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1D4B" w:rsidRPr="00DC5821" w:rsidRDefault="00681D4B" w:rsidP="005138D2">
      <w:pPr>
        <w:rPr>
          <w:rFonts w:eastAsia="SimSun"/>
        </w:rPr>
      </w:pPr>
      <w:bookmarkStart w:id="0" w:name="_top"/>
      <w:bookmarkStart w:id="1" w:name="_Toc150228197"/>
      <w:bookmarkStart w:id="2" w:name="_Toc150228263"/>
      <w:bookmarkStart w:id="3" w:name="_Toc150228482"/>
      <w:bookmarkStart w:id="4" w:name="_Toc150228862"/>
      <w:bookmarkEnd w:id="0"/>
    </w:p>
    <w:p w:rsidR="005138D2" w:rsidRPr="00945844" w:rsidRDefault="00A55EBC" w:rsidP="005138D2">
      <w:pPr>
        <w:rPr>
          <w:rFonts w:eastAsia="SimSun"/>
          <w:lang w:val="en-US"/>
        </w:rPr>
      </w:pPr>
      <w:bookmarkStart w:id="5" w:name="_GoBack"/>
      <w:r w:rsidRPr="00945844">
        <w:rPr>
          <w:rFonts w:eastAsia="SimSun"/>
          <w:b/>
          <w:noProof/>
          <w:sz w:val="36"/>
          <w:szCs w:val="36"/>
        </w:rPr>
        <w:drawing>
          <wp:anchor distT="0" distB="0" distL="114300" distR="114300" simplePos="0" relativeHeight="251685888" behindDoc="1" locked="0" layoutInCell="1" allowOverlap="1" wp14:anchorId="59C1ADEE" wp14:editId="763A6C82">
            <wp:simplePos x="0" y="0"/>
            <wp:positionH relativeFrom="column">
              <wp:posOffset>-908050</wp:posOffset>
            </wp:positionH>
            <wp:positionV relativeFrom="paragraph">
              <wp:posOffset>-703471</wp:posOffset>
            </wp:positionV>
            <wp:extent cx="7569200" cy="10224770"/>
            <wp:effectExtent l="0" t="0" r="0" b="5080"/>
            <wp:wrapNone/>
            <wp:docPr id="11" name="Рисунок 3" descr="титульный лист документации пусто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титульный лист документации пустой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2247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5"/>
    </w:p>
    <w:p w:rsidR="005138D2" w:rsidRPr="00945844" w:rsidRDefault="005138D2" w:rsidP="005138D2">
      <w:pPr>
        <w:spacing w:before="100" w:beforeAutospacing="1"/>
        <w:ind w:left="851" w:right="1445"/>
        <w:jc w:val="left"/>
        <w:rPr>
          <w:rFonts w:eastAsia="SimSun"/>
          <w:b/>
          <w:sz w:val="36"/>
          <w:szCs w:val="36"/>
        </w:rPr>
      </w:pPr>
    </w:p>
    <w:p w:rsidR="005138D2" w:rsidRPr="00945844" w:rsidRDefault="005138D2" w:rsidP="005138D2">
      <w:pPr>
        <w:spacing w:before="100" w:beforeAutospacing="1"/>
        <w:ind w:left="851" w:right="1445"/>
        <w:jc w:val="left"/>
        <w:rPr>
          <w:rFonts w:eastAsia="SimSun"/>
          <w:b/>
          <w:sz w:val="36"/>
          <w:szCs w:val="36"/>
        </w:rPr>
      </w:pPr>
    </w:p>
    <w:p w:rsidR="005138D2" w:rsidRPr="00CE5185" w:rsidRDefault="005138D2" w:rsidP="005138D2">
      <w:pPr>
        <w:spacing w:before="100" w:beforeAutospacing="1"/>
        <w:ind w:left="851" w:right="1445"/>
        <w:jc w:val="left"/>
        <w:rPr>
          <w:rFonts w:eastAsia="SimSun"/>
          <w:b/>
          <w:sz w:val="36"/>
          <w:szCs w:val="36"/>
          <w:lang w:val="en-US"/>
        </w:rPr>
      </w:pPr>
    </w:p>
    <w:p w:rsidR="005138D2" w:rsidRPr="00945844" w:rsidRDefault="005138D2" w:rsidP="005138D2">
      <w:pPr>
        <w:spacing w:before="100" w:beforeAutospacing="1"/>
        <w:ind w:left="851" w:right="1445"/>
        <w:jc w:val="left"/>
        <w:rPr>
          <w:rFonts w:eastAsia="SimSun"/>
          <w:b/>
          <w:sz w:val="36"/>
          <w:szCs w:val="36"/>
          <w:lang w:val="en-US"/>
        </w:rPr>
      </w:pPr>
    </w:p>
    <w:p w:rsidR="00FF6A3A" w:rsidRDefault="00FF6A3A" w:rsidP="00FF6A3A">
      <w:pPr>
        <w:tabs>
          <w:tab w:val="left" w:pos="3586"/>
          <w:tab w:val="center" w:pos="4818"/>
        </w:tabs>
        <w:spacing w:before="320" w:after="60"/>
        <w:ind w:left="851"/>
        <w:jc w:val="left"/>
        <w:rPr>
          <w:rFonts w:eastAsia="SimSun"/>
          <w:b/>
          <w:sz w:val="40"/>
          <w:szCs w:val="40"/>
          <w:lang w:val="en-US"/>
        </w:rPr>
      </w:pPr>
    </w:p>
    <w:p w:rsidR="00CC421A" w:rsidRPr="00945844" w:rsidRDefault="005138D2" w:rsidP="00FF6A3A">
      <w:pPr>
        <w:tabs>
          <w:tab w:val="left" w:pos="3586"/>
          <w:tab w:val="center" w:pos="4818"/>
        </w:tabs>
        <w:spacing w:before="320" w:after="60"/>
        <w:ind w:left="851"/>
        <w:jc w:val="left"/>
        <w:rPr>
          <w:b/>
          <w:sz w:val="36"/>
          <w:szCs w:val="20"/>
        </w:rPr>
      </w:pPr>
      <w:r w:rsidRPr="00945844">
        <w:rPr>
          <w:rFonts w:eastAsia="SimSun"/>
          <w:b/>
          <w:sz w:val="40"/>
          <w:szCs w:val="40"/>
        </w:rPr>
        <w:br/>
      </w:r>
      <w:r w:rsidR="00A34902" w:rsidRPr="00945844">
        <w:rPr>
          <w:b/>
          <w:sz w:val="36"/>
          <w:szCs w:val="20"/>
        </w:rPr>
        <w:t>К</w:t>
      </w:r>
      <w:r w:rsidR="000B7296" w:rsidRPr="00945844">
        <w:rPr>
          <w:b/>
          <w:sz w:val="36"/>
          <w:szCs w:val="20"/>
        </w:rPr>
        <w:t>оммутаторы уровня доступа</w:t>
      </w:r>
      <w:r w:rsidR="00A34902" w:rsidRPr="00945844">
        <w:rPr>
          <w:b/>
          <w:sz w:val="36"/>
          <w:szCs w:val="20"/>
        </w:rPr>
        <w:t>,</w:t>
      </w:r>
      <w:r w:rsidR="00CC421A" w:rsidRPr="00945844">
        <w:rPr>
          <w:b/>
          <w:sz w:val="36"/>
          <w:szCs w:val="20"/>
        </w:rPr>
        <w:t xml:space="preserve">  </w:t>
      </w:r>
      <w:r w:rsidR="00CC421A" w:rsidRPr="00945844">
        <w:rPr>
          <w:b/>
          <w:sz w:val="36"/>
          <w:szCs w:val="20"/>
        </w:rPr>
        <w:br/>
      </w:r>
      <w:r w:rsidR="00A34902" w:rsidRPr="00945844">
        <w:rPr>
          <w:b/>
          <w:sz w:val="36"/>
          <w:szCs w:val="20"/>
        </w:rPr>
        <w:t>индустриальные коммутаторы</w:t>
      </w:r>
    </w:p>
    <w:p w:rsidR="005138D2" w:rsidRPr="00945844" w:rsidRDefault="00C44A6C" w:rsidP="00CC421A">
      <w:pPr>
        <w:tabs>
          <w:tab w:val="left" w:pos="3586"/>
          <w:tab w:val="center" w:pos="4818"/>
        </w:tabs>
        <w:spacing w:before="240" w:after="60"/>
        <w:ind w:left="851"/>
        <w:jc w:val="left"/>
        <w:rPr>
          <w:rFonts w:eastAsia="SimSun"/>
          <w:b/>
          <w:sz w:val="48"/>
          <w:szCs w:val="48"/>
        </w:rPr>
      </w:pPr>
      <w:r w:rsidRPr="00945844">
        <w:rPr>
          <w:b/>
          <w:sz w:val="52"/>
          <w:szCs w:val="52"/>
          <w:lang w:val="en-US"/>
        </w:rPr>
        <w:t>MES</w:t>
      </w:r>
      <w:r w:rsidRPr="00945844">
        <w:rPr>
          <w:b/>
          <w:sz w:val="52"/>
          <w:szCs w:val="52"/>
        </w:rPr>
        <w:t>14</w:t>
      </w:r>
      <w:r w:rsidRPr="00945844">
        <w:rPr>
          <w:b/>
          <w:sz w:val="52"/>
          <w:szCs w:val="52"/>
          <w:lang w:val="en-US"/>
        </w:rPr>
        <w:t>xx</w:t>
      </w:r>
      <w:r w:rsidRPr="00945844">
        <w:rPr>
          <w:b/>
          <w:sz w:val="52"/>
          <w:szCs w:val="52"/>
        </w:rPr>
        <w:t>, MES24</w:t>
      </w:r>
      <w:r w:rsidRPr="00945844">
        <w:rPr>
          <w:b/>
          <w:sz w:val="52"/>
          <w:szCs w:val="52"/>
          <w:lang w:val="en-US"/>
        </w:rPr>
        <w:t>xx</w:t>
      </w:r>
      <w:r w:rsidR="00CC421A" w:rsidRPr="00945844">
        <w:rPr>
          <w:b/>
          <w:sz w:val="52"/>
          <w:szCs w:val="52"/>
        </w:rPr>
        <w:t>,</w:t>
      </w:r>
      <w:r w:rsidR="00FF6A3A" w:rsidRPr="00FF6A3A">
        <w:rPr>
          <w:b/>
          <w:sz w:val="52"/>
          <w:szCs w:val="52"/>
        </w:rPr>
        <w:t xml:space="preserve"> </w:t>
      </w:r>
      <w:r w:rsidR="00FF6A3A">
        <w:rPr>
          <w:b/>
          <w:sz w:val="52"/>
          <w:szCs w:val="52"/>
          <w:lang w:val="en-US"/>
        </w:rPr>
        <w:t>MES</w:t>
      </w:r>
      <w:r w:rsidR="00FF6A3A" w:rsidRPr="00FF6A3A">
        <w:rPr>
          <w:b/>
          <w:sz w:val="52"/>
          <w:szCs w:val="52"/>
        </w:rPr>
        <w:t>3400-</w:t>
      </w:r>
      <w:r w:rsidR="00FF6A3A">
        <w:rPr>
          <w:b/>
          <w:sz w:val="52"/>
          <w:szCs w:val="52"/>
          <w:lang w:val="en-US"/>
        </w:rPr>
        <w:t>xx</w:t>
      </w:r>
      <w:r w:rsidR="00FF6A3A" w:rsidRPr="00FF6A3A">
        <w:rPr>
          <w:b/>
          <w:sz w:val="52"/>
          <w:szCs w:val="52"/>
        </w:rPr>
        <w:t>,</w:t>
      </w:r>
      <w:r w:rsidR="00CC421A" w:rsidRPr="00945844">
        <w:rPr>
          <w:b/>
          <w:sz w:val="52"/>
          <w:szCs w:val="52"/>
        </w:rPr>
        <w:t xml:space="preserve"> </w:t>
      </w:r>
      <w:r w:rsidR="003D335B" w:rsidRPr="00945844">
        <w:rPr>
          <w:b/>
          <w:sz w:val="52"/>
          <w:szCs w:val="52"/>
          <w:lang w:val="en-US"/>
        </w:rPr>
        <w:t>MES</w:t>
      </w:r>
      <w:r w:rsidR="001E44C3">
        <w:rPr>
          <w:b/>
          <w:sz w:val="52"/>
          <w:szCs w:val="52"/>
        </w:rPr>
        <w:t>37хх</w:t>
      </w:r>
    </w:p>
    <w:p w:rsidR="005138D2" w:rsidRPr="00C1609D" w:rsidRDefault="005138D2" w:rsidP="00295A5B">
      <w:pPr>
        <w:spacing w:before="240"/>
        <w:ind w:left="851"/>
        <w:jc w:val="left"/>
        <w:rPr>
          <w:rFonts w:eastAsia="SimSun"/>
          <w:b/>
          <w:sz w:val="36"/>
          <w:szCs w:val="36"/>
        </w:rPr>
      </w:pPr>
      <w:r w:rsidRPr="00945844">
        <w:rPr>
          <w:rFonts w:eastAsia="SimSun"/>
          <w:b/>
          <w:sz w:val="32"/>
          <w:szCs w:val="32"/>
        </w:rPr>
        <w:t xml:space="preserve">Руководство по эксплуатации, версия ПО </w:t>
      </w:r>
      <w:r w:rsidR="00407276">
        <w:rPr>
          <w:rFonts w:eastAsia="SimSun"/>
          <w:b/>
          <w:sz w:val="32"/>
          <w:szCs w:val="32"/>
        </w:rPr>
        <w:t>10.3.</w:t>
      </w:r>
      <w:r w:rsidR="000A35EE">
        <w:rPr>
          <w:rFonts w:eastAsia="SimSun"/>
          <w:b/>
          <w:sz w:val="32"/>
          <w:szCs w:val="32"/>
        </w:rPr>
        <w:t>3</w:t>
      </w:r>
      <w:r w:rsidR="00C90717">
        <w:rPr>
          <w:rFonts w:eastAsia="SimSun"/>
          <w:b/>
          <w:sz w:val="32"/>
          <w:szCs w:val="32"/>
        </w:rPr>
        <w:t>.1</w:t>
      </w:r>
    </w:p>
    <w:p w:rsidR="005138D2" w:rsidRPr="00945844" w:rsidRDefault="005138D2" w:rsidP="005138D2">
      <w:pPr>
        <w:ind w:left="851"/>
        <w:jc w:val="left"/>
        <w:rPr>
          <w:bCs/>
          <w:sz w:val="28"/>
        </w:rPr>
      </w:pPr>
    </w:p>
    <w:p w:rsidR="005138D2" w:rsidRPr="00945844" w:rsidRDefault="005138D2" w:rsidP="005138D2">
      <w:pPr>
        <w:tabs>
          <w:tab w:val="left" w:pos="3586"/>
          <w:tab w:val="center" w:pos="4818"/>
        </w:tabs>
        <w:spacing w:before="120"/>
        <w:ind w:left="1134"/>
        <w:jc w:val="left"/>
        <w:rPr>
          <w:rFonts w:eastAsia="SimSun"/>
          <w:b/>
          <w:sz w:val="36"/>
          <w:szCs w:val="36"/>
        </w:rPr>
      </w:pPr>
    </w:p>
    <w:p w:rsidR="005138D2" w:rsidRPr="00945844" w:rsidRDefault="005138D2" w:rsidP="005138D2">
      <w:pPr>
        <w:tabs>
          <w:tab w:val="left" w:pos="3586"/>
          <w:tab w:val="center" w:pos="4818"/>
        </w:tabs>
        <w:spacing w:before="120"/>
        <w:ind w:left="1134"/>
        <w:jc w:val="left"/>
        <w:rPr>
          <w:rFonts w:eastAsia="SimSun"/>
          <w:b/>
          <w:sz w:val="36"/>
          <w:szCs w:val="36"/>
        </w:rPr>
      </w:pPr>
    </w:p>
    <w:p w:rsidR="005138D2" w:rsidRPr="00945844" w:rsidRDefault="005138D2" w:rsidP="005138D2">
      <w:pPr>
        <w:tabs>
          <w:tab w:val="left" w:pos="7545"/>
        </w:tabs>
        <w:spacing w:before="120"/>
        <w:ind w:left="1134"/>
        <w:jc w:val="left"/>
        <w:rPr>
          <w:rFonts w:eastAsia="SimSun"/>
          <w:b/>
          <w:sz w:val="36"/>
          <w:szCs w:val="36"/>
        </w:rPr>
      </w:pPr>
    </w:p>
    <w:p w:rsidR="005138D2" w:rsidRPr="00945844" w:rsidRDefault="005138D2" w:rsidP="005138D2">
      <w:pPr>
        <w:tabs>
          <w:tab w:val="left" w:pos="3586"/>
          <w:tab w:val="center" w:pos="4818"/>
        </w:tabs>
        <w:spacing w:before="120"/>
        <w:ind w:left="1134"/>
        <w:jc w:val="left"/>
        <w:rPr>
          <w:rFonts w:eastAsia="SimSun"/>
          <w:b/>
          <w:sz w:val="36"/>
          <w:szCs w:val="36"/>
        </w:rPr>
      </w:pPr>
    </w:p>
    <w:p w:rsidR="005138D2" w:rsidRPr="00945844" w:rsidRDefault="005138D2" w:rsidP="005138D2">
      <w:pPr>
        <w:tabs>
          <w:tab w:val="left" w:pos="3586"/>
          <w:tab w:val="center" w:pos="4818"/>
        </w:tabs>
        <w:spacing w:before="120"/>
        <w:ind w:left="1134"/>
        <w:jc w:val="left"/>
        <w:rPr>
          <w:rFonts w:eastAsia="SimSun"/>
          <w:b/>
          <w:sz w:val="36"/>
          <w:szCs w:val="36"/>
        </w:rPr>
      </w:pPr>
    </w:p>
    <w:p w:rsidR="005138D2" w:rsidRPr="00945844" w:rsidRDefault="005138D2" w:rsidP="005138D2">
      <w:pPr>
        <w:tabs>
          <w:tab w:val="left" w:pos="3586"/>
          <w:tab w:val="center" w:pos="4818"/>
        </w:tabs>
        <w:spacing w:before="120"/>
        <w:ind w:left="1134"/>
        <w:jc w:val="left"/>
        <w:rPr>
          <w:rFonts w:eastAsia="SimSun"/>
          <w:b/>
          <w:sz w:val="36"/>
          <w:szCs w:val="36"/>
        </w:rPr>
      </w:pPr>
    </w:p>
    <w:p w:rsidR="005138D2" w:rsidRPr="00945844" w:rsidRDefault="005138D2" w:rsidP="005138D2">
      <w:pPr>
        <w:tabs>
          <w:tab w:val="left" w:pos="3586"/>
          <w:tab w:val="center" w:pos="4818"/>
        </w:tabs>
        <w:spacing w:before="120"/>
        <w:ind w:left="1134"/>
        <w:jc w:val="left"/>
        <w:rPr>
          <w:rFonts w:eastAsia="SimSun"/>
          <w:b/>
          <w:sz w:val="36"/>
          <w:szCs w:val="36"/>
        </w:rPr>
      </w:pPr>
    </w:p>
    <w:p w:rsidR="005138D2" w:rsidRPr="00945844" w:rsidRDefault="005138D2" w:rsidP="005138D2">
      <w:pPr>
        <w:tabs>
          <w:tab w:val="left" w:pos="3586"/>
          <w:tab w:val="center" w:pos="4818"/>
        </w:tabs>
        <w:spacing w:before="120"/>
        <w:ind w:left="1134"/>
        <w:jc w:val="left"/>
        <w:rPr>
          <w:rFonts w:eastAsia="SimSun"/>
          <w:b/>
          <w:sz w:val="36"/>
          <w:szCs w:val="36"/>
        </w:rPr>
      </w:pPr>
    </w:p>
    <w:p w:rsidR="005138D2" w:rsidRPr="00945844" w:rsidRDefault="005138D2" w:rsidP="005138D2">
      <w:pPr>
        <w:tabs>
          <w:tab w:val="left" w:pos="3586"/>
          <w:tab w:val="center" w:pos="4818"/>
        </w:tabs>
        <w:spacing w:before="120"/>
        <w:ind w:left="1134"/>
        <w:jc w:val="left"/>
        <w:rPr>
          <w:rFonts w:eastAsia="SimSun"/>
          <w:b/>
          <w:sz w:val="36"/>
          <w:szCs w:val="36"/>
        </w:rPr>
      </w:pPr>
    </w:p>
    <w:p w:rsidR="00DD38C4" w:rsidRPr="00945844" w:rsidRDefault="00DD38C4" w:rsidP="00E36DC7">
      <w:pPr>
        <w:pStyle w:val="afffff7"/>
      </w:pPr>
    </w:p>
    <w:p w:rsidR="00DD38C4" w:rsidRPr="00945844" w:rsidRDefault="00DD38C4">
      <w:pPr>
        <w:jc w:val="left"/>
        <w:rPr>
          <w:b/>
          <w:sz w:val="22"/>
          <w:szCs w:val="22"/>
        </w:rPr>
      </w:pPr>
      <w:r w:rsidRPr="00945844">
        <w:br w:type="page"/>
      </w:r>
    </w:p>
    <w:tbl>
      <w:tblPr>
        <w:tblW w:w="963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23"/>
        <w:gridCol w:w="1721"/>
        <w:gridCol w:w="6089"/>
      </w:tblGrid>
      <w:tr w:rsidR="007539A6" w:rsidRPr="00945844" w:rsidTr="00E32C6C">
        <w:tc>
          <w:tcPr>
            <w:tcW w:w="1823" w:type="dxa"/>
            <w:shd w:val="clear" w:color="auto" w:fill="auto"/>
          </w:tcPr>
          <w:p w:rsidR="007539A6" w:rsidRPr="00945844" w:rsidRDefault="007539A6" w:rsidP="007C67E7">
            <w:pPr>
              <w:pStyle w:val="affff7"/>
              <w:tabs>
                <w:tab w:val="left" w:pos="3778"/>
              </w:tabs>
              <w:jc w:val="left"/>
              <w:rPr>
                <w:sz w:val="22"/>
                <w:szCs w:val="22"/>
              </w:rPr>
            </w:pPr>
            <w:r w:rsidRPr="00945844">
              <w:rPr>
                <w:rFonts w:cs="Arial"/>
                <w:b/>
                <w:sz w:val="18"/>
                <w:szCs w:val="18"/>
              </w:rPr>
              <w:lastRenderedPageBreak/>
              <w:t>Версия документа</w:t>
            </w:r>
          </w:p>
        </w:tc>
        <w:tc>
          <w:tcPr>
            <w:tcW w:w="1721" w:type="dxa"/>
            <w:shd w:val="clear" w:color="auto" w:fill="auto"/>
          </w:tcPr>
          <w:p w:rsidR="007539A6" w:rsidRPr="00945844" w:rsidRDefault="007539A6" w:rsidP="007C67E7">
            <w:pPr>
              <w:pStyle w:val="affff7"/>
              <w:tabs>
                <w:tab w:val="left" w:pos="3778"/>
              </w:tabs>
              <w:jc w:val="left"/>
              <w:rPr>
                <w:sz w:val="22"/>
                <w:szCs w:val="22"/>
              </w:rPr>
            </w:pPr>
            <w:r w:rsidRPr="00945844">
              <w:rPr>
                <w:rFonts w:cs="Arial"/>
                <w:b/>
                <w:sz w:val="18"/>
                <w:szCs w:val="18"/>
              </w:rPr>
              <w:t>Дата выпуска</w:t>
            </w:r>
          </w:p>
        </w:tc>
        <w:tc>
          <w:tcPr>
            <w:tcW w:w="6089" w:type="dxa"/>
            <w:shd w:val="clear" w:color="auto" w:fill="auto"/>
          </w:tcPr>
          <w:p w:rsidR="007539A6" w:rsidRPr="00945844" w:rsidRDefault="007539A6" w:rsidP="007C67E7">
            <w:pPr>
              <w:pStyle w:val="affff7"/>
              <w:tabs>
                <w:tab w:val="left" w:pos="3778"/>
              </w:tabs>
              <w:jc w:val="left"/>
              <w:rPr>
                <w:sz w:val="22"/>
                <w:szCs w:val="22"/>
              </w:rPr>
            </w:pPr>
            <w:r w:rsidRPr="00945844">
              <w:rPr>
                <w:rFonts w:cs="Arial"/>
                <w:b/>
                <w:sz w:val="18"/>
                <w:szCs w:val="18"/>
              </w:rPr>
              <w:t>Содержание изменений</w:t>
            </w:r>
          </w:p>
        </w:tc>
      </w:tr>
      <w:tr w:rsidR="00C90717" w:rsidRPr="00D11476" w:rsidTr="00E32C6C">
        <w:tc>
          <w:tcPr>
            <w:tcW w:w="1823" w:type="dxa"/>
            <w:shd w:val="clear" w:color="auto" w:fill="auto"/>
          </w:tcPr>
          <w:p w:rsidR="00C90717" w:rsidRDefault="00C90717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Версия 6.8</w:t>
            </w:r>
          </w:p>
        </w:tc>
        <w:tc>
          <w:tcPr>
            <w:tcW w:w="1721" w:type="dxa"/>
            <w:shd w:val="clear" w:color="auto" w:fill="auto"/>
          </w:tcPr>
          <w:p w:rsidR="00C90717" w:rsidRDefault="00C90717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06.2023</w:t>
            </w:r>
          </w:p>
        </w:tc>
        <w:tc>
          <w:tcPr>
            <w:tcW w:w="6089" w:type="dxa"/>
            <w:shd w:val="clear" w:color="auto" w:fill="auto"/>
          </w:tcPr>
          <w:p w:rsidR="00C90717" w:rsidRDefault="00C90717" w:rsidP="00C90717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 w:rsidRPr="002306A8">
              <w:rPr>
                <w:rFonts w:cs="Arial"/>
                <w:sz w:val="18"/>
                <w:szCs w:val="18"/>
              </w:rPr>
              <w:t>Си</w:t>
            </w:r>
            <w:r>
              <w:rPr>
                <w:rFonts w:cs="Arial"/>
                <w:sz w:val="18"/>
                <w:szCs w:val="18"/>
              </w:rPr>
              <w:t>нхронизация с версией ПО 10.3.3.1</w:t>
            </w:r>
          </w:p>
          <w:p w:rsidR="00C90717" w:rsidRDefault="00C90717" w:rsidP="00C90717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 w:rsidRPr="00A768C0">
              <w:rPr>
                <w:rFonts w:cs="Arial"/>
                <w:sz w:val="18"/>
                <w:szCs w:val="18"/>
              </w:rPr>
              <w:t>Доб</w:t>
            </w:r>
            <w:r>
              <w:rPr>
                <w:rFonts w:cs="Arial"/>
                <w:sz w:val="18"/>
                <w:szCs w:val="18"/>
              </w:rPr>
              <w:t>авлена информация об устройствах</w:t>
            </w:r>
            <w:r w:rsidRPr="000A35EE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  <w:lang w:val="en-US"/>
              </w:rPr>
              <w:t>MES</w:t>
            </w:r>
            <w:r>
              <w:rPr>
                <w:rFonts w:cs="Arial"/>
                <w:sz w:val="18"/>
                <w:szCs w:val="18"/>
              </w:rPr>
              <w:t>3400-24</w:t>
            </w:r>
            <w:r w:rsidRPr="000A35EE">
              <w:rPr>
                <w:rFonts w:cs="Arial"/>
                <w:sz w:val="18"/>
                <w:szCs w:val="18"/>
              </w:rPr>
              <w:t>,</w:t>
            </w:r>
            <w:r w:rsidRPr="00290F87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  <w:lang w:val="en-US"/>
              </w:rPr>
              <w:t>MES</w:t>
            </w:r>
            <w:r w:rsidRPr="00290F87">
              <w:rPr>
                <w:rFonts w:cs="Arial"/>
                <w:sz w:val="18"/>
                <w:szCs w:val="18"/>
              </w:rPr>
              <w:t>3400-24</w:t>
            </w:r>
            <w:r>
              <w:rPr>
                <w:rFonts w:cs="Arial"/>
                <w:sz w:val="18"/>
                <w:szCs w:val="18"/>
                <w:lang w:val="en-US"/>
              </w:rPr>
              <w:t>F</w:t>
            </w:r>
            <w:r w:rsidRPr="00290F87">
              <w:rPr>
                <w:rFonts w:cs="Arial"/>
                <w:sz w:val="18"/>
                <w:szCs w:val="18"/>
              </w:rPr>
              <w:t xml:space="preserve">, </w:t>
            </w:r>
            <w:r>
              <w:rPr>
                <w:rFonts w:cs="Arial"/>
                <w:sz w:val="18"/>
                <w:szCs w:val="18"/>
              </w:rPr>
              <w:t xml:space="preserve"> </w:t>
            </w:r>
            <w:r w:rsidRPr="00655B09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  <w:lang w:val="en-US"/>
              </w:rPr>
              <w:t>MES</w:t>
            </w:r>
            <w:r w:rsidRPr="00655B09">
              <w:rPr>
                <w:rFonts w:cs="Arial"/>
                <w:sz w:val="18"/>
                <w:szCs w:val="18"/>
              </w:rPr>
              <w:t>3400-48</w:t>
            </w:r>
            <w:r>
              <w:rPr>
                <w:rFonts w:cs="Arial"/>
                <w:sz w:val="18"/>
                <w:szCs w:val="18"/>
              </w:rPr>
              <w:t>.</w:t>
            </w:r>
          </w:p>
          <w:p w:rsidR="00C90717" w:rsidRDefault="00C90717" w:rsidP="00C90717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</w:p>
          <w:p w:rsidR="00C90717" w:rsidRDefault="00C90717" w:rsidP="00C90717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 w:rsidRPr="00945844">
              <w:rPr>
                <w:rFonts w:cs="Arial"/>
                <w:sz w:val="18"/>
                <w:szCs w:val="18"/>
              </w:rPr>
              <w:t>Изменения в разделах:</w:t>
            </w:r>
          </w:p>
          <w:p w:rsidR="00C90717" w:rsidRDefault="00C90717" w:rsidP="00C90717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 w:rsidRPr="008C0F6E">
              <w:rPr>
                <w:rFonts w:cs="Arial"/>
                <w:sz w:val="18"/>
                <w:szCs w:val="18"/>
              </w:rPr>
              <w:t xml:space="preserve">- </w:t>
            </w:r>
            <w:r w:rsidRPr="008C0F6E">
              <w:rPr>
                <w:rFonts w:cs="Arial"/>
                <w:sz w:val="18"/>
                <w:szCs w:val="18"/>
              </w:rPr>
              <w:fldChar w:fldCharType="begin"/>
            </w:r>
            <w:r w:rsidRPr="008C0F6E">
              <w:rPr>
                <w:rFonts w:cs="Arial"/>
                <w:sz w:val="18"/>
                <w:szCs w:val="18"/>
              </w:rPr>
              <w:instrText xml:space="preserve"> REF _Ref105141079 \r \h </w:instrText>
            </w:r>
            <w:r>
              <w:rPr>
                <w:rFonts w:cs="Arial"/>
                <w:sz w:val="18"/>
                <w:szCs w:val="18"/>
              </w:rPr>
              <w:instrText xml:space="preserve"> \* MERGEFORMAT </w:instrText>
            </w:r>
            <w:r w:rsidRPr="008C0F6E">
              <w:rPr>
                <w:rFonts w:cs="Arial"/>
                <w:sz w:val="18"/>
                <w:szCs w:val="18"/>
              </w:rPr>
            </w:r>
            <w:r w:rsidRPr="008C0F6E">
              <w:rPr>
                <w:rFonts w:cs="Arial"/>
                <w:sz w:val="18"/>
                <w:szCs w:val="18"/>
              </w:rPr>
              <w:fldChar w:fldCharType="separate"/>
            </w:r>
            <w:r w:rsidR="00AD5A9D">
              <w:rPr>
                <w:rFonts w:cs="Arial"/>
                <w:sz w:val="18"/>
                <w:szCs w:val="18"/>
              </w:rPr>
              <w:t>1.3</w:t>
            </w:r>
            <w:r w:rsidRPr="008C0F6E">
              <w:rPr>
                <w:rFonts w:cs="Arial"/>
                <w:sz w:val="18"/>
                <w:szCs w:val="18"/>
              </w:rPr>
              <w:fldChar w:fldCharType="end"/>
            </w:r>
            <w:r w:rsidRPr="008C0F6E">
              <w:rPr>
                <w:rFonts w:cs="Arial"/>
                <w:sz w:val="18"/>
                <w:szCs w:val="18"/>
              </w:rPr>
              <w:t xml:space="preserve"> </w:t>
            </w:r>
            <w:r w:rsidRPr="008C0F6E">
              <w:rPr>
                <w:rFonts w:cs="Arial"/>
                <w:sz w:val="18"/>
                <w:szCs w:val="18"/>
              </w:rPr>
              <w:fldChar w:fldCharType="begin"/>
            </w:r>
            <w:r w:rsidRPr="008C0F6E">
              <w:rPr>
                <w:rFonts w:cs="Arial"/>
                <w:sz w:val="18"/>
                <w:szCs w:val="18"/>
              </w:rPr>
              <w:instrText xml:space="preserve"> REF _Ref105141080 \h </w:instrText>
            </w:r>
            <w:r>
              <w:rPr>
                <w:rFonts w:cs="Arial"/>
                <w:sz w:val="18"/>
                <w:szCs w:val="18"/>
              </w:rPr>
              <w:instrText xml:space="preserve"> \* MERGEFORMAT </w:instrText>
            </w:r>
            <w:r w:rsidRPr="008C0F6E">
              <w:rPr>
                <w:rFonts w:cs="Arial"/>
                <w:sz w:val="18"/>
                <w:szCs w:val="18"/>
              </w:rPr>
            </w:r>
            <w:r w:rsidRPr="008C0F6E">
              <w:rPr>
                <w:rFonts w:cs="Arial"/>
                <w:sz w:val="18"/>
                <w:szCs w:val="18"/>
              </w:rPr>
              <w:fldChar w:fldCharType="separate"/>
            </w:r>
            <w:r w:rsidR="00AD5A9D" w:rsidRPr="00AD5A9D">
              <w:rPr>
                <w:rFonts w:cs="Arial"/>
                <w:sz w:val="18"/>
                <w:szCs w:val="18"/>
              </w:rPr>
              <w:t>Основные технические характеристики</w:t>
            </w:r>
            <w:r w:rsidRPr="008C0F6E">
              <w:rPr>
                <w:rFonts w:cs="Arial"/>
                <w:sz w:val="18"/>
                <w:szCs w:val="18"/>
              </w:rPr>
              <w:fldChar w:fldCharType="end"/>
            </w:r>
          </w:p>
          <w:p w:rsidR="003E3D08" w:rsidRPr="002306A8" w:rsidRDefault="003E3D08" w:rsidP="00C90717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 w:rsidRPr="00651888">
              <w:rPr>
                <w:rFonts w:cs="Arial"/>
                <w:sz w:val="18"/>
                <w:szCs w:val="18"/>
              </w:rPr>
              <w:t xml:space="preserve">- </w:t>
            </w:r>
            <w:r>
              <w:rPr>
                <w:rFonts w:cs="Arial"/>
                <w:sz w:val="18"/>
                <w:szCs w:val="18"/>
              </w:rPr>
              <w:fldChar w:fldCharType="begin"/>
            </w:r>
            <w:r>
              <w:rPr>
                <w:rFonts w:cs="Arial"/>
                <w:sz w:val="18"/>
                <w:szCs w:val="18"/>
              </w:rPr>
              <w:instrText xml:space="preserve"> REF _Ref137630664 \r \h </w:instrText>
            </w:r>
            <w:r>
              <w:rPr>
                <w:rFonts w:cs="Arial"/>
                <w:sz w:val="18"/>
                <w:szCs w:val="18"/>
              </w:rPr>
            </w:r>
            <w:r>
              <w:rPr>
                <w:rFonts w:cs="Arial"/>
                <w:sz w:val="18"/>
                <w:szCs w:val="18"/>
              </w:rPr>
              <w:fldChar w:fldCharType="separate"/>
            </w:r>
            <w:r w:rsidR="00AD5A9D">
              <w:rPr>
                <w:rFonts w:cs="Arial"/>
                <w:sz w:val="18"/>
                <w:szCs w:val="18"/>
              </w:rPr>
              <w:t>1.4</w:t>
            </w:r>
            <w:r>
              <w:rPr>
                <w:rFonts w:cs="Arial"/>
                <w:sz w:val="18"/>
                <w:szCs w:val="18"/>
              </w:rPr>
              <w:fldChar w:fldCharType="end"/>
            </w:r>
            <w:r w:rsidRPr="00651888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fldChar w:fldCharType="begin"/>
            </w:r>
            <w:r>
              <w:rPr>
                <w:rFonts w:cs="Arial"/>
                <w:sz w:val="18"/>
                <w:szCs w:val="18"/>
              </w:rPr>
              <w:instrText xml:space="preserve"> REF _Ref137630665 \h  \* MERGEFORMAT </w:instrText>
            </w:r>
            <w:r>
              <w:rPr>
                <w:rFonts w:cs="Arial"/>
                <w:sz w:val="18"/>
                <w:szCs w:val="18"/>
              </w:rPr>
            </w:r>
            <w:r>
              <w:rPr>
                <w:rFonts w:cs="Arial"/>
                <w:sz w:val="18"/>
                <w:szCs w:val="18"/>
              </w:rPr>
              <w:fldChar w:fldCharType="separate"/>
            </w:r>
            <w:r w:rsidR="00AD5A9D" w:rsidRPr="00AD5A9D">
              <w:rPr>
                <w:rFonts w:cs="Arial"/>
                <w:sz w:val="18"/>
                <w:szCs w:val="18"/>
              </w:rPr>
              <w:t>Конструктивное исполнение</w:t>
            </w:r>
            <w:r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AA175E" w:rsidRPr="00D11476" w:rsidTr="00E32C6C">
        <w:tc>
          <w:tcPr>
            <w:tcW w:w="1823" w:type="dxa"/>
            <w:shd w:val="clear" w:color="auto" w:fill="auto"/>
          </w:tcPr>
          <w:p w:rsidR="00AA175E" w:rsidRDefault="00AA175E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Версия 6.7</w:t>
            </w:r>
          </w:p>
        </w:tc>
        <w:tc>
          <w:tcPr>
            <w:tcW w:w="1721" w:type="dxa"/>
            <w:shd w:val="clear" w:color="auto" w:fill="auto"/>
          </w:tcPr>
          <w:p w:rsidR="00AA175E" w:rsidRDefault="00D209B1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</w:t>
            </w:r>
            <w:r>
              <w:rPr>
                <w:rFonts w:cs="Arial"/>
                <w:sz w:val="18"/>
                <w:szCs w:val="18"/>
                <w:lang w:val="en-US"/>
              </w:rPr>
              <w:t>6</w:t>
            </w:r>
            <w:r w:rsidR="00AA175E">
              <w:rPr>
                <w:rFonts w:cs="Arial"/>
                <w:sz w:val="18"/>
                <w:szCs w:val="18"/>
              </w:rPr>
              <w:t>.2023</w:t>
            </w:r>
          </w:p>
        </w:tc>
        <w:tc>
          <w:tcPr>
            <w:tcW w:w="6089" w:type="dxa"/>
            <w:shd w:val="clear" w:color="auto" w:fill="auto"/>
          </w:tcPr>
          <w:p w:rsidR="00AA175E" w:rsidRDefault="00AA175E" w:rsidP="00AA175E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 w:rsidRPr="002306A8">
              <w:rPr>
                <w:rFonts w:cs="Arial"/>
                <w:sz w:val="18"/>
                <w:szCs w:val="18"/>
              </w:rPr>
              <w:t>Си</w:t>
            </w:r>
            <w:r w:rsidR="000A35EE">
              <w:rPr>
                <w:rFonts w:cs="Arial"/>
                <w:sz w:val="18"/>
                <w:szCs w:val="18"/>
              </w:rPr>
              <w:t>нхронизация с версией ПО 10.3.3</w:t>
            </w:r>
          </w:p>
          <w:p w:rsidR="00AA175E" w:rsidRDefault="001E44C3" w:rsidP="00D0338E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 w:rsidRPr="00A768C0">
              <w:rPr>
                <w:rFonts w:cs="Arial"/>
                <w:sz w:val="18"/>
                <w:szCs w:val="18"/>
              </w:rPr>
              <w:t>Доб</w:t>
            </w:r>
            <w:r w:rsidR="000A35EE">
              <w:rPr>
                <w:rFonts w:cs="Arial"/>
                <w:sz w:val="18"/>
                <w:szCs w:val="18"/>
              </w:rPr>
              <w:t>авлена информация об устройствах</w:t>
            </w:r>
            <w:r w:rsidR="000A35EE" w:rsidRPr="000A35EE">
              <w:rPr>
                <w:rFonts w:cs="Arial"/>
                <w:sz w:val="18"/>
                <w:szCs w:val="18"/>
              </w:rPr>
              <w:t xml:space="preserve"> </w:t>
            </w:r>
            <w:r w:rsidR="000A35EE">
              <w:rPr>
                <w:rFonts w:cs="Arial"/>
                <w:sz w:val="18"/>
                <w:szCs w:val="18"/>
                <w:lang w:val="en-US"/>
              </w:rPr>
              <w:t>MES</w:t>
            </w:r>
            <w:r w:rsidR="000A35EE" w:rsidRPr="000A35EE">
              <w:rPr>
                <w:rFonts w:cs="Arial"/>
                <w:sz w:val="18"/>
                <w:szCs w:val="18"/>
              </w:rPr>
              <w:t>2424</w:t>
            </w:r>
            <w:r w:rsidR="000A35EE">
              <w:rPr>
                <w:rFonts w:cs="Arial"/>
                <w:sz w:val="18"/>
                <w:szCs w:val="18"/>
                <w:lang w:val="en-US"/>
              </w:rPr>
              <w:t>FB</w:t>
            </w:r>
            <w:r w:rsidR="000A35EE" w:rsidRPr="000A35EE">
              <w:rPr>
                <w:rFonts w:cs="Arial"/>
                <w:sz w:val="18"/>
                <w:szCs w:val="18"/>
              </w:rPr>
              <w:t>,</w:t>
            </w:r>
            <w:r>
              <w:rPr>
                <w:rFonts w:cs="Arial"/>
                <w:sz w:val="18"/>
                <w:szCs w:val="18"/>
              </w:rPr>
              <w:t xml:space="preserve"> MES3710</w:t>
            </w:r>
            <w:r>
              <w:rPr>
                <w:rFonts w:cs="Arial"/>
                <w:sz w:val="18"/>
                <w:szCs w:val="18"/>
                <w:lang w:val="en-US"/>
              </w:rPr>
              <w:t>P</w:t>
            </w:r>
            <w:r w:rsidRPr="008C0F6E">
              <w:rPr>
                <w:rFonts w:cs="Arial"/>
                <w:sz w:val="18"/>
                <w:szCs w:val="18"/>
              </w:rPr>
              <w:t>.</w:t>
            </w:r>
          </w:p>
          <w:p w:rsidR="00AA218A" w:rsidRDefault="00AA218A" w:rsidP="00D0338E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</w:p>
          <w:p w:rsidR="00AA218A" w:rsidRDefault="00AA218A" w:rsidP="00AA218A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 w:rsidRPr="00945844">
              <w:rPr>
                <w:rFonts w:cs="Arial"/>
                <w:sz w:val="18"/>
                <w:szCs w:val="18"/>
              </w:rPr>
              <w:t>Изменения в разделах:</w:t>
            </w:r>
          </w:p>
          <w:p w:rsidR="00AA218A" w:rsidRDefault="00AA218A" w:rsidP="00AA218A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 w:rsidRPr="008C0F6E">
              <w:rPr>
                <w:rFonts w:cs="Arial"/>
                <w:sz w:val="18"/>
                <w:szCs w:val="18"/>
              </w:rPr>
              <w:t xml:space="preserve">- </w:t>
            </w:r>
            <w:r w:rsidRPr="008C0F6E">
              <w:rPr>
                <w:rFonts w:cs="Arial"/>
                <w:sz w:val="18"/>
                <w:szCs w:val="18"/>
              </w:rPr>
              <w:fldChar w:fldCharType="begin"/>
            </w:r>
            <w:r w:rsidRPr="008C0F6E">
              <w:rPr>
                <w:rFonts w:cs="Arial"/>
                <w:sz w:val="18"/>
                <w:szCs w:val="18"/>
              </w:rPr>
              <w:instrText xml:space="preserve"> REF _Ref105141079 \r \h </w:instrText>
            </w:r>
            <w:r>
              <w:rPr>
                <w:rFonts w:cs="Arial"/>
                <w:sz w:val="18"/>
                <w:szCs w:val="18"/>
              </w:rPr>
              <w:instrText xml:space="preserve"> \* MERGEFORMAT </w:instrText>
            </w:r>
            <w:r w:rsidRPr="008C0F6E">
              <w:rPr>
                <w:rFonts w:cs="Arial"/>
                <w:sz w:val="18"/>
                <w:szCs w:val="18"/>
              </w:rPr>
            </w:r>
            <w:r w:rsidRPr="008C0F6E">
              <w:rPr>
                <w:rFonts w:cs="Arial"/>
                <w:sz w:val="18"/>
                <w:szCs w:val="18"/>
              </w:rPr>
              <w:fldChar w:fldCharType="separate"/>
            </w:r>
            <w:r w:rsidR="00AD5A9D">
              <w:rPr>
                <w:rFonts w:cs="Arial"/>
                <w:sz w:val="18"/>
                <w:szCs w:val="18"/>
              </w:rPr>
              <w:t>1.3</w:t>
            </w:r>
            <w:r w:rsidRPr="008C0F6E">
              <w:rPr>
                <w:rFonts w:cs="Arial"/>
                <w:sz w:val="18"/>
                <w:szCs w:val="18"/>
              </w:rPr>
              <w:fldChar w:fldCharType="end"/>
            </w:r>
            <w:r w:rsidRPr="008C0F6E">
              <w:rPr>
                <w:rFonts w:cs="Arial"/>
                <w:sz w:val="18"/>
                <w:szCs w:val="18"/>
              </w:rPr>
              <w:t xml:space="preserve"> </w:t>
            </w:r>
            <w:r w:rsidRPr="008C0F6E">
              <w:rPr>
                <w:rFonts w:cs="Arial"/>
                <w:sz w:val="18"/>
                <w:szCs w:val="18"/>
              </w:rPr>
              <w:fldChar w:fldCharType="begin"/>
            </w:r>
            <w:r w:rsidRPr="008C0F6E">
              <w:rPr>
                <w:rFonts w:cs="Arial"/>
                <w:sz w:val="18"/>
                <w:szCs w:val="18"/>
              </w:rPr>
              <w:instrText xml:space="preserve"> REF _Ref105141080 \h </w:instrText>
            </w:r>
            <w:r>
              <w:rPr>
                <w:rFonts w:cs="Arial"/>
                <w:sz w:val="18"/>
                <w:szCs w:val="18"/>
              </w:rPr>
              <w:instrText xml:space="preserve"> \* MERGEFORMAT </w:instrText>
            </w:r>
            <w:r w:rsidRPr="008C0F6E">
              <w:rPr>
                <w:rFonts w:cs="Arial"/>
                <w:sz w:val="18"/>
                <w:szCs w:val="18"/>
              </w:rPr>
            </w:r>
            <w:r w:rsidRPr="008C0F6E">
              <w:rPr>
                <w:rFonts w:cs="Arial"/>
                <w:sz w:val="18"/>
                <w:szCs w:val="18"/>
              </w:rPr>
              <w:fldChar w:fldCharType="separate"/>
            </w:r>
            <w:r w:rsidR="00AD5A9D" w:rsidRPr="00AD5A9D">
              <w:rPr>
                <w:rFonts w:cs="Arial"/>
                <w:sz w:val="18"/>
                <w:szCs w:val="18"/>
              </w:rPr>
              <w:t>Основные технические характеристики</w:t>
            </w:r>
            <w:r w:rsidRPr="008C0F6E">
              <w:rPr>
                <w:rFonts w:cs="Arial"/>
                <w:sz w:val="18"/>
                <w:szCs w:val="18"/>
              </w:rPr>
              <w:fldChar w:fldCharType="end"/>
            </w:r>
          </w:p>
          <w:p w:rsidR="000D1CD0" w:rsidRPr="00AC5B2C" w:rsidRDefault="000D1CD0" w:rsidP="00AA218A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AC5B2C">
              <w:rPr>
                <w:rFonts w:cs="Arial"/>
                <w:sz w:val="18"/>
                <w:szCs w:val="18"/>
                <w:lang w:val="en-US"/>
              </w:rPr>
              <w:t xml:space="preserve">- </w:t>
            </w:r>
            <w:r>
              <w:rPr>
                <w:rFonts w:cs="Arial"/>
                <w:sz w:val="18"/>
                <w:szCs w:val="18"/>
              </w:rPr>
              <w:fldChar w:fldCharType="begin"/>
            </w:r>
            <w:r w:rsidRPr="00AC5B2C">
              <w:rPr>
                <w:rFonts w:cs="Arial"/>
                <w:sz w:val="18"/>
                <w:szCs w:val="18"/>
                <w:lang w:val="en-US"/>
              </w:rPr>
              <w:instrText xml:space="preserve"> </w:instrText>
            </w:r>
            <w:r w:rsidRPr="000D1CD0">
              <w:rPr>
                <w:rFonts w:cs="Arial"/>
                <w:sz w:val="18"/>
                <w:szCs w:val="18"/>
                <w:lang w:val="en-US"/>
              </w:rPr>
              <w:instrText>REF</w:instrText>
            </w:r>
            <w:r w:rsidRPr="00AC5B2C">
              <w:rPr>
                <w:rFonts w:cs="Arial"/>
                <w:sz w:val="18"/>
                <w:szCs w:val="18"/>
                <w:lang w:val="en-US"/>
              </w:rPr>
              <w:instrText xml:space="preserve"> _</w:instrText>
            </w:r>
            <w:r w:rsidRPr="000D1CD0">
              <w:rPr>
                <w:rFonts w:cs="Arial"/>
                <w:sz w:val="18"/>
                <w:szCs w:val="18"/>
                <w:lang w:val="en-US"/>
              </w:rPr>
              <w:instrText>Ref</w:instrText>
            </w:r>
            <w:r w:rsidRPr="00AC5B2C">
              <w:rPr>
                <w:rFonts w:cs="Arial"/>
                <w:sz w:val="18"/>
                <w:szCs w:val="18"/>
                <w:lang w:val="en-US"/>
              </w:rPr>
              <w:instrText>136509478 \</w:instrText>
            </w:r>
            <w:r w:rsidRPr="000D1CD0">
              <w:rPr>
                <w:rFonts w:cs="Arial"/>
                <w:sz w:val="18"/>
                <w:szCs w:val="18"/>
                <w:lang w:val="en-US"/>
              </w:rPr>
              <w:instrText>n</w:instrText>
            </w:r>
            <w:r w:rsidRPr="00AC5B2C">
              <w:rPr>
                <w:rFonts w:cs="Arial"/>
                <w:sz w:val="18"/>
                <w:szCs w:val="18"/>
                <w:lang w:val="en-US"/>
              </w:rPr>
              <w:instrText xml:space="preserve"> \</w:instrText>
            </w:r>
            <w:r w:rsidRPr="000D1CD0">
              <w:rPr>
                <w:rFonts w:cs="Arial"/>
                <w:sz w:val="18"/>
                <w:szCs w:val="18"/>
                <w:lang w:val="en-US"/>
              </w:rPr>
              <w:instrText>h</w:instrText>
            </w:r>
            <w:r w:rsidRPr="00AC5B2C">
              <w:rPr>
                <w:rFonts w:cs="Arial"/>
                <w:sz w:val="18"/>
                <w:szCs w:val="18"/>
                <w:lang w:val="en-US"/>
              </w:rPr>
              <w:instrText xml:space="preserve"> </w:instrText>
            </w:r>
            <w:r>
              <w:rPr>
                <w:rFonts w:cs="Arial"/>
                <w:sz w:val="18"/>
                <w:szCs w:val="18"/>
              </w:rPr>
            </w:r>
            <w:r>
              <w:rPr>
                <w:rFonts w:cs="Arial"/>
                <w:sz w:val="18"/>
                <w:szCs w:val="18"/>
              </w:rPr>
              <w:fldChar w:fldCharType="separate"/>
            </w:r>
            <w:r w:rsidR="00AD5A9D">
              <w:rPr>
                <w:rFonts w:cs="Arial"/>
                <w:sz w:val="18"/>
                <w:szCs w:val="18"/>
                <w:lang w:val="en-US"/>
              </w:rPr>
              <w:t>4.28.2</w:t>
            </w:r>
            <w:r>
              <w:rPr>
                <w:rFonts w:cs="Arial"/>
                <w:sz w:val="18"/>
                <w:szCs w:val="18"/>
              </w:rPr>
              <w:fldChar w:fldCharType="end"/>
            </w:r>
            <w:r w:rsidRPr="00AC5B2C">
              <w:rPr>
                <w:rFonts w:cs="Arial"/>
                <w:sz w:val="18"/>
                <w:szCs w:val="18"/>
                <w:lang w:val="en-US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fldChar w:fldCharType="begin"/>
            </w:r>
            <w:r w:rsidRPr="00AC5B2C">
              <w:rPr>
                <w:rFonts w:cs="Arial"/>
                <w:sz w:val="18"/>
                <w:szCs w:val="18"/>
                <w:lang w:val="en-US"/>
              </w:rPr>
              <w:instrText xml:space="preserve"> </w:instrText>
            </w:r>
            <w:r w:rsidRPr="000D1CD0">
              <w:rPr>
                <w:rFonts w:cs="Arial"/>
                <w:sz w:val="18"/>
                <w:szCs w:val="18"/>
                <w:lang w:val="en-US"/>
              </w:rPr>
              <w:instrText>REF</w:instrText>
            </w:r>
            <w:r w:rsidRPr="00AC5B2C">
              <w:rPr>
                <w:rFonts w:cs="Arial"/>
                <w:sz w:val="18"/>
                <w:szCs w:val="18"/>
                <w:lang w:val="en-US"/>
              </w:rPr>
              <w:instrText xml:space="preserve"> _</w:instrText>
            </w:r>
            <w:r w:rsidRPr="000D1CD0">
              <w:rPr>
                <w:rFonts w:cs="Arial"/>
                <w:sz w:val="18"/>
                <w:szCs w:val="18"/>
                <w:lang w:val="en-US"/>
              </w:rPr>
              <w:instrText>Ref</w:instrText>
            </w:r>
            <w:r w:rsidRPr="00AC5B2C">
              <w:rPr>
                <w:rFonts w:cs="Arial"/>
                <w:sz w:val="18"/>
                <w:szCs w:val="18"/>
                <w:lang w:val="en-US"/>
              </w:rPr>
              <w:instrText>136509485 \</w:instrText>
            </w:r>
            <w:r w:rsidRPr="000D1CD0">
              <w:rPr>
                <w:rFonts w:cs="Arial"/>
                <w:sz w:val="18"/>
                <w:szCs w:val="18"/>
                <w:lang w:val="en-US"/>
              </w:rPr>
              <w:instrText>h</w:instrText>
            </w:r>
            <w:r w:rsidRPr="00AC5B2C">
              <w:rPr>
                <w:rFonts w:cs="Arial"/>
                <w:sz w:val="18"/>
                <w:szCs w:val="18"/>
                <w:lang w:val="en-US"/>
              </w:rPr>
              <w:instrText xml:space="preserve">  \* </w:instrText>
            </w:r>
            <w:r w:rsidRPr="000D1CD0">
              <w:rPr>
                <w:rFonts w:cs="Arial"/>
                <w:sz w:val="18"/>
                <w:szCs w:val="18"/>
                <w:lang w:val="en-US"/>
              </w:rPr>
              <w:instrText>MERGEFORMAT</w:instrText>
            </w:r>
            <w:r w:rsidRPr="00AC5B2C">
              <w:rPr>
                <w:rFonts w:cs="Arial"/>
                <w:sz w:val="18"/>
                <w:szCs w:val="18"/>
                <w:lang w:val="en-US"/>
              </w:rPr>
              <w:instrText xml:space="preserve"> </w:instrText>
            </w:r>
            <w:r>
              <w:rPr>
                <w:rFonts w:cs="Arial"/>
                <w:sz w:val="18"/>
                <w:szCs w:val="18"/>
              </w:rPr>
            </w:r>
            <w:r>
              <w:rPr>
                <w:rFonts w:cs="Arial"/>
                <w:sz w:val="18"/>
                <w:szCs w:val="18"/>
              </w:rPr>
              <w:fldChar w:fldCharType="separate"/>
            </w:r>
            <w:r w:rsidR="00AD5A9D" w:rsidRPr="00AD5A9D">
              <w:rPr>
                <w:rFonts w:cs="Arial"/>
                <w:sz w:val="18"/>
                <w:szCs w:val="18"/>
              </w:rPr>
              <w:t>Настройка</w:t>
            </w:r>
            <w:r w:rsidR="00AD5A9D" w:rsidRPr="00AD5A9D">
              <w:rPr>
                <w:rFonts w:cs="Arial"/>
                <w:sz w:val="18"/>
                <w:szCs w:val="18"/>
                <w:lang w:val="en-US"/>
              </w:rPr>
              <w:t xml:space="preserve"> Virtual Router Redundancy Protocol (VRRP)</w:t>
            </w:r>
            <w:r>
              <w:rPr>
                <w:rFonts w:cs="Arial"/>
                <w:sz w:val="18"/>
                <w:szCs w:val="18"/>
              </w:rPr>
              <w:fldChar w:fldCharType="end"/>
            </w:r>
            <w:r w:rsidRPr="00AC5B2C">
              <w:rPr>
                <w:rFonts w:cs="Arial"/>
                <w:sz w:val="18"/>
                <w:szCs w:val="18"/>
                <w:lang w:val="en-US"/>
              </w:rPr>
              <w:t xml:space="preserve"> </w:t>
            </w:r>
          </w:p>
          <w:p w:rsidR="00AA218A" w:rsidRPr="00AC5B2C" w:rsidRDefault="00AA218A" w:rsidP="00AA218A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  <w:p w:rsidR="00AA218A" w:rsidRPr="008C0F6E" w:rsidRDefault="00AA218A" w:rsidP="00AA218A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 w:rsidRPr="008C0F6E">
              <w:rPr>
                <w:rFonts w:cs="Arial"/>
                <w:sz w:val="18"/>
                <w:szCs w:val="18"/>
              </w:rPr>
              <w:t>Добавлены разделы:</w:t>
            </w:r>
          </w:p>
          <w:p w:rsidR="00AA218A" w:rsidRPr="000D1CD0" w:rsidRDefault="00AA218A" w:rsidP="00AA218A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 w:rsidRPr="008C0F6E">
              <w:rPr>
                <w:rFonts w:cs="Arial"/>
                <w:sz w:val="18"/>
                <w:szCs w:val="18"/>
              </w:rPr>
              <w:t xml:space="preserve">- </w:t>
            </w:r>
            <w:r w:rsidR="000D1CD0">
              <w:rPr>
                <w:rFonts w:cs="Arial"/>
                <w:sz w:val="18"/>
                <w:szCs w:val="18"/>
              </w:rPr>
              <w:fldChar w:fldCharType="begin"/>
            </w:r>
            <w:r w:rsidR="000D1CD0">
              <w:rPr>
                <w:rFonts w:cs="Arial"/>
                <w:sz w:val="18"/>
                <w:szCs w:val="18"/>
              </w:rPr>
              <w:instrText xml:space="preserve"> REF _Ref136509516 \w \h </w:instrText>
            </w:r>
            <w:r w:rsidR="000D1CD0">
              <w:rPr>
                <w:rFonts w:cs="Arial"/>
                <w:sz w:val="18"/>
                <w:szCs w:val="18"/>
              </w:rPr>
            </w:r>
            <w:r w:rsidR="000D1CD0">
              <w:rPr>
                <w:rFonts w:cs="Arial"/>
                <w:sz w:val="18"/>
                <w:szCs w:val="18"/>
              </w:rPr>
              <w:fldChar w:fldCharType="separate"/>
            </w:r>
            <w:r w:rsidR="00AD5A9D">
              <w:rPr>
                <w:rFonts w:cs="Arial"/>
                <w:sz w:val="18"/>
                <w:szCs w:val="18"/>
              </w:rPr>
              <w:t>4.28.3</w:t>
            </w:r>
            <w:r w:rsidR="000D1CD0">
              <w:rPr>
                <w:rFonts w:cs="Arial"/>
                <w:sz w:val="18"/>
                <w:szCs w:val="18"/>
              </w:rPr>
              <w:fldChar w:fldCharType="end"/>
            </w:r>
            <w:r w:rsidR="000D1CD0">
              <w:rPr>
                <w:rFonts w:cs="Arial"/>
                <w:sz w:val="18"/>
                <w:szCs w:val="18"/>
              </w:rPr>
              <w:t xml:space="preserve"> </w:t>
            </w:r>
            <w:r w:rsidR="000D1CD0" w:rsidRPr="000D1CD0">
              <w:rPr>
                <w:rFonts w:cs="Arial"/>
                <w:sz w:val="18"/>
                <w:szCs w:val="18"/>
                <w:lang w:val="en-US"/>
              </w:rPr>
              <w:fldChar w:fldCharType="begin"/>
            </w:r>
            <w:r w:rsidR="000D1CD0" w:rsidRPr="000D1CD0">
              <w:rPr>
                <w:rFonts w:cs="Arial"/>
                <w:sz w:val="18"/>
                <w:szCs w:val="18"/>
              </w:rPr>
              <w:instrText xml:space="preserve"> </w:instrText>
            </w:r>
            <w:r w:rsidR="000D1CD0" w:rsidRPr="000D1CD0">
              <w:rPr>
                <w:rFonts w:cs="Arial"/>
                <w:sz w:val="18"/>
                <w:szCs w:val="18"/>
                <w:lang w:val="en-US"/>
              </w:rPr>
              <w:instrText>REF</w:instrText>
            </w:r>
            <w:r w:rsidR="000D1CD0" w:rsidRPr="000D1CD0">
              <w:rPr>
                <w:rFonts w:cs="Arial"/>
                <w:sz w:val="18"/>
                <w:szCs w:val="18"/>
              </w:rPr>
              <w:instrText xml:space="preserve"> _</w:instrText>
            </w:r>
            <w:r w:rsidR="000D1CD0" w:rsidRPr="000D1CD0">
              <w:rPr>
                <w:rFonts w:cs="Arial"/>
                <w:sz w:val="18"/>
                <w:szCs w:val="18"/>
                <w:lang w:val="en-US"/>
              </w:rPr>
              <w:instrText>Ref</w:instrText>
            </w:r>
            <w:r w:rsidR="000D1CD0" w:rsidRPr="000D1CD0">
              <w:rPr>
                <w:rFonts w:cs="Arial"/>
                <w:sz w:val="18"/>
                <w:szCs w:val="18"/>
              </w:rPr>
              <w:instrText>136509536 \</w:instrText>
            </w:r>
            <w:r w:rsidR="000D1CD0" w:rsidRPr="000D1CD0">
              <w:rPr>
                <w:rFonts w:cs="Arial"/>
                <w:sz w:val="18"/>
                <w:szCs w:val="18"/>
                <w:lang w:val="en-US"/>
              </w:rPr>
              <w:instrText>h</w:instrText>
            </w:r>
            <w:r w:rsidR="000D1CD0" w:rsidRPr="000D1CD0">
              <w:rPr>
                <w:rFonts w:cs="Arial"/>
                <w:sz w:val="18"/>
                <w:szCs w:val="18"/>
              </w:rPr>
              <w:instrText xml:space="preserve">  \* </w:instrText>
            </w:r>
            <w:r w:rsidR="000D1CD0">
              <w:rPr>
                <w:rFonts w:cs="Arial"/>
                <w:sz w:val="18"/>
                <w:szCs w:val="18"/>
                <w:lang w:val="en-US"/>
              </w:rPr>
              <w:instrText>MERGEFORMAT</w:instrText>
            </w:r>
            <w:r w:rsidR="000D1CD0" w:rsidRPr="000D1CD0">
              <w:rPr>
                <w:rFonts w:cs="Arial"/>
                <w:sz w:val="18"/>
                <w:szCs w:val="18"/>
              </w:rPr>
              <w:instrText xml:space="preserve"> </w:instrText>
            </w:r>
            <w:r w:rsidR="000D1CD0" w:rsidRPr="000D1CD0">
              <w:rPr>
                <w:rFonts w:cs="Arial"/>
                <w:sz w:val="18"/>
                <w:szCs w:val="18"/>
                <w:lang w:val="en-US"/>
              </w:rPr>
            </w:r>
            <w:r w:rsidR="000D1CD0" w:rsidRPr="000D1CD0">
              <w:rPr>
                <w:rFonts w:cs="Arial"/>
                <w:sz w:val="18"/>
                <w:szCs w:val="18"/>
                <w:lang w:val="en-US"/>
              </w:rPr>
              <w:fldChar w:fldCharType="separate"/>
            </w:r>
            <w:r w:rsidR="00AD5A9D" w:rsidRPr="00AD5A9D">
              <w:rPr>
                <w:rFonts w:cs="Arial"/>
                <w:sz w:val="18"/>
                <w:szCs w:val="18"/>
              </w:rPr>
              <w:t xml:space="preserve">Настройка протокола </w:t>
            </w:r>
            <w:r w:rsidR="00AD5A9D" w:rsidRPr="00AD5A9D">
              <w:rPr>
                <w:rFonts w:cs="Arial"/>
                <w:sz w:val="18"/>
                <w:szCs w:val="18"/>
                <w:lang w:val="en-US"/>
              </w:rPr>
              <w:t>OSPFv</w:t>
            </w:r>
            <w:r w:rsidR="00AD5A9D" w:rsidRPr="00AD5A9D">
              <w:rPr>
                <w:rFonts w:cs="Arial"/>
                <w:sz w:val="18"/>
                <w:szCs w:val="18"/>
              </w:rPr>
              <w:t>2</w:t>
            </w:r>
            <w:r w:rsidR="000D1CD0" w:rsidRPr="000D1CD0">
              <w:rPr>
                <w:rFonts w:cs="Arial"/>
                <w:sz w:val="18"/>
                <w:szCs w:val="18"/>
                <w:lang w:val="en-US"/>
              </w:rPr>
              <w:fldChar w:fldCharType="end"/>
            </w:r>
          </w:p>
          <w:p w:rsidR="000D1CD0" w:rsidRPr="000D1CD0" w:rsidRDefault="000D1CD0" w:rsidP="00AA218A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 w:rsidRPr="000D1CD0">
              <w:rPr>
                <w:rFonts w:cs="Arial"/>
                <w:sz w:val="18"/>
                <w:szCs w:val="18"/>
              </w:rPr>
              <w:t xml:space="preserve">- </w:t>
            </w:r>
            <w:r w:rsidRPr="000D1CD0">
              <w:rPr>
                <w:rFonts w:cs="Arial"/>
                <w:sz w:val="18"/>
                <w:szCs w:val="18"/>
                <w:lang w:val="en-US"/>
              </w:rPr>
              <w:fldChar w:fldCharType="begin"/>
            </w:r>
            <w:r w:rsidRPr="000D1CD0">
              <w:rPr>
                <w:rFonts w:cs="Arial"/>
                <w:sz w:val="18"/>
                <w:szCs w:val="18"/>
              </w:rPr>
              <w:instrText xml:space="preserve"> </w:instrText>
            </w:r>
            <w:r w:rsidRPr="000D1CD0">
              <w:rPr>
                <w:rFonts w:cs="Arial"/>
                <w:sz w:val="18"/>
                <w:szCs w:val="18"/>
                <w:lang w:val="en-US"/>
              </w:rPr>
              <w:instrText>REF</w:instrText>
            </w:r>
            <w:r w:rsidRPr="000D1CD0">
              <w:rPr>
                <w:rFonts w:cs="Arial"/>
                <w:sz w:val="18"/>
                <w:szCs w:val="18"/>
              </w:rPr>
              <w:instrText xml:space="preserve"> _</w:instrText>
            </w:r>
            <w:r w:rsidRPr="000D1CD0">
              <w:rPr>
                <w:rFonts w:cs="Arial"/>
                <w:sz w:val="18"/>
                <w:szCs w:val="18"/>
                <w:lang w:val="en-US"/>
              </w:rPr>
              <w:instrText>Ref</w:instrText>
            </w:r>
            <w:r w:rsidRPr="000D1CD0">
              <w:rPr>
                <w:rFonts w:cs="Arial"/>
                <w:sz w:val="18"/>
                <w:szCs w:val="18"/>
              </w:rPr>
              <w:instrText>136509522 \</w:instrText>
            </w:r>
            <w:r w:rsidRPr="000D1CD0">
              <w:rPr>
                <w:rFonts w:cs="Arial"/>
                <w:sz w:val="18"/>
                <w:szCs w:val="18"/>
                <w:lang w:val="en-US"/>
              </w:rPr>
              <w:instrText>w</w:instrText>
            </w:r>
            <w:r w:rsidRPr="000D1CD0">
              <w:rPr>
                <w:rFonts w:cs="Arial"/>
                <w:sz w:val="18"/>
                <w:szCs w:val="18"/>
              </w:rPr>
              <w:instrText xml:space="preserve"> \</w:instrText>
            </w:r>
            <w:r w:rsidRPr="000D1CD0">
              <w:rPr>
                <w:rFonts w:cs="Arial"/>
                <w:sz w:val="18"/>
                <w:szCs w:val="18"/>
                <w:lang w:val="en-US"/>
              </w:rPr>
              <w:instrText>h</w:instrText>
            </w:r>
            <w:r w:rsidRPr="000D1CD0">
              <w:rPr>
                <w:rFonts w:cs="Arial"/>
                <w:sz w:val="18"/>
                <w:szCs w:val="18"/>
              </w:rPr>
              <w:instrText xml:space="preserve">  \* </w:instrText>
            </w:r>
            <w:r>
              <w:rPr>
                <w:rFonts w:cs="Arial"/>
                <w:sz w:val="18"/>
                <w:szCs w:val="18"/>
                <w:lang w:val="en-US"/>
              </w:rPr>
              <w:instrText>MERGEFORMAT</w:instrText>
            </w:r>
            <w:r w:rsidRPr="000D1CD0">
              <w:rPr>
                <w:rFonts w:cs="Arial"/>
                <w:sz w:val="18"/>
                <w:szCs w:val="18"/>
              </w:rPr>
              <w:instrText xml:space="preserve"> </w:instrText>
            </w:r>
            <w:r w:rsidRPr="000D1CD0">
              <w:rPr>
                <w:rFonts w:cs="Arial"/>
                <w:sz w:val="18"/>
                <w:szCs w:val="18"/>
                <w:lang w:val="en-US"/>
              </w:rPr>
            </w:r>
            <w:r w:rsidRPr="000D1CD0">
              <w:rPr>
                <w:rFonts w:cs="Arial"/>
                <w:sz w:val="18"/>
                <w:szCs w:val="18"/>
                <w:lang w:val="en-US"/>
              </w:rPr>
              <w:fldChar w:fldCharType="separate"/>
            </w:r>
            <w:r w:rsidR="00AD5A9D" w:rsidRPr="00AD5A9D">
              <w:rPr>
                <w:rFonts w:cs="Arial"/>
                <w:sz w:val="18"/>
                <w:szCs w:val="18"/>
              </w:rPr>
              <w:t>4.28.4</w:t>
            </w:r>
            <w:r w:rsidRPr="000D1CD0">
              <w:rPr>
                <w:rFonts w:cs="Arial"/>
                <w:sz w:val="18"/>
                <w:szCs w:val="18"/>
                <w:lang w:val="en-US"/>
              </w:rPr>
              <w:fldChar w:fldCharType="end"/>
            </w:r>
            <w:r w:rsidRPr="000D1CD0">
              <w:rPr>
                <w:rFonts w:cs="Arial"/>
                <w:sz w:val="18"/>
                <w:szCs w:val="18"/>
              </w:rPr>
              <w:t xml:space="preserve"> </w:t>
            </w:r>
            <w:r w:rsidRPr="000D1CD0">
              <w:rPr>
                <w:rFonts w:cs="Arial"/>
                <w:sz w:val="18"/>
                <w:szCs w:val="18"/>
                <w:lang w:val="en-US"/>
              </w:rPr>
              <w:fldChar w:fldCharType="begin"/>
            </w:r>
            <w:r w:rsidRPr="000D1CD0">
              <w:rPr>
                <w:rFonts w:cs="Arial"/>
                <w:sz w:val="18"/>
                <w:szCs w:val="18"/>
              </w:rPr>
              <w:instrText xml:space="preserve"> </w:instrText>
            </w:r>
            <w:r w:rsidRPr="000D1CD0">
              <w:rPr>
                <w:rFonts w:cs="Arial"/>
                <w:sz w:val="18"/>
                <w:szCs w:val="18"/>
                <w:lang w:val="en-US"/>
              </w:rPr>
              <w:instrText>REF</w:instrText>
            </w:r>
            <w:r w:rsidRPr="000D1CD0">
              <w:rPr>
                <w:rFonts w:cs="Arial"/>
                <w:sz w:val="18"/>
                <w:szCs w:val="18"/>
              </w:rPr>
              <w:instrText xml:space="preserve"> _</w:instrText>
            </w:r>
            <w:r w:rsidRPr="000D1CD0">
              <w:rPr>
                <w:rFonts w:cs="Arial"/>
                <w:sz w:val="18"/>
                <w:szCs w:val="18"/>
                <w:lang w:val="en-US"/>
              </w:rPr>
              <w:instrText>Ref</w:instrText>
            </w:r>
            <w:r w:rsidRPr="000D1CD0">
              <w:rPr>
                <w:rFonts w:cs="Arial"/>
                <w:sz w:val="18"/>
                <w:szCs w:val="18"/>
              </w:rPr>
              <w:instrText>136509542 \</w:instrText>
            </w:r>
            <w:r w:rsidRPr="000D1CD0">
              <w:rPr>
                <w:rFonts w:cs="Arial"/>
                <w:sz w:val="18"/>
                <w:szCs w:val="18"/>
                <w:lang w:val="en-US"/>
              </w:rPr>
              <w:instrText>h</w:instrText>
            </w:r>
            <w:r w:rsidRPr="000D1CD0">
              <w:rPr>
                <w:rFonts w:cs="Arial"/>
                <w:sz w:val="18"/>
                <w:szCs w:val="18"/>
              </w:rPr>
              <w:instrText xml:space="preserve">  \* </w:instrText>
            </w:r>
            <w:r>
              <w:rPr>
                <w:rFonts w:cs="Arial"/>
                <w:sz w:val="18"/>
                <w:szCs w:val="18"/>
                <w:lang w:val="en-US"/>
              </w:rPr>
              <w:instrText>MERGEFORMAT</w:instrText>
            </w:r>
            <w:r w:rsidRPr="000D1CD0">
              <w:rPr>
                <w:rFonts w:cs="Arial"/>
                <w:sz w:val="18"/>
                <w:szCs w:val="18"/>
              </w:rPr>
              <w:instrText xml:space="preserve"> </w:instrText>
            </w:r>
            <w:r w:rsidRPr="000D1CD0">
              <w:rPr>
                <w:rFonts w:cs="Arial"/>
                <w:sz w:val="18"/>
                <w:szCs w:val="18"/>
                <w:lang w:val="en-US"/>
              </w:rPr>
            </w:r>
            <w:r w:rsidRPr="000D1CD0">
              <w:rPr>
                <w:rFonts w:cs="Arial"/>
                <w:sz w:val="18"/>
                <w:szCs w:val="18"/>
                <w:lang w:val="en-US"/>
              </w:rPr>
              <w:fldChar w:fldCharType="separate"/>
            </w:r>
            <w:r w:rsidR="00AD5A9D" w:rsidRPr="00AD5A9D">
              <w:rPr>
                <w:rFonts w:cs="Arial"/>
                <w:sz w:val="18"/>
                <w:szCs w:val="18"/>
              </w:rPr>
              <w:t xml:space="preserve">Настройка протокола </w:t>
            </w:r>
            <w:r w:rsidR="00AD5A9D" w:rsidRPr="00AD5A9D">
              <w:rPr>
                <w:rFonts w:cs="Arial"/>
                <w:sz w:val="18"/>
                <w:szCs w:val="18"/>
                <w:lang w:val="en-US"/>
              </w:rPr>
              <w:t>OSPFv</w:t>
            </w:r>
            <w:r w:rsidR="00AD5A9D" w:rsidRPr="00AD5A9D">
              <w:rPr>
                <w:rFonts w:cs="Arial"/>
                <w:sz w:val="18"/>
                <w:szCs w:val="18"/>
              </w:rPr>
              <w:t>3</w:t>
            </w:r>
            <w:r w:rsidRPr="000D1CD0">
              <w:rPr>
                <w:rFonts w:cs="Arial"/>
                <w:sz w:val="18"/>
                <w:szCs w:val="18"/>
                <w:lang w:val="en-US"/>
              </w:rPr>
              <w:fldChar w:fldCharType="end"/>
            </w:r>
          </w:p>
          <w:p w:rsidR="000D1CD0" w:rsidRPr="000D1CD0" w:rsidRDefault="000D1CD0" w:rsidP="00AA218A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0D1CD0">
              <w:rPr>
                <w:rFonts w:cs="Arial"/>
                <w:sz w:val="18"/>
                <w:szCs w:val="18"/>
                <w:lang w:val="en-US"/>
              </w:rPr>
              <w:t xml:space="preserve">- </w:t>
            </w:r>
            <w:r w:rsidRPr="000D1CD0">
              <w:rPr>
                <w:rFonts w:cs="Arial"/>
                <w:sz w:val="18"/>
                <w:szCs w:val="18"/>
                <w:lang w:val="en-US"/>
              </w:rPr>
              <w:fldChar w:fldCharType="begin"/>
            </w:r>
            <w:r w:rsidRPr="000D1CD0">
              <w:rPr>
                <w:rFonts w:cs="Arial"/>
                <w:sz w:val="18"/>
                <w:szCs w:val="18"/>
                <w:lang w:val="en-US"/>
              </w:rPr>
              <w:instrText xml:space="preserve"> REF _Ref136509528 \w \h </w:instrText>
            </w:r>
            <w:r>
              <w:rPr>
                <w:rFonts w:cs="Arial"/>
                <w:sz w:val="18"/>
                <w:szCs w:val="18"/>
                <w:lang w:val="en-US"/>
              </w:rPr>
              <w:instrText xml:space="preserve"> \* MERGEFORMAT </w:instrText>
            </w:r>
            <w:r w:rsidRPr="000D1CD0">
              <w:rPr>
                <w:rFonts w:cs="Arial"/>
                <w:sz w:val="18"/>
                <w:szCs w:val="18"/>
                <w:lang w:val="en-US"/>
              </w:rPr>
            </w:r>
            <w:r w:rsidRPr="000D1CD0">
              <w:rPr>
                <w:rFonts w:cs="Arial"/>
                <w:sz w:val="18"/>
                <w:szCs w:val="18"/>
                <w:lang w:val="en-US"/>
              </w:rPr>
              <w:fldChar w:fldCharType="separate"/>
            </w:r>
            <w:r w:rsidR="00AD5A9D">
              <w:rPr>
                <w:rFonts w:cs="Arial"/>
                <w:sz w:val="18"/>
                <w:szCs w:val="18"/>
                <w:lang w:val="en-US"/>
              </w:rPr>
              <w:t>4.28.5</w:t>
            </w:r>
            <w:r w:rsidRPr="000D1CD0">
              <w:rPr>
                <w:rFonts w:cs="Arial"/>
                <w:sz w:val="18"/>
                <w:szCs w:val="18"/>
                <w:lang w:val="en-US"/>
              </w:rPr>
              <w:fldChar w:fldCharType="end"/>
            </w:r>
            <w:r w:rsidRPr="000D1CD0">
              <w:rPr>
                <w:rFonts w:cs="Arial"/>
                <w:sz w:val="18"/>
                <w:szCs w:val="18"/>
                <w:lang w:val="en-US"/>
              </w:rPr>
              <w:t xml:space="preserve"> </w:t>
            </w:r>
            <w:r w:rsidRPr="000D1CD0">
              <w:rPr>
                <w:rFonts w:cs="Arial"/>
                <w:sz w:val="18"/>
                <w:szCs w:val="18"/>
                <w:lang w:val="en-US"/>
              </w:rPr>
              <w:fldChar w:fldCharType="begin"/>
            </w:r>
            <w:r w:rsidRPr="000D1CD0">
              <w:rPr>
                <w:rFonts w:cs="Arial"/>
                <w:sz w:val="18"/>
                <w:szCs w:val="18"/>
                <w:lang w:val="en-US"/>
              </w:rPr>
              <w:instrText xml:space="preserve"> REF _Ref136509549 \h </w:instrText>
            </w:r>
            <w:r>
              <w:rPr>
                <w:rFonts w:cs="Arial"/>
                <w:sz w:val="18"/>
                <w:szCs w:val="18"/>
                <w:lang w:val="en-US"/>
              </w:rPr>
              <w:instrText xml:space="preserve"> \* MERGEFORMAT </w:instrText>
            </w:r>
            <w:r w:rsidRPr="000D1CD0">
              <w:rPr>
                <w:rFonts w:cs="Arial"/>
                <w:sz w:val="18"/>
                <w:szCs w:val="18"/>
                <w:lang w:val="en-US"/>
              </w:rPr>
            </w:r>
            <w:r w:rsidRPr="000D1CD0">
              <w:rPr>
                <w:rFonts w:cs="Arial"/>
                <w:sz w:val="18"/>
                <w:szCs w:val="18"/>
                <w:lang w:val="en-US"/>
              </w:rPr>
              <w:fldChar w:fldCharType="separate"/>
            </w:r>
            <w:r w:rsidR="00AD5A9D" w:rsidRPr="00AD5A9D">
              <w:rPr>
                <w:rFonts w:cs="Arial"/>
                <w:sz w:val="18"/>
                <w:szCs w:val="18"/>
                <w:lang w:val="en-US"/>
              </w:rPr>
              <w:t>Настройка протокола RIP</w:t>
            </w:r>
            <w:r w:rsidRPr="000D1CD0">
              <w:rPr>
                <w:rFonts w:cs="Arial"/>
                <w:sz w:val="18"/>
                <w:szCs w:val="18"/>
                <w:lang w:val="en-US"/>
              </w:rPr>
              <w:fldChar w:fldCharType="end"/>
            </w:r>
          </w:p>
        </w:tc>
      </w:tr>
      <w:tr w:rsidR="00407276" w:rsidRPr="00D11476" w:rsidTr="00E32C6C">
        <w:tc>
          <w:tcPr>
            <w:tcW w:w="1823" w:type="dxa"/>
            <w:shd w:val="clear" w:color="auto" w:fill="auto"/>
          </w:tcPr>
          <w:p w:rsidR="00407276" w:rsidRPr="00407276" w:rsidRDefault="00407276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Версия 6.6</w:t>
            </w:r>
          </w:p>
        </w:tc>
        <w:tc>
          <w:tcPr>
            <w:tcW w:w="1721" w:type="dxa"/>
            <w:shd w:val="clear" w:color="auto" w:fill="auto"/>
          </w:tcPr>
          <w:p w:rsidR="00407276" w:rsidRDefault="00407276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12.2022</w:t>
            </w:r>
          </w:p>
        </w:tc>
        <w:tc>
          <w:tcPr>
            <w:tcW w:w="6089" w:type="dxa"/>
            <w:shd w:val="clear" w:color="auto" w:fill="auto"/>
          </w:tcPr>
          <w:p w:rsidR="00407276" w:rsidRDefault="00407276" w:rsidP="00407276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 w:rsidRPr="002306A8">
              <w:rPr>
                <w:rFonts w:cs="Arial"/>
                <w:sz w:val="18"/>
                <w:szCs w:val="18"/>
              </w:rPr>
              <w:t>Си</w:t>
            </w:r>
            <w:r>
              <w:rPr>
                <w:rFonts w:cs="Arial"/>
                <w:sz w:val="18"/>
                <w:szCs w:val="18"/>
              </w:rPr>
              <w:t>нхронизация с версией ПО 10.3.1</w:t>
            </w:r>
          </w:p>
          <w:p w:rsidR="00C63ABC" w:rsidRDefault="00C63ABC" w:rsidP="00C63ABC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</w:p>
          <w:p w:rsidR="00C63ABC" w:rsidRDefault="00C63ABC" w:rsidP="00C63ABC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 w:rsidRPr="00945844">
              <w:rPr>
                <w:rFonts w:cs="Arial"/>
                <w:sz w:val="18"/>
                <w:szCs w:val="18"/>
              </w:rPr>
              <w:t>Изменения в разделах:</w:t>
            </w:r>
          </w:p>
          <w:p w:rsidR="00C63ABC" w:rsidRDefault="00C63ABC" w:rsidP="00C63ABC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 w:rsidRPr="008D4368">
              <w:rPr>
                <w:rFonts w:cs="Arial"/>
                <w:sz w:val="18"/>
                <w:szCs w:val="18"/>
              </w:rPr>
              <w:t xml:space="preserve">- </w:t>
            </w:r>
            <w:r>
              <w:rPr>
                <w:rFonts w:cs="Arial"/>
                <w:sz w:val="18"/>
                <w:szCs w:val="18"/>
              </w:rPr>
              <w:fldChar w:fldCharType="begin"/>
            </w:r>
            <w:r>
              <w:rPr>
                <w:rFonts w:cs="Arial"/>
                <w:sz w:val="18"/>
                <w:szCs w:val="18"/>
              </w:rPr>
              <w:instrText xml:space="preserve"> REF _Ref121483755 \r \h  \* MERGEFORMAT </w:instrText>
            </w:r>
            <w:r>
              <w:rPr>
                <w:rFonts w:cs="Arial"/>
                <w:sz w:val="18"/>
                <w:szCs w:val="18"/>
              </w:rPr>
            </w:r>
            <w:r>
              <w:rPr>
                <w:rFonts w:cs="Arial"/>
                <w:sz w:val="18"/>
                <w:szCs w:val="18"/>
              </w:rPr>
              <w:fldChar w:fldCharType="separate"/>
            </w:r>
            <w:r w:rsidR="00AD5A9D">
              <w:rPr>
                <w:rFonts w:cs="Arial"/>
                <w:sz w:val="18"/>
                <w:szCs w:val="18"/>
              </w:rPr>
              <w:t>1.2.4</w:t>
            </w:r>
            <w:r>
              <w:rPr>
                <w:rFonts w:cs="Arial"/>
                <w:sz w:val="18"/>
                <w:szCs w:val="18"/>
              </w:rPr>
              <w:fldChar w:fldCharType="end"/>
            </w:r>
            <w:r w:rsidRPr="00C63ABC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fldChar w:fldCharType="begin"/>
            </w:r>
            <w:r>
              <w:rPr>
                <w:rFonts w:cs="Arial"/>
                <w:sz w:val="18"/>
                <w:szCs w:val="18"/>
              </w:rPr>
              <w:instrText xml:space="preserve"> REF _Ref121483760 \h  \* MERGEFORMAT </w:instrText>
            </w:r>
            <w:r>
              <w:rPr>
                <w:rFonts w:cs="Arial"/>
                <w:sz w:val="18"/>
                <w:szCs w:val="18"/>
              </w:rPr>
            </w:r>
            <w:r>
              <w:rPr>
                <w:rFonts w:cs="Arial"/>
                <w:sz w:val="18"/>
                <w:szCs w:val="18"/>
              </w:rPr>
              <w:fldChar w:fldCharType="separate"/>
            </w:r>
            <w:r w:rsidR="00AD5A9D" w:rsidRPr="00AD5A9D">
              <w:rPr>
                <w:rFonts w:cs="Arial"/>
                <w:sz w:val="18"/>
                <w:szCs w:val="18"/>
              </w:rPr>
              <w:t>Функции третьего уровня сетевой модели OSI</w:t>
            </w:r>
            <w:r>
              <w:rPr>
                <w:rFonts w:cs="Arial"/>
                <w:sz w:val="18"/>
                <w:szCs w:val="18"/>
              </w:rPr>
              <w:fldChar w:fldCharType="end"/>
            </w:r>
          </w:p>
          <w:p w:rsidR="00C63ABC" w:rsidRDefault="00C63ABC" w:rsidP="00C63ABC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 w:rsidRPr="008C0F6E">
              <w:rPr>
                <w:rFonts w:cs="Arial"/>
                <w:sz w:val="18"/>
                <w:szCs w:val="18"/>
              </w:rPr>
              <w:t xml:space="preserve">- </w:t>
            </w:r>
            <w:r w:rsidRPr="008C0F6E">
              <w:rPr>
                <w:rFonts w:cs="Arial"/>
                <w:sz w:val="18"/>
                <w:szCs w:val="18"/>
              </w:rPr>
              <w:fldChar w:fldCharType="begin"/>
            </w:r>
            <w:r w:rsidRPr="008C0F6E">
              <w:rPr>
                <w:rFonts w:cs="Arial"/>
                <w:sz w:val="18"/>
                <w:szCs w:val="18"/>
              </w:rPr>
              <w:instrText xml:space="preserve"> REF _Ref105141079 \r \h </w:instrText>
            </w:r>
            <w:r>
              <w:rPr>
                <w:rFonts w:cs="Arial"/>
                <w:sz w:val="18"/>
                <w:szCs w:val="18"/>
              </w:rPr>
              <w:instrText xml:space="preserve"> \* MERGEFORMAT </w:instrText>
            </w:r>
            <w:r w:rsidRPr="008C0F6E">
              <w:rPr>
                <w:rFonts w:cs="Arial"/>
                <w:sz w:val="18"/>
                <w:szCs w:val="18"/>
              </w:rPr>
            </w:r>
            <w:r w:rsidRPr="008C0F6E">
              <w:rPr>
                <w:rFonts w:cs="Arial"/>
                <w:sz w:val="18"/>
                <w:szCs w:val="18"/>
              </w:rPr>
              <w:fldChar w:fldCharType="separate"/>
            </w:r>
            <w:r w:rsidR="00AD5A9D">
              <w:rPr>
                <w:rFonts w:cs="Arial"/>
                <w:sz w:val="18"/>
                <w:szCs w:val="18"/>
              </w:rPr>
              <w:t>1.3</w:t>
            </w:r>
            <w:r w:rsidRPr="008C0F6E">
              <w:rPr>
                <w:rFonts w:cs="Arial"/>
                <w:sz w:val="18"/>
                <w:szCs w:val="18"/>
              </w:rPr>
              <w:fldChar w:fldCharType="end"/>
            </w:r>
            <w:r w:rsidRPr="008C0F6E">
              <w:rPr>
                <w:rFonts w:cs="Arial"/>
                <w:sz w:val="18"/>
                <w:szCs w:val="18"/>
              </w:rPr>
              <w:t xml:space="preserve"> </w:t>
            </w:r>
            <w:r w:rsidRPr="008C0F6E">
              <w:rPr>
                <w:rFonts w:cs="Arial"/>
                <w:sz w:val="18"/>
                <w:szCs w:val="18"/>
              </w:rPr>
              <w:fldChar w:fldCharType="begin"/>
            </w:r>
            <w:r w:rsidRPr="008C0F6E">
              <w:rPr>
                <w:rFonts w:cs="Arial"/>
                <w:sz w:val="18"/>
                <w:szCs w:val="18"/>
              </w:rPr>
              <w:instrText xml:space="preserve"> REF _Ref105141080 \h </w:instrText>
            </w:r>
            <w:r>
              <w:rPr>
                <w:rFonts w:cs="Arial"/>
                <w:sz w:val="18"/>
                <w:szCs w:val="18"/>
              </w:rPr>
              <w:instrText xml:space="preserve"> \* MERGEFORMAT </w:instrText>
            </w:r>
            <w:r w:rsidRPr="008C0F6E">
              <w:rPr>
                <w:rFonts w:cs="Arial"/>
                <w:sz w:val="18"/>
                <w:szCs w:val="18"/>
              </w:rPr>
            </w:r>
            <w:r w:rsidRPr="008C0F6E">
              <w:rPr>
                <w:rFonts w:cs="Arial"/>
                <w:sz w:val="18"/>
                <w:szCs w:val="18"/>
              </w:rPr>
              <w:fldChar w:fldCharType="separate"/>
            </w:r>
            <w:r w:rsidR="00AD5A9D" w:rsidRPr="00AD5A9D">
              <w:rPr>
                <w:rFonts w:cs="Arial"/>
                <w:sz w:val="18"/>
                <w:szCs w:val="18"/>
              </w:rPr>
              <w:t>Основные технические характеристики</w:t>
            </w:r>
            <w:r w:rsidRPr="008C0F6E">
              <w:rPr>
                <w:rFonts w:cs="Arial"/>
                <w:sz w:val="18"/>
                <w:szCs w:val="18"/>
              </w:rPr>
              <w:fldChar w:fldCharType="end"/>
            </w:r>
          </w:p>
          <w:p w:rsidR="00407276" w:rsidRDefault="00407276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</w:p>
          <w:p w:rsidR="00C63ABC" w:rsidRPr="008C0F6E" w:rsidRDefault="00C63ABC" w:rsidP="00C63ABC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 w:rsidRPr="008C0F6E">
              <w:rPr>
                <w:rFonts w:cs="Arial"/>
                <w:sz w:val="18"/>
                <w:szCs w:val="18"/>
              </w:rPr>
              <w:t>Добавлены разделы:</w:t>
            </w:r>
          </w:p>
          <w:p w:rsidR="00407276" w:rsidRPr="002306A8" w:rsidRDefault="00C63ABC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 w:rsidRPr="008C0F6E">
              <w:rPr>
                <w:rFonts w:cs="Arial"/>
                <w:sz w:val="18"/>
                <w:szCs w:val="18"/>
              </w:rPr>
              <w:t xml:space="preserve">- </w:t>
            </w:r>
            <w:r>
              <w:rPr>
                <w:rFonts w:cs="Arial"/>
                <w:sz w:val="18"/>
                <w:szCs w:val="18"/>
              </w:rPr>
              <w:fldChar w:fldCharType="begin"/>
            </w:r>
            <w:r>
              <w:rPr>
                <w:rFonts w:cs="Arial"/>
                <w:sz w:val="18"/>
                <w:szCs w:val="18"/>
              </w:rPr>
              <w:instrText xml:space="preserve"> REF _Ref121483797 \n \h  \* MERGEFORMAT </w:instrText>
            </w:r>
            <w:r>
              <w:rPr>
                <w:rFonts w:cs="Arial"/>
                <w:sz w:val="18"/>
                <w:szCs w:val="18"/>
              </w:rPr>
            </w:r>
            <w:r>
              <w:rPr>
                <w:rFonts w:cs="Arial"/>
                <w:sz w:val="18"/>
                <w:szCs w:val="18"/>
              </w:rPr>
              <w:fldChar w:fldCharType="separate"/>
            </w:r>
            <w:r w:rsidR="00AD5A9D">
              <w:rPr>
                <w:rFonts w:cs="Arial"/>
                <w:sz w:val="18"/>
                <w:szCs w:val="18"/>
              </w:rPr>
              <w:t>4.28</w:t>
            </w:r>
            <w:r>
              <w:rPr>
                <w:rFonts w:cs="Arial"/>
                <w:sz w:val="18"/>
                <w:szCs w:val="18"/>
              </w:rPr>
              <w:fldChar w:fldCharType="end"/>
            </w:r>
            <w:r>
              <w:rPr>
                <w:rFonts w:cs="Arial"/>
                <w:sz w:val="18"/>
                <w:szCs w:val="18"/>
                <w:lang w:val="en-US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fldChar w:fldCharType="begin"/>
            </w:r>
            <w:r>
              <w:rPr>
                <w:rFonts w:cs="Arial"/>
                <w:sz w:val="18"/>
                <w:szCs w:val="18"/>
              </w:rPr>
              <w:instrText xml:space="preserve"> REF _Ref121483800 \h  \* MERGEFORMAT </w:instrText>
            </w:r>
            <w:r>
              <w:rPr>
                <w:rFonts w:cs="Arial"/>
                <w:sz w:val="18"/>
                <w:szCs w:val="18"/>
              </w:rPr>
            </w:r>
            <w:r>
              <w:rPr>
                <w:rFonts w:cs="Arial"/>
                <w:sz w:val="18"/>
                <w:szCs w:val="18"/>
              </w:rPr>
              <w:fldChar w:fldCharType="separate"/>
            </w:r>
            <w:r w:rsidR="00AD5A9D" w:rsidRPr="00AD5A9D">
              <w:rPr>
                <w:rFonts w:cs="Arial"/>
                <w:sz w:val="18"/>
                <w:szCs w:val="18"/>
              </w:rPr>
              <w:t>Конфигурация протоколов маршрутизации</w:t>
            </w:r>
            <w:r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DC44E2" w:rsidRPr="00D11476" w:rsidTr="00E32C6C">
        <w:tc>
          <w:tcPr>
            <w:tcW w:w="1823" w:type="dxa"/>
            <w:shd w:val="clear" w:color="auto" w:fill="auto"/>
          </w:tcPr>
          <w:p w:rsidR="00DC44E2" w:rsidRDefault="00DC44E2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Версия 6.5</w:t>
            </w:r>
          </w:p>
        </w:tc>
        <w:tc>
          <w:tcPr>
            <w:tcW w:w="1721" w:type="dxa"/>
            <w:shd w:val="clear" w:color="auto" w:fill="auto"/>
          </w:tcPr>
          <w:p w:rsidR="00DC44E2" w:rsidRDefault="00DC44E2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11.2022</w:t>
            </w:r>
          </w:p>
        </w:tc>
        <w:tc>
          <w:tcPr>
            <w:tcW w:w="6089" w:type="dxa"/>
            <w:shd w:val="clear" w:color="auto" w:fill="auto"/>
          </w:tcPr>
          <w:p w:rsidR="00DC44E2" w:rsidRDefault="00DC44E2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 w:rsidRPr="002306A8">
              <w:rPr>
                <w:rFonts w:cs="Arial"/>
                <w:sz w:val="18"/>
                <w:szCs w:val="18"/>
              </w:rPr>
              <w:t>Си</w:t>
            </w:r>
            <w:r>
              <w:rPr>
                <w:rFonts w:cs="Arial"/>
                <w:sz w:val="18"/>
                <w:szCs w:val="18"/>
              </w:rPr>
              <w:t>нхронизация с версией ПО 10.2.10</w:t>
            </w:r>
          </w:p>
          <w:p w:rsidR="00AF5AC2" w:rsidRPr="00AF5AC2" w:rsidRDefault="00AF5AC2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Добавлена информация об устройстве </w:t>
            </w:r>
            <w:r>
              <w:rPr>
                <w:rFonts w:cs="Arial"/>
                <w:sz w:val="18"/>
                <w:szCs w:val="18"/>
                <w:lang w:val="en-US"/>
              </w:rPr>
              <w:t>MES</w:t>
            </w:r>
            <w:r w:rsidRPr="00AF5AC2">
              <w:rPr>
                <w:rFonts w:cs="Arial"/>
                <w:sz w:val="18"/>
                <w:szCs w:val="18"/>
              </w:rPr>
              <w:t>2448</w:t>
            </w:r>
            <w:r>
              <w:rPr>
                <w:rFonts w:cs="Arial"/>
                <w:sz w:val="18"/>
                <w:szCs w:val="18"/>
                <w:lang w:val="en-US"/>
              </w:rPr>
              <w:t>P</w:t>
            </w:r>
          </w:p>
          <w:p w:rsidR="00AF5AC2" w:rsidRPr="00AF5AC2" w:rsidRDefault="00AF5AC2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</w:p>
          <w:p w:rsidR="00406692" w:rsidRDefault="00406692" w:rsidP="00406692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 w:rsidRPr="00945844">
              <w:rPr>
                <w:rFonts w:cs="Arial"/>
                <w:sz w:val="18"/>
                <w:szCs w:val="18"/>
              </w:rPr>
              <w:t>Изменения в разделах:</w:t>
            </w:r>
          </w:p>
          <w:p w:rsidR="00F41F17" w:rsidRDefault="00F41F17" w:rsidP="00406692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 w:rsidRPr="008D4368">
              <w:rPr>
                <w:rFonts w:cs="Arial"/>
                <w:sz w:val="18"/>
                <w:szCs w:val="18"/>
              </w:rPr>
              <w:t xml:space="preserve">- </w:t>
            </w:r>
            <w:r>
              <w:rPr>
                <w:rFonts w:cs="Arial"/>
                <w:sz w:val="18"/>
                <w:szCs w:val="18"/>
              </w:rPr>
              <w:fldChar w:fldCharType="begin"/>
            </w:r>
            <w:r>
              <w:rPr>
                <w:rFonts w:cs="Arial"/>
                <w:sz w:val="18"/>
                <w:szCs w:val="18"/>
              </w:rPr>
              <w:instrText xml:space="preserve"> REF _Ref119331681 \w \h  \* MERGEFORMAT </w:instrText>
            </w:r>
            <w:r>
              <w:rPr>
                <w:rFonts w:cs="Arial"/>
                <w:sz w:val="18"/>
                <w:szCs w:val="18"/>
              </w:rPr>
            </w:r>
            <w:r>
              <w:rPr>
                <w:rFonts w:cs="Arial"/>
                <w:sz w:val="18"/>
                <w:szCs w:val="18"/>
              </w:rPr>
              <w:fldChar w:fldCharType="separate"/>
            </w:r>
            <w:r w:rsidR="00AD5A9D">
              <w:rPr>
                <w:rFonts w:cs="Arial"/>
                <w:sz w:val="18"/>
                <w:szCs w:val="18"/>
              </w:rPr>
              <w:t>1.2.6</w:t>
            </w:r>
            <w:r>
              <w:rPr>
                <w:rFonts w:cs="Arial"/>
                <w:sz w:val="18"/>
                <w:szCs w:val="18"/>
              </w:rPr>
              <w:fldChar w:fldCharType="end"/>
            </w:r>
            <w:r w:rsidRPr="008D4368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fldChar w:fldCharType="begin"/>
            </w:r>
            <w:r>
              <w:rPr>
                <w:rFonts w:cs="Arial"/>
                <w:sz w:val="18"/>
                <w:szCs w:val="18"/>
              </w:rPr>
              <w:instrText xml:space="preserve"> REF _Ref119331682 \h  \* MERGEFORMAT </w:instrText>
            </w:r>
            <w:r>
              <w:rPr>
                <w:rFonts w:cs="Arial"/>
                <w:sz w:val="18"/>
                <w:szCs w:val="18"/>
              </w:rPr>
            </w:r>
            <w:r>
              <w:rPr>
                <w:rFonts w:cs="Arial"/>
                <w:sz w:val="18"/>
                <w:szCs w:val="18"/>
              </w:rPr>
              <w:fldChar w:fldCharType="separate"/>
            </w:r>
            <w:r w:rsidR="00AD5A9D" w:rsidRPr="00AD5A9D">
              <w:rPr>
                <w:rFonts w:cs="Arial"/>
                <w:sz w:val="18"/>
                <w:szCs w:val="18"/>
              </w:rPr>
              <w:t>Функции обеспечения безопасности</w:t>
            </w:r>
            <w:r>
              <w:rPr>
                <w:rFonts w:cs="Arial"/>
                <w:sz w:val="18"/>
                <w:szCs w:val="18"/>
              </w:rPr>
              <w:fldChar w:fldCharType="end"/>
            </w:r>
          </w:p>
          <w:p w:rsidR="00F41F17" w:rsidRDefault="00F41F17" w:rsidP="00406692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 w:rsidRPr="008C0F6E">
              <w:rPr>
                <w:rFonts w:cs="Arial"/>
                <w:sz w:val="18"/>
                <w:szCs w:val="18"/>
              </w:rPr>
              <w:t xml:space="preserve">- </w:t>
            </w:r>
            <w:r w:rsidRPr="008C0F6E">
              <w:rPr>
                <w:rFonts w:cs="Arial"/>
                <w:sz w:val="18"/>
                <w:szCs w:val="18"/>
              </w:rPr>
              <w:fldChar w:fldCharType="begin"/>
            </w:r>
            <w:r w:rsidRPr="008C0F6E">
              <w:rPr>
                <w:rFonts w:cs="Arial"/>
                <w:sz w:val="18"/>
                <w:szCs w:val="18"/>
              </w:rPr>
              <w:instrText xml:space="preserve"> REF _Ref105141079 \r \h </w:instrText>
            </w:r>
            <w:r>
              <w:rPr>
                <w:rFonts w:cs="Arial"/>
                <w:sz w:val="18"/>
                <w:szCs w:val="18"/>
              </w:rPr>
              <w:instrText xml:space="preserve"> \* MERGEFORMAT </w:instrText>
            </w:r>
            <w:r w:rsidRPr="008C0F6E">
              <w:rPr>
                <w:rFonts w:cs="Arial"/>
                <w:sz w:val="18"/>
                <w:szCs w:val="18"/>
              </w:rPr>
            </w:r>
            <w:r w:rsidRPr="008C0F6E">
              <w:rPr>
                <w:rFonts w:cs="Arial"/>
                <w:sz w:val="18"/>
                <w:szCs w:val="18"/>
              </w:rPr>
              <w:fldChar w:fldCharType="separate"/>
            </w:r>
            <w:r w:rsidR="00AD5A9D">
              <w:rPr>
                <w:rFonts w:cs="Arial"/>
                <w:sz w:val="18"/>
                <w:szCs w:val="18"/>
              </w:rPr>
              <w:t>1.3</w:t>
            </w:r>
            <w:r w:rsidRPr="008C0F6E">
              <w:rPr>
                <w:rFonts w:cs="Arial"/>
                <w:sz w:val="18"/>
                <w:szCs w:val="18"/>
              </w:rPr>
              <w:fldChar w:fldCharType="end"/>
            </w:r>
            <w:r w:rsidRPr="008C0F6E">
              <w:rPr>
                <w:rFonts w:cs="Arial"/>
                <w:sz w:val="18"/>
                <w:szCs w:val="18"/>
              </w:rPr>
              <w:t xml:space="preserve"> </w:t>
            </w:r>
            <w:r w:rsidRPr="008C0F6E">
              <w:rPr>
                <w:rFonts w:cs="Arial"/>
                <w:sz w:val="18"/>
                <w:szCs w:val="18"/>
              </w:rPr>
              <w:fldChar w:fldCharType="begin"/>
            </w:r>
            <w:r w:rsidRPr="008C0F6E">
              <w:rPr>
                <w:rFonts w:cs="Arial"/>
                <w:sz w:val="18"/>
                <w:szCs w:val="18"/>
              </w:rPr>
              <w:instrText xml:space="preserve"> REF _Ref105141080 \h </w:instrText>
            </w:r>
            <w:r>
              <w:rPr>
                <w:rFonts w:cs="Arial"/>
                <w:sz w:val="18"/>
                <w:szCs w:val="18"/>
              </w:rPr>
              <w:instrText xml:space="preserve"> \* MERGEFORMAT </w:instrText>
            </w:r>
            <w:r w:rsidRPr="008C0F6E">
              <w:rPr>
                <w:rFonts w:cs="Arial"/>
                <w:sz w:val="18"/>
                <w:szCs w:val="18"/>
              </w:rPr>
            </w:r>
            <w:r w:rsidRPr="008C0F6E">
              <w:rPr>
                <w:rFonts w:cs="Arial"/>
                <w:sz w:val="18"/>
                <w:szCs w:val="18"/>
              </w:rPr>
              <w:fldChar w:fldCharType="separate"/>
            </w:r>
            <w:r w:rsidR="00AD5A9D" w:rsidRPr="00AD5A9D">
              <w:rPr>
                <w:rFonts w:cs="Arial"/>
                <w:sz w:val="18"/>
                <w:szCs w:val="18"/>
              </w:rPr>
              <w:t>Основные технические характеристики</w:t>
            </w:r>
            <w:r w:rsidRPr="008C0F6E">
              <w:rPr>
                <w:rFonts w:cs="Arial"/>
                <w:sz w:val="18"/>
                <w:szCs w:val="18"/>
              </w:rPr>
              <w:fldChar w:fldCharType="end"/>
            </w:r>
          </w:p>
          <w:p w:rsidR="00406692" w:rsidRDefault="00406692" w:rsidP="00406692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 w:rsidRPr="00406692">
              <w:rPr>
                <w:rFonts w:cs="Arial"/>
                <w:sz w:val="18"/>
                <w:szCs w:val="18"/>
              </w:rPr>
              <w:t xml:space="preserve">- </w:t>
            </w:r>
            <w:r w:rsidRPr="00406692">
              <w:rPr>
                <w:rFonts w:cs="Arial"/>
                <w:sz w:val="18"/>
                <w:szCs w:val="18"/>
              </w:rPr>
              <w:fldChar w:fldCharType="begin"/>
            </w:r>
            <w:r w:rsidRPr="00406692">
              <w:rPr>
                <w:rFonts w:cs="Arial"/>
                <w:sz w:val="18"/>
                <w:szCs w:val="18"/>
              </w:rPr>
              <w:instrText xml:space="preserve"> REF _Ref83903639 \w \h </w:instrText>
            </w:r>
            <w:r>
              <w:rPr>
                <w:rFonts w:cs="Arial"/>
                <w:sz w:val="18"/>
                <w:szCs w:val="18"/>
              </w:rPr>
              <w:instrText xml:space="preserve"> \* MERGEFORMAT </w:instrText>
            </w:r>
            <w:r w:rsidRPr="00406692">
              <w:rPr>
                <w:rFonts w:cs="Arial"/>
                <w:sz w:val="18"/>
                <w:szCs w:val="18"/>
              </w:rPr>
            </w:r>
            <w:r w:rsidRPr="00406692">
              <w:rPr>
                <w:rFonts w:cs="Arial"/>
                <w:sz w:val="18"/>
                <w:szCs w:val="18"/>
              </w:rPr>
              <w:fldChar w:fldCharType="separate"/>
            </w:r>
            <w:r w:rsidR="00AD5A9D">
              <w:rPr>
                <w:rFonts w:cs="Arial"/>
                <w:sz w:val="18"/>
                <w:szCs w:val="18"/>
              </w:rPr>
              <w:t>4.21.7</w:t>
            </w:r>
            <w:r w:rsidRPr="00406692">
              <w:rPr>
                <w:rFonts w:cs="Arial"/>
                <w:sz w:val="18"/>
                <w:szCs w:val="18"/>
              </w:rPr>
              <w:fldChar w:fldCharType="end"/>
            </w:r>
            <w:r w:rsidRPr="00406692">
              <w:rPr>
                <w:rFonts w:cs="Arial"/>
                <w:sz w:val="18"/>
                <w:szCs w:val="18"/>
              </w:rPr>
              <w:t xml:space="preserve"> </w:t>
            </w:r>
            <w:r w:rsidRPr="00406692">
              <w:rPr>
                <w:rFonts w:cs="Arial"/>
                <w:sz w:val="18"/>
                <w:szCs w:val="18"/>
              </w:rPr>
              <w:fldChar w:fldCharType="begin"/>
            </w:r>
            <w:r w:rsidRPr="00406692">
              <w:rPr>
                <w:rFonts w:cs="Arial"/>
                <w:sz w:val="18"/>
                <w:szCs w:val="18"/>
              </w:rPr>
              <w:instrText xml:space="preserve"> REF _Ref83903639 \h </w:instrText>
            </w:r>
            <w:r>
              <w:rPr>
                <w:rFonts w:cs="Arial"/>
                <w:sz w:val="18"/>
                <w:szCs w:val="18"/>
              </w:rPr>
              <w:instrText xml:space="preserve"> \* MERGEFORMAT </w:instrText>
            </w:r>
            <w:r w:rsidRPr="00406692">
              <w:rPr>
                <w:rFonts w:cs="Arial"/>
                <w:sz w:val="18"/>
                <w:szCs w:val="18"/>
              </w:rPr>
            </w:r>
            <w:r w:rsidRPr="00406692">
              <w:rPr>
                <w:rFonts w:cs="Arial"/>
                <w:sz w:val="18"/>
                <w:szCs w:val="18"/>
              </w:rPr>
              <w:fldChar w:fldCharType="separate"/>
            </w:r>
            <w:r w:rsidR="00AD5A9D" w:rsidRPr="00AD5A9D">
              <w:rPr>
                <w:rFonts w:cs="Arial"/>
                <w:sz w:val="18"/>
                <w:szCs w:val="18"/>
              </w:rPr>
              <w:t>Проверка подлинности клиента на основе порта (стандарт 802.1x)</w:t>
            </w:r>
            <w:r w:rsidRPr="00406692">
              <w:rPr>
                <w:rFonts w:cs="Arial"/>
                <w:sz w:val="18"/>
                <w:szCs w:val="18"/>
              </w:rPr>
              <w:fldChar w:fldCharType="end"/>
            </w:r>
          </w:p>
          <w:p w:rsidR="00406692" w:rsidRDefault="00406692" w:rsidP="00406692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 w:rsidRPr="00CE5600">
              <w:rPr>
                <w:rFonts w:cs="Arial"/>
                <w:sz w:val="18"/>
                <w:szCs w:val="18"/>
              </w:rPr>
              <w:t xml:space="preserve">- </w:t>
            </w:r>
            <w:r>
              <w:rPr>
                <w:rFonts w:cs="Arial"/>
                <w:sz w:val="18"/>
                <w:szCs w:val="18"/>
              </w:rPr>
              <w:fldChar w:fldCharType="begin"/>
            </w:r>
            <w:r>
              <w:rPr>
                <w:rFonts w:cs="Arial"/>
                <w:sz w:val="18"/>
                <w:szCs w:val="18"/>
              </w:rPr>
              <w:instrText xml:space="preserve"> REF _Ref119331438 \w \h  \* MERGEFORMAT </w:instrText>
            </w:r>
            <w:r>
              <w:rPr>
                <w:rFonts w:cs="Arial"/>
                <w:sz w:val="18"/>
                <w:szCs w:val="18"/>
              </w:rPr>
            </w:r>
            <w:r>
              <w:rPr>
                <w:rFonts w:cs="Arial"/>
                <w:sz w:val="18"/>
                <w:szCs w:val="18"/>
              </w:rPr>
              <w:fldChar w:fldCharType="separate"/>
            </w:r>
            <w:r w:rsidR="00AD5A9D">
              <w:rPr>
                <w:rFonts w:cs="Arial"/>
                <w:sz w:val="18"/>
                <w:szCs w:val="18"/>
              </w:rPr>
              <w:t>4.22</w:t>
            </w:r>
            <w:r>
              <w:rPr>
                <w:rFonts w:cs="Arial"/>
                <w:sz w:val="18"/>
                <w:szCs w:val="18"/>
              </w:rPr>
              <w:fldChar w:fldCharType="end"/>
            </w:r>
            <w:r w:rsidRPr="00406692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fldChar w:fldCharType="begin"/>
            </w:r>
            <w:r>
              <w:rPr>
                <w:rFonts w:cs="Arial"/>
                <w:sz w:val="18"/>
                <w:szCs w:val="18"/>
              </w:rPr>
              <w:instrText xml:space="preserve"> REF _Ref119331442 \h  \* MERGEFORMAT </w:instrText>
            </w:r>
            <w:r>
              <w:rPr>
                <w:rFonts w:cs="Arial"/>
                <w:sz w:val="18"/>
                <w:szCs w:val="18"/>
              </w:rPr>
            </w:r>
            <w:r>
              <w:rPr>
                <w:rFonts w:cs="Arial"/>
                <w:sz w:val="18"/>
                <w:szCs w:val="18"/>
              </w:rPr>
              <w:fldChar w:fldCharType="separate"/>
            </w:r>
            <w:r w:rsidR="00AD5A9D" w:rsidRPr="00AD5A9D">
              <w:rPr>
                <w:rFonts w:cs="Arial"/>
                <w:sz w:val="18"/>
                <w:szCs w:val="18"/>
              </w:rPr>
              <w:t>Функции DHCP Relay посредника</w:t>
            </w:r>
            <w:r>
              <w:rPr>
                <w:rFonts w:cs="Arial"/>
                <w:sz w:val="18"/>
                <w:szCs w:val="18"/>
              </w:rPr>
              <w:fldChar w:fldCharType="end"/>
            </w:r>
          </w:p>
          <w:p w:rsidR="00406692" w:rsidRPr="00CE5600" w:rsidRDefault="00406692" w:rsidP="00406692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</w:p>
          <w:p w:rsidR="00406692" w:rsidRPr="008C0F6E" w:rsidRDefault="00406692" w:rsidP="00406692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 w:rsidRPr="008C0F6E">
              <w:rPr>
                <w:rFonts w:cs="Arial"/>
                <w:sz w:val="18"/>
                <w:szCs w:val="18"/>
              </w:rPr>
              <w:t>Добавлены разделы:</w:t>
            </w:r>
          </w:p>
          <w:p w:rsidR="00406692" w:rsidRPr="002306A8" w:rsidRDefault="00406692" w:rsidP="00406692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 w:rsidRPr="008C0F6E">
              <w:rPr>
                <w:rFonts w:cs="Arial"/>
                <w:sz w:val="18"/>
                <w:szCs w:val="18"/>
              </w:rPr>
              <w:t xml:space="preserve">- </w:t>
            </w:r>
            <w:r>
              <w:rPr>
                <w:rFonts w:cs="Arial"/>
                <w:sz w:val="18"/>
                <w:szCs w:val="18"/>
              </w:rPr>
              <w:fldChar w:fldCharType="begin"/>
            </w:r>
            <w:r>
              <w:rPr>
                <w:rFonts w:cs="Arial"/>
                <w:sz w:val="18"/>
                <w:szCs w:val="18"/>
              </w:rPr>
              <w:instrText xml:space="preserve"> REF _Ref76735504 \w \h  \* MERGEFORMAT </w:instrText>
            </w:r>
            <w:r>
              <w:rPr>
                <w:rFonts w:cs="Arial"/>
                <w:sz w:val="18"/>
                <w:szCs w:val="18"/>
              </w:rPr>
            </w:r>
            <w:r>
              <w:rPr>
                <w:rFonts w:cs="Arial"/>
                <w:sz w:val="18"/>
                <w:szCs w:val="18"/>
              </w:rPr>
              <w:fldChar w:fldCharType="separate"/>
            </w:r>
            <w:r w:rsidR="00AD5A9D">
              <w:rPr>
                <w:rFonts w:cs="Arial"/>
                <w:sz w:val="18"/>
                <w:szCs w:val="18"/>
              </w:rPr>
              <w:t>4.23</w:t>
            </w:r>
            <w:r>
              <w:rPr>
                <w:rFonts w:cs="Arial"/>
                <w:sz w:val="18"/>
                <w:szCs w:val="18"/>
              </w:rPr>
              <w:fldChar w:fldCharType="end"/>
            </w:r>
            <w:r>
              <w:rPr>
                <w:rFonts w:cs="Arial"/>
                <w:sz w:val="18"/>
                <w:szCs w:val="18"/>
                <w:lang w:val="en-US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fldChar w:fldCharType="begin"/>
            </w:r>
            <w:r>
              <w:rPr>
                <w:rFonts w:cs="Arial"/>
                <w:sz w:val="18"/>
                <w:szCs w:val="18"/>
              </w:rPr>
              <w:instrText xml:space="preserve"> REF _Ref76735504 \h  \* MERGEFORMAT </w:instrText>
            </w:r>
            <w:r>
              <w:rPr>
                <w:rFonts w:cs="Arial"/>
                <w:sz w:val="18"/>
                <w:szCs w:val="18"/>
              </w:rPr>
            </w:r>
            <w:r>
              <w:rPr>
                <w:rFonts w:cs="Arial"/>
                <w:sz w:val="18"/>
                <w:szCs w:val="18"/>
              </w:rPr>
              <w:fldChar w:fldCharType="separate"/>
            </w:r>
            <w:r w:rsidR="00AD5A9D" w:rsidRPr="00AD5A9D">
              <w:rPr>
                <w:rFonts w:cs="Arial"/>
                <w:sz w:val="18"/>
                <w:szCs w:val="18"/>
              </w:rPr>
              <w:t>Конфигурация DHCP-сервера</w:t>
            </w:r>
            <w:r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D11476" w:rsidRPr="00D11476" w:rsidTr="00E32C6C">
        <w:tc>
          <w:tcPr>
            <w:tcW w:w="1823" w:type="dxa"/>
            <w:shd w:val="clear" w:color="auto" w:fill="auto"/>
          </w:tcPr>
          <w:p w:rsidR="00D11476" w:rsidRDefault="00D11476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Версия 6.4</w:t>
            </w:r>
          </w:p>
        </w:tc>
        <w:tc>
          <w:tcPr>
            <w:tcW w:w="1721" w:type="dxa"/>
            <w:shd w:val="clear" w:color="auto" w:fill="auto"/>
          </w:tcPr>
          <w:p w:rsidR="00D11476" w:rsidRDefault="00D11476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10.2022</w:t>
            </w:r>
          </w:p>
        </w:tc>
        <w:tc>
          <w:tcPr>
            <w:tcW w:w="6089" w:type="dxa"/>
            <w:shd w:val="clear" w:color="auto" w:fill="auto"/>
          </w:tcPr>
          <w:p w:rsidR="00D11476" w:rsidRDefault="00D11476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 w:rsidRPr="002306A8">
              <w:rPr>
                <w:rFonts w:cs="Arial"/>
                <w:sz w:val="18"/>
                <w:szCs w:val="18"/>
              </w:rPr>
              <w:t>Си</w:t>
            </w:r>
            <w:r>
              <w:rPr>
                <w:rFonts w:cs="Arial"/>
                <w:sz w:val="18"/>
                <w:szCs w:val="18"/>
              </w:rPr>
              <w:t>нхронизация с версией ПО 10.2.9.4</w:t>
            </w:r>
          </w:p>
        </w:tc>
      </w:tr>
      <w:tr w:rsidR="003E68C4" w:rsidRPr="00AD5A9D" w:rsidTr="00E32C6C">
        <w:tc>
          <w:tcPr>
            <w:tcW w:w="1823" w:type="dxa"/>
            <w:shd w:val="clear" w:color="auto" w:fill="auto"/>
          </w:tcPr>
          <w:p w:rsidR="003E68C4" w:rsidRDefault="003E68C4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Версия 6.3</w:t>
            </w:r>
          </w:p>
        </w:tc>
        <w:tc>
          <w:tcPr>
            <w:tcW w:w="1721" w:type="dxa"/>
            <w:shd w:val="clear" w:color="auto" w:fill="auto"/>
          </w:tcPr>
          <w:p w:rsidR="003E68C4" w:rsidRDefault="003E68C4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08.2022</w:t>
            </w:r>
          </w:p>
        </w:tc>
        <w:tc>
          <w:tcPr>
            <w:tcW w:w="6089" w:type="dxa"/>
            <w:shd w:val="clear" w:color="auto" w:fill="auto"/>
          </w:tcPr>
          <w:p w:rsidR="003E68C4" w:rsidRDefault="003E68C4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Синхронизация с версией ПО 10.2.9</w:t>
            </w:r>
          </w:p>
          <w:p w:rsidR="003E68C4" w:rsidRDefault="003E68C4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</w:p>
          <w:p w:rsidR="00447691" w:rsidRDefault="00447691" w:rsidP="00447691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 w:rsidRPr="00945844">
              <w:rPr>
                <w:rFonts w:cs="Arial"/>
                <w:sz w:val="18"/>
                <w:szCs w:val="18"/>
              </w:rPr>
              <w:t>Изменения в разделах:</w:t>
            </w:r>
          </w:p>
          <w:p w:rsidR="00447691" w:rsidRPr="008C0F6E" w:rsidRDefault="00447691" w:rsidP="00447691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 w:rsidRPr="008C0F6E">
              <w:rPr>
                <w:rFonts w:cs="Arial"/>
                <w:sz w:val="18"/>
                <w:szCs w:val="18"/>
              </w:rPr>
              <w:t xml:space="preserve">- </w:t>
            </w:r>
            <w:r>
              <w:rPr>
                <w:rFonts w:cs="Arial"/>
                <w:sz w:val="18"/>
                <w:szCs w:val="18"/>
              </w:rPr>
              <w:fldChar w:fldCharType="begin"/>
            </w:r>
            <w:r>
              <w:rPr>
                <w:rFonts w:cs="Arial"/>
                <w:sz w:val="18"/>
                <w:szCs w:val="18"/>
              </w:rPr>
              <w:instrText xml:space="preserve"> REF _Ref49844955 \r \h </w:instrText>
            </w:r>
            <w:r>
              <w:rPr>
                <w:rFonts w:cs="Arial"/>
                <w:sz w:val="18"/>
                <w:szCs w:val="18"/>
              </w:rPr>
            </w:r>
            <w:r>
              <w:rPr>
                <w:rFonts w:cs="Arial"/>
                <w:sz w:val="18"/>
                <w:szCs w:val="18"/>
              </w:rPr>
              <w:fldChar w:fldCharType="separate"/>
            </w:r>
            <w:r w:rsidR="00AD5A9D">
              <w:rPr>
                <w:rFonts w:cs="Arial"/>
                <w:sz w:val="18"/>
                <w:szCs w:val="18"/>
              </w:rPr>
              <w:t>4.4</w:t>
            </w:r>
            <w:r>
              <w:rPr>
                <w:rFonts w:cs="Arial"/>
                <w:sz w:val="18"/>
                <w:szCs w:val="18"/>
              </w:rPr>
              <w:fldChar w:fldCharType="end"/>
            </w:r>
            <w:r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fldChar w:fldCharType="begin"/>
            </w:r>
            <w:r>
              <w:rPr>
                <w:rFonts w:cs="Arial"/>
                <w:sz w:val="18"/>
                <w:szCs w:val="18"/>
              </w:rPr>
              <w:instrText xml:space="preserve"> REF _Ref49844955 \h  \* MERGEFORMAT </w:instrText>
            </w:r>
            <w:r>
              <w:rPr>
                <w:rFonts w:cs="Arial"/>
                <w:sz w:val="18"/>
                <w:szCs w:val="18"/>
              </w:rPr>
            </w:r>
            <w:r>
              <w:rPr>
                <w:rFonts w:cs="Arial"/>
                <w:sz w:val="18"/>
                <w:szCs w:val="18"/>
              </w:rPr>
              <w:fldChar w:fldCharType="separate"/>
            </w:r>
            <w:r w:rsidR="00AD5A9D" w:rsidRPr="00AD5A9D">
              <w:rPr>
                <w:rFonts w:cs="Arial"/>
                <w:sz w:val="18"/>
                <w:szCs w:val="18"/>
              </w:rPr>
              <w:t>Команды управления системой</w:t>
            </w:r>
            <w:r>
              <w:rPr>
                <w:rFonts w:cs="Arial"/>
                <w:sz w:val="18"/>
                <w:szCs w:val="18"/>
              </w:rPr>
              <w:fldChar w:fldCharType="end"/>
            </w:r>
            <w:r>
              <w:rPr>
                <w:rFonts w:cs="Arial"/>
                <w:sz w:val="18"/>
                <w:szCs w:val="18"/>
              </w:rPr>
              <w:t xml:space="preserve"> </w:t>
            </w:r>
          </w:p>
          <w:p w:rsidR="00447691" w:rsidRDefault="00447691" w:rsidP="00447691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 w:rsidRPr="008C0F6E">
              <w:rPr>
                <w:rFonts w:cs="Arial"/>
                <w:sz w:val="18"/>
                <w:szCs w:val="18"/>
              </w:rPr>
              <w:t xml:space="preserve">- </w:t>
            </w:r>
            <w:r w:rsidRPr="008C0F6E">
              <w:rPr>
                <w:rFonts w:cs="Arial"/>
                <w:sz w:val="18"/>
                <w:szCs w:val="18"/>
              </w:rPr>
              <w:fldChar w:fldCharType="begin"/>
            </w:r>
            <w:r w:rsidRPr="008C0F6E">
              <w:rPr>
                <w:rFonts w:cs="Arial"/>
                <w:sz w:val="18"/>
                <w:szCs w:val="18"/>
              </w:rPr>
              <w:instrText xml:space="preserve"> REF _Ref105141117 \r \h </w:instrText>
            </w:r>
            <w:r>
              <w:rPr>
                <w:rFonts w:cs="Arial"/>
                <w:sz w:val="18"/>
                <w:szCs w:val="18"/>
              </w:rPr>
              <w:instrText xml:space="preserve"> \* MERGEFORMAT </w:instrText>
            </w:r>
            <w:r w:rsidRPr="008C0F6E">
              <w:rPr>
                <w:rFonts w:cs="Arial"/>
                <w:sz w:val="18"/>
                <w:szCs w:val="18"/>
              </w:rPr>
            </w:r>
            <w:r w:rsidRPr="008C0F6E">
              <w:rPr>
                <w:rFonts w:cs="Arial"/>
                <w:sz w:val="18"/>
                <w:szCs w:val="18"/>
              </w:rPr>
              <w:fldChar w:fldCharType="separate"/>
            </w:r>
            <w:r w:rsidR="00AD5A9D">
              <w:rPr>
                <w:rFonts w:cs="Arial"/>
                <w:sz w:val="18"/>
                <w:szCs w:val="18"/>
              </w:rPr>
              <w:t>4.14.6</w:t>
            </w:r>
            <w:r w:rsidRPr="008C0F6E">
              <w:rPr>
                <w:rFonts w:cs="Arial"/>
                <w:sz w:val="18"/>
                <w:szCs w:val="18"/>
              </w:rPr>
              <w:fldChar w:fldCharType="end"/>
            </w:r>
            <w:r w:rsidRPr="008C0F6E">
              <w:rPr>
                <w:rFonts w:cs="Arial"/>
                <w:sz w:val="18"/>
                <w:szCs w:val="18"/>
              </w:rPr>
              <w:t xml:space="preserve"> </w:t>
            </w:r>
            <w:r w:rsidRPr="008C0F6E">
              <w:rPr>
                <w:rFonts w:cs="Arial"/>
                <w:sz w:val="18"/>
                <w:szCs w:val="18"/>
              </w:rPr>
              <w:fldChar w:fldCharType="begin"/>
            </w:r>
            <w:r w:rsidRPr="008C0F6E">
              <w:rPr>
                <w:rFonts w:cs="Arial"/>
                <w:sz w:val="18"/>
                <w:szCs w:val="18"/>
              </w:rPr>
              <w:instrText xml:space="preserve"> REF _Ref105141121 \h </w:instrText>
            </w:r>
            <w:r>
              <w:rPr>
                <w:rFonts w:cs="Arial"/>
                <w:sz w:val="18"/>
                <w:szCs w:val="18"/>
              </w:rPr>
              <w:instrText xml:space="preserve"> \* MERGEFORMAT </w:instrText>
            </w:r>
            <w:r w:rsidRPr="008C0F6E">
              <w:rPr>
                <w:rFonts w:cs="Arial"/>
                <w:sz w:val="18"/>
                <w:szCs w:val="18"/>
              </w:rPr>
            </w:r>
            <w:r w:rsidRPr="008C0F6E">
              <w:rPr>
                <w:rFonts w:cs="Arial"/>
                <w:sz w:val="18"/>
                <w:szCs w:val="18"/>
              </w:rPr>
              <w:fldChar w:fldCharType="separate"/>
            </w:r>
            <w:r w:rsidR="00AD5A9D" w:rsidRPr="00AD5A9D">
              <w:rPr>
                <w:rFonts w:cs="Arial"/>
                <w:sz w:val="18"/>
                <w:szCs w:val="18"/>
              </w:rPr>
              <w:t>Настройка протокола G.8032v2 (ERPS)</w:t>
            </w:r>
            <w:r w:rsidRPr="008C0F6E">
              <w:rPr>
                <w:rFonts w:cs="Arial"/>
                <w:sz w:val="18"/>
                <w:szCs w:val="18"/>
              </w:rPr>
              <w:fldChar w:fldCharType="end"/>
            </w:r>
          </w:p>
          <w:p w:rsidR="00447691" w:rsidRPr="00447691" w:rsidRDefault="00447691" w:rsidP="00447691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447691">
              <w:rPr>
                <w:rFonts w:cs="Arial"/>
                <w:sz w:val="18"/>
                <w:szCs w:val="18"/>
                <w:lang w:val="en-US"/>
              </w:rPr>
              <w:t xml:space="preserve">- </w:t>
            </w:r>
            <w:r>
              <w:rPr>
                <w:rFonts w:cs="Arial"/>
                <w:sz w:val="18"/>
                <w:szCs w:val="18"/>
              </w:rPr>
              <w:fldChar w:fldCharType="begin"/>
            </w:r>
            <w:r w:rsidRPr="00447691">
              <w:rPr>
                <w:rFonts w:cs="Arial"/>
                <w:sz w:val="18"/>
                <w:szCs w:val="18"/>
                <w:lang w:val="en-US"/>
              </w:rPr>
              <w:instrText xml:space="preserve"> REF _Ref112239620 \r \h  \* MERGEFORMAT </w:instrText>
            </w:r>
            <w:r>
              <w:rPr>
                <w:rFonts w:cs="Arial"/>
                <w:sz w:val="18"/>
                <w:szCs w:val="18"/>
              </w:rPr>
            </w:r>
            <w:r>
              <w:rPr>
                <w:rFonts w:cs="Arial"/>
                <w:sz w:val="18"/>
                <w:szCs w:val="18"/>
              </w:rPr>
              <w:fldChar w:fldCharType="separate"/>
            </w:r>
            <w:r w:rsidR="00AD5A9D">
              <w:rPr>
                <w:rFonts w:cs="Arial"/>
                <w:sz w:val="18"/>
                <w:szCs w:val="18"/>
                <w:lang w:val="en-US"/>
              </w:rPr>
              <w:t>4.17.5.1</w:t>
            </w:r>
            <w:r>
              <w:rPr>
                <w:rFonts w:cs="Arial"/>
                <w:sz w:val="18"/>
                <w:szCs w:val="18"/>
              </w:rPr>
              <w:fldChar w:fldCharType="end"/>
            </w:r>
            <w:r w:rsidRPr="00447691">
              <w:rPr>
                <w:rFonts w:cs="Arial"/>
                <w:sz w:val="18"/>
                <w:szCs w:val="18"/>
                <w:lang w:val="en-US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fldChar w:fldCharType="begin"/>
            </w:r>
            <w:r w:rsidRPr="00447691">
              <w:rPr>
                <w:rFonts w:cs="Arial"/>
                <w:sz w:val="18"/>
                <w:szCs w:val="18"/>
                <w:lang w:val="en-US"/>
              </w:rPr>
              <w:instrText xml:space="preserve"> REF _Ref112239624 \h  \* MERGEFORMAT </w:instrText>
            </w:r>
            <w:r>
              <w:rPr>
                <w:rFonts w:cs="Arial"/>
                <w:sz w:val="18"/>
                <w:szCs w:val="18"/>
              </w:rPr>
            </w:r>
            <w:r>
              <w:rPr>
                <w:rFonts w:cs="Arial"/>
                <w:sz w:val="18"/>
                <w:szCs w:val="18"/>
              </w:rPr>
              <w:fldChar w:fldCharType="separate"/>
            </w:r>
            <w:r w:rsidR="00AD5A9D" w:rsidRPr="00AD5A9D">
              <w:rPr>
                <w:rFonts w:cs="Arial"/>
                <w:sz w:val="18"/>
                <w:szCs w:val="18"/>
                <w:lang w:val="en-US"/>
              </w:rPr>
              <w:t>Telnet, SSH</w:t>
            </w:r>
            <w:r>
              <w:rPr>
                <w:rFonts w:cs="Arial"/>
                <w:sz w:val="18"/>
                <w:szCs w:val="18"/>
              </w:rPr>
              <w:fldChar w:fldCharType="end"/>
            </w:r>
          </w:p>
          <w:p w:rsidR="00A942E4" w:rsidRPr="00447691" w:rsidRDefault="00447691" w:rsidP="00A942E4">
            <w:pPr>
              <w:pStyle w:val="affff7"/>
              <w:tabs>
                <w:tab w:val="left" w:pos="3778"/>
              </w:tabs>
              <w:jc w:val="left"/>
              <w:rPr>
                <w:sz w:val="18"/>
                <w:szCs w:val="18"/>
                <w:lang w:val="en-US"/>
              </w:rPr>
            </w:pPr>
            <w:r w:rsidRPr="00447691">
              <w:rPr>
                <w:sz w:val="18"/>
                <w:szCs w:val="18"/>
                <w:lang w:val="en-US"/>
              </w:rPr>
              <w:t>-</w:t>
            </w:r>
            <w:r w:rsidR="00A942E4">
              <w:rPr>
                <w:sz w:val="18"/>
                <w:szCs w:val="18"/>
                <w:lang w:val="en-US"/>
              </w:rPr>
              <w:t xml:space="preserve"> </w:t>
            </w:r>
            <w:r w:rsidR="00A942E4">
              <w:rPr>
                <w:sz w:val="18"/>
                <w:szCs w:val="18"/>
                <w:lang w:val="en-US"/>
              </w:rPr>
              <w:fldChar w:fldCharType="begin"/>
            </w:r>
            <w:r w:rsidR="00A942E4">
              <w:rPr>
                <w:sz w:val="18"/>
                <w:szCs w:val="18"/>
                <w:lang w:val="en-US"/>
              </w:rPr>
              <w:instrText xml:space="preserve"> REF _Ref129701314 \w \h </w:instrText>
            </w:r>
            <w:r w:rsidR="00A942E4">
              <w:rPr>
                <w:sz w:val="18"/>
                <w:szCs w:val="18"/>
                <w:lang w:val="en-US"/>
              </w:rPr>
            </w:r>
            <w:r w:rsidR="00A942E4">
              <w:rPr>
                <w:sz w:val="18"/>
                <w:szCs w:val="18"/>
                <w:lang w:val="en-US"/>
              </w:rPr>
              <w:fldChar w:fldCharType="separate"/>
            </w:r>
            <w:r w:rsidR="00AD5A9D">
              <w:rPr>
                <w:sz w:val="18"/>
                <w:szCs w:val="18"/>
                <w:lang w:val="en-US"/>
              </w:rPr>
              <w:t>4.21.3</w:t>
            </w:r>
            <w:r w:rsidR="00A942E4">
              <w:rPr>
                <w:sz w:val="18"/>
                <w:szCs w:val="18"/>
                <w:lang w:val="en-US"/>
              </w:rPr>
              <w:fldChar w:fldCharType="end"/>
            </w:r>
            <w:r w:rsidR="00A942E4">
              <w:rPr>
                <w:sz w:val="18"/>
                <w:szCs w:val="18"/>
                <w:lang w:val="en-US"/>
              </w:rPr>
              <w:t xml:space="preserve"> </w:t>
            </w:r>
            <w:r w:rsidR="00A942E4" w:rsidRPr="00A942E4">
              <w:rPr>
                <w:rFonts w:cs="Arial"/>
                <w:sz w:val="18"/>
                <w:szCs w:val="18"/>
              </w:rPr>
              <w:fldChar w:fldCharType="begin"/>
            </w:r>
            <w:r w:rsidR="00A942E4" w:rsidRPr="00A942E4">
              <w:rPr>
                <w:rFonts w:cs="Arial"/>
                <w:sz w:val="18"/>
                <w:szCs w:val="18"/>
                <w:lang w:val="en-US"/>
              </w:rPr>
              <w:instrText xml:space="preserve"> REF _Ref129701320 \h  \* MERGEFORMAT </w:instrText>
            </w:r>
            <w:r w:rsidR="00A942E4" w:rsidRPr="00A942E4">
              <w:rPr>
                <w:rFonts w:cs="Arial"/>
                <w:sz w:val="18"/>
                <w:szCs w:val="18"/>
              </w:rPr>
            </w:r>
            <w:r w:rsidR="00A942E4" w:rsidRPr="00A942E4">
              <w:rPr>
                <w:rFonts w:cs="Arial"/>
                <w:sz w:val="18"/>
                <w:szCs w:val="18"/>
              </w:rPr>
              <w:fldChar w:fldCharType="separate"/>
            </w:r>
            <w:r w:rsidR="00AD5A9D" w:rsidRPr="00AD5A9D">
              <w:rPr>
                <w:rFonts w:cs="Arial"/>
                <w:sz w:val="18"/>
                <w:szCs w:val="18"/>
                <w:lang w:val="en-US"/>
              </w:rPr>
              <w:t>DSLAM Controller Solution (DCS)</w:t>
            </w:r>
            <w:r w:rsidR="00A942E4" w:rsidRPr="00A942E4">
              <w:rPr>
                <w:rFonts w:cs="Arial"/>
                <w:sz w:val="18"/>
                <w:szCs w:val="18"/>
              </w:rPr>
              <w:fldChar w:fldCharType="end"/>
            </w:r>
          </w:p>
          <w:p w:rsidR="003E68C4" w:rsidRPr="00447691" w:rsidRDefault="003E68C4" w:rsidP="00662DBB">
            <w:pPr>
              <w:pStyle w:val="affff7"/>
              <w:tabs>
                <w:tab w:val="left" w:pos="3778"/>
              </w:tabs>
              <w:jc w:val="left"/>
              <w:rPr>
                <w:sz w:val="18"/>
                <w:szCs w:val="18"/>
                <w:lang w:val="en-US"/>
              </w:rPr>
            </w:pPr>
          </w:p>
        </w:tc>
      </w:tr>
      <w:tr w:rsidR="00441F65" w:rsidRPr="00C918E5" w:rsidTr="00E32C6C">
        <w:tc>
          <w:tcPr>
            <w:tcW w:w="1823" w:type="dxa"/>
            <w:shd w:val="clear" w:color="auto" w:fill="auto"/>
          </w:tcPr>
          <w:p w:rsidR="00441F65" w:rsidRDefault="00441F65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Версия 6.2</w:t>
            </w:r>
          </w:p>
        </w:tc>
        <w:tc>
          <w:tcPr>
            <w:tcW w:w="1721" w:type="dxa"/>
            <w:shd w:val="clear" w:color="auto" w:fill="auto"/>
          </w:tcPr>
          <w:p w:rsidR="00441F65" w:rsidRPr="00441F65" w:rsidRDefault="00441F65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06.2022</w:t>
            </w:r>
          </w:p>
        </w:tc>
        <w:tc>
          <w:tcPr>
            <w:tcW w:w="6089" w:type="dxa"/>
            <w:shd w:val="clear" w:color="auto" w:fill="auto"/>
          </w:tcPr>
          <w:p w:rsidR="00441F65" w:rsidRDefault="00441F65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Синхронизация с версией ПО 10.2.8.2</w:t>
            </w:r>
          </w:p>
          <w:p w:rsidR="008C0F6E" w:rsidRPr="008C0F6E" w:rsidRDefault="008C0F6E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 w:rsidRPr="00A768C0">
              <w:rPr>
                <w:rFonts w:cs="Arial"/>
                <w:sz w:val="18"/>
                <w:szCs w:val="18"/>
              </w:rPr>
              <w:t>Доб</w:t>
            </w:r>
            <w:r>
              <w:rPr>
                <w:rFonts w:cs="Arial"/>
                <w:sz w:val="18"/>
                <w:szCs w:val="18"/>
              </w:rPr>
              <w:t>авлена информация об устройстве MES2424</w:t>
            </w:r>
            <w:r>
              <w:rPr>
                <w:rFonts w:cs="Arial"/>
                <w:sz w:val="18"/>
                <w:szCs w:val="18"/>
                <w:lang w:val="en-US"/>
              </w:rPr>
              <w:t>P</w:t>
            </w:r>
            <w:r w:rsidRPr="008C0F6E">
              <w:rPr>
                <w:rFonts w:cs="Arial"/>
                <w:sz w:val="18"/>
                <w:szCs w:val="18"/>
              </w:rPr>
              <w:t>.</w:t>
            </w:r>
          </w:p>
          <w:p w:rsidR="00441F65" w:rsidRDefault="00441F65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</w:p>
          <w:p w:rsidR="00441F65" w:rsidRDefault="00441F65" w:rsidP="00441F65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 w:rsidRPr="00945844">
              <w:rPr>
                <w:rFonts w:cs="Arial"/>
                <w:sz w:val="18"/>
                <w:szCs w:val="18"/>
              </w:rPr>
              <w:t>Изменения в разделах:</w:t>
            </w:r>
          </w:p>
          <w:p w:rsidR="008C0F6E" w:rsidRPr="008C0F6E" w:rsidRDefault="008C0F6E" w:rsidP="00C918E5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 w:rsidRPr="008C0F6E">
              <w:rPr>
                <w:rFonts w:cs="Arial"/>
                <w:sz w:val="18"/>
                <w:szCs w:val="18"/>
              </w:rPr>
              <w:t xml:space="preserve">- </w:t>
            </w:r>
            <w:r w:rsidRPr="008C0F6E">
              <w:rPr>
                <w:rFonts w:cs="Arial"/>
                <w:sz w:val="18"/>
                <w:szCs w:val="18"/>
              </w:rPr>
              <w:fldChar w:fldCharType="begin"/>
            </w:r>
            <w:r w:rsidRPr="008C0F6E">
              <w:rPr>
                <w:rFonts w:cs="Arial"/>
                <w:sz w:val="18"/>
                <w:szCs w:val="18"/>
              </w:rPr>
              <w:instrText xml:space="preserve"> REF _Ref105141077 \r \h </w:instrText>
            </w:r>
            <w:r>
              <w:rPr>
                <w:rFonts w:cs="Arial"/>
                <w:sz w:val="18"/>
                <w:szCs w:val="18"/>
              </w:rPr>
              <w:instrText xml:space="preserve"> \* MERGEFORMAT </w:instrText>
            </w:r>
            <w:r w:rsidRPr="008C0F6E">
              <w:rPr>
                <w:rFonts w:cs="Arial"/>
                <w:sz w:val="18"/>
                <w:szCs w:val="18"/>
              </w:rPr>
            </w:r>
            <w:r w:rsidRPr="008C0F6E">
              <w:rPr>
                <w:rFonts w:cs="Arial"/>
                <w:sz w:val="18"/>
                <w:szCs w:val="18"/>
              </w:rPr>
              <w:fldChar w:fldCharType="separate"/>
            </w:r>
            <w:r w:rsidR="00AD5A9D">
              <w:rPr>
                <w:rFonts w:cs="Arial"/>
                <w:sz w:val="18"/>
                <w:szCs w:val="18"/>
              </w:rPr>
              <w:t>1.2.8</w:t>
            </w:r>
            <w:r w:rsidRPr="008C0F6E">
              <w:rPr>
                <w:rFonts w:cs="Arial"/>
                <w:sz w:val="18"/>
                <w:szCs w:val="18"/>
              </w:rPr>
              <w:fldChar w:fldCharType="end"/>
            </w:r>
            <w:r w:rsidRPr="008C0F6E">
              <w:rPr>
                <w:rFonts w:cs="Arial"/>
                <w:sz w:val="18"/>
                <w:szCs w:val="18"/>
              </w:rPr>
              <w:t xml:space="preserve"> </w:t>
            </w:r>
            <w:r w:rsidRPr="008C0F6E">
              <w:rPr>
                <w:rFonts w:cs="Arial"/>
                <w:sz w:val="18"/>
                <w:szCs w:val="18"/>
              </w:rPr>
              <w:fldChar w:fldCharType="begin"/>
            </w:r>
            <w:r w:rsidRPr="008C0F6E">
              <w:rPr>
                <w:rFonts w:cs="Arial"/>
                <w:sz w:val="18"/>
                <w:szCs w:val="18"/>
              </w:rPr>
              <w:instrText xml:space="preserve"> REF _Ref105141078 \h </w:instrText>
            </w:r>
            <w:r>
              <w:rPr>
                <w:rFonts w:cs="Arial"/>
                <w:sz w:val="18"/>
                <w:szCs w:val="18"/>
              </w:rPr>
              <w:instrText xml:space="preserve"> \* MERGEFORMAT </w:instrText>
            </w:r>
            <w:r w:rsidRPr="008C0F6E">
              <w:rPr>
                <w:rFonts w:cs="Arial"/>
                <w:sz w:val="18"/>
                <w:szCs w:val="18"/>
              </w:rPr>
            </w:r>
            <w:r w:rsidRPr="008C0F6E">
              <w:rPr>
                <w:rFonts w:cs="Arial"/>
                <w:sz w:val="18"/>
                <w:szCs w:val="18"/>
              </w:rPr>
              <w:fldChar w:fldCharType="separate"/>
            </w:r>
            <w:r w:rsidR="00AD5A9D" w:rsidRPr="00AD5A9D">
              <w:rPr>
                <w:rFonts w:cs="Arial"/>
                <w:sz w:val="18"/>
                <w:szCs w:val="18"/>
              </w:rPr>
              <w:t>Дополнительные функции</w:t>
            </w:r>
            <w:r w:rsidRPr="008C0F6E">
              <w:rPr>
                <w:rFonts w:cs="Arial"/>
                <w:sz w:val="18"/>
                <w:szCs w:val="18"/>
              </w:rPr>
              <w:fldChar w:fldCharType="end"/>
            </w:r>
          </w:p>
          <w:p w:rsidR="008C0F6E" w:rsidRDefault="008C0F6E" w:rsidP="00C918E5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 w:rsidRPr="008C0F6E">
              <w:rPr>
                <w:rFonts w:cs="Arial"/>
                <w:sz w:val="18"/>
                <w:szCs w:val="18"/>
              </w:rPr>
              <w:t xml:space="preserve">- </w:t>
            </w:r>
            <w:r w:rsidRPr="008C0F6E">
              <w:rPr>
                <w:rFonts w:cs="Arial"/>
                <w:sz w:val="18"/>
                <w:szCs w:val="18"/>
              </w:rPr>
              <w:fldChar w:fldCharType="begin"/>
            </w:r>
            <w:r w:rsidRPr="008C0F6E">
              <w:rPr>
                <w:rFonts w:cs="Arial"/>
                <w:sz w:val="18"/>
                <w:szCs w:val="18"/>
              </w:rPr>
              <w:instrText xml:space="preserve"> REF _Ref105141079 \r \h </w:instrText>
            </w:r>
            <w:r>
              <w:rPr>
                <w:rFonts w:cs="Arial"/>
                <w:sz w:val="18"/>
                <w:szCs w:val="18"/>
              </w:rPr>
              <w:instrText xml:space="preserve"> \* MERGEFORMAT </w:instrText>
            </w:r>
            <w:r w:rsidRPr="008C0F6E">
              <w:rPr>
                <w:rFonts w:cs="Arial"/>
                <w:sz w:val="18"/>
                <w:szCs w:val="18"/>
              </w:rPr>
            </w:r>
            <w:r w:rsidRPr="008C0F6E">
              <w:rPr>
                <w:rFonts w:cs="Arial"/>
                <w:sz w:val="18"/>
                <w:szCs w:val="18"/>
              </w:rPr>
              <w:fldChar w:fldCharType="separate"/>
            </w:r>
            <w:r w:rsidR="00AD5A9D">
              <w:rPr>
                <w:rFonts w:cs="Arial"/>
                <w:sz w:val="18"/>
                <w:szCs w:val="18"/>
              </w:rPr>
              <w:t>1.3</w:t>
            </w:r>
            <w:r w:rsidRPr="008C0F6E">
              <w:rPr>
                <w:rFonts w:cs="Arial"/>
                <w:sz w:val="18"/>
                <w:szCs w:val="18"/>
              </w:rPr>
              <w:fldChar w:fldCharType="end"/>
            </w:r>
            <w:r w:rsidRPr="008C0F6E">
              <w:rPr>
                <w:rFonts w:cs="Arial"/>
                <w:sz w:val="18"/>
                <w:szCs w:val="18"/>
              </w:rPr>
              <w:t xml:space="preserve"> </w:t>
            </w:r>
            <w:r w:rsidRPr="008C0F6E">
              <w:rPr>
                <w:rFonts w:cs="Arial"/>
                <w:sz w:val="18"/>
                <w:szCs w:val="18"/>
              </w:rPr>
              <w:fldChar w:fldCharType="begin"/>
            </w:r>
            <w:r w:rsidRPr="008C0F6E">
              <w:rPr>
                <w:rFonts w:cs="Arial"/>
                <w:sz w:val="18"/>
                <w:szCs w:val="18"/>
              </w:rPr>
              <w:instrText xml:space="preserve"> REF _Ref105141080 \h </w:instrText>
            </w:r>
            <w:r>
              <w:rPr>
                <w:rFonts w:cs="Arial"/>
                <w:sz w:val="18"/>
                <w:szCs w:val="18"/>
              </w:rPr>
              <w:instrText xml:space="preserve"> \* MERGEFORMAT </w:instrText>
            </w:r>
            <w:r w:rsidRPr="008C0F6E">
              <w:rPr>
                <w:rFonts w:cs="Arial"/>
                <w:sz w:val="18"/>
                <w:szCs w:val="18"/>
              </w:rPr>
            </w:r>
            <w:r w:rsidRPr="008C0F6E">
              <w:rPr>
                <w:rFonts w:cs="Arial"/>
                <w:sz w:val="18"/>
                <w:szCs w:val="18"/>
              </w:rPr>
              <w:fldChar w:fldCharType="separate"/>
            </w:r>
            <w:r w:rsidR="00AD5A9D" w:rsidRPr="00AD5A9D">
              <w:rPr>
                <w:rFonts w:cs="Arial"/>
                <w:sz w:val="18"/>
                <w:szCs w:val="18"/>
              </w:rPr>
              <w:t>Основные технические характеристики</w:t>
            </w:r>
            <w:r w:rsidRPr="008C0F6E">
              <w:rPr>
                <w:rFonts w:cs="Arial"/>
                <w:sz w:val="18"/>
                <w:szCs w:val="18"/>
              </w:rPr>
              <w:fldChar w:fldCharType="end"/>
            </w:r>
          </w:p>
          <w:p w:rsidR="008C0F6E" w:rsidRPr="008C0F6E" w:rsidRDefault="008C0F6E" w:rsidP="00C918E5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 w:rsidRPr="008C0F6E">
              <w:rPr>
                <w:rFonts w:cs="Arial"/>
                <w:sz w:val="18"/>
                <w:szCs w:val="18"/>
              </w:rPr>
              <w:t xml:space="preserve">- </w:t>
            </w:r>
            <w:r w:rsidRPr="008C0F6E">
              <w:rPr>
                <w:rFonts w:cs="Arial"/>
                <w:sz w:val="18"/>
                <w:szCs w:val="18"/>
              </w:rPr>
              <w:fldChar w:fldCharType="begin"/>
            </w:r>
            <w:r w:rsidRPr="008C0F6E">
              <w:rPr>
                <w:rFonts w:cs="Arial"/>
                <w:sz w:val="18"/>
                <w:szCs w:val="18"/>
              </w:rPr>
              <w:instrText xml:space="preserve"> REF _Ref105140896 \r \h </w:instrText>
            </w:r>
            <w:r>
              <w:rPr>
                <w:rFonts w:cs="Arial"/>
                <w:sz w:val="18"/>
                <w:szCs w:val="18"/>
              </w:rPr>
              <w:instrText xml:space="preserve"> \* MERGEFORMAT </w:instrText>
            </w:r>
            <w:r w:rsidRPr="008C0F6E">
              <w:rPr>
                <w:rFonts w:cs="Arial"/>
                <w:sz w:val="18"/>
                <w:szCs w:val="18"/>
              </w:rPr>
            </w:r>
            <w:r w:rsidRPr="008C0F6E">
              <w:rPr>
                <w:rFonts w:cs="Arial"/>
                <w:sz w:val="18"/>
                <w:szCs w:val="18"/>
              </w:rPr>
              <w:fldChar w:fldCharType="separate"/>
            </w:r>
            <w:r w:rsidR="00AD5A9D">
              <w:rPr>
                <w:rFonts w:cs="Arial"/>
                <w:sz w:val="18"/>
                <w:szCs w:val="18"/>
              </w:rPr>
              <w:t>4.17.1</w:t>
            </w:r>
            <w:r w:rsidRPr="008C0F6E">
              <w:rPr>
                <w:rFonts w:cs="Arial"/>
                <w:sz w:val="18"/>
                <w:szCs w:val="18"/>
              </w:rPr>
              <w:fldChar w:fldCharType="end"/>
            </w:r>
            <w:r w:rsidRPr="008C0F6E">
              <w:rPr>
                <w:rFonts w:cs="Arial"/>
                <w:sz w:val="18"/>
                <w:szCs w:val="18"/>
              </w:rPr>
              <w:t xml:space="preserve"> </w:t>
            </w:r>
            <w:r w:rsidRPr="008C0F6E">
              <w:rPr>
                <w:rFonts w:cs="Arial"/>
                <w:sz w:val="18"/>
                <w:szCs w:val="18"/>
              </w:rPr>
              <w:fldChar w:fldCharType="begin"/>
            </w:r>
            <w:r w:rsidRPr="008C0F6E">
              <w:rPr>
                <w:rFonts w:cs="Arial"/>
                <w:sz w:val="18"/>
                <w:szCs w:val="18"/>
              </w:rPr>
              <w:instrText xml:space="preserve"> REF _Ref105140898 \h </w:instrText>
            </w:r>
            <w:r>
              <w:rPr>
                <w:rFonts w:cs="Arial"/>
                <w:sz w:val="18"/>
                <w:szCs w:val="18"/>
              </w:rPr>
              <w:instrText xml:space="preserve"> \* MERGEFORMAT </w:instrText>
            </w:r>
            <w:r w:rsidRPr="008C0F6E">
              <w:rPr>
                <w:rFonts w:cs="Arial"/>
                <w:sz w:val="18"/>
                <w:szCs w:val="18"/>
              </w:rPr>
            </w:r>
            <w:r w:rsidRPr="008C0F6E">
              <w:rPr>
                <w:rFonts w:cs="Arial"/>
                <w:sz w:val="18"/>
                <w:szCs w:val="18"/>
              </w:rPr>
              <w:fldChar w:fldCharType="separate"/>
            </w:r>
            <w:r w:rsidR="00AD5A9D" w:rsidRPr="00AD5A9D">
              <w:rPr>
                <w:rFonts w:cs="Arial"/>
                <w:sz w:val="18"/>
                <w:szCs w:val="18"/>
              </w:rPr>
              <w:t>Механизм ААА</w:t>
            </w:r>
            <w:r w:rsidRPr="008C0F6E">
              <w:rPr>
                <w:rFonts w:cs="Arial"/>
                <w:sz w:val="18"/>
                <w:szCs w:val="18"/>
              </w:rPr>
              <w:fldChar w:fldCharType="end"/>
            </w:r>
          </w:p>
          <w:p w:rsidR="00441F65" w:rsidRPr="00596DFA" w:rsidRDefault="00441F65" w:rsidP="00C918E5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 w:rsidRPr="00596DFA">
              <w:rPr>
                <w:rFonts w:cs="Arial"/>
                <w:sz w:val="18"/>
                <w:szCs w:val="18"/>
              </w:rPr>
              <w:t xml:space="preserve">- </w:t>
            </w:r>
            <w:r w:rsidR="00C918E5" w:rsidRPr="008C0F6E">
              <w:rPr>
                <w:rFonts w:cs="Arial"/>
                <w:sz w:val="18"/>
                <w:szCs w:val="18"/>
              </w:rPr>
              <w:fldChar w:fldCharType="begin"/>
            </w:r>
            <w:r w:rsidR="00C918E5" w:rsidRPr="00596DFA">
              <w:rPr>
                <w:rFonts w:cs="Arial"/>
                <w:sz w:val="18"/>
                <w:szCs w:val="18"/>
              </w:rPr>
              <w:instrText xml:space="preserve"> </w:instrText>
            </w:r>
            <w:r w:rsidR="00C918E5" w:rsidRPr="002E601F">
              <w:rPr>
                <w:rFonts w:cs="Arial"/>
                <w:sz w:val="18"/>
                <w:szCs w:val="18"/>
                <w:lang w:val="en-US"/>
              </w:rPr>
              <w:instrText>REF</w:instrText>
            </w:r>
            <w:r w:rsidR="00C918E5" w:rsidRPr="00596DFA">
              <w:rPr>
                <w:rFonts w:cs="Arial"/>
                <w:sz w:val="18"/>
                <w:szCs w:val="18"/>
              </w:rPr>
              <w:instrText xml:space="preserve"> _</w:instrText>
            </w:r>
            <w:r w:rsidR="00C918E5" w:rsidRPr="002E601F">
              <w:rPr>
                <w:rFonts w:cs="Arial"/>
                <w:sz w:val="18"/>
                <w:szCs w:val="18"/>
                <w:lang w:val="en-US"/>
              </w:rPr>
              <w:instrText>Ref</w:instrText>
            </w:r>
            <w:r w:rsidR="00C918E5" w:rsidRPr="00596DFA">
              <w:rPr>
                <w:rFonts w:cs="Arial"/>
                <w:sz w:val="18"/>
                <w:szCs w:val="18"/>
              </w:rPr>
              <w:instrText>105140822 \</w:instrText>
            </w:r>
            <w:r w:rsidR="00C918E5" w:rsidRPr="002E601F">
              <w:rPr>
                <w:rFonts w:cs="Arial"/>
                <w:sz w:val="18"/>
                <w:szCs w:val="18"/>
                <w:lang w:val="en-US"/>
              </w:rPr>
              <w:instrText>r</w:instrText>
            </w:r>
            <w:r w:rsidR="00C918E5" w:rsidRPr="00596DFA">
              <w:rPr>
                <w:rFonts w:cs="Arial"/>
                <w:sz w:val="18"/>
                <w:szCs w:val="18"/>
              </w:rPr>
              <w:instrText xml:space="preserve"> \</w:instrText>
            </w:r>
            <w:r w:rsidR="00C918E5" w:rsidRPr="002E601F">
              <w:rPr>
                <w:rFonts w:cs="Arial"/>
                <w:sz w:val="18"/>
                <w:szCs w:val="18"/>
                <w:lang w:val="en-US"/>
              </w:rPr>
              <w:instrText>h</w:instrText>
            </w:r>
            <w:r w:rsidR="00C918E5" w:rsidRPr="00596DFA">
              <w:rPr>
                <w:rFonts w:cs="Arial"/>
                <w:sz w:val="18"/>
                <w:szCs w:val="18"/>
              </w:rPr>
              <w:instrText xml:space="preserve">  \* </w:instrText>
            </w:r>
            <w:r w:rsidR="00C918E5" w:rsidRPr="002E601F">
              <w:rPr>
                <w:rFonts w:cs="Arial"/>
                <w:sz w:val="18"/>
                <w:szCs w:val="18"/>
                <w:lang w:val="en-US"/>
              </w:rPr>
              <w:instrText>MERGEFORMAT</w:instrText>
            </w:r>
            <w:r w:rsidR="00C918E5" w:rsidRPr="00596DFA">
              <w:rPr>
                <w:rFonts w:cs="Arial"/>
                <w:sz w:val="18"/>
                <w:szCs w:val="18"/>
              </w:rPr>
              <w:instrText xml:space="preserve"> </w:instrText>
            </w:r>
            <w:r w:rsidR="00C918E5" w:rsidRPr="008C0F6E">
              <w:rPr>
                <w:rFonts w:cs="Arial"/>
                <w:sz w:val="18"/>
                <w:szCs w:val="18"/>
              </w:rPr>
            </w:r>
            <w:r w:rsidR="00C918E5" w:rsidRPr="008C0F6E">
              <w:rPr>
                <w:rFonts w:cs="Arial"/>
                <w:sz w:val="18"/>
                <w:szCs w:val="18"/>
              </w:rPr>
              <w:fldChar w:fldCharType="separate"/>
            </w:r>
            <w:r w:rsidR="00AD5A9D" w:rsidRPr="00AD5A9D">
              <w:rPr>
                <w:rFonts w:cs="Arial"/>
                <w:sz w:val="18"/>
                <w:szCs w:val="18"/>
              </w:rPr>
              <w:t>4.21.6</w:t>
            </w:r>
            <w:r w:rsidR="00C918E5" w:rsidRPr="008C0F6E">
              <w:rPr>
                <w:rFonts w:cs="Arial"/>
                <w:sz w:val="18"/>
                <w:szCs w:val="18"/>
              </w:rPr>
              <w:fldChar w:fldCharType="end"/>
            </w:r>
            <w:r w:rsidR="00C918E5" w:rsidRPr="00596DFA">
              <w:rPr>
                <w:rFonts w:cs="Arial"/>
                <w:sz w:val="18"/>
                <w:szCs w:val="18"/>
              </w:rPr>
              <w:t xml:space="preserve"> </w:t>
            </w:r>
            <w:r w:rsidR="00C918E5" w:rsidRPr="008C0F6E">
              <w:rPr>
                <w:rFonts w:cs="Arial"/>
                <w:sz w:val="18"/>
                <w:szCs w:val="18"/>
              </w:rPr>
              <w:fldChar w:fldCharType="begin"/>
            </w:r>
            <w:r w:rsidR="00C918E5" w:rsidRPr="00596DFA">
              <w:rPr>
                <w:rFonts w:cs="Arial"/>
                <w:sz w:val="18"/>
                <w:szCs w:val="18"/>
              </w:rPr>
              <w:instrText xml:space="preserve"> </w:instrText>
            </w:r>
            <w:r w:rsidR="00C918E5" w:rsidRPr="002E601F">
              <w:rPr>
                <w:rFonts w:cs="Arial"/>
                <w:sz w:val="18"/>
                <w:szCs w:val="18"/>
                <w:lang w:val="en-US"/>
              </w:rPr>
              <w:instrText>REF</w:instrText>
            </w:r>
            <w:r w:rsidR="00C918E5" w:rsidRPr="00596DFA">
              <w:rPr>
                <w:rFonts w:cs="Arial"/>
                <w:sz w:val="18"/>
                <w:szCs w:val="18"/>
              </w:rPr>
              <w:instrText xml:space="preserve"> _</w:instrText>
            </w:r>
            <w:r w:rsidR="00C918E5" w:rsidRPr="002E601F">
              <w:rPr>
                <w:rFonts w:cs="Arial"/>
                <w:sz w:val="18"/>
                <w:szCs w:val="18"/>
                <w:lang w:val="en-US"/>
              </w:rPr>
              <w:instrText>Ref</w:instrText>
            </w:r>
            <w:r w:rsidR="00C918E5" w:rsidRPr="00596DFA">
              <w:rPr>
                <w:rFonts w:cs="Arial"/>
                <w:sz w:val="18"/>
                <w:szCs w:val="18"/>
              </w:rPr>
              <w:instrText>105140827 \</w:instrText>
            </w:r>
            <w:r w:rsidR="00C918E5" w:rsidRPr="002E601F">
              <w:rPr>
                <w:rFonts w:cs="Arial"/>
                <w:sz w:val="18"/>
                <w:szCs w:val="18"/>
                <w:lang w:val="en-US"/>
              </w:rPr>
              <w:instrText>h</w:instrText>
            </w:r>
            <w:r w:rsidR="00C918E5" w:rsidRPr="00596DFA">
              <w:rPr>
                <w:rFonts w:cs="Arial"/>
                <w:sz w:val="18"/>
                <w:szCs w:val="18"/>
              </w:rPr>
              <w:instrText xml:space="preserve">  \* </w:instrText>
            </w:r>
            <w:r w:rsidR="00C918E5" w:rsidRPr="002E601F">
              <w:rPr>
                <w:rFonts w:cs="Arial"/>
                <w:sz w:val="18"/>
                <w:szCs w:val="18"/>
                <w:lang w:val="en-US"/>
              </w:rPr>
              <w:instrText>MERGEFORMAT</w:instrText>
            </w:r>
            <w:r w:rsidR="00C918E5" w:rsidRPr="00596DFA">
              <w:rPr>
                <w:rFonts w:cs="Arial"/>
                <w:sz w:val="18"/>
                <w:szCs w:val="18"/>
              </w:rPr>
              <w:instrText xml:space="preserve"> </w:instrText>
            </w:r>
            <w:r w:rsidR="00C918E5" w:rsidRPr="008C0F6E">
              <w:rPr>
                <w:rFonts w:cs="Arial"/>
                <w:sz w:val="18"/>
                <w:szCs w:val="18"/>
              </w:rPr>
            </w:r>
            <w:r w:rsidR="00C918E5" w:rsidRPr="008C0F6E">
              <w:rPr>
                <w:rFonts w:cs="Arial"/>
                <w:sz w:val="18"/>
                <w:szCs w:val="18"/>
              </w:rPr>
              <w:fldChar w:fldCharType="separate"/>
            </w:r>
            <w:r w:rsidR="00AD5A9D" w:rsidRPr="00AD5A9D">
              <w:rPr>
                <w:rFonts w:cs="Arial"/>
                <w:sz w:val="18"/>
                <w:szCs w:val="18"/>
              </w:rPr>
              <w:t xml:space="preserve">Настройка функции </w:t>
            </w:r>
            <w:r w:rsidR="00AD5A9D" w:rsidRPr="00AD5A9D">
              <w:rPr>
                <w:rFonts w:cs="Arial"/>
                <w:sz w:val="18"/>
                <w:szCs w:val="18"/>
                <w:lang w:val="en-US"/>
              </w:rPr>
              <w:t>MAC</w:t>
            </w:r>
            <w:r w:rsidR="00AD5A9D" w:rsidRPr="00AD5A9D">
              <w:rPr>
                <w:rFonts w:cs="Arial"/>
                <w:sz w:val="18"/>
                <w:szCs w:val="18"/>
              </w:rPr>
              <w:t xml:space="preserve"> </w:t>
            </w:r>
            <w:r w:rsidR="00AD5A9D" w:rsidRPr="00AD5A9D">
              <w:rPr>
                <w:rFonts w:cs="Arial"/>
                <w:sz w:val="18"/>
                <w:szCs w:val="18"/>
                <w:lang w:val="en-US"/>
              </w:rPr>
              <w:t>Address</w:t>
            </w:r>
            <w:r w:rsidR="00AD5A9D" w:rsidRPr="00AD5A9D">
              <w:rPr>
                <w:rFonts w:cs="Arial"/>
                <w:sz w:val="18"/>
                <w:szCs w:val="18"/>
              </w:rPr>
              <w:t xml:space="preserve"> </w:t>
            </w:r>
            <w:r w:rsidR="00AD5A9D" w:rsidRPr="00AD5A9D">
              <w:rPr>
                <w:rFonts w:cs="Arial"/>
                <w:sz w:val="18"/>
                <w:szCs w:val="18"/>
                <w:lang w:val="en-US"/>
              </w:rPr>
              <w:t>Notification</w:t>
            </w:r>
            <w:r w:rsidR="00C918E5" w:rsidRPr="008C0F6E">
              <w:rPr>
                <w:rFonts w:cs="Arial"/>
                <w:sz w:val="18"/>
                <w:szCs w:val="18"/>
              </w:rPr>
              <w:fldChar w:fldCharType="end"/>
            </w:r>
          </w:p>
          <w:p w:rsidR="00C918E5" w:rsidRPr="00596DFA" w:rsidRDefault="00C918E5" w:rsidP="00C918E5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</w:p>
          <w:p w:rsidR="00C918E5" w:rsidRPr="008C0F6E" w:rsidRDefault="00C918E5" w:rsidP="00C918E5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 w:rsidRPr="008C0F6E">
              <w:rPr>
                <w:rFonts w:cs="Arial"/>
                <w:sz w:val="18"/>
                <w:szCs w:val="18"/>
              </w:rPr>
              <w:t>Добавлены разделы:</w:t>
            </w:r>
          </w:p>
          <w:p w:rsidR="008C0F6E" w:rsidRPr="008C0F6E" w:rsidRDefault="008C0F6E" w:rsidP="00C918E5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 w:rsidRPr="008C0F6E">
              <w:rPr>
                <w:rFonts w:cs="Arial"/>
                <w:sz w:val="18"/>
                <w:szCs w:val="18"/>
              </w:rPr>
              <w:t xml:space="preserve">- </w:t>
            </w:r>
            <w:r w:rsidRPr="008C0F6E">
              <w:rPr>
                <w:rFonts w:cs="Arial"/>
                <w:sz w:val="18"/>
                <w:szCs w:val="18"/>
              </w:rPr>
              <w:fldChar w:fldCharType="begin"/>
            </w:r>
            <w:r w:rsidRPr="008C0F6E">
              <w:rPr>
                <w:rFonts w:cs="Arial"/>
                <w:sz w:val="18"/>
                <w:szCs w:val="18"/>
              </w:rPr>
              <w:instrText xml:space="preserve"> REF _Ref105141117 \r \h </w:instrText>
            </w:r>
            <w:r>
              <w:rPr>
                <w:rFonts w:cs="Arial"/>
                <w:sz w:val="18"/>
                <w:szCs w:val="18"/>
              </w:rPr>
              <w:instrText xml:space="preserve"> \* MERGEFORMAT </w:instrText>
            </w:r>
            <w:r w:rsidRPr="008C0F6E">
              <w:rPr>
                <w:rFonts w:cs="Arial"/>
                <w:sz w:val="18"/>
                <w:szCs w:val="18"/>
              </w:rPr>
            </w:r>
            <w:r w:rsidRPr="008C0F6E">
              <w:rPr>
                <w:rFonts w:cs="Arial"/>
                <w:sz w:val="18"/>
                <w:szCs w:val="18"/>
              </w:rPr>
              <w:fldChar w:fldCharType="separate"/>
            </w:r>
            <w:r w:rsidR="00AD5A9D">
              <w:rPr>
                <w:rFonts w:cs="Arial"/>
                <w:sz w:val="18"/>
                <w:szCs w:val="18"/>
              </w:rPr>
              <w:t>4.14.6</w:t>
            </w:r>
            <w:r w:rsidRPr="008C0F6E">
              <w:rPr>
                <w:rFonts w:cs="Arial"/>
                <w:sz w:val="18"/>
                <w:szCs w:val="18"/>
              </w:rPr>
              <w:fldChar w:fldCharType="end"/>
            </w:r>
            <w:r w:rsidRPr="008C0F6E">
              <w:rPr>
                <w:rFonts w:cs="Arial"/>
                <w:sz w:val="18"/>
                <w:szCs w:val="18"/>
              </w:rPr>
              <w:t xml:space="preserve"> </w:t>
            </w:r>
            <w:r w:rsidRPr="008C0F6E">
              <w:rPr>
                <w:rFonts w:cs="Arial"/>
                <w:sz w:val="18"/>
                <w:szCs w:val="18"/>
              </w:rPr>
              <w:fldChar w:fldCharType="begin"/>
            </w:r>
            <w:r w:rsidRPr="008C0F6E">
              <w:rPr>
                <w:rFonts w:cs="Arial"/>
                <w:sz w:val="18"/>
                <w:szCs w:val="18"/>
              </w:rPr>
              <w:instrText xml:space="preserve"> REF _Ref105141121 \h </w:instrText>
            </w:r>
            <w:r>
              <w:rPr>
                <w:rFonts w:cs="Arial"/>
                <w:sz w:val="18"/>
                <w:szCs w:val="18"/>
              </w:rPr>
              <w:instrText xml:space="preserve"> \* MERGEFORMAT </w:instrText>
            </w:r>
            <w:r w:rsidRPr="008C0F6E">
              <w:rPr>
                <w:rFonts w:cs="Arial"/>
                <w:sz w:val="18"/>
                <w:szCs w:val="18"/>
              </w:rPr>
            </w:r>
            <w:r w:rsidRPr="008C0F6E">
              <w:rPr>
                <w:rFonts w:cs="Arial"/>
                <w:sz w:val="18"/>
                <w:szCs w:val="18"/>
              </w:rPr>
              <w:fldChar w:fldCharType="separate"/>
            </w:r>
            <w:r w:rsidR="00AD5A9D" w:rsidRPr="00AD5A9D">
              <w:rPr>
                <w:rFonts w:cs="Arial"/>
                <w:sz w:val="18"/>
                <w:szCs w:val="18"/>
              </w:rPr>
              <w:t>Настройка протокола G.8032v2 (ERPS)</w:t>
            </w:r>
            <w:r w:rsidRPr="008C0F6E">
              <w:rPr>
                <w:rFonts w:cs="Arial"/>
                <w:sz w:val="18"/>
                <w:szCs w:val="18"/>
              </w:rPr>
              <w:fldChar w:fldCharType="end"/>
            </w:r>
          </w:p>
          <w:p w:rsidR="00C918E5" w:rsidRPr="00C918E5" w:rsidRDefault="00C918E5" w:rsidP="00C918E5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 w:rsidRPr="008C0F6E">
              <w:rPr>
                <w:rFonts w:cs="Arial"/>
                <w:sz w:val="18"/>
                <w:szCs w:val="18"/>
              </w:rPr>
              <w:t xml:space="preserve">- </w:t>
            </w:r>
            <w:r w:rsidRPr="008C0F6E">
              <w:rPr>
                <w:rFonts w:cs="Arial"/>
                <w:sz w:val="18"/>
                <w:szCs w:val="18"/>
              </w:rPr>
              <w:fldChar w:fldCharType="begin"/>
            </w:r>
            <w:r w:rsidRPr="008C0F6E">
              <w:rPr>
                <w:rFonts w:cs="Arial"/>
                <w:sz w:val="18"/>
                <w:szCs w:val="18"/>
              </w:rPr>
              <w:instrText xml:space="preserve"> REF _Ref105141075 \r \h </w:instrText>
            </w:r>
            <w:r w:rsidR="008C0F6E">
              <w:rPr>
                <w:rFonts w:cs="Arial"/>
                <w:sz w:val="18"/>
                <w:szCs w:val="18"/>
              </w:rPr>
              <w:instrText xml:space="preserve"> \* MERGEFORMAT </w:instrText>
            </w:r>
            <w:r w:rsidRPr="008C0F6E">
              <w:rPr>
                <w:rFonts w:cs="Arial"/>
                <w:sz w:val="18"/>
                <w:szCs w:val="18"/>
              </w:rPr>
            </w:r>
            <w:r w:rsidRPr="008C0F6E">
              <w:rPr>
                <w:rFonts w:cs="Arial"/>
                <w:sz w:val="18"/>
                <w:szCs w:val="18"/>
              </w:rPr>
              <w:fldChar w:fldCharType="separate"/>
            </w:r>
            <w:r w:rsidR="00AD5A9D">
              <w:rPr>
                <w:rFonts w:cs="Arial"/>
                <w:sz w:val="18"/>
                <w:szCs w:val="18"/>
              </w:rPr>
              <w:t>4.16.5</w:t>
            </w:r>
            <w:r w:rsidRPr="008C0F6E">
              <w:rPr>
                <w:rFonts w:cs="Arial"/>
                <w:sz w:val="18"/>
                <w:szCs w:val="18"/>
              </w:rPr>
              <w:fldChar w:fldCharType="end"/>
            </w:r>
            <w:r w:rsidR="008C0F6E" w:rsidRPr="008C0F6E">
              <w:rPr>
                <w:rFonts w:cs="Arial"/>
                <w:sz w:val="18"/>
                <w:szCs w:val="18"/>
              </w:rPr>
              <w:t xml:space="preserve"> </w:t>
            </w:r>
            <w:r w:rsidRPr="008C0F6E">
              <w:rPr>
                <w:rFonts w:cs="Arial"/>
                <w:sz w:val="18"/>
                <w:szCs w:val="18"/>
              </w:rPr>
              <w:fldChar w:fldCharType="begin"/>
            </w:r>
            <w:r w:rsidRPr="008C0F6E">
              <w:rPr>
                <w:rFonts w:cs="Arial"/>
                <w:sz w:val="18"/>
                <w:szCs w:val="18"/>
              </w:rPr>
              <w:instrText xml:space="preserve"> REF _Ref105141076 \h </w:instrText>
            </w:r>
            <w:r w:rsidR="008C0F6E">
              <w:rPr>
                <w:rFonts w:cs="Arial"/>
                <w:sz w:val="18"/>
                <w:szCs w:val="18"/>
              </w:rPr>
              <w:instrText xml:space="preserve"> \* MERGEFORMAT </w:instrText>
            </w:r>
            <w:r w:rsidRPr="008C0F6E">
              <w:rPr>
                <w:rFonts w:cs="Arial"/>
                <w:sz w:val="18"/>
                <w:szCs w:val="18"/>
              </w:rPr>
            </w:r>
            <w:r w:rsidRPr="008C0F6E">
              <w:rPr>
                <w:rFonts w:cs="Arial"/>
                <w:sz w:val="18"/>
                <w:szCs w:val="18"/>
              </w:rPr>
              <w:fldChar w:fldCharType="separate"/>
            </w:r>
            <w:r w:rsidR="00AD5A9D" w:rsidRPr="00AD5A9D">
              <w:rPr>
                <w:rFonts w:cs="Arial"/>
                <w:sz w:val="18"/>
                <w:szCs w:val="18"/>
              </w:rPr>
              <w:t>Конфигурация IGMP proxy</w:t>
            </w:r>
            <w:r w:rsidRPr="008C0F6E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662DBB" w:rsidRPr="00A942E4" w:rsidTr="00E32C6C">
        <w:tc>
          <w:tcPr>
            <w:tcW w:w="1823" w:type="dxa"/>
            <w:shd w:val="clear" w:color="auto" w:fill="auto"/>
          </w:tcPr>
          <w:p w:rsidR="00662DBB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Версия 6.1</w:t>
            </w:r>
          </w:p>
        </w:tc>
        <w:tc>
          <w:tcPr>
            <w:tcW w:w="1721" w:type="dxa"/>
            <w:shd w:val="clear" w:color="auto" w:fill="auto"/>
          </w:tcPr>
          <w:p w:rsidR="00662DBB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  <w:lang w:val="en-US"/>
              </w:rPr>
            </w:pPr>
            <w:r>
              <w:rPr>
                <w:rFonts w:cs="Arial"/>
                <w:sz w:val="18"/>
                <w:szCs w:val="18"/>
                <w:lang w:val="en-US"/>
              </w:rPr>
              <w:t>11.2021</w:t>
            </w:r>
          </w:p>
        </w:tc>
        <w:tc>
          <w:tcPr>
            <w:tcW w:w="6089" w:type="dxa"/>
            <w:shd w:val="clear" w:color="auto" w:fill="auto"/>
          </w:tcPr>
          <w:p w:rsidR="00662DBB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 w:rsidRPr="002306A8">
              <w:rPr>
                <w:rFonts w:cs="Arial"/>
                <w:sz w:val="18"/>
                <w:szCs w:val="18"/>
              </w:rPr>
              <w:t>Си</w:t>
            </w:r>
            <w:r>
              <w:rPr>
                <w:rFonts w:cs="Arial"/>
                <w:sz w:val="18"/>
                <w:szCs w:val="18"/>
              </w:rPr>
              <w:t>нхронизация с версией ПО 10.2.7.2</w:t>
            </w:r>
          </w:p>
          <w:p w:rsidR="00441F65" w:rsidRDefault="00441F65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</w:p>
          <w:p w:rsidR="00E8200C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 w:rsidRPr="00945844">
              <w:rPr>
                <w:rFonts w:cs="Arial"/>
                <w:sz w:val="18"/>
                <w:szCs w:val="18"/>
              </w:rPr>
              <w:t>Изменения в разделах:</w:t>
            </w:r>
          </w:p>
          <w:p w:rsidR="00E8200C" w:rsidRDefault="00E8200C" w:rsidP="00E8200C">
            <w:pPr>
              <w:pStyle w:val="affff7"/>
              <w:tabs>
                <w:tab w:val="left" w:pos="3778"/>
              </w:tabs>
              <w:jc w:val="left"/>
              <w:rPr>
                <w:sz w:val="18"/>
                <w:szCs w:val="18"/>
              </w:rPr>
            </w:pPr>
            <w:r w:rsidRPr="00E8200C">
              <w:rPr>
                <w:sz w:val="18"/>
                <w:szCs w:val="18"/>
              </w:rPr>
              <w:t xml:space="preserve">- </w:t>
            </w:r>
            <w:r w:rsidRPr="00E8200C">
              <w:rPr>
                <w:sz w:val="18"/>
                <w:szCs w:val="18"/>
              </w:rPr>
              <w:fldChar w:fldCharType="begin"/>
            </w:r>
            <w:r w:rsidRPr="00E8200C">
              <w:rPr>
                <w:sz w:val="18"/>
                <w:szCs w:val="18"/>
              </w:rPr>
              <w:instrText xml:space="preserve"> REF _Ref89438009 \r \h </w:instrText>
            </w:r>
            <w:r>
              <w:rPr>
                <w:sz w:val="18"/>
                <w:szCs w:val="18"/>
              </w:rPr>
              <w:instrText xml:space="preserve"> \* MERGEFORMAT </w:instrText>
            </w:r>
            <w:r w:rsidRPr="00E8200C">
              <w:rPr>
                <w:sz w:val="18"/>
                <w:szCs w:val="18"/>
              </w:rPr>
            </w:r>
            <w:r w:rsidRPr="00E8200C">
              <w:rPr>
                <w:sz w:val="18"/>
                <w:szCs w:val="18"/>
              </w:rPr>
              <w:fldChar w:fldCharType="separate"/>
            </w:r>
            <w:r w:rsidR="00AD5A9D">
              <w:rPr>
                <w:sz w:val="18"/>
                <w:szCs w:val="18"/>
              </w:rPr>
              <w:t>4.13</w:t>
            </w:r>
            <w:r w:rsidRPr="00E8200C">
              <w:rPr>
                <w:sz w:val="18"/>
                <w:szCs w:val="18"/>
              </w:rPr>
              <w:fldChar w:fldCharType="end"/>
            </w:r>
            <w:r w:rsidRPr="00E8200C">
              <w:rPr>
                <w:sz w:val="18"/>
                <w:szCs w:val="18"/>
              </w:rPr>
              <w:t xml:space="preserve"> </w:t>
            </w:r>
            <w:r w:rsidRPr="00E8200C">
              <w:rPr>
                <w:sz w:val="18"/>
                <w:szCs w:val="18"/>
              </w:rPr>
              <w:fldChar w:fldCharType="begin"/>
            </w:r>
            <w:r w:rsidRPr="00E8200C">
              <w:rPr>
                <w:sz w:val="18"/>
                <w:szCs w:val="18"/>
              </w:rPr>
              <w:instrText xml:space="preserve"> REF _Ref89438083 \h </w:instrText>
            </w:r>
            <w:r>
              <w:rPr>
                <w:sz w:val="18"/>
                <w:szCs w:val="18"/>
              </w:rPr>
              <w:instrText xml:space="preserve"> \* MERGEFORMAT </w:instrText>
            </w:r>
            <w:r w:rsidRPr="00E8200C">
              <w:rPr>
                <w:sz w:val="18"/>
                <w:szCs w:val="18"/>
              </w:rPr>
            </w:r>
            <w:r w:rsidRPr="00E8200C">
              <w:rPr>
                <w:sz w:val="18"/>
                <w:szCs w:val="18"/>
              </w:rPr>
              <w:fldChar w:fldCharType="separate"/>
            </w:r>
            <w:r w:rsidR="00AD5A9D" w:rsidRPr="00AD5A9D">
              <w:rPr>
                <w:sz w:val="18"/>
                <w:szCs w:val="18"/>
              </w:rPr>
              <w:t>Настройка IPv6-адресации</w:t>
            </w:r>
            <w:r w:rsidRPr="00E8200C">
              <w:rPr>
                <w:sz w:val="18"/>
                <w:szCs w:val="18"/>
              </w:rPr>
              <w:fldChar w:fldCharType="end"/>
            </w:r>
          </w:p>
          <w:p w:rsidR="00E8200C" w:rsidRPr="00E8200C" w:rsidRDefault="00E8200C" w:rsidP="00E8200C">
            <w:pPr>
              <w:pStyle w:val="affff7"/>
              <w:tabs>
                <w:tab w:val="left" w:pos="3778"/>
              </w:tabs>
              <w:jc w:val="left"/>
              <w:rPr>
                <w:sz w:val="18"/>
                <w:szCs w:val="18"/>
              </w:rPr>
            </w:pPr>
            <w:r w:rsidRPr="00E8200C">
              <w:rPr>
                <w:sz w:val="18"/>
                <w:szCs w:val="18"/>
              </w:rPr>
              <w:t xml:space="preserve">- </w:t>
            </w:r>
            <w:r w:rsidRPr="00E8200C">
              <w:rPr>
                <w:sz w:val="18"/>
                <w:szCs w:val="18"/>
              </w:rPr>
              <w:fldChar w:fldCharType="begin"/>
            </w:r>
            <w:r w:rsidRPr="00E8200C">
              <w:rPr>
                <w:sz w:val="18"/>
                <w:szCs w:val="18"/>
              </w:rPr>
              <w:instrText xml:space="preserve"> REF _Ref89437993 \r \h </w:instrText>
            </w:r>
            <w:r>
              <w:rPr>
                <w:sz w:val="18"/>
                <w:szCs w:val="18"/>
              </w:rPr>
              <w:instrText xml:space="preserve"> \* MERGEFORMAT </w:instrText>
            </w:r>
            <w:r w:rsidRPr="00E8200C">
              <w:rPr>
                <w:sz w:val="18"/>
                <w:szCs w:val="18"/>
              </w:rPr>
            </w:r>
            <w:r w:rsidRPr="00E8200C">
              <w:rPr>
                <w:sz w:val="18"/>
                <w:szCs w:val="18"/>
              </w:rPr>
              <w:fldChar w:fldCharType="separate"/>
            </w:r>
            <w:r w:rsidR="00AD5A9D">
              <w:rPr>
                <w:sz w:val="18"/>
                <w:szCs w:val="18"/>
              </w:rPr>
              <w:t>4.18</w:t>
            </w:r>
            <w:r w:rsidRPr="00E8200C">
              <w:rPr>
                <w:sz w:val="18"/>
                <w:szCs w:val="18"/>
              </w:rPr>
              <w:fldChar w:fldCharType="end"/>
            </w:r>
            <w:r w:rsidRPr="00E8200C">
              <w:rPr>
                <w:sz w:val="18"/>
                <w:szCs w:val="18"/>
              </w:rPr>
              <w:t xml:space="preserve"> </w:t>
            </w:r>
            <w:r w:rsidRPr="00E8200C">
              <w:rPr>
                <w:sz w:val="18"/>
                <w:szCs w:val="18"/>
              </w:rPr>
              <w:fldChar w:fldCharType="begin"/>
            </w:r>
            <w:r w:rsidRPr="00E8200C">
              <w:rPr>
                <w:sz w:val="18"/>
                <w:szCs w:val="18"/>
              </w:rPr>
              <w:instrText xml:space="preserve"> REF _Ref89438078 \h </w:instrText>
            </w:r>
            <w:r>
              <w:rPr>
                <w:sz w:val="18"/>
                <w:szCs w:val="18"/>
              </w:rPr>
              <w:instrText xml:space="preserve"> \* MERGEFORMAT </w:instrText>
            </w:r>
            <w:r w:rsidRPr="00E8200C">
              <w:rPr>
                <w:sz w:val="18"/>
                <w:szCs w:val="18"/>
              </w:rPr>
            </w:r>
            <w:r w:rsidRPr="00E8200C">
              <w:rPr>
                <w:sz w:val="18"/>
                <w:szCs w:val="18"/>
              </w:rPr>
              <w:fldChar w:fldCharType="separate"/>
            </w:r>
            <w:r w:rsidR="00AD5A9D" w:rsidRPr="00AD5A9D">
              <w:rPr>
                <w:sz w:val="18"/>
                <w:szCs w:val="18"/>
              </w:rPr>
              <w:t>Журнал аварий, протокол SYSLOG</w:t>
            </w:r>
            <w:r w:rsidRPr="00E8200C">
              <w:rPr>
                <w:sz w:val="18"/>
                <w:szCs w:val="18"/>
              </w:rPr>
              <w:fldChar w:fldCharType="end"/>
            </w:r>
          </w:p>
          <w:p w:rsidR="00E8200C" w:rsidRPr="00E8200C" w:rsidRDefault="00E8200C" w:rsidP="00E8200C">
            <w:pPr>
              <w:pStyle w:val="affff7"/>
              <w:tabs>
                <w:tab w:val="left" w:pos="3778"/>
              </w:tabs>
              <w:jc w:val="left"/>
              <w:rPr>
                <w:sz w:val="18"/>
                <w:szCs w:val="18"/>
              </w:rPr>
            </w:pPr>
            <w:r w:rsidRPr="00E8200C">
              <w:rPr>
                <w:sz w:val="18"/>
                <w:szCs w:val="18"/>
              </w:rPr>
              <w:t xml:space="preserve">- </w:t>
            </w:r>
            <w:r w:rsidRPr="00E8200C">
              <w:rPr>
                <w:sz w:val="18"/>
                <w:szCs w:val="18"/>
              </w:rPr>
              <w:fldChar w:fldCharType="begin"/>
            </w:r>
            <w:r w:rsidRPr="00E8200C">
              <w:rPr>
                <w:sz w:val="18"/>
                <w:szCs w:val="18"/>
              </w:rPr>
              <w:instrText xml:space="preserve"> REF _Ref89437972 \r \h </w:instrText>
            </w:r>
            <w:r>
              <w:rPr>
                <w:sz w:val="18"/>
                <w:szCs w:val="18"/>
              </w:rPr>
              <w:instrText xml:space="preserve"> \* MERGEFORMAT </w:instrText>
            </w:r>
            <w:r w:rsidRPr="00E8200C">
              <w:rPr>
                <w:sz w:val="18"/>
                <w:szCs w:val="18"/>
              </w:rPr>
            </w:r>
            <w:r w:rsidRPr="00E8200C">
              <w:rPr>
                <w:sz w:val="18"/>
                <w:szCs w:val="18"/>
              </w:rPr>
              <w:fldChar w:fldCharType="separate"/>
            </w:r>
            <w:r w:rsidR="00AD5A9D">
              <w:rPr>
                <w:sz w:val="18"/>
                <w:szCs w:val="18"/>
              </w:rPr>
              <w:t>4.21.8</w:t>
            </w:r>
            <w:r w:rsidRPr="00E8200C">
              <w:rPr>
                <w:sz w:val="18"/>
                <w:szCs w:val="18"/>
              </w:rPr>
              <w:fldChar w:fldCharType="end"/>
            </w:r>
            <w:r w:rsidRPr="00E8200C">
              <w:rPr>
                <w:sz w:val="18"/>
                <w:szCs w:val="18"/>
              </w:rPr>
              <w:t xml:space="preserve"> </w:t>
            </w:r>
            <w:r w:rsidRPr="00E8200C">
              <w:rPr>
                <w:sz w:val="18"/>
                <w:szCs w:val="18"/>
              </w:rPr>
              <w:fldChar w:fldCharType="begin"/>
            </w:r>
            <w:r w:rsidRPr="00E8200C">
              <w:rPr>
                <w:sz w:val="18"/>
                <w:szCs w:val="18"/>
              </w:rPr>
              <w:instrText xml:space="preserve"> REF _Ref89438062 \h </w:instrText>
            </w:r>
            <w:r>
              <w:rPr>
                <w:sz w:val="18"/>
                <w:szCs w:val="18"/>
              </w:rPr>
              <w:instrText xml:space="preserve"> \* MERGEFORMAT </w:instrText>
            </w:r>
            <w:r w:rsidRPr="00E8200C">
              <w:rPr>
                <w:sz w:val="18"/>
                <w:szCs w:val="18"/>
              </w:rPr>
            </w:r>
            <w:r w:rsidRPr="00E8200C">
              <w:rPr>
                <w:sz w:val="18"/>
                <w:szCs w:val="18"/>
              </w:rPr>
              <w:fldChar w:fldCharType="separate"/>
            </w:r>
            <w:r w:rsidR="00AD5A9D" w:rsidRPr="00AD5A9D">
              <w:rPr>
                <w:sz w:val="18"/>
                <w:szCs w:val="18"/>
              </w:rPr>
              <w:t>Настройка функции IPv6 RA Guard</w:t>
            </w:r>
            <w:r w:rsidRPr="00E8200C">
              <w:rPr>
                <w:sz w:val="18"/>
                <w:szCs w:val="18"/>
              </w:rPr>
              <w:fldChar w:fldCharType="end"/>
            </w:r>
          </w:p>
          <w:p w:rsidR="00A942E4" w:rsidRPr="00A942E4" w:rsidRDefault="00E8200C" w:rsidP="00A942E4">
            <w:pPr>
              <w:pStyle w:val="affff7"/>
              <w:tabs>
                <w:tab w:val="left" w:pos="3778"/>
              </w:tabs>
              <w:jc w:val="left"/>
              <w:rPr>
                <w:sz w:val="18"/>
                <w:szCs w:val="18"/>
              </w:rPr>
            </w:pPr>
            <w:r w:rsidRPr="00A942E4">
              <w:rPr>
                <w:sz w:val="18"/>
                <w:szCs w:val="18"/>
              </w:rPr>
              <w:lastRenderedPageBreak/>
              <w:t xml:space="preserve">- </w:t>
            </w:r>
            <w:r w:rsidR="00A942E4">
              <w:rPr>
                <w:sz w:val="18"/>
                <w:szCs w:val="18"/>
              </w:rPr>
              <w:fldChar w:fldCharType="begin"/>
            </w:r>
            <w:r w:rsidR="00A942E4" w:rsidRPr="00A942E4">
              <w:rPr>
                <w:sz w:val="18"/>
                <w:szCs w:val="18"/>
              </w:rPr>
              <w:instrText xml:space="preserve"> </w:instrText>
            </w:r>
            <w:r w:rsidR="00A942E4" w:rsidRPr="00A942E4">
              <w:rPr>
                <w:sz w:val="18"/>
                <w:szCs w:val="18"/>
                <w:lang w:val="en-US"/>
              </w:rPr>
              <w:instrText>REF</w:instrText>
            </w:r>
            <w:r w:rsidR="00A942E4" w:rsidRPr="00A942E4">
              <w:rPr>
                <w:sz w:val="18"/>
                <w:szCs w:val="18"/>
              </w:rPr>
              <w:instrText xml:space="preserve"> _</w:instrText>
            </w:r>
            <w:r w:rsidR="00A942E4" w:rsidRPr="00A942E4">
              <w:rPr>
                <w:sz w:val="18"/>
                <w:szCs w:val="18"/>
                <w:lang w:val="en-US"/>
              </w:rPr>
              <w:instrText>Ref</w:instrText>
            </w:r>
            <w:r w:rsidR="00A942E4" w:rsidRPr="00A942E4">
              <w:rPr>
                <w:sz w:val="18"/>
                <w:szCs w:val="18"/>
              </w:rPr>
              <w:instrText>129701424 \</w:instrText>
            </w:r>
            <w:r w:rsidR="00A942E4" w:rsidRPr="00A942E4">
              <w:rPr>
                <w:sz w:val="18"/>
                <w:szCs w:val="18"/>
                <w:lang w:val="en-US"/>
              </w:rPr>
              <w:instrText>w</w:instrText>
            </w:r>
            <w:r w:rsidR="00A942E4" w:rsidRPr="00A942E4">
              <w:rPr>
                <w:sz w:val="18"/>
                <w:szCs w:val="18"/>
              </w:rPr>
              <w:instrText xml:space="preserve"> \</w:instrText>
            </w:r>
            <w:r w:rsidR="00A942E4" w:rsidRPr="00A942E4">
              <w:rPr>
                <w:sz w:val="18"/>
                <w:szCs w:val="18"/>
                <w:lang w:val="en-US"/>
              </w:rPr>
              <w:instrText>h</w:instrText>
            </w:r>
            <w:r w:rsidR="00A942E4" w:rsidRPr="00A942E4">
              <w:rPr>
                <w:sz w:val="18"/>
                <w:szCs w:val="18"/>
              </w:rPr>
              <w:instrText xml:space="preserve"> </w:instrText>
            </w:r>
            <w:r w:rsidR="00A942E4">
              <w:rPr>
                <w:sz w:val="18"/>
                <w:szCs w:val="18"/>
              </w:rPr>
            </w:r>
            <w:r w:rsidR="00A942E4">
              <w:rPr>
                <w:sz w:val="18"/>
                <w:szCs w:val="18"/>
              </w:rPr>
              <w:fldChar w:fldCharType="separate"/>
            </w:r>
            <w:r w:rsidR="00AD5A9D" w:rsidRPr="00AD5A9D">
              <w:rPr>
                <w:sz w:val="18"/>
                <w:szCs w:val="18"/>
              </w:rPr>
              <w:t>4.21.9</w:t>
            </w:r>
            <w:r w:rsidR="00A942E4">
              <w:rPr>
                <w:sz w:val="18"/>
                <w:szCs w:val="18"/>
              </w:rPr>
              <w:fldChar w:fldCharType="end"/>
            </w:r>
            <w:r w:rsidR="00A942E4" w:rsidRPr="00A942E4">
              <w:rPr>
                <w:sz w:val="18"/>
                <w:szCs w:val="18"/>
              </w:rPr>
              <w:t xml:space="preserve"> </w:t>
            </w:r>
            <w:r w:rsidR="00A942E4" w:rsidRPr="00A942E4">
              <w:rPr>
                <w:rFonts w:cs="Arial"/>
                <w:sz w:val="18"/>
                <w:szCs w:val="18"/>
                <w:lang w:val="en-US"/>
              </w:rPr>
              <w:fldChar w:fldCharType="begin"/>
            </w:r>
            <w:r w:rsidR="00A942E4" w:rsidRPr="00A942E4">
              <w:rPr>
                <w:rFonts w:cs="Arial"/>
                <w:sz w:val="18"/>
                <w:szCs w:val="18"/>
              </w:rPr>
              <w:instrText xml:space="preserve"> </w:instrText>
            </w:r>
            <w:r w:rsidR="00A942E4" w:rsidRPr="00A942E4">
              <w:rPr>
                <w:rFonts w:cs="Arial"/>
                <w:sz w:val="18"/>
                <w:szCs w:val="18"/>
                <w:lang w:val="en-US"/>
              </w:rPr>
              <w:instrText>REF</w:instrText>
            </w:r>
            <w:r w:rsidR="00A942E4" w:rsidRPr="00A942E4">
              <w:rPr>
                <w:rFonts w:cs="Arial"/>
                <w:sz w:val="18"/>
                <w:szCs w:val="18"/>
              </w:rPr>
              <w:instrText xml:space="preserve"> _</w:instrText>
            </w:r>
            <w:r w:rsidR="00A942E4" w:rsidRPr="00A942E4">
              <w:rPr>
                <w:rFonts w:cs="Arial"/>
                <w:sz w:val="18"/>
                <w:szCs w:val="18"/>
                <w:lang w:val="en-US"/>
              </w:rPr>
              <w:instrText>Ref</w:instrText>
            </w:r>
            <w:r w:rsidR="00A942E4" w:rsidRPr="00A942E4">
              <w:rPr>
                <w:rFonts w:cs="Arial"/>
                <w:sz w:val="18"/>
                <w:szCs w:val="18"/>
              </w:rPr>
              <w:instrText>129701428 \</w:instrText>
            </w:r>
            <w:r w:rsidR="00A942E4" w:rsidRPr="00A942E4">
              <w:rPr>
                <w:rFonts w:cs="Arial"/>
                <w:sz w:val="18"/>
                <w:szCs w:val="18"/>
                <w:lang w:val="en-US"/>
              </w:rPr>
              <w:instrText>h</w:instrText>
            </w:r>
            <w:r w:rsidR="00A942E4" w:rsidRPr="00A942E4">
              <w:rPr>
                <w:rFonts w:cs="Arial"/>
                <w:sz w:val="18"/>
                <w:szCs w:val="18"/>
              </w:rPr>
              <w:instrText xml:space="preserve">  \* </w:instrText>
            </w:r>
            <w:r w:rsidR="00A942E4">
              <w:rPr>
                <w:rFonts w:cs="Arial"/>
                <w:sz w:val="18"/>
                <w:szCs w:val="18"/>
                <w:lang w:val="en-US"/>
              </w:rPr>
              <w:instrText>MERGEFORMAT</w:instrText>
            </w:r>
            <w:r w:rsidR="00A942E4" w:rsidRPr="00A942E4">
              <w:rPr>
                <w:rFonts w:cs="Arial"/>
                <w:sz w:val="18"/>
                <w:szCs w:val="18"/>
              </w:rPr>
              <w:instrText xml:space="preserve"> </w:instrText>
            </w:r>
            <w:r w:rsidR="00A942E4" w:rsidRPr="00A942E4">
              <w:rPr>
                <w:rFonts w:cs="Arial"/>
                <w:sz w:val="18"/>
                <w:szCs w:val="18"/>
                <w:lang w:val="en-US"/>
              </w:rPr>
            </w:r>
            <w:r w:rsidR="00A942E4" w:rsidRPr="00A942E4">
              <w:rPr>
                <w:rFonts w:cs="Arial"/>
                <w:sz w:val="18"/>
                <w:szCs w:val="18"/>
                <w:lang w:val="en-US"/>
              </w:rPr>
              <w:fldChar w:fldCharType="separate"/>
            </w:r>
            <w:r w:rsidR="00AD5A9D" w:rsidRPr="00AD5A9D">
              <w:rPr>
                <w:rFonts w:cs="Arial"/>
                <w:sz w:val="18"/>
                <w:szCs w:val="18"/>
              </w:rPr>
              <w:t xml:space="preserve">Настройка функции </w:t>
            </w:r>
            <w:r w:rsidR="00AD5A9D" w:rsidRPr="00AD5A9D">
              <w:rPr>
                <w:rFonts w:cs="Arial"/>
                <w:sz w:val="18"/>
                <w:szCs w:val="18"/>
                <w:lang w:val="en-US"/>
              </w:rPr>
              <w:t>IPv</w:t>
            </w:r>
            <w:r w:rsidR="00AD5A9D" w:rsidRPr="00AD5A9D">
              <w:rPr>
                <w:rFonts w:cs="Arial"/>
                <w:sz w:val="18"/>
                <w:szCs w:val="18"/>
              </w:rPr>
              <w:t xml:space="preserve">6 </w:t>
            </w:r>
            <w:r w:rsidR="00AD5A9D" w:rsidRPr="00AD5A9D">
              <w:rPr>
                <w:rFonts w:cs="Arial"/>
                <w:sz w:val="18"/>
                <w:szCs w:val="18"/>
                <w:lang w:val="en-US"/>
              </w:rPr>
              <w:t>ND</w:t>
            </w:r>
            <w:r w:rsidR="00AD5A9D" w:rsidRPr="00AD5A9D">
              <w:rPr>
                <w:rFonts w:cs="Arial"/>
                <w:sz w:val="18"/>
                <w:szCs w:val="18"/>
              </w:rPr>
              <w:t xml:space="preserve"> </w:t>
            </w:r>
            <w:r w:rsidR="00AD5A9D" w:rsidRPr="00AD5A9D">
              <w:rPr>
                <w:rFonts w:cs="Arial"/>
                <w:sz w:val="18"/>
                <w:szCs w:val="18"/>
                <w:lang w:val="en-US"/>
              </w:rPr>
              <w:t>Inspection</w:t>
            </w:r>
            <w:r w:rsidR="00A942E4" w:rsidRPr="00A942E4">
              <w:rPr>
                <w:rFonts w:cs="Arial"/>
                <w:sz w:val="18"/>
                <w:szCs w:val="18"/>
                <w:lang w:val="en-US"/>
              </w:rPr>
              <w:fldChar w:fldCharType="end"/>
            </w:r>
          </w:p>
          <w:p w:rsidR="00662DBB" w:rsidRPr="00A942E4" w:rsidRDefault="00A942E4" w:rsidP="00A942E4">
            <w:pPr>
              <w:pStyle w:val="affff7"/>
              <w:tabs>
                <w:tab w:val="left" w:pos="3778"/>
              </w:tabs>
              <w:jc w:val="left"/>
              <w:rPr>
                <w:sz w:val="18"/>
                <w:szCs w:val="18"/>
                <w:lang w:val="en-US"/>
              </w:rPr>
            </w:pPr>
            <w:r w:rsidRPr="00447691">
              <w:rPr>
                <w:sz w:val="18"/>
                <w:szCs w:val="18"/>
                <w:lang w:val="en-US"/>
              </w:rPr>
              <w:t>-</w:t>
            </w:r>
            <w:r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  <w:lang w:val="en-US"/>
              </w:rPr>
              <w:fldChar w:fldCharType="begin"/>
            </w:r>
            <w:r>
              <w:rPr>
                <w:sz w:val="18"/>
                <w:szCs w:val="18"/>
                <w:lang w:val="en-US"/>
              </w:rPr>
              <w:instrText xml:space="preserve"> REF _Ref129701314 \w \h </w:instrText>
            </w:r>
            <w:r>
              <w:rPr>
                <w:sz w:val="18"/>
                <w:szCs w:val="18"/>
                <w:lang w:val="en-US"/>
              </w:rPr>
            </w:r>
            <w:r>
              <w:rPr>
                <w:sz w:val="18"/>
                <w:szCs w:val="18"/>
                <w:lang w:val="en-US"/>
              </w:rPr>
              <w:fldChar w:fldCharType="separate"/>
            </w:r>
            <w:r w:rsidR="00AD5A9D">
              <w:rPr>
                <w:sz w:val="18"/>
                <w:szCs w:val="18"/>
                <w:lang w:val="en-US"/>
              </w:rPr>
              <w:t>4.21.3</w:t>
            </w:r>
            <w:r>
              <w:rPr>
                <w:sz w:val="18"/>
                <w:szCs w:val="18"/>
                <w:lang w:val="en-US"/>
              </w:rPr>
              <w:fldChar w:fldCharType="end"/>
            </w:r>
            <w:r>
              <w:rPr>
                <w:sz w:val="18"/>
                <w:szCs w:val="18"/>
                <w:lang w:val="en-US"/>
              </w:rPr>
              <w:t xml:space="preserve"> </w:t>
            </w:r>
            <w:r w:rsidRPr="00A942E4">
              <w:rPr>
                <w:rFonts w:cs="Arial"/>
                <w:sz w:val="18"/>
                <w:szCs w:val="18"/>
              </w:rPr>
              <w:fldChar w:fldCharType="begin"/>
            </w:r>
            <w:r w:rsidRPr="00A942E4">
              <w:rPr>
                <w:rFonts w:cs="Arial"/>
                <w:sz w:val="18"/>
                <w:szCs w:val="18"/>
                <w:lang w:val="en-US"/>
              </w:rPr>
              <w:instrText xml:space="preserve"> REF _Ref129701320 \h  \* MERGEFORMAT </w:instrText>
            </w:r>
            <w:r w:rsidRPr="00A942E4">
              <w:rPr>
                <w:rFonts w:cs="Arial"/>
                <w:sz w:val="18"/>
                <w:szCs w:val="18"/>
              </w:rPr>
            </w:r>
            <w:r w:rsidRPr="00A942E4">
              <w:rPr>
                <w:rFonts w:cs="Arial"/>
                <w:sz w:val="18"/>
                <w:szCs w:val="18"/>
              </w:rPr>
              <w:fldChar w:fldCharType="separate"/>
            </w:r>
            <w:r w:rsidR="00AD5A9D" w:rsidRPr="00AD5A9D">
              <w:rPr>
                <w:rFonts w:cs="Arial"/>
                <w:sz w:val="18"/>
                <w:szCs w:val="18"/>
                <w:lang w:val="en-US"/>
              </w:rPr>
              <w:t>DSLAM Controller Solution (DCS)</w:t>
            </w:r>
            <w:r w:rsidRPr="00A942E4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662DBB" w:rsidRPr="00945844" w:rsidTr="00E32C6C">
        <w:tc>
          <w:tcPr>
            <w:tcW w:w="1823" w:type="dxa"/>
            <w:shd w:val="clear" w:color="auto" w:fill="auto"/>
          </w:tcPr>
          <w:p w:rsidR="00662DBB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Версия 6.0</w:t>
            </w:r>
          </w:p>
        </w:tc>
        <w:tc>
          <w:tcPr>
            <w:tcW w:w="1721" w:type="dxa"/>
            <w:shd w:val="clear" w:color="auto" w:fill="auto"/>
          </w:tcPr>
          <w:p w:rsidR="00662DBB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  <w:lang w:val="en-US"/>
              </w:rPr>
            </w:pPr>
            <w:r>
              <w:rPr>
                <w:rFonts w:cs="Arial"/>
                <w:sz w:val="18"/>
                <w:szCs w:val="18"/>
                <w:lang w:val="en-US"/>
              </w:rPr>
              <w:t>10.2021</w:t>
            </w:r>
          </w:p>
        </w:tc>
        <w:tc>
          <w:tcPr>
            <w:tcW w:w="6089" w:type="dxa"/>
            <w:shd w:val="clear" w:color="auto" w:fill="auto"/>
          </w:tcPr>
          <w:p w:rsidR="00662DBB" w:rsidRPr="005A7FBF" w:rsidRDefault="00662DBB" w:rsidP="000141B1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 w:rsidRPr="00A768C0">
              <w:rPr>
                <w:rFonts w:cs="Arial"/>
                <w:sz w:val="18"/>
                <w:szCs w:val="18"/>
              </w:rPr>
              <w:t>Добавлена и</w:t>
            </w:r>
            <w:r>
              <w:rPr>
                <w:rFonts w:cs="Arial"/>
                <w:sz w:val="18"/>
                <w:szCs w:val="18"/>
              </w:rPr>
              <w:t>нформация об устройстве MES</w:t>
            </w:r>
            <w:r w:rsidR="004D234F">
              <w:rPr>
                <w:rFonts w:cs="Arial"/>
                <w:sz w:val="18"/>
                <w:szCs w:val="18"/>
              </w:rPr>
              <w:t>2</w:t>
            </w:r>
            <w:r w:rsidR="004D234F" w:rsidRPr="0032134E">
              <w:rPr>
                <w:rFonts w:cs="Arial"/>
                <w:sz w:val="18"/>
                <w:szCs w:val="18"/>
              </w:rPr>
              <w:t>411</w:t>
            </w:r>
            <w:r>
              <w:rPr>
                <w:rFonts w:cs="Arial"/>
                <w:sz w:val="18"/>
                <w:szCs w:val="18"/>
                <w:lang w:val="en-US"/>
              </w:rPr>
              <w:t>X</w:t>
            </w:r>
          </w:p>
        </w:tc>
      </w:tr>
      <w:tr w:rsidR="00662DBB" w:rsidRPr="00945844" w:rsidTr="00E32C6C">
        <w:tc>
          <w:tcPr>
            <w:tcW w:w="1823" w:type="dxa"/>
            <w:shd w:val="clear" w:color="auto" w:fill="auto"/>
          </w:tcPr>
          <w:p w:rsidR="00662DBB" w:rsidRPr="00C1609D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Версия 5.9</w:t>
            </w:r>
          </w:p>
        </w:tc>
        <w:tc>
          <w:tcPr>
            <w:tcW w:w="1721" w:type="dxa"/>
            <w:shd w:val="clear" w:color="auto" w:fill="auto"/>
          </w:tcPr>
          <w:p w:rsidR="00662DBB" w:rsidRPr="00C1609D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  <w:lang w:val="en-US"/>
              </w:rPr>
            </w:pPr>
            <w:r>
              <w:rPr>
                <w:rFonts w:cs="Arial"/>
                <w:sz w:val="18"/>
                <w:szCs w:val="18"/>
                <w:lang w:val="en-US"/>
              </w:rPr>
              <w:t>10.2021</w:t>
            </w:r>
          </w:p>
        </w:tc>
        <w:tc>
          <w:tcPr>
            <w:tcW w:w="6089" w:type="dxa"/>
            <w:shd w:val="clear" w:color="auto" w:fill="auto"/>
          </w:tcPr>
          <w:p w:rsidR="00662DBB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 w:rsidRPr="002306A8">
              <w:rPr>
                <w:rFonts w:cs="Arial"/>
                <w:sz w:val="18"/>
                <w:szCs w:val="18"/>
              </w:rPr>
              <w:t>Си</w:t>
            </w:r>
            <w:r>
              <w:rPr>
                <w:rFonts w:cs="Arial"/>
                <w:sz w:val="18"/>
                <w:szCs w:val="18"/>
              </w:rPr>
              <w:t>нхронизация с версией ПО 10.2.7</w:t>
            </w:r>
          </w:p>
          <w:p w:rsidR="00441F65" w:rsidRDefault="00441F65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</w:p>
          <w:p w:rsidR="00662DBB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 w:rsidRPr="00945844">
              <w:rPr>
                <w:rFonts w:cs="Arial"/>
                <w:sz w:val="18"/>
                <w:szCs w:val="18"/>
              </w:rPr>
              <w:t>Изменения в разделах:</w:t>
            </w:r>
          </w:p>
          <w:p w:rsidR="00662DBB" w:rsidRPr="00172322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Pr="00172322">
              <w:rPr>
                <w:sz w:val="18"/>
                <w:szCs w:val="18"/>
              </w:rPr>
              <w:fldChar w:fldCharType="begin"/>
            </w:r>
            <w:r w:rsidRPr="00172322">
              <w:rPr>
                <w:sz w:val="18"/>
                <w:szCs w:val="18"/>
              </w:rPr>
              <w:instrText xml:space="preserve"> REF _Ref49845088 \r \h </w:instrText>
            </w:r>
            <w:r>
              <w:rPr>
                <w:sz w:val="18"/>
                <w:szCs w:val="18"/>
              </w:rPr>
              <w:instrText xml:space="preserve"> \* MERGEFORMAT </w:instrText>
            </w:r>
            <w:r w:rsidRPr="00172322">
              <w:rPr>
                <w:sz w:val="18"/>
                <w:szCs w:val="18"/>
              </w:rPr>
            </w:r>
            <w:r w:rsidRPr="00172322">
              <w:rPr>
                <w:sz w:val="18"/>
                <w:szCs w:val="18"/>
              </w:rPr>
              <w:fldChar w:fldCharType="separate"/>
            </w:r>
            <w:r w:rsidR="00AD5A9D">
              <w:rPr>
                <w:sz w:val="18"/>
                <w:szCs w:val="18"/>
              </w:rPr>
              <w:t>4.3</w:t>
            </w:r>
            <w:r w:rsidRPr="00172322">
              <w:rPr>
                <w:sz w:val="18"/>
                <w:szCs w:val="18"/>
              </w:rPr>
              <w:fldChar w:fldCharType="end"/>
            </w:r>
            <w:r w:rsidRPr="00172322">
              <w:rPr>
                <w:sz w:val="18"/>
                <w:szCs w:val="18"/>
              </w:rPr>
              <w:t xml:space="preserve"> </w:t>
            </w:r>
            <w:r w:rsidRPr="00172322">
              <w:rPr>
                <w:sz w:val="18"/>
                <w:szCs w:val="18"/>
              </w:rPr>
              <w:fldChar w:fldCharType="begin"/>
            </w:r>
            <w:r w:rsidRPr="00172322">
              <w:rPr>
                <w:sz w:val="18"/>
                <w:szCs w:val="18"/>
              </w:rPr>
              <w:instrText xml:space="preserve"> REF _Ref49845088 \h  \* MERGEFORMAT </w:instrText>
            </w:r>
            <w:r w:rsidRPr="00172322">
              <w:rPr>
                <w:sz w:val="18"/>
                <w:szCs w:val="18"/>
              </w:rPr>
            </w:r>
            <w:r w:rsidRPr="00172322">
              <w:rPr>
                <w:sz w:val="18"/>
                <w:szCs w:val="18"/>
              </w:rPr>
              <w:fldChar w:fldCharType="separate"/>
            </w:r>
            <w:r w:rsidR="00AD5A9D" w:rsidRPr="00AD5A9D">
              <w:rPr>
                <w:sz w:val="18"/>
                <w:szCs w:val="18"/>
              </w:rPr>
              <w:t>Настройка макрокоманд</w:t>
            </w:r>
            <w:r w:rsidRPr="00172322">
              <w:rPr>
                <w:sz w:val="18"/>
                <w:szCs w:val="18"/>
              </w:rPr>
              <w:fldChar w:fldCharType="end"/>
            </w:r>
          </w:p>
          <w:p w:rsidR="00662DBB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sz w:val="18"/>
                <w:szCs w:val="18"/>
              </w:rPr>
            </w:pPr>
            <w:r w:rsidRPr="00A723B7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fldChar w:fldCharType="begin"/>
            </w:r>
            <w:r>
              <w:rPr>
                <w:sz w:val="18"/>
                <w:szCs w:val="18"/>
              </w:rPr>
              <w:instrText xml:space="preserve"> REF _Ref49844955 \r \h  \* MERGEFORMAT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 w:rsidR="00AD5A9D">
              <w:rPr>
                <w:sz w:val="18"/>
                <w:szCs w:val="18"/>
              </w:rPr>
              <w:t>4.4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fldChar w:fldCharType="begin"/>
            </w:r>
            <w:r>
              <w:rPr>
                <w:sz w:val="18"/>
                <w:szCs w:val="18"/>
              </w:rPr>
              <w:instrText xml:space="preserve"> REF _Ref49844955 \h  \* MERGEFORMAT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 w:rsidR="00AD5A9D" w:rsidRPr="00AD5A9D">
              <w:rPr>
                <w:sz w:val="18"/>
                <w:szCs w:val="18"/>
              </w:rPr>
              <w:t>Команды управления системой</w:t>
            </w:r>
            <w:r>
              <w:rPr>
                <w:sz w:val="18"/>
                <w:szCs w:val="18"/>
              </w:rPr>
              <w:fldChar w:fldCharType="end"/>
            </w:r>
          </w:p>
          <w:p w:rsidR="00662DBB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sz w:val="18"/>
                <w:szCs w:val="18"/>
              </w:rPr>
            </w:pPr>
            <w:r w:rsidRPr="00A723B7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fldChar w:fldCharType="begin"/>
            </w:r>
            <w:r>
              <w:rPr>
                <w:sz w:val="18"/>
                <w:szCs w:val="18"/>
              </w:rPr>
              <w:instrText xml:space="preserve"> REF _Ref16169556 \r \h  \* MERGEFORMAT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 w:rsidR="00AD5A9D">
              <w:rPr>
                <w:sz w:val="18"/>
                <w:szCs w:val="18"/>
              </w:rPr>
              <w:t>4.16.1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fldChar w:fldCharType="begin"/>
            </w:r>
            <w:r>
              <w:rPr>
                <w:sz w:val="18"/>
                <w:szCs w:val="18"/>
              </w:rPr>
              <w:instrText xml:space="preserve"> REF _Ref16169556 \h  \* MERGEFORMAT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 w:rsidR="00AD5A9D" w:rsidRPr="00AD5A9D">
              <w:rPr>
                <w:sz w:val="18"/>
                <w:szCs w:val="18"/>
              </w:rPr>
              <w:t>Функция посредника протокола IGMP (IGMP Snooping)</w:t>
            </w:r>
            <w:r>
              <w:rPr>
                <w:sz w:val="18"/>
                <w:szCs w:val="18"/>
              </w:rPr>
              <w:fldChar w:fldCharType="end"/>
            </w:r>
          </w:p>
          <w:p w:rsidR="00A942E4" w:rsidRPr="00A942E4" w:rsidRDefault="00A942E4" w:rsidP="00A942E4">
            <w:pPr>
              <w:pStyle w:val="affff7"/>
              <w:tabs>
                <w:tab w:val="left" w:pos="3778"/>
              </w:tabs>
              <w:jc w:val="left"/>
              <w:rPr>
                <w:sz w:val="18"/>
                <w:szCs w:val="18"/>
              </w:rPr>
            </w:pPr>
            <w:r w:rsidRPr="00A942E4">
              <w:rPr>
                <w:sz w:val="18"/>
                <w:szCs w:val="18"/>
              </w:rPr>
              <w:t xml:space="preserve">- </w:t>
            </w:r>
            <w:r>
              <w:rPr>
                <w:sz w:val="18"/>
                <w:szCs w:val="18"/>
                <w:lang w:val="en-US"/>
              </w:rPr>
              <w:fldChar w:fldCharType="begin"/>
            </w:r>
            <w:r w:rsidRPr="00A942E4">
              <w:rPr>
                <w:sz w:val="18"/>
                <w:szCs w:val="18"/>
              </w:rPr>
              <w:instrText xml:space="preserve"> </w:instrText>
            </w:r>
            <w:r>
              <w:rPr>
                <w:sz w:val="18"/>
                <w:szCs w:val="18"/>
                <w:lang w:val="en-US"/>
              </w:rPr>
              <w:instrText>REF</w:instrText>
            </w:r>
            <w:r w:rsidRPr="00A942E4">
              <w:rPr>
                <w:sz w:val="18"/>
                <w:szCs w:val="18"/>
              </w:rPr>
              <w:instrText xml:space="preserve"> _</w:instrText>
            </w:r>
            <w:r>
              <w:rPr>
                <w:sz w:val="18"/>
                <w:szCs w:val="18"/>
                <w:lang w:val="en-US"/>
              </w:rPr>
              <w:instrText>Ref</w:instrText>
            </w:r>
            <w:r w:rsidRPr="00A942E4">
              <w:rPr>
                <w:sz w:val="18"/>
                <w:szCs w:val="18"/>
              </w:rPr>
              <w:instrText>129701314 \</w:instrText>
            </w:r>
            <w:r>
              <w:rPr>
                <w:sz w:val="18"/>
                <w:szCs w:val="18"/>
                <w:lang w:val="en-US"/>
              </w:rPr>
              <w:instrText>w</w:instrText>
            </w:r>
            <w:r w:rsidRPr="00A942E4">
              <w:rPr>
                <w:sz w:val="18"/>
                <w:szCs w:val="18"/>
              </w:rPr>
              <w:instrText xml:space="preserve"> \</w:instrText>
            </w:r>
            <w:r>
              <w:rPr>
                <w:sz w:val="18"/>
                <w:szCs w:val="18"/>
                <w:lang w:val="en-US"/>
              </w:rPr>
              <w:instrText>h</w:instrText>
            </w:r>
            <w:r w:rsidRPr="00A942E4">
              <w:rPr>
                <w:sz w:val="18"/>
                <w:szCs w:val="18"/>
              </w:rPr>
              <w:instrText xml:space="preserve"> </w:instrText>
            </w:r>
            <w:r>
              <w:rPr>
                <w:sz w:val="18"/>
                <w:szCs w:val="18"/>
                <w:lang w:val="en-US"/>
              </w:rPr>
            </w:r>
            <w:r>
              <w:rPr>
                <w:sz w:val="18"/>
                <w:szCs w:val="18"/>
                <w:lang w:val="en-US"/>
              </w:rPr>
              <w:fldChar w:fldCharType="separate"/>
            </w:r>
            <w:r w:rsidR="00AD5A9D" w:rsidRPr="00AD5A9D">
              <w:rPr>
                <w:sz w:val="18"/>
                <w:szCs w:val="18"/>
              </w:rPr>
              <w:t>4.21.3</w:t>
            </w:r>
            <w:r>
              <w:rPr>
                <w:sz w:val="18"/>
                <w:szCs w:val="18"/>
                <w:lang w:val="en-US"/>
              </w:rPr>
              <w:fldChar w:fldCharType="end"/>
            </w:r>
            <w:r w:rsidRPr="00A942E4">
              <w:rPr>
                <w:sz w:val="18"/>
                <w:szCs w:val="18"/>
              </w:rPr>
              <w:t xml:space="preserve"> </w:t>
            </w:r>
            <w:r w:rsidRPr="00A942E4">
              <w:rPr>
                <w:rFonts w:cs="Arial"/>
                <w:sz w:val="18"/>
                <w:szCs w:val="18"/>
              </w:rPr>
              <w:fldChar w:fldCharType="begin"/>
            </w:r>
            <w:r w:rsidRPr="00A942E4">
              <w:rPr>
                <w:rFonts w:cs="Arial"/>
                <w:sz w:val="18"/>
                <w:szCs w:val="18"/>
              </w:rPr>
              <w:instrText xml:space="preserve"> REF _Ref129701320 \h </w:instrText>
            </w:r>
            <w:r>
              <w:rPr>
                <w:rFonts w:cs="Arial"/>
                <w:sz w:val="18"/>
                <w:szCs w:val="18"/>
              </w:rPr>
              <w:instrText xml:space="preserve"> \* MERGEFORMAT </w:instrText>
            </w:r>
            <w:r w:rsidRPr="00A942E4">
              <w:rPr>
                <w:rFonts w:cs="Arial"/>
                <w:sz w:val="18"/>
                <w:szCs w:val="18"/>
              </w:rPr>
            </w:r>
            <w:r w:rsidRPr="00A942E4">
              <w:rPr>
                <w:rFonts w:cs="Arial"/>
                <w:sz w:val="18"/>
                <w:szCs w:val="18"/>
              </w:rPr>
              <w:fldChar w:fldCharType="separate"/>
            </w:r>
            <w:r w:rsidR="00AD5A9D" w:rsidRPr="00AD5A9D">
              <w:rPr>
                <w:rFonts w:cs="Arial"/>
                <w:sz w:val="18"/>
                <w:szCs w:val="18"/>
              </w:rPr>
              <w:t>DSLAM Controller Solution (DCS)</w:t>
            </w:r>
            <w:r w:rsidRPr="00A942E4">
              <w:rPr>
                <w:rFonts w:cs="Arial"/>
                <w:sz w:val="18"/>
                <w:szCs w:val="18"/>
              </w:rPr>
              <w:fldChar w:fldCharType="end"/>
            </w:r>
          </w:p>
          <w:p w:rsidR="00662DBB" w:rsidRPr="00172322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sz w:val="18"/>
                <w:szCs w:val="18"/>
              </w:rPr>
            </w:pPr>
            <w:r w:rsidRPr="00172322">
              <w:rPr>
                <w:sz w:val="18"/>
                <w:szCs w:val="18"/>
              </w:rPr>
              <w:t xml:space="preserve">- </w:t>
            </w:r>
            <w:r>
              <w:rPr>
                <w:sz w:val="18"/>
                <w:szCs w:val="18"/>
              </w:rPr>
              <w:fldChar w:fldCharType="begin"/>
            </w:r>
            <w:r w:rsidRPr="00172322">
              <w:rPr>
                <w:sz w:val="18"/>
                <w:szCs w:val="18"/>
              </w:rPr>
              <w:instrText xml:space="preserve"> REF _Ref73105822 \r \h </w:instrText>
            </w:r>
            <w:r>
              <w:rPr>
                <w:sz w:val="18"/>
                <w:szCs w:val="18"/>
              </w:rPr>
              <w:instrText xml:space="preserve"> \* MERGEFORMAT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 w:rsidR="00AD5A9D">
              <w:rPr>
                <w:sz w:val="18"/>
                <w:szCs w:val="18"/>
              </w:rPr>
              <w:t>4.26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fldChar w:fldCharType="begin"/>
            </w:r>
            <w:r>
              <w:rPr>
                <w:sz w:val="18"/>
                <w:szCs w:val="18"/>
              </w:rPr>
              <w:instrText xml:space="preserve"> REF _Ref73105822 \h  \* MERGEFORMAT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 w:rsidR="00AD5A9D" w:rsidRPr="00AD5A9D">
              <w:rPr>
                <w:sz w:val="18"/>
                <w:szCs w:val="18"/>
              </w:rPr>
              <w:t>Конфигурация защиты от DOS-атак</w:t>
            </w:r>
            <w:r>
              <w:rPr>
                <w:sz w:val="18"/>
                <w:szCs w:val="18"/>
              </w:rPr>
              <w:fldChar w:fldCharType="end"/>
            </w:r>
            <w:r w:rsidRPr="00172322">
              <w:rPr>
                <w:sz w:val="18"/>
                <w:szCs w:val="18"/>
              </w:rPr>
              <w:t xml:space="preserve">- </w:t>
            </w:r>
            <w:r>
              <w:rPr>
                <w:sz w:val="18"/>
                <w:szCs w:val="18"/>
              </w:rPr>
              <w:fldChar w:fldCharType="begin"/>
            </w:r>
            <w:r w:rsidRPr="00172322">
              <w:rPr>
                <w:sz w:val="18"/>
                <w:szCs w:val="18"/>
              </w:rPr>
              <w:instrText xml:space="preserve"> REF _Ref18943601 \r \h </w:instrText>
            </w:r>
            <w:r>
              <w:rPr>
                <w:sz w:val="18"/>
                <w:szCs w:val="18"/>
              </w:rPr>
              <w:instrText xml:space="preserve"> \* MERGEFORMAT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 w:rsidR="00AD5A9D">
              <w:rPr>
                <w:sz w:val="18"/>
                <w:szCs w:val="18"/>
              </w:rPr>
              <w:t>4.30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fldChar w:fldCharType="begin"/>
            </w:r>
            <w:r w:rsidRPr="00172322">
              <w:rPr>
                <w:sz w:val="18"/>
                <w:szCs w:val="18"/>
              </w:rPr>
              <w:instrText xml:space="preserve"> REF _Ref18943601 \h </w:instrText>
            </w:r>
            <w:r>
              <w:rPr>
                <w:sz w:val="18"/>
                <w:szCs w:val="18"/>
              </w:rPr>
              <w:instrText xml:space="preserve"> \* MERGEFORMAT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 w:rsidR="00AD5A9D" w:rsidRPr="00AD5A9D">
              <w:rPr>
                <w:sz w:val="18"/>
                <w:szCs w:val="18"/>
              </w:rPr>
              <w:t>Режим отладки</w:t>
            </w:r>
            <w:r>
              <w:rPr>
                <w:sz w:val="18"/>
                <w:szCs w:val="18"/>
              </w:rPr>
              <w:fldChar w:fldCharType="end"/>
            </w:r>
          </w:p>
          <w:p w:rsidR="00662DBB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sz w:val="18"/>
                <w:szCs w:val="18"/>
              </w:rPr>
            </w:pPr>
          </w:p>
          <w:p w:rsidR="00662DBB" w:rsidRPr="00A723B7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 w:rsidRPr="00A723B7">
              <w:rPr>
                <w:rFonts w:cs="Arial"/>
                <w:sz w:val="18"/>
                <w:szCs w:val="18"/>
              </w:rPr>
              <w:t xml:space="preserve">Добавлены разделы: </w:t>
            </w:r>
          </w:p>
          <w:p w:rsidR="00662DBB" w:rsidRPr="002306A8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- </w:t>
            </w:r>
            <w:r>
              <w:rPr>
                <w:rFonts w:cs="Arial"/>
                <w:sz w:val="18"/>
                <w:szCs w:val="18"/>
              </w:rPr>
              <w:fldChar w:fldCharType="begin"/>
            </w:r>
            <w:r>
              <w:rPr>
                <w:rFonts w:cs="Arial"/>
                <w:sz w:val="18"/>
                <w:szCs w:val="18"/>
              </w:rPr>
              <w:instrText xml:space="preserve"> REF _Ref83903646 \r \h </w:instrText>
            </w:r>
            <w:r>
              <w:rPr>
                <w:rFonts w:cs="Arial"/>
                <w:sz w:val="18"/>
                <w:szCs w:val="18"/>
              </w:rPr>
            </w:r>
            <w:r>
              <w:rPr>
                <w:rFonts w:cs="Arial"/>
                <w:sz w:val="18"/>
                <w:szCs w:val="18"/>
              </w:rPr>
              <w:fldChar w:fldCharType="separate"/>
            </w:r>
            <w:r w:rsidR="00AD5A9D">
              <w:rPr>
                <w:rFonts w:cs="Arial"/>
                <w:sz w:val="18"/>
                <w:szCs w:val="18"/>
              </w:rPr>
              <w:t>4.21.7</w:t>
            </w:r>
            <w:r>
              <w:rPr>
                <w:rFonts w:cs="Arial"/>
                <w:sz w:val="18"/>
                <w:szCs w:val="18"/>
              </w:rPr>
              <w:fldChar w:fldCharType="end"/>
            </w:r>
            <w:r>
              <w:rPr>
                <w:rFonts w:cs="Arial"/>
                <w:sz w:val="18"/>
                <w:szCs w:val="18"/>
              </w:rPr>
              <w:t xml:space="preserve"> </w:t>
            </w:r>
            <w:r w:rsidRPr="00172322">
              <w:rPr>
                <w:sz w:val="18"/>
                <w:szCs w:val="18"/>
              </w:rPr>
              <w:fldChar w:fldCharType="begin"/>
            </w:r>
            <w:r w:rsidRPr="00172322">
              <w:rPr>
                <w:sz w:val="18"/>
                <w:szCs w:val="18"/>
              </w:rPr>
              <w:instrText xml:space="preserve"> REF _Ref83903639 \h </w:instrText>
            </w:r>
            <w:r>
              <w:rPr>
                <w:sz w:val="18"/>
                <w:szCs w:val="18"/>
              </w:rPr>
              <w:instrText xml:space="preserve"> \* MERGEFORMAT </w:instrText>
            </w:r>
            <w:r w:rsidRPr="00172322">
              <w:rPr>
                <w:sz w:val="18"/>
                <w:szCs w:val="18"/>
              </w:rPr>
            </w:r>
            <w:r w:rsidRPr="00172322">
              <w:rPr>
                <w:sz w:val="18"/>
                <w:szCs w:val="18"/>
              </w:rPr>
              <w:fldChar w:fldCharType="separate"/>
            </w:r>
            <w:r w:rsidR="00AD5A9D" w:rsidRPr="00AD5A9D">
              <w:rPr>
                <w:sz w:val="18"/>
                <w:szCs w:val="18"/>
              </w:rPr>
              <w:t>Проверка подлинности клиента на основе порта (стандарт 802.1x)</w:t>
            </w:r>
            <w:r w:rsidRPr="00172322">
              <w:rPr>
                <w:sz w:val="18"/>
                <w:szCs w:val="18"/>
              </w:rPr>
              <w:fldChar w:fldCharType="end"/>
            </w:r>
          </w:p>
        </w:tc>
      </w:tr>
      <w:tr w:rsidR="00662DBB" w:rsidRPr="00945844" w:rsidTr="00E32C6C">
        <w:tc>
          <w:tcPr>
            <w:tcW w:w="1823" w:type="dxa"/>
            <w:shd w:val="clear" w:color="auto" w:fill="auto"/>
          </w:tcPr>
          <w:p w:rsidR="00662DBB" w:rsidRPr="002306A8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Версия 5.8</w:t>
            </w:r>
          </w:p>
        </w:tc>
        <w:tc>
          <w:tcPr>
            <w:tcW w:w="1721" w:type="dxa"/>
            <w:shd w:val="clear" w:color="auto" w:fill="auto"/>
          </w:tcPr>
          <w:p w:rsidR="00662DBB" w:rsidRPr="002306A8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07</w:t>
            </w:r>
            <w:r w:rsidRPr="002306A8">
              <w:rPr>
                <w:rFonts w:cs="Arial"/>
                <w:sz w:val="18"/>
                <w:szCs w:val="18"/>
              </w:rPr>
              <w:t>.2021</w:t>
            </w:r>
          </w:p>
        </w:tc>
        <w:tc>
          <w:tcPr>
            <w:tcW w:w="6089" w:type="dxa"/>
            <w:shd w:val="clear" w:color="auto" w:fill="auto"/>
          </w:tcPr>
          <w:p w:rsidR="00662DBB" w:rsidRPr="002306A8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 w:rsidRPr="002306A8">
              <w:rPr>
                <w:rFonts w:cs="Arial"/>
                <w:sz w:val="18"/>
                <w:szCs w:val="18"/>
              </w:rPr>
              <w:t>Си</w:t>
            </w:r>
            <w:r>
              <w:rPr>
                <w:rFonts w:cs="Arial"/>
                <w:sz w:val="18"/>
                <w:szCs w:val="18"/>
              </w:rPr>
              <w:t>нхронизация с версией ПО 10.2.6.3</w:t>
            </w:r>
          </w:p>
        </w:tc>
      </w:tr>
      <w:tr w:rsidR="00662DBB" w:rsidRPr="00945844" w:rsidTr="00E32C6C">
        <w:tc>
          <w:tcPr>
            <w:tcW w:w="1823" w:type="dxa"/>
            <w:shd w:val="clear" w:color="auto" w:fill="auto"/>
          </w:tcPr>
          <w:p w:rsidR="00662DBB" w:rsidRPr="002306A8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Версия 5.7</w:t>
            </w:r>
          </w:p>
        </w:tc>
        <w:tc>
          <w:tcPr>
            <w:tcW w:w="1721" w:type="dxa"/>
            <w:shd w:val="clear" w:color="auto" w:fill="auto"/>
          </w:tcPr>
          <w:p w:rsidR="00662DBB" w:rsidRPr="002306A8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05.2021</w:t>
            </w:r>
          </w:p>
        </w:tc>
        <w:tc>
          <w:tcPr>
            <w:tcW w:w="6089" w:type="dxa"/>
            <w:shd w:val="clear" w:color="auto" w:fill="auto"/>
          </w:tcPr>
          <w:p w:rsidR="00662DBB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 w:rsidRPr="002306A8">
              <w:rPr>
                <w:rFonts w:cs="Arial"/>
                <w:sz w:val="18"/>
                <w:szCs w:val="18"/>
              </w:rPr>
              <w:t>Си</w:t>
            </w:r>
            <w:r>
              <w:rPr>
                <w:rFonts w:cs="Arial"/>
                <w:sz w:val="18"/>
                <w:szCs w:val="18"/>
              </w:rPr>
              <w:t>нхронизация с версией ПО 10.2.6</w:t>
            </w:r>
          </w:p>
          <w:p w:rsidR="00662DBB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</w:p>
          <w:p w:rsidR="00662DBB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 w:rsidRPr="00945844">
              <w:rPr>
                <w:rFonts w:cs="Arial"/>
                <w:sz w:val="18"/>
                <w:szCs w:val="18"/>
              </w:rPr>
              <w:t>Изменения в разделах:</w:t>
            </w:r>
          </w:p>
          <w:p w:rsidR="00662DBB" w:rsidRPr="00A723B7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- </w:t>
            </w:r>
            <w:r w:rsidRPr="00A723B7">
              <w:rPr>
                <w:sz w:val="18"/>
                <w:szCs w:val="18"/>
              </w:rPr>
              <w:fldChar w:fldCharType="begin"/>
            </w:r>
            <w:r w:rsidRPr="00A723B7">
              <w:rPr>
                <w:sz w:val="18"/>
                <w:szCs w:val="18"/>
              </w:rPr>
              <w:instrText xml:space="preserve"> REF _Ref73103298 \r \h </w:instrText>
            </w:r>
            <w:r>
              <w:rPr>
                <w:sz w:val="18"/>
                <w:szCs w:val="18"/>
              </w:rPr>
              <w:instrText xml:space="preserve"> \* MERGEFORMAT </w:instrText>
            </w:r>
            <w:r w:rsidRPr="00A723B7">
              <w:rPr>
                <w:sz w:val="18"/>
                <w:szCs w:val="18"/>
              </w:rPr>
            </w:r>
            <w:r w:rsidRPr="00A723B7">
              <w:rPr>
                <w:sz w:val="18"/>
                <w:szCs w:val="18"/>
              </w:rPr>
              <w:fldChar w:fldCharType="separate"/>
            </w:r>
            <w:r w:rsidR="00AD5A9D">
              <w:rPr>
                <w:sz w:val="18"/>
                <w:szCs w:val="18"/>
              </w:rPr>
              <w:t>4.11</w:t>
            </w:r>
            <w:r w:rsidRPr="00A723B7">
              <w:rPr>
                <w:sz w:val="18"/>
                <w:szCs w:val="18"/>
              </w:rPr>
              <w:fldChar w:fldCharType="end"/>
            </w:r>
            <w:r w:rsidRPr="00A723B7">
              <w:rPr>
                <w:sz w:val="18"/>
                <w:szCs w:val="18"/>
              </w:rPr>
              <w:t xml:space="preserve"> </w:t>
            </w:r>
            <w:r w:rsidRPr="00A723B7">
              <w:rPr>
                <w:sz w:val="18"/>
                <w:szCs w:val="18"/>
              </w:rPr>
              <w:fldChar w:fldCharType="begin"/>
            </w:r>
            <w:r w:rsidRPr="00A723B7">
              <w:rPr>
                <w:sz w:val="18"/>
                <w:szCs w:val="18"/>
              </w:rPr>
              <w:instrText xml:space="preserve"> REF _Ref73103304 \h </w:instrText>
            </w:r>
            <w:r>
              <w:rPr>
                <w:sz w:val="18"/>
                <w:szCs w:val="18"/>
              </w:rPr>
              <w:instrText xml:space="preserve"> \* MERGEFORMAT </w:instrText>
            </w:r>
            <w:r w:rsidRPr="00A723B7">
              <w:rPr>
                <w:sz w:val="18"/>
                <w:szCs w:val="18"/>
              </w:rPr>
            </w:r>
            <w:r w:rsidRPr="00A723B7">
              <w:rPr>
                <w:sz w:val="18"/>
                <w:szCs w:val="18"/>
              </w:rPr>
              <w:fldChar w:fldCharType="separate"/>
            </w:r>
            <w:r w:rsidR="00AD5A9D" w:rsidRPr="00AD5A9D">
              <w:rPr>
                <w:sz w:val="18"/>
                <w:szCs w:val="18"/>
              </w:rPr>
              <w:t>Группы агрегации каналов – Link Aggregation Group (LAG)</w:t>
            </w:r>
            <w:r w:rsidRPr="00A723B7">
              <w:rPr>
                <w:sz w:val="18"/>
                <w:szCs w:val="18"/>
              </w:rPr>
              <w:fldChar w:fldCharType="end"/>
            </w:r>
          </w:p>
          <w:p w:rsidR="00662DBB" w:rsidRPr="00A723B7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sz w:val="18"/>
                <w:szCs w:val="18"/>
              </w:rPr>
            </w:pPr>
            <w:r w:rsidRPr="00A723B7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 xml:space="preserve"> </w:t>
            </w:r>
            <w:r w:rsidRPr="00A723B7">
              <w:rPr>
                <w:sz w:val="18"/>
                <w:szCs w:val="18"/>
              </w:rPr>
              <w:fldChar w:fldCharType="begin"/>
            </w:r>
            <w:r w:rsidRPr="00A723B7">
              <w:rPr>
                <w:sz w:val="18"/>
                <w:szCs w:val="18"/>
              </w:rPr>
              <w:instrText xml:space="preserve"> REF _Ref73103324 \r \h </w:instrText>
            </w:r>
            <w:r>
              <w:rPr>
                <w:sz w:val="18"/>
                <w:szCs w:val="18"/>
              </w:rPr>
              <w:instrText xml:space="preserve"> \* MERGEFORMAT </w:instrText>
            </w:r>
            <w:r w:rsidRPr="00A723B7">
              <w:rPr>
                <w:sz w:val="18"/>
                <w:szCs w:val="18"/>
              </w:rPr>
            </w:r>
            <w:r w:rsidRPr="00A723B7">
              <w:rPr>
                <w:sz w:val="18"/>
                <w:szCs w:val="18"/>
              </w:rPr>
              <w:fldChar w:fldCharType="separate"/>
            </w:r>
            <w:r w:rsidR="00AD5A9D">
              <w:rPr>
                <w:sz w:val="18"/>
                <w:szCs w:val="18"/>
              </w:rPr>
              <w:t>4.12</w:t>
            </w:r>
            <w:r w:rsidRPr="00A723B7"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</w:t>
            </w:r>
            <w:r w:rsidRPr="00A723B7">
              <w:rPr>
                <w:sz w:val="18"/>
                <w:szCs w:val="18"/>
              </w:rPr>
              <w:fldChar w:fldCharType="begin"/>
            </w:r>
            <w:r w:rsidRPr="00A723B7">
              <w:rPr>
                <w:sz w:val="18"/>
                <w:szCs w:val="18"/>
              </w:rPr>
              <w:instrText xml:space="preserve"> REF _Ref73103317 \h </w:instrText>
            </w:r>
            <w:r>
              <w:rPr>
                <w:sz w:val="18"/>
                <w:szCs w:val="18"/>
              </w:rPr>
              <w:instrText xml:space="preserve"> \* MERGEFORMAT </w:instrText>
            </w:r>
            <w:r w:rsidRPr="00A723B7">
              <w:rPr>
                <w:sz w:val="18"/>
                <w:szCs w:val="18"/>
              </w:rPr>
            </w:r>
            <w:r w:rsidRPr="00A723B7">
              <w:rPr>
                <w:sz w:val="18"/>
                <w:szCs w:val="18"/>
              </w:rPr>
              <w:fldChar w:fldCharType="separate"/>
            </w:r>
            <w:r w:rsidR="00AD5A9D" w:rsidRPr="00AD5A9D">
              <w:rPr>
                <w:sz w:val="18"/>
                <w:szCs w:val="18"/>
              </w:rPr>
              <w:t>Настройка IPv4-адресации</w:t>
            </w:r>
            <w:r w:rsidRPr="00A723B7">
              <w:rPr>
                <w:sz w:val="18"/>
                <w:szCs w:val="18"/>
              </w:rPr>
              <w:fldChar w:fldCharType="end"/>
            </w:r>
          </w:p>
          <w:p w:rsidR="00662DBB" w:rsidRPr="00A723B7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sz w:val="18"/>
                <w:szCs w:val="18"/>
              </w:rPr>
            </w:pPr>
            <w:r w:rsidRPr="00A723B7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 xml:space="preserve"> </w:t>
            </w:r>
            <w:r w:rsidRPr="00A723B7">
              <w:rPr>
                <w:sz w:val="18"/>
                <w:szCs w:val="18"/>
              </w:rPr>
              <w:fldChar w:fldCharType="begin"/>
            </w:r>
            <w:r w:rsidRPr="00A723B7">
              <w:rPr>
                <w:sz w:val="18"/>
                <w:szCs w:val="18"/>
              </w:rPr>
              <w:instrText xml:space="preserve"> REF _Ref73103336 \r \h </w:instrText>
            </w:r>
            <w:r>
              <w:rPr>
                <w:sz w:val="18"/>
                <w:szCs w:val="18"/>
              </w:rPr>
              <w:instrText xml:space="preserve"> \* MERGEFORMAT </w:instrText>
            </w:r>
            <w:r w:rsidRPr="00A723B7">
              <w:rPr>
                <w:sz w:val="18"/>
                <w:szCs w:val="18"/>
              </w:rPr>
            </w:r>
            <w:r w:rsidRPr="00A723B7">
              <w:rPr>
                <w:sz w:val="18"/>
                <w:szCs w:val="18"/>
              </w:rPr>
              <w:fldChar w:fldCharType="separate"/>
            </w:r>
            <w:r w:rsidR="00AD5A9D">
              <w:rPr>
                <w:sz w:val="18"/>
                <w:szCs w:val="18"/>
              </w:rPr>
              <w:t>4.21.8</w:t>
            </w:r>
            <w:r w:rsidRPr="00A723B7"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</w:t>
            </w:r>
            <w:r w:rsidRPr="00A723B7">
              <w:rPr>
                <w:sz w:val="18"/>
                <w:szCs w:val="18"/>
              </w:rPr>
              <w:fldChar w:fldCharType="begin"/>
            </w:r>
            <w:r w:rsidRPr="00A723B7">
              <w:rPr>
                <w:sz w:val="18"/>
                <w:szCs w:val="18"/>
              </w:rPr>
              <w:instrText xml:space="preserve"> REF _Ref73103339 \h </w:instrText>
            </w:r>
            <w:r>
              <w:rPr>
                <w:sz w:val="18"/>
                <w:szCs w:val="18"/>
              </w:rPr>
              <w:instrText xml:space="preserve"> \* MERGEFORMAT </w:instrText>
            </w:r>
            <w:r w:rsidRPr="00A723B7">
              <w:rPr>
                <w:sz w:val="18"/>
                <w:szCs w:val="18"/>
              </w:rPr>
            </w:r>
            <w:r w:rsidRPr="00A723B7">
              <w:rPr>
                <w:sz w:val="18"/>
                <w:szCs w:val="18"/>
              </w:rPr>
              <w:fldChar w:fldCharType="separate"/>
            </w:r>
            <w:r w:rsidR="00AD5A9D" w:rsidRPr="00AD5A9D">
              <w:rPr>
                <w:sz w:val="18"/>
                <w:szCs w:val="18"/>
              </w:rPr>
              <w:t>Настройка функции IPv6 RA Guard</w:t>
            </w:r>
            <w:r w:rsidRPr="00A723B7">
              <w:rPr>
                <w:sz w:val="18"/>
                <w:szCs w:val="18"/>
              </w:rPr>
              <w:fldChar w:fldCharType="end"/>
            </w:r>
          </w:p>
          <w:p w:rsidR="00662DBB" w:rsidRPr="00A723B7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sz w:val="18"/>
                <w:szCs w:val="18"/>
              </w:rPr>
            </w:pPr>
            <w:r w:rsidRPr="00A723B7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 xml:space="preserve"> </w:t>
            </w:r>
            <w:r w:rsidRPr="00A723B7">
              <w:rPr>
                <w:sz w:val="18"/>
                <w:szCs w:val="18"/>
              </w:rPr>
              <w:fldChar w:fldCharType="begin"/>
            </w:r>
            <w:r w:rsidRPr="00A723B7">
              <w:rPr>
                <w:sz w:val="18"/>
                <w:szCs w:val="18"/>
              </w:rPr>
              <w:instrText xml:space="preserve"> REF _Ref73103354 \r \h </w:instrText>
            </w:r>
            <w:r>
              <w:rPr>
                <w:sz w:val="18"/>
                <w:szCs w:val="18"/>
              </w:rPr>
              <w:instrText xml:space="preserve"> \* MERGEFORMAT </w:instrText>
            </w:r>
            <w:r w:rsidRPr="00A723B7">
              <w:rPr>
                <w:sz w:val="18"/>
                <w:szCs w:val="18"/>
              </w:rPr>
            </w:r>
            <w:r w:rsidRPr="00A723B7">
              <w:rPr>
                <w:sz w:val="18"/>
                <w:szCs w:val="18"/>
              </w:rPr>
              <w:fldChar w:fldCharType="separate"/>
            </w:r>
            <w:r w:rsidR="00AD5A9D">
              <w:rPr>
                <w:sz w:val="18"/>
                <w:szCs w:val="18"/>
              </w:rPr>
              <w:t>4.17.4</w:t>
            </w:r>
            <w:r w:rsidRPr="00A723B7"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</w:t>
            </w:r>
            <w:r w:rsidRPr="00A723B7">
              <w:rPr>
                <w:sz w:val="18"/>
                <w:szCs w:val="18"/>
              </w:rPr>
              <w:fldChar w:fldCharType="begin"/>
            </w:r>
            <w:r w:rsidRPr="00A723B7">
              <w:rPr>
                <w:sz w:val="18"/>
                <w:szCs w:val="18"/>
              </w:rPr>
              <w:instrText xml:space="preserve"> REF _Ref73103357 \h </w:instrText>
            </w:r>
            <w:r>
              <w:rPr>
                <w:sz w:val="18"/>
                <w:szCs w:val="18"/>
              </w:rPr>
              <w:instrText xml:space="preserve"> \* MERGEFORMAT </w:instrText>
            </w:r>
            <w:r w:rsidRPr="00A723B7">
              <w:rPr>
                <w:sz w:val="18"/>
                <w:szCs w:val="18"/>
              </w:rPr>
            </w:r>
            <w:r w:rsidRPr="00A723B7">
              <w:rPr>
                <w:sz w:val="18"/>
                <w:szCs w:val="18"/>
              </w:rPr>
              <w:fldChar w:fldCharType="separate"/>
            </w:r>
            <w:r w:rsidR="00AD5A9D" w:rsidRPr="00AD5A9D">
              <w:rPr>
                <w:sz w:val="18"/>
                <w:szCs w:val="18"/>
              </w:rPr>
              <w:t>Списки доступа ACL для управления устройством</w:t>
            </w:r>
            <w:r w:rsidRPr="00A723B7">
              <w:rPr>
                <w:sz w:val="18"/>
                <w:szCs w:val="18"/>
              </w:rPr>
              <w:fldChar w:fldCharType="end"/>
            </w:r>
          </w:p>
          <w:p w:rsidR="00662DBB" w:rsidRPr="00094579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sz w:val="18"/>
                <w:szCs w:val="18"/>
              </w:rPr>
            </w:pPr>
            <w:r w:rsidRPr="00094579">
              <w:rPr>
                <w:sz w:val="18"/>
                <w:szCs w:val="18"/>
              </w:rPr>
              <w:t xml:space="preserve">- </w:t>
            </w:r>
            <w:r w:rsidRPr="00A723B7">
              <w:rPr>
                <w:sz w:val="18"/>
                <w:szCs w:val="18"/>
              </w:rPr>
              <w:fldChar w:fldCharType="begin"/>
            </w:r>
            <w:r w:rsidRPr="00094579">
              <w:rPr>
                <w:sz w:val="18"/>
                <w:szCs w:val="18"/>
              </w:rPr>
              <w:instrText xml:space="preserve"> </w:instrText>
            </w:r>
            <w:r w:rsidRPr="00A723B7">
              <w:rPr>
                <w:sz w:val="18"/>
                <w:szCs w:val="18"/>
                <w:lang w:val="en-US"/>
              </w:rPr>
              <w:instrText>REF</w:instrText>
            </w:r>
            <w:r w:rsidRPr="00094579">
              <w:rPr>
                <w:sz w:val="18"/>
                <w:szCs w:val="18"/>
              </w:rPr>
              <w:instrText xml:space="preserve"> _</w:instrText>
            </w:r>
            <w:r w:rsidRPr="00A723B7">
              <w:rPr>
                <w:sz w:val="18"/>
                <w:szCs w:val="18"/>
                <w:lang w:val="en-US"/>
              </w:rPr>
              <w:instrText>Ref</w:instrText>
            </w:r>
            <w:r w:rsidRPr="00094579">
              <w:rPr>
                <w:sz w:val="18"/>
                <w:szCs w:val="18"/>
              </w:rPr>
              <w:instrText>73103380 \</w:instrText>
            </w:r>
            <w:r w:rsidRPr="00A723B7">
              <w:rPr>
                <w:sz w:val="18"/>
                <w:szCs w:val="18"/>
                <w:lang w:val="en-US"/>
              </w:rPr>
              <w:instrText>r</w:instrText>
            </w:r>
            <w:r w:rsidRPr="00094579">
              <w:rPr>
                <w:sz w:val="18"/>
                <w:szCs w:val="18"/>
              </w:rPr>
              <w:instrText xml:space="preserve"> \</w:instrText>
            </w:r>
            <w:r w:rsidRPr="00A723B7">
              <w:rPr>
                <w:sz w:val="18"/>
                <w:szCs w:val="18"/>
                <w:lang w:val="en-US"/>
              </w:rPr>
              <w:instrText>h</w:instrText>
            </w:r>
            <w:r w:rsidRPr="00094579">
              <w:rPr>
                <w:sz w:val="18"/>
                <w:szCs w:val="18"/>
              </w:rPr>
              <w:instrText xml:space="preserve">  \* </w:instrText>
            </w:r>
            <w:r w:rsidRPr="00A723B7">
              <w:rPr>
                <w:sz w:val="18"/>
                <w:szCs w:val="18"/>
                <w:lang w:val="en-US"/>
              </w:rPr>
              <w:instrText>MERGEFORMAT</w:instrText>
            </w:r>
            <w:r w:rsidRPr="00094579">
              <w:rPr>
                <w:sz w:val="18"/>
                <w:szCs w:val="18"/>
              </w:rPr>
              <w:instrText xml:space="preserve"> </w:instrText>
            </w:r>
            <w:r w:rsidRPr="00A723B7">
              <w:rPr>
                <w:sz w:val="18"/>
                <w:szCs w:val="18"/>
              </w:rPr>
            </w:r>
            <w:r w:rsidRPr="00A723B7">
              <w:rPr>
                <w:sz w:val="18"/>
                <w:szCs w:val="18"/>
              </w:rPr>
              <w:fldChar w:fldCharType="separate"/>
            </w:r>
            <w:r w:rsidR="00AD5A9D" w:rsidRPr="00AD5A9D">
              <w:rPr>
                <w:sz w:val="18"/>
                <w:szCs w:val="18"/>
              </w:rPr>
              <w:t>4.21.6</w:t>
            </w:r>
            <w:r w:rsidRPr="00A723B7">
              <w:rPr>
                <w:sz w:val="18"/>
                <w:szCs w:val="18"/>
              </w:rPr>
              <w:fldChar w:fldCharType="end"/>
            </w:r>
            <w:r w:rsidRPr="00094579">
              <w:rPr>
                <w:sz w:val="18"/>
                <w:szCs w:val="18"/>
              </w:rPr>
              <w:t xml:space="preserve"> </w:t>
            </w:r>
            <w:r w:rsidRPr="00A723B7">
              <w:rPr>
                <w:sz w:val="18"/>
                <w:szCs w:val="18"/>
              </w:rPr>
              <w:fldChar w:fldCharType="begin"/>
            </w:r>
            <w:r w:rsidRPr="00094579">
              <w:rPr>
                <w:sz w:val="18"/>
                <w:szCs w:val="18"/>
              </w:rPr>
              <w:instrText xml:space="preserve"> </w:instrText>
            </w:r>
            <w:r w:rsidRPr="00A723B7">
              <w:rPr>
                <w:sz w:val="18"/>
                <w:szCs w:val="18"/>
                <w:lang w:val="en-US"/>
              </w:rPr>
              <w:instrText>REF</w:instrText>
            </w:r>
            <w:r w:rsidRPr="00094579">
              <w:rPr>
                <w:sz w:val="18"/>
                <w:szCs w:val="18"/>
              </w:rPr>
              <w:instrText xml:space="preserve"> _</w:instrText>
            </w:r>
            <w:r w:rsidRPr="00A723B7">
              <w:rPr>
                <w:sz w:val="18"/>
                <w:szCs w:val="18"/>
                <w:lang w:val="en-US"/>
              </w:rPr>
              <w:instrText>Ref</w:instrText>
            </w:r>
            <w:r w:rsidRPr="00094579">
              <w:rPr>
                <w:sz w:val="18"/>
                <w:szCs w:val="18"/>
              </w:rPr>
              <w:instrText>73103383 \</w:instrText>
            </w:r>
            <w:r w:rsidRPr="00A723B7">
              <w:rPr>
                <w:sz w:val="18"/>
                <w:szCs w:val="18"/>
                <w:lang w:val="en-US"/>
              </w:rPr>
              <w:instrText>h</w:instrText>
            </w:r>
            <w:r w:rsidRPr="00094579">
              <w:rPr>
                <w:sz w:val="18"/>
                <w:szCs w:val="18"/>
              </w:rPr>
              <w:instrText xml:space="preserve">  \* </w:instrText>
            </w:r>
            <w:r w:rsidRPr="00A723B7">
              <w:rPr>
                <w:sz w:val="18"/>
                <w:szCs w:val="18"/>
                <w:lang w:val="en-US"/>
              </w:rPr>
              <w:instrText>MERGEFORMAT</w:instrText>
            </w:r>
            <w:r w:rsidRPr="00094579">
              <w:rPr>
                <w:sz w:val="18"/>
                <w:szCs w:val="18"/>
              </w:rPr>
              <w:instrText xml:space="preserve"> </w:instrText>
            </w:r>
            <w:r w:rsidRPr="00A723B7">
              <w:rPr>
                <w:sz w:val="18"/>
                <w:szCs w:val="18"/>
              </w:rPr>
            </w:r>
            <w:r w:rsidRPr="00A723B7">
              <w:rPr>
                <w:sz w:val="18"/>
                <w:szCs w:val="18"/>
              </w:rPr>
              <w:fldChar w:fldCharType="separate"/>
            </w:r>
            <w:r w:rsidR="00AD5A9D" w:rsidRPr="00AD5A9D">
              <w:rPr>
                <w:sz w:val="18"/>
                <w:szCs w:val="18"/>
              </w:rPr>
              <w:t xml:space="preserve">Настройка функции </w:t>
            </w:r>
            <w:r w:rsidR="00AD5A9D" w:rsidRPr="00AD5A9D">
              <w:rPr>
                <w:sz w:val="18"/>
                <w:szCs w:val="18"/>
                <w:lang w:val="en-US"/>
              </w:rPr>
              <w:t>MAC</w:t>
            </w:r>
            <w:r w:rsidR="00AD5A9D" w:rsidRPr="00AD5A9D">
              <w:rPr>
                <w:sz w:val="18"/>
                <w:szCs w:val="18"/>
              </w:rPr>
              <w:t xml:space="preserve"> </w:t>
            </w:r>
            <w:r w:rsidR="00AD5A9D" w:rsidRPr="00AD5A9D">
              <w:rPr>
                <w:sz w:val="18"/>
                <w:szCs w:val="18"/>
                <w:lang w:val="en-US"/>
              </w:rPr>
              <w:t>Address</w:t>
            </w:r>
            <w:r w:rsidR="00AD5A9D" w:rsidRPr="00AD5A9D">
              <w:rPr>
                <w:sz w:val="18"/>
                <w:szCs w:val="18"/>
              </w:rPr>
              <w:t xml:space="preserve"> </w:t>
            </w:r>
            <w:r w:rsidR="00AD5A9D" w:rsidRPr="00AD5A9D">
              <w:rPr>
                <w:sz w:val="18"/>
                <w:szCs w:val="18"/>
                <w:lang w:val="en-US"/>
              </w:rPr>
              <w:t>Notification</w:t>
            </w:r>
            <w:r w:rsidRPr="00A723B7">
              <w:rPr>
                <w:sz w:val="18"/>
                <w:szCs w:val="18"/>
              </w:rPr>
              <w:fldChar w:fldCharType="end"/>
            </w:r>
          </w:p>
          <w:p w:rsidR="00662DBB" w:rsidRPr="00094579" w:rsidRDefault="00662DBB" w:rsidP="00406692">
            <w:pPr>
              <w:pStyle w:val="affff7"/>
              <w:tabs>
                <w:tab w:val="left" w:pos="3778"/>
              </w:tabs>
              <w:jc w:val="left"/>
              <w:rPr>
                <w:sz w:val="18"/>
                <w:szCs w:val="18"/>
              </w:rPr>
            </w:pPr>
            <w:r w:rsidRPr="00094579">
              <w:rPr>
                <w:sz w:val="18"/>
                <w:szCs w:val="18"/>
              </w:rPr>
              <w:t xml:space="preserve">- </w:t>
            </w:r>
            <w:r w:rsidR="00094579" w:rsidRPr="00094579">
              <w:rPr>
                <w:sz w:val="18"/>
                <w:szCs w:val="18"/>
              </w:rPr>
              <w:fldChar w:fldCharType="begin"/>
            </w:r>
            <w:r w:rsidR="00094579" w:rsidRPr="00094579">
              <w:rPr>
                <w:sz w:val="18"/>
                <w:szCs w:val="18"/>
              </w:rPr>
              <w:instrText xml:space="preserve"> REF _Ref119419832 \n \h </w:instrText>
            </w:r>
            <w:r w:rsidR="00094579">
              <w:rPr>
                <w:sz w:val="18"/>
                <w:szCs w:val="18"/>
              </w:rPr>
              <w:instrText xml:space="preserve"> \* MERGEFORMAT </w:instrText>
            </w:r>
            <w:r w:rsidR="00094579" w:rsidRPr="00094579">
              <w:rPr>
                <w:sz w:val="18"/>
                <w:szCs w:val="18"/>
              </w:rPr>
            </w:r>
            <w:r w:rsidR="00094579" w:rsidRPr="00094579">
              <w:rPr>
                <w:sz w:val="18"/>
                <w:szCs w:val="18"/>
              </w:rPr>
              <w:fldChar w:fldCharType="separate"/>
            </w:r>
            <w:r w:rsidR="00AD5A9D">
              <w:rPr>
                <w:sz w:val="18"/>
                <w:szCs w:val="18"/>
              </w:rPr>
              <w:t>4.14.2</w:t>
            </w:r>
            <w:r w:rsidR="00094579" w:rsidRPr="00094579">
              <w:rPr>
                <w:sz w:val="18"/>
                <w:szCs w:val="18"/>
              </w:rPr>
              <w:fldChar w:fldCharType="end"/>
            </w:r>
            <w:r w:rsidR="00094579">
              <w:rPr>
                <w:sz w:val="18"/>
                <w:szCs w:val="18"/>
              </w:rPr>
              <w:t xml:space="preserve"> </w:t>
            </w:r>
            <w:r w:rsidR="00094579" w:rsidRPr="00094579">
              <w:rPr>
                <w:sz w:val="18"/>
                <w:szCs w:val="18"/>
              </w:rPr>
              <w:fldChar w:fldCharType="begin"/>
            </w:r>
            <w:r w:rsidR="00094579" w:rsidRPr="00094579">
              <w:rPr>
                <w:sz w:val="18"/>
                <w:szCs w:val="18"/>
              </w:rPr>
              <w:instrText xml:space="preserve"> REF _Ref119419833 \h </w:instrText>
            </w:r>
            <w:r w:rsidR="00094579">
              <w:rPr>
                <w:sz w:val="18"/>
                <w:szCs w:val="18"/>
              </w:rPr>
              <w:instrText xml:space="preserve"> \* MERGEFORMAT </w:instrText>
            </w:r>
            <w:r w:rsidR="00094579" w:rsidRPr="00094579">
              <w:rPr>
                <w:sz w:val="18"/>
                <w:szCs w:val="18"/>
              </w:rPr>
            </w:r>
            <w:r w:rsidR="00094579" w:rsidRPr="00094579">
              <w:rPr>
                <w:sz w:val="18"/>
                <w:szCs w:val="18"/>
              </w:rPr>
              <w:fldChar w:fldCharType="separate"/>
            </w:r>
            <w:r w:rsidR="00AD5A9D" w:rsidRPr="00AD5A9D">
              <w:rPr>
                <w:sz w:val="18"/>
                <w:szCs w:val="18"/>
              </w:rPr>
              <w:t>Механизм обнаружения петель (loopback-detection)</w:t>
            </w:r>
            <w:r w:rsidR="00094579" w:rsidRPr="00094579">
              <w:rPr>
                <w:sz w:val="18"/>
                <w:szCs w:val="18"/>
              </w:rPr>
              <w:fldChar w:fldCharType="end"/>
            </w:r>
          </w:p>
          <w:p w:rsidR="00662DBB" w:rsidRPr="00A723B7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sz w:val="18"/>
                <w:szCs w:val="18"/>
              </w:rPr>
            </w:pPr>
            <w:r w:rsidRPr="00A723B7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 xml:space="preserve"> </w:t>
            </w:r>
            <w:r w:rsidRPr="00A723B7">
              <w:rPr>
                <w:sz w:val="18"/>
                <w:szCs w:val="18"/>
              </w:rPr>
              <w:fldChar w:fldCharType="begin"/>
            </w:r>
            <w:r w:rsidRPr="00A723B7">
              <w:rPr>
                <w:sz w:val="18"/>
                <w:szCs w:val="18"/>
              </w:rPr>
              <w:instrText xml:space="preserve"> REF _Ref73103410 \r \h </w:instrText>
            </w:r>
            <w:r>
              <w:rPr>
                <w:sz w:val="18"/>
                <w:szCs w:val="18"/>
              </w:rPr>
              <w:instrText xml:space="preserve"> \* MERGEFORMAT </w:instrText>
            </w:r>
            <w:r w:rsidRPr="00A723B7">
              <w:rPr>
                <w:sz w:val="18"/>
                <w:szCs w:val="18"/>
              </w:rPr>
            </w:r>
            <w:r w:rsidRPr="00A723B7">
              <w:rPr>
                <w:sz w:val="18"/>
                <w:szCs w:val="18"/>
              </w:rPr>
              <w:fldChar w:fldCharType="separate"/>
            </w:r>
            <w:r w:rsidR="00AD5A9D">
              <w:rPr>
                <w:sz w:val="18"/>
                <w:szCs w:val="18"/>
              </w:rPr>
              <w:t>4.25</w:t>
            </w:r>
            <w:r w:rsidRPr="00A723B7"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</w:t>
            </w:r>
            <w:r w:rsidRPr="00A723B7">
              <w:rPr>
                <w:sz w:val="18"/>
                <w:szCs w:val="18"/>
              </w:rPr>
              <w:fldChar w:fldCharType="begin"/>
            </w:r>
            <w:r w:rsidRPr="00A723B7">
              <w:rPr>
                <w:sz w:val="18"/>
                <w:szCs w:val="18"/>
              </w:rPr>
              <w:instrText xml:space="preserve"> REF _Ref73103413 \h </w:instrText>
            </w:r>
            <w:r>
              <w:rPr>
                <w:sz w:val="18"/>
                <w:szCs w:val="18"/>
              </w:rPr>
              <w:instrText xml:space="preserve"> \* MERGEFORMAT </w:instrText>
            </w:r>
            <w:r w:rsidRPr="00A723B7">
              <w:rPr>
                <w:sz w:val="18"/>
                <w:szCs w:val="18"/>
              </w:rPr>
            </w:r>
            <w:r w:rsidRPr="00A723B7">
              <w:rPr>
                <w:sz w:val="18"/>
                <w:szCs w:val="18"/>
              </w:rPr>
              <w:fldChar w:fldCharType="separate"/>
            </w:r>
            <w:r w:rsidR="00AD5A9D" w:rsidRPr="00AD5A9D">
              <w:rPr>
                <w:sz w:val="18"/>
                <w:szCs w:val="18"/>
              </w:rPr>
              <w:t>Конфигурация ACL (списки контроля доступа)</w:t>
            </w:r>
            <w:r w:rsidRPr="00A723B7">
              <w:rPr>
                <w:sz w:val="18"/>
                <w:szCs w:val="18"/>
              </w:rPr>
              <w:fldChar w:fldCharType="end"/>
            </w:r>
          </w:p>
          <w:p w:rsidR="00662DBB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sz w:val="18"/>
                <w:szCs w:val="18"/>
              </w:rPr>
            </w:pPr>
            <w:r w:rsidRPr="00A723B7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 xml:space="preserve"> </w:t>
            </w:r>
            <w:r w:rsidRPr="00A723B7">
              <w:rPr>
                <w:sz w:val="18"/>
                <w:szCs w:val="18"/>
              </w:rPr>
              <w:fldChar w:fldCharType="begin"/>
            </w:r>
            <w:r w:rsidRPr="00A723B7">
              <w:rPr>
                <w:sz w:val="18"/>
                <w:szCs w:val="18"/>
              </w:rPr>
              <w:instrText xml:space="preserve"> REF _Ref73103431 \r \h </w:instrText>
            </w:r>
            <w:r>
              <w:rPr>
                <w:sz w:val="18"/>
                <w:szCs w:val="18"/>
              </w:rPr>
              <w:instrText xml:space="preserve"> \* MERGEFORMAT </w:instrText>
            </w:r>
            <w:r w:rsidRPr="00A723B7">
              <w:rPr>
                <w:sz w:val="18"/>
                <w:szCs w:val="18"/>
              </w:rPr>
            </w:r>
            <w:r w:rsidRPr="00A723B7">
              <w:rPr>
                <w:sz w:val="18"/>
                <w:szCs w:val="18"/>
              </w:rPr>
              <w:fldChar w:fldCharType="separate"/>
            </w:r>
            <w:r w:rsidR="00AD5A9D">
              <w:rPr>
                <w:sz w:val="18"/>
                <w:szCs w:val="18"/>
              </w:rPr>
              <w:t>4.27.1</w:t>
            </w:r>
            <w:r w:rsidRPr="00A723B7"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</w:t>
            </w:r>
            <w:r w:rsidRPr="00A723B7">
              <w:rPr>
                <w:sz w:val="18"/>
                <w:szCs w:val="18"/>
              </w:rPr>
              <w:fldChar w:fldCharType="begin"/>
            </w:r>
            <w:r w:rsidRPr="00A723B7">
              <w:rPr>
                <w:sz w:val="18"/>
                <w:szCs w:val="18"/>
              </w:rPr>
              <w:instrText xml:space="preserve"> REF _Ref73103424 \h </w:instrText>
            </w:r>
            <w:r>
              <w:rPr>
                <w:sz w:val="18"/>
                <w:szCs w:val="18"/>
              </w:rPr>
              <w:instrText xml:space="preserve"> \* MERGEFORMAT </w:instrText>
            </w:r>
            <w:r w:rsidRPr="00A723B7">
              <w:rPr>
                <w:sz w:val="18"/>
                <w:szCs w:val="18"/>
              </w:rPr>
            </w:r>
            <w:r w:rsidRPr="00A723B7">
              <w:rPr>
                <w:sz w:val="18"/>
                <w:szCs w:val="18"/>
              </w:rPr>
              <w:fldChar w:fldCharType="separate"/>
            </w:r>
            <w:r w:rsidR="00AD5A9D" w:rsidRPr="00AD5A9D">
              <w:rPr>
                <w:sz w:val="18"/>
                <w:szCs w:val="18"/>
              </w:rPr>
              <w:t>Настройка QoS</w:t>
            </w:r>
            <w:r w:rsidRPr="00A723B7">
              <w:rPr>
                <w:sz w:val="18"/>
                <w:szCs w:val="18"/>
              </w:rPr>
              <w:fldChar w:fldCharType="end"/>
            </w:r>
          </w:p>
          <w:p w:rsidR="00662DBB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sz w:val="18"/>
                <w:szCs w:val="18"/>
              </w:rPr>
            </w:pPr>
          </w:p>
          <w:p w:rsidR="00662DBB" w:rsidRPr="00A723B7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 w:rsidRPr="00A723B7">
              <w:rPr>
                <w:rFonts w:cs="Arial"/>
                <w:sz w:val="18"/>
                <w:szCs w:val="18"/>
              </w:rPr>
              <w:t xml:space="preserve">Добавлены разделы: </w:t>
            </w:r>
          </w:p>
          <w:p w:rsidR="00662DBB" w:rsidRPr="00A942E4" w:rsidRDefault="00A942E4" w:rsidP="00662DBB">
            <w:pPr>
              <w:pStyle w:val="affff7"/>
              <w:tabs>
                <w:tab w:val="left" w:pos="3778"/>
              </w:tabs>
              <w:jc w:val="left"/>
              <w:rPr>
                <w:sz w:val="18"/>
                <w:szCs w:val="18"/>
              </w:rPr>
            </w:pPr>
            <w:r w:rsidRPr="00A942E4">
              <w:rPr>
                <w:sz w:val="18"/>
                <w:szCs w:val="18"/>
              </w:rPr>
              <w:t xml:space="preserve">- </w:t>
            </w:r>
            <w:r>
              <w:rPr>
                <w:sz w:val="18"/>
                <w:szCs w:val="18"/>
              </w:rPr>
              <w:fldChar w:fldCharType="begin"/>
            </w:r>
            <w:r w:rsidRPr="00A942E4">
              <w:rPr>
                <w:sz w:val="18"/>
                <w:szCs w:val="18"/>
              </w:rPr>
              <w:instrText xml:space="preserve"> </w:instrText>
            </w:r>
            <w:r w:rsidRPr="00A942E4">
              <w:rPr>
                <w:sz w:val="18"/>
                <w:szCs w:val="18"/>
                <w:lang w:val="en-US"/>
              </w:rPr>
              <w:instrText>REF</w:instrText>
            </w:r>
            <w:r w:rsidRPr="00A942E4">
              <w:rPr>
                <w:sz w:val="18"/>
                <w:szCs w:val="18"/>
              </w:rPr>
              <w:instrText xml:space="preserve"> _</w:instrText>
            </w:r>
            <w:r w:rsidRPr="00A942E4">
              <w:rPr>
                <w:sz w:val="18"/>
                <w:szCs w:val="18"/>
                <w:lang w:val="en-US"/>
              </w:rPr>
              <w:instrText>Ref</w:instrText>
            </w:r>
            <w:r w:rsidRPr="00A942E4">
              <w:rPr>
                <w:sz w:val="18"/>
                <w:szCs w:val="18"/>
              </w:rPr>
              <w:instrText>129701424 \</w:instrText>
            </w:r>
            <w:r w:rsidRPr="00A942E4">
              <w:rPr>
                <w:sz w:val="18"/>
                <w:szCs w:val="18"/>
                <w:lang w:val="en-US"/>
              </w:rPr>
              <w:instrText>w</w:instrText>
            </w:r>
            <w:r w:rsidRPr="00A942E4">
              <w:rPr>
                <w:sz w:val="18"/>
                <w:szCs w:val="18"/>
              </w:rPr>
              <w:instrText xml:space="preserve"> \</w:instrText>
            </w:r>
            <w:r w:rsidRPr="00A942E4">
              <w:rPr>
                <w:sz w:val="18"/>
                <w:szCs w:val="18"/>
                <w:lang w:val="en-US"/>
              </w:rPr>
              <w:instrText>h</w:instrText>
            </w:r>
            <w:r w:rsidRPr="00A942E4">
              <w:rPr>
                <w:sz w:val="18"/>
                <w:szCs w:val="18"/>
              </w:rPr>
              <w:instrText xml:space="preserve">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 w:rsidR="00AD5A9D" w:rsidRPr="00AD5A9D">
              <w:rPr>
                <w:sz w:val="18"/>
                <w:szCs w:val="18"/>
              </w:rPr>
              <w:t>4.21.9</w:t>
            </w:r>
            <w:r>
              <w:rPr>
                <w:sz w:val="18"/>
                <w:szCs w:val="18"/>
              </w:rPr>
              <w:fldChar w:fldCharType="end"/>
            </w:r>
            <w:r w:rsidRPr="00A942E4">
              <w:rPr>
                <w:sz w:val="18"/>
                <w:szCs w:val="18"/>
              </w:rPr>
              <w:t xml:space="preserve"> </w:t>
            </w:r>
            <w:r w:rsidRPr="00A942E4">
              <w:rPr>
                <w:rFonts w:cs="Arial"/>
                <w:sz w:val="18"/>
                <w:szCs w:val="18"/>
                <w:lang w:val="en-US"/>
              </w:rPr>
              <w:fldChar w:fldCharType="begin"/>
            </w:r>
            <w:r w:rsidRPr="00A942E4">
              <w:rPr>
                <w:rFonts w:cs="Arial"/>
                <w:sz w:val="18"/>
                <w:szCs w:val="18"/>
              </w:rPr>
              <w:instrText xml:space="preserve"> </w:instrText>
            </w:r>
            <w:r w:rsidRPr="00A942E4">
              <w:rPr>
                <w:rFonts w:cs="Arial"/>
                <w:sz w:val="18"/>
                <w:szCs w:val="18"/>
                <w:lang w:val="en-US"/>
              </w:rPr>
              <w:instrText>REF</w:instrText>
            </w:r>
            <w:r w:rsidRPr="00A942E4">
              <w:rPr>
                <w:rFonts w:cs="Arial"/>
                <w:sz w:val="18"/>
                <w:szCs w:val="18"/>
              </w:rPr>
              <w:instrText xml:space="preserve"> _</w:instrText>
            </w:r>
            <w:r w:rsidRPr="00A942E4">
              <w:rPr>
                <w:rFonts w:cs="Arial"/>
                <w:sz w:val="18"/>
                <w:szCs w:val="18"/>
                <w:lang w:val="en-US"/>
              </w:rPr>
              <w:instrText>Ref</w:instrText>
            </w:r>
            <w:r w:rsidRPr="00A942E4">
              <w:rPr>
                <w:rFonts w:cs="Arial"/>
                <w:sz w:val="18"/>
                <w:szCs w:val="18"/>
              </w:rPr>
              <w:instrText>129701428 \</w:instrText>
            </w:r>
            <w:r w:rsidRPr="00A942E4">
              <w:rPr>
                <w:rFonts w:cs="Arial"/>
                <w:sz w:val="18"/>
                <w:szCs w:val="18"/>
                <w:lang w:val="en-US"/>
              </w:rPr>
              <w:instrText>h</w:instrText>
            </w:r>
            <w:r w:rsidRPr="00A942E4">
              <w:rPr>
                <w:rFonts w:cs="Arial"/>
                <w:sz w:val="18"/>
                <w:szCs w:val="18"/>
              </w:rPr>
              <w:instrText xml:space="preserve">  \* </w:instrText>
            </w:r>
            <w:r>
              <w:rPr>
                <w:rFonts w:cs="Arial"/>
                <w:sz w:val="18"/>
                <w:szCs w:val="18"/>
                <w:lang w:val="en-US"/>
              </w:rPr>
              <w:instrText>MERGEFORMAT</w:instrText>
            </w:r>
            <w:r w:rsidRPr="00A942E4">
              <w:rPr>
                <w:rFonts w:cs="Arial"/>
                <w:sz w:val="18"/>
                <w:szCs w:val="18"/>
              </w:rPr>
              <w:instrText xml:space="preserve"> </w:instrText>
            </w:r>
            <w:r w:rsidRPr="00A942E4">
              <w:rPr>
                <w:rFonts w:cs="Arial"/>
                <w:sz w:val="18"/>
                <w:szCs w:val="18"/>
                <w:lang w:val="en-US"/>
              </w:rPr>
            </w:r>
            <w:r w:rsidRPr="00A942E4">
              <w:rPr>
                <w:rFonts w:cs="Arial"/>
                <w:sz w:val="18"/>
                <w:szCs w:val="18"/>
                <w:lang w:val="en-US"/>
              </w:rPr>
              <w:fldChar w:fldCharType="separate"/>
            </w:r>
            <w:r w:rsidR="00AD5A9D" w:rsidRPr="00AD5A9D">
              <w:rPr>
                <w:rFonts w:cs="Arial"/>
                <w:sz w:val="18"/>
                <w:szCs w:val="18"/>
              </w:rPr>
              <w:t xml:space="preserve">Настройка функции </w:t>
            </w:r>
            <w:r w:rsidR="00AD5A9D" w:rsidRPr="00AD5A9D">
              <w:rPr>
                <w:rFonts w:cs="Arial"/>
                <w:sz w:val="18"/>
                <w:szCs w:val="18"/>
                <w:lang w:val="en-US"/>
              </w:rPr>
              <w:t>IPv</w:t>
            </w:r>
            <w:r w:rsidR="00AD5A9D" w:rsidRPr="00AD5A9D">
              <w:rPr>
                <w:rFonts w:cs="Arial"/>
                <w:sz w:val="18"/>
                <w:szCs w:val="18"/>
              </w:rPr>
              <w:t xml:space="preserve">6 </w:t>
            </w:r>
            <w:r w:rsidR="00AD5A9D" w:rsidRPr="00AD5A9D">
              <w:rPr>
                <w:rFonts w:cs="Arial"/>
                <w:sz w:val="18"/>
                <w:szCs w:val="18"/>
                <w:lang w:val="en-US"/>
              </w:rPr>
              <w:t>ND</w:t>
            </w:r>
            <w:r w:rsidR="00AD5A9D" w:rsidRPr="00AD5A9D">
              <w:rPr>
                <w:rFonts w:cs="Arial"/>
                <w:sz w:val="18"/>
                <w:szCs w:val="18"/>
              </w:rPr>
              <w:t xml:space="preserve"> </w:t>
            </w:r>
            <w:r w:rsidR="00AD5A9D" w:rsidRPr="00AD5A9D">
              <w:rPr>
                <w:rFonts w:cs="Arial"/>
                <w:sz w:val="18"/>
                <w:szCs w:val="18"/>
                <w:lang w:val="en-US"/>
              </w:rPr>
              <w:t>Inspection</w:t>
            </w:r>
            <w:r w:rsidRPr="00A942E4">
              <w:rPr>
                <w:rFonts w:cs="Arial"/>
                <w:sz w:val="18"/>
                <w:szCs w:val="18"/>
                <w:lang w:val="en-US"/>
              </w:rPr>
              <w:fldChar w:fldCharType="end"/>
            </w:r>
          </w:p>
        </w:tc>
      </w:tr>
      <w:tr w:rsidR="00662DBB" w:rsidRPr="00945844" w:rsidTr="00E32C6C">
        <w:tc>
          <w:tcPr>
            <w:tcW w:w="1823" w:type="dxa"/>
            <w:shd w:val="clear" w:color="auto" w:fill="auto"/>
          </w:tcPr>
          <w:p w:rsidR="00662DBB" w:rsidRPr="002306A8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 w:rsidRPr="002306A8">
              <w:rPr>
                <w:rFonts w:cs="Arial"/>
                <w:sz w:val="18"/>
                <w:szCs w:val="18"/>
              </w:rPr>
              <w:t>Версия 5.6</w:t>
            </w:r>
          </w:p>
        </w:tc>
        <w:tc>
          <w:tcPr>
            <w:tcW w:w="1721" w:type="dxa"/>
            <w:shd w:val="clear" w:color="auto" w:fill="auto"/>
          </w:tcPr>
          <w:p w:rsidR="00662DBB" w:rsidRPr="002306A8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 w:rsidRPr="002306A8">
              <w:rPr>
                <w:rFonts w:cs="Arial"/>
                <w:sz w:val="18"/>
                <w:szCs w:val="18"/>
              </w:rPr>
              <w:t>03.2021</w:t>
            </w:r>
          </w:p>
        </w:tc>
        <w:tc>
          <w:tcPr>
            <w:tcW w:w="6089" w:type="dxa"/>
            <w:shd w:val="clear" w:color="auto" w:fill="auto"/>
          </w:tcPr>
          <w:p w:rsidR="00662DBB" w:rsidRPr="002306A8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 w:rsidRPr="002306A8">
              <w:rPr>
                <w:rFonts w:cs="Arial"/>
                <w:sz w:val="18"/>
                <w:szCs w:val="18"/>
              </w:rPr>
              <w:t>Синхронизация с версией ПО 10.2.5.</w:t>
            </w:r>
            <w:r>
              <w:rPr>
                <w:rFonts w:cs="Arial"/>
                <w:sz w:val="18"/>
                <w:szCs w:val="18"/>
              </w:rPr>
              <w:t>2</w:t>
            </w:r>
          </w:p>
        </w:tc>
      </w:tr>
      <w:tr w:rsidR="00662DBB" w:rsidRPr="00945844" w:rsidTr="00E32C6C">
        <w:tc>
          <w:tcPr>
            <w:tcW w:w="1823" w:type="dxa"/>
            <w:shd w:val="clear" w:color="auto" w:fill="auto"/>
          </w:tcPr>
          <w:p w:rsidR="00662DBB" w:rsidRPr="00945844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Версия 5.5</w:t>
            </w:r>
          </w:p>
        </w:tc>
        <w:tc>
          <w:tcPr>
            <w:tcW w:w="1721" w:type="dxa"/>
            <w:shd w:val="clear" w:color="auto" w:fill="auto"/>
          </w:tcPr>
          <w:p w:rsidR="00662DBB" w:rsidRPr="00945844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11.2020</w:t>
            </w:r>
          </w:p>
        </w:tc>
        <w:tc>
          <w:tcPr>
            <w:tcW w:w="6089" w:type="dxa"/>
            <w:shd w:val="clear" w:color="auto" w:fill="auto"/>
          </w:tcPr>
          <w:p w:rsidR="00662DBB" w:rsidRPr="00A768C0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 w:rsidRPr="00A768C0">
              <w:rPr>
                <w:rFonts w:cs="Arial"/>
                <w:sz w:val="18"/>
                <w:szCs w:val="18"/>
              </w:rPr>
              <w:t xml:space="preserve">Синхронизация с версией ПО </w:t>
            </w:r>
            <w:r>
              <w:rPr>
                <w:rFonts w:cs="Arial"/>
                <w:sz w:val="18"/>
                <w:szCs w:val="18"/>
              </w:rPr>
              <w:t>10.2.5</w:t>
            </w:r>
          </w:p>
          <w:p w:rsidR="00662DBB" w:rsidRPr="00A768C0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 w:rsidRPr="00A768C0">
              <w:rPr>
                <w:rFonts w:cs="Arial"/>
                <w:sz w:val="18"/>
                <w:szCs w:val="18"/>
              </w:rPr>
              <w:t xml:space="preserve">Добавлена информация об устройствах MES2448 </w:t>
            </w:r>
            <w:r w:rsidRPr="00A768C0">
              <w:rPr>
                <w:rFonts w:cs="Arial"/>
                <w:sz w:val="18"/>
                <w:szCs w:val="18"/>
                <w:lang w:val="en-US"/>
              </w:rPr>
              <w:t>DC</w:t>
            </w:r>
            <w:r w:rsidRPr="00A768C0">
              <w:rPr>
                <w:rFonts w:cs="Arial"/>
                <w:sz w:val="18"/>
                <w:szCs w:val="18"/>
              </w:rPr>
              <w:t xml:space="preserve">, </w:t>
            </w:r>
            <w:r w:rsidRPr="00A768C0">
              <w:rPr>
                <w:rFonts w:cs="Arial"/>
                <w:sz w:val="18"/>
                <w:szCs w:val="18"/>
                <w:lang w:val="en-US"/>
              </w:rPr>
              <w:t>MES</w:t>
            </w:r>
            <w:r w:rsidRPr="00A768C0">
              <w:rPr>
                <w:rFonts w:cs="Arial"/>
                <w:sz w:val="18"/>
                <w:szCs w:val="18"/>
              </w:rPr>
              <w:t>2448</w:t>
            </w:r>
            <w:r w:rsidRPr="00A768C0">
              <w:rPr>
                <w:rFonts w:cs="Arial"/>
                <w:sz w:val="18"/>
                <w:szCs w:val="18"/>
                <w:lang w:val="en-US"/>
              </w:rPr>
              <w:t>B</w:t>
            </w:r>
            <w:r w:rsidRPr="00A768C0">
              <w:rPr>
                <w:rFonts w:cs="Arial"/>
                <w:sz w:val="18"/>
                <w:szCs w:val="18"/>
              </w:rPr>
              <w:t>.</w:t>
            </w:r>
          </w:p>
          <w:p w:rsidR="00662DBB" w:rsidRPr="00A768C0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</w:p>
          <w:p w:rsidR="00662DBB" w:rsidRPr="00A768C0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 w:rsidRPr="00A768C0">
              <w:rPr>
                <w:rFonts w:cs="Arial"/>
                <w:sz w:val="18"/>
                <w:szCs w:val="18"/>
              </w:rPr>
              <w:t>Изменения в разделах:</w:t>
            </w:r>
          </w:p>
          <w:p w:rsidR="00662DBB" w:rsidRPr="00A768C0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 w:rsidRPr="00A768C0">
              <w:rPr>
                <w:rFonts w:cs="Arial"/>
                <w:sz w:val="18"/>
                <w:szCs w:val="18"/>
              </w:rPr>
              <w:t>-</w:t>
            </w:r>
            <w:r>
              <w:rPr>
                <w:rFonts w:cs="Arial"/>
                <w:sz w:val="18"/>
                <w:szCs w:val="18"/>
              </w:rPr>
              <w:t xml:space="preserve"> </w:t>
            </w:r>
            <w:r>
              <w:fldChar w:fldCharType="begin"/>
            </w:r>
            <w:r>
              <w:instrText xml:space="preserve"> REF _Ref59541940 \r \h  \* MERGEFORMAT </w:instrText>
            </w:r>
            <w:r>
              <w:fldChar w:fldCharType="separate"/>
            </w:r>
            <w:r w:rsidR="00AD5A9D" w:rsidRPr="00AD5A9D">
              <w:rPr>
                <w:rFonts w:cs="Arial"/>
                <w:sz w:val="18"/>
                <w:szCs w:val="18"/>
              </w:rPr>
              <w:t>1.1</w:t>
            </w:r>
            <w:r>
              <w:fldChar w:fldCharType="end"/>
            </w:r>
            <w:r w:rsidRPr="00A768C0">
              <w:rPr>
                <w:rFonts w:cs="Arial"/>
                <w:sz w:val="18"/>
                <w:szCs w:val="18"/>
              </w:rPr>
              <w:t xml:space="preserve"> </w:t>
            </w:r>
            <w:r>
              <w:fldChar w:fldCharType="begin"/>
            </w:r>
            <w:r>
              <w:instrText xml:space="preserve"> REF _Ref59541944 \h  \* MERGEFORMAT </w:instrText>
            </w:r>
            <w:r>
              <w:fldChar w:fldCharType="separate"/>
            </w:r>
            <w:r w:rsidR="00AD5A9D" w:rsidRPr="00AD5A9D">
              <w:rPr>
                <w:sz w:val="18"/>
                <w:szCs w:val="18"/>
              </w:rPr>
              <w:t>Назначение</w:t>
            </w:r>
            <w:r>
              <w:fldChar w:fldCharType="end"/>
            </w:r>
          </w:p>
          <w:p w:rsidR="00662DBB" w:rsidRPr="00A768C0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 w:rsidRPr="00A768C0">
              <w:rPr>
                <w:rFonts w:cs="Arial"/>
                <w:sz w:val="18"/>
                <w:szCs w:val="18"/>
              </w:rPr>
              <w:t>-</w:t>
            </w:r>
            <w:r>
              <w:rPr>
                <w:rFonts w:cs="Arial"/>
                <w:sz w:val="18"/>
                <w:szCs w:val="18"/>
              </w:rPr>
              <w:t xml:space="preserve"> </w:t>
            </w:r>
            <w:r>
              <w:fldChar w:fldCharType="begin"/>
            </w:r>
            <w:r>
              <w:instrText xml:space="preserve"> REF _Ref59541967 \r \h  \* MERGEFORMAT </w:instrText>
            </w:r>
            <w:r>
              <w:fldChar w:fldCharType="separate"/>
            </w:r>
            <w:r w:rsidR="00AD5A9D" w:rsidRPr="00AD5A9D">
              <w:rPr>
                <w:rFonts w:cs="Arial"/>
                <w:sz w:val="18"/>
                <w:szCs w:val="18"/>
              </w:rPr>
              <w:t>1.3</w:t>
            </w:r>
            <w:r>
              <w:fldChar w:fldCharType="end"/>
            </w:r>
            <w:r w:rsidRPr="00A768C0">
              <w:rPr>
                <w:rFonts w:cs="Arial"/>
                <w:sz w:val="18"/>
                <w:szCs w:val="18"/>
              </w:rPr>
              <w:t xml:space="preserve"> </w:t>
            </w:r>
            <w:r>
              <w:fldChar w:fldCharType="begin"/>
            </w:r>
            <w:r>
              <w:instrText xml:space="preserve"> REF _Ref59541971 \h  \* MERGEFORMAT </w:instrText>
            </w:r>
            <w:r>
              <w:fldChar w:fldCharType="separate"/>
            </w:r>
            <w:r w:rsidR="00AD5A9D" w:rsidRPr="00AD5A9D">
              <w:rPr>
                <w:sz w:val="18"/>
                <w:szCs w:val="18"/>
              </w:rPr>
              <w:t>Основные технические характеристики</w:t>
            </w:r>
            <w:r>
              <w:fldChar w:fldCharType="end"/>
            </w:r>
          </w:p>
          <w:p w:rsidR="00662DBB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 w:rsidRPr="00A768C0">
              <w:rPr>
                <w:rFonts w:cs="Arial"/>
                <w:sz w:val="18"/>
                <w:szCs w:val="18"/>
              </w:rPr>
              <w:t>-</w:t>
            </w:r>
            <w:r>
              <w:rPr>
                <w:rFonts w:cs="Arial"/>
                <w:sz w:val="18"/>
                <w:szCs w:val="18"/>
              </w:rPr>
              <w:t xml:space="preserve"> </w:t>
            </w:r>
            <w:r>
              <w:fldChar w:fldCharType="begin"/>
            </w:r>
            <w:r>
              <w:instrText xml:space="preserve"> REF _Ref36478804 \r \h  \* MERGEFORMAT </w:instrText>
            </w:r>
            <w:r>
              <w:fldChar w:fldCharType="separate"/>
            </w:r>
            <w:r w:rsidR="00AD5A9D" w:rsidRPr="00AD5A9D">
              <w:rPr>
                <w:rFonts w:cs="Arial"/>
                <w:sz w:val="18"/>
                <w:szCs w:val="18"/>
              </w:rPr>
              <w:t>1.4.1</w:t>
            </w:r>
            <w:r>
              <w:fldChar w:fldCharType="end"/>
            </w:r>
            <w:r w:rsidRPr="00A768C0">
              <w:rPr>
                <w:rFonts w:cs="Arial"/>
                <w:sz w:val="18"/>
                <w:szCs w:val="18"/>
              </w:rPr>
              <w:t xml:space="preserve"> </w:t>
            </w:r>
            <w:r>
              <w:fldChar w:fldCharType="begin"/>
            </w:r>
            <w:r>
              <w:instrText xml:space="preserve"> REF _Ref36478804 \h  \* MERGEFORMAT </w:instrText>
            </w:r>
            <w:r>
              <w:fldChar w:fldCharType="separate"/>
            </w:r>
            <w:r w:rsidR="00AD5A9D" w:rsidRPr="00AD5A9D">
              <w:rPr>
                <w:sz w:val="18"/>
                <w:szCs w:val="18"/>
              </w:rPr>
              <w:t>Внешний вид и описание передней панели устройств</w:t>
            </w:r>
            <w:r>
              <w:fldChar w:fldCharType="end"/>
            </w:r>
          </w:p>
          <w:p w:rsidR="00662DBB" w:rsidRPr="00475F77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- </w:t>
            </w:r>
            <w:r w:rsidRPr="00303266">
              <w:rPr>
                <w:sz w:val="18"/>
                <w:szCs w:val="18"/>
              </w:rPr>
              <w:fldChar w:fldCharType="begin"/>
            </w:r>
            <w:r w:rsidRPr="00303266">
              <w:rPr>
                <w:sz w:val="18"/>
                <w:szCs w:val="18"/>
              </w:rPr>
              <w:instrText xml:space="preserve"> REF _Ref85533975 \r \h </w:instrText>
            </w:r>
            <w:r>
              <w:rPr>
                <w:sz w:val="18"/>
                <w:szCs w:val="18"/>
              </w:rPr>
              <w:instrText xml:space="preserve"> \* MERGEFORMAT </w:instrText>
            </w:r>
            <w:r w:rsidRPr="00303266">
              <w:rPr>
                <w:sz w:val="18"/>
                <w:szCs w:val="18"/>
              </w:rPr>
            </w:r>
            <w:r w:rsidRPr="00303266">
              <w:rPr>
                <w:sz w:val="18"/>
                <w:szCs w:val="18"/>
              </w:rPr>
              <w:fldChar w:fldCharType="separate"/>
            </w:r>
            <w:r w:rsidR="00AD5A9D">
              <w:rPr>
                <w:sz w:val="18"/>
                <w:szCs w:val="18"/>
              </w:rPr>
              <w:t>1.4.2</w:t>
            </w:r>
            <w:r w:rsidRPr="00303266">
              <w:rPr>
                <w:sz w:val="18"/>
                <w:szCs w:val="18"/>
              </w:rPr>
              <w:fldChar w:fldCharType="end"/>
            </w:r>
            <w:r w:rsidRPr="00303266">
              <w:rPr>
                <w:sz w:val="18"/>
                <w:szCs w:val="18"/>
              </w:rPr>
              <w:t xml:space="preserve"> </w:t>
            </w:r>
            <w:r w:rsidRPr="00303266">
              <w:rPr>
                <w:sz w:val="18"/>
                <w:szCs w:val="18"/>
              </w:rPr>
              <w:fldChar w:fldCharType="begin"/>
            </w:r>
            <w:r w:rsidRPr="00303266">
              <w:rPr>
                <w:sz w:val="18"/>
                <w:szCs w:val="18"/>
              </w:rPr>
              <w:instrText xml:space="preserve"> REF _Ref85534506 \h </w:instrText>
            </w:r>
            <w:r>
              <w:rPr>
                <w:sz w:val="18"/>
                <w:szCs w:val="18"/>
              </w:rPr>
              <w:instrText xml:space="preserve"> \* MERGEFORMAT </w:instrText>
            </w:r>
            <w:r w:rsidRPr="00303266">
              <w:rPr>
                <w:sz w:val="18"/>
                <w:szCs w:val="18"/>
              </w:rPr>
            </w:r>
            <w:r w:rsidRPr="00303266">
              <w:rPr>
                <w:sz w:val="18"/>
                <w:szCs w:val="18"/>
              </w:rPr>
              <w:fldChar w:fldCharType="separate"/>
            </w:r>
            <w:r w:rsidR="00AD5A9D" w:rsidRPr="00AD5A9D">
              <w:rPr>
                <w:sz w:val="18"/>
                <w:szCs w:val="18"/>
              </w:rPr>
              <w:t>Задняя и верхняя панели устройств</w:t>
            </w:r>
            <w:r w:rsidRPr="00303266">
              <w:rPr>
                <w:sz w:val="18"/>
                <w:szCs w:val="18"/>
              </w:rPr>
              <w:fldChar w:fldCharType="end"/>
            </w:r>
          </w:p>
          <w:p w:rsidR="00662DBB" w:rsidRPr="003036B1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 w:rsidRPr="003036B1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 xml:space="preserve"> </w:t>
            </w:r>
            <w:r>
              <w:fldChar w:fldCharType="begin"/>
            </w:r>
            <w:r>
              <w:instrText xml:space="preserve"> REF _Ref61273366 \r \h  \* MERGEFORMAT </w:instrText>
            </w:r>
            <w:r>
              <w:fldChar w:fldCharType="separate"/>
            </w:r>
            <w:r w:rsidR="00AD5A9D" w:rsidRPr="00AD5A9D">
              <w:rPr>
                <w:sz w:val="18"/>
                <w:szCs w:val="18"/>
              </w:rPr>
              <w:t>1.5</w:t>
            </w:r>
            <w:r>
              <w:fldChar w:fldCharType="end"/>
            </w:r>
            <w:r w:rsidRPr="003036B1">
              <w:rPr>
                <w:sz w:val="18"/>
                <w:szCs w:val="18"/>
              </w:rPr>
              <w:t xml:space="preserve"> </w:t>
            </w:r>
            <w:r>
              <w:fldChar w:fldCharType="begin"/>
            </w:r>
            <w:r>
              <w:instrText xml:space="preserve"> REF _Ref61273370 \h  \* MERGEFORMAT </w:instrText>
            </w:r>
            <w:r>
              <w:fldChar w:fldCharType="separate"/>
            </w:r>
            <w:r w:rsidR="00AD5A9D" w:rsidRPr="00AD5A9D">
              <w:rPr>
                <w:sz w:val="18"/>
                <w:szCs w:val="18"/>
              </w:rPr>
              <w:t>Комплект поставки</w:t>
            </w:r>
            <w:r>
              <w:fldChar w:fldCharType="end"/>
            </w:r>
          </w:p>
          <w:p w:rsidR="00662DBB" w:rsidRPr="00A768C0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sz w:val="18"/>
                <w:szCs w:val="18"/>
              </w:rPr>
            </w:pPr>
            <w:r w:rsidRPr="00A768C0">
              <w:rPr>
                <w:rFonts w:cs="Arial"/>
                <w:sz w:val="18"/>
                <w:szCs w:val="18"/>
              </w:rPr>
              <w:t xml:space="preserve">- </w:t>
            </w:r>
            <w:r>
              <w:fldChar w:fldCharType="begin"/>
            </w:r>
            <w:r>
              <w:instrText xml:space="preserve"> REF _Ref49844955 \r \h  \* MERGEFORMAT </w:instrText>
            </w:r>
            <w:r>
              <w:fldChar w:fldCharType="separate"/>
            </w:r>
            <w:r w:rsidR="00AD5A9D" w:rsidRPr="00AD5A9D">
              <w:rPr>
                <w:rFonts w:cs="Arial"/>
                <w:sz w:val="18"/>
                <w:szCs w:val="18"/>
              </w:rPr>
              <w:t>4.4</w:t>
            </w:r>
            <w:r>
              <w:fldChar w:fldCharType="end"/>
            </w:r>
            <w:r w:rsidRPr="00A768C0">
              <w:rPr>
                <w:rFonts w:cs="Arial"/>
                <w:sz w:val="18"/>
                <w:szCs w:val="18"/>
              </w:rPr>
              <w:t xml:space="preserve"> </w:t>
            </w:r>
            <w:r>
              <w:fldChar w:fldCharType="begin"/>
            </w:r>
            <w:r>
              <w:instrText xml:space="preserve"> REF _Ref49844955 \h  \* MERGEFORMAT </w:instrText>
            </w:r>
            <w:r>
              <w:fldChar w:fldCharType="separate"/>
            </w:r>
            <w:r w:rsidR="00AD5A9D" w:rsidRPr="00AD5A9D">
              <w:rPr>
                <w:sz w:val="18"/>
                <w:szCs w:val="18"/>
              </w:rPr>
              <w:t>Команды управления системой</w:t>
            </w:r>
            <w:r>
              <w:fldChar w:fldCharType="end"/>
            </w:r>
          </w:p>
          <w:p w:rsidR="00662DBB" w:rsidRPr="00EA4D30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sz w:val="18"/>
                <w:szCs w:val="18"/>
              </w:rPr>
            </w:pPr>
            <w:r w:rsidRPr="00A768C0">
              <w:rPr>
                <w:rFonts w:cs="Arial"/>
                <w:sz w:val="18"/>
                <w:szCs w:val="18"/>
              </w:rPr>
              <w:t xml:space="preserve">- </w:t>
            </w:r>
            <w:r>
              <w:fldChar w:fldCharType="begin"/>
            </w:r>
            <w:r>
              <w:instrText xml:space="preserve"> REF _Ref49845383 \r \h  \* MERGEFORMAT </w:instrText>
            </w:r>
            <w:r>
              <w:fldChar w:fldCharType="separate"/>
            </w:r>
            <w:r w:rsidR="00AD5A9D" w:rsidRPr="00AD5A9D">
              <w:rPr>
                <w:rFonts w:cs="Arial"/>
                <w:sz w:val="18"/>
                <w:szCs w:val="18"/>
              </w:rPr>
              <w:t>4.8.1</w:t>
            </w:r>
            <w:r>
              <w:fldChar w:fldCharType="end"/>
            </w:r>
            <w:r w:rsidRPr="00A768C0">
              <w:rPr>
                <w:rFonts w:cs="Arial"/>
                <w:sz w:val="18"/>
                <w:szCs w:val="18"/>
              </w:rPr>
              <w:t xml:space="preserve"> </w:t>
            </w:r>
            <w:r>
              <w:fldChar w:fldCharType="begin"/>
            </w:r>
            <w:r>
              <w:instrText xml:space="preserve"> REF _Ref49845383 \h  \* MERGEFORMAT </w:instrText>
            </w:r>
            <w:r>
              <w:fldChar w:fldCharType="separate"/>
            </w:r>
            <w:r w:rsidR="00AD5A9D" w:rsidRPr="00AD5A9D">
              <w:rPr>
                <w:sz w:val="18"/>
                <w:szCs w:val="18"/>
              </w:rPr>
              <w:t>Параметры Ethernet-интерфейсов, Port-Channel и Loopback-интерфейсов</w:t>
            </w:r>
            <w:r>
              <w:fldChar w:fldCharType="end"/>
            </w:r>
          </w:p>
          <w:p w:rsidR="00662DBB" w:rsidRPr="00A768C0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sz w:val="18"/>
                <w:szCs w:val="18"/>
              </w:rPr>
            </w:pPr>
            <w:r w:rsidRPr="00A768C0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 xml:space="preserve"> </w:t>
            </w:r>
            <w:r>
              <w:fldChar w:fldCharType="begin"/>
            </w:r>
            <w:r>
              <w:instrText xml:space="preserve"> REF _Ref16169528 \r \h  \* MERGEFORMAT </w:instrText>
            </w:r>
            <w:r>
              <w:fldChar w:fldCharType="separate"/>
            </w:r>
            <w:r w:rsidR="00AD5A9D" w:rsidRPr="00AD5A9D">
              <w:rPr>
                <w:sz w:val="18"/>
                <w:szCs w:val="18"/>
              </w:rPr>
              <w:t>4.8.2</w:t>
            </w:r>
            <w:r>
              <w:fldChar w:fldCharType="end"/>
            </w:r>
            <w:r w:rsidRPr="00A768C0">
              <w:rPr>
                <w:sz w:val="18"/>
                <w:szCs w:val="18"/>
              </w:rPr>
              <w:t xml:space="preserve"> </w:t>
            </w:r>
            <w:r>
              <w:fldChar w:fldCharType="begin"/>
            </w:r>
            <w:r>
              <w:instrText xml:space="preserve"> REF _Ref16169528 \h  \* MERGEFORMAT </w:instrText>
            </w:r>
            <w:r>
              <w:fldChar w:fldCharType="separate"/>
            </w:r>
            <w:r w:rsidR="00AD5A9D" w:rsidRPr="00AD5A9D">
              <w:rPr>
                <w:sz w:val="18"/>
                <w:szCs w:val="18"/>
              </w:rPr>
              <w:t>Настройка VLAN и режимов коммутации интерфейсов</w:t>
            </w:r>
            <w:r>
              <w:fldChar w:fldCharType="end"/>
            </w:r>
          </w:p>
          <w:p w:rsidR="00662DBB" w:rsidRPr="00A768C0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sz w:val="18"/>
                <w:szCs w:val="18"/>
              </w:rPr>
            </w:pPr>
            <w:r w:rsidRPr="00A768C0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 xml:space="preserve"> </w:t>
            </w:r>
            <w:r>
              <w:fldChar w:fldCharType="begin"/>
            </w:r>
            <w:r>
              <w:instrText xml:space="preserve"> REF _Ref59542298 \r \h  \* MERGEFORMAT </w:instrText>
            </w:r>
            <w:r>
              <w:fldChar w:fldCharType="separate"/>
            </w:r>
            <w:r w:rsidR="00AD5A9D" w:rsidRPr="00AD5A9D">
              <w:rPr>
                <w:sz w:val="18"/>
                <w:szCs w:val="18"/>
              </w:rPr>
              <w:t>4.21.8</w:t>
            </w:r>
            <w:r>
              <w:fldChar w:fldCharType="end"/>
            </w:r>
            <w:r w:rsidRPr="00A768C0">
              <w:rPr>
                <w:sz w:val="18"/>
                <w:szCs w:val="18"/>
              </w:rPr>
              <w:t xml:space="preserve"> </w:t>
            </w:r>
            <w:r>
              <w:fldChar w:fldCharType="begin"/>
            </w:r>
            <w:r>
              <w:instrText xml:space="preserve"> REF _Ref59542303 \h  \* MERGEFORMAT </w:instrText>
            </w:r>
            <w:r>
              <w:fldChar w:fldCharType="separate"/>
            </w:r>
            <w:r w:rsidR="00AD5A9D" w:rsidRPr="00AD5A9D">
              <w:rPr>
                <w:sz w:val="18"/>
                <w:szCs w:val="18"/>
              </w:rPr>
              <w:t xml:space="preserve">Настройка функции </w:t>
            </w:r>
            <w:r w:rsidR="00AD5A9D" w:rsidRPr="00AD5A9D">
              <w:rPr>
                <w:sz w:val="18"/>
                <w:szCs w:val="18"/>
                <w:lang w:val="en-US"/>
              </w:rPr>
              <w:t>IPv</w:t>
            </w:r>
            <w:r w:rsidR="00AD5A9D" w:rsidRPr="00AD5A9D">
              <w:rPr>
                <w:sz w:val="18"/>
                <w:szCs w:val="18"/>
              </w:rPr>
              <w:t xml:space="preserve">6 </w:t>
            </w:r>
            <w:r w:rsidR="00AD5A9D" w:rsidRPr="00AD5A9D">
              <w:rPr>
                <w:sz w:val="18"/>
                <w:szCs w:val="18"/>
                <w:lang w:val="en-US"/>
              </w:rPr>
              <w:t>RA</w:t>
            </w:r>
            <w:r w:rsidR="00AD5A9D" w:rsidRPr="00AD5A9D">
              <w:rPr>
                <w:sz w:val="18"/>
                <w:szCs w:val="18"/>
              </w:rPr>
              <w:t xml:space="preserve"> </w:t>
            </w:r>
            <w:r w:rsidR="00AD5A9D" w:rsidRPr="00AD5A9D">
              <w:rPr>
                <w:sz w:val="18"/>
                <w:szCs w:val="18"/>
                <w:lang w:val="en-US"/>
              </w:rPr>
              <w:t>Guard</w:t>
            </w:r>
            <w:r>
              <w:fldChar w:fldCharType="end"/>
            </w:r>
          </w:p>
          <w:p w:rsidR="00662DBB" w:rsidRPr="00C97E1D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sz w:val="18"/>
                <w:szCs w:val="18"/>
              </w:rPr>
            </w:pPr>
            <w:r w:rsidRPr="00C97E1D">
              <w:rPr>
                <w:sz w:val="18"/>
                <w:szCs w:val="18"/>
              </w:rPr>
              <w:t xml:space="preserve">- </w:t>
            </w:r>
            <w:r w:rsidRPr="00106D60">
              <w:rPr>
                <w:sz w:val="18"/>
                <w:szCs w:val="18"/>
              </w:rPr>
              <w:fldChar w:fldCharType="begin"/>
            </w:r>
            <w:r w:rsidRPr="00C97E1D">
              <w:rPr>
                <w:sz w:val="18"/>
                <w:szCs w:val="18"/>
              </w:rPr>
              <w:instrText xml:space="preserve"> </w:instrText>
            </w:r>
            <w:r w:rsidRPr="00106D60">
              <w:rPr>
                <w:sz w:val="18"/>
                <w:szCs w:val="18"/>
                <w:lang w:val="en-US"/>
              </w:rPr>
              <w:instrText>REF</w:instrText>
            </w:r>
            <w:r w:rsidRPr="00C97E1D">
              <w:rPr>
                <w:sz w:val="18"/>
                <w:szCs w:val="18"/>
              </w:rPr>
              <w:instrText xml:space="preserve"> _</w:instrText>
            </w:r>
            <w:r w:rsidRPr="00106D60">
              <w:rPr>
                <w:sz w:val="18"/>
                <w:szCs w:val="18"/>
                <w:lang w:val="en-US"/>
              </w:rPr>
              <w:instrText>Ref</w:instrText>
            </w:r>
            <w:r w:rsidRPr="00C97E1D">
              <w:rPr>
                <w:sz w:val="18"/>
                <w:szCs w:val="18"/>
              </w:rPr>
              <w:instrText>59542261 \</w:instrText>
            </w:r>
            <w:r w:rsidRPr="00106D60">
              <w:rPr>
                <w:sz w:val="18"/>
                <w:szCs w:val="18"/>
                <w:lang w:val="en-US"/>
              </w:rPr>
              <w:instrText>r</w:instrText>
            </w:r>
            <w:r w:rsidRPr="00C97E1D">
              <w:rPr>
                <w:sz w:val="18"/>
                <w:szCs w:val="18"/>
              </w:rPr>
              <w:instrText xml:space="preserve"> \</w:instrText>
            </w:r>
            <w:r w:rsidRPr="00106D60">
              <w:rPr>
                <w:sz w:val="18"/>
                <w:szCs w:val="18"/>
                <w:lang w:val="en-US"/>
              </w:rPr>
              <w:instrText>h</w:instrText>
            </w:r>
            <w:r w:rsidRPr="00C97E1D">
              <w:rPr>
                <w:sz w:val="18"/>
                <w:szCs w:val="18"/>
              </w:rPr>
              <w:instrText xml:space="preserve">  \* </w:instrText>
            </w:r>
            <w:r w:rsidRPr="00106D60">
              <w:rPr>
                <w:sz w:val="18"/>
                <w:szCs w:val="18"/>
                <w:lang w:val="en-US"/>
              </w:rPr>
              <w:instrText>MERGEFORMAT</w:instrText>
            </w:r>
            <w:r w:rsidRPr="00C97E1D">
              <w:rPr>
                <w:sz w:val="18"/>
                <w:szCs w:val="18"/>
              </w:rPr>
              <w:instrText xml:space="preserve"> </w:instrText>
            </w:r>
            <w:r w:rsidRPr="00106D60">
              <w:rPr>
                <w:sz w:val="18"/>
                <w:szCs w:val="18"/>
              </w:rPr>
            </w:r>
            <w:r w:rsidRPr="00106D60">
              <w:rPr>
                <w:sz w:val="18"/>
                <w:szCs w:val="18"/>
              </w:rPr>
              <w:fldChar w:fldCharType="separate"/>
            </w:r>
            <w:r w:rsidR="00AD5A9D" w:rsidRPr="00AD5A9D">
              <w:rPr>
                <w:sz w:val="18"/>
                <w:szCs w:val="18"/>
              </w:rPr>
              <w:t>4.14.4</w:t>
            </w:r>
            <w:r w:rsidRPr="00106D60">
              <w:rPr>
                <w:sz w:val="18"/>
                <w:szCs w:val="18"/>
              </w:rPr>
              <w:fldChar w:fldCharType="end"/>
            </w:r>
            <w:r w:rsidRPr="00C97E1D">
              <w:rPr>
                <w:sz w:val="18"/>
                <w:szCs w:val="18"/>
              </w:rPr>
              <w:t xml:space="preserve"> </w:t>
            </w:r>
            <w:r w:rsidRPr="00106D60">
              <w:rPr>
                <w:sz w:val="18"/>
                <w:szCs w:val="18"/>
              </w:rPr>
              <w:fldChar w:fldCharType="begin"/>
            </w:r>
            <w:r w:rsidRPr="00C97E1D">
              <w:rPr>
                <w:sz w:val="18"/>
                <w:szCs w:val="18"/>
              </w:rPr>
              <w:instrText xml:space="preserve"> </w:instrText>
            </w:r>
            <w:r w:rsidRPr="00106D60">
              <w:rPr>
                <w:sz w:val="18"/>
                <w:szCs w:val="18"/>
                <w:lang w:val="en-US"/>
              </w:rPr>
              <w:instrText>REF</w:instrText>
            </w:r>
            <w:r w:rsidRPr="00C97E1D">
              <w:rPr>
                <w:sz w:val="18"/>
                <w:szCs w:val="18"/>
              </w:rPr>
              <w:instrText xml:space="preserve"> _</w:instrText>
            </w:r>
            <w:r w:rsidRPr="00106D60">
              <w:rPr>
                <w:sz w:val="18"/>
                <w:szCs w:val="18"/>
                <w:lang w:val="en-US"/>
              </w:rPr>
              <w:instrText>Ref</w:instrText>
            </w:r>
            <w:r w:rsidRPr="00C97E1D">
              <w:rPr>
                <w:sz w:val="18"/>
                <w:szCs w:val="18"/>
              </w:rPr>
              <w:instrText>59542266 \</w:instrText>
            </w:r>
            <w:r w:rsidRPr="00106D60">
              <w:rPr>
                <w:sz w:val="18"/>
                <w:szCs w:val="18"/>
                <w:lang w:val="en-US"/>
              </w:rPr>
              <w:instrText>h</w:instrText>
            </w:r>
            <w:r w:rsidRPr="00C97E1D">
              <w:rPr>
                <w:sz w:val="18"/>
                <w:szCs w:val="18"/>
              </w:rPr>
              <w:instrText xml:space="preserve">  \* </w:instrText>
            </w:r>
            <w:r w:rsidRPr="00106D60">
              <w:rPr>
                <w:sz w:val="18"/>
                <w:szCs w:val="18"/>
                <w:lang w:val="en-US"/>
              </w:rPr>
              <w:instrText>MERGEFORMAT</w:instrText>
            </w:r>
            <w:r w:rsidRPr="00C97E1D">
              <w:rPr>
                <w:sz w:val="18"/>
                <w:szCs w:val="18"/>
              </w:rPr>
              <w:instrText xml:space="preserve"> </w:instrText>
            </w:r>
            <w:r w:rsidRPr="00106D60">
              <w:rPr>
                <w:sz w:val="18"/>
                <w:szCs w:val="18"/>
              </w:rPr>
            </w:r>
            <w:r w:rsidRPr="00106D60">
              <w:rPr>
                <w:sz w:val="18"/>
                <w:szCs w:val="18"/>
              </w:rPr>
              <w:fldChar w:fldCharType="separate"/>
            </w:r>
            <w:r w:rsidR="00AD5A9D" w:rsidRPr="00AD5A9D">
              <w:rPr>
                <w:sz w:val="18"/>
                <w:szCs w:val="18"/>
              </w:rPr>
              <w:t xml:space="preserve">Настройка функции </w:t>
            </w:r>
            <w:r w:rsidR="00AD5A9D" w:rsidRPr="00AD5A9D">
              <w:rPr>
                <w:sz w:val="18"/>
                <w:szCs w:val="18"/>
                <w:lang w:val="en-US"/>
              </w:rPr>
              <w:t>Layer</w:t>
            </w:r>
            <w:r w:rsidR="00AD5A9D" w:rsidRPr="00AD5A9D">
              <w:rPr>
                <w:sz w:val="18"/>
                <w:szCs w:val="18"/>
              </w:rPr>
              <w:t xml:space="preserve"> 2 </w:t>
            </w:r>
            <w:r w:rsidR="00AD5A9D" w:rsidRPr="00AD5A9D">
              <w:rPr>
                <w:sz w:val="18"/>
                <w:szCs w:val="18"/>
                <w:lang w:val="en-US"/>
              </w:rPr>
              <w:t>Protocol</w:t>
            </w:r>
            <w:r w:rsidR="00AD5A9D" w:rsidRPr="00AD5A9D">
              <w:rPr>
                <w:sz w:val="18"/>
                <w:szCs w:val="18"/>
              </w:rPr>
              <w:t xml:space="preserve"> </w:t>
            </w:r>
            <w:r w:rsidR="00AD5A9D" w:rsidRPr="00AD5A9D">
              <w:rPr>
                <w:sz w:val="18"/>
                <w:szCs w:val="18"/>
                <w:lang w:val="en-US"/>
              </w:rPr>
              <w:t>Tunneling</w:t>
            </w:r>
            <w:r w:rsidR="00AD5A9D" w:rsidRPr="00AD5A9D">
              <w:rPr>
                <w:sz w:val="18"/>
                <w:szCs w:val="18"/>
              </w:rPr>
              <w:t xml:space="preserve"> (</w:t>
            </w:r>
            <w:r w:rsidR="00AD5A9D" w:rsidRPr="00AD5A9D">
              <w:rPr>
                <w:sz w:val="18"/>
                <w:szCs w:val="18"/>
                <w:lang w:val="en-US"/>
              </w:rPr>
              <w:t>L</w:t>
            </w:r>
            <w:r w:rsidR="00AD5A9D" w:rsidRPr="00AD5A9D">
              <w:rPr>
                <w:sz w:val="18"/>
                <w:szCs w:val="18"/>
              </w:rPr>
              <w:t>2</w:t>
            </w:r>
            <w:r w:rsidR="00AD5A9D" w:rsidRPr="00AD5A9D">
              <w:rPr>
                <w:sz w:val="18"/>
                <w:szCs w:val="18"/>
                <w:lang w:val="en-US"/>
              </w:rPr>
              <w:t>PT</w:t>
            </w:r>
            <w:r w:rsidR="00AD5A9D" w:rsidRPr="00AD5A9D">
              <w:rPr>
                <w:sz w:val="18"/>
                <w:szCs w:val="18"/>
              </w:rPr>
              <w:t>)</w:t>
            </w:r>
            <w:r w:rsidRPr="00106D60">
              <w:rPr>
                <w:sz w:val="18"/>
                <w:szCs w:val="18"/>
              </w:rPr>
              <w:fldChar w:fldCharType="end"/>
            </w:r>
          </w:p>
          <w:p w:rsidR="00662DBB" w:rsidRPr="00A768C0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 w:rsidRPr="00A768C0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 xml:space="preserve"> </w:t>
            </w:r>
            <w:r>
              <w:fldChar w:fldCharType="begin"/>
            </w:r>
            <w:r>
              <w:instrText xml:space="preserve"> REF _Ref11143985 \r \h  \* MERGEFORMAT </w:instrText>
            </w:r>
            <w:r>
              <w:fldChar w:fldCharType="separate"/>
            </w:r>
            <w:r w:rsidR="00AD5A9D" w:rsidRPr="00AD5A9D">
              <w:rPr>
                <w:sz w:val="18"/>
                <w:szCs w:val="18"/>
              </w:rPr>
              <w:t>4.15</w:t>
            </w:r>
            <w:r>
              <w:fldChar w:fldCharType="end"/>
            </w:r>
            <w:r w:rsidRPr="00A768C0">
              <w:rPr>
                <w:sz w:val="18"/>
                <w:szCs w:val="18"/>
              </w:rPr>
              <w:t xml:space="preserve"> </w:t>
            </w:r>
            <w:r>
              <w:fldChar w:fldCharType="begin"/>
            </w:r>
            <w:r>
              <w:instrText xml:space="preserve"> REF _Ref11143985 \h  \* MERGEFORMAT </w:instrText>
            </w:r>
            <w:r>
              <w:fldChar w:fldCharType="separate"/>
            </w:r>
            <w:r w:rsidR="00AD5A9D" w:rsidRPr="00AD5A9D">
              <w:rPr>
                <w:sz w:val="18"/>
                <w:szCs w:val="18"/>
              </w:rPr>
              <w:t>Настройка протокола ОАМ</w:t>
            </w:r>
            <w:r>
              <w:fldChar w:fldCharType="end"/>
            </w:r>
          </w:p>
          <w:p w:rsidR="00662DBB" w:rsidRPr="00A768C0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sz w:val="18"/>
                <w:szCs w:val="18"/>
              </w:rPr>
            </w:pPr>
            <w:r w:rsidRPr="00A768C0">
              <w:rPr>
                <w:rFonts w:cs="Arial"/>
                <w:sz w:val="18"/>
                <w:szCs w:val="18"/>
              </w:rPr>
              <w:t xml:space="preserve">- </w:t>
            </w:r>
            <w:r>
              <w:fldChar w:fldCharType="begin"/>
            </w:r>
            <w:r>
              <w:instrText xml:space="preserve"> REF _Ref16169556 \r \h  \* MERGEFORMAT </w:instrText>
            </w:r>
            <w:r>
              <w:fldChar w:fldCharType="separate"/>
            </w:r>
            <w:r w:rsidR="00AD5A9D" w:rsidRPr="00AD5A9D">
              <w:rPr>
                <w:rFonts w:cs="Arial"/>
                <w:sz w:val="18"/>
                <w:szCs w:val="18"/>
              </w:rPr>
              <w:t>4.16.1</w:t>
            </w:r>
            <w:r>
              <w:fldChar w:fldCharType="end"/>
            </w:r>
            <w:r w:rsidRPr="00A768C0">
              <w:rPr>
                <w:rFonts w:cs="Arial"/>
                <w:sz w:val="18"/>
                <w:szCs w:val="18"/>
              </w:rPr>
              <w:t xml:space="preserve"> </w:t>
            </w:r>
            <w:r>
              <w:fldChar w:fldCharType="begin"/>
            </w:r>
            <w:r>
              <w:instrText xml:space="preserve"> REF _Ref16169556 \h  \* MERGEFORMAT </w:instrText>
            </w:r>
            <w:r>
              <w:fldChar w:fldCharType="separate"/>
            </w:r>
            <w:r w:rsidR="00AD5A9D" w:rsidRPr="00AD5A9D">
              <w:rPr>
                <w:sz w:val="18"/>
                <w:szCs w:val="18"/>
              </w:rPr>
              <w:t>Функция посредника протокола IGMP (IGMP Snooping)</w:t>
            </w:r>
            <w:r>
              <w:fldChar w:fldCharType="end"/>
            </w:r>
          </w:p>
          <w:p w:rsidR="00662DBB" w:rsidRPr="00A768C0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sz w:val="18"/>
                <w:szCs w:val="18"/>
              </w:rPr>
            </w:pPr>
            <w:r w:rsidRPr="00A768C0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 xml:space="preserve"> </w:t>
            </w:r>
            <w:r>
              <w:fldChar w:fldCharType="begin"/>
            </w:r>
            <w:r>
              <w:instrText xml:space="preserve"> REF _Ref49930397 \r \h  \* MERGEFORMAT </w:instrText>
            </w:r>
            <w:r>
              <w:fldChar w:fldCharType="separate"/>
            </w:r>
            <w:r w:rsidR="00AD5A9D" w:rsidRPr="00AD5A9D">
              <w:rPr>
                <w:sz w:val="18"/>
                <w:szCs w:val="18"/>
              </w:rPr>
              <w:t>4.21.5</w:t>
            </w:r>
            <w:r>
              <w:fldChar w:fldCharType="end"/>
            </w:r>
            <w:r w:rsidRPr="00A768C0">
              <w:rPr>
                <w:sz w:val="18"/>
                <w:szCs w:val="18"/>
              </w:rPr>
              <w:t xml:space="preserve"> </w:t>
            </w:r>
            <w:r>
              <w:fldChar w:fldCharType="begin"/>
            </w:r>
            <w:r>
              <w:instrText xml:space="preserve"> REF _Ref49930397 \h  \* MERGEFORMAT </w:instrText>
            </w:r>
            <w:r>
              <w:fldChar w:fldCharType="separate"/>
            </w:r>
            <w:r w:rsidR="00AD5A9D" w:rsidRPr="00AD5A9D">
              <w:rPr>
                <w:sz w:val="18"/>
                <w:szCs w:val="18"/>
              </w:rPr>
              <w:t xml:space="preserve">Контроль протокола ARP (ARP </w:t>
            </w:r>
            <w:r w:rsidR="00AD5A9D" w:rsidRPr="00AD5A9D">
              <w:rPr>
                <w:sz w:val="18"/>
                <w:szCs w:val="18"/>
                <w:lang w:val="en-AU"/>
              </w:rPr>
              <w:t>Inspection</w:t>
            </w:r>
            <w:r w:rsidR="00AD5A9D" w:rsidRPr="00AD5A9D">
              <w:rPr>
                <w:sz w:val="18"/>
                <w:szCs w:val="18"/>
              </w:rPr>
              <w:t>)</w:t>
            </w:r>
            <w:r>
              <w:fldChar w:fldCharType="end"/>
            </w:r>
          </w:p>
          <w:p w:rsidR="00662DBB" w:rsidRPr="00A768C0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sz w:val="18"/>
                <w:szCs w:val="18"/>
              </w:rPr>
            </w:pPr>
            <w:r w:rsidRPr="00A768C0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 xml:space="preserve"> </w:t>
            </w:r>
            <w:r>
              <w:fldChar w:fldCharType="begin"/>
            </w:r>
            <w:r>
              <w:instrText xml:space="preserve"> REF _Ref59542152 \r \h  \* MERGEFORMAT </w:instrText>
            </w:r>
            <w:r>
              <w:fldChar w:fldCharType="separate"/>
            </w:r>
            <w:r w:rsidR="00AD5A9D" w:rsidRPr="00AD5A9D">
              <w:rPr>
                <w:sz w:val="18"/>
                <w:szCs w:val="18"/>
              </w:rPr>
              <w:t>4.27.1</w:t>
            </w:r>
            <w:r>
              <w:fldChar w:fldCharType="end"/>
            </w:r>
            <w:r w:rsidRPr="00A768C0">
              <w:rPr>
                <w:sz w:val="18"/>
                <w:szCs w:val="18"/>
              </w:rPr>
              <w:t xml:space="preserve"> </w:t>
            </w:r>
            <w:r>
              <w:fldChar w:fldCharType="begin"/>
            </w:r>
            <w:r>
              <w:instrText xml:space="preserve"> REF _Ref59542158 \h  \* MERGEFORMAT </w:instrText>
            </w:r>
            <w:r>
              <w:fldChar w:fldCharType="separate"/>
            </w:r>
            <w:r w:rsidR="00AD5A9D" w:rsidRPr="00AD5A9D">
              <w:rPr>
                <w:sz w:val="18"/>
                <w:szCs w:val="18"/>
              </w:rPr>
              <w:t>Настройка QoS</w:t>
            </w:r>
            <w:r>
              <w:fldChar w:fldCharType="end"/>
            </w:r>
          </w:p>
          <w:p w:rsidR="00662DBB" w:rsidRPr="00945844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 w:rsidRPr="00A768C0">
              <w:rPr>
                <w:sz w:val="18"/>
                <w:szCs w:val="18"/>
              </w:rPr>
              <w:t>-</w:t>
            </w:r>
            <w:r w:rsidR="008E5369">
              <w:rPr>
                <w:sz w:val="18"/>
                <w:szCs w:val="18"/>
              </w:rPr>
              <w:t xml:space="preserve"> </w:t>
            </w:r>
            <w:r>
              <w:fldChar w:fldCharType="begin"/>
            </w:r>
            <w:r>
              <w:instrText xml:space="preserve"> REF _Ref33703569 \h  \* MERGEFORMAT </w:instrText>
            </w:r>
            <w:r>
              <w:fldChar w:fldCharType="separate"/>
            </w:r>
            <w:r w:rsidR="00AD5A9D" w:rsidRPr="00AD5A9D">
              <w:rPr>
                <w:sz w:val="18"/>
                <w:szCs w:val="18"/>
              </w:rPr>
              <w:t xml:space="preserve">Приложение В. Очереди для принимаемого на </w:t>
            </w:r>
            <w:r w:rsidR="00AD5A9D" w:rsidRPr="00AD5A9D">
              <w:rPr>
                <w:sz w:val="18"/>
                <w:szCs w:val="18"/>
                <w:lang w:val="en-GB"/>
              </w:rPr>
              <w:t>CPU</w:t>
            </w:r>
            <w:r w:rsidR="00AD5A9D" w:rsidRPr="00AD5A9D">
              <w:rPr>
                <w:sz w:val="18"/>
                <w:szCs w:val="18"/>
              </w:rPr>
              <w:t xml:space="preserve"> трафика</w:t>
            </w:r>
            <w:r>
              <w:fldChar w:fldCharType="end"/>
            </w:r>
          </w:p>
        </w:tc>
      </w:tr>
      <w:tr w:rsidR="00662DBB" w:rsidRPr="00945844" w:rsidTr="00E32C6C">
        <w:tc>
          <w:tcPr>
            <w:tcW w:w="1823" w:type="dxa"/>
            <w:shd w:val="clear" w:color="auto" w:fill="auto"/>
          </w:tcPr>
          <w:p w:rsidR="00662DBB" w:rsidRPr="00945844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 w:rsidRPr="00945844">
              <w:rPr>
                <w:rFonts w:cs="Arial"/>
                <w:sz w:val="18"/>
                <w:szCs w:val="18"/>
              </w:rPr>
              <w:t>Версия 5.4</w:t>
            </w:r>
          </w:p>
        </w:tc>
        <w:tc>
          <w:tcPr>
            <w:tcW w:w="1721" w:type="dxa"/>
            <w:shd w:val="clear" w:color="auto" w:fill="auto"/>
          </w:tcPr>
          <w:p w:rsidR="00662DBB" w:rsidRPr="00945844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sz w:val="18"/>
                <w:szCs w:val="18"/>
              </w:rPr>
            </w:pPr>
            <w:r w:rsidRPr="00945844">
              <w:rPr>
                <w:sz w:val="18"/>
                <w:szCs w:val="18"/>
              </w:rPr>
              <w:t>10.2020</w:t>
            </w:r>
          </w:p>
        </w:tc>
        <w:tc>
          <w:tcPr>
            <w:tcW w:w="6089" w:type="dxa"/>
            <w:shd w:val="clear" w:color="auto" w:fill="auto"/>
          </w:tcPr>
          <w:p w:rsidR="00662DBB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 w:rsidRPr="00945844">
              <w:rPr>
                <w:rFonts w:cs="Arial"/>
                <w:sz w:val="18"/>
                <w:szCs w:val="18"/>
              </w:rPr>
              <w:t>Изменения в разделах:</w:t>
            </w:r>
          </w:p>
          <w:p w:rsidR="00662DBB" w:rsidRPr="00E917C9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-</w:t>
            </w:r>
            <w:r w:rsidRPr="00E917C9">
              <w:rPr>
                <w:rFonts w:cs="Arial"/>
                <w:sz w:val="18"/>
                <w:szCs w:val="18"/>
              </w:rPr>
              <w:t xml:space="preserve"> </w:t>
            </w:r>
            <w:r>
              <w:fldChar w:fldCharType="begin"/>
            </w:r>
            <w:r>
              <w:instrText xml:space="preserve"> REF _Ref54796034 \r \h  \* MERGEFORMAT </w:instrText>
            </w:r>
            <w:r>
              <w:fldChar w:fldCharType="separate"/>
            </w:r>
            <w:r w:rsidR="00AD5A9D" w:rsidRPr="00AD5A9D">
              <w:rPr>
                <w:rFonts w:cs="Arial"/>
                <w:sz w:val="18"/>
                <w:szCs w:val="18"/>
              </w:rPr>
              <w:t>1.3</w:t>
            </w:r>
            <w:r>
              <w:fldChar w:fldCharType="end"/>
            </w:r>
            <w:r w:rsidRPr="00E917C9">
              <w:rPr>
                <w:rFonts w:cs="Arial"/>
                <w:sz w:val="18"/>
                <w:szCs w:val="18"/>
              </w:rPr>
              <w:t xml:space="preserve"> </w:t>
            </w:r>
            <w:r>
              <w:fldChar w:fldCharType="begin"/>
            </w:r>
            <w:r>
              <w:instrText xml:space="preserve"> REF _Ref54796044 \h  \* MERGEFORMAT </w:instrText>
            </w:r>
            <w:r>
              <w:fldChar w:fldCharType="separate"/>
            </w:r>
            <w:r w:rsidR="00AD5A9D" w:rsidRPr="00AD5A9D">
              <w:rPr>
                <w:sz w:val="18"/>
                <w:szCs w:val="18"/>
              </w:rPr>
              <w:t>Основные технические характеристики</w:t>
            </w:r>
            <w:r>
              <w:fldChar w:fldCharType="end"/>
            </w:r>
          </w:p>
          <w:p w:rsidR="00662DBB" w:rsidRPr="00E917C9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 w:rsidRPr="00E917C9">
              <w:rPr>
                <w:rFonts w:cs="Arial"/>
                <w:sz w:val="18"/>
                <w:szCs w:val="18"/>
              </w:rPr>
              <w:t xml:space="preserve">- </w:t>
            </w:r>
            <w:r>
              <w:fldChar w:fldCharType="begin"/>
            </w:r>
            <w:r>
              <w:instrText xml:space="preserve"> REF _Ref49844955 \r \h  \* MERGEFORMAT </w:instrText>
            </w:r>
            <w:r>
              <w:fldChar w:fldCharType="separate"/>
            </w:r>
            <w:r w:rsidR="00AD5A9D" w:rsidRPr="00AD5A9D">
              <w:rPr>
                <w:rFonts w:cs="Arial"/>
                <w:sz w:val="18"/>
                <w:szCs w:val="18"/>
              </w:rPr>
              <w:t>4.4</w:t>
            </w:r>
            <w:r>
              <w:fldChar w:fldCharType="end"/>
            </w:r>
            <w:r w:rsidRPr="00E917C9">
              <w:rPr>
                <w:rFonts w:cs="Arial"/>
                <w:color w:val="000000" w:themeColor="text1"/>
                <w:sz w:val="18"/>
                <w:szCs w:val="18"/>
                <w:u w:color="FFFFFF" w:themeColor="background1"/>
              </w:rPr>
              <w:t xml:space="preserve"> </w:t>
            </w:r>
            <w:r>
              <w:fldChar w:fldCharType="begin"/>
            </w:r>
            <w:r>
              <w:instrText xml:space="preserve"> REF _Ref49844955 \h  \* MERGEFORMAT </w:instrText>
            </w:r>
            <w:r>
              <w:fldChar w:fldCharType="separate"/>
            </w:r>
            <w:r w:rsidR="00AD5A9D" w:rsidRPr="00AD5A9D">
              <w:rPr>
                <w:sz w:val="18"/>
                <w:szCs w:val="18"/>
              </w:rPr>
              <w:t>Команды управления системой</w:t>
            </w:r>
            <w:r>
              <w:fldChar w:fldCharType="end"/>
            </w:r>
          </w:p>
          <w:p w:rsidR="00662DBB" w:rsidRPr="00E917C9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 w:rsidRPr="00E917C9">
              <w:rPr>
                <w:rFonts w:cs="Arial"/>
                <w:sz w:val="18"/>
                <w:szCs w:val="18"/>
              </w:rPr>
              <w:t xml:space="preserve">- </w:t>
            </w:r>
            <w:r>
              <w:fldChar w:fldCharType="begin"/>
            </w:r>
            <w:r>
              <w:instrText xml:space="preserve"> REF _Ref49845383 \r \h  \* MERGEFORMAT </w:instrText>
            </w:r>
            <w:r>
              <w:fldChar w:fldCharType="separate"/>
            </w:r>
            <w:r w:rsidR="00AD5A9D" w:rsidRPr="00AD5A9D">
              <w:rPr>
                <w:rFonts w:cs="Arial"/>
                <w:sz w:val="18"/>
                <w:szCs w:val="18"/>
              </w:rPr>
              <w:t>4.8.1</w:t>
            </w:r>
            <w:r>
              <w:fldChar w:fldCharType="end"/>
            </w:r>
            <w:r w:rsidRPr="00E917C9">
              <w:rPr>
                <w:rFonts w:cs="Arial"/>
                <w:sz w:val="18"/>
                <w:szCs w:val="18"/>
              </w:rPr>
              <w:t xml:space="preserve"> </w:t>
            </w:r>
            <w:r>
              <w:fldChar w:fldCharType="begin"/>
            </w:r>
            <w:r>
              <w:instrText xml:space="preserve"> REF _Ref49845383 \h  \* MERGEFORMAT </w:instrText>
            </w:r>
            <w:r>
              <w:fldChar w:fldCharType="separate"/>
            </w:r>
            <w:r w:rsidR="00AD5A9D" w:rsidRPr="00AD5A9D">
              <w:rPr>
                <w:sz w:val="18"/>
                <w:szCs w:val="18"/>
              </w:rPr>
              <w:t>Параметры Ethernet-интерфейсов, Port-Channel и Loopback-интерфейсов</w:t>
            </w:r>
            <w:r>
              <w:fldChar w:fldCharType="end"/>
            </w:r>
          </w:p>
          <w:p w:rsidR="00662DBB" w:rsidRPr="00E917C9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 w:rsidRPr="00E917C9">
              <w:rPr>
                <w:rFonts w:cs="Arial"/>
                <w:sz w:val="18"/>
                <w:szCs w:val="18"/>
              </w:rPr>
              <w:t xml:space="preserve">- </w:t>
            </w:r>
            <w:r>
              <w:fldChar w:fldCharType="begin"/>
            </w:r>
            <w:r>
              <w:instrText xml:space="preserve"> REF _Ref16169528 \r \h  \* MERGEFORMAT </w:instrText>
            </w:r>
            <w:r>
              <w:fldChar w:fldCharType="separate"/>
            </w:r>
            <w:r w:rsidR="00AD5A9D" w:rsidRPr="00AD5A9D">
              <w:rPr>
                <w:rFonts w:cs="Arial"/>
                <w:sz w:val="18"/>
                <w:szCs w:val="18"/>
              </w:rPr>
              <w:t>4.8.2</w:t>
            </w:r>
            <w:r>
              <w:fldChar w:fldCharType="end"/>
            </w:r>
            <w:r w:rsidRPr="00E917C9">
              <w:rPr>
                <w:rFonts w:cs="Arial"/>
                <w:sz w:val="18"/>
                <w:szCs w:val="18"/>
              </w:rPr>
              <w:t xml:space="preserve"> </w:t>
            </w:r>
            <w:r>
              <w:fldChar w:fldCharType="begin"/>
            </w:r>
            <w:r>
              <w:instrText xml:space="preserve"> REF _Ref16169528 \h  \* MERGEFORMAT </w:instrText>
            </w:r>
            <w:r>
              <w:fldChar w:fldCharType="separate"/>
            </w:r>
            <w:r w:rsidR="00AD5A9D" w:rsidRPr="00AD5A9D">
              <w:rPr>
                <w:sz w:val="18"/>
                <w:szCs w:val="18"/>
              </w:rPr>
              <w:t>Настройка VLAN и режимов коммутации интерфейсов</w:t>
            </w:r>
            <w:r>
              <w:fldChar w:fldCharType="end"/>
            </w:r>
          </w:p>
          <w:p w:rsidR="00662DBB" w:rsidRPr="00E917C9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 w:rsidRPr="00E917C9">
              <w:rPr>
                <w:rFonts w:cs="Arial"/>
                <w:sz w:val="18"/>
                <w:szCs w:val="18"/>
              </w:rPr>
              <w:t xml:space="preserve">- </w:t>
            </w:r>
            <w:r>
              <w:fldChar w:fldCharType="begin"/>
            </w:r>
            <w:r>
              <w:instrText xml:space="preserve"> REF _Ref54796236 \r \h  \* MERGEFORMAT </w:instrText>
            </w:r>
            <w:r>
              <w:fldChar w:fldCharType="separate"/>
            </w:r>
            <w:r w:rsidR="00AD5A9D" w:rsidRPr="00AD5A9D">
              <w:rPr>
                <w:rFonts w:cs="Arial"/>
                <w:sz w:val="18"/>
                <w:szCs w:val="18"/>
              </w:rPr>
              <w:t>4.11</w:t>
            </w:r>
            <w:r>
              <w:fldChar w:fldCharType="end"/>
            </w:r>
            <w:r w:rsidRPr="00E917C9">
              <w:rPr>
                <w:rFonts w:cs="Arial"/>
                <w:sz w:val="18"/>
                <w:szCs w:val="18"/>
              </w:rPr>
              <w:t xml:space="preserve"> </w:t>
            </w:r>
            <w:r>
              <w:fldChar w:fldCharType="begin"/>
            </w:r>
            <w:r>
              <w:instrText xml:space="preserve"> REF _Ref54796242 \h  \* MERGEFORMAT </w:instrText>
            </w:r>
            <w:r>
              <w:fldChar w:fldCharType="separate"/>
            </w:r>
            <w:r w:rsidR="00AD5A9D" w:rsidRPr="00AD5A9D">
              <w:rPr>
                <w:sz w:val="18"/>
                <w:szCs w:val="18"/>
              </w:rPr>
              <w:t xml:space="preserve">Группы агрегации каналов – </w:t>
            </w:r>
            <w:r w:rsidR="00AD5A9D" w:rsidRPr="00AD5A9D">
              <w:rPr>
                <w:sz w:val="18"/>
                <w:szCs w:val="18"/>
                <w:lang w:val="en-US"/>
              </w:rPr>
              <w:t>Link</w:t>
            </w:r>
            <w:r w:rsidR="00AD5A9D" w:rsidRPr="00AD5A9D">
              <w:rPr>
                <w:sz w:val="18"/>
                <w:szCs w:val="18"/>
              </w:rPr>
              <w:t xml:space="preserve"> </w:t>
            </w:r>
            <w:r w:rsidR="00AD5A9D" w:rsidRPr="00AD5A9D">
              <w:rPr>
                <w:sz w:val="18"/>
                <w:szCs w:val="18"/>
                <w:lang w:val="en-US"/>
              </w:rPr>
              <w:t>Aggregation</w:t>
            </w:r>
            <w:r w:rsidR="00AD5A9D" w:rsidRPr="00AD5A9D">
              <w:rPr>
                <w:sz w:val="18"/>
                <w:szCs w:val="18"/>
              </w:rPr>
              <w:t xml:space="preserve"> </w:t>
            </w:r>
            <w:r w:rsidR="00AD5A9D" w:rsidRPr="00AD5A9D">
              <w:rPr>
                <w:sz w:val="18"/>
                <w:szCs w:val="18"/>
                <w:lang w:val="en-US"/>
              </w:rPr>
              <w:t>Group</w:t>
            </w:r>
            <w:r w:rsidR="00AD5A9D" w:rsidRPr="00AD5A9D">
              <w:rPr>
                <w:sz w:val="18"/>
                <w:szCs w:val="18"/>
              </w:rPr>
              <w:t xml:space="preserve"> (LAG)</w:t>
            </w:r>
            <w:r>
              <w:fldChar w:fldCharType="end"/>
            </w:r>
          </w:p>
          <w:p w:rsidR="00662DBB" w:rsidRPr="00E917C9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</w:pPr>
            <w:r w:rsidRPr="00E917C9">
              <w:rPr>
                <w:rFonts w:cs="Arial"/>
                <w:sz w:val="18"/>
                <w:szCs w:val="18"/>
              </w:rPr>
              <w:t xml:space="preserve">- </w:t>
            </w:r>
            <w:r>
              <w:fldChar w:fldCharType="begin"/>
            </w:r>
            <w:r>
              <w:instrText xml:space="preserve"> REF _Ref54796259 \r \h  \* MERGEFORMAT </w:instrText>
            </w:r>
            <w:r>
              <w:fldChar w:fldCharType="separate"/>
            </w:r>
            <w:r w:rsidR="00AD5A9D" w:rsidRPr="00AD5A9D">
              <w:rPr>
                <w:rFonts w:cs="Arial"/>
                <w:sz w:val="18"/>
                <w:szCs w:val="18"/>
              </w:rPr>
              <w:t>4.21.8</w:t>
            </w:r>
            <w:r>
              <w:fldChar w:fldCharType="end"/>
            </w:r>
            <w:r w:rsidRPr="00E917C9">
              <w:rPr>
                <w:rFonts w:cs="Arial"/>
                <w:sz w:val="18"/>
                <w:szCs w:val="18"/>
              </w:rPr>
              <w:t xml:space="preserve"> </w:t>
            </w:r>
            <w:r>
              <w:fldChar w:fldCharType="begin"/>
            </w:r>
            <w:r>
              <w:instrText xml:space="preserve"> REF _Ref54796271 \h  \* MERGEFORMAT </w:instrText>
            </w:r>
            <w:r>
              <w:fldChar w:fldCharType="separate"/>
            </w:r>
            <w:r w:rsidR="00AD5A9D" w:rsidRPr="00AD5A9D">
              <w:rPr>
                <w:sz w:val="18"/>
                <w:szCs w:val="18"/>
              </w:rPr>
              <w:t xml:space="preserve">Настройка функции </w:t>
            </w:r>
            <w:r w:rsidR="00AD5A9D" w:rsidRPr="00AD5A9D">
              <w:rPr>
                <w:sz w:val="18"/>
                <w:szCs w:val="18"/>
                <w:lang w:val="en-US"/>
              </w:rPr>
              <w:t>IPv6</w:t>
            </w:r>
            <w:r w:rsidR="00AD5A9D" w:rsidRPr="00AD5A9D">
              <w:rPr>
                <w:sz w:val="18"/>
                <w:szCs w:val="18"/>
              </w:rPr>
              <w:t xml:space="preserve"> </w:t>
            </w:r>
            <w:r w:rsidR="00AD5A9D" w:rsidRPr="00AD5A9D">
              <w:rPr>
                <w:sz w:val="18"/>
                <w:szCs w:val="18"/>
                <w:lang w:val="en-US"/>
              </w:rPr>
              <w:t>RA</w:t>
            </w:r>
            <w:r w:rsidR="00AD5A9D" w:rsidRPr="00AD5A9D">
              <w:rPr>
                <w:sz w:val="18"/>
                <w:szCs w:val="18"/>
              </w:rPr>
              <w:t xml:space="preserve"> </w:t>
            </w:r>
            <w:r w:rsidR="00AD5A9D" w:rsidRPr="00AD5A9D">
              <w:rPr>
                <w:sz w:val="18"/>
                <w:szCs w:val="18"/>
                <w:lang w:val="en-US"/>
              </w:rPr>
              <w:t>Guard</w:t>
            </w:r>
            <w:r>
              <w:fldChar w:fldCharType="end"/>
            </w:r>
          </w:p>
          <w:p w:rsidR="00662DBB" w:rsidRPr="00E917C9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</w:pPr>
            <w:r w:rsidRPr="00E917C9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 xml:space="preserve">- </w:t>
            </w:r>
            <w:r>
              <w:fldChar w:fldCharType="begin"/>
            </w:r>
            <w:r>
              <w:instrText xml:space="preserve"> REF _Ref54796325 \r \h  \* MERGEFORMAT </w:instrText>
            </w:r>
            <w:r>
              <w:fldChar w:fldCharType="separate"/>
            </w:r>
            <w:r w:rsidR="00AD5A9D" w:rsidRPr="00AD5A9D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4.14.3.1</w:t>
            </w:r>
            <w:r>
              <w:fldChar w:fldCharType="end"/>
            </w:r>
            <w:r w:rsidRPr="00E917C9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 xml:space="preserve"> </w:t>
            </w:r>
            <w:r>
              <w:fldChar w:fldCharType="begin"/>
            </w:r>
            <w:r>
              <w:instrText xml:space="preserve"> REF _Ref54796333 \h  \* MERGEFORMAT </w:instrText>
            </w:r>
            <w:r>
              <w:fldChar w:fldCharType="separate"/>
            </w:r>
            <w:r w:rsidR="00AD5A9D" w:rsidRPr="00AD5A9D">
              <w:rPr>
                <w:sz w:val="18"/>
                <w:szCs w:val="18"/>
              </w:rPr>
              <w:t xml:space="preserve">Настройка протокола </w:t>
            </w:r>
            <w:r w:rsidR="00AD5A9D" w:rsidRPr="00AD5A9D">
              <w:rPr>
                <w:sz w:val="18"/>
                <w:szCs w:val="18"/>
                <w:lang w:val="en-US"/>
              </w:rPr>
              <w:t>STP</w:t>
            </w:r>
            <w:r w:rsidR="00AD5A9D" w:rsidRPr="00AD5A9D">
              <w:rPr>
                <w:sz w:val="18"/>
                <w:szCs w:val="18"/>
              </w:rPr>
              <w:t xml:space="preserve">, </w:t>
            </w:r>
            <w:r w:rsidR="00AD5A9D" w:rsidRPr="00AD5A9D">
              <w:rPr>
                <w:sz w:val="18"/>
                <w:szCs w:val="18"/>
                <w:lang w:val="en-US"/>
              </w:rPr>
              <w:t>RSTP</w:t>
            </w:r>
            <w:r>
              <w:fldChar w:fldCharType="end"/>
            </w:r>
          </w:p>
          <w:p w:rsidR="00662DBB" w:rsidRPr="00D11476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sz w:val="18"/>
                <w:szCs w:val="18"/>
              </w:rPr>
            </w:pPr>
            <w:r w:rsidRPr="00D11476">
              <w:rPr>
                <w:sz w:val="18"/>
                <w:szCs w:val="18"/>
              </w:rPr>
              <w:t xml:space="preserve">- </w:t>
            </w:r>
            <w:r w:rsidRPr="00106D60">
              <w:rPr>
                <w:sz w:val="18"/>
                <w:szCs w:val="18"/>
              </w:rPr>
              <w:fldChar w:fldCharType="begin"/>
            </w:r>
            <w:r w:rsidRPr="00D11476">
              <w:rPr>
                <w:sz w:val="18"/>
                <w:szCs w:val="18"/>
              </w:rPr>
              <w:instrText xml:space="preserve"> </w:instrText>
            </w:r>
            <w:r w:rsidRPr="00106D60">
              <w:rPr>
                <w:sz w:val="18"/>
                <w:szCs w:val="18"/>
                <w:lang w:val="en-US"/>
              </w:rPr>
              <w:instrText>REF</w:instrText>
            </w:r>
            <w:r w:rsidRPr="00D11476">
              <w:rPr>
                <w:sz w:val="18"/>
                <w:szCs w:val="18"/>
              </w:rPr>
              <w:instrText xml:space="preserve"> _</w:instrText>
            </w:r>
            <w:r w:rsidRPr="00106D60">
              <w:rPr>
                <w:sz w:val="18"/>
                <w:szCs w:val="18"/>
                <w:lang w:val="en-US"/>
              </w:rPr>
              <w:instrText>Ref</w:instrText>
            </w:r>
            <w:r w:rsidRPr="00D11476">
              <w:rPr>
                <w:sz w:val="18"/>
                <w:szCs w:val="18"/>
              </w:rPr>
              <w:instrText>54796354 \</w:instrText>
            </w:r>
            <w:r w:rsidRPr="00106D60">
              <w:rPr>
                <w:sz w:val="18"/>
                <w:szCs w:val="18"/>
                <w:lang w:val="en-US"/>
              </w:rPr>
              <w:instrText>r</w:instrText>
            </w:r>
            <w:r w:rsidRPr="00D11476">
              <w:rPr>
                <w:sz w:val="18"/>
                <w:szCs w:val="18"/>
              </w:rPr>
              <w:instrText xml:space="preserve"> \</w:instrText>
            </w:r>
            <w:r w:rsidRPr="00106D60">
              <w:rPr>
                <w:sz w:val="18"/>
                <w:szCs w:val="18"/>
                <w:lang w:val="en-US"/>
              </w:rPr>
              <w:instrText>h</w:instrText>
            </w:r>
            <w:r w:rsidRPr="00D11476">
              <w:rPr>
                <w:sz w:val="18"/>
                <w:szCs w:val="18"/>
              </w:rPr>
              <w:instrText xml:space="preserve">  \* </w:instrText>
            </w:r>
            <w:r w:rsidRPr="00106D60">
              <w:rPr>
                <w:sz w:val="18"/>
                <w:szCs w:val="18"/>
                <w:lang w:val="en-US"/>
              </w:rPr>
              <w:instrText>MERGEFORMAT</w:instrText>
            </w:r>
            <w:r w:rsidRPr="00D11476">
              <w:rPr>
                <w:sz w:val="18"/>
                <w:szCs w:val="18"/>
              </w:rPr>
              <w:instrText xml:space="preserve"> </w:instrText>
            </w:r>
            <w:r w:rsidRPr="00106D60">
              <w:rPr>
                <w:sz w:val="18"/>
                <w:szCs w:val="18"/>
              </w:rPr>
            </w:r>
            <w:r w:rsidRPr="00106D60">
              <w:rPr>
                <w:sz w:val="18"/>
                <w:szCs w:val="18"/>
              </w:rPr>
              <w:fldChar w:fldCharType="separate"/>
            </w:r>
            <w:r w:rsidR="00AD5A9D" w:rsidRPr="00AD5A9D">
              <w:rPr>
                <w:sz w:val="18"/>
                <w:szCs w:val="18"/>
              </w:rPr>
              <w:t>4.14.4</w:t>
            </w:r>
            <w:r w:rsidRPr="00106D60">
              <w:rPr>
                <w:sz w:val="18"/>
                <w:szCs w:val="18"/>
              </w:rPr>
              <w:fldChar w:fldCharType="end"/>
            </w:r>
            <w:r w:rsidRPr="00D11476">
              <w:rPr>
                <w:sz w:val="18"/>
                <w:szCs w:val="18"/>
              </w:rPr>
              <w:t xml:space="preserve"> </w:t>
            </w:r>
            <w:r w:rsidRPr="00106D60">
              <w:rPr>
                <w:sz w:val="18"/>
                <w:szCs w:val="18"/>
              </w:rPr>
              <w:fldChar w:fldCharType="begin"/>
            </w:r>
            <w:r w:rsidRPr="00D11476">
              <w:rPr>
                <w:sz w:val="18"/>
                <w:szCs w:val="18"/>
              </w:rPr>
              <w:instrText xml:space="preserve"> </w:instrText>
            </w:r>
            <w:r w:rsidRPr="00106D60">
              <w:rPr>
                <w:sz w:val="18"/>
                <w:szCs w:val="18"/>
                <w:lang w:val="en-US"/>
              </w:rPr>
              <w:instrText>REF</w:instrText>
            </w:r>
            <w:r w:rsidRPr="00D11476">
              <w:rPr>
                <w:sz w:val="18"/>
                <w:szCs w:val="18"/>
              </w:rPr>
              <w:instrText xml:space="preserve"> _</w:instrText>
            </w:r>
            <w:r w:rsidRPr="00106D60">
              <w:rPr>
                <w:sz w:val="18"/>
                <w:szCs w:val="18"/>
                <w:lang w:val="en-US"/>
              </w:rPr>
              <w:instrText>Ref</w:instrText>
            </w:r>
            <w:r w:rsidRPr="00D11476">
              <w:rPr>
                <w:sz w:val="18"/>
                <w:szCs w:val="18"/>
              </w:rPr>
              <w:instrText>54796362 \</w:instrText>
            </w:r>
            <w:r w:rsidRPr="00106D60">
              <w:rPr>
                <w:sz w:val="18"/>
                <w:szCs w:val="18"/>
                <w:lang w:val="en-US"/>
              </w:rPr>
              <w:instrText>h</w:instrText>
            </w:r>
            <w:r w:rsidRPr="00D11476">
              <w:rPr>
                <w:sz w:val="18"/>
                <w:szCs w:val="18"/>
              </w:rPr>
              <w:instrText xml:space="preserve">  \* </w:instrText>
            </w:r>
            <w:r w:rsidRPr="00106D60">
              <w:rPr>
                <w:sz w:val="18"/>
                <w:szCs w:val="18"/>
                <w:lang w:val="en-US"/>
              </w:rPr>
              <w:instrText>MERGEFORMAT</w:instrText>
            </w:r>
            <w:r w:rsidRPr="00D11476">
              <w:rPr>
                <w:sz w:val="18"/>
                <w:szCs w:val="18"/>
              </w:rPr>
              <w:instrText xml:space="preserve"> </w:instrText>
            </w:r>
            <w:r w:rsidRPr="00106D60">
              <w:rPr>
                <w:sz w:val="18"/>
                <w:szCs w:val="18"/>
              </w:rPr>
            </w:r>
            <w:r w:rsidRPr="00106D60">
              <w:rPr>
                <w:sz w:val="18"/>
                <w:szCs w:val="18"/>
              </w:rPr>
              <w:fldChar w:fldCharType="separate"/>
            </w:r>
            <w:r w:rsidR="00AD5A9D" w:rsidRPr="00AD5A9D">
              <w:rPr>
                <w:sz w:val="18"/>
                <w:szCs w:val="18"/>
              </w:rPr>
              <w:t xml:space="preserve">Настройка функции </w:t>
            </w:r>
            <w:r w:rsidR="00AD5A9D" w:rsidRPr="00AD5A9D">
              <w:rPr>
                <w:sz w:val="18"/>
                <w:szCs w:val="18"/>
                <w:lang w:val="en-US"/>
              </w:rPr>
              <w:t>Layer</w:t>
            </w:r>
            <w:r w:rsidR="00AD5A9D" w:rsidRPr="00AD5A9D">
              <w:rPr>
                <w:sz w:val="18"/>
                <w:szCs w:val="18"/>
              </w:rPr>
              <w:t xml:space="preserve"> 2 </w:t>
            </w:r>
            <w:r w:rsidR="00AD5A9D" w:rsidRPr="00AD5A9D">
              <w:rPr>
                <w:sz w:val="18"/>
                <w:szCs w:val="18"/>
                <w:lang w:val="en-US"/>
              </w:rPr>
              <w:t>Protocol</w:t>
            </w:r>
            <w:r w:rsidR="00AD5A9D" w:rsidRPr="00AD5A9D">
              <w:rPr>
                <w:sz w:val="18"/>
                <w:szCs w:val="18"/>
              </w:rPr>
              <w:t xml:space="preserve"> </w:t>
            </w:r>
            <w:r w:rsidR="00AD5A9D" w:rsidRPr="00AD5A9D">
              <w:rPr>
                <w:sz w:val="18"/>
                <w:szCs w:val="18"/>
                <w:lang w:val="en-US"/>
              </w:rPr>
              <w:t>Tunneling</w:t>
            </w:r>
            <w:r w:rsidR="00AD5A9D" w:rsidRPr="00AD5A9D">
              <w:rPr>
                <w:sz w:val="18"/>
                <w:szCs w:val="18"/>
              </w:rPr>
              <w:t xml:space="preserve"> (</w:t>
            </w:r>
            <w:r w:rsidR="00AD5A9D" w:rsidRPr="00AD5A9D">
              <w:rPr>
                <w:sz w:val="18"/>
                <w:szCs w:val="18"/>
                <w:lang w:val="en-US"/>
              </w:rPr>
              <w:t>L2PT</w:t>
            </w:r>
            <w:r w:rsidR="00AD5A9D" w:rsidRPr="00AD5A9D">
              <w:rPr>
                <w:sz w:val="18"/>
                <w:szCs w:val="18"/>
              </w:rPr>
              <w:t>)</w:t>
            </w:r>
            <w:r w:rsidRPr="00106D60">
              <w:rPr>
                <w:sz w:val="18"/>
                <w:szCs w:val="18"/>
              </w:rPr>
              <w:fldChar w:fldCharType="end"/>
            </w:r>
          </w:p>
          <w:p w:rsidR="00662DBB" w:rsidRPr="00E917C9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</w:pPr>
            <w:r w:rsidRPr="00E917C9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 xml:space="preserve">- </w:t>
            </w:r>
            <w:r>
              <w:fldChar w:fldCharType="begin"/>
            </w:r>
            <w:r>
              <w:instrText xml:space="preserve"> REF _Ref11143985 \r \h  \* MERGEFORMAT </w:instrText>
            </w:r>
            <w:r>
              <w:fldChar w:fldCharType="separate"/>
            </w:r>
            <w:r w:rsidR="00AD5A9D" w:rsidRPr="00AD5A9D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4.15</w:t>
            </w:r>
            <w:r>
              <w:fldChar w:fldCharType="end"/>
            </w:r>
            <w:r w:rsidRPr="00E917C9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 xml:space="preserve"> </w:t>
            </w:r>
            <w:r>
              <w:fldChar w:fldCharType="begin"/>
            </w:r>
            <w:r>
              <w:instrText xml:space="preserve"> REF _Ref11143985 \h  \* MERGEFORMAT </w:instrText>
            </w:r>
            <w:r>
              <w:fldChar w:fldCharType="separate"/>
            </w:r>
            <w:r w:rsidR="00AD5A9D" w:rsidRPr="00AD5A9D">
              <w:rPr>
                <w:sz w:val="18"/>
                <w:szCs w:val="18"/>
              </w:rPr>
              <w:t>Настройка протокола ОАМ</w:t>
            </w:r>
            <w:r>
              <w:fldChar w:fldCharType="end"/>
            </w:r>
          </w:p>
          <w:p w:rsidR="00662DBB" w:rsidRPr="00E917C9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rFonts w:cs="Calibri"/>
                <w:sz w:val="18"/>
                <w:szCs w:val="18"/>
                <w:shd w:val="clear" w:color="auto" w:fill="FFFFFF"/>
              </w:rPr>
            </w:pPr>
            <w:r w:rsidRPr="00E917C9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 xml:space="preserve">- </w:t>
            </w:r>
            <w:r>
              <w:fldChar w:fldCharType="begin"/>
            </w:r>
            <w:r>
              <w:instrText xml:space="preserve"> REF _Ref16169556 \r \h  \* MERGEFORMAT </w:instrText>
            </w:r>
            <w:r>
              <w:fldChar w:fldCharType="separate"/>
            </w:r>
            <w:r w:rsidR="00AD5A9D" w:rsidRPr="00AD5A9D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4.16.1</w:t>
            </w:r>
            <w:r>
              <w:fldChar w:fldCharType="end"/>
            </w:r>
            <w:r w:rsidRPr="00E917C9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 xml:space="preserve"> </w:t>
            </w:r>
            <w:r>
              <w:fldChar w:fldCharType="begin"/>
            </w:r>
            <w:r>
              <w:instrText xml:space="preserve"> REF _Ref16169556 \h  \* MERGEFORMAT </w:instrText>
            </w:r>
            <w:r>
              <w:fldChar w:fldCharType="separate"/>
            </w:r>
            <w:r w:rsidR="00AD5A9D" w:rsidRPr="00AD5A9D">
              <w:rPr>
                <w:sz w:val="18"/>
                <w:szCs w:val="18"/>
              </w:rPr>
              <w:t>Функция посредника протокола IGMP (IGMP Snooping)</w:t>
            </w:r>
            <w:r>
              <w:fldChar w:fldCharType="end"/>
            </w:r>
          </w:p>
          <w:p w:rsidR="00662DBB" w:rsidRPr="00E917C9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 w:rsidRPr="00E917C9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 xml:space="preserve">- </w:t>
            </w:r>
            <w:r>
              <w:fldChar w:fldCharType="begin"/>
            </w:r>
            <w:r>
              <w:instrText xml:space="preserve"> REF _Ref54796458 \r \h  \* MERGEFORMAT </w:instrText>
            </w:r>
            <w:r>
              <w:fldChar w:fldCharType="separate"/>
            </w:r>
            <w:r w:rsidR="00AD5A9D" w:rsidRPr="00AD5A9D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4.18</w:t>
            </w:r>
            <w:r>
              <w:fldChar w:fldCharType="end"/>
            </w:r>
            <w:r w:rsidRPr="00E917C9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 xml:space="preserve"> </w:t>
            </w:r>
            <w:r>
              <w:fldChar w:fldCharType="begin"/>
            </w:r>
            <w:r>
              <w:instrText xml:space="preserve"> REF _Ref54796463 \h  \* MERGEFORMAT </w:instrText>
            </w:r>
            <w:r>
              <w:fldChar w:fldCharType="separate"/>
            </w:r>
            <w:r w:rsidR="00AD5A9D" w:rsidRPr="00AD5A9D">
              <w:rPr>
                <w:sz w:val="18"/>
                <w:szCs w:val="18"/>
              </w:rPr>
              <w:t>Журнал аварий, протокол SYSLOG</w:t>
            </w:r>
            <w:r>
              <w:fldChar w:fldCharType="end"/>
            </w:r>
          </w:p>
          <w:p w:rsidR="00662DBB" w:rsidRPr="00E8200C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 w:rsidRPr="00E8200C">
              <w:rPr>
                <w:rFonts w:cs="Arial"/>
                <w:sz w:val="18"/>
                <w:szCs w:val="18"/>
              </w:rPr>
              <w:t xml:space="preserve">- </w:t>
            </w:r>
            <w:r>
              <w:fldChar w:fldCharType="begin"/>
            </w:r>
            <w:r w:rsidRPr="00E8200C">
              <w:instrText xml:space="preserve"> </w:instrText>
            </w:r>
            <w:r w:rsidRPr="004F654F">
              <w:rPr>
                <w:lang w:val="en-US"/>
              </w:rPr>
              <w:instrText>REF</w:instrText>
            </w:r>
            <w:r w:rsidRPr="00E8200C">
              <w:instrText xml:space="preserve"> _</w:instrText>
            </w:r>
            <w:r w:rsidRPr="004F654F">
              <w:rPr>
                <w:lang w:val="en-US"/>
              </w:rPr>
              <w:instrText>Ref</w:instrText>
            </w:r>
            <w:r w:rsidRPr="00E8200C">
              <w:instrText>54796501 \</w:instrText>
            </w:r>
            <w:r w:rsidRPr="004F654F">
              <w:rPr>
                <w:lang w:val="en-US"/>
              </w:rPr>
              <w:instrText>r</w:instrText>
            </w:r>
            <w:r w:rsidRPr="00E8200C">
              <w:instrText xml:space="preserve"> \</w:instrText>
            </w:r>
            <w:r w:rsidRPr="004F654F">
              <w:rPr>
                <w:lang w:val="en-US"/>
              </w:rPr>
              <w:instrText>h</w:instrText>
            </w:r>
            <w:r w:rsidRPr="00E8200C">
              <w:instrText xml:space="preserve">  \* </w:instrText>
            </w:r>
            <w:r w:rsidRPr="004F654F">
              <w:rPr>
                <w:lang w:val="en-US"/>
              </w:rPr>
              <w:instrText>MERGEFORMAT</w:instrText>
            </w:r>
            <w:r w:rsidRPr="00E8200C">
              <w:instrText xml:space="preserve"> </w:instrText>
            </w:r>
            <w:r>
              <w:fldChar w:fldCharType="separate"/>
            </w:r>
            <w:r w:rsidR="00AD5A9D" w:rsidRPr="00AD5A9D">
              <w:rPr>
                <w:rFonts w:cs="Arial"/>
                <w:sz w:val="18"/>
                <w:szCs w:val="18"/>
              </w:rPr>
              <w:t>4.21.6</w:t>
            </w:r>
            <w:r>
              <w:fldChar w:fldCharType="end"/>
            </w:r>
            <w:r w:rsidRPr="00E8200C">
              <w:rPr>
                <w:rFonts w:cs="Arial"/>
                <w:sz w:val="18"/>
                <w:szCs w:val="18"/>
              </w:rPr>
              <w:t xml:space="preserve"> </w:t>
            </w:r>
            <w:r>
              <w:fldChar w:fldCharType="begin"/>
            </w:r>
            <w:r w:rsidRPr="00E8200C">
              <w:instrText xml:space="preserve"> </w:instrText>
            </w:r>
            <w:r w:rsidRPr="004F654F">
              <w:rPr>
                <w:lang w:val="en-US"/>
              </w:rPr>
              <w:instrText>REF</w:instrText>
            </w:r>
            <w:r w:rsidRPr="00E8200C">
              <w:instrText xml:space="preserve"> _</w:instrText>
            </w:r>
            <w:r w:rsidRPr="004F654F">
              <w:rPr>
                <w:lang w:val="en-US"/>
              </w:rPr>
              <w:instrText>Ref</w:instrText>
            </w:r>
            <w:r w:rsidRPr="00E8200C">
              <w:instrText>54796508 \</w:instrText>
            </w:r>
            <w:r w:rsidRPr="004F654F">
              <w:rPr>
                <w:lang w:val="en-US"/>
              </w:rPr>
              <w:instrText>h</w:instrText>
            </w:r>
            <w:r w:rsidRPr="00E8200C">
              <w:instrText xml:space="preserve">  \* </w:instrText>
            </w:r>
            <w:r w:rsidRPr="004F654F">
              <w:rPr>
                <w:lang w:val="en-US"/>
              </w:rPr>
              <w:instrText>MERGEFORMAT</w:instrText>
            </w:r>
            <w:r w:rsidRPr="00E8200C">
              <w:instrText xml:space="preserve"> </w:instrText>
            </w:r>
            <w:r>
              <w:fldChar w:fldCharType="separate"/>
            </w:r>
            <w:r w:rsidR="00AD5A9D" w:rsidRPr="00AD5A9D">
              <w:rPr>
                <w:sz w:val="18"/>
                <w:szCs w:val="18"/>
              </w:rPr>
              <w:t xml:space="preserve">Настройка функции </w:t>
            </w:r>
            <w:r w:rsidR="00AD5A9D" w:rsidRPr="00AD5A9D">
              <w:rPr>
                <w:sz w:val="18"/>
                <w:szCs w:val="18"/>
                <w:lang w:val="en-US"/>
              </w:rPr>
              <w:t>MAC</w:t>
            </w:r>
            <w:r w:rsidR="00AD5A9D" w:rsidRPr="00AD5A9D">
              <w:rPr>
                <w:sz w:val="18"/>
                <w:szCs w:val="18"/>
              </w:rPr>
              <w:t xml:space="preserve"> </w:t>
            </w:r>
            <w:r w:rsidR="00AD5A9D" w:rsidRPr="00AD5A9D">
              <w:rPr>
                <w:sz w:val="18"/>
                <w:szCs w:val="18"/>
                <w:lang w:val="en-US"/>
              </w:rPr>
              <w:t>Address</w:t>
            </w:r>
            <w:r w:rsidR="00AD5A9D" w:rsidRPr="00AD5A9D">
              <w:rPr>
                <w:sz w:val="18"/>
                <w:szCs w:val="18"/>
              </w:rPr>
              <w:t xml:space="preserve"> </w:t>
            </w:r>
            <w:r w:rsidR="00AD5A9D" w:rsidRPr="00AD5A9D">
              <w:rPr>
                <w:sz w:val="18"/>
                <w:szCs w:val="18"/>
                <w:lang w:val="en-US"/>
              </w:rPr>
              <w:t>Notification</w:t>
            </w:r>
            <w:r>
              <w:fldChar w:fldCharType="end"/>
            </w:r>
          </w:p>
          <w:p w:rsidR="00315209" w:rsidRPr="00315209" w:rsidRDefault="00662DBB" w:rsidP="00315209">
            <w:pPr>
              <w:pStyle w:val="affff7"/>
              <w:tabs>
                <w:tab w:val="left" w:pos="3778"/>
              </w:tabs>
              <w:jc w:val="left"/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en-US"/>
              </w:rPr>
            </w:pPr>
            <w:r w:rsidRPr="00E917C9">
              <w:rPr>
                <w:rFonts w:cs="Arial"/>
                <w:sz w:val="18"/>
                <w:szCs w:val="18"/>
                <w:lang w:val="en-US"/>
              </w:rPr>
              <w:t xml:space="preserve">- </w:t>
            </w:r>
            <w:r>
              <w:fldChar w:fldCharType="begin"/>
            </w:r>
            <w:r w:rsidRPr="00E8200C">
              <w:rPr>
                <w:lang w:val="en-US"/>
              </w:rPr>
              <w:instrText xml:space="preserve"> REF _Ref54796552 \r \h  \* MERGEFORMAT </w:instrText>
            </w:r>
            <w:r>
              <w:fldChar w:fldCharType="separate"/>
            </w:r>
            <w:r w:rsidR="00AD5A9D" w:rsidRPr="00AD5A9D">
              <w:rPr>
                <w:rFonts w:cs="Arial"/>
                <w:sz w:val="18"/>
                <w:szCs w:val="18"/>
                <w:lang w:val="en-US"/>
              </w:rPr>
              <w:t>4.27.1</w:t>
            </w:r>
            <w:r>
              <w:fldChar w:fldCharType="end"/>
            </w:r>
            <w:r w:rsidRPr="00E917C9">
              <w:rPr>
                <w:rFonts w:cs="Arial"/>
                <w:sz w:val="18"/>
                <w:szCs w:val="18"/>
                <w:lang w:val="en-US"/>
              </w:rPr>
              <w:t xml:space="preserve"> </w:t>
            </w:r>
            <w:r>
              <w:fldChar w:fldCharType="begin"/>
            </w:r>
            <w:r w:rsidRPr="00E8200C">
              <w:rPr>
                <w:lang w:val="en-US"/>
              </w:rPr>
              <w:instrText xml:space="preserve"> REF _Ref54796563 \h  \* MERGEFORMAT </w:instrText>
            </w:r>
            <w:r>
              <w:fldChar w:fldCharType="separate"/>
            </w:r>
            <w:r w:rsidR="00AD5A9D" w:rsidRPr="00AD5A9D">
              <w:rPr>
                <w:sz w:val="18"/>
                <w:szCs w:val="18"/>
              </w:rPr>
              <w:t>Настройка</w:t>
            </w:r>
            <w:r w:rsidR="00AD5A9D" w:rsidRPr="00AD5A9D">
              <w:rPr>
                <w:sz w:val="18"/>
                <w:szCs w:val="18"/>
                <w:lang w:val="en-US"/>
              </w:rPr>
              <w:t xml:space="preserve"> QoS</w:t>
            </w:r>
            <w:r>
              <w:fldChar w:fldCharType="end"/>
            </w:r>
          </w:p>
          <w:p w:rsidR="00662DBB" w:rsidRPr="00945844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</w:p>
        </w:tc>
      </w:tr>
      <w:tr w:rsidR="00662DBB" w:rsidRPr="00945844" w:rsidTr="00E32C6C">
        <w:tc>
          <w:tcPr>
            <w:tcW w:w="1823" w:type="dxa"/>
            <w:shd w:val="clear" w:color="auto" w:fill="auto"/>
          </w:tcPr>
          <w:p w:rsidR="00662DBB" w:rsidRPr="00945844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b/>
                <w:sz w:val="18"/>
                <w:szCs w:val="18"/>
              </w:rPr>
            </w:pPr>
            <w:r w:rsidRPr="00945844">
              <w:rPr>
                <w:rFonts w:cs="Arial"/>
                <w:sz w:val="18"/>
                <w:szCs w:val="18"/>
              </w:rPr>
              <w:lastRenderedPageBreak/>
              <w:t xml:space="preserve">Версия </w:t>
            </w:r>
            <w:r w:rsidRPr="00945844">
              <w:rPr>
                <w:rFonts w:cs="Arial"/>
                <w:sz w:val="18"/>
                <w:szCs w:val="18"/>
                <w:lang w:val="en-US"/>
              </w:rPr>
              <w:t>5</w:t>
            </w:r>
            <w:r w:rsidRPr="00945844">
              <w:rPr>
                <w:rFonts w:cs="Arial"/>
                <w:sz w:val="18"/>
                <w:szCs w:val="18"/>
              </w:rPr>
              <w:t>.3</w:t>
            </w:r>
          </w:p>
        </w:tc>
        <w:tc>
          <w:tcPr>
            <w:tcW w:w="1721" w:type="dxa"/>
            <w:shd w:val="clear" w:color="auto" w:fill="auto"/>
          </w:tcPr>
          <w:p w:rsidR="00662DBB" w:rsidRPr="00810ED4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 w:rsidRPr="00810ED4">
              <w:rPr>
                <w:rFonts w:cs="Arial"/>
                <w:sz w:val="18"/>
                <w:szCs w:val="18"/>
              </w:rPr>
              <w:t>08.2020</w:t>
            </w:r>
          </w:p>
        </w:tc>
        <w:tc>
          <w:tcPr>
            <w:tcW w:w="6089" w:type="dxa"/>
            <w:shd w:val="clear" w:color="auto" w:fill="auto"/>
          </w:tcPr>
          <w:p w:rsidR="00662DBB" w:rsidRPr="00945844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 w:rsidRPr="00945844">
              <w:rPr>
                <w:rFonts w:cs="Arial"/>
                <w:sz w:val="18"/>
                <w:szCs w:val="18"/>
              </w:rPr>
              <w:t xml:space="preserve">Добавлена информация об устройстве </w:t>
            </w:r>
            <w:r w:rsidRPr="00810ED4">
              <w:rPr>
                <w:rFonts w:cs="Arial"/>
                <w:sz w:val="18"/>
                <w:szCs w:val="18"/>
              </w:rPr>
              <w:t>MES</w:t>
            </w:r>
            <w:r w:rsidRPr="00945844">
              <w:rPr>
                <w:rFonts w:cs="Arial"/>
                <w:sz w:val="18"/>
                <w:szCs w:val="18"/>
              </w:rPr>
              <w:t>3708</w:t>
            </w:r>
            <w:r w:rsidRPr="00810ED4">
              <w:rPr>
                <w:rFonts w:cs="Arial"/>
                <w:sz w:val="18"/>
                <w:szCs w:val="18"/>
              </w:rPr>
              <w:t>P</w:t>
            </w:r>
            <w:r w:rsidRPr="00945844">
              <w:rPr>
                <w:rFonts w:cs="Arial"/>
                <w:sz w:val="18"/>
                <w:szCs w:val="18"/>
              </w:rPr>
              <w:t>.</w:t>
            </w:r>
          </w:p>
          <w:p w:rsidR="00662DBB" w:rsidRPr="00945844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</w:p>
          <w:p w:rsidR="00662DBB" w:rsidRPr="00945844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 w:rsidRPr="00945844">
              <w:rPr>
                <w:rFonts w:cs="Arial"/>
                <w:sz w:val="18"/>
                <w:szCs w:val="18"/>
              </w:rPr>
              <w:t>Изменения в разделах:</w:t>
            </w:r>
          </w:p>
          <w:p w:rsidR="00662DBB" w:rsidRPr="00945844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 w:rsidRPr="00945844">
              <w:rPr>
                <w:rFonts w:cs="Arial"/>
                <w:sz w:val="18"/>
                <w:szCs w:val="18"/>
              </w:rPr>
              <w:t xml:space="preserve">- </w:t>
            </w:r>
            <w:r w:rsidRPr="00810ED4">
              <w:rPr>
                <w:rFonts w:cs="Arial"/>
                <w:sz w:val="18"/>
                <w:szCs w:val="18"/>
              </w:rPr>
              <w:fldChar w:fldCharType="begin"/>
            </w:r>
            <w:r w:rsidRPr="00810ED4">
              <w:rPr>
                <w:rFonts w:cs="Arial"/>
                <w:sz w:val="18"/>
                <w:szCs w:val="18"/>
              </w:rPr>
              <w:instrText xml:space="preserve"> REF _Ref49845489 \r \h  \* MERGEFORMAT </w:instrText>
            </w:r>
            <w:r w:rsidRPr="00810ED4">
              <w:rPr>
                <w:rFonts w:cs="Arial"/>
                <w:sz w:val="18"/>
                <w:szCs w:val="18"/>
              </w:rPr>
            </w:r>
            <w:r w:rsidRPr="00810ED4">
              <w:rPr>
                <w:rFonts w:cs="Arial"/>
                <w:sz w:val="18"/>
                <w:szCs w:val="18"/>
              </w:rPr>
              <w:fldChar w:fldCharType="separate"/>
            </w:r>
            <w:r w:rsidR="00AD5A9D">
              <w:rPr>
                <w:rFonts w:cs="Arial"/>
                <w:sz w:val="18"/>
                <w:szCs w:val="18"/>
              </w:rPr>
              <w:t>1.3</w:t>
            </w:r>
            <w:r w:rsidRPr="00810ED4">
              <w:rPr>
                <w:rFonts w:cs="Arial"/>
                <w:sz w:val="18"/>
                <w:szCs w:val="18"/>
              </w:rPr>
              <w:fldChar w:fldCharType="end"/>
            </w:r>
            <w:r w:rsidRPr="00945844">
              <w:rPr>
                <w:rFonts w:cs="Arial"/>
                <w:sz w:val="18"/>
                <w:szCs w:val="18"/>
              </w:rPr>
              <w:t xml:space="preserve"> </w:t>
            </w:r>
            <w:r w:rsidRPr="00810ED4">
              <w:rPr>
                <w:rFonts w:cs="Arial"/>
                <w:sz w:val="18"/>
                <w:szCs w:val="18"/>
              </w:rPr>
              <w:fldChar w:fldCharType="begin"/>
            </w:r>
            <w:r w:rsidRPr="00810ED4">
              <w:rPr>
                <w:rFonts w:cs="Arial"/>
                <w:sz w:val="18"/>
                <w:szCs w:val="18"/>
              </w:rPr>
              <w:instrText xml:space="preserve"> REF _Ref49845494 \h  \* MERGEFORMAT </w:instrText>
            </w:r>
            <w:r w:rsidRPr="00810ED4">
              <w:rPr>
                <w:rFonts w:cs="Arial"/>
                <w:sz w:val="18"/>
                <w:szCs w:val="18"/>
              </w:rPr>
            </w:r>
            <w:r w:rsidRPr="00810ED4">
              <w:rPr>
                <w:rFonts w:cs="Arial"/>
                <w:sz w:val="18"/>
                <w:szCs w:val="18"/>
              </w:rPr>
              <w:fldChar w:fldCharType="separate"/>
            </w:r>
            <w:r w:rsidR="00AD5A9D" w:rsidRPr="00AD5A9D">
              <w:rPr>
                <w:rFonts w:cs="Arial"/>
                <w:sz w:val="18"/>
                <w:szCs w:val="18"/>
              </w:rPr>
              <w:t>Основные технические характеристики</w:t>
            </w:r>
            <w:r w:rsidRPr="00810ED4">
              <w:rPr>
                <w:rFonts w:cs="Arial"/>
                <w:sz w:val="18"/>
                <w:szCs w:val="18"/>
              </w:rPr>
              <w:fldChar w:fldCharType="end"/>
            </w:r>
          </w:p>
          <w:p w:rsidR="00662DBB" w:rsidRPr="00945844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 w:rsidRPr="00945844">
              <w:rPr>
                <w:rFonts w:cs="Arial"/>
                <w:sz w:val="18"/>
                <w:szCs w:val="18"/>
              </w:rPr>
              <w:t xml:space="preserve">- </w:t>
            </w:r>
            <w:r w:rsidRPr="00810ED4">
              <w:rPr>
                <w:rFonts w:cs="Arial"/>
                <w:sz w:val="18"/>
                <w:szCs w:val="18"/>
              </w:rPr>
              <w:fldChar w:fldCharType="begin"/>
            </w:r>
            <w:r w:rsidRPr="00810ED4">
              <w:rPr>
                <w:rFonts w:cs="Arial"/>
                <w:sz w:val="18"/>
                <w:szCs w:val="18"/>
              </w:rPr>
              <w:instrText xml:space="preserve"> REF _Ref49845690 \r \h  \* MERGEFORMAT </w:instrText>
            </w:r>
            <w:r w:rsidRPr="00810ED4">
              <w:rPr>
                <w:rFonts w:cs="Arial"/>
                <w:sz w:val="18"/>
                <w:szCs w:val="18"/>
              </w:rPr>
            </w:r>
            <w:r w:rsidRPr="00810ED4">
              <w:rPr>
                <w:rFonts w:cs="Arial"/>
                <w:sz w:val="18"/>
                <w:szCs w:val="18"/>
              </w:rPr>
              <w:fldChar w:fldCharType="separate"/>
            </w:r>
            <w:r w:rsidR="00AD5A9D">
              <w:rPr>
                <w:rFonts w:cs="Arial"/>
                <w:sz w:val="18"/>
                <w:szCs w:val="18"/>
              </w:rPr>
              <w:t>3.5.2.3</w:t>
            </w:r>
            <w:r w:rsidRPr="00810ED4">
              <w:rPr>
                <w:rFonts w:cs="Arial"/>
                <w:sz w:val="18"/>
                <w:szCs w:val="18"/>
              </w:rPr>
              <w:fldChar w:fldCharType="end"/>
            </w:r>
            <w:r w:rsidRPr="00945844">
              <w:rPr>
                <w:rFonts w:cs="Arial"/>
                <w:sz w:val="18"/>
                <w:szCs w:val="18"/>
              </w:rPr>
              <w:t xml:space="preserve"> </w:t>
            </w:r>
            <w:r w:rsidRPr="00810ED4">
              <w:rPr>
                <w:rFonts w:cs="Arial"/>
                <w:sz w:val="18"/>
                <w:szCs w:val="18"/>
              </w:rPr>
              <w:fldChar w:fldCharType="begin"/>
            </w:r>
            <w:r w:rsidRPr="00810ED4">
              <w:rPr>
                <w:rFonts w:cs="Arial"/>
                <w:sz w:val="18"/>
                <w:szCs w:val="18"/>
              </w:rPr>
              <w:instrText xml:space="preserve"> REF _Ref49845694 \h  \* MERGEFORMAT </w:instrText>
            </w:r>
            <w:r w:rsidRPr="00810ED4">
              <w:rPr>
                <w:rFonts w:cs="Arial"/>
                <w:sz w:val="18"/>
                <w:szCs w:val="18"/>
              </w:rPr>
            </w:r>
            <w:r w:rsidRPr="00810ED4">
              <w:rPr>
                <w:rFonts w:cs="Arial"/>
                <w:sz w:val="18"/>
                <w:szCs w:val="18"/>
              </w:rPr>
              <w:fldChar w:fldCharType="separate"/>
            </w:r>
            <w:r w:rsidR="00AD5A9D" w:rsidRPr="00AD5A9D">
              <w:rPr>
                <w:rFonts w:cs="Arial"/>
                <w:sz w:val="18"/>
                <w:szCs w:val="18"/>
              </w:rPr>
              <w:t>Настройка параметров протокола SNMP для доступа к устройству</w:t>
            </w:r>
            <w:r w:rsidRPr="00810ED4">
              <w:rPr>
                <w:rFonts w:cs="Arial"/>
                <w:sz w:val="18"/>
                <w:szCs w:val="18"/>
              </w:rPr>
              <w:fldChar w:fldCharType="end"/>
            </w:r>
          </w:p>
          <w:p w:rsidR="00662DBB" w:rsidRPr="00945844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 w:rsidRPr="00945844">
              <w:rPr>
                <w:rFonts w:cs="Arial"/>
                <w:sz w:val="18"/>
                <w:szCs w:val="18"/>
              </w:rPr>
              <w:t xml:space="preserve">- </w:t>
            </w:r>
            <w:r w:rsidRPr="00810ED4">
              <w:rPr>
                <w:rFonts w:cs="Arial"/>
                <w:sz w:val="18"/>
                <w:szCs w:val="18"/>
              </w:rPr>
              <w:fldChar w:fldCharType="begin"/>
            </w:r>
            <w:r w:rsidRPr="00810ED4">
              <w:rPr>
                <w:rFonts w:cs="Arial"/>
                <w:sz w:val="18"/>
                <w:szCs w:val="18"/>
              </w:rPr>
              <w:instrText xml:space="preserve"> REF _Ref49845230 \r \h  \* MERGEFORMAT </w:instrText>
            </w:r>
            <w:r w:rsidRPr="00810ED4">
              <w:rPr>
                <w:rFonts w:cs="Arial"/>
                <w:sz w:val="18"/>
                <w:szCs w:val="18"/>
              </w:rPr>
            </w:r>
            <w:r w:rsidRPr="00810ED4">
              <w:rPr>
                <w:rFonts w:cs="Arial"/>
                <w:sz w:val="18"/>
                <w:szCs w:val="18"/>
              </w:rPr>
              <w:fldChar w:fldCharType="separate"/>
            </w:r>
            <w:r w:rsidR="00AD5A9D">
              <w:rPr>
                <w:rFonts w:cs="Arial"/>
                <w:sz w:val="18"/>
                <w:szCs w:val="18"/>
              </w:rPr>
              <w:t>4.4</w:t>
            </w:r>
            <w:r w:rsidRPr="00810ED4">
              <w:rPr>
                <w:rFonts w:cs="Arial"/>
                <w:sz w:val="18"/>
                <w:szCs w:val="18"/>
              </w:rPr>
              <w:fldChar w:fldCharType="end"/>
            </w:r>
            <w:r w:rsidRPr="00945844">
              <w:rPr>
                <w:rFonts w:cs="Arial"/>
                <w:sz w:val="18"/>
                <w:szCs w:val="18"/>
              </w:rPr>
              <w:t xml:space="preserve"> </w:t>
            </w:r>
            <w:r w:rsidRPr="00810ED4">
              <w:rPr>
                <w:rFonts w:cs="Arial"/>
                <w:sz w:val="18"/>
                <w:szCs w:val="18"/>
              </w:rPr>
              <w:fldChar w:fldCharType="begin"/>
            </w:r>
            <w:r w:rsidRPr="00810ED4">
              <w:rPr>
                <w:rFonts w:cs="Arial"/>
                <w:sz w:val="18"/>
                <w:szCs w:val="18"/>
              </w:rPr>
              <w:instrText xml:space="preserve"> REF _Ref49845234 \h  \* MERGEFORMAT </w:instrText>
            </w:r>
            <w:r w:rsidRPr="00810ED4">
              <w:rPr>
                <w:rFonts w:cs="Arial"/>
                <w:sz w:val="18"/>
                <w:szCs w:val="18"/>
              </w:rPr>
            </w:r>
            <w:r w:rsidRPr="00810ED4">
              <w:rPr>
                <w:rFonts w:cs="Arial"/>
                <w:sz w:val="18"/>
                <w:szCs w:val="18"/>
              </w:rPr>
              <w:fldChar w:fldCharType="separate"/>
            </w:r>
            <w:r w:rsidR="00AD5A9D" w:rsidRPr="00AD5A9D">
              <w:rPr>
                <w:rFonts w:cs="Arial"/>
                <w:sz w:val="18"/>
                <w:szCs w:val="18"/>
              </w:rPr>
              <w:t>Команды управления системой</w:t>
            </w:r>
            <w:r w:rsidRPr="00810ED4">
              <w:rPr>
                <w:rFonts w:cs="Arial"/>
                <w:sz w:val="18"/>
                <w:szCs w:val="18"/>
              </w:rPr>
              <w:fldChar w:fldCharType="end"/>
            </w:r>
          </w:p>
          <w:p w:rsidR="00662DBB" w:rsidRPr="00945844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 w:rsidRPr="00945844">
              <w:rPr>
                <w:rFonts w:cs="Arial"/>
                <w:sz w:val="18"/>
                <w:szCs w:val="18"/>
              </w:rPr>
              <w:t xml:space="preserve">- </w:t>
            </w:r>
            <w:r w:rsidRPr="00810ED4">
              <w:rPr>
                <w:rFonts w:cs="Arial"/>
                <w:sz w:val="18"/>
                <w:szCs w:val="18"/>
              </w:rPr>
              <w:fldChar w:fldCharType="begin"/>
            </w:r>
            <w:r w:rsidRPr="00810ED4">
              <w:rPr>
                <w:rFonts w:cs="Arial"/>
                <w:sz w:val="18"/>
                <w:szCs w:val="18"/>
              </w:rPr>
              <w:instrText xml:space="preserve"> REF _Ref49845383 \r \h  \* MERGEFORMAT </w:instrText>
            </w:r>
            <w:r w:rsidRPr="00810ED4">
              <w:rPr>
                <w:rFonts w:cs="Arial"/>
                <w:sz w:val="18"/>
                <w:szCs w:val="18"/>
              </w:rPr>
            </w:r>
            <w:r w:rsidRPr="00810ED4">
              <w:rPr>
                <w:rFonts w:cs="Arial"/>
                <w:sz w:val="18"/>
                <w:szCs w:val="18"/>
              </w:rPr>
              <w:fldChar w:fldCharType="separate"/>
            </w:r>
            <w:r w:rsidR="00AD5A9D">
              <w:rPr>
                <w:rFonts w:cs="Arial"/>
                <w:sz w:val="18"/>
                <w:szCs w:val="18"/>
              </w:rPr>
              <w:t>4.8.1</w:t>
            </w:r>
            <w:r w:rsidRPr="00810ED4">
              <w:rPr>
                <w:rFonts w:cs="Arial"/>
                <w:sz w:val="18"/>
                <w:szCs w:val="18"/>
              </w:rPr>
              <w:fldChar w:fldCharType="end"/>
            </w:r>
            <w:r w:rsidRPr="00945844">
              <w:rPr>
                <w:rFonts w:cs="Arial"/>
                <w:sz w:val="18"/>
                <w:szCs w:val="18"/>
              </w:rPr>
              <w:t xml:space="preserve"> </w:t>
            </w:r>
            <w:r w:rsidRPr="00810ED4">
              <w:rPr>
                <w:rFonts w:cs="Arial"/>
                <w:sz w:val="18"/>
                <w:szCs w:val="18"/>
              </w:rPr>
              <w:fldChar w:fldCharType="begin"/>
            </w:r>
            <w:r w:rsidRPr="00810ED4">
              <w:rPr>
                <w:rFonts w:cs="Arial"/>
                <w:sz w:val="18"/>
                <w:szCs w:val="18"/>
              </w:rPr>
              <w:instrText xml:space="preserve"> REF _Ref49845388 \h  \* MERGEFORMAT </w:instrText>
            </w:r>
            <w:r w:rsidRPr="00810ED4">
              <w:rPr>
                <w:rFonts w:cs="Arial"/>
                <w:sz w:val="18"/>
                <w:szCs w:val="18"/>
              </w:rPr>
            </w:r>
            <w:r w:rsidRPr="00810ED4">
              <w:rPr>
                <w:rFonts w:cs="Arial"/>
                <w:sz w:val="18"/>
                <w:szCs w:val="18"/>
              </w:rPr>
              <w:fldChar w:fldCharType="separate"/>
            </w:r>
            <w:r w:rsidR="00AD5A9D" w:rsidRPr="00AD5A9D">
              <w:rPr>
                <w:rFonts w:cs="Arial"/>
                <w:sz w:val="18"/>
                <w:szCs w:val="18"/>
              </w:rPr>
              <w:t>Параметры Ethernet-интерфейсов, Port-Channel и Loopback-интерфейсов</w:t>
            </w:r>
            <w:r w:rsidRPr="00810ED4">
              <w:rPr>
                <w:rFonts w:cs="Arial"/>
                <w:sz w:val="18"/>
                <w:szCs w:val="18"/>
              </w:rPr>
              <w:fldChar w:fldCharType="end"/>
            </w:r>
          </w:p>
          <w:p w:rsidR="00662DBB" w:rsidRPr="00945844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 w:rsidRPr="00945844">
              <w:rPr>
                <w:rFonts w:cs="Arial"/>
                <w:sz w:val="18"/>
                <w:szCs w:val="18"/>
              </w:rPr>
              <w:t xml:space="preserve">- </w:t>
            </w:r>
            <w:r w:rsidRPr="00810ED4">
              <w:rPr>
                <w:rFonts w:cs="Arial"/>
                <w:sz w:val="18"/>
                <w:szCs w:val="18"/>
              </w:rPr>
              <w:fldChar w:fldCharType="begin"/>
            </w:r>
            <w:r w:rsidRPr="00810ED4">
              <w:rPr>
                <w:rFonts w:cs="Arial"/>
                <w:sz w:val="18"/>
                <w:szCs w:val="18"/>
              </w:rPr>
              <w:instrText xml:space="preserve"> REF _Ref16169528 \r \h  \* MERGEFORMAT </w:instrText>
            </w:r>
            <w:r w:rsidRPr="00810ED4">
              <w:rPr>
                <w:rFonts w:cs="Arial"/>
                <w:sz w:val="18"/>
                <w:szCs w:val="18"/>
              </w:rPr>
            </w:r>
            <w:r w:rsidRPr="00810ED4">
              <w:rPr>
                <w:rFonts w:cs="Arial"/>
                <w:sz w:val="18"/>
                <w:szCs w:val="18"/>
              </w:rPr>
              <w:fldChar w:fldCharType="separate"/>
            </w:r>
            <w:r w:rsidR="00AD5A9D">
              <w:rPr>
                <w:rFonts w:cs="Arial"/>
                <w:sz w:val="18"/>
                <w:szCs w:val="18"/>
              </w:rPr>
              <w:t>4.8.2</w:t>
            </w:r>
            <w:r w:rsidRPr="00810ED4">
              <w:rPr>
                <w:rFonts w:cs="Arial"/>
                <w:sz w:val="18"/>
                <w:szCs w:val="18"/>
              </w:rPr>
              <w:fldChar w:fldCharType="end"/>
            </w:r>
            <w:r w:rsidRPr="00945844">
              <w:rPr>
                <w:rFonts w:cs="Arial"/>
                <w:sz w:val="18"/>
                <w:szCs w:val="18"/>
              </w:rPr>
              <w:t xml:space="preserve"> </w:t>
            </w:r>
            <w:r w:rsidRPr="00810ED4">
              <w:rPr>
                <w:rFonts w:cs="Arial"/>
                <w:sz w:val="18"/>
                <w:szCs w:val="18"/>
              </w:rPr>
              <w:fldChar w:fldCharType="begin"/>
            </w:r>
            <w:r w:rsidRPr="00810ED4">
              <w:rPr>
                <w:rFonts w:cs="Arial"/>
                <w:sz w:val="18"/>
                <w:szCs w:val="18"/>
              </w:rPr>
              <w:instrText xml:space="preserve"> REF _Ref16169528 \h  \* MERGEFORMAT </w:instrText>
            </w:r>
            <w:r w:rsidRPr="00810ED4">
              <w:rPr>
                <w:rFonts w:cs="Arial"/>
                <w:sz w:val="18"/>
                <w:szCs w:val="18"/>
              </w:rPr>
            </w:r>
            <w:r w:rsidRPr="00810ED4">
              <w:rPr>
                <w:rFonts w:cs="Arial"/>
                <w:sz w:val="18"/>
                <w:szCs w:val="18"/>
              </w:rPr>
              <w:fldChar w:fldCharType="separate"/>
            </w:r>
            <w:r w:rsidR="00AD5A9D" w:rsidRPr="00AD5A9D">
              <w:rPr>
                <w:rFonts w:cs="Arial"/>
                <w:sz w:val="18"/>
                <w:szCs w:val="18"/>
              </w:rPr>
              <w:t>Настройка VLAN и режимов коммутации интерфейсов</w:t>
            </w:r>
            <w:r w:rsidRPr="00810ED4">
              <w:rPr>
                <w:rFonts w:cs="Arial"/>
                <w:sz w:val="18"/>
                <w:szCs w:val="18"/>
              </w:rPr>
              <w:fldChar w:fldCharType="end"/>
            </w:r>
            <w:r w:rsidRPr="00945844">
              <w:rPr>
                <w:rFonts w:cs="Arial"/>
                <w:sz w:val="18"/>
                <w:szCs w:val="18"/>
              </w:rPr>
              <w:t xml:space="preserve">  </w:t>
            </w:r>
            <w:r w:rsidRPr="00810ED4">
              <w:rPr>
                <w:rFonts w:cs="Arial"/>
                <w:sz w:val="18"/>
                <w:szCs w:val="18"/>
              </w:rPr>
              <w:fldChar w:fldCharType="begin"/>
            </w:r>
            <w:r w:rsidRPr="00810ED4">
              <w:rPr>
                <w:rFonts w:cs="Arial"/>
                <w:sz w:val="18"/>
                <w:szCs w:val="18"/>
              </w:rPr>
              <w:instrText xml:space="preserve"> REF _Ref49845339 \h  \* MERGEFORMAT </w:instrText>
            </w:r>
            <w:r w:rsidRPr="00810ED4">
              <w:rPr>
                <w:rFonts w:cs="Arial"/>
                <w:sz w:val="18"/>
                <w:szCs w:val="18"/>
              </w:rPr>
            </w:r>
            <w:r w:rsidRPr="00810ED4">
              <w:rPr>
                <w:rFonts w:cs="Arial"/>
                <w:sz w:val="18"/>
                <w:szCs w:val="18"/>
              </w:rPr>
              <w:fldChar w:fldCharType="separate"/>
            </w:r>
            <w:r w:rsidR="00AD5A9D" w:rsidRPr="00AD5A9D">
              <w:rPr>
                <w:rFonts w:cs="Arial"/>
                <w:sz w:val="18"/>
                <w:szCs w:val="18"/>
              </w:rPr>
              <w:t>Настройка функции Layer 2 Protocol Tunneling (L2PT)</w:t>
            </w:r>
            <w:r w:rsidRPr="00810ED4">
              <w:rPr>
                <w:rFonts w:cs="Arial"/>
                <w:sz w:val="18"/>
                <w:szCs w:val="18"/>
              </w:rPr>
              <w:fldChar w:fldCharType="end"/>
            </w:r>
          </w:p>
          <w:p w:rsidR="00662DBB" w:rsidRPr="00945844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 w:rsidRPr="00945844">
              <w:rPr>
                <w:rFonts w:cs="Arial"/>
                <w:sz w:val="18"/>
                <w:szCs w:val="18"/>
              </w:rPr>
              <w:t xml:space="preserve">- </w:t>
            </w:r>
            <w:r w:rsidRPr="00810ED4">
              <w:rPr>
                <w:rFonts w:cs="Arial"/>
                <w:sz w:val="18"/>
                <w:szCs w:val="18"/>
              </w:rPr>
              <w:fldChar w:fldCharType="begin"/>
            </w:r>
            <w:r w:rsidRPr="00810ED4">
              <w:rPr>
                <w:rFonts w:cs="Arial"/>
                <w:sz w:val="18"/>
                <w:szCs w:val="18"/>
              </w:rPr>
              <w:instrText xml:space="preserve"> REF _Ref49845647 \r \h  \* MERGEFORMAT </w:instrText>
            </w:r>
            <w:r w:rsidRPr="00810ED4">
              <w:rPr>
                <w:rFonts w:cs="Arial"/>
                <w:sz w:val="18"/>
                <w:szCs w:val="18"/>
              </w:rPr>
            </w:r>
            <w:r w:rsidRPr="00810ED4">
              <w:rPr>
                <w:rFonts w:cs="Arial"/>
                <w:sz w:val="18"/>
                <w:szCs w:val="18"/>
              </w:rPr>
              <w:fldChar w:fldCharType="separate"/>
            </w:r>
            <w:r w:rsidR="00AD5A9D">
              <w:rPr>
                <w:rFonts w:cs="Arial"/>
                <w:sz w:val="18"/>
                <w:szCs w:val="18"/>
              </w:rPr>
              <w:t>4.17.1</w:t>
            </w:r>
            <w:r w:rsidRPr="00810ED4">
              <w:rPr>
                <w:rFonts w:cs="Arial"/>
                <w:sz w:val="18"/>
                <w:szCs w:val="18"/>
              </w:rPr>
              <w:fldChar w:fldCharType="end"/>
            </w:r>
            <w:r w:rsidRPr="00945844">
              <w:rPr>
                <w:rFonts w:cs="Arial"/>
                <w:sz w:val="18"/>
                <w:szCs w:val="18"/>
              </w:rPr>
              <w:t xml:space="preserve"> </w:t>
            </w:r>
            <w:r w:rsidRPr="00810ED4">
              <w:rPr>
                <w:rFonts w:cs="Arial"/>
                <w:sz w:val="18"/>
                <w:szCs w:val="18"/>
              </w:rPr>
              <w:fldChar w:fldCharType="begin"/>
            </w:r>
            <w:r w:rsidRPr="00810ED4">
              <w:rPr>
                <w:rFonts w:cs="Arial"/>
                <w:sz w:val="18"/>
                <w:szCs w:val="18"/>
              </w:rPr>
              <w:instrText xml:space="preserve"> REF _Ref49845652 \h  \* MERGEFORMAT </w:instrText>
            </w:r>
            <w:r w:rsidRPr="00810ED4">
              <w:rPr>
                <w:rFonts w:cs="Arial"/>
                <w:sz w:val="18"/>
                <w:szCs w:val="18"/>
              </w:rPr>
            </w:r>
            <w:r w:rsidRPr="00810ED4">
              <w:rPr>
                <w:rFonts w:cs="Arial"/>
                <w:sz w:val="18"/>
                <w:szCs w:val="18"/>
              </w:rPr>
              <w:fldChar w:fldCharType="separate"/>
            </w:r>
            <w:r w:rsidR="00AD5A9D" w:rsidRPr="00AD5A9D">
              <w:rPr>
                <w:rFonts w:cs="Arial"/>
                <w:sz w:val="18"/>
                <w:szCs w:val="18"/>
              </w:rPr>
              <w:t>Механизм ААА</w:t>
            </w:r>
            <w:r w:rsidRPr="00810ED4">
              <w:rPr>
                <w:rFonts w:cs="Arial"/>
                <w:sz w:val="18"/>
                <w:szCs w:val="18"/>
              </w:rPr>
              <w:fldChar w:fldCharType="end"/>
            </w:r>
          </w:p>
          <w:p w:rsidR="00662DBB" w:rsidRPr="00945844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 w:rsidRPr="00945844">
              <w:rPr>
                <w:rFonts w:cs="Arial"/>
                <w:sz w:val="18"/>
                <w:szCs w:val="18"/>
              </w:rPr>
              <w:t xml:space="preserve">- </w:t>
            </w:r>
            <w:r w:rsidRPr="00886ED7">
              <w:rPr>
                <w:rFonts w:cs="Arial"/>
                <w:sz w:val="18"/>
                <w:szCs w:val="18"/>
              </w:rPr>
              <w:fldChar w:fldCharType="begin"/>
            </w:r>
            <w:r w:rsidRPr="00886ED7">
              <w:rPr>
                <w:rFonts w:cs="Arial"/>
                <w:sz w:val="18"/>
                <w:szCs w:val="18"/>
              </w:rPr>
              <w:instrText xml:space="preserve"> REF _Ref11144013 \r \h  \* MERGEFORMAT </w:instrText>
            </w:r>
            <w:r w:rsidRPr="00886ED7">
              <w:rPr>
                <w:rFonts w:cs="Arial"/>
                <w:sz w:val="18"/>
                <w:szCs w:val="18"/>
              </w:rPr>
            </w:r>
            <w:r w:rsidRPr="00886ED7">
              <w:rPr>
                <w:rFonts w:cs="Arial"/>
                <w:sz w:val="18"/>
                <w:szCs w:val="18"/>
              </w:rPr>
              <w:fldChar w:fldCharType="separate"/>
            </w:r>
            <w:r w:rsidR="00AD5A9D">
              <w:rPr>
                <w:rFonts w:cs="Arial"/>
                <w:sz w:val="18"/>
                <w:szCs w:val="18"/>
              </w:rPr>
              <w:t>4.17.3</w:t>
            </w:r>
            <w:r w:rsidRPr="00886ED7">
              <w:rPr>
                <w:rFonts w:cs="Arial"/>
                <w:sz w:val="18"/>
                <w:szCs w:val="18"/>
              </w:rPr>
              <w:fldChar w:fldCharType="end"/>
            </w:r>
            <w:r w:rsidRPr="00945844">
              <w:rPr>
                <w:rFonts w:cs="Arial"/>
                <w:sz w:val="18"/>
                <w:szCs w:val="18"/>
              </w:rPr>
              <w:t xml:space="preserve"> </w:t>
            </w:r>
            <w:r w:rsidRPr="00886ED7">
              <w:rPr>
                <w:rFonts w:cs="Arial"/>
                <w:sz w:val="18"/>
                <w:szCs w:val="18"/>
              </w:rPr>
              <w:fldChar w:fldCharType="begin"/>
            </w:r>
            <w:r w:rsidRPr="00886ED7">
              <w:rPr>
                <w:rFonts w:cs="Arial"/>
                <w:sz w:val="18"/>
                <w:szCs w:val="18"/>
              </w:rPr>
              <w:instrText xml:space="preserve"> REF _Ref11144013 \h  \* MERGEFORMAT </w:instrText>
            </w:r>
            <w:r w:rsidRPr="00886ED7">
              <w:rPr>
                <w:rFonts w:cs="Arial"/>
                <w:sz w:val="18"/>
                <w:szCs w:val="18"/>
              </w:rPr>
            </w:r>
            <w:r w:rsidRPr="00886ED7">
              <w:rPr>
                <w:rFonts w:cs="Arial"/>
                <w:sz w:val="18"/>
                <w:szCs w:val="18"/>
              </w:rPr>
              <w:fldChar w:fldCharType="separate"/>
            </w:r>
            <w:r w:rsidR="00AD5A9D" w:rsidRPr="00AD5A9D">
              <w:rPr>
                <w:rFonts w:cs="Arial"/>
                <w:sz w:val="18"/>
                <w:szCs w:val="18"/>
              </w:rPr>
              <w:t>Протокол TACACS+</w:t>
            </w:r>
            <w:r w:rsidRPr="00886ED7">
              <w:rPr>
                <w:rFonts w:cs="Arial"/>
                <w:sz w:val="18"/>
                <w:szCs w:val="18"/>
              </w:rPr>
              <w:fldChar w:fldCharType="end"/>
            </w:r>
          </w:p>
          <w:p w:rsidR="00662DBB" w:rsidRPr="00945844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 w:rsidRPr="00945844">
              <w:rPr>
                <w:rFonts w:cs="Arial"/>
                <w:sz w:val="18"/>
                <w:szCs w:val="18"/>
              </w:rPr>
              <w:t xml:space="preserve">- </w:t>
            </w:r>
            <w:r w:rsidRPr="00810ED4">
              <w:rPr>
                <w:rFonts w:cs="Arial"/>
                <w:sz w:val="18"/>
                <w:szCs w:val="18"/>
              </w:rPr>
              <w:fldChar w:fldCharType="begin"/>
            </w:r>
            <w:r w:rsidRPr="00810ED4">
              <w:rPr>
                <w:rFonts w:cs="Arial"/>
                <w:sz w:val="18"/>
                <w:szCs w:val="18"/>
              </w:rPr>
              <w:instrText xml:space="preserve"> REF _Ref49845579 \r \h  \* MERGEFORMAT </w:instrText>
            </w:r>
            <w:r w:rsidRPr="00810ED4">
              <w:rPr>
                <w:rFonts w:cs="Arial"/>
                <w:sz w:val="18"/>
                <w:szCs w:val="18"/>
              </w:rPr>
            </w:r>
            <w:r w:rsidRPr="00810ED4">
              <w:rPr>
                <w:rFonts w:cs="Arial"/>
                <w:sz w:val="18"/>
                <w:szCs w:val="18"/>
              </w:rPr>
              <w:fldChar w:fldCharType="separate"/>
            </w:r>
            <w:r w:rsidR="00AD5A9D">
              <w:rPr>
                <w:rFonts w:cs="Arial"/>
                <w:sz w:val="18"/>
                <w:szCs w:val="18"/>
              </w:rPr>
              <w:t>4.21.2</w:t>
            </w:r>
            <w:r w:rsidRPr="00810ED4">
              <w:rPr>
                <w:rFonts w:cs="Arial"/>
                <w:sz w:val="18"/>
                <w:szCs w:val="18"/>
              </w:rPr>
              <w:fldChar w:fldCharType="end"/>
            </w:r>
            <w:r w:rsidRPr="00945844">
              <w:rPr>
                <w:rFonts w:cs="Arial"/>
                <w:sz w:val="18"/>
                <w:szCs w:val="18"/>
              </w:rPr>
              <w:t xml:space="preserve"> </w:t>
            </w:r>
            <w:r w:rsidRPr="00810ED4">
              <w:rPr>
                <w:rFonts w:cs="Arial"/>
                <w:sz w:val="18"/>
                <w:szCs w:val="18"/>
              </w:rPr>
              <w:fldChar w:fldCharType="begin"/>
            </w:r>
            <w:r w:rsidRPr="00810ED4">
              <w:rPr>
                <w:rFonts w:cs="Arial"/>
                <w:sz w:val="18"/>
                <w:szCs w:val="18"/>
              </w:rPr>
              <w:instrText xml:space="preserve"> REF _Ref49845573 \h  \* MERGEFORMAT </w:instrText>
            </w:r>
            <w:r w:rsidRPr="00810ED4">
              <w:rPr>
                <w:rFonts w:cs="Arial"/>
                <w:sz w:val="18"/>
                <w:szCs w:val="18"/>
              </w:rPr>
            </w:r>
            <w:r w:rsidRPr="00810ED4">
              <w:rPr>
                <w:rFonts w:cs="Arial"/>
                <w:sz w:val="18"/>
                <w:szCs w:val="18"/>
              </w:rPr>
              <w:fldChar w:fldCharType="separate"/>
            </w:r>
            <w:r w:rsidR="00AD5A9D" w:rsidRPr="00AD5A9D">
              <w:rPr>
                <w:rFonts w:cs="Arial"/>
                <w:sz w:val="18"/>
                <w:szCs w:val="18"/>
              </w:rPr>
              <w:t>Контроль протокола DHCP и опция 82</w:t>
            </w:r>
            <w:r w:rsidRPr="00810ED4">
              <w:rPr>
                <w:rFonts w:cs="Arial"/>
                <w:sz w:val="18"/>
                <w:szCs w:val="18"/>
              </w:rPr>
              <w:fldChar w:fldCharType="end"/>
            </w:r>
          </w:p>
          <w:p w:rsidR="00662DBB" w:rsidRPr="00945844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 w:rsidRPr="00945844">
              <w:rPr>
                <w:rFonts w:cs="Arial"/>
                <w:sz w:val="18"/>
                <w:szCs w:val="18"/>
              </w:rPr>
              <w:t xml:space="preserve">- </w:t>
            </w:r>
            <w:r>
              <w:rPr>
                <w:rFonts w:cs="Arial"/>
                <w:sz w:val="18"/>
                <w:szCs w:val="18"/>
              </w:rPr>
              <w:fldChar w:fldCharType="begin"/>
            </w:r>
            <w:r>
              <w:rPr>
                <w:rFonts w:cs="Arial"/>
                <w:sz w:val="18"/>
                <w:szCs w:val="18"/>
              </w:rPr>
              <w:instrText xml:space="preserve"> REF _Ref83899133 \r \h  \* MERGEFORMAT </w:instrText>
            </w:r>
            <w:r>
              <w:rPr>
                <w:rFonts w:cs="Arial"/>
                <w:sz w:val="18"/>
                <w:szCs w:val="18"/>
              </w:rPr>
            </w:r>
            <w:r>
              <w:rPr>
                <w:rFonts w:cs="Arial"/>
                <w:sz w:val="18"/>
                <w:szCs w:val="18"/>
              </w:rPr>
              <w:fldChar w:fldCharType="separate"/>
            </w:r>
            <w:r w:rsidR="00AD5A9D">
              <w:rPr>
                <w:rFonts w:cs="Arial"/>
                <w:sz w:val="18"/>
                <w:szCs w:val="18"/>
              </w:rPr>
              <w:t>4.21.4</w:t>
            </w:r>
            <w:r>
              <w:rPr>
                <w:rFonts w:cs="Arial"/>
                <w:sz w:val="18"/>
                <w:szCs w:val="18"/>
              </w:rPr>
              <w:fldChar w:fldCharType="end"/>
            </w:r>
            <w:r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fldChar w:fldCharType="begin"/>
            </w:r>
            <w:r>
              <w:rPr>
                <w:rFonts w:cs="Arial"/>
                <w:sz w:val="18"/>
                <w:szCs w:val="18"/>
              </w:rPr>
              <w:instrText xml:space="preserve"> REF _Ref83899142 \h  \* MERGEFORMAT </w:instrText>
            </w:r>
            <w:r>
              <w:rPr>
                <w:rFonts w:cs="Arial"/>
                <w:sz w:val="18"/>
                <w:szCs w:val="18"/>
              </w:rPr>
            </w:r>
            <w:r>
              <w:rPr>
                <w:rFonts w:cs="Arial"/>
                <w:sz w:val="18"/>
                <w:szCs w:val="18"/>
              </w:rPr>
              <w:fldChar w:fldCharType="separate"/>
            </w:r>
            <w:r w:rsidR="00AD5A9D" w:rsidRPr="00AD5A9D">
              <w:rPr>
                <w:rFonts w:cs="Arial"/>
                <w:sz w:val="18"/>
                <w:szCs w:val="18"/>
              </w:rPr>
              <w:t>Защита IP-адреса клиента (IP Source Guard)</w:t>
            </w:r>
            <w:r>
              <w:rPr>
                <w:rFonts w:cs="Arial"/>
                <w:sz w:val="18"/>
                <w:szCs w:val="18"/>
              </w:rPr>
              <w:fldChar w:fldCharType="end"/>
            </w:r>
            <w:r w:rsidRPr="00945844">
              <w:rPr>
                <w:rFonts w:cs="Arial"/>
                <w:sz w:val="18"/>
                <w:szCs w:val="18"/>
              </w:rPr>
              <w:t xml:space="preserve"> </w:t>
            </w:r>
          </w:p>
          <w:p w:rsidR="00662DBB" w:rsidRPr="00945844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</w:p>
          <w:p w:rsidR="00662DBB" w:rsidRPr="00810ED4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 w:rsidRPr="00810ED4">
              <w:rPr>
                <w:rFonts w:cs="Arial"/>
                <w:sz w:val="18"/>
                <w:szCs w:val="18"/>
              </w:rPr>
              <w:t xml:space="preserve">Добавлены разделы: </w:t>
            </w:r>
          </w:p>
          <w:p w:rsidR="00662DBB" w:rsidRPr="00810ED4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 w:rsidRPr="00810ED4">
              <w:rPr>
                <w:rFonts w:cs="Arial"/>
                <w:sz w:val="18"/>
                <w:szCs w:val="18"/>
              </w:rPr>
              <w:t xml:space="preserve">- </w:t>
            </w:r>
            <w:r w:rsidRPr="00810ED4">
              <w:rPr>
                <w:rFonts w:cs="Arial"/>
                <w:sz w:val="18"/>
                <w:szCs w:val="18"/>
              </w:rPr>
              <w:fldChar w:fldCharType="begin"/>
            </w:r>
            <w:r w:rsidRPr="00810ED4">
              <w:rPr>
                <w:rFonts w:cs="Arial"/>
                <w:sz w:val="18"/>
                <w:szCs w:val="18"/>
              </w:rPr>
              <w:instrText xml:space="preserve"> REF _Ref49845088 \r \h  \* MERGEFORMAT </w:instrText>
            </w:r>
            <w:r w:rsidRPr="00810ED4">
              <w:rPr>
                <w:rFonts w:cs="Arial"/>
                <w:sz w:val="18"/>
                <w:szCs w:val="18"/>
              </w:rPr>
            </w:r>
            <w:r w:rsidRPr="00810ED4">
              <w:rPr>
                <w:rFonts w:cs="Arial"/>
                <w:sz w:val="18"/>
                <w:szCs w:val="18"/>
              </w:rPr>
              <w:fldChar w:fldCharType="separate"/>
            </w:r>
            <w:r w:rsidR="00AD5A9D">
              <w:rPr>
                <w:rFonts w:cs="Arial"/>
                <w:sz w:val="18"/>
                <w:szCs w:val="18"/>
              </w:rPr>
              <w:t>4.3</w:t>
            </w:r>
            <w:r w:rsidRPr="00810ED4">
              <w:rPr>
                <w:rFonts w:cs="Arial"/>
                <w:sz w:val="18"/>
                <w:szCs w:val="18"/>
              </w:rPr>
              <w:fldChar w:fldCharType="end"/>
            </w:r>
            <w:r w:rsidRPr="00810ED4">
              <w:rPr>
                <w:rFonts w:cs="Arial"/>
                <w:sz w:val="18"/>
                <w:szCs w:val="18"/>
              </w:rPr>
              <w:t xml:space="preserve"> </w:t>
            </w:r>
            <w:r w:rsidRPr="00810ED4">
              <w:rPr>
                <w:rFonts w:cs="Arial"/>
                <w:sz w:val="18"/>
                <w:szCs w:val="18"/>
              </w:rPr>
              <w:fldChar w:fldCharType="begin"/>
            </w:r>
            <w:r w:rsidRPr="00810ED4">
              <w:rPr>
                <w:rFonts w:cs="Arial"/>
                <w:sz w:val="18"/>
                <w:szCs w:val="18"/>
              </w:rPr>
              <w:instrText xml:space="preserve"> REF _Ref49845094 \h  \* MERGEFORMAT </w:instrText>
            </w:r>
            <w:r w:rsidRPr="00810ED4">
              <w:rPr>
                <w:rFonts w:cs="Arial"/>
                <w:sz w:val="18"/>
                <w:szCs w:val="18"/>
              </w:rPr>
            </w:r>
            <w:r w:rsidRPr="00810ED4">
              <w:rPr>
                <w:rFonts w:cs="Arial"/>
                <w:sz w:val="18"/>
                <w:szCs w:val="18"/>
              </w:rPr>
              <w:fldChar w:fldCharType="separate"/>
            </w:r>
            <w:r w:rsidR="00AD5A9D" w:rsidRPr="00AD5A9D">
              <w:rPr>
                <w:rFonts w:cs="Arial"/>
                <w:sz w:val="18"/>
                <w:szCs w:val="18"/>
              </w:rPr>
              <w:t>Настройка макрокоманд</w:t>
            </w:r>
            <w:r w:rsidRPr="00810ED4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662DBB" w:rsidRPr="00945844" w:rsidTr="00E32C6C">
        <w:tc>
          <w:tcPr>
            <w:tcW w:w="1823" w:type="dxa"/>
            <w:shd w:val="clear" w:color="auto" w:fill="auto"/>
          </w:tcPr>
          <w:p w:rsidR="00662DBB" w:rsidRPr="00945844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b/>
                <w:sz w:val="18"/>
                <w:szCs w:val="18"/>
              </w:rPr>
            </w:pPr>
            <w:r w:rsidRPr="00945844">
              <w:rPr>
                <w:rFonts w:cs="Arial"/>
                <w:sz w:val="18"/>
                <w:szCs w:val="18"/>
              </w:rPr>
              <w:t xml:space="preserve">Версия </w:t>
            </w:r>
            <w:r w:rsidRPr="00945844">
              <w:rPr>
                <w:rFonts w:cs="Arial"/>
                <w:sz w:val="18"/>
                <w:szCs w:val="18"/>
                <w:lang w:val="en-US"/>
              </w:rPr>
              <w:t>5</w:t>
            </w:r>
            <w:r w:rsidRPr="00945844">
              <w:rPr>
                <w:rFonts w:cs="Arial"/>
                <w:sz w:val="18"/>
                <w:szCs w:val="18"/>
              </w:rPr>
              <w:t>.2</w:t>
            </w:r>
          </w:p>
        </w:tc>
        <w:tc>
          <w:tcPr>
            <w:tcW w:w="1721" w:type="dxa"/>
            <w:shd w:val="clear" w:color="auto" w:fill="auto"/>
          </w:tcPr>
          <w:p w:rsidR="00662DBB" w:rsidRPr="00945844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b/>
                <w:sz w:val="18"/>
                <w:szCs w:val="18"/>
              </w:rPr>
            </w:pPr>
            <w:r w:rsidRPr="00945844">
              <w:rPr>
                <w:sz w:val="18"/>
                <w:szCs w:val="18"/>
              </w:rPr>
              <w:t>0</w:t>
            </w:r>
            <w:r w:rsidRPr="00945844">
              <w:rPr>
                <w:sz w:val="18"/>
                <w:szCs w:val="18"/>
                <w:lang w:val="en-US"/>
              </w:rPr>
              <w:t>7.20</w:t>
            </w:r>
            <w:r w:rsidRPr="00945844">
              <w:rPr>
                <w:sz w:val="18"/>
                <w:szCs w:val="18"/>
              </w:rPr>
              <w:t>20</w:t>
            </w:r>
          </w:p>
        </w:tc>
        <w:tc>
          <w:tcPr>
            <w:tcW w:w="6089" w:type="dxa"/>
            <w:shd w:val="clear" w:color="auto" w:fill="auto"/>
          </w:tcPr>
          <w:p w:rsidR="00662DBB" w:rsidRPr="00945844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 w:rsidRPr="00945844">
              <w:rPr>
                <w:rFonts w:cs="Arial"/>
                <w:sz w:val="18"/>
                <w:szCs w:val="18"/>
              </w:rPr>
              <w:t>Изменения в разделах:</w:t>
            </w:r>
          </w:p>
          <w:p w:rsidR="00662DBB" w:rsidRPr="00945844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 w:rsidRPr="00945844">
              <w:rPr>
                <w:rFonts w:cs="Arial"/>
                <w:sz w:val="18"/>
                <w:szCs w:val="18"/>
              </w:rPr>
              <w:t xml:space="preserve">- </w:t>
            </w:r>
            <w:r>
              <w:fldChar w:fldCharType="begin"/>
            </w:r>
            <w:r>
              <w:instrText xml:space="preserve"> REF _Ref45530489 \r \h  \* MERGEFORMAT </w:instrText>
            </w:r>
            <w:r>
              <w:fldChar w:fldCharType="separate"/>
            </w:r>
            <w:r w:rsidR="00AD5A9D" w:rsidRPr="00AD5A9D">
              <w:rPr>
                <w:rFonts w:cs="Arial"/>
                <w:sz w:val="18"/>
                <w:szCs w:val="18"/>
              </w:rPr>
              <w:t>3.5.2.2</w:t>
            </w:r>
            <w:r>
              <w:fldChar w:fldCharType="end"/>
            </w:r>
            <w:r w:rsidRPr="00945844">
              <w:rPr>
                <w:rFonts w:cs="Arial"/>
                <w:sz w:val="18"/>
                <w:szCs w:val="18"/>
              </w:rPr>
              <w:t xml:space="preserve"> </w:t>
            </w:r>
            <w:r>
              <w:fldChar w:fldCharType="begin"/>
            </w:r>
            <w:r>
              <w:instrText xml:space="preserve"> REF _Ref45530493 \h  \* MERGEFORMAT </w:instrText>
            </w:r>
            <w:r>
              <w:fldChar w:fldCharType="separate"/>
            </w:r>
            <w:r w:rsidR="00AD5A9D" w:rsidRPr="00AD5A9D">
              <w:rPr>
                <w:sz w:val="18"/>
                <w:szCs w:val="18"/>
              </w:rPr>
              <w:t>Настройка статического IP-адреса, маски подсети и шлюза по умолчанию</w:t>
            </w:r>
            <w:r>
              <w:fldChar w:fldCharType="end"/>
            </w:r>
          </w:p>
          <w:p w:rsidR="00662DBB" w:rsidRPr="00945844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 w:rsidRPr="00945844">
              <w:rPr>
                <w:rFonts w:cs="Arial"/>
                <w:sz w:val="18"/>
                <w:szCs w:val="18"/>
              </w:rPr>
              <w:t xml:space="preserve">- </w:t>
            </w:r>
            <w:r>
              <w:fldChar w:fldCharType="begin"/>
            </w:r>
            <w:r>
              <w:instrText xml:space="preserve"> REF _Ref45530531 \r \h  \* MERGEFORMAT </w:instrText>
            </w:r>
            <w:r>
              <w:fldChar w:fldCharType="separate"/>
            </w:r>
            <w:r w:rsidR="00AD5A9D" w:rsidRPr="00AD5A9D">
              <w:rPr>
                <w:rFonts w:cs="Arial"/>
                <w:sz w:val="18"/>
                <w:szCs w:val="18"/>
              </w:rPr>
              <w:t>3.5.2.3</w:t>
            </w:r>
            <w:r>
              <w:fldChar w:fldCharType="end"/>
            </w:r>
            <w:r w:rsidRPr="00945844">
              <w:rPr>
                <w:rFonts w:cs="Arial"/>
                <w:sz w:val="18"/>
                <w:szCs w:val="18"/>
              </w:rPr>
              <w:t xml:space="preserve"> </w:t>
            </w:r>
            <w:r>
              <w:fldChar w:fldCharType="begin"/>
            </w:r>
            <w:r>
              <w:instrText xml:space="preserve"> REF _Ref45530542 \h  \* MERGEFORMAT </w:instrText>
            </w:r>
            <w:r>
              <w:fldChar w:fldCharType="separate"/>
            </w:r>
            <w:r w:rsidR="00AD5A9D" w:rsidRPr="00AD5A9D">
              <w:rPr>
                <w:sz w:val="18"/>
                <w:szCs w:val="18"/>
              </w:rPr>
              <w:t>Настройка параметров протокола SNMP для доступа к устройству</w:t>
            </w:r>
            <w:r>
              <w:fldChar w:fldCharType="end"/>
            </w:r>
          </w:p>
          <w:p w:rsidR="00662DBB" w:rsidRPr="00945844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 w:rsidRPr="00945844">
              <w:rPr>
                <w:rFonts w:cs="Arial"/>
                <w:sz w:val="18"/>
                <w:szCs w:val="18"/>
              </w:rPr>
              <w:t xml:space="preserve">- </w:t>
            </w:r>
            <w:r>
              <w:fldChar w:fldCharType="begin"/>
            </w:r>
            <w:r>
              <w:instrText xml:space="preserve"> REF _Ref45530563 \r \h  \* MERGEFORMAT </w:instrText>
            </w:r>
            <w:r>
              <w:fldChar w:fldCharType="separate"/>
            </w:r>
            <w:r w:rsidR="00AD5A9D" w:rsidRPr="00AD5A9D">
              <w:rPr>
                <w:rFonts w:cs="Arial"/>
                <w:sz w:val="18"/>
                <w:szCs w:val="18"/>
              </w:rPr>
              <w:t>4.6.2</w:t>
            </w:r>
            <w:r>
              <w:fldChar w:fldCharType="end"/>
            </w:r>
            <w:r w:rsidRPr="00945844">
              <w:rPr>
                <w:rFonts w:cs="Arial"/>
                <w:sz w:val="18"/>
                <w:szCs w:val="18"/>
              </w:rPr>
              <w:t xml:space="preserve"> </w:t>
            </w:r>
            <w:r>
              <w:fldChar w:fldCharType="begin"/>
            </w:r>
            <w:r>
              <w:instrText xml:space="preserve"> REF _Ref45530568 \h  \* MERGEFORMAT </w:instrText>
            </w:r>
            <w:r>
              <w:fldChar w:fldCharType="separate"/>
            </w:r>
            <w:r w:rsidR="00AD5A9D" w:rsidRPr="00AD5A9D">
              <w:rPr>
                <w:sz w:val="18"/>
                <w:szCs w:val="18"/>
              </w:rPr>
              <w:t>Команды для работы с файлами</w:t>
            </w:r>
            <w:r>
              <w:fldChar w:fldCharType="end"/>
            </w:r>
          </w:p>
          <w:p w:rsidR="00662DBB" w:rsidRPr="00945844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 w:rsidRPr="00945844">
              <w:rPr>
                <w:rFonts w:cs="Arial"/>
                <w:sz w:val="18"/>
                <w:szCs w:val="18"/>
              </w:rPr>
              <w:t xml:space="preserve">- </w:t>
            </w:r>
            <w:r>
              <w:fldChar w:fldCharType="begin"/>
            </w:r>
            <w:r>
              <w:instrText xml:space="preserve"> REF _Ref16169528 \r \h  \* MERGEFORMAT </w:instrText>
            </w:r>
            <w:r>
              <w:fldChar w:fldCharType="separate"/>
            </w:r>
            <w:r w:rsidR="00AD5A9D" w:rsidRPr="00AD5A9D">
              <w:rPr>
                <w:rFonts w:cs="Arial"/>
                <w:sz w:val="18"/>
                <w:szCs w:val="18"/>
              </w:rPr>
              <w:t>4.8.2</w:t>
            </w:r>
            <w:r>
              <w:fldChar w:fldCharType="end"/>
            </w:r>
            <w:r w:rsidRPr="00945844">
              <w:rPr>
                <w:rFonts w:cs="Arial"/>
                <w:sz w:val="18"/>
                <w:szCs w:val="18"/>
              </w:rPr>
              <w:t xml:space="preserve"> </w:t>
            </w:r>
            <w:r>
              <w:fldChar w:fldCharType="begin"/>
            </w:r>
            <w:r>
              <w:instrText xml:space="preserve"> REF _Ref16169528 \h  \* MERGEFORMAT </w:instrText>
            </w:r>
            <w:r>
              <w:fldChar w:fldCharType="separate"/>
            </w:r>
            <w:r w:rsidR="00AD5A9D" w:rsidRPr="00AD5A9D">
              <w:rPr>
                <w:rFonts w:cs="Arial"/>
                <w:sz w:val="18"/>
                <w:szCs w:val="18"/>
              </w:rPr>
              <w:t xml:space="preserve">Настройка </w:t>
            </w:r>
            <w:r w:rsidR="00AD5A9D" w:rsidRPr="00AD5A9D">
              <w:rPr>
                <w:rFonts w:cs="Arial"/>
                <w:sz w:val="18"/>
                <w:szCs w:val="18"/>
                <w:lang w:val="en-US"/>
              </w:rPr>
              <w:t>VLAN</w:t>
            </w:r>
            <w:r w:rsidR="00AD5A9D" w:rsidRPr="00AD5A9D">
              <w:rPr>
                <w:rFonts w:cs="Arial"/>
                <w:sz w:val="18"/>
                <w:szCs w:val="18"/>
              </w:rPr>
              <w:t xml:space="preserve"> и режимов коммутации интерфейсов</w:t>
            </w:r>
            <w:r>
              <w:fldChar w:fldCharType="end"/>
            </w:r>
          </w:p>
          <w:p w:rsidR="00662DBB" w:rsidRPr="00945844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 w:rsidRPr="00945844">
              <w:rPr>
                <w:rFonts w:cs="Arial"/>
                <w:sz w:val="18"/>
                <w:szCs w:val="18"/>
              </w:rPr>
              <w:t xml:space="preserve">- </w:t>
            </w:r>
            <w:r>
              <w:fldChar w:fldCharType="begin"/>
            </w:r>
            <w:r>
              <w:instrText xml:space="preserve"> REF _Ref45633534 \r \h  \* MERGEFORMAT </w:instrText>
            </w:r>
            <w:r>
              <w:fldChar w:fldCharType="separate"/>
            </w:r>
            <w:r w:rsidR="00AD5A9D" w:rsidRPr="00AD5A9D">
              <w:rPr>
                <w:rFonts w:cs="Arial"/>
                <w:sz w:val="18"/>
                <w:szCs w:val="18"/>
              </w:rPr>
              <w:t>4.21.8</w:t>
            </w:r>
            <w:r>
              <w:fldChar w:fldCharType="end"/>
            </w:r>
            <w:r w:rsidRPr="00945844">
              <w:rPr>
                <w:rFonts w:cs="Arial"/>
                <w:sz w:val="18"/>
                <w:szCs w:val="18"/>
              </w:rPr>
              <w:t xml:space="preserve"> </w:t>
            </w:r>
            <w:r>
              <w:fldChar w:fldCharType="begin"/>
            </w:r>
            <w:r>
              <w:instrText xml:space="preserve"> REF _Ref45633539 \h  \* MERGEFORMAT </w:instrText>
            </w:r>
            <w:r>
              <w:fldChar w:fldCharType="separate"/>
            </w:r>
            <w:r w:rsidR="00AD5A9D" w:rsidRPr="00AD5A9D">
              <w:rPr>
                <w:rFonts w:cs="Arial"/>
                <w:sz w:val="18"/>
                <w:szCs w:val="18"/>
              </w:rPr>
              <w:t xml:space="preserve">Настройка функции </w:t>
            </w:r>
            <w:r w:rsidR="00AD5A9D" w:rsidRPr="00AD5A9D">
              <w:rPr>
                <w:rFonts w:cs="Arial"/>
                <w:sz w:val="18"/>
                <w:szCs w:val="18"/>
                <w:lang w:val="en-US"/>
              </w:rPr>
              <w:t>IPv6</w:t>
            </w:r>
            <w:r w:rsidR="00AD5A9D" w:rsidRPr="00AD5A9D">
              <w:rPr>
                <w:rFonts w:cs="Arial"/>
                <w:sz w:val="18"/>
                <w:szCs w:val="18"/>
              </w:rPr>
              <w:t xml:space="preserve"> </w:t>
            </w:r>
            <w:r w:rsidR="00AD5A9D" w:rsidRPr="00AD5A9D">
              <w:rPr>
                <w:rFonts w:cs="Arial"/>
                <w:sz w:val="18"/>
                <w:szCs w:val="18"/>
                <w:lang w:val="en-US"/>
              </w:rPr>
              <w:t>RA</w:t>
            </w:r>
            <w:r w:rsidR="00AD5A9D" w:rsidRPr="00AD5A9D">
              <w:rPr>
                <w:rFonts w:cs="Arial"/>
                <w:sz w:val="18"/>
                <w:szCs w:val="18"/>
              </w:rPr>
              <w:t xml:space="preserve"> </w:t>
            </w:r>
            <w:r w:rsidR="00AD5A9D" w:rsidRPr="00AD5A9D">
              <w:rPr>
                <w:rFonts w:cs="Arial"/>
                <w:sz w:val="18"/>
                <w:szCs w:val="18"/>
                <w:lang w:val="en-US"/>
              </w:rPr>
              <w:t>Guard</w:t>
            </w:r>
            <w:r>
              <w:fldChar w:fldCharType="end"/>
            </w:r>
          </w:p>
          <w:p w:rsidR="00662DBB" w:rsidRPr="00945844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 w:rsidRPr="00945844">
              <w:rPr>
                <w:rFonts w:cs="Arial"/>
                <w:sz w:val="18"/>
                <w:szCs w:val="18"/>
              </w:rPr>
              <w:t xml:space="preserve">- </w:t>
            </w:r>
            <w:r>
              <w:fldChar w:fldCharType="begin"/>
            </w:r>
            <w:r>
              <w:instrText xml:space="preserve"> REF _Ref11143985 \r \h  \* MERGEFORMAT </w:instrText>
            </w:r>
            <w:r>
              <w:fldChar w:fldCharType="separate"/>
            </w:r>
            <w:r w:rsidR="00AD5A9D" w:rsidRPr="00AD5A9D">
              <w:rPr>
                <w:rFonts w:cs="Arial"/>
                <w:sz w:val="18"/>
                <w:szCs w:val="18"/>
              </w:rPr>
              <w:t>4.15</w:t>
            </w:r>
            <w:r>
              <w:fldChar w:fldCharType="end"/>
            </w:r>
            <w:r w:rsidRPr="00945844">
              <w:rPr>
                <w:rFonts w:cs="Arial"/>
                <w:sz w:val="18"/>
                <w:szCs w:val="18"/>
              </w:rPr>
              <w:t xml:space="preserve"> </w:t>
            </w:r>
            <w:r>
              <w:fldChar w:fldCharType="begin"/>
            </w:r>
            <w:r>
              <w:instrText xml:space="preserve"> REF _Ref11143985 \h  \* MERGEFORMAT </w:instrText>
            </w:r>
            <w:r>
              <w:fldChar w:fldCharType="separate"/>
            </w:r>
            <w:r w:rsidR="00AD5A9D" w:rsidRPr="00AD5A9D">
              <w:rPr>
                <w:rFonts w:cs="Arial"/>
                <w:sz w:val="18"/>
                <w:szCs w:val="18"/>
              </w:rPr>
              <w:t>Настройка протокола ОАМ</w:t>
            </w:r>
            <w:r>
              <w:fldChar w:fldCharType="end"/>
            </w:r>
          </w:p>
          <w:p w:rsidR="00662DBB" w:rsidRPr="00945844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 w:rsidRPr="00945844">
              <w:rPr>
                <w:rFonts w:cs="Arial"/>
                <w:sz w:val="18"/>
                <w:szCs w:val="18"/>
              </w:rPr>
              <w:t xml:space="preserve">- </w:t>
            </w:r>
            <w:r>
              <w:fldChar w:fldCharType="begin"/>
            </w:r>
            <w:r>
              <w:instrText xml:space="preserve"> REF _Ref16169556 \r \h  \* MERGEFORMAT </w:instrText>
            </w:r>
            <w:r>
              <w:fldChar w:fldCharType="separate"/>
            </w:r>
            <w:r w:rsidR="00AD5A9D" w:rsidRPr="00AD5A9D">
              <w:rPr>
                <w:rFonts w:cs="Arial"/>
                <w:sz w:val="18"/>
                <w:szCs w:val="18"/>
              </w:rPr>
              <w:t>4.16.1</w:t>
            </w:r>
            <w:r>
              <w:fldChar w:fldCharType="end"/>
            </w:r>
            <w:r w:rsidRPr="00945844">
              <w:rPr>
                <w:rFonts w:cs="Arial"/>
                <w:sz w:val="18"/>
                <w:szCs w:val="18"/>
              </w:rPr>
              <w:t xml:space="preserve"> </w:t>
            </w:r>
            <w:r>
              <w:fldChar w:fldCharType="begin"/>
            </w:r>
            <w:r>
              <w:instrText xml:space="preserve"> REF _Ref16169556 \h  \* MERGEFORMAT </w:instrText>
            </w:r>
            <w:r>
              <w:fldChar w:fldCharType="separate"/>
            </w:r>
            <w:r w:rsidR="00AD5A9D" w:rsidRPr="00AD5A9D">
              <w:rPr>
                <w:rFonts w:cs="Arial"/>
                <w:sz w:val="18"/>
                <w:szCs w:val="18"/>
              </w:rPr>
              <w:t xml:space="preserve">Функция посредника протокола </w:t>
            </w:r>
            <w:r w:rsidR="00AD5A9D" w:rsidRPr="00AD5A9D">
              <w:rPr>
                <w:rFonts w:cs="Arial"/>
                <w:sz w:val="18"/>
                <w:szCs w:val="18"/>
                <w:lang w:val="en-US"/>
              </w:rPr>
              <w:t>IGMP</w:t>
            </w:r>
            <w:r w:rsidR="00AD5A9D" w:rsidRPr="00AD5A9D">
              <w:rPr>
                <w:rFonts w:cs="Arial"/>
                <w:sz w:val="18"/>
                <w:szCs w:val="18"/>
              </w:rPr>
              <w:t xml:space="preserve"> (</w:t>
            </w:r>
            <w:r w:rsidR="00AD5A9D" w:rsidRPr="00AD5A9D">
              <w:rPr>
                <w:rFonts w:cs="Arial"/>
                <w:sz w:val="18"/>
                <w:szCs w:val="18"/>
                <w:lang w:val="en-US"/>
              </w:rPr>
              <w:t>IGMP</w:t>
            </w:r>
            <w:r w:rsidR="00AD5A9D" w:rsidRPr="00AD5A9D">
              <w:rPr>
                <w:rFonts w:cs="Arial"/>
                <w:sz w:val="18"/>
                <w:szCs w:val="18"/>
              </w:rPr>
              <w:t xml:space="preserve"> </w:t>
            </w:r>
            <w:r w:rsidR="00AD5A9D" w:rsidRPr="00AD5A9D">
              <w:rPr>
                <w:rFonts w:cs="Arial"/>
                <w:sz w:val="18"/>
                <w:szCs w:val="18"/>
                <w:lang w:val="en-US"/>
              </w:rPr>
              <w:t>Snooping</w:t>
            </w:r>
            <w:r w:rsidR="00AD5A9D" w:rsidRPr="00AD5A9D">
              <w:rPr>
                <w:rFonts w:cs="Arial"/>
                <w:sz w:val="18"/>
                <w:szCs w:val="18"/>
              </w:rPr>
              <w:t>)</w:t>
            </w:r>
            <w:r>
              <w:fldChar w:fldCharType="end"/>
            </w:r>
          </w:p>
          <w:p w:rsidR="00662DBB" w:rsidRPr="00945844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 w:rsidRPr="00945844">
              <w:rPr>
                <w:rFonts w:cs="Arial"/>
                <w:sz w:val="18"/>
                <w:szCs w:val="18"/>
              </w:rPr>
              <w:t xml:space="preserve">- </w:t>
            </w:r>
            <w:r>
              <w:fldChar w:fldCharType="begin"/>
            </w:r>
            <w:r>
              <w:instrText xml:space="preserve"> REF _Ref45530793 \r \h  \* MERGEFORMAT </w:instrText>
            </w:r>
            <w:r>
              <w:fldChar w:fldCharType="separate"/>
            </w:r>
            <w:r w:rsidR="00AD5A9D" w:rsidRPr="00AD5A9D">
              <w:rPr>
                <w:rFonts w:cs="Arial"/>
                <w:sz w:val="18"/>
                <w:szCs w:val="18"/>
              </w:rPr>
              <w:t>4.18</w:t>
            </w:r>
            <w:r>
              <w:fldChar w:fldCharType="end"/>
            </w:r>
            <w:r w:rsidRPr="00945844">
              <w:rPr>
                <w:rFonts w:cs="Arial"/>
                <w:sz w:val="18"/>
                <w:szCs w:val="18"/>
              </w:rPr>
              <w:t xml:space="preserve"> </w:t>
            </w:r>
            <w:r>
              <w:fldChar w:fldCharType="begin"/>
            </w:r>
            <w:r>
              <w:instrText xml:space="preserve"> REF _Ref45530797 \h  \* MERGEFORMAT </w:instrText>
            </w:r>
            <w:r>
              <w:fldChar w:fldCharType="separate"/>
            </w:r>
            <w:r w:rsidR="00AD5A9D" w:rsidRPr="00AD5A9D">
              <w:rPr>
                <w:rFonts w:cs="Arial"/>
                <w:sz w:val="18"/>
                <w:szCs w:val="18"/>
              </w:rPr>
              <w:t xml:space="preserve">Журнал аварий, протокол </w:t>
            </w:r>
            <w:r w:rsidR="00AD5A9D" w:rsidRPr="00AD5A9D">
              <w:rPr>
                <w:rFonts w:cs="Arial"/>
                <w:sz w:val="18"/>
                <w:szCs w:val="18"/>
                <w:lang w:val="en-US"/>
              </w:rPr>
              <w:t>SYSLOG</w:t>
            </w:r>
            <w:r>
              <w:fldChar w:fldCharType="end"/>
            </w:r>
          </w:p>
          <w:p w:rsidR="00662DBB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 w:rsidRPr="00E72E2F">
              <w:rPr>
                <w:rFonts w:cs="Arial"/>
                <w:sz w:val="18"/>
                <w:szCs w:val="18"/>
              </w:rPr>
              <w:t xml:space="preserve">- </w:t>
            </w:r>
            <w:r>
              <w:rPr>
                <w:rFonts w:cs="Arial"/>
                <w:sz w:val="18"/>
                <w:szCs w:val="18"/>
              </w:rPr>
              <w:fldChar w:fldCharType="begin"/>
            </w:r>
            <w:r w:rsidRPr="00E72E2F">
              <w:rPr>
                <w:rFonts w:cs="Arial"/>
                <w:sz w:val="18"/>
                <w:szCs w:val="18"/>
              </w:rPr>
              <w:instrText xml:space="preserve"> </w:instrText>
            </w:r>
            <w:r w:rsidRPr="00E72E2F">
              <w:rPr>
                <w:rFonts w:cs="Arial"/>
                <w:sz w:val="18"/>
                <w:szCs w:val="18"/>
                <w:lang w:val="en-US"/>
              </w:rPr>
              <w:instrText>REF</w:instrText>
            </w:r>
            <w:r w:rsidRPr="00E72E2F">
              <w:rPr>
                <w:rFonts w:cs="Arial"/>
                <w:sz w:val="18"/>
                <w:szCs w:val="18"/>
              </w:rPr>
              <w:instrText xml:space="preserve"> _</w:instrText>
            </w:r>
            <w:r w:rsidRPr="00E72E2F">
              <w:rPr>
                <w:rFonts w:cs="Arial"/>
                <w:sz w:val="18"/>
                <w:szCs w:val="18"/>
                <w:lang w:val="en-US"/>
              </w:rPr>
              <w:instrText>Ref</w:instrText>
            </w:r>
            <w:r w:rsidRPr="00E72E2F">
              <w:rPr>
                <w:rFonts w:cs="Arial"/>
                <w:sz w:val="18"/>
                <w:szCs w:val="18"/>
              </w:rPr>
              <w:instrText>83899017 \</w:instrText>
            </w:r>
            <w:r w:rsidRPr="00E72E2F">
              <w:rPr>
                <w:rFonts w:cs="Arial"/>
                <w:sz w:val="18"/>
                <w:szCs w:val="18"/>
                <w:lang w:val="en-US"/>
              </w:rPr>
              <w:instrText>r</w:instrText>
            </w:r>
            <w:r w:rsidRPr="00E72E2F">
              <w:rPr>
                <w:rFonts w:cs="Arial"/>
                <w:sz w:val="18"/>
                <w:szCs w:val="18"/>
              </w:rPr>
              <w:instrText xml:space="preserve"> \</w:instrText>
            </w:r>
            <w:r w:rsidRPr="00E72E2F">
              <w:rPr>
                <w:rFonts w:cs="Arial"/>
                <w:sz w:val="18"/>
                <w:szCs w:val="18"/>
                <w:lang w:val="en-US"/>
              </w:rPr>
              <w:instrText>h</w:instrText>
            </w:r>
            <w:r w:rsidRPr="00E72E2F">
              <w:rPr>
                <w:rFonts w:cs="Arial"/>
                <w:sz w:val="18"/>
                <w:szCs w:val="18"/>
              </w:rPr>
              <w:instrText xml:space="preserve">  \* </w:instrText>
            </w:r>
            <w:r w:rsidRPr="00E72E2F">
              <w:rPr>
                <w:rFonts w:cs="Arial"/>
                <w:sz w:val="18"/>
                <w:szCs w:val="18"/>
                <w:lang w:val="en-US"/>
              </w:rPr>
              <w:instrText>MERGEFORMAT</w:instrText>
            </w:r>
            <w:r w:rsidRPr="00E72E2F">
              <w:rPr>
                <w:rFonts w:cs="Arial"/>
                <w:sz w:val="18"/>
                <w:szCs w:val="18"/>
              </w:rPr>
              <w:instrText xml:space="preserve"> </w:instrText>
            </w:r>
            <w:r>
              <w:rPr>
                <w:rFonts w:cs="Arial"/>
                <w:sz w:val="18"/>
                <w:szCs w:val="18"/>
              </w:rPr>
            </w:r>
            <w:r>
              <w:rPr>
                <w:rFonts w:cs="Arial"/>
                <w:sz w:val="18"/>
                <w:szCs w:val="18"/>
              </w:rPr>
              <w:fldChar w:fldCharType="separate"/>
            </w:r>
            <w:r w:rsidR="00AD5A9D" w:rsidRPr="00AD5A9D">
              <w:rPr>
                <w:rFonts w:cs="Arial"/>
                <w:sz w:val="18"/>
                <w:szCs w:val="18"/>
              </w:rPr>
              <w:t>4.20.2</w:t>
            </w:r>
            <w:r>
              <w:rPr>
                <w:rFonts w:cs="Arial"/>
                <w:sz w:val="18"/>
                <w:szCs w:val="18"/>
              </w:rPr>
              <w:fldChar w:fldCharType="end"/>
            </w:r>
            <w:r w:rsidRPr="00E72E2F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fldChar w:fldCharType="begin"/>
            </w:r>
            <w:r w:rsidRPr="00E72E2F">
              <w:rPr>
                <w:rFonts w:cs="Arial"/>
                <w:sz w:val="18"/>
                <w:szCs w:val="18"/>
              </w:rPr>
              <w:instrText xml:space="preserve"> </w:instrText>
            </w:r>
            <w:r w:rsidRPr="00E72E2F">
              <w:rPr>
                <w:rFonts w:cs="Arial"/>
                <w:sz w:val="18"/>
                <w:szCs w:val="18"/>
                <w:lang w:val="en-US"/>
              </w:rPr>
              <w:instrText>REF</w:instrText>
            </w:r>
            <w:r w:rsidRPr="00E72E2F">
              <w:rPr>
                <w:rFonts w:cs="Arial"/>
                <w:sz w:val="18"/>
                <w:szCs w:val="18"/>
              </w:rPr>
              <w:instrText xml:space="preserve"> _</w:instrText>
            </w:r>
            <w:r w:rsidRPr="00E72E2F">
              <w:rPr>
                <w:rFonts w:cs="Arial"/>
                <w:sz w:val="18"/>
                <w:szCs w:val="18"/>
                <w:lang w:val="en-US"/>
              </w:rPr>
              <w:instrText>Ref</w:instrText>
            </w:r>
            <w:r w:rsidRPr="00E72E2F">
              <w:rPr>
                <w:rFonts w:cs="Arial"/>
                <w:sz w:val="18"/>
                <w:szCs w:val="18"/>
              </w:rPr>
              <w:instrText>83899023 \</w:instrText>
            </w:r>
            <w:r w:rsidRPr="00E72E2F">
              <w:rPr>
                <w:rFonts w:cs="Arial"/>
                <w:sz w:val="18"/>
                <w:szCs w:val="18"/>
                <w:lang w:val="en-US"/>
              </w:rPr>
              <w:instrText>h</w:instrText>
            </w:r>
            <w:r w:rsidRPr="00E72E2F">
              <w:rPr>
                <w:rFonts w:cs="Arial"/>
                <w:sz w:val="18"/>
                <w:szCs w:val="18"/>
              </w:rPr>
              <w:instrText xml:space="preserve">  \* </w:instrText>
            </w:r>
            <w:r w:rsidRPr="00E72E2F">
              <w:rPr>
                <w:rFonts w:cs="Arial"/>
                <w:sz w:val="18"/>
                <w:szCs w:val="18"/>
                <w:lang w:val="en-US"/>
              </w:rPr>
              <w:instrText>MERGEFORMAT</w:instrText>
            </w:r>
            <w:r w:rsidRPr="00E72E2F">
              <w:rPr>
                <w:rFonts w:cs="Arial"/>
                <w:sz w:val="18"/>
                <w:szCs w:val="18"/>
              </w:rPr>
              <w:instrText xml:space="preserve"> </w:instrText>
            </w:r>
            <w:r>
              <w:rPr>
                <w:rFonts w:cs="Arial"/>
                <w:sz w:val="18"/>
                <w:szCs w:val="18"/>
              </w:rPr>
            </w:r>
            <w:r>
              <w:rPr>
                <w:rFonts w:cs="Arial"/>
                <w:sz w:val="18"/>
                <w:szCs w:val="18"/>
              </w:rPr>
              <w:fldChar w:fldCharType="separate"/>
            </w:r>
            <w:r w:rsidR="00AD5A9D" w:rsidRPr="00AD5A9D">
              <w:rPr>
                <w:rFonts w:cs="Arial"/>
                <w:sz w:val="18"/>
                <w:szCs w:val="18"/>
              </w:rPr>
              <w:t xml:space="preserve">Электропитание по линиям </w:t>
            </w:r>
            <w:r w:rsidR="00AD5A9D" w:rsidRPr="00AD5A9D">
              <w:rPr>
                <w:rFonts w:cs="Arial"/>
                <w:sz w:val="18"/>
                <w:szCs w:val="18"/>
                <w:lang w:val="en-US"/>
              </w:rPr>
              <w:t>Ethernet</w:t>
            </w:r>
            <w:r w:rsidR="00AD5A9D" w:rsidRPr="00AD5A9D">
              <w:rPr>
                <w:rFonts w:cs="Arial"/>
                <w:sz w:val="18"/>
                <w:szCs w:val="18"/>
              </w:rPr>
              <w:t xml:space="preserve"> (РоЕ)</w:t>
            </w:r>
            <w:r>
              <w:rPr>
                <w:rFonts w:cs="Arial"/>
                <w:sz w:val="18"/>
                <w:szCs w:val="18"/>
              </w:rPr>
              <w:fldChar w:fldCharType="end"/>
            </w:r>
          </w:p>
          <w:p w:rsidR="00A942E4" w:rsidRPr="00447691" w:rsidRDefault="00A942E4" w:rsidP="00A942E4">
            <w:pPr>
              <w:pStyle w:val="affff7"/>
              <w:tabs>
                <w:tab w:val="left" w:pos="3778"/>
              </w:tabs>
              <w:jc w:val="left"/>
              <w:rPr>
                <w:sz w:val="18"/>
                <w:szCs w:val="18"/>
                <w:lang w:val="en-US"/>
              </w:rPr>
            </w:pPr>
            <w:r w:rsidRPr="00447691">
              <w:rPr>
                <w:sz w:val="18"/>
                <w:szCs w:val="18"/>
                <w:lang w:val="en-US"/>
              </w:rPr>
              <w:t>-</w:t>
            </w:r>
            <w:r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  <w:lang w:val="en-US"/>
              </w:rPr>
              <w:fldChar w:fldCharType="begin"/>
            </w:r>
            <w:r>
              <w:rPr>
                <w:sz w:val="18"/>
                <w:szCs w:val="18"/>
                <w:lang w:val="en-US"/>
              </w:rPr>
              <w:instrText xml:space="preserve"> REF _Ref129701314 \w \h </w:instrText>
            </w:r>
            <w:r>
              <w:rPr>
                <w:sz w:val="18"/>
                <w:szCs w:val="18"/>
                <w:lang w:val="en-US"/>
              </w:rPr>
            </w:r>
            <w:r>
              <w:rPr>
                <w:sz w:val="18"/>
                <w:szCs w:val="18"/>
                <w:lang w:val="en-US"/>
              </w:rPr>
              <w:fldChar w:fldCharType="separate"/>
            </w:r>
            <w:r w:rsidR="00AD5A9D">
              <w:rPr>
                <w:sz w:val="18"/>
                <w:szCs w:val="18"/>
                <w:lang w:val="en-US"/>
              </w:rPr>
              <w:t>4.21.3</w:t>
            </w:r>
            <w:r>
              <w:rPr>
                <w:sz w:val="18"/>
                <w:szCs w:val="18"/>
                <w:lang w:val="en-US"/>
              </w:rPr>
              <w:fldChar w:fldCharType="end"/>
            </w:r>
            <w:r>
              <w:rPr>
                <w:sz w:val="18"/>
                <w:szCs w:val="18"/>
                <w:lang w:val="en-US"/>
              </w:rPr>
              <w:t xml:space="preserve"> </w:t>
            </w:r>
            <w:r w:rsidRPr="00A942E4">
              <w:rPr>
                <w:rFonts w:cs="Arial"/>
                <w:sz w:val="18"/>
                <w:szCs w:val="18"/>
              </w:rPr>
              <w:fldChar w:fldCharType="begin"/>
            </w:r>
            <w:r w:rsidRPr="00A942E4">
              <w:rPr>
                <w:rFonts w:cs="Arial"/>
                <w:sz w:val="18"/>
                <w:szCs w:val="18"/>
                <w:lang w:val="en-US"/>
              </w:rPr>
              <w:instrText xml:space="preserve"> REF _Ref129701320 \h  \* MERGEFORMAT </w:instrText>
            </w:r>
            <w:r w:rsidRPr="00A942E4">
              <w:rPr>
                <w:rFonts w:cs="Arial"/>
                <w:sz w:val="18"/>
                <w:szCs w:val="18"/>
              </w:rPr>
            </w:r>
            <w:r w:rsidRPr="00A942E4">
              <w:rPr>
                <w:rFonts w:cs="Arial"/>
                <w:sz w:val="18"/>
                <w:szCs w:val="18"/>
              </w:rPr>
              <w:fldChar w:fldCharType="separate"/>
            </w:r>
            <w:r w:rsidR="00AD5A9D" w:rsidRPr="00AD5A9D">
              <w:rPr>
                <w:rFonts w:cs="Arial"/>
                <w:sz w:val="18"/>
                <w:szCs w:val="18"/>
                <w:lang w:val="en-US"/>
              </w:rPr>
              <w:t>DSLAM Controller Solution (DCS)</w:t>
            </w:r>
            <w:r w:rsidRPr="00A942E4">
              <w:rPr>
                <w:rFonts w:cs="Arial"/>
                <w:sz w:val="18"/>
                <w:szCs w:val="18"/>
              </w:rPr>
              <w:fldChar w:fldCharType="end"/>
            </w:r>
          </w:p>
          <w:p w:rsidR="00662DBB" w:rsidRPr="00E72E2F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E72E2F">
              <w:rPr>
                <w:rFonts w:cs="Arial"/>
                <w:sz w:val="18"/>
                <w:szCs w:val="18"/>
                <w:lang w:val="en-US"/>
              </w:rPr>
              <w:t xml:space="preserve">- </w:t>
            </w:r>
            <w:r>
              <w:rPr>
                <w:rFonts w:cs="Arial"/>
                <w:sz w:val="18"/>
                <w:szCs w:val="18"/>
              </w:rPr>
              <w:fldChar w:fldCharType="begin"/>
            </w:r>
            <w:r w:rsidRPr="00E72E2F">
              <w:rPr>
                <w:rFonts w:cs="Arial"/>
                <w:sz w:val="18"/>
                <w:szCs w:val="18"/>
                <w:lang w:val="en-US"/>
              </w:rPr>
              <w:instrText xml:space="preserve"> REF _Ref83899133 \r \h  \* MERGEFORMAT </w:instrText>
            </w:r>
            <w:r>
              <w:rPr>
                <w:rFonts w:cs="Arial"/>
                <w:sz w:val="18"/>
                <w:szCs w:val="18"/>
              </w:rPr>
            </w:r>
            <w:r>
              <w:rPr>
                <w:rFonts w:cs="Arial"/>
                <w:sz w:val="18"/>
                <w:szCs w:val="18"/>
              </w:rPr>
              <w:fldChar w:fldCharType="separate"/>
            </w:r>
            <w:r w:rsidR="00AD5A9D">
              <w:rPr>
                <w:rFonts w:cs="Arial"/>
                <w:sz w:val="18"/>
                <w:szCs w:val="18"/>
                <w:lang w:val="en-US"/>
              </w:rPr>
              <w:t>4.21.4</w:t>
            </w:r>
            <w:r>
              <w:rPr>
                <w:rFonts w:cs="Arial"/>
                <w:sz w:val="18"/>
                <w:szCs w:val="18"/>
              </w:rPr>
              <w:fldChar w:fldCharType="end"/>
            </w:r>
            <w:r w:rsidRPr="00E72E2F">
              <w:rPr>
                <w:rFonts w:cs="Arial"/>
                <w:sz w:val="18"/>
                <w:szCs w:val="18"/>
                <w:lang w:val="en-US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fldChar w:fldCharType="begin"/>
            </w:r>
            <w:r w:rsidRPr="00E72E2F">
              <w:rPr>
                <w:rFonts w:cs="Arial"/>
                <w:sz w:val="18"/>
                <w:szCs w:val="18"/>
                <w:lang w:val="en-US"/>
              </w:rPr>
              <w:instrText xml:space="preserve"> REF _Ref83899142 \h  \* MERGEFORMAT </w:instrText>
            </w:r>
            <w:r>
              <w:rPr>
                <w:rFonts w:cs="Arial"/>
                <w:sz w:val="18"/>
                <w:szCs w:val="18"/>
              </w:rPr>
            </w:r>
            <w:r>
              <w:rPr>
                <w:rFonts w:cs="Arial"/>
                <w:sz w:val="18"/>
                <w:szCs w:val="18"/>
              </w:rPr>
              <w:fldChar w:fldCharType="separate"/>
            </w:r>
            <w:r w:rsidR="00AD5A9D" w:rsidRPr="00AD5A9D">
              <w:rPr>
                <w:rFonts w:cs="Arial"/>
                <w:sz w:val="18"/>
                <w:szCs w:val="18"/>
              </w:rPr>
              <w:t>Защита</w:t>
            </w:r>
            <w:r w:rsidR="00AD5A9D" w:rsidRPr="00AD5A9D">
              <w:rPr>
                <w:rFonts w:cs="Arial"/>
                <w:sz w:val="18"/>
                <w:szCs w:val="18"/>
                <w:lang w:val="en-US"/>
              </w:rPr>
              <w:t xml:space="preserve"> IP-адреса </w:t>
            </w:r>
            <w:r w:rsidR="00AD5A9D" w:rsidRPr="00AD5A9D">
              <w:rPr>
                <w:rFonts w:cs="Arial"/>
                <w:sz w:val="18"/>
                <w:szCs w:val="18"/>
              </w:rPr>
              <w:t>клиента</w:t>
            </w:r>
            <w:r w:rsidR="00AD5A9D" w:rsidRPr="00AD5A9D">
              <w:rPr>
                <w:rFonts w:cs="Arial"/>
                <w:sz w:val="18"/>
                <w:szCs w:val="18"/>
                <w:lang w:val="en-US"/>
              </w:rPr>
              <w:t xml:space="preserve"> (IP Source Guard)</w:t>
            </w:r>
            <w:r>
              <w:rPr>
                <w:rFonts w:cs="Arial"/>
                <w:sz w:val="18"/>
                <w:szCs w:val="18"/>
              </w:rPr>
              <w:fldChar w:fldCharType="end"/>
            </w:r>
          </w:p>
          <w:p w:rsidR="00662DBB" w:rsidRPr="00E72E2F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 w:rsidRPr="00E72E2F">
              <w:rPr>
                <w:rFonts w:cs="Arial"/>
                <w:sz w:val="18"/>
                <w:szCs w:val="18"/>
              </w:rPr>
              <w:t xml:space="preserve">- </w:t>
            </w:r>
            <w:r>
              <w:fldChar w:fldCharType="begin"/>
            </w:r>
            <w:r w:rsidRPr="00E72E2F">
              <w:instrText xml:space="preserve"> </w:instrText>
            </w:r>
            <w:r w:rsidRPr="00E72E2F">
              <w:rPr>
                <w:lang w:val="en-US"/>
              </w:rPr>
              <w:instrText>REF</w:instrText>
            </w:r>
            <w:r w:rsidRPr="00E72E2F">
              <w:instrText xml:space="preserve"> _</w:instrText>
            </w:r>
            <w:r w:rsidRPr="00E72E2F">
              <w:rPr>
                <w:lang w:val="en-US"/>
              </w:rPr>
              <w:instrText>Ref</w:instrText>
            </w:r>
            <w:r w:rsidRPr="00E72E2F">
              <w:instrText>49930397 \</w:instrText>
            </w:r>
            <w:r w:rsidRPr="00E72E2F">
              <w:rPr>
                <w:lang w:val="en-US"/>
              </w:rPr>
              <w:instrText>r</w:instrText>
            </w:r>
            <w:r w:rsidRPr="00E72E2F">
              <w:instrText xml:space="preserve"> \</w:instrText>
            </w:r>
            <w:r w:rsidRPr="00E72E2F">
              <w:rPr>
                <w:lang w:val="en-US"/>
              </w:rPr>
              <w:instrText>h</w:instrText>
            </w:r>
            <w:r w:rsidRPr="00E72E2F">
              <w:instrText xml:space="preserve">  \* </w:instrText>
            </w:r>
            <w:r w:rsidRPr="00E72E2F">
              <w:rPr>
                <w:lang w:val="en-US"/>
              </w:rPr>
              <w:instrText>MERGEFORMAT</w:instrText>
            </w:r>
            <w:r w:rsidRPr="00E72E2F">
              <w:instrText xml:space="preserve"> </w:instrText>
            </w:r>
            <w:r>
              <w:fldChar w:fldCharType="separate"/>
            </w:r>
            <w:r w:rsidR="00AD5A9D" w:rsidRPr="00AD5A9D">
              <w:rPr>
                <w:rFonts w:cs="Arial"/>
                <w:sz w:val="18"/>
                <w:szCs w:val="18"/>
              </w:rPr>
              <w:t>4.21.5</w:t>
            </w:r>
            <w:r>
              <w:fldChar w:fldCharType="end"/>
            </w:r>
            <w:r w:rsidRPr="00E72E2F">
              <w:rPr>
                <w:rFonts w:cs="Arial"/>
                <w:sz w:val="18"/>
                <w:szCs w:val="18"/>
              </w:rPr>
              <w:t xml:space="preserve"> </w:t>
            </w:r>
            <w:r>
              <w:fldChar w:fldCharType="begin"/>
            </w:r>
            <w:r w:rsidRPr="00E72E2F">
              <w:instrText xml:space="preserve"> </w:instrText>
            </w:r>
            <w:r w:rsidRPr="00E72E2F">
              <w:rPr>
                <w:lang w:val="en-US"/>
              </w:rPr>
              <w:instrText>REF</w:instrText>
            </w:r>
            <w:r w:rsidRPr="00E72E2F">
              <w:instrText xml:space="preserve"> _</w:instrText>
            </w:r>
            <w:r w:rsidRPr="00E72E2F">
              <w:rPr>
                <w:lang w:val="en-US"/>
              </w:rPr>
              <w:instrText>Ref</w:instrText>
            </w:r>
            <w:r w:rsidRPr="00E72E2F">
              <w:instrText>49930405 \</w:instrText>
            </w:r>
            <w:r w:rsidRPr="00E72E2F">
              <w:rPr>
                <w:lang w:val="en-US"/>
              </w:rPr>
              <w:instrText>h</w:instrText>
            </w:r>
            <w:r w:rsidRPr="00E72E2F">
              <w:instrText xml:space="preserve">  \* </w:instrText>
            </w:r>
            <w:r w:rsidRPr="00E72E2F">
              <w:rPr>
                <w:lang w:val="en-US"/>
              </w:rPr>
              <w:instrText>MERGEFORMAT</w:instrText>
            </w:r>
            <w:r w:rsidRPr="00E72E2F">
              <w:instrText xml:space="preserve"> </w:instrText>
            </w:r>
            <w:r>
              <w:fldChar w:fldCharType="separate"/>
            </w:r>
            <w:r w:rsidR="00AD5A9D" w:rsidRPr="00AD5A9D">
              <w:rPr>
                <w:rFonts w:cs="Arial"/>
                <w:sz w:val="18"/>
                <w:szCs w:val="18"/>
              </w:rPr>
              <w:t xml:space="preserve">Контроль протокола </w:t>
            </w:r>
            <w:r w:rsidR="00AD5A9D" w:rsidRPr="00AD5A9D">
              <w:rPr>
                <w:rFonts w:cs="Arial"/>
                <w:sz w:val="18"/>
                <w:szCs w:val="18"/>
                <w:lang w:val="en-US"/>
              </w:rPr>
              <w:t>ARP</w:t>
            </w:r>
            <w:r w:rsidR="00AD5A9D" w:rsidRPr="00AD5A9D">
              <w:rPr>
                <w:rFonts w:cs="Arial"/>
                <w:sz w:val="18"/>
                <w:szCs w:val="18"/>
              </w:rPr>
              <w:t xml:space="preserve"> (</w:t>
            </w:r>
            <w:r w:rsidR="00AD5A9D" w:rsidRPr="00AD5A9D">
              <w:rPr>
                <w:rFonts w:cs="Arial"/>
                <w:sz w:val="18"/>
                <w:szCs w:val="18"/>
                <w:lang w:val="en-US"/>
              </w:rPr>
              <w:t>ARP</w:t>
            </w:r>
            <w:r w:rsidR="00AD5A9D" w:rsidRPr="00AD5A9D">
              <w:rPr>
                <w:rFonts w:cs="Arial"/>
                <w:sz w:val="18"/>
                <w:szCs w:val="18"/>
              </w:rPr>
              <w:t xml:space="preserve"> </w:t>
            </w:r>
            <w:r w:rsidR="00AD5A9D" w:rsidRPr="00AD5A9D">
              <w:rPr>
                <w:rFonts w:cs="Arial"/>
                <w:sz w:val="18"/>
                <w:szCs w:val="18"/>
                <w:lang w:val="en-US"/>
              </w:rPr>
              <w:t>Inspection</w:t>
            </w:r>
            <w:r w:rsidR="00AD5A9D" w:rsidRPr="00AD5A9D">
              <w:rPr>
                <w:rFonts w:cs="Arial"/>
                <w:sz w:val="18"/>
                <w:szCs w:val="18"/>
              </w:rPr>
              <w:t>)</w:t>
            </w:r>
            <w:r>
              <w:fldChar w:fldCharType="end"/>
            </w:r>
          </w:p>
          <w:p w:rsidR="00662DBB" w:rsidRPr="00F41F17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 w:rsidRPr="00F41F17">
              <w:rPr>
                <w:rFonts w:cs="Arial"/>
                <w:sz w:val="18"/>
                <w:szCs w:val="18"/>
              </w:rPr>
              <w:t xml:space="preserve">- </w:t>
            </w:r>
            <w:r>
              <w:fldChar w:fldCharType="begin"/>
            </w:r>
            <w:r w:rsidRPr="00F41F17">
              <w:instrText xml:space="preserve"> </w:instrText>
            </w:r>
            <w:r w:rsidRPr="004F654F">
              <w:rPr>
                <w:lang w:val="en-US"/>
              </w:rPr>
              <w:instrText>REF</w:instrText>
            </w:r>
            <w:r w:rsidRPr="00F41F17">
              <w:instrText xml:space="preserve"> _</w:instrText>
            </w:r>
            <w:r w:rsidRPr="004F654F">
              <w:rPr>
                <w:lang w:val="en-US"/>
              </w:rPr>
              <w:instrText>Ref</w:instrText>
            </w:r>
            <w:r w:rsidRPr="00F41F17">
              <w:instrText>45633720 \</w:instrText>
            </w:r>
            <w:r w:rsidRPr="004F654F">
              <w:rPr>
                <w:lang w:val="en-US"/>
              </w:rPr>
              <w:instrText>r</w:instrText>
            </w:r>
            <w:r w:rsidRPr="00F41F17">
              <w:instrText xml:space="preserve"> \</w:instrText>
            </w:r>
            <w:r w:rsidRPr="004F654F">
              <w:rPr>
                <w:lang w:val="en-US"/>
              </w:rPr>
              <w:instrText>h</w:instrText>
            </w:r>
            <w:r w:rsidRPr="00F41F17">
              <w:instrText xml:space="preserve">  \* </w:instrText>
            </w:r>
            <w:r w:rsidRPr="004F654F">
              <w:rPr>
                <w:lang w:val="en-US"/>
              </w:rPr>
              <w:instrText>MERGEFORMAT</w:instrText>
            </w:r>
            <w:r w:rsidRPr="00F41F17">
              <w:instrText xml:space="preserve"> </w:instrText>
            </w:r>
            <w:r>
              <w:fldChar w:fldCharType="separate"/>
            </w:r>
            <w:r w:rsidR="00AD5A9D" w:rsidRPr="00AD5A9D">
              <w:rPr>
                <w:rFonts w:cs="Arial"/>
                <w:sz w:val="18"/>
                <w:szCs w:val="18"/>
              </w:rPr>
              <w:t>4.27.1</w:t>
            </w:r>
            <w:r>
              <w:fldChar w:fldCharType="end"/>
            </w:r>
            <w:r w:rsidRPr="00F41F17">
              <w:rPr>
                <w:rFonts w:cs="Arial"/>
                <w:sz w:val="18"/>
                <w:szCs w:val="18"/>
              </w:rPr>
              <w:t xml:space="preserve"> </w:t>
            </w:r>
            <w:r>
              <w:fldChar w:fldCharType="begin"/>
            </w:r>
            <w:r w:rsidRPr="00F41F17">
              <w:instrText xml:space="preserve"> </w:instrText>
            </w:r>
            <w:r w:rsidRPr="004F654F">
              <w:rPr>
                <w:lang w:val="en-US"/>
              </w:rPr>
              <w:instrText>REF</w:instrText>
            </w:r>
            <w:r w:rsidRPr="00F41F17">
              <w:instrText xml:space="preserve"> _</w:instrText>
            </w:r>
            <w:r w:rsidRPr="004F654F">
              <w:rPr>
                <w:lang w:val="en-US"/>
              </w:rPr>
              <w:instrText>Ref</w:instrText>
            </w:r>
            <w:r w:rsidRPr="00F41F17">
              <w:instrText>45633709 \</w:instrText>
            </w:r>
            <w:r w:rsidRPr="004F654F">
              <w:rPr>
                <w:lang w:val="en-US"/>
              </w:rPr>
              <w:instrText>h</w:instrText>
            </w:r>
            <w:r w:rsidRPr="00F41F17">
              <w:instrText xml:space="preserve">  \* </w:instrText>
            </w:r>
            <w:r w:rsidRPr="004F654F">
              <w:rPr>
                <w:lang w:val="en-US"/>
              </w:rPr>
              <w:instrText>MERGEFORMAT</w:instrText>
            </w:r>
            <w:r w:rsidRPr="00F41F17">
              <w:instrText xml:space="preserve"> </w:instrText>
            </w:r>
            <w:r>
              <w:fldChar w:fldCharType="separate"/>
            </w:r>
            <w:r w:rsidR="00AD5A9D" w:rsidRPr="00AD5A9D">
              <w:rPr>
                <w:rFonts w:cs="Arial"/>
                <w:sz w:val="18"/>
                <w:szCs w:val="18"/>
              </w:rPr>
              <w:t xml:space="preserve">Настройка </w:t>
            </w:r>
            <w:r w:rsidR="00AD5A9D" w:rsidRPr="00AD5A9D">
              <w:rPr>
                <w:rFonts w:cs="Arial"/>
                <w:sz w:val="18"/>
                <w:szCs w:val="18"/>
                <w:lang w:val="en-US"/>
              </w:rPr>
              <w:t>QoS</w:t>
            </w:r>
            <w:r>
              <w:fldChar w:fldCharType="end"/>
            </w:r>
          </w:p>
          <w:p w:rsidR="00662DBB" w:rsidRPr="00F41F17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</w:p>
          <w:p w:rsidR="00662DBB" w:rsidRPr="00945844" w:rsidRDefault="00662DBB" w:rsidP="00662DBB">
            <w:pPr>
              <w:pStyle w:val="afffffff4"/>
              <w:rPr>
                <w:b w:val="0"/>
              </w:rPr>
            </w:pPr>
            <w:r w:rsidRPr="00945844">
              <w:rPr>
                <w:b w:val="0"/>
              </w:rPr>
              <w:t xml:space="preserve">Добавлены разделы: </w:t>
            </w:r>
          </w:p>
          <w:p w:rsidR="00662DBB" w:rsidRPr="00945844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 w:rsidRPr="00945844">
              <w:rPr>
                <w:rFonts w:cs="Arial"/>
                <w:sz w:val="18"/>
                <w:szCs w:val="18"/>
              </w:rPr>
              <w:t xml:space="preserve">- </w:t>
            </w:r>
            <w:r>
              <w:fldChar w:fldCharType="begin"/>
            </w:r>
            <w:r>
              <w:instrText xml:space="preserve"> REF _Ref45530962 \h  \* MERGEFORMAT </w:instrText>
            </w:r>
            <w:r>
              <w:fldChar w:fldCharType="separate"/>
            </w:r>
            <w:r w:rsidR="00AD5A9D" w:rsidRPr="00AD5A9D">
              <w:rPr>
                <w:sz w:val="18"/>
                <w:szCs w:val="18"/>
              </w:rPr>
              <w:t>Приложение Г. Расшифровка списка процессов</w:t>
            </w:r>
            <w:r>
              <w:fldChar w:fldCharType="end"/>
            </w:r>
          </w:p>
        </w:tc>
      </w:tr>
      <w:tr w:rsidR="00662DBB" w:rsidRPr="00945844" w:rsidTr="00E32C6C">
        <w:tc>
          <w:tcPr>
            <w:tcW w:w="1823" w:type="dxa"/>
            <w:shd w:val="clear" w:color="auto" w:fill="auto"/>
          </w:tcPr>
          <w:p w:rsidR="00662DBB" w:rsidRPr="00945844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 w:rsidRPr="00945844">
              <w:rPr>
                <w:rFonts w:cs="Arial"/>
                <w:sz w:val="18"/>
                <w:szCs w:val="18"/>
              </w:rPr>
              <w:t xml:space="preserve">Версия </w:t>
            </w:r>
            <w:r w:rsidRPr="00945844">
              <w:rPr>
                <w:rFonts w:cs="Arial"/>
                <w:sz w:val="18"/>
                <w:szCs w:val="18"/>
                <w:lang w:val="en-US"/>
              </w:rPr>
              <w:t>5</w:t>
            </w:r>
            <w:r w:rsidRPr="00945844">
              <w:rPr>
                <w:rFonts w:cs="Arial"/>
                <w:sz w:val="18"/>
                <w:szCs w:val="18"/>
              </w:rPr>
              <w:t>.1</w:t>
            </w:r>
          </w:p>
        </w:tc>
        <w:tc>
          <w:tcPr>
            <w:tcW w:w="1721" w:type="dxa"/>
            <w:shd w:val="clear" w:color="auto" w:fill="auto"/>
          </w:tcPr>
          <w:p w:rsidR="00662DBB" w:rsidRPr="00945844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sz w:val="18"/>
                <w:szCs w:val="18"/>
              </w:rPr>
            </w:pPr>
            <w:r w:rsidRPr="00945844">
              <w:rPr>
                <w:sz w:val="18"/>
                <w:szCs w:val="18"/>
              </w:rPr>
              <w:t>06</w:t>
            </w:r>
            <w:r w:rsidRPr="00945844">
              <w:rPr>
                <w:sz w:val="18"/>
                <w:szCs w:val="18"/>
                <w:lang w:val="en-US"/>
              </w:rPr>
              <w:t>.20</w:t>
            </w:r>
            <w:r w:rsidRPr="00945844">
              <w:rPr>
                <w:sz w:val="18"/>
                <w:szCs w:val="18"/>
              </w:rPr>
              <w:t>20</w:t>
            </w:r>
          </w:p>
        </w:tc>
        <w:tc>
          <w:tcPr>
            <w:tcW w:w="6089" w:type="dxa"/>
            <w:shd w:val="clear" w:color="auto" w:fill="auto"/>
          </w:tcPr>
          <w:p w:rsidR="00662DBB" w:rsidRPr="00945844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 w:rsidRPr="00945844">
              <w:rPr>
                <w:rFonts w:cs="Arial"/>
                <w:sz w:val="18"/>
                <w:szCs w:val="18"/>
              </w:rPr>
              <w:t>Добавлена информация об устройства</w:t>
            </w:r>
            <w:r w:rsidRPr="00945844">
              <w:rPr>
                <w:rFonts w:cs="Arial"/>
                <w:sz w:val="18"/>
                <w:szCs w:val="18"/>
                <w:lang w:val="en-US"/>
              </w:rPr>
              <w:t>x</w:t>
            </w:r>
            <w:r w:rsidRPr="00945844">
              <w:rPr>
                <w:rFonts w:cs="Arial"/>
                <w:sz w:val="18"/>
                <w:szCs w:val="18"/>
              </w:rPr>
              <w:t xml:space="preserve"> </w:t>
            </w:r>
            <w:r w:rsidRPr="00945844">
              <w:rPr>
                <w:rFonts w:cs="Arial"/>
                <w:sz w:val="18"/>
                <w:szCs w:val="18"/>
                <w:lang w:val="en-US"/>
              </w:rPr>
              <w:t>MES</w:t>
            </w:r>
            <w:r w:rsidRPr="00945844">
              <w:rPr>
                <w:rFonts w:cs="Arial"/>
                <w:sz w:val="18"/>
                <w:szCs w:val="18"/>
              </w:rPr>
              <w:t xml:space="preserve">2424, </w:t>
            </w:r>
            <w:r w:rsidRPr="00945844">
              <w:rPr>
                <w:rFonts w:cs="Arial"/>
                <w:sz w:val="18"/>
                <w:szCs w:val="18"/>
                <w:lang w:val="en-US"/>
              </w:rPr>
              <w:t>MES</w:t>
            </w:r>
            <w:r w:rsidRPr="00945844">
              <w:rPr>
                <w:rFonts w:cs="Arial"/>
                <w:sz w:val="18"/>
                <w:szCs w:val="18"/>
              </w:rPr>
              <w:t>2424</w:t>
            </w:r>
            <w:r w:rsidRPr="00945844">
              <w:rPr>
                <w:rFonts w:cs="Arial"/>
                <w:sz w:val="18"/>
                <w:szCs w:val="18"/>
                <w:lang w:val="en-US"/>
              </w:rPr>
              <w:t>B</w:t>
            </w:r>
            <w:r w:rsidRPr="00945844">
              <w:rPr>
                <w:rFonts w:cs="Arial"/>
                <w:sz w:val="18"/>
                <w:szCs w:val="18"/>
              </w:rPr>
              <w:t>.</w:t>
            </w:r>
          </w:p>
          <w:p w:rsidR="00662DBB" w:rsidRPr="00945844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</w:p>
          <w:p w:rsidR="00662DBB" w:rsidRPr="00945844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 w:rsidRPr="00945844">
              <w:rPr>
                <w:rFonts w:cs="Arial"/>
                <w:sz w:val="18"/>
                <w:szCs w:val="18"/>
              </w:rPr>
              <w:t>Изменения в разделах:</w:t>
            </w:r>
          </w:p>
          <w:p w:rsidR="00662DBB" w:rsidRPr="00945844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 w:rsidRPr="00945844">
              <w:rPr>
                <w:rFonts w:cs="Arial"/>
                <w:sz w:val="18"/>
                <w:szCs w:val="18"/>
              </w:rPr>
              <w:t xml:space="preserve">- </w:t>
            </w:r>
            <w:r>
              <w:fldChar w:fldCharType="begin"/>
            </w:r>
            <w:r>
              <w:instrText xml:space="preserve"> REF _Ref36725493 \r \h  \* MERGEFORMAT </w:instrText>
            </w:r>
            <w:r>
              <w:fldChar w:fldCharType="separate"/>
            </w:r>
            <w:r w:rsidR="00AD5A9D" w:rsidRPr="00AD5A9D">
              <w:rPr>
                <w:rFonts w:cs="Arial"/>
                <w:sz w:val="18"/>
                <w:szCs w:val="18"/>
              </w:rPr>
              <w:t>1.3</w:t>
            </w:r>
            <w:r>
              <w:fldChar w:fldCharType="end"/>
            </w:r>
            <w:r w:rsidRPr="00945844">
              <w:rPr>
                <w:rFonts w:cs="Arial"/>
                <w:sz w:val="18"/>
                <w:szCs w:val="18"/>
              </w:rPr>
              <w:t xml:space="preserve"> </w:t>
            </w:r>
            <w:r>
              <w:fldChar w:fldCharType="begin"/>
            </w:r>
            <w:r>
              <w:instrText xml:space="preserve"> REF _Ref36725496 \h  \* MERGEFORMAT </w:instrText>
            </w:r>
            <w:r>
              <w:fldChar w:fldCharType="separate"/>
            </w:r>
            <w:r w:rsidR="00AD5A9D" w:rsidRPr="00AD5A9D">
              <w:rPr>
                <w:rFonts w:cs="Arial"/>
                <w:sz w:val="18"/>
                <w:szCs w:val="18"/>
              </w:rPr>
              <w:t>Основные технические характеристики</w:t>
            </w:r>
            <w:r>
              <w:fldChar w:fldCharType="end"/>
            </w:r>
          </w:p>
          <w:p w:rsidR="00662DBB" w:rsidRPr="00475F77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 w:rsidRPr="00945844">
              <w:rPr>
                <w:rFonts w:cs="Arial"/>
                <w:sz w:val="18"/>
                <w:szCs w:val="18"/>
              </w:rPr>
              <w:t xml:space="preserve">- </w:t>
            </w:r>
            <w:r>
              <w:fldChar w:fldCharType="begin"/>
            </w:r>
            <w:r>
              <w:instrText xml:space="preserve"> REF _Ref36478804 \r \h  \* MERGEFORMAT </w:instrText>
            </w:r>
            <w:r>
              <w:fldChar w:fldCharType="separate"/>
            </w:r>
            <w:r w:rsidR="00AD5A9D" w:rsidRPr="00AD5A9D">
              <w:rPr>
                <w:rFonts w:cs="Arial"/>
                <w:sz w:val="18"/>
                <w:szCs w:val="18"/>
              </w:rPr>
              <w:t>1.4.1</w:t>
            </w:r>
            <w:r>
              <w:fldChar w:fldCharType="end"/>
            </w:r>
            <w:r w:rsidRPr="00945844">
              <w:rPr>
                <w:rFonts w:cs="Arial"/>
                <w:sz w:val="18"/>
                <w:szCs w:val="18"/>
              </w:rPr>
              <w:t xml:space="preserve"> </w:t>
            </w:r>
            <w:r>
              <w:fldChar w:fldCharType="begin"/>
            </w:r>
            <w:r>
              <w:instrText xml:space="preserve"> REF _Ref36478809 \h  \* MERGEFORMAT </w:instrText>
            </w:r>
            <w:r>
              <w:fldChar w:fldCharType="separate"/>
            </w:r>
            <w:r w:rsidR="00AD5A9D" w:rsidRPr="00AD5A9D">
              <w:rPr>
                <w:rFonts w:cs="Arial"/>
                <w:sz w:val="18"/>
                <w:szCs w:val="18"/>
              </w:rPr>
              <w:t>Внешний вид и описание передней панели устройств</w:t>
            </w:r>
            <w:r>
              <w:fldChar w:fldCharType="end"/>
            </w:r>
          </w:p>
          <w:p w:rsidR="00662DBB" w:rsidRPr="00945844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 w:rsidRPr="00390ADC">
              <w:rPr>
                <w:sz w:val="18"/>
                <w:szCs w:val="18"/>
              </w:rPr>
              <w:t xml:space="preserve">- </w:t>
            </w:r>
            <w:r w:rsidRPr="00331C38">
              <w:rPr>
                <w:rFonts w:cs="Arial"/>
                <w:sz w:val="18"/>
                <w:szCs w:val="18"/>
              </w:rPr>
              <w:fldChar w:fldCharType="begin"/>
            </w:r>
            <w:r w:rsidRPr="00331C38">
              <w:rPr>
                <w:rFonts w:cs="Arial"/>
                <w:sz w:val="18"/>
                <w:szCs w:val="18"/>
              </w:rPr>
              <w:instrText xml:space="preserve"> REF _Ref78206317 \r \h </w:instrText>
            </w:r>
            <w:r>
              <w:rPr>
                <w:rFonts w:cs="Arial"/>
                <w:sz w:val="18"/>
                <w:szCs w:val="18"/>
              </w:rPr>
              <w:instrText xml:space="preserve"> \* MERGEFORMAT </w:instrText>
            </w:r>
            <w:r w:rsidRPr="00331C38">
              <w:rPr>
                <w:rFonts w:cs="Arial"/>
                <w:sz w:val="18"/>
                <w:szCs w:val="18"/>
              </w:rPr>
            </w:r>
            <w:r w:rsidRPr="00331C38">
              <w:rPr>
                <w:rFonts w:cs="Arial"/>
                <w:sz w:val="18"/>
                <w:szCs w:val="18"/>
              </w:rPr>
              <w:fldChar w:fldCharType="separate"/>
            </w:r>
            <w:r w:rsidR="00AD5A9D">
              <w:rPr>
                <w:rFonts w:cs="Arial"/>
                <w:sz w:val="18"/>
                <w:szCs w:val="18"/>
              </w:rPr>
              <w:t>4.6.3</w:t>
            </w:r>
            <w:r w:rsidRPr="00331C38">
              <w:rPr>
                <w:rFonts w:cs="Arial"/>
                <w:sz w:val="18"/>
                <w:szCs w:val="18"/>
              </w:rPr>
              <w:fldChar w:fldCharType="end"/>
            </w:r>
            <w:r>
              <w:rPr>
                <w:rFonts w:cs="Arial"/>
                <w:sz w:val="18"/>
                <w:szCs w:val="18"/>
              </w:rPr>
              <w:t xml:space="preserve"> </w:t>
            </w:r>
            <w:r w:rsidRPr="00331C38">
              <w:rPr>
                <w:rFonts w:cs="Arial"/>
                <w:sz w:val="18"/>
                <w:szCs w:val="18"/>
              </w:rPr>
              <w:fldChar w:fldCharType="begin"/>
            </w:r>
            <w:r w:rsidRPr="00331C38">
              <w:rPr>
                <w:rFonts w:cs="Arial"/>
                <w:sz w:val="18"/>
                <w:szCs w:val="18"/>
              </w:rPr>
              <w:instrText xml:space="preserve"> REF _Ref78206318 \h </w:instrText>
            </w:r>
            <w:r>
              <w:rPr>
                <w:rFonts w:cs="Arial"/>
                <w:sz w:val="18"/>
                <w:szCs w:val="18"/>
              </w:rPr>
              <w:instrText xml:space="preserve"> \* MERGEFORMAT </w:instrText>
            </w:r>
            <w:r w:rsidRPr="00331C38">
              <w:rPr>
                <w:rFonts w:cs="Arial"/>
                <w:sz w:val="18"/>
                <w:szCs w:val="18"/>
              </w:rPr>
            </w:r>
            <w:r w:rsidRPr="00331C38">
              <w:rPr>
                <w:rFonts w:cs="Arial"/>
                <w:sz w:val="18"/>
                <w:szCs w:val="18"/>
              </w:rPr>
              <w:fldChar w:fldCharType="separate"/>
            </w:r>
            <w:r w:rsidR="00AD5A9D" w:rsidRPr="00AD5A9D">
              <w:rPr>
                <w:rFonts w:cs="Arial"/>
                <w:sz w:val="18"/>
                <w:szCs w:val="18"/>
              </w:rPr>
              <w:t>Команды для резервирования конфигурации</w:t>
            </w:r>
            <w:r w:rsidRPr="00331C38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662DBB" w:rsidRPr="00945844" w:rsidTr="00E32C6C">
        <w:tc>
          <w:tcPr>
            <w:tcW w:w="1823" w:type="dxa"/>
            <w:shd w:val="clear" w:color="auto" w:fill="auto"/>
          </w:tcPr>
          <w:p w:rsidR="00662DBB" w:rsidRPr="00D43973" w:rsidRDefault="00662DBB" w:rsidP="00662DBB">
            <w:pPr>
              <w:pStyle w:val="afffffff4"/>
              <w:rPr>
                <w:b w:val="0"/>
              </w:rPr>
            </w:pPr>
            <w:r w:rsidRPr="00D43973">
              <w:rPr>
                <w:b w:val="0"/>
              </w:rPr>
              <w:t xml:space="preserve">Версия </w:t>
            </w:r>
            <w:r w:rsidRPr="00D43973">
              <w:rPr>
                <w:b w:val="0"/>
                <w:lang w:val="en-US"/>
              </w:rPr>
              <w:t>5</w:t>
            </w:r>
            <w:r w:rsidRPr="00D43973">
              <w:rPr>
                <w:b w:val="0"/>
              </w:rPr>
              <w:t>.0</w:t>
            </w:r>
          </w:p>
        </w:tc>
        <w:tc>
          <w:tcPr>
            <w:tcW w:w="1721" w:type="dxa"/>
            <w:shd w:val="clear" w:color="auto" w:fill="auto"/>
          </w:tcPr>
          <w:p w:rsidR="00662DBB" w:rsidRPr="00945844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sz w:val="18"/>
                <w:szCs w:val="18"/>
              </w:rPr>
            </w:pPr>
            <w:r w:rsidRPr="00945844">
              <w:rPr>
                <w:sz w:val="18"/>
                <w:szCs w:val="18"/>
              </w:rPr>
              <w:t>03</w:t>
            </w:r>
            <w:r w:rsidRPr="00945844">
              <w:rPr>
                <w:sz w:val="18"/>
                <w:szCs w:val="18"/>
                <w:lang w:val="en-US"/>
              </w:rPr>
              <w:t>.20</w:t>
            </w:r>
            <w:r w:rsidRPr="00945844">
              <w:rPr>
                <w:sz w:val="18"/>
                <w:szCs w:val="18"/>
              </w:rPr>
              <w:t>20</w:t>
            </w:r>
          </w:p>
        </w:tc>
        <w:tc>
          <w:tcPr>
            <w:tcW w:w="6089" w:type="dxa"/>
            <w:shd w:val="clear" w:color="auto" w:fill="auto"/>
          </w:tcPr>
          <w:p w:rsidR="00662DBB" w:rsidRPr="00945844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 w:rsidRPr="00945844">
              <w:rPr>
                <w:rFonts w:cs="Arial"/>
                <w:sz w:val="18"/>
                <w:szCs w:val="18"/>
              </w:rPr>
              <w:t>Изменения в разделах:</w:t>
            </w:r>
          </w:p>
          <w:p w:rsidR="00662DBB" w:rsidRPr="00945844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 w:rsidRPr="00945844">
              <w:rPr>
                <w:rFonts w:cs="Arial"/>
                <w:sz w:val="18"/>
                <w:szCs w:val="18"/>
              </w:rPr>
              <w:t xml:space="preserve">- </w:t>
            </w:r>
            <w:r>
              <w:fldChar w:fldCharType="begin"/>
            </w:r>
            <w:r>
              <w:instrText xml:space="preserve"> REF _Ref33703105 \r \h  \* MERGEFORMAT </w:instrText>
            </w:r>
            <w:r>
              <w:fldChar w:fldCharType="separate"/>
            </w:r>
            <w:r w:rsidR="00AD5A9D" w:rsidRPr="00AD5A9D">
              <w:rPr>
                <w:rFonts w:cs="Arial"/>
                <w:sz w:val="18"/>
                <w:szCs w:val="18"/>
              </w:rPr>
              <w:t>1.3</w:t>
            </w:r>
            <w:r>
              <w:fldChar w:fldCharType="end"/>
            </w:r>
            <w:r w:rsidRPr="00945844">
              <w:rPr>
                <w:rFonts w:cs="Arial"/>
                <w:sz w:val="18"/>
                <w:szCs w:val="18"/>
              </w:rPr>
              <w:t xml:space="preserve"> </w:t>
            </w:r>
            <w:r>
              <w:fldChar w:fldCharType="begin"/>
            </w:r>
            <w:r>
              <w:instrText xml:space="preserve"> REF _Ref33703108 \h  \* MERGEFORMAT </w:instrText>
            </w:r>
            <w:r>
              <w:fldChar w:fldCharType="separate"/>
            </w:r>
            <w:r w:rsidR="00AD5A9D" w:rsidRPr="00AD5A9D">
              <w:rPr>
                <w:rFonts w:cs="Arial"/>
                <w:sz w:val="18"/>
                <w:szCs w:val="18"/>
              </w:rPr>
              <w:t>Основные технические характеристики</w:t>
            </w:r>
            <w:r>
              <w:fldChar w:fldCharType="end"/>
            </w:r>
          </w:p>
          <w:p w:rsidR="00662DBB" w:rsidRPr="00945844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 w:rsidRPr="00945844">
              <w:rPr>
                <w:rFonts w:cs="Arial"/>
                <w:sz w:val="18"/>
                <w:szCs w:val="18"/>
              </w:rPr>
              <w:t xml:space="preserve">- </w:t>
            </w:r>
            <w:r>
              <w:fldChar w:fldCharType="begin"/>
            </w:r>
            <w:r>
              <w:instrText xml:space="preserve"> REF _Ref33703525 \r \h  \* MERGEFORMAT </w:instrText>
            </w:r>
            <w:r>
              <w:fldChar w:fldCharType="separate"/>
            </w:r>
            <w:r w:rsidR="00AD5A9D" w:rsidRPr="00AD5A9D">
              <w:rPr>
                <w:rFonts w:cs="Arial"/>
                <w:sz w:val="18"/>
                <w:szCs w:val="18"/>
              </w:rPr>
              <w:t>3.5.2.1</w:t>
            </w:r>
            <w:r>
              <w:fldChar w:fldCharType="end"/>
            </w:r>
            <w:r w:rsidRPr="00945844">
              <w:rPr>
                <w:rFonts w:cs="Arial"/>
                <w:sz w:val="18"/>
                <w:szCs w:val="18"/>
              </w:rPr>
              <w:t xml:space="preserve"> </w:t>
            </w:r>
            <w:r>
              <w:fldChar w:fldCharType="begin"/>
            </w:r>
            <w:r>
              <w:instrText xml:space="preserve"> REF _Ref33703525 \h  \* MERGEFORMAT </w:instrText>
            </w:r>
            <w:r>
              <w:fldChar w:fldCharType="separate"/>
            </w:r>
            <w:r w:rsidR="00AD5A9D" w:rsidRPr="00AD5A9D">
              <w:rPr>
                <w:rFonts w:cs="Arial"/>
                <w:sz w:val="18"/>
                <w:szCs w:val="18"/>
              </w:rPr>
              <w:t>Задание пароля для пользователя «admin» и создание новых пользователей</w:t>
            </w:r>
            <w:r>
              <w:fldChar w:fldCharType="end"/>
            </w:r>
          </w:p>
          <w:p w:rsidR="00662DBB" w:rsidRPr="00945844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 w:rsidRPr="00945844">
              <w:rPr>
                <w:rFonts w:cs="Arial"/>
                <w:sz w:val="18"/>
                <w:szCs w:val="18"/>
              </w:rPr>
              <w:t xml:space="preserve">- </w:t>
            </w:r>
            <w:r>
              <w:fldChar w:fldCharType="begin"/>
            </w:r>
            <w:r>
              <w:instrText xml:space="preserve"> REF _Ref16248857 \r \h  \* MERGEFORMAT </w:instrText>
            </w:r>
            <w:r>
              <w:fldChar w:fldCharType="separate"/>
            </w:r>
            <w:r w:rsidR="00AD5A9D" w:rsidRPr="00AD5A9D">
              <w:rPr>
                <w:rFonts w:cs="Arial"/>
                <w:sz w:val="18"/>
                <w:szCs w:val="18"/>
              </w:rPr>
              <w:t>3.5.2.3</w:t>
            </w:r>
            <w:r>
              <w:fldChar w:fldCharType="end"/>
            </w:r>
            <w:r w:rsidRPr="00945844">
              <w:rPr>
                <w:rFonts w:cs="Arial"/>
                <w:sz w:val="18"/>
                <w:szCs w:val="18"/>
              </w:rPr>
              <w:t xml:space="preserve"> </w:t>
            </w:r>
            <w:r>
              <w:fldChar w:fldCharType="begin"/>
            </w:r>
            <w:r>
              <w:instrText xml:space="preserve"> REF _Ref16248862 \h  \* MERGEFORMAT </w:instrText>
            </w:r>
            <w:r>
              <w:fldChar w:fldCharType="separate"/>
            </w:r>
            <w:r w:rsidR="00AD5A9D" w:rsidRPr="00AD5A9D">
              <w:rPr>
                <w:rFonts w:cs="Arial"/>
                <w:sz w:val="18"/>
                <w:szCs w:val="18"/>
              </w:rPr>
              <w:t>Настройка параметров протокола SNMP для доступа к устройству</w:t>
            </w:r>
            <w:r>
              <w:fldChar w:fldCharType="end"/>
            </w:r>
          </w:p>
          <w:p w:rsidR="00662DBB" w:rsidRPr="00945844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 w:rsidRPr="00945844">
              <w:rPr>
                <w:rFonts w:cs="Arial"/>
                <w:sz w:val="18"/>
                <w:szCs w:val="18"/>
              </w:rPr>
              <w:t xml:space="preserve">- </w:t>
            </w:r>
            <w:r>
              <w:fldChar w:fldCharType="begin"/>
            </w:r>
            <w:r>
              <w:instrText xml:space="preserve"> REF _Ref49844955 \r \h  \* MERGEFORMAT </w:instrText>
            </w:r>
            <w:r>
              <w:fldChar w:fldCharType="separate"/>
            </w:r>
            <w:r w:rsidR="00AD5A9D" w:rsidRPr="00AD5A9D">
              <w:rPr>
                <w:rFonts w:cs="Arial"/>
                <w:sz w:val="18"/>
                <w:szCs w:val="18"/>
              </w:rPr>
              <w:t>4.4</w:t>
            </w:r>
            <w:r>
              <w:fldChar w:fldCharType="end"/>
            </w:r>
            <w:r w:rsidRPr="00945844">
              <w:rPr>
                <w:rFonts w:cs="Arial"/>
                <w:sz w:val="18"/>
                <w:szCs w:val="18"/>
              </w:rPr>
              <w:t xml:space="preserve"> </w:t>
            </w:r>
            <w:r>
              <w:fldChar w:fldCharType="begin"/>
            </w:r>
            <w:r>
              <w:instrText xml:space="preserve"> REF _Ref49844974 \h  \* MERGEFORMAT </w:instrText>
            </w:r>
            <w:r>
              <w:fldChar w:fldCharType="separate"/>
            </w:r>
            <w:r w:rsidR="00AD5A9D" w:rsidRPr="00AD5A9D">
              <w:rPr>
                <w:rFonts w:cs="Arial"/>
                <w:sz w:val="18"/>
                <w:szCs w:val="18"/>
              </w:rPr>
              <w:t>Команды управления системой</w:t>
            </w:r>
            <w:r>
              <w:fldChar w:fldCharType="end"/>
            </w:r>
          </w:p>
          <w:p w:rsidR="00662DBB" w:rsidRPr="00A418EB" w:rsidRDefault="00662DBB" w:rsidP="00662DBB">
            <w:pPr>
              <w:pStyle w:val="affff7"/>
              <w:tabs>
                <w:tab w:val="left" w:pos="3778"/>
              </w:tabs>
              <w:jc w:val="left"/>
            </w:pPr>
            <w:r w:rsidRPr="00945844">
              <w:rPr>
                <w:rFonts w:cs="Arial"/>
                <w:sz w:val="18"/>
                <w:szCs w:val="18"/>
              </w:rPr>
              <w:t xml:space="preserve">- </w:t>
            </w:r>
            <w:r>
              <w:fldChar w:fldCharType="begin"/>
            </w:r>
            <w:r>
              <w:instrText xml:space="preserve"> REF _Ref33703071 \r \h  \* MERGEFORMAT </w:instrText>
            </w:r>
            <w:r>
              <w:fldChar w:fldCharType="separate"/>
            </w:r>
            <w:r w:rsidR="00AD5A9D" w:rsidRPr="00AD5A9D">
              <w:rPr>
                <w:rFonts w:cs="Arial"/>
                <w:sz w:val="18"/>
                <w:szCs w:val="18"/>
              </w:rPr>
              <w:t>4.6.2</w:t>
            </w:r>
            <w:r>
              <w:fldChar w:fldCharType="end"/>
            </w:r>
            <w:r w:rsidRPr="00945844">
              <w:rPr>
                <w:rFonts w:cs="Arial"/>
                <w:sz w:val="18"/>
                <w:szCs w:val="18"/>
              </w:rPr>
              <w:t xml:space="preserve"> </w:t>
            </w:r>
            <w:r>
              <w:fldChar w:fldCharType="begin"/>
            </w:r>
            <w:r>
              <w:instrText xml:space="preserve"> REF _Ref33703074 \h  \* MERGEFORMAT </w:instrText>
            </w:r>
            <w:r>
              <w:fldChar w:fldCharType="separate"/>
            </w:r>
            <w:r w:rsidR="00AD5A9D" w:rsidRPr="00AD5A9D">
              <w:rPr>
                <w:rFonts w:cs="Arial"/>
                <w:sz w:val="18"/>
                <w:szCs w:val="18"/>
              </w:rPr>
              <w:t>Команды для работы с файлами</w:t>
            </w:r>
            <w:r>
              <w:fldChar w:fldCharType="end"/>
            </w:r>
          </w:p>
          <w:p w:rsidR="00662DBB" w:rsidRPr="00945844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 w:rsidRPr="00945844">
              <w:rPr>
                <w:rFonts w:cs="Arial"/>
                <w:sz w:val="18"/>
                <w:szCs w:val="18"/>
              </w:rPr>
              <w:t xml:space="preserve">- </w:t>
            </w:r>
            <w:r>
              <w:fldChar w:fldCharType="begin"/>
            </w:r>
            <w:r>
              <w:instrText xml:space="preserve"> REF _Ref16169528 \r \h  \* MERGEFORMAT </w:instrText>
            </w:r>
            <w:r>
              <w:fldChar w:fldCharType="separate"/>
            </w:r>
            <w:r w:rsidR="00AD5A9D" w:rsidRPr="00AD5A9D">
              <w:rPr>
                <w:rFonts w:cs="Arial"/>
                <w:sz w:val="18"/>
                <w:szCs w:val="18"/>
              </w:rPr>
              <w:t>4.8.2</w:t>
            </w:r>
            <w:r>
              <w:fldChar w:fldCharType="end"/>
            </w:r>
            <w:r w:rsidRPr="00945844">
              <w:rPr>
                <w:rFonts w:cs="Arial"/>
                <w:sz w:val="18"/>
                <w:szCs w:val="18"/>
              </w:rPr>
              <w:t xml:space="preserve"> </w:t>
            </w:r>
            <w:r>
              <w:fldChar w:fldCharType="begin"/>
            </w:r>
            <w:r>
              <w:instrText xml:space="preserve"> REF _Ref16169528 \h  \* MERGEFORMAT </w:instrText>
            </w:r>
            <w:r>
              <w:fldChar w:fldCharType="separate"/>
            </w:r>
            <w:r w:rsidR="00AD5A9D" w:rsidRPr="00AD5A9D">
              <w:rPr>
                <w:rFonts w:cs="Arial"/>
                <w:sz w:val="18"/>
                <w:szCs w:val="18"/>
              </w:rPr>
              <w:t>Настройка VLAN и режимов коммутации интерфейсов</w:t>
            </w:r>
            <w:r>
              <w:fldChar w:fldCharType="end"/>
            </w:r>
          </w:p>
          <w:p w:rsidR="00A942E4" w:rsidRPr="003E3D08" w:rsidRDefault="00662DBB" w:rsidP="00A942E4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 w:rsidRPr="003E3D08">
              <w:rPr>
                <w:rFonts w:cs="Arial"/>
                <w:sz w:val="18"/>
                <w:szCs w:val="18"/>
              </w:rPr>
              <w:t xml:space="preserve">- </w:t>
            </w:r>
            <w:r>
              <w:fldChar w:fldCharType="begin"/>
            </w:r>
            <w:r w:rsidRPr="003E3D08">
              <w:instrText xml:space="preserve"> </w:instrText>
            </w:r>
            <w:r w:rsidRPr="004F654F">
              <w:rPr>
                <w:lang w:val="en-US"/>
              </w:rPr>
              <w:instrText>REF</w:instrText>
            </w:r>
            <w:r w:rsidRPr="003E3D08">
              <w:instrText xml:space="preserve"> _</w:instrText>
            </w:r>
            <w:r w:rsidRPr="004F654F">
              <w:rPr>
                <w:lang w:val="en-US"/>
              </w:rPr>
              <w:instrText>Ref</w:instrText>
            </w:r>
            <w:r w:rsidRPr="003E3D08">
              <w:instrText>33703024 \</w:instrText>
            </w:r>
            <w:r w:rsidRPr="004F654F">
              <w:rPr>
                <w:lang w:val="en-US"/>
              </w:rPr>
              <w:instrText>r</w:instrText>
            </w:r>
            <w:r w:rsidRPr="003E3D08">
              <w:instrText xml:space="preserve"> \</w:instrText>
            </w:r>
            <w:r w:rsidRPr="004F654F">
              <w:rPr>
                <w:lang w:val="en-US"/>
              </w:rPr>
              <w:instrText>h</w:instrText>
            </w:r>
            <w:r w:rsidRPr="003E3D08">
              <w:instrText xml:space="preserve">  \* </w:instrText>
            </w:r>
            <w:r w:rsidRPr="004F654F">
              <w:rPr>
                <w:lang w:val="en-US"/>
              </w:rPr>
              <w:instrText>MERGEFORMAT</w:instrText>
            </w:r>
            <w:r w:rsidRPr="003E3D08">
              <w:instrText xml:space="preserve"> </w:instrText>
            </w:r>
            <w:r>
              <w:fldChar w:fldCharType="separate"/>
            </w:r>
            <w:r w:rsidR="00AD5A9D" w:rsidRPr="00AD5A9D">
              <w:rPr>
                <w:rFonts w:cs="Arial"/>
                <w:sz w:val="18"/>
                <w:szCs w:val="18"/>
              </w:rPr>
              <w:t>4.17.1</w:t>
            </w:r>
            <w:r>
              <w:fldChar w:fldCharType="end"/>
            </w:r>
            <w:r w:rsidRPr="003E3D08">
              <w:rPr>
                <w:rFonts w:cs="Arial"/>
                <w:sz w:val="18"/>
                <w:szCs w:val="18"/>
              </w:rPr>
              <w:t xml:space="preserve"> </w:t>
            </w:r>
            <w:r>
              <w:fldChar w:fldCharType="begin"/>
            </w:r>
            <w:r w:rsidRPr="003E3D08">
              <w:instrText xml:space="preserve"> </w:instrText>
            </w:r>
            <w:r w:rsidRPr="004F654F">
              <w:rPr>
                <w:lang w:val="en-US"/>
              </w:rPr>
              <w:instrText>REF</w:instrText>
            </w:r>
            <w:r w:rsidRPr="003E3D08">
              <w:instrText xml:space="preserve"> _</w:instrText>
            </w:r>
            <w:r w:rsidRPr="004F654F">
              <w:rPr>
                <w:lang w:val="en-US"/>
              </w:rPr>
              <w:instrText>Ref</w:instrText>
            </w:r>
            <w:r w:rsidRPr="003E3D08">
              <w:instrText>33703025 \</w:instrText>
            </w:r>
            <w:r w:rsidRPr="004F654F">
              <w:rPr>
                <w:lang w:val="en-US"/>
              </w:rPr>
              <w:instrText>h</w:instrText>
            </w:r>
            <w:r w:rsidRPr="003E3D08">
              <w:instrText xml:space="preserve">  \* </w:instrText>
            </w:r>
            <w:r w:rsidRPr="004F654F">
              <w:rPr>
                <w:lang w:val="en-US"/>
              </w:rPr>
              <w:instrText>MERGEFORMAT</w:instrText>
            </w:r>
            <w:r w:rsidRPr="003E3D08">
              <w:instrText xml:space="preserve"> </w:instrText>
            </w:r>
            <w:r>
              <w:fldChar w:fldCharType="separate"/>
            </w:r>
            <w:r w:rsidR="00AD5A9D" w:rsidRPr="00AD5A9D">
              <w:rPr>
                <w:rFonts w:cs="Arial"/>
                <w:sz w:val="18"/>
                <w:szCs w:val="18"/>
              </w:rPr>
              <w:t>Механизм ААА</w:t>
            </w:r>
            <w:r>
              <w:fldChar w:fldCharType="end"/>
            </w:r>
            <w:r w:rsidR="003E3D08" w:rsidRPr="003E3D08">
              <w:rPr>
                <w:rFonts w:cs="Arial"/>
                <w:sz w:val="18"/>
                <w:szCs w:val="18"/>
              </w:rPr>
              <w:t xml:space="preserve"> </w:t>
            </w:r>
          </w:p>
          <w:p w:rsidR="003E3D08" w:rsidRPr="00945844" w:rsidRDefault="00662DBB" w:rsidP="003E3D08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 w:rsidRPr="00945844">
              <w:rPr>
                <w:rFonts w:cs="Arial"/>
                <w:sz w:val="18"/>
                <w:szCs w:val="18"/>
              </w:rPr>
              <w:t xml:space="preserve">- </w:t>
            </w:r>
            <w:r w:rsidR="003E3D08">
              <w:rPr>
                <w:rFonts w:cs="Arial"/>
                <w:sz w:val="18"/>
                <w:szCs w:val="18"/>
              </w:rPr>
              <w:fldChar w:fldCharType="begin"/>
            </w:r>
            <w:r w:rsidR="003E3D08">
              <w:rPr>
                <w:rFonts w:cs="Arial"/>
                <w:sz w:val="18"/>
                <w:szCs w:val="18"/>
              </w:rPr>
              <w:instrText xml:space="preserve"> REF _Ref137630497 \r \h </w:instrText>
            </w:r>
            <w:r w:rsidR="003E3D08">
              <w:rPr>
                <w:rFonts w:cs="Arial"/>
                <w:sz w:val="18"/>
                <w:szCs w:val="18"/>
              </w:rPr>
            </w:r>
            <w:r w:rsidR="003E3D08">
              <w:rPr>
                <w:rFonts w:cs="Arial"/>
                <w:sz w:val="18"/>
                <w:szCs w:val="18"/>
              </w:rPr>
              <w:fldChar w:fldCharType="separate"/>
            </w:r>
            <w:r w:rsidR="00AD5A9D">
              <w:rPr>
                <w:rFonts w:cs="Arial"/>
                <w:sz w:val="18"/>
                <w:szCs w:val="18"/>
              </w:rPr>
              <w:t>4.30.4</w:t>
            </w:r>
            <w:r w:rsidR="003E3D08">
              <w:rPr>
                <w:rFonts w:cs="Arial"/>
                <w:sz w:val="18"/>
                <w:szCs w:val="18"/>
              </w:rPr>
              <w:fldChar w:fldCharType="end"/>
            </w:r>
            <w:r w:rsidR="003E3D08" w:rsidRPr="003E3D08">
              <w:rPr>
                <w:rFonts w:cs="Arial"/>
                <w:sz w:val="18"/>
                <w:szCs w:val="18"/>
              </w:rPr>
              <w:t xml:space="preserve"> </w:t>
            </w:r>
            <w:r w:rsidR="003E3D08">
              <w:rPr>
                <w:rFonts w:cs="Arial"/>
                <w:sz w:val="18"/>
                <w:szCs w:val="18"/>
              </w:rPr>
              <w:fldChar w:fldCharType="begin"/>
            </w:r>
            <w:r w:rsidR="003E3D08">
              <w:rPr>
                <w:rFonts w:cs="Arial"/>
                <w:sz w:val="18"/>
                <w:szCs w:val="18"/>
              </w:rPr>
              <w:instrText xml:space="preserve"> REF _Ref137630498 \h  \* MERGEFORMAT </w:instrText>
            </w:r>
            <w:r w:rsidR="003E3D08">
              <w:rPr>
                <w:rFonts w:cs="Arial"/>
                <w:sz w:val="18"/>
                <w:szCs w:val="18"/>
              </w:rPr>
            </w:r>
            <w:r w:rsidR="003E3D08">
              <w:rPr>
                <w:rFonts w:cs="Arial"/>
                <w:sz w:val="18"/>
                <w:szCs w:val="18"/>
              </w:rPr>
              <w:fldChar w:fldCharType="separate"/>
            </w:r>
            <w:r w:rsidR="00AD5A9D" w:rsidRPr="00AD5A9D">
              <w:rPr>
                <w:rFonts w:cs="Arial"/>
                <w:sz w:val="18"/>
                <w:szCs w:val="18"/>
              </w:rPr>
              <w:t>Журналирование отладочных сообщений</w:t>
            </w:r>
            <w:r w:rsidR="003E3D08">
              <w:rPr>
                <w:rFonts w:cs="Arial"/>
                <w:sz w:val="18"/>
                <w:szCs w:val="18"/>
              </w:rPr>
              <w:fldChar w:fldCharType="end"/>
            </w:r>
          </w:p>
          <w:p w:rsidR="003E3D08" w:rsidRDefault="003E3D08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</w:p>
          <w:p w:rsidR="00662DBB" w:rsidRPr="00945844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 w:rsidRPr="00945844">
              <w:rPr>
                <w:rFonts w:cs="Arial"/>
                <w:sz w:val="18"/>
                <w:szCs w:val="18"/>
              </w:rPr>
              <w:t>Добавлены разделы:</w:t>
            </w:r>
          </w:p>
          <w:p w:rsidR="00662DBB" w:rsidRPr="00945844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 w:rsidRPr="00945844">
              <w:rPr>
                <w:rFonts w:cs="Arial"/>
                <w:sz w:val="18"/>
                <w:szCs w:val="18"/>
              </w:rPr>
              <w:t xml:space="preserve">- </w:t>
            </w:r>
            <w:r>
              <w:fldChar w:fldCharType="begin"/>
            </w:r>
            <w:r>
              <w:instrText xml:space="preserve"> REF _Ref33703354 \r \h  \* MERGEFORMAT </w:instrText>
            </w:r>
            <w:r>
              <w:fldChar w:fldCharType="separate"/>
            </w:r>
            <w:r w:rsidR="00AD5A9D" w:rsidRPr="00AD5A9D">
              <w:rPr>
                <w:rFonts w:cs="Arial"/>
                <w:sz w:val="18"/>
                <w:szCs w:val="18"/>
              </w:rPr>
              <w:t>3.4</w:t>
            </w:r>
            <w:r>
              <w:fldChar w:fldCharType="end"/>
            </w:r>
            <w:r w:rsidRPr="00945844">
              <w:rPr>
                <w:rFonts w:cs="Arial"/>
                <w:sz w:val="18"/>
                <w:szCs w:val="18"/>
              </w:rPr>
              <w:t xml:space="preserve"> </w:t>
            </w:r>
            <w:r>
              <w:fldChar w:fldCharType="begin"/>
            </w:r>
            <w:r>
              <w:instrText xml:space="preserve"> REF _Ref33703356 \h  \* MERGEFORMAT </w:instrText>
            </w:r>
            <w:r>
              <w:fldChar w:fldCharType="separate"/>
            </w:r>
            <w:r w:rsidR="00AD5A9D" w:rsidRPr="00AD5A9D">
              <w:rPr>
                <w:rFonts w:cs="Arial"/>
                <w:sz w:val="18"/>
                <w:szCs w:val="18"/>
              </w:rPr>
              <w:t>Загрузочное меню</w:t>
            </w:r>
            <w:r>
              <w:fldChar w:fldCharType="end"/>
            </w:r>
          </w:p>
          <w:p w:rsidR="00662DBB" w:rsidRPr="00945844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 w:rsidRPr="00945844">
              <w:rPr>
                <w:rFonts w:cs="Arial"/>
                <w:sz w:val="18"/>
                <w:szCs w:val="18"/>
              </w:rPr>
              <w:t xml:space="preserve">- </w:t>
            </w:r>
            <w:r>
              <w:fldChar w:fldCharType="begin"/>
            </w:r>
            <w:r>
              <w:instrText xml:space="preserve"> REF _Ref33703569 \h  \* MERGEFORMAT </w:instrText>
            </w:r>
            <w:r>
              <w:fldChar w:fldCharType="separate"/>
            </w:r>
            <w:r w:rsidR="00AD5A9D" w:rsidRPr="00AD5A9D">
              <w:rPr>
                <w:rFonts w:cs="Arial"/>
                <w:sz w:val="18"/>
                <w:szCs w:val="18"/>
              </w:rPr>
              <w:t>Приложение В. Очереди для принимаемого на CPU трафика</w:t>
            </w:r>
            <w:r>
              <w:fldChar w:fldCharType="end"/>
            </w:r>
          </w:p>
        </w:tc>
      </w:tr>
      <w:tr w:rsidR="00662DBB" w:rsidRPr="00945844" w:rsidTr="00E32C6C">
        <w:tc>
          <w:tcPr>
            <w:tcW w:w="1823" w:type="dxa"/>
            <w:shd w:val="clear" w:color="auto" w:fill="auto"/>
          </w:tcPr>
          <w:p w:rsidR="00662DBB" w:rsidRPr="00D43973" w:rsidRDefault="00662DBB" w:rsidP="00662DBB">
            <w:pPr>
              <w:pStyle w:val="afffffff4"/>
              <w:rPr>
                <w:b w:val="0"/>
                <w:lang w:val="en-US"/>
              </w:rPr>
            </w:pPr>
            <w:r w:rsidRPr="00D43973">
              <w:rPr>
                <w:b w:val="0"/>
              </w:rPr>
              <w:t>Версия 4.</w:t>
            </w:r>
            <w:r w:rsidRPr="00D43973">
              <w:rPr>
                <w:b w:val="0"/>
                <w:lang w:val="en-US"/>
              </w:rPr>
              <w:t>5</w:t>
            </w:r>
          </w:p>
        </w:tc>
        <w:tc>
          <w:tcPr>
            <w:tcW w:w="1721" w:type="dxa"/>
            <w:shd w:val="clear" w:color="auto" w:fill="auto"/>
          </w:tcPr>
          <w:p w:rsidR="00662DBB" w:rsidRPr="00945844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sz w:val="18"/>
                <w:szCs w:val="18"/>
                <w:lang w:val="en-US"/>
              </w:rPr>
            </w:pPr>
            <w:r w:rsidRPr="00945844">
              <w:rPr>
                <w:sz w:val="18"/>
                <w:szCs w:val="18"/>
                <w:lang w:val="en-US"/>
              </w:rPr>
              <w:t>12.2019</w:t>
            </w:r>
          </w:p>
        </w:tc>
        <w:tc>
          <w:tcPr>
            <w:tcW w:w="6089" w:type="dxa"/>
            <w:shd w:val="clear" w:color="auto" w:fill="auto"/>
          </w:tcPr>
          <w:p w:rsidR="00662DBB" w:rsidRPr="00945844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 w:rsidRPr="00945844">
              <w:rPr>
                <w:rFonts w:cs="Arial"/>
                <w:sz w:val="18"/>
                <w:szCs w:val="18"/>
              </w:rPr>
              <w:t>Изменения в разделах:</w:t>
            </w:r>
          </w:p>
          <w:p w:rsidR="00662DBB" w:rsidRPr="00945844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 w:rsidRPr="00945844">
              <w:rPr>
                <w:rFonts w:cs="Arial"/>
                <w:sz w:val="18"/>
                <w:szCs w:val="18"/>
              </w:rPr>
              <w:t xml:space="preserve">- </w:t>
            </w:r>
            <w:r>
              <w:fldChar w:fldCharType="begin"/>
            </w:r>
            <w:r>
              <w:instrText xml:space="preserve"> REF _Ref28346093 \r \h  \* MERGEFORMAT </w:instrText>
            </w:r>
            <w:r>
              <w:fldChar w:fldCharType="separate"/>
            </w:r>
            <w:r w:rsidR="00AD5A9D" w:rsidRPr="00AD5A9D">
              <w:rPr>
                <w:rFonts w:cs="Arial"/>
                <w:sz w:val="18"/>
                <w:szCs w:val="18"/>
              </w:rPr>
              <w:t>3.5.2</w:t>
            </w:r>
            <w:r>
              <w:fldChar w:fldCharType="end"/>
            </w:r>
            <w:r w:rsidRPr="00945844">
              <w:rPr>
                <w:rFonts w:cs="Arial"/>
                <w:sz w:val="18"/>
                <w:szCs w:val="18"/>
              </w:rPr>
              <w:t xml:space="preserve"> </w:t>
            </w:r>
            <w:r>
              <w:fldChar w:fldCharType="begin"/>
            </w:r>
            <w:r>
              <w:instrText xml:space="preserve"> REF _Ref28346100 \h  \* MERGEFORMAT </w:instrText>
            </w:r>
            <w:r>
              <w:fldChar w:fldCharType="separate"/>
            </w:r>
            <w:r w:rsidR="00AD5A9D" w:rsidRPr="00AD5A9D">
              <w:rPr>
                <w:rFonts w:cs="Arial"/>
                <w:sz w:val="18"/>
                <w:szCs w:val="18"/>
              </w:rPr>
              <w:t>Базовая настройка коммутатора</w:t>
            </w:r>
            <w:r>
              <w:fldChar w:fldCharType="end"/>
            </w:r>
          </w:p>
          <w:p w:rsidR="00662DBB" w:rsidRPr="00945844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 w:rsidRPr="00945844">
              <w:rPr>
                <w:rFonts w:cs="Arial"/>
                <w:sz w:val="18"/>
                <w:szCs w:val="18"/>
              </w:rPr>
              <w:t xml:space="preserve">- </w:t>
            </w:r>
            <w:r>
              <w:fldChar w:fldCharType="begin"/>
            </w:r>
            <w:r>
              <w:instrText xml:space="preserve"> REF _Ref16169528 \r \h  \* MERGEFORMAT </w:instrText>
            </w:r>
            <w:r>
              <w:fldChar w:fldCharType="separate"/>
            </w:r>
            <w:r w:rsidR="00AD5A9D" w:rsidRPr="00AD5A9D">
              <w:rPr>
                <w:rFonts w:cs="Arial"/>
                <w:sz w:val="18"/>
                <w:szCs w:val="18"/>
              </w:rPr>
              <w:t>4.8.2</w:t>
            </w:r>
            <w:r>
              <w:fldChar w:fldCharType="end"/>
            </w:r>
            <w:r w:rsidRPr="00945844">
              <w:rPr>
                <w:rFonts w:cs="Arial"/>
                <w:sz w:val="18"/>
                <w:szCs w:val="18"/>
              </w:rPr>
              <w:t xml:space="preserve"> </w:t>
            </w:r>
            <w:r>
              <w:fldChar w:fldCharType="begin"/>
            </w:r>
            <w:r>
              <w:instrText xml:space="preserve"> REF _Ref16169528 \h  \* MERGEFORMAT </w:instrText>
            </w:r>
            <w:r>
              <w:fldChar w:fldCharType="separate"/>
            </w:r>
            <w:r w:rsidR="00AD5A9D" w:rsidRPr="00AD5A9D">
              <w:rPr>
                <w:rFonts w:cs="Arial"/>
                <w:sz w:val="18"/>
                <w:szCs w:val="18"/>
              </w:rPr>
              <w:t>Настройка VLAN и режимов коммутации интерфейсов</w:t>
            </w:r>
            <w:r>
              <w:fldChar w:fldCharType="end"/>
            </w:r>
          </w:p>
          <w:p w:rsidR="00662DBB" w:rsidRPr="00945844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 w:rsidRPr="00945844">
              <w:rPr>
                <w:rFonts w:cs="Arial"/>
                <w:sz w:val="18"/>
                <w:szCs w:val="18"/>
              </w:rPr>
              <w:t xml:space="preserve">- </w:t>
            </w:r>
            <w:r>
              <w:fldChar w:fldCharType="begin"/>
            </w:r>
            <w:r>
              <w:instrText xml:space="preserve"> REF _Ref28346050 \r \h  \* MERGEFORMAT </w:instrText>
            </w:r>
            <w:r>
              <w:fldChar w:fldCharType="separate"/>
            </w:r>
            <w:r w:rsidR="00AD5A9D" w:rsidRPr="00AD5A9D">
              <w:rPr>
                <w:rFonts w:cs="Arial"/>
                <w:sz w:val="18"/>
                <w:szCs w:val="18"/>
              </w:rPr>
              <w:t>4.9</w:t>
            </w:r>
            <w:r>
              <w:fldChar w:fldCharType="end"/>
            </w:r>
            <w:r w:rsidRPr="00945844">
              <w:rPr>
                <w:rFonts w:cs="Arial"/>
                <w:sz w:val="18"/>
                <w:szCs w:val="18"/>
              </w:rPr>
              <w:t xml:space="preserve"> </w:t>
            </w:r>
            <w:r>
              <w:fldChar w:fldCharType="begin"/>
            </w:r>
            <w:r>
              <w:instrText xml:space="preserve"> REF _Ref28346053 \h  \* MERGEFORMAT </w:instrText>
            </w:r>
            <w:r>
              <w:fldChar w:fldCharType="separate"/>
            </w:r>
            <w:r w:rsidR="00AD5A9D" w:rsidRPr="00AD5A9D">
              <w:rPr>
                <w:rFonts w:cs="Arial"/>
                <w:sz w:val="18"/>
                <w:szCs w:val="18"/>
              </w:rPr>
              <w:t>Selective Q-in-Q</w:t>
            </w:r>
            <w:r>
              <w:fldChar w:fldCharType="end"/>
            </w:r>
          </w:p>
          <w:p w:rsidR="00662DBB" w:rsidRPr="00945844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 w:rsidRPr="00945844">
              <w:rPr>
                <w:rFonts w:cs="Arial"/>
                <w:sz w:val="18"/>
                <w:szCs w:val="18"/>
              </w:rPr>
              <w:t xml:space="preserve">- </w:t>
            </w:r>
            <w:r>
              <w:fldChar w:fldCharType="begin"/>
            </w:r>
            <w:r>
              <w:instrText xml:space="preserve"> REF _Ref28346131 \r \h  \* MERGEFORMAT </w:instrText>
            </w:r>
            <w:r>
              <w:fldChar w:fldCharType="separate"/>
            </w:r>
            <w:r w:rsidR="00AD5A9D" w:rsidRPr="00AD5A9D">
              <w:rPr>
                <w:rFonts w:cs="Arial"/>
                <w:sz w:val="18"/>
                <w:szCs w:val="18"/>
              </w:rPr>
              <w:t>4.20.1</w:t>
            </w:r>
            <w:r>
              <w:fldChar w:fldCharType="end"/>
            </w:r>
            <w:r w:rsidRPr="00945844">
              <w:rPr>
                <w:rFonts w:cs="Arial"/>
                <w:sz w:val="18"/>
                <w:szCs w:val="18"/>
              </w:rPr>
              <w:t xml:space="preserve"> </w:t>
            </w:r>
            <w:r>
              <w:fldChar w:fldCharType="begin"/>
            </w:r>
            <w:r>
              <w:instrText xml:space="preserve"> REF _Ref28346134 \h  \* MERGEFORMAT </w:instrText>
            </w:r>
            <w:r>
              <w:fldChar w:fldCharType="separate"/>
            </w:r>
            <w:r w:rsidR="00AD5A9D" w:rsidRPr="00AD5A9D">
              <w:rPr>
                <w:rFonts w:cs="Arial"/>
                <w:sz w:val="18"/>
                <w:szCs w:val="18"/>
              </w:rPr>
              <w:t>Диагностика медного кабеля</w:t>
            </w:r>
            <w:r>
              <w:fldChar w:fldCharType="end"/>
            </w:r>
          </w:p>
          <w:p w:rsidR="00662DBB" w:rsidRPr="00945844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 w:rsidRPr="00945844">
              <w:rPr>
                <w:rFonts w:cs="Arial"/>
                <w:sz w:val="18"/>
                <w:szCs w:val="18"/>
              </w:rPr>
              <w:t xml:space="preserve">- </w:t>
            </w:r>
            <w:r>
              <w:fldChar w:fldCharType="begin"/>
            </w:r>
            <w:r>
              <w:instrText xml:space="preserve"> REF _Ref28346162 \r \h  \* MERGEFORMAT </w:instrText>
            </w:r>
            <w:r>
              <w:fldChar w:fldCharType="separate"/>
            </w:r>
            <w:r w:rsidR="00AD5A9D" w:rsidRPr="00AD5A9D">
              <w:rPr>
                <w:rFonts w:cs="Arial"/>
                <w:sz w:val="18"/>
                <w:szCs w:val="18"/>
              </w:rPr>
              <w:t>4.21.2</w:t>
            </w:r>
            <w:r>
              <w:fldChar w:fldCharType="end"/>
            </w:r>
            <w:r w:rsidRPr="00945844">
              <w:rPr>
                <w:rFonts w:cs="Arial"/>
                <w:sz w:val="18"/>
                <w:szCs w:val="18"/>
              </w:rPr>
              <w:t xml:space="preserve"> </w:t>
            </w:r>
            <w:r>
              <w:fldChar w:fldCharType="begin"/>
            </w:r>
            <w:r>
              <w:instrText xml:space="preserve"> REF _Ref28346169 \h  \* MERGEFORMAT </w:instrText>
            </w:r>
            <w:r>
              <w:fldChar w:fldCharType="separate"/>
            </w:r>
            <w:r w:rsidR="00AD5A9D" w:rsidRPr="00AD5A9D">
              <w:rPr>
                <w:rFonts w:cs="Arial"/>
                <w:sz w:val="18"/>
                <w:szCs w:val="18"/>
              </w:rPr>
              <w:t>Контроль протокола DHCP и опция 82</w:t>
            </w:r>
            <w:r>
              <w:fldChar w:fldCharType="end"/>
            </w:r>
          </w:p>
        </w:tc>
      </w:tr>
      <w:tr w:rsidR="00662DBB" w:rsidRPr="00945844" w:rsidTr="00E32C6C">
        <w:tc>
          <w:tcPr>
            <w:tcW w:w="1823" w:type="dxa"/>
            <w:shd w:val="clear" w:color="auto" w:fill="auto"/>
          </w:tcPr>
          <w:p w:rsidR="00662DBB" w:rsidRPr="00945844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45844">
              <w:rPr>
                <w:rFonts w:cs="Arial"/>
                <w:sz w:val="18"/>
                <w:szCs w:val="18"/>
              </w:rPr>
              <w:t>Версия 4.</w:t>
            </w:r>
            <w:r w:rsidRPr="00945844">
              <w:rPr>
                <w:rFonts w:cs="Arial"/>
                <w:sz w:val="18"/>
                <w:szCs w:val="18"/>
                <w:lang w:val="en-US"/>
              </w:rPr>
              <w:t>4</w:t>
            </w:r>
          </w:p>
        </w:tc>
        <w:tc>
          <w:tcPr>
            <w:tcW w:w="1721" w:type="dxa"/>
            <w:shd w:val="clear" w:color="auto" w:fill="auto"/>
          </w:tcPr>
          <w:p w:rsidR="00662DBB" w:rsidRPr="00945844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sz w:val="18"/>
                <w:szCs w:val="22"/>
                <w:lang w:val="en-US"/>
              </w:rPr>
            </w:pPr>
            <w:r w:rsidRPr="00945844">
              <w:rPr>
                <w:sz w:val="18"/>
                <w:szCs w:val="22"/>
                <w:lang w:val="en-US"/>
              </w:rPr>
              <w:t>11.2019</w:t>
            </w:r>
          </w:p>
        </w:tc>
        <w:tc>
          <w:tcPr>
            <w:tcW w:w="6089" w:type="dxa"/>
            <w:shd w:val="clear" w:color="auto" w:fill="auto"/>
          </w:tcPr>
          <w:p w:rsidR="00662DBB" w:rsidRPr="00945844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 w:rsidRPr="00945844">
              <w:rPr>
                <w:rFonts w:cs="Arial"/>
                <w:sz w:val="18"/>
                <w:szCs w:val="18"/>
              </w:rPr>
              <w:t>Изменения в разделах:</w:t>
            </w:r>
          </w:p>
          <w:p w:rsidR="00662DBB" w:rsidRPr="00945844" w:rsidRDefault="00662DBB" w:rsidP="00094579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 w:rsidRPr="00945844">
              <w:rPr>
                <w:rFonts w:cs="Arial"/>
                <w:sz w:val="18"/>
                <w:szCs w:val="18"/>
              </w:rPr>
              <w:t xml:space="preserve">- </w:t>
            </w:r>
            <w:r w:rsidR="00094579" w:rsidRPr="00094579">
              <w:rPr>
                <w:rFonts w:cs="Arial"/>
                <w:sz w:val="18"/>
                <w:szCs w:val="18"/>
              </w:rPr>
              <w:fldChar w:fldCharType="begin"/>
            </w:r>
            <w:r w:rsidR="00094579">
              <w:rPr>
                <w:rFonts w:cs="Arial"/>
                <w:sz w:val="18"/>
                <w:szCs w:val="18"/>
              </w:rPr>
              <w:instrText xml:space="preserve"> REF _Ref119420093 \n \h  \* MERGEFORMAT </w:instrText>
            </w:r>
            <w:r w:rsidR="00094579" w:rsidRPr="00094579">
              <w:rPr>
                <w:rFonts w:cs="Arial"/>
                <w:sz w:val="18"/>
                <w:szCs w:val="18"/>
              </w:rPr>
            </w:r>
            <w:r w:rsidR="00094579" w:rsidRPr="00094579">
              <w:rPr>
                <w:rFonts w:cs="Arial"/>
                <w:sz w:val="18"/>
                <w:szCs w:val="18"/>
              </w:rPr>
              <w:fldChar w:fldCharType="separate"/>
            </w:r>
            <w:r w:rsidR="00AD5A9D">
              <w:rPr>
                <w:rFonts w:cs="Arial"/>
                <w:sz w:val="18"/>
                <w:szCs w:val="18"/>
              </w:rPr>
              <w:t>4.17.5.2</w:t>
            </w:r>
            <w:r w:rsidR="00094579" w:rsidRPr="00094579">
              <w:rPr>
                <w:rFonts w:cs="Arial"/>
                <w:sz w:val="18"/>
                <w:szCs w:val="18"/>
              </w:rPr>
              <w:fldChar w:fldCharType="end"/>
            </w:r>
            <w:r w:rsidR="00094579">
              <w:rPr>
                <w:rFonts w:cs="Arial"/>
                <w:sz w:val="18"/>
                <w:szCs w:val="18"/>
              </w:rPr>
              <w:t xml:space="preserve"> </w:t>
            </w:r>
            <w:r w:rsidR="00094579" w:rsidRPr="00094579">
              <w:rPr>
                <w:rFonts w:cs="Arial"/>
                <w:sz w:val="18"/>
                <w:szCs w:val="18"/>
              </w:rPr>
              <w:fldChar w:fldCharType="begin"/>
            </w:r>
            <w:r w:rsidR="00094579" w:rsidRPr="00094579">
              <w:rPr>
                <w:rFonts w:cs="Arial"/>
                <w:sz w:val="18"/>
                <w:szCs w:val="18"/>
              </w:rPr>
              <w:instrText xml:space="preserve"> REF _Ref119420093 \h </w:instrText>
            </w:r>
            <w:r w:rsidR="00094579">
              <w:rPr>
                <w:rFonts w:cs="Arial"/>
                <w:sz w:val="18"/>
                <w:szCs w:val="18"/>
              </w:rPr>
              <w:instrText xml:space="preserve"> \* MERGEFORMAT </w:instrText>
            </w:r>
            <w:r w:rsidR="00094579" w:rsidRPr="00094579">
              <w:rPr>
                <w:rFonts w:cs="Arial"/>
                <w:sz w:val="18"/>
                <w:szCs w:val="18"/>
              </w:rPr>
            </w:r>
            <w:r w:rsidR="00094579" w:rsidRPr="00094579">
              <w:rPr>
                <w:rFonts w:cs="Arial"/>
                <w:sz w:val="18"/>
                <w:szCs w:val="18"/>
              </w:rPr>
              <w:fldChar w:fldCharType="separate"/>
            </w:r>
            <w:r w:rsidR="00AD5A9D" w:rsidRPr="00AD5A9D">
              <w:rPr>
                <w:rFonts w:cs="Arial"/>
                <w:sz w:val="18"/>
                <w:szCs w:val="18"/>
              </w:rPr>
              <w:t>Настройка параметров протокола SNMP для доступа к устройству</w:t>
            </w:r>
            <w:r w:rsidR="00094579" w:rsidRPr="00094579">
              <w:rPr>
                <w:rFonts w:cs="Arial"/>
                <w:sz w:val="18"/>
                <w:szCs w:val="18"/>
              </w:rPr>
              <w:fldChar w:fldCharType="end"/>
            </w:r>
          </w:p>
          <w:p w:rsidR="00662DBB" w:rsidRPr="00945844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 w:rsidRPr="00945844">
              <w:rPr>
                <w:rFonts w:cs="Arial"/>
                <w:sz w:val="18"/>
                <w:szCs w:val="18"/>
              </w:rPr>
              <w:t xml:space="preserve">- </w:t>
            </w:r>
            <w:r>
              <w:rPr>
                <w:rFonts w:cs="Arial"/>
                <w:sz w:val="18"/>
                <w:szCs w:val="18"/>
              </w:rPr>
              <w:fldChar w:fldCharType="begin"/>
            </w:r>
            <w:r>
              <w:rPr>
                <w:rFonts w:cs="Arial"/>
                <w:sz w:val="18"/>
                <w:szCs w:val="18"/>
              </w:rPr>
              <w:instrText xml:space="preserve"> REF _Ref83899017 \r \h  \* MERGEFORMAT </w:instrText>
            </w:r>
            <w:r>
              <w:rPr>
                <w:rFonts w:cs="Arial"/>
                <w:sz w:val="18"/>
                <w:szCs w:val="18"/>
              </w:rPr>
            </w:r>
            <w:r>
              <w:rPr>
                <w:rFonts w:cs="Arial"/>
                <w:sz w:val="18"/>
                <w:szCs w:val="18"/>
              </w:rPr>
              <w:fldChar w:fldCharType="separate"/>
            </w:r>
            <w:r w:rsidR="00AD5A9D">
              <w:rPr>
                <w:rFonts w:cs="Arial"/>
                <w:sz w:val="18"/>
                <w:szCs w:val="18"/>
              </w:rPr>
              <w:t>4.20.2</w:t>
            </w:r>
            <w:r>
              <w:rPr>
                <w:rFonts w:cs="Arial"/>
                <w:sz w:val="18"/>
                <w:szCs w:val="18"/>
              </w:rPr>
              <w:fldChar w:fldCharType="end"/>
            </w:r>
            <w:r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fldChar w:fldCharType="begin"/>
            </w:r>
            <w:r>
              <w:rPr>
                <w:rFonts w:cs="Arial"/>
                <w:sz w:val="18"/>
                <w:szCs w:val="18"/>
              </w:rPr>
              <w:instrText xml:space="preserve"> REF _Ref83899023 \h  \* MERGEFORMAT </w:instrText>
            </w:r>
            <w:r>
              <w:rPr>
                <w:rFonts w:cs="Arial"/>
                <w:sz w:val="18"/>
                <w:szCs w:val="18"/>
              </w:rPr>
            </w:r>
            <w:r>
              <w:rPr>
                <w:rFonts w:cs="Arial"/>
                <w:sz w:val="18"/>
                <w:szCs w:val="18"/>
              </w:rPr>
              <w:fldChar w:fldCharType="separate"/>
            </w:r>
            <w:r w:rsidR="00AD5A9D" w:rsidRPr="00AD5A9D">
              <w:rPr>
                <w:rFonts w:cs="Arial"/>
                <w:sz w:val="18"/>
                <w:szCs w:val="18"/>
              </w:rPr>
              <w:t>Электропитание по линиям Ethernet (РоЕ)</w:t>
            </w:r>
            <w:r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662DBB" w:rsidRPr="00945844" w:rsidTr="00E32C6C">
        <w:tc>
          <w:tcPr>
            <w:tcW w:w="1823" w:type="dxa"/>
            <w:shd w:val="clear" w:color="auto" w:fill="auto"/>
          </w:tcPr>
          <w:p w:rsidR="00662DBB" w:rsidRPr="00945844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 w:rsidRPr="00945844">
              <w:rPr>
                <w:rFonts w:cs="Arial"/>
                <w:sz w:val="18"/>
                <w:szCs w:val="18"/>
              </w:rPr>
              <w:lastRenderedPageBreak/>
              <w:t>Версия 4.3</w:t>
            </w:r>
          </w:p>
        </w:tc>
        <w:tc>
          <w:tcPr>
            <w:tcW w:w="1721" w:type="dxa"/>
            <w:shd w:val="clear" w:color="auto" w:fill="auto"/>
          </w:tcPr>
          <w:p w:rsidR="00662DBB" w:rsidRPr="00945844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sz w:val="18"/>
                <w:szCs w:val="22"/>
                <w:lang w:val="en-US"/>
              </w:rPr>
            </w:pPr>
            <w:r w:rsidRPr="00945844">
              <w:rPr>
                <w:sz w:val="18"/>
                <w:szCs w:val="22"/>
                <w:lang w:val="en-US"/>
              </w:rPr>
              <w:t>10.2019</w:t>
            </w:r>
          </w:p>
        </w:tc>
        <w:tc>
          <w:tcPr>
            <w:tcW w:w="6089" w:type="dxa"/>
            <w:shd w:val="clear" w:color="auto" w:fill="auto"/>
          </w:tcPr>
          <w:p w:rsidR="00662DBB" w:rsidRPr="00945844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 w:rsidRPr="00945844">
              <w:rPr>
                <w:rFonts w:cs="Arial"/>
                <w:sz w:val="18"/>
                <w:szCs w:val="18"/>
              </w:rPr>
              <w:t>Изменения в разделах:</w:t>
            </w:r>
          </w:p>
          <w:p w:rsidR="00662DBB" w:rsidRPr="00945844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 w:rsidRPr="00945844">
              <w:rPr>
                <w:rFonts w:cs="Arial"/>
                <w:sz w:val="18"/>
                <w:szCs w:val="18"/>
              </w:rPr>
              <w:t xml:space="preserve">- </w:t>
            </w:r>
            <w:r>
              <w:fldChar w:fldCharType="begin"/>
            </w:r>
            <w:r>
              <w:instrText xml:space="preserve"> REF _Ref18943394 \r \h  \* MERGEFORMAT </w:instrText>
            </w:r>
            <w:r>
              <w:fldChar w:fldCharType="separate"/>
            </w:r>
            <w:r w:rsidR="00AD5A9D" w:rsidRPr="00AD5A9D">
              <w:rPr>
                <w:rFonts w:cs="Arial"/>
                <w:sz w:val="18"/>
                <w:szCs w:val="18"/>
              </w:rPr>
              <w:t>1.3</w:t>
            </w:r>
            <w:r>
              <w:fldChar w:fldCharType="end"/>
            </w:r>
            <w:r w:rsidRPr="00945844">
              <w:rPr>
                <w:rFonts w:cs="Arial"/>
                <w:sz w:val="18"/>
                <w:szCs w:val="18"/>
              </w:rPr>
              <w:t xml:space="preserve"> </w:t>
            </w:r>
            <w:r>
              <w:fldChar w:fldCharType="begin"/>
            </w:r>
            <w:r>
              <w:instrText xml:space="preserve"> REF _Ref18943398 \h  \* MERGEFORMAT </w:instrText>
            </w:r>
            <w:r>
              <w:fldChar w:fldCharType="separate"/>
            </w:r>
            <w:r w:rsidR="00AD5A9D" w:rsidRPr="00AD5A9D">
              <w:rPr>
                <w:rFonts w:cs="Arial"/>
                <w:sz w:val="18"/>
                <w:szCs w:val="18"/>
              </w:rPr>
              <w:t>Основные технические характеристики</w:t>
            </w:r>
            <w:r>
              <w:fldChar w:fldCharType="end"/>
            </w:r>
          </w:p>
          <w:p w:rsidR="00662DBB" w:rsidRPr="00945844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 w:rsidRPr="00945844">
              <w:rPr>
                <w:rFonts w:cs="Arial"/>
                <w:sz w:val="18"/>
                <w:szCs w:val="18"/>
              </w:rPr>
              <w:t xml:space="preserve">- </w:t>
            </w:r>
            <w:r>
              <w:fldChar w:fldCharType="begin"/>
            </w:r>
            <w:r>
              <w:instrText xml:space="preserve"> REF _Ref49844981 \r \h  \* MERGEFORMAT </w:instrText>
            </w:r>
            <w:r>
              <w:fldChar w:fldCharType="separate"/>
            </w:r>
            <w:r w:rsidR="00AD5A9D" w:rsidRPr="00AD5A9D">
              <w:rPr>
                <w:rFonts w:cs="Arial"/>
                <w:sz w:val="18"/>
                <w:szCs w:val="18"/>
              </w:rPr>
              <w:t>4.4</w:t>
            </w:r>
            <w:r>
              <w:fldChar w:fldCharType="end"/>
            </w:r>
            <w:r w:rsidRPr="00945844">
              <w:rPr>
                <w:rFonts w:cs="Arial"/>
                <w:sz w:val="18"/>
                <w:szCs w:val="18"/>
              </w:rPr>
              <w:t xml:space="preserve"> </w:t>
            </w:r>
            <w:r>
              <w:fldChar w:fldCharType="begin"/>
            </w:r>
            <w:r>
              <w:instrText xml:space="preserve"> REF _Ref49844986 \h  \* MERGEFORMAT </w:instrText>
            </w:r>
            <w:r>
              <w:fldChar w:fldCharType="separate"/>
            </w:r>
            <w:r w:rsidR="00AD5A9D" w:rsidRPr="00AD5A9D">
              <w:rPr>
                <w:rFonts w:cs="Arial"/>
                <w:sz w:val="18"/>
                <w:szCs w:val="18"/>
              </w:rPr>
              <w:t>Команды управления системой</w:t>
            </w:r>
            <w:r>
              <w:fldChar w:fldCharType="end"/>
            </w:r>
          </w:p>
          <w:p w:rsidR="00662DBB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 w:rsidRPr="00E72E2F">
              <w:rPr>
                <w:rFonts w:cs="Arial"/>
                <w:sz w:val="18"/>
                <w:szCs w:val="18"/>
              </w:rPr>
              <w:t xml:space="preserve">- </w:t>
            </w:r>
            <w:r>
              <w:rPr>
                <w:rFonts w:cs="Arial"/>
                <w:sz w:val="18"/>
                <w:szCs w:val="18"/>
              </w:rPr>
              <w:fldChar w:fldCharType="begin"/>
            </w:r>
            <w:r w:rsidRPr="00E72E2F">
              <w:rPr>
                <w:rFonts w:cs="Arial"/>
                <w:sz w:val="18"/>
                <w:szCs w:val="18"/>
              </w:rPr>
              <w:instrText xml:space="preserve"> </w:instrText>
            </w:r>
            <w:r w:rsidRPr="00E72E2F">
              <w:rPr>
                <w:rFonts w:cs="Arial"/>
                <w:sz w:val="18"/>
                <w:szCs w:val="18"/>
                <w:lang w:val="en-US"/>
              </w:rPr>
              <w:instrText>REF</w:instrText>
            </w:r>
            <w:r w:rsidRPr="00E72E2F">
              <w:rPr>
                <w:rFonts w:cs="Arial"/>
                <w:sz w:val="18"/>
                <w:szCs w:val="18"/>
              </w:rPr>
              <w:instrText xml:space="preserve"> _</w:instrText>
            </w:r>
            <w:r w:rsidRPr="00E72E2F">
              <w:rPr>
                <w:rFonts w:cs="Arial"/>
                <w:sz w:val="18"/>
                <w:szCs w:val="18"/>
                <w:lang w:val="en-US"/>
              </w:rPr>
              <w:instrText>Ref</w:instrText>
            </w:r>
            <w:r w:rsidRPr="00E72E2F">
              <w:rPr>
                <w:rFonts w:cs="Arial"/>
                <w:sz w:val="18"/>
                <w:szCs w:val="18"/>
              </w:rPr>
              <w:instrText>83899017 \</w:instrText>
            </w:r>
            <w:r w:rsidRPr="00E72E2F">
              <w:rPr>
                <w:rFonts w:cs="Arial"/>
                <w:sz w:val="18"/>
                <w:szCs w:val="18"/>
                <w:lang w:val="en-US"/>
              </w:rPr>
              <w:instrText>r</w:instrText>
            </w:r>
            <w:r w:rsidRPr="00E72E2F">
              <w:rPr>
                <w:rFonts w:cs="Arial"/>
                <w:sz w:val="18"/>
                <w:szCs w:val="18"/>
              </w:rPr>
              <w:instrText xml:space="preserve"> \</w:instrText>
            </w:r>
            <w:r w:rsidRPr="00E72E2F">
              <w:rPr>
                <w:rFonts w:cs="Arial"/>
                <w:sz w:val="18"/>
                <w:szCs w:val="18"/>
                <w:lang w:val="en-US"/>
              </w:rPr>
              <w:instrText>h</w:instrText>
            </w:r>
            <w:r w:rsidRPr="00E72E2F">
              <w:rPr>
                <w:rFonts w:cs="Arial"/>
                <w:sz w:val="18"/>
                <w:szCs w:val="18"/>
              </w:rPr>
              <w:instrText xml:space="preserve">  \* </w:instrText>
            </w:r>
            <w:r w:rsidRPr="00E72E2F">
              <w:rPr>
                <w:rFonts w:cs="Arial"/>
                <w:sz w:val="18"/>
                <w:szCs w:val="18"/>
                <w:lang w:val="en-US"/>
              </w:rPr>
              <w:instrText>MERGEFORMAT</w:instrText>
            </w:r>
            <w:r w:rsidRPr="00E72E2F">
              <w:rPr>
                <w:rFonts w:cs="Arial"/>
                <w:sz w:val="18"/>
                <w:szCs w:val="18"/>
              </w:rPr>
              <w:instrText xml:space="preserve"> </w:instrText>
            </w:r>
            <w:r>
              <w:rPr>
                <w:rFonts w:cs="Arial"/>
                <w:sz w:val="18"/>
                <w:szCs w:val="18"/>
              </w:rPr>
            </w:r>
            <w:r>
              <w:rPr>
                <w:rFonts w:cs="Arial"/>
                <w:sz w:val="18"/>
                <w:szCs w:val="18"/>
              </w:rPr>
              <w:fldChar w:fldCharType="separate"/>
            </w:r>
            <w:r w:rsidR="00AD5A9D" w:rsidRPr="00AD5A9D">
              <w:rPr>
                <w:rFonts w:cs="Arial"/>
                <w:sz w:val="18"/>
                <w:szCs w:val="18"/>
              </w:rPr>
              <w:t>4.20.2</w:t>
            </w:r>
            <w:r>
              <w:rPr>
                <w:rFonts w:cs="Arial"/>
                <w:sz w:val="18"/>
                <w:szCs w:val="18"/>
              </w:rPr>
              <w:fldChar w:fldCharType="end"/>
            </w:r>
            <w:r w:rsidRPr="00E72E2F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fldChar w:fldCharType="begin"/>
            </w:r>
            <w:r w:rsidRPr="00E72E2F">
              <w:rPr>
                <w:rFonts w:cs="Arial"/>
                <w:sz w:val="18"/>
                <w:szCs w:val="18"/>
              </w:rPr>
              <w:instrText xml:space="preserve"> </w:instrText>
            </w:r>
            <w:r w:rsidRPr="00E72E2F">
              <w:rPr>
                <w:rFonts w:cs="Arial"/>
                <w:sz w:val="18"/>
                <w:szCs w:val="18"/>
                <w:lang w:val="en-US"/>
              </w:rPr>
              <w:instrText>REF</w:instrText>
            </w:r>
            <w:r w:rsidRPr="00E72E2F">
              <w:rPr>
                <w:rFonts w:cs="Arial"/>
                <w:sz w:val="18"/>
                <w:szCs w:val="18"/>
              </w:rPr>
              <w:instrText xml:space="preserve"> _</w:instrText>
            </w:r>
            <w:r w:rsidRPr="00E72E2F">
              <w:rPr>
                <w:rFonts w:cs="Arial"/>
                <w:sz w:val="18"/>
                <w:szCs w:val="18"/>
                <w:lang w:val="en-US"/>
              </w:rPr>
              <w:instrText>Ref</w:instrText>
            </w:r>
            <w:r w:rsidRPr="00E72E2F">
              <w:rPr>
                <w:rFonts w:cs="Arial"/>
                <w:sz w:val="18"/>
                <w:szCs w:val="18"/>
              </w:rPr>
              <w:instrText>83899023 \</w:instrText>
            </w:r>
            <w:r w:rsidRPr="00E72E2F">
              <w:rPr>
                <w:rFonts w:cs="Arial"/>
                <w:sz w:val="18"/>
                <w:szCs w:val="18"/>
                <w:lang w:val="en-US"/>
              </w:rPr>
              <w:instrText>h</w:instrText>
            </w:r>
            <w:r w:rsidRPr="00E72E2F">
              <w:rPr>
                <w:rFonts w:cs="Arial"/>
                <w:sz w:val="18"/>
                <w:szCs w:val="18"/>
              </w:rPr>
              <w:instrText xml:space="preserve">  \* </w:instrText>
            </w:r>
            <w:r w:rsidRPr="00E72E2F">
              <w:rPr>
                <w:rFonts w:cs="Arial"/>
                <w:sz w:val="18"/>
                <w:szCs w:val="18"/>
                <w:lang w:val="en-US"/>
              </w:rPr>
              <w:instrText>MERGEFORMAT</w:instrText>
            </w:r>
            <w:r w:rsidRPr="00E72E2F">
              <w:rPr>
                <w:rFonts w:cs="Arial"/>
                <w:sz w:val="18"/>
                <w:szCs w:val="18"/>
              </w:rPr>
              <w:instrText xml:space="preserve"> </w:instrText>
            </w:r>
            <w:r>
              <w:rPr>
                <w:rFonts w:cs="Arial"/>
                <w:sz w:val="18"/>
                <w:szCs w:val="18"/>
              </w:rPr>
            </w:r>
            <w:r>
              <w:rPr>
                <w:rFonts w:cs="Arial"/>
                <w:sz w:val="18"/>
                <w:szCs w:val="18"/>
              </w:rPr>
              <w:fldChar w:fldCharType="separate"/>
            </w:r>
            <w:r w:rsidR="00AD5A9D" w:rsidRPr="00AD5A9D">
              <w:rPr>
                <w:rFonts w:cs="Arial"/>
                <w:sz w:val="18"/>
                <w:szCs w:val="18"/>
              </w:rPr>
              <w:t xml:space="preserve">Электропитание по линиям </w:t>
            </w:r>
            <w:r w:rsidR="00AD5A9D" w:rsidRPr="00AD5A9D">
              <w:rPr>
                <w:rFonts w:cs="Arial"/>
                <w:sz w:val="18"/>
                <w:szCs w:val="18"/>
                <w:lang w:val="en-US"/>
              </w:rPr>
              <w:t>Ethernet</w:t>
            </w:r>
            <w:r w:rsidR="00AD5A9D" w:rsidRPr="00AD5A9D">
              <w:rPr>
                <w:rFonts w:cs="Arial"/>
                <w:sz w:val="18"/>
                <w:szCs w:val="18"/>
              </w:rPr>
              <w:t xml:space="preserve"> (РоЕ)</w:t>
            </w:r>
            <w:r>
              <w:rPr>
                <w:rFonts w:cs="Arial"/>
                <w:sz w:val="18"/>
                <w:szCs w:val="18"/>
              </w:rPr>
              <w:fldChar w:fldCharType="end"/>
            </w:r>
          </w:p>
          <w:p w:rsidR="00A942E4" w:rsidRPr="00447691" w:rsidRDefault="00A942E4" w:rsidP="00A942E4">
            <w:pPr>
              <w:pStyle w:val="affff7"/>
              <w:tabs>
                <w:tab w:val="left" w:pos="3778"/>
              </w:tabs>
              <w:jc w:val="left"/>
              <w:rPr>
                <w:sz w:val="18"/>
                <w:szCs w:val="18"/>
                <w:lang w:val="en-US"/>
              </w:rPr>
            </w:pPr>
            <w:r w:rsidRPr="00447691">
              <w:rPr>
                <w:sz w:val="18"/>
                <w:szCs w:val="18"/>
                <w:lang w:val="en-US"/>
              </w:rPr>
              <w:t>-</w:t>
            </w:r>
            <w:r>
              <w:rPr>
                <w:sz w:val="18"/>
                <w:szCs w:val="18"/>
                <w:lang w:val="en-US"/>
              </w:rPr>
              <w:t xml:space="preserve"> </w:t>
            </w:r>
            <w:r w:rsidR="003E3D08">
              <w:rPr>
                <w:sz w:val="18"/>
                <w:szCs w:val="18"/>
                <w:lang w:val="en-US"/>
              </w:rPr>
              <w:fldChar w:fldCharType="begin"/>
            </w:r>
            <w:r w:rsidR="003E3D08">
              <w:rPr>
                <w:sz w:val="18"/>
                <w:szCs w:val="18"/>
                <w:lang w:val="en-US"/>
              </w:rPr>
              <w:instrText xml:space="preserve"> REF _Ref28346685 \r \h </w:instrText>
            </w:r>
            <w:r w:rsidR="003E3D08">
              <w:rPr>
                <w:sz w:val="18"/>
                <w:szCs w:val="18"/>
                <w:lang w:val="en-US"/>
              </w:rPr>
            </w:r>
            <w:r w:rsidR="003E3D08">
              <w:rPr>
                <w:sz w:val="18"/>
                <w:szCs w:val="18"/>
                <w:lang w:val="en-US"/>
              </w:rPr>
              <w:fldChar w:fldCharType="separate"/>
            </w:r>
            <w:r w:rsidR="00AD5A9D">
              <w:rPr>
                <w:sz w:val="18"/>
                <w:szCs w:val="18"/>
                <w:lang w:val="en-US"/>
              </w:rPr>
              <w:t>4.21.3</w:t>
            </w:r>
            <w:r w:rsidR="003E3D08">
              <w:rPr>
                <w:sz w:val="18"/>
                <w:szCs w:val="18"/>
                <w:lang w:val="en-US"/>
              </w:rPr>
              <w:fldChar w:fldCharType="end"/>
            </w:r>
            <w:r w:rsidR="003E3D08">
              <w:rPr>
                <w:sz w:val="18"/>
                <w:szCs w:val="18"/>
                <w:lang w:val="en-US"/>
              </w:rPr>
              <w:t xml:space="preserve"> </w:t>
            </w:r>
            <w:r w:rsidRPr="00A942E4">
              <w:rPr>
                <w:rFonts w:cs="Arial"/>
                <w:sz w:val="18"/>
                <w:szCs w:val="18"/>
              </w:rPr>
              <w:fldChar w:fldCharType="begin"/>
            </w:r>
            <w:r w:rsidRPr="00A942E4">
              <w:rPr>
                <w:rFonts w:cs="Arial"/>
                <w:sz w:val="18"/>
                <w:szCs w:val="18"/>
                <w:lang w:val="en-US"/>
              </w:rPr>
              <w:instrText xml:space="preserve"> REF _Ref129701320 \h  \* MERGEFORMAT </w:instrText>
            </w:r>
            <w:r w:rsidRPr="00A942E4">
              <w:rPr>
                <w:rFonts w:cs="Arial"/>
                <w:sz w:val="18"/>
                <w:szCs w:val="18"/>
              </w:rPr>
            </w:r>
            <w:r w:rsidRPr="00A942E4">
              <w:rPr>
                <w:rFonts w:cs="Arial"/>
                <w:sz w:val="18"/>
                <w:szCs w:val="18"/>
              </w:rPr>
              <w:fldChar w:fldCharType="separate"/>
            </w:r>
            <w:r w:rsidR="00AD5A9D" w:rsidRPr="00AD5A9D">
              <w:rPr>
                <w:rFonts w:cs="Arial"/>
                <w:sz w:val="18"/>
                <w:szCs w:val="18"/>
                <w:lang w:val="en-US"/>
              </w:rPr>
              <w:t>DSLAM Controller Solution (DCS)</w:t>
            </w:r>
            <w:r w:rsidRPr="00A942E4">
              <w:rPr>
                <w:rFonts w:cs="Arial"/>
                <w:sz w:val="18"/>
                <w:szCs w:val="18"/>
              </w:rPr>
              <w:fldChar w:fldCharType="end"/>
            </w:r>
          </w:p>
          <w:p w:rsidR="00662DBB" w:rsidRPr="00945844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  <w:p w:rsidR="00662DBB" w:rsidRPr="00945844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45844">
              <w:rPr>
                <w:rFonts w:cs="Arial"/>
                <w:sz w:val="18"/>
                <w:szCs w:val="18"/>
              </w:rPr>
              <w:t>Добавлены</w:t>
            </w:r>
            <w:r w:rsidRPr="00945844">
              <w:rPr>
                <w:rFonts w:cs="Arial"/>
                <w:sz w:val="18"/>
                <w:szCs w:val="18"/>
                <w:lang w:val="en-US"/>
              </w:rPr>
              <w:t xml:space="preserve"> </w:t>
            </w:r>
            <w:r w:rsidRPr="00945844">
              <w:rPr>
                <w:rFonts w:cs="Arial"/>
                <w:sz w:val="18"/>
                <w:szCs w:val="18"/>
              </w:rPr>
              <w:t>разделы</w:t>
            </w:r>
            <w:r w:rsidRPr="00945844">
              <w:rPr>
                <w:rFonts w:cs="Arial"/>
                <w:sz w:val="18"/>
                <w:szCs w:val="18"/>
                <w:lang w:val="en-US"/>
              </w:rPr>
              <w:t>:</w:t>
            </w:r>
          </w:p>
          <w:p w:rsidR="00662DBB" w:rsidRPr="00945844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 w:rsidRPr="00945844">
              <w:rPr>
                <w:rFonts w:cs="Arial"/>
                <w:sz w:val="18"/>
                <w:szCs w:val="18"/>
              </w:rPr>
              <w:t xml:space="preserve">- </w:t>
            </w:r>
            <w:r>
              <w:fldChar w:fldCharType="begin"/>
            </w:r>
            <w:r>
              <w:instrText xml:space="preserve"> REF _Ref18943520 \r \h  \* MERGEFORMAT </w:instrText>
            </w:r>
            <w:r>
              <w:fldChar w:fldCharType="separate"/>
            </w:r>
            <w:r w:rsidR="00AD5A9D" w:rsidRPr="00AD5A9D">
              <w:rPr>
                <w:rFonts w:cs="Arial"/>
                <w:sz w:val="18"/>
                <w:szCs w:val="18"/>
              </w:rPr>
              <w:t>4.2</w:t>
            </w:r>
            <w:r>
              <w:fldChar w:fldCharType="end"/>
            </w:r>
            <w:r w:rsidRPr="00945844">
              <w:rPr>
                <w:rFonts w:cs="Arial"/>
                <w:sz w:val="18"/>
                <w:szCs w:val="18"/>
              </w:rPr>
              <w:t xml:space="preserve"> </w:t>
            </w:r>
            <w:r>
              <w:fldChar w:fldCharType="begin"/>
            </w:r>
            <w:r>
              <w:instrText xml:space="preserve"> REF _Ref18943528 \h  \* MERGEFORMAT </w:instrText>
            </w:r>
            <w:r>
              <w:fldChar w:fldCharType="separate"/>
            </w:r>
            <w:r w:rsidR="00AD5A9D" w:rsidRPr="00AD5A9D">
              <w:rPr>
                <w:rFonts w:cs="Arial"/>
                <w:sz w:val="18"/>
                <w:szCs w:val="18"/>
              </w:rPr>
              <w:t>Фильтрация сообщений командной строки</w:t>
            </w:r>
            <w:r>
              <w:fldChar w:fldCharType="end"/>
            </w:r>
          </w:p>
          <w:p w:rsidR="00662DBB" w:rsidRDefault="00662DBB" w:rsidP="00662DBB">
            <w:pPr>
              <w:pStyle w:val="affff7"/>
              <w:tabs>
                <w:tab w:val="left" w:pos="3778"/>
              </w:tabs>
              <w:jc w:val="left"/>
            </w:pPr>
            <w:r w:rsidRPr="00945844">
              <w:rPr>
                <w:rFonts w:cs="Arial"/>
                <w:sz w:val="18"/>
                <w:szCs w:val="18"/>
              </w:rPr>
              <w:t xml:space="preserve">- </w:t>
            </w:r>
            <w:r>
              <w:rPr>
                <w:rFonts w:cs="Arial"/>
                <w:sz w:val="18"/>
                <w:szCs w:val="18"/>
              </w:rPr>
              <w:fldChar w:fldCharType="begin"/>
            </w:r>
            <w:r>
              <w:rPr>
                <w:rFonts w:cs="Arial"/>
                <w:sz w:val="18"/>
                <w:szCs w:val="18"/>
              </w:rPr>
              <w:instrText xml:space="preserve"> REF _Ref83899334 \r \h  \* MERGEFORMAT </w:instrText>
            </w:r>
            <w:r>
              <w:rPr>
                <w:rFonts w:cs="Arial"/>
                <w:sz w:val="18"/>
                <w:szCs w:val="18"/>
              </w:rPr>
            </w:r>
            <w:r>
              <w:rPr>
                <w:rFonts w:cs="Arial"/>
                <w:sz w:val="18"/>
                <w:szCs w:val="18"/>
              </w:rPr>
              <w:fldChar w:fldCharType="separate"/>
            </w:r>
            <w:r w:rsidR="00AD5A9D">
              <w:rPr>
                <w:rFonts w:cs="Arial"/>
                <w:sz w:val="18"/>
                <w:szCs w:val="18"/>
              </w:rPr>
              <w:t>4.5</w:t>
            </w:r>
            <w:r>
              <w:rPr>
                <w:rFonts w:cs="Arial"/>
                <w:sz w:val="18"/>
                <w:szCs w:val="18"/>
              </w:rPr>
              <w:fldChar w:fldCharType="end"/>
            </w:r>
            <w:r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fldChar w:fldCharType="begin"/>
            </w:r>
            <w:r>
              <w:rPr>
                <w:rFonts w:cs="Arial"/>
                <w:sz w:val="18"/>
                <w:szCs w:val="18"/>
              </w:rPr>
              <w:instrText xml:space="preserve"> REF _Ref83899338 \h  \* MERGEFORMAT </w:instrText>
            </w:r>
            <w:r>
              <w:rPr>
                <w:rFonts w:cs="Arial"/>
                <w:sz w:val="18"/>
                <w:szCs w:val="18"/>
              </w:rPr>
            </w:r>
            <w:r>
              <w:rPr>
                <w:rFonts w:cs="Arial"/>
                <w:sz w:val="18"/>
                <w:szCs w:val="18"/>
              </w:rPr>
              <w:fldChar w:fldCharType="separate"/>
            </w:r>
            <w:r w:rsidR="00AD5A9D" w:rsidRPr="00AD5A9D">
              <w:rPr>
                <w:rFonts w:cs="Arial"/>
                <w:sz w:val="18"/>
                <w:szCs w:val="18"/>
              </w:rPr>
              <w:t>Команды для настройки параметров для задания паролей</w:t>
            </w:r>
            <w:r>
              <w:rPr>
                <w:rFonts w:cs="Arial"/>
                <w:sz w:val="18"/>
                <w:szCs w:val="18"/>
              </w:rPr>
              <w:fldChar w:fldCharType="end"/>
            </w:r>
            <w:r>
              <w:t xml:space="preserve"> </w:t>
            </w:r>
          </w:p>
          <w:p w:rsidR="00662DBB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 w:rsidRPr="00390ADC">
              <w:rPr>
                <w:sz w:val="18"/>
                <w:szCs w:val="18"/>
              </w:rPr>
              <w:t xml:space="preserve">- </w:t>
            </w:r>
            <w:r w:rsidRPr="00331C38">
              <w:rPr>
                <w:rFonts w:cs="Arial"/>
                <w:sz w:val="18"/>
                <w:szCs w:val="18"/>
              </w:rPr>
              <w:fldChar w:fldCharType="begin"/>
            </w:r>
            <w:r w:rsidRPr="00331C38">
              <w:rPr>
                <w:rFonts w:cs="Arial"/>
                <w:sz w:val="18"/>
                <w:szCs w:val="18"/>
              </w:rPr>
              <w:instrText xml:space="preserve"> REF _Ref78206317 \r \h </w:instrText>
            </w:r>
            <w:r>
              <w:rPr>
                <w:rFonts w:cs="Arial"/>
                <w:sz w:val="18"/>
                <w:szCs w:val="18"/>
              </w:rPr>
              <w:instrText xml:space="preserve"> \* MERGEFORMAT </w:instrText>
            </w:r>
            <w:r w:rsidRPr="00331C38">
              <w:rPr>
                <w:rFonts w:cs="Arial"/>
                <w:sz w:val="18"/>
                <w:szCs w:val="18"/>
              </w:rPr>
            </w:r>
            <w:r w:rsidRPr="00331C38">
              <w:rPr>
                <w:rFonts w:cs="Arial"/>
                <w:sz w:val="18"/>
                <w:szCs w:val="18"/>
              </w:rPr>
              <w:fldChar w:fldCharType="separate"/>
            </w:r>
            <w:r w:rsidR="00AD5A9D">
              <w:rPr>
                <w:rFonts w:cs="Arial"/>
                <w:sz w:val="18"/>
                <w:szCs w:val="18"/>
              </w:rPr>
              <w:t>4.6.3</w:t>
            </w:r>
            <w:r w:rsidRPr="00331C38">
              <w:rPr>
                <w:rFonts w:cs="Arial"/>
                <w:sz w:val="18"/>
                <w:szCs w:val="18"/>
              </w:rPr>
              <w:fldChar w:fldCharType="end"/>
            </w:r>
            <w:r>
              <w:rPr>
                <w:rFonts w:cs="Arial"/>
                <w:sz w:val="18"/>
                <w:szCs w:val="18"/>
              </w:rPr>
              <w:t xml:space="preserve"> </w:t>
            </w:r>
            <w:r w:rsidRPr="00331C38">
              <w:rPr>
                <w:rFonts w:cs="Arial"/>
                <w:sz w:val="18"/>
                <w:szCs w:val="18"/>
              </w:rPr>
              <w:fldChar w:fldCharType="begin"/>
            </w:r>
            <w:r w:rsidRPr="00331C38">
              <w:rPr>
                <w:rFonts w:cs="Arial"/>
                <w:sz w:val="18"/>
                <w:szCs w:val="18"/>
              </w:rPr>
              <w:instrText xml:space="preserve"> REF _Ref78206318 \h </w:instrText>
            </w:r>
            <w:r>
              <w:rPr>
                <w:rFonts w:cs="Arial"/>
                <w:sz w:val="18"/>
                <w:szCs w:val="18"/>
              </w:rPr>
              <w:instrText xml:space="preserve"> \* MERGEFORMAT </w:instrText>
            </w:r>
            <w:r w:rsidRPr="00331C38">
              <w:rPr>
                <w:rFonts w:cs="Arial"/>
                <w:sz w:val="18"/>
                <w:szCs w:val="18"/>
              </w:rPr>
            </w:r>
            <w:r w:rsidRPr="00331C38">
              <w:rPr>
                <w:rFonts w:cs="Arial"/>
                <w:sz w:val="18"/>
                <w:szCs w:val="18"/>
              </w:rPr>
              <w:fldChar w:fldCharType="separate"/>
            </w:r>
            <w:r w:rsidR="00AD5A9D" w:rsidRPr="00AD5A9D">
              <w:rPr>
                <w:rFonts w:cs="Arial"/>
                <w:sz w:val="18"/>
                <w:szCs w:val="18"/>
              </w:rPr>
              <w:t>Команды для резервирования конфигурации</w:t>
            </w:r>
            <w:r w:rsidRPr="00331C38">
              <w:rPr>
                <w:rFonts w:cs="Arial"/>
                <w:sz w:val="18"/>
                <w:szCs w:val="18"/>
              </w:rPr>
              <w:fldChar w:fldCharType="end"/>
            </w:r>
          </w:p>
          <w:p w:rsidR="00662DBB" w:rsidRPr="00945844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 w:rsidRPr="00945844">
              <w:rPr>
                <w:rFonts w:cs="Arial"/>
                <w:sz w:val="18"/>
                <w:szCs w:val="18"/>
              </w:rPr>
              <w:t xml:space="preserve">- </w:t>
            </w:r>
            <w:r>
              <w:fldChar w:fldCharType="begin"/>
            </w:r>
            <w:r>
              <w:instrText xml:space="preserve"> REF _Ref18943601 \r \h  \* MERGEFORMAT </w:instrText>
            </w:r>
            <w:r>
              <w:fldChar w:fldCharType="separate"/>
            </w:r>
            <w:r w:rsidR="00AD5A9D" w:rsidRPr="00AD5A9D">
              <w:rPr>
                <w:rFonts w:cs="Arial"/>
                <w:sz w:val="18"/>
                <w:szCs w:val="18"/>
              </w:rPr>
              <w:t>4.30</w:t>
            </w:r>
            <w:r>
              <w:fldChar w:fldCharType="end"/>
            </w:r>
            <w:r w:rsidRPr="00945844">
              <w:rPr>
                <w:rFonts w:cs="Arial"/>
                <w:sz w:val="18"/>
                <w:szCs w:val="18"/>
              </w:rPr>
              <w:t xml:space="preserve"> </w:t>
            </w:r>
            <w:r>
              <w:fldChar w:fldCharType="begin"/>
            </w:r>
            <w:r>
              <w:instrText xml:space="preserve"> REF _Ref18943606 \h  \* MERGEFORMAT </w:instrText>
            </w:r>
            <w:r>
              <w:fldChar w:fldCharType="separate"/>
            </w:r>
            <w:r w:rsidR="00AD5A9D" w:rsidRPr="00AD5A9D">
              <w:rPr>
                <w:rFonts w:cs="Arial"/>
                <w:sz w:val="18"/>
                <w:szCs w:val="18"/>
              </w:rPr>
              <w:t>Режим отладки</w:t>
            </w:r>
            <w:r>
              <w:fldChar w:fldCharType="end"/>
            </w:r>
          </w:p>
        </w:tc>
      </w:tr>
      <w:tr w:rsidR="00662DBB" w:rsidRPr="00945844" w:rsidTr="00E32C6C">
        <w:tc>
          <w:tcPr>
            <w:tcW w:w="1823" w:type="dxa"/>
            <w:shd w:val="clear" w:color="auto" w:fill="auto"/>
          </w:tcPr>
          <w:p w:rsidR="00662DBB" w:rsidRPr="00945844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45844">
              <w:rPr>
                <w:rFonts w:cs="Arial"/>
                <w:sz w:val="18"/>
                <w:szCs w:val="18"/>
              </w:rPr>
              <w:t>Версия 4.</w:t>
            </w:r>
            <w:r w:rsidRPr="00945844">
              <w:rPr>
                <w:rFonts w:cs="Arial"/>
                <w:sz w:val="18"/>
                <w:szCs w:val="18"/>
                <w:lang w:val="en-US"/>
              </w:rPr>
              <w:t>2</w:t>
            </w:r>
          </w:p>
        </w:tc>
        <w:tc>
          <w:tcPr>
            <w:tcW w:w="1721" w:type="dxa"/>
            <w:shd w:val="clear" w:color="auto" w:fill="auto"/>
          </w:tcPr>
          <w:p w:rsidR="00662DBB" w:rsidRPr="00945844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sz w:val="18"/>
                <w:szCs w:val="22"/>
                <w:lang w:val="en-US"/>
              </w:rPr>
            </w:pPr>
            <w:r w:rsidRPr="00945844">
              <w:rPr>
                <w:sz w:val="18"/>
                <w:szCs w:val="22"/>
                <w:lang w:val="en-US"/>
              </w:rPr>
              <w:t>08.2019</w:t>
            </w:r>
          </w:p>
        </w:tc>
        <w:tc>
          <w:tcPr>
            <w:tcW w:w="6089" w:type="dxa"/>
            <w:shd w:val="clear" w:color="auto" w:fill="auto"/>
          </w:tcPr>
          <w:p w:rsidR="00662DBB" w:rsidRPr="00945844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 w:rsidRPr="00945844">
              <w:rPr>
                <w:rFonts w:cs="Arial"/>
                <w:sz w:val="18"/>
                <w:szCs w:val="18"/>
              </w:rPr>
              <w:t>Изменения в разделах:</w:t>
            </w:r>
          </w:p>
          <w:p w:rsidR="00662DBB" w:rsidRPr="00945844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 w:rsidRPr="00945844">
              <w:rPr>
                <w:rFonts w:cs="Arial"/>
                <w:sz w:val="18"/>
                <w:szCs w:val="18"/>
              </w:rPr>
              <w:t xml:space="preserve">- </w:t>
            </w:r>
            <w:r>
              <w:fldChar w:fldCharType="begin"/>
            </w:r>
            <w:r>
              <w:instrText xml:space="preserve"> REF _Ref16248857 \r \h  \* MERGEFORMAT </w:instrText>
            </w:r>
            <w:r>
              <w:fldChar w:fldCharType="separate"/>
            </w:r>
            <w:r w:rsidR="00AD5A9D" w:rsidRPr="00AD5A9D">
              <w:rPr>
                <w:rFonts w:cs="Arial"/>
                <w:sz w:val="18"/>
                <w:szCs w:val="18"/>
              </w:rPr>
              <w:t>3.5.2.3</w:t>
            </w:r>
            <w:r>
              <w:fldChar w:fldCharType="end"/>
            </w:r>
            <w:r w:rsidRPr="00945844">
              <w:rPr>
                <w:rFonts w:cs="Arial"/>
                <w:sz w:val="18"/>
                <w:szCs w:val="18"/>
              </w:rPr>
              <w:t xml:space="preserve"> </w:t>
            </w:r>
            <w:r>
              <w:fldChar w:fldCharType="begin"/>
            </w:r>
            <w:r>
              <w:instrText xml:space="preserve"> REF _Ref16248862 \h  \* MERGEFORMAT </w:instrText>
            </w:r>
            <w:r>
              <w:fldChar w:fldCharType="separate"/>
            </w:r>
            <w:r w:rsidR="00AD5A9D" w:rsidRPr="00AD5A9D">
              <w:rPr>
                <w:sz w:val="18"/>
                <w:szCs w:val="18"/>
              </w:rPr>
              <w:t>Настройка параметров протокола SNMP для доступа к устройству</w:t>
            </w:r>
            <w:r>
              <w:fldChar w:fldCharType="end"/>
            </w:r>
          </w:p>
          <w:p w:rsidR="00662DBB" w:rsidRPr="00945844" w:rsidRDefault="00662DBB" w:rsidP="00662DBB">
            <w:pPr>
              <w:pStyle w:val="afffffff4"/>
              <w:rPr>
                <w:b w:val="0"/>
              </w:rPr>
            </w:pPr>
            <w:r w:rsidRPr="00945844">
              <w:rPr>
                <w:rFonts w:cs="Arial"/>
              </w:rPr>
              <w:t xml:space="preserve">- </w:t>
            </w:r>
            <w:r>
              <w:fldChar w:fldCharType="begin"/>
            </w:r>
            <w:r>
              <w:instrText xml:space="preserve"> REF _Ref16169528 \r \h  \* MERGEFORMAT </w:instrText>
            </w:r>
            <w:r>
              <w:fldChar w:fldCharType="separate"/>
            </w:r>
            <w:r w:rsidR="00AD5A9D" w:rsidRPr="00AD5A9D">
              <w:rPr>
                <w:b w:val="0"/>
              </w:rPr>
              <w:t>4.8.2</w:t>
            </w:r>
            <w:r>
              <w:fldChar w:fldCharType="end"/>
            </w:r>
            <w:r w:rsidRPr="00945844">
              <w:rPr>
                <w:b w:val="0"/>
              </w:rPr>
              <w:t xml:space="preserve"> </w:t>
            </w:r>
            <w:r>
              <w:fldChar w:fldCharType="begin"/>
            </w:r>
            <w:r>
              <w:instrText xml:space="preserve"> REF _Ref16169530 \h  \* MERGEFORMAT </w:instrText>
            </w:r>
            <w:r>
              <w:fldChar w:fldCharType="separate"/>
            </w:r>
            <w:r w:rsidR="00AD5A9D" w:rsidRPr="00AD5A9D">
              <w:rPr>
                <w:b w:val="0"/>
              </w:rPr>
              <w:t xml:space="preserve">Настройка </w:t>
            </w:r>
            <w:r w:rsidR="00AD5A9D" w:rsidRPr="00AD5A9D">
              <w:rPr>
                <w:b w:val="0"/>
                <w:lang w:val="en-US"/>
              </w:rPr>
              <w:t>VLAN</w:t>
            </w:r>
            <w:r w:rsidR="00AD5A9D" w:rsidRPr="00AD5A9D">
              <w:rPr>
                <w:b w:val="0"/>
              </w:rPr>
              <w:t xml:space="preserve"> и режимов коммутации интерфейсов</w:t>
            </w:r>
            <w:r>
              <w:fldChar w:fldCharType="end"/>
            </w:r>
          </w:p>
          <w:p w:rsidR="00662DBB" w:rsidRPr="00945844" w:rsidRDefault="00662DBB" w:rsidP="00662DBB">
            <w:pPr>
              <w:pStyle w:val="afffffff4"/>
            </w:pPr>
            <w:r w:rsidRPr="00945844">
              <w:rPr>
                <w:b w:val="0"/>
              </w:rPr>
              <w:t xml:space="preserve">- </w:t>
            </w:r>
            <w:r>
              <w:fldChar w:fldCharType="begin"/>
            </w:r>
            <w:r>
              <w:instrText xml:space="preserve"> REF _Ref16169556 \r \h  \* MERGEFORMAT </w:instrText>
            </w:r>
            <w:r>
              <w:fldChar w:fldCharType="separate"/>
            </w:r>
            <w:r w:rsidR="00AD5A9D" w:rsidRPr="00AD5A9D">
              <w:rPr>
                <w:b w:val="0"/>
              </w:rPr>
              <w:t>4.16.1</w:t>
            </w:r>
            <w:r>
              <w:fldChar w:fldCharType="end"/>
            </w:r>
            <w:r w:rsidRPr="00945844">
              <w:rPr>
                <w:b w:val="0"/>
              </w:rPr>
              <w:t xml:space="preserve"> </w:t>
            </w:r>
            <w:r>
              <w:fldChar w:fldCharType="begin"/>
            </w:r>
            <w:r>
              <w:instrText xml:space="preserve"> REF _Ref16169561 \h  \* MERGEFORMAT </w:instrText>
            </w:r>
            <w:r>
              <w:fldChar w:fldCharType="separate"/>
            </w:r>
            <w:r w:rsidR="00AD5A9D" w:rsidRPr="00AD5A9D">
              <w:rPr>
                <w:b w:val="0"/>
              </w:rPr>
              <w:t xml:space="preserve">Функция посредника протокола </w:t>
            </w:r>
            <w:r w:rsidR="00AD5A9D" w:rsidRPr="00AD5A9D">
              <w:rPr>
                <w:b w:val="0"/>
                <w:lang w:val="en-US"/>
              </w:rPr>
              <w:t>IGMP</w:t>
            </w:r>
            <w:r w:rsidR="00AD5A9D" w:rsidRPr="00AD5A9D">
              <w:rPr>
                <w:b w:val="0"/>
              </w:rPr>
              <w:t xml:space="preserve"> (</w:t>
            </w:r>
            <w:r w:rsidR="00AD5A9D" w:rsidRPr="00AD5A9D">
              <w:rPr>
                <w:b w:val="0"/>
                <w:lang w:val="en-US"/>
              </w:rPr>
              <w:t>IGMP</w:t>
            </w:r>
            <w:r w:rsidR="00AD5A9D" w:rsidRPr="00AD5A9D">
              <w:rPr>
                <w:b w:val="0"/>
              </w:rPr>
              <w:t xml:space="preserve"> </w:t>
            </w:r>
            <w:r w:rsidR="00AD5A9D" w:rsidRPr="00AD5A9D">
              <w:rPr>
                <w:b w:val="0"/>
                <w:lang w:val="en-US"/>
              </w:rPr>
              <w:t>Snooping</w:t>
            </w:r>
            <w:r w:rsidR="00AD5A9D" w:rsidRPr="00AD5A9D">
              <w:rPr>
                <w:b w:val="0"/>
              </w:rPr>
              <w:t>)</w:t>
            </w:r>
            <w:r>
              <w:fldChar w:fldCharType="end"/>
            </w:r>
          </w:p>
          <w:p w:rsidR="00662DBB" w:rsidRPr="00945844" w:rsidRDefault="00662DBB" w:rsidP="00662DBB">
            <w:pPr>
              <w:pStyle w:val="afffffff4"/>
              <w:rPr>
                <w:b w:val="0"/>
              </w:rPr>
            </w:pPr>
            <w:r w:rsidRPr="00945844">
              <w:rPr>
                <w:b w:val="0"/>
              </w:rPr>
              <w:t xml:space="preserve">- </w:t>
            </w:r>
            <w:r w:rsidRPr="00886ED7">
              <w:rPr>
                <w:b w:val="0"/>
              </w:rPr>
              <w:fldChar w:fldCharType="begin"/>
            </w:r>
            <w:r w:rsidRPr="00886ED7">
              <w:rPr>
                <w:b w:val="0"/>
              </w:rPr>
              <w:instrText xml:space="preserve"> REF _Ref11144013 \r \h  \* MERGEFORMAT </w:instrText>
            </w:r>
            <w:r w:rsidRPr="00886ED7">
              <w:rPr>
                <w:b w:val="0"/>
              </w:rPr>
            </w:r>
            <w:r w:rsidRPr="00886ED7">
              <w:rPr>
                <w:b w:val="0"/>
              </w:rPr>
              <w:fldChar w:fldCharType="separate"/>
            </w:r>
            <w:r w:rsidR="00AD5A9D">
              <w:rPr>
                <w:b w:val="0"/>
              </w:rPr>
              <w:t>4.17.3</w:t>
            </w:r>
            <w:r w:rsidRPr="00886ED7">
              <w:rPr>
                <w:b w:val="0"/>
              </w:rPr>
              <w:fldChar w:fldCharType="end"/>
            </w:r>
            <w:r w:rsidRPr="00945844">
              <w:rPr>
                <w:b w:val="0"/>
              </w:rPr>
              <w:t xml:space="preserve"> </w:t>
            </w:r>
            <w:r w:rsidRPr="00886ED7">
              <w:rPr>
                <w:b w:val="0"/>
              </w:rPr>
              <w:fldChar w:fldCharType="begin"/>
            </w:r>
            <w:r w:rsidRPr="00886ED7">
              <w:rPr>
                <w:b w:val="0"/>
              </w:rPr>
              <w:instrText xml:space="preserve"> REF _Ref11144013 \h  \* MERGEFORMAT </w:instrText>
            </w:r>
            <w:r w:rsidRPr="00886ED7">
              <w:rPr>
                <w:b w:val="0"/>
              </w:rPr>
            </w:r>
            <w:r w:rsidRPr="00886ED7">
              <w:rPr>
                <w:b w:val="0"/>
              </w:rPr>
              <w:fldChar w:fldCharType="separate"/>
            </w:r>
            <w:r w:rsidR="00AD5A9D" w:rsidRPr="00AD5A9D">
              <w:rPr>
                <w:b w:val="0"/>
              </w:rPr>
              <w:t>Протокол TACACS+</w:t>
            </w:r>
            <w:r w:rsidRPr="00886ED7">
              <w:rPr>
                <w:b w:val="0"/>
              </w:rPr>
              <w:fldChar w:fldCharType="end"/>
            </w:r>
          </w:p>
          <w:p w:rsidR="00662DBB" w:rsidRPr="00945844" w:rsidRDefault="00662DBB" w:rsidP="00662DBB">
            <w:pPr>
              <w:pStyle w:val="afffffff4"/>
              <w:rPr>
                <w:b w:val="0"/>
              </w:rPr>
            </w:pPr>
            <w:r w:rsidRPr="00945844">
              <w:rPr>
                <w:b w:val="0"/>
              </w:rPr>
              <w:t xml:space="preserve">- </w:t>
            </w:r>
            <w:r>
              <w:fldChar w:fldCharType="begin"/>
            </w:r>
            <w:r>
              <w:instrText xml:space="preserve"> REF _Ref16169598 \r \h  \* MERGEFORMAT </w:instrText>
            </w:r>
            <w:r>
              <w:fldChar w:fldCharType="separate"/>
            </w:r>
            <w:r w:rsidR="00AD5A9D" w:rsidRPr="00AD5A9D">
              <w:rPr>
                <w:b w:val="0"/>
              </w:rPr>
              <w:t>4.21.2</w:t>
            </w:r>
            <w:r>
              <w:fldChar w:fldCharType="end"/>
            </w:r>
            <w:r w:rsidRPr="00945844">
              <w:rPr>
                <w:b w:val="0"/>
              </w:rPr>
              <w:t xml:space="preserve"> </w:t>
            </w:r>
            <w:r>
              <w:fldChar w:fldCharType="begin"/>
            </w:r>
            <w:r>
              <w:instrText xml:space="preserve"> REF _Ref16169603 \h  \* MERGEFORMAT </w:instrText>
            </w:r>
            <w:r>
              <w:fldChar w:fldCharType="separate"/>
            </w:r>
            <w:r w:rsidR="00AD5A9D" w:rsidRPr="00AD5A9D">
              <w:rPr>
                <w:b w:val="0"/>
              </w:rPr>
              <w:t xml:space="preserve">Контроль протокола </w:t>
            </w:r>
            <w:r w:rsidR="00AD5A9D" w:rsidRPr="00AD5A9D">
              <w:rPr>
                <w:b w:val="0"/>
                <w:lang w:val="en-US"/>
              </w:rPr>
              <w:t>DHCP</w:t>
            </w:r>
            <w:r w:rsidR="00AD5A9D" w:rsidRPr="00AD5A9D">
              <w:rPr>
                <w:b w:val="0"/>
              </w:rPr>
              <w:t xml:space="preserve"> и опция 82</w:t>
            </w:r>
            <w:r>
              <w:fldChar w:fldCharType="end"/>
            </w:r>
          </w:p>
          <w:p w:rsidR="00662DBB" w:rsidRPr="00945844" w:rsidRDefault="00662DBB" w:rsidP="00662DBB">
            <w:pPr>
              <w:pStyle w:val="afffffff4"/>
              <w:rPr>
                <w:b w:val="0"/>
              </w:rPr>
            </w:pPr>
          </w:p>
          <w:p w:rsidR="00662DBB" w:rsidRPr="00945844" w:rsidRDefault="00662DBB" w:rsidP="00662DBB">
            <w:pPr>
              <w:pStyle w:val="afffffff4"/>
              <w:rPr>
                <w:b w:val="0"/>
              </w:rPr>
            </w:pPr>
            <w:r w:rsidRPr="00945844">
              <w:rPr>
                <w:b w:val="0"/>
              </w:rPr>
              <w:t xml:space="preserve">Добавлены разделы: </w:t>
            </w:r>
          </w:p>
          <w:p w:rsidR="00662DBB" w:rsidRPr="0022515E" w:rsidRDefault="00662DBB" w:rsidP="00662DBB">
            <w:pPr>
              <w:pStyle w:val="afffffff4"/>
              <w:rPr>
                <w:b w:val="0"/>
              </w:rPr>
            </w:pPr>
            <w:r w:rsidRPr="002A6BE2">
              <w:rPr>
                <w:b w:val="0"/>
              </w:rPr>
              <w:t xml:space="preserve">- </w:t>
            </w:r>
            <w:r w:rsidRPr="002A6BE2">
              <w:rPr>
                <w:b w:val="0"/>
                <w:lang w:val="en-US"/>
              </w:rPr>
              <w:fldChar w:fldCharType="begin"/>
            </w:r>
            <w:r w:rsidRPr="002A6BE2">
              <w:rPr>
                <w:b w:val="0"/>
              </w:rPr>
              <w:instrText xml:space="preserve"> </w:instrText>
            </w:r>
            <w:r w:rsidRPr="002A6BE2">
              <w:rPr>
                <w:b w:val="0"/>
                <w:lang w:val="en-US"/>
              </w:rPr>
              <w:instrText>REF</w:instrText>
            </w:r>
            <w:r w:rsidRPr="002A6BE2">
              <w:rPr>
                <w:b w:val="0"/>
              </w:rPr>
              <w:instrText xml:space="preserve"> _</w:instrText>
            </w:r>
            <w:r w:rsidRPr="002A6BE2">
              <w:rPr>
                <w:b w:val="0"/>
                <w:lang w:val="en-US"/>
              </w:rPr>
              <w:instrText>Ref</w:instrText>
            </w:r>
            <w:r w:rsidRPr="002A6BE2">
              <w:rPr>
                <w:b w:val="0"/>
              </w:rPr>
              <w:instrText>73105822 \</w:instrText>
            </w:r>
            <w:r w:rsidRPr="002A6BE2">
              <w:rPr>
                <w:b w:val="0"/>
                <w:lang w:val="en-US"/>
              </w:rPr>
              <w:instrText>r</w:instrText>
            </w:r>
            <w:r w:rsidRPr="002A6BE2">
              <w:rPr>
                <w:b w:val="0"/>
              </w:rPr>
              <w:instrText xml:space="preserve"> \</w:instrText>
            </w:r>
            <w:r w:rsidRPr="002A6BE2">
              <w:rPr>
                <w:b w:val="0"/>
                <w:lang w:val="en-US"/>
              </w:rPr>
              <w:instrText>h</w:instrText>
            </w:r>
            <w:r w:rsidRPr="002A6BE2">
              <w:rPr>
                <w:b w:val="0"/>
              </w:rPr>
              <w:instrText xml:space="preserve">  \* </w:instrText>
            </w:r>
            <w:r>
              <w:rPr>
                <w:b w:val="0"/>
                <w:lang w:val="en-US"/>
              </w:rPr>
              <w:instrText>MERGEFORMAT</w:instrText>
            </w:r>
            <w:r w:rsidRPr="002A6BE2">
              <w:rPr>
                <w:b w:val="0"/>
              </w:rPr>
              <w:instrText xml:space="preserve"> </w:instrText>
            </w:r>
            <w:r w:rsidRPr="002A6BE2">
              <w:rPr>
                <w:b w:val="0"/>
                <w:lang w:val="en-US"/>
              </w:rPr>
            </w:r>
            <w:r w:rsidRPr="002A6BE2">
              <w:rPr>
                <w:b w:val="0"/>
                <w:lang w:val="en-US"/>
              </w:rPr>
              <w:fldChar w:fldCharType="separate"/>
            </w:r>
            <w:r w:rsidR="00AD5A9D" w:rsidRPr="00AD5A9D">
              <w:rPr>
                <w:b w:val="0"/>
              </w:rPr>
              <w:t>4.26</w:t>
            </w:r>
            <w:r w:rsidRPr="002A6BE2">
              <w:rPr>
                <w:b w:val="0"/>
                <w:lang w:val="en-US"/>
              </w:rPr>
              <w:fldChar w:fldCharType="end"/>
            </w:r>
            <w:r w:rsidRPr="002A6BE2">
              <w:rPr>
                <w:b w:val="0"/>
              </w:rPr>
              <w:t xml:space="preserve"> </w:t>
            </w:r>
            <w:r w:rsidRPr="002A6BE2">
              <w:rPr>
                <w:b w:val="0"/>
                <w:lang w:val="en-US"/>
              </w:rPr>
              <w:fldChar w:fldCharType="begin"/>
            </w:r>
            <w:r w:rsidRPr="002A6BE2">
              <w:rPr>
                <w:b w:val="0"/>
              </w:rPr>
              <w:instrText xml:space="preserve"> </w:instrText>
            </w:r>
            <w:r w:rsidRPr="002A6BE2">
              <w:rPr>
                <w:b w:val="0"/>
                <w:lang w:val="en-US"/>
              </w:rPr>
              <w:instrText>REF</w:instrText>
            </w:r>
            <w:r w:rsidRPr="002A6BE2">
              <w:rPr>
                <w:b w:val="0"/>
              </w:rPr>
              <w:instrText xml:space="preserve"> _</w:instrText>
            </w:r>
            <w:r w:rsidRPr="002A6BE2">
              <w:rPr>
                <w:b w:val="0"/>
                <w:lang w:val="en-US"/>
              </w:rPr>
              <w:instrText>Ref</w:instrText>
            </w:r>
            <w:r w:rsidRPr="002A6BE2">
              <w:rPr>
                <w:b w:val="0"/>
              </w:rPr>
              <w:instrText>73105826 \</w:instrText>
            </w:r>
            <w:r w:rsidRPr="002A6BE2">
              <w:rPr>
                <w:b w:val="0"/>
                <w:lang w:val="en-US"/>
              </w:rPr>
              <w:instrText>h</w:instrText>
            </w:r>
            <w:r w:rsidRPr="002A6BE2">
              <w:rPr>
                <w:b w:val="0"/>
              </w:rPr>
              <w:instrText xml:space="preserve">  \* </w:instrText>
            </w:r>
            <w:r>
              <w:rPr>
                <w:b w:val="0"/>
                <w:lang w:val="en-US"/>
              </w:rPr>
              <w:instrText>MERGEFORMAT</w:instrText>
            </w:r>
            <w:r w:rsidRPr="002A6BE2">
              <w:rPr>
                <w:b w:val="0"/>
              </w:rPr>
              <w:instrText xml:space="preserve"> </w:instrText>
            </w:r>
            <w:r w:rsidRPr="002A6BE2">
              <w:rPr>
                <w:b w:val="0"/>
                <w:lang w:val="en-US"/>
              </w:rPr>
            </w:r>
            <w:r w:rsidRPr="002A6BE2">
              <w:rPr>
                <w:b w:val="0"/>
                <w:lang w:val="en-US"/>
              </w:rPr>
              <w:fldChar w:fldCharType="separate"/>
            </w:r>
            <w:r w:rsidR="00AD5A9D" w:rsidRPr="00AD5A9D">
              <w:rPr>
                <w:b w:val="0"/>
              </w:rPr>
              <w:t xml:space="preserve">Конфигурация защиты от </w:t>
            </w:r>
            <w:r w:rsidR="00AD5A9D" w:rsidRPr="00AD5A9D">
              <w:rPr>
                <w:b w:val="0"/>
                <w:lang w:val="en-US"/>
              </w:rPr>
              <w:t>DOS-атак</w:t>
            </w:r>
            <w:r w:rsidRPr="002A6BE2">
              <w:rPr>
                <w:b w:val="0"/>
                <w:lang w:val="en-US"/>
              </w:rPr>
              <w:fldChar w:fldCharType="end"/>
            </w:r>
          </w:p>
        </w:tc>
      </w:tr>
      <w:tr w:rsidR="00662DBB" w:rsidRPr="00AD5A9D" w:rsidTr="00E32C6C">
        <w:tc>
          <w:tcPr>
            <w:tcW w:w="1823" w:type="dxa"/>
            <w:shd w:val="clear" w:color="auto" w:fill="auto"/>
          </w:tcPr>
          <w:p w:rsidR="00662DBB" w:rsidRPr="00945844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45844">
              <w:rPr>
                <w:rFonts w:cs="Arial"/>
                <w:sz w:val="18"/>
                <w:szCs w:val="18"/>
              </w:rPr>
              <w:t xml:space="preserve">Версия </w:t>
            </w:r>
            <w:r w:rsidRPr="00945844">
              <w:rPr>
                <w:rFonts w:cs="Arial"/>
                <w:sz w:val="18"/>
                <w:szCs w:val="18"/>
                <w:lang w:val="en-US"/>
              </w:rPr>
              <w:t>4</w:t>
            </w:r>
            <w:r w:rsidRPr="00945844">
              <w:rPr>
                <w:rFonts w:cs="Arial"/>
                <w:sz w:val="18"/>
                <w:szCs w:val="18"/>
              </w:rPr>
              <w:t>.</w:t>
            </w:r>
            <w:r w:rsidRPr="00945844">
              <w:rPr>
                <w:rFonts w:cs="Arial"/>
                <w:sz w:val="18"/>
                <w:szCs w:val="18"/>
                <w:lang w:val="en-US"/>
              </w:rPr>
              <w:t>1</w:t>
            </w:r>
          </w:p>
        </w:tc>
        <w:tc>
          <w:tcPr>
            <w:tcW w:w="1721" w:type="dxa"/>
            <w:shd w:val="clear" w:color="auto" w:fill="auto"/>
          </w:tcPr>
          <w:p w:rsidR="00662DBB" w:rsidRPr="00945844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sz w:val="18"/>
                <w:szCs w:val="22"/>
                <w:lang w:val="en-US"/>
              </w:rPr>
            </w:pPr>
            <w:r w:rsidRPr="00945844">
              <w:rPr>
                <w:sz w:val="18"/>
                <w:szCs w:val="22"/>
                <w:lang w:val="en-US"/>
              </w:rPr>
              <w:t>06.2019</w:t>
            </w:r>
          </w:p>
        </w:tc>
        <w:tc>
          <w:tcPr>
            <w:tcW w:w="6089" w:type="dxa"/>
            <w:shd w:val="clear" w:color="auto" w:fill="auto"/>
          </w:tcPr>
          <w:p w:rsidR="00662DBB" w:rsidRPr="00106D60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45844">
              <w:rPr>
                <w:rFonts w:cs="Arial"/>
                <w:sz w:val="18"/>
                <w:szCs w:val="18"/>
              </w:rPr>
              <w:t>Изменения</w:t>
            </w:r>
            <w:r w:rsidRPr="00106D60">
              <w:rPr>
                <w:rFonts w:cs="Arial"/>
                <w:sz w:val="18"/>
                <w:szCs w:val="18"/>
                <w:lang w:val="en-US"/>
              </w:rPr>
              <w:t xml:space="preserve"> </w:t>
            </w:r>
            <w:r w:rsidRPr="00945844">
              <w:rPr>
                <w:rFonts w:cs="Arial"/>
                <w:sz w:val="18"/>
                <w:szCs w:val="18"/>
              </w:rPr>
              <w:t>в</w:t>
            </w:r>
            <w:r w:rsidRPr="00106D60">
              <w:rPr>
                <w:rFonts w:cs="Arial"/>
                <w:sz w:val="18"/>
                <w:szCs w:val="18"/>
                <w:lang w:val="en-US"/>
              </w:rPr>
              <w:t xml:space="preserve"> </w:t>
            </w:r>
            <w:r w:rsidRPr="00945844">
              <w:rPr>
                <w:rFonts w:cs="Arial"/>
                <w:sz w:val="18"/>
                <w:szCs w:val="18"/>
              </w:rPr>
              <w:t>разделах</w:t>
            </w:r>
            <w:r w:rsidRPr="00106D60">
              <w:rPr>
                <w:rFonts w:cs="Arial"/>
                <w:sz w:val="18"/>
                <w:szCs w:val="18"/>
                <w:lang w:val="en-US"/>
              </w:rPr>
              <w:t>:</w:t>
            </w:r>
          </w:p>
          <w:p w:rsidR="00662DBB" w:rsidRPr="00810ED4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810ED4">
              <w:rPr>
                <w:sz w:val="18"/>
                <w:szCs w:val="18"/>
                <w:lang w:val="en-US"/>
              </w:rPr>
              <w:t xml:space="preserve">– </w:t>
            </w:r>
            <w:r w:rsidRPr="00810ED4">
              <w:rPr>
                <w:sz w:val="18"/>
                <w:szCs w:val="18"/>
              </w:rPr>
              <w:fldChar w:fldCharType="begin"/>
            </w:r>
            <w:r w:rsidRPr="00810ED4">
              <w:rPr>
                <w:sz w:val="18"/>
                <w:szCs w:val="18"/>
                <w:lang w:val="en-US"/>
              </w:rPr>
              <w:instrText xml:space="preserve"> REF _Ref73104221 \h  \* MERGEFORMAT </w:instrText>
            </w:r>
            <w:r w:rsidRPr="00810ED4">
              <w:rPr>
                <w:sz w:val="18"/>
                <w:szCs w:val="18"/>
              </w:rPr>
            </w:r>
            <w:r w:rsidRPr="00810ED4">
              <w:rPr>
                <w:sz w:val="18"/>
                <w:szCs w:val="18"/>
              </w:rPr>
              <w:fldChar w:fldCharType="separate"/>
            </w:r>
            <w:r w:rsidR="00AD5A9D" w:rsidRPr="00AD5A9D">
              <w:rPr>
                <w:sz w:val="18"/>
                <w:szCs w:val="18"/>
                <w:lang w:val="en-US"/>
              </w:rPr>
              <w:t xml:space="preserve">Storm Control </w:t>
            </w:r>
            <w:r w:rsidR="00AD5A9D" w:rsidRPr="00AD5A9D">
              <w:rPr>
                <w:sz w:val="18"/>
                <w:szCs w:val="18"/>
              </w:rPr>
              <w:t>для</w:t>
            </w:r>
            <w:r w:rsidR="00AD5A9D" w:rsidRPr="00AD5A9D">
              <w:rPr>
                <w:sz w:val="18"/>
                <w:szCs w:val="18"/>
                <w:lang w:val="en-US"/>
              </w:rPr>
              <w:t xml:space="preserve"> </w:t>
            </w:r>
            <w:r w:rsidR="00AD5A9D" w:rsidRPr="00AD5A9D">
              <w:rPr>
                <w:sz w:val="18"/>
                <w:szCs w:val="18"/>
              </w:rPr>
              <w:t>различного</w:t>
            </w:r>
            <w:r w:rsidR="00AD5A9D" w:rsidRPr="00AD5A9D">
              <w:rPr>
                <w:sz w:val="18"/>
                <w:szCs w:val="18"/>
                <w:lang w:val="en-US"/>
              </w:rPr>
              <w:t xml:space="preserve"> </w:t>
            </w:r>
            <w:r w:rsidR="00AD5A9D" w:rsidRPr="00AD5A9D">
              <w:rPr>
                <w:sz w:val="18"/>
                <w:szCs w:val="18"/>
              </w:rPr>
              <w:t>трафика</w:t>
            </w:r>
            <w:r w:rsidR="00AD5A9D" w:rsidRPr="00AD5A9D">
              <w:rPr>
                <w:sz w:val="18"/>
                <w:szCs w:val="18"/>
                <w:lang w:val="en-US"/>
              </w:rPr>
              <w:t xml:space="preserve"> (broadcast, multicast, unknown unicast)</w:t>
            </w:r>
            <w:r w:rsidRPr="00810ED4">
              <w:rPr>
                <w:sz w:val="18"/>
                <w:szCs w:val="18"/>
              </w:rPr>
              <w:fldChar w:fldCharType="end"/>
            </w:r>
          </w:p>
        </w:tc>
      </w:tr>
      <w:tr w:rsidR="00662DBB" w:rsidRPr="00945844" w:rsidTr="00E32C6C">
        <w:tc>
          <w:tcPr>
            <w:tcW w:w="1823" w:type="dxa"/>
            <w:shd w:val="clear" w:color="auto" w:fill="auto"/>
          </w:tcPr>
          <w:p w:rsidR="00662DBB" w:rsidRPr="00945844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 w:rsidRPr="00945844">
              <w:rPr>
                <w:rFonts w:cs="Arial"/>
                <w:sz w:val="18"/>
                <w:szCs w:val="18"/>
              </w:rPr>
              <w:t xml:space="preserve">Версия </w:t>
            </w:r>
            <w:r w:rsidRPr="00945844">
              <w:rPr>
                <w:rFonts w:cs="Arial"/>
                <w:sz w:val="18"/>
                <w:szCs w:val="18"/>
                <w:lang w:val="en-US"/>
              </w:rPr>
              <w:t>4</w:t>
            </w:r>
            <w:r w:rsidRPr="00945844">
              <w:rPr>
                <w:rFonts w:cs="Arial"/>
                <w:sz w:val="18"/>
                <w:szCs w:val="18"/>
              </w:rPr>
              <w:t>.0</w:t>
            </w:r>
          </w:p>
        </w:tc>
        <w:tc>
          <w:tcPr>
            <w:tcW w:w="1721" w:type="dxa"/>
            <w:shd w:val="clear" w:color="auto" w:fill="auto"/>
          </w:tcPr>
          <w:p w:rsidR="00662DBB" w:rsidRPr="00945844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sz w:val="18"/>
                <w:szCs w:val="22"/>
                <w:lang w:val="en-US"/>
              </w:rPr>
            </w:pPr>
            <w:r w:rsidRPr="00945844">
              <w:rPr>
                <w:sz w:val="18"/>
                <w:szCs w:val="22"/>
                <w:lang w:val="en-US"/>
              </w:rPr>
              <w:t>06.2019</w:t>
            </w:r>
          </w:p>
        </w:tc>
        <w:tc>
          <w:tcPr>
            <w:tcW w:w="6089" w:type="dxa"/>
            <w:shd w:val="clear" w:color="auto" w:fill="auto"/>
          </w:tcPr>
          <w:p w:rsidR="00662DBB" w:rsidRPr="00945844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 w:rsidRPr="00945844">
              <w:rPr>
                <w:rFonts w:cs="Arial"/>
                <w:sz w:val="18"/>
                <w:szCs w:val="18"/>
              </w:rPr>
              <w:t>Изменения в разделах:</w:t>
            </w:r>
          </w:p>
          <w:p w:rsidR="00662DBB" w:rsidRPr="00945844" w:rsidRDefault="00662DBB" w:rsidP="00662DBB">
            <w:pPr>
              <w:pStyle w:val="afffffff4"/>
              <w:rPr>
                <w:b w:val="0"/>
              </w:rPr>
            </w:pPr>
            <w:r w:rsidRPr="00945844">
              <w:rPr>
                <w:b w:val="0"/>
              </w:rPr>
              <w:t xml:space="preserve">–  </w:t>
            </w:r>
            <w:r>
              <w:fldChar w:fldCharType="begin"/>
            </w:r>
            <w:r>
              <w:instrText xml:space="preserve"> REF _Ref11143812 \h  \* MERGEFORMAT </w:instrText>
            </w:r>
            <w:r>
              <w:fldChar w:fldCharType="separate"/>
            </w:r>
            <w:r w:rsidR="00AD5A9D" w:rsidRPr="00AD5A9D">
              <w:rPr>
                <w:b w:val="0"/>
              </w:rPr>
              <w:t>Начальная настройка коммутатора</w:t>
            </w:r>
            <w:r>
              <w:fldChar w:fldCharType="end"/>
            </w:r>
          </w:p>
          <w:p w:rsidR="00662DBB" w:rsidRDefault="00662DBB" w:rsidP="00662DBB">
            <w:pPr>
              <w:pStyle w:val="afffffff4"/>
            </w:pPr>
            <w:r w:rsidRPr="00945844">
              <w:rPr>
                <w:b w:val="0"/>
              </w:rPr>
              <w:t xml:space="preserve">–  </w:t>
            </w:r>
            <w:r>
              <w:fldChar w:fldCharType="begin"/>
            </w:r>
            <w:r>
              <w:instrText xml:space="preserve"> REF _Ref11143823 \h  \* MERGEFORMAT </w:instrText>
            </w:r>
            <w:r>
              <w:fldChar w:fldCharType="separate"/>
            </w:r>
            <w:r w:rsidR="00AD5A9D" w:rsidRPr="00AD5A9D">
              <w:rPr>
                <w:b w:val="0"/>
              </w:rPr>
              <w:t>Настройка параметров протокола SNMP для доступа к устройству</w:t>
            </w:r>
            <w:r>
              <w:fldChar w:fldCharType="end"/>
            </w:r>
          </w:p>
          <w:p w:rsidR="00662DBB" w:rsidRPr="00945844" w:rsidRDefault="00662DBB" w:rsidP="00662DBB">
            <w:pPr>
              <w:pStyle w:val="afffffff4"/>
              <w:rPr>
                <w:b w:val="0"/>
              </w:rPr>
            </w:pPr>
            <w:r w:rsidRPr="00945844">
              <w:rPr>
                <w:b w:val="0"/>
              </w:rPr>
              <w:t xml:space="preserve">–  </w:t>
            </w:r>
            <w:r w:rsidRPr="00F322C8">
              <w:rPr>
                <w:rFonts w:cs="Arial"/>
                <w:b w:val="0"/>
              </w:rPr>
              <w:fldChar w:fldCharType="begin"/>
            </w:r>
            <w:r w:rsidRPr="00F322C8">
              <w:rPr>
                <w:rFonts w:cs="Arial"/>
                <w:b w:val="0"/>
              </w:rPr>
              <w:instrText xml:space="preserve"> </w:instrText>
            </w:r>
            <w:r w:rsidRPr="00F322C8">
              <w:rPr>
                <w:rFonts w:cs="Arial"/>
                <w:b w:val="0"/>
                <w:lang w:val="en-US"/>
              </w:rPr>
              <w:instrText>REF</w:instrText>
            </w:r>
            <w:r w:rsidRPr="00F322C8">
              <w:rPr>
                <w:rFonts w:cs="Arial"/>
                <w:b w:val="0"/>
              </w:rPr>
              <w:instrText xml:space="preserve"> _</w:instrText>
            </w:r>
            <w:r w:rsidRPr="00F322C8">
              <w:rPr>
                <w:rFonts w:cs="Arial"/>
                <w:b w:val="0"/>
                <w:lang w:val="en-US"/>
              </w:rPr>
              <w:instrText>Ref</w:instrText>
            </w:r>
            <w:r w:rsidRPr="00F322C8">
              <w:rPr>
                <w:rFonts w:cs="Arial"/>
                <w:b w:val="0"/>
              </w:rPr>
              <w:instrText>83899023 \</w:instrText>
            </w:r>
            <w:r w:rsidRPr="00F322C8">
              <w:rPr>
                <w:rFonts w:cs="Arial"/>
                <w:b w:val="0"/>
                <w:lang w:val="en-US"/>
              </w:rPr>
              <w:instrText>h</w:instrText>
            </w:r>
            <w:r w:rsidRPr="00F322C8">
              <w:rPr>
                <w:rFonts w:cs="Arial"/>
                <w:b w:val="0"/>
              </w:rPr>
              <w:instrText xml:space="preserve">  \* </w:instrText>
            </w:r>
            <w:r w:rsidRPr="00F322C8">
              <w:rPr>
                <w:rFonts w:cs="Arial"/>
                <w:b w:val="0"/>
                <w:lang w:val="en-US"/>
              </w:rPr>
              <w:instrText>MERGEFORMAT</w:instrText>
            </w:r>
            <w:r w:rsidRPr="00F322C8">
              <w:rPr>
                <w:rFonts w:cs="Arial"/>
                <w:b w:val="0"/>
              </w:rPr>
              <w:instrText xml:space="preserve"> </w:instrText>
            </w:r>
            <w:r w:rsidRPr="00F322C8">
              <w:rPr>
                <w:rFonts w:cs="Arial"/>
                <w:b w:val="0"/>
              </w:rPr>
            </w:r>
            <w:r w:rsidRPr="00F322C8">
              <w:rPr>
                <w:rFonts w:cs="Arial"/>
                <w:b w:val="0"/>
              </w:rPr>
              <w:fldChar w:fldCharType="separate"/>
            </w:r>
            <w:r w:rsidR="00AD5A9D" w:rsidRPr="00AD5A9D">
              <w:rPr>
                <w:rFonts w:cs="Arial"/>
                <w:b w:val="0"/>
              </w:rPr>
              <w:t xml:space="preserve">Электропитание по линиям </w:t>
            </w:r>
            <w:r w:rsidR="00AD5A9D" w:rsidRPr="00AD5A9D">
              <w:rPr>
                <w:rFonts w:cs="Arial"/>
                <w:b w:val="0"/>
                <w:lang w:val="en-US"/>
              </w:rPr>
              <w:t>Ethernet</w:t>
            </w:r>
            <w:r w:rsidR="00AD5A9D" w:rsidRPr="00AD5A9D">
              <w:rPr>
                <w:rFonts w:cs="Arial"/>
                <w:b w:val="0"/>
              </w:rPr>
              <w:t xml:space="preserve"> (РоЕ)</w:t>
            </w:r>
            <w:r w:rsidRPr="00F322C8">
              <w:rPr>
                <w:rFonts w:cs="Arial"/>
                <w:b w:val="0"/>
              </w:rPr>
              <w:fldChar w:fldCharType="end"/>
            </w:r>
          </w:p>
        </w:tc>
      </w:tr>
      <w:tr w:rsidR="00662DBB" w:rsidRPr="00945844" w:rsidTr="00E32C6C">
        <w:tc>
          <w:tcPr>
            <w:tcW w:w="1823" w:type="dxa"/>
            <w:shd w:val="clear" w:color="auto" w:fill="auto"/>
          </w:tcPr>
          <w:p w:rsidR="00662DBB" w:rsidRPr="00945844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945844">
              <w:rPr>
                <w:rFonts w:cs="Arial"/>
                <w:sz w:val="18"/>
                <w:szCs w:val="18"/>
              </w:rPr>
              <w:t xml:space="preserve">Версия </w:t>
            </w:r>
            <w:r w:rsidRPr="00945844">
              <w:rPr>
                <w:rFonts w:cs="Arial"/>
                <w:sz w:val="18"/>
                <w:szCs w:val="18"/>
                <w:lang w:val="en-US"/>
              </w:rPr>
              <w:t>3</w:t>
            </w:r>
            <w:r w:rsidRPr="00945844">
              <w:rPr>
                <w:rFonts w:cs="Arial"/>
                <w:sz w:val="18"/>
                <w:szCs w:val="18"/>
              </w:rPr>
              <w:t>.0</w:t>
            </w:r>
          </w:p>
        </w:tc>
        <w:tc>
          <w:tcPr>
            <w:tcW w:w="1721" w:type="dxa"/>
            <w:shd w:val="clear" w:color="auto" w:fill="auto"/>
          </w:tcPr>
          <w:p w:rsidR="00662DBB" w:rsidRPr="00945844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sz w:val="18"/>
                <w:szCs w:val="22"/>
                <w:lang w:val="en-US"/>
              </w:rPr>
            </w:pPr>
            <w:r w:rsidRPr="00945844">
              <w:rPr>
                <w:sz w:val="18"/>
                <w:szCs w:val="22"/>
                <w:lang w:val="en-US"/>
              </w:rPr>
              <w:t>03.2019</w:t>
            </w:r>
          </w:p>
        </w:tc>
        <w:tc>
          <w:tcPr>
            <w:tcW w:w="6089" w:type="dxa"/>
            <w:shd w:val="clear" w:color="auto" w:fill="auto"/>
          </w:tcPr>
          <w:p w:rsidR="00662DBB" w:rsidRPr="00945844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 w:rsidRPr="00945844">
              <w:rPr>
                <w:rFonts w:cs="Arial"/>
                <w:sz w:val="18"/>
                <w:szCs w:val="18"/>
              </w:rPr>
              <w:t>Добавлена информация об устройства</w:t>
            </w:r>
            <w:r w:rsidRPr="00945844">
              <w:rPr>
                <w:rFonts w:cs="Arial"/>
                <w:sz w:val="18"/>
                <w:szCs w:val="18"/>
                <w:lang w:val="en-US"/>
              </w:rPr>
              <w:t>x</w:t>
            </w:r>
            <w:r w:rsidRPr="00945844">
              <w:rPr>
                <w:rFonts w:cs="Arial"/>
                <w:sz w:val="18"/>
                <w:szCs w:val="18"/>
              </w:rPr>
              <w:t xml:space="preserve"> серии </w:t>
            </w:r>
            <w:r w:rsidRPr="00945844">
              <w:rPr>
                <w:rFonts w:cs="Arial"/>
                <w:sz w:val="18"/>
                <w:szCs w:val="18"/>
                <w:lang w:val="en-US"/>
              </w:rPr>
              <w:t>MES</w:t>
            </w:r>
            <w:r w:rsidRPr="00945844">
              <w:rPr>
                <w:rFonts w:cs="Arial"/>
                <w:sz w:val="18"/>
                <w:szCs w:val="18"/>
              </w:rPr>
              <w:t>2408</w:t>
            </w:r>
            <w:r w:rsidRPr="00945844">
              <w:rPr>
                <w:rFonts w:cs="Arial"/>
                <w:sz w:val="18"/>
                <w:szCs w:val="18"/>
                <w:lang w:val="en-US"/>
              </w:rPr>
              <w:t>x</w:t>
            </w:r>
            <w:r w:rsidRPr="00945844">
              <w:rPr>
                <w:rFonts w:cs="Arial"/>
                <w:sz w:val="18"/>
                <w:szCs w:val="18"/>
              </w:rPr>
              <w:t xml:space="preserve"> и </w:t>
            </w:r>
            <w:r w:rsidRPr="00945844">
              <w:rPr>
                <w:rFonts w:cs="Arial"/>
                <w:sz w:val="18"/>
                <w:szCs w:val="18"/>
                <w:lang w:val="en-US"/>
              </w:rPr>
              <w:t>MES</w:t>
            </w:r>
            <w:r w:rsidRPr="00945844">
              <w:rPr>
                <w:rFonts w:cs="Arial"/>
                <w:sz w:val="18"/>
                <w:szCs w:val="18"/>
              </w:rPr>
              <w:t>2428</w:t>
            </w:r>
            <w:r w:rsidRPr="00945844">
              <w:rPr>
                <w:rFonts w:cs="Arial"/>
                <w:sz w:val="18"/>
                <w:szCs w:val="18"/>
                <w:lang w:val="en-US"/>
              </w:rPr>
              <w:t>P</w:t>
            </w:r>
          </w:p>
          <w:p w:rsidR="000D2F3E" w:rsidRPr="00945844" w:rsidRDefault="000D2F3E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</w:p>
          <w:p w:rsidR="00662DBB" w:rsidRPr="00945844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 w:rsidRPr="00945844">
              <w:rPr>
                <w:rFonts w:cs="Arial"/>
                <w:sz w:val="18"/>
                <w:szCs w:val="18"/>
              </w:rPr>
              <w:t>Добавлены разделы:</w:t>
            </w:r>
          </w:p>
          <w:p w:rsidR="00662DBB" w:rsidRPr="00945844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 w:rsidRPr="00945844">
              <w:rPr>
                <w:rFonts w:cs="Arial"/>
                <w:sz w:val="18"/>
                <w:szCs w:val="18"/>
              </w:rPr>
              <w:t xml:space="preserve">– </w:t>
            </w:r>
            <w:r w:rsidRPr="00810ED4">
              <w:rPr>
                <w:rFonts w:cs="Arial"/>
                <w:sz w:val="18"/>
                <w:szCs w:val="18"/>
              </w:rPr>
              <w:fldChar w:fldCharType="begin"/>
            </w:r>
            <w:r w:rsidRPr="00810ED4">
              <w:rPr>
                <w:rFonts w:cs="Arial"/>
                <w:sz w:val="18"/>
                <w:szCs w:val="18"/>
              </w:rPr>
              <w:instrText xml:space="preserve"> REF _Ref11143920 \h  \* MERGEFORMAT </w:instrText>
            </w:r>
            <w:r w:rsidRPr="00810ED4">
              <w:rPr>
                <w:rFonts w:cs="Arial"/>
                <w:sz w:val="18"/>
                <w:szCs w:val="18"/>
              </w:rPr>
            </w:r>
            <w:r w:rsidRPr="00810ED4">
              <w:rPr>
                <w:rFonts w:cs="Arial"/>
                <w:sz w:val="18"/>
                <w:szCs w:val="18"/>
              </w:rPr>
              <w:fldChar w:fldCharType="separate"/>
            </w:r>
            <w:r w:rsidR="00AD5A9D" w:rsidRPr="00AD5A9D">
              <w:rPr>
                <w:rFonts w:cs="Arial"/>
                <w:sz w:val="18"/>
                <w:szCs w:val="18"/>
              </w:rPr>
              <w:t xml:space="preserve">Автоматическая настройка параметров коммутатора </w:t>
            </w:r>
            <w:r w:rsidR="00AD5A9D" w:rsidRPr="00AD5A9D">
              <w:rPr>
                <w:rFonts w:cs="Arial"/>
                <w:sz w:val="18"/>
                <w:szCs w:val="18"/>
              </w:rPr>
              <w:br/>
              <w:t>(Zero Touch Provisioning)</w:t>
            </w:r>
            <w:r w:rsidRPr="00810ED4">
              <w:rPr>
                <w:rFonts w:cs="Arial"/>
                <w:sz w:val="18"/>
                <w:szCs w:val="18"/>
              </w:rPr>
              <w:fldChar w:fldCharType="end"/>
            </w:r>
          </w:p>
          <w:p w:rsidR="00662DBB" w:rsidRPr="00945844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 w:rsidRPr="00945844">
              <w:rPr>
                <w:rFonts w:cs="Arial"/>
                <w:sz w:val="18"/>
                <w:szCs w:val="18"/>
              </w:rPr>
              <w:t xml:space="preserve">– </w:t>
            </w:r>
            <w:r w:rsidRPr="00810ED4">
              <w:rPr>
                <w:rFonts w:cs="Arial"/>
                <w:sz w:val="18"/>
                <w:szCs w:val="18"/>
              </w:rPr>
              <w:fldChar w:fldCharType="begin"/>
            </w:r>
            <w:r w:rsidRPr="00810ED4">
              <w:rPr>
                <w:rFonts w:cs="Arial"/>
                <w:sz w:val="18"/>
                <w:szCs w:val="18"/>
              </w:rPr>
              <w:instrText xml:space="preserve"> REF _Ref11143946 \h  \* MERGEFORMAT </w:instrText>
            </w:r>
            <w:r w:rsidRPr="00810ED4">
              <w:rPr>
                <w:rFonts w:cs="Arial"/>
                <w:sz w:val="18"/>
                <w:szCs w:val="18"/>
              </w:rPr>
            </w:r>
            <w:r w:rsidRPr="00810ED4">
              <w:rPr>
                <w:rFonts w:cs="Arial"/>
                <w:sz w:val="18"/>
                <w:szCs w:val="18"/>
              </w:rPr>
              <w:fldChar w:fldCharType="separate"/>
            </w:r>
            <w:r w:rsidR="00AD5A9D" w:rsidRPr="00AD5A9D">
              <w:rPr>
                <w:rFonts w:cs="Arial"/>
                <w:sz w:val="18"/>
                <w:szCs w:val="18"/>
              </w:rPr>
              <w:t>Selective Q-in-Q</w:t>
            </w:r>
            <w:r w:rsidRPr="00810ED4">
              <w:rPr>
                <w:rFonts w:cs="Arial"/>
                <w:sz w:val="18"/>
                <w:szCs w:val="18"/>
              </w:rPr>
              <w:fldChar w:fldCharType="end"/>
            </w:r>
          </w:p>
          <w:p w:rsidR="00662DBB" w:rsidRPr="00945844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 w:rsidRPr="00945844">
              <w:rPr>
                <w:rFonts w:cs="Arial"/>
                <w:sz w:val="18"/>
                <w:szCs w:val="18"/>
              </w:rPr>
              <w:t xml:space="preserve">– </w:t>
            </w:r>
            <w:r w:rsidRPr="00810ED4">
              <w:rPr>
                <w:rFonts w:cs="Arial"/>
                <w:sz w:val="18"/>
                <w:szCs w:val="18"/>
              </w:rPr>
              <w:fldChar w:fldCharType="begin"/>
            </w:r>
            <w:r w:rsidRPr="00810ED4">
              <w:rPr>
                <w:rFonts w:cs="Arial"/>
                <w:sz w:val="18"/>
                <w:szCs w:val="18"/>
              </w:rPr>
              <w:instrText xml:space="preserve"> REF _Ref11143959 \h  \* MERGEFORMAT </w:instrText>
            </w:r>
            <w:r w:rsidRPr="00810ED4">
              <w:rPr>
                <w:rFonts w:cs="Arial"/>
                <w:sz w:val="18"/>
                <w:szCs w:val="18"/>
              </w:rPr>
            </w:r>
            <w:r w:rsidRPr="00810ED4">
              <w:rPr>
                <w:rFonts w:cs="Arial"/>
                <w:sz w:val="18"/>
                <w:szCs w:val="18"/>
              </w:rPr>
              <w:fldChar w:fldCharType="separate"/>
            </w:r>
            <w:r w:rsidR="00AD5A9D" w:rsidRPr="00AD5A9D">
              <w:rPr>
                <w:rFonts w:cs="Arial"/>
                <w:sz w:val="18"/>
                <w:szCs w:val="18"/>
              </w:rPr>
              <w:t>Настройка IPv6-адресации</w:t>
            </w:r>
            <w:r w:rsidRPr="00810ED4">
              <w:rPr>
                <w:rFonts w:cs="Arial"/>
                <w:sz w:val="18"/>
                <w:szCs w:val="18"/>
              </w:rPr>
              <w:fldChar w:fldCharType="end"/>
            </w:r>
          </w:p>
          <w:p w:rsidR="00662DBB" w:rsidRPr="00554154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 w:rsidRPr="00554154">
              <w:rPr>
                <w:rFonts w:cs="Arial"/>
                <w:sz w:val="18"/>
                <w:szCs w:val="18"/>
              </w:rPr>
              <w:t xml:space="preserve">– </w:t>
            </w:r>
            <w:r w:rsidRPr="00810ED4">
              <w:rPr>
                <w:rFonts w:cs="Arial"/>
                <w:sz w:val="18"/>
                <w:szCs w:val="18"/>
              </w:rPr>
              <w:fldChar w:fldCharType="begin"/>
            </w:r>
            <w:r w:rsidRPr="00554154">
              <w:rPr>
                <w:rFonts w:cs="Arial"/>
                <w:sz w:val="18"/>
                <w:szCs w:val="18"/>
              </w:rPr>
              <w:instrText xml:space="preserve"> </w:instrText>
            </w:r>
            <w:r w:rsidRPr="00A942E4">
              <w:rPr>
                <w:rFonts w:cs="Arial"/>
                <w:sz w:val="18"/>
                <w:szCs w:val="18"/>
                <w:lang w:val="en-US"/>
              </w:rPr>
              <w:instrText>REF</w:instrText>
            </w:r>
            <w:r w:rsidRPr="00554154">
              <w:rPr>
                <w:rFonts w:cs="Arial"/>
                <w:sz w:val="18"/>
                <w:szCs w:val="18"/>
              </w:rPr>
              <w:instrText xml:space="preserve"> _</w:instrText>
            </w:r>
            <w:r w:rsidRPr="00A942E4">
              <w:rPr>
                <w:rFonts w:cs="Arial"/>
                <w:sz w:val="18"/>
                <w:szCs w:val="18"/>
                <w:lang w:val="en-US"/>
              </w:rPr>
              <w:instrText>Ref</w:instrText>
            </w:r>
            <w:r w:rsidRPr="00554154">
              <w:rPr>
                <w:rFonts w:cs="Arial"/>
                <w:sz w:val="18"/>
                <w:szCs w:val="18"/>
              </w:rPr>
              <w:instrText>11143970 \</w:instrText>
            </w:r>
            <w:r w:rsidRPr="00A942E4">
              <w:rPr>
                <w:rFonts w:cs="Arial"/>
                <w:sz w:val="18"/>
                <w:szCs w:val="18"/>
                <w:lang w:val="en-US"/>
              </w:rPr>
              <w:instrText>h</w:instrText>
            </w:r>
            <w:r w:rsidRPr="00554154">
              <w:rPr>
                <w:rFonts w:cs="Arial"/>
                <w:sz w:val="18"/>
                <w:szCs w:val="18"/>
              </w:rPr>
              <w:instrText xml:space="preserve">  \* </w:instrText>
            </w:r>
            <w:r w:rsidRPr="00A942E4">
              <w:rPr>
                <w:rFonts w:cs="Arial"/>
                <w:sz w:val="18"/>
                <w:szCs w:val="18"/>
                <w:lang w:val="en-US"/>
              </w:rPr>
              <w:instrText>MERGEFORMAT</w:instrText>
            </w:r>
            <w:r w:rsidRPr="00554154">
              <w:rPr>
                <w:rFonts w:cs="Arial"/>
                <w:sz w:val="18"/>
                <w:szCs w:val="18"/>
              </w:rPr>
              <w:instrText xml:space="preserve"> </w:instrText>
            </w:r>
            <w:r w:rsidRPr="00810ED4">
              <w:rPr>
                <w:rFonts w:cs="Arial"/>
                <w:sz w:val="18"/>
                <w:szCs w:val="18"/>
              </w:rPr>
            </w:r>
            <w:r w:rsidRPr="00810ED4">
              <w:rPr>
                <w:rFonts w:cs="Arial"/>
                <w:sz w:val="18"/>
                <w:szCs w:val="18"/>
              </w:rPr>
              <w:fldChar w:fldCharType="separate"/>
            </w:r>
            <w:r w:rsidR="00AD5A9D" w:rsidRPr="00AD5A9D">
              <w:rPr>
                <w:rFonts w:cs="Arial"/>
                <w:sz w:val="18"/>
                <w:szCs w:val="18"/>
              </w:rPr>
              <w:t xml:space="preserve">Настройка функции </w:t>
            </w:r>
            <w:r w:rsidR="00AD5A9D" w:rsidRPr="00AD5A9D">
              <w:rPr>
                <w:rFonts w:cs="Arial"/>
                <w:sz w:val="18"/>
                <w:szCs w:val="18"/>
                <w:lang w:val="en-US"/>
              </w:rPr>
              <w:t>Layer</w:t>
            </w:r>
            <w:r w:rsidR="00AD5A9D" w:rsidRPr="00AD5A9D">
              <w:rPr>
                <w:rFonts w:cs="Arial"/>
                <w:sz w:val="18"/>
                <w:szCs w:val="18"/>
              </w:rPr>
              <w:t xml:space="preserve"> 2 </w:t>
            </w:r>
            <w:r w:rsidR="00AD5A9D" w:rsidRPr="00AD5A9D">
              <w:rPr>
                <w:rFonts w:cs="Arial"/>
                <w:sz w:val="18"/>
                <w:szCs w:val="18"/>
                <w:lang w:val="en-US"/>
              </w:rPr>
              <w:t>Protocol</w:t>
            </w:r>
            <w:r w:rsidR="00AD5A9D" w:rsidRPr="00AD5A9D">
              <w:rPr>
                <w:rFonts w:cs="Arial"/>
                <w:sz w:val="18"/>
                <w:szCs w:val="18"/>
              </w:rPr>
              <w:t xml:space="preserve"> </w:t>
            </w:r>
            <w:r w:rsidR="00AD5A9D" w:rsidRPr="00AD5A9D">
              <w:rPr>
                <w:rFonts w:cs="Arial"/>
                <w:sz w:val="18"/>
                <w:szCs w:val="18"/>
                <w:lang w:val="en-US"/>
              </w:rPr>
              <w:t>Tunneling</w:t>
            </w:r>
            <w:r w:rsidR="00AD5A9D" w:rsidRPr="00AD5A9D">
              <w:rPr>
                <w:rFonts w:cs="Arial"/>
                <w:sz w:val="18"/>
                <w:szCs w:val="18"/>
              </w:rPr>
              <w:t xml:space="preserve"> (</w:t>
            </w:r>
            <w:r w:rsidR="00AD5A9D" w:rsidRPr="00AD5A9D">
              <w:rPr>
                <w:rFonts w:cs="Arial"/>
                <w:sz w:val="18"/>
                <w:szCs w:val="18"/>
                <w:lang w:val="en-US"/>
              </w:rPr>
              <w:t>L2PT</w:t>
            </w:r>
            <w:r w:rsidR="00AD5A9D" w:rsidRPr="00AD5A9D">
              <w:rPr>
                <w:rFonts w:cs="Arial"/>
                <w:sz w:val="18"/>
                <w:szCs w:val="18"/>
              </w:rPr>
              <w:t>)</w:t>
            </w:r>
            <w:r w:rsidRPr="00810ED4">
              <w:rPr>
                <w:rFonts w:cs="Arial"/>
                <w:sz w:val="18"/>
                <w:szCs w:val="18"/>
              </w:rPr>
              <w:fldChar w:fldCharType="end"/>
            </w:r>
          </w:p>
          <w:p w:rsidR="00662DBB" w:rsidRPr="00945844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 w:rsidRPr="00945844">
              <w:rPr>
                <w:rFonts w:cs="Arial"/>
                <w:sz w:val="18"/>
                <w:szCs w:val="18"/>
              </w:rPr>
              <w:t xml:space="preserve">– </w:t>
            </w:r>
            <w:r w:rsidRPr="00810ED4">
              <w:rPr>
                <w:rFonts w:cs="Arial"/>
                <w:sz w:val="18"/>
                <w:szCs w:val="18"/>
              </w:rPr>
              <w:fldChar w:fldCharType="begin"/>
            </w:r>
            <w:r w:rsidRPr="00810ED4">
              <w:rPr>
                <w:rFonts w:cs="Arial"/>
                <w:sz w:val="18"/>
                <w:szCs w:val="18"/>
              </w:rPr>
              <w:instrText xml:space="preserve"> REF _Ref11143985 \h  \* MERGEFORMAT </w:instrText>
            </w:r>
            <w:r w:rsidRPr="00810ED4">
              <w:rPr>
                <w:rFonts w:cs="Arial"/>
                <w:sz w:val="18"/>
                <w:szCs w:val="18"/>
              </w:rPr>
            </w:r>
            <w:r w:rsidRPr="00810ED4">
              <w:rPr>
                <w:rFonts w:cs="Arial"/>
                <w:sz w:val="18"/>
                <w:szCs w:val="18"/>
              </w:rPr>
              <w:fldChar w:fldCharType="separate"/>
            </w:r>
            <w:r w:rsidR="00AD5A9D" w:rsidRPr="00AD5A9D">
              <w:rPr>
                <w:rFonts w:cs="Arial"/>
                <w:sz w:val="18"/>
                <w:szCs w:val="18"/>
              </w:rPr>
              <w:t>Настройка протокола ОАМ</w:t>
            </w:r>
            <w:r w:rsidRPr="00810ED4">
              <w:rPr>
                <w:rFonts w:cs="Arial"/>
                <w:sz w:val="18"/>
                <w:szCs w:val="18"/>
              </w:rPr>
              <w:fldChar w:fldCharType="end"/>
            </w:r>
          </w:p>
          <w:p w:rsidR="00662DBB" w:rsidRPr="00945844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 w:rsidRPr="00945844">
              <w:rPr>
                <w:rFonts w:cs="Arial"/>
                <w:sz w:val="18"/>
                <w:szCs w:val="18"/>
              </w:rPr>
              <w:t xml:space="preserve">– </w:t>
            </w:r>
            <w:r w:rsidRPr="00C44FD7">
              <w:rPr>
                <w:rFonts w:cs="Arial"/>
                <w:sz w:val="18"/>
                <w:szCs w:val="18"/>
              </w:rPr>
              <w:fldChar w:fldCharType="begin"/>
            </w:r>
            <w:r w:rsidRPr="00C44FD7">
              <w:rPr>
                <w:rFonts w:cs="Arial"/>
                <w:sz w:val="18"/>
                <w:szCs w:val="18"/>
              </w:rPr>
              <w:instrText xml:space="preserve"> REF _Ref11144013 \h  \* MERGEFORMAT </w:instrText>
            </w:r>
            <w:r w:rsidRPr="00C44FD7">
              <w:rPr>
                <w:rFonts w:cs="Arial"/>
                <w:sz w:val="18"/>
                <w:szCs w:val="18"/>
              </w:rPr>
            </w:r>
            <w:r w:rsidRPr="00C44FD7">
              <w:rPr>
                <w:rFonts w:cs="Arial"/>
                <w:sz w:val="18"/>
                <w:szCs w:val="18"/>
              </w:rPr>
              <w:fldChar w:fldCharType="separate"/>
            </w:r>
            <w:r w:rsidR="00AD5A9D" w:rsidRPr="00AD5A9D">
              <w:rPr>
                <w:rFonts w:cs="Arial"/>
                <w:sz w:val="18"/>
                <w:szCs w:val="18"/>
              </w:rPr>
              <w:t>Протокол TACACS+</w:t>
            </w:r>
            <w:r w:rsidRPr="00C44FD7">
              <w:rPr>
                <w:rFonts w:cs="Arial"/>
                <w:sz w:val="18"/>
                <w:szCs w:val="18"/>
              </w:rPr>
              <w:fldChar w:fldCharType="end"/>
            </w:r>
          </w:p>
          <w:p w:rsidR="00662DBB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 w:rsidRPr="00945844">
              <w:rPr>
                <w:rFonts w:cs="Arial"/>
                <w:sz w:val="18"/>
                <w:szCs w:val="18"/>
              </w:rPr>
              <w:t xml:space="preserve">– </w:t>
            </w:r>
            <w:r>
              <w:rPr>
                <w:rFonts w:cs="Arial"/>
                <w:sz w:val="18"/>
                <w:szCs w:val="18"/>
              </w:rPr>
              <w:fldChar w:fldCharType="begin"/>
            </w:r>
            <w:r w:rsidRPr="00E72E2F">
              <w:rPr>
                <w:rFonts w:cs="Arial"/>
                <w:sz w:val="18"/>
                <w:szCs w:val="18"/>
              </w:rPr>
              <w:instrText xml:space="preserve"> </w:instrText>
            </w:r>
            <w:r w:rsidRPr="00E72E2F">
              <w:rPr>
                <w:rFonts w:cs="Arial"/>
                <w:sz w:val="18"/>
                <w:szCs w:val="18"/>
                <w:lang w:val="en-US"/>
              </w:rPr>
              <w:instrText>REF</w:instrText>
            </w:r>
            <w:r w:rsidRPr="00E72E2F">
              <w:rPr>
                <w:rFonts w:cs="Arial"/>
                <w:sz w:val="18"/>
                <w:szCs w:val="18"/>
              </w:rPr>
              <w:instrText xml:space="preserve"> _</w:instrText>
            </w:r>
            <w:r w:rsidRPr="00E72E2F">
              <w:rPr>
                <w:rFonts w:cs="Arial"/>
                <w:sz w:val="18"/>
                <w:szCs w:val="18"/>
                <w:lang w:val="en-US"/>
              </w:rPr>
              <w:instrText>Ref</w:instrText>
            </w:r>
            <w:r w:rsidRPr="00E72E2F">
              <w:rPr>
                <w:rFonts w:cs="Arial"/>
                <w:sz w:val="18"/>
                <w:szCs w:val="18"/>
              </w:rPr>
              <w:instrText>83899023 \</w:instrText>
            </w:r>
            <w:r w:rsidRPr="00E72E2F">
              <w:rPr>
                <w:rFonts w:cs="Arial"/>
                <w:sz w:val="18"/>
                <w:szCs w:val="18"/>
                <w:lang w:val="en-US"/>
              </w:rPr>
              <w:instrText>h</w:instrText>
            </w:r>
            <w:r w:rsidRPr="00E72E2F">
              <w:rPr>
                <w:rFonts w:cs="Arial"/>
                <w:sz w:val="18"/>
                <w:szCs w:val="18"/>
              </w:rPr>
              <w:instrText xml:space="preserve">  \* </w:instrText>
            </w:r>
            <w:r w:rsidRPr="00E72E2F">
              <w:rPr>
                <w:rFonts w:cs="Arial"/>
                <w:sz w:val="18"/>
                <w:szCs w:val="18"/>
                <w:lang w:val="en-US"/>
              </w:rPr>
              <w:instrText>MERGEFORMAT</w:instrText>
            </w:r>
            <w:r w:rsidRPr="00E72E2F">
              <w:rPr>
                <w:rFonts w:cs="Arial"/>
                <w:sz w:val="18"/>
                <w:szCs w:val="18"/>
              </w:rPr>
              <w:instrText xml:space="preserve"> </w:instrText>
            </w:r>
            <w:r>
              <w:rPr>
                <w:rFonts w:cs="Arial"/>
                <w:sz w:val="18"/>
                <w:szCs w:val="18"/>
              </w:rPr>
            </w:r>
            <w:r>
              <w:rPr>
                <w:rFonts w:cs="Arial"/>
                <w:sz w:val="18"/>
                <w:szCs w:val="18"/>
              </w:rPr>
              <w:fldChar w:fldCharType="separate"/>
            </w:r>
            <w:r w:rsidR="00AD5A9D" w:rsidRPr="00AD5A9D">
              <w:rPr>
                <w:rFonts w:cs="Arial"/>
                <w:sz w:val="18"/>
                <w:szCs w:val="18"/>
              </w:rPr>
              <w:t xml:space="preserve">Электропитание по линиям </w:t>
            </w:r>
            <w:r w:rsidR="00AD5A9D" w:rsidRPr="00AD5A9D">
              <w:rPr>
                <w:rFonts w:cs="Arial"/>
                <w:sz w:val="18"/>
                <w:szCs w:val="18"/>
                <w:lang w:val="en-US"/>
              </w:rPr>
              <w:t>Ethernet</w:t>
            </w:r>
            <w:r w:rsidR="00AD5A9D" w:rsidRPr="00AD5A9D">
              <w:rPr>
                <w:rFonts w:cs="Arial"/>
                <w:sz w:val="18"/>
                <w:szCs w:val="18"/>
              </w:rPr>
              <w:t xml:space="preserve"> (РоЕ)</w:t>
            </w:r>
            <w:r>
              <w:rPr>
                <w:rFonts w:cs="Arial"/>
                <w:sz w:val="18"/>
                <w:szCs w:val="18"/>
              </w:rPr>
              <w:fldChar w:fldCharType="end"/>
            </w:r>
          </w:p>
          <w:p w:rsidR="00662DBB" w:rsidRPr="00C44FD7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 w:rsidRPr="00945844">
              <w:rPr>
                <w:rFonts w:cs="Arial"/>
                <w:sz w:val="18"/>
                <w:szCs w:val="18"/>
              </w:rPr>
              <w:t xml:space="preserve">– </w:t>
            </w:r>
            <w:r w:rsidRPr="00C44FD7">
              <w:rPr>
                <w:rFonts w:cs="Arial"/>
                <w:sz w:val="18"/>
                <w:szCs w:val="18"/>
              </w:rPr>
              <w:fldChar w:fldCharType="begin"/>
            </w:r>
            <w:r w:rsidRPr="00C44FD7">
              <w:rPr>
                <w:rFonts w:cs="Arial"/>
                <w:sz w:val="18"/>
                <w:szCs w:val="18"/>
              </w:rPr>
              <w:instrText xml:space="preserve"> REF _Ref11144029 \h  \* MERGEFORMAT </w:instrText>
            </w:r>
            <w:r w:rsidRPr="00C44FD7">
              <w:rPr>
                <w:rFonts w:cs="Arial"/>
                <w:sz w:val="18"/>
                <w:szCs w:val="18"/>
              </w:rPr>
            </w:r>
            <w:r w:rsidRPr="00C44FD7">
              <w:rPr>
                <w:rFonts w:cs="Arial"/>
                <w:sz w:val="18"/>
                <w:szCs w:val="18"/>
              </w:rPr>
              <w:fldChar w:fldCharType="separate"/>
            </w:r>
            <w:r w:rsidR="00AD5A9D" w:rsidRPr="00AD5A9D">
              <w:rPr>
                <w:rFonts w:cs="Arial"/>
                <w:sz w:val="18"/>
                <w:szCs w:val="18"/>
              </w:rPr>
              <w:t>Протокол UDLD</w:t>
            </w:r>
            <w:r w:rsidRPr="00C44FD7">
              <w:rPr>
                <w:rFonts w:cs="Arial"/>
                <w:sz w:val="18"/>
                <w:szCs w:val="18"/>
              </w:rPr>
              <w:fldChar w:fldCharType="end"/>
            </w:r>
          </w:p>
          <w:p w:rsidR="00662DBB" w:rsidRPr="00945844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rFonts w:cs="Arial"/>
                <w:sz w:val="18"/>
                <w:szCs w:val="18"/>
              </w:rPr>
            </w:pPr>
            <w:r w:rsidRPr="00D94DB9">
              <w:rPr>
                <w:rFonts w:cs="Arial"/>
                <w:sz w:val="18"/>
                <w:szCs w:val="18"/>
              </w:rPr>
              <w:t>–</w:t>
            </w:r>
            <w:r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fldChar w:fldCharType="begin"/>
            </w:r>
            <w:r w:rsidRPr="00F322C8">
              <w:rPr>
                <w:rFonts w:cs="Arial"/>
                <w:sz w:val="18"/>
                <w:szCs w:val="18"/>
              </w:rPr>
              <w:instrText xml:space="preserve"> </w:instrText>
            </w:r>
            <w:r w:rsidRPr="00E72E2F">
              <w:rPr>
                <w:rFonts w:cs="Arial"/>
                <w:sz w:val="18"/>
                <w:szCs w:val="18"/>
                <w:lang w:val="en-US"/>
              </w:rPr>
              <w:instrText>REF</w:instrText>
            </w:r>
            <w:r w:rsidRPr="00F322C8">
              <w:rPr>
                <w:rFonts w:cs="Arial"/>
                <w:sz w:val="18"/>
                <w:szCs w:val="18"/>
              </w:rPr>
              <w:instrText xml:space="preserve"> _</w:instrText>
            </w:r>
            <w:r w:rsidRPr="00E72E2F">
              <w:rPr>
                <w:rFonts w:cs="Arial"/>
                <w:sz w:val="18"/>
                <w:szCs w:val="18"/>
                <w:lang w:val="en-US"/>
              </w:rPr>
              <w:instrText>Ref</w:instrText>
            </w:r>
            <w:r w:rsidRPr="00F322C8">
              <w:rPr>
                <w:rFonts w:cs="Arial"/>
                <w:sz w:val="18"/>
                <w:szCs w:val="18"/>
              </w:rPr>
              <w:instrText>83899142 \</w:instrText>
            </w:r>
            <w:r w:rsidRPr="00E72E2F">
              <w:rPr>
                <w:rFonts w:cs="Arial"/>
                <w:sz w:val="18"/>
                <w:szCs w:val="18"/>
                <w:lang w:val="en-US"/>
              </w:rPr>
              <w:instrText>h</w:instrText>
            </w:r>
            <w:r w:rsidRPr="00F322C8">
              <w:rPr>
                <w:rFonts w:cs="Arial"/>
                <w:sz w:val="18"/>
                <w:szCs w:val="18"/>
              </w:rPr>
              <w:instrText xml:space="preserve">  \* </w:instrText>
            </w:r>
            <w:r w:rsidRPr="00E72E2F">
              <w:rPr>
                <w:rFonts w:cs="Arial"/>
                <w:sz w:val="18"/>
                <w:szCs w:val="18"/>
                <w:lang w:val="en-US"/>
              </w:rPr>
              <w:instrText>MERGEFORMAT</w:instrText>
            </w:r>
            <w:r w:rsidRPr="00F322C8">
              <w:rPr>
                <w:rFonts w:cs="Arial"/>
                <w:sz w:val="18"/>
                <w:szCs w:val="18"/>
              </w:rPr>
              <w:instrText xml:space="preserve"> </w:instrText>
            </w:r>
            <w:r>
              <w:rPr>
                <w:rFonts w:cs="Arial"/>
                <w:sz w:val="18"/>
                <w:szCs w:val="18"/>
              </w:rPr>
            </w:r>
            <w:r>
              <w:rPr>
                <w:rFonts w:cs="Arial"/>
                <w:sz w:val="18"/>
                <w:szCs w:val="18"/>
              </w:rPr>
              <w:fldChar w:fldCharType="separate"/>
            </w:r>
            <w:r w:rsidR="00AD5A9D" w:rsidRPr="00AD5A9D">
              <w:rPr>
                <w:rFonts w:cs="Arial"/>
                <w:sz w:val="18"/>
                <w:szCs w:val="18"/>
              </w:rPr>
              <w:t xml:space="preserve">Защита </w:t>
            </w:r>
            <w:r w:rsidR="00AD5A9D" w:rsidRPr="00AD5A9D">
              <w:rPr>
                <w:rFonts w:cs="Arial"/>
                <w:sz w:val="18"/>
                <w:szCs w:val="18"/>
                <w:lang w:val="en-US"/>
              </w:rPr>
              <w:t>IP-адреса</w:t>
            </w:r>
            <w:r w:rsidR="00AD5A9D" w:rsidRPr="00AD5A9D">
              <w:rPr>
                <w:rFonts w:cs="Arial"/>
                <w:sz w:val="18"/>
                <w:szCs w:val="18"/>
              </w:rPr>
              <w:t xml:space="preserve"> клиента (</w:t>
            </w:r>
            <w:r w:rsidR="00AD5A9D" w:rsidRPr="00AD5A9D">
              <w:rPr>
                <w:rFonts w:cs="Arial"/>
                <w:sz w:val="18"/>
                <w:szCs w:val="18"/>
                <w:lang w:val="en-US"/>
              </w:rPr>
              <w:t>IP</w:t>
            </w:r>
            <w:r w:rsidR="00AD5A9D" w:rsidRPr="00AD5A9D">
              <w:rPr>
                <w:rFonts w:cs="Arial"/>
                <w:sz w:val="18"/>
                <w:szCs w:val="18"/>
              </w:rPr>
              <w:t xml:space="preserve"> </w:t>
            </w:r>
            <w:r w:rsidR="00AD5A9D" w:rsidRPr="00AD5A9D">
              <w:rPr>
                <w:rFonts w:cs="Arial"/>
                <w:sz w:val="18"/>
                <w:szCs w:val="18"/>
                <w:lang w:val="en-US"/>
              </w:rPr>
              <w:t>Source</w:t>
            </w:r>
            <w:r w:rsidR="00AD5A9D" w:rsidRPr="00AD5A9D">
              <w:rPr>
                <w:rFonts w:cs="Arial"/>
                <w:sz w:val="18"/>
                <w:szCs w:val="18"/>
              </w:rPr>
              <w:t xml:space="preserve"> </w:t>
            </w:r>
            <w:r w:rsidR="00AD5A9D" w:rsidRPr="00AD5A9D">
              <w:rPr>
                <w:rFonts w:cs="Arial"/>
                <w:sz w:val="18"/>
                <w:szCs w:val="18"/>
                <w:lang w:val="en-US"/>
              </w:rPr>
              <w:t>Guard</w:t>
            </w:r>
            <w:r w:rsidR="00AD5A9D" w:rsidRPr="00AD5A9D">
              <w:rPr>
                <w:rFonts w:cs="Arial"/>
                <w:sz w:val="18"/>
                <w:szCs w:val="18"/>
              </w:rPr>
              <w:t>)</w:t>
            </w:r>
            <w:r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662DBB" w:rsidRPr="00945844" w:rsidTr="00E32C6C">
        <w:tc>
          <w:tcPr>
            <w:tcW w:w="1823" w:type="dxa"/>
            <w:shd w:val="clear" w:color="auto" w:fill="auto"/>
          </w:tcPr>
          <w:p w:rsidR="00662DBB" w:rsidRPr="00945844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sz w:val="22"/>
                <w:szCs w:val="22"/>
                <w:lang w:val="en-US"/>
              </w:rPr>
            </w:pPr>
            <w:r w:rsidRPr="00945844">
              <w:rPr>
                <w:rFonts w:cs="Arial"/>
                <w:sz w:val="18"/>
                <w:szCs w:val="18"/>
              </w:rPr>
              <w:t xml:space="preserve">Версия </w:t>
            </w:r>
            <w:r w:rsidRPr="00945844">
              <w:rPr>
                <w:rFonts w:cs="Arial"/>
                <w:sz w:val="18"/>
                <w:szCs w:val="18"/>
                <w:lang w:val="en-US"/>
              </w:rPr>
              <w:t>2.0</w:t>
            </w:r>
          </w:p>
        </w:tc>
        <w:tc>
          <w:tcPr>
            <w:tcW w:w="1721" w:type="dxa"/>
            <w:shd w:val="clear" w:color="auto" w:fill="auto"/>
          </w:tcPr>
          <w:p w:rsidR="00662DBB" w:rsidRPr="00945844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sz w:val="22"/>
                <w:szCs w:val="22"/>
                <w:lang w:val="en-US"/>
              </w:rPr>
            </w:pPr>
            <w:r w:rsidRPr="00945844">
              <w:rPr>
                <w:sz w:val="18"/>
                <w:szCs w:val="22"/>
                <w:lang w:val="en-US"/>
              </w:rPr>
              <w:t>01.2019</w:t>
            </w:r>
          </w:p>
        </w:tc>
        <w:tc>
          <w:tcPr>
            <w:tcW w:w="6089" w:type="dxa"/>
            <w:shd w:val="clear" w:color="auto" w:fill="auto"/>
          </w:tcPr>
          <w:p w:rsidR="00662DBB" w:rsidRPr="00945844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sz w:val="22"/>
                <w:szCs w:val="22"/>
              </w:rPr>
            </w:pPr>
            <w:r w:rsidRPr="00945844">
              <w:rPr>
                <w:rFonts w:cs="Arial"/>
                <w:sz w:val="18"/>
                <w:szCs w:val="18"/>
              </w:rPr>
              <w:t xml:space="preserve">Вторая публикация. </w:t>
            </w:r>
          </w:p>
        </w:tc>
      </w:tr>
      <w:tr w:rsidR="00662DBB" w:rsidRPr="00945844" w:rsidTr="00E32C6C">
        <w:tc>
          <w:tcPr>
            <w:tcW w:w="1823" w:type="dxa"/>
            <w:shd w:val="clear" w:color="auto" w:fill="auto"/>
          </w:tcPr>
          <w:p w:rsidR="00662DBB" w:rsidRPr="00945844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sz w:val="22"/>
                <w:szCs w:val="22"/>
                <w:lang w:val="en-US"/>
              </w:rPr>
            </w:pPr>
            <w:r w:rsidRPr="00945844">
              <w:rPr>
                <w:rFonts w:cs="Arial"/>
                <w:sz w:val="18"/>
                <w:szCs w:val="18"/>
              </w:rPr>
              <w:t xml:space="preserve">Версия </w:t>
            </w:r>
            <w:r w:rsidRPr="00945844">
              <w:rPr>
                <w:rFonts w:cs="Arial"/>
                <w:sz w:val="18"/>
                <w:szCs w:val="18"/>
                <w:lang w:val="en-US"/>
              </w:rPr>
              <w:t>1.0</w:t>
            </w:r>
          </w:p>
        </w:tc>
        <w:tc>
          <w:tcPr>
            <w:tcW w:w="1721" w:type="dxa"/>
            <w:shd w:val="clear" w:color="auto" w:fill="auto"/>
          </w:tcPr>
          <w:p w:rsidR="00662DBB" w:rsidRPr="00945844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sz w:val="22"/>
                <w:szCs w:val="22"/>
                <w:lang w:val="en-US"/>
              </w:rPr>
            </w:pPr>
            <w:r w:rsidRPr="00945844">
              <w:rPr>
                <w:sz w:val="18"/>
                <w:szCs w:val="22"/>
                <w:lang w:val="en-US"/>
              </w:rPr>
              <w:t>12.2018</w:t>
            </w:r>
          </w:p>
        </w:tc>
        <w:tc>
          <w:tcPr>
            <w:tcW w:w="6089" w:type="dxa"/>
            <w:shd w:val="clear" w:color="auto" w:fill="auto"/>
          </w:tcPr>
          <w:p w:rsidR="00662DBB" w:rsidRPr="00945844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sz w:val="22"/>
                <w:szCs w:val="22"/>
              </w:rPr>
            </w:pPr>
            <w:r w:rsidRPr="00945844">
              <w:rPr>
                <w:rFonts w:cs="Arial"/>
                <w:sz w:val="18"/>
                <w:szCs w:val="18"/>
              </w:rPr>
              <w:t xml:space="preserve">Первая публикация. </w:t>
            </w:r>
          </w:p>
        </w:tc>
      </w:tr>
      <w:tr w:rsidR="00662DBB" w:rsidRPr="00945844" w:rsidTr="00424820">
        <w:tc>
          <w:tcPr>
            <w:tcW w:w="9633" w:type="dxa"/>
            <w:gridSpan w:val="3"/>
            <w:shd w:val="clear" w:color="auto" w:fill="auto"/>
          </w:tcPr>
          <w:p w:rsidR="00662DBB" w:rsidRPr="00C90717" w:rsidRDefault="00662DBB" w:rsidP="00662DBB">
            <w:pPr>
              <w:pStyle w:val="affff7"/>
              <w:tabs>
                <w:tab w:val="left" w:pos="3778"/>
              </w:tabs>
              <w:jc w:val="left"/>
              <w:rPr>
                <w:sz w:val="18"/>
                <w:szCs w:val="18"/>
              </w:rPr>
            </w:pPr>
            <w:r w:rsidRPr="00945844">
              <w:rPr>
                <w:rFonts w:cs="Arial"/>
                <w:b/>
                <w:sz w:val="18"/>
                <w:szCs w:val="18"/>
              </w:rPr>
              <w:t>Версия прогр</w:t>
            </w:r>
            <w:r w:rsidRPr="00D43973">
              <w:rPr>
                <w:rFonts w:cs="Arial"/>
                <w:b/>
                <w:sz w:val="18"/>
                <w:szCs w:val="18"/>
              </w:rPr>
              <w:t>амм</w:t>
            </w:r>
            <w:r w:rsidRPr="00945844">
              <w:rPr>
                <w:rFonts w:cs="Arial"/>
                <w:b/>
                <w:sz w:val="18"/>
                <w:szCs w:val="18"/>
              </w:rPr>
              <w:t>ного обеспечения</w:t>
            </w:r>
            <w:r w:rsidRPr="00945844">
              <w:rPr>
                <w:rFonts w:cs="Arial"/>
                <w:b/>
                <w:sz w:val="18"/>
                <w:szCs w:val="18"/>
                <w:lang w:val="en-US"/>
              </w:rPr>
              <w:t xml:space="preserve"> </w:t>
            </w:r>
            <w:r w:rsidR="00407276">
              <w:rPr>
                <w:rFonts w:cs="Arial"/>
                <w:b/>
                <w:sz w:val="18"/>
                <w:szCs w:val="18"/>
                <w:lang w:val="en-US"/>
              </w:rPr>
              <w:t>10.3</w:t>
            </w:r>
            <w:r w:rsidR="003E68C4">
              <w:rPr>
                <w:rFonts w:cs="Arial"/>
                <w:b/>
                <w:sz w:val="18"/>
                <w:szCs w:val="18"/>
                <w:lang w:val="en-US"/>
              </w:rPr>
              <w:t>.</w:t>
            </w:r>
            <w:r w:rsidR="000A35EE">
              <w:rPr>
                <w:rFonts w:cs="Arial"/>
                <w:b/>
                <w:sz w:val="18"/>
                <w:szCs w:val="18"/>
                <w:lang w:val="en-US"/>
              </w:rPr>
              <w:t>3</w:t>
            </w:r>
            <w:r w:rsidR="00C90717">
              <w:rPr>
                <w:rFonts w:cs="Arial"/>
                <w:b/>
                <w:sz w:val="18"/>
                <w:szCs w:val="18"/>
              </w:rPr>
              <w:t>.1</w:t>
            </w:r>
          </w:p>
        </w:tc>
      </w:tr>
    </w:tbl>
    <w:p w:rsidR="000D01E9" w:rsidRPr="00945844" w:rsidRDefault="000D01E9" w:rsidP="007804A3">
      <w:pPr>
        <w:pStyle w:val="a7"/>
        <w:pageBreakBefore/>
        <w:spacing w:after="360"/>
        <w:jc w:val="center"/>
        <w:rPr>
          <w:rFonts w:ascii="Calibri" w:hAnsi="Calibri" w:cs="Calibri"/>
          <w:caps/>
          <w:sz w:val="22"/>
          <w:szCs w:val="22"/>
        </w:rPr>
      </w:pPr>
      <w:r w:rsidRPr="00945844">
        <w:rPr>
          <w:rFonts w:ascii="Calibri" w:hAnsi="Calibri" w:cs="Calibri"/>
          <w:caps/>
          <w:sz w:val="22"/>
          <w:szCs w:val="22"/>
        </w:rPr>
        <w:lastRenderedPageBreak/>
        <w:t>Содержание</w:t>
      </w:r>
    </w:p>
    <w:sdt>
      <w:sdtPr>
        <w:rPr>
          <w:rFonts w:ascii="Cambria" w:eastAsia="Times New Roman" w:hAnsi="Cambria"/>
          <w:b/>
          <w:caps w:val="0"/>
          <w:color w:val="365F91"/>
          <w:sz w:val="28"/>
          <w:szCs w:val="28"/>
          <w:lang w:eastAsia="en-US"/>
        </w:rPr>
        <w:id w:val="-176972411"/>
        <w:docPartObj>
          <w:docPartGallery w:val="Table of Contents"/>
          <w:docPartUnique/>
        </w:docPartObj>
      </w:sdtPr>
      <w:sdtEndPr>
        <w:rPr>
          <w:bCs w:val="0"/>
        </w:rPr>
      </w:sdtEndPr>
      <w:sdtContent>
        <w:p w:rsidR="003E3D08" w:rsidRDefault="00715F7C">
          <w:pPr>
            <w:pStyle w:val="13"/>
            <w:rPr>
              <w:rFonts w:asciiTheme="minorHAnsi" w:eastAsiaTheme="minorEastAsia" w:hAnsiTheme="minorHAnsi" w:cstheme="minorBidi"/>
              <w:bCs w:val="0"/>
              <w:caps w:val="0"/>
              <w:noProof/>
              <w:szCs w:val="22"/>
            </w:rPr>
          </w:pPr>
          <w:r>
            <w:rPr>
              <w:rFonts w:cs="Calibri"/>
            </w:rPr>
            <w:fldChar w:fldCharType="begin"/>
          </w:r>
          <w:r>
            <w:rPr>
              <w:rFonts w:cs="Calibri"/>
            </w:rPr>
            <w:instrText xml:space="preserve"> TOC \o "1-3" \h \z \u </w:instrText>
          </w:r>
          <w:r>
            <w:rPr>
              <w:rFonts w:cs="Calibri"/>
            </w:rPr>
            <w:fldChar w:fldCharType="separate"/>
          </w:r>
          <w:hyperlink w:anchor="_Toc137630528" w:history="1">
            <w:r w:rsidR="003E3D08" w:rsidRPr="00B0165B">
              <w:rPr>
                <w:rStyle w:val="a9"/>
                <w:noProof/>
              </w:rPr>
              <w:t>Введение</w:t>
            </w:r>
            <w:r w:rsidR="003E3D08">
              <w:rPr>
                <w:noProof/>
                <w:webHidden/>
              </w:rPr>
              <w:tab/>
            </w:r>
            <w:r w:rsidR="003E3D08">
              <w:rPr>
                <w:noProof/>
                <w:webHidden/>
              </w:rPr>
              <w:fldChar w:fldCharType="begin"/>
            </w:r>
            <w:r w:rsidR="003E3D08">
              <w:rPr>
                <w:noProof/>
                <w:webHidden/>
              </w:rPr>
              <w:instrText xml:space="preserve"> PAGEREF _Toc137630528 \h </w:instrText>
            </w:r>
            <w:r w:rsidR="003E3D08">
              <w:rPr>
                <w:noProof/>
                <w:webHidden/>
              </w:rPr>
            </w:r>
            <w:r w:rsidR="003E3D08">
              <w:rPr>
                <w:noProof/>
                <w:webHidden/>
              </w:rPr>
              <w:fldChar w:fldCharType="separate"/>
            </w:r>
            <w:r w:rsidR="00AD5A9D">
              <w:rPr>
                <w:noProof/>
                <w:webHidden/>
              </w:rPr>
              <w:t>10</w:t>
            </w:r>
            <w:r w:rsidR="003E3D08">
              <w:rPr>
                <w:noProof/>
                <w:webHidden/>
              </w:rPr>
              <w:fldChar w:fldCharType="end"/>
            </w:r>
          </w:hyperlink>
        </w:p>
        <w:p w:rsidR="003E3D08" w:rsidRDefault="00056DE1">
          <w:pPr>
            <w:pStyle w:val="13"/>
            <w:rPr>
              <w:rFonts w:asciiTheme="minorHAnsi" w:eastAsiaTheme="minorEastAsia" w:hAnsiTheme="minorHAnsi" w:cstheme="minorBidi"/>
              <w:bCs w:val="0"/>
              <w:caps w:val="0"/>
              <w:noProof/>
              <w:szCs w:val="22"/>
            </w:rPr>
          </w:pPr>
          <w:hyperlink w:anchor="_Toc137630529" w:history="1">
            <w:r w:rsidR="003E3D08" w:rsidRPr="00B0165B">
              <w:rPr>
                <w:rStyle w:val="a9"/>
                <w:noProof/>
              </w:rPr>
              <w:t>1</w:t>
            </w:r>
            <w:r w:rsidR="003E3D08">
              <w:rPr>
                <w:rFonts w:asciiTheme="minorHAnsi" w:eastAsiaTheme="minorEastAsia" w:hAnsiTheme="minorHAnsi" w:cstheme="minorBidi"/>
                <w:bCs w:val="0"/>
                <w:caps w:val="0"/>
                <w:noProof/>
                <w:szCs w:val="22"/>
              </w:rPr>
              <w:tab/>
            </w:r>
            <w:r w:rsidR="003E3D08" w:rsidRPr="00B0165B">
              <w:rPr>
                <w:rStyle w:val="a9"/>
                <w:noProof/>
              </w:rPr>
              <w:t>Описание изделия</w:t>
            </w:r>
            <w:r w:rsidR="003E3D08">
              <w:rPr>
                <w:noProof/>
                <w:webHidden/>
              </w:rPr>
              <w:tab/>
            </w:r>
            <w:r w:rsidR="003E3D08">
              <w:rPr>
                <w:noProof/>
                <w:webHidden/>
              </w:rPr>
              <w:fldChar w:fldCharType="begin"/>
            </w:r>
            <w:r w:rsidR="003E3D08">
              <w:rPr>
                <w:noProof/>
                <w:webHidden/>
              </w:rPr>
              <w:instrText xml:space="preserve"> PAGEREF _Toc137630529 \h </w:instrText>
            </w:r>
            <w:r w:rsidR="003E3D08">
              <w:rPr>
                <w:noProof/>
                <w:webHidden/>
              </w:rPr>
            </w:r>
            <w:r w:rsidR="003E3D08">
              <w:rPr>
                <w:noProof/>
                <w:webHidden/>
              </w:rPr>
              <w:fldChar w:fldCharType="separate"/>
            </w:r>
            <w:r w:rsidR="00AD5A9D">
              <w:rPr>
                <w:noProof/>
                <w:webHidden/>
              </w:rPr>
              <w:t>11</w:t>
            </w:r>
            <w:r w:rsidR="003E3D08">
              <w:rPr>
                <w:noProof/>
                <w:webHidden/>
              </w:rPr>
              <w:fldChar w:fldCharType="end"/>
            </w:r>
          </w:hyperlink>
        </w:p>
        <w:p w:rsidR="003E3D08" w:rsidRDefault="00056DE1">
          <w:pPr>
            <w:pStyle w:val="21"/>
            <w:rPr>
              <w:rFonts w:asciiTheme="minorHAnsi" w:eastAsiaTheme="minorEastAsia" w:hAnsiTheme="minorHAnsi" w:cstheme="minorBidi"/>
              <w:bCs w:val="0"/>
              <w:noProof/>
              <w:szCs w:val="22"/>
            </w:rPr>
          </w:pPr>
          <w:hyperlink w:anchor="_Toc137630530" w:history="1">
            <w:r w:rsidR="003E3D08" w:rsidRPr="00B0165B">
              <w:rPr>
                <w:rStyle w:val="a9"/>
                <w:noProof/>
              </w:rPr>
              <w:t>1.1</w:t>
            </w:r>
            <w:r w:rsidR="003E3D08">
              <w:rPr>
                <w:rFonts w:asciiTheme="minorHAnsi" w:eastAsiaTheme="minorEastAsia" w:hAnsiTheme="minorHAnsi" w:cstheme="minorBidi"/>
                <w:bCs w:val="0"/>
                <w:noProof/>
                <w:szCs w:val="22"/>
              </w:rPr>
              <w:tab/>
            </w:r>
            <w:r w:rsidR="003E3D08" w:rsidRPr="00B0165B">
              <w:rPr>
                <w:rStyle w:val="a9"/>
                <w:noProof/>
              </w:rPr>
              <w:t>Назначение</w:t>
            </w:r>
            <w:r w:rsidR="003E3D08">
              <w:rPr>
                <w:noProof/>
                <w:webHidden/>
              </w:rPr>
              <w:tab/>
            </w:r>
            <w:r w:rsidR="003E3D08">
              <w:rPr>
                <w:noProof/>
                <w:webHidden/>
              </w:rPr>
              <w:fldChar w:fldCharType="begin"/>
            </w:r>
            <w:r w:rsidR="003E3D08">
              <w:rPr>
                <w:noProof/>
                <w:webHidden/>
              </w:rPr>
              <w:instrText xml:space="preserve"> PAGEREF _Toc137630530 \h </w:instrText>
            </w:r>
            <w:r w:rsidR="003E3D08">
              <w:rPr>
                <w:noProof/>
                <w:webHidden/>
              </w:rPr>
            </w:r>
            <w:r w:rsidR="003E3D08">
              <w:rPr>
                <w:noProof/>
                <w:webHidden/>
              </w:rPr>
              <w:fldChar w:fldCharType="separate"/>
            </w:r>
            <w:r w:rsidR="00AD5A9D">
              <w:rPr>
                <w:noProof/>
                <w:webHidden/>
              </w:rPr>
              <w:t>11</w:t>
            </w:r>
            <w:r w:rsidR="003E3D08">
              <w:rPr>
                <w:noProof/>
                <w:webHidden/>
              </w:rPr>
              <w:fldChar w:fldCharType="end"/>
            </w:r>
          </w:hyperlink>
        </w:p>
        <w:p w:rsidR="003E3D08" w:rsidRDefault="00056DE1">
          <w:pPr>
            <w:pStyle w:val="21"/>
            <w:rPr>
              <w:rFonts w:asciiTheme="minorHAnsi" w:eastAsiaTheme="minorEastAsia" w:hAnsiTheme="minorHAnsi" w:cstheme="minorBidi"/>
              <w:bCs w:val="0"/>
              <w:noProof/>
              <w:szCs w:val="22"/>
            </w:rPr>
          </w:pPr>
          <w:hyperlink w:anchor="_Toc137630531" w:history="1">
            <w:r w:rsidR="003E3D08" w:rsidRPr="00B0165B">
              <w:rPr>
                <w:rStyle w:val="a9"/>
                <w:noProof/>
              </w:rPr>
              <w:t>1.2</w:t>
            </w:r>
            <w:r w:rsidR="003E3D08">
              <w:rPr>
                <w:rFonts w:asciiTheme="minorHAnsi" w:eastAsiaTheme="minorEastAsia" w:hAnsiTheme="minorHAnsi" w:cstheme="minorBidi"/>
                <w:bCs w:val="0"/>
                <w:noProof/>
                <w:szCs w:val="22"/>
              </w:rPr>
              <w:tab/>
            </w:r>
            <w:r w:rsidR="003E3D08" w:rsidRPr="00B0165B">
              <w:rPr>
                <w:rStyle w:val="a9"/>
                <w:noProof/>
              </w:rPr>
              <w:t>Функции коммутатора</w:t>
            </w:r>
            <w:r w:rsidR="003E3D08">
              <w:rPr>
                <w:noProof/>
                <w:webHidden/>
              </w:rPr>
              <w:tab/>
            </w:r>
            <w:r w:rsidR="003E3D08">
              <w:rPr>
                <w:noProof/>
                <w:webHidden/>
              </w:rPr>
              <w:fldChar w:fldCharType="begin"/>
            </w:r>
            <w:r w:rsidR="003E3D08">
              <w:rPr>
                <w:noProof/>
                <w:webHidden/>
              </w:rPr>
              <w:instrText xml:space="preserve"> PAGEREF _Toc137630531 \h </w:instrText>
            </w:r>
            <w:r w:rsidR="003E3D08">
              <w:rPr>
                <w:noProof/>
                <w:webHidden/>
              </w:rPr>
            </w:r>
            <w:r w:rsidR="003E3D08">
              <w:rPr>
                <w:noProof/>
                <w:webHidden/>
              </w:rPr>
              <w:fldChar w:fldCharType="separate"/>
            </w:r>
            <w:r w:rsidR="00AD5A9D">
              <w:rPr>
                <w:noProof/>
                <w:webHidden/>
              </w:rPr>
              <w:t>11</w:t>
            </w:r>
            <w:r w:rsidR="003E3D08">
              <w:rPr>
                <w:noProof/>
                <w:webHidden/>
              </w:rPr>
              <w:fldChar w:fldCharType="end"/>
            </w:r>
          </w:hyperlink>
        </w:p>
        <w:p w:rsidR="003E3D08" w:rsidRDefault="00056DE1">
          <w:pPr>
            <w:pStyle w:val="31"/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137630532" w:history="1">
            <w:r w:rsidR="003E3D08" w:rsidRPr="00B0165B">
              <w:rPr>
                <w:rStyle w:val="a9"/>
                <w:noProof/>
              </w:rPr>
              <w:t>1.2.1</w:t>
            </w:r>
            <w:r w:rsidR="003E3D08">
              <w:rPr>
                <w:rFonts w:asciiTheme="minorHAnsi" w:eastAsiaTheme="minorEastAsia" w:hAnsiTheme="minorHAnsi" w:cstheme="minorBidi"/>
                <w:noProof/>
                <w:szCs w:val="22"/>
              </w:rPr>
              <w:tab/>
            </w:r>
            <w:r w:rsidR="003E3D08" w:rsidRPr="00B0165B">
              <w:rPr>
                <w:rStyle w:val="a9"/>
                <w:noProof/>
              </w:rPr>
              <w:t>Базовые функции</w:t>
            </w:r>
            <w:r w:rsidR="003E3D08">
              <w:rPr>
                <w:noProof/>
                <w:webHidden/>
              </w:rPr>
              <w:tab/>
            </w:r>
            <w:r w:rsidR="003E3D08">
              <w:rPr>
                <w:noProof/>
                <w:webHidden/>
              </w:rPr>
              <w:fldChar w:fldCharType="begin"/>
            </w:r>
            <w:r w:rsidR="003E3D08">
              <w:rPr>
                <w:noProof/>
                <w:webHidden/>
              </w:rPr>
              <w:instrText xml:space="preserve"> PAGEREF _Toc137630532 \h </w:instrText>
            </w:r>
            <w:r w:rsidR="003E3D08">
              <w:rPr>
                <w:noProof/>
                <w:webHidden/>
              </w:rPr>
            </w:r>
            <w:r w:rsidR="003E3D08">
              <w:rPr>
                <w:noProof/>
                <w:webHidden/>
              </w:rPr>
              <w:fldChar w:fldCharType="separate"/>
            </w:r>
            <w:r w:rsidR="00AD5A9D">
              <w:rPr>
                <w:noProof/>
                <w:webHidden/>
              </w:rPr>
              <w:t>11</w:t>
            </w:r>
            <w:r w:rsidR="003E3D08">
              <w:rPr>
                <w:noProof/>
                <w:webHidden/>
              </w:rPr>
              <w:fldChar w:fldCharType="end"/>
            </w:r>
          </w:hyperlink>
        </w:p>
        <w:p w:rsidR="003E3D08" w:rsidRDefault="00056DE1">
          <w:pPr>
            <w:pStyle w:val="31"/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137630533" w:history="1">
            <w:r w:rsidR="003E3D08" w:rsidRPr="00B0165B">
              <w:rPr>
                <w:rStyle w:val="a9"/>
                <w:noProof/>
              </w:rPr>
              <w:t>1.2.2</w:t>
            </w:r>
            <w:r w:rsidR="003E3D08">
              <w:rPr>
                <w:rFonts w:asciiTheme="minorHAnsi" w:eastAsiaTheme="minorEastAsia" w:hAnsiTheme="minorHAnsi" w:cstheme="minorBidi"/>
                <w:noProof/>
                <w:szCs w:val="22"/>
              </w:rPr>
              <w:tab/>
            </w:r>
            <w:r w:rsidR="003E3D08" w:rsidRPr="00B0165B">
              <w:rPr>
                <w:rStyle w:val="a9"/>
                <w:noProof/>
              </w:rPr>
              <w:t xml:space="preserve">Функции при работе с </w:t>
            </w:r>
            <w:r w:rsidR="003E3D08" w:rsidRPr="00B0165B">
              <w:rPr>
                <w:rStyle w:val="a9"/>
                <w:noProof/>
                <w:lang w:val="en-US"/>
              </w:rPr>
              <w:t>MAC</w:t>
            </w:r>
            <w:r w:rsidR="003E3D08" w:rsidRPr="00B0165B">
              <w:rPr>
                <w:rStyle w:val="a9"/>
                <w:noProof/>
              </w:rPr>
              <w:t>-адресами</w:t>
            </w:r>
            <w:r w:rsidR="003E3D08">
              <w:rPr>
                <w:noProof/>
                <w:webHidden/>
              </w:rPr>
              <w:tab/>
            </w:r>
            <w:r w:rsidR="003E3D08">
              <w:rPr>
                <w:noProof/>
                <w:webHidden/>
              </w:rPr>
              <w:fldChar w:fldCharType="begin"/>
            </w:r>
            <w:r w:rsidR="003E3D08">
              <w:rPr>
                <w:noProof/>
                <w:webHidden/>
              </w:rPr>
              <w:instrText xml:space="preserve"> PAGEREF _Toc137630533 \h </w:instrText>
            </w:r>
            <w:r w:rsidR="003E3D08">
              <w:rPr>
                <w:noProof/>
                <w:webHidden/>
              </w:rPr>
            </w:r>
            <w:r w:rsidR="003E3D08">
              <w:rPr>
                <w:noProof/>
                <w:webHidden/>
              </w:rPr>
              <w:fldChar w:fldCharType="separate"/>
            </w:r>
            <w:r w:rsidR="00AD5A9D">
              <w:rPr>
                <w:noProof/>
                <w:webHidden/>
              </w:rPr>
              <w:t>12</w:t>
            </w:r>
            <w:r w:rsidR="003E3D08">
              <w:rPr>
                <w:noProof/>
                <w:webHidden/>
              </w:rPr>
              <w:fldChar w:fldCharType="end"/>
            </w:r>
          </w:hyperlink>
        </w:p>
        <w:p w:rsidR="003E3D08" w:rsidRDefault="00056DE1">
          <w:pPr>
            <w:pStyle w:val="31"/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137630534" w:history="1">
            <w:r w:rsidR="003E3D08" w:rsidRPr="00B0165B">
              <w:rPr>
                <w:rStyle w:val="a9"/>
                <w:noProof/>
              </w:rPr>
              <w:t>1.2.3</w:t>
            </w:r>
            <w:r w:rsidR="003E3D08">
              <w:rPr>
                <w:rFonts w:asciiTheme="minorHAnsi" w:eastAsiaTheme="minorEastAsia" w:hAnsiTheme="minorHAnsi" w:cstheme="minorBidi"/>
                <w:noProof/>
                <w:szCs w:val="22"/>
              </w:rPr>
              <w:tab/>
            </w:r>
            <w:r w:rsidR="003E3D08" w:rsidRPr="00B0165B">
              <w:rPr>
                <w:rStyle w:val="a9"/>
                <w:noProof/>
              </w:rPr>
              <w:t xml:space="preserve">Функции второго уровня сетевой модели </w:t>
            </w:r>
            <w:r w:rsidR="003E3D08" w:rsidRPr="00B0165B">
              <w:rPr>
                <w:rStyle w:val="a9"/>
                <w:noProof/>
                <w:lang w:val="en-US"/>
              </w:rPr>
              <w:t>OSI</w:t>
            </w:r>
            <w:r w:rsidR="003E3D08">
              <w:rPr>
                <w:noProof/>
                <w:webHidden/>
              </w:rPr>
              <w:tab/>
            </w:r>
            <w:r w:rsidR="003E3D08">
              <w:rPr>
                <w:noProof/>
                <w:webHidden/>
              </w:rPr>
              <w:fldChar w:fldCharType="begin"/>
            </w:r>
            <w:r w:rsidR="003E3D08">
              <w:rPr>
                <w:noProof/>
                <w:webHidden/>
              </w:rPr>
              <w:instrText xml:space="preserve"> PAGEREF _Toc137630534 \h </w:instrText>
            </w:r>
            <w:r w:rsidR="003E3D08">
              <w:rPr>
                <w:noProof/>
                <w:webHidden/>
              </w:rPr>
            </w:r>
            <w:r w:rsidR="003E3D08">
              <w:rPr>
                <w:noProof/>
                <w:webHidden/>
              </w:rPr>
              <w:fldChar w:fldCharType="separate"/>
            </w:r>
            <w:r w:rsidR="00AD5A9D">
              <w:rPr>
                <w:noProof/>
                <w:webHidden/>
              </w:rPr>
              <w:t>12</w:t>
            </w:r>
            <w:r w:rsidR="003E3D08">
              <w:rPr>
                <w:noProof/>
                <w:webHidden/>
              </w:rPr>
              <w:fldChar w:fldCharType="end"/>
            </w:r>
          </w:hyperlink>
        </w:p>
        <w:p w:rsidR="003E3D08" w:rsidRDefault="00056DE1">
          <w:pPr>
            <w:pStyle w:val="31"/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137630535" w:history="1">
            <w:r w:rsidR="003E3D08" w:rsidRPr="00B0165B">
              <w:rPr>
                <w:rStyle w:val="a9"/>
                <w:noProof/>
              </w:rPr>
              <w:t>1.2.4</w:t>
            </w:r>
            <w:r w:rsidR="003E3D08">
              <w:rPr>
                <w:rFonts w:asciiTheme="minorHAnsi" w:eastAsiaTheme="minorEastAsia" w:hAnsiTheme="minorHAnsi" w:cstheme="minorBidi"/>
                <w:noProof/>
                <w:szCs w:val="22"/>
              </w:rPr>
              <w:tab/>
            </w:r>
            <w:r w:rsidR="003E3D08" w:rsidRPr="00B0165B">
              <w:rPr>
                <w:rStyle w:val="a9"/>
                <w:noProof/>
              </w:rPr>
              <w:t>Функции третьего уровня сетевой модели OSI</w:t>
            </w:r>
            <w:r w:rsidR="003E3D08">
              <w:rPr>
                <w:noProof/>
                <w:webHidden/>
              </w:rPr>
              <w:tab/>
            </w:r>
            <w:r w:rsidR="003E3D08">
              <w:rPr>
                <w:noProof/>
                <w:webHidden/>
              </w:rPr>
              <w:fldChar w:fldCharType="begin"/>
            </w:r>
            <w:r w:rsidR="003E3D08">
              <w:rPr>
                <w:noProof/>
                <w:webHidden/>
              </w:rPr>
              <w:instrText xml:space="preserve"> PAGEREF _Toc137630535 \h </w:instrText>
            </w:r>
            <w:r w:rsidR="003E3D08">
              <w:rPr>
                <w:noProof/>
                <w:webHidden/>
              </w:rPr>
            </w:r>
            <w:r w:rsidR="003E3D08">
              <w:rPr>
                <w:noProof/>
                <w:webHidden/>
              </w:rPr>
              <w:fldChar w:fldCharType="separate"/>
            </w:r>
            <w:r w:rsidR="00AD5A9D">
              <w:rPr>
                <w:noProof/>
                <w:webHidden/>
              </w:rPr>
              <w:t>14</w:t>
            </w:r>
            <w:r w:rsidR="003E3D08">
              <w:rPr>
                <w:noProof/>
                <w:webHidden/>
              </w:rPr>
              <w:fldChar w:fldCharType="end"/>
            </w:r>
          </w:hyperlink>
        </w:p>
        <w:p w:rsidR="003E3D08" w:rsidRDefault="00056DE1">
          <w:pPr>
            <w:pStyle w:val="31"/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137630536" w:history="1">
            <w:r w:rsidR="003E3D08" w:rsidRPr="00B0165B">
              <w:rPr>
                <w:rStyle w:val="a9"/>
                <w:noProof/>
              </w:rPr>
              <w:t>1.2.5</w:t>
            </w:r>
            <w:r w:rsidR="003E3D08">
              <w:rPr>
                <w:rFonts w:asciiTheme="minorHAnsi" w:eastAsiaTheme="minorEastAsia" w:hAnsiTheme="minorHAnsi" w:cstheme="minorBidi"/>
                <w:noProof/>
                <w:szCs w:val="22"/>
              </w:rPr>
              <w:tab/>
            </w:r>
            <w:r w:rsidR="003E3D08" w:rsidRPr="00B0165B">
              <w:rPr>
                <w:rStyle w:val="a9"/>
                <w:noProof/>
              </w:rPr>
              <w:t>Функции QoS</w:t>
            </w:r>
            <w:r w:rsidR="003E3D08">
              <w:rPr>
                <w:noProof/>
                <w:webHidden/>
              </w:rPr>
              <w:tab/>
            </w:r>
            <w:r w:rsidR="003E3D08">
              <w:rPr>
                <w:noProof/>
                <w:webHidden/>
              </w:rPr>
              <w:fldChar w:fldCharType="begin"/>
            </w:r>
            <w:r w:rsidR="003E3D08">
              <w:rPr>
                <w:noProof/>
                <w:webHidden/>
              </w:rPr>
              <w:instrText xml:space="preserve"> PAGEREF _Toc137630536 \h </w:instrText>
            </w:r>
            <w:r w:rsidR="003E3D08">
              <w:rPr>
                <w:noProof/>
                <w:webHidden/>
              </w:rPr>
            </w:r>
            <w:r w:rsidR="003E3D08">
              <w:rPr>
                <w:noProof/>
                <w:webHidden/>
              </w:rPr>
              <w:fldChar w:fldCharType="separate"/>
            </w:r>
            <w:r w:rsidR="00AD5A9D">
              <w:rPr>
                <w:noProof/>
                <w:webHidden/>
              </w:rPr>
              <w:t>14</w:t>
            </w:r>
            <w:r w:rsidR="003E3D08">
              <w:rPr>
                <w:noProof/>
                <w:webHidden/>
              </w:rPr>
              <w:fldChar w:fldCharType="end"/>
            </w:r>
          </w:hyperlink>
        </w:p>
        <w:p w:rsidR="003E3D08" w:rsidRDefault="00056DE1">
          <w:pPr>
            <w:pStyle w:val="31"/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137630537" w:history="1">
            <w:r w:rsidR="003E3D08" w:rsidRPr="00B0165B">
              <w:rPr>
                <w:rStyle w:val="a9"/>
                <w:noProof/>
              </w:rPr>
              <w:t>1.2.6</w:t>
            </w:r>
            <w:r w:rsidR="003E3D08">
              <w:rPr>
                <w:rFonts w:asciiTheme="minorHAnsi" w:eastAsiaTheme="minorEastAsia" w:hAnsiTheme="minorHAnsi" w:cstheme="minorBidi"/>
                <w:noProof/>
                <w:szCs w:val="22"/>
              </w:rPr>
              <w:tab/>
            </w:r>
            <w:r w:rsidR="003E3D08" w:rsidRPr="00B0165B">
              <w:rPr>
                <w:rStyle w:val="a9"/>
                <w:noProof/>
              </w:rPr>
              <w:t>Функции обеспечения безопасности</w:t>
            </w:r>
            <w:r w:rsidR="003E3D08">
              <w:rPr>
                <w:noProof/>
                <w:webHidden/>
              </w:rPr>
              <w:tab/>
            </w:r>
            <w:r w:rsidR="003E3D08">
              <w:rPr>
                <w:noProof/>
                <w:webHidden/>
              </w:rPr>
              <w:fldChar w:fldCharType="begin"/>
            </w:r>
            <w:r w:rsidR="003E3D08">
              <w:rPr>
                <w:noProof/>
                <w:webHidden/>
              </w:rPr>
              <w:instrText xml:space="preserve"> PAGEREF _Toc137630537 \h </w:instrText>
            </w:r>
            <w:r w:rsidR="003E3D08">
              <w:rPr>
                <w:noProof/>
                <w:webHidden/>
              </w:rPr>
            </w:r>
            <w:r w:rsidR="003E3D08">
              <w:rPr>
                <w:noProof/>
                <w:webHidden/>
              </w:rPr>
              <w:fldChar w:fldCharType="separate"/>
            </w:r>
            <w:r w:rsidR="00AD5A9D">
              <w:rPr>
                <w:noProof/>
                <w:webHidden/>
              </w:rPr>
              <w:t>14</w:t>
            </w:r>
            <w:r w:rsidR="003E3D08">
              <w:rPr>
                <w:noProof/>
                <w:webHidden/>
              </w:rPr>
              <w:fldChar w:fldCharType="end"/>
            </w:r>
          </w:hyperlink>
        </w:p>
        <w:p w:rsidR="003E3D08" w:rsidRDefault="00056DE1">
          <w:pPr>
            <w:pStyle w:val="31"/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137630538" w:history="1">
            <w:r w:rsidR="003E3D08" w:rsidRPr="00B0165B">
              <w:rPr>
                <w:rStyle w:val="a9"/>
                <w:noProof/>
              </w:rPr>
              <w:t>1.2.7</w:t>
            </w:r>
            <w:r w:rsidR="003E3D08">
              <w:rPr>
                <w:rFonts w:asciiTheme="minorHAnsi" w:eastAsiaTheme="minorEastAsia" w:hAnsiTheme="minorHAnsi" w:cstheme="minorBidi"/>
                <w:noProof/>
                <w:szCs w:val="22"/>
              </w:rPr>
              <w:tab/>
            </w:r>
            <w:r w:rsidR="003E3D08" w:rsidRPr="00B0165B">
              <w:rPr>
                <w:rStyle w:val="a9"/>
                <w:noProof/>
              </w:rPr>
              <w:t>Функции управления коммутатором</w:t>
            </w:r>
            <w:r w:rsidR="003E3D08">
              <w:rPr>
                <w:noProof/>
                <w:webHidden/>
              </w:rPr>
              <w:tab/>
            </w:r>
            <w:r w:rsidR="003E3D08">
              <w:rPr>
                <w:noProof/>
                <w:webHidden/>
              </w:rPr>
              <w:fldChar w:fldCharType="begin"/>
            </w:r>
            <w:r w:rsidR="003E3D08">
              <w:rPr>
                <w:noProof/>
                <w:webHidden/>
              </w:rPr>
              <w:instrText xml:space="preserve"> PAGEREF _Toc137630538 \h </w:instrText>
            </w:r>
            <w:r w:rsidR="003E3D08">
              <w:rPr>
                <w:noProof/>
                <w:webHidden/>
              </w:rPr>
            </w:r>
            <w:r w:rsidR="003E3D08">
              <w:rPr>
                <w:noProof/>
                <w:webHidden/>
              </w:rPr>
              <w:fldChar w:fldCharType="separate"/>
            </w:r>
            <w:r w:rsidR="00AD5A9D">
              <w:rPr>
                <w:noProof/>
                <w:webHidden/>
              </w:rPr>
              <w:t>15</w:t>
            </w:r>
            <w:r w:rsidR="003E3D08">
              <w:rPr>
                <w:noProof/>
                <w:webHidden/>
              </w:rPr>
              <w:fldChar w:fldCharType="end"/>
            </w:r>
          </w:hyperlink>
        </w:p>
        <w:p w:rsidR="003E3D08" w:rsidRDefault="00056DE1">
          <w:pPr>
            <w:pStyle w:val="31"/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137630539" w:history="1">
            <w:r w:rsidR="003E3D08" w:rsidRPr="00B0165B">
              <w:rPr>
                <w:rStyle w:val="a9"/>
                <w:noProof/>
              </w:rPr>
              <w:t>1.2.8</w:t>
            </w:r>
            <w:r w:rsidR="003E3D08">
              <w:rPr>
                <w:rFonts w:asciiTheme="minorHAnsi" w:eastAsiaTheme="minorEastAsia" w:hAnsiTheme="minorHAnsi" w:cstheme="minorBidi"/>
                <w:noProof/>
                <w:szCs w:val="22"/>
              </w:rPr>
              <w:tab/>
            </w:r>
            <w:r w:rsidR="003E3D08" w:rsidRPr="00B0165B">
              <w:rPr>
                <w:rStyle w:val="a9"/>
                <w:noProof/>
              </w:rPr>
              <w:t>Дополнительные функции</w:t>
            </w:r>
            <w:r w:rsidR="003E3D08">
              <w:rPr>
                <w:noProof/>
                <w:webHidden/>
              </w:rPr>
              <w:tab/>
            </w:r>
            <w:r w:rsidR="003E3D08">
              <w:rPr>
                <w:noProof/>
                <w:webHidden/>
              </w:rPr>
              <w:fldChar w:fldCharType="begin"/>
            </w:r>
            <w:r w:rsidR="003E3D08">
              <w:rPr>
                <w:noProof/>
                <w:webHidden/>
              </w:rPr>
              <w:instrText xml:space="preserve"> PAGEREF _Toc137630539 \h </w:instrText>
            </w:r>
            <w:r w:rsidR="003E3D08">
              <w:rPr>
                <w:noProof/>
                <w:webHidden/>
              </w:rPr>
            </w:r>
            <w:r w:rsidR="003E3D08">
              <w:rPr>
                <w:noProof/>
                <w:webHidden/>
              </w:rPr>
              <w:fldChar w:fldCharType="separate"/>
            </w:r>
            <w:r w:rsidR="00AD5A9D">
              <w:rPr>
                <w:noProof/>
                <w:webHidden/>
              </w:rPr>
              <w:t>16</w:t>
            </w:r>
            <w:r w:rsidR="003E3D08">
              <w:rPr>
                <w:noProof/>
                <w:webHidden/>
              </w:rPr>
              <w:fldChar w:fldCharType="end"/>
            </w:r>
          </w:hyperlink>
        </w:p>
        <w:p w:rsidR="003E3D08" w:rsidRDefault="00056DE1">
          <w:pPr>
            <w:pStyle w:val="21"/>
            <w:rPr>
              <w:rFonts w:asciiTheme="minorHAnsi" w:eastAsiaTheme="minorEastAsia" w:hAnsiTheme="minorHAnsi" w:cstheme="minorBidi"/>
              <w:bCs w:val="0"/>
              <w:noProof/>
              <w:szCs w:val="22"/>
            </w:rPr>
          </w:pPr>
          <w:hyperlink w:anchor="_Toc137630540" w:history="1">
            <w:r w:rsidR="003E3D08" w:rsidRPr="00B0165B">
              <w:rPr>
                <w:rStyle w:val="a9"/>
                <w:noProof/>
              </w:rPr>
              <w:t>1.3</w:t>
            </w:r>
            <w:r w:rsidR="003E3D08">
              <w:rPr>
                <w:rFonts w:asciiTheme="minorHAnsi" w:eastAsiaTheme="minorEastAsia" w:hAnsiTheme="minorHAnsi" w:cstheme="minorBidi"/>
                <w:bCs w:val="0"/>
                <w:noProof/>
                <w:szCs w:val="22"/>
              </w:rPr>
              <w:tab/>
            </w:r>
            <w:r w:rsidR="003E3D08" w:rsidRPr="00B0165B">
              <w:rPr>
                <w:rStyle w:val="a9"/>
                <w:noProof/>
              </w:rPr>
              <w:t>Основные технические характеристики</w:t>
            </w:r>
            <w:r w:rsidR="003E3D08">
              <w:rPr>
                <w:noProof/>
                <w:webHidden/>
              </w:rPr>
              <w:tab/>
            </w:r>
            <w:r w:rsidR="003E3D08">
              <w:rPr>
                <w:noProof/>
                <w:webHidden/>
              </w:rPr>
              <w:fldChar w:fldCharType="begin"/>
            </w:r>
            <w:r w:rsidR="003E3D08">
              <w:rPr>
                <w:noProof/>
                <w:webHidden/>
              </w:rPr>
              <w:instrText xml:space="preserve"> PAGEREF _Toc137630540 \h </w:instrText>
            </w:r>
            <w:r w:rsidR="003E3D08">
              <w:rPr>
                <w:noProof/>
                <w:webHidden/>
              </w:rPr>
            </w:r>
            <w:r w:rsidR="003E3D08">
              <w:rPr>
                <w:noProof/>
                <w:webHidden/>
              </w:rPr>
              <w:fldChar w:fldCharType="separate"/>
            </w:r>
            <w:r w:rsidR="00AD5A9D">
              <w:rPr>
                <w:noProof/>
                <w:webHidden/>
              </w:rPr>
              <w:t>16</w:t>
            </w:r>
            <w:r w:rsidR="003E3D08">
              <w:rPr>
                <w:noProof/>
                <w:webHidden/>
              </w:rPr>
              <w:fldChar w:fldCharType="end"/>
            </w:r>
          </w:hyperlink>
        </w:p>
        <w:p w:rsidR="003E3D08" w:rsidRDefault="00056DE1">
          <w:pPr>
            <w:pStyle w:val="21"/>
            <w:rPr>
              <w:rFonts w:asciiTheme="minorHAnsi" w:eastAsiaTheme="minorEastAsia" w:hAnsiTheme="minorHAnsi" w:cstheme="minorBidi"/>
              <w:bCs w:val="0"/>
              <w:noProof/>
              <w:szCs w:val="22"/>
            </w:rPr>
          </w:pPr>
          <w:hyperlink w:anchor="_Toc137630541" w:history="1">
            <w:r w:rsidR="003E3D08" w:rsidRPr="00B0165B">
              <w:rPr>
                <w:rStyle w:val="a9"/>
                <w:noProof/>
              </w:rPr>
              <w:t>1.4</w:t>
            </w:r>
            <w:r w:rsidR="003E3D08">
              <w:rPr>
                <w:rFonts w:asciiTheme="minorHAnsi" w:eastAsiaTheme="minorEastAsia" w:hAnsiTheme="minorHAnsi" w:cstheme="minorBidi"/>
                <w:bCs w:val="0"/>
                <w:noProof/>
                <w:szCs w:val="22"/>
              </w:rPr>
              <w:tab/>
            </w:r>
            <w:r w:rsidR="003E3D08" w:rsidRPr="00B0165B">
              <w:rPr>
                <w:rStyle w:val="a9"/>
                <w:noProof/>
              </w:rPr>
              <w:t>Конструктивное исполнение</w:t>
            </w:r>
            <w:r w:rsidR="003E3D08">
              <w:rPr>
                <w:noProof/>
                <w:webHidden/>
              </w:rPr>
              <w:tab/>
            </w:r>
            <w:r w:rsidR="003E3D08">
              <w:rPr>
                <w:noProof/>
                <w:webHidden/>
              </w:rPr>
              <w:fldChar w:fldCharType="begin"/>
            </w:r>
            <w:r w:rsidR="003E3D08">
              <w:rPr>
                <w:noProof/>
                <w:webHidden/>
              </w:rPr>
              <w:instrText xml:space="preserve"> PAGEREF _Toc137630541 \h </w:instrText>
            </w:r>
            <w:r w:rsidR="003E3D08">
              <w:rPr>
                <w:noProof/>
                <w:webHidden/>
              </w:rPr>
            </w:r>
            <w:r w:rsidR="003E3D08">
              <w:rPr>
                <w:noProof/>
                <w:webHidden/>
              </w:rPr>
              <w:fldChar w:fldCharType="separate"/>
            </w:r>
            <w:r w:rsidR="00AD5A9D">
              <w:rPr>
                <w:noProof/>
                <w:webHidden/>
              </w:rPr>
              <w:t>32</w:t>
            </w:r>
            <w:r w:rsidR="003E3D08">
              <w:rPr>
                <w:noProof/>
                <w:webHidden/>
              </w:rPr>
              <w:fldChar w:fldCharType="end"/>
            </w:r>
          </w:hyperlink>
        </w:p>
        <w:p w:rsidR="003E3D08" w:rsidRDefault="00056DE1">
          <w:pPr>
            <w:pStyle w:val="31"/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137630542" w:history="1">
            <w:r w:rsidR="003E3D08" w:rsidRPr="00B0165B">
              <w:rPr>
                <w:rStyle w:val="a9"/>
                <w:noProof/>
              </w:rPr>
              <w:t>1.4.1</w:t>
            </w:r>
            <w:r w:rsidR="003E3D08">
              <w:rPr>
                <w:rFonts w:asciiTheme="minorHAnsi" w:eastAsiaTheme="minorEastAsia" w:hAnsiTheme="minorHAnsi" w:cstheme="minorBidi"/>
                <w:noProof/>
                <w:szCs w:val="22"/>
              </w:rPr>
              <w:tab/>
            </w:r>
            <w:r w:rsidR="003E3D08" w:rsidRPr="00B0165B">
              <w:rPr>
                <w:rStyle w:val="a9"/>
                <w:noProof/>
              </w:rPr>
              <w:t>Внешний вид и описание передней панели устройств</w:t>
            </w:r>
            <w:r w:rsidR="003E3D08">
              <w:rPr>
                <w:noProof/>
                <w:webHidden/>
              </w:rPr>
              <w:tab/>
            </w:r>
            <w:r w:rsidR="003E3D08">
              <w:rPr>
                <w:noProof/>
                <w:webHidden/>
              </w:rPr>
              <w:fldChar w:fldCharType="begin"/>
            </w:r>
            <w:r w:rsidR="003E3D08">
              <w:rPr>
                <w:noProof/>
                <w:webHidden/>
              </w:rPr>
              <w:instrText xml:space="preserve"> PAGEREF _Toc137630542 \h </w:instrText>
            </w:r>
            <w:r w:rsidR="003E3D08">
              <w:rPr>
                <w:noProof/>
                <w:webHidden/>
              </w:rPr>
            </w:r>
            <w:r w:rsidR="003E3D08">
              <w:rPr>
                <w:noProof/>
                <w:webHidden/>
              </w:rPr>
              <w:fldChar w:fldCharType="separate"/>
            </w:r>
            <w:r w:rsidR="00AD5A9D">
              <w:rPr>
                <w:noProof/>
                <w:webHidden/>
              </w:rPr>
              <w:t>32</w:t>
            </w:r>
            <w:r w:rsidR="003E3D08">
              <w:rPr>
                <w:noProof/>
                <w:webHidden/>
              </w:rPr>
              <w:fldChar w:fldCharType="end"/>
            </w:r>
          </w:hyperlink>
        </w:p>
        <w:p w:rsidR="003E3D08" w:rsidRDefault="00056DE1">
          <w:pPr>
            <w:pStyle w:val="31"/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137630543" w:history="1">
            <w:r w:rsidR="003E3D08" w:rsidRPr="00B0165B">
              <w:rPr>
                <w:rStyle w:val="a9"/>
                <w:noProof/>
              </w:rPr>
              <w:t>1.4.2</w:t>
            </w:r>
            <w:r w:rsidR="003E3D08">
              <w:rPr>
                <w:rFonts w:asciiTheme="minorHAnsi" w:eastAsiaTheme="minorEastAsia" w:hAnsiTheme="minorHAnsi" w:cstheme="minorBidi"/>
                <w:noProof/>
                <w:szCs w:val="22"/>
              </w:rPr>
              <w:tab/>
            </w:r>
            <w:r w:rsidR="003E3D08" w:rsidRPr="00B0165B">
              <w:rPr>
                <w:rStyle w:val="a9"/>
                <w:noProof/>
              </w:rPr>
              <w:t>Задняя и верхняя панели устройств</w:t>
            </w:r>
            <w:r w:rsidR="003E3D08">
              <w:rPr>
                <w:noProof/>
                <w:webHidden/>
              </w:rPr>
              <w:tab/>
            </w:r>
            <w:r w:rsidR="003E3D08">
              <w:rPr>
                <w:noProof/>
                <w:webHidden/>
              </w:rPr>
              <w:fldChar w:fldCharType="begin"/>
            </w:r>
            <w:r w:rsidR="003E3D08">
              <w:rPr>
                <w:noProof/>
                <w:webHidden/>
              </w:rPr>
              <w:instrText xml:space="preserve"> PAGEREF _Toc137630543 \h </w:instrText>
            </w:r>
            <w:r w:rsidR="003E3D08">
              <w:rPr>
                <w:noProof/>
                <w:webHidden/>
              </w:rPr>
            </w:r>
            <w:r w:rsidR="003E3D08">
              <w:rPr>
                <w:noProof/>
                <w:webHidden/>
              </w:rPr>
              <w:fldChar w:fldCharType="separate"/>
            </w:r>
            <w:r w:rsidR="00AD5A9D">
              <w:rPr>
                <w:noProof/>
                <w:webHidden/>
              </w:rPr>
              <w:t>42</w:t>
            </w:r>
            <w:r w:rsidR="003E3D08">
              <w:rPr>
                <w:noProof/>
                <w:webHidden/>
              </w:rPr>
              <w:fldChar w:fldCharType="end"/>
            </w:r>
          </w:hyperlink>
        </w:p>
        <w:p w:rsidR="003E3D08" w:rsidRDefault="00056DE1">
          <w:pPr>
            <w:pStyle w:val="31"/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137630544" w:history="1">
            <w:r w:rsidR="003E3D08" w:rsidRPr="00B0165B">
              <w:rPr>
                <w:rStyle w:val="a9"/>
                <w:noProof/>
              </w:rPr>
              <w:t>1.4.3</w:t>
            </w:r>
            <w:r w:rsidR="003E3D08">
              <w:rPr>
                <w:rFonts w:asciiTheme="minorHAnsi" w:eastAsiaTheme="minorEastAsia" w:hAnsiTheme="minorHAnsi" w:cstheme="minorBidi"/>
                <w:noProof/>
                <w:szCs w:val="22"/>
              </w:rPr>
              <w:tab/>
            </w:r>
            <w:r w:rsidR="003E3D08" w:rsidRPr="00B0165B">
              <w:rPr>
                <w:rStyle w:val="a9"/>
                <w:noProof/>
              </w:rPr>
              <w:t>Боковые панели устройства</w:t>
            </w:r>
            <w:r w:rsidR="003E3D08">
              <w:rPr>
                <w:noProof/>
                <w:webHidden/>
              </w:rPr>
              <w:tab/>
            </w:r>
            <w:r w:rsidR="003E3D08">
              <w:rPr>
                <w:noProof/>
                <w:webHidden/>
              </w:rPr>
              <w:fldChar w:fldCharType="begin"/>
            </w:r>
            <w:r w:rsidR="003E3D08">
              <w:rPr>
                <w:noProof/>
                <w:webHidden/>
              </w:rPr>
              <w:instrText xml:space="preserve"> PAGEREF _Toc137630544 \h </w:instrText>
            </w:r>
            <w:r w:rsidR="003E3D08">
              <w:rPr>
                <w:noProof/>
                <w:webHidden/>
              </w:rPr>
            </w:r>
            <w:r w:rsidR="003E3D08">
              <w:rPr>
                <w:noProof/>
                <w:webHidden/>
              </w:rPr>
              <w:fldChar w:fldCharType="separate"/>
            </w:r>
            <w:r w:rsidR="00AD5A9D">
              <w:rPr>
                <w:noProof/>
                <w:webHidden/>
              </w:rPr>
              <w:t>44</w:t>
            </w:r>
            <w:r w:rsidR="003E3D08">
              <w:rPr>
                <w:noProof/>
                <w:webHidden/>
              </w:rPr>
              <w:fldChar w:fldCharType="end"/>
            </w:r>
          </w:hyperlink>
        </w:p>
        <w:p w:rsidR="003E3D08" w:rsidRDefault="00056DE1">
          <w:pPr>
            <w:pStyle w:val="31"/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137630545" w:history="1">
            <w:r w:rsidR="003E3D08" w:rsidRPr="00B0165B">
              <w:rPr>
                <w:rStyle w:val="a9"/>
                <w:noProof/>
              </w:rPr>
              <w:t>1.4.4</w:t>
            </w:r>
            <w:r w:rsidR="003E3D08">
              <w:rPr>
                <w:rFonts w:asciiTheme="minorHAnsi" w:eastAsiaTheme="minorEastAsia" w:hAnsiTheme="minorHAnsi" w:cstheme="minorBidi"/>
                <w:noProof/>
                <w:szCs w:val="22"/>
              </w:rPr>
              <w:tab/>
            </w:r>
            <w:r w:rsidR="003E3D08" w:rsidRPr="00B0165B">
              <w:rPr>
                <w:rStyle w:val="a9"/>
                <w:noProof/>
              </w:rPr>
              <w:t xml:space="preserve">Конструктивное исполнение коммутатора </w:t>
            </w:r>
            <w:r w:rsidR="003E3D08" w:rsidRPr="00B0165B">
              <w:rPr>
                <w:rStyle w:val="a9"/>
                <w:noProof/>
                <w:lang w:val="en-US"/>
              </w:rPr>
              <w:t>MES</w:t>
            </w:r>
            <w:r w:rsidR="003E3D08" w:rsidRPr="00B0165B">
              <w:rPr>
                <w:rStyle w:val="a9"/>
                <w:noProof/>
              </w:rPr>
              <w:t>3708</w:t>
            </w:r>
            <w:r w:rsidR="003E3D08" w:rsidRPr="00B0165B">
              <w:rPr>
                <w:rStyle w:val="a9"/>
                <w:noProof/>
                <w:lang w:val="en-US"/>
              </w:rPr>
              <w:t>P</w:t>
            </w:r>
            <w:r w:rsidR="003E3D08">
              <w:rPr>
                <w:noProof/>
                <w:webHidden/>
              </w:rPr>
              <w:tab/>
            </w:r>
            <w:r w:rsidR="003E3D08">
              <w:rPr>
                <w:noProof/>
                <w:webHidden/>
              </w:rPr>
              <w:fldChar w:fldCharType="begin"/>
            </w:r>
            <w:r w:rsidR="003E3D08">
              <w:rPr>
                <w:noProof/>
                <w:webHidden/>
              </w:rPr>
              <w:instrText xml:space="preserve"> PAGEREF _Toc137630545 \h </w:instrText>
            </w:r>
            <w:r w:rsidR="003E3D08">
              <w:rPr>
                <w:noProof/>
                <w:webHidden/>
              </w:rPr>
            </w:r>
            <w:r w:rsidR="003E3D08">
              <w:rPr>
                <w:noProof/>
                <w:webHidden/>
              </w:rPr>
              <w:fldChar w:fldCharType="separate"/>
            </w:r>
            <w:r w:rsidR="00AD5A9D">
              <w:rPr>
                <w:noProof/>
                <w:webHidden/>
              </w:rPr>
              <w:t>45</w:t>
            </w:r>
            <w:r w:rsidR="003E3D08">
              <w:rPr>
                <w:noProof/>
                <w:webHidden/>
              </w:rPr>
              <w:fldChar w:fldCharType="end"/>
            </w:r>
          </w:hyperlink>
        </w:p>
        <w:p w:rsidR="003E3D08" w:rsidRDefault="00056DE1">
          <w:pPr>
            <w:pStyle w:val="31"/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137630546" w:history="1">
            <w:r w:rsidR="003E3D08" w:rsidRPr="00B0165B">
              <w:rPr>
                <w:rStyle w:val="a9"/>
                <w:noProof/>
              </w:rPr>
              <w:t>1.4.5</w:t>
            </w:r>
            <w:r w:rsidR="003E3D08">
              <w:rPr>
                <w:rFonts w:asciiTheme="minorHAnsi" w:eastAsiaTheme="minorEastAsia" w:hAnsiTheme="minorHAnsi" w:cstheme="minorBidi"/>
                <w:noProof/>
                <w:szCs w:val="22"/>
              </w:rPr>
              <w:tab/>
            </w:r>
            <w:r w:rsidR="003E3D08" w:rsidRPr="00B0165B">
              <w:rPr>
                <w:rStyle w:val="a9"/>
                <w:noProof/>
              </w:rPr>
              <w:t>Световая индикация</w:t>
            </w:r>
            <w:r w:rsidR="003E3D08">
              <w:rPr>
                <w:noProof/>
                <w:webHidden/>
              </w:rPr>
              <w:tab/>
            </w:r>
            <w:r w:rsidR="003E3D08">
              <w:rPr>
                <w:noProof/>
                <w:webHidden/>
              </w:rPr>
              <w:fldChar w:fldCharType="begin"/>
            </w:r>
            <w:r w:rsidR="003E3D08">
              <w:rPr>
                <w:noProof/>
                <w:webHidden/>
              </w:rPr>
              <w:instrText xml:space="preserve"> PAGEREF _Toc137630546 \h </w:instrText>
            </w:r>
            <w:r w:rsidR="003E3D08">
              <w:rPr>
                <w:noProof/>
                <w:webHidden/>
              </w:rPr>
            </w:r>
            <w:r w:rsidR="003E3D08">
              <w:rPr>
                <w:noProof/>
                <w:webHidden/>
              </w:rPr>
              <w:fldChar w:fldCharType="separate"/>
            </w:r>
            <w:r w:rsidR="00AD5A9D">
              <w:rPr>
                <w:noProof/>
                <w:webHidden/>
              </w:rPr>
              <w:t>46</w:t>
            </w:r>
            <w:r w:rsidR="003E3D08">
              <w:rPr>
                <w:noProof/>
                <w:webHidden/>
              </w:rPr>
              <w:fldChar w:fldCharType="end"/>
            </w:r>
          </w:hyperlink>
        </w:p>
        <w:p w:rsidR="003E3D08" w:rsidRDefault="00056DE1">
          <w:pPr>
            <w:pStyle w:val="21"/>
            <w:rPr>
              <w:rFonts w:asciiTheme="minorHAnsi" w:eastAsiaTheme="minorEastAsia" w:hAnsiTheme="minorHAnsi" w:cstheme="minorBidi"/>
              <w:bCs w:val="0"/>
              <w:noProof/>
              <w:szCs w:val="22"/>
            </w:rPr>
          </w:pPr>
          <w:hyperlink w:anchor="_Toc137630547" w:history="1">
            <w:r w:rsidR="003E3D08" w:rsidRPr="00B0165B">
              <w:rPr>
                <w:rStyle w:val="a9"/>
                <w:noProof/>
              </w:rPr>
              <w:t>1.5</w:t>
            </w:r>
            <w:r w:rsidR="003E3D08">
              <w:rPr>
                <w:rFonts w:asciiTheme="minorHAnsi" w:eastAsiaTheme="minorEastAsia" w:hAnsiTheme="minorHAnsi" w:cstheme="minorBidi"/>
                <w:bCs w:val="0"/>
                <w:noProof/>
                <w:szCs w:val="22"/>
              </w:rPr>
              <w:tab/>
            </w:r>
            <w:r w:rsidR="003E3D08" w:rsidRPr="00B0165B">
              <w:rPr>
                <w:rStyle w:val="a9"/>
                <w:noProof/>
              </w:rPr>
              <w:t>Комплект поставки</w:t>
            </w:r>
            <w:r w:rsidR="003E3D08">
              <w:rPr>
                <w:noProof/>
                <w:webHidden/>
              </w:rPr>
              <w:tab/>
            </w:r>
            <w:r w:rsidR="003E3D08">
              <w:rPr>
                <w:noProof/>
                <w:webHidden/>
              </w:rPr>
              <w:fldChar w:fldCharType="begin"/>
            </w:r>
            <w:r w:rsidR="003E3D08">
              <w:rPr>
                <w:noProof/>
                <w:webHidden/>
              </w:rPr>
              <w:instrText xml:space="preserve"> PAGEREF _Toc137630547 \h </w:instrText>
            </w:r>
            <w:r w:rsidR="003E3D08">
              <w:rPr>
                <w:noProof/>
                <w:webHidden/>
              </w:rPr>
            </w:r>
            <w:r w:rsidR="003E3D08">
              <w:rPr>
                <w:noProof/>
                <w:webHidden/>
              </w:rPr>
              <w:fldChar w:fldCharType="separate"/>
            </w:r>
            <w:r w:rsidR="00AD5A9D">
              <w:rPr>
                <w:noProof/>
                <w:webHidden/>
              </w:rPr>
              <w:t>48</w:t>
            </w:r>
            <w:r w:rsidR="003E3D08">
              <w:rPr>
                <w:noProof/>
                <w:webHidden/>
              </w:rPr>
              <w:fldChar w:fldCharType="end"/>
            </w:r>
          </w:hyperlink>
        </w:p>
        <w:p w:rsidR="003E3D08" w:rsidRDefault="00056DE1">
          <w:pPr>
            <w:pStyle w:val="13"/>
            <w:rPr>
              <w:rFonts w:asciiTheme="minorHAnsi" w:eastAsiaTheme="minorEastAsia" w:hAnsiTheme="minorHAnsi" w:cstheme="minorBidi"/>
              <w:bCs w:val="0"/>
              <w:caps w:val="0"/>
              <w:noProof/>
              <w:szCs w:val="22"/>
            </w:rPr>
          </w:pPr>
          <w:hyperlink w:anchor="_Toc137630548" w:history="1">
            <w:r w:rsidR="003E3D08" w:rsidRPr="00B0165B">
              <w:rPr>
                <w:rStyle w:val="a9"/>
                <w:noProof/>
              </w:rPr>
              <w:t>2</w:t>
            </w:r>
            <w:r w:rsidR="003E3D08">
              <w:rPr>
                <w:rFonts w:asciiTheme="minorHAnsi" w:eastAsiaTheme="minorEastAsia" w:hAnsiTheme="minorHAnsi" w:cstheme="minorBidi"/>
                <w:bCs w:val="0"/>
                <w:caps w:val="0"/>
                <w:noProof/>
                <w:szCs w:val="22"/>
              </w:rPr>
              <w:tab/>
            </w:r>
            <w:r w:rsidR="003E3D08" w:rsidRPr="00B0165B">
              <w:rPr>
                <w:rStyle w:val="a9"/>
                <w:noProof/>
              </w:rPr>
              <w:t>Установка и подключение</w:t>
            </w:r>
            <w:r w:rsidR="003E3D08">
              <w:rPr>
                <w:noProof/>
                <w:webHidden/>
              </w:rPr>
              <w:tab/>
            </w:r>
            <w:r w:rsidR="003E3D08">
              <w:rPr>
                <w:noProof/>
                <w:webHidden/>
              </w:rPr>
              <w:fldChar w:fldCharType="begin"/>
            </w:r>
            <w:r w:rsidR="003E3D08">
              <w:rPr>
                <w:noProof/>
                <w:webHidden/>
              </w:rPr>
              <w:instrText xml:space="preserve"> PAGEREF _Toc137630548 \h </w:instrText>
            </w:r>
            <w:r w:rsidR="003E3D08">
              <w:rPr>
                <w:noProof/>
                <w:webHidden/>
              </w:rPr>
            </w:r>
            <w:r w:rsidR="003E3D08">
              <w:rPr>
                <w:noProof/>
                <w:webHidden/>
              </w:rPr>
              <w:fldChar w:fldCharType="separate"/>
            </w:r>
            <w:r w:rsidR="00AD5A9D">
              <w:rPr>
                <w:noProof/>
                <w:webHidden/>
              </w:rPr>
              <w:t>49</w:t>
            </w:r>
            <w:r w:rsidR="003E3D08">
              <w:rPr>
                <w:noProof/>
                <w:webHidden/>
              </w:rPr>
              <w:fldChar w:fldCharType="end"/>
            </w:r>
          </w:hyperlink>
        </w:p>
        <w:p w:rsidR="003E3D08" w:rsidRDefault="00056DE1">
          <w:pPr>
            <w:pStyle w:val="21"/>
            <w:rPr>
              <w:rFonts w:asciiTheme="minorHAnsi" w:eastAsiaTheme="minorEastAsia" w:hAnsiTheme="minorHAnsi" w:cstheme="minorBidi"/>
              <w:bCs w:val="0"/>
              <w:noProof/>
              <w:szCs w:val="22"/>
            </w:rPr>
          </w:pPr>
          <w:hyperlink w:anchor="_Toc137630549" w:history="1">
            <w:r w:rsidR="003E3D08" w:rsidRPr="00B0165B">
              <w:rPr>
                <w:rStyle w:val="a9"/>
                <w:noProof/>
              </w:rPr>
              <w:t>2.1</w:t>
            </w:r>
            <w:r w:rsidR="003E3D08">
              <w:rPr>
                <w:rFonts w:asciiTheme="minorHAnsi" w:eastAsiaTheme="minorEastAsia" w:hAnsiTheme="minorHAnsi" w:cstheme="minorBidi"/>
                <w:bCs w:val="0"/>
                <w:noProof/>
                <w:szCs w:val="22"/>
              </w:rPr>
              <w:tab/>
            </w:r>
            <w:r w:rsidR="003E3D08" w:rsidRPr="00B0165B">
              <w:rPr>
                <w:rStyle w:val="a9"/>
                <w:noProof/>
              </w:rPr>
              <w:t>Крепление кронштейнов</w:t>
            </w:r>
            <w:r w:rsidR="003E3D08">
              <w:rPr>
                <w:noProof/>
                <w:webHidden/>
              </w:rPr>
              <w:tab/>
            </w:r>
            <w:r w:rsidR="003E3D08">
              <w:rPr>
                <w:noProof/>
                <w:webHidden/>
              </w:rPr>
              <w:fldChar w:fldCharType="begin"/>
            </w:r>
            <w:r w:rsidR="003E3D08">
              <w:rPr>
                <w:noProof/>
                <w:webHidden/>
              </w:rPr>
              <w:instrText xml:space="preserve"> PAGEREF _Toc137630549 \h </w:instrText>
            </w:r>
            <w:r w:rsidR="003E3D08">
              <w:rPr>
                <w:noProof/>
                <w:webHidden/>
              </w:rPr>
            </w:r>
            <w:r w:rsidR="003E3D08">
              <w:rPr>
                <w:noProof/>
                <w:webHidden/>
              </w:rPr>
              <w:fldChar w:fldCharType="separate"/>
            </w:r>
            <w:r w:rsidR="00AD5A9D">
              <w:rPr>
                <w:noProof/>
                <w:webHidden/>
              </w:rPr>
              <w:t>49</w:t>
            </w:r>
            <w:r w:rsidR="003E3D08">
              <w:rPr>
                <w:noProof/>
                <w:webHidden/>
              </w:rPr>
              <w:fldChar w:fldCharType="end"/>
            </w:r>
          </w:hyperlink>
        </w:p>
        <w:p w:rsidR="003E3D08" w:rsidRDefault="00056DE1">
          <w:pPr>
            <w:pStyle w:val="21"/>
            <w:rPr>
              <w:rFonts w:asciiTheme="minorHAnsi" w:eastAsiaTheme="minorEastAsia" w:hAnsiTheme="minorHAnsi" w:cstheme="minorBidi"/>
              <w:bCs w:val="0"/>
              <w:noProof/>
              <w:szCs w:val="22"/>
            </w:rPr>
          </w:pPr>
          <w:hyperlink w:anchor="_Toc137630550" w:history="1">
            <w:r w:rsidR="003E3D08" w:rsidRPr="00B0165B">
              <w:rPr>
                <w:rStyle w:val="a9"/>
                <w:noProof/>
              </w:rPr>
              <w:t>2.2</w:t>
            </w:r>
            <w:r w:rsidR="003E3D08">
              <w:rPr>
                <w:rFonts w:asciiTheme="minorHAnsi" w:eastAsiaTheme="minorEastAsia" w:hAnsiTheme="minorHAnsi" w:cstheme="minorBidi"/>
                <w:bCs w:val="0"/>
                <w:noProof/>
                <w:szCs w:val="22"/>
              </w:rPr>
              <w:tab/>
            </w:r>
            <w:r w:rsidR="003E3D08" w:rsidRPr="00B0165B">
              <w:rPr>
                <w:rStyle w:val="a9"/>
                <w:noProof/>
              </w:rPr>
              <w:t>Установка устройства в стойку</w:t>
            </w:r>
            <w:r w:rsidR="003E3D08">
              <w:rPr>
                <w:noProof/>
                <w:webHidden/>
              </w:rPr>
              <w:tab/>
            </w:r>
            <w:r w:rsidR="003E3D08">
              <w:rPr>
                <w:noProof/>
                <w:webHidden/>
              </w:rPr>
              <w:fldChar w:fldCharType="begin"/>
            </w:r>
            <w:r w:rsidR="003E3D08">
              <w:rPr>
                <w:noProof/>
                <w:webHidden/>
              </w:rPr>
              <w:instrText xml:space="preserve"> PAGEREF _Toc137630550 \h </w:instrText>
            </w:r>
            <w:r w:rsidR="003E3D08">
              <w:rPr>
                <w:noProof/>
                <w:webHidden/>
              </w:rPr>
            </w:r>
            <w:r w:rsidR="003E3D08">
              <w:rPr>
                <w:noProof/>
                <w:webHidden/>
              </w:rPr>
              <w:fldChar w:fldCharType="separate"/>
            </w:r>
            <w:r w:rsidR="00AD5A9D">
              <w:rPr>
                <w:noProof/>
                <w:webHidden/>
              </w:rPr>
              <w:t>49</w:t>
            </w:r>
            <w:r w:rsidR="003E3D08">
              <w:rPr>
                <w:noProof/>
                <w:webHidden/>
              </w:rPr>
              <w:fldChar w:fldCharType="end"/>
            </w:r>
          </w:hyperlink>
        </w:p>
        <w:p w:rsidR="003E3D08" w:rsidRDefault="00056DE1">
          <w:pPr>
            <w:pStyle w:val="21"/>
            <w:rPr>
              <w:rFonts w:asciiTheme="minorHAnsi" w:eastAsiaTheme="minorEastAsia" w:hAnsiTheme="minorHAnsi" w:cstheme="minorBidi"/>
              <w:bCs w:val="0"/>
              <w:noProof/>
              <w:szCs w:val="22"/>
            </w:rPr>
          </w:pPr>
          <w:hyperlink w:anchor="_Toc137630551" w:history="1">
            <w:r w:rsidR="003E3D08" w:rsidRPr="00B0165B">
              <w:rPr>
                <w:rStyle w:val="a9"/>
                <w:noProof/>
              </w:rPr>
              <w:t>2.3</w:t>
            </w:r>
            <w:r w:rsidR="003E3D08">
              <w:rPr>
                <w:rFonts w:asciiTheme="minorHAnsi" w:eastAsiaTheme="minorEastAsia" w:hAnsiTheme="minorHAnsi" w:cstheme="minorBidi"/>
                <w:bCs w:val="0"/>
                <w:noProof/>
                <w:szCs w:val="22"/>
              </w:rPr>
              <w:tab/>
            </w:r>
            <w:r w:rsidR="003E3D08" w:rsidRPr="00B0165B">
              <w:rPr>
                <w:rStyle w:val="a9"/>
                <w:noProof/>
              </w:rPr>
              <w:t xml:space="preserve">Установка устройств </w:t>
            </w:r>
            <w:r w:rsidR="003E3D08" w:rsidRPr="00B0165B">
              <w:rPr>
                <w:rStyle w:val="a9"/>
                <w:noProof/>
                <w:lang w:val="en-US"/>
              </w:rPr>
              <w:t>MES</w:t>
            </w:r>
            <w:r w:rsidR="003E3D08" w:rsidRPr="00B0165B">
              <w:rPr>
                <w:rStyle w:val="a9"/>
                <w:noProof/>
              </w:rPr>
              <w:t>3710</w:t>
            </w:r>
            <w:r w:rsidR="003E3D08" w:rsidRPr="00B0165B">
              <w:rPr>
                <w:rStyle w:val="a9"/>
                <w:noProof/>
                <w:lang w:val="en-US"/>
              </w:rPr>
              <w:t>P</w:t>
            </w:r>
            <w:r w:rsidR="003E3D08" w:rsidRPr="00B0165B">
              <w:rPr>
                <w:rStyle w:val="a9"/>
                <w:noProof/>
              </w:rPr>
              <w:t xml:space="preserve">, </w:t>
            </w:r>
            <w:r w:rsidR="003E3D08" w:rsidRPr="00B0165B">
              <w:rPr>
                <w:rStyle w:val="a9"/>
                <w:noProof/>
                <w:lang w:val="en-US"/>
              </w:rPr>
              <w:t>MES</w:t>
            </w:r>
            <w:r w:rsidR="003E3D08" w:rsidRPr="00B0165B">
              <w:rPr>
                <w:rStyle w:val="a9"/>
                <w:noProof/>
              </w:rPr>
              <w:t>3708</w:t>
            </w:r>
            <w:r w:rsidR="003E3D08" w:rsidRPr="00B0165B">
              <w:rPr>
                <w:rStyle w:val="a9"/>
                <w:noProof/>
                <w:lang w:val="en-US"/>
              </w:rPr>
              <w:t>P</w:t>
            </w:r>
            <w:r w:rsidR="003E3D08" w:rsidRPr="00B0165B">
              <w:rPr>
                <w:rStyle w:val="a9"/>
                <w:noProof/>
              </w:rPr>
              <w:t xml:space="preserve"> на </w:t>
            </w:r>
            <w:r w:rsidR="003E3D08" w:rsidRPr="00B0165B">
              <w:rPr>
                <w:rStyle w:val="a9"/>
                <w:noProof/>
                <w:lang w:val="en-US"/>
              </w:rPr>
              <w:t>DIN</w:t>
            </w:r>
            <w:r w:rsidR="003E3D08" w:rsidRPr="00B0165B">
              <w:rPr>
                <w:rStyle w:val="a9"/>
                <w:noProof/>
              </w:rPr>
              <w:t>-рейку</w:t>
            </w:r>
            <w:r w:rsidR="003E3D08">
              <w:rPr>
                <w:noProof/>
                <w:webHidden/>
              </w:rPr>
              <w:tab/>
            </w:r>
            <w:r w:rsidR="003E3D08">
              <w:rPr>
                <w:noProof/>
                <w:webHidden/>
              </w:rPr>
              <w:fldChar w:fldCharType="begin"/>
            </w:r>
            <w:r w:rsidR="003E3D08">
              <w:rPr>
                <w:noProof/>
                <w:webHidden/>
              </w:rPr>
              <w:instrText xml:space="preserve"> PAGEREF _Toc137630551 \h </w:instrText>
            </w:r>
            <w:r w:rsidR="003E3D08">
              <w:rPr>
                <w:noProof/>
                <w:webHidden/>
              </w:rPr>
            </w:r>
            <w:r w:rsidR="003E3D08">
              <w:rPr>
                <w:noProof/>
                <w:webHidden/>
              </w:rPr>
              <w:fldChar w:fldCharType="separate"/>
            </w:r>
            <w:r w:rsidR="00AD5A9D">
              <w:rPr>
                <w:noProof/>
                <w:webHidden/>
              </w:rPr>
              <w:t>51</w:t>
            </w:r>
            <w:r w:rsidR="003E3D08">
              <w:rPr>
                <w:noProof/>
                <w:webHidden/>
              </w:rPr>
              <w:fldChar w:fldCharType="end"/>
            </w:r>
          </w:hyperlink>
        </w:p>
        <w:p w:rsidR="003E3D08" w:rsidRDefault="00056DE1">
          <w:pPr>
            <w:pStyle w:val="21"/>
            <w:rPr>
              <w:rFonts w:asciiTheme="minorHAnsi" w:eastAsiaTheme="minorEastAsia" w:hAnsiTheme="minorHAnsi" w:cstheme="minorBidi"/>
              <w:bCs w:val="0"/>
              <w:noProof/>
              <w:szCs w:val="22"/>
            </w:rPr>
          </w:pPr>
          <w:hyperlink w:anchor="_Toc137630552" w:history="1">
            <w:r w:rsidR="003E3D08" w:rsidRPr="00B0165B">
              <w:rPr>
                <w:rStyle w:val="a9"/>
                <w:noProof/>
              </w:rPr>
              <w:t>2.4</w:t>
            </w:r>
            <w:r w:rsidR="003E3D08">
              <w:rPr>
                <w:rFonts w:asciiTheme="minorHAnsi" w:eastAsiaTheme="minorEastAsia" w:hAnsiTheme="minorHAnsi" w:cstheme="minorBidi"/>
                <w:bCs w:val="0"/>
                <w:noProof/>
                <w:szCs w:val="22"/>
              </w:rPr>
              <w:tab/>
            </w:r>
            <w:r w:rsidR="003E3D08" w:rsidRPr="00B0165B">
              <w:rPr>
                <w:rStyle w:val="a9"/>
                <w:noProof/>
              </w:rPr>
              <w:t>Подключение питающей сети</w:t>
            </w:r>
            <w:r w:rsidR="003E3D08">
              <w:rPr>
                <w:noProof/>
                <w:webHidden/>
              </w:rPr>
              <w:tab/>
            </w:r>
            <w:r w:rsidR="003E3D08">
              <w:rPr>
                <w:noProof/>
                <w:webHidden/>
              </w:rPr>
              <w:fldChar w:fldCharType="begin"/>
            </w:r>
            <w:r w:rsidR="003E3D08">
              <w:rPr>
                <w:noProof/>
                <w:webHidden/>
              </w:rPr>
              <w:instrText xml:space="preserve"> PAGEREF _Toc137630552 \h </w:instrText>
            </w:r>
            <w:r w:rsidR="003E3D08">
              <w:rPr>
                <w:noProof/>
                <w:webHidden/>
              </w:rPr>
            </w:r>
            <w:r w:rsidR="003E3D08">
              <w:rPr>
                <w:noProof/>
                <w:webHidden/>
              </w:rPr>
              <w:fldChar w:fldCharType="separate"/>
            </w:r>
            <w:r w:rsidR="00AD5A9D">
              <w:rPr>
                <w:noProof/>
                <w:webHidden/>
              </w:rPr>
              <w:t>51</w:t>
            </w:r>
            <w:r w:rsidR="003E3D08">
              <w:rPr>
                <w:noProof/>
                <w:webHidden/>
              </w:rPr>
              <w:fldChar w:fldCharType="end"/>
            </w:r>
          </w:hyperlink>
        </w:p>
        <w:p w:rsidR="003E3D08" w:rsidRDefault="00056DE1">
          <w:pPr>
            <w:pStyle w:val="21"/>
            <w:rPr>
              <w:rFonts w:asciiTheme="minorHAnsi" w:eastAsiaTheme="minorEastAsia" w:hAnsiTheme="minorHAnsi" w:cstheme="minorBidi"/>
              <w:bCs w:val="0"/>
              <w:noProof/>
              <w:szCs w:val="22"/>
            </w:rPr>
          </w:pPr>
          <w:hyperlink w:anchor="_Toc137630553" w:history="1">
            <w:r w:rsidR="003E3D08" w:rsidRPr="00B0165B">
              <w:rPr>
                <w:rStyle w:val="a9"/>
                <w:noProof/>
              </w:rPr>
              <w:t>2.5</w:t>
            </w:r>
            <w:r w:rsidR="003E3D08">
              <w:rPr>
                <w:rFonts w:asciiTheme="minorHAnsi" w:eastAsiaTheme="minorEastAsia" w:hAnsiTheme="minorHAnsi" w:cstheme="minorBidi"/>
                <w:bCs w:val="0"/>
                <w:noProof/>
                <w:szCs w:val="22"/>
              </w:rPr>
              <w:tab/>
            </w:r>
            <w:r w:rsidR="003E3D08" w:rsidRPr="00B0165B">
              <w:rPr>
                <w:rStyle w:val="a9"/>
                <w:noProof/>
              </w:rPr>
              <w:t>Установка и удаление SFP-трансиверов</w:t>
            </w:r>
            <w:r w:rsidR="003E3D08">
              <w:rPr>
                <w:noProof/>
                <w:webHidden/>
              </w:rPr>
              <w:tab/>
            </w:r>
            <w:r w:rsidR="003E3D08">
              <w:rPr>
                <w:noProof/>
                <w:webHidden/>
              </w:rPr>
              <w:fldChar w:fldCharType="begin"/>
            </w:r>
            <w:r w:rsidR="003E3D08">
              <w:rPr>
                <w:noProof/>
                <w:webHidden/>
              </w:rPr>
              <w:instrText xml:space="preserve"> PAGEREF _Toc137630553 \h </w:instrText>
            </w:r>
            <w:r w:rsidR="003E3D08">
              <w:rPr>
                <w:noProof/>
                <w:webHidden/>
              </w:rPr>
            </w:r>
            <w:r w:rsidR="003E3D08">
              <w:rPr>
                <w:noProof/>
                <w:webHidden/>
              </w:rPr>
              <w:fldChar w:fldCharType="separate"/>
            </w:r>
            <w:r w:rsidR="00AD5A9D">
              <w:rPr>
                <w:noProof/>
                <w:webHidden/>
              </w:rPr>
              <w:t>52</w:t>
            </w:r>
            <w:r w:rsidR="003E3D08">
              <w:rPr>
                <w:noProof/>
                <w:webHidden/>
              </w:rPr>
              <w:fldChar w:fldCharType="end"/>
            </w:r>
          </w:hyperlink>
        </w:p>
        <w:p w:rsidR="003E3D08" w:rsidRDefault="00056DE1">
          <w:pPr>
            <w:pStyle w:val="13"/>
            <w:rPr>
              <w:rFonts w:asciiTheme="minorHAnsi" w:eastAsiaTheme="minorEastAsia" w:hAnsiTheme="minorHAnsi" w:cstheme="minorBidi"/>
              <w:bCs w:val="0"/>
              <w:caps w:val="0"/>
              <w:noProof/>
              <w:szCs w:val="22"/>
            </w:rPr>
          </w:pPr>
          <w:hyperlink w:anchor="_Toc137630554" w:history="1">
            <w:r w:rsidR="003E3D08" w:rsidRPr="00B0165B">
              <w:rPr>
                <w:rStyle w:val="a9"/>
                <w:noProof/>
                <w:lang w:val="en-US"/>
              </w:rPr>
              <w:t>3</w:t>
            </w:r>
            <w:r w:rsidR="003E3D08">
              <w:rPr>
                <w:rFonts w:asciiTheme="minorHAnsi" w:eastAsiaTheme="minorEastAsia" w:hAnsiTheme="minorHAnsi" w:cstheme="minorBidi"/>
                <w:bCs w:val="0"/>
                <w:caps w:val="0"/>
                <w:noProof/>
                <w:szCs w:val="22"/>
              </w:rPr>
              <w:tab/>
            </w:r>
            <w:r w:rsidR="003E3D08" w:rsidRPr="00B0165B">
              <w:rPr>
                <w:rStyle w:val="a9"/>
                <w:noProof/>
              </w:rPr>
              <w:t>Начальная настройка коммутатора</w:t>
            </w:r>
            <w:r w:rsidR="003E3D08">
              <w:rPr>
                <w:noProof/>
                <w:webHidden/>
              </w:rPr>
              <w:tab/>
            </w:r>
            <w:r w:rsidR="003E3D08">
              <w:rPr>
                <w:noProof/>
                <w:webHidden/>
              </w:rPr>
              <w:fldChar w:fldCharType="begin"/>
            </w:r>
            <w:r w:rsidR="003E3D08">
              <w:rPr>
                <w:noProof/>
                <w:webHidden/>
              </w:rPr>
              <w:instrText xml:space="preserve"> PAGEREF _Toc137630554 \h </w:instrText>
            </w:r>
            <w:r w:rsidR="003E3D08">
              <w:rPr>
                <w:noProof/>
                <w:webHidden/>
              </w:rPr>
            </w:r>
            <w:r w:rsidR="003E3D08">
              <w:rPr>
                <w:noProof/>
                <w:webHidden/>
              </w:rPr>
              <w:fldChar w:fldCharType="separate"/>
            </w:r>
            <w:r w:rsidR="00AD5A9D">
              <w:rPr>
                <w:noProof/>
                <w:webHidden/>
              </w:rPr>
              <w:t>54</w:t>
            </w:r>
            <w:r w:rsidR="003E3D08">
              <w:rPr>
                <w:noProof/>
                <w:webHidden/>
              </w:rPr>
              <w:fldChar w:fldCharType="end"/>
            </w:r>
          </w:hyperlink>
        </w:p>
        <w:p w:rsidR="003E3D08" w:rsidRDefault="00056DE1">
          <w:pPr>
            <w:pStyle w:val="21"/>
            <w:rPr>
              <w:rFonts w:asciiTheme="minorHAnsi" w:eastAsiaTheme="minorEastAsia" w:hAnsiTheme="minorHAnsi" w:cstheme="minorBidi"/>
              <w:bCs w:val="0"/>
              <w:noProof/>
              <w:szCs w:val="22"/>
            </w:rPr>
          </w:pPr>
          <w:hyperlink w:anchor="_Toc137630555" w:history="1">
            <w:r w:rsidR="003E3D08" w:rsidRPr="00B0165B">
              <w:rPr>
                <w:rStyle w:val="a9"/>
                <w:noProof/>
              </w:rPr>
              <w:t>3.1</w:t>
            </w:r>
            <w:r w:rsidR="003E3D08">
              <w:rPr>
                <w:rFonts w:asciiTheme="minorHAnsi" w:eastAsiaTheme="minorEastAsia" w:hAnsiTheme="minorHAnsi" w:cstheme="minorBidi"/>
                <w:bCs w:val="0"/>
                <w:noProof/>
                <w:szCs w:val="22"/>
              </w:rPr>
              <w:tab/>
            </w:r>
            <w:r w:rsidR="003E3D08" w:rsidRPr="00B0165B">
              <w:rPr>
                <w:rStyle w:val="a9"/>
                <w:noProof/>
              </w:rPr>
              <w:t>Горячие клавиши</w:t>
            </w:r>
            <w:r w:rsidR="003E3D08">
              <w:rPr>
                <w:noProof/>
                <w:webHidden/>
              </w:rPr>
              <w:tab/>
            </w:r>
            <w:r w:rsidR="003E3D08">
              <w:rPr>
                <w:noProof/>
                <w:webHidden/>
              </w:rPr>
              <w:fldChar w:fldCharType="begin"/>
            </w:r>
            <w:r w:rsidR="003E3D08">
              <w:rPr>
                <w:noProof/>
                <w:webHidden/>
              </w:rPr>
              <w:instrText xml:space="preserve"> PAGEREF _Toc137630555 \h </w:instrText>
            </w:r>
            <w:r w:rsidR="003E3D08">
              <w:rPr>
                <w:noProof/>
                <w:webHidden/>
              </w:rPr>
            </w:r>
            <w:r w:rsidR="003E3D08">
              <w:rPr>
                <w:noProof/>
                <w:webHidden/>
              </w:rPr>
              <w:fldChar w:fldCharType="separate"/>
            </w:r>
            <w:r w:rsidR="00AD5A9D">
              <w:rPr>
                <w:noProof/>
                <w:webHidden/>
              </w:rPr>
              <w:t>54</w:t>
            </w:r>
            <w:r w:rsidR="003E3D08">
              <w:rPr>
                <w:noProof/>
                <w:webHidden/>
              </w:rPr>
              <w:fldChar w:fldCharType="end"/>
            </w:r>
          </w:hyperlink>
        </w:p>
        <w:p w:rsidR="003E3D08" w:rsidRDefault="00056DE1">
          <w:pPr>
            <w:pStyle w:val="21"/>
            <w:rPr>
              <w:rFonts w:asciiTheme="minorHAnsi" w:eastAsiaTheme="minorEastAsia" w:hAnsiTheme="minorHAnsi" w:cstheme="minorBidi"/>
              <w:bCs w:val="0"/>
              <w:noProof/>
              <w:szCs w:val="22"/>
            </w:rPr>
          </w:pPr>
          <w:hyperlink w:anchor="_Toc137630556" w:history="1">
            <w:r w:rsidR="003E3D08" w:rsidRPr="00B0165B">
              <w:rPr>
                <w:rStyle w:val="a9"/>
                <w:noProof/>
              </w:rPr>
              <w:t>3.2</w:t>
            </w:r>
            <w:r w:rsidR="003E3D08">
              <w:rPr>
                <w:rFonts w:asciiTheme="minorHAnsi" w:eastAsiaTheme="minorEastAsia" w:hAnsiTheme="minorHAnsi" w:cstheme="minorBidi"/>
                <w:bCs w:val="0"/>
                <w:noProof/>
                <w:szCs w:val="22"/>
              </w:rPr>
              <w:tab/>
            </w:r>
            <w:r w:rsidR="003E3D08" w:rsidRPr="00B0165B">
              <w:rPr>
                <w:rStyle w:val="a9"/>
                <w:noProof/>
              </w:rPr>
              <w:t>Настройка терминала</w:t>
            </w:r>
            <w:r w:rsidR="003E3D08">
              <w:rPr>
                <w:noProof/>
                <w:webHidden/>
              </w:rPr>
              <w:tab/>
            </w:r>
            <w:r w:rsidR="003E3D08">
              <w:rPr>
                <w:noProof/>
                <w:webHidden/>
              </w:rPr>
              <w:fldChar w:fldCharType="begin"/>
            </w:r>
            <w:r w:rsidR="003E3D08">
              <w:rPr>
                <w:noProof/>
                <w:webHidden/>
              </w:rPr>
              <w:instrText xml:space="preserve"> PAGEREF _Toc137630556 \h </w:instrText>
            </w:r>
            <w:r w:rsidR="003E3D08">
              <w:rPr>
                <w:noProof/>
                <w:webHidden/>
              </w:rPr>
            </w:r>
            <w:r w:rsidR="003E3D08">
              <w:rPr>
                <w:noProof/>
                <w:webHidden/>
              </w:rPr>
              <w:fldChar w:fldCharType="separate"/>
            </w:r>
            <w:r w:rsidR="00AD5A9D">
              <w:rPr>
                <w:noProof/>
                <w:webHidden/>
              </w:rPr>
              <w:t>54</w:t>
            </w:r>
            <w:r w:rsidR="003E3D08">
              <w:rPr>
                <w:noProof/>
                <w:webHidden/>
              </w:rPr>
              <w:fldChar w:fldCharType="end"/>
            </w:r>
          </w:hyperlink>
        </w:p>
        <w:p w:rsidR="003E3D08" w:rsidRDefault="00056DE1">
          <w:pPr>
            <w:pStyle w:val="21"/>
            <w:rPr>
              <w:rFonts w:asciiTheme="minorHAnsi" w:eastAsiaTheme="minorEastAsia" w:hAnsiTheme="minorHAnsi" w:cstheme="minorBidi"/>
              <w:bCs w:val="0"/>
              <w:noProof/>
              <w:szCs w:val="22"/>
            </w:rPr>
          </w:pPr>
          <w:hyperlink w:anchor="_Toc137630557" w:history="1">
            <w:r w:rsidR="003E3D08" w:rsidRPr="00B0165B">
              <w:rPr>
                <w:rStyle w:val="a9"/>
                <w:noProof/>
              </w:rPr>
              <w:t>3.3</w:t>
            </w:r>
            <w:r w:rsidR="003E3D08">
              <w:rPr>
                <w:rFonts w:asciiTheme="minorHAnsi" w:eastAsiaTheme="minorEastAsia" w:hAnsiTheme="minorHAnsi" w:cstheme="minorBidi"/>
                <w:bCs w:val="0"/>
                <w:noProof/>
                <w:szCs w:val="22"/>
              </w:rPr>
              <w:tab/>
            </w:r>
            <w:r w:rsidR="003E3D08" w:rsidRPr="00B0165B">
              <w:rPr>
                <w:rStyle w:val="a9"/>
                <w:noProof/>
              </w:rPr>
              <w:t>Включение устройства</w:t>
            </w:r>
            <w:r w:rsidR="003E3D08">
              <w:rPr>
                <w:noProof/>
                <w:webHidden/>
              </w:rPr>
              <w:tab/>
            </w:r>
            <w:r w:rsidR="003E3D08">
              <w:rPr>
                <w:noProof/>
                <w:webHidden/>
              </w:rPr>
              <w:fldChar w:fldCharType="begin"/>
            </w:r>
            <w:r w:rsidR="003E3D08">
              <w:rPr>
                <w:noProof/>
                <w:webHidden/>
              </w:rPr>
              <w:instrText xml:space="preserve"> PAGEREF _Toc137630557 \h </w:instrText>
            </w:r>
            <w:r w:rsidR="003E3D08">
              <w:rPr>
                <w:noProof/>
                <w:webHidden/>
              </w:rPr>
            </w:r>
            <w:r w:rsidR="003E3D08">
              <w:rPr>
                <w:noProof/>
                <w:webHidden/>
              </w:rPr>
              <w:fldChar w:fldCharType="separate"/>
            </w:r>
            <w:r w:rsidR="00AD5A9D">
              <w:rPr>
                <w:noProof/>
                <w:webHidden/>
              </w:rPr>
              <w:t>54</w:t>
            </w:r>
            <w:r w:rsidR="003E3D08">
              <w:rPr>
                <w:noProof/>
                <w:webHidden/>
              </w:rPr>
              <w:fldChar w:fldCharType="end"/>
            </w:r>
          </w:hyperlink>
        </w:p>
        <w:p w:rsidR="003E3D08" w:rsidRDefault="00056DE1">
          <w:pPr>
            <w:pStyle w:val="21"/>
            <w:rPr>
              <w:rFonts w:asciiTheme="minorHAnsi" w:eastAsiaTheme="minorEastAsia" w:hAnsiTheme="minorHAnsi" w:cstheme="minorBidi"/>
              <w:bCs w:val="0"/>
              <w:noProof/>
              <w:szCs w:val="22"/>
            </w:rPr>
          </w:pPr>
          <w:hyperlink w:anchor="_Toc137630558" w:history="1">
            <w:r w:rsidR="003E3D08" w:rsidRPr="00B0165B">
              <w:rPr>
                <w:rStyle w:val="a9"/>
                <w:noProof/>
              </w:rPr>
              <w:t>3.4</w:t>
            </w:r>
            <w:r w:rsidR="003E3D08">
              <w:rPr>
                <w:rFonts w:asciiTheme="minorHAnsi" w:eastAsiaTheme="minorEastAsia" w:hAnsiTheme="minorHAnsi" w:cstheme="minorBidi"/>
                <w:bCs w:val="0"/>
                <w:noProof/>
                <w:szCs w:val="22"/>
              </w:rPr>
              <w:tab/>
            </w:r>
            <w:r w:rsidR="003E3D08" w:rsidRPr="00B0165B">
              <w:rPr>
                <w:rStyle w:val="a9"/>
                <w:noProof/>
              </w:rPr>
              <w:t>Загрузочное меню</w:t>
            </w:r>
            <w:r w:rsidR="003E3D08">
              <w:rPr>
                <w:noProof/>
                <w:webHidden/>
              </w:rPr>
              <w:tab/>
            </w:r>
            <w:r w:rsidR="003E3D08">
              <w:rPr>
                <w:noProof/>
                <w:webHidden/>
              </w:rPr>
              <w:fldChar w:fldCharType="begin"/>
            </w:r>
            <w:r w:rsidR="003E3D08">
              <w:rPr>
                <w:noProof/>
                <w:webHidden/>
              </w:rPr>
              <w:instrText xml:space="preserve"> PAGEREF _Toc137630558 \h </w:instrText>
            </w:r>
            <w:r w:rsidR="003E3D08">
              <w:rPr>
                <w:noProof/>
                <w:webHidden/>
              </w:rPr>
            </w:r>
            <w:r w:rsidR="003E3D08">
              <w:rPr>
                <w:noProof/>
                <w:webHidden/>
              </w:rPr>
              <w:fldChar w:fldCharType="separate"/>
            </w:r>
            <w:r w:rsidR="00AD5A9D">
              <w:rPr>
                <w:noProof/>
                <w:webHidden/>
              </w:rPr>
              <w:t>55</w:t>
            </w:r>
            <w:r w:rsidR="003E3D08">
              <w:rPr>
                <w:noProof/>
                <w:webHidden/>
              </w:rPr>
              <w:fldChar w:fldCharType="end"/>
            </w:r>
          </w:hyperlink>
        </w:p>
        <w:p w:rsidR="003E3D08" w:rsidRDefault="00056DE1">
          <w:pPr>
            <w:pStyle w:val="21"/>
            <w:rPr>
              <w:rFonts w:asciiTheme="minorHAnsi" w:eastAsiaTheme="minorEastAsia" w:hAnsiTheme="minorHAnsi" w:cstheme="minorBidi"/>
              <w:bCs w:val="0"/>
              <w:noProof/>
              <w:szCs w:val="22"/>
            </w:rPr>
          </w:pPr>
          <w:hyperlink w:anchor="_Toc137630559" w:history="1">
            <w:r w:rsidR="003E3D08" w:rsidRPr="00B0165B">
              <w:rPr>
                <w:rStyle w:val="a9"/>
                <w:noProof/>
              </w:rPr>
              <w:t>3.5</w:t>
            </w:r>
            <w:r w:rsidR="003E3D08">
              <w:rPr>
                <w:rFonts w:asciiTheme="minorHAnsi" w:eastAsiaTheme="minorEastAsia" w:hAnsiTheme="minorHAnsi" w:cstheme="minorBidi"/>
                <w:bCs w:val="0"/>
                <w:noProof/>
                <w:szCs w:val="22"/>
              </w:rPr>
              <w:tab/>
            </w:r>
            <w:r w:rsidR="003E3D08" w:rsidRPr="00B0165B">
              <w:rPr>
                <w:rStyle w:val="a9"/>
                <w:noProof/>
              </w:rPr>
              <w:t>Настройка функций коммутатора</w:t>
            </w:r>
            <w:r w:rsidR="003E3D08">
              <w:rPr>
                <w:noProof/>
                <w:webHidden/>
              </w:rPr>
              <w:tab/>
            </w:r>
            <w:r w:rsidR="003E3D08">
              <w:rPr>
                <w:noProof/>
                <w:webHidden/>
              </w:rPr>
              <w:fldChar w:fldCharType="begin"/>
            </w:r>
            <w:r w:rsidR="003E3D08">
              <w:rPr>
                <w:noProof/>
                <w:webHidden/>
              </w:rPr>
              <w:instrText xml:space="preserve"> PAGEREF _Toc137630559 \h </w:instrText>
            </w:r>
            <w:r w:rsidR="003E3D08">
              <w:rPr>
                <w:noProof/>
                <w:webHidden/>
              </w:rPr>
            </w:r>
            <w:r w:rsidR="003E3D08">
              <w:rPr>
                <w:noProof/>
                <w:webHidden/>
              </w:rPr>
              <w:fldChar w:fldCharType="separate"/>
            </w:r>
            <w:r w:rsidR="00AD5A9D">
              <w:rPr>
                <w:noProof/>
                <w:webHidden/>
              </w:rPr>
              <w:t>56</w:t>
            </w:r>
            <w:r w:rsidR="003E3D08">
              <w:rPr>
                <w:noProof/>
                <w:webHidden/>
              </w:rPr>
              <w:fldChar w:fldCharType="end"/>
            </w:r>
          </w:hyperlink>
        </w:p>
        <w:p w:rsidR="003E3D08" w:rsidRDefault="00056DE1">
          <w:pPr>
            <w:pStyle w:val="31"/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137630560" w:history="1">
            <w:r w:rsidR="003E3D08" w:rsidRPr="00B0165B">
              <w:rPr>
                <w:rStyle w:val="a9"/>
                <w:noProof/>
              </w:rPr>
              <w:t>3.5.1</w:t>
            </w:r>
            <w:r w:rsidR="003E3D08">
              <w:rPr>
                <w:rFonts w:asciiTheme="minorHAnsi" w:eastAsiaTheme="minorEastAsia" w:hAnsiTheme="minorHAnsi" w:cstheme="minorBidi"/>
                <w:noProof/>
                <w:szCs w:val="22"/>
              </w:rPr>
              <w:tab/>
            </w:r>
            <w:r w:rsidR="003E3D08" w:rsidRPr="00B0165B">
              <w:rPr>
                <w:rStyle w:val="a9"/>
                <w:noProof/>
              </w:rPr>
              <w:t>Автоматическая настройка параметров коммутатора  (</w:t>
            </w:r>
            <w:r w:rsidR="003E3D08" w:rsidRPr="00B0165B">
              <w:rPr>
                <w:rStyle w:val="a9"/>
                <w:noProof/>
                <w:lang w:val="en-US"/>
              </w:rPr>
              <w:t>Zero</w:t>
            </w:r>
            <w:r w:rsidR="003E3D08" w:rsidRPr="00B0165B">
              <w:rPr>
                <w:rStyle w:val="a9"/>
                <w:noProof/>
              </w:rPr>
              <w:t xml:space="preserve"> </w:t>
            </w:r>
            <w:r w:rsidR="003E3D08" w:rsidRPr="00B0165B">
              <w:rPr>
                <w:rStyle w:val="a9"/>
                <w:noProof/>
                <w:lang w:val="en-US"/>
              </w:rPr>
              <w:t>Touch</w:t>
            </w:r>
            <w:r w:rsidR="003E3D08" w:rsidRPr="00B0165B">
              <w:rPr>
                <w:rStyle w:val="a9"/>
                <w:noProof/>
              </w:rPr>
              <w:t xml:space="preserve"> </w:t>
            </w:r>
            <w:r w:rsidR="003E3D08" w:rsidRPr="00B0165B">
              <w:rPr>
                <w:rStyle w:val="a9"/>
                <w:noProof/>
                <w:lang w:val="en-US"/>
              </w:rPr>
              <w:t>Provisioning</w:t>
            </w:r>
            <w:r w:rsidR="003E3D08" w:rsidRPr="00B0165B">
              <w:rPr>
                <w:rStyle w:val="a9"/>
                <w:noProof/>
              </w:rPr>
              <w:t>)</w:t>
            </w:r>
            <w:r w:rsidR="003E3D08">
              <w:rPr>
                <w:noProof/>
                <w:webHidden/>
              </w:rPr>
              <w:tab/>
            </w:r>
            <w:r w:rsidR="003E3D08">
              <w:rPr>
                <w:noProof/>
                <w:webHidden/>
              </w:rPr>
              <w:fldChar w:fldCharType="begin"/>
            </w:r>
            <w:r w:rsidR="003E3D08">
              <w:rPr>
                <w:noProof/>
                <w:webHidden/>
              </w:rPr>
              <w:instrText xml:space="preserve"> PAGEREF _Toc137630560 \h </w:instrText>
            </w:r>
            <w:r w:rsidR="003E3D08">
              <w:rPr>
                <w:noProof/>
                <w:webHidden/>
              </w:rPr>
            </w:r>
            <w:r w:rsidR="003E3D08">
              <w:rPr>
                <w:noProof/>
                <w:webHidden/>
              </w:rPr>
              <w:fldChar w:fldCharType="separate"/>
            </w:r>
            <w:r w:rsidR="00AD5A9D">
              <w:rPr>
                <w:noProof/>
                <w:webHidden/>
              </w:rPr>
              <w:t>56</w:t>
            </w:r>
            <w:r w:rsidR="003E3D08">
              <w:rPr>
                <w:noProof/>
                <w:webHidden/>
              </w:rPr>
              <w:fldChar w:fldCharType="end"/>
            </w:r>
          </w:hyperlink>
        </w:p>
        <w:p w:rsidR="003E3D08" w:rsidRDefault="00056DE1">
          <w:pPr>
            <w:pStyle w:val="31"/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137630561" w:history="1">
            <w:r w:rsidR="003E3D08" w:rsidRPr="00B0165B">
              <w:rPr>
                <w:rStyle w:val="a9"/>
                <w:noProof/>
              </w:rPr>
              <w:t>3.5.2</w:t>
            </w:r>
            <w:r w:rsidR="003E3D08">
              <w:rPr>
                <w:rFonts w:asciiTheme="minorHAnsi" w:eastAsiaTheme="minorEastAsia" w:hAnsiTheme="minorHAnsi" w:cstheme="minorBidi"/>
                <w:noProof/>
                <w:szCs w:val="22"/>
              </w:rPr>
              <w:tab/>
            </w:r>
            <w:r w:rsidR="003E3D08" w:rsidRPr="00B0165B">
              <w:rPr>
                <w:rStyle w:val="a9"/>
                <w:noProof/>
              </w:rPr>
              <w:t>Базовая настройка коммутатора</w:t>
            </w:r>
            <w:r w:rsidR="003E3D08">
              <w:rPr>
                <w:noProof/>
                <w:webHidden/>
              </w:rPr>
              <w:tab/>
            </w:r>
            <w:r w:rsidR="003E3D08">
              <w:rPr>
                <w:noProof/>
                <w:webHidden/>
              </w:rPr>
              <w:fldChar w:fldCharType="begin"/>
            </w:r>
            <w:r w:rsidR="003E3D08">
              <w:rPr>
                <w:noProof/>
                <w:webHidden/>
              </w:rPr>
              <w:instrText xml:space="preserve"> PAGEREF _Toc137630561 \h </w:instrText>
            </w:r>
            <w:r w:rsidR="003E3D08">
              <w:rPr>
                <w:noProof/>
                <w:webHidden/>
              </w:rPr>
            </w:r>
            <w:r w:rsidR="003E3D08">
              <w:rPr>
                <w:noProof/>
                <w:webHidden/>
              </w:rPr>
              <w:fldChar w:fldCharType="separate"/>
            </w:r>
            <w:r w:rsidR="00AD5A9D">
              <w:rPr>
                <w:noProof/>
                <w:webHidden/>
              </w:rPr>
              <w:t>56</w:t>
            </w:r>
            <w:r w:rsidR="003E3D08">
              <w:rPr>
                <w:noProof/>
                <w:webHidden/>
              </w:rPr>
              <w:fldChar w:fldCharType="end"/>
            </w:r>
          </w:hyperlink>
        </w:p>
        <w:p w:rsidR="003E3D08" w:rsidRDefault="00056DE1">
          <w:pPr>
            <w:pStyle w:val="31"/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137630562" w:history="1">
            <w:r w:rsidR="003E3D08" w:rsidRPr="00B0165B">
              <w:rPr>
                <w:rStyle w:val="a9"/>
                <w:noProof/>
              </w:rPr>
              <w:t>3.5.3</w:t>
            </w:r>
            <w:r w:rsidR="003E3D08">
              <w:rPr>
                <w:rFonts w:asciiTheme="minorHAnsi" w:eastAsiaTheme="minorEastAsia" w:hAnsiTheme="minorHAnsi" w:cstheme="minorBidi"/>
                <w:noProof/>
                <w:szCs w:val="22"/>
              </w:rPr>
              <w:tab/>
            </w:r>
            <w:r w:rsidR="003E3D08" w:rsidRPr="00B0165B">
              <w:rPr>
                <w:rStyle w:val="a9"/>
                <w:noProof/>
              </w:rPr>
              <w:t>Настройка параметров системы безопасности</w:t>
            </w:r>
            <w:r w:rsidR="003E3D08">
              <w:rPr>
                <w:noProof/>
                <w:webHidden/>
              </w:rPr>
              <w:tab/>
            </w:r>
            <w:r w:rsidR="003E3D08">
              <w:rPr>
                <w:noProof/>
                <w:webHidden/>
              </w:rPr>
              <w:fldChar w:fldCharType="begin"/>
            </w:r>
            <w:r w:rsidR="003E3D08">
              <w:rPr>
                <w:noProof/>
                <w:webHidden/>
              </w:rPr>
              <w:instrText xml:space="preserve"> PAGEREF _Toc137630562 \h </w:instrText>
            </w:r>
            <w:r w:rsidR="003E3D08">
              <w:rPr>
                <w:noProof/>
                <w:webHidden/>
              </w:rPr>
            </w:r>
            <w:r w:rsidR="003E3D08">
              <w:rPr>
                <w:noProof/>
                <w:webHidden/>
              </w:rPr>
              <w:fldChar w:fldCharType="separate"/>
            </w:r>
            <w:r w:rsidR="00AD5A9D">
              <w:rPr>
                <w:noProof/>
                <w:webHidden/>
              </w:rPr>
              <w:t>58</w:t>
            </w:r>
            <w:r w:rsidR="003E3D08">
              <w:rPr>
                <w:noProof/>
                <w:webHidden/>
              </w:rPr>
              <w:fldChar w:fldCharType="end"/>
            </w:r>
          </w:hyperlink>
        </w:p>
        <w:p w:rsidR="003E3D08" w:rsidRDefault="00056DE1">
          <w:pPr>
            <w:pStyle w:val="13"/>
            <w:rPr>
              <w:rFonts w:asciiTheme="minorHAnsi" w:eastAsiaTheme="minorEastAsia" w:hAnsiTheme="minorHAnsi" w:cstheme="minorBidi"/>
              <w:bCs w:val="0"/>
              <w:caps w:val="0"/>
              <w:noProof/>
              <w:szCs w:val="22"/>
            </w:rPr>
          </w:pPr>
          <w:hyperlink w:anchor="_Toc137630563" w:history="1">
            <w:r w:rsidR="003E3D08" w:rsidRPr="00B0165B">
              <w:rPr>
                <w:rStyle w:val="a9"/>
                <w:noProof/>
              </w:rPr>
              <w:t>4</w:t>
            </w:r>
            <w:r w:rsidR="003E3D08">
              <w:rPr>
                <w:rFonts w:asciiTheme="minorHAnsi" w:eastAsiaTheme="minorEastAsia" w:hAnsiTheme="minorHAnsi" w:cstheme="minorBidi"/>
                <w:bCs w:val="0"/>
                <w:caps w:val="0"/>
                <w:noProof/>
                <w:szCs w:val="22"/>
              </w:rPr>
              <w:tab/>
            </w:r>
            <w:r w:rsidR="003E3D08" w:rsidRPr="00B0165B">
              <w:rPr>
                <w:rStyle w:val="a9"/>
                <w:noProof/>
              </w:rPr>
              <w:t>Управление устройством. Интерфейс командной строки</w:t>
            </w:r>
            <w:r w:rsidR="003E3D08">
              <w:rPr>
                <w:noProof/>
                <w:webHidden/>
              </w:rPr>
              <w:tab/>
            </w:r>
            <w:r w:rsidR="003E3D08">
              <w:rPr>
                <w:noProof/>
                <w:webHidden/>
              </w:rPr>
              <w:fldChar w:fldCharType="begin"/>
            </w:r>
            <w:r w:rsidR="003E3D08">
              <w:rPr>
                <w:noProof/>
                <w:webHidden/>
              </w:rPr>
              <w:instrText xml:space="preserve"> PAGEREF _Toc137630563 \h </w:instrText>
            </w:r>
            <w:r w:rsidR="003E3D08">
              <w:rPr>
                <w:noProof/>
                <w:webHidden/>
              </w:rPr>
            </w:r>
            <w:r w:rsidR="003E3D08">
              <w:rPr>
                <w:noProof/>
                <w:webHidden/>
              </w:rPr>
              <w:fldChar w:fldCharType="separate"/>
            </w:r>
            <w:r w:rsidR="00AD5A9D">
              <w:rPr>
                <w:noProof/>
                <w:webHidden/>
              </w:rPr>
              <w:t>60</w:t>
            </w:r>
            <w:r w:rsidR="003E3D08">
              <w:rPr>
                <w:noProof/>
                <w:webHidden/>
              </w:rPr>
              <w:fldChar w:fldCharType="end"/>
            </w:r>
          </w:hyperlink>
        </w:p>
        <w:p w:rsidR="003E3D08" w:rsidRDefault="00056DE1">
          <w:pPr>
            <w:pStyle w:val="21"/>
            <w:rPr>
              <w:rFonts w:asciiTheme="minorHAnsi" w:eastAsiaTheme="minorEastAsia" w:hAnsiTheme="minorHAnsi" w:cstheme="minorBidi"/>
              <w:bCs w:val="0"/>
              <w:noProof/>
              <w:szCs w:val="22"/>
            </w:rPr>
          </w:pPr>
          <w:hyperlink w:anchor="_Toc137630564" w:history="1">
            <w:r w:rsidR="003E3D08" w:rsidRPr="00B0165B">
              <w:rPr>
                <w:rStyle w:val="a9"/>
                <w:noProof/>
              </w:rPr>
              <w:t>4.1</w:t>
            </w:r>
            <w:r w:rsidR="003E3D08">
              <w:rPr>
                <w:rFonts w:asciiTheme="minorHAnsi" w:eastAsiaTheme="minorEastAsia" w:hAnsiTheme="minorHAnsi" w:cstheme="minorBidi"/>
                <w:bCs w:val="0"/>
                <w:noProof/>
                <w:szCs w:val="22"/>
              </w:rPr>
              <w:tab/>
            </w:r>
            <w:r w:rsidR="003E3D08" w:rsidRPr="00B0165B">
              <w:rPr>
                <w:rStyle w:val="a9"/>
                <w:noProof/>
              </w:rPr>
              <w:t>Базовые команды</w:t>
            </w:r>
            <w:r w:rsidR="003E3D08">
              <w:rPr>
                <w:noProof/>
                <w:webHidden/>
              </w:rPr>
              <w:tab/>
            </w:r>
            <w:r w:rsidR="003E3D08">
              <w:rPr>
                <w:noProof/>
                <w:webHidden/>
              </w:rPr>
              <w:fldChar w:fldCharType="begin"/>
            </w:r>
            <w:r w:rsidR="003E3D08">
              <w:rPr>
                <w:noProof/>
                <w:webHidden/>
              </w:rPr>
              <w:instrText xml:space="preserve"> PAGEREF _Toc137630564 \h </w:instrText>
            </w:r>
            <w:r w:rsidR="003E3D08">
              <w:rPr>
                <w:noProof/>
                <w:webHidden/>
              </w:rPr>
            </w:r>
            <w:r w:rsidR="003E3D08">
              <w:rPr>
                <w:noProof/>
                <w:webHidden/>
              </w:rPr>
              <w:fldChar w:fldCharType="separate"/>
            </w:r>
            <w:r w:rsidR="00AD5A9D">
              <w:rPr>
                <w:noProof/>
                <w:webHidden/>
              </w:rPr>
              <w:t>60</w:t>
            </w:r>
            <w:r w:rsidR="003E3D08">
              <w:rPr>
                <w:noProof/>
                <w:webHidden/>
              </w:rPr>
              <w:fldChar w:fldCharType="end"/>
            </w:r>
          </w:hyperlink>
        </w:p>
        <w:p w:rsidR="003E3D08" w:rsidRDefault="00056DE1">
          <w:pPr>
            <w:pStyle w:val="21"/>
            <w:rPr>
              <w:rFonts w:asciiTheme="minorHAnsi" w:eastAsiaTheme="minorEastAsia" w:hAnsiTheme="minorHAnsi" w:cstheme="minorBidi"/>
              <w:bCs w:val="0"/>
              <w:noProof/>
              <w:szCs w:val="22"/>
            </w:rPr>
          </w:pPr>
          <w:hyperlink w:anchor="_Toc137630565" w:history="1">
            <w:r w:rsidR="003E3D08" w:rsidRPr="00B0165B">
              <w:rPr>
                <w:rStyle w:val="a9"/>
                <w:noProof/>
              </w:rPr>
              <w:t>4.2</w:t>
            </w:r>
            <w:r w:rsidR="003E3D08">
              <w:rPr>
                <w:rFonts w:asciiTheme="minorHAnsi" w:eastAsiaTheme="minorEastAsia" w:hAnsiTheme="minorHAnsi" w:cstheme="minorBidi"/>
                <w:bCs w:val="0"/>
                <w:noProof/>
                <w:szCs w:val="22"/>
              </w:rPr>
              <w:tab/>
            </w:r>
            <w:r w:rsidR="003E3D08" w:rsidRPr="00B0165B">
              <w:rPr>
                <w:rStyle w:val="a9"/>
                <w:noProof/>
              </w:rPr>
              <w:t>Фильтрация сообщений командной строки</w:t>
            </w:r>
            <w:r w:rsidR="003E3D08">
              <w:rPr>
                <w:noProof/>
                <w:webHidden/>
              </w:rPr>
              <w:tab/>
            </w:r>
            <w:r w:rsidR="003E3D08">
              <w:rPr>
                <w:noProof/>
                <w:webHidden/>
              </w:rPr>
              <w:fldChar w:fldCharType="begin"/>
            </w:r>
            <w:r w:rsidR="003E3D08">
              <w:rPr>
                <w:noProof/>
                <w:webHidden/>
              </w:rPr>
              <w:instrText xml:space="preserve"> PAGEREF _Toc137630565 \h </w:instrText>
            </w:r>
            <w:r w:rsidR="003E3D08">
              <w:rPr>
                <w:noProof/>
                <w:webHidden/>
              </w:rPr>
            </w:r>
            <w:r w:rsidR="003E3D08">
              <w:rPr>
                <w:noProof/>
                <w:webHidden/>
              </w:rPr>
              <w:fldChar w:fldCharType="separate"/>
            </w:r>
            <w:r w:rsidR="00AD5A9D">
              <w:rPr>
                <w:noProof/>
                <w:webHidden/>
              </w:rPr>
              <w:t>61</w:t>
            </w:r>
            <w:r w:rsidR="003E3D08">
              <w:rPr>
                <w:noProof/>
                <w:webHidden/>
              </w:rPr>
              <w:fldChar w:fldCharType="end"/>
            </w:r>
          </w:hyperlink>
        </w:p>
        <w:p w:rsidR="003E3D08" w:rsidRDefault="00056DE1">
          <w:pPr>
            <w:pStyle w:val="21"/>
            <w:rPr>
              <w:rFonts w:asciiTheme="minorHAnsi" w:eastAsiaTheme="minorEastAsia" w:hAnsiTheme="minorHAnsi" w:cstheme="minorBidi"/>
              <w:bCs w:val="0"/>
              <w:noProof/>
              <w:szCs w:val="22"/>
            </w:rPr>
          </w:pPr>
          <w:hyperlink w:anchor="_Toc137630566" w:history="1">
            <w:r w:rsidR="003E3D08" w:rsidRPr="00B0165B">
              <w:rPr>
                <w:rStyle w:val="a9"/>
                <w:noProof/>
              </w:rPr>
              <w:t>4.3</w:t>
            </w:r>
            <w:r w:rsidR="003E3D08">
              <w:rPr>
                <w:rFonts w:asciiTheme="minorHAnsi" w:eastAsiaTheme="minorEastAsia" w:hAnsiTheme="minorHAnsi" w:cstheme="minorBidi"/>
                <w:bCs w:val="0"/>
                <w:noProof/>
                <w:szCs w:val="22"/>
              </w:rPr>
              <w:tab/>
            </w:r>
            <w:r w:rsidR="003E3D08" w:rsidRPr="00B0165B">
              <w:rPr>
                <w:rStyle w:val="a9"/>
                <w:noProof/>
              </w:rPr>
              <w:t>Настройка макрокоманд</w:t>
            </w:r>
            <w:r w:rsidR="003E3D08">
              <w:rPr>
                <w:noProof/>
                <w:webHidden/>
              </w:rPr>
              <w:tab/>
            </w:r>
            <w:r w:rsidR="003E3D08">
              <w:rPr>
                <w:noProof/>
                <w:webHidden/>
              </w:rPr>
              <w:fldChar w:fldCharType="begin"/>
            </w:r>
            <w:r w:rsidR="003E3D08">
              <w:rPr>
                <w:noProof/>
                <w:webHidden/>
              </w:rPr>
              <w:instrText xml:space="preserve"> PAGEREF _Toc137630566 \h </w:instrText>
            </w:r>
            <w:r w:rsidR="003E3D08">
              <w:rPr>
                <w:noProof/>
                <w:webHidden/>
              </w:rPr>
            </w:r>
            <w:r w:rsidR="003E3D08">
              <w:rPr>
                <w:noProof/>
                <w:webHidden/>
              </w:rPr>
              <w:fldChar w:fldCharType="separate"/>
            </w:r>
            <w:r w:rsidR="00AD5A9D">
              <w:rPr>
                <w:noProof/>
                <w:webHidden/>
              </w:rPr>
              <w:t>62</w:t>
            </w:r>
            <w:r w:rsidR="003E3D08">
              <w:rPr>
                <w:noProof/>
                <w:webHidden/>
              </w:rPr>
              <w:fldChar w:fldCharType="end"/>
            </w:r>
          </w:hyperlink>
        </w:p>
        <w:p w:rsidR="003E3D08" w:rsidRDefault="00056DE1">
          <w:pPr>
            <w:pStyle w:val="21"/>
            <w:rPr>
              <w:rFonts w:asciiTheme="minorHAnsi" w:eastAsiaTheme="minorEastAsia" w:hAnsiTheme="minorHAnsi" w:cstheme="minorBidi"/>
              <w:bCs w:val="0"/>
              <w:noProof/>
              <w:szCs w:val="22"/>
            </w:rPr>
          </w:pPr>
          <w:hyperlink w:anchor="_Toc137630567" w:history="1">
            <w:r w:rsidR="003E3D08" w:rsidRPr="00B0165B">
              <w:rPr>
                <w:rStyle w:val="a9"/>
                <w:noProof/>
              </w:rPr>
              <w:t>4.4</w:t>
            </w:r>
            <w:r w:rsidR="003E3D08">
              <w:rPr>
                <w:rFonts w:asciiTheme="minorHAnsi" w:eastAsiaTheme="minorEastAsia" w:hAnsiTheme="minorHAnsi" w:cstheme="minorBidi"/>
                <w:bCs w:val="0"/>
                <w:noProof/>
                <w:szCs w:val="22"/>
              </w:rPr>
              <w:tab/>
            </w:r>
            <w:r w:rsidR="003E3D08" w:rsidRPr="00B0165B">
              <w:rPr>
                <w:rStyle w:val="a9"/>
                <w:noProof/>
              </w:rPr>
              <w:t>Команды управления системой</w:t>
            </w:r>
            <w:r w:rsidR="003E3D08">
              <w:rPr>
                <w:noProof/>
                <w:webHidden/>
              </w:rPr>
              <w:tab/>
            </w:r>
            <w:r w:rsidR="003E3D08">
              <w:rPr>
                <w:noProof/>
                <w:webHidden/>
              </w:rPr>
              <w:fldChar w:fldCharType="begin"/>
            </w:r>
            <w:r w:rsidR="003E3D08">
              <w:rPr>
                <w:noProof/>
                <w:webHidden/>
              </w:rPr>
              <w:instrText xml:space="preserve"> PAGEREF _Toc137630567 \h </w:instrText>
            </w:r>
            <w:r w:rsidR="003E3D08">
              <w:rPr>
                <w:noProof/>
                <w:webHidden/>
              </w:rPr>
            </w:r>
            <w:r w:rsidR="003E3D08">
              <w:rPr>
                <w:noProof/>
                <w:webHidden/>
              </w:rPr>
              <w:fldChar w:fldCharType="separate"/>
            </w:r>
            <w:r w:rsidR="00AD5A9D">
              <w:rPr>
                <w:noProof/>
                <w:webHidden/>
              </w:rPr>
              <w:t>63</w:t>
            </w:r>
            <w:r w:rsidR="003E3D08">
              <w:rPr>
                <w:noProof/>
                <w:webHidden/>
              </w:rPr>
              <w:fldChar w:fldCharType="end"/>
            </w:r>
          </w:hyperlink>
        </w:p>
        <w:p w:rsidR="003E3D08" w:rsidRDefault="00056DE1">
          <w:pPr>
            <w:pStyle w:val="21"/>
            <w:rPr>
              <w:rFonts w:asciiTheme="minorHAnsi" w:eastAsiaTheme="minorEastAsia" w:hAnsiTheme="minorHAnsi" w:cstheme="minorBidi"/>
              <w:bCs w:val="0"/>
              <w:noProof/>
              <w:szCs w:val="22"/>
            </w:rPr>
          </w:pPr>
          <w:hyperlink w:anchor="_Toc137630568" w:history="1">
            <w:r w:rsidR="003E3D08" w:rsidRPr="00B0165B">
              <w:rPr>
                <w:rStyle w:val="a9"/>
                <w:noProof/>
              </w:rPr>
              <w:t>4.5</w:t>
            </w:r>
            <w:r w:rsidR="003E3D08">
              <w:rPr>
                <w:rFonts w:asciiTheme="minorHAnsi" w:eastAsiaTheme="minorEastAsia" w:hAnsiTheme="minorHAnsi" w:cstheme="minorBidi"/>
                <w:bCs w:val="0"/>
                <w:noProof/>
                <w:szCs w:val="22"/>
              </w:rPr>
              <w:tab/>
            </w:r>
            <w:r w:rsidR="003E3D08" w:rsidRPr="00B0165B">
              <w:rPr>
                <w:rStyle w:val="a9"/>
                <w:noProof/>
              </w:rPr>
              <w:t>Команды для настройки параметров для задания паролей</w:t>
            </w:r>
            <w:r w:rsidR="003E3D08">
              <w:rPr>
                <w:noProof/>
                <w:webHidden/>
              </w:rPr>
              <w:tab/>
            </w:r>
            <w:r w:rsidR="003E3D08">
              <w:rPr>
                <w:noProof/>
                <w:webHidden/>
              </w:rPr>
              <w:fldChar w:fldCharType="begin"/>
            </w:r>
            <w:r w:rsidR="003E3D08">
              <w:rPr>
                <w:noProof/>
                <w:webHidden/>
              </w:rPr>
              <w:instrText xml:space="preserve"> PAGEREF _Toc137630568 \h </w:instrText>
            </w:r>
            <w:r w:rsidR="003E3D08">
              <w:rPr>
                <w:noProof/>
                <w:webHidden/>
              </w:rPr>
            </w:r>
            <w:r w:rsidR="003E3D08">
              <w:rPr>
                <w:noProof/>
                <w:webHidden/>
              </w:rPr>
              <w:fldChar w:fldCharType="separate"/>
            </w:r>
            <w:r w:rsidR="00AD5A9D">
              <w:rPr>
                <w:noProof/>
                <w:webHidden/>
              </w:rPr>
              <w:t>67</w:t>
            </w:r>
            <w:r w:rsidR="003E3D08">
              <w:rPr>
                <w:noProof/>
                <w:webHidden/>
              </w:rPr>
              <w:fldChar w:fldCharType="end"/>
            </w:r>
          </w:hyperlink>
        </w:p>
        <w:p w:rsidR="003E3D08" w:rsidRDefault="00056DE1">
          <w:pPr>
            <w:pStyle w:val="21"/>
            <w:rPr>
              <w:rFonts w:asciiTheme="minorHAnsi" w:eastAsiaTheme="minorEastAsia" w:hAnsiTheme="minorHAnsi" w:cstheme="minorBidi"/>
              <w:bCs w:val="0"/>
              <w:noProof/>
              <w:szCs w:val="22"/>
            </w:rPr>
          </w:pPr>
          <w:hyperlink w:anchor="_Toc137630569" w:history="1">
            <w:r w:rsidR="003E3D08" w:rsidRPr="00B0165B">
              <w:rPr>
                <w:rStyle w:val="a9"/>
                <w:noProof/>
              </w:rPr>
              <w:t>4.6</w:t>
            </w:r>
            <w:r w:rsidR="003E3D08">
              <w:rPr>
                <w:rFonts w:asciiTheme="minorHAnsi" w:eastAsiaTheme="minorEastAsia" w:hAnsiTheme="minorHAnsi" w:cstheme="minorBidi"/>
                <w:bCs w:val="0"/>
                <w:noProof/>
                <w:szCs w:val="22"/>
              </w:rPr>
              <w:tab/>
            </w:r>
            <w:r w:rsidR="003E3D08" w:rsidRPr="00B0165B">
              <w:rPr>
                <w:rStyle w:val="a9"/>
                <w:noProof/>
              </w:rPr>
              <w:t>Работа с файлами</w:t>
            </w:r>
            <w:r w:rsidR="003E3D08">
              <w:rPr>
                <w:noProof/>
                <w:webHidden/>
              </w:rPr>
              <w:tab/>
            </w:r>
            <w:r w:rsidR="003E3D08">
              <w:rPr>
                <w:noProof/>
                <w:webHidden/>
              </w:rPr>
              <w:fldChar w:fldCharType="begin"/>
            </w:r>
            <w:r w:rsidR="003E3D08">
              <w:rPr>
                <w:noProof/>
                <w:webHidden/>
              </w:rPr>
              <w:instrText xml:space="preserve"> PAGEREF _Toc137630569 \h </w:instrText>
            </w:r>
            <w:r w:rsidR="003E3D08">
              <w:rPr>
                <w:noProof/>
                <w:webHidden/>
              </w:rPr>
            </w:r>
            <w:r w:rsidR="003E3D08">
              <w:rPr>
                <w:noProof/>
                <w:webHidden/>
              </w:rPr>
              <w:fldChar w:fldCharType="separate"/>
            </w:r>
            <w:r w:rsidR="00AD5A9D">
              <w:rPr>
                <w:noProof/>
                <w:webHidden/>
              </w:rPr>
              <w:t>68</w:t>
            </w:r>
            <w:r w:rsidR="003E3D08">
              <w:rPr>
                <w:noProof/>
                <w:webHidden/>
              </w:rPr>
              <w:fldChar w:fldCharType="end"/>
            </w:r>
          </w:hyperlink>
        </w:p>
        <w:p w:rsidR="003E3D08" w:rsidRDefault="00056DE1">
          <w:pPr>
            <w:pStyle w:val="31"/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137630570" w:history="1">
            <w:r w:rsidR="003E3D08" w:rsidRPr="00B0165B">
              <w:rPr>
                <w:rStyle w:val="a9"/>
                <w:noProof/>
              </w:rPr>
              <w:t>4.6.1</w:t>
            </w:r>
            <w:r w:rsidR="003E3D08">
              <w:rPr>
                <w:rFonts w:asciiTheme="minorHAnsi" w:eastAsiaTheme="minorEastAsia" w:hAnsiTheme="minorHAnsi" w:cstheme="minorBidi"/>
                <w:noProof/>
                <w:szCs w:val="22"/>
              </w:rPr>
              <w:tab/>
            </w:r>
            <w:r w:rsidR="003E3D08" w:rsidRPr="00B0165B">
              <w:rPr>
                <w:rStyle w:val="a9"/>
                <w:noProof/>
              </w:rPr>
              <w:t>Описание аргументов команд</w:t>
            </w:r>
            <w:r w:rsidR="003E3D08">
              <w:rPr>
                <w:noProof/>
                <w:webHidden/>
              </w:rPr>
              <w:tab/>
            </w:r>
            <w:r w:rsidR="003E3D08">
              <w:rPr>
                <w:noProof/>
                <w:webHidden/>
              </w:rPr>
              <w:fldChar w:fldCharType="begin"/>
            </w:r>
            <w:r w:rsidR="003E3D08">
              <w:rPr>
                <w:noProof/>
                <w:webHidden/>
              </w:rPr>
              <w:instrText xml:space="preserve"> PAGEREF _Toc137630570 \h </w:instrText>
            </w:r>
            <w:r w:rsidR="003E3D08">
              <w:rPr>
                <w:noProof/>
                <w:webHidden/>
              </w:rPr>
            </w:r>
            <w:r w:rsidR="003E3D08">
              <w:rPr>
                <w:noProof/>
                <w:webHidden/>
              </w:rPr>
              <w:fldChar w:fldCharType="separate"/>
            </w:r>
            <w:r w:rsidR="00AD5A9D">
              <w:rPr>
                <w:noProof/>
                <w:webHidden/>
              </w:rPr>
              <w:t>68</w:t>
            </w:r>
            <w:r w:rsidR="003E3D08">
              <w:rPr>
                <w:noProof/>
                <w:webHidden/>
              </w:rPr>
              <w:fldChar w:fldCharType="end"/>
            </w:r>
          </w:hyperlink>
        </w:p>
        <w:p w:rsidR="003E3D08" w:rsidRDefault="00056DE1">
          <w:pPr>
            <w:pStyle w:val="31"/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137630571" w:history="1">
            <w:r w:rsidR="003E3D08" w:rsidRPr="00B0165B">
              <w:rPr>
                <w:rStyle w:val="a9"/>
                <w:noProof/>
              </w:rPr>
              <w:t>4.6.2</w:t>
            </w:r>
            <w:r w:rsidR="003E3D08">
              <w:rPr>
                <w:rFonts w:asciiTheme="minorHAnsi" w:eastAsiaTheme="minorEastAsia" w:hAnsiTheme="minorHAnsi" w:cstheme="minorBidi"/>
                <w:noProof/>
                <w:szCs w:val="22"/>
              </w:rPr>
              <w:tab/>
            </w:r>
            <w:r w:rsidR="003E3D08" w:rsidRPr="00B0165B">
              <w:rPr>
                <w:rStyle w:val="a9"/>
                <w:noProof/>
              </w:rPr>
              <w:t>Команды для работы с файлами</w:t>
            </w:r>
            <w:r w:rsidR="003E3D08">
              <w:rPr>
                <w:noProof/>
                <w:webHidden/>
              </w:rPr>
              <w:tab/>
            </w:r>
            <w:r w:rsidR="003E3D08">
              <w:rPr>
                <w:noProof/>
                <w:webHidden/>
              </w:rPr>
              <w:fldChar w:fldCharType="begin"/>
            </w:r>
            <w:r w:rsidR="003E3D08">
              <w:rPr>
                <w:noProof/>
                <w:webHidden/>
              </w:rPr>
              <w:instrText xml:space="preserve"> PAGEREF _Toc137630571 \h </w:instrText>
            </w:r>
            <w:r w:rsidR="003E3D08">
              <w:rPr>
                <w:noProof/>
                <w:webHidden/>
              </w:rPr>
            </w:r>
            <w:r w:rsidR="003E3D08">
              <w:rPr>
                <w:noProof/>
                <w:webHidden/>
              </w:rPr>
              <w:fldChar w:fldCharType="separate"/>
            </w:r>
            <w:r w:rsidR="00AD5A9D">
              <w:rPr>
                <w:noProof/>
                <w:webHidden/>
              </w:rPr>
              <w:t>68</w:t>
            </w:r>
            <w:r w:rsidR="003E3D08">
              <w:rPr>
                <w:noProof/>
                <w:webHidden/>
              </w:rPr>
              <w:fldChar w:fldCharType="end"/>
            </w:r>
          </w:hyperlink>
        </w:p>
        <w:p w:rsidR="003E3D08" w:rsidRDefault="00056DE1">
          <w:pPr>
            <w:pStyle w:val="31"/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137630572" w:history="1">
            <w:r w:rsidR="003E3D08" w:rsidRPr="00B0165B">
              <w:rPr>
                <w:rStyle w:val="a9"/>
                <w:noProof/>
              </w:rPr>
              <w:t>4.6.3</w:t>
            </w:r>
            <w:r w:rsidR="003E3D08">
              <w:rPr>
                <w:rFonts w:asciiTheme="minorHAnsi" w:eastAsiaTheme="minorEastAsia" w:hAnsiTheme="minorHAnsi" w:cstheme="minorBidi"/>
                <w:noProof/>
                <w:szCs w:val="22"/>
              </w:rPr>
              <w:tab/>
            </w:r>
            <w:r w:rsidR="003E3D08" w:rsidRPr="00B0165B">
              <w:rPr>
                <w:rStyle w:val="a9"/>
                <w:noProof/>
              </w:rPr>
              <w:t>Команды для резервирования конфигурации</w:t>
            </w:r>
            <w:r w:rsidR="003E3D08">
              <w:rPr>
                <w:noProof/>
                <w:webHidden/>
              </w:rPr>
              <w:tab/>
            </w:r>
            <w:r w:rsidR="003E3D08">
              <w:rPr>
                <w:noProof/>
                <w:webHidden/>
              </w:rPr>
              <w:fldChar w:fldCharType="begin"/>
            </w:r>
            <w:r w:rsidR="003E3D08">
              <w:rPr>
                <w:noProof/>
                <w:webHidden/>
              </w:rPr>
              <w:instrText xml:space="preserve"> PAGEREF _Toc137630572 \h </w:instrText>
            </w:r>
            <w:r w:rsidR="003E3D08">
              <w:rPr>
                <w:noProof/>
                <w:webHidden/>
              </w:rPr>
            </w:r>
            <w:r w:rsidR="003E3D08">
              <w:rPr>
                <w:noProof/>
                <w:webHidden/>
              </w:rPr>
              <w:fldChar w:fldCharType="separate"/>
            </w:r>
            <w:r w:rsidR="00AD5A9D">
              <w:rPr>
                <w:noProof/>
                <w:webHidden/>
              </w:rPr>
              <w:t>69</w:t>
            </w:r>
            <w:r w:rsidR="003E3D08">
              <w:rPr>
                <w:noProof/>
                <w:webHidden/>
              </w:rPr>
              <w:fldChar w:fldCharType="end"/>
            </w:r>
          </w:hyperlink>
        </w:p>
        <w:p w:rsidR="003E3D08" w:rsidRDefault="00056DE1">
          <w:pPr>
            <w:pStyle w:val="21"/>
            <w:rPr>
              <w:rFonts w:asciiTheme="minorHAnsi" w:eastAsiaTheme="minorEastAsia" w:hAnsiTheme="minorHAnsi" w:cstheme="minorBidi"/>
              <w:bCs w:val="0"/>
              <w:noProof/>
              <w:szCs w:val="22"/>
            </w:rPr>
          </w:pPr>
          <w:hyperlink w:anchor="_Toc137630573" w:history="1">
            <w:r w:rsidR="003E3D08" w:rsidRPr="00B0165B">
              <w:rPr>
                <w:rStyle w:val="a9"/>
                <w:noProof/>
              </w:rPr>
              <w:t>4.7</w:t>
            </w:r>
            <w:r w:rsidR="003E3D08">
              <w:rPr>
                <w:rFonts w:asciiTheme="minorHAnsi" w:eastAsiaTheme="minorEastAsia" w:hAnsiTheme="minorHAnsi" w:cstheme="minorBidi"/>
                <w:bCs w:val="0"/>
                <w:noProof/>
                <w:szCs w:val="22"/>
              </w:rPr>
              <w:tab/>
            </w:r>
            <w:r w:rsidR="003E3D08" w:rsidRPr="00B0165B">
              <w:rPr>
                <w:rStyle w:val="a9"/>
                <w:noProof/>
              </w:rPr>
              <w:t>Настройка системного времени</w:t>
            </w:r>
            <w:r w:rsidR="003E3D08">
              <w:rPr>
                <w:noProof/>
                <w:webHidden/>
              </w:rPr>
              <w:tab/>
            </w:r>
            <w:r w:rsidR="003E3D08">
              <w:rPr>
                <w:noProof/>
                <w:webHidden/>
              </w:rPr>
              <w:fldChar w:fldCharType="begin"/>
            </w:r>
            <w:r w:rsidR="003E3D08">
              <w:rPr>
                <w:noProof/>
                <w:webHidden/>
              </w:rPr>
              <w:instrText xml:space="preserve"> PAGEREF _Toc137630573 \h </w:instrText>
            </w:r>
            <w:r w:rsidR="003E3D08">
              <w:rPr>
                <w:noProof/>
                <w:webHidden/>
              </w:rPr>
            </w:r>
            <w:r w:rsidR="003E3D08">
              <w:rPr>
                <w:noProof/>
                <w:webHidden/>
              </w:rPr>
              <w:fldChar w:fldCharType="separate"/>
            </w:r>
            <w:r w:rsidR="00AD5A9D">
              <w:rPr>
                <w:noProof/>
                <w:webHidden/>
              </w:rPr>
              <w:t>70</w:t>
            </w:r>
            <w:r w:rsidR="003E3D08">
              <w:rPr>
                <w:noProof/>
                <w:webHidden/>
              </w:rPr>
              <w:fldChar w:fldCharType="end"/>
            </w:r>
          </w:hyperlink>
        </w:p>
        <w:p w:rsidR="003E3D08" w:rsidRDefault="00056DE1">
          <w:pPr>
            <w:pStyle w:val="21"/>
            <w:rPr>
              <w:rFonts w:asciiTheme="minorHAnsi" w:eastAsiaTheme="minorEastAsia" w:hAnsiTheme="minorHAnsi" w:cstheme="minorBidi"/>
              <w:bCs w:val="0"/>
              <w:noProof/>
              <w:szCs w:val="22"/>
            </w:rPr>
          </w:pPr>
          <w:hyperlink w:anchor="_Toc137630574" w:history="1">
            <w:r w:rsidR="003E3D08" w:rsidRPr="00B0165B">
              <w:rPr>
                <w:rStyle w:val="a9"/>
                <w:noProof/>
              </w:rPr>
              <w:t>4.8</w:t>
            </w:r>
            <w:r w:rsidR="003E3D08">
              <w:rPr>
                <w:rFonts w:asciiTheme="minorHAnsi" w:eastAsiaTheme="minorEastAsia" w:hAnsiTheme="minorHAnsi" w:cstheme="minorBidi"/>
                <w:bCs w:val="0"/>
                <w:noProof/>
                <w:szCs w:val="22"/>
              </w:rPr>
              <w:tab/>
            </w:r>
            <w:r w:rsidR="003E3D08" w:rsidRPr="00B0165B">
              <w:rPr>
                <w:rStyle w:val="a9"/>
                <w:noProof/>
              </w:rPr>
              <w:t>Конфигурация интерфейсов и VLAN</w:t>
            </w:r>
            <w:r w:rsidR="003E3D08">
              <w:rPr>
                <w:noProof/>
                <w:webHidden/>
              </w:rPr>
              <w:tab/>
            </w:r>
            <w:r w:rsidR="003E3D08">
              <w:rPr>
                <w:noProof/>
                <w:webHidden/>
              </w:rPr>
              <w:fldChar w:fldCharType="begin"/>
            </w:r>
            <w:r w:rsidR="003E3D08">
              <w:rPr>
                <w:noProof/>
                <w:webHidden/>
              </w:rPr>
              <w:instrText xml:space="preserve"> PAGEREF _Toc137630574 \h </w:instrText>
            </w:r>
            <w:r w:rsidR="003E3D08">
              <w:rPr>
                <w:noProof/>
                <w:webHidden/>
              </w:rPr>
            </w:r>
            <w:r w:rsidR="003E3D08">
              <w:rPr>
                <w:noProof/>
                <w:webHidden/>
              </w:rPr>
              <w:fldChar w:fldCharType="separate"/>
            </w:r>
            <w:r w:rsidR="00AD5A9D">
              <w:rPr>
                <w:noProof/>
                <w:webHidden/>
              </w:rPr>
              <w:t>72</w:t>
            </w:r>
            <w:r w:rsidR="003E3D08">
              <w:rPr>
                <w:noProof/>
                <w:webHidden/>
              </w:rPr>
              <w:fldChar w:fldCharType="end"/>
            </w:r>
          </w:hyperlink>
        </w:p>
        <w:p w:rsidR="003E3D08" w:rsidRDefault="00056DE1">
          <w:pPr>
            <w:pStyle w:val="31"/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137630575" w:history="1">
            <w:r w:rsidR="003E3D08" w:rsidRPr="00B0165B">
              <w:rPr>
                <w:rStyle w:val="a9"/>
                <w:noProof/>
              </w:rPr>
              <w:t>4.8.1</w:t>
            </w:r>
            <w:r w:rsidR="003E3D08">
              <w:rPr>
                <w:rFonts w:asciiTheme="minorHAnsi" w:eastAsiaTheme="minorEastAsia" w:hAnsiTheme="minorHAnsi" w:cstheme="minorBidi"/>
                <w:noProof/>
                <w:szCs w:val="22"/>
              </w:rPr>
              <w:tab/>
            </w:r>
            <w:r w:rsidR="003E3D08" w:rsidRPr="00B0165B">
              <w:rPr>
                <w:rStyle w:val="a9"/>
                <w:noProof/>
              </w:rPr>
              <w:t>Параметры Ethernet-интерфейсов, Port-Channel и Loopback-интерфейсов</w:t>
            </w:r>
            <w:r w:rsidR="003E3D08">
              <w:rPr>
                <w:noProof/>
                <w:webHidden/>
              </w:rPr>
              <w:tab/>
            </w:r>
            <w:r w:rsidR="003E3D08">
              <w:rPr>
                <w:noProof/>
                <w:webHidden/>
              </w:rPr>
              <w:fldChar w:fldCharType="begin"/>
            </w:r>
            <w:r w:rsidR="003E3D08">
              <w:rPr>
                <w:noProof/>
                <w:webHidden/>
              </w:rPr>
              <w:instrText xml:space="preserve"> PAGEREF _Toc137630575 \h </w:instrText>
            </w:r>
            <w:r w:rsidR="003E3D08">
              <w:rPr>
                <w:noProof/>
                <w:webHidden/>
              </w:rPr>
            </w:r>
            <w:r w:rsidR="003E3D08">
              <w:rPr>
                <w:noProof/>
                <w:webHidden/>
              </w:rPr>
              <w:fldChar w:fldCharType="separate"/>
            </w:r>
            <w:r w:rsidR="00AD5A9D">
              <w:rPr>
                <w:noProof/>
                <w:webHidden/>
              </w:rPr>
              <w:t>72</w:t>
            </w:r>
            <w:r w:rsidR="003E3D08">
              <w:rPr>
                <w:noProof/>
                <w:webHidden/>
              </w:rPr>
              <w:fldChar w:fldCharType="end"/>
            </w:r>
          </w:hyperlink>
        </w:p>
        <w:p w:rsidR="003E3D08" w:rsidRDefault="00056DE1">
          <w:pPr>
            <w:pStyle w:val="31"/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137630576" w:history="1">
            <w:r w:rsidR="003E3D08" w:rsidRPr="00B0165B">
              <w:rPr>
                <w:rStyle w:val="a9"/>
                <w:noProof/>
              </w:rPr>
              <w:t>4.8.2</w:t>
            </w:r>
            <w:r w:rsidR="003E3D08">
              <w:rPr>
                <w:rFonts w:asciiTheme="minorHAnsi" w:eastAsiaTheme="minorEastAsia" w:hAnsiTheme="minorHAnsi" w:cstheme="minorBidi"/>
                <w:noProof/>
                <w:szCs w:val="22"/>
              </w:rPr>
              <w:tab/>
            </w:r>
            <w:r w:rsidR="003E3D08" w:rsidRPr="00B0165B">
              <w:rPr>
                <w:rStyle w:val="a9"/>
                <w:noProof/>
              </w:rPr>
              <w:t>Настройка VLAN и режимов коммутации интерфейсов</w:t>
            </w:r>
            <w:r w:rsidR="003E3D08">
              <w:rPr>
                <w:noProof/>
                <w:webHidden/>
              </w:rPr>
              <w:tab/>
            </w:r>
            <w:r w:rsidR="003E3D08">
              <w:rPr>
                <w:noProof/>
                <w:webHidden/>
              </w:rPr>
              <w:fldChar w:fldCharType="begin"/>
            </w:r>
            <w:r w:rsidR="003E3D08">
              <w:rPr>
                <w:noProof/>
                <w:webHidden/>
              </w:rPr>
              <w:instrText xml:space="preserve"> PAGEREF _Toc137630576 \h </w:instrText>
            </w:r>
            <w:r w:rsidR="003E3D08">
              <w:rPr>
                <w:noProof/>
                <w:webHidden/>
              </w:rPr>
            </w:r>
            <w:r w:rsidR="003E3D08">
              <w:rPr>
                <w:noProof/>
                <w:webHidden/>
              </w:rPr>
              <w:fldChar w:fldCharType="separate"/>
            </w:r>
            <w:r w:rsidR="00AD5A9D">
              <w:rPr>
                <w:noProof/>
                <w:webHidden/>
              </w:rPr>
              <w:t>75</w:t>
            </w:r>
            <w:r w:rsidR="003E3D08">
              <w:rPr>
                <w:noProof/>
                <w:webHidden/>
              </w:rPr>
              <w:fldChar w:fldCharType="end"/>
            </w:r>
          </w:hyperlink>
        </w:p>
        <w:p w:rsidR="003E3D08" w:rsidRDefault="00056DE1">
          <w:pPr>
            <w:pStyle w:val="21"/>
            <w:rPr>
              <w:rFonts w:asciiTheme="minorHAnsi" w:eastAsiaTheme="minorEastAsia" w:hAnsiTheme="minorHAnsi" w:cstheme="minorBidi"/>
              <w:bCs w:val="0"/>
              <w:noProof/>
              <w:szCs w:val="22"/>
            </w:rPr>
          </w:pPr>
          <w:hyperlink w:anchor="_Toc137630577" w:history="1">
            <w:r w:rsidR="003E3D08" w:rsidRPr="00B0165B">
              <w:rPr>
                <w:rStyle w:val="a9"/>
                <w:noProof/>
              </w:rPr>
              <w:t>4.9</w:t>
            </w:r>
            <w:r w:rsidR="003E3D08">
              <w:rPr>
                <w:rFonts w:asciiTheme="minorHAnsi" w:eastAsiaTheme="minorEastAsia" w:hAnsiTheme="minorHAnsi" w:cstheme="minorBidi"/>
                <w:bCs w:val="0"/>
                <w:noProof/>
                <w:szCs w:val="22"/>
              </w:rPr>
              <w:tab/>
            </w:r>
            <w:r w:rsidR="003E3D08" w:rsidRPr="00B0165B">
              <w:rPr>
                <w:rStyle w:val="a9"/>
                <w:noProof/>
              </w:rPr>
              <w:t>Selective Q-in-Q</w:t>
            </w:r>
            <w:r w:rsidR="003E3D08">
              <w:rPr>
                <w:noProof/>
                <w:webHidden/>
              </w:rPr>
              <w:tab/>
            </w:r>
            <w:r w:rsidR="003E3D08">
              <w:rPr>
                <w:noProof/>
                <w:webHidden/>
              </w:rPr>
              <w:fldChar w:fldCharType="begin"/>
            </w:r>
            <w:r w:rsidR="003E3D08">
              <w:rPr>
                <w:noProof/>
                <w:webHidden/>
              </w:rPr>
              <w:instrText xml:space="preserve"> PAGEREF _Toc137630577 \h </w:instrText>
            </w:r>
            <w:r w:rsidR="003E3D08">
              <w:rPr>
                <w:noProof/>
                <w:webHidden/>
              </w:rPr>
            </w:r>
            <w:r w:rsidR="003E3D08">
              <w:rPr>
                <w:noProof/>
                <w:webHidden/>
              </w:rPr>
              <w:fldChar w:fldCharType="separate"/>
            </w:r>
            <w:r w:rsidR="00AD5A9D">
              <w:rPr>
                <w:noProof/>
                <w:webHidden/>
              </w:rPr>
              <w:t>81</w:t>
            </w:r>
            <w:r w:rsidR="003E3D08">
              <w:rPr>
                <w:noProof/>
                <w:webHidden/>
              </w:rPr>
              <w:fldChar w:fldCharType="end"/>
            </w:r>
          </w:hyperlink>
        </w:p>
        <w:p w:rsidR="003E3D08" w:rsidRDefault="00056DE1">
          <w:pPr>
            <w:pStyle w:val="21"/>
            <w:rPr>
              <w:rFonts w:asciiTheme="minorHAnsi" w:eastAsiaTheme="minorEastAsia" w:hAnsiTheme="minorHAnsi" w:cstheme="minorBidi"/>
              <w:bCs w:val="0"/>
              <w:noProof/>
              <w:szCs w:val="22"/>
            </w:rPr>
          </w:pPr>
          <w:hyperlink w:anchor="_Toc137630578" w:history="1">
            <w:r w:rsidR="003E3D08" w:rsidRPr="00B0165B">
              <w:rPr>
                <w:rStyle w:val="a9"/>
                <w:noProof/>
                <w:lang w:val="en-US"/>
              </w:rPr>
              <w:t>4.10</w:t>
            </w:r>
            <w:r w:rsidR="003E3D08">
              <w:rPr>
                <w:rFonts w:asciiTheme="minorHAnsi" w:eastAsiaTheme="minorEastAsia" w:hAnsiTheme="minorHAnsi" w:cstheme="minorBidi"/>
                <w:bCs w:val="0"/>
                <w:noProof/>
                <w:szCs w:val="22"/>
              </w:rPr>
              <w:tab/>
            </w:r>
            <w:r w:rsidR="003E3D08" w:rsidRPr="00B0165B">
              <w:rPr>
                <w:rStyle w:val="a9"/>
                <w:noProof/>
                <w:lang w:val="en-US"/>
              </w:rPr>
              <w:t xml:space="preserve">Storm Control </w:t>
            </w:r>
            <w:r w:rsidR="003E3D08" w:rsidRPr="00B0165B">
              <w:rPr>
                <w:rStyle w:val="a9"/>
                <w:noProof/>
              </w:rPr>
              <w:t>для</w:t>
            </w:r>
            <w:r w:rsidR="003E3D08" w:rsidRPr="00B0165B">
              <w:rPr>
                <w:rStyle w:val="a9"/>
                <w:noProof/>
                <w:lang w:val="en-US"/>
              </w:rPr>
              <w:t xml:space="preserve"> </w:t>
            </w:r>
            <w:r w:rsidR="003E3D08" w:rsidRPr="00B0165B">
              <w:rPr>
                <w:rStyle w:val="a9"/>
                <w:noProof/>
              </w:rPr>
              <w:t>различного</w:t>
            </w:r>
            <w:r w:rsidR="003E3D08" w:rsidRPr="00B0165B">
              <w:rPr>
                <w:rStyle w:val="a9"/>
                <w:noProof/>
                <w:lang w:val="en-US"/>
              </w:rPr>
              <w:t xml:space="preserve"> </w:t>
            </w:r>
            <w:r w:rsidR="003E3D08" w:rsidRPr="00B0165B">
              <w:rPr>
                <w:rStyle w:val="a9"/>
                <w:noProof/>
              </w:rPr>
              <w:t>трафика</w:t>
            </w:r>
            <w:r w:rsidR="003E3D08" w:rsidRPr="00B0165B">
              <w:rPr>
                <w:rStyle w:val="a9"/>
                <w:noProof/>
                <w:lang w:val="en-US"/>
              </w:rPr>
              <w:t xml:space="preserve"> (broadcast, multicast, unknown unicast)</w:t>
            </w:r>
            <w:r w:rsidR="003E3D08">
              <w:rPr>
                <w:noProof/>
                <w:webHidden/>
              </w:rPr>
              <w:tab/>
            </w:r>
            <w:r w:rsidR="003E3D08">
              <w:rPr>
                <w:noProof/>
                <w:webHidden/>
              </w:rPr>
              <w:fldChar w:fldCharType="begin"/>
            </w:r>
            <w:r w:rsidR="003E3D08">
              <w:rPr>
                <w:noProof/>
                <w:webHidden/>
              </w:rPr>
              <w:instrText xml:space="preserve"> PAGEREF _Toc137630578 \h </w:instrText>
            </w:r>
            <w:r w:rsidR="003E3D08">
              <w:rPr>
                <w:noProof/>
                <w:webHidden/>
              </w:rPr>
            </w:r>
            <w:r w:rsidR="003E3D08">
              <w:rPr>
                <w:noProof/>
                <w:webHidden/>
              </w:rPr>
              <w:fldChar w:fldCharType="separate"/>
            </w:r>
            <w:r w:rsidR="00AD5A9D">
              <w:rPr>
                <w:noProof/>
                <w:webHidden/>
              </w:rPr>
              <w:t>82</w:t>
            </w:r>
            <w:r w:rsidR="003E3D08">
              <w:rPr>
                <w:noProof/>
                <w:webHidden/>
              </w:rPr>
              <w:fldChar w:fldCharType="end"/>
            </w:r>
          </w:hyperlink>
        </w:p>
        <w:p w:rsidR="003E3D08" w:rsidRDefault="00056DE1">
          <w:pPr>
            <w:pStyle w:val="21"/>
            <w:rPr>
              <w:rFonts w:asciiTheme="minorHAnsi" w:eastAsiaTheme="minorEastAsia" w:hAnsiTheme="minorHAnsi" w:cstheme="minorBidi"/>
              <w:bCs w:val="0"/>
              <w:noProof/>
              <w:szCs w:val="22"/>
            </w:rPr>
          </w:pPr>
          <w:hyperlink w:anchor="_Toc137630579" w:history="1">
            <w:r w:rsidR="003E3D08" w:rsidRPr="00B0165B">
              <w:rPr>
                <w:rStyle w:val="a9"/>
                <w:noProof/>
              </w:rPr>
              <w:t>4.11</w:t>
            </w:r>
            <w:r w:rsidR="003E3D08">
              <w:rPr>
                <w:rFonts w:asciiTheme="minorHAnsi" w:eastAsiaTheme="minorEastAsia" w:hAnsiTheme="minorHAnsi" w:cstheme="minorBidi"/>
                <w:bCs w:val="0"/>
                <w:noProof/>
                <w:szCs w:val="22"/>
              </w:rPr>
              <w:tab/>
            </w:r>
            <w:r w:rsidR="003E3D08" w:rsidRPr="00B0165B">
              <w:rPr>
                <w:rStyle w:val="a9"/>
                <w:noProof/>
              </w:rPr>
              <w:t>Группы агрегации каналов –</w:t>
            </w:r>
            <w:r w:rsidR="003E3D08" w:rsidRPr="00B0165B">
              <w:rPr>
                <w:rStyle w:val="a9"/>
                <w:noProof/>
                <w:lang w:val="en-US"/>
              </w:rPr>
              <w:t xml:space="preserve"> Link Aggregation Group</w:t>
            </w:r>
            <w:r w:rsidR="003E3D08" w:rsidRPr="00B0165B">
              <w:rPr>
                <w:rStyle w:val="a9"/>
                <w:noProof/>
              </w:rPr>
              <w:t xml:space="preserve"> (LAG)</w:t>
            </w:r>
            <w:r w:rsidR="003E3D08">
              <w:rPr>
                <w:noProof/>
                <w:webHidden/>
              </w:rPr>
              <w:tab/>
            </w:r>
            <w:r w:rsidR="003E3D08">
              <w:rPr>
                <w:noProof/>
                <w:webHidden/>
              </w:rPr>
              <w:fldChar w:fldCharType="begin"/>
            </w:r>
            <w:r w:rsidR="003E3D08">
              <w:rPr>
                <w:noProof/>
                <w:webHidden/>
              </w:rPr>
              <w:instrText xml:space="preserve"> PAGEREF _Toc137630579 \h </w:instrText>
            </w:r>
            <w:r w:rsidR="003E3D08">
              <w:rPr>
                <w:noProof/>
                <w:webHidden/>
              </w:rPr>
            </w:r>
            <w:r w:rsidR="003E3D08">
              <w:rPr>
                <w:noProof/>
                <w:webHidden/>
              </w:rPr>
              <w:fldChar w:fldCharType="separate"/>
            </w:r>
            <w:r w:rsidR="00AD5A9D">
              <w:rPr>
                <w:noProof/>
                <w:webHidden/>
              </w:rPr>
              <w:t>83</w:t>
            </w:r>
            <w:r w:rsidR="003E3D08">
              <w:rPr>
                <w:noProof/>
                <w:webHidden/>
              </w:rPr>
              <w:fldChar w:fldCharType="end"/>
            </w:r>
          </w:hyperlink>
        </w:p>
        <w:p w:rsidR="003E3D08" w:rsidRDefault="00056DE1">
          <w:pPr>
            <w:pStyle w:val="31"/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137630580" w:history="1">
            <w:r w:rsidR="003E3D08" w:rsidRPr="00B0165B">
              <w:rPr>
                <w:rStyle w:val="a9"/>
                <w:noProof/>
              </w:rPr>
              <w:t>4.11.1</w:t>
            </w:r>
            <w:r w:rsidR="003E3D08">
              <w:rPr>
                <w:rFonts w:asciiTheme="minorHAnsi" w:eastAsiaTheme="minorEastAsia" w:hAnsiTheme="minorHAnsi" w:cstheme="minorBidi"/>
                <w:noProof/>
                <w:szCs w:val="22"/>
              </w:rPr>
              <w:tab/>
            </w:r>
            <w:r w:rsidR="003E3D08" w:rsidRPr="00B0165B">
              <w:rPr>
                <w:rStyle w:val="a9"/>
                <w:noProof/>
              </w:rPr>
              <w:t>Статические группы агрегации каналов</w:t>
            </w:r>
            <w:r w:rsidR="003E3D08">
              <w:rPr>
                <w:noProof/>
                <w:webHidden/>
              </w:rPr>
              <w:tab/>
            </w:r>
            <w:r w:rsidR="003E3D08">
              <w:rPr>
                <w:noProof/>
                <w:webHidden/>
              </w:rPr>
              <w:fldChar w:fldCharType="begin"/>
            </w:r>
            <w:r w:rsidR="003E3D08">
              <w:rPr>
                <w:noProof/>
                <w:webHidden/>
              </w:rPr>
              <w:instrText xml:space="preserve"> PAGEREF _Toc137630580 \h </w:instrText>
            </w:r>
            <w:r w:rsidR="003E3D08">
              <w:rPr>
                <w:noProof/>
                <w:webHidden/>
              </w:rPr>
            </w:r>
            <w:r w:rsidR="003E3D08">
              <w:rPr>
                <w:noProof/>
                <w:webHidden/>
              </w:rPr>
              <w:fldChar w:fldCharType="separate"/>
            </w:r>
            <w:r w:rsidR="00AD5A9D">
              <w:rPr>
                <w:noProof/>
                <w:webHidden/>
              </w:rPr>
              <w:t>85</w:t>
            </w:r>
            <w:r w:rsidR="003E3D08">
              <w:rPr>
                <w:noProof/>
                <w:webHidden/>
              </w:rPr>
              <w:fldChar w:fldCharType="end"/>
            </w:r>
          </w:hyperlink>
        </w:p>
        <w:p w:rsidR="003E3D08" w:rsidRDefault="00056DE1">
          <w:pPr>
            <w:pStyle w:val="31"/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137630581" w:history="1">
            <w:r w:rsidR="003E3D08" w:rsidRPr="00B0165B">
              <w:rPr>
                <w:rStyle w:val="a9"/>
                <w:noProof/>
              </w:rPr>
              <w:t>4.11.2</w:t>
            </w:r>
            <w:r w:rsidR="003E3D08">
              <w:rPr>
                <w:rFonts w:asciiTheme="minorHAnsi" w:eastAsiaTheme="minorEastAsia" w:hAnsiTheme="minorHAnsi" w:cstheme="minorBidi"/>
                <w:noProof/>
                <w:szCs w:val="22"/>
              </w:rPr>
              <w:tab/>
            </w:r>
            <w:r w:rsidR="003E3D08" w:rsidRPr="00B0165B">
              <w:rPr>
                <w:rStyle w:val="a9"/>
                <w:noProof/>
              </w:rPr>
              <w:t>Протокол агрегации каналов LACP</w:t>
            </w:r>
            <w:r w:rsidR="003E3D08">
              <w:rPr>
                <w:noProof/>
                <w:webHidden/>
              </w:rPr>
              <w:tab/>
            </w:r>
            <w:r w:rsidR="003E3D08">
              <w:rPr>
                <w:noProof/>
                <w:webHidden/>
              </w:rPr>
              <w:fldChar w:fldCharType="begin"/>
            </w:r>
            <w:r w:rsidR="003E3D08">
              <w:rPr>
                <w:noProof/>
                <w:webHidden/>
              </w:rPr>
              <w:instrText xml:space="preserve"> PAGEREF _Toc137630581 \h </w:instrText>
            </w:r>
            <w:r w:rsidR="003E3D08">
              <w:rPr>
                <w:noProof/>
                <w:webHidden/>
              </w:rPr>
            </w:r>
            <w:r w:rsidR="003E3D08">
              <w:rPr>
                <w:noProof/>
                <w:webHidden/>
              </w:rPr>
              <w:fldChar w:fldCharType="separate"/>
            </w:r>
            <w:r w:rsidR="00AD5A9D">
              <w:rPr>
                <w:noProof/>
                <w:webHidden/>
              </w:rPr>
              <w:t>85</w:t>
            </w:r>
            <w:r w:rsidR="003E3D08">
              <w:rPr>
                <w:noProof/>
                <w:webHidden/>
              </w:rPr>
              <w:fldChar w:fldCharType="end"/>
            </w:r>
          </w:hyperlink>
        </w:p>
        <w:p w:rsidR="003E3D08" w:rsidRDefault="00056DE1">
          <w:pPr>
            <w:pStyle w:val="21"/>
            <w:rPr>
              <w:rFonts w:asciiTheme="minorHAnsi" w:eastAsiaTheme="minorEastAsia" w:hAnsiTheme="minorHAnsi" w:cstheme="minorBidi"/>
              <w:bCs w:val="0"/>
              <w:noProof/>
              <w:szCs w:val="22"/>
            </w:rPr>
          </w:pPr>
          <w:hyperlink w:anchor="_Toc137630582" w:history="1">
            <w:r w:rsidR="003E3D08" w:rsidRPr="00B0165B">
              <w:rPr>
                <w:rStyle w:val="a9"/>
                <w:noProof/>
              </w:rPr>
              <w:t>4.12</w:t>
            </w:r>
            <w:r w:rsidR="003E3D08">
              <w:rPr>
                <w:rFonts w:asciiTheme="minorHAnsi" w:eastAsiaTheme="minorEastAsia" w:hAnsiTheme="minorHAnsi" w:cstheme="minorBidi"/>
                <w:bCs w:val="0"/>
                <w:noProof/>
                <w:szCs w:val="22"/>
              </w:rPr>
              <w:tab/>
            </w:r>
            <w:r w:rsidR="003E3D08" w:rsidRPr="00B0165B">
              <w:rPr>
                <w:rStyle w:val="a9"/>
                <w:noProof/>
              </w:rPr>
              <w:t>Настройка IPv4-адресации</w:t>
            </w:r>
            <w:r w:rsidR="003E3D08">
              <w:rPr>
                <w:noProof/>
                <w:webHidden/>
              </w:rPr>
              <w:tab/>
            </w:r>
            <w:r w:rsidR="003E3D08">
              <w:rPr>
                <w:noProof/>
                <w:webHidden/>
              </w:rPr>
              <w:fldChar w:fldCharType="begin"/>
            </w:r>
            <w:r w:rsidR="003E3D08">
              <w:rPr>
                <w:noProof/>
                <w:webHidden/>
              </w:rPr>
              <w:instrText xml:space="preserve"> PAGEREF _Toc137630582 \h </w:instrText>
            </w:r>
            <w:r w:rsidR="003E3D08">
              <w:rPr>
                <w:noProof/>
                <w:webHidden/>
              </w:rPr>
            </w:r>
            <w:r w:rsidR="003E3D08">
              <w:rPr>
                <w:noProof/>
                <w:webHidden/>
              </w:rPr>
              <w:fldChar w:fldCharType="separate"/>
            </w:r>
            <w:r w:rsidR="00AD5A9D">
              <w:rPr>
                <w:noProof/>
                <w:webHidden/>
              </w:rPr>
              <w:t>86</w:t>
            </w:r>
            <w:r w:rsidR="003E3D08">
              <w:rPr>
                <w:noProof/>
                <w:webHidden/>
              </w:rPr>
              <w:fldChar w:fldCharType="end"/>
            </w:r>
          </w:hyperlink>
        </w:p>
        <w:p w:rsidR="003E3D08" w:rsidRDefault="00056DE1">
          <w:pPr>
            <w:pStyle w:val="21"/>
            <w:rPr>
              <w:rFonts w:asciiTheme="minorHAnsi" w:eastAsiaTheme="minorEastAsia" w:hAnsiTheme="minorHAnsi" w:cstheme="minorBidi"/>
              <w:bCs w:val="0"/>
              <w:noProof/>
              <w:szCs w:val="22"/>
            </w:rPr>
          </w:pPr>
          <w:hyperlink w:anchor="_Toc137630583" w:history="1">
            <w:r w:rsidR="003E3D08" w:rsidRPr="00B0165B">
              <w:rPr>
                <w:rStyle w:val="a9"/>
                <w:noProof/>
              </w:rPr>
              <w:t>4.13</w:t>
            </w:r>
            <w:r w:rsidR="003E3D08">
              <w:rPr>
                <w:rFonts w:asciiTheme="minorHAnsi" w:eastAsiaTheme="minorEastAsia" w:hAnsiTheme="minorHAnsi" w:cstheme="minorBidi"/>
                <w:bCs w:val="0"/>
                <w:noProof/>
                <w:szCs w:val="22"/>
              </w:rPr>
              <w:tab/>
            </w:r>
            <w:r w:rsidR="003E3D08" w:rsidRPr="00B0165B">
              <w:rPr>
                <w:rStyle w:val="a9"/>
                <w:noProof/>
              </w:rPr>
              <w:t>Настройка IPv6-адресации</w:t>
            </w:r>
            <w:r w:rsidR="003E3D08">
              <w:rPr>
                <w:noProof/>
                <w:webHidden/>
              </w:rPr>
              <w:tab/>
            </w:r>
            <w:r w:rsidR="003E3D08">
              <w:rPr>
                <w:noProof/>
                <w:webHidden/>
              </w:rPr>
              <w:fldChar w:fldCharType="begin"/>
            </w:r>
            <w:r w:rsidR="003E3D08">
              <w:rPr>
                <w:noProof/>
                <w:webHidden/>
              </w:rPr>
              <w:instrText xml:space="preserve"> PAGEREF _Toc137630583 \h </w:instrText>
            </w:r>
            <w:r w:rsidR="003E3D08">
              <w:rPr>
                <w:noProof/>
                <w:webHidden/>
              </w:rPr>
            </w:r>
            <w:r w:rsidR="003E3D08">
              <w:rPr>
                <w:noProof/>
                <w:webHidden/>
              </w:rPr>
              <w:fldChar w:fldCharType="separate"/>
            </w:r>
            <w:r w:rsidR="00AD5A9D">
              <w:rPr>
                <w:noProof/>
                <w:webHidden/>
              </w:rPr>
              <w:t>87</w:t>
            </w:r>
            <w:r w:rsidR="003E3D08">
              <w:rPr>
                <w:noProof/>
                <w:webHidden/>
              </w:rPr>
              <w:fldChar w:fldCharType="end"/>
            </w:r>
          </w:hyperlink>
        </w:p>
        <w:p w:rsidR="003E3D08" w:rsidRDefault="00056DE1">
          <w:pPr>
            <w:pStyle w:val="31"/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137630584" w:history="1">
            <w:r w:rsidR="003E3D08" w:rsidRPr="00B0165B">
              <w:rPr>
                <w:rStyle w:val="a9"/>
                <w:noProof/>
              </w:rPr>
              <w:t>4.13.1</w:t>
            </w:r>
            <w:r w:rsidR="003E3D08">
              <w:rPr>
                <w:rFonts w:asciiTheme="minorHAnsi" w:eastAsiaTheme="minorEastAsia" w:hAnsiTheme="minorHAnsi" w:cstheme="minorBidi"/>
                <w:noProof/>
                <w:szCs w:val="22"/>
              </w:rPr>
              <w:tab/>
            </w:r>
            <w:r w:rsidR="003E3D08" w:rsidRPr="00B0165B">
              <w:rPr>
                <w:rStyle w:val="a9"/>
                <w:noProof/>
              </w:rPr>
              <w:t>Протокол IPv6</w:t>
            </w:r>
            <w:r w:rsidR="003E3D08">
              <w:rPr>
                <w:noProof/>
                <w:webHidden/>
              </w:rPr>
              <w:tab/>
            </w:r>
            <w:r w:rsidR="003E3D08">
              <w:rPr>
                <w:noProof/>
                <w:webHidden/>
              </w:rPr>
              <w:fldChar w:fldCharType="begin"/>
            </w:r>
            <w:r w:rsidR="003E3D08">
              <w:rPr>
                <w:noProof/>
                <w:webHidden/>
              </w:rPr>
              <w:instrText xml:space="preserve"> PAGEREF _Toc137630584 \h </w:instrText>
            </w:r>
            <w:r w:rsidR="003E3D08">
              <w:rPr>
                <w:noProof/>
                <w:webHidden/>
              </w:rPr>
            </w:r>
            <w:r w:rsidR="003E3D08">
              <w:rPr>
                <w:noProof/>
                <w:webHidden/>
              </w:rPr>
              <w:fldChar w:fldCharType="separate"/>
            </w:r>
            <w:r w:rsidR="00AD5A9D">
              <w:rPr>
                <w:noProof/>
                <w:webHidden/>
              </w:rPr>
              <w:t>87</w:t>
            </w:r>
            <w:r w:rsidR="003E3D08">
              <w:rPr>
                <w:noProof/>
                <w:webHidden/>
              </w:rPr>
              <w:fldChar w:fldCharType="end"/>
            </w:r>
          </w:hyperlink>
        </w:p>
        <w:p w:rsidR="003E3D08" w:rsidRDefault="00056DE1">
          <w:pPr>
            <w:pStyle w:val="31"/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137630585" w:history="1">
            <w:r w:rsidR="003E3D08" w:rsidRPr="00B0165B">
              <w:rPr>
                <w:rStyle w:val="a9"/>
                <w:noProof/>
              </w:rPr>
              <w:t>4.13.2 Настройки протокола IPv6</w:t>
            </w:r>
            <w:r w:rsidR="003E3D08">
              <w:rPr>
                <w:noProof/>
                <w:webHidden/>
              </w:rPr>
              <w:tab/>
            </w:r>
            <w:r w:rsidR="003E3D08">
              <w:rPr>
                <w:noProof/>
                <w:webHidden/>
              </w:rPr>
              <w:fldChar w:fldCharType="begin"/>
            </w:r>
            <w:r w:rsidR="003E3D08">
              <w:rPr>
                <w:noProof/>
                <w:webHidden/>
              </w:rPr>
              <w:instrText xml:space="preserve"> PAGEREF _Toc137630585 \h </w:instrText>
            </w:r>
            <w:r w:rsidR="003E3D08">
              <w:rPr>
                <w:noProof/>
                <w:webHidden/>
              </w:rPr>
            </w:r>
            <w:r w:rsidR="003E3D08">
              <w:rPr>
                <w:noProof/>
                <w:webHidden/>
              </w:rPr>
              <w:fldChar w:fldCharType="separate"/>
            </w:r>
            <w:r w:rsidR="00AD5A9D">
              <w:rPr>
                <w:noProof/>
                <w:webHidden/>
              </w:rPr>
              <w:t>88</w:t>
            </w:r>
            <w:r w:rsidR="003E3D08">
              <w:rPr>
                <w:noProof/>
                <w:webHidden/>
              </w:rPr>
              <w:fldChar w:fldCharType="end"/>
            </w:r>
          </w:hyperlink>
        </w:p>
        <w:p w:rsidR="003E3D08" w:rsidRDefault="00056DE1">
          <w:pPr>
            <w:pStyle w:val="21"/>
            <w:rPr>
              <w:rFonts w:asciiTheme="minorHAnsi" w:eastAsiaTheme="minorEastAsia" w:hAnsiTheme="minorHAnsi" w:cstheme="minorBidi"/>
              <w:bCs w:val="0"/>
              <w:noProof/>
              <w:szCs w:val="22"/>
            </w:rPr>
          </w:pPr>
          <w:hyperlink w:anchor="_Toc137630586" w:history="1">
            <w:r w:rsidR="003E3D08" w:rsidRPr="00B0165B">
              <w:rPr>
                <w:rStyle w:val="a9"/>
                <w:noProof/>
              </w:rPr>
              <w:t>4.14</w:t>
            </w:r>
            <w:r w:rsidR="003E3D08">
              <w:rPr>
                <w:rFonts w:asciiTheme="minorHAnsi" w:eastAsiaTheme="minorEastAsia" w:hAnsiTheme="minorHAnsi" w:cstheme="minorBidi"/>
                <w:bCs w:val="0"/>
                <w:noProof/>
                <w:szCs w:val="22"/>
              </w:rPr>
              <w:tab/>
            </w:r>
            <w:r w:rsidR="003E3D08" w:rsidRPr="00B0165B">
              <w:rPr>
                <w:rStyle w:val="a9"/>
                <w:noProof/>
              </w:rPr>
              <w:t>Настройка протоколов</w:t>
            </w:r>
            <w:r w:rsidR="003E3D08">
              <w:rPr>
                <w:noProof/>
                <w:webHidden/>
              </w:rPr>
              <w:tab/>
            </w:r>
            <w:r w:rsidR="003E3D08">
              <w:rPr>
                <w:noProof/>
                <w:webHidden/>
              </w:rPr>
              <w:fldChar w:fldCharType="begin"/>
            </w:r>
            <w:r w:rsidR="003E3D08">
              <w:rPr>
                <w:noProof/>
                <w:webHidden/>
              </w:rPr>
              <w:instrText xml:space="preserve"> PAGEREF _Toc137630586 \h </w:instrText>
            </w:r>
            <w:r w:rsidR="003E3D08">
              <w:rPr>
                <w:noProof/>
                <w:webHidden/>
              </w:rPr>
            </w:r>
            <w:r w:rsidR="003E3D08">
              <w:rPr>
                <w:noProof/>
                <w:webHidden/>
              </w:rPr>
              <w:fldChar w:fldCharType="separate"/>
            </w:r>
            <w:r w:rsidR="00AD5A9D">
              <w:rPr>
                <w:noProof/>
                <w:webHidden/>
              </w:rPr>
              <w:t>89</w:t>
            </w:r>
            <w:r w:rsidR="003E3D08">
              <w:rPr>
                <w:noProof/>
                <w:webHidden/>
              </w:rPr>
              <w:fldChar w:fldCharType="end"/>
            </w:r>
          </w:hyperlink>
        </w:p>
        <w:p w:rsidR="003E3D08" w:rsidRDefault="00056DE1">
          <w:pPr>
            <w:pStyle w:val="31"/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137630587" w:history="1">
            <w:r w:rsidR="003E3D08" w:rsidRPr="00B0165B">
              <w:rPr>
                <w:rStyle w:val="a9"/>
                <w:noProof/>
              </w:rPr>
              <w:t>4.14.1</w:t>
            </w:r>
            <w:r w:rsidR="003E3D08">
              <w:rPr>
                <w:rFonts w:asciiTheme="minorHAnsi" w:eastAsiaTheme="minorEastAsia" w:hAnsiTheme="minorHAnsi" w:cstheme="minorBidi"/>
                <w:noProof/>
                <w:szCs w:val="22"/>
              </w:rPr>
              <w:tab/>
            </w:r>
            <w:r w:rsidR="003E3D08" w:rsidRPr="00B0165B">
              <w:rPr>
                <w:rStyle w:val="a9"/>
                <w:noProof/>
              </w:rPr>
              <w:t>Настройка протокола ARP</w:t>
            </w:r>
            <w:r w:rsidR="003E3D08">
              <w:rPr>
                <w:noProof/>
                <w:webHidden/>
              </w:rPr>
              <w:tab/>
            </w:r>
            <w:r w:rsidR="003E3D08">
              <w:rPr>
                <w:noProof/>
                <w:webHidden/>
              </w:rPr>
              <w:fldChar w:fldCharType="begin"/>
            </w:r>
            <w:r w:rsidR="003E3D08">
              <w:rPr>
                <w:noProof/>
                <w:webHidden/>
              </w:rPr>
              <w:instrText xml:space="preserve"> PAGEREF _Toc137630587 \h </w:instrText>
            </w:r>
            <w:r w:rsidR="003E3D08">
              <w:rPr>
                <w:noProof/>
                <w:webHidden/>
              </w:rPr>
            </w:r>
            <w:r w:rsidR="003E3D08">
              <w:rPr>
                <w:noProof/>
                <w:webHidden/>
              </w:rPr>
              <w:fldChar w:fldCharType="separate"/>
            </w:r>
            <w:r w:rsidR="00AD5A9D">
              <w:rPr>
                <w:noProof/>
                <w:webHidden/>
              </w:rPr>
              <w:t>89</w:t>
            </w:r>
            <w:r w:rsidR="003E3D08">
              <w:rPr>
                <w:noProof/>
                <w:webHidden/>
              </w:rPr>
              <w:fldChar w:fldCharType="end"/>
            </w:r>
          </w:hyperlink>
        </w:p>
        <w:p w:rsidR="003E3D08" w:rsidRDefault="00056DE1">
          <w:pPr>
            <w:pStyle w:val="31"/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137630588" w:history="1">
            <w:r w:rsidR="003E3D08" w:rsidRPr="00B0165B">
              <w:rPr>
                <w:rStyle w:val="a9"/>
                <w:noProof/>
              </w:rPr>
              <w:t>4.14.2</w:t>
            </w:r>
            <w:r w:rsidR="003E3D08">
              <w:rPr>
                <w:rFonts w:asciiTheme="minorHAnsi" w:eastAsiaTheme="minorEastAsia" w:hAnsiTheme="minorHAnsi" w:cstheme="minorBidi"/>
                <w:noProof/>
                <w:szCs w:val="22"/>
              </w:rPr>
              <w:tab/>
            </w:r>
            <w:r w:rsidR="003E3D08" w:rsidRPr="00B0165B">
              <w:rPr>
                <w:rStyle w:val="a9"/>
                <w:noProof/>
              </w:rPr>
              <w:t>Механизм обнаружения петель (</w:t>
            </w:r>
            <w:r w:rsidR="003E3D08" w:rsidRPr="00B0165B">
              <w:rPr>
                <w:rStyle w:val="a9"/>
                <w:noProof/>
                <w:lang w:val="en-US"/>
              </w:rPr>
              <w:t>loopback</w:t>
            </w:r>
            <w:r w:rsidR="003E3D08" w:rsidRPr="00B0165B">
              <w:rPr>
                <w:rStyle w:val="a9"/>
                <w:noProof/>
              </w:rPr>
              <w:t>-</w:t>
            </w:r>
            <w:r w:rsidR="003E3D08" w:rsidRPr="00B0165B">
              <w:rPr>
                <w:rStyle w:val="a9"/>
                <w:noProof/>
                <w:lang w:val="en-US"/>
              </w:rPr>
              <w:t>detection</w:t>
            </w:r>
            <w:r w:rsidR="003E3D08" w:rsidRPr="00B0165B">
              <w:rPr>
                <w:rStyle w:val="a9"/>
                <w:noProof/>
              </w:rPr>
              <w:t>)</w:t>
            </w:r>
            <w:r w:rsidR="003E3D08">
              <w:rPr>
                <w:noProof/>
                <w:webHidden/>
              </w:rPr>
              <w:tab/>
            </w:r>
            <w:r w:rsidR="003E3D08">
              <w:rPr>
                <w:noProof/>
                <w:webHidden/>
              </w:rPr>
              <w:fldChar w:fldCharType="begin"/>
            </w:r>
            <w:r w:rsidR="003E3D08">
              <w:rPr>
                <w:noProof/>
                <w:webHidden/>
              </w:rPr>
              <w:instrText xml:space="preserve"> PAGEREF _Toc137630588 \h </w:instrText>
            </w:r>
            <w:r w:rsidR="003E3D08">
              <w:rPr>
                <w:noProof/>
                <w:webHidden/>
              </w:rPr>
            </w:r>
            <w:r w:rsidR="003E3D08">
              <w:rPr>
                <w:noProof/>
                <w:webHidden/>
              </w:rPr>
              <w:fldChar w:fldCharType="separate"/>
            </w:r>
            <w:r w:rsidR="00AD5A9D">
              <w:rPr>
                <w:noProof/>
                <w:webHidden/>
              </w:rPr>
              <w:t>90</w:t>
            </w:r>
            <w:r w:rsidR="003E3D08">
              <w:rPr>
                <w:noProof/>
                <w:webHidden/>
              </w:rPr>
              <w:fldChar w:fldCharType="end"/>
            </w:r>
          </w:hyperlink>
        </w:p>
        <w:p w:rsidR="003E3D08" w:rsidRDefault="00056DE1">
          <w:pPr>
            <w:pStyle w:val="31"/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137630589" w:history="1">
            <w:r w:rsidR="003E3D08" w:rsidRPr="00B0165B">
              <w:rPr>
                <w:rStyle w:val="a9"/>
                <w:noProof/>
              </w:rPr>
              <w:t>4.14.3</w:t>
            </w:r>
            <w:r w:rsidR="003E3D08">
              <w:rPr>
                <w:rFonts w:asciiTheme="minorHAnsi" w:eastAsiaTheme="minorEastAsia" w:hAnsiTheme="minorHAnsi" w:cstheme="minorBidi"/>
                <w:noProof/>
                <w:szCs w:val="22"/>
              </w:rPr>
              <w:tab/>
            </w:r>
            <w:r w:rsidR="003E3D08" w:rsidRPr="00B0165B">
              <w:rPr>
                <w:rStyle w:val="a9"/>
                <w:noProof/>
              </w:rPr>
              <w:t>Семейство протоколов STP (STP, RSTP, MSTP)</w:t>
            </w:r>
            <w:r w:rsidR="003E3D08">
              <w:rPr>
                <w:noProof/>
                <w:webHidden/>
              </w:rPr>
              <w:tab/>
            </w:r>
            <w:r w:rsidR="003E3D08">
              <w:rPr>
                <w:noProof/>
                <w:webHidden/>
              </w:rPr>
              <w:fldChar w:fldCharType="begin"/>
            </w:r>
            <w:r w:rsidR="003E3D08">
              <w:rPr>
                <w:noProof/>
                <w:webHidden/>
              </w:rPr>
              <w:instrText xml:space="preserve"> PAGEREF _Toc137630589 \h </w:instrText>
            </w:r>
            <w:r w:rsidR="003E3D08">
              <w:rPr>
                <w:noProof/>
                <w:webHidden/>
              </w:rPr>
            </w:r>
            <w:r w:rsidR="003E3D08">
              <w:rPr>
                <w:noProof/>
                <w:webHidden/>
              </w:rPr>
              <w:fldChar w:fldCharType="separate"/>
            </w:r>
            <w:r w:rsidR="00AD5A9D">
              <w:rPr>
                <w:noProof/>
                <w:webHidden/>
              </w:rPr>
              <w:t>91</w:t>
            </w:r>
            <w:r w:rsidR="003E3D08">
              <w:rPr>
                <w:noProof/>
                <w:webHidden/>
              </w:rPr>
              <w:fldChar w:fldCharType="end"/>
            </w:r>
          </w:hyperlink>
        </w:p>
        <w:p w:rsidR="003E3D08" w:rsidRDefault="00056DE1">
          <w:pPr>
            <w:pStyle w:val="31"/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137630590" w:history="1">
            <w:r w:rsidR="003E3D08" w:rsidRPr="00B0165B">
              <w:rPr>
                <w:rStyle w:val="a9"/>
                <w:noProof/>
              </w:rPr>
              <w:t>4.14.4</w:t>
            </w:r>
            <w:r w:rsidR="003E3D08">
              <w:rPr>
                <w:rFonts w:asciiTheme="minorHAnsi" w:eastAsiaTheme="minorEastAsia" w:hAnsiTheme="minorHAnsi" w:cstheme="minorBidi"/>
                <w:noProof/>
                <w:szCs w:val="22"/>
              </w:rPr>
              <w:tab/>
            </w:r>
            <w:r w:rsidR="003E3D08" w:rsidRPr="00B0165B">
              <w:rPr>
                <w:rStyle w:val="a9"/>
                <w:noProof/>
              </w:rPr>
              <w:t>Настройка</w:t>
            </w:r>
            <w:r w:rsidR="003E3D08" w:rsidRPr="00B0165B">
              <w:rPr>
                <w:rStyle w:val="a9"/>
                <w:noProof/>
                <w:lang w:val="en-US"/>
              </w:rPr>
              <w:t xml:space="preserve"> </w:t>
            </w:r>
            <w:r w:rsidR="003E3D08" w:rsidRPr="00B0165B">
              <w:rPr>
                <w:rStyle w:val="a9"/>
                <w:noProof/>
              </w:rPr>
              <w:t>функции</w:t>
            </w:r>
            <w:r w:rsidR="003E3D08" w:rsidRPr="00B0165B">
              <w:rPr>
                <w:rStyle w:val="a9"/>
                <w:noProof/>
                <w:lang w:val="en-US"/>
              </w:rPr>
              <w:t xml:space="preserve"> Layer 2 Protocol Tunneling (L2PT)</w:t>
            </w:r>
            <w:r w:rsidR="003E3D08">
              <w:rPr>
                <w:noProof/>
                <w:webHidden/>
              </w:rPr>
              <w:tab/>
            </w:r>
            <w:r w:rsidR="003E3D08">
              <w:rPr>
                <w:noProof/>
                <w:webHidden/>
              </w:rPr>
              <w:fldChar w:fldCharType="begin"/>
            </w:r>
            <w:r w:rsidR="003E3D08">
              <w:rPr>
                <w:noProof/>
                <w:webHidden/>
              </w:rPr>
              <w:instrText xml:space="preserve"> PAGEREF _Toc137630590 \h </w:instrText>
            </w:r>
            <w:r w:rsidR="003E3D08">
              <w:rPr>
                <w:noProof/>
                <w:webHidden/>
              </w:rPr>
            </w:r>
            <w:r w:rsidR="003E3D08">
              <w:rPr>
                <w:noProof/>
                <w:webHidden/>
              </w:rPr>
              <w:fldChar w:fldCharType="separate"/>
            </w:r>
            <w:r w:rsidR="00AD5A9D">
              <w:rPr>
                <w:noProof/>
                <w:webHidden/>
              </w:rPr>
              <w:t>97</w:t>
            </w:r>
            <w:r w:rsidR="003E3D08">
              <w:rPr>
                <w:noProof/>
                <w:webHidden/>
              </w:rPr>
              <w:fldChar w:fldCharType="end"/>
            </w:r>
          </w:hyperlink>
        </w:p>
        <w:p w:rsidR="003E3D08" w:rsidRDefault="00056DE1">
          <w:pPr>
            <w:pStyle w:val="31"/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137630591" w:history="1">
            <w:r w:rsidR="003E3D08" w:rsidRPr="00B0165B">
              <w:rPr>
                <w:rStyle w:val="a9"/>
                <w:noProof/>
              </w:rPr>
              <w:t>4.14.5</w:t>
            </w:r>
            <w:r w:rsidR="003E3D08">
              <w:rPr>
                <w:rFonts w:asciiTheme="minorHAnsi" w:eastAsiaTheme="minorEastAsia" w:hAnsiTheme="minorHAnsi" w:cstheme="minorBidi"/>
                <w:noProof/>
                <w:szCs w:val="22"/>
              </w:rPr>
              <w:tab/>
            </w:r>
            <w:r w:rsidR="003E3D08" w:rsidRPr="00B0165B">
              <w:rPr>
                <w:rStyle w:val="a9"/>
                <w:noProof/>
              </w:rPr>
              <w:t>Настройка</w:t>
            </w:r>
            <w:r w:rsidR="003E3D08" w:rsidRPr="00B0165B">
              <w:rPr>
                <w:rStyle w:val="a9"/>
                <w:noProof/>
                <w:lang w:val="en-US"/>
              </w:rPr>
              <w:t xml:space="preserve"> протокола</w:t>
            </w:r>
            <w:r w:rsidR="003E3D08" w:rsidRPr="00B0165B">
              <w:rPr>
                <w:rStyle w:val="a9"/>
                <w:noProof/>
              </w:rPr>
              <w:t xml:space="preserve"> LLDP</w:t>
            </w:r>
            <w:r w:rsidR="003E3D08">
              <w:rPr>
                <w:noProof/>
                <w:webHidden/>
              </w:rPr>
              <w:tab/>
            </w:r>
            <w:r w:rsidR="003E3D08">
              <w:rPr>
                <w:noProof/>
                <w:webHidden/>
              </w:rPr>
              <w:fldChar w:fldCharType="begin"/>
            </w:r>
            <w:r w:rsidR="003E3D08">
              <w:rPr>
                <w:noProof/>
                <w:webHidden/>
              </w:rPr>
              <w:instrText xml:space="preserve"> PAGEREF _Toc137630591 \h </w:instrText>
            </w:r>
            <w:r w:rsidR="003E3D08">
              <w:rPr>
                <w:noProof/>
                <w:webHidden/>
              </w:rPr>
            </w:r>
            <w:r w:rsidR="003E3D08">
              <w:rPr>
                <w:noProof/>
                <w:webHidden/>
              </w:rPr>
              <w:fldChar w:fldCharType="separate"/>
            </w:r>
            <w:r w:rsidR="00AD5A9D">
              <w:rPr>
                <w:noProof/>
                <w:webHidden/>
              </w:rPr>
              <w:t>99</w:t>
            </w:r>
            <w:r w:rsidR="003E3D08">
              <w:rPr>
                <w:noProof/>
                <w:webHidden/>
              </w:rPr>
              <w:fldChar w:fldCharType="end"/>
            </w:r>
          </w:hyperlink>
        </w:p>
        <w:p w:rsidR="003E3D08" w:rsidRDefault="00056DE1">
          <w:pPr>
            <w:pStyle w:val="31"/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137630592" w:history="1">
            <w:r w:rsidR="003E3D08" w:rsidRPr="00B0165B">
              <w:rPr>
                <w:rStyle w:val="a9"/>
                <w:noProof/>
              </w:rPr>
              <w:t>4.14.6</w:t>
            </w:r>
            <w:r w:rsidR="003E3D08">
              <w:rPr>
                <w:rFonts w:asciiTheme="minorHAnsi" w:eastAsiaTheme="minorEastAsia" w:hAnsiTheme="minorHAnsi" w:cstheme="minorBidi"/>
                <w:noProof/>
                <w:szCs w:val="22"/>
              </w:rPr>
              <w:tab/>
            </w:r>
            <w:r w:rsidR="003E3D08" w:rsidRPr="00B0165B">
              <w:rPr>
                <w:rStyle w:val="a9"/>
                <w:noProof/>
              </w:rPr>
              <w:t xml:space="preserve">Настройка протокола </w:t>
            </w:r>
            <w:r w:rsidR="003E3D08" w:rsidRPr="00B0165B">
              <w:rPr>
                <w:rStyle w:val="a9"/>
                <w:noProof/>
                <w:lang w:val="en-US"/>
              </w:rPr>
              <w:t>G</w:t>
            </w:r>
            <w:r w:rsidR="003E3D08" w:rsidRPr="00B0165B">
              <w:rPr>
                <w:rStyle w:val="a9"/>
                <w:noProof/>
              </w:rPr>
              <w:t>.8032</w:t>
            </w:r>
            <w:r w:rsidR="003E3D08" w:rsidRPr="00B0165B">
              <w:rPr>
                <w:rStyle w:val="a9"/>
                <w:noProof/>
                <w:lang w:val="en-US"/>
              </w:rPr>
              <w:t>v</w:t>
            </w:r>
            <w:r w:rsidR="003E3D08" w:rsidRPr="00B0165B">
              <w:rPr>
                <w:rStyle w:val="a9"/>
                <w:noProof/>
              </w:rPr>
              <w:t>2 (</w:t>
            </w:r>
            <w:r w:rsidR="003E3D08" w:rsidRPr="00B0165B">
              <w:rPr>
                <w:rStyle w:val="a9"/>
                <w:noProof/>
                <w:lang w:val="en-US"/>
              </w:rPr>
              <w:t>ERPS</w:t>
            </w:r>
            <w:r w:rsidR="003E3D08" w:rsidRPr="00B0165B">
              <w:rPr>
                <w:rStyle w:val="a9"/>
                <w:noProof/>
              </w:rPr>
              <w:t>)</w:t>
            </w:r>
            <w:r w:rsidR="003E3D08">
              <w:rPr>
                <w:noProof/>
                <w:webHidden/>
              </w:rPr>
              <w:tab/>
            </w:r>
            <w:r w:rsidR="003E3D08">
              <w:rPr>
                <w:noProof/>
                <w:webHidden/>
              </w:rPr>
              <w:fldChar w:fldCharType="begin"/>
            </w:r>
            <w:r w:rsidR="003E3D08">
              <w:rPr>
                <w:noProof/>
                <w:webHidden/>
              </w:rPr>
              <w:instrText xml:space="preserve"> PAGEREF _Toc137630592 \h </w:instrText>
            </w:r>
            <w:r w:rsidR="003E3D08">
              <w:rPr>
                <w:noProof/>
                <w:webHidden/>
              </w:rPr>
            </w:r>
            <w:r w:rsidR="003E3D08">
              <w:rPr>
                <w:noProof/>
                <w:webHidden/>
              </w:rPr>
              <w:fldChar w:fldCharType="separate"/>
            </w:r>
            <w:r w:rsidR="00AD5A9D">
              <w:rPr>
                <w:noProof/>
                <w:webHidden/>
              </w:rPr>
              <w:t>102</w:t>
            </w:r>
            <w:r w:rsidR="003E3D08">
              <w:rPr>
                <w:noProof/>
                <w:webHidden/>
              </w:rPr>
              <w:fldChar w:fldCharType="end"/>
            </w:r>
          </w:hyperlink>
        </w:p>
        <w:p w:rsidR="003E3D08" w:rsidRDefault="00056DE1">
          <w:pPr>
            <w:pStyle w:val="21"/>
            <w:rPr>
              <w:rFonts w:asciiTheme="minorHAnsi" w:eastAsiaTheme="minorEastAsia" w:hAnsiTheme="minorHAnsi" w:cstheme="minorBidi"/>
              <w:bCs w:val="0"/>
              <w:noProof/>
              <w:szCs w:val="22"/>
            </w:rPr>
          </w:pPr>
          <w:hyperlink w:anchor="_Toc137630593" w:history="1">
            <w:r w:rsidR="003E3D08" w:rsidRPr="00B0165B">
              <w:rPr>
                <w:rStyle w:val="a9"/>
                <w:noProof/>
              </w:rPr>
              <w:t>4.15</w:t>
            </w:r>
            <w:r w:rsidR="003E3D08">
              <w:rPr>
                <w:rFonts w:asciiTheme="minorHAnsi" w:eastAsiaTheme="minorEastAsia" w:hAnsiTheme="minorHAnsi" w:cstheme="minorBidi"/>
                <w:bCs w:val="0"/>
                <w:noProof/>
                <w:szCs w:val="22"/>
              </w:rPr>
              <w:tab/>
            </w:r>
            <w:r w:rsidR="003E3D08" w:rsidRPr="00B0165B">
              <w:rPr>
                <w:rStyle w:val="a9"/>
                <w:noProof/>
              </w:rPr>
              <w:t>Настройка протокола ОАМ</w:t>
            </w:r>
            <w:r w:rsidR="003E3D08">
              <w:rPr>
                <w:noProof/>
                <w:webHidden/>
              </w:rPr>
              <w:tab/>
            </w:r>
            <w:r w:rsidR="003E3D08">
              <w:rPr>
                <w:noProof/>
                <w:webHidden/>
              </w:rPr>
              <w:fldChar w:fldCharType="begin"/>
            </w:r>
            <w:r w:rsidR="003E3D08">
              <w:rPr>
                <w:noProof/>
                <w:webHidden/>
              </w:rPr>
              <w:instrText xml:space="preserve"> PAGEREF _Toc137630593 \h </w:instrText>
            </w:r>
            <w:r w:rsidR="003E3D08">
              <w:rPr>
                <w:noProof/>
                <w:webHidden/>
              </w:rPr>
            </w:r>
            <w:r w:rsidR="003E3D08">
              <w:rPr>
                <w:noProof/>
                <w:webHidden/>
              </w:rPr>
              <w:fldChar w:fldCharType="separate"/>
            </w:r>
            <w:r w:rsidR="00AD5A9D">
              <w:rPr>
                <w:noProof/>
                <w:webHidden/>
              </w:rPr>
              <w:t>105</w:t>
            </w:r>
            <w:r w:rsidR="003E3D08">
              <w:rPr>
                <w:noProof/>
                <w:webHidden/>
              </w:rPr>
              <w:fldChar w:fldCharType="end"/>
            </w:r>
          </w:hyperlink>
        </w:p>
        <w:p w:rsidR="003E3D08" w:rsidRDefault="00056DE1">
          <w:pPr>
            <w:pStyle w:val="21"/>
            <w:rPr>
              <w:rFonts w:asciiTheme="minorHAnsi" w:eastAsiaTheme="minorEastAsia" w:hAnsiTheme="minorHAnsi" w:cstheme="minorBidi"/>
              <w:bCs w:val="0"/>
              <w:noProof/>
              <w:szCs w:val="22"/>
            </w:rPr>
          </w:pPr>
          <w:hyperlink w:anchor="_Toc137630594" w:history="1">
            <w:r w:rsidR="003E3D08" w:rsidRPr="00B0165B">
              <w:rPr>
                <w:rStyle w:val="a9"/>
                <w:noProof/>
              </w:rPr>
              <w:t>4.16</w:t>
            </w:r>
            <w:r w:rsidR="003E3D08">
              <w:rPr>
                <w:rFonts w:asciiTheme="minorHAnsi" w:eastAsiaTheme="minorEastAsia" w:hAnsiTheme="minorHAnsi" w:cstheme="minorBidi"/>
                <w:bCs w:val="0"/>
                <w:noProof/>
                <w:szCs w:val="22"/>
              </w:rPr>
              <w:tab/>
            </w:r>
            <w:r w:rsidR="003E3D08" w:rsidRPr="00B0165B">
              <w:rPr>
                <w:rStyle w:val="a9"/>
                <w:noProof/>
              </w:rPr>
              <w:t>Групповая адресация</w:t>
            </w:r>
            <w:r w:rsidR="003E3D08">
              <w:rPr>
                <w:noProof/>
                <w:webHidden/>
              </w:rPr>
              <w:tab/>
            </w:r>
            <w:r w:rsidR="003E3D08">
              <w:rPr>
                <w:noProof/>
                <w:webHidden/>
              </w:rPr>
              <w:fldChar w:fldCharType="begin"/>
            </w:r>
            <w:r w:rsidR="003E3D08">
              <w:rPr>
                <w:noProof/>
                <w:webHidden/>
              </w:rPr>
              <w:instrText xml:space="preserve"> PAGEREF _Toc137630594 \h </w:instrText>
            </w:r>
            <w:r w:rsidR="003E3D08">
              <w:rPr>
                <w:noProof/>
                <w:webHidden/>
              </w:rPr>
            </w:r>
            <w:r w:rsidR="003E3D08">
              <w:rPr>
                <w:noProof/>
                <w:webHidden/>
              </w:rPr>
              <w:fldChar w:fldCharType="separate"/>
            </w:r>
            <w:r w:rsidR="00AD5A9D">
              <w:rPr>
                <w:noProof/>
                <w:webHidden/>
              </w:rPr>
              <w:t>108</w:t>
            </w:r>
            <w:r w:rsidR="003E3D08">
              <w:rPr>
                <w:noProof/>
                <w:webHidden/>
              </w:rPr>
              <w:fldChar w:fldCharType="end"/>
            </w:r>
          </w:hyperlink>
        </w:p>
        <w:p w:rsidR="003E3D08" w:rsidRDefault="00056DE1">
          <w:pPr>
            <w:pStyle w:val="31"/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137630595" w:history="1">
            <w:r w:rsidR="003E3D08" w:rsidRPr="00B0165B">
              <w:rPr>
                <w:rStyle w:val="a9"/>
                <w:noProof/>
              </w:rPr>
              <w:t>4.16.1</w:t>
            </w:r>
            <w:r w:rsidR="003E3D08">
              <w:rPr>
                <w:rFonts w:asciiTheme="minorHAnsi" w:eastAsiaTheme="minorEastAsia" w:hAnsiTheme="minorHAnsi" w:cstheme="minorBidi"/>
                <w:noProof/>
                <w:szCs w:val="22"/>
              </w:rPr>
              <w:tab/>
            </w:r>
            <w:r w:rsidR="003E3D08" w:rsidRPr="00B0165B">
              <w:rPr>
                <w:rStyle w:val="a9"/>
                <w:noProof/>
              </w:rPr>
              <w:t>Функция посредника протокола IGMP (IGMP Snooping)</w:t>
            </w:r>
            <w:r w:rsidR="003E3D08">
              <w:rPr>
                <w:noProof/>
                <w:webHidden/>
              </w:rPr>
              <w:tab/>
            </w:r>
            <w:r w:rsidR="003E3D08">
              <w:rPr>
                <w:noProof/>
                <w:webHidden/>
              </w:rPr>
              <w:fldChar w:fldCharType="begin"/>
            </w:r>
            <w:r w:rsidR="003E3D08">
              <w:rPr>
                <w:noProof/>
                <w:webHidden/>
              </w:rPr>
              <w:instrText xml:space="preserve"> PAGEREF _Toc137630595 \h </w:instrText>
            </w:r>
            <w:r w:rsidR="003E3D08">
              <w:rPr>
                <w:noProof/>
                <w:webHidden/>
              </w:rPr>
            </w:r>
            <w:r w:rsidR="003E3D08">
              <w:rPr>
                <w:noProof/>
                <w:webHidden/>
              </w:rPr>
              <w:fldChar w:fldCharType="separate"/>
            </w:r>
            <w:r w:rsidR="00AD5A9D">
              <w:rPr>
                <w:noProof/>
                <w:webHidden/>
              </w:rPr>
              <w:t>108</w:t>
            </w:r>
            <w:r w:rsidR="003E3D08">
              <w:rPr>
                <w:noProof/>
                <w:webHidden/>
              </w:rPr>
              <w:fldChar w:fldCharType="end"/>
            </w:r>
          </w:hyperlink>
        </w:p>
        <w:p w:rsidR="003E3D08" w:rsidRDefault="00056DE1">
          <w:pPr>
            <w:pStyle w:val="31"/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137630596" w:history="1">
            <w:r w:rsidR="003E3D08" w:rsidRPr="00B0165B">
              <w:rPr>
                <w:rStyle w:val="a9"/>
                <w:noProof/>
              </w:rPr>
              <w:t>4.16.2</w:t>
            </w:r>
            <w:r w:rsidR="003E3D08">
              <w:rPr>
                <w:rFonts w:asciiTheme="minorHAnsi" w:eastAsiaTheme="minorEastAsia" w:hAnsiTheme="minorHAnsi" w:cstheme="minorBidi"/>
                <w:noProof/>
                <w:szCs w:val="22"/>
              </w:rPr>
              <w:tab/>
            </w:r>
            <w:r w:rsidR="003E3D08" w:rsidRPr="00B0165B">
              <w:rPr>
                <w:rStyle w:val="a9"/>
                <w:noProof/>
              </w:rPr>
              <w:t xml:space="preserve">Правила групповой адресации (multicast </w:t>
            </w:r>
            <w:r w:rsidR="003E3D08" w:rsidRPr="00B0165B">
              <w:rPr>
                <w:rStyle w:val="a9"/>
                <w:noProof/>
                <w:lang w:val="en-AU"/>
              </w:rPr>
              <w:t>addressing</w:t>
            </w:r>
            <w:r w:rsidR="003E3D08" w:rsidRPr="00B0165B">
              <w:rPr>
                <w:rStyle w:val="a9"/>
                <w:noProof/>
              </w:rPr>
              <w:t>)</w:t>
            </w:r>
            <w:r w:rsidR="003E3D08">
              <w:rPr>
                <w:noProof/>
                <w:webHidden/>
              </w:rPr>
              <w:tab/>
            </w:r>
            <w:r w:rsidR="003E3D08">
              <w:rPr>
                <w:noProof/>
                <w:webHidden/>
              </w:rPr>
              <w:fldChar w:fldCharType="begin"/>
            </w:r>
            <w:r w:rsidR="003E3D08">
              <w:rPr>
                <w:noProof/>
                <w:webHidden/>
              </w:rPr>
              <w:instrText xml:space="preserve"> PAGEREF _Toc137630596 \h </w:instrText>
            </w:r>
            <w:r w:rsidR="003E3D08">
              <w:rPr>
                <w:noProof/>
                <w:webHidden/>
              </w:rPr>
            </w:r>
            <w:r w:rsidR="003E3D08">
              <w:rPr>
                <w:noProof/>
                <w:webHidden/>
              </w:rPr>
              <w:fldChar w:fldCharType="separate"/>
            </w:r>
            <w:r w:rsidR="00AD5A9D">
              <w:rPr>
                <w:noProof/>
                <w:webHidden/>
              </w:rPr>
              <w:t>113</w:t>
            </w:r>
            <w:r w:rsidR="003E3D08">
              <w:rPr>
                <w:noProof/>
                <w:webHidden/>
              </w:rPr>
              <w:fldChar w:fldCharType="end"/>
            </w:r>
          </w:hyperlink>
        </w:p>
        <w:p w:rsidR="003E3D08" w:rsidRDefault="00056DE1">
          <w:pPr>
            <w:pStyle w:val="31"/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137630597" w:history="1">
            <w:r w:rsidR="003E3D08" w:rsidRPr="00B0165B">
              <w:rPr>
                <w:rStyle w:val="a9"/>
                <w:noProof/>
              </w:rPr>
              <w:t>4.16.3</w:t>
            </w:r>
            <w:r w:rsidR="003E3D08">
              <w:rPr>
                <w:rFonts w:asciiTheme="minorHAnsi" w:eastAsiaTheme="minorEastAsia" w:hAnsiTheme="minorHAnsi" w:cstheme="minorBidi"/>
                <w:noProof/>
                <w:szCs w:val="22"/>
              </w:rPr>
              <w:tab/>
            </w:r>
            <w:r w:rsidR="003E3D08" w:rsidRPr="00B0165B">
              <w:rPr>
                <w:rStyle w:val="a9"/>
                <w:noProof/>
              </w:rPr>
              <w:t>MLD snooping – протокол контроля многоадресного трафика в IPv6</w:t>
            </w:r>
            <w:r w:rsidR="003E3D08">
              <w:rPr>
                <w:noProof/>
                <w:webHidden/>
              </w:rPr>
              <w:tab/>
            </w:r>
            <w:r w:rsidR="003E3D08">
              <w:rPr>
                <w:noProof/>
                <w:webHidden/>
              </w:rPr>
              <w:fldChar w:fldCharType="begin"/>
            </w:r>
            <w:r w:rsidR="003E3D08">
              <w:rPr>
                <w:noProof/>
                <w:webHidden/>
              </w:rPr>
              <w:instrText xml:space="preserve"> PAGEREF _Toc137630597 \h </w:instrText>
            </w:r>
            <w:r w:rsidR="003E3D08">
              <w:rPr>
                <w:noProof/>
                <w:webHidden/>
              </w:rPr>
            </w:r>
            <w:r w:rsidR="003E3D08">
              <w:rPr>
                <w:noProof/>
                <w:webHidden/>
              </w:rPr>
              <w:fldChar w:fldCharType="separate"/>
            </w:r>
            <w:r w:rsidR="00AD5A9D">
              <w:rPr>
                <w:noProof/>
                <w:webHidden/>
              </w:rPr>
              <w:t>114</w:t>
            </w:r>
            <w:r w:rsidR="003E3D08">
              <w:rPr>
                <w:noProof/>
                <w:webHidden/>
              </w:rPr>
              <w:fldChar w:fldCharType="end"/>
            </w:r>
          </w:hyperlink>
        </w:p>
        <w:p w:rsidR="003E3D08" w:rsidRDefault="00056DE1">
          <w:pPr>
            <w:pStyle w:val="31"/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137630598" w:history="1">
            <w:r w:rsidR="003E3D08" w:rsidRPr="00B0165B">
              <w:rPr>
                <w:rStyle w:val="a9"/>
                <w:noProof/>
              </w:rPr>
              <w:t>4.16.4</w:t>
            </w:r>
            <w:r w:rsidR="003E3D08">
              <w:rPr>
                <w:rFonts w:asciiTheme="minorHAnsi" w:eastAsiaTheme="minorEastAsia" w:hAnsiTheme="minorHAnsi" w:cstheme="minorBidi"/>
                <w:noProof/>
                <w:szCs w:val="22"/>
              </w:rPr>
              <w:tab/>
            </w:r>
            <w:r w:rsidR="003E3D08" w:rsidRPr="00B0165B">
              <w:rPr>
                <w:rStyle w:val="a9"/>
                <w:noProof/>
              </w:rPr>
              <w:t xml:space="preserve">Функции ограничения </w:t>
            </w:r>
            <w:r w:rsidR="003E3D08" w:rsidRPr="00B0165B">
              <w:rPr>
                <w:rStyle w:val="a9"/>
                <w:noProof/>
                <w:lang w:val="en-US"/>
              </w:rPr>
              <w:t>multicast-</w:t>
            </w:r>
            <w:r w:rsidR="003E3D08" w:rsidRPr="00B0165B">
              <w:rPr>
                <w:rStyle w:val="a9"/>
                <w:noProof/>
              </w:rPr>
              <w:t>трафика</w:t>
            </w:r>
            <w:r w:rsidR="003E3D08">
              <w:rPr>
                <w:noProof/>
                <w:webHidden/>
              </w:rPr>
              <w:tab/>
            </w:r>
            <w:r w:rsidR="003E3D08">
              <w:rPr>
                <w:noProof/>
                <w:webHidden/>
              </w:rPr>
              <w:fldChar w:fldCharType="begin"/>
            </w:r>
            <w:r w:rsidR="003E3D08">
              <w:rPr>
                <w:noProof/>
                <w:webHidden/>
              </w:rPr>
              <w:instrText xml:space="preserve"> PAGEREF _Toc137630598 \h </w:instrText>
            </w:r>
            <w:r w:rsidR="003E3D08">
              <w:rPr>
                <w:noProof/>
                <w:webHidden/>
              </w:rPr>
            </w:r>
            <w:r w:rsidR="003E3D08">
              <w:rPr>
                <w:noProof/>
                <w:webHidden/>
              </w:rPr>
              <w:fldChar w:fldCharType="separate"/>
            </w:r>
            <w:r w:rsidR="00AD5A9D">
              <w:rPr>
                <w:noProof/>
                <w:webHidden/>
              </w:rPr>
              <w:t>115</w:t>
            </w:r>
            <w:r w:rsidR="003E3D08">
              <w:rPr>
                <w:noProof/>
                <w:webHidden/>
              </w:rPr>
              <w:fldChar w:fldCharType="end"/>
            </w:r>
          </w:hyperlink>
        </w:p>
        <w:p w:rsidR="003E3D08" w:rsidRDefault="00056DE1">
          <w:pPr>
            <w:pStyle w:val="31"/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137630599" w:history="1">
            <w:r w:rsidR="003E3D08" w:rsidRPr="00B0165B">
              <w:rPr>
                <w:rStyle w:val="a9"/>
                <w:noProof/>
              </w:rPr>
              <w:t>4.16.5</w:t>
            </w:r>
            <w:r w:rsidR="003E3D08">
              <w:rPr>
                <w:rFonts w:asciiTheme="minorHAnsi" w:eastAsiaTheme="minorEastAsia" w:hAnsiTheme="minorHAnsi" w:cstheme="minorBidi"/>
                <w:noProof/>
                <w:szCs w:val="22"/>
              </w:rPr>
              <w:tab/>
            </w:r>
            <w:r w:rsidR="003E3D08" w:rsidRPr="00B0165B">
              <w:rPr>
                <w:rStyle w:val="a9"/>
                <w:noProof/>
              </w:rPr>
              <w:t xml:space="preserve">Конфигурация </w:t>
            </w:r>
            <w:r w:rsidR="003E3D08" w:rsidRPr="00B0165B">
              <w:rPr>
                <w:rStyle w:val="a9"/>
                <w:noProof/>
                <w:lang w:val="en-US"/>
              </w:rPr>
              <w:t>IGMP proxy</w:t>
            </w:r>
            <w:r w:rsidR="003E3D08">
              <w:rPr>
                <w:noProof/>
                <w:webHidden/>
              </w:rPr>
              <w:tab/>
            </w:r>
            <w:r w:rsidR="003E3D08">
              <w:rPr>
                <w:noProof/>
                <w:webHidden/>
              </w:rPr>
              <w:fldChar w:fldCharType="begin"/>
            </w:r>
            <w:r w:rsidR="003E3D08">
              <w:rPr>
                <w:noProof/>
                <w:webHidden/>
              </w:rPr>
              <w:instrText xml:space="preserve"> PAGEREF _Toc137630599 \h </w:instrText>
            </w:r>
            <w:r w:rsidR="003E3D08">
              <w:rPr>
                <w:noProof/>
                <w:webHidden/>
              </w:rPr>
            </w:r>
            <w:r w:rsidR="003E3D08">
              <w:rPr>
                <w:noProof/>
                <w:webHidden/>
              </w:rPr>
              <w:fldChar w:fldCharType="separate"/>
            </w:r>
            <w:r w:rsidR="00AD5A9D">
              <w:rPr>
                <w:noProof/>
                <w:webHidden/>
              </w:rPr>
              <w:t>116</w:t>
            </w:r>
            <w:r w:rsidR="003E3D08">
              <w:rPr>
                <w:noProof/>
                <w:webHidden/>
              </w:rPr>
              <w:fldChar w:fldCharType="end"/>
            </w:r>
          </w:hyperlink>
        </w:p>
        <w:p w:rsidR="003E3D08" w:rsidRDefault="00056DE1">
          <w:pPr>
            <w:pStyle w:val="21"/>
            <w:rPr>
              <w:rFonts w:asciiTheme="minorHAnsi" w:eastAsiaTheme="minorEastAsia" w:hAnsiTheme="minorHAnsi" w:cstheme="minorBidi"/>
              <w:bCs w:val="0"/>
              <w:noProof/>
              <w:szCs w:val="22"/>
            </w:rPr>
          </w:pPr>
          <w:hyperlink w:anchor="_Toc137630600" w:history="1">
            <w:r w:rsidR="003E3D08" w:rsidRPr="00B0165B">
              <w:rPr>
                <w:rStyle w:val="a9"/>
                <w:noProof/>
              </w:rPr>
              <w:t>4.17</w:t>
            </w:r>
            <w:r w:rsidR="003E3D08">
              <w:rPr>
                <w:rFonts w:asciiTheme="minorHAnsi" w:eastAsiaTheme="minorEastAsia" w:hAnsiTheme="minorHAnsi" w:cstheme="minorBidi"/>
                <w:bCs w:val="0"/>
                <w:noProof/>
                <w:szCs w:val="22"/>
              </w:rPr>
              <w:tab/>
            </w:r>
            <w:r w:rsidR="003E3D08" w:rsidRPr="00B0165B">
              <w:rPr>
                <w:rStyle w:val="a9"/>
                <w:noProof/>
              </w:rPr>
              <w:t>Функции управления</w:t>
            </w:r>
            <w:r w:rsidR="003E3D08">
              <w:rPr>
                <w:noProof/>
                <w:webHidden/>
              </w:rPr>
              <w:tab/>
            </w:r>
            <w:r w:rsidR="003E3D08">
              <w:rPr>
                <w:noProof/>
                <w:webHidden/>
              </w:rPr>
              <w:fldChar w:fldCharType="begin"/>
            </w:r>
            <w:r w:rsidR="003E3D08">
              <w:rPr>
                <w:noProof/>
                <w:webHidden/>
              </w:rPr>
              <w:instrText xml:space="preserve"> PAGEREF _Toc137630600 \h </w:instrText>
            </w:r>
            <w:r w:rsidR="003E3D08">
              <w:rPr>
                <w:noProof/>
                <w:webHidden/>
              </w:rPr>
            </w:r>
            <w:r w:rsidR="003E3D08">
              <w:rPr>
                <w:noProof/>
                <w:webHidden/>
              </w:rPr>
              <w:fldChar w:fldCharType="separate"/>
            </w:r>
            <w:r w:rsidR="00AD5A9D">
              <w:rPr>
                <w:noProof/>
                <w:webHidden/>
              </w:rPr>
              <w:t>118</w:t>
            </w:r>
            <w:r w:rsidR="003E3D08">
              <w:rPr>
                <w:noProof/>
                <w:webHidden/>
              </w:rPr>
              <w:fldChar w:fldCharType="end"/>
            </w:r>
          </w:hyperlink>
        </w:p>
        <w:p w:rsidR="003E3D08" w:rsidRDefault="00056DE1">
          <w:pPr>
            <w:pStyle w:val="31"/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137630601" w:history="1">
            <w:r w:rsidR="003E3D08" w:rsidRPr="00B0165B">
              <w:rPr>
                <w:rStyle w:val="a9"/>
                <w:noProof/>
              </w:rPr>
              <w:t>4.17.1</w:t>
            </w:r>
            <w:r w:rsidR="003E3D08">
              <w:rPr>
                <w:rFonts w:asciiTheme="minorHAnsi" w:eastAsiaTheme="minorEastAsia" w:hAnsiTheme="minorHAnsi" w:cstheme="minorBidi"/>
                <w:noProof/>
                <w:szCs w:val="22"/>
              </w:rPr>
              <w:tab/>
            </w:r>
            <w:r w:rsidR="003E3D08" w:rsidRPr="00B0165B">
              <w:rPr>
                <w:rStyle w:val="a9"/>
                <w:noProof/>
              </w:rPr>
              <w:t>Механизм ААА</w:t>
            </w:r>
            <w:r w:rsidR="003E3D08">
              <w:rPr>
                <w:noProof/>
                <w:webHidden/>
              </w:rPr>
              <w:tab/>
            </w:r>
            <w:r w:rsidR="003E3D08">
              <w:rPr>
                <w:noProof/>
                <w:webHidden/>
              </w:rPr>
              <w:fldChar w:fldCharType="begin"/>
            </w:r>
            <w:r w:rsidR="003E3D08">
              <w:rPr>
                <w:noProof/>
                <w:webHidden/>
              </w:rPr>
              <w:instrText xml:space="preserve"> PAGEREF _Toc137630601 \h </w:instrText>
            </w:r>
            <w:r w:rsidR="003E3D08">
              <w:rPr>
                <w:noProof/>
                <w:webHidden/>
              </w:rPr>
            </w:r>
            <w:r w:rsidR="003E3D08">
              <w:rPr>
                <w:noProof/>
                <w:webHidden/>
              </w:rPr>
              <w:fldChar w:fldCharType="separate"/>
            </w:r>
            <w:r w:rsidR="00AD5A9D">
              <w:rPr>
                <w:noProof/>
                <w:webHidden/>
              </w:rPr>
              <w:t>118</w:t>
            </w:r>
            <w:r w:rsidR="003E3D08">
              <w:rPr>
                <w:noProof/>
                <w:webHidden/>
              </w:rPr>
              <w:fldChar w:fldCharType="end"/>
            </w:r>
          </w:hyperlink>
        </w:p>
        <w:p w:rsidR="003E3D08" w:rsidRDefault="00056DE1">
          <w:pPr>
            <w:pStyle w:val="31"/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137630602" w:history="1">
            <w:r w:rsidR="003E3D08" w:rsidRPr="00B0165B">
              <w:rPr>
                <w:rStyle w:val="a9"/>
                <w:noProof/>
              </w:rPr>
              <w:t>4.17.2</w:t>
            </w:r>
            <w:r w:rsidR="003E3D08">
              <w:rPr>
                <w:rFonts w:asciiTheme="minorHAnsi" w:eastAsiaTheme="minorEastAsia" w:hAnsiTheme="minorHAnsi" w:cstheme="minorBidi"/>
                <w:noProof/>
                <w:szCs w:val="22"/>
              </w:rPr>
              <w:tab/>
            </w:r>
            <w:r w:rsidR="003E3D08" w:rsidRPr="00B0165B">
              <w:rPr>
                <w:rStyle w:val="a9"/>
                <w:noProof/>
              </w:rPr>
              <w:t>Протокол RADIUS</w:t>
            </w:r>
            <w:r w:rsidR="003E3D08">
              <w:rPr>
                <w:noProof/>
                <w:webHidden/>
              </w:rPr>
              <w:tab/>
            </w:r>
            <w:r w:rsidR="003E3D08">
              <w:rPr>
                <w:noProof/>
                <w:webHidden/>
              </w:rPr>
              <w:fldChar w:fldCharType="begin"/>
            </w:r>
            <w:r w:rsidR="003E3D08">
              <w:rPr>
                <w:noProof/>
                <w:webHidden/>
              </w:rPr>
              <w:instrText xml:space="preserve"> PAGEREF _Toc137630602 \h </w:instrText>
            </w:r>
            <w:r w:rsidR="003E3D08">
              <w:rPr>
                <w:noProof/>
                <w:webHidden/>
              </w:rPr>
            </w:r>
            <w:r w:rsidR="003E3D08">
              <w:rPr>
                <w:noProof/>
                <w:webHidden/>
              </w:rPr>
              <w:fldChar w:fldCharType="separate"/>
            </w:r>
            <w:r w:rsidR="00AD5A9D">
              <w:rPr>
                <w:noProof/>
                <w:webHidden/>
              </w:rPr>
              <w:t>120</w:t>
            </w:r>
            <w:r w:rsidR="003E3D08">
              <w:rPr>
                <w:noProof/>
                <w:webHidden/>
              </w:rPr>
              <w:fldChar w:fldCharType="end"/>
            </w:r>
          </w:hyperlink>
        </w:p>
        <w:p w:rsidR="003E3D08" w:rsidRDefault="00056DE1">
          <w:pPr>
            <w:pStyle w:val="31"/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137630603" w:history="1">
            <w:r w:rsidR="003E3D08" w:rsidRPr="00B0165B">
              <w:rPr>
                <w:rStyle w:val="a9"/>
                <w:noProof/>
              </w:rPr>
              <w:t>4.17.3</w:t>
            </w:r>
            <w:r w:rsidR="003E3D08">
              <w:rPr>
                <w:rFonts w:asciiTheme="minorHAnsi" w:eastAsiaTheme="minorEastAsia" w:hAnsiTheme="minorHAnsi" w:cstheme="minorBidi"/>
                <w:noProof/>
                <w:szCs w:val="22"/>
              </w:rPr>
              <w:tab/>
            </w:r>
            <w:r w:rsidR="003E3D08" w:rsidRPr="00B0165B">
              <w:rPr>
                <w:rStyle w:val="a9"/>
                <w:noProof/>
              </w:rPr>
              <w:t>Протокол TACACS+</w:t>
            </w:r>
            <w:r w:rsidR="003E3D08">
              <w:rPr>
                <w:noProof/>
                <w:webHidden/>
              </w:rPr>
              <w:tab/>
            </w:r>
            <w:r w:rsidR="003E3D08">
              <w:rPr>
                <w:noProof/>
                <w:webHidden/>
              </w:rPr>
              <w:fldChar w:fldCharType="begin"/>
            </w:r>
            <w:r w:rsidR="003E3D08">
              <w:rPr>
                <w:noProof/>
                <w:webHidden/>
              </w:rPr>
              <w:instrText xml:space="preserve"> PAGEREF _Toc137630603 \h </w:instrText>
            </w:r>
            <w:r w:rsidR="003E3D08">
              <w:rPr>
                <w:noProof/>
                <w:webHidden/>
              </w:rPr>
            </w:r>
            <w:r w:rsidR="003E3D08">
              <w:rPr>
                <w:noProof/>
                <w:webHidden/>
              </w:rPr>
              <w:fldChar w:fldCharType="separate"/>
            </w:r>
            <w:r w:rsidR="00AD5A9D">
              <w:rPr>
                <w:noProof/>
                <w:webHidden/>
              </w:rPr>
              <w:t>121</w:t>
            </w:r>
            <w:r w:rsidR="003E3D08">
              <w:rPr>
                <w:noProof/>
                <w:webHidden/>
              </w:rPr>
              <w:fldChar w:fldCharType="end"/>
            </w:r>
          </w:hyperlink>
        </w:p>
        <w:p w:rsidR="003E3D08" w:rsidRDefault="00056DE1">
          <w:pPr>
            <w:pStyle w:val="31"/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137630604" w:history="1">
            <w:r w:rsidR="003E3D08" w:rsidRPr="00B0165B">
              <w:rPr>
                <w:rStyle w:val="a9"/>
                <w:noProof/>
              </w:rPr>
              <w:t>4.17.4</w:t>
            </w:r>
            <w:r w:rsidR="003E3D08">
              <w:rPr>
                <w:rFonts w:asciiTheme="minorHAnsi" w:eastAsiaTheme="minorEastAsia" w:hAnsiTheme="minorHAnsi" w:cstheme="minorBidi"/>
                <w:noProof/>
                <w:szCs w:val="22"/>
              </w:rPr>
              <w:tab/>
            </w:r>
            <w:r w:rsidR="003E3D08" w:rsidRPr="00B0165B">
              <w:rPr>
                <w:rStyle w:val="a9"/>
                <w:noProof/>
              </w:rPr>
              <w:t>Списки доступа ACL для управления устройством</w:t>
            </w:r>
            <w:r w:rsidR="003E3D08">
              <w:rPr>
                <w:noProof/>
                <w:webHidden/>
              </w:rPr>
              <w:tab/>
            </w:r>
            <w:r w:rsidR="003E3D08">
              <w:rPr>
                <w:noProof/>
                <w:webHidden/>
              </w:rPr>
              <w:fldChar w:fldCharType="begin"/>
            </w:r>
            <w:r w:rsidR="003E3D08">
              <w:rPr>
                <w:noProof/>
                <w:webHidden/>
              </w:rPr>
              <w:instrText xml:space="preserve"> PAGEREF _Toc137630604 \h </w:instrText>
            </w:r>
            <w:r w:rsidR="003E3D08">
              <w:rPr>
                <w:noProof/>
                <w:webHidden/>
              </w:rPr>
            </w:r>
            <w:r w:rsidR="003E3D08">
              <w:rPr>
                <w:noProof/>
                <w:webHidden/>
              </w:rPr>
              <w:fldChar w:fldCharType="separate"/>
            </w:r>
            <w:r w:rsidR="00AD5A9D">
              <w:rPr>
                <w:noProof/>
                <w:webHidden/>
              </w:rPr>
              <w:t>122</w:t>
            </w:r>
            <w:r w:rsidR="003E3D08">
              <w:rPr>
                <w:noProof/>
                <w:webHidden/>
              </w:rPr>
              <w:fldChar w:fldCharType="end"/>
            </w:r>
          </w:hyperlink>
        </w:p>
        <w:p w:rsidR="003E3D08" w:rsidRDefault="00056DE1">
          <w:pPr>
            <w:pStyle w:val="31"/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137630605" w:history="1">
            <w:r w:rsidR="003E3D08" w:rsidRPr="00B0165B">
              <w:rPr>
                <w:rStyle w:val="a9"/>
                <w:noProof/>
              </w:rPr>
              <w:t>4.17.5</w:t>
            </w:r>
            <w:r w:rsidR="003E3D08">
              <w:rPr>
                <w:rFonts w:asciiTheme="minorHAnsi" w:eastAsiaTheme="minorEastAsia" w:hAnsiTheme="minorHAnsi" w:cstheme="minorBidi"/>
                <w:noProof/>
                <w:szCs w:val="22"/>
              </w:rPr>
              <w:tab/>
            </w:r>
            <w:r w:rsidR="003E3D08" w:rsidRPr="00B0165B">
              <w:rPr>
                <w:rStyle w:val="a9"/>
                <w:noProof/>
              </w:rPr>
              <w:t>Настройка протоколов управления</w:t>
            </w:r>
            <w:r w:rsidR="003E3D08">
              <w:rPr>
                <w:noProof/>
                <w:webHidden/>
              </w:rPr>
              <w:tab/>
            </w:r>
            <w:r w:rsidR="003E3D08">
              <w:rPr>
                <w:noProof/>
                <w:webHidden/>
              </w:rPr>
              <w:fldChar w:fldCharType="begin"/>
            </w:r>
            <w:r w:rsidR="003E3D08">
              <w:rPr>
                <w:noProof/>
                <w:webHidden/>
              </w:rPr>
              <w:instrText xml:space="preserve"> PAGEREF _Toc137630605 \h </w:instrText>
            </w:r>
            <w:r w:rsidR="003E3D08">
              <w:rPr>
                <w:noProof/>
                <w:webHidden/>
              </w:rPr>
            </w:r>
            <w:r w:rsidR="003E3D08">
              <w:rPr>
                <w:noProof/>
                <w:webHidden/>
              </w:rPr>
              <w:fldChar w:fldCharType="separate"/>
            </w:r>
            <w:r w:rsidR="00AD5A9D">
              <w:rPr>
                <w:noProof/>
                <w:webHidden/>
              </w:rPr>
              <w:t>123</w:t>
            </w:r>
            <w:r w:rsidR="003E3D08">
              <w:rPr>
                <w:noProof/>
                <w:webHidden/>
              </w:rPr>
              <w:fldChar w:fldCharType="end"/>
            </w:r>
          </w:hyperlink>
        </w:p>
        <w:p w:rsidR="003E3D08" w:rsidRDefault="00056DE1">
          <w:pPr>
            <w:pStyle w:val="21"/>
            <w:rPr>
              <w:rFonts w:asciiTheme="minorHAnsi" w:eastAsiaTheme="minorEastAsia" w:hAnsiTheme="minorHAnsi" w:cstheme="minorBidi"/>
              <w:bCs w:val="0"/>
              <w:noProof/>
              <w:szCs w:val="22"/>
            </w:rPr>
          </w:pPr>
          <w:hyperlink w:anchor="_Toc137630606" w:history="1">
            <w:r w:rsidR="003E3D08" w:rsidRPr="00B0165B">
              <w:rPr>
                <w:rStyle w:val="a9"/>
                <w:noProof/>
              </w:rPr>
              <w:t>4.18</w:t>
            </w:r>
            <w:r w:rsidR="003E3D08">
              <w:rPr>
                <w:rFonts w:asciiTheme="minorHAnsi" w:eastAsiaTheme="minorEastAsia" w:hAnsiTheme="minorHAnsi" w:cstheme="minorBidi"/>
                <w:bCs w:val="0"/>
                <w:noProof/>
                <w:szCs w:val="22"/>
              </w:rPr>
              <w:tab/>
            </w:r>
            <w:r w:rsidR="003E3D08" w:rsidRPr="00B0165B">
              <w:rPr>
                <w:rStyle w:val="a9"/>
                <w:noProof/>
              </w:rPr>
              <w:t>Журнал аварий, протокол SYSLOG</w:t>
            </w:r>
            <w:r w:rsidR="003E3D08">
              <w:rPr>
                <w:noProof/>
                <w:webHidden/>
              </w:rPr>
              <w:tab/>
            </w:r>
            <w:r w:rsidR="003E3D08">
              <w:rPr>
                <w:noProof/>
                <w:webHidden/>
              </w:rPr>
              <w:fldChar w:fldCharType="begin"/>
            </w:r>
            <w:r w:rsidR="003E3D08">
              <w:rPr>
                <w:noProof/>
                <w:webHidden/>
              </w:rPr>
              <w:instrText xml:space="preserve"> PAGEREF _Toc137630606 \h </w:instrText>
            </w:r>
            <w:r w:rsidR="003E3D08">
              <w:rPr>
                <w:noProof/>
                <w:webHidden/>
              </w:rPr>
            </w:r>
            <w:r w:rsidR="003E3D08">
              <w:rPr>
                <w:noProof/>
                <w:webHidden/>
              </w:rPr>
              <w:fldChar w:fldCharType="separate"/>
            </w:r>
            <w:r w:rsidR="00AD5A9D">
              <w:rPr>
                <w:noProof/>
                <w:webHidden/>
              </w:rPr>
              <w:t>127</w:t>
            </w:r>
            <w:r w:rsidR="003E3D08">
              <w:rPr>
                <w:noProof/>
                <w:webHidden/>
              </w:rPr>
              <w:fldChar w:fldCharType="end"/>
            </w:r>
          </w:hyperlink>
        </w:p>
        <w:p w:rsidR="003E3D08" w:rsidRDefault="00056DE1">
          <w:pPr>
            <w:pStyle w:val="21"/>
            <w:rPr>
              <w:rFonts w:asciiTheme="minorHAnsi" w:eastAsiaTheme="minorEastAsia" w:hAnsiTheme="minorHAnsi" w:cstheme="minorBidi"/>
              <w:bCs w:val="0"/>
              <w:noProof/>
              <w:szCs w:val="22"/>
            </w:rPr>
          </w:pPr>
          <w:hyperlink w:anchor="_Toc137630607" w:history="1">
            <w:r w:rsidR="003E3D08" w:rsidRPr="00B0165B">
              <w:rPr>
                <w:rStyle w:val="a9"/>
                <w:noProof/>
              </w:rPr>
              <w:t>4.19</w:t>
            </w:r>
            <w:r w:rsidR="003E3D08">
              <w:rPr>
                <w:rFonts w:asciiTheme="minorHAnsi" w:eastAsiaTheme="minorEastAsia" w:hAnsiTheme="minorHAnsi" w:cstheme="minorBidi"/>
                <w:bCs w:val="0"/>
                <w:noProof/>
                <w:szCs w:val="22"/>
              </w:rPr>
              <w:tab/>
            </w:r>
            <w:r w:rsidR="003E3D08" w:rsidRPr="00B0165B">
              <w:rPr>
                <w:rStyle w:val="a9"/>
                <w:noProof/>
              </w:rPr>
              <w:t>Зеркалирование (мониторинг) портов</w:t>
            </w:r>
            <w:r w:rsidR="003E3D08">
              <w:rPr>
                <w:noProof/>
                <w:webHidden/>
              </w:rPr>
              <w:tab/>
            </w:r>
            <w:r w:rsidR="003E3D08">
              <w:rPr>
                <w:noProof/>
                <w:webHidden/>
              </w:rPr>
              <w:fldChar w:fldCharType="begin"/>
            </w:r>
            <w:r w:rsidR="003E3D08">
              <w:rPr>
                <w:noProof/>
                <w:webHidden/>
              </w:rPr>
              <w:instrText xml:space="preserve"> PAGEREF _Toc137630607 \h </w:instrText>
            </w:r>
            <w:r w:rsidR="003E3D08">
              <w:rPr>
                <w:noProof/>
                <w:webHidden/>
              </w:rPr>
            </w:r>
            <w:r w:rsidR="003E3D08">
              <w:rPr>
                <w:noProof/>
                <w:webHidden/>
              </w:rPr>
              <w:fldChar w:fldCharType="separate"/>
            </w:r>
            <w:r w:rsidR="00AD5A9D">
              <w:rPr>
                <w:noProof/>
                <w:webHidden/>
              </w:rPr>
              <w:t>129</w:t>
            </w:r>
            <w:r w:rsidR="003E3D08">
              <w:rPr>
                <w:noProof/>
                <w:webHidden/>
              </w:rPr>
              <w:fldChar w:fldCharType="end"/>
            </w:r>
          </w:hyperlink>
        </w:p>
        <w:p w:rsidR="003E3D08" w:rsidRDefault="00056DE1">
          <w:pPr>
            <w:pStyle w:val="21"/>
            <w:rPr>
              <w:rFonts w:asciiTheme="minorHAnsi" w:eastAsiaTheme="minorEastAsia" w:hAnsiTheme="minorHAnsi" w:cstheme="minorBidi"/>
              <w:bCs w:val="0"/>
              <w:noProof/>
              <w:szCs w:val="22"/>
            </w:rPr>
          </w:pPr>
          <w:hyperlink w:anchor="_Toc137630608" w:history="1">
            <w:r w:rsidR="003E3D08" w:rsidRPr="00B0165B">
              <w:rPr>
                <w:rStyle w:val="a9"/>
                <w:noProof/>
              </w:rPr>
              <w:t>4.20</w:t>
            </w:r>
            <w:r w:rsidR="003E3D08">
              <w:rPr>
                <w:rFonts w:asciiTheme="minorHAnsi" w:eastAsiaTheme="minorEastAsia" w:hAnsiTheme="minorHAnsi" w:cstheme="minorBidi"/>
                <w:bCs w:val="0"/>
                <w:noProof/>
                <w:szCs w:val="22"/>
              </w:rPr>
              <w:tab/>
            </w:r>
            <w:r w:rsidR="003E3D08" w:rsidRPr="00B0165B">
              <w:rPr>
                <w:rStyle w:val="a9"/>
                <w:noProof/>
              </w:rPr>
              <w:t>Функции диагностики физического уровня</w:t>
            </w:r>
            <w:r w:rsidR="003E3D08">
              <w:rPr>
                <w:noProof/>
                <w:webHidden/>
              </w:rPr>
              <w:tab/>
            </w:r>
            <w:r w:rsidR="003E3D08">
              <w:rPr>
                <w:noProof/>
                <w:webHidden/>
              </w:rPr>
              <w:fldChar w:fldCharType="begin"/>
            </w:r>
            <w:r w:rsidR="003E3D08">
              <w:rPr>
                <w:noProof/>
                <w:webHidden/>
              </w:rPr>
              <w:instrText xml:space="preserve"> PAGEREF _Toc137630608 \h </w:instrText>
            </w:r>
            <w:r w:rsidR="003E3D08">
              <w:rPr>
                <w:noProof/>
                <w:webHidden/>
              </w:rPr>
            </w:r>
            <w:r w:rsidR="003E3D08">
              <w:rPr>
                <w:noProof/>
                <w:webHidden/>
              </w:rPr>
              <w:fldChar w:fldCharType="separate"/>
            </w:r>
            <w:r w:rsidR="00AD5A9D">
              <w:rPr>
                <w:noProof/>
                <w:webHidden/>
              </w:rPr>
              <w:t>131</w:t>
            </w:r>
            <w:r w:rsidR="003E3D08">
              <w:rPr>
                <w:noProof/>
                <w:webHidden/>
              </w:rPr>
              <w:fldChar w:fldCharType="end"/>
            </w:r>
          </w:hyperlink>
        </w:p>
        <w:p w:rsidR="003E3D08" w:rsidRDefault="00056DE1">
          <w:pPr>
            <w:pStyle w:val="31"/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137630609" w:history="1">
            <w:r w:rsidR="003E3D08" w:rsidRPr="00B0165B">
              <w:rPr>
                <w:rStyle w:val="a9"/>
                <w:noProof/>
              </w:rPr>
              <w:t>4.20.1</w:t>
            </w:r>
            <w:r w:rsidR="003E3D08">
              <w:rPr>
                <w:rFonts w:asciiTheme="minorHAnsi" w:eastAsiaTheme="minorEastAsia" w:hAnsiTheme="minorHAnsi" w:cstheme="minorBidi"/>
                <w:noProof/>
                <w:szCs w:val="22"/>
              </w:rPr>
              <w:tab/>
            </w:r>
            <w:r w:rsidR="003E3D08" w:rsidRPr="00B0165B">
              <w:rPr>
                <w:rStyle w:val="a9"/>
                <w:noProof/>
              </w:rPr>
              <w:t>Диагностика медного кабеля</w:t>
            </w:r>
            <w:r w:rsidR="003E3D08">
              <w:rPr>
                <w:noProof/>
                <w:webHidden/>
              </w:rPr>
              <w:tab/>
            </w:r>
            <w:r w:rsidR="003E3D08">
              <w:rPr>
                <w:noProof/>
                <w:webHidden/>
              </w:rPr>
              <w:fldChar w:fldCharType="begin"/>
            </w:r>
            <w:r w:rsidR="003E3D08">
              <w:rPr>
                <w:noProof/>
                <w:webHidden/>
              </w:rPr>
              <w:instrText xml:space="preserve"> PAGEREF _Toc137630609 \h </w:instrText>
            </w:r>
            <w:r w:rsidR="003E3D08">
              <w:rPr>
                <w:noProof/>
                <w:webHidden/>
              </w:rPr>
            </w:r>
            <w:r w:rsidR="003E3D08">
              <w:rPr>
                <w:noProof/>
                <w:webHidden/>
              </w:rPr>
              <w:fldChar w:fldCharType="separate"/>
            </w:r>
            <w:r w:rsidR="00AD5A9D">
              <w:rPr>
                <w:noProof/>
                <w:webHidden/>
              </w:rPr>
              <w:t>131</w:t>
            </w:r>
            <w:r w:rsidR="003E3D08">
              <w:rPr>
                <w:noProof/>
                <w:webHidden/>
              </w:rPr>
              <w:fldChar w:fldCharType="end"/>
            </w:r>
          </w:hyperlink>
        </w:p>
        <w:p w:rsidR="003E3D08" w:rsidRDefault="00056DE1">
          <w:pPr>
            <w:pStyle w:val="31"/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137630610" w:history="1">
            <w:r w:rsidR="003E3D08" w:rsidRPr="00B0165B">
              <w:rPr>
                <w:rStyle w:val="a9"/>
                <w:noProof/>
              </w:rPr>
              <w:t>4.20.2</w:t>
            </w:r>
            <w:r w:rsidR="003E3D08">
              <w:rPr>
                <w:rFonts w:asciiTheme="minorHAnsi" w:eastAsiaTheme="minorEastAsia" w:hAnsiTheme="minorHAnsi" w:cstheme="minorBidi"/>
                <w:noProof/>
                <w:szCs w:val="22"/>
              </w:rPr>
              <w:tab/>
            </w:r>
            <w:r w:rsidR="003E3D08" w:rsidRPr="00B0165B">
              <w:rPr>
                <w:rStyle w:val="a9"/>
                <w:noProof/>
              </w:rPr>
              <w:t xml:space="preserve">Электропитание по линиям </w:t>
            </w:r>
            <w:r w:rsidR="003E3D08" w:rsidRPr="00B0165B">
              <w:rPr>
                <w:rStyle w:val="a9"/>
                <w:noProof/>
                <w:lang w:val="en-US"/>
              </w:rPr>
              <w:t>Ethernet</w:t>
            </w:r>
            <w:r w:rsidR="003E3D08" w:rsidRPr="00B0165B">
              <w:rPr>
                <w:rStyle w:val="a9"/>
                <w:noProof/>
              </w:rPr>
              <w:t xml:space="preserve"> (РоЕ)</w:t>
            </w:r>
            <w:r w:rsidR="003E3D08">
              <w:rPr>
                <w:noProof/>
                <w:webHidden/>
              </w:rPr>
              <w:tab/>
            </w:r>
            <w:r w:rsidR="003E3D08">
              <w:rPr>
                <w:noProof/>
                <w:webHidden/>
              </w:rPr>
              <w:fldChar w:fldCharType="begin"/>
            </w:r>
            <w:r w:rsidR="003E3D08">
              <w:rPr>
                <w:noProof/>
                <w:webHidden/>
              </w:rPr>
              <w:instrText xml:space="preserve"> PAGEREF _Toc137630610 \h </w:instrText>
            </w:r>
            <w:r w:rsidR="003E3D08">
              <w:rPr>
                <w:noProof/>
                <w:webHidden/>
              </w:rPr>
            </w:r>
            <w:r w:rsidR="003E3D08">
              <w:rPr>
                <w:noProof/>
                <w:webHidden/>
              </w:rPr>
              <w:fldChar w:fldCharType="separate"/>
            </w:r>
            <w:r w:rsidR="00AD5A9D">
              <w:rPr>
                <w:noProof/>
                <w:webHidden/>
              </w:rPr>
              <w:t>131</w:t>
            </w:r>
            <w:r w:rsidR="003E3D08">
              <w:rPr>
                <w:noProof/>
                <w:webHidden/>
              </w:rPr>
              <w:fldChar w:fldCharType="end"/>
            </w:r>
          </w:hyperlink>
        </w:p>
        <w:p w:rsidR="003E3D08" w:rsidRDefault="00056DE1">
          <w:pPr>
            <w:pStyle w:val="31"/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137630611" w:history="1">
            <w:r w:rsidR="003E3D08" w:rsidRPr="00B0165B">
              <w:rPr>
                <w:rStyle w:val="a9"/>
                <w:noProof/>
              </w:rPr>
              <w:t>4.20.3</w:t>
            </w:r>
            <w:r w:rsidR="003E3D08">
              <w:rPr>
                <w:rFonts w:asciiTheme="minorHAnsi" w:eastAsiaTheme="minorEastAsia" w:hAnsiTheme="minorHAnsi" w:cstheme="minorBidi"/>
                <w:noProof/>
                <w:szCs w:val="22"/>
              </w:rPr>
              <w:tab/>
            </w:r>
            <w:r w:rsidR="003E3D08" w:rsidRPr="00B0165B">
              <w:rPr>
                <w:rStyle w:val="a9"/>
                <w:noProof/>
              </w:rPr>
              <w:t xml:space="preserve">Протокол </w:t>
            </w:r>
            <w:r w:rsidR="003E3D08" w:rsidRPr="00B0165B">
              <w:rPr>
                <w:rStyle w:val="a9"/>
                <w:noProof/>
                <w:lang w:val="en-US"/>
              </w:rPr>
              <w:t>UDLD</w:t>
            </w:r>
            <w:r w:rsidR="003E3D08">
              <w:rPr>
                <w:noProof/>
                <w:webHidden/>
              </w:rPr>
              <w:tab/>
            </w:r>
            <w:r w:rsidR="003E3D08">
              <w:rPr>
                <w:noProof/>
                <w:webHidden/>
              </w:rPr>
              <w:fldChar w:fldCharType="begin"/>
            </w:r>
            <w:r w:rsidR="003E3D08">
              <w:rPr>
                <w:noProof/>
                <w:webHidden/>
              </w:rPr>
              <w:instrText xml:space="preserve"> PAGEREF _Toc137630611 \h </w:instrText>
            </w:r>
            <w:r w:rsidR="003E3D08">
              <w:rPr>
                <w:noProof/>
                <w:webHidden/>
              </w:rPr>
            </w:r>
            <w:r w:rsidR="003E3D08">
              <w:rPr>
                <w:noProof/>
                <w:webHidden/>
              </w:rPr>
              <w:fldChar w:fldCharType="separate"/>
            </w:r>
            <w:r w:rsidR="00AD5A9D">
              <w:rPr>
                <w:noProof/>
                <w:webHidden/>
              </w:rPr>
              <w:t>133</w:t>
            </w:r>
            <w:r w:rsidR="003E3D08">
              <w:rPr>
                <w:noProof/>
                <w:webHidden/>
              </w:rPr>
              <w:fldChar w:fldCharType="end"/>
            </w:r>
          </w:hyperlink>
        </w:p>
        <w:p w:rsidR="003E3D08" w:rsidRDefault="00056DE1">
          <w:pPr>
            <w:pStyle w:val="31"/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137630612" w:history="1">
            <w:r w:rsidR="003E3D08" w:rsidRPr="00B0165B">
              <w:rPr>
                <w:rStyle w:val="a9"/>
                <w:noProof/>
              </w:rPr>
              <w:t>4.20.4</w:t>
            </w:r>
            <w:r w:rsidR="003E3D08">
              <w:rPr>
                <w:rFonts w:asciiTheme="minorHAnsi" w:eastAsiaTheme="minorEastAsia" w:hAnsiTheme="minorHAnsi" w:cstheme="minorBidi"/>
                <w:noProof/>
                <w:szCs w:val="22"/>
              </w:rPr>
              <w:tab/>
            </w:r>
            <w:r w:rsidR="003E3D08" w:rsidRPr="00B0165B">
              <w:rPr>
                <w:rStyle w:val="a9"/>
                <w:noProof/>
              </w:rPr>
              <w:t>Диагностика оптического трансивера</w:t>
            </w:r>
            <w:r w:rsidR="003E3D08">
              <w:rPr>
                <w:noProof/>
                <w:webHidden/>
              </w:rPr>
              <w:tab/>
            </w:r>
            <w:r w:rsidR="003E3D08">
              <w:rPr>
                <w:noProof/>
                <w:webHidden/>
              </w:rPr>
              <w:fldChar w:fldCharType="begin"/>
            </w:r>
            <w:r w:rsidR="003E3D08">
              <w:rPr>
                <w:noProof/>
                <w:webHidden/>
              </w:rPr>
              <w:instrText xml:space="preserve"> PAGEREF _Toc137630612 \h </w:instrText>
            </w:r>
            <w:r w:rsidR="003E3D08">
              <w:rPr>
                <w:noProof/>
                <w:webHidden/>
              </w:rPr>
            </w:r>
            <w:r w:rsidR="003E3D08">
              <w:rPr>
                <w:noProof/>
                <w:webHidden/>
              </w:rPr>
              <w:fldChar w:fldCharType="separate"/>
            </w:r>
            <w:r w:rsidR="00AD5A9D">
              <w:rPr>
                <w:noProof/>
                <w:webHidden/>
              </w:rPr>
              <w:t>133</w:t>
            </w:r>
            <w:r w:rsidR="003E3D08">
              <w:rPr>
                <w:noProof/>
                <w:webHidden/>
              </w:rPr>
              <w:fldChar w:fldCharType="end"/>
            </w:r>
          </w:hyperlink>
        </w:p>
        <w:p w:rsidR="003E3D08" w:rsidRDefault="00056DE1">
          <w:pPr>
            <w:pStyle w:val="21"/>
            <w:rPr>
              <w:rFonts w:asciiTheme="minorHAnsi" w:eastAsiaTheme="minorEastAsia" w:hAnsiTheme="minorHAnsi" w:cstheme="minorBidi"/>
              <w:bCs w:val="0"/>
              <w:noProof/>
              <w:szCs w:val="22"/>
            </w:rPr>
          </w:pPr>
          <w:hyperlink w:anchor="_Toc137630613" w:history="1">
            <w:r w:rsidR="003E3D08" w:rsidRPr="00B0165B">
              <w:rPr>
                <w:rStyle w:val="a9"/>
                <w:noProof/>
              </w:rPr>
              <w:t>4.21</w:t>
            </w:r>
            <w:r w:rsidR="003E3D08">
              <w:rPr>
                <w:rFonts w:asciiTheme="minorHAnsi" w:eastAsiaTheme="minorEastAsia" w:hAnsiTheme="minorHAnsi" w:cstheme="minorBidi"/>
                <w:bCs w:val="0"/>
                <w:noProof/>
                <w:szCs w:val="22"/>
              </w:rPr>
              <w:tab/>
            </w:r>
            <w:r w:rsidR="003E3D08" w:rsidRPr="00B0165B">
              <w:rPr>
                <w:rStyle w:val="a9"/>
                <w:noProof/>
              </w:rPr>
              <w:t>Функции обеспечения безопасности</w:t>
            </w:r>
            <w:r w:rsidR="003E3D08">
              <w:rPr>
                <w:noProof/>
                <w:webHidden/>
              </w:rPr>
              <w:tab/>
            </w:r>
            <w:r w:rsidR="003E3D08">
              <w:rPr>
                <w:noProof/>
                <w:webHidden/>
              </w:rPr>
              <w:fldChar w:fldCharType="begin"/>
            </w:r>
            <w:r w:rsidR="003E3D08">
              <w:rPr>
                <w:noProof/>
                <w:webHidden/>
              </w:rPr>
              <w:instrText xml:space="preserve"> PAGEREF _Toc137630613 \h </w:instrText>
            </w:r>
            <w:r w:rsidR="003E3D08">
              <w:rPr>
                <w:noProof/>
                <w:webHidden/>
              </w:rPr>
            </w:r>
            <w:r w:rsidR="003E3D08">
              <w:rPr>
                <w:noProof/>
                <w:webHidden/>
              </w:rPr>
              <w:fldChar w:fldCharType="separate"/>
            </w:r>
            <w:r w:rsidR="00AD5A9D">
              <w:rPr>
                <w:noProof/>
                <w:webHidden/>
              </w:rPr>
              <w:t>134</w:t>
            </w:r>
            <w:r w:rsidR="003E3D08">
              <w:rPr>
                <w:noProof/>
                <w:webHidden/>
              </w:rPr>
              <w:fldChar w:fldCharType="end"/>
            </w:r>
          </w:hyperlink>
        </w:p>
        <w:p w:rsidR="003E3D08" w:rsidRDefault="00056DE1">
          <w:pPr>
            <w:pStyle w:val="31"/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137630614" w:history="1">
            <w:r w:rsidR="003E3D08" w:rsidRPr="00B0165B">
              <w:rPr>
                <w:rStyle w:val="a9"/>
                <w:noProof/>
              </w:rPr>
              <w:t>4.21.1</w:t>
            </w:r>
            <w:r w:rsidR="003E3D08">
              <w:rPr>
                <w:rFonts w:asciiTheme="minorHAnsi" w:eastAsiaTheme="minorEastAsia" w:hAnsiTheme="minorHAnsi" w:cstheme="minorBidi"/>
                <w:noProof/>
                <w:szCs w:val="22"/>
              </w:rPr>
              <w:tab/>
            </w:r>
            <w:r w:rsidR="003E3D08" w:rsidRPr="00B0165B">
              <w:rPr>
                <w:rStyle w:val="a9"/>
                <w:noProof/>
              </w:rPr>
              <w:t>Функции обеспечения защиты портов</w:t>
            </w:r>
            <w:r w:rsidR="003E3D08">
              <w:rPr>
                <w:noProof/>
                <w:webHidden/>
              </w:rPr>
              <w:tab/>
            </w:r>
            <w:r w:rsidR="003E3D08">
              <w:rPr>
                <w:noProof/>
                <w:webHidden/>
              </w:rPr>
              <w:fldChar w:fldCharType="begin"/>
            </w:r>
            <w:r w:rsidR="003E3D08">
              <w:rPr>
                <w:noProof/>
                <w:webHidden/>
              </w:rPr>
              <w:instrText xml:space="preserve"> PAGEREF _Toc137630614 \h </w:instrText>
            </w:r>
            <w:r w:rsidR="003E3D08">
              <w:rPr>
                <w:noProof/>
                <w:webHidden/>
              </w:rPr>
            </w:r>
            <w:r w:rsidR="003E3D08">
              <w:rPr>
                <w:noProof/>
                <w:webHidden/>
              </w:rPr>
              <w:fldChar w:fldCharType="separate"/>
            </w:r>
            <w:r w:rsidR="00AD5A9D">
              <w:rPr>
                <w:noProof/>
                <w:webHidden/>
              </w:rPr>
              <w:t>134</w:t>
            </w:r>
            <w:r w:rsidR="003E3D08">
              <w:rPr>
                <w:noProof/>
                <w:webHidden/>
              </w:rPr>
              <w:fldChar w:fldCharType="end"/>
            </w:r>
          </w:hyperlink>
        </w:p>
        <w:p w:rsidR="003E3D08" w:rsidRDefault="00056DE1">
          <w:pPr>
            <w:pStyle w:val="31"/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137630615" w:history="1">
            <w:r w:rsidR="003E3D08" w:rsidRPr="00B0165B">
              <w:rPr>
                <w:rStyle w:val="a9"/>
                <w:noProof/>
              </w:rPr>
              <w:t>4.21.2</w:t>
            </w:r>
            <w:r w:rsidR="003E3D08">
              <w:rPr>
                <w:rFonts w:asciiTheme="minorHAnsi" w:eastAsiaTheme="minorEastAsia" w:hAnsiTheme="minorHAnsi" w:cstheme="minorBidi"/>
                <w:noProof/>
                <w:szCs w:val="22"/>
              </w:rPr>
              <w:tab/>
            </w:r>
            <w:r w:rsidR="003E3D08" w:rsidRPr="00B0165B">
              <w:rPr>
                <w:rStyle w:val="a9"/>
                <w:noProof/>
              </w:rPr>
              <w:t>Контроль протокола DHCP и опция 82</w:t>
            </w:r>
            <w:r w:rsidR="003E3D08">
              <w:rPr>
                <w:noProof/>
                <w:webHidden/>
              </w:rPr>
              <w:tab/>
            </w:r>
            <w:r w:rsidR="003E3D08">
              <w:rPr>
                <w:noProof/>
                <w:webHidden/>
              </w:rPr>
              <w:fldChar w:fldCharType="begin"/>
            </w:r>
            <w:r w:rsidR="003E3D08">
              <w:rPr>
                <w:noProof/>
                <w:webHidden/>
              </w:rPr>
              <w:instrText xml:space="preserve"> PAGEREF _Toc137630615 \h </w:instrText>
            </w:r>
            <w:r w:rsidR="003E3D08">
              <w:rPr>
                <w:noProof/>
                <w:webHidden/>
              </w:rPr>
            </w:r>
            <w:r w:rsidR="003E3D08">
              <w:rPr>
                <w:noProof/>
                <w:webHidden/>
              </w:rPr>
              <w:fldChar w:fldCharType="separate"/>
            </w:r>
            <w:r w:rsidR="00AD5A9D">
              <w:rPr>
                <w:noProof/>
                <w:webHidden/>
              </w:rPr>
              <w:t>135</w:t>
            </w:r>
            <w:r w:rsidR="003E3D08">
              <w:rPr>
                <w:noProof/>
                <w:webHidden/>
              </w:rPr>
              <w:fldChar w:fldCharType="end"/>
            </w:r>
          </w:hyperlink>
        </w:p>
        <w:p w:rsidR="003E3D08" w:rsidRDefault="00056DE1">
          <w:pPr>
            <w:pStyle w:val="31"/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137630616" w:history="1">
            <w:r w:rsidR="003E3D08" w:rsidRPr="00B0165B">
              <w:rPr>
                <w:rStyle w:val="a9"/>
                <w:noProof/>
              </w:rPr>
              <w:t>4.21.3</w:t>
            </w:r>
            <w:r w:rsidR="003E3D08">
              <w:rPr>
                <w:rFonts w:asciiTheme="minorHAnsi" w:eastAsiaTheme="minorEastAsia" w:hAnsiTheme="minorHAnsi" w:cstheme="minorBidi"/>
                <w:noProof/>
                <w:szCs w:val="22"/>
              </w:rPr>
              <w:tab/>
            </w:r>
            <w:r w:rsidR="003E3D08" w:rsidRPr="00B0165B">
              <w:rPr>
                <w:rStyle w:val="a9"/>
                <w:noProof/>
              </w:rPr>
              <w:t>DSLAM Controller Solution (DCS)</w:t>
            </w:r>
            <w:r w:rsidR="003E3D08">
              <w:rPr>
                <w:noProof/>
                <w:webHidden/>
              </w:rPr>
              <w:tab/>
            </w:r>
            <w:r w:rsidR="003E3D08">
              <w:rPr>
                <w:noProof/>
                <w:webHidden/>
              </w:rPr>
              <w:fldChar w:fldCharType="begin"/>
            </w:r>
            <w:r w:rsidR="003E3D08">
              <w:rPr>
                <w:noProof/>
                <w:webHidden/>
              </w:rPr>
              <w:instrText xml:space="preserve"> PAGEREF _Toc137630616 \h </w:instrText>
            </w:r>
            <w:r w:rsidR="003E3D08">
              <w:rPr>
                <w:noProof/>
                <w:webHidden/>
              </w:rPr>
            </w:r>
            <w:r w:rsidR="003E3D08">
              <w:rPr>
                <w:noProof/>
                <w:webHidden/>
              </w:rPr>
              <w:fldChar w:fldCharType="separate"/>
            </w:r>
            <w:r w:rsidR="00AD5A9D">
              <w:rPr>
                <w:noProof/>
                <w:webHidden/>
              </w:rPr>
              <w:t>137</w:t>
            </w:r>
            <w:r w:rsidR="003E3D08">
              <w:rPr>
                <w:noProof/>
                <w:webHidden/>
              </w:rPr>
              <w:fldChar w:fldCharType="end"/>
            </w:r>
          </w:hyperlink>
        </w:p>
        <w:p w:rsidR="003E3D08" w:rsidRDefault="00056DE1">
          <w:pPr>
            <w:pStyle w:val="31"/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137630617" w:history="1">
            <w:r w:rsidR="003E3D08" w:rsidRPr="00B0165B">
              <w:rPr>
                <w:rStyle w:val="a9"/>
                <w:noProof/>
              </w:rPr>
              <w:t>4.21.4</w:t>
            </w:r>
            <w:r w:rsidR="003E3D08">
              <w:rPr>
                <w:rFonts w:asciiTheme="minorHAnsi" w:eastAsiaTheme="minorEastAsia" w:hAnsiTheme="minorHAnsi" w:cstheme="minorBidi"/>
                <w:noProof/>
                <w:szCs w:val="22"/>
              </w:rPr>
              <w:tab/>
            </w:r>
            <w:r w:rsidR="003E3D08" w:rsidRPr="00B0165B">
              <w:rPr>
                <w:rStyle w:val="a9"/>
                <w:noProof/>
              </w:rPr>
              <w:t>Защита IP-адреса клиента (</w:t>
            </w:r>
            <w:r w:rsidR="003E3D08" w:rsidRPr="00B0165B">
              <w:rPr>
                <w:rStyle w:val="a9"/>
                <w:noProof/>
                <w:lang w:val="en-US"/>
              </w:rPr>
              <w:t>IP</w:t>
            </w:r>
            <w:r w:rsidR="003E3D08" w:rsidRPr="00B0165B">
              <w:rPr>
                <w:rStyle w:val="a9"/>
                <w:noProof/>
              </w:rPr>
              <w:t xml:space="preserve"> </w:t>
            </w:r>
            <w:r w:rsidR="003E3D08" w:rsidRPr="00B0165B">
              <w:rPr>
                <w:rStyle w:val="a9"/>
                <w:noProof/>
                <w:lang w:val="en-US"/>
              </w:rPr>
              <w:t>Source</w:t>
            </w:r>
            <w:r w:rsidR="003E3D08" w:rsidRPr="00B0165B">
              <w:rPr>
                <w:rStyle w:val="a9"/>
                <w:noProof/>
              </w:rPr>
              <w:t xml:space="preserve"> Guard)</w:t>
            </w:r>
            <w:r w:rsidR="003E3D08">
              <w:rPr>
                <w:noProof/>
                <w:webHidden/>
              </w:rPr>
              <w:tab/>
            </w:r>
            <w:r w:rsidR="003E3D08">
              <w:rPr>
                <w:noProof/>
                <w:webHidden/>
              </w:rPr>
              <w:fldChar w:fldCharType="begin"/>
            </w:r>
            <w:r w:rsidR="003E3D08">
              <w:rPr>
                <w:noProof/>
                <w:webHidden/>
              </w:rPr>
              <w:instrText xml:space="preserve"> PAGEREF _Toc137630617 \h </w:instrText>
            </w:r>
            <w:r w:rsidR="003E3D08">
              <w:rPr>
                <w:noProof/>
                <w:webHidden/>
              </w:rPr>
            </w:r>
            <w:r w:rsidR="003E3D08">
              <w:rPr>
                <w:noProof/>
                <w:webHidden/>
              </w:rPr>
              <w:fldChar w:fldCharType="separate"/>
            </w:r>
            <w:r w:rsidR="00AD5A9D">
              <w:rPr>
                <w:noProof/>
                <w:webHidden/>
              </w:rPr>
              <w:t>141</w:t>
            </w:r>
            <w:r w:rsidR="003E3D08">
              <w:rPr>
                <w:noProof/>
                <w:webHidden/>
              </w:rPr>
              <w:fldChar w:fldCharType="end"/>
            </w:r>
          </w:hyperlink>
        </w:p>
        <w:p w:rsidR="003E3D08" w:rsidRDefault="00056DE1">
          <w:pPr>
            <w:pStyle w:val="31"/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137630618" w:history="1">
            <w:r w:rsidR="003E3D08" w:rsidRPr="00B0165B">
              <w:rPr>
                <w:rStyle w:val="a9"/>
                <w:noProof/>
              </w:rPr>
              <w:t>4.21.5</w:t>
            </w:r>
            <w:r w:rsidR="003E3D08">
              <w:rPr>
                <w:rFonts w:asciiTheme="minorHAnsi" w:eastAsiaTheme="minorEastAsia" w:hAnsiTheme="minorHAnsi" w:cstheme="minorBidi"/>
                <w:noProof/>
                <w:szCs w:val="22"/>
              </w:rPr>
              <w:tab/>
            </w:r>
            <w:r w:rsidR="003E3D08" w:rsidRPr="00B0165B">
              <w:rPr>
                <w:rStyle w:val="a9"/>
                <w:noProof/>
              </w:rPr>
              <w:t xml:space="preserve">Контроль протокола ARP (ARP </w:t>
            </w:r>
            <w:r w:rsidR="003E3D08" w:rsidRPr="00B0165B">
              <w:rPr>
                <w:rStyle w:val="a9"/>
                <w:noProof/>
                <w:lang w:val="en-AU"/>
              </w:rPr>
              <w:t>Inspection</w:t>
            </w:r>
            <w:r w:rsidR="003E3D08" w:rsidRPr="00B0165B">
              <w:rPr>
                <w:rStyle w:val="a9"/>
                <w:noProof/>
              </w:rPr>
              <w:t>)</w:t>
            </w:r>
            <w:r w:rsidR="003E3D08">
              <w:rPr>
                <w:noProof/>
                <w:webHidden/>
              </w:rPr>
              <w:tab/>
            </w:r>
            <w:r w:rsidR="003E3D08">
              <w:rPr>
                <w:noProof/>
                <w:webHidden/>
              </w:rPr>
              <w:fldChar w:fldCharType="begin"/>
            </w:r>
            <w:r w:rsidR="003E3D08">
              <w:rPr>
                <w:noProof/>
                <w:webHidden/>
              </w:rPr>
              <w:instrText xml:space="preserve"> PAGEREF _Toc137630618 \h </w:instrText>
            </w:r>
            <w:r w:rsidR="003E3D08">
              <w:rPr>
                <w:noProof/>
                <w:webHidden/>
              </w:rPr>
            </w:r>
            <w:r w:rsidR="003E3D08">
              <w:rPr>
                <w:noProof/>
                <w:webHidden/>
              </w:rPr>
              <w:fldChar w:fldCharType="separate"/>
            </w:r>
            <w:r w:rsidR="00AD5A9D">
              <w:rPr>
                <w:noProof/>
                <w:webHidden/>
              </w:rPr>
              <w:t>142</w:t>
            </w:r>
            <w:r w:rsidR="003E3D08">
              <w:rPr>
                <w:noProof/>
                <w:webHidden/>
              </w:rPr>
              <w:fldChar w:fldCharType="end"/>
            </w:r>
          </w:hyperlink>
        </w:p>
        <w:p w:rsidR="003E3D08" w:rsidRDefault="00056DE1">
          <w:pPr>
            <w:pStyle w:val="31"/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137630619" w:history="1">
            <w:r w:rsidR="003E3D08" w:rsidRPr="00B0165B">
              <w:rPr>
                <w:rStyle w:val="a9"/>
                <w:noProof/>
              </w:rPr>
              <w:t>4.21.6</w:t>
            </w:r>
            <w:r w:rsidR="003E3D08">
              <w:rPr>
                <w:rFonts w:asciiTheme="minorHAnsi" w:eastAsiaTheme="minorEastAsia" w:hAnsiTheme="minorHAnsi" w:cstheme="minorBidi"/>
                <w:noProof/>
                <w:szCs w:val="22"/>
              </w:rPr>
              <w:tab/>
            </w:r>
            <w:r w:rsidR="003E3D08" w:rsidRPr="00B0165B">
              <w:rPr>
                <w:rStyle w:val="a9"/>
                <w:noProof/>
              </w:rPr>
              <w:t>Настройка</w:t>
            </w:r>
            <w:r w:rsidR="003E3D08" w:rsidRPr="00B0165B">
              <w:rPr>
                <w:rStyle w:val="a9"/>
                <w:noProof/>
                <w:lang w:val="en-US"/>
              </w:rPr>
              <w:t xml:space="preserve"> </w:t>
            </w:r>
            <w:r w:rsidR="003E3D08" w:rsidRPr="00B0165B">
              <w:rPr>
                <w:rStyle w:val="a9"/>
                <w:noProof/>
              </w:rPr>
              <w:t>функции</w:t>
            </w:r>
            <w:r w:rsidR="003E3D08" w:rsidRPr="00B0165B">
              <w:rPr>
                <w:rStyle w:val="a9"/>
                <w:noProof/>
                <w:lang w:val="en-US"/>
              </w:rPr>
              <w:t xml:space="preserve"> MAC Address Notification</w:t>
            </w:r>
            <w:r w:rsidR="003E3D08">
              <w:rPr>
                <w:noProof/>
                <w:webHidden/>
              </w:rPr>
              <w:tab/>
            </w:r>
            <w:r w:rsidR="003E3D08">
              <w:rPr>
                <w:noProof/>
                <w:webHidden/>
              </w:rPr>
              <w:fldChar w:fldCharType="begin"/>
            </w:r>
            <w:r w:rsidR="003E3D08">
              <w:rPr>
                <w:noProof/>
                <w:webHidden/>
              </w:rPr>
              <w:instrText xml:space="preserve"> PAGEREF _Toc137630619 \h </w:instrText>
            </w:r>
            <w:r w:rsidR="003E3D08">
              <w:rPr>
                <w:noProof/>
                <w:webHidden/>
              </w:rPr>
            </w:r>
            <w:r w:rsidR="003E3D08">
              <w:rPr>
                <w:noProof/>
                <w:webHidden/>
              </w:rPr>
              <w:fldChar w:fldCharType="separate"/>
            </w:r>
            <w:r w:rsidR="00AD5A9D">
              <w:rPr>
                <w:noProof/>
                <w:webHidden/>
              </w:rPr>
              <w:t>143</w:t>
            </w:r>
            <w:r w:rsidR="003E3D08">
              <w:rPr>
                <w:noProof/>
                <w:webHidden/>
              </w:rPr>
              <w:fldChar w:fldCharType="end"/>
            </w:r>
          </w:hyperlink>
        </w:p>
        <w:p w:rsidR="003E3D08" w:rsidRDefault="00056DE1">
          <w:pPr>
            <w:pStyle w:val="31"/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137630620" w:history="1">
            <w:r w:rsidR="003E3D08" w:rsidRPr="00B0165B">
              <w:rPr>
                <w:rStyle w:val="a9"/>
                <w:noProof/>
              </w:rPr>
              <w:t>4.21.7</w:t>
            </w:r>
            <w:r w:rsidR="003E3D08">
              <w:rPr>
                <w:rFonts w:asciiTheme="minorHAnsi" w:eastAsiaTheme="minorEastAsia" w:hAnsiTheme="minorHAnsi" w:cstheme="minorBidi"/>
                <w:noProof/>
                <w:szCs w:val="22"/>
              </w:rPr>
              <w:tab/>
            </w:r>
            <w:r w:rsidR="003E3D08" w:rsidRPr="00B0165B">
              <w:rPr>
                <w:rStyle w:val="a9"/>
                <w:noProof/>
              </w:rPr>
              <w:t>Проверка подлинности клиента на основе порта (стандарт 802.1x)</w:t>
            </w:r>
            <w:r w:rsidR="003E3D08">
              <w:rPr>
                <w:noProof/>
                <w:webHidden/>
              </w:rPr>
              <w:tab/>
            </w:r>
            <w:r w:rsidR="003E3D08">
              <w:rPr>
                <w:noProof/>
                <w:webHidden/>
              </w:rPr>
              <w:fldChar w:fldCharType="begin"/>
            </w:r>
            <w:r w:rsidR="003E3D08">
              <w:rPr>
                <w:noProof/>
                <w:webHidden/>
              </w:rPr>
              <w:instrText xml:space="preserve"> PAGEREF _Toc137630620 \h </w:instrText>
            </w:r>
            <w:r w:rsidR="003E3D08">
              <w:rPr>
                <w:noProof/>
                <w:webHidden/>
              </w:rPr>
            </w:r>
            <w:r w:rsidR="003E3D08">
              <w:rPr>
                <w:noProof/>
                <w:webHidden/>
              </w:rPr>
              <w:fldChar w:fldCharType="separate"/>
            </w:r>
            <w:r w:rsidR="00AD5A9D">
              <w:rPr>
                <w:noProof/>
                <w:webHidden/>
              </w:rPr>
              <w:t>145</w:t>
            </w:r>
            <w:r w:rsidR="003E3D08">
              <w:rPr>
                <w:noProof/>
                <w:webHidden/>
              </w:rPr>
              <w:fldChar w:fldCharType="end"/>
            </w:r>
          </w:hyperlink>
        </w:p>
        <w:p w:rsidR="003E3D08" w:rsidRDefault="00056DE1">
          <w:pPr>
            <w:pStyle w:val="31"/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137630621" w:history="1">
            <w:r w:rsidR="003E3D08" w:rsidRPr="00B0165B">
              <w:rPr>
                <w:rStyle w:val="a9"/>
                <w:noProof/>
              </w:rPr>
              <w:t>4.21.8</w:t>
            </w:r>
            <w:r w:rsidR="003E3D08">
              <w:rPr>
                <w:rFonts w:asciiTheme="minorHAnsi" w:eastAsiaTheme="minorEastAsia" w:hAnsiTheme="minorHAnsi" w:cstheme="minorBidi"/>
                <w:noProof/>
                <w:szCs w:val="22"/>
              </w:rPr>
              <w:tab/>
            </w:r>
            <w:r w:rsidR="003E3D08" w:rsidRPr="00B0165B">
              <w:rPr>
                <w:rStyle w:val="a9"/>
                <w:noProof/>
              </w:rPr>
              <w:t xml:space="preserve">Настройка функции </w:t>
            </w:r>
            <w:r w:rsidR="003E3D08" w:rsidRPr="00B0165B">
              <w:rPr>
                <w:rStyle w:val="a9"/>
                <w:noProof/>
                <w:lang w:val="en-US"/>
              </w:rPr>
              <w:t>IPv</w:t>
            </w:r>
            <w:r w:rsidR="003E3D08" w:rsidRPr="00B0165B">
              <w:rPr>
                <w:rStyle w:val="a9"/>
                <w:noProof/>
              </w:rPr>
              <w:t xml:space="preserve">6 </w:t>
            </w:r>
            <w:r w:rsidR="003E3D08" w:rsidRPr="00B0165B">
              <w:rPr>
                <w:rStyle w:val="a9"/>
                <w:noProof/>
                <w:lang w:val="en-US"/>
              </w:rPr>
              <w:t>RA</w:t>
            </w:r>
            <w:r w:rsidR="003E3D08" w:rsidRPr="00B0165B">
              <w:rPr>
                <w:rStyle w:val="a9"/>
                <w:noProof/>
              </w:rPr>
              <w:t xml:space="preserve"> </w:t>
            </w:r>
            <w:r w:rsidR="003E3D08" w:rsidRPr="00B0165B">
              <w:rPr>
                <w:rStyle w:val="a9"/>
                <w:noProof/>
                <w:lang w:val="en-US"/>
              </w:rPr>
              <w:t>Guard</w:t>
            </w:r>
            <w:r w:rsidR="003E3D08">
              <w:rPr>
                <w:noProof/>
                <w:webHidden/>
              </w:rPr>
              <w:tab/>
            </w:r>
            <w:r w:rsidR="003E3D08">
              <w:rPr>
                <w:noProof/>
                <w:webHidden/>
              </w:rPr>
              <w:fldChar w:fldCharType="begin"/>
            </w:r>
            <w:r w:rsidR="003E3D08">
              <w:rPr>
                <w:noProof/>
                <w:webHidden/>
              </w:rPr>
              <w:instrText xml:space="preserve"> PAGEREF _Toc137630621 \h </w:instrText>
            </w:r>
            <w:r w:rsidR="003E3D08">
              <w:rPr>
                <w:noProof/>
                <w:webHidden/>
              </w:rPr>
            </w:r>
            <w:r w:rsidR="003E3D08">
              <w:rPr>
                <w:noProof/>
                <w:webHidden/>
              </w:rPr>
              <w:fldChar w:fldCharType="separate"/>
            </w:r>
            <w:r w:rsidR="00AD5A9D">
              <w:rPr>
                <w:noProof/>
                <w:webHidden/>
              </w:rPr>
              <w:t>147</w:t>
            </w:r>
            <w:r w:rsidR="003E3D08">
              <w:rPr>
                <w:noProof/>
                <w:webHidden/>
              </w:rPr>
              <w:fldChar w:fldCharType="end"/>
            </w:r>
          </w:hyperlink>
        </w:p>
        <w:p w:rsidR="003E3D08" w:rsidRDefault="00056DE1">
          <w:pPr>
            <w:pStyle w:val="31"/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137630622" w:history="1">
            <w:r w:rsidR="003E3D08" w:rsidRPr="00B0165B">
              <w:rPr>
                <w:rStyle w:val="a9"/>
                <w:noProof/>
              </w:rPr>
              <w:t>4.21.9</w:t>
            </w:r>
            <w:r w:rsidR="003E3D08">
              <w:rPr>
                <w:rFonts w:asciiTheme="minorHAnsi" w:eastAsiaTheme="minorEastAsia" w:hAnsiTheme="minorHAnsi" w:cstheme="minorBidi"/>
                <w:noProof/>
                <w:szCs w:val="22"/>
              </w:rPr>
              <w:tab/>
            </w:r>
            <w:r w:rsidR="003E3D08" w:rsidRPr="00B0165B">
              <w:rPr>
                <w:rStyle w:val="a9"/>
                <w:noProof/>
              </w:rPr>
              <w:t>Настройка функции IPv6 ND Inspection</w:t>
            </w:r>
            <w:r w:rsidR="003E3D08">
              <w:rPr>
                <w:noProof/>
                <w:webHidden/>
              </w:rPr>
              <w:tab/>
            </w:r>
            <w:r w:rsidR="003E3D08">
              <w:rPr>
                <w:noProof/>
                <w:webHidden/>
              </w:rPr>
              <w:fldChar w:fldCharType="begin"/>
            </w:r>
            <w:r w:rsidR="003E3D08">
              <w:rPr>
                <w:noProof/>
                <w:webHidden/>
              </w:rPr>
              <w:instrText xml:space="preserve"> PAGEREF _Toc137630622 \h </w:instrText>
            </w:r>
            <w:r w:rsidR="003E3D08">
              <w:rPr>
                <w:noProof/>
                <w:webHidden/>
              </w:rPr>
            </w:r>
            <w:r w:rsidR="003E3D08">
              <w:rPr>
                <w:noProof/>
                <w:webHidden/>
              </w:rPr>
              <w:fldChar w:fldCharType="separate"/>
            </w:r>
            <w:r w:rsidR="00AD5A9D">
              <w:rPr>
                <w:noProof/>
                <w:webHidden/>
              </w:rPr>
              <w:t>149</w:t>
            </w:r>
            <w:r w:rsidR="003E3D08">
              <w:rPr>
                <w:noProof/>
                <w:webHidden/>
              </w:rPr>
              <w:fldChar w:fldCharType="end"/>
            </w:r>
          </w:hyperlink>
        </w:p>
        <w:p w:rsidR="003E3D08" w:rsidRDefault="00056DE1">
          <w:pPr>
            <w:pStyle w:val="21"/>
            <w:rPr>
              <w:rFonts w:asciiTheme="minorHAnsi" w:eastAsiaTheme="minorEastAsia" w:hAnsiTheme="minorHAnsi" w:cstheme="minorBidi"/>
              <w:bCs w:val="0"/>
              <w:noProof/>
              <w:szCs w:val="22"/>
            </w:rPr>
          </w:pPr>
          <w:hyperlink w:anchor="_Toc137630623" w:history="1">
            <w:r w:rsidR="003E3D08" w:rsidRPr="00B0165B">
              <w:rPr>
                <w:rStyle w:val="a9"/>
                <w:noProof/>
              </w:rPr>
              <w:t>4.22</w:t>
            </w:r>
            <w:r w:rsidR="003E3D08">
              <w:rPr>
                <w:rFonts w:asciiTheme="minorHAnsi" w:eastAsiaTheme="minorEastAsia" w:hAnsiTheme="minorHAnsi" w:cstheme="minorBidi"/>
                <w:bCs w:val="0"/>
                <w:noProof/>
                <w:szCs w:val="22"/>
              </w:rPr>
              <w:tab/>
            </w:r>
            <w:r w:rsidR="003E3D08" w:rsidRPr="00B0165B">
              <w:rPr>
                <w:rStyle w:val="a9"/>
                <w:noProof/>
              </w:rPr>
              <w:t>Функции DHCP Relay посредника</w:t>
            </w:r>
            <w:r w:rsidR="003E3D08">
              <w:rPr>
                <w:noProof/>
                <w:webHidden/>
              </w:rPr>
              <w:tab/>
            </w:r>
            <w:r w:rsidR="003E3D08">
              <w:rPr>
                <w:noProof/>
                <w:webHidden/>
              </w:rPr>
              <w:fldChar w:fldCharType="begin"/>
            </w:r>
            <w:r w:rsidR="003E3D08">
              <w:rPr>
                <w:noProof/>
                <w:webHidden/>
              </w:rPr>
              <w:instrText xml:space="preserve"> PAGEREF _Toc137630623 \h </w:instrText>
            </w:r>
            <w:r w:rsidR="003E3D08">
              <w:rPr>
                <w:noProof/>
                <w:webHidden/>
              </w:rPr>
            </w:r>
            <w:r w:rsidR="003E3D08">
              <w:rPr>
                <w:noProof/>
                <w:webHidden/>
              </w:rPr>
              <w:fldChar w:fldCharType="separate"/>
            </w:r>
            <w:r w:rsidR="00AD5A9D">
              <w:rPr>
                <w:noProof/>
                <w:webHidden/>
              </w:rPr>
              <w:t>151</w:t>
            </w:r>
            <w:r w:rsidR="003E3D08">
              <w:rPr>
                <w:noProof/>
                <w:webHidden/>
              </w:rPr>
              <w:fldChar w:fldCharType="end"/>
            </w:r>
          </w:hyperlink>
        </w:p>
        <w:p w:rsidR="003E3D08" w:rsidRDefault="00056DE1">
          <w:pPr>
            <w:pStyle w:val="21"/>
            <w:rPr>
              <w:rFonts w:asciiTheme="minorHAnsi" w:eastAsiaTheme="minorEastAsia" w:hAnsiTheme="minorHAnsi" w:cstheme="minorBidi"/>
              <w:bCs w:val="0"/>
              <w:noProof/>
              <w:szCs w:val="22"/>
            </w:rPr>
          </w:pPr>
          <w:hyperlink w:anchor="_Toc137630624" w:history="1">
            <w:r w:rsidR="003E3D08" w:rsidRPr="00B0165B">
              <w:rPr>
                <w:rStyle w:val="a9"/>
                <w:noProof/>
              </w:rPr>
              <w:t>4.23</w:t>
            </w:r>
            <w:r w:rsidR="003E3D08">
              <w:rPr>
                <w:rFonts w:asciiTheme="minorHAnsi" w:eastAsiaTheme="minorEastAsia" w:hAnsiTheme="minorHAnsi" w:cstheme="minorBidi"/>
                <w:bCs w:val="0"/>
                <w:noProof/>
                <w:szCs w:val="22"/>
              </w:rPr>
              <w:tab/>
            </w:r>
            <w:r w:rsidR="003E3D08" w:rsidRPr="00B0165B">
              <w:rPr>
                <w:rStyle w:val="a9"/>
                <w:noProof/>
                <w:lang w:val="en-US"/>
              </w:rPr>
              <w:t>Конфигурация</w:t>
            </w:r>
            <w:r w:rsidR="003E3D08" w:rsidRPr="00B0165B">
              <w:rPr>
                <w:rStyle w:val="a9"/>
                <w:noProof/>
              </w:rPr>
              <w:t xml:space="preserve"> DHCP-сервера</w:t>
            </w:r>
            <w:r w:rsidR="003E3D08">
              <w:rPr>
                <w:noProof/>
                <w:webHidden/>
              </w:rPr>
              <w:tab/>
            </w:r>
            <w:r w:rsidR="003E3D08">
              <w:rPr>
                <w:noProof/>
                <w:webHidden/>
              </w:rPr>
              <w:fldChar w:fldCharType="begin"/>
            </w:r>
            <w:r w:rsidR="003E3D08">
              <w:rPr>
                <w:noProof/>
                <w:webHidden/>
              </w:rPr>
              <w:instrText xml:space="preserve"> PAGEREF _Toc137630624 \h </w:instrText>
            </w:r>
            <w:r w:rsidR="003E3D08">
              <w:rPr>
                <w:noProof/>
                <w:webHidden/>
              </w:rPr>
            </w:r>
            <w:r w:rsidR="003E3D08">
              <w:rPr>
                <w:noProof/>
                <w:webHidden/>
              </w:rPr>
              <w:fldChar w:fldCharType="separate"/>
            </w:r>
            <w:r w:rsidR="00AD5A9D">
              <w:rPr>
                <w:noProof/>
                <w:webHidden/>
              </w:rPr>
              <w:t>153</w:t>
            </w:r>
            <w:r w:rsidR="003E3D08">
              <w:rPr>
                <w:noProof/>
                <w:webHidden/>
              </w:rPr>
              <w:fldChar w:fldCharType="end"/>
            </w:r>
          </w:hyperlink>
        </w:p>
        <w:p w:rsidR="003E3D08" w:rsidRDefault="00056DE1">
          <w:pPr>
            <w:pStyle w:val="21"/>
            <w:rPr>
              <w:rFonts w:asciiTheme="minorHAnsi" w:eastAsiaTheme="minorEastAsia" w:hAnsiTheme="minorHAnsi" w:cstheme="minorBidi"/>
              <w:bCs w:val="0"/>
              <w:noProof/>
              <w:szCs w:val="22"/>
            </w:rPr>
          </w:pPr>
          <w:hyperlink w:anchor="_Toc137630625" w:history="1">
            <w:r w:rsidR="003E3D08" w:rsidRPr="00B0165B">
              <w:rPr>
                <w:rStyle w:val="a9"/>
                <w:noProof/>
              </w:rPr>
              <w:t>4.24</w:t>
            </w:r>
            <w:r w:rsidR="003E3D08">
              <w:rPr>
                <w:rFonts w:asciiTheme="minorHAnsi" w:eastAsiaTheme="minorEastAsia" w:hAnsiTheme="minorHAnsi" w:cstheme="minorBidi"/>
                <w:bCs w:val="0"/>
                <w:noProof/>
                <w:szCs w:val="22"/>
              </w:rPr>
              <w:tab/>
            </w:r>
            <w:r w:rsidR="003E3D08" w:rsidRPr="00B0165B">
              <w:rPr>
                <w:rStyle w:val="a9"/>
                <w:noProof/>
              </w:rPr>
              <w:t xml:space="preserve">Конфигурация </w:t>
            </w:r>
            <w:r w:rsidR="003E3D08" w:rsidRPr="00B0165B">
              <w:rPr>
                <w:rStyle w:val="a9"/>
                <w:noProof/>
                <w:lang w:val="en-US"/>
              </w:rPr>
              <w:t>PPPoE</w:t>
            </w:r>
            <w:r w:rsidR="003E3D08" w:rsidRPr="00B0165B">
              <w:rPr>
                <w:rStyle w:val="a9"/>
                <w:noProof/>
              </w:rPr>
              <w:t xml:space="preserve"> </w:t>
            </w:r>
            <w:r w:rsidR="003E3D08" w:rsidRPr="00B0165B">
              <w:rPr>
                <w:rStyle w:val="a9"/>
                <w:noProof/>
                <w:lang w:val="en-US"/>
              </w:rPr>
              <w:t>Intermediate</w:t>
            </w:r>
            <w:r w:rsidR="003E3D08" w:rsidRPr="00B0165B">
              <w:rPr>
                <w:rStyle w:val="a9"/>
                <w:noProof/>
              </w:rPr>
              <w:t xml:space="preserve"> </w:t>
            </w:r>
            <w:r w:rsidR="003E3D08" w:rsidRPr="00B0165B">
              <w:rPr>
                <w:rStyle w:val="a9"/>
                <w:noProof/>
                <w:lang w:val="en-US"/>
              </w:rPr>
              <w:t>Agent</w:t>
            </w:r>
            <w:r w:rsidR="003E3D08">
              <w:rPr>
                <w:noProof/>
                <w:webHidden/>
              </w:rPr>
              <w:tab/>
            </w:r>
            <w:r w:rsidR="003E3D08">
              <w:rPr>
                <w:noProof/>
                <w:webHidden/>
              </w:rPr>
              <w:fldChar w:fldCharType="begin"/>
            </w:r>
            <w:r w:rsidR="003E3D08">
              <w:rPr>
                <w:noProof/>
                <w:webHidden/>
              </w:rPr>
              <w:instrText xml:space="preserve"> PAGEREF _Toc137630625 \h </w:instrText>
            </w:r>
            <w:r w:rsidR="003E3D08">
              <w:rPr>
                <w:noProof/>
                <w:webHidden/>
              </w:rPr>
            </w:r>
            <w:r w:rsidR="003E3D08">
              <w:rPr>
                <w:noProof/>
                <w:webHidden/>
              </w:rPr>
              <w:fldChar w:fldCharType="separate"/>
            </w:r>
            <w:r w:rsidR="00AD5A9D">
              <w:rPr>
                <w:noProof/>
                <w:webHidden/>
              </w:rPr>
              <w:t>163</w:t>
            </w:r>
            <w:r w:rsidR="003E3D08">
              <w:rPr>
                <w:noProof/>
                <w:webHidden/>
              </w:rPr>
              <w:fldChar w:fldCharType="end"/>
            </w:r>
          </w:hyperlink>
        </w:p>
        <w:p w:rsidR="003E3D08" w:rsidRDefault="00056DE1">
          <w:pPr>
            <w:pStyle w:val="21"/>
            <w:rPr>
              <w:rFonts w:asciiTheme="minorHAnsi" w:eastAsiaTheme="minorEastAsia" w:hAnsiTheme="minorHAnsi" w:cstheme="minorBidi"/>
              <w:bCs w:val="0"/>
              <w:noProof/>
              <w:szCs w:val="22"/>
            </w:rPr>
          </w:pPr>
          <w:hyperlink w:anchor="_Toc137630626" w:history="1">
            <w:r w:rsidR="003E3D08" w:rsidRPr="00B0165B">
              <w:rPr>
                <w:rStyle w:val="a9"/>
                <w:noProof/>
              </w:rPr>
              <w:t>4.25</w:t>
            </w:r>
            <w:r w:rsidR="003E3D08">
              <w:rPr>
                <w:rFonts w:asciiTheme="minorHAnsi" w:eastAsiaTheme="minorEastAsia" w:hAnsiTheme="minorHAnsi" w:cstheme="minorBidi"/>
                <w:bCs w:val="0"/>
                <w:noProof/>
                <w:szCs w:val="22"/>
              </w:rPr>
              <w:tab/>
            </w:r>
            <w:r w:rsidR="003E3D08" w:rsidRPr="00B0165B">
              <w:rPr>
                <w:rStyle w:val="a9"/>
                <w:noProof/>
              </w:rPr>
              <w:t>Конфигурация ACL (списки контроля доступа)</w:t>
            </w:r>
            <w:r w:rsidR="003E3D08">
              <w:rPr>
                <w:noProof/>
                <w:webHidden/>
              </w:rPr>
              <w:tab/>
            </w:r>
            <w:r w:rsidR="003E3D08">
              <w:rPr>
                <w:noProof/>
                <w:webHidden/>
              </w:rPr>
              <w:fldChar w:fldCharType="begin"/>
            </w:r>
            <w:r w:rsidR="003E3D08">
              <w:rPr>
                <w:noProof/>
                <w:webHidden/>
              </w:rPr>
              <w:instrText xml:space="preserve"> PAGEREF _Toc137630626 \h </w:instrText>
            </w:r>
            <w:r w:rsidR="003E3D08">
              <w:rPr>
                <w:noProof/>
                <w:webHidden/>
              </w:rPr>
            </w:r>
            <w:r w:rsidR="003E3D08">
              <w:rPr>
                <w:noProof/>
                <w:webHidden/>
              </w:rPr>
              <w:fldChar w:fldCharType="separate"/>
            </w:r>
            <w:r w:rsidR="00AD5A9D">
              <w:rPr>
                <w:noProof/>
                <w:webHidden/>
              </w:rPr>
              <w:t>164</w:t>
            </w:r>
            <w:r w:rsidR="003E3D08">
              <w:rPr>
                <w:noProof/>
                <w:webHidden/>
              </w:rPr>
              <w:fldChar w:fldCharType="end"/>
            </w:r>
          </w:hyperlink>
        </w:p>
        <w:p w:rsidR="003E3D08" w:rsidRDefault="00056DE1">
          <w:pPr>
            <w:pStyle w:val="31"/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137630627" w:history="1">
            <w:r w:rsidR="003E3D08" w:rsidRPr="00B0165B">
              <w:rPr>
                <w:rStyle w:val="a9"/>
                <w:noProof/>
              </w:rPr>
              <w:t>4.25.1</w:t>
            </w:r>
            <w:r w:rsidR="003E3D08">
              <w:rPr>
                <w:rFonts w:asciiTheme="minorHAnsi" w:eastAsiaTheme="minorEastAsia" w:hAnsiTheme="minorHAnsi" w:cstheme="minorBidi"/>
                <w:noProof/>
                <w:szCs w:val="22"/>
              </w:rPr>
              <w:tab/>
            </w:r>
            <w:r w:rsidR="003E3D08" w:rsidRPr="00B0165B">
              <w:rPr>
                <w:rStyle w:val="a9"/>
                <w:noProof/>
              </w:rPr>
              <w:t xml:space="preserve">Конфигурация </w:t>
            </w:r>
            <w:r w:rsidR="003E3D08" w:rsidRPr="00B0165B">
              <w:rPr>
                <w:rStyle w:val="a9"/>
                <w:noProof/>
                <w:lang w:val="en-US"/>
              </w:rPr>
              <w:t>ACL</w:t>
            </w:r>
            <w:r w:rsidR="003E3D08" w:rsidRPr="00B0165B">
              <w:rPr>
                <w:rStyle w:val="a9"/>
                <w:noProof/>
              </w:rPr>
              <w:t xml:space="preserve"> на базе IPv4</w:t>
            </w:r>
            <w:r w:rsidR="003E3D08">
              <w:rPr>
                <w:noProof/>
                <w:webHidden/>
              </w:rPr>
              <w:tab/>
            </w:r>
            <w:r w:rsidR="003E3D08">
              <w:rPr>
                <w:noProof/>
                <w:webHidden/>
              </w:rPr>
              <w:fldChar w:fldCharType="begin"/>
            </w:r>
            <w:r w:rsidR="003E3D08">
              <w:rPr>
                <w:noProof/>
                <w:webHidden/>
              </w:rPr>
              <w:instrText xml:space="preserve"> PAGEREF _Toc137630627 \h </w:instrText>
            </w:r>
            <w:r w:rsidR="003E3D08">
              <w:rPr>
                <w:noProof/>
                <w:webHidden/>
              </w:rPr>
            </w:r>
            <w:r w:rsidR="003E3D08">
              <w:rPr>
                <w:noProof/>
                <w:webHidden/>
              </w:rPr>
              <w:fldChar w:fldCharType="separate"/>
            </w:r>
            <w:r w:rsidR="00AD5A9D">
              <w:rPr>
                <w:noProof/>
                <w:webHidden/>
              </w:rPr>
              <w:t>166</w:t>
            </w:r>
            <w:r w:rsidR="003E3D08">
              <w:rPr>
                <w:noProof/>
                <w:webHidden/>
              </w:rPr>
              <w:fldChar w:fldCharType="end"/>
            </w:r>
          </w:hyperlink>
        </w:p>
        <w:p w:rsidR="003E3D08" w:rsidRDefault="00056DE1">
          <w:pPr>
            <w:pStyle w:val="31"/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137630628" w:history="1">
            <w:r w:rsidR="003E3D08" w:rsidRPr="00B0165B">
              <w:rPr>
                <w:rStyle w:val="a9"/>
                <w:noProof/>
              </w:rPr>
              <w:t>4.25.2</w:t>
            </w:r>
            <w:r w:rsidR="003E3D08">
              <w:rPr>
                <w:rFonts w:asciiTheme="minorHAnsi" w:eastAsiaTheme="minorEastAsia" w:hAnsiTheme="minorHAnsi" w:cstheme="minorBidi"/>
                <w:noProof/>
                <w:szCs w:val="22"/>
              </w:rPr>
              <w:tab/>
            </w:r>
            <w:r w:rsidR="003E3D08" w:rsidRPr="00B0165B">
              <w:rPr>
                <w:rStyle w:val="a9"/>
                <w:noProof/>
              </w:rPr>
              <w:t>Конфигурация ACL на базе IPv6</w:t>
            </w:r>
            <w:r w:rsidR="003E3D08">
              <w:rPr>
                <w:noProof/>
                <w:webHidden/>
              </w:rPr>
              <w:tab/>
            </w:r>
            <w:r w:rsidR="003E3D08">
              <w:rPr>
                <w:noProof/>
                <w:webHidden/>
              </w:rPr>
              <w:fldChar w:fldCharType="begin"/>
            </w:r>
            <w:r w:rsidR="003E3D08">
              <w:rPr>
                <w:noProof/>
                <w:webHidden/>
              </w:rPr>
              <w:instrText xml:space="preserve"> PAGEREF _Toc137630628 \h </w:instrText>
            </w:r>
            <w:r w:rsidR="003E3D08">
              <w:rPr>
                <w:noProof/>
                <w:webHidden/>
              </w:rPr>
            </w:r>
            <w:r w:rsidR="003E3D08">
              <w:rPr>
                <w:noProof/>
                <w:webHidden/>
              </w:rPr>
              <w:fldChar w:fldCharType="separate"/>
            </w:r>
            <w:r w:rsidR="00AD5A9D">
              <w:rPr>
                <w:noProof/>
                <w:webHidden/>
              </w:rPr>
              <w:t>168</w:t>
            </w:r>
            <w:r w:rsidR="003E3D08">
              <w:rPr>
                <w:noProof/>
                <w:webHidden/>
              </w:rPr>
              <w:fldChar w:fldCharType="end"/>
            </w:r>
          </w:hyperlink>
        </w:p>
        <w:p w:rsidR="003E3D08" w:rsidRDefault="00056DE1">
          <w:pPr>
            <w:pStyle w:val="31"/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137630629" w:history="1">
            <w:r w:rsidR="003E3D08" w:rsidRPr="00B0165B">
              <w:rPr>
                <w:rStyle w:val="a9"/>
                <w:noProof/>
              </w:rPr>
              <w:t>4.25.3</w:t>
            </w:r>
            <w:r w:rsidR="003E3D08">
              <w:rPr>
                <w:rFonts w:asciiTheme="minorHAnsi" w:eastAsiaTheme="minorEastAsia" w:hAnsiTheme="minorHAnsi" w:cstheme="minorBidi"/>
                <w:noProof/>
                <w:szCs w:val="22"/>
              </w:rPr>
              <w:tab/>
            </w:r>
            <w:r w:rsidR="003E3D08" w:rsidRPr="00B0165B">
              <w:rPr>
                <w:rStyle w:val="a9"/>
                <w:noProof/>
              </w:rPr>
              <w:t>Конфигурация ACL на базе MAC</w:t>
            </w:r>
            <w:r w:rsidR="003E3D08">
              <w:rPr>
                <w:noProof/>
                <w:webHidden/>
              </w:rPr>
              <w:tab/>
            </w:r>
            <w:r w:rsidR="003E3D08">
              <w:rPr>
                <w:noProof/>
                <w:webHidden/>
              </w:rPr>
              <w:fldChar w:fldCharType="begin"/>
            </w:r>
            <w:r w:rsidR="003E3D08">
              <w:rPr>
                <w:noProof/>
                <w:webHidden/>
              </w:rPr>
              <w:instrText xml:space="preserve"> PAGEREF _Toc137630629 \h </w:instrText>
            </w:r>
            <w:r w:rsidR="003E3D08">
              <w:rPr>
                <w:noProof/>
                <w:webHidden/>
              </w:rPr>
            </w:r>
            <w:r w:rsidR="003E3D08">
              <w:rPr>
                <w:noProof/>
                <w:webHidden/>
              </w:rPr>
              <w:fldChar w:fldCharType="separate"/>
            </w:r>
            <w:r w:rsidR="00AD5A9D">
              <w:rPr>
                <w:noProof/>
                <w:webHidden/>
              </w:rPr>
              <w:t>169</w:t>
            </w:r>
            <w:r w:rsidR="003E3D08">
              <w:rPr>
                <w:noProof/>
                <w:webHidden/>
              </w:rPr>
              <w:fldChar w:fldCharType="end"/>
            </w:r>
          </w:hyperlink>
        </w:p>
        <w:p w:rsidR="003E3D08" w:rsidRDefault="00056DE1">
          <w:pPr>
            <w:pStyle w:val="21"/>
            <w:rPr>
              <w:rFonts w:asciiTheme="minorHAnsi" w:eastAsiaTheme="minorEastAsia" w:hAnsiTheme="minorHAnsi" w:cstheme="minorBidi"/>
              <w:bCs w:val="0"/>
              <w:noProof/>
              <w:szCs w:val="22"/>
            </w:rPr>
          </w:pPr>
          <w:hyperlink w:anchor="_Toc137630630" w:history="1">
            <w:r w:rsidR="003E3D08" w:rsidRPr="00B0165B">
              <w:rPr>
                <w:rStyle w:val="a9"/>
                <w:noProof/>
              </w:rPr>
              <w:t>4.26</w:t>
            </w:r>
            <w:r w:rsidR="003E3D08">
              <w:rPr>
                <w:rFonts w:asciiTheme="minorHAnsi" w:eastAsiaTheme="minorEastAsia" w:hAnsiTheme="minorHAnsi" w:cstheme="minorBidi"/>
                <w:bCs w:val="0"/>
                <w:noProof/>
                <w:szCs w:val="22"/>
              </w:rPr>
              <w:tab/>
            </w:r>
            <w:r w:rsidR="003E3D08" w:rsidRPr="00B0165B">
              <w:rPr>
                <w:rStyle w:val="a9"/>
                <w:noProof/>
              </w:rPr>
              <w:t>Конфигурация защиты от DOS-атак</w:t>
            </w:r>
            <w:r w:rsidR="003E3D08">
              <w:rPr>
                <w:noProof/>
                <w:webHidden/>
              </w:rPr>
              <w:tab/>
            </w:r>
            <w:r w:rsidR="003E3D08">
              <w:rPr>
                <w:noProof/>
                <w:webHidden/>
              </w:rPr>
              <w:fldChar w:fldCharType="begin"/>
            </w:r>
            <w:r w:rsidR="003E3D08">
              <w:rPr>
                <w:noProof/>
                <w:webHidden/>
              </w:rPr>
              <w:instrText xml:space="preserve"> PAGEREF _Toc137630630 \h </w:instrText>
            </w:r>
            <w:r w:rsidR="003E3D08">
              <w:rPr>
                <w:noProof/>
                <w:webHidden/>
              </w:rPr>
            </w:r>
            <w:r w:rsidR="003E3D08">
              <w:rPr>
                <w:noProof/>
                <w:webHidden/>
              </w:rPr>
              <w:fldChar w:fldCharType="separate"/>
            </w:r>
            <w:r w:rsidR="00AD5A9D">
              <w:rPr>
                <w:noProof/>
                <w:webHidden/>
              </w:rPr>
              <w:t>171</w:t>
            </w:r>
            <w:r w:rsidR="003E3D08">
              <w:rPr>
                <w:noProof/>
                <w:webHidden/>
              </w:rPr>
              <w:fldChar w:fldCharType="end"/>
            </w:r>
          </w:hyperlink>
        </w:p>
        <w:p w:rsidR="003E3D08" w:rsidRDefault="00056DE1">
          <w:pPr>
            <w:pStyle w:val="21"/>
            <w:rPr>
              <w:rFonts w:asciiTheme="minorHAnsi" w:eastAsiaTheme="minorEastAsia" w:hAnsiTheme="minorHAnsi" w:cstheme="minorBidi"/>
              <w:bCs w:val="0"/>
              <w:noProof/>
              <w:szCs w:val="22"/>
            </w:rPr>
          </w:pPr>
          <w:hyperlink w:anchor="_Toc137630631" w:history="1">
            <w:r w:rsidR="003E3D08" w:rsidRPr="00B0165B">
              <w:rPr>
                <w:rStyle w:val="a9"/>
                <w:noProof/>
              </w:rPr>
              <w:t>4.27</w:t>
            </w:r>
            <w:r w:rsidR="003E3D08">
              <w:rPr>
                <w:rFonts w:asciiTheme="minorHAnsi" w:eastAsiaTheme="minorEastAsia" w:hAnsiTheme="minorHAnsi" w:cstheme="minorBidi"/>
                <w:bCs w:val="0"/>
                <w:noProof/>
                <w:szCs w:val="22"/>
              </w:rPr>
              <w:tab/>
            </w:r>
            <w:r w:rsidR="003E3D08" w:rsidRPr="00B0165B">
              <w:rPr>
                <w:rStyle w:val="a9"/>
                <w:noProof/>
              </w:rPr>
              <w:t>Качество обслуживания – QoS</w:t>
            </w:r>
            <w:r w:rsidR="003E3D08">
              <w:rPr>
                <w:noProof/>
                <w:webHidden/>
              </w:rPr>
              <w:tab/>
            </w:r>
            <w:r w:rsidR="003E3D08">
              <w:rPr>
                <w:noProof/>
                <w:webHidden/>
              </w:rPr>
              <w:fldChar w:fldCharType="begin"/>
            </w:r>
            <w:r w:rsidR="003E3D08">
              <w:rPr>
                <w:noProof/>
                <w:webHidden/>
              </w:rPr>
              <w:instrText xml:space="preserve"> PAGEREF _Toc137630631 \h </w:instrText>
            </w:r>
            <w:r w:rsidR="003E3D08">
              <w:rPr>
                <w:noProof/>
                <w:webHidden/>
              </w:rPr>
            </w:r>
            <w:r w:rsidR="003E3D08">
              <w:rPr>
                <w:noProof/>
                <w:webHidden/>
              </w:rPr>
              <w:fldChar w:fldCharType="separate"/>
            </w:r>
            <w:r w:rsidR="00AD5A9D">
              <w:rPr>
                <w:noProof/>
                <w:webHidden/>
              </w:rPr>
              <w:t>172</w:t>
            </w:r>
            <w:r w:rsidR="003E3D08">
              <w:rPr>
                <w:noProof/>
                <w:webHidden/>
              </w:rPr>
              <w:fldChar w:fldCharType="end"/>
            </w:r>
          </w:hyperlink>
        </w:p>
        <w:p w:rsidR="003E3D08" w:rsidRDefault="00056DE1">
          <w:pPr>
            <w:pStyle w:val="31"/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137630632" w:history="1">
            <w:r w:rsidR="003E3D08" w:rsidRPr="00B0165B">
              <w:rPr>
                <w:rStyle w:val="a9"/>
                <w:noProof/>
              </w:rPr>
              <w:t>4.27.1</w:t>
            </w:r>
            <w:r w:rsidR="003E3D08">
              <w:rPr>
                <w:rFonts w:asciiTheme="minorHAnsi" w:eastAsiaTheme="minorEastAsia" w:hAnsiTheme="minorHAnsi" w:cstheme="minorBidi"/>
                <w:noProof/>
                <w:szCs w:val="22"/>
              </w:rPr>
              <w:tab/>
            </w:r>
            <w:r w:rsidR="003E3D08" w:rsidRPr="00B0165B">
              <w:rPr>
                <w:rStyle w:val="a9"/>
                <w:noProof/>
              </w:rPr>
              <w:t>Настройка QoS</w:t>
            </w:r>
            <w:r w:rsidR="003E3D08">
              <w:rPr>
                <w:noProof/>
                <w:webHidden/>
              </w:rPr>
              <w:tab/>
            </w:r>
            <w:r w:rsidR="003E3D08">
              <w:rPr>
                <w:noProof/>
                <w:webHidden/>
              </w:rPr>
              <w:fldChar w:fldCharType="begin"/>
            </w:r>
            <w:r w:rsidR="003E3D08">
              <w:rPr>
                <w:noProof/>
                <w:webHidden/>
              </w:rPr>
              <w:instrText xml:space="preserve"> PAGEREF _Toc137630632 \h </w:instrText>
            </w:r>
            <w:r w:rsidR="003E3D08">
              <w:rPr>
                <w:noProof/>
                <w:webHidden/>
              </w:rPr>
            </w:r>
            <w:r w:rsidR="003E3D08">
              <w:rPr>
                <w:noProof/>
                <w:webHidden/>
              </w:rPr>
              <w:fldChar w:fldCharType="separate"/>
            </w:r>
            <w:r w:rsidR="00AD5A9D">
              <w:rPr>
                <w:noProof/>
                <w:webHidden/>
              </w:rPr>
              <w:t>172</w:t>
            </w:r>
            <w:r w:rsidR="003E3D08">
              <w:rPr>
                <w:noProof/>
                <w:webHidden/>
              </w:rPr>
              <w:fldChar w:fldCharType="end"/>
            </w:r>
          </w:hyperlink>
        </w:p>
        <w:p w:rsidR="003E3D08" w:rsidRDefault="00056DE1">
          <w:pPr>
            <w:pStyle w:val="21"/>
            <w:rPr>
              <w:rFonts w:asciiTheme="minorHAnsi" w:eastAsiaTheme="minorEastAsia" w:hAnsiTheme="minorHAnsi" w:cstheme="minorBidi"/>
              <w:bCs w:val="0"/>
              <w:noProof/>
              <w:szCs w:val="22"/>
            </w:rPr>
          </w:pPr>
          <w:hyperlink w:anchor="_Toc137630633" w:history="1">
            <w:r w:rsidR="003E3D08" w:rsidRPr="00B0165B">
              <w:rPr>
                <w:rStyle w:val="a9"/>
                <w:noProof/>
              </w:rPr>
              <w:t>4.28</w:t>
            </w:r>
            <w:r w:rsidR="003E3D08">
              <w:rPr>
                <w:rFonts w:asciiTheme="minorHAnsi" w:eastAsiaTheme="minorEastAsia" w:hAnsiTheme="minorHAnsi" w:cstheme="minorBidi"/>
                <w:bCs w:val="0"/>
                <w:noProof/>
                <w:szCs w:val="22"/>
              </w:rPr>
              <w:tab/>
            </w:r>
            <w:r w:rsidR="003E3D08" w:rsidRPr="00B0165B">
              <w:rPr>
                <w:rStyle w:val="a9"/>
                <w:noProof/>
              </w:rPr>
              <w:t>Конфигурация протоколов маршрутизации</w:t>
            </w:r>
            <w:r w:rsidR="003E3D08">
              <w:rPr>
                <w:noProof/>
                <w:webHidden/>
              </w:rPr>
              <w:tab/>
            </w:r>
            <w:r w:rsidR="003E3D08">
              <w:rPr>
                <w:noProof/>
                <w:webHidden/>
              </w:rPr>
              <w:fldChar w:fldCharType="begin"/>
            </w:r>
            <w:r w:rsidR="003E3D08">
              <w:rPr>
                <w:noProof/>
                <w:webHidden/>
              </w:rPr>
              <w:instrText xml:space="preserve"> PAGEREF _Toc137630633 \h </w:instrText>
            </w:r>
            <w:r w:rsidR="003E3D08">
              <w:rPr>
                <w:noProof/>
                <w:webHidden/>
              </w:rPr>
            </w:r>
            <w:r w:rsidR="003E3D08">
              <w:rPr>
                <w:noProof/>
                <w:webHidden/>
              </w:rPr>
              <w:fldChar w:fldCharType="separate"/>
            </w:r>
            <w:r w:rsidR="00AD5A9D">
              <w:rPr>
                <w:noProof/>
                <w:webHidden/>
              </w:rPr>
              <w:t>177</w:t>
            </w:r>
            <w:r w:rsidR="003E3D08">
              <w:rPr>
                <w:noProof/>
                <w:webHidden/>
              </w:rPr>
              <w:fldChar w:fldCharType="end"/>
            </w:r>
          </w:hyperlink>
        </w:p>
        <w:p w:rsidR="003E3D08" w:rsidRDefault="00056DE1">
          <w:pPr>
            <w:pStyle w:val="31"/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137630634" w:history="1">
            <w:r w:rsidR="003E3D08" w:rsidRPr="00B0165B">
              <w:rPr>
                <w:rStyle w:val="a9"/>
                <w:noProof/>
              </w:rPr>
              <w:t>4.28.1</w:t>
            </w:r>
            <w:r w:rsidR="003E3D08">
              <w:rPr>
                <w:rFonts w:asciiTheme="minorHAnsi" w:eastAsiaTheme="minorEastAsia" w:hAnsiTheme="minorHAnsi" w:cstheme="minorBidi"/>
                <w:noProof/>
                <w:szCs w:val="22"/>
              </w:rPr>
              <w:tab/>
            </w:r>
            <w:r w:rsidR="003E3D08" w:rsidRPr="00B0165B">
              <w:rPr>
                <w:rStyle w:val="a9"/>
                <w:noProof/>
              </w:rPr>
              <w:t>Конфигурация статической маршрутизации</w:t>
            </w:r>
            <w:r w:rsidR="003E3D08">
              <w:rPr>
                <w:noProof/>
                <w:webHidden/>
              </w:rPr>
              <w:tab/>
            </w:r>
            <w:r w:rsidR="003E3D08">
              <w:rPr>
                <w:noProof/>
                <w:webHidden/>
              </w:rPr>
              <w:fldChar w:fldCharType="begin"/>
            </w:r>
            <w:r w:rsidR="003E3D08">
              <w:rPr>
                <w:noProof/>
                <w:webHidden/>
              </w:rPr>
              <w:instrText xml:space="preserve"> PAGEREF _Toc137630634 \h </w:instrText>
            </w:r>
            <w:r w:rsidR="003E3D08">
              <w:rPr>
                <w:noProof/>
                <w:webHidden/>
              </w:rPr>
            </w:r>
            <w:r w:rsidR="003E3D08">
              <w:rPr>
                <w:noProof/>
                <w:webHidden/>
              </w:rPr>
              <w:fldChar w:fldCharType="separate"/>
            </w:r>
            <w:r w:rsidR="00AD5A9D">
              <w:rPr>
                <w:noProof/>
                <w:webHidden/>
              </w:rPr>
              <w:t>178</w:t>
            </w:r>
            <w:r w:rsidR="003E3D08">
              <w:rPr>
                <w:noProof/>
                <w:webHidden/>
              </w:rPr>
              <w:fldChar w:fldCharType="end"/>
            </w:r>
          </w:hyperlink>
        </w:p>
        <w:p w:rsidR="003E3D08" w:rsidRDefault="00056DE1">
          <w:pPr>
            <w:pStyle w:val="31"/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137630635" w:history="1">
            <w:r w:rsidR="003E3D08" w:rsidRPr="00B0165B">
              <w:rPr>
                <w:rStyle w:val="a9"/>
                <w:noProof/>
              </w:rPr>
              <w:t>4.28.2</w:t>
            </w:r>
            <w:r w:rsidR="003E3D08">
              <w:rPr>
                <w:rFonts w:asciiTheme="minorHAnsi" w:eastAsiaTheme="minorEastAsia" w:hAnsiTheme="minorHAnsi" w:cstheme="minorBidi"/>
                <w:noProof/>
                <w:szCs w:val="22"/>
              </w:rPr>
              <w:tab/>
            </w:r>
            <w:r w:rsidR="003E3D08" w:rsidRPr="00B0165B">
              <w:rPr>
                <w:rStyle w:val="a9"/>
                <w:noProof/>
              </w:rPr>
              <w:t>Настройка</w:t>
            </w:r>
            <w:r w:rsidR="003E3D08" w:rsidRPr="00B0165B">
              <w:rPr>
                <w:rStyle w:val="a9"/>
                <w:noProof/>
                <w:lang w:val="en-US"/>
              </w:rPr>
              <w:t xml:space="preserve"> Virtual Router Redundancy Protocol (VRRP)</w:t>
            </w:r>
            <w:r w:rsidR="003E3D08">
              <w:rPr>
                <w:noProof/>
                <w:webHidden/>
              </w:rPr>
              <w:tab/>
            </w:r>
            <w:r w:rsidR="003E3D08">
              <w:rPr>
                <w:noProof/>
                <w:webHidden/>
              </w:rPr>
              <w:fldChar w:fldCharType="begin"/>
            </w:r>
            <w:r w:rsidR="003E3D08">
              <w:rPr>
                <w:noProof/>
                <w:webHidden/>
              </w:rPr>
              <w:instrText xml:space="preserve"> PAGEREF _Toc137630635 \h </w:instrText>
            </w:r>
            <w:r w:rsidR="003E3D08">
              <w:rPr>
                <w:noProof/>
                <w:webHidden/>
              </w:rPr>
            </w:r>
            <w:r w:rsidR="003E3D08">
              <w:rPr>
                <w:noProof/>
                <w:webHidden/>
              </w:rPr>
              <w:fldChar w:fldCharType="separate"/>
            </w:r>
            <w:r w:rsidR="00AD5A9D">
              <w:rPr>
                <w:noProof/>
                <w:webHidden/>
              </w:rPr>
              <w:t>178</w:t>
            </w:r>
            <w:r w:rsidR="003E3D08">
              <w:rPr>
                <w:noProof/>
                <w:webHidden/>
              </w:rPr>
              <w:fldChar w:fldCharType="end"/>
            </w:r>
          </w:hyperlink>
        </w:p>
        <w:p w:rsidR="003E3D08" w:rsidRDefault="00056DE1">
          <w:pPr>
            <w:pStyle w:val="31"/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137630636" w:history="1">
            <w:r w:rsidR="003E3D08" w:rsidRPr="00B0165B">
              <w:rPr>
                <w:rStyle w:val="a9"/>
                <w:noProof/>
              </w:rPr>
              <w:t>4.28.3</w:t>
            </w:r>
            <w:r w:rsidR="003E3D08">
              <w:rPr>
                <w:rFonts w:asciiTheme="minorHAnsi" w:eastAsiaTheme="minorEastAsia" w:hAnsiTheme="minorHAnsi" w:cstheme="minorBidi"/>
                <w:noProof/>
                <w:szCs w:val="22"/>
              </w:rPr>
              <w:tab/>
            </w:r>
            <w:r w:rsidR="003E3D08" w:rsidRPr="00B0165B">
              <w:rPr>
                <w:rStyle w:val="a9"/>
                <w:noProof/>
                <w:lang w:val="en-US"/>
              </w:rPr>
              <w:t>Настройка протокола OSPFv2</w:t>
            </w:r>
            <w:r w:rsidR="003E3D08">
              <w:rPr>
                <w:noProof/>
                <w:webHidden/>
              </w:rPr>
              <w:tab/>
            </w:r>
            <w:r w:rsidR="003E3D08">
              <w:rPr>
                <w:noProof/>
                <w:webHidden/>
              </w:rPr>
              <w:fldChar w:fldCharType="begin"/>
            </w:r>
            <w:r w:rsidR="003E3D08">
              <w:rPr>
                <w:noProof/>
                <w:webHidden/>
              </w:rPr>
              <w:instrText xml:space="preserve"> PAGEREF _Toc137630636 \h </w:instrText>
            </w:r>
            <w:r w:rsidR="003E3D08">
              <w:rPr>
                <w:noProof/>
                <w:webHidden/>
              </w:rPr>
            </w:r>
            <w:r w:rsidR="003E3D08">
              <w:rPr>
                <w:noProof/>
                <w:webHidden/>
              </w:rPr>
              <w:fldChar w:fldCharType="separate"/>
            </w:r>
            <w:r w:rsidR="00AD5A9D">
              <w:rPr>
                <w:noProof/>
                <w:webHidden/>
              </w:rPr>
              <w:t>180</w:t>
            </w:r>
            <w:r w:rsidR="003E3D08">
              <w:rPr>
                <w:noProof/>
                <w:webHidden/>
              </w:rPr>
              <w:fldChar w:fldCharType="end"/>
            </w:r>
          </w:hyperlink>
        </w:p>
        <w:p w:rsidR="003E3D08" w:rsidRDefault="00056DE1">
          <w:pPr>
            <w:pStyle w:val="31"/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137630637" w:history="1">
            <w:r w:rsidR="003E3D08" w:rsidRPr="00B0165B">
              <w:rPr>
                <w:rStyle w:val="a9"/>
                <w:noProof/>
              </w:rPr>
              <w:t>4.28.4</w:t>
            </w:r>
            <w:r w:rsidR="003E3D08">
              <w:rPr>
                <w:rFonts w:asciiTheme="minorHAnsi" w:eastAsiaTheme="minorEastAsia" w:hAnsiTheme="minorHAnsi" w:cstheme="minorBidi"/>
                <w:noProof/>
                <w:szCs w:val="22"/>
              </w:rPr>
              <w:tab/>
            </w:r>
            <w:r w:rsidR="003E3D08" w:rsidRPr="00B0165B">
              <w:rPr>
                <w:rStyle w:val="a9"/>
                <w:noProof/>
                <w:lang w:val="en-US"/>
              </w:rPr>
              <w:t>Настройка протокола OSPFv3</w:t>
            </w:r>
            <w:r w:rsidR="003E3D08">
              <w:rPr>
                <w:noProof/>
                <w:webHidden/>
              </w:rPr>
              <w:tab/>
            </w:r>
            <w:r w:rsidR="003E3D08">
              <w:rPr>
                <w:noProof/>
                <w:webHidden/>
              </w:rPr>
              <w:fldChar w:fldCharType="begin"/>
            </w:r>
            <w:r w:rsidR="003E3D08">
              <w:rPr>
                <w:noProof/>
                <w:webHidden/>
              </w:rPr>
              <w:instrText xml:space="preserve"> PAGEREF _Toc137630637 \h </w:instrText>
            </w:r>
            <w:r w:rsidR="003E3D08">
              <w:rPr>
                <w:noProof/>
                <w:webHidden/>
              </w:rPr>
            </w:r>
            <w:r w:rsidR="003E3D08">
              <w:rPr>
                <w:noProof/>
                <w:webHidden/>
              </w:rPr>
              <w:fldChar w:fldCharType="separate"/>
            </w:r>
            <w:r w:rsidR="00AD5A9D">
              <w:rPr>
                <w:noProof/>
                <w:webHidden/>
              </w:rPr>
              <w:t>186</w:t>
            </w:r>
            <w:r w:rsidR="003E3D08">
              <w:rPr>
                <w:noProof/>
                <w:webHidden/>
              </w:rPr>
              <w:fldChar w:fldCharType="end"/>
            </w:r>
          </w:hyperlink>
        </w:p>
        <w:p w:rsidR="003E3D08" w:rsidRDefault="00056DE1">
          <w:pPr>
            <w:pStyle w:val="31"/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137630638" w:history="1">
            <w:r w:rsidR="003E3D08" w:rsidRPr="00B0165B">
              <w:rPr>
                <w:rStyle w:val="a9"/>
                <w:noProof/>
              </w:rPr>
              <w:t>4.28.5</w:t>
            </w:r>
            <w:r w:rsidR="003E3D08">
              <w:rPr>
                <w:rFonts w:asciiTheme="minorHAnsi" w:eastAsiaTheme="minorEastAsia" w:hAnsiTheme="minorHAnsi" w:cstheme="minorBidi"/>
                <w:noProof/>
                <w:szCs w:val="22"/>
              </w:rPr>
              <w:tab/>
            </w:r>
            <w:r w:rsidR="003E3D08" w:rsidRPr="00B0165B">
              <w:rPr>
                <w:rStyle w:val="a9"/>
                <w:noProof/>
                <w:lang w:val="en-US"/>
              </w:rPr>
              <w:t>Настройка протокола RIP</w:t>
            </w:r>
            <w:r w:rsidR="003E3D08">
              <w:rPr>
                <w:noProof/>
                <w:webHidden/>
              </w:rPr>
              <w:tab/>
            </w:r>
            <w:r w:rsidR="003E3D08">
              <w:rPr>
                <w:noProof/>
                <w:webHidden/>
              </w:rPr>
              <w:fldChar w:fldCharType="begin"/>
            </w:r>
            <w:r w:rsidR="003E3D08">
              <w:rPr>
                <w:noProof/>
                <w:webHidden/>
              </w:rPr>
              <w:instrText xml:space="preserve"> PAGEREF _Toc137630638 \h </w:instrText>
            </w:r>
            <w:r w:rsidR="003E3D08">
              <w:rPr>
                <w:noProof/>
                <w:webHidden/>
              </w:rPr>
            </w:r>
            <w:r w:rsidR="003E3D08">
              <w:rPr>
                <w:noProof/>
                <w:webHidden/>
              </w:rPr>
              <w:fldChar w:fldCharType="separate"/>
            </w:r>
            <w:r w:rsidR="00AD5A9D">
              <w:rPr>
                <w:noProof/>
                <w:webHidden/>
              </w:rPr>
              <w:t>189</w:t>
            </w:r>
            <w:r w:rsidR="003E3D08">
              <w:rPr>
                <w:noProof/>
                <w:webHidden/>
              </w:rPr>
              <w:fldChar w:fldCharType="end"/>
            </w:r>
          </w:hyperlink>
        </w:p>
        <w:p w:rsidR="003E3D08" w:rsidRDefault="00056DE1">
          <w:pPr>
            <w:pStyle w:val="21"/>
            <w:rPr>
              <w:rFonts w:asciiTheme="minorHAnsi" w:eastAsiaTheme="minorEastAsia" w:hAnsiTheme="minorHAnsi" w:cstheme="minorBidi"/>
              <w:bCs w:val="0"/>
              <w:noProof/>
              <w:szCs w:val="22"/>
            </w:rPr>
          </w:pPr>
          <w:hyperlink w:anchor="_Toc137630639" w:history="1">
            <w:r w:rsidR="003E3D08" w:rsidRPr="00B0165B">
              <w:rPr>
                <w:rStyle w:val="a9"/>
                <w:noProof/>
              </w:rPr>
              <w:t>4.29</w:t>
            </w:r>
            <w:r w:rsidR="003E3D08">
              <w:rPr>
                <w:rFonts w:asciiTheme="minorHAnsi" w:eastAsiaTheme="minorEastAsia" w:hAnsiTheme="minorHAnsi" w:cstheme="minorBidi"/>
                <w:bCs w:val="0"/>
                <w:noProof/>
                <w:szCs w:val="22"/>
              </w:rPr>
              <w:tab/>
            </w:r>
            <w:r w:rsidR="003E3D08" w:rsidRPr="00B0165B">
              <w:rPr>
                <w:rStyle w:val="a9"/>
                <w:noProof/>
              </w:rPr>
              <w:t>Обновление программного обеспечения с сервера TFTP</w:t>
            </w:r>
            <w:r w:rsidR="003E3D08">
              <w:rPr>
                <w:noProof/>
                <w:webHidden/>
              </w:rPr>
              <w:tab/>
            </w:r>
            <w:r w:rsidR="003E3D08">
              <w:rPr>
                <w:noProof/>
                <w:webHidden/>
              </w:rPr>
              <w:fldChar w:fldCharType="begin"/>
            </w:r>
            <w:r w:rsidR="003E3D08">
              <w:rPr>
                <w:noProof/>
                <w:webHidden/>
              </w:rPr>
              <w:instrText xml:space="preserve"> PAGEREF _Toc137630639 \h </w:instrText>
            </w:r>
            <w:r w:rsidR="003E3D08">
              <w:rPr>
                <w:noProof/>
                <w:webHidden/>
              </w:rPr>
            </w:r>
            <w:r w:rsidR="003E3D08">
              <w:rPr>
                <w:noProof/>
                <w:webHidden/>
              </w:rPr>
              <w:fldChar w:fldCharType="separate"/>
            </w:r>
            <w:r w:rsidR="00AD5A9D">
              <w:rPr>
                <w:noProof/>
                <w:webHidden/>
              </w:rPr>
              <w:t>192</w:t>
            </w:r>
            <w:r w:rsidR="003E3D08">
              <w:rPr>
                <w:noProof/>
                <w:webHidden/>
              </w:rPr>
              <w:fldChar w:fldCharType="end"/>
            </w:r>
          </w:hyperlink>
        </w:p>
        <w:p w:rsidR="003E3D08" w:rsidRDefault="00056DE1">
          <w:pPr>
            <w:pStyle w:val="31"/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137630640" w:history="1">
            <w:r w:rsidR="003E3D08" w:rsidRPr="00B0165B">
              <w:rPr>
                <w:rStyle w:val="a9"/>
                <w:noProof/>
              </w:rPr>
              <w:t>4.29.1</w:t>
            </w:r>
            <w:r w:rsidR="003E3D08">
              <w:rPr>
                <w:rFonts w:asciiTheme="minorHAnsi" w:eastAsiaTheme="minorEastAsia" w:hAnsiTheme="minorHAnsi" w:cstheme="minorBidi"/>
                <w:noProof/>
                <w:szCs w:val="22"/>
              </w:rPr>
              <w:tab/>
            </w:r>
            <w:r w:rsidR="003E3D08" w:rsidRPr="00B0165B">
              <w:rPr>
                <w:rStyle w:val="a9"/>
                <w:noProof/>
              </w:rPr>
              <w:t>Обновление системного программного обеспечения</w:t>
            </w:r>
            <w:r w:rsidR="003E3D08">
              <w:rPr>
                <w:noProof/>
                <w:webHidden/>
              </w:rPr>
              <w:tab/>
            </w:r>
            <w:r w:rsidR="003E3D08">
              <w:rPr>
                <w:noProof/>
                <w:webHidden/>
              </w:rPr>
              <w:fldChar w:fldCharType="begin"/>
            </w:r>
            <w:r w:rsidR="003E3D08">
              <w:rPr>
                <w:noProof/>
                <w:webHidden/>
              </w:rPr>
              <w:instrText xml:space="preserve"> PAGEREF _Toc137630640 \h </w:instrText>
            </w:r>
            <w:r w:rsidR="003E3D08">
              <w:rPr>
                <w:noProof/>
                <w:webHidden/>
              </w:rPr>
            </w:r>
            <w:r w:rsidR="003E3D08">
              <w:rPr>
                <w:noProof/>
                <w:webHidden/>
              </w:rPr>
              <w:fldChar w:fldCharType="separate"/>
            </w:r>
            <w:r w:rsidR="00AD5A9D">
              <w:rPr>
                <w:noProof/>
                <w:webHidden/>
              </w:rPr>
              <w:t>193</w:t>
            </w:r>
            <w:r w:rsidR="003E3D08">
              <w:rPr>
                <w:noProof/>
                <w:webHidden/>
              </w:rPr>
              <w:fldChar w:fldCharType="end"/>
            </w:r>
          </w:hyperlink>
        </w:p>
        <w:p w:rsidR="003E3D08" w:rsidRDefault="00056DE1">
          <w:pPr>
            <w:pStyle w:val="21"/>
            <w:rPr>
              <w:rFonts w:asciiTheme="minorHAnsi" w:eastAsiaTheme="minorEastAsia" w:hAnsiTheme="minorHAnsi" w:cstheme="minorBidi"/>
              <w:bCs w:val="0"/>
              <w:noProof/>
              <w:szCs w:val="22"/>
            </w:rPr>
          </w:pPr>
          <w:hyperlink w:anchor="_Toc137630641" w:history="1">
            <w:r w:rsidR="003E3D08" w:rsidRPr="00B0165B">
              <w:rPr>
                <w:rStyle w:val="a9"/>
                <w:noProof/>
              </w:rPr>
              <w:t>4.30</w:t>
            </w:r>
            <w:r w:rsidR="003E3D08">
              <w:rPr>
                <w:rFonts w:asciiTheme="minorHAnsi" w:eastAsiaTheme="minorEastAsia" w:hAnsiTheme="minorHAnsi" w:cstheme="minorBidi"/>
                <w:bCs w:val="0"/>
                <w:noProof/>
                <w:szCs w:val="22"/>
              </w:rPr>
              <w:tab/>
            </w:r>
            <w:r w:rsidR="003E3D08" w:rsidRPr="00B0165B">
              <w:rPr>
                <w:rStyle w:val="a9"/>
                <w:noProof/>
              </w:rPr>
              <w:t>Режим отладки</w:t>
            </w:r>
            <w:r w:rsidR="003E3D08">
              <w:rPr>
                <w:noProof/>
                <w:webHidden/>
              </w:rPr>
              <w:tab/>
            </w:r>
            <w:r w:rsidR="003E3D08">
              <w:rPr>
                <w:noProof/>
                <w:webHidden/>
              </w:rPr>
              <w:fldChar w:fldCharType="begin"/>
            </w:r>
            <w:r w:rsidR="003E3D08">
              <w:rPr>
                <w:noProof/>
                <w:webHidden/>
              </w:rPr>
              <w:instrText xml:space="preserve"> PAGEREF _Toc137630641 \h </w:instrText>
            </w:r>
            <w:r w:rsidR="003E3D08">
              <w:rPr>
                <w:noProof/>
                <w:webHidden/>
              </w:rPr>
            </w:r>
            <w:r w:rsidR="003E3D08">
              <w:rPr>
                <w:noProof/>
                <w:webHidden/>
              </w:rPr>
              <w:fldChar w:fldCharType="separate"/>
            </w:r>
            <w:r w:rsidR="00AD5A9D">
              <w:rPr>
                <w:noProof/>
                <w:webHidden/>
              </w:rPr>
              <w:t>193</w:t>
            </w:r>
            <w:r w:rsidR="003E3D08">
              <w:rPr>
                <w:noProof/>
                <w:webHidden/>
              </w:rPr>
              <w:fldChar w:fldCharType="end"/>
            </w:r>
          </w:hyperlink>
        </w:p>
        <w:p w:rsidR="003E3D08" w:rsidRDefault="00056DE1">
          <w:pPr>
            <w:pStyle w:val="31"/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137630642" w:history="1">
            <w:r w:rsidR="003E3D08" w:rsidRPr="00B0165B">
              <w:rPr>
                <w:rStyle w:val="a9"/>
                <w:noProof/>
              </w:rPr>
              <w:t>4.30.1</w:t>
            </w:r>
            <w:r w:rsidR="003E3D08">
              <w:rPr>
                <w:rFonts w:asciiTheme="minorHAnsi" w:eastAsiaTheme="minorEastAsia" w:hAnsiTheme="minorHAnsi" w:cstheme="minorBidi"/>
                <w:noProof/>
                <w:szCs w:val="22"/>
              </w:rPr>
              <w:tab/>
            </w:r>
            <w:r w:rsidR="003E3D08" w:rsidRPr="00B0165B">
              <w:rPr>
                <w:rStyle w:val="a9"/>
                <w:noProof/>
              </w:rPr>
              <w:t>Команды отладки для интерфейсов</w:t>
            </w:r>
            <w:r w:rsidR="003E3D08">
              <w:rPr>
                <w:noProof/>
                <w:webHidden/>
              </w:rPr>
              <w:tab/>
            </w:r>
            <w:r w:rsidR="003E3D08">
              <w:rPr>
                <w:noProof/>
                <w:webHidden/>
              </w:rPr>
              <w:fldChar w:fldCharType="begin"/>
            </w:r>
            <w:r w:rsidR="003E3D08">
              <w:rPr>
                <w:noProof/>
                <w:webHidden/>
              </w:rPr>
              <w:instrText xml:space="preserve"> PAGEREF _Toc137630642 \h </w:instrText>
            </w:r>
            <w:r w:rsidR="003E3D08">
              <w:rPr>
                <w:noProof/>
                <w:webHidden/>
              </w:rPr>
            </w:r>
            <w:r w:rsidR="003E3D08">
              <w:rPr>
                <w:noProof/>
                <w:webHidden/>
              </w:rPr>
              <w:fldChar w:fldCharType="separate"/>
            </w:r>
            <w:r w:rsidR="00AD5A9D">
              <w:rPr>
                <w:noProof/>
                <w:webHidden/>
              </w:rPr>
              <w:t>194</w:t>
            </w:r>
            <w:r w:rsidR="003E3D08">
              <w:rPr>
                <w:noProof/>
                <w:webHidden/>
              </w:rPr>
              <w:fldChar w:fldCharType="end"/>
            </w:r>
          </w:hyperlink>
        </w:p>
        <w:p w:rsidR="003E3D08" w:rsidRDefault="00056DE1">
          <w:pPr>
            <w:pStyle w:val="31"/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137630643" w:history="1">
            <w:r w:rsidR="003E3D08" w:rsidRPr="00B0165B">
              <w:rPr>
                <w:rStyle w:val="a9"/>
                <w:noProof/>
              </w:rPr>
              <w:t>4.30.2</w:t>
            </w:r>
            <w:r w:rsidR="003E3D08">
              <w:rPr>
                <w:rFonts w:asciiTheme="minorHAnsi" w:eastAsiaTheme="minorEastAsia" w:hAnsiTheme="minorHAnsi" w:cstheme="minorBidi"/>
                <w:noProof/>
                <w:szCs w:val="22"/>
              </w:rPr>
              <w:tab/>
            </w:r>
            <w:r w:rsidR="003E3D08" w:rsidRPr="00B0165B">
              <w:rPr>
                <w:rStyle w:val="a9"/>
                <w:noProof/>
              </w:rPr>
              <w:t>Отладка VLAN</w:t>
            </w:r>
            <w:r w:rsidR="003E3D08">
              <w:rPr>
                <w:noProof/>
                <w:webHidden/>
              </w:rPr>
              <w:tab/>
            </w:r>
            <w:r w:rsidR="003E3D08">
              <w:rPr>
                <w:noProof/>
                <w:webHidden/>
              </w:rPr>
              <w:fldChar w:fldCharType="begin"/>
            </w:r>
            <w:r w:rsidR="003E3D08">
              <w:rPr>
                <w:noProof/>
                <w:webHidden/>
              </w:rPr>
              <w:instrText xml:space="preserve"> PAGEREF _Toc137630643 \h </w:instrText>
            </w:r>
            <w:r w:rsidR="003E3D08">
              <w:rPr>
                <w:noProof/>
                <w:webHidden/>
              </w:rPr>
            </w:r>
            <w:r w:rsidR="003E3D08">
              <w:rPr>
                <w:noProof/>
                <w:webHidden/>
              </w:rPr>
              <w:fldChar w:fldCharType="separate"/>
            </w:r>
            <w:r w:rsidR="00AD5A9D">
              <w:rPr>
                <w:noProof/>
                <w:webHidden/>
              </w:rPr>
              <w:t>195</w:t>
            </w:r>
            <w:r w:rsidR="003E3D08">
              <w:rPr>
                <w:noProof/>
                <w:webHidden/>
              </w:rPr>
              <w:fldChar w:fldCharType="end"/>
            </w:r>
          </w:hyperlink>
        </w:p>
        <w:p w:rsidR="003E3D08" w:rsidRDefault="00056DE1">
          <w:pPr>
            <w:pStyle w:val="31"/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137630644" w:history="1">
            <w:r w:rsidR="003E3D08" w:rsidRPr="00B0165B">
              <w:rPr>
                <w:rStyle w:val="a9"/>
                <w:noProof/>
              </w:rPr>
              <w:t>4.30.3</w:t>
            </w:r>
            <w:r w:rsidR="003E3D08">
              <w:rPr>
                <w:rFonts w:asciiTheme="minorHAnsi" w:eastAsiaTheme="minorEastAsia" w:hAnsiTheme="minorHAnsi" w:cstheme="minorBidi"/>
                <w:noProof/>
                <w:szCs w:val="22"/>
              </w:rPr>
              <w:tab/>
            </w:r>
            <w:r w:rsidR="003E3D08" w:rsidRPr="00B0165B">
              <w:rPr>
                <w:rStyle w:val="a9"/>
                <w:noProof/>
              </w:rPr>
              <w:t>Отладка Ethernet-oam</w:t>
            </w:r>
            <w:r w:rsidR="003E3D08">
              <w:rPr>
                <w:noProof/>
                <w:webHidden/>
              </w:rPr>
              <w:tab/>
            </w:r>
            <w:r w:rsidR="003E3D08">
              <w:rPr>
                <w:noProof/>
                <w:webHidden/>
              </w:rPr>
              <w:fldChar w:fldCharType="begin"/>
            </w:r>
            <w:r w:rsidR="003E3D08">
              <w:rPr>
                <w:noProof/>
                <w:webHidden/>
              </w:rPr>
              <w:instrText xml:space="preserve"> PAGEREF _Toc137630644 \h </w:instrText>
            </w:r>
            <w:r w:rsidR="003E3D08">
              <w:rPr>
                <w:noProof/>
                <w:webHidden/>
              </w:rPr>
            </w:r>
            <w:r w:rsidR="003E3D08">
              <w:rPr>
                <w:noProof/>
                <w:webHidden/>
              </w:rPr>
              <w:fldChar w:fldCharType="separate"/>
            </w:r>
            <w:r w:rsidR="00AD5A9D">
              <w:rPr>
                <w:noProof/>
                <w:webHidden/>
              </w:rPr>
              <w:t>196</w:t>
            </w:r>
            <w:r w:rsidR="003E3D08">
              <w:rPr>
                <w:noProof/>
                <w:webHidden/>
              </w:rPr>
              <w:fldChar w:fldCharType="end"/>
            </w:r>
          </w:hyperlink>
        </w:p>
        <w:p w:rsidR="003E3D08" w:rsidRDefault="00056DE1">
          <w:pPr>
            <w:pStyle w:val="31"/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137630645" w:history="1">
            <w:r w:rsidR="003E3D08" w:rsidRPr="00B0165B">
              <w:rPr>
                <w:rStyle w:val="a9"/>
                <w:noProof/>
              </w:rPr>
              <w:t>4.30.4</w:t>
            </w:r>
            <w:r w:rsidR="003E3D08">
              <w:rPr>
                <w:rFonts w:asciiTheme="minorHAnsi" w:eastAsiaTheme="minorEastAsia" w:hAnsiTheme="minorHAnsi" w:cstheme="minorBidi"/>
                <w:noProof/>
                <w:szCs w:val="22"/>
              </w:rPr>
              <w:tab/>
            </w:r>
            <w:r w:rsidR="003E3D08" w:rsidRPr="00B0165B">
              <w:rPr>
                <w:rStyle w:val="a9"/>
                <w:noProof/>
              </w:rPr>
              <w:t>Журналирование отладочных сообщений</w:t>
            </w:r>
            <w:r w:rsidR="003E3D08">
              <w:rPr>
                <w:noProof/>
                <w:webHidden/>
              </w:rPr>
              <w:tab/>
            </w:r>
            <w:r w:rsidR="003E3D08">
              <w:rPr>
                <w:noProof/>
                <w:webHidden/>
              </w:rPr>
              <w:fldChar w:fldCharType="begin"/>
            </w:r>
            <w:r w:rsidR="003E3D08">
              <w:rPr>
                <w:noProof/>
                <w:webHidden/>
              </w:rPr>
              <w:instrText xml:space="preserve"> PAGEREF _Toc137630645 \h </w:instrText>
            </w:r>
            <w:r w:rsidR="003E3D08">
              <w:rPr>
                <w:noProof/>
                <w:webHidden/>
              </w:rPr>
            </w:r>
            <w:r w:rsidR="003E3D08">
              <w:rPr>
                <w:noProof/>
                <w:webHidden/>
              </w:rPr>
              <w:fldChar w:fldCharType="separate"/>
            </w:r>
            <w:r w:rsidR="00AD5A9D">
              <w:rPr>
                <w:noProof/>
                <w:webHidden/>
              </w:rPr>
              <w:t>198</w:t>
            </w:r>
            <w:r w:rsidR="003E3D08">
              <w:rPr>
                <w:noProof/>
                <w:webHidden/>
              </w:rPr>
              <w:fldChar w:fldCharType="end"/>
            </w:r>
          </w:hyperlink>
        </w:p>
        <w:p w:rsidR="003E3D08" w:rsidRDefault="00056DE1">
          <w:pPr>
            <w:pStyle w:val="31"/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137630646" w:history="1">
            <w:r w:rsidR="003E3D08" w:rsidRPr="00B0165B">
              <w:rPr>
                <w:rStyle w:val="a9"/>
                <w:noProof/>
              </w:rPr>
              <w:t>4.30.5</w:t>
            </w:r>
            <w:r w:rsidR="003E3D08">
              <w:rPr>
                <w:rFonts w:asciiTheme="minorHAnsi" w:eastAsiaTheme="minorEastAsia" w:hAnsiTheme="minorHAnsi" w:cstheme="minorBidi"/>
                <w:noProof/>
                <w:szCs w:val="22"/>
              </w:rPr>
              <w:tab/>
            </w:r>
            <w:r w:rsidR="003E3D08" w:rsidRPr="00B0165B">
              <w:rPr>
                <w:rStyle w:val="a9"/>
                <w:noProof/>
              </w:rPr>
              <w:t>Команды для отладки функций управления</w:t>
            </w:r>
            <w:r w:rsidR="003E3D08">
              <w:rPr>
                <w:noProof/>
                <w:webHidden/>
              </w:rPr>
              <w:tab/>
            </w:r>
            <w:r w:rsidR="003E3D08">
              <w:rPr>
                <w:noProof/>
                <w:webHidden/>
              </w:rPr>
              <w:fldChar w:fldCharType="begin"/>
            </w:r>
            <w:r w:rsidR="003E3D08">
              <w:rPr>
                <w:noProof/>
                <w:webHidden/>
              </w:rPr>
              <w:instrText xml:space="preserve"> PAGEREF _Toc137630646 \h </w:instrText>
            </w:r>
            <w:r w:rsidR="003E3D08">
              <w:rPr>
                <w:noProof/>
                <w:webHidden/>
              </w:rPr>
            </w:r>
            <w:r w:rsidR="003E3D08">
              <w:rPr>
                <w:noProof/>
                <w:webHidden/>
              </w:rPr>
              <w:fldChar w:fldCharType="separate"/>
            </w:r>
            <w:r w:rsidR="00AD5A9D">
              <w:rPr>
                <w:noProof/>
                <w:webHidden/>
              </w:rPr>
              <w:t>199</w:t>
            </w:r>
            <w:r w:rsidR="003E3D08">
              <w:rPr>
                <w:noProof/>
                <w:webHidden/>
              </w:rPr>
              <w:fldChar w:fldCharType="end"/>
            </w:r>
          </w:hyperlink>
        </w:p>
        <w:p w:rsidR="003E3D08" w:rsidRDefault="00056DE1">
          <w:pPr>
            <w:pStyle w:val="31"/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137630647" w:history="1">
            <w:r w:rsidR="003E3D08" w:rsidRPr="00B0165B">
              <w:rPr>
                <w:rStyle w:val="a9"/>
                <w:noProof/>
              </w:rPr>
              <w:t>4.30.6</w:t>
            </w:r>
            <w:r w:rsidR="003E3D08">
              <w:rPr>
                <w:rFonts w:asciiTheme="minorHAnsi" w:eastAsiaTheme="minorEastAsia" w:hAnsiTheme="minorHAnsi" w:cstheme="minorBidi"/>
                <w:noProof/>
                <w:szCs w:val="22"/>
              </w:rPr>
              <w:tab/>
            </w:r>
            <w:r w:rsidR="003E3D08" w:rsidRPr="00B0165B">
              <w:rPr>
                <w:rStyle w:val="a9"/>
                <w:noProof/>
              </w:rPr>
              <w:t>Команды для отладки протокола DHCP</w:t>
            </w:r>
            <w:r w:rsidR="003E3D08">
              <w:rPr>
                <w:noProof/>
                <w:webHidden/>
              </w:rPr>
              <w:tab/>
            </w:r>
            <w:r w:rsidR="003E3D08">
              <w:rPr>
                <w:noProof/>
                <w:webHidden/>
              </w:rPr>
              <w:fldChar w:fldCharType="begin"/>
            </w:r>
            <w:r w:rsidR="003E3D08">
              <w:rPr>
                <w:noProof/>
                <w:webHidden/>
              </w:rPr>
              <w:instrText xml:space="preserve"> PAGEREF _Toc137630647 \h </w:instrText>
            </w:r>
            <w:r w:rsidR="003E3D08">
              <w:rPr>
                <w:noProof/>
                <w:webHidden/>
              </w:rPr>
            </w:r>
            <w:r w:rsidR="003E3D08">
              <w:rPr>
                <w:noProof/>
                <w:webHidden/>
              </w:rPr>
              <w:fldChar w:fldCharType="separate"/>
            </w:r>
            <w:r w:rsidR="00AD5A9D">
              <w:rPr>
                <w:noProof/>
                <w:webHidden/>
              </w:rPr>
              <w:t>199</w:t>
            </w:r>
            <w:r w:rsidR="003E3D08">
              <w:rPr>
                <w:noProof/>
                <w:webHidden/>
              </w:rPr>
              <w:fldChar w:fldCharType="end"/>
            </w:r>
          </w:hyperlink>
        </w:p>
        <w:p w:rsidR="003E3D08" w:rsidRDefault="00056DE1">
          <w:pPr>
            <w:pStyle w:val="31"/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137630648" w:history="1">
            <w:r w:rsidR="003E3D08" w:rsidRPr="00B0165B">
              <w:rPr>
                <w:rStyle w:val="a9"/>
                <w:noProof/>
              </w:rPr>
              <w:t>4.30.7</w:t>
            </w:r>
            <w:r w:rsidR="003E3D08">
              <w:rPr>
                <w:rFonts w:asciiTheme="minorHAnsi" w:eastAsiaTheme="minorEastAsia" w:hAnsiTheme="minorHAnsi" w:cstheme="minorBidi"/>
                <w:noProof/>
                <w:szCs w:val="22"/>
              </w:rPr>
              <w:tab/>
            </w:r>
            <w:r w:rsidR="003E3D08" w:rsidRPr="00B0165B">
              <w:rPr>
                <w:rStyle w:val="a9"/>
                <w:noProof/>
              </w:rPr>
              <w:t>Отладка функции РРРоЕ-IA</w:t>
            </w:r>
            <w:r w:rsidR="003E3D08">
              <w:rPr>
                <w:noProof/>
                <w:webHidden/>
              </w:rPr>
              <w:tab/>
            </w:r>
            <w:r w:rsidR="003E3D08">
              <w:rPr>
                <w:noProof/>
                <w:webHidden/>
              </w:rPr>
              <w:fldChar w:fldCharType="begin"/>
            </w:r>
            <w:r w:rsidR="003E3D08">
              <w:rPr>
                <w:noProof/>
                <w:webHidden/>
              </w:rPr>
              <w:instrText xml:space="preserve"> PAGEREF _Toc137630648 \h </w:instrText>
            </w:r>
            <w:r w:rsidR="003E3D08">
              <w:rPr>
                <w:noProof/>
                <w:webHidden/>
              </w:rPr>
            </w:r>
            <w:r w:rsidR="003E3D08">
              <w:rPr>
                <w:noProof/>
                <w:webHidden/>
              </w:rPr>
              <w:fldChar w:fldCharType="separate"/>
            </w:r>
            <w:r w:rsidR="00AD5A9D">
              <w:rPr>
                <w:noProof/>
                <w:webHidden/>
              </w:rPr>
              <w:t>200</w:t>
            </w:r>
            <w:r w:rsidR="003E3D08">
              <w:rPr>
                <w:noProof/>
                <w:webHidden/>
              </w:rPr>
              <w:fldChar w:fldCharType="end"/>
            </w:r>
          </w:hyperlink>
        </w:p>
        <w:p w:rsidR="003E3D08" w:rsidRDefault="00056DE1">
          <w:pPr>
            <w:pStyle w:val="31"/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137630649" w:history="1">
            <w:r w:rsidR="003E3D08" w:rsidRPr="00B0165B">
              <w:rPr>
                <w:rStyle w:val="a9"/>
                <w:noProof/>
              </w:rPr>
              <w:t>4.30.8</w:t>
            </w:r>
            <w:r w:rsidR="003E3D08">
              <w:rPr>
                <w:rFonts w:asciiTheme="minorHAnsi" w:eastAsiaTheme="minorEastAsia" w:hAnsiTheme="minorHAnsi" w:cstheme="minorBidi"/>
                <w:noProof/>
                <w:szCs w:val="22"/>
              </w:rPr>
              <w:tab/>
            </w:r>
            <w:r w:rsidR="003E3D08" w:rsidRPr="00B0165B">
              <w:rPr>
                <w:rStyle w:val="a9"/>
                <w:noProof/>
              </w:rPr>
              <w:t>Отладка функции DCS</w:t>
            </w:r>
            <w:r w:rsidR="003E3D08">
              <w:rPr>
                <w:noProof/>
                <w:webHidden/>
              </w:rPr>
              <w:tab/>
            </w:r>
            <w:r w:rsidR="003E3D08">
              <w:rPr>
                <w:noProof/>
                <w:webHidden/>
              </w:rPr>
              <w:fldChar w:fldCharType="begin"/>
            </w:r>
            <w:r w:rsidR="003E3D08">
              <w:rPr>
                <w:noProof/>
                <w:webHidden/>
              </w:rPr>
              <w:instrText xml:space="preserve"> PAGEREF _Toc137630649 \h </w:instrText>
            </w:r>
            <w:r w:rsidR="003E3D08">
              <w:rPr>
                <w:noProof/>
                <w:webHidden/>
              </w:rPr>
            </w:r>
            <w:r w:rsidR="003E3D08">
              <w:rPr>
                <w:noProof/>
                <w:webHidden/>
              </w:rPr>
              <w:fldChar w:fldCharType="separate"/>
            </w:r>
            <w:r w:rsidR="00AD5A9D">
              <w:rPr>
                <w:noProof/>
                <w:webHidden/>
              </w:rPr>
              <w:t>200</w:t>
            </w:r>
            <w:r w:rsidR="003E3D08">
              <w:rPr>
                <w:noProof/>
                <w:webHidden/>
              </w:rPr>
              <w:fldChar w:fldCharType="end"/>
            </w:r>
          </w:hyperlink>
        </w:p>
        <w:p w:rsidR="003E3D08" w:rsidRDefault="00056DE1">
          <w:pPr>
            <w:pStyle w:val="31"/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137630650" w:history="1">
            <w:r w:rsidR="003E3D08" w:rsidRPr="00B0165B">
              <w:rPr>
                <w:rStyle w:val="a9"/>
                <w:noProof/>
              </w:rPr>
              <w:t>4.30.9</w:t>
            </w:r>
            <w:r w:rsidR="003E3D08">
              <w:rPr>
                <w:rFonts w:asciiTheme="minorHAnsi" w:eastAsiaTheme="minorEastAsia" w:hAnsiTheme="minorHAnsi" w:cstheme="minorBidi"/>
                <w:noProof/>
                <w:szCs w:val="22"/>
              </w:rPr>
              <w:tab/>
            </w:r>
            <w:r w:rsidR="003E3D08" w:rsidRPr="00B0165B">
              <w:rPr>
                <w:rStyle w:val="a9"/>
                <w:noProof/>
              </w:rPr>
              <w:t>Отладка функций QoS</w:t>
            </w:r>
            <w:r w:rsidR="003E3D08">
              <w:rPr>
                <w:noProof/>
                <w:webHidden/>
              </w:rPr>
              <w:tab/>
            </w:r>
            <w:r w:rsidR="003E3D08">
              <w:rPr>
                <w:noProof/>
                <w:webHidden/>
              </w:rPr>
              <w:fldChar w:fldCharType="begin"/>
            </w:r>
            <w:r w:rsidR="003E3D08">
              <w:rPr>
                <w:noProof/>
                <w:webHidden/>
              </w:rPr>
              <w:instrText xml:space="preserve"> PAGEREF _Toc137630650 \h </w:instrText>
            </w:r>
            <w:r w:rsidR="003E3D08">
              <w:rPr>
                <w:noProof/>
                <w:webHidden/>
              </w:rPr>
            </w:r>
            <w:r w:rsidR="003E3D08">
              <w:rPr>
                <w:noProof/>
                <w:webHidden/>
              </w:rPr>
              <w:fldChar w:fldCharType="separate"/>
            </w:r>
            <w:r w:rsidR="00AD5A9D">
              <w:rPr>
                <w:noProof/>
                <w:webHidden/>
              </w:rPr>
              <w:t>201</w:t>
            </w:r>
            <w:r w:rsidR="003E3D08">
              <w:rPr>
                <w:noProof/>
                <w:webHidden/>
              </w:rPr>
              <w:fldChar w:fldCharType="end"/>
            </w:r>
          </w:hyperlink>
        </w:p>
        <w:p w:rsidR="003E3D08" w:rsidRDefault="00056DE1">
          <w:pPr>
            <w:pStyle w:val="31"/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137630651" w:history="1">
            <w:r w:rsidR="003E3D08" w:rsidRPr="00B0165B">
              <w:rPr>
                <w:rStyle w:val="a9"/>
                <w:noProof/>
              </w:rPr>
              <w:t>4.30.10</w:t>
            </w:r>
            <w:r w:rsidR="003E3D08">
              <w:rPr>
                <w:rFonts w:asciiTheme="minorHAnsi" w:eastAsiaTheme="minorEastAsia" w:hAnsiTheme="minorHAnsi" w:cstheme="minorBidi"/>
                <w:noProof/>
                <w:szCs w:val="22"/>
              </w:rPr>
              <w:tab/>
            </w:r>
            <w:r w:rsidR="003E3D08" w:rsidRPr="00B0165B">
              <w:rPr>
                <w:rStyle w:val="a9"/>
                <w:noProof/>
              </w:rPr>
              <w:t>Команды для отладки протокола SNTP</w:t>
            </w:r>
            <w:r w:rsidR="003E3D08">
              <w:rPr>
                <w:noProof/>
                <w:webHidden/>
              </w:rPr>
              <w:tab/>
            </w:r>
            <w:r w:rsidR="003E3D08">
              <w:rPr>
                <w:noProof/>
                <w:webHidden/>
              </w:rPr>
              <w:fldChar w:fldCharType="begin"/>
            </w:r>
            <w:r w:rsidR="003E3D08">
              <w:rPr>
                <w:noProof/>
                <w:webHidden/>
              </w:rPr>
              <w:instrText xml:space="preserve"> PAGEREF _Toc137630651 \h </w:instrText>
            </w:r>
            <w:r w:rsidR="003E3D08">
              <w:rPr>
                <w:noProof/>
                <w:webHidden/>
              </w:rPr>
            </w:r>
            <w:r w:rsidR="003E3D08">
              <w:rPr>
                <w:noProof/>
                <w:webHidden/>
              </w:rPr>
              <w:fldChar w:fldCharType="separate"/>
            </w:r>
            <w:r w:rsidR="00AD5A9D">
              <w:rPr>
                <w:noProof/>
                <w:webHidden/>
              </w:rPr>
              <w:t>202</w:t>
            </w:r>
            <w:r w:rsidR="003E3D08">
              <w:rPr>
                <w:noProof/>
                <w:webHidden/>
              </w:rPr>
              <w:fldChar w:fldCharType="end"/>
            </w:r>
          </w:hyperlink>
        </w:p>
        <w:p w:rsidR="003E3D08" w:rsidRDefault="00056DE1">
          <w:pPr>
            <w:pStyle w:val="31"/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137630652" w:history="1">
            <w:r w:rsidR="003E3D08" w:rsidRPr="00B0165B">
              <w:rPr>
                <w:rStyle w:val="a9"/>
                <w:noProof/>
              </w:rPr>
              <w:t>4.30.11</w:t>
            </w:r>
            <w:r w:rsidR="003E3D08">
              <w:rPr>
                <w:rFonts w:asciiTheme="minorHAnsi" w:eastAsiaTheme="minorEastAsia" w:hAnsiTheme="minorHAnsi" w:cstheme="minorBidi"/>
                <w:noProof/>
                <w:szCs w:val="22"/>
              </w:rPr>
              <w:tab/>
            </w:r>
            <w:r w:rsidR="003E3D08" w:rsidRPr="00B0165B">
              <w:rPr>
                <w:rStyle w:val="a9"/>
                <w:noProof/>
              </w:rPr>
              <w:t>Команды для отладки протокола STP</w:t>
            </w:r>
            <w:r w:rsidR="003E3D08">
              <w:rPr>
                <w:noProof/>
                <w:webHidden/>
              </w:rPr>
              <w:tab/>
            </w:r>
            <w:r w:rsidR="003E3D08">
              <w:rPr>
                <w:noProof/>
                <w:webHidden/>
              </w:rPr>
              <w:fldChar w:fldCharType="begin"/>
            </w:r>
            <w:r w:rsidR="003E3D08">
              <w:rPr>
                <w:noProof/>
                <w:webHidden/>
              </w:rPr>
              <w:instrText xml:space="preserve"> PAGEREF _Toc137630652 \h </w:instrText>
            </w:r>
            <w:r w:rsidR="003E3D08">
              <w:rPr>
                <w:noProof/>
                <w:webHidden/>
              </w:rPr>
            </w:r>
            <w:r w:rsidR="003E3D08">
              <w:rPr>
                <w:noProof/>
                <w:webHidden/>
              </w:rPr>
              <w:fldChar w:fldCharType="separate"/>
            </w:r>
            <w:r w:rsidR="00AD5A9D">
              <w:rPr>
                <w:noProof/>
                <w:webHidden/>
              </w:rPr>
              <w:t>202</w:t>
            </w:r>
            <w:r w:rsidR="003E3D08">
              <w:rPr>
                <w:noProof/>
                <w:webHidden/>
              </w:rPr>
              <w:fldChar w:fldCharType="end"/>
            </w:r>
          </w:hyperlink>
        </w:p>
        <w:p w:rsidR="003E3D08" w:rsidRDefault="00056DE1">
          <w:pPr>
            <w:pStyle w:val="31"/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137630653" w:history="1">
            <w:r w:rsidR="003E3D08" w:rsidRPr="00B0165B">
              <w:rPr>
                <w:rStyle w:val="a9"/>
                <w:noProof/>
              </w:rPr>
              <w:t>4.30.12</w:t>
            </w:r>
            <w:r w:rsidR="003E3D08">
              <w:rPr>
                <w:rFonts w:asciiTheme="minorHAnsi" w:eastAsiaTheme="minorEastAsia" w:hAnsiTheme="minorHAnsi" w:cstheme="minorBidi"/>
                <w:noProof/>
                <w:szCs w:val="22"/>
              </w:rPr>
              <w:tab/>
            </w:r>
            <w:r w:rsidR="003E3D08" w:rsidRPr="00B0165B">
              <w:rPr>
                <w:rStyle w:val="a9"/>
                <w:noProof/>
              </w:rPr>
              <w:t>Команды для отладки протокола LLDP</w:t>
            </w:r>
            <w:r w:rsidR="003E3D08">
              <w:rPr>
                <w:noProof/>
                <w:webHidden/>
              </w:rPr>
              <w:tab/>
            </w:r>
            <w:r w:rsidR="003E3D08">
              <w:rPr>
                <w:noProof/>
                <w:webHidden/>
              </w:rPr>
              <w:fldChar w:fldCharType="begin"/>
            </w:r>
            <w:r w:rsidR="003E3D08">
              <w:rPr>
                <w:noProof/>
                <w:webHidden/>
              </w:rPr>
              <w:instrText xml:space="preserve"> PAGEREF _Toc137630653 \h </w:instrText>
            </w:r>
            <w:r w:rsidR="003E3D08">
              <w:rPr>
                <w:noProof/>
                <w:webHidden/>
              </w:rPr>
            </w:r>
            <w:r w:rsidR="003E3D08">
              <w:rPr>
                <w:noProof/>
                <w:webHidden/>
              </w:rPr>
              <w:fldChar w:fldCharType="separate"/>
            </w:r>
            <w:r w:rsidR="00AD5A9D">
              <w:rPr>
                <w:noProof/>
                <w:webHidden/>
              </w:rPr>
              <w:t>203</w:t>
            </w:r>
            <w:r w:rsidR="003E3D08">
              <w:rPr>
                <w:noProof/>
                <w:webHidden/>
              </w:rPr>
              <w:fldChar w:fldCharType="end"/>
            </w:r>
          </w:hyperlink>
        </w:p>
        <w:p w:rsidR="003E3D08" w:rsidRDefault="00056DE1">
          <w:pPr>
            <w:pStyle w:val="31"/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137630654" w:history="1">
            <w:r w:rsidR="003E3D08" w:rsidRPr="00B0165B">
              <w:rPr>
                <w:rStyle w:val="a9"/>
                <w:noProof/>
              </w:rPr>
              <w:t>4.30.13</w:t>
            </w:r>
            <w:r w:rsidR="003E3D08">
              <w:rPr>
                <w:rFonts w:asciiTheme="minorHAnsi" w:eastAsiaTheme="minorEastAsia" w:hAnsiTheme="minorHAnsi" w:cstheme="minorBidi"/>
                <w:noProof/>
                <w:szCs w:val="22"/>
              </w:rPr>
              <w:tab/>
            </w:r>
            <w:r w:rsidR="003E3D08" w:rsidRPr="00B0165B">
              <w:rPr>
                <w:rStyle w:val="a9"/>
                <w:noProof/>
              </w:rPr>
              <w:t>Команды для отладки функции IGMP Snooping</w:t>
            </w:r>
            <w:r w:rsidR="003E3D08">
              <w:rPr>
                <w:noProof/>
                <w:webHidden/>
              </w:rPr>
              <w:tab/>
            </w:r>
            <w:r w:rsidR="003E3D08">
              <w:rPr>
                <w:noProof/>
                <w:webHidden/>
              </w:rPr>
              <w:fldChar w:fldCharType="begin"/>
            </w:r>
            <w:r w:rsidR="003E3D08">
              <w:rPr>
                <w:noProof/>
                <w:webHidden/>
              </w:rPr>
              <w:instrText xml:space="preserve"> PAGEREF _Toc137630654 \h </w:instrText>
            </w:r>
            <w:r w:rsidR="003E3D08">
              <w:rPr>
                <w:noProof/>
                <w:webHidden/>
              </w:rPr>
            </w:r>
            <w:r w:rsidR="003E3D08">
              <w:rPr>
                <w:noProof/>
                <w:webHidden/>
              </w:rPr>
              <w:fldChar w:fldCharType="separate"/>
            </w:r>
            <w:r w:rsidR="00AD5A9D">
              <w:rPr>
                <w:noProof/>
                <w:webHidden/>
              </w:rPr>
              <w:t>204</w:t>
            </w:r>
            <w:r w:rsidR="003E3D08">
              <w:rPr>
                <w:noProof/>
                <w:webHidden/>
              </w:rPr>
              <w:fldChar w:fldCharType="end"/>
            </w:r>
          </w:hyperlink>
        </w:p>
        <w:p w:rsidR="003E3D08" w:rsidRDefault="00056DE1">
          <w:pPr>
            <w:pStyle w:val="31"/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137630655" w:history="1">
            <w:r w:rsidR="003E3D08" w:rsidRPr="00B0165B">
              <w:rPr>
                <w:rStyle w:val="a9"/>
                <w:noProof/>
              </w:rPr>
              <w:t>4.30.14</w:t>
            </w:r>
            <w:r w:rsidR="003E3D08">
              <w:rPr>
                <w:rFonts w:asciiTheme="minorHAnsi" w:eastAsiaTheme="minorEastAsia" w:hAnsiTheme="minorHAnsi" w:cstheme="minorBidi"/>
                <w:noProof/>
                <w:szCs w:val="22"/>
              </w:rPr>
              <w:tab/>
            </w:r>
            <w:r w:rsidR="003E3D08" w:rsidRPr="00B0165B">
              <w:rPr>
                <w:rStyle w:val="a9"/>
                <w:noProof/>
              </w:rPr>
              <w:t>Отладка для port-channel</w:t>
            </w:r>
            <w:r w:rsidR="003E3D08">
              <w:rPr>
                <w:noProof/>
                <w:webHidden/>
              </w:rPr>
              <w:tab/>
            </w:r>
            <w:r w:rsidR="003E3D08">
              <w:rPr>
                <w:noProof/>
                <w:webHidden/>
              </w:rPr>
              <w:fldChar w:fldCharType="begin"/>
            </w:r>
            <w:r w:rsidR="003E3D08">
              <w:rPr>
                <w:noProof/>
                <w:webHidden/>
              </w:rPr>
              <w:instrText xml:space="preserve"> PAGEREF _Toc137630655 \h </w:instrText>
            </w:r>
            <w:r w:rsidR="003E3D08">
              <w:rPr>
                <w:noProof/>
                <w:webHidden/>
              </w:rPr>
            </w:r>
            <w:r w:rsidR="003E3D08">
              <w:rPr>
                <w:noProof/>
                <w:webHidden/>
              </w:rPr>
              <w:fldChar w:fldCharType="separate"/>
            </w:r>
            <w:r w:rsidR="00AD5A9D">
              <w:rPr>
                <w:noProof/>
                <w:webHidden/>
              </w:rPr>
              <w:t>205</w:t>
            </w:r>
            <w:r w:rsidR="003E3D08">
              <w:rPr>
                <w:noProof/>
                <w:webHidden/>
              </w:rPr>
              <w:fldChar w:fldCharType="end"/>
            </w:r>
          </w:hyperlink>
        </w:p>
        <w:p w:rsidR="003E3D08" w:rsidRDefault="00056DE1">
          <w:pPr>
            <w:pStyle w:val="31"/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137630656" w:history="1">
            <w:r w:rsidR="003E3D08" w:rsidRPr="00B0165B">
              <w:rPr>
                <w:rStyle w:val="a9"/>
                <w:noProof/>
              </w:rPr>
              <w:t>4.30.15</w:t>
            </w:r>
            <w:r w:rsidR="003E3D08">
              <w:rPr>
                <w:rFonts w:asciiTheme="minorHAnsi" w:eastAsiaTheme="minorEastAsia" w:hAnsiTheme="minorHAnsi" w:cstheme="minorBidi"/>
                <w:noProof/>
                <w:szCs w:val="22"/>
              </w:rPr>
              <w:tab/>
            </w:r>
            <w:r w:rsidR="003E3D08" w:rsidRPr="00B0165B">
              <w:rPr>
                <w:rStyle w:val="a9"/>
                <w:noProof/>
              </w:rPr>
              <w:t>Отладка loopback-detection</w:t>
            </w:r>
            <w:r w:rsidR="003E3D08">
              <w:rPr>
                <w:noProof/>
                <w:webHidden/>
              </w:rPr>
              <w:tab/>
            </w:r>
            <w:r w:rsidR="003E3D08">
              <w:rPr>
                <w:noProof/>
                <w:webHidden/>
              </w:rPr>
              <w:fldChar w:fldCharType="begin"/>
            </w:r>
            <w:r w:rsidR="003E3D08">
              <w:rPr>
                <w:noProof/>
                <w:webHidden/>
              </w:rPr>
              <w:instrText xml:space="preserve"> PAGEREF _Toc137630656 \h </w:instrText>
            </w:r>
            <w:r w:rsidR="003E3D08">
              <w:rPr>
                <w:noProof/>
                <w:webHidden/>
              </w:rPr>
            </w:r>
            <w:r w:rsidR="003E3D08">
              <w:rPr>
                <w:noProof/>
                <w:webHidden/>
              </w:rPr>
              <w:fldChar w:fldCharType="separate"/>
            </w:r>
            <w:r w:rsidR="00AD5A9D">
              <w:rPr>
                <w:noProof/>
                <w:webHidden/>
              </w:rPr>
              <w:t>206</w:t>
            </w:r>
            <w:r w:rsidR="003E3D08">
              <w:rPr>
                <w:noProof/>
                <w:webHidden/>
              </w:rPr>
              <w:fldChar w:fldCharType="end"/>
            </w:r>
          </w:hyperlink>
        </w:p>
        <w:p w:rsidR="003E3D08" w:rsidRDefault="00056DE1">
          <w:pPr>
            <w:pStyle w:val="31"/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137630657" w:history="1">
            <w:r w:rsidR="003E3D08" w:rsidRPr="00B0165B">
              <w:rPr>
                <w:rStyle w:val="a9"/>
                <w:noProof/>
              </w:rPr>
              <w:t>4.30.16</w:t>
            </w:r>
            <w:r w:rsidR="003E3D08">
              <w:rPr>
                <w:rFonts w:asciiTheme="minorHAnsi" w:eastAsiaTheme="minorEastAsia" w:hAnsiTheme="minorHAnsi" w:cstheme="minorBidi"/>
                <w:noProof/>
                <w:szCs w:val="22"/>
              </w:rPr>
              <w:tab/>
            </w:r>
            <w:r w:rsidR="003E3D08" w:rsidRPr="00B0165B">
              <w:rPr>
                <w:rStyle w:val="a9"/>
                <w:noProof/>
              </w:rPr>
              <w:t>Отладка для протокола SNMP</w:t>
            </w:r>
            <w:r w:rsidR="003E3D08">
              <w:rPr>
                <w:noProof/>
                <w:webHidden/>
              </w:rPr>
              <w:tab/>
            </w:r>
            <w:r w:rsidR="003E3D08">
              <w:rPr>
                <w:noProof/>
                <w:webHidden/>
              </w:rPr>
              <w:fldChar w:fldCharType="begin"/>
            </w:r>
            <w:r w:rsidR="003E3D08">
              <w:rPr>
                <w:noProof/>
                <w:webHidden/>
              </w:rPr>
              <w:instrText xml:space="preserve"> PAGEREF _Toc137630657 \h </w:instrText>
            </w:r>
            <w:r w:rsidR="003E3D08">
              <w:rPr>
                <w:noProof/>
                <w:webHidden/>
              </w:rPr>
            </w:r>
            <w:r w:rsidR="003E3D08">
              <w:rPr>
                <w:noProof/>
                <w:webHidden/>
              </w:rPr>
              <w:fldChar w:fldCharType="separate"/>
            </w:r>
            <w:r w:rsidR="00AD5A9D">
              <w:rPr>
                <w:noProof/>
                <w:webHidden/>
              </w:rPr>
              <w:t>207</w:t>
            </w:r>
            <w:r w:rsidR="003E3D08">
              <w:rPr>
                <w:noProof/>
                <w:webHidden/>
              </w:rPr>
              <w:fldChar w:fldCharType="end"/>
            </w:r>
          </w:hyperlink>
        </w:p>
        <w:p w:rsidR="003E3D08" w:rsidRDefault="00056DE1">
          <w:pPr>
            <w:pStyle w:val="31"/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137630658" w:history="1">
            <w:r w:rsidR="003E3D08" w:rsidRPr="00B0165B">
              <w:rPr>
                <w:rStyle w:val="a9"/>
                <w:noProof/>
              </w:rPr>
              <w:t>4.30.17</w:t>
            </w:r>
            <w:r w:rsidR="003E3D08">
              <w:rPr>
                <w:rFonts w:asciiTheme="minorHAnsi" w:eastAsiaTheme="minorEastAsia" w:hAnsiTheme="minorHAnsi" w:cstheme="minorBidi"/>
                <w:noProof/>
                <w:szCs w:val="22"/>
              </w:rPr>
              <w:tab/>
            </w:r>
            <w:r w:rsidR="003E3D08" w:rsidRPr="00B0165B">
              <w:rPr>
                <w:rStyle w:val="a9"/>
                <w:noProof/>
              </w:rPr>
              <w:t>Команды для диагностики параметров ТСАМ</w:t>
            </w:r>
            <w:r w:rsidR="003E3D08">
              <w:rPr>
                <w:noProof/>
                <w:webHidden/>
              </w:rPr>
              <w:tab/>
            </w:r>
            <w:r w:rsidR="003E3D08">
              <w:rPr>
                <w:noProof/>
                <w:webHidden/>
              </w:rPr>
              <w:fldChar w:fldCharType="begin"/>
            </w:r>
            <w:r w:rsidR="003E3D08">
              <w:rPr>
                <w:noProof/>
                <w:webHidden/>
              </w:rPr>
              <w:instrText xml:space="preserve"> PAGEREF _Toc137630658 \h </w:instrText>
            </w:r>
            <w:r w:rsidR="003E3D08">
              <w:rPr>
                <w:noProof/>
                <w:webHidden/>
              </w:rPr>
            </w:r>
            <w:r w:rsidR="003E3D08">
              <w:rPr>
                <w:noProof/>
                <w:webHidden/>
              </w:rPr>
              <w:fldChar w:fldCharType="separate"/>
            </w:r>
            <w:r w:rsidR="00AD5A9D">
              <w:rPr>
                <w:noProof/>
                <w:webHidden/>
              </w:rPr>
              <w:t>207</w:t>
            </w:r>
            <w:r w:rsidR="003E3D08">
              <w:rPr>
                <w:noProof/>
                <w:webHidden/>
              </w:rPr>
              <w:fldChar w:fldCharType="end"/>
            </w:r>
          </w:hyperlink>
        </w:p>
        <w:p w:rsidR="003E3D08" w:rsidRDefault="00056DE1">
          <w:pPr>
            <w:pStyle w:val="13"/>
            <w:rPr>
              <w:rFonts w:asciiTheme="minorHAnsi" w:eastAsiaTheme="minorEastAsia" w:hAnsiTheme="minorHAnsi" w:cstheme="minorBidi"/>
              <w:bCs w:val="0"/>
              <w:caps w:val="0"/>
              <w:noProof/>
              <w:szCs w:val="22"/>
            </w:rPr>
          </w:pPr>
          <w:hyperlink w:anchor="_Toc137630659" w:history="1">
            <w:r w:rsidR="003E3D08" w:rsidRPr="00B0165B">
              <w:rPr>
                <w:rStyle w:val="a9"/>
                <w:noProof/>
              </w:rPr>
              <w:t>Приложение А. Консольный кабель</w:t>
            </w:r>
            <w:r w:rsidR="003E3D08">
              <w:rPr>
                <w:noProof/>
                <w:webHidden/>
              </w:rPr>
              <w:tab/>
            </w:r>
            <w:r w:rsidR="003E3D08">
              <w:rPr>
                <w:noProof/>
                <w:webHidden/>
              </w:rPr>
              <w:fldChar w:fldCharType="begin"/>
            </w:r>
            <w:r w:rsidR="003E3D08">
              <w:rPr>
                <w:noProof/>
                <w:webHidden/>
              </w:rPr>
              <w:instrText xml:space="preserve"> PAGEREF _Toc137630659 \h </w:instrText>
            </w:r>
            <w:r w:rsidR="003E3D08">
              <w:rPr>
                <w:noProof/>
                <w:webHidden/>
              </w:rPr>
            </w:r>
            <w:r w:rsidR="003E3D08">
              <w:rPr>
                <w:noProof/>
                <w:webHidden/>
              </w:rPr>
              <w:fldChar w:fldCharType="separate"/>
            </w:r>
            <w:r w:rsidR="00AD5A9D">
              <w:rPr>
                <w:noProof/>
                <w:webHidden/>
              </w:rPr>
              <w:t>210</w:t>
            </w:r>
            <w:r w:rsidR="003E3D08">
              <w:rPr>
                <w:noProof/>
                <w:webHidden/>
              </w:rPr>
              <w:fldChar w:fldCharType="end"/>
            </w:r>
          </w:hyperlink>
        </w:p>
        <w:p w:rsidR="003E3D08" w:rsidRDefault="00056DE1">
          <w:pPr>
            <w:pStyle w:val="13"/>
            <w:rPr>
              <w:rFonts w:asciiTheme="minorHAnsi" w:eastAsiaTheme="minorEastAsia" w:hAnsiTheme="minorHAnsi" w:cstheme="minorBidi"/>
              <w:bCs w:val="0"/>
              <w:caps w:val="0"/>
              <w:noProof/>
              <w:szCs w:val="22"/>
            </w:rPr>
          </w:pPr>
          <w:hyperlink w:anchor="_Toc137630660" w:history="1">
            <w:r w:rsidR="003E3D08" w:rsidRPr="00B0165B">
              <w:rPr>
                <w:rStyle w:val="a9"/>
                <w:noProof/>
              </w:rPr>
              <w:t>Приложение Б. Поддерживаемые значения Ethertype</w:t>
            </w:r>
            <w:r w:rsidR="003E3D08">
              <w:rPr>
                <w:noProof/>
                <w:webHidden/>
              </w:rPr>
              <w:tab/>
            </w:r>
            <w:r w:rsidR="003E3D08">
              <w:rPr>
                <w:noProof/>
                <w:webHidden/>
              </w:rPr>
              <w:fldChar w:fldCharType="begin"/>
            </w:r>
            <w:r w:rsidR="003E3D08">
              <w:rPr>
                <w:noProof/>
                <w:webHidden/>
              </w:rPr>
              <w:instrText xml:space="preserve"> PAGEREF _Toc137630660 \h </w:instrText>
            </w:r>
            <w:r w:rsidR="003E3D08">
              <w:rPr>
                <w:noProof/>
                <w:webHidden/>
              </w:rPr>
            </w:r>
            <w:r w:rsidR="003E3D08">
              <w:rPr>
                <w:noProof/>
                <w:webHidden/>
              </w:rPr>
              <w:fldChar w:fldCharType="separate"/>
            </w:r>
            <w:r w:rsidR="00AD5A9D">
              <w:rPr>
                <w:noProof/>
                <w:webHidden/>
              </w:rPr>
              <w:t>211</w:t>
            </w:r>
            <w:r w:rsidR="003E3D08">
              <w:rPr>
                <w:noProof/>
                <w:webHidden/>
              </w:rPr>
              <w:fldChar w:fldCharType="end"/>
            </w:r>
          </w:hyperlink>
        </w:p>
        <w:p w:rsidR="003E3D08" w:rsidRDefault="00056DE1">
          <w:pPr>
            <w:pStyle w:val="13"/>
            <w:rPr>
              <w:rFonts w:asciiTheme="minorHAnsi" w:eastAsiaTheme="minorEastAsia" w:hAnsiTheme="minorHAnsi" w:cstheme="minorBidi"/>
              <w:bCs w:val="0"/>
              <w:caps w:val="0"/>
              <w:noProof/>
              <w:szCs w:val="22"/>
            </w:rPr>
          </w:pPr>
          <w:hyperlink w:anchor="_Toc137630661" w:history="1">
            <w:r w:rsidR="003E3D08" w:rsidRPr="00B0165B">
              <w:rPr>
                <w:rStyle w:val="a9"/>
                <w:noProof/>
              </w:rPr>
              <w:t xml:space="preserve">Приложение В. Очереди для принимаемого на </w:t>
            </w:r>
            <w:r w:rsidR="003E3D08" w:rsidRPr="00B0165B">
              <w:rPr>
                <w:rStyle w:val="a9"/>
                <w:noProof/>
                <w:lang w:val="en-GB"/>
              </w:rPr>
              <w:t>CPU</w:t>
            </w:r>
            <w:r w:rsidR="003E3D08" w:rsidRPr="00B0165B">
              <w:rPr>
                <w:rStyle w:val="a9"/>
                <w:noProof/>
              </w:rPr>
              <w:t xml:space="preserve"> трафика</w:t>
            </w:r>
            <w:r w:rsidR="003E3D08">
              <w:rPr>
                <w:noProof/>
                <w:webHidden/>
              </w:rPr>
              <w:tab/>
            </w:r>
            <w:r w:rsidR="003E3D08">
              <w:rPr>
                <w:noProof/>
                <w:webHidden/>
              </w:rPr>
              <w:fldChar w:fldCharType="begin"/>
            </w:r>
            <w:r w:rsidR="003E3D08">
              <w:rPr>
                <w:noProof/>
                <w:webHidden/>
              </w:rPr>
              <w:instrText xml:space="preserve"> PAGEREF _Toc137630661 \h </w:instrText>
            </w:r>
            <w:r w:rsidR="003E3D08">
              <w:rPr>
                <w:noProof/>
                <w:webHidden/>
              </w:rPr>
            </w:r>
            <w:r w:rsidR="003E3D08">
              <w:rPr>
                <w:noProof/>
                <w:webHidden/>
              </w:rPr>
              <w:fldChar w:fldCharType="separate"/>
            </w:r>
            <w:r w:rsidR="00AD5A9D">
              <w:rPr>
                <w:noProof/>
                <w:webHidden/>
              </w:rPr>
              <w:t>212</w:t>
            </w:r>
            <w:r w:rsidR="003E3D08">
              <w:rPr>
                <w:noProof/>
                <w:webHidden/>
              </w:rPr>
              <w:fldChar w:fldCharType="end"/>
            </w:r>
          </w:hyperlink>
        </w:p>
        <w:p w:rsidR="003E3D08" w:rsidRDefault="00056DE1">
          <w:pPr>
            <w:pStyle w:val="13"/>
            <w:rPr>
              <w:rFonts w:asciiTheme="minorHAnsi" w:eastAsiaTheme="minorEastAsia" w:hAnsiTheme="minorHAnsi" w:cstheme="minorBidi"/>
              <w:bCs w:val="0"/>
              <w:caps w:val="0"/>
              <w:noProof/>
              <w:szCs w:val="22"/>
            </w:rPr>
          </w:pPr>
          <w:hyperlink w:anchor="_Toc137630662" w:history="1">
            <w:r w:rsidR="003E3D08" w:rsidRPr="00B0165B">
              <w:rPr>
                <w:rStyle w:val="a9"/>
                <w:noProof/>
              </w:rPr>
              <w:t>Приложение Г. Расшифровка списка процессов</w:t>
            </w:r>
            <w:r w:rsidR="003E3D08">
              <w:rPr>
                <w:noProof/>
                <w:webHidden/>
              </w:rPr>
              <w:tab/>
            </w:r>
            <w:r w:rsidR="003E3D08">
              <w:rPr>
                <w:noProof/>
                <w:webHidden/>
              </w:rPr>
              <w:fldChar w:fldCharType="begin"/>
            </w:r>
            <w:r w:rsidR="003E3D08">
              <w:rPr>
                <w:noProof/>
                <w:webHidden/>
              </w:rPr>
              <w:instrText xml:space="preserve"> PAGEREF _Toc137630662 \h </w:instrText>
            </w:r>
            <w:r w:rsidR="003E3D08">
              <w:rPr>
                <w:noProof/>
                <w:webHidden/>
              </w:rPr>
            </w:r>
            <w:r w:rsidR="003E3D08">
              <w:rPr>
                <w:noProof/>
                <w:webHidden/>
              </w:rPr>
              <w:fldChar w:fldCharType="separate"/>
            </w:r>
            <w:r w:rsidR="00AD5A9D">
              <w:rPr>
                <w:noProof/>
                <w:webHidden/>
              </w:rPr>
              <w:t>213</w:t>
            </w:r>
            <w:r w:rsidR="003E3D08">
              <w:rPr>
                <w:noProof/>
                <w:webHidden/>
              </w:rPr>
              <w:fldChar w:fldCharType="end"/>
            </w:r>
          </w:hyperlink>
        </w:p>
        <w:p w:rsidR="003E3D08" w:rsidRDefault="00056DE1">
          <w:pPr>
            <w:pStyle w:val="13"/>
            <w:rPr>
              <w:rFonts w:asciiTheme="minorHAnsi" w:eastAsiaTheme="minorEastAsia" w:hAnsiTheme="minorHAnsi" w:cstheme="minorBidi"/>
              <w:bCs w:val="0"/>
              <w:caps w:val="0"/>
              <w:noProof/>
              <w:szCs w:val="22"/>
            </w:rPr>
          </w:pPr>
          <w:hyperlink w:anchor="_Toc137630663" w:history="1">
            <w:r w:rsidR="003E3D08" w:rsidRPr="00B0165B">
              <w:rPr>
                <w:rStyle w:val="a9"/>
                <w:noProof/>
              </w:rPr>
              <w:t>Техническая поддержка</w:t>
            </w:r>
            <w:r w:rsidR="003E3D08">
              <w:rPr>
                <w:noProof/>
                <w:webHidden/>
              </w:rPr>
              <w:tab/>
            </w:r>
            <w:r w:rsidR="003E3D08">
              <w:rPr>
                <w:noProof/>
                <w:webHidden/>
              </w:rPr>
              <w:fldChar w:fldCharType="begin"/>
            </w:r>
            <w:r w:rsidR="003E3D08">
              <w:rPr>
                <w:noProof/>
                <w:webHidden/>
              </w:rPr>
              <w:instrText xml:space="preserve"> PAGEREF _Toc137630663 \h </w:instrText>
            </w:r>
            <w:r w:rsidR="003E3D08">
              <w:rPr>
                <w:noProof/>
                <w:webHidden/>
              </w:rPr>
            </w:r>
            <w:r w:rsidR="003E3D08">
              <w:rPr>
                <w:noProof/>
                <w:webHidden/>
              </w:rPr>
              <w:fldChar w:fldCharType="separate"/>
            </w:r>
            <w:r w:rsidR="00AD5A9D">
              <w:rPr>
                <w:noProof/>
                <w:webHidden/>
              </w:rPr>
              <w:t>215</w:t>
            </w:r>
            <w:r w:rsidR="003E3D08">
              <w:rPr>
                <w:noProof/>
                <w:webHidden/>
              </w:rPr>
              <w:fldChar w:fldCharType="end"/>
            </w:r>
          </w:hyperlink>
        </w:p>
        <w:p w:rsidR="00715F7C" w:rsidRDefault="00715F7C" w:rsidP="00715F7C">
          <w:pPr>
            <w:pStyle w:val="affffffd"/>
          </w:pPr>
          <w:r>
            <w:rPr>
              <w:rFonts w:cs="Calibri"/>
            </w:rPr>
            <w:fldChar w:fldCharType="end"/>
          </w:r>
        </w:p>
      </w:sdtContent>
    </w:sdt>
    <w:p w:rsidR="00715F7C" w:rsidRDefault="00715F7C" w:rsidP="00715F7C">
      <w:pPr>
        <w:pStyle w:val="afffff7"/>
        <w:spacing w:after="200"/>
        <w:jc w:val="center"/>
      </w:pPr>
    </w:p>
    <w:p w:rsidR="00664C93" w:rsidRPr="00945844" w:rsidRDefault="00377D20" w:rsidP="00414C67">
      <w:pPr>
        <w:pStyle w:val="afffff7"/>
        <w:spacing w:after="200"/>
      </w:pPr>
      <w:r w:rsidRPr="00715F7C">
        <w:br w:type="page"/>
      </w:r>
      <w:r w:rsidR="00B61651" w:rsidRPr="00945844">
        <w:lastRenderedPageBreak/>
        <w:t>УСЛОВНЫЕ ОБОЗНАЧЕНИЯ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2371"/>
        <w:gridCol w:w="7144"/>
      </w:tblGrid>
      <w:tr w:rsidR="00417D2B" w:rsidRPr="00945844" w:rsidTr="000A78EE">
        <w:trPr>
          <w:cantSplit/>
        </w:trPr>
        <w:tc>
          <w:tcPr>
            <w:tcW w:w="2377" w:type="dxa"/>
            <w:shd w:val="clear" w:color="auto" w:fill="A6A6A6"/>
            <w:vAlign w:val="center"/>
          </w:tcPr>
          <w:p w:rsidR="00347D88" w:rsidRPr="00945844" w:rsidRDefault="00417D2B">
            <w:pPr>
              <w:pStyle w:val="a7"/>
              <w:suppressAutoHyphens/>
              <w:ind w:firstLine="0"/>
              <w:jc w:val="center"/>
              <w:rPr>
                <w:rFonts w:ascii="Calibri" w:hAnsi="Calibri"/>
                <w:b/>
                <w:bCs/>
                <w:caps/>
                <w:kern w:val="32"/>
                <w:sz w:val="22"/>
                <w:szCs w:val="24"/>
              </w:rPr>
            </w:pPr>
            <w:r w:rsidRPr="00945844">
              <w:rPr>
                <w:rFonts w:ascii="Calibri" w:hAnsi="Calibri"/>
                <w:b/>
                <w:sz w:val="22"/>
                <w:szCs w:val="24"/>
              </w:rPr>
              <w:t>Обозначение</w:t>
            </w:r>
          </w:p>
        </w:tc>
        <w:tc>
          <w:tcPr>
            <w:tcW w:w="7193" w:type="dxa"/>
            <w:shd w:val="clear" w:color="auto" w:fill="A6A6A6"/>
            <w:vAlign w:val="center"/>
          </w:tcPr>
          <w:p w:rsidR="00417D2B" w:rsidRPr="00945844" w:rsidRDefault="00417D2B" w:rsidP="000A78EE">
            <w:pPr>
              <w:pStyle w:val="a7"/>
              <w:ind w:firstLine="0"/>
              <w:jc w:val="center"/>
              <w:rPr>
                <w:rFonts w:ascii="Calibri" w:hAnsi="Calibri"/>
                <w:b/>
                <w:sz w:val="22"/>
                <w:szCs w:val="24"/>
              </w:rPr>
            </w:pPr>
            <w:r w:rsidRPr="00945844">
              <w:rPr>
                <w:rFonts w:ascii="Calibri" w:hAnsi="Calibri"/>
                <w:b/>
                <w:sz w:val="22"/>
                <w:szCs w:val="24"/>
              </w:rPr>
              <w:t>Описание</w:t>
            </w:r>
          </w:p>
        </w:tc>
      </w:tr>
      <w:tr w:rsidR="00417D2B" w:rsidRPr="00945844" w:rsidTr="000A78EE">
        <w:trPr>
          <w:cantSplit/>
        </w:trPr>
        <w:tc>
          <w:tcPr>
            <w:tcW w:w="2377" w:type="dxa"/>
            <w:vAlign w:val="center"/>
          </w:tcPr>
          <w:p w:rsidR="00347D88" w:rsidRPr="00945844" w:rsidRDefault="00417D2B">
            <w:pPr>
              <w:pStyle w:val="a7"/>
              <w:suppressAutoHyphens/>
              <w:ind w:firstLine="0"/>
              <w:jc w:val="left"/>
              <w:rPr>
                <w:rFonts w:ascii="Calibri" w:hAnsi="Calibri"/>
                <w:b/>
                <w:bCs/>
                <w:caps/>
                <w:kern w:val="32"/>
                <w:sz w:val="22"/>
                <w:szCs w:val="24"/>
              </w:rPr>
            </w:pPr>
            <w:r w:rsidRPr="00945844">
              <w:rPr>
                <w:rFonts w:ascii="Calibri" w:hAnsi="Calibri"/>
                <w:b/>
                <w:sz w:val="22"/>
                <w:szCs w:val="24"/>
              </w:rPr>
              <w:t>[ ]</w:t>
            </w:r>
          </w:p>
        </w:tc>
        <w:tc>
          <w:tcPr>
            <w:tcW w:w="7193" w:type="dxa"/>
            <w:vAlign w:val="center"/>
          </w:tcPr>
          <w:p w:rsidR="00417D2B" w:rsidRPr="00945844" w:rsidRDefault="00417D2B" w:rsidP="000A78EE">
            <w:pPr>
              <w:pStyle w:val="affffff3"/>
              <w:jc w:val="both"/>
              <w:rPr>
                <w:rFonts w:ascii="Calibri" w:hAnsi="Calibri"/>
                <w:b/>
                <w:sz w:val="22"/>
                <w:szCs w:val="24"/>
              </w:rPr>
            </w:pPr>
            <w:r w:rsidRPr="00945844">
              <w:rPr>
                <w:rFonts w:ascii="Calibri" w:hAnsi="Calibri"/>
                <w:sz w:val="22"/>
                <w:szCs w:val="24"/>
              </w:rPr>
              <w:t>В квадратных скобках в командной строке указываются необязательные параметры, но их ввод предоставляет определенные дополнительные опции.</w:t>
            </w:r>
          </w:p>
        </w:tc>
      </w:tr>
      <w:tr w:rsidR="00417D2B" w:rsidRPr="00945844" w:rsidTr="000A78EE">
        <w:trPr>
          <w:cantSplit/>
        </w:trPr>
        <w:tc>
          <w:tcPr>
            <w:tcW w:w="2377" w:type="dxa"/>
            <w:vAlign w:val="center"/>
          </w:tcPr>
          <w:p w:rsidR="00347D88" w:rsidRPr="00945844" w:rsidRDefault="00417D2B">
            <w:pPr>
              <w:pStyle w:val="a7"/>
              <w:suppressAutoHyphens/>
              <w:ind w:firstLine="0"/>
              <w:jc w:val="left"/>
              <w:rPr>
                <w:rFonts w:ascii="Calibri" w:hAnsi="Calibri"/>
                <w:b/>
                <w:bCs/>
                <w:caps/>
                <w:kern w:val="32"/>
                <w:sz w:val="22"/>
                <w:szCs w:val="24"/>
              </w:rPr>
            </w:pPr>
            <w:r w:rsidRPr="00945844">
              <w:rPr>
                <w:rFonts w:ascii="Calibri" w:hAnsi="Calibri"/>
                <w:b/>
                <w:sz w:val="22"/>
                <w:szCs w:val="24"/>
              </w:rPr>
              <w:t>{}</w:t>
            </w:r>
          </w:p>
        </w:tc>
        <w:tc>
          <w:tcPr>
            <w:tcW w:w="7193" w:type="dxa"/>
            <w:vAlign w:val="center"/>
          </w:tcPr>
          <w:p w:rsidR="00417D2B" w:rsidRPr="00945844" w:rsidRDefault="00417D2B" w:rsidP="000A78EE">
            <w:pPr>
              <w:pStyle w:val="a7"/>
              <w:ind w:firstLine="0"/>
              <w:rPr>
                <w:rFonts w:ascii="Calibri" w:hAnsi="Calibri"/>
                <w:b/>
                <w:sz w:val="22"/>
                <w:szCs w:val="24"/>
              </w:rPr>
            </w:pPr>
            <w:r w:rsidRPr="00945844">
              <w:rPr>
                <w:rFonts w:ascii="Calibri" w:hAnsi="Calibri"/>
                <w:sz w:val="22"/>
                <w:szCs w:val="24"/>
              </w:rPr>
              <w:t>В фигурных ско</w:t>
            </w:r>
            <w:r w:rsidR="00E8037C" w:rsidRPr="00945844">
              <w:rPr>
                <w:rFonts w:ascii="Calibri" w:hAnsi="Calibri"/>
                <w:sz w:val="22"/>
                <w:szCs w:val="24"/>
              </w:rPr>
              <w:t xml:space="preserve">бках в командной строке указываются возможные </w:t>
            </w:r>
            <w:r w:rsidRPr="00945844">
              <w:rPr>
                <w:rFonts w:ascii="Calibri" w:hAnsi="Calibri"/>
                <w:sz w:val="22"/>
                <w:szCs w:val="24"/>
              </w:rPr>
              <w:t>обязательные параметры.</w:t>
            </w:r>
            <w:r w:rsidR="00E8037C" w:rsidRPr="00945844">
              <w:rPr>
                <w:rFonts w:ascii="Calibri" w:hAnsi="Calibri"/>
                <w:sz w:val="22"/>
                <w:szCs w:val="24"/>
              </w:rPr>
              <w:t xml:space="preserve"> Необходимо выбрать один и</w:t>
            </w:r>
            <w:r w:rsidR="0033532F" w:rsidRPr="00945844">
              <w:rPr>
                <w:rFonts w:ascii="Calibri" w:hAnsi="Calibri"/>
                <w:sz w:val="22"/>
                <w:szCs w:val="24"/>
              </w:rPr>
              <w:t>з</w:t>
            </w:r>
            <w:r w:rsidR="00E8037C" w:rsidRPr="00945844">
              <w:rPr>
                <w:rFonts w:ascii="Calibri" w:hAnsi="Calibri"/>
                <w:sz w:val="22"/>
                <w:szCs w:val="24"/>
              </w:rPr>
              <w:t xml:space="preserve"> параметров.</w:t>
            </w:r>
          </w:p>
        </w:tc>
      </w:tr>
      <w:tr w:rsidR="00417D2B" w:rsidRPr="00945844" w:rsidTr="000A78EE">
        <w:trPr>
          <w:cantSplit/>
        </w:trPr>
        <w:tc>
          <w:tcPr>
            <w:tcW w:w="2377" w:type="dxa"/>
            <w:vAlign w:val="center"/>
          </w:tcPr>
          <w:p w:rsidR="00347D88" w:rsidRPr="00945844" w:rsidRDefault="00417D2B">
            <w:pPr>
              <w:pStyle w:val="a7"/>
              <w:suppressAutoHyphens/>
              <w:ind w:firstLine="0"/>
              <w:jc w:val="left"/>
              <w:rPr>
                <w:rFonts w:ascii="Calibri" w:hAnsi="Calibri"/>
                <w:b/>
                <w:bCs/>
                <w:caps/>
                <w:kern w:val="32"/>
                <w:sz w:val="22"/>
                <w:szCs w:val="24"/>
              </w:rPr>
            </w:pPr>
            <w:r w:rsidRPr="00945844">
              <w:rPr>
                <w:rFonts w:ascii="Calibri" w:hAnsi="Calibri"/>
                <w:b/>
                <w:sz w:val="22"/>
                <w:szCs w:val="24"/>
              </w:rPr>
              <w:t>«,»</w:t>
            </w:r>
          </w:p>
          <w:p w:rsidR="00347D88" w:rsidRPr="00945844" w:rsidRDefault="00417D2B">
            <w:pPr>
              <w:pStyle w:val="a7"/>
              <w:suppressAutoHyphens/>
              <w:ind w:firstLine="0"/>
              <w:jc w:val="left"/>
              <w:rPr>
                <w:rFonts w:ascii="Calibri" w:hAnsi="Calibri"/>
                <w:b/>
                <w:bCs/>
                <w:caps/>
                <w:kern w:val="32"/>
                <w:sz w:val="22"/>
                <w:szCs w:val="24"/>
                <w:lang w:val="en-US"/>
              </w:rPr>
            </w:pPr>
            <w:r w:rsidRPr="00945844">
              <w:rPr>
                <w:rFonts w:ascii="Calibri" w:hAnsi="Calibri"/>
                <w:b/>
                <w:sz w:val="22"/>
                <w:szCs w:val="24"/>
              </w:rPr>
              <w:t>«-»</w:t>
            </w:r>
          </w:p>
        </w:tc>
        <w:tc>
          <w:tcPr>
            <w:tcW w:w="7193" w:type="dxa"/>
            <w:vAlign w:val="center"/>
          </w:tcPr>
          <w:p w:rsidR="00417D2B" w:rsidRPr="00945844" w:rsidRDefault="00417D2B" w:rsidP="000A78EE">
            <w:pPr>
              <w:pStyle w:val="a7"/>
              <w:ind w:firstLine="0"/>
              <w:rPr>
                <w:rFonts w:ascii="Calibri" w:hAnsi="Calibri"/>
                <w:b/>
                <w:sz w:val="22"/>
                <w:szCs w:val="24"/>
              </w:rPr>
            </w:pPr>
            <w:r w:rsidRPr="00945844">
              <w:rPr>
                <w:rFonts w:ascii="Calibri" w:hAnsi="Calibri"/>
                <w:sz w:val="22"/>
                <w:szCs w:val="24"/>
              </w:rPr>
              <w:t>Данные знаки в описании команды используются для указания диапазонов.</w:t>
            </w:r>
          </w:p>
        </w:tc>
      </w:tr>
      <w:tr w:rsidR="00417D2B" w:rsidRPr="00945844" w:rsidTr="000A78EE">
        <w:trPr>
          <w:cantSplit/>
        </w:trPr>
        <w:tc>
          <w:tcPr>
            <w:tcW w:w="2377" w:type="dxa"/>
            <w:vAlign w:val="center"/>
          </w:tcPr>
          <w:p w:rsidR="00347D88" w:rsidRPr="00945844" w:rsidRDefault="00417D2B">
            <w:pPr>
              <w:pStyle w:val="a7"/>
              <w:suppressAutoHyphens/>
              <w:ind w:firstLine="0"/>
              <w:jc w:val="left"/>
              <w:rPr>
                <w:rFonts w:ascii="Calibri" w:hAnsi="Calibri"/>
                <w:b/>
                <w:bCs/>
                <w:caps/>
                <w:kern w:val="32"/>
                <w:sz w:val="22"/>
                <w:szCs w:val="24"/>
              </w:rPr>
            </w:pPr>
            <w:r w:rsidRPr="00945844">
              <w:rPr>
                <w:rFonts w:ascii="Calibri" w:hAnsi="Calibri"/>
                <w:b/>
                <w:sz w:val="22"/>
                <w:szCs w:val="24"/>
              </w:rPr>
              <w:t>«|»</w:t>
            </w:r>
          </w:p>
        </w:tc>
        <w:tc>
          <w:tcPr>
            <w:tcW w:w="7193" w:type="dxa"/>
            <w:vAlign w:val="center"/>
          </w:tcPr>
          <w:p w:rsidR="00417D2B" w:rsidRPr="00945844" w:rsidRDefault="00417D2B" w:rsidP="000A78EE">
            <w:pPr>
              <w:pStyle w:val="a7"/>
              <w:ind w:firstLine="0"/>
              <w:rPr>
                <w:rFonts w:ascii="Calibri" w:hAnsi="Calibri"/>
                <w:b/>
                <w:sz w:val="22"/>
                <w:szCs w:val="24"/>
              </w:rPr>
            </w:pPr>
            <w:r w:rsidRPr="00945844">
              <w:rPr>
                <w:rFonts w:ascii="Calibri" w:hAnsi="Calibri"/>
                <w:sz w:val="22"/>
                <w:szCs w:val="24"/>
              </w:rPr>
              <w:t>Данный знак в описании команды обозначает «или».</w:t>
            </w:r>
          </w:p>
        </w:tc>
      </w:tr>
      <w:tr w:rsidR="00417D2B" w:rsidRPr="00945844" w:rsidTr="000A78EE">
        <w:trPr>
          <w:cantSplit/>
        </w:trPr>
        <w:tc>
          <w:tcPr>
            <w:tcW w:w="2377" w:type="dxa"/>
            <w:vAlign w:val="center"/>
          </w:tcPr>
          <w:p w:rsidR="00347D88" w:rsidRPr="00945844" w:rsidRDefault="00417D2B">
            <w:pPr>
              <w:pStyle w:val="a7"/>
              <w:suppressAutoHyphens/>
              <w:ind w:firstLine="0"/>
              <w:jc w:val="left"/>
              <w:rPr>
                <w:rFonts w:ascii="Calibri" w:hAnsi="Calibri"/>
                <w:b/>
                <w:bCs/>
                <w:caps/>
                <w:kern w:val="32"/>
                <w:sz w:val="22"/>
                <w:szCs w:val="24"/>
              </w:rPr>
            </w:pPr>
            <w:r w:rsidRPr="00945844">
              <w:rPr>
                <w:rFonts w:ascii="Calibri" w:hAnsi="Calibri"/>
                <w:b/>
                <w:sz w:val="22"/>
                <w:szCs w:val="24"/>
              </w:rPr>
              <w:t>«/»</w:t>
            </w:r>
          </w:p>
        </w:tc>
        <w:tc>
          <w:tcPr>
            <w:tcW w:w="7193" w:type="dxa"/>
            <w:vAlign w:val="center"/>
          </w:tcPr>
          <w:p w:rsidR="00417D2B" w:rsidRPr="00945844" w:rsidRDefault="00417D2B" w:rsidP="000A78EE">
            <w:pPr>
              <w:pStyle w:val="a7"/>
              <w:ind w:firstLine="0"/>
              <w:rPr>
                <w:rFonts w:ascii="Calibri" w:hAnsi="Calibri"/>
                <w:b/>
                <w:sz w:val="22"/>
                <w:szCs w:val="24"/>
              </w:rPr>
            </w:pPr>
            <w:r w:rsidRPr="00945844">
              <w:rPr>
                <w:rFonts w:ascii="Calibri" w:hAnsi="Calibri"/>
                <w:sz w:val="22"/>
                <w:szCs w:val="24"/>
              </w:rPr>
              <w:t xml:space="preserve">Данный знак </w:t>
            </w:r>
            <w:r w:rsidR="00D514E7" w:rsidRPr="00945844">
              <w:rPr>
                <w:rFonts w:ascii="Calibri" w:hAnsi="Calibri"/>
                <w:sz w:val="22"/>
                <w:szCs w:val="24"/>
              </w:rPr>
              <w:t>в описание команды указывает на значение</w:t>
            </w:r>
            <w:r w:rsidRPr="00945844">
              <w:rPr>
                <w:rFonts w:ascii="Calibri" w:hAnsi="Calibri"/>
                <w:sz w:val="22"/>
                <w:szCs w:val="24"/>
              </w:rPr>
              <w:t xml:space="preserve"> по умолчанию.</w:t>
            </w:r>
          </w:p>
        </w:tc>
      </w:tr>
      <w:tr w:rsidR="00417D2B" w:rsidRPr="00945844" w:rsidTr="000A78EE">
        <w:trPr>
          <w:cantSplit/>
        </w:trPr>
        <w:tc>
          <w:tcPr>
            <w:tcW w:w="2377" w:type="dxa"/>
            <w:vAlign w:val="center"/>
          </w:tcPr>
          <w:p w:rsidR="00347D88" w:rsidRPr="00945844" w:rsidRDefault="001A38D8">
            <w:pPr>
              <w:pStyle w:val="a7"/>
              <w:suppressAutoHyphens/>
              <w:ind w:firstLine="0"/>
              <w:jc w:val="left"/>
              <w:rPr>
                <w:rFonts w:ascii="Calibri" w:hAnsi="Calibri"/>
                <w:b/>
                <w:bCs/>
                <w:caps/>
                <w:kern w:val="32"/>
                <w:sz w:val="18"/>
                <w:szCs w:val="32"/>
                <w:lang w:val="en-US"/>
              </w:rPr>
            </w:pPr>
            <w:r w:rsidRPr="00945844">
              <w:rPr>
                <w:rFonts w:ascii="Calibri" w:hAnsi="Calibri"/>
                <w:i/>
                <w:sz w:val="18"/>
              </w:rPr>
              <w:t>Курсив</w:t>
            </w:r>
            <w:r w:rsidR="007B1625" w:rsidRPr="00945844">
              <w:rPr>
                <w:rFonts w:ascii="Calibri" w:hAnsi="Calibri"/>
                <w:i/>
                <w:sz w:val="18"/>
              </w:rPr>
              <w:t xml:space="preserve"> </w:t>
            </w:r>
            <w:r w:rsidR="00D1695A" w:rsidRPr="00945844">
              <w:rPr>
                <w:rFonts w:ascii="Calibri" w:hAnsi="Calibri"/>
                <w:i/>
                <w:sz w:val="18"/>
                <w:lang w:val="en-US"/>
              </w:rPr>
              <w:t>Calibri</w:t>
            </w:r>
          </w:p>
        </w:tc>
        <w:tc>
          <w:tcPr>
            <w:tcW w:w="7193" w:type="dxa"/>
            <w:vAlign w:val="center"/>
          </w:tcPr>
          <w:p w:rsidR="00417D2B" w:rsidRPr="00945844" w:rsidRDefault="00417D2B" w:rsidP="000A78EE">
            <w:pPr>
              <w:pStyle w:val="a7"/>
              <w:ind w:firstLine="0"/>
              <w:rPr>
                <w:rFonts w:ascii="Calibri" w:hAnsi="Calibri"/>
                <w:b/>
                <w:sz w:val="22"/>
                <w:szCs w:val="24"/>
              </w:rPr>
            </w:pPr>
            <w:r w:rsidRPr="00945844">
              <w:rPr>
                <w:rFonts w:ascii="Calibri" w:hAnsi="Calibri"/>
                <w:sz w:val="22"/>
                <w:szCs w:val="24"/>
              </w:rPr>
              <w:t>Курсивом</w:t>
            </w:r>
            <w:r w:rsidR="007B1625" w:rsidRPr="00945844">
              <w:rPr>
                <w:rFonts w:ascii="Calibri" w:hAnsi="Calibri"/>
                <w:sz w:val="22"/>
                <w:szCs w:val="24"/>
              </w:rPr>
              <w:t xml:space="preserve"> </w:t>
            </w:r>
            <w:r w:rsidR="00D1695A" w:rsidRPr="00945844">
              <w:rPr>
                <w:rFonts w:ascii="Calibri" w:hAnsi="Calibri"/>
                <w:sz w:val="22"/>
                <w:szCs w:val="24"/>
                <w:lang w:val="en-US"/>
              </w:rPr>
              <w:t>Calibri</w:t>
            </w:r>
            <w:r w:rsidR="00D1695A" w:rsidRPr="00945844">
              <w:rPr>
                <w:rFonts w:ascii="Calibri" w:hAnsi="Calibri"/>
                <w:sz w:val="22"/>
                <w:szCs w:val="24"/>
              </w:rPr>
              <w:t xml:space="preserve"> </w:t>
            </w:r>
            <w:r w:rsidRPr="00945844">
              <w:rPr>
                <w:rFonts w:ascii="Calibri" w:hAnsi="Calibri"/>
                <w:sz w:val="22"/>
                <w:szCs w:val="24"/>
              </w:rPr>
              <w:t>указываются переменные или параметры, которые необходимо заменить соответствующим словом или строкой.</w:t>
            </w:r>
          </w:p>
        </w:tc>
      </w:tr>
      <w:tr w:rsidR="00147A51" w:rsidRPr="00945844" w:rsidTr="000A78EE">
        <w:trPr>
          <w:cantSplit/>
        </w:trPr>
        <w:tc>
          <w:tcPr>
            <w:tcW w:w="2377" w:type="dxa"/>
            <w:vAlign w:val="center"/>
          </w:tcPr>
          <w:p w:rsidR="00347D88" w:rsidRPr="00945844" w:rsidRDefault="001A38D8">
            <w:pPr>
              <w:pStyle w:val="a7"/>
              <w:suppressAutoHyphens/>
              <w:ind w:firstLine="0"/>
              <w:jc w:val="left"/>
              <w:rPr>
                <w:rFonts w:ascii="Calibri" w:hAnsi="Calibri"/>
                <w:b/>
                <w:bCs/>
                <w:caps/>
                <w:kern w:val="32"/>
                <w:sz w:val="22"/>
                <w:szCs w:val="24"/>
              </w:rPr>
            </w:pPr>
            <w:r w:rsidRPr="00945844">
              <w:rPr>
                <w:rFonts w:ascii="Calibri" w:hAnsi="Calibri"/>
                <w:b/>
                <w:sz w:val="22"/>
                <w:szCs w:val="24"/>
              </w:rPr>
              <w:t>Полуж</w:t>
            </w:r>
            <w:r w:rsidR="00147A51" w:rsidRPr="00945844">
              <w:rPr>
                <w:rFonts w:ascii="Calibri" w:hAnsi="Calibri"/>
                <w:b/>
                <w:sz w:val="22"/>
                <w:szCs w:val="24"/>
              </w:rPr>
              <w:t>ирный курсив</w:t>
            </w:r>
          </w:p>
        </w:tc>
        <w:tc>
          <w:tcPr>
            <w:tcW w:w="7193" w:type="dxa"/>
            <w:vAlign w:val="center"/>
          </w:tcPr>
          <w:p w:rsidR="00147A51" w:rsidRPr="00945844" w:rsidRDefault="001A38D8" w:rsidP="000A78EE">
            <w:pPr>
              <w:pStyle w:val="a7"/>
              <w:ind w:firstLine="0"/>
              <w:rPr>
                <w:rFonts w:ascii="Calibri" w:hAnsi="Calibri"/>
                <w:sz w:val="22"/>
                <w:szCs w:val="24"/>
              </w:rPr>
            </w:pPr>
            <w:r w:rsidRPr="00945844">
              <w:rPr>
                <w:rFonts w:ascii="Calibri" w:hAnsi="Calibri"/>
                <w:sz w:val="22"/>
                <w:szCs w:val="24"/>
              </w:rPr>
              <w:t>Полуж</w:t>
            </w:r>
            <w:r w:rsidR="00147A51" w:rsidRPr="00945844">
              <w:rPr>
                <w:rFonts w:ascii="Calibri" w:hAnsi="Calibri"/>
                <w:sz w:val="22"/>
                <w:szCs w:val="24"/>
              </w:rPr>
              <w:t xml:space="preserve">ирным </w:t>
            </w:r>
            <w:r w:rsidR="00D514E7" w:rsidRPr="00945844">
              <w:rPr>
                <w:rFonts w:ascii="Calibri" w:hAnsi="Calibri"/>
                <w:sz w:val="22"/>
                <w:szCs w:val="24"/>
              </w:rPr>
              <w:t>шрифтом</w:t>
            </w:r>
            <w:r w:rsidR="00147A51" w:rsidRPr="00945844">
              <w:rPr>
                <w:rFonts w:ascii="Calibri" w:hAnsi="Calibri"/>
                <w:sz w:val="22"/>
                <w:szCs w:val="24"/>
              </w:rPr>
              <w:t xml:space="preserve"> выделены примечания и предупреждения.</w:t>
            </w:r>
          </w:p>
        </w:tc>
      </w:tr>
      <w:tr w:rsidR="001A38D8" w:rsidRPr="00945844" w:rsidTr="000A78EE">
        <w:trPr>
          <w:cantSplit/>
        </w:trPr>
        <w:tc>
          <w:tcPr>
            <w:tcW w:w="2377" w:type="dxa"/>
            <w:vAlign w:val="center"/>
          </w:tcPr>
          <w:p w:rsidR="00347D88" w:rsidRPr="00945844" w:rsidRDefault="001A38D8">
            <w:pPr>
              <w:pStyle w:val="a7"/>
              <w:suppressAutoHyphens/>
              <w:ind w:firstLine="0"/>
              <w:jc w:val="left"/>
              <w:rPr>
                <w:rFonts w:ascii="Calibri" w:hAnsi="Calibri"/>
                <w:b/>
                <w:bCs/>
                <w:i/>
                <w:caps/>
                <w:kern w:val="32"/>
                <w:sz w:val="22"/>
                <w:szCs w:val="24"/>
                <w:lang w:val="en-US"/>
              </w:rPr>
            </w:pPr>
            <w:r w:rsidRPr="00945844">
              <w:rPr>
                <w:rFonts w:ascii="Calibri" w:hAnsi="Calibri"/>
                <w:b/>
                <w:i/>
                <w:sz w:val="22"/>
                <w:szCs w:val="24"/>
                <w:lang w:val="en-US"/>
              </w:rPr>
              <w:t>&lt;</w:t>
            </w:r>
            <w:r w:rsidRPr="00945844">
              <w:rPr>
                <w:rFonts w:ascii="Calibri" w:hAnsi="Calibri"/>
                <w:b/>
                <w:i/>
                <w:sz w:val="22"/>
                <w:szCs w:val="24"/>
              </w:rPr>
              <w:t>Полужирный курсив</w:t>
            </w:r>
            <w:r w:rsidRPr="00945844">
              <w:rPr>
                <w:rFonts w:ascii="Calibri" w:hAnsi="Calibri"/>
                <w:b/>
                <w:i/>
                <w:sz w:val="22"/>
                <w:szCs w:val="24"/>
                <w:lang w:val="en-US"/>
              </w:rPr>
              <w:t>&gt;</w:t>
            </w:r>
          </w:p>
        </w:tc>
        <w:tc>
          <w:tcPr>
            <w:tcW w:w="7193" w:type="dxa"/>
            <w:vAlign w:val="center"/>
          </w:tcPr>
          <w:p w:rsidR="001A38D8" w:rsidRPr="00945844" w:rsidRDefault="002C7BAE" w:rsidP="000A78EE">
            <w:pPr>
              <w:pStyle w:val="a7"/>
              <w:ind w:firstLine="0"/>
              <w:rPr>
                <w:rFonts w:ascii="Calibri" w:hAnsi="Calibri"/>
                <w:sz w:val="22"/>
                <w:szCs w:val="24"/>
              </w:rPr>
            </w:pPr>
            <w:r w:rsidRPr="00945844">
              <w:rPr>
                <w:rFonts w:ascii="Calibri" w:hAnsi="Calibri"/>
                <w:sz w:val="22"/>
                <w:szCs w:val="24"/>
              </w:rPr>
              <w:t>Полужирным</w:t>
            </w:r>
            <w:r w:rsidR="001A38D8" w:rsidRPr="00945844">
              <w:rPr>
                <w:rFonts w:ascii="Calibri" w:hAnsi="Calibri"/>
                <w:sz w:val="22"/>
                <w:szCs w:val="24"/>
              </w:rPr>
              <w:t xml:space="preserve"> курсивом в угловых скобках указываются названия клавиш на клавиатуре.</w:t>
            </w:r>
          </w:p>
        </w:tc>
      </w:tr>
      <w:tr w:rsidR="009E2313" w:rsidRPr="00945844" w:rsidTr="000A78EE">
        <w:trPr>
          <w:cantSplit/>
        </w:trPr>
        <w:tc>
          <w:tcPr>
            <w:tcW w:w="2377" w:type="dxa"/>
            <w:tcBorders>
              <w:bottom w:val="single" w:sz="2" w:space="0" w:color="auto"/>
            </w:tcBorders>
            <w:vAlign w:val="center"/>
          </w:tcPr>
          <w:p w:rsidR="00347D88" w:rsidRPr="00945844" w:rsidRDefault="00156589">
            <w:pPr>
              <w:pStyle w:val="a7"/>
              <w:suppressAutoHyphens/>
              <w:ind w:firstLine="0"/>
              <w:jc w:val="left"/>
              <w:rPr>
                <w:rFonts w:ascii="Courier New" w:hAnsi="Courier New" w:cs="Courier New"/>
                <w:b/>
                <w:bCs/>
                <w:i/>
                <w:caps/>
                <w:kern w:val="32"/>
                <w:sz w:val="18"/>
                <w:szCs w:val="32"/>
                <w:lang w:val="en-US"/>
              </w:rPr>
            </w:pPr>
            <w:r w:rsidRPr="00945844">
              <w:rPr>
                <w:rFonts w:ascii="Courier New" w:hAnsi="Courier New" w:cs="Courier New"/>
                <w:b/>
                <w:sz w:val="18"/>
                <w:lang w:val="en-US"/>
              </w:rPr>
              <w:t>Courier New</w:t>
            </w:r>
          </w:p>
        </w:tc>
        <w:tc>
          <w:tcPr>
            <w:tcW w:w="7193" w:type="dxa"/>
            <w:vAlign w:val="center"/>
          </w:tcPr>
          <w:p w:rsidR="009E2313" w:rsidRPr="00945844" w:rsidRDefault="002C7BAE" w:rsidP="000A78EE">
            <w:pPr>
              <w:pStyle w:val="a7"/>
              <w:ind w:firstLine="0"/>
              <w:rPr>
                <w:rFonts w:ascii="Calibri" w:hAnsi="Calibri"/>
                <w:sz w:val="22"/>
                <w:szCs w:val="24"/>
              </w:rPr>
            </w:pPr>
            <w:r w:rsidRPr="00945844">
              <w:rPr>
                <w:rFonts w:ascii="Calibri" w:hAnsi="Calibri"/>
                <w:sz w:val="22"/>
                <w:szCs w:val="24"/>
              </w:rPr>
              <w:t>Полужирным</w:t>
            </w:r>
            <w:r w:rsidR="0042201B" w:rsidRPr="00945844">
              <w:rPr>
                <w:rFonts w:ascii="Calibri" w:hAnsi="Calibri"/>
                <w:sz w:val="22"/>
                <w:szCs w:val="24"/>
              </w:rPr>
              <w:t xml:space="preserve"> </w:t>
            </w:r>
            <w:r w:rsidR="009E2313" w:rsidRPr="00945844">
              <w:rPr>
                <w:rFonts w:ascii="Calibri" w:hAnsi="Calibri"/>
                <w:sz w:val="22"/>
                <w:szCs w:val="22"/>
              </w:rPr>
              <w:t xml:space="preserve">Шрифтом </w:t>
            </w:r>
            <w:r w:rsidR="00DC3C0E" w:rsidRPr="00945844">
              <w:rPr>
                <w:rFonts w:ascii="Calibri" w:hAnsi="Calibri" w:cs="Courier New"/>
                <w:sz w:val="22"/>
                <w:szCs w:val="22"/>
                <w:lang w:val="en-US"/>
              </w:rPr>
              <w:t>Courier</w:t>
            </w:r>
            <w:r w:rsidR="00DC3C0E" w:rsidRPr="00945844">
              <w:rPr>
                <w:rFonts w:ascii="Calibri" w:hAnsi="Calibri" w:cs="Courier New"/>
                <w:sz w:val="22"/>
                <w:szCs w:val="22"/>
              </w:rPr>
              <w:t xml:space="preserve"> </w:t>
            </w:r>
            <w:r w:rsidR="00DC3C0E" w:rsidRPr="00945844">
              <w:rPr>
                <w:rFonts w:ascii="Calibri" w:hAnsi="Calibri" w:cs="Courier New"/>
                <w:sz w:val="22"/>
                <w:szCs w:val="22"/>
                <w:lang w:val="en-US"/>
              </w:rPr>
              <w:t>New</w:t>
            </w:r>
            <w:r w:rsidR="009E2313" w:rsidRPr="00945844">
              <w:rPr>
                <w:rFonts w:ascii="Calibri" w:hAnsi="Calibri"/>
                <w:sz w:val="22"/>
                <w:szCs w:val="24"/>
              </w:rPr>
              <w:t xml:space="preserve"> записаны примеры ввода команд.</w:t>
            </w:r>
          </w:p>
        </w:tc>
      </w:tr>
      <w:tr w:rsidR="00C62B94" w:rsidRPr="00945844" w:rsidTr="000A78EE">
        <w:trPr>
          <w:cantSplit/>
        </w:trPr>
        <w:tc>
          <w:tcPr>
            <w:tcW w:w="23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7D88" w:rsidRPr="00945844" w:rsidRDefault="00E31615">
            <w:pPr>
              <w:pStyle w:val="a7"/>
              <w:suppressAutoHyphens/>
              <w:ind w:firstLine="0"/>
              <w:jc w:val="left"/>
              <w:rPr>
                <w:rFonts w:ascii="Courier New" w:hAnsi="Courier New" w:cs="Courier New"/>
                <w:b/>
                <w:bCs/>
                <w:caps/>
                <w:kern w:val="32"/>
                <w:sz w:val="18"/>
                <w:szCs w:val="32"/>
                <w:lang w:val="en-US"/>
              </w:rPr>
            </w:pPr>
            <w:r w:rsidRPr="00945844">
              <w:rPr>
                <w:rFonts w:ascii="Courier New" w:hAnsi="Courier New" w:cs="Courier New"/>
                <w:sz w:val="18"/>
                <w:bdr w:val="single" w:sz="2" w:space="0" w:color="auto" w:shadow="1"/>
                <w:lang w:val="en-US"/>
              </w:rPr>
              <w:t>C</w:t>
            </w:r>
            <w:r w:rsidR="00DC3C0E" w:rsidRPr="00945844">
              <w:rPr>
                <w:rFonts w:ascii="Courier New" w:hAnsi="Courier New" w:cs="Courier New"/>
                <w:sz w:val="18"/>
                <w:bdr w:val="single" w:sz="2" w:space="0" w:color="auto" w:shadow="1"/>
                <w:lang w:val="en-US"/>
              </w:rPr>
              <w:t xml:space="preserve">ourier New </w:t>
            </w:r>
          </w:p>
        </w:tc>
        <w:tc>
          <w:tcPr>
            <w:tcW w:w="7193" w:type="dxa"/>
            <w:tcBorders>
              <w:left w:val="single" w:sz="2" w:space="0" w:color="auto"/>
            </w:tcBorders>
            <w:vAlign w:val="center"/>
          </w:tcPr>
          <w:p w:rsidR="00C62B94" w:rsidRPr="00945844" w:rsidRDefault="00452EC9" w:rsidP="000A78EE">
            <w:pPr>
              <w:pStyle w:val="a7"/>
              <w:ind w:firstLine="0"/>
              <w:rPr>
                <w:rFonts w:ascii="Calibri" w:hAnsi="Calibri"/>
                <w:sz w:val="22"/>
                <w:szCs w:val="24"/>
              </w:rPr>
            </w:pPr>
            <w:r w:rsidRPr="00945844">
              <w:rPr>
                <w:rFonts w:ascii="Calibri" w:hAnsi="Calibri"/>
                <w:sz w:val="22"/>
                <w:szCs w:val="24"/>
              </w:rPr>
              <w:t xml:space="preserve">Шрифтом </w:t>
            </w:r>
            <w:r w:rsidR="00DC3C0E" w:rsidRPr="00945844">
              <w:rPr>
                <w:rFonts w:ascii="Calibri" w:hAnsi="Calibri" w:cs="Courier New"/>
                <w:sz w:val="22"/>
                <w:szCs w:val="22"/>
                <w:lang w:val="en-US"/>
              </w:rPr>
              <w:t>Courier</w:t>
            </w:r>
            <w:r w:rsidR="00DC3C0E" w:rsidRPr="00945844">
              <w:rPr>
                <w:rFonts w:ascii="Calibri" w:hAnsi="Calibri" w:cs="Courier New"/>
                <w:sz w:val="22"/>
                <w:szCs w:val="22"/>
              </w:rPr>
              <w:t xml:space="preserve"> </w:t>
            </w:r>
            <w:r w:rsidR="00DC3C0E" w:rsidRPr="00945844">
              <w:rPr>
                <w:rFonts w:ascii="Calibri" w:hAnsi="Calibri" w:cs="Courier New"/>
                <w:sz w:val="22"/>
                <w:szCs w:val="22"/>
                <w:lang w:val="en-US"/>
              </w:rPr>
              <w:t>New</w:t>
            </w:r>
            <w:r w:rsidRPr="00945844">
              <w:rPr>
                <w:rFonts w:ascii="Calibri" w:hAnsi="Calibri"/>
                <w:sz w:val="22"/>
                <w:szCs w:val="24"/>
              </w:rPr>
              <w:t xml:space="preserve"> в рамке с тенью указаны результаты выполнения команд.</w:t>
            </w:r>
          </w:p>
        </w:tc>
      </w:tr>
    </w:tbl>
    <w:p w:rsidR="00424273" w:rsidRPr="00945844" w:rsidRDefault="00E219B2" w:rsidP="00414C67">
      <w:pPr>
        <w:pStyle w:val="afffff7"/>
        <w:spacing w:before="400" w:after="200"/>
        <w:rPr>
          <w:caps/>
        </w:rPr>
      </w:pPr>
      <w:r w:rsidRPr="00945844">
        <w:rPr>
          <w:caps/>
        </w:rPr>
        <w:t>Примечания и предупреждения</w:t>
      </w:r>
    </w:p>
    <w:p w:rsidR="00E31615" w:rsidRPr="00945844" w:rsidRDefault="00BE4AF8" w:rsidP="00B61651">
      <w:pPr>
        <w:pStyle w:val="a7"/>
        <w:jc w:val="left"/>
        <w:rPr>
          <w:rFonts w:ascii="Calibri" w:hAnsi="Calibri"/>
          <w:b/>
          <w:sz w:val="22"/>
          <w:szCs w:val="24"/>
        </w:rPr>
      </w:pPr>
      <w:r w:rsidRPr="00945844">
        <w:rPr>
          <w:noProof/>
        </w:rPr>
        <w:drawing>
          <wp:anchor distT="0" distB="0" distL="114300" distR="114300" simplePos="0" relativeHeight="251632640" behindDoc="0" locked="0" layoutInCell="1" allowOverlap="1" wp14:anchorId="5E32AF23" wp14:editId="5975A75B">
            <wp:simplePos x="0" y="0"/>
            <wp:positionH relativeFrom="column">
              <wp:posOffset>315595</wp:posOffset>
            </wp:positionH>
            <wp:positionV relativeFrom="line">
              <wp:posOffset>121285</wp:posOffset>
            </wp:positionV>
            <wp:extent cx="467995" cy="445135"/>
            <wp:effectExtent l="0" t="0" r="8255" b="0"/>
            <wp:wrapSquare wrapText="bothSides"/>
            <wp:docPr id="1204" name="Рисунок 1104" descr="при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04" descr="прим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" cy="445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219B2" w:rsidRPr="00945844" w:rsidRDefault="00E219B2" w:rsidP="006A24BD">
      <w:pPr>
        <w:pStyle w:val="a7"/>
        <w:ind w:firstLine="0"/>
        <w:rPr>
          <w:rFonts w:ascii="Calibri" w:hAnsi="Calibri"/>
          <w:b/>
          <w:sz w:val="22"/>
          <w:szCs w:val="24"/>
        </w:rPr>
      </w:pPr>
      <w:r w:rsidRPr="00945844">
        <w:rPr>
          <w:rFonts w:ascii="Calibri" w:hAnsi="Calibri"/>
          <w:b/>
          <w:sz w:val="22"/>
          <w:szCs w:val="24"/>
        </w:rPr>
        <w:t>Примечания содержат важную информацию,</w:t>
      </w:r>
      <w:r w:rsidR="00F72AB2" w:rsidRPr="00945844">
        <w:rPr>
          <w:rFonts w:ascii="Calibri" w:hAnsi="Calibri"/>
          <w:b/>
          <w:sz w:val="22"/>
          <w:szCs w:val="24"/>
        </w:rPr>
        <w:t xml:space="preserve"> </w:t>
      </w:r>
      <w:r w:rsidRPr="00945844">
        <w:rPr>
          <w:rFonts w:ascii="Calibri" w:hAnsi="Calibri"/>
          <w:b/>
          <w:sz w:val="22"/>
          <w:szCs w:val="24"/>
        </w:rPr>
        <w:t xml:space="preserve">советы или </w:t>
      </w:r>
      <w:r w:rsidR="00F72AB2" w:rsidRPr="00945844">
        <w:rPr>
          <w:rFonts w:ascii="Calibri" w:hAnsi="Calibri"/>
          <w:b/>
          <w:sz w:val="22"/>
          <w:szCs w:val="24"/>
        </w:rPr>
        <w:t>рекомендации по использованию и настройке устройства.</w:t>
      </w:r>
    </w:p>
    <w:p w:rsidR="00F72AB2" w:rsidRPr="00945844" w:rsidRDefault="00F72AB2" w:rsidP="006A24BD">
      <w:pPr>
        <w:pStyle w:val="a7"/>
        <w:rPr>
          <w:rFonts w:ascii="Calibri" w:hAnsi="Calibri"/>
          <w:b/>
          <w:sz w:val="22"/>
          <w:szCs w:val="24"/>
        </w:rPr>
      </w:pPr>
    </w:p>
    <w:p w:rsidR="00F72AB2" w:rsidRPr="00945844" w:rsidRDefault="00BE4AF8" w:rsidP="006A24BD">
      <w:pPr>
        <w:pStyle w:val="a7"/>
        <w:ind w:left="567" w:firstLine="0"/>
        <w:rPr>
          <w:rFonts w:ascii="Calibri" w:hAnsi="Calibri"/>
          <w:b/>
          <w:sz w:val="22"/>
          <w:szCs w:val="24"/>
        </w:rPr>
      </w:pPr>
      <w:r w:rsidRPr="00945844">
        <w:rPr>
          <w:rFonts w:ascii="Calibri" w:hAnsi="Calibri"/>
          <w:b/>
          <w:noProof/>
          <w:szCs w:val="24"/>
        </w:rPr>
        <w:drawing>
          <wp:anchor distT="0" distB="0" distL="114300" distR="114300" simplePos="0" relativeHeight="251633664" behindDoc="0" locked="0" layoutInCell="1" allowOverlap="1" wp14:anchorId="11A23F81" wp14:editId="186AEB7E">
            <wp:simplePos x="0" y="0"/>
            <wp:positionH relativeFrom="column">
              <wp:posOffset>315595</wp:posOffset>
            </wp:positionH>
            <wp:positionV relativeFrom="line">
              <wp:posOffset>20320</wp:posOffset>
            </wp:positionV>
            <wp:extent cx="467995" cy="447040"/>
            <wp:effectExtent l="0" t="0" r="8255" b="0"/>
            <wp:wrapSquare wrapText="bothSides"/>
            <wp:docPr id="1203" name="Рисунок 1105" descr="вни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05" descr="вним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" cy="447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F72AB2" w:rsidRPr="00945844">
        <w:rPr>
          <w:rFonts w:ascii="Calibri" w:hAnsi="Calibri"/>
          <w:b/>
          <w:sz w:val="22"/>
          <w:szCs w:val="24"/>
        </w:rPr>
        <w:t>Предупреждения информируют п</w:t>
      </w:r>
      <w:r w:rsidR="002C7BAE" w:rsidRPr="00945844">
        <w:rPr>
          <w:rFonts w:ascii="Calibri" w:hAnsi="Calibri"/>
          <w:b/>
          <w:sz w:val="22"/>
          <w:szCs w:val="24"/>
        </w:rPr>
        <w:t>ользователя о ситуациях, которые</w:t>
      </w:r>
      <w:r w:rsidR="00F72AB2" w:rsidRPr="00945844">
        <w:rPr>
          <w:rFonts w:ascii="Calibri" w:hAnsi="Calibri"/>
          <w:b/>
          <w:sz w:val="22"/>
          <w:szCs w:val="24"/>
        </w:rPr>
        <w:t xml:space="preserve"> м</w:t>
      </w:r>
      <w:r w:rsidR="000655D9" w:rsidRPr="00945844">
        <w:rPr>
          <w:rFonts w:ascii="Calibri" w:hAnsi="Calibri"/>
          <w:b/>
          <w:sz w:val="22"/>
          <w:szCs w:val="24"/>
        </w:rPr>
        <w:t>огут нанести вред устройству или</w:t>
      </w:r>
      <w:r w:rsidR="00F72AB2" w:rsidRPr="00945844">
        <w:rPr>
          <w:rFonts w:ascii="Calibri" w:hAnsi="Calibri"/>
          <w:b/>
          <w:sz w:val="22"/>
          <w:szCs w:val="24"/>
        </w:rPr>
        <w:t xml:space="preserve"> человеку</w:t>
      </w:r>
      <w:r w:rsidR="000655D9" w:rsidRPr="00945844">
        <w:rPr>
          <w:rFonts w:ascii="Calibri" w:hAnsi="Calibri"/>
          <w:b/>
          <w:sz w:val="22"/>
          <w:szCs w:val="24"/>
        </w:rPr>
        <w:t>,</w:t>
      </w:r>
      <w:r w:rsidR="006F0CB6" w:rsidRPr="00945844">
        <w:rPr>
          <w:rFonts w:ascii="Calibri" w:hAnsi="Calibri"/>
          <w:b/>
          <w:sz w:val="22"/>
          <w:szCs w:val="24"/>
        </w:rPr>
        <w:t xml:space="preserve"> привести к </w:t>
      </w:r>
      <w:r w:rsidR="000655D9" w:rsidRPr="00945844">
        <w:rPr>
          <w:rFonts w:ascii="Calibri" w:hAnsi="Calibri"/>
          <w:b/>
          <w:sz w:val="22"/>
          <w:szCs w:val="24"/>
        </w:rPr>
        <w:t xml:space="preserve">некорректной работе устройства или </w:t>
      </w:r>
      <w:r w:rsidR="006F0CB6" w:rsidRPr="00945844">
        <w:rPr>
          <w:rFonts w:ascii="Calibri" w:hAnsi="Calibri"/>
          <w:b/>
          <w:sz w:val="22"/>
          <w:szCs w:val="24"/>
        </w:rPr>
        <w:t>потере данных</w:t>
      </w:r>
      <w:r w:rsidR="00F72AB2" w:rsidRPr="00945844">
        <w:rPr>
          <w:rFonts w:ascii="Calibri" w:hAnsi="Calibri"/>
          <w:b/>
          <w:sz w:val="22"/>
          <w:szCs w:val="24"/>
        </w:rPr>
        <w:t>.</w:t>
      </w:r>
    </w:p>
    <w:p w:rsidR="000D01E9" w:rsidRPr="00945844" w:rsidRDefault="000D01E9" w:rsidP="00414C67">
      <w:pPr>
        <w:pStyle w:val="1"/>
        <w:numPr>
          <w:ilvl w:val="0"/>
          <w:numId w:val="0"/>
        </w:numPr>
      </w:pPr>
      <w:bookmarkStart w:id="6" w:name="_Toc447290274"/>
      <w:bookmarkStart w:id="7" w:name="_Toc447290439"/>
      <w:bookmarkStart w:id="8" w:name="_Toc447290476"/>
      <w:bookmarkStart w:id="9" w:name="_Toc447296933"/>
      <w:bookmarkStart w:id="10" w:name="_Toc447290275"/>
      <w:bookmarkStart w:id="11" w:name="_Toc447290440"/>
      <w:bookmarkStart w:id="12" w:name="_Toc447290477"/>
      <w:bookmarkStart w:id="13" w:name="_Toc447296934"/>
      <w:bookmarkStart w:id="14" w:name="_Toc447290276"/>
      <w:bookmarkStart w:id="15" w:name="_Toc447290441"/>
      <w:bookmarkStart w:id="16" w:name="_Toc447290478"/>
      <w:bookmarkStart w:id="17" w:name="_Toc447296935"/>
      <w:bookmarkStart w:id="18" w:name="_Toc447290277"/>
      <w:bookmarkStart w:id="19" w:name="_Toc447290442"/>
      <w:bookmarkStart w:id="20" w:name="_Toc447290479"/>
      <w:bookmarkStart w:id="21" w:name="_Toc447296936"/>
      <w:bookmarkStart w:id="22" w:name="_Toc447290278"/>
      <w:bookmarkStart w:id="23" w:name="_Toc447290443"/>
      <w:bookmarkStart w:id="24" w:name="_Toc447290480"/>
      <w:bookmarkStart w:id="25" w:name="_Toc447296937"/>
      <w:bookmarkStart w:id="26" w:name="_Toc447290279"/>
      <w:bookmarkStart w:id="27" w:name="_Toc447290444"/>
      <w:bookmarkStart w:id="28" w:name="_Toc447290481"/>
      <w:bookmarkStart w:id="29" w:name="_Toc447296938"/>
      <w:bookmarkStart w:id="30" w:name="_Toc447290280"/>
      <w:bookmarkStart w:id="31" w:name="_Toc447290445"/>
      <w:bookmarkStart w:id="32" w:name="_Toc447290482"/>
      <w:bookmarkStart w:id="33" w:name="_Toc447296939"/>
      <w:bookmarkStart w:id="34" w:name="_Toc447290281"/>
      <w:bookmarkStart w:id="35" w:name="_Toc447290446"/>
      <w:bookmarkStart w:id="36" w:name="_Toc447290483"/>
      <w:bookmarkStart w:id="37" w:name="_Toc251256237"/>
      <w:bookmarkStart w:id="38" w:name="_Toc292785299"/>
      <w:bookmarkStart w:id="39" w:name="_Ref12362717"/>
      <w:bookmarkStart w:id="40" w:name="_Ref54964194"/>
      <w:bookmarkStart w:id="41" w:name="_Toc119662253"/>
      <w:bookmarkStart w:id="42" w:name="_Toc137630528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r w:rsidRPr="00945844">
        <w:lastRenderedPageBreak/>
        <w:t>Введение</w:t>
      </w:r>
      <w:bookmarkEnd w:id="1"/>
      <w:bookmarkEnd w:id="2"/>
      <w:bookmarkEnd w:id="3"/>
      <w:bookmarkEnd w:id="4"/>
      <w:bookmarkEnd w:id="37"/>
      <w:bookmarkEnd w:id="38"/>
      <w:bookmarkEnd w:id="39"/>
      <w:bookmarkEnd w:id="40"/>
      <w:bookmarkEnd w:id="41"/>
      <w:bookmarkEnd w:id="42"/>
    </w:p>
    <w:p w:rsidR="000D01E9" w:rsidRPr="00945844" w:rsidRDefault="000D01E9" w:rsidP="00087427">
      <w:pPr>
        <w:pStyle w:val="afffff5"/>
      </w:pPr>
      <w:bookmarkStart w:id="43" w:name="_Toc150228198"/>
      <w:bookmarkStart w:id="44" w:name="_Toc150228264"/>
      <w:bookmarkStart w:id="45" w:name="_Toc150228483"/>
      <w:bookmarkStart w:id="46" w:name="_Toc150228863"/>
      <w:r w:rsidRPr="00945844">
        <w:t xml:space="preserve">В последние годы наблюдается тенденция к осуществлению масштабных проектов по построению сетей связи в соответствии с концепцией </w:t>
      </w:r>
      <w:r w:rsidRPr="00945844">
        <w:rPr>
          <w:lang w:val="en-US"/>
        </w:rPr>
        <w:t>NGN</w:t>
      </w:r>
      <w:r w:rsidRPr="00945844">
        <w:t xml:space="preserve">. Одной из основных задач при реализации крупных мультисервисных сетей является создание надежных и высокопроизводительных транспортных сетей, которые являются опорными в многослойной архитектуре сетей следующего поколения. </w:t>
      </w:r>
    </w:p>
    <w:p w:rsidR="000D01E9" w:rsidRPr="00945844" w:rsidRDefault="00957EB6" w:rsidP="0045325E">
      <w:pPr>
        <w:pStyle w:val="afffff5"/>
      </w:pPr>
      <w:r w:rsidRPr="00945844">
        <w:t>Для достижения высоких скоростей широко применяются технологии передачи информации Gigabit Ethernet (GE). Передача информации на высоких скоростях, особенно в сетях крупного масштаба, подразумевает выбор такой топологии сети, которая позволяет гибко осуществлять распределение высокоскоростных потоков.</w:t>
      </w:r>
    </w:p>
    <w:p w:rsidR="004C7EAF" w:rsidRPr="00945844" w:rsidRDefault="00632BF4" w:rsidP="00574305">
      <w:pPr>
        <w:pStyle w:val="afffff5"/>
      </w:pPr>
      <w:r w:rsidRPr="00945844">
        <w:t>Коммутаторы</w:t>
      </w:r>
      <w:r w:rsidR="00050557" w:rsidRPr="00945844">
        <w:t xml:space="preserve"> </w:t>
      </w:r>
      <w:r w:rsidR="00CD6353" w:rsidRPr="00945844">
        <w:t>серий</w:t>
      </w:r>
      <w:r w:rsidR="00531C70" w:rsidRPr="00945844">
        <w:t xml:space="preserve"> </w:t>
      </w:r>
      <w:r w:rsidR="00C90717" w:rsidRPr="00945844">
        <w:t>MES14xx,</w:t>
      </w:r>
      <w:r w:rsidR="00C90717">
        <w:t xml:space="preserve"> </w:t>
      </w:r>
      <w:r w:rsidR="00CD6353" w:rsidRPr="00945844">
        <w:t>MES</w:t>
      </w:r>
      <w:r w:rsidR="00531C70" w:rsidRPr="00945844">
        <w:t>24</w:t>
      </w:r>
      <w:r w:rsidR="00CD6353" w:rsidRPr="00945844">
        <w:t>xx</w:t>
      </w:r>
      <w:r w:rsidR="003D335B" w:rsidRPr="00945844">
        <w:t>,</w:t>
      </w:r>
      <w:r w:rsidR="00050557" w:rsidRPr="00945844">
        <w:t xml:space="preserve"> </w:t>
      </w:r>
      <w:r w:rsidR="00C90717">
        <w:rPr>
          <w:lang w:val="en-US"/>
        </w:rPr>
        <w:t>MES</w:t>
      </w:r>
      <w:r w:rsidR="00C90717" w:rsidRPr="00903C9E">
        <w:t>34</w:t>
      </w:r>
      <w:r w:rsidR="00C90717">
        <w:rPr>
          <w:lang w:val="en-US"/>
        </w:rPr>
        <w:t>xx</w:t>
      </w:r>
      <w:r w:rsidR="003D335B" w:rsidRPr="00945844">
        <w:t xml:space="preserve"> и </w:t>
      </w:r>
      <w:r w:rsidR="003D335B" w:rsidRPr="00945844">
        <w:rPr>
          <w:lang w:val="en-US"/>
        </w:rPr>
        <w:t>MES</w:t>
      </w:r>
      <w:r w:rsidR="003D335B" w:rsidRPr="00945844">
        <w:t>3708</w:t>
      </w:r>
      <w:r w:rsidR="003D335B" w:rsidRPr="00945844">
        <w:rPr>
          <w:lang w:val="en-US"/>
        </w:rPr>
        <w:t>P</w:t>
      </w:r>
      <w:r w:rsidR="00AA5A1F" w:rsidRPr="00945844">
        <w:t xml:space="preserve"> </w:t>
      </w:r>
      <w:r w:rsidRPr="00945844">
        <w:t>могут использоваться на сетях крупных предприятий и предприятий малого и среднего бизнеса (SMB)</w:t>
      </w:r>
      <w:r w:rsidR="00CF02E6" w:rsidRPr="00945844">
        <w:t>, в операторских сетях</w:t>
      </w:r>
      <w:r w:rsidRPr="00945844">
        <w:t>. Они обеспечивают высокую производительность, гибкость, безопасность, многоуровневое качество обслуживания (QoS)</w:t>
      </w:r>
      <w:r w:rsidR="00050557" w:rsidRPr="00945844">
        <w:t xml:space="preserve">. </w:t>
      </w:r>
    </w:p>
    <w:p w:rsidR="003D335B" w:rsidRPr="00945844" w:rsidRDefault="00742C01" w:rsidP="003D335B">
      <w:pPr>
        <w:pStyle w:val="afffff5"/>
      </w:pPr>
      <w:r>
        <w:t>Промышленные</w:t>
      </w:r>
      <w:r w:rsidR="003D335B" w:rsidRPr="00945844">
        <w:t xml:space="preserve"> коммутатор</w:t>
      </w:r>
      <w:r>
        <w:t>ы</w:t>
      </w:r>
      <w:r w:rsidR="003D335B" w:rsidRPr="00945844">
        <w:t xml:space="preserve"> MES3708P</w:t>
      </w:r>
      <w:r>
        <w:t xml:space="preserve">, </w:t>
      </w:r>
      <w:r>
        <w:rPr>
          <w:lang w:val="en-US"/>
        </w:rPr>
        <w:t>MES</w:t>
      </w:r>
      <w:r w:rsidRPr="00742C01">
        <w:t>3710</w:t>
      </w:r>
      <w:r>
        <w:rPr>
          <w:lang w:val="en-US"/>
        </w:rPr>
        <w:t>P</w:t>
      </w:r>
      <w:r w:rsidR="003D335B" w:rsidRPr="00945844">
        <w:t xml:space="preserve"> предназначен</w:t>
      </w:r>
      <w:r>
        <w:t>ы</w:t>
      </w:r>
      <w:r w:rsidR="003D335B" w:rsidRPr="00945844">
        <w:t xml:space="preserve"> для организации защи</w:t>
      </w:r>
      <w:r w:rsidRPr="00742C01">
        <w:t>-</w:t>
      </w:r>
      <w:r w:rsidR="003D335B" w:rsidRPr="00945844">
        <w:t>щенных отказоустойчивых сетей передачи данных на объектах, где необходимо выполнение требо</w:t>
      </w:r>
      <w:r w:rsidRPr="00742C01">
        <w:t>-</w:t>
      </w:r>
      <w:r w:rsidR="003D335B" w:rsidRPr="00945844">
        <w:t>ваний по обеспечению устойчивости к воздействиям различного вида: температурным, механи</w:t>
      </w:r>
      <w:r w:rsidRPr="00742C01">
        <w:t>-</w:t>
      </w:r>
      <w:r w:rsidR="003D335B" w:rsidRPr="00945844">
        <w:t>ческим и другим.</w:t>
      </w:r>
    </w:p>
    <w:p w:rsidR="000D01E9" w:rsidRPr="00945844" w:rsidRDefault="000D01E9" w:rsidP="00B619BC">
      <w:pPr>
        <w:pStyle w:val="afffff5"/>
      </w:pPr>
      <w:r w:rsidRPr="00945844">
        <w:t xml:space="preserve">В настоящем руководстве изложены назначение, технические характеристики, рекомендации по начальной настройке, синтаксис команд для </w:t>
      </w:r>
      <w:r w:rsidR="00890327" w:rsidRPr="00945844">
        <w:t>конфигурации</w:t>
      </w:r>
      <w:r w:rsidRPr="00945844">
        <w:t>, мониторинга и обновления программного обеспечения коммутатора.</w:t>
      </w:r>
    </w:p>
    <w:p w:rsidR="00BB0F9F" w:rsidRPr="00945844" w:rsidRDefault="00437A57" w:rsidP="00ED5540">
      <w:pPr>
        <w:pStyle w:val="1"/>
      </w:pPr>
      <w:bookmarkStart w:id="47" w:name="_Toc119662254"/>
      <w:bookmarkStart w:id="48" w:name="_Toc137630529"/>
      <w:bookmarkStart w:id="49" w:name="_Toc242083538"/>
      <w:bookmarkStart w:id="50" w:name="_Toc251256238"/>
      <w:bookmarkStart w:id="51" w:name="_Toc292785300"/>
      <w:bookmarkStart w:id="52" w:name="_Toc229394914"/>
      <w:bookmarkEnd w:id="43"/>
      <w:bookmarkEnd w:id="44"/>
      <w:bookmarkEnd w:id="45"/>
      <w:bookmarkEnd w:id="46"/>
      <w:r w:rsidRPr="00945844">
        <w:lastRenderedPageBreak/>
        <w:t>Описание изделия</w:t>
      </w:r>
      <w:bookmarkEnd w:id="47"/>
      <w:bookmarkEnd w:id="48"/>
    </w:p>
    <w:p w:rsidR="00437A57" w:rsidRPr="00945844" w:rsidRDefault="00437A57" w:rsidP="008333B1">
      <w:pPr>
        <w:pStyle w:val="2"/>
      </w:pPr>
      <w:bookmarkStart w:id="53" w:name="_Ref59541940"/>
      <w:bookmarkStart w:id="54" w:name="_Ref59541944"/>
      <w:bookmarkStart w:id="55" w:name="_Toc119662255"/>
      <w:bookmarkStart w:id="56" w:name="_Toc137630530"/>
      <w:r w:rsidRPr="00945844">
        <w:t>Назначение</w:t>
      </w:r>
      <w:bookmarkEnd w:id="53"/>
      <w:bookmarkEnd w:id="54"/>
      <w:bookmarkEnd w:id="55"/>
      <w:bookmarkEnd w:id="56"/>
    </w:p>
    <w:p w:rsidR="00957EB6" w:rsidRPr="00945844" w:rsidRDefault="00957EB6" w:rsidP="00A67BE5">
      <w:pPr>
        <w:pStyle w:val="afffff5"/>
      </w:pPr>
      <w:r w:rsidRPr="00945844">
        <w:t>Устройства серий MES14</w:t>
      </w:r>
      <w:r w:rsidR="00AB7F83" w:rsidRPr="00945844">
        <w:rPr>
          <w:lang w:val="en-US"/>
        </w:rPr>
        <w:t>xx</w:t>
      </w:r>
      <w:r w:rsidR="00917291" w:rsidRPr="00945844">
        <w:t xml:space="preserve"> и</w:t>
      </w:r>
      <w:r w:rsidR="00B217A6" w:rsidRPr="00945844">
        <w:t xml:space="preserve"> </w:t>
      </w:r>
      <w:r w:rsidR="00917291" w:rsidRPr="00945844">
        <w:t>MES24</w:t>
      </w:r>
      <w:r w:rsidR="00AB7F83" w:rsidRPr="00945844">
        <w:rPr>
          <w:lang w:val="en-US"/>
        </w:rPr>
        <w:t>xx</w:t>
      </w:r>
      <w:r w:rsidR="00917291" w:rsidRPr="00945844">
        <w:t xml:space="preserve"> </w:t>
      </w:r>
      <w:r w:rsidRPr="00945844">
        <w:t>являются управляемыми коммутаторами, выполняю</w:t>
      </w:r>
      <w:r w:rsidR="00742C01" w:rsidRPr="00742C01">
        <w:t>-</w:t>
      </w:r>
      <w:r w:rsidRPr="00945844">
        <w:t xml:space="preserve">щими свои коммутационные функции на канальном и сетевом уровнях модели OSI. </w:t>
      </w:r>
    </w:p>
    <w:p w:rsidR="00917291" w:rsidRPr="00945844" w:rsidRDefault="00957EB6" w:rsidP="009E291C">
      <w:pPr>
        <w:pStyle w:val="afffff5"/>
      </w:pPr>
      <w:r w:rsidRPr="00945844">
        <w:t>Сетевые коммутаторы MES14</w:t>
      </w:r>
      <w:r w:rsidR="007F3B30" w:rsidRPr="00945844">
        <w:t>28</w:t>
      </w:r>
      <w:r w:rsidRPr="00945844">
        <w:t xml:space="preserve"> имеют в своём составе </w:t>
      </w:r>
      <w:r w:rsidR="007F3B30" w:rsidRPr="00945844">
        <w:t>2</w:t>
      </w:r>
      <w:r w:rsidRPr="00945844">
        <w:t xml:space="preserve">4 </w:t>
      </w:r>
      <w:r w:rsidR="00917291" w:rsidRPr="00945844">
        <w:t>электрических порт</w:t>
      </w:r>
      <w:r w:rsidR="007F3B30" w:rsidRPr="00945844">
        <w:t>а</w:t>
      </w:r>
      <w:r w:rsidR="00917291" w:rsidRPr="00945844">
        <w:t xml:space="preserve"> Fast Ethernet</w:t>
      </w:r>
      <w:r w:rsidRPr="00945844">
        <w:t xml:space="preserve"> и 4 </w:t>
      </w:r>
      <w:r w:rsidR="00917291" w:rsidRPr="00945844">
        <w:t xml:space="preserve">оптических </w:t>
      </w:r>
      <w:r w:rsidRPr="00945844">
        <w:t>порта Gigabit Ethernet для установки SFP-</w:t>
      </w:r>
      <w:r w:rsidR="00917291" w:rsidRPr="00945844">
        <w:t>трансиверов</w:t>
      </w:r>
      <w:r w:rsidR="00CC7C7C" w:rsidRPr="00945844">
        <w:t xml:space="preserve"> </w:t>
      </w:r>
      <w:r w:rsidR="004E741E" w:rsidRPr="00945844">
        <w:t>(</w:t>
      </w:r>
      <w:r w:rsidR="004E741E" w:rsidRPr="00945844">
        <w:rPr>
          <w:lang w:val="en-US"/>
        </w:rPr>
        <w:t>Combo</w:t>
      </w:r>
      <w:r w:rsidR="004E741E" w:rsidRPr="00945844">
        <w:t>-порты)</w:t>
      </w:r>
      <w:r w:rsidR="00917291" w:rsidRPr="00945844">
        <w:t>.</w:t>
      </w:r>
    </w:p>
    <w:p w:rsidR="00424820" w:rsidRDefault="00424820" w:rsidP="009E291C">
      <w:pPr>
        <w:pStyle w:val="afffff5"/>
      </w:pPr>
      <w:r w:rsidRPr="00945844">
        <w:t xml:space="preserve">Сетевые коммутаторы </w:t>
      </w:r>
      <w:r w:rsidRPr="00945844">
        <w:rPr>
          <w:lang w:val="en-US"/>
        </w:rPr>
        <w:t>MES</w:t>
      </w:r>
      <w:r w:rsidRPr="00945844">
        <w:t>2408</w:t>
      </w:r>
      <w:r w:rsidRPr="00945844">
        <w:rPr>
          <w:lang w:val="en-US"/>
        </w:rPr>
        <w:t>x</w:t>
      </w:r>
      <w:r w:rsidRPr="00945844">
        <w:t xml:space="preserve"> имеют в сво</w:t>
      </w:r>
      <w:r w:rsidR="004C6169" w:rsidRPr="00945844">
        <w:t>ём составе 8 электрических портов</w:t>
      </w:r>
      <w:r w:rsidRPr="00945844">
        <w:t xml:space="preserve"> </w:t>
      </w:r>
      <w:r w:rsidRPr="00945844">
        <w:rPr>
          <w:lang w:val="en-US"/>
        </w:rPr>
        <w:t>Gigabit</w:t>
      </w:r>
      <w:r w:rsidRPr="00945844">
        <w:t xml:space="preserve"> </w:t>
      </w:r>
      <w:r w:rsidRPr="00945844">
        <w:rPr>
          <w:lang w:val="en-US"/>
        </w:rPr>
        <w:t>Ethernet</w:t>
      </w:r>
      <w:r w:rsidRPr="00945844">
        <w:t xml:space="preserve"> и 2 оптических порта </w:t>
      </w:r>
      <w:r w:rsidRPr="00945844">
        <w:rPr>
          <w:lang w:val="en-US"/>
        </w:rPr>
        <w:t>Gigabit</w:t>
      </w:r>
      <w:r w:rsidRPr="00945844">
        <w:t xml:space="preserve"> </w:t>
      </w:r>
      <w:r w:rsidRPr="00945844">
        <w:rPr>
          <w:lang w:val="en-US"/>
        </w:rPr>
        <w:t>Ethernet</w:t>
      </w:r>
      <w:r w:rsidRPr="00945844">
        <w:t xml:space="preserve"> для установки </w:t>
      </w:r>
      <w:r w:rsidRPr="00945844">
        <w:rPr>
          <w:lang w:val="en-US"/>
        </w:rPr>
        <w:t>SFP</w:t>
      </w:r>
      <w:r w:rsidRPr="00945844">
        <w:t>-трансиверов.</w:t>
      </w:r>
    </w:p>
    <w:p w:rsidR="00C74C1D" w:rsidRPr="00945844" w:rsidRDefault="00C74C1D" w:rsidP="00C74C1D">
      <w:pPr>
        <w:pStyle w:val="afffff5"/>
      </w:pPr>
      <w:r w:rsidRPr="00945844">
        <w:t xml:space="preserve">Сетевые коммутаторы </w:t>
      </w:r>
      <w:r w:rsidRPr="00945844">
        <w:rPr>
          <w:lang w:val="en-US"/>
        </w:rPr>
        <w:t>MES</w:t>
      </w:r>
      <w:r>
        <w:t>2411</w:t>
      </w:r>
      <w:r>
        <w:rPr>
          <w:lang w:val="en-US"/>
        </w:rPr>
        <w:t>X</w:t>
      </w:r>
      <w:r w:rsidRPr="00945844">
        <w:t xml:space="preserve"> имеют в своём составе 8 электрических портов </w:t>
      </w:r>
      <w:r w:rsidRPr="00945844">
        <w:rPr>
          <w:lang w:val="en-US"/>
        </w:rPr>
        <w:t>Gigabit</w:t>
      </w:r>
      <w:r w:rsidRPr="00945844">
        <w:t xml:space="preserve"> </w:t>
      </w:r>
      <w:r w:rsidRPr="00945844">
        <w:rPr>
          <w:lang w:val="en-US"/>
        </w:rPr>
        <w:t>Ethernet</w:t>
      </w:r>
      <w:r>
        <w:t xml:space="preserve"> и 11</w:t>
      </w:r>
      <w:r w:rsidR="00206C18">
        <w:t xml:space="preserve"> оптических портов</w:t>
      </w:r>
      <w:r w:rsidRPr="00945844">
        <w:t xml:space="preserve"> </w:t>
      </w:r>
      <w:r w:rsidR="00206C18" w:rsidRPr="00945844">
        <w:rPr>
          <w:lang w:val="en-US"/>
        </w:rPr>
        <w:t>Ten</w:t>
      </w:r>
      <w:r w:rsidR="00206C18" w:rsidRPr="00945844">
        <w:t>Gigabit Ethernet для установки SFP+-трансиверов</w:t>
      </w:r>
      <w:r w:rsidRPr="00945844">
        <w:t>.</w:t>
      </w:r>
    </w:p>
    <w:p w:rsidR="00917291" w:rsidRPr="00945844" w:rsidRDefault="00917291" w:rsidP="003152E9">
      <w:pPr>
        <w:pStyle w:val="afffff5"/>
      </w:pPr>
      <w:r w:rsidRPr="00945844">
        <w:t>Сетевые коммутаторы MES24</w:t>
      </w:r>
      <w:r w:rsidR="00424820" w:rsidRPr="00945844">
        <w:t>28</w:t>
      </w:r>
      <w:r w:rsidR="00AB7F83" w:rsidRPr="00945844">
        <w:rPr>
          <w:lang w:val="en-US"/>
        </w:rPr>
        <w:t>x</w:t>
      </w:r>
      <w:r w:rsidRPr="00945844">
        <w:t xml:space="preserve"> имеют в своём составе 24 электрических порта </w:t>
      </w:r>
      <w:r w:rsidRPr="00945844">
        <w:rPr>
          <w:lang w:val="en-US"/>
        </w:rPr>
        <w:t>Gigabit</w:t>
      </w:r>
      <w:r w:rsidRPr="00945844">
        <w:t xml:space="preserve"> Ethernet и 4 оптических порта Gigabit Ethernet для установки SFP-трансиверов</w:t>
      </w:r>
      <w:r w:rsidR="00CC7C7C" w:rsidRPr="00945844">
        <w:t xml:space="preserve"> </w:t>
      </w:r>
      <w:r w:rsidR="004E741E" w:rsidRPr="00945844">
        <w:t>(</w:t>
      </w:r>
      <w:r w:rsidR="004E741E" w:rsidRPr="00945844">
        <w:rPr>
          <w:lang w:val="en-US"/>
        </w:rPr>
        <w:t>Combo</w:t>
      </w:r>
      <w:r w:rsidR="004E741E" w:rsidRPr="00945844">
        <w:t>-порты).</w:t>
      </w:r>
    </w:p>
    <w:p w:rsidR="001A5309" w:rsidRDefault="001A5309" w:rsidP="001A5309">
      <w:pPr>
        <w:pStyle w:val="afffff5"/>
      </w:pPr>
      <w:r w:rsidRPr="00945844">
        <w:t>Сетевые коммутаторы MES2424</w:t>
      </w:r>
      <w:r w:rsidRPr="00945844">
        <w:rPr>
          <w:lang w:val="en-US"/>
        </w:rPr>
        <w:t>x</w:t>
      </w:r>
      <w:r w:rsidR="00003C32">
        <w:t xml:space="preserve">, </w:t>
      </w:r>
      <w:r w:rsidR="00003C32">
        <w:rPr>
          <w:lang w:val="en-US"/>
        </w:rPr>
        <w:t>MES</w:t>
      </w:r>
      <w:r w:rsidR="00003C32">
        <w:t>34</w:t>
      </w:r>
      <w:r w:rsidR="00003C32" w:rsidRPr="008E3DCA">
        <w:t>00-24</w:t>
      </w:r>
      <w:r w:rsidRPr="00945844">
        <w:t xml:space="preserve"> имеют в своём составе 24 электрических порта </w:t>
      </w:r>
      <w:r w:rsidRPr="00945844">
        <w:rPr>
          <w:lang w:val="en-US"/>
        </w:rPr>
        <w:t>Gigabit</w:t>
      </w:r>
      <w:r w:rsidRPr="00945844">
        <w:t xml:space="preserve"> Ethernet и 4 оптических порта </w:t>
      </w:r>
      <w:r w:rsidRPr="00945844">
        <w:rPr>
          <w:lang w:val="en-US"/>
        </w:rPr>
        <w:t>Ten</w:t>
      </w:r>
      <w:r w:rsidRPr="00945844">
        <w:t>Gigabit Ethernet для установки SFP+-трансиверов.</w:t>
      </w:r>
    </w:p>
    <w:p w:rsidR="009B18F0" w:rsidRDefault="009B18F0" w:rsidP="009B18F0">
      <w:pPr>
        <w:pStyle w:val="afffff5"/>
      </w:pPr>
      <w:r>
        <w:t xml:space="preserve">Сетевые коммутаторы </w:t>
      </w:r>
      <w:r>
        <w:rPr>
          <w:lang w:val="en-US"/>
        </w:rPr>
        <w:t>MES</w:t>
      </w:r>
      <w:r>
        <w:t>2424</w:t>
      </w:r>
      <w:r>
        <w:rPr>
          <w:lang w:val="en-US"/>
        </w:rPr>
        <w:t>FB</w:t>
      </w:r>
      <w:r w:rsidRPr="00575C66">
        <w:t xml:space="preserve"> </w:t>
      </w:r>
      <w:r>
        <w:t xml:space="preserve">имеют в своём составе 24 оптических порта </w:t>
      </w:r>
      <w:r>
        <w:rPr>
          <w:lang w:val="en-US"/>
        </w:rPr>
        <w:t>Gigabit</w:t>
      </w:r>
      <w:r w:rsidRPr="00575C66">
        <w:t xml:space="preserve"> </w:t>
      </w:r>
      <w:r>
        <w:rPr>
          <w:lang w:val="en-US"/>
        </w:rPr>
        <w:t>Ethernet</w:t>
      </w:r>
      <w:r>
        <w:t xml:space="preserve"> для установки </w:t>
      </w:r>
      <w:r>
        <w:rPr>
          <w:lang w:val="en-US"/>
        </w:rPr>
        <w:t>SFP</w:t>
      </w:r>
      <w:r>
        <w:t xml:space="preserve">-трансиверов и 4 оптических порта </w:t>
      </w:r>
      <w:r>
        <w:rPr>
          <w:lang w:val="en-US"/>
        </w:rPr>
        <w:t>TenGigabit</w:t>
      </w:r>
      <w:r w:rsidRPr="00575C66">
        <w:t xml:space="preserve"> </w:t>
      </w:r>
      <w:r>
        <w:rPr>
          <w:lang w:val="en-US"/>
        </w:rPr>
        <w:t>Ethernet</w:t>
      </w:r>
      <w:r w:rsidRPr="00575C66">
        <w:t xml:space="preserve"> </w:t>
      </w:r>
      <w:r>
        <w:t xml:space="preserve">для установки </w:t>
      </w:r>
      <w:r>
        <w:rPr>
          <w:lang w:val="en-US"/>
        </w:rPr>
        <w:t>SFP</w:t>
      </w:r>
      <w:r>
        <w:t>+-трансиверов.</w:t>
      </w:r>
    </w:p>
    <w:p w:rsidR="002C0B67" w:rsidRDefault="002C0B67" w:rsidP="002C0B67">
      <w:pPr>
        <w:pStyle w:val="afffff5"/>
      </w:pPr>
      <w:r>
        <w:t>Сетевые коммутаторы MES24</w:t>
      </w:r>
      <w:r w:rsidRPr="00206CCD">
        <w:t>4</w:t>
      </w:r>
      <w:r w:rsidRPr="004425A6">
        <w:t>8</w:t>
      </w:r>
      <w:r w:rsidRPr="00BD6CB4">
        <w:t xml:space="preserve"> </w:t>
      </w:r>
      <w:r>
        <w:rPr>
          <w:lang w:val="en-US"/>
        </w:rPr>
        <w:t>DC</w:t>
      </w:r>
      <w:r>
        <w:t xml:space="preserve">, </w:t>
      </w:r>
      <w:r>
        <w:rPr>
          <w:lang w:val="en-US"/>
        </w:rPr>
        <w:t>MES</w:t>
      </w:r>
      <w:r w:rsidRPr="003F2B23">
        <w:t>2448</w:t>
      </w:r>
      <w:r>
        <w:rPr>
          <w:lang w:val="en-US"/>
        </w:rPr>
        <w:t>B</w:t>
      </w:r>
      <w:r w:rsidRPr="003F2B23">
        <w:t xml:space="preserve">, </w:t>
      </w:r>
      <w:r>
        <w:rPr>
          <w:lang w:val="en-US"/>
        </w:rPr>
        <w:t>MES</w:t>
      </w:r>
      <w:r w:rsidRPr="003F2B23">
        <w:t>2448</w:t>
      </w:r>
      <w:r>
        <w:rPr>
          <w:lang w:val="en-US"/>
        </w:rPr>
        <w:t>P</w:t>
      </w:r>
      <w:r>
        <w:t xml:space="preserve"> имеют в своём составе </w:t>
      </w:r>
      <w:r w:rsidRPr="00206CCD">
        <w:t>48</w:t>
      </w:r>
      <w:r>
        <w:t xml:space="preserve"> элек</w:t>
      </w:r>
      <w:r w:rsidR="009B18F0" w:rsidRPr="009B18F0">
        <w:t>-</w:t>
      </w:r>
      <w:r>
        <w:t xml:space="preserve">трических портов </w:t>
      </w:r>
      <w:r>
        <w:rPr>
          <w:lang w:val="en-US"/>
        </w:rPr>
        <w:t>Gigabit</w:t>
      </w:r>
      <w:r w:rsidRPr="003152E9">
        <w:t xml:space="preserve"> </w:t>
      </w:r>
      <w:r>
        <w:t xml:space="preserve">Ethernet и </w:t>
      </w:r>
      <w:r w:rsidRPr="00D9018B">
        <w:t>4</w:t>
      </w:r>
      <w:r>
        <w:t xml:space="preserve"> оптических порта </w:t>
      </w:r>
      <w:r>
        <w:rPr>
          <w:lang w:val="en-US"/>
        </w:rPr>
        <w:t>Ten</w:t>
      </w:r>
      <w:r>
        <w:t>Gigabit Ethernet для установки SFP</w:t>
      </w:r>
      <w:r w:rsidRPr="00206CCD">
        <w:t>+</w:t>
      </w:r>
      <w:r>
        <w:t>-трансиверов.</w:t>
      </w:r>
    </w:p>
    <w:p w:rsidR="00003C32" w:rsidRDefault="00003C32" w:rsidP="00003C32">
      <w:pPr>
        <w:pStyle w:val="afffff5"/>
      </w:pPr>
      <w:r>
        <w:t>Сетевые коммутаторы MES3400-</w:t>
      </w:r>
      <w:r w:rsidRPr="00DD2908">
        <w:t>2</w:t>
      </w:r>
      <w:r>
        <w:t>4</w:t>
      </w:r>
      <w:r>
        <w:rPr>
          <w:lang w:val="en-US"/>
        </w:rPr>
        <w:t>F</w:t>
      </w:r>
      <w:r>
        <w:t xml:space="preserve"> имеют в своём составе </w:t>
      </w:r>
      <w:r w:rsidRPr="00DD2908">
        <w:t>2</w:t>
      </w:r>
      <w:r>
        <w:t>4</w:t>
      </w:r>
      <w:r w:rsidRPr="00945844">
        <w:t xml:space="preserve"> </w:t>
      </w:r>
      <w:r>
        <w:t>оптических</w:t>
      </w:r>
      <w:r w:rsidRPr="00945844">
        <w:t xml:space="preserve"> порта </w:t>
      </w:r>
      <w:r w:rsidRPr="00945844">
        <w:rPr>
          <w:lang w:val="en-US"/>
        </w:rPr>
        <w:t>Gigabit</w:t>
      </w:r>
      <w:r w:rsidRPr="00945844">
        <w:t xml:space="preserve"> Ethernet</w:t>
      </w:r>
      <w:r>
        <w:t xml:space="preserve"> для установки </w:t>
      </w:r>
      <w:r>
        <w:rPr>
          <w:lang w:val="en-US"/>
        </w:rPr>
        <w:t>SFP</w:t>
      </w:r>
      <w:r w:rsidRPr="00DD2908">
        <w:t>-</w:t>
      </w:r>
      <w:r>
        <w:t>трансиверов</w:t>
      </w:r>
      <w:r w:rsidRPr="00945844">
        <w:t xml:space="preserve"> и 4 оптических порта </w:t>
      </w:r>
      <w:r w:rsidRPr="00945844">
        <w:rPr>
          <w:lang w:val="en-US"/>
        </w:rPr>
        <w:t>Ten</w:t>
      </w:r>
      <w:r w:rsidRPr="00945844">
        <w:t>Gigabit Ethernet для установки SFP+-трансиверов</w:t>
      </w:r>
      <w:r>
        <w:t>.</w:t>
      </w:r>
    </w:p>
    <w:p w:rsidR="00003C32" w:rsidRDefault="00003C32" w:rsidP="00003C32">
      <w:pPr>
        <w:pStyle w:val="afffff5"/>
      </w:pPr>
      <w:r>
        <w:t>Сетевые коммутаторы MES3400-48 имеют в своём составе 48 электрических портов</w:t>
      </w:r>
      <w:r w:rsidRPr="00945844">
        <w:t xml:space="preserve"> </w:t>
      </w:r>
      <w:r w:rsidRPr="00945844">
        <w:rPr>
          <w:lang w:val="en-US"/>
        </w:rPr>
        <w:t>Gigabit</w:t>
      </w:r>
      <w:r w:rsidRPr="00945844">
        <w:t xml:space="preserve"> Ethernet и 4 оптических порта </w:t>
      </w:r>
      <w:r w:rsidRPr="00945844">
        <w:rPr>
          <w:lang w:val="en-US"/>
        </w:rPr>
        <w:t>Ten</w:t>
      </w:r>
      <w:r w:rsidRPr="00945844">
        <w:t>Gigabit Ethernet для установки SFP+-трансиверов</w:t>
      </w:r>
      <w:r>
        <w:t>.</w:t>
      </w:r>
    </w:p>
    <w:p w:rsidR="004C6169" w:rsidRDefault="004C6169" w:rsidP="004C6169">
      <w:pPr>
        <w:pStyle w:val="afffff5"/>
      </w:pPr>
      <w:r w:rsidRPr="00945844">
        <w:t>Сетевые коммутаторы MES3708</w:t>
      </w:r>
      <w:r w:rsidRPr="00945844">
        <w:rPr>
          <w:lang w:val="en-US"/>
        </w:rPr>
        <w:t>P</w:t>
      </w:r>
      <w:r w:rsidRPr="00945844">
        <w:t xml:space="preserve"> имеют в своём составе 8 электрических портов </w:t>
      </w:r>
      <w:r w:rsidRPr="00945844">
        <w:rPr>
          <w:lang w:val="en-US"/>
        </w:rPr>
        <w:t>Gigabit</w:t>
      </w:r>
      <w:r w:rsidRPr="00945844">
        <w:t xml:space="preserve"> Ethernet и 2 оптических порта Gigabit Ethernet для установки SFP-трансиверов.</w:t>
      </w:r>
    </w:p>
    <w:p w:rsidR="00742C01" w:rsidRDefault="00742C01" w:rsidP="00742C01">
      <w:pPr>
        <w:pStyle w:val="afffff5"/>
      </w:pPr>
      <w:r>
        <w:t>Сетевые коммутаторы MES3710</w:t>
      </w:r>
      <w:r w:rsidRPr="00945844">
        <w:rPr>
          <w:lang w:val="en-US"/>
        </w:rPr>
        <w:t>P</w:t>
      </w:r>
      <w:r w:rsidRPr="00945844">
        <w:t xml:space="preserve"> имеют в своём составе 8 электрических портов </w:t>
      </w:r>
      <w:r w:rsidRPr="00945844">
        <w:rPr>
          <w:lang w:val="en-US"/>
        </w:rPr>
        <w:t>Gigabit</w:t>
      </w:r>
      <w:r>
        <w:t xml:space="preserve"> Ethernet и 4</w:t>
      </w:r>
      <w:r w:rsidRPr="00945844">
        <w:t xml:space="preserve"> оптических порта Gigabit Ethernet для установки SFP-трансиверов.</w:t>
      </w:r>
    </w:p>
    <w:p w:rsidR="007F4383" w:rsidRPr="00945844" w:rsidRDefault="00E064C5" w:rsidP="008333B1">
      <w:pPr>
        <w:pStyle w:val="2"/>
      </w:pPr>
      <w:bookmarkStart w:id="57" w:name="_Toc447290285"/>
      <w:bookmarkStart w:id="58" w:name="_Toc447290450"/>
      <w:bookmarkStart w:id="59" w:name="_Toc447290487"/>
      <w:bookmarkStart w:id="60" w:name="_Toc447290286"/>
      <w:bookmarkStart w:id="61" w:name="_Toc447290451"/>
      <w:bookmarkStart w:id="62" w:name="_Toc447290488"/>
      <w:bookmarkStart w:id="63" w:name="_Toc447290287"/>
      <w:bookmarkStart w:id="64" w:name="_Toc447290452"/>
      <w:bookmarkStart w:id="65" w:name="_Toc447290489"/>
      <w:bookmarkStart w:id="66" w:name="_Toc446057797"/>
      <w:bookmarkStart w:id="67" w:name="_Toc446059199"/>
      <w:bookmarkStart w:id="68" w:name="_Toc446060565"/>
      <w:bookmarkStart w:id="69" w:name="_Toc446061932"/>
      <w:bookmarkStart w:id="70" w:name="_Toc446063299"/>
      <w:bookmarkStart w:id="71" w:name="_Toc446064665"/>
      <w:bookmarkStart w:id="72" w:name="_Toc446066032"/>
      <w:bookmarkStart w:id="73" w:name="_Toc446066808"/>
      <w:bookmarkStart w:id="74" w:name="_Toc446067741"/>
      <w:bookmarkStart w:id="75" w:name="_Toc446068654"/>
      <w:bookmarkStart w:id="76" w:name="_Toc446319920"/>
      <w:bookmarkStart w:id="77" w:name="_Toc447282359"/>
      <w:bookmarkStart w:id="78" w:name="_Toc447290288"/>
      <w:bookmarkStart w:id="79" w:name="_Toc447290453"/>
      <w:bookmarkStart w:id="80" w:name="_Toc251256240"/>
      <w:bookmarkStart w:id="81" w:name="_Ref282940618"/>
      <w:bookmarkStart w:id="82" w:name="_Ref282940625"/>
      <w:bookmarkStart w:id="83" w:name="_Toc292785302"/>
      <w:bookmarkStart w:id="84" w:name="_Toc119662256"/>
      <w:bookmarkStart w:id="85" w:name="_Toc137630531"/>
      <w:bookmarkEnd w:id="49"/>
      <w:bookmarkEnd w:id="50"/>
      <w:bookmarkEnd w:id="51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r w:rsidRPr="00945844">
        <w:t xml:space="preserve">Функции </w:t>
      </w:r>
      <w:bookmarkEnd w:id="80"/>
      <w:bookmarkEnd w:id="81"/>
      <w:bookmarkEnd w:id="82"/>
      <w:bookmarkEnd w:id="83"/>
      <w:r w:rsidR="00AF6B0E" w:rsidRPr="00945844">
        <w:t>коммутатора</w:t>
      </w:r>
      <w:bookmarkEnd w:id="84"/>
      <w:bookmarkEnd w:id="85"/>
    </w:p>
    <w:p w:rsidR="003307BF" w:rsidRPr="00945844" w:rsidRDefault="002E6BCF" w:rsidP="005F7C83">
      <w:pPr>
        <w:pStyle w:val="3"/>
      </w:pPr>
      <w:bookmarkStart w:id="86" w:name="_Toc292785303"/>
      <w:bookmarkStart w:id="87" w:name="_Toc119662257"/>
      <w:bookmarkStart w:id="88" w:name="_Toc137630532"/>
      <w:r w:rsidRPr="00945844">
        <w:t xml:space="preserve">Базовые </w:t>
      </w:r>
      <w:r w:rsidR="005F24EE" w:rsidRPr="00945844">
        <w:t>функции</w:t>
      </w:r>
      <w:bookmarkEnd w:id="86"/>
      <w:bookmarkEnd w:id="87"/>
      <w:bookmarkEnd w:id="88"/>
    </w:p>
    <w:p w:rsidR="000D01E9" w:rsidRPr="00945844" w:rsidRDefault="000D01E9" w:rsidP="00B3211B">
      <w:pPr>
        <w:pStyle w:val="afffff5"/>
        <w:spacing w:before="120" w:after="120"/>
      </w:pPr>
      <w:r w:rsidRPr="00945844">
        <w:t>В таблице</w:t>
      </w:r>
      <w:r w:rsidR="001A5E75" w:rsidRPr="00945844">
        <w:t xml:space="preserve"> </w:t>
      </w:r>
      <w:r w:rsidR="00254D46" w:rsidRPr="00945844">
        <w:fldChar w:fldCharType="begin"/>
      </w:r>
      <w:r w:rsidR="00D51B10" w:rsidRPr="00945844">
        <w:instrText xml:space="preserve"> REF _Ref461193054 \h </w:instrText>
      </w:r>
      <w:r w:rsidR="00D51B10" w:rsidRPr="00945844">
        <w:rPr>
          <w:rFonts w:ascii="Helvetica" w:hAnsi="Helvetica" w:cs="Helvetica"/>
          <w:b/>
          <w:bCs/>
          <w:spacing w:val="2"/>
          <w:shd w:val="clear" w:color="auto" w:fill="FFFFFF"/>
        </w:rPr>
        <w:instrText>\# \</w:instrText>
      </w:r>
      <w:r w:rsidR="00D51B10" w:rsidRPr="00945844">
        <w:rPr>
          <w:rFonts w:asciiTheme="minorHAnsi" w:hAnsiTheme="minorHAnsi" w:cstheme="minorHAnsi"/>
          <w:bCs/>
          <w:spacing w:val="2"/>
          <w:shd w:val="clear" w:color="auto" w:fill="FFFFFF"/>
        </w:rPr>
        <w:instrText>0</w:instrText>
      </w:r>
      <w:r w:rsidR="00D51B10" w:rsidRPr="00945844">
        <w:rPr>
          <w:rFonts w:ascii="Helvetica" w:hAnsi="Helvetica" w:cs="Helvetica"/>
          <w:b/>
          <w:bCs/>
          <w:spacing w:val="2"/>
          <w:shd w:val="clear" w:color="auto" w:fill="FFFFFF"/>
        </w:rPr>
        <w:instrText xml:space="preserve"> </w:instrText>
      </w:r>
      <w:r w:rsidR="00945844" w:rsidRPr="00945844">
        <w:instrText xml:space="preserve"> \* MERGEFORMAT </w:instrText>
      </w:r>
      <w:r w:rsidR="00254D46" w:rsidRPr="00945844">
        <w:fldChar w:fldCharType="separate"/>
      </w:r>
      <w:r w:rsidR="00AD5A9D">
        <w:rPr>
          <w:rFonts w:asciiTheme="minorHAnsi" w:hAnsiTheme="minorHAnsi" w:cstheme="minorHAnsi"/>
          <w:bCs/>
          <w:spacing w:val="2"/>
          <w:shd w:val="clear" w:color="auto" w:fill="FFFFFF"/>
        </w:rPr>
        <w:t>1</w:t>
      </w:r>
      <w:r w:rsidR="00254D46" w:rsidRPr="00945844">
        <w:fldChar w:fldCharType="end"/>
      </w:r>
      <w:r w:rsidR="00C51960" w:rsidRPr="00945844">
        <w:t xml:space="preserve"> </w:t>
      </w:r>
      <w:r w:rsidRPr="00945844">
        <w:t xml:space="preserve">приведен список </w:t>
      </w:r>
      <w:r w:rsidR="002E6BCF" w:rsidRPr="00945844">
        <w:t xml:space="preserve">базовых </w:t>
      </w:r>
      <w:r w:rsidRPr="00945844">
        <w:t>функций устройств</w:t>
      </w:r>
      <w:r w:rsidR="0087191F" w:rsidRPr="00945844">
        <w:t>,</w:t>
      </w:r>
      <w:r w:rsidRPr="00945844">
        <w:t xml:space="preserve"> доступных для администрирования.</w:t>
      </w:r>
    </w:p>
    <w:p w:rsidR="000D01E9" w:rsidRPr="00945844" w:rsidRDefault="000D01E9" w:rsidP="003A7959">
      <w:pPr>
        <w:pStyle w:val="affffb"/>
      </w:pPr>
      <w:bookmarkStart w:id="89" w:name="_Ref461193054"/>
      <w:bookmarkStart w:id="90" w:name="_Ref457374624"/>
      <w:r w:rsidRPr="00945844">
        <w:t xml:space="preserve">Таблица </w:t>
      </w:r>
      <w:r w:rsidR="00254D46" w:rsidRPr="00945844">
        <w:fldChar w:fldCharType="begin"/>
      </w:r>
      <w:r w:rsidR="000C3D4D" w:rsidRPr="00945844">
        <w:instrText xml:space="preserve"> SEQ Таблица \* ARABIC </w:instrText>
      </w:r>
      <w:r w:rsidR="00254D46" w:rsidRPr="00945844">
        <w:fldChar w:fldCharType="separate"/>
      </w:r>
      <w:r w:rsidR="00AD5A9D">
        <w:rPr>
          <w:noProof/>
        </w:rPr>
        <w:t>1</w:t>
      </w:r>
      <w:r w:rsidR="00254D46" w:rsidRPr="00945844">
        <w:rPr>
          <w:noProof/>
        </w:rPr>
        <w:fldChar w:fldCharType="end"/>
      </w:r>
      <w:bookmarkEnd w:id="89"/>
      <w:r w:rsidR="00000BAA" w:rsidRPr="00945844">
        <w:t xml:space="preserve"> –</w:t>
      </w:r>
      <w:r w:rsidR="00F549F9" w:rsidRPr="00945844">
        <w:t xml:space="preserve"> </w:t>
      </w:r>
      <w:r w:rsidR="002E6BCF" w:rsidRPr="00945844">
        <w:t xml:space="preserve">Базовые </w:t>
      </w:r>
      <w:r w:rsidRPr="00945844">
        <w:t>функции устройства</w:t>
      </w:r>
      <w:bookmarkEnd w:id="90"/>
      <w:r w:rsidR="000A4B8A" w:rsidRPr="00945844">
        <w:t xml:space="preserve"> 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11" w:type="dxa"/>
          <w:bottom w:w="11" w:type="dxa"/>
        </w:tblCellMar>
        <w:tblLook w:val="04A0" w:firstRow="1" w:lastRow="0" w:firstColumn="1" w:lastColumn="0" w:noHBand="0" w:noVBand="1"/>
      </w:tblPr>
      <w:tblGrid>
        <w:gridCol w:w="2409"/>
        <w:gridCol w:w="7089"/>
      </w:tblGrid>
      <w:tr w:rsidR="000D01E9" w:rsidRPr="00945844" w:rsidTr="00B3211B">
        <w:trPr>
          <w:cantSplit/>
          <w:trHeight w:val="665"/>
        </w:trPr>
        <w:tc>
          <w:tcPr>
            <w:tcW w:w="2409" w:type="dxa"/>
            <w:vAlign w:val="center"/>
          </w:tcPr>
          <w:p w:rsidR="00347D88" w:rsidRPr="00945844" w:rsidRDefault="000D01E9" w:rsidP="005D392D">
            <w:pPr>
              <w:pStyle w:val="affff6"/>
              <w:suppressAutoHyphens/>
              <w:spacing w:line="240" w:lineRule="auto"/>
              <w:jc w:val="left"/>
              <w:rPr>
                <w:b/>
                <w:sz w:val="22"/>
                <w:szCs w:val="22"/>
              </w:rPr>
            </w:pPr>
            <w:bookmarkStart w:id="91" w:name="1119088"/>
            <w:bookmarkStart w:id="92" w:name="1120274"/>
            <w:bookmarkStart w:id="93" w:name="1120272"/>
            <w:bookmarkStart w:id="94" w:name="1118681"/>
            <w:bookmarkEnd w:id="91"/>
            <w:bookmarkEnd w:id="92"/>
            <w:bookmarkEnd w:id="93"/>
            <w:bookmarkEnd w:id="94"/>
            <w:r w:rsidRPr="00945844">
              <w:rPr>
                <w:b/>
                <w:sz w:val="22"/>
                <w:szCs w:val="22"/>
              </w:rPr>
              <w:t>Защита от блокировки очереди (HOL)</w:t>
            </w:r>
          </w:p>
        </w:tc>
        <w:tc>
          <w:tcPr>
            <w:tcW w:w="7089" w:type="dxa"/>
            <w:vAlign w:val="center"/>
          </w:tcPr>
          <w:p w:rsidR="000D01E9" w:rsidRPr="00945844" w:rsidRDefault="00885720" w:rsidP="0071468C">
            <w:pPr>
              <w:pStyle w:val="affff5"/>
              <w:spacing w:before="0" w:after="0"/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Блокировка возникает в случаях перегрузки выходных портов устройства трафиком от нескольких входных портов.</w:t>
            </w:r>
            <w:r w:rsidR="00632406" w:rsidRPr="00945844">
              <w:rPr>
                <w:sz w:val="20"/>
                <w:szCs w:val="20"/>
              </w:rPr>
              <w:t xml:space="preserve"> Это приводит к задержкам передачи данных и потере пакетов. </w:t>
            </w:r>
          </w:p>
        </w:tc>
      </w:tr>
      <w:tr w:rsidR="000D01E9" w:rsidRPr="00945844" w:rsidTr="00B3211B">
        <w:trPr>
          <w:cantSplit/>
        </w:trPr>
        <w:tc>
          <w:tcPr>
            <w:tcW w:w="2409" w:type="dxa"/>
            <w:vAlign w:val="center"/>
          </w:tcPr>
          <w:p w:rsidR="00347D88" w:rsidRPr="00945844" w:rsidRDefault="000D01E9" w:rsidP="005D392D">
            <w:pPr>
              <w:pStyle w:val="affff6"/>
              <w:suppressAutoHyphens/>
              <w:spacing w:line="240" w:lineRule="auto"/>
              <w:jc w:val="left"/>
              <w:rPr>
                <w:b/>
                <w:sz w:val="22"/>
                <w:szCs w:val="22"/>
              </w:rPr>
            </w:pPr>
            <w:r w:rsidRPr="00945844">
              <w:rPr>
                <w:b/>
                <w:sz w:val="22"/>
                <w:szCs w:val="22"/>
              </w:rPr>
              <w:lastRenderedPageBreak/>
              <w:t xml:space="preserve">Поддержка </w:t>
            </w:r>
            <w:r w:rsidR="0087191F" w:rsidRPr="00945844">
              <w:rPr>
                <w:b/>
                <w:sz w:val="22"/>
                <w:szCs w:val="22"/>
              </w:rPr>
              <w:t>сверхдлинных</w:t>
            </w:r>
            <w:r w:rsidRPr="00945844">
              <w:rPr>
                <w:b/>
                <w:sz w:val="22"/>
                <w:szCs w:val="22"/>
              </w:rPr>
              <w:t xml:space="preserve"> кадров (</w:t>
            </w:r>
            <w:r w:rsidRPr="00945844">
              <w:rPr>
                <w:b/>
                <w:sz w:val="22"/>
                <w:szCs w:val="22"/>
                <w:lang w:val="en-US"/>
              </w:rPr>
              <w:t>Jumbo</w:t>
            </w:r>
            <w:r w:rsidRPr="00945844">
              <w:rPr>
                <w:b/>
                <w:sz w:val="22"/>
                <w:szCs w:val="22"/>
              </w:rPr>
              <w:t xml:space="preserve"> frames)</w:t>
            </w:r>
          </w:p>
        </w:tc>
        <w:tc>
          <w:tcPr>
            <w:tcW w:w="7089" w:type="dxa"/>
            <w:vAlign w:val="center"/>
          </w:tcPr>
          <w:p w:rsidR="000D01E9" w:rsidRPr="00945844" w:rsidRDefault="005616A1" w:rsidP="0071468C">
            <w:pPr>
              <w:pStyle w:val="affff5"/>
              <w:spacing w:before="0" w:after="0"/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 xml:space="preserve">Способность </w:t>
            </w:r>
            <w:r w:rsidR="000D01E9" w:rsidRPr="00945844">
              <w:rPr>
                <w:sz w:val="20"/>
                <w:szCs w:val="20"/>
              </w:rPr>
              <w:t xml:space="preserve">поддерживать передачу </w:t>
            </w:r>
            <w:r w:rsidR="0087191F" w:rsidRPr="00945844">
              <w:rPr>
                <w:sz w:val="20"/>
                <w:szCs w:val="20"/>
              </w:rPr>
              <w:t>сверхдлинных</w:t>
            </w:r>
            <w:r w:rsidR="000D01E9" w:rsidRPr="00945844">
              <w:rPr>
                <w:sz w:val="20"/>
                <w:szCs w:val="20"/>
              </w:rPr>
              <w:t xml:space="preserve"> кадров, что позволяет передавать данные меньшим числом пакетов. Это снижает объем служебной информации, время обработки и перерывы.</w:t>
            </w:r>
          </w:p>
        </w:tc>
      </w:tr>
      <w:tr w:rsidR="000D01E9" w:rsidRPr="00945844" w:rsidTr="00B3211B">
        <w:trPr>
          <w:cantSplit/>
        </w:trPr>
        <w:tc>
          <w:tcPr>
            <w:tcW w:w="2409" w:type="dxa"/>
            <w:vAlign w:val="center"/>
          </w:tcPr>
          <w:p w:rsidR="00347D88" w:rsidRPr="00945844" w:rsidRDefault="000D01E9" w:rsidP="005D392D">
            <w:pPr>
              <w:pStyle w:val="affff6"/>
              <w:suppressAutoHyphens/>
              <w:spacing w:line="240" w:lineRule="auto"/>
              <w:jc w:val="left"/>
              <w:rPr>
                <w:b/>
                <w:sz w:val="22"/>
                <w:szCs w:val="22"/>
              </w:rPr>
            </w:pPr>
            <w:r w:rsidRPr="00945844">
              <w:rPr>
                <w:b/>
                <w:sz w:val="22"/>
                <w:szCs w:val="22"/>
              </w:rPr>
              <w:t>Управлени</w:t>
            </w:r>
            <w:r w:rsidR="00885720" w:rsidRPr="00945844">
              <w:rPr>
                <w:b/>
                <w:sz w:val="22"/>
                <w:szCs w:val="22"/>
              </w:rPr>
              <w:t>е</w:t>
            </w:r>
            <w:r w:rsidRPr="00945844">
              <w:rPr>
                <w:b/>
                <w:sz w:val="22"/>
                <w:szCs w:val="22"/>
              </w:rPr>
              <w:t xml:space="preserve"> потоком</w:t>
            </w:r>
          </w:p>
          <w:p w:rsidR="00347D88" w:rsidRPr="00945844" w:rsidRDefault="000D01E9" w:rsidP="005D392D">
            <w:pPr>
              <w:pStyle w:val="affff6"/>
              <w:suppressAutoHyphens/>
              <w:spacing w:line="240" w:lineRule="auto"/>
              <w:jc w:val="left"/>
              <w:rPr>
                <w:sz w:val="20"/>
                <w:szCs w:val="22"/>
              </w:rPr>
            </w:pPr>
            <w:r w:rsidRPr="00945844">
              <w:rPr>
                <w:b/>
                <w:sz w:val="22"/>
                <w:szCs w:val="22"/>
              </w:rPr>
              <w:t>(IEEE 802.3X)</w:t>
            </w:r>
          </w:p>
        </w:tc>
        <w:tc>
          <w:tcPr>
            <w:tcW w:w="7089" w:type="dxa"/>
            <w:vAlign w:val="center"/>
          </w:tcPr>
          <w:p w:rsidR="0045325E" w:rsidRPr="00945844" w:rsidRDefault="000D01E9" w:rsidP="0071468C">
            <w:pPr>
              <w:pStyle w:val="affff5"/>
              <w:spacing w:before="0" w:after="0"/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 xml:space="preserve">Управление потоком позволяет </w:t>
            </w:r>
            <w:r w:rsidR="00E33294" w:rsidRPr="00945844">
              <w:rPr>
                <w:sz w:val="20"/>
                <w:szCs w:val="20"/>
              </w:rPr>
              <w:t>соединять</w:t>
            </w:r>
            <w:r w:rsidRPr="00945844">
              <w:rPr>
                <w:sz w:val="20"/>
                <w:szCs w:val="20"/>
              </w:rPr>
              <w:t xml:space="preserve"> низкоскоростно</w:t>
            </w:r>
            <w:r w:rsidR="00E33294" w:rsidRPr="00945844">
              <w:rPr>
                <w:sz w:val="20"/>
                <w:szCs w:val="20"/>
              </w:rPr>
              <w:t>е</w:t>
            </w:r>
            <w:r w:rsidRPr="00945844">
              <w:rPr>
                <w:sz w:val="20"/>
                <w:szCs w:val="20"/>
              </w:rPr>
              <w:t xml:space="preserve"> устройств</w:t>
            </w:r>
            <w:r w:rsidR="00E33294" w:rsidRPr="00945844">
              <w:rPr>
                <w:sz w:val="20"/>
                <w:szCs w:val="20"/>
              </w:rPr>
              <w:t>о</w:t>
            </w:r>
            <w:r w:rsidRPr="00945844">
              <w:rPr>
                <w:sz w:val="20"/>
                <w:szCs w:val="20"/>
              </w:rPr>
              <w:t xml:space="preserve"> с высокоскоростным. Для предотвращения переполнения буфера низкоскоростное устройство имеет возможность отправлять пакет </w:t>
            </w:r>
            <w:r w:rsidRPr="00945844">
              <w:rPr>
                <w:sz w:val="20"/>
                <w:szCs w:val="20"/>
                <w:lang w:val="en-US"/>
              </w:rPr>
              <w:t>PAUSE</w:t>
            </w:r>
            <w:r w:rsidRPr="00945844">
              <w:rPr>
                <w:sz w:val="20"/>
                <w:szCs w:val="20"/>
              </w:rPr>
              <w:t>, тем самым информируя высокоскоростное устройство о необходимости сделать паузу при передаче пакетов</w:t>
            </w:r>
            <w:bookmarkStart w:id="95" w:name="1118710"/>
            <w:bookmarkEnd w:id="95"/>
            <w:r w:rsidRPr="00945844">
              <w:rPr>
                <w:sz w:val="20"/>
                <w:szCs w:val="20"/>
              </w:rPr>
              <w:t>.</w:t>
            </w:r>
          </w:p>
        </w:tc>
      </w:tr>
    </w:tbl>
    <w:p w:rsidR="005F24EE" w:rsidRPr="00945844" w:rsidRDefault="005F24EE" w:rsidP="00B3211B">
      <w:pPr>
        <w:pStyle w:val="3"/>
        <w:ind w:left="1145"/>
      </w:pPr>
      <w:bookmarkStart w:id="96" w:name="1118680"/>
      <w:bookmarkStart w:id="97" w:name="1118683"/>
      <w:bookmarkStart w:id="98" w:name="1118688"/>
      <w:bookmarkStart w:id="99" w:name="1118690"/>
      <w:bookmarkStart w:id="100" w:name="1118691"/>
      <w:bookmarkStart w:id="101" w:name="1118684"/>
      <w:bookmarkStart w:id="102" w:name="1118700"/>
      <w:bookmarkStart w:id="103" w:name="1118703"/>
      <w:bookmarkStart w:id="104" w:name="1118704"/>
      <w:bookmarkStart w:id="105" w:name="_Toc292785304"/>
      <w:bookmarkStart w:id="106" w:name="_Toc119662258"/>
      <w:bookmarkStart w:id="107" w:name="_Toc137630533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r w:rsidRPr="00945844">
        <w:t xml:space="preserve">Функции при работе с </w:t>
      </w:r>
      <w:r w:rsidRPr="00945844">
        <w:rPr>
          <w:lang w:val="en-US"/>
        </w:rPr>
        <w:t>MAC</w:t>
      </w:r>
      <w:r w:rsidR="00CC7C7C" w:rsidRPr="00945844">
        <w:t>-</w:t>
      </w:r>
      <w:r w:rsidRPr="00945844">
        <w:t>адресами</w:t>
      </w:r>
      <w:bookmarkEnd w:id="105"/>
      <w:bookmarkEnd w:id="106"/>
      <w:bookmarkEnd w:id="107"/>
    </w:p>
    <w:p w:rsidR="00424273" w:rsidRPr="00945844" w:rsidRDefault="000D01E9" w:rsidP="00B3211B">
      <w:pPr>
        <w:pStyle w:val="afffff5"/>
        <w:spacing w:after="120"/>
      </w:pPr>
      <w:r w:rsidRPr="00945844">
        <w:t xml:space="preserve">В таблице </w:t>
      </w:r>
      <w:r w:rsidR="00254D46" w:rsidRPr="00945844">
        <w:fldChar w:fldCharType="begin"/>
      </w:r>
      <w:r w:rsidR="00C51960" w:rsidRPr="00945844">
        <w:instrText xml:space="preserve"> REF _Ref461193085 \h </w:instrText>
      </w:r>
      <w:r w:rsidR="00DC2097" w:rsidRPr="00945844">
        <w:rPr>
          <w:rFonts w:ascii="Helvetica" w:hAnsi="Helvetica" w:cs="Helvetica"/>
          <w:b/>
          <w:bCs/>
          <w:spacing w:val="2"/>
          <w:shd w:val="clear" w:color="auto" w:fill="FFFFFF"/>
        </w:rPr>
        <w:instrText>\# \</w:instrText>
      </w:r>
      <w:r w:rsidR="00DC2097" w:rsidRPr="00945844">
        <w:rPr>
          <w:rFonts w:asciiTheme="minorHAnsi" w:hAnsiTheme="minorHAnsi" w:cstheme="minorHAnsi"/>
          <w:bCs/>
          <w:spacing w:val="2"/>
          <w:shd w:val="clear" w:color="auto" w:fill="FFFFFF"/>
        </w:rPr>
        <w:instrText>0</w:instrText>
      </w:r>
      <w:r w:rsidR="00DC2097" w:rsidRPr="00945844">
        <w:rPr>
          <w:rFonts w:ascii="Helvetica" w:hAnsi="Helvetica" w:cs="Helvetica"/>
          <w:b/>
          <w:bCs/>
          <w:spacing w:val="2"/>
          <w:shd w:val="clear" w:color="auto" w:fill="FFFFFF"/>
        </w:rPr>
        <w:instrText xml:space="preserve"> </w:instrText>
      </w:r>
      <w:r w:rsidR="00945844" w:rsidRPr="00945844">
        <w:instrText xml:space="preserve"> \* MERGEFORMAT </w:instrText>
      </w:r>
      <w:r w:rsidR="00254D46" w:rsidRPr="00945844">
        <w:fldChar w:fldCharType="separate"/>
      </w:r>
      <w:r w:rsidR="00AD5A9D">
        <w:rPr>
          <w:rFonts w:asciiTheme="minorHAnsi" w:hAnsiTheme="minorHAnsi" w:cstheme="minorHAnsi"/>
          <w:bCs/>
          <w:spacing w:val="2"/>
          <w:shd w:val="clear" w:color="auto" w:fill="FFFFFF"/>
        </w:rPr>
        <w:t>2</w:t>
      </w:r>
      <w:r w:rsidR="00254D46" w:rsidRPr="00945844">
        <w:fldChar w:fldCharType="end"/>
      </w:r>
      <w:r w:rsidR="0032462A" w:rsidRPr="00945844">
        <w:t xml:space="preserve"> </w:t>
      </w:r>
      <w:r w:rsidRPr="00945844">
        <w:t>приведены функции устройств</w:t>
      </w:r>
      <w:r w:rsidR="007816F0" w:rsidRPr="00945844">
        <w:t xml:space="preserve"> </w:t>
      </w:r>
      <w:r w:rsidRPr="00945844">
        <w:t xml:space="preserve">при работе с </w:t>
      </w:r>
      <w:r w:rsidRPr="00945844">
        <w:rPr>
          <w:lang w:val="en-US"/>
        </w:rPr>
        <w:t>MAC</w:t>
      </w:r>
      <w:r w:rsidR="00CE3E83" w:rsidRPr="00945844">
        <w:t>-</w:t>
      </w:r>
      <w:r w:rsidRPr="00945844">
        <w:t>адресами.</w:t>
      </w:r>
    </w:p>
    <w:p w:rsidR="000D01E9" w:rsidRPr="00945844" w:rsidRDefault="000D01E9" w:rsidP="003A7959">
      <w:pPr>
        <w:pStyle w:val="affffb"/>
      </w:pPr>
      <w:bookmarkStart w:id="108" w:name="1118714"/>
      <w:bookmarkStart w:id="109" w:name="1118724"/>
      <w:bookmarkStart w:id="110" w:name="_Ref461193085"/>
      <w:bookmarkEnd w:id="108"/>
      <w:bookmarkEnd w:id="109"/>
      <w:r w:rsidRPr="00945844">
        <w:t xml:space="preserve">Таблица </w:t>
      </w:r>
      <w:r w:rsidR="00254D46" w:rsidRPr="00945844">
        <w:fldChar w:fldCharType="begin"/>
      </w:r>
      <w:r w:rsidR="000C3D4D" w:rsidRPr="00945844">
        <w:instrText xml:space="preserve"> SEQ Таблица \* ARABIC </w:instrText>
      </w:r>
      <w:r w:rsidR="00254D46" w:rsidRPr="00945844">
        <w:fldChar w:fldCharType="separate"/>
      </w:r>
      <w:r w:rsidR="00AD5A9D">
        <w:rPr>
          <w:noProof/>
        </w:rPr>
        <w:t>2</w:t>
      </w:r>
      <w:r w:rsidR="00254D46" w:rsidRPr="00945844">
        <w:rPr>
          <w:noProof/>
        </w:rPr>
        <w:fldChar w:fldCharType="end"/>
      </w:r>
      <w:bookmarkEnd w:id="110"/>
      <w:r w:rsidR="00A22BE5" w:rsidRPr="00945844">
        <w:t xml:space="preserve"> </w:t>
      </w:r>
      <w:r w:rsidR="00000BAA" w:rsidRPr="00945844">
        <w:t xml:space="preserve">– </w:t>
      </w:r>
      <w:r w:rsidRPr="00945844">
        <w:t>Функции работы с MAC-адресами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1" w:type="dxa"/>
          <w:bottom w:w="11" w:type="dxa"/>
        </w:tblCellMar>
        <w:tblLook w:val="04A0" w:firstRow="1" w:lastRow="0" w:firstColumn="1" w:lastColumn="0" w:noHBand="0" w:noVBand="1"/>
      </w:tblPr>
      <w:tblGrid>
        <w:gridCol w:w="2409"/>
        <w:gridCol w:w="7089"/>
      </w:tblGrid>
      <w:tr w:rsidR="0071468C" w:rsidRPr="00945844" w:rsidTr="00B3211B">
        <w:trPr>
          <w:trHeight w:val="219"/>
        </w:trPr>
        <w:tc>
          <w:tcPr>
            <w:tcW w:w="2409" w:type="dxa"/>
            <w:tcBorders>
              <w:bottom w:val="single" w:sz="4" w:space="0" w:color="000000"/>
            </w:tcBorders>
            <w:vAlign w:val="center"/>
          </w:tcPr>
          <w:p w:rsidR="00347D88" w:rsidRPr="00945844" w:rsidRDefault="008A1ABE" w:rsidP="00702D6D">
            <w:pPr>
              <w:pStyle w:val="affff6"/>
              <w:suppressAutoHyphens/>
              <w:spacing w:line="240" w:lineRule="auto"/>
              <w:rPr>
                <w:b/>
                <w:sz w:val="20"/>
                <w:szCs w:val="22"/>
              </w:rPr>
            </w:pPr>
            <w:r w:rsidRPr="00945844">
              <w:rPr>
                <w:b/>
                <w:sz w:val="22"/>
                <w:szCs w:val="22"/>
              </w:rPr>
              <w:t>Таблица</w:t>
            </w:r>
            <w:r w:rsidR="00702D6D" w:rsidRPr="00945844">
              <w:rPr>
                <w:b/>
                <w:sz w:val="22"/>
                <w:szCs w:val="22"/>
                <w:lang w:val="en-US"/>
              </w:rPr>
              <w:t xml:space="preserve"> </w:t>
            </w:r>
            <w:r w:rsidRPr="00945844">
              <w:rPr>
                <w:b/>
                <w:sz w:val="22"/>
                <w:szCs w:val="22"/>
              </w:rPr>
              <w:t>MAC-адресов</w:t>
            </w:r>
          </w:p>
        </w:tc>
        <w:tc>
          <w:tcPr>
            <w:tcW w:w="7089" w:type="dxa"/>
            <w:tcBorders>
              <w:bottom w:val="single" w:sz="4" w:space="0" w:color="000000"/>
            </w:tcBorders>
            <w:vAlign w:val="center"/>
          </w:tcPr>
          <w:p w:rsidR="00347D88" w:rsidRPr="00945844" w:rsidRDefault="008A1ABE">
            <w:pPr>
              <w:pStyle w:val="affff5"/>
              <w:spacing w:before="0" w:after="0"/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Коммутатор составляет в памяти таблицу, в которой устанавливается соответствие между MAC-адресами и узлами портов коммутатора.</w:t>
            </w:r>
          </w:p>
        </w:tc>
      </w:tr>
      <w:tr w:rsidR="0071468C" w:rsidRPr="00945844" w:rsidTr="00B3211B">
        <w:trPr>
          <w:trHeight w:val="1249"/>
        </w:trPr>
        <w:tc>
          <w:tcPr>
            <w:tcW w:w="2409" w:type="dxa"/>
            <w:tcBorders>
              <w:bottom w:val="single" w:sz="4" w:space="0" w:color="auto"/>
            </w:tcBorders>
            <w:vAlign w:val="center"/>
          </w:tcPr>
          <w:p w:rsidR="00347D88" w:rsidRPr="00945844" w:rsidRDefault="000D01E9" w:rsidP="005F7C83">
            <w:pPr>
              <w:pStyle w:val="affff6"/>
              <w:suppressAutoHyphens/>
              <w:spacing w:line="240" w:lineRule="auto"/>
              <w:jc w:val="left"/>
              <w:rPr>
                <w:b/>
                <w:sz w:val="20"/>
                <w:szCs w:val="22"/>
              </w:rPr>
            </w:pPr>
            <w:r w:rsidRPr="00945844">
              <w:rPr>
                <w:b/>
                <w:sz w:val="22"/>
                <w:szCs w:val="22"/>
              </w:rPr>
              <w:t>Режим обучения</w:t>
            </w:r>
          </w:p>
        </w:tc>
        <w:tc>
          <w:tcPr>
            <w:tcW w:w="7089" w:type="dxa"/>
            <w:tcBorders>
              <w:bottom w:val="single" w:sz="4" w:space="0" w:color="auto"/>
            </w:tcBorders>
            <w:vAlign w:val="center"/>
          </w:tcPr>
          <w:p w:rsidR="00347D88" w:rsidRPr="00945844" w:rsidRDefault="000D01E9">
            <w:pPr>
              <w:pStyle w:val="affff5"/>
              <w:spacing w:before="0" w:after="0"/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 xml:space="preserve">В </w:t>
            </w:r>
            <w:r w:rsidR="002C7BAE" w:rsidRPr="00945844">
              <w:rPr>
                <w:sz w:val="20"/>
                <w:szCs w:val="20"/>
              </w:rPr>
              <w:t>отсутствие</w:t>
            </w:r>
            <w:r w:rsidR="00365D14" w:rsidRPr="00945844">
              <w:rPr>
                <w:sz w:val="20"/>
                <w:szCs w:val="20"/>
              </w:rPr>
              <w:t xml:space="preserve"> </w:t>
            </w:r>
            <w:r w:rsidRPr="00945844">
              <w:rPr>
                <w:sz w:val="20"/>
                <w:szCs w:val="20"/>
              </w:rPr>
              <w:t>обучения</w:t>
            </w:r>
            <w:r w:rsidR="00237D75" w:rsidRPr="00945844">
              <w:rPr>
                <w:sz w:val="20"/>
                <w:szCs w:val="20"/>
              </w:rPr>
              <w:t>,</w:t>
            </w:r>
            <w:r w:rsidRPr="00945844">
              <w:rPr>
                <w:sz w:val="20"/>
                <w:szCs w:val="20"/>
              </w:rPr>
              <w:t xml:space="preserve"> данные</w:t>
            </w:r>
            <w:r w:rsidR="009F174E" w:rsidRPr="00945844">
              <w:rPr>
                <w:sz w:val="20"/>
                <w:szCs w:val="20"/>
              </w:rPr>
              <w:t>,</w:t>
            </w:r>
            <w:r w:rsidRPr="00945844">
              <w:rPr>
                <w:sz w:val="20"/>
                <w:szCs w:val="20"/>
              </w:rPr>
              <w:t xml:space="preserve"> </w:t>
            </w:r>
            <w:r w:rsidR="008A2B9F" w:rsidRPr="00945844">
              <w:rPr>
                <w:sz w:val="20"/>
                <w:szCs w:val="20"/>
              </w:rPr>
              <w:t>поступающие на какой-либо порт</w:t>
            </w:r>
            <w:r w:rsidR="009F174E" w:rsidRPr="00945844">
              <w:rPr>
                <w:sz w:val="20"/>
                <w:szCs w:val="20"/>
              </w:rPr>
              <w:t>,</w:t>
            </w:r>
            <w:r w:rsidR="008A2B9F" w:rsidRPr="00945844">
              <w:rPr>
                <w:sz w:val="20"/>
                <w:szCs w:val="20"/>
              </w:rPr>
              <w:t xml:space="preserve"> </w:t>
            </w:r>
            <w:r w:rsidRPr="00945844">
              <w:rPr>
                <w:sz w:val="20"/>
                <w:szCs w:val="20"/>
              </w:rPr>
              <w:t xml:space="preserve">передаются на все остальные порты коммутатора. </w:t>
            </w:r>
            <w:r w:rsidR="00365D14" w:rsidRPr="00945844">
              <w:rPr>
                <w:sz w:val="20"/>
                <w:szCs w:val="20"/>
              </w:rPr>
              <w:t>В режиме обучения к</w:t>
            </w:r>
            <w:r w:rsidRPr="00945844">
              <w:rPr>
                <w:sz w:val="20"/>
                <w:szCs w:val="20"/>
              </w:rPr>
              <w:t xml:space="preserve">оммутатор анализирует кадры и, определив MAC-адрес </w:t>
            </w:r>
            <w:r w:rsidR="00365D14" w:rsidRPr="00945844">
              <w:rPr>
                <w:sz w:val="20"/>
                <w:szCs w:val="20"/>
              </w:rPr>
              <w:t>отправителя</w:t>
            </w:r>
            <w:r w:rsidRPr="00945844">
              <w:rPr>
                <w:sz w:val="20"/>
                <w:szCs w:val="20"/>
              </w:rPr>
              <w:t>, заносит его в таблицу</w:t>
            </w:r>
            <w:r w:rsidR="006C33A4" w:rsidRPr="00945844">
              <w:rPr>
                <w:sz w:val="20"/>
                <w:szCs w:val="20"/>
              </w:rPr>
              <w:t xml:space="preserve"> маршрутизации</w:t>
            </w:r>
            <w:r w:rsidRPr="00945844">
              <w:rPr>
                <w:sz w:val="20"/>
                <w:szCs w:val="20"/>
              </w:rPr>
              <w:t>.</w:t>
            </w:r>
            <w:r w:rsidR="00422BAF" w:rsidRPr="00945844">
              <w:rPr>
                <w:sz w:val="20"/>
                <w:szCs w:val="20"/>
              </w:rPr>
              <w:t xml:space="preserve"> Впоследствии</w:t>
            </w:r>
            <w:r w:rsidR="008A2B9F" w:rsidRPr="00945844">
              <w:rPr>
                <w:sz w:val="20"/>
                <w:szCs w:val="20"/>
              </w:rPr>
              <w:t xml:space="preserve"> кадр</w:t>
            </w:r>
            <w:r w:rsidR="002E6BCF" w:rsidRPr="00945844">
              <w:rPr>
                <w:sz w:val="20"/>
                <w:szCs w:val="20"/>
              </w:rPr>
              <w:t xml:space="preserve"> </w:t>
            </w:r>
            <w:r w:rsidR="002E6BCF" w:rsidRPr="00945844">
              <w:rPr>
                <w:sz w:val="20"/>
                <w:szCs w:val="20"/>
                <w:lang w:val="en-US"/>
              </w:rPr>
              <w:t>Ethernet</w:t>
            </w:r>
            <w:r w:rsidR="008A2B9F" w:rsidRPr="00945844">
              <w:rPr>
                <w:sz w:val="20"/>
                <w:szCs w:val="20"/>
              </w:rPr>
              <w:t>,</w:t>
            </w:r>
            <w:r w:rsidRPr="00945844">
              <w:rPr>
                <w:sz w:val="20"/>
                <w:szCs w:val="20"/>
              </w:rPr>
              <w:t xml:space="preserve"> предназначенный для </w:t>
            </w:r>
            <w:r w:rsidR="008A2B9F" w:rsidRPr="00945844">
              <w:rPr>
                <w:sz w:val="20"/>
                <w:szCs w:val="20"/>
              </w:rPr>
              <w:t>хоста,</w:t>
            </w:r>
            <w:r w:rsidRPr="00945844">
              <w:rPr>
                <w:sz w:val="20"/>
                <w:szCs w:val="20"/>
              </w:rPr>
              <w:t xml:space="preserve"> MAC-адрес которого уже есть в таблице, передается только через указанный в таблице</w:t>
            </w:r>
            <w:r w:rsidR="002E6BCF" w:rsidRPr="00945844">
              <w:rPr>
                <w:sz w:val="20"/>
                <w:szCs w:val="20"/>
              </w:rPr>
              <w:t xml:space="preserve"> порт</w:t>
            </w:r>
            <w:r w:rsidRPr="00945844">
              <w:rPr>
                <w:sz w:val="20"/>
                <w:szCs w:val="20"/>
              </w:rPr>
              <w:t xml:space="preserve">. </w:t>
            </w:r>
          </w:p>
        </w:tc>
      </w:tr>
      <w:tr w:rsidR="0071468C" w:rsidRPr="00945844" w:rsidTr="00B3211B">
        <w:trPr>
          <w:trHeight w:val="927"/>
        </w:trPr>
        <w:tc>
          <w:tcPr>
            <w:tcW w:w="2409" w:type="dxa"/>
            <w:tcBorders>
              <w:top w:val="single" w:sz="4" w:space="0" w:color="auto"/>
            </w:tcBorders>
            <w:vAlign w:val="center"/>
          </w:tcPr>
          <w:p w:rsidR="00347D88" w:rsidRPr="00945844" w:rsidRDefault="000D01E9" w:rsidP="000623E5">
            <w:pPr>
              <w:pStyle w:val="affff6"/>
              <w:suppressAutoHyphens/>
              <w:spacing w:line="240" w:lineRule="auto"/>
              <w:jc w:val="left"/>
              <w:rPr>
                <w:sz w:val="18"/>
              </w:rPr>
            </w:pPr>
            <w:r w:rsidRPr="00945844">
              <w:rPr>
                <w:b/>
                <w:sz w:val="22"/>
                <w:szCs w:val="22"/>
              </w:rPr>
              <w:t>Поддержка передачи на несколько</w:t>
            </w:r>
            <w:r w:rsidR="0055618B" w:rsidRPr="00945844">
              <w:rPr>
                <w:b/>
                <w:sz w:val="22"/>
                <w:szCs w:val="22"/>
              </w:rPr>
              <w:t xml:space="preserve"> </w:t>
            </w:r>
            <w:r w:rsidRPr="00945844">
              <w:rPr>
                <w:b/>
                <w:sz w:val="22"/>
                <w:szCs w:val="22"/>
              </w:rPr>
              <w:t>MAC-адресов</w:t>
            </w:r>
            <w:r w:rsidR="000623E5" w:rsidRPr="00945844">
              <w:rPr>
                <w:b/>
                <w:sz w:val="22"/>
                <w:szCs w:val="22"/>
              </w:rPr>
              <w:t xml:space="preserve">  </w:t>
            </w:r>
            <w:r w:rsidRPr="00945844">
              <w:rPr>
                <w:b/>
                <w:sz w:val="22"/>
                <w:szCs w:val="22"/>
              </w:rPr>
              <w:t>(MAC Multicast Support)</w:t>
            </w:r>
          </w:p>
        </w:tc>
        <w:tc>
          <w:tcPr>
            <w:tcW w:w="7089" w:type="dxa"/>
            <w:tcBorders>
              <w:top w:val="single" w:sz="4" w:space="0" w:color="auto"/>
            </w:tcBorders>
            <w:vAlign w:val="center"/>
          </w:tcPr>
          <w:p w:rsidR="00347D88" w:rsidRPr="00945844" w:rsidRDefault="000D01E9">
            <w:pPr>
              <w:pStyle w:val="affff5"/>
              <w:spacing w:before="0" w:after="0"/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Данная функция позволяет устанавливать соединения «один ко многим» и «многие ко многим». Таким образом, кадр, адресованный многоадресной группе, передается на каждый порт, входящий в группу.</w:t>
            </w:r>
          </w:p>
        </w:tc>
      </w:tr>
      <w:tr w:rsidR="0071468C" w:rsidRPr="00945844" w:rsidTr="00B3211B">
        <w:trPr>
          <w:trHeight w:val="934"/>
        </w:trPr>
        <w:tc>
          <w:tcPr>
            <w:tcW w:w="2409" w:type="dxa"/>
            <w:vAlign w:val="center"/>
          </w:tcPr>
          <w:p w:rsidR="00347D88" w:rsidRPr="00945844" w:rsidRDefault="000D01E9" w:rsidP="005F7C83">
            <w:pPr>
              <w:pStyle w:val="affff6"/>
              <w:suppressAutoHyphens/>
              <w:spacing w:line="240" w:lineRule="auto"/>
              <w:jc w:val="left"/>
              <w:rPr>
                <w:b/>
                <w:sz w:val="22"/>
                <w:szCs w:val="22"/>
              </w:rPr>
            </w:pPr>
            <w:r w:rsidRPr="00945844">
              <w:rPr>
                <w:b/>
                <w:sz w:val="22"/>
                <w:szCs w:val="22"/>
              </w:rPr>
              <w:t xml:space="preserve">Автоматическое время хранения MAC-адресов </w:t>
            </w:r>
          </w:p>
          <w:p w:rsidR="00347D88" w:rsidRPr="00945844" w:rsidRDefault="006C7C4C" w:rsidP="005F7C83">
            <w:pPr>
              <w:pStyle w:val="affff6"/>
              <w:suppressAutoHyphens/>
              <w:spacing w:line="240" w:lineRule="auto"/>
              <w:jc w:val="left"/>
              <w:rPr>
                <w:sz w:val="20"/>
                <w:szCs w:val="22"/>
                <w:lang w:val="en-US"/>
              </w:rPr>
            </w:pPr>
            <w:r w:rsidRPr="00945844">
              <w:rPr>
                <w:b/>
                <w:sz w:val="22"/>
                <w:szCs w:val="22"/>
                <w:lang w:val="en-US"/>
              </w:rPr>
              <w:t>(Automatic Aging for MAC Addresses)</w:t>
            </w:r>
          </w:p>
        </w:tc>
        <w:tc>
          <w:tcPr>
            <w:tcW w:w="7089" w:type="dxa"/>
            <w:vAlign w:val="center"/>
          </w:tcPr>
          <w:p w:rsidR="00347D88" w:rsidRPr="00945844" w:rsidRDefault="000D01E9">
            <w:pPr>
              <w:pStyle w:val="affff5"/>
              <w:spacing w:before="0" w:after="0"/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Если от устройства с определенным MAC-адресом за определ</w:t>
            </w:r>
            <w:r w:rsidR="00136FE0" w:rsidRPr="00945844">
              <w:rPr>
                <w:sz w:val="20"/>
                <w:szCs w:val="20"/>
              </w:rPr>
              <w:t>енный период времени не поступают пакеты</w:t>
            </w:r>
            <w:r w:rsidRPr="00945844">
              <w:rPr>
                <w:sz w:val="20"/>
                <w:szCs w:val="20"/>
              </w:rPr>
              <w:t>, то запись для данног</w:t>
            </w:r>
            <w:r w:rsidR="00136FE0" w:rsidRPr="00945844">
              <w:rPr>
                <w:sz w:val="20"/>
                <w:szCs w:val="20"/>
              </w:rPr>
              <w:t>о адреса устаревает и удаляется. Э</w:t>
            </w:r>
            <w:r w:rsidRPr="00945844">
              <w:rPr>
                <w:sz w:val="20"/>
                <w:szCs w:val="20"/>
              </w:rPr>
              <w:t xml:space="preserve">то позволяет </w:t>
            </w:r>
            <w:r w:rsidR="000D3936" w:rsidRPr="00945844">
              <w:rPr>
                <w:sz w:val="20"/>
                <w:szCs w:val="20"/>
              </w:rPr>
              <w:t>поддерживать таблицу коммутации в актуальном состоянии</w:t>
            </w:r>
            <w:r w:rsidRPr="00945844">
              <w:rPr>
                <w:sz w:val="20"/>
                <w:szCs w:val="20"/>
              </w:rPr>
              <w:t>.</w:t>
            </w:r>
          </w:p>
        </w:tc>
      </w:tr>
      <w:tr w:rsidR="0071468C" w:rsidRPr="00945844" w:rsidTr="00B3211B">
        <w:trPr>
          <w:trHeight w:val="528"/>
        </w:trPr>
        <w:tc>
          <w:tcPr>
            <w:tcW w:w="2409" w:type="dxa"/>
            <w:vAlign w:val="center"/>
          </w:tcPr>
          <w:p w:rsidR="00347D88" w:rsidRPr="00945844" w:rsidRDefault="000D01E9" w:rsidP="005F7C83">
            <w:pPr>
              <w:pStyle w:val="affff6"/>
              <w:suppressAutoHyphens/>
              <w:spacing w:line="240" w:lineRule="auto"/>
              <w:jc w:val="left"/>
              <w:rPr>
                <w:b/>
                <w:sz w:val="22"/>
                <w:szCs w:val="22"/>
              </w:rPr>
            </w:pPr>
            <w:r w:rsidRPr="00945844">
              <w:rPr>
                <w:b/>
                <w:sz w:val="22"/>
                <w:szCs w:val="22"/>
              </w:rPr>
              <w:t>Статические записи MAC</w:t>
            </w:r>
          </w:p>
          <w:p w:rsidR="00347D88" w:rsidRPr="00945844" w:rsidRDefault="000D01E9" w:rsidP="005F7C83">
            <w:pPr>
              <w:pStyle w:val="affff6"/>
              <w:suppressAutoHyphens/>
              <w:spacing w:line="240" w:lineRule="auto"/>
              <w:jc w:val="left"/>
              <w:rPr>
                <w:sz w:val="18"/>
              </w:rPr>
            </w:pPr>
            <w:r w:rsidRPr="00945844">
              <w:rPr>
                <w:b/>
                <w:sz w:val="22"/>
                <w:szCs w:val="22"/>
              </w:rPr>
              <w:t>(Static MAC Entries)</w:t>
            </w:r>
          </w:p>
        </w:tc>
        <w:tc>
          <w:tcPr>
            <w:tcW w:w="7089" w:type="dxa"/>
            <w:vAlign w:val="center"/>
          </w:tcPr>
          <w:p w:rsidR="00347D88" w:rsidRPr="00945844" w:rsidRDefault="000D01E9">
            <w:pPr>
              <w:pStyle w:val="affff5"/>
              <w:spacing w:before="0" w:after="0"/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 xml:space="preserve">Сетевой коммутатор позволяет пользователю определить статические записи соответствий MAC-адресов, которые сохраняются в </w:t>
            </w:r>
            <w:r w:rsidR="006C33A4" w:rsidRPr="00945844">
              <w:rPr>
                <w:sz w:val="20"/>
                <w:szCs w:val="20"/>
              </w:rPr>
              <w:t>таблице маршрутизации</w:t>
            </w:r>
            <w:r w:rsidRPr="00945844">
              <w:rPr>
                <w:sz w:val="20"/>
                <w:szCs w:val="20"/>
              </w:rPr>
              <w:t>.</w:t>
            </w:r>
          </w:p>
        </w:tc>
      </w:tr>
    </w:tbl>
    <w:p w:rsidR="005F24EE" w:rsidRPr="00945844" w:rsidRDefault="005F24EE" w:rsidP="005F7C83">
      <w:pPr>
        <w:pStyle w:val="3"/>
      </w:pPr>
      <w:bookmarkStart w:id="111" w:name="1118726"/>
      <w:bookmarkStart w:id="112" w:name="1118727"/>
      <w:bookmarkStart w:id="113" w:name="1118729"/>
      <w:bookmarkStart w:id="114" w:name="1118730"/>
      <w:bookmarkStart w:id="115" w:name="1118732"/>
      <w:bookmarkStart w:id="116" w:name="1118737"/>
      <w:bookmarkStart w:id="117" w:name="1118739"/>
      <w:bookmarkStart w:id="118" w:name="1118744"/>
      <w:bookmarkStart w:id="119" w:name="1118746"/>
      <w:bookmarkStart w:id="120" w:name="1118749"/>
      <w:bookmarkStart w:id="121" w:name="1118750"/>
      <w:bookmarkStart w:id="122" w:name="_Toc292785305"/>
      <w:bookmarkStart w:id="123" w:name="_Toc119662259"/>
      <w:bookmarkStart w:id="124" w:name="_Toc137630534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r w:rsidRPr="00945844">
        <w:t xml:space="preserve">Функции </w:t>
      </w:r>
      <w:r w:rsidR="00250449" w:rsidRPr="00945844">
        <w:t xml:space="preserve">второго уровня сетевой модели </w:t>
      </w:r>
      <w:r w:rsidR="00250449" w:rsidRPr="00945844">
        <w:rPr>
          <w:lang w:val="en-US"/>
        </w:rPr>
        <w:t>OSI</w:t>
      </w:r>
      <w:bookmarkEnd w:id="122"/>
      <w:bookmarkEnd w:id="123"/>
      <w:bookmarkEnd w:id="124"/>
    </w:p>
    <w:p w:rsidR="000D01E9" w:rsidRPr="00945844" w:rsidRDefault="000D01E9" w:rsidP="0032462A">
      <w:pPr>
        <w:pStyle w:val="afffff5"/>
        <w:spacing w:before="100" w:beforeAutospacing="1"/>
      </w:pPr>
      <w:r w:rsidRPr="00945844">
        <w:t xml:space="preserve">В таблице </w:t>
      </w:r>
      <w:r w:rsidR="00254D46" w:rsidRPr="00945844">
        <w:fldChar w:fldCharType="begin"/>
      </w:r>
      <w:r w:rsidR="00DC2097" w:rsidRPr="00945844">
        <w:instrText xml:space="preserve"> REF _Ref461193109 \h </w:instrText>
      </w:r>
      <w:r w:rsidR="00DC2097" w:rsidRPr="00945844">
        <w:rPr>
          <w:rFonts w:ascii="Helvetica" w:hAnsi="Helvetica" w:cs="Helvetica"/>
          <w:b/>
          <w:bCs/>
          <w:spacing w:val="2"/>
          <w:shd w:val="clear" w:color="auto" w:fill="FFFFFF"/>
        </w:rPr>
        <w:instrText>\# \</w:instrText>
      </w:r>
      <w:r w:rsidR="00DC2097" w:rsidRPr="00945844">
        <w:rPr>
          <w:rFonts w:asciiTheme="minorHAnsi" w:hAnsiTheme="minorHAnsi" w:cstheme="minorHAnsi"/>
          <w:bCs/>
          <w:spacing w:val="2"/>
          <w:shd w:val="clear" w:color="auto" w:fill="FFFFFF"/>
        </w:rPr>
        <w:instrText>0</w:instrText>
      </w:r>
      <w:r w:rsidR="00DC2097" w:rsidRPr="00945844">
        <w:rPr>
          <w:rFonts w:ascii="Helvetica" w:hAnsi="Helvetica" w:cs="Helvetica"/>
          <w:b/>
          <w:bCs/>
          <w:spacing w:val="2"/>
          <w:shd w:val="clear" w:color="auto" w:fill="FFFFFF"/>
        </w:rPr>
        <w:instrText xml:space="preserve"> </w:instrText>
      </w:r>
      <w:r w:rsidR="00945844" w:rsidRPr="00945844">
        <w:instrText xml:space="preserve"> \* MERGEFORMAT </w:instrText>
      </w:r>
      <w:r w:rsidR="00254D46" w:rsidRPr="00945844">
        <w:fldChar w:fldCharType="separate"/>
      </w:r>
      <w:r w:rsidR="00AD5A9D">
        <w:rPr>
          <w:rFonts w:asciiTheme="minorHAnsi" w:hAnsiTheme="minorHAnsi" w:cstheme="minorHAnsi"/>
          <w:bCs/>
          <w:spacing w:val="2"/>
          <w:shd w:val="clear" w:color="auto" w:fill="FFFFFF"/>
        </w:rPr>
        <w:t>3</w:t>
      </w:r>
      <w:r w:rsidR="00254D46" w:rsidRPr="00945844">
        <w:fldChar w:fldCharType="end"/>
      </w:r>
      <w:r w:rsidR="0032462A" w:rsidRPr="00945844">
        <w:t xml:space="preserve"> </w:t>
      </w:r>
      <w:r w:rsidRPr="00945844">
        <w:t xml:space="preserve">приведены функции и особенности второго уровня (уровень 2 </w:t>
      </w:r>
      <w:r w:rsidRPr="00945844">
        <w:rPr>
          <w:lang w:val="en-US"/>
        </w:rPr>
        <w:t>OSI</w:t>
      </w:r>
      <w:r w:rsidRPr="00945844">
        <w:t>)</w:t>
      </w:r>
      <w:bookmarkStart w:id="125" w:name="1118733"/>
      <w:bookmarkStart w:id="126" w:name="1118740"/>
      <w:bookmarkStart w:id="127" w:name="1118754"/>
      <w:bookmarkStart w:id="128" w:name="1118756"/>
      <w:bookmarkEnd w:id="125"/>
      <w:bookmarkEnd w:id="126"/>
      <w:bookmarkEnd w:id="127"/>
      <w:bookmarkEnd w:id="128"/>
      <w:r w:rsidR="00357970" w:rsidRPr="00945844">
        <w:t>.</w:t>
      </w:r>
    </w:p>
    <w:p w:rsidR="000D01E9" w:rsidRPr="00945844" w:rsidRDefault="000D01E9" w:rsidP="007F2080">
      <w:pPr>
        <w:pStyle w:val="affffb"/>
      </w:pPr>
      <w:bookmarkStart w:id="129" w:name="_Ref461193109"/>
      <w:r w:rsidRPr="00945844">
        <w:t xml:space="preserve">Таблица </w:t>
      </w:r>
      <w:r w:rsidR="00254D46" w:rsidRPr="00945844">
        <w:fldChar w:fldCharType="begin"/>
      </w:r>
      <w:r w:rsidR="000C3D4D" w:rsidRPr="00945844">
        <w:instrText xml:space="preserve"> SEQ Таблица \* ARABIC </w:instrText>
      </w:r>
      <w:r w:rsidR="00254D46" w:rsidRPr="00945844">
        <w:fldChar w:fldCharType="separate"/>
      </w:r>
      <w:r w:rsidR="00AD5A9D">
        <w:rPr>
          <w:noProof/>
        </w:rPr>
        <w:t>3</w:t>
      </w:r>
      <w:r w:rsidR="00254D46" w:rsidRPr="00945844">
        <w:rPr>
          <w:noProof/>
        </w:rPr>
        <w:fldChar w:fldCharType="end"/>
      </w:r>
      <w:bookmarkEnd w:id="129"/>
      <w:r w:rsidR="00A22BE5" w:rsidRPr="00945844">
        <w:t xml:space="preserve"> </w:t>
      </w:r>
      <w:r w:rsidR="00000BAA" w:rsidRPr="00945844">
        <w:t xml:space="preserve">– </w:t>
      </w:r>
      <w:r w:rsidRPr="00945844">
        <w:t xml:space="preserve">Описание функций второго уровня (уровень 2 </w:t>
      </w:r>
      <w:r w:rsidRPr="00945844">
        <w:rPr>
          <w:lang w:val="en-US"/>
        </w:rPr>
        <w:t>OSI</w:t>
      </w:r>
      <w:r w:rsidRPr="00945844">
        <w:t>)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1" w:type="dxa"/>
          <w:bottom w:w="11" w:type="dxa"/>
        </w:tblCellMar>
        <w:tblLook w:val="04A0" w:firstRow="1" w:lastRow="0" w:firstColumn="1" w:lastColumn="0" w:noHBand="0" w:noVBand="1"/>
      </w:tblPr>
      <w:tblGrid>
        <w:gridCol w:w="2552"/>
        <w:gridCol w:w="6946"/>
      </w:tblGrid>
      <w:tr w:rsidR="000D01E9" w:rsidRPr="00945844" w:rsidTr="00B3211B">
        <w:trPr>
          <w:cantSplit/>
          <w:trHeight w:val="751"/>
        </w:trPr>
        <w:tc>
          <w:tcPr>
            <w:tcW w:w="2552" w:type="dxa"/>
            <w:vAlign w:val="center"/>
          </w:tcPr>
          <w:p w:rsidR="00347D88" w:rsidRPr="00945844" w:rsidRDefault="000D01E9" w:rsidP="00074D3A">
            <w:pPr>
              <w:pStyle w:val="affff6"/>
              <w:suppressAutoHyphens/>
              <w:spacing w:line="240" w:lineRule="auto"/>
              <w:jc w:val="left"/>
              <w:rPr>
                <w:b/>
                <w:sz w:val="18"/>
              </w:rPr>
            </w:pPr>
            <w:r w:rsidRPr="00945844">
              <w:rPr>
                <w:b/>
                <w:sz w:val="22"/>
                <w:szCs w:val="22"/>
              </w:rPr>
              <w:t>Функция IGMP</w:t>
            </w:r>
            <w:r w:rsidR="00EF1ED5" w:rsidRPr="00945844">
              <w:rPr>
                <w:b/>
                <w:sz w:val="22"/>
                <w:szCs w:val="22"/>
              </w:rPr>
              <w:t xml:space="preserve"> </w:t>
            </w:r>
            <w:r w:rsidRPr="00945844">
              <w:rPr>
                <w:b/>
                <w:sz w:val="22"/>
                <w:szCs w:val="22"/>
              </w:rPr>
              <w:t>Snooping</w:t>
            </w:r>
          </w:p>
        </w:tc>
        <w:tc>
          <w:tcPr>
            <w:tcW w:w="6946" w:type="dxa"/>
            <w:vAlign w:val="center"/>
          </w:tcPr>
          <w:p w:rsidR="00347D88" w:rsidRPr="00945844" w:rsidRDefault="000D01E9" w:rsidP="0086166F">
            <w:pPr>
              <w:pStyle w:val="affff5"/>
              <w:spacing w:before="0" w:after="0"/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 xml:space="preserve">Реализация протокола </w:t>
            </w:r>
            <w:r w:rsidRPr="00945844">
              <w:rPr>
                <w:sz w:val="20"/>
                <w:szCs w:val="20"/>
                <w:lang w:val="en-US"/>
              </w:rPr>
              <w:t>IGMP</w:t>
            </w:r>
            <w:r w:rsidRPr="00945844">
              <w:rPr>
                <w:sz w:val="20"/>
                <w:szCs w:val="20"/>
              </w:rPr>
              <w:t xml:space="preserve"> позволяет на основе информации, полученной при анализе содержимого IGMP</w:t>
            </w:r>
            <w:r w:rsidR="0086166F" w:rsidRPr="00945844">
              <w:rPr>
                <w:sz w:val="20"/>
                <w:szCs w:val="20"/>
              </w:rPr>
              <w:t>-</w:t>
            </w:r>
            <w:r w:rsidRPr="00945844">
              <w:rPr>
                <w:sz w:val="20"/>
                <w:szCs w:val="20"/>
              </w:rPr>
              <w:t>пакетов, определить, какие устройства в сети участвуют в группах многоадресной рассылки</w:t>
            </w:r>
            <w:r w:rsidR="00250449" w:rsidRPr="00945844">
              <w:rPr>
                <w:sz w:val="20"/>
                <w:szCs w:val="20"/>
              </w:rPr>
              <w:t>,</w:t>
            </w:r>
            <w:r w:rsidRPr="00945844">
              <w:rPr>
                <w:sz w:val="20"/>
                <w:szCs w:val="20"/>
              </w:rPr>
              <w:t xml:space="preserve"> и адресовать трафик на соответствующие порты.</w:t>
            </w:r>
          </w:p>
        </w:tc>
      </w:tr>
      <w:tr w:rsidR="00424820" w:rsidRPr="00945844" w:rsidTr="00B3211B">
        <w:trPr>
          <w:cantSplit/>
          <w:trHeight w:val="751"/>
        </w:trPr>
        <w:tc>
          <w:tcPr>
            <w:tcW w:w="2552" w:type="dxa"/>
            <w:vAlign w:val="center"/>
          </w:tcPr>
          <w:p w:rsidR="00424820" w:rsidRPr="00945844" w:rsidRDefault="00424820" w:rsidP="00424820">
            <w:pPr>
              <w:pStyle w:val="affff6"/>
              <w:suppressAutoHyphens/>
              <w:spacing w:line="240" w:lineRule="auto"/>
              <w:jc w:val="left"/>
              <w:rPr>
                <w:b/>
                <w:sz w:val="22"/>
                <w:szCs w:val="22"/>
              </w:rPr>
            </w:pPr>
            <w:r w:rsidRPr="00945844">
              <w:rPr>
                <w:b/>
                <w:sz w:val="22"/>
                <w:szCs w:val="22"/>
              </w:rPr>
              <w:t>Функция MLD</w:t>
            </w:r>
            <w:r w:rsidRPr="00945844">
              <w:rPr>
                <w:b/>
                <w:sz w:val="22"/>
                <w:szCs w:val="22"/>
                <w:lang w:val="en-US"/>
              </w:rPr>
              <w:t xml:space="preserve"> Snooping</w:t>
            </w:r>
          </w:p>
        </w:tc>
        <w:tc>
          <w:tcPr>
            <w:tcW w:w="6946" w:type="dxa"/>
            <w:vAlign w:val="center"/>
          </w:tcPr>
          <w:p w:rsidR="00424820" w:rsidRPr="00945844" w:rsidRDefault="00424820" w:rsidP="00424820">
            <w:pPr>
              <w:pStyle w:val="affff5"/>
              <w:spacing w:before="0" w:after="0"/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 xml:space="preserve">Реализация протокола </w:t>
            </w:r>
            <w:r w:rsidRPr="00945844">
              <w:rPr>
                <w:sz w:val="20"/>
                <w:szCs w:val="20"/>
                <w:lang w:val="en-US"/>
              </w:rPr>
              <w:t>MLD</w:t>
            </w:r>
            <w:r w:rsidRPr="00945844">
              <w:rPr>
                <w:sz w:val="20"/>
                <w:szCs w:val="20"/>
              </w:rPr>
              <w:t xml:space="preserve"> позволяет устройству минимизировать многоадресный </w:t>
            </w:r>
            <w:r w:rsidRPr="00945844">
              <w:rPr>
                <w:sz w:val="20"/>
                <w:szCs w:val="20"/>
                <w:lang w:val="en-US"/>
              </w:rPr>
              <w:t>IPv</w:t>
            </w:r>
            <w:r w:rsidRPr="00945844">
              <w:rPr>
                <w:sz w:val="20"/>
                <w:szCs w:val="20"/>
              </w:rPr>
              <w:t>6-трафик.</w:t>
            </w:r>
          </w:p>
        </w:tc>
      </w:tr>
      <w:tr w:rsidR="00E917A5" w:rsidRPr="00945844" w:rsidTr="00B3211B">
        <w:trPr>
          <w:cantSplit/>
          <w:trHeight w:val="575"/>
        </w:trPr>
        <w:tc>
          <w:tcPr>
            <w:tcW w:w="2552" w:type="dxa"/>
            <w:vAlign w:val="center"/>
          </w:tcPr>
          <w:p w:rsidR="00347D88" w:rsidRPr="00945844" w:rsidRDefault="00E917A5" w:rsidP="00074D3A">
            <w:pPr>
              <w:pStyle w:val="affff6"/>
              <w:suppressAutoHyphens/>
              <w:spacing w:line="240" w:lineRule="auto"/>
              <w:jc w:val="left"/>
              <w:rPr>
                <w:b/>
                <w:sz w:val="20"/>
                <w:szCs w:val="22"/>
                <w:lang w:val="en-US"/>
              </w:rPr>
            </w:pPr>
            <w:r w:rsidRPr="00945844">
              <w:rPr>
                <w:b/>
                <w:sz w:val="22"/>
                <w:szCs w:val="22"/>
              </w:rPr>
              <w:t>Функция MVR</w:t>
            </w:r>
          </w:p>
        </w:tc>
        <w:tc>
          <w:tcPr>
            <w:tcW w:w="6946" w:type="dxa"/>
            <w:vAlign w:val="center"/>
          </w:tcPr>
          <w:p w:rsidR="00347D88" w:rsidRPr="00945844" w:rsidRDefault="00E917A5">
            <w:pPr>
              <w:pStyle w:val="affff5"/>
              <w:spacing w:before="0" w:after="0"/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Функция, позволяющая перенаправля</w:t>
            </w:r>
            <w:r w:rsidR="003F3512">
              <w:rPr>
                <w:sz w:val="20"/>
                <w:szCs w:val="20"/>
              </w:rPr>
              <w:t>ть многоадресный трафик из одного</w:t>
            </w:r>
            <w:r w:rsidRPr="00945844">
              <w:rPr>
                <w:sz w:val="20"/>
                <w:szCs w:val="20"/>
              </w:rPr>
              <w:t xml:space="preserve"> VLAN в другую на основании IGMP-сообщений, что позволяет уменьшить нагрузку на uplink-порту. П</w:t>
            </w:r>
            <w:r w:rsidR="001153A5" w:rsidRPr="00945844">
              <w:rPr>
                <w:sz w:val="20"/>
                <w:szCs w:val="20"/>
              </w:rPr>
              <w:t xml:space="preserve">рименяется в решениях </w:t>
            </w:r>
            <w:r w:rsidR="001153A5" w:rsidRPr="00945844">
              <w:rPr>
                <w:sz w:val="20"/>
                <w:szCs w:val="20"/>
                <w:lang w:val="en-US"/>
              </w:rPr>
              <w:t>III</w:t>
            </w:r>
            <w:r w:rsidR="001153A5" w:rsidRPr="00945844">
              <w:rPr>
                <w:sz w:val="20"/>
                <w:szCs w:val="20"/>
              </w:rPr>
              <w:t>-</w:t>
            </w:r>
            <w:r w:rsidRPr="00945844">
              <w:rPr>
                <w:sz w:val="20"/>
                <w:szCs w:val="20"/>
              </w:rPr>
              <w:t>play</w:t>
            </w:r>
            <w:r w:rsidR="00245389" w:rsidRPr="00945844">
              <w:rPr>
                <w:sz w:val="20"/>
                <w:szCs w:val="20"/>
              </w:rPr>
              <w:t>.</w:t>
            </w:r>
          </w:p>
        </w:tc>
      </w:tr>
      <w:tr w:rsidR="000D01E9" w:rsidRPr="00945844" w:rsidTr="00B3211B">
        <w:trPr>
          <w:cantSplit/>
          <w:trHeight w:val="977"/>
        </w:trPr>
        <w:tc>
          <w:tcPr>
            <w:tcW w:w="2552" w:type="dxa"/>
            <w:vAlign w:val="center"/>
          </w:tcPr>
          <w:p w:rsidR="003D6FF7" w:rsidRPr="00A03DCE" w:rsidRDefault="003D6FF7" w:rsidP="003D6FF7">
            <w:pPr>
              <w:pStyle w:val="affff6"/>
              <w:suppressAutoHyphens/>
              <w:spacing w:line="240" w:lineRule="auto"/>
              <w:jc w:val="left"/>
              <w:rPr>
                <w:b/>
                <w:sz w:val="22"/>
                <w:szCs w:val="22"/>
                <w:lang w:val="en-US"/>
              </w:rPr>
            </w:pPr>
            <w:r w:rsidRPr="00074D3A">
              <w:rPr>
                <w:b/>
                <w:sz w:val="22"/>
                <w:szCs w:val="22"/>
              </w:rPr>
              <w:t>Защита</w:t>
            </w:r>
            <w:r w:rsidRPr="00A03DCE">
              <w:rPr>
                <w:b/>
                <w:sz w:val="22"/>
                <w:szCs w:val="22"/>
                <w:lang w:val="en-US"/>
              </w:rPr>
              <w:t xml:space="preserve"> </w:t>
            </w:r>
            <w:r w:rsidRPr="00074D3A">
              <w:rPr>
                <w:b/>
                <w:sz w:val="22"/>
                <w:szCs w:val="22"/>
              </w:rPr>
              <w:t>от</w:t>
            </w:r>
            <w:r w:rsidRPr="00A03DCE">
              <w:rPr>
                <w:b/>
                <w:sz w:val="22"/>
                <w:szCs w:val="22"/>
                <w:lang w:val="en-US"/>
              </w:rPr>
              <w:t xml:space="preserve"> «</w:t>
            </w:r>
            <w:r w:rsidRPr="00074D3A">
              <w:rPr>
                <w:b/>
                <w:sz w:val="22"/>
                <w:szCs w:val="22"/>
              </w:rPr>
              <w:t>шторма</w:t>
            </w:r>
            <w:r w:rsidRPr="00A03DCE">
              <w:rPr>
                <w:b/>
                <w:sz w:val="22"/>
                <w:szCs w:val="22"/>
                <w:lang w:val="en-US"/>
              </w:rPr>
              <w:t>»</w:t>
            </w:r>
          </w:p>
          <w:p w:rsidR="00347D88" w:rsidRPr="003D6FF7" w:rsidRDefault="003D6FF7" w:rsidP="003D6FF7">
            <w:pPr>
              <w:pStyle w:val="affff6"/>
              <w:suppressAutoHyphens/>
              <w:spacing w:line="240" w:lineRule="auto"/>
              <w:jc w:val="left"/>
              <w:rPr>
                <w:b/>
                <w:sz w:val="18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 xml:space="preserve">(Broadcast, multicast, unknown unicast Storm </w:t>
            </w:r>
            <w:r w:rsidRPr="00A03DCE">
              <w:rPr>
                <w:b/>
                <w:sz w:val="22"/>
                <w:szCs w:val="22"/>
                <w:lang w:val="en-US"/>
              </w:rPr>
              <w:t>Control)</w:t>
            </w:r>
          </w:p>
        </w:tc>
        <w:tc>
          <w:tcPr>
            <w:tcW w:w="6946" w:type="dxa"/>
            <w:vAlign w:val="center"/>
          </w:tcPr>
          <w:p w:rsidR="00347D88" w:rsidRPr="00945844" w:rsidRDefault="003D6FF7">
            <w:pPr>
              <w:pStyle w:val="affff5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«Шторм» —</w:t>
            </w:r>
            <w:r w:rsidRPr="0045325E">
              <w:rPr>
                <w:sz w:val="20"/>
                <w:szCs w:val="20"/>
              </w:rPr>
              <w:t xml:space="preserve"> это размножение </w:t>
            </w:r>
            <w:r>
              <w:rPr>
                <w:sz w:val="20"/>
                <w:szCs w:val="20"/>
                <w:lang w:val="en-US"/>
              </w:rPr>
              <w:t>broadcast</w:t>
            </w:r>
            <w:r w:rsidRPr="00DD1D3D">
              <w:rPr>
                <w:sz w:val="20"/>
                <w:szCs w:val="20"/>
              </w:rPr>
              <w:t xml:space="preserve">-, </w:t>
            </w:r>
            <w:r>
              <w:rPr>
                <w:sz w:val="20"/>
                <w:szCs w:val="20"/>
                <w:lang w:val="en-US"/>
              </w:rPr>
              <w:t>multicast</w:t>
            </w:r>
            <w:r w:rsidRPr="00DD1D3D">
              <w:rPr>
                <w:sz w:val="20"/>
                <w:szCs w:val="20"/>
              </w:rPr>
              <w:t xml:space="preserve">-, </w:t>
            </w:r>
            <w:r>
              <w:rPr>
                <w:sz w:val="20"/>
                <w:szCs w:val="20"/>
                <w:lang w:val="en-US"/>
              </w:rPr>
              <w:t>unknown</w:t>
            </w:r>
            <w:r w:rsidRPr="00DD1D3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unicast</w:t>
            </w:r>
            <w:r w:rsidRPr="00DD1D3D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 xml:space="preserve">пакетов </w:t>
            </w:r>
            <w:r w:rsidRPr="0045325E">
              <w:rPr>
                <w:sz w:val="20"/>
                <w:szCs w:val="20"/>
              </w:rPr>
              <w:t xml:space="preserve">в каждом узле, которое приводит к лавинообразному росту их числа и парализует работу сети. </w:t>
            </w:r>
            <w:r w:rsidRPr="00A67BE5">
              <w:rPr>
                <w:sz w:val="20"/>
                <w:szCs w:val="20"/>
              </w:rPr>
              <w:t>Коммутаторы</w:t>
            </w:r>
            <w:r w:rsidRPr="0045325E">
              <w:rPr>
                <w:sz w:val="20"/>
                <w:szCs w:val="20"/>
              </w:rPr>
              <w:t xml:space="preserve"> име</w:t>
            </w:r>
            <w:r>
              <w:rPr>
                <w:sz w:val="20"/>
                <w:szCs w:val="20"/>
              </w:rPr>
              <w:t>ю</w:t>
            </w:r>
            <w:r w:rsidRPr="0045325E">
              <w:rPr>
                <w:sz w:val="20"/>
                <w:szCs w:val="20"/>
              </w:rPr>
              <w:t>т функцию, позволяющую ограничить скорость передачи многоадресных и широковещательных кадров, принятых и переданных коммутатором.</w:t>
            </w:r>
          </w:p>
        </w:tc>
      </w:tr>
      <w:tr w:rsidR="000D01E9" w:rsidRPr="00945844" w:rsidTr="00B3211B">
        <w:trPr>
          <w:cantSplit/>
          <w:trHeight w:val="893"/>
        </w:trPr>
        <w:tc>
          <w:tcPr>
            <w:tcW w:w="2552" w:type="dxa"/>
            <w:vAlign w:val="center"/>
          </w:tcPr>
          <w:p w:rsidR="00347D88" w:rsidRPr="00945844" w:rsidRDefault="000D01E9" w:rsidP="00074D3A">
            <w:pPr>
              <w:pStyle w:val="affff6"/>
              <w:suppressAutoHyphens/>
              <w:spacing w:line="240" w:lineRule="auto"/>
              <w:jc w:val="left"/>
              <w:rPr>
                <w:b/>
                <w:sz w:val="22"/>
                <w:szCs w:val="22"/>
              </w:rPr>
            </w:pPr>
            <w:r w:rsidRPr="00945844">
              <w:rPr>
                <w:b/>
                <w:sz w:val="22"/>
                <w:szCs w:val="22"/>
              </w:rPr>
              <w:lastRenderedPageBreak/>
              <w:t>Зеркалирование портов</w:t>
            </w:r>
          </w:p>
          <w:p w:rsidR="00347D88" w:rsidRPr="00945844" w:rsidRDefault="000D01E9" w:rsidP="00074D3A">
            <w:pPr>
              <w:pStyle w:val="affff6"/>
              <w:suppressAutoHyphens/>
              <w:spacing w:line="240" w:lineRule="auto"/>
              <w:jc w:val="left"/>
              <w:rPr>
                <w:b/>
                <w:sz w:val="18"/>
              </w:rPr>
            </w:pPr>
            <w:r w:rsidRPr="00945844">
              <w:rPr>
                <w:b/>
                <w:sz w:val="22"/>
                <w:szCs w:val="22"/>
              </w:rPr>
              <w:t>(Port Mirroring)</w:t>
            </w:r>
          </w:p>
        </w:tc>
        <w:tc>
          <w:tcPr>
            <w:tcW w:w="6946" w:type="dxa"/>
            <w:vAlign w:val="center"/>
          </w:tcPr>
          <w:p w:rsidR="00347D88" w:rsidRPr="00945844" w:rsidRDefault="00900814">
            <w:pPr>
              <w:pStyle w:val="affff5"/>
              <w:spacing w:before="0" w:after="0"/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 xml:space="preserve">Зеркалирование портов позволяет дублировать трафик наблюдаемых портов, пересылая входящие и/или исходящие пакеты на контролирующий порт. </w:t>
            </w:r>
            <w:r w:rsidR="000D01E9" w:rsidRPr="00945844">
              <w:rPr>
                <w:sz w:val="20"/>
                <w:szCs w:val="20"/>
              </w:rPr>
              <w:t xml:space="preserve">У пользователя </w:t>
            </w:r>
            <w:r w:rsidR="0026743A" w:rsidRPr="00945844">
              <w:rPr>
                <w:sz w:val="20"/>
                <w:szCs w:val="20"/>
              </w:rPr>
              <w:t xml:space="preserve">коммутатора </w:t>
            </w:r>
            <w:r w:rsidR="000D01E9" w:rsidRPr="00945844">
              <w:rPr>
                <w:sz w:val="20"/>
                <w:szCs w:val="20"/>
              </w:rPr>
              <w:t xml:space="preserve">есть возможность задать </w:t>
            </w:r>
            <w:r w:rsidR="00025558" w:rsidRPr="00945844">
              <w:rPr>
                <w:sz w:val="20"/>
                <w:szCs w:val="20"/>
              </w:rPr>
              <w:t xml:space="preserve">контролирующий </w:t>
            </w:r>
            <w:r w:rsidR="003418A6" w:rsidRPr="00945844">
              <w:rPr>
                <w:sz w:val="20"/>
                <w:szCs w:val="20"/>
              </w:rPr>
              <w:t xml:space="preserve">и контролируемые </w:t>
            </w:r>
            <w:r w:rsidR="00025558" w:rsidRPr="00945844">
              <w:rPr>
                <w:sz w:val="20"/>
                <w:szCs w:val="20"/>
              </w:rPr>
              <w:t xml:space="preserve">порты и </w:t>
            </w:r>
            <w:r w:rsidR="000D01E9" w:rsidRPr="00945844">
              <w:rPr>
                <w:sz w:val="20"/>
                <w:szCs w:val="20"/>
              </w:rPr>
              <w:t>выбрать тип трафика (входящий и/или исходящий), который будет передан на контролирующий порт.</w:t>
            </w:r>
          </w:p>
        </w:tc>
      </w:tr>
      <w:tr w:rsidR="001153A5" w:rsidRPr="00945844" w:rsidTr="00B3211B">
        <w:trPr>
          <w:cantSplit/>
          <w:trHeight w:val="893"/>
        </w:trPr>
        <w:tc>
          <w:tcPr>
            <w:tcW w:w="2552" w:type="dxa"/>
            <w:vAlign w:val="center"/>
          </w:tcPr>
          <w:p w:rsidR="00347D88" w:rsidRPr="00945844" w:rsidRDefault="00136FE0" w:rsidP="00074D3A">
            <w:pPr>
              <w:pStyle w:val="affff6"/>
              <w:suppressAutoHyphens/>
              <w:spacing w:line="240" w:lineRule="auto"/>
              <w:jc w:val="left"/>
              <w:rPr>
                <w:b/>
                <w:sz w:val="22"/>
                <w:szCs w:val="22"/>
                <w:lang w:val="en-US"/>
              </w:rPr>
            </w:pPr>
            <w:r w:rsidRPr="00945844">
              <w:rPr>
                <w:b/>
                <w:sz w:val="22"/>
                <w:szCs w:val="22"/>
              </w:rPr>
              <w:t>Изоляция</w:t>
            </w:r>
            <w:r w:rsidR="001153A5" w:rsidRPr="00945844">
              <w:rPr>
                <w:b/>
                <w:sz w:val="22"/>
                <w:szCs w:val="22"/>
              </w:rPr>
              <w:t xml:space="preserve"> портов</w:t>
            </w:r>
            <w:r w:rsidR="001153A5" w:rsidRPr="00945844">
              <w:rPr>
                <w:b/>
                <w:sz w:val="22"/>
                <w:szCs w:val="22"/>
                <w:lang w:val="en-US"/>
              </w:rPr>
              <w:t xml:space="preserve"> (</w:t>
            </w:r>
            <w:r w:rsidR="001153A5" w:rsidRPr="00945844">
              <w:rPr>
                <w:b/>
                <w:sz w:val="22"/>
                <w:szCs w:val="22"/>
              </w:rPr>
              <w:t>Protected ports)</w:t>
            </w:r>
          </w:p>
        </w:tc>
        <w:tc>
          <w:tcPr>
            <w:tcW w:w="6946" w:type="dxa"/>
            <w:vAlign w:val="center"/>
          </w:tcPr>
          <w:p w:rsidR="00347D88" w:rsidRPr="00945844" w:rsidRDefault="001153A5">
            <w:pPr>
              <w:pStyle w:val="affff5"/>
              <w:spacing w:before="0" w:after="0"/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Данная функ</w:t>
            </w:r>
            <w:r w:rsidR="001B54B8" w:rsidRPr="00945844">
              <w:rPr>
                <w:sz w:val="20"/>
                <w:szCs w:val="20"/>
              </w:rPr>
              <w:t xml:space="preserve">ция позволяет назначить порту его uplink-порт, на </w:t>
            </w:r>
            <w:r w:rsidR="00136FE0" w:rsidRPr="00945844">
              <w:rPr>
                <w:sz w:val="20"/>
                <w:szCs w:val="20"/>
              </w:rPr>
              <w:t>который</w:t>
            </w:r>
            <w:r w:rsidR="001B54B8" w:rsidRPr="00945844">
              <w:rPr>
                <w:sz w:val="20"/>
                <w:szCs w:val="20"/>
              </w:rPr>
              <w:t xml:space="preserve"> </w:t>
            </w:r>
            <w:r w:rsidR="00136FE0" w:rsidRPr="00945844">
              <w:rPr>
                <w:sz w:val="20"/>
                <w:szCs w:val="20"/>
              </w:rPr>
              <w:t>безусловно</w:t>
            </w:r>
            <w:r w:rsidR="001B54B8" w:rsidRPr="00945844">
              <w:rPr>
                <w:sz w:val="20"/>
                <w:szCs w:val="20"/>
              </w:rPr>
              <w:t xml:space="preserve"> будет перенаправляться весь трафик, обеспечивая тем самым изоляцию с другими портами</w:t>
            </w:r>
            <w:r w:rsidR="00EC79D7" w:rsidRPr="00945844">
              <w:rPr>
                <w:sz w:val="20"/>
                <w:szCs w:val="20"/>
              </w:rPr>
              <w:t xml:space="preserve"> (в пределах одного коммутатора)</w:t>
            </w:r>
            <w:r w:rsidR="001B54B8" w:rsidRPr="00945844">
              <w:rPr>
                <w:sz w:val="20"/>
                <w:szCs w:val="20"/>
              </w:rPr>
              <w:t>, находящихся в этом же</w:t>
            </w:r>
            <w:r w:rsidRPr="00945844">
              <w:rPr>
                <w:sz w:val="20"/>
                <w:szCs w:val="20"/>
              </w:rPr>
              <w:t xml:space="preserve"> широковещательном домене (VLAN)</w:t>
            </w:r>
            <w:r w:rsidR="00EC79D7" w:rsidRPr="00945844">
              <w:rPr>
                <w:sz w:val="20"/>
                <w:szCs w:val="20"/>
              </w:rPr>
              <w:t xml:space="preserve"> в пределах одного коммутатора</w:t>
            </w:r>
            <w:r w:rsidR="001B54B8" w:rsidRPr="00945844">
              <w:rPr>
                <w:sz w:val="20"/>
                <w:szCs w:val="20"/>
              </w:rPr>
              <w:t>.</w:t>
            </w:r>
          </w:p>
        </w:tc>
      </w:tr>
      <w:tr w:rsidR="000D01E9" w:rsidRPr="00945844" w:rsidTr="00B3211B">
        <w:trPr>
          <w:cantSplit/>
          <w:trHeight w:val="690"/>
        </w:trPr>
        <w:tc>
          <w:tcPr>
            <w:tcW w:w="2552" w:type="dxa"/>
            <w:vAlign w:val="center"/>
          </w:tcPr>
          <w:p w:rsidR="00347D88" w:rsidRPr="00945844" w:rsidRDefault="000D01E9" w:rsidP="00074D3A">
            <w:pPr>
              <w:pStyle w:val="affff6"/>
              <w:suppressAutoHyphens/>
              <w:spacing w:line="240" w:lineRule="auto"/>
              <w:jc w:val="left"/>
              <w:rPr>
                <w:b/>
                <w:sz w:val="22"/>
                <w:szCs w:val="22"/>
              </w:rPr>
            </w:pPr>
            <w:r w:rsidRPr="00945844">
              <w:rPr>
                <w:b/>
                <w:sz w:val="22"/>
                <w:szCs w:val="22"/>
              </w:rPr>
              <w:t xml:space="preserve">Поддержка протокола </w:t>
            </w:r>
            <w:r w:rsidRPr="00945844">
              <w:rPr>
                <w:b/>
                <w:sz w:val="22"/>
                <w:szCs w:val="22"/>
                <w:lang w:val="en-US"/>
              </w:rPr>
              <w:t>STP</w:t>
            </w:r>
            <w:r w:rsidR="007C4ACE" w:rsidRPr="00945844">
              <w:rPr>
                <w:b/>
                <w:sz w:val="22"/>
                <w:szCs w:val="22"/>
              </w:rPr>
              <w:t xml:space="preserve"> </w:t>
            </w:r>
            <w:r w:rsidRPr="00945844">
              <w:rPr>
                <w:b/>
                <w:sz w:val="22"/>
                <w:szCs w:val="22"/>
                <w:lang w:val="en-US"/>
              </w:rPr>
              <w:t>(Spanning</w:t>
            </w:r>
            <w:r w:rsidRPr="00945844">
              <w:rPr>
                <w:b/>
                <w:sz w:val="22"/>
                <w:szCs w:val="22"/>
              </w:rPr>
              <w:t xml:space="preserve"> Tree Protocol)</w:t>
            </w:r>
          </w:p>
        </w:tc>
        <w:tc>
          <w:tcPr>
            <w:tcW w:w="6946" w:type="dxa"/>
            <w:vAlign w:val="center"/>
          </w:tcPr>
          <w:p w:rsidR="00347D88" w:rsidRPr="00945844" w:rsidRDefault="000D01E9">
            <w:pPr>
              <w:pStyle w:val="affff5"/>
              <w:spacing w:before="0" w:after="0"/>
              <w:rPr>
                <w:sz w:val="20"/>
                <w:szCs w:val="20"/>
              </w:rPr>
            </w:pPr>
            <w:r w:rsidRPr="00945844">
              <w:rPr>
                <w:bCs/>
                <w:sz w:val="20"/>
                <w:szCs w:val="20"/>
              </w:rPr>
              <w:t>Spanning Tree Protocol</w:t>
            </w:r>
            <w:r w:rsidRPr="00945844">
              <w:rPr>
                <w:sz w:val="20"/>
                <w:szCs w:val="20"/>
              </w:rPr>
              <w:t xml:space="preserve"> </w:t>
            </w:r>
            <w:r w:rsidR="006648CB" w:rsidRPr="00945844">
              <w:rPr>
                <w:sz w:val="20"/>
                <w:szCs w:val="20"/>
              </w:rPr>
              <w:t>–</w:t>
            </w:r>
            <w:r w:rsidRPr="00945844">
              <w:rPr>
                <w:sz w:val="20"/>
                <w:szCs w:val="20"/>
              </w:rPr>
              <w:t xml:space="preserve"> сетевой протокол, основной задачей которого является приведение сети </w:t>
            </w:r>
            <w:r w:rsidRPr="00945844">
              <w:rPr>
                <w:sz w:val="20"/>
                <w:szCs w:val="20"/>
                <w:lang w:val="en-US"/>
              </w:rPr>
              <w:t>Ethernet</w:t>
            </w:r>
            <w:r w:rsidRPr="00945844">
              <w:rPr>
                <w:sz w:val="20"/>
                <w:szCs w:val="20"/>
              </w:rPr>
              <w:t xml:space="preserve"> с </w:t>
            </w:r>
            <w:r w:rsidR="006613AA" w:rsidRPr="00945844">
              <w:rPr>
                <w:sz w:val="20"/>
                <w:szCs w:val="20"/>
              </w:rPr>
              <w:t xml:space="preserve">избыточными соединениями </w:t>
            </w:r>
            <w:r w:rsidRPr="00945844">
              <w:rPr>
                <w:sz w:val="20"/>
                <w:szCs w:val="20"/>
              </w:rPr>
              <w:t xml:space="preserve">к древовидной топологии, исключающей </w:t>
            </w:r>
            <w:r w:rsidR="006613AA" w:rsidRPr="00945844">
              <w:rPr>
                <w:sz w:val="20"/>
                <w:szCs w:val="20"/>
              </w:rPr>
              <w:t>петли</w:t>
            </w:r>
            <w:r w:rsidRPr="00945844">
              <w:rPr>
                <w:sz w:val="20"/>
                <w:szCs w:val="20"/>
              </w:rPr>
              <w:t>. Коммутаторы обмениваются конфигурационными сообщениями, используя кадры специального формата, и выборочно включают и отключают передачу на порты.</w:t>
            </w:r>
          </w:p>
        </w:tc>
      </w:tr>
      <w:tr w:rsidR="000D01E9" w:rsidRPr="00945844" w:rsidTr="00B3211B">
        <w:trPr>
          <w:cantSplit/>
          <w:trHeight w:val="428"/>
        </w:trPr>
        <w:tc>
          <w:tcPr>
            <w:tcW w:w="2552" w:type="dxa"/>
            <w:vAlign w:val="center"/>
          </w:tcPr>
          <w:p w:rsidR="00347D88" w:rsidRPr="00945844" w:rsidRDefault="000D01E9" w:rsidP="00074D3A">
            <w:pPr>
              <w:pStyle w:val="affff6"/>
              <w:suppressAutoHyphens/>
              <w:spacing w:line="240" w:lineRule="auto"/>
              <w:jc w:val="left"/>
              <w:rPr>
                <w:b/>
                <w:sz w:val="22"/>
                <w:szCs w:val="22"/>
                <w:lang w:val="en-US"/>
              </w:rPr>
            </w:pPr>
            <w:r w:rsidRPr="00945844">
              <w:rPr>
                <w:b/>
                <w:sz w:val="22"/>
                <w:szCs w:val="22"/>
              </w:rPr>
              <w:t>Поддержка</w:t>
            </w:r>
            <w:r w:rsidRPr="00945844">
              <w:rPr>
                <w:b/>
                <w:sz w:val="22"/>
                <w:szCs w:val="22"/>
                <w:lang w:val="en-US"/>
              </w:rPr>
              <w:t xml:space="preserve"> </w:t>
            </w:r>
            <w:r w:rsidRPr="00945844">
              <w:rPr>
                <w:b/>
                <w:sz w:val="22"/>
                <w:szCs w:val="22"/>
              </w:rPr>
              <w:t>протокола</w:t>
            </w:r>
            <w:r w:rsidRPr="00945844">
              <w:rPr>
                <w:b/>
                <w:sz w:val="22"/>
                <w:szCs w:val="22"/>
                <w:lang w:val="en-US"/>
              </w:rPr>
              <w:t xml:space="preserve"> RSTP </w:t>
            </w:r>
            <w:r w:rsidR="0031767D" w:rsidRPr="00945844">
              <w:rPr>
                <w:b/>
                <w:sz w:val="22"/>
                <w:szCs w:val="22"/>
                <w:lang w:val="en-US"/>
              </w:rPr>
              <w:br/>
            </w:r>
            <w:r w:rsidRPr="00945844">
              <w:rPr>
                <w:b/>
                <w:sz w:val="22"/>
                <w:szCs w:val="22"/>
                <w:lang w:val="en-US"/>
              </w:rPr>
              <w:t xml:space="preserve">(IEEE 802.1w Rapid </w:t>
            </w:r>
            <w:r w:rsidR="00FD6620" w:rsidRPr="00945844">
              <w:rPr>
                <w:b/>
                <w:sz w:val="22"/>
                <w:szCs w:val="22"/>
                <w:lang w:val="en-US"/>
              </w:rPr>
              <w:t>spanning</w:t>
            </w:r>
            <w:r w:rsidRPr="00945844">
              <w:rPr>
                <w:b/>
                <w:sz w:val="22"/>
                <w:szCs w:val="22"/>
                <w:lang w:val="en-US"/>
              </w:rPr>
              <w:t xml:space="preserve"> tree protocol)</w:t>
            </w:r>
          </w:p>
        </w:tc>
        <w:tc>
          <w:tcPr>
            <w:tcW w:w="6946" w:type="dxa"/>
            <w:vAlign w:val="center"/>
          </w:tcPr>
          <w:p w:rsidR="00347D88" w:rsidRPr="00945844" w:rsidRDefault="000D01E9">
            <w:pPr>
              <w:pStyle w:val="affff5"/>
              <w:spacing w:before="0" w:after="0"/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  <w:lang w:val="en-US"/>
              </w:rPr>
              <w:t>Rapid</w:t>
            </w:r>
            <w:r w:rsidRPr="00945844">
              <w:rPr>
                <w:sz w:val="20"/>
                <w:szCs w:val="20"/>
              </w:rPr>
              <w:t xml:space="preserve"> (быстрый) </w:t>
            </w:r>
            <w:r w:rsidRPr="00945844">
              <w:rPr>
                <w:sz w:val="20"/>
                <w:szCs w:val="20"/>
                <w:lang w:val="en-US"/>
              </w:rPr>
              <w:t>STP</w:t>
            </w:r>
            <w:r w:rsidRPr="00945844">
              <w:rPr>
                <w:sz w:val="20"/>
                <w:szCs w:val="20"/>
              </w:rPr>
              <w:t xml:space="preserve"> (</w:t>
            </w:r>
            <w:r w:rsidRPr="00945844">
              <w:rPr>
                <w:sz w:val="20"/>
                <w:szCs w:val="20"/>
                <w:lang w:val="en-US"/>
              </w:rPr>
              <w:t>RSTP</w:t>
            </w:r>
            <w:r w:rsidRPr="00945844">
              <w:rPr>
                <w:sz w:val="20"/>
                <w:szCs w:val="20"/>
              </w:rPr>
              <w:t xml:space="preserve">) – является усовершенствованием протокола </w:t>
            </w:r>
            <w:r w:rsidRPr="00945844">
              <w:rPr>
                <w:sz w:val="20"/>
                <w:szCs w:val="20"/>
                <w:lang w:val="en-US"/>
              </w:rPr>
              <w:t>STP</w:t>
            </w:r>
            <w:r w:rsidRPr="00945844">
              <w:rPr>
                <w:sz w:val="20"/>
                <w:szCs w:val="20"/>
              </w:rPr>
              <w:t>, характеризуется меньшим временем приведения сети к древовидной топологии и имеет более высокую устойчивость.</w:t>
            </w:r>
          </w:p>
        </w:tc>
      </w:tr>
      <w:tr w:rsidR="00880D6F" w:rsidRPr="00945844" w:rsidTr="00B30393">
        <w:trPr>
          <w:cantSplit/>
          <w:trHeight w:val="428"/>
        </w:trPr>
        <w:tc>
          <w:tcPr>
            <w:tcW w:w="2552" w:type="dxa"/>
            <w:vAlign w:val="center"/>
          </w:tcPr>
          <w:p w:rsidR="00880D6F" w:rsidRPr="00B30393" w:rsidRDefault="00B30393" w:rsidP="00074D3A">
            <w:pPr>
              <w:pStyle w:val="affff6"/>
              <w:suppressAutoHyphens/>
              <w:spacing w:line="240" w:lineRule="auto"/>
              <w:jc w:val="left"/>
              <w:rPr>
                <w:b/>
                <w:sz w:val="22"/>
                <w:szCs w:val="22"/>
                <w:lang w:val="en-US"/>
              </w:rPr>
            </w:pPr>
            <w:r w:rsidRPr="00B30393">
              <w:rPr>
                <w:rStyle w:val="3201"/>
                <w:rFonts w:cs="Calibri"/>
                <w:b/>
                <w:bCs/>
                <w:iCs w:val="0"/>
                <w:color w:val="000000"/>
                <w:sz w:val="22"/>
                <w:szCs w:val="22"/>
              </w:rPr>
              <w:t>Поддержка</w:t>
            </w:r>
            <w:r w:rsidRPr="00B30393">
              <w:rPr>
                <w:rStyle w:val="3201"/>
                <w:rFonts w:cs="Calibri"/>
                <w:b/>
                <w:bCs/>
                <w:iCs w:val="0"/>
                <w:color w:val="000000"/>
                <w:sz w:val="22"/>
                <w:szCs w:val="22"/>
                <w:lang w:val="en-US"/>
              </w:rPr>
              <w:t xml:space="preserve"> </w:t>
            </w:r>
            <w:r w:rsidRPr="00B30393">
              <w:rPr>
                <w:rStyle w:val="3201"/>
                <w:rFonts w:cs="Calibri"/>
                <w:b/>
                <w:bCs/>
                <w:iCs w:val="0"/>
                <w:color w:val="000000"/>
                <w:sz w:val="22"/>
                <w:szCs w:val="22"/>
              </w:rPr>
              <w:t>протокола</w:t>
            </w:r>
            <w:r w:rsidRPr="00B30393">
              <w:rPr>
                <w:rStyle w:val="3201"/>
                <w:rFonts w:cs="Calibri"/>
                <w:b/>
                <w:bCs/>
                <w:iCs w:val="0"/>
                <w:color w:val="000000"/>
                <w:sz w:val="22"/>
                <w:szCs w:val="22"/>
                <w:lang w:val="en-US"/>
              </w:rPr>
              <w:t xml:space="preserve"> ERPS (Ethernet Ring Protection Switch)</w:t>
            </w:r>
          </w:p>
        </w:tc>
        <w:tc>
          <w:tcPr>
            <w:tcW w:w="6946" w:type="dxa"/>
            <w:vAlign w:val="center"/>
          </w:tcPr>
          <w:p w:rsidR="00880D6F" w:rsidRPr="00B30393" w:rsidRDefault="00880D6F" w:rsidP="00B30393">
            <w:pPr>
              <w:pStyle w:val="docdata"/>
              <w:spacing w:before="0" w:beforeAutospacing="0" w:after="0" w:afterAutospacing="0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Протокол предназначен для повышения устойчивости и надежности сети передачи данных, имеющей кольцевую топологию, за счет снижения времени восстановления сети в случае аварии. Время восстановления не превышает 1 секунды, что существенно меньше времени перестройки сети при использовании протоколов семейства spanning tree.</w:t>
            </w:r>
          </w:p>
        </w:tc>
      </w:tr>
      <w:tr w:rsidR="00B272E2" w:rsidRPr="00945844" w:rsidTr="00B3211B">
        <w:trPr>
          <w:cantSplit/>
          <w:trHeight w:val="531"/>
        </w:trPr>
        <w:tc>
          <w:tcPr>
            <w:tcW w:w="2552" w:type="dxa"/>
            <w:vAlign w:val="center"/>
          </w:tcPr>
          <w:p w:rsidR="00347D88" w:rsidRPr="00945844" w:rsidRDefault="00B272E2" w:rsidP="00074D3A">
            <w:pPr>
              <w:pStyle w:val="affff6"/>
              <w:suppressAutoHyphens/>
              <w:spacing w:line="240" w:lineRule="auto"/>
              <w:jc w:val="left"/>
              <w:rPr>
                <w:b/>
                <w:sz w:val="20"/>
                <w:szCs w:val="22"/>
              </w:rPr>
            </w:pPr>
            <w:r w:rsidRPr="00945844">
              <w:rPr>
                <w:b/>
                <w:sz w:val="22"/>
                <w:szCs w:val="22"/>
              </w:rPr>
              <w:t>Поддержка VLAN</w:t>
            </w:r>
          </w:p>
        </w:tc>
        <w:tc>
          <w:tcPr>
            <w:tcW w:w="6946" w:type="dxa"/>
            <w:vAlign w:val="center"/>
          </w:tcPr>
          <w:p w:rsidR="00347D88" w:rsidRPr="00945844" w:rsidRDefault="00B272E2">
            <w:pPr>
              <w:pStyle w:val="affff5"/>
              <w:spacing w:before="0" w:after="0"/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  <w:lang w:val="en-US"/>
              </w:rPr>
              <w:t>VLAN</w:t>
            </w:r>
            <w:r w:rsidRPr="00945844">
              <w:rPr>
                <w:sz w:val="20"/>
                <w:szCs w:val="20"/>
              </w:rPr>
              <w:t xml:space="preserve"> – это группа портов коммутатора, образующих одну широковещательную область (домен). Коммутатор поддерживает различные средства классификации пакетов для определения </w:t>
            </w:r>
            <w:r w:rsidR="003F3512">
              <w:rPr>
                <w:sz w:val="20"/>
                <w:szCs w:val="20"/>
              </w:rPr>
              <w:t>их принадлежности к определенного</w:t>
            </w:r>
            <w:r w:rsidRPr="00945844">
              <w:rPr>
                <w:sz w:val="20"/>
                <w:szCs w:val="20"/>
              </w:rPr>
              <w:t xml:space="preserve"> </w:t>
            </w:r>
            <w:r w:rsidRPr="00945844">
              <w:rPr>
                <w:sz w:val="20"/>
                <w:szCs w:val="20"/>
                <w:lang w:val="en-US"/>
              </w:rPr>
              <w:t>VLAN</w:t>
            </w:r>
            <w:r w:rsidRPr="00945844">
              <w:rPr>
                <w:sz w:val="20"/>
                <w:szCs w:val="20"/>
              </w:rPr>
              <w:t xml:space="preserve">. </w:t>
            </w:r>
          </w:p>
        </w:tc>
      </w:tr>
      <w:tr w:rsidR="003654F8" w:rsidRPr="00945844" w:rsidTr="00B3211B">
        <w:trPr>
          <w:cantSplit/>
          <w:trHeight w:val="531"/>
        </w:trPr>
        <w:tc>
          <w:tcPr>
            <w:tcW w:w="2552" w:type="dxa"/>
            <w:vAlign w:val="center"/>
          </w:tcPr>
          <w:p w:rsidR="003654F8" w:rsidRPr="00945844" w:rsidRDefault="003654F8" w:rsidP="00E53FC8">
            <w:pPr>
              <w:pStyle w:val="affff6"/>
              <w:suppressAutoHyphens/>
              <w:spacing w:line="240" w:lineRule="auto"/>
              <w:jc w:val="left"/>
              <w:rPr>
                <w:b/>
                <w:sz w:val="22"/>
                <w:szCs w:val="22"/>
                <w:lang w:val="en-US"/>
              </w:rPr>
            </w:pPr>
            <w:r w:rsidRPr="00945844">
              <w:rPr>
                <w:b/>
                <w:sz w:val="22"/>
                <w:szCs w:val="22"/>
              </w:rPr>
              <w:t>Поддержка</w:t>
            </w:r>
            <w:r w:rsidRPr="00945844">
              <w:rPr>
                <w:b/>
                <w:sz w:val="22"/>
                <w:szCs w:val="22"/>
                <w:lang w:val="en-GB"/>
              </w:rPr>
              <w:t xml:space="preserve"> </w:t>
            </w:r>
            <w:r w:rsidRPr="00945844">
              <w:rPr>
                <w:b/>
                <w:sz w:val="22"/>
                <w:szCs w:val="22"/>
              </w:rPr>
              <w:t>протокола</w:t>
            </w:r>
            <w:r w:rsidRPr="00945844">
              <w:rPr>
                <w:b/>
                <w:sz w:val="22"/>
                <w:szCs w:val="22"/>
                <w:lang w:val="en-GB"/>
              </w:rPr>
              <w:t xml:space="preserve"> OAM </w:t>
            </w:r>
            <w:r w:rsidRPr="00945844">
              <w:rPr>
                <w:b/>
                <w:sz w:val="22"/>
                <w:szCs w:val="22"/>
                <w:lang w:val="en-GB"/>
              </w:rPr>
              <w:br/>
              <w:t>(Operation, Administration and Maintenance,</w:t>
            </w:r>
            <w:r w:rsidRPr="00945844">
              <w:rPr>
                <w:b/>
                <w:sz w:val="22"/>
                <w:szCs w:val="22"/>
                <w:lang w:val="en-GB"/>
              </w:rPr>
              <w:br/>
              <w:t xml:space="preserve"> IEEE 802.3ah)</w:t>
            </w:r>
          </w:p>
        </w:tc>
        <w:tc>
          <w:tcPr>
            <w:tcW w:w="6946" w:type="dxa"/>
            <w:vAlign w:val="center"/>
          </w:tcPr>
          <w:p w:rsidR="003654F8" w:rsidRPr="00945844" w:rsidRDefault="003654F8" w:rsidP="003654F8">
            <w:pPr>
              <w:pStyle w:val="affff5"/>
              <w:spacing w:before="0" w:after="0"/>
              <w:rPr>
                <w:sz w:val="20"/>
                <w:szCs w:val="20"/>
                <w:lang w:val="en-US"/>
              </w:rPr>
            </w:pPr>
            <w:r w:rsidRPr="00945844">
              <w:rPr>
                <w:rStyle w:val="HTML2"/>
                <w:rFonts w:cs="Arial"/>
                <w:sz w:val="20"/>
                <w:szCs w:val="20"/>
                <w:lang w:val="en-US"/>
              </w:rPr>
              <w:t>Ethernet</w:t>
            </w:r>
            <w:r w:rsidRPr="00945844">
              <w:rPr>
                <w:sz w:val="20"/>
                <w:szCs w:val="20"/>
                <w:lang w:val="en-US"/>
              </w:rPr>
              <w:t xml:space="preserve"> OAM (Operation, Administration and Maintenance), IEEE 802.3ah – </w:t>
            </w:r>
            <w:r w:rsidRPr="00945844">
              <w:rPr>
                <w:sz w:val="20"/>
                <w:szCs w:val="20"/>
              </w:rPr>
              <w:t>функции</w:t>
            </w:r>
            <w:r w:rsidRPr="00945844">
              <w:rPr>
                <w:sz w:val="20"/>
                <w:szCs w:val="20"/>
                <w:lang w:val="en-US"/>
              </w:rPr>
              <w:t xml:space="preserve"> </w:t>
            </w:r>
            <w:r w:rsidRPr="00945844">
              <w:rPr>
                <w:sz w:val="20"/>
                <w:szCs w:val="20"/>
              </w:rPr>
              <w:t>уровня</w:t>
            </w:r>
            <w:r w:rsidRPr="00945844">
              <w:rPr>
                <w:sz w:val="20"/>
                <w:szCs w:val="20"/>
                <w:lang w:val="en-US"/>
              </w:rPr>
              <w:t xml:space="preserve"> </w:t>
            </w:r>
            <w:r w:rsidRPr="00945844">
              <w:rPr>
                <w:sz w:val="20"/>
                <w:szCs w:val="20"/>
              </w:rPr>
              <w:t>канала</w:t>
            </w:r>
            <w:r w:rsidRPr="00945844">
              <w:rPr>
                <w:sz w:val="20"/>
                <w:szCs w:val="20"/>
                <w:lang w:val="en-US"/>
              </w:rPr>
              <w:t xml:space="preserve"> </w:t>
            </w:r>
            <w:r w:rsidRPr="00945844">
              <w:rPr>
                <w:sz w:val="20"/>
                <w:szCs w:val="20"/>
              </w:rPr>
              <w:t>передачи</w:t>
            </w:r>
            <w:r w:rsidRPr="00945844">
              <w:rPr>
                <w:sz w:val="20"/>
                <w:szCs w:val="20"/>
                <w:lang w:val="en-US"/>
              </w:rPr>
              <w:t xml:space="preserve"> </w:t>
            </w:r>
            <w:r w:rsidRPr="00945844">
              <w:rPr>
                <w:sz w:val="20"/>
                <w:szCs w:val="20"/>
              </w:rPr>
              <w:t>данных</w:t>
            </w:r>
            <w:r w:rsidRPr="00945844">
              <w:rPr>
                <w:sz w:val="20"/>
                <w:szCs w:val="20"/>
                <w:lang w:val="en-US"/>
              </w:rPr>
              <w:t xml:space="preserve">, </w:t>
            </w:r>
            <w:r w:rsidRPr="00945844">
              <w:rPr>
                <w:sz w:val="20"/>
                <w:szCs w:val="20"/>
              </w:rPr>
              <w:t>представляющие</w:t>
            </w:r>
            <w:r w:rsidRPr="00945844">
              <w:rPr>
                <w:sz w:val="20"/>
                <w:szCs w:val="20"/>
                <w:lang w:val="en-US"/>
              </w:rPr>
              <w:t xml:space="preserve"> </w:t>
            </w:r>
            <w:r w:rsidRPr="00945844">
              <w:rPr>
                <w:sz w:val="20"/>
                <w:szCs w:val="20"/>
              </w:rPr>
              <w:t>собой</w:t>
            </w:r>
            <w:r w:rsidRPr="00945844">
              <w:rPr>
                <w:sz w:val="20"/>
                <w:szCs w:val="20"/>
                <w:lang w:val="en-US"/>
              </w:rPr>
              <w:t xml:space="preserve"> </w:t>
            </w:r>
            <w:r w:rsidRPr="00945844">
              <w:rPr>
                <w:sz w:val="20"/>
                <w:szCs w:val="20"/>
              </w:rPr>
              <w:t>протокол</w:t>
            </w:r>
            <w:r w:rsidRPr="00945844">
              <w:rPr>
                <w:sz w:val="20"/>
                <w:szCs w:val="20"/>
                <w:lang w:val="en-US"/>
              </w:rPr>
              <w:t xml:space="preserve"> </w:t>
            </w:r>
            <w:r w:rsidRPr="00945844">
              <w:rPr>
                <w:sz w:val="20"/>
                <w:szCs w:val="20"/>
              </w:rPr>
              <w:t>мониторинга</w:t>
            </w:r>
            <w:r w:rsidRPr="00945844">
              <w:rPr>
                <w:sz w:val="20"/>
                <w:szCs w:val="20"/>
                <w:lang w:val="en-US"/>
              </w:rPr>
              <w:t xml:space="preserve"> </w:t>
            </w:r>
            <w:r w:rsidRPr="00945844">
              <w:rPr>
                <w:sz w:val="20"/>
                <w:szCs w:val="20"/>
              </w:rPr>
              <w:t>состояния</w:t>
            </w:r>
            <w:r w:rsidRPr="00945844">
              <w:rPr>
                <w:sz w:val="20"/>
                <w:szCs w:val="20"/>
                <w:lang w:val="en-US"/>
              </w:rPr>
              <w:t xml:space="preserve"> </w:t>
            </w:r>
            <w:r w:rsidRPr="00945844">
              <w:rPr>
                <w:sz w:val="20"/>
                <w:szCs w:val="20"/>
              </w:rPr>
              <w:t>канала</w:t>
            </w:r>
            <w:r w:rsidRPr="00945844">
              <w:rPr>
                <w:sz w:val="20"/>
                <w:szCs w:val="20"/>
                <w:lang w:val="en-US"/>
              </w:rPr>
              <w:t xml:space="preserve">. </w:t>
            </w:r>
            <w:r w:rsidRPr="00945844">
              <w:rPr>
                <w:sz w:val="20"/>
                <w:szCs w:val="20"/>
              </w:rPr>
              <w:t>В этом протоколе для передачи информации о состоянии канала между непосредственно подключенными устройствами Ethernet используются блоки данных протокола OAM (OAMPDU). Оба устройства должны поддерживать стандарт IEEE 802.3ah.</w:t>
            </w:r>
          </w:p>
        </w:tc>
      </w:tr>
      <w:tr w:rsidR="0035089F" w:rsidRPr="00945844" w:rsidTr="00B3211B">
        <w:trPr>
          <w:cantSplit/>
        </w:trPr>
        <w:tc>
          <w:tcPr>
            <w:tcW w:w="2552" w:type="dxa"/>
            <w:vAlign w:val="center"/>
          </w:tcPr>
          <w:p w:rsidR="00347D88" w:rsidRPr="00945844" w:rsidRDefault="0035089F" w:rsidP="00074D3A">
            <w:pPr>
              <w:pStyle w:val="affff6"/>
              <w:suppressAutoHyphens/>
              <w:spacing w:line="240" w:lineRule="auto"/>
              <w:jc w:val="left"/>
              <w:rPr>
                <w:b/>
                <w:sz w:val="22"/>
                <w:szCs w:val="22"/>
              </w:rPr>
            </w:pPr>
            <w:r w:rsidRPr="00945844">
              <w:rPr>
                <w:b/>
                <w:sz w:val="22"/>
                <w:szCs w:val="22"/>
              </w:rPr>
              <w:t>Поддержка VLAN на базе портов</w:t>
            </w:r>
          </w:p>
          <w:p w:rsidR="00347D88" w:rsidRPr="00945844" w:rsidRDefault="0035089F" w:rsidP="00074D3A">
            <w:pPr>
              <w:pStyle w:val="affff6"/>
              <w:suppressAutoHyphens/>
              <w:spacing w:line="240" w:lineRule="auto"/>
              <w:jc w:val="left"/>
              <w:rPr>
                <w:b/>
                <w:sz w:val="18"/>
              </w:rPr>
            </w:pPr>
            <w:r w:rsidRPr="00945844">
              <w:rPr>
                <w:b/>
                <w:sz w:val="22"/>
                <w:szCs w:val="22"/>
              </w:rPr>
              <w:t>(Port-Based VLAN)</w:t>
            </w:r>
          </w:p>
        </w:tc>
        <w:tc>
          <w:tcPr>
            <w:tcW w:w="6946" w:type="dxa"/>
            <w:vAlign w:val="center"/>
          </w:tcPr>
          <w:p w:rsidR="00347D88" w:rsidRPr="00945844" w:rsidRDefault="0035089F">
            <w:pPr>
              <w:pStyle w:val="affff5"/>
              <w:spacing w:before="0" w:after="0"/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 xml:space="preserve">Распределение по группам VLAN выполняется по входящим портам. Данное решение позволяет использовать </w:t>
            </w:r>
            <w:r w:rsidR="00C21024" w:rsidRPr="00945844">
              <w:rPr>
                <w:sz w:val="20"/>
                <w:szCs w:val="20"/>
              </w:rPr>
              <w:t>на каждом</w:t>
            </w:r>
            <w:r w:rsidRPr="00945844">
              <w:rPr>
                <w:sz w:val="20"/>
                <w:szCs w:val="20"/>
              </w:rPr>
              <w:t xml:space="preserve"> порту только одну группу </w:t>
            </w:r>
            <w:r w:rsidRPr="00945844">
              <w:rPr>
                <w:sz w:val="20"/>
                <w:szCs w:val="20"/>
                <w:lang w:val="en-US"/>
              </w:rPr>
              <w:t>VLAN</w:t>
            </w:r>
            <w:r w:rsidRPr="00945844">
              <w:rPr>
                <w:sz w:val="20"/>
                <w:szCs w:val="20"/>
              </w:rPr>
              <w:t>.</w:t>
            </w:r>
          </w:p>
        </w:tc>
      </w:tr>
      <w:tr w:rsidR="0035089F" w:rsidRPr="00945844" w:rsidTr="00B3211B">
        <w:trPr>
          <w:cantSplit/>
        </w:trPr>
        <w:tc>
          <w:tcPr>
            <w:tcW w:w="2552" w:type="dxa"/>
            <w:vAlign w:val="center"/>
          </w:tcPr>
          <w:p w:rsidR="00347D88" w:rsidRPr="00945844" w:rsidRDefault="0035089F" w:rsidP="00074D3A">
            <w:pPr>
              <w:pStyle w:val="affff6"/>
              <w:suppressAutoHyphens/>
              <w:spacing w:line="240" w:lineRule="auto"/>
              <w:jc w:val="left"/>
              <w:rPr>
                <w:b/>
                <w:sz w:val="20"/>
                <w:szCs w:val="22"/>
              </w:rPr>
            </w:pPr>
            <w:r w:rsidRPr="00945844">
              <w:rPr>
                <w:b/>
                <w:sz w:val="22"/>
                <w:szCs w:val="22"/>
              </w:rPr>
              <w:t>Поддержка 802.1Q</w:t>
            </w:r>
          </w:p>
        </w:tc>
        <w:tc>
          <w:tcPr>
            <w:tcW w:w="6946" w:type="dxa"/>
            <w:vAlign w:val="center"/>
          </w:tcPr>
          <w:p w:rsidR="00347D88" w:rsidRPr="00945844" w:rsidRDefault="0035089F">
            <w:pPr>
              <w:pStyle w:val="affff5"/>
              <w:spacing w:before="0" w:after="0"/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 xml:space="preserve">IEEE 802.1Q — открытый стандарт, который описывает процедуру тегирования трафика для передачи информации о принадлежности к VLAN. Позволяет использовать несколько групп </w:t>
            </w:r>
            <w:r w:rsidRPr="00945844">
              <w:rPr>
                <w:sz w:val="20"/>
                <w:szCs w:val="20"/>
                <w:lang w:val="en-US"/>
              </w:rPr>
              <w:t>VLAN</w:t>
            </w:r>
            <w:r w:rsidRPr="00945844">
              <w:rPr>
                <w:sz w:val="20"/>
                <w:szCs w:val="20"/>
              </w:rPr>
              <w:t xml:space="preserve"> на одном порту.</w:t>
            </w:r>
          </w:p>
        </w:tc>
      </w:tr>
      <w:tr w:rsidR="0035089F" w:rsidRPr="00945844" w:rsidTr="00B3211B">
        <w:trPr>
          <w:cantSplit/>
          <w:trHeight w:val="1599"/>
        </w:trPr>
        <w:tc>
          <w:tcPr>
            <w:tcW w:w="2552" w:type="dxa"/>
            <w:vAlign w:val="center"/>
          </w:tcPr>
          <w:p w:rsidR="00347D88" w:rsidRPr="00945844" w:rsidRDefault="0035089F" w:rsidP="00074D3A">
            <w:pPr>
              <w:pStyle w:val="affff6"/>
              <w:suppressAutoHyphens/>
              <w:spacing w:line="240" w:lineRule="auto"/>
              <w:jc w:val="left"/>
              <w:rPr>
                <w:b/>
                <w:sz w:val="20"/>
                <w:szCs w:val="22"/>
              </w:rPr>
            </w:pPr>
            <w:r w:rsidRPr="00945844">
              <w:rPr>
                <w:b/>
                <w:sz w:val="22"/>
                <w:szCs w:val="22"/>
              </w:rPr>
              <w:t>Объединение каналов с использованием LACP</w:t>
            </w:r>
          </w:p>
        </w:tc>
        <w:tc>
          <w:tcPr>
            <w:tcW w:w="6946" w:type="dxa"/>
            <w:vAlign w:val="center"/>
          </w:tcPr>
          <w:p w:rsidR="00347D88" w:rsidRPr="00945844" w:rsidRDefault="0035089F">
            <w:pPr>
              <w:pStyle w:val="affff5"/>
              <w:spacing w:before="0" w:after="0"/>
              <w:rPr>
                <w:rFonts w:eastAsia="Calibri"/>
                <w:sz w:val="20"/>
                <w:szCs w:val="20"/>
              </w:rPr>
            </w:pPr>
            <w:r w:rsidRPr="00945844">
              <w:rPr>
                <w:rFonts w:eastAsia="Calibri"/>
                <w:sz w:val="20"/>
                <w:szCs w:val="20"/>
              </w:rPr>
              <w:t>Протокол LACP обеспечивает автоматическое объединение отдельных связей между двумя устройствами (коммутатор–коммутатор или коммутатор–сервер) в единый канал передачи данных.</w:t>
            </w:r>
          </w:p>
          <w:p w:rsidR="00347D88" w:rsidRPr="00945844" w:rsidRDefault="0035089F">
            <w:pPr>
              <w:pStyle w:val="affff5"/>
              <w:spacing w:before="0" w:after="0"/>
              <w:rPr>
                <w:rFonts w:eastAsia="Calibri"/>
                <w:sz w:val="20"/>
                <w:szCs w:val="20"/>
              </w:rPr>
            </w:pPr>
            <w:r w:rsidRPr="00945844">
              <w:rPr>
                <w:rFonts w:eastAsia="Calibri"/>
                <w:sz w:val="20"/>
                <w:szCs w:val="20"/>
              </w:rPr>
              <w:t>В протоколе постоянно определяется возможность объединения каналов, и в случае отказа соединения, входящего в объединенный канал, его трафик автоматически перераспределяется по не отказавшим компонентам объединенного канала.</w:t>
            </w:r>
          </w:p>
        </w:tc>
      </w:tr>
      <w:tr w:rsidR="0035089F" w:rsidRPr="00945844" w:rsidTr="00B3211B">
        <w:trPr>
          <w:cantSplit/>
          <w:trHeight w:val="2067"/>
        </w:trPr>
        <w:tc>
          <w:tcPr>
            <w:tcW w:w="2552" w:type="dxa"/>
            <w:vAlign w:val="center"/>
          </w:tcPr>
          <w:p w:rsidR="00347D88" w:rsidRPr="00945844" w:rsidRDefault="0035089F" w:rsidP="00074D3A">
            <w:pPr>
              <w:pStyle w:val="affff6"/>
              <w:suppressAutoHyphens/>
              <w:spacing w:line="240" w:lineRule="auto"/>
              <w:jc w:val="left"/>
              <w:rPr>
                <w:b/>
                <w:sz w:val="20"/>
                <w:szCs w:val="22"/>
              </w:rPr>
            </w:pPr>
            <w:r w:rsidRPr="00945844">
              <w:rPr>
                <w:b/>
                <w:sz w:val="22"/>
                <w:szCs w:val="22"/>
              </w:rPr>
              <w:t>Создание групп LAG</w:t>
            </w:r>
          </w:p>
        </w:tc>
        <w:tc>
          <w:tcPr>
            <w:tcW w:w="6946" w:type="dxa"/>
            <w:vAlign w:val="center"/>
          </w:tcPr>
          <w:p w:rsidR="00347D88" w:rsidRPr="00945844" w:rsidRDefault="0035089F">
            <w:pPr>
              <w:pStyle w:val="affff5"/>
              <w:spacing w:before="0" w:after="0"/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В устройствах поддерживается функция создания групп каналов. Агрегация каналов (</w:t>
            </w:r>
            <w:r w:rsidRPr="00945844">
              <w:rPr>
                <w:sz w:val="20"/>
                <w:szCs w:val="20"/>
                <w:lang w:val="en-GB"/>
              </w:rPr>
              <w:t>Link</w:t>
            </w:r>
            <w:r w:rsidRPr="00945844">
              <w:rPr>
                <w:sz w:val="20"/>
                <w:szCs w:val="20"/>
              </w:rPr>
              <w:t xml:space="preserve"> </w:t>
            </w:r>
            <w:r w:rsidRPr="00945844">
              <w:rPr>
                <w:sz w:val="20"/>
                <w:szCs w:val="20"/>
                <w:lang w:val="en-GB"/>
              </w:rPr>
              <w:t>aggregation</w:t>
            </w:r>
            <w:r w:rsidRPr="00945844">
              <w:rPr>
                <w:sz w:val="20"/>
                <w:szCs w:val="20"/>
              </w:rPr>
              <w:t xml:space="preserve">, </w:t>
            </w:r>
            <w:r w:rsidRPr="00945844">
              <w:rPr>
                <w:sz w:val="20"/>
                <w:szCs w:val="20"/>
                <w:lang w:val="en-GB"/>
              </w:rPr>
              <w:t>trunking</w:t>
            </w:r>
            <w:r w:rsidRPr="00945844">
              <w:rPr>
                <w:sz w:val="20"/>
                <w:szCs w:val="20"/>
              </w:rPr>
              <w:t xml:space="preserve">) или IEEE 802.3ad — технология объединения нескольких физических каналов в один логический. Это способствует не только увеличению пропускной способности магистральных каналов коммутатор—коммутатор или коммутатор—сервер, но и повышению их надежности. Возможны три типа балансировки – на основании MAC-адресов, на основании </w:t>
            </w:r>
            <w:r w:rsidR="004E5380" w:rsidRPr="00945844">
              <w:rPr>
                <w:sz w:val="20"/>
                <w:szCs w:val="20"/>
              </w:rPr>
              <w:t>IP</w:t>
            </w:r>
            <w:r w:rsidR="004B272F" w:rsidRPr="00945844">
              <w:rPr>
                <w:sz w:val="20"/>
                <w:szCs w:val="20"/>
              </w:rPr>
              <w:t>-</w:t>
            </w:r>
            <w:r w:rsidRPr="00945844">
              <w:rPr>
                <w:sz w:val="20"/>
                <w:szCs w:val="20"/>
              </w:rPr>
              <w:t>адресов и на основании порта (</w:t>
            </w:r>
            <w:r w:rsidRPr="00945844">
              <w:rPr>
                <w:sz w:val="20"/>
                <w:szCs w:val="20"/>
                <w:lang w:val="en-GB"/>
              </w:rPr>
              <w:t>socket</w:t>
            </w:r>
            <w:r w:rsidRPr="00945844">
              <w:rPr>
                <w:sz w:val="20"/>
                <w:szCs w:val="20"/>
              </w:rPr>
              <w:t>) назначения.</w:t>
            </w:r>
          </w:p>
          <w:p w:rsidR="00347D88" w:rsidRPr="00945844" w:rsidRDefault="0035089F">
            <w:pPr>
              <w:pStyle w:val="affff5"/>
              <w:spacing w:before="0" w:after="0"/>
              <w:rPr>
                <w:sz w:val="20"/>
                <w:szCs w:val="20"/>
              </w:rPr>
            </w:pPr>
            <w:bookmarkStart w:id="130" w:name="1118872"/>
            <w:bookmarkStart w:id="131" w:name="1118873"/>
            <w:bookmarkEnd w:id="130"/>
            <w:bookmarkEnd w:id="131"/>
            <w:r w:rsidRPr="00945844">
              <w:rPr>
                <w:sz w:val="20"/>
                <w:szCs w:val="20"/>
              </w:rPr>
              <w:t>Группа LAG состоит из портов с одинаковой скоростью, работающих в дуплексном режиме.</w:t>
            </w:r>
          </w:p>
        </w:tc>
      </w:tr>
      <w:tr w:rsidR="003654F8" w:rsidRPr="00945844" w:rsidTr="00B3211B">
        <w:trPr>
          <w:cantSplit/>
          <w:trHeight w:val="1411"/>
        </w:trPr>
        <w:tc>
          <w:tcPr>
            <w:tcW w:w="2552" w:type="dxa"/>
            <w:vAlign w:val="center"/>
          </w:tcPr>
          <w:p w:rsidR="003654F8" w:rsidRPr="00945844" w:rsidRDefault="003654F8" w:rsidP="000D4CF5">
            <w:pPr>
              <w:pStyle w:val="affff6"/>
              <w:suppressAutoHyphens/>
              <w:spacing w:line="240" w:lineRule="auto"/>
              <w:jc w:val="left"/>
              <w:rPr>
                <w:b/>
                <w:sz w:val="22"/>
                <w:szCs w:val="22"/>
              </w:rPr>
            </w:pPr>
            <w:r w:rsidRPr="00945844">
              <w:rPr>
                <w:b/>
                <w:sz w:val="22"/>
                <w:szCs w:val="22"/>
                <w:lang w:val="en-US"/>
              </w:rPr>
              <w:lastRenderedPageBreak/>
              <w:t>Selective Q-in-Q</w:t>
            </w:r>
          </w:p>
        </w:tc>
        <w:tc>
          <w:tcPr>
            <w:tcW w:w="6946" w:type="dxa"/>
            <w:vAlign w:val="center"/>
          </w:tcPr>
          <w:p w:rsidR="003654F8" w:rsidRPr="00945844" w:rsidRDefault="003654F8" w:rsidP="000D4CF5">
            <w:pPr>
              <w:pStyle w:val="affff5"/>
              <w:spacing w:before="0" w:after="0"/>
              <w:rPr>
                <w:sz w:val="20"/>
                <w:szCs w:val="20"/>
              </w:rPr>
            </w:pPr>
            <w:r w:rsidRPr="00945844">
              <w:rPr>
                <w:rFonts w:eastAsia="Calibri"/>
                <w:sz w:val="20"/>
                <w:szCs w:val="20"/>
              </w:rPr>
              <w:t>Позволяет назначать внешний VLAN SPVLAN (</w:t>
            </w:r>
            <w:r w:rsidRPr="00945844">
              <w:rPr>
                <w:rFonts w:eastAsia="Calibri"/>
                <w:sz w:val="20"/>
                <w:szCs w:val="20"/>
                <w:lang w:val="en-GB"/>
              </w:rPr>
              <w:t>Service</w:t>
            </w:r>
            <w:r w:rsidRPr="00945844">
              <w:rPr>
                <w:rFonts w:eastAsia="Calibri"/>
                <w:sz w:val="20"/>
                <w:szCs w:val="20"/>
                <w:lang w:val="en-US"/>
              </w:rPr>
              <w:t>Provider</w:t>
            </w:r>
            <w:r w:rsidRPr="00945844">
              <w:rPr>
                <w:rFonts w:eastAsia="Calibri"/>
                <w:sz w:val="20"/>
                <w:szCs w:val="20"/>
              </w:rPr>
              <w:t>'</w:t>
            </w:r>
            <w:r w:rsidRPr="00945844">
              <w:rPr>
                <w:rFonts w:eastAsia="Calibri"/>
                <w:sz w:val="20"/>
                <w:szCs w:val="20"/>
                <w:lang w:val="en-US"/>
              </w:rPr>
              <w:t>s</w:t>
            </w:r>
            <w:r w:rsidRPr="00945844">
              <w:rPr>
                <w:rFonts w:eastAsia="Calibri"/>
                <w:sz w:val="20"/>
                <w:szCs w:val="20"/>
              </w:rPr>
              <w:t xml:space="preserve"> VLAN) на основе сконфигурированных правил фильтрации по номерам внутренних VLAN (Customer VLAN). Применение Selective Q-in-Q позволяет разобрать трафик абонента на несколько VLAN, изменить метку SPVLAN у пакета в отдельном участке сети.</w:t>
            </w:r>
          </w:p>
        </w:tc>
      </w:tr>
    </w:tbl>
    <w:p w:rsidR="00250449" w:rsidRPr="00945844" w:rsidRDefault="00250449" w:rsidP="00B3211B">
      <w:pPr>
        <w:pStyle w:val="3"/>
        <w:keepNext/>
        <w:ind w:left="1145"/>
      </w:pPr>
      <w:bookmarkStart w:id="132" w:name="_Toc292785306"/>
      <w:bookmarkStart w:id="133" w:name="_Toc119662260"/>
      <w:bookmarkStart w:id="134" w:name="_Ref121483755"/>
      <w:bookmarkStart w:id="135" w:name="_Ref121483760"/>
      <w:bookmarkStart w:id="136" w:name="_Toc137630535"/>
      <w:r w:rsidRPr="00945844">
        <w:t>Функции третьего уровня сетевой модели OSI</w:t>
      </w:r>
      <w:bookmarkEnd w:id="132"/>
      <w:bookmarkEnd w:id="133"/>
      <w:bookmarkEnd w:id="134"/>
      <w:bookmarkEnd w:id="135"/>
      <w:bookmarkEnd w:id="136"/>
    </w:p>
    <w:p w:rsidR="000D01E9" w:rsidRPr="00945844" w:rsidRDefault="000D01E9" w:rsidP="00B3211B">
      <w:pPr>
        <w:pStyle w:val="afffff5"/>
        <w:keepNext/>
        <w:spacing w:before="100" w:beforeAutospacing="1" w:after="120"/>
      </w:pPr>
      <w:r w:rsidRPr="00945844">
        <w:t xml:space="preserve">В таблице </w:t>
      </w:r>
      <w:r w:rsidR="00254D46" w:rsidRPr="00945844">
        <w:rPr>
          <w:rFonts w:asciiTheme="minorHAnsi" w:hAnsiTheme="minorHAnsi" w:cstheme="minorHAnsi"/>
        </w:rPr>
        <w:fldChar w:fldCharType="begin"/>
      </w:r>
      <w:r w:rsidR="00DC2097" w:rsidRPr="00945844">
        <w:rPr>
          <w:rFonts w:asciiTheme="minorHAnsi" w:hAnsiTheme="minorHAnsi" w:cstheme="minorHAnsi"/>
        </w:rPr>
        <w:instrText xml:space="preserve"> REF _Ref461193144 \h </w:instrText>
      </w:r>
      <w:r w:rsidR="00DC2097" w:rsidRPr="00945844">
        <w:rPr>
          <w:rFonts w:asciiTheme="minorHAnsi" w:hAnsiTheme="minorHAnsi" w:cstheme="minorHAnsi"/>
          <w:b/>
          <w:bCs/>
          <w:spacing w:val="2"/>
          <w:shd w:val="clear" w:color="auto" w:fill="FFFFFF"/>
        </w:rPr>
        <w:instrText>\# \</w:instrText>
      </w:r>
      <w:r w:rsidR="00DC2097" w:rsidRPr="00945844">
        <w:rPr>
          <w:rFonts w:asciiTheme="minorHAnsi" w:hAnsiTheme="minorHAnsi" w:cstheme="minorHAnsi"/>
          <w:bCs/>
          <w:spacing w:val="2"/>
          <w:shd w:val="clear" w:color="auto" w:fill="FFFFFF"/>
        </w:rPr>
        <w:instrText>0</w:instrText>
      </w:r>
      <w:r w:rsidR="00DC2097" w:rsidRPr="00945844">
        <w:rPr>
          <w:rFonts w:asciiTheme="minorHAnsi" w:hAnsiTheme="minorHAnsi" w:cstheme="minorHAnsi"/>
          <w:b/>
          <w:bCs/>
          <w:spacing w:val="2"/>
          <w:shd w:val="clear" w:color="auto" w:fill="FFFFFF"/>
        </w:rPr>
        <w:instrText xml:space="preserve"> </w:instrText>
      </w:r>
      <w:r w:rsidR="008E21D0" w:rsidRPr="00945844">
        <w:rPr>
          <w:rFonts w:asciiTheme="minorHAnsi" w:hAnsiTheme="minorHAnsi" w:cstheme="minorHAnsi"/>
        </w:rPr>
        <w:instrText xml:space="preserve"> \* MERGEFORMAT </w:instrText>
      </w:r>
      <w:r w:rsidR="00254D46" w:rsidRPr="00945844">
        <w:rPr>
          <w:rFonts w:asciiTheme="minorHAnsi" w:hAnsiTheme="minorHAnsi" w:cstheme="minorHAnsi"/>
        </w:rPr>
      </w:r>
      <w:r w:rsidR="00254D46" w:rsidRPr="00945844">
        <w:rPr>
          <w:rFonts w:asciiTheme="minorHAnsi" w:hAnsiTheme="minorHAnsi" w:cstheme="minorHAnsi"/>
        </w:rPr>
        <w:fldChar w:fldCharType="separate"/>
      </w:r>
      <w:r w:rsidR="00AD5A9D">
        <w:rPr>
          <w:rFonts w:asciiTheme="minorHAnsi" w:hAnsiTheme="minorHAnsi" w:cstheme="minorHAnsi"/>
          <w:bCs/>
          <w:spacing w:val="2"/>
          <w:shd w:val="clear" w:color="auto" w:fill="FFFFFF"/>
        </w:rPr>
        <w:t>4</w:t>
      </w:r>
      <w:r w:rsidR="00254D46" w:rsidRPr="00945844">
        <w:rPr>
          <w:rFonts w:asciiTheme="minorHAnsi" w:hAnsiTheme="minorHAnsi" w:cstheme="minorHAnsi"/>
        </w:rPr>
        <w:fldChar w:fldCharType="end"/>
      </w:r>
      <w:r w:rsidRPr="00945844">
        <w:t xml:space="preserve"> приведены функции третьего уровня (уровень 3 OSI)</w:t>
      </w:r>
      <w:r w:rsidR="00D0124F" w:rsidRPr="00945844">
        <w:t>.</w:t>
      </w:r>
      <w:r w:rsidRPr="00945844">
        <w:t xml:space="preserve"> </w:t>
      </w:r>
    </w:p>
    <w:p w:rsidR="000D01E9" w:rsidRPr="00945844" w:rsidRDefault="00000BAA" w:rsidP="007F2080">
      <w:pPr>
        <w:pStyle w:val="affffb"/>
      </w:pPr>
      <w:bookmarkStart w:id="137" w:name="_Ref461193144"/>
      <w:r w:rsidRPr="00945844">
        <w:t xml:space="preserve">Таблица </w:t>
      </w:r>
      <w:r w:rsidR="00254D46" w:rsidRPr="00945844">
        <w:fldChar w:fldCharType="begin"/>
      </w:r>
      <w:r w:rsidR="000C3D4D" w:rsidRPr="00945844">
        <w:instrText xml:space="preserve"> SEQ Таблица \* ARABIC </w:instrText>
      </w:r>
      <w:r w:rsidR="00254D46" w:rsidRPr="00945844">
        <w:fldChar w:fldCharType="separate"/>
      </w:r>
      <w:r w:rsidR="00AD5A9D">
        <w:rPr>
          <w:noProof/>
        </w:rPr>
        <w:t>4</w:t>
      </w:r>
      <w:r w:rsidR="00254D46" w:rsidRPr="00945844">
        <w:rPr>
          <w:noProof/>
        </w:rPr>
        <w:fldChar w:fldCharType="end"/>
      </w:r>
      <w:bookmarkEnd w:id="137"/>
      <w:r w:rsidR="00A22BE5" w:rsidRPr="00945844">
        <w:t xml:space="preserve"> </w:t>
      </w:r>
      <w:r w:rsidRPr="00945844">
        <w:t xml:space="preserve">– </w:t>
      </w:r>
      <w:r w:rsidR="000D01E9" w:rsidRPr="00945844">
        <w:t>Описание функций третьего уровня</w:t>
      </w:r>
      <w:r w:rsidR="00025558" w:rsidRPr="00945844">
        <w:t xml:space="preserve"> </w:t>
      </w:r>
      <w:r w:rsidR="000D01E9" w:rsidRPr="00945844">
        <w:t>(Layer 3)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1" w:type="dxa"/>
          <w:bottom w:w="11" w:type="dxa"/>
        </w:tblCellMar>
        <w:tblLook w:val="04A0" w:firstRow="1" w:lastRow="0" w:firstColumn="1" w:lastColumn="0" w:noHBand="0" w:noVBand="1"/>
      </w:tblPr>
      <w:tblGrid>
        <w:gridCol w:w="2410"/>
        <w:gridCol w:w="7088"/>
      </w:tblGrid>
      <w:tr w:rsidR="000D01E9" w:rsidRPr="00945844" w:rsidTr="00B3211B">
        <w:trPr>
          <w:cantSplit/>
          <w:trHeight w:val="450"/>
        </w:trPr>
        <w:tc>
          <w:tcPr>
            <w:tcW w:w="2410" w:type="dxa"/>
            <w:vAlign w:val="center"/>
          </w:tcPr>
          <w:p w:rsidR="00347D88" w:rsidRPr="00945844" w:rsidRDefault="000D01E9" w:rsidP="00365799">
            <w:pPr>
              <w:pStyle w:val="affff6"/>
              <w:suppressAutoHyphens/>
              <w:spacing w:line="240" w:lineRule="auto"/>
              <w:jc w:val="left"/>
              <w:rPr>
                <w:b/>
                <w:sz w:val="20"/>
                <w:szCs w:val="22"/>
              </w:rPr>
            </w:pPr>
            <w:bookmarkStart w:id="138" w:name="1118758"/>
            <w:bookmarkStart w:id="139" w:name="1118759"/>
            <w:bookmarkStart w:id="140" w:name="1118850"/>
            <w:bookmarkStart w:id="141" w:name="1118859"/>
            <w:bookmarkStart w:id="142" w:name="1120372"/>
            <w:bookmarkStart w:id="143" w:name="1118907"/>
            <w:bookmarkEnd w:id="138"/>
            <w:bookmarkEnd w:id="139"/>
            <w:bookmarkEnd w:id="140"/>
            <w:bookmarkEnd w:id="141"/>
            <w:bookmarkEnd w:id="142"/>
            <w:bookmarkEnd w:id="143"/>
            <w:r w:rsidRPr="00945844">
              <w:rPr>
                <w:b/>
                <w:sz w:val="22"/>
                <w:szCs w:val="22"/>
              </w:rPr>
              <w:t xml:space="preserve">Статические </w:t>
            </w:r>
            <w:r w:rsidR="004E5380" w:rsidRPr="00945844">
              <w:rPr>
                <w:b/>
                <w:sz w:val="22"/>
                <w:szCs w:val="22"/>
              </w:rPr>
              <w:t>IP</w:t>
            </w:r>
            <w:r w:rsidRPr="00945844">
              <w:rPr>
                <w:b/>
                <w:sz w:val="22"/>
                <w:szCs w:val="22"/>
              </w:rPr>
              <w:t>-маршруты</w:t>
            </w:r>
          </w:p>
        </w:tc>
        <w:tc>
          <w:tcPr>
            <w:tcW w:w="7088" w:type="dxa"/>
          </w:tcPr>
          <w:p w:rsidR="00347D88" w:rsidRPr="00945844" w:rsidRDefault="000D01E9">
            <w:pPr>
              <w:pStyle w:val="affff5"/>
              <w:spacing w:before="0" w:after="0"/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 xml:space="preserve">Администратор </w:t>
            </w:r>
            <w:r w:rsidR="0026743A" w:rsidRPr="00945844">
              <w:rPr>
                <w:sz w:val="20"/>
                <w:szCs w:val="20"/>
              </w:rPr>
              <w:t xml:space="preserve">коммутатора </w:t>
            </w:r>
            <w:r w:rsidRPr="00945844">
              <w:rPr>
                <w:sz w:val="20"/>
                <w:szCs w:val="20"/>
              </w:rPr>
              <w:t>имеет возможность добавлять и удалять статические записи в таблицу маршрутизации.</w:t>
            </w:r>
          </w:p>
        </w:tc>
      </w:tr>
      <w:tr w:rsidR="0060450D" w:rsidRPr="00945844" w:rsidTr="00B3211B">
        <w:trPr>
          <w:cantSplit/>
          <w:trHeight w:val="2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450D" w:rsidRPr="00945844" w:rsidRDefault="0060450D" w:rsidP="0060450D">
            <w:pPr>
              <w:pStyle w:val="affff6"/>
              <w:suppressAutoHyphens/>
              <w:spacing w:line="240" w:lineRule="auto"/>
              <w:jc w:val="left"/>
              <w:rPr>
                <w:b/>
                <w:sz w:val="22"/>
                <w:szCs w:val="22"/>
                <w:lang w:val="en-US"/>
              </w:rPr>
            </w:pPr>
            <w:r w:rsidRPr="00945844">
              <w:rPr>
                <w:b/>
                <w:sz w:val="22"/>
                <w:szCs w:val="22"/>
              </w:rPr>
              <w:t>Клиенты</w:t>
            </w:r>
            <w:r w:rsidRPr="00945844">
              <w:rPr>
                <w:b/>
                <w:sz w:val="22"/>
                <w:szCs w:val="22"/>
                <w:lang w:val="en-US"/>
              </w:rPr>
              <w:t xml:space="preserve"> BootP </w:t>
            </w:r>
            <w:r w:rsidRPr="00945844">
              <w:rPr>
                <w:b/>
                <w:sz w:val="22"/>
                <w:szCs w:val="22"/>
              </w:rPr>
              <w:t>и</w:t>
            </w:r>
            <w:r w:rsidRPr="00945844">
              <w:rPr>
                <w:b/>
                <w:sz w:val="22"/>
                <w:szCs w:val="22"/>
                <w:lang w:val="en-US"/>
              </w:rPr>
              <w:t xml:space="preserve"> DHCP</w:t>
            </w:r>
            <w:r w:rsidRPr="00945844">
              <w:rPr>
                <w:b/>
                <w:sz w:val="22"/>
                <w:szCs w:val="22"/>
                <w:lang w:val="en-GB"/>
              </w:rPr>
              <w:t xml:space="preserve"> </w:t>
            </w:r>
            <w:r w:rsidRPr="00945844">
              <w:rPr>
                <w:b/>
                <w:sz w:val="22"/>
                <w:szCs w:val="22"/>
                <w:lang w:val="en-US"/>
              </w:rPr>
              <w:t>(Dynamic Host Configuration Protocol)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450D" w:rsidRPr="00945844" w:rsidRDefault="0060450D" w:rsidP="000D4CF5">
            <w:pPr>
              <w:pStyle w:val="affff5"/>
              <w:spacing w:before="0" w:after="0"/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Устройства способны автоматически получать IP-адрес по протоколу BootP/DHCP.</w:t>
            </w:r>
          </w:p>
        </w:tc>
      </w:tr>
      <w:tr w:rsidR="000D01E9" w:rsidRPr="00945844" w:rsidTr="00B82942">
        <w:trPr>
          <w:cantSplit/>
          <w:trHeight w:val="59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7D88" w:rsidRPr="0025227A" w:rsidRDefault="000D01E9" w:rsidP="00F82041">
            <w:pPr>
              <w:pStyle w:val="figuretabletitle"/>
              <w:jc w:val="left"/>
              <w:rPr>
                <w:i/>
                <w:sz w:val="22"/>
                <w:szCs w:val="22"/>
                <w:lang w:val="en-US"/>
              </w:rPr>
            </w:pPr>
            <w:bookmarkStart w:id="144" w:name="1119737"/>
            <w:bookmarkStart w:id="145" w:name="1119742"/>
            <w:bookmarkStart w:id="146" w:name="1118909"/>
            <w:bookmarkStart w:id="147" w:name="1118917"/>
            <w:bookmarkStart w:id="148" w:name="1118924"/>
            <w:bookmarkStart w:id="149" w:name="1119738"/>
            <w:bookmarkStart w:id="150" w:name="1119212"/>
            <w:bookmarkEnd w:id="144"/>
            <w:bookmarkEnd w:id="145"/>
            <w:bookmarkEnd w:id="146"/>
            <w:bookmarkEnd w:id="147"/>
            <w:bookmarkEnd w:id="148"/>
            <w:bookmarkEnd w:id="149"/>
            <w:bookmarkEnd w:id="150"/>
            <w:r w:rsidRPr="0025227A">
              <w:rPr>
                <w:i/>
                <w:sz w:val="22"/>
                <w:szCs w:val="22"/>
              </w:rPr>
              <w:t>Протокол</w:t>
            </w:r>
            <w:r w:rsidRPr="0025227A">
              <w:rPr>
                <w:i/>
                <w:sz w:val="22"/>
                <w:szCs w:val="22"/>
                <w:lang w:val="en-US"/>
              </w:rPr>
              <w:t xml:space="preserve"> ARP </w:t>
            </w:r>
            <w:r w:rsidR="0031767D" w:rsidRPr="0025227A">
              <w:rPr>
                <w:i/>
                <w:sz w:val="22"/>
                <w:szCs w:val="22"/>
                <w:lang w:val="en-US"/>
              </w:rPr>
              <w:br/>
            </w:r>
            <w:r w:rsidRPr="0025227A">
              <w:rPr>
                <w:i/>
                <w:sz w:val="22"/>
                <w:szCs w:val="22"/>
                <w:lang w:val="en-US"/>
              </w:rPr>
              <w:t>(Address Resolution Protocol)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942" w:rsidRPr="00B82942" w:rsidRDefault="000D01E9" w:rsidP="00B82942">
            <w:pPr>
              <w:pStyle w:val="figuretabletitle"/>
              <w:rPr>
                <w:b w:val="0"/>
              </w:rPr>
            </w:pPr>
            <w:r w:rsidRPr="00B82942">
              <w:rPr>
                <w:b w:val="0"/>
              </w:rPr>
              <w:t xml:space="preserve">ARP – протокол сопоставления </w:t>
            </w:r>
            <w:r w:rsidR="004E5380" w:rsidRPr="00B82942">
              <w:rPr>
                <w:b w:val="0"/>
              </w:rPr>
              <w:t>IP</w:t>
            </w:r>
            <w:r w:rsidRPr="00B82942">
              <w:rPr>
                <w:b w:val="0"/>
              </w:rPr>
              <w:t xml:space="preserve">-адреса и физического адреса устройства. Соответствие устанавливается на основе анализа ответа от узла сети, адрес узла запрашивается в широковещательном пакете. </w:t>
            </w:r>
          </w:p>
        </w:tc>
      </w:tr>
      <w:tr w:rsidR="00A92C8E" w:rsidRPr="00945844" w:rsidTr="00B82942">
        <w:trPr>
          <w:cantSplit/>
          <w:trHeight w:val="59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2C8E" w:rsidRPr="00A92C8E" w:rsidRDefault="00A92C8E" w:rsidP="00F82041">
            <w:pPr>
              <w:pStyle w:val="figuretabletitle"/>
              <w:jc w:val="left"/>
              <w:rPr>
                <w:i/>
                <w:sz w:val="22"/>
                <w:szCs w:val="22"/>
                <w:lang w:val="en-US"/>
              </w:rPr>
            </w:pPr>
            <w:r>
              <w:rPr>
                <w:i/>
                <w:sz w:val="22"/>
                <w:szCs w:val="22"/>
                <w:lang w:val="en-US"/>
              </w:rPr>
              <w:t>Ф</w:t>
            </w:r>
            <w:r>
              <w:rPr>
                <w:i/>
                <w:sz w:val="22"/>
                <w:szCs w:val="22"/>
              </w:rPr>
              <w:t xml:space="preserve">ункция </w:t>
            </w:r>
            <w:r>
              <w:rPr>
                <w:i/>
                <w:sz w:val="22"/>
                <w:szCs w:val="22"/>
                <w:lang w:val="en-US"/>
              </w:rPr>
              <w:t>IGMP proxy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2C8E" w:rsidRPr="00B82942" w:rsidRDefault="00A92C8E" w:rsidP="00B82942">
            <w:pPr>
              <w:pStyle w:val="figuretabletitle"/>
              <w:rPr>
                <w:b w:val="0"/>
              </w:rPr>
            </w:pPr>
            <w:r w:rsidRPr="00A92C8E">
              <w:rPr>
                <w:b w:val="0"/>
              </w:rPr>
              <w:t>IGMP Proxy — функция упрощенной маршрутизации многоадресных данных между сетями. Для управления маршрутизацией используется протокол IGMP.</w:t>
            </w:r>
          </w:p>
        </w:tc>
      </w:tr>
      <w:tr w:rsidR="003E0B71" w:rsidRPr="00945844" w:rsidTr="00B82942">
        <w:trPr>
          <w:cantSplit/>
          <w:trHeight w:val="59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0B71" w:rsidRPr="003E0B71" w:rsidRDefault="003E0B71" w:rsidP="00F82041">
            <w:pPr>
              <w:pStyle w:val="figuretabletitle"/>
              <w:jc w:val="left"/>
              <w:rPr>
                <w:i/>
                <w:sz w:val="22"/>
                <w:szCs w:val="22"/>
                <w:lang w:val="en-US"/>
              </w:rPr>
            </w:pPr>
            <w:r w:rsidRPr="003E0B71">
              <w:rPr>
                <w:rStyle w:val="4892"/>
                <w:rFonts w:cs="Calibri"/>
                <w:bCs w:val="0"/>
                <w:i/>
                <w:iCs/>
                <w:color w:val="000000"/>
                <w:sz w:val="22"/>
                <w:szCs w:val="22"/>
              </w:rPr>
              <w:t>Протокол VRRP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B71" w:rsidRPr="00A92C8E" w:rsidRDefault="003E0B71" w:rsidP="00B82942">
            <w:pPr>
              <w:pStyle w:val="figuretabletitle"/>
              <w:rPr>
                <w:b w:val="0"/>
              </w:rPr>
            </w:pPr>
            <w:r>
              <w:rPr>
                <w:rStyle w:val="5388"/>
                <w:rFonts w:cs="Calibri"/>
                <w:b w:val="0"/>
                <w:bCs w:val="0"/>
                <w:color w:val="000000"/>
              </w:rPr>
              <w:t>П</w:t>
            </w:r>
            <w:r>
              <w:rPr>
                <w:rFonts w:cs="Calibri"/>
                <w:b w:val="0"/>
                <w:bCs w:val="0"/>
                <w:color w:val="000000"/>
              </w:rPr>
              <w:t>ротокол VRRP предназначен для резервирования маршрутизаторов, выполняющих роль шлюза по умолчанию. Это достигается путём объединения IP-интерфейсов группы маршрутизаторов в один виртуальный, который будет использоваться как шлюз по умолчанию для компьютеров в сети.</w:t>
            </w:r>
          </w:p>
        </w:tc>
      </w:tr>
    </w:tbl>
    <w:p w:rsidR="003307BF" w:rsidRPr="00945844" w:rsidRDefault="00250449" w:rsidP="00B82942">
      <w:pPr>
        <w:pStyle w:val="3"/>
      </w:pPr>
      <w:bookmarkStart w:id="151" w:name="_Toc292785307"/>
      <w:bookmarkStart w:id="152" w:name="_Toc119662261"/>
      <w:bookmarkStart w:id="153" w:name="_Toc137630536"/>
      <w:r w:rsidRPr="00945844">
        <w:t>Функции QoS</w:t>
      </w:r>
      <w:bookmarkEnd w:id="151"/>
      <w:bookmarkEnd w:id="152"/>
      <w:bookmarkEnd w:id="153"/>
    </w:p>
    <w:p w:rsidR="000D01E9" w:rsidRPr="00945844" w:rsidRDefault="00212744" w:rsidP="00B3211B">
      <w:pPr>
        <w:pStyle w:val="afffff5"/>
        <w:spacing w:before="100" w:beforeAutospacing="1" w:after="120"/>
      </w:pPr>
      <w:r w:rsidRPr="00945844">
        <w:t>В таблице</w:t>
      </w:r>
      <w:r w:rsidR="003E2E86">
        <w:t xml:space="preserve"> 5</w:t>
      </w:r>
      <w:r w:rsidR="0032462A" w:rsidRPr="00945844">
        <w:t xml:space="preserve"> </w:t>
      </w:r>
      <w:r w:rsidR="000D01E9" w:rsidRPr="00945844">
        <w:t>приведены основные функции качества обслуживания (Quality of Service)</w:t>
      </w:r>
      <w:r w:rsidR="00357970" w:rsidRPr="00945844">
        <w:t>.</w:t>
      </w:r>
    </w:p>
    <w:p w:rsidR="000D01E9" w:rsidRPr="00945844" w:rsidRDefault="000D01E9" w:rsidP="003A7959">
      <w:pPr>
        <w:pStyle w:val="affffb"/>
      </w:pPr>
      <w:bookmarkStart w:id="154" w:name="_Ref461193177"/>
      <w:r w:rsidRPr="00945844">
        <w:t xml:space="preserve">Таблица </w:t>
      </w:r>
      <w:r w:rsidR="00254D46" w:rsidRPr="00945844">
        <w:fldChar w:fldCharType="begin"/>
      </w:r>
      <w:r w:rsidR="000C3D4D" w:rsidRPr="00945844">
        <w:instrText xml:space="preserve"> SEQ Таблица \* ARABIC </w:instrText>
      </w:r>
      <w:r w:rsidR="00254D46" w:rsidRPr="00945844">
        <w:fldChar w:fldCharType="separate"/>
      </w:r>
      <w:r w:rsidR="00AD5A9D">
        <w:rPr>
          <w:noProof/>
        </w:rPr>
        <w:t>5</w:t>
      </w:r>
      <w:r w:rsidR="00254D46" w:rsidRPr="00945844">
        <w:rPr>
          <w:noProof/>
        </w:rPr>
        <w:fldChar w:fldCharType="end"/>
      </w:r>
      <w:bookmarkEnd w:id="154"/>
      <w:r w:rsidR="00A22BE5" w:rsidRPr="00945844">
        <w:t xml:space="preserve"> </w:t>
      </w:r>
      <w:r w:rsidRPr="00945844">
        <w:t>– Основные функции качества обслуживания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1" w:type="dxa"/>
          <w:bottom w:w="11" w:type="dxa"/>
        </w:tblCellMar>
        <w:tblLook w:val="04A0" w:firstRow="1" w:lastRow="0" w:firstColumn="1" w:lastColumn="0" w:noHBand="0" w:noVBand="1"/>
      </w:tblPr>
      <w:tblGrid>
        <w:gridCol w:w="2410"/>
        <w:gridCol w:w="7088"/>
      </w:tblGrid>
      <w:tr w:rsidR="000D01E9" w:rsidRPr="00945844" w:rsidTr="00B3211B">
        <w:trPr>
          <w:cantSplit/>
          <w:trHeight w:val="763"/>
        </w:trPr>
        <w:tc>
          <w:tcPr>
            <w:tcW w:w="2410" w:type="dxa"/>
            <w:vAlign w:val="center"/>
          </w:tcPr>
          <w:p w:rsidR="00347D88" w:rsidRPr="00945844" w:rsidRDefault="000D01E9" w:rsidP="00F703C4">
            <w:pPr>
              <w:pStyle w:val="affff6"/>
              <w:suppressAutoHyphens/>
              <w:spacing w:line="240" w:lineRule="auto"/>
              <w:jc w:val="left"/>
              <w:rPr>
                <w:b/>
                <w:sz w:val="20"/>
                <w:szCs w:val="22"/>
              </w:rPr>
            </w:pPr>
            <w:r w:rsidRPr="00945844">
              <w:rPr>
                <w:b/>
                <w:sz w:val="22"/>
                <w:szCs w:val="22"/>
              </w:rPr>
              <w:t>Поддержка приоритетных очередей</w:t>
            </w:r>
          </w:p>
        </w:tc>
        <w:tc>
          <w:tcPr>
            <w:tcW w:w="7088" w:type="dxa"/>
            <w:vAlign w:val="center"/>
          </w:tcPr>
          <w:p w:rsidR="00347D88" w:rsidRPr="00945844" w:rsidRDefault="00B34633">
            <w:pPr>
              <w:pStyle w:val="affff5"/>
              <w:spacing w:before="0" w:after="0"/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Устройство поддерживает приоритезацию исходящего трафика по очередям на каждом порту.</w:t>
            </w:r>
            <w:r w:rsidR="000D01E9" w:rsidRPr="00945844">
              <w:rPr>
                <w:sz w:val="20"/>
                <w:szCs w:val="20"/>
              </w:rPr>
              <w:t xml:space="preserve"> Распределение пакетов по очередям может производиться </w:t>
            </w:r>
            <w:r w:rsidR="00135E84" w:rsidRPr="00945844">
              <w:rPr>
                <w:sz w:val="20"/>
                <w:szCs w:val="20"/>
              </w:rPr>
              <w:t>в результате классификации пакетов по различным полям в заголовках пакетов</w:t>
            </w:r>
            <w:r w:rsidR="00237D75" w:rsidRPr="00945844">
              <w:rPr>
                <w:sz w:val="20"/>
                <w:szCs w:val="20"/>
              </w:rPr>
              <w:t>.</w:t>
            </w:r>
          </w:p>
        </w:tc>
      </w:tr>
      <w:tr w:rsidR="000D01E9" w:rsidRPr="00945844" w:rsidTr="00B3211B">
        <w:trPr>
          <w:cantSplit/>
          <w:trHeight w:val="1004"/>
        </w:trPr>
        <w:tc>
          <w:tcPr>
            <w:tcW w:w="2410" w:type="dxa"/>
            <w:vAlign w:val="center"/>
          </w:tcPr>
          <w:p w:rsidR="00347D88" w:rsidRPr="00945844" w:rsidRDefault="000D01E9" w:rsidP="00F703C4">
            <w:pPr>
              <w:pStyle w:val="affff6"/>
              <w:suppressAutoHyphens/>
              <w:spacing w:line="240" w:lineRule="auto"/>
              <w:jc w:val="left"/>
              <w:rPr>
                <w:b/>
                <w:sz w:val="20"/>
                <w:szCs w:val="22"/>
              </w:rPr>
            </w:pPr>
            <w:r w:rsidRPr="00945844">
              <w:rPr>
                <w:b/>
                <w:sz w:val="22"/>
                <w:szCs w:val="22"/>
              </w:rPr>
              <w:t>Поддержка класса обслуживания 802.1p</w:t>
            </w:r>
          </w:p>
        </w:tc>
        <w:tc>
          <w:tcPr>
            <w:tcW w:w="7088" w:type="dxa"/>
          </w:tcPr>
          <w:p w:rsidR="00347D88" w:rsidRPr="00945844" w:rsidRDefault="000D01E9">
            <w:pPr>
              <w:pStyle w:val="affff5"/>
              <w:spacing w:before="0" w:after="0"/>
              <w:rPr>
                <w:rFonts w:eastAsia="Calibri"/>
                <w:sz w:val="20"/>
                <w:szCs w:val="20"/>
              </w:rPr>
            </w:pPr>
            <w:bookmarkStart w:id="155" w:name="1120386"/>
            <w:bookmarkStart w:id="156" w:name="1120257"/>
            <w:bookmarkEnd w:id="155"/>
            <w:bookmarkEnd w:id="156"/>
            <w:r w:rsidRPr="00945844">
              <w:rPr>
                <w:rFonts w:eastAsia="Calibri"/>
                <w:sz w:val="20"/>
                <w:szCs w:val="20"/>
              </w:rPr>
              <w:t xml:space="preserve">Стандарт 802.1p специфицирует метод указания приоритета кадра и алгоритм </w:t>
            </w:r>
            <w:r w:rsidR="003530AA" w:rsidRPr="00945844">
              <w:rPr>
                <w:rFonts w:eastAsia="Calibri"/>
                <w:sz w:val="20"/>
                <w:szCs w:val="20"/>
              </w:rPr>
              <w:t xml:space="preserve">использования приоритета в целях </w:t>
            </w:r>
            <w:r w:rsidRPr="00945844">
              <w:rPr>
                <w:rFonts w:eastAsia="Calibri"/>
                <w:sz w:val="20"/>
                <w:szCs w:val="20"/>
              </w:rPr>
              <w:t>своевременн</w:t>
            </w:r>
            <w:r w:rsidR="003530AA" w:rsidRPr="00945844">
              <w:rPr>
                <w:rFonts w:eastAsia="Calibri"/>
                <w:sz w:val="20"/>
                <w:szCs w:val="20"/>
              </w:rPr>
              <w:t>ой</w:t>
            </w:r>
            <w:r w:rsidRPr="00945844">
              <w:rPr>
                <w:rFonts w:eastAsia="Calibri"/>
                <w:sz w:val="20"/>
                <w:szCs w:val="20"/>
              </w:rPr>
              <w:t xml:space="preserve"> доставк</w:t>
            </w:r>
            <w:r w:rsidR="003530AA" w:rsidRPr="00945844">
              <w:rPr>
                <w:rFonts w:eastAsia="Calibri"/>
                <w:sz w:val="20"/>
                <w:szCs w:val="20"/>
              </w:rPr>
              <w:t>и</w:t>
            </w:r>
            <w:r w:rsidRPr="00945844">
              <w:rPr>
                <w:rFonts w:eastAsia="Calibri"/>
                <w:sz w:val="20"/>
                <w:szCs w:val="20"/>
              </w:rPr>
              <w:t xml:space="preserve"> чувствительного к временным задержкам трафика.</w:t>
            </w:r>
            <w:r w:rsidRPr="00945844">
              <w:rPr>
                <w:sz w:val="20"/>
                <w:szCs w:val="20"/>
              </w:rPr>
              <w:t xml:space="preserve"> Стандарт 802.1p определяет восемь уровней приоритетов.</w:t>
            </w:r>
            <w:r w:rsidR="003530AA" w:rsidRPr="00945844">
              <w:rPr>
                <w:sz w:val="20"/>
                <w:szCs w:val="20"/>
              </w:rPr>
              <w:t xml:space="preserve"> </w:t>
            </w:r>
            <w:r w:rsidR="0026743A" w:rsidRPr="00945844">
              <w:rPr>
                <w:sz w:val="20"/>
                <w:szCs w:val="20"/>
              </w:rPr>
              <w:t xml:space="preserve">Коммутаторы </w:t>
            </w:r>
            <w:r w:rsidR="003530AA" w:rsidRPr="00945844">
              <w:rPr>
                <w:sz w:val="20"/>
                <w:szCs w:val="20"/>
              </w:rPr>
              <w:t>мо</w:t>
            </w:r>
            <w:r w:rsidR="0026743A" w:rsidRPr="00945844">
              <w:rPr>
                <w:sz w:val="20"/>
                <w:szCs w:val="20"/>
              </w:rPr>
              <w:t>гут</w:t>
            </w:r>
            <w:r w:rsidR="003530AA" w:rsidRPr="00945844">
              <w:rPr>
                <w:sz w:val="20"/>
                <w:szCs w:val="20"/>
              </w:rPr>
              <w:t xml:space="preserve"> использовать значение приоритета 802.1</w:t>
            </w:r>
            <w:r w:rsidR="003530AA" w:rsidRPr="00945844">
              <w:rPr>
                <w:sz w:val="20"/>
                <w:szCs w:val="20"/>
                <w:lang w:val="en-US"/>
              </w:rPr>
              <w:t>p</w:t>
            </w:r>
            <w:r w:rsidR="003530AA" w:rsidRPr="00945844">
              <w:rPr>
                <w:sz w:val="20"/>
                <w:szCs w:val="20"/>
              </w:rPr>
              <w:t xml:space="preserve"> для распределени</w:t>
            </w:r>
            <w:r w:rsidR="00A158F3" w:rsidRPr="00945844">
              <w:rPr>
                <w:sz w:val="20"/>
                <w:szCs w:val="20"/>
              </w:rPr>
              <w:t>я</w:t>
            </w:r>
            <w:r w:rsidR="003530AA" w:rsidRPr="00945844">
              <w:rPr>
                <w:sz w:val="20"/>
                <w:szCs w:val="20"/>
              </w:rPr>
              <w:t xml:space="preserve"> кадров по приоритетным очередям.</w:t>
            </w:r>
          </w:p>
        </w:tc>
      </w:tr>
    </w:tbl>
    <w:p w:rsidR="00155D4A" w:rsidRPr="00945844" w:rsidRDefault="00250449" w:rsidP="003654F8">
      <w:pPr>
        <w:pStyle w:val="3"/>
        <w:ind w:left="1145"/>
      </w:pPr>
      <w:bookmarkStart w:id="157" w:name="1118944"/>
      <w:bookmarkStart w:id="158" w:name="_Toc292785308"/>
      <w:bookmarkStart w:id="159" w:name="_Ref119331681"/>
      <w:bookmarkStart w:id="160" w:name="_Ref119331682"/>
      <w:bookmarkStart w:id="161" w:name="_Toc119662262"/>
      <w:bookmarkStart w:id="162" w:name="_Toc137630537"/>
      <w:bookmarkEnd w:id="157"/>
      <w:r w:rsidRPr="00945844">
        <w:t>Функции обеспечения безопасности</w:t>
      </w:r>
      <w:bookmarkEnd w:id="158"/>
      <w:bookmarkEnd w:id="159"/>
      <w:bookmarkEnd w:id="160"/>
      <w:bookmarkEnd w:id="161"/>
      <w:bookmarkEnd w:id="162"/>
    </w:p>
    <w:p w:rsidR="000D01E9" w:rsidRPr="00945844" w:rsidRDefault="000D01E9" w:rsidP="007F2080">
      <w:pPr>
        <w:pStyle w:val="affffb"/>
      </w:pPr>
      <w:r w:rsidRPr="00945844">
        <w:t xml:space="preserve">Таблица </w:t>
      </w:r>
      <w:r w:rsidR="00254D46" w:rsidRPr="00945844">
        <w:fldChar w:fldCharType="begin"/>
      </w:r>
      <w:r w:rsidR="000C3D4D" w:rsidRPr="00945844">
        <w:instrText xml:space="preserve"> SEQ Таблица \* ARABIC </w:instrText>
      </w:r>
      <w:r w:rsidR="00254D46" w:rsidRPr="00945844">
        <w:fldChar w:fldCharType="separate"/>
      </w:r>
      <w:r w:rsidR="00AD5A9D">
        <w:rPr>
          <w:noProof/>
        </w:rPr>
        <w:t>6</w:t>
      </w:r>
      <w:r w:rsidR="00254D46" w:rsidRPr="00945844">
        <w:rPr>
          <w:noProof/>
        </w:rPr>
        <w:fldChar w:fldCharType="end"/>
      </w:r>
      <w:r w:rsidR="00A22BE5" w:rsidRPr="00945844">
        <w:t xml:space="preserve"> </w:t>
      </w:r>
      <w:r w:rsidR="00000BAA" w:rsidRPr="00945844">
        <w:t xml:space="preserve">– </w:t>
      </w:r>
      <w:r w:rsidRPr="00945844">
        <w:t>Функции обеспечения безопасности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1" w:type="dxa"/>
          <w:bottom w:w="11" w:type="dxa"/>
        </w:tblCellMar>
        <w:tblLook w:val="04A0" w:firstRow="1" w:lastRow="0" w:firstColumn="1" w:lastColumn="0" w:noHBand="0" w:noVBand="1"/>
      </w:tblPr>
      <w:tblGrid>
        <w:gridCol w:w="2410"/>
        <w:gridCol w:w="7088"/>
      </w:tblGrid>
      <w:tr w:rsidR="000D01E9" w:rsidRPr="00945844" w:rsidTr="00B3211B">
        <w:trPr>
          <w:cantSplit/>
          <w:trHeight w:val="21"/>
        </w:trPr>
        <w:tc>
          <w:tcPr>
            <w:tcW w:w="2410" w:type="dxa"/>
            <w:vAlign w:val="center"/>
          </w:tcPr>
          <w:p w:rsidR="00347D88" w:rsidRPr="00945844" w:rsidRDefault="000D01E9" w:rsidP="003B4EFB">
            <w:pPr>
              <w:pStyle w:val="affff6"/>
              <w:suppressAutoHyphens/>
              <w:spacing w:line="240" w:lineRule="auto"/>
              <w:jc w:val="left"/>
              <w:rPr>
                <w:b/>
                <w:sz w:val="20"/>
                <w:szCs w:val="22"/>
              </w:rPr>
            </w:pPr>
            <w:r w:rsidRPr="00945844">
              <w:rPr>
                <w:b/>
                <w:sz w:val="22"/>
                <w:szCs w:val="22"/>
              </w:rPr>
              <w:t>DHCP snooping</w:t>
            </w:r>
          </w:p>
        </w:tc>
        <w:tc>
          <w:tcPr>
            <w:tcW w:w="7088" w:type="dxa"/>
          </w:tcPr>
          <w:p w:rsidR="00347D88" w:rsidRPr="00945844" w:rsidRDefault="000D01E9" w:rsidP="003B7412">
            <w:pPr>
              <w:pStyle w:val="affff5"/>
              <w:spacing w:before="0" w:after="0"/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 xml:space="preserve">Функция коммутатора, предназначенная для защиты от атак с использованием протокола </w:t>
            </w:r>
            <w:r w:rsidRPr="00945844">
              <w:rPr>
                <w:sz w:val="20"/>
                <w:szCs w:val="20"/>
                <w:lang w:val="en-US"/>
              </w:rPr>
              <w:t>DHCP</w:t>
            </w:r>
            <w:r w:rsidRPr="00945844">
              <w:rPr>
                <w:sz w:val="20"/>
                <w:szCs w:val="20"/>
              </w:rPr>
              <w:t xml:space="preserve">. Обеспечивает фильтрацию </w:t>
            </w:r>
            <w:r w:rsidRPr="00945844">
              <w:rPr>
                <w:sz w:val="20"/>
                <w:szCs w:val="20"/>
                <w:lang w:val="en-US"/>
              </w:rPr>
              <w:t>DHCP</w:t>
            </w:r>
            <w:r w:rsidR="003B7412" w:rsidRPr="00945844">
              <w:rPr>
                <w:sz w:val="20"/>
                <w:szCs w:val="20"/>
              </w:rPr>
              <w:t>-</w:t>
            </w:r>
            <w:r w:rsidRPr="00945844">
              <w:rPr>
                <w:sz w:val="20"/>
                <w:szCs w:val="20"/>
              </w:rPr>
              <w:t xml:space="preserve">сообщений, поступивших с ненадежных портов путем построения и поддержания базы данных привязки DHCP (DHCP snooping binding database). </w:t>
            </w:r>
            <w:r w:rsidRPr="00945844">
              <w:rPr>
                <w:sz w:val="20"/>
                <w:szCs w:val="20"/>
                <w:lang w:val="en-US"/>
              </w:rPr>
              <w:t>DH</w:t>
            </w:r>
            <w:r w:rsidRPr="00945844">
              <w:rPr>
                <w:sz w:val="20"/>
                <w:szCs w:val="20"/>
              </w:rPr>
              <w:t>С</w:t>
            </w:r>
            <w:r w:rsidRPr="00945844">
              <w:rPr>
                <w:sz w:val="20"/>
                <w:szCs w:val="20"/>
                <w:lang w:val="en-US"/>
              </w:rPr>
              <w:t>P</w:t>
            </w:r>
            <w:r w:rsidRPr="00945844">
              <w:rPr>
                <w:sz w:val="20"/>
                <w:szCs w:val="20"/>
              </w:rPr>
              <w:t xml:space="preserve"> </w:t>
            </w:r>
            <w:r w:rsidRPr="00945844">
              <w:rPr>
                <w:sz w:val="20"/>
                <w:szCs w:val="20"/>
                <w:lang w:val="en-US"/>
              </w:rPr>
              <w:t>snooping</w:t>
            </w:r>
            <w:r w:rsidRPr="00945844">
              <w:rPr>
                <w:sz w:val="20"/>
                <w:szCs w:val="20"/>
              </w:rPr>
              <w:t xml:space="preserve"> выполняет действия брандмауэра между ненадежными портами и серверами </w:t>
            </w:r>
            <w:r w:rsidRPr="00945844">
              <w:rPr>
                <w:sz w:val="20"/>
                <w:szCs w:val="20"/>
                <w:lang w:val="en-US"/>
              </w:rPr>
              <w:t>DHCP</w:t>
            </w:r>
            <w:r w:rsidRPr="00945844">
              <w:rPr>
                <w:sz w:val="20"/>
                <w:szCs w:val="20"/>
              </w:rPr>
              <w:t>.</w:t>
            </w:r>
          </w:p>
        </w:tc>
      </w:tr>
      <w:tr w:rsidR="000D01E9" w:rsidRPr="00945844" w:rsidTr="00B3211B">
        <w:trPr>
          <w:cantSplit/>
          <w:trHeight w:val="927"/>
        </w:trPr>
        <w:tc>
          <w:tcPr>
            <w:tcW w:w="2410" w:type="dxa"/>
            <w:vAlign w:val="center"/>
          </w:tcPr>
          <w:p w:rsidR="00347D88" w:rsidRPr="00945844" w:rsidRDefault="000D01E9" w:rsidP="003B4EFB">
            <w:pPr>
              <w:pStyle w:val="affff6"/>
              <w:suppressAutoHyphens/>
              <w:spacing w:line="240" w:lineRule="auto"/>
              <w:jc w:val="left"/>
              <w:rPr>
                <w:b/>
                <w:sz w:val="20"/>
                <w:szCs w:val="22"/>
              </w:rPr>
            </w:pPr>
            <w:r w:rsidRPr="00945844">
              <w:rPr>
                <w:b/>
                <w:sz w:val="22"/>
                <w:szCs w:val="22"/>
              </w:rPr>
              <w:t>Опция 82 протокола</w:t>
            </w:r>
            <w:r w:rsidR="00025558" w:rsidRPr="00945844">
              <w:rPr>
                <w:b/>
                <w:sz w:val="22"/>
                <w:szCs w:val="22"/>
              </w:rPr>
              <w:t xml:space="preserve"> </w:t>
            </w:r>
            <w:r w:rsidRPr="00945844">
              <w:rPr>
                <w:b/>
                <w:sz w:val="22"/>
                <w:szCs w:val="22"/>
              </w:rPr>
              <w:t>DHCP</w:t>
            </w:r>
          </w:p>
        </w:tc>
        <w:tc>
          <w:tcPr>
            <w:tcW w:w="7088" w:type="dxa"/>
          </w:tcPr>
          <w:p w:rsidR="00347D88" w:rsidRPr="00945844" w:rsidRDefault="000D01E9">
            <w:pPr>
              <w:pStyle w:val="affff5"/>
              <w:spacing w:before="0" w:after="0"/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 xml:space="preserve">Опция, которая позволяет проинформировать </w:t>
            </w:r>
            <w:r w:rsidRPr="00945844">
              <w:rPr>
                <w:sz w:val="20"/>
                <w:szCs w:val="20"/>
                <w:lang w:val="en-US"/>
              </w:rPr>
              <w:t>DHCP</w:t>
            </w:r>
            <w:r w:rsidR="002C17B7" w:rsidRPr="00945844">
              <w:rPr>
                <w:sz w:val="20"/>
                <w:szCs w:val="20"/>
              </w:rPr>
              <w:t>-</w:t>
            </w:r>
            <w:r w:rsidRPr="00945844">
              <w:rPr>
                <w:sz w:val="20"/>
                <w:szCs w:val="20"/>
              </w:rPr>
              <w:t>сервер о том, с какого DHCP-ретранслятора и через какой порт пришел запрос.</w:t>
            </w:r>
          </w:p>
          <w:p w:rsidR="00347D88" w:rsidRPr="00945844" w:rsidRDefault="000D01E9">
            <w:pPr>
              <w:pStyle w:val="affff5"/>
              <w:spacing w:before="0" w:after="0"/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 xml:space="preserve">По умолчанию коммутатор, использующий функцию DHCP snooping, обнаруживает и отбрасывает любой DHCP-запрос содержащий опцию 82, который он получил через ненадёжный </w:t>
            </w:r>
            <w:r w:rsidR="003530AA" w:rsidRPr="00945844">
              <w:rPr>
                <w:sz w:val="20"/>
                <w:szCs w:val="20"/>
              </w:rPr>
              <w:t>(</w:t>
            </w:r>
            <w:r w:rsidR="003530AA" w:rsidRPr="00945844">
              <w:rPr>
                <w:sz w:val="20"/>
                <w:szCs w:val="20"/>
                <w:lang w:val="en-US"/>
              </w:rPr>
              <w:t>untrusted</w:t>
            </w:r>
            <w:r w:rsidR="003530AA" w:rsidRPr="00945844">
              <w:rPr>
                <w:sz w:val="20"/>
                <w:szCs w:val="20"/>
              </w:rPr>
              <w:t xml:space="preserve">) </w:t>
            </w:r>
            <w:r w:rsidRPr="00945844">
              <w:rPr>
                <w:sz w:val="20"/>
                <w:szCs w:val="20"/>
              </w:rPr>
              <w:t xml:space="preserve">порт. </w:t>
            </w:r>
          </w:p>
        </w:tc>
      </w:tr>
      <w:tr w:rsidR="00FF2AAE" w:rsidRPr="00945844" w:rsidTr="00B3211B">
        <w:trPr>
          <w:cantSplit/>
        </w:trPr>
        <w:tc>
          <w:tcPr>
            <w:tcW w:w="2410" w:type="dxa"/>
            <w:vAlign w:val="center"/>
          </w:tcPr>
          <w:p w:rsidR="00FF2AAE" w:rsidRPr="00945844" w:rsidRDefault="00FF2AAE" w:rsidP="00FF2AAE">
            <w:pPr>
              <w:pStyle w:val="affff6"/>
              <w:suppressAutoHyphens/>
              <w:spacing w:line="240" w:lineRule="auto"/>
              <w:jc w:val="left"/>
              <w:rPr>
                <w:b/>
                <w:sz w:val="22"/>
                <w:szCs w:val="22"/>
              </w:rPr>
            </w:pPr>
            <w:r w:rsidRPr="00945844">
              <w:rPr>
                <w:b/>
                <w:sz w:val="22"/>
                <w:szCs w:val="22"/>
              </w:rPr>
              <w:lastRenderedPageBreak/>
              <w:t>Dynamic ARP Inspection (Protection)</w:t>
            </w:r>
          </w:p>
        </w:tc>
        <w:tc>
          <w:tcPr>
            <w:tcW w:w="7088" w:type="dxa"/>
          </w:tcPr>
          <w:p w:rsidR="00FF2AAE" w:rsidRPr="00945844" w:rsidRDefault="00FF2AAE" w:rsidP="00FF2AAE">
            <w:pPr>
              <w:pStyle w:val="affff5"/>
              <w:spacing w:before="0" w:after="0"/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Функция коммутатора, предназначенная для защиты от атак с использованием протокола ARP. Сообщение, которое поступает с ненадежного порта, подвергается проверке – соответствует ли IP-адрес в теле принятого ARP-пакета IP-адресу отправителя.</w:t>
            </w:r>
          </w:p>
          <w:p w:rsidR="00FF2AAE" w:rsidRPr="00945844" w:rsidRDefault="00FF2AAE" w:rsidP="00FF2AAE">
            <w:pPr>
              <w:pStyle w:val="affff5"/>
              <w:spacing w:before="0" w:after="0"/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Если адреса не совпадают, то коммутатор отбрасывает пакет.</w:t>
            </w:r>
          </w:p>
        </w:tc>
      </w:tr>
      <w:tr w:rsidR="00FF2AAE" w:rsidRPr="00945844" w:rsidTr="00B3211B">
        <w:trPr>
          <w:cantSplit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2AAE" w:rsidRPr="00945844" w:rsidRDefault="00FF2AAE" w:rsidP="00FF2AAE">
            <w:pPr>
              <w:pStyle w:val="affff6"/>
              <w:suppressAutoHyphens/>
              <w:spacing w:line="240" w:lineRule="auto"/>
              <w:jc w:val="left"/>
              <w:rPr>
                <w:b/>
                <w:sz w:val="22"/>
                <w:szCs w:val="22"/>
                <w:lang w:val="en-US"/>
              </w:rPr>
            </w:pPr>
            <w:r w:rsidRPr="00945844">
              <w:rPr>
                <w:b/>
                <w:sz w:val="22"/>
                <w:szCs w:val="22"/>
                <w:lang w:val="en-US"/>
              </w:rPr>
              <w:t>L2 – L3 – L4 ACL (Access Control List)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AAE" w:rsidRPr="00945844" w:rsidRDefault="00FF2AAE" w:rsidP="00FF2AAE">
            <w:pPr>
              <w:pStyle w:val="affff5"/>
              <w:spacing w:before="0" w:after="0"/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На основе информации, содержащейся в заголовках уровней 2, 3 и 4, у администратора есть возможность настроить до 100 правил, согласно которым пакет будет обработан, либо отброшен.</w:t>
            </w:r>
          </w:p>
        </w:tc>
      </w:tr>
      <w:tr w:rsidR="00FF2AAE" w:rsidRPr="00945844" w:rsidTr="00B3211B">
        <w:trPr>
          <w:cantSplit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2AAE" w:rsidRPr="00945844" w:rsidRDefault="00FF2AAE" w:rsidP="00FF2AAE">
            <w:pPr>
              <w:pStyle w:val="affff6"/>
              <w:suppressAutoHyphens/>
              <w:spacing w:line="240" w:lineRule="auto"/>
              <w:jc w:val="left"/>
              <w:rPr>
                <w:b/>
                <w:sz w:val="22"/>
                <w:szCs w:val="22"/>
              </w:rPr>
            </w:pPr>
            <w:r w:rsidRPr="00945844">
              <w:rPr>
                <w:b/>
                <w:sz w:val="22"/>
                <w:szCs w:val="22"/>
              </w:rPr>
              <w:t xml:space="preserve">IP Source address </w:t>
            </w:r>
            <w:r w:rsidRPr="00945844">
              <w:rPr>
                <w:b/>
                <w:sz w:val="22"/>
                <w:szCs w:val="22"/>
                <w:lang w:val="en-US"/>
              </w:rPr>
              <w:t>G</w:t>
            </w:r>
            <w:r w:rsidRPr="00945844">
              <w:rPr>
                <w:b/>
                <w:sz w:val="22"/>
                <w:szCs w:val="22"/>
              </w:rPr>
              <w:t>uard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AAE" w:rsidRPr="00945844" w:rsidRDefault="00FF2AAE" w:rsidP="00FF2AAE">
            <w:pPr>
              <w:pStyle w:val="affff5"/>
              <w:spacing w:before="0" w:after="0"/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 xml:space="preserve">Функция коммутатора, которая ограничивает IP-трафик, фильтруя его на основании таблицы соответствий базы данных привязки </w:t>
            </w:r>
            <w:r w:rsidRPr="00945844">
              <w:rPr>
                <w:sz w:val="20"/>
                <w:szCs w:val="20"/>
                <w:lang w:val="en-US"/>
              </w:rPr>
              <w:t>DHCP</w:t>
            </w:r>
            <w:r w:rsidRPr="00945844">
              <w:rPr>
                <w:sz w:val="20"/>
                <w:szCs w:val="20"/>
              </w:rPr>
              <w:t xml:space="preserve"> – DHCP snooping и статически сконфигурированных </w:t>
            </w:r>
            <w:r w:rsidRPr="00945844">
              <w:rPr>
                <w:sz w:val="20"/>
                <w:szCs w:val="20"/>
                <w:lang w:val="en-US"/>
              </w:rPr>
              <w:t>IP</w:t>
            </w:r>
            <w:r w:rsidRPr="00945844">
              <w:rPr>
                <w:sz w:val="20"/>
                <w:szCs w:val="20"/>
              </w:rPr>
              <w:t>-адресов. Функция используется для борьбы с подменой IP-адресов.</w:t>
            </w:r>
          </w:p>
        </w:tc>
      </w:tr>
    </w:tbl>
    <w:p w:rsidR="00A92C8E" w:rsidRDefault="00A92C8E" w:rsidP="00A92C8E">
      <w:pPr>
        <w:pStyle w:val="afffff5"/>
      </w:pPr>
      <w:bookmarkStart w:id="163" w:name="_Toc292785309"/>
    </w:p>
    <w:p w:rsidR="003307BF" w:rsidRPr="00945844" w:rsidRDefault="00250449" w:rsidP="00CE7A11">
      <w:pPr>
        <w:pStyle w:val="3"/>
        <w:ind w:left="1145"/>
      </w:pPr>
      <w:bookmarkStart w:id="164" w:name="_Toc119662263"/>
      <w:bookmarkStart w:id="165" w:name="_Toc137630538"/>
      <w:r w:rsidRPr="00945844">
        <w:t>Функции управления коммутатором</w:t>
      </w:r>
      <w:bookmarkEnd w:id="163"/>
      <w:bookmarkEnd w:id="164"/>
      <w:bookmarkEnd w:id="165"/>
    </w:p>
    <w:p w:rsidR="000D01E9" w:rsidRPr="00945844" w:rsidRDefault="000D01E9" w:rsidP="00CE7A11">
      <w:pPr>
        <w:pStyle w:val="affffb"/>
      </w:pPr>
      <w:r w:rsidRPr="00945844">
        <w:t xml:space="preserve">Таблица </w:t>
      </w:r>
      <w:r w:rsidR="00254D46" w:rsidRPr="00945844">
        <w:fldChar w:fldCharType="begin"/>
      </w:r>
      <w:r w:rsidR="000C3D4D" w:rsidRPr="00945844">
        <w:instrText xml:space="preserve"> SEQ Таблица \* ARABIC </w:instrText>
      </w:r>
      <w:r w:rsidR="00254D46" w:rsidRPr="00945844">
        <w:fldChar w:fldCharType="separate"/>
      </w:r>
      <w:r w:rsidR="00AD5A9D">
        <w:rPr>
          <w:noProof/>
        </w:rPr>
        <w:t>7</w:t>
      </w:r>
      <w:r w:rsidR="00254D46" w:rsidRPr="00945844">
        <w:rPr>
          <w:noProof/>
        </w:rPr>
        <w:fldChar w:fldCharType="end"/>
      </w:r>
      <w:r w:rsidR="00A22BE5" w:rsidRPr="00945844">
        <w:t xml:space="preserve"> </w:t>
      </w:r>
      <w:r w:rsidR="00000BAA" w:rsidRPr="00945844">
        <w:t xml:space="preserve">– </w:t>
      </w:r>
      <w:r w:rsidRPr="00945844">
        <w:t>Основные функции управления коммутатор</w:t>
      </w:r>
      <w:r w:rsidR="005616A1" w:rsidRPr="00945844">
        <w:t>ами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1" w:type="dxa"/>
          <w:bottom w:w="11" w:type="dxa"/>
        </w:tblCellMar>
        <w:tblLook w:val="04A0" w:firstRow="1" w:lastRow="0" w:firstColumn="1" w:lastColumn="0" w:noHBand="0" w:noVBand="1"/>
      </w:tblPr>
      <w:tblGrid>
        <w:gridCol w:w="2410"/>
        <w:gridCol w:w="7088"/>
      </w:tblGrid>
      <w:tr w:rsidR="000D01E9" w:rsidRPr="00945844" w:rsidTr="00B3211B">
        <w:trPr>
          <w:cantSplit/>
          <w:trHeight w:val="623"/>
        </w:trPr>
        <w:tc>
          <w:tcPr>
            <w:tcW w:w="2410" w:type="dxa"/>
            <w:vAlign w:val="center"/>
          </w:tcPr>
          <w:p w:rsidR="00347D88" w:rsidRPr="00945844" w:rsidRDefault="000D01E9" w:rsidP="00CE7A11">
            <w:pPr>
              <w:pStyle w:val="affff6"/>
              <w:suppressAutoHyphens/>
              <w:spacing w:line="240" w:lineRule="auto"/>
              <w:jc w:val="left"/>
              <w:rPr>
                <w:b/>
                <w:sz w:val="20"/>
                <w:szCs w:val="22"/>
              </w:rPr>
            </w:pPr>
            <w:r w:rsidRPr="00945844">
              <w:rPr>
                <w:b/>
                <w:sz w:val="22"/>
                <w:szCs w:val="22"/>
              </w:rPr>
              <w:t>Загрузка и выгрузка файла настройки</w:t>
            </w:r>
          </w:p>
        </w:tc>
        <w:tc>
          <w:tcPr>
            <w:tcW w:w="7088" w:type="dxa"/>
          </w:tcPr>
          <w:p w:rsidR="00347D88" w:rsidRPr="00945844" w:rsidRDefault="000D01E9" w:rsidP="00CE7A11">
            <w:pPr>
              <w:pStyle w:val="affff5"/>
              <w:spacing w:before="0" w:after="0"/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Параметры устройств сохраняются в файле настройки, который содержит данные конфигурации как всей системы в целом, так и определенного порта устройства.</w:t>
            </w:r>
          </w:p>
        </w:tc>
      </w:tr>
      <w:tr w:rsidR="000D01E9" w:rsidRPr="00945844" w:rsidTr="00B3211B">
        <w:trPr>
          <w:cantSplit/>
          <w:trHeight w:val="549"/>
        </w:trPr>
        <w:tc>
          <w:tcPr>
            <w:tcW w:w="2410" w:type="dxa"/>
            <w:vAlign w:val="center"/>
          </w:tcPr>
          <w:p w:rsidR="00347D88" w:rsidRPr="00945844" w:rsidRDefault="000D01E9" w:rsidP="00CE7A11">
            <w:pPr>
              <w:pStyle w:val="affff6"/>
              <w:suppressAutoHyphens/>
              <w:spacing w:line="240" w:lineRule="auto"/>
              <w:jc w:val="left"/>
              <w:rPr>
                <w:b/>
                <w:sz w:val="22"/>
                <w:szCs w:val="22"/>
                <w:lang w:val="en-US"/>
              </w:rPr>
            </w:pPr>
            <w:r w:rsidRPr="00945844">
              <w:rPr>
                <w:b/>
                <w:sz w:val="22"/>
                <w:szCs w:val="22"/>
              </w:rPr>
              <w:t>Протокол</w:t>
            </w:r>
            <w:r w:rsidRPr="00945844">
              <w:rPr>
                <w:b/>
                <w:sz w:val="22"/>
                <w:szCs w:val="22"/>
                <w:lang w:val="en-US"/>
              </w:rPr>
              <w:t xml:space="preserve"> TFTP (Trivial File Transfer Protocol)</w:t>
            </w:r>
          </w:p>
        </w:tc>
        <w:tc>
          <w:tcPr>
            <w:tcW w:w="7088" w:type="dxa"/>
          </w:tcPr>
          <w:p w:rsidR="00347D88" w:rsidRPr="00945844" w:rsidRDefault="000D01E9" w:rsidP="00CE7A11">
            <w:pPr>
              <w:pStyle w:val="affff5"/>
              <w:spacing w:before="0" w:after="0"/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 xml:space="preserve">Протокол TFTP </w:t>
            </w:r>
            <w:r w:rsidR="00606D7F" w:rsidRPr="00945844">
              <w:rPr>
                <w:sz w:val="20"/>
                <w:szCs w:val="20"/>
              </w:rPr>
              <w:t xml:space="preserve">используется для </w:t>
            </w:r>
            <w:r w:rsidRPr="00945844">
              <w:rPr>
                <w:sz w:val="20"/>
                <w:szCs w:val="20"/>
              </w:rPr>
              <w:t>операци</w:t>
            </w:r>
            <w:r w:rsidR="00606D7F" w:rsidRPr="00945844">
              <w:rPr>
                <w:sz w:val="20"/>
                <w:szCs w:val="20"/>
              </w:rPr>
              <w:t>й</w:t>
            </w:r>
            <w:r w:rsidRPr="00945844">
              <w:rPr>
                <w:sz w:val="20"/>
                <w:szCs w:val="20"/>
              </w:rPr>
              <w:t xml:space="preserve"> записи и чтения файлов</w:t>
            </w:r>
            <w:r w:rsidR="00606D7F" w:rsidRPr="00945844">
              <w:rPr>
                <w:sz w:val="20"/>
                <w:szCs w:val="20"/>
              </w:rPr>
              <w:t>.</w:t>
            </w:r>
            <w:r w:rsidRPr="00945844">
              <w:rPr>
                <w:sz w:val="20"/>
                <w:szCs w:val="20"/>
              </w:rPr>
              <w:t xml:space="preserve"> Протокол основан на транспортном протоколе UDP.</w:t>
            </w:r>
          </w:p>
          <w:p w:rsidR="00347D88" w:rsidRPr="00945844" w:rsidRDefault="000D01E9" w:rsidP="00CE7A11">
            <w:pPr>
              <w:pStyle w:val="affff5"/>
              <w:spacing w:before="0" w:after="0"/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Устройств</w:t>
            </w:r>
            <w:r w:rsidR="0026743A" w:rsidRPr="00945844">
              <w:rPr>
                <w:sz w:val="20"/>
                <w:szCs w:val="20"/>
              </w:rPr>
              <w:t>а</w:t>
            </w:r>
            <w:r w:rsidRPr="00945844">
              <w:rPr>
                <w:sz w:val="20"/>
                <w:szCs w:val="20"/>
              </w:rPr>
              <w:t xml:space="preserve"> поддержива</w:t>
            </w:r>
            <w:r w:rsidR="00E96F7E" w:rsidRPr="00945844">
              <w:rPr>
                <w:sz w:val="20"/>
                <w:szCs w:val="20"/>
              </w:rPr>
              <w:t>ю</w:t>
            </w:r>
            <w:r w:rsidRPr="00945844">
              <w:rPr>
                <w:sz w:val="20"/>
                <w:szCs w:val="20"/>
              </w:rPr>
              <w:t>т загрузку и передачу по данному протоколу файлов настройки и образов программного обеспечения.</w:t>
            </w:r>
          </w:p>
        </w:tc>
      </w:tr>
      <w:tr w:rsidR="00295DAD" w:rsidRPr="00945844" w:rsidTr="00B3211B">
        <w:trPr>
          <w:cantSplit/>
        </w:trPr>
        <w:tc>
          <w:tcPr>
            <w:tcW w:w="2410" w:type="dxa"/>
            <w:vAlign w:val="center"/>
          </w:tcPr>
          <w:p w:rsidR="00347D88" w:rsidRPr="00945844" w:rsidRDefault="00295DAD" w:rsidP="00CE7A11">
            <w:pPr>
              <w:pStyle w:val="affff6"/>
              <w:suppressAutoHyphens/>
              <w:spacing w:line="240" w:lineRule="auto"/>
              <w:jc w:val="left"/>
              <w:rPr>
                <w:b/>
                <w:sz w:val="20"/>
                <w:szCs w:val="22"/>
              </w:rPr>
            </w:pPr>
            <w:r w:rsidRPr="00945844">
              <w:rPr>
                <w:b/>
                <w:sz w:val="22"/>
                <w:szCs w:val="22"/>
              </w:rPr>
              <w:t>Протокол SNMP</w:t>
            </w:r>
          </w:p>
        </w:tc>
        <w:tc>
          <w:tcPr>
            <w:tcW w:w="7088" w:type="dxa"/>
          </w:tcPr>
          <w:p w:rsidR="00347D88" w:rsidRPr="00945844" w:rsidRDefault="00295DAD" w:rsidP="00CE7A11">
            <w:pPr>
              <w:pStyle w:val="affff5"/>
              <w:spacing w:before="0" w:after="0"/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 xml:space="preserve">Протокол </w:t>
            </w:r>
            <w:r w:rsidRPr="00945844">
              <w:rPr>
                <w:sz w:val="20"/>
                <w:szCs w:val="20"/>
                <w:lang w:val="en-US"/>
              </w:rPr>
              <w:t>SNMP</w:t>
            </w:r>
            <w:r w:rsidRPr="00945844">
              <w:rPr>
                <w:sz w:val="20"/>
                <w:szCs w:val="20"/>
              </w:rPr>
              <w:t xml:space="preserve"> используется для мониторинга и управления сетевым устройством. Для управления доступом к системе определяется список записей сообщества, каждая из которых содержит привилегии доступа.</w:t>
            </w:r>
          </w:p>
        </w:tc>
      </w:tr>
      <w:tr w:rsidR="00295DAD" w:rsidRPr="00945844" w:rsidTr="00B3211B">
        <w:trPr>
          <w:cantSplit/>
        </w:trPr>
        <w:tc>
          <w:tcPr>
            <w:tcW w:w="2410" w:type="dxa"/>
            <w:vAlign w:val="center"/>
          </w:tcPr>
          <w:p w:rsidR="00347D88" w:rsidRPr="00945844" w:rsidRDefault="00295DAD" w:rsidP="00CE7A11">
            <w:pPr>
              <w:pStyle w:val="affff6"/>
              <w:suppressAutoHyphens/>
              <w:spacing w:line="240" w:lineRule="auto"/>
              <w:jc w:val="left"/>
              <w:rPr>
                <w:b/>
                <w:sz w:val="22"/>
                <w:szCs w:val="22"/>
              </w:rPr>
            </w:pPr>
            <w:r w:rsidRPr="00945844">
              <w:rPr>
                <w:b/>
                <w:sz w:val="22"/>
                <w:szCs w:val="22"/>
              </w:rPr>
              <w:t>Интерфейс командной строки (CLI)</w:t>
            </w:r>
          </w:p>
        </w:tc>
        <w:tc>
          <w:tcPr>
            <w:tcW w:w="7088" w:type="dxa"/>
          </w:tcPr>
          <w:p w:rsidR="00347D88" w:rsidRPr="00945844" w:rsidRDefault="00295DAD" w:rsidP="00CE7A11">
            <w:pPr>
              <w:pStyle w:val="affff5"/>
              <w:spacing w:before="0" w:after="0"/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 xml:space="preserve">Управление коммутаторами посредством </w:t>
            </w:r>
            <w:r w:rsidRPr="00945844">
              <w:rPr>
                <w:sz w:val="20"/>
                <w:szCs w:val="20"/>
                <w:lang w:val="en-US"/>
              </w:rPr>
              <w:t>CLI</w:t>
            </w:r>
            <w:r w:rsidRPr="00945844">
              <w:rPr>
                <w:sz w:val="20"/>
                <w:szCs w:val="20"/>
              </w:rPr>
              <w:t xml:space="preserve"> осуществляется локально через последовательный порт </w:t>
            </w:r>
            <w:r w:rsidRPr="00945844">
              <w:rPr>
                <w:sz w:val="20"/>
                <w:szCs w:val="20"/>
                <w:lang w:val="en-US"/>
              </w:rPr>
              <w:t>RS</w:t>
            </w:r>
            <w:r w:rsidRPr="00945844">
              <w:rPr>
                <w:sz w:val="20"/>
                <w:szCs w:val="20"/>
              </w:rPr>
              <w:t xml:space="preserve">-232, либо удаленно через </w:t>
            </w:r>
            <w:r w:rsidR="005307BD" w:rsidRPr="00945844">
              <w:rPr>
                <w:sz w:val="20"/>
                <w:szCs w:val="20"/>
                <w:lang w:val="en-US"/>
              </w:rPr>
              <w:t>T</w:t>
            </w:r>
            <w:r w:rsidRPr="00945844">
              <w:rPr>
                <w:sz w:val="20"/>
                <w:szCs w:val="20"/>
                <w:lang w:val="en-US"/>
              </w:rPr>
              <w:t>elnet</w:t>
            </w:r>
            <w:r w:rsidRPr="00945844">
              <w:rPr>
                <w:sz w:val="20"/>
                <w:szCs w:val="20"/>
              </w:rPr>
              <w:t>. Интерфейс командной строки консоли (CLI) является промышленным стандартом. Интерпретатор CLI предоставляет список команд и ключевых слов для помощи пользователю и сокращению объема вводимых данных.</w:t>
            </w:r>
          </w:p>
        </w:tc>
      </w:tr>
      <w:tr w:rsidR="00295DAD" w:rsidRPr="00945844" w:rsidTr="00B3211B">
        <w:trPr>
          <w:cantSplit/>
        </w:trPr>
        <w:tc>
          <w:tcPr>
            <w:tcW w:w="2410" w:type="dxa"/>
            <w:vAlign w:val="center"/>
          </w:tcPr>
          <w:p w:rsidR="00347D88" w:rsidRPr="00945844" w:rsidRDefault="00295DAD" w:rsidP="00CE7A11">
            <w:pPr>
              <w:pStyle w:val="affff6"/>
              <w:suppressAutoHyphens/>
              <w:spacing w:line="240" w:lineRule="auto"/>
              <w:jc w:val="left"/>
              <w:rPr>
                <w:b/>
                <w:sz w:val="20"/>
                <w:szCs w:val="22"/>
              </w:rPr>
            </w:pPr>
            <w:r w:rsidRPr="00945844">
              <w:rPr>
                <w:b/>
                <w:sz w:val="22"/>
                <w:szCs w:val="22"/>
              </w:rPr>
              <w:t>Syslog</w:t>
            </w:r>
          </w:p>
        </w:tc>
        <w:tc>
          <w:tcPr>
            <w:tcW w:w="7088" w:type="dxa"/>
          </w:tcPr>
          <w:p w:rsidR="00347D88" w:rsidRPr="00945844" w:rsidRDefault="00295DAD" w:rsidP="00CE7A11">
            <w:pPr>
              <w:pStyle w:val="affff5"/>
              <w:spacing w:before="0" w:after="0"/>
              <w:rPr>
                <w:sz w:val="20"/>
                <w:szCs w:val="20"/>
              </w:rPr>
            </w:pPr>
            <w:r w:rsidRPr="00945844">
              <w:rPr>
                <w:i/>
                <w:sz w:val="20"/>
                <w:szCs w:val="20"/>
              </w:rPr>
              <w:t>Syslog</w:t>
            </w:r>
            <w:r w:rsidRPr="00945844">
              <w:rPr>
                <w:sz w:val="20"/>
                <w:szCs w:val="20"/>
              </w:rPr>
              <w:t xml:space="preserve"> – протокол, обеспечивающий передачу сообщений о происходящих в системе событиях, а также уведомлений об ошибках удаленным серверам.</w:t>
            </w:r>
          </w:p>
        </w:tc>
      </w:tr>
      <w:tr w:rsidR="00295DAD" w:rsidRPr="00945844" w:rsidTr="00B3211B">
        <w:trPr>
          <w:cantSplit/>
          <w:trHeight w:val="538"/>
        </w:trPr>
        <w:tc>
          <w:tcPr>
            <w:tcW w:w="2410" w:type="dxa"/>
            <w:vAlign w:val="center"/>
          </w:tcPr>
          <w:p w:rsidR="00347D88" w:rsidRPr="00945844" w:rsidRDefault="00295DAD" w:rsidP="00CE7A11">
            <w:pPr>
              <w:pStyle w:val="affff6"/>
              <w:suppressAutoHyphens/>
              <w:spacing w:line="240" w:lineRule="auto"/>
              <w:jc w:val="left"/>
              <w:rPr>
                <w:b/>
                <w:sz w:val="22"/>
                <w:szCs w:val="22"/>
                <w:lang w:val="en-US"/>
              </w:rPr>
            </w:pPr>
            <w:r w:rsidRPr="00945844">
              <w:rPr>
                <w:b/>
                <w:sz w:val="22"/>
                <w:szCs w:val="22"/>
                <w:lang w:val="en-US"/>
              </w:rPr>
              <w:t>SNTP</w:t>
            </w:r>
          </w:p>
          <w:p w:rsidR="00347D88" w:rsidRPr="00945844" w:rsidRDefault="00295DAD" w:rsidP="00CE7A11">
            <w:pPr>
              <w:pStyle w:val="affff6"/>
              <w:suppressAutoHyphens/>
              <w:spacing w:line="240" w:lineRule="auto"/>
              <w:jc w:val="left"/>
              <w:rPr>
                <w:sz w:val="20"/>
                <w:szCs w:val="22"/>
                <w:lang w:val="en-US"/>
              </w:rPr>
            </w:pPr>
            <w:r w:rsidRPr="00945844">
              <w:rPr>
                <w:b/>
                <w:sz w:val="22"/>
                <w:szCs w:val="22"/>
                <w:lang w:val="en-US"/>
              </w:rPr>
              <w:t>(Simple Network Time Protocol)</w:t>
            </w:r>
          </w:p>
        </w:tc>
        <w:tc>
          <w:tcPr>
            <w:tcW w:w="7088" w:type="dxa"/>
          </w:tcPr>
          <w:p w:rsidR="00347D88" w:rsidRPr="00945844" w:rsidRDefault="00295DAD" w:rsidP="00CE7A11">
            <w:pPr>
              <w:pStyle w:val="affff5"/>
              <w:spacing w:before="0" w:after="0"/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 xml:space="preserve">Протокол </w:t>
            </w:r>
            <w:r w:rsidRPr="00945844">
              <w:rPr>
                <w:i/>
                <w:sz w:val="20"/>
                <w:szCs w:val="20"/>
              </w:rPr>
              <w:t xml:space="preserve">SNTP </w:t>
            </w:r>
            <w:r w:rsidR="002C17B7" w:rsidRPr="00945844">
              <w:rPr>
                <w:sz w:val="20"/>
                <w:szCs w:val="20"/>
              </w:rPr>
              <w:t xml:space="preserve">– </w:t>
            </w:r>
            <w:r w:rsidRPr="00945844">
              <w:rPr>
                <w:sz w:val="20"/>
                <w:szCs w:val="20"/>
              </w:rPr>
              <w:t>протокол синхронизации времени сети, гарантирует точность синхронизации времени сетевого устройства с сервером до миллисекунды.</w:t>
            </w:r>
          </w:p>
        </w:tc>
      </w:tr>
      <w:tr w:rsidR="00295DAD" w:rsidRPr="00945844" w:rsidTr="00B3211B">
        <w:trPr>
          <w:cantSplit/>
        </w:trPr>
        <w:tc>
          <w:tcPr>
            <w:tcW w:w="2410" w:type="dxa"/>
            <w:vAlign w:val="center"/>
          </w:tcPr>
          <w:p w:rsidR="00347D88" w:rsidRPr="00945844" w:rsidRDefault="00295DAD" w:rsidP="00CE7A11">
            <w:pPr>
              <w:pStyle w:val="affff6"/>
              <w:suppressAutoHyphens/>
              <w:spacing w:line="240" w:lineRule="auto"/>
              <w:jc w:val="left"/>
              <w:rPr>
                <w:b/>
                <w:sz w:val="20"/>
                <w:szCs w:val="22"/>
              </w:rPr>
            </w:pPr>
            <w:r w:rsidRPr="00945844">
              <w:rPr>
                <w:b/>
                <w:sz w:val="22"/>
                <w:szCs w:val="22"/>
              </w:rPr>
              <w:t>Traceroute</w:t>
            </w:r>
          </w:p>
        </w:tc>
        <w:tc>
          <w:tcPr>
            <w:tcW w:w="7088" w:type="dxa"/>
          </w:tcPr>
          <w:p w:rsidR="00347D88" w:rsidRPr="00945844" w:rsidRDefault="00295DAD" w:rsidP="00CE7A11">
            <w:pPr>
              <w:pStyle w:val="affff5"/>
              <w:spacing w:before="0" w:after="0"/>
              <w:rPr>
                <w:sz w:val="20"/>
                <w:szCs w:val="20"/>
              </w:rPr>
            </w:pPr>
            <w:r w:rsidRPr="00945844">
              <w:rPr>
                <w:i/>
                <w:sz w:val="20"/>
                <w:szCs w:val="20"/>
              </w:rPr>
              <w:t>Traceroute</w:t>
            </w:r>
            <w:r w:rsidRPr="00945844">
              <w:rPr>
                <w:sz w:val="20"/>
                <w:szCs w:val="20"/>
              </w:rPr>
              <w:t xml:space="preserve"> – служебная функция, предназначенная для определения маршрутов передачи данных в </w:t>
            </w:r>
            <w:r w:rsidR="004E5380" w:rsidRPr="00945844">
              <w:rPr>
                <w:sz w:val="20"/>
                <w:szCs w:val="20"/>
                <w:lang w:val="en-US"/>
              </w:rPr>
              <w:t>IP</w:t>
            </w:r>
            <w:r w:rsidRPr="00945844">
              <w:rPr>
                <w:sz w:val="20"/>
                <w:szCs w:val="20"/>
              </w:rPr>
              <w:t>-сетях.</w:t>
            </w:r>
          </w:p>
        </w:tc>
      </w:tr>
      <w:tr w:rsidR="00295DAD" w:rsidRPr="00945844" w:rsidTr="00B3211B">
        <w:trPr>
          <w:cantSplit/>
          <w:trHeight w:val="713"/>
        </w:trPr>
        <w:tc>
          <w:tcPr>
            <w:tcW w:w="2410" w:type="dxa"/>
            <w:vAlign w:val="center"/>
          </w:tcPr>
          <w:p w:rsidR="00347D88" w:rsidRPr="00945844" w:rsidRDefault="00295DAD" w:rsidP="00CE7A11">
            <w:pPr>
              <w:pStyle w:val="affff6"/>
              <w:suppressAutoHyphens/>
              <w:spacing w:line="240" w:lineRule="auto"/>
              <w:jc w:val="left"/>
              <w:rPr>
                <w:b/>
                <w:sz w:val="20"/>
                <w:szCs w:val="22"/>
              </w:rPr>
            </w:pPr>
            <w:r w:rsidRPr="00945844">
              <w:rPr>
                <w:b/>
                <w:sz w:val="22"/>
                <w:szCs w:val="22"/>
              </w:rPr>
              <w:t>Управление контролируемым доступом – уровни привилегий</w:t>
            </w:r>
          </w:p>
        </w:tc>
        <w:tc>
          <w:tcPr>
            <w:tcW w:w="7088" w:type="dxa"/>
            <w:vAlign w:val="center"/>
          </w:tcPr>
          <w:p w:rsidR="00347D88" w:rsidRPr="00945844" w:rsidRDefault="00295DAD" w:rsidP="00CE7A11">
            <w:pPr>
              <w:pStyle w:val="affff5"/>
              <w:spacing w:before="0" w:after="0"/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Администратор может определить уровни привилегий доступа для пользователей устройства и характеристики для каждого уровня привилегий (только для чтения – 1 уровень, полный доступ – 15 уровень).</w:t>
            </w:r>
          </w:p>
        </w:tc>
      </w:tr>
      <w:tr w:rsidR="00295DAD" w:rsidRPr="00945844" w:rsidTr="00B3211B">
        <w:trPr>
          <w:cantSplit/>
          <w:trHeight w:val="857"/>
        </w:trPr>
        <w:tc>
          <w:tcPr>
            <w:tcW w:w="2410" w:type="dxa"/>
            <w:vAlign w:val="center"/>
          </w:tcPr>
          <w:p w:rsidR="00347D88" w:rsidRPr="00945844" w:rsidRDefault="00295DAD" w:rsidP="00CE7A11">
            <w:pPr>
              <w:pStyle w:val="affff6"/>
              <w:suppressAutoHyphens/>
              <w:spacing w:line="240" w:lineRule="auto"/>
              <w:jc w:val="left"/>
              <w:rPr>
                <w:b/>
                <w:sz w:val="20"/>
                <w:szCs w:val="22"/>
              </w:rPr>
            </w:pPr>
            <w:r w:rsidRPr="00945844">
              <w:rPr>
                <w:b/>
                <w:sz w:val="22"/>
                <w:szCs w:val="22"/>
              </w:rPr>
              <w:t>Блокировка интерфейса управления</w:t>
            </w:r>
          </w:p>
        </w:tc>
        <w:tc>
          <w:tcPr>
            <w:tcW w:w="7088" w:type="dxa"/>
          </w:tcPr>
          <w:p w:rsidR="00347D88" w:rsidRPr="00945844" w:rsidRDefault="00295DAD" w:rsidP="00CE7A11">
            <w:pPr>
              <w:pStyle w:val="affff5"/>
              <w:spacing w:before="0" w:after="0"/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Коммутатор способен устанавливать запрет доступа к каждому интерфейсу управления (</w:t>
            </w:r>
            <w:r w:rsidRPr="00945844">
              <w:rPr>
                <w:sz w:val="20"/>
                <w:szCs w:val="20"/>
                <w:lang w:val="en-US"/>
              </w:rPr>
              <w:t>SNMP</w:t>
            </w:r>
            <w:r w:rsidRPr="00945844">
              <w:rPr>
                <w:sz w:val="20"/>
                <w:szCs w:val="20"/>
              </w:rPr>
              <w:t xml:space="preserve">, </w:t>
            </w:r>
            <w:r w:rsidRPr="00945844">
              <w:rPr>
                <w:sz w:val="20"/>
                <w:szCs w:val="20"/>
                <w:lang w:val="en-US"/>
              </w:rPr>
              <w:t>CLI</w:t>
            </w:r>
            <w:r w:rsidRPr="00945844">
              <w:rPr>
                <w:sz w:val="20"/>
                <w:szCs w:val="20"/>
              </w:rPr>
              <w:t>). Запрет может быть установлен отдельно для каждого типа доступа:</w:t>
            </w:r>
          </w:p>
          <w:p w:rsidR="00347D88" w:rsidRPr="0038736F" w:rsidRDefault="00295DAD" w:rsidP="0038736F">
            <w:pPr>
              <w:pStyle w:val="affff5"/>
              <w:numPr>
                <w:ilvl w:val="0"/>
                <w:numId w:val="27"/>
              </w:numPr>
              <w:spacing w:before="0" w:after="0"/>
              <w:rPr>
                <w:sz w:val="20"/>
                <w:szCs w:val="20"/>
                <w:lang w:val="en-US"/>
              </w:rPr>
            </w:pPr>
            <w:r w:rsidRPr="00945844">
              <w:rPr>
                <w:sz w:val="20"/>
                <w:szCs w:val="20"/>
                <w:lang w:val="en-US"/>
              </w:rPr>
              <w:t>Telnet</w:t>
            </w:r>
            <w:r w:rsidR="000F75F0" w:rsidRPr="0038736F">
              <w:rPr>
                <w:sz w:val="20"/>
                <w:szCs w:val="20"/>
                <w:lang w:val="en-US"/>
              </w:rPr>
              <w:t xml:space="preserve"> </w:t>
            </w:r>
            <w:r w:rsidRPr="0038736F">
              <w:rPr>
                <w:sz w:val="20"/>
                <w:szCs w:val="20"/>
                <w:lang w:val="en-US"/>
              </w:rPr>
              <w:t>(</w:t>
            </w:r>
            <w:r w:rsidRPr="00945844">
              <w:rPr>
                <w:sz w:val="20"/>
                <w:szCs w:val="20"/>
                <w:lang w:val="en-US"/>
              </w:rPr>
              <w:t>CLI</w:t>
            </w:r>
            <w:r w:rsidRPr="0038736F">
              <w:rPr>
                <w:sz w:val="20"/>
                <w:szCs w:val="20"/>
                <w:lang w:val="en-US"/>
              </w:rPr>
              <w:t xml:space="preserve"> </w:t>
            </w:r>
            <w:r w:rsidRPr="00945844">
              <w:rPr>
                <w:sz w:val="20"/>
                <w:szCs w:val="20"/>
                <w:lang w:val="en-US"/>
              </w:rPr>
              <w:t>over</w:t>
            </w:r>
            <w:r w:rsidRPr="0038736F">
              <w:rPr>
                <w:sz w:val="20"/>
                <w:szCs w:val="20"/>
                <w:lang w:val="en-US"/>
              </w:rPr>
              <w:t xml:space="preserve"> </w:t>
            </w:r>
            <w:r w:rsidRPr="00945844">
              <w:rPr>
                <w:sz w:val="20"/>
                <w:szCs w:val="20"/>
                <w:lang w:val="en-US"/>
              </w:rPr>
              <w:t>Telnet</w:t>
            </w:r>
            <w:r w:rsidRPr="0038736F">
              <w:rPr>
                <w:sz w:val="20"/>
                <w:szCs w:val="20"/>
                <w:lang w:val="en-US"/>
              </w:rPr>
              <w:t xml:space="preserve"> </w:t>
            </w:r>
            <w:r w:rsidRPr="00945844">
              <w:rPr>
                <w:sz w:val="20"/>
                <w:szCs w:val="20"/>
                <w:lang w:val="en-US"/>
              </w:rPr>
              <w:t>Session</w:t>
            </w:r>
            <w:r w:rsidRPr="0038736F">
              <w:rPr>
                <w:sz w:val="20"/>
                <w:szCs w:val="20"/>
                <w:lang w:val="en-US"/>
              </w:rPr>
              <w:t>)</w:t>
            </w:r>
            <w:r w:rsidR="0038736F">
              <w:rPr>
                <w:sz w:val="20"/>
                <w:szCs w:val="20"/>
                <w:lang w:val="en-US"/>
              </w:rPr>
              <w:t>;</w:t>
            </w:r>
          </w:p>
          <w:p w:rsidR="00347D88" w:rsidRPr="00945844" w:rsidRDefault="00295DAD" w:rsidP="0038736F">
            <w:pPr>
              <w:pStyle w:val="affff5"/>
              <w:numPr>
                <w:ilvl w:val="0"/>
                <w:numId w:val="27"/>
              </w:numPr>
              <w:spacing w:before="0" w:after="0"/>
              <w:rPr>
                <w:sz w:val="20"/>
                <w:szCs w:val="20"/>
                <w:lang w:val="en-US"/>
              </w:rPr>
            </w:pPr>
            <w:r w:rsidRPr="00945844">
              <w:rPr>
                <w:sz w:val="20"/>
                <w:szCs w:val="20"/>
                <w:lang w:val="en-US"/>
              </w:rPr>
              <w:t>SNMP</w:t>
            </w:r>
            <w:r w:rsidR="0038736F">
              <w:rPr>
                <w:sz w:val="20"/>
                <w:szCs w:val="20"/>
                <w:lang w:val="en-US"/>
              </w:rPr>
              <w:t>;</w:t>
            </w:r>
          </w:p>
          <w:p w:rsidR="00715D65" w:rsidRPr="00945844" w:rsidRDefault="00715D65" w:rsidP="0038736F">
            <w:pPr>
              <w:pStyle w:val="affff5"/>
              <w:numPr>
                <w:ilvl w:val="0"/>
                <w:numId w:val="27"/>
              </w:numPr>
              <w:spacing w:before="0" w:after="0"/>
              <w:rPr>
                <w:sz w:val="20"/>
                <w:szCs w:val="20"/>
                <w:lang w:val="en-US"/>
              </w:rPr>
            </w:pPr>
            <w:r w:rsidRPr="00945844">
              <w:rPr>
                <w:sz w:val="20"/>
                <w:szCs w:val="20"/>
                <w:lang w:val="en-US"/>
              </w:rPr>
              <w:t>SSH</w:t>
            </w:r>
            <w:r w:rsidR="0038736F">
              <w:rPr>
                <w:sz w:val="20"/>
                <w:szCs w:val="20"/>
                <w:lang w:val="en-US"/>
              </w:rPr>
              <w:t>.</w:t>
            </w:r>
          </w:p>
        </w:tc>
      </w:tr>
      <w:tr w:rsidR="00295DAD" w:rsidRPr="00945844" w:rsidTr="00B3211B">
        <w:trPr>
          <w:cantSplit/>
          <w:trHeight w:val="170"/>
        </w:trPr>
        <w:tc>
          <w:tcPr>
            <w:tcW w:w="2410" w:type="dxa"/>
            <w:vAlign w:val="center"/>
          </w:tcPr>
          <w:p w:rsidR="00347D88" w:rsidRPr="00945844" w:rsidRDefault="00295DAD" w:rsidP="00F33583">
            <w:pPr>
              <w:pStyle w:val="affff6"/>
              <w:suppressAutoHyphens/>
              <w:spacing w:line="240" w:lineRule="auto"/>
              <w:jc w:val="left"/>
              <w:rPr>
                <w:b/>
                <w:sz w:val="20"/>
                <w:szCs w:val="22"/>
              </w:rPr>
            </w:pPr>
            <w:r w:rsidRPr="00945844">
              <w:rPr>
                <w:b/>
                <w:sz w:val="22"/>
                <w:szCs w:val="22"/>
              </w:rPr>
              <w:t>Локальная аутентификация</w:t>
            </w:r>
          </w:p>
        </w:tc>
        <w:tc>
          <w:tcPr>
            <w:tcW w:w="7088" w:type="dxa"/>
            <w:vAlign w:val="center"/>
          </w:tcPr>
          <w:p w:rsidR="00347D88" w:rsidRPr="00945844" w:rsidRDefault="00295DAD">
            <w:pPr>
              <w:pStyle w:val="affff5"/>
              <w:spacing w:before="0" w:after="0"/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Для локальной аутентификации поддерживается хранение паролей в базе данных коммутатора.</w:t>
            </w:r>
          </w:p>
        </w:tc>
      </w:tr>
      <w:tr w:rsidR="00295DAD" w:rsidRPr="00945844" w:rsidTr="00B3211B">
        <w:trPr>
          <w:cantSplit/>
          <w:trHeight w:val="22"/>
        </w:trPr>
        <w:tc>
          <w:tcPr>
            <w:tcW w:w="2410" w:type="dxa"/>
            <w:vAlign w:val="center"/>
          </w:tcPr>
          <w:p w:rsidR="00347D88" w:rsidRPr="00945844" w:rsidRDefault="00295DAD" w:rsidP="00F33583">
            <w:pPr>
              <w:pStyle w:val="affff6"/>
              <w:suppressAutoHyphens/>
              <w:spacing w:line="240" w:lineRule="auto"/>
              <w:jc w:val="left"/>
              <w:rPr>
                <w:b/>
                <w:sz w:val="20"/>
                <w:szCs w:val="22"/>
              </w:rPr>
            </w:pPr>
            <w:r w:rsidRPr="00945844">
              <w:rPr>
                <w:b/>
                <w:sz w:val="22"/>
                <w:szCs w:val="22"/>
              </w:rPr>
              <w:t xml:space="preserve">Фильтрация </w:t>
            </w:r>
            <w:r w:rsidR="004E5380" w:rsidRPr="00945844">
              <w:rPr>
                <w:b/>
                <w:sz w:val="22"/>
                <w:szCs w:val="22"/>
              </w:rPr>
              <w:t>IP</w:t>
            </w:r>
            <w:r w:rsidR="004B272F" w:rsidRPr="00945844">
              <w:rPr>
                <w:b/>
                <w:sz w:val="22"/>
                <w:szCs w:val="22"/>
              </w:rPr>
              <w:t>-</w:t>
            </w:r>
            <w:r w:rsidRPr="00945844">
              <w:rPr>
                <w:b/>
                <w:sz w:val="22"/>
                <w:szCs w:val="22"/>
              </w:rPr>
              <w:t xml:space="preserve"> адресов для SNMP</w:t>
            </w:r>
          </w:p>
        </w:tc>
        <w:tc>
          <w:tcPr>
            <w:tcW w:w="7088" w:type="dxa"/>
            <w:vAlign w:val="center"/>
          </w:tcPr>
          <w:p w:rsidR="00347D88" w:rsidRPr="00945844" w:rsidRDefault="00295DAD">
            <w:pPr>
              <w:pStyle w:val="affff5"/>
              <w:spacing w:before="0" w:after="0"/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 xml:space="preserve">Доступ по </w:t>
            </w:r>
            <w:r w:rsidRPr="00945844">
              <w:rPr>
                <w:sz w:val="20"/>
                <w:szCs w:val="20"/>
                <w:lang w:val="en-US"/>
              </w:rPr>
              <w:t>SNMP</w:t>
            </w:r>
            <w:r w:rsidRPr="00945844">
              <w:rPr>
                <w:sz w:val="20"/>
                <w:szCs w:val="20"/>
              </w:rPr>
              <w:t xml:space="preserve"> разрешается для определенных </w:t>
            </w:r>
            <w:r w:rsidR="004E5380" w:rsidRPr="00945844">
              <w:rPr>
                <w:sz w:val="20"/>
                <w:szCs w:val="20"/>
                <w:lang w:val="en-US"/>
              </w:rPr>
              <w:t>IP</w:t>
            </w:r>
            <w:r w:rsidRPr="00945844">
              <w:rPr>
                <w:sz w:val="20"/>
                <w:szCs w:val="20"/>
              </w:rPr>
              <w:t xml:space="preserve">-адресов, являющихся членами </w:t>
            </w:r>
            <w:r w:rsidRPr="00945844">
              <w:rPr>
                <w:sz w:val="20"/>
                <w:szCs w:val="20"/>
                <w:lang w:val="en-US"/>
              </w:rPr>
              <w:t>SNMP</w:t>
            </w:r>
            <w:r w:rsidRPr="00945844">
              <w:rPr>
                <w:sz w:val="20"/>
                <w:szCs w:val="20"/>
              </w:rPr>
              <w:t>-сообщества.</w:t>
            </w:r>
          </w:p>
        </w:tc>
      </w:tr>
      <w:tr w:rsidR="00B30393" w:rsidRPr="00945844" w:rsidTr="00B3211B">
        <w:trPr>
          <w:cantSplit/>
          <w:trHeight w:val="22"/>
        </w:trPr>
        <w:tc>
          <w:tcPr>
            <w:tcW w:w="2410" w:type="dxa"/>
            <w:vAlign w:val="center"/>
          </w:tcPr>
          <w:p w:rsidR="00B30393" w:rsidRPr="003B4EFB" w:rsidRDefault="00B30393" w:rsidP="00B30393">
            <w:pPr>
              <w:pStyle w:val="affff6"/>
              <w:suppressAutoHyphens/>
              <w:spacing w:line="240" w:lineRule="auto"/>
              <w:ind w:right="249"/>
              <w:jc w:val="left"/>
              <w:rPr>
                <w:b/>
                <w:sz w:val="22"/>
                <w:szCs w:val="22"/>
              </w:rPr>
            </w:pPr>
            <w:r w:rsidRPr="003B4EFB">
              <w:rPr>
                <w:b/>
                <w:sz w:val="22"/>
                <w:szCs w:val="22"/>
              </w:rPr>
              <w:lastRenderedPageBreak/>
              <w:t xml:space="preserve">Функции </w:t>
            </w:r>
            <w:r w:rsidRPr="003B4EFB">
              <w:rPr>
                <w:b/>
                <w:sz w:val="22"/>
                <w:szCs w:val="22"/>
                <w:lang w:val="en-US"/>
              </w:rPr>
              <w:t>DHCP-</w:t>
            </w:r>
            <w:r w:rsidRPr="003B4EFB">
              <w:rPr>
                <w:b/>
                <w:sz w:val="22"/>
                <w:szCs w:val="22"/>
              </w:rPr>
              <w:t>сервера</w:t>
            </w:r>
          </w:p>
        </w:tc>
        <w:tc>
          <w:tcPr>
            <w:tcW w:w="7088" w:type="dxa"/>
            <w:vAlign w:val="center"/>
          </w:tcPr>
          <w:p w:rsidR="00B30393" w:rsidRDefault="00B30393" w:rsidP="00B30393">
            <w:pPr>
              <w:pStyle w:val="affff5"/>
              <w:spacing w:before="0" w:after="0"/>
              <w:rPr>
                <w:sz w:val="20"/>
                <w:szCs w:val="20"/>
              </w:rPr>
            </w:pPr>
            <w:r w:rsidRPr="0045325E">
              <w:rPr>
                <w:sz w:val="20"/>
                <w:szCs w:val="20"/>
              </w:rPr>
              <w:t>DHCP-сервер осуществляет централизованное управление сетевыми адресами и соответствующими конфигурационными параметрами, автоматически предоставляя их клиентам.</w:t>
            </w:r>
          </w:p>
          <w:p w:rsidR="00CA364D" w:rsidRDefault="00CA364D" w:rsidP="00CA364D">
            <w:pPr>
              <w:pStyle w:val="afffff5"/>
              <w:spacing w:after="0"/>
              <w:ind w:right="249"/>
              <w:contextualSpacing/>
            </w:pPr>
          </w:p>
          <w:p w:rsidR="00CA364D" w:rsidRPr="00CA364D" w:rsidRDefault="00F860CD" w:rsidP="00003C32">
            <w:pPr>
              <w:pStyle w:val="affff5"/>
              <w:spacing w:before="0" w:after="0"/>
              <w:rPr>
                <w:sz w:val="20"/>
                <w:szCs w:val="20"/>
              </w:rPr>
            </w:pPr>
            <w:r w:rsidRPr="00CA364D">
              <w:rPr>
                <w:rStyle w:val="affff4"/>
                <w:rFonts w:cs="Calibri"/>
                <w:b/>
                <w:noProof/>
                <w:szCs w:val="20"/>
              </w:rPr>
              <w:drawing>
                <wp:anchor distT="0" distB="0" distL="114300" distR="114300" simplePos="0" relativeHeight="251872256" behindDoc="0" locked="0" layoutInCell="1" allowOverlap="1" wp14:anchorId="68F25BB3" wp14:editId="0F806E56">
                  <wp:simplePos x="0" y="0"/>
                  <wp:positionH relativeFrom="column">
                    <wp:posOffset>148590</wp:posOffset>
                  </wp:positionH>
                  <wp:positionV relativeFrom="line">
                    <wp:posOffset>8255</wp:posOffset>
                  </wp:positionV>
                  <wp:extent cx="333375" cy="299085"/>
                  <wp:effectExtent l="0" t="0" r="9525" b="5715"/>
                  <wp:wrapSquare wrapText="bothSides"/>
                  <wp:docPr id="105" name="Рисунок 3" descr="вни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4" name="Рисунок 3" descr="вни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" cy="2990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A364D" w:rsidRPr="00CA364D">
              <w:rPr>
                <w:b/>
                <w:bCs/>
                <w:sz w:val="20"/>
                <w:szCs w:val="20"/>
              </w:rPr>
              <w:t>Функция поддерживается только на моделях</w:t>
            </w:r>
            <w:r w:rsidR="00A576F0">
              <w:rPr>
                <w:b/>
                <w:bCs/>
                <w:sz w:val="20"/>
                <w:szCs w:val="20"/>
              </w:rPr>
              <w:t xml:space="preserve"> </w:t>
            </w:r>
            <w:r w:rsidR="00CA364D" w:rsidRPr="00CA364D">
              <w:rPr>
                <w:b/>
                <w:bCs/>
                <w:sz w:val="20"/>
                <w:szCs w:val="20"/>
              </w:rPr>
              <w:t>MES2424,</w:t>
            </w:r>
            <w:r w:rsidR="006127BD" w:rsidRPr="006127BD">
              <w:rPr>
                <w:b/>
                <w:bCs/>
                <w:sz w:val="20"/>
                <w:szCs w:val="20"/>
              </w:rPr>
              <w:t xml:space="preserve"> </w:t>
            </w:r>
            <w:r w:rsidR="006127BD">
              <w:rPr>
                <w:b/>
                <w:bCs/>
                <w:sz w:val="20"/>
                <w:szCs w:val="20"/>
                <w:lang w:val="en-US"/>
              </w:rPr>
              <w:t>MES</w:t>
            </w:r>
            <w:r w:rsidR="006127BD" w:rsidRPr="006127BD">
              <w:rPr>
                <w:b/>
                <w:bCs/>
                <w:sz w:val="20"/>
                <w:szCs w:val="20"/>
              </w:rPr>
              <w:t>2424</w:t>
            </w:r>
            <w:r w:rsidR="006127BD">
              <w:rPr>
                <w:b/>
                <w:bCs/>
                <w:sz w:val="20"/>
                <w:szCs w:val="20"/>
                <w:lang w:val="en-US"/>
              </w:rPr>
              <w:t>B</w:t>
            </w:r>
            <w:r w:rsidR="006127BD" w:rsidRPr="006127BD">
              <w:rPr>
                <w:b/>
                <w:bCs/>
                <w:sz w:val="20"/>
                <w:szCs w:val="20"/>
              </w:rPr>
              <w:t>,</w:t>
            </w:r>
            <w:r w:rsidR="009B18F0" w:rsidRPr="009B18F0">
              <w:rPr>
                <w:b/>
                <w:bCs/>
                <w:sz w:val="20"/>
                <w:szCs w:val="20"/>
              </w:rPr>
              <w:t xml:space="preserve"> </w:t>
            </w:r>
            <w:r w:rsidR="009B18F0">
              <w:rPr>
                <w:b/>
                <w:bCs/>
                <w:sz w:val="20"/>
                <w:szCs w:val="20"/>
                <w:lang w:val="en-US"/>
              </w:rPr>
              <w:t>MES</w:t>
            </w:r>
            <w:r w:rsidR="009B18F0" w:rsidRPr="009B18F0">
              <w:rPr>
                <w:b/>
                <w:bCs/>
                <w:sz w:val="20"/>
                <w:szCs w:val="20"/>
              </w:rPr>
              <w:t>2424</w:t>
            </w:r>
            <w:r w:rsidR="009B18F0">
              <w:rPr>
                <w:b/>
                <w:bCs/>
                <w:sz w:val="20"/>
                <w:szCs w:val="20"/>
                <w:lang w:val="en-US"/>
              </w:rPr>
              <w:t>FB</w:t>
            </w:r>
            <w:r w:rsidR="009B18F0" w:rsidRPr="009B18F0">
              <w:rPr>
                <w:b/>
                <w:bCs/>
                <w:sz w:val="20"/>
                <w:szCs w:val="20"/>
              </w:rPr>
              <w:t>,</w:t>
            </w:r>
            <w:r w:rsidR="006127BD" w:rsidRPr="006127BD">
              <w:rPr>
                <w:b/>
                <w:bCs/>
                <w:sz w:val="20"/>
                <w:szCs w:val="20"/>
              </w:rPr>
              <w:t xml:space="preserve"> </w:t>
            </w:r>
            <w:r w:rsidR="006127BD">
              <w:rPr>
                <w:b/>
                <w:bCs/>
                <w:sz w:val="20"/>
                <w:szCs w:val="20"/>
                <w:lang w:val="en-US"/>
              </w:rPr>
              <w:t>MES</w:t>
            </w:r>
            <w:r w:rsidR="006127BD" w:rsidRPr="006127BD">
              <w:rPr>
                <w:b/>
                <w:bCs/>
                <w:sz w:val="20"/>
                <w:szCs w:val="20"/>
              </w:rPr>
              <w:t>2424</w:t>
            </w:r>
            <w:r w:rsidR="006127BD">
              <w:rPr>
                <w:b/>
                <w:bCs/>
                <w:sz w:val="20"/>
                <w:szCs w:val="20"/>
                <w:lang w:val="en-US"/>
              </w:rPr>
              <w:t>P</w:t>
            </w:r>
            <w:r w:rsidR="006127BD" w:rsidRPr="006127BD">
              <w:rPr>
                <w:b/>
                <w:bCs/>
                <w:sz w:val="20"/>
                <w:szCs w:val="20"/>
              </w:rPr>
              <w:t>,</w:t>
            </w:r>
            <w:r w:rsidR="00CA364D" w:rsidRPr="00CA364D">
              <w:rPr>
                <w:b/>
                <w:bCs/>
                <w:sz w:val="20"/>
                <w:szCs w:val="20"/>
              </w:rPr>
              <w:t xml:space="preserve"> MES2448,</w:t>
            </w:r>
            <w:r w:rsidR="006127BD" w:rsidRPr="006127BD">
              <w:rPr>
                <w:b/>
                <w:bCs/>
                <w:sz w:val="20"/>
                <w:szCs w:val="20"/>
              </w:rPr>
              <w:t xml:space="preserve"> </w:t>
            </w:r>
            <w:r w:rsidR="006127BD">
              <w:rPr>
                <w:b/>
                <w:bCs/>
                <w:sz w:val="20"/>
                <w:szCs w:val="20"/>
                <w:lang w:val="en-US"/>
              </w:rPr>
              <w:t>MES</w:t>
            </w:r>
            <w:r w:rsidR="006127BD" w:rsidRPr="006127BD">
              <w:rPr>
                <w:b/>
                <w:bCs/>
                <w:sz w:val="20"/>
                <w:szCs w:val="20"/>
              </w:rPr>
              <w:t>2448</w:t>
            </w:r>
            <w:r w:rsidR="006127BD">
              <w:rPr>
                <w:b/>
                <w:bCs/>
                <w:sz w:val="20"/>
                <w:szCs w:val="20"/>
                <w:lang w:val="en-US"/>
              </w:rPr>
              <w:t>B</w:t>
            </w:r>
            <w:r w:rsidR="006127BD" w:rsidRPr="006127BD">
              <w:rPr>
                <w:b/>
                <w:bCs/>
                <w:sz w:val="20"/>
                <w:szCs w:val="20"/>
              </w:rPr>
              <w:t>,</w:t>
            </w:r>
            <w:r w:rsidR="00AF5AC2">
              <w:rPr>
                <w:b/>
                <w:bCs/>
                <w:sz w:val="20"/>
                <w:szCs w:val="20"/>
              </w:rPr>
              <w:t xml:space="preserve"> </w:t>
            </w:r>
            <w:r w:rsidR="00AF5AC2">
              <w:rPr>
                <w:b/>
                <w:bCs/>
                <w:sz w:val="20"/>
                <w:szCs w:val="20"/>
                <w:lang w:val="en-US"/>
              </w:rPr>
              <w:t>MES</w:t>
            </w:r>
            <w:r w:rsidR="00AF5AC2" w:rsidRPr="00AF5AC2">
              <w:rPr>
                <w:b/>
                <w:bCs/>
                <w:sz w:val="20"/>
                <w:szCs w:val="20"/>
              </w:rPr>
              <w:t>2448</w:t>
            </w:r>
            <w:r w:rsidR="00AF5AC2">
              <w:rPr>
                <w:b/>
                <w:bCs/>
                <w:sz w:val="20"/>
                <w:szCs w:val="20"/>
                <w:lang w:val="en-US"/>
              </w:rPr>
              <w:t>P</w:t>
            </w:r>
            <w:r w:rsidR="00AF5AC2" w:rsidRPr="00AF5AC2">
              <w:rPr>
                <w:b/>
                <w:bCs/>
                <w:sz w:val="20"/>
                <w:szCs w:val="20"/>
              </w:rPr>
              <w:t>,</w:t>
            </w:r>
            <w:r w:rsidR="00CA364D" w:rsidRPr="00CA364D">
              <w:rPr>
                <w:b/>
                <w:bCs/>
                <w:sz w:val="20"/>
                <w:szCs w:val="20"/>
              </w:rPr>
              <w:t xml:space="preserve"> MES2411X</w:t>
            </w:r>
            <w:r w:rsidR="00634B0F">
              <w:rPr>
                <w:b/>
                <w:bCs/>
                <w:sz w:val="20"/>
                <w:szCs w:val="20"/>
              </w:rPr>
              <w:t>,</w:t>
            </w:r>
            <w:r w:rsidR="00003C32">
              <w:rPr>
                <w:b/>
                <w:bCs/>
                <w:sz w:val="20"/>
                <w:szCs w:val="20"/>
                <w:lang w:val="en-US"/>
              </w:rPr>
              <w:t xml:space="preserve"> MES3400-24, MES3400-24F, MES3400-48,</w:t>
            </w:r>
            <w:r w:rsidR="00634B0F">
              <w:rPr>
                <w:b/>
                <w:bCs/>
                <w:sz w:val="20"/>
                <w:szCs w:val="20"/>
              </w:rPr>
              <w:t xml:space="preserve"> </w:t>
            </w:r>
            <w:r w:rsidR="00634B0F">
              <w:rPr>
                <w:b/>
                <w:bCs/>
                <w:sz w:val="20"/>
                <w:szCs w:val="20"/>
                <w:lang w:val="en-US"/>
              </w:rPr>
              <w:t>MES</w:t>
            </w:r>
            <w:r w:rsidR="00634B0F" w:rsidRPr="00634B0F">
              <w:rPr>
                <w:b/>
                <w:bCs/>
                <w:sz w:val="20"/>
                <w:szCs w:val="20"/>
              </w:rPr>
              <w:t>3710</w:t>
            </w:r>
            <w:r w:rsidR="00634B0F">
              <w:rPr>
                <w:b/>
                <w:bCs/>
                <w:sz w:val="20"/>
                <w:szCs w:val="20"/>
                <w:lang w:val="en-US"/>
              </w:rPr>
              <w:t>P</w:t>
            </w:r>
            <w:r w:rsidR="00CA364D" w:rsidRPr="00CA364D">
              <w:rPr>
                <w:b/>
                <w:bCs/>
                <w:sz w:val="20"/>
                <w:szCs w:val="20"/>
              </w:rPr>
              <w:t>.</w:t>
            </w:r>
          </w:p>
        </w:tc>
      </w:tr>
      <w:tr w:rsidR="00B30393" w:rsidRPr="00945844" w:rsidTr="00B3211B">
        <w:trPr>
          <w:cantSplit/>
          <w:trHeight w:val="797"/>
        </w:trPr>
        <w:tc>
          <w:tcPr>
            <w:tcW w:w="2410" w:type="dxa"/>
            <w:vAlign w:val="center"/>
          </w:tcPr>
          <w:p w:rsidR="00B30393" w:rsidRPr="00945844" w:rsidRDefault="00B30393" w:rsidP="00B30393">
            <w:pPr>
              <w:pStyle w:val="affff6"/>
              <w:suppressAutoHyphens/>
              <w:spacing w:line="240" w:lineRule="auto"/>
              <w:jc w:val="left"/>
              <w:rPr>
                <w:b/>
                <w:sz w:val="20"/>
                <w:szCs w:val="22"/>
              </w:rPr>
            </w:pPr>
            <w:bookmarkStart w:id="166" w:name="1120259"/>
            <w:bookmarkStart w:id="167" w:name="1118955"/>
            <w:bookmarkStart w:id="168" w:name="1118976"/>
            <w:bookmarkStart w:id="169" w:name="1118980"/>
            <w:bookmarkStart w:id="170" w:name="1118958"/>
            <w:bookmarkStart w:id="171" w:name="1118960"/>
            <w:bookmarkStart w:id="172" w:name="1118965"/>
            <w:bookmarkStart w:id="173" w:name="1118973"/>
            <w:bookmarkStart w:id="174" w:name="1118975"/>
            <w:bookmarkStart w:id="175" w:name="1118978"/>
            <w:bookmarkStart w:id="176" w:name="1118984"/>
            <w:bookmarkStart w:id="177" w:name="1118986"/>
            <w:bookmarkStart w:id="178" w:name="1118990"/>
            <w:bookmarkStart w:id="179" w:name="1118991"/>
            <w:bookmarkStart w:id="180" w:name="1118992"/>
            <w:bookmarkStart w:id="181" w:name="1118996"/>
            <w:bookmarkStart w:id="182" w:name="1118998"/>
            <w:bookmarkStart w:id="183" w:name="1119001"/>
            <w:bookmarkStart w:id="184" w:name="1119005"/>
            <w:bookmarkStart w:id="185" w:name="1119026"/>
            <w:bookmarkStart w:id="186" w:name="1120460"/>
            <w:bookmarkStart w:id="187" w:name="1120479"/>
            <w:bookmarkStart w:id="188" w:name="1120482"/>
            <w:bookmarkStart w:id="189" w:name="1120489"/>
            <w:bookmarkEnd w:id="166"/>
            <w:bookmarkEnd w:id="167"/>
            <w:bookmarkEnd w:id="168"/>
            <w:bookmarkEnd w:id="169"/>
            <w:bookmarkEnd w:id="170"/>
            <w:bookmarkEnd w:id="171"/>
            <w:bookmarkEnd w:id="172"/>
            <w:bookmarkEnd w:id="173"/>
            <w:bookmarkEnd w:id="174"/>
            <w:bookmarkEnd w:id="175"/>
            <w:bookmarkEnd w:id="176"/>
            <w:bookmarkEnd w:id="177"/>
            <w:bookmarkEnd w:id="178"/>
            <w:bookmarkEnd w:id="179"/>
            <w:bookmarkEnd w:id="180"/>
            <w:bookmarkEnd w:id="181"/>
            <w:bookmarkEnd w:id="182"/>
            <w:bookmarkEnd w:id="183"/>
            <w:bookmarkEnd w:id="184"/>
            <w:bookmarkEnd w:id="185"/>
            <w:bookmarkEnd w:id="186"/>
            <w:bookmarkEnd w:id="187"/>
            <w:bookmarkEnd w:id="188"/>
            <w:bookmarkEnd w:id="189"/>
            <w:r w:rsidRPr="00945844">
              <w:rPr>
                <w:b/>
                <w:sz w:val="22"/>
                <w:szCs w:val="22"/>
              </w:rPr>
              <w:t>Клиент RADIUS</w:t>
            </w:r>
          </w:p>
        </w:tc>
        <w:tc>
          <w:tcPr>
            <w:tcW w:w="7088" w:type="dxa"/>
          </w:tcPr>
          <w:p w:rsidR="00B30393" w:rsidRPr="00945844" w:rsidRDefault="00B30393" w:rsidP="00B30393">
            <w:pPr>
              <w:pStyle w:val="affff5"/>
              <w:spacing w:before="0" w:after="0"/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Протокол RADIUS используется для аутентификации, авторизации и учета. Сервер RADIUS использует базу данных пользователей, которая содержит данные проверки подлинности для каждого пользователя. Коммутаторы содержат клиентскую часть протокола RADIUS.</w:t>
            </w:r>
          </w:p>
        </w:tc>
      </w:tr>
      <w:tr w:rsidR="00B30393" w:rsidRPr="00945844" w:rsidTr="00B3211B">
        <w:trPr>
          <w:cantSplit/>
          <w:trHeight w:val="797"/>
        </w:trPr>
        <w:tc>
          <w:tcPr>
            <w:tcW w:w="2410" w:type="dxa"/>
            <w:vAlign w:val="center"/>
          </w:tcPr>
          <w:p w:rsidR="00B30393" w:rsidRPr="00945844" w:rsidRDefault="00B30393" w:rsidP="00B30393">
            <w:pPr>
              <w:pStyle w:val="affff6"/>
              <w:suppressAutoHyphens/>
              <w:spacing w:line="240" w:lineRule="auto"/>
              <w:jc w:val="left"/>
              <w:rPr>
                <w:b/>
                <w:sz w:val="22"/>
                <w:szCs w:val="22"/>
                <w:lang w:val="en-US"/>
              </w:rPr>
            </w:pPr>
            <w:r w:rsidRPr="00945844">
              <w:rPr>
                <w:b/>
                <w:sz w:val="22"/>
                <w:szCs w:val="22"/>
                <w:lang w:val="en-US"/>
              </w:rPr>
              <w:t>TACACS+</w:t>
            </w:r>
          </w:p>
          <w:p w:rsidR="00B30393" w:rsidRPr="00945844" w:rsidRDefault="00B30393" w:rsidP="00B30393">
            <w:pPr>
              <w:pStyle w:val="affff6"/>
              <w:suppressAutoHyphens/>
              <w:spacing w:line="240" w:lineRule="auto"/>
              <w:jc w:val="left"/>
              <w:rPr>
                <w:b/>
                <w:sz w:val="22"/>
                <w:szCs w:val="22"/>
                <w:lang w:val="en-US"/>
              </w:rPr>
            </w:pPr>
            <w:r w:rsidRPr="00945844">
              <w:rPr>
                <w:b/>
                <w:sz w:val="22"/>
                <w:szCs w:val="22"/>
                <w:lang w:val="en-US"/>
              </w:rPr>
              <w:t>(Terminal Access Controller Access Control System)</w:t>
            </w:r>
          </w:p>
        </w:tc>
        <w:tc>
          <w:tcPr>
            <w:tcW w:w="7088" w:type="dxa"/>
          </w:tcPr>
          <w:p w:rsidR="00B30393" w:rsidRPr="00945844" w:rsidRDefault="00B30393" w:rsidP="00B30393">
            <w:pPr>
              <w:pStyle w:val="affff5"/>
              <w:spacing w:before="0" w:after="0"/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 xml:space="preserve">Устройство предоставляет поддержку проверки подлинности клиентов посредством протокола </w:t>
            </w:r>
            <w:r w:rsidRPr="00945844">
              <w:rPr>
                <w:sz w:val="20"/>
                <w:szCs w:val="20"/>
                <w:lang w:val="en-US"/>
              </w:rPr>
              <w:t>TACACS</w:t>
            </w:r>
            <w:r w:rsidRPr="00945844">
              <w:rPr>
                <w:sz w:val="20"/>
                <w:szCs w:val="20"/>
              </w:rPr>
              <w:t xml:space="preserve">+. Протокол </w:t>
            </w:r>
            <w:r w:rsidRPr="00945844">
              <w:rPr>
                <w:sz w:val="20"/>
                <w:szCs w:val="20"/>
                <w:lang w:val="en-US"/>
              </w:rPr>
              <w:t>TACACS</w:t>
            </w:r>
            <w:r w:rsidRPr="00945844">
              <w:rPr>
                <w:sz w:val="20"/>
                <w:szCs w:val="20"/>
              </w:rPr>
              <w:t>+ обеспечивает централизованную систему безопасности для проверки пользователей, получающих доступ к устройству, а также</w:t>
            </w:r>
            <w:bookmarkStart w:id="190" w:name="1202629"/>
            <w:bookmarkEnd w:id="190"/>
            <w:r w:rsidRPr="00945844">
              <w:rPr>
                <w:sz w:val="20"/>
                <w:szCs w:val="20"/>
              </w:rPr>
              <w:t xml:space="preserve"> централизованную систему управления при соблюдении совместимости с RADIUS и другими процессами проверки подлинности.</w:t>
            </w:r>
          </w:p>
        </w:tc>
      </w:tr>
    </w:tbl>
    <w:p w:rsidR="00A92C8E" w:rsidRDefault="00A92C8E" w:rsidP="00A92C8E">
      <w:pPr>
        <w:pStyle w:val="afffff5"/>
      </w:pPr>
      <w:bookmarkStart w:id="191" w:name="1118678"/>
      <w:bookmarkStart w:id="192" w:name="1120483"/>
      <w:bookmarkStart w:id="193" w:name="_Toc447290300"/>
      <w:bookmarkStart w:id="194" w:name="_Toc447290465"/>
      <w:bookmarkStart w:id="195" w:name="_Toc447290301"/>
      <w:bookmarkStart w:id="196" w:name="_Toc447290466"/>
      <w:bookmarkStart w:id="197" w:name="_Toc447290302"/>
      <w:bookmarkStart w:id="198" w:name="_Toc447290467"/>
      <w:bookmarkStart w:id="199" w:name="_Toc292785310"/>
      <w:bookmarkEnd w:id="191"/>
      <w:bookmarkEnd w:id="192"/>
      <w:bookmarkEnd w:id="193"/>
      <w:bookmarkEnd w:id="194"/>
      <w:bookmarkEnd w:id="195"/>
      <w:bookmarkEnd w:id="196"/>
      <w:bookmarkEnd w:id="197"/>
      <w:bookmarkEnd w:id="198"/>
    </w:p>
    <w:p w:rsidR="003307BF" w:rsidRPr="00945844" w:rsidRDefault="00250449" w:rsidP="003A7959">
      <w:pPr>
        <w:pStyle w:val="3"/>
        <w:spacing w:before="240"/>
        <w:ind w:left="1145"/>
      </w:pPr>
      <w:bookmarkStart w:id="200" w:name="_Ref105141077"/>
      <w:bookmarkStart w:id="201" w:name="_Ref105141078"/>
      <w:bookmarkStart w:id="202" w:name="_Toc119662264"/>
      <w:bookmarkStart w:id="203" w:name="_Toc137630539"/>
      <w:r w:rsidRPr="00945844">
        <w:t>Дополнительные функции</w:t>
      </w:r>
      <w:bookmarkEnd w:id="199"/>
      <w:bookmarkEnd w:id="200"/>
      <w:bookmarkEnd w:id="201"/>
      <w:bookmarkEnd w:id="202"/>
      <w:bookmarkEnd w:id="203"/>
    </w:p>
    <w:p w:rsidR="00424273" w:rsidRPr="00945844" w:rsidRDefault="00B122C9" w:rsidP="003A7959">
      <w:pPr>
        <w:pStyle w:val="afffff5"/>
      </w:pPr>
      <w:r w:rsidRPr="00945844">
        <w:t>В таблице</w:t>
      </w:r>
      <w:r w:rsidR="008E21D0" w:rsidRPr="00945844">
        <w:t xml:space="preserve"> </w:t>
      </w:r>
      <w:r w:rsidR="00254D46" w:rsidRPr="00945844">
        <w:fldChar w:fldCharType="begin"/>
      </w:r>
      <w:r w:rsidR="008E21D0" w:rsidRPr="00945844">
        <w:instrText xml:space="preserve"> REF _Ref474245050 \h </w:instrText>
      </w:r>
      <w:r w:rsidR="008E21D0" w:rsidRPr="00945844">
        <w:rPr>
          <w:rFonts w:ascii="Helvetica" w:hAnsi="Helvetica" w:cs="Helvetica"/>
          <w:b/>
          <w:bCs/>
          <w:spacing w:val="2"/>
          <w:shd w:val="clear" w:color="auto" w:fill="FFFFFF"/>
        </w:rPr>
        <w:instrText>\# \</w:instrText>
      </w:r>
      <w:r w:rsidR="008E21D0" w:rsidRPr="00945844">
        <w:rPr>
          <w:rFonts w:asciiTheme="minorHAnsi" w:hAnsiTheme="minorHAnsi" w:cstheme="minorHAnsi"/>
          <w:bCs/>
          <w:spacing w:val="2"/>
          <w:shd w:val="clear" w:color="auto" w:fill="FFFFFF"/>
        </w:rPr>
        <w:instrText>0</w:instrText>
      </w:r>
      <w:r w:rsidR="008E21D0" w:rsidRPr="00945844">
        <w:rPr>
          <w:rFonts w:ascii="Helvetica" w:hAnsi="Helvetica" w:cs="Helvetica"/>
          <w:b/>
          <w:bCs/>
          <w:spacing w:val="2"/>
          <w:shd w:val="clear" w:color="auto" w:fill="FFFFFF"/>
        </w:rPr>
        <w:instrText xml:space="preserve"> </w:instrText>
      </w:r>
      <w:r w:rsidR="00945844" w:rsidRPr="00945844">
        <w:instrText xml:space="preserve"> \* MERGEFORMAT </w:instrText>
      </w:r>
      <w:r w:rsidR="00254D46" w:rsidRPr="00945844">
        <w:fldChar w:fldCharType="separate"/>
      </w:r>
      <w:r w:rsidR="00AD5A9D">
        <w:rPr>
          <w:rFonts w:asciiTheme="minorHAnsi" w:hAnsiTheme="minorHAnsi" w:cstheme="minorHAnsi"/>
          <w:bCs/>
          <w:spacing w:val="2"/>
          <w:shd w:val="clear" w:color="auto" w:fill="FFFFFF"/>
        </w:rPr>
        <w:t>8</w:t>
      </w:r>
      <w:r w:rsidR="00254D46" w:rsidRPr="00945844">
        <w:fldChar w:fldCharType="end"/>
      </w:r>
      <w:r w:rsidRPr="00945844">
        <w:t xml:space="preserve"> приведены дополнительные функции устройства.</w:t>
      </w:r>
    </w:p>
    <w:p w:rsidR="00B122C9" w:rsidRPr="00945844" w:rsidRDefault="00B122C9" w:rsidP="003A7959">
      <w:pPr>
        <w:pStyle w:val="affffb"/>
      </w:pPr>
      <w:bookmarkStart w:id="204" w:name="_Ref474245050"/>
      <w:r w:rsidRPr="00945844">
        <w:t>Таблица</w:t>
      </w:r>
      <w:r w:rsidR="00DA7806" w:rsidRPr="00945844">
        <w:t xml:space="preserve"> </w:t>
      </w:r>
      <w:r w:rsidR="00254D46" w:rsidRPr="00945844">
        <w:fldChar w:fldCharType="begin"/>
      </w:r>
      <w:r w:rsidR="000C3D4D" w:rsidRPr="00945844">
        <w:instrText xml:space="preserve"> SEQ Таблица \* ARABIC </w:instrText>
      </w:r>
      <w:r w:rsidR="00254D46" w:rsidRPr="00945844">
        <w:fldChar w:fldCharType="separate"/>
      </w:r>
      <w:r w:rsidR="00AD5A9D">
        <w:rPr>
          <w:noProof/>
        </w:rPr>
        <w:t>8</w:t>
      </w:r>
      <w:r w:rsidR="00254D46" w:rsidRPr="00945844">
        <w:rPr>
          <w:noProof/>
        </w:rPr>
        <w:fldChar w:fldCharType="end"/>
      </w:r>
      <w:bookmarkEnd w:id="204"/>
      <w:r w:rsidR="00A22BE5" w:rsidRPr="00945844">
        <w:t xml:space="preserve"> </w:t>
      </w:r>
      <w:r w:rsidRPr="00945844">
        <w:t>– Дополнительные функции устройства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1" w:type="dxa"/>
          <w:bottom w:w="11" w:type="dxa"/>
        </w:tblCellMar>
        <w:tblLook w:val="04A0" w:firstRow="1" w:lastRow="0" w:firstColumn="1" w:lastColumn="0" w:noHBand="0" w:noVBand="1"/>
      </w:tblPr>
      <w:tblGrid>
        <w:gridCol w:w="2410"/>
        <w:gridCol w:w="7088"/>
      </w:tblGrid>
      <w:tr w:rsidR="00B122C9" w:rsidRPr="00945844" w:rsidTr="00B3211B">
        <w:trPr>
          <w:cantSplit/>
          <w:trHeight w:val="508"/>
        </w:trPr>
        <w:tc>
          <w:tcPr>
            <w:tcW w:w="2410" w:type="dxa"/>
            <w:vAlign w:val="center"/>
          </w:tcPr>
          <w:p w:rsidR="00347D88" w:rsidRPr="00945844" w:rsidRDefault="00B122C9" w:rsidP="00D000FA">
            <w:pPr>
              <w:pStyle w:val="affff6"/>
              <w:suppressAutoHyphens/>
              <w:spacing w:line="240" w:lineRule="auto"/>
              <w:jc w:val="left"/>
              <w:rPr>
                <w:b/>
                <w:sz w:val="20"/>
                <w:szCs w:val="22"/>
              </w:rPr>
            </w:pPr>
            <w:r w:rsidRPr="00945844">
              <w:rPr>
                <w:b/>
                <w:sz w:val="22"/>
                <w:szCs w:val="22"/>
              </w:rPr>
              <w:t>Виртуальное тестирование кабеля</w:t>
            </w:r>
            <w:r w:rsidRPr="00945844">
              <w:rPr>
                <w:b/>
                <w:sz w:val="20"/>
                <w:szCs w:val="22"/>
              </w:rPr>
              <w:t xml:space="preserve"> (VCT)</w:t>
            </w:r>
          </w:p>
        </w:tc>
        <w:tc>
          <w:tcPr>
            <w:tcW w:w="7088" w:type="dxa"/>
            <w:vAlign w:val="center"/>
          </w:tcPr>
          <w:p w:rsidR="00347D88" w:rsidRPr="00945844" w:rsidRDefault="00B122C9">
            <w:pPr>
              <w:pStyle w:val="affff5"/>
              <w:spacing w:before="0" w:after="0"/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Сетев</w:t>
            </w:r>
            <w:r w:rsidR="0026743A" w:rsidRPr="00945844">
              <w:rPr>
                <w:sz w:val="20"/>
                <w:szCs w:val="20"/>
              </w:rPr>
              <w:t>ые</w:t>
            </w:r>
            <w:r w:rsidRPr="00945844">
              <w:rPr>
                <w:sz w:val="20"/>
                <w:szCs w:val="20"/>
              </w:rPr>
              <w:t xml:space="preserve"> коммутатор</w:t>
            </w:r>
            <w:r w:rsidR="0026743A" w:rsidRPr="00945844">
              <w:rPr>
                <w:sz w:val="20"/>
                <w:szCs w:val="20"/>
              </w:rPr>
              <w:t>ы</w:t>
            </w:r>
            <w:r w:rsidRPr="00945844">
              <w:rPr>
                <w:sz w:val="20"/>
                <w:szCs w:val="20"/>
              </w:rPr>
              <w:t xml:space="preserve"> име</w:t>
            </w:r>
            <w:r w:rsidR="0026743A" w:rsidRPr="00945844">
              <w:rPr>
                <w:sz w:val="20"/>
                <w:szCs w:val="20"/>
              </w:rPr>
              <w:t>ю</w:t>
            </w:r>
            <w:r w:rsidRPr="00945844">
              <w:rPr>
                <w:sz w:val="20"/>
                <w:szCs w:val="20"/>
              </w:rPr>
              <w:t>т в своём составе программные и аппаратные средства, позволяющие выполнять функции виртуального тест</w:t>
            </w:r>
            <w:r w:rsidR="00AF26AF" w:rsidRPr="00945844">
              <w:rPr>
                <w:sz w:val="20"/>
                <w:szCs w:val="20"/>
              </w:rPr>
              <w:t>е</w:t>
            </w:r>
            <w:r w:rsidRPr="00945844">
              <w:rPr>
                <w:sz w:val="20"/>
                <w:szCs w:val="20"/>
              </w:rPr>
              <w:t>р</w:t>
            </w:r>
            <w:r w:rsidR="00AF26AF" w:rsidRPr="00945844">
              <w:rPr>
                <w:sz w:val="20"/>
                <w:szCs w:val="20"/>
              </w:rPr>
              <w:t>а</w:t>
            </w:r>
            <w:r w:rsidRPr="00945844">
              <w:rPr>
                <w:sz w:val="20"/>
                <w:szCs w:val="20"/>
              </w:rPr>
              <w:t xml:space="preserve"> кабеля – </w:t>
            </w:r>
            <w:r w:rsidRPr="00945844">
              <w:rPr>
                <w:sz w:val="20"/>
                <w:szCs w:val="20"/>
                <w:lang w:val="en-US"/>
              </w:rPr>
              <w:t>VCT</w:t>
            </w:r>
            <w:r w:rsidR="00AF26AF" w:rsidRPr="00945844">
              <w:rPr>
                <w:sz w:val="20"/>
                <w:szCs w:val="20"/>
              </w:rPr>
              <w:t>. Тестер позволяет определить состояние медного кабеля связи</w:t>
            </w:r>
            <w:r w:rsidR="006F1E56" w:rsidRPr="00945844">
              <w:rPr>
                <w:sz w:val="20"/>
                <w:szCs w:val="20"/>
              </w:rPr>
              <w:t>.</w:t>
            </w:r>
          </w:p>
        </w:tc>
      </w:tr>
      <w:tr w:rsidR="00B122C9" w:rsidRPr="00945844" w:rsidTr="00B3211B">
        <w:trPr>
          <w:cantSplit/>
          <w:trHeight w:val="308"/>
        </w:trPr>
        <w:tc>
          <w:tcPr>
            <w:tcW w:w="2410" w:type="dxa"/>
            <w:vAlign w:val="center"/>
          </w:tcPr>
          <w:p w:rsidR="00347D88" w:rsidRPr="00945844" w:rsidRDefault="00B122C9" w:rsidP="00D000FA">
            <w:pPr>
              <w:pStyle w:val="affff6"/>
              <w:suppressAutoHyphens/>
              <w:spacing w:line="240" w:lineRule="auto"/>
              <w:jc w:val="left"/>
              <w:rPr>
                <w:b/>
                <w:sz w:val="22"/>
                <w:szCs w:val="22"/>
              </w:rPr>
            </w:pPr>
            <w:r w:rsidRPr="00945844">
              <w:rPr>
                <w:b/>
                <w:sz w:val="22"/>
                <w:szCs w:val="22"/>
              </w:rPr>
              <w:t>Диагностика оптического трансивера</w:t>
            </w:r>
          </w:p>
        </w:tc>
        <w:tc>
          <w:tcPr>
            <w:tcW w:w="7088" w:type="dxa"/>
          </w:tcPr>
          <w:p w:rsidR="00347D88" w:rsidRPr="00945844" w:rsidRDefault="00B122C9">
            <w:pPr>
              <w:pStyle w:val="affff5"/>
              <w:spacing w:before="0" w:after="0"/>
              <w:rPr>
                <w:rFonts w:eastAsia="Calibri"/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Устройство позволяет тестировать оптический трансивер. При тестировании отслеживаются такие параметры, как ток</w:t>
            </w:r>
            <w:r w:rsidR="008A0462" w:rsidRPr="00945844">
              <w:rPr>
                <w:sz w:val="20"/>
                <w:szCs w:val="20"/>
              </w:rPr>
              <w:t xml:space="preserve"> </w:t>
            </w:r>
            <w:r w:rsidR="00A7415B" w:rsidRPr="00945844">
              <w:rPr>
                <w:sz w:val="20"/>
                <w:szCs w:val="20"/>
              </w:rPr>
              <w:t>и</w:t>
            </w:r>
            <w:r w:rsidRPr="00945844">
              <w:rPr>
                <w:sz w:val="20"/>
                <w:szCs w:val="20"/>
              </w:rPr>
              <w:t xml:space="preserve"> напряжение</w:t>
            </w:r>
            <w:r w:rsidR="00A7415B" w:rsidRPr="00945844">
              <w:rPr>
                <w:sz w:val="20"/>
                <w:szCs w:val="20"/>
              </w:rPr>
              <w:t xml:space="preserve"> питания,</w:t>
            </w:r>
            <w:r w:rsidRPr="00945844">
              <w:rPr>
                <w:sz w:val="20"/>
                <w:szCs w:val="20"/>
              </w:rPr>
              <w:t xml:space="preserve"> температура трансивера.</w:t>
            </w:r>
            <w:r w:rsidR="00A7415B" w:rsidRPr="00945844">
              <w:rPr>
                <w:sz w:val="20"/>
                <w:szCs w:val="20"/>
              </w:rPr>
              <w:t xml:space="preserve"> </w:t>
            </w:r>
            <w:r w:rsidR="008A0462" w:rsidRPr="00945844">
              <w:rPr>
                <w:sz w:val="20"/>
                <w:szCs w:val="20"/>
              </w:rPr>
              <w:t>Для реализации т</w:t>
            </w:r>
            <w:r w:rsidR="00A7415B" w:rsidRPr="00945844">
              <w:rPr>
                <w:sz w:val="20"/>
                <w:szCs w:val="20"/>
              </w:rPr>
              <w:t>ребуется поддержка этих функций в трансивере.</w:t>
            </w:r>
          </w:p>
        </w:tc>
      </w:tr>
      <w:tr w:rsidR="000D4CF5" w:rsidRPr="00945844" w:rsidTr="00B3211B">
        <w:trPr>
          <w:cantSplit/>
          <w:trHeight w:val="308"/>
        </w:trPr>
        <w:tc>
          <w:tcPr>
            <w:tcW w:w="2410" w:type="dxa"/>
            <w:vAlign w:val="center"/>
          </w:tcPr>
          <w:p w:rsidR="000D4CF5" w:rsidRPr="00945844" w:rsidRDefault="000D4CF5" w:rsidP="000D4CF5">
            <w:pPr>
              <w:pStyle w:val="affff6"/>
              <w:suppressAutoHyphens/>
              <w:spacing w:line="240" w:lineRule="auto"/>
              <w:jc w:val="left"/>
              <w:rPr>
                <w:b/>
                <w:sz w:val="22"/>
                <w:szCs w:val="22"/>
              </w:rPr>
            </w:pPr>
            <w:r w:rsidRPr="00945844">
              <w:rPr>
                <w:b/>
                <w:sz w:val="22"/>
                <w:szCs w:val="22"/>
                <w:lang w:val="en-US" w:eastAsia="zh-CN"/>
              </w:rPr>
              <w:t>UDLD</w:t>
            </w:r>
            <w:r w:rsidRPr="00945844">
              <w:rPr>
                <w:b/>
                <w:sz w:val="22"/>
                <w:szCs w:val="22"/>
                <w:lang w:eastAsia="zh-CN"/>
              </w:rPr>
              <w:t xml:space="preserve"> (Unidirectional Link Detection)</w:t>
            </w:r>
          </w:p>
        </w:tc>
        <w:tc>
          <w:tcPr>
            <w:tcW w:w="7088" w:type="dxa"/>
          </w:tcPr>
          <w:p w:rsidR="000D4CF5" w:rsidRPr="00945844" w:rsidRDefault="000D4CF5" w:rsidP="00241DB6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  <w:lang w:eastAsia="zh-CN"/>
              </w:rPr>
              <w:t>Протокол второго уровня, созданный для автоматического обнаружения потери двухсторонней коммуникации на оптических линиях связи.</w:t>
            </w:r>
          </w:p>
        </w:tc>
      </w:tr>
      <w:tr w:rsidR="006F6587" w:rsidRPr="00945844" w:rsidTr="00B3211B">
        <w:trPr>
          <w:cantSplit/>
          <w:trHeight w:val="308"/>
        </w:trPr>
        <w:tc>
          <w:tcPr>
            <w:tcW w:w="2410" w:type="dxa"/>
            <w:vAlign w:val="center"/>
          </w:tcPr>
          <w:p w:rsidR="006F6587" w:rsidRPr="006F6587" w:rsidRDefault="006F6587" w:rsidP="000D4CF5">
            <w:pPr>
              <w:pStyle w:val="affff6"/>
              <w:suppressAutoHyphens/>
              <w:spacing w:line="240" w:lineRule="auto"/>
              <w:jc w:val="left"/>
              <w:rPr>
                <w:b/>
                <w:sz w:val="22"/>
                <w:szCs w:val="22"/>
                <w:lang w:eastAsia="zh-CN"/>
              </w:rPr>
            </w:pPr>
            <w:r w:rsidRPr="006F6587">
              <w:rPr>
                <w:b/>
                <w:sz w:val="22"/>
                <w:szCs w:val="22"/>
                <w:lang w:val="en-US" w:eastAsia="zh-CN"/>
              </w:rPr>
              <w:t>Соответствие стандарту МЭК 61850</w:t>
            </w:r>
          </w:p>
        </w:tc>
        <w:tc>
          <w:tcPr>
            <w:tcW w:w="7088" w:type="dxa"/>
          </w:tcPr>
          <w:p w:rsidR="006F6587" w:rsidRPr="006F6587" w:rsidRDefault="006F6587" w:rsidP="006F6587">
            <w:pPr>
              <w:jc w:val="left"/>
              <w:rPr>
                <w:sz w:val="2"/>
                <w:szCs w:val="2"/>
                <w:lang w:eastAsia="zh-CN"/>
              </w:rPr>
            </w:pPr>
            <w:r w:rsidRPr="006F6587">
              <w:rPr>
                <w:sz w:val="20"/>
                <w:szCs w:val="20"/>
                <w:lang w:eastAsia="zh-CN"/>
              </w:rPr>
              <w:t>Коммутатор обладает всеми необходимыми характеристиками для работы с протоколами MMS, GOOSE, SV:</w:t>
            </w:r>
            <w:r w:rsidRPr="006F6587">
              <w:rPr>
                <w:sz w:val="20"/>
                <w:szCs w:val="20"/>
                <w:lang w:eastAsia="zh-CN"/>
              </w:rPr>
              <w:br/>
            </w:r>
          </w:p>
          <w:p w:rsidR="006F6587" w:rsidRDefault="006F6587" w:rsidP="006F6587">
            <w:pPr>
              <w:pStyle w:val="af5"/>
              <w:numPr>
                <w:ilvl w:val="0"/>
                <w:numId w:val="30"/>
              </w:numPr>
              <w:jc w:val="left"/>
              <w:rPr>
                <w:sz w:val="20"/>
                <w:szCs w:val="20"/>
                <w:lang w:eastAsia="zh-CN"/>
              </w:rPr>
            </w:pPr>
            <w:r w:rsidRPr="006F6587">
              <w:rPr>
                <w:sz w:val="20"/>
                <w:szCs w:val="20"/>
                <w:lang w:eastAsia="zh-CN"/>
              </w:rPr>
              <w:t>Малая величина задержки GOOSE-сообщения при передаче;</w:t>
            </w:r>
          </w:p>
          <w:p w:rsidR="006F6587" w:rsidRDefault="006F6587" w:rsidP="006F6587">
            <w:pPr>
              <w:pStyle w:val="af5"/>
              <w:numPr>
                <w:ilvl w:val="0"/>
                <w:numId w:val="30"/>
              </w:numPr>
              <w:jc w:val="left"/>
              <w:rPr>
                <w:sz w:val="20"/>
                <w:szCs w:val="20"/>
                <w:lang w:eastAsia="zh-CN"/>
              </w:rPr>
            </w:pPr>
            <w:r w:rsidRPr="006F6587">
              <w:rPr>
                <w:sz w:val="20"/>
                <w:szCs w:val="20"/>
                <w:lang w:eastAsia="zh-CN"/>
              </w:rPr>
              <w:t>Умение распознавать Ethertype GOOSE-сообщения;</w:t>
            </w:r>
          </w:p>
          <w:p w:rsidR="006F6587" w:rsidRDefault="006F6587" w:rsidP="006F6587">
            <w:pPr>
              <w:pStyle w:val="af5"/>
              <w:numPr>
                <w:ilvl w:val="0"/>
                <w:numId w:val="30"/>
              </w:numPr>
              <w:jc w:val="left"/>
              <w:rPr>
                <w:sz w:val="20"/>
                <w:szCs w:val="20"/>
                <w:lang w:eastAsia="zh-CN"/>
              </w:rPr>
            </w:pPr>
            <w:r w:rsidRPr="006F6587">
              <w:rPr>
                <w:sz w:val="20"/>
                <w:szCs w:val="20"/>
                <w:lang w:eastAsia="zh-CN"/>
              </w:rPr>
              <w:t>Умение работать с тегом виртуальной сети и тегом приоритета IEEE 802.1Q GOOSE-сообщения;</w:t>
            </w:r>
          </w:p>
          <w:p w:rsidR="006F6587" w:rsidRPr="006F6587" w:rsidRDefault="006F6587" w:rsidP="006F6587">
            <w:pPr>
              <w:pStyle w:val="af5"/>
              <w:numPr>
                <w:ilvl w:val="0"/>
                <w:numId w:val="30"/>
              </w:numPr>
              <w:jc w:val="left"/>
              <w:rPr>
                <w:sz w:val="20"/>
                <w:szCs w:val="20"/>
                <w:lang w:eastAsia="zh-CN"/>
              </w:rPr>
            </w:pPr>
            <w:r w:rsidRPr="006F6587">
              <w:rPr>
                <w:sz w:val="20"/>
                <w:szCs w:val="20"/>
                <w:lang w:eastAsia="zh-CN"/>
              </w:rPr>
              <w:t>Поддержка передачи multicast-сообщений и возможность работы с определенным стандартом МЭК 61850 диапазоном групп вещания.</w:t>
            </w:r>
          </w:p>
        </w:tc>
      </w:tr>
    </w:tbl>
    <w:p w:rsidR="00942CD0" w:rsidRPr="00945844" w:rsidRDefault="00942CD0" w:rsidP="00B3211B">
      <w:pPr>
        <w:pStyle w:val="2"/>
      </w:pPr>
      <w:bookmarkStart w:id="205" w:name="_Toc482283249"/>
      <w:bookmarkStart w:id="206" w:name="_Toc482283606"/>
      <w:bookmarkStart w:id="207" w:name="_Toc482283794"/>
      <w:bookmarkStart w:id="208" w:name="_Toc482283949"/>
      <w:bookmarkStart w:id="209" w:name="_Toc482284118"/>
      <w:bookmarkStart w:id="210" w:name="_Toc482344482"/>
      <w:bookmarkStart w:id="211" w:name="_Toc482350116"/>
      <w:bookmarkStart w:id="212" w:name="_Toc482283250"/>
      <w:bookmarkStart w:id="213" w:name="_Toc482283607"/>
      <w:bookmarkStart w:id="214" w:name="_Toc482283795"/>
      <w:bookmarkStart w:id="215" w:name="_Toc482283950"/>
      <w:bookmarkStart w:id="216" w:name="_Toc482284119"/>
      <w:bookmarkStart w:id="217" w:name="_Toc482344483"/>
      <w:bookmarkStart w:id="218" w:name="_Toc482350117"/>
      <w:bookmarkStart w:id="219" w:name="_Toc482283251"/>
      <w:bookmarkStart w:id="220" w:name="_Toc482283608"/>
      <w:bookmarkStart w:id="221" w:name="_Toc482283796"/>
      <w:bookmarkStart w:id="222" w:name="_Toc482283951"/>
      <w:bookmarkStart w:id="223" w:name="_Toc482284120"/>
      <w:bookmarkStart w:id="224" w:name="_Toc482344484"/>
      <w:bookmarkStart w:id="225" w:name="_Toc482350118"/>
      <w:bookmarkStart w:id="226" w:name="_Toc482283252"/>
      <w:bookmarkStart w:id="227" w:name="_Toc482283609"/>
      <w:bookmarkStart w:id="228" w:name="_Toc482283797"/>
      <w:bookmarkStart w:id="229" w:name="_Toc482283952"/>
      <w:bookmarkStart w:id="230" w:name="_Toc482284121"/>
      <w:bookmarkStart w:id="231" w:name="_Toc482344485"/>
      <w:bookmarkStart w:id="232" w:name="_Toc482350119"/>
      <w:bookmarkStart w:id="233" w:name="_Toc493254772"/>
      <w:bookmarkStart w:id="234" w:name="_Toc493259789"/>
      <w:bookmarkStart w:id="235" w:name="_Toc493260160"/>
      <w:bookmarkStart w:id="236" w:name="_Основные_технические_характеристики"/>
      <w:bookmarkStart w:id="237" w:name="_Toc251256241"/>
      <w:bookmarkStart w:id="238" w:name="_Toc292785311"/>
      <w:bookmarkStart w:id="239" w:name="_Ref18943394"/>
      <w:bookmarkStart w:id="240" w:name="_Ref18943398"/>
      <w:bookmarkStart w:id="241" w:name="_Ref33703105"/>
      <w:bookmarkStart w:id="242" w:name="_Ref33703108"/>
      <w:bookmarkStart w:id="243" w:name="_Ref36725493"/>
      <w:bookmarkStart w:id="244" w:name="_Ref36725496"/>
      <w:bookmarkStart w:id="245" w:name="_Ref49845489"/>
      <w:bookmarkStart w:id="246" w:name="_Ref49845494"/>
      <w:bookmarkStart w:id="247" w:name="_Ref54796034"/>
      <w:bookmarkStart w:id="248" w:name="_Ref54796044"/>
      <w:bookmarkStart w:id="249" w:name="_Ref59541967"/>
      <w:bookmarkStart w:id="250" w:name="_Ref59541971"/>
      <w:bookmarkStart w:id="251" w:name="_Ref105141079"/>
      <w:bookmarkStart w:id="252" w:name="_Ref105141080"/>
      <w:bookmarkStart w:id="253" w:name="_Toc119662265"/>
      <w:bookmarkStart w:id="254" w:name="_Toc137630540"/>
      <w:bookmarkEnd w:id="52"/>
      <w:bookmarkEnd w:id="205"/>
      <w:bookmarkEnd w:id="206"/>
      <w:bookmarkEnd w:id="207"/>
      <w:bookmarkEnd w:id="208"/>
      <w:bookmarkEnd w:id="209"/>
      <w:bookmarkEnd w:id="210"/>
      <w:bookmarkEnd w:id="211"/>
      <w:bookmarkEnd w:id="212"/>
      <w:bookmarkEnd w:id="213"/>
      <w:bookmarkEnd w:id="214"/>
      <w:bookmarkEnd w:id="215"/>
      <w:bookmarkEnd w:id="216"/>
      <w:bookmarkEnd w:id="217"/>
      <w:bookmarkEnd w:id="218"/>
      <w:bookmarkEnd w:id="219"/>
      <w:bookmarkEnd w:id="220"/>
      <w:bookmarkEnd w:id="221"/>
      <w:bookmarkEnd w:id="222"/>
      <w:bookmarkEnd w:id="223"/>
      <w:bookmarkEnd w:id="224"/>
      <w:bookmarkEnd w:id="225"/>
      <w:bookmarkEnd w:id="226"/>
      <w:bookmarkEnd w:id="227"/>
      <w:bookmarkEnd w:id="228"/>
      <w:bookmarkEnd w:id="229"/>
      <w:bookmarkEnd w:id="230"/>
      <w:bookmarkEnd w:id="231"/>
      <w:bookmarkEnd w:id="232"/>
      <w:bookmarkEnd w:id="233"/>
      <w:bookmarkEnd w:id="234"/>
      <w:bookmarkEnd w:id="235"/>
      <w:bookmarkEnd w:id="236"/>
      <w:r w:rsidRPr="00945844">
        <w:t>Основные технические характеристики</w:t>
      </w:r>
      <w:bookmarkEnd w:id="237"/>
      <w:bookmarkEnd w:id="238"/>
      <w:bookmarkEnd w:id="239"/>
      <w:bookmarkEnd w:id="240"/>
      <w:bookmarkEnd w:id="241"/>
      <w:bookmarkEnd w:id="242"/>
      <w:bookmarkEnd w:id="243"/>
      <w:bookmarkEnd w:id="244"/>
      <w:bookmarkEnd w:id="245"/>
      <w:bookmarkEnd w:id="246"/>
      <w:bookmarkEnd w:id="247"/>
      <w:bookmarkEnd w:id="248"/>
      <w:bookmarkEnd w:id="249"/>
      <w:bookmarkEnd w:id="250"/>
      <w:bookmarkEnd w:id="251"/>
      <w:bookmarkEnd w:id="252"/>
      <w:bookmarkEnd w:id="253"/>
      <w:bookmarkEnd w:id="254"/>
    </w:p>
    <w:p w:rsidR="000D01E9" w:rsidRPr="00945844" w:rsidRDefault="000D01E9" w:rsidP="00B3211B">
      <w:pPr>
        <w:pStyle w:val="afffff5"/>
        <w:keepNext/>
        <w:spacing w:after="120"/>
      </w:pPr>
      <w:r w:rsidRPr="00945844">
        <w:t>Основные технические параметры коммутатор</w:t>
      </w:r>
      <w:r w:rsidR="0047222C" w:rsidRPr="00945844">
        <w:t>ов</w:t>
      </w:r>
      <w:r w:rsidR="0031767D" w:rsidRPr="00945844">
        <w:t xml:space="preserve"> приведены в</w:t>
      </w:r>
      <w:r w:rsidR="00EA42CD" w:rsidRPr="00945844">
        <w:t xml:space="preserve"> </w:t>
      </w:r>
      <w:r w:rsidR="003752A6" w:rsidRPr="00945844">
        <w:t xml:space="preserve">таблице </w:t>
      </w:r>
      <w:r w:rsidR="00254D46" w:rsidRPr="00945844">
        <w:fldChar w:fldCharType="begin"/>
      </w:r>
      <w:r w:rsidR="008E21D0" w:rsidRPr="00945844">
        <w:instrText xml:space="preserve"> REF _Ref461119400 \h </w:instrText>
      </w:r>
      <w:r w:rsidR="008E21D0" w:rsidRPr="00945844">
        <w:rPr>
          <w:rFonts w:ascii="Helvetica" w:hAnsi="Helvetica" w:cs="Helvetica"/>
          <w:b/>
          <w:bCs/>
          <w:spacing w:val="2"/>
          <w:shd w:val="clear" w:color="auto" w:fill="FFFFFF"/>
        </w:rPr>
        <w:instrText>\# \</w:instrText>
      </w:r>
      <w:r w:rsidR="008E21D0" w:rsidRPr="00945844">
        <w:rPr>
          <w:rFonts w:asciiTheme="minorHAnsi" w:hAnsiTheme="minorHAnsi" w:cstheme="minorHAnsi"/>
          <w:bCs/>
          <w:spacing w:val="2"/>
          <w:shd w:val="clear" w:color="auto" w:fill="FFFFFF"/>
        </w:rPr>
        <w:instrText>0</w:instrText>
      </w:r>
      <w:r w:rsidR="008E21D0" w:rsidRPr="00945844">
        <w:rPr>
          <w:rFonts w:ascii="Helvetica" w:hAnsi="Helvetica" w:cs="Helvetica"/>
          <w:b/>
          <w:bCs/>
          <w:spacing w:val="2"/>
          <w:shd w:val="clear" w:color="auto" w:fill="FFFFFF"/>
        </w:rPr>
        <w:instrText xml:space="preserve"> </w:instrText>
      </w:r>
      <w:r w:rsidR="008E21D0" w:rsidRPr="00945844">
        <w:instrText xml:space="preserve"> </w:instrText>
      </w:r>
      <w:r w:rsidR="00945844" w:rsidRPr="00945844">
        <w:instrText xml:space="preserve"> \* MERGEFORMAT </w:instrText>
      </w:r>
      <w:r w:rsidR="00254D46" w:rsidRPr="00945844">
        <w:fldChar w:fldCharType="separate"/>
      </w:r>
      <w:r w:rsidR="00AD5A9D">
        <w:rPr>
          <w:rFonts w:asciiTheme="minorHAnsi" w:hAnsiTheme="minorHAnsi" w:cstheme="minorHAnsi"/>
          <w:bCs/>
          <w:spacing w:val="2"/>
          <w:shd w:val="clear" w:color="auto" w:fill="FFFFFF"/>
        </w:rPr>
        <w:t>9</w:t>
      </w:r>
      <w:r w:rsidR="00254D46" w:rsidRPr="00945844">
        <w:fldChar w:fldCharType="end"/>
      </w:r>
      <w:r w:rsidR="00E55B21" w:rsidRPr="00945844">
        <w:t>.</w:t>
      </w:r>
    </w:p>
    <w:p w:rsidR="000D01E9" w:rsidRPr="00945844" w:rsidRDefault="00F82CE1" w:rsidP="0045539E">
      <w:pPr>
        <w:pStyle w:val="affffb"/>
      </w:pPr>
      <w:bookmarkStart w:id="255" w:name="таблица_5_14"/>
      <w:bookmarkStart w:id="256" w:name="_Ref461119400"/>
      <w:bookmarkEnd w:id="255"/>
      <w:r w:rsidRPr="00945844">
        <w:t xml:space="preserve">Таблица </w:t>
      </w:r>
      <w:r w:rsidR="00254D46" w:rsidRPr="00945844">
        <w:fldChar w:fldCharType="begin"/>
      </w:r>
      <w:r w:rsidR="000C3D4D" w:rsidRPr="00945844">
        <w:instrText xml:space="preserve"> SEQ Таблица \* ARABIC </w:instrText>
      </w:r>
      <w:r w:rsidR="00254D46" w:rsidRPr="00945844">
        <w:fldChar w:fldCharType="separate"/>
      </w:r>
      <w:r w:rsidR="00AD5A9D">
        <w:rPr>
          <w:noProof/>
        </w:rPr>
        <w:t>9</w:t>
      </w:r>
      <w:r w:rsidR="00254D46" w:rsidRPr="00945844">
        <w:rPr>
          <w:noProof/>
        </w:rPr>
        <w:fldChar w:fldCharType="end"/>
      </w:r>
      <w:bookmarkEnd w:id="256"/>
      <w:r w:rsidR="00A22BE5" w:rsidRPr="00945844">
        <w:t xml:space="preserve"> </w:t>
      </w:r>
      <w:r w:rsidR="000D01E9" w:rsidRPr="00945844">
        <w:t>– Основные технические характеристики</w:t>
      </w:r>
    </w:p>
    <w:tbl>
      <w:tblPr>
        <w:tblW w:w="10125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A0" w:firstRow="1" w:lastRow="0" w:firstColumn="1" w:lastColumn="0" w:noHBand="1" w:noVBand="1"/>
      </w:tblPr>
      <w:tblGrid>
        <w:gridCol w:w="951"/>
        <w:gridCol w:w="873"/>
        <w:gridCol w:w="284"/>
        <w:gridCol w:w="1795"/>
        <w:gridCol w:w="48"/>
        <w:gridCol w:w="6174"/>
      </w:tblGrid>
      <w:tr w:rsidR="000D2939" w:rsidRPr="00945844" w:rsidTr="00574200">
        <w:trPr>
          <w:cantSplit/>
          <w:trHeight w:val="28"/>
        </w:trPr>
        <w:tc>
          <w:tcPr>
            <w:tcW w:w="101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C93" w:rsidRPr="00945844" w:rsidRDefault="000D2939" w:rsidP="00CE6096">
            <w:pPr>
              <w:pStyle w:val="afffff7"/>
              <w:jc w:val="left"/>
              <w:rPr>
                <w:rFonts w:asciiTheme="minorHAnsi" w:hAnsiTheme="minorHAnsi" w:cstheme="minorHAnsi"/>
                <w:bCs/>
                <w:caps/>
                <w:kern w:val="32"/>
              </w:rPr>
            </w:pPr>
            <w:r w:rsidRPr="00945844">
              <w:rPr>
                <w:rFonts w:asciiTheme="minorHAnsi" w:hAnsiTheme="minorHAnsi" w:cstheme="minorHAnsi"/>
              </w:rPr>
              <w:t>Общие параметры</w:t>
            </w:r>
          </w:p>
        </w:tc>
      </w:tr>
      <w:tr w:rsidR="00003C32" w:rsidRPr="00945844" w:rsidTr="00574200">
        <w:trPr>
          <w:cantSplit/>
          <w:trHeight w:val="574"/>
        </w:trPr>
        <w:tc>
          <w:tcPr>
            <w:tcW w:w="2108" w:type="dxa"/>
            <w:gridSpan w:val="3"/>
            <w:vMerge w:val="restart"/>
            <w:vAlign w:val="center"/>
          </w:tcPr>
          <w:p w:rsidR="00003C32" w:rsidRPr="00945844" w:rsidRDefault="00003C32" w:rsidP="004E75CE">
            <w:pPr>
              <w:pStyle w:val="afffffd"/>
              <w:ind w:firstLine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Интерфейсы</w:t>
            </w:r>
          </w:p>
        </w:tc>
        <w:tc>
          <w:tcPr>
            <w:tcW w:w="1843" w:type="dxa"/>
            <w:gridSpan w:val="2"/>
            <w:vAlign w:val="center"/>
          </w:tcPr>
          <w:p w:rsidR="00003C32" w:rsidRPr="00945844" w:rsidRDefault="00003C32" w:rsidP="004E75CE">
            <w:pPr>
              <w:pStyle w:val="afffffd"/>
              <w:ind w:firstLine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MES1428</w:t>
            </w:r>
          </w:p>
        </w:tc>
        <w:tc>
          <w:tcPr>
            <w:tcW w:w="6174" w:type="dxa"/>
            <w:vAlign w:val="center"/>
          </w:tcPr>
          <w:p w:rsidR="00003C32" w:rsidRPr="00945844" w:rsidRDefault="00003C32" w:rsidP="004E75CE">
            <w:pPr>
              <w:pStyle w:val="afffffd"/>
              <w:ind w:firstLine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24 х 10/100BASE-TX (RJ-45)</w:t>
            </w:r>
          </w:p>
          <w:p w:rsidR="00003C32" w:rsidRPr="00945844" w:rsidRDefault="00003C32" w:rsidP="004E75CE">
            <w:pPr>
              <w:pStyle w:val="afffffd"/>
              <w:ind w:firstLine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4 х 10/100/1000BASE-T/100BASE-FX/1000BASE-X (Combo)</w:t>
            </w:r>
          </w:p>
          <w:p w:rsidR="00003C32" w:rsidRPr="00945844" w:rsidRDefault="00003C32" w:rsidP="004E75CE">
            <w:pPr>
              <w:pStyle w:val="afffffd"/>
              <w:ind w:firstLine="0"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1 </w:t>
            </w: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x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Консольный порт </w:t>
            </w: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RS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-232 (</w:t>
            </w: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RJ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-45)</w:t>
            </w:r>
          </w:p>
        </w:tc>
      </w:tr>
      <w:tr w:rsidR="00003C32" w:rsidRPr="00945844" w:rsidTr="00574200">
        <w:trPr>
          <w:cantSplit/>
          <w:trHeight w:val="453"/>
        </w:trPr>
        <w:tc>
          <w:tcPr>
            <w:tcW w:w="2108" w:type="dxa"/>
            <w:gridSpan w:val="3"/>
            <w:vMerge/>
            <w:vAlign w:val="center"/>
          </w:tcPr>
          <w:p w:rsidR="00003C32" w:rsidRPr="00945844" w:rsidRDefault="00003C32" w:rsidP="004E75CE">
            <w:pPr>
              <w:pStyle w:val="afffffd"/>
              <w:ind w:firstLine="0"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003C32" w:rsidRPr="00945844" w:rsidRDefault="00003C32" w:rsidP="004E75CE">
            <w:pPr>
              <w:pStyle w:val="afffffd"/>
              <w:ind w:firstLine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MES2408</w:t>
            </w:r>
          </w:p>
          <w:p w:rsidR="00003C32" w:rsidRPr="00945844" w:rsidRDefault="00003C32" w:rsidP="004E75CE">
            <w:pPr>
              <w:pStyle w:val="afffffd"/>
              <w:ind w:firstLine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MES2408B</w:t>
            </w:r>
          </w:p>
        </w:tc>
        <w:tc>
          <w:tcPr>
            <w:tcW w:w="6174" w:type="dxa"/>
            <w:vAlign w:val="center"/>
          </w:tcPr>
          <w:p w:rsidR="00003C32" w:rsidRPr="00945844" w:rsidRDefault="00003C32" w:rsidP="001E4798">
            <w:pPr>
              <w:pStyle w:val="afffffd"/>
              <w:ind w:firstLine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8 x 10/100/1000BASE-T (RJ-45)</w:t>
            </w:r>
          </w:p>
          <w:p w:rsidR="00003C32" w:rsidRPr="00945844" w:rsidRDefault="00003C32" w:rsidP="001E4798">
            <w:pPr>
              <w:pStyle w:val="afffffd"/>
              <w:ind w:firstLine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2 x 100BASE-FX/1000BASE-X (SFP)</w:t>
            </w:r>
          </w:p>
          <w:p w:rsidR="00003C32" w:rsidRPr="00945844" w:rsidRDefault="00003C32" w:rsidP="001E4798">
            <w:pPr>
              <w:pStyle w:val="afffffd"/>
              <w:ind w:firstLine="0"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1 </w:t>
            </w: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x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Консольный порт </w:t>
            </w: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RS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-232 (</w:t>
            </w: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RJ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-45)</w:t>
            </w:r>
          </w:p>
        </w:tc>
      </w:tr>
      <w:tr w:rsidR="00003C32" w:rsidRPr="00945844" w:rsidTr="00574200">
        <w:trPr>
          <w:cantSplit/>
          <w:trHeight w:val="475"/>
        </w:trPr>
        <w:tc>
          <w:tcPr>
            <w:tcW w:w="2108" w:type="dxa"/>
            <w:gridSpan w:val="3"/>
            <w:vMerge/>
            <w:vAlign w:val="center"/>
          </w:tcPr>
          <w:p w:rsidR="00003C32" w:rsidRPr="00945844" w:rsidRDefault="00003C32" w:rsidP="004E75CE">
            <w:pPr>
              <w:pStyle w:val="afffffd"/>
              <w:ind w:firstLine="0"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003C32" w:rsidRPr="00945844" w:rsidRDefault="00003C32" w:rsidP="004E75CE">
            <w:pPr>
              <w:pStyle w:val="afffffd"/>
              <w:ind w:firstLine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MES2408C</w:t>
            </w:r>
          </w:p>
        </w:tc>
        <w:tc>
          <w:tcPr>
            <w:tcW w:w="6174" w:type="dxa"/>
            <w:shd w:val="clear" w:color="auto" w:fill="auto"/>
            <w:vAlign w:val="center"/>
          </w:tcPr>
          <w:p w:rsidR="00003C32" w:rsidRPr="00945844" w:rsidRDefault="00003C32" w:rsidP="004E75CE">
            <w:pPr>
              <w:pStyle w:val="afffffd"/>
              <w:ind w:firstLine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8 x 10/100/1000BASE-T (RJ-45)</w:t>
            </w:r>
          </w:p>
          <w:p w:rsidR="00003C32" w:rsidRPr="00945844" w:rsidRDefault="00003C32" w:rsidP="001E4798">
            <w:pPr>
              <w:pStyle w:val="afffffd"/>
              <w:ind w:firstLine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2 x 10/100/1000BASE-T/100BASE-FX/1000BASE-X (Combo)</w:t>
            </w:r>
          </w:p>
          <w:p w:rsidR="00003C32" w:rsidRPr="00945844" w:rsidRDefault="00003C32" w:rsidP="004E75CE">
            <w:pPr>
              <w:pStyle w:val="afffffd"/>
              <w:ind w:firstLine="0"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1 </w:t>
            </w: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x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Консольный порт </w:t>
            </w: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RS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-232 (</w:t>
            </w: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RJ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-45)</w:t>
            </w:r>
          </w:p>
        </w:tc>
      </w:tr>
      <w:tr w:rsidR="00003C32" w:rsidRPr="00945844" w:rsidTr="00574200">
        <w:trPr>
          <w:cantSplit/>
          <w:trHeight w:val="574"/>
        </w:trPr>
        <w:tc>
          <w:tcPr>
            <w:tcW w:w="2108" w:type="dxa"/>
            <w:gridSpan w:val="3"/>
            <w:vMerge/>
            <w:vAlign w:val="center"/>
          </w:tcPr>
          <w:p w:rsidR="00003C32" w:rsidRPr="00945844" w:rsidRDefault="00003C32" w:rsidP="004E75CE">
            <w:pPr>
              <w:pStyle w:val="afffffd"/>
              <w:ind w:firstLine="0"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003C32" w:rsidRPr="00945844" w:rsidRDefault="00003C32" w:rsidP="004E75CE">
            <w:pPr>
              <w:pStyle w:val="afffffd"/>
              <w:ind w:firstLine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MES2408CP</w:t>
            </w:r>
          </w:p>
        </w:tc>
        <w:tc>
          <w:tcPr>
            <w:tcW w:w="6174" w:type="dxa"/>
            <w:vAlign w:val="center"/>
          </w:tcPr>
          <w:p w:rsidR="00003C32" w:rsidRPr="00945844" w:rsidRDefault="00003C32" w:rsidP="004E75CE">
            <w:pPr>
              <w:pStyle w:val="afffffd"/>
              <w:ind w:firstLine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8 x 10/100/1000BASE-T (PoE/PoE+)</w:t>
            </w:r>
          </w:p>
          <w:p w:rsidR="00003C32" w:rsidRPr="00945844" w:rsidRDefault="00003C32" w:rsidP="004E75CE">
            <w:pPr>
              <w:pStyle w:val="afffffd"/>
              <w:ind w:firstLine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2 x 10/100/1000BASE-T/100BASE-FX/1000BASE-X (Combo)</w:t>
            </w:r>
          </w:p>
          <w:p w:rsidR="00003C32" w:rsidRPr="00945844" w:rsidRDefault="00003C32" w:rsidP="004E75CE">
            <w:pPr>
              <w:pStyle w:val="afffffd"/>
              <w:ind w:firstLine="0"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1 </w:t>
            </w: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x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Консольный порт </w:t>
            </w: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RS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-232 (</w:t>
            </w: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RJ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-45)</w:t>
            </w:r>
          </w:p>
        </w:tc>
      </w:tr>
      <w:tr w:rsidR="00003C32" w:rsidRPr="00945844" w:rsidTr="00574200">
        <w:trPr>
          <w:cantSplit/>
          <w:trHeight w:val="574"/>
        </w:trPr>
        <w:tc>
          <w:tcPr>
            <w:tcW w:w="2108" w:type="dxa"/>
            <w:gridSpan w:val="3"/>
            <w:vMerge/>
            <w:vAlign w:val="center"/>
          </w:tcPr>
          <w:p w:rsidR="00003C32" w:rsidRPr="00945844" w:rsidRDefault="00003C32" w:rsidP="004E75CE">
            <w:pPr>
              <w:pStyle w:val="afffffd"/>
              <w:ind w:firstLine="0"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003C32" w:rsidRPr="00945844" w:rsidRDefault="00003C32" w:rsidP="004E75CE">
            <w:pPr>
              <w:pStyle w:val="afffffd"/>
              <w:ind w:firstLine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MES2408IP DC1</w:t>
            </w:r>
          </w:p>
          <w:p w:rsidR="00003C32" w:rsidRPr="00945844" w:rsidRDefault="00003C32" w:rsidP="004E75CE">
            <w:pPr>
              <w:pStyle w:val="afffffd"/>
              <w:ind w:firstLine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MES2408P</w:t>
            </w:r>
          </w:p>
          <w:p w:rsidR="00003C32" w:rsidRPr="00945844" w:rsidRDefault="00003C32" w:rsidP="004E75CE">
            <w:pPr>
              <w:pStyle w:val="afffffd"/>
              <w:ind w:firstLine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MES2408PL</w:t>
            </w:r>
          </w:p>
          <w:p w:rsidR="00003C32" w:rsidRPr="00945844" w:rsidRDefault="00003C32" w:rsidP="004E75CE">
            <w:pPr>
              <w:pStyle w:val="afffffd"/>
              <w:ind w:firstLine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MES3708P</w:t>
            </w:r>
          </w:p>
        </w:tc>
        <w:tc>
          <w:tcPr>
            <w:tcW w:w="6174" w:type="dxa"/>
            <w:vAlign w:val="center"/>
          </w:tcPr>
          <w:p w:rsidR="00003C32" w:rsidRPr="00945844" w:rsidRDefault="00003C32" w:rsidP="004E75CE">
            <w:pPr>
              <w:pStyle w:val="afffffd"/>
              <w:ind w:firstLine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8 x 10/100/1000BASE-T (PoE/PoE+)</w:t>
            </w:r>
          </w:p>
          <w:p w:rsidR="00003C32" w:rsidRPr="00945844" w:rsidRDefault="00003C32" w:rsidP="001E4798">
            <w:pPr>
              <w:pStyle w:val="afffffd"/>
              <w:ind w:firstLine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2 x 100BASE-FX/1000BASE-X (SFP)</w:t>
            </w:r>
          </w:p>
          <w:p w:rsidR="00003C32" w:rsidRPr="00945844" w:rsidRDefault="00003C32" w:rsidP="004E75CE">
            <w:pPr>
              <w:pStyle w:val="afffffd"/>
              <w:ind w:firstLine="0"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1 </w:t>
            </w: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x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Консольный порт </w:t>
            </w: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RS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-232 (</w:t>
            </w: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RJ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-45)</w:t>
            </w:r>
          </w:p>
        </w:tc>
      </w:tr>
      <w:tr w:rsidR="00003C32" w:rsidRPr="00945844" w:rsidTr="00574200">
        <w:trPr>
          <w:cantSplit/>
          <w:trHeight w:val="574"/>
        </w:trPr>
        <w:tc>
          <w:tcPr>
            <w:tcW w:w="2108" w:type="dxa"/>
            <w:gridSpan w:val="3"/>
            <w:vMerge/>
            <w:vAlign w:val="center"/>
          </w:tcPr>
          <w:p w:rsidR="00003C32" w:rsidRPr="00945844" w:rsidRDefault="00003C32" w:rsidP="00497B13">
            <w:pPr>
              <w:pStyle w:val="afffffd"/>
              <w:ind w:firstLine="0"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003C32" w:rsidRPr="00945844" w:rsidRDefault="00003C32" w:rsidP="00497B13">
            <w:pPr>
              <w:pStyle w:val="afffffd"/>
              <w:ind w:firstLine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MES3710</w:t>
            </w: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P</w:t>
            </w:r>
          </w:p>
        </w:tc>
        <w:tc>
          <w:tcPr>
            <w:tcW w:w="6174" w:type="dxa"/>
            <w:vAlign w:val="center"/>
          </w:tcPr>
          <w:p w:rsidR="00003C32" w:rsidRPr="00945844" w:rsidRDefault="00003C32" w:rsidP="00497B13">
            <w:pPr>
              <w:pStyle w:val="afffffd"/>
              <w:ind w:firstLine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8 x 10/100/1000BASE-T (PoE/PoE+)</w:t>
            </w:r>
          </w:p>
          <w:p w:rsidR="00003C32" w:rsidRPr="00945844" w:rsidRDefault="00003C32" w:rsidP="00497B13">
            <w:pPr>
              <w:pStyle w:val="afffffd"/>
              <w:ind w:firstLine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</w:t>
            </w: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 xml:space="preserve"> x 100BASE-FX/1000BASE-X (SFP)</w:t>
            </w:r>
          </w:p>
          <w:p w:rsidR="00003C32" w:rsidRPr="00945844" w:rsidRDefault="00003C32" w:rsidP="00497B13">
            <w:pPr>
              <w:pStyle w:val="afffffd"/>
              <w:ind w:firstLine="0"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1 </w:t>
            </w: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x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Консольный порт </w:t>
            </w: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RS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-232 (</w:t>
            </w: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RJ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-45)</w:t>
            </w:r>
          </w:p>
        </w:tc>
      </w:tr>
      <w:tr w:rsidR="00003C32" w:rsidRPr="00945844" w:rsidTr="00574200">
        <w:trPr>
          <w:cantSplit/>
          <w:trHeight w:val="709"/>
        </w:trPr>
        <w:tc>
          <w:tcPr>
            <w:tcW w:w="2108" w:type="dxa"/>
            <w:gridSpan w:val="3"/>
            <w:vMerge/>
            <w:vAlign w:val="center"/>
          </w:tcPr>
          <w:p w:rsidR="00003C32" w:rsidRPr="00945844" w:rsidRDefault="00003C32" w:rsidP="00497B13">
            <w:pPr>
              <w:pStyle w:val="afffffd"/>
              <w:ind w:firstLine="0"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003C32" w:rsidRPr="00945844" w:rsidRDefault="00003C32" w:rsidP="00497B13">
            <w:pPr>
              <w:pStyle w:val="afffffd"/>
              <w:ind w:firstLine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MES2428</w:t>
            </w:r>
          </w:p>
          <w:p w:rsidR="00003C32" w:rsidRPr="00945844" w:rsidRDefault="00003C32" w:rsidP="00497B13">
            <w:pPr>
              <w:pStyle w:val="afffffd"/>
              <w:ind w:firstLine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MES2428B</w:t>
            </w:r>
          </w:p>
        </w:tc>
        <w:tc>
          <w:tcPr>
            <w:tcW w:w="6174" w:type="dxa"/>
            <w:vAlign w:val="center"/>
          </w:tcPr>
          <w:p w:rsidR="00003C32" w:rsidRPr="00945844" w:rsidRDefault="00003C32" w:rsidP="00497B13">
            <w:pPr>
              <w:pStyle w:val="afffffd"/>
              <w:ind w:firstLine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24 х 10/100/1000BASE-T (RJ-45)</w:t>
            </w:r>
          </w:p>
          <w:p w:rsidR="00003C32" w:rsidRPr="00945844" w:rsidRDefault="00003C32" w:rsidP="00497B13">
            <w:pPr>
              <w:pStyle w:val="afffffd"/>
              <w:ind w:firstLine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4 х 10/100/1000BASE-T/100BASE-FX/1000BASE-X (Combo)</w:t>
            </w:r>
          </w:p>
          <w:p w:rsidR="00003C32" w:rsidRPr="00945844" w:rsidRDefault="00003C32" w:rsidP="00497B13">
            <w:pPr>
              <w:pStyle w:val="afffffd"/>
              <w:ind w:firstLine="0"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1 </w:t>
            </w: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x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Консольный порт </w:t>
            </w: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RS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-232 (</w:t>
            </w: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RJ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-45)</w:t>
            </w:r>
          </w:p>
        </w:tc>
      </w:tr>
      <w:tr w:rsidR="00003C32" w:rsidRPr="00945844" w:rsidTr="00574200">
        <w:trPr>
          <w:cantSplit/>
          <w:trHeight w:val="709"/>
        </w:trPr>
        <w:tc>
          <w:tcPr>
            <w:tcW w:w="2108" w:type="dxa"/>
            <w:gridSpan w:val="3"/>
            <w:vMerge/>
            <w:vAlign w:val="center"/>
          </w:tcPr>
          <w:p w:rsidR="00003C32" w:rsidRPr="00945844" w:rsidRDefault="00003C32" w:rsidP="00497B13">
            <w:pPr>
              <w:pStyle w:val="afffffd"/>
              <w:ind w:firstLine="0"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003C32" w:rsidRPr="00945844" w:rsidRDefault="00003C32" w:rsidP="00497B13">
            <w:pPr>
              <w:pStyle w:val="afffffd"/>
              <w:ind w:firstLine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MES2428T</w:t>
            </w:r>
          </w:p>
        </w:tc>
        <w:tc>
          <w:tcPr>
            <w:tcW w:w="6174" w:type="dxa"/>
            <w:vAlign w:val="center"/>
          </w:tcPr>
          <w:p w:rsidR="00003C32" w:rsidRPr="00945844" w:rsidRDefault="00003C32" w:rsidP="00497B13">
            <w:pPr>
              <w:pStyle w:val="afffffd"/>
              <w:ind w:firstLine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24 х 10/100/1000BASE-T (RJ-45)</w:t>
            </w:r>
          </w:p>
          <w:p w:rsidR="00003C32" w:rsidRPr="00945844" w:rsidRDefault="00003C32" w:rsidP="00497B13">
            <w:pPr>
              <w:pStyle w:val="afffffd"/>
              <w:ind w:firstLine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4 х 10/100/1000BASE-T/100BASE-FX/1000BASE-X (Combo)</w:t>
            </w:r>
          </w:p>
          <w:p w:rsidR="00003C32" w:rsidRPr="00945844" w:rsidRDefault="00003C32" w:rsidP="00497B13">
            <w:pPr>
              <w:pStyle w:val="afffffd"/>
              <w:ind w:firstLine="0"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1 </w:t>
            </w: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x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Консольный порт </w:t>
            </w: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RS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-232 (</w:t>
            </w: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RJ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-45)</w:t>
            </w:r>
          </w:p>
          <w:p w:rsidR="00003C32" w:rsidRPr="00945844" w:rsidRDefault="00003C32" w:rsidP="00497B13">
            <w:pPr>
              <w:pStyle w:val="afffffd"/>
              <w:ind w:firstLine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4 пары входных сухих контактов</w:t>
            </w:r>
          </w:p>
        </w:tc>
      </w:tr>
      <w:tr w:rsidR="00003C32" w:rsidRPr="00945844" w:rsidTr="00574200">
        <w:trPr>
          <w:cantSplit/>
          <w:trHeight w:val="353"/>
        </w:trPr>
        <w:tc>
          <w:tcPr>
            <w:tcW w:w="2108" w:type="dxa"/>
            <w:gridSpan w:val="3"/>
            <w:vMerge/>
            <w:vAlign w:val="center"/>
          </w:tcPr>
          <w:p w:rsidR="00003C32" w:rsidRPr="00945844" w:rsidRDefault="00003C32" w:rsidP="00497B13">
            <w:pPr>
              <w:pStyle w:val="afffffd"/>
              <w:ind w:firstLine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003C32" w:rsidRPr="00945844" w:rsidRDefault="00003C32" w:rsidP="00497B13">
            <w:pPr>
              <w:pStyle w:val="afffffd"/>
              <w:ind w:firstLine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MES2428P</w:t>
            </w:r>
          </w:p>
        </w:tc>
        <w:tc>
          <w:tcPr>
            <w:tcW w:w="6174" w:type="dxa"/>
            <w:vAlign w:val="center"/>
          </w:tcPr>
          <w:p w:rsidR="00003C32" w:rsidRPr="00945844" w:rsidRDefault="00003C32" w:rsidP="00497B13">
            <w:pPr>
              <w:pStyle w:val="afffffd"/>
              <w:ind w:firstLine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24 х 10/100/1000BASE-T (PoE/PoE+)</w:t>
            </w:r>
          </w:p>
          <w:p w:rsidR="00003C32" w:rsidRPr="00945844" w:rsidRDefault="00003C32" w:rsidP="00497B13">
            <w:pPr>
              <w:pStyle w:val="afffffd"/>
              <w:ind w:firstLine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4 х 10/100/1000BASE-T/100BASE-FX/1000BASE-X (Combo)</w:t>
            </w:r>
          </w:p>
          <w:p w:rsidR="00003C32" w:rsidRPr="00945844" w:rsidRDefault="00003C32" w:rsidP="00497B13">
            <w:pPr>
              <w:pStyle w:val="afffffd"/>
              <w:ind w:firstLine="0"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1 </w:t>
            </w: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x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Консольный порт </w:t>
            </w: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RS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-232 (</w:t>
            </w: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RJ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-45)</w:t>
            </w:r>
          </w:p>
        </w:tc>
      </w:tr>
      <w:tr w:rsidR="00003C32" w:rsidRPr="00945844" w:rsidTr="00574200">
        <w:trPr>
          <w:cantSplit/>
          <w:trHeight w:val="495"/>
        </w:trPr>
        <w:tc>
          <w:tcPr>
            <w:tcW w:w="2108" w:type="dxa"/>
            <w:gridSpan w:val="3"/>
            <w:vMerge/>
            <w:vAlign w:val="center"/>
          </w:tcPr>
          <w:p w:rsidR="00003C32" w:rsidRPr="00945844" w:rsidRDefault="00003C32" w:rsidP="00497B13">
            <w:pPr>
              <w:pStyle w:val="afffffd"/>
              <w:ind w:firstLine="0"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003C32" w:rsidRPr="00945844" w:rsidRDefault="00003C32" w:rsidP="00497B13">
            <w:pPr>
              <w:pStyle w:val="afffffd"/>
              <w:ind w:firstLine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MES2424</w:t>
            </w:r>
          </w:p>
          <w:p w:rsidR="00003C32" w:rsidRPr="00945844" w:rsidRDefault="00003C32" w:rsidP="00497B13">
            <w:pPr>
              <w:pStyle w:val="afffffd"/>
              <w:ind w:firstLine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MES2424B</w:t>
            </w:r>
          </w:p>
        </w:tc>
        <w:tc>
          <w:tcPr>
            <w:tcW w:w="6174" w:type="dxa"/>
            <w:vAlign w:val="center"/>
          </w:tcPr>
          <w:p w:rsidR="00003C32" w:rsidRPr="00945844" w:rsidRDefault="00003C32" w:rsidP="00497B13">
            <w:pPr>
              <w:pStyle w:val="afffffd"/>
              <w:ind w:firstLine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24 х 10/100/1000BASE-T (RJ-45)</w:t>
            </w:r>
          </w:p>
          <w:p w:rsidR="00003C32" w:rsidRPr="00945844" w:rsidRDefault="00003C32" w:rsidP="00497B13">
            <w:pPr>
              <w:pStyle w:val="afffffd"/>
              <w:ind w:firstLine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4 х 1000BASE-X (SFP)/10GBASE-R (SFP+)</w:t>
            </w:r>
          </w:p>
          <w:p w:rsidR="00003C32" w:rsidRPr="00945844" w:rsidRDefault="00003C32" w:rsidP="00497B13">
            <w:pPr>
              <w:pStyle w:val="afffffd"/>
              <w:ind w:firstLine="0"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1 </w:t>
            </w: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x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Консольный порт </w:t>
            </w: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RS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-232 (</w:t>
            </w: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RJ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-45)</w:t>
            </w:r>
          </w:p>
        </w:tc>
      </w:tr>
      <w:tr w:rsidR="00003C32" w:rsidRPr="00945844" w:rsidTr="00574200">
        <w:trPr>
          <w:cantSplit/>
          <w:trHeight w:val="495"/>
        </w:trPr>
        <w:tc>
          <w:tcPr>
            <w:tcW w:w="2108" w:type="dxa"/>
            <w:gridSpan w:val="3"/>
            <w:vMerge/>
            <w:vAlign w:val="center"/>
          </w:tcPr>
          <w:p w:rsidR="00003C32" w:rsidRPr="00945844" w:rsidRDefault="00003C32" w:rsidP="009B18F0">
            <w:pPr>
              <w:pStyle w:val="afffffd"/>
              <w:ind w:firstLine="0"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003C32" w:rsidRPr="00945844" w:rsidRDefault="00003C32" w:rsidP="009B18F0">
            <w:pPr>
              <w:pStyle w:val="afffffd"/>
              <w:ind w:firstLine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MES2424FB</w:t>
            </w:r>
          </w:p>
        </w:tc>
        <w:tc>
          <w:tcPr>
            <w:tcW w:w="6174" w:type="dxa"/>
            <w:vAlign w:val="center"/>
          </w:tcPr>
          <w:p w:rsidR="00003C32" w:rsidRDefault="00003C32" w:rsidP="009B18F0">
            <w:pPr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24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х</w:t>
            </w: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100BASE-FX/1000BASE-X (SFP)</w:t>
            </w:r>
          </w:p>
          <w:p w:rsidR="00003C32" w:rsidRDefault="00003C32" w:rsidP="009B18F0">
            <w:pPr>
              <w:pStyle w:val="afffffd"/>
              <w:ind w:firstLine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 х 1000BASE-X (SFP)/10GBASE-R (SFP+)</w:t>
            </w:r>
          </w:p>
          <w:p w:rsidR="00003C32" w:rsidRPr="00575C66" w:rsidRDefault="00003C32" w:rsidP="009B18F0">
            <w:pPr>
              <w:pStyle w:val="afffffd"/>
              <w:ind w:firstLine="0"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1 </w:t>
            </w: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x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Консольный порт </w:t>
            </w: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RS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-232 (</w:t>
            </w: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RJ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-45)</w:t>
            </w:r>
          </w:p>
        </w:tc>
      </w:tr>
      <w:tr w:rsidR="00003C32" w:rsidRPr="00945844" w:rsidTr="00574200">
        <w:trPr>
          <w:cantSplit/>
          <w:trHeight w:val="495"/>
        </w:trPr>
        <w:tc>
          <w:tcPr>
            <w:tcW w:w="2108" w:type="dxa"/>
            <w:gridSpan w:val="3"/>
            <w:vMerge/>
            <w:vAlign w:val="center"/>
          </w:tcPr>
          <w:p w:rsidR="00003C32" w:rsidRPr="00945844" w:rsidRDefault="00003C32" w:rsidP="009B18F0">
            <w:pPr>
              <w:pStyle w:val="afffffd"/>
              <w:ind w:firstLine="0"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003C32" w:rsidRPr="00945844" w:rsidRDefault="00003C32" w:rsidP="009B18F0">
            <w:pPr>
              <w:pStyle w:val="afffffd"/>
              <w:ind w:firstLine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MES2424P</w:t>
            </w:r>
          </w:p>
        </w:tc>
        <w:tc>
          <w:tcPr>
            <w:tcW w:w="6174" w:type="dxa"/>
            <w:vAlign w:val="center"/>
          </w:tcPr>
          <w:p w:rsidR="00003C32" w:rsidRPr="00945844" w:rsidRDefault="00003C32" w:rsidP="009B18F0">
            <w:pPr>
              <w:pStyle w:val="afffffd"/>
              <w:ind w:firstLine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24 х 10/100/1000BASE-T (PoE/PoE+</w:t>
            </w: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  <w:p w:rsidR="00003C32" w:rsidRPr="00945844" w:rsidRDefault="00003C32" w:rsidP="009B18F0">
            <w:pPr>
              <w:pStyle w:val="afffffd"/>
              <w:ind w:firstLine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4 х 1000BASE-X (SFP)/10GBASE-R (SFP+)</w:t>
            </w:r>
          </w:p>
          <w:p w:rsidR="00003C32" w:rsidRPr="00893168" w:rsidRDefault="00003C32" w:rsidP="009B18F0">
            <w:pPr>
              <w:pStyle w:val="afffffd"/>
              <w:ind w:firstLine="0"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893168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1 </w:t>
            </w: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x</w:t>
            </w:r>
            <w:r w:rsidRPr="00893168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Консольный порт </w:t>
            </w: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RS</w:t>
            </w:r>
            <w:r w:rsidRPr="00893168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-232 (</w:t>
            </w: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RJ</w:t>
            </w:r>
            <w:r w:rsidRPr="00893168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-45)</w:t>
            </w:r>
          </w:p>
        </w:tc>
      </w:tr>
      <w:tr w:rsidR="00003C32" w:rsidRPr="002A5447" w:rsidTr="00574200">
        <w:trPr>
          <w:cantSplit/>
          <w:trHeight w:val="495"/>
        </w:trPr>
        <w:tc>
          <w:tcPr>
            <w:tcW w:w="2108" w:type="dxa"/>
            <w:gridSpan w:val="3"/>
            <w:vMerge/>
            <w:vAlign w:val="center"/>
          </w:tcPr>
          <w:p w:rsidR="00003C32" w:rsidRPr="00945844" w:rsidRDefault="00003C32" w:rsidP="009B18F0">
            <w:pPr>
              <w:pStyle w:val="afffffd"/>
              <w:ind w:firstLine="0"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003C32" w:rsidRDefault="00003C32" w:rsidP="009B18F0">
            <w:pPr>
              <w:pStyle w:val="afffffd"/>
              <w:ind w:firstLine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MES2448 DC</w:t>
            </w:r>
          </w:p>
          <w:p w:rsidR="00003C32" w:rsidRPr="00945844" w:rsidRDefault="00003C32" w:rsidP="009B18F0">
            <w:pPr>
              <w:pStyle w:val="afffffd"/>
              <w:ind w:firstLine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MES2448B</w:t>
            </w:r>
          </w:p>
        </w:tc>
        <w:tc>
          <w:tcPr>
            <w:tcW w:w="6174" w:type="dxa"/>
            <w:vAlign w:val="center"/>
          </w:tcPr>
          <w:p w:rsidR="00003C32" w:rsidRDefault="00003C32" w:rsidP="009B18F0">
            <w:pPr>
              <w:pStyle w:val="afffffd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2B6CC8">
              <w:rPr>
                <w:rFonts w:asciiTheme="minorHAnsi" w:hAnsiTheme="minorHAnsi" w:cstheme="minorHAnsi"/>
                <w:sz w:val="22"/>
                <w:szCs w:val="22"/>
              </w:rPr>
              <w:t>48 х 10/100/1000BASE-T (RJ-45)</w:t>
            </w:r>
          </w:p>
          <w:p w:rsidR="00003C32" w:rsidRPr="002A5447" w:rsidRDefault="00003C32" w:rsidP="009B18F0">
            <w:pPr>
              <w:pStyle w:val="afffffd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2B6CC8">
              <w:rPr>
                <w:rFonts w:asciiTheme="minorHAnsi" w:hAnsiTheme="minorHAnsi" w:cstheme="minorHAnsi"/>
                <w:sz w:val="22"/>
                <w:szCs w:val="22"/>
              </w:rPr>
              <w:t>4 х 1000BASE-X (SFP)/10GBASE-R (SFP+)</w:t>
            </w:r>
          </w:p>
          <w:p w:rsidR="00003C32" w:rsidRPr="002A5447" w:rsidRDefault="00003C32" w:rsidP="009B18F0">
            <w:pPr>
              <w:pStyle w:val="afffffd"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2A5447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1 </w:t>
            </w:r>
            <w:r w:rsidRPr="002A5447">
              <w:rPr>
                <w:rFonts w:asciiTheme="minorHAnsi" w:hAnsiTheme="minorHAnsi" w:cstheme="minorHAnsi"/>
                <w:sz w:val="22"/>
                <w:szCs w:val="22"/>
              </w:rPr>
              <w:t>x</w:t>
            </w:r>
            <w:r w:rsidRPr="002A5447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Консольный порт </w:t>
            </w:r>
            <w:r w:rsidRPr="002A5447">
              <w:rPr>
                <w:rFonts w:asciiTheme="minorHAnsi" w:hAnsiTheme="minorHAnsi" w:cstheme="minorHAnsi"/>
                <w:sz w:val="22"/>
                <w:szCs w:val="22"/>
              </w:rPr>
              <w:t>RS</w:t>
            </w:r>
            <w:r w:rsidRPr="002A5447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-232 (</w:t>
            </w:r>
            <w:r w:rsidRPr="002A5447">
              <w:rPr>
                <w:rFonts w:asciiTheme="minorHAnsi" w:hAnsiTheme="minorHAnsi" w:cstheme="minorHAnsi"/>
                <w:sz w:val="22"/>
                <w:szCs w:val="22"/>
              </w:rPr>
              <w:t>RJ</w:t>
            </w:r>
            <w:r w:rsidRPr="002A5447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-45)</w:t>
            </w:r>
          </w:p>
        </w:tc>
      </w:tr>
      <w:tr w:rsidR="00003C32" w:rsidRPr="002A5447" w:rsidTr="00574200">
        <w:trPr>
          <w:cantSplit/>
          <w:trHeight w:val="495"/>
        </w:trPr>
        <w:tc>
          <w:tcPr>
            <w:tcW w:w="2108" w:type="dxa"/>
            <w:gridSpan w:val="3"/>
            <w:vMerge/>
            <w:vAlign w:val="center"/>
          </w:tcPr>
          <w:p w:rsidR="00003C32" w:rsidRPr="00945844" w:rsidRDefault="00003C32" w:rsidP="009B18F0">
            <w:pPr>
              <w:pStyle w:val="afffffd"/>
              <w:ind w:firstLine="0"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003C32" w:rsidRPr="002C0B67" w:rsidRDefault="00003C32" w:rsidP="009B18F0">
            <w:pPr>
              <w:pStyle w:val="afffffd"/>
              <w:ind w:firstLine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MES2448P</w:t>
            </w:r>
          </w:p>
        </w:tc>
        <w:tc>
          <w:tcPr>
            <w:tcW w:w="6174" w:type="dxa"/>
            <w:vAlign w:val="center"/>
          </w:tcPr>
          <w:p w:rsidR="00003C32" w:rsidRPr="00945844" w:rsidRDefault="00003C32" w:rsidP="009B18F0">
            <w:pPr>
              <w:pStyle w:val="afffffd"/>
              <w:ind w:firstLine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48 х 10/100/1000BASE-T (PoE/PoE+</w:t>
            </w: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  <w:p w:rsidR="00003C32" w:rsidRPr="00945844" w:rsidRDefault="00003C32" w:rsidP="009B18F0">
            <w:pPr>
              <w:pStyle w:val="afffffd"/>
              <w:ind w:firstLine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4 х 1000BASE-X (SFP)/10GBASE-R (SFP+)</w:t>
            </w:r>
          </w:p>
          <w:p w:rsidR="00003C32" w:rsidRPr="002C0B67" w:rsidRDefault="00003C32" w:rsidP="009B18F0">
            <w:pPr>
              <w:pStyle w:val="afffffd"/>
              <w:ind w:firstLine="0"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893168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1 </w:t>
            </w: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x</w:t>
            </w:r>
            <w:r w:rsidRPr="00893168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Консольный порт </w:t>
            </w: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RS</w:t>
            </w:r>
            <w:r w:rsidRPr="00893168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-232 (</w:t>
            </w: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RJ</w:t>
            </w:r>
            <w:r w:rsidRPr="00893168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-45)</w:t>
            </w:r>
          </w:p>
        </w:tc>
      </w:tr>
      <w:tr w:rsidR="00003C32" w:rsidRPr="002A5447" w:rsidTr="00574200">
        <w:trPr>
          <w:cantSplit/>
          <w:trHeight w:val="495"/>
        </w:trPr>
        <w:tc>
          <w:tcPr>
            <w:tcW w:w="2108" w:type="dxa"/>
            <w:gridSpan w:val="3"/>
            <w:vMerge/>
            <w:vAlign w:val="center"/>
          </w:tcPr>
          <w:p w:rsidR="00003C32" w:rsidRPr="002A5447" w:rsidRDefault="00003C32" w:rsidP="009B18F0">
            <w:pPr>
              <w:pStyle w:val="afffffd"/>
              <w:ind w:firstLine="0"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003C32" w:rsidRPr="002B6CC8" w:rsidRDefault="00003C32" w:rsidP="009B18F0">
            <w:pPr>
              <w:pStyle w:val="afffffd"/>
              <w:ind w:firstLine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MES2411X</w:t>
            </w:r>
          </w:p>
        </w:tc>
        <w:tc>
          <w:tcPr>
            <w:tcW w:w="6174" w:type="dxa"/>
            <w:vAlign w:val="center"/>
          </w:tcPr>
          <w:p w:rsidR="00003C32" w:rsidRDefault="00003C32" w:rsidP="009B18F0">
            <w:pPr>
              <w:pStyle w:val="afffffd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2B6CC8">
              <w:rPr>
                <w:rFonts w:asciiTheme="minorHAnsi" w:hAnsiTheme="minorHAnsi" w:cstheme="minorHAnsi"/>
                <w:sz w:val="22"/>
                <w:szCs w:val="22"/>
              </w:rPr>
              <w:t>8 х 10/100/1000BASE-T (RJ-45)</w:t>
            </w:r>
          </w:p>
          <w:p w:rsidR="00003C32" w:rsidRPr="004F654F" w:rsidRDefault="00003C32" w:rsidP="009B18F0">
            <w:pPr>
              <w:pStyle w:val="afffffd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11</w:t>
            </w:r>
            <w:r w:rsidRPr="002B6CC8">
              <w:rPr>
                <w:rFonts w:asciiTheme="minorHAnsi" w:hAnsiTheme="minorHAnsi" w:cstheme="minorHAnsi"/>
                <w:sz w:val="22"/>
                <w:szCs w:val="22"/>
              </w:rPr>
              <w:t xml:space="preserve"> х 1000BASE-X (SFP)/10GBASE-R (SFP+)</w:t>
            </w:r>
          </w:p>
          <w:p w:rsidR="00003C32" w:rsidRPr="00206C18" w:rsidRDefault="00003C32" w:rsidP="009B18F0">
            <w:pPr>
              <w:pStyle w:val="afffffd"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2A5447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1 x Консольный порт RS-232 (RJ-45)</w:t>
            </w:r>
          </w:p>
        </w:tc>
      </w:tr>
      <w:tr w:rsidR="00003C32" w:rsidRPr="002A5447" w:rsidTr="00574200">
        <w:trPr>
          <w:cantSplit/>
          <w:trHeight w:val="495"/>
        </w:trPr>
        <w:tc>
          <w:tcPr>
            <w:tcW w:w="2108" w:type="dxa"/>
            <w:gridSpan w:val="3"/>
            <w:vMerge/>
            <w:vAlign w:val="center"/>
          </w:tcPr>
          <w:p w:rsidR="00003C32" w:rsidRPr="002A5447" w:rsidRDefault="00003C32" w:rsidP="00003C32">
            <w:pPr>
              <w:pStyle w:val="afffffd"/>
              <w:ind w:firstLine="0"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003C32" w:rsidRDefault="00003C32" w:rsidP="00003C32">
            <w:pPr>
              <w:pStyle w:val="afffffd"/>
              <w:ind w:firstLine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MES3400-24</w:t>
            </w:r>
          </w:p>
        </w:tc>
        <w:tc>
          <w:tcPr>
            <w:tcW w:w="6174" w:type="dxa"/>
            <w:vAlign w:val="center"/>
          </w:tcPr>
          <w:p w:rsidR="00003C32" w:rsidRPr="00945844" w:rsidRDefault="00003C32" w:rsidP="00003C32">
            <w:pPr>
              <w:pStyle w:val="afffffd"/>
              <w:ind w:firstLine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24 х 10/100/1000BASE-T (RJ-45</w:t>
            </w: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  <w:p w:rsidR="00003C32" w:rsidRPr="00945844" w:rsidRDefault="00003C32" w:rsidP="00003C32">
            <w:pPr>
              <w:pStyle w:val="afffffd"/>
              <w:ind w:firstLine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4 х 1000BASE-X (SFP)/10GBASE-R (SFP+)</w:t>
            </w:r>
          </w:p>
          <w:p w:rsidR="00003C32" w:rsidRPr="007911DE" w:rsidRDefault="00003C32" w:rsidP="00003C32">
            <w:pPr>
              <w:pStyle w:val="afffffd"/>
              <w:ind w:firstLine="0"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893168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1 </w:t>
            </w: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x</w:t>
            </w:r>
            <w:r w:rsidRPr="00893168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Консольный порт </w:t>
            </w: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RS</w:t>
            </w:r>
            <w:r w:rsidRPr="00893168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-232 (</w:t>
            </w: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RJ</w:t>
            </w:r>
            <w:r w:rsidRPr="00893168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-45)</w:t>
            </w:r>
          </w:p>
        </w:tc>
      </w:tr>
      <w:tr w:rsidR="00003C32" w:rsidRPr="002A5447" w:rsidTr="00574200">
        <w:trPr>
          <w:cantSplit/>
          <w:trHeight w:val="495"/>
        </w:trPr>
        <w:tc>
          <w:tcPr>
            <w:tcW w:w="2108" w:type="dxa"/>
            <w:gridSpan w:val="3"/>
            <w:vMerge/>
            <w:vAlign w:val="center"/>
          </w:tcPr>
          <w:p w:rsidR="00003C32" w:rsidRPr="002A5447" w:rsidRDefault="00003C32" w:rsidP="00003C32">
            <w:pPr>
              <w:pStyle w:val="afffffd"/>
              <w:ind w:firstLine="0"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003C32" w:rsidRDefault="00003C32" w:rsidP="00003C32">
            <w:pPr>
              <w:pStyle w:val="afffffd"/>
              <w:ind w:firstLine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MES3400-24F</w:t>
            </w:r>
          </w:p>
        </w:tc>
        <w:tc>
          <w:tcPr>
            <w:tcW w:w="6174" w:type="dxa"/>
            <w:vAlign w:val="center"/>
          </w:tcPr>
          <w:p w:rsidR="00003C32" w:rsidRPr="00945844" w:rsidRDefault="00003C32" w:rsidP="00003C32">
            <w:pPr>
              <w:pStyle w:val="afffffd"/>
              <w:ind w:firstLine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24 х 1000BASE-X/100BASE-FX (SFP</w:t>
            </w: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  <w:p w:rsidR="00003C32" w:rsidRPr="00945844" w:rsidRDefault="00003C32" w:rsidP="00003C32">
            <w:pPr>
              <w:pStyle w:val="afffffd"/>
              <w:ind w:firstLine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4 х 1000BASE-X (SFP)/10GBASE-R (SFP+)</w:t>
            </w:r>
          </w:p>
          <w:p w:rsidR="00003C32" w:rsidRPr="007911DE" w:rsidRDefault="00003C32" w:rsidP="00003C32">
            <w:pPr>
              <w:pStyle w:val="afffffd"/>
              <w:ind w:firstLine="0"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893168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1 </w:t>
            </w: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x</w:t>
            </w:r>
            <w:r w:rsidRPr="00893168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Консольный порт </w:t>
            </w: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RS</w:t>
            </w:r>
            <w:r w:rsidRPr="00893168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-232 (</w:t>
            </w: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RJ</w:t>
            </w:r>
            <w:r w:rsidRPr="00893168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-45)</w:t>
            </w:r>
          </w:p>
        </w:tc>
      </w:tr>
      <w:tr w:rsidR="00003C32" w:rsidRPr="002A5447" w:rsidTr="00574200">
        <w:trPr>
          <w:cantSplit/>
          <w:trHeight w:val="495"/>
        </w:trPr>
        <w:tc>
          <w:tcPr>
            <w:tcW w:w="2108" w:type="dxa"/>
            <w:gridSpan w:val="3"/>
            <w:vMerge/>
            <w:vAlign w:val="center"/>
          </w:tcPr>
          <w:p w:rsidR="00003C32" w:rsidRPr="002A5447" w:rsidRDefault="00003C32" w:rsidP="00003C32">
            <w:pPr>
              <w:pStyle w:val="afffffd"/>
              <w:ind w:firstLine="0"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003C32" w:rsidRDefault="00003C32" w:rsidP="00003C32">
            <w:pPr>
              <w:pStyle w:val="afffffd"/>
              <w:ind w:firstLine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MES3400-48</w:t>
            </w:r>
          </w:p>
        </w:tc>
        <w:tc>
          <w:tcPr>
            <w:tcW w:w="6174" w:type="dxa"/>
            <w:vAlign w:val="center"/>
          </w:tcPr>
          <w:p w:rsidR="00003C32" w:rsidRPr="00945844" w:rsidRDefault="00003C32" w:rsidP="00003C32">
            <w:pPr>
              <w:pStyle w:val="afffffd"/>
              <w:ind w:firstLine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48 х 10/100/1000BASE-T (RJ-45</w:t>
            </w: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  <w:p w:rsidR="00003C32" w:rsidRPr="00945844" w:rsidRDefault="00003C32" w:rsidP="00003C32">
            <w:pPr>
              <w:pStyle w:val="afffffd"/>
              <w:ind w:firstLine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4 х 1000BASE-X (SFP)/10GBASE-R (SFP+)</w:t>
            </w:r>
          </w:p>
          <w:p w:rsidR="00727C41" w:rsidRPr="005F168C" w:rsidRDefault="00003C32" w:rsidP="00003C32">
            <w:pPr>
              <w:pStyle w:val="afffffd"/>
              <w:ind w:firstLine="0"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893168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1 </w:t>
            </w: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x</w:t>
            </w:r>
            <w:r w:rsidRPr="00893168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Консольный порт </w:t>
            </w: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RS</w:t>
            </w:r>
            <w:r w:rsidRPr="00893168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-232 (</w:t>
            </w: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RJ</w:t>
            </w:r>
            <w:r w:rsidRPr="00893168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-45)</w:t>
            </w:r>
          </w:p>
        </w:tc>
      </w:tr>
      <w:tr w:rsidR="00003C32" w:rsidRPr="00945844" w:rsidTr="00574200">
        <w:trPr>
          <w:cantSplit/>
        </w:trPr>
        <w:tc>
          <w:tcPr>
            <w:tcW w:w="2108" w:type="dxa"/>
            <w:gridSpan w:val="3"/>
            <w:vMerge w:val="restart"/>
            <w:vAlign w:val="center"/>
          </w:tcPr>
          <w:p w:rsidR="00003C32" w:rsidRPr="00510D74" w:rsidRDefault="00003C32" w:rsidP="00003C32">
            <w:pPr>
              <w:pStyle w:val="affffff3"/>
              <w:rPr>
                <w:rFonts w:asciiTheme="minorHAnsi" w:hAnsiTheme="minorHAnsi" w:cstheme="minorHAnsi"/>
                <w:sz w:val="22"/>
                <w:szCs w:val="22"/>
              </w:rPr>
            </w:pPr>
            <w:r w:rsidRPr="00510D74">
              <w:rPr>
                <w:rFonts w:asciiTheme="minorHAnsi" w:hAnsiTheme="minorHAnsi" w:cstheme="minorHAnsi"/>
                <w:sz w:val="22"/>
                <w:szCs w:val="22"/>
              </w:rPr>
              <w:t>Пропускная сп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510D74">
              <w:rPr>
                <w:rFonts w:asciiTheme="minorHAnsi" w:hAnsiTheme="minorHAnsi" w:cstheme="minorHAnsi"/>
                <w:sz w:val="22"/>
                <w:szCs w:val="22"/>
              </w:rPr>
              <w:t>собность</w:t>
            </w:r>
          </w:p>
        </w:tc>
        <w:tc>
          <w:tcPr>
            <w:tcW w:w="1843" w:type="dxa"/>
            <w:gridSpan w:val="2"/>
            <w:vAlign w:val="center"/>
          </w:tcPr>
          <w:p w:rsidR="00003C32" w:rsidRPr="00945844" w:rsidRDefault="00003C32" w:rsidP="00003C32">
            <w:pPr>
              <w:pStyle w:val="afffffd"/>
              <w:pageBreakBefore/>
              <w:ind w:firstLine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MES1428</w:t>
            </w:r>
          </w:p>
        </w:tc>
        <w:tc>
          <w:tcPr>
            <w:tcW w:w="6174" w:type="dxa"/>
            <w:shd w:val="clear" w:color="auto" w:fill="auto"/>
            <w:vAlign w:val="center"/>
          </w:tcPr>
          <w:p w:rsidR="00003C32" w:rsidRPr="00945844" w:rsidRDefault="00003C32" w:rsidP="00003C32">
            <w:pPr>
              <w:pStyle w:val="afffffd"/>
              <w:pageBreakBefore/>
              <w:ind w:firstLine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12,8 Гбит/с</w:t>
            </w:r>
          </w:p>
        </w:tc>
      </w:tr>
      <w:tr w:rsidR="00003C32" w:rsidRPr="0032134E" w:rsidTr="00574200">
        <w:trPr>
          <w:cantSplit/>
        </w:trPr>
        <w:tc>
          <w:tcPr>
            <w:tcW w:w="2108" w:type="dxa"/>
            <w:gridSpan w:val="3"/>
            <w:vMerge/>
            <w:vAlign w:val="center"/>
          </w:tcPr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MES2408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MES2408B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MES2408C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MES2408CP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MES2408IP DC1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MES2408P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MES2408PL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MES3708P</w:t>
            </w:r>
          </w:p>
        </w:tc>
        <w:tc>
          <w:tcPr>
            <w:tcW w:w="6174" w:type="dxa"/>
            <w:shd w:val="clear" w:color="auto" w:fill="auto"/>
            <w:vAlign w:val="center"/>
          </w:tcPr>
          <w:p w:rsidR="00003C32" w:rsidRPr="00945844" w:rsidRDefault="00003C32" w:rsidP="00003C32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 xml:space="preserve">20 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Гбит/с</w:t>
            </w:r>
          </w:p>
        </w:tc>
      </w:tr>
      <w:tr w:rsidR="00003C32" w:rsidRPr="0032134E" w:rsidTr="00574200">
        <w:trPr>
          <w:cantSplit/>
        </w:trPr>
        <w:tc>
          <w:tcPr>
            <w:tcW w:w="2108" w:type="dxa"/>
            <w:gridSpan w:val="3"/>
            <w:vMerge/>
            <w:vAlign w:val="center"/>
          </w:tcPr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MES3710</w:t>
            </w: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P</w:t>
            </w:r>
          </w:p>
        </w:tc>
        <w:tc>
          <w:tcPr>
            <w:tcW w:w="6174" w:type="dxa"/>
            <w:shd w:val="clear" w:color="auto" w:fill="auto"/>
            <w:vAlign w:val="center"/>
          </w:tcPr>
          <w:p w:rsidR="00003C32" w:rsidRPr="00945844" w:rsidRDefault="00003C32" w:rsidP="00003C32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24</w:t>
            </w: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Гбит/с</w:t>
            </w:r>
          </w:p>
        </w:tc>
      </w:tr>
      <w:tr w:rsidR="00003C32" w:rsidRPr="00945844" w:rsidTr="00574200">
        <w:trPr>
          <w:cantSplit/>
          <w:trHeight w:val="306"/>
        </w:trPr>
        <w:tc>
          <w:tcPr>
            <w:tcW w:w="2108" w:type="dxa"/>
            <w:gridSpan w:val="3"/>
            <w:vMerge/>
            <w:vAlign w:val="center"/>
          </w:tcPr>
          <w:p w:rsidR="00003C32" w:rsidRPr="00945844" w:rsidRDefault="00003C32" w:rsidP="00003C32">
            <w:pPr>
              <w:pStyle w:val="affffd"/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MES2428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MES2428</w:t>
            </w: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P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MES2428</w:t>
            </w: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B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MES2428T</w:t>
            </w:r>
          </w:p>
        </w:tc>
        <w:tc>
          <w:tcPr>
            <w:tcW w:w="6174" w:type="dxa"/>
            <w:shd w:val="clear" w:color="auto" w:fill="auto"/>
            <w:vAlign w:val="center"/>
          </w:tcPr>
          <w:p w:rsidR="00003C32" w:rsidRPr="00945844" w:rsidRDefault="00003C32" w:rsidP="00003C32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56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Гбит/с</w:t>
            </w:r>
          </w:p>
        </w:tc>
      </w:tr>
      <w:tr w:rsidR="00003C32" w:rsidRPr="00945844" w:rsidTr="00574200">
        <w:trPr>
          <w:cantSplit/>
          <w:trHeight w:val="306"/>
        </w:trPr>
        <w:tc>
          <w:tcPr>
            <w:tcW w:w="2108" w:type="dxa"/>
            <w:gridSpan w:val="3"/>
            <w:vMerge/>
            <w:vAlign w:val="center"/>
          </w:tcPr>
          <w:p w:rsidR="00003C32" w:rsidRPr="00945844" w:rsidRDefault="00003C32" w:rsidP="00003C32">
            <w:pPr>
              <w:pStyle w:val="affffd"/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MES2424</w:t>
            </w:r>
          </w:p>
          <w:p w:rsidR="00003C32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MES2424B</w:t>
            </w:r>
          </w:p>
          <w:p w:rsidR="00003C32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MES2424FB</w:t>
            </w:r>
          </w:p>
          <w:p w:rsidR="00003C32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MES2424P</w:t>
            </w:r>
          </w:p>
          <w:p w:rsidR="00003C32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MES3400-24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MES3400-24F</w:t>
            </w:r>
          </w:p>
        </w:tc>
        <w:tc>
          <w:tcPr>
            <w:tcW w:w="6174" w:type="dxa"/>
            <w:shd w:val="clear" w:color="auto" w:fill="auto"/>
            <w:vAlign w:val="center"/>
          </w:tcPr>
          <w:p w:rsidR="00003C32" w:rsidRPr="00945844" w:rsidRDefault="00003C32" w:rsidP="00003C32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 xml:space="preserve">128 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Гбит</w:t>
            </w: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/c</w:t>
            </w:r>
          </w:p>
        </w:tc>
      </w:tr>
      <w:tr w:rsidR="00003C32" w:rsidRPr="00945844" w:rsidTr="00FD5DF1">
        <w:trPr>
          <w:cantSplit/>
          <w:trHeight w:val="306"/>
        </w:trPr>
        <w:tc>
          <w:tcPr>
            <w:tcW w:w="2108" w:type="dxa"/>
            <w:gridSpan w:val="3"/>
            <w:vMerge/>
            <w:vAlign w:val="center"/>
          </w:tcPr>
          <w:p w:rsidR="00003C32" w:rsidRPr="00945844" w:rsidRDefault="00003C32" w:rsidP="00003C32">
            <w:pPr>
              <w:pStyle w:val="affffd"/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003C32" w:rsidRPr="00510D7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510D74">
              <w:rPr>
                <w:rFonts w:asciiTheme="minorHAnsi" w:hAnsiTheme="minorHAnsi" w:cstheme="minorHAnsi"/>
                <w:sz w:val="22"/>
                <w:szCs w:val="22"/>
              </w:rPr>
              <w:t>MES2448 DC</w:t>
            </w:r>
          </w:p>
          <w:p w:rsidR="00003C32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510D74">
              <w:rPr>
                <w:rFonts w:asciiTheme="minorHAnsi" w:hAnsiTheme="minorHAnsi" w:cstheme="minorHAnsi"/>
                <w:sz w:val="22"/>
                <w:szCs w:val="22"/>
              </w:rPr>
              <w:t>MES2448B</w:t>
            </w:r>
          </w:p>
          <w:p w:rsidR="00003C32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MES2448P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MES3400-48</w:t>
            </w:r>
          </w:p>
        </w:tc>
        <w:tc>
          <w:tcPr>
            <w:tcW w:w="6174" w:type="dxa"/>
            <w:shd w:val="clear" w:color="auto" w:fill="auto"/>
            <w:vAlign w:val="center"/>
          </w:tcPr>
          <w:p w:rsidR="00003C32" w:rsidRPr="0032134E" w:rsidRDefault="00003C32" w:rsidP="00003C32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510D74">
              <w:rPr>
                <w:rFonts w:asciiTheme="minorHAnsi" w:hAnsiTheme="minorHAnsi" w:cstheme="minorHAnsi"/>
                <w:sz w:val="22"/>
                <w:szCs w:val="22"/>
              </w:rPr>
              <w:t>176 Гбит/c</w:t>
            </w:r>
          </w:p>
        </w:tc>
      </w:tr>
      <w:tr w:rsidR="00003C32" w:rsidRPr="00945844" w:rsidTr="00574200">
        <w:trPr>
          <w:cantSplit/>
          <w:trHeight w:val="306"/>
        </w:trPr>
        <w:tc>
          <w:tcPr>
            <w:tcW w:w="2108" w:type="dxa"/>
            <w:gridSpan w:val="3"/>
            <w:vMerge/>
            <w:vAlign w:val="center"/>
          </w:tcPr>
          <w:p w:rsidR="00003C32" w:rsidRPr="00945844" w:rsidRDefault="00003C32" w:rsidP="00003C32">
            <w:pPr>
              <w:pStyle w:val="affffd"/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003C32" w:rsidRPr="00F50D80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MES2411X</w:t>
            </w:r>
          </w:p>
        </w:tc>
        <w:tc>
          <w:tcPr>
            <w:tcW w:w="6174" w:type="dxa"/>
            <w:shd w:val="clear" w:color="auto" w:fill="auto"/>
            <w:vAlign w:val="center"/>
          </w:tcPr>
          <w:p w:rsidR="00003C32" w:rsidRPr="00206C18" w:rsidRDefault="00003C32" w:rsidP="00003C32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236 </w:t>
            </w:r>
            <w:r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Гбит/с</w:t>
            </w:r>
          </w:p>
        </w:tc>
      </w:tr>
      <w:tr w:rsidR="00003C32" w:rsidRPr="00945844" w:rsidTr="00574200">
        <w:trPr>
          <w:cantSplit/>
        </w:trPr>
        <w:tc>
          <w:tcPr>
            <w:tcW w:w="2108" w:type="dxa"/>
            <w:gridSpan w:val="3"/>
            <w:vMerge w:val="restart"/>
            <w:vAlign w:val="center"/>
          </w:tcPr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Производитель-ность на пакетах длиной 64 байта</w:t>
            </w:r>
            <w:r>
              <w:rPr>
                <w:rStyle w:val="aff"/>
                <w:rFonts w:asciiTheme="minorHAnsi" w:hAnsiTheme="minorHAnsi" w:cstheme="minorHAnsi"/>
                <w:sz w:val="22"/>
                <w:szCs w:val="22"/>
                <w:lang w:val="ru-RU"/>
              </w:rPr>
              <w:footnoteReference w:id="1"/>
            </w:r>
          </w:p>
        </w:tc>
        <w:tc>
          <w:tcPr>
            <w:tcW w:w="1843" w:type="dxa"/>
            <w:gridSpan w:val="2"/>
            <w:vAlign w:val="center"/>
          </w:tcPr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MES1428</w:t>
            </w:r>
          </w:p>
        </w:tc>
        <w:tc>
          <w:tcPr>
            <w:tcW w:w="6174" w:type="dxa"/>
            <w:shd w:val="clear" w:color="auto" w:fill="auto"/>
            <w:vAlign w:val="center"/>
          </w:tcPr>
          <w:p w:rsidR="00003C32" w:rsidRPr="00945844" w:rsidRDefault="00003C32" w:rsidP="00003C32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9 MPPS</w:t>
            </w:r>
          </w:p>
        </w:tc>
      </w:tr>
      <w:tr w:rsidR="00003C32" w:rsidRPr="00945844" w:rsidTr="00574200">
        <w:trPr>
          <w:cantSplit/>
          <w:trHeight w:val="1880"/>
        </w:trPr>
        <w:tc>
          <w:tcPr>
            <w:tcW w:w="2108" w:type="dxa"/>
            <w:gridSpan w:val="3"/>
            <w:vMerge/>
            <w:vAlign w:val="center"/>
          </w:tcPr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MES2408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MES2408B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MES2408C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MES2408CP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MES2408IP DC1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MES2408P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MES2408PL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MES3708P</w:t>
            </w:r>
          </w:p>
        </w:tc>
        <w:tc>
          <w:tcPr>
            <w:tcW w:w="6174" w:type="dxa"/>
            <w:shd w:val="clear" w:color="auto" w:fill="auto"/>
            <w:vAlign w:val="center"/>
          </w:tcPr>
          <w:p w:rsidR="00003C32" w:rsidRPr="00945844" w:rsidRDefault="00003C32" w:rsidP="00003C32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14,88 MPPS</w:t>
            </w:r>
          </w:p>
        </w:tc>
      </w:tr>
      <w:tr w:rsidR="00003C32" w:rsidRPr="00945844" w:rsidTr="00574200">
        <w:trPr>
          <w:cantSplit/>
          <w:trHeight w:val="20"/>
        </w:trPr>
        <w:tc>
          <w:tcPr>
            <w:tcW w:w="2108" w:type="dxa"/>
            <w:gridSpan w:val="3"/>
            <w:vMerge/>
            <w:vAlign w:val="center"/>
          </w:tcPr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MES3710</w:t>
            </w: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P</w:t>
            </w:r>
          </w:p>
        </w:tc>
        <w:tc>
          <w:tcPr>
            <w:tcW w:w="6174" w:type="dxa"/>
            <w:shd w:val="clear" w:color="auto" w:fill="auto"/>
            <w:vAlign w:val="center"/>
          </w:tcPr>
          <w:p w:rsidR="00003C32" w:rsidRPr="00945844" w:rsidRDefault="00003C32" w:rsidP="00003C32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17,8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MPPS</w:t>
            </w:r>
          </w:p>
        </w:tc>
      </w:tr>
      <w:tr w:rsidR="00003C32" w:rsidRPr="00945844" w:rsidTr="00574200">
        <w:trPr>
          <w:cantSplit/>
          <w:trHeight w:val="20"/>
        </w:trPr>
        <w:tc>
          <w:tcPr>
            <w:tcW w:w="2108" w:type="dxa"/>
            <w:gridSpan w:val="3"/>
            <w:vMerge/>
            <w:vAlign w:val="center"/>
          </w:tcPr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MES2428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MES2428P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MES2428B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MES2428T</w:t>
            </w:r>
          </w:p>
        </w:tc>
        <w:tc>
          <w:tcPr>
            <w:tcW w:w="6174" w:type="dxa"/>
            <w:shd w:val="clear" w:color="auto" w:fill="auto"/>
            <w:vAlign w:val="center"/>
          </w:tcPr>
          <w:p w:rsidR="00003C32" w:rsidRPr="00945844" w:rsidRDefault="00003C32" w:rsidP="00003C32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41,658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MPPS</w:t>
            </w:r>
          </w:p>
        </w:tc>
      </w:tr>
      <w:tr w:rsidR="00003C32" w:rsidRPr="00945844" w:rsidTr="00574200">
        <w:trPr>
          <w:cantSplit/>
          <w:trHeight w:val="485"/>
        </w:trPr>
        <w:tc>
          <w:tcPr>
            <w:tcW w:w="2108" w:type="dxa"/>
            <w:gridSpan w:val="3"/>
            <w:vMerge/>
            <w:vAlign w:val="center"/>
          </w:tcPr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MES2424</w:t>
            </w:r>
          </w:p>
          <w:p w:rsidR="00003C32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MES2424B</w:t>
            </w:r>
          </w:p>
          <w:p w:rsidR="00003C32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MES2424FB</w:t>
            </w:r>
          </w:p>
          <w:p w:rsidR="00003C32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MES2424P</w:t>
            </w:r>
          </w:p>
          <w:p w:rsidR="00003C32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MES3400-24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MES3400-24F</w:t>
            </w:r>
          </w:p>
        </w:tc>
        <w:tc>
          <w:tcPr>
            <w:tcW w:w="6174" w:type="dxa"/>
            <w:shd w:val="clear" w:color="auto" w:fill="auto"/>
            <w:vAlign w:val="center"/>
          </w:tcPr>
          <w:p w:rsidR="00003C32" w:rsidRPr="00945844" w:rsidRDefault="00003C32" w:rsidP="00003C32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95</w:t>
            </w: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2 </w:t>
            </w: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MPPS</w:t>
            </w:r>
          </w:p>
        </w:tc>
      </w:tr>
      <w:tr w:rsidR="00003C32" w:rsidRPr="00945844" w:rsidTr="00574200">
        <w:trPr>
          <w:cantSplit/>
          <w:trHeight w:val="485"/>
        </w:trPr>
        <w:tc>
          <w:tcPr>
            <w:tcW w:w="2108" w:type="dxa"/>
            <w:gridSpan w:val="3"/>
            <w:vMerge/>
            <w:vAlign w:val="center"/>
          </w:tcPr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003C32" w:rsidRPr="00F50D80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50D80">
              <w:rPr>
                <w:rFonts w:asciiTheme="minorHAnsi" w:hAnsiTheme="minorHAnsi" w:cstheme="minorHAnsi"/>
                <w:sz w:val="22"/>
                <w:szCs w:val="22"/>
              </w:rPr>
              <w:t>MES2448 DC</w:t>
            </w:r>
          </w:p>
          <w:p w:rsidR="00003C32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50D80">
              <w:rPr>
                <w:rFonts w:asciiTheme="minorHAnsi" w:hAnsiTheme="minorHAnsi" w:cstheme="minorHAnsi"/>
                <w:sz w:val="22"/>
                <w:szCs w:val="22"/>
              </w:rPr>
              <w:t>MES2448B</w:t>
            </w:r>
          </w:p>
          <w:p w:rsidR="00003C32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MES2448P</w:t>
            </w:r>
          </w:p>
          <w:p w:rsidR="00003C32" w:rsidRPr="00F50D80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MES3400-48</w:t>
            </w:r>
          </w:p>
        </w:tc>
        <w:tc>
          <w:tcPr>
            <w:tcW w:w="6174" w:type="dxa"/>
            <w:shd w:val="clear" w:color="auto" w:fill="auto"/>
            <w:vAlign w:val="center"/>
          </w:tcPr>
          <w:p w:rsidR="00003C32" w:rsidRPr="00F50D80" w:rsidRDefault="00003C32" w:rsidP="00003C32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F50D80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130,9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5</w:t>
            </w:r>
            <w:r w:rsidRPr="00F50D80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MPPS</w:t>
            </w:r>
          </w:p>
        </w:tc>
      </w:tr>
      <w:tr w:rsidR="00003C32" w:rsidRPr="00945844" w:rsidTr="00574200">
        <w:trPr>
          <w:cantSplit/>
          <w:trHeight w:val="485"/>
        </w:trPr>
        <w:tc>
          <w:tcPr>
            <w:tcW w:w="2108" w:type="dxa"/>
            <w:gridSpan w:val="3"/>
            <w:vMerge/>
            <w:vAlign w:val="center"/>
          </w:tcPr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003C32" w:rsidRPr="005C2592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MES2411X</w:t>
            </w:r>
          </w:p>
        </w:tc>
        <w:tc>
          <w:tcPr>
            <w:tcW w:w="6174" w:type="dxa"/>
            <w:shd w:val="clear" w:color="auto" w:fill="auto"/>
            <w:vAlign w:val="center"/>
          </w:tcPr>
          <w:p w:rsidR="00003C32" w:rsidRPr="005C2592" w:rsidRDefault="00003C32" w:rsidP="00003C32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175,5 MPPS</w:t>
            </w:r>
          </w:p>
        </w:tc>
      </w:tr>
      <w:tr w:rsidR="00003C32" w:rsidRPr="00945844" w:rsidTr="00574200">
        <w:trPr>
          <w:cantSplit/>
          <w:trHeight w:val="371"/>
        </w:trPr>
        <w:tc>
          <w:tcPr>
            <w:tcW w:w="2108" w:type="dxa"/>
            <w:gridSpan w:val="3"/>
            <w:vMerge w:val="restart"/>
            <w:vAlign w:val="center"/>
          </w:tcPr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lastRenderedPageBreak/>
              <w:t>Объем</w:t>
            </w: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буферной</w:t>
            </w: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памяти</w:t>
            </w:r>
          </w:p>
        </w:tc>
        <w:tc>
          <w:tcPr>
            <w:tcW w:w="1843" w:type="dxa"/>
            <w:gridSpan w:val="2"/>
            <w:vAlign w:val="center"/>
          </w:tcPr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MES1428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MES2408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MES2408B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MES2408C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MES2408CP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MES2408IP DC1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MES2408P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MES2408PL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MES2428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MES2428P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MES2428B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MES2428T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MES3708P</w:t>
            </w:r>
          </w:p>
        </w:tc>
        <w:tc>
          <w:tcPr>
            <w:tcW w:w="6174" w:type="dxa"/>
            <w:shd w:val="clear" w:color="auto" w:fill="auto"/>
            <w:vAlign w:val="center"/>
          </w:tcPr>
          <w:p w:rsidR="00003C32" w:rsidRPr="00945844" w:rsidRDefault="00003C32" w:rsidP="00003C32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 xml:space="preserve">512 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Кбайт</w:t>
            </w:r>
          </w:p>
        </w:tc>
      </w:tr>
      <w:tr w:rsidR="00003C32" w:rsidRPr="00945844" w:rsidTr="00574200">
        <w:trPr>
          <w:cantSplit/>
          <w:trHeight w:val="397"/>
        </w:trPr>
        <w:tc>
          <w:tcPr>
            <w:tcW w:w="2108" w:type="dxa"/>
            <w:gridSpan w:val="3"/>
            <w:vMerge/>
            <w:vAlign w:val="center"/>
          </w:tcPr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MES2424</w:t>
            </w:r>
          </w:p>
          <w:p w:rsidR="00003C32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MES2424B</w:t>
            </w:r>
          </w:p>
          <w:p w:rsidR="00003C32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MES2424FB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MES2424P</w:t>
            </w:r>
          </w:p>
        </w:tc>
        <w:tc>
          <w:tcPr>
            <w:tcW w:w="6174" w:type="dxa"/>
            <w:shd w:val="clear" w:color="auto" w:fill="auto"/>
            <w:vAlign w:val="center"/>
          </w:tcPr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1,5 Мбайт</w:t>
            </w:r>
          </w:p>
        </w:tc>
      </w:tr>
      <w:tr w:rsidR="00003C32" w:rsidRPr="00945844" w:rsidTr="00574200">
        <w:trPr>
          <w:cantSplit/>
          <w:trHeight w:val="397"/>
        </w:trPr>
        <w:tc>
          <w:tcPr>
            <w:tcW w:w="2108" w:type="dxa"/>
            <w:gridSpan w:val="3"/>
            <w:vMerge/>
            <w:vAlign w:val="center"/>
          </w:tcPr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003C32" w:rsidRPr="00F50D80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50D80">
              <w:rPr>
                <w:rFonts w:asciiTheme="minorHAnsi" w:hAnsiTheme="minorHAnsi" w:cstheme="minorHAnsi"/>
                <w:sz w:val="22"/>
                <w:szCs w:val="22"/>
              </w:rPr>
              <w:t>MES2448 DC</w:t>
            </w:r>
          </w:p>
          <w:p w:rsidR="00003C32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50D80">
              <w:rPr>
                <w:rFonts w:asciiTheme="minorHAnsi" w:hAnsiTheme="minorHAnsi" w:cstheme="minorHAnsi"/>
                <w:sz w:val="22"/>
                <w:szCs w:val="22"/>
              </w:rPr>
              <w:t>MES2448B</w:t>
            </w:r>
          </w:p>
          <w:p w:rsidR="00003C32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MES2448P</w:t>
            </w:r>
          </w:p>
          <w:p w:rsidR="00003C32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MES2411X</w:t>
            </w:r>
          </w:p>
          <w:p w:rsidR="00003C32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MES3710P</w:t>
            </w:r>
          </w:p>
          <w:p w:rsidR="00003C32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MES3400-24</w:t>
            </w:r>
          </w:p>
          <w:p w:rsidR="00003C32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MES3400-24F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MES3400-48</w:t>
            </w:r>
          </w:p>
        </w:tc>
        <w:tc>
          <w:tcPr>
            <w:tcW w:w="6174" w:type="dxa"/>
            <w:shd w:val="clear" w:color="auto" w:fill="auto"/>
            <w:vAlign w:val="center"/>
          </w:tcPr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F50D80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2 Мбайт</w:t>
            </w:r>
          </w:p>
        </w:tc>
      </w:tr>
      <w:tr w:rsidR="00003C32" w:rsidRPr="00945844" w:rsidTr="00574200">
        <w:trPr>
          <w:cantSplit/>
          <w:trHeight w:val="437"/>
        </w:trPr>
        <w:tc>
          <w:tcPr>
            <w:tcW w:w="2108" w:type="dxa"/>
            <w:gridSpan w:val="3"/>
            <w:vMerge w:val="restart"/>
            <w:vAlign w:val="center"/>
          </w:tcPr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Объем</w:t>
            </w: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ОЗУ</w:t>
            </w: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(DDR3)</w:t>
            </w:r>
          </w:p>
        </w:tc>
        <w:tc>
          <w:tcPr>
            <w:tcW w:w="1843" w:type="dxa"/>
            <w:gridSpan w:val="2"/>
            <w:vAlign w:val="center"/>
          </w:tcPr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MES1428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MES2408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MES2408B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MES2408C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MES2408CP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MES2408IP DC1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MES2408P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MES2408PL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MES2428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MES2428P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MES2428B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MES2428T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MES3708P</w:t>
            </w:r>
          </w:p>
        </w:tc>
        <w:tc>
          <w:tcPr>
            <w:tcW w:w="6174" w:type="dxa"/>
            <w:shd w:val="clear" w:color="auto" w:fill="auto"/>
            <w:vAlign w:val="center"/>
          </w:tcPr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 xml:space="preserve">256 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Мбайт</w:t>
            </w:r>
          </w:p>
        </w:tc>
      </w:tr>
      <w:tr w:rsidR="00003C32" w:rsidRPr="00945844" w:rsidTr="00574200">
        <w:trPr>
          <w:cantSplit/>
          <w:trHeight w:val="437"/>
        </w:trPr>
        <w:tc>
          <w:tcPr>
            <w:tcW w:w="2108" w:type="dxa"/>
            <w:gridSpan w:val="3"/>
            <w:vMerge/>
            <w:vAlign w:val="center"/>
          </w:tcPr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MES2424</w:t>
            </w:r>
          </w:p>
          <w:p w:rsidR="00003C32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MES2424B</w:t>
            </w:r>
          </w:p>
          <w:p w:rsidR="00003C32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MES2424FB</w:t>
            </w:r>
          </w:p>
          <w:p w:rsidR="00003C32" w:rsidRPr="004E0413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MES2424P</w:t>
            </w:r>
          </w:p>
          <w:p w:rsidR="00003C32" w:rsidRPr="004E0413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4E0413">
              <w:rPr>
                <w:rFonts w:asciiTheme="minorHAnsi" w:hAnsiTheme="minorHAnsi" w:cstheme="minorHAnsi"/>
                <w:sz w:val="22"/>
                <w:szCs w:val="22"/>
              </w:rPr>
              <w:t>MES2448 DC</w:t>
            </w:r>
          </w:p>
          <w:p w:rsidR="00003C32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4E0413">
              <w:rPr>
                <w:rFonts w:asciiTheme="minorHAnsi" w:hAnsiTheme="minorHAnsi" w:cstheme="minorHAnsi"/>
                <w:sz w:val="22"/>
                <w:szCs w:val="22"/>
              </w:rPr>
              <w:t>MES2448B</w:t>
            </w:r>
          </w:p>
          <w:p w:rsidR="00003C32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MES2448P</w:t>
            </w:r>
          </w:p>
          <w:p w:rsidR="00003C32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MES2411X</w:t>
            </w:r>
          </w:p>
          <w:p w:rsidR="00003C32" w:rsidRPr="00497B13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MES3710P</w:t>
            </w:r>
          </w:p>
        </w:tc>
        <w:tc>
          <w:tcPr>
            <w:tcW w:w="6174" w:type="dxa"/>
            <w:shd w:val="clear" w:color="auto" w:fill="auto"/>
            <w:vAlign w:val="center"/>
          </w:tcPr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512</w:t>
            </w: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Мбайт</w:t>
            </w:r>
          </w:p>
        </w:tc>
      </w:tr>
      <w:tr w:rsidR="00003C32" w:rsidRPr="00945844" w:rsidTr="00574200">
        <w:trPr>
          <w:cantSplit/>
          <w:trHeight w:val="437"/>
        </w:trPr>
        <w:tc>
          <w:tcPr>
            <w:tcW w:w="2108" w:type="dxa"/>
            <w:gridSpan w:val="3"/>
            <w:vMerge/>
            <w:vAlign w:val="center"/>
          </w:tcPr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003C32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MES3400-24</w:t>
            </w:r>
          </w:p>
          <w:p w:rsidR="00003C32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MES3400-24F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MES3400-48</w:t>
            </w:r>
          </w:p>
        </w:tc>
        <w:tc>
          <w:tcPr>
            <w:tcW w:w="6174" w:type="dxa"/>
            <w:shd w:val="clear" w:color="auto" w:fill="auto"/>
            <w:vAlign w:val="center"/>
          </w:tcPr>
          <w:p w:rsidR="00003C32" w:rsidRPr="00945844" w:rsidRDefault="00772CCB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1 </w:t>
            </w:r>
            <w:r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Гбайт</w:t>
            </w:r>
          </w:p>
        </w:tc>
      </w:tr>
      <w:tr w:rsidR="00003C32" w:rsidRPr="00945844" w:rsidTr="00574200">
        <w:trPr>
          <w:cantSplit/>
          <w:trHeight w:val="459"/>
        </w:trPr>
        <w:tc>
          <w:tcPr>
            <w:tcW w:w="2108" w:type="dxa"/>
            <w:gridSpan w:val="3"/>
            <w:vMerge w:val="restart"/>
            <w:vAlign w:val="center"/>
          </w:tcPr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lastRenderedPageBreak/>
              <w:t>Объем</w:t>
            </w: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ПЗУ</w:t>
            </w: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(</w:t>
            </w: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SPI Flash)</w:t>
            </w:r>
          </w:p>
        </w:tc>
        <w:tc>
          <w:tcPr>
            <w:tcW w:w="1843" w:type="dxa"/>
            <w:gridSpan w:val="2"/>
            <w:vAlign w:val="center"/>
          </w:tcPr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MES1428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MES2408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MES2408B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MES2408C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MES2408CP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MES2408IP DC1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MES2408P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MES2408PL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MES2428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MES2428P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MES2428B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MES2428T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MES3708P</w:t>
            </w:r>
          </w:p>
        </w:tc>
        <w:tc>
          <w:tcPr>
            <w:tcW w:w="6174" w:type="dxa"/>
            <w:shd w:val="clear" w:color="auto" w:fill="auto"/>
            <w:vAlign w:val="center"/>
          </w:tcPr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 xml:space="preserve">32 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Мбайт</w:t>
            </w:r>
          </w:p>
        </w:tc>
      </w:tr>
      <w:tr w:rsidR="00003C32" w:rsidRPr="00945844" w:rsidTr="00574200">
        <w:trPr>
          <w:cantSplit/>
          <w:trHeight w:val="459"/>
        </w:trPr>
        <w:tc>
          <w:tcPr>
            <w:tcW w:w="2108" w:type="dxa"/>
            <w:gridSpan w:val="3"/>
            <w:vMerge/>
            <w:vAlign w:val="center"/>
          </w:tcPr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MES2424</w:t>
            </w:r>
          </w:p>
          <w:p w:rsidR="00003C32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MES2424B</w:t>
            </w:r>
          </w:p>
          <w:p w:rsidR="00003C32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MES2424FB</w:t>
            </w:r>
          </w:p>
          <w:p w:rsidR="00003C32" w:rsidRPr="004E0413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MES2424P</w:t>
            </w:r>
          </w:p>
          <w:p w:rsidR="00003C32" w:rsidRPr="004E0413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4E0413">
              <w:rPr>
                <w:rFonts w:asciiTheme="minorHAnsi" w:hAnsiTheme="minorHAnsi" w:cstheme="minorHAnsi"/>
                <w:sz w:val="22"/>
                <w:szCs w:val="22"/>
              </w:rPr>
              <w:t>MES2448 DC</w:t>
            </w:r>
          </w:p>
          <w:p w:rsidR="00003C32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4E0413">
              <w:rPr>
                <w:rFonts w:asciiTheme="minorHAnsi" w:hAnsiTheme="minorHAnsi" w:cstheme="minorHAnsi"/>
                <w:sz w:val="22"/>
                <w:szCs w:val="22"/>
              </w:rPr>
              <w:t>MES2448B</w:t>
            </w:r>
          </w:p>
          <w:p w:rsidR="00003C32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MES2448P</w:t>
            </w:r>
          </w:p>
          <w:p w:rsidR="00003C32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MES2411X</w:t>
            </w:r>
          </w:p>
          <w:p w:rsidR="00772CCB" w:rsidRDefault="00772CCB" w:rsidP="00772CCB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MES3400-24</w:t>
            </w:r>
          </w:p>
          <w:p w:rsidR="00772CCB" w:rsidRDefault="00772CCB" w:rsidP="00772CCB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MES3400-24F</w:t>
            </w:r>
          </w:p>
          <w:p w:rsidR="00772CCB" w:rsidRDefault="00772CCB" w:rsidP="00772CCB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MES3400-48</w:t>
            </w:r>
          </w:p>
          <w:p w:rsidR="00003C32" w:rsidRPr="004E0413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MES3710P</w:t>
            </w:r>
          </w:p>
        </w:tc>
        <w:tc>
          <w:tcPr>
            <w:tcW w:w="6174" w:type="dxa"/>
            <w:shd w:val="clear" w:color="auto" w:fill="auto"/>
            <w:vAlign w:val="center"/>
          </w:tcPr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64 Мбайт</w:t>
            </w:r>
          </w:p>
        </w:tc>
      </w:tr>
      <w:tr w:rsidR="00003C32" w:rsidRPr="00945844" w:rsidTr="00574200">
        <w:trPr>
          <w:cantSplit/>
          <w:trHeight w:val="294"/>
        </w:trPr>
        <w:tc>
          <w:tcPr>
            <w:tcW w:w="2108" w:type="dxa"/>
            <w:gridSpan w:val="3"/>
            <w:vMerge w:val="restart"/>
            <w:vAlign w:val="center"/>
          </w:tcPr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Таблица</w:t>
            </w: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 xml:space="preserve"> MAC-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адресов</w:t>
            </w:r>
          </w:p>
        </w:tc>
        <w:tc>
          <w:tcPr>
            <w:tcW w:w="1843" w:type="dxa"/>
            <w:gridSpan w:val="2"/>
            <w:vAlign w:val="center"/>
          </w:tcPr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MES1428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MES2408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MES2408B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MES2408C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MES2408CP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MES2408IP DC1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MES2408P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MES2408PL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MES2428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MES2428P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MES2428B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MES2428T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MES3708P</w:t>
            </w:r>
          </w:p>
        </w:tc>
        <w:tc>
          <w:tcPr>
            <w:tcW w:w="6174" w:type="dxa"/>
            <w:tcBorders>
              <w:top w:val="nil"/>
            </w:tcBorders>
            <w:shd w:val="clear" w:color="auto" w:fill="auto"/>
            <w:vAlign w:val="center"/>
          </w:tcPr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8192</w:t>
            </w:r>
          </w:p>
        </w:tc>
      </w:tr>
      <w:tr w:rsidR="00003C32" w:rsidRPr="00945844" w:rsidTr="00574200">
        <w:trPr>
          <w:cantSplit/>
          <w:trHeight w:val="294"/>
        </w:trPr>
        <w:tc>
          <w:tcPr>
            <w:tcW w:w="2108" w:type="dxa"/>
            <w:gridSpan w:val="3"/>
            <w:vMerge/>
            <w:vAlign w:val="center"/>
          </w:tcPr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MES2424</w:t>
            </w:r>
          </w:p>
          <w:p w:rsidR="00003C32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MES2424B</w:t>
            </w:r>
          </w:p>
          <w:p w:rsidR="00003C32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MES2424FB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MES2424P</w:t>
            </w:r>
          </w:p>
        </w:tc>
        <w:tc>
          <w:tcPr>
            <w:tcW w:w="6174" w:type="dxa"/>
            <w:tcBorders>
              <w:top w:val="nil"/>
            </w:tcBorders>
            <w:shd w:val="clear" w:color="auto" w:fill="auto"/>
            <w:vAlign w:val="center"/>
          </w:tcPr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16384</w:t>
            </w:r>
          </w:p>
        </w:tc>
      </w:tr>
      <w:tr w:rsidR="00003C32" w:rsidRPr="00945844" w:rsidTr="00574200">
        <w:trPr>
          <w:cantSplit/>
          <w:trHeight w:val="294"/>
        </w:trPr>
        <w:tc>
          <w:tcPr>
            <w:tcW w:w="2108" w:type="dxa"/>
            <w:gridSpan w:val="3"/>
            <w:vMerge/>
            <w:vAlign w:val="center"/>
          </w:tcPr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003C32" w:rsidRPr="00F50D80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50D80">
              <w:rPr>
                <w:rFonts w:asciiTheme="minorHAnsi" w:hAnsiTheme="minorHAnsi" w:cstheme="minorHAnsi"/>
                <w:sz w:val="22"/>
                <w:szCs w:val="22"/>
              </w:rPr>
              <w:t>MES2448 DC</w:t>
            </w:r>
          </w:p>
          <w:p w:rsidR="00003C32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50D80">
              <w:rPr>
                <w:rFonts w:asciiTheme="minorHAnsi" w:hAnsiTheme="minorHAnsi" w:cstheme="minorHAnsi"/>
                <w:sz w:val="22"/>
                <w:szCs w:val="22"/>
              </w:rPr>
              <w:t>MES2448B</w:t>
            </w:r>
          </w:p>
          <w:p w:rsidR="00003C32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MES2448P</w:t>
            </w:r>
          </w:p>
          <w:p w:rsidR="00003C32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MES2411X</w:t>
            </w:r>
          </w:p>
          <w:p w:rsidR="00772CCB" w:rsidRDefault="00772CCB" w:rsidP="00772CCB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MES3400-24</w:t>
            </w:r>
          </w:p>
          <w:p w:rsidR="00772CCB" w:rsidRDefault="00772CCB" w:rsidP="00772CCB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MES3400-24F</w:t>
            </w:r>
          </w:p>
          <w:p w:rsidR="00772CCB" w:rsidRDefault="00772CCB" w:rsidP="00772CCB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MES3400-48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MES3710P</w:t>
            </w:r>
          </w:p>
        </w:tc>
        <w:tc>
          <w:tcPr>
            <w:tcW w:w="6174" w:type="dxa"/>
            <w:tcBorders>
              <w:top w:val="nil"/>
            </w:tcBorders>
            <w:shd w:val="clear" w:color="auto" w:fill="auto"/>
            <w:vAlign w:val="center"/>
          </w:tcPr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32768</w:t>
            </w:r>
          </w:p>
        </w:tc>
      </w:tr>
      <w:tr w:rsidR="00003C32" w:rsidRPr="00945844" w:rsidTr="0033327C">
        <w:trPr>
          <w:cantSplit/>
          <w:trHeight w:val="294"/>
        </w:trPr>
        <w:tc>
          <w:tcPr>
            <w:tcW w:w="3951" w:type="dxa"/>
            <w:gridSpan w:val="5"/>
            <w:vAlign w:val="center"/>
          </w:tcPr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eastAsia="Tahoma" w:hAnsiTheme="minorHAnsi" w:cstheme="minorHAnsi"/>
                <w:sz w:val="22"/>
                <w:szCs w:val="22"/>
                <w:lang w:val="ru-RU"/>
              </w:rPr>
              <w:t>Количество ARP-записей</w:t>
            </w:r>
          </w:p>
        </w:tc>
        <w:tc>
          <w:tcPr>
            <w:tcW w:w="6174" w:type="dxa"/>
            <w:tcBorders>
              <w:top w:val="nil"/>
            </w:tcBorders>
            <w:shd w:val="clear" w:color="auto" w:fill="auto"/>
            <w:vAlign w:val="center"/>
          </w:tcPr>
          <w:p w:rsidR="00003C32" w:rsidRPr="00945844" w:rsidRDefault="00003C32" w:rsidP="00003C32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000</w:t>
            </w:r>
          </w:p>
        </w:tc>
      </w:tr>
      <w:tr w:rsidR="00003C32" w:rsidRPr="00945844" w:rsidTr="0033327C">
        <w:trPr>
          <w:cantSplit/>
          <w:trHeight w:val="294"/>
        </w:trPr>
        <w:tc>
          <w:tcPr>
            <w:tcW w:w="3951" w:type="dxa"/>
            <w:gridSpan w:val="5"/>
            <w:vAlign w:val="center"/>
          </w:tcPr>
          <w:p w:rsidR="00003C32" w:rsidRPr="001C2665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945844">
              <w:rPr>
                <w:rFonts w:asciiTheme="minorHAnsi" w:eastAsia="Tahoma" w:hAnsiTheme="minorHAnsi" w:cstheme="minorHAnsi"/>
                <w:sz w:val="22"/>
                <w:szCs w:val="22"/>
                <w:lang w:val="ru-RU"/>
              </w:rPr>
              <w:t>Поддержка VLAN</w:t>
            </w:r>
          </w:p>
        </w:tc>
        <w:tc>
          <w:tcPr>
            <w:tcW w:w="6174" w:type="dxa"/>
            <w:tcBorders>
              <w:top w:val="nil"/>
            </w:tcBorders>
            <w:shd w:val="clear" w:color="auto" w:fill="auto"/>
            <w:vAlign w:val="center"/>
          </w:tcPr>
          <w:p w:rsidR="00003C32" w:rsidRPr="00F50D80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согласно 802.1Q до 4094 активных </w:t>
            </w: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VLAN</w:t>
            </w:r>
          </w:p>
        </w:tc>
      </w:tr>
      <w:tr w:rsidR="00003C32" w:rsidRPr="00945844" w:rsidTr="00574200">
        <w:trPr>
          <w:cantSplit/>
          <w:trHeight w:val="442"/>
        </w:trPr>
        <w:tc>
          <w:tcPr>
            <w:tcW w:w="2108" w:type="dxa"/>
            <w:gridSpan w:val="3"/>
            <w:vMerge w:val="restart"/>
            <w:vAlign w:val="center"/>
          </w:tcPr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eastAsia="Tahoma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eastAsia="Tahoma" w:hAnsiTheme="minorHAnsi" w:cstheme="minorHAnsi"/>
                <w:sz w:val="22"/>
                <w:szCs w:val="22"/>
                <w:lang w:val="ru-RU"/>
              </w:rPr>
              <w:lastRenderedPageBreak/>
              <w:t>Количество</w:t>
            </w:r>
            <w:r w:rsidRPr="00945844">
              <w:rPr>
                <w:rFonts w:asciiTheme="minorHAnsi" w:eastAsia="Tahoma" w:hAnsiTheme="minorHAnsi" w:cstheme="minorHAnsi"/>
                <w:sz w:val="22"/>
                <w:szCs w:val="22"/>
              </w:rPr>
              <w:t xml:space="preserve"> </w:t>
            </w:r>
            <w:r w:rsidRPr="00945844">
              <w:rPr>
                <w:rFonts w:asciiTheme="minorHAnsi" w:eastAsia="Tahoma" w:hAnsiTheme="minorHAnsi" w:cstheme="minorHAnsi"/>
                <w:sz w:val="22"/>
                <w:szCs w:val="22"/>
                <w:lang w:val="ru-RU"/>
              </w:rPr>
              <w:t>групп</w:t>
            </w:r>
            <w:r w:rsidRPr="00945844">
              <w:rPr>
                <w:rFonts w:asciiTheme="minorHAnsi" w:eastAsia="Tahoma" w:hAnsiTheme="minorHAnsi" w:cstheme="minorHAnsi"/>
                <w:sz w:val="22"/>
                <w:szCs w:val="22"/>
              </w:rPr>
              <w:t xml:space="preserve"> L2 Multicast 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eastAsia="Tahoma" w:hAnsiTheme="minorHAnsi" w:cstheme="minorHAnsi"/>
                <w:sz w:val="22"/>
                <w:szCs w:val="22"/>
                <w:lang w:val="ru-RU"/>
              </w:rPr>
            </w:pPr>
            <w:r w:rsidRPr="00945844">
              <w:rPr>
                <w:rFonts w:asciiTheme="minorHAnsi" w:eastAsia="Tahoma" w:hAnsiTheme="minorHAnsi" w:cstheme="minorHAnsi"/>
                <w:sz w:val="22"/>
                <w:szCs w:val="22"/>
              </w:rPr>
              <w:t>(IGMP snooping)</w:t>
            </w:r>
          </w:p>
        </w:tc>
        <w:tc>
          <w:tcPr>
            <w:tcW w:w="1843" w:type="dxa"/>
            <w:gridSpan w:val="2"/>
            <w:vAlign w:val="center"/>
          </w:tcPr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MES1428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MES2408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MES2408B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MES2408C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MES2408CP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MES2408IP DC1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MES2408P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MES2408PL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MES2428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MES2428P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MES2428B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MES2428T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MES3708P</w:t>
            </w:r>
          </w:p>
        </w:tc>
        <w:tc>
          <w:tcPr>
            <w:tcW w:w="6174" w:type="dxa"/>
            <w:shd w:val="clear" w:color="auto" w:fill="auto"/>
            <w:vAlign w:val="center"/>
          </w:tcPr>
          <w:p w:rsidR="00003C32" w:rsidRPr="00945844" w:rsidRDefault="00003C32" w:rsidP="00003C32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509</w:t>
            </w:r>
          </w:p>
        </w:tc>
      </w:tr>
      <w:tr w:rsidR="00003C32" w:rsidRPr="00945844" w:rsidTr="00574200">
        <w:trPr>
          <w:cantSplit/>
          <w:trHeight w:val="442"/>
        </w:trPr>
        <w:tc>
          <w:tcPr>
            <w:tcW w:w="2108" w:type="dxa"/>
            <w:gridSpan w:val="3"/>
            <w:vMerge/>
            <w:vAlign w:val="center"/>
          </w:tcPr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eastAsia="Tahoma" w:hAnsiTheme="minorHAnsi" w:cstheme="minorHAnsi"/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MES2424</w:t>
            </w:r>
          </w:p>
          <w:p w:rsidR="00003C32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MES2424B</w:t>
            </w:r>
          </w:p>
          <w:p w:rsidR="00003C32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MES2424FB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MES2424P</w:t>
            </w:r>
          </w:p>
        </w:tc>
        <w:tc>
          <w:tcPr>
            <w:tcW w:w="6174" w:type="dxa"/>
            <w:shd w:val="clear" w:color="auto" w:fill="auto"/>
            <w:vAlign w:val="center"/>
          </w:tcPr>
          <w:p w:rsidR="00003C32" w:rsidRPr="00945844" w:rsidRDefault="00003C32" w:rsidP="00003C32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1023</w:t>
            </w:r>
          </w:p>
        </w:tc>
      </w:tr>
      <w:tr w:rsidR="00003C32" w:rsidRPr="00945844" w:rsidTr="00574200">
        <w:trPr>
          <w:cantSplit/>
          <w:trHeight w:val="442"/>
        </w:trPr>
        <w:tc>
          <w:tcPr>
            <w:tcW w:w="2108" w:type="dxa"/>
            <w:gridSpan w:val="3"/>
            <w:vMerge/>
            <w:vAlign w:val="center"/>
          </w:tcPr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eastAsia="Tahoma" w:hAnsiTheme="minorHAnsi" w:cstheme="minorHAnsi"/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003C32" w:rsidRPr="00EB30CB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EB30CB">
              <w:rPr>
                <w:rFonts w:asciiTheme="minorHAnsi" w:hAnsiTheme="minorHAnsi" w:cstheme="minorHAnsi"/>
                <w:sz w:val="22"/>
                <w:szCs w:val="22"/>
              </w:rPr>
              <w:t>MES2448 DC</w:t>
            </w:r>
          </w:p>
          <w:p w:rsidR="00003C32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EB30CB">
              <w:rPr>
                <w:rFonts w:asciiTheme="minorHAnsi" w:hAnsiTheme="minorHAnsi" w:cstheme="minorHAnsi"/>
                <w:sz w:val="22"/>
                <w:szCs w:val="22"/>
              </w:rPr>
              <w:t>MES2448B</w:t>
            </w:r>
          </w:p>
          <w:p w:rsidR="00003C32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MES2448P</w:t>
            </w:r>
          </w:p>
          <w:p w:rsidR="00003C32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MES2411X</w:t>
            </w:r>
          </w:p>
          <w:p w:rsidR="00772CCB" w:rsidRDefault="00772CCB" w:rsidP="00772CCB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MES3400-24</w:t>
            </w:r>
          </w:p>
          <w:p w:rsidR="00772CCB" w:rsidRDefault="00772CCB" w:rsidP="00772CCB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MES3400-24F</w:t>
            </w:r>
          </w:p>
          <w:p w:rsidR="00772CCB" w:rsidRDefault="00772CCB" w:rsidP="00772CCB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MES3400-48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MES3710P</w:t>
            </w:r>
          </w:p>
        </w:tc>
        <w:tc>
          <w:tcPr>
            <w:tcW w:w="6174" w:type="dxa"/>
            <w:shd w:val="clear" w:color="auto" w:fill="auto"/>
            <w:vAlign w:val="center"/>
          </w:tcPr>
          <w:p w:rsidR="00003C32" w:rsidRPr="00945844" w:rsidRDefault="00003C32" w:rsidP="00003C32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4094</w:t>
            </w:r>
          </w:p>
        </w:tc>
      </w:tr>
      <w:tr w:rsidR="00003C32" w:rsidRPr="00945844" w:rsidTr="00574200">
        <w:trPr>
          <w:cantSplit/>
          <w:trHeight w:val="442"/>
        </w:trPr>
        <w:tc>
          <w:tcPr>
            <w:tcW w:w="2108" w:type="dxa"/>
            <w:gridSpan w:val="3"/>
            <w:vMerge w:val="restart"/>
            <w:vAlign w:val="center"/>
          </w:tcPr>
          <w:p w:rsidR="00003C32" w:rsidRDefault="00003C32" w:rsidP="00003C32">
            <w:pPr>
              <w:pStyle w:val="affffd"/>
              <w:suppressAutoHyphens/>
              <w:jc w:val="left"/>
              <w:rPr>
                <w:rFonts w:asciiTheme="minorHAnsi" w:eastAsia="Tahoma" w:hAnsiTheme="minorHAnsi" w:cstheme="minorHAnsi"/>
                <w:sz w:val="22"/>
                <w:szCs w:val="22"/>
                <w:lang w:val="ru-RU"/>
              </w:rPr>
            </w:pPr>
            <w:r w:rsidRPr="002C03D0">
              <w:rPr>
                <w:rFonts w:asciiTheme="minorHAnsi" w:eastAsia="Tahoma" w:hAnsiTheme="minorHAnsi" w:cstheme="minorHAnsi"/>
                <w:sz w:val="22"/>
                <w:szCs w:val="22"/>
                <w:lang w:val="ru-RU"/>
              </w:rPr>
              <w:t xml:space="preserve">Количество групп </w:t>
            </w:r>
            <w:r w:rsidRPr="002C03D0">
              <w:rPr>
                <w:rFonts w:asciiTheme="minorHAnsi" w:eastAsia="Tahoma" w:hAnsiTheme="minorHAnsi" w:cstheme="minorHAnsi"/>
                <w:sz w:val="22"/>
                <w:szCs w:val="22"/>
              </w:rPr>
              <w:t>L</w:t>
            </w:r>
            <w:r w:rsidRPr="002C03D0">
              <w:rPr>
                <w:rFonts w:asciiTheme="minorHAnsi" w:eastAsia="Tahoma" w:hAnsiTheme="minorHAnsi" w:cstheme="minorHAnsi"/>
                <w:sz w:val="22"/>
                <w:szCs w:val="22"/>
                <w:lang w:val="ru-RU"/>
              </w:rPr>
              <w:t xml:space="preserve">3 </w:t>
            </w:r>
            <w:r w:rsidRPr="002C03D0">
              <w:rPr>
                <w:rFonts w:asciiTheme="minorHAnsi" w:eastAsia="Tahoma" w:hAnsiTheme="minorHAnsi" w:cstheme="minorHAnsi"/>
                <w:sz w:val="22"/>
                <w:szCs w:val="22"/>
              </w:rPr>
              <w:t>Multicast</w:t>
            </w:r>
            <w:r w:rsidRPr="002C03D0">
              <w:rPr>
                <w:rFonts w:asciiTheme="minorHAnsi" w:eastAsia="Tahoma" w:hAnsiTheme="minorHAnsi" w:cstheme="minorHAnsi"/>
                <w:sz w:val="22"/>
                <w:szCs w:val="22"/>
                <w:lang w:val="ru-RU"/>
              </w:rPr>
              <w:t xml:space="preserve"> </w:t>
            </w:r>
          </w:p>
          <w:p w:rsidR="00003C32" w:rsidRPr="002C03D0" w:rsidRDefault="00003C32" w:rsidP="00003C32">
            <w:pPr>
              <w:pStyle w:val="affffd"/>
              <w:suppressAutoHyphens/>
              <w:jc w:val="left"/>
              <w:rPr>
                <w:rFonts w:asciiTheme="minorHAnsi" w:eastAsia="Tahoma" w:hAnsiTheme="minorHAnsi" w:cstheme="minorHAnsi"/>
                <w:sz w:val="22"/>
                <w:szCs w:val="22"/>
                <w:lang w:val="ru-RU"/>
              </w:rPr>
            </w:pPr>
            <w:r w:rsidRPr="002C03D0">
              <w:rPr>
                <w:rFonts w:asciiTheme="minorHAnsi" w:eastAsia="Tahoma" w:hAnsiTheme="minorHAnsi" w:cstheme="minorHAnsi"/>
                <w:sz w:val="22"/>
                <w:szCs w:val="22"/>
                <w:lang w:val="ru-RU"/>
              </w:rPr>
              <w:t>(</w:t>
            </w:r>
            <w:r w:rsidRPr="002C03D0">
              <w:rPr>
                <w:rFonts w:asciiTheme="minorHAnsi" w:eastAsia="Tahoma" w:hAnsiTheme="minorHAnsi" w:cstheme="minorHAnsi"/>
                <w:sz w:val="22"/>
                <w:szCs w:val="22"/>
              </w:rPr>
              <w:t>IGMP</w:t>
            </w:r>
            <w:r w:rsidRPr="002C03D0">
              <w:rPr>
                <w:rFonts w:asciiTheme="minorHAnsi" w:eastAsia="Tahoma" w:hAnsiTheme="minorHAnsi" w:cstheme="minorHAnsi"/>
                <w:sz w:val="22"/>
                <w:szCs w:val="22"/>
                <w:lang w:val="ru-RU"/>
              </w:rPr>
              <w:t xml:space="preserve"> </w:t>
            </w:r>
            <w:r w:rsidRPr="002C03D0">
              <w:rPr>
                <w:rFonts w:asciiTheme="minorHAnsi" w:eastAsia="Tahoma" w:hAnsiTheme="minorHAnsi" w:cstheme="minorHAnsi"/>
                <w:sz w:val="22"/>
                <w:szCs w:val="22"/>
              </w:rPr>
              <w:t>proxy</w:t>
            </w:r>
            <w:r w:rsidRPr="002C03D0">
              <w:rPr>
                <w:rFonts w:asciiTheme="minorHAnsi" w:eastAsia="Tahoma" w:hAnsiTheme="minorHAnsi" w:cstheme="minorHAnsi"/>
                <w:sz w:val="22"/>
                <w:szCs w:val="22"/>
                <w:lang w:val="ru-RU"/>
              </w:rPr>
              <w:t>)</w:t>
            </w:r>
          </w:p>
        </w:tc>
        <w:tc>
          <w:tcPr>
            <w:tcW w:w="1843" w:type="dxa"/>
            <w:gridSpan w:val="2"/>
            <w:vAlign w:val="center"/>
          </w:tcPr>
          <w:p w:rsidR="00003C32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2C03D0">
              <w:rPr>
                <w:rFonts w:asciiTheme="minorHAnsi" w:hAnsiTheme="minorHAnsi" w:cstheme="minorHAnsi"/>
                <w:sz w:val="22"/>
                <w:szCs w:val="22"/>
              </w:rPr>
              <w:t>MES2424</w:t>
            </w:r>
            <w:r w:rsidRPr="002C03D0">
              <w:rPr>
                <w:rFonts w:asciiTheme="minorHAnsi" w:hAnsiTheme="minorHAnsi" w:cstheme="minorHAnsi"/>
                <w:sz w:val="22"/>
                <w:szCs w:val="22"/>
              </w:rPr>
              <w:br/>
              <w:t>MES2424B</w:t>
            </w:r>
          </w:p>
          <w:p w:rsidR="00003C32" w:rsidRPr="00EB30CB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MES2424P</w:t>
            </w:r>
          </w:p>
        </w:tc>
        <w:tc>
          <w:tcPr>
            <w:tcW w:w="6174" w:type="dxa"/>
            <w:shd w:val="clear" w:color="auto" w:fill="auto"/>
            <w:vAlign w:val="center"/>
          </w:tcPr>
          <w:p w:rsidR="00003C32" w:rsidRPr="002C03D0" w:rsidRDefault="00003C32" w:rsidP="00003C32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2C03D0">
              <w:rPr>
                <w:rFonts w:asciiTheme="minorHAnsi" w:hAnsiTheme="minorHAnsi" w:cstheme="minorHAnsi"/>
                <w:sz w:val="22"/>
                <w:szCs w:val="22"/>
              </w:rPr>
              <w:t>512</w:t>
            </w:r>
          </w:p>
        </w:tc>
      </w:tr>
      <w:tr w:rsidR="00003C32" w:rsidRPr="002C03D0" w:rsidTr="00574200">
        <w:trPr>
          <w:cantSplit/>
          <w:trHeight w:val="442"/>
        </w:trPr>
        <w:tc>
          <w:tcPr>
            <w:tcW w:w="2108" w:type="dxa"/>
            <w:gridSpan w:val="3"/>
            <w:vMerge/>
            <w:vAlign w:val="center"/>
          </w:tcPr>
          <w:p w:rsidR="00003C32" w:rsidRPr="002C03D0" w:rsidRDefault="00003C32" w:rsidP="00003C32">
            <w:pPr>
              <w:pStyle w:val="affffd"/>
              <w:suppressAutoHyphens/>
              <w:jc w:val="left"/>
              <w:rPr>
                <w:rFonts w:asciiTheme="minorHAnsi" w:eastAsia="Tahoma" w:hAnsiTheme="minorHAnsi" w:cstheme="minorHAnsi"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003C32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MES2448 DC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  <w:t>MES2448B</w:t>
            </w:r>
          </w:p>
          <w:p w:rsidR="00003C32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MES2448P</w:t>
            </w:r>
            <w:r w:rsidRPr="002C03D0">
              <w:rPr>
                <w:rFonts w:asciiTheme="minorHAnsi" w:hAnsiTheme="minorHAnsi" w:cstheme="minorHAnsi"/>
                <w:sz w:val="22"/>
                <w:szCs w:val="22"/>
              </w:rPr>
              <w:br/>
              <w:t>MES2411X</w:t>
            </w:r>
          </w:p>
          <w:p w:rsidR="00772CCB" w:rsidRDefault="00772CCB" w:rsidP="00772CCB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MES3400-24</w:t>
            </w:r>
          </w:p>
          <w:p w:rsidR="00772CCB" w:rsidRDefault="00772CCB" w:rsidP="00772CCB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MES3400-24F</w:t>
            </w:r>
          </w:p>
          <w:p w:rsidR="00772CCB" w:rsidRDefault="00772CCB" w:rsidP="00772CCB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MES3400-48</w:t>
            </w:r>
          </w:p>
          <w:p w:rsidR="00003C32" w:rsidRPr="00EB30CB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MES3710P</w:t>
            </w:r>
          </w:p>
        </w:tc>
        <w:tc>
          <w:tcPr>
            <w:tcW w:w="6174" w:type="dxa"/>
            <w:shd w:val="clear" w:color="auto" w:fill="auto"/>
            <w:vAlign w:val="center"/>
          </w:tcPr>
          <w:p w:rsidR="00003C32" w:rsidRPr="002C03D0" w:rsidRDefault="00003C32" w:rsidP="00003C32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2C03D0">
              <w:rPr>
                <w:rFonts w:asciiTheme="minorHAnsi" w:hAnsiTheme="minorHAnsi" w:cstheme="minorHAnsi"/>
                <w:sz w:val="22"/>
                <w:szCs w:val="22"/>
              </w:rPr>
              <w:t>2048</w:t>
            </w:r>
          </w:p>
        </w:tc>
      </w:tr>
      <w:tr w:rsidR="00003C32" w:rsidRPr="00945844" w:rsidTr="00574200">
        <w:trPr>
          <w:cantSplit/>
          <w:trHeight w:val="442"/>
        </w:trPr>
        <w:tc>
          <w:tcPr>
            <w:tcW w:w="2108" w:type="dxa"/>
            <w:gridSpan w:val="3"/>
            <w:vMerge w:val="restart"/>
            <w:vAlign w:val="center"/>
          </w:tcPr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945844">
              <w:rPr>
                <w:rFonts w:asciiTheme="minorHAnsi" w:eastAsia="Tahoma" w:hAnsiTheme="minorHAnsi" w:cstheme="minorHAnsi"/>
                <w:sz w:val="22"/>
                <w:szCs w:val="22"/>
                <w:lang w:val="ru-RU"/>
              </w:rPr>
              <w:t xml:space="preserve">Количество правил </w:t>
            </w:r>
            <w:r w:rsidRPr="00945844">
              <w:rPr>
                <w:rFonts w:asciiTheme="minorHAnsi" w:eastAsia="Tahoma" w:hAnsiTheme="minorHAnsi" w:cstheme="minorHAnsi"/>
                <w:sz w:val="22"/>
                <w:szCs w:val="22"/>
              </w:rPr>
              <w:t>MAC</w:t>
            </w:r>
            <w:r w:rsidRPr="00945844">
              <w:rPr>
                <w:rFonts w:asciiTheme="minorHAnsi" w:eastAsia="Tahoma" w:hAnsiTheme="minorHAnsi" w:cstheme="minorHAnsi"/>
                <w:sz w:val="22"/>
                <w:szCs w:val="22"/>
                <w:lang w:val="ru-RU"/>
              </w:rPr>
              <w:t>-</w:t>
            </w:r>
            <w:r w:rsidRPr="00945844">
              <w:rPr>
                <w:rFonts w:asciiTheme="minorHAnsi" w:eastAsia="Tahoma" w:hAnsiTheme="minorHAnsi" w:cstheme="minorHAnsi"/>
                <w:sz w:val="22"/>
                <w:szCs w:val="22"/>
              </w:rPr>
              <w:t>based</w:t>
            </w:r>
            <w:r w:rsidRPr="00945844">
              <w:rPr>
                <w:rFonts w:asciiTheme="minorHAnsi" w:eastAsia="Tahoma" w:hAnsiTheme="minorHAnsi" w:cstheme="minorHAnsi"/>
                <w:sz w:val="22"/>
                <w:szCs w:val="22"/>
                <w:lang w:val="ru-RU"/>
              </w:rPr>
              <w:t xml:space="preserve"> </w:t>
            </w:r>
            <w:r w:rsidRPr="00945844">
              <w:rPr>
                <w:rFonts w:asciiTheme="minorHAnsi" w:eastAsia="Tahoma" w:hAnsiTheme="minorHAnsi" w:cstheme="minorHAnsi"/>
                <w:sz w:val="22"/>
                <w:szCs w:val="22"/>
              </w:rPr>
              <w:t>VLAN</w:t>
            </w:r>
          </w:p>
        </w:tc>
        <w:tc>
          <w:tcPr>
            <w:tcW w:w="1843" w:type="dxa"/>
            <w:gridSpan w:val="2"/>
            <w:vAlign w:val="center"/>
          </w:tcPr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MES1428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MES2408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MES2408B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MES2408C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MES2408CP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MES2408IP DC1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MES2408P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MES2408PL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MES2428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MES2428P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MES2428B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MES2428T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MES3708P</w:t>
            </w:r>
          </w:p>
        </w:tc>
        <w:tc>
          <w:tcPr>
            <w:tcW w:w="6174" w:type="dxa"/>
            <w:shd w:val="clear" w:color="auto" w:fill="auto"/>
            <w:vAlign w:val="center"/>
          </w:tcPr>
          <w:p w:rsidR="00003C32" w:rsidRPr="00816518" w:rsidRDefault="00003C32" w:rsidP="00003C32">
            <w:pPr>
              <w:pStyle w:val="affffd"/>
              <w:suppressAutoHyphens/>
              <w:rPr>
                <w:rFonts w:asciiTheme="minorHAnsi" w:hAnsiTheme="minorHAnsi" w:cstheme="minorHAnsi"/>
                <w:szCs w:val="22"/>
                <w:lang w:val="ru-RU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128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на любое количество интерфейсов</w:t>
            </w:r>
          </w:p>
        </w:tc>
      </w:tr>
      <w:tr w:rsidR="00003C32" w:rsidRPr="00945844" w:rsidTr="00574200">
        <w:trPr>
          <w:cantSplit/>
          <w:trHeight w:val="442"/>
        </w:trPr>
        <w:tc>
          <w:tcPr>
            <w:tcW w:w="2108" w:type="dxa"/>
            <w:gridSpan w:val="3"/>
            <w:vMerge/>
            <w:vAlign w:val="center"/>
          </w:tcPr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eastAsia="Tahoma" w:hAnsiTheme="minorHAnsi" w:cstheme="minorHAnsi"/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003C32" w:rsidRPr="00816518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816518">
              <w:rPr>
                <w:rFonts w:asciiTheme="minorHAnsi" w:hAnsiTheme="minorHAnsi" w:cstheme="minorHAnsi"/>
                <w:sz w:val="22"/>
                <w:szCs w:val="22"/>
              </w:rPr>
              <w:t>MES2424</w:t>
            </w:r>
          </w:p>
          <w:p w:rsidR="00003C32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816518">
              <w:rPr>
                <w:rFonts w:asciiTheme="minorHAnsi" w:hAnsiTheme="minorHAnsi" w:cstheme="minorHAnsi"/>
                <w:sz w:val="22"/>
                <w:szCs w:val="22"/>
              </w:rPr>
              <w:t>MES2424B</w:t>
            </w:r>
          </w:p>
          <w:p w:rsidR="00003C32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MES2424FB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MES2424P</w:t>
            </w:r>
          </w:p>
        </w:tc>
        <w:tc>
          <w:tcPr>
            <w:tcW w:w="6174" w:type="dxa"/>
            <w:shd w:val="clear" w:color="auto" w:fill="auto"/>
            <w:vAlign w:val="center"/>
          </w:tcPr>
          <w:p w:rsidR="00003C32" w:rsidRPr="00945844" w:rsidRDefault="00003C32" w:rsidP="00003C32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640</w:t>
            </w:r>
            <w:r>
              <w:rPr>
                <w:rStyle w:val="aff"/>
                <w:rFonts w:asciiTheme="minorHAnsi" w:hAnsiTheme="minorHAnsi" w:cstheme="minorHAnsi"/>
                <w:sz w:val="22"/>
                <w:szCs w:val="22"/>
                <w:lang w:val="ru-RU"/>
              </w:rPr>
              <w:footnoteReference w:id="2"/>
            </w:r>
          </w:p>
        </w:tc>
      </w:tr>
      <w:tr w:rsidR="00003C32" w:rsidRPr="00945844" w:rsidTr="00574200">
        <w:trPr>
          <w:cantSplit/>
          <w:trHeight w:val="442"/>
        </w:trPr>
        <w:tc>
          <w:tcPr>
            <w:tcW w:w="2108" w:type="dxa"/>
            <w:gridSpan w:val="3"/>
            <w:vMerge/>
            <w:vAlign w:val="center"/>
          </w:tcPr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eastAsia="Tahoma" w:hAnsiTheme="minorHAnsi" w:cstheme="minorHAnsi"/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003C32" w:rsidRPr="00816518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816518">
              <w:rPr>
                <w:rFonts w:asciiTheme="minorHAnsi" w:hAnsiTheme="minorHAnsi" w:cstheme="minorHAnsi"/>
                <w:sz w:val="22"/>
                <w:szCs w:val="22"/>
              </w:rPr>
              <w:t>MES2448 DC</w:t>
            </w:r>
          </w:p>
          <w:p w:rsidR="00003C32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816518">
              <w:rPr>
                <w:rFonts w:asciiTheme="minorHAnsi" w:hAnsiTheme="minorHAnsi" w:cstheme="minorHAnsi"/>
                <w:sz w:val="22"/>
                <w:szCs w:val="22"/>
              </w:rPr>
              <w:t>MES2448B</w:t>
            </w:r>
          </w:p>
          <w:p w:rsidR="00003C32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MES2448P</w:t>
            </w:r>
          </w:p>
          <w:p w:rsidR="00003C32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MES2411X</w:t>
            </w:r>
          </w:p>
          <w:p w:rsidR="00772CCB" w:rsidRDefault="00772CCB" w:rsidP="00772CCB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MES3400-24</w:t>
            </w:r>
          </w:p>
          <w:p w:rsidR="00772CCB" w:rsidRDefault="00772CCB" w:rsidP="00772CCB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MES3400-24F</w:t>
            </w:r>
          </w:p>
          <w:p w:rsidR="00772CCB" w:rsidRDefault="00772CCB" w:rsidP="00772CCB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MES3400-48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MES3710P</w:t>
            </w:r>
          </w:p>
        </w:tc>
        <w:tc>
          <w:tcPr>
            <w:tcW w:w="6174" w:type="dxa"/>
            <w:shd w:val="clear" w:color="auto" w:fill="auto"/>
            <w:vAlign w:val="center"/>
          </w:tcPr>
          <w:p w:rsidR="00003C32" w:rsidRPr="00945844" w:rsidRDefault="00003C32" w:rsidP="00003C32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1280</w:t>
            </w:r>
            <w:r w:rsidRPr="005D38F2">
              <w:rPr>
                <w:rFonts w:asciiTheme="minorHAnsi" w:hAnsiTheme="minorHAnsi" w:cstheme="minorHAnsi"/>
                <w:sz w:val="22"/>
                <w:szCs w:val="22"/>
                <w:vertAlign w:val="superscript"/>
                <w:lang w:val="ru-RU"/>
              </w:rPr>
              <w:t>1</w:t>
            </w:r>
          </w:p>
        </w:tc>
      </w:tr>
      <w:tr w:rsidR="00003C32" w:rsidRPr="00945844" w:rsidTr="00574200">
        <w:trPr>
          <w:cantSplit/>
          <w:trHeight w:val="442"/>
        </w:trPr>
        <w:tc>
          <w:tcPr>
            <w:tcW w:w="2108" w:type="dxa"/>
            <w:gridSpan w:val="3"/>
            <w:vMerge w:val="restart"/>
            <w:vAlign w:val="center"/>
          </w:tcPr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eastAsia="Tahoma" w:hAnsiTheme="minorHAnsi" w:cstheme="minorHAnsi"/>
                <w:sz w:val="22"/>
                <w:szCs w:val="22"/>
                <w:lang w:val="ru-RU"/>
              </w:rPr>
            </w:pPr>
            <w:r w:rsidRPr="00945844">
              <w:rPr>
                <w:rFonts w:asciiTheme="minorHAnsi" w:eastAsia="Tahoma" w:hAnsiTheme="minorHAnsi" w:cstheme="minorHAnsi"/>
                <w:sz w:val="22"/>
                <w:szCs w:val="22"/>
                <w:lang w:val="ru-RU"/>
              </w:rPr>
              <w:t>Количество правил Protocol-based VLAN</w:t>
            </w:r>
          </w:p>
        </w:tc>
        <w:tc>
          <w:tcPr>
            <w:tcW w:w="1843" w:type="dxa"/>
            <w:gridSpan w:val="2"/>
            <w:vAlign w:val="center"/>
          </w:tcPr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MES1428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MES2408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MES2408B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MES2408C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MES2408CP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MES2408IP DC1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MES2408P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MES2408PL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MES2428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MES2428P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MES2428B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MES2428T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MES3708P</w:t>
            </w:r>
          </w:p>
        </w:tc>
        <w:tc>
          <w:tcPr>
            <w:tcW w:w="6174" w:type="dxa"/>
            <w:shd w:val="clear" w:color="auto" w:fill="auto"/>
            <w:vAlign w:val="center"/>
          </w:tcPr>
          <w:p w:rsidR="00003C32" w:rsidRPr="00945844" w:rsidRDefault="00003C32" w:rsidP="00003C32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100</w:t>
            </w:r>
            <w:r w:rsidRPr="005D38F2">
              <w:rPr>
                <w:rFonts w:asciiTheme="minorHAnsi" w:hAnsiTheme="minorHAnsi" w:cstheme="minorHAnsi"/>
                <w:sz w:val="22"/>
                <w:szCs w:val="22"/>
                <w:vertAlign w:val="superscript"/>
                <w:lang w:val="ru-RU"/>
              </w:rPr>
              <w:t>1</w:t>
            </w:r>
          </w:p>
        </w:tc>
      </w:tr>
      <w:tr w:rsidR="00003C32" w:rsidRPr="00945844" w:rsidTr="00EC3DA3">
        <w:trPr>
          <w:cantSplit/>
          <w:trHeight w:val="1611"/>
        </w:trPr>
        <w:tc>
          <w:tcPr>
            <w:tcW w:w="2108" w:type="dxa"/>
            <w:gridSpan w:val="3"/>
            <w:vMerge/>
            <w:vAlign w:val="center"/>
          </w:tcPr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003C32" w:rsidRPr="00EB30CB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EB30CB">
              <w:rPr>
                <w:rFonts w:asciiTheme="minorHAnsi" w:hAnsiTheme="minorHAnsi" w:cstheme="minorHAnsi"/>
                <w:sz w:val="22"/>
                <w:szCs w:val="22"/>
              </w:rPr>
              <w:t>MES2424</w:t>
            </w:r>
          </w:p>
          <w:p w:rsidR="00003C32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EB30CB">
              <w:rPr>
                <w:rFonts w:asciiTheme="minorHAnsi" w:hAnsiTheme="minorHAnsi" w:cstheme="minorHAnsi"/>
                <w:sz w:val="22"/>
                <w:szCs w:val="22"/>
              </w:rPr>
              <w:t>MES2424B</w:t>
            </w:r>
          </w:p>
          <w:p w:rsidR="00003C32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MES2424FB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MES2424P</w:t>
            </w:r>
          </w:p>
          <w:p w:rsidR="00003C32" w:rsidRPr="00EB30CB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EB30CB">
              <w:rPr>
                <w:rFonts w:asciiTheme="minorHAnsi" w:hAnsiTheme="minorHAnsi" w:cstheme="minorHAnsi"/>
                <w:sz w:val="22"/>
                <w:szCs w:val="22"/>
              </w:rPr>
              <w:t>MES2448 DC</w:t>
            </w:r>
          </w:p>
          <w:p w:rsidR="00003C32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EB30CB">
              <w:rPr>
                <w:rFonts w:asciiTheme="minorHAnsi" w:hAnsiTheme="minorHAnsi" w:cstheme="minorHAnsi"/>
                <w:sz w:val="22"/>
                <w:szCs w:val="22"/>
              </w:rPr>
              <w:t>MES2448B</w:t>
            </w:r>
          </w:p>
          <w:p w:rsidR="00003C32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MES2448P</w:t>
            </w:r>
          </w:p>
          <w:p w:rsidR="00003C32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MES2411X</w:t>
            </w:r>
          </w:p>
          <w:p w:rsidR="00772CCB" w:rsidRDefault="00772CCB" w:rsidP="00772CCB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MES3400-24</w:t>
            </w:r>
          </w:p>
          <w:p w:rsidR="00772CCB" w:rsidRDefault="00772CCB" w:rsidP="00772CCB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MES3400-24F</w:t>
            </w:r>
          </w:p>
          <w:p w:rsidR="00772CCB" w:rsidRDefault="00772CCB" w:rsidP="00772CCB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MES3400-48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MES3710P</w:t>
            </w:r>
          </w:p>
        </w:tc>
        <w:tc>
          <w:tcPr>
            <w:tcW w:w="6174" w:type="dxa"/>
            <w:shd w:val="clear" w:color="auto" w:fill="auto"/>
            <w:vAlign w:val="center"/>
          </w:tcPr>
          <w:p w:rsidR="00003C32" w:rsidRDefault="00003C32" w:rsidP="00003C32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EB30CB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8 на любое количество интерфейсов</w:t>
            </w:r>
          </w:p>
        </w:tc>
      </w:tr>
      <w:tr w:rsidR="00003C32" w:rsidRPr="00945844" w:rsidTr="00574200">
        <w:trPr>
          <w:cantSplit/>
          <w:trHeight w:val="442"/>
        </w:trPr>
        <w:tc>
          <w:tcPr>
            <w:tcW w:w="2108" w:type="dxa"/>
            <w:gridSpan w:val="3"/>
            <w:vMerge w:val="restart"/>
            <w:vAlign w:val="center"/>
          </w:tcPr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Количество правил </w:t>
            </w: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SQinQ</w:t>
            </w:r>
          </w:p>
        </w:tc>
        <w:tc>
          <w:tcPr>
            <w:tcW w:w="1843" w:type="dxa"/>
            <w:gridSpan w:val="2"/>
            <w:vAlign w:val="center"/>
          </w:tcPr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MES1428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MES2408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MES2408B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MES2408C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MES2408CP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MES2408IP DC1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MES2408P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MES2408PL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MES2428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MES2428P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MES2428B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MES2428T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MES3708P</w:t>
            </w:r>
          </w:p>
        </w:tc>
        <w:tc>
          <w:tcPr>
            <w:tcW w:w="6174" w:type="dxa"/>
            <w:shd w:val="clear" w:color="auto" w:fill="auto"/>
            <w:vAlign w:val="center"/>
          </w:tcPr>
          <w:p w:rsidR="00003C32" w:rsidRPr="00945844" w:rsidRDefault="00003C32" w:rsidP="00003C32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128 (ingress)/256 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(egress)</w:t>
            </w:r>
          </w:p>
        </w:tc>
      </w:tr>
      <w:tr w:rsidR="00003C32" w:rsidRPr="00945844" w:rsidTr="00574200">
        <w:trPr>
          <w:cantSplit/>
          <w:trHeight w:val="442"/>
        </w:trPr>
        <w:tc>
          <w:tcPr>
            <w:tcW w:w="2108" w:type="dxa"/>
            <w:gridSpan w:val="3"/>
            <w:vMerge/>
            <w:vAlign w:val="center"/>
          </w:tcPr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MES2424</w:t>
            </w:r>
          </w:p>
          <w:p w:rsidR="00003C32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MES2424B</w:t>
            </w:r>
          </w:p>
          <w:p w:rsidR="00003C32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MES2424FB</w:t>
            </w:r>
          </w:p>
          <w:p w:rsidR="00003C32" w:rsidRPr="00EB30CB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MES2424P</w:t>
            </w:r>
          </w:p>
        </w:tc>
        <w:tc>
          <w:tcPr>
            <w:tcW w:w="6174" w:type="dxa"/>
            <w:shd w:val="clear" w:color="auto" w:fill="auto"/>
            <w:vAlign w:val="center"/>
          </w:tcPr>
          <w:p w:rsidR="00003C32" w:rsidRPr="00EB30CB" w:rsidRDefault="00003C32" w:rsidP="00003C32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384 (ingress)/512 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(egress)</w:t>
            </w:r>
          </w:p>
        </w:tc>
      </w:tr>
      <w:tr w:rsidR="00003C32" w:rsidRPr="00945844" w:rsidTr="00574200">
        <w:trPr>
          <w:cantSplit/>
          <w:trHeight w:val="442"/>
        </w:trPr>
        <w:tc>
          <w:tcPr>
            <w:tcW w:w="2108" w:type="dxa"/>
            <w:gridSpan w:val="3"/>
            <w:vMerge/>
            <w:vAlign w:val="center"/>
          </w:tcPr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003C32" w:rsidRPr="00EB30CB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EB30CB">
              <w:rPr>
                <w:rFonts w:asciiTheme="minorHAnsi" w:hAnsiTheme="minorHAnsi" w:cstheme="minorHAnsi"/>
                <w:sz w:val="22"/>
                <w:szCs w:val="22"/>
              </w:rPr>
              <w:t>MES2448 DC</w:t>
            </w:r>
          </w:p>
          <w:p w:rsidR="00003C32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EB30CB">
              <w:rPr>
                <w:rFonts w:asciiTheme="minorHAnsi" w:hAnsiTheme="minorHAnsi" w:cstheme="minorHAnsi"/>
                <w:sz w:val="22"/>
                <w:szCs w:val="22"/>
              </w:rPr>
              <w:t>MES2448B</w:t>
            </w:r>
          </w:p>
          <w:p w:rsidR="00003C32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MES2448P</w:t>
            </w:r>
          </w:p>
          <w:p w:rsidR="00003C32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MES2411X</w:t>
            </w:r>
          </w:p>
          <w:p w:rsidR="00772CCB" w:rsidRDefault="00772CCB" w:rsidP="00772CCB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MES3400-24</w:t>
            </w:r>
          </w:p>
          <w:p w:rsidR="00772CCB" w:rsidRDefault="00772CCB" w:rsidP="00772CCB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MES3400-24F</w:t>
            </w:r>
          </w:p>
          <w:p w:rsidR="00772CCB" w:rsidRDefault="00772CCB" w:rsidP="00772CCB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MES3400-48</w:t>
            </w:r>
          </w:p>
          <w:p w:rsidR="00003C32" w:rsidRPr="00EB30CB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MES3710P</w:t>
            </w:r>
          </w:p>
        </w:tc>
        <w:tc>
          <w:tcPr>
            <w:tcW w:w="6174" w:type="dxa"/>
            <w:shd w:val="clear" w:color="auto" w:fill="auto"/>
            <w:vAlign w:val="center"/>
          </w:tcPr>
          <w:p w:rsidR="00003C32" w:rsidRPr="00EB30CB" w:rsidRDefault="00003C32" w:rsidP="00003C32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768 (ingress)/1024 </w:t>
            </w:r>
            <w:r w:rsidRPr="00EB30CB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(egress)</w:t>
            </w:r>
          </w:p>
        </w:tc>
      </w:tr>
      <w:tr w:rsidR="00003C32" w:rsidRPr="00945844" w:rsidTr="00574200">
        <w:trPr>
          <w:cantSplit/>
          <w:trHeight w:val="442"/>
        </w:trPr>
        <w:tc>
          <w:tcPr>
            <w:tcW w:w="2108" w:type="dxa"/>
            <w:gridSpan w:val="3"/>
            <w:vMerge w:val="restart"/>
            <w:vAlign w:val="center"/>
          </w:tcPr>
          <w:p w:rsidR="00003C32" w:rsidRPr="008153F8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Количество правил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ACL</w:t>
            </w:r>
          </w:p>
        </w:tc>
        <w:tc>
          <w:tcPr>
            <w:tcW w:w="1843" w:type="dxa"/>
            <w:gridSpan w:val="2"/>
            <w:vAlign w:val="center"/>
          </w:tcPr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MES1428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MES2408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MES2408B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MES2408C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MES2408CP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MES2408IP DC1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MES2408P</w:t>
            </w:r>
          </w:p>
          <w:p w:rsidR="00003C32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MES2408PL</w:t>
            </w:r>
          </w:p>
          <w:p w:rsidR="00003C32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MES2428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MES2428P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MES2428B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MES2428T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MES3708P</w:t>
            </w:r>
          </w:p>
        </w:tc>
        <w:tc>
          <w:tcPr>
            <w:tcW w:w="6174" w:type="dxa"/>
            <w:shd w:val="clear" w:color="auto" w:fill="auto"/>
            <w:vAlign w:val="center"/>
          </w:tcPr>
          <w:p w:rsidR="00003C32" w:rsidRPr="00945844" w:rsidRDefault="00003C32" w:rsidP="00003C32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MAC </w:t>
            </w:r>
            <w:r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–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381</w:t>
            </w:r>
          </w:p>
          <w:p w:rsidR="00003C32" w:rsidRPr="003C33A4" w:rsidRDefault="00003C32" w:rsidP="00003C32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IP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v4/</w:t>
            </w: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 xml:space="preserve">IPv6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219/128</w:t>
            </w:r>
          </w:p>
        </w:tc>
      </w:tr>
      <w:tr w:rsidR="00003C32" w:rsidRPr="00945844" w:rsidTr="00574200">
        <w:trPr>
          <w:cantSplit/>
          <w:trHeight w:val="442"/>
        </w:trPr>
        <w:tc>
          <w:tcPr>
            <w:tcW w:w="2108" w:type="dxa"/>
            <w:gridSpan w:val="3"/>
            <w:vMerge/>
            <w:vAlign w:val="center"/>
          </w:tcPr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003C32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MES2424</w:t>
            </w:r>
          </w:p>
          <w:p w:rsidR="00003C32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MES2424B</w:t>
            </w:r>
          </w:p>
          <w:p w:rsidR="00003C32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MES2424FB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MES2424P</w:t>
            </w:r>
          </w:p>
        </w:tc>
        <w:tc>
          <w:tcPr>
            <w:tcW w:w="6174" w:type="dxa"/>
            <w:shd w:val="clear" w:color="auto" w:fill="auto"/>
            <w:vAlign w:val="center"/>
          </w:tcPr>
          <w:p w:rsidR="00003C32" w:rsidRPr="00945844" w:rsidRDefault="00003C32" w:rsidP="00003C32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MAC </w:t>
            </w:r>
            <w:r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–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509</w:t>
            </w:r>
          </w:p>
          <w:p w:rsidR="00003C32" w:rsidRDefault="00003C32" w:rsidP="00003C32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IP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v4/</w:t>
            </w: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 xml:space="preserve">IPv6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384/192</w:t>
            </w:r>
          </w:p>
        </w:tc>
      </w:tr>
      <w:tr w:rsidR="00003C32" w:rsidRPr="00945844" w:rsidTr="00574200">
        <w:trPr>
          <w:cantSplit/>
          <w:trHeight w:val="403"/>
        </w:trPr>
        <w:tc>
          <w:tcPr>
            <w:tcW w:w="2108" w:type="dxa"/>
            <w:gridSpan w:val="3"/>
            <w:vMerge/>
            <w:vAlign w:val="center"/>
          </w:tcPr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003C32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MES2448 DC</w:t>
            </w:r>
          </w:p>
          <w:p w:rsidR="00003C32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MES2448B</w:t>
            </w:r>
          </w:p>
          <w:p w:rsidR="00003C32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MES2448P</w:t>
            </w:r>
          </w:p>
          <w:p w:rsidR="00003C32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MES2411X</w:t>
            </w:r>
          </w:p>
          <w:p w:rsidR="00772CCB" w:rsidRDefault="00772CCB" w:rsidP="00772CCB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MES3400-24</w:t>
            </w:r>
          </w:p>
          <w:p w:rsidR="00772CCB" w:rsidRDefault="00772CCB" w:rsidP="00772CCB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MES3400-24F</w:t>
            </w:r>
          </w:p>
          <w:p w:rsidR="00772CCB" w:rsidRDefault="00772CCB" w:rsidP="00772CCB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MES3400-48</w:t>
            </w:r>
          </w:p>
          <w:p w:rsidR="00003C32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MES3710P</w:t>
            </w:r>
          </w:p>
        </w:tc>
        <w:tc>
          <w:tcPr>
            <w:tcW w:w="6174" w:type="dxa"/>
            <w:shd w:val="clear" w:color="auto" w:fill="auto"/>
            <w:vAlign w:val="center"/>
          </w:tcPr>
          <w:p w:rsidR="00003C32" w:rsidRPr="00945844" w:rsidRDefault="00003C32" w:rsidP="00003C32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MAC </w:t>
            </w:r>
            <w:r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–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766</w:t>
            </w:r>
          </w:p>
          <w:p w:rsidR="00003C32" w:rsidRDefault="00003C32" w:rsidP="00003C32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IP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v4/</w:t>
            </w: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 xml:space="preserve">IPv6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640/320</w:t>
            </w:r>
          </w:p>
        </w:tc>
      </w:tr>
      <w:tr w:rsidR="00003C32" w:rsidRPr="00945844" w:rsidTr="00E91D25">
        <w:trPr>
          <w:cantSplit/>
          <w:trHeight w:val="403"/>
        </w:trPr>
        <w:tc>
          <w:tcPr>
            <w:tcW w:w="3951" w:type="dxa"/>
            <w:gridSpan w:val="5"/>
            <w:vAlign w:val="center"/>
          </w:tcPr>
          <w:p w:rsidR="00003C32" w:rsidRPr="000D08FA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Количество правил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ACL</w:t>
            </w:r>
            <w:r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в одном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ACL</w:t>
            </w:r>
          </w:p>
        </w:tc>
        <w:tc>
          <w:tcPr>
            <w:tcW w:w="6174" w:type="dxa"/>
            <w:shd w:val="clear" w:color="auto" w:fill="auto"/>
            <w:vAlign w:val="center"/>
          </w:tcPr>
          <w:p w:rsidR="00003C32" w:rsidRPr="00CA364D" w:rsidRDefault="00003C32" w:rsidP="00003C32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</w:tr>
      <w:tr w:rsidR="00003C32" w:rsidRPr="00945844" w:rsidTr="00574200">
        <w:trPr>
          <w:cantSplit/>
          <w:trHeight w:val="403"/>
        </w:trPr>
        <w:tc>
          <w:tcPr>
            <w:tcW w:w="2108" w:type="dxa"/>
            <w:gridSpan w:val="3"/>
            <w:vMerge w:val="restart"/>
            <w:vAlign w:val="center"/>
          </w:tcPr>
          <w:p w:rsidR="00003C32" w:rsidRPr="00DB6D59" w:rsidRDefault="00003C32" w:rsidP="00003C32">
            <w:pPr>
              <w:pStyle w:val="docdata"/>
              <w:spacing w:before="0" w:beforeAutospacing="0" w:after="0" w:afterAutospacing="0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Количество маршрутов L3 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IPv</w:t>
            </w:r>
            <w:r w:rsidRPr="00B97CC7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Unicast</w:t>
            </w:r>
          </w:p>
        </w:tc>
        <w:tc>
          <w:tcPr>
            <w:tcW w:w="1843" w:type="dxa"/>
            <w:gridSpan w:val="2"/>
            <w:vAlign w:val="center"/>
          </w:tcPr>
          <w:p w:rsidR="00003C32" w:rsidRPr="00DB6D59" w:rsidRDefault="00003C32" w:rsidP="00003C32">
            <w:pPr>
              <w:jc w:val="left"/>
              <w:rPr>
                <w:rFonts w:ascii="Times New Roman" w:eastAsia="Times New Roman" w:hAnsi="Times New Roman"/>
              </w:rPr>
            </w:pPr>
            <w:r w:rsidRPr="00DB6D59">
              <w:rPr>
                <w:rFonts w:eastAsia="Times New Roman" w:cs="Calibri"/>
                <w:color w:val="000000"/>
                <w:sz w:val="22"/>
                <w:szCs w:val="22"/>
              </w:rPr>
              <w:t>MES2424</w:t>
            </w:r>
          </w:p>
          <w:p w:rsidR="00003C32" w:rsidRDefault="00003C32" w:rsidP="00003C32">
            <w:pPr>
              <w:jc w:val="left"/>
              <w:rPr>
                <w:rFonts w:eastAsia="Times New Roman" w:cs="Calibri"/>
                <w:color w:val="000000"/>
                <w:sz w:val="22"/>
                <w:szCs w:val="22"/>
              </w:rPr>
            </w:pPr>
            <w:r w:rsidRPr="00DB6D59">
              <w:rPr>
                <w:rFonts w:eastAsia="Times New Roman" w:cs="Calibri"/>
                <w:color w:val="000000"/>
                <w:sz w:val="22"/>
                <w:szCs w:val="22"/>
              </w:rPr>
              <w:t>MES2424B</w:t>
            </w:r>
          </w:p>
          <w:p w:rsidR="00003C32" w:rsidRPr="00DB6D59" w:rsidRDefault="00003C32" w:rsidP="00003C32">
            <w:pPr>
              <w:jc w:val="left"/>
              <w:rPr>
                <w:rFonts w:ascii="Times New Roman" w:eastAsia="Times New Roman" w:hAnsi="Times New Roman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MES2424FB</w:t>
            </w:r>
          </w:p>
          <w:p w:rsidR="00003C32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DB6D59">
              <w:rPr>
                <w:rFonts w:eastAsia="Times New Roman" w:cs="Calibri"/>
                <w:color w:val="000000"/>
                <w:sz w:val="22"/>
                <w:szCs w:val="22"/>
                <w:lang w:val="ru-RU"/>
              </w:rPr>
              <w:t>MES2424P</w:t>
            </w:r>
          </w:p>
        </w:tc>
        <w:tc>
          <w:tcPr>
            <w:tcW w:w="6174" w:type="dxa"/>
            <w:shd w:val="clear" w:color="auto" w:fill="auto"/>
            <w:vAlign w:val="center"/>
          </w:tcPr>
          <w:p w:rsidR="00003C32" w:rsidRDefault="00003C32" w:rsidP="00003C32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Style w:val="4929"/>
                <w:rFonts w:cs="Calibri"/>
                <w:color w:val="000000"/>
                <w:sz w:val="22"/>
                <w:szCs w:val="22"/>
              </w:rPr>
              <w:t>406</w:t>
            </w:r>
          </w:p>
        </w:tc>
      </w:tr>
      <w:tr w:rsidR="00003C32" w:rsidRPr="00945844" w:rsidTr="00574200">
        <w:trPr>
          <w:cantSplit/>
          <w:trHeight w:val="403"/>
        </w:trPr>
        <w:tc>
          <w:tcPr>
            <w:tcW w:w="2108" w:type="dxa"/>
            <w:gridSpan w:val="3"/>
            <w:vMerge/>
            <w:vAlign w:val="center"/>
          </w:tcPr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003C32" w:rsidRPr="00C63ABC" w:rsidRDefault="00003C32" w:rsidP="00003C32">
            <w:pPr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C63ABC"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  <w:t>MES2448 DC</w:t>
            </w:r>
          </w:p>
          <w:p w:rsidR="00003C32" w:rsidRPr="00C63ABC" w:rsidRDefault="00003C32" w:rsidP="00003C32">
            <w:pPr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C63ABC"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  <w:t>MES2448B</w:t>
            </w:r>
          </w:p>
          <w:p w:rsidR="00003C32" w:rsidRPr="00C63ABC" w:rsidRDefault="00003C32" w:rsidP="00003C32">
            <w:pPr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C63ABC"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  <w:t>MES2448P</w:t>
            </w:r>
          </w:p>
          <w:p w:rsidR="00003C32" w:rsidRDefault="00003C32" w:rsidP="00003C32">
            <w:pPr>
              <w:pStyle w:val="affffd"/>
              <w:suppressAutoHyphens/>
              <w:jc w:val="left"/>
              <w:rPr>
                <w:rFonts w:eastAsia="Times New Roman" w:cs="Calibri"/>
                <w:color w:val="000000"/>
                <w:sz w:val="22"/>
                <w:szCs w:val="22"/>
              </w:rPr>
            </w:pPr>
            <w:r w:rsidRPr="00C63ABC">
              <w:rPr>
                <w:rFonts w:eastAsia="Times New Roman" w:cs="Calibri"/>
                <w:color w:val="000000"/>
                <w:sz w:val="22"/>
                <w:szCs w:val="22"/>
              </w:rPr>
              <w:t>MES2411X</w:t>
            </w:r>
          </w:p>
          <w:p w:rsidR="00772CCB" w:rsidRDefault="00772CCB" w:rsidP="00772CCB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MES3400-24</w:t>
            </w:r>
          </w:p>
          <w:p w:rsidR="00772CCB" w:rsidRDefault="00772CCB" w:rsidP="00772CCB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MES3400-24F</w:t>
            </w:r>
          </w:p>
          <w:p w:rsidR="00772CCB" w:rsidRDefault="00772CCB" w:rsidP="00772CCB">
            <w:pPr>
              <w:pStyle w:val="affffd"/>
              <w:suppressAutoHyphens/>
              <w:jc w:val="left"/>
              <w:rPr>
                <w:rFonts w:eastAsia="Times New Roman" w:cs="Calibr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MES3400-48</w:t>
            </w:r>
          </w:p>
          <w:p w:rsidR="00003C32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MES3710P</w:t>
            </w:r>
          </w:p>
        </w:tc>
        <w:tc>
          <w:tcPr>
            <w:tcW w:w="6174" w:type="dxa"/>
            <w:shd w:val="clear" w:color="auto" w:fill="auto"/>
            <w:vAlign w:val="center"/>
          </w:tcPr>
          <w:p w:rsidR="00003C32" w:rsidRPr="003E0B71" w:rsidRDefault="00003C32" w:rsidP="00003C32">
            <w:pPr>
              <w:pStyle w:val="docdata"/>
              <w:spacing w:before="0" w:beforeAutospacing="0" w:after="0" w:afterAutospacing="0"/>
              <w:jc w:val="both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1958</w:t>
            </w:r>
          </w:p>
        </w:tc>
      </w:tr>
      <w:tr w:rsidR="00003C32" w:rsidRPr="00945844" w:rsidTr="00574200">
        <w:trPr>
          <w:cantSplit/>
          <w:trHeight w:val="403"/>
        </w:trPr>
        <w:tc>
          <w:tcPr>
            <w:tcW w:w="2108" w:type="dxa"/>
            <w:gridSpan w:val="3"/>
            <w:vAlign w:val="center"/>
          </w:tcPr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B97CC7">
              <w:rPr>
                <w:rFonts w:cs="Calibri"/>
                <w:color w:val="000000"/>
                <w:sz w:val="22"/>
                <w:szCs w:val="22"/>
                <w:lang w:val="ru-RU"/>
              </w:rPr>
              <w:lastRenderedPageBreak/>
              <w:t xml:space="preserve">Количество маршрутов </w:t>
            </w:r>
            <w:r>
              <w:rPr>
                <w:rFonts w:cs="Calibri"/>
                <w:color w:val="000000"/>
                <w:sz w:val="22"/>
                <w:szCs w:val="22"/>
              </w:rPr>
              <w:t>L</w:t>
            </w:r>
            <w:r w:rsidRPr="00B97CC7">
              <w:rPr>
                <w:rFonts w:cs="Calibri"/>
                <w:color w:val="000000"/>
                <w:sz w:val="22"/>
                <w:szCs w:val="22"/>
                <w:lang w:val="ru-RU"/>
              </w:rPr>
              <w:t xml:space="preserve">3 </w:t>
            </w:r>
            <w:r>
              <w:rPr>
                <w:rFonts w:cs="Calibri"/>
                <w:color w:val="000000"/>
                <w:sz w:val="22"/>
                <w:szCs w:val="22"/>
              </w:rPr>
              <w:t>IPv</w:t>
            </w:r>
            <w:r>
              <w:rPr>
                <w:rFonts w:cs="Calibri"/>
                <w:color w:val="000000"/>
                <w:sz w:val="22"/>
                <w:szCs w:val="22"/>
                <w:lang w:val="ru-RU"/>
              </w:rPr>
              <w:t>6</w:t>
            </w:r>
            <w:r w:rsidRPr="00B97CC7">
              <w:rPr>
                <w:rFonts w:cs="Calibri"/>
                <w:color w:val="000000"/>
                <w:sz w:val="22"/>
                <w:szCs w:val="22"/>
                <w:lang w:val="ru-RU"/>
              </w:rPr>
              <w:t xml:space="preserve"> </w:t>
            </w:r>
            <w:r>
              <w:rPr>
                <w:rFonts w:cs="Calibri"/>
                <w:color w:val="000000"/>
                <w:sz w:val="22"/>
                <w:szCs w:val="22"/>
              </w:rPr>
              <w:t>Unicast</w:t>
            </w:r>
          </w:p>
        </w:tc>
        <w:tc>
          <w:tcPr>
            <w:tcW w:w="1843" w:type="dxa"/>
            <w:gridSpan w:val="2"/>
            <w:vAlign w:val="center"/>
          </w:tcPr>
          <w:p w:rsidR="00003C32" w:rsidRPr="003857F9" w:rsidRDefault="00003C32" w:rsidP="00003C32">
            <w:pPr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3857F9"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  <w:t>MES2424</w:t>
            </w:r>
          </w:p>
          <w:p w:rsidR="00003C32" w:rsidRPr="003857F9" w:rsidRDefault="00003C32" w:rsidP="00003C32">
            <w:pPr>
              <w:jc w:val="left"/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</w:pPr>
            <w:r w:rsidRPr="003857F9"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  <w:t>MES2424B</w:t>
            </w:r>
          </w:p>
          <w:p w:rsidR="00003C32" w:rsidRPr="003857F9" w:rsidRDefault="00003C32" w:rsidP="00003C32">
            <w:pPr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3857F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MES2424FB</w:t>
            </w:r>
          </w:p>
          <w:p w:rsidR="00003C32" w:rsidRPr="003857F9" w:rsidRDefault="00003C32" w:rsidP="00003C32">
            <w:pPr>
              <w:pStyle w:val="affffd"/>
              <w:suppressAutoHyphens/>
              <w:jc w:val="left"/>
              <w:rPr>
                <w:rFonts w:eastAsia="Times New Roman" w:cs="Calibri"/>
                <w:color w:val="000000"/>
                <w:sz w:val="22"/>
                <w:szCs w:val="22"/>
              </w:rPr>
            </w:pPr>
            <w:r w:rsidRPr="003857F9">
              <w:rPr>
                <w:rFonts w:eastAsia="Times New Roman" w:cs="Calibri"/>
                <w:color w:val="000000"/>
                <w:sz w:val="22"/>
                <w:szCs w:val="22"/>
              </w:rPr>
              <w:t>MES2424P</w:t>
            </w:r>
          </w:p>
          <w:p w:rsidR="00003C32" w:rsidRPr="00C63ABC" w:rsidRDefault="00003C32" w:rsidP="00003C32">
            <w:pPr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C63ABC"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  <w:t>MES2448 DC</w:t>
            </w:r>
          </w:p>
          <w:p w:rsidR="00003C32" w:rsidRPr="00C63ABC" w:rsidRDefault="00003C32" w:rsidP="00003C32">
            <w:pPr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C63ABC"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  <w:t>MES2448B</w:t>
            </w:r>
          </w:p>
          <w:p w:rsidR="00003C32" w:rsidRPr="00C63ABC" w:rsidRDefault="00003C32" w:rsidP="00003C32">
            <w:pPr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C63ABC"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  <w:t>MES2448P</w:t>
            </w:r>
          </w:p>
          <w:p w:rsidR="00003C32" w:rsidRDefault="00003C32" w:rsidP="00003C32">
            <w:pPr>
              <w:pStyle w:val="affffd"/>
              <w:suppressAutoHyphens/>
              <w:jc w:val="left"/>
              <w:rPr>
                <w:rFonts w:eastAsia="Times New Roman" w:cs="Calibri"/>
                <w:color w:val="000000"/>
                <w:sz w:val="22"/>
                <w:szCs w:val="22"/>
              </w:rPr>
            </w:pPr>
            <w:r w:rsidRPr="00C63ABC">
              <w:rPr>
                <w:rFonts w:eastAsia="Times New Roman" w:cs="Calibri"/>
                <w:color w:val="000000"/>
                <w:sz w:val="22"/>
                <w:szCs w:val="22"/>
              </w:rPr>
              <w:t>MES2411X</w:t>
            </w:r>
          </w:p>
          <w:p w:rsidR="00772CCB" w:rsidRDefault="00772CCB" w:rsidP="00772CCB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MES3400-24</w:t>
            </w:r>
          </w:p>
          <w:p w:rsidR="00772CCB" w:rsidRDefault="00772CCB" w:rsidP="00772CCB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MES3400-24F</w:t>
            </w:r>
          </w:p>
          <w:p w:rsidR="00772CCB" w:rsidRDefault="00772CCB" w:rsidP="00772CCB">
            <w:pPr>
              <w:pStyle w:val="affffd"/>
              <w:suppressAutoHyphens/>
              <w:jc w:val="left"/>
              <w:rPr>
                <w:rFonts w:eastAsia="Times New Roman" w:cs="Calibr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MES3400-48</w:t>
            </w:r>
          </w:p>
          <w:p w:rsidR="00003C32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MES3710P</w:t>
            </w:r>
          </w:p>
        </w:tc>
        <w:tc>
          <w:tcPr>
            <w:tcW w:w="6174" w:type="dxa"/>
            <w:shd w:val="clear" w:color="auto" w:fill="auto"/>
            <w:vAlign w:val="center"/>
          </w:tcPr>
          <w:p w:rsidR="00003C32" w:rsidRPr="00B97CC7" w:rsidRDefault="00003C32" w:rsidP="00003C32">
            <w:pPr>
              <w:pStyle w:val="docdata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22</w:t>
            </w:r>
          </w:p>
        </w:tc>
      </w:tr>
      <w:tr w:rsidR="00003C32" w:rsidRPr="00945844" w:rsidTr="00574200">
        <w:trPr>
          <w:cantSplit/>
          <w:trHeight w:val="403"/>
        </w:trPr>
        <w:tc>
          <w:tcPr>
            <w:tcW w:w="2108" w:type="dxa"/>
            <w:gridSpan w:val="3"/>
            <w:vAlign w:val="center"/>
          </w:tcPr>
          <w:p w:rsidR="00003C32" w:rsidRPr="00DB6D59" w:rsidRDefault="00003C32" w:rsidP="00003C32">
            <w:pPr>
              <w:pStyle w:val="docdata"/>
              <w:spacing w:before="0" w:beforeAutospacing="0" w:after="0" w:afterAutospacing="0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Количество VRRP-маршрутизаторов</w:t>
            </w:r>
          </w:p>
        </w:tc>
        <w:tc>
          <w:tcPr>
            <w:tcW w:w="1843" w:type="dxa"/>
            <w:gridSpan w:val="2"/>
            <w:vAlign w:val="center"/>
          </w:tcPr>
          <w:p w:rsidR="00003C32" w:rsidRPr="00C63ABC" w:rsidRDefault="00003C32" w:rsidP="00003C32">
            <w:pPr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C63ABC"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  <w:t>MES2448 DC</w:t>
            </w:r>
          </w:p>
          <w:p w:rsidR="00003C32" w:rsidRPr="00C63ABC" w:rsidRDefault="00003C32" w:rsidP="00003C32">
            <w:pPr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C63ABC"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  <w:t>MES2448B</w:t>
            </w:r>
          </w:p>
          <w:p w:rsidR="00003C32" w:rsidRPr="00C63ABC" w:rsidRDefault="00003C32" w:rsidP="00003C32">
            <w:pPr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C63ABC"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  <w:t>MES2448P</w:t>
            </w:r>
          </w:p>
          <w:p w:rsidR="00003C32" w:rsidRDefault="00003C32" w:rsidP="00003C32">
            <w:pPr>
              <w:pStyle w:val="affffd"/>
              <w:suppressAutoHyphens/>
              <w:jc w:val="left"/>
              <w:rPr>
                <w:rFonts w:eastAsia="Times New Roman" w:cs="Calibri"/>
                <w:color w:val="000000"/>
                <w:sz w:val="22"/>
                <w:szCs w:val="22"/>
              </w:rPr>
            </w:pPr>
            <w:r w:rsidRPr="00C63ABC">
              <w:rPr>
                <w:rFonts w:eastAsia="Times New Roman" w:cs="Calibri"/>
                <w:color w:val="000000"/>
                <w:sz w:val="22"/>
                <w:szCs w:val="22"/>
              </w:rPr>
              <w:t>MES2411X</w:t>
            </w:r>
          </w:p>
          <w:p w:rsidR="00772CCB" w:rsidRDefault="00772CCB" w:rsidP="00772CCB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MES3400-24</w:t>
            </w:r>
          </w:p>
          <w:p w:rsidR="00772CCB" w:rsidRDefault="00772CCB" w:rsidP="00772CCB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MES3400-24F</w:t>
            </w:r>
          </w:p>
          <w:p w:rsidR="00772CCB" w:rsidRDefault="00772CCB" w:rsidP="00772CCB">
            <w:pPr>
              <w:pStyle w:val="affffd"/>
              <w:suppressAutoHyphens/>
              <w:jc w:val="left"/>
              <w:rPr>
                <w:rFonts w:eastAsia="Times New Roman" w:cs="Calibr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MES3400-48</w:t>
            </w:r>
          </w:p>
          <w:p w:rsidR="00003C32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MES3710P</w:t>
            </w:r>
          </w:p>
        </w:tc>
        <w:tc>
          <w:tcPr>
            <w:tcW w:w="6174" w:type="dxa"/>
            <w:shd w:val="clear" w:color="auto" w:fill="auto"/>
            <w:vAlign w:val="center"/>
          </w:tcPr>
          <w:p w:rsidR="00003C32" w:rsidRPr="003E0B71" w:rsidRDefault="00003C32" w:rsidP="00003C32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32</w:t>
            </w:r>
          </w:p>
        </w:tc>
      </w:tr>
      <w:tr w:rsidR="00003C32" w:rsidRPr="00945844" w:rsidTr="00574200">
        <w:trPr>
          <w:cantSplit/>
          <w:trHeight w:val="403"/>
        </w:trPr>
        <w:tc>
          <w:tcPr>
            <w:tcW w:w="2108" w:type="dxa"/>
            <w:gridSpan w:val="3"/>
            <w:vMerge w:val="restart"/>
            <w:vAlign w:val="center"/>
          </w:tcPr>
          <w:p w:rsidR="00003C32" w:rsidRDefault="00003C32" w:rsidP="00003C32">
            <w:pPr>
              <w:pStyle w:val="docdata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45844">
              <w:rPr>
                <w:rFonts w:asciiTheme="minorHAnsi" w:eastAsia="Tahoma" w:hAnsiTheme="minorHAnsi" w:cstheme="minorHAnsi"/>
                <w:sz w:val="22"/>
                <w:szCs w:val="22"/>
              </w:rPr>
              <w:t>Количество L3-интерфейсов</w:t>
            </w:r>
          </w:p>
        </w:tc>
        <w:tc>
          <w:tcPr>
            <w:tcW w:w="1843" w:type="dxa"/>
            <w:gridSpan w:val="2"/>
            <w:vAlign w:val="center"/>
          </w:tcPr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MES1428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MES2408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MES2408B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MES2408C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MES2408CP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MES2408IP DC1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MES2408P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MES2408PL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MES2428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MES2428P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MES2428B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MES2428T</w:t>
            </w:r>
          </w:p>
          <w:p w:rsidR="00003C32" w:rsidRPr="00C63ABC" w:rsidRDefault="00003C32" w:rsidP="00003C32">
            <w:pPr>
              <w:jc w:val="left"/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MES3708P</w:t>
            </w:r>
          </w:p>
        </w:tc>
        <w:tc>
          <w:tcPr>
            <w:tcW w:w="6174" w:type="dxa"/>
            <w:shd w:val="clear" w:color="auto" w:fill="auto"/>
            <w:vAlign w:val="center"/>
          </w:tcPr>
          <w:p w:rsidR="00003C32" w:rsidRDefault="00003C32" w:rsidP="00003C32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8 </w:t>
            </w: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vlan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, до 5 </w:t>
            </w: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IPv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4-адресов в каждом </w:t>
            </w: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vlan</w:t>
            </w:r>
            <w:r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, до 300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</w:t>
            </w: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IPv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6 </w:t>
            </w: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GUA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сум</w:t>
            </w:r>
            <w:r w:rsidRPr="00302350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-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марно для всех </w:t>
            </w: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vlan</w:t>
            </w:r>
          </w:p>
        </w:tc>
      </w:tr>
      <w:tr w:rsidR="00003C32" w:rsidRPr="00945844" w:rsidTr="00574200">
        <w:trPr>
          <w:cantSplit/>
          <w:trHeight w:val="403"/>
        </w:trPr>
        <w:tc>
          <w:tcPr>
            <w:tcW w:w="2108" w:type="dxa"/>
            <w:gridSpan w:val="3"/>
            <w:vMerge/>
            <w:vAlign w:val="center"/>
          </w:tcPr>
          <w:p w:rsidR="00003C32" w:rsidRPr="00945844" w:rsidRDefault="00003C32" w:rsidP="00003C32">
            <w:pPr>
              <w:pStyle w:val="docdata"/>
              <w:spacing w:before="0" w:beforeAutospacing="0" w:after="0" w:afterAutospacing="0"/>
              <w:rPr>
                <w:rFonts w:asciiTheme="minorHAnsi" w:eastAsia="Tahoma" w:hAnsiTheme="minorHAnsi" w:cstheme="minorHAnsi"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003C32" w:rsidRPr="00B97CC7" w:rsidRDefault="00003C32" w:rsidP="00003C32">
            <w:pPr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B97CC7"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  <w:t>MES2424</w:t>
            </w:r>
          </w:p>
          <w:p w:rsidR="00003C32" w:rsidRPr="00B97CC7" w:rsidRDefault="00003C32" w:rsidP="00003C32">
            <w:pPr>
              <w:jc w:val="left"/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</w:pPr>
            <w:r w:rsidRPr="00B97CC7"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  <w:t>MES2424B</w:t>
            </w:r>
          </w:p>
          <w:p w:rsidR="00003C32" w:rsidRPr="00B97CC7" w:rsidRDefault="00003C32" w:rsidP="00003C32">
            <w:pPr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B97CC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MES2424FB</w:t>
            </w:r>
          </w:p>
          <w:p w:rsidR="00003C32" w:rsidRPr="00B97CC7" w:rsidRDefault="00003C32" w:rsidP="00003C32">
            <w:pPr>
              <w:pStyle w:val="affffd"/>
              <w:suppressAutoHyphens/>
              <w:jc w:val="left"/>
              <w:rPr>
                <w:rFonts w:eastAsia="Times New Roman" w:cs="Calibri"/>
                <w:color w:val="000000"/>
                <w:sz w:val="22"/>
                <w:szCs w:val="22"/>
              </w:rPr>
            </w:pPr>
            <w:r w:rsidRPr="00B97CC7">
              <w:rPr>
                <w:rFonts w:eastAsia="Times New Roman" w:cs="Calibri"/>
                <w:color w:val="000000"/>
                <w:sz w:val="22"/>
                <w:szCs w:val="22"/>
              </w:rPr>
              <w:t>MES2424P</w:t>
            </w:r>
          </w:p>
          <w:p w:rsidR="00003C32" w:rsidRPr="00C63ABC" w:rsidRDefault="00003C32" w:rsidP="00003C32">
            <w:pPr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C63ABC"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  <w:t>MES2448 DC</w:t>
            </w:r>
          </w:p>
          <w:p w:rsidR="00003C32" w:rsidRPr="00C63ABC" w:rsidRDefault="00003C32" w:rsidP="00003C32">
            <w:pPr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C63ABC"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  <w:t>MES2448B</w:t>
            </w:r>
          </w:p>
          <w:p w:rsidR="00003C32" w:rsidRPr="00C63ABC" w:rsidRDefault="00003C32" w:rsidP="00003C32">
            <w:pPr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C63ABC"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  <w:t>MES2448P</w:t>
            </w:r>
          </w:p>
          <w:p w:rsidR="00003C32" w:rsidRDefault="00003C32" w:rsidP="00003C32">
            <w:pPr>
              <w:pStyle w:val="affffd"/>
              <w:suppressAutoHyphens/>
              <w:jc w:val="left"/>
              <w:rPr>
                <w:rFonts w:eastAsia="Times New Roman" w:cs="Calibri"/>
                <w:color w:val="000000"/>
                <w:sz w:val="22"/>
                <w:szCs w:val="22"/>
              </w:rPr>
            </w:pPr>
            <w:r w:rsidRPr="00C63ABC">
              <w:rPr>
                <w:rFonts w:eastAsia="Times New Roman" w:cs="Calibri"/>
                <w:color w:val="000000"/>
                <w:sz w:val="22"/>
                <w:szCs w:val="22"/>
              </w:rPr>
              <w:t>MES2411X</w:t>
            </w:r>
          </w:p>
          <w:p w:rsidR="00772CCB" w:rsidRDefault="00772CCB" w:rsidP="00772CCB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MES3400-24</w:t>
            </w:r>
          </w:p>
          <w:p w:rsidR="00772CCB" w:rsidRDefault="00772CCB" w:rsidP="00772CCB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MES3400-24F</w:t>
            </w:r>
          </w:p>
          <w:p w:rsidR="00772CCB" w:rsidRDefault="00772CCB" w:rsidP="00772CCB">
            <w:pPr>
              <w:pStyle w:val="affffd"/>
              <w:suppressAutoHyphens/>
              <w:jc w:val="left"/>
              <w:rPr>
                <w:rFonts w:eastAsia="Times New Roman" w:cs="Calibr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MES3400-48</w:t>
            </w:r>
          </w:p>
          <w:p w:rsidR="00003C32" w:rsidRPr="00C63ABC" w:rsidRDefault="00003C32" w:rsidP="00003C32">
            <w:pPr>
              <w:jc w:val="left"/>
              <w:rPr>
                <w:rFonts w:eastAsia="Times New Roman" w:cs="Calibri"/>
                <w:color w:val="000000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MES3710P</w:t>
            </w:r>
          </w:p>
        </w:tc>
        <w:tc>
          <w:tcPr>
            <w:tcW w:w="6174" w:type="dxa"/>
            <w:shd w:val="clear" w:color="auto" w:fill="auto"/>
            <w:vAlign w:val="center"/>
          </w:tcPr>
          <w:p w:rsidR="00003C32" w:rsidRDefault="00003C32" w:rsidP="00003C32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8 </w:t>
            </w: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vlan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, до 5 </w:t>
            </w: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IPv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4-адресов в каждом </w:t>
            </w: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vlan</w:t>
            </w:r>
            <w:r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, до 22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</w:t>
            </w: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IPv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6 </w:t>
            </w: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GUA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сум</w:t>
            </w:r>
            <w:r w:rsidRPr="00302350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-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марно для всех </w:t>
            </w: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vlan</w:t>
            </w:r>
          </w:p>
        </w:tc>
      </w:tr>
      <w:tr w:rsidR="00003C32" w:rsidRPr="00945844" w:rsidTr="00574200">
        <w:trPr>
          <w:cantSplit/>
          <w:trHeight w:val="444"/>
        </w:trPr>
        <w:tc>
          <w:tcPr>
            <w:tcW w:w="3951" w:type="dxa"/>
            <w:gridSpan w:val="5"/>
            <w:vAlign w:val="center"/>
          </w:tcPr>
          <w:p w:rsidR="00003C32" w:rsidRPr="00B30393" w:rsidRDefault="00003C32" w:rsidP="00003C32">
            <w:pPr>
              <w:pStyle w:val="docdata"/>
              <w:spacing w:before="0" w:beforeAutospacing="0" w:after="0" w:afterAutospacing="0"/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Количество виртуальных Loopback-интерфейсов</w:t>
            </w:r>
          </w:p>
        </w:tc>
        <w:tc>
          <w:tcPr>
            <w:tcW w:w="6174" w:type="dxa"/>
            <w:vAlign w:val="center"/>
          </w:tcPr>
          <w:p w:rsidR="00003C32" w:rsidRPr="00CA364D" w:rsidRDefault="00003C32" w:rsidP="00003C32">
            <w:pPr>
              <w:pStyle w:val="docdata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</w:tr>
      <w:tr w:rsidR="00003C32" w:rsidRPr="00945844" w:rsidTr="00574200">
        <w:trPr>
          <w:cantSplit/>
        </w:trPr>
        <w:tc>
          <w:tcPr>
            <w:tcW w:w="2108" w:type="dxa"/>
            <w:gridSpan w:val="3"/>
            <w:vMerge w:val="restart"/>
            <w:vAlign w:val="center"/>
          </w:tcPr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945844">
              <w:rPr>
                <w:rFonts w:asciiTheme="minorHAnsi" w:eastAsia="Tahoma" w:hAnsiTheme="minorHAnsi" w:cstheme="minorHAnsi"/>
                <w:sz w:val="22"/>
                <w:szCs w:val="22"/>
                <w:lang w:val="ru-RU"/>
              </w:rPr>
              <w:lastRenderedPageBreak/>
              <w:t>Агрегация</w:t>
            </w:r>
            <w:r w:rsidRPr="00945844">
              <w:rPr>
                <w:rFonts w:asciiTheme="minorHAnsi" w:eastAsia="Tahoma" w:hAnsiTheme="minorHAnsi" w:cstheme="minorHAnsi"/>
                <w:sz w:val="22"/>
                <w:szCs w:val="22"/>
              </w:rPr>
              <w:t xml:space="preserve"> каналов (LAG)</w:t>
            </w:r>
          </w:p>
        </w:tc>
        <w:tc>
          <w:tcPr>
            <w:tcW w:w="1843" w:type="dxa"/>
            <w:gridSpan w:val="2"/>
            <w:vAlign w:val="center"/>
          </w:tcPr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MES1428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MES2408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MES2408B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MES2408C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MES2408CP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MES2408IP DC1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MES2408P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MES2408PL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MES2428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MES2428P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MES2428B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MES2428T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MES3708P</w:t>
            </w:r>
          </w:p>
        </w:tc>
        <w:tc>
          <w:tcPr>
            <w:tcW w:w="6174" w:type="dxa"/>
            <w:vAlign w:val="center"/>
          </w:tcPr>
          <w:p w:rsidR="00003C32" w:rsidRPr="00E10A2A" w:rsidRDefault="00003C32" w:rsidP="00003C32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945844">
              <w:rPr>
                <w:rFonts w:asciiTheme="minorHAnsi" w:eastAsia="Tahoma" w:hAnsiTheme="minorHAnsi" w:cstheme="minorHAnsi"/>
                <w:sz w:val="22"/>
                <w:szCs w:val="22"/>
                <w:lang w:val="ru-RU"/>
              </w:rPr>
              <w:t>8 групп</w:t>
            </w:r>
            <w:r>
              <w:rPr>
                <w:rFonts w:asciiTheme="minorHAnsi" w:eastAsia="Tahoma" w:hAnsiTheme="minorHAnsi" w:cstheme="minorHAnsi"/>
                <w:sz w:val="22"/>
                <w:szCs w:val="22"/>
                <w:lang w:val="ru-RU"/>
              </w:rPr>
              <w:t xml:space="preserve">, до 8 портов в одном </w:t>
            </w:r>
            <w:r>
              <w:rPr>
                <w:rFonts w:asciiTheme="minorHAnsi" w:eastAsia="Tahoma" w:hAnsiTheme="minorHAnsi" w:cstheme="minorHAnsi"/>
                <w:sz w:val="22"/>
                <w:szCs w:val="22"/>
              </w:rPr>
              <w:t>LAG</w:t>
            </w:r>
          </w:p>
        </w:tc>
      </w:tr>
      <w:tr w:rsidR="00003C32" w:rsidRPr="00945844" w:rsidTr="00574200">
        <w:trPr>
          <w:cantSplit/>
        </w:trPr>
        <w:tc>
          <w:tcPr>
            <w:tcW w:w="2108" w:type="dxa"/>
            <w:gridSpan w:val="3"/>
            <w:vMerge/>
            <w:vAlign w:val="center"/>
          </w:tcPr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eastAsia="Tahoma" w:hAnsiTheme="minorHAnsi" w:cstheme="minorHAnsi"/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MES2424</w:t>
            </w:r>
          </w:p>
          <w:p w:rsidR="00003C32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MES2424B</w:t>
            </w:r>
          </w:p>
          <w:p w:rsidR="00003C32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MES2424FB</w:t>
            </w:r>
          </w:p>
          <w:p w:rsidR="00003C32" w:rsidRPr="004E0413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MES2424P</w:t>
            </w:r>
          </w:p>
          <w:p w:rsidR="00003C32" w:rsidRPr="004E0413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4E0413">
              <w:rPr>
                <w:rFonts w:asciiTheme="minorHAnsi" w:hAnsiTheme="minorHAnsi" w:cstheme="minorHAnsi"/>
                <w:sz w:val="22"/>
                <w:szCs w:val="22"/>
              </w:rPr>
              <w:t>MES2448 DC</w:t>
            </w:r>
          </w:p>
          <w:p w:rsidR="00003C32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4E0413">
              <w:rPr>
                <w:rFonts w:asciiTheme="minorHAnsi" w:hAnsiTheme="minorHAnsi" w:cstheme="minorHAnsi"/>
                <w:sz w:val="22"/>
                <w:szCs w:val="22"/>
              </w:rPr>
              <w:t>MES2448B</w:t>
            </w:r>
          </w:p>
          <w:p w:rsidR="00003C32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MES2448P</w:t>
            </w:r>
          </w:p>
          <w:p w:rsidR="00003C32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MES2411X</w:t>
            </w:r>
          </w:p>
          <w:p w:rsidR="00772CCB" w:rsidRDefault="00772CCB" w:rsidP="00772CCB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MES3400-24</w:t>
            </w:r>
          </w:p>
          <w:p w:rsidR="00772CCB" w:rsidRDefault="00772CCB" w:rsidP="00772CCB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MES3400-24F</w:t>
            </w:r>
          </w:p>
          <w:p w:rsidR="00772CCB" w:rsidRDefault="00772CCB" w:rsidP="00772CCB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MES3400-48</w:t>
            </w:r>
          </w:p>
          <w:p w:rsidR="00003C32" w:rsidRPr="00F2059F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MES3710P</w:t>
            </w:r>
          </w:p>
        </w:tc>
        <w:tc>
          <w:tcPr>
            <w:tcW w:w="6174" w:type="dxa"/>
            <w:vAlign w:val="center"/>
          </w:tcPr>
          <w:p w:rsidR="00003C32" w:rsidRPr="00945844" w:rsidRDefault="00003C32" w:rsidP="00003C32">
            <w:pPr>
              <w:pStyle w:val="affffd"/>
              <w:suppressAutoHyphens/>
              <w:rPr>
                <w:rFonts w:asciiTheme="minorHAnsi" w:eastAsia="Tahoma" w:hAnsiTheme="minorHAnsi" w:cstheme="minorHAnsi"/>
                <w:sz w:val="22"/>
                <w:szCs w:val="22"/>
                <w:lang w:val="ru-RU"/>
              </w:rPr>
            </w:pPr>
            <w:r w:rsidRPr="00945844">
              <w:rPr>
                <w:rFonts w:asciiTheme="minorHAnsi" w:eastAsia="Tahoma" w:hAnsiTheme="minorHAnsi" w:cstheme="minorHAnsi"/>
                <w:sz w:val="22"/>
                <w:szCs w:val="22"/>
                <w:lang w:val="ru-RU"/>
              </w:rPr>
              <w:t>24 группы</w:t>
            </w:r>
            <w:r>
              <w:rPr>
                <w:rFonts w:asciiTheme="minorHAnsi" w:eastAsia="Tahoma" w:hAnsiTheme="minorHAnsi" w:cstheme="minorHAnsi"/>
                <w:sz w:val="22"/>
                <w:szCs w:val="22"/>
                <w:lang w:val="ru-RU"/>
              </w:rPr>
              <w:t xml:space="preserve">, до 8 портов в одном </w:t>
            </w:r>
            <w:r>
              <w:rPr>
                <w:rFonts w:asciiTheme="minorHAnsi" w:eastAsia="Tahoma" w:hAnsiTheme="minorHAnsi" w:cstheme="minorHAnsi"/>
                <w:sz w:val="22"/>
                <w:szCs w:val="22"/>
              </w:rPr>
              <w:t>LAG</w:t>
            </w:r>
          </w:p>
        </w:tc>
      </w:tr>
      <w:tr w:rsidR="00003C32" w:rsidRPr="00945844" w:rsidTr="00574200">
        <w:trPr>
          <w:cantSplit/>
          <w:trHeight w:val="170"/>
        </w:trPr>
        <w:tc>
          <w:tcPr>
            <w:tcW w:w="3951" w:type="dxa"/>
            <w:gridSpan w:val="5"/>
            <w:vAlign w:val="center"/>
          </w:tcPr>
          <w:p w:rsidR="00003C32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Количество экземпляров </w:t>
            </w: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MSTP</w:t>
            </w:r>
          </w:p>
        </w:tc>
        <w:tc>
          <w:tcPr>
            <w:tcW w:w="6174" w:type="dxa"/>
            <w:vAlign w:val="center"/>
          </w:tcPr>
          <w:p w:rsidR="00003C32" w:rsidRDefault="00003C32" w:rsidP="00003C32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64</w:t>
            </w:r>
          </w:p>
        </w:tc>
      </w:tr>
      <w:tr w:rsidR="00003C32" w:rsidRPr="00945844" w:rsidTr="00574200">
        <w:trPr>
          <w:cantSplit/>
          <w:trHeight w:val="170"/>
        </w:trPr>
        <w:tc>
          <w:tcPr>
            <w:tcW w:w="3951" w:type="dxa"/>
            <w:gridSpan w:val="5"/>
            <w:vAlign w:val="center"/>
          </w:tcPr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eastAsia="Tahoma" w:hAnsiTheme="minorHAnsi" w:cstheme="minorHAnsi"/>
                <w:sz w:val="22"/>
                <w:szCs w:val="22"/>
                <w:lang w:val="ru-RU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Количество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DHCP pool</w:t>
            </w:r>
            <w:bookmarkStart w:id="257" w:name="_Ref119684673"/>
            <w:r>
              <w:rPr>
                <w:rStyle w:val="aff"/>
                <w:rFonts w:asciiTheme="minorHAnsi" w:hAnsiTheme="minorHAnsi" w:cstheme="minorHAnsi"/>
                <w:sz w:val="22"/>
                <w:szCs w:val="22"/>
              </w:rPr>
              <w:footnoteReference w:id="3"/>
            </w:r>
            <w:bookmarkEnd w:id="257"/>
          </w:p>
        </w:tc>
        <w:tc>
          <w:tcPr>
            <w:tcW w:w="6174" w:type="dxa"/>
            <w:vAlign w:val="center"/>
          </w:tcPr>
          <w:p w:rsidR="00003C32" w:rsidRPr="00CA364D" w:rsidRDefault="00003C32" w:rsidP="00003C32">
            <w:pPr>
              <w:pStyle w:val="affffd"/>
              <w:suppressAutoHyphens/>
              <w:rPr>
                <w:rFonts w:asciiTheme="minorHAnsi" w:eastAsia="Tahoma" w:hAnsiTheme="minorHAnsi" w:cstheme="minorHAnsi"/>
                <w:sz w:val="22"/>
                <w:szCs w:val="22"/>
                <w:lang w:val="ru-RU"/>
              </w:rPr>
            </w:pPr>
            <w:r w:rsidRPr="00715F7C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5</w:t>
            </w:r>
          </w:p>
        </w:tc>
      </w:tr>
      <w:tr w:rsidR="00003C32" w:rsidRPr="00945844" w:rsidTr="00574200">
        <w:trPr>
          <w:cantSplit/>
          <w:trHeight w:val="170"/>
        </w:trPr>
        <w:tc>
          <w:tcPr>
            <w:tcW w:w="3951" w:type="dxa"/>
            <w:gridSpan w:val="5"/>
            <w:vAlign w:val="center"/>
          </w:tcPr>
          <w:p w:rsidR="00003C32" w:rsidRPr="00170604" w:rsidRDefault="00003C32" w:rsidP="00003C32">
            <w:pPr>
              <w:pStyle w:val="affffd"/>
              <w:suppressAutoHyphens/>
              <w:jc w:val="left"/>
              <w:rPr>
                <w:rFonts w:asciiTheme="minorHAnsi" w:eastAsia="Tahoma" w:hAnsiTheme="minorHAnsi" w:cstheme="minorHAnsi"/>
                <w:sz w:val="22"/>
                <w:szCs w:val="22"/>
                <w:lang w:val="ru-RU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Количество адресов, выдаваемых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DHCP</w:t>
            </w:r>
            <w:r w:rsidRPr="00DA1376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-</w:t>
            </w:r>
            <w:r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сервером</w:t>
            </w:r>
            <w:r w:rsidRPr="00170604">
              <w:rPr>
                <w:rFonts w:asciiTheme="minorHAnsi" w:hAnsiTheme="minorHAnsi" w:cstheme="minorHAnsi"/>
                <w:sz w:val="22"/>
                <w:szCs w:val="22"/>
                <w:vertAlign w:val="superscript"/>
                <w:lang w:val="ru-RU"/>
              </w:rPr>
              <w:fldChar w:fldCharType="begin"/>
            </w:r>
            <w:r w:rsidRPr="00170604">
              <w:rPr>
                <w:rFonts w:asciiTheme="minorHAnsi" w:hAnsiTheme="minorHAnsi" w:cstheme="minorHAnsi"/>
                <w:sz w:val="22"/>
                <w:szCs w:val="22"/>
                <w:vertAlign w:val="superscript"/>
                <w:lang w:val="ru-RU"/>
              </w:rPr>
              <w:instrText xml:space="preserve"> NOTEREF _Ref119684673 \h </w:instrText>
            </w:r>
            <w:r>
              <w:rPr>
                <w:rFonts w:asciiTheme="minorHAnsi" w:hAnsiTheme="minorHAnsi" w:cstheme="minorHAnsi"/>
                <w:sz w:val="22"/>
                <w:szCs w:val="22"/>
                <w:vertAlign w:val="superscript"/>
                <w:lang w:val="ru-RU"/>
              </w:rPr>
              <w:instrText xml:space="preserve"> \* MERGEFORMAT </w:instrText>
            </w:r>
            <w:r w:rsidRPr="00170604">
              <w:rPr>
                <w:rFonts w:asciiTheme="minorHAnsi" w:hAnsiTheme="minorHAnsi" w:cstheme="minorHAnsi"/>
                <w:sz w:val="22"/>
                <w:szCs w:val="22"/>
                <w:vertAlign w:val="superscript"/>
                <w:lang w:val="ru-RU"/>
              </w:rPr>
            </w:r>
            <w:r w:rsidRPr="00170604">
              <w:rPr>
                <w:rFonts w:asciiTheme="minorHAnsi" w:hAnsiTheme="minorHAnsi" w:cstheme="minorHAnsi"/>
                <w:sz w:val="22"/>
                <w:szCs w:val="22"/>
                <w:vertAlign w:val="superscript"/>
                <w:lang w:val="ru-RU"/>
              </w:rPr>
              <w:fldChar w:fldCharType="separate"/>
            </w:r>
            <w:r w:rsidR="00AD5A9D">
              <w:rPr>
                <w:rFonts w:asciiTheme="minorHAnsi" w:hAnsiTheme="minorHAnsi" w:cstheme="minorHAnsi"/>
                <w:sz w:val="22"/>
                <w:szCs w:val="22"/>
                <w:vertAlign w:val="superscript"/>
                <w:lang w:val="ru-RU"/>
              </w:rPr>
              <w:t>1</w:t>
            </w:r>
            <w:r w:rsidRPr="00170604">
              <w:rPr>
                <w:rFonts w:asciiTheme="minorHAnsi" w:hAnsiTheme="minorHAnsi" w:cstheme="minorHAnsi"/>
                <w:sz w:val="22"/>
                <w:szCs w:val="22"/>
                <w:vertAlign w:val="superscript"/>
                <w:lang w:val="ru-RU"/>
              </w:rPr>
              <w:fldChar w:fldCharType="end"/>
            </w:r>
          </w:p>
        </w:tc>
        <w:tc>
          <w:tcPr>
            <w:tcW w:w="6174" w:type="dxa"/>
            <w:vAlign w:val="center"/>
          </w:tcPr>
          <w:p w:rsidR="00003C32" w:rsidRPr="00945844" w:rsidRDefault="00003C32" w:rsidP="00003C32">
            <w:pPr>
              <w:pStyle w:val="affffd"/>
              <w:suppressAutoHyphens/>
              <w:rPr>
                <w:rFonts w:asciiTheme="minorHAnsi" w:eastAsia="Tahoma" w:hAnsiTheme="minorHAnsi" w:cstheme="minorHAnsi"/>
                <w:sz w:val="22"/>
                <w:szCs w:val="22"/>
                <w:lang w:val="ru-RU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4096</w:t>
            </w:r>
          </w:p>
        </w:tc>
      </w:tr>
      <w:tr w:rsidR="00003C32" w:rsidRPr="00945844" w:rsidTr="00574200">
        <w:trPr>
          <w:cantSplit/>
          <w:trHeight w:val="170"/>
        </w:trPr>
        <w:tc>
          <w:tcPr>
            <w:tcW w:w="3951" w:type="dxa"/>
            <w:gridSpan w:val="5"/>
            <w:vAlign w:val="center"/>
          </w:tcPr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eastAsia="Tahoma" w:hAnsiTheme="minorHAnsi" w:cstheme="minorHAnsi"/>
                <w:sz w:val="22"/>
                <w:szCs w:val="22"/>
                <w:lang w:val="ru-RU"/>
              </w:rPr>
            </w:pPr>
            <w:r w:rsidRPr="00396BA9">
              <w:rPr>
                <w:rFonts w:cs="Calibri"/>
                <w:color w:val="000000"/>
                <w:sz w:val="22"/>
                <w:szCs w:val="22"/>
                <w:lang w:val="ru-RU"/>
              </w:rPr>
              <w:t xml:space="preserve">Количество статических записей </w:t>
            </w:r>
            <w:r>
              <w:rPr>
                <w:rFonts w:cs="Calibri"/>
                <w:color w:val="000000"/>
                <w:sz w:val="22"/>
                <w:szCs w:val="22"/>
              </w:rPr>
              <w:t>DHCP</w:t>
            </w:r>
            <w:r w:rsidRPr="00396BA9">
              <w:rPr>
                <w:rFonts w:cs="Calibri"/>
                <w:color w:val="000000"/>
                <w:sz w:val="22"/>
                <w:szCs w:val="22"/>
                <w:lang w:val="ru-RU"/>
              </w:rPr>
              <w:t>-сервера</w:t>
            </w:r>
            <w:r w:rsidRPr="00170604">
              <w:rPr>
                <w:rFonts w:cs="Calibri"/>
                <w:color w:val="000000"/>
                <w:sz w:val="22"/>
                <w:szCs w:val="22"/>
                <w:vertAlign w:val="superscript"/>
                <w:lang w:val="ru-RU"/>
              </w:rPr>
              <w:fldChar w:fldCharType="begin"/>
            </w:r>
            <w:r w:rsidRPr="00170604">
              <w:rPr>
                <w:rFonts w:cs="Calibri"/>
                <w:color w:val="000000"/>
                <w:sz w:val="22"/>
                <w:szCs w:val="22"/>
                <w:vertAlign w:val="superscript"/>
                <w:lang w:val="ru-RU"/>
              </w:rPr>
              <w:instrText xml:space="preserve"> NOTEREF _Ref119684673 \h </w:instrText>
            </w:r>
            <w:r>
              <w:rPr>
                <w:rFonts w:cs="Calibri"/>
                <w:color w:val="000000"/>
                <w:sz w:val="22"/>
                <w:szCs w:val="22"/>
                <w:vertAlign w:val="superscript"/>
                <w:lang w:val="ru-RU"/>
              </w:rPr>
              <w:instrText xml:space="preserve"> \* MERGEFORMAT </w:instrText>
            </w:r>
            <w:r w:rsidRPr="00170604">
              <w:rPr>
                <w:rFonts w:cs="Calibri"/>
                <w:color w:val="000000"/>
                <w:sz w:val="22"/>
                <w:szCs w:val="22"/>
                <w:vertAlign w:val="superscript"/>
                <w:lang w:val="ru-RU"/>
              </w:rPr>
            </w:r>
            <w:r w:rsidRPr="00170604">
              <w:rPr>
                <w:rFonts w:cs="Calibri"/>
                <w:color w:val="000000"/>
                <w:sz w:val="22"/>
                <w:szCs w:val="22"/>
                <w:vertAlign w:val="superscript"/>
                <w:lang w:val="ru-RU"/>
              </w:rPr>
              <w:fldChar w:fldCharType="separate"/>
            </w:r>
            <w:r w:rsidR="00AD5A9D">
              <w:rPr>
                <w:rFonts w:cs="Calibri"/>
                <w:color w:val="000000"/>
                <w:sz w:val="22"/>
                <w:szCs w:val="22"/>
                <w:vertAlign w:val="superscript"/>
                <w:lang w:val="ru-RU"/>
              </w:rPr>
              <w:t>1</w:t>
            </w:r>
            <w:r w:rsidRPr="00170604">
              <w:rPr>
                <w:rFonts w:cs="Calibri"/>
                <w:color w:val="000000"/>
                <w:sz w:val="22"/>
                <w:szCs w:val="22"/>
                <w:vertAlign w:val="superscript"/>
                <w:lang w:val="ru-RU"/>
              </w:rPr>
              <w:fldChar w:fldCharType="end"/>
            </w:r>
          </w:p>
        </w:tc>
        <w:tc>
          <w:tcPr>
            <w:tcW w:w="6174" w:type="dxa"/>
            <w:vAlign w:val="center"/>
          </w:tcPr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eastAsia="Tahoma" w:hAnsiTheme="minorHAnsi" w:cstheme="minorHAnsi"/>
                <w:sz w:val="22"/>
                <w:szCs w:val="22"/>
                <w:lang w:val="ru-RU"/>
              </w:rPr>
            </w:pPr>
            <w:r w:rsidRPr="00396BA9">
              <w:rPr>
                <w:rFonts w:cs="Calibri"/>
                <w:color w:val="000000"/>
                <w:sz w:val="22"/>
                <w:szCs w:val="22"/>
                <w:lang w:val="ru-RU"/>
              </w:rPr>
              <w:t>512, включая все статические записи для одного идентификатора</w:t>
            </w:r>
          </w:p>
        </w:tc>
      </w:tr>
      <w:tr w:rsidR="00003C32" w:rsidRPr="00945844" w:rsidTr="00574200">
        <w:trPr>
          <w:cantSplit/>
          <w:trHeight w:val="170"/>
        </w:trPr>
        <w:tc>
          <w:tcPr>
            <w:tcW w:w="3951" w:type="dxa"/>
            <w:gridSpan w:val="5"/>
            <w:vAlign w:val="center"/>
          </w:tcPr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eastAsia="Tahoma" w:hAnsiTheme="minorHAnsi" w:cstheme="minorHAnsi"/>
                <w:sz w:val="22"/>
                <w:szCs w:val="22"/>
                <w:lang w:val="ru-RU"/>
              </w:rPr>
            </w:pPr>
            <w:r w:rsidRPr="00945844">
              <w:rPr>
                <w:rFonts w:asciiTheme="minorHAnsi" w:eastAsia="Tahoma" w:hAnsiTheme="minorHAnsi" w:cstheme="minorHAnsi"/>
                <w:sz w:val="22"/>
                <w:szCs w:val="22"/>
                <w:lang w:val="ru-RU"/>
              </w:rPr>
              <w:t>Качество обслуживания QoS</w:t>
            </w:r>
          </w:p>
        </w:tc>
        <w:tc>
          <w:tcPr>
            <w:tcW w:w="6174" w:type="dxa"/>
            <w:vAlign w:val="center"/>
          </w:tcPr>
          <w:p w:rsidR="00003C32" w:rsidRPr="00945844" w:rsidRDefault="00003C32" w:rsidP="00003C32">
            <w:pPr>
              <w:pStyle w:val="affffd"/>
              <w:suppressAutoHyphens/>
              <w:rPr>
                <w:rFonts w:asciiTheme="minorHAnsi" w:eastAsia="Tahoma" w:hAnsiTheme="minorHAnsi" w:cstheme="minorHAnsi"/>
                <w:sz w:val="22"/>
                <w:szCs w:val="22"/>
                <w:lang w:val="ru-RU"/>
              </w:rPr>
            </w:pPr>
            <w:r w:rsidRPr="00945844">
              <w:rPr>
                <w:rFonts w:asciiTheme="minorHAnsi" w:eastAsia="Tahoma" w:hAnsiTheme="minorHAnsi" w:cstheme="minorHAnsi"/>
                <w:sz w:val="22"/>
                <w:szCs w:val="22"/>
                <w:lang w:val="ru-RU"/>
              </w:rPr>
              <w:t>приоритизация трафика, 8 уровней</w:t>
            </w:r>
          </w:p>
          <w:p w:rsidR="00003C32" w:rsidRPr="00945844" w:rsidRDefault="00003C32" w:rsidP="00003C32">
            <w:pPr>
              <w:pStyle w:val="affffd"/>
              <w:suppressAutoHyphens/>
              <w:rPr>
                <w:rFonts w:asciiTheme="minorHAnsi" w:eastAsia="Tahoma" w:hAnsiTheme="minorHAnsi" w:cstheme="minorHAnsi"/>
                <w:sz w:val="22"/>
                <w:szCs w:val="22"/>
                <w:lang w:val="ru-RU"/>
              </w:rPr>
            </w:pPr>
            <w:r w:rsidRPr="00945844">
              <w:rPr>
                <w:rFonts w:asciiTheme="minorHAnsi" w:eastAsia="Tahoma" w:hAnsiTheme="minorHAnsi" w:cstheme="minorHAnsi"/>
                <w:sz w:val="22"/>
                <w:szCs w:val="22"/>
                <w:lang w:val="ru-RU"/>
              </w:rPr>
              <w:t>8 выходных очередей с разными приоритетами для каждого порта</w:t>
            </w:r>
          </w:p>
        </w:tc>
      </w:tr>
      <w:tr w:rsidR="00003C32" w:rsidRPr="00945844" w:rsidTr="00574200">
        <w:trPr>
          <w:cantSplit/>
          <w:trHeight w:val="2977"/>
        </w:trPr>
        <w:tc>
          <w:tcPr>
            <w:tcW w:w="2108" w:type="dxa"/>
            <w:gridSpan w:val="3"/>
            <w:vMerge w:val="restart"/>
            <w:vAlign w:val="center"/>
          </w:tcPr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Сверхдлинные кадры 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(</w:t>
            </w: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jumboframes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)</w:t>
            </w:r>
          </w:p>
        </w:tc>
        <w:tc>
          <w:tcPr>
            <w:tcW w:w="1843" w:type="dxa"/>
            <w:gridSpan w:val="2"/>
            <w:vAlign w:val="center"/>
          </w:tcPr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MES1428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MES2408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MES2408B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MES2408C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MES2408CP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MES2408IP DC1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MES2408P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MES2408PL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MES2428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MES2428</w:t>
            </w: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P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MES2428B</w:t>
            </w:r>
          </w:p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MES2428T</w:t>
            </w:r>
          </w:p>
          <w:p w:rsidR="00003C32" w:rsidRPr="00C97E1D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MES3708P</w:t>
            </w:r>
          </w:p>
        </w:tc>
        <w:tc>
          <w:tcPr>
            <w:tcW w:w="6174" w:type="dxa"/>
            <w:vAlign w:val="center"/>
          </w:tcPr>
          <w:p w:rsidR="00003C32" w:rsidRPr="00945844" w:rsidRDefault="00003C32" w:rsidP="00003C32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максимальный размер пакетов 10</w:t>
            </w: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000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байт</w:t>
            </w:r>
          </w:p>
        </w:tc>
      </w:tr>
      <w:tr w:rsidR="00003C32" w:rsidRPr="00945844" w:rsidTr="00574200">
        <w:trPr>
          <w:cantSplit/>
          <w:trHeight w:val="487"/>
        </w:trPr>
        <w:tc>
          <w:tcPr>
            <w:tcW w:w="2108" w:type="dxa"/>
            <w:gridSpan w:val="3"/>
            <w:vMerge/>
            <w:vAlign w:val="center"/>
          </w:tcPr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MES2424</w:t>
            </w:r>
          </w:p>
          <w:p w:rsidR="00003C32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MES2424B</w:t>
            </w:r>
          </w:p>
          <w:p w:rsidR="00003C32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MES2424FB</w:t>
            </w:r>
          </w:p>
          <w:p w:rsidR="00003C32" w:rsidRPr="004E0413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MES2424P</w:t>
            </w:r>
          </w:p>
          <w:p w:rsidR="00003C32" w:rsidRPr="004E0413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4E0413">
              <w:rPr>
                <w:rFonts w:asciiTheme="minorHAnsi" w:hAnsiTheme="minorHAnsi" w:cstheme="minorHAnsi"/>
                <w:sz w:val="22"/>
                <w:szCs w:val="22"/>
              </w:rPr>
              <w:t>MES2448 DC</w:t>
            </w:r>
          </w:p>
          <w:p w:rsidR="00003C32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4E0413">
              <w:rPr>
                <w:rFonts w:asciiTheme="minorHAnsi" w:hAnsiTheme="minorHAnsi" w:cstheme="minorHAnsi"/>
                <w:sz w:val="22"/>
                <w:szCs w:val="22"/>
              </w:rPr>
              <w:t>MES2448B</w:t>
            </w:r>
          </w:p>
          <w:p w:rsidR="00003C32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MES2448P</w:t>
            </w:r>
          </w:p>
          <w:p w:rsidR="00003C32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MES2411X</w:t>
            </w:r>
          </w:p>
          <w:p w:rsidR="00772CCB" w:rsidRDefault="00772CCB" w:rsidP="00772CCB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MES3400-24</w:t>
            </w:r>
          </w:p>
          <w:p w:rsidR="00772CCB" w:rsidRDefault="00772CCB" w:rsidP="00772CCB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MES3400-24F</w:t>
            </w:r>
          </w:p>
          <w:p w:rsidR="00772CCB" w:rsidRDefault="00772CCB" w:rsidP="00772CCB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MES3400-48</w:t>
            </w:r>
          </w:p>
          <w:p w:rsidR="00003C32" w:rsidRPr="004E0413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MES3710P</w:t>
            </w:r>
          </w:p>
        </w:tc>
        <w:tc>
          <w:tcPr>
            <w:tcW w:w="6174" w:type="dxa"/>
            <w:vAlign w:val="center"/>
          </w:tcPr>
          <w:p w:rsidR="00003C32" w:rsidRPr="00945844" w:rsidRDefault="00003C32" w:rsidP="00003C32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максимальный размер пакетов 1</w:t>
            </w: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2288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байт</w:t>
            </w:r>
          </w:p>
        </w:tc>
      </w:tr>
      <w:tr w:rsidR="00003C32" w:rsidRPr="00360E99" w:rsidTr="00574200">
        <w:trPr>
          <w:cantSplit/>
        </w:trPr>
        <w:tc>
          <w:tcPr>
            <w:tcW w:w="3951" w:type="dxa"/>
            <w:gridSpan w:val="5"/>
            <w:vAlign w:val="center"/>
          </w:tcPr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eastAsia="Tahoma" w:hAnsiTheme="minorHAnsi" w:cstheme="minorHAnsi"/>
                <w:bCs/>
                <w:sz w:val="22"/>
                <w:szCs w:val="22"/>
                <w:lang w:val="ru-RU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Соответствие стандартам</w:t>
            </w:r>
          </w:p>
        </w:tc>
        <w:tc>
          <w:tcPr>
            <w:tcW w:w="6174" w:type="dxa"/>
            <w:vAlign w:val="center"/>
          </w:tcPr>
          <w:p w:rsidR="00003C32" w:rsidRPr="00945844" w:rsidRDefault="00003C32" w:rsidP="00003C32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IEEE 802.3 10BASE-T Ethernet</w:t>
            </w:r>
          </w:p>
          <w:p w:rsidR="00003C32" w:rsidRPr="00945844" w:rsidRDefault="00003C32" w:rsidP="00003C32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IEEE 802.3u 100BASE-T Fast Ethernet</w:t>
            </w:r>
          </w:p>
          <w:p w:rsidR="00003C32" w:rsidRPr="00945844" w:rsidRDefault="00003C32" w:rsidP="00003C32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IEEE 802.3ab 1000BASE-T Gigabit Ethernet</w:t>
            </w:r>
          </w:p>
          <w:p w:rsidR="00003C32" w:rsidRPr="00945844" w:rsidRDefault="00003C32" w:rsidP="00003C32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IEEE 802.3z Fiber Gigabit Ethernet</w:t>
            </w:r>
          </w:p>
          <w:p w:rsidR="00003C32" w:rsidRPr="00945844" w:rsidRDefault="00003C32" w:rsidP="00003C32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 xml:space="preserve">IEEE 802.3x </w:t>
            </w:r>
            <w:r w:rsidRPr="00945844">
              <w:rPr>
                <w:rFonts w:asciiTheme="minorHAnsi" w:hAnsiTheme="minorHAnsi" w:cstheme="minorHAnsi"/>
                <w:bCs/>
                <w:sz w:val="22"/>
                <w:szCs w:val="22"/>
              </w:rPr>
              <w:t>Full Duplex, Flow Control</w:t>
            </w:r>
          </w:p>
          <w:p w:rsidR="00003C32" w:rsidRPr="00945844" w:rsidRDefault="00003C32" w:rsidP="00003C32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IEEE 802.3ad Link Aggregation (LACP)</w:t>
            </w:r>
          </w:p>
          <w:p w:rsidR="00003C32" w:rsidRPr="00945844" w:rsidRDefault="00003C32" w:rsidP="00003C32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 xml:space="preserve">IEEE 802.1p </w:t>
            </w:r>
            <w:r w:rsidRPr="00945844">
              <w:rPr>
                <w:rFonts w:asciiTheme="minorHAnsi" w:hAnsiTheme="minorHAnsi" w:cstheme="minorHAnsi"/>
                <w:bCs/>
                <w:sz w:val="22"/>
                <w:szCs w:val="22"/>
              </w:rPr>
              <w:t>Traffic Class</w:t>
            </w:r>
          </w:p>
          <w:p w:rsidR="00003C32" w:rsidRPr="00945844" w:rsidRDefault="00003C32" w:rsidP="00003C32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IEEE 802.1q VLAN</w:t>
            </w:r>
          </w:p>
          <w:p w:rsidR="00003C32" w:rsidRPr="00945844" w:rsidRDefault="00003C32" w:rsidP="00003C32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IEEE 802.1v</w:t>
            </w:r>
          </w:p>
          <w:p w:rsidR="00003C32" w:rsidRPr="00945844" w:rsidRDefault="00003C32" w:rsidP="00003C32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IEEE 802.3 ac</w:t>
            </w:r>
          </w:p>
          <w:p w:rsidR="00003C32" w:rsidRPr="00945844" w:rsidRDefault="00003C32" w:rsidP="00003C32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IEEE 802.1d Spanning Tree Protocol (STP)</w:t>
            </w:r>
          </w:p>
          <w:p w:rsidR="00003C32" w:rsidRPr="00945844" w:rsidRDefault="00003C32" w:rsidP="00003C32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IEEE 802.1w Rapid Spanning Tree Protocol (RSTP)</w:t>
            </w:r>
          </w:p>
          <w:p w:rsidR="00003C32" w:rsidRPr="00945844" w:rsidRDefault="00003C32" w:rsidP="00003C32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IEEE 802.1s Multiple Spanning Tree Protocol (MSTP)</w:t>
            </w:r>
          </w:p>
          <w:p w:rsidR="00003C32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IEEE 802.3af PoE, IEEE 802.3at PoE+ (только MES2408CP, MES2408IP DC1, MES2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4</w:t>
            </w: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08P, MES2408PL,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MES2424P, </w:t>
            </w: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MES2428P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 MES2448P,</w:t>
            </w: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 xml:space="preserve"> MES3708P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 MES3710P</w:t>
            </w: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  <w:p w:rsidR="00003C32" w:rsidRPr="00945844" w:rsidRDefault="00003C32" w:rsidP="00003C32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МЭК 61850</w:t>
            </w: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</w:tr>
      <w:tr w:rsidR="00003C32" w:rsidRPr="00945844" w:rsidTr="00574200">
        <w:trPr>
          <w:cantSplit/>
          <w:trHeight w:val="59"/>
        </w:trPr>
        <w:tc>
          <w:tcPr>
            <w:tcW w:w="10125" w:type="dxa"/>
            <w:gridSpan w:val="6"/>
            <w:shd w:val="clear" w:color="auto" w:fill="auto"/>
            <w:vAlign w:val="center"/>
          </w:tcPr>
          <w:p w:rsidR="00003C32" w:rsidRPr="00945844" w:rsidRDefault="00003C32" w:rsidP="00003C32">
            <w:pPr>
              <w:pStyle w:val="afffff1"/>
              <w:keepNext/>
              <w:suppressAutoHyphens/>
              <w:jc w:val="left"/>
              <w:rPr>
                <w:rFonts w:asciiTheme="minorHAnsi" w:hAnsiTheme="minorHAnsi" w:cstheme="minorHAnsi"/>
                <w:b/>
                <w:i w:val="0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b/>
                <w:i w:val="0"/>
                <w:sz w:val="22"/>
                <w:szCs w:val="22"/>
                <w:lang w:val="ru-RU"/>
              </w:rPr>
              <w:t>Управление</w:t>
            </w:r>
          </w:p>
        </w:tc>
      </w:tr>
      <w:tr w:rsidR="00003C32" w:rsidRPr="00945844" w:rsidTr="00574200">
        <w:trPr>
          <w:cantSplit/>
          <w:trHeight w:val="28"/>
        </w:trPr>
        <w:tc>
          <w:tcPr>
            <w:tcW w:w="3951" w:type="dxa"/>
            <w:gridSpan w:val="5"/>
            <w:vAlign w:val="center"/>
          </w:tcPr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Локальное управление</w:t>
            </w:r>
          </w:p>
        </w:tc>
        <w:tc>
          <w:tcPr>
            <w:tcW w:w="6174" w:type="dxa"/>
            <w:vAlign w:val="center"/>
          </w:tcPr>
          <w:p w:rsidR="00003C32" w:rsidRPr="00945844" w:rsidRDefault="00003C32" w:rsidP="00003C32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Console</w:t>
            </w:r>
          </w:p>
        </w:tc>
      </w:tr>
      <w:tr w:rsidR="00003C32" w:rsidRPr="00945844" w:rsidTr="00574200">
        <w:trPr>
          <w:cantSplit/>
          <w:trHeight w:val="135"/>
        </w:trPr>
        <w:tc>
          <w:tcPr>
            <w:tcW w:w="3951" w:type="dxa"/>
            <w:gridSpan w:val="5"/>
            <w:vAlign w:val="center"/>
          </w:tcPr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Удаленное управление</w:t>
            </w:r>
          </w:p>
        </w:tc>
        <w:tc>
          <w:tcPr>
            <w:tcW w:w="6174" w:type="dxa"/>
            <w:vAlign w:val="center"/>
          </w:tcPr>
          <w:p w:rsidR="00003C32" w:rsidRPr="00AF1754" w:rsidRDefault="00003C32" w:rsidP="00003C32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SNMP, Telnet, SSH</w:t>
            </w:r>
            <w:r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,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Web</w:t>
            </w:r>
          </w:p>
        </w:tc>
      </w:tr>
      <w:tr w:rsidR="00003C32" w:rsidRPr="00945844" w:rsidTr="00574200">
        <w:trPr>
          <w:cantSplit/>
        </w:trPr>
        <w:tc>
          <w:tcPr>
            <w:tcW w:w="10125" w:type="dxa"/>
            <w:gridSpan w:val="6"/>
            <w:shd w:val="clear" w:color="auto" w:fill="auto"/>
            <w:vAlign w:val="center"/>
          </w:tcPr>
          <w:p w:rsidR="00003C32" w:rsidRPr="00945844" w:rsidRDefault="00003C32" w:rsidP="00003C32">
            <w:pPr>
              <w:pStyle w:val="afffff1"/>
              <w:keepNext/>
              <w:suppressAutoHyphens/>
              <w:jc w:val="left"/>
              <w:rPr>
                <w:rFonts w:asciiTheme="minorHAnsi" w:hAnsiTheme="minorHAnsi" w:cstheme="minorHAnsi"/>
                <w:b/>
                <w:i w:val="0"/>
                <w:sz w:val="22"/>
                <w:szCs w:val="22"/>
                <w:lang w:val="ru-RU"/>
              </w:rPr>
            </w:pPr>
            <w:r w:rsidRPr="00945844">
              <w:rPr>
                <w:rFonts w:asciiTheme="minorHAnsi" w:hAnsiTheme="minorHAnsi" w:cstheme="minorHAnsi"/>
                <w:b/>
                <w:i w:val="0"/>
                <w:sz w:val="22"/>
                <w:szCs w:val="22"/>
                <w:lang w:val="ru-RU"/>
              </w:rPr>
              <w:t>Физические характеристики и условия окружающей среды</w:t>
            </w:r>
          </w:p>
        </w:tc>
      </w:tr>
      <w:tr w:rsidR="00003C32" w:rsidRPr="00945844" w:rsidTr="00141F2A">
        <w:trPr>
          <w:cantSplit/>
          <w:trHeight w:val="288"/>
        </w:trPr>
        <w:tc>
          <w:tcPr>
            <w:tcW w:w="1824" w:type="dxa"/>
            <w:gridSpan w:val="2"/>
            <w:vMerge w:val="restart"/>
            <w:vAlign w:val="center"/>
          </w:tcPr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Источники питания</w:t>
            </w:r>
          </w:p>
        </w:tc>
        <w:tc>
          <w:tcPr>
            <w:tcW w:w="2079" w:type="dxa"/>
            <w:gridSpan w:val="2"/>
            <w:vAlign w:val="center"/>
          </w:tcPr>
          <w:p w:rsidR="00003C32" w:rsidRPr="006B4848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6B4848">
              <w:rPr>
                <w:rFonts w:asciiTheme="minorHAnsi" w:hAnsiTheme="minorHAnsi" w:cstheme="minorHAnsi"/>
                <w:sz w:val="22"/>
                <w:szCs w:val="22"/>
              </w:rPr>
              <w:t>MES2408C</w:t>
            </w:r>
          </w:p>
          <w:p w:rsidR="00003C32" w:rsidRPr="006B4848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6B4848">
              <w:rPr>
                <w:rFonts w:asciiTheme="minorHAnsi" w:hAnsiTheme="minorHAnsi" w:cstheme="minorHAnsi"/>
                <w:sz w:val="22"/>
                <w:szCs w:val="22"/>
              </w:rPr>
              <w:t>MES2408CP</w:t>
            </w:r>
          </w:p>
          <w:p w:rsidR="00003C32" w:rsidRPr="006B4848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6B4848">
              <w:rPr>
                <w:rFonts w:asciiTheme="minorHAnsi" w:hAnsiTheme="minorHAnsi" w:cstheme="minorHAnsi"/>
                <w:sz w:val="22"/>
                <w:szCs w:val="22"/>
              </w:rPr>
              <w:t>MES2408PL</w:t>
            </w:r>
          </w:p>
        </w:tc>
        <w:tc>
          <w:tcPr>
            <w:tcW w:w="6222" w:type="dxa"/>
            <w:gridSpan w:val="2"/>
            <w:vAlign w:val="center"/>
          </w:tcPr>
          <w:p w:rsidR="00003C32" w:rsidRPr="00945844" w:rsidRDefault="00003C32" w:rsidP="00003C32">
            <w:pPr>
              <w:pStyle w:val="affffd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се</w:t>
            </w:r>
            <w:r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ть переменного тока: 110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–</w:t>
            </w:r>
            <w:r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250</w:t>
            </w:r>
            <w:r w:rsidRPr="0071260A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В, </w:t>
            </w:r>
            <w:r w:rsidRPr="0089798A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50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–</w:t>
            </w:r>
            <w:r w:rsidRPr="0089798A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60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Гц</w:t>
            </w:r>
          </w:p>
        </w:tc>
      </w:tr>
      <w:tr w:rsidR="00003C32" w:rsidRPr="00945844" w:rsidTr="00141F2A">
        <w:trPr>
          <w:cantSplit/>
          <w:trHeight w:val="288"/>
        </w:trPr>
        <w:tc>
          <w:tcPr>
            <w:tcW w:w="1824" w:type="dxa"/>
            <w:gridSpan w:val="2"/>
            <w:vMerge/>
            <w:vAlign w:val="center"/>
          </w:tcPr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  <w:tc>
          <w:tcPr>
            <w:tcW w:w="2079" w:type="dxa"/>
            <w:gridSpan w:val="2"/>
            <w:vAlign w:val="center"/>
          </w:tcPr>
          <w:p w:rsidR="00003C32" w:rsidRPr="006B4848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6B4848">
              <w:rPr>
                <w:rFonts w:asciiTheme="minorHAnsi" w:hAnsiTheme="minorHAnsi" w:cstheme="minorHAnsi"/>
                <w:sz w:val="22"/>
                <w:szCs w:val="22"/>
              </w:rPr>
              <w:t>MES2411X</w:t>
            </w:r>
          </w:p>
          <w:p w:rsidR="00003C32" w:rsidRPr="006B4848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6B4848">
              <w:rPr>
                <w:rFonts w:asciiTheme="minorHAnsi" w:hAnsiTheme="minorHAnsi" w:cstheme="minorHAnsi"/>
                <w:sz w:val="22"/>
                <w:szCs w:val="22"/>
              </w:rPr>
              <w:t>MES3708P</w:t>
            </w:r>
          </w:p>
        </w:tc>
        <w:tc>
          <w:tcPr>
            <w:tcW w:w="6222" w:type="dxa"/>
            <w:gridSpan w:val="2"/>
            <w:vAlign w:val="center"/>
          </w:tcPr>
          <w:p w:rsidR="00003C32" w:rsidRPr="00945844" w:rsidRDefault="00003C32" w:rsidP="00003C32">
            <w:pPr>
              <w:pStyle w:val="affffd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се</w:t>
            </w:r>
            <w:r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ть переменного тока: 100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–</w:t>
            </w:r>
            <w:r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240</w:t>
            </w:r>
            <w:r w:rsidRPr="0071260A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В, </w:t>
            </w:r>
            <w:r w:rsidRPr="0089798A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50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–</w:t>
            </w:r>
            <w:r w:rsidRPr="0089798A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60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Гц</w:t>
            </w:r>
          </w:p>
        </w:tc>
      </w:tr>
      <w:tr w:rsidR="00003C32" w:rsidRPr="00945844" w:rsidTr="00141F2A">
        <w:trPr>
          <w:cantSplit/>
          <w:trHeight w:val="288"/>
        </w:trPr>
        <w:tc>
          <w:tcPr>
            <w:tcW w:w="1824" w:type="dxa"/>
            <w:gridSpan w:val="2"/>
            <w:vMerge/>
            <w:vAlign w:val="center"/>
          </w:tcPr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  <w:tc>
          <w:tcPr>
            <w:tcW w:w="2079" w:type="dxa"/>
            <w:gridSpan w:val="2"/>
            <w:vAlign w:val="center"/>
          </w:tcPr>
          <w:p w:rsidR="00003C32" w:rsidRPr="006B4848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6B4848">
              <w:rPr>
                <w:rFonts w:asciiTheme="minorHAnsi" w:hAnsiTheme="minorHAnsi" w:cstheme="minorHAnsi"/>
                <w:sz w:val="22"/>
                <w:szCs w:val="22"/>
              </w:rPr>
              <w:t>MES1428</w:t>
            </w:r>
          </w:p>
          <w:p w:rsidR="00003C32" w:rsidRPr="006B4848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6B4848">
              <w:rPr>
                <w:rFonts w:asciiTheme="minorHAnsi" w:hAnsiTheme="minorHAnsi" w:cstheme="minorHAnsi"/>
                <w:sz w:val="22"/>
                <w:szCs w:val="22"/>
              </w:rPr>
              <w:t>MES2408</w:t>
            </w:r>
          </w:p>
          <w:p w:rsidR="00003C32" w:rsidRPr="006B4848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6B4848">
              <w:rPr>
                <w:rFonts w:asciiTheme="minorHAnsi" w:hAnsiTheme="minorHAnsi" w:cstheme="minorHAnsi"/>
                <w:sz w:val="22"/>
                <w:szCs w:val="22"/>
              </w:rPr>
              <w:t>MES2428</w:t>
            </w:r>
          </w:p>
          <w:p w:rsidR="00003C32" w:rsidRPr="006B4848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6B4848">
              <w:rPr>
                <w:rFonts w:asciiTheme="minorHAnsi" w:hAnsiTheme="minorHAnsi" w:cstheme="minorHAnsi"/>
                <w:sz w:val="22"/>
                <w:szCs w:val="22"/>
              </w:rPr>
              <w:t>MES2428T</w:t>
            </w:r>
          </w:p>
        </w:tc>
        <w:tc>
          <w:tcPr>
            <w:tcW w:w="6222" w:type="dxa"/>
            <w:gridSpan w:val="2"/>
            <w:vAlign w:val="center"/>
          </w:tcPr>
          <w:p w:rsidR="00003C32" w:rsidRPr="00945844" w:rsidRDefault="00003C32" w:rsidP="00003C32">
            <w:pPr>
              <w:pStyle w:val="affffd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се</w:t>
            </w:r>
            <w:r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ть переменного тока: 110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–</w:t>
            </w:r>
            <w:r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250</w:t>
            </w:r>
            <w:r w:rsidRPr="0071260A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В, </w:t>
            </w:r>
            <w:r w:rsidRPr="004E0413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50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–</w:t>
            </w:r>
            <w:r w:rsidRPr="004E0413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60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Гц</w:t>
            </w:r>
          </w:p>
          <w:p w:rsidR="00003C32" w:rsidRPr="00945844" w:rsidRDefault="00003C32" w:rsidP="00003C32">
            <w:pPr>
              <w:pStyle w:val="affffd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сеть постоянного тока: 18–72</w:t>
            </w:r>
            <w:r w:rsidRPr="0071260A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В</w:t>
            </w:r>
          </w:p>
        </w:tc>
      </w:tr>
      <w:tr w:rsidR="00003C32" w:rsidRPr="00945844" w:rsidTr="00141F2A">
        <w:trPr>
          <w:cantSplit/>
          <w:trHeight w:val="288"/>
        </w:trPr>
        <w:tc>
          <w:tcPr>
            <w:tcW w:w="1824" w:type="dxa"/>
            <w:gridSpan w:val="2"/>
            <w:vMerge/>
            <w:vAlign w:val="center"/>
          </w:tcPr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  <w:tc>
          <w:tcPr>
            <w:tcW w:w="2079" w:type="dxa"/>
            <w:gridSpan w:val="2"/>
            <w:vAlign w:val="center"/>
          </w:tcPr>
          <w:p w:rsidR="00003C32" w:rsidRPr="006B4848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6B4848">
              <w:rPr>
                <w:rFonts w:asciiTheme="minorHAnsi" w:hAnsiTheme="minorHAnsi" w:cstheme="minorHAnsi"/>
                <w:sz w:val="22"/>
                <w:szCs w:val="22"/>
              </w:rPr>
              <w:t>MES2424</w:t>
            </w:r>
          </w:p>
          <w:p w:rsidR="00003C32" w:rsidRPr="006B4848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222" w:type="dxa"/>
            <w:gridSpan w:val="2"/>
            <w:vAlign w:val="center"/>
          </w:tcPr>
          <w:p w:rsidR="00003C32" w:rsidRPr="00945844" w:rsidRDefault="00003C32" w:rsidP="00003C32">
            <w:pPr>
              <w:pStyle w:val="affffd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се</w:t>
            </w:r>
            <w:r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ть переменного тока: 100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–</w:t>
            </w:r>
            <w:r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240</w:t>
            </w:r>
            <w:r w:rsidRPr="0071260A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В, </w:t>
            </w:r>
            <w:r w:rsidRPr="004E0413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50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–</w:t>
            </w:r>
            <w:r w:rsidRPr="004E0413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60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Гц</w:t>
            </w:r>
          </w:p>
          <w:p w:rsidR="00003C32" w:rsidRPr="00945844" w:rsidRDefault="00003C32" w:rsidP="00003C32">
            <w:pPr>
              <w:pStyle w:val="affffd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сеть постоянного тока: 18–72</w:t>
            </w:r>
            <w:r w:rsidRPr="0071260A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В</w:t>
            </w:r>
          </w:p>
        </w:tc>
      </w:tr>
      <w:tr w:rsidR="00003C32" w:rsidRPr="00945844" w:rsidTr="00141F2A">
        <w:trPr>
          <w:cantSplit/>
          <w:trHeight w:val="288"/>
        </w:trPr>
        <w:tc>
          <w:tcPr>
            <w:tcW w:w="1824" w:type="dxa"/>
            <w:gridSpan w:val="2"/>
            <w:vMerge/>
            <w:vAlign w:val="center"/>
          </w:tcPr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  <w:tc>
          <w:tcPr>
            <w:tcW w:w="2079" w:type="dxa"/>
            <w:gridSpan w:val="2"/>
            <w:vAlign w:val="center"/>
          </w:tcPr>
          <w:p w:rsidR="00003C32" w:rsidRPr="006B4848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6B4848">
              <w:rPr>
                <w:rFonts w:asciiTheme="minorHAnsi" w:hAnsiTheme="minorHAnsi" w:cstheme="minorHAnsi"/>
                <w:sz w:val="22"/>
                <w:szCs w:val="22"/>
              </w:rPr>
              <w:t>MES2408IP DC1</w:t>
            </w:r>
          </w:p>
          <w:p w:rsidR="00003C32" w:rsidRPr="006B4848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6B4848">
              <w:rPr>
                <w:rFonts w:asciiTheme="minorHAnsi" w:hAnsiTheme="minorHAnsi" w:cstheme="minorHAnsi"/>
                <w:sz w:val="22"/>
                <w:szCs w:val="22"/>
              </w:rPr>
              <w:t>MES2448 DC</w:t>
            </w:r>
          </w:p>
        </w:tc>
        <w:tc>
          <w:tcPr>
            <w:tcW w:w="6222" w:type="dxa"/>
            <w:gridSpan w:val="2"/>
            <w:vAlign w:val="center"/>
          </w:tcPr>
          <w:p w:rsidR="00003C32" w:rsidRPr="00945844" w:rsidRDefault="00003C32" w:rsidP="00003C32">
            <w:pPr>
              <w:pStyle w:val="affffd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сеть постоянного тока: 36–72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В</w:t>
            </w:r>
          </w:p>
        </w:tc>
      </w:tr>
      <w:tr w:rsidR="00003C32" w:rsidRPr="00945844" w:rsidTr="00141F2A">
        <w:trPr>
          <w:cantSplit/>
          <w:trHeight w:val="288"/>
        </w:trPr>
        <w:tc>
          <w:tcPr>
            <w:tcW w:w="1824" w:type="dxa"/>
            <w:gridSpan w:val="2"/>
            <w:vMerge/>
            <w:vAlign w:val="center"/>
          </w:tcPr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  <w:tc>
          <w:tcPr>
            <w:tcW w:w="2079" w:type="dxa"/>
            <w:gridSpan w:val="2"/>
            <w:vAlign w:val="center"/>
          </w:tcPr>
          <w:p w:rsidR="00003C32" w:rsidRPr="00BB1A8C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6B4848">
              <w:rPr>
                <w:rFonts w:asciiTheme="minorHAnsi" w:hAnsiTheme="minorHAnsi" w:cstheme="minorHAnsi"/>
                <w:sz w:val="22"/>
                <w:szCs w:val="22"/>
              </w:rPr>
              <w:t>MES2424P</w:t>
            </w:r>
          </w:p>
        </w:tc>
        <w:tc>
          <w:tcPr>
            <w:tcW w:w="6222" w:type="dxa"/>
            <w:gridSpan w:val="2"/>
            <w:vAlign w:val="center"/>
          </w:tcPr>
          <w:p w:rsidR="00003C32" w:rsidRPr="00945844" w:rsidRDefault="00003C32" w:rsidP="00003C32">
            <w:pPr>
              <w:pStyle w:val="affffd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се</w:t>
            </w:r>
            <w:r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ть переменного тока: 176–264 В, 50–</w:t>
            </w:r>
            <w:r w:rsidRPr="004E0413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60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Гц</w:t>
            </w:r>
          </w:p>
        </w:tc>
      </w:tr>
      <w:tr w:rsidR="00003C32" w:rsidRPr="00945844" w:rsidTr="00141F2A">
        <w:trPr>
          <w:cantSplit/>
          <w:trHeight w:val="288"/>
        </w:trPr>
        <w:tc>
          <w:tcPr>
            <w:tcW w:w="1824" w:type="dxa"/>
            <w:gridSpan w:val="2"/>
            <w:vMerge/>
            <w:vAlign w:val="center"/>
          </w:tcPr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  <w:tc>
          <w:tcPr>
            <w:tcW w:w="2079" w:type="dxa"/>
            <w:gridSpan w:val="2"/>
            <w:vAlign w:val="center"/>
          </w:tcPr>
          <w:p w:rsidR="00003C32" w:rsidRPr="006B4848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MES2448P</w:t>
            </w:r>
          </w:p>
        </w:tc>
        <w:tc>
          <w:tcPr>
            <w:tcW w:w="6222" w:type="dxa"/>
            <w:gridSpan w:val="2"/>
            <w:vAlign w:val="center"/>
          </w:tcPr>
          <w:p w:rsidR="00003C32" w:rsidRDefault="00003C32" w:rsidP="00003C32">
            <w:pPr>
              <w:pStyle w:val="affffd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се</w:t>
            </w:r>
            <w:r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ть переменного тока: 176–264 В, 50–</w:t>
            </w:r>
            <w:r w:rsidRPr="004E0413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60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Гц</w:t>
            </w:r>
          </w:p>
          <w:p w:rsidR="00003C32" w:rsidRDefault="00003C32" w:rsidP="00003C32">
            <w:pPr>
              <w:pStyle w:val="affffd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варианты питания:</w:t>
            </w:r>
          </w:p>
          <w:p w:rsidR="00003C32" w:rsidRDefault="00003C32" w:rsidP="00003C32">
            <w:pPr>
              <w:pStyle w:val="affffd"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- один источник питания постоянного или переменного тока;</w:t>
            </w:r>
          </w:p>
          <w:p w:rsidR="00003C32" w:rsidRPr="00BB1A8C" w:rsidRDefault="00003C32" w:rsidP="00003C32">
            <w:pPr>
              <w:pStyle w:val="affffd"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- два источника питания постоянного или переменного тока с возможностью горячей замены</w:t>
            </w:r>
          </w:p>
        </w:tc>
      </w:tr>
      <w:tr w:rsidR="00003C32" w:rsidRPr="00945844" w:rsidTr="00141F2A">
        <w:trPr>
          <w:cantSplit/>
          <w:trHeight w:val="288"/>
        </w:trPr>
        <w:tc>
          <w:tcPr>
            <w:tcW w:w="1824" w:type="dxa"/>
            <w:gridSpan w:val="2"/>
            <w:vMerge/>
            <w:vAlign w:val="center"/>
          </w:tcPr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  <w:tc>
          <w:tcPr>
            <w:tcW w:w="2079" w:type="dxa"/>
            <w:gridSpan w:val="2"/>
            <w:vAlign w:val="center"/>
          </w:tcPr>
          <w:p w:rsidR="00003C32" w:rsidRPr="006B4848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6B4848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MES2408P</w:t>
            </w:r>
          </w:p>
        </w:tc>
        <w:tc>
          <w:tcPr>
            <w:tcW w:w="6222" w:type="dxa"/>
            <w:gridSpan w:val="2"/>
            <w:vAlign w:val="center"/>
          </w:tcPr>
          <w:p w:rsidR="00003C32" w:rsidRPr="00945844" w:rsidRDefault="00003C32" w:rsidP="00003C32">
            <w:pPr>
              <w:pStyle w:val="affffd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сеть переменного </w:t>
            </w:r>
            <w:r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тока: 176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–</w:t>
            </w:r>
            <w:r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250</w:t>
            </w:r>
            <w:r w:rsidRPr="0071260A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В, </w:t>
            </w:r>
            <w:r w:rsidRPr="004E0413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50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–</w:t>
            </w:r>
            <w:r w:rsidRPr="004E0413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60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Гц</w:t>
            </w:r>
          </w:p>
          <w:p w:rsidR="00003C32" w:rsidRPr="00945844" w:rsidRDefault="00003C32" w:rsidP="00003C32">
            <w:pPr>
              <w:pStyle w:val="affffd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сеть постоянного тока: 36–72</w:t>
            </w:r>
            <w:r w:rsidRPr="0071260A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В</w:t>
            </w:r>
          </w:p>
        </w:tc>
      </w:tr>
      <w:tr w:rsidR="00003C32" w:rsidRPr="00945844" w:rsidTr="00141F2A">
        <w:trPr>
          <w:cantSplit/>
          <w:trHeight w:val="394"/>
        </w:trPr>
        <w:tc>
          <w:tcPr>
            <w:tcW w:w="1824" w:type="dxa"/>
            <w:gridSpan w:val="2"/>
            <w:vMerge/>
            <w:vAlign w:val="center"/>
          </w:tcPr>
          <w:p w:rsidR="00003C32" w:rsidRPr="00945844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  <w:tc>
          <w:tcPr>
            <w:tcW w:w="2079" w:type="dxa"/>
            <w:gridSpan w:val="2"/>
            <w:vAlign w:val="center"/>
          </w:tcPr>
          <w:p w:rsidR="00003C32" w:rsidRPr="006B4848" w:rsidRDefault="00003C32" w:rsidP="00003C32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6B4848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MES2428P</w:t>
            </w:r>
          </w:p>
        </w:tc>
        <w:tc>
          <w:tcPr>
            <w:tcW w:w="6222" w:type="dxa"/>
            <w:gridSpan w:val="2"/>
            <w:vAlign w:val="center"/>
          </w:tcPr>
          <w:p w:rsidR="00003C32" w:rsidRPr="00945844" w:rsidRDefault="00003C32" w:rsidP="00003C32">
            <w:pPr>
              <w:pStyle w:val="affffd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се</w:t>
            </w:r>
            <w:r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ть переменного тока: 176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–</w:t>
            </w:r>
            <w:r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264</w:t>
            </w:r>
            <w:r w:rsidRPr="0071260A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В, </w:t>
            </w:r>
            <w:r w:rsidRPr="004E0413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50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–</w:t>
            </w:r>
            <w:r w:rsidRPr="004E0413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60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Гц</w:t>
            </w:r>
          </w:p>
          <w:p w:rsidR="00003C32" w:rsidRPr="00945844" w:rsidRDefault="00003C32" w:rsidP="00003C32">
            <w:pPr>
              <w:pStyle w:val="affffd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сеть постоянного тока: 36–72</w:t>
            </w:r>
            <w:r w:rsidRPr="0071260A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В</w:t>
            </w:r>
          </w:p>
        </w:tc>
      </w:tr>
      <w:tr w:rsidR="00772CCB" w:rsidRPr="00945844" w:rsidTr="00141F2A">
        <w:trPr>
          <w:cantSplit/>
          <w:trHeight w:val="394"/>
        </w:trPr>
        <w:tc>
          <w:tcPr>
            <w:tcW w:w="1824" w:type="dxa"/>
            <w:gridSpan w:val="2"/>
            <w:vMerge/>
            <w:vAlign w:val="center"/>
          </w:tcPr>
          <w:p w:rsidR="00772CCB" w:rsidRPr="00945844" w:rsidRDefault="00772CCB" w:rsidP="00772CCB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  <w:tc>
          <w:tcPr>
            <w:tcW w:w="2079" w:type="dxa"/>
            <w:gridSpan w:val="2"/>
            <w:vAlign w:val="center"/>
          </w:tcPr>
          <w:p w:rsidR="00772CCB" w:rsidRDefault="00772CCB" w:rsidP="00772CCB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MES3400-24</w:t>
            </w:r>
          </w:p>
          <w:p w:rsidR="00772CCB" w:rsidRDefault="00772CCB" w:rsidP="00772CCB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MES3400-24F</w:t>
            </w:r>
          </w:p>
          <w:p w:rsidR="00772CCB" w:rsidRPr="00B046AE" w:rsidRDefault="00772CCB" w:rsidP="00772CCB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MES3400-48</w:t>
            </w:r>
          </w:p>
        </w:tc>
        <w:tc>
          <w:tcPr>
            <w:tcW w:w="6222" w:type="dxa"/>
            <w:gridSpan w:val="2"/>
            <w:vAlign w:val="center"/>
          </w:tcPr>
          <w:p w:rsidR="00772CCB" w:rsidRPr="00945844" w:rsidRDefault="00772CCB" w:rsidP="00772CCB">
            <w:pPr>
              <w:pStyle w:val="affffd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се</w:t>
            </w:r>
            <w:r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ть переменного тока: 100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–</w:t>
            </w:r>
            <w:r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240</w:t>
            </w:r>
            <w:r w:rsidRPr="0071260A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В, </w:t>
            </w:r>
            <w:r w:rsidRPr="004E0413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50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–</w:t>
            </w:r>
            <w:r w:rsidRPr="004E0413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60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Гц</w:t>
            </w:r>
          </w:p>
          <w:p w:rsidR="00772CCB" w:rsidRDefault="00772CCB" w:rsidP="00772CCB">
            <w:pPr>
              <w:pStyle w:val="affffd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сеть постоянного тока: 36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–72</w:t>
            </w:r>
            <w:r w:rsidRPr="0071260A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В</w:t>
            </w:r>
          </w:p>
        </w:tc>
      </w:tr>
      <w:tr w:rsidR="00772CCB" w:rsidRPr="00945844" w:rsidTr="00141F2A">
        <w:trPr>
          <w:cantSplit/>
          <w:trHeight w:val="394"/>
        </w:trPr>
        <w:tc>
          <w:tcPr>
            <w:tcW w:w="1824" w:type="dxa"/>
            <w:gridSpan w:val="2"/>
            <w:vMerge/>
            <w:vAlign w:val="center"/>
          </w:tcPr>
          <w:p w:rsidR="00772CCB" w:rsidRPr="00945844" w:rsidRDefault="00772CCB" w:rsidP="00772CCB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  <w:tc>
          <w:tcPr>
            <w:tcW w:w="2079" w:type="dxa"/>
            <w:gridSpan w:val="2"/>
            <w:vAlign w:val="center"/>
          </w:tcPr>
          <w:p w:rsidR="00772CCB" w:rsidRPr="00893105" w:rsidRDefault="00772CCB" w:rsidP="00772CCB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MES3710P</w:t>
            </w:r>
          </w:p>
        </w:tc>
        <w:tc>
          <w:tcPr>
            <w:tcW w:w="6222" w:type="dxa"/>
            <w:gridSpan w:val="2"/>
            <w:vAlign w:val="center"/>
          </w:tcPr>
          <w:p w:rsidR="00772CCB" w:rsidRDefault="00772CCB" w:rsidP="00772CCB">
            <w:pPr>
              <w:pStyle w:val="affffd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сеть постоянного тока:</w:t>
            </w:r>
          </w:p>
          <w:p w:rsidR="00772CCB" w:rsidRDefault="00772CCB" w:rsidP="00772CCB">
            <w:pPr>
              <w:pStyle w:val="affffd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с включенной функцией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PoE</w:t>
            </w:r>
            <w:r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: </w:t>
            </w:r>
            <w:r w:rsidRPr="00893105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48–57 </w:t>
            </w:r>
            <w:r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В</w:t>
            </w:r>
          </w:p>
          <w:p w:rsidR="00772CCB" w:rsidRPr="00893105" w:rsidRDefault="00772CCB" w:rsidP="00772CCB">
            <w:pPr>
              <w:pStyle w:val="affffd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с выключенной функцией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PoE</w:t>
            </w:r>
            <w:r w:rsidRPr="00893105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:</w:t>
            </w:r>
            <w:r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18–57 В </w:t>
            </w:r>
          </w:p>
        </w:tc>
      </w:tr>
      <w:tr w:rsidR="00772CCB" w:rsidRPr="00945844" w:rsidTr="00141F2A">
        <w:trPr>
          <w:cantSplit/>
          <w:trHeight w:val="730"/>
        </w:trPr>
        <w:tc>
          <w:tcPr>
            <w:tcW w:w="1824" w:type="dxa"/>
            <w:gridSpan w:val="2"/>
            <w:vMerge/>
            <w:vAlign w:val="center"/>
          </w:tcPr>
          <w:p w:rsidR="00772CCB" w:rsidRPr="00945844" w:rsidRDefault="00772CCB" w:rsidP="00772CCB">
            <w:pPr>
              <w:pStyle w:val="affffd"/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  <w:tc>
          <w:tcPr>
            <w:tcW w:w="2079" w:type="dxa"/>
            <w:gridSpan w:val="2"/>
            <w:vAlign w:val="center"/>
          </w:tcPr>
          <w:p w:rsidR="00772CCB" w:rsidRDefault="00772CCB" w:rsidP="00772CCB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6B4848">
              <w:rPr>
                <w:rFonts w:asciiTheme="minorHAnsi" w:hAnsiTheme="minorHAnsi" w:cstheme="minorHAnsi"/>
                <w:sz w:val="22"/>
                <w:szCs w:val="22"/>
              </w:rPr>
              <w:t>MES2424B</w:t>
            </w:r>
          </w:p>
          <w:p w:rsidR="00772CCB" w:rsidRPr="006B4848" w:rsidRDefault="00772CCB" w:rsidP="00772CCB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MES2424FB</w:t>
            </w:r>
          </w:p>
          <w:p w:rsidR="00772CCB" w:rsidRPr="006B4848" w:rsidRDefault="00772CCB" w:rsidP="00772CCB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6B4848">
              <w:rPr>
                <w:rFonts w:asciiTheme="minorHAnsi" w:hAnsiTheme="minorHAnsi" w:cstheme="minorHAnsi"/>
                <w:sz w:val="22"/>
                <w:szCs w:val="22"/>
              </w:rPr>
              <w:t>MES2428B</w:t>
            </w:r>
          </w:p>
        </w:tc>
        <w:tc>
          <w:tcPr>
            <w:tcW w:w="6222" w:type="dxa"/>
            <w:gridSpan w:val="2"/>
            <w:vAlign w:val="center"/>
          </w:tcPr>
          <w:p w:rsidR="00772CCB" w:rsidRPr="00945844" w:rsidRDefault="00772CCB" w:rsidP="00772CCB">
            <w:pPr>
              <w:pStyle w:val="affffd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се</w:t>
            </w:r>
            <w:r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ть переменного тока: 100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–</w:t>
            </w:r>
            <w:r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240</w:t>
            </w:r>
            <w:r w:rsidRPr="0071260A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В, </w:t>
            </w:r>
            <w:r w:rsidRPr="005D278D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50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–</w:t>
            </w:r>
            <w:r w:rsidRPr="005D278D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60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Гц</w:t>
            </w:r>
          </w:p>
          <w:p w:rsidR="00772CCB" w:rsidRPr="004E6EFC" w:rsidRDefault="00772CCB" w:rsidP="00772CCB">
            <w:pPr>
              <w:pStyle w:val="affffd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385ED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аккумуляторная батарея: 12 В </w:t>
            </w:r>
            <w:r w:rsidRPr="00385ED4">
              <w:rPr>
                <w:rFonts w:asciiTheme="minorHAnsi" w:hAnsiTheme="minorHAnsi" w:cstheme="minorHAnsi"/>
                <w:sz w:val="22"/>
                <w:szCs w:val="22"/>
              </w:rPr>
              <w:t>DC</w:t>
            </w:r>
          </w:p>
          <w:p w:rsidR="00772CCB" w:rsidRPr="00385ED4" w:rsidRDefault="00772CCB" w:rsidP="00772CCB">
            <w:pPr>
              <w:pStyle w:val="affffd"/>
              <w:rPr>
                <w:sz w:val="22"/>
                <w:szCs w:val="22"/>
                <w:lang w:val="ru-RU"/>
              </w:rPr>
            </w:pPr>
            <w:r w:rsidRPr="00385ED4">
              <w:rPr>
                <w:sz w:val="22"/>
                <w:szCs w:val="22"/>
                <w:lang w:val="ru-RU"/>
              </w:rPr>
              <w:t xml:space="preserve">Характеристики зарядного устройства: </w:t>
            </w:r>
          </w:p>
          <w:p w:rsidR="00772CCB" w:rsidRPr="004E6EFC" w:rsidRDefault="00772CCB" w:rsidP="00772CCB">
            <w:pPr>
              <w:pStyle w:val="affffd"/>
              <w:rPr>
                <w:sz w:val="22"/>
                <w:szCs w:val="22"/>
                <w:lang w:val="ru-RU"/>
              </w:rPr>
            </w:pPr>
            <w:r w:rsidRPr="004E6EFC">
              <w:rPr>
                <w:sz w:val="22"/>
                <w:szCs w:val="22"/>
                <w:lang w:val="ru-RU"/>
              </w:rPr>
              <w:t>-</w:t>
            </w:r>
            <w:r w:rsidRPr="00385ED4">
              <w:rPr>
                <w:sz w:val="22"/>
                <w:szCs w:val="22"/>
              </w:rPr>
              <w:t> </w:t>
            </w:r>
            <w:r w:rsidRPr="004E6EFC">
              <w:rPr>
                <w:sz w:val="22"/>
                <w:szCs w:val="22"/>
                <w:lang w:val="ru-RU"/>
              </w:rPr>
              <w:t xml:space="preserve">ток заряда: </w:t>
            </w:r>
          </w:p>
          <w:p w:rsidR="00772CCB" w:rsidRPr="00264A98" w:rsidRDefault="00772CCB" w:rsidP="00772CCB">
            <w:pPr>
              <w:pStyle w:val="affffd"/>
              <w:rPr>
                <w:sz w:val="22"/>
                <w:szCs w:val="22"/>
                <w:lang w:val="ru-RU"/>
              </w:rPr>
            </w:pPr>
            <w:r w:rsidRPr="00264A98">
              <w:rPr>
                <w:sz w:val="22"/>
                <w:szCs w:val="22"/>
                <w:lang w:val="ru-RU"/>
              </w:rPr>
              <w:t xml:space="preserve">1,6±0.1 </w:t>
            </w:r>
            <w:r>
              <w:rPr>
                <w:sz w:val="22"/>
                <w:szCs w:val="22"/>
              </w:rPr>
              <w:t>A</w:t>
            </w:r>
            <w:r w:rsidRPr="00264A98">
              <w:rPr>
                <w:sz w:val="22"/>
                <w:szCs w:val="22"/>
                <w:lang w:val="ru-RU"/>
              </w:rPr>
              <w:t xml:space="preserve"> — </w:t>
            </w:r>
            <w:r>
              <w:rPr>
                <w:sz w:val="22"/>
                <w:szCs w:val="22"/>
              </w:rPr>
              <w:t>MES</w:t>
            </w:r>
            <w:r w:rsidRPr="00264A98">
              <w:rPr>
                <w:sz w:val="22"/>
                <w:szCs w:val="22"/>
                <w:lang w:val="ru-RU"/>
              </w:rPr>
              <w:t>2424</w:t>
            </w:r>
            <w:r w:rsidRPr="00385ED4">
              <w:rPr>
                <w:sz w:val="22"/>
                <w:szCs w:val="22"/>
              </w:rPr>
              <w:t>B</w:t>
            </w:r>
            <w:r w:rsidRPr="00E27DDB">
              <w:rPr>
                <w:sz w:val="22"/>
                <w:szCs w:val="22"/>
                <w:lang w:val="ru-RU"/>
              </w:rPr>
              <w:t>,</w:t>
            </w:r>
            <w:r w:rsidRPr="00E27DDB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MES</w:t>
            </w:r>
            <w:r w:rsidRPr="00E27DDB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2424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FB</w:t>
            </w:r>
            <w:r w:rsidRPr="00E27DDB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,</w:t>
            </w:r>
            <w:r w:rsidRPr="00264A98">
              <w:rPr>
                <w:sz w:val="22"/>
                <w:szCs w:val="22"/>
                <w:lang w:val="ru-RU"/>
              </w:rPr>
              <w:t xml:space="preserve"> </w:t>
            </w:r>
            <w:r>
              <w:rPr>
                <w:sz w:val="22"/>
                <w:szCs w:val="22"/>
              </w:rPr>
              <w:t>MES</w:t>
            </w:r>
            <w:r w:rsidRPr="00264A98">
              <w:rPr>
                <w:sz w:val="22"/>
                <w:szCs w:val="22"/>
                <w:lang w:val="ru-RU"/>
              </w:rPr>
              <w:t>2428</w:t>
            </w:r>
            <w:r w:rsidRPr="00385ED4">
              <w:rPr>
                <w:sz w:val="22"/>
                <w:szCs w:val="22"/>
              </w:rPr>
              <w:t>B</w:t>
            </w:r>
            <w:r w:rsidRPr="00264A98">
              <w:rPr>
                <w:sz w:val="22"/>
                <w:szCs w:val="22"/>
                <w:lang w:val="ru-RU"/>
              </w:rPr>
              <w:t>;</w:t>
            </w:r>
          </w:p>
          <w:p w:rsidR="00772CCB" w:rsidRPr="00385ED4" w:rsidRDefault="00772CCB" w:rsidP="00772CCB">
            <w:pPr>
              <w:pStyle w:val="affffd"/>
              <w:rPr>
                <w:sz w:val="22"/>
                <w:szCs w:val="22"/>
                <w:lang w:val="ru-RU"/>
              </w:rPr>
            </w:pPr>
            <w:r w:rsidRPr="00385ED4">
              <w:rPr>
                <w:sz w:val="22"/>
                <w:szCs w:val="22"/>
                <w:lang w:val="ru-RU"/>
              </w:rPr>
              <w:t>-</w:t>
            </w:r>
            <w:r w:rsidRPr="00385ED4">
              <w:rPr>
                <w:sz w:val="22"/>
                <w:szCs w:val="22"/>
              </w:rPr>
              <w:t> </w:t>
            </w:r>
            <w:r w:rsidRPr="00385ED4">
              <w:rPr>
                <w:sz w:val="22"/>
                <w:szCs w:val="22"/>
                <w:lang w:val="ru-RU"/>
              </w:rPr>
              <w:t xml:space="preserve">напряжение срабатывания расцепителя нагрузки — </w:t>
            </w:r>
          </w:p>
          <w:p w:rsidR="00772CCB" w:rsidRPr="00385ED4" w:rsidRDefault="00772CCB" w:rsidP="00772CCB">
            <w:pPr>
              <w:pStyle w:val="affffd"/>
              <w:rPr>
                <w:sz w:val="22"/>
                <w:szCs w:val="22"/>
                <w:lang w:val="ru-RU"/>
              </w:rPr>
            </w:pPr>
            <w:r w:rsidRPr="00385ED4">
              <w:rPr>
                <w:sz w:val="22"/>
                <w:szCs w:val="22"/>
                <w:lang w:val="ru-RU"/>
              </w:rPr>
              <w:t>10–10,5 В;</w:t>
            </w:r>
          </w:p>
          <w:p w:rsidR="00772CCB" w:rsidRPr="00385ED4" w:rsidRDefault="00772CCB" w:rsidP="00772CCB">
            <w:pPr>
              <w:pStyle w:val="affffd"/>
              <w:rPr>
                <w:sz w:val="22"/>
                <w:szCs w:val="22"/>
                <w:lang w:val="ru-RU"/>
              </w:rPr>
            </w:pPr>
            <w:r w:rsidRPr="00385ED4">
              <w:rPr>
                <w:sz w:val="22"/>
                <w:szCs w:val="22"/>
                <w:lang w:val="ru-RU"/>
              </w:rPr>
              <w:t>-</w:t>
            </w:r>
            <w:r w:rsidRPr="00385ED4">
              <w:rPr>
                <w:sz w:val="22"/>
                <w:szCs w:val="22"/>
              </w:rPr>
              <w:t> </w:t>
            </w:r>
            <w:r w:rsidRPr="00385ED4">
              <w:rPr>
                <w:sz w:val="22"/>
                <w:szCs w:val="22"/>
                <w:lang w:val="ru-RU"/>
              </w:rPr>
              <w:t>пороговое напряжение индикации низкого заряда — 11 В</w:t>
            </w: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769"/>
              <w:gridCol w:w="4644"/>
            </w:tblGrid>
            <w:tr w:rsidR="00772CCB" w:rsidRPr="00385ED4" w:rsidTr="003E68C4">
              <w:trPr>
                <w:trHeight w:val="1293"/>
              </w:trPr>
              <w:tc>
                <w:tcPr>
                  <w:tcW w:w="769" w:type="dxa"/>
                </w:tcPr>
                <w:p w:rsidR="00772CCB" w:rsidRPr="00385ED4" w:rsidRDefault="00772CCB" w:rsidP="00772CCB">
                  <w:pPr>
                    <w:pStyle w:val="affffd"/>
                    <w:rPr>
                      <w:sz w:val="22"/>
                      <w:szCs w:val="22"/>
                    </w:rPr>
                  </w:pPr>
                  <w:r w:rsidRPr="00385ED4">
                    <w:rPr>
                      <w:noProof/>
                      <w:sz w:val="22"/>
                      <w:szCs w:val="22"/>
                      <w:lang w:val="ru-RU"/>
                    </w:rPr>
                    <w:drawing>
                      <wp:inline distT="0" distB="0" distL="0" distR="0" wp14:anchorId="0F192157" wp14:editId="5220CC37">
                        <wp:extent cx="352425" cy="323850"/>
                        <wp:effectExtent l="0" t="0" r="9525" b="0"/>
                        <wp:docPr id="1895" name="Рисунок 85" descr="прим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5" descr="прим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52425" cy="3238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644" w:type="dxa"/>
                </w:tcPr>
                <w:p w:rsidR="00772CCB" w:rsidRPr="00385ED4" w:rsidRDefault="00772CCB" w:rsidP="00772CCB">
                  <w:pPr>
                    <w:pStyle w:val="affffd"/>
                    <w:ind w:right="-54"/>
                    <w:rPr>
                      <w:b/>
                      <w:sz w:val="22"/>
                      <w:szCs w:val="22"/>
                      <w:lang w:val="ru-RU"/>
                    </w:rPr>
                  </w:pPr>
                  <w:r w:rsidRPr="00385ED4">
                    <w:rPr>
                      <w:b/>
                      <w:sz w:val="22"/>
                      <w:szCs w:val="22"/>
                      <w:lang w:val="ru-RU"/>
                    </w:rPr>
                    <w:t xml:space="preserve">Сечение провода для подключения АКБ не менее 1,5 мм. Для </w:t>
                  </w:r>
                  <w:r w:rsidRPr="00385ED4">
                    <w:rPr>
                      <w:b/>
                      <w:sz w:val="22"/>
                      <w:szCs w:val="22"/>
                    </w:rPr>
                    <w:t>MES</w:t>
                  </w:r>
                  <w:r>
                    <w:rPr>
                      <w:b/>
                      <w:sz w:val="22"/>
                      <w:szCs w:val="22"/>
                      <w:lang w:val="ru-RU"/>
                    </w:rPr>
                    <w:t>24</w:t>
                  </w:r>
                  <w:r w:rsidRPr="00385ED4">
                    <w:rPr>
                      <w:b/>
                      <w:sz w:val="22"/>
                      <w:szCs w:val="22"/>
                      <w:lang w:val="ru-RU"/>
                    </w:rPr>
                    <w:t>24</w:t>
                  </w:r>
                  <w:r w:rsidRPr="00385ED4">
                    <w:rPr>
                      <w:b/>
                      <w:sz w:val="22"/>
                      <w:szCs w:val="22"/>
                    </w:rPr>
                    <w:t>B</w:t>
                  </w:r>
                  <w:r>
                    <w:rPr>
                      <w:b/>
                      <w:sz w:val="22"/>
                      <w:szCs w:val="22"/>
                      <w:lang w:val="ru-RU"/>
                    </w:rPr>
                    <w:t>,</w:t>
                  </w:r>
                  <w:r w:rsidRPr="00453572">
                    <w:rPr>
                      <w:b/>
                      <w:sz w:val="22"/>
                      <w:szCs w:val="22"/>
                      <w:lang w:val="ru-RU"/>
                    </w:rPr>
                    <w:t xml:space="preserve"> </w:t>
                  </w:r>
                  <w:r>
                    <w:rPr>
                      <w:b/>
                      <w:sz w:val="22"/>
                      <w:szCs w:val="22"/>
                    </w:rPr>
                    <w:t>MES</w:t>
                  </w:r>
                  <w:r w:rsidRPr="00453572">
                    <w:rPr>
                      <w:b/>
                      <w:sz w:val="22"/>
                      <w:szCs w:val="22"/>
                      <w:lang w:val="ru-RU"/>
                    </w:rPr>
                    <w:t>2424</w:t>
                  </w:r>
                  <w:r>
                    <w:rPr>
                      <w:b/>
                      <w:sz w:val="22"/>
                      <w:szCs w:val="22"/>
                    </w:rPr>
                    <w:t>FB</w:t>
                  </w:r>
                  <w:r w:rsidRPr="00453572">
                    <w:rPr>
                      <w:b/>
                      <w:sz w:val="22"/>
                      <w:szCs w:val="22"/>
                      <w:lang w:val="ru-RU"/>
                    </w:rPr>
                    <w:t>,</w:t>
                  </w:r>
                  <w:r>
                    <w:rPr>
                      <w:b/>
                      <w:sz w:val="22"/>
                      <w:szCs w:val="22"/>
                      <w:lang w:val="ru-RU"/>
                    </w:rPr>
                    <w:t xml:space="preserve"> </w:t>
                  </w:r>
                  <w:r>
                    <w:rPr>
                      <w:b/>
                      <w:sz w:val="22"/>
                      <w:szCs w:val="22"/>
                    </w:rPr>
                    <w:t>MES</w:t>
                  </w:r>
                  <w:r w:rsidRPr="00264A98">
                    <w:rPr>
                      <w:b/>
                      <w:sz w:val="22"/>
                      <w:szCs w:val="22"/>
                      <w:lang w:val="ru-RU"/>
                    </w:rPr>
                    <w:t>2428</w:t>
                  </w:r>
                  <w:r>
                    <w:rPr>
                      <w:b/>
                      <w:sz w:val="22"/>
                      <w:szCs w:val="22"/>
                    </w:rPr>
                    <w:t>B</w:t>
                  </w:r>
                  <w:r w:rsidRPr="00385ED4">
                    <w:rPr>
                      <w:b/>
                      <w:sz w:val="22"/>
                      <w:szCs w:val="22"/>
                      <w:lang w:val="ru-RU"/>
                    </w:rPr>
                    <w:t xml:space="preserve"> </w:t>
                  </w:r>
                  <w:r>
                    <w:rPr>
                      <w:b/>
                      <w:sz w:val="22"/>
                      <w:szCs w:val="22"/>
                      <w:lang w:val="ru-RU"/>
                    </w:rPr>
                    <w:t>рекомендуется использовать АКБ е</w:t>
                  </w:r>
                  <w:r w:rsidRPr="00385ED4">
                    <w:rPr>
                      <w:b/>
                      <w:sz w:val="22"/>
                      <w:szCs w:val="22"/>
                      <w:lang w:val="ru-RU"/>
                    </w:rPr>
                    <w:t xml:space="preserve">мкостью не менее 12 </w:t>
                  </w:r>
                  <w:r w:rsidRPr="00385ED4">
                    <w:rPr>
                      <w:b/>
                      <w:sz w:val="22"/>
                      <w:szCs w:val="22"/>
                    </w:rPr>
                    <w:t>Ah</w:t>
                  </w:r>
                  <w:r>
                    <w:rPr>
                      <w:b/>
                      <w:sz w:val="22"/>
                      <w:szCs w:val="22"/>
                      <w:lang w:val="ru-RU"/>
                    </w:rPr>
                    <w:t>.</w:t>
                  </w:r>
                </w:p>
              </w:tc>
            </w:tr>
          </w:tbl>
          <w:p w:rsidR="00772CCB" w:rsidRPr="00945844" w:rsidRDefault="00772CCB" w:rsidP="00772CCB">
            <w:pPr>
              <w:pStyle w:val="affffd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</w:tr>
      <w:tr w:rsidR="00772CCB" w:rsidRPr="00945844" w:rsidTr="00141F2A">
        <w:trPr>
          <w:cantSplit/>
          <w:trHeight w:val="730"/>
        </w:trPr>
        <w:tc>
          <w:tcPr>
            <w:tcW w:w="1824" w:type="dxa"/>
            <w:gridSpan w:val="2"/>
            <w:vMerge/>
            <w:vAlign w:val="center"/>
          </w:tcPr>
          <w:p w:rsidR="00772CCB" w:rsidRPr="00945844" w:rsidRDefault="00772CCB" w:rsidP="00772CCB">
            <w:pPr>
              <w:pStyle w:val="affffd"/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  <w:tc>
          <w:tcPr>
            <w:tcW w:w="2079" w:type="dxa"/>
            <w:gridSpan w:val="2"/>
            <w:vAlign w:val="center"/>
          </w:tcPr>
          <w:p w:rsidR="00772CCB" w:rsidRPr="006B4848" w:rsidRDefault="00772CCB" w:rsidP="00772CCB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6B4848">
              <w:rPr>
                <w:rFonts w:asciiTheme="minorHAnsi" w:hAnsiTheme="minorHAnsi" w:cstheme="minorHAnsi"/>
                <w:sz w:val="22"/>
                <w:szCs w:val="22"/>
              </w:rPr>
              <w:t>MES2408B</w:t>
            </w:r>
          </w:p>
          <w:p w:rsidR="00772CCB" w:rsidRPr="006B4848" w:rsidRDefault="00772CCB" w:rsidP="00772CCB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6B4848">
              <w:rPr>
                <w:rFonts w:asciiTheme="minorHAnsi" w:hAnsiTheme="minorHAnsi" w:cstheme="minorHAnsi"/>
                <w:sz w:val="22"/>
                <w:szCs w:val="22"/>
              </w:rPr>
              <w:t>MES2448B</w:t>
            </w:r>
          </w:p>
        </w:tc>
        <w:tc>
          <w:tcPr>
            <w:tcW w:w="6222" w:type="dxa"/>
            <w:gridSpan w:val="2"/>
            <w:vAlign w:val="center"/>
          </w:tcPr>
          <w:p w:rsidR="00772CCB" w:rsidRPr="00945844" w:rsidRDefault="00772CCB" w:rsidP="00772CCB">
            <w:pPr>
              <w:pStyle w:val="affffd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се</w:t>
            </w:r>
            <w:r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ть переменного тока: 110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–</w:t>
            </w:r>
            <w:r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250</w:t>
            </w:r>
            <w:r w:rsidRPr="0071260A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В, </w:t>
            </w:r>
            <w:r w:rsidRPr="005D278D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50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–</w:t>
            </w:r>
            <w:r w:rsidRPr="005D278D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60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Гц</w:t>
            </w:r>
          </w:p>
          <w:p w:rsidR="00772CCB" w:rsidRPr="004E6EFC" w:rsidRDefault="00772CCB" w:rsidP="00772CCB">
            <w:pPr>
              <w:pStyle w:val="affffd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аккумуляторная батарея: 12</w:t>
            </w:r>
            <w:r w:rsidRPr="0071260A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В </w:t>
            </w: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DC</w:t>
            </w:r>
          </w:p>
          <w:p w:rsidR="00772CCB" w:rsidRPr="00385ED4" w:rsidRDefault="00772CCB" w:rsidP="00772CCB">
            <w:pPr>
              <w:pStyle w:val="affffd"/>
              <w:rPr>
                <w:sz w:val="22"/>
                <w:szCs w:val="22"/>
                <w:lang w:val="ru-RU"/>
              </w:rPr>
            </w:pPr>
            <w:r w:rsidRPr="00385ED4">
              <w:rPr>
                <w:sz w:val="22"/>
                <w:szCs w:val="22"/>
                <w:lang w:val="ru-RU"/>
              </w:rPr>
              <w:t xml:space="preserve">Характеристики зарядного устройства: </w:t>
            </w:r>
          </w:p>
          <w:p w:rsidR="00772CCB" w:rsidRDefault="00772CCB" w:rsidP="00772CCB">
            <w:pPr>
              <w:pStyle w:val="affffd"/>
              <w:rPr>
                <w:sz w:val="22"/>
                <w:szCs w:val="22"/>
                <w:lang w:val="ru-RU"/>
              </w:rPr>
            </w:pPr>
            <w:r w:rsidRPr="00264A98">
              <w:rPr>
                <w:sz w:val="22"/>
                <w:szCs w:val="22"/>
                <w:lang w:val="ru-RU"/>
              </w:rPr>
              <w:t>-</w:t>
            </w:r>
            <w:r w:rsidRPr="00385ED4">
              <w:rPr>
                <w:sz w:val="22"/>
                <w:szCs w:val="22"/>
              </w:rPr>
              <w:t> </w:t>
            </w:r>
            <w:r w:rsidRPr="00264A98">
              <w:rPr>
                <w:sz w:val="22"/>
                <w:szCs w:val="22"/>
                <w:lang w:val="ru-RU"/>
              </w:rPr>
              <w:t xml:space="preserve">ток заряда: </w:t>
            </w:r>
          </w:p>
          <w:p w:rsidR="00772CCB" w:rsidRPr="00155A77" w:rsidRDefault="00772CCB" w:rsidP="00772CCB">
            <w:pPr>
              <w:pStyle w:val="affffd"/>
              <w:rPr>
                <w:sz w:val="22"/>
                <w:szCs w:val="22"/>
                <w:lang w:val="ru-RU"/>
              </w:rPr>
            </w:pPr>
            <w:r w:rsidRPr="00155A77">
              <w:rPr>
                <w:sz w:val="22"/>
                <w:szCs w:val="22"/>
                <w:lang w:val="ru-RU"/>
              </w:rPr>
              <w:t xml:space="preserve">1,6±0.1 </w:t>
            </w:r>
            <w:r>
              <w:rPr>
                <w:sz w:val="22"/>
                <w:szCs w:val="22"/>
              </w:rPr>
              <w:t>A</w:t>
            </w:r>
            <w:r w:rsidRPr="00155A77">
              <w:rPr>
                <w:sz w:val="22"/>
                <w:szCs w:val="22"/>
                <w:lang w:val="ru-RU"/>
              </w:rPr>
              <w:t xml:space="preserve"> — </w:t>
            </w:r>
            <w:r>
              <w:rPr>
                <w:sz w:val="22"/>
                <w:szCs w:val="22"/>
              </w:rPr>
              <w:t>MES</w:t>
            </w:r>
            <w:r w:rsidRPr="00155A77">
              <w:rPr>
                <w:sz w:val="22"/>
                <w:szCs w:val="22"/>
                <w:lang w:val="ru-RU"/>
              </w:rPr>
              <w:t>2408</w:t>
            </w:r>
            <w:r w:rsidRPr="00385ED4">
              <w:rPr>
                <w:sz w:val="22"/>
                <w:szCs w:val="22"/>
              </w:rPr>
              <w:t>B</w:t>
            </w:r>
            <w:r w:rsidRPr="00155A77">
              <w:rPr>
                <w:sz w:val="22"/>
                <w:szCs w:val="22"/>
                <w:lang w:val="ru-RU"/>
              </w:rPr>
              <w:t>;</w:t>
            </w:r>
          </w:p>
          <w:p w:rsidR="00772CCB" w:rsidRPr="00155A77" w:rsidRDefault="00772CCB" w:rsidP="00772CCB">
            <w:pPr>
              <w:pStyle w:val="affffd"/>
              <w:rPr>
                <w:sz w:val="22"/>
                <w:szCs w:val="22"/>
                <w:lang w:val="ru-RU"/>
              </w:rPr>
            </w:pPr>
            <w:r w:rsidRPr="00155A77">
              <w:rPr>
                <w:sz w:val="22"/>
                <w:szCs w:val="22"/>
                <w:lang w:val="ru-RU"/>
              </w:rPr>
              <w:t xml:space="preserve">1±0.1 </w:t>
            </w:r>
            <w:r>
              <w:rPr>
                <w:sz w:val="22"/>
                <w:szCs w:val="22"/>
              </w:rPr>
              <w:t>A</w:t>
            </w:r>
            <w:r w:rsidRPr="00155A77">
              <w:rPr>
                <w:sz w:val="22"/>
                <w:szCs w:val="22"/>
                <w:lang w:val="ru-RU"/>
              </w:rPr>
              <w:t xml:space="preserve"> — </w:t>
            </w:r>
            <w:r>
              <w:rPr>
                <w:sz w:val="22"/>
                <w:szCs w:val="22"/>
              </w:rPr>
              <w:t>MES</w:t>
            </w:r>
            <w:r w:rsidRPr="00155A77">
              <w:rPr>
                <w:sz w:val="22"/>
                <w:szCs w:val="22"/>
                <w:lang w:val="ru-RU"/>
              </w:rPr>
              <w:t>2448</w:t>
            </w:r>
            <w:r w:rsidRPr="00385ED4">
              <w:rPr>
                <w:sz w:val="22"/>
                <w:szCs w:val="22"/>
              </w:rPr>
              <w:t>B</w:t>
            </w:r>
            <w:r w:rsidRPr="00155A77">
              <w:rPr>
                <w:sz w:val="22"/>
                <w:szCs w:val="22"/>
                <w:lang w:val="ru-RU"/>
              </w:rPr>
              <w:t>;</w:t>
            </w:r>
          </w:p>
          <w:p w:rsidR="00772CCB" w:rsidRPr="00385ED4" w:rsidRDefault="00772CCB" w:rsidP="00772CCB">
            <w:pPr>
              <w:pStyle w:val="affffd"/>
              <w:rPr>
                <w:sz w:val="22"/>
                <w:szCs w:val="22"/>
                <w:lang w:val="ru-RU"/>
              </w:rPr>
            </w:pPr>
            <w:r w:rsidRPr="00385ED4">
              <w:rPr>
                <w:sz w:val="22"/>
                <w:szCs w:val="22"/>
                <w:lang w:val="ru-RU"/>
              </w:rPr>
              <w:t>-</w:t>
            </w:r>
            <w:r w:rsidRPr="00385ED4">
              <w:rPr>
                <w:sz w:val="22"/>
                <w:szCs w:val="22"/>
              </w:rPr>
              <w:t> </w:t>
            </w:r>
            <w:r w:rsidRPr="00385ED4">
              <w:rPr>
                <w:sz w:val="22"/>
                <w:szCs w:val="22"/>
                <w:lang w:val="ru-RU"/>
              </w:rPr>
              <w:t xml:space="preserve">напряжение срабатывания расцепителя нагрузки — </w:t>
            </w:r>
          </w:p>
          <w:p w:rsidR="00772CCB" w:rsidRPr="00385ED4" w:rsidRDefault="00772CCB" w:rsidP="00772CCB">
            <w:pPr>
              <w:pStyle w:val="affffd"/>
              <w:rPr>
                <w:sz w:val="22"/>
                <w:szCs w:val="22"/>
                <w:lang w:val="ru-RU"/>
              </w:rPr>
            </w:pPr>
            <w:r w:rsidRPr="00385ED4">
              <w:rPr>
                <w:sz w:val="22"/>
                <w:szCs w:val="22"/>
                <w:lang w:val="ru-RU"/>
              </w:rPr>
              <w:t>10–10,5 В;</w:t>
            </w:r>
          </w:p>
          <w:p w:rsidR="00772CCB" w:rsidRPr="00385ED4" w:rsidRDefault="00772CCB" w:rsidP="00772CCB">
            <w:pPr>
              <w:pStyle w:val="affffd"/>
              <w:rPr>
                <w:sz w:val="22"/>
                <w:szCs w:val="22"/>
                <w:lang w:val="ru-RU"/>
              </w:rPr>
            </w:pPr>
            <w:r w:rsidRPr="00385ED4">
              <w:rPr>
                <w:sz w:val="22"/>
                <w:szCs w:val="22"/>
                <w:lang w:val="ru-RU"/>
              </w:rPr>
              <w:t>-</w:t>
            </w:r>
            <w:r w:rsidRPr="00385ED4">
              <w:rPr>
                <w:sz w:val="22"/>
                <w:szCs w:val="22"/>
              </w:rPr>
              <w:t> </w:t>
            </w:r>
            <w:r w:rsidRPr="00385ED4">
              <w:rPr>
                <w:sz w:val="22"/>
                <w:szCs w:val="22"/>
                <w:lang w:val="ru-RU"/>
              </w:rPr>
              <w:t>пороговое напряжение индикации низкого заряда — 11 В</w:t>
            </w: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769"/>
              <w:gridCol w:w="4644"/>
            </w:tblGrid>
            <w:tr w:rsidR="00772CCB" w:rsidRPr="00385ED4" w:rsidTr="003E68C4">
              <w:trPr>
                <w:trHeight w:val="1293"/>
              </w:trPr>
              <w:tc>
                <w:tcPr>
                  <w:tcW w:w="769" w:type="dxa"/>
                </w:tcPr>
                <w:p w:rsidR="00772CCB" w:rsidRPr="00385ED4" w:rsidRDefault="00772CCB" w:rsidP="00772CCB">
                  <w:pPr>
                    <w:pStyle w:val="affffd"/>
                    <w:rPr>
                      <w:sz w:val="22"/>
                      <w:szCs w:val="22"/>
                    </w:rPr>
                  </w:pPr>
                  <w:r w:rsidRPr="00385ED4">
                    <w:rPr>
                      <w:noProof/>
                      <w:sz w:val="22"/>
                      <w:szCs w:val="22"/>
                      <w:lang w:val="ru-RU"/>
                    </w:rPr>
                    <w:drawing>
                      <wp:inline distT="0" distB="0" distL="0" distR="0" wp14:anchorId="4F472A01" wp14:editId="782341E6">
                        <wp:extent cx="352425" cy="323850"/>
                        <wp:effectExtent l="0" t="0" r="9525" b="0"/>
                        <wp:docPr id="1903" name="Рисунок 85" descr="прим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5" descr="прим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52425" cy="3238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644" w:type="dxa"/>
                </w:tcPr>
                <w:p w:rsidR="00772CCB" w:rsidRPr="00385ED4" w:rsidRDefault="00772CCB" w:rsidP="00772CCB">
                  <w:pPr>
                    <w:pStyle w:val="affffd"/>
                    <w:ind w:right="-54"/>
                    <w:rPr>
                      <w:b/>
                      <w:sz w:val="22"/>
                      <w:szCs w:val="22"/>
                      <w:lang w:val="ru-RU"/>
                    </w:rPr>
                  </w:pPr>
                  <w:r w:rsidRPr="00385ED4">
                    <w:rPr>
                      <w:b/>
                      <w:sz w:val="22"/>
                      <w:szCs w:val="22"/>
                      <w:lang w:val="ru-RU"/>
                    </w:rPr>
                    <w:t xml:space="preserve">Сечение провода для подключения АКБ не менее 1,5 мм. Для </w:t>
                  </w:r>
                  <w:r w:rsidRPr="00385ED4">
                    <w:rPr>
                      <w:b/>
                      <w:sz w:val="22"/>
                      <w:szCs w:val="22"/>
                    </w:rPr>
                    <w:t>MES</w:t>
                  </w:r>
                  <w:r>
                    <w:rPr>
                      <w:b/>
                      <w:sz w:val="22"/>
                      <w:szCs w:val="22"/>
                      <w:lang w:val="ru-RU"/>
                    </w:rPr>
                    <w:t>2408</w:t>
                  </w:r>
                  <w:r w:rsidRPr="00385ED4">
                    <w:rPr>
                      <w:b/>
                      <w:sz w:val="22"/>
                      <w:szCs w:val="22"/>
                    </w:rPr>
                    <w:t>B</w:t>
                  </w:r>
                  <w:r w:rsidRPr="00385ED4">
                    <w:rPr>
                      <w:b/>
                      <w:sz w:val="22"/>
                      <w:szCs w:val="22"/>
                      <w:lang w:val="ru-RU"/>
                    </w:rPr>
                    <w:t xml:space="preserve"> </w:t>
                  </w:r>
                  <w:r>
                    <w:rPr>
                      <w:b/>
                      <w:sz w:val="22"/>
                      <w:szCs w:val="22"/>
                      <w:lang w:val="ru-RU"/>
                    </w:rPr>
                    <w:t>рекомендуется использовать АКБ е</w:t>
                  </w:r>
                  <w:r w:rsidRPr="00385ED4">
                    <w:rPr>
                      <w:b/>
                      <w:sz w:val="22"/>
                      <w:szCs w:val="22"/>
                      <w:lang w:val="ru-RU"/>
                    </w:rPr>
                    <w:t xml:space="preserve">мкостью не менее 12 </w:t>
                  </w:r>
                  <w:r w:rsidRPr="00385ED4">
                    <w:rPr>
                      <w:b/>
                      <w:sz w:val="22"/>
                      <w:szCs w:val="22"/>
                    </w:rPr>
                    <w:t>Ah</w:t>
                  </w:r>
                  <w:r>
                    <w:rPr>
                      <w:b/>
                      <w:sz w:val="22"/>
                      <w:szCs w:val="22"/>
                      <w:lang w:val="ru-RU"/>
                    </w:rPr>
                    <w:t>,</w:t>
                  </w:r>
                  <w:r w:rsidRPr="00385ED4">
                    <w:rPr>
                      <w:b/>
                      <w:sz w:val="22"/>
                      <w:szCs w:val="22"/>
                      <w:lang w:val="ru-RU"/>
                    </w:rPr>
                    <w:t xml:space="preserve"> </w:t>
                  </w:r>
                  <w:r>
                    <w:rPr>
                      <w:b/>
                      <w:sz w:val="22"/>
                      <w:szCs w:val="22"/>
                      <w:lang w:val="ru-RU"/>
                    </w:rPr>
                    <w:t>д</w:t>
                  </w:r>
                  <w:r w:rsidRPr="00385ED4">
                    <w:rPr>
                      <w:b/>
                      <w:sz w:val="22"/>
                      <w:szCs w:val="22"/>
                      <w:lang w:val="ru-RU"/>
                    </w:rPr>
                    <w:t xml:space="preserve">ля </w:t>
                  </w:r>
                  <w:r w:rsidRPr="00385ED4">
                    <w:rPr>
                      <w:b/>
                      <w:sz w:val="22"/>
                      <w:szCs w:val="22"/>
                    </w:rPr>
                    <w:t>MES</w:t>
                  </w:r>
                  <w:r>
                    <w:rPr>
                      <w:b/>
                      <w:sz w:val="22"/>
                      <w:szCs w:val="22"/>
                      <w:lang w:val="ru-RU"/>
                    </w:rPr>
                    <w:t>2448</w:t>
                  </w:r>
                  <w:r w:rsidRPr="00385ED4">
                    <w:rPr>
                      <w:b/>
                      <w:sz w:val="22"/>
                      <w:szCs w:val="22"/>
                    </w:rPr>
                    <w:t>B</w:t>
                  </w:r>
                  <w:r w:rsidRPr="00385ED4">
                    <w:rPr>
                      <w:b/>
                      <w:sz w:val="22"/>
                      <w:szCs w:val="22"/>
                      <w:lang w:val="ru-RU"/>
                    </w:rPr>
                    <w:t xml:space="preserve"> </w:t>
                  </w:r>
                  <w:r>
                    <w:rPr>
                      <w:b/>
                      <w:sz w:val="22"/>
                      <w:szCs w:val="22"/>
                      <w:lang w:val="ru-RU"/>
                    </w:rPr>
                    <w:t>рекомендуется использовать АКБ емкостью не менее 9</w:t>
                  </w:r>
                  <w:r w:rsidRPr="00385ED4">
                    <w:rPr>
                      <w:b/>
                      <w:sz w:val="22"/>
                      <w:szCs w:val="22"/>
                      <w:lang w:val="ru-RU"/>
                    </w:rPr>
                    <w:t xml:space="preserve"> </w:t>
                  </w:r>
                  <w:r w:rsidRPr="00385ED4">
                    <w:rPr>
                      <w:b/>
                      <w:sz w:val="22"/>
                      <w:szCs w:val="22"/>
                    </w:rPr>
                    <w:t>Ah</w:t>
                  </w:r>
                  <w:r>
                    <w:rPr>
                      <w:b/>
                      <w:sz w:val="22"/>
                      <w:szCs w:val="22"/>
                      <w:lang w:val="ru-RU"/>
                    </w:rPr>
                    <w:t>.</w:t>
                  </w:r>
                </w:p>
              </w:tc>
            </w:tr>
          </w:tbl>
          <w:p w:rsidR="00772CCB" w:rsidRPr="000F597B" w:rsidRDefault="00772CCB" w:rsidP="00772CCB">
            <w:pPr>
              <w:pStyle w:val="affffd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</w:tr>
      <w:tr w:rsidR="00772CCB" w:rsidRPr="00945844" w:rsidTr="00141F2A">
        <w:trPr>
          <w:cantSplit/>
          <w:trHeight w:val="340"/>
        </w:trPr>
        <w:tc>
          <w:tcPr>
            <w:tcW w:w="1824" w:type="dxa"/>
            <w:gridSpan w:val="2"/>
            <w:vMerge w:val="restart"/>
            <w:vAlign w:val="center"/>
          </w:tcPr>
          <w:p w:rsidR="00772CCB" w:rsidRPr="0071260A" w:rsidRDefault="00772CCB" w:rsidP="00772CCB">
            <w:pPr>
              <w:pStyle w:val="afffffff4"/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</w:rPr>
              <w:t>Максимальная п</w:t>
            </w:r>
            <w:r w:rsidRPr="00D33329">
              <w:rPr>
                <w:b w:val="0"/>
                <w:sz w:val="22"/>
                <w:szCs w:val="22"/>
              </w:rPr>
              <w:t>отребляемая мощность</w:t>
            </w:r>
          </w:p>
        </w:tc>
        <w:tc>
          <w:tcPr>
            <w:tcW w:w="2079" w:type="dxa"/>
            <w:gridSpan w:val="2"/>
            <w:vAlign w:val="center"/>
          </w:tcPr>
          <w:p w:rsidR="00772CCB" w:rsidRPr="00CE51E8" w:rsidRDefault="00772CCB" w:rsidP="00772CCB">
            <w:pPr>
              <w:pStyle w:val="afffffff4"/>
              <w:rPr>
                <w:b w:val="0"/>
                <w:sz w:val="22"/>
                <w:szCs w:val="22"/>
                <w:lang w:val="en-US"/>
              </w:rPr>
            </w:pPr>
            <w:r w:rsidRPr="006B4848">
              <w:rPr>
                <w:b w:val="0"/>
                <w:sz w:val="22"/>
                <w:szCs w:val="22"/>
              </w:rPr>
              <w:t>MES1428</w:t>
            </w:r>
            <w:r>
              <w:rPr>
                <w:b w:val="0"/>
                <w:sz w:val="22"/>
                <w:szCs w:val="22"/>
                <w:lang w:val="en-US"/>
              </w:rPr>
              <w:t xml:space="preserve"> AC</w:t>
            </w:r>
          </w:p>
          <w:p w:rsidR="00772CCB" w:rsidRPr="006B4848" w:rsidRDefault="00772CCB" w:rsidP="00772CCB">
            <w:pPr>
              <w:pStyle w:val="afffffff4"/>
              <w:rPr>
                <w:b w:val="0"/>
                <w:sz w:val="22"/>
                <w:szCs w:val="22"/>
              </w:rPr>
            </w:pPr>
            <w:r w:rsidRPr="006B4848">
              <w:rPr>
                <w:b w:val="0"/>
                <w:sz w:val="22"/>
                <w:szCs w:val="22"/>
              </w:rPr>
              <w:t>MES2408C</w:t>
            </w:r>
          </w:p>
        </w:tc>
        <w:tc>
          <w:tcPr>
            <w:tcW w:w="6222" w:type="dxa"/>
            <w:gridSpan w:val="2"/>
            <w:vAlign w:val="center"/>
          </w:tcPr>
          <w:p w:rsidR="00772CCB" w:rsidRPr="00D33329" w:rsidRDefault="00772CCB" w:rsidP="00772CCB">
            <w:pPr>
              <w:pStyle w:val="afffffff4"/>
              <w:rPr>
                <w:b w:val="0"/>
                <w:sz w:val="22"/>
                <w:szCs w:val="22"/>
              </w:rPr>
            </w:pPr>
            <w:r w:rsidRPr="00D33329">
              <w:rPr>
                <w:b w:val="0"/>
                <w:sz w:val="22"/>
                <w:szCs w:val="22"/>
              </w:rPr>
              <w:t>10 Вт</w:t>
            </w:r>
          </w:p>
        </w:tc>
      </w:tr>
      <w:tr w:rsidR="00772CCB" w:rsidRPr="00945844" w:rsidTr="00141F2A">
        <w:trPr>
          <w:cantSplit/>
          <w:trHeight w:val="340"/>
        </w:trPr>
        <w:tc>
          <w:tcPr>
            <w:tcW w:w="1824" w:type="dxa"/>
            <w:gridSpan w:val="2"/>
            <w:vMerge/>
            <w:vAlign w:val="center"/>
          </w:tcPr>
          <w:p w:rsidR="00772CCB" w:rsidRPr="00D33329" w:rsidRDefault="00772CCB" w:rsidP="00772CCB">
            <w:pPr>
              <w:pStyle w:val="afffffff4"/>
              <w:rPr>
                <w:b w:val="0"/>
                <w:sz w:val="22"/>
                <w:szCs w:val="22"/>
              </w:rPr>
            </w:pPr>
          </w:p>
        </w:tc>
        <w:tc>
          <w:tcPr>
            <w:tcW w:w="2079" w:type="dxa"/>
            <w:gridSpan w:val="2"/>
            <w:vAlign w:val="center"/>
          </w:tcPr>
          <w:p w:rsidR="00772CCB" w:rsidRPr="006B4848" w:rsidRDefault="00772CCB" w:rsidP="00772CCB">
            <w:pPr>
              <w:pStyle w:val="afffffff4"/>
              <w:rPr>
                <w:b w:val="0"/>
                <w:sz w:val="22"/>
                <w:szCs w:val="22"/>
                <w:lang w:val="en-US"/>
              </w:rPr>
            </w:pPr>
            <w:r w:rsidRPr="006B4848">
              <w:rPr>
                <w:b w:val="0"/>
                <w:sz w:val="22"/>
                <w:szCs w:val="22"/>
              </w:rPr>
              <w:t>MES1428</w:t>
            </w:r>
            <w:r>
              <w:rPr>
                <w:b w:val="0"/>
                <w:sz w:val="22"/>
                <w:szCs w:val="22"/>
                <w:lang w:val="en-US"/>
              </w:rPr>
              <w:t xml:space="preserve"> DC</w:t>
            </w:r>
          </w:p>
        </w:tc>
        <w:tc>
          <w:tcPr>
            <w:tcW w:w="6222" w:type="dxa"/>
            <w:gridSpan w:val="2"/>
            <w:vAlign w:val="center"/>
          </w:tcPr>
          <w:p w:rsidR="00772CCB" w:rsidRPr="00D33329" w:rsidRDefault="00772CCB" w:rsidP="00772CCB">
            <w:pPr>
              <w:pStyle w:val="afffffff4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11</w:t>
            </w:r>
            <w:r w:rsidRPr="00D33329">
              <w:rPr>
                <w:b w:val="0"/>
                <w:sz w:val="22"/>
                <w:szCs w:val="22"/>
              </w:rPr>
              <w:t xml:space="preserve"> Вт</w:t>
            </w:r>
          </w:p>
        </w:tc>
      </w:tr>
      <w:tr w:rsidR="00772CCB" w:rsidRPr="00945844" w:rsidTr="00141F2A">
        <w:trPr>
          <w:cantSplit/>
          <w:trHeight w:val="340"/>
        </w:trPr>
        <w:tc>
          <w:tcPr>
            <w:tcW w:w="1824" w:type="dxa"/>
            <w:gridSpan w:val="2"/>
            <w:vMerge/>
            <w:vAlign w:val="center"/>
          </w:tcPr>
          <w:p w:rsidR="00772CCB" w:rsidRPr="00D33329" w:rsidRDefault="00772CCB" w:rsidP="00772CCB">
            <w:pPr>
              <w:pStyle w:val="afffffff4"/>
              <w:rPr>
                <w:b w:val="0"/>
                <w:sz w:val="22"/>
                <w:szCs w:val="22"/>
              </w:rPr>
            </w:pPr>
          </w:p>
        </w:tc>
        <w:tc>
          <w:tcPr>
            <w:tcW w:w="2079" w:type="dxa"/>
            <w:gridSpan w:val="2"/>
            <w:vAlign w:val="center"/>
          </w:tcPr>
          <w:p w:rsidR="00772CCB" w:rsidRPr="006B4848" w:rsidRDefault="00772CCB" w:rsidP="00772CCB">
            <w:pPr>
              <w:pStyle w:val="afffffff4"/>
              <w:rPr>
                <w:b w:val="0"/>
                <w:sz w:val="22"/>
                <w:szCs w:val="22"/>
                <w:lang w:val="en-US"/>
              </w:rPr>
            </w:pPr>
            <w:r w:rsidRPr="006B4848">
              <w:rPr>
                <w:b w:val="0"/>
                <w:sz w:val="22"/>
                <w:szCs w:val="22"/>
              </w:rPr>
              <w:t xml:space="preserve">MES2408 </w:t>
            </w:r>
            <w:r w:rsidRPr="006B4848">
              <w:rPr>
                <w:b w:val="0"/>
                <w:sz w:val="22"/>
                <w:szCs w:val="22"/>
                <w:lang w:val="en-US"/>
              </w:rPr>
              <w:t>AC</w:t>
            </w:r>
          </w:p>
        </w:tc>
        <w:tc>
          <w:tcPr>
            <w:tcW w:w="6222" w:type="dxa"/>
            <w:gridSpan w:val="2"/>
            <w:vAlign w:val="center"/>
          </w:tcPr>
          <w:p w:rsidR="00772CCB" w:rsidRPr="00FB298F" w:rsidRDefault="00772CCB" w:rsidP="00772CCB">
            <w:pPr>
              <w:pStyle w:val="afffffff4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7 Вт</w:t>
            </w:r>
          </w:p>
        </w:tc>
      </w:tr>
      <w:tr w:rsidR="00772CCB" w:rsidRPr="00945844" w:rsidTr="00141F2A">
        <w:trPr>
          <w:cantSplit/>
          <w:trHeight w:val="340"/>
        </w:trPr>
        <w:tc>
          <w:tcPr>
            <w:tcW w:w="1824" w:type="dxa"/>
            <w:gridSpan w:val="2"/>
            <w:vMerge/>
            <w:vAlign w:val="center"/>
          </w:tcPr>
          <w:p w:rsidR="00772CCB" w:rsidRPr="00D33329" w:rsidRDefault="00772CCB" w:rsidP="00772CCB">
            <w:pPr>
              <w:pStyle w:val="afffffff4"/>
              <w:rPr>
                <w:b w:val="0"/>
                <w:sz w:val="22"/>
                <w:szCs w:val="22"/>
              </w:rPr>
            </w:pPr>
          </w:p>
        </w:tc>
        <w:tc>
          <w:tcPr>
            <w:tcW w:w="2079" w:type="dxa"/>
            <w:gridSpan w:val="2"/>
            <w:vAlign w:val="center"/>
          </w:tcPr>
          <w:p w:rsidR="00772CCB" w:rsidRPr="006B4848" w:rsidRDefault="00772CCB" w:rsidP="00772CCB">
            <w:pPr>
              <w:pStyle w:val="afffffff4"/>
              <w:rPr>
                <w:b w:val="0"/>
                <w:sz w:val="22"/>
                <w:szCs w:val="22"/>
                <w:lang w:val="en-US"/>
              </w:rPr>
            </w:pPr>
            <w:r w:rsidRPr="006B4848">
              <w:rPr>
                <w:b w:val="0"/>
                <w:sz w:val="22"/>
                <w:szCs w:val="22"/>
              </w:rPr>
              <w:t>MES2408</w:t>
            </w:r>
            <w:r w:rsidRPr="006B4848">
              <w:rPr>
                <w:b w:val="0"/>
                <w:sz w:val="22"/>
                <w:szCs w:val="22"/>
                <w:lang w:val="en-US"/>
              </w:rPr>
              <w:t xml:space="preserve"> DC</w:t>
            </w:r>
          </w:p>
        </w:tc>
        <w:tc>
          <w:tcPr>
            <w:tcW w:w="6222" w:type="dxa"/>
            <w:gridSpan w:val="2"/>
            <w:vAlign w:val="center"/>
          </w:tcPr>
          <w:p w:rsidR="00772CCB" w:rsidRPr="00D33329" w:rsidRDefault="00772CCB" w:rsidP="00772CCB">
            <w:pPr>
              <w:pStyle w:val="afffffff4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8,6 Вт</w:t>
            </w:r>
          </w:p>
        </w:tc>
      </w:tr>
      <w:tr w:rsidR="00772CCB" w:rsidRPr="00945844" w:rsidTr="00141F2A">
        <w:trPr>
          <w:cantSplit/>
          <w:trHeight w:val="194"/>
        </w:trPr>
        <w:tc>
          <w:tcPr>
            <w:tcW w:w="1824" w:type="dxa"/>
            <w:gridSpan w:val="2"/>
            <w:vMerge/>
            <w:vAlign w:val="center"/>
          </w:tcPr>
          <w:p w:rsidR="00772CCB" w:rsidRPr="00D33329" w:rsidRDefault="00772CCB" w:rsidP="00772CCB">
            <w:pPr>
              <w:pStyle w:val="afffffff4"/>
              <w:rPr>
                <w:b w:val="0"/>
                <w:sz w:val="22"/>
                <w:szCs w:val="22"/>
              </w:rPr>
            </w:pPr>
          </w:p>
        </w:tc>
        <w:tc>
          <w:tcPr>
            <w:tcW w:w="2079" w:type="dxa"/>
            <w:gridSpan w:val="2"/>
            <w:vAlign w:val="center"/>
          </w:tcPr>
          <w:p w:rsidR="00772CCB" w:rsidRPr="006B4848" w:rsidRDefault="00772CCB" w:rsidP="00772CCB">
            <w:pPr>
              <w:pStyle w:val="afffffff4"/>
              <w:rPr>
                <w:b w:val="0"/>
                <w:sz w:val="22"/>
                <w:szCs w:val="22"/>
              </w:rPr>
            </w:pPr>
            <w:r w:rsidRPr="006B4848">
              <w:rPr>
                <w:b w:val="0"/>
                <w:sz w:val="22"/>
                <w:szCs w:val="22"/>
              </w:rPr>
              <w:t>MES2408B</w:t>
            </w:r>
          </w:p>
        </w:tc>
        <w:tc>
          <w:tcPr>
            <w:tcW w:w="6222" w:type="dxa"/>
            <w:gridSpan w:val="2"/>
            <w:vAlign w:val="center"/>
          </w:tcPr>
          <w:p w:rsidR="00772CCB" w:rsidRPr="00D33329" w:rsidRDefault="00772CCB" w:rsidP="00772CCB">
            <w:pPr>
              <w:pStyle w:val="afffffff4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33</w:t>
            </w:r>
            <w:r w:rsidRPr="00D33329">
              <w:rPr>
                <w:b w:val="0"/>
                <w:sz w:val="22"/>
                <w:szCs w:val="22"/>
              </w:rPr>
              <w:t xml:space="preserve"> Вт </w:t>
            </w:r>
          </w:p>
        </w:tc>
      </w:tr>
      <w:tr w:rsidR="00772CCB" w:rsidRPr="00945844" w:rsidTr="00141F2A">
        <w:trPr>
          <w:cantSplit/>
          <w:trHeight w:val="228"/>
        </w:trPr>
        <w:tc>
          <w:tcPr>
            <w:tcW w:w="1824" w:type="dxa"/>
            <w:gridSpan w:val="2"/>
            <w:vMerge/>
            <w:vAlign w:val="center"/>
          </w:tcPr>
          <w:p w:rsidR="00772CCB" w:rsidRPr="00D33329" w:rsidRDefault="00772CCB" w:rsidP="00772CCB">
            <w:pPr>
              <w:pStyle w:val="afffffff4"/>
              <w:rPr>
                <w:b w:val="0"/>
                <w:sz w:val="22"/>
                <w:szCs w:val="22"/>
              </w:rPr>
            </w:pPr>
          </w:p>
        </w:tc>
        <w:tc>
          <w:tcPr>
            <w:tcW w:w="2079" w:type="dxa"/>
            <w:gridSpan w:val="2"/>
            <w:vAlign w:val="center"/>
          </w:tcPr>
          <w:p w:rsidR="00772CCB" w:rsidRPr="006B4848" w:rsidRDefault="00772CCB" w:rsidP="00772CCB">
            <w:pPr>
              <w:pStyle w:val="afffffff4"/>
              <w:rPr>
                <w:b w:val="0"/>
                <w:sz w:val="22"/>
                <w:szCs w:val="22"/>
              </w:rPr>
            </w:pPr>
            <w:r w:rsidRPr="006B4848">
              <w:rPr>
                <w:b w:val="0"/>
                <w:sz w:val="22"/>
                <w:szCs w:val="22"/>
              </w:rPr>
              <w:t>MES3708P</w:t>
            </w:r>
          </w:p>
        </w:tc>
        <w:tc>
          <w:tcPr>
            <w:tcW w:w="6222" w:type="dxa"/>
            <w:gridSpan w:val="2"/>
            <w:vAlign w:val="center"/>
          </w:tcPr>
          <w:p w:rsidR="00772CCB" w:rsidRPr="00D33329" w:rsidRDefault="00772CCB" w:rsidP="00772CCB">
            <w:pPr>
              <w:pStyle w:val="afffffff4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15</w:t>
            </w:r>
            <w:r w:rsidRPr="00D33329">
              <w:rPr>
                <w:b w:val="0"/>
                <w:sz w:val="22"/>
                <w:szCs w:val="22"/>
              </w:rPr>
              <w:t>0 Вт (с учетом нагрузки PoE)</w:t>
            </w:r>
          </w:p>
        </w:tc>
      </w:tr>
      <w:tr w:rsidR="00772CCB" w:rsidRPr="00945844" w:rsidTr="00141F2A">
        <w:trPr>
          <w:cantSplit/>
          <w:trHeight w:val="228"/>
        </w:trPr>
        <w:tc>
          <w:tcPr>
            <w:tcW w:w="1824" w:type="dxa"/>
            <w:gridSpan w:val="2"/>
            <w:vMerge/>
            <w:vAlign w:val="center"/>
          </w:tcPr>
          <w:p w:rsidR="00772CCB" w:rsidRPr="00D33329" w:rsidRDefault="00772CCB" w:rsidP="00772CCB">
            <w:pPr>
              <w:pStyle w:val="afffffff4"/>
              <w:rPr>
                <w:b w:val="0"/>
                <w:sz w:val="22"/>
                <w:szCs w:val="22"/>
              </w:rPr>
            </w:pPr>
          </w:p>
        </w:tc>
        <w:tc>
          <w:tcPr>
            <w:tcW w:w="2079" w:type="dxa"/>
            <w:gridSpan w:val="2"/>
            <w:vAlign w:val="center"/>
          </w:tcPr>
          <w:p w:rsidR="00772CCB" w:rsidRPr="006B4848" w:rsidRDefault="00772CCB" w:rsidP="00772CCB">
            <w:pPr>
              <w:pStyle w:val="afffffff4"/>
              <w:rPr>
                <w:b w:val="0"/>
                <w:sz w:val="22"/>
                <w:szCs w:val="22"/>
              </w:rPr>
            </w:pPr>
            <w:r w:rsidRPr="006B4848">
              <w:rPr>
                <w:b w:val="0"/>
                <w:sz w:val="22"/>
                <w:szCs w:val="22"/>
              </w:rPr>
              <w:t>MES2408CP</w:t>
            </w:r>
          </w:p>
        </w:tc>
        <w:tc>
          <w:tcPr>
            <w:tcW w:w="6222" w:type="dxa"/>
            <w:gridSpan w:val="2"/>
            <w:vAlign w:val="center"/>
          </w:tcPr>
          <w:p w:rsidR="00772CCB" w:rsidRPr="00D33329" w:rsidRDefault="00772CCB" w:rsidP="00772CCB">
            <w:pPr>
              <w:pStyle w:val="afffffff4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15</w:t>
            </w:r>
            <w:r w:rsidRPr="00D33329">
              <w:rPr>
                <w:b w:val="0"/>
                <w:sz w:val="22"/>
                <w:szCs w:val="22"/>
              </w:rPr>
              <w:t>0 Вт (с учетом нагрузки PoE)</w:t>
            </w:r>
          </w:p>
        </w:tc>
      </w:tr>
      <w:tr w:rsidR="00772CCB" w:rsidRPr="00945844" w:rsidTr="00141F2A">
        <w:trPr>
          <w:cantSplit/>
          <w:trHeight w:val="263"/>
        </w:trPr>
        <w:tc>
          <w:tcPr>
            <w:tcW w:w="1824" w:type="dxa"/>
            <w:gridSpan w:val="2"/>
            <w:vMerge/>
            <w:vAlign w:val="center"/>
          </w:tcPr>
          <w:p w:rsidR="00772CCB" w:rsidRPr="00D33329" w:rsidRDefault="00772CCB" w:rsidP="00772CCB">
            <w:pPr>
              <w:pStyle w:val="afffffff4"/>
              <w:rPr>
                <w:b w:val="0"/>
                <w:sz w:val="22"/>
                <w:szCs w:val="22"/>
              </w:rPr>
            </w:pPr>
          </w:p>
        </w:tc>
        <w:tc>
          <w:tcPr>
            <w:tcW w:w="2079" w:type="dxa"/>
            <w:gridSpan w:val="2"/>
            <w:vAlign w:val="center"/>
          </w:tcPr>
          <w:p w:rsidR="00772CCB" w:rsidRPr="006B4848" w:rsidRDefault="00772CCB" w:rsidP="00772CCB">
            <w:pPr>
              <w:pStyle w:val="afffffff4"/>
              <w:rPr>
                <w:b w:val="0"/>
                <w:sz w:val="22"/>
                <w:szCs w:val="22"/>
              </w:rPr>
            </w:pPr>
            <w:r w:rsidRPr="006B4848">
              <w:rPr>
                <w:b w:val="0"/>
                <w:sz w:val="22"/>
                <w:szCs w:val="22"/>
              </w:rPr>
              <w:t>MES2408IP DC1</w:t>
            </w:r>
          </w:p>
        </w:tc>
        <w:tc>
          <w:tcPr>
            <w:tcW w:w="6222" w:type="dxa"/>
            <w:gridSpan w:val="2"/>
            <w:vAlign w:val="center"/>
          </w:tcPr>
          <w:p w:rsidR="00772CCB" w:rsidRPr="00D33329" w:rsidRDefault="00772CCB" w:rsidP="00772CCB">
            <w:pPr>
              <w:pStyle w:val="afffffff4"/>
              <w:rPr>
                <w:b w:val="0"/>
                <w:sz w:val="22"/>
                <w:szCs w:val="22"/>
              </w:rPr>
            </w:pPr>
            <w:r w:rsidRPr="00D33329">
              <w:rPr>
                <w:b w:val="0"/>
                <w:sz w:val="22"/>
                <w:szCs w:val="22"/>
              </w:rPr>
              <w:t>135 Вт (с учетом нагрузки PoE)</w:t>
            </w:r>
          </w:p>
        </w:tc>
      </w:tr>
      <w:tr w:rsidR="00772CCB" w:rsidRPr="00945844" w:rsidTr="00141F2A">
        <w:trPr>
          <w:cantSplit/>
          <w:trHeight w:val="296"/>
        </w:trPr>
        <w:tc>
          <w:tcPr>
            <w:tcW w:w="1824" w:type="dxa"/>
            <w:gridSpan w:val="2"/>
            <w:vMerge/>
            <w:vAlign w:val="center"/>
          </w:tcPr>
          <w:p w:rsidR="00772CCB" w:rsidRPr="00D33329" w:rsidRDefault="00772CCB" w:rsidP="00772CCB">
            <w:pPr>
              <w:pStyle w:val="afffffff4"/>
              <w:rPr>
                <w:b w:val="0"/>
                <w:sz w:val="22"/>
                <w:szCs w:val="22"/>
              </w:rPr>
            </w:pPr>
          </w:p>
        </w:tc>
        <w:tc>
          <w:tcPr>
            <w:tcW w:w="2079" w:type="dxa"/>
            <w:gridSpan w:val="2"/>
            <w:vAlign w:val="center"/>
          </w:tcPr>
          <w:p w:rsidR="00772CCB" w:rsidRDefault="00772CCB" w:rsidP="00772CCB">
            <w:pPr>
              <w:pStyle w:val="afffffff4"/>
              <w:rPr>
                <w:b w:val="0"/>
                <w:sz w:val="22"/>
                <w:szCs w:val="22"/>
                <w:lang w:val="en-US"/>
              </w:rPr>
            </w:pPr>
            <w:r w:rsidRPr="006B4848">
              <w:rPr>
                <w:b w:val="0"/>
                <w:sz w:val="22"/>
                <w:szCs w:val="22"/>
              </w:rPr>
              <w:t>MES2408P</w:t>
            </w:r>
            <w:r>
              <w:rPr>
                <w:b w:val="0"/>
                <w:sz w:val="22"/>
                <w:szCs w:val="22"/>
              </w:rPr>
              <w:t xml:space="preserve"> </w:t>
            </w:r>
            <w:r>
              <w:rPr>
                <w:b w:val="0"/>
                <w:sz w:val="22"/>
                <w:szCs w:val="22"/>
                <w:lang w:val="en-US"/>
              </w:rPr>
              <w:t>AC</w:t>
            </w:r>
          </w:p>
          <w:p w:rsidR="00772CCB" w:rsidRPr="00893105" w:rsidRDefault="00772CCB" w:rsidP="00772CCB">
            <w:pPr>
              <w:pStyle w:val="afffffff4"/>
              <w:rPr>
                <w:b w:val="0"/>
                <w:sz w:val="22"/>
                <w:szCs w:val="22"/>
                <w:lang w:val="en-US"/>
              </w:rPr>
            </w:pPr>
            <w:r w:rsidRPr="00893105">
              <w:rPr>
                <w:rFonts w:asciiTheme="minorHAnsi" w:hAnsiTheme="minorHAnsi" w:cstheme="minorHAnsi"/>
                <w:b w:val="0"/>
                <w:sz w:val="22"/>
                <w:szCs w:val="22"/>
              </w:rPr>
              <w:t>MES3710P</w:t>
            </w:r>
          </w:p>
        </w:tc>
        <w:tc>
          <w:tcPr>
            <w:tcW w:w="6222" w:type="dxa"/>
            <w:gridSpan w:val="2"/>
            <w:vAlign w:val="center"/>
          </w:tcPr>
          <w:p w:rsidR="00772CCB" w:rsidRPr="00D33329" w:rsidRDefault="00772CCB" w:rsidP="00772CCB">
            <w:pPr>
              <w:pStyle w:val="afffffff4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275</w:t>
            </w:r>
            <w:r w:rsidRPr="00D33329">
              <w:rPr>
                <w:b w:val="0"/>
                <w:sz w:val="22"/>
                <w:szCs w:val="22"/>
              </w:rPr>
              <w:t xml:space="preserve"> Вт (с учетом нагрузки PoE)</w:t>
            </w:r>
          </w:p>
        </w:tc>
      </w:tr>
      <w:tr w:rsidR="00772CCB" w:rsidRPr="00945844" w:rsidTr="00141F2A">
        <w:trPr>
          <w:cantSplit/>
          <w:trHeight w:val="296"/>
        </w:trPr>
        <w:tc>
          <w:tcPr>
            <w:tcW w:w="1824" w:type="dxa"/>
            <w:gridSpan w:val="2"/>
            <w:vMerge/>
            <w:vAlign w:val="center"/>
          </w:tcPr>
          <w:p w:rsidR="00772CCB" w:rsidRPr="00D33329" w:rsidRDefault="00772CCB" w:rsidP="00772CCB">
            <w:pPr>
              <w:pStyle w:val="afffffff4"/>
              <w:rPr>
                <w:b w:val="0"/>
                <w:sz w:val="22"/>
                <w:szCs w:val="22"/>
              </w:rPr>
            </w:pPr>
          </w:p>
        </w:tc>
        <w:tc>
          <w:tcPr>
            <w:tcW w:w="2079" w:type="dxa"/>
            <w:gridSpan w:val="2"/>
            <w:vAlign w:val="center"/>
          </w:tcPr>
          <w:p w:rsidR="00772CCB" w:rsidRPr="004C7CDB" w:rsidRDefault="00772CCB" w:rsidP="00772CCB">
            <w:pPr>
              <w:pStyle w:val="afffffff4"/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MES2408P DC</w:t>
            </w:r>
          </w:p>
        </w:tc>
        <w:tc>
          <w:tcPr>
            <w:tcW w:w="6222" w:type="dxa"/>
            <w:gridSpan w:val="2"/>
            <w:vAlign w:val="center"/>
          </w:tcPr>
          <w:p w:rsidR="00772CCB" w:rsidRPr="00D33329" w:rsidRDefault="00772CCB" w:rsidP="00772CCB">
            <w:pPr>
              <w:pStyle w:val="afffffff4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280</w:t>
            </w:r>
            <w:r w:rsidRPr="00D33329">
              <w:rPr>
                <w:b w:val="0"/>
                <w:sz w:val="22"/>
                <w:szCs w:val="22"/>
              </w:rPr>
              <w:t xml:space="preserve"> Вт (с учетом нагрузки PoE)</w:t>
            </w:r>
          </w:p>
        </w:tc>
      </w:tr>
      <w:tr w:rsidR="00772CCB" w:rsidRPr="00945844" w:rsidTr="00141F2A">
        <w:trPr>
          <w:cantSplit/>
          <w:trHeight w:val="302"/>
        </w:trPr>
        <w:tc>
          <w:tcPr>
            <w:tcW w:w="1824" w:type="dxa"/>
            <w:gridSpan w:val="2"/>
            <w:vMerge/>
            <w:vAlign w:val="center"/>
          </w:tcPr>
          <w:p w:rsidR="00772CCB" w:rsidRPr="00D33329" w:rsidRDefault="00772CCB" w:rsidP="00772CCB">
            <w:pPr>
              <w:pStyle w:val="afffffff4"/>
              <w:rPr>
                <w:b w:val="0"/>
                <w:sz w:val="22"/>
                <w:szCs w:val="22"/>
              </w:rPr>
            </w:pPr>
          </w:p>
        </w:tc>
        <w:tc>
          <w:tcPr>
            <w:tcW w:w="2079" w:type="dxa"/>
            <w:gridSpan w:val="2"/>
            <w:vAlign w:val="center"/>
          </w:tcPr>
          <w:p w:rsidR="00772CCB" w:rsidRPr="006B4848" w:rsidRDefault="00772CCB" w:rsidP="00772CCB">
            <w:pPr>
              <w:pStyle w:val="afffffff4"/>
              <w:rPr>
                <w:b w:val="0"/>
                <w:sz w:val="22"/>
                <w:szCs w:val="22"/>
              </w:rPr>
            </w:pPr>
            <w:r w:rsidRPr="006B4848">
              <w:rPr>
                <w:b w:val="0"/>
                <w:sz w:val="22"/>
                <w:szCs w:val="22"/>
              </w:rPr>
              <w:t>MES2408PL</w:t>
            </w:r>
          </w:p>
        </w:tc>
        <w:tc>
          <w:tcPr>
            <w:tcW w:w="6222" w:type="dxa"/>
            <w:gridSpan w:val="2"/>
            <w:vAlign w:val="center"/>
          </w:tcPr>
          <w:p w:rsidR="00772CCB" w:rsidRPr="00D33329" w:rsidRDefault="00772CCB" w:rsidP="00772CCB">
            <w:pPr>
              <w:pStyle w:val="afffffff4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80</w:t>
            </w:r>
            <w:r w:rsidRPr="00D33329">
              <w:rPr>
                <w:b w:val="0"/>
                <w:sz w:val="22"/>
                <w:szCs w:val="22"/>
              </w:rPr>
              <w:t xml:space="preserve"> Вт (с учетом нагрузки PoE)</w:t>
            </w:r>
          </w:p>
        </w:tc>
      </w:tr>
      <w:tr w:rsidR="00772CCB" w:rsidRPr="00945844" w:rsidTr="00141F2A">
        <w:trPr>
          <w:cantSplit/>
          <w:trHeight w:val="149"/>
        </w:trPr>
        <w:tc>
          <w:tcPr>
            <w:tcW w:w="1824" w:type="dxa"/>
            <w:gridSpan w:val="2"/>
            <w:vMerge/>
            <w:vAlign w:val="center"/>
          </w:tcPr>
          <w:p w:rsidR="00772CCB" w:rsidRPr="00D33329" w:rsidRDefault="00772CCB" w:rsidP="00772CCB">
            <w:pPr>
              <w:pStyle w:val="afffffff4"/>
              <w:rPr>
                <w:b w:val="0"/>
                <w:sz w:val="22"/>
                <w:szCs w:val="22"/>
              </w:rPr>
            </w:pPr>
          </w:p>
        </w:tc>
        <w:tc>
          <w:tcPr>
            <w:tcW w:w="2079" w:type="dxa"/>
            <w:gridSpan w:val="2"/>
            <w:vAlign w:val="center"/>
          </w:tcPr>
          <w:p w:rsidR="00772CCB" w:rsidRPr="006B4848" w:rsidRDefault="00772CCB" w:rsidP="00772CCB">
            <w:pPr>
              <w:pStyle w:val="afffffff4"/>
              <w:rPr>
                <w:b w:val="0"/>
                <w:sz w:val="22"/>
                <w:szCs w:val="22"/>
              </w:rPr>
            </w:pPr>
            <w:r w:rsidRPr="006B4848">
              <w:rPr>
                <w:b w:val="0"/>
                <w:sz w:val="22"/>
                <w:szCs w:val="22"/>
              </w:rPr>
              <w:t>MES2428</w:t>
            </w:r>
          </w:p>
          <w:p w:rsidR="00772CCB" w:rsidRPr="006B4848" w:rsidRDefault="00772CCB" w:rsidP="00772CCB">
            <w:pPr>
              <w:pStyle w:val="afffffff4"/>
              <w:rPr>
                <w:b w:val="0"/>
                <w:sz w:val="22"/>
                <w:szCs w:val="22"/>
              </w:rPr>
            </w:pPr>
            <w:r w:rsidRPr="006B4848">
              <w:rPr>
                <w:b w:val="0"/>
                <w:sz w:val="22"/>
                <w:szCs w:val="22"/>
              </w:rPr>
              <w:t>MES2428T</w:t>
            </w:r>
          </w:p>
        </w:tc>
        <w:tc>
          <w:tcPr>
            <w:tcW w:w="6222" w:type="dxa"/>
            <w:gridSpan w:val="2"/>
            <w:vAlign w:val="center"/>
          </w:tcPr>
          <w:p w:rsidR="00772CCB" w:rsidRPr="00D33329" w:rsidRDefault="00772CCB" w:rsidP="00772CCB">
            <w:pPr>
              <w:pStyle w:val="afffffff4"/>
              <w:rPr>
                <w:b w:val="0"/>
                <w:sz w:val="22"/>
                <w:szCs w:val="22"/>
              </w:rPr>
            </w:pPr>
            <w:r w:rsidRPr="00D33329">
              <w:rPr>
                <w:b w:val="0"/>
                <w:sz w:val="22"/>
                <w:szCs w:val="22"/>
              </w:rPr>
              <w:t>18 Вт</w:t>
            </w:r>
          </w:p>
        </w:tc>
      </w:tr>
      <w:tr w:rsidR="00772CCB" w:rsidRPr="00945844" w:rsidTr="00141F2A">
        <w:trPr>
          <w:cantSplit/>
          <w:trHeight w:val="270"/>
        </w:trPr>
        <w:tc>
          <w:tcPr>
            <w:tcW w:w="1824" w:type="dxa"/>
            <w:gridSpan w:val="2"/>
            <w:vMerge/>
            <w:vAlign w:val="center"/>
          </w:tcPr>
          <w:p w:rsidR="00772CCB" w:rsidRPr="00D33329" w:rsidRDefault="00772CCB" w:rsidP="00772CCB">
            <w:pPr>
              <w:pStyle w:val="afffffff4"/>
              <w:rPr>
                <w:b w:val="0"/>
                <w:sz w:val="22"/>
                <w:szCs w:val="22"/>
              </w:rPr>
            </w:pPr>
          </w:p>
        </w:tc>
        <w:tc>
          <w:tcPr>
            <w:tcW w:w="2079" w:type="dxa"/>
            <w:gridSpan w:val="2"/>
            <w:vAlign w:val="center"/>
          </w:tcPr>
          <w:p w:rsidR="00772CCB" w:rsidRPr="006B4848" w:rsidRDefault="00772CCB" w:rsidP="00772CCB">
            <w:pPr>
              <w:pStyle w:val="afffffff4"/>
              <w:rPr>
                <w:b w:val="0"/>
                <w:sz w:val="22"/>
                <w:szCs w:val="22"/>
                <w:lang w:val="en-US"/>
              </w:rPr>
            </w:pPr>
            <w:r w:rsidRPr="006B4848">
              <w:rPr>
                <w:b w:val="0"/>
                <w:sz w:val="22"/>
                <w:szCs w:val="22"/>
              </w:rPr>
              <w:t>MES2428B</w:t>
            </w:r>
          </w:p>
        </w:tc>
        <w:tc>
          <w:tcPr>
            <w:tcW w:w="6222" w:type="dxa"/>
            <w:gridSpan w:val="2"/>
            <w:vAlign w:val="center"/>
          </w:tcPr>
          <w:p w:rsidR="00772CCB" w:rsidRPr="00D33329" w:rsidRDefault="00772CCB" w:rsidP="00772CCB">
            <w:pPr>
              <w:pStyle w:val="afffffff4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45</w:t>
            </w:r>
            <w:r w:rsidRPr="00D33329">
              <w:rPr>
                <w:b w:val="0"/>
                <w:sz w:val="22"/>
                <w:szCs w:val="22"/>
              </w:rPr>
              <w:t xml:space="preserve"> Вт </w:t>
            </w:r>
          </w:p>
        </w:tc>
      </w:tr>
      <w:tr w:rsidR="00772CCB" w:rsidRPr="00945844" w:rsidTr="00141F2A">
        <w:trPr>
          <w:cantSplit/>
          <w:trHeight w:val="161"/>
        </w:trPr>
        <w:tc>
          <w:tcPr>
            <w:tcW w:w="1824" w:type="dxa"/>
            <w:gridSpan w:val="2"/>
            <w:vMerge/>
            <w:vAlign w:val="center"/>
          </w:tcPr>
          <w:p w:rsidR="00772CCB" w:rsidRPr="00D33329" w:rsidRDefault="00772CCB" w:rsidP="00772CCB">
            <w:pPr>
              <w:pStyle w:val="afffffff4"/>
              <w:rPr>
                <w:b w:val="0"/>
                <w:sz w:val="22"/>
                <w:szCs w:val="22"/>
              </w:rPr>
            </w:pPr>
          </w:p>
        </w:tc>
        <w:tc>
          <w:tcPr>
            <w:tcW w:w="2079" w:type="dxa"/>
            <w:gridSpan w:val="2"/>
            <w:vAlign w:val="center"/>
          </w:tcPr>
          <w:p w:rsidR="00772CCB" w:rsidRPr="006B4848" w:rsidRDefault="00772CCB" w:rsidP="00772CCB">
            <w:pPr>
              <w:pStyle w:val="afffffff4"/>
              <w:rPr>
                <w:b w:val="0"/>
                <w:sz w:val="22"/>
                <w:szCs w:val="22"/>
                <w:lang w:val="en-US"/>
              </w:rPr>
            </w:pPr>
            <w:r w:rsidRPr="006B4848">
              <w:rPr>
                <w:b w:val="0"/>
                <w:sz w:val="22"/>
                <w:szCs w:val="22"/>
              </w:rPr>
              <w:t xml:space="preserve">MES2428P </w:t>
            </w:r>
            <w:r w:rsidRPr="006B4848">
              <w:rPr>
                <w:b w:val="0"/>
                <w:sz w:val="22"/>
                <w:szCs w:val="22"/>
                <w:lang w:val="en-US"/>
              </w:rPr>
              <w:t>AC</w:t>
            </w:r>
          </w:p>
        </w:tc>
        <w:tc>
          <w:tcPr>
            <w:tcW w:w="6222" w:type="dxa"/>
            <w:gridSpan w:val="2"/>
            <w:vAlign w:val="center"/>
          </w:tcPr>
          <w:p w:rsidR="00772CCB" w:rsidRPr="00D33329" w:rsidRDefault="00772CCB" w:rsidP="00772CCB">
            <w:pPr>
              <w:pStyle w:val="afffffff4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420</w:t>
            </w:r>
            <w:r w:rsidRPr="00D33329">
              <w:rPr>
                <w:b w:val="0"/>
                <w:sz w:val="22"/>
                <w:szCs w:val="22"/>
              </w:rPr>
              <w:t xml:space="preserve"> Вт (с учетом нагрузки PoE)</w:t>
            </w:r>
          </w:p>
        </w:tc>
      </w:tr>
      <w:tr w:rsidR="00772CCB" w:rsidRPr="00945844" w:rsidTr="00141F2A">
        <w:trPr>
          <w:cantSplit/>
          <w:trHeight w:val="161"/>
        </w:trPr>
        <w:tc>
          <w:tcPr>
            <w:tcW w:w="1824" w:type="dxa"/>
            <w:gridSpan w:val="2"/>
            <w:vMerge/>
            <w:vAlign w:val="center"/>
          </w:tcPr>
          <w:p w:rsidR="00772CCB" w:rsidRPr="00D33329" w:rsidRDefault="00772CCB" w:rsidP="00772CCB">
            <w:pPr>
              <w:pStyle w:val="afffffff4"/>
              <w:rPr>
                <w:b w:val="0"/>
                <w:sz w:val="22"/>
                <w:szCs w:val="22"/>
              </w:rPr>
            </w:pPr>
          </w:p>
        </w:tc>
        <w:tc>
          <w:tcPr>
            <w:tcW w:w="2079" w:type="dxa"/>
            <w:gridSpan w:val="2"/>
            <w:vAlign w:val="center"/>
          </w:tcPr>
          <w:p w:rsidR="00772CCB" w:rsidRPr="006B4848" w:rsidRDefault="00772CCB" w:rsidP="00772CCB">
            <w:pPr>
              <w:pStyle w:val="afffffff4"/>
              <w:rPr>
                <w:b w:val="0"/>
                <w:sz w:val="22"/>
                <w:szCs w:val="22"/>
                <w:lang w:val="en-US"/>
              </w:rPr>
            </w:pPr>
            <w:r w:rsidRPr="006B4848">
              <w:rPr>
                <w:b w:val="0"/>
                <w:sz w:val="22"/>
                <w:szCs w:val="22"/>
              </w:rPr>
              <w:t>MES2428P</w:t>
            </w:r>
            <w:r w:rsidRPr="006B4848">
              <w:rPr>
                <w:b w:val="0"/>
                <w:sz w:val="22"/>
                <w:szCs w:val="22"/>
                <w:lang w:val="en-US"/>
              </w:rPr>
              <w:t xml:space="preserve"> DC</w:t>
            </w:r>
          </w:p>
        </w:tc>
        <w:tc>
          <w:tcPr>
            <w:tcW w:w="6222" w:type="dxa"/>
            <w:gridSpan w:val="2"/>
            <w:vAlign w:val="center"/>
          </w:tcPr>
          <w:p w:rsidR="00772CCB" w:rsidRPr="00D33329" w:rsidRDefault="00772CCB" w:rsidP="00772CCB">
            <w:pPr>
              <w:pStyle w:val="afffffff4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45</w:t>
            </w:r>
            <w:r w:rsidRPr="00D33329">
              <w:rPr>
                <w:b w:val="0"/>
                <w:sz w:val="22"/>
                <w:szCs w:val="22"/>
              </w:rPr>
              <w:t>0 Вт (с учетом нагрузки PoE)</w:t>
            </w:r>
          </w:p>
        </w:tc>
      </w:tr>
      <w:tr w:rsidR="00772CCB" w:rsidRPr="00945844" w:rsidTr="00141F2A">
        <w:trPr>
          <w:cantSplit/>
          <w:trHeight w:val="149"/>
        </w:trPr>
        <w:tc>
          <w:tcPr>
            <w:tcW w:w="1824" w:type="dxa"/>
            <w:gridSpan w:val="2"/>
            <w:vMerge/>
            <w:vAlign w:val="center"/>
          </w:tcPr>
          <w:p w:rsidR="00772CCB" w:rsidRPr="00D33329" w:rsidRDefault="00772CCB" w:rsidP="00772CCB">
            <w:pPr>
              <w:pStyle w:val="afffffff4"/>
              <w:rPr>
                <w:b w:val="0"/>
                <w:sz w:val="22"/>
                <w:szCs w:val="22"/>
              </w:rPr>
            </w:pPr>
          </w:p>
        </w:tc>
        <w:tc>
          <w:tcPr>
            <w:tcW w:w="2079" w:type="dxa"/>
            <w:gridSpan w:val="2"/>
            <w:vAlign w:val="center"/>
          </w:tcPr>
          <w:p w:rsidR="00772CCB" w:rsidRPr="006B4848" w:rsidRDefault="00772CCB" w:rsidP="00772CCB">
            <w:pPr>
              <w:pStyle w:val="afffffff4"/>
              <w:rPr>
                <w:b w:val="0"/>
                <w:sz w:val="22"/>
                <w:szCs w:val="22"/>
                <w:lang w:val="en-US"/>
              </w:rPr>
            </w:pPr>
            <w:r w:rsidRPr="006B4848">
              <w:rPr>
                <w:b w:val="0"/>
                <w:sz w:val="22"/>
                <w:szCs w:val="22"/>
              </w:rPr>
              <w:t>MES2424</w:t>
            </w:r>
            <w:r w:rsidRPr="006B4848">
              <w:rPr>
                <w:b w:val="0"/>
                <w:sz w:val="22"/>
                <w:szCs w:val="22"/>
                <w:lang w:val="en-US"/>
              </w:rPr>
              <w:t xml:space="preserve"> AC</w:t>
            </w:r>
          </w:p>
        </w:tc>
        <w:tc>
          <w:tcPr>
            <w:tcW w:w="6222" w:type="dxa"/>
            <w:gridSpan w:val="2"/>
            <w:vAlign w:val="center"/>
          </w:tcPr>
          <w:p w:rsidR="00772CCB" w:rsidRPr="00D33329" w:rsidRDefault="00772CCB" w:rsidP="00772CCB">
            <w:pPr>
              <w:pStyle w:val="afffffff4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25</w:t>
            </w:r>
            <w:r w:rsidRPr="00D33329">
              <w:rPr>
                <w:b w:val="0"/>
                <w:sz w:val="22"/>
                <w:szCs w:val="22"/>
              </w:rPr>
              <w:t xml:space="preserve"> Вт</w:t>
            </w:r>
          </w:p>
        </w:tc>
      </w:tr>
      <w:tr w:rsidR="00772CCB" w:rsidRPr="00945844" w:rsidTr="00141F2A">
        <w:trPr>
          <w:cantSplit/>
          <w:trHeight w:val="149"/>
        </w:trPr>
        <w:tc>
          <w:tcPr>
            <w:tcW w:w="1824" w:type="dxa"/>
            <w:gridSpan w:val="2"/>
            <w:vMerge/>
            <w:vAlign w:val="center"/>
          </w:tcPr>
          <w:p w:rsidR="00772CCB" w:rsidRPr="00D33329" w:rsidRDefault="00772CCB" w:rsidP="00772CCB">
            <w:pPr>
              <w:pStyle w:val="afffffff4"/>
              <w:rPr>
                <w:b w:val="0"/>
                <w:sz w:val="22"/>
                <w:szCs w:val="22"/>
              </w:rPr>
            </w:pPr>
          </w:p>
        </w:tc>
        <w:tc>
          <w:tcPr>
            <w:tcW w:w="2079" w:type="dxa"/>
            <w:gridSpan w:val="2"/>
            <w:vAlign w:val="center"/>
          </w:tcPr>
          <w:p w:rsidR="00772CCB" w:rsidRPr="006B4848" w:rsidRDefault="00772CCB" w:rsidP="00772CCB">
            <w:pPr>
              <w:pStyle w:val="afffffff4"/>
              <w:rPr>
                <w:b w:val="0"/>
                <w:sz w:val="22"/>
                <w:szCs w:val="22"/>
              </w:rPr>
            </w:pPr>
            <w:r w:rsidRPr="006B4848">
              <w:rPr>
                <w:b w:val="0"/>
                <w:sz w:val="22"/>
                <w:szCs w:val="22"/>
              </w:rPr>
              <w:t>MES2424</w:t>
            </w:r>
            <w:r w:rsidRPr="006B4848">
              <w:rPr>
                <w:b w:val="0"/>
                <w:sz w:val="22"/>
                <w:szCs w:val="22"/>
                <w:lang w:val="en-US"/>
              </w:rPr>
              <w:t xml:space="preserve"> DC</w:t>
            </w:r>
          </w:p>
        </w:tc>
        <w:tc>
          <w:tcPr>
            <w:tcW w:w="6222" w:type="dxa"/>
            <w:gridSpan w:val="2"/>
            <w:vAlign w:val="center"/>
          </w:tcPr>
          <w:p w:rsidR="00772CCB" w:rsidRPr="00D33329" w:rsidRDefault="00772CCB" w:rsidP="00772CCB">
            <w:pPr>
              <w:pStyle w:val="afffffff4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26</w:t>
            </w:r>
            <w:r w:rsidRPr="00D33329">
              <w:rPr>
                <w:b w:val="0"/>
                <w:sz w:val="22"/>
                <w:szCs w:val="22"/>
              </w:rPr>
              <w:t xml:space="preserve"> Вт</w:t>
            </w:r>
          </w:p>
        </w:tc>
      </w:tr>
      <w:tr w:rsidR="00772CCB" w:rsidRPr="00945844" w:rsidTr="00141F2A">
        <w:trPr>
          <w:cantSplit/>
          <w:trHeight w:val="149"/>
        </w:trPr>
        <w:tc>
          <w:tcPr>
            <w:tcW w:w="1824" w:type="dxa"/>
            <w:gridSpan w:val="2"/>
            <w:vMerge/>
            <w:vAlign w:val="center"/>
          </w:tcPr>
          <w:p w:rsidR="00772CCB" w:rsidRPr="00D33329" w:rsidRDefault="00772CCB" w:rsidP="00772CCB">
            <w:pPr>
              <w:pStyle w:val="afffffff4"/>
              <w:rPr>
                <w:b w:val="0"/>
                <w:sz w:val="22"/>
                <w:szCs w:val="22"/>
              </w:rPr>
            </w:pPr>
          </w:p>
        </w:tc>
        <w:tc>
          <w:tcPr>
            <w:tcW w:w="2079" w:type="dxa"/>
            <w:gridSpan w:val="2"/>
            <w:vAlign w:val="center"/>
          </w:tcPr>
          <w:p w:rsidR="00772CCB" w:rsidRPr="006B4848" w:rsidRDefault="00772CCB" w:rsidP="00772CCB">
            <w:pPr>
              <w:pStyle w:val="afffffff4"/>
              <w:rPr>
                <w:b w:val="0"/>
                <w:sz w:val="22"/>
                <w:szCs w:val="22"/>
              </w:rPr>
            </w:pPr>
            <w:r w:rsidRPr="006B4848">
              <w:rPr>
                <w:b w:val="0"/>
                <w:sz w:val="22"/>
                <w:szCs w:val="22"/>
              </w:rPr>
              <w:t>MES2424B</w:t>
            </w:r>
          </w:p>
        </w:tc>
        <w:tc>
          <w:tcPr>
            <w:tcW w:w="6222" w:type="dxa"/>
            <w:gridSpan w:val="2"/>
            <w:vAlign w:val="center"/>
          </w:tcPr>
          <w:p w:rsidR="00772CCB" w:rsidRPr="00D33329" w:rsidRDefault="00772CCB" w:rsidP="00772CCB">
            <w:pPr>
              <w:pStyle w:val="afffffff4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49</w:t>
            </w:r>
            <w:r w:rsidRPr="00D33329">
              <w:rPr>
                <w:b w:val="0"/>
                <w:sz w:val="22"/>
                <w:szCs w:val="22"/>
              </w:rPr>
              <w:t xml:space="preserve"> Вт </w:t>
            </w:r>
          </w:p>
        </w:tc>
      </w:tr>
      <w:tr w:rsidR="00772CCB" w:rsidRPr="00945844" w:rsidTr="00141F2A">
        <w:trPr>
          <w:cantSplit/>
          <w:trHeight w:val="149"/>
        </w:trPr>
        <w:tc>
          <w:tcPr>
            <w:tcW w:w="1824" w:type="dxa"/>
            <w:gridSpan w:val="2"/>
            <w:vMerge/>
            <w:vAlign w:val="center"/>
          </w:tcPr>
          <w:p w:rsidR="00772CCB" w:rsidRPr="00D33329" w:rsidRDefault="00772CCB" w:rsidP="00772CCB">
            <w:pPr>
              <w:pStyle w:val="afffffff4"/>
              <w:rPr>
                <w:b w:val="0"/>
                <w:sz w:val="22"/>
                <w:szCs w:val="22"/>
              </w:rPr>
            </w:pPr>
          </w:p>
        </w:tc>
        <w:tc>
          <w:tcPr>
            <w:tcW w:w="2079" w:type="dxa"/>
            <w:gridSpan w:val="2"/>
            <w:vAlign w:val="center"/>
          </w:tcPr>
          <w:p w:rsidR="00772CCB" w:rsidRPr="006B4848" w:rsidRDefault="00772CCB" w:rsidP="00772CCB">
            <w:pPr>
              <w:pStyle w:val="afffffff4"/>
              <w:rPr>
                <w:b w:val="0"/>
                <w:sz w:val="22"/>
                <w:szCs w:val="22"/>
              </w:rPr>
            </w:pPr>
            <w:r w:rsidRPr="006B4848">
              <w:rPr>
                <w:b w:val="0"/>
                <w:sz w:val="22"/>
                <w:szCs w:val="22"/>
              </w:rPr>
              <w:t>MES2424</w:t>
            </w:r>
            <w:r>
              <w:rPr>
                <w:b w:val="0"/>
                <w:sz w:val="22"/>
                <w:szCs w:val="22"/>
                <w:lang w:val="en-US"/>
              </w:rPr>
              <w:t>F</w:t>
            </w:r>
            <w:r w:rsidRPr="006B4848">
              <w:rPr>
                <w:b w:val="0"/>
                <w:sz w:val="22"/>
                <w:szCs w:val="22"/>
              </w:rPr>
              <w:t>B</w:t>
            </w:r>
          </w:p>
        </w:tc>
        <w:tc>
          <w:tcPr>
            <w:tcW w:w="6222" w:type="dxa"/>
            <w:gridSpan w:val="2"/>
            <w:vAlign w:val="center"/>
          </w:tcPr>
          <w:p w:rsidR="00772CCB" w:rsidRPr="00643962" w:rsidRDefault="00772CCB" w:rsidP="00772CCB">
            <w:pPr>
              <w:pStyle w:val="afffffff4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  <w:lang w:val="en-US"/>
              </w:rPr>
              <w:t xml:space="preserve">63 </w:t>
            </w:r>
            <w:r>
              <w:rPr>
                <w:b w:val="0"/>
                <w:sz w:val="22"/>
                <w:szCs w:val="22"/>
              </w:rPr>
              <w:t>Вт</w:t>
            </w:r>
          </w:p>
        </w:tc>
      </w:tr>
      <w:tr w:rsidR="00772CCB" w:rsidRPr="00945844" w:rsidTr="00141F2A">
        <w:trPr>
          <w:cantSplit/>
          <w:trHeight w:val="149"/>
        </w:trPr>
        <w:tc>
          <w:tcPr>
            <w:tcW w:w="1824" w:type="dxa"/>
            <w:gridSpan w:val="2"/>
            <w:vMerge/>
            <w:vAlign w:val="center"/>
          </w:tcPr>
          <w:p w:rsidR="00772CCB" w:rsidRPr="00D33329" w:rsidRDefault="00772CCB" w:rsidP="00772CCB">
            <w:pPr>
              <w:pStyle w:val="afffffff4"/>
              <w:rPr>
                <w:b w:val="0"/>
                <w:sz w:val="22"/>
                <w:szCs w:val="22"/>
              </w:rPr>
            </w:pPr>
          </w:p>
        </w:tc>
        <w:tc>
          <w:tcPr>
            <w:tcW w:w="2079" w:type="dxa"/>
            <w:gridSpan w:val="2"/>
            <w:vAlign w:val="center"/>
          </w:tcPr>
          <w:p w:rsidR="00772CCB" w:rsidRPr="006B4848" w:rsidRDefault="00772CCB" w:rsidP="00772CCB">
            <w:pPr>
              <w:pStyle w:val="afffffff4"/>
              <w:rPr>
                <w:b w:val="0"/>
                <w:sz w:val="22"/>
                <w:szCs w:val="22"/>
                <w:lang w:val="en-US"/>
              </w:rPr>
            </w:pPr>
            <w:r w:rsidRPr="006B4848">
              <w:rPr>
                <w:b w:val="0"/>
                <w:sz w:val="22"/>
                <w:szCs w:val="22"/>
                <w:lang w:val="en-US"/>
              </w:rPr>
              <w:t>MES2424P</w:t>
            </w:r>
          </w:p>
        </w:tc>
        <w:tc>
          <w:tcPr>
            <w:tcW w:w="6222" w:type="dxa"/>
            <w:gridSpan w:val="2"/>
            <w:vAlign w:val="center"/>
          </w:tcPr>
          <w:p w:rsidR="00772CCB" w:rsidRDefault="00772CCB" w:rsidP="00772CCB">
            <w:pPr>
              <w:pStyle w:val="afffffff4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42</w:t>
            </w:r>
            <w:r w:rsidRPr="00D33329">
              <w:rPr>
                <w:b w:val="0"/>
                <w:sz w:val="22"/>
                <w:szCs w:val="22"/>
              </w:rPr>
              <w:t>0 Вт (с учетом нагрузки PoE)</w:t>
            </w:r>
          </w:p>
        </w:tc>
      </w:tr>
      <w:tr w:rsidR="00772CCB" w:rsidRPr="00945844" w:rsidTr="00141F2A">
        <w:trPr>
          <w:cantSplit/>
          <w:trHeight w:val="149"/>
        </w:trPr>
        <w:tc>
          <w:tcPr>
            <w:tcW w:w="1824" w:type="dxa"/>
            <w:gridSpan w:val="2"/>
            <w:vMerge/>
            <w:vAlign w:val="center"/>
          </w:tcPr>
          <w:p w:rsidR="00772CCB" w:rsidRPr="00D33329" w:rsidRDefault="00772CCB" w:rsidP="00772CCB">
            <w:pPr>
              <w:pStyle w:val="afffffff4"/>
              <w:rPr>
                <w:b w:val="0"/>
                <w:sz w:val="22"/>
                <w:szCs w:val="22"/>
              </w:rPr>
            </w:pPr>
          </w:p>
        </w:tc>
        <w:tc>
          <w:tcPr>
            <w:tcW w:w="2079" w:type="dxa"/>
            <w:gridSpan w:val="2"/>
            <w:vAlign w:val="center"/>
          </w:tcPr>
          <w:p w:rsidR="00772CCB" w:rsidRPr="006B4848" w:rsidRDefault="00772CCB" w:rsidP="00772CCB">
            <w:pPr>
              <w:pStyle w:val="afffffff4"/>
              <w:rPr>
                <w:b w:val="0"/>
                <w:sz w:val="22"/>
                <w:szCs w:val="22"/>
              </w:rPr>
            </w:pPr>
            <w:r w:rsidRPr="006B4848">
              <w:rPr>
                <w:b w:val="0"/>
                <w:sz w:val="22"/>
                <w:szCs w:val="22"/>
              </w:rPr>
              <w:t>MES2448 DC</w:t>
            </w:r>
          </w:p>
        </w:tc>
        <w:tc>
          <w:tcPr>
            <w:tcW w:w="6222" w:type="dxa"/>
            <w:gridSpan w:val="2"/>
            <w:vAlign w:val="center"/>
          </w:tcPr>
          <w:p w:rsidR="00772CCB" w:rsidRPr="00D33329" w:rsidRDefault="00772CCB" w:rsidP="00772CCB">
            <w:pPr>
              <w:pStyle w:val="afffffff4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48</w:t>
            </w:r>
            <w:r w:rsidRPr="005D278D">
              <w:rPr>
                <w:b w:val="0"/>
                <w:sz w:val="22"/>
                <w:szCs w:val="22"/>
              </w:rPr>
              <w:t xml:space="preserve"> Вт</w:t>
            </w:r>
          </w:p>
        </w:tc>
      </w:tr>
      <w:tr w:rsidR="00772CCB" w:rsidRPr="00945844" w:rsidTr="00141F2A">
        <w:trPr>
          <w:cantSplit/>
          <w:trHeight w:val="149"/>
        </w:trPr>
        <w:tc>
          <w:tcPr>
            <w:tcW w:w="1824" w:type="dxa"/>
            <w:gridSpan w:val="2"/>
            <w:vMerge/>
            <w:vAlign w:val="center"/>
          </w:tcPr>
          <w:p w:rsidR="00772CCB" w:rsidRPr="00D33329" w:rsidRDefault="00772CCB" w:rsidP="00772CCB">
            <w:pPr>
              <w:pStyle w:val="afffffff4"/>
              <w:rPr>
                <w:b w:val="0"/>
                <w:sz w:val="22"/>
                <w:szCs w:val="22"/>
              </w:rPr>
            </w:pPr>
          </w:p>
        </w:tc>
        <w:tc>
          <w:tcPr>
            <w:tcW w:w="2079" w:type="dxa"/>
            <w:gridSpan w:val="2"/>
            <w:vAlign w:val="center"/>
          </w:tcPr>
          <w:p w:rsidR="00772CCB" w:rsidRPr="006B4848" w:rsidRDefault="00772CCB" w:rsidP="00772CCB">
            <w:pPr>
              <w:pStyle w:val="afffffff4"/>
              <w:rPr>
                <w:b w:val="0"/>
                <w:sz w:val="22"/>
                <w:szCs w:val="22"/>
              </w:rPr>
            </w:pPr>
            <w:r w:rsidRPr="006B4848">
              <w:rPr>
                <w:b w:val="0"/>
                <w:sz w:val="22"/>
                <w:szCs w:val="22"/>
              </w:rPr>
              <w:t>MES2448B</w:t>
            </w:r>
          </w:p>
        </w:tc>
        <w:tc>
          <w:tcPr>
            <w:tcW w:w="6222" w:type="dxa"/>
            <w:gridSpan w:val="2"/>
            <w:vAlign w:val="center"/>
          </w:tcPr>
          <w:p w:rsidR="00772CCB" w:rsidRPr="00D33329" w:rsidRDefault="00772CCB" w:rsidP="00772CCB">
            <w:pPr>
              <w:pStyle w:val="afffffff4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66</w:t>
            </w:r>
            <w:r w:rsidRPr="005D278D">
              <w:rPr>
                <w:b w:val="0"/>
                <w:sz w:val="22"/>
                <w:szCs w:val="22"/>
              </w:rPr>
              <w:t xml:space="preserve"> Вт </w:t>
            </w:r>
          </w:p>
        </w:tc>
      </w:tr>
      <w:tr w:rsidR="00772CCB" w:rsidRPr="00945844" w:rsidTr="00141F2A">
        <w:trPr>
          <w:cantSplit/>
          <w:trHeight w:val="149"/>
        </w:trPr>
        <w:tc>
          <w:tcPr>
            <w:tcW w:w="1824" w:type="dxa"/>
            <w:gridSpan w:val="2"/>
            <w:vMerge/>
            <w:vAlign w:val="center"/>
          </w:tcPr>
          <w:p w:rsidR="00772CCB" w:rsidRPr="00D33329" w:rsidRDefault="00772CCB" w:rsidP="00772CCB">
            <w:pPr>
              <w:pStyle w:val="afffffff4"/>
              <w:rPr>
                <w:b w:val="0"/>
                <w:sz w:val="22"/>
                <w:szCs w:val="22"/>
              </w:rPr>
            </w:pPr>
          </w:p>
        </w:tc>
        <w:tc>
          <w:tcPr>
            <w:tcW w:w="2079" w:type="dxa"/>
            <w:gridSpan w:val="2"/>
            <w:vAlign w:val="center"/>
          </w:tcPr>
          <w:p w:rsidR="00772CCB" w:rsidRPr="002C0B67" w:rsidRDefault="00772CCB" w:rsidP="00772CCB">
            <w:pPr>
              <w:pStyle w:val="afffffff4"/>
              <w:rPr>
                <w:b w:val="0"/>
                <w:sz w:val="22"/>
                <w:szCs w:val="22"/>
              </w:rPr>
            </w:pPr>
            <w:r w:rsidRPr="002C0B67">
              <w:rPr>
                <w:rFonts w:asciiTheme="minorHAnsi" w:hAnsiTheme="minorHAnsi" w:cstheme="minorHAnsi"/>
                <w:b w:val="0"/>
                <w:sz w:val="22"/>
                <w:szCs w:val="22"/>
              </w:rPr>
              <w:t>MES2448P</w:t>
            </w:r>
          </w:p>
        </w:tc>
        <w:tc>
          <w:tcPr>
            <w:tcW w:w="6222" w:type="dxa"/>
            <w:gridSpan w:val="2"/>
            <w:vAlign w:val="center"/>
          </w:tcPr>
          <w:p w:rsidR="00772CCB" w:rsidRPr="00D0345C" w:rsidRDefault="00772CCB" w:rsidP="00772CCB">
            <w:pPr>
              <w:pStyle w:val="afffffff4"/>
              <w:rPr>
                <w:b w:val="0"/>
                <w:sz w:val="22"/>
                <w:szCs w:val="22"/>
              </w:rPr>
            </w:pPr>
            <w:r w:rsidRPr="00D0345C">
              <w:rPr>
                <w:b w:val="0"/>
                <w:sz w:val="22"/>
                <w:szCs w:val="22"/>
              </w:rPr>
              <w:t xml:space="preserve">820 </w:t>
            </w:r>
            <w:r>
              <w:rPr>
                <w:b w:val="0"/>
                <w:sz w:val="22"/>
                <w:szCs w:val="22"/>
              </w:rPr>
              <w:t>Вт (</w:t>
            </w:r>
            <w:r w:rsidRPr="00D0345C">
              <w:rPr>
                <w:b w:val="0"/>
                <w:sz w:val="22"/>
                <w:szCs w:val="22"/>
              </w:rPr>
              <w:t xml:space="preserve">с учетом </w:t>
            </w:r>
            <w:r>
              <w:rPr>
                <w:b w:val="0"/>
                <w:sz w:val="22"/>
                <w:szCs w:val="22"/>
              </w:rPr>
              <w:t xml:space="preserve">нагрузки </w:t>
            </w:r>
            <w:r>
              <w:rPr>
                <w:b w:val="0"/>
                <w:sz w:val="22"/>
                <w:szCs w:val="22"/>
                <w:lang w:val="en-US"/>
              </w:rPr>
              <w:t>PoE</w:t>
            </w:r>
            <w:r>
              <w:rPr>
                <w:b w:val="0"/>
                <w:sz w:val="22"/>
                <w:szCs w:val="22"/>
              </w:rPr>
              <w:t>)</w:t>
            </w:r>
          </w:p>
        </w:tc>
      </w:tr>
      <w:tr w:rsidR="00772CCB" w:rsidRPr="00945844" w:rsidTr="00141F2A">
        <w:trPr>
          <w:cantSplit/>
          <w:trHeight w:val="149"/>
        </w:trPr>
        <w:tc>
          <w:tcPr>
            <w:tcW w:w="1824" w:type="dxa"/>
            <w:gridSpan w:val="2"/>
            <w:vMerge/>
            <w:vAlign w:val="center"/>
          </w:tcPr>
          <w:p w:rsidR="00772CCB" w:rsidRPr="00D33329" w:rsidRDefault="00772CCB" w:rsidP="00772CCB">
            <w:pPr>
              <w:pStyle w:val="afffffff4"/>
              <w:rPr>
                <w:b w:val="0"/>
                <w:sz w:val="22"/>
                <w:szCs w:val="22"/>
              </w:rPr>
            </w:pPr>
          </w:p>
        </w:tc>
        <w:tc>
          <w:tcPr>
            <w:tcW w:w="2079" w:type="dxa"/>
            <w:gridSpan w:val="2"/>
            <w:vAlign w:val="center"/>
          </w:tcPr>
          <w:p w:rsidR="00772CCB" w:rsidRPr="006B4848" w:rsidRDefault="00772CCB" w:rsidP="00772CCB">
            <w:pPr>
              <w:pStyle w:val="afffffff4"/>
              <w:rPr>
                <w:b w:val="0"/>
                <w:sz w:val="22"/>
                <w:szCs w:val="22"/>
                <w:lang w:val="en-US"/>
              </w:rPr>
            </w:pPr>
            <w:r w:rsidRPr="006B4848">
              <w:rPr>
                <w:b w:val="0"/>
                <w:sz w:val="22"/>
                <w:szCs w:val="22"/>
                <w:lang w:val="en-US"/>
              </w:rPr>
              <w:t>MES2411X</w:t>
            </w:r>
          </w:p>
        </w:tc>
        <w:tc>
          <w:tcPr>
            <w:tcW w:w="6222" w:type="dxa"/>
            <w:gridSpan w:val="2"/>
            <w:vAlign w:val="center"/>
          </w:tcPr>
          <w:p w:rsidR="00772CCB" w:rsidRPr="00F2059F" w:rsidRDefault="00772CCB" w:rsidP="00772CCB">
            <w:pPr>
              <w:pStyle w:val="afffffff4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  <w:lang w:val="en-US"/>
              </w:rPr>
              <w:t xml:space="preserve">35 </w:t>
            </w:r>
            <w:r>
              <w:rPr>
                <w:b w:val="0"/>
                <w:sz w:val="22"/>
                <w:szCs w:val="22"/>
              </w:rPr>
              <w:t>Вт</w:t>
            </w:r>
          </w:p>
        </w:tc>
      </w:tr>
      <w:tr w:rsidR="00772CCB" w:rsidRPr="00945844" w:rsidTr="00141F2A">
        <w:trPr>
          <w:cantSplit/>
          <w:trHeight w:val="149"/>
        </w:trPr>
        <w:tc>
          <w:tcPr>
            <w:tcW w:w="1824" w:type="dxa"/>
            <w:gridSpan w:val="2"/>
            <w:vMerge/>
            <w:vAlign w:val="center"/>
          </w:tcPr>
          <w:p w:rsidR="00772CCB" w:rsidRPr="00D33329" w:rsidRDefault="00772CCB" w:rsidP="00772CCB">
            <w:pPr>
              <w:pStyle w:val="afffffff4"/>
              <w:rPr>
                <w:b w:val="0"/>
                <w:sz w:val="22"/>
                <w:szCs w:val="22"/>
              </w:rPr>
            </w:pPr>
          </w:p>
        </w:tc>
        <w:tc>
          <w:tcPr>
            <w:tcW w:w="2079" w:type="dxa"/>
            <w:gridSpan w:val="2"/>
            <w:vAlign w:val="center"/>
          </w:tcPr>
          <w:p w:rsidR="00772CCB" w:rsidRPr="006B4848" w:rsidRDefault="00772CCB" w:rsidP="00772CCB">
            <w:pPr>
              <w:pStyle w:val="afffffff4"/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MES3400-24</w:t>
            </w:r>
          </w:p>
        </w:tc>
        <w:tc>
          <w:tcPr>
            <w:tcW w:w="6222" w:type="dxa"/>
            <w:gridSpan w:val="2"/>
            <w:vAlign w:val="center"/>
          </w:tcPr>
          <w:p w:rsidR="00772CCB" w:rsidRPr="00F8098F" w:rsidRDefault="00772CCB" w:rsidP="00772CCB">
            <w:pPr>
              <w:pStyle w:val="afffffff4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  <w:lang w:val="en-US"/>
              </w:rPr>
              <w:t xml:space="preserve">37 </w:t>
            </w:r>
            <w:r>
              <w:rPr>
                <w:b w:val="0"/>
                <w:sz w:val="22"/>
                <w:szCs w:val="22"/>
              </w:rPr>
              <w:t>Вт</w:t>
            </w:r>
          </w:p>
        </w:tc>
      </w:tr>
      <w:tr w:rsidR="00772CCB" w:rsidRPr="00945844" w:rsidTr="00141F2A">
        <w:trPr>
          <w:cantSplit/>
          <w:trHeight w:val="149"/>
        </w:trPr>
        <w:tc>
          <w:tcPr>
            <w:tcW w:w="1824" w:type="dxa"/>
            <w:gridSpan w:val="2"/>
            <w:vMerge/>
            <w:vAlign w:val="center"/>
          </w:tcPr>
          <w:p w:rsidR="00772CCB" w:rsidRPr="00D33329" w:rsidRDefault="00772CCB" w:rsidP="00772CCB">
            <w:pPr>
              <w:pStyle w:val="afffffff4"/>
              <w:rPr>
                <w:b w:val="0"/>
                <w:sz w:val="22"/>
                <w:szCs w:val="22"/>
              </w:rPr>
            </w:pPr>
          </w:p>
        </w:tc>
        <w:tc>
          <w:tcPr>
            <w:tcW w:w="2079" w:type="dxa"/>
            <w:gridSpan w:val="2"/>
            <w:vAlign w:val="center"/>
          </w:tcPr>
          <w:p w:rsidR="00772CCB" w:rsidRPr="006B4848" w:rsidRDefault="00772CCB" w:rsidP="00772CCB">
            <w:pPr>
              <w:pStyle w:val="afffffff4"/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MES3400-24F</w:t>
            </w:r>
          </w:p>
        </w:tc>
        <w:tc>
          <w:tcPr>
            <w:tcW w:w="6222" w:type="dxa"/>
            <w:gridSpan w:val="2"/>
            <w:vAlign w:val="center"/>
          </w:tcPr>
          <w:p w:rsidR="00772CCB" w:rsidRPr="00F8098F" w:rsidRDefault="00772CCB" w:rsidP="00772CCB">
            <w:pPr>
              <w:pStyle w:val="afffffff4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55 Вт</w:t>
            </w:r>
          </w:p>
        </w:tc>
      </w:tr>
      <w:tr w:rsidR="00772CCB" w:rsidRPr="00945844" w:rsidTr="00141F2A">
        <w:trPr>
          <w:cantSplit/>
          <w:trHeight w:val="149"/>
        </w:trPr>
        <w:tc>
          <w:tcPr>
            <w:tcW w:w="1824" w:type="dxa"/>
            <w:gridSpan w:val="2"/>
            <w:vMerge/>
            <w:vAlign w:val="center"/>
          </w:tcPr>
          <w:p w:rsidR="00772CCB" w:rsidRPr="00D33329" w:rsidRDefault="00772CCB" w:rsidP="00772CCB">
            <w:pPr>
              <w:pStyle w:val="afffffff4"/>
              <w:rPr>
                <w:b w:val="0"/>
                <w:sz w:val="22"/>
                <w:szCs w:val="22"/>
              </w:rPr>
            </w:pPr>
          </w:p>
        </w:tc>
        <w:tc>
          <w:tcPr>
            <w:tcW w:w="2079" w:type="dxa"/>
            <w:gridSpan w:val="2"/>
            <w:vAlign w:val="center"/>
          </w:tcPr>
          <w:p w:rsidR="00772CCB" w:rsidRPr="006B4848" w:rsidRDefault="00772CCB" w:rsidP="00772CCB">
            <w:pPr>
              <w:pStyle w:val="afffffff4"/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MES3400-48</w:t>
            </w:r>
          </w:p>
        </w:tc>
        <w:tc>
          <w:tcPr>
            <w:tcW w:w="6222" w:type="dxa"/>
            <w:gridSpan w:val="2"/>
            <w:vAlign w:val="center"/>
          </w:tcPr>
          <w:p w:rsidR="00772CCB" w:rsidRPr="00F8098F" w:rsidRDefault="00772CCB" w:rsidP="00772CCB">
            <w:pPr>
              <w:pStyle w:val="afffffff4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52 Вт</w:t>
            </w:r>
          </w:p>
        </w:tc>
      </w:tr>
      <w:tr w:rsidR="00772CCB" w:rsidRPr="00945844" w:rsidTr="00141F2A">
        <w:trPr>
          <w:cantSplit/>
          <w:trHeight w:val="149"/>
        </w:trPr>
        <w:tc>
          <w:tcPr>
            <w:tcW w:w="1824" w:type="dxa"/>
            <w:gridSpan w:val="2"/>
            <w:vAlign w:val="center"/>
          </w:tcPr>
          <w:p w:rsidR="00772CCB" w:rsidRPr="00D46ACC" w:rsidRDefault="00772CCB" w:rsidP="00772CCB">
            <w:pPr>
              <w:pStyle w:val="afffffff4"/>
              <w:jc w:val="lef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Максимальная п</w:t>
            </w:r>
            <w:r w:rsidRPr="00D33329">
              <w:rPr>
                <w:b w:val="0"/>
                <w:sz w:val="22"/>
                <w:szCs w:val="22"/>
              </w:rPr>
              <w:t>отребляемая мощность</w:t>
            </w:r>
            <w:r>
              <w:rPr>
                <w:b w:val="0"/>
                <w:sz w:val="22"/>
                <w:szCs w:val="22"/>
              </w:rPr>
              <w:t xml:space="preserve"> без учета нагрузки </w:t>
            </w:r>
            <w:r>
              <w:rPr>
                <w:b w:val="0"/>
                <w:sz w:val="22"/>
                <w:szCs w:val="22"/>
                <w:lang w:val="en-US"/>
              </w:rPr>
              <w:t>PoE</w:t>
            </w:r>
          </w:p>
        </w:tc>
        <w:tc>
          <w:tcPr>
            <w:tcW w:w="2079" w:type="dxa"/>
            <w:gridSpan w:val="2"/>
            <w:vAlign w:val="center"/>
          </w:tcPr>
          <w:p w:rsidR="00772CCB" w:rsidRPr="006B4848" w:rsidRDefault="00772CCB" w:rsidP="00772CCB">
            <w:pPr>
              <w:pStyle w:val="afffffff4"/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MES3710P</w:t>
            </w:r>
          </w:p>
        </w:tc>
        <w:tc>
          <w:tcPr>
            <w:tcW w:w="6222" w:type="dxa"/>
            <w:gridSpan w:val="2"/>
            <w:vAlign w:val="center"/>
          </w:tcPr>
          <w:p w:rsidR="00772CCB" w:rsidRDefault="00772CCB" w:rsidP="00772CCB">
            <w:pPr>
              <w:pStyle w:val="afffffff4"/>
              <w:rPr>
                <w:b w:val="0"/>
                <w:sz w:val="22"/>
                <w:szCs w:val="22"/>
                <w:lang w:val="en-US"/>
              </w:rPr>
            </w:pPr>
            <w:r w:rsidRPr="004D5314">
              <w:rPr>
                <w:b w:val="0"/>
                <w:sz w:val="22"/>
                <w:szCs w:val="22"/>
              </w:rPr>
              <w:t xml:space="preserve">20 </w:t>
            </w:r>
            <w:r>
              <w:rPr>
                <w:b w:val="0"/>
                <w:sz w:val="22"/>
                <w:szCs w:val="22"/>
              </w:rPr>
              <w:t>Вт</w:t>
            </w:r>
          </w:p>
        </w:tc>
      </w:tr>
      <w:tr w:rsidR="00772CCB" w:rsidRPr="00945844" w:rsidTr="00141F2A">
        <w:trPr>
          <w:cantSplit/>
          <w:trHeight w:val="149"/>
        </w:trPr>
        <w:tc>
          <w:tcPr>
            <w:tcW w:w="1824" w:type="dxa"/>
            <w:gridSpan w:val="2"/>
            <w:vMerge w:val="restart"/>
            <w:vAlign w:val="center"/>
          </w:tcPr>
          <w:p w:rsidR="00772CCB" w:rsidRPr="00D33329" w:rsidRDefault="00772CCB" w:rsidP="00772CCB">
            <w:pPr>
              <w:pStyle w:val="afffffff4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Максимальная п</w:t>
            </w:r>
            <w:r w:rsidRPr="00D33329">
              <w:rPr>
                <w:b w:val="0"/>
                <w:sz w:val="22"/>
                <w:szCs w:val="22"/>
              </w:rPr>
              <w:t>отребляемая мощность</w:t>
            </w:r>
            <w:r>
              <w:rPr>
                <w:b w:val="0"/>
                <w:sz w:val="22"/>
                <w:szCs w:val="22"/>
              </w:rPr>
              <w:t> без учёта заряда АКБ</w:t>
            </w:r>
          </w:p>
        </w:tc>
        <w:tc>
          <w:tcPr>
            <w:tcW w:w="2079" w:type="dxa"/>
            <w:gridSpan w:val="2"/>
            <w:vAlign w:val="center"/>
          </w:tcPr>
          <w:p w:rsidR="00772CCB" w:rsidRPr="006B4848" w:rsidRDefault="00772CCB" w:rsidP="00772CCB">
            <w:pPr>
              <w:pStyle w:val="afffffff4"/>
              <w:rPr>
                <w:b w:val="0"/>
                <w:sz w:val="22"/>
                <w:szCs w:val="22"/>
              </w:rPr>
            </w:pPr>
            <w:r w:rsidRPr="006B4848">
              <w:rPr>
                <w:b w:val="0"/>
                <w:sz w:val="22"/>
                <w:szCs w:val="22"/>
              </w:rPr>
              <w:t>MES2408B</w:t>
            </w:r>
          </w:p>
        </w:tc>
        <w:tc>
          <w:tcPr>
            <w:tcW w:w="6222" w:type="dxa"/>
            <w:gridSpan w:val="2"/>
            <w:vAlign w:val="center"/>
          </w:tcPr>
          <w:p w:rsidR="00772CCB" w:rsidRPr="00D33329" w:rsidRDefault="00772CCB" w:rsidP="00772CCB">
            <w:pPr>
              <w:pStyle w:val="afffffff4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7 Вт</w:t>
            </w:r>
          </w:p>
        </w:tc>
      </w:tr>
      <w:tr w:rsidR="00772CCB" w:rsidRPr="00945844" w:rsidTr="00C918E5">
        <w:trPr>
          <w:cantSplit/>
          <w:trHeight w:val="547"/>
        </w:trPr>
        <w:tc>
          <w:tcPr>
            <w:tcW w:w="1824" w:type="dxa"/>
            <w:gridSpan w:val="2"/>
            <w:vMerge/>
            <w:vAlign w:val="center"/>
          </w:tcPr>
          <w:p w:rsidR="00772CCB" w:rsidRPr="00D33329" w:rsidRDefault="00772CCB" w:rsidP="00772CCB">
            <w:pPr>
              <w:pStyle w:val="afffffff4"/>
              <w:rPr>
                <w:b w:val="0"/>
                <w:sz w:val="22"/>
                <w:szCs w:val="22"/>
              </w:rPr>
            </w:pPr>
          </w:p>
        </w:tc>
        <w:tc>
          <w:tcPr>
            <w:tcW w:w="2079" w:type="dxa"/>
            <w:gridSpan w:val="2"/>
            <w:vAlign w:val="center"/>
          </w:tcPr>
          <w:p w:rsidR="00772CCB" w:rsidRPr="006B4848" w:rsidRDefault="00772CCB" w:rsidP="00772CCB">
            <w:pPr>
              <w:pStyle w:val="afffffff4"/>
              <w:rPr>
                <w:b w:val="0"/>
                <w:sz w:val="22"/>
                <w:szCs w:val="22"/>
              </w:rPr>
            </w:pPr>
            <w:r w:rsidRPr="006B4848">
              <w:rPr>
                <w:b w:val="0"/>
                <w:sz w:val="22"/>
                <w:szCs w:val="22"/>
              </w:rPr>
              <w:t>MES2424B</w:t>
            </w:r>
          </w:p>
        </w:tc>
        <w:tc>
          <w:tcPr>
            <w:tcW w:w="6222" w:type="dxa"/>
            <w:gridSpan w:val="2"/>
            <w:vAlign w:val="center"/>
          </w:tcPr>
          <w:p w:rsidR="00772CCB" w:rsidRDefault="00772CCB" w:rsidP="00772CCB">
            <w:pPr>
              <w:pStyle w:val="afffffff4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25 Вт</w:t>
            </w:r>
          </w:p>
        </w:tc>
      </w:tr>
      <w:tr w:rsidR="00772CCB" w:rsidRPr="00945844" w:rsidTr="00C918E5">
        <w:trPr>
          <w:cantSplit/>
          <w:trHeight w:val="547"/>
        </w:trPr>
        <w:tc>
          <w:tcPr>
            <w:tcW w:w="1824" w:type="dxa"/>
            <w:gridSpan w:val="2"/>
            <w:vMerge/>
            <w:vAlign w:val="center"/>
          </w:tcPr>
          <w:p w:rsidR="00772CCB" w:rsidRPr="00D33329" w:rsidRDefault="00772CCB" w:rsidP="00772CCB">
            <w:pPr>
              <w:pStyle w:val="afffffff4"/>
              <w:rPr>
                <w:b w:val="0"/>
                <w:sz w:val="22"/>
                <w:szCs w:val="22"/>
              </w:rPr>
            </w:pPr>
          </w:p>
        </w:tc>
        <w:tc>
          <w:tcPr>
            <w:tcW w:w="2079" w:type="dxa"/>
            <w:gridSpan w:val="2"/>
            <w:vAlign w:val="center"/>
          </w:tcPr>
          <w:p w:rsidR="00772CCB" w:rsidRPr="006B4848" w:rsidRDefault="00772CCB" w:rsidP="00772CCB">
            <w:pPr>
              <w:pStyle w:val="afffffff4"/>
              <w:rPr>
                <w:b w:val="0"/>
                <w:sz w:val="22"/>
                <w:szCs w:val="22"/>
              </w:rPr>
            </w:pPr>
            <w:r w:rsidRPr="006B4848">
              <w:rPr>
                <w:b w:val="0"/>
                <w:sz w:val="22"/>
                <w:szCs w:val="22"/>
              </w:rPr>
              <w:t>MES2424</w:t>
            </w:r>
            <w:r>
              <w:rPr>
                <w:b w:val="0"/>
                <w:sz w:val="22"/>
                <w:szCs w:val="22"/>
                <w:lang w:val="en-US"/>
              </w:rPr>
              <w:t>F</w:t>
            </w:r>
            <w:r w:rsidRPr="006B4848">
              <w:rPr>
                <w:b w:val="0"/>
                <w:sz w:val="22"/>
                <w:szCs w:val="22"/>
              </w:rPr>
              <w:t>B</w:t>
            </w:r>
          </w:p>
        </w:tc>
        <w:tc>
          <w:tcPr>
            <w:tcW w:w="6222" w:type="dxa"/>
            <w:gridSpan w:val="2"/>
            <w:vAlign w:val="center"/>
          </w:tcPr>
          <w:p w:rsidR="00772CCB" w:rsidRDefault="00772CCB" w:rsidP="00772CCB">
            <w:pPr>
              <w:pStyle w:val="afffffff4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47 Вт</w:t>
            </w:r>
          </w:p>
        </w:tc>
      </w:tr>
      <w:tr w:rsidR="00772CCB" w:rsidRPr="00945844" w:rsidTr="00C918E5">
        <w:trPr>
          <w:cantSplit/>
          <w:trHeight w:val="547"/>
        </w:trPr>
        <w:tc>
          <w:tcPr>
            <w:tcW w:w="1824" w:type="dxa"/>
            <w:gridSpan w:val="2"/>
            <w:vMerge/>
            <w:vAlign w:val="center"/>
          </w:tcPr>
          <w:p w:rsidR="00772CCB" w:rsidRPr="00D33329" w:rsidRDefault="00772CCB" w:rsidP="00772CCB">
            <w:pPr>
              <w:pStyle w:val="afffffff4"/>
              <w:rPr>
                <w:b w:val="0"/>
                <w:sz w:val="22"/>
                <w:szCs w:val="22"/>
              </w:rPr>
            </w:pPr>
          </w:p>
        </w:tc>
        <w:tc>
          <w:tcPr>
            <w:tcW w:w="2079" w:type="dxa"/>
            <w:gridSpan w:val="2"/>
            <w:vAlign w:val="center"/>
          </w:tcPr>
          <w:p w:rsidR="00772CCB" w:rsidRPr="006B4848" w:rsidRDefault="00772CCB" w:rsidP="00772CCB">
            <w:pPr>
              <w:pStyle w:val="afffffff4"/>
              <w:rPr>
                <w:b w:val="0"/>
                <w:sz w:val="22"/>
                <w:szCs w:val="22"/>
                <w:lang w:val="en-US"/>
              </w:rPr>
            </w:pPr>
            <w:r w:rsidRPr="006B4848">
              <w:rPr>
                <w:b w:val="0"/>
                <w:sz w:val="22"/>
                <w:szCs w:val="22"/>
              </w:rPr>
              <w:t>MES2428B</w:t>
            </w:r>
          </w:p>
        </w:tc>
        <w:tc>
          <w:tcPr>
            <w:tcW w:w="6222" w:type="dxa"/>
            <w:gridSpan w:val="2"/>
            <w:vAlign w:val="center"/>
          </w:tcPr>
          <w:p w:rsidR="00772CCB" w:rsidRPr="00D33329" w:rsidRDefault="00772CCB" w:rsidP="00772CCB">
            <w:pPr>
              <w:pStyle w:val="afffffff4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20</w:t>
            </w:r>
            <w:r w:rsidRPr="00D33329">
              <w:rPr>
                <w:b w:val="0"/>
                <w:sz w:val="22"/>
                <w:szCs w:val="22"/>
              </w:rPr>
              <w:t xml:space="preserve"> Вт</w:t>
            </w:r>
          </w:p>
        </w:tc>
      </w:tr>
      <w:tr w:rsidR="00772CCB" w:rsidRPr="00945844" w:rsidTr="00141F2A">
        <w:trPr>
          <w:cantSplit/>
          <w:trHeight w:val="149"/>
        </w:trPr>
        <w:tc>
          <w:tcPr>
            <w:tcW w:w="1824" w:type="dxa"/>
            <w:gridSpan w:val="2"/>
            <w:vMerge/>
            <w:vAlign w:val="center"/>
          </w:tcPr>
          <w:p w:rsidR="00772CCB" w:rsidRPr="00D33329" w:rsidRDefault="00772CCB" w:rsidP="00772CCB">
            <w:pPr>
              <w:pStyle w:val="afffffff4"/>
              <w:rPr>
                <w:b w:val="0"/>
                <w:sz w:val="22"/>
                <w:szCs w:val="22"/>
              </w:rPr>
            </w:pPr>
          </w:p>
        </w:tc>
        <w:tc>
          <w:tcPr>
            <w:tcW w:w="2079" w:type="dxa"/>
            <w:gridSpan w:val="2"/>
            <w:vAlign w:val="center"/>
          </w:tcPr>
          <w:p w:rsidR="00772CCB" w:rsidRPr="006B4848" w:rsidRDefault="00772CCB" w:rsidP="00772CCB">
            <w:pPr>
              <w:pStyle w:val="afffffff4"/>
              <w:rPr>
                <w:b w:val="0"/>
                <w:sz w:val="22"/>
                <w:szCs w:val="22"/>
              </w:rPr>
            </w:pPr>
            <w:r w:rsidRPr="006B4848">
              <w:rPr>
                <w:b w:val="0"/>
                <w:sz w:val="22"/>
                <w:szCs w:val="22"/>
              </w:rPr>
              <w:t>MES2448B</w:t>
            </w:r>
          </w:p>
        </w:tc>
        <w:tc>
          <w:tcPr>
            <w:tcW w:w="6222" w:type="dxa"/>
            <w:gridSpan w:val="2"/>
            <w:vAlign w:val="center"/>
          </w:tcPr>
          <w:p w:rsidR="00772CCB" w:rsidRPr="00D33329" w:rsidRDefault="00772CCB" w:rsidP="00772CCB">
            <w:pPr>
              <w:pStyle w:val="afffffff4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48</w:t>
            </w:r>
            <w:r w:rsidRPr="005D278D">
              <w:rPr>
                <w:b w:val="0"/>
                <w:sz w:val="22"/>
                <w:szCs w:val="22"/>
              </w:rPr>
              <w:t xml:space="preserve"> Вт</w:t>
            </w:r>
          </w:p>
        </w:tc>
      </w:tr>
      <w:tr w:rsidR="00772CCB" w:rsidRPr="00945844" w:rsidTr="00141F2A">
        <w:trPr>
          <w:cantSplit/>
          <w:trHeight w:val="149"/>
        </w:trPr>
        <w:tc>
          <w:tcPr>
            <w:tcW w:w="1824" w:type="dxa"/>
            <w:gridSpan w:val="2"/>
            <w:vMerge w:val="restart"/>
            <w:vAlign w:val="center"/>
          </w:tcPr>
          <w:p w:rsidR="00772CCB" w:rsidRPr="00D33329" w:rsidRDefault="00772CCB" w:rsidP="00772CCB">
            <w:pPr>
              <w:pStyle w:val="afffffff4"/>
              <w:rPr>
                <w:b w:val="0"/>
                <w:sz w:val="22"/>
                <w:szCs w:val="22"/>
              </w:rPr>
            </w:pPr>
            <w:r w:rsidRPr="00D33329">
              <w:rPr>
                <w:b w:val="0"/>
                <w:sz w:val="22"/>
                <w:szCs w:val="22"/>
              </w:rPr>
              <w:t>Бюджет PoE</w:t>
            </w:r>
          </w:p>
        </w:tc>
        <w:tc>
          <w:tcPr>
            <w:tcW w:w="2079" w:type="dxa"/>
            <w:gridSpan w:val="2"/>
            <w:vAlign w:val="center"/>
          </w:tcPr>
          <w:p w:rsidR="00772CCB" w:rsidRPr="006B4848" w:rsidRDefault="00772CCB" w:rsidP="00772CCB">
            <w:pPr>
              <w:pStyle w:val="afffffff4"/>
              <w:rPr>
                <w:b w:val="0"/>
                <w:sz w:val="22"/>
                <w:szCs w:val="22"/>
              </w:rPr>
            </w:pPr>
            <w:r w:rsidRPr="006B4848">
              <w:rPr>
                <w:b w:val="0"/>
                <w:sz w:val="22"/>
                <w:szCs w:val="22"/>
              </w:rPr>
              <w:t>MES2408CP</w:t>
            </w:r>
          </w:p>
          <w:p w:rsidR="00772CCB" w:rsidRPr="006B4848" w:rsidRDefault="00772CCB" w:rsidP="00772CCB">
            <w:pPr>
              <w:pStyle w:val="afffffff4"/>
              <w:rPr>
                <w:b w:val="0"/>
                <w:sz w:val="22"/>
                <w:szCs w:val="22"/>
              </w:rPr>
            </w:pPr>
            <w:r w:rsidRPr="006B4848">
              <w:rPr>
                <w:b w:val="0"/>
                <w:sz w:val="22"/>
                <w:szCs w:val="22"/>
              </w:rPr>
              <w:t>MES2408IP DC1</w:t>
            </w:r>
          </w:p>
          <w:p w:rsidR="00772CCB" w:rsidRPr="006B4848" w:rsidRDefault="00772CCB" w:rsidP="00772CCB">
            <w:pPr>
              <w:pStyle w:val="afffffff4"/>
              <w:rPr>
                <w:b w:val="0"/>
                <w:sz w:val="22"/>
                <w:szCs w:val="22"/>
              </w:rPr>
            </w:pPr>
            <w:r w:rsidRPr="006B4848">
              <w:rPr>
                <w:b w:val="0"/>
                <w:sz w:val="22"/>
                <w:szCs w:val="22"/>
              </w:rPr>
              <w:t>MES3708P</w:t>
            </w:r>
          </w:p>
        </w:tc>
        <w:tc>
          <w:tcPr>
            <w:tcW w:w="6222" w:type="dxa"/>
            <w:gridSpan w:val="2"/>
            <w:vAlign w:val="center"/>
          </w:tcPr>
          <w:p w:rsidR="00772CCB" w:rsidRPr="00D33329" w:rsidRDefault="00772CCB" w:rsidP="00772CCB">
            <w:pPr>
              <w:pStyle w:val="afffffff4"/>
              <w:rPr>
                <w:b w:val="0"/>
                <w:sz w:val="22"/>
                <w:szCs w:val="22"/>
              </w:rPr>
            </w:pPr>
            <w:r w:rsidRPr="00D33329">
              <w:rPr>
                <w:b w:val="0"/>
                <w:sz w:val="22"/>
                <w:szCs w:val="22"/>
              </w:rPr>
              <w:t>120 Вт</w:t>
            </w:r>
          </w:p>
        </w:tc>
      </w:tr>
      <w:tr w:rsidR="00772CCB" w:rsidRPr="00945844" w:rsidTr="00141F2A">
        <w:trPr>
          <w:cantSplit/>
          <w:trHeight w:val="149"/>
        </w:trPr>
        <w:tc>
          <w:tcPr>
            <w:tcW w:w="1824" w:type="dxa"/>
            <w:gridSpan w:val="2"/>
            <w:vMerge/>
            <w:vAlign w:val="center"/>
          </w:tcPr>
          <w:p w:rsidR="00772CCB" w:rsidRPr="00D33329" w:rsidRDefault="00772CCB" w:rsidP="00772CCB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79" w:type="dxa"/>
            <w:gridSpan w:val="2"/>
            <w:vAlign w:val="center"/>
          </w:tcPr>
          <w:p w:rsidR="00772CCB" w:rsidRDefault="00772CCB" w:rsidP="00772CCB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6B4848">
              <w:rPr>
                <w:rFonts w:asciiTheme="minorHAnsi" w:hAnsiTheme="minorHAnsi" w:cstheme="minorHAnsi"/>
                <w:sz w:val="22"/>
                <w:szCs w:val="22"/>
              </w:rPr>
              <w:t>MES2408P</w:t>
            </w:r>
          </w:p>
          <w:p w:rsidR="00772CCB" w:rsidRPr="006B4848" w:rsidRDefault="00772CCB" w:rsidP="00772CCB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MES3710P</w:t>
            </w:r>
          </w:p>
        </w:tc>
        <w:tc>
          <w:tcPr>
            <w:tcW w:w="6222" w:type="dxa"/>
            <w:gridSpan w:val="2"/>
            <w:vAlign w:val="center"/>
          </w:tcPr>
          <w:p w:rsidR="00772CCB" w:rsidRPr="00D33329" w:rsidRDefault="00772CCB" w:rsidP="00772CCB">
            <w:pPr>
              <w:pStyle w:val="affffd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240</w:t>
            </w:r>
            <w:r w:rsidRPr="00D3332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D33329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Вт</w:t>
            </w:r>
          </w:p>
        </w:tc>
      </w:tr>
      <w:tr w:rsidR="00772CCB" w:rsidRPr="00945844" w:rsidTr="00141F2A">
        <w:trPr>
          <w:cantSplit/>
          <w:trHeight w:val="149"/>
        </w:trPr>
        <w:tc>
          <w:tcPr>
            <w:tcW w:w="1824" w:type="dxa"/>
            <w:gridSpan w:val="2"/>
            <w:vMerge/>
            <w:vAlign w:val="center"/>
          </w:tcPr>
          <w:p w:rsidR="00772CCB" w:rsidRPr="00D33329" w:rsidRDefault="00772CCB" w:rsidP="00772CCB">
            <w:pPr>
              <w:pStyle w:val="affffd"/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  <w:tc>
          <w:tcPr>
            <w:tcW w:w="2079" w:type="dxa"/>
            <w:gridSpan w:val="2"/>
            <w:vAlign w:val="center"/>
          </w:tcPr>
          <w:p w:rsidR="00772CCB" w:rsidRPr="006B4848" w:rsidRDefault="00772CCB" w:rsidP="00772CCB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6B4848">
              <w:rPr>
                <w:rFonts w:asciiTheme="minorHAnsi" w:hAnsiTheme="minorHAnsi" w:cstheme="minorHAnsi"/>
                <w:sz w:val="22"/>
                <w:szCs w:val="22"/>
              </w:rPr>
              <w:t>MES2408PL</w:t>
            </w:r>
          </w:p>
        </w:tc>
        <w:tc>
          <w:tcPr>
            <w:tcW w:w="6222" w:type="dxa"/>
            <w:gridSpan w:val="2"/>
            <w:vAlign w:val="center"/>
          </w:tcPr>
          <w:p w:rsidR="00772CCB" w:rsidRPr="00D33329" w:rsidRDefault="00772CCB" w:rsidP="00772CCB">
            <w:pPr>
              <w:pStyle w:val="affffd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D33329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65 Вт</w:t>
            </w:r>
          </w:p>
        </w:tc>
      </w:tr>
      <w:tr w:rsidR="00772CCB" w:rsidRPr="00945844" w:rsidTr="00141F2A">
        <w:trPr>
          <w:cantSplit/>
          <w:trHeight w:val="240"/>
        </w:trPr>
        <w:tc>
          <w:tcPr>
            <w:tcW w:w="1824" w:type="dxa"/>
            <w:gridSpan w:val="2"/>
            <w:vMerge/>
            <w:vAlign w:val="center"/>
          </w:tcPr>
          <w:p w:rsidR="00772CCB" w:rsidRPr="00D33329" w:rsidRDefault="00772CCB" w:rsidP="00772CCB">
            <w:pPr>
              <w:pStyle w:val="affffd"/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  <w:tc>
          <w:tcPr>
            <w:tcW w:w="2079" w:type="dxa"/>
            <w:gridSpan w:val="2"/>
            <w:vAlign w:val="center"/>
          </w:tcPr>
          <w:p w:rsidR="00772CCB" w:rsidRPr="006B4848" w:rsidRDefault="00772CCB" w:rsidP="00772CCB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6B4848">
              <w:rPr>
                <w:rFonts w:asciiTheme="minorHAnsi" w:hAnsiTheme="minorHAnsi" w:cstheme="minorHAnsi"/>
                <w:sz w:val="22"/>
                <w:szCs w:val="22"/>
              </w:rPr>
              <w:t>MES2424P</w:t>
            </w:r>
          </w:p>
          <w:p w:rsidR="00772CCB" w:rsidRPr="006B4848" w:rsidRDefault="00772CCB" w:rsidP="00772CCB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6B4848">
              <w:rPr>
                <w:rFonts w:asciiTheme="minorHAnsi" w:hAnsiTheme="minorHAnsi" w:cstheme="minorHAnsi"/>
                <w:sz w:val="22"/>
                <w:szCs w:val="22"/>
              </w:rPr>
              <w:t>MES2428P</w:t>
            </w:r>
          </w:p>
        </w:tc>
        <w:tc>
          <w:tcPr>
            <w:tcW w:w="6222" w:type="dxa"/>
            <w:gridSpan w:val="2"/>
            <w:vAlign w:val="center"/>
          </w:tcPr>
          <w:p w:rsidR="00772CCB" w:rsidRPr="00D33329" w:rsidRDefault="00772CCB" w:rsidP="00772CCB">
            <w:pPr>
              <w:pStyle w:val="affffd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D33329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3</w:t>
            </w:r>
            <w:r w:rsidRPr="00D33329">
              <w:rPr>
                <w:rFonts w:asciiTheme="minorHAnsi" w:hAnsiTheme="minorHAnsi" w:cstheme="minorHAnsi"/>
                <w:sz w:val="22"/>
                <w:szCs w:val="22"/>
              </w:rPr>
              <w:t>7</w:t>
            </w:r>
            <w:r w:rsidRPr="00D33329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0 Вт</w:t>
            </w:r>
          </w:p>
        </w:tc>
      </w:tr>
      <w:tr w:rsidR="00772CCB" w:rsidRPr="00945844" w:rsidTr="00141F2A">
        <w:trPr>
          <w:cantSplit/>
          <w:trHeight w:val="240"/>
        </w:trPr>
        <w:tc>
          <w:tcPr>
            <w:tcW w:w="1824" w:type="dxa"/>
            <w:gridSpan w:val="2"/>
            <w:vMerge/>
            <w:vAlign w:val="center"/>
          </w:tcPr>
          <w:p w:rsidR="00772CCB" w:rsidRPr="00D33329" w:rsidRDefault="00772CCB" w:rsidP="00772CCB">
            <w:pPr>
              <w:pStyle w:val="affffd"/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  <w:tc>
          <w:tcPr>
            <w:tcW w:w="2079" w:type="dxa"/>
            <w:gridSpan w:val="2"/>
            <w:vAlign w:val="center"/>
          </w:tcPr>
          <w:p w:rsidR="00772CCB" w:rsidRPr="00D0345C" w:rsidRDefault="00772CCB" w:rsidP="00772CCB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MES2448P</w:t>
            </w:r>
          </w:p>
        </w:tc>
        <w:tc>
          <w:tcPr>
            <w:tcW w:w="6222" w:type="dxa"/>
            <w:gridSpan w:val="2"/>
            <w:vAlign w:val="center"/>
          </w:tcPr>
          <w:p w:rsidR="00772CCB" w:rsidRPr="00D0345C" w:rsidRDefault="00772CCB" w:rsidP="00772CCB">
            <w:pPr>
              <w:pStyle w:val="affffd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720 </w:t>
            </w:r>
            <w:r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Вт</w:t>
            </w:r>
          </w:p>
        </w:tc>
      </w:tr>
      <w:tr w:rsidR="00772CCB" w:rsidRPr="00945844" w:rsidTr="00141F2A">
        <w:trPr>
          <w:cantSplit/>
          <w:trHeight w:val="240"/>
        </w:trPr>
        <w:tc>
          <w:tcPr>
            <w:tcW w:w="1824" w:type="dxa"/>
            <w:gridSpan w:val="2"/>
            <w:vMerge w:val="restart"/>
            <w:vAlign w:val="center"/>
          </w:tcPr>
          <w:p w:rsidR="00772CCB" w:rsidRPr="00D33329" w:rsidRDefault="00772CCB" w:rsidP="00772CCB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Тепловыде-ление</w:t>
            </w:r>
          </w:p>
        </w:tc>
        <w:tc>
          <w:tcPr>
            <w:tcW w:w="2079" w:type="dxa"/>
            <w:gridSpan w:val="2"/>
            <w:vAlign w:val="center"/>
          </w:tcPr>
          <w:p w:rsidR="00772CCB" w:rsidRPr="006B4848" w:rsidRDefault="00772CCB" w:rsidP="00772CCB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C85B0E">
              <w:rPr>
                <w:rFonts w:asciiTheme="minorHAnsi" w:hAnsiTheme="minorHAnsi" w:cstheme="minorHAnsi"/>
                <w:sz w:val="22"/>
                <w:szCs w:val="22"/>
              </w:rPr>
              <w:t>MES1428 AC</w:t>
            </w:r>
          </w:p>
        </w:tc>
        <w:tc>
          <w:tcPr>
            <w:tcW w:w="6222" w:type="dxa"/>
            <w:gridSpan w:val="2"/>
            <w:vAlign w:val="center"/>
          </w:tcPr>
          <w:p w:rsidR="00772CCB" w:rsidRPr="002363DE" w:rsidRDefault="00772CCB" w:rsidP="00772CCB">
            <w:pPr>
              <w:pStyle w:val="affffd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10 </w:t>
            </w:r>
            <w:r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Вт</w:t>
            </w:r>
          </w:p>
        </w:tc>
      </w:tr>
      <w:tr w:rsidR="00772CCB" w:rsidRPr="00945844" w:rsidTr="00141F2A">
        <w:trPr>
          <w:cantSplit/>
          <w:trHeight w:val="240"/>
        </w:trPr>
        <w:tc>
          <w:tcPr>
            <w:tcW w:w="1824" w:type="dxa"/>
            <w:gridSpan w:val="2"/>
            <w:vMerge/>
            <w:vAlign w:val="center"/>
          </w:tcPr>
          <w:p w:rsidR="00772CCB" w:rsidRPr="00D33329" w:rsidRDefault="00772CCB" w:rsidP="00772CCB">
            <w:pPr>
              <w:pStyle w:val="affffd"/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  <w:tc>
          <w:tcPr>
            <w:tcW w:w="2079" w:type="dxa"/>
            <w:gridSpan w:val="2"/>
            <w:vAlign w:val="center"/>
          </w:tcPr>
          <w:p w:rsidR="00772CCB" w:rsidRPr="006B4848" w:rsidRDefault="00772CCB" w:rsidP="00772CCB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C85B0E">
              <w:rPr>
                <w:rFonts w:asciiTheme="minorHAnsi" w:hAnsiTheme="minorHAnsi" w:cstheme="minorHAnsi"/>
                <w:sz w:val="22"/>
                <w:szCs w:val="22"/>
              </w:rPr>
              <w:t>MES1428 DC</w:t>
            </w:r>
          </w:p>
        </w:tc>
        <w:tc>
          <w:tcPr>
            <w:tcW w:w="6222" w:type="dxa"/>
            <w:gridSpan w:val="2"/>
            <w:vAlign w:val="center"/>
          </w:tcPr>
          <w:p w:rsidR="00772CCB" w:rsidRPr="002363DE" w:rsidRDefault="00772CCB" w:rsidP="00772CCB">
            <w:pPr>
              <w:pStyle w:val="affffd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11</w:t>
            </w:r>
            <w:r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Вт</w:t>
            </w:r>
          </w:p>
        </w:tc>
      </w:tr>
      <w:tr w:rsidR="00772CCB" w:rsidRPr="00945844" w:rsidTr="00141F2A">
        <w:trPr>
          <w:cantSplit/>
          <w:trHeight w:val="240"/>
        </w:trPr>
        <w:tc>
          <w:tcPr>
            <w:tcW w:w="1824" w:type="dxa"/>
            <w:gridSpan w:val="2"/>
            <w:vMerge/>
            <w:vAlign w:val="center"/>
          </w:tcPr>
          <w:p w:rsidR="00772CCB" w:rsidRPr="00D33329" w:rsidRDefault="00772CCB" w:rsidP="00772CCB">
            <w:pPr>
              <w:pStyle w:val="affffd"/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  <w:tc>
          <w:tcPr>
            <w:tcW w:w="2079" w:type="dxa"/>
            <w:gridSpan w:val="2"/>
            <w:vAlign w:val="center"/>
          </w:tcPr>
          <w:p w:rsidR="00772CCB" w:rsidRPr="006B4848" w:rsidRDefault="00772CCB" w:rsidP="00772CCB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C85B0E">
              <w:rPr>
                <w:rFonts w:asciiTheme="minorHAnsi" w:hAnsiTheme="minorHAnsi" w:cstheme="minorHAnsi"/>
                <w:sz w:val="22"/>
                <w:szCs w:val="22"/>
              </w:rPr>
              <w:t>MES2408 AC</w:t>
            </w:r>
          </w:p>
        </w:tc>
        <w:tc>
          <w:tcPr>
            <w:tcW w:w="6222" w:type="dxa"/>
            <w:gridSpan w:val="2"/>
            <w:vAlign w:val="center"/>
          </w:tcPr>
          <w:p w:rsidR="00772CCB" w:rsidRPr="00D33329" w:rsidRDefault="00772CCB" w:rsidP="00772CCB">
            <w:pPr>
              <w:pStyle w:val="affffd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7 Вт</w:t>
            </w:r>
          </w:p>
        </w:tc>
      </w:tr>
      <w:tr w:rsidR="00772CCB" w:rsidRPr="00945844" w:rsidTr="00141F2A">
        <w:trPr>
          <w:cantSplit/>
          <w:trHeight w:val="240"/>
        </w:trPr>
        <w:tc>
          <w:tcPr>
            <w:tcW w:w="1824" w:type="dxa"/>
            <w:gridSpan w:val="2"/>
            <w:vMerge/>
            <w:vAlign w:val="center"/>
          </w:tcPr>
          <w:p w:rsidR="00772CCB" w:rsidRPr="00D33329" w:rsidRDefault="00772CCB" w:rsidP="00772CCB">
            <w:pPr>
              <w:pStyle w:val="affffd"/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  <w:tc>
          <w:tcPr>
            <w:tcW w:w="2079" w:type="dxa"/>
            <w:gridSpan w:val="2"/>
            <w:vAlign w:val="center"/>
          </w:tcPr>
          <w:p w:rsidR="00772CCB" w:rsidRPr="006B4848" w:rsidRDefault="00772CCB" w:rsidP="00772CCB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C85B0E">
              <w:rPr>
                <w:rFonts w:asciiTheme="minorHAnsi" w:hAnsiTheme="minorHAnsi" w:cstheme="minorHAnsi"/>
                <w:sz w:val="22"/>
                <w:szCs w:val="22"/>
              </w:rPr>
              <w:t>MES2408 DC</w:t>
            </w:r>
          </w:p>
        </w:tc>
        <w:tc>
          <w:tcPr>
            <w:tcW w:w="6222" w:type="dxa"/>
            <w:gridSpan w:val="2"/>
            <w:vAlign w:val="center"/>
          </w:tcPr>
          <w:p w:rsidR="00772CCB" w:rsidRPr="00D33329" w:rsidRDefault="00772CCB" w:rsidP="00772CCB">
            <w:pPr>
              <w:pStyle w:val="affffd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8,6 Вт</w:t>
            </w:r>
          </w:p>
        </w:tc>
      </w:tr>
      <w:tr w:rsidR="00772CCB" w:rsidRPr="00945844" w:rsidTr="00141F2A">
        <w:trPr>
          <w:cantSplit/>
          <w:trHeight w:val="240"/>
        </w:trPr>
        <w:tc>
          <w:tcPr>
            <w:tcW w:w="1824" w:type="dxa"/>
            <w:gridSpan w:val="2"/>
            <w:vMerge/>
            <w:vAlign w:val="center"/>
          </w:tcPr>
          <w:p w:rsidR="00772CCB" w:rsidRPr="00D33329" w:rsidRDefault="00772CCB" w:rsidP="00772CCB">
            <w:pPr>
              <w:pStyle w:val="affffd"/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  <w:tc>
          <w:tcPr>
            <w:tcW w:w="2079" w:type="dxa"/>
            <w:gridSpan w:val="2"/>
            <w:vAlign w:val="center"/>
          </w:tcPr>
          <w:p w:rsidR="00772CCB" w:rsidRPr="002363DE" w:rsidRDefault="00772CCB" w:rsidP="00772CCB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MES2408B</w:t>
            </w:r>
          </w:p>
        </w:tc>
        <w:tc>
          <w:tcPr>
            <w:tcW w:w="6222" w:type="dxa"/>
            <w:gridSpan w:val="2"/>
            <w:vAlign w:val="center"/>
          </w:tcPr>
          <w:p w:rsidR="00772CCB" w:rsidRPr="00D33329" w:rsidRDefault="00772CCB" w:rsidP="00772CCB">
            <w:pPr>
              <w:pStyle w:val="affffd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11 Вт</w:t>
            </w:r>
          </w:p>
        </w:tc>
      </w:tr>
      <w:tr w:rsidR="00772CCB" w:rsidRPr="00945844" w:rsidTr="00141F2A">
        <w:trPr>
          <w:cantSplit/>
          <w:trHeight w:val="240"/>
        </w:trPr>
        <w:tc>
          <w:tcPr>
            <w:tcW w:w="1824" w:type="dxa"/>
            <w:gridSpan w:val="2"/>
            <w:vMerge/>
            <w:vAlign w:val="center"/>
          </w:tcPr>
          <w:p w:rsidR="00772CCB" w:rsidRPr="00D33329" w:rsidRDefault="00772CCB" w:rsidP="00772CCB">
            <w:pPr>
              <w:pStyle w:val="affffd"/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  <w:tc>
          <w:tcPr>
            <w:tcW w:w="2079" w:type="dxa"/>
            <w:gridSpan w:val="2"/>
            <w:vAlign w:val="center"/>
          </w:tcPr>
          <w:p w:rsidR="00772CCB" w:rsidRPr="006B4848" w:rsidRDefault="00772CCB" w:rsidP="00772CCB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C85B0E">
              <w:rPr>
                <w:rFonts w:asciiTheme="minorHAnsi" w:hAnsiTheme="minorHAnsi" w:cstheme="minorHAnsi"/>
                <w:sz w:val="22"/>
                <w:szCs w:val="22"/>
              </w:rPr>
              <w:t>MES2408C</w:t>
            </w:r>
          </w:p>
        </w:tc>
        <w:tc>
          <w:tcPr>
            <w:tcW w:w="6222" w:type="dxa"/>
            <w:gridSpan w:val="2"/>
            <w:vAlign w:val="center"/>
          </w:tcPr>
          <w:p w:rsidR="00772CCB" w:rsidRPr="002363DE" w:rsidRDefault="00772CCB" w:rsidP="00772CCB">
            <w:pPr>
              <w:pStyle w:val="affffd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10 </w:t>
            </w:r>
            <w:r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Вт</w:t>
            </w:r>
          </w:p>
        </w:tc>
      </w:tr>
      <w:tr w:rsidR="00772CCB" w:rsidRPr="00945844" w:rsidTr="00141F2A">
        <w:trPr>
          <w:cantSplit/>
          <w:trHeight w:val="240"/>
        </w:trPr>
        <w:tc>
          <w:tcPr>
            <w:tcW w:w="1824" w:type="dxa"/>
            <w:gridSpan w:val="2"/>
            <w:vMerge/>
            <w:vAlign w:val="center"/>
          </w:tcPr>
          <w:p w:rsidR="00772CCB" w:rsidRPr="00D33329" w:rsidRDefault="00772CCB" w:rsidP="00772CCB">
            <w:pPr>
              <w:pStyle w:val="affffd"/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  <w:tc>
          <w:tcPr>
            <w:tcW w:w="2079" w:type="dxa"/>
            <w:gridSpan w:val="2"/>
            <w:vAlign w:val="center"/>
          </w:tcPr>
          <w:p w:rsidR="00772CCB" w:rsidRPr="006B4848" w:rsidRDefault="00772CCB" w:rsidP="00772CCB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MES2408CP</w:t>
            </w:r>
          </w:p>
        </w:tc>
        <w:tc>
          <w:tcPr>
            <w:tcW w:w="6222" w:type="dxa"/>
            <w:gridSpan w:val="2"/>
            <w:vAlign w:val="center"/>
          </w:tcPr>
          <w:p w:rsidR="00772CCB" w:rsidRPr="00D33329" w:rsidRDefault="00772CCB" w:rsidP="00772CCB">
            <w:pPr>
              <w:pStyle w:val="affffd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30 Вт</w:t>
            </w:r>
          </w:p>
        </w:tc>
      </w:tr>
      <w:tr w:rsidR="00772CCB" w:rsidRPr="00945844" w:rsidTr="00141F2A">
        <w:trPr>
          <w:cantSplit/>
          <w:trHeight w:val="240"/>
        </w:trPr>
        <w:tc>
          <w:tcPr>
            <w:tcW w:w="1824" w:type="dxa"/>
            <w:gridSpan w:val="2"/>
            <w:vMerge/>
            <w:vAlign w:val="center"/>
          </w:tcPr>
          <w:p w:rsidR="00772CCB" w:rsidRPr="00D33329" w:rsidRDefault="00772CCB" w:rsidP="00772CCB">
            <w:pPr>
              <w:pStyle w:val="affffd"/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  <w:tc>
          <w:tcPr>
            <w:tcW w:w="2079" w:type="dxa"/>
            <w:gridSpan w:val="2"/>
            <w:vAlign w:val="center"/>
          </w:tcPr>
          <w:p w:rsidR="00772CCB" w:rsidRPr="006B4848" w:rsidRDefault="00772CCB" w:rsidP="00772CCB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MES2408IP D</w:t>
            </w:r>
            <w:r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С1</w:t>
            </w:r>
          </w:p>
        </w:tc>
        <w:tc>
          <w:tcPr>
            <w:tcW w:w="6222" w:type="dxa"/>
            <w:gridSpan w:val="2"/>
            <w:vAlign w:val="center"/>
          </w:tcPr>
          <w:p w:rsidR="00772CCB" w:rsidRPr="00D33329" w:rsidRDefault="00772CCB" w:rsidP="00772CCB">
            <w:pPr>
              <w:pStyle w:val="affffd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15 Вт</w:t>
            </w:r>
          </w:p>
        </w:tc>
      </w:tr>
      <w:tr w:rsidR="00772CCB" w:rsidRPr="00945844" w:rsidTr="00141F2A">
        <w:trPr>
          <w:cantSplit/>
          <w:trHeight w:val="240"/>
        </w:trPr>
        <w:tc>
          <w:tcPr>
            <w:tcW w:w="1824" w:type="dxa"/>
            <w:gridSpan w:val="2"/>
            <w:vMerge/>
            <w:vAlign w:val="center"/>
          </w:tcPr>
          <w:p w:rsidR="00772CCB" w:rsidRPr="00D33329" w:rsidRDefault="00772CCB" w:rsidP="00772CCB">
            <w:pPr>
              <w:pStyle w:val="affffd"/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  <w:tc>
          <w:tcPr>
            <w:tcW w:w="2079" w:type="dxa"/>
            <w:gridSpan w:val="2"/>
            <w:vAlign w:val="center"/>
          </w:tcPr>
          <w:p w:rsidR="00772CCB" w:rsidRPr="006B4848" w:rsidRDefault="00772CCB" w:rsidP="00772CCB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2363DE">
              <w:rPr>
                <w:rFonts w:asciiTheme="minorHAnsi" w:hAnsiTheme="minorHAnsi" w:cstheme="minorHAnsi"/>
                <w:sz w:val="22"/>
                <w:szCs w:val="22"/>
              </w:rPr>
              <w:t>MES2408P AC</w:t>
            </w:r>
          </w:p>
        </w:tc>
        <w:tc>
          <w:tcPr>
            <w:tcW w:w="6222" w:type="dxa"/>
            <w:gridSpan w:val="2"/>
            <w:vAlign w:val="center"/>
          </w:tcPr>
          <w:p w:rsidR="00772CCB" w:rsidRPr="00D33329" w:rsidRDefault="00772CCB" w:rsidP="00772CCB">
            <w:pPr>
              <w:pStyle w:val="affffd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35 Вт</w:t>
            </w:r>
          </w:p>
        </w:tc>
      </w:tr>
      <w:tr w:rsidR="00772CCB" w:rsidRPr="00945844" w:rsidTr="00141F2A">
        <w:trPr>
          <w:cantSplit/>
          <w:trHeight w:val="240"/>
        </w:trPr>
        <w:tc>
          <w:tcPr>
            <w:tcW w:w="1824" w:type="dxa"/>
            <w:gridSpan w:val="2"/>
            <w:vMerge/>
            <w:vAlign w:val="center"/>
          </w:tcPr>
          <w:p w:rsidR="00772CCB" w:rsidRPr="00D33329" w:rsidRDefault="00772CCB" w:rsidP="00772CCB">
            <w:pPr>
              <w:pStyle w:val="affffd"/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  <w:tc>
          <w:tcPr>
            <w:tcW w:w="2079" w:type="dxa"/>
            <w:gridSpan w:val="2"/>
            <w:vAlign w:val="center"/>
          </w:tcPr>
          <w:p w:rsidR="00772CCB" w:rsidRPr="006B4848" w:rsidRDefault="00772CCB" w:rsidP="00772CCB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2363DE">
              <w:rPr>
                <w:rFonts w:asciiTheme="minorHAnsi" w:hAnsiTheme="minorHAnsi" w:cstheme="minorHAnsi"/>
                <w:sz w:val="22"/>
                <w:szCs w:val="22"/>
              </w:rPr>
              <w:t>MES2408P ACW</w:t>
            </w:r>
          </w:p>
        </w:tc>
        <w:tc>
          <w:tcPr>
            <w:tcW w:w="6222" w:type="dxa"/>
            <w:gridSpan w:val="2"/>
            <w:vAlign w:val="center"/>
          </w:tcPr>
          <w:p w:rsidR="00772CCB" w:rsidRPr="00D33329" w:rsidRDefault="00772CCB" w:rsidP="00772CCB">
            <w:pPr>
              <w:pStyle w:val="affffd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30 Вт</w:t>
            </w:r>
          </w:p>
        </w:tc>
      </w:tr>
      <w:tr w:rsidR="00772CCB" w:rsidRPr="00945844" w:rsidTr="00141F2A">
        <w:trPr>
          <w:cantSplit/>
          <w:trHeight w:val="240"/>
        </w:trPr>
        <w:tc>
          <w:tcPr>
            <w:tcW w:w="1824" w:type="dxa"/>
            <w:gridSpan w:val="2"/>
            <w:vMerge/>
            <w:vAlign w:val="center"/>
          </w:tcPr>
          <w:p w:rsidR="00772CCB" w:rsidRPr="00D33329" w:rsidRDefault="00772CCB" w:rsidP="00772CCB">
            <w:pPr>
              <w:pStyle w:val="affffd"/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  <w:tc>
          <w:tcPr>
            <w:tcW w:w="2079" w:type="dxa"/>
            <w:gridSpan w:val="2"/>
            <w:vAlign w:val="center"/>
          </w:tcPr>
          <w:p w:rsidR="00772CCB" w:rsidRDefault="00772CCB" w:rsidP="00772CCB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2363DE">
              <w:rPr>
                <w:rFonts w:asciiTheme="minorHAnsi" w:hAnsiTheme="minorHAnsi" w:cstheme="minorHAnsi"/>
                <w:sz w:val="22"/>
                <w:szCs w:val="22"/>
              </w:rPr>
              <w:t>MES2408P DC</w:t>
            </w:r>
          </w:p>
          <w:p w:rsidR="00772CCB" w:rsidRPr="006B4848" w:rsidRDefault="00772CCB" w:rsidP="00772CCB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MES3710P</w:t>
            </w:r>
          </w:p>
        </w:tc>
        <w:tc>
          <w:tcPr>
            <w:tcW w:w="6222" w:type="dxa"/>
            <w:gridSpan w:val="2"/>
            <w:vAlign w:val="center"/>
          </w:tcPr>
          <w:p w:rsidR="00772CCB" w:rsidRPr="00D33329" w:rsidRDefault="00772CCB" w:rsidP="00772CCB">
            <w:pPr>
              <w:pStyle w:val="affffd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40 Вт</w:t>
            </w:r>
          </w:p>
        </w:tc>
      </w:tr>
      <w:tr w:rsidR="00772CCB" w:rsidRPr="00945844" w:rsidTr="00141F2A">
        <w:trPr>
          <w:cantSplit/>
          <w:trHeight w:val="240"/>
        </w:trPr>
        <w:tc>
          <w:tcPr>
            <w:tcW w:w="1824" w:type="dxa"/>
            <w:gridSpan w:val="2"/>
            <w:vMerge/>
            <w:vAlign w:val="center"/>
          </w:tcPr>
          <w:p w:rsidR="00772CCB" w:rsidRPr="00D33329" w:rsidRDefault="00772CCB" w:rsidP="00772CCB">
            <w:pPr>
              <w:pStyle w:val="affffd"/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  <w:tc>
          <w:tcPr>
            <w:tcW w:w="2079" w:type="dxa"/>
            <w:gridSpan w:val="2"/>
            <w:vAlign w:val="center"/>
          </w:tcPr>
          <w:p w:rsidR="00772CCB" w:rsidRPr="006B4848" w:rsidRDefault="00772CCB" w:rsidP="00772CCB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MES2408PL</w:t>
            </w:r>
          </w:p>
        </w:tc>
        <w:tc>
          <w:tcPr>
            <w:tcW w:w="6222" w:type="dxa"/>
            <w:gridSpan w:val="2"/>
            <w:vAlign w:val="center"/>
          </w:tcPr>
          <w:p w:rsidR="00772CCB" w:rsidRPr="00D33329" w:rsidRDefault="00772CCB" w:rsidP="00772CCB">
            <w:pPr>
              <w:pStyle w:val="affffd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15 Вт</w:t>
            </w:r>
          </w:p>
        </w:tc>
      </w:tr>
      <w:tr w:rsidR="00772CCB" w:rsidRPr="00945844" w:rsidTr="00141F2A">
        <w:trPr>
          <w:cantSplit/>
          <w:trHeight w:val="240"/>
        </w:trPr>
        <w:tc>
          <w:tcPr>
            <w:tcW w:w="1824" w:type="dxa"/>
            <w:gridSpan w:val="2"/>
            <w:vMerge/>
            <w:vAlign w:val="center"/>
          </w:tcPr>
          <w:p w:rsidR="00772CCB" w:rsidRPr="00D33329" w:rsidRDefault="00772CCB" w:rsidP="00772CCB">
            <w:pPr>
              <w:pStyle w:val="affffd"/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  <w:tc>
          <w:tcPr>
            <w:tcW w:w="2079" w:type="dxa"/>
            <w:gridSpan w:val="2"/>
            <w:vAlign w:val="center"/>
          </w:tcPr>
          <w:p w:rsidR="00772CCB" w:rsidRPr="006B4848" w:rsidRDefault="00772CCB" w:rsidP="00772CCB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2363DE">
              <w:rPr>
                <w:rFonts w:asciiTheme="minorHAnsi" w:hAnsiTheme="minorHAnsi" w:cstheme="minorHAnsi"/>
                <w:sz w:val="22"/>
                <w:szCs w:val="22"/>
              </w:rPr>
              <w:t>MES2411X</w:t>
            </w:r>
          </w:p>
        </w:tc>
        <w:tc>
          <w:tcPr>
            <w:tcW w:w="6222" w:type="dxa"/>
            <w:gridSpan w:val="2"/>
            <w:vAlign w:val="center"/>
          </w:tcPr>
          <w:p w:rsidR="00772CCB" w:rsidRPr="00D33329" w:rsidRDefault="00772CCB" w:rsidP="00772CCB">
            <w:pPr>
              <w:pStyle w:val="affffd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35 Вт</w:t>
            </w:r>
          </w:p>
        </w:tc>
      </w:tr>
      <w:tr w:rsidR="00772CCB" w:rsidRPr="00945844" w:rsidTr="00141F2A">
        <w:trPr>
          <w:cantSplit/>
          <w:trHeight w:val="240"/>
        </w:trPr>
        <w:tc>
          <w:tcPr>
            <w:tcW w:w="1824" w:type="dxa"/>
            <w:gridSpan w:val="2"/>
            <w:vMerge/>
            <w:vAlign w:val="center"/>
          </w:tcPr>
          <w:p w:rsidR="00772CCB" w:rsidRPr="00D33329" w:rsidRDefault="00772CCB" w:rsidP="00772CCB">
            <w:pPr>
              <w:pStyle w:val="affffd"/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  <w:tc>
          <w:tcPr>
            <w:tcW w:w="2079" w:type="dxa"/>
            <w:gridSpan w:val="2"/>
            <w:vAlign w:val="center"/>
          </w:tcPr>
          <w:p w:rsidR="00772CCB" w:rsidRPr="006B4848" w:rsidRDefault="00772CCB" w:rsidP="00772CCB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2363DE">
              <w:rPr>
                <w:rFonts w:asciiTheme="minorHAnsi" w:hAnsiTheme="minorHAnsi" w:cstheme="minorHAnsi"/>
                <w:sz w:val="22"/>
                <w:szCs w:val="22"/>
              </w:rPr>
              <w:t>MES2424 AC</w:t>
            </w:r>
          </w:p>
        </w:tc>
        <w:tc>
          <w:tcPr>
            <w:tcW w:w="6222" w:type="dxa"/>
            <w:gridSpan w:val="2"/>
            <w:vAlign w:val="center"/>
          </w:tcPr>
          <w:p w:rsidR="00772CCB" w:rsidRPr="00D33329" w:rsidRDefault="00772CCB" w:rsidP="00772CCB">
            <w:pPr>
              <w:pStyle w:val="affffd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25 Вт</w:t>
            </w:r>
          </w:p>
        </w:tc>
      </w:tr>
      <w:tr w:rsidR="00772CCB" w:rsidRPr="00945844" w:rsidTr="00141F2A">
        <w:trPr>
          <w:cantSplit/>
          <w:trHeight w:val="240"/>
        </w:trPr>
        <w:tc>
          <w:tcPr>
            <w:tcW w:w="1824" w:type="dxa"/>
            <w:gridSpan w:val="2"/>
            <w:vMerge/>
            <w:vAlign w:val="center"/>
          </w:tcPr>
          <w:p w:rsidR="00772CCB" w:rsidRPr="00D33329" w:rsidRDefault="00772CCB" w:rsidP="00772CCB">
            <w:pPr>
              <w:pStyle w:val="affffd"/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  <w:tc>
          <w:tcPr>
            <w:tcW w:w="2079" w:type="dxa"/>
            <w:gridSpan w:val="2"/>
            <w:vAlign w:val="center"/>
          </w:tcPr>
          <w:p w:rsidR="00772CCB" w:rsidRPr="006B4848" w:rsidRDefault="00772CCB" w:rsidP="00772CCB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2363DE">
              <w:rPr>
                <w:rFonts w:asciiTheme="minorHAnsi" w:hAnsiTheme="minorHAnsi" w:cstheme="minorHAnsi"/>
                <w:sz w:val="22"/>
                <w:szCs w:val="22"/>
              </w:rPr>
              <w:t>MES2424 DC</w:t>
            </w:r>
          </w:p>
        </w:tc>
        <w:tc>
          <w:tcPr>
            <w:tcW w:w="6222" w:type="dxa"/>
            <w:gridSpan w:val="2"/>
            <w:vAlign w:val="center"/>
          </w:tcPr>
          <w:p w:rsidR="00772CCB" w:rsidRPr="00D33329" w:rsidRDefault="00772CCB" w:rsidP="00772CCB">
            <w:pPr>
              <w:pStyle w:val="affffd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26 Вт</w:t>
            </w:r>
          </w:p>
        </w:tc>
      </w:tr>
      <w:tr w:rsidR="00772CCB" w:rsidRPr="00945844" w:rsidTr="00141F2A">
        <w:trPr>
          <w:cantSplit/>
          <w:trHeight w:val="240"/>
        </w:trPr>
        <w:tc>
          <w:tcPr>
            <w:tcW w:w="1824" w:type="dxa"/>
            <w:gridSpan w:val="2"/>
            <w:vMerge/>
            <w:vAlign w:val="center"/>
          </w:tcPr>
          <w:p w:rsidR="00772CCB" w:rsidRPr="00D33329" w:rsidRDefault="00772CCB" w:rsidP="00772CCB">
            <w:pPr>
              <w:pStyle w:val="affffd"/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  <w:tc>
          <w:tcPr>
            <w:tcW w:w="2079" w:type="dxa"/>
            <w:gridSpan w:val="2"/>
            <w:vAlign w:val="center"/>
          </w:tcPr>
          <w:p w:rsidR="00772CCB" w:rsidRPr="006B4848" w:rsidRDefault="00772CCB" w:rsidP="00772CCB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MES2424B</w:t>
            </w:r>
          </w:p>
        </w:tc>
        <w:tc>
          <w:tcPr>
            <w:tcW w:w="6222" w:type="dxa"/>
            <w:gridSpan w:val="2"/>
            <w:vAlign w:val="center"/>
          </w:tcPr>
          <w:p w:rsidR="00772CCB" w:rsidRPr="00D33329" w:rsidRDefault="00772CCB" w:rsidP="00772CCB">
            <w:pPr>
              <w:pStyle w:val="affffd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27 Вт</w:t>
            </w:r>
          </w:p>
        </w:tc>
      </w:tr>
      <w:tr w:rsidR="00772CCB" w:rsidRPr="00945844" w:rsidTr="00141F2A">
        <w:trPr>
          <w:cantSplit/>
          <w:trHeight w:val="240"/>
        </w:trPr>
        <w:tc>
          <w:tcPr>
            <w:tcW w:w="1824" w:type="dxa"/>
            <w:gridSpan w:val="2"/>
            <w:vMerge/>
            <w:vAlign w:val="center"/>
          </w:tcPr>
          <w:p w:rsidR="00772CCB" w:rsidRPr="00D33329" w:rsidRDefault="00772CCB" w:rsidP="00772CCB">
            <w:pPr>
              <w:pStyle w:val="affffd"/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  <w:tc>
          <w:tcPr>
            <w:tcW w:w="2079" w:type="dxa"/>
            <w:gridSpan w:val="2"/>
            <w:vAlign w:val="center"/>
          </w:tcPr>
          <w:p w:rsidR="00772CCB" w:rsidRPr="000E05E3" w:rsidRDefault="00772CCB" w:rsidP="00772CCB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MES2424FB</w:t>
            </w:r>
          </w:p>
          <w:p w:rsidR="00772CCB" w:rsidRPr="006B4848" w:rsidRDefault="00772CCB" w:rsidP="00772CCB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2363DE">
              <w:rPr>
                <w:rFonts w:asciiTheme="minorHAnsi" w:hAnsiTheme="minorHAnsi" w:cstheme="minorHAnsi"/>
                <w:sz w:val="22"/>
                <w:szCs w:val="22"/>
              </w:rPr>
              <w:t>MES2424P</w:t>
            </w:r>
          </w:p>
        </w:tc>
        <w:tc>
          <w:tcPr>
            <w:tcW w:w="6222" w:type="dxa"/>
            <w:gridSpan w:val="2"/>
            <w:vAlign w:val="center"/>
          </w:tcPr>
          <w:p w:rsidR="00772CCB" w:rsidRPr="00D33329" w:rsidRDefault="00772CCB" w:rsidP="00772CCB">
            <w:pPr>
              <w:pStyle w:val="affffd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50 Вт</w:t>
            </w:r>
          </w:p>
        </w:tc>
      </w:tr>
      <w:tr w:rsidR="00772CCB" w:rsidRPr="00945844" w:rsidTr="00141F2A">
        <w:trPr>
          <w:cantSplit/>
          <w:trHeight w:val="240"/>
        </w:trPr>
        <w:tc>
          <w:tcPr>
            <w:tcW w:w="1824" w:type="dxa"/>
            <w:gridSpan w:val="2"/>
            <w:vMerge/>
            <w:vAlign w:val="center"/>
          </w:tcPr>
          <w:p w:rsidR="00772CCB" w:rsidRPr="00D33329" w:rsidRDefault="00772CCB" w:rsidP="00772CCB">
            <w:pPr>
              <w:pStyle w:val="affffd"/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  <w:tc>
          <w:tcPr>
            <w:tcW w:w="2079" w:type="dxa"/>
            <w:gridSpan w:val="2"/>
            <w:vAlign w:val="center"/>
          </w:tcPr>
          <w:p w:rsidR="00772CCB" w:rsidRPr="006B4848" w:rsidRDefault="00772CCB" w:rsidP="00772CCB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2363DE">
              <w:rPr>
                <w:rFonts w:asciiTheme="minorHAnsi" w:hAnsiTheme="minorHAnsi" w:cstheme="minorHAnsi"/>
                <w:sz w:val="22"/>
                <w:szCs w:val="22"/>
              </w:rPr>
              <w:t>MES2428</w:t>
            </w:r>
          </w:p>
        </w:tc>
        <w:tc>
          <w:tcPr>
            <w:tcW w:w="6222" w:type="dxa"/>
            <w:gridSpan w:val="2"/>
            <w:vAlign w:val="center"/>
          </w:tcPr>
          <w:p w:rsidR="00772CCB" w:rsidRPr="00D33329" w:rsidRDefault="00772CCB" w:rsidP="00772CCB">
            <w:pPr>
              <w:pStyle w:val="affffd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18 Вт</w:t>
            </w:r>
          </w:p>
        </w:tc>
      </w:tr>
      <w:tr w:rsidR="00772CCB" w:rsidRPr="00945844" w:rsidTr="00141F2A">
        <w:trPr>
          <w:cantSplit/>
          <w:trHeight w:val="240"/>
        </w:trPr>
        <w:tc>
          <w:tcPr>
            <w:tcW w:w="1824" w:type="dxa"/>
            <w:gridSpan w:val="2"/>
            <w:vMerge/>
            <w:vAlign w:val="center"/>
          </w:tcPr>
          <w:p w:rsidR="00772CCB" w:rsidRPr="00D33329" w:rsidRDefault="00772CCB" w:rsidP="00772CCB">
            <w:pPr>
              <w:pStyle w:val="affffd"/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  <w:tc>
          <w:tcPr>
            <w:tcW w:w="2079" w:type="dxa"/>
            <w:gridSpan w:val="2"/>
            <w:vAlign w:val="center"/>
          </w:tcPr>
          <w:p w:rsidR="00772CCB" w:rsidRPr="006B4848" w:rsidRDefault="00772CCB" w:rsidP="00772CCB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2363DE">
              <w:rPr>
                <w:rFonts w:asciiTheme="minorHAnsi" w:hAnsiTheme="minorHAnsi" w:cstheme="minorHAnsi"/>
                <w:sz w:val="22"/>
                <w:szCs w:val="22"/>
              </w:rPr>
              <w:t>MES2428B</w:t>
            </w:r>
          </w:p>
        </w:tc>
        <w:tc>
          <w:tcPr>
            <w:tcW w:w="6222" w:type="dxa"/>
            <w:gridSpan w:val="2"/>
            <w:vAlign w:val="center"/>
          </w:tcPr>
          <w:p w:rsidR="00772CCB" w:rsidRPr="00D33329" w:rsidRDefault="00772CCB" w:rsidP="00772CCB">
            <w:pPr>
              <w:pStyle w:val="affffd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23 Вт</w:t>
            </w:r>
          </w:p>
        </w:tc>
      </w:tr>
      <w:tr w:rsidR="00772CCB" w:rsidRPr="00945844" w:rsidTr="00141F2A">
        <w:trPr>
          <w:cantSplit/>
          <w:trHeight w:val="240"/>
        </w:trPr>
        <w:tc>
          <w:tcPr>
            <w:tcW w:w="1824" w:type="dxa"/>
            <w:gridSpan w:val="2"/>
            <w:vMerge/>
            <w:vAlign w:val="center"/>
          </w:tcPr>
          <w:p w:rsidR="00772CCB" w:rsidRPr="00D33329" w:rsidRDefault="00772CCB" w:rsidP="00772CCB">
            <w:pPr>
              <w:pStyle w:val="affffd"/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  <w:tc>
          <w:tcPr>
            <w:tcW w:w="2079" w:type="dxa"/>
            <w:gridSpan w:val="2"/>
            <w:vAlign w:val="center"/>
          </w:tcPr>
          <w:p w:rsidR="00772CCB" w:rsidRPr="006B4848" w:rsidRDefault="00772CCB" w:rsidP="00772CCB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2363DE">
              <w:rPr>
                <w:rFonts w:asciiTheme="minorHAnsi" w:hAnsiTheme="minorHAnsi" w:cstheme="minorHAnsi"/>
                <w:sz w:val="22"/>
                <w:szCs w:val="22"/>
              </w:rPr>
              <w:t>MES2428P AC</w:t>
            </w:r>
          </w:p>
        </w:tc>
        <w:tc>
          <w:tcPr>
            <w:tcW w:w="6222" w:type="dxa"/>
            <w:gridSpan w:val="2"/>
            <w:vAlign w:val="center"/>
          </w:tcPr>
          <w:p w:rsidR="00772CCB" w:rsidRPr="00D33329" w:rsidRDefault="00772CCB" w:rsidP="00772CCB">
            <w:pPr>
              <w:pStyle w:val="affffd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50 Вт</w:t>
            </w:r>
          </w:p>
        </w:tc>
      </w:tr>
      <w:tr w:rsidR="00772CCB" w:rsidRPr="00945844" w:rsidTr="00141F2A">
        <w:trPr>
          <w:cantSplit/>
          <w:trHeight w:val="240"/>
        </w:trPr>
        <w:tc>
          <w:tcPr>
            <w:tcW w:w="1824" w:type="dxa"/>
            <w:gridSpan w:val="2"/>
            <w:vMerge/>
            <w:vAlign w:val="center"/>
          </w:tcPr>
          <w:p w:rsidR="00772CCB" w:rsidRPr="00D33329" w:rsidRDefault="00772CCB" w:rsidP="00772CCB">
            <w:pPr>
              <w:pStyle w:val="affffd"/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  <w:tc>
          <w:tcPr>
            <w:tcW w:w="2079" w:type="dxa"/>
            <w:gridSpan w:val="2"/>
            <w:vAlign w:val="center"/>
          </w:tcPr>
          <w:p w:rsidR="00772CCB" w:rsidRPr="006B4848" w:rsidRDefault="00772CCB" w:rsidP="00772CCB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2363DE">
              <w:rPr>
                <w:rFonts w:asciiTheme="minorHAnsi" w:hAnsiTheme="minorHAnsi" w:cstheme="minorHAnsi"/>
                <w:sz w:val="22"/>
                <w:szCs w:val="22"/>
              </w:rPr>
              <w:t>MES2428P DC</w:t>
            </w:r>
          </w:p>
        </w:tc>
        <w:tc>
          <w:tcPr>
            <w:tcW w:w="6222" w:type="dxa"/>
            <w:gridSpan w:val="2"/>
            <w:vAlign w:val="center"/>
          </w:tcPr>
          <w:p w:rsidR="00772CCB" w:rsidRPr="00D33329" w:rsidRDefault="00772CCB" w:rsidP="00772CCB">
            <w:pPr>
              <w:pStyle w:val="affffd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80 Вт</w:t>
            </w:r>
          </w:p>
        </w:tc>
      </w:tr>
      <w:tr w:rsidR="00772CCB" w:rsidRPr="00945844" w:rsidTr="00141F2A">
        <w:trPr>
          <w:cantSplit/>
          <w:trHeight w:val="240"/>
        </w:trPr>
        <w:tc>
          <w:tcPr>
            <w:tcW w:w="1824" w:type="dxa"/>
            <w:gridSpan w:val="2"/>
            <w:vMerge/>
            <w:vAlign w:val="center"/>
          </w:tcPr>
          <w:p w:rsidR="00772CCB" w:rsidRPr="00D33329" w:rsidRDefault="00772CCB" w:rsidP="00772CCB">
            <w:pPr>
              <w:pStyle w:val="affffd"/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  <w:tc>
          <w:tcPr>
            <w:tcW w:w="2079" w:type="dxa"/>
            <w:gridSpan w:val="2"/>
            <w:vAlign w:val="center"/>
          </w:tcPr>
          <w:p w:rsidR="00772CCB" w:rsidRPr="006B4848" w:rsidRDefault="00772CCB" w:rsidP="00772CCB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MES2428T</w:t>
            </w:r>
          </w:p>
        </w:tc>
        <w:tc>
          <w:tcPr>
            <w:tcW w:w="6222" w:type="dxa"/>
            <w:gridSpan w:val="2"/>
            <w:vAlign w:val="center"/>
          </w:tcPr>
          <w:p w:rsidR="00772CCB" w:rsidRPr="00D33329" w:rsidRDefault="00772CCB" w:rsidP="00772CCB">
            <w:pPr>
              <w:pStyle w:val="affffd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18 Вт</w:t>
            </w:r>
          </w:p>
        </w:tc>
      </w:tr>
      <w:tr w:rsidR="00772CCB" w:rsidRPr="00945844" w:rsidTr="00141F2A">
        <w:trPr>
          <w:cantSplit/>
          <w:trHeight w:val="240"/>
        </w:trPr>
        <w:tc>
          <w:tcPr>
            <w:tcW w:w="1824" w:type="dxa"/>
            <w:gridSpan w:val="2"/>
            <w:vMerge/>
            <w:vAlign w:val="center"/>
          </w:tcPr>
          <w:p w:rsidR="00772CCB" w:rsidRPr="00D33329" w:rsidRDefault="00772CCB" w:rsidP="00772CCB">
            <w:pPr>
              <w:pStyle w:val="affffd"/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  <w:tc>
          <w:tcPr>
            <w:tcW w:w="2079" w:type="dxa"/>
            <w:gridSpan w:val="2"/>
            <w:vAlign w:val="center"/>
          </w:tcPr>
          <w:p w:rsidR="00772CCB" w:rsidRPr="000141B1" w:rsidRDefault="00772CCB" w:rsidP="00772CCB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2363DE">
              <w:rPr>
                <w:rFonts w:asciiTheme="minorHAnsi" w:hAnsiTheme="minorHAnsi" w:cstheme="minorHAnsi"/>
                <w:sz w:val="22"/>
                <w:szCs w:val="22"/>
              </w:rPr>
              <w:t>MES2448</w:t>
            </w:r>
            <w:r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DC</w:t>
            </w:r>
          </w:p>
        </w:tc>
        <w:tc>
          <w:tcPr>
            <w:tcW w:w="6222" w:type="dxa"/>
            <w:gridSpan w:val="2"/>
            <w:vAlign w:val="center"/>
          </w:tcPr>
          <w:p w:rsidR="00772CCB" w:rsidRPr="00D33329" w:rsidRDefault="00772CCB" w:rsidP="00772CCB">
            <w:pPr>
              <w:pStyle w:val="affffd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48 Вт</w:t>
            </w:r>
          </w:p>
        </w:tc>
      </w:tr>
      <w:tr w:rsidR="00772CCB" w:rsidRPr="00945844" w:rsidTr="00141F2A">
        <w:trPr>
          <w:cantSplit/>
          <w:trHeight w:val="240"/>
        </w:trPr>
        <w:tc>
          <w:tcPr>
            <w:tcW w:w="1824" w:type="dxa"/>
            <w:gridSpan w:val="2"/>
            <w:vMerge/>
            <w:vAlign w:val="center"/>
          </w:tcPr>
          <w:p w:rsidR="00772CCB" w:rsidRPr="00D33329" w:rsidRDefault="00772CCB" w:rsidP="00772CCB">
            <w:pPr>
              <w:pStyle w:val="affffd"/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  <w:tc>
          <w:tcPr>
            <w:tcW w:w="2079" w:type="dxa"/>
            <w:gridSpan w:val="2"/>
            <w:vAlign w:val="center"/>
          </w:tcPr>
          <w:p w:rsidR="00772CCB" w:rsidRPr="006B4848" w:rsidRDefault="00772CCB" w:rsidP="00772CCB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2363DE">
              <w:rPr>
                <w:rFonts w:asciiTheme="minorHAnsi" w:hAnsiTheme="minorHAnsi" w:cstheme="minorHAnsi"/>
                <w:sz w:val="22"/>
                <w:szCs w:val="22"/>
              </w:rPr>
              <w:t>MES2448B</w:t>
            </w:r>
          </w:p>
        </w:tc>
        <w:tc>
          <w:tcPr>
            <w:tcW w:w="6222" w:type="dxa"/>
            <w:gridSpan w:val="2"/>
            <w:vAlign w:val="center"/>
          </w:tcPr>
          <w:p w:rsidR="00772CCB" w:rsidRPr="00D33329" w:rsidRDefault="00772CCB" w:rsidP="00772CCB">
            <w:pPr>
              <w:pStyle w:val="affffd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53 Вт</w:t>
            </w:r>
          </w:p>
        </w:tc>
      </w:tr>
      <w:tr w:rsidR="00651888" w:rsidRPr="00945844" w:rsidTr="00141F2A">
        <w:trPr>
          <w:cantSplit/>
          <w:trHeight w:val="240"/>
        </w:trPr>
        <w:tc>
          <w:tcPr>
            <w:tcW w:w="1824" w:type="dxa"/>
            <w:gridSpan w:val="2"/>
            <w:vMerge/>
            <w:vAlign w:val="center"/>
          </w:tcPr>
          <w:p w:rsidR="00651888" w:rsidRPr="00D33329" w:rsidRDefault="00651888" w:rsidP="00772CCB">
            <w:pPr>
              <w:pStyle w:val="affffd"/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  <w:tc>
          <w:tcPr>
            <w:tcW w:w="2079" w:type="dxa"/>
            <w:gridSpan w:val="2"/>
            <w:vAlign w:val="center"/>
          </w:tcPr>
          <w:p w:rsidR="00651888" w:rsidRPr="00651888" w:rsidRDefault="00651888" w:rsidP="00772CCB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MES2448P</w:t>
            </w:r>
          </w:p>
        </w:tc>
        <w:tc>
          <w:tcPr>
            <w:tcW w:w="6222" w:type="dxa"/>
            <w:gridSpan w:val="2"/>
            <w:vAlign w:val="center"/>
          </w:tcPr>
          <w:p w:rsidR="00651888" w:rsidRPr="00F94F7E" w:rsidRDefault="00651888" w:rsidP="00772CCB">
            <w:pPr>
              <w:pStyle w:val="affffd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100 </w:t>
            </w:r>
            <w:r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Вт</w:t>
            </w:r>
          </w:p>
        </w:tc>
      </w:tr>
      <w:tr w:rsidR="00772CCB" w:rsidRPr="00945844" w:rsidTr="00141F2A">
        <w:trPr>
          <w:cantSplit/>
          <w:trHeight w:val="240"/>
        </w:trPr>
        <w:tc>
          <w:tcPr>
            <w:tcW w:w="1824" w:type="dxa"/>
            <w:gridSpan w:val="2"/>
            <w:vMerge/>
            <w:vAlign w:val="center"/>
          </w:tcPr>
          <w:p w:rsidR="00772CCB" w:rsidRPr="00D33329" w:rsidRDefault="00772CCB" w:rsidP="00772CCB">
            <w:pPr>
              <w:pStyle w:val="affffd"/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  <w:tc>
          <w:tcPr>
            <w:tcW w:w="2079" w:type="dxa"/>
            <w:gridSpan w:val="2"/>
            <w:vAlign w:val="center"/>
          </w:tcPr>
          <w:p w:rsidR="00772CCB" w:rsidRPr="006B4848" w:rsidRDefault="00772CCB" w:rsidP="00772CCB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MES3708P</w:t>
            </w:r>
          </w:p>
        </w:tc>
        <w:tc>
          <w:tcPr>
            <w:tcW w:w="6222" w:type="dxa"/>
            <w:gridSpan w:val="2"/>
            <w:vAlign w:val="center"/>
          </w:tcPr>
          <w:p w:rsidR="00772CCB" w:rsidRPr="00D33329" w:rsidRDefault="00772CCB" w:rsidP="00772CCB">
            <w:pPr>
              <w:pStyle w:val="affffd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30 Вт</w:t>
            </w:r>
          </w:p>
        </w:tc>
      </w:tr>
      <w:tr w:rsidR="00772CCB" w:rsidRPr="00945844" w:rsidTr="00141F2A">
        <w:trPr>
          <w:cantSplit/>
          <w:trHeight w:val="240"/>
        </w:trPr>
        <w:tc>
          <w:tcPr>
            <w:tcW w:w="1824" w:type="dxa"/>
            <w:gridSpan w:val="2"/>
            <w:vMerge/>
            <w:vAlign w:val="center"/>
          </w:tcPr>
          <w:p w:rsidR="00772CCB" w:rsidRPr="00D33329" w:rsidRDefault="00772CCB" w:rsidP="00772CCB">
            <w:pPr>
              <w:pStyle w:val="affffd"/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  <w:tc>
          <w:tcPr>
            <w:tcW w:w="2079" w:type="dxa"/>
            <w:gridSpan w:val="2"/>
            <w:vAlign w:val="center"/>
          </w:tcPr>
          <w:p w:rsidR="00772CCB" w:rsidRPr="006B4848" w:rsidRDefault="00772CCB" w:rsidP="00772CCB">
            <w:pPr>
              <w:pStyle w:val="afffffff4"/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MES3400-24</w:t>
            </w:r>
          </w:p>
        </w:tc>
        <w:tc>
          <w:tcPr>
            <w:tcW w:w="6222" w:type="dxa"/>
            <w:gridSpan w:val="2"/>
            <w:vAlign w:val="center"/>
          </w:tcPr>
          <w:p w:rsidR="00772CCB" w:rsidRPr="00F8098F" w:rsidRDefault="00772CCB" w:rsidP="00772CCB">
            <w:pPr>
              <w:pStyle w:val="afffffff4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  <w:lang w:val="en-US"/>
              </w:rPr>
              <w:t xml:space="preserve">37 </w:t>
            </w:r>
            <w:r>
              <w:rPr>
                <w:b w:val="0"/>
                <w:sz w:val="22"/>
                <w:szCs w:val="22"/>
              </w:rPr>
              <w:t>Вт</w:t>
            </w:r>
          </w:p>
        </w:tc>
      </w:tr>
      <w:tr w:rsidR="00772CCB" w:rsidRPr="00945844" w:rsidTr="00141F2A">
        <w:trPr>
          <w:cantSplit/>
          <w:trHeight w:val="240"/>
        </w:trPr>
        <w:tc>
          <w:tcPr>
            <w:tcW w:w="1824" w:type="dxa"/>
            <w:gridSpan w:val="2"/>
            <w:vMerge/>
            <w:vAlign w:val="center"/>
          </w:tcPr>
          <w:p w:rsidR="00772CCB" w:rsidRPr="00D33329" w:rsidRDefault="00772CCB" w:rsidP="00772CCB">
            <w:pPr>
              <w:pStyle w:val="affffd"/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  <w:tc>
          <w:tcPr>
            <w:tcW w:w="2079" w:type="dxa"/>
            <w:gridSpan w:val="2"/>
            <w:vAlign w:val="center"/>
          </w:tcPr>
          <w:p w:rsidR="00772CCB" w:rsidRPr="006B4848" w:rsidRDefault="00772CCB" w:rsidP="00772CCB">
            <w:pPr>
              <w:pStyle w:val="afffffff4"/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MES3400-24F</w:t>
            </w:r>
          </w:p>
        </w:tc>
        <w:tc>
          <w:tcPr>
            <w:tcW w:w="6222" w:type="dxa"/>
            <w:gridSpan w:val="2"/>
            <w:vAlign w:val="center"/>
          </w:tcPr>
          <w:p w:rsidR="00772CCB" w:rsidRPr="00F8098F" w:rsidRDefault="00772CCB" w:rsidP="00772CCB">
            <w:pPr>
              <w:pStyle w:val="afffffff4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55 Вт</w:t>
            </w:r>
          </w:p>
        </w:tc>
      </w:tr>
      <w:tr w:rsidR="00772CCB" w:rsidRPr="00945844" w:rsidTr="00141F2A">
        <w:trPr>
          <w:cantSplit/>
          <w:trHeight w:val="240"/>
        </w:trPr>
        <w:tc>
          <w:tcPr>
            <w:tcW w:w="1824" w:type="dxa"/>
            <w:gridSpan w:val="2"/>
            <w:vMerge/>
            <w:vAlign w:val="center"/>
          </w:tcPr>
          <w:p w:rsidR="00772CCB" w:rsidRPr="00D33329" w:rsidRDefault="00772CCB" w:rsidP="00772CCB">
            <w:pPr>
              <w:pStyle w:val="affffd"/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  <w:tc>
          <w:tcPr>
            <w:tcW w:w="2079" w:type="dxa"/>
            <w:gridSpan w:val="2"/>
            <w:vAlign w:val="center"/>
          </w:tcPr>
          <w:p w:rsidR="00772CCB" w:rsidRPr="006B4848" w:rsidRDefault="00772CCB" w:rsidP="00772CCB">
            <w:pPr>
              <w:pStyle w:val="afffffff4"/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MES3400-48</w:t>
            </w:r>
          </w:p>
        </w:tc>
        <w:tc>
          <w:tcPr>
            <w:tcW w:w="6222" w:type="dxa"/>
            <w:gridSpan w:val="2"/>
            <w:vAlign w:val="center"/>
          </w:tcPr>
          <w:p w:rsidR="00772CCB" w:rsidRPr="00F8098F" w:rsidRDefault="00772CCB" w:rsidP="00772CCB">
            <w:pPr>
              <w:pStyle w:val="afffffff4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52 Вт</w:t>
            </w:r>
          </w:p>
        </w:tc>
      </w:tr>
      <w:tr w:rsidR="00772CCB" w:rsidRPr="007A08A5" w:rsidTr="00141F2A">
        <w:trPr>
          <w:cantSplit/>
          <w:trHeight w:val="149"/>
        </w:trPr>
        <w:tc>
          <w:tcPr>
            <w:tcW w:w="1824" w:type="dxa"/>
            <w:gridSpan w:val="2"/>
            <w:vMerge w:val="restart"/>
            <w:vAlign w:val="center"/>
          </w:tcPr>
          <w:p w:rsidR="00772CCB" w:rsidRPr="00D33329" w:rsidRDefault="00772CCB" w:rsidP="00772CCB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D33329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Аппаратная поддержка </w:t>
            </w:r>
            <w:r w:rsidRPr="00D33329">
              <w:rPr>
                <w:rFonts w:asciiTheme="minorHAnsi" w:hAnsiTheme="minorHAnsi" w:cstheme="minorHAnsi"/>
                <w:sz w:val="22"/>
                <w:szCs w:val="22"/>
              </w:rPr>
              <w:t>Dying Gasp</w:t>
            </w:r>
          </w:p>
        </w:tc>
        <w:tc>
          <w:tcPr>
            <w:tcW w:w="2079" w:type="dxa"/>
            <w:gridSpan w:val="2"/>
            <w:vAlign w:val="center"/>
          </w:tcPr>
          <w:p w:rsidR="00772CCB" w:rsidRPr="00D33329" w:rsidRDefault="00772CCB" w:rsidP="00772CCB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D33329">
              <w:rPr>
                <w:rFonts w:asciiTheme="minorHAnsi" w:hAnsiTheme="minorHAnsi" w:cstheme="minorHAnsi"/>
                <w:sz w:val="22"/>
                <w:szCs w:val="22"/>
              </w:rPr>
              <w:t>MES1428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AC</w:t>
            </w:r>
          </w:p>
          <w:p w:rsidR="00772CCB" w:rsidRPr="00D33329" w:rsidRDefault="00772CCB" w:rsidP="00772CCB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D33329">
              <w:rPr>
                <w:rFonts w:asciiTheme="minorHAnsi" w:hAnsiTheme="minorHAnsi" w:cstheme="minorHAnsi"/>
                <w:sz w:val="22"/>
                <w:szCs w:val="22"/>
              </w:rPr>
              <w:t>MES2408C</w:t>
            </w:r>
          </w:p>
          <w:p w:rsidR="00772CCB" w:rsidRPr="00D33329" w:rsidRDefault="00772CCB" w:rsidP="00772CCB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D33329">
              <w:rPr>
                <w:rFonts w:asciiTheme="minorHAnsi" w:hAnsiTheme="minorHAnsi" w:cstheme="minorHAnsi"/>
                <w:sz w:val="22"/>
                <w:szCs w:val="22"/>
              </w:rPr>
              <w:t>MES2408CP</w:t>
            </w:r>
          </w:p>
          <w:p w:rsidR="00772CCB" w:rsidRDefault="00772CCB" w:rsidP="00772CCB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D33329">
              <w:rPr>
                <w:rFonts w:asciiTheme="minorHAnsi" w:hAnsiTheme="minorHAnsi" w:cstheme="minorHAnsi"/>
                <w:sz w:val="22"/>
                <w:szCs w:val="22"/>
              </w:rPr>
              <w:t>MES2428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AC</w:t>
            </w:r>
          </w:p>
          <w:p w:rsidR="00772CCB" w:rsidRPr="00D33329" w:rsidRDefault="00772CCB" w:rsidP="00772CCB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7A08A5">
              <w:rPr>
                <w:rFonts w:asciiTheme="minorHAnsi" w:hAnsiTheme="minorHAnsi" w:cstheme="minorHAnsi"/>
                <w:sz w:val="22"/>
                <w:szCs w:val="22"/>
              </w:rPr>
              <w:t>MES2428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T AC</w:t>
            </w:r>
          </w:p>
          <w:p w:rsidR="00772CCB" w:rsidRPr="00D33329" w:rsidRDefault="00772CCB" w:rsidP="00772CCB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D33329">
              <w:rPr>
                <w:rFonts w:asciiTheme="minorHAnsi" w:hAnsiTheme="minorHAnsi" w:cstheme="minorHAnsi"/>
                <w:sz w:val="22"/>
                <w:szCs w:val="22"/>
              </w:rPr>
              <w:t>MES2428P AC</w:t>
            </w:r>
          </w:p>
          <w:p w:rsidR="00772CCB" w:rsidRDefault="00772CCB" w:rsidP="00772CCB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D33329">
              <w:rPr>
                <w:rFonts w:asciiTheme="minorHAnsi" w:hAnsiTheme="minorHAnsi" w:cstheme="minorHAnsi"/>
                <w:sz w:val="22"/>
                <w:szCs w:val="22"/>
              </w:rPr>
              <w:t>MES2424</w:t>
            </w:r>
          </w:p>
          <w:p w:rsidR="00772CCB" w:rsidRDefault="00772CCB" w:rsidP="00772CCB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MES2424P</w:t>
            </w:r>
          </w:p>
          <w:p w:rsidR="00772CCB" w:rsidRPr="007A08A5" w:rsidRDefault="00772CCB" w:rsidP="00772CCB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DB6FA4">
              <w:rPr>
                <w:rFonts w:asciiTheme="minorHAnsi" w:hAnsiTheme="minorHAnsi" w:cstheme="minorHAnsi"/>
                <w:sz w:val="22"/>
                <w:szCs w:val="22"/>
              </w:rPr>
              <w:t>MES2448B</w:t>
            </w:r>
          </w:p>
        </w:tc>
        <w:tc>
          <w:tcPr>
            <w:tcW w:w="6222" w:type="dxa"/>
            <w:gridSpan w:val="2"/>
            <w:vAlign w:val="center"/>
          </w:tcPr>
          <w:p w:rsidR="00772CCB" w:rsidRPr="007A08A5" w:rsidRDefault="00772CCB" w:rsidP="00772CCB">
            <w:pPr>
              <w:pStyle w:val="affffd"/>
              <w:rPr>
                <w:rFonts w:asciiTheme="minorHAnsi" w:hAnsiTheme="minorHAnsi" w:cstheme="minorHAnsi"/>
                <w:sz w:val="22"/>
                <w:szCs w:val="22"/>
              </w:rPr>
            </w:pPr>
            <w:r w:rsidRPr="00D33329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есть</w:t>
            </w:r>
          </w:p>
        </w:tc>
      </w:tr>
      <w:tr w:rsidR="00772CCB" w:rsidRPr="007A08A5" w:rsidTr="00141F2A">
        <w:trPr>
          <w:cantSplit/>
          <w:trHeight w:val="149"/>
        </w:trPr>
        <w:tc>
          <w:tcPr>
            <w:tcW w:w="1824" w:type="dxa"/>
            <w:gridSpan w:val="2"/>
            <w:vMerge/>
            <w:vAlign w:val="center"/>
          </w:tcPr>
          <w:p w:rsidR="00772CCB" w:rsidRPr="007A08A5" w:rsidRDefault="00772CCB" w:rsidP="00772CCB">
            <w:pPr>
              <w:pStyle w:val="affffd"/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79" w:type="dxa"/>
            <w:gridSpan w:val="2"/>
            <w:vAlign w:val="center"/>
          </w:tcPr>
          <w:p w:rsidR="00772CCB" w:rsidRDefault="00772CCB" w:rsidP="00772CCB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MES1428 DC</w:t>
            </w:r>
          </w:p>
          <w:p w:rsidR="00772CCB" w:rsidRPr="00945844" w:rsidRDefault="00772CCB" w:rsidP="00772CCB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MES2408</w:t>
            </w:r>
          </w:p>
          <w:p w:rsidR="00772CCB" w:rsidRPr="00945844" w:rsidRDefault="00772CCB" w:rsidP="00772CCB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MES2408B</w:t>
            </w:r>
          </w:p>
          <w:p w:rsidR="00772CCB" w:rsidRPr="00945844" w:rsidRDefault="00772CCB" w:rsidP="00772CCB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MES2408IP DC1</w:t>
            </w:r>
          </w:p>
          <w:p w:rsidR="00772CCB" w:rsidRPr="00945844" w:rsidRDefault="00772CCB" w:rsidP="00772CCB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MES2408P</w:t>
            </w:r>
          </w:p>
          <w:p w:rsidR="00772CCB" w:rsidRDefault="00772CCB" w:rsidP="00772CCB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MES2408PL</w:t>
            </w:r>
          </w:p>
          <w:p w:rsidR="00772CCB" w:rsidRDefault="00772CCB" w:rsidP="00772CCB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MES2428 DC</w:t>
            </w:r>
          </w:p>
          <w:p w:rsidR="00772CCB" w:rsidRPr="00945844" w:rsidRDefault="00772CCB" w:rsidP="00772CCB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MES2428T DC</w:t>
            </w:r>
          </w:p>
          <w:p w:rsidR="00772CCB" w:rsidRPr="00945844" w:rsidRDefault="00772CCB" w:rsidP="00772CCB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MES2428B</w:t>
            </w:r>
          </w:p>
          <w:p w:rsidR="00772CCB" w:rsidRPr="00945844" w:rsidRDefault="00772CCB" w:rsidP="00772CCB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MES2428P DC</w:t>
            </w:r>
          </w:p>
          <w:p w:rsidR="00772CCB" w:rsidRDefault="00772CCB" w:rsidP="00772CCB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MES2424B</w:t>
            </w:r>
          </w:p>
          <w:p w:rsidR="00772CCB" w:rsidRPr="00945844" w:rsidRDefault="00772CCB" w:rsidP="00772CCB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MES2424FB</w:t>
            </w:r>
          </w:p>
          <w:p w:rsidR="00772CCB" w:rsidRDefault="00772CCB" w:rsidP="00772CCB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DB6FA4">
              <w:rPr>
                <w:rFonts w:asciiTheme="minorHAnsi" w:hAnsiTheme="minorHAnsi" w:cstheme="minorHAnsi"/>
                <w:sz w:val="22"/>
                <w:szCs w:val="22"/>
              </w:rPr>
              <w:t>MES2448 DC</w:t>
            </w:r>
          </w:p>
          <w:p w:rsidR="00772CCB" w:rsidRDefault="00772CCB" w:rsidP="00772CCB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MES2448P</w:t>
            </w:r>
          </w:p>
          <w:p w:rsidR="00772CCB" w:rsidRDefault="00772CCB" w:rsidP="00772CCB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MES2411X</w:t>
            </w:r>
          </w:p>
          <w:p w:rsidR="00772CCB" w:rsidRDefault="00772CCB" w:rsidP="00772CCB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MES3708P</w:t>
            </w:r>
          </w:p>
          <w:p w:rsidR="00772CCB" w:rsidRDefault="00772CCB" w:rsidP="00772CCB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MES3710P</w:t>
            </w:r>
          </w:p>
          <w:p w:rsidR="00772CCB" w:rsidRDefault="00772CCB" w:rsidP="00772CCB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MES3400-24</w:t>
            </w:r>
          </w:p>
          <w:p w:rsidR="00772CCB" w:rsidRDefault="00772CCB" w:rsidP="00772CCB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MES3400-24F</w:t>
            </w:r>
          </w:p>
          <w:p w:rsidR="00772CCB" w:rsidRPr="00F2059F" w:rsidRDefault="00772CCB" w:rsidP="00772CCB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MES3400-48</w:t>
            </w:r>
          </w:p>
        </w:tc>
        <w:tc>
          <w:tcPr>
            <w:tcW w:w="6222" w:type="dxa"/>
            <w:gridSpan w:val="2"/>
            <w:vAlign w:val="center"/>
          </w:tcPr>
          <w:p w:rsidR="00772CCB" w:rsidRPr="007A08A5" w:rsidRDefault="00772CCB" w:rsidP="00772CCB">
            <w:pPr>
              <w:pStyle w:val="affffd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нет</w:t>
            </w:r>
          </w:p>
        </w:tc>
      </w:tr>
      <w:tr w:rsidR="00772CCB" w:rsidRPr="007A08A5" w:rsidTr="00141F2A">
        <w:trPr>
          <w:cantSplit/>
          <w:trHeight w:val="149"/>
        </w:trPr>
        <w:tc>
          <w:tcPr>
            <w:tcW w:w="1824" w:type="dxa"/>
            <w:gridSpan w:val="2"/>
            <w:vMerge w:val="restart"/>
            <w:vAlign w:val="center"/>
          </w:tcPr>
          <w:p w:rsidR="00772CCB" w:rsidRPr="00945844" w:rsidRDefault="00772CCB" w:rsidP="00772CCB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Интервал рабочих температур</w:t>
            </w:r>
          </w:p>
        </w:tc>
        <w:tc>
          <w:tcPr>
            <w:tcW w:w="2079" w:type="dxa"/>
            <w:gridSpan w:val="2"/>
            <w:vAlign w:val="center"/>
          </w:tcPr>
          <w:p w:rsidR="00772CCB" w:rsidRPr="00945844" w:rsidRDefault="00772CCB" w:rsidP="00772CCB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MES2448P</w:t>
            </w:r>
          </w:p>
        </w:tc>
        <w:tc>
          <w:tcPr>
            <w:tcW w:w="6222" w:type="dxa"/>
            <w:gridSpan w:val="2"/>
            <w:vAlign w:val="center"/>
          </w:tcPr>
          <w:p w:rsidR="00772CCB" w:rsidRPr="00945844" w:rsidRDefault="00772CCB" w:rsidP="00772CCB">
            <w:pPr>
              <w:pStyle w:val="affffd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от -</w:t>
            </w:r>
            <w:r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1</w:t>
            </w: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0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до +50 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vertAlign w:val="superscript"/>
                <w:lang w:val="ru-RU"/>
              </w:rPr>
              <w:t>о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С</w:t>
            </w:r>
          </w:p>
        </w:tc>
      </w:tr>
      <w:tr w:rsidR="00772CCB" w:rsidRPr="007A08A5" w:rsidTr="00141F2A">
        <w:trPr>
          <w:cantSplit/>
          <w:trHeight w:val="149"/>
        </w:trPr>
        <w:tc>
          <w:tcPr>
            <w:tcW w:w="1824" w:type="dxa"/>
            <w:gridSpan w:val="2"/>
            <w:vMerge/>
            <w:vAlign w:val="center"/>
          </w:tcPr>
          <w:p w:rsidR="00772CCB" w:rsidRPr="00945844" w:rsidRDefault="00772CCB" w:rsidP="00772CCB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  <w:tc>
          <w:tcPr>
            <w:tcW w:w="2079" w:type="dxa"/>
            <w:gridSpan w:val="2"/>
            <w:vAlign w:val="center"/>
          </w:tcPr>
          <w:p w:rsidR="00772CCB" w:rsidRPr="00945844" w:rsidRDefault="00772CCB" w:rsidP="00772CCB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MES1428</w:t>
            </w:r>
          </w:p>
          <w:p w:rsidR="00772CCB" w:rsidRPr="00945844" w:rsidRDefault="00772CCB" w:rsidP="00772CCB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MES2408 DC</w:t>
            </w:r>
          </w:p>
          <w:p w:rsidR="00772CCB" w:rsidRPr="00945844" w:rsidRDefault="00772CCB" w:rsidP="00772CCB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MES2408B</w:t>
            </w:r>
          </w:p>
          <w:p w:rsidR="00772CCB" w:rsidRPr="00945844" w:rsidRDefault="00772CCB" w:rsidP="00772CCB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MES2408</w:t>
            </w: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C</w:t>
            </w:r>
          </w:p>
          <w:p w:rsidR="00772CCB" w:rsidRPr="00945844" w:rsidRDefault="00772CCB" w:rsidP="00772CCB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MES2408P</w:t>
            </w:r>
          </w:p>
          <w:p w:rsidR="00772CCB" w:rsidRPr="00C124CF" w:rsidRDefault="00772CCB" w:rsidP="00772CCB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MES2408PL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MES2424 DC MES2424P</w:t>
            </w:r>
          </w:p>
          <w:p w:rsidR="00772CCB" w:rsidRPr="00945844" w:rsidRDefault="00772CCB" w:rsidP="00772CCB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MES2428</w:t>
            </w:r>
          </w:p>
          <w:p w:rsidR="00772CCB" w:rsidRPr="00945844" w:rsidRDefault="00772CCB" w:rsidP="00772CCB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MES2428</w:t>
            </w: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B</w:t>
            </w:r>
          </w:p>
          <w:p w:rsidR="00772CCB" w:rsidRPr="00945844" w:rsidRDefault="00772CCB" w:rsidP="00772CCB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MES2428P</w:t>
            </w:r>
          </w:p>
          <w:p w:rsidR="00772CCB" w:rsidRPr="00945844" w:rsidRDefault="00772CCB" w:rsidP="00772CCB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MES2428T</w:t>
            </w:r>
          </w:p>
          <w:p w:rsidR="00772CCB" w:rsidRPr="00DB6FA4" w:rsidRDefault="00772CCB" w:rsidP="00772CCB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DB6FA4">
              <w:rPr>
                <w:rFonts w:asciiTheme="minorHAnsi" w:hAnsiTheme="minorHAnsi" w:cstheme="minorHAnsi"/>
                <w:sz w:val="22"/>
                <w:szCs w:val="22"/>
              </w:rPr>
              <w:t>MES2448 DC</w:t>
            </w:r>
          </w:p>
          <w:p w:rsidR="00772CCB" w:rsidRDefault="00772CCB" w:rsidP="00772CCB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DB6FA4">
              <w:rPr>
                <w:rFonts w:asciiTheme="minorHAnsi" w:hAnsiTheme="minorHAnsi" w:cstheme="minorHAnsi"/>
                <w:sz w:val="22"/>
                <w:szCs w:val="22"/>
              </w:rPr>
              <w:t>MES2448B</w:t>
            </w:r>
          </w:p>
          <w:p w:rsidR="00772CCB" w:rsidRPr="00003821" w:rsidRDefault="00772CCB" w:rsidP="00772CCB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MES2411X</w:t>
            </w:r>
          </w:p>
        </w:tc>
        <w:tc>
          <w:tcPr>
            <w:tcW w:w="6222" w:type="dxa"/>
            <w:gridSpan w:val="2"/>
            <w:vAlign w:val="center"/>
          </w:tcPr>
          <w:p w:rsidR="00772CCB" w:rsidRPr="00945844" w:rsidRDefault="00772CCB" w:rsidP="00772CCB">
            <w:pPr>
              <w:pStyle w:val="affffd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от -</w:t>
            </w: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20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до +50 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vertAlign w:val="superscript"/>
                <w:lang w:val="ru-RU"/>
              </w:rPr>
              <w:t>о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С</w:t>
            </w:r>
          </w:p>
        </w:tc>
      </w:tr>
      <w:tr w:rsidR="00772CCB" w:rsidRPr="007A08A5" w:rsidTr="00141F2A">
        <w:trPr>
          <w:cantSplit/>
          <w:trHeight w:val="149"/>
        </w:trPr>
        <w:tc>
          <w:tcPr>
            <w:tcW w:w="1824" w:type="dxa"/>
            <w:gridSpan w:val="2"/>
            <w:vMerge/>
            <w:vAlign w:val="center"/>
          </w:tcPr>
          <w:p w:rsidR="00772CCB" w:rsidRPr="00945844" w:rsidRDefault="00772CCB" w:rsidP="00772CCB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  <w:tc>
          <w:tcPr>
            <w:tcW w:w="2079" w:type="dxa"/>
            <w:gridSpan w:val="2"/>
            <w:vAlign w:val="center"/>
          </w:tcPr>
          <w:p w:rsidR="00772CCB" w:rsidRDefault="00772CCB" w:rsidP="00772CCB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MES2424</w:t>
            </w:r>
            <w:r w:rsidRPr="00BD0B8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AC</w:t>
            </w:r>
          </w:p>
          <w:p w:rsidR="00772CCB" w:rsidRDefault="00772CCB" w:rsidP="00772CCB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MES2424B</w:t>
            </w:r>
          </w:p>
          <w:p w:rsidR="00772CCB" w:rsidRPr="00945844" w:rsidRDefault="00772CCB" w:rsidP="00772CCB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MES2424FB</w:t>
            </w:r>
          </w:p>
        </w:tc>
        <w:tc>
          <w:tcPr>
            <w:tcW w:w="6222" w:type="dxa"/>
            <w:gridSpan w:val="2"/>
            <w:vAlign w:val="center"/>
          </w:tcPr>
          <w:p w:rsidR="00772CCB" w:rsidRPr="00945844" w:rsidRDefault="00772CCB" w:rsidP="00772CCB">
            <w:pPr>
              <w:pStyle w:val="affffd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от -20</w:t>
            </w:r>
            <w:r w:rsidRPr="008C389D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до +50 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vertAlign w:val="superscript"/>
                <w:lang w:val="ru-RU"/>
              </w:rPr>
              <w:t>о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С</w:t>
            </w:r>
          </w:p>
          <w:p w:rsidR="00772CCB" w:rsidRDefault="00772CCB" w:rsidP="00772CCB">
            <w:pPr>
              <w:pStyle w:val="affffd"/>
              <w:jc w:val="left"/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945844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ru-RU"/>
              </w:rPr>
              <w:drawing>
                <wp:anchor distT="0" distB="0" distL="114300" distR="114300" simplePos="0" relativeHeight="251920384" behindDoc="1" locked="0" layoutInCell="1" allowOverlap="1" wp14:anchorId="40153CC8" wp14:editId="09C99642">
                  <wp:simplePos x="0" y="0"/>
                  <wp:positionH relativeFrom="column">
                    <wp:posOffset>-480695</wp:posOffset>
                  </wp:positionH>
                  <wp:positionV relativeFrom="line">
                    <wp:posOffset>35560</wp:posOffset>
                  </wp:positionV>
                  <wp:extent cx="371475" cy="342900"/>
                  <wp:effectExtent l="19050" t="0" r="9525" b="0"/>
                  <wp:wrapTight wrapText="bothSides">
                    <wp:wrapPolygon edited="0">
                      <wp:start x="-1108" y="0"/>
                      <wp:lineTo x="-1108" y="20400"/>
                      <wp:lineTo x="22154" y="20400"/>
                      <wp:lineTo x="22154" y="0"/>
                      <wp:lineTo x="-1108" y="0"/>
                    </wp:wrapPolygon>
                  </wp:wrapTight>
                  <wp:docPr id="1891" name="Рисунок 1891" descr="при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при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П</w:t>
            </w:r>
            <w:r w:rsidRPr="000A44EF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 xml:space="preserve">ри эксплуатации устройств при температуре выше </w:t>
            </w:r>
          </w:p>
          <w:p w:rsidR="00772CCB" w:rsidRPr="00945844" w:rsidRDefault="00772CCB" w:rsidP="00772CCB">
            <w:pPr>
              <w:pStyle w:val="affffd"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0A44EF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45 °С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 xml:space="preserve"> </w:t>
            </w:r>
            <w:r w:rsidRPr="000A44EF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 xml:space="preserve">необходимо 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использовать индустриальные</w:t>
            </w:r>
            <w:r w:rsidRPr="000A44EF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 xml:space="preserve"> SFP+ трансиверы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.</w:t>
            </w:r>
          </w:p>
        </w:tc>
      </w:tr>
      <w:tr w:rsidR="00772CCB" w:rsidRPr="007A08A5" w:rsidTr="00141F2A">
        <w:trPr>
          <w:cantSplit/>
          <w:trHeight w:val="149"/>
        </w:trPr>
        <w:tc>
          <w:tcPr>
            <w:tcW w:w="1824" w:type="dxa"/>
            <w:gridSpan w:val="2"/>
            <w:vMerge/>
            <w:vAlign w:val="center"/>
          </w:tcPr>
          <w:p w:rsidR="00772CCB" w:rsidRPr="00945844" w:rsidRDefault="00772CCB" w:rsidP="00772CCB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  <w:tc>
          <w:tcPr>
            <w:tcW w:w="2079" w:type="dxa"/>
            <w:gridSpan w:val="2"/>
            <w:vAlign w:val="center"/>
          </w:tcPr>
          <w:p w:rsidR="00772CCB" w:rsidRPr="00945844" w:rsidRDefault="00772CCB" w:rsidP="00772CCB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MES2408CP</w:t>
            </w:r>
          </w:p>
          <w:p w:rsidR="00772CCB" w:rsidRPr="00945844" w:rsidRDefault="00772CCB" w:rsidP="00772CCB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MES2408P DC</w:t>
            </w:r>
          </w:p>
        </w:tc>
        <w:tc>
          <w:tcPr>
            <w:tcW w:w="6222" w:type="dxa"/>
            <w:gridSpan w:val="2"/>
            <w:vAlign w:val="center"/>
          </w:tcPr>
          <w:p w:rsidR="00772CCB" w:rsidRPr="00945844" w:rsidRDefault="00772CCB" w:rsidP="00772CCB">
            <w:pPr>
              <w:pStyle w:val="affffd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от -20</w:t>
            </w:r>
            <w:r w:rsidRPr="008C389D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до +50 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vertAlign w:val="superscript"/>
                <w:lang w:val="ru-RU"/>
              </w:rPr>
              <w:t>о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С</w:t>
            </w:r>
          </w:p>
          <w:p w:rsidR="00772CCB" w:rsidRDefault="00772CCB" w:rsidP="00772CCB">
            <w:pPr>
              <w:pStyle w:val="affffd"/>
              <w:jc w:val="left"/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945844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ru-RU"/>
              </w:rPr>
              <w:drawing>
                <wp:anchor distT="0" distB="0" distL="114300" distR="114300" simplePos="0" relativeHeight="251921408" behindDoc="1" locked="0" layoutInCell="1" allowOverlap="1" wp14:anchorId="15960E0A" wp14:editId="38A5419E">
                  <wp:simplePos x="0" y="0"/>
                  <wp:positionH relativeFrom="column">
                    <wp:posOffset>-480695</wp:posOffset>
                  </wp:positionH>
                  <wp:positionV relativeFrom="line">
                    <wp:posOffset>35560</wp:posOffset>
                  </wp:positionV>
                  <wp:extent cx="371475" cy="342900"/>
                  <wp:effectExtent l="19050" t="0" r="9525" b="0"/>
                  <wp:wrapTight wrapText="bothSides">
                    <wp:wrapPolygon edited="0">
                      <wp:start x="-1108" y="0"/>
                      <wp:lineTo x="-1108" y="20400"/>
                      <wp:lineTo x="22154" y="20400"/>
                      <wp:lineTo x="22154" y="0"/>
                      <wp:lineTo x="-1108" y="0"/>
                    </wp:wrapPolygon>
                  </wp:wrapTight>
                  <wp:docPr id="1899" name="Рисунок 1" descr="при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при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П</w:t>
            </w:r>
            <w:r w:rsidRPr="000A44EF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 xml:space="preserve">ри эксплуатации устройств при температуре выше </w:t>
            </w:r>
          </w:p>
          <w:p w:rsidR="00772CCB" w:rsidRPr="00945844" w:rsidRDefault="00772CCB" w:rsidP="00772CCB">
            <w:pPr>
              <w:pStyle w:val="affffd"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0A44EF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45 °С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 xml:space="preserve"> </w:t>
            </w:r>
            <w:r w:rsidRPr="000A44EF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 xml:space="preserve">необходимо 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использовать индустриальные SFP</w:t>
            </w:r>
            <w:r w:rsidRPr="000A44EF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 xml:space="preserve"> трансиверы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.</w:t>
            </w:r>
          </w:p>
        </w:tc>
      </w:tr>
      <w:tr w:rsidR="00772CCB" w:rsidRPr="007A08A5" w:rsidTr="00141F2A">
        <w:trPr>
          <w:cantSplit/>
          <w:trHeight w:val="149"/>
        </w:trPr>
        <w:tc>
          <w:tcPr>
            <w:tcW w:w="1824" w:type="dxa"/>
            <w:gridSpan w:val="2"/>
            <w:vMerge/>
            <w:vAlign w:val="center"/>
          </w:tcPr>
          <w:p w:rsidR="00772CCB" w:rsidRPr="00945844" w:rsidRDefault="00772CCB" w:rsidP="00772CCB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  <w:tc>
          <w:tcPr>
            <w:tcW w:w="2079" w:type="dxa"/>
            <w:gridSpan w:val="2"/>
            <w:vAlign w:val="center"/>
          </w:tcPr>
          <w:p w:rsidR="00772CCB" w:rsidRPr="00945844" w:rsidRDefault="00772CCB" w:rsidP="00772CCB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MES2408 AC</w:t>
            </w:r>
          </w:p>
        </w:tc>
        <w:tc>
          <w:tcPr>
            <w:tcW w:w="6222" w:type="dxa"/>
            <w:gridSpan w:val="2"/>
            <w:vAlign w:val="center"/>
          </w:tcPr>
          <w:p w:rsidR="00772CCB" w:rsidRPr="00945844" w:rsidRDefault="00772CCB" w:rsidP="00772CCB">
            <w:pPr>
              <w:pStyle w:val="affffd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от -20 до +60 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vertAlign w:val="superscript"/>
                <w:lang w:val="ru-RU"/>
              </w:rPr>
              <w:t>о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С</w:t>
            </w:r>
          </w:p>
        </w:tc>
      </w:tr>
      <w:tr w:rsidR="00772CCB" w:rsidRPr="007A08A5" w:rsidTr="00141F2A">
        <w:trPr>
          <w:cantSplit/>
          <w:trHeight w:val="149"/>
        </w:trPr>
        <w:tc>
          <w:tcPr>
            <w:tcW w:w="1824" w:type="dxa"/>
            <w:gridSpan w:val="2"/>
            <w:vMerge/>
            <w:vAlign w:val="center"/>
          </w:tcPr>
          <w:p w:rsidR="00772CCB" w:rsidRPr="00945844" w:rsidRDefault="00772CCB" w:rsidP="00772CCB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  <w:tc>
          <w:tcPr>
            <w:tcW w:w="2079" w:type="dxa"/>
            <w:gridSpan w:val="2"/>
            <w:vAlign w:val="center"/>
          </w:tcPr>
          <w:p w:rsidR="00772CCB" w:rsidRPr="00945844" w:rsidRDefault="00772CCB" w:rsidP="00772CCB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MES2408IP DC1</w:t>
            </w:r>
          </w:p>
          <w:p w:rsidR="00772CCB" w:rsidRPr="00945844" w:rsidRDefault="00772CCB" w:rsidP="00772CCB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MES3708P</w:t>
            </w:r>
          </w:p>
        </w:tc>
        <w:tc>
          <w:tcPr>
            <w:tcW w:w="6222" w:type="dxa"/>
            <w:gridSpan w:val="2"/>
            <w:vAlign w:val="center"/>
          </w:tcPr>
          <w:p w:rsidR="00772CCB" w:rsidRPr="00945844" w:rsidRDefault="00772CCB" w:rsidP="00772CCB">
            <w:pPr>
              <w:pStyle w:val="affffd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от -40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до +60 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vertAlign w:val="superscript"/>
                <w:lang w:val="ru-RU"/>
              </w:rPr>
              <w:t>о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С</w:t>
            </w:r>
          </w:p>
        </w:tc>
      </w:tr>
      <w:tr w:rsidR="00772CCB" w:rsidRPr="007A08A5" w:rsidTr="00141F2A">
        <w:trPr>
          <w:cantSplit/>
          <w:trHeight w:val="149"/>
        </w:trPr>
        <w:tc>
          <w:tcPr>
            <w:tcW w:w="1824" w:type="dxa"/>
            <w:gridSpan w:val="2"/>
            <w:vMerge/>
            <w:vAlign w:val="center"/>
          </w:tcPr>
          <w:p w:rsidR="00772CCB" w:rsidRPr="00945844" w:rsidRDefault="00772CCB" w:rsidP="00772CCB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  <w:tc>
          <w:tcPr>
            <w:tcW w:w="2079" w:type="dxa"/>
            <w:gridSpan w:val="2"/>
            <w:vAlign w:val="center"/>
          </w:tcPr>
          <w:p w:rsidR="00772CCB" w:rsidRDefault="00772CCB" w:rsidP="00772CCB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MES3400-24</w:t>
            </w:r>
          </w:p>
          <w:p w:rsidR="00772CCB" w:rsidRDefault="00772CCB" w:rsidP="00772CCB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MES3400-24F</w:t>
            </w:r>
          </w:p>
          <w:p w:rsidR="00772CCB" w:rsidRPr="00945844" w:rsidRDefault="00772CCB" w:rsidP="00772CCB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MES3400-48</w:t>
            </w:r>
          </w:p>
        </w:tc>
        <w:tc>
          <w:tcPr>
            <w:tcW w:w="6222" w:type="dxa"/>
            <w:gridSpan w:val="2"/>
            <w:vAlign w:val="center"/>
          </w:tcPr>
          <w:p w:rsidR="00772CCB" w:rsidRPr="00945844" w:rsidRDefault="00772CCB" w:rsidP="00772CCB">
            <w:pPr>
              <w:pStyle w:val="affffd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от -</w:t>
            </w:r>
            <w:r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1</w:t>
            </w: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0</w:t>
            </w:r>
            <w:r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до +45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vertAlign w:val="superscript"/>
                <w:lang w:val="ru-RU"/>
              </w:rPr>
              <w:t>о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С</w:t>
            </w:r>
          </w:p>
        </w:tc>
      </w:tr>
      <w:tr w:rsidR="00772CCB" w:rsidRPr="007A08A5" w:rsidTr="00141F2A">
        <w:trPr>
          <w:cantSplit/>
          <w:trHeight w:val="149"/>
        </w:trPr>
        <w:tc>
          <w:tcPr>
            <w:tcW w:w="1824" w:type="dxa"/>
            <w:gridSpan w:val="2"/>
            <w:vMerge/>
            <w:vAlign w:val="center"/>
          </w:tcPr>
          <w:p w:rsidR="00772CCB" w:rsidRPr="00945844" w:rsidRDefault="00772CCB" w:rsidP="00772CCB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  <w:tc>
          <w:tcPr>
            <w:tcW w:w="2079" w:type="dxa"/>
            <w:gridSpan w:val="2"/>
            <w:vAlign w:val="center"/>
          </w:tcPr>
          <w:p w:rsidR="00772CCB" w:rsidRPr="00945844" w:rsidRDefault="00772CCB" w:rsidP="00772CCB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MES3710P</w:t>
            </w:r>
          </w:p>
        </w:tc>
        <w:tc>
          <w:tcPr>
            <w:tcW w:w="6222" w:type="dxa"/>
            <w:gridSpan w:val="2"/>
            <w:vAlign w:val="center"/>
          </w:tcPr>
          <w:p w:rsidR="00772CCB" w:rsidRPr="00945844" w:rsidRDefault="00772CCB" w:rsidP="00772CCB">
            <w:pPr>
              <w:pStyle w:val="affffd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от -40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до +7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0 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vertAlign w:val="superscript"/>
                <w:lang w:val="ru-RU"/>
              </w:rPr>
              <w:t>о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С</w:t>
            </w:r>
          </w:p>
        </w:tc>
      </w:tr>
      <w:tr w:rsidR="00772CCB" w:rsidRPr="007A08A5" w:rsidTr="00DD0EA8">
        <w:trPr>
          <w:cantSplit/>
          <w:trHeight w:val="149"/>
        </w:trPr>
        <w:tc>
          <w:tcPr>
            <w:tcW w:w="3903" w:type="dxa"/>
            <w:gridSpan w:val="4"/>
            <w:vAlign w:val="center"/>
          </w:tcPr>
          <w:p w:rsidR="00772CCB" w:rsidRPr="00945844" w:rsidRDefault="00772CCB" w:rsidP="00772CCB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Интервал температуры хранения</w:t>
            </w:r>
          </w:p>
        </w:tc>
        <w:tc>
          <w:tcPr>
            <w:tcW w:w="6222" w:type="dxa"/>
            <w:gridSpan w:val="2"/>
            <w:vAlign w:val="center"/>
          </w:tcPr>
          <w:p w:rsidR="00772CCB" w:rsidRPr="00945844" w:rsidRDefault="00772CCB" w:rsidP="00772CCB">
            <w:pPr>
              <w:pStyle w:val="affffd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от -40 до +70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vertAlign w:val="superscript"/>
                <w:lang w:val="ru-RU"/>
              </w:rPr>
              <w:t xml:space="preserve"> о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С </w:t>
            </w:r>
          </w:p>
          <w:p w:rsidR="00772CCB" w:rsidRPr="00945844" w:rsidRDefault="00772CCB" w:rsidP="00772CCB">
            <w:pPr>
              <w:pStyle w:val="affffd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(от -50</w:t>
            </w:r>
            <w:r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до +85 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vertAlign w:val="superscript"/>
                <w:lang w:val="ru-RU"/>
              </w:rPr>
              <w:t>о</w:t>
            </w:r>
            <w:r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С — для </w:t>
            </w: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3708</w:t>
            </w: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P</w:t>
            </w:r>
            <w:r w:rsidRPr="000120B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,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MES</w:t>
            </w:r>
            <w:r w:rsidRPr="000120B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3710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P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)</w:t>
            </w:r>
          </w:p>
        </w:tc>
      </w:tr>
      <w:tr w:rsidR="00772CCB" w:rsidRPr="007A08A5" w:rsidTr="00DD0EA8">
        <w:trPr>
          <w:cantSplit/>
          <w:trHeight w:val="149"/>
        </w:trPr>
        <w:tc>
          <w:tcPr>
            <w:tcW w:w="3903" w:type="dxa"/>
            <w:gridSpan w:val="4"/>
            <w:vAlign w:val="center"/>
          </w:tcPr>
          <w:p w:rsidR="00772CCB" w:rsidRPr="00945844" w:rsidRDefault="00772CCB" w:rsidP="00772CCB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Относительная влажность при эксплуатации (без образования конденсата)</w:t>
            </w:r>
          </w:p>
        </w:tc>
        <w:tc>
          <w:tcPr>
            <w:tcW w:w="6222" w:type="dxa"/>
            <w:gridSpan w:val="2"/>
            <w:vAlign w:val="center"/>
          </w:tcPr>
          <w:p w:rsidR="00772CCB" w:rsidRPr="00945844" w:rsidRDefault="00772CCB" w:rsidP="00772CCB">
            <w:pPr>
              <w:pStyle w:val="affffd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не более 80</w:t>
            </w:r>
            <w:r w:rsidRPr="008C389D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%</w:t>
            </w:r>
          </w:p>
          <w:p w:rsidR="00772CCB" w:rsidRPr="000120B4" w:rsidRDefault="00772CCB" w:rsidP="00772CCB">
            <w:pPr>
              <w:pStyle w:val="affffd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(не более 90</w:t>
            </w:r>
            <w:r w:rsidRPr="008C389D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%</w:t>
            </w:r>
            <w:r w:rsidRPr="00EC3DA3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— </w:t>
            </w:r>
            <w:r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для </w:t>
            </w: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3708</w:t>
            </w: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P</w:t>
            </w:r>
            <w:r w:rsidRPr="000120B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, </w:t>
            </w:r>
            <w:r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для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MES</w:t>
            </w:r>
            <w:r w:rsidRPr="000120B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3710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P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)</w:t>
            </w:r>
          </w:p>
        </w:tc>
      </w:tr>
      <w:tr w:rsidR="00772CCB" w:rsidRPr="007A08A5" w:rsidTr="00DD0EA8">
        <w:trPr>
          <w:cantSplit/>
          <w:trHeight w:val="149"/>
        </w:trPr>
        <w:tc>
          <w:tcPr>
            <w:tcW w:w="3903" w:type="dxa"/>
            <w:gridSpan w:val="4"/>
            <w:vAlign w:val="center"/>
          </w:tcPr>
          <w:p w:rsidR="00772CCB" w:rsidRPr="00945844" w:rsidRDefault="00772CCB" w:rsidP="00772CCB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Относительная влажность при хранении (без образования конденсата)</w:t>
            </w:r>
          </w:p>
        </w:tc>
        <w:tc>
          <w:tcPr>
            <w:tcW w:w="6222" w:type="dxa"/>
            <w:gridSpan w:val="2"/>
            <w:vAlign w:val="center"/>
          </w:tcPr>
          <w:p w:rsidR="00772CCB" w:rsidRDefault="00772CCB" w:rsidP="00772CCB">
            <w:pPr>
              <w:pStyle w:val="affffd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от 10</w:t>
            </w:r>
            <w:r w:rsidRPr="00C82AD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% до 95</w:t>
            </w:r>
            <w:r w:rsidRPr="00C82AD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% </w:t>
            </w:r>
          </w:p>
          <w:p w:rsidR="00772CCB" w:rsidRPr="000120B4" w:rsidRDefault="00772CCB" w:rsidP="00772CCB">
            <w:pPr>
              <w:pStyle w:val="affffd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C82AD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(</w:t>
            </w:r>
            <w:r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от 5</w:t>
            </w:r>
            <w:r w:rsidRPr="00C82AD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% до 95</w:t>
            </w:r>
            <w:r w:rsidRPr="00C82AD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%</w:t>
            </w:r>
            <w:r w:rsidRPr="00C82AD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— </w:t>
            </w:r>
            <w:r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для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MES</w:t>
            </w:r>
            <w:r w:rsidRPr="000120B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3710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P</w:t>
            </w:r>
            <w:r w:rsidRPr="00C82AD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)</w:t>
            </w:r>
          </w:p>
        </w:tc>
      </w:tr>
      <w:tr w:rsidR="00772CCB" w:rsidRPr="00945844" w:rsidTr="00141F2A">
        <w:trPr>
          <w:cantSplit/>
          <w:trHeight w:val="806"/>
        </w:trPr>
        <w:tc>
          <w:tcPr>
            <w:tcW w:w="1824" w:type="dxa"/>
            <w:gridSpan w:val="2"/>
            <w:vMerge w:val="restart"/>
            <w:vAlign w:val="center"/>
          </w:tcPr>
          <w:p w:rsidR="00772CCB" w:rsidRPr="00945844" w:rsidRDefault="00772CCB" w:rsidP="00772CCB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Габаритные размеры</w:t>
            </w:r>
          </w:p>
          <w:p w:rsidR="00772CCB" w:rsidRPr="00945844" w:rsidRDefault="00772CCB" w:rsidP="00772CCB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(Ш </w:t>
            </w:r>
            <w:r w:rsidRPr="008C389D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×</w:t>
            </w:r>
            <w:r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В </w:t>
            </w:r>
            <w:r w:rsidRPr="008C389D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×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Г)</w:t>
            </w:r>
          </w:p>
        </w:tc>
        <w:tc>
          <w:tcPr>
            <w:tcW w:w="2079" w:type="dxa"/>
            <w:gridSpan w:val="2"/>
            <w:vAlign w:val="center"/>
          </w:tcPr>
          <w:p w:rsidR="00772CCB" w:rsidRPr="00945844" w:rsidRDefault="00772CCB" w:rsidP="00772CCB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MES1428</w:t>
            </w:r>
          </w:p>
          <w:p w:rsidR="00772CCB" w:rsidRPr="00945844" w:rsidRDefault="00772CCB" w:rsidP="00772CCB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MES2408IP DC1</w:t>
            </w:r>
          </w:p>
          <w:p w:rsidR="00772CCB" w:rsidRPr="00945844" w:rsidRDefault="00772CCB" w:rsidP="00772CCB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MES2408P</w:t>
            </w:r>
          </w:p>
          <w:p w:rsidR="00772CCB" w:rsidRPr="00945844" w:rsidRDefault="00772CCB" w:rsidP="00772CCB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MES2428</w:t>
            </w:r>
          </w:p>
          <w:p w:rsidR="00772CCB" w:rsidRPr="00945844" w:rsidRDefault="00772CCB" w:rsidP="00772CCB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MES2428B</w:t>
            </w:r>
          </w:p>
          <w:p w:rsidR="00772CCB" w:rsidRPr="00945844" w:rsidRDefault="00772CCB" w:rsidP="00772CCB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MES2428T</w:t>
            </w:r>
          </w:p>
        </w:tc>
        <w:tc>
          <w:tcPr>
            <w:tcW w:w="6222" w:type="dxa"/>
            <w:gridSpan w:val="2"/>
            <w:vAlign w:val="center"/>
          </w:tcPr>
          <w:p w:rsidR="00772CCB" w:rsidRPr="00945844" w:rsidRDefault="00772CCB" w:rsidP="00772CCB">
            <w:pPr>
              <w:pStyle w:val="affffd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430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×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</w:t>
            </w: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 xml:space="preserve">44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×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178 мм</w:t>
            </w:r>
          </w:p>
        </w:tc>
      </w:tr>
      <w:tr w:rsidR="00772CCB" w:rsidRPr="00945844" w:rsidTr="00141F2A">
        <w:trPr>
          <w:cantSplit/>
          <w:trHeight w:val="806"/>
        </w:trPr>
        <w:tc>
          <w:tcPr>
            <w:tcW w:w="1824" w:type="dxa"/>
            <w:gridSpan w:val="2"/>
            <w:vMerge/>
            <w:vAlign w:val="center"/>
          </w:tcPr>
          <w:p w:rsidR="00772CCB" w:rsidRPr="00945844" w:rsidRDefault="00772CCB" w:rsidP="00772CCB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  <w:tc>
          <w:tcPr>
            <w:tcW w:w="2079" w:type="dxa"/>
            <w:gridSpan w:val="2"/>
            <w:vAlign w:val="center"/>
          </w:tcPr>
          <w:p w:rsidR="00772CCB" w:rsidRPr="00945844" w:rsidRDefault="00772CCB" w:rsidP="00772CCB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MES2408</w:t>
            </w:r>
          </w:p>
          <w:p w:rsidR="00772CCB" w:rsidRPr="00945844" w:rsidRDefault="00772CCB" w:rsidP="00772CCB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MES2408B</w:t>
            </w:r>
          </w:p>
          <w:p w:rsidR="00772CCB" w:rsidRPr="00945844" w:rsidRDefault="00772CCB" w:rsidP="00772CCB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MES2408</w:t>
            </w: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C</w:t>
            </w:r>
          </w:p>
          <w:p w:rsidR="00772CCB" w:rsidRPr="00945844" w:rsidRDefault="00772CCB" w:rsidP="00772CCB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MES2408CP</w:t>
            </w:r>
          </w:p>
          <w:p w:rsidR="00772CCB" w:rsidRPr="00945844" w:rsidRDefault="00772CCB" w:rsidP="00772CCB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MES2408PL</w:t>
            </w:r>
          </w:p>
        </w:tc>
        <w:tc>
          <w:tcPr>
            <w:tcW w:w="6222" w:type="dxa"/>
            <w:gridSpan w:val="2"/>
            <w:vAlign w:val="center"/>
          </w:tcPr>
          <w:p w:rsidR="00772CCB" w:rsidRPr="00945844" w:rsidRDefault="00772CCB" w:rsidP="00772CCB">
            <w:pPr>
              <w:pStyle w:val="affffd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310</w:t>
            </w: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×</w:t>
            </w: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 xml:space="preserve"> 44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×</w:t>
            </w: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 xml:space="preserve"> 17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7</w:t>
            </w: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 xml:space="preserve"> мм</w:t>
            </w:r>
          </w:p>
        </w:tc>
      </w:tr>
      <w:tr w:rsidR="00772CCB" w:rsidRPr="00945844" w:rsidTr="00141F2A">
        <w:trPr>
          <w:cantSplit/>
          <w:trHeight w:val="260"/>
        </w:trPr>
        <w:tc>
          <w:tcPr>
            <w:tcW w:w="1824" w:type="dxa"/>
            <w:gridSpan w:val="2"/>
            <w:vMerge/>
            <w:vAlign w:val="center"/>
          </w:tcPr>
          <w:p w:rsidR="00772CCB" w:rsidRPr="00945844" w:rsidRDefault="00772CCB" w:rsidP="00772CCB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  <w:tc>
          <w:tcPr>
            <w:tcW w:w="2079" w:type="dxa"/>
            <w:gridSpan w:val="2"/>
            <w:vAlign w:val="center"/>
          </w:tcPr>
          <w:p w:rsidR="00772CCB" w:rsidRPr="00945844" w:rsidRDefault="00772CCB" w:rsidP="00772CCB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MES2428P AC</w:t>
            </w:r>
          </w:p>
        </w:tc>
        <w:tc>
          <w:tcPr>
            <w:tcW w:w="6222" w:type="dxa"/>
            <w:gridSpan w:val="2"/>
            <w:vAlign w:val="center"/>
          </w:tcPr>
          <w:p w:rsidR="00772CCB" w:rsidRPr="00945844" w:rsidRDefault="00772CCB" w:rsidP="00772CCB">
            <w:pPr>
              <w:pStyle w:val="affffd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430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×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44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×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</w:t>
            </w: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204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мм</w:t>
            </w:r>
          </w:p>
        </w:tc>
      </w:tr>
      <w:tr w:rsidR="00772CCB" w:rsidRPr="00945844" w:rsidTr="00141F2A">
        <w:trPr>
          <w:cantSplit/>
          <w:trHeight w:val="264"/>
        </w:trPr>
        <w:tc>
          <w:tcPr>
            <w:tcW w:w="1824" w:type="dxa"/>
            <w:gridSpan w:val="2"/>
            <w:vMerge/>
            <w:vAlign w:val="center"/>
          </w:tcPr>
          <w:p w:rsidR="00772CCB" w:rsidRPr="00945844" w:rsidRDefault="00772CCB" w:rsidP="00772CCB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  <w:tc>
          <w:tcPr>
            <w:tcW w:w="2079" w:type="dxa"/>
            <w:gridSpan w:val="2"/>
            <w:vAlign w:val="center"/>
          </w:tcPr>
          <w:p w:rsidR="00772CCB" w:rsidRPr="00945844" w:rsidRDefault="00772CCB" w:rsidP="00772CCB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MES2428P DC</w:t>
            </w:r>
          </w:p>
        </w:tc>
        <w:tc>
          <w:tcPr>
            <w:tcW w:w="6222" w:type="dxa"/>
            <w:gridSpan w:val="2"/>
            <w:vAlign w:val="center"/>
          </w:tcPr>
          <w:p w:rsidR="00772CCB" w:rsidRPr="00945844" w:rsidRDefault="00772CCB" w:rsidP="00772CCB">
            <w:pPr>
              <w:pStyle w:val="affffd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430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×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44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×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</w:t>
            </w: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305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мм</w:t>
            </w:r>
          </w:p>
        </w:tc>
      </w:tr>
      <w:tr w:rsidR="00772CCB" w:rsidRPr="00945844" w:rsidTr="00141F2A">
        <w:trPr>
          <w:cantSplit/>
          <w:trHeight w:val="298"/>
        </w:trPr>
        <w:tc>
          <w:tcPr>
            <w:tcW w:w="1824" w:type="dxa"/>
            <w:gridSpan w:val="2"/>
            <w:vMerge/>
            <w:vAlign w:val="center"/>
          </w:tcPr>
          <w:p w:rsidR="00772CCB" w:rsidRPr="00945844" w:rsidRDefault="00772CCB" w:rsidP="00772CCB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  <w:tc>
          <w:tcPr>
            <w:tcW w:w="2079" w:type="dxa"/>
            <w:gridSpan w:val="2"/>
            <w:vAlign w:val="center"/>
          </w:tcPr>
          <w:p w:rsidR="00772CCB" w:rsidRPr="00945844" w:rsidRDefault="00772CCB" w:rsidP="00772CCB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MES2424</w:t>
            </w:r>
          </w:p>
          <w:p w:rsidR="00772CCB" w:rsidRDefault="00772CCB" w:rsidP="00772CCB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MES2424B</w:t>
            </w:r>
          </w:p>
          <w:p w:rsidR="00772CCB" w:rsidRPr="00945844" w:rsidRDefault="00772CCB" w:rsidP="00772CCB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MES2411X</w:t>
            </w:r>
          </w:p>
        </w:tc>
        <w:tc>
          <w:tcPr>
            <w:tcW w:w="6222" w:type="dxa"/>
            <w:gridSpan w:val="2"/>
            <w:vAlign w:val="center"/>
          </w:tcPr>
          <w:p w:rsidR="00772CCB" w:rsidRPr="00945844" w:rsidRDefault="00772CCB" w:rsidP="00772CCB">
            <w:pPr>
              <w:pStyle w:val="affffd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430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×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44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×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203 мм</w:t>
            </w:r>
          </w:p>
        </w:tc>
      </w:tr>
      <w:tr w:rsidR="00772CCB" w:rsidRPr="00945844" w:rsidTr="00141F2A">
        <w:trPr>
          <w:cantSplit/>
          <w:trHeight w:val="298"/>
        </w:trPr>
        <w:tc>
          <w:tcPr>
            <w:tcW w:w="1824" w:type="dxa"/>
            <w:gridSpan w:val="2"/>
            <w:vMerge/>
            <w:vAlign w:val="center"/>
          </w:tcPr>
          <w:p w:rsidR="00772CCB" w:rsidRPr="00945844" w:rsidRDefault="00772CCB" w:rsidP="00772CCB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  <w:tc>
          <w:tcPr>
            <w:tcW w:w="2079" w:type="dxa"/>
            <w:gridSpan w:val="2"/>
            <w:vAlign w:val="center"/>
          </w:tcPr>
          <w:p w:rsidR="00772CCB" w:rsidRPr="00945844" w:rsidRDefault="00772CCB" w:rsidP="00772CCB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MES2424FB</w:t>
            </w:r>
          </w:p>
        </w:tc>
        <w:tc>
          <w:tcPr>
            <w:tcW w:w="6222" w:type="dxa"/>
            <w:gridSpan w:val="2"/>
            <w:vAlign w:val="center"/>
          </w:tcPr>
          <w:p w:rsidR="00772CCB" w:rsidRPr="00945844" w:rsidRDefault="00772CCB" w:rsidP="00772CCB">
            <w:pPr>
              <w:pStyle w:val="affffd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430 х 44 х 243 мм</w:t>
            </w:r>
          </w:p>
        </w:tc>
      </w:tr>
      <w:tr w:rsidR="00772CCB" w:rsidRPr="00945844" w:rsidTr="00141F2A">
        <w:trPr>
          <w:cantSplit/>
          <w:trHeight w:val="298"/>
        </w:trPr>
        <w:tc>
          <w:tcPr>
            <w:tcW w:w="1824" w:type="dxa"/>
            <w:gridSpan w:val="2"/>
            <w:vMerge/>
            <w:vAlign w:val="center"/>
          </w:tcPr>
          <w:p w:rsidR="00772CCB" w:rsidRPr="00945844" w:rsidRDefault="00772CCB" w:rsidP="00772CCB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  <w:tc>
          <w:tcPr>
            <w:tcW w:w="2079" w:type="dxa"/>
            <w:gridSpan w:val="2"/>
            <w:vAlign w:val="center"/>
          </w:tcPr>
          <w:p w:rsidR="00772CCB" w:rsidRPr="00945844" w:rsidRDefault="00772CCB" w:rsidP="00772CCB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MES2424P</w:t>
            </w:r>
          </w:p>
        </w:tc>
        <w:tc>
          <w:tcPr>
            <w:tcW w:w="6222" w:type="dxa"/>
            <w:gridSpan w:val="2"/>
            <w:vAlign w:val="center"/>
          </w:tcPr>
          <w:p w:rsidR="00772CCB" w:rsidRPr="00945844" w:rsidRDefault="00772CCB" w:rsidP="00772CCB">
            <w:pPr>
              <w:pStyle w:val="affffd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430 × 44 × 225 </w:t>
            </w:r>
            <w:r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мм</w:t>
            </w:r>
          </w:p>
        </w:tc>
      </w:tr>
      <w:tr w:rsidR="00772CCB" w:rsidRPr="00945844" w:rsidTr="00141F2A">
        <w:trPr>
          <w:cantSplit/>
          <w:trHeight w:val="298"/>
        </w:trPr>
        <w:tc>
          <w:tcPr>
            <w:tcW w:w="1824" w:type="dxa"/>
            <w:gridSpan w:val="2"/>
            <w:vMerge/>
            <w:vAlign w:val="center"/>
          </w:tcPr>
          <w:p w:rsidR="00772CCB" w:rsidRPr="00945844" w:rsidRDefault="00772CCB" w:rsidP="00772CCB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  <w:tc>
          <w:tcPr>
            <w:tcW w:w="2079" w:type="dxa"/>
            <w:gridSpan w:val="2"/>
            <w:vAlign w:val="center"/>
          </w:tcPr>
          <w:p w:rsidR="00772CCB" w:rsidRPr="00945844" w:rsidRDefault="00772CCB" w:rsidP="00772CCB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MES3708P</w:t>
            </w:r>
          </w:p>
        </w:tc>
        <w:tc>
          <w:tcPr>
            <w:tcW w:w="6222" w:type="dxa"/>
            <w:gridSpan w:val="2"/>
            <w:vAlign w:val="center"/>
          </w:tcPr>
          <w:p w:rsidR="00772CCB" w:rsidRPr="00945844" w:rsidRDefault="00772CCB" w:rsidP="00772CCB">
            <w:pPr>
              <w:pStyle w:val="affffd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152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×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517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×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85 мм</w:t>
            </w:r>
          </w:p>
        </w:tc>
      </w:tr>
      <w:tr w:rsidR="00772CCB" w:rsidRPr="00945844" w:rsidTr="00141F2A">
        <w:trPr>
          <w:cantSplit/>
          <w:trHeight w:val="298"/>
        </w:trPr>
        <w:tc>
          <w:tcPr>
            <w:tcW w:w="1824" w:type="dxa"/>
            <w:gridSpan w:val="2"/>
            <w:vMerge/>
            <w:vAlign w:val="center"/>
          </w:tcPr>
          <w:p w:rsidR="00772CCB" w:rsidRPr="00945844" w:rsidRDefault="00772CCB" w:rsidP="00772CCB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  <w:tc>
          <w:tcPr>
            <w:tcW w:w="2079" w:type="dxa"/>
            <w:gridSpan w:val="2"/>
            <w:vAlign w:val="center"/>
          </w:tcPr>
          <w:p w:rsidR="00772CCB" w:rsidRPr="00945844" w:rsidRDefault="00772CCB" w:rsidP="00772CCB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</w:t>
            </w:r>
            <w:r w:rsidRPr="000120B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3710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P</w:t>
            </w:r>
          </w:p>
        </w:tc>
        <w:tc>
          <w:tcPr>
            <w:tcW w:w="6222" w:type="dxa"/>
            <w:gridSpan w:val="2"/>
            <w:vAlign w:val="center"/>
          </w:tcPr>
          <w:p w:rsidR="00772CCB" w:rsidRPr="00424E97" w:rsidRDefault="00772CCB" w:rsidP="00772CCB">
            <w:pPr>
              <w:pStyle w:val="affffd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85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× </w:t>
            </w:r>
            <w:r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175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×</w:t>
            </w:r>
            <w:r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115 мм</w:t>
            </w:r>
          </w:p>
        </w:tc>
      </w:tr>
      <w:tr w:rsidR="00772CCB" w:rsidRPr="00945844" w:rsidTr="00141F2A">
        <w:trPr>
          <w:cantSplit/>
          <w:trHeight w:val="298"/>
        </w:trPr>
        <w:tc>
          <w:tcPr>
            <w:tcW w:w="1824" w:type="dxa"/>
            <w:gridSpan w:val="2"/>
            <w:vMerge/>
            <w:vAlign w:val="center"/>
          </w:tcPr>
          <w:p w:rsidR="00772CCB" w:rsidRPr="00945844" w:rsidRDefault="00772CCB" w:rsidP="00772CCB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  <w:tc>
          <w:tcPr>
            <w:tcW w:w="2079" w:type="dxa"/>
            <w:gridSpan w:val="2"/>
            <w:vAlign w:val="center"/>
          </w:tcPr>
          <w:p w:rsidR="00772CCB" w:rsidRPr="00DB6FA4" w:rsidRDefault="00772CCB" w:rsidP="00772CCB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DB6FA4">
              <w:rPr>
                <w:rFonts w:asciiTheme="minorHAnsi" w:hAnsiTheme="minorHAnsi" w:cstheme="minorHAnsi"/>
                <w:sz w:val="22"/>
                <w:szCs w:val="22"/>
              </w:rPr>
              <w:t>MES2448 DC</w:t>
            </w:r>
          </w:p>
          <w:p w:rsidR="00772CCB" w:rsidRPr="00945844" w:rsidRDefault="00772CCB" w:rsidP="00772CCB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DB6FA4">
              <w:rPr>
                <w:rFonts w:asciiTheme="minorHAnsi" w:hAnsiTheme="minorHAnsi" w:cstheme="minorHAnsi"/>
                <w:sz w:val="22"/>
                <w:szCs w:val="22"/>
              </w:rPr>
              <w:t>MES2448B</w:t>
            </w:r>
          </w:p>
        </w:tc>
        <w:tc>
          <w:tcPr>
            <w:tcW w:w="6222" w:type="dxa"/>
            <w:gridSpan w:val="2"/>
            <w:vAlign w:val="center"/>
          </w:tcPr>
          <w:p w:rsidR="00772CCB" w:rsidRPr="00945844" w:rsidRDefault="00772CCB" w:rsidP="00772CCB">
            <w:pPr>
              <w:pStyle w:val="affffd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DB6FA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440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×</w:t>
            </w:r>
            <w:r w:rsidRPr="00DB6FA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44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×</w:t>
            </w:r>
            <w:r w:rsidRPr="00DB6FA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280 мм</w:t>
            </w:r>
          </w:p>
        </w:tc>
      </w:tr>
      <w:tr w:rsidR="00772CCB" w:rsidRPr="00945844" w:rsidTr="00141F2A">
        <w:trPr>
          <w:cantSplit/>
          <w:trHeight w:val="298"/>
        </w:trPr>
        <w:tc>
          <w:tcPr>
            <w:tcW w:w="1824" w:type="dxa"/>
            <w:gridSpan w:val="2"/>
            <w:vMerge/>
            <w:vAlign w:val="center"/>
          </w:tcPr>
          <w:p w:rsidR="00772CCB" w:rsidRPr="00945844" w:rsidRDefault="00772CCB" w:rsidP="00772CCB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  <w:tc>
          <w:tcPr>
            <w:tcW w:w="2079" w:type="dxa"/>
            <w:gridSpan w:val="2"/>
            <w:vAlign w:val="center"/>
          </w:tcPr>
          <w:p w:rsidR="00772CCB" w:rsidRPr="00DB6FA4" w:rsidRDefault="00772CCB" w:rsidP="00772CCB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MES2448P</w:t>
            </w:r>
          </w:p>
        </w:tc>
        <w:tc>
          <w:tcPr>
            <w:tcW w:w="6222" w:type="dxa"/>
            <w:gridSpan w:val="2"/>
            <w:vAlign w:val="center"/>
          </w:tcPr>
          <w:p w:rsidR="00772CCB" w:rsidRPr="00DB6FA4" w:rsidRDefault="00772CCB" w:rsidP="00772CCB">
            <w:pPr>
              <w:pStyle w:val="affffd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DB6FA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440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×</w:t>
            </w:r>
            <w:r w:rsidRPr="00DB6FA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44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×</w:t>
            </w:r>
            <w:r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447</w:t>
            </w:r>
            <w:r w:rsidRPr="00DB6FA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мм</w:t>
            </w:r>
          </w:p>
        </w:tc>
      </w:tr>
      <w:tr w:rsidR="00772CCB" w:rsidRPr="00945844" w:rsidTr="00141F2A">
        <w:trPr>
          <w:cantSplit/>
          <w:trHeight w:val="298"/>
        </w:trPr>
        <w:tc>
          <w:tcPr>
            <w:tcW w:w="1824" w:type="dxa"/>
            <w:gridSpan w:val="2"/>
            <w:vMerge/>
            <w:vAlign w:val="center"/>
          </w:tcPr>
          <w:p w:rsidR="00772CCB" w:rsidRPr="00945844" w:rsidRDefault="00772CCB" w:rsidP="00772CCB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  <w:tc>
          <w:tcPr>
            <w:tcW w:w="2079" w:type="dxa"/>
            <w:gridSpan w:val="2"/>
            <w:vAlign w:val="center"/>
          </w:tcPr>
          <w:p w:rsidR="00772CCB" w:rsidRDefault="00772CCB" w:rsidP="00772CCB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MES3400-24</w:t>
            </w:r>
          </w:p>
          <w:p w:rsidR="00772CCB" w:rsidRPr="00747C34" w:rsidRDefault="00772CCB" w:rsidP="00772CCB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MES3400-24F</w:t>
            </w:r>
          </w:p>
        </w:tc>
        <w:tc>
          <w:tcPr>
            <w:tcW w:w="6222" w:type="dxa"/>
            <w:gridSpan w:val="2"/>
            <w:vAlign w:val="center"/>
          </w:tcPr>
          <w:p w:rsidR="00772CCB" w:rsidRPr="00747C34" w:rsidRDefault="00772CCB" w:rsidP="00772CCB">
            <w:pPr>
              <w:pStyle w:val="affffd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430 ×</w:t>
            </w:r>
            <w:r w:rsidRPr="00DB6FA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44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×</w:t>
            </w:r>
            <w:r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275</w:t>
            </w:r>
            <w:r w:rsidRPr="00DB6FA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мм</w:t>
            </w:r>
          </w:p>
        </w:tc>
      </w:tr>
      <w:tr w:rsidR="00772CCB" w:rsidRPr="00945844" w:rsidTr="00141F2A">
        <w:trPr>
          <w:cantSplit/>
          <w:trHeight w:val="298"/>
        </w:trPr>
        <w:tc>
          <w:tcPr>
            <w:tcW w:w="1824" w:type="dxa"/>
            <w:gridSpan w:val="2"/>
            <w:vMerge/>
            <w:vAlign w:val="center"/>
          </w:tcPr>
          <w:p w:rsidR="00772CCB" w:rsidRPr="00945844" w:rsidRDefault="00772CCB" w:rsidP="00772CCB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  <w:tc>
          <w:tcPr>
            <w:tcW w:w="2079" w:type="dxa"/>
            <w:gridSpan w:val="2"/>
            <w:vAlign w:val="center"/>
          </w:tcPr>
          <w:p w:rsidR="00772CCB" w:rsidRDefault="00772CCB" w:rsidP="00772CCB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MES3400-48</w:t>
            </w:r>
          </w:p>
        </w:tc>
        <w:tc>
          <w:tcPr>
            <w:tcW w:w="6222" w:type="dxa"/>
            <w:gridSpan w:val="2"/>
            <w:vAlign w:val="center"/>
          </w:tcPr>
          <w:p w:rsidR="00772CCB" w:rsidRPr="00747C34" w:rsidRDefault="00772CCB" w:rsidP="00772CCB">
            <w:pPr>
              <w:pStyle w:val="affffd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440 ×</w:t>
            </w:r>
            <w:r w:rsidRPr="00DB6FA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44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×</w:t>
            </w:r>
            <w:r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330</w:t>
            </w:r>
            <w:r w:rsidRPr="00DB6FA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мм</w:t>
            </w:r>
          </w:p>
        </w:tc>
      </w:tr>
      <w:tr w:rsidR="00772CCB" w:rsidRPr="00945844" w:rsidTr="00141F2A">
        <w:trPr>
          <w:cantSplit/>
          <w:trHeight w:val="227"/>
        </w:trPr>
        <w:tc>
          <w:tcPr>
            <w:tcW w:w="1824" w:type="dxa"/>
            <w:gridSpan w:val="2"/>
            <w:vMerge w:val="restart"/>
            <w:vAlign w:val="center"/>
          </w:tcPr>
          <w:p w:rsidR="00772CCB" w:rsidRPr="00945844" w:rsidRDefault="00772CCB" w:rsidP="00772CCB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Масса</w:t>
            </w:r>
          </w:p>
        </w:tc>
        <w:tc>
          <w:tcPr>
            <w:tcW w:w="2079" w:type="dxa"/>
            <w:gridSpan w:val="2"/>
            <w:vAlign w:val="center"/>
          </w:tcPr>
          <w:p w:rsidR="00772CCB" w:rsidRPr="00945844" w:rsidRDefault="00772CCB" w:rsidP="00772CCB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MES1428</w:t>
            </w:r>
          </w:p>
        </w:tc>
        <w:tc>
          <w:tcPr>
            <w:tcW w:w="6222" w:type="dxa"/>
            <w:gridSpan w:val="2"/>
            <w:vAlign w:val="center"/>
          </w:tcPr>
          <w:p w:rsidR="00772CCB" w:rsidRPr="00945844" w:rsidRDefault="00772CCB" w:rsidP="00772CCB">
            <w:pPr>
              <w:pStyle w:val="affffd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2,26</w:t>
            </w: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кг</w:t>
            </w:r>
          </w:p>
        </w:tc>
      </w:tr>
      <w:tr w:rsidR="00772CCB" w:rsidRPr="00945844" w:rsidTr="00141F2A">
        <w:trPr>
          <w:cantSplit/>
          <w:trHeight w:val="20"/>
        </w:trPr>
        <w:tc>
          <w:tcPr>
            <w:tcW w:w="1824" w:type="dxa"/>
            <w:gridSpan w:val="2"/>
            <w:vMerge/>
            <w:vAlign w:val="center"/>
          </w:tcPr>
          <w:p w:rsidR="00772CCB" w:rsidRPr="00945844" w:rsidRDefault="00772CCB" w:rsidP="00772CCB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  <w:tc>
          <w:tcPr>
            <w:tcW w:w="2079" w:type="dxa"/>
            <w:gridSpan w:val="2"/>
            <w:vAlign w:val="center"/>
          </w:tcPr>
          <w:p w:rsidR="00772CCB" w:rsidRPr="00945844" w:rsidRDefault="00772CCB" w:rsidP="00772CCB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MES2424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</w:t>
            </w: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AC</w:t>
            </w:r>
          </w:p>
        </w:tc>
        <w:tc>
          <w:tcPr>
            <w:tcW w:w="6222" w:type="dxa"/>
            <w:gridSpan w:val="2"/>
            <w:vAlign w:val="center"/>
          </w:tcPr>
          <w:p w:rsidR="00772CCB" w:rsidRPr="00945844" w:rsidRDefault="00772CCB" w:rsidP="00772CCB">
            <w:pPr>
              <w:pStyle w:val="affffd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2,</w:t>
            </w: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 xml:space="preserve">44 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кг</w:t>
            </w:r>
          </w:p>
        </w:tc>
      </w:tr>
      <w:tr w:rsidR="00772CCB" w:rsidRPr="00945844" w:rsidTr="00141F2A">
        <w:trPr>
          <w:cantSplit/>
          <w:trHeight w:val="20"/>
        </w:trPr>
        <w:tc>
          <w:tcPr>
            <w:tcW w:w="1824" w:type="dxa"/>
            <w:gridSpan w:val="2"/>
            <w:vMerge/>
            <w:vAlign w:val="center"/>
          </w:tcPr>
          <w:p w:rsidR="00772CCB" w:rsidRPr="00945844" w:rsidRDefault="00772CCB" w:rsidP="00772CCB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  <w:tc>
          <w:tcPr>
            <w:tcW w:w="2079" w:type="dxa"/>
            <w:gridSpan w:val="2"/>
            <w:vAlign w:val="center"/>
          </w:tcPr>
          <w:p w:rsidR="00772CCB" w:rsidRPr="00945844" w:rsidRDefault="00772CCB" w:rsidP="00772CCB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MES2424 DC</w:t>
            </w:r>
          </w:p>
        </w:tc>
        <w:tc>
          <w:tcPr>
            <w:tcW w:w="6222" w:type="dxa"/>
            <w:gridSpan w:val="2"/>
            <w:vAlign w:val="center"/>
          </w:tcPr>
          <w:p w:rsidR="00772CCB" w:rsidRPr="00945844" w:rsidRDefault="00772CCB" w:rsidP="00772CCB">
            <w:pPr>
              <w:pStyle w:val="affffd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2,</w:t>
            </w: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 xml:space="preserve">42 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кг</w:t>
            </w:r>
          </w:p>
        </w:tc>
      </w:tr>
      <w:tr w:rsidR="00772CCB" w:rsidRPr="00945844" w:rsidTr="00141F2A">
        <w:trPr>
          <w:cantSplit/>
          <w:trHeight w:val="20"/>
        </w:trPr>
        <w:tc>
          <w:tcPr>
            <w:tcW w:w="1824" w:type="dxa"/>
            <w:gridSpan w:val="2"/>
            <w:vMerge/>
            <w:vAlign w:val="center"/>
          </w:tcPr>
          <w:p w:rsidR="00772CCB" w:rsidRPr="00945844" w:rsidRDefault="00772CCB" w:rsidP="00772CCB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  <w:tc>
          <w:tcPr>
            <w:tcW w:w="2079" w:type="dxa"/>
            <w:gridSpan w:val="2"/>
            <w:vAlign w:val="center"/>
          </w:tcPr>
          <w:p w:rsidR="00772CCB" w:rsidRPr="00945844" w:rsidRDefault="00772CCB" w:rsidP="00772CCB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MES2424B</w:t>
            </w:r>
          </w:p>
        </w:tc>
        <w:tc>
          <w:tcPr>
            <w:tcW w:w="6222" w:type="dxa"/>
            <w:gridSpan w:val="2"/>
            <w:vAlign w:val="center"/>
          </w:tcPr>
          <w:p w:rsidR="00772CCB" w:rsidRPr="00945844" w:rsidRDefault="00772CCB" w:rsidP="00772CCB">
            <w:pPr>
              <w:pStyle w:val="affffd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2,</w:t>
            </w: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 xml:space="preserve">54 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кг</w:t>
            </w:r>
          </w:p>
        </w:tc>
      </w:tr>
      <w:tr w:rsidR="00772CCB" w:rsidRPr="00945844" w:rsidTr="00141F2A">
        <w:trPr>
          <w:cantSplit/>
          <w:trHeight w:val="20"/>
        </w:trPr>
        <w:tc>
          <w:tcPr>
            <w:tcW w:w="1824" w:type="dxa"/>
            <w:gridSpan w:val="2"/>
            <w:vMerge/>
            <w:vAlign w:val="center"/>
          </w:tcPr>
          <w:p w:rsidR="00772CCB" w:rsidRPr="00945844" w:rsidRDefault="00772CCB" w:rsidP="00772CCB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  <w:tc>
          <w:tcPr>
            <w:tcW w:w="2079" w:type="dxa"/>
            <w:gridSpan w:val="2"/>
            <w:vAlign w:val="center"/>
          </w:tcPr>
          <w:p w:rsidR="00772CCB" w:rsidRPr="00945844" w:rsidRDefault="00772CCB" w:rsidP="00772CCB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MES2424FB</w:t>
            </w:r>
          </w:p>
        </w:tc>
        <w:tc>
          <w:tcPr>
            <w:tcW w:w="6222" w:type="dxa"/>
            <w:gridSpan w:val="2"/>
            <w:vAlign w:val="center"/>
          </w:tcPr>
          <w:p w:rsidR="00772CCB" w:rsidRPr="00945844" w:rsidRDefault="00772CCB" w:rsidP="00772CCB">
            <w:pPr>
              <w:pStyle w:val="affffd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2,69 кг</w:t>
            </w:r>
          </w:p>
        </w:tc>
      </w:tr>
      <w:tr w:rsidR="00772CCB" w:rsidRPr="00945844" w:rsidTr="00141F2A">
        <w:trPr>
          <w:cantSplit/>
          <w:trHeight w:val="20"/>
        </w:trPr>
        <w:tc>
          <w:tcPr>
            <w:tcW w:w="1824" w:type="dxa"/>
            <w:gridSpan w:val="2"/>
            <w:vMerge/>
            <w:vAlign w:val="center"/>
          </w:tcPr>
          <w:p w:rsidR="00772CCB" w:rsidRPr="00945844" w:rsidRDefault="00772CCB" w:rsidP="00772CCB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  <w:tc>
          <w:tcPr>
            <w:tcW w:w="2079" w:type="dxa"/>
            <w:gridSpan w:val="2"/>
            <w:vAlign w:val="center"/>
          </w:tcPr>
          <w:p w:rsidR="00772CCB" w:rsidRPr="00945844" w:rsidRDefault="00772CCB" w:rsidP="00772CCB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MES2424P</w:t>
            </w:r>
          </w:p>
        </w:tc>
        <w:tc>
          <w:tcPr>
            <w:tcW w:w="6222" w:type="dxa"/>
            <w:gridSpan w:val="2"/>
            <w:vAlign w:val="center"/>
          </w:tcPr>
          <w:p w:rsidR="00772CCB" w:rsidRPr="00945844" w:rsidRDefault="00772CCB" w:rsidP="00772CCB">
            <w:pPr>
              <w:pStyle w:val="affffd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3,36 кг</w:t>
            </w:r>
          </w:p>
        </w:tc>
      </w:tr>
      <w:tr w:rsidR="00772CCB" w:rsidRPr="00945844" w:rsidTr="00141F2A">
        <w:trPr>
          <w:cantSplit/>
          <w:trHeight w:val="20"/>
        </w:trPr>
        <w:tc>
          <w:tcPr>
            <w:tcW w:w="1824" w:type="dxa"/>
            <w:gridSpan w:val="2"/>
            <w:vMerge/>
            <w:vAlign w:val="center"/>
          </w:tcPr>
          <w:p w:rsidR="00772CCB" w:rsidRPr="00945844" w:rsidRDefault="00772CCB" w:rsidP="00772CCB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  <w:tc>
          <w:tcPr>
            <w:tcW w:w="2079" w:type="dxa"/>
            <w:gridSpan w:val="2"/>
            <w:vAlign w:val="center"/>
          </w:tcPr>
          <w:p w:rsidR="00772CCB" w:rsidRPr="00945844" w:rsidRDefault="00772CCB" w:rsidP="00772CCB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MES2408</w:t>
            </w:r>
          </w:p>
        </w:tc>
        <w:tc>
          <w:tcPr>
            <w:tcW w:w="6222" w:type="dxa"/>
            <w:gridSpan w:val="2"/>
            <w:vAlign w:val="center"/>
          </w:tcPr>
          <w:p w:rsidR="00772CCB" w:rsidRPr="00945844" w:rsidRDefault="00772CCB" w:rsidP="00772CCB">
            <w:pPr>
              <w:pStyle w:val="affffd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 xml:space="preserve">1,72 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кг</w:t>
            </w:r>
          </w:p>
        </w:tc>
      </w:tr>
      <w:tr w:rsidR="00772CCB" w:rsidRPr="00945844" w:rsidTr="00141F2A">
        <w:trPr>
          <w:cantSplit/>
          <w:trHeight w:val="211"/>
        </w:trPr>
        <w:tc>
          <w:tcPr>
            <w:tcW w:w="1824" w:type="dxa"/>
            <w:gridSpan w:val="2"/>
            <w:vMerge/>
            <w:vAlign w:val="center"/>
          </w:tcPr>
          <w:p w:rsidR="00772CCB" w:rsidRPr="00945844" w:rsidRDefault="00772CCB" w:rsidP="00772CCB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  <w:tc>
          <w:tcPr>
            <w:tcW w:w="2079" w:type="dxa"/>
            <w:gridSpan w:val="2"/>
            <w:vAlign w:val="center"/>
          </w:tcPr>
          <w:p w:rsidR="00772CCB" w:rsidRPr="00945844" w:rsidRDefault="00772CCB" w:rsidP="00772CCB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MES2408B</w:t>
            </w:r>
          </w:p>
        </w:tc>
        <w:tc>
          <w:tcPr>
            <w:tcW w:w="6222" w:type="dxa"/>
            <w:gridSpan w:val="2"/>
            <w:vAlign w:val="center"/>
          </w:tcPr>
          <w:p w:rsidR="00772CCB" w:rsidRPr="00945844" w:rsidRDefault="00772CCB" w:rsidP="00772CCB">
            <w:pPr>
              <w:pStyle w:val="affffd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1,78</w:t>
            </w: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кг</w:t>
            </w:r>
          </w:p>
        </w:tc>
      </w:tr>
      <w:tr w:rsidR="00772CCB" w:rsidRPr="00945844" w:rsidTr="00141F2A">
        <w:trPr>
          <w:cantSplit/>
          <w:trHeight w:val="267"/>
        </w:trPr>
        <w:tc>
          <w:tcPr>
            <w:tcW w:w="1824" w:type="dxa"/>
            <w:gridSpan w:val="2"/>
            <w:vMerge/>
            <w:vAlign w:val="center"/>
          </w:tcPr>
          <w:p w:rsidR="00772CCB" w:rsidRPr="00945844" w:rsidRDefault="00772CCB" w:rsidP="00772CCB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  <w:tc>
          <w:tcPr>
            <w:tcW w:w="2079" w:type="dxa"/>
            <w:gridSpan w:val="2"/>
            <w:vAlign w:val="center"/>
          </w:tcPr>
          <w:p w:rsidR="00772CCB" w:rsidRDefault="00772CCB" w:rsidP="00772CCB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MES2408C</w:t>
            </w:r>
          </w:p>
          <w:p w:rsidR="00772CCB" w:rsidRPr="00945844" w:rsidRDefault="00772CCB" w:rsidP="00772CCB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</w:t>
            </w:r>
            <w:r w:rsidRPr="000120B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3710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P</w:t>
            </w:r>
          </w:p>
        </w:tc>
        <w:tc>
          <w:tcPr>
            <w:tcW w:w="6222" w:type="dxa"/>
            <w:gridSpan w:val="2"/>
            <w:vAlign w:val="center"/>
          </w:tcPr>
          <w:p w:rsidR="00772CCB" w:rsidRPr="00945844" w:rsidRDefault="00772CCB" w:rsidP="00772CCB">
            <w:pPr>
              <w:pStyle w:val="affffd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1,77</w:t>
            </w: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кг</w:t>
            </w:r>
          </w:p>
        </w:tc>
      </w:tr>
      <w:tr w:rsidR="00772CCB" w:rsidRPr="00945844" w:rsidTr="00141F2A">
        <w:trPr>
          <w:cantSplit/>
          <w:trHeight w:val="195"/>
        </w:trPr>
        <w:tc>
          <w:tcPr>
            <w:tcW w:w="1824" w:type="dxa"/>
            <w:gridSpan w:val="2"/>
            <w:vMerge/>
            <w:vAlign w:val="center"/>
          </w:tcPr>
          <w:p w:rsidR="00772CCB" w:rsidRPr="00945844" w:rsidRDefault="00772CCB" w:rsidP="00772CCB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  <w:tc>
          <w:tcPr>
            <w:tcW w:w="2079" w:type="dxa"/>
            <w:gridSpan w:val="2"/>
            <w:vAlign w:val="center"/>
          </w:tcPr>
          <w:p w:rsidR="00772CCB" w:rsidRPr="00945844" w:rsidRDefault="00772CCB" w:rsidP="00772CCB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MES2408CP</w:t>
            </w:r>
          </w:p>
        </w:tc>
        <w:tc>
          <w:tcPr>
            <w:tcW w:w="6222" w:type="dxa"/>
            <w:gridSpan w:val="2"/>
            <w:vAlign w:val="center"/>
          </w:tcPr>
          <w:p w:rsidR="00772CCB" w:rsidRPr="00945844" w:rsidRDefault="00772CCB" w:rsidP="00772CCB">
            <w:pPr>
              <w:pStyle w:val="affffd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2,16 кг</w:t>
            </w:r>
          </w:p>
        </w:tc>
      </w:tr>
      <w:tr w:rsidR="00772CCB" w:rsidRPr="00945844" w:rsidTr="00141F2A">
        <w:trPr>
          <w:cantSplit/>
          <w:trHeight w:val="250"/>
        </w:trPr>
        <w:tc>
          <w:tcPr>
            <w:tcW w:w="1824" w:type="dxa"/>
            <w:gridSpan w:val="2"/>
            <w:vMerge/>
            <w:vAlign w:val="center"/>
          </w:tcPr>
          <w:p w:rsidR="00772CCB" w:rsidRPr="00945844" w:rsidRDefault="00772CCB" w:rsidP="00772CCB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  <w:tc>
          <w:tcPr>
            <w:tcW w:w="2079" w:type="dxa"/>
            <w:gridSpan w:val="2"/>
            <w:vAlign w:val="center"/>
          </w:tcPr>
          <w:p w:rsidR="00772CCB" w:rsidRPr="00945844" w:rsidRDefault="00772CCB" w:rsidP="00772CCB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MES2408IP DC1</w:t>
            </w:r>
          </w:p>
        </w:tc>
        <w:tc>
          <w:tcPr>
            <w:tcW w:w="6222" w:type="dxa"/>
            <w:gridSpan w:val="2"/>
            <w:vAlign w:val="center"/>
          </w:tcPr>
          <w:p w:rsidR="00772CCB" w:rsidRPr="00945844" w:rsidRDefault="00772CCB" w:rsidP="00772CCB">
            <w:pPr>
              <w:pStyle w:val="affffd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2,38 кг</w:t>
            </w:r>
          </w:p>
        </w:tc>
      </w:tr>
      <w:tr w:rsidR="00772CCB" w:rsidRPr="00945844" w:rsidTr="00141F2A">
        <w:trPr>
          <w:cantSplit/>
          <w:trHeight w:val="321"/>
        </w:trPr>
        <w:tc>
          <w:tcPr>
            <w:tcW w:w="1824" w:type="dxa"/>
            <w:gridSpan w:val="2"/>
            <w:vMerge/>
            <w:vAlign w:val="center"/>
          </w:tcPr>
          <w:p w:rsidR="00772CCB" w:rsidRPr="00945844" w:rsidRDefault="00772CCB" w:rsidP="00772CCB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  <w:tc>
          <w:tcPr>
            <w:tcW w:w="2079" w:type="dxa"/>
            <w:gridSpan w:val="2"/>
            <w:vAlign w:val="center"/>
          </w:tcPr>
          <w:p w:rsidR="00772CCB" w:rsidRPr="00945844" w:rsidRDefault="00772CCB" w:rsidP="00772CCB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MES2408P</w:t>
            </w:r>
          </w:p>
        </w:tc>
        <w:tc>
          <w:tcPr>
            <w:tcW w:w="6222" w:type="dxa"/>
            <w:gridSpan w:val="2"/>
            <w:vAlign w:val="center"/>
          </w:tcPr>
          <w:p w:rsidR="00772CCB" w:rsidRPr="00945844" w:rsidRDefault="00772CCB" w:rsidP="00772CCB">
            <w:pPr>
              <w:pStyle w:val="affffd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2,69 кг</w:t>
            </w:r>
          </w:p>
        </w:tc>
      </w:tr>
      <w:tr w:rsidR="00772CCB" w:rsidRPr="00945844" w:rsidTr="00141F2A">
        <w:trPr>
          <w:cantSplit/>
          <w:trHeight w:val="93"/>
        </w:trPr>
        <w:tc>
          <w:tcPr>
            <w:tcW w:w="1824" w:type="dxa"/>
            <w:gridSpan w:val="2"/>
            <w:vMerge/>
            <w:vAlign w:val="center"/>
          </w:tcPr>
          <w:p w:rsidR="00772CCB" w:rsidRPr="00945844" w:rsidRDefault="00772CCB" w:rsidP="00772CCB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  <w:tc>
          <w:tcPr>
            <w:tcW w:w="2079" w:type="dxa"/>
            <w:gridSpan w:val="2"/>
            <w:vAlign w:val="center"/>
          </w:tcPr>
          <w:p w:rsidR="00772CCB" w:rsidRPr="00945844" w:rsidRDefault="00772CCB" w:rsidP="00772CCB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MES2408PL</w:t>
            </w:r>
          </w:p>
        </w:tc>
        <w:tc>
          <w:tcPr>
            <w:tcW w:w="6222" w:type="dxa"/>
            <w:gridSpan w:val="2"/>
            <w:vAlign w:val="center"/>
          </w:tcPr>
          <w:p w:rsidR="00772CCB" w:rsidRPr="00945844" w:rsidRDefault="00772CCB" w:rsidP="00772CCB">
            <w:pPr>
              <w:pStyle w:val="affffd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1,9 кг</w:t>
            </w:r>
          </w:p>
        </w:tc>
      </w:tr>
      <w:tr w:rsidR="00772CCB" w:rsidRPr="00945844" w:rsidTr="00141F2A">
        <w:trPr>
          <w:cantSplit/>
          <w:trHeight w:val="304"/>
        </w:trPr>
        <w:tc>
          <w:tcPr>
            <w:tcW w:w="1824" w:type="dxa"/>
            <w:gridSpan w:val="2"/>
            <w:vMerge/>
            <w:vAlign w:val="center"/>
          </w:tcPr>
          <w:p w:rsidR="00772CCB" w:rsidRPr="00945844" w:rsidRDefault="00772CCB" w:rsidP="00772CCB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  <w:tc>
          <w:tcPr>
            <w:tcW w:w="2079" w:type="dxa"/>
            <w:gridSpan w:val="2"/>
            <w:vAlign w:val="center"/>
          </w:tcPr>
          <w:p w:rsidR="00772CCB" w:rsidRPr="00945844" w:rsidRDefault="00772CCB" w:rsidP="00772CCB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MES2428</w:t>
            </w: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P</w:t>
            </w:r>
          </w:p>
        </w:tc>
        <w:tc>
          <w:tcPr>
            <w:tcW w:w="6222" w:type="dxa"/>
            <w:gridSpan w:val="2"/>
            <w:vAlign w:val="center"/>
          </w:tcPr>
          <w:p w:rsidR="00772CCB" w:rsidRPr="00945844" w:rsidRDefault="00772CCB" w:rsidP="00772CCB">
            <w:pPr>
              <w:pStyle w:val="affffd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3,27 кг</w:t>
            </w:r>
          </w:p>
        </w:tc>
      </w:tr>
      <w:tr w:rsidR="00772CCB" w:rsidRPr="00945844" w:rsidTr="00141F2A">
        <w:trPr>
          <w:cantSplit/>
          <w:trHeight w:val="502"/>
        </w:trPr>
        <w:tc>
          <w:tcPr>
            <w:tcW w:w="1824" w:type="dxa"/>
            <w:gridSpan w:val="2"/>
            <w:vMerge/>
            <w:vAlign w:val="center"/>
          </w:tcPr>
          <w:p w:rsidR="00772CCB" w:rsidRPr="00945844" w:rsidRDefault="00772CCB" w:rsidP="00772CCB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79" w:type="dxa"/>
            <w:gridSpan w:val="2"/>
            <w:vAlign w:val="center"/>
          </w:tcPr>
          <w:p w:rsidR="00772CCB" w:rsidRPr="00945844" w:rsidRDefault="00772CCB" w:rsidP="00772CCB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MES2428</w:t>
            </w:r>
          </w:p>
          <w:p w:rsidR="00772CCB" w:rsidRPr="00945844" w:rsidRDefault="00772CCB" w:rsidP="00772CCB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MES2428B</w:t>
            </w:r>
          </w:p>
        </w:tc>
        <w:tc>
          <w:tcPr>
            <w:tcW w:w="6222" w:type="dxa"/>
            <w:gridSpan w:val="2"/>
            <w:vAlign w:val="center"/>
          </w:tcPr>
          <w:p w:rsidR="00772CCB" w:rsidRPr="00945844" w:rsidRDefault="00772CCB" w:rsidP="00772CCB">
            <w:pPr>
              <w:pStyle w:val="affffd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2,</w:t>
            </w: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35</w:t>
            </w:r>
            <w:r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кг</w:t>
            </w:r>
          </w:p>
        </w:tc>
      </w:tr>
      <w:tr w:rsidR="00772CCB" w:rsidRPr="00945844" w:rsidTr="00141F2A">
        <w:trPr>
          <w:cantSplit/>
          <w:trHeight w:val="64"/>
        </w:trPr>
        <w:tc>
          <w:tcPr>
            <w:tcW w:w="1824" w:type="dxa"/>
            <w:gridSpan w:val="2"/>
            <w:vMerge/>
            <w:vAlign w:val="center"/>
          </w:tcPr>
          <w:p w:rsidR="00772CCB" w:rsidRPr="00945844" w:rsidRDefault="00772CCB" w:rsidP="00772CCB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  <w:tc>
          <w:tcPr>
            <w:tcW w:w="2079" w:type="dxa"/>
            <w:gridSpan w:val="2"/>
            <w:vAlign w:val="center"/>
          </w:tcPr>
          <w:p w:rsidR="00772CCB" w:rsidRPr="00945844" w:rsidRDefault="00772CCB" w:rsidP="00772CCB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MES2428T</w:t>
            </w:r>
          </w:p>
        </w:tc>
        <w:tc>
          <w:tcPr>
            <w:tcW w:w="6222" w:type="dxa"/>
            <w:gridSpan w:val="2"/>
            <w:vAlign w:val="center"/>
          </w:tcPr>
          <w:p w:rsidR="00772CCB" w:rsidRPr="00945844" w:rsidRDefault="00772CCB" w:rsidP="00772CCB">
            <w:pPr>
              <w:pStyle w:val="affffd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2,</w:t>
            </w: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37</w:t>
            </w:r>
            <w:r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</w:t>
            </w: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кг</w:t>
            </w:r>
          </w:p>
        </w:tc>
      </w:tr>
      <w:tr w:rsidR="00772CCB" w:rsidRPr="00945844" w:rsidTr="00141F2A">
        <w:trPr>
          <w:cantSplit/>
          <w:trHeight w:val="288"/>
        </w:trPr>
        <w:tc>
          <w:tcPr>
            <w:tcW w:w="1824" w:type="dxa"/>
            <w:gridSpan w:val="2"/>
            <w:vMerge/>
            <w:vAlign w:val="center"/>
          </w:tcPr>
          <w:p w:rsidR="00772CCB" w:rsidRPr="00945844" w:rsidRDefault="00772CCB" w:rsidP="00772CCB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  <w:tc>
          <w:tcPr>
            <w:tcW w:w="2079" w:type="dxa"/>
            <w:gridSpan w:val="2"/>
            <w:vAlign w:val="center"/>
          </w:tcPr>
          <w:p w:rsidR="00772CCB" w:rsidRPr="00945844" w:rsidRDefault="00772CCB" w:rsidP="00772CCB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</w:rPr>
              <w:t>MES3708P</w:t>
            </w:r>
          </w:p>
        </w:tc>
        <w:tc>
          <w:tcPr>
            <w:tcW w:w="6222" w:type="dxa"/>
            <w:gridSpan w:val="2"/>
            <w:vAlign w:val="center"/>
          </w:tcPr>
          <w:p w:rsidR="00772CCB" w:rsidRPr="00945844" w:rsidRDefault="00772CCB" w:rsidP="00772CCB">
            <w:pPr>
              <w:pStyle w:val="affffd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4,2 кг</w:t>
            </w:r>
          </w:p>
        </w:tc>
      </w:tr>
      <w:tr w:rsidR="00772CCB" w:rsidRPr="00945844" w:rsidTr="00141F2A">
        <w:trPr>
          <w:cantSplit/>
          <w:trHeight w:val="288"/>
        </w:trPr>
        <w:tc>
          <w:tcPr>
            <w:tcW w:w="1824" w:type="dxa"/>
            <w:gridSpan w:val="2"/>
            <w:vMerge/>
            <w:vAlign w:val="center"/>
          </w:tcPr>
          <w:p w:rsidR="00772CCB" w:rsidRPr="00945844" w:rsidRDefault="00772CCB" w:rsidP="00772CCB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  <w:tc>
          <w:tcPr>
            <w:tcW w:w="2079" w:type="dxa"/>
            <w:gridSpan w:val="2"/>
            <w:vAlign w:val="center"/>
          </w:tcPr>
          <w:p w:rsidR="00772CCB" w:rsidRPr="00DB6FA4" w:rsidRDefault="00772CCB" w:rsidP="00772CCB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DB6FA4">
              <w:rPr>
                <w:rFonts w:asciiTheme="minorHAnsi" w:hAnsiTheme="minorHAnsi" w:cstheme="minorHAnsi"/>
                <w:sz w:val="22"/>
                <w:szCs w:val="22"/>
              </w:rPr>
              <w:t>MES2448 DC</w:t>
            </w:r>
          </w:p>
          <w:p w:rsidR="00772CCB" w:rsidRPr="00945844" w:rsidRDefault="00772CCB" w:rsidP="00772CCB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DB6FA4">
              <w:rPr>
                <w:rFonts w:asciiTheme="minorHAnsi" w:hAnsiTheme="minorHAnsi" w:cstheme="minorHAnsi"/>
                <w:sz w:val="22"/>
                <w:szCs w:val="22"/>
              </w:rPr>
              <w:t>MES2448B</w:t>
            </w:r>
          </w:p>
        </w:tc>
        <w:tc>
          <w:tcPr>
            <w:tcW w:w="6222" w:type="dxa"/>
            <w:gridSpan w:val="2"/>
            <w:vAlign w:val="center"/>
          </w:tcPr>
          <w:p w:rsidR="00772CCB" w:rsidRPr="00945844" w:rsidRDefault="00772CCB" w:rsidP="00772CCB">
            <w:pPr>
              <w:pStyle w:val="affffd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DB6FA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3,98 кг</w:t>
            </w:r>
          </w:p>
        </w:tc>
      </w:tr>
      <w:tr w:rsidR="00772CCB" w:rsidRPr="00945844" w:rsidTr="00141F2A">
        <w:trPr>
          <w:cantSplit/>
          <w:trHeight w:val="288"/>
        </w:trPr>
        <w:tc>
          <w:tcPr>
            <w:tcW w:w="1824" w:type="dxa"/>
            <w:gridSpan w:val="2"/>
            <w:vMerge/>
            <w:vAlign w:val="center"/>
          </w:tcPr>
          <w:p w:rsidR="00772CCB" w:rsidRPr="00945844" w:rsidRDefault="00772CCB" w:rsidP="00772CCB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  <w:tc>
          <w:tcPr>
            <w:tcW w:w="2079" w:type="dxa"/>
            <w:gridSpan w:val="2"/>
            <w:vAlign w:val="center"/>
          </w:tcPr>
          <w:p w:rsidR="00772CCB" w:rsidRPr="00DB6FA4" w:rsidRDefault="00772CCB" w:rsidP="00772CCB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MES2448P</w:t>
            </w:r>
          </w:p>
        </w:tc>
        <w:tc>
          <w:tcPr>
            <w:tcW w:w="6222" w:type="dxa"/>
            <w:gridSpan w:val="2"/>
            <w:vAlign w:val="center"/>
          </w:tcPr>
          <w:p w:rsidR="00772CCB" w:rsidRPr="00DB6FA4" w:rsidRDefault="00772CCB" w:rsidP="00772CCB">
            <w:pPr>
              <w:pStyle w:val="affffd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7,46 кг</w:t>
            </w:r>
          </w:p>
        </w:tc>
      </w:tr>
      <w:tr w:rsidR="00772CCB" w:rsidRPr="00945844" w:rsidTr="00141F2A">
        <w:trPr>
          <w:cantSplit/>
          <w:trHeight w:val="288"/>
        </w:trPr>
        <w:tc>
          <w:tcPr>
            <w:tcW w:w="1824" w:type="dxa"/>
            <w:gridSpan w:val="2"/>
            <w:vMerge/>
            <w:vAlign w:val="center"/>
          </w:tcPr>
          <w:p w:rsidR="00772CCB" w:rsidRPr="00945844" w:rsidRDefault="00772CCB" w:rsidP="00772CCB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  <w:tc>
          <w:tcPr>
            <w:tcW w:w="2079" w:type="dxa"/>
            <w:gridSpan w:val="2"/>
            <w:vAlign w:val="center"/>
          </w:tcPr>
          <w:p w:rsidR="00772CCB" w:rsidRPr="00DB6FA4" w:rsidRDefault="00772CCB" w:rsidP="00772CCB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MES2411X</w:t>
            </w:r>
          </w:p>
        </w:tc>
        <w:tc>
          <w:tcPr>
            <w:tcW w:w="6222" w:type="dxa"/>
            <w:gridSpan w:val="2"/>
            <w:vAlign w:val="center"/>
          </w:tcPr>
          <w:p w:rsidR="00772CCB" w:rsidRPr="00F2059F" w:rsidRDefault="00772CCB" w:rsidP="00772CCB">
            <w:pPr>
              <w:pStyle w:val="affffd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2,57 </w:t>
            </w:r>
            <w:r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кг</w:t>
            </w:r>
          </w:p>
        </w:tc>
      </w:tr>
      <w:tr w:rsidR="00772CCB" w:rsidRPr="00945844" w:rsidTr="00141F2A">
        <w:trPr>
          <w:cantSplit/>
          <w:trHeight w:val="288"/>
        </w:trPr>
        <w:tc>
          <w:tcPr>
            <w:tcW w:w="1824" w:type="dxa"/>
            <w:gridSpan w:val="2"/>
            <w:vMerge/>
            <w:vAlign w:val="center"/>
          </w:tcPr>
          <w:p w:rsidR="00772CCB" w:rsidRPr="00945844" w:rsidRDefault="00772CCB" w:rsidP="00772CCB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  <w:tc>
          <w:tcPr>
            <w:tcW w:w="2079" w:type="dxa"/>
            <w:gridSpan w:val="2"/>
            <w:vAlign w:val="center"/>
          </w:tcPr>
          <w:p w:rsidR="00772CCB" w:rsidRPr="00747C34" w:rsidRDefault="00772CCB" w:rsidP="00772CCB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MES3400-24</w:t>
            </w:r>
          </w:p>
        </w:tc>
        <w:tc>
          <w:tcPr>
            <w:tcW w:w="6222" w:type="dxa"/>
            <w:gridSpan w:val="2"/>
            <w:vAlign w:val="center"/>
          </w:tcPr>
          <w:p w:rsidR="00772CCB" w:rsidRPr="00747C34" w:rsidRDefault="00772CCB" w:rsidP="00772CCB">
            <w:pPr>
              <w:pStyle w:val="affffd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4,63 </w:t>
            </w:r>
            <w:r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кг</w:t>
            </w:r>
          </w:p>
        </w:tc>
      </w:tr>
      <w:tr w:rsidR="00772CCB" w:rsidRPr="00945844" w:rsidTr="00141F2A">
        <w:trPr>
          <w:cantSplit/>
          <w:trHeight w:val="288"/>
        </w:trPr>
        <w:tc>
          <w:tcPr>
            <w:tcW w:w="1824" w:type="dxa"/>
            <w:gridSpan w:val="2"/>
            <w:vMerge/>
            <w:vAlign w:val="center"/>
          </w:tcPr>
          <w:p w:rsidR="00772CCB" w:rsidRPr="00945844" w:rsidRDefault="00772CCB" w:rsidP="00772CCB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  <w:tc>
          <w:tcPr>
            <w:tcW w:w="2079" w:type="dxa"/>
            <w:gridSpan w:val="2"/>
            <w:vAlign w:val="center"/>
          </w:tcPr>
          <w:p w:rsidR="00772CCB" w:rsidRDefault="00772CCB" w:rsidP="00772CCB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MES3400-24F</w:t>
            </w:r>
          </w:p>
        </w:tc>
        <w:tc>
          <w:tcPr>
            <w:tcW w:w="6222" w:type="dxa"/>
            <w:gridSpan w:val="2"/>
            <w:vAlign w:val="center"/>
          </w:tcPr>
          <w:p w:rsidR="00772CCB" w:rsidRPr="00747C34" w:rsidRDefault="00772CCB" w:rsidP="00772CCB">
            <w:pPr>
              <w:pStyle w:val="affffd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4,69 кг</w:t>
            </w:r>
          </w:p>
        </w:tc>
      </w:tr>
      <w:tr w:rsidR="00772CCB" w:rsidRPr="00945844" w:rsidTr="00141F2A">
        <w:trPr>
          <w:cantSplit/>
          <w:trHeight w:val="288"/>
        </w:trPr>
        <w:tc>
          <w:tcPr>
            <w:tcW w:w="1824" w:type="dxa"/>
            <w:gridSpan w:val="2"/>
            <w:vMerge/>
            <w:vAlign w:val="center"/>
          </w:tcPr>
          <w:p w:rsidR="00772CCB" w:rsidRPr="00945844" w:rsidRDefault="00772CCB" w:rsidP="00772CCB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  <w:tc>
          <w:tcPr>
            <w:tcW w:w="2079" w:type="dxa"/>
            <w:gridSpan w:val="2"/>
            <w:vAlign w:val="center"/>
          </w:tcPr>
          <w:p w:rsidR="00772CCB" w:rsidRDefault="00772CCB" w:rsidP="00772CCB">
            <w:pPr>
              <w:pStyle w:val="affffd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MES3400-48</w:t>
            </w:r>
          </w:p>
        </w:tc>
        <w:tc>
          <w:tcPr>
            <w:tcW w:w="6222" w:type="dxa"/>
            <w:gridSpan w:val="2"/>
            <w:vAlign w:val="center"/>
          </w:tcPr>
          <w:p w:rsidR="00772CCB" w:rsidRPr="00747C34" w:rsidRDefault="00772CCB" w:rsidP="00772CCB">
            <w:pPr>
              <w:pStyle w:val="affffd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5,6 кг</w:t>
            </w:r>
          </w:p>
        </w:tc>
      </w:tr>
      <w:tr w:rsidR="00772CCB" w:rsidRPr="00945844" w:rsidTr="00141F2A">
        <w:trPr>
          <w:cantSplit/>
          <w:trHeight w:val="28"/>
        </w:trPr>
        <w:tc>
          <w:tcPr>
            <w:tcW w:w="3903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72CCB" w:rsidRPr="00945844" w:rsidRDefault="00772CCB" w:rsidP="00772CCB">
            <w:pPr>
              <w:pStyle w:val="affffd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Срок службы</w:t>
            </w:r>
          </w:p>
        </w:tc>
        <w:tc>
          <w:tcPr>
            <w:tcW w:w="622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72CCB" w:rsidRPr="00945844" w:rsidRDefault="00772CCB" w:rsidP="00772CCB">
            <w:pPr>
              <w:pStyle w:val="affffd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94584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не менее 15 лет</w:t>
            </w:r>
          </w:p>
        </w:tc>
      </w:tr>
      <w:tr w:rsidR="00772CCB" w:rsidRPr="00945844" w:rsidTr="00574200">
        <w:trPr>
          <w:cantSplit/>
        </w:trPr>
        <w:tc>
          <w:tcPr>
            <w:tcW w:w="9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2CCB" w:rsidRPr="00945844" w:rsidRDefault="00772CCB" w:rsidP="00772CCB">
            <w:pPr>
              <w:pStyle w:val="afffff7"/>
              <w:spacing w:before="120"/>
              <w:rPr>
                <w:rFonts w:asciiTheme="minorHAnsi" w:hAnsiTheme="minorHAnsi" w:cstheme="minorHAnsi"/>
                <w:noProof/>
                <w:lang w:val="en-US"/>
              </w:rPr>
            </w:pPr>
            <w:bookmarkStart w:id="258" w:name="_Toc249239148"/>
            <w:r w:rsidRPr="00945844">
              <w:rPr>
                <w:rFonts w:asciiTheme="minorHAnsi" w:hAnsiTheme="minorHAnsi" w:cstheme="minorHAnsi"/>
                <w:noProof/>
              </w:rPr>
              <w:drawing>
                <wp:inline distT="0" distB="0" distL="0" distR="0" wp14:anchorId="43ED634B" wp14:editId="05070CF7">
                  <wp:extent cx="371475" cy="342900"/>
                  <wp:effectExtent l="0" t="0" r="9525" b="0"/>
                  <wp:docPr id="93" name="Рисунок 1" descr="при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при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74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72CCB" w:rsidRPr="00945844" w:rsidRDefault="00772CCB" w:rsidP="00772CCB">
            <w:pPr>
              <w:pStyle w:val="afffff7"/>
              <w:spacing w:before="120"/>
              <w:rPr>
                <w:rFonts w:asciiTheme="minorHAnsi" w:hAnsiTheme="minorHAnsi" w:cstheme="minorHAnsi"/>
              </w:rPr>
            </w:pPr>
            <w:bookmarkStart w:id="259" w:name="_Toc249499904"/>
            <w:bookmarkStart w:id="260" w:name="_Toc251165801"/>
            <w:bookmarkStart w:id="261" w:name="_Toc251256242"/>
            <w:r w:rsidRPr="00945844">
              <w:rPr>
                <w:rFonts w:asciiTheme="minorHAnsi" w:hAnsiTheme="minorHAnsi" w:cstheme="minorHAnsi"/>
              </w:rPr>
              <w:t>Тип питания устройства определяется при заказе.</w:t>
            </w:r>
            <w:bookmarkEnd w:id="259"/>
            <w:bookmarkEnd w:id="260"/>
            <w:bookmarkEnd w:id="261"/>
          </w:p>
        </w:tc>
      </w:tr>
    </w:tbl>
    <w:p w:rsidR="00772CCB" w:rsidRDefault="00772CCB" w:rsidP="00772CCB">
      <w:pPr>
        <w:pStyle w:val="afffff5"/>
      </w:pPr>
      <w:bookmarkStart w:id="262" w:name="_Toc160637758"/>
      <w:bookmarkStart w:id="263" w:name="_Toc241052602"/>
      <w:bookmarkStart w:id="264" w:name="_Toc251256243"/>
      <w:bookmarkStart w:id="265" w:name="_Toc292785312"/>
      <w:bookmarkStart w:id="266" w:name="_Toc119662266"/>
      <w:bookmarkEnd w:id="258"/>
    </w:p>
    <w:p w:rsidR="00772CCB" w:rsidRDefault="00772CCB" w:rsidP="00772CCB">
      <w:pPr>
        <w:pStyle w:val="afffff5"/>
      </w:pPr>
    </w:p>
    <w:p w:rsidR="00BB0F9F" w:rsidRPr="00945844" w:rsidRDefault="000D01E9">
      <w:pPr>
        <w:pStyle w:val="2"/>
      </w:pPr>
      <w:bookmarkStart w:id="267" w:name="_Toc137630541"/>
      <w:bookmarkStart w:id="268" w:name="_Ref137630664"/>
      <w:bookmarkStart w:id="269" w:name="_Ref137630665"/>
      <w:r w:rsidRPr="00945844">
        <w:lastRenderedPageBreak/>
        <w:t>Конструктивное исполнение</w:t>
      </w:r>
      <w:bookmarkEnd w:id="262"/>
      <w:bookmarkEnd w:id="263"/>
      <w:bookmarkEnd w:id="264"/>
      <w:bookmarkEnd w:id="265"/>
      <w:bookmarkEnd w:id="266"/>
      <w:bookmarkEnd w:id="267"/>
      <w:bookmarkEnd w:id="268"/>
      <w:bookmarkEnd w:id="269"/>
    </w:p>
    <w:p w:rsidR="000812A8" w:rsidRPr="00945844" w:rsidRDefault="00BB612D" w:rsidP="009B5BC0">
      <w:pPr>
        <w:spacing w:after="240"/>
        <w:ind w:firstLine="567"/>
        <w:rPr>
          <w:sz w:val="22"/>
        </w:rPr>
      </w:pPr>
      <w:bookmarkStart w:id="270" w:name="_Toc249239150"/>
      <w:bookmarkStart w:id="271" w:name="_Toc249499906"/>
      <w:bookmarkStart w:id="272" w:name="_Toc251165803"/>
      <w:bookmarkStart w:id="273" w:name="_Toc251256244"/>
      <w:r w:rsidRPr="00945844">
        <w:rPr>
          <w:sz w:val="22"/>
        </w:rPr>
        <w:t>В данном разделе описано кон</w:t>
      </w:r>
      <w:r w:rsidR="0031767D" w:rsidRPr="00945844">
        <w:rPr>
          <w:sz w:val="22"/>
        </w:rPr>
        <w:t xml:space="preserve">структивное исполнение </w:t>
      </w:r>
      <w:r w:rsidR="0076459D" w:rsidRPr="00945844">
        <w:rPr>
          <w:sz w:val="22"/>
        </w:rPr>
        <w:t>устройств</w:t>
      </w:r>
      <w:r w:rsidR="00136FE0" w:rsidRPr="00945844">
        <w:rPr>
          <w:sz w:val="22"/>
        </w:rPr>
        <w:t>. П</w:t>
      </w:r>
      <w:r w:rsidRPr="00945844">
        <w:rPr>
          <w:sz w:val="22"/>
        </w:rPr>
        <w:t xml:space="preserve">редставлены </w:t>
      </w:r>
      <w:r w:rsidR="007125CE" w:rsidRPr="00945844">
        <w:rPr>
          <w:sz w:val="22"/>
        </w:rPr>
        <w:t xml:space="preserve">изображения </w:t>
      </w:r>
      <w:r w:rsidRPr="00945844">
        <w:rPr>
          <w:sz w:val="22"/>
        </w:rPr>
        <w:t>передн</w:t>
      </w:r>
      <w:r w:rsidR="007125CE" w:rsidRPr="00945844">
        <w:rPr>
          <w:sz w:val="22"/>
        </w:rPr>
        <w:t>ей</w:t>
      </w:r>
      <w:r w:rsidRPr="00945844">
        <w:rPr>
          <w:sz w:val="22"/>
        </w:rPr>
        <w:t>, задн</w:t>
      </w:r>
      <w:r w:rsidR="007125CE" w:rsidRPr="00945844">
        <w:rPr>
          <w:sz w:val="22"/>
        </w:rPr>
        <w:t>ей</w:t>
      </w:r>
      <w:r w:rsidR="00942821" w:rsidRPr="00945844">
        <w:rPr>
          <w:sz w:val="22"/>
        </w:rPr>
        <w:t xml:space="preserve"> и боковы</w:t>
      </w:r>
      <w:r w:rsidR="007125CE" w:rsidRPr="00945844">
        <w:rPr>
          <w:sz w:val="22"/>
        </w:rPr>
        <w:t>х</w:t>
      </w:r>
      <w:r w:rsidR="00942821" w:rsidRPr="00945844">
        <w:rPr>
          <w:sz w:val="22"/>
        </w:rPr>
        <w:t xml:space="preserve"> панел</w:t>
      </w:r>
      <w:r w:rsidR="007125CE" w:rsidRPr="00945844">
        <w:rPr>
          <w:sz w:val="22"/>
        </w:rPr>
        <w:t>ей</w:t>
      </w:r>
      <w:r w:rsidR="00942821" w:rsidRPr="00945844">
        <w:rPr>
          <w:sz w:val="22"/>
        </w:rPr>
        <w:t xml:space="preserve"> устройства, описаны разъемы, светодиодные индикаторы и органы </w:t>
      </w:r>
      <w:r w:rsidR="00C45638" w:rsidRPr="00945844">
        <w:rPr>
          <w:sz w:val="22"/>
        </w:rPr>
        <w:t>управления.</w:t>
      </w:r>
      <w:bookmarkEnd w:id="270"/>
      <w:bookmarkEnd w:id="271"/>
      <w:bookmarkEnd w:id="272"/>
      <w:bookmarkEnd w:id="273"/>
    </w:p>
    <w:p w:rsidR="00347D88" w:rsidRPr="00945844" w:rsidRDefault="00263E23" w:rsidP="009B5BC0">
      <w:pPr>
        <w:pStyle w:val="affa"/>
        <w:spacing w:after="240" w:afterAutospacing="0"/>
        <w:jc w:val="left"/>
      </w:pPr>
      <w:r w:rsidRPr="00945844">
        <w:t>Ethernet-коммутаторы</w:t>
      </w:r>
      <w:r w:rsidR="00130805" w:rsidRPr="00945844">
        <w:t xml:space="preserve"> </w:t>
      </w:r>
      <w:r w:rsidR="00FC38A8" w:rsidRPr="00945844">
        <w:t xml:space="preserve">серий </w:t>
      </w:r>
      <w:r w:rsidR="007F4501" w:rsidRPr="00945844">
        <w:t>MES14xx</w:t>
      </w:r>
      <w:r w:rsidR="007F4501">
        <w:t xml:space="preserve">, </w:t>
      </w:r>
      <w:r w:rsidR="007F4501" w:rsidRPr="00945844">
        <w:t>MES24xx</w:t>
      </w:r>
      <w:r w:rsidR="007F4501">
        <w:t xml:space="preserve">, </w:t>
      </w:r>
      <w:r w:rsidR="007F4501">
        <w:rPr>
          <w:lang w:val="en-US"/>
        </w:rPr>
        <w:t>MES</w:t>
      </w:r>
      <w:r w:rsidR="007F4501" w:rsidRPr="00F8098F">
        <w:t>34</w:t>
      </w:r>
      <w:r w:rsidR="007F4501">
        <w:rPr>
          <w:lang w:val="en-US"/>
        </w:rPr>
        <w:t>xx</w:t>
      </w:r>
      <w:r w:rsidR="00073444" w:rsidRPr="00945844">
        <w:t xml:space="preserve"> </w:t>
      </w:r>
      <w:r w:rsidRPr="00945844">
        <w:t>выполнен</w:t>
      </w:r>
      <w:r w:rsidR="00585953" w:rsidRPr="00945844">
        <w:t>ы</w:t>
      </w:r>
      <w:r w:rsidRPr="00945844">
        <w:t xml:space="preserve"> в металлическом корпусе с возможностью установки в 19” каркас</w:t>
      </w:r>
      <w:r w:rsidR="00C24074" w:rsidRPr="00945844">
        <w:t xml:space="preserve">, высота корпуса </w:t>
      </w:r>
      <w:r w:rsidRPr="00945844">
        <w:t xml:space="preserve">1U. </w:t>
      </w:r>
      <w:bookmarkStart w:id="274" w:name="_Toc459793108"/>
      <w:bookmarkStart w:id="275" w:name="_Toc459793231"/>
      <w:bookmarkStart w:id="276" w:name="_Toc459793504"/>
      <w:bookmarkStart w:id="277" w:name="_Toc459793629"/>
      <w:bookmarkStart w:id="278" w:name="_Toc459795159"/>
      <w:bookmarkStart w:id="279" w:name="_Toc459813971"/>
      <w:bookmarkStart w:id="280" w:name="_Toc447282380"/>
      <w:bookmarkStart w:id="281" w:name="_Toc447290312"/>
      <w:bookmarkStart w:id="282" w:name="_Toc449621592"/>
      <w:bookmarkStart w:id="283" w:name="_Toc251256245"/>
      <w:bookmarkStart w:id="284" w:name="_Toc292785313"/>
      <w:bookmarkEnd w:id="274"/>
      <w:bookmarkEnd w:id="275"/>
      <w:bookmarkEnd w:id="276"/>
      <w:bookmarkEnd w:id="277"/>
      <w:bookmarkEnd w:id="278"/>
      <w:bookmarkEnd w:id="279"/>
      <w:bookmarkEnd w:id="280"/>
      <w:bookmarkEnd w:id="281"/>
    </w:p>
    <w:p w:rsidR="00CF5391" w:rsidRDefault="00CF5391" w:rsidP="00CF5391">
      <w:pPr>
        <w:pStyle w:val="affa"/>
        <w:jc w:val="left"/>
      </w:pPr>
      <w:r w:rsidRPr="00945844">
        <w:t>Промышленный Ethernet-коммутатор MES3708P выполнен в металлическом корпусе с возможностью подвешивания на штангу толщиной не более 8 мм. Степень защиты корпуса IP55.</w:t>
      </w:r>
    </w:p>
    <w:p w:rsidR="00634B0F" w:rsidRPr="00634B0F" w:rsidRDefault="00634B0F" w:rsidP="00CF5391">
      <w:pPr>
        <w:pStyle w:val="affa"/>
        <w:jc w:val="left"/>
      </w:pPr>
      <w:r>
        <w:rPr>
          <w:lang w:val="en-US"/>
        </w:rPr>
        <w:t>Ethernet</w:t>
      </w:r>
      <w:r w:rsidRPr="00634B0F">
        <w:t>-</w:t>
      </w:r>
      <w:r>
        <w:t xml:space="preserve">коммутатор </w:t>
      </w:r>
      <w:r>
        <w:rPr>
          <w:lang w:val="en-US"/>
        </w:rPr>
        <w:t>MES</w:t>
      </w:r>
      <w:r w:rsidRPr="00634B0F">
        <w:t>3710</w:t>
      </w:r>
      <w:r>
        <w:rPr>
          <w:lang w:val="en-US"/>
        </w:rPr>
        <w:t>P</w:t>
      </w:r>
      <w:r w:rsidRPr="00634B0F">
        <w:t xml:space="preserve"> </w:t>
      </w:r>
      <w:r>
        <w:t xml:space="preserve">выполнен в металлическом корпусе для крепления на </w:t>
      </w:r>
      <w:r>
        <w:rPr>
          <w:lang w:val="en-US"/>
        </w:rPr>
        <w:t>DIN</w:t>
      </w:r>
      <w:r w:rsidRPr="00634B0F">
        <w:t>-</w:t>
      </w:r>
      <w:r>
        <w:t>рейку.</w:t>
      </w:r>
    </w:p>
    <w:p w:rsidR="003307BF" w:rsidRPr="00945844" w:rsidRDefault="006A079F" w:rsidP="009B5BC0">
      <w:pPr>
        <w:pStyle w:val="3"/>
        <w:keepNext/>
        <w:spacing w:before="240"/>
        <w:ind w:left="1145"/>
      </w:pPr>
      <w:bookmarkStart w:id="285" w:name="_Ref36478804"/>
      <w:bookmarkStart w:id="286" w:name="_Ref36478809"/>
      <w:bookmarkStart w:id="287" w:name="_Toc119662267"/>
      <w:bookmarkStart w:id="288" w:name="_Toc137630542"/>
      <w:r w:rsidRPr="00945844">
        <w:t>Внешний вид и описание передней панели устройств</w:t>
      </w:r>
      <w:bookmarkEnd w:id="282"/>
      <w:bookmarkEnd w:id="285"/>
      <w:bookmarkEnd w:id="286"/>
      <w:bookmarkEnd w:id="287"/>
      <w:bookmarkEnd w:id="288"/>
    </w:p>
    <w:p w:rsidR="006A079F" w:rsidRPr="00945844" w:rsidRDefault="006A079F" w:rsidP="009B5BC0">
      <w:pPr>
        <w:pStyle w:val="afffff5"/>
        <w:keepNext/>
        <w:spacing w:after="120"/>
      </w:pPr>
      <w:r w:rsidRPr="00945844">
        <w:t xml:space="preserve">Внешний вид передней панели </w:t>
      </w:r>
      <w:r w:rsidR="00026060" w:rsidRPr="00945844">
        <w:t>MES</w:t>
      </w:r>
      <w:r w:rsidR="007F6062" w:rsidRPr="00945844">
        <w:t>14</w:t>
      </w:r>
      <w:r w:rsidR="008C5037" w:rsidRPr="00945844">
        <w:t>28</w:t>
      </w:r>
      <w:r w:rsidR="00026060" w:rsidRPr="00945844" w:rsidDel="00026060">
        <w:t xml:space="preserve"> </w:t>
      </w:r>
      <w:r w:rsidRPr="00945844">
        <w:t>показан на рисунк</w:t>
      </w:r>
      <w:r w:rsidR="00EE1A8B" w:rsidRPr="00945844">
        <w:t>е</w:t>
      </w:r>
      <w:r w:rsidR="004F654F">
        <w:fldChar w:fldCharType="begin"/>
      </w:r>
      <w:r w:rsidR="004F654F">
        <w:instrText xml:space="preserve"> REF _Ref514751168 \h  \* MERGEFORMAT </w:instrText>
      </w:r>
      <w:r w:rsidR="004F654F">
        <w:fldChar w:fldCharType="separate"/>
      </w:r>
      <w:r w:rsidR="00AD5A9D" w:rsidRPr="00AD5A9D">
        <w:rPr>
          <w:vanish/>
        </w:rPr>
        <w:t>Рисунок</w:t>
      </w:r>
      <w:r w:rsidR="00AD5A9D" w:rsidRPr="00AD5A9D">
        <w:rPr>
          <w:b/>
          <w:szCs w:val="22"/>
        </w:rPr>
        <w:t xml:space="preserve"> </w:t>
      </w:r>
      <w:r w:rsidR="00AD5A9D" w:rsidRPr="00AD5A9D">
        <w:rPr>
          <w:noProof/>
          <w:szCs w:val="22"/>
        </w:rPr>
        <w:t>1</w:t>
      </w:r>
      <w:r w:rsidR="004F654F">
        <w:fldChar w:fldCharType="end"/>
      </w:r>
      <w:r w:rsidR="00E73B8A" w:rsidRPr="00945844">
        <w:t>.</w:t>
      </w:r>
    </w:p>
    <w:p w:rsidR="00A24CD0" w:rsidRPr="00945844" w:rsidRDefault="002C6C69" w:rsidP="009B5BC0">
      <w:pPr>
        <w:pStyle w:val="afffff5"/>
        <w:keepNext/>
        <w:spacing w:before="120" w:after="0"/>
        <w:ind w:firstLine="0"/>
        <w:jc w:val="center"/>
      </w:pPr>
      <w:r w:rsidRPr="00945844">
        <w:rPr>
          <w:noProof/>
          <w:lang w:eastAsia="ru-RU"/>
        </w:rPr>
        <w:drawing>
          <wp:inline distT="0" distB="0" distL="0" distR="0" wp14:anchorId="3A9178CF" wp14:editId="79D46A86">
            <wp:extent cx="6038850" cy="1395095"/>
            <wp:effectExtent l="19050" t="0" r="0" b="0"/>
            <wp:docPr id="7" name="Рисунок 4" descr="D:\1_документация_\MES\MES1428_2428\MES1428_v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1_документация_\MES\MES1428_2428\MES1428_v2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1395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4C93" w:rsidRPr="00945844" w:rsidRDefault="009C7DB6" w:rsidP="009B5BC0">
      <w:pPr>
        <w:pStyle w:val="affffff8"/>
        <w:spacing w:before="120"/>
        <w:jc w:val="center"/>
        <w:rPr>
          <w:szCs w:val="22"/>
        </w:rPr>
      </w:pPr>
      <w:bookmarkStart w:id="289" w:name="_Ref514751168"/>
      <w:bookmarkStart w:id="290" w:name="_Ref73104311"/>
      <w:r w:rsidRPr="00945844">
        <w:rPr>
          <w:b w:val="0"/>
          <w:sz w:val="22"/>
          <w:szCs w:val="22"/>
        </w:rPr>
        <w:t xml:space="preserve">Рисунок </w:t>
      </w:r>
      <w:r w:rsidR="00254D46" w:rsidRPr="00945844">
        <w:rPr>
          <w:b w:val="0"/>
          <w:sz w:val="22"/>
          <w:szCs w:val="22"/>
        </w:rPr>
        <w:fldChar w:fldCharType="begin"/>
      </w:r>
      <w:r w:rsidR="0013401D" w:rsidRPr="00945844">
        <w:rPr>
          <w:b w:val="0"/>
          <w:sz w:val="22"/>
          <w:szCs w:val="22"/>
        </w:rPr>
        <w:instrText xml:space="preserve"> SEQ Рисунок \* ARABIC </w:instrText>
      </w:r>
      <w:r w:rsidR="00254D46" w:rsidRPr="00945844">
        <w:rPr>
          <w:b w:val="0"/>
          <w:sz w:val="22"/>
          <w:szCs w:val="22"/>
        </w:rPr>
        <w:fldChar w:fldCharType="separate"/>
      </w:r>
      <w:r w:rsidR="00AD5A9D">
        <w:rPr>
          <w:b w:val="0"/>
          <w:noProof/>
          <w:sz w:val="22"/>
          <w:szCs w:val="22"/>
        </w:rPr>
        <w:t>1</w:t>
      </w:r>
      <w:r w:rsidR="00254D46" w:rsidRPr="00945844">
        <w:rPr>
          <w:b w:val="0"/>
          <w:sz w:val="22"/>
          <w:szCs w:val="22"/>
        </w:rPr>
        <w:fldChar w:fldCharType="end"/>
      </w:r>
      <w:bookmarkEnd w:id="289"/>
      <w:r w:rsidRPr="00945844">
        <w:rPr>
          <w:b w:val="0"/>
          <w:sz w:val="22"/>
          <w:szCs w:val="22"/>
        </w:rPr>
        <w:t xml:space="preserve"> </w:t>
      </w:r>
      <w:r w:rsidR="00523CA1" w:rsidRPr="00945844">
        <w:rPr>
          <w:b w:val="0"/>
          <w:sz w:val="22"/>
          <w:szCs w:val="22"/>
        </w:rPr>
        <w:t>–</w:t>
      </w:r>
      <w:r w:rsidRPr="00945844">
        <w:rPr>
          <w:b w:val="0"/>
          <w:sz w:val="22"/>
          <w:szCs w:val="22"/>
        </w:rPr>
        <w:t xml:space="preserve"> </w:t>
      </w:r>
      <w:r w:rsidR="00887C7A" w:rsidRPr="00945844">
        <w:rPr>
          <w:b w:val="0"/>
          <w:sz w:val="22"/>
          <w:szCs w:val="22"/>
        </w:rPr>
        <w:t xml:space="preserve">Передняя панель </w:t>
      </w:r>
      <w:r w:rsidRPr="00945844">
        <w:rPr>
          <w:b w:val="0"/>
          <w:sz w:val="22"/>
          <w:szCs w:val="22"/>
        </w:rPr>
        <w:t>MES</w:t>
      </w:r>
      <w:r w:rsidR="007F6062" w:rsidRPr="00945844">
        <w:rPr>
          <w:b w:val="0"/>
          <w:sz w:val="22"/>
          <w:szCs w:val="22"/>
        </w:rPr>
        <w:t>1428</w:t>
      </w:r>
      <w:bookmarkEnd w:id="290"/>
    </w:p>
    <w:bookmarkEnd w:id="283"/>
    <w:bookmarkEnd w:id="284"/>
    <w:p w:rsidR="00347D88" w:rsidRDefault="0050227A" w:rsidP="009B5BC0">
      <w:pPr>
        <w:pStyle w:val="afffff5"/>
        <w:spacing w:before="200"/>
      </w:pPr>
      <w:r w:rsidRPr="00945844">
        <w:t>В табли</w:t>
      </w:r>
      <w:r w:rsidR="00EA604B" w:rsidRPr="00945844">
        <w:t xml:space="preserve">це </w:t>
      </w:r>
      <w:r w:rsidR="003E2E86">
        <w:t xml:space="preserve">10 </w:t>
      </w:r>
      <w:r w:rsidR="00EA604B" w:rsidRPr="00945844">
        <w:t>приведен перечень</w:t>
      </w:r>
      <w:r w:rsidRPr="00945844">
        <w:t xml:space="preserve"> разъемов, светодиодных индикаторов и органов управления, расположенных на передней панели коммутатора.</w:t>
      </w:r>
    </w:p>
    <w:p w:rsidR="00EA604B" w:rsidRPr="00945844" w:rsidRDefault="0050227A" w:rsidP="007F2080">
      <w:pPr>
        <w:pStyle w:val="affffb"/>
      </w:pPr>
      <w:bookmarkStart w:id="291" w:name="_Ref461193262"/>
      <w:r w:rsidRPr="00945844">
        <w:t xml:space="preserve">Таблица </w:t>
      </w:r>
      <w:r w:rsidR="00254D46" w:rsidRPr="00945844">
        <w:fldChar w:fldCharType="begin"/>
      </w:r>
      <w:r w:rsidR="000C3D4D" w:rsidRPr="00945844">
        <w:instrText xml:space="preserve"> SEQ Таблица \* ARABIC </w:instrText>
      </w:r>
      <w:r w:rsidR="00254D46" w:rsidRPr="00945844">
        <w:fldChar w:fldCharType="separate"/>
      </w:r>
      <w:r w:rsidR="00AD5A9D">
        <w:rPr>
          <w:noProof/>
        </w:rPr>
        <w:t>10</w:t>
      </w:r>
      <w:r w:rsidR="00254D46" w:rsidRPr="00945844">
        <w:rPr>
          <w:noProof/>
        </w:rPr>
        <w:fldChar w:fldCharType="end"/>
      </w:r>
      <w:bookmarkEnd w:id="291"/>
      <w:r w:rsidR="00A22BE5" w:rsidRPr="00945844">
        <w:t xml:space="preserve"> </w:t>
      </w:r>
      <w:r w:rsidR="00EA604B" w:rsidRPr="00945844">
        <w:t>– Описание разъемов, индикаторов и органов управления передней панели</w:t>
      </w:r>
      <w:r w:rsidR="006A079F" w:rsidRPr="00945844">
        <w:t xml:space="preserve"> MES</w:t>
      </w:r>
      <w:r w:rsidR="007F6062" w:rsidRPr="00945844">
        <w:t>1428</w:t>
      </w:r>
    </w:p>
    <w:tbl>
      <w:tblPr>
        <w:tblW w:w="9463" w:type="dxa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69"/>
        <w:gridCol w:w="2523"/>
        <w:gridCol w:w="6371"/>
      </w:tblGrid>
      <w:tr w:rsidR="009A6B8E" w:rsidRPr="00945844" w:rsidTr="00E81FAC">
        <w:trPr>
          <w:cantSplit/>
          <w:trHeight w:val="67"/>
        </w:trPr>
        <w:tc>
          <w:tcPr>
            <w:tcW w:w="569" w:type="dxa"/>
            <w:shd w:val="clear" w:color="auto" w:fill="A6A6A6"/>
            <w:vAlign w:val="center"/>
          </w:tcPr>
          <w:p w:rsidR="005E5F61" w:rsidRPr="00945844" w:rsidRDefault="009A6B8E">
            <w:pPr>
              <w:pStyle w:val="afffff5"/>
              <w:spacing w:after="0"/>
              <w:ind w:firstLine="0"/>
              <w:jc w:val="center"/>
              <w:rPr>
                <w:b/>
              </w:rPr>
            </w:pPr>
            <w:r w:rsidRPr="00945844">
              <w:rPr>
                <w:b/>
                <w:sz w:val="20"/>
              </w:rPr>
              <w:t>№</w:t>
            </w:r>
          </w:p>
        </w:tc>
        <w:tc>
          <w:tcPr>
            <w:tcW w:w="2523" w:type="dxa"/>
            <w:shd w:val="clear" w:color="auto" w:fill="A6A6A6"/>
            <w:vAlign w:val="center"/>
          </w:tcPr>
          <w:p w:rsidR="005E5F61" w:rsidRPr="00945844" w:rsidRDefault="009A6B8E" w:rsidP="00963D97">
            <w:pPr>
              <w:pStyle w:val="afffff5"/>
              <w:spacing w:after="0"/>
              <w:ind w:firstLine="0"/>
              <w:jc w:val="center"/>
              <w:rPr>
                <w:b/>
              </w:rPr>
            </w:pPr>
            <w:r w:rsidRPr="00945844">
              <w:rPr>
                <w:b/>
                <w:sz w:val="20"/>
              </w:rPr>
              <w:t xml:space="preserve">Элемент </w:t>
            </w:r>
            <w:r w:rsidR="00932B4F" w:rsidRPr="00945844">
              <w:rPr>
                <w:b/>
                <w:sz w:val="20"/>
              </w:rPr>
              <w:t>передней панели</w:t>
            </w:r>
          </w:p>
        </w:tc>
        <w:tc>
          <w:tcPr>
            <w:tcW w:w="6371" w:type="dxa"/>
            <w:shd w:val="clear" w:color="auto" w:fill="A6A6A6"/>
            <w:vAlign w:val="center"/>
          </w:tcPr>
          <w:p w:rsidR="005E5F61" w:rsidRPr="00945844" w:rsidRDefault="009A6B8E">
            <w:pPr>
              <w:pStyle w:val="afffff5"/>
              <w:spacing w:after="0"/>
              <w:ind w:firstLine="0"/>
              <w:jc w:val="center"/>
              <w:rPr>
                <w:b/>
              </w:rPr>
            </w:pPr>
            <w:r w:rsidRPr="00945844">
              <w:rPr>
                <w:b/>
                <w:sz w:val="20"/>
              </w:rPr>
              <w:t>Описание</w:t>
            </w:r>
          </w:p>
        </w:tc>
      </w:tr>
      <w:tr w:rsidR="00194932" w:rsidRPr="00945844" w:rsidTr="00E81FAC">
        <w:trPr>
          <w:cantSplit/>
          <w:trHeight w:val="20"/>
        </w:trPr>
        <w:tc>
          <w:tcPr>
            <w:tcW w:w="569" w:type="dxa"/>
            <w:vAlign w:val="center"/>
          </w:tcPr>
          <w:p w:rsidR="00194932" w:rsidRPr="00945844" w:rsidRDefault="00194932">
            <w:pPr>
              <w:pStyle w:val="affffff3"/>
              <w:jc w:val="center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1</w:t>
            </w:r>
          </w:p>
        </w:tc>
        <w:tc>
          <w:tcPr>
            <w:tcW w:w="2523" w:type="dxa"/>
            <w:vAlign w:val="center"/>
          </w:tcPr>
          <w:p w:rsidR="00194932" w:rsidRPr="00945844" w:rsidRDefault="008F05D6">
            <w:pPr>
              <w:pStyle w:val="affffff3"/>
              <w:rPr>
                <w:rFonts w:ascii="Calibri" w:hAnsi="Calibri"/>
                <w:sz w:val="20"/>
                <w:szCs w:val="22"/>
                <w:lang w:val="en-US"/>
              </w:rPr>
            </w:pPr>
            <w:r w:rsidRPr="00945844">
              <w:rPr>
                <w:rFonts w:ascii="Calibri" w:hAnsi="Calibri"/>
                <w:sz w:val="20"/>
                <w:szCs w:val="22"/>
                <w:lang w:val="en-US"/>
              </w:rPr>
              <w:t>~110-250VAC, 60/50Hz max 1A</w:t>
            </w:r>
          </w:p>
        </w:tc>
        <w:tc>
          <w:tcPr>
            <w:tcW w:w="6371" w:type="dxa"/>
            <w:vAlign w:val="center"/>
          </w:tcPr>
          <w:p w:rsidR="00194932" w:rsidRPr="0038736F" w:rsidRDefault="008F05D6">
            <w:pPr>
              <w:pStyle w:val="affffff3"/>
              <w:jc w:val="both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Разъем для подключения к источнику электропитания переменного тока</w:t>
            </w:r>
            <w:r w:rsidR="0038736F" w:rsidRPr="0038736F">
              <w:rPr>
                <w:rFonts w:ascii="Calibri" w:hAnsi="Calibri"/>
                <w:sz w:val="20"/>
                <w:szCs w:val="22"/>
              </w:rPr>
              <w:t>.</w:t>
            </w:r>
          </w:p>
        </w:tc>
      </w:tr>
      <w:tr w:rsidR="0043096C" w:rsidRPr="00945844" w:rsidTr="009B5BC0">
        <w:trPr>
          <w:cantSplit/>
          <w:trHeight w:val="198"/>
        </w:trPr>
        <w:tc>
          <w:tcPr>
            <w:tcW w:w="569" w:type="dxa"/>
            <w:vMerge w:val="restart"/>
            <w:vAlign w:val="center"/>
          </w:tcPr>
          <w:p w:rsidR="0043096C" w:rsidRPr="00945844" w:rsidRDefault="00194932">
            <w:pPr>
              <w:pStyle w:val="affffff3"/>
              <w:jc w:val="center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2</w:t>
            </w:r>
          </w:p>
        </w:tc>
        <w:tc>
          <w:tcPr>
            <w:tcW w:w="2523" w:type="dxa"/>
            <w:vAlign w:val="center"/>
          </w:tcPr>
          <w:p w:rsidR="0043096C" w:rsidRPr="00945844" w:rsidRDefault="0043096C">
            <w:pPr>
              <w:pStyle w:val="affffff3"/>
              <w:rPr>
                <w:rFonts w:ascii="Calibri" w:hAnsi="Calibri"/>
                <w:sz w:val="20"/>
                <w:szCs w:val="22"/>
                <w:lang w:val="en-US"/>
              </w:rPr>
            </w:pPr>
            <w:r w:rsidRPr="00945844">
              <w:rPr>
                <w:rFonts w:ascii="Calibri" w:hAnsi="Calibri"/>
                <w:sz w:val="20"/>
                <w:szCs w:val="22"/>
                <w:lang w:val="en-US"/>
              </w:rPr>
              <w:t>Power</w:t>
            </w:r>
          </w:p>
        </w:tc>
        <w:tc>
          <w:tcPr>
            <w:tcW w:w="6371" w:type="dxa"/>
            <w:vAlign w:val="center"/>
          </w:tcPr>
          <w:p w:rsidR="0043096C" w:rsidRPr="0038736F" w:rsidRDefault="0043096C">
            <w:pPr>
              <w:pStyle w:val="affffff3"/>
              <w:jc w:val="both"/>
              <w:rPr>
                <w:rFonts w:ascii="Calibri" w:hAnsi="Calibri"/>
                <w:sz w:val="20"/>
                <w:szCs w:val="22"/>
                <w:lang w:val="en-US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Индикатор питания устройства</w:t>
            </w:r>
            <w:r w:rsidR="0038736F">
              <w:rPr>
                <w:rFonts w:ascii="Calibri" w:hAnsi="Calibri"/>
                <w:sz w:val="20"/>
                <w:szCs w:val="22"/>
                <w:lang w:val="en-US"/>
              </w:rPr>
              <w:t>.</w:t>
            </w:r>
          </w:p>
        </w:tc>
      </w:tr>
      <w:tr w:rsidR="005D1D83" w:rsidRPr="00945844" w:rsidTr="00B921F5">
        <w:trPr>
          <w:cantSplit/>
        </w:trPr>
        <w:tc>
          <w:tcPr>
            <w:tcW w:w="569" w:type="dxa"/>
            <w:vMerge/>
            <w:vAlign w:val="center"/>
          </w:tcPr>
          <w:p w:rsidR="005E5F61" w:rsidRPr="00945844" w:rsidRDefault="005E5F61">
            <w:pPr>
              <w:pStyle w:val="affffff3"/>
              <w:jc w:val="center"/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5E5F61" w:rsidRPr="00945844" w:rsidRDefault="008F05D6">
            <w:pPr>
              <w:pStyle w:val="affffff3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  <w:lang w:val="en-US"/>
              </w:rPr>
              <w:t>Alarm</w:t>
            </w:r>
          </w:p>
        </w:tc>
        <w:tc>
          <w:tcPr>
            <w:tcW w:w="6371" w:type="dxa"/>
            <w:vAlign w:val="center"/>
          </w:tcPr>
          <w:p w:rsidR="00715D65" w:rsidRPr="0038736F" w:rsidRDefault="00AB3D09">
            <w:pPr>
              <w:pStyle w:val="affffff3"/>
              <w:jc w:val="both"/>
              <w:rPr>
                <w:rFonts w:ascii="Calibri" w:hAnsi="Calibri"/>
                <w:sz w:val="20"/>
                <w:szCs w:val="22"/>
                <w:lang w:val="en-US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Индикатор перегрева</w:t>
            </w:r>
            <w:r w:rsidR="0038736F">
              <w:rPr>
                <w:rFonts w:ascii="Calibri" w:hAnsi="Calibri"/>
                <w:sz w:val="20"/>
                <w:szCs w:val="22"/>
                <w:lang w:val="en-US"/>
              </w:rPr>
              <w:t>.</w:t>
            </w:r>
          </w:p>
        </w:tc>
      </w:tr>
      <w:tr w:rsidR="001D7DA1" w:rsidRPr="00945844" w:rsidTr="009B5BC0">
        <w:trPr>
          <w:cantSplit/>
          <w:trHeight w:val="2835"/>
        </w:trPr>
        <w:tc>
          <w:tcPr>
            <w:tcW w:w="569" w:type="dxa"/>
            <w:vAlign w:val="center"/>
          </w:tcPr>
          <w:p w:rsidR="005E5F61" w:rsidRPr="00945844" w:rsidRDefault="00194932">
            <w:pPr>
              <w:pStyle w:val="affffff3"/>
              <w:jc w:val="center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3</w:t>
            </w:r>
          </w:p>
        </w:tc>
        <w:tc>
          <w:tcPr>
            <w:tcW w:w="2523" w:type="dxa"/>
            <w:vAlign w:val="center"/>
          </w:tcPr>
          <w:p w:rsidR="005E5F61" w:rsidRPr="00945844" w:rsidRDefault="001D7DA1">
            <w:pPr>
              <w:pStyle w:val="affffff3"/>
              <w:rPr>
                <w:rFonts w:ascii="Calibri" w:hAnsi="Calibri"/>
                <w:sz w:val="20"/>
                <w:szCs w:val="22"/>
                <w:lang w:val="en-US"/>
              </w:rPr>
            </w:pPr>
            <w:r w:rsidRPr="00945844">
              <w:rPr>
                <w:rFonts w:ascii="Calibri" w:hAnsi="Calibri"/>
                <w:sz w:val="20"/>
                <w:szCs w:val="22"/>
                <w:lang w:val="en-US"/>
              </w:rPr>
              <w:t>Console</w:t>
            </w:r>
          </w:p>
        </w:tc>
        <w:tc>
          <w:tcPr>
            <w:tcW w:w="6371" w:type="dxa"/>
            <w:vAlign w:val="center"/>
          </w:tcPr>
          <w:p w:rsidR="00347D88" w:rsidRPr="00945844" w:rsidRDefault="001D7DA1">
            <w:pPr>
              <w:pStyle w:val="affffff3"/>
              <w:jc w:val="both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Консольный порт для локального управления устройством.</w:t>
            </w:r>
          </w:p>
          <w:p w:rsidR="00347D88" w:rsidRPr="00945844" w:rsidRDefault="001D7DA1">
            <w:pPr>
              <w:pStyle w:val="affffff3"/>
              <w:jc w:val="both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Распиновка разъема следующая:</w:t>
            </w:r>
          </w:p>
          <w:p w:rsidR="00347D88" w:rsidRPr="00945844" w:rsidRDefault="001D7DA1" w:rsidP="001805A9">
            <w:pPr>
              <w:pStyle w:val="affffff3"/>
              <w:numPr>
                <w:ilvl w:val="0"/>
                <w:numId w:val="19"/>
              </w:numPr>
              <w:ind w:left="203" w:hanging="203"/>
              <w:jc w:val="both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не используется</w:t>
            </w:r>
          </w:p>
          <w:p w:rsidR="00347D88" w:rsidRPr="00945844" w:rsidRDefault="001D7DA1" w:rsidP="001805A9">
            <w:pPr>
              <w:pStyle w:val="affffff3"/>
              <w:numPr>
                <w:ilvl w:val="0"/>
                <w:numId w:val="19"/>
              </w:numPr>
              <w:ind w:left="203" w:hanging="203"/>
              <w:jc w:val="both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не используется</w:t>
            </w:r>
          </w:p>
          <w:p w:rsidR="00347D88" w:rsidRPr="00945844" w:rsidRDefault="001D7DA1" w:rsidP="001805A9">
            <w:pPr>
              <w:pStyle w:val="affffff3"/>
              <w:numPr>
                <w:ilvl w:val="0"/>
                <w:numId w:val="19"/>
              </w:numPr>
              <w:ind w:left="203" w:hanging="203"/>
              <w:jc w:val="both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RX</w:t>
            </w:r>
          </w:p>
          <w:p w:rsidR="00347D88" w:rsidRPr="00945844" w:rsidRDefault="001D7DA1" w:rsidP="001805A9">
            <w:pPr>
              <w:pStyle w:val="affffff3"/>
              <w:numPr>
                <w:ilvl w:val="0"/>
                <w:numId w:val="19"/>
              </w:numPr>
              <w:ind w:left="203" w:hanging="203"/>
              <w:jc w:val="both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GND</w:t>
            </w:r>
          </w:p>
          <w:p w:rsidR="00347D88" w:rsidRPr="00945844" w:rsidRDefault="001D7DA1" w:rsidP="001805A9">
            <w:pPr>
              <w:pStyle w:val="affffff3"/>
              <w:numPr>
                <w:ilvl w:val="0"/>
                <w:numId w:val="19"/>
              </w:numPr>
              <w:ind w:left="203" w:hanging="203"/>
              <w:jc w:val="both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GND</w:t>
            </w:r>
          </w:p>
          <w:p w:rsidR="00347D88" w:rsidRPr="00945844" w:rsidRDefault="001D7DA1" w:rsidP="001805A9">
            <w:pPr>
              <w:pStyle w:val="affffff3"/>
              <w:numPr>
                <w:ilvl w:val="0"/>
                <w:numId w:val="19"/>
              </w:numPr>
              <w:ind w:left="203" w:hanging="203"/>
              <w:jc w:val="both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TX</w:t>
            </w:r>
          </w:p>
          <w:p w:rsidR="00347D88" w:rsidRPr="00945844" w:rsidRDefault="001D7DA1" w:rsidP="001805A9">
            <w:pPr>
              <w:pStyle w:val="affffff3"/>
              <w:numPr>
                <w:ilvl w:val="0"/>
                <w:numId w:val="19"/>
              </w:numPr>
              <w:ind w:left="203" w:hanging="203"/>
              <w:jc w:val="both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не используется</w:t>
            </w:r>
          </w:p>
          <w:p w:rsidR="00347D88" w:rsidRPr="00945844" w:rsidRDefault="001D7DA1" w:rsidP="001805A9">
            <w:pPr>
              <w:pStyle w:val="affffff3"/>
              <w:numPr>
                <w:ilvl w:val="0"/>
                <w:numId w:val="19"/>
              </w:numPr>
              <w:ind w:left="203" w:hanging="203"/>
              <w:jc w:val="both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не используется</w:t>
            </w:r>
          </w:p>
          <w:p w:rsidR="00347D88" w:rsidRPr="00945844" w:rsidRDefault="001D7DA1" w:rsidP="001805A9">
            <w:pPr>
              <w:pStyle w:val="affffff3"/>
              <w:numPr>
                <w:ilvl w:val="0"/>
                <w:numId w:val="19"/>
              </w:numPr>
              <w:ind w:left="203" w:hanging="203"/>
              <w:jc w:val="both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не используется</w:t>
            </w:r>
          </w:p>
          <w:p w:rsidR="00347D88" w:rsidRPr="00945844" w:rsidRDefault="001D7DA1" w:rsidP="00574200">
            <w:pPr>
              <w:pStyle w:val="affffff3"/>
              <w:jc w:val="both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 xml:space="preserve">Распайка консольного кабеля приведена в приложении </w:t>
            </w:r>
            <w:r w:rsidR="00574200" w:rsidRPr="00945844">
              <w:rPr>
                <w:rFonts w:ascii="Calibri" w:hAnsi="Calibri"/>
                <w:sz w:val="20"/>
                <w:szCs w:val="22"/>
              </w:rPr>
              <w:t>А</w:t>
            </w:r>
            <w:r w:rsidR="00E81FAC" w:rsidRPr="00945844">
              <w:rPr>
                <w:rFonts w:ascii="Calibri" w:hAnsi="Calibri"/>
                <w:sz w:val="20"/>
                <w:szCs w:val="22"/>
              </w:rPr>
              <w:t>.</w:t>
            </w:r>
          </w:p>
        </w:tc>
      </w:tr>
      <w:tr w:rsidR="006A079F" w:rsidRPr="00945844" w:rsidTr="00B921F5">
        <w:trPr>
          <w:cantSplit/>
        </w:trPr>
        <w:tc>
          <w:tcPr>
            <w:tcW w:w="569" w:type="dxa"/>
            <w:vAlign w:val="center"/>
          </w:tcPr>
          <w:p w:rsidR="005E5F61" w:rsidRPr="00945844" w:rsidRDefault="00194932">
            <w:pPr>
              <w:pStyle w:val="affffff3"/>
              <w:jc w:val="center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lastRenderedPageBreak/>
              <w:t>4</w:t>
            </w:r>
          </w:p>
        </w:tc>
        <w:tc>
          <w:tcPr>
            <w:tcW w:w="2523" w:type="dxa"/>
            <w:vAlign w:val="center"/>
          </w:tcPr>
          <w:p w:rsidR="005E5F61" w:rsidRPr="00945844" w:rsidRDefault="006A079F">
            <w:pPr>
              <w:pStyle w:val="affffff3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  <w:lang w:val="en-US"/>
              </w:rPr>
              <w:t>F</w:t>
            </w:r>
          </w:p>
        </w:tc>
        <w:tc>
          <w:tcPr>
            <w:tcW w:w="6371" w:type="dxa"/>
            <w:vAlign w:val="center"/>
          </w:tcPr>
          <w:p w:rsidR="005E5F61" w:rsidRPr="00945844" w:rsidRDefault="006A079F">
            <w:pPr>
              <w:pStyle w:val="affffff3"/>
              <w:jc w:val="both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Функциональная кнопка для перезагрузки устройства и сброса к заводским настройкам:</w:t>
            </w:r>
          </w:p>
          <w:p w:rsidR="005E5F61" w:rsidRPr="00945844" w:rsidRDefault="006A079F">
            <w:pPr>
              <w:pStyle w:val="affffff3"/>
              <w:jc w:val="both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-</w:t>
            </w:r>
            <w:r w:rsidR="003E4341" w:rsidRPr="00945844">
              <w:rPr>
                <w:rFonts w:ascii="Calibri" w:hAnsi="Calibri"/>
                <w:sz w:val="20"/>
                <w:szCs w:val="22"/>
              </w:rPr>
              <w:t> </w:t>
            </w:r>
            <w:r w:rsidRPr="00945844">
              <w:rPr>
                <w:rFonts w:ascii="Calibri" w:hAnsi="Calibri"/>
                <w:sz w:val="20"/>
                <w:szCs w:val="22"/>
              </w:rPr>
              <w:t xml:space="preserve">при нажатии на </w:t>
            </w:r>
            <w:r w:rsidR="00CC3D4E" w:rsidRPr="00945844">
              <w:rPr>
                <w:rFonts w:ascii="Calibri" w:hAnsi="Calibri"/>
                <w:sz w:val="20"/>
                <w:szCs w:val="22"/>
              </w:rPr>
              <w:t>кнопку длительностью менее 10 с</w:t>
            </w:r>
            <w:r w:rsidRPr="00945844">
              <w:rPr>
                <w:rFonts w:ascii="Calibri" w:hAnsi="Calibri"/>
                <w:sz w:val="20"/>
                <w:szCs w:val="22"/>
              </w:rPr>
              <w:t xml:space="preserve"> происходит перезагрузка устройства;</w:t>
            </w:r>
          </w:p>
          <w:p w:rsidR="005E5F61" w:rsidRPr="00945844" w:rsidRDefault="006A079F">
            <w:pPr>
              <w:pStyle w:val="affffff3"/>
              <w:jc w:val="both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-</w:t>
            </w:r>
            <w:r w:rsidR="003E4341" w:rsidRPr="00945844">
              <w:rPr>
                <w:rFonts w:ascii="Calibri" w:hAnsi="Calibri"/>
                <w:sz w:val="20"/>
                <w:szCs w:val="22"/>
              </w:rPr>
              <w:t> </w:t>
            </w:r>
            <w:r w:rsidRPr="00945844">
              <w:rPr>
                <w:rFonts w:ascii="Calibri" w:hAnsi="Calibri"/>
                <w:sz w:val="20"/>
                <w:szCs w:val="22"/>
              </w:rPr>
              <w:t>при нажатии на</w:t>
            </w:r>
            <w:r w:rsidR="00CC3D4E" w:rsidRPr="00945844">
              <w:rPr>
                <w:rFonts w:ascii="Calibri" w:hAnsi="Calibri"/>
                <w:sz w:val="20"/>
                <w:szCs w:val="22"/>
              </w:rPr>
              <w:t xml:space="preserve"> кнопку длительностью более 10 с</w:t>
            </w:r>
            <w:r w:rsidRPr="00945844">
              <w:rPr>
                <w:rFonts w:ascii="Calibri" w:hAnsi="Calibri"/>
                <w:sz w:val="20"/>
                <w:szCs w:val="22"/>
              </w:rPr>
              <w:t xml:space="preserve"> происходит сброс настроек устройства до заводской конфигурации.</w:t>
            </w:r>
          </w:p>
        </w:tc>
      </w:tr>
      <w:tr w:rsidR="0043096C" w:rsidRPr="00945844" w:rsidTr="00B921F5">
        <w:trPr>
          <w:cantSplit/>
        </w:trPr>
        <w:tc>
          <w:tcPr>
            <w:tcW w:w="569" w:type="dxa"/>
            <w:vAlign w:val="center"/>
          </w:tcPr>
          <w:p w:rsidR="0043096C" w:rsidRPr="00945844" w:rsidRDefault="00194932">
            <w:pPr>
              <w:pStyle w:val="affffff3"/>
              <w:jc w:val="center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5</w:t>
            </w:r>
          </w:p>
        </w:tc>
        <w:tc>
          <w:tcPr>
            <w:tcW w:w="2523" w:type="dxa"/>
            <w:vAlign w:val="center"/>
          </w:tcPr>
          <w:p w:rsidR="0043096C" w:rsidRPr="00945844" w:rsidRDefault="0043096C">
            <w:pPr>
              <w:pStyle w:val="affffff3"/>
              <w:rPr>
                <w:rFonts w:ascii="Calibri" w:hAnsi="Calibri"/>
                <w:sz w:val="20"/>
                <w:szCs w:val="22"/>
                <w:vertAlign w:val="superscript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[1-24]</w:t>
            </w:r>
          </w:p>
        </w:tc>
        <w:tc>
          <w:tcPr>
            <w:tcW w:w="6371" w:type="dxa"/>
            <w:vAlign w:val="center"/>
          </w:tcPr>
          <w:p w:rsidR="0043096C" w:rsidRPr="00945844" w:rsidRDefault="0043096C" w:rsidP="0043096C">
            <w:pPr>
              <w:pStyle w:val="affffff3"/>
              <w:jc w:val="both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 xml:space="preserve">Порты </w:t>
            </w:r>
            <w:r w:rsidRPr="00945844">
              <w:rPr>
                <w:rFonts w:ascii="Calibri" w:hAnsi="Calibri"/>
                <w:sz w:val="20"/>
                <w:szCs w:val="22"/>
                <w:lang w:val="en-US"/>
              </w:rPr>
              <w:t>10/100BASE-T</w:t>
            </w:r>
            <w:r w:rsidR="007E1687" w:rsidRPr="00945844">
              <w:rPr>
                <w:rFonts w:ascii="Calibri" w:hAnsi="Calibri"/>
                <w:sz w:val="20"/>
                <w:szCs w:val="22"/>
                <w:lang w:val="en-US"/>
              </w:rPr>
              <w:t>X</w:t>
            </w:r>
            <w:r w:rsidRPr="00945844">
              <w:rPr>
                <w:rFonts w:ascii="Calibri" w:hAnsi="Calibri"/>
                <w:sz w:val="20"/>
                <w:szCs w:val="22"/>
                <w:lang w:val="en-US"/>
              </w:rPr>
              <w:t xml:space="preserve"> (RJ-45).</w:t>
            </w:r>
          </w:p>
        </w:tc>
      </w:tr>
      <w:tr w:rsidR="00194932" w:rsidRPr="00945844" w:rsidTr="00B921F5">
        <w:trPr>
          <w:cantSplit/>
        </w:trPr>
        <w:tc>
          <w:tcPr>
            <w:tcW w:w="569" w:type="dxa"/>
            <w:vAlign w:val="center"/>
          </w:tcPr>
          <w:p w:rsidR="00194932" w:rsidRPr="00945844" w:rsidRDefault="00194932">
            <w:pPr>
              <w:pStyle w:val="affffff3"/>
              <w:jc w:val="center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6</w:t>
            </w:r>
          </w:p>
        </w:tc>
        <w:tc>
          <w:tcPr>
            <w:tcW w:w="2523" w:type="dxa"/>
            <w:vAlign w:val="center"/>
          </w:tcPr>
          <w:p w:rsidR="00194932" w:rsidRPr="00945844" w:rsidRDefault="00194932" w:rsidP="0017261B">
            <w:pPr>
              <w:pStyle w:val="affffff3"/>
              <w:rPr>
                <w:rFonts w:asciiTheme="minorHAnsi" w:hAnsiTheme="minorHAnsi" w:cstheme="minorHAnsi"/>
                <w:sz w:val="20"/>
                <w:lang w:val="en-US"/>
              </w:rPr>
            </w:pPr>
            <w:r w:rsidRPr="00945844">
              <w:rPr>
                <w:rFonts w:asciiTheme="minorHAnsi" w:hAnsiTheme="minorHAnsi" w:cstheme="minorHAnsi"/>
                <w:sz w:val="20"/>
                <w:lang w:val="en-US"/>
              </w:rPr>
              <w:t>25, 26, 27, 28</w:t>
            </w:r>
          </w:p>
        </w:tc>
        <w:tc>
          <w:tcPr>
            <w:tcW w:w="6371" w:type="dxa"/>
            <w:vAlign w:val="center"/>
          </w:tcPr>
          <w:p w:rsidR="00194932" w:rsidRPr="0038736F" w:rsidRDefault="00CF5391" w:rsidP="00024FF5">
            <w:pPr>
              <w:pStyle w:val="affffff3"/>
              <w:jc w:val="both"/>
              <w:rPr>
                <w:rFonts w:asciiTheme="minorHAnsi" w:eastAsia="Times New Roman" w:hAnsiTheme="minorHAnsi" w:cstheme="minorHAnsi"/>
                <w:sz w:val="20"/>
                <w:lang w:val="en-US"/>
              </w:rPr>
            </w:pPr>
            <w:r w:rsidRPr="00945844">
              <w:rPr>
                <w:rFonts w:asciiTheme="minorHAnsi" w:hAnsiTheme="minorHAnsi" w:cstheme="minorHAnsi"/>
                <w:sz w:val="20"/>
                <w:lang w:val="en-US"/>
              </w:rPr>
              <w:t>Combo</w:t>
            </w:r>
            <w:r w:rsidR="00194932" w:rsidRPr="00945844">
              <w:rPr>
                <w:rFonts w:asciiTheme="minorHAnsi" w:hAnsiTheme="minorHAnsi" w:cstheme="minorHAnsi"/>
                <w:sz w:val="20"/>
              </w:rPr>
              <w:t>-порты: порты 10/100/1000</w:t>
            </w:r>
            <w:r w:rsidR="00194932" w:rsidRPr="00945844">
              <w:rPr>
                <w:rFonts w:asciiTheme="minorHAnsi" w:hAnsiTheme="minorHAnsi" w:cstheme="minorHAnsi"/>
                <w:sz w:val="20"/>
                <w:lang w:val="en-US"/>
              </w:rPr>
              <w:t>B</w:t>
            </w:r>
            <w:r w:rsidR="00024FF5" w:rsidRPr="00945844">
              <w:rPr>
                <w:rFonts w:asciiTheme="minorHAnsi" w:hAnsiTheme="minorHAnsi" w:cstheme="minorHAnsi"/>
                <w:sz w:val="20"/>
                <w:lang w:val="en-US"/>
              </w:rPr>
              <w:t>ASE</w:t>
            </w:r>
            <w:r w:rsidR="00194932" w:rsidRPr="00945844">
              <w:rPr>
                <w:rFonts w:asciiTheme="minorHAnsi" w:hAnsiTheme="minorHAnsi" w:cstheme="minorHAnsi"/>
                <w:sz w:val="20"/>
              </w:rPr>
              <w:t>-</w:t>
            </w:r>
            <w:r w:rsidR="00194932" w:rsidRPr="00945844">
              <w:rPr>
                <w:rFonts w:asciiTheme="minorHAnsi" w:hAnsiTheme="minorHAnsi" w:cstheme="minorHAnsi"/>
                <w:sz w:val="20"/>
                <w:lang w:val="en-US"/>
              </w:rPr>
              <w:t>T</w:t>
            </w:r>
            <w:r w:rsidR="0038736F">
              <w:rPr>
                <w:rFonts w:asciiTheme="minorHAnsi" w:hAnsiTheme="minorHAnsi" w:cstheme="minorHAnsi"/>
                <w:sz w:val="20"/>
              </w:rPr>
              <w:t xml:space="preserve"> (RJ-45)</w:t>
            </w:r>
            <w:r w:rsidR="0038736F">
              <w:rPr>
                <w:rFonts w:asciiTheme="minorHAnsi" w:hAnsiTheme="minorHAnsi" w:cstheme="minorHAnsi"/>
                <w:sz w:val="20"/>
                <w:lang w:val="en-US"/>
              </w:rPr>
              <w:t>.</w:t>
            </w:r>
          </w:p>
        </w:tc>
      </w:tr>
      <w:tr w:rsidR="002C6C69" w:rsidRPr="00945844" w:rsidTr="00B921F5">
        <w:trPr>
          <w:cantSplit/>
        </w:trPr>
        <w:tc>
          <w:tcPr>
            <w:tcW w:w="569" w:type="dxa"/>
            <w:vAlign w:val="center"/>
          </w:tcPr>
          <w:p w:rsidR="002C6C69" w:rsidRPr="00945844" w:rsidRDefault="002C6C69">
            <w:pPr>
              <w:pStyle w:val="affffff3"/>
              <w:jc w:val="center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7</w:t>
            </w:r>
          </w:p>
        </w:tc>
        <w:tc>
          <w:tcPr>
            <w:tcW w:w="2523" w:type="dxa"/>
            <w:vAlign w:val="center"/>
          </w:tcPr>
          <w:p w:rsidR="002C6C69" w:rsidRPr="00945844" w:rsidRDefault="001C2E0E" w:rsidP="0017261B">
            <w:pPr>
              <w:pStyle w:val="affffff3"/>
              <w:rPr>
                <w:rFonts w:asciiTheme="minorHAnsi" w:hAnsiTheme="minorHAnsi" w:cstheme="minorHAnsi"/>
                <w:sz w:val="20"/>
                <w:lang w:val="en-US"/>
              </w:rPr>
            </w:pPr>
            <w:r w:rsidRPr="00945844">
              <w:rPr>
                <w:rFonts w:asciiTheme="minorHAnsi" w:hAnsiTheme="minorHAnsi" w:cstheme="minorHAnsi"/>
                <w:sz w:val="20"/>
                <w:lang w:val="en-US"/>
              </w:rPr>
              <w:t>25, 26, 27, 28</w:t>
            </w:r>
          </w:p>
        </w:tc>
        <w:tc>
          <w:tcPr>
            <w:tcW w:w="6371" w:type="dxa"/>
            <w:vAlign w:val="center"/>
          </w:tcPr>
          <w:p w:rsidR="002C6C69" w:rsidRPr="00945844" w:rsidRDefault="00CF5391" w:rsidP="00024FF5">
            <w:pPr>
              <w:pStyle w:val="affffff3"/>
              <w:jc w:val="both"/>
              <w:rPr>
                <w:rFonts w:asciiTheme="minorHAnsi" w:hAnsiTheme="minorHAnsi" w:cstheme="minorHAnsi"/>
                <w:sz w:val="20"/>
              </w:rPr>
            </w:pPr>
            <w:r w:rsidRPr="00945844">
              <w:rPr>
                <w:rFonts w:asciiTheme="minorHAnsi" w:hAnsiTheme="minorHAnsi" w:cstheme="minorHAnsi"/>
                <w:sz w:val="20"/>
                <w:lang w:val="en-US"/>
              </w:rPr>
              <w:t>Combo</w:t>
            </w:r>
            <w:r w:rsidR="001C2E0E" w:rsidRPr="00945844">
              <w:rPr>
                <w:rFonts w:asciiTheme="minorHAnsi" w:hAnsiTheme="minorHAnsi" w:cstheme="minorHAnsi"/>
                <w:sz w:val="20"/>
              </w:rPr>
              <w:t xml:space="preserve">-порты: cлоты </w:t>
            </w:r>
            <w:r w:rsidR="00024FF5" w:rsidRPr="00945844">
              <w:rPr>
                <w:rFonts w:asciiTheme="minorHAnsi" w:hAnsiTheme="minorHAnsi" w:cstheme="minorHAnsi"/>
                <w:sz w:val="20"/>
              </w:rPr>
              <w:t>для установки трансиверов 1000B</w:t>
            </w:r>
            <w:r w:rsidR="00024FF5" w:rsidRPr="00945844">
              <w:rPr>
                <w:rFonts w:asciiTheme="minorHAnsi" w:hAnsiTheme="minorHAnsi" w:cstheme="minorHAnsi"/>
                <w:sz w:val="20"/>
                <w:lang w:val="en-US"/>
              </w:rPr>
              <w:t>ASE</w:t>
            </w:r>
            <w:r w:rsidR="001C2E0E" w:rsidRPr="00945844">
              <w:rPr>
                <w:rFonts w:asciiTheme="minorHAnsi" w:hAnsiTheme="minorHAnsi" w:cstheme="minorHAnsi"/>
                <w:sz w:val="20"/>
              </w:rPr>
              <w:t xml:space="preserve">-X Combo. </w:t>
            </w:r>
            <w:r w:rsidR="001C2E0E" w:rsidRPr="00945844">
              <w:rPr>
                <w:rFonts w:asciiTheme="minorHAnsi" w:hAnsiTheme="minorHAnsi" w:cstheme="minorHAnsi"/>
                <w:sz w:val="20"/>
                <w:lang w:val="en-US"/>
              </w:rPr>
              <w:t>LNK</w:t>
            </w:r>
            <w:r w:rsidR="001C2E0E" w:rsidRPr="00945844">
              <w:rPr>
                <w:rFonts w:asciiTheme="minorHAnsi" w:hAnsiTheme="minorHAnsi" w:cstheme="minorHAnsi"/>
                <w:sz w:val="20"/>
              </w:rPr>
              <w:t>/</w:t>
            </w:r>
            <w:r w:rsidR="001C2E0E" w:rsidRPr="00945844">
              <w:rPr>
                <w:rFonts w:asciiTheme="minorHAnsi" w:hAnsiTheme="minorHAnsi" w:cstheme="minorHAnsi"/>
                <w:sz w:val="20"/>
                <w:lang w:val="en-US"/>
              </w:rPr>
              <w:t>SPD</w:t>
            </w:r>
            <w:r w:rsidR="001C2E0E" w:rsidRPr="00945844">
              <w:rPr>
                <w:rFonts w:asciiTheme="minorHAnsi" w:hAnsiTheme="minorHAnsi" w:cstheme="minorHAnsi"/>
                <w:sz w:val="20"/>
              </w:rPr>
              <w:t xml:space="preserve"> – с</w:t>
            </w:r>
            <w:r w:rsidR="002C6C69" w:rsidRPr="00945844">
              <w:rPr>
                <w:rFonts w:asciiTheme="minorHAnsi" w:hAnsiTheme="minorHAnsi" w:cstheme="minorHAnsi"/>
                <w:sz w:val="20"/>
              </w:rPr>
              <w:t>ветовая индикация состояния оптических интерфейсов</w:t>
            </w:r>
            <w:r w:rsidR="001C2E0E" w:rsidRPr="00945844">
              <w:rPr>
                <w:rFonts w:asciiTheme="minorHAnsi" w:hAnsiTheme="minorHAnsi" w:cstheme="minorHAnsi"/>
                <w:sz w:val="20"/>
              </w:rPr>
              <w:t>.</w:t>
            </w:r>
          </w:p>
        </w:tc>
      </w:tr>
    </w:tbl>
    <w:p w:rsidR="001C2E0E" w:rsidRPr="00945844" w:rsidRDefault="001C2E0E" w:rsidP="00B3211B">
      <w:pPr>
        <w:pStyle w:val="afffff5"/>
        <w:keepNext/>
        <w:spacing w:before="240"/>
      </w:pPr>
      <w:bookmarkStart w:id="292" w:name="_Toc446056448"/>
      <w:bookmarkStart w:id="293" w:name="_Toc446057830"/>
      <w:bookmarkStart w:id="294" w:name="_Toc446059232"/>
      <w:bookmarkStart w:id="295" w:name="_Toc446060598"/>
      <w:bookmarkStart w:id="296" w:name="_Toc446061965"/>
      <w:bookmarkStart w:id="297" w:name="_Toc446063332"/>
      <w:bookmarkStart w:id="298" w:name="_Toc446064698"/>
      <w:bookmarkStart w:id="299" w:name="_Toc446066065"/>
      <w:bookmarkStart w:id="300" w:name="_Toc446066841"/>
      <w:bookmarkStart w:id="301" w:name="_Toc446067774"/>
      <w:bookmarkStart w:id="302" w:name="_Toc446068687"/>
      <w:bookmarkStart w:id="303" w:name="_Toc446319953"/>
      <w:bookmarkStart w:id="304" w:name="_Toc447282402"/>
      <w:bookmarkStart w:id="305" w:name="_Toc447290334"/>
      <w:bookmarkStart w:id="306" w:name="_Toc446056453"/>
      <w:bookmarkStart w:id="307" w:name="_Toc446057835"/>
      <w:bookmarkStart w:id="308" w:name="_Toc446059237"/>
      <w:bookmarkStart w:id="309" w:name="_Toc446060603"/>
      <w:bookmarkStart w:id="310" w:name="_Toc446061970"/>
      <w:bookmarkStart w:id="311" w:name="_Toc446063337"/>
      <w:bookmarkStart w:id="312" w:name="_Toc446064703"/>
      <w:bookmarkStart w:id="313" w:name="_Toc446066070"/>
      <w:bookmarkStart w:id="314" w:name="_Toc446066846"/>
      <w:bookmarkStart w:id="315" w:name="_Toc446067779"/>
      <w:bookmarkStart w:id="316" w:name="_Toc446068692"/>
      <w:bookmarkStart w:id="317" w:name="_Toc446319958"/>
      <w:bookmarkStart w:id="318" w:name="_Toc447282407"/>
      <w:bookmarkStart w:id="319" w:name="_Toc447290339"/>
      <w:bookmarkStart w:id="320" w:name="_Toc251256246"/>
      <w:bookmarkStart w:id="321" w:name="_Toc292785314"/>
      <w:bookmarkEnd w:id="292"/>
      <w:bookmarkEnd w:id="293"/>
      <w:bookmarkEnd w:id="294"/>
      <w:bookmarkEnd w:id="295"/>
      <w:bookmarkEnd w:id="296"/>
      <w:bookmarkEnd w:id="297"/>
      <w:bookmarkEnd w:id="298"/>
      <w:bookmarkEnd w:id="299"/>
      <w:bookmarkEnd w:id="300"/>
      <w:bookmarkEnd w:id="301"/>
      <w:bookmarkEnd w:id="302"/>
      <w:bookmarkEnd w:id="303"/>
      <w:bookmarkEnd w:id="304"/>
      <w:bookmarkEnd w:id="305"/>
      <w:bookmarkEnd w:id="306"/>
      <w:bookmarkEnd w:id="307"/>
      <w:bookmarkEnd w:id="308"/>
      <w:bookmarkEnd w:id="309"/>
      <w:bookmarkEnd w:id="310"/>
      <w:bookmarkEnd w:id="311"/>
      <w:bookmarkEnd w:id="312"/>
      <w:bookmarkEnd w:id="313"/>
      <w:bookmarkEnd w:id="314"/>
      <w:bookmarkEnd w:id="315"/>
      <w:bookmarkEnd w:id="316"/>
      <w:bookmarkEnd w:id="317"/>
      <w:bookmarkEnd w:id="318"/>
      <w:bookmarkEnd w:id="319"/>
      <w:r w:rsidRPr="00945844">
        <w:t>Внешний вид передней панели устройств сери</w:t>
      </w:r>
      <w:r w:rsidR="00F628EE" w:rsidRPr="00945844">
        <w:t>и</w:t>
      </w:r>
      <w:r w:rsidRPr="00945844">
        <w:t xml:space="preserve"> MES2408</w:t>
      </w:r>
      <w:r w:rsidRPr="00945844" w:rsidDel="00026060">
        <w:t xml:space="preserve"> </w:t>
      </w:r>
      <w:r w:rsidRPr="00945844">
        <w:t>показан на рисунках</w:t>
      </w:r>
      <w:r w:rsidR="00F628EE" w:rsidRPr="00945844">
        <w:t xml:space="preserve"> </w:t>
      </w:r>
      <w:r w:rsidR="00254D46" w:rsidRPr="00945844">
        <w:fldChar w:fldCharType="begin"/>
      </w:r>
      <w:r w:rsidR="008E21D0" w:rsidRPr="00945844">
        <w:instrText xml:space="preserve"> REF _Ref4419199 \h </w:instrText>
      </w:r>
      <w:r w:rsidR="008E21D0" w:rsidRPr="00945844">
        <w:rPr>
          <w:rFonts w:ascii="Helvetica" w:hAnsi="Helvetica" w:cs="Helvetica"/>
          <w:b/>
          <w:bCs/>
          <w:spacing w:val="2"/>
          <w:shd w:val="clear" w:color="auto" w:fill="FFFFFF"/>
        </w:rPr>
        <w:instrText>\# \</w:instrText>
      </w:r>
      <w:r w:rsidR="008E21D0" w:rsidRPr="00945844">
        <w:rPr>
          <w:rFonts w:asciiTheme="minorHAnsi" w:hAnsiTheme="minorHAnsi" w:cstheme="minorHAnsi"/>
          <w:bCs/>
          <w:spacing w:val="2"/>
          <w:shd w:val="clear" w:color="auto" w:fill="FFFFFF"/>
        </w:rPr>
        <w:instrText>0</w:instrText>
      </w:r>
      <w:r w:rsidR="008E21D0" w:rsidRPr="00945844">
        <w:rPr>
          <w:rFonts w:ascii="Helvetica" w:hAnsi="Helvetica" w:cs="Helvetica"/>
          <w:b/>
          <w:bCs/>
          <w:spacing w:val="2"/>
          <w:shd w:val="clear" w:color="auto" w:fill="FFFFFF"/>
        </w:rPr>
        <w:instrText xml:space="preserve"> </w:instrText>
      </w:r>
      <w:r w:rsidR="00945844" w:rsidRPr="00945844">
        <w:instrText xml:space="preserve"> \* MERGEFORMAT </w:instrText>
      </w:r>
      <w:r w:rsidR="00254D46" w:rsidRPr="00945844">
        <w:fldChar w:fldCharType="separate"/>
      </w:r>
      <w:r w:rsidR="00AD5A9D">
        <w:rPr>
          <w:rFonts w:asciiTheme="minorHAnsi" w:hAnsiTheme="minorHAnsi" w:cstheme="minorHAnsi"/>
          <w:bCs/>
          <w:spacing w:val="2"/>
          <w:shd w:val="clear" w:color="auto" w:fill="FFFFFF"/>
        </w:rPr>
        <w:t>2</w:t>
      </w:r>
      <w:r w:rsidR="00254D46" w:rsidRPr="00945844">
        <w:fldChar w:fldCharType="end"/>
      </w:r>
      <w:r w:rsidR="00006BB2" w:rsidRPr="00945844">
        <w:t>–</w:t>
      </w:r>
      <w:r w:rsidR="004F654F">
        <w:fldChar w:fldCharType="begin"/>
      </w:r>
      <w:r w:rsidR="004F654F">
        <w:instrText xml:space="preserve"> REF _Ref4419230 \h  \* MERGEFORMAT </w:instrText>
      </w:r>
      <w:r w:rsidR="004F654F">
        <w:fldChar w:fldCharType="separate"/>
      </w:r>
      <w:r w:rsidR="00AD5A9D" w:rsidRPr="00AD5A9D">
        <w:rPr>
          <w:vanish/>
        </w:rPr>
        <w:t>Рисунок</w:t>
      </w:r>
      <w:r w:rsidR="00AD5A9D" w:rsidRPr="00AD5A9D">
        <w:rPr>
          <w:noProof/>
          <w:vanish/>
          <w:szCs w:val="22"/>
        </w:rPr>
        <w:t xml:space="preserve"> </w:t>
      </w:r>
      <w:r w:rsidR="00AD5A9D">
        <w:rPr>
          <w:noProof/>
          <w:szCs w:val="22"/>
        </w:rPr>
        <w:t>10</w:t>
      </w:r>
      <w:r w:rsidR="004F654F">
        <w:fldChar w:fldCharType="end"/>
      </w:r>
      <w:r w:rsidRPr="00945844">
        <w:t>.</w:t>
      </w:r>
    </w:p>
    <w:p w:rsidR="001C2E0E" w:rsidRPr="00945844" w:rsidRDefault="00D15AC1" w:rsidP="00C33AB9">
      <w:pPr>
        <w:pStyle w:val="afffff5"/>
        <w:keepNext/>
        <w:spacing w:before="120" w:after="120"/>
        <w:ind w:firstLine="0"/>
        <w:jc w:val="center"/>
      </w:pPr>
      <w:r w:rsidRPr="00945844">
        <w:rPr>
          <w:noProof/>
          <w:lang w:eastAsia="ru-RU"/>
        </w:rPr>
        <w:drawing>
          <wp:inline distT="0" distB="0" distL="0" distR="0" wp14:anchorId="650781E6" wp14:editId="6C0F520F">
            <wp:extent cx="5000625" cy="1112288"/>
            <wp:effectExtent l="19050" t="0" r="9525" b="0"/>
            <wp:docPr id="1" name="Рисунок 0" descr="MES2408_AC_fron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ES2408_AC_front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00625" cy="1112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3AB9" w:rsidRPr="00945844" w:rsidRDefault="001C2E0E" w:rsidP="00C33AB9">
      <w:pPr>
        <w:pStyle w:val="afffff5"/>
        <w:spacing w:before="120"/>
        <w:jc w:val="center"/>
        <w:rPr>
          <w:szCs w:val="22"/>
        </w:rPr>
      </w:pPr>
      <w:bookmarkStart w:id="322" w:name="_Ref4419199"/>
      <w:bookmarkStart w:id="323" w:name="_Ref4419184"/>
      <w:r w:rsidRPr="00945844">
        <w:rPr>
          <w:szCs w:val="22"/>
        </w:rPr>
        <w:t xml:space="preserve">Рисунок </w:t>
      </w:r>
      <w:r w:rsidR="00254D46" w:rsidRPr="00945844">
        <w:rPr>
          <w:szCs w:val="22"/>
        </w:rPr>
        <w:fldChar w:fldCharType="begin"/>
      </w:r>
      <w:r w:rsidRPr="00945844">
        <w:rPr>
          <w:szCs w:val="22"/>
        </w:rPr>
        <w:instrText xml:space="preserve"> SEQ Рисунок \* ARABIC </w:instrText>
      </w:r>
      <w:r w:rsidR="00254D46" w:rsidRPr="00945844">
        <w:rPr>
          <w:szCs w:val="22"/>
        </w:rPr>
        <w:fldChar w:fldCharType="separate"/>
      </w:r>
      <w:r w:rsidR="00AD5A9D">
        <w:rPr>
          <w:noProof/>
          <w:szCs w:val="22"/>
        </w:rPr>
        <w:t>2</w:t>
      </w:r>
      <w:r w:rsidR="00254D46" w:rsidRPr="00945844">
        <w:rPr>
          <w:szCs w:val="22"/>
        </w:rPr>
        <w:fldChar w:fldCharType="end"/>
      </w:r>
      <w:bookmarkEnd w:id="322"/>
      <w:r w:rsidRPr="00945844">
        <w:rPr>
          <w:szCs w:val="22"/>
        </w:rPr>
        <w:t xml:space="preserve"> – Передняя панель MES2408 </w:t>
      </w:r>
      <w:r w:rsidR="007B25FF" w:rsidRPr="00945844">
        <w:rPr>
          <w:szCs w:val="22"/>
        </w:rPr>
        <w:t>AC</w:t>
      </w:r>
      <w:bookmarkEnd w:id="323"/>
    </w:p>
    <w:p w:rsidR="001C2E0E" w:rsidRPr="00945844" w:rsidRDefault="00660DB2" w:rsidP="00C33AB9">
      <w:pPr>
        <w:pStyle w:val="afffff5"/>
        <w:spacing w:before="120" w:after="120"/>
        <w:ind w:firstLine="709"/>
        <w:rPr>
          <w:lang w:val="en-US"/>
        </w:rPr>
      </w:pPr>
      <w:r w:rsidRPr="00945844">
        <w:rPr>
          <w:noProof/>
          <w:lang w:eastAsia="ru-RU"/>
        </w:rPr>
        <w:drawing>
          <wp:inline distT="0" distB="0" distL="0" distR="0" wp14:anchorId="22CBECCE" wp14:editId="04486F49">
            <wp:extent cx="5131955" cy="1066800"/>
            <wp:effectExtent l="19050" t="0" r="0" b="0"/>
            <wp:docPr id="1479" name="Рисунок 1478" descr="MES2408 DC исправлен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ES2408 DC исправлено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36959" cy="106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2E0E" w:rsidRPr="00945844" w:rsidRDefault="001C2E0E" w:rsidP="00C33AB9">
      <w:pPr>
        <w:pStyle w:val="afffff5"/>
        <w:spacing w:before="120"/>
        <w:jc w:val="center"/>
        <w:rPr>
          <w:szCs w:val="22"/>
        </w:rPr>
      </w:pPr>
      <w:bookmarkStart w:id="324" w:name="_Ref4419208"/>
      <w:r w:rsidRPr="00945844">
        <w:rPr>
          <w:szCs w:val="22"/>
        </w:rPr>
        <w:t xml:space="preserve">Рисунок </w:t>
      </w:r>
      <w:r w:rsidR="00254D46" w:rsidRPr="00945844">
        <w:rPr>
          <w:szCs w:val="22"/>
        </w:rPr>
        <w:fldChar w:fldCharType="begin"/>
      </w:r>
      <w:r w:rsidRPr="00945844">
        <w:rPr>
          <w:szCs w:val="22"/>
        </w:rPr>
        <w:instrText xml:space="preserve"> SEQ Рисунок \* ARABIC </w:instrText>
      </w:r>
      <w:r w:rsidR="00254D46" w:rsidRPr="00945844">
        <w:rPr>
          <w:szCs w:val="22"/>
        </w:rPr>
        <w:fldChar w:fldCharType="separate"/>
      </w:r>
      <w:r w:rsidR="00AD5A9D">
        <w:rPr>
          <w:noProof/>
          <w:szCs w:val="22"/>
        </w:rPr>
        <w:t>3</w:t>
      </w:r>
      <w:r w:rsidR="00254D46" w:rsidRPr="00945844">
        <w:rPr>
          <w:szCs w:val="22"/>
        </w:rPr>
        <w:fldChar w:fldCharType="end"/>
      </w:r>
      <w:bookmarkEnd w:id="324"/>
      <w:r w:rsidRPr="00945844">
        <w:rPr>
          <w:szCs w:val="22"/>
        </w:rPr>
        <w:t xml:space="preserve"> – Передняя панель MES24</w:t>
      </w:r>
      <w:r w:rsidR="007B25FF" w:rsidRPr="00945844">
        <w:rPr>
          <w:szCs w:val="22"/>
        </w:rPr>
        <w:t>08 DC</w:t>
      </w:r>
    </w:p>
    <w:p w:rsidR="00BA7C60" w:rsidRPr="00945844" w:rsidRDefault="00BA7C60" w:rsidP="00C33AB9">
      <w:pPr>
        <w:pStyle w:val="afffff5"/>
        <w:keepNext/>
        <w:spacing w:before="120" w:after="120"/>
        <w:ind w:firstLine="0"/>
        <w:jc w:val="center"/>
      </w:pPr>
      <w:r w:rsidRPr="00945844">
        <w:rPr>
          <w:noProof/>
          <w:szCs w:val="22"/>
          <w:lang w:eastAsia="ru-RU"/>
        </w:rPr>
        <w:drawing>
          <wp:inline distT="0" distB="0" distL="0" distR="0" wp14:anchorId="69E1EBD4" wp14:editId="1B211995">
            <wp:extent cx="5143667" cy="1186959"/>
            <wp:effectExtent l="19050" t="0" r="0" b="0"/>
            <wp:docPr id="1503" name="Рисунок 1502" descr="MES2408BA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ES2408BAC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81653" cy="119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7C60" w:rsidRPr="00945844" w:rsidRDefault="00BA7C60" w:rsidP="00C33AB9">
      <w:pPr>
        <w:pStyle w:val="afffff5"/>
        <w:spacing w:before="120"/>
        <w:jc w:val="center"/>
        <w:rPr>
          <w:szCs w:val="22"/>
        </w:rPr>
      </w:pPr>
      <w:r w:rsidRPr="00945844">
        <w:rPr>
          <w:szCs w:val="22"/>
        </w:rPr>
        <w:t xml:space="preserve">Рисунок </w:t>
      </w:r>
      <w:r w:rsidR="00254D46" w:rsidRPr="00945844">
        <w:rPr>
          <w:szCs w:val="22"/>
        </w:rPr>
        <w:fldChar w:fldCharType="begin"/>
      </w:r>
      <w:r w:rsidRPr="00945844">
        <w:rPr>
          <w:szCs w:val="22"/>
        </w:rPr>
        <w:instrText xml:space="preserve"> SEQ Рисунок \* ARABIC </w:instrText>
      </w:r>
      <w:r w:rsidR="00254D46" w:rsidRPr="00945844">
        <w:rPr>
          <w:szCs w:val="22"/>
        </w:rPr>
        <w:fldChar w:fldCharType="separate"/>
      </w:r>
      <w:r w:rsidR="00AD5A9D">
        <w:rPr>
          <w:noProof/>
          <w:szCs w:val="22"/>
        </w:rPr>
        <w:t>4</w:t>
      </w:r>
      <w:r w:rsidR="00254D46" w:rsidRPr="00945844">
        <w:rPr>
          <w:szCs w:val="22"/>
        </w:rPr>
        <w:fldChar w:fldCharType="end"/>
      </w:r>
      <w:r w:rsidRPr="00945844">
        <w:rPr>
          <w:szCs w:val="22"/>
        </w:rPr>
        <w:t xml:space="preserve"> – Передняя панель MES2408B</w:t>
      </w:r>
    </w:p>
    <w:p w:rsidR="002948A1" w:rsidRPr="00945844" w:rsidRDefault="00006BB2" w:rsidP="00C33AB9">
      <w:pPr>
        <w:pStyle w:val="afffff5"/>
        <w:keepNext/>
        <w:spacing w:after="120"/>
        <w:ind w:firstLine="0"/>
        <w:jc w:val="center"/>
      </w:pPr>
      <w:r w:rsidRPr="00945844">
        <w:rPr>
          <w:noProof/>
          <w:lang w:eastAsia="ru-RU"/>
        </w:rPr>
        <w:drawing>
          <wp:inline distT="0" distB="0" distL="0" distR="0" wp14:anchorId="5FDF1C61" wp14:editId="0D50985F">
            <wp:extent cx="5095875" cy="1181814"/>
            <wp:effectExtent l="19050" t="0" r="9525" b="0"/>
            <wp:docPr id="3" name="Рисунок 2" descr="MES2408CACfron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ES2408CACfront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07135" cy="118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7A1C" w:rsidRPr="00945844" w:rsidRDefault="002948A1" w:rsidP="00C33AB9">
      <w:pPr>
        <w:pStyle w:val="afffff5"/>
        <w:spacing w:before="120"/>
        <w:jc w:val="center"/>
        <w:rPr>
          <w:szCs w:val="22"/>
          <w:lang w:val="en-US"/>
        </w:rPr>
      </w:pPr>
      <w:r w:rsidRPr="00945844">
        <w:rPr>
          <w:szCs w:val="22"/>
        </w:rPr>
        <w:t xml:space="preserve">Рисунок </w:t>
      </w:r>
      <w:r w:rsidR="00254D46" w:rsidRPr="00945844">
        <w:rPr>
          <w:szCs w:val="22"/>
        </w:rPr>
        <w:fldChar w:fldCharType="begin"/>
      </w:r>
      <w:r w:rsidRPr="00945844">
        <w:rPr>
          <w:szCs w:val="22"/>
        </w:rPr>
        <w:instrText xml:space="preserve"> SEQ Рисунок \* ARABIC </w:instrText>
      </w:r>
      <w:r w:rsidR="00254D46" w:rsidRPr="00945844">
        <w:rPr>
          <w:szCs w:val="22"/>
        </w:rPr>
        <w:fldChar w:fldCharType="separate"/>
      </w:r>
      <w:r w:rsidR="00AD5A9D">
        <w:rPr>
          <w:noProof/>
          <w:szCs w:val="22"/>
        </w:rPr>
        <w:t>5</w:t>
      </w:r>
      <w:r w:rsidR="00254D46" w:rsidRPr="00945844">
        <w:rPr>
          <w:szCs w:val="22"/>
        </w:rPr>
        <w:fldChar w:fldCharType="end"/>
      </w:r>
      <w:r w:rsidRPr="00945844">
        <w:rPr>
          <w:szCs w:val="22"/>
        </w:rPr>
        <w:t xml:space="preserve"> – Передняя панель MES2408C</w:t>
      </w:r>
    </w:p>
    <w:p w:rsidR="00006BB2" w:rsidRPr="00945844" w:rsidRDefault="0038736F" w:rsidP="00C33AB9">
      <w:pPr>
        <w:pStyle w:val="afffff5"/>
        <w:keepNext/>
        <w:spacing w:before="120" w:after="120"/>
        <w:ind w:firstLine="0"/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67F233E6" wp14:editId="51BDF205">
            <wp:extent cx="5105400" cy="1175500"/>
            <wp:effectExtent l="0" t="0" r="0" b="5715"/>
            <wp:docPr id="1893" name="Рисунок 18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3" name="2408CP_2.pn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7116" cy="1185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6BB2" w:rsidRPr="00945844" w:rsidRDefault="00006BB2" w:rsidP="00C33AB9">
      <w:pPr>
        <w:pStyle w:val="affffff8"/>
        <w:spacing w:before="120" w:after="240"/>
        <w:jc w:val="center"/>
        <w:rPr>
          <w:b w:val="0"/>
          <w:sz w:val="22"/>
          <w:szCs w:val="22"/>
          <w:lang w:val="en-US"/>
        </w:rPr>
      </w:pPr>
      <w:r w:rsidRPr="00945844">
        <w:rPr>
          <w:b w:val="0"/>
          <w:sz w:val="22"/>
          <w:szCs w:val="22"/>
        </w:rPr>
        <w:t xml:space="preserve">Рисунок </w:t>
      </w:r>
      <w:r w:rsidR="00254D46" w:rsidRPr="00945844">
        <w:rPr>
          <w:b w:val="0"/>
          <w:sz w:val="22"/>
          <w:szCs w:val="22"/>
        </w:rPr>
        <w:fldChar w:fldCharType="begin"/>
      </w:r>
      <w:r w:rsidRPr="00945844">
        <w:rPr>
          <w:b w:val="0"/>
          <w:sz w:val="22"/>
          <w:szCs w:val="22"/>
        </w:rPr>
        <w:instrText xml:space="preserve"> SEQ Рисунок \* ARABIC </w:instrText>
      </w:r>
      <w:r w:rsidR="00254D46" w:rsidRPr="00945844">
        <w:rPr>
          <w:b w:val="0"/>
          <w:sz w:val="22"/>
          <w:szCs w:val="22"/>
        </w:rPr>
        <w:fldChar w:fldCharType="separate"/>
      </w:r>
      <w:r w:rsidR="00AD5A9D">
        <w:rPr>
          <w:b w:val="0"/>
          <w:noProof/>
          <w:sz w:val="22"/>
          <w:szCs w:val="22"/>
        </w:rPr>
        <w:t>6</w:t>
      </w:r>
      <w:r w:rsidR="00254D46" w:rsidRPr="00945844">
        <w:rPr>
          <w:b w:val="0"/>
          <w:sz w:val="22"/>
          <w:szCs w:val="22"/>
        </w:rPr>
        <w:fldChar w:fldCharType="end"/>
      </w:r>
      <w:r w:rsidRPr="00945844">
        <w:rPr>
          <w:b w:val="0"/>
          <w:sz w:val="22"/>
          <w:szCs w:val="22"/>
        </w:rPr>
        <w:t xml:space="preserve"> – Передняя панель MES2408CP</w:t>
      </w:r>
    </w:p>
    <w:p w:rsidR="00DF4F96" w:rsidRPr="00945844" w:rsidRDefault="00C01DED" w:rsidP="00C33AB9">
      <w:pPr>
        <w:keepNext/>
        <w:spacing w:before="120" w:after="120"/>
      </w:pPr>
      <w:r w:rsidRPr="00945844">
        <w:rPr>
          <w:noProof/>
        </w:rPr>
        <w:drawing>
          <wp:inline distT="0" distB="0" distL="0" distR="0" wp14:anchorId="7EFA8021" wp14:editId="6B127BC7">
            <wp:extent cx="6048375" cy="1004570"/>
            <wp:effectExtent l="19050" t="0" r="9525" b="0"/>
            <wp:docPr id="26" name="Рисунок 25" descr="MES2408IPDC1_fron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ES2408IPDC1_front.jp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48375" cy="1004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4F96" w:rsidRPr="00945844" w:rsidRDefault="00DF4F96" w:rsidP="00C33AB9">
      <w:pPr>
        <w:pStyle w:val="affffff8"/>
        <w:spacing w:before="120" w:after="240"/>
        <w:jc w:val="center"/>
        <w:rPr>
          <w:b w:val="0"/>
          <w:sz w:val="22"/>
          <w:szCs w:val="22"/>
        </w:rPr>
      </w:pPr>
      <w:r w:rsidRPr="00945844">
        <w:rPr>
          <w:b w:val="0"/>
          <w:sz w:val="22"/>
          <w:szCs w:val="22"/>
        </w:rPr>
        <w:t xml:space="preserve">Рисунок </w:t>
      </w:r>
      <w:r w:rsidR="00254D46" w:rsidRPr="00945844">
        <w:rPr>
          <w:b w:val="0"/>
          <w:sz w:val="22"/>
          <w:szCs w:val="22"/>
        </w:rPr>
        <w:fldChar w:fldCharType="begin"/>
      </w:r>
      <w:r w:rsidRPr="00945844">
        <w:rPr>
          <w:b w:val="0"/>
          <w:sz w:val="22"/>
          <w:szCs w:val="22"/>
        </w:rPr>
        <w:instrText xml:space="preserve"> SEQ Рисунок \* ARABIC </w:instrText>
      </w:r>
      <w:r w:rsidR="00254D46" w:rsidRPr="00945844">
        <w:rPr>
          <w:b w:val="0"/>
          <w:sz w:val="22"/>
          <w:szCs w:val="22"/>
        </w:rPr>
        <w:fldChar w:fldCharType="separate"/>
      </w:r>
      <w:r w:rsidR="00AD5A9D">
        <w:rPr>
          <w:b w:val="0"/>
          <w:noProof/>
          <w:sz w:val="22"/>
          <w:szCs w:val="22"/>
        </w:rPr>
        <w:t>7</w:t>
      </w:r>
      <w:r w:rsidR="00254D46" w:rsidRPr="00945844">
        <w:rPr>
          <w:b w:val="0"/>
          <w:sz w:val="22"/>
          <w:szCs w:val="22"/>
        </w:rPr>
        <w:fldChar w:fldCharType="end"/>
      </w:r>
      <w:r w:rsidR="008B7222">
        <w:rPr>
          <w:b w:val="0"/>
          <w:sz w:val="22"/>
          <w:szCs w:val="22"/>
        </w:rPr>
        <w:t xml:space="preserve"> – </w:t>
      </w:r>
      <w:r w:rsidRPr="00945844">
        <w:rPr>
          <w:b w:val="0"/>
          <w:sz w:val="22"/>
          <w:szCs w:val="22"/>
        </w:rPr>
        <w:t>Передняя панель MES2408IP DC1</w:t>
      </w:r>
    </w:p>
    <w:p w:rsidR="00F628EE" w:rsidRPr="00945844" w:rsidRDefault="00F628EE" w:rsidP="00C33AB9">
      <w:pPr>
        <w:pStyle w:val="afffff5"/>
        <w:keepNext/>
        <w:spacing w:before="120" w:after="120"/>
        <w:ind w:firstLine="0"/>
        <w:jc w:val="center"/>
      </w:pPr>
      <w:r w:rsidRPr="00945844">
        <w:rPr>
          <w:noProof/>
          <w:lang w:eastAsia="ru-RU"/>
        </w:rPr>
        <w:drawing>
          <wp:inline distT="0" distB="0" distL="0" distR="0" wp14:anchorId="3F2382FF" wp14:editId="5065344C">
            <wp:extent cx="6048375" cy="950595"/>
            <wp:effectExtent l="19050" t="0" r="9525" b="0"/>
            <wp:docPr id="1488" name="Рисунок 1487" descr="MES2408P_fron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ES2408P_front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48375" cy="950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28EE" w:rsidRPr="00945844" w:rsidRDefault="00F628EE" w:rsidP="00C33AB9">
      <w:pPr>
        <w:pStyle w:val="afffff5"/>
        <w:spacing w:before="120"/>
        <w:jc w:val="center"/>
        <w:rPr>
          <w:szCs w:val="22"/>
        </w:rPr>
      </w:pPr>
      <w:bookmarkStart w:id="325" w:name="_Ref4419217"/>
      <w:r w:rsidRPr="00945844">
        <w:rPr>
          <w:szCs w:val="22"/>
        </w:rPr>
        <w:t xml:space="preserve">Рисунок </w:t>
      </w:r>
      <w:r w:rsidR="00254D46" w:rsidRPr="00945844">
        <w:rPr>
          <w:szCs w:val="22"/>
        </w:rPr>
        <w:fldChar w:fldCharType="begin"/>
      </w:r>
      <w:r w:rsidRPr="00945844">
        <w:rPr>
          <w:szCs w:val="22"/>
        </w:rPr>
        <w:instrText xml:space="preserve"> SEQ Рисунок \* ARABIC </w:instrText>
      </w:r>
      <w:r w:rsidR="00254D46" w:rsidRPr="00945844">
        <w:rPr>
          <w:szCs w:val="22"/>
        </w:rPr>
        <w:fldChar w:fldCharType="separate"/>
      </w:r>
      <w:r w:rsidR="00AD5A9D">
        <w:rPr>
          <w:noProof/>
          <w:szCs w:val="22"/>
        </w:rPr>
        <w:t>8</w:t>
      </w:r>
      <w:r w:rsidR="00254D46" w:rsidRPr="00945844">
        <w:rPr>
          <w:szCs w:val="22"/>
        </w:rPr>
        <w:fldChar w:fldCharType="end"/>
      </w:r>
      <w:bookmarkEnd w:id="325"/>
      <w:r w:rsidR="008B7222">
        <w:rPr>
          <w:szCs w:val="22"/>
        </w:rPr>
        <w:t xml:space="preserve"> – </w:t>
      </w:r>
      <w:r w:rsidRPr="00945844">
        <w:rPr>
          <w:szCs w:val="22"/>
        </w:rPr>
        <w:t>Передняя панель MES2408</w:t>
      </w:r>
      <w:r w:rsidRPr="00945844">
        <w:rPr>
          <w:szCs w:val="22"/>
          <w:lang w:val="en-US"/>
        </w:rPr>
        <w:t>P</w:t>
      </w:r>
      <w:r w:rsidRPr="00945844">
        <w:rPr>
          <w:szCs w:val="22"/>
        </w:rPr>
        <w:t xml:space="preserve"> </w:t>
      </w:r>
      <w:r w:rsidRPr="00945844">
        <w:rPr>
          <w:szCs w:val="22"/>
          <w:lang w:val="en-US"/>
        </w:rPr>
        <w:t>A</w:t>
      </w:r>
      <w:r w:rsidRPr="00945844">
        <w:rPr>
          <w:szCs w:val="22"/>
        </w:rPr>
        <w:t>C</w:t>
      </w:r>
    </w:p>
    <w:p w:rsidR="00F628EE" w:rsidRPr="00945844" w:rsidRDefault="009A2CCE" w:rsidP="00C33AB9">
      <w:pPr>
        <w:pStyle w:val="afffff5"/>
        <w:keepNext/>
        <w:spacing w:before="120" w:after="120"/>
        <w:ind w:firstLine="0"/>
        <w:jc w:val="center"/>
      </w:pPr>
      <w:r w:rsidRPr="00945844">
        <w:rPr>
          <w:noProof/>
          <w:lang w:eastAsia="ru-RU"/>
        </w:rPr>
        <w:drawing>
          <wp:inline distT="0" distB="0" distL="0" distR="0" wp14:anchorId="55942246" wp14:editId="2EF3A907">
            <wp:extent cx="6048375" cy="1017270"/>
            <wp:effectExtent l="19050" t="0" r="9525" b="0"/>
            <wp:docPr id="1487" name="Рисунок 1486" descr="MES2408PDC_fron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ES2408PDC_front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48375" cy="1017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28EE" w:rsidRPr="00945844" w:rsidRDefault="00F628EE" w:rsidP="00C33AB9">
      <w:pPr>
        <w:pStyle w:val="afffff5"/>
        <w:spacing w:before="120"/>
        <w:jc w:val="center"/>
        <w:rPr>
          <w:szCs w:val="22"/>
        </w:rPr>
      </w:pPr>
      <w:bookmarkStart w:id="326" w:name="_Ref4419223"/>
      <w:r w:rsidRPr="00945844">
        <w:rPr>
          <w:szCs w:val="22"/>
        </w:rPr>
        <w:t xml:space="preserve">Рисунок </w:t>
      </w:r>
      <w:r w:rsidR="00254D46" w:rsidRPr="00945844">
        <w:rPr>
          <w:szCs w:val="22"/>
        </w:rPr>
        <w:fldChar w:fldCharType="begin"/>
      </w:r>
      <w:r w:rsidRPr="00945844">
        <w:rPr>
          <w:szCs w:val="22"/>
        </w:rPr>
        <w:instrText xml:space="preserve"> SEQ Рисунок \* ARABIC </w:instrText>
      </w:r>
      <w:r w:rsidR="00254D46" w:rsidRPr="00945844">
        <w:rPr>
          <w:szCs w:val="22"/>
        </w:rPr>
        <w:fldChar w:fldCharType="separate"/>
      </w:r>
      <w:r w:rsidR="00AD5A9D">
        <w:rPr>
          <w:noProof/>
          <w:szCs w:val="22"/>
        </w:rPr>
        <w:t>9</w:t>
      </w:r>
      <w:r w:rsidR="00254D46" w:rsidRPr="00945844">
        <w:rPr>
          <w:szCs w:val="22"/>
        </w:rPr>
        <w:fldChar w:fldCharType="end"/>
      </w:r>
      <w:bookmarkEnd w:id="326"/>
      <w:r w:rsidRPr="00945844">
        <w:rPr>
          <w:szCs w:val="22"/>
        </w:rPr>
        <w:t xml:space="preserve"> – Передняя панель </w:t>
      </w:r>
      <w:r w:rsidRPr="00945844">
        <w:rPr>
          <w:szCs w:val="22"/>
          <w:lang w:val="en-US"/>
        </w:rPr>
        <w:t>MES</w:t>
      </w:r>
      <w:r w:rsidRPr="00945844">
        <w:rPr>
          <w:szCs w:val="22"/>
        </w:rPr>
        <w:t>2408</w:t>
      </w:r>
      <w:r w:rsidRPr="00945844">
        <w:rPr>
          <w:szCs w:val="22"/>
          <w:lang w:val="en-US"/>
        </w:rPr>
        <w:t>P</w:t>
      </w:r>
      <w:r w:rsidR="00736077" w:rsidRPr="00945844">
        <w:rPr>
          <w:szCs w:val="22"/>
        </w:rPr>
        <w:t xml:space="preserve"> </w:t>
      </w:r>
      <w:r w:rsidR="00736077" w:rsidRPr="00945844">
        <w:rPr>
          <w:szCs w:val="22"/>
          <w:lang w:val="en-US"/>
        </w:rPr>
        <w:t>DC</w:t>
      </w:r>
      <w:r w:rsidRPr="00945844">
        <w:rPr>
          <w:szCs w:val="22"/>
        </w:rPr>
        <w:t xml:space="preserve"> </w:t>
      </w:r>
    </w:p>
    <w:p w:rsidR="00F628EE" w:rsidRPr="00945844" w:rsidRDefault="00F628EE" w:rsidP="00C33AB9">
      <w:pPr>
        <w:pStyle w:val="afffff5"/>
        <w:keepNext/>
        <w:spacing w:before="120" w:after="120"/>
        <w:ind w:firstLine="0"/>
        <w:jc w:val="center"/>
      </w:pPr>
      <w:r w:rsidRPr="00945844">
        <w:rPr>
          <w:noProof/>
          <w:szCs w:val="22"/>
          <w:lang w:eastAsia="ru-RU"/>
        </w:rPr>
        <w:drawing>
          <wp:inline distT="0" distB="0" distL="0" distR="0" wp14:anchorId="54A843F7" wp14:editId="56442D13">
            <wp:extent cx="5212331" cy="1163838"/>
            <wp:effectExtent l="19050" t="0" r="7369" b="0"/>
            <wp:docPr id="1490" name="Рисунок 1489" descr="MES2408PL_AC_fron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ES2408PL_AC_front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12331" cy="11638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28EE" w:rsidRPr="00945844" w:rsidRDefault="00F628EE" w:rsidP="00C33AB9">
      <w:pPr>
        <w:pStyle w:val="afffff5"/>
        <w:spacing w:before="120"/>
        <w:jc w:val="center"/>
        <w:rPr>
          <w:szCs w:val="22"/>
        </w:rPr>
      </w:pPr>
      <w:bookmarkStart w:id="327" w:name="_Ref4419230"/>
      <w:r w:rsidRPr="00945844">
        <w:rPr>
          <w:szCs w:val="22"/>
        </w:rPr>
        <w:t xml:space="preserve">Рисунок </w:t>
      </w:r>
      <w:r w:rsidR="00254D46" w:rsidRPr="00945844">
        <w:rPr>
          <w:szCs w:val="22"/>
        </w:rPr>
        <w:fldChar w:fldCharType="begin"/>
      </w:r>
      <w:r w:rsidRPr="00945844">
        <w:rPr>
          <w:szCs w:val="22"/>
        </w:rPr>
        <w:instrText xml:space="preserve"> SEQ Рисунок \* ARABIC </w:instrText>
      </w:r>
      <w:r w:rsidR="00254D46" w:rsidRPr="00945844">
        <w:rPr>
          <w:szCs w:val="22"/>
        </w:rPr>
        <w:fldChar w:fldCharType="separate"/>
      </w:r>
      <w:r w:rsidR="00AD5A9D">
        <w:rPr>
          <w:noProof/>
          <w:szCs w:val="22"/>
        </w:rPr>
        <w:t>10</w:t>
      </w:r>
      <w:r w:rsidR="00254D46" w:rsidRPr="00945844">
        <w:rPr>
          <w:szCs w:val="22"/>
        </w:rPr>
        <w:fldChar w:fldCharType="end"/>
      </w:r>
      <w:bookmarkEnd w:id="327"/>
      <w:r w:rsidRPr="00945844">
        <w:rPr>
          <w:szCs w:val="22"/>
        </w:rPr>
        <w:t xml:space="preserve"> – Передняя панель </w:t>
      </w:r>
      <w:r w:rsidRPr="00945844">
        <w:rPr>
          <w:szCs w:val="22"/>
          <w:lang w:val="en-US"/>
        </w:rPr>
        <w:t>MES</w:t>
      </w:r>
      <w:r w:rsidRPr="00945844">
        <w:rPr>
          <w:szCs w:val="22"/>
        </w:rPr>
        <w:t>2408</w:t>
      </w:r>
      <w:r w:rsidRPr="00945844">
        <w:rPr>
          <w:szCs w:val="22"/>
          <w:lang w:val="en-US"/>
        </w:rPr>
        <w:t>PL</w:t>
      </w:r>
    </w:p>
    <w:p w:rsidR="00F628EE" w:rsidRPr="00945844" w:rsidRDefault="00F628EE" w:rsidP="00C33AB9">
      <w:pPr>
        <w:pStyle w:val="afffff5"/>
        <w:spacing w:before="100" w:beforeAutospacing="1"/>
      </w:pPr>
      <w:r w:rsidRPr="00945844">
        <w:t xml:space="preserve">В таблице </w:t>
      </w:r>
      <w:r w:rsidR="003E2E86">
        <w:t>11</w:t>
      </w:r>
      <w:r w:rsidR="001E2C1F">
        <w:t xml:space="preserve"> </w:t>
      </w:r>
      <w:r w:rsidRPr="00945844">
        <w:t>приведен перечень разъемов, светодиодных индикаторов и органов управления, расположенных на передней панели коммутаторов серии MES2408.</w:t>
      </w:r>
    </w:p>
    <w:p w:rsidR="00F628EE" w:rsidRPr="00945844" w:rsidRDefault="00F628EE" w:rsidP="00B4301A">
      <w:pPr>
        <w:pStyle w:val="affffb"/>
      </w:pPr>
      <w:bookmarkStart w:id="328" w:name="_Ref4419133"/>
      <w:r w:rsidRPr="00945844">
        <w:t xml:space="preserve">Таблица </w:t>
      </w:r>
      <w:r w:rsidR="00254D46" w:rsidRPr="00945844">
        <w:fldChar w:fldCharType="begin"/>
      </w:r>
      <w:r w:rsidR="00DA6375" w:rsidRPr="00945844">
        <w:instrText xml:space="preserve"> SEQ Таблица \* ARABIC </w:instrText>
      </w:r>
      <w:r w:rsidR="00254D46" w:rsidRPr="00945844">
        <w:fldChar w:fldCharType="separate"/>
      </w:r>
      <w:r w:rsidR="00AD5A9D">
        <w:rPr>
          <w:noProof/>
        </w:rPr>
        <w:t>11</w:t>
      </w:r>
      <w:r w:rsidR="00254D46" w:rsidRPr="00945844">
        <w:rPr>
          <w:noProof/>
        </w:rPr>
        <w:fldChar w:fldCharType="end"/>
      </w:r>
      <w:bookmarkEnd w:id="328"/>
      <w:r w:rsidRPr="00945844">
        <w:t xml:space="preserve"> </w:t>
      </w:r>
      <w:r w:rsidR="003E2E86">
        <w:t xml:space="preserve">— </w:t>
      </w:r>
      <w:r w:rsidRPr="00945844">
        <w:t xml:space="preserve">Описание разъемов, индикаторов и органов управления передней панели </w:t>
      </w:r>
      <w:r w:rsidR="009A11D4" w:rsidRPr="00945844">
        <w:t xml:space="preserve">коммутаторов серии </w:t>
      </w:r>
      <w:r w:rsidRPr="00945844">
        <w:t>MES2408</w:t>
      </w:r>
    </w:p>
    <w:tbl>
      <w:tblPr>
        <w:tblW w:w="9463" w:type="dxa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69"/>
        <w:gridCol w:w="2551"/>
        <w:gridCol w:w="6343"/>
      </w:tblGrid>
      <w:tr w:rsidR="00F628EE" w:rsidRPr="00945844" w:rsidTr="00EE31D5">
        <w:trPr>
          <w:cantSplit/>
          <w:trHeight w:val="67"/>
        </w:trPr>
        <w:tc>
          <w:tcPr>
            <w:tcW w:w="569" w:type="dxa"/>
            <w:shd w:val="clear" w:color="auto" w:fill="A6A6A6"/>
            <w:vAlign w:val="center"/>
          </w:tcPr>
          <w:p w:rsidR="00F628EE" w:rsidRPr="00945844" w:rsidRDefault="00F628EE" w:rsidP="008316EF">
            <w:pPr>
              <w:pStyle w:val="afffff5"/>
              <w:spacing w:after="0"/>
              <w:ind w:firstLine="0"/>
              <w:jc w:val="center"/>
              <w:rPr>
                <w:b/>
              </w:rPr>
            </w:pPr>
            <w:r w:rsidRPr="00945844">
              <w:rPr>
                <w:b/>
                <w:sz w:val="20"/>
              </w:rPr>
              <w:t>№</w:t>
            </w:r>
          </w:p>
        </w:tc>
        <w:tc>
          <w:tcPr>
            <w:tcW w:w="2551" w:type="dxa"/>
            <w:shd w:val="clear" w:color="auto" w:fill="A6A6A6"/>
            <w:vAlign w:val="center"/>
          </w:tcPr>
          <w:p w:rsidR="00F628EE" w:rsidRPr="00945844" w:rsidRDefault="00F628EE" w:rsidP="008316EF">
            <w:pPr>
              <w:pStyle w:val="afffff5"/>
              <w:spacing w:after="0"/>
              <w:ind w:firstLine="0"/>
              <w:jc w:val="center"/>
              <w:rPr>
                <w:b/>
              </w:rPr>
            </w:pPr>
            <w:r w:rsidRPr="00945844">
              <w:rPr>
                <w:b/>
                <w:sz w:val="20"/>
              </w:rPr>
              <w:t>Элемент передней панели</w:t>
            </w:r>
          </w:p>
        </w:tc>
        <w:tc>
          <w:tcPr>
            <w:tcW w:w="6343" w:type="dxa"/>
            <w:shd w:val="clear" w:color="auto" w:fill="A6A6A6"/>
            <w:vAlign w:val="center"/>
          </w:tcPr>
          <w:p w:rsidR="00F628EE" w:rsidRPr="00945844" w:rsidRDefault="00F628EE" w:rsidP="008316EF">
            <w:pPr>
              <w:pStyle w:val="afffff5"/>
              <w:spacing w:after="0"/>
              <w:ind w:firstLine="0"/>
              <w:jc w:val="center"/>
              <w:rPr>
                <w:b/>
              </w:rPr>
            </w:pPr>
            <w:r w:rsidRPr="00945844">
              <w:rPr>
                <w:b/>
                <w:sz w:val="20"/>
              </w:rPr>
              <w:t>Описание</w:t>
            </w:r>
          </w:p>
        </w:tc>
      </w:tr>
      <w:tr w:rsidR="009A11D4" w:rsidRPr="00945844" w:rsidTr="00EE31D5">
        <w:trPr>
          <w:cantSplit/>
          <w:trHeight w:val="20"/>
        </w:trPr>
        <w:tc>
          <w:tcPr>
            <w:tcW w:w="569" w:type="dxa"/>
            <w:vAlign w:val="center"/>
          </w:tcPr>
          <w:p w:rsidR="009A11D4" w:rsidRPr="00945844" w:rsidRDefault="009A11D4" w:rsidP="008316EF">
            <w:pPr>
              <w:pStyle w:val="affffff3"/>
              <w:jc w:val="center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1</w:t>
            </w:r>
          </w:p>
        </w:tc>
        <w:tc>
          <w:tcPr>
            <w:tcW w:w="2551" w:type="dxa"/>
            <w:vAlign w:val="center"/>
          </w:tcPr>
          <w:p w:rsidR="009A11D4" w:rsidRPr="00945844" w:rsidRDefault="00662DBB" w:rsidP="008316EF">
            <w:pPr>
              <w:pStyle w:val="affffff3"/>
              <w:rPr>
                <w:rFonts w:ascii="Calibri" w:hAnsi="Calibri"/>
                <w:sz w:val="20"/>
                <w:szCs w:val="22"/>
                <w:lang w:val="en-US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Клемма заземления</w:t>
            </w:r>
            <w:r w:rsidRPr="00945844">
              <w:rPr>
                <w:rFonts w:ascii="Calibri" w:hAnsi="Calibri"/>
                <w:noProof/>
                <w:sz w:val="20"/>
                <w:szCs w:val="22"/>
              </w:rPr>
              <w:t xml:space="preserve"> </w:t>
            </w:r>
            <w:r w:rsidR="009A11D4" w:rsidRPr="00945844">
              <w:rPr>
                <w:rFonts w:ascii="Calibri" w:hAnsi="Calibri"/>
                <w:noProof/>
                <w:sz w:val="20"/>
                <w:szCs w:val="22"/>
              </w:rPr>
              <w:drawing>
                <wp:inline distT="0" distB="0" distL="0" distR="0" wp14:anchorId="108223A6" wp14:editId="6B9E4070">
                  <wp:extent cx="180975" cy="104775"/>
                  <wp:effectExtent l="0" t="0" r="9525" b="9525"/>
                  <wp:docPr id="1491" name="Рисунок 7" descr="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 descr="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04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3" w:type="dxa"/>
            <w:vAlign w:val="center"/>
          </w:tcPr>
          <w:p w:rsidR="009A11D4" w:rsidRPr="0038736F" w:rsidRDefault="009A11D4" w:rsidP="008316EF">
            <w:pPr>
              <w:pStyle w:val="affffff3"/>
              <w:jc w:val="both"/>
              <w:rPr>
                <w:rFonts w:ascii="Calibri" w:hAnsi="Calibri"/>
                <w:sz w:val="20"/>
                <w:szCs w:val="22"/>
                <w:lang w:val="en-US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Клемма для заземления устройства</w:t>
            </w:r>
            <w:r w:rsidR="0038736F">
              <w:rPr>
                <w:rFonts w:ascii="Calibri" w:hAnsi="Calibri"/>
                <w:sz w:val="20"/>
                <w:szCs w:val="22"/>
                <w:lang w:val="en-US"/>
              </w:rPr>
              <w:t>.</w:t>
            </w:r>
          </w:p>
        </w:tc>
      </w:tr>
      <w:tr w:rsidR="00F628EE" w:rsidRPr="00945844" w:rsidTr="00EE31D5">
        <w:trPr>
          <w:cantSplit/>
          <w:trHeight w:val="20"/>
        </w:trPr>
        <w:tc>
          <w:tcPr>
            <w:tcW w:w="569" w:type="dxa"/>
            <w:vAlign w:val="center"/>
          </w:tcPr>
          <w:p w:rsidR="00F628EE" w:rsidRPr="00945844" w:rsidRDefault="009A11D4" w:rsidP="008316EF">
            <w:pPr>
              <w:pStyle w:val="affffff3"/>
              <w:jc w:val="center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2</w:t>
            </w:r>
          </w:p>
        </w:tc>
        <w:tc>
          <w:tcPr>
            <w:tcW w:w="2551" w:type="dxa"/>
            <w:vAlign w:val="center"/>
          </w:tcPr>
          <w:p w:rsidR="00F628EE" w:rsidRPr="00945844" w:rsidRDefault="00F628EE" w:rsidP="008316EF">
            <w:pPr>
              <w:pStyle w:val="affffff3"/>
              <w:rPr>
                <w:rFonts w:ascii="Calibri" w:hAnsi="Calibri"/>
                <w:sz w:val="20"/>
                <w:szCs w:val="22"/>
                <w:lang w:val="en-US"/>
              </w:rPr>
            </w:pPr>
            <w:r w:rsidRPr="00945844">
              <w:rPr>
                <w:rFonts w:ascii="Calibri" w:hAnsi="Calibri"/>
                <w:sz w:val="20"/>
                <w:szCs w:val="22"/>
                <w:lang w:val="en-US"/>
              </w:rPr>
              <w:t>~110-250VAC, 60/50Hz max 1A</w:t>
            </w:r>
          </w:p>
        </w:tc>
        <w:tc>
          <w:tcPr>
            <w:tcW w:w="6343" w:type="dxa"/>
            <w:vAlign w:val="center"/>
          </w:tcPr>
          <w:p w:rsidR="00F628EE" w:rsidRPr="0038736F" w:rsidRDefault="00F628EE" w:rsidP="008316EF">
            <w:pPr>
              <w:pStyle w:val="affffff3"/>
              <w:jc w:val="both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Разъем для подключения к источнику электропитания переменного тока</w:t>
            </w:r>
            <w:r w:rsidR="0038736F" w:rsidRPr="0038736F">
              <w:rPr>
                <w:rFonts w:ascii="Calibri" w:hAnsi="Calibri"/>
                <w:sz w:val="20"/>
                <w:szCs w:val="22"/>
              </w:rPr>
              <w:t>.</w:t>
            </w:r>
          </w:p>
        </w:tc>
      </w:tr>
      <w:tr w:rsidR="00F628EE" w:rsidRPr="00945844" w:rsidTr="00EE31D5">
        <w:trPr>
          <w:cantSplit/>
          <w:trHeight w:val="20"/>
        </w:trPr>
        <w:tc>
          <w:tcPr>
            <w:tcW w:w="569" w:type="dxa"/>
            <w:vAlign w:val="center"/>
          </w:tcPr>
          <w:p w:rsidR="00F628EE" w:rsidRPr="00945844" w:rsidRDefault="009A11D4" w:rsidP="008316EF">
            <w:pPr>
              <w:pStyle w:val="affffff3"/>
              <w:jc w:val="center"/>
              <w:rPr>
                <w:rFonts w:ascii="Calibri" w:hAnsi="Calibri"/>
                <w:sz w:val="20"/>
                <w:szCs w:val="22"/>
                <w:lang w:val="en-US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lastRenderedPageBreak/>
              <w:t>2</w:t>
            </w:r>
            <w:r w:rsidR="00F628EE" w:rsidRPr="00945844">
              <w:rPr>
                <w:rFonts w:ascii="Calibri" w:hAnsi="Calibri"/>
                <w:sz w:val="20"/>
                <w:szCs w:val="22"/>
                <w:lang w:val="en-US"/>
              </w:rPr>
              <w:t>.1</w:t>
            </w:r>
          </w:p>
        </w:tc>
        <w:tc>
          <w:tcPr>
            <w:tcW w:w="2551" w:type="dxa"/>
            <w:vAlign w:val="center"/>
          </w:tcPr>
          <w:p w:rsidR="00F628EE" w:rsidRPr="00945844" w:rsidRDefault="00B71F8A" w:rsidP="00EE31D5">
            <w:pPr>
              <w:pStyle w:val="affffff3"/>
              <w:rPr>
                <w:rFonts w:ascii="Calibri" w:hAnsi="Calibri"/>
                <w:sz w:val="20"/>
                <w:szCs w:val="22"/>
                <w:lang w:val="en-US"/>
              </w:rPr>
            </w:pPr>
            <w:r w:rsidRPr="00945844">
              <w:rPr>
                <w:rFonts w:ascii="Calibri" w:hAnsi="Calibri"/>
                <w:sz w:val="20"/>
                <w:szCs w:val="22"/>
                <w:lang w:val="en-US"/>
              </w:rPr>
              <w:t>18-72 VDC max 10A</w:t>
            </w:r>
          </w:p>
        </w:tc>
        <w:tc>
          <w:tcPr>
            <w:tcW w:w="6343" w:type="dxa"/>
            <w:vAlign w:val="center"/>
          </w:tcPr>
          <w:p w:rsidR="00F628EE" w:rsidRPr="00C83EBB" w:rsidRDefault="00F628EE" w:rsidP="009A11D4">
            <w:pPr>
              <w:pStyle w:val="affffff3"/>
              <w:jc w:val="both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 xml:space="preserve">Разъем для подключения к </w:t>
            </w:r>
            <w:r w:rsidR="009A11D4" w:rsidRPr="00945844">
              <w:rPr>
                <w:rFonts w:ascii="Calibri" w:hAnsi="Calibri"/>
                <w:sz w:val="20"/>
                <w:szCs w:val="22"/>
              </w:rPr>
              <w:t>источнику электропитания постоянного тока</w:t>
            </w:r>
            <w:r w:rsidR="0038736F" w:rsidRPr="00C83EBB">
              <w:rPr>
                <w:rFonts w:ascii="Calibri" w:hAnsi="Calibri"/>
                <w:sz w:val="20"/>
                <w:szCs w:val="22"/>
              </w:rPr>
              <w:t>.</w:t>
            </w:r>
          </w:p>
        </w:tc>
      </w:tr>
      <w:tr w:rsidR="00DF4F96" w:rsidRPr="00945844" w:rsidTr="00EE31D5">
        <w:trPr>
          <w:cantSplit/>
          <w:trHeight w:val="20"/>
        </w:trPr>
        <w:tc>
          <w:tcPr>
            <w:tcW w:w="569" w:type="dxa"/>
            <w:vAlign w:val="center"/>
          </w:tcPr>
          <w:p w:rsidR="00DF4F96" w:rsidRPr="00945844" w:rsidRDefault="00DF4F96" w:rsidP="008316EF">
            <w:pPr>
              <w:pStyle w:val="affffff3"/>
              <w:jc w:val="center"/>
              <w:rPr>
                <w:rFonts w:ascii="Calibri" w:hAnsi="Calibri"/>
                <w:sz w:val="20"/>
                <w:szCs w:val="22"/>
                <w:lang w:val="en-US"/>
              </w:rPr>
            </w:pPr>
            <w:r w:rsidRPr="00945844">
              <w:rPr>
                <w:rFonts w:ascii="Calibri" w:hAnsi="Calibri"/>
                <w:sz w:val="20"/>
                <w:szCs w:val="22"/>
                <w:lang w:val="en-US"/>
              </w:rPr>
              <w:t>2.2</w:t>
            </w:r>
          </w:p>
        </w:tc>
        <w:tc>
          <w:tcPr>
            <w:tcW w:w="2551" w:type="dxa"/>
            <w:vAlign w:val="center"/>
          </w:tcPr>
          <w:p w:rsidR="00DF4F96" w:rsidRPr="00945844" w:rsidRDefault="00B71F8A" w:rsidP="007A7507">
            <w:pPr>
              <w:pStyle w:val="affffff3"/>
              <w:rPr>
                <w:rFonts w:ascii="Calibri" w:hAnsi="Calibri"/>
                <w:sz w:val="20"/>
                <w:szCs w:val="22"/>
                <w:lang w:val="en-US"/>
              </w:rPr>
            </w:pPr>
            <w:r w:rsidRPr="00945844">
              <w:rPr>
                <w:rFonts w:ascii="Calibri" w:hAnsi="Calibri"/>
                <w:sz w:val="20"/>
                <w:szCs w:val="22"/>
                <w:lang w:val="en-US"/>
              </w:rPr>
              <w:t>36-72 VDC max 1A/10A</w:t>
            </w:r>
          </w:p>
        </w:tc>
        <w:tc>
          <w:tcPr>
            <w:tcW w:w="6343" w:type="dxa"/>
            <w:vAlign w:val="center"/>
          </w:tcPr>
          <w:p w:rsidR="00DF4F96" w:rsidRPr="002D33D4" w:rsidRDefault="00DF4F96" w:rsidP="009A11D4">
            <w:pPr>
              <w:pStyle w:val="affffff3"/>
              <w:jc w:val="both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Разъем для подключения к источнику электропитания постоянного тока</w:t>
            </w:r>
            <w:r w:rsidR="002D33D4" w:rsidRPr="002D33D4">
              <w:rPr>
                <w:rFonts w:ascii="Calibri" w:hAnsi="Calibri"/>
                <w:sz w:val="20"/>
                <w:szCs w:val="22"/>
              </w:rPr>
              <w:t>.</w:t>
            </w:r>
          </w:p>
        </w:tc>
      </w:tr>
      <w:tr w:rsidR="00B2201A" w:rsidRPr="00945844" w:rsidTr="00EE31D5">
        <w:trPr>
          <w:cantSplit/>
          <w:trHeight w:val="20"/>
        </w:trPr>
        <w:tc>
          <w:tcPr>
            <w:tcW w:w="569" w:type="dxa"/>
            <w:vAlign w:val="center"/>
          </w:tcPr>
          <w:p w:rsidR="00B2201A" w:rsidRPr="00945844" w:rsidRDefault="00B2201A" w:rsidP="008316EF">
            <w:pPr>
              <w:pStyle w:val="affffff3"/>
              <w:jc w:val="center"/>
              <w:rPr>
                <w:rFonts w:ascii="Calibri" w:hAnsi="Calibri"/>
                <w:sz w:val="20"/>
                <w:szCs w:val="22"/>
                <w:lang w:val="en-US"/>
              </w:rPr>
            </w:pPr>
            <w:r w:rsidRPr="00945844">
              <w:rPr>
                <w:rFonts w:ascii="Calibri" w:hAnsi="Calibri"/>
                <w:sz w:val="20"/>
                <w:szCs w:val="22"/>
                <w:lang w:val="en-US"/>
              </w:rPr>
              <w:t>2.3</w:t>
            </w:r>
          </w:p>
        </w:tc>
        <w:tc>
          <w:tcPr>
            <w:tcW w:w="2551" w:type="dxa"/>
            <w:vAlign w:val="center"/>
          </w:tcPr>
          <w:p w:rsidR="00B2201A" w:rsidRPr="00945844" w:rsidRDefault="00B2201A" w:rsidP="007A7507">
            <w:pPr>
              <w:pStyle w:val="affffff3"/>
              <w:rPr>
                <w:rFonts w:ascii="Calibri" w:hAnsi="Calibri"/>
                <w:sz w:val="20"/>
                <w:szCs w:val="22"/>
                <w:lang w:val="en-US"/>
              </w:rPr>
            </w:pPr>
            <w:r w:rsidRPr="00945844">
              <w:rPr>
                <w:rFonts w:ascii="Calibri" w:hAnsi="Calibri"/>
                <w:sz w:val="20"/>
                <w:szCs w:val="22"/>
                <w:lang w:val="en-US"/>
              </w:rPr>
              <w:t>12VDC max 2A</w:t>
            </w:r>
          </w:p>
        </w:tc>
        <w:tc>
          <w:tcPr>
            <w:tcW w:w="6343" w:type="dxa"/>
            <w:vAlign w:val="center"/>
          </w:tcPr>
          <w:p w:rsidR="00B2201A" w:rsidRPr="002D33D4" w:rsidRDefault="00B2201A" w:rsidP="009A11D4">
            <w:pPr>
              <w:pStyle w:val="affffff3"/>
              <w:jc w:val="both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Разъем для подключения к аккумуляторной батареи</w:t>
            </w:r>
            <w:r w:rsidR="002D33D4" w:rsidRPr="002D33D4">
              <w:rPr>
                <w:rFonts w:ascii="Calibri" w:hAnsi="Calibri"/>
                <w:sz w:val="20"/>
                <w:szCs w:val="22"/>
              </w:rPr>
              <w:t>.</w:t>
            </w:r>
          </w:p>
        </w:tc>
      </w:tr>
      <w:tr w:rsidR="00B2201A" w:rsidRPr="00945844" w:rsidTr="00EE31D5">
        <w:trPr>
          <w:cantSplit/>
          <w:trHeight w:val="20"/>
        </w:trPr>
        <w:tc>
          <w:tcPr>
            <w:tcW w:w="569" w:type="dxa"/>
            <w:vMerge w:val="restart"/>
            <w:vAlign w:val="center"/>
          </w:tcPr>
          <w:p w:rsidR="00B2201A" w:rsidRPr="00945844" w:rsidRDefault="00B2201A" w:rsidP="008316EF">
            <w:pPr>
              <w:pStyle w:val="affffff3"/>
              <w:jc w:val="center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3</w:t>
            </w:r>
          </w:p>
        </w:tc>
        <w:tc>
          <w:tcPr>
            <w:tcW w:w="2551" w:type="dxa"/>
            <w:vAlign w:val="center"/>
          </w:tcPr>
          <w:p w:rsidR="00B2201A" w:rsidRPr="00945844" w:rsidRDefault="00B2201A" w:rsidP="008316EF">
            <w:pPr>
              <w:pStyle w:val="affffff3"/>
              <w:rPr>
                <w:rFonts w:ascii="Calibri" w:hAnsi="Calibri"/>
                <w:sz w:val="20"/>
                <w:szCs w:val="22"/>
                <w:lang w:val="en-US"/>
              </w:rPr>
            </w:pPr>
            <w:r w:rsidRPr="00945844">
              <w:rPr>
                <w:rFonts w:ascii="Calibri" w:hAnsi="Calibri"/>
                <w:sz w:val="20"/>
                <w:szCs w:val="22"/>
                <w:lang w:val="en-US"/>
              </w:rPr>
              <w:t>Power</w:t>
            </w:r>
          </w:p>
        </w:tc>
        <w:tc>
          <w:tcPr>
            <w:tcW w:w="6343" w:type="dxa"/>
            <w:vAlign w:val="center"/>
          </w:tcPr>
          <w:p w:rsidR="00B2201A" w:rsidRPr="002D33D4" w:rsidRDefault="00B2201A" w:rsidP="008316EF">
            <w:pPr>
              <w:pStyle w:val="affffff3"/>
              <w:jc w:val="both"/>
              <w:rPr>
                <w:rFonts w:ascii="Calibri" w:hAnsi="Calibri"/>
                <w:sz w:val="20"/>
                <w:szCs w:val="22"/>
                <w:lang w:val="en-US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Индикатор питания устройства</w:t>
            </w:r>
            <w:r w:rsidR="002D33D4">
              <w:rPr>
                <w:rFonts w:ascii="Calibri" w:hAnsi="Calibri"/>
                <w:sz w:val="20"/>
                <w:szCs w:val="22"/>
                <w:lang w:val="en-US"/>
              </w:rPr>
              <w:t>.</w:t>
            </w:r>
          </w:p>
        </w:tc>
      </w:tr>
      <w:tr w:rsidR="00B2201A" w:rsidRPr="00945844" w:rsidTr="00EE31D5">
        <w:trPr>
          <w:cantSplit/>
        </w:trPr>
        <w:tc>
          <w:tcPr>
            <w:tcW w:w="569" w:type="dxa"/>
            <w:vMerge/>
            <w:vAlign w:val="center"/>
          </w:tcPr>
          <w:p w:rsidR="00B2201A" w:rsidRPr="00945844" w:rsidRDefault="00B2201A" w:rsidP="008316EF">
            <w:pPr>
              <w:pStyle w:val="affffff3"/>
              <w:jc w:val="center"/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2551" w:type="dxa"/>
            <w:vAlign w:val="center"/>
          </w:tcPr>
          <w:p w:rsidR="00B2201A" w:rsidRPr="00945844" w:rsidRDefault="00B2201A" w:rsidP="008316EF">
            <w:pPr>
              <w:pStyle w:val="affffff3"/>
              <w:rPr>
                <w:rFonts w:ascii="Calibri" w:hAnsi="Calibri"/>
                <w:sz w:val="20"/>
                <w:szCs w:val="22"/>
                <w:lang w:val="en-US"/>
              </w:rPr>
            </w:pPr>
            <w:r w:rsidRPr="00945844">
              <w:rPr>
                <w:rFonts w:ascii="Calibri" w:hAnsi="Calibri"/>
                <w:sz w:val="20"/>
                <w:szCs w:val="22"/>
                <w:lang w:val="en-US"/>
              </w:rPr>
              <w:t>Alarm</w:t>
            </w:r>
          </w:p>
        </w:tc>
        <w:tc>
          <w:tcPr>
            <w:tcW w:w="6343" w:type="dxa"/>
            <w:vAlign w:val="center"/>
          </w:tcPr>
          <w:p w:rsidR="00B2201A" w:rsidRPr="002D33D4" w:rsidRDefault="00B2201A" w:rsidP="008316EF">
            <w:pPr>
              <w:pStyle w:val="affffff3"/>
              <w:jc w:val="both"/>
              <w:rPr>
                <w:rFonts w:ascii="Calibri" w:hAnsi="Calibri"/>
                <w:sz w:val="20"/>
                <w:szCs w:val="22"/>
                <w:lang w:val="en-US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Индикатор перегрева</w:t>
            </w:r>
            <w:r w:rsidR="002D33D4">
              <w:rPr>
                <w:rFonts w:ascii="Calibri" w:hAnsi="Calibri"/>
                <w:sz w:val="20"/>
                <w:szCs w:val="22"/>
                <w:lang w:val="en-US"/>
              </w:rPr>
              <w:t>.</w:t>
            </w:r>
          </w:p>
        </w:tc>
      </w:tr>
      <w:tr w:rsidR="00B2201A" w:rsidRPr="00945844" w:rsidTr="00EE31D5">
        <w:trPr>
          <w:cantSplit/>
        </w:trPr>
        <w:tc>
          <w:tcPr>
            <w:tcW w:w="569" w:type="dxa"/>
            <w:vMerge/>
            <w:vAlign w:val="center"/>
          </w:tcPr>
          <w:p w:rsidR="00B2201A" w:rsidRPr="00945844" w:rsidRDefault="00B2201A" w:rsidP="008316EF">
            <w:pPr>
              <w:pStyle w:val="affffff3"/>
              <w:jc w:val="center"/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2551" w:type="dxa"/>
            <w:vAlign w:val="center"/>
          </w:tcPr>
          <w:p w:rsidR="00B2201A" w:rsidRPr="00945844" w:rsidRDefault="00B2201A" w:rsidP="00B2201A">
            <w:pPr>
              <w:pStyle w:val="affffff3"/>
              <w:rPr>
                <w:rFonts w:ascii="Calibri" w:hAnsi="Calibri"/>
                <w:sz w:val="20"/>
                <w:szCs w:val="22"/>
                <w:lang w:val="en-US"/>
              </w:rPr>
            </w:pPr>
            <w:r w:rsidRPr="00945844">
              <w:rPr>
                <w:rFonts w:ascii="Calibri" w:hAnsi="Calibri"/>
                <w:sz w:val="20"/>
                <w:szCs w:val="22"/>
                <w:lang w:val="en-US"/>
              </w:rPr>
              <w:t>Battery (</w:t>
            </w:r>
            <w:r w:rsidRPr="00945844">
              <w:rPr>
                <w:rFonts w:ascii="Calibri" w:hAnsi="Calibri"/>
                <w:sz w:val="20"/>
                <w:szCs w:val="22"/>
              </w:rPr>
              <w:t xml:space="preserve">для </w:t>
            </w:r>
            <w:r w:rsidRPr="00945844">
              <w:rPr>
                <w:rFonts w:ascii="Calibri" w:hAnsi="Calibri"/>
                <w:sz w:val="20"/>
                <w:szCs w:val="22"/>
                <w:lang w:val="en-US"/>
              </w:rPr>
              <w:t>MES2408B)</w:t>
            </w:r>
          </w:p>
        </w:tc>
        <w:tc>
          <w:tcPr>
            <w:tcW w:w="6343" w:type="dxa"/>
            <w:vAlign w:val="center"/>
          </w:tcPr>
          <w:p w:rsidR="00B2201A" w:rsidRPr="002D33D4" w:rsidRDefault="00B2201A" w:rsidP="008316EF">
            <w:pPr>
              <w:pStyle w:val="affffff3"/>
              <w:jc w:val="both"/>
              <w:rPr>
                <w:rFonts w:ascii="Calibri" w:hAnsi="Calibri"/>
                <w:sz w:val="20"/>
                <w:szCs w:val="22"/>
                <w:lang w:val="en-US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Индикатор работы аккумуляторной батареи</w:t>
            </w:r>
            <w:r w:rsidR="002D33D4">
              <w:rPr>
                <w:rFonts w:ascii="Calibri" w:hAnsi="Calibri"/>
                <w:sz w:val="20"/>
                <w:szCs w:val="22"/>
                <w:lang w:val="en-US"/>
              </w:rPr>
              <w:t>.</w:t>
            </w:r>
          </w:p>
        </w:tc>
      </w:tr>
      <w:tr w:rsidR="009A11D4" w:rsidRPr="00945844" w:rsidTr="00EE31D5">
        <w:trPr>
          <w:cantSplit/>
        </w:trPr>
        <w:tc>
          <w:tcPr>
            <w:tcW w:w="569" w:type="dxa"/>
            <w:vAlign w:val="center"/>
          </w:tcPr>
          <w:p w:rsidR="009A11D4" w:rsidRPr="00945844" w:rsidRDefault="009A11D4" w:rsidP="008316EF">
            <w:pPr>
              <w:pStyle w:val="affffff3"/>
              <w:jc w:val="center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3.1</w:t>
            </w:r>
          </w:p>
        </w:tc>
        <w:tc>
          <w:tcPr>
            <w:tcW w:w="2551" w:type="dxa"/>
            <w:vAlign w:val="center"/>
          </w:tcPr>
          <w:p w:rsidR="009A11D4" w:rsidRPr="00945844" w:rsidRDefault="00736240" w:rsidP="008316EF">
            <w:pPr>
              <w:pStyle w:val="affffff3"/>
              <w:rPr>
                <w:rFonts w:ascii="Calibri" w:hAnsi="Calibri"/>
                <w:sz w:val="20"/>
                <w:szCs w:val="22"/>
                <w:lang w:val="en-US"/>
              </w:rPr>
            </w:pPr>
            <w:r w:rsidRPr="00945844">
              <w:rPr>
                <w:rFonts w:ascii="Calibri" w:hAnsi="Calibri"/>
                <w:sz w:val="20"/>
                <w:szCs w:val="22"/>
                <w:lang w:val="en-US"/>
              </w:rPr>
              <w:t>PoE 1-8</w:t>
            </w:r>
          </w:p>
        </w:tc>
        <w:tc>
          <w:tcPr>
            <w:tcW w:w="6343" w:type="dxa"/>
            <w:vAlign w:val="center"/>
          </w:tcPr>
          <w:p w:rsidR="009A11D4" w:rsidRPr="002D33D4" w:rsidRDefault="00736240" w:rsidP="00F60E19">
            <w:pPr>
              <w:pStyle w:val="affffff3"/>
              <w:jc w:val="both"/>
              <w:rPr>
                <w:rFonts w:ascii="Calibri" w:hAnsi="Calibri"/>
                <w:sz w:val="20"/>
                <w:szCs w:val="22"/>
                <w:lang w:val="en-US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Индика</w:t>
            </w:r>
            <w:r w:rsidR="00F60E19" w:rsidRPr="00945844">
              <w:rPr>
                <w:rFonts w:ascii="Calibri" w:hAnsi="Calibri"/>
                <w:sz w:val="20"/>
                <w:szCs w:val="22"/>
              </w:rPr>
              <w:t>торы</w:t>
            </w:r>
            <w:r w:rsidR="00EE31D5" w:rsidRPr="00945844">
              <w:rPr>
                <w:rFonts w:ascii="Calibri" w:hAnsi="Calibri"/>
                <w:sz w:val="20"/>
                <w:szCs w:val="22"/>
              </w:rPr>
              <w:t xml:space="preserve"> состояния</w:t>
            </w:r>
            <w:r w:rsidRPr="00945844">
              <w:rPr>
                <w:rFonts w:ascii="Calibri" w:hAnsi="Calibri"/>
                <w:sz w:val="20"/>
                <w:szCs w:val="22"/>
              </w:rPr>
              <w:t xml:space="preserve"> </w:t>
            </w:r>
            <w:r w:rsidRPr="00945844">
              <w:rPr>
                <w:rFonts w:ascii="Calibri" w:hAnsi="Calibri"/>
                <w:sz w:val="20"/>
                <w:szCs w:val="22"/>
                <w:lang w:val="en-US"/>
              </w:rPr>
              <w:t>PoE</w:t>
            </w:r>
            <w:r w:rsidR="00EE31D5" w:rsidRPr="00945844">
              <w:rPr>
                <w:rFonts w:ascii="Calibri" w:hAnsi="Calibri"/>
                <w:sz w:val="20"/>
                <w:szCs w:val="22"/>
              </w:rPr>
              <w:t>-портов</w:t>
            </w:r>
            <w:r w:rsidR="002D33D4">
              <w:rPr>
                <w:rFonts w:ascii="Calibri" w:hAnsi="Calibri"/>
                <w:sz w:val="20"/>
                <w:szCs w:val="22"/>
                <w:lang w:val="en-US"/>
              </w:rPr>
              <w:t>.</w:t>
            </w:r>
          </w:p>
        </w:tc>
      </w:tr>
      <w:tr w:rsidR="00F628EE" w:rsidRPr="00945844" w:rsidTr="00EE31D5">
        <w:trPr>
          <w:cantSplit/>
        </w:trPr>
        <w:tc>
          <w:tcPr>
            <w:tcW w:w="569" w:type="dxa"/>
            <w:vAlign w:val="center"/>
          </w:tcPr>
          <w:p w:rsidR="00F628EE" w:rsidRPr="00945844" w:rsidRDefault="00736240" w:rsidP="008316EF">
            <w:pPr>
              <w:pStyle w:val="affffff3"/>
              <w:jc w:val="center"/>
              <w:rPr>
                <w:rFonts w:ascii="Calibri" w:hAnsi="Calibri"/>
                <w:sz w:val="20"/>
                <w:szCs w:val="22"/>
                <w:lang w:val="en-US"/>
              </w:rPr>
            </w:pPr>
            <w:r w:rsidRPr="00945844">
              <w:rPr>
                <w:rFonts w:ascii="Calibri" w:hAnsi="Calibri"/>
                <w:sz w:val="20"/>
                <w:szCs w:val="22"/>
                <w:lang w:val="en-US"/>
              </w:rPr>
              <w:t>4</w:t>
            </w:r>
          </w:p>
        </w:tc>
        <w:tc>
          <w:tcPr>
            <w:tcW w:w="2551" w:type="dxa"/>
            <w:vAlign w:val="center"/>
          </w:tcPr>
          <w:p w:rsidR="00F628EE" w:rsidRPr="00945844" w:rsidRDefault="00F628EE" w:rsidP="008316EF">
            <w:pPr>
              <w:pStyle w:val="affffff3"/>
              <w:rPr>
                <w:rFonts w:ascii="Calibri" w:hAnsi="Calibri"/>
                <w:sz w:val="20"/>
                <w:szCs w:val="22"/>
                <w:lang w:val="en-US"/>
              </w:rPr>
            </w:pPr>
            <w:r w:rsidRPr="00945844">
              <w:rPr>
                <w:rFonts w:ascii="Calibri" w:hAnsi="Calibri"/>
                <w:sz w:val="20"/>
                <w:szCs w:val="22"/>
                <w:lang w:val="en-US"/>
              </w:rPr>
              <w:t>Console</w:t>
            </w:r>
          </w:p>
        </w:tc>
        <w:tc>
          <w:tcPr>
            <w:tcW w:w="6343" w:type="dxa"/>
            <w:vAlign w:val="center"/>
          </w:tcPr>
          <w:p w:rsidR="00F628EE" w:rsidRPr="00945844" w:rsidRDefault="00F628EE" w:rsidP="008316EF">
            <w:pPr>
              <w:pStyle w:val="affffff3"/>
              <w:jc w:val="both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Консольный порт для локального управления устройством.</w:t>
            </w:r>
          </w:p>
          <w:p w:rsidR="00F628EE" w:rsidRPr="00945844" w:rsidRDefault="00F628EE" w:rsidP="008316EF">
            <w:pPr>
              <w:pStyle w:val="affffff3"/>
              <w:jc w:val="both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Распиновка разъема следующая:</w:t>
            </w:r>
          </w:p>
          <w:p w:rsidR="00F628EE" w:rsidRPr="00945844" w:rsidRDefault="00F628EE" w:rsidP="00EE1631">
            <w:pPr>
              <w:pStyle w:val="affffff3"/>
              <w:numPr>
                <w:ilvl w:val="0"/>
                <w:numId w:val="22"/>
              </w:numPr>
              <w:ind w:left="203" w:hanging="203"/>
              <w:jc w:val="both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 xml:space="preserve"> не используется</w:t>
            </w:r>
          </w:p>
          <w:p w:rsidR="00F628EE" w:rsidRPr="00945844" w:rsidRDefault="00F628EE" w:rsidP="00EE1631">
            <w:pPr>
              <w:pStyle w:val="affffff3"/>
              <w:numPr>
                <w:ilvl w:val="0"/>
                <w:numId w:val="22"/>
              </w:numPr>
              <w:ind w:left="203" w:hanging="203"/>
              <w:jc w:val="both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 xml:space="preserve"> не используется</w:t>
            </w:r>
          </w:p>
          <w:p w:rsidR="00F628EE" w:rsidRPr="00945844" w:rsidRDefault="00F628EE" w:rsidP="00EE1631">
            <w:pPr>
              <w:pStyle w:val="affffff3"/>
              <w:numPr>
                <w:ilvl w:val="0"/>
                <w:numId w:val="22"/>
              </w:numPr>
              <w:ind w:left="203" w:hanging="203"/>
              <w:jc w:val="both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 xml:space="preserve"> RX</w:t>
            </w:r>
          </w:p>
          <w:p w:rsidR="00F628EE" w:rsidRPr="00945844" w:rsidRDefault="00F628EE" w:rsidP="00EE1631">
            <w:pPr>
              <w:pStyle w:val="affffff3"/>
              <w:numPr>
                <w:ilvl w:val="0"/>
                <w:numId w:val="22"/>
              </w:numPr>
              <w:ind w:left="203" w:hanging="203"/>
              <w:jc w:val="both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 xml:space="preserve"> GND</w:t>
            </w:r>
          </w:p>
          <w:p w:rsidR="00F628EE" w:rsidRPr="00945844" w:rsidRDefault="00F628EE" w:rsidP="00EE1631">
            <w:pPr>
              <w:pStyle w:val="affffff3"/>
              <w:numPr>
                <w:ilvl w:val="0"/>
                <w:numId w:val="22"/>
              </w:numPr>
              <w:ind w:left="203" w:hanging="203"/>
              <w:jc w:val="both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 xml:space="preserve"> GND</w:t>
            </w:r>
          </w:p>
          <w:p w:rsidR="00F628EE" w:rsidRPr="00945844" w:rsidRDefault="00F628EE" w:rsidP="00EE1631">
            <w:pPr>
              <w:pStyle w:val="affffff3"/>
              <w:numPr>
                <w:ilvl w:val="0"/>
                <w:numId w:val="22"/>
              </w:numPr>
              <w:ind w:left="203" w:hanging="203"/>
              <w:jc w:val="both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 xml:space="preserve"> TX</w:t>
            </w:r>
          </w:p>
          <w:p w:rsidR="00F628EE" w:rsidRPr="00945844" w:rsidRDefault="00F628EE" w:rsidP="00EE1631">
            <w:pPr>
              <w:pStyle w:val="affffff3"/>
              <w:numPr>
                <w:ilvl w:val="0"/>
                <w:numId w:val="22"/>
              </w:numPr>
              <w:ind w:left="203" w:hanging="203"/>
              <w:jc w:val="both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 xml:space="preserve"> не используется</w:t>
            </w:r>
          </w:p>
          <w:p w:rsidR="00F628EE" w:rsidRPr="00945844" w:rsidRDefault="00F628EE" w:rsidP="00EE1631">
            <w:pPr>
              <w:pStyle w:val="affffff3"/>
              <w:numPr>
                <w:ilvl w:val="0"/>
                <w:numId w:val="22"/>
              </w:numPr>
              <w:ind w:left="203" w:hanging="203"/>
              <w:jc w:val="both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 xml:space="preserve"> не используется</w:t>
            </w:r>
          </w:p>
          <w:p w:rsidR="00F628EE" w:rsidRPr="00945844" w:rsidRDefault="00F628EE" w:rsidP="00EE1631">
            <w:pPr>
              <w:pStyle w:val="affffff3"/>
              <w:numPr>
                <w:ilvl w:val="0"/>
                <w:numId w:val="22"/>
              </w:numPr>
              <w:ind w:left="203" w:hanging="203"/>
              <w:jc w:val="both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 xml:space="preserve"> не используется</w:t>
            </w:r>
          </w:p>
          <w:p w:rsidR="00F628EE" w:rsidRPr="00945844" w:rsidRDefault="00F628EE" w:rsidP="00CA6298">
            <w:pPr>
              <w:pStyle w:val="affffff3"/>
              <w:jc w:val="both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 xml:space="preserve">Распайка консольного кабеля приведена в приложении </w:t>
            </w:r>
            <w:r w:rsidR="00CA6298" w:rsidRPr="00945844">
              <w:rPr>
                <w:rFonts w:ascii="Calibri" w:hAnsi="Calibri"/>
                <w:sz w:val="20"/>
                <w:szCs w:val="22"/>
              </w:rPr>
              <w:t>А</w:t>
            </w:r>
            <w:r w:rsidRPr="00945844">
              <w:rPr>
                <w:rFonts w:ascii="Calibri" w:hAnsi="Calibri"/>
                <w:sz w:val="20"/>
                <w:szCs w:val="22"/>
              </w:rPr>
              <w:t>.</w:t>
            </w:r>
          </w:p>
        </w:tc>
      </w:tr>
      <w:tr w:rsidR="00F628EE" w:rsidRPr="00945844" w:rsidTr="00EE31D5">
        <w:trPr>
          <w:cantSplit/>
        </w:trPr>
        <w:tc>
          <w:tcPr>
            <w:tcW w:w="569" w:type="dxa"/>
            <w:vAlign w:val="center"/>
          </w:tcPr>
          <w:p w:rsidR="00F628EE" w:rsidRPr="00945844" w:rsidRDefault="00736240" w:rsidP="008316EF">
            <w:pPr>
              <w:pStyle w:val="affffff3"/>
              <w:jc w:val="center"/>
              <w:rPr>
                <w:rFonts w:ascii="Calibri" w:hAnsi="Calibri"/>
                <w:sz w:val="20"/>
                <w:szCs w:val="22"/>
                <w:lang w:val="en-US"/>
              </w:rPr>
            </w:pPr>
            <w:r w:rsidRPr="00945844">
              <w:rPr>
                <w:rFonts w:ascii="Calibri" w:hAnsi="Calibri"/>
                <w:sz w:val="20"/>
                <w:szCs w:val="22"/>
                <w:lang w:val="en-US"/>
              </w:rPr>
              <w:t>5</w:t>
            </w:r>
          </w:p>
        </w:tc>
        <w:tc>
          <w:tcPr>
            <w:tcW w:w="2551" w:type="dxa"/>
            <w:vAlign w:val="center"/>
          </w:tcPr>
          <w:p w:rsidR="00F628EE" w:rsidRPr="00945844" w:rsidRDefault="00F628EE" w:rsidP="008316EF">
            <w:pPr>
              <w:pStyle w:val="affffff3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  <w:lang w:val="en-US"/>
              </w:rPr>
              <w:t>F</w:t>
            </w:r>
          </w:p>
        </w:tc>
        <w:tc>
          <w:tcPr>
            <w:tcW w:w="6343" w:type="dxa"/>
            <w:vAlign w:val="center"/>
          </w:tcPr>
          <w:p w:rsidR="00F628EE" w:rsidRPr="00945844" w:rsidRDefault="00F628EE" w:rsidP="008316EF">
            <w:pPr>
              <w:pStyle w:val="affffff3"/>
              <w:jc w:val="both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Функциональная кнопка для перезагрузки устройства и сброса к заводским настройкам:</w:t>
            </w:r>
          </w:p>
          <w:p w:rsidR="00F628EE" w:rsidRPr="00945844" w:rsidRDefault="00F628EE" w:rsidP="008316EF">
            <w:pPr>
              <w:pStyle w:val="affffff3"/>
              <w:jc w:val="both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- при нажатии на кнопку длительностью менее 10 с происходит перезагрузка устройства;</w:t>
            </w:r>
          </w:p>
          <w:p w:rsidR="00F628EE" w:rsidRPr="00945844" w:rsidRDefault="00F628EE" w:rsidP="008316EF">
            <w:pPr>
              <w:pStyle w:val="affffff3"/>
              <w:jc w:val="both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- при нажатии на кнопку длительностью более 10 с происходит сброс настроек устройства до заводской конфигурации.</w:t>
            </w:r>
          </w:p>
        </w:tc>
      </w:tr>
      <w:tr w:rsidR="00F628EE" w:rsidRPr="00945844" w:rsidTr="00EE31D5">
        <w:trPr>
          <w:cantSplit/>
        </w:trPr>
        <w:tc>
          <w:tcPr>
            <w:tcW w:w="569" w:type="dxa"/>
            <w:vAlign w:val="center"/>
          </w:tcPr>
          <w:p w:rsidR="00F628EE" w:rsidRPr="00945844" w:rsidRDefault="00736240" w:rsidP="008316EF">
            <w:pPr>
              <w:pStyle w:val="affffff3"/>
              <w:jc w:val="center"/>
              <w:rPr>
                <w:rFonts w:ascii="Calibri" w:hAnsi="Calibri"/>
                <w:sz w:val="20"/>
                <w:szCs w:val="22"/>
                <w:lang w:val="en-US"/>
              </w:rPr>
            </w:pPr>
            <w:r w:rsidRPr="00945844">
              <w:rPr>
                <w:rFonts w:ascii="Calibri" w:hAnsi="Calibri"/>
                <w:sz w:val="20"/>
                <w:szCs w:val="22"/>
                <w:lang w:val="en-US"/>
              </w:rPr>
              <w:t>6</w:t>
            </w:r>
          </w:p>
        </w:tc>
        <w:tc>
          <w:tcPr>
            <w:tcW w:w="2551" w:type="dxa"/>
            <w:vAlign w:val="center"/>
          </w:tcPr>
          <w:p w:rsidR="00F628EE" w:rsidRPr="00945844" w:rsidRDefault="00F628EE" w:rsidP="00736240">
            <w:pPr>
              <w:pStyle w:val="affffff3"/>
              <w:rPr>
                <w:rFonts w:ascii="Calibri" w:hAnsi="Calibri"/>
                <w:sz w:val="20"/>
                <w:szCs w:val="22"/>
                <w:vertAlign w:val="superscript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[1-</w:t>
            </w:r>
            <w:r w:rsidR="00736240" w:rsidRPr="00945844">
              <w:rPr>
                <w:rFonts w:ascii="Calibri" w:hAnsi="Calibri"/>
                <w:sz w:val="20"/>
                <w:szCs w:val="22"/>
                <w:lang w:val="en-US"/>
              </w:rPr>
              <w:t>8</w:t>
            </w:r>
            <w:r w:rsidRPr="00945844">
              <w:rPr>
                <w:rFonts w:ascii="Calibri" w:hAnsi="Calibri"/>
                <w:sz w:val="20"/>
                <w:szCs w:val="22"/>
              </w:rPr>
              <w:t>]</w:t>
            </w:r>
          </w:p>
        </w:tc>
        <w:tc>
          <w:tcPr>
            <w:tcW w:w="6343" w:type="dxa"/>
            <w:vAlign w:val="center"/>
          </w:tcPr>
          <w:p w:rsidR="00F628EE" w:rsidRPr="006463D3" w:rsidRDefault="00F628EE" w:rsidP="008316EF">
            <w:pPr>
              <w:pStyle w:val="affffff3"/>
              <w:jc w:val="both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 xml:space="preserve">Порты </w:t>
            </w:r>
            <w:r w:rsidRPr="00945844">
              <w:rPr>
                <w:rFonts w:ascii="Calibri" w:hAnsi="Calibri"/>
                <w:sz w:val="20"/>
                <w:szCs w:val="22"/>
                <w:lang w:val="en-US"/>
              </w:rPr>
              <w:t>10/100</w:t>
            </w:r>
            <w:r w:rsidRPr="00945844">
              <w:rPr>
                <w:rFonts w:ascii="Calibri" w:hAnsi="Calibri"/>
                <w:sz w:val="20"/>
                <w:szCs w:val="22"/>
              </w:rPr>
              <w:t>/1000</w:t>
            </w:r>
            <w:r w:rsidRPr="00945844">
              <w:rPr>
                <w:rFonts w:ascii="Calibri" w:hAnsi="Calibri"/>
                <w:sz w:val="20"/>
                <w:szCs w:val="22"/>
                <w:lang w:val="en-US"/>
              </w:rPr>
              <w:t>BASE-T (RJ-45)</w:t>
            </w:r>
            <w:r w:rsidR="002D33D4">
              <w:rPr>
                <w:rFonts w:ascii="Calibri" w:hAnsi="Calibri"/>
                <w:sz w:val="20"/>
                <w:szCs w:val="22"/>
                <w:lang w:val="en-US"/>
              </w:rPr>
              <w:t>.</w:t>
            </w:r>
          </w:p>
        </w:tc>
      </w:tr>
      <w:tr w:rsidR="00006BB2" w:rsidRPr="00945844" w:rsidTr="00EE31D5">
        <w:trPr>
          <w:cantSplit/>
        </w:trPr>
        <w:tc>
          <w:tcPr>
            <w:tcW w:w="569" w:type="dxa"/>
            <w:vAlign w:val="center"/>
          </w:tcPr>
          <w:p w:rsidR="00006BB2" w:rsidRPr="00945844" w:rsidRDefault="00006BB2" w:rsidP="008316EF">
            <w:pPr>
              <w:pStyle w:val="affffff3"/>
              <w:jc w:val="center"/>
              <w:rPr>
                <w:rFonts w:ascii="Calibri" w:hAnsi="Calibri"/>
                <w:sz w:val="20"/>
                <w:szCs w:val="22"/>
                <w:lang w:val="en-US"/>
              </w:rPr>
            </w:pPr>
            <w:r w:rsidRPr="00945844">
              <w:rPr>
                <w:rFonts w:ascii="Calibri" w:hAnsi="Calibri"/>
                <w:sz w:val="20"/>
                <w:szCs w:val="22"/>
                <w:lang w:val="en-US"/>
              </w:rPr>
              <w:t>6.1</w:t>
            </w:r>
          </w:p>
        </w:tc>
        <w:tc>
          <w:tcPr>
            <w:tcW w:w="2551" w:type="dxa"/>
            <w:vAlign w:val="center"/>
          </w:tcPr>
          <w:p w:rsidR="00006BB2" w:rsidRPr="00945844" w:rsidRDefault="00006BB2" w:rsidP="00006BB2">
            <w:pPr>
              <w:pStyle w:val="affffff3"/>
              <w:rPr>
                <w:rFonts w:ascii="Calibri" w:hAnsi="Calibri"/>
                <w:sz w:val="20"/>
                <w:szCs w:val="22"/>
                <w:lang w:val="en-US"/>
              </w:rPr>
            </w:pPr>
            <w:r w:rsidRPr="00945844">
              <w:rPr>
                <w:rFonts w:ascii="Calibri" w:hAnsi="Calibri"/>
                <w:sz w:val="20"/>
                <w:szCs w:val="22"/>
                <w:lang w:val="en-US"/>
              </w:rPr>
              <w:t>9, 10</w:t>
            </w:r>
          </w:p>
        </w:tc>
        <w:tc>
          <w:tcPr>
            <w:tcW w:w="6343" w:type="dxa"/>
            <w:vAlign w:val="center"/>
          </w:tcPr>
          <w:p w:rsidR="00006BB2" w:rsidRPr="002D33D4" w:rsidRDefault="00CF5391" w:rsidP="00024FF5">
            <w:pPr>
              <w:pStyle w:val="affffff3"/>
              <w:jc w:val="both"/>
              <w:rPr>
                <w:rFonts w:ascii="Calibri" w:hAnsi="Calibri"/>
                <w:sz w:val="20"/>
                <w:szCs w:val="22"/>
                <w:lang w:val="en-US"/>
              </w:rPr>
            </w:pPr>
            <w:r w:rsidRPr="00945844">
              <w:rPr>
                <w:rFonts w:asciiTheme="minorHAnsi" w:hAnsiTheme="minorHAnsi" w:cstheme="minorHAnsi"/>
                <w:sz w:val="20"/>
                <w:lang w:val="en-US"/>
              </w:rPr>
              <w:t>Combo</w:t>
            </w:r>
            <w:r w:rsidR="00006BB2" w:rsidRPr="00945844">
              <w:rPr>
                <w:rFonts w:ascii="Calibri" w:hAnsi="Calibri"/>
                <w:sz w:val="20"/>
                <w:szCs w:val="22"/>
              </w:rPr>
              <w:t>-порты: порты 10/100/1000B</w:t>
            </w:r>
            <w:r w:rsidR="00024FF5" w:rsidRPr="00945844">
              <w:rPr>
                <w:rFonts w:ascii="Calibri" w:hAnsi="Calibri"/>
                <w:sz w:val="20"/>
                <w:szCs w:val="22"/>
                <w:lang w:val="en-US"/>
              </w:rPr>
              <w:t>ASE</w:t>
            </w:r>
            <w:r w:rsidR="00006BB2" w:rsidRPr="00945844">
              <w:rPr>
                <w:rFonts w:ascii="Calibri" w:hAnsi="Calibri"/>
                <w:sz w:val="20"/>
                <w:szCs w:val="22"/>
              </w:rPr>
              <w:t>-T (RJ-45)</w:t>
            </w:r>
            <w:r w:rsidR="002D33D4">
              <w:rPr>
                <w:rFonts w:ascii="Calibri" w:hAnsi="Calibri"/>
                <w:sz w:val="20"/>
                <w:szCs w:val="22"/>
                <w:lang w:val="en-US"/>
              </w:rPr>
              <w:t>.</w:t>
            </w:r>
          </w:p>
        </w:tc>
      </w:tr>
      <w:tr w:rsidR="00F628EE" w:rsidRPr="00945844" w:rsidTr="00EE31D5">
        <w:trPr>
          <w:cantSplit/>
        </w:trPr>
        <w:tc>
          <w:tcPr>
            <w:tcW w:w="569" w:type="dxa"/>
            <w:vAlign w:val="center"/>
          </w:tcPr>
          <w:p w:rsidR="00F628EE" w:rsidRPr="00945844" w:rsidRDefault="00736240" w:rsidP="008316EF">
            <w:pPr>
              <w:pStyle w:val="affffff3"/>
              <w:jc w:val="center"/>
              <w:rPr>
                <w:rFonts w:ascii="Calibri" w:hAnsi="Calibri"/>
                <w:sz w:val="20"/>
                <w:szCs w:val="22"/>
                <w:lang w:val="en-US"/>
              </w:rPr>
            </w:pPr>
            <w:r w:rsidRPr="00945844">
              <w:rPr>
                <w:rFonts w:ascii="Calibri" w:hAnsi="Calibri"/>
                <w:sz w:val="20"/>
                <w:szCs w:val="22"/>
                <w:lang w:val="en-US"/>
              </w:rPr>
              <w:t>7</w:t>
            </w:r>
          </w:p>
        </w:tc>
        <w:tc>
          <w:tcPr>
            <w:tcW w:w="2551" w:type="dxa"/>
            <w:vAlign w:val="center"/>
          </w:tcPr>
          <w:p w:rsidR="00F628EE" w:rsidRPr="00945844" w:rsidRDefault="00736240" w:rsidP="008316EF">
            <w:pPr>
              <w:pStyle w:val="affffff3"/>
              <w:rPr>
                <w:rFonts w:asciiTheme="minorHAnsi" w:hAnsiTheme="minorHAnsi" w:cstheme="minorHAnsi"/>
                <w:sz w:val="20"/>
                <w:lang w:val="en-US"/>
              </w:rPr>
            </w:pPr>
            <w:r w:rsidRPr="00945844">
              <w:rPr>
                <w:rFonts w:asciiTheme="minorHAnsi" w:hAnsiTheme="minorHAnsi" w:cstheme="minorHAnsi"/>
                <w:sz w:val="20"/>
                <w:lang w:val="en-US"/>
              </w:rPr>
              <w:t>9, 10</w:t>
            </w:r>
            <w:r w:rsidR="00FF20FF" w:rsidRPr="00945844">
              <w:rPr>
                <w:rFonts w:asciiTheme="minorHAnsi" w:hAnsiTheme="minorHAnsi" w:cstheme="minorHAnsi"/>
                <w:sz w:val="20"/>
                <w:lang w:val="en-US"/>
              </w:rPr>
              <w:t>, LNK/SPD</w:t>
            </w:r>
          </w:p>
        </w:tc>
        <w:tc>
          <w:tcPr>
            <w:tcW w:w="6343" w:type="dxa"/>
            <w:vAlign w:val="center"/>
          </w:tcPr>
          <w:p w:rsidR="00F628EE" w:rsidRPr="00945844" w:rsidRDefault="00EE31D5" w:rsidP="00736240">
            <w:pPr>
              <w:pStyle w:val="affffff3"/>
              <w:jc w:val="both"/>
              <w:rPr>
                <w:rFonts w:asciiTheme="minorHAnsi" w:hAnsiTheme="minorHAnsi" w:cstheme="minorHAnsi"/>
                <w:sz w:val="20"/>
              </w:rPr>
            </w:pPr>
            <w:r w:rsidRPr="00945844">
              <w:rPr>
                <w:rFonts w:asciiTheme="minorHAnsi" w:hAnsiTheme="minorHAnsi" w:cstheme="minorHAnsi"/>
                <w:sz w:val="20"/>
              </w:rPr>
              <w:t>Слоты</w:t>
            </w:r>
            <w:r w:rsidR="00F628EE" w:rsidRPr="00945844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945844">
              <w:rPr>
                <w:rFonts w:asciiTheme="minorHAnsi" w:hAnsiTheme="minorHAnsi" w:cstheme="minorHAnsi"/>
                <w:sz w:val="20"/>
              </w:rPr>
              <w:t>для установки оптических трансиверов 100BASE-FX/1000BASE-X (SFP).</w:t>
            </w:r>
          </w:p>
          <w:p w:rsidR="00736240" w:rsidRPr="002D33D4" w:rsidRDefault="00736240" w:rsidP="00736240">
            <w:pPr>
              <w:pStyle w:val="affffff3"/>
              <w:jc w:val="both"/>
              <w:rPr>
                <w:rFonts w:asciiTheme="minorHAnsi" w:eastAsia="Times New Roman" w:hAnsiTheme="minorHAnsi" w:cstheme="minorHAnsi"/>
                <w:sz w:val="20"/>
              </w:rPr>
            </w:pPr>
            <w:r w:rsidRPr="00945844">
              <w:rPr>
                <w:rFonts w:asciiTheme="minorHAnsi" w:hAnsiTheme="minorHAnsi" w:cstheme="minorHAnsi"/>
                <w:sz w:val="20"/>
              </w:rPr>
              <w:t>LNK/SPD – cветовая индикация состояния оптических интерфейсов</w:t>
            </w:r>
            <w:r w:rsidR="002D33D4" w:rsidRPr="002D33D4">
              <w:rPr>
                <w:rFonts w:asciiTheme="minorHAnsi" w:hAnsiTheme="minorHAnsi" w:cstheme="minorHAnsi"/>
                <w:sz w:val="20"/>
              </w:rPr>
              <w:t>.</w:t>
            </w:r>
          </w:p>
        </w:tc>
      </w:tr>
      <w:tr w:rsidR="00006BB2" w:rsidRPr="00945844" w:rsidTr="00EE31D5">
        <w:trPr>
          <w:cantSplit/>
        </w:trPr>
        <w:tc>
          <w:tcPr>
            <w:tcW w:w="569" w:type="dxa"/>
            <w:vAlign w:val="center"/>
          </w:tcPr>
          <w:p w:rsidR="00006BB2" w:rsidRPr="00945844" w:rsidRDefault="00006BB2" w:rsidP="008316EF">
            <w:pPr>
              <w:pStyle w:val="affffff3"/>
              <w:jc w:val="center"/>
              <w:rPr>
                <w:rFonts w:ascii="Calibri" w:hAnsi="Calibri"/>
                <w:sz w:val="20"/>
                <w:szCs w:val="22"/>
                <w:lang w:val="en-US"/>
              </w:rPr>
            </w:pPr>
            <w:r w:rsidRPr="00945844">
              <w:rPr>
                <w:rFonts w:ascii="Calibri" w:hAnsi="Calibri"/>
                <w:sz w:val="20"/>
                <w:szCs w:val="22"/>
                <w:lang w:val="en-US"/>
              </w:rPr>
              <w:t>7.1</w:t>
            </w:r>
          </w:p>
        </w:tc>
        <w:tc>
          <w:tcPr>
            <w:tcW w:w="2551" w:type="dxa"/>
            <w:vAlign w:val="center"/>
          </w:tcPr>
          <w:p w:rsidR="00006BB2" w:rsidRPr="00945844" w:rsidRDefault="00006BB2" w:rsidP="008316EF">
            <w:pPr>
              <w:pStyle w:val="affffff3"/>
              <w:rPr>
                <w:rFonts w:asciiTheme="minorHAnsi" w:hAnsiTheme="minorHAnsi" w:cstheme="minorHAnsi"/>
                <w:sz w:val="20"/>
                <w:lang w:val="en-US"/>
              </w:rPr>
            </w:pPr>
            <w:r w:rsidRPr="00945844">
              <w:rPr>
                <w:rFonts w:asciiTheme="minorHAnsi" w:hAnsiTheme="minorHAnsi" w:cstheme="minorHAnsi"/>
                <w:sz w:val="20"/>
                <w:lang w:val="en-US"/>
              </w:rPr>
              <w:t>9, 10, LNK/SPD</w:t>
            </w:r>
          </w:p>
        </w:tc>
        <w:tc>
          <w:tcPr>
            <w:tcW w:w="6343" w:type="dxa"/>
            <w:vAlign w:val="center"/>
          </w:tcPr>
          <w:p w:rsidR="00006BB2" w:rsidRPr="002D33D4" w:rsidRDefault="006E010B" w:rsidP="00024FF5">
            <w:pPr>
              <w:pStyle w:val="affffff3"/>
              <w:jc w:val="both"/>
              <w:rPr>
                <w:rFonts w:asciiTheme="minorHAnsi" w:hAnsiTheme="minorHAnsi" w:cstheme="minorHAnsi"/>
                <w:sz w:val="20"/>
              </w:rPr>
            </w:pPr>
            <w:r w:rsidRPr="00945844">
              <w:rPr>
                <w:rFonts w:asciiTheme="minorHAnsi" w:hAnsiTheme="minorHAnsi" w:cstheme="minorHAnsi"/>
                <w:sz w:val="20"/>
                <w:lang w:val="en-US"/>
              </w:rPr>
              <w:t>Combo</w:t>
            </w:r>
            <w:r w:rsidR="00006BB2" w:rsidRPr="00945844">
              <w:rPr>
                <w:rFonts w:asciiTheme="minorHAnsi" w:hAnsiTheme="minorHAnsi" w:cstheme="minorHAnsi"/>
                <w:sz w:val="20"/>
              </w:rPr>
              <w:t xml:space="preserve">-порты: cлоты </w:t>
            </w:r>
            <w:r w:rsidR="00024FF5" w:rsidRPr="00945844">
              <w:rPr>
                <w:rFonts w:asciiTheme="minorHAnsi" w:hAnsiTheme="minorHAnsi" w:cstheme="minorHAnsi"/>
                <w:sz w:val="20"/>
              </w:rPr>
              <w:t>для установки трансиверов 1000B</w:t>
            </w:r>
            <w:r w:rsidR="00024FF5" w:rsidRPr="00945844">
              <w:rPr>
                <w:rFonts w:asciiTheme="minorHAnsi" w:hAnsiTheme="minorHAnsi" w:cstheme="minorHAnsi"/>
                <w:sz w:val="20"/>
                <w:lang w:val="en-US"/>
              </w:rPr>
              <w:t>ASE</w:t>
            </w:r>
            <w:r w:rsidR="00006BB2" w:rsidRPr="00945844">
              <w:rPr>
                <w:rFonts w:asciiTheme="minorHAnsi" w:hAnsiTheme="minorHAnsi" w:cstheme="minorHAnsi"/>
                <w:sz w:val="20"/>
              </w:rPr>
              <w:t>-X Combo. LNK/SPD – cветовая индикация состояния оптических интерфейсов</w:t>
            </w:r>
            <w:r w:rsidR="002D33D4" w:rsidRPr="002D33D4">
              <w:rPr>
                <w:rFonts w:asciiTheme="minorHAnsi" w:hAnsiTheme="minorHAnsi" w:cstheme="minorHAnsi"/>
                <w:sz w:val="20"/>
              </w:rPr>
              <w:t>.</w:t>
            </w:r>
          </w:p>
        </w:tc>
      </w:tr>
    </w:tbl>
    <w:p w:rsidR="002433E6" w:rsidRPr="00945844" w:rsidRDefault="002433E6" w:rsidP="002433E6">
      <w:pPr>
        <w:pStyle w:val="afffff5"/>
        <w:spacing w:before="240"/>
      </w:pPr>
      <w:r w:rsidRPr="00945844">
        <w:t>Внешний вид передней панели устройств серии MES2428</w:t>
      </w:r>
      <w:r w:rsidRPr="00945844" w:rsidDel="00026060">
        <w:t xml:space="preserve"> </w:t>
      </w:r>
      <w:r w:rsidRPr="00945844">
        <w:t xml:space="preserve">показан на рисунках </w:t>
      </w:r>
      <w:r w:rsidR="004F654F">
        <w:fldChar w:fldCharType="begin"/>
      </w:r>
      <w:r w:rsidR="004F654F">
        <w:instrText xml:space="preserve"> REF _Ref22027899 \h  \* MERGEFORMAT </w:instrText>
      </w:r>
      <w:r w:rsidR="004F654F">
        <w:fldChar w:fldCharType="separate"/>
      </w:r>
      <w:r w:rsidR="00AD5A9D" w:rsidRPr="00AD5A9D">
        <w:rPr>
          <w:noProof/>
          <w:vanish/>
          <w:szCs w:val="22"/>
        </w:rPr>
        <w:t>Рисунок</w:t>
      </w:r>
      <w:r w:rsidR="00AD5A9D" w:rsidRPr="00AD5A9D">
        <w:rPr>
          <w:vanish/>
          <w:szCs w:val="22"/>
        </w:rPr>
        <w:t xml:space="preserve"> </w:t>
      </w:r>
      <w:r w:rsidR="00AD5A9D" w:rsidRPr="00AD5A9D">
        <w:rPr>
          <w:noProof/>
          <w:szCs w:val="22"/>
        </w:rPr>
        <w:t>11</w:t>
      </w:r>
      <w:r w:rsidR="004F654F">
        <w:fldChar w:fldCharType="end"/>
      </w:r>
      <w:r w:rsidR="00B2201A" w:rsidRPr="007C7548">
        <w:t>–</w:t>
      </w:r>
      <w:r w:rsidR="004F654F">
        <w:fldChar w:fldCharType="begin"/>
      </w:r>
      <w:r w:rsidR="004F654F">
        <w:instrText xml:space="preserve"> REF _Ref22027924 \h  \* MERGEFORMAT </w:instrText>
      </w:r>
      <w:r w:rsidR="004F654F">
        <w:fldChar w:fldCharType="separate"/>
      </w:r>
      <w:r w:rsidR="00AD5A9D" w:rsidRPr="00AD5A9D">
        <w:rPr>
          <w:noProof/>
          <w:vanish/>
          <w:szCs w:val="22"/>
        </w:rPr>
        <w:t>Рисунок</w:t>
      </w:r>
      <w:r w:rsidR="00AD5A9D" w:rsidRPr="00AD5A9D">
        <w:rPr>
          <w:vanish/>
          <w:szCs w:val="22"/>
        </w:rPr>
        <w:t xml:space="preserve"> </w:t>
      </w:r>
      <w:r w:rsidR="00AD5A9D" w:rsidRPr="00AD5A9D">
        <w:rPr>
          <w:noProof/>
          <w:szCs w:val="22"/>
        </w:rPr>
        <w:t>16</w:t>
      </w:r>
      <w:r w:rsidR="004F654F">
        <w:fldChar w:fldCharType="end"/>
      </w:r>
      <w:r w:rsidRPr="00945844">
        <w:rPr>
          <w:noProof/>
        </w:rPr>
        <w:t>.</w:t>
      </w:r>
    </w:p>
    <w:p w:rsidR="002433E6" w:rsidRPr="00945844" w:rsidRDefault="002433E6" w:rsidP="00C33AB9">
      <w:pPr>
        <w:pStyle w:val="afffff5"/>
        <w:keepNext/>
        <w:spacing w:before="120" w:after="120"/>
        <w:ind w:firstLine="0"/>
        <w:jc w:val="center"/>
      </w:pPr>
      <w:r w:rsidRPr="00945844">
        <w:rPr>
          <w:noProof/>
          <w:lang w:eastAsia="ru-RU"/>
        </w:rPr>
        <w:drawing>
          <wp:inline distT="0" distB="0" distL="0" distR="0" wp14:anchorId="311AFE2D" wp14:editId="7395D6FE">
            <wp:extent cx="6038850" cy="1395095"/>
            <wp:effectExtent l="19050" t="0" r="0" b="0"/>
            <wp:docPr id="27" name="Рисунок 5" descr="D:\1_документация_\MES\MES1428_2428\MES2428_v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1_документация_\MES\MES1428_2428\MES2428_v2.pn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1395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33E6" w:rsidRPr="00945844" w:rsidRDefault="002433E6" w:rsidP="00C33AB9">
      <w:pPr>
        <w:pStyle w:val="affffff8"/>
        <w:spacing w:before="120" w:after="120"/>
        <w:jc w:val="center"/>
        <w:rPr>
          <w:b w:val="0"/>
          <w:sz w:val="22"/>
          <w:szCs w:val="22"/>
        </w:rPr>
      </w:pPr>
      <w:bookmarkStart w:id="329" w:name="_Ref22027899"/>
      <w:bookmarkStart w:id="330" w:name="_Ref22027893"/>
      <w:r w:rsidRPr="00945844">
        <w:rPr>
          <w:b w:val="0"/>
          <w:sz w:val="22"/>
          <w:szCs w:val="22"/>
        </w:rPr>
        <w:t xml:space="preserve">Рисунок </w:t>
      </w:r>
      <w:r w:rsidR="00254D46" w:rsidRPr="00945844">
        <w:rPr>
          <w:b w:val="0"/>
          <w:sz w:val="22"/>
          <w:szCs w:val="22"/>
        </w:rPr>
        <w:fldChar w:fldCharType="begin"/>
      </w:r>
      <w:r w:rsidRPr="00945844">
        <w:rPr>
          <w:b w:val="0"/>
          <w:sz w:val="22"/>
          <w:szCs w:val="22"/>
        </w:rPr>
        <w:instrText xml:space="preserve"> SEQ Рисунок \* ARABIC </w:instrText>
      </w:r>
      <w:r w:rsidR="00254D46" w:rsidRPr="00945844">
        <w:rPr>
          <w:b w:val="0"/>
          <w:sz w:val="22"/>
          <w:szCs w:val="22"/>
        </w:rPr>
        <w:fldChar w:fldCharType="separate"/>
      </w:r>
      <w:r w:rsidR="00AD5A9D">
        <w:rPr>
          <w:b w:val="0"/>
          <w:noProof/>
          <w:sz w:val="22"/>
          <w:szCs w:val="22"/>
        </w:rPr>
        <w:t>11</w:t>
      </w:r>
      <w:r w:rsidR="00254D46" w:rsidRPr="00945844">
        <w:rPr>
          <w:b w:val="0"/>
          <w:sz w:val="22"/>
          <w:szCs w:val="22"/>
        </w:rPr>
        <w:fldChar w:fldCharType="end"/>
      </w:r>
      <w:bookmarkEnd w:id="329"/>
      <w:r w:rsidRPr="00945844">
        <w:rPr>
          <w:b w:val="0"/>
          <w:sz w:val="22"/>
          <w:szCs w:val="22"/>
        </w:rPr>
        <w:t xml:space="preserve"> – Передняя панель MES2428 </w:t>
      </w:r>
      <w:r w:rsidRPr="00945844">
        <w:rPr>
          <w:b w:val="0"/>
          <w:sz w:val="22"/>
          <w:szCs w:val="22"/>
          <w:lang w:val="en-US"/>
        </w:rPr>
        <w:t>AC</w:t>
      </w:r>
      <w:bookmarkEnd w:id="330"/>
    </w:p>
    <w:p w:rsidR="002433E6" w:rsidRPr="00945844" w:rsidRDefault="002433E6" w:rsidP="00C33AB9">
      <w:pPr>
        <w:spacing w:before="120" w:after="120"/>
        <w:rPr>
          <w:lang w:val="en-US"/>
        </w:rPr>
      </w:pPr>
      <w:r w:rsidRPr="00945844">
        <w:rPr>
          <w:noProof/>
        </w:rPr>
        <w:lastRenderedPageBreak/>
        <w:drawing>
          <wp:inline distT="0" distB="0" distL="0" distR="0" wp14:anchorId="5665B586" wp14:editId="16F1BB36">
            <wp:extent cx="6048375" cy="975995"/>
            <wp:effectExtent l="19050" t="0" r="9525" b="0"/>
            <wp:docPr id="31" name="Рисунок 5" descr="MES2428D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ES2428DC.pn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48375" cy="975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33E6" w:rsidRPr="00945844" w:rsidRDefault="002433E6" w:rsidP="00C33AB9">
      <w:pPr>
        <w:pStyle w:val="affffff8"/>
        <w:spacing w:before="120" w:after="240"/>
        <w:jc w:val="center"/>
        <w:rPr>
          <w:b w:val="0"/>
          <w:sz w:val="22"/>
          <w:szCs w:val="22"/>
        </w:rPr>
      </w:pPr>
      <w:r w:rsidRPr="00945844">
        <w:rPr>
          <w:b w:val="0"/>
          <w:sz w:val="22"/>
          <w:szCs w:val="22"/>
        </w:rPr>
        <w:t xml:space="preserve">Рисунок </w:t>
      </w:r>
      <w:r w:rsidR="00254D46" w:rsidRPr="00945844">
        <w:rPr>
          <w:b w:val="0"/>
          <w:sz w:val="22"/>
          <w:szCs w:val="22"/>
        </w:rPr>
        <w:fldChar w:fldCharType="begin"/>
      </w:r>
      <w:r w:rsidRPr="00945844">
        <w:rPr>
          <w:b w:val="0"/>
          <w:sz w:val="22"/>
          <w:szCs w:val="22"/>
        </w:rPr>
        <w:instrText xml:space="preserve"> SEQ Рисунок \* ARABIC </w:instrText>
      </w:r>
      <w:r w:rsidR="00254D46" w:rsidRPr="00945844">
        <w:rPr>
          <w:b w:val="0"/>
          <w:sz w:val="22"/>
          <w:szCs w:val="22"/>
        </w:rPr>
        <w:fldChar w:fldCharType="separate"/>
      </w:r>
      <w:r w:rsidR="00AD5A9D">
        <w:rPr>
          <w:b w:val="0"/>
          <w:noProof/>
          <w:sz w:val="22"/>
          <w:szCs w:val="22"/>
        </w:rPr>
        <w:t>12</w:t>
      </w:r>
      <w:r w:rsidR="00254D46" w:rsidRPr="00945844">
        <w:rPr>
          <w:b w:val="0"/>
          <w:sz w:val="22"/>
          <w:szCs w:val="22"/>
        </w:rPr>
        <w:fldChar w:fldCharType="end"/>
      </w:r>
      <w:r w:rsidRPr="00945844">
        <w:rPr>
          <w:b w:val="0"/>
          <w:sz w:val="22"/>
          <w:szCs w:val="22"/>
        </w:rPr>
        <w:t xml:space="preserve"> – Передняя панель MES2428 </w:t>
      </w:r>
      <w:r w:rsidRPr="00945844">
        <w:rPr>
          <w:b w:val="0"/>
          <w:sz w:val="22"/>
          <w:szCs w:val="22"/>
          <w:lang w:val="en-US"/>
        </w:rPr>
        <w:t>DC</w:t>
      </w:r>
    </w:p>
    <w:p w:rsidR="002433E6" w:rsidRPr="00945844" w:rsidRDefault="002433E6" w:rsidP="00C33AB9">
      <w:pPr>
        <w:keepNext/>
        <w:spacing w:before="120" w:after="120"/>
        <w:jc w:val="center"/>
      </w:pPr>
      <w:r w:rsidRPr="00945844">
        <w:rPr>
          <w:bCs/>
          <w:noProof/>
          <w:sz w:val="22"/>
          <w:szCs w:val="22"/>
        </w:rPr>
        <w:drawing>
          <wp:inline distT="0" distB="0" distL="0" distR="0" wp14:anchorId="52A7BED0" wp14:editId="0850143F">
            <wp:extent cx="6048375" cy="972185"/>
            <wp:effectExtent l="19050" t="0" r="9525" b="0"/>
            <wp:docPr id="1492" name="Рисунок 1482" descr="MES2428B_fron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ES2428B_front.pn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48375" cy="972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33E6" w:rsidRPr="00945844" w:rsidRDefault="002433E6" w:rsidP="00C33AB9">
      <w:pPr>
        <w:pStyle w:val="affffff8"/>
        <w:spacing w:before="120" w:after="240"/>
        <w:jc w:val="center"/>
        <w:rPr>
          <w:b w:val="0"/>
          <w:sz w:val="22"/>
          <w:szCs w:val="22"/>
          <w:lang w:val="en-US"/>
        </w:rPr>
      </w:pPr>
      <w:r w:rsidRPr="00945844">
        <w:rPr>
          <w:b w:val="0"/>
          <w:sz w:val="22"/>
          <w:szCs w:val="22"/>
        </w:rPr>
        <w:t xml:space="preserve">Рисунок </w:t>
      </w:r>
      <w:r w:rsidR="00254D46" w:rsidRPr="00945844">
        <w:rPr>
          <w:b w:val="0"/>
          <w:sz w:val="22"/>
          <w:szCs w:val="22"/>
        </w:rPr>
        <w:fldChar w:fldCharType="begin"/>
      </w:r>
      <w:r w:rsidRPr="00945844">
        <w:rPr>
          <w:b w:val="0"/>
          <w:sz w:val="22"/>
          <w:szCs w:val="22"/>
        </w:rPr>
        <w:instrText xml:space="preserve"> SEQ Рисунок \* ARABIC </w:instrText>
      </w:r>
      <w:r w:rsidR="00254D46" w:rsidRPr="00945844">
        <w:rPr>
          <w:b w:val="0"/>
          <w:sz w:val="22"/>
          <w:szCs w:val="22"/>
        </w:rPr>
        <w:fldChar w:fldCharType="separate"/>
      </w:r>
      <w:r w:rsidR="00AD5A9D">
        <w:rPr>
          <w:b w:val="0"/>
          <w:noProof/>
          <w:sz w:val="22"/>
          <w:szCs w:val="22"/>
        </w:rPr>
        <w:t>13</w:t>
      </w:r>
      <w:r w:rsidR="00254D46" w:rsidRPr="00945844">
        <w:rPr>
          <w:b w:val="0"/>
          <w:sz w:val="22"/>
          <w:szCs w:val="22"/>
        </w:rPr>
        <w:fldChar w:fldCharType="end"/>
      </w:r>
      <w:r w:rsidRPr="00945844">
        <w:rPr>
          <w:b w:val="0"/>
          <w:sz w:val="22"/>
          <w:szCs w:val="22"/>
          <w:lang w:val="en-US"/>
        </w:rPr>
        <w:t xml:space="preserve"> – Передняя панель MES2428B </w:t>
      </w:r>
    </w:p>
    <w:p w:rsidR="002433E6" w:rsidRPr="00945844" w:rsidRDefault="002433E6" w:rsidP="002433E6">
      <w:pPr>
        <w:keepNext/>
      </w:pPr>
      <w:r w:rsidRPr="00945844">
        <w:rPr>
          <w:noProof/>
        </w:rPr>
        <w:drawing>
          <wp:inline distT="0" distB="0" distL="0" distR="0" wp14:anchorId="032570D5" wp14:editId="4E665AD8">
            <wp:extent cx="6048375" cy="963930"/>
            <wp:effectExtent l="19050" t="0" r="9525" b="0"/>
            <wp:docPr id="1499" name="Рисунок 10" descr="MES2428PA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ES2428PAC.pn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48375" cy="963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33E6" w:rsidRPr="00B90F83" w:rsidRDefault="002433E6" w:rsidP="00C33AB9">
      <w:pPr>
        <w:pStyle w:val="affffff8"/>
        <w:spacing w:before="120" w:after="120"/>
        <w:jc w:val="center"/>
        <w:rPr>
          <w:b w:val="0"/>
          <w:sz w:val="22"/>
          <w:szCs w:val="22"/>
        </w:rPr>
      </w:pPr>
      <w:r w:rsidRPr="00945844">
        <w:rPr>
          <w:b w:val="0"/>
          <w:sz w:val="22"/>
          <w:szCs w:val="22"/>
        </w:rPr>
        <w:t xml:space="preserve">Рисунок </w:t>
      </w:r>
      <w:r w:rsidR="00254D46" w:rsidRPr="00945844">
        <w:rPr>
          <w:b w:val="0"/>
          <w:sz w:val="22"/>
          <w:szCs w:val="22"/>
        </w:rPr>
        <w:fldChar w:fldCharType="begin"/>
      </w:r>
      <w:r w:rsidRPr="00945844">
        <w:rPr>
          <w:b w:val="0"/>
          <w:sz w:val="22"/>
          <w:szCs w:val="22"/>
        </w:rPr>
        <w:instrText xml:space="preserve"> SEQ Рисунок \* ARABIC </w:instrText>
      </w:r>
      <w:r w:rsidR="00254D46" w:rsidRPr="00945844">
        <w:rPr>
          <w:b w:val="0"/>
          <w:sz w:val="22"/>
          <w:szCs w:val="22"/>
        </w:rPr>
        <w:fldChar w:fldCharType="separate"/>
      </w:r>
      <w:r w:rsidR="00AD5A9D">
        <w:rPr>
          <w:b w:val="0"/>
          <w:noProof/>
          <w:sz w:val="22"/>
          <w:szCs w:val="22"/>
        </w:rPr>
        <w:t>14</w:t>
      </w:r>
      <w:r w:rsidR="00254D46" w:rsidRPr="00945844">
        <w:rPr>
          <w:b w:val="0"/>
          <w:sz w:val="22"/>
          <w:szCs w:val="22"/>
        </w:rPr>
        <w:fldChar w:fldCharType="end"/>
      </w:r>
      <w:r w:rsidR="00C75F81">
        <w:rPr>
          <w:b w:val="0"/>
          <w:sz w:val="22"/>
          <w:szCs w:val="22"/>
        </w:rPr>
        <w:t xml:space="preserve"> –</w:t>
      </w:r>
      <w:r w:rsidRPr="00945844">
        <w:rPr>
          <w:b w:val="0"/>
          <w:sz w:val="22"/>
          <w:szCs w:val="22"/>
        </w:rPr>
        <w:t xml:space="preserve"> Передняя панель MES2428P </w:t>
      </w:r>
      <w:r w:rsidRPr="00945844">
        <w:rPr>
          <w:b w:val="0"/>
          <w:sz w:val="22"/>
          <w:szCs w:val="22"/>
          <w:lang w:val="en-US"/>
        </w:rPr>
        <w:t>AC</w:t>
      </w:r>
    </w:p>
    <w:p w:rsidR="00C33AB9" w:rsidRPr="00B90F83" w:rsidRDefault="00C33AB9" w:rsidP="00C33AB9"/>
    <w:p w:rsidR="002433E6" w:rsidRPr="00945844" w:rsidRDefault="002433E6" w:rsidP="002433E6">
      <w:pPr>
        <w:keepNext/>
      </w:pPr>
      <w:r w:rsidRPr="00945844">
        <w:rPr>
          <w:noProof/>
        </w:rPr>
        <w:drawing>
          <wp:inline distT="0" distB="0" distL="0" distR="0" wp14:anchorId="47B7E48A" wp14:editId="74C76B54">
            <wp:extent cx="6048375" cy="962660"/>
            <wp:effectExtent l="19050" t="0" r="9525" b="0"/>
            <wp:docPr id="1501" name="Рисунок 1480" descr="MES2428PDC_fron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ES2428PDC_front.pn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48375" cy="962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33E6" w:rsidRDefault="002433E6" w:rsidP="00C33AB9">
      <w:pPr>
        <w:pStyle w:val="affffff8"/>
        <w:spacing w:before="120"/>
        <w:jc w:val="center"/>
        <w:rPr>
          <w:b w:val="0"/>
          <w:sz w:val="22"/>
          <w:szCs w:val="22"/>
        </w:rPr>
      </w:pPr>
      <w:r w:rsidRPr="00945844">
        <w:rPr>
          <w:b w:val="0"/>
          <w:sz w:val="22"/>
          <w:szCs w:val="22"/>
        </w:rPr>
        <w:t xml:space="preserve">Рисунок </w:t>
      </w:r>
      <w:r w:rsidR="00254D46" w:rsidRPr="00945844">
        <w:rPr>
          <w:b w:val="0"/>
          <w:sz w:val="22"/>
          <w:szCs w:val="22"/>
        </w:rPr>
        <w:fldChar w:fldCharType="begin"/>
      </w:r>
      <w:r w:rsidRPr="00945844">
        <w:rPr>
          <w:b w:val="0"/>
          <w:sz w:val="22"/>
          <w:szCs w:val="22"/>
        </w:rPr>
        <w:instrText xml:space="preserve"> SEQ Рисунок \* ARABIC </w:instrText>
      </w:r>
      <w:r w:rsidR="00254D46" w:rsidRPr="00945844">
        <w:rPr>
          <w:b w:val="0"/>
          <w:sz w:val="22"/>
          <w:szCs w:val="22"/>
        </w:rPr>
        <w:fldChar w:fldCharType="separate"/>
      </w:r>
      <w:r w:rsidR="00AD5A9D">
        <w:rPr>
          <w:b w:val="0"/>
          <w:noProof/>
          <w:sz w:val="22"/>
          <w:szCs w:val="22"/>
        </w:rPr>
        <w:t>15</w:t>
      </w:r>
      <w:r w:rsidR="00254D46" w:rsidRPr="00945844">
        <w:rPr>
          <w:b w:val="0"/>
          <w:sz w:val="22"/>
          <w:szCs w:val="22"/>
        </w:rPr>
        <w:fldChar w:fldCharType="end"/>
      </w:r>
      <w:r w:rsidR="00C75F81">
        <w:rPr>
          <w:b w:val="0"/>
          <w:sz w:val="22"/>
          <w:szCs w:val="22"/>
        </w:rPr>
        <w:t xml:space="preserve"> –</w:t>
      </w:r>
      <w:r w:rsidRPr="00945844">
        <w:rPr>
          <w:b w:val="0"/>
          <w:sz w:val="22"/>
          <w:szCs w:val="22"/>
        </w:rPr>
        <w:t xml:space="preserve"> Передняя панель MES2428P DC</w:t>
      </w:r>
    </w:p>
    <w:p w:rsidR="00146A22" w:rsidRPr="00146A22" w:rsidRDefault="00146A22" w:rsidP="00146A22"/>
    <w:p w:rsidR="002433E6" w:rsidRPr="00945844" w:rsidRDefault="002433E6" w:rsidP="002433E6">
      <w:pPr>
        <w:jc w:val="center"/>
        <w:rPr>
          <w:lang w:val="en-US"/>
        </w:rPr>
      </w:pPr>
      <w:r w:rsidRPr="00945844">
        <w:rPr>
          <w:noProof/>
        </w:rPr>
        <w:drawing>
          <wp:inline distT="0" distB="0" distL="0" distR="0" wp14:anchorId="216D769F" wp14:editId="7F6C6409">
            <wp:extent cx="6048375" cy="1198880"/>
            <wp:effectExtent l="19050" t="0" r="9525" b="0"/>
            <wp:docPr id="1502" name="Рисунок 1488" descr="MES2428T A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ES2428T AC.pn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48375" cy="1198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33E6" w:rsidRPr="00945844" w:rsidRDefault="002433E6" w:rsidP="002433E6">
      <w:pPr>
        <w:pStyle w:val="affffff8"/>
        <w:spacing w:after="160"/>
        <w:jc w:val="center"/>
        <w:rPr>
          <w:b w:val="0"/>
          <w:sz w:val="22"/>
          <w:szCs w:val="22"/>
        </w:rPr>
      </w:pPr>
      <w:bookmarkStart w:id="331" w:name="_Ref22027924"/>
      <w:r w:rsidRPr="00945844">
        <w:rPr>
          <w:b w:val="0"/>
          <w:sz w:val="22"/>
          <w:szCs w:val="22"/>
        </w:rPr>
        <w:t xml:space="preserve">Рисунок </w:t>
      </w:r>
      <w:r w:rsidR="00254D46" w:rsidRPr="00945844">
        <w:rPr>
          <w:b w:val="0"/>
          <w:sz w:val="22"/>
          <w:szCs w:val="22"/>
        </w:rPr>
        <w:fldChar w:fldCharType="begin"/>
      </w:r>
      <w:r w:rsidRPr="00945844">
        <w:rPr>
          <w:b w:val="0"/>
          <w:sz w:val="22"/>
          <w:szCs w:val="22"/>
        </w:rPr>
        <w:instrText xml:space="preserve"> SEQ Рисунок \* ARABIC </w:instrText>
      </w:r>
      <w:r w:rsidR="00254D46" w:rsidRPr="00945844">
        <w:rPr>
          <w:b w:val="0"/>
          <w:sz w:val="22"/>
          <w:szCs w:val="22"/>
        </w:rPr>
        <w:fldChar w:fldCharType="separate"/>
      </w:r>
      <w:r w:rsidR="00AD5A9D">
        <w:rPr>
          <w:b w:val="0"/>
          <w:noProof/>
          <w:sz w:val="22"/>
          <w:szCs w:val="22"/>
        </w:rPr>
        <w:t>16</w:t>
      </w:r>
      <w:r w:rsidR="00254D46" w:rsidRPr="00945844">
        <w:rPr>
          <w:b w:val="0"/>
          <w:sz w:val="22"/>
          <w:szCs w:val="22"/>
        </w:rPr>
        <w:fldChar w:fldCharType="end"/>
      </w:r>
      <w:bookmarkEnd w:id="331"/>
      <w:r w:rsidR="00422B5D">
        <w:rPr>
          <w:b w:val="0"/>
          <w:sz w:val="22"/>
          <w:szCs w:val="22"/>
        </w:rPr>
        <w:t xml:space="preserve"> – </w:t>
      </w:r>
      <w:r w:rsidRPr="00945844">
        <w:rPr>
          <w:b w:val="0"/>
          <w:sz w:val="22"/>
          <w:szCs w:val="22"/>
        </w:rPr>
        <w:t>Передняя панель MES2428T</w:t>
      </w:r>
    </w:p>
    <w:p w:rsidR="002433E6" w:rsidRPr="00945844" w:rsidRDefault="002433E6" w:rsidP="002433E6">
      <w:pPr>
        <w:pStyle w:val="afffff5"/>
        <w:spacing w:before="100" w:beforeAutospacing="1"/>
      </w:pPr>
      <w:r w:rsidRPr="00945844">
        <w:t>В таблице</w:t>
      </w:r>
      <w:r w:rsidR="00520E18" w:rsidRPr="00945844">
        <w:t xml:space="preserve"> </w:t>
      </w:r>
      <w:r w:rsidR="003E2E86">
        <w:t xml:space="preserve">12 </w:t>
      </w:r>
      <w:r w:rsidRPr="00945844">
        <w:t>приведен перечень разъемов, светодиодных индикаторов и органов управления, расположенных на передней панели коммутаторов серии MES2428.</w:t>
      </w:r>
    </w:p>
    <w:p w:rsidR="002433E6" w:rsidRPr="00945844" w:rsidRDefault="002433E6" w:rsidP="002433E6">
      <w:pPr>
        <w:pStyle w:val="affffb"/>
      </w:pPr>
      <w:bookmarkStart w:id="332" w:name="_Ref22028747"/>
      <w:r w:rsidRPr="00945844">
        <w:t xml:space="preserve">Таблица </w:t>
      </w:r>
      <w:r w:rsidR="00254D46" w:rsidRPr="00945844">
        <w:fldChar w:fldCharType="begin"/>
      </w:r>
      <w:r w:rsidR="00DA6375" w:rsidRPr="00945844">
        <w:instrText xml:space="preserve"> SEQ Таблица \* ARABIC </w:instrText>
      </w:r>
      <w:r w:rsidR="00254D46" w:rsidRPr="00945844">
        <w:fldChar w:fldCharType="separate"/>
      </w:r>
      <w:r w:rsidR="00AD5A9D">
        <w:rPr>
          <w:noProof/>
        </w:rPr>
        <w:t>12</w:t>
      </w:r>
      <w:r w:rsidR="00254D46" w:rsidRPr="00945844">
        <w:rPr>
          <w:noProof/>
        </w:rPr>
        <w:fldChar w:fldCharType="end"/>
      </w:r>
      <w:bookmarkEnd w:id="332"/>
      <w:r w:rsidRPr="00945844">
        <w:t xml:space="preserve"> </w:t>
      </w:r>
      <w:r w:rsidR="003E2E86" w:rsidRPr="003E2E86">
        <w:t>—</w:t>
      </w:r>
      <w:r w:rsidR="003E2E86">
        <w:t xml:space="preserve"> </w:t>
      </w:r>
      <w:r w:rsidRPr="00945844">
        <w:t>Описание разъемов, индикаторов и органов управления передней панели коммутаторов серии MES2428</w:t>
      </w:r>
    </w:p>
    <w:tbl>
      <w:tblPr>
        <w:tblW w:w="9463" w:type="dxa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69"/>
        <w:gridCol w:w="2523"/>
        <w:gridCol w:w="6371"/>
      </w:tblGrid>
      <w:tr w:rsidR="002433E6" w:rsidRPr="00945844" w:rsidTr="002433E6">
        <w:trPr>
          <w:cantSplit/>
          <w:trHeight w:val="67"/>
        </w:trPr>
        <w:tc>
          <w:tcPr>
            <w:tcW w:w="569" w:type="dxa"/>
            <w:shd w:val="clear" w:color="auto" w:fill="A6A6A6"/>
            <w:vAlign w:val="center"/>
          </w:tcPr>
          <w:p w:rsidR="002433E6" w:rsidRPr="00945844" w:rsidRDefault="002433E6" w:rsidP="002433E6">
            <w:pPr>
              <w:pStyle w:val="afffff5"/>
              <w:spacing w:after="0" w:line="240" w:lineRule="atLeast"/>
              <w:ind w:firstLine="0"/>
              <w:jc w:val="center"/>
              <w:rPr>
                <w:b/>
              </w:rPr>
            </w:pPr>
            <w:r w:rsidRPr="00945844">
              <w:rPr>
                <w:b/>
                <w:sz w:val="20"/>
              </w:rPr>
              <w:t>№</w:t>
            </w:r>
          </w:p>
        </w:tc>
        <w:tc>
          <w:tcPr>
            <w:tcW w:w="2523" w:type="dxa"/>
            <w:shd w:val="clear" w:color="auto" w:fill="A6A6A6"/>
            <w:vAlign w:val="center"/>
          </w:tcPr>
          <w:p w:rsidR="002433E6" w:rsidRPr="00945844" w:rsidRDefault="002433E6" w:rsidP="002433E6">
            <w:pPr>
              <w:pStyle w:val="afffff5"/>
              <w:spacing w:after="0" w:line="240" w:lineRule="atLeast"/>
              <w:ind w:firstLine="0"/>
              <w:jc w:val="center"/>
              <w:rPr>
                <w:b/>
              </w:rPr>
            </w:pPr>
            <w:r w:rsidRPr="00945844">
              <w:rPr>
                <w:b/>
                <w:sz w:val="20"/>
              </w:rPr>
              <w:t>Элемент передней панели</w:t>
            </w:r>
          </w:p>
        </w:tc>
        <w:tc>
          <w:tcPr>
            <w:tcW w:w="6371" w:type="dxa"/>
            <w:shd w:val="clear" w:color="auto" w:fill="A6A6A6"/>
            <w:vAlign w:val="center"/>
          </w:tcPr>
          <w:p w:rsidR="002433E6" w:rsidRPr="00945844" w:rsidRDefault="002433E6" w:rsidP="002433E6">
            <w:pPr>
              <w:pStyle w:val="afffff5"/>
              <w:spacing w:after="0" w:line="240" w:lineRule="atLeast"/>
              <w:ind w:firstLine="0"/>
              <w:jc w:val="center"/>
              <w:rPr>
                <w:b/>
              </w:rPr>
            </w:pPr>
            <w:r w:rsidRPr="00945844">
              <w:rPr>
                <w:b/>
                <w:sz w:val="20"/>
              </w:rPr>
              <w:t>Описание</w:t>
            </w:r>
          </w:p>
        </w:tc>
      </w:tr>
      <w:tr w:rsidR="002433E6" w:rsidRPr="00945844" w:rsidTr="002433E6">
        <w:trPr>
          <w:cantSplit/>
          <w:trHeight w:val="20"/>
        </w:trPr>
        <w:tc>
          <w:tcPr>
            <w:tcW w:w="569" w:type="dxa"/>
            <w:vAlign w:val="center"/>
          </w:tcPr>
          <w:p w:rsidR="002433E6" w:rsidRPr="00945844" w:rsidRDefault="002433E6" w:rsidP="002433E6">
            <w:pPr>
              <w:pStyle w:val="affffff3"/>
              <w:jc w:val="center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1</w:t>
            </w:r>
          </w:p>
        </w:tc>
        <w:tc>
          <w:tcPr>
            <w:tcW w:w="2523" w:type="dxa"/>
            <w:vAlign w:val="center"/>
          </w:tcPr>
          <w:p w:rsidR="002433E6" w:rsidRPr="00945844" w:rsidRDefault="002433E6" w:rsidP="002433E6">
            <w:pPr>
              <w:pStyle w:val="affffff3"/>
              <w:rPr>
                <w:rFonts w:ascii="Calibri" w:hAnsi="Calibri"/>
                <w:sz w:val="20"/>
                <w:szCs w:val="22"/>
                <w:lang w:val="en-US"/>
              </w:rPr>
            </w:pPr>
            <w:r w:rsidRPr="00945844">
              <w:rPr>
                <w:rFonts w:ascii="Calibri" w:hAnsi="Calibri"/>
                <w:sz w:val="20"/>
                <w:szCs w:val="22"/>
                <w:lang w:val="en-US"/>
              </w:rPr>
              <w:t>~110-250VAC, 60/50Hz max 1A</w:t>
            </w:r>
          </w:p>
          <w:p w:rsidR="002433E6" w:rsidRPr="00945844" w:rsidRDefault="002433E6" w:rsidP="002433E6">
            <w:pPr>
              <w:pStyle w:val="affffff3"/>
              <w:rPr>
                <w:rFonts w:ascii="Calibri" w:hAnsi="Calibri"/>
                <w:sz w:val="20"/>
                <w:szCs w:val="22"/>
                <w:lang w:val="en-US"/>
              </w:rPr>
            </w:pPr>
            <w:r w:rsidRPr="00945844">
              <w:rPr>
                <w:rFonts w:ascii="Calibri" w:hAnsi="Calibri"/>
                <w:sz w:val="20"/>
                <w:szCs w:val="22"/>
                <w:lang w:val="en-US"/>
              </w:rPr>
              <w:t xml:space="preserve">(170-264 VAC 60/50 Hz max 3A </w:t>
            </w:r>
            <w:r w:rsidRPr="00945844">
              <w:rPr>
                <w:rFonts w:ascii="Calibri" w:hAnsi="Calibri"/>
                <w:sz w:val="20"/>
                <w:szCs w:val="22"/>
              </w:rPr>
              <w:t>для</w:t>
            </w:r>
            <w:r w:rsidRPr="00945844">
              <w:rPr>
                <w:rFonts w:ascii="Calibri" w:hAnsi="Calibri"/>
                <w:sz w:val="20"/>
                <w:szCs w:val="22"/>
                <w:lang w:val="en-GB"/>
              </w:rPr>
              <w:t xml:space="preserve"> </w:t>
            </w:r>
            <w:r w:rsidRPr="00945844">
              <w:rPr>
                <w:rFonts w:ascii="Calibri" w:hAnsi="Calibri"/>
                <w:sz w:val="20"/>
                <w:szCs w:val="22"/>
                <w:lang w:val="en-US"/>
              </w:rPr>
              <w:t>MES2428P)</w:t>
            </w:r>
          </w:p>
        </w:tc>
        <w:tc>
          <w:tcPr>
            <w:tcW w:w="6371" w:type="dxa"/>
            <w:vAlign w:val="center"/>
          </w:tcPr>
          <w:p w:rsidR="002433E6" w:rsidRPr="002D33D4" w:rsidRDefault="002433E6" w:rsidP="002433E6">
            <w:pPr>
              <w:pStyle w:val="affffff3"/>
              <w:jc w:val="both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Разъем для подключения к источнику электропитания переменного тока</w:t>
            </w:r>
            <w:r w:rsidR="002D33D4" w:rsidRPr="002D33D4">
              <w:rPr>
                <w:rFonts w:ascii="Calibri" w:hAnsi="Calibri"/>
                <w:sz w:val="20"/>
                <w:szCs w:val="22"/>
              </w:rPr>
              <w:t>.</w:t>
            </w:r>
          </w:p>
        </w:tc>
      </w:tr>
      <w:tr w:rsidR="002433E6" w:rsidRPr="00945844" w:rsidTr="002433E6">
        <w:trPr>
          <w:cantSplit/>
          <w:trHeight w:val="20"/>
        </w:trPr>
        <w:tc>
          <w:tcPr>
            <w:tcW w:w="569" w:type="dxa"/>
            <w:vAlign w:val="center"/>
          </w:tcPr>
          <w:p w:rsidR="002433E6" w:rsidRPr="00945844" w:rsidRDefault="002433E6" w:rsidP="002433E6">
            <w:pPr>
              <w:pStyle w:val="affffff3"/>
              <w:jc w:val="center"/>
              <w:rPr>
                <w:rFonts w:ascii="Calibri" w:hAnsi="Calibri"/>
                <w:sz w:val="20"/>
                <w:szCs w:val="22"/>
                <w:lang w:val="en-US"/>
              </w:rPr>
            </w:pPr>
            <w:r w:rsidRPr="00945844">
              <w:rPr>
                <w:rFonts w:ascii="Calibri" w:hAnsi="Calibri"/>
                <w:sz w:val="20"/>
                <w:szCs w:val="22"/>
                <w:lang w:val="en-US"/>
              </w:rPr>
              <w:lastRenderedPageBreak/>
              <w:t>1.1</w:t>
            </w:r>
          </w:p>
        </w:tc>
        <w:tc>
          <w:tcPr>
            <w:tcW w:w="2523" w:type="dxa"/>
            <w:vAlign w:val="center"/>
          </w:tcPr>
          <w:p w:rsidR="002433E6" w:rsidRPr="00945844" w:rsidRDefault="002433E6" w:rsidP="002433E6">
            <w:pPr>
              <w:pStyle w:val="affffff3"/>
              <w:rPr>
                <w:rFonts w:ascii="Calibri" w:hAnsi="Calibri"/>
                <w:sz w:val="20"/>
                <w:szCs w:val="22"/>
                <w:lang w:val="en-US"/>
              </w:rPr>
            </w:pPr>
            <w:r w:rsidRPr="00945844">
              <w:rPr>
                <w:rFonts w:ascii="Calibri" w:hAnsi="Calibri"/>
                <w:sz w:val="20"/>
                <w:szCs w:val="22"/>
                <w:lang w:val="en-US"/>
              </w:rPr>
              <w:t>12VDC max 2A</w:t>
            </w:r>
          </w:p>
        </w:tc>
        <w:tc>
          <w:tcPr>
            <w:tcW w:w="6371" w:type="dxa"/>
            <w:vAlign w:val="center"/>
          </w:tcPr>
          <w:p w:rsidR="002433E6" w:rsidRPr="002D33D4" w:rsidRDefault="002433E6" w:rsidP="002433E6">
            <w:pPr>
              <w:pStyle w:val="affffff3"/>
              <w:jc w:val="both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Разъем для подключения к аккумуляторной батареи</w:t>
            </w:r>
            <w:r w:rsidR="002D33D4" w:rsidRPr="002D33D4">
              <w:rPr>
                <w:rFonts w:ascii="Calibri" w:hAnsi="Calibri"/>
                <w:sz w:val="20"/>
                <w:szCs w:val="22"/>
              </w:rPr>
              <w:t>.</w:t>
            </w:r>
          </w:p>
        </w:tc>
      </w:tr>
      <w:tr w:rsidR="002433E6" w:rsidRPr="00945844" w:rsidTr="002433E6">
        <w:trPr>
          <w:cantSplit/>
          <w:trHeight w:val="20"/>
        </w:trPr>
        <w:tc>
          <w:tcPr>
            <w:tcW w:w="569" w:type="dxa"/>
            <w:vAlign w:val="center"/>
          </w:tcPr>
          <w:p w:rsidR="002433E6" w:rsidRPr="00945844" w:rsidRDefault="002433E6" w:rsidP="002433E6">
            <w:pPr>
              <w:pStyle w:val="affffff3"/>
              <w:jc w:val="center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  <w:lang w:val="en-US"/>
              </w:rPr>
              <w:t>1.</w:t>
            </w:r>
            <w:r w:rsidRPr="00945844">
              <w:rPr>
                <w:rFonts w:ascii="Calibri" w:hAnsi="Calibri"/>
                <w:sz w:val="20"/>
                <w:szCs w:val="22"/>
              </w:rPr>
              <w:t>2</w:t>
            </w:r>
          </w:p>
        </w:tc>
        <w:tc>
          <w:tcPr>
            <w:tcW w:w="2523" w:type="dxa"/>
            <w:vAlign w:val="center"/>
          </w:tcPr>
          <w:p w:rsidR="002433E6" w:rsidRPr="00945844" w:rsidRDefault="002433E6" w:rsidP="002433E6">
            <w:pPr>
              <w:pStyle w:val="affffff3"/>
              <w:rPr>
                <w:rFonts w:ascii="Calibri" w:hAnsi="Calibri"/>
                <w:sz w:val="20"/>
                <w:szCs w:val="22"/>
                <w:lang w:val="en-US"/>
              </w:rPr>
            </w:pPr>
            <w:r w:rsidRPr="00945844">
              <w:rPr>
                <w:rFonts w:ascii="Calibri" w:hAnsi="Calibri"/>
                <w:sz w:val="20"/>
                <w:szCs w:val="22"/>
                <w:lang w:val="en-GB"/>
              </w:rPr>
              <w:t xml:space="preserve">18-72 </w:t>
            </w:r>
            <w:r w:rsidRPr="00945844">
              <w:rPr>
                <w:rFonts w:ascii="Calibri" w:hAnsi="Calibri"/>
                <w:sz w:val="20"/>
                <w:szCs w:val="22"/>
                <w:lang w:val="en-US"/>
              </w:rPr>
              <w:t xml:space="preserve">VDC max 2A </w:t>
            </w:r>
            <w:r w:rsidRPr="00945844">
              <w:rPr>
                <w:rFonts w:ascii="Calibri" w:hAnsi="Calibri"/>
                <w:sz w:val="20"/>
                <w:szCs w:val="22"/>
                <w:lang w:val="en-US"/>
              </w:rPr>
              <w:br/>
              <w:t xml:space="preserve">(36-72 VDC max 15A </w:t>
            </w:r>
            <w:r w:rsidRPr="00945844">
              <w:rPr>
                <w:rFonts w:ascii="Calibri" w:hAnsi="Calibri"/>
                <w:sz w:val="20"/>
                <w:szCs w:val="22"/>
              </w:rPr>
              <w:t>для</w:t>
            </w:r>
            <w:r w:rsidRPr="00945844">
              <w:rPr>
                <w:rFonts w:ascii="Calibri" w:hAnsi="Calibri"/>
                <w:sz w:val="20"/>
                <w:szCs w:val="22"/>
                <w:lang w:val="en-GB"/>
              </w:rPr>
              <w:t xml:space="preserve"> </w:t>
            </w:r>
            <w:r w:rsidRPr="00945844">
              <w:rPr>
                <w:rFonts w:ascii="Calibri" w:hAnsi="Calibri"/>
                <w:sz w:val="20"/>
                <w:szCs w:val="22"/>
                <w:lang w:val="en-US"/>
              </w:rPr>
              <w:t>MES2428P DC)</w:t>
            </w:r>
          </w:p>
        </w:tc>
        <w:tc>
          <w:tcPr>
            <w:tcW w:w="6371" w:type="dxa"/>
            <w:vAlign w:val="center"/>
          </w:tcPr>
          <w:p w:rsidR="002433E6" w:rsidRPr="002D33D4" w:rsidRDefault="002433E6" w:rsidP="002433E6">
            <w:pPr>
              <w:pStyle w:val="affffff3"/>
              <w:jc w:val="both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Разъем для подключения к источнику электропитания постоянного тока</w:t>
            </w:r>
            <w:r w:rsidR="002D33D4" w:rsidRPr="002D33D4">
              <w:rPr>
                <w:rFonts w:ascii="Calibri" w:hAnsi="Calibri"/>
                <w:sz w:val="20"/>
                <w:szCs w:val="22"/>
              </w:rPr>
              <w:t>.</w:t>
            </w:r>
          </w:p>
        </w:tc>
      </w:tr>
      <w:tr w:rsidR="002433E6" w:rsidRPr="00945844" w:rsidTr="002433E6">
        <w:trPr>
          <w:cantSplit/>
          <w:trHeight w:val="20"/>
        </w:trPr>
        <w:tc>
          <w:tcPr>
            <w:tcW w:w="569" w:type="dxa"/>
            <w:vMerge w:val="restart"/>
            <w:vAlign w:val="center"/>
          </w:tcPr>
          <w:p w:rsidR="002433E6" w:rsidRPr="00945844" w:rsidRDefault="002433E6" w:rsidP="002433E6">
            <w:pPr>
              <w:pStyle w:val="affffff3"/>
              <w:jc w:val="center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2</w:t>
            </w:r>
          </w:p>
        </w:tc>
        <w:tc>
          <w:tcPr>
            <w:tcW w:w="2523" w:type="dxa"/>
            <w:vAlign w:val="center"/>
          </w:tcPr>
          <w:p w:rsidR="002433E6" w:rsidRPr="00945844" w:rsidRDefault="002433E6" w:rsidP="002433E6">
            <w:pPr>
              <w:pStyle w:val="affffff3"/>
              <w:rPr>
                <w:rFonts w:ascii="Calibri" w:hAnsi="Calibri"/>
                <w:sz w:val="20"/>
                <w:szCs w:val="22"/>
                <w:lang w:val="en-US"/>
              </w:rPr>
            </w:pPr>
            <w:r w:rsidRPr="00945844">
              <w:rPr>
                <w:rFonts w:ascii="Calibri" w:hAnsi="Calibri"/>
                <w:sz w:val="20"/>
                <w:szCs w:val="22"/>
                <w:lang w:val="en-US"/>
              </w:rPr>
              <w:t>Power</w:t>
            </w:r>
          </w:p>
        </w:tc>
        <w:tc>
          <w:tcPr>
            <w:tcW w:w="6371" w:type="dxa"/>
            <w:vAlign w:val="center"/>
          </w:tcPr>
          <w:p w:rsidR="002433E6" w:rsidRPr="002D33D4" w:rsidRDefault="002433E6" w:rsidP="002433E6">
            <w:pPr>
              <w:pStyle w:val="affffff3"/>
              <w:jc w:val="both"/>
              <w:rPr>
                <w:rFonts w:ascii="Calibri" w:hAnsi="Calibri"/>
                <w:sz w:val="20"/>
                <w:szCs w:val="22"/>
                <w:lang w:val="en-US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Индикатор питания устройства</w:t>
            </w:r>
            <w:r w:rsidR="002D33D4">
              <w:rPr>
                <w:rFonts w:ascii="Calibri" w:hAnsi="Calibri"/>
                <w:sz w:val="20"/>
                <w:szCs w:val="22"/>
                <w:lang w:val="en-US"/>
              </w:rPr>
              <w:t>.</w:t>
            </w:r>
          </w:p>
        </w:tc>
      </w:tr>
      <w:tr w:rsidR="002433E6" w:rsidRPr="00945844" w:rsidTr="002433E6">
        <w:trPr>
          <w:cantSplit/>
        </w:trPr>
        <w:tc>
          <w:tcPr>
            <w:tcW w:w="569" w:type="dxa"/>
            <w:vMerge/>
            <w:vAlign w:val="center"/>
          </w:tcPr>
          <w:p w:rsidR="002433E6" w:rsidRPr="00945844" w:rsidRDefault="002433E6" w:rsidP="002433E6">
            <w:pPr>
              <w:pStyle w:val="affffff3"/>
              <w:jc w:val="center"/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2433E6" w:rsidRPr="00945844" w:rsidRDefault="002433E6" w:rsidP="002433E6">
            <w:pPr>
              <w:pStyle w:val="affffff3"/>
              <w:rPr>
                <w:rFonts w:ascii="Calibri" w:hAnsi="Calibri"/>
                <w:sz w:val="20"/>
                <w:szCs w:val="22"/>
                <w:lang w:val="en-US"/>
              </w:rPr>
            </w:pPr>
            <w:r w:rsidRPr="00945844">
              <w:rPr>
                <w:rFonts w:ascii="Calibri" w:hAnsi="Calibri"/>
                <w:sz w:val="20"/>
                <w:szCs w:val="22"/>
                <w:lang w:val="en-US"/>
              </w:rPr>
              <w:t>Alarm</w:t>
            </w:r>
          </w:p>
        </w:tc>
        <w:tc>
          <w:tcPr>
            <w:tcW w:w="6371" w:type="dxa"/>
            <w:vAlign w:val="center"/>
          </w:tcPr>
          <w:p w:rsidR="002433E6" w:rsidRPr="002D33D4" w:rsidRDefault="002433E6" w:rsidP="002433E6">
            <w:pPr>
              <w:pStyle w:val="affffff3"/>
              <w:jc w:val="both"/>
              <w:rPr>
                <w:rFonts w:ascii="Calibri" w:hAnsi="Calibri"/>
                <w:sz w:val="20"/>
                <w:szCs w:val="22"/>
                <w:lang w:val="en-US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Индикатор перегрева</w:t>
            </w:r>
            <w:r w:rsidR="002D33D4">
              <w:rPr>
                <w:rFonts w:ascii="Calibri" w:hAnsi="Calibri"/>
                <w:sz w:val="20"/>
                <w:szCs w:val="22"/>
                <w:lang w:val="en-US"/>
              </w:rPr>
              <w:t>.</w:t>
            </w:r>
          </w:p>
        </w:tc>
      </w:tr>
      <w:tr w:rsidR="002433E6" w:rsidRPr="00945844" w:rsidTr="002433E6">
        <w:trPr>
          <w:cantSplit/>
        </w:trPr>
        <w:tc>
          <w:tcPr>
            <w:tcW w:w="569" w:type="dxa"/>
            <w:vMerge/>
            <w:vAlign w:val="center"/>
          </w:tcPr>
          <w:p w:rsidR="002433E6" w:rsidRPr="00945844" w:rsidRDefault="002433E6" w:rsidP="002433E6">
            <w:pPr>
              <w:pStyle w:val="affffff3"/>
              <w:jc w:val="center"/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2433E6" w:rsidRPr="00945844" w:rsidRDefault="002433E6" w:rsidP="002433E6">
            <w:pPr>
              <w:pStyle w:val="affffff3"/>
              <w:rPr>
                <w:rFonts w:ascii="Calibri" w:hAnsi="Calibri"/>
                <w:sz w:val="20"/>
                <w:szCs w:val="22"/>
                <w:lang w:val="en-US"/>
              </w:rPr>
            </w:pPr>
            <w:r w:rsidRPr="00945844">
              <w:rPr>
                <w:rFonts w:ascii="Calibri" w:hAnsi="Calibri"/>
                <w:sz w:val="20"/>
                <w:szCs w:val="22"/>
                <w:lang w:val="en-US"/>
              </w:rPr>
              <w:t>PoE</w:t>
            </w:r>
          </w:p>
        </w:tc>
        <w:tc>
          <w:tcPr>
            <w:tcW w:w="6371" w:type="dxa"/>
            <w:vAlign w:val="center"/>
          </w:tcPr>
          <w:p w:rsidR="002433E6" w:rsidRPr="006463D3" w:rsidRDefault="002433E6" w:rsidP="002433E6">
            <w:pPr>
              <w:pStyle w:val="affffff3"/>
              <w:jc w:val="both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 xml:space="preserve">Индикатор работы </w:t>
            </w:r>
            <w:r w:rsidRPr="00945844">
              <w:rPr>
                <w:rFonts w:ascii="Calibri" w:hAnsi="Calibri"/>
                <w:sz w:val="20"/>
                <w:szCs w:val="22"/>
                <w:lang w:val="en-US"/>
              </w:rPr>
              <w:t>PoE</w:t>
            </w:r>
            <w:r w:rsidR="002D33D4">
              <w:rPr>
                <w:rFonts w:ascii="Calibri" w:hAnsi="Calibri"/>
                <w:sz w:val="20"/>
                <w:szCs w:val="22"/>
                <w:lang w:val="en-US"/>
              </w:rPr>
              <w:t>.</w:t>
            </w:r>
          </w:p>
        </w:tc>
      </w:tr>
      <w:tr w:rsidR="002433E6" w:rsidRPr="00945844" w:rsidTr="002433E6">
        <w:trPr>
          <w:cantSplit/>
        </w:trPr>
        <w:tc>
          <w:tcPr>
            <w:tcW w:w="569" w:type="dxa"/>
            <w:vMerge/>
            <w:vAlign w:val="center"/>
          </w:tcPr>
          <w:p w:rsidR="002433E6" w:rsidRPr="00945844" w:rsidRDefault="002433E6" w:rsidP="002433E6">
            <w:pPr>
              <w:pStyle w:val="affffff3"/>
              <w:jc w:val="center"/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2433E6" w:rsidRPr="00945844" w:rsidRDefault="002433E6" w:rsidP="002433E6">
            <w:pPr>
              <w:pStyle w:val="affffff3"/>
              <w:rPr>
                <w:rFonts w:ascii="Calibri" w:hAnsi="Calibri"/>
                <w:sz w:val="20"/>
                <w:szCs w:val="22"/>
                <w:lang w:val="en-US"/>
              </w:rPr>
            </w:pPr>
            <w:r w:rsidRPr="00945844">
              <w:rPr>
                <w:rFonts w:ascii="Calibri" w:hAnsi="Calibri"/>
                <w:sz w:val="20"/>
                <w:szCs w:val="22"/>
                <w:lang w:val="en-US"/>
              </w:rPr>
              <w:t>Battery (</w:t>
            </w:r>
            <w:r w:rsidRPr="00945844">
              <w:rPr>
                <w:rFonts w:ascii="Calibri" w:hAnsi="Calibri"/>
                <w:sz w:val="20"/>
                <w:szCs w:val="22"/>
              </w:rPr>
              <w:t xml:space="preserve">для </w:t>
            </w:r>
            <w:r w:rsidRPr="00945844">
              <w:rPr>
                <w:rFonts w:ascii="Calibri" w:hAnsi="Calibri"/>
                <w:sz w:val="20"/>
                <w:szCs w:val="22"/>
                <w:lang w:val="en-US"/>
              </w:rPr>
              <w:t>MES2428B)</w:t>
            </w:r>
          </w:p>
        </w:tc>
        <w:tc>
          <w:tcPr>
            <w:tcW w:w="6371" w:type="dxa"/>
            <w:vAlign w:val="center"/>
          </w:tcPr>
          <w:p w:rsidR="002433E6" w:rsidRPr="002D33D4" w:rsidRDefault="002433E6" w:rsidP="002433E6">
            <w:pPr>
              <w:pStyle w:val="affffff3"/>
              <w:jc w:val="both"/>
              <w:rPr>
                <w:rFonts w:ascii="Calibri" w:hAnsi="Calibri"/>
                <w:sz w:val="20"/>
                <w:szCs w:val="22"/>
                <w:lang w:val="en-US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Индикатор работы аккумуляторной батареи</w:t>
            </w:r>
            <w:r w:rsidR="002D33D4">
              <w:rPr>
                <w:rFonts w:ascii="Calibri" w:hAnsi="Calibri"/>
                <w:sz w:val="20"/>
                <w:szCs w:val="22"/>
                <w:lang w:val="en-US"/>
              </w:rPr>
              <w:t>.</w:t>
            </w:r>
          </w:p>
        </w:tc>
      </w:tr>
      <w:tr w:rsidR="002433E6" w:rsidRPr="00945844" w:rsidTr="002433E6">
        <w:trPr>
          <w:cantSplit/>
        </w:trPr>
        <w:tc>
          <w:tcPr>
            <w:tcW w:w="569" w:type="dxa"/>
            <w:vAlign w:val="center"/>
          </w:tcPr>
          <w:p w:rsidR="002433E6" w:rsidRPr="00945844" w:rsidRDefault="002433E6" w:rsidP="002433E6">
            <w:pPr>
              <w:pStyle w:val="affffff3"/>
              <w:jc w:val="center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3</w:t>
            </w:r>
          </w:p>
        </w:tc>
        <w:tc>
          <w:tcPr>
            <w:tcW w:w="2523" w:type="dxa"/>
            <w:vAlign w:val="center"/>
          </w:tcPr>
          <w:p w:rsidR="002433E6" w:rsidRPr="00945844" w:rsidRDefault="002433E6" w:rsidP="002433E6">
            <w:pPr>
              <w:pStyle w:val="affffff3"/>
              <w:rPr>
                <w:rFonts w:ascii="Calibri" w:hAnsi="Calibri"/>
                <w:sz w:val="20"/>
                <w:szCs w:val="22"/>
                <w:lang w:val="en-US"/>
              </w:rPr>
            </w:pPr>
            <w:r w:rsidRPr="00945844">
              <w:rPr>
                <w:rFonts w:ascii="Calibri" w:hAnsi="Calibri"/>
                <w:sz w:val="20"/>
                <w:szCs w:val="22"/>
                <w:lang w:val="en-US"/>
              </w:rPr>
              <w:t>Console</w:t>
            </w:r>
          </w:p>
        </w:tc>
        <w:tc>
          <w:tcPr>
            <w:tcW w:w="6371" w:type="dxa"/>
            <w:vAlign w:val="center"/>
          </w:tcPr>
          <w:p w:rsidR="002433E6" w:rsidRPr="00945844" w:rsidRDefault="002433E6" w:rsidP="002433E6">
            <w:pPr>
              <w:pStyle w:val="affffff3"/>
              <w:jc w:val="both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Консольный порт для локального управления устройством.</w:t>
            </w:r>
          </w:p>
          <w:p w:rsidR="002433E6" w:rsidRPr="00945844" w:rsidRDefault="002433E6" w:rsidP="002433E6">
            <w:pPr>
              <w:pStyle w:val="affffff3"/>
              <w:jc w:val="both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Распиновка разъема следующая:</w:t>
            </w:r>
          </w:p>
          <w:p w:rsidR="001A5309" w:rsidRPr="00945844" w:rsidRDefault="002433E6" w:rsidP="00EE1631">
            <w:pPr>
              <w:pStyle w:val="affffff3"/>
              <w:numPr>
                <w:ilvl w:val="0"/>
                <w:numId w:val="23"/>
              </w:numPr>
              <w:ind w:left="345"/>
              <w:jc w:val="both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не используется</w:t>
            </w:r>
          </w:p>
          <w:p w:rsidR="001A5309" w:rsidRPr="00945844" w:rsidRDefault="002433E6" w:rsidP="00EE1631">
            <w:pPr>
              <w:pStyle w:val="affffff3"/>
              <w:numPr>
                <w:ilvl w:val="0"/>
                <w:numId w:val="23"/>
              </w:numPr>
              <w:ind w:left="345"/>
              <w:jc w:val="both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не используется</w:t>
            </w:r>
          </w:p>
          <w:p w:rsidR="001A5309" w:rsidRPr="00945844" w:rsidRDefault="002433E6" w:rsidP="00EE1631">
            <w:pPr>
              <w:pStyle w:val="affffff3"/>
              <w:numPr>
                <w:ilvl w:val="0"/>
                <w:numId w:val="23"/>
              </w:numPr>
              <w:ind w:left="345"/>
              <w:jc w:val="both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RX</w:t>
            </w:r>
          </w:p>
          <w:p w:rsidR="001A5309" w:rsidRPr="00945844" w:rsidRDefault="002433E6" w:rsidP="00EE1631">
            <w:pPr>
              <w:pStyle w:val="affffff3"/>
              <w:numPr>
                <w:ilvl w:val="0"/>
                <w:numId w:val="23"/>
              </w:numPr>
              <w:ind w:left="345"/>
              <w:jc w:val="both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GND</w:t>
            </w:r>
          </w:p>
          <w:p w:rsidR="001A5309" w:rsidRPr="00945844" w:rsidRDefault="002433E6" w:rsidP="00EE1631">
            <w:pPr>
              <w:pStyle w:val="affffff3"/>
              <w:numPr>
                <w:ilvl w:val="0"/>
                <w:numId w:val="23"/>
              </w:numPr>
              <w:ind w:left="345"/>
              <w:jc w:val="both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GND</w:t>
            </w:r>
          </w:p>
          <w:p w:rsidR="001A5309" w:rsidRPr="00945844" w:rsidRDefault="002433E6" w:rsidP="00EE1631">
            <w:pPr>
              <w:pStyle w:val="affffff3"/>
              <w:numPr>
                <w:ilvl w:val="0"/>
                <w:numId w:val="23"/>
              </w:numPr>
              <w:ind w:left="345"/>
              <w:jc w:val="both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TX</w:t>
            </w:r>
          </w:p>
          <w:p w:rsidR="001A5309" w:rsidRPr="00945844" w:rsidRDefault="002433E6" w:rsidP="00EE1631">
            <w:pPr>
              <w:pStyle w:val="affffff3"/>
              <w:numPr>
                <w:ilvl w:val="0"/>
                <w:numId w:val="23"/>
              </w:numPr>
              <w:ind w:left="345"/>
              <w:jc w:val="both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не используется</w:t>
            </w:r>
          </w:p>
          <w:p w:rsidR="001A5309" w:rsidRPr="00945844" w:rsidRDefault="002433E6" w:rsidP="00EE1631">
            <w:pPr>
              <w:pStyle w:val="affffff3"/>
              <w:numPr>
                <w:ilvl w:val="0"/>
                <w:numId w:val="23"/>
              </w:numPr>
              <w:ind w:left="345"/>
              <w:jc w:val="both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не используется</w:t>
            </w:r>
          </w:p>
          <w:p w:rsidR="001A5309" w:rsidRPr="00945844" w:rsidRDefault="002433E6" w:rsidP="00EE1631">
            <w:pPr>
              <w:pStyle w:val="affffff3"/>
              <w:numPr>
                <w:ilvl w:val="0"/>
                <w:numId w:val="23"/>
              </w:numPr>
              <w:ind w:left="345"/>
              <w:jc w:val="both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не используется</w:t>
            </w:r>
          </w:p>
          <w:p w:rsidR="002433E6" w:rsidRPr="00945844" w:rsidRDefault="002433E6" w:rsidP="002433E6">
            <w:pPr>
              <w:pStyle w:val="affffff3"/>
              <w:jc w:val="both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Распайка консольного</w:t>
            </w:r>
            <w:r w:rsidR="00CA6298" w:rsidRPr="00945844">
              <w:rPr>
                <w:rFonts w:ascii="Calibri" w:hAnsi="Calibri"/>
                <w:sz w:val="20"/>
                <w:szCs w:val="22"/>
              </w:rPr>
              <w:t xml:space="preserve"> кабеля приведена в приложении А</w:t>
            </w:r>
            <w:r w:rsidRPr="00945844">
              <w:rPr>
                <w:rFonts w:ascii="Calibri" w:hAnsi="Calibri"/>
                <w:sz w:val="20"/>
                <w:szCs w:val="22"/>
              </w:rPr>
              <w:t>.</w:t>
            </w:r>
          </w:p>
        </w:tc>
      </w:tr>
      <w:tr w:rsidR="002433E6" w:rsidRPr="00945844" w:rsidTr="002433E6">
        <w:trPr>
          <w:cantSplit/>
        </w:trPr>
        <w:tc>
          <w:tcPr>
            <w:tcW w:w="569" w:type="dxa"/>
            <w:vAlign w:val="center"/>
          </w:tcPr>
          <w:p w:rsidR="002433E6" w:rsidRPr="00945844" w:rsidRDefault="002433E6" w:rsidP="002433E6">
            <w:pPr>
              <w:pStyle w:val="affffff3"/>
              <w:jc w:val="center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4</w:t>
            </w:r>
          </w:p>
        </w:tc>
        <w:tc>
          <w:tcPr>
            <w:tcW w:w="2523" w:type="dxa"/>
            <w:vAlign w:val="center"/>
          </w:tcPr>
          <w:p w:rsidR="002433E6" w:rsidRPr="00945844" w:rsidRDefault="002433E6" w:rsidP="002433E6">
            <w:pPr>
              <w:pStyle w:val="affffff3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  <w:lang w:val="en-US"/>
              </w:rPr>
              <w:t>F</w:t>
            </w:r>
          </w:p>
        </w:tc>
        <w:tc>
          <w:tcPr>
            <w:tcW w:w="6371" w:type="dxa"/>
            <w:vAlign w:val="center"/>
          </w:tcPr>
          <w:p w:rsidR="002433E6" w:rsidRPr="00945844" w:rsidRDefault="002433E6" w:rsidP="002433E6">
            <w:pPr>
              <w:pStyle w:val="affffff3"/>
              <w:jc w:val="both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Функциональная кнопка для перезагрузки устройства и сброса к заводским настройкам:</w:t>
            </w:r>
          </w:p>
          <w:p w:rsidR="002433E6" w:rsidRPr="00945844" w:rsidRDefault="002433E6" w:rsidP="002433E6">
            <w:pPr>
              <w:pStyle w:val="affffff3"/>
              <w:jc w:val="both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- при нажатии на кнопку длительностью менее 10 с происходит перезагрузка устройства;</w:t>
            </w:r>
          </w:p>
          <w:p w:rsidR="002433E6" w:rsidRPr="00945844" w:rsidRDefault="002433E6" w:rsidP="002433E6">
            <w:pPr>
              <w:pStyle w:val="affffff3"/>
              <w:jc w:val="both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- при нажатии на кнопку длительностью более 10 с происходит сброс настроек устройства до заводской конфигурации.</w:t>
            </w:r>
          </w:p>
        </w:tc>
      </w:tr>
      <w:tr w:rsidR="002433E6" w:rsidRPr="00945844" w:rsidTr="002433E6">
        <w:trPr>
          <w:cantSplit/>
        </w:trPr>
        <w:tc>
          <w:tcPr>
            <w:tcW w:w="569" w:type="dxa"/>
            <w:vAlign w:val="center"/>
          </w:tcPr>
          <w:p w:rsidR="002433E6" w:rsidRPr="00945844" w:rsidRDefault="002433E6" w:rsidP="002433E6">
            <w:pPr>
              <w:pStyle w:val="affffff3"/>
              <w:jc w:val="center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5</w:t>
            </w:r>
          </w:p>
        </w:tc>
        <w:tc>
          <w:tcPr>
            <w:tcW w:w="2523" w:type="dxa"/>
            <w:vAlign w:val="center"/>
          </w:tcPr>
          <w:p w:rsidR="002433E6" w:rsidRPr="00945844" w:rsidRDefault="002433E6" w:rsidP="002433E6">
            <w:pPr>
              <w:pStyle w:val="affffff3"/>
              <w:rPr>
                <w:rFonts w:ascii="Calibri" w:hAnsi="Calibri"/>
                <w:sz w:val="20"/>
                <w:szCs w:val="22"/>
                <w:vertAlign w:val="superscript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[1-24]</w:t>
            </w:r>
          </w:p>
        </w:tc>
        <w:tc>
          <w:tcPr>
            <w:tcW w:w="6371" w:type="dxa"/>
            <w:vAlign w:val="center"/>
          </w:tcPr>
          <w:p w:rsidR="002433E6" w:rsidRPr="00945844" w:rsidRDefault="002433E6" w:rsidP="002433E6">
            <w:pPr>
              <w:pStyle w:val="affffff3"/>
              <w:jc w:val="both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 xml:space="preserve">Порты </w:t>
            </w:r>
            <w:r w:rsidRPr="00945844">
              <w:rPr>
                <w:rFonts w:ascii="Calibri" w:hAnsi="Calibri"/>
                <w:sz w:val="20"/>
                <w:szCs w:val="22"/>
                <w:lang w:val="en-US"/>
              </w:rPr>
              <w:t>10/100</w:t>
            </w:r>
            <w:r w:rsidRPr="00945844">
              <w:rPr>
                <w:rFonts w:ascii="Calibri" w:hAnsi="Calibri"/>
                <w:sz w:val="20"/>
                <w:szCs w:val="22"/>
              </w:rPr>
              <w:t>/1000</w:t>
            </w:r>
            <w:r w:rsidRPr="00945844">
              <w:rPr>
                <w:rFonts w:ascii="Calibri" w:hAnsi="Calibri"/>
                <w:sz w:val="20"/>
                <w:szCs w:val="22"/>
                <w:lang w:val="en-US"/>
              </w:rPr>
              <w:t>BASE-T (RJ-45).</w:t>
            </w:r>
          </w:p>
        </w:tc>
      </w:tr>
      <w:tr w:rsidR="002433E6" w:rsidRPr="00945844" w:rsidTr="002433E6">
        <w:trPr>
          <w:cantSplit/>
        </w:trPr>
        <w:tc>
          <w:tcPr>
            <w:tcW w:w="569" w:type="dxa"/>
            <w:vAlign w:val="center"/>
          </w:tcPr>
          <w:p w:rsidR="002433E6" w:rsidRPr="00945844" w:rsidRDefault="002433E6" w:rsidP="002433E6">
            <w:pPr>
              <w:pStyle w:val="affffff3"/>
              <w:jc w:val="center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6</w:t>
            </w:r>
          </w:p>
        </w:tc>
        <w:tc>
          <w:tcPr>
            <w:tcW w:w="2523" w:type="dxa"/>
            <w:vAlign w:val="center"/>
          </w:tcPr>
          <w:p w:rsidR="002433E6" w:rsidRPr="00945844" w:rsidRDefault="002433E6" w:rsidP="002433E6">
            <w:pPr>
              <w:pStyle w:val="affffff3"/>
              <w:rPr>
                <w:rFonts w:asciiTheme="minorHAnsi" w:hAnsiTheme="minorHAnsi" w:cstheme="minorHAnsi"/>
                <w:sz w:val="20"/>
                <w:lang w:val="en-US"/>
              </w:rPr>
            </w:pPr>
            <w:r w:rsidRPr="00945844">
              <w:rPr>
                <w:rFonts w:asciiTheme="minorHAnsi" w:hAnsiTheme="minorHAnsi" w:cstheme="minorHAnsi"/>
                <w:sz w:val="20"/>
                <w:lang w:val="en-US"/>
              </w:rPr>
              <w:t>25, 26, 27, 28</w:t>
            </w:r>
          </w:p>
        </w:tc>
        <w:tc>
          <w:tcPr>
            <w:tcW w:w="6371" w:type="dxa"/>
            <w:vAlign w:val="center"/>
          </w:tcPr>
          <w:p w:rsidR="002433E6" w:rsidRPr="002D33D4" w:rsidRDefault="006E010B" w:rsidP="00024FF5">
            <w:pPr>
              <w:pStyle w:val="affffff3"/>
              <w:jc w:val="both"/>
              <w:rPr>
                <w:rFonts w:asciiTheme="minorHAnsi" w:eastAsia="Times New Roman" w:hAnsiTheme="minorHAnsi" w:cstheme="minorHAnsi"/>
                <w:sz w:val="20"/>
                <w:lang w:val="en-US"/>
              </w:rPr>
            </w:pPr>
            <w:r w:rsidRPr="00945844">
              <w:rPr>
                <w:rFonts w:asciiTheme="minorHAnsi" w:hAnsiTheme="minorHAnsi" w:cstheme="minorHAnsi"/>
                <w:sz w:val="20"/>
                <w:lang w:val="en-US"/>
              </w:rPr>
              <w:t>Combo</w:t>
            </w:r>
            <w:r w:rsidR="002433E6" w:rsidRPr="00945844">
              <w:rPr>
                <w:rFonts w:asciiTheme="minorHAnsi" w:hAnsiTheme="minorHAnsi" w:cstheme="minorHAnsi"/>
                <w:sz w:val="20"/>
              </w:rPr>
              <w:t>-порты: порты 10/100/1000</w:t>
            </w:r>
            <w:r w:rsidR="002433E6" w:rsidRPr="00945844">
              <w:rPr>
                <w:rFonts w:asciiTheme="minorHAnsi" w:hAnsiTheme="minorHAnsi" w:cstheme="minorHAnsi"/>
                <w:sz w:val="20"/>
                <w:lang w:val="en-US"/>
              </w:rPr>
              <w:t>B</w:t>
            </w:r>
            <w:r w:rsidR="00024FF5" w:rsidRPr="00945844">
              <w:rPr>
                <w:rFonts w:asciiTheme="minorHAnsi" w:hAnsiTheme="minorHAnsi" w:cstheme="minorHAnsi"/>
                <w:sz w:val="20"/>
                <w:lang w:val="en-US"/>
              </w:rPr>
              <w:t>ASE</w:t>
            </w:r>
            <w:r w:rsidR="002433E6" w:rsidRPr="00945844">
              <w:rPr>
                <w:rFonts w:asciiTheme="minorHAnsi" w:hAnsiTheme="minorHAnsi" w:cstheme="minorHAnsi"/>
                <w:sz w:val="20"/>
              </w:rPr>
              <w:t>-</w:t>
            </w:r>
            <w:r w:rsidR="002433E6" w:rsidRPr="00945844">
              <w:rPr>
                <w:rFonts w:asciiTheme="minorHAnsi" w:hAnsiTheme="minorHAnsi" w:cstheme="minorHAnsi"/>
                <w:sz w:val="20"/>
                <w:lang w:val="en-US"/>
              </w:rPr>
              <w:t>T</w:t>
            </w:r>
            <w:r w:rsidR="002433E6" w:rsidRPr="00945844">
              <w:rPr>
                <w:rFonts w:asciiTheme="minorHAnsi" w:hAnsiTheme="minorHAnsi" w:cstheme="minorHAnsi"/>
                <w:sz w:val="20"/>
              </w:rPr>
              <w:t xml:space="preserve"> (RJ-45)</w:t>
            </w:r>
            <w:r w:rsidR="002D33D4">
              <w:rPr>
                <w:rFonts w:asciiTheme="minorHAnsi" w:hAnsiTheme="minorHAnsi" w:cstheme="minorHAnsi"/>
                <w:sz w:val="20"/>
                <w:lang w:val="en-US"/>
              </w:rPr>
              <w:t>.</w:t>
            </w:r>
          </w:p>
        </w:tc>
      </w:tr>
      <w:tr w:rsidR="002433E6" w:rsidRPr="00945844" w:rsidTr="002433E6">
        <w:trPr>
          <w:cantSplit/>
        </w:trPr>
        <w:tc>
          <w:tcPr>
            <w:tcW w:w="569" w:type="dxa"/>
            <w:vAlign w:val="center"/>
          </w:tcPr>
          <w:p w:rsidR="002433E6" w:rsidRPr="00945844" w:rsidRDefault="002433E6" w:rsidP="002433E6">
            <w:pPr>
              <w:pStyle w:val="affffff3"/>
              <w:jc w:val="center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7</w:t>
            </w:r>
          </w:p>
        </w:tc>
        <w:tc>
          <w:tcPr>
            <w:tcW w:w="2523" w:type="dxa"/>
            <w:vAlign w:val="center"/>
          </w:tcPr>
          <w:p w:rsidR="002433E6" w:rsidRPr="00945844" w:rsidRDefault="002433E6" w:rsidP="002433E6">
            <w:pPr>
              <w:pStyle w:val="affffff3"/>
              <w:rPr>
                <w:rFonts w:asciiTheme="minorHAnsi" w:hAnsiTheme="minorHAnsi" w:cstheme="minorHAnsi"/>
                <w:sz w:val="20"/>
              </w:rPr>
            </w:pPr>
            <w:r w:rsidRPr="00945844">
              <w:rPr>
                <w:rFonts w:asciiTheme="minorHAnsi" w:hAnsiTheme="minorHAnsi" w:cstheme="minorHAnsi"/>
                <w:sz w:val="20"/>
              </w:rPr>
              <w:t>25, 26, 27, 28, LNK, SPD</w:t>
            </w:r>
          </w:p>
        </w:tc>
        <w:tc>
          <w:tcPr>
            <w:tcW w:w="6371" w:type="dxa"/>
            <w:vAlign w:val="center"/>
          </w:tcPr>
          <w:p w:rsidR="002433E6" w:rsidRPr="002D33D4" w:rsidRDefault="006E010B" w:rsidP="00024FF5">
            <w:pPr>
              <w:pStyle w:val="affffff3"/>
              <w:jc w:val="both"/>
              <w:rPr>
                <w:rFonts w:asciiTheme="minorHAnsi" w:hAnsiTheme="minorHAnsi" w:cstheme="minorHAnsi"/>
                <w:sz w:val="20"/>
              </w:rPr>
            </w:pPr>
            <w:r w:rsidRPr="00945844">
              <w:rPr>
                <w:rFonts w:asciiTheme="minorHAnsi" w:hAnsiTheme="minorHAnsi" w:cstheme="minorHAnsi"/>
                <w:sz w:val="20"/>
                <w:lang w:val="en-US"/>
              </w:rPr>
              <w:t>Combo</w:t>
            </w:r>
            <w:r w:rsidR="002433E6" w:rsidRPr="00945844">
              <w:rPr>
                <w:rFonts w:asciiTheme="minorHAnsi" w:hAnsiTheme="minorHAnsi" w:cstheme="minorHAnsi"/>
                <w:sz w:val="20"/>
              </w:rPr>
              <w:t>-порты: cлоты для установки трансиверов 1000B</w:t>
            </w:r>
            <w:r w:rsidR="00024FF5" w:rsidRPr="00945844">
              <w:rPr>
                <w:rFonts w:asciiTheme="minorHAnsi" w:hAnsiTheme="minorHAnsi" w:cstheme="minorHAnsi"/>
                <w:sz w:val="20"/>
                <w:lang w:val="en-US"/>
              </w:rPr>
              <w:t>ASE</w:t>
            </w:r>
            <w:r w:rsidR="002433E6" w:rsidRPr="00945844">
              <w:rPr>
                <w:rFonts w:asciiTheme="minorHAnsi" w:hAnsiTheme="minorHAnsi" w:cstheme="minorHAnsi"/>
                <w:sz w:val="20"/>
              </w:rPr>
              <w:t xml:space="preserve">-X Combo. </w:t>
            </w:r>
            <w:r w:rsidR="002433E6" w:rsidRPr="00945844">
              <w:rPr>
                <w:rFonts w:asciiTheme="minorHAnsi" w:hAnsiTheme="minorHAnsi" w:cstheme="minorHAnsi"/>
                <w:sz w:val="20"/>
                <w:lang w:val="en-US"/>
              </w:rPr>
              <w:t>LNK</w:t>
            </w:r>
            <w:r w:rsidR="002433E6" w:rsidRPr="00945844">
              <w:rPr>
                <w:rFonts w:asciiTheme="minorHAnsi" w:hAnsiTheme="minorHAnsi" w:cstheme="minorHAnsi"/>
                <w:sz w:val="20"/>
              </w:rPr>
              <w:t>/</w:t>
            </w:r>
            <w:r w:rsidR="002433E6" w:rsidRPr="00945844">
              <w:rPr>
                <w:rFonts w:asciiTheme="minorHAnsi" w:hAnsiTheme="minorHAnsi" w:cstheme="minorHAnsi"/>
                <w:sz w:val="20"/>
                <w:lang w:val="en-US"/>
              </w:rPr>
              <w:t>SPD</w:t>
            </w:r>
            <w:r w:rsidR="002433E6" w:rsidRPr="00945844">
              <w:rPr>
                <w:rFonts w:asciiTheme="minorHAnsi" w:hAnsiTheme="minorHAnsi" w:cstheme="minorHAnsi"/>
                <w:sz w:val="20"/>
              </w:rPr>
              <w:t xml:space="preserve"> – </w:t>
            </w:r>
            <w:r w:rsidR="002433E6" w:rsidRPr="00945844">
              <w:rPr>
                <w:rFonts w:asciiTheme="minorHAnsi" w:hAnsiTheme="minorHAnsi" w:cstheme="minorHAnsi"/>
                <w:sz w:val="20"/>
                <w:lang w:val="en-US"/>
              </w:rPr>
              <w:t>c</w:t>
            </w:r>
            <w:r w:rsidR="002433E6" w:rsidRPr="00945844">
              <w:rPr>
                <w:rFonts w:asciiTheme="minorHAnsi" w:hAnsiTheme="minorHAnsi" w:cstheme="minorHAnsi"/>
                <w:sz w:val="20"/>
              </w:rPr>
              <w:t>ветовая индикация с</w:t>
            </w:r>
            <w:r w:rsidR="007D3DB7">
              <w:rPr>
                <w:rFonts w:asciiTheme="minorHAnsi" w:hAnsiTheme="minorHAnsi" w:cstheme="minorHAnsi"/>
                <w:sz w:val="20"/>
              </w:rPr>
              <w:t>остояния оптических интерфейсов</w:t>
            </w:r>
            <w:r w:rsidR="002D33D4" w:rsidRPr="002D33D4">
              <w:rPr>
                <w:rFonts w:asciiTheme="minorHAnsi" w:hAnsiTheme="minorHAnsi" w:cstheme="minorHAnsi"/>
                <w:sz w:val="20"/>
              </w:rPr>
              <w:t>.</w:t>
            </w:r>
          </w:p>
        </w:tc>
      </w:tr>
      <w:tr w:rsidR="002433E6" w:rsidRPr="00945844" w:rsidTr="002433E6">
        <w:trPr>
          <w:cantSplit/>
        </w:trPr>
        <w:tc>
          <w:tcPr>
            <w:tcW w:w="569" w:type="dxa"/>
            <w:vAlign w:val="center"/>
          </w:tcPr>
          <w:p w:rsidR="002433E6" w:rsidRPr="00945844" w:rsidRDefault="002433E6" w:rsidP="002433E6">
            <w:pPr>
              <w:pStyle w:val="affffff3"/>
              <w:jc w:val="center"/>
              <w:rPr>
                <w:rFonts w:ascii="Calibri" w:hAnsi="Calibri"/>
                <w:sz w:val="20"/>
                <w:szCs w:val="22"/>
                <w:lang w:val="en-US"/>
              </w:rPr>
            </w:pPr>
            <w:r w:rsidRPr="00945844">
              <w:rPr>
                <w:rFonts w:ascii="Calibri" w:hAnsi="Calibri"/>
                <w:sz w:val="20"/>
                <w:szCs w:val="22"/>
                <w:lang w:val="en-US"/>
              </w:rPr>
              <w:t>8</w:t>
            </w:r>
          </w:p>
        </w:tc>
        <w:tc>
          <w:tcPr>
            <w:tcW w:w="2523" w:type="dxa"/>
            <w:vAlign w:val="center"/>
          </w:tcPr>
          <w:p w:rsidR="002433E6" w:rsidRPr="00945844" w:rsidRDefault="002433E6" w:rsidP="002433E6">
            <w:pPr>
              <w:pStyle w:val="affffff3"/>
              <w:rPr>
                <w:rFonts w:asciiTheme="minorHAnsi" w:hAnsiTheme="minorHAnsi" w:cstheme="minorHAnsi"/>
                <w:sz w:val="20"/>
                <w:lang w:val="en-US"/>
              </w:rPr>
            </w:pPr>
            <w:r w:rsidRPr="00945844">
              <w:rPr>
                <w:rFonts w:asciiTheme="minorHAnsi" w:hAnsiTheme="minorHAnsi" w:cstheme="minorHAnsi"/>
                <w:sz w:val="20"/>
                <w:lang w:val="en-US"/>
              </w:rPr>
              <w:t>T1</w:t>
            </w:r>
          </w:p>
        </w:tc>
        <w:tc>
          <w:tcPr>
            <w:tcW w:w="6371" w:type="dxa"/>
            <w:vAlign w:val="center"/>
          </w:tcPr>
          <w:p w:rsidR="002433E6" w:rsidRPr="002D33D4" w:rsidRDefault="002433E6" w:rsidP="002433E6">
            <w:pPr>
              <w:pStyle w:val="affffff3"/>
              <w:jc w:val="both"/>
              <w:rPr>
                <w:rFonts w:asciiTheme="minorHAnsi" w:hAnsiTheme="minorHAnsi" w:cstheme="minorHAnsi"/>
                <w:sz w:val="20"/>
                <w:lang w:val="en-US"/>
              </w:rPr>
            </w:pPr>
            <w:r w:rsidRPr="00945844">
              <w:rPr>
                <w:rFonts w:asciiTheme="minorHAnsi" w:hAnsiTheme="minorHAnsi" w:cstheme="minorHAnsi"/>
                <w:sz w:val="20"/>
                <w:lang w:val="en-US"/>
              </w:rPr>
              <w:t xml:space="preserve">4 </w:t>
            </w:r>
            <w:r w:rsidRPr="00945844">
              <w:rPr>
                <w:rFonts w:asciiTheme="minorHAnsi" w:hAnsiTheme="minorHAnsi" w:cstheme="minorHAnsi"/>
                <w:sz w:val="20"/>
              </w:rPr>
              <w:t>пары входных сухих контактов</w:t>
            </w:r>
            <w:r w:rsidR="002D33D4">
              <w:rPr>
                <w:rFonts w:asciiTheme="minorHAnsi" w:hAnsiTheme="minorHAnsi" w:cstheme="minorHAnsi"/>
                <w:sz w:val="20"/>
                <w:lang w:val="en-US"/>
              </w:rPr>
              <w:t>.</w:t>
            </w:r>
          </w:p>
        </w:tc>
      </w:tr>
    </w:tbl>
    <w:p w:rsidR="001E4A8E" w:rsidRPr="00945844" w:rsidRDefault="001E4A8E" w:rsidP="001E4A8E">
      <w:pPr>
        <w:pStyle w:val="afffff5"/>
        <w:spacing w:before="240"/>
        <w:rPr>
          <w:noProof/>
        </w:rPr>
      </w:pPr>
      <w:r w:rsidRPr="00945844">
        <w:t xml:space="preserve">Внешний вид передней панели устройств </w:t>
      </w:r>
      <w:r w:rsidR="002E64BF" w:rsidRPr="00945844">
        <w:t>MES2424</w:t>
      </w:r>
      <w:r w:rsidR="002E64BF">
        <w:t>,</w:t>
      </w:r>
      <w:r w:rsidR="002E64BF" w:rsidRPr="00945844">
        <w:t xml:space="preserve"> </w:t>
      </w:r>
      <w:r w:rsidR="002E64BF" w:rsidRPr="00945844">
        <w:rPr>
          <w:lang w:val="en-US"/>
        </w:rPr>
        <w:t>MES</w:t>
      </w:r>
      <w:r w:rsidR="002E64BF" w:rsidRPr="00945844">
        <w:t>2424</w:t>
      </w:r>
      <w:r w:rsidR="002E64BF" w:rsidRPr="00945844">
        <w:rPr>
          <w:lang w:val="en-US"/>
        </w:rPr>
        <w:t>B</w:t>
      </w:r>
      <w:r w:rsidR="002E64BF">
        <w:t xml:space="preserve">, </w:t>
      </w:r>
      <w:r w:rsidR="002E64BF">
        <w:rPr>
          <w:lang w:val="en-US"/>
        </w:rPr>
        <w:t>MES</w:t>
      </w:r>
      <w:r w:rsidR="002E64BF" w:rsidRPr="00BD4043">
        <w:t>2424</w:t>
      </w:r>
      <w:r w:rsidR="002E64BF">
        <w:rPr>
          <w:lang w:val="en-US"/>
        </w:rPr>
        <w:t>P</w:t>
      </w:r>
      <w:r w:rsidR="002E64BF">
        <w:t xml:space="preserve">, </w:t>
      </w:r>
      <w:r w:rsidR="002E64BF">
        <w:rPr>
          <w:lang w:val="en-US"/>
        </w:rPr>
        <w:t>MES</w:t>
      </w:r>
      <w:r w:rsidR="002E64BF" w:rsidRPr="00EC3DA3">
        <w:t>2448</w:t>
      </w:r>
      <w:r w:rsidR="002E64BF">
        <w:t xml:space="preserve"> </w:t>
      </w:r>
      <w:r w:rsidR="002E64BF">
        <w:rPr>
          <w:lang w:val="en-US"/>
        </w:rPr>
        <w:t>DC</w:t>
      </w:r>
      <w:r w:rsidR="002E64BF" w:rsidRPr="00EC3DA3">
        <w:t xml:space="preserve">, </w:t>
      </w:r>
      <w:r w:rsidR="002E64BF">
        <w:rPr>
          <w:lang w:val="en-US"/>
        </w:rPr>
        <w:t>MES</w:t>
      </w:r>
      <w:r w:rsidR="002E64BF" w:rsidRPr="00EC3DA3">
        <w:t>2448</w:t>
      </w:r>
      <w:r w:rsidR="002E64BF">
        <w:rPr>
          <w:lang w:val="en-US"/>
        </w:rPr>
        <w:t>B</w:t>
      </w:r>
      <w:r w:rsidR="002E64BF">
        <w:t>,</w:t>
      </w:r>
      <w:r w:rsidR="002E64BF" w:rsidRPr="00EC3DA3">
        <w:t xml:space="preserve"> </w:t>
      </w:r>
      <w:r w:rsidR="002E64BF">
        <w:rPr>
          <w:lang w:val="en-US"/>
        </w:rPr>
        <w:t>MES</w:t>
      </w:r>
      <w:r w:rsidR="002E64BF" w:rsidRPr="00596DFA">
        <w:t>2448</w:t>
      </w:r>
      <w:r w:rsidR="002E64BF">
        <w:rPr>
          <w:lang w:val="en-US"/>
        </w:rPr>
        <w:t>P</w:t>
      </w:r>
      <w:r w:rsidR="002E64BF" w:rsidRPr="00596DFA">
        <w:t>,</w:t>
      </w:r>
      <w:r w:rsidR="002E64BF" w:rsidRPr="008D46F9">
        <w:t xml:space="preserve"> </w:t>
      </w:r>
      <w:r w:rsidR="002E64BF">
        <w:rPr>
          <w:lang w:val="en-US"/>
        </w:rPr>
        <w:t>MES</w:t>
      </w:r>
      <w:r w:rsidR="002E64BF" w:rsidRPr="006C1A40">
        <w:t>2411</w:t>
      </w:r>
      <w:r w:rsidR="002E64BF">
        <w:rPr>
          <w:lang w:val="en-US"/>
        </w:rPr>
        <w:t>X</w:t>
      </w:r>
      <w:r w:rsidR="002E64BF">
        <w:t xml:space="preserve">, </w:t>
      </w:r>
      <w:r w:rsidR="002E64BF">
        <w:rPr>
          <w:lang w:val="en-US"/>
        </w:rPr>
        <w:t>MES</w:t>
      </w:r>
      <w:r w:rsidR="002E64BF" w:rsidRPr="00A41FD6">
        <w:t xml:space="preserve">3400-24, </w:t>
      </w:r>
      <w:r w:rsidR="002E64BF">
        <w:rPr>
          <w:lang w:val="en-US"/>
        </w:rPr>
        <w:t>MES</w:t>
      </w:r>
      <w:r w:rsidR="002E64BF" w:rsidRPr="00A41FD6">
        <w:t>3400-48</w:t>
      </w:r>
      <w:r w:rsidR="002E64BF" w:rsidRPr="00945844">
        <w:t xml:space="preserve"> показан на рисунках </w:t>
      </w:r>
      <w:r w:rsidR="002E64BF">
        <w:fldChar w:fldCharType="begin"/>
      </w:r>
      <w:r w:rsidR="002E64BF">
        <w:instrText xml:space="preserve"> REF _Ref59538844 \h  \* MERGEFORMAT </w:instrText>
      </w:r>
      <w:r w:rsidR="002E64BF">
        <w:fldChar w:fldCharType="separate"/>
      </w:r>
      <w:r w:rsidR="00AD5A9D" w:rsidRPr="00AD5A9D">
        <w:rPr>
          <w:vanish/>
        </w:rPr>
        <w:t xml:space="preserve">Рисунок </w:t>
      </w:r>
      <w:r w:rsidR="00AD5A9D" w:rsidRPr="00AD5A9D">
        <w:t>17</w:t>
      </w:r>
      <w:r w:rsidR="002E64BF">
        <w:fldChar w:fldCharType="end"/>
      </w:r>
      <w:r w:rsidR="002E64BF" w:rsidRPr="00945844">
        <w:t>–</w:t>
      </w:r>
      <w:r w:rsidR="002E64BF">
        <w:fldChar w:fldCharType="begin"/>
      </w:r>
      <w:r w:rsidR="002E64BF">
        <w:instrText xml:space="preserve"> REF _Ref136939023 \h  \* MERGEFORMAT </w:instrText>
      </w:r>
      <w:r w:rsidR="002E64BF">
        <w:fldChar w:fldCharType="separate"/>
      </w:r>
      <w:r w:rsidR="00AD5A9D" w:rsidRPr="00AD5A9D">
        <w:rPr>
          <w:vanish/>
        </w:rPr>
        <w:t xml:space="preserve">Рисунок </w:t>
      </w:r>
      <w:r w:rsidR="00AD5A9D" w:rsidRPr="00AD5A9D">
        <w:t>25</w:t>
      </w:r>
      <w:r w:rsidR="002E64BF">
        <w:fldChar w:fldCharType="end"/>
      </w:r>
      <w:r w:rsidR="002E64BF" w:rsidRPr="00A41FD6">
        <w:t>.</w:t>
      </w:r>
    </w:p>
    <w:p w:rsidR="001E71FA" w:rsidRPr="00945844" w:rsidRDefault="00EE48F6" w:rsidP="00875938">
      <w:pPr>
        <w:pStyle w:val="afffff5"/>
        <w:spacing w:before="120" w:after="120"/>
        <w:ind w:firstLine="0"/>
        <w:jc w:val="center"/>
      </w:pPr>
      <w:r w:rsidRPr="00945844">
        <w:rPr>
          <w:noProof/>
          <w:lang w:eastAsia="ru-RU"/>
        </w:rPr>
        <w:drawing>
          <wp:inline distT="0" distB="0" distL="0" distR="0" wp14:anchorId="7C46A8E6" wp14:editId="3DCA74AB">
            <wp:extent cx="6047993" cy="935404"/>
            <wp:effectExtent l="19050" t="0" r="0" b="0"/>
            <wp:docPr id="59" name="Рисунок 49" descr="Шелкография MES24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Шелкография MES2424.pn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47993" cy="9354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71FA" w:rsidRPr="00945844" w:rsidRDefault="001E71FA" w:rsidP="00875938">
      <w:pPr>
        <w:pStyle w:val="affffff8"/>
        <w:spacing w:before="120" w:after="240"/>
        <w:jc w:val="center"/>
        <w:rPr>
          <w:b w:val="0"/>
          <w:sz w:val="22"/>
          <w:szCs w:val="22"/>
        </w:rPr>
      </w:pPr>
      <w:bookmarkStart w:id="333" w:name="_Ref59538844"/>
      <w:bookmarkStart w:id="334" w:name="_Ref36469980"/>
      <w:r w:rsidRPr="00945844">
        <w:rPr>
          <w:b w:val="0"/>
          <w:sz w:val="22"/>
          <w:szCs w:val="22"/>
        </w:rPr>
        <w:t xml:space="preserve">Рисунок </w:t>
      </w:r>
      <w:r w:rsidR="00254D46" w:rsidRPr="00945844">
        <w:rPr>
          <w:b w:val="0"/>
          <w:sz w:val="22"/>
          <w:szCs w:val="22"/>
        </w:rPr>
        <w:fldChar w:fldCharType="begin"/>
      </w:r>
      <w:r w:rsidRPr="00945844">
        <w:rPr>
          <w:b w:val="0"/>
          <w:sz w:val="22"/>
          <w:szCs w:val="22"/>
        </w:rPr>
        <w:instrText xml:space="preserve"> SEQ Рисунок \* ARABIC </w:instrText>
      </w:r>
      <w:r w:rsidR="00254D46" w:rsidRPr="00945844">
        <w:rPr>
          <w:b w:val="0"/>
          <w:sz w:val="22"/>
          <w:szCs w:val="22"/>
        </w:rPr>
        <w:fldChar w:fldCharType="separate"/>
      </w:r>
      <w:r w:rsidR="00AD5A9D">
        <w:rPr>
          <w:b w:val="0"/>
          <w:noProof/>
          <w:sz w:val="22"/>
          <w:szCs w:val="22"/>
        </w:rPr>
        <w:t>17</w:t>
      </w:r>
      <w:r w:rsidR="00254D46" w:rsidRPr="00945844">
        <w:rPr>
          <w:b w:val="0"/>
          <w:sz w:val="22"/>
          <w:szCs w:val="22"/>
        </w:rPr>
        <w:fldChar w:fldCharType="end"/>
      </w:r>
      <w:bookmarkEnd w:id="333"/>
      <w:r w:rsidRPr="00945844">
        <w:rPr>
          <w:b w:val="0"/>
          <w:sz w:val="22"/>
          <w:szCs w:val="22"/>
        </w:rPr>
        <w:t xml:space="preserve"> – Передняя панель MES2424</w:t>
      </w:r>
      <w:bookmarkEnd w:id="334"/>
    </w:p>
    <w:p w:rsidR="001E71FA" w:rsidRPr="00EC3DA3" w:rsidRDefault="00EE48F6" w:rsidP="00875938">
      <w:pPr>
        <w:spacing w:before="120" w:after="120"/>
        <w:jc w:val="center"/>
      </w:pPr>
      <w:r w:rsidRPr="00945844">
        <w:rPr>
          <w:noProof/>
        </w:rPr>
        <w:drawing>
          <wp:inline distT="0" distB="0" distL="0" distR="0" wp14:anchorId="1AEA9A5E" wp14:editId="3530BE3F">
            <wp:extent cx="6048375" cy="956885"/>
            <wp:effectExtent l="19050" t="0" r="9525" b="0"/>
            <wp:docPr id="61" name="Рисунок 55" descr="Шелкография 2424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Шелкография 2424B.pn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48375" cy="956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71FA" w:rsidRDefault="001E71FA" w:rsidP="00875938">
      <w:pPr>
        <w:pStyle w:val="affffff8"/>
        <w:spacing w:before="120" w:after="240"/>
        <w:jc w:val="center"/>
        <w:rPr>
          <w:b w:val="0"/>
          <w:sz w:val="22"/>
          <w:szCs w:val="22"/>
        </w:rPr>
      </w:pPr>
      <w:bookmarkStart w:id="335" w:name="_Ref42178361"/>
      <w:r w:rsidRPr="00945844">
        <w:rPr>
          <w:b w:val="0"/>
          <w:sz w:val="22"/>
          <w:szCs w:val="22"/>
        </w:rPr>
        <w:t xml:space="preserve">Рисунок </w:t>
      </w:r>
      <w:bookmarkStart w:id="336" w:name="рисунок"/>
      <w:r w:rsidR="00254D46" w:rsidRPr="00945844">
        <w:rPr>
          <w:b w:val="0"/>
          <w:sz w:val="22"/>
          <w:szCs w:val="22"/>
        </w:rPr>
        <w:fldChar w:fldCharType="begin"/>
      </w:r>
      <w:r w:rsidRPr="00945844">
        <w:rPr>
          <w:b w:val="0"/>
          <w:sz w:val="22"/>
          <w:szCs w:val="22"/>
        </w:rPr>
        <w:instrText xml:space="preserve"> SEQ Рисунок \* ARABIC </w:instrText>
      </w:r>
      <w:r w:rsidR="00254D46" w:rsidRPr="00945844">
        <w:rPr>
          <w:b w:val="0"/>
          <w:sz w:val="22"/>
          <w:szCs w:val="22"/>
        </w:rPr>
        <w:fldChar w:fldCharType="separate"/>
      </w:r>
      <w:r w:rsidR="00AD5A9D">
        <w:rPr>
          <w:b w:val="0"/>
          <w:noProof/>
          <w:sz w:val="22"/>
          <w:szCs w:val="22"/>
        </w:rPr>
        <w:t>18</w:t>
      </w:r>
      <w:r w:rsidR="00254D46" w:rsidRPr="00945844">
        <w:rPr>
          <w:b w:val="0"/>
          <w:sz w:val="22"/>
          <w:szCs w:val="22"/>
        </w:rPr>
        <w:fldChar w:fldCharType="end"/>
      </w:r>
      <w:bookmarkEnd w:id="335"/>
      <w:bookmarkEnd w:id="336"/>
      <w:r w:rsidRPr="00945844">
        <w:rPr>
          <w:b w:val="0"/>
          <w:sz w:val="22"/>
          <w:szCs w:val="22"/>
        </w:rPr>
        <w:t xml:space="preserve"> – Передняя панель MES2424B</w:t>
      </w:r>
    </w:p>
    <w:p w:rsidR="001E4A8E" w:rsidRDefault="001E4A8E" w:rsidP="001E4A8E">
      <w:r>
        <w:rPr>
          <w:noProof/>
        </w:rPr>
        <w:lastRenderedPageBreak/>
        <w:drawing>
          <wp:inline distT="0" distB="0" distL="0" distR="0" wp14:anchorId="29FF5646" wp14:editId="439D77AC">
            <wp:extent cx="6048375" cy="970280"/>
            <wp:effectExtent l="0" t="0" r="9525" b="127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MES2424P AC (1v0) передняя панель.pn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48375" cy="970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4A8E" w:rsidRPr="002139CA" w:rsidRDefault="001E4A8E" w:rsidP="001E4A8E">
      <w:pPr>
        <w:pStyle w:val="affffff8"/>
        <w:jc w:val="center"/>
        <w:rPr>
          <w:b w:val="0"/>
          <w:sz w:val="22"/>
          <w:szCs w:val="22"/>
        </w:rPr>
      </w:pPr>
      <w:r w:rsidRPr="002139CA">
        <w:rPr>
          <w:b w:val="0"/>
          <w:sz w:val="22"/>
          <w:szCs w:val="22"/>
        </w:rPr>
        <w:t xml:space="preserve">Рисунок </w:t>
      </w:r>
      <w:r w:rsidRPr="002139CA">
        <w:rPr>
          <w:b w:val="0"/>
          <w:sz w:val="22"/>
          <w:szCs w:val="22"/>
        </w:rPr>
        <w:fldChar w:fldCharType="begin"/>
      </w:r>
      <w:r w:rsidRPr="002139CA">
        <w:rPr>
          <w:b w:val="0"/>
          <w:sz w:val="22"/>
          <w:szCs w:val="22"/>
        </w:rPr>
        <w:instrText xml:space="preserve"> SEQ Рисунок \* ARABIC </w:instrText>
      </w:r>
      <w:r w:rsidRPr="002139CA">
        <w:rPr>
          <w:b w:val="0"/>
          <w:sz w:val="22"/>
          <w:szCs w:val="22"/>
        </w:rPr>
        <w:fldChar w:fldCharType="separate"/>
      </w:r>
      <w:r w:rsidR="00AD5A9D">
        <w:rPr>
          <w:b w:val="0"/>
          <w:noProof/>
          <w:sz w:val="22"/>
          <w:szCs w:val="22"/>
        </w:rPr>
        <w:t>19</w:t>
      </w:r>
      <w:r w:rsidRPr="002139CA">
        <w:rPr>
          <w:b w:val="0"/>
          <w:sz w:val="22"/>
          <w:szCs w:val="22"/>
        </w:rPr>
        <w:fldChar w:fldCharType="end"/>
      </w:r>
      <w:r w:rsidRPr="002139CA">
        <w:rPr>
          <w:b w:val="0"/>
          <w:sz w:val="22"/>
          <w:szCs w:val="22"/>
          <w:lang w:val="en-US"/>
        </w:rPr>
        <w:t xml:space="preserve"> –</w:t>
      </w:r>
      <w:r w:rsidRPr="002139CA">
        <w:rPr>
          <w:b w:val="0"/>
          <w:noProof/>
          <w:sz w:val="22"/>
          <w:szCs w:val="22"/>
        </w:rPr>
        <w:t xml:space="preserve"> Передняя панель </w:t>
      </w:r>
      <w:r w:rsidRPr="002139CA">
        <w:rPr>
          <w:b w:val="0"/>
          <w:noProof/>
          <w:sz w:val="22"/>
          <w:szCs w:val="22"/>
          <w:lang w:val="en-US"/>
        </w:rPr>
        <w:t>MES2424P</w:t>
      </w:r>
    </w:p>
    <w:p w:rsidR="001E4A8E" w:rsidRPr="001E4A8E" w:rsidRDefault="001E4A8E" w:rsidP="001E4A8E"/>
    <w:p w:rsidR="00B90F83" w:rsidRDefault="00B90F83" w:rsidP="00B90F83">
      <w:pPr>
        <w:jc w:val="center"/>
        <w:rPr>
          <w:lang w:val="en-US"/>
        </w:rPr>
      </w:pPr>
      <w:r w:rsidRPr="00B90F83">
        <w:rPr>
          <w:noProof/>
        </w:rPr>
        <w:drawing>
          <wp:inline distT="0" distB="0" distL="0" distR="0" wp14:anchorId="0B04DCD3" wp14:editId="54984E3D">
            <wp:extent cx="6048375" cy="988695"/>
            <wp:effectExtent l="19050" t="0" r="9525" b="0"/>
            <wp:docPr id="89" name="Рисунок 1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2" name="Безымянный-1.pn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48375" cy="988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0F83" w:rsidRPr="006127BD" w:rsidRDefault="00B90F83" w:rsidP="00B90F83">
      <w:pPr>
        <w:pStyle w:val="affffff8"/>
        <w:jc w:val="center"/>
        <w:rPr>
          <w:b w:val="0"/>
          <w:sz w:val="22"/>
          <w:szCs w:val="22"/>
        </w:rPr>
      </w:pPr>
      <w:r w:rsidRPr="00B90F83">
        <w:rPr>
          <w:b w:val="0"/>
          <w:sz w:val="22"/>
          <w:szCs w:val="22"/>
        </w:rPr>
        <w:t xml:space="preserve">Рисунок </w:t>
      </w:r>
      <w:r w:rsidR="00254D46" w:rsidRPr="00B90F83">
        <w:rPr>
          <w:b w:val="0"/>
          <w:sz w:val="22"/>
          <w:szCs w:val="22"/>
        </w:rPr>
        <w:fldChar w:fldCharType="begin"/>
      </w:r>
      <w:r w:rsidRPr="00B90F83">
        <w:rPr>
          <w:b w:val="0"/>
          <w:sz w:val="22"/>
          <w:szCs w:val="22"/>
        </w:rPr>
        <w:instrText xml:space="preserve"> SEQ Рисунок \* ARABIC </w:instrText>
      </w:r>
      <w:r w:rsidR="00254D46" w:rsidRPr="00B90F83">
        <w:rPr>
          <w:b w:val="0"/>
          <w:sz w:val="22"/>
          <w:szCs w:val="22"/>
        </w:rPr>
        <w:fldChar w:fldCharType="separate"/>
      </w:r>
      <w:r w:rsidR="00AD5A9D">
        <w:rPr>
          <w:b w:val="0"/>
          <w:noProof/>
          <w:sz w:val="22"/>
          <w:szCs w:val="22"/>
        </w:rPr>
        <w:t>20</w:t>
      </w:r>
      <w:r w:rsidR="00254D46" w:rsidRPr="00B90F83">
        <w:rPr>
          <w:b w:val="0"/>
          <w:sz w:val="22"/>
          <w:szCs w:val="22"/>
        </w:rPr>
        <w:fldChar w:fldCharType="end"/>
      </w:r>
      <w:r w:rsidRPr="00B90F83">
        <w:rPr>
          <w:b w:val="0"/>
          <w:sz w:val="22"/>
          <w:szCs w:val="22"/>
        </w:rPr>
        <w:t xml:space="preserve"> – Передняя панель </w:t>
      </w:r>
      <w:r w:rsidRPr="00B90F83">
        <w:rPr>
          <w:b w:val="0"/>
          <w:sz w:val="22"/>
          <w:szCs w:val="22"/>
          <w:lang w:val="en-US"/>
        </w:rPr>
        <w:t>MES</w:t>
      </w:r>
      <w:r w:rsidRPr="00B90F83">
        <w:rPr>
          <w:b w:val="0"/>
          <w:sz w:val="22"/>
          <w:szCs w:val="22"/>
        </w:rPr>
        <w:t xml:space="preserve">2448 </w:t>
      </w:r>
      <w:r w:rsidRPr="00B90F83">
        <w:rPr>
          <w:b w:val="0"/>
          <w:sz w:val="22"/>
          <w:szCs w:val="22"/>
          <w:lang w:val="en-US"/>
        </w:rPr>
        <w:t>DC</w:t>
      </w:r>
    </w:p>
    <w:p w:rsidR="006463D3" w:rsidRPr="006127BD" w:rsidRDefault="006463D3" w:rsidP="006463D3"/>
    <w:p w:rsidR="00B90F83" w:rsidRDefault="00B90F83" w:rsidP="00B90F83">
      <w:pPr>
        <w:jc w:val="center"/>
        <w:rPr>
          <w:lang w:val="en-US"/>
        </w:rPr>
      </w:pPr>
      <w:r w:rsidRPr="00B90F83">
        <w:rPr>
          <w:noProof/>
        </w:rPr>
        <w:drawing>
          <wp:inline distT="0" distB="0" distL="0" distR="0" wp14:anchorId="71FE4DDA" wp14:editId="43FDA047">
            <wp:extent cx="6025717" cy="908451"/>
            <wp:effectExtent l="19050" t="0" r="0" b="0"/>
            <wp:docPr id="94" name="Рисунок 56" descr="Шелкография MES2448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Шелкография MES2448B.pn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25717" cy="908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0F83" w:rsidRDefault="00B90F83" w:rsidP="00B90F83">
      <w:pPr>
        <w:pStyle w:val="affffff8"/>
        <w:jc w:val="center"/>
        <w:rPr>
          <w:b w:val="0"/>
          <w:sz w:val="22"/>
          <w:szCs w:val="22"/>
          <w:lang w:val="en-US"/>
        </w:rPr>
      </w:pPr>
      <w:r w:rsidRPr="00B90F83">
        <w:rPr>
          <w:b w:val="0"/>
          <w:sz w:val="22"/>
          <w:szCs w:val="22"/>
        </w:rPr>
        <w:t xml:space="preserve">Рисунок </w:t>
      </w:r>
      <w:r w:rsidR="00254D46" w:rsidRPr="00B90F83">
        <w:rPr>
          <w:b w:val="0"/>
          <w:sz w:val="22"/>
          <w:szCs w:val="22"/>
        </w:rPr>
        <w:fldChar w:fldCharType="begin"/>
      </w:r>
      <w:r w:rsidRPr="00B90F83">
        <w:rPr>
          <w:b w:val="0"/>
          <w:sz w:val="22"/>
          <w:szCs w:val="22"/>
        </w:rPr>
        <w:instrText xml:space="preserve"> SEQ Рисунок \* ARABIC </w:instrText>
      </w:r>
      <w:r w:rsidR="00254D46" w:rsidRPr="00B90F83">
        <w:rPr>
          <w:b w:val="0"/>
          <w:sz w:val="22"/>
          <w:szCs w:val="22"/>
        </w:rPr>
        <w:fldChar w:fldCharType="separate"/>
      </w:r>
      <w:r w:rsidR="00AD5A9D">
        <w:rPr>
          <w:b w:val="0"/>
          <w:noProof/>
          <w:sz w:val="22"/>
          <w:szCs w:val="22"/>
        </w:rPr>
        <w:t>21</w:t>
      </w:r>
      <w:r w:rsidR="00254D46" w:rsidRPr="00B90F83">
        <w:rPr>
          <w:b w:val="0"/>
          <w:sz w:val="22"/>
          <w:szCs w:val="22"/>
        </w:rPr>
        <w:fldChar w:fldCharType="end"/>
      </w:r>
      <w:r w:rsidRPr="00B90F83">
        <w:rPr>
          <w:b w:val="0"/>
          <w:sz w:val="22"/>
          <w:szCs w:val="22"/>
          <w:lang w:val="en-US"/>
        </w:rPr>
        <w:t xml:space="preserve"> – Передняя панель MES2448B</w:t>
      </w:r>
    </w:p>
    <w:p w:rsidR="006463D3" w:rsidRPr="006463D3" w:rsidRDefault="006463D3" w:rsidP="006463D3">
      <w:pPr>
        <w:rPr>
          <w:lang w:val="en-US"/>
        </w:rPr>
      </w:pPr>
    </w:p>
    <w:p w:rsidR="00596DFA" w:rsidRDefault="00596DFA" w:rsidP="00596DFA">
      <w:pPr>
        <w:rPr>
          <w:lang w:val="en-US"/>
        </w:rPr>
      </w:pPr>
      <w:r>
        <w:rPr>
          <w:noProof/>
        </w:rPr>
        <w:drawing>
          <wp:inline distT="0" distB="0" distL="0" distR="0" wp14:anchorId="34E6ADA0" wp14:editId="109FABFE">
            <wp:extent cx="6048375" cy="920750"/>
            <wp:effectExtent l="0" t="0" r="9525" b="0"/>
            <wp:docPr id="1913" name="Рисунок 19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1" name="Передняя панель.pn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48375" cy="92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6DFA" w:rsidRPr="00CA7DF1" w:rsidRDefault="00596DFA" w:rsidP="00596DFA">
      <w:pPr>
        <w:pStyle w:val="affffff8"/>
        <w:jc w:val="center"/>
        <w:rPr>
          <w:b w:val="0"/>
          <w:sz w:val="22"/>
          <w:szCs w:val="22"/>
          <w:lang w:val="en-US"/>
        </w:rPr>
      </w:pPr>
      <w:r w:rsidRPr="00B90F83">
        <w:rPr>
          <w:b w:val="0"/>
          <w:sz w:val="22"/>
          <w:szCs w:val="22"/>
        </w:rPr>
        <w:t xml:space="preserve">Рисунок </w:t>
      </w:r>
      <w:r w:rsidRPr="00B90F83">
        <w:rPr>
          <w:b w:val="0"/>
          <w:sz w:val="22"/>
          <w:szCs w:val="22"/>
        </w:rPr>
        <w:fldChar w:fldCharType="begin"/>
      </w:r>
      <w:r w:rsidRPr="00B90F83">
        <w:rPr>
          <w:b w:val="0"/>
          <w:sz w:val="22"/>
          <w:szCs w:val="22"/>
        </w:rPr>
        <w:instrText xml:space="preserve"> SEQ Рисунок \* ARABIC </w:instrText>
      </w:r>
      <w:r w:rsidRPr="00B90F83">
        <w:rPr>
          <w:b w:val="0"/>
          <w:sz w:val="22"/>
          <w:szCs w:val="22"/>
        </w:rPr>
        <w:fldChar w:fldCharType="separate"/>
      </w:r>
      <w:r w:rsidR="00AD5A9D">
        <w:rPr>
          <w:b w:val="0"/>
          <w:noProof/>
          <w:sz w:val="22"/>
          <w:szCs w:val="22"/>
        </w:rPr>
        <w:t>22</w:t>
      </w:r>
      <w:r w:rsidRPr="00B90F83">
        <w:rPr>
          <w:b w:val="0"/>
          <w:sz w:val="22"/>
          <w:szCs w:val="22"/>
        </w:rPr>
        <w:fldChar w:fldCharType="end"/>
      </w:r>
      <w:r w:rsidRPr="00B90F83">
        <w:rPr>
          <w:b w:val="0"/>
          <w:sz w:val="22"/>
          <w:szCs w:val="22"/>
          <w:lang w:val="en-US"/>
        </w:rPr>
        <w:t xml:space="preserve"> – Передняя панель </w:t>
      </w:r>
      <w:r>
        <w:rPr>
          <w:b w:val="0"/>
          <w:sz w:val="22"/>
          <w:szCs w:val="22"/>
          <w:lang w:val="en-US"/>
        </w:rPr>
        <w:t>MES244</w:t>
      </w:r>
      <w:r>
        <w:rPr>
          <w:b w:val="0"/>
          <w:sz w:val="22"/>
          <w:szCs w:val="22"/>
        </w:rPr>
        <w:t>8</w:t>
      </w:r>
      <w:r>
        <w:rPr>
          <w:b w:val="0"/>
          <w:sz w:val="22"/>
          <w:szCs w:val="22"/>
          <w:lang w:val="en-US"/>
        </w:rPr>
        <w:t>P</w:t>
      </w:r>
    </w:p>
    <w:p w:rsidR="006463D3" w:rsidRPr="006463D3" w:rsidRDefault="006463D3" w:rsidP="006463D3">
      <w:pPr>
        <w:rPr>
          <w:lang w:val="en-US"/>
        </w:rPr>
      </w:pPr>
    </w:p>
    <w:p w:rsidR="006C1A40" w:rsidRDefault="006C1A40" w:rsidP="006C1A40">
      <w:pPr>
        <w:rPr>
          <w:lang w:val="en-US"/>
        </w:rPr>
      </w:pPr>
      <w:r>
        <w:rPr>
          <w:noProof/>
        </w:rPr>
        <w:drawing>
          <wp:inline distT="0" distB="0" distL="0" distR="0" wp14:anchorId="73FA95D6" wp14:editId="6F532EF9">
            <wp:extent cx="6048375" cy="944880"/>
            <wp:effectExtent l="0" t="0" r="9525" b="7620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MES2411X-рисунок.pn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48375" cy="94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1A40" w:rsidRDefault="006C1A40" w:rsidP="006C1A40">
      <w:pPr>
        <w:pStyle w:val="affffff8"/>
        <w:jc w:val="center"/>
        <w:rPr>
          <w:b w:val="0"/>
          <w:sz w:val="22"/>
          <w:szCs w:val="22"/>
          <w:lang w:val="en-US"/>
        </w:rPr>
      </w:pPr>
      <w:bookmarkStart w:id="337" w:name="_Ref85530876"/>
      <w:bookmarkStart w:id="338" w:name="_Ref85530853"/>
      <w:r w:rsidRPr="00B90F83">
        <w:rPr>
          <w:b w:val="0"/>
          <w:sz w:val="22"/>
          <w:szCs w:val="22"/>
        </w:rPr>
        <w:t xml:space="preserve">Рисунок </w:t>
      </w:r>
      <w:r w:rsidRPr="00B90F83">
        <w:rPr>
          <w:b w:val="0"/>
          <w:sz w:val="22"/>
          <w:szCs w:val="22"/>
        </w:rPr>
        <w:fldChar w:fldCharType="begin"/>
      </w:r>
      <w:r w:rsidRPr="00B90F83">
        <w:rPr>
          <w:b w:val="0"/>
          <w:sz w:val="22"/>
          <w:szCs w:val="22"/>
        </w:rPr>
        <w:instrText xml:space="preserve"> SEQ Рисунок \* ARABIC </w:instrText>
      </w:r>
      <w:r w:rsidRPr="00B90F83">
        <w:rPr>
          <w:b w:val="0"/>
          <w:sz w:val="22"/>
          <w:szCs w:val="22"/>
        </w:rPr>
        <w:fldChar w:fldCharType="separate"/>
      </w:r>
      <w:r w:rsidR="00AD5A9D">
        <w:rPr>
          <w:b w:val="0"/>
          <w:noProof/>
          <w:sz w:val="22"/>
          <w:szCs w:val="22"/>
        </w:rPr>
        <w:t>23</w:t>
      </w:r>
      <w:r w:rsidRPr="00B90F83">
        <w:rPr>
          <w:b w:val="0"/>
          <w:sz w:val="22"/>
          <w:szCs w:val="22"/>
        </w:rPr>
        <w:fldChar w:fldCharType="end"/>
      </w:r>
      <w:bookmarkEnd w:id="337"/>
      <w:r w:rsidRPr="00BD5252">
        <w:rPr>
          <w:b w:val="0"/>
          <w:sz w:val="22"/>
          <w:szCs w:val="22"/>
        </w:rPr>
        <w:t xml:space="preserve"> – Передняя панель </w:t>
      </w:r>
      <w:r w:rsidRPr="00B90F83">
        <w:rPr>
          <w:b w:val="0"/>
          <w:sz w:val="22"/>
          <w:szCs w:val="22"/>
          <w:lang w:val="en-US"/>
        </w:rPr>
        <w:t>MES</w:t>
      </w:r>
      <w:r w:rsidRPr="00BD5252">
        <w:rPr>
          <w:b w:val="0"/>
          <w:sz w:val="22"/>
          <w:szCs w:val="22"/>
        </w:rPr>
        <w:t>24</w:t>
      </w:r>
      <w:r w:rsidRPr="006C1A40">
        <w:rPr>
          <w:b w:val="0"/>
          <w:sz w:val="22"/>
          <w:szCs w:val="22"/>
        </w:rPr>
        <w:t>11</w:t>
      </w:r>
      <w:r>
        <w:rPr>
          <w:b w:val="0"/>
          <w:sz w:val="22"/>
          <w:szCs w:val="22"/>
          <w:lang w:val="en-US"/>
        </w:rPr>
        <w:t>X</w:t>
      </w:r>
      <w:bookmarkEnd w:id="338"/>
    </w:p>
    <w:p w:rsidR="002E64BF" w:rsidRDefault="002E64BF" w:rsidP="002E64BF">
      <w:pPr>
        <w:rPr>
          <w:lang w:val="en-US"/>
        </w:rPr>
      </w:pPr>
    </w:p>
    <w:p w:rsidR="002E64BF" w:rsidRDefault="002E64BF" w:rsidP="002E64BF">
      <w:pPr>
        <w:rPr>
          <w:lang w:val="en-US"/>
        </w:rPr>
      </w:pPr>
      <w:r>
        <w:rPr>
          <w:noProof/>
        </w:rPr>
        <w:drawing>
          <wp:inline distT="0" distB="0" distL="0" distR="0" wp14:anchorId="2ABBC128" wp14:editId="7FEDDDB0">
            <wp:extent cx="6048375" cy="996315"/>
            <wp:effectExtent l="0" t="0" r="9525" b="0"/>
            <wp:docPr id="125" name="Рисунок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MES3400-24.pn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48375" cy="996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64BF" w:rsidRDefault="002E64BF" w:rsidP="002E64BF">
      <w:pPr>
        <w:pStyle w:val="affffff8"/>
        <w:jc w:val="center"/>
        <w:rPr>
          <w:b w:val="0"/>
          <w:sz w:val="22"/>
          <w:szCs w:val="22"/>
          <w:lang w:val="en-US"/>
        </w:rPr>
      </w:pPr>
      <w:r w:rsidRPr="00B90F83">
        <w:rPr>
          <w:b w:val="0"/>
          <w:sz w:val="22"/>
          <w:szCs w:val="22"/>
        </w:rPr>
        <w:t xml:space="preserve">Рисунок </w:t>
      </w:r>
      <w:r w:rsidRPr="00B90F83">
        <w:rPr>
          <w:b w:val="0"/>
          <w:sz w:val="22"/>
          <w:szCs w:val="22"/>
        </w:rPr>
        <w:fldChar w:fldCharType="begin"/>
      </w:r>
      <w:r w:rsidRPr="00B90F83">
        <w:rPr>
          <w:b w:val="0"/>
          <w:sz w:val="22"/>
          <w:szCs w:val="22"/>
        </w:rPr>
        <w:instrText xml:space="preserve"> SEQ Рисунок \* ARABIC </w:instrText>
      </w:r>
      <w:r w:rsidRPr="00B90F83">
        <w:rPr>
          <w:b w:val="0"/>
          <w:sz w:val="22"/>
          <w:szCs w:val="22"/>
        </w:rPr>
        <w:fldChar w:fldCharType="separate"/>
      </w:r>
      <w:r w:rsidR="00AD5A9D">
        <w:rPr>
          <w:b w:val="0"/>
          <w:noProof/>
          <w:sz w:val="22"/>
          <w:szCs w:val="22"/>
        </w:rPr>
        <w:t>24</w:t>
      </w:r>
      <w:r w:rsidRPr="00B90F83">
        <w:rPr>
          <w:b w:val="0"/>
          <w:sz w:val="22"/>
          <w:szCs w:val="22"/>
        </w:rPr>
        <w:fldChar w:fldCharType="end"/>
      </w:r>
      <w:r w:rsidRPr="00BD5252">
        <w:rPr>
          <w:b w:val="0"/>
          <w:sz w:val="22"/>
          <w:szCs w:val="22"/>
        </w:rPr>
        <w:t xml:space="preserve"> – Передняя панель </w:t>
      </w:r>
      <w:r w:rsidRPr="00B90F83">
        <w:rPr>
          <w:b w:val="0"/>
          <w:sz w:val="22"/>
          <w:szCs w:val="22"/>
          <w:lang w:val="en-US"/>
        </w:rPr>
        <w:t>MES</w:t>
      </w:r>
      <w:r>
        <w:rPr>
          <w:b w:val="0"/>
          <w:sz w:val="22"/>
          <w:szCs w:val="22"/>
        </w:rPr>
        <w:t>3400-24</w:t>
      </w:r>
    </w:p>
    <w:p w:rsidR="002E64BF" w:rsidRDefault="002E64BF" w:rsidP="002E64BF">
      <w:pPr>
        <w:rPr>
          <w:lang w:val="en-US"/>
        </w:rPr>
      </w:pPr>
    </w:p>
    <w:p w:rsidR="002E64BF" w:rsidRDefault="002E64BF" w:rsidP="002E64BF">
      <w:pPr>
        <w:rPr>
          <w:lang w:val="en-US"/>
        </w:rPr>
      </w:pPr>
      <w:r>
        <w:rPr>
          <w:noProof/>
        </w:rPr>
        <w:drawing>
          <wp:inline distT="0" distB="0" distL="0" distR="0" wp14:anchorId="635EB80C" wp14:editId="43C7A22A">
            <wp:extent cx="6048375" cy="974725"/>
            <wp:effectExtent l="0" t="0" r="9525" b="0"/>
            <wp:docPr id="126" name="Рисунок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MES3400-48.pn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48375" cy="97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64BF" w:rsidRPr="00A41FD6" w:rsidRDefault="002E64BF" w:rsidP="002E64BF">
      <w:pPr>
        <w:pStyle w:val="affffff8"/>
        <w:jc w:val="center"/>
        <w:rPr>
          <w:b w:val="0"/>
          <w:sz w:val="22"/>
          <w:szCs w:val="22"/>
        </w:rPr>
      </w:pPr>
      <w:bookmarkStart w:id="339" w:name="_Ref136939023"/>
      <w:r w:rsidRPr="00B90F83">
        <w:rPr>
          <w:b w:val="0"/>
          <w:sz w:val="22"/>
          <w:szCs w:val="22"/>
        </w:rPr>
        <w:t xml:space="preserve">Рисунок </w:t>
      </w:r>
      <w:r w:rsidRPr="00B90F83">
        <w:rPr>
          <w:b w:val="0"/>
          <w:sz w:val="22"/>
          <w:szCs w:val="22"/>
        </w:rPr>
        <w:fldChar w:fldCharType="begin"/>
      </w:r>
      <w:r w:rsidRPr="00B90F83">
        <w:rPr>
          <w:b w:val="0"/>
          <w:sz w:val="22"/>
          <w:szCs w:val="22"/>
        </w:rPr>
        <w:instrText xml:space="preserve"> SEQ Рисунок \* ARABIC </w:instrText>
      </w:r>
      <w:r w:rsidRPr="00B90F83">
        <w:rPr>
          <w:b w:val="0"/>
          <w:sz w:val="22"/>
          <w:szCs w:val="22"/>
        </w:rPr>
        <w:fldChar w:fldCharType="separate"/>
      </w:r>
      <w:r w:rsidR="00AD5A9D">
        <w:rPr>
          <w:b w:val="0"/>
          <w:noProof/>
          <w:sz w:val="22"/>
          <w:szCs w:val="22"/>
        </w:rPr>
        <w:t>25</w:t>
      </w:r>
      <w:r w:rsidRPr="00B90F83">
        <w:rPr>
          <w:b w:val="0"/>
          <w:sz w:val="22"/>
          <w:szCs w:val="22"/>
        </w:rPr>
        <w:fldChar w:fldCharType="end"/>
      </w:r>
      <w:bookmarkEnd w:id="339"/>
      <w:r w:rsidRPr="00BD5252">
        <w:rPr>
          <w:b w:val="0"/>
          <w:sz w:val="22"/>
          <w:szCs w:val="22"/>
        </w:rPr>
        <w:t xml:space="preserve"> – Передняя панель </w:t>
      </w:r>
      <w:r w:rsidRPr="00B90F83">
        <w:rPr>
          <w:b w:val="0"/>
          <w:sz w:val="22"/>
          <w:szCs w:val="22"/>
          <w:lang w:val="en-US"/>
        </w:rPr>
        <w:t>MES</w:t>
      </w:r>
      <w:r>
        <w:rPr>
          <w:b w:val="0"/>
          <w:sz w:val="22"/>
          <w:szCs w:val="22"/>
        </w:rPr>
        <w:t>3400-48</w:t>
      </w:r>
    </w:p>
    <w:p w:rsidR="002E64BF" w:rsidRPr="002E64BF" w:rsidRDefault="002E64BF" w:rsidP="002E64BF"/>
    <w:p w:rsidR="001E71FA" w:rsidRPr="00F73E88" w:rsidRDefault="001E71FA" w:rsidP="001E71FA">
      <w:pPr>
        <w:pStyle w:val="afffff5"/>
        <w:spacing w:before="100" w:beforeAutospacing="1"/>
      </w:pPr>
      <w:r w:rsidRPr="00945844">
        <w:lastRenderedPageBreak/>
        <w:t xml:space="preserve">В таблице </w:t>
      </w:r>
      <w:r w:rsidR="003E2E86">
        <w:t xml:space="preserve">13 </w:t>
      </w:r>
      <w:r w:rsidRPr="00945844">
        <w:t xml:space="preserve">приведен перечень разъемов, светодиодных индикаторов и органов управления, расположенных на передней панели коммутаторов </w:t>
      </w:r>
      <w:r w:rsidR="00EC3DA3" w:rsidRPr="00945844">
        <w:t>MES2424</w:t>
      </w:r>
      <w:r w:rsidR="00EC3DA3">
        <w:t>,</w:t>
      </w:r>
      <w:r w:rsidR="00EC3DA3" w:rsidRPr="00945844">
        <w:t xml:space="preserve"> </w:t>
      </w:r>
      <w:r w:rsidR="00EC3DA3" w:rsidRPr="00945844">
        <w:rPr>
          <w:lang w:val="en-US"/>
        </w:rPr>
        <w:t>MES</w:t>
      </w:r>
      <w:r w:rsidR="00EC3DA3" w:rsidRPr="00945844">
        <w:t>2424</w:t>
      </w:r>
      <w:r w:rsidR="00EC3DA3" w:rsidRPr="00945844">
        <w:rPr>
          <w:lang w:val="en-US"/>
        </w:rPr>
        <w:t>B</w:t>
      </w:r>
      <w:r w:rsidR="00EC3DA3">
        <w:t xml:space="preserve">, </w:t>
      </w:r>
      <w:r w:rsidR="001E4A8E">
        <w:rPr>
          <w:lang w:val="en-US"/>
        </w:rPr>
        <w:t>MES</w:t>
      </w:r>
      <w:r w:rsidR="001E4A8E" w:rsidRPr="001E4A8E">
        <w:t>2424</w:t>
      </w:r>
      <w:r w:rsidR="001E4A8E">
        <w:rPr>
          <w:lang w:val="en-US"/>
        </w:rPr>
        <w:t>P</w:t>
      </w:r>
      <w:r w:rsidR="001E4A8E" w:rsidRPr="001E4A8E">
        <w:t xml:space="preserve">, </w:t>
      </w:r>
      <w:r w:rsidR="00EC3DA3">
        <w:rPr>
          <w:lang w:val="en-US"/>
        </w:rPr>
        <w:t>MES</w:t>
      </w:r>
      <w:r w:rsidR="00EC3DA3" w:rsidRPr="00EC3DA3">
        <w:t xml:space="preserve">2448 </w:t>
      </w:r>
      <w:r w:rsidR="00EC3DA3">
        <w:rPr>
          <w:lang w:val="en-US"/>
        </w:rPr>
        <w:t>DC</w:t>
      </w:r>
      <w:r w:rsidR="00EC3DA3" w:rsidRPr="00EC3DA3">
        <w:t xml:space="preserve">, </w:t>
      </w:r>
      <w:r w:rsidR="00EC3DA3">
        <w:rPr>
          <w:lang w:val="en-US"/>
        </w:rPr>
        <w:t>MES</w:t>
      </w:r>
      <w:r w:rsidR="00EC3DA3" w:rsidRPr="00EC3DA3">
        <w:t>2448</w:t>
      </w:r>
      <w:r w:rsidR="00EC3DA3">
        <w:rPr>
          <w:lang w:val="en-US"/>
        </w:rPr>
        <w:t>B</w:t>
      </w:r>
      <w:r w:rsidR="00EC3DA3">
        <w:t>,</w:t>
      </w:r>
      <w:r w:rsidR="00EC3DA3" w:rsidRPr="00EC3DA3">
        <w:t xml:space="preserve"> </w:t>
      </w:r>
      <w:r w:rsidR="00596DFA">
        <w:rPr>
          <w:lang w:val="en-US"/>
        </w:rPr>
        <w:t>MES</w:t>
      </w:r>
      <w:r w:rsidR="00596DFA" w:rsidRPr="00596DFA">
        <w:t>2448</w:t>
      </w:r>
      <w:r w:rsidR="00596DFA">
        <w:rPr>
          <w:lang w:val="en-US"/>
        </w:rPr>
        <w:t>P</w:t>
      </w:r>
      <w:r w:rsidR="00596DFA">
        <w:t xml:space="preserve">, </w:t>
      </w:r>
      <w:r w:rsidR="00F73E88">
        <w:rPr>
          <w:lang w:val="en-US" w:eastAsia="zh-CN"/>
        </w:rPr>
        <w:t>MES</w:t>
      </w:r>
      <w:r w:rsidR="00F73E88" w:rsidRPr="00F73E88">
        <w:rPr>
          <w:lang w:eastAsia="zh-CN"/>
        </w:rPr>
        <w:t>2411</w:t>
      </w:r>
      <w:r w:rsidR="00F73E88">
        <w:rPr>
          <w:lang w:val="en-US" w:eastAsia="zh-CN"/>
        </w:rPr>
        <w:t>X</w:t>
      </w:r>
      <w:r w:rsidR="002E64BF">
        <w:rPr>
          <w:lang w:eastAsia="zh-CN"/>
        </w:rPr>
        <w:t xml:space="preserve">, </w:t>
      </w:r>
      <w:r w:rsidR="002E64BF">
        <w:rPr>
          <w:lang w:val="en-US" w:eastAsia="zh-CN"/>
        </w:rPr>
        <w:t>MES</w:t>
      </w:r>
      <w:r w:rsidR="002E64BF">
        <w:rPr>
          <w:lang w:eastAsia="zh-CN"/>
        </w:rPr>
        <w:t xml:space="preserve">3400-24, </w:t>
      </w:r>
      <w:r w:rsidR="002E64BF">
        <w:rPr>
          <w:lang w:val="en-US" w:eastAsia="zh-CN"/>
        </w:rPr>
        <w:t>MES</w:t>
      </w:r>
      <w:r w:rsidR="002E64BF" w:rsidRPr="00A41FD6">
        <w:rPr>
          <w:lang w:eastAsia="zh-CN"/>
        </w:rPr>
        <w:t>3400-48</w:t>
      </w:r>
      <w:r w:rsidR="002D33D4" w:rsidRPr="002D33D4">
        <w:rPr>
          <w:lang w:eastAsia="zh-CN"/>
        </w:rPr>
        <w:t>.</w:t>
      </w:r>
    </w:p>
    <w:p w:rsidR="001E71FA" w:rsidRPr="002E64BF" w:rsidRDefault="001E71FA" w:rsidP="001E71FA">
      <w:pPr>
        <w:pStyle w:val="affffb"/>
        <w:rPr>
          <w:lang w:eastAsia="zh-CN"/>
        </w:rPr>
      </w:pPr>
      <w:bookmarkStart w:id="340" w:name="_Ref36475674"/>
      <w:r w:rsidRPr="00945844">
        <w:t xml:space="preserve">Таблица </w:t>
      </w:r>
      <w:r w:rsidR="00254D46" w:rsidRPr="00945844">
        <w:fldChar w:fldCharType="begin"/>
      </w:r>
      <w:r w:rsidRPr="00945844">
        <w:instrText xml:space="preserve"> SEQ Таблица \* ARABIC </w:instrText>
      </w:r>
      <w:r w:rsidR="00254D46" w:rsidRPr="00945844">
        <w:fldChar w:fldCharType="separate"/>
      </w:r>
      <w:r w:rsidR="00AD5A9D">
        <w:rPr>
          <w:noProof/>
        </w:rPr>
        <w:t>13</w:t>
      </w:r>
      <w:r w:rsidR="00254D46" w:rsidRPr="00945844">
        <w:fldChar w:fldCharType="end"/>
      </w:r>
      <w:bookmarkEnd w:id="340"/>
      <w:r w:rsidRPr="00945844">
        <w:t xml:space="preserve"> </w:t>
      </w:r>
      <w:r w:rsidR="003E2E86">
        <w:t xml:space="preserve">— </w:t>
      </w:r>
      <w:r w:rsidRPr="00945844">
        <w:t>Описание разъемов, индикаторов и органов управления передней панели коммутаторов MES2424</w:t>
      </w:r>
      <w:r w:rsidR="00FD5DF1" w:rsidRPr="00FD5DF1">
        <w:t>,</w:t>
      </w:r>
      <w:r w:rsidRPr="00945844">
        <w:t xml:space="preserve"> </w:t>
      </w:r>
      <w:r w:rsidRPr="00945844">
        <w:rPr>
          <w:lang w:val="en-US"/>
        </w:rPr>
        <w:t>MES</w:t>
      </w:r>
      <w:r w:rsidRPr="00945844">
        <w:t>2424</w:t>
      </w:r>
      <w:r w:rsidRPr="00945844">
        <w:rPr>
          <w:lang w:val="en-US"/>
        </w:rPr>
        <w:t>B</w:t>
      </w:r>
      <w:r w:rsidR="00FD5DF1" w:rsidRPr="00FD5DF1">
        <w:t>,</w:t>
      </w:r>
      <w:r w:rsidR="001E4A8E" w:rsidRPr="001E4A8E">
        <w:t xml:space="preserve"> </w:t>
      </w:r>
      <w:r w:rsidR="001E4A8E">
        <w:rPr>
          <w:lang w:val="en-US"/>
        </w:rPr>
        <w:t>MES</w:t>
      </w:r>
      <w:r w:rsidR="001E4A8E" w:rsidRPr="001E4A8E">
        <w:t>2424</w:t>
      </w:r>
      <w:r w:rsidR="001E4A8E">
        <w:rPr>
          <w:lang w:val="en-US"/>
        </w:rPr>
        <w:t>P</w:t>
      </w:r>
      <w:r w:rsidR="001E4A8E" w:rsidRPr="001E4A8E">
        <w:t>,</w:t>
      </w:r>
      <w:r w:rsidR="00FD5DF1" w:rsidRPr="00FD5DF1">
        <w:t xml:space="preserve"> </w:t>
      </w:r>
      <w:r w:rsidR="00FD5DF1" w:rsidRPr="00FD5DF1">
        <w:rPr>
          <w:lang w:val="en-US"/>
        </w:rPr>
        <w:t>MES</w:t>
      </w:r>
      <w:r w:rsidR="00FD5DF1" w:rsidRPr="00FD5DF1">
        <w:t xml:space="preserve">2448 </w:t>
      </w:r>
      <w:r w:rsidR="00FD5DF1" w:rsidRPr="00FD5DF1">
        <w:rPr>
          <w:lang w:val="en-US"/>
        </w:rPr>
        <w:t>DC</w:t>
      </w:r>
      <w:r w:rsidR="00FD5DF1" w:rsidRPr="00FD5DF1">
        <w:t xml:space="preserve">, </w:t>
      </w:r>
      <w:r w:rsidR="00FD5DF1" w:rsidRPr="00FD5DF1">
        <w:rPr>
          <w:lang w:val="en-US"/>
        </w:rPr>
        <w:t>MES</w:t>
      </w:r>
      <w:r w:rsidR="00FD5DF1" w:rsidRPr="00FD5DF1">
        <w:t>2448</w:t>
      </w:r>
      <w:r w:rsidR="00FD5DF1" w:rsidRPr="00FD5DF1">
        <w:rPr>
          <w:lang w:val="en-US"/>
        </w:rPr>
        <w:t>B</w:t>
      </w:r>
      <w:r w:rsidR="00596DFA">
        <w:t xml:space="preserve">, </w:t>
      </w:r>
      <w:r w:rsidR="00596DFA">
        <w:rPr>
          <w:lang w:val="en-US"/>
        </w:rPr>
        <w:t>MES</w:t>
      </w:r>
      <w:r w:rsidR="00596DFA" w:rsidRPr="00596DFA">
        <w:t>2448</w:t>
      </w:r>
      <w:r w:rsidR="00596DFA">
        <w:rPr>
          <w:lang w:val="en-US"/>
        </w:rPr>
        <w:t>P</w:t>
      </w:r>
      <w:r w:rsidR="002E64BF">
        <w:t>,</w:t>
      </w:r>
      <w:r w:rsidR="00F73E88">
        <w:t xml:space="preserve"> </w:t>
      </w:r>
      <w:r w:rsidR="00F73E88">
        <w:rPr>
          <w:lang w:val="en-US"/>
        </w:rPr>
        <w:t>MES</w:t>
      </w:r>
      <w:r w:rsidR="00F73E88" w:rsidRPr="00F73E88">
        <w:t>2411</w:t>
      </w:r>
      <w:r w:rsidR="00F73E88">
        <w:rPr>
          <w:lang w:val="en-US"/>
        </w:rPr>
        <w:t>X</w:t>
      </w:r>
      <w:r w:rsidR="002E64BF">
        <w:t xml:space="preserve">, </w:t>
      </w:r>
      <w:r w:rsidR="002E64BF">
        <w:rPr>
          <w:lang w:val="en-US" w:eastAsia="zh-CN"/>
        </w:rPr>
        <w:t>MES</w:t>
      </w:r>
      <w:r w:rsidR="002E64BF">
        <w:rPr>
          <w:lang w:eastAsia="zh-CN"/>
        </w:rPr>
        <w:t xml:space="preserve">3400-24, </w:t>
      </w:r>
      <w:r w:rsidR="002E64BF">
        <w:rPr>
          <w:lang w:val="en-US" w:eastAsia="zh-CN"/>
        </w:rPr>
        <w:t>MES</w:t>
      </w:r>
      <w:r w:rsidR="002E64BF" w:rsidRPr="00A41FD6">
        <w:rPr>
          <w:lang w:eastAsia="zh-CN"/>
        </w:rPr>
        <w:t>3400-48</w:t>
      </w:r>
    </w:p>
    <w:tbl>
      <w:tblPr>
        <w:tblW w:w="9463" w:type="dxa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69"/>
        <w:gridCol w:w="2523"/>
        <w:gridCol w:w="6371"/>
      </w:tblGrid>
      <w:tr w:rsidR="001E71FA" w:rsidRPr="00945844" w:rsidTr="00652AA1">
        <w:trPr>
          <w:cantSplit/>
          <w:trHeight w:val="67"/>
        </w:trPr>
        <w:tc>
          <w:tcPr>
            <w:tcW w:w="569" w:type="dxa"/>
            <w:shd w:val="clear" w:color="auto" w:fill="A6A6A6"/>
            <w:vAlign w:val="center"/>
          </w:tcPr>
          <w:p w:rsidR="001E71FA" w:rsidRPr="00945844" w:rsidRDefault="001E71FA" w:rsidP="00652AA1">
            <w:pPr>
              <w:pStyle w:val="afffff5"/>
              <w:spacing w:after="0" w:line="240" w:lineRule="atLeast"/>
              <w:ind w:firstLine="0"/>
              <w:jc w:val="center"/>
              <w:rPr>
                <w:b/>
              </w:rPr>
            </w:pPr>
            <w:r w:rsidRPr="00945844">
              <w:rPr>
                <w:b/>
                <w:sz w:val="20"/>
              </w:rPr>
              <w:t>№</w:t>
            </w:r>
          </w:p>
        </w:tc>
        <w:tc>
          <w:tcPr>
            <w:tcW w:w="2523" w:type="dxa"/>
            <w:shd w:val="clear" w:color="auto" w:fill="A6A6A6"/>
            <w:vAlign w:val="center"/>
          </w:tcPr>
          <w:p w:rsidR="001E71FA" w:rsidRPr="00945844" w:rsidRDefault="001E71FA" w:rsidP="00652AA1">
            <w:pPr>
              <w:pStyle w:val="afffff5"/>
              <w:spacing w:after="0" w:line="240" w:lineRule="atLeast"/>
              <w:ind w:firstLine="0"/>
              <w:jc w:val="center"/>
              <w:rPr>
                <w:b/>
              </w:rPr>
            </w:pPr>
            <w:r w:rsidRPr="00945844">
              <w:rPr>
                <w:b/>
                <w:sz w:val="20"/>
              </w:rPr>
              <w:t>Элемент передней панели</w:t>
            </w:r>
          </w:p>
        </w:tc>
        <w:tc>
          <w:tcPr>
            <w:tcW w:w="6371" w:type="dxa"/>
            <w:shd w:val="clear" w:color="auto" w:fill="A6A6A6"/>
            <w:vAlign w:val="center"/>
          </w:tcPr>
          <w:p w:rsidR="001E71FA" w:rsidRPr="00945844" w:rsidRDefault="001E71FA" w:rsidP="00652AA1">
            <w:pPr>
              <w:pStyle w:val="afffff5"/>
              <w:spacing w:after="0" w:line="240" w:lineRule="atLeast"/>
              <w:ind w:firstLine="0"/>
              <w:jc w:val="center"/>
              <w:rPr>
                <w:b/>
              </w:rPr>
            </w:pPr>
            <w:r w:rsidRPr="00945844">
              <w:rPr>
                <w:b/>
                <w:sz w:val="20"/>
              </w:rPr>
              <w:t>Описание</w:t>
            </w:r>
          </w:p>
        </w:tc>
      </w:tr>
      <w:tr w:rsidR="001E71FA" w:rsidRPr="00945844" w:rsidTr="00652AA1">
        <w:trPr>
          <w:cantSplit/>
          <w:trHeight w:val="20"/>
        </w:trPr>
        <w:tc>
          <w:tcPr>
            <w:tcW w:w="569" w:type="dxa"/>
            <w:vAlign w:val="center"/>
          </w:tcPr>
          <w:p w:rsidR="001E71FA" w:rsidRPr="00945844" w:rsidRDefault="001E71FA" w:rsidP="00652AA1">
            <w:pPr>
              <w:pStyle w:val="affffff3"/>
              <w:jc w:val="center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1</w:t>
            </w:r>
          </w:p>
        </w:tc>
        <w:tc>
          <w:tcPr>
            <w:tcW w:w="2523" w:type="dxa"/>
            <w:vAlign w:val="center"/>
          </w:tcPr>
          <w:p w:rsidR="001E71FA" w:rsidRPr="00945844" w:rsidRDefault="001E71FA" w:rsidP="00652AA1">
            <w:pPr>
              <w:pStyle w:val="affffff3"/>
              <w:rPr>
                <w:rFonts w:ascii="Calibri" w:hAnsi="Calibri"/>
                <w:sz w:val="20"/>
                <w:szCs w:val="22"/>
                <w:lang w:val="en-US"/>
              </w:rPr>
            </w:pPr>
            <w:r w:rsidRPr="00945844">
              <w:rPr>
                <w:rFonts w:ascii="Calibri" w:hAnsi="Calibri"/>
                <w:sz w:val="20"/>
                <w:szCs w:val="22"/>
                <w:lang w:val="en-US"/>
              </w:rPr>
              <w:t>~110-250VAC, 60/50Hz max 1A</w:t>
            </w:r>
          </w:p>
        </w:tc>
        <w:tc>
          <w:tcPr>
            <w:tcW w:w="6371" w:type="dxa"/>
            <w:vAlign w:val="center"/>
          </w:tcPr>
          <w:p w:rsidR="001E71FA" w:rsidRPr="002D33D4" w:rsidRDefault="001E71FA" w:rsidP="00652AA1">
            <w:pPr>
              <w:pStyle w:val="affffff3"/>
              <w:jc w:val="both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Разъем для подключения к источнику электропитания переменного тока</w:t>
            </w:r>
            <w:r w:rsidR="002D33D4" w:rsidRPr="002D33D4">
              <w:rPr>
                <w:rFonts w:ascii="Calibri" w:hAnsi="Calibri"/>
                <w:sz w:val="20"/>
                <w:szCs w:val="22"/>
              </w:rPr>
              <w:t>.</w:t>
            </w:r>
          </w:p>
        </w:tc>
      </w:tr>
      <w:tr w:rsidR="001E71FA" w:rsidRPr="00945844" w:rsidTr="00652AA1">
        <w:trPr>
          <w:cantSplit/>
          <w:trHeight w:val="20"/>
        </w:trPr>
        <w:tc>
          <w:tcPr>
            <w:tcW w:w="569" w:type="dxa"/>
            <w:vAlign w:val="center"/>
          </w:tcPr>
          <w:p w:rsidR="001E71FA" w:rsidRPr="00945844" w:rsidRDefault="001E71FA" w:rsidP="00652AA1">
            <w:pPr>
              <w:pStyle w:val="affffff3"/>
              <w:jc w:val="center"/>
              <w:rPr>
                <w:rFonts w:ascii="Calibri" w:hAnsi="Calibri"/>
                <w:sz w:val="20"/>
                <w:szCs w:val="22"/>
                <w:lang w:val="en-US"/>
              </w:rPr>
            </w:pPr>
            <w:r w:rsidRPr="00945844">
              <w:rPr>
                <w:rFonts w:ascii="Calibri" w:hAnsi="Calibri"/>
                <w:sz w:val="20"/>
                <w:szCs w:val="22"/>
                <w:lang w:val="en-US"/>
              </w:rPr>
              <w:t>1.1</w:t>
            </w:r>
          </w:p>
        </w:tc>
        <w:tc>
          <w:tcPr>
            <w:tcW w:w="2523" w:type="dxa"/>
            <w:vAlign w:val="center"/>
          </w:tcPr>
          <w:p w:rsidR="001E71FA" w:rsidRPr="00945844" w:rsidRDefault="001E71FA" w:rsidP="00652AA1">
            <w:pPr>
              <w:pStyle w:val="affffff3"/>
              <w:rPr>
                <w:rFonts w:ascii="Calibri" w:hAnsi="Calibri"/>
                <w:sz w:val="20"/>
                <w:szCs w:val="22"/>
                <w:lang w:val="en-US"/>
              </w:rPr>
            </w:pPr>
            <w:r w:rsidRPr="00945844">
              <w:rPr>
                <w:rFonts w:ascii="Calibri" w:hAnsi="Calibri"/>
                <w:sz w:val="20"/>
                <w:szCs w:val="22"/>
                <w:lang w:val="en-US"/>
              </w:rPr>
              <w:t>12VDC max 2A</w:t>
            </w:r>
          </w:p>
        </w:tc>
        <w:tc>
          <w:tcPr>
            <w:tcW w:w="6371" w:type="dxa"/>
            <w:vAlign w:val="center"/>
          </w:tcPr>
          <w:p w:rsidR="001E71FA" w:rsidRPr="002D33D4" w:rsidRDefault="001E71FA" w:rsidP="00652AA1">
            <w:pPr>
              <w:pStyle w:val="affffff3"/>
              <w:jc w:val="both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Разъем для подключения к аккумуляторной батареи</w:t>
            </w:r>
            <w:r w:rsidR="002D33D4" w:rsidRPr="002D33D4">
              <w:rPr>
                <w:rFonts w:ascii="Calibri" w:hAnsi="Calibri"/>
                <w:sz w:val="20"/>
                <w:szCs w:val="22"/>
              </w:rPr>
              <w:t>.</w:t>
            </w:r>
          </w:p>
        </w:tc>
      </w:tr>
      <w:tr w:rsidR="001E71FA" w:rsidRPr="00945844" w:rsidTr="00875938">
        <w:trPr>
          <w:cantSplit/>
          <w:trHeight w:val="270"/>
        </w:trPr>
        <w:tc>
          <w:tcPr>
            <w:tcW w:w="569" w:type="dxa"/>
            <w:vMerge w:val="restart"/>
            <w:vAlign w:val="center"/>
          </w:tcPr>
          <w:p w:rsidR="001E71FA" w:rsidRPr="00945844" w:rsidRDefault="00B55AF2" w:rsidP="00652AA1">
            <w:pPr>
              <w:pStyle w:val="affffff3"/>
              <w:jc w:val="center"/>
              <w:rPr>
                <w:rFonts w:ascii="Calibri" w:hAnsi="Calibri"/>
                <w:sz w:val="20"/>
                <w:szCs w:val="22"/>
                <w:lang w:val="en-US"/>
              </w:rPr>
            </w:pPr>
            <w:r w:rsidRPr="00945844">
              <w:rPr>
                <w:rFonts w:ascii="Calibri" w:hAnsi="Calibri"/>
                <w:sz w:val="20"/>
                <w:szCs w:val="22"/>
                <w:lang w:val="en-US"/>
              </w:rPr>
              <w:t>2</w:t>
            </w:r>
          </w:p>
        </w:tc>
        <w:tc>
          <w:tcPr>
            <w:tcW w:w="2523" w:type="dxa"/>
            <w:vAlign w:val="center"/>
          </w:tcPr>
          <w:p w:rsidR="001E71FA" w:rsidRPr="00945844" w:rsidRDefault="001E71FA" w:rsidP="00652AA1">
            <w:pPr>
              <w:pStyle w:val="affffff3"/>
              <w:rPr>
                <w:rFonts w:ascii="Calibri" w:hAnsi="Calibri"/>
                <w:sz w:val="20"/>
                <w:szCs w:val="22"/>
                <w:lang w:val="en-US"/>
              </w:rPr>
            </w:pPr>
            <w:r w:rsidRPr="00945844">
              <w:rPr>
                <w:rFonts w:ascii="Calibri" w:hAnsi="Calibri"/>
                <w:sz w:val="20"/>
                <w:szCs w:val="22"/>
                <w:lang w:val="en-US"/>
              </w:rPr>
              <w:t>Power</w:t>
            </w:r>
          </w:p>
        </w:tc>
        <w:tc>
          <w:tcPr>
            <w:tcW w:w="6371" w:type="dxa"/>
            <w:vAlign w:val="center"/>
          </w:tcPr>
          <w:p w:rsidR="001E71FA" w:rsidRPr="002D33D4" w:rsidRDefault="001E71FA" w:rsidP="00652AA1">
            <w:pPr>
              <w:pStyle w:val="affffff3"/>
              <w:jc w:val="both"/>
              <w:rPr>
                <w:rFonts w:ascii="Calibri" w:hAnsi="Calibri"/>
                <w:sz w:val="20"/>
                <w:szCs w:val="22"/>
                <w:lang w:val="en-US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Индикатор питания устройства</w:t>
            </w:r>
            <w:r w:rsidR="002D33D4">
              <w:rPr>
                <w:rFonts w:ascii="Calibri" w:hAnsi="Calibri"/>
                <w:sz w:val="20"/>
                <w:szCs w:val="22"/>
                <w:lang w:val="en-US"/>
              </w:rPr>
              <w:t>.</w:t>
            </w:r>
          </w:p>
        </w:tc>
      </w:tr>
      <w:tr w:rsidR="00AF5AC2" w:rsidRPr="00945844" w:rsidTr="00875938">
        <w:trPr>
          <w:cantSplit/>
          <w:trHeight w:val="270"/>
        </w:trPr>
        <w:tc>
          <w:tcPr>
            <w:tcW w:w="569" w:type="dxa"/>
            <w:vMerge/>
            <w:vAlign w:val="center"/>
          </w:tcPr>
          <w:p w:rsidR="00AF5AC2" w:rsidRPr="00945844" w:rsidRDefault="00AF5AC2" w:rsidP="00AF5AC2">
            <w:pPr>
              <w:pStyle w:val="affffff3"/>
              <w:jc w:val="center"/>
              <w:rPr>
                <w:rFonts w:ascii="Calibri" w:hAnsi="Calibri"/>
                <w:sz w:val="20"/>
                <w:szCs w:val="22"/>
                <w:lang w:val="en-US"/>
              </w:rPr>
            </w:pPr>
          </w:p>
        </w:tc>
        <w:tc>
          <w:tcPr>
            <w:tcW w:w="2523" w:type="dxa"/>
            <w:vAlign w:val="center"/>
          </w:tcPr>
          <w:p w:rsidR="00AF5AC2" w:rsidRPr="00945844" w:rsidRDefault="00AF5AC2" w:rsidP="00AF5AC2">
            <w:pPr>
              <w:pStyle w:val="affffff3"/>
              <w:rPr>
                <w:rFonts w:ascii="Calibri" w:hAnsi="Calibri"/>
                <w:sz w:val="20"/>
                <w:szCs w:val="22"/>
                <w:lang w:val="en-US"/>
              </w:rPr>
            </w:pPr>
            <w:r>
              <w:rPr>
                <w:rFonts w:ascii="Calibri" w:hAnsi="Calibri"/>
                <w:sz w:val="20"/>
                <w:szCs w:val="22"/>
                <w:lang w:val="en-US"/>
              </w:rPr>
              <w:t>PS1 (</w:t>
            </w:r>
            <w:r>
              <w:rPr>
                <w:rFonts w:ascii="Calibri" w:hAnsi="Calibri"/>
                <w:sz w:val="20"/>
                <w:szCs w:val="22"/>
              </w:rPr>
              <w:t xml:space="preserve">для </w:t>
            </w:r>
            <w:r>
              <w:rPr>
                <w:rFonts w:ascii="Calibri" w:hAnsi="Calibri"/>
                <w:sz w:val="20"/>
                <w:szCs w:val="22"/>
                <w:lang w:val="en-US"/>
              </w:rPr>
              <w:t>MES2448P)</w:t>
            </w:r>
          </w:p>
        </w:tc>
        <w:tc>
          <w:tcPr>
            <w:tcW w:w="6371" w:type="dxa"/>
            <w:vAlign w:val="center"/>
          </w:tcPr>
          <w:p w:rsidR="00AF5AC2" w:rsidRPr="00945844" w:rsidRDefault="00AF5AC2" w:rsidP="00AF5AC2">
            <w:pPr>
              <w:pStyle w:val="affffff3"/>
              <w:jc w:val="both"/>
              <w:rPr>
                <w:rFonts w:ascii="Calibri" w:hAnsi="Calibri"/>
                <w:sz w:val="20"/>
                <w:szCs w:val="22"/>
              </w:rPr>
            </w:pPr>
            <w:r>
              <w:rPr>
                <w:rFonts w:ascii="Calibri" w:hAnsi="Calibri"/>
                <w:sz w:val="20"/>
                <w:szCs w:val="22"/>
              </w:rPr>
              <w:t>Индикатор состояния первого блока питания.</w:t>
            </w:r>
          </w:p>
        </w:tc>
      </w:tr>
      <w:tr w:rsidR="00AF5AC2" w:rsidRPr="00945844" w:rsidTr="00875938">
        <w:trPr>
          <w:cantSplit/>
          <w:trHeight w:val="270"/>
        </w:trPr>
        <w:tc>
          <w:tcPr>
            <w:tcW w:w="569" w:type="dxa"/>
            <w:vMerge/>
            <w:vAlign w:val="center"/>
          </w:tcPr>
          <w:p w:rsidR="00AF5AC2" w:rsidRPr="00AF5AC2" w:rsidRDefault="00AF5AC2" w:rsidP="00AF5AC2">
            <w:pPr>
              <w:pStyle w:val="affffff3"/>
              <w:jc w:val="center"/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AF5AC2" w:rsidRPr="00945844" w:rsidRDefault="00AF5AC2" w:rsidP="00AF5AC2">
            <w:pPr>
              <w:pStyle w:val="affffff3"/>
              <w:rPr>
                <w:rFonts w:ascii="Calibri" w:hAnsi="Calibri"/>
                <w:sz w:val="20"/>
                <w:szCs w:val="22"/>
                <w:lang w:val="en-US"/>
              </w:rPr>
            </w:pPr>
            <w:r>
              <w:rPr>
                <w:rFonts w:ascii="Calibri" w:hAnsi="Calibri"/>
                <w:sz w:val="20"/>
                <w:szCs w:val="22"/>
                <w:lang w:val="en-US"/>
              </w:rPr>
              <w:t>PS2 (</w:t>
            </w:r>
            <w:r>
              <w:rPr>
                <w:rFonts w:ascii="Calibri" w:hAnsi="Calibri"/>
                <w:sz w:val="20"/>
                <w:szCs w:val="22"/>
              </w:rPr>
              <w:t xml:space="preserve">для </w:t>
            </w:r>
            <w:r>
              <w:rPr>
                <w:rFonts w:ascii="Calibri" w:hAnsi="Calibri"/>
                <w:sz w:val="20"/>
                <w:szCs w:val="22"/>
                <w:lang w:val="en-US"/>
              </w:rPr>
              <w:t>MES2448P)</w:t>
            </w:r>
          </w:p>
        </w:tc>
        <w:tc>
          <w:tcPr>
            <w:tcW w:w="6371" w:type="dxa"/>
            <w:vAlign w:val="center"/>
          </w:tcPr>
          <w:p w:rsidR="00AF5AC2" w:rsidRPr="00945844" w:rsidRDefault="00AF5AC2" w:rsidP="00AF5AC2">
            <w:pPr>
              <w:pStyle w:val="affffff3"/>
              <w:jc w:val="both"/>
              <w:rPr>
                <w:rFonts w:ascii="Calibri" w:hAnsi="Calibri"/>
                <w:sz w:val="20"/>
                <w:szCs w:val="22"/>
              </w:rPr>
            </w:pPr>
            <w:r>
              <w:rPr>
                <w:rFonts w:ascii="Calibri" w:hAnsi="Calibri"/>
                <w:sz w:val="20"/>
                <w:szCs w:val="22"/>
              </w:rPr>
              <w:t>Индикатор состояния второго блока питания.</w:t>
            </w:r>
          </w:p>
        </w:tc>
      </w:tr>
      <w:tr w:rsidR="00AF5AC2" w:rsidRPr="00945844" w:rsidTr="00652AA1">
        <w:trPr>
          <w:cantSplit/>
        </w:trPr>
        <w:tc>
          <w:tcPr>
            <w:tcW w:w="569" w:type="dxa"/>
            <w:vMerge/>
            <w:vAlign w:val="center"/>
          </w:tcPr>
          <w:p w:rsidR="00AF5AC2" w:rsidRPr="00945844" w:rsidRDefault="00AF5AC2" w:rsidP="00AF5AC2">
            <w:pPr>
              <w:pStyle w:val="affffff3"/>
              <w:jc w:val="center"/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AF5AC2" w:rsidRPr="00945844" w:rsidRDefault="00AF5AC2" w:rsidP="00AF5AC2">
            <w:pPr>
              <w:pStyle w:val="affffff3"/>
              <w:rPr>
                <w:rFonts w:ascii="Calibri" w:hAnsi="Calibri"/>
                <w:sz w:val="20"/>
                <w:szCs w:val="22"/>
                <w:lang w:val="en-US"/>
              </w:rPr>
            </w:pPr>
            <w:r w:rsidRPr="00945844">
              <w:rPr>
                <w:rFonts w:ascii="Calibri" w:hAnsi="Calibri"/>
                <w:sz w:val="20"/>
                <w:szCs w:val="22"/>
                <w:lang w:val="en-US"/>
              </w:rPr>
              <w:t>Alarm</w:t>
            </w:r>
          </w:p>
        </w:tc>
        <w:tc>
          <w:tcPr>
            <w:tcW w:w="6371" w:type="dxa"/>
            <w:vAlign w:val="center"/>
          </w:tcPr>
          <w:p w:rsidR="00AF5AC2" w:rsidRPr="002D33D4" w:rsidRDefault="00AF5AC2" w:rsidP="00AF5AC2">
            <w:pPr>
              <w:pStyle w:val="affffff3"/>
              <w:jc w:val="both"/>
              <w:rPr>
                <w:rFonts w:ascii="Calibri" w:hAnsi="Calibri"/>
                <w:sz w:val="20"/>
                <w:szCs w:val="22"/>
                <w:lang w:val="en-US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Индикатор перегрева</w:t>
            </w:r>
            <w:r>
              <w:rPr>
                <w:rFonts w:ascii="Calibri" w:hAnsi="Calibri"/>
                <w:sz w:val="20"/>
                <w:szCs w:val="22"/>
                <w:lang w:val="en-US"/>
              </w:rPr>
              <w:t>.</w:t>
            </w:r>
          </w:p>
        </w:tc>
      </w:tr>
      <w:tr w:rsidR="00AF5AC2" w:rsidRPr="00945844" w:rsidTr="00652AA1">
        <w:trPr>
          <w:cantSplit/>
        </w:trPr>
        <w:tc>
          <w:tcPr>
            <w:tcW w:w="569" w:type="dxa"/>
            <w:vMerge/>
            <w:vAlign w:val="center"/>
          </w:tcPr>
          <w:p w:rsidR="00AF5AC2" w:rsidRPr="00945844" w:rsidRDefault="00AF5AC2" w:rsidP="00AF5AC2">
            <w:pPr>
              <w:pStyle w:val="affffff3"/>
              <w:jc w:val="center"/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AF5AC2" w:rsidRPr="00945844" w:rsidRDefault="00AF5AC2" w:rsidP="00AF5AC2">
            <w:pPr>
              <w:pStyle w:val="affffff3"/>
              <w:rPr>
                <w:rFonts w:ascii="Calibri" w:hAnsi="Calibri"/>
                <w:sz w:val="20"/>
                <w:szCs w:val="22"/>
                <w:lang w:val="en-US"/>
              </w:rPr>
            </w:pPr>
            <w:r w:rsidRPr="00945844">
              <w:rPr>
                <w:rFonts w:ascii="Calibri" w:hAnsi="Calibri"/>
                <w:sz w:val="20"/>
                <w:szCs w:val="22"/>
                <w:lang w:val="en-US"/>
              </w:rPr>
              <w:t>Master</w:t>
            </w:r>
          </w:p>
        </w:tc>
        <w:tc>
          <w:tcPr>
            <w:tcW w:w="6371" w:type="dxa"/>
            <w:vAlign w:val="center"/>
          </w:tcPr>
          <w:p w:rsidR="00AF5AC2" w:rsidRPr="002D33D4" w:rsidRDefault="00AF5AC2" w:rsidP="00AF5AC2">
            <w:pPr>
              <w:pStyle w:val="affffff3"/>
              <w:jc w:val="both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Индикатор режима работы устройства (ведущий/ведомый)</w:t>
            </w:r>
            <w:r w:rsidRPr="002D33D4">
              <w:rPr>
                <w:rFonts w:ascii="Calibri" w:hAnsi="Calibri"/>
                <w:sz w:val="20"/>
                <w:szCs w:val="22"/>
              </w:rPr>
              <w:t>.</w:t>
            </w:r>
          </w:p>
        </w:tc>
      </w:tr>
      <w:tr w:rsidR="002E64BF" w:rsidRPr="00945844" w:rsidTr="00652AA1">
        <w:trPr>
          <w:cantSplit/>
        </w:trPr>
        <w:tc>
          <w:tcPr>
            <w:tcW w:w="569" w:type="dxa"/>
            <w:vMerge/>
            <w:vAlign w:val="center"/>
          </w:tcPr>
          <w:p w:rsidR="002E64BF" w:rsidRPr="00945844" w:rsidRDefault="002E64BF" w:rsidP="002E64BF">
            <w:pPr>
              <w:pStyle w:val="affffff3"/>
              <w:jc w:val="center"/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2E64BF" w:rsidRPr="001C4BE5" w:rsidRDefault="002E64BF" w:rsidP="002E64BF">
            <w:pPr>
              <w:pStyle w:val="affffff3"/>
              <w:rPr>
                <w:rFonts w:ascii="Calibri" w:hAnsi="Calibri"/>
                <w:color w:val="000000" w:themeColor="text1"/>
                <w:sz w:val="20"/>
                <w:szCs w:val="22"/>
                <w:lang w:val="en-US"/>
              </w:rPr>
            </w:pPr>
            <w:r w:rsidRPr="001C4BE5">
              <w:rPr>
                <w:rFonts w:ascii="Calibri" w:hAnsi="Calibri"/>
                <w:color w:val="000000" w:themeColor="text1"/>
                <w:sz w:val="20"/>
                <w:szCs w:val="22"/>
                <w:lang w:val="en-US"/>
              </w:rPr>
              <w:t>Fan</w:t>
            </w:r>
          </w:p>
        </w:tc>
        <w:tc>
          <w:tcPr>
            <w:tcW w:w="6371" w:type="dxa"/>
            <w:vAlign w:val="center"/>
          </w:tcPr>
          <w:p w:rsidR="002E64BF" w:rsidRPr="00945844" w:rsidRDefault="002E64BF" w:rsidP="002E64BF">
            <w:pPr>
              <w:pStyle w:val="affffff3"/>
              <w:jc w:val="both"/>
              <w:rPr>
                <w:rFonts w:ascii="Calibri" w:hAnsi="Calibri"/>
                <w:sz w:val="20"/>
                <w:szCs w:val="22"/>
              </w:rPr>
            </w:pPr>
            <w:r>
              <w:rPr>
                <w:rFonts w:ascii="Calibri" w:hAnsi="Calibri"/>
                <w:sz w:val="20"/>
                <w:szCs w:val="22"/>
              </w:rPr>
              <w:t>Индикатор работы вентиляторов.</w:t>
            </w:r>
          </w:p>
        </w:tc>
      </w:tr>
      <w:tr w:rsidR="002E64BF" w:rsidRPr="00945844" w:rsidTr="00652AA1">
        <w:trPr>
          <w:cantSplit/>
        </w:trPr>
        <w:tc>
          <w:tcPr>
            <w:tcW w:w="569" w:type="dxa"/>
            <w:vMerge/>
            <w:vAlign w:val="center"/>
          </w:tcPr>
          <w:p w:rsidR="002E64BF" w:rsidRPr="00945844" w:rsidRDefault="002E64BF" w:rsidP="002E64BF">
            <w:pPr>
              <w:pStyle w:val="affffff3"/>
              <w:jc w:val="center"/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2E64BF" w:rsidRPr="001C4BE5" w:rsidRDefault="002E64BF" w:rsidP="002E64BF">
            <w:pPr>
              <w:pStyle w:val="affffff3"/>
              <w:rPr>
                <w:rFonts w:ascii="Calibri" w:hAnsi="Calibri"/>
                <w:color w:val="000000" w:themeColor="text1"/>
                <w:sz w:val="20"/>
                <w:szCs w:val="22"/>
                <w:lang w:val="en-US"/>
              </w:rPr>
            </w:pPr>
            <w:r w:rsidRPr="001C4BE5">
              <w:rPr>
                <w:rFonts w:ascii="Calibri" w:hAnsi="Calibri"/>
                <w:color w:val="000000" w:themeColor="text1"/>
                <w:sz w:val="20"/>
                <w:szCs w:val="22"/>
                <w:lang w:val="en-US"/>
              </w:rPr>
              <w:t>RPS</w:t>
            </w:r>
          </w:p>
        </w:tc>
        <w:tc>
          <w:tcPr>
            <w:tcW w:w="6371" w:type="dxa"/>
            <w:vAlign w:val="center"/>
          </w:tcPr>
          <w:p w:rsidR="002E64BF" w:rsidRPr="00945844" w:rsidRDefault="002E64BF" w:rsidP="002E64BF">
            <w:pPr>
              <w:pStyle w:val="affffff3"/>
              <w:jc w:val="both"/>
              <w:rPr>
                <w:rFonts w:ascii="Calibri" w:hAnsi="Calibri"/>
                <w:sz w:val="20"/>
                <w:szCs w:val="22"/>
              </w:rPr>
            </w:pPr>
            <w:r w:rsidRPr="000E0A05">
              <w:rPr>
                <w:rFonts w:ascii="Calibri" w:hAnsi="Calibri"/>
                <w:sz w:val="20"/>
                <w:szCs w:val="22"/>
              </w:rPr>
              <w:t>Индикатор резервного электропитания</w:t>
            </w:r>
            <w:r>
              <w:rPr>
                <w:rFonts w:ascii="Calibri" w:hAnsi="Calibri"/>
                <w:sz w:val="20"/>
                <w:szCs w:val="22"/>
              </w:rPr>
              <w:t>.</w:t>
            </w:r>
          </w:p>
        </w:tc>
      </w:tr>
      <w:tr w:rsidR="002E64BF" w:rsidRPr="00945844" w:rsidTr="00652AA1">
        <w:trPr>
          <w:cantSplit/>
        </w:trPr>
        <w:tc>
          <w:tcPr>
            <w:tcW w:w="569" w:type="dxa"/>
            <w:vMerge/>
            <w:vAlign w:val="center"/>
          </w:tcPr>
          <w:p w:rsidR="002E64BF" w:rsidRPr="00945844" w:rsidRDefault="002E64BF" w:rsidP="002E64BF">
            <w:pPr>
              <w:pStyle w:val="affffff3"/>
              <w:jc w:val="center"/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2E64BF" w:rsidRPr="00FD5DF1" w:rsidRDefault="002E64BF" w:rsidP="002E64BF">
            <w:pPr>
              <w:pStyle w:val="affffff3"/>
              <w:rPr>
                <w:rFonts w:ascii="Calibri" w:hAnsi="Calibri"/>
                <w:sz w:val="20"/>
                <w:szCs w:val="22"/>
                <w:lang w:val="en-US"/>
              </w:rPr>
            </w:pPr>
            <w:r w:rsidRPr="00945844">
              <w:rPr>
                <w:rFonts w:ascii="Calibri" w:hAnsi="Calibri"/>
                <w:sz w:val="20"/>
                <w:szCs w:val="22"/>
                <w:lang w:val="en-US"/>
              </w:rPr>
              <w:t>Battery (</w:t>
            </w:r>
            <w:r w:rsidRPr="00945844">
              <w:rPr>
                <w:rFonts w:ascii="Calibri" w:hAnsi="Calibri"/>
                <w:sz w:val="20"/>
                <w:szCs w:val="22"/>
              </w:rPr>
              <w:t>для</w:t>
            </w:r>
            <w:r w:rsidRPr="00945844">
              <w:rPr>
                <w:rFonts w:ascii="Calibri" w:hAnsi="Calibri"/>
                <w:sz w:val="20"/>
                <w:szCs w:val="22"/>
                <w:lang w:val="en-US"/>
              </w:rPr>
              <w:t xml:space="preserve"> MES2424B</w:t>
            </w:r>
            <w:r>
              <w:rPr>
                <w:rFonts w:ascii="Calibri" w:hAnsi="Calibri"/>
                <w:sz w:val="20"/>
                <w:szCs w:val="22"/>
                <w:lang w:val="en-US"/>
              </w:rPr>
              <w:t>, MES2448B</w:t>
            </w:r>
            <w:r w:rsidRPr="00FD5DF1">
              <w:rPr>
                <w:rFonts w:ascii="Calibri" w:hAnsi="Calibri"/>
                <w:sz w:val="20"/>
                <w:szCs w:val="22"/>
                <w:lang w:val="en-US"/>
              </w:rPr>
              <w:t>)</w:t>
            </w:r>
          </w:p>
        </w:tc>
        <w:tc>
          <w:tcPr>
            <w:tcW w:w="6371" w:type="dxa"/>
            <w:vAlign w:val="center"/>
          </w:tcPr>
          <w:p w:rsidR="002E64BF" w:rsidRPr="002D33D4" w:rsidRDefault="002E64BF" w:rsidP="002E64BF">
            <w:pPr>
              <w:pStyle w:val="affffff3"/>
              <w:jc w:val="both"/>
              <w:rPr>
                <w:rFonts w:ascii="Calibri" w:hAnsi="Calibri"/>
                <w:sz w:val="20"/>
                <w:szCs w:val="22"/>
                <w:lang w:val="en-US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Индикатор работы аккумуляторной батареи</w:t>
            </w:r>
            <w:r>
              <w:rPr>
                <w:rFonts w:ascii="Calibri" w:hAnsi="Calibri"/>
                <w:sz w:val="20"/>
                <w:szCs w:val="22"/>
                <w:lang w:val="en-US"/>
              </w:rPr>
              <w:t>.</w:t>
            </w:r>
          </w:p>
        </w:tc>
      </w:tr>
      <w:tr w:rsidR="002E64BF" w:rsidRPr="00945844" w:rsidTr="00652AA1">
        <w:trPr>
          <w:cantSplit/>
        </w:trPr>
        <w:tc>
          <w:tcPr>
            <w:tcW w:w="569" w:type="dxa"/>
            <w:vAlign w:val="center"/>
          </w:tcPr>
          <w:p w:rsidR="002E64BF" w:rsidRPr="00945844" w:rsidRDefault="002E64BF" w:rsidP="002E64BF">
            <w:pPr>
              <w:pStyle w:val="affffff3"/>
              <w:jc w:val="center"/>
              <w:rPr>
                <w:rFonts w:ascii="Calibri" w:hAnsi="Calibri"/>
                <w:sz w:val="20"/>
                <w:szCs w:val="22"/>
                <w:lang w:val="en-US"/>
              </w:rPr>
            </w:pPr>
            <w:r w:rsidRPr="00945844">
              <w:rPr>
                <w:rFonts w:ascii="Calibri" w:hAnsi="Calibri"/>
                <w:sz w:val="20"/>
                <w:szCs w:val="22"/>
                <w:lang w:val="en-US"/>
              </w:rPr>
              <w:t>3</w:t>
            </w:r>
          </w:p>
        </w:tc>
        <w:tc>
          <w:tcPr>
            <w:tcW w:w="2523" w:type="dxa"/>
            <w:vAlign w:val="center"/>
          </w:tcPr>
          <w:p w:rsidR="002E64BF" w:rsidRPr="00945844" w:rsidRDefault="002E64BF" w:rsidP="002E64BF">
            <w:pPr>
              <w:pStyle w:val="affffff3"/>
              <w:rPr>
                <w:rFonts w:ascii="Calibri" w:hAnsi="Calibri"/>
                <w:sz w:val="20"/>
                <w:szCs w:val="22"/>
                <w:lang w:val="en-US"/>
              </w:rPr>
            </w:pPr>
            <w:r w:rsidRPr="00945844">
              <w:rPr>
                <w:rFonts w:ascii="Calibri" w:hAnsi="Calibri"/>
                <w:sz w:val="20"/>
                <w:szCs w:val="22"/>
                <w:lang w:val="en-US"/>
              </w:rPr>
              <w:t>Unit ID</w:t>
            </w:r>
          </w:p>
        </w:tc>
        <w:tc>
          <w:tcPr>
            <w:tcW w:w="6371" w:type="dxa"/>
            <w:vAlign w:val="center"/>
          </w:tcPr>
          <w:p w:rsidR="002E64BF" w:rsidRPr="002D33D4" w:rsidRDefault="002E64BF" w:rsidP="002E64BF">
            <w:pPr>
              <w:pStyle w:val="affffff3"/>
              <w:jc w:val="both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Индикатор номера устройства в стеке</w:t>
            </w:r>
            <w:r w:rsidRPr="002D33D4">
              <w:rPr>
                <w:rFonts w:ascii="Calibri" w:hAnsi="Calibri"/>
                <w:sz w:val="20"/>
                <w:szCs w:val="22"/>
              </w:rPr>
              <w:t>.</w:t>
            </w:r>
          </w:p>
        </w:tc>
      </w:tr>
      <w:tr w:rsidR="002E64BF" w:rsidRPr="00945844" w:rsidTr="00652AA1">
        <w:trPr>
          <w:cantSplit/>
        </w:trPr>
        <w:tc>
          <w:tcPr>
            <w:tcW w:w="569" w:type="dxa"/>
            <w:vAlign w:val="center"/>
          </w:tcPr>
          <w:p w:rsidR="002E64BF" w:rsidRPr="00945844" w:rsidRDefault="002E64BF" w:rsidP="002E64BF">
            <w:pPr>
              <w:pStyle w:val="affffff3"/>
              <w:jc w:val="center"/>
              <w:rPr>
                <w:rFonts w:ascii="Calibri" w:hAnsi="Calibri"/>
                <w:sz w:val="20"/>
                <w:szCs w:val="22"/>
                <w:lang w:val="en-US"/>
              </w:rPr>
            </w:pPr>
            <w:r w:rsidRPr="00945844">
              <w:rPr>
                <w:rFonts w:ascii="Calibri" w:hAnsi="Calibri"/>
                <w:sz w:val="20"/>
                <w:szCs w:val="22"/>
                <w:lang w:val="en-US"/>
              </w:rPr>
              <w:t>4</w:t>
            </w:r>
          </w:p>
        </w:tc>
        <w:tc>
          <w:tcPr>
            <w:tcW w:w="2523" w:type="dxa"/>
            <w:vAlign w:val="center"/>
          </w:tcPr>
          <w:p w:rsidR="002E64BF" w:rsidRPr="00945844" w:rsidRDefault="002E64BF" w:rsidP="002E64BF">
            <w:pPr>
              <w:pStyle w:val="affffff3"/>
              <w:rPr>
                <w:rFonts w:ascii="Calibri" w:hAnsi="Calibri"/>
                <w:sz w:val="20"/>
                <w:szCs w:val="22"/>
                <w:lang w:val="en-US"/>
              </w:rPr>
            </w:pPr>
            <w:r w:rsidRPr="00945844">
              <w:rPr>
                <w:rFonts w:ascii="Calibri" w:hAnsi="Calibri"/>
                <w:sz w:val="20"/>
                <w:szCs w:val="22"/>
                <w:lang w:val="en-US"/>
              </w:rPr>
              <w:t>Console</w:t>
            </w:r>
          </w:p>
        </w:tc>
        <w:tc>
          <w:tcPr>
            <w:tcW w:w="6371" w:type="dxa"/>
            <w:vAlign w:val="center"/>
          </w:tcPr>
          <w:p w:rsidR="002E64BF" w:rsidRPr="00945844" w:rsidRDefault="002E64BF" w:rsidP="002E64BF">
            <w:pPr>
              <w:pStyle w:val="affffff3"/>
              <w:jc w:val="both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Консольный порт для локального управления устройством.</w:t>
            </w:r>
          </w:p>
          <w:p w:rsidR="002E64BF" w:rsidRPr="00945844" w:rsidRDefault="002E64BF" w:rsidP="002E64BF">
            <w:pPr>
              <w:pStyle w:val="affffff3"/>
              <w:jc w:val="both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Распиновка разъема следующая:</w:t>
            </w:r>
          </w:p>
          <w:p w:rsidR="002E64BF" w:rsidRPr="00945844" w:rsidRDefault="002E64BF" w:rsidP="002E64BF">
            <w:pPr>
              <w:pStyle w:val="affffff3"/>
              <w:numPr>
                <w:ilvl w:val="0"/>
                <w:numId w:val="24"/>
              </w:numPr>
              <w:ind w:left="345"/>
              <w:jc w:val="both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не используется</w:t>
            </w:r>
          </w:p>
          <w:p w:rsidR="002E64BF" w:rsidRPr="00945844" w:rsidRDefault="002E64BF" w:rsidP="002E64BF">
            <w:pPr>
              <w:pStyle w:val="affffff3"/>
              <w:numPr>
                <w:ilvl w:val="0"/>
                <w:numId w:val="24"/>
              </w:numPr>
              <w:ind w:left="345"/>
              <w:jc w:val="both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не используется</w:t>
            </w:r>
          </w:p>
          <w:p w:rsidR="002E64BF" w:rsidRPr="00945844" w:rsidRDefault="002E64BF" w:rsidP="002E64BF">
            <w:pPr>
              <w:pStyle w:val="affffff3"/>
              <w:numPr>
                <w:ilvl w:val="0"/>
                <w:numId w:val="24"/>
              </w:numPr>
              <w:ind w:left="345"/>
              <w:jc w:val="both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RX</w:t>
            </w:r>
          </w:p>
          <w:p w:rsidR="002E64BF" w:rsidRPr="00945844" w:rsidRDefault="002E64BF" w:rsidP="002E64BF">
            <w:pPr>
              <w:pStyle w:val="affffff3"/>
              <w:numPr>
                <w:ilvl w:val="0"/>
                <w:numId w:val="24"/>
              </w:numPr>
              <w:ind w:left="345"/>
              <w:jc w:val="both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GND</w:t>
            </w:r>
          </w:p>
          <w:p w:rsidR="002E64BF" w:rsidRPr="00945844" w:rsidRDefault="002E64BF" w:rsidP="002E64BF">
            <w:pPr>
              <w:pStyle w:val="affffff3"/>
              <w:numPr>
                <w:ilvl w:val="0"/>
                <w:numId w:val="24"/>
              </w:numPr>
              <w:ind w:left="345"/>
              <w:jc w:val="both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GND</w:t>
            </w:r>
          </w:p>
          <w:p w:rsidR="002E64BF" w:rsidRPr="00945844" w:rsidRDefault="002E64BF" w:rsidP="002E64BF">
            <w:pPr>
              <w:pStyle w:val="affffff3"/>
              <w:numPr>
                <w:ilvl w:val="0"/>
                <w:numId w:val="24"/>
              </w:numPr>
              <w:ind w:left="345"/>
              <w:jc w:val="both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TX</w:t>
            </w:r>
          </w:p>
          <w:p w:rsidR="002E64BF" w:rsidRPr="00945844" w:rsidRDefault="002E64BF" w:rsidP="002E64BF">
            <w:pPr>
              <w:pStyle w:val="affffff3"/>
              <w:numPr>
                <w:ilvl w:val="0"/>
                <w:numId w:val="24"/>
              </w:numPr>
              <w:ind w:left="345"/>
              <w:jc w:val="both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не используется</w:t>
            </w:r>
          </w:p>
          <w:p w:rsidR="002E64BF" w:rsidRPr="00945844" w:rsidRDefault="002E64BF" w:rsidP="002E64BF">
            <w:pPr>
              <w:pStyle w:val="affffff3"/>
              <w:numPr>
                <w:ilvl w:val="0"/>
                <w:numId w:val="24"/>
              </w:numPr>
              <w:ind w:left="345"/>
              <w:jc w:val="both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не используется</w:t>
            </w:r>
          </w:p>
          <w:p w:rsidR="002E64BF" w:rsidRPr="00945844" w:rsidRDefault="002E64BF" w:rsidP="002E64BF">
            <w:pPr>
              <w:pStyle w:val="affffff3"/>
              <w:numPr>
                <w:ilvl w:val="0"/>
                <w:numId w:val="24"/>
              </w:numPr>
              <w:ind w:left="345"/>
              <w:jc w:val="both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не используется</w:t>
            </w:r>
          </w:p>
          <w:p w:rsidR="002E64BF" w:rsidRPr="00945844" w:rsidRDefault="002E64BF" w:rsidP="002E64BF">
            <w:pPr>
              <w:pStyle w:val="affffff3"/>
              <w:jc w:val="both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Распайка консольного кабеля приведена в приложении А.</w:t>
            </w:r>
          </w:p>
        </w:tc>
      </w:tr>
      <w:tr w:rsidR="002E64BF" w:rsidRPr="00945844" w:rsidTr="00652AA1">
        <w:trPr>
          <w:cantSplit/>
        </w:trPr>
        <w:tc>
          <w:tcPr>
            <w:tcW w:w="569" w:type="dxa"/>
            <w:vAlign w:val="center"/>
          </w:tcPr>
          <w:p w:rsidR="002E64BF" w:rsidRPr="00945844" w:rsidRDefault="002E64BF" w:rsidP="002E64BF">
            <w:pPr>
              <w:pStyle w:val="affffff3"/>
              <w:jc w:val="center"/>
              <w:rPr>
                <w:rFonts w:ascii="Calibri" w:hAnsi="Calibri"/>
                <w:sz w:val="20"/>
                <w:szCs w:val="22"/>
                <w:lang w:val="en-US"/>
              </w:rPr>
            </w:pPr>
            <w:r w:rsidRPr="00945844">
              <w:rPr>
                <w:rFonts w:ascii="Calibri" w:hAnsi="Calibri"/>
                <w:sz w:val="20"/>
                <w:szCs w:val="22"/>
                <w:lang w:val="en-US"/>
              </w:rPr>
              <w:t>5</w:t>
            </w:r>
          </w:p>
        </w:tc>
        <w:tc>
          <w:tcPr>
            <w:tcW w:w="2523" w:type="dxa"/>
            <w:vAlign w:val="center"/>
          </w:tcPr>
          <w:p w:rsidR="002E64BF" w:rsidRPr="00945844" w:rsidRDefault="002E64BF" w:rsidP="002E64BF">
            <w:pPr>
              <w:pStyle w:val="affffff3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  <w:lang w:val="en-US"/>
              </w:rPr>
              <w:t>F</w:t>
            </w:r>
          </w:p>
        </w:tc>
        <w:tc>
          <w:tcPr>
            <w:tcW w:w="6371" w:type="dxa"/>
            <w:vAlign w:val="center"/>
          </w:tcPr>
          <w:p w:rsidR="002E64BF" w:rsidRPr="00945844" w:rsidRDefault="002E64BF" w:rsidP="002E64BF">
            <w:pPr>
              <w:pStyle w:val="affffff3"/>
              <w:jc w:val="both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Функциональная кнопка для перезагрузки устройства и сброса к заводским настройкам:</w:t>
            </w:r>
          </w:p>
          <w:p w:rsidR="002E64BF" w:rsidRPr="00945844" w:rsidRDefault="002E64BF" w:rsidP="002E64BF">
            <w:pPr>
              <w:pStyle w:val="affffff3"/>
              <w:jc w:val="both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- при нажатии на кнопку длительностью менее 10 с происходит перезагрузка устройства;</w:t>
            </w:r>
          </w:p>
          <w:p w:rsidR="002E64BF" w:rsidRPr="00945844" w:rsidRDefault="002E64BF" w:rsidP="002E64BF">
            <w:pPr>
              <w:pStyle w:val="affffff3"/>
              <w:jc w:val="both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- при нажатии на кнопку длительностью более 10 с происходит сброс настроек устройства до заводской конфигурации.</w:t>
            </w:r>
          </w:p>
        </w:tc>
      </w:tr>
      <w:tr w:rsidR="002E64BF" w:rsidRPr="00945844" w:rsidTr="00652AA1">
        <w:trPr>
          <w:cantSplit/>
        </w:trPr>
        <w:tc>
          <w:tcPr>
            <w:tcW w:w="569" w:type="dxa"/>
            <w:vAlign w:val="center"/>
          </w:tcPr>
          <w:p w:rsidR="002E64BF" w:rsidRPr="00945844" w:rsidRDefault="002E64BF" w:rsidP="002E64BF">
            <w:pPr>
              <w:pStyle w:val="affffff3"/>
              <w:jc w:val="center"/>
              <w:rPr>
                <w:rFonts w:ascii="Calibri" w:hAnsi="Calibri"/>
                <w:sz w:val="20"/>
                <w:szCs w:val="22"/>
                <w:lang w:val="en-US"/>
              </w:rPr>
            </w:pPr>
            <w:r w:rsidRPr="00945844">
              <w:rPr>
                <w:rFonts w:ascii="Calibri" w:hAnsi="Calibri"/>
                <w:sz w:val="20"/>
                <w:szCs w:val="22"/>
                <w:lang w:val="en-US"/>
              </w:rPr>
              <w:t>6</w:t>
            </w:r>
          </w:p>
        </w:tc>
        <w:tc>
          <w:tcPr>
            <w:tcW w:w="2523" w:type="dxa"/>
            <w:vAlign w:val="center"/>
          </w:tcPr>
          <w:p w:rsidR="002E64BF" w:rsidRPr="00FD5DF1" w:rsidRDefault="002E64BF" w:rsidP="002E64BF">
            <w:pPr>
              <w:pStyle w:val="affffff3"/>
              <w:rPr>
                <w:rFonts w:ascii="Calibri" w:hAnsi="Calibri"/>
                <w:sz w:val="20"/>
                <w:szCs w:val="22"/>
                <w:vertAlign w:val="superscript"/>
                <w:lang w:val="en-US"/>
              </w:rPr>
            </w:pPr>
            <w:r>
              <w:rPr>
                <w:rFonts w:ascii="Calibri" w:hAnsi="Calibri"/>
                <w:sz w:val="20"/>
                <w:szCs w:val="22"/>
                <w:lang w:val="en-US"/>
              </w:rPr>
              <w:t xml:space="preserve">[1-8], </w:t>
            </w:r>
            <w:r w:rsidRPr="00FD5DF1">
              <w:rPr>
                <w:rFonts w:ascii="Calibri" w:hAnsi="Calibri"/>
                <w:sz w:val="20"/>
                <w:szCs w:val="22"/>
                <w:lang w:val="en-US"/>
              </w:rPr>
              <w:t xml:space="preserve">[1-24], [1-48] </w:t>
            </w:r>
          </w:p>
        </w:tc>
        <w:tc>
          <w:tcPr>
            <w:tcW w:w="6371" w:type="dxa"/>
            <w:vAlign w:val="center"/>
          </w:tcPr>
          <w:p w:rsidR="002E64BF" w:rsidRPr="00945844" w:rsidRDefault="002E64BF" w:rsidP="002E64BF">
            <w:pPr>
              <w:pStyle w:val="affffff3"/>
              <w:jc w:val="both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 xml:space="preserve">Порты </w:t>
            </w:r>
            <w:r w:rsidRPr="00003FF8">
              <w:rPr>
                <w:rFonts w:ascii="Calibri" w:hAnsi="Calibri"/>
                <w:sz w:val="20"/>
                <w:szCs w:val="22"/>
              </w:rPr>
              <w:t>10/100/1000BASE-T (RJ-45).</w:t>
            </w:r>
          </w:p>
        </w:tc>
      </w:tr>
      <w:tr w:rsidR="002E64BF" w:rsidRPr="00131D9A" w:rsidTr="00652AA1">
        <w:trPr>
          <w:cantSplit/>
        </w:trPr>
        <w:tc>
          <w:tcPr>
            <w:tcW w:w="569" w:type="dxa"/>
            <w:vAlign w:val="center"/>
          </w:tcPr>
          <w:p w:rsidR="002E64BF" w:rsidRPr="00945844" w:rsidRDefault="002E64BF" w:rsidP="002E64BF">
            <w:pPr>
              <w:pStyle w:val="affffff3"/>
              <w:jc w:val="center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7</w:t>
            </w:r>
          </w:p>
        </w:tc>
        <w:tc>
          <w:tcPr>
            <w:tcW w:w="2523" w:type="dxa"/>
            <w:vAlign w:val="center"/>
          </w:tcPr>
          <w:p w:rsidR="002E64BF" w:rsidRPr="00F73E88" w:rsidRDefault="002E64BF" w:rsidP="002E64BF">
            <w:pPr>
              <w:pStyle w:val="affffff3"/>
              <w:rPr>
                <w:rFonts w:asciiTheme="minorHAnsi" w:hAnsiTheme="minorHAnsi" w:cstheme="minorHAnsi"/>
                <w:sz w:val="20"/>
              </w:rPr>
            </w:pPr>
            <w:r w:rsidRPr="00F73E88">
              <w:rPr>
                <w:rFonts w:asciiTheme="minorHAnsi" w:hAnsiTheme="minorHAnsi" w:cstheme="minorHAnsi"/>
                <w:sz w:val="20"/>
              </w:rPr>
              <w:t>[</w:t>
            </w:r>
            <w:r w:rsidRPr="00945844">
              <w:rPr>
                <w:rFonts w:asciiTheme="minorHAnsi" w:hAnsiTheme="minorHAnsi" w:cstheme="minorHAnsi"/>
                <w:sz w:val="20"/>
                <w:lang w:val="en-US"/>
              </w:rPr>
              <w:t>XG</w:t>
            </w:r>
            <w:r>
              <w:rPr>
                <w:rFonts w:asciiTheme="minorHAnsi" w:hAnsiTheme="minorHAnsi" w:cstheme="minorHAnsi"/>
                <w:sz w:val="20"/>
              </w:rPr>
              <w:t>1 – XG</w:t>
            </w:r>
            <w:r w:rsidRPr="00F73E88">
              <w:rPr>
                <w:rFonts w:asciiTheme="minorHAnsi" w:hAnsiTheme="minorHAnsi" w:cstheme="minorHAnsi"/>
                <w:sz w:val="20"/>
              </w:rPr>
              <w:t>4], [</w:t>
            </w:r>
            <w:r w:rsidRPr="00945844">
              <w:rPr>
                <w:rFonts w:asciiTheme="minorHAnsi" w:hAnsiTheme="minorHAnsi" w:cstheme="minorHAnsi"/>
                <w:sz w:val="20"/>
                <w:lang w:val="en-US"/>
              </w:rPr>
              <w:t>XG</w:t>
            </w:r>
            <w:r w:rsidRPr="00945844">
              <w:rPr>
                <w:rFonts w:asciiTheme="minorHAnsi" w:hAnsiTheme="minorHAnsi" w:cstheme="minorHAnsi"/>
                <w:sz w:val="20"/>
              </w:rPr>
              <w:t xml:space="preserve">1 – </w:t>
            </w:r>
            <w:r>
              <w:rPr>
                <w:rFonts w:asciiTheme="minorHAnsi" w:hAnsiTheme="minorHAnsi" w:cstheme="minorHAnsi"/>
                <w:sz w:val="20"/>
              </w:rPr>
              <w:t>XG11</w:t>
            </w:r>
            <w:r w:rsidRPr="00F73E88">
              <w:rPr>
                <w:rFonts w:asciiTheme="minorHAnsi" w:hAnsiTheme="minorHAnsi" w:cstheme="minorHAnsi"/>
                <w:sz w:val="20"/>
              </w:rPr>
              <w:t>]</w:t>
            </w:r>
          </w:p>
        </w:tc>
        <w:tc>
          <w:tcPr>
            <w:tcW w:w="6371" w:type="dxa"/>
            <w:vAlign w:val="center"/>
          </w:tcPr>
          <w:p w:rsidR="002E64BF" w:rsidRPr="00131D9A" w:rsidRDefault="002E64BF" w:rsidP="002E64BF">
            <w:pPr>
              <w:pStyle w:val="affffff3"/>
              <w:jc w:val="both"/>
              <w:rPr>
                <w:rFonts w:ascii="Calibri" w:hAnsi="Calibri"/>
                <w:sz w:val="20"/>
                <w:szCs w:val="22"/>
              </w:rPr>
            </w:pPr>
            <w:r>
              <w:rPr>
                <w:rFonts w:asciiTheme="minorHAnsi" w:hAnsiTheme="minorHAnsi" w:cstheme="minorHAnsi"/>
                <w:sz w:val="20"/>
              </w:rPr>
              <w:t>Слоты для установки трансиверов</w:t>
            </w:r>
            <w:r w:rsidRPr="00131D9A">
              <w:rPr>
                <w:rFonts w:ascii="Calibri" w:hAnsi="Calibri"/>
                <w:sz w:val="20"/>
                <w:szCs w:val="22"/>
              </w:rPr>
              <w:t xml:space="preserve"> 1000</w:t>
            </w:r>
            <w:r w:rsidRPr="0081204E">
              <w:rPr>
                <w:rFonts w:ascii="Calibri" w:hAnsi="Calibri"/>
                <w:sz w:val="20"/>
                <w:szCs w:val="22"/>
                <w:lang w:val="en-US"/>
              </w:rPr>
              <w:t>BASE</w:t>
            </w:r>
            <w:r w:rsidRPr="00131D9A">
              <w:rPr>
                <w:rFonts w:ascii="Calibri" w:hAnsi="Calibri"/>
                <w:sz w:val="20"/>
                <w:szCs w:val="22"/>
              </w:rPr>
              <w:t>-</w:t>
            </w:r>
            <w:r w:rsidRPr="0081204E">
              <w:rPr>
                <w:rFonts w:ascii="Calibri" w:hAnsi="Calibri"/>
                <w:sz w:val="20"/>
                <w:szCs w:val="22"/>
                <w:lang w:val="en-US"/>
              </w:rPr>
              <w:t>X</w:t>
            </w:r>
            <w:r w:rsidRPr="00131D9A">
              <w:rPr>
                <w:rFonts w:ascii="Calibri" w:hAnsi="Calibri"/>
                <w:sz w:val="20"/>
                <w:szCs w:val="22"/>
              </w:rPr>
              <w:t xml:space="preserve"> (</w:t>
            </w:r>
            <w:r w:rsidRPr="0081204E">
              <w:rPr>
                <w:rFonts w:ascii="Calibri" w:hAnsi="Calibri"/>
                <w:sz w:val="20"/>
                <w:szCs w:val="22"/>
                <w:lang w:val="en-US"/>
              </w:rPr>
              <w:t>SFP</w:t>
            </w:r>
            <w:r w:rsidRPr="00131D9A">
              <w:rPr>
                <w:rFonts w:ascii="Calibri" w:hAnsi="Calibri"/>
                <w:sz w:val="20"/>
                <w:szCs w:val="22"/>
              </w:rPr>
              <w:t>)/10</w:t>
            </w:r>
            <w:r w:rsidRPr="0081204E">
              <w:rPr>
                <w:rFonts w:ascii="Calibri" w:hAnsi="Calibri"/>
                <w:sz w:val="20"/>
                <w:szCs w:val="22"/>
                <w:lang w:val="en-US"/>
              </w:rPr>
              <w:t>GBASE</w:t>
            </w:r>
            <w:r w:rsidRPr="00131D9A">
              <w:rPr>
                <w:rFonts w:ascii="Calibri" w:hAnsi="Calibri"/>
                <w:sz w:val="20"/>
                <w:szCs w:val="22"/>
              </w:rPr>
              <w:t>-</w:t>
            </w:r>
            <w:r w:rsidRPr="0081204E">
              <w:rPr>
                <w:rFonts w:ascii="Calibri" w:hAnsi="Calibri"/>
                <w:sz w:val="20"/>
                <w:szCs w:val="22"/>
                <w:lang w:val="en-US"/>
              </w:rPr>
              <w:t>R</w:t>
            </w:r>
            <w:r w:rsidRPr="00131D9A">
              <w:rPr>
                <w:rFonts w:ascii="Calibri" w:hAnsi="Calibri"/>
                <w:sz w:val="20"/>
                <w:szCs w:val="22"/>
              </w:rPr>
              <w:t xml:space="preserve"> (</w:t>
            </w:r>
            <w:r w:rsidRPr="0081204E">
              <w:rPr>
                <w:rFonts w:ascii="Calibri" w:hAnsi="Calibri"/>
                <w:sz w:val="20"/>
                <w:szCs w:val="22"/>
                <w:lang w:val="en-US"/>
              </w:rPr>
              <w:t>SFP</w:t>
            </w:r>
            <w:r w:rsidRPr="00131D9A">
              <w:rPr>
                <w:rFonts w:ascii="Calibri" w:hAnsi="Calibri"/>
                <w:sz w:val="20"/>
                <w:szCs w:val="22"/>
              </w:rPr>
              <w:t>+).</w:t>
            </w:r>
          </w:p>
        </w:tc>
      </w:tr>
    </w:tbl>
    <w:p w:rsidR="002E64BF" w:rsidRDefault="002E64BF" w:rsidP="00FE47D7">
      <w:pPr>
        <w:pStyle w:val="22"/>
        <w:rPr>
          <w:rFonts w:asciiTheme="minorHAnsi" w:hAnsiTheme="minorHAnsi" w:cstheme="minorHAnsi"/>
          <w:sz w:val="22"/>
          <w:szCs w:val="22"/>
        </w:rPr>
      </w:pPr>
      <w:bookmarkStart w:id="341" w:name="_Ref36478816"/>
      <w:bookmarkStart w:id="342" w:name="_Ref36478820"/>
    </w:p>
    <w:p w:rsidR="002E64BF" w:rsidRDefault="002E64BF" w:rsidP="00FE47D7">
      <w:pPr>
        <w:pStyle w:val="22"/>
        <w:rPr>
          <w:rFonts w:asciiTheme="minorHAnsi" w:hAnsiTheme="minorHAnsi" w:cstheme="minorHAnsi"/>
          <w:sz w:val="22"/>
          <w:szCs w:val="22"/>
        </w:rPr>
      </w:pPr>
    </w:p>
    <w:p w:rsidR="002E64BF" w:rsidRDefault="002E64BF" w:rsidP="00FE47D7">
      <w:pPr>
        <w:pStyle w:val="22"/>
        <w:rPr>
          <w:rFonts w:asciiTheme="minorHAnsi" w:hAnsiTheme="minorHAnsi" w:cstheme="minorHAnsi"/>
          <w:sz w:val="22"/>
          <w:szCs w:val="22"/>
        </w:rPr>
      </w:pPr>
    </w:p>
    <w:p w:rsidR="002E64BF" w:rsidRDefault="002E64BF" w:rsidP="00FE47D7">
      <w:pPr>
        <w:pStyle w:val="22"/>
        <w:rPr>
          <w:rFonts w:asciiTheme="minorHAnsi" w:hAnsiTheme="minorHAnsi" w:cstheme="minorHAnsi"/>
          <w:sz w:val="22"/>
          <w:szCs w:val="22"/>
        </w:rPr>
      </w:pPr>
    </w:p>
    <w:p w:rsidR="002E64BF" w:rsidRDefault="002E64BF" w:rsidP="00FE47D7">
      <w:pPr>
        <w:pStyle w:val="22"/>
        <w:rPr>
          <w:rFonts w:asciiTheme="minorHAnsi" w:hAnsiTheme="minorHAnsi" w:cstheme="minorHAnsi"/>
          <w:sz w:val="22"/>
          <w:szCs w:val="22"/>
        </w:rPr>
      </w:pPr>
    </w:p>
    <w:p w:rsidR="00FE47D7" w:rsidRDefault="00FE47D7" w:rsidP="00FE47D7">
      <w:pPr>
        <w:pStyle w:val="22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>Внешни</w:t>
      </w:r>
      <w:r w:rsidR="002E64BF">
        <w:rPr>
          <w:rFonts w:asciiTheme="minorHAnsi" w:hAnsiTheme="minorHAnsi" w:cstheme="minorHAnsi"/>
          <w:sz w:val="22"/>
          <w:szCs w:val="22"/>
        </w:rPr>
        <w:t>й вид передней панели устройств</w:t>
      </w:r>
      <w:r>
        <w:rPr>
          <w:rFonts w:asciiTheme="minorHAnsi" w:hAnsiTheme="minorHAnsi" w:cstheme="minorHAnsi"/>
          <w:sz w:val="22"/>
          <w:szCs w:val="22"/>
        </w:rPr>
        <w:t xml:space="preserve"> MES2424</w:t>
      </w:r>
      <w:r>
        <w:rPr>
          <w:rFonts w:asciiTheme="minorHAnsi" w:hAnsiTheme="minorHAnsi" w:cstheme="minorHAnsi"/>
          <w:sz w:val="22"/>
          <w:szCs w:val="22"/>
          <w:lang w:val="en-US"/>
        </w:rPr>
        <w:t>FB</w:t>
      </w:r>
      <w:r w:rsidR="002E64BF">
        <w:rPr>
          <w:rFonts w:asciiTheme="minorHAnsi" w:hAnsiTheme="minorHAnsi" w:cstheme="minorHAnsi"/>
          <w:sz w:val="22"/>
          <w:szCs w:val="22"/>
        </w:rPr>
        <w:t xml:space="preserve">, </w:t>
      </w:r>
      <w:r w:rsidR="002E64BF">
        <w:rPr>
          <w:rFonts w:asciiTheme="minorHAnsi" w:hAnsiTheme="minorHAnsi" w:cstheme="minorHAnsi"/>
          <w:sz w:val="22"/>
          <w:szCs w:val="22"/>
          <w:lang w:val="en-US"/>
        </w:rPr>
        <w:t>MES</w:t>
      </w:r>
      <w:r w:rsidR="002E64BF" w:rsidRPr="00A41FD6">
        <w:rPr>
          <w:rFonts w:asciiTheme="minorHAnsi" w:hAnsiTheme="minorHAnsi" w:cstheme="minorHAnsi"/>
          <w:sz w:val="22"/>
          <w:szCs w:val="22"/>
        </w:rPr>
        <w:t>3400-24</w:t>
      </w:r>
      <w:r w:rsidR="002E64BF">
        <w:rPr>
          <w:rFonts w:asciiTheme="minorHAnsi" w:hAnsiTheme="minorHAnsi" w:cstheme="minorHAnsi"/>
          <w:sz w:val="22"/>
          <w:szCs w:val="22"/>
          <w:lang w:val="en-US"/>
        </w:rPr>
        <w:t>F</w:t>
      </w:r>
      <w:r w:rsidR="002E64BF">
        <w:rPr>
          <w:rFonts w:asciiTheme="minorHAnsi" w:hAnsiTheme="minorHAnsi" w:cstheme="minorHAnsi"/>
          <w:sz w:val="22"/>
          <w:szCs w:val="22"/>
        </w:rPr>
        <w:t xml:space="preserve"> показан на рисунке </w:t>
      </w:r>
      <w:r w:rsidR="002E64BF">
        <w:fldChar w:fldCharType="begin"/>
      </w:r>
      <w:r w:rsidR="002E64BF">
        <w:instrText xml:space="preserve"> REF _Ref57890546 \h  \* MERGEFORMAT </w:instrText>
      </w:r>
      <w:r w:rsidR="002E64BF">
        <w:fldChar w:fldCharType="separate"/>
      </w:r>
      <w:r w:rsidR="00AD5A9D" w:rsidRPr="00AD5A9D">
        <w:rPr>
          <w:rFonts w:asciiTheme="minorHAnsi" w:hAnsiTheme="minorHAnsi" w:cstheme="minorHAnsi"/>
          <w:vanish/>
          <w:sz w:val="22"/>
          <w:szCs w:val="22"/>
        </w:rPr>
        <w:t xml:space="preserve">Рисунок </w:t>
      </w:r>
      <w:r w:rsidR="00AD5A9D" w:rsidRPr="00AD5A9D">
        <w:rPr>
          <w:rFonts w:asciiTheme="minorHAnsi" w:hAnsiTheme="minorHAnsi" w:cstheme="minorHAnsi"/>
          <w:noProof/>
          <w:sz w:val="22"/>
          <w:szCs w:val="22"/>
        </w:rPr>
        <w:t>26</w:t>
      </w:r>
      <w:r w:rsidR="002E64BF">
        <w:fldChar w:fldCharType="end"/>
      </w:r>
      <w:r w:rsidR="002E64BF" w:rsidRPr="00A41FD6">
        <w:t>-</w:t>
      </w:r>
      <w:r w:rsidR="002E64BF" w:rsidRPr="00A41FD6">
        <w:rPr>
          <w:rFonts w:asciiTheme="minorHAnsi" w:hAnsiTheme="minorHAnsi" w:cstheme="minorHAnsi"/>
          <w:noProof/>
          <w:sz w:val="22"/>
          <w:szCs w:val="22"/>
        </w:rPr>
        <w:fldChar w:fldCharType="begin"/>
      </w:r>
      <w:r w:rsidR="002E64BF" w:rsidRPr="00A41FD6">
        <w:rPr>
          <w:rFonts w:asciiTheme="minorHAnsi" w:hAnsiTheme="minorHAnsi" w:cstheme="minorHAnsi"/>
          <w:noProof/>
          <w:sz w:val="22"/>
          <w:szCs w:val="22"/>
        </w:rPr>
        <w:instrText xml:space="preserve"> REF _Ref136879025 \h  \* MERGEFORMAT </w:instrText>
      </w:r>
      <w:r w:rsidR="002E64BF" w:rsidRPr="00A41FD6">
        <w:rPr>
          <w:rFonts w:asciiTheme="minorHAnsi" w:hAnsiTheme="minorHAnsi" w:cstheme="minorHAnsi"/>
          <w:noProof/>
          <w:sz w:val="22"/>
          <w:szCs w:val="22"/>
        </w:rPr>
      </w:r>
      <w:r w:rsidR="002E64BF" w:rsidRPr="00A41FD6">
        <w:rPr>
          <w:rFonts w:asciiTheme="minorHAnsi" w:hAnsiTheme="minorHAnsi" w:cstheme="minorHAnsi"/>
          <w:noProof/>
          <w:sz w:val="22"/>
          <w:szCs w:val="22"/>
        </w:rPr>
        <w:fldChar w:fldCharType="separate"/>
      </w:r>
      <w:r w:rsidR="00AD5A9D" w:rsidRPr="00AD5A9D">
        <w:rPr>
          <w:rFonts w:asciiTheme="minorHAnsi" w:hAnsiTheme="minorHAnsi" w:cstheme="minorHAnsi"/>
          <w:noProof/>
          <w:vanish/>
          <w:sz w:val="22"/>
          <w:szCs w:val="22"/>
        </w:rPr>
        <w:t xml:space="preserve">Рисунок </w:t>
      </w:r>
      <w:r w:rsidR="00AD5A9D" w:rsidRPr="00AD5A9D">
        <w:rPr>
          <w:rFonts w:asciiTheme="minorHAnsi" w:hAnsiTheme="minorHAnsi" w:cstheme="minorHAnsi"/>
          <w:noProof/>
          <w:sz w:val="22"/>
          <w:szCs w:val="22"/>
        </w:rPr>
        <w:t>27</w:t>
      </w:r>
      <w:r w:rsidR="002E64BF" w:rsidRPr="00A41FD6">
        <w:rPr>
          <w:rFonts w:asciiTheme="minorHAnsi" w:hAnsiTheme="minorHAnsi" w:cstheme="minorHAnsi"/>
          <w:noProof/>
          <w:sz w:val="22"/>
          <w:szCs w:val="22"/>
        </w:rPr>
        <w:fldChar w:fldCharType="end"/>
      </w:r>
      <w:r>
        <w:rPr>
          <w:rFonts w:asciiTheme="minorHAnsi" w:hAnsiTheme="minorHAnsi" w:cstheme="minorHAnsi"/>
          <w:sz w:val="22"/>
          <w:szCs w:val="22"/>
        </w:rPr>
        <w:t>.</w:t>
      </w:r>
    </w:p>
    <w:p w:rsidR="00FE47D7" w:rsidRDefault="00FE47D7" w:rsidP="00FE47D7">
      <w:pPr>
        <w:pStyle w:val="22"/>
        <w:ind w:firstLine="0"/>
        <w:jc w:val="center"/>
      </w:pPr>
      <w:r>
        <w:rPr>
          <w:noProof/>
        </w:rPr>
        <w:drawing>
          <wp:inline distT="0" distB="0" distL="0" distR="0" wp14:anchorId="2DB1DAB4" wp14:editId="1B200169">
            <wp:extent cx="6038850" cy="1047750"/>
            <wp:effectExtent l="0" t="0" r="0" b="0"/>
            <wp:docPr id="112" name="Рисунок 112" descr="MES2424FBAC передняя панел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MES2424FBAC передняя панель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47D7" w:rsidRDefault="00FE47D7" w:rsidP="00FE47D7">
      <w:pPr>
        <w:pStyle w:val="affffff8"/>
        <w:jc w:val="center"/>
        <w:rPr>
          <w:b w:val="0"/>
          <w:sz w:val="22"/>
          <w:szCs w:val="22"/>
        </w:rPr>
      </w:pPr>
      <w:bookmarkStart w:id="343" w:name="_Ref57890546"/>
      <w:r>
        <w:rPr>
          <w:b w:val="0"/>
          <w:sz w:val="22"/>
          <w:szCs w:val="22"/>
        </w:rPr>
        <w:t xml:space="preserve">Рисунок </w:t>
      </w:r>
      <w:r>
        <w:fldChar w:fldCharType="begin"/>
      </w:r>
      <w:r>
        <w:rPr>
          <w:b w:val="0"/>
          <w:sz w:val="22"/>
          <w:szCs w:val="22"/>
        </w:rPr>
        <w:instrText xml:space="preserve"> SEQ Рисунок \* ARABIC </w:instrText>
      </w:r>
      <w:r>
        <w:fldChar w:fldCharType="separate"/>
      </w:r>
      <w:r w:rsidR="00AD5A9D">
        <w:rPr>
          <w:b w:val="0"/>
          <w:noProof/>
          <w:sz w:val="22"/>
          <w:szCs w:val="22"/>
        </w:rPr>
        <w:t>26</w:t>
      </w:r>
      <w:r>
        <w:fldChar w:fldCharType="end"/>
      </w:r>
      <w:bookmarkEnd w:id="343"/>
      <w:r>
        <w:rPr>
          <w:b w:val="0"/>
          <w:sz w:val="22"/>
          <w:szCs w:val="22"/>
        </w:rPr>
        <w:t xml:space="preserve"> — Передняя панель </w:t>
      </w:r>
      <w:r>
        <w:rPr>
          <w:b w:val="0"/>
          <w:sz w:val="22"/>
          <w:szCs w:val="22"/>
          <w:lang w:val="en-US"/>
        </w:rPr>
        <w:t>MES</w:t>
      </w:r>
      <w:r>
        <w:rPr>
          <w:b w:val="0"/>
          <w:sz w:val="22"/>
          <w:szCs w:val="22"/>
        </w:rPr>
        <w:t>2424</w:t>
      </w:r>
      <w:r>
        <w:rPr>
          <w:b w:val="0"/>
          <w:sz w:val="22"/>
          <w:szCs w:val="22"/>
          <w:lang w:val="en-US"/>
        </w:rPr>
        <w:t>FB</w:t>
      </w:r>
    </w:p>
    <w:p w:rsidR="00FE47D7" w:rsidRDefault="00FE47D7" w:rsidP="00FE47D7"/>
    <w:p w:rsidR="002E64BF" w:rsidRDefault="002E64BF" w:rsidP="002E64BF">
      <w:pPr>
        <w:jc w:val="center"/>
        <w:rPr>
          <w:lang w:val="en-US"/>
        </w:rPr>
      </w:pPr>
      <w:r>
        <w:rPr>
          <w:noProof/>
        </w:rPr>
        <w:drawing>
          <wp:inline distT="0" distB="0" distL="0" distR="0" wp14:anchorId="17736D7D" wp14:editId="423C05B7">
            <wp:extent cx="6103717" cy="917421"/>
            <wp:effectExtent l="0" t="0" r="0" b="0"/>
            <wp:docPr id="123" name="Рисунок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MES3400-24F.pn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6146" cy="9237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64BF" w:rsidRPr="00A41FD6" w:rsidRDefault="002E64BF" w:rsidP="002E64BF">
      <w:pPr>
        <w:pStyle w:val="affffff8"/>
        <w:jc w:val="center"/>
        <w:rPr>
          <w:b w:val="0"/>
          <w:sz w:val="22"/>
          <w:szCs w:val="22"/>
        </w:rPr>
      </w:pPr>
      <w:bookmarkStart w:id="344" w:name="_Ref136879025"/>
      <w:r>
        <w:rPr>
          <w:b w:val="0"/>
          <w:sz w:val="22"/>
          <w:szCs w:val="22"/>
        </w:rPr>
        <w:t xml:space="preserve">Рисунок </w:t>
      </w:r>
      <w:r>
        <w:fldChar w:fldCharType="begin"/>
      </w:r>
      <w:r>
        <w:rPr>
          <w:b w:val="0"/>
          <w:sz w:val="22"/>
          <w:szCs w:val="22"/>
        </w:rPr>
        <w:instrText xml:space="preserve"> SEQ Рисунок \* ARABIC </w:instrText>
      </w:r>
      <w:r>
        <w:fldChar w:fldCharType="separate"/>
      </w:r>
      <w:r w:rsidR="00AD5A9D">
        <w:rPr>
          <w:b w:val="0"/>
          <w:noProof/>
          <w:sz w:val="22"/>
          <w:szCs w:val="22"/>
        </w:rPr>
        <w:t>27</w:t>
      </w:r>
      <w:r>
        <w:fldChar w:fldCharType="end"/>
      </w:r>
      <w:bookmarkEnd w:id="344"/>
      <w:r>
        <w:rPr>
          <w:b w:val="0"/>
          <w:sz w:val="22"/>
          <w:szCs w:val="22"/>
        </w:rPr>
        <w:t xml:space="preserve"> </w:t>
      </w:r>
      <w:r w:rsidRPr="00A41FD6">
        <w:rPr>
          <w:b w:val="0"/>
          <w:sz w:val="22"/>
          <w:szCs w:val="22"/>
        </w:rPr>
        <w:t>–</w:t>
      </w:r>
      <w:r>
        <w:rPr>
          <w:b w:val="0"/>
          <w:sz w:val="22"/>
          <w:szCs w:val="22"/>
        </w:rPr>
        <w:t xml:space="preserve"> Передняя панель </w:t>
      </w:r>
      <w:r>
        <w:rPr>
          <w:b w:val="0"/>
          <w:sz w:val="22"/>
          <w:szCs w:val="22"/>
          <w:lang w:val="en-US"/>
        </w:rPr>
        <w:t>MES</w:t>
      </w:r>
      <w:r>
        <w:rPr>
          <w:b w:val="0"/>
          <w:sz w:val="22"/>
          <w:szCs w:val="22"/>
        </w:rPr>
        <w:t>34</w:t>
      </w:r>
      <w:r w:rsidRPr="00A41FD6">
        <w:rPr>
          <w:b w:val="0"/>
          <w:sz w:val="22"/>
          <w:szCs w:val="22"/>
        </w:rPr>
        <w:t>00-</w:t>
      </w:r>
      <w:r>
        <w:rPr>
          <w:b w:val="0"/>
          <w:sz w:val="22"/>
          <w:szCs w:val="22"/>
        </w:rPr>
        <w:t>24</w:t>
      </w:r>
      <w:r>
        <w:rPr>
          <w:b w:val="0"/>
          <w:sz w:val="22"/>
          <w:szCs w:val="22"/>
          <w:lang w:val="en-US"/>
        </w:rPr>
        <w:t>F</w:t>
      </w:r>
    </w:p>
    <w:p w:rsidR="00131D9A" w:rsidRDefault="00131D9A" w:rsidP="00FE47D7">
      <w:pPr>
        <w:pStyle w:val="affffff8"/>
        <w:rPr>
          <w:b w:val="0"/>
          <w:sz w:val="22"/>
          <w:szCs w:val="22"/>
        </w:rPr>
      </w:pPr>
    </w:p>
    <w:p w:rsidR="00FE47D7" w:rsidRDefault="00FE47D7" w:rsidP="00FE47D7">
      <w:pPr>
        <w:pStyle w:val="affffff8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Таблица </w:t>
      </w:r>
      <w:r>
        <w:rPr>
          <w:b w:val="0"/>
          <w:sz w:val="22"/>
          <w:szCs w:val="22"/>
        </w:rPr>
        <w:fldChar w:fldCharType="begin"/>
      </w:r>
      <w:r>
        <w:rPr>
          <w:b w:val="0"/>
          <w:sz w:val="22"/>
          <w:szCs w:val="22"/>
        </w:rPr>
        <w:instrText xml:space="preserve"> SEQ Таблица \* ARABIC </w:instrText>
      </w:r>
      <w:r>
        <w:rPr>
          <w:b w:val="0"/>
          <w:sz w:val="22"/>
          <w:szCs w:val="22"/>
        </w:rPr>
        <w:fldChar w:fldCharType="separate"/>
      </w:r>
      <w:r w:rsidR="00AD5A9D">
        <w:rPr>
          <w:b w:val="0"/>
          <w:noProof/>
          <w:sz w:val="22"/>
          <w:szCs w:val="22"/>
        </w:rPr>
        <w:t>14</w:t>
      </w:r>
      <w:r>
        <w:rPr>
          <w:b w:val="0"/>
          <w:sz w:val="22"/>
          <w:szCs w:val="22"/>
        </w:rPr>
        <w:fldChar w:fldCharType="end"/>
      </w:r>
      <w:r>
        <w:rPr>
          <w:b w:val="0"/>
          <w:sz w:val="22"/>
          <w:szCs w:val="22"/>
        </w:rPr>
        <w:t xml:space="preserve"> — Описание разъемов, индикаторов и органов управления передней панели </w:t>
      </w:r>
      <w:r w:rsidR="002E64BF">
        <w:rPr>
          <w:b w:val="0"/>
          <w:sz w:val="22"/>
          <w:szCs w:val="22"/>
        </w:rPr>
        <w:t>коммутаторов MES2424</w:t>
      </w:r>
      <w:r w:rsidR="002E64BF">
        <w:rPr>
          <w:b w:val="0"/>
          <w:sz w:val="22"/>
          <w:szCs w:val="22"/>
          <w:lang w:val="en-US"/>
        </w:rPr>
        <w:t>FB</w:t>
      </w:r>
      <w:r w:rsidR="002E64BF">
        <w:rPr>
          <w:b w:val="0"/>
          <w:sz w:val="22"/>
          <w:szCs w:val="22"/>
        </w:rPr>
        <w:t xml:space="preserve">, </w:t>
      </w:r>
      <w:r w:rsidR="002E64BF">
        <w:rPr>
          <w:b w:val="0"/>
          <w:sz w:val="22"/>
          <w:szCs w:val="22"/>
          <w:lang w:val="en-US"/>
        </w:rPr>
        <w:t>MES</w:t>
      </w:r>
      <w:r w:rsidR="002E64BF" w:rsidRPr="00A41FD6">
        <w:rPr>
          <w:b w:val="0"/>
          <w:sz w:val="22"/>
          <w:szCs w:val="22"/>
        </w:rPr>
        <w:t>3400-24</w:t>
      </w:r>
      <w:r w:rsidR="002E64BF">
        <w:rPr>
          <w:b w:val="0"/>
          <w:sz w:val="22"/>
          <w:szCs w:val="22"/>
          <w:lang w:val="en-US"/>
        </w:rPr>
        <w:t>F</w:t>
      </w:r>
    </w:p>
    <w:tbl>
      <w:tblPr>
        <w:tblW w:w="9463" w:type="dxa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69"/>
        <w:gridCol w:w="2523"/>
        <w:gridCol w:w="6371"/>
      </w:tblGrid>
      <w:tr w:rsidR="00FE47D7" w:rsidTr="00FE47D7">
        <w:trPr>
          <w:cantSplit/>
          <w:trHeight w:val="67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:rsidR="00FE47D7" w:rsidRDefault="00FE47D7" w:rsidP="00FE47D7">
            <w:pPr>
              <w:pStyle w:val="afffff5"/>
              <w:spacing w:after="0" w:line="240" w:lineRule="atLeast"/>
              <w:ind w:firstLine="0"/>
              <w:jc w:val="center"/>
              <w:rPr>
                <w:b/>
              </w:rPr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:rsidR="00FE47D7" w:rsidRDefault="00FE47D7" w:rsidP="00FE47D7">
            <w:pPr>
              <w:pStyle w:val="afffff5"/>
              <w:spacing w:after="0" w:line="240" w:lineRule="atLeast"/>
              <w:ind w:firstLine="0"/>
              <w:jc w:val="center"/>
              <w:rPr>
                <w:b/>
              </w:rPr>
            </w:pPr>
            <w:r>
              <w:rPr>
                <w:b/>
                <w:sz w:val="20"/>
              </w:rPr>
              <w:t>Элемент передней панели</w:t>
            </w:r>
          </w:p>
        </w:tc>
        <w:tc>
          <w:tcPr>
            <w:tcW w:w="6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:rsidR="00FE47D7" w:rsidRDefault="00FE47D7" w:rsidP="00FE47D7">
            <w:pPr>
              <w:pStyle w:val="afffff5"/>
              <w:spacing w:after="0" w:line="240" w:lineRule="atLeast"/>
              <w:ind w:firstLine="0"/>
              <w:jc w:val="center"/>
              <w:rPr>
                <w:b/>
              </w:rPr>
            </w:pPr>
            <w:r>
              <w:rPr>
                <w:b/>
                <w:sz w:val="20"/>
              </w:rPr>
              <w:t>Описание</w:t>
            </w:r>
          </w:p>
        </w:tc>
      </w:tr>
      <w:tr w:rsidR="00FE47D7" w:rsidTr="00FE47D7">
        <w:trPr>
          <w:cantSplit/>
          <w:trHeight w:val="20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7D7" w:rsidRDefault="00FE47D7" w:rsidP="00FE47D7">
            <w:pPr>
              <w:pStyle w:val="affffff3"/>
              <w:jc w:val="center"/>
              <w:rPr>
                <w:rFonts w:ascii="Calibri" w:hAnsi="Calibri"/>
                <w:sz w:val="20"/>
                <w:szCs w:val="22"/>
              </w:rPr>
            </w:pPr>
            <w:r>
              <w:rPr>
                <w:rFonts w:ascii="Calibri" w:hAnsi="Calibri"/>
                <w:sz w:val="20"/>
                <w:szCs w:val="22"/>
              </w:rPr>
              <w:t>1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7D7" w:rsidRDefault="00FE47D7" w:rsidP="00FE47D7">
            <w:pPr>
              <w:pStyle w:val="affffff3"/>
              <w:rPr>
                <w:rFonts w:ascii="Calibri" w:hAnsi="Calibri"/>
                <w:sz w:val="20"/>
                <w:szCs w:val="22"/>
              </w:rPr>
            </w:pPr>
            <w:r>
              <w:rPr>
                <w:rFonts w:ascii="Calibri" w:hAnsi="Calibri"/>
                <w:sz w:val="20"/>
                <w:szCs w:val="22"/>
                <w:lang w:val="en-US"/>
              </w:rPr>
              <w:t xml:space="preserve">~110-250V AC, </w:t>
            </w:r>
            <w:r>
              <w:rPr>
                <w:rFonts w:ascii="Calibri" w:hAnsi="Calibri"/>
                <w:sz w:val="20"/>
                <w:szCs w:val="22"/>
              </w:rPr>
              <w:t xml:space="preserve">50-60 </w:t>
            </w:r>
            <w:r>
              <w:rPr>
                <w:rFonts w:ascii="Calibri" w:hAnsi="Calibri"/>
                <w:sz w:val="20"/>
                <w:szCs w:val="22"/>
                <w:lang w:val="en-US"/>
              </w:rPr>
              <w:t>Hz</w:t>
            </w:r>
          </w:p>
        </w:tc>
        <w:tc>
          <w:tcPr>
            <w:tcW w:w="6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7D7" w:rsidRDefault="00FE47D7" w:rsidP="00FE47D7">
            <w:pPr>
              <w:pStyle w:val="affffff3"/>
              <w:jc w:val="both"/>
              <w:rPr>
                <w:rFonts w:ascii="Calibri" w:hAnsi="Calibri"/>
                <w:sz w:val="20"/>
                <w:szCs w:val="22"/>
              </w:rPr>
            </w:pPr>
            <w:r>
              <w:rPr>
                <w:rFonts w:ascii="Calibri" w:hAnsi="Calibri"/>
                <w:sz w:val="20"/>
                <w:szCs w:val="22"/>
              </w:rPr>
              <w:t>Разъем для подключения к источнику электропитания переменного тока</w:t>
            </w:r>
            <w:r w:rsidR="002E64BF">
              <w:rPr>
                <w:rFonts w:ascii="Calibri" w:hAnsi="Calibri"/>
                <w:sz w:val="20"/>
                <w:szCs w:val="22"/>
              </w:rPr>
              <w:t>.</w:t>
            </w:r>
          </w:p>
        </w:tc>
      </w:tr>
      <w:tr w:rsidR="00FE47D7" w:rsidTr="00FE47D7">
        <w:trPr>
          <w:cantSplit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7D7" w:rsidRDefault="00FE47D7" w:rsidP="00FE47D7">
            <w:pPr>
              <w:pStyle w:val="affffff3"/>
              <w:jc w:val="center"/>
              <w:rPr>
                <w:rFonts w:ascii="Calibri" w:hAnsi="Calibri"/>
                <w:sz w:val="20"/>
                <w:szCs w:val="22"/>
                <w:lang w:val="en-US"/>
              </w:rPr>
            </w:pPr>
            <w:r>
              <w:rPr>
                <w:rFonts w:ascii="Calibri" w:hAnsi="Calibri"/>
                <w:sz w:val="20"/>
                <w:szCs w:val="22"/>
                <w:lang w:val="en-US"/>
              </w:rPr>
              <w:t>2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7D7" w:rsidRDefault="00FE47D7" w:rsidP="00FE47D7">
            <w:pPr>
              <w:pStyle w:val="affffff3"/>
              <w:rPr>
                <w:rFonts w:ascii="Calibri" w:hAnsi="Calibri"/>
                <w:sz w:val="20"/>
                <w:szCs w:val="22"/>
                <w:lang w:val="en-US"/>
              </w:rPr>
            </w:pPr>
            <w:r>
              <w:rPr>
                <w:rFonts w:ascii="Calibri" w:hAnsi="Calibri"/>
                <w:sz w:val="20"/>
                <w:szCs w:val="22"/>
                <w:lang w:val="en-US"/>
              </w:rPr>
              <w:t>12V DC</w:t>
            </w:r>
          </w:p>
        </w:tc>
        <w:tc>
          <w:tcPr>
            <w:tcW w:w="6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7D7" w:rsidRPr="002E64BF" w:rsidRDefault="00FE47D7" w:rsidP="00FE47D7">
            <w:pPr>
              <w:pStyle w:val="affffff3"/>
              <w:jc w:val="both"/>
              <w:rPr>
                <w:rFonts w:ascii="Calibri" w:hAnsi="Calibri"/>
                <w:sz w:val="20"/>
                <w:szCs w:val="22"/>
              </w:rPr>
            </w:pPr>
            <w:r>
              <w:rPr>
                <w:rFonts w:ascii="Calibri" w:hAnsi="Calibri"/>
                <w:sz w:val="20"/>
                <w:szCs w:val="22"/>
              </w:rPr>
              <w:t>Разъем для подключения аккумуляторной батареи 12</w:t>
            </w:r>
            <w:r>
              <w:rPr>
                <w:rFonts w:ascii="Calibri" w:hAnsi="Calibri"/>
                <w:sz w:val="20"/>
                <w:szCs w:val="22"/>
                <w:lang w:val="en-US"/>
              </w:rPr>
              <w:t>V</w:t>
            </w:r>
            <w:r w:rsidR="002E64BF">
              <w:rPr>
                <w:rFonts w:ascii="Calibri" w:hAnsi="Calibri"/>
                <w:sz w:val="20"/>
                <w:szCs w:val="22"/>
              </w:rPr>
              <w:t>.</w:t>
            </w:r>
          </w:p>
        </w:tc>
      </w:tr>
      <w:tr w:rsidR="002E64BF" w:rsidTr="001F3A81">
        <w:trPr>
          <w:cantSplit/>
          <w:trHeight w:val="50"/>
        </w:trPr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64BF" w:rsidRDefault="002E64BF" w:rsidP="00FE47D7">
            <w:pPr>
              <w:pStyle w:val="affffff3"/>
              <w:jc w:val="center"/>
              <w:rPr>
                <w:rFonts w:ascii="Calibri" w:hAnsi="Calibri"/>
                <w:sz w:val="20"/>
                <w:szCs w:val="22"/>
              </w:rPr>
            </w:pPr>
            <w:r>
              <w:rPr>
                <w:rFonts w:ascii="Calibri" w:hAnsi="Calibri"/>
                <w:sz w:val="20"/>
                <w:szCs w:val="22"/>
              </w:rPr>
              <w:t>3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4BF" w:rsidRDefault="002E64BF" w:rsidP="00FE47D7">
            <w:pPr>
              <w:pStyle w:val="affffff3"/>
              <w:rPr>
                <w:rFonts w:ascii="Calibri" w:hAnsi="Calibri"/>
                <w:sz w:val="20"/>
                <w:szCs w:val="22"/>
                <w:lang w:val="en-US"/>
              </w:rPr>
            </w:pPr>
            <w:r>
              <w:rPr>
                <w:rFonts w:ascii="Calibri" w:hAnsi="Calibri"/>
                <w:sz w:val="20"/>
                <w:szCs w:val="22"/>
                <w:lang w:val="en-US"/>
              </w:rPr>
              <w:t>Power</w:t>
            </w:r>
          </w:p>
        </w:tc>
        <w:tc>
          <w:tcPr>
            <w:tcW w:w="6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4BF" w:rsidRDefault="002E64BF" w:rsidP="00FE47D7">
            <w:pPr>
              <w:pStyle w:val="affffff3"/>
              <w:jc w:val="both"/>
              <w:rPr>
                <w:rFonts w:ascii="Calibri" w:hAnsi="Calibri"/>
                <w:sz w:val="20"/>
                <w:szCs w:val="22"/>
              </w:rPr>
            </w:pPr>
            <w:r>
              <w:rPr>
                <w:rFonts w:ascii="Calibri" w:hAnsi="Calibri"/>
                <w:sz w:val="20"/>
                <w:szCs w:val="22"/>
              </w:rPr>
              <w:t>Индикатор питания устройства.</w:t>
            </w:r>
          </w:p>
        </w:tc>
      </w:tr>
      <w:tr w:rsidR="002E64BF" w:rsidTr="001F3A81">
        <w:trPr>
          <w:cantSplit/>
          <w:trHeight w:val="5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64BF" w:rsidRDefault="002E64BF" w:rsidP="00FE47D7">
            <w:pPr>
              <w:jc w:val="left"/>
              <w:rPr>
                <w:sz w:val="20"/>
                <w:szCs w:val="22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4BF" w:rsidRDefault="002E64BF" w:rsidP="00FE47D7">
            <w:pPr>
              <w:pStyle w:val="affffff3"/>
              <w:rPr>
                <w:rFonts w:ascii="Calibri" w:hAnsi="Calibri"/>
                <w:sz w:val="20"/>
                <w:szCs w:val="22"/>
                <w:lang w:val="en-US"/>
              </w:rPr>
            </w:pPr>
            <w:r>
              <w:rPr>
                <w:rFonts w:ascii="Calibri" w:hAnsi="Calibri"/>
                <w:sz w:val="20"/>
                <w:szCs w:val="22"/>
                <w:lang w:val="en-US"/>
              </w:rPr>
              <w:t>Alarm</w:t>
            </w:r>
          </w:p>
        </w:tc>
        <w:tc>
          <w:tcPr>
            <w:tcW w:w="6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4BF" w:rsidRDefault="002E64BF" w:rsidP="00FE47D7">
            <w:pPr>
              <w:pStyle w:val="affffff3"/>
              <w:jc w:val="both"/>
              <w:rPr>
                <w:rFonts w:ascii="Calibri" w:hAnsi="Calibri"/>
                <w:sz w:val="20"/>
                <w:szCs w:val="22"/>
              </w:rPr>
            </w:pPr>
            <w:r>
              <w:rPr>
                <w:rFonts w:ascii="Calibri" w:hAnsi="Calibri"/>
                <w:sz w:val="20"/>
                <w:szCs w:val="22"/>
              </w:rPr>
              <w:t>Индикатор аварии.</w:t>
            </w:r>
          </w:p>
        </w:tc>
      </w:tr>
      <w:tr w:rsidR="002E64BF" w:rsidTr="001F3A81">
        <w:trPr>
          <w:cantSplit/>
          <w:trHeight w:val="5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64BF" w:rsidRDefault="002E64BF" w:rsidP="00FE47D7">
            <w:pPr>
              <w:jc w:val="left"/>
              <w:rPr>
                <w:sz w:val="20"/>
                <w:szCs w:val="22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4BF" w:rsidRDefault="002E64BF" w:rsidP="00FE47D7">
            <w:pPr>
              <w:pStyle w:val="affffff3"/>
              <w:rPr>
                <w:rFonts w:ascii="Calibri" w:hAnsi="Calibri"/>
                <w:sz w:val="20"/>
                <w:szCs w:val="22"/>
                <w:lang w:val="en-US"/>
              </w:rPr>
            </w:pPr>
            <w:r>
              <w:rPr>
                <w:rFonts w:ascii="Calibri" w:hAnsi="Calibri"/>
                <w:sz w:val="20"/>
                <w:szCs w:val="22"/>
                <w:lang w:val="en-US"/>
              </w:rPr>
              <w:t>Master</w:t>
            </w:r>
          </w:p>
        </w:tc>
        <w:tc>
          <w:tcPr>
            <w:tcW w:w="6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4BF" w:rsidRDefault="002E64BF" w:rsidP="00FE47D7">
            <w:pPr>
              <w:pStyle w:val="affffff3"/>
              <w:jc w:val="both"/>
              <w:rPr>
                <w:rFonts w:ascii="Calibri" w:hAnsi="Calibri"/>
                <w:sz w:val="20"/>
                <w:szCs w:val="22"/>
              </w:rPr>
            </w:pPr>
            <w:r>
              <w:rPr>
                <w:rFonts w:ascii="Calibri" w:hAnsi="Calibri"/>
                <w:sz w:val="20"/>
                <w:szCs w:val="22"/>
              </w:rPr>
              <w:t>Индикатор режима работы устройства (ведущий/ведомый).</w:t>
            </w:r>
          </w:p>
        </w:tc>
      </w:tr>
      <w:tr w:rsidR="002E64BF" w:rsidTr="001F3A81">
        <w:trPr>
          <w:cantSplit/>
          <w:trHeight w:val="5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64BF" w:rsidRDefault="002E64BF" w:rsidP="00FE47D7">
            <w:pPr>
              <w:jc w:val="left"/>
              <w:rPr>
                <w:sz w:val="20"/>
                <w:szCs w:val="22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4BF" w:rsidRDefault="002E64BF" w:rsidP="00FE47D7">
            <w:pPr>
              <w:pStyle w:val="affffff3"/>
              <w:rPr>
                <w:rFonts w:ascii="Calibri" w:hAnsi="Calibri"/>
                <w:sz w:val="20"/>
                <w:szCs w:val="22"/>
                <w:lang w:val="en-US"/>
              </w:rPr>
            </w:pPr>
            <w:r>
              <w:rPr>
                <w:rFonts w:ascii="Calibri" w:hAnsi="Calibri"/>
                <w:sz w:val="20"/>
                <w:szCs w:val="22"/>
                <w:lang w:val="en-US"/>
              </w:rPr>
              <w:t>Battery</w:t>
            </w:r>
          </w:p>
        </w:tc>
        <w:tc>
          <w:tcPr>
            <w:tcW w:w="6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4BF" w:rsidRDefault="002E64BF" w:rsidP="00FE47D7">
            <w:pPr>
              <w:pStyle w:val="affffff3"/>
              <w:jc w:val="both"/>
              <w:rPr>
                <w:rFonts w:ascii="Calibri" w:hAnsi="Calibri"/>
                <w:sz w:val="20"/>
                <w:szCs w:val="22"/>
              </w:rPr>
            </w:pPr>
            <w:r>
              <w:rPr>
                <w:rFonts w:ascii="Calibri" w:hAnsi="Calibri"/>
                <w:sz w:val="20"/>
                <w:szCs w:val="22"/>
              </w:rPr>
              <w:t>Индикатор работы аккумуляторной батареи.</w:t>
            </w:r>
          </w:p>
        </w:tc>
      </w:tr>
      <w:tr w:rsidR="002E64BF" w:rsidTr="001F3A81">
        <w:trPr>
          <w:cantSplit/>
          <w:trHeight w:val="5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64BF" w:rsidRDefault="002E64BF" w:rsidP="002E64BF">
            <w:pPr>
              <w:jc w:val="left"/>
              <w:rPr>
                <w:sz w:val="20"/>
                <w:szCs w:val="22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4BF" w:rsidRPr="001C4BE5" w:rsidRDefault="002E64BF" w:rsidP="002E64BF">
            <w:pPr>
              <w:pStyle w:val="affffff3"/>
              <w:rPr>
                <w:rFonts w:ascii="Calibri" w:hAnsi="Calibri"/>
                <w:color w:val="000000" w:themeColor="text1"/>
                <w:sz w:val="20"/>
                <w:szCs w:val="22"/>
                <w:lang w:val="en-US"/>
              </w:rPr>
            </w:pPr>
            <w:r w:rsidRPr="001C4BE5">
              <w:rPr>
                <w:rFonts w:ascii="Calibri" w:hAnsi="Calibri"/>
                <w:color w:val="000000" w:themeColor="text1"/>
                <w:sz w:val="20"/>
                <w:szCs w:val="22"/>
                <w:lang w:val="en-US"/>
              </w:rPr>
              <w:t>Fan</w:t>
            </w:r>
          </w:p>
        </w:tc>
        <w:tc>
          <w:tcPr>
            <w:tcW w:w="6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4BF" w:rsidRPr="00945844" w:rsidRDefault="002E64BF" w:rsidP="002E64BF">
            <w:pPr>
              <w:pStyle w:val="affffff3"/>
              <w:jc w:val="both"/>
              <w:rPr>
                <w:rFonts w:ascii="Calibri" w:hAnsi="Calibri"/>
                <w:sz w:val="20"/>
                <w:szCs w:val="22"/>
              </w:rPr>
            </w:pPr>
            <w:r>
              <w:rPr>
                <w:rFonts w:ascii="Calibri" w:hAnsi="Calibri"/>
                <w:sz w:val="20"/>
                <w:szCs w:val="22"/>
              </w:rPr>
              <w:t>Индикатор работы вентиляторов.</w:t>
            </w:r>
          </w:p>
        </w:tc>
      </w:tr>
      <w:tr w:rsidR="002E64BF" w:rsidTr="001F3A81">
        <w:trPr>
          <w:cantSplit/>
          <w:trHeight w:val="50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4BF" w:rsidRDefault="002E64BF" w:rsidP="002E64BF">
            <w:pPr>
              <w:jc w:val="left"/>
              <w:rPr>
                <w:sz w:val="20"/>
                <w:szCs w:val="22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4BF" w:rsidRPr="001C4BE5" w:rsidRDefault="002E64BF" w:rsidP="002E64BF">
            <w:pPr>
              <w:pStyle w:val="affffff3"/>
              <w:rPr>
                <w:rFonts w:ascii="Calibri" w:hAnsi="Calibri"/>
                <w:color w:val="000000" w:themeColor="text1"/>
                <w:sz w:val="20"/>
                <w:szCs w:val="22"/>
                <w:lang w:val="en-US"/>
              </w:rPr>
            </w:pPr>
            <w:r w:rsidRPr="001C4BE5">
              <w:rPr>
                <w:rFonts w:ascii="Calibri" w:hAnsi="Calibri"/>
                <w:color w:val="000000" w:themeColor="text1"/>
                <w:sz w:val="20"/>
                <w:szCs w:val="22"/>
                <w:lang w:val="en-US"/>
              </w:rPr>
              <w:t>RPS</w:t>
            </w:r>
          </w:p>
        </w:tc>
        <w:tc>
          <w:tcPr>
            <w:tcW w:w="6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4BF" w:rsidRPr="00945844" w:rsidRDefault="002E64BF" w:rsidP="002E64BF">
            <w:pPr>
              <w:pStyle w:val="affffff3"/>
              <w:jc w:val="both"/>
              <w:rPr>
                <w:rFonts w:ascii="Calibri" w:hAnsi="Calibri"/>
                <w:sz w:val="20"/>
                <w:szCs w:val="22"/>
              </w:rPr>
            </w:pPr>
            <w:r w:rsidRPr="000E0A05">
              <w:rPr>
                <w:rFonts w:ascii="Calibri" w:hAnsi="Calibri"/>
                <w:sz w:val="20"/>
                <w:szCs w:val="22"/>
              </w:rPr>
              <w:t>Индикатор резервного электропитания</w:t>
            </w:r>
            <w:r>
              <w:rPr>
                <w:rFonts w:ascii="Calibri" w:hAnsi="Calibri"/>
                <w:sz w:val="20"/>
                <w:szCs w:val="22"/>
              </w:rPr>
              <w:t>.</w:t>
            </w:r>
          </w:p>
        </w:tc>
      </w:tr>
      <w:tr w:rsidR="002E64BF" w:rsidTr="00FE47D7">
        <w:trPr>
          <w:cantSplit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4BF" w:rsidRDefault="002E64BF" w:rsidP="002E64BF">
            <w:pPr>
              <w:pStyle w:val="affffff3"/>
              <w:jc w:val="center"/>
              <w:rPr>
                <w:rFonts w:ascii="Calibri" w:hAnsi="Calibri"/>
                <w:sz w:val="20"/>
                <w:szCs w:val="22"/>
              </w:rPr>
            </w:pPr>
            <w:r>
              <w:rPr>
                <w:rFonts w:ascii="Calibri" w:hAnsi="Calibri"/>
                <w:sz w:val="20"/>
                <w:szCs w:val="22"/>
              </w:rPr>
              <w:t>4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4BF" w:rsidRDefault="002E64BF" w:rsidP="002E64BF">
            <w:pPr>
              <w:pStyle w:val="affffff3"/>
              <w:rPr>
                <w:rFonts w:ascii="Calibri" w:hAnsi="Calibri"/>
                <w:sz w:val="20"/>
                <w:szCs w:val="22"/>
              </w:rPr>
            </w:pPr>
            <w:r>
              <w:rPr>
                <w:rFonts w:ascii="Calibri" w:hAnsi="Calibri"/>
                <w:sz w:val="20"/>
                <w:szCs w:val="22"/>
                <w:lang w:val="en-US"/>
              </w:rPr>
              <w:t>UnitID</w:t>
            </w:r>
          </w:p>
        </w:tc>
        <w:tc>
          <w:tcPr>
            <w:tcW w:w="6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4BF" w:rsidRDefault="002E64BF" w:rsidP="002E64BF">
            <w:pPr>
              <w:pStyle w:val="affffff3"/>
              <w:jc w:val="both"/>
              <w:rPr>
                <w:rFonts w:ascii="Calibri" w:hAnsi="Calibri"/>
                <w:sz w:val="20"/>
                <w:szCs w:val="22"/>
              </w:rPr>
            </w:pPr>
            <w:r>
              <w:rPr>
                <w:rFonts w:ascii="Calibri" w:hAnsi="Calibri"/>
                <w:sz w:val="20"/>
                <w:szCs w:val="22"/>
              </w:rPr>
              <w:t>Индикатор номера устройства в стеке.</w:t>
            </w:r>
          </w:p>
        </w:tc>
      </w:tr>
      <w:tr w:rsidR="002E64BF" w:rsidTr="00FE47D7">
        <w:trPr>
          <w:cantSplit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4BF" w:rsidRDefault="002E64BF" w:rsidP="002E64BF">
            <w:pPr>
              <w:pStyle w:val="affffff3"/>
              <w:jc w:val="center"/>
              <w:rPr>
                <w:rFonts w:ascii="Calibri" w:hAnsi="Calibri"/>
                <w:sz w:val="20"/>
                <w:szCs w:val="22"/>
                <w:lang w:val="en-US"/>
              </w:rPr>
            </w:pPr>
            <w:r>
              <w:rPr>
                <w:rFonts w:ascii="Calibri" w:hAnsi="Calibri"/>
                <w:sz w:val="20"/>
                <w:szCs w:val="22"/>
                <w:lang w:val="en-US"/>
              </w:rPr>
              <w:t>5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4BF" w:rsidRDefault="002E64BF" w:rsidP="002E64BF">
            <w:pPr>
              <w:pStyle w:val="affffff3"/>
              <w:rPr>
                <w:rFonts w:ascii="Calibri" w:hAnsi="Calibri"/>
                <w:sz w:val="20"/>
                <w:szCs w:val="22"/>
              </w:rPr>
            </w:pPr>
            <w:r>
              <w:rPr>
                <w:rFonts w:ascii="Calibri" w:hAnsi="Calibri"/>
                <w:sz w:val="20"/>
                <w:szCs w:val="22"/>
                <w:lang w:val="en-US"/>
              </w:rPr>
              <w:t>Console</w:t>
            </w:r>
          </w:p>
        </w:tc>
        <w:tc>
          <w:tcPr>
            <w:tcW w:w="6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4BF" w:rsidRDefault="002E64BF" w:rsidP="002E64BF">
            <w:pPr>
              <w:pStyle w:val="affffff3"/>
              <w:jc w:val="both"/>
              <w:rPr>
                <w:rFonts w:ascii="Calibri" w:hAnsi="Calibri"/>
                <w:sz w:val="20"/>
                <w:szCs w:val="22"/>
              </w:rPr>
            </w:pPr>
            <w:r>
              <w:rPr>
                <w:rFonts w:ascii="Calibri" w:hAnsi="Calibri"/>
                <w:sz w:val="20"/>
                <w:szCs w:val="22"/>
              </w:rPr>
              <w:t>Консольный порт для локального управления устройством.</w:t>
            </w:r>
          </w:p>
          <w:p w:rsidR="002E64BF" w:rsidRDefault="002E64BF" w:rsidP="002E64BF">
            <w:pPr>
              <w:pStyle w:val="affffff3"/>
              <w:jc w:val="both"/>
              <w:rPr>
                <w:rFonts w:ascii="Calibri" w:hAnsi="Calibri"/>
                <w:sz w:val="20"/>
                <w:szCs w:val="22"/>
              </w:rPr>
            </w:pPr>
            <w:r>
              <w:rPr>
                <w:rFonts w:ascii="Calibri" w:hAnsi="Calibri"/>
                <w:sz w:val="20"/>
                <w:szCs w:val="22"/>
              </w:rPr>
              <w:t>Распиновка разъема следующая:</w:t>
            </w:r>
          </w:p>
          <w:p w:rsidR="002E64BF" w:rsidRDefault="002E64BF" w:rsidP="002E64BF">
            <w:pPr>
              <w:pStyle w:val="affffff3"/>
              <w:numPr>
                <w:ilvl w:val="0"/>
                <w:numId w:val="39"/>
              </w:numPr>
              <w:ind w:left="345"/>
              <w:jc w:val="both"/>
              <w:rPr>
                <w:rFonts w:ascii="Calibri" w:hAnsi="Calibri"/>
                <w:sz w:val="20"/>
                <w:szCs w:val="22"/>
              </w:rPr>
            </w:pPr>
            <w:r>
              <w:rPr>
                <w:rFonts w:ascii="Calibri" w:hAnsi="Calibri"/>
                <w:sz w:val="20"/>
                <w:szCs w:val="22"/>
              </w:rPr>
              <w:t>не используется</w:t>
            </w:r>
          </w:p>
          <w:p w:rsidR="002E64BF" w:rsidRDefault="002E64BF" w:rsidP="002E64BF">
            <w:pPr>
              <w:pStyle w:val="affffff3"/>
              <w:numPr>
                <w:ilvl w:val="0"/>
                <w:numId w:val="39"/>
              </w:numPr>
              <w:ind w:left="345"/>
              <w:jc w:val="both"/>
              <w:rPr>
                <w:rFonts w:ascii="Calibri" w:hAnsi="Calibri"/>
                <w:sz w:val="20"/>
                <w:szCs w:val="22"/>
              </w:rPr>
            </w:pPr>
            <w:r>
              <w:rPr>
                <w:rFonts w:ascii="Calibri" w:hAnsi="Calibri"/>
                <w:sz w:val="20"/>
                <w:szCs w:val="22"/>
              </w:rPr>
              <w:t>не используется</w:t>
            </w:r>
          </w:p>
          <w:p w:rsidR="002E64BF" w:rsidRDefault="002E64BF" w:rsidP="002E64BF">
            <w:pPr>
              <w:pStyle w:val="affffff3"/>
              <w:numPr>
                <w:ilvl w:val="0"/>
                <w:numId w:val="39"/>
              </w:numPr>
              <w:ind w:left="345"/>
              <w:jc w:val="both"/>
              <w:rPr>
                <w:rFonts w:ascii="Calibri" w:hAnsi="Calibri"/>
                <w:sz w:val="20"/>
                <w:szCs w:val="22"/>
              </w:rPr>
            </w:pPr>
            <w:r>
              <w:rPr>
                <w:rFonts w:ascii="Calibri" w:hAnsi="Calibri"/>
                <w:sz w:val="20"/>
                <w:szCs w:val="22"/>
              </w:rPr>
              <w:t>RX</w:t>
            </w:r>
          </w:p>
          <w:p w:rsidR="002E64BF" w:rsidRDefault="002E64BF" w:rsidP="002E64BF">
            <w:pPr>
              <w:pStyle w:val="affffff3"/>
              <w:numPr>
                <w:ilvl w:val="0"/>
                <w:numId w:val="39"/>
              </w:numPr>
              <w:ind w:left="345"/>
              <w:jc w:val="both"/>
              <w:rPr>
                <w:rFonts w:ascii="Calibri" w:hAnsi="Calibri"/>
                <w:sz w:val="20"/>
                <w:szCs w:val="22"/>
              </w:rPr>
            </w:pPr>
            <w:r>
              <w:rPr>
                <w:rFonts w:ascii="Calibri" w:hAnsi="Calibri"/>
                <w:sz w:val="20"/>
                <w:szCs w:val="22"/>
              </w:rPr>
              <w:t>GND</w:t>
            </w:r>
          </w:p>
          <w:p w:rsidR="002E64BF" w:rsidRDefault="002E64BF" w:rsidP="002E64BF">
            <w:pPr>
              <w:pStyle w:val="affffff3"/>
              <w:numPr>
                <w:ilvl w:val="0"/>
                <w:numId w:val="39"/>
              </w:numPr>
              <w:ind w:left="345"/>
              <w:jc w:val="both"/>
              <w:rPr>
                <w:rFonts w:ascii="Calibri" w:hAnsi="Calibri"/>
                <w:sz w:val="20"/>
                <w:szCs w:val="22"/>
              </w:rPr>
            </w:pPr>
            <w:r>
              <w:rPr>
                <w:rFonts w:ascii="Calibri" w:hAnsi="Calibri"/>
                <w:sz w:val="20"/>
                <w:szCs w:val="22"/>
              </w:rPr>
              <w:t>GND</w:t>
            </w:r>
          </w:p>
          <w:p w:rsidR="002E64BF" w:rsidRDefault="002E64BF" w:rsidP="002E64BF">
            <w:pPr>
              <w:pStyle w:val="affffff3"/>
              <w:numPr>
                <w:ilvl w:val="0"/>
                <w:numId w:val="39"/>
              </w:numPr>
              <w:ind w:left="345"/>
              <w:jc w:val="both"/>
              <w:rPr>
                <w:rFonts w:ascii="Calibri" w:hAnsi="Calibri"/>
                <w:sz w:val="20"/>
                <w:szCs w:val="22"/>
              </w:rPr>
            </w:pPr>
            <w:r>
              <w:rPr>
                <w:rFonts w:ascii="Calibri" w:hAnsi="Calibri"/>
                <w:sz w:val="20"/>
                <w:szCs w:val="22"/>
              </w:rPr>
              <w:t>TX</w:t>
            </w:r>
          </w:p>
          <w:p w:rsidR="002E64BF" w:rsidRDefault="002E64BF" w:rsidP="002E64BF">
            <w:pPr>
              <w:pStyle w:val="affffff3"/>
              <w:numPr>
                <w:ilvl w:val="0"/>
                <w:numId w:val="39"/>
              </w:numPr>
              <w:ind w:left="345"/>
              <w:jc w:val="both"/>
              <w:rPr>
                <w:rFonts w:ascii="Calibri" w:hAnsi="Calibri"/>
                <w:sz w:val="20"/>
                <w:szCs w:val="22"/>
              </w:rPr>
            </w:pPr>
            <w:r>
              <w:rPr>
                <w:rFonts w:ascii="Calibri" w:hAnsi="Calibri"/>
                <w:sz w:val="20"/>
                <w:szCs w:val="22"/>
              </w:rPr>
              <w:t>не используется</w:t>
            </w:r>
          </w:p>
          <w:p w:rsidR="002E64BF" w:rsidRDefault="002E64BF" w:rsidP="002E64BF">
            <w:pPr>
              <w:pStyle w:val="affffff3"/>
              <w:numPr>
                <w:ilvl w:val="0"/>
                <w:numId w:val="39"/>
              </w:numPr>
              <w:ind w:left="345"/>
              <w:jc w:val="both"/>
              <w:rPr>
                <w:rFonts w:ascii="Calibri" w:hAnsi="Calibri"/>
                <w:sz w:val="20"/>
                <w:szCs w:val="22"/>
              </w:rPr>
            </w:pPr>
            <w:r>
              <w:rPr>
                <w:rFonts w:ascii="Calibri" w:hAnsi="Calibri"/>
                <w:sz w:val="20"/>
                <w:szCs w:val="22"/>
              </w:rPr>
              <w:t>не используется</w:t>
            </w:r>
          </w:p>
          <w:p w:rsidR="002E64BF" w:rsidRDefault="002E64BF" w:rsidP="002E64BF">
            <w:pPr>
              <w:pStyle w:val="affffff3"/>
              <w:numPr>
                <w:ilvl w:val="0"/>
                <w:numId w:val="39"/>
              </w:numPr>
              <w:ind w:left="345"/>
              <w:jc w:val="both"/>
              <w:rPr>
                <w:rFonts w:ascii="Calibri" w:hAnsi="Calibri"/>
                <w:sz w:val="20"/>
                <w:szCs w:val="22"/>
              </w:rPr>
            </w:pPr>
            <w:r>
              <w:rPr>
                <w:rFonts w:ascii="Calibri" w:hAnsi="Calibri"/>
                <w:sz w:val="20"/>
                <w:szCs w:val="22"/>
              </w:rPr>
              <w:t>не используется</w:t>
            </w:r>
          </w:p>
          <w:p w:rsidR="002E64BF" w:rsidRDefault="002E64BF" w:rsidP="002E64BF">
            <w:pPr>
              <w:pStyle w:val="affffff3"/>
              <w:jc w:val="both"/>
              <w:rPr>
                <w:rFonts w:ascii="Calibri" w:hAnsi="Calibri"/>
                <w:sz w:val="20"/>
                <w:szCs w:val="22"/>
              </w:rPr>
            </w:pPr>
            <w:r>
              <w:rPr>
                <w:rFonts w:ascii="Calibri" w:hAnsi="Calibri"/>
                <w:sz w:val="20"/>
                <w:szCs w:val="22"/>
              </w:rPr>
              <w:t>Распайка консольного кабеля приведена в приложении А.</w:t>
            </w:r>
          </w:p>
        </w:tc>
      </w:tr>
      <w:tr w:rsidR="002E64BF" w:rsidTr="00FE47D7">
        <w:trPr>
          <w:cantSplit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4BF" w:rsidRDefault="002E64BF" w:rsidP="002E64BF">
            <w:pPr>
              <w:pStyle w:val="affffff3"/>
              <w:jc w:val="center"/>
              <w:rPr>
                <w:rFonts w:ascii="Calibri" w:hAnsi="Calibri"/>
                <w:sz w:val="20"/>
                <w:szCs w:val="22"/>
                <w:lang w:val="en-US"/>
              </w:rPr>
            </w:pPr>
            <w:r>
              <w:rPr>
                <w:rFonts w:ascii="Calibri" w:hAnsi="Calibri"/>
                <w:sz w:val="20"/>
                <w:szCs w:val="22"/>
                <w:lang w:val="en-US"/>
              </w:rPr>
              <w:t>6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4BF" w:rsidRDefault="002E64BF" w:rsidP="002E64BF">
            <w:pPr>
              <w:pStyle w:val="affffff3"/>
              <w:rPr>
                <w:rFonts w:ascii="Calibri" w:hAnsi="Calibri"/>
                <w:sz w:val="20"/>
                <w:szCs w:val="22"/>
                <w:lang w:val="en-US"/>
              </w:rPr>
            </w:pPr>
            <w:r>
              <w:rPr>
                <w:rFonts w:ascii="Calibri" w:hAnsi="Calibri"/>
                <w:sz w:val="20"/>
                <w:szCs w:val="22"/>
                <w:lang w:val="en-US"/>
              </w:rPr>
              <w:t>F</w:t>
            </w:r>
          </w:p>
        </w:tc>
        <w:tc>
          <w:tcPr>
            <w:tcW w:w="6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4BF" w:rsidRDefault="002E64BF" w:rsidP="002E64BF">
            <w:pPr>
              <w:pStyle w:val="affffff3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Функциональная кнопка для перезагрузки устройства и сброса к заво-дским настройкам:</w:t>
            </w:r>
          </w:p>
          <w:p w:rsidR="002E64BF" w:rsidRDefault="002E64BF" w:rsidP="002E64BF">
            <w:pPr>
              <w:pStyle w:val="affffff3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- при нажатии на кнопку длительностью менее 10 с происходит пере-загрузка устройства;</w:t>
            </w:r>
          </w:p>
          <w:p w:rsidR="002E64BF" w:rsidRDefault="002E64BF" w:rsidP="002E64BF">
            <w:pPr>
              <w:pStyle w:val="affffff3"/>
              <w:jc w:val="both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- при нажатии на кнопку длительностью более 10 с происходит сброс настроек устройства до заводской конфигурации.</w:t>
            </w:r>
          </w:p>
        </w:tc>
      </w:tr>
      <w:tr w:rsidR="002E64BF" w:rsidTr="00FE47D7">
        <w:trPr>
          <w:cantSplit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4BF" w:rsidRDefault="002E64BF" w:rsidP="002E64BF">
            <w:pPr>
              <w:pStyle w:val="affffff3"/>
              <w:jc w:val="center"/>
              <w:rPr>
                <w:rFonts w:ascii="Calibri" w:hAnsi="Calibri"/>
                <w:sz w:val="20"/>
                <w:szCs w:val="22"/>
              </w:rPr>
            </w:pPr>
            <w:r>
              <w:rPr>
                <w:rFonts w:ascii="Calibri" w:hAnsi="Calibri"/>
                <w:sz w:val="20"/>
                <w:szCs w:val="22"/>
              </w:rPr>
              <w:lastRenderedPageBreak/>
              <w:t>7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4BF" w:rsidRDefault="002E64BF" w:rsidP="002E64BF">
            <w:pPr>
              <w:pStyle w:val="affffff3"/>
              <w:rPr>
                <w:rFonts w:asciiTheme="minorHAnsi" w:hAnsiTheme="minorHAnsi" w:cstheme="minorHAnsi"/>
                <w:sz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lang w:val="en-US"/>
              </w:rPr>
              <w:t>[1-24]</w:t>
            </w:r>
          </w:p>
        </w:tc>
        <w:tc>
          <w:tcPr>
            <w:tcW w:w="6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4BF" w:rsidRDefault="002E64BF" w:rsidP="002E64BF">
            <w:pPr>
              <w:pStyle w:val="affffff3"/>
              <w:jc w:val="both"/>
              <w:rPr>
                <w:rFonts w:asciiTheme="minorHAnsi" w:eastAsia="Times New Roman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Слоты для установки оптических трансиверов 100</w:t>
            </w:r>
            <w:r>
              <w:rPr>
                <w:rFonts w:asciiTheme="minorHAnsi" w:hAnsiTheme="minorHAnsi" w:cstheme="minorHAnsi"/>
                <w:sz w:val="20"/>
                <w:lang w:val="en-US"/>
              </w:rPr>
              <w:t>BASE</w:t>
            </w:r>
            <w:r>
              <w:rPr>
                <w:rFonts w:asciiTheme="minorHAnsi" w:hAnsiTheme="minorHAnsi" w:cstheme="minorHAnsi"/>
                <w:sz w:val="20"/>
              </w:rPr>
              <w:t>-</w:t>
            </w:r>
            <w:r>
              <w:rPr>
                <w:rFonts w:asciiTheme="minorHAnsi" w:hAnsiTheme="minorHAnsi" w:cstheme="minorHAnsi"/>
                <w:sz w:val="20"/>
                <w:lang w:val="en-US"/>
              </w:rPr>
              <w:t>FX</w:t>
            </w:r>
            <w:r>
              <w:rPr>
                <w:rFonts w:asciiTheme="minorHAnsi" w:hAnsiTheme="minorHAnsi" w:cstheme="minorHAnsi"/>
                <w:sz w:val="20"/>
              </w:rPr>
              <w:t>/1000</w:t>
            </w:r>
            <w:r>
              <w:rPr>
                <w:rFonts w:asciiTheme="minorHAnsi" w:hAnsiTheme="minorHAnsi" w:cstheme="minorHAnsi"/>
                <w:sz w:val="20"/>
                <w:lang w:val="en-US"/>
              </w:rPr>
              <w:t>BASE</w:t>
            </w:r>
            <w:r>
              <w:rPr>
                <w:rFonts w:asciiTheme="minorHAnsi" w:hAnsiTheme="minorHAnsi" w:cstheme="minorHAnsi"/>
                <w:sz w:val="20"/>
              </w:rPr>
              <w:t>-</w:t>
            </w:r>
            <w:r>
              <w:rPr>
                <w:rFonts w:asciiTheme="minorHAnsi" w:hAnsiTheme="minorHAnsi" w:cstheme="minorHAnsi"/>
                <w:sz w:val="20"/>
                <w:lang w:val="en-US"/>
              </w:rPr>
              <w:t>X</w:t>
            </w:r>
            <w:r>
              <w:rPr>
                <w:rFonts w:asciiTheme="minorHAnsi" w:hAnsiTheme="minorHAnsi" w:cstheme="minorHAnsi"/>
                <w:sz w:val="20"/>
              </w:rPr>
              <w:t xml:space="preserve"> (</w:t>
            </w:r>
            <w:r>
              <w:rPr>
                <w:rFonts w:asciiTheme="minorHAnsi" w:hAnsiTheme="minorHAnsi" w:cstheme="minorHAnsi"/>
                <w:sz w:val="20"/>
                <w:lang w:val="en-US"/>
              </w:rPr>
              <w:t>SFP</w:t>
            </w:r>
            <w:r>
              <w:rPr>
                <w:rFonts w:asciiTheme="minorHAnsi" w:hAnsiTheme="minorHAnsi" w:cstheme="minorHAnsi"/>
                <w:sz w:val="20"/>
              </w:rPr>
              <w:t>).</w:t>
            </w:r>
          </w:p>
        </w:tc>
      </w:tr>
      <w:tr w:rsidR="002E64BF" w:rsidTr="00FE47D7">
        <w:trPr>
          <w:cantSplit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4BF" w:rsidRDefault="002E64BF" w:rsidP="002E64BF">
            <w:pPr>
              <w:pStyle w:val="affffff3"/>
              <w:jc w:val="center"/>
              <w:rPr>
                <w:rFonts w:ascii="Calibri" w:hAnsi="Calibri"/>
                <w:sz w:val="20"/>
                <w:szCs w:val="22"/>
                <w:lang w:val="en-US"/>
              </w:rPr>
            </w:pPr>
            <w:r>
              <w:rPr>
                <w:rFonts w:ascii="Calibri" w:hAnsi="Calibri"/>
                <w:sz w:val="20"/>
                <w:szCs w:val="22"/>
                <w:lang w:val="en-US"/>
              </w:rPr>
              <w:t>8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4BF" w:rsidRDefault="002E64BF" w:rsidP="002E64BF">
            <w:pPr>
              <w:pStyle w:val="affffff3"/>
              <w:rPr>
                <w:rFonts w:asciiTheme="minorHAnsi" w:hAnsiTheme="minorHAnsi" w:cstheme="minorHAnsi"/>
                <w:sz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lang w:val="en-US"/>
              </w:rPr>
              <w:t>[XG1-XG4]</w:t>
            </w:r>
          </w:p>
        </w:tc>
        <w:tc>
          <w:tcPr>
            <w:tcW w:w="6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4BF" w:rsidRDefault="002E64BF" w:rsidP="002E64BF">
            <w:pPr>
              <w:pStyle w:val="affffff3"/>
              <w:jc w:val="both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Слоты для установки трансиверов 1000</w:t>
            </w:r>
            <w:r>
              <w:rPr>
                <w:rFonts w:asciiTheme="minorHAnsi" w:hAnsiTheme="minorHAnsi" w:cstheme="minorHAnsi"/>
                <w:sz w:val="20"/>
                <w:lang w:val="en-US"/>
              </w:rPr>
              <w:t>BASE</w:t>
            </w:r>
            <w:r>
              <w:rPr>
                <w:rFonts w:asciiTheme="minorHAnsi" w:hAnsiTheme="minorHAnsi" w:cstheme="minorHAnsi"/>
                <w:sz w:val="20"/>
              </w:rPr>
              <w:t>-</w:t>
            </w:r>
            <w:r>
              <w:rPr>
                <w:rFonts w:asciiTheme="minorHAnsi" w:hAnsiTheme="minorHAnsi" w:cstheme="minorHAnsi"/>
                <w:sz w:val="20"/>
                <w:lang w:val="en-US"/>
              </w:rPr>
              <w:t>X</w:t>
            </w:r>
            <w:r>
              <w:rPr>
                <w:rFonts w:asciiTheme="minorHAnsi" w:hAnsiTheme="minorHAnsi" w:cstheme="minorHAnsi"/>
                <w:sz w:val="20"/>
              </w:rPr>
              <w:t xml:space="preserve"> (</w:t>
            </w:r>
            <w:r>
              <w:rPr>
                <w:rFonts w:asciiTheme="minorHAnsi" w:hAnsiTheme="minorHAnsi" w:cstheme="minorHAnsi"/>
                <w:sz w:val="20"/>
                <w:lang w:val="en-US"/>
              </w:rPr>
              <w:t>SFP</w:t>
            </w:r>
            <w:r>
              <w:rPr>
                <w:rFonts w:asciiTheme="minorHAnsi" w:hAnsiTheme="minorHAnsi" w:cstheme="minorHAnsi"/>
                <w:sz w:val="20"/>
              </w:rPr>
              <w:t>)/10</w:t>
            </w:r>
            <w:r>
              <w:rPr>
                <w:rFonts w:asciiTheme="minorHAnsi" w:hAnsiTheme="minorHAnsi" w:cstheme="minorHAnsi"/>
                <w:sz w:val="20"/>
                <w:lang w:val="en-US"/>
              </w:rPr>
              <w:t>GBASE</w:t>
            </w:r>
            <w:r>
              <w:rPr>
                <w:rFonts w:asciiTheme="minorHAnsi" w:hAnsiTheme="minorHAnsi" w:cstheme="minorHAnsi"/>
                <w:sz w:val="20"/>
              </w:rPr>
              <w:t>-</w:t>
            </w:r>
            <w:r>
              <w:rPr>
                <w:rFonts w:asciiTheme="minorHAnsi" w:hAnsiTheme="minorHAnsi" w:cstheme="minorHAnsi"/>
                <w:sz w:val="20"/>
                <w:lang w:val="en-US"/>
              </w:rPr>
              <w:t>R</w:t>
            </w:r>
            <w:r>
              <w:rPr>
                <w:rFonts w:asciiTheme="minorHAnsi" w:hAnsiTheme="minorHAnsi" w:cstheme="minorHAnsi"/>
                <w:sz w:val="20"/>
              </w:rPr>
              <w:t xml:space="preserve"> (</w:t>
            </w:r>
            <w:r>
              <w:rPr>
                <w:rFonts w:asciiTheme="minorHAnsi" w:hAnsiTheme="minorHAnsi" w:cstheme="minorHAnsi"/>
                <w:sz w:val="20"/>
                <w:lang w:val="en-US"/>
              </w:rPr>
              <w:t>SFP</w:t>
            </w:r>
            <w:r>
              <w:rPr>
                <w:rFonts w:asciiTheme="minorHAnsi" w:hAnsiTheme="minorHAnsi" w:cstheme="minorHAnsi"/>
                <w:sz w:val="20"/>
              </w:rPr>
              <w:t>+).</w:t>
            </w:r>
          </w:p>
        </w:tc>
      </w:tr>
    </w:tbl>
    <w:p w:rsidR="00CB21EE" w:rsidRPr="00AB401D" w:rsidRDefault="00CB21EE" w:rsidP="00AB401D">
      <w:pPr>
        <w:pStyle w:val="afffff5"/>
        <w:spacing w:before="240"/>
      </w:pPr>
      <w:r w:rsidRPr="00945844">
        <w:t>Внешний вид передней панели устройств</w:t>
      </w:r>
      <w:r>
        <w:t>а серии MES3710</w:t>
      </w:r>
      <w:r>
        <w:rPr>
          <w:lang w:val="en-US"/>
        </w:rPr>
        <w:t>P</w:t>
      </w:r>
      <w:r w:rsidRPr="00945844" w:rsidDel="00026060">
        <w:t xml:space="preserve"> </w:t>
      </w:r>
      <w:r>
        <w:t>показан на рисунке</w:t>
      </w:r>
      <w:r w:rsidR="00AB401D" w:rsidRPr="00AB401D">
        <w:t xml:space="preserve"> </w:t>
      </w:r>
      <w:r w:rsidR="00AB401D" w:rsidRPr="00AB401D">
        <w:fldChar w:fldCharType="begin"/>
      </w:r>
      <w:r w:rsidR="00AB401D" w:rsidRPr="00AB401D">
        <w:instrText xml:space="preserve"> REF _Ref131084925 \h </w:instrText>
      </w:r>
      <w:r w:rsidR="00AB401D">
        <w:instrText xml:space="preserve"> \* MERGEFORMAT </w:instrText>
      </w:r>
      <w:r w:rsidR="00AB401D" w:rsidRPr="00AB401D">
        <w:fldChar w:fldCharType="separate"/>
      </w:r>
      <w:r w:rsidR="00AD5A9D" w:rsidRPr="00AD5A9D">
        <w:rPr>
          <w:vanish/>
        </w:rPr>
        <w:t xml:space="preserve">Рисунок </w:t>
      </w:r>
      <w:r w:rsidR="00AD5A9D" w:rsidRPr="00AD5A9D">
        <w:t>28</w:t>
      </w:r>
      <w:r w:rsidR="00AB401D" w:rsidRPr="00AB401D">
        <w:fldChar w:fldCharType="end"/>
      </w:r>
      <w:r w:rsidR="00AB401D">
        <w:t>.</w:t>
      </w:r>
    </w:p>
    <w:p w:rsidR="00CB21EE" w:rsidRDefault="00CB21EE" w:rsidP="00CB21EE">
      <w:pPr>
        <w:jc w:val="center"/>
        <w:rPr>
          <w:lang w:val="en-US"/>
        </w:rPr>
      </w:pPr>
      <w:r>
        <w:rPr>
          <w:noProof/>
        </w:rPr>
        <w:drawing>
          <wp:inline distT="0" distB="0" distL="0" distR="0">
            <wp:extent cx="2669333" cy="3644205"/>
            <wp:effectExtent l="0" t="0" r="0" b="0"/>
            <wp:docPr id="107" name="Рисунок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MES3710P front.pn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5527" cy="36526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2AD4" w:rsidRDefault="00C82AD4" w:rsidP="00CB21EE">
      <w:pPr>
        <w:pStyle w:val="affffff8"/>
        <w:jc w:val="center"/>
        <w:rPr>
          <w:b w:val="0"/>
          <w:sz w:val="22"/>
          <w:szCs w:val="22"/>
        </w:rPr>
      </w:pPr>
      <w:bookmarkStart w:id="345" w:name="_Ref131083540"/>
      <w:bookmarkStart w:id="346" w:name="_Ref131083493"/>
    </w:p>
    <w:p w:rsidR="00CB21EE" w:rsidRPr="00C82AD4" w:rsidRDefault="00CB21EE" w:rsidP="00CB21EE">
      <w:pPr>
        <w:pStyle w:val="affffff8"/>
        <w:jc w:val="center"/>
        <w:rPr>
          <w:b w:val="0"/>
          <w:sz w:val="22"/>
          <w:szCs w:val="22"/>
        </w:rPr>
      </w:pPr>
      <w:bookmarkStart w:id="347" w:name="_Ref131084925"/>
      <w:r w:rsidRPr="00B90F83">
        <w:rPr>
          <w:b w:val="0"/>
          <w:sz w:val="22"/>
          <w:szCs w:val="22"/>
        </w:rPr>
        <w:t xml:space="preserve">Рисунок </w:t>
      </w:r>
      <w:r w:rsidRPr="00B90F83">
        <w:rPr>
          <w:b w:val="0"/>
          <w:sz w:val="22"/>
          <w:szCs w:val="22"/>
        </w:rPr>
        <w:fldChar w:fldCharType="begin"/>
      </w:r>
      <w:r w:rsidRPr="00B90F83">
        <w:rPr>
          <w:b w:val="0"/>
          <w:sz w:val="22"/>
          <w:szCs w:val="22"/>
        </w:rPr>
        <w:instrText xml:space="preserve"> SEQ Рисунок \* ARABIC </w:instrText>
      </w:r>
      <w:r w:rsidRPr="00B90F83">
        <w:rPr>
          <w:b w:val="0"/>
          <w:sz w:val="22"/>
          <w:szCs w:val="22"/>
        </w:rPr>
        <w:fldChar w:fldCharType="separate"/>
      </w:r>
      <w:r w:rsidR="00AD5A9D">
        <w:rPr>
          <w:b w:val="0"/>
          <w:noProof/>
          <w:sz w:val="22"/>
          <w:szCs w:val="22"/>
        </w:rPr>
        <w:t>28</w:t>
      </w:r>
      <w:r w:rsidRPr="00B90F83">
        <w:rPr>
          <w:b w:val="0"/>
          <w:sz w:val="22"/>
          <w:szCs w:val="22"/>
        </w:rPr>
        <w:fldChar w:fldCharType="end"/>
      </w:r>
      <w:bookmarkEnd w:id="345"/>
      <w:bookmarkEnd w:id="347"/>
      <w:r w:rsidRPr="00BD5252">
        <w:rPr>
          <w:b w:val="0"/>
          <w:sz w:val="22"/>
          <w:szCs w:val="22"/>
        </w:rPr>
        <w:t xml:space="preserve"> – Передняя панель </w:t>
      </w:r>
      <w:r w:rsidRPr="00B90F83">
        <w:rPr>
          <w:b w:val="0"/>
          <w:sz w:val="22"/>
          <w:szCs w:val="22"/>
          <w:lang w:val="en-US"/>
        </w:rPr>
        <w:t>MES</w:t>
      </w:r>
      <w:r>
        <w:rPr>
          <w:b w:val="0"/>
          <w:sz w:val="22"/>
          <w:szCs w:val="22"/>
        </w:rPr>
        <w:t>3710</w:t>
      </w:r>
      <w:r>
        <w:rPr>
          <w:b w:val="0"/>
          <w:sz w:val="22"/>
          <w:szCs w:val="22"/>
          <w:lang w:val="en-US"/>
        </w:rPr>
        <w:t>P</w:t>
      </w:r>
      <w:bookmarkEnd w:id="346"/>
    </w:p>
    <w:p w:rsidR="00C82AD4" w:rsidRPr="00C82AD4" w:rsidRDefault="00C82AD4" w:rsidP="00C82AD4"/>
    <w:p w:rsidR="00C82AD4" w:rsidRPr="00C82AD4" w:rsidRDefault="00C82AD4" w:rsidP="00C82AD4">
      <w:pPr>
        <w:pStyle w:val="affffff8"/>
        <w:rPr>
          <w:b w:val="0"/>
          <w:sz w:val="22"/>
          <w:szCs w:val="22"/>
        </w:rPr>
      </w:pPr>
      <w:bookmarkStart w:id="348" w:name="_Ref125017632"/>
      <w:r w:rsidRPr="00C82AD4">
        <w:rPr>
          <w:b w:val="0"/>
          <w:sz w:val="22"/>
          <w:szCs w:val="22"/>
        </w:rPr>
        <w:t xml:space="preserve">Таблица </w:t>
      </w:r>
      <w:r w:rsidRPr="00C82AD4">
        <w:rPr>
          <w:b w:val="0"/>
          <w:noProof/>
          <w:sz w:val="22"/>
          <w:szCs w:val="22"/>
        </w:rPr>
        <w:fldChar w:fldCharType="begin"/>
      </w:r>
      <w:r w:rsidRPr="00C82AD4">
        <w:rPr>
          <w:b w:val="0"/>
          <w:noProof/>
          <w:sz w:val="22"/>
          <w:szCs w:val="22"/>
        </w:rPr>
        <w:instrText xml:space="preserve"> SEQ Таблица \* ARABIC </w:instrText>
      </w:r>
      <w:r w:rsidRPr="00C82AD4">
        <w:rPr>
          <w:b w:val="0"/>
          <w:noProof/>
          <w:sz w:val="22"/>
          <w:szCs w:val="22"/>
        </w:rPr>
        <w:fldChar w:fldCharType="separate"/>
      </w:r>
      <w:r w:rsidR="00AD5A9D">
        <w:rPr>
          <w:b w:val="0"/>
          <w:noProof/>
          <w:sz w:val="22"/>
          <w:szCs w:val="22"/>
        </w:rPr>
        <w:t>15</w:t>
      </w:r>
      <w:r w:rsidRPr="00C82AD4">
        <w:rPr>
          <w:b w:val="0"/>
          <w:noProof/>
          <w:sz w:val="22"/>
          <w:szCs w:val="22"/>
        </w:rPr>
        <w:fldChar w:fldCharType="end"/>
      </w:r>
      <w:bookmarkEnd w:id="348"/>
      <w:r w:rsidRPr="00C82AD4">
        <w:rPr>
          <w:b w:val="0"/>
          <w:sz w:val="22"/>
          <w:szCs w:val="22"/>
        </w:rPr>
        <w:t xml:space="preserve"> — Описание разъемов, индикаторов и органов у</w:t>
      </w:r>
      <w:r>
        <w:rPr>
          <w:b w:val="0"/>
          <w:sz w:val="22"/>
          <w:szCs w:val="22"/>
        </w:rPr>
        <w:t>правления передней панели MES37</w:t>
      </w:r>
      <w:r w:rsidRPr="00C82AD4">
        <w:rPr>
          <w:b w:val="0"/>
          <w:sz w:val="22"/>
          <w:szCs w:val="22"/>
        </w:rPr>
        <w:t>10P</w:t>
      </w:r>
    </w:p>
    <w:tbl>
      <w:tblPr>
        <w:tblW w:w="9463" w:type="dxa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675"/>
        <w:gridCol w:w="2523"/>
        <w:gridCol w:w="6265"/>
      </w:tblGrid>
      <w:tr w:rsidR="00C82AD4" w:rsidRPr="00C34696" w:rsidTr="00C82AD4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C82AD4" w:rsidRPr="00C34696" w:rsidRDefault="00C82AD4" w:rsidP="00C82AD4">
            <w:pPr>
              <w:pStyle w:val="afffff5"/>
              <w:keepNext/>
              <w:spacing w:after="240"/>
              <w:ind w:right="249" w:firstLine="0"/>
              <w:jc w:val="center"/>
              <w:rPr>
                <w:b/>
              </w:rPr>
            </w:pPr>
            <w:r w:rsidRPr="00A07412">
              <w:rPr>
                <w:b/>
                <w:sz w:val="20"/>
              </w:rPr>
              <w:t>№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C82AD4" w:rsidRPr="00C34696" w:rsidRDefault="00C82AD4" w:rsidP="00C82AD4">
            <w:pPr>
              <w:pStyle w:val="afffff5"/>
              <w:keepNext/>
              <w:spacing w:after="0"/>
              <w:ind w:right="249" w:firstLine="0"/>
              <w:jc w:val="center"/>
              <w:rPr>
                <w:b/>
              </w:rPr>
            </w:pPr>
            <w:r w:rsidRPr="00A07412">
              <w:rPr>
                <w:b/>
                <w:sz w:val="20"/>
              </w:rPr>
              <w:t>Элемент передней панели</w:t>
            </w:r>
          </w:p>
        </w:tc>
        <w:tc>
          <w:tcPr>
            <w:tcW w:w="6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C82AD4" w:rsidRPr="00C34696" w:rsidRDefault="00C82AD4" w:rsidP="00C82AD4">
            <w:pPr>
              <w:pStyle w:val="afffff5"/>
              <w:keepNext/>
              <w:spacing w:after="0"/>
              <w:ind w:right="249" w:firstLine="0"/>
              <w:jc w:val="center"/>
              <w:rPr>
                <w:b/>
              </w:rPr>
            </w:pPr>
            <w:r w:rsidRPr="00A07412">
              <w:rPr>
                <w:b/>
                <w:sz w:val="20"/>
              </w:rPr>
              <w:t>Описание</w:t>
            </w:r>
          </w:p>
        </w:tc>
      </w:tr>
      <w:tr w:rsidR="00C82AD4" w:rsidTr="00C82AD4">
        <w:trPr>
          <w:cantSplit/>
        </w:trPr>
        <w:tc>
          <w:tcPr>
            <w:tcW w:w="675" w:type="dxa"/>
            <w:tcBorders>
              <w:top w:val="single" w:sz="4" w:space="0" w:color="auto"/>
            </w:tcBorders>
            <w:vAlign w:val="center"/>
          </w:tcPr>
          <w:p w:rsidR="00C82AD4" w:rsidRPr="00E1242C" w:rsidRDefault="00C82AD4" w:rsidP="00C82AD4">
            <w:pPr>
              <w:pStyle w:val="affffff3"/>
              <w:ind w:right="249"/>
              <w:jc w:val="center"/>
              <w:rPr>
                <w:rFonts w:ascii="Calibri" w:hAnsi="Calibri"/>
                <w:sz w:val="20"/>
                <w:szCs w:val="22"/>
              </w:rPr>
            </w:pPr>
            <w:r>
              <w:rPr>
                <w:rFonts w:ascii="Calibri" w:hAnsi="Calibri"/>
                <w:sz w:val="20"/>
                <w:szCs w:val="22"/>
              </w:rPr>
              <w:t>1</w:t>
            </w:r>
          </w:p>
        </w:tc>
        <w:tc>
          <w:tcPr>
            <w:tcW w:w="2523" w:type="dxa"/>
            <w:tcBorders>
              <w:top w:val="single" w:sz="4" w:space="0" w:color="auto"/>
            </w:tcBorders>
            <w:vAlign w:val="center"/>
          </w:tcPr>
          <w:p w:rsidR="00C82AD4" w:rsidRPr="00E1242C" w:rsidRDefault="00C82AD4" w:rsidP="00C82AD4">
            <w:pPr>
              <w:pStyle w:val="affffff3"/>
              <w:ind w:right="249"/>
              <w:rPr>
                <w:rFonts w:ascii="Calibri" w:hAnsi="Calibri"/>
                <w:sz w:val="20"/>
                <w:szCs w:val="22"/>
                <w:lang w:val="en-US"/>
              </w:rPr>
            </w:pPr>
            <w:r w:rsidRPr="00A507C8">
              <w:rPr>
                <w:rFonts w:ascii="Calibri" w:hAnsi="Calibri"/>
                <w:sz w:val="20"/>
              </w:rPr>
              <w:t>[1-</w:t>
            </w:r>
            <w:r>
              <w:rPr>
                <w:rFonts w:ascii="Calibri" w:hAnsi="Calibri"/>
                <w:sz w:val="20"/>
              </w:rPr>
              <w:t>8</w:t>
            </w:r>
            <w:r w:rsidRPr="00A507C8">
              <w:rPr>
                <w:rFonts w:ascii="Calibri" w:hAnsi="Calibri"/>
                <w:sz w:val="20"/>
              </w:rPr>
              <w:t>]</w:t>
            </w:r>
          </w:p>
        </w:tc>
        <w:tc>
          <w:tcPr>
            <w:tcW w:w="6265" w:type="dxa"/>
            <w:tcBorders>
              <w:top w:val="single" w:sz="4" w:space="0" w:color="auto"/>
            </w:tcBorders>
            <w:vAlign w:val="center"/>
          </w:tcPr>
          <w:p w:rsidR="00C82AD4" w:rsidRDefault="00FD4BA8" w:rsidP="00C82AD4">
            <w:pPr>
              <w:pStyle w:val="affffff3"/>
              <w:ind w:right="249"/>
              <w:jc w:val="both"/>
              <w:rPr>
                <w:rFonts w:ascii="Calibri" w:hAnsi="Calibri"/>
                <w:sz w:val="20"/>
                <w:szCs w:val="22"/>
              </w:rPr>
            </w:pPr>
            <w:r>
              <w:rPr>
                <w:rFonts w:ascii="Calibri" w:hAnsi="Calibri"/>
                <w:sz w:val="20"/>
                <w:szCs w:val="22"/>
              </w:rPr>
              <w:t>П</w:t>
            </w:r>
            <w:r w:rsidR="00C82AD4" w:rsidRPr="00E1242C">
              <w:rPr>
                <w:rFonts w:ascii="Calibri" w:hAnsi="Calibri"/>
                <w:sz w:val="20"/>
                <w:szCs w:val="22"/>
              </w:rPr>
              <w:t>орт</w:t>
            </w:r>
            <w:r>
              <w:rPr>
                <w:rFonts w:ascii="Calibri" w:hAnsi="Calibri"/>
                <w:sz w:val="20"/>
                <w:szCs w:val="22"/>
              </w:rPr>
              <w:t>ы</w:t>
            </w:r>
            <w:r w:rsidR="00C82AD4">
              <w:rPr>
                <w:rFonts w:ascii="Calibri" w:hAnsi="Calibri"/>
                <w:sz w:val="20"/>
                <w:szCs w:val="22"/>
              </w:rPr>
              <w:t xml:space="preserve"> </w:t>
            </w:r>
            <w:r w:rsidR="00C82AD4" w:rsidRPr="00A67BE5">
              <w:rPr>
                <w:rFonts w:ascii="Calibri" w:hAnsi="Calibri"/>
                <w:sz w:val="20"/>
                <w:szCs w:val="22"/>
              </w:rPr>
              <w:t>10/100/1000</w:t>
            </w:r>
            <w:r w:rsidR="00C82AD4">
              <w:rPr>
                <w:rFonts w:ascii="Calibri" w:hAnsi="Calibri"/>
                <w:sz w:val="20"/>
                <w:szCs w:val="22"/>
              </w:rPr>
              <w:t>BASE</w:t>
            </w:r>
            <w:r w:rsidR="00C82AD4" w:rsidRPr="00A67BE5">
              <w:rPr>
                <w:rFonts w:ascii="Calibri" w:hAnsi="Calibri"/>
                <w:sz w:val="20"/>
                <w:szCs w:val="22"/>
              </w:rPr>
              <w:t>-</w:t>
            </w:r>
            <w:r w:rsidR="00C82AD4" w:rsidRPr="00E1242C">
              <w:rPr>
                <w:rFonts w:ascii="Calibri" w:hAnsi="Calibri"/>
                <w:sz w:val="20"/>
                <w:szCs w:val="22"/>
                <w:lang w:val="en-US"/>
              </w:rPr>
              <w:t>T</w:t>
            </w:r>
            <w:r w:rsidR="00C82AD4" w:rsidRPr="00A67BE5">
              <w:rPr>
                <w:rFonts w:ascii="Calibri" w:hAnsi="Calibri"/>
                <w:sz w:val="20"/>
                <w:szCs w:val="22"/>
              </w:rPr>
              <w:t xml:space="preserve"> (</w:t>
            </w:r>
            <w:r w:rsidR="00C82AD4" w:rsidRPr="00E1242C">
              <w:rPr>
                <w:rFonts w:ascii="Calibri" w:hAnsi="Calibri"/>
                <w:sz w:val="20"/>
                <w:szCs w:val="22"/>
                <w:lang w:val="en-US"/>
              </w:rPr>
              <w:t>RJ</w:t>
            </w:r>
            <w:r w:rsidR="00C82AD4" w:rsidRPr="00A67BE5">
              <w:rPr>
                <w:rFonts w:ascii="Calibri" w:hAnsi="Calibri"/>
                <w:sz w:val="20"/>
                <w:szCs w:val="22"/>
              </w:rPr>
              <w:t>-45).</w:t>
            </w:r>
          </w:p>
        </w:tc>
      </w:tr>
      <w:tr w:rsidR="00C82AD4" w:rsidTr="00C82AD4">
        <w:trPr>
          <w:cantSplit/>
        </w:trPr>
        <w:tc>
          <w:tcPr>
            <w:tcW w:w="675" w:type="dxa"/>
            <w:vAlign w:val="center"/>
          </w:tcPr>
          <w:p w:rsidR="00C82AD4" w:rsidRDefault="00C82AD4" w:rsidP="00C82AD4">
            <w:pPr>
              <w:pStyle w:val="affffff3"/>
              <w:ind w:right="249"/>
              <w:jc w:val="center"/>
              <w:rPr>
                <w:rFonts w:ascii="Calibri" w:hAnsi="Calibri"/>
                <w:sz w:val="20"/>
                <w:szCs w:val="22"/>
              </w:rPr>
            </w:pPr>
            <w:r>
              <w:rPr>
                <w:rFonts w:ascii="Calibri" w:hAnsi="Calibri"/>
                <w:sz w:val="20"/>
                <w:szCs w:val="22"/>
              </w:rPr>
              <w:t>2</w:t>
            </w:r>
          </w:p>
        </w:tc>
        <w:tc>
          <w:tcPr>
            <w:tcW w:w="2523" w:type="dxa"/>
            <w:vAlign w:val="center"/>
          </w:tcPr>
          <w:p w:rsidR="00C82AD4" w:rsidRPr="00A507C8" w:rsidRDefault="00C82AD4" w:rsidP="00C82AD4">
            <w:pPr>
              <w:pStyle w:val="affffff3"/>
              <w:ind w:right="249"/>
              <w:rPr>
                <w:rFonts w:ascii="Calibri" w:hAnsi="Calibri"/>
                <w:sz w:val="20"/>
              </w:rPr>
            </w:pPr>
            <w:r w:rsidRPr="00A507C8">
              <w:rPr>
                <w:rFonts w:ascii="Calibri" w:hAnsi="Calibri"/>
                <w:sz w:val="20"/>
              </w:rPr>
              <w:t>[1-</w:t>
            </w:r>
            <w:r>
              <w:rPr>
                <w:rFonts w:ascii="Calibri" w:hAnsi="Calibri"/>
                <w:sz w:val="20"/>
              </w:rPr>
              <w:t>8</w:t>
            </w:r>
            <w:r w:rsidRPr="00A507C8">
              <w:rPr>
                <w:rFonts w:ascii="Calibri" w:hAnsi="Calibri"/>
                <w:sz w:val="20"/>
              </w:rPr>
              <w:t>]</w:t>
            </w:r>
          </w:p>
        </w:tc>
        <w:tc>
          <w:tcPr>
            <w:tcW w:w="6265" w:type="dxa"/>
            <w:vAlign w:val="center"/>
          </w:tcPr>
          <w:p w:rsidR="00C82AD4" w:rsidRDefault="00C82AD4" w:rsidP="00C82AD4">
            <w:pPr>
              <w:pStyle w:val="affffff3"/>
              <w:ind w:right="249"/>
              <w:jc w:val="both"/>
              <w:rPr>
                <w:rFonts w:ascii="Calibri" w:hAnsi="Calibri"/>
                <w:sz w:val="20"/>
                <w:szCs w:val="22"/>
              </w:rPr>
            </w:pPr>
            <w:r w:rsidRPr="00E1242C">
              <w:rPr>
                <w:rFonts w:ascii="Calibri" w:hAnsi="Calibri"/>
                <w:sz w:val="20"/>
                <w:szCs w:val="22"/>
              </w:rPr>
              <w:t xml:space="preserve">Световая индикация </w:t>
            </w:r>
            <w:r>
              <w:rPr>
                <w:rFonts w:ascii="Calibri" w:hAnsi="Calibri"/>
                <w:sz w:val="20"/>
                <w:szCs w:val="22"/>
              </w:rPr>
              <w:t>PoE.</w:t>
            </w:r>
          </w:p>
        </w:tc>
      </w:tr>
      <w:tr w:rsidR="00C82AD4" w:rsidRPr="00FD4BA8" w:rsidTr="00C82AD4">
        <w:trPr>
          <w:cantSplit/>
          <w:trHeight w:val="28"/>
        </w:trPr>
        <w:tc>
          <w:tcPr>
            <w:tcW w:w="675" w:type="dxa"/>
            <w:tcBorders>
              <w:bottom w:val="single" w:sz="4" w:space="0" w:color="auto"/>
            </w:tcBorders>
            <w:vAlign w:val="center"/>
          </w:tcPr>
          <w:p w:rsidR="00C82AD4" w:rsidRDefault="00C82AD4" w:rsidP="00C82AD4">
            <w:pPr>
              <w:pStyle w:val="affffff3"/>
              <w:ind w:right="249"/>
              <w:jc w:val="center"/>
              <w:rPr>
                <w:rFonts w:ascii="Calibri" w:hAnsi="Calibri"/>
                <w:sz w:val="20"/>
                <w:szCs w:val="22"/>
              </w:rPr>
            </w:pPr>
            <w:r>
              <w:rPr>
                <w:rFonts w:ascii="Calibri" w:hAnsi="Calibri"/>
                <w:sz w:val="20"/>
                <w:szCs w:val="22"/>
              </w:rPr>
              <w:t>3</w:t>
            </w:r>
          </w:p>
        </w:tc>
        <w:tc>
          <w:tcPr>
            <w:tcW w:w="2523" w:type="dxa"/>
            <w:vAlign w:val="center"/>
          </w:tcPr>
          <w:p w:rsidR="00C82AD4" w:rsidRPr="00FD4BA8" w:rsidRDefault="00C82AD4" w:rsidP="00C82AD4">
            <w:pPr>
              <w:pStyle w:val="affffff3"/>
              <w:ind w:right="249"/>
              <w:rPr>
                <w:rFonts w:ascii="Calibri" w:hAnsi="Calibri"/>
                <w:sz w:val="20"/>
                <w:lang w:val="en-US"/>
              </w:rPr>
            </w:pPr>
            <w:r>
              <w:rPr>
                <w:rFonts w:ascii="Calibri" w:hAnsi="Calibri"/>
                <w:sz w:val="20"/>
                <w:szCs w:val="22"/>
              </w:rPr>
              <w:t>9, 10, 11, 12</w:t>
            </w:r>
            <w:r w:rsidR="00FD4BA8">
              <w:rPr>
                <w:rFonts w:ascii="Calibri" w:hAnsi="Calibri"/>
                <w:sz w:val="20"/>
                <w:szCs w:val="22"/>
              </w:rPr>
              <w:t xml:space="preserve">, </w:t>
            </w:r>
            <w:r w:rsidR="00FD4BA8">
              <w:rPr>
                <w:rFonts w:ascii="Calibri" w:hAnsi="Calibri"/>
                <w:sz w:val="20"/>
                <w:szCs w:val="22"/>
                <w:lang w:val="en-US"/>
              </w:rPr>
              <w:t>LNK/SPD</w:t>
            </w:r>
          </w:p>
        </w:tc>
        <w:tc>
          <w:tcPr>
            <w:tcW w:w="6265" w:type="dxa"/>
            <w:vAlign w:val="center"/>
          </w:tcPr>
          <w:p w:rsidR="00FD4BA8" w:rsidRDefault="00FD4BA8" w:rsidP="00FD4BA8">
            <w:pPr>
              <w:pStyle w:val="affffff3"/>
              <w:ind w:right="249"/>
              <w:rPr>
                <w:rFonts w:ascii="Calibri" w:hAnsi="Calibri"/>
                <w:sz w:val="20"/>
                <w:szCs w:val="22"/>
              </w:rPr>
            </w:pPr>
            <w:r>
              <w:rPr>
                <w:rFonts w:ascii="Calibri" w:hAnsi="Calibri"/>
                <w:sz w:val="20"/>
                <w:szCs w:val="22"/>
              </w:rPr>
              <w:t xml:space="preserve">Слоты для установки оптических трансиверов </w:t>
            </w:r>
          </w:p>
          <w:p w:rsidR="00C82AD4" w:rsidRPr="00BB1A8C" w:rsidRDefault="00FD4BA8" w:rsidP="00FD4BA8">
            <w:pPr>
              <w:pStyle w:val="affffff3"/>
              <w:ind w:right="249"/>
              <w:rPr>
                <w:rFonts w:ascii="Calibri" w:hAnsi="Calibri"/>
                <w:sz w:val="20"/>
                <w:szCs w:val="22"/>
              </w:rPr>
            </w:pPr>
            <w:r w:rsidRPr="00BB1A8C">
              <w:rPr>
                <w:rFonts w:ascii="Calibri" w:hAnsi="Calibri"/>
                <w:sz w:val="20"/>
                <w:szCs w:val="22"/>
              </w:rPr>
              <w:t>1</w:t>
            </w:r>
            <w:r w:rsidR="00C82AD4" w:rsidRPr="00BB1A8C">
              <w:rPr>
                <w:rFonts w:ascii="Calibri" w:hAnsi="Calibri"/>
                <w:sz w:val="20"/>
                <w:szCs w:val="22"/>
              </w:rPr>
              <w:t>00</w:t>
            </w:r>
            <w:r w:rsidR="00C82AD4">
              <w:rPr>
                <w:rFonts w:ascii="Calibri" w:hAnsi="Calibri"/>
                <w:sz w:val="20"/>
                <w:szCs w:val="22"/>
                <w:lang w:val="en-US"/>
              </w:rPr>
              <w:t>BASE</w:t>
            </w:r>
            <w:r w:rsidR="00C82AD4" w:rsidRPr="00BB1A8C">
              <w:rPr>
                <w:rFonts w:ascii="Calibri" w:hAnsi="Calibri"/>
                <w:sz w:val="20"/>
                <w:szCs w:val="22"/>
              </w:rPr>
              <w:t>-</w:t>
            </w:r>
            <w:r w:rsidR="00C82AD4">
              <w:rPr>
                <w:rFonts w:ascii="Calibri" w:hAnsi="Calibri"/>
                <w:sz w:val="20"/>
                <w:szCs w:val="22"/>
                <w:lang w:val="en-US"/>
              </w:rPr>
              <w:t>FX</w:t>
            </w:r>
            <w:r w:rsidR="00C82AD4" w:rsidRPr="00BB1A8C">
              <w:rPr>
                <w:rFonts w:ascii="Calibri" w:hAnsi="Calibri"/>
                <w:sz w:val="20"/>
                <w:szCs w:val="22"/>
              </w:rPr>
              <w:t>/1000</w:t>
            </w:r>
            <w:r w:rsidR="00C82AD4">
              <w:rPr>
                <w:rFonts w:ascii="Calibri" w:hAnsi="Calibri"/>
                <w:sz w:val="20"/>
                <w:szCs w:val="22"/>
                <w:lang w:val="en-US"/>
              </w:rPr>
              <w:t>BASE</w:t>
            </w:r>
            <w:r w:rsidR="00C82AD4" w:rsidRPr="00BB1A8C">
              <w:rPr>
                <w:rFonts w:ascii="Calibri" w:hAnsi="Calibri"/>
                <w:sz w:val="20"/>
                <w:szCs w:val="22"/>
              </w:rPr>
              <w:t>-</w:t>
            </w:r>
            <w:r w:rsidR="00C82AD4" w:rsidRPr="0007701A">
              <w:rPr>
                <w:rFonts w:ascii="Calibri" w:hAnsi="Calibri"/>
                <w:sz w:val="20"/>
                <w:szCs w:val="22"/>
                <w:lang w:val="en-US"/>
              </w:rPr>
              <w:t>X</w:t>
            </w:r>
            <w:r w:rsidR="00C82AD4" w:rsidRPr="00BB1A8C">
              <w:rPr>
                <w:rFonts w:ascii="Calibri" w:hAnsi="Calibri"/>
                <w:sz w:val="20"/>
                <w:szCs w:val="22"/>
              </w:rPr>
              <w:t xml:space="preserve"> (</w:t>
            </w:r>
            <w:r w:rsidR="00C82AD4">
              <w:rPr>
                <w:rFonts w:ascii="Calibri" w:hAnsi="Calibri"/>
                <w:sz w:val="20"/>
                <w:szCs w:val="22"/>
                <w:lang w:val="en-US"/>
              </w:rPr>
              <w:t>SFP</w:t>
            </w:r>
            <w:r w:rsidR="00C82AD4" w:rsidRPr="00BB1A8C">
              <w:rPr>
                <w:rFonts w:ascii="Calibri" w:hAnsi="Calibri"/>
                <w:sz w:val="20"/>
                <w:szCs w:val="22"/>
              </w:rPr>
              <w:t>).</w:t>
            </w:r>
          </w:p>
          <w:p w:rsidR="00FD4BA8" w:rsidRPr="00FD4BA8" w:rsidRDefault="00FD4BA8" w:rsidP="00FD4BA8">
            <w:pPr>
              <w:pStyle w:val="affffff3"/>
              <w:ind w:right="249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Theme="minorHAnsi" w:hAnsiTheme="minorHAnsi" w:cstheme="minorHAnsi"/>
                <w:sz w:val="20"/>
              </w:rPr>
              <w:t>LNK/SPD – cветовая индикация состояния оптических интерфейсов</w:t>
            </w:r>
            <w:r w:rsidRPr="002D33D4">
              <w:rPr>
                <w:rFonts w:asciiTheme="minorHAnsi" w:hAnsiTheme="minorHAnsi" w:cstheme="minorHAnsi"/>
                <w:sz w:val="20"/>
              </w:rPr>
              <w:t>.</w:t>
            </w:r>
          </w:p>
        </w:tc>
      </w:tr>
      <w:tr w:rsidR="00C82AD4" w:rsidTr="00C82AD4">
        <w:trPr>
          <w:cantSplit/>
          <w:trHeight w:val="183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AD4" w:rsidRPr="00AF0F9C" w:rsidRDefault="00C82AD4" w:rsidP="00C82AD4">
            <w:pPr>
              <w:pStyle w:val="affffff3"/>
              <w:ind w:right="249"/>
              <w:jc w:val="center"/>
              <w:rPr>
                <w:rFonts w:ascii="Calibri" w:hAnsi="Calibri"/>
                <w:sz w:val="20"/>
                <w:szCs w:val="22"/>
              </w:rPr>
            </w:pPr>
            <w:r w:rsidRPr="00AF0F9C">
              <w:rPr>
                <w:rFonts w:ascii="Calibri" w:hAnsi="Calibri"/>
                <w:sz w:val="20"/>
                <w:szCs w:val="22"/>
              </w:rPr>
              <w:t>4</w:t>
            </w:r>
          </w:p>
        </w:tc>
        <w:tc>
          <w:tcPr>
            <w:tcW w:w="2523" w:type="dxa"/>
            <w:tcBorders>
              <w:left w:val="single" w:sz="4" w:space="0" w:color="auto"/>
            </w:tcBorders>
            <w:vAlign w:val="center"/>
          </w:tcPr>
          <w:p w:rsidR="00C82AD4" w:rsidRPr="004322E1" w:rsidRDefault="00C82AD4" w:rsidP="004322E1">
            <w:pPr>
              <w:pStyle w:val="affffff3"/>
              <w:ind w:right="249"/>
              <w:rPr>
                <w:rFonts w:ascii="Calibri" w:hAnsi="Calibri"/>
                <w:sz w:val="20"/>
              </w:rPr>
            </w:pPr>
            <w:r w:rsidRPr="004322E1">
              <w:rPr>
                <w:rFonts w:ascii="Calibri" w:hAnsi="Calibri"/>
                <w:sz w:val="20"/>
              </w:rPr>
              <w:t>PWR1, PWR2</w:t>
            </w:r>
          </w:p>
        </w:tc>
        <w:tc>
          <w:tcPr>
            <w:tcW w:w="6265" w:type="dxa"/>
            <w:vAlign w:val="center"/>
          </w:tcPr>
          <w:p w:rsidR="00C82AD4" w:rsidRDefault="00C82AD4" w:rsidP="00C82AD4">
            <w:pPr>
              <w:pStyle w:val="affffff3"/>
              <w:ind w:right="249"/>
              <w:jc w:val="both"/>
              <w:rPr>
                <w:rFonts w:ascii="Calibri" w:hAnsi="Calibri"/>
                <w:sz w:val="20"/>
                <w:szCs w:val="22"/>
              </w:rPr>
            </w:pPr>
            <w:r w:rsidRPr="00E1242C">
              <w:rPr>
                <w:rFonts w:ascii="Calibri" w:hAnsi="Calibri"/>
                <w:sz w:val="20"/>
                <w:szCs w:val="22"/>
              </w:rPr>
              <w:t>Индикатор</w:t>
            </w:r>
            <w:r>
              <w:rPr>
                <w:rFonts w:ascii="Calibri" w:hAnsi="Calibri"/>
                <w:sz w:val="20"/>
                <w:szCs w:val="22"/>
              </w:rPr>
              <w:t>ы</w:t>
            </w:r>
            <w:r w:rsidRPr="00E1242C">
              <w:rPr>
                <w:rFonts w:ascii="Calibri" w:hAnsi="Calibri"/>
                <w:sz w:val="20"/>
                <w:szCs w:val="22"/>
              </w:rPr>
              <w:t xml:space="preserve"> питания устройства</w:t>
            </w:r>
            <w:r w:rsidRPr="00E1242C">
              <w:rPr>
                <w:rFonts w:ascii="Calibri" w:hAnsi="Calibri"/>
                <w:sz w:val="20"/>
                <w:szCs w:val="22"/>
                <w:lang w:val="en-US"/>
              </w:rPr>
              <w:t>.</w:t>
            </w:r>
          </w:p>
        </w:tc>
      </w:tr>
      <w:tr w:rsidR="00C82AD4" w:rsidTr="00C82AD4">
        <w:trPr>
          <w:cantSplit/>
          <w:trHeight w:val="70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AD4" w:rsidRPr="00E1242C" w:rsidRDefault="00C82AD4" w:rsidP="00C82AD4">
            <w:pPr>
              <w:pStyle w:val="affffff3"/>
              <w:ind w:right="249"/>
              <w:jc w:val="center"/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2523" w:type="dxa"/>
            <w:tcBorders>
              <w:left w:val="single" w:sz="4" w:space="0" w:color="auto"/>
            </w:tcBorders>
            <w:vAlign w:val="center"/>
          </w:tcPr>
          <w:p w:rsidR="00C82AD4" w:rsidRPr="004322E1" w:rsidRDefault="00C82AD4" w:rsidP="004322E1">
            <w:pPr>
              <w:pStyle w:val="affffff3"/>
              <w:ind w:right="249"/>
              <w:rPr>
                <w:rFonts w:ascii="Calibri" w:hAnsi="Calibri"/>
                <w:sz w:val="20"/>
              </w:rPr>
            </w:pPr>
            <w:r w:rsidRPr="004322E1">
              <w:rPr>
                <w:rFonts w:ascii="Calibri" w:hAnsi="Calibri"/>
                <w:sz w:val="20"/>
              </w:rPr>
              <w:t>Alarm</w:t>
            </w:r>
          </w:p>
        </w:tc>
        <w:tc>
          <w:tcPr>
            <w:tcW w:w="6265" w:type="dxa"/>
            <w:vAlign w:val="center"/>
          </w:tcPr>
          <w:p w:rsidR="00C82AD4" w:rsidRDefault="00C82AD4" w:rsidP="00C82AD4">
            <w:pPr>
              <w:pStyle w:val="affffff3"/>
              <w:ind w:right="249"/>
              <w:jc w:val="both"/>
              <w:rPr>
                <w:rFonts w:ascii="Calibri" w:hAnsi="Calibri"/>
                <w:sz w:val="20"/>
                <w:szCs w:val="22"/>
              </w:rPr>
            </w:pPr>
            <w:r w:rsidRPr="00E1242C">
              <w:rPr>
                <w:rFonts w:ascii="Calibri" w:hAnsi="Calibri"/>
                <w:sz w:val="20"/>
                <w:szCs w:val="22"/>
              </w:rPr>
              <w:t xml:space="preserve">Индикатор </w:t>
            </w:r>
            <w:r>
              <w:rPr>
                <w:rFonts w:ascii="Calibri" w:hAnsi="Calibri"/>
                <w:sz w:val="20"/>
                <w:szCs w:val="22"/>
              </w:rPr>
              <w:t>аварии</w:t>
            </w:r>
            <w:r w:rsidRPr="00E1242C">
              <w:rPr>
                <w:rFonts w:ascii="Calibri" w:hAnsi="Calibri"/>
                <w:sz w:val="20"/>
                <w:szCs w:val="22"/>
              </w:rPr>
              <w:t>.</w:t>
            </w:r>
          </w:p>
        </w:tc>
      </w:tr>
      <w:tr w:rsidR="00C82AD4" w:rsidRPr="008411D0" w:rsidTr="00FD4BA8">
        <w:trPr>
          <w:cantSplit/>
          <w:trHeight w:val="220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AD4" w:rsidRPr="00E1242C" w:rsidRDefault="00C82AD4" w:rsidP="00C82AD4">
            <w:pPr>
              <w:pStyle w:val="affffff3"/>
              <w:ind w:right="249"/>
              <w:jc w:val="center"/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2523" w:type="dxa"/>
            <w:tcBorders>
              <w:left w:val="single" w:sz="4" w:space="0" w:color="auto"/>
            </w:tcBorders>
            <w:vAlign w:val="center"/>
          </w:tcPr>
          <w:p w:rsidR="00C82AD4" w:rsidRPr="004322E1" w:rsidRDefault="00C82AD4" w:rsidP="00C82AD4">
            <w:pPr>
              <w:pStyle w:val="affffff3"/>
              <w:ind w:right="249"/>
              <w:rPr>
                <w:rFonts w:ascii="Calibri" w:hAnsi="Calibri"/>
                <w:sz w:val="20"/>
              </w:rPr>
            </w:pPr>
            <w:r w:rsidRPr="004322E1">
              <w:rPr>
                <w:rFonts w:ascii="Calibri" w:hAnsi="Calibri"/>
                <w:sz w:val="20"/>
              </w:rPr>
              <w:t>Temp</w:t>
            </w:r>
          </w:p>
        </w:tc>
        <w:tc>
          <w:tcPr>
            <w:tcW w:w="6265" w:type="dxa"/>
            <w:vAlign w:val="center"/>
          </w:tcPr>
          <w:p w:rsidR="00C82AD4" w:rsidRPr="008411D0" w:rsidRDefault="00C82AD4" w:rsidP="00C82AD4">
            <w:pPr>
              <w:tabs>
                <w:tab w:val="left" w:pos="3220"/>
              </w:tabs>
              <w:ind w:right="249"/>
              <w:rPr>
                <w:rFonts w:eastAsia="Times New Roman" w:cs="Calibri"/>
                <w:sz w:val="20"/>
                <w:szCs w:val="20"/>
              </w:rPr>
            </w:pPr>
            <w:r w:rsidRPr="00893488">
              <w:rPr>
                <w:sz w:val="20"/>
              </w:rPr>
              <w:t>Индикатор</w:t>
            </w:r>
            <w:r>
              <w:rPr>
                <w:sz w:val="20"/>
              </w:rPr>
              <w:t xml:space="preserve"> температуры</w:t>
            </w:r>
            <w:r>
              <w:rPr>
                <w:sz w:val="20"/>
                <w:szCs w:val="20"/>
              </w:rPr>
              <w:t>.</w:t>
            </w:r>
          </w:p>
        </w:tc>
      </w:tr>
      <w:tr w:rsidR="00C82AD4" w:rsidTr="00C82AD4">
        <w:trPr>
          <w:cantSplit/>
        </w:trPr>
        <w:tc>
          <w:tcPr>
            <w:tcW w:w="675" w:type="dxa"/>
            <w:tcBorders>
              <w:top w:val="single" w:sz="4" w:space="0" w:color="auto"/>
            </w:tcBorders>
            <w:vAlign w:val="center"/>
          </w:tcPr>
          <w:p w:rsidR="00C82AD4" w:rsidRPr="00E1242C" w:rsidRDefault="00C82AD4" w:rsidP="00C82AD4">
            <w:pPr>
              <w:pStyle w:val="affffff3"/>
              <w:ind w:right="249"/>
              <w:jc w:val="center"/>
              <w:rPr>
                <w:rFonts w:ascii="Calibri" w:hAnsi="Calibri"/>
                <w:sz w:val="20"/>
                <w:szCs w:val="22"/>
              </w:rPr>
            </w:pPr>
            <w:r>
              <w:rPr>
                <w:rFonts w:ascii="Calibri" w:hAnsi="Calibri"/>
                <w:sz w:val="20"/>
                <w:szCs w:val="22"/>
              </w:rPr>
              <w:t>5</w:t>
            </w:r>
          </w:p>
        </w:tc>
        <w:tc>
          <w:tcPr>
            <w:tcW w:w="2523" w:type="dxa"/>
            <w:vAlign w:val="center"/>
          </w:tcPr>
          <w:p w:rsidR="00C82AD4" w:rsidRPr="00E1242C" w:rsidRDefault="00C82AD4" w:rsidP="00C82AD4">
            <w:pPr>
              <w:pStyle w:val="affffff3"/>
              <w:ind w:right="249"/>
              <w:rPr>
                <w:rFonts w:ascii="Calibri" w:hAnsi="Calibri"/>
                <w:sz w:val="20"/>
                <w:szCs w:val="22"/>
              </w:rPr>
            </w:pPr>
            <w:r w:rsidRPr="00E1242C">
              <w:rPr>
                <w:rFonts w:ascii="Calibri" w:hAnsi="Calibri"/>
                <w:sz w:val="20"/>
                <w:szCs w:val="22"/>
                <w:lang w:val="en-US"/>
              </w:rPr>
              <w:t>F</w:t>
            </w:r>
          </w:p>
        </w:tc>
        <w:tc>
          <w:tcPr>
            <w:tcW w:w="6265" w:type="dxa"/>
            <w:vAlign w:val="center"/>
          </w:tcPr>
          <w:p w:rsidR="00C82AD4" w:rsidRDefault="00C82AD4" w:rsidP="00C82AD4">
            <w:pPr>
              <w:pStyle w:val="affffff3"/>
              <w:ind w:right="249"/>
              <w:jc w:val="both"/>
              <w:rPr>
                <w:rFonts w:ascii="Calibri" w:hAnsi="Calibri"/>
                <w:sz w:val="20"/>
                <w:szCs w:val="22"/>
              </w:rPr>
            </w:pPr>
            <w:r w:rsidRPr="00E1242C">
              <w:rPr>
                <w:rFonts w:ascii="Calibri" w:hAnsi="Calibri"/>
                <w:sz w:val="20"/>
                <w:szCs w:val="22"/>
              </w:rPr>
              <w:t>Функциональная кнопка для перезагрузки устройства и сброса к завод</w:t>
            </w:r>
            <w:r w:rsidRPr="009334F1">
              <w:rPr>
                <w:rFonts w:ascii="Calibri" w:hAnsi="Calibri"/>
                <w:sz w:val="20"/>
                <w:szCs w:val="22"/>
              </w:rPr>
              <w:t>ским</w:t>
            </w:r>
            <w:r w:rsidRPr="00E1242C">
              <w:rPr>
                <w:rFonts w:ascii="Calibri" w:hAnsi="Calibri"/>
                <w:sz w:val="20"/>
                <w:szCs w:val="22"/>
              </w:rPr>
              <w:t xml:space="preserve"> настройкам:</w:t>
            </w:r>
          </w:p>
          <w:p w:rsidR="00C82AD4" w:rsidRDefault="00C82AD4" w:rsidP="00C82AD4">
            <w:pPr>
              <w:pStyle w:val="affffff3"/>
              <w:ind w:right="249"/>
              <w:jc w:val="both"/>
              <w:rPr>
                <w:rFonts w:ascii="Calibri" w:hAnsi="Calibri"/>
                <w:sz w:val="20"/>
                <w:szCs w:val="22"/>
              </w:rPr>
            </w:pPr>
            <w:r w:rsidRPr="00E1242C">
              <w:rPr>
                <w:rFonts w:ascii="Calibri" w:hAnsi="Calibri"/>
                <w:sz w:val="20"/>
                <w:szCs w:val="22"/>
              </w:rPr>
              <w:t>-</w:t>
            </w:r>
            <w:r>
              <w:rPr>
                <w:rFonts w:ascii="Calibri" w:hAnsi="Calibri"/>
                <w:sz w:val="20"/>
                <w:szCs w:val="22"/>
                <w:lang w:val="en-US"/>
              </w:rPr>
              <w:t> </w:t>
            </w:r>
            <w:r w:rsidRPr="00E1242C">
              <w:rPr>
                <w:rFonts w:ascii="Calibri" w:hAnsi="Calibri"/>
                <w:sz w:val="20"/>
                <w:szCs w:val="22"/>
              </w:rPr>
              <w:t xml:space="preserve">при нажатии на </w:t>
            </w:r>
            <w:r>
              <w:rPr>
                <w:rFonts w:ascii="Calibri" w:hAnsi="Calibri"/>
                <w:sz w:val="20"/>
                <w:szCs w:val="22"/>
              </w:rPr>
              <w:t>кнопку длительностью менее 10 с.</w:t>
            </w:r>
            <w:r w:rsidRPr="00E1242C">
              <w:rPr>
                <w:rFonts w:ascii="Calibri" w:hAnsi="Calibri"/>
                <w:sz w:val="20"/>
                <w:szCs w:val="22"/>
              </w:rPr>
              <w:t xml:space="preserve"> происходит перезагрузка устройства;</w:t>
            </w:r>
          </w:p>
          <w:p w:rsidR="00C82AD4" w:rsidRDefault="00C82AD4" w:rsidP="00C82AD4">
            <w:pPr>
              <w:pStyle w:val="affffff3"/>
              <w:ind w:right="249"/>
              <w:jc w:val="both"/>
              <w:rPr>
                <w:rFonts w:ascii="Calibri" w:hAnsi="Calibri"/>
                <w:sz w:val="20"/>
                <w:szCs w:val="22"/>
              </w:rPr>
            </w:pPr>
            <w:r w:rsidRPr="00E1242C">
              <w:rPr>
                <w:rFonts w:ascii="Calibri" w:hAnsi="Calibri"/>
                <w:sz w:val="20"/>
                <w:szCs w:val="22"/>
              </w:rPr>
              <w:t>-</w:t>
            </w:r>
            <w:r>
              <w:rPr>
                <w:rFonts w:ascii="Calibri" w:hAnsi="Calibri"/>
                <w:sz w:val="20"/>
                <w:szCs w:val="22"/>
                <w:lang w:val="en-US"/>
              </w:rPr>
              <w:t> </w:t>
            </w:r>
            <w:r w:rsidRPr="00E1242C">
              <w:rPr>
                <w:rFonts w:ascii="Calibri" w:hAnsi="Calibri"/>
                <w:sz w:val="20"/>
                <w:szCs w:val="22"/>
              </w:rPr>
              <w:t xml:space="preserve">при нажатии на </w:t>
            </w:r>
            <w:r>
              <w:rPr>
                <w:rFonts w:ascii="Calibri" w:hAnsi="Calibri"/>
                <w:sz w:val="20"/>
                <w:szCs w:val="22"/>
              </w:rPr>
              <w:t>кнопку длительностью более 10 с.</w:t>
            </w:r>
            <w:r w:rsidRPr="00E1242C">
              <w:rPr>
                <w:rFonts w:ascii="Calibri" w:hAnsi="Calibri"/>
                <w:sz w:val="20"/>
                <w:szCs w:val="22"/>
              </w:rPr>
              <w:t xml:space="preserve"> происходит сброс настроек устройства до заводской конфигурации.</w:t>
            </w:r>
          </w:p>
        </w:tc>
      </w:tr>
      <w:tr w:rsidR="00C82AD4" w:rsidTr="00C82AD4">
        <w:trPr>
          <w:cantSplit/>
        </w:trPr>
        <w:tc>
          <w:tcPr>
            <w:tcW w:w="675" w:type="dxa"/>
            <w:vAlign w:val="center"/>
          </w:tcPr>
          <w:p w:rsidR="00C82AD4" w:rsidRPr="00E1242C" w:rsidRDefault="00C82AD4" w:rsidP="00C82AD4">
            <w:pPr>
              <w:pStyle w:val="affffff3"/>
              <w:ind w:right="249"/>
              <w:jc w:val="center"/>
              <w:rPr>
                <w:rFonts w:ascii="Calibri" w:hAnsi="Calibri"/>
                <w:sz w:val="20"/>
                <w:szCs w:val="22"/>
              </w:rPr>
            </w:pPr>
            <w:r>
              <w:rPr>
                <w:rFonts w:ascii="Calibri" w:hAnsi="Calibri"/>
                <w:sz w:val="20"/>
                <w:szCs w:val="22"/>
              </w:rPr>
              <w:t>6</w:t>
            </w:r>
          </w:p>
        </w:tc>
        <w:tc>
          <w:tcPr>
            <w:tcW w:w="2523" w:type="dxa"/>
            <w:vAlign w:val="center"/>
          </w:tcPr>
          <w:p w:rsidR="00C82AD4" w:rsidRPr="00E1242C" w:rsidRDefault="00C82AD4" w:rsidP="00C82AD4">
            <w:pPr>
              <w:pStyle w:val="affffff3"/>
              <w:ind w:right="249"/>
              <w:rPr>
                <w:rFonts w:ascii="Calibri" w:hAnsi="Calibri"/>
                <w:sz w:val="20"/>
                <w:vertAlign w:val="superscript"/>
              </w:rPr>
            </w:pPr>
            <w:r w:rsidRPr="00E1242C">
              <w:rPr>
                <w:rFonts w:ascii="Calibri" w:hAnsi="Calibri"/>
                <w:sz w:val="20"/>
                <w:szCs w:val="22"/>
                <w:lang w:val="en-US"/>
              </w:rPr>
              <w:t>Console</w:t>
            </w:r>
          </w:p>
        </w:tc>
        <w:tc>
          <w:tcPr>
            <w:tcW w:w="6265" w:type="dxa"/>
            <w:vAlign w:val="center"/>
          </w:tcPr>
          <w:p w:rsidR="00C82AD4" w:rsidRDefault="00C82AD4" w:rsidP="00C82AD4">
            <w:pPr>
              <w:pStyle w:val="affffff3"/>
              <w:ind w:right="249"/>
              <w:jc w:val="both"/>
              <w:rPr>
                <w:rFonts w:ascii="Calibri" w:hAnsi="Calibri"/>
                <w:sz w:val="20"/>
                <w:szCs w:val="22"/>
              </w:rPr>
            </w:pPr>
            <w:r w:rsidRPr="00E1242C">
              <w:rPr>
                <w:rFonts w:ascii="Calibri" w:hAnsi="Calibri"/>
                <w:sz w:val="20"/>
                <w:szCs w:val="22"/>
              </w:rPr>
              <w:t>Консольный порт для локального управления устройством.</w:t>
            </w:r>
          </w:p>
        </w:tc>
      </w:tr>
    </w:tbl>
    <w:p w:rsidR="00C82AD4" w:rsidRDefault="00C82AD4" w:rsidP="00C82AD4">
      <w:pPr>
        <w:pStyle w:val="afffff5"/>
      </w:pPr>
    </w:p>
    <w:p w:rsidR="00BB0F9F" w:rsidRPr="00945844" w:rsidRDefault="003E553B" w:rsidP="0038027D">
      <w:pPr>
        <w:pStyle w:val="3"/>
        <w:spacing w:before="240"/>
        <w:ind w:left="1145"/>
      </w:pPr>
      <w:bookmarkStart w:id="349" w:name="_Ref85533975"/>
      <w:bookmarkStart w:id="350" w:name="_Ref85534506"/>
      <w:bookmarkStart w:id="351" w:name="_Toc119662268"/>
      <w:bookmarkStart w:id="352" w:name="_Toc137630543"/>
      <w:r w:rsidRPr="00945844">
        <w:lastRenderedPageBreak/>
        <w:t>Задняя</w:t>
      </w:r>
      <w:r w:rsidR="00C82AD4">
        <w:t xml:space="preserve"> и верхняя панели</w:t>
      </w:r>
      <w:r w:rsidRPr="00945844">
        <w:t xml:space="preserve"> устройств</w:t>
      </w:r>
      <w:bookmarkEnd w:id="320"/>
      <w:bookmarkEnd w:id="321"/>
      <w:bookmarkEnd w:id="341"/>
      <w:bookmarkEnd w:id="342"/>
      <w:bookmarkEnd w:id="349"/>
      <w:bookmarkEnd w:id="350"/>
      <w:bookmarkEnd w:id="351"/>
      <w:bookmarkEnd w:id="352"/>
    </w:p>
    <w:p w:rsidR="00112411" w:rsidRPr="00945844" w:rsidRDefault="00112411" w:rsidP="00875938">
      <w:pPr>
        <w:pStyle w:val="afffff5"/>
        <w:spacing w:after="120"/>
      </w:pPr>
      <w:r w:rsidRPr="00945844">
        <w:t>Внешний вид задней панели</w:t>
      </w:r>
      <w:r w:rsidR="0068659A" w:rsidRPr="00945844">
        <w:t xml:space="preserve"> коммутатор</w:t>
      </w:r>
      <w:r w:rsidR="001E2481" w:rsidRPr="00945844">
        <w:t>ов</w:t>
      </w:r>
      <w:r w:rsidR="0068659A" w:rsidRPr="00945844">
        <w:t xml:space="preserve"> </w:t>
      </w:r>
      <w:r w:rsidR="00955C08" w:rsidRPr="00945844">
        <w:rPr>
          <w:lang w:val="en-US"/>
        </w:rPr>
        <w:t>MES</w:t>
      </w:r>
      <w:r w:rsidR="002E64BF">
        <w:t>14xx,</w:t>
      </w:r>
      <w:r w:rsidR="001E2481" w:rsidRPr="00945844">
        <w:t xml:space="preserve"> </w:t>
      </w:r>
      <w:r w:rsidR="001E2481" w:rsidRPr="00945844">
        <w:rPr>
          <w:lang w:val="en-US"/>
        </w:rPr>
        <w:t>MES</w:t>
      </w:r>
      <w:r w:rsidR="001E2481" w:rsidRPr="00945844">
        <w:t>24</w:t>
      </w:r>
      <w:r w:rsidR="001E2481" w:rsidRPr="00945844">
        <w:rPr>
          <w:lang w:val="en-US"/>
        </w:rPr>
        <w:t>x</w:t>
      </w:r>
      <w:r w:rsidR="002E64BF">
        <w:t xml:space="preserve">, </w:t>
      </w:r>
      <w:r w:rsidR="002E64BF">
        <w:rPr>
          <w:lang w:val="en-US"/>
        </w:rPr>
        <w:t>MES</w:t>
      </w:r>
      <w:r w:rsidR="002E64BF" w:rsidRPr="002E64BF">
        <w:t>34</w:t>
      </w:r>
      <w:r w:rsidR="002E64BF">
        <w:rPr>
          <w:lang w:val="en-US"/>
        </w:rPr>
        <w:t>xx</w:t>
      </w:r>
      <w:r w:rsidR="00130A8F" w:rsidRPr="00945844">
        <w:t xml:space="preserve"> </w:t>
      </w:r>
      <w:r w:rsidR="00C45638" w:rsidRPr="00945844">
        <w:t>приведен на рисун</w:t>
      </w:r>
      <w:r w:rsidR="00E9628D" w:rsidRPr="00945844">
        <w:t>к</w:t>
      </w:r>
      <w:r w:rsidR="00E10835" w:rsidRPr="00945844">
        <w:t xml:space="preserve">ах </w:t>
      </w:r>
      <w:r w:rsidR="004F654F">
        <w:fldChar w:fldCharType="begin"/>
      </w:r>
      <w:r w:rsidR="004F654F">
        <w:instrText xml:space="preserve"> REF _Ref36478423 \p \h  \* MERGEFORMAT </w:instrText>
      </w:r>
      <w:r w:rsidR="004F654F">
        <w:fldChar w:fldCharType="separate"/>
      </w:r>
      <w:r w:rsidR="00AD5A9D">
        <w:t>ниже</w:t>
      </w:r>
      <w:r w:rsidR="004F654F">
        <w:fldChar w:fldCharType="end"/>
      </w:r>
      <w:r w:rsidR="00C71F88" w:rsidRPr="00945844">
        <w:t>.</w:t>
      </w:r>
    </w:p>
    <w:p w:rsidR="008026AA" w:rsidRPr="00945844" w:rsidRDefault="00FF20FF" w:rsidP="00875938">
      <w:pPr>
        <w:pStyle w:val="afffff5"/>
        <w:spacing w:after="0"/>
        <w:ind w:firstLine="0"/>
        <w:jc w:val="center"/>
      </w:pPr>
      <w:r w:rsidRPr="00945844">
        <w:rPr>
          <w:noProof/>
          <w:lang w:eastAsia="ru-RU"/>
        </w:rPr>
        <w:drawing>
          <wp:inline distT="0" distB="0" distL="0" distR="0" wp14:anchorId="653DE697" wp14:editId="12C40A7F">
            <wp:extent cx="6048375" cy="918845"/>
            <wp:effectExtent l="19050" t="0" r="9525" b="0"/>
            <wp:docPr id="1494" name="Рисунок 1493" descr="MES2408P_bac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ES2408P_back.png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48375" cy="918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4C93" w:rsidRPr="00662DBB" w:rsidRDefault="009C7DB6" w:rsidP="00875938">
      <w:pPr>
        <w:pStyle w:val="affffff8"/>
        <w:spacing w:after="120"/>
        <w:jc w:val="center"/>
        <w:rPr>
          <w:b w:val="0"/>
          <w:sz w:val="22"/>
          <w:szCs w:val="22"/>
          <w:lang w:val="en-US"/>
        </w:rPr>
      </w:pPr>
      <w:bookmarkStart w:id="353" w:name="_Ref501444007"/>
      <w:bookmarkStart w:id="354" w:name="_Ref36478423"/>
      <w:r w:rsidRPr="00945844">
        <w:rPr>
          <w:b w:val="0"/>
          <w:sz w:val="22"/>
          <w:szCs w:val="22"/>
        </w:rPr>
        <w:t>Рисунок</w:t>
      </w:r>
      <w:r w:rsidRPr="00662DBB">
        <w:rPr>
          <w:b w:val="0"/>
          <w:sz w:val="22"/>
          <w:szCs w:val="22"/>
          <w:lang w:val="en-US"/>
        </w:rPr>
        <w:t xml:space="preserve"> </w:t>
      </w:r>
      <w:r w:rsidR="00254D46" w:rsidRPr="00945844">
        <w:rPr>
          <w:b w:val="0"/>
          <w:sz w:val="22"/>
          <w:szCs w:val="22"/>
        </w:rPr>
        <w:fldChar w:fldCharType="begin"/>
      </w:r>
      <w:r w:rsidR="0013401D" w:rsidRPr="00662DBB">
        <w:rPr>
          <w:b w:val="0"/>
          <w:sz w:val="22"/>
          <w:szCs w:val="22"/>
          <w:lang w:val="en-US"/>
        </w:rPr>
        <w:instrText xml:space="preserve"> SEQ </w:instrText>
      </w:r>
      <w:r w:rsidR="0013401D" w:rsidRPr="00945844">
        <w:rPr>
          <w:b w:val="0"/>
          <w:sz w:val="22"/>
          <w:szCs w:val="22"/>
        </w:rPr>
        <w:instrText>Рисунок</w:instrText>
      </w:r>
      <w:r w:rsidR="0013401D" w:rsidRPr="00662DBB">
        <w:rPr>
          <w:b w:val="0"/>
          <w:sz w:val="22"/>
          <w:szCs w:val="22"/>
          <w:lang w:val="en-US"/>
        </w:rPr>
        <w:instrText xml:space="preserve"> \* ARABIC </w:instrText>
      </w:r>
      <w:r w:rsidR="00254D46" w:rsidRPr="00945844">
        <w:rPr>
          <w:b w:val="0"/>
          <w:sz w:val="22"/>
          <w:szCs w:val="22"/>
        </w:rPr>
        <w:fldChar w:fldCharType="separate"/>
      </w:r>
      <w:r w:rsidR="00AD5A9D">
        <w:rPr>
          <w:b w:val="0"/>
          <w:noProof/>
          <w:sz w:val="22"/>
          <w:szCs w:val="22"/>
          <w:lang w:val="en-US"/>
        </w:rPr>
        <w:t>29</w:t>
      </w:r>
      <w:r w:rsidR="00254D46" w:rsidRPr="00945844">
        <w:rPr>
          <w:b w:val="0"/>
          <w:sz w:val="22"/>
          <w:szCs w:val="22"/>
        </w:rPr>
        <w:fldChar w:fldCharType="end"/>
      </w:r>
      <w:bookmarkEnd w:id="353"/>
      <w:r w:rsidRPr="00662DBB">
        <w:rPr>
          <w:b w:val="0"/>
          <w:sz w:val="22"/>
          <w:szCs w:val="22"/>
          <w:lang w:val="en-US"/>
        </w:rPr>
        <w:t xml:space="preserve"> </w:t>
      </w:r>
      <w:r w:rsidR="00523CA1" w:rsidRPr="00662DBB">
        <w:rPr>
          <w:b w:val="0"/>
          <w:sz w:val="22"/>
          <w:szCs w:val="22"/>
          <w:lang w:val="en-US"/>
        </w:rPr>
        <w:t>–</w:t>
      </w:r>
      <w:r w:rsidR="00EB03C1" w:rsidRPr="00662DBB">
        <w:rPr>
          <w:b w:val="0"/>
          <w:sz w:val="22"/>
          <w:szCs w:val="22"/>
          <w:lang w:val="en-US"/>
        </w:rPr>
        <w:t xml:space="preserve"> </w:t>
      </w:r>
      <w:r w:rsidR="00EB03C1" w:rsidRPr="00945844">
        <w:rPr>
          <w:b w:val="0"/>
          <w:sz w:val="22"/>
          <w:szCs w:val="22"/>
        </w:rPr>
        <w:t>Задняя</w:t>
      </w:r>
      <w:r w:rsidR="00EB03C1" w:rsidRPr="00662DBB">
        <w:rPr>
          <w:b w:val="0"/>
          <w:sz w:val="22"/>
          <w:szCs w:val="22"/>
          <w:lang w:val="en-US"/>
        </w:rPr>
        <w:t xml:space="preserve"> </w:t>
      </w:r>
      <w:r w:rsidR="00EB03C1" w:rsidRPr="00945844">
        <w:rPr>
          <w:b w:val="0"/>
          <w:sz w:val="22"/>
          <w:szCs w:val="22"/>
        </w:rPr>
        <w:t>панель</w:t>
      </w:r>
      <w:r w:rsidR="00662DBB" w:rsidRPr="00662DBB">
        <w:rPr>
          <w:b w:val="0"/>
          <w:sz w:val="22"/>
          <w:szCs w:val="22"/>
          <w:lang w:val="en-US"/>
        </w:rPr>
        <w:t xml:space="preserve"> </w:t>
      </w:r>
      <w:r w:rsidR="00073444" w:rsidRPr="00945844">
        <w:rPr>
          <w:b w:val="0"/>
          <w:sz w:val="22"/>
          <w:szCs w:val="22"/>
          <w:lang w:val="en-US"/>
        </w:rPr>
        <w:t>MES</w:t>
      </w:r>
      <w:r w:rsidR="00073444" w:rsidRPr="00662DBB">
        <w:rPr>
          <w:b w:val="0"/>
          <w:sz w:val="22"/>
          <w:szCs w:val="22"/>
          <w:lang w:val="en-US"/>
        </w:rPr>
        <w:t>14</w:t>
      </w:r>
      <w:r w:rsidR="00FF20FF" w:rsidRPr="00662DBB">
        <w:rPr>
          <w:b w:val="0"/>
          <w:sz w:val="22"/>
          <w:szCs w:val="22"/>
          <w:lang w:val="en-US"/>
        </w:rPr>
        <w:t>28,</w:t>
      </w:r>
      <w:r w:rsidR="00073444" w:rsidRPr="00662DBB">
        <w:rPr>
          <w:b w:val="0"/>
          <w:sz w:val="22"/>
          <w:szCs w:val="22"/>
          <w:lang w:val="en-US"/>
        </w:rPr>
        <w:t xml:space="preserve"> </w:t>
      </w:r>
      <w:r w:rsidR="00073444" w:rsidRPr="00945844">
        <w:rPr>
          <w:b w:val="0"/>
          <w:sz w:val="22"/>
          <w:szCs w:val="22"/>
          <w:lang w:val="en-US"/>
        </w:rPr>
        <w:t>MES</w:t>
      </w:r>
      <w:r w:rsidR="00073444" w:rsidRPr="00662DBB">
        <w:rPr>
          <w:b w:val="0"/>
          <w:sz w:val="22"/>
          <w:szCs w:val="22"/>
          <w:lang w:val="en-US"/>
        </w:rPr>
        <w:t>24</w:t>
      </w:r>
      <w:r w:rsidR="00FF20FF" w:rsidRPr="00662DBB">
        <w:rPr>
          <w:b w:val="0"/>
          <w:sz w:val="22"/>
          <w:szCs w:val="22"/>
          <w:lang w:val="en-US"/>
        </w:rPr>
        <w:t xml:space="preserve">28, </w:t>
      </w:r>
      <w:r w:rsidR="00FF20FF" w:rsidRPr="00945844">
        <w:rPr>
          <w:b w:val="0"/>
          <w:sz w:val="22"/>
          <w:szCs w:val="22"/>
          <w:lang w:val="en-US"/>
        </w:rPr>
        <w:t>MES</w:t>
      </w:r>
      <w:r w:rsidR="00FF20FF" w:rsidRPr="00662DBB">
        <w:rPr>
          <w:b w:val="0"/>
          <w:sz w:val="22"/>
          <w:szCs w:val="22"/>
          <w:lang w:val="en-US"/>
        </w:rPr>
        <w:t>2428</w:t>
      </w:r>
      <w:r w:rsidR="00FF20FF" w:rsidRPr="00945844">
        <w:rPr>
          <w:b w:val="0"/>
          <w:sz w:val="22"/>
          <w:szCs w:val="22"/>
          <w:lang w:val="en-US"/>
        </w:rPr>
        <w:t>T</w:t>
      </w:r>
      <w:r w:rsidR="00FF20FF" w:rsidRPr="00662DBB">
        <w:rPr>
          <w:b w:val="0"/>
          <w:sz w:val="22"/>
          <w:szCs w:val="22"/>
          <w:lang w:val="en-US"/>
        </w:rPr>
        <w:t xml:space="preserve">, </w:t>
      </w:r>
      <w:r w:rsidR="00FF20FF" w:rsidRPr="00945844">
        <w:rPr>
          <w:b w:val="0"/>
          <w:sz w:val="22"/>
          <w:szCs w:val="22"/>
          <w:lang w:val="en-US"/>
        </w:rPr>
        <w:t>MES</w:t>
      </w:r>
      <w:r w:rsidR="00FF20FF" w:rsidRPr="00662DBB">
        <w:rPr>
          <w:b w:val="0"/>
          <w:sz w:val="22"/>
          <w:szCs w:val="22"/>
          <w:lang w:val="en-US"/>
        </w:rPr>
        <w:t>2428</w:t>
      </w:r>
      <w:r w:rsidR="00FF20FF" w:rsidRPr="00945844">
        <w:rPr>
          <w:b w:val="0"/>
          <w:sz w:val="22"/>
          <w:szCs w:val="22"/>
          <w:lang w:val="en-US"/>
        </w:rPr>
        <w:t>B</w:t>
      </w:r>
      <w:r w:rsidR="00366FD7" w:rsidRPr="00662DBB">
        <w:rPr>
          <w:b w:val="0"/>
          <w:sz w:val="22"/>
          <w:szCs w:val="22"/>
          <w:lang w:val="en-US"/>
        </w:rPr>
        <w:t xml:space="preserve">, </w:t>
      </w:r>
      <w:r w:rsidR="00366FD7" w:rsidRPr="00945844">
        <w:rPr>
          <w:b w:val="0"/>
          <w:sz w:val="22"/>
          <w:szCs w:val="22"/>
          <w:lang w:val="en-US"/>
        </w:rPr>
        <w:t>MES</w:t>
      </w:r>
      <w:r w:rsidR="00366FD7" w:rsidRPr="00662DBB">
        <w:rPr>
          <w:b w:val="0"/>
          <w:sz w:val="22"/>
          <w:szCs w:val="22"/>
          <w:lang w:val="en-US"/>
        </w:rPr>
        <w:t>2408</w:t>
      </w:r>
      <w:r w:rsidR="00366FD7" w:rsidRPr="00945844">
        <w:rPr>
          <w:b w:val="0"/>
          <w:sz w:val="22"/>
          <w:szCs w:val="22"/>
          <w:lang w:val="en-US"/>
        </w:rPr>
        <w:t>IP</w:t>
      </w:r>
      <w:r w:rsidR="00366FD7" w:rsidRPr="00662DBB">
        <w:rPr>
          <w:b w:val="0"/>
          <w:sz w:val="22"/>
          <w:szCs w:val="22"/>
          <w:lang w:val="en-US"/>
        </w:rPr>
        <w:t xml:space="preserve"> </w:t>
      </w:r>
      <w:r w:rsidR="00366FD7" w:rsidRPr="00945844">
        <w:rPr>
          <w:b w:val="0"/>
          <w:sz w:val="22"/>
          <w:szCs w:val="22"/>
          <w:lang w:val="en-US"/>
        </w:rPr>
        <w:t>DC</w:t>
      </w:r>
      <w:r w:rsidR="00366FD7" w:rsidRPr="00662DBB">
        <w:rPr>
          <w:b w:val="0"/>
          <w:sz w:val="22"/>
          <w:szCs w:val="22"/>
          <w:lang w:val="en-US"/>
        </w:rPr>
        <w:t>1</w:t>
      </w:r>
      <w:r w:rsidR="00CE294C" w:rsidRPr="00662DBB">
        <w:rPr>
          <w:b w:val="0"/>
          <w:sz w:val="22"/>
          <w:szCs w:val="22"/>
          <w:lang w:val="en-US"/>
        </w:rPr>
        <w:t xml:space="preserve">, </w:t>
      </w:r>
      <w:r w:rsidR="00FF20FF" w:rsidRPr="00945844">
        <w:rPr>
          <w:b w:val="0"/>
          <w:sz w:val="22"/>
          <w:szCs w:val="22"/>
          <w:lang w:val="en-US"/>
        </w:rPr>
        <w:t>MES</w:t>
      </w:r>
      <w:r w:rsidR="00FF20FF" w:rsidRPr="00662DBB">
        <w:rPr>
          <w:b w:val="0"/>
          <w:sz w:val="22"/>
          <w:szCs w:val="22"/>
          <w:lang w:val="en-US"/>
        </w:rPr>
        <w:t>2408</w:t>
      </w:r>
      <w:r w:rsidR="00FF20FF" w:rsidRPr="00945844">
        <w:rPr>
          <w:b w:val="0"/>
          <w:sz w:val="22"/>
          <w:szCs w:val="22"/>
          <w:lang w:val="en-US"/>
        </w:rPr>
        <w:t>P</w:t>
      </w:r>
      <w:bookmarkEnd w:id="354"/>
      <w:r w:rsidR="00CE294C" w:rsidRPr="00662DBB">
        <w:rPr>
          <w:b w:val="0"/>
          <w:sz w:val="22"/>
          <w:szCs w:val="22"/>
          <w:lang w:val="en-US"/>
        </w:rPr>
        <w:t xml:space="preserve">, MES2424 </w:t>
      </w:r>
      <w:r w:rsidR="00CE294C" w:rsidRPr="00945844">
        <w:rPr>
          <w:b w:val="0"/>
          <w:sz w:val="22"/>
          <w:szCs w:val="22"/>
        </w:rPr>
        <w:t>и</w:t>
      </w:r>
      <w:r w:rsidR="00CE294C" w:rsidRPr="00662DBB">
        <w:rPr>
          <w:b w:val="0"/>
          <w:sz w:val="22"/>
          <w:szCs w:val="22"/>
          <w:lang w:val="en-US"/>
        </w:rPr>
        <w:t xml:space="preserve"> </w:t>
      </w:r>
      <w:r w:rsidR="00CE294C" w:rsidRPr="00945844">
        <w:rPr>
          <w:b w:val="0"/>
          <w:sz w:val="22"/>
          <w:szCs w:val="22"/>
          <w:lang w:val="en-US"/>
        </w:rPr>
        <w:t>MES</w:t>
      </w:r>
      <w:r w:rsidR="00CE294C" w:rsidRPr="00662DBB">
        <w:rPr>
          <w:b w:val="0"/>
          <w:sz w:val="22"/>
          <w:szCs w:val="22"/>
          <w:lang w:val="en-US"/>
        </w:rPr>
        <w:t>2424</w:t>
      </w:r>
      <w:r w:rsidR="00CE294C" w:rsidRPr="00945844">
        <w:rPr>
          <w:b w:val="0"/>
          <w:sz w:val="22"/>
          <w:szCs w:val="22"/>
          <w:lang w:val="en-US"/>
        </w:rPr>
        <w:t>B</w:t>
      </w:r>
    </w:p>
    <w:p w:rsidR="00FF20FF" w:rsidRPr="00945844" w:rsidRDefault="00FF20FF" w:rsidP="00875938">
      <w:pPr>
        <w:keepNext/>
        <w:jc w:val="center"/>
      </w:pPr>
      <w:r w:rsidRPr="00945844">
        <w:rPr>
          <w:noProof/>
        </w:rPr>
        <w:drawing>
          <wp:inline distT="0" distB="0" distL="0" distR="0" wp14:anchorId="05D3633C" wp14:editId="1992B803">
            <wp:extent cx="6048375" cy="855980"/>
            <wp:effectExtent l="19050" t="0" r="9525" b="0"/>
            <wp:docPr id="1493" name="Рисунок 1492" descr="MES2408_bac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ES2408_back.png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48375" cy="855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20FF" w:rsidRPr="00731768" w:rsidRDefault="00FF20FF" w:rsidP="00875938">
      <w:pPr>
        <w:pStyle w:val="affffff8"/>
        <w:spacing w:before="120" w:after="120"/>
        <w:jc w:val="center"/>
        <w:rPr>
          <w:b w:val="0"/>
          <w:sz w:val="22"/>
          <w:szCs w:val="22"/>
          <w:lang w:val="en-US"/>
        </w:rPr>
      </w:pPr>
      <w:r w:rsidRPr="00945844">
        <w:rPr>
          <w:b w:val="0"/>
          <w:sz w:val="22"/>
          <w:szCs w:val="22"/>
        </w:rPr>
        <w:t>Рисунок</w:t>
      </w:r>
      <w:r w:rsidRPr="00731768">
        <w:rPr>
          <w:b w:val="0"/>
          <w:sz w:val="22"/>
          <w:szCs w:val="22"/>
          <w:lang w:val="en-US"/>
        </w:rPr>
        <w:t xml:space="preserve"> </w:t>
      </w:r>
      <w:r w:rsidR="00254D46" w:rsidRPr="00945844">
        <w:rPr>
          <w:b w:val="0"/>
          <w:sz w:val="22"/>
          <w:szCs w:val="22"/>
        </w:rPr>
        <w:fldChar w:fldCharType="begin"/>
      </w:r>
      <w:r w:rsidRPr="00731768">
        <w:rPr>
          <w:b w:val="0"/>
          <w:sz w:val="22"/>
          <w:szCs w:val="22"/>
          <w:lang w:val="en-US"/>
        </w:rPr>
        <w:instrText xml:space="preserve"> SEQ </w:instrText>
      </w:r>
      <w:r w:rsidRPr="00945844">
        <w:rPr>
          <w:b w:val="0"/>
          <w:sz w:val="22"/>
          <w:szCs w:val="22"/>
        </w:rPr>
        <w:instrText>Рисунок</w:instrText>
      </w:r>
      <w:r w:rsidRPr="00731768">
        <w:rPr>
          <w:b w:val="0"/>
          <w:sz w:val="22"/>
          <w:szCs w:val="22"/>
          <w:lang w:val="en-US"/>
        </w:rPr>
        <w:instrText xml:space="preserve"> \* ARABIC </w:instrText>
      </w:r>
      <w:r w:rsidR="00254D46" w:rsidRPr="00945844">
        <w:rPr>
          <w:b w:val="0"/>
          <w:sz w:val="22"/>
          <w:szCs w:val="22"/>
        </w:rPr>
        <w:fldChar w:fldCharType="separate"/>
      </w:r>
      <w:r w:rsidR="00AD5A9D">
        <w:rPr>
          <w:b w:val="0"/>
          <w:noProof/>
          <w:sz w:val="22"/>
          <w:szCs w:val="22"/>
          <w:lang w:val="en-US"/>
        </w:rPr>
        <w:t>30</w:t>
      </w:r>
      <w:r w:rsidR="00254D46" w:rsidRPr="00945844">
        <w:rPr>
          <w:b w:val="0"/>
          <w:sz w:val="22"/>
          <w:szCs w:val="22"/>
        </w:rPr>
        <w:fldChar w:fldCharType="end"/>
      </w:r>
      <w:r w:rsidR="00662DBB" w:rsidRPr="00731768">
        <w:rPr>
          <w:b w:val="0"/>
          <w:sz w:val="22"/>
          <w:szCs w:val="22"/>
          <w:lang w:val="en-US"/>
        </w:rPr>
        <w:t xml:space="preserve"> – </w:t>
      </w:r>
      <w:r w:rsidR="00662DBB">
        <w:rPr>
          <w:b w:val="0"/>
          <w:sz w:val="22"/>
          <w:szCs w:val="22"/>
        </w:rPr>
        <w:t>Задняя</w:t>
      </w:r>
      <w:r w:rsidR="00662DBB" w:rsidRPr="00731768">
        <w:rPr>
          <w:b w:val="0"/>
          <w:sz w:val="22"/>
          <w:szCs w:val="22"/>
          <w:lang w:val="en-US"/>
        </w:rPr>
        <w:t xml:space="preserve"> </w:t>
      </w:r>
      <w:r w:rsidR="00662DBB">
        <w:rPr>
          <w:b w:val="0"/>
          <w:sz w:val="22"/>
          <w:szCs w:val="22"/>
        </w:rPr>
        <w:t>панель</w:t>
      </w:r>
      <w:r w:rsidR="00662DBB" w:rsidRPr="00731768">
        <w:rPr>
          <w:b w:val="0"/>
          <w:sz w:val="22"/>
          <w:szCs w:val="22"/>
          <w:lang w:val="en-US"/>
        </w:rPr>
        <w:t xml:space="preserve"> </w:t>
      </w:r>
      <w:r w:rsidRPr="00945844">
        <w:rPr>
          <w:b w:val="0"/>
          <w:sz w:val="22"/>
          <w:szCs w:val="22"/>
          <w:lang w:val="en-US"/>
        </w:rPr>
        <w:t>MES</w:t>
      </w:r>
      <w:r w:rsidRPr="00731768">
        <w:rPr>
          <w:b w:val="0"/>
          <w:sz w:val="22"/>
          <w:szCs w:val="22"/>
          <w:lang w:val="en-US"/>
        </w:rPr>
        <w:t>2408,</w:t>
      </w:r>
      <w:r w:rsidR="00FE57D7" w:rsidRPr="00731768">
        <w:rPr>
          <w:b w:val="0"/>
          <w:sz w:val="22"/>
          <w:szCs w:val="22"/>
          <w:lang w:val="en-US"/>
        </w:rPr>
        <w:t xml:space="preserve"> MES2408</w:t>
      </w:r>
      <w:r w:rsidR="00FE57D7" w:rsidRPr="00945844">
        <w:rPr>
          <w:b w:val="0"/>
          <w:sz w:val="22"/>
          <w:szCs w:val="22"/>
          <w:lang w:val="en-US"/>
        </w:rPr>
        <w:t>B</w:t>
      </w:r>
      <w:r w:rsidR="00FE57D7" w:rsidRPr="00731768">
        <w:rPr>
          <w:b w:val="0"/>
          <w:sz w:val="22"/>
          <w:szCs w:val="22"/>
          <w:lang w:val="en-US"/>
        </w:rPr>
        <w:t>,</w:t>
      </w:r>
      <w:r w:rsidR="00366FD7" w:rsidRPr="00731768">
        <w:rPr>
          <w:b w:val="0"/>
          <w:sz w:val="22"/>
          <w:szCs w:val="22"/>
          <w:lang w:val="en-US"/>
        </w:rPr>
        <w:t xml:space="preserve"> MES2408</w:t>
      </w:r>
      <w:r w:rsidR="00731768">
        <w:rPr>
          <w:b w:val="0"/>
          <w:sz w:val="22"/>
          <w:szCs w:val="22"/>
          <w:lang w:val="en-US"/>
        </w:rPr>
        <w:t>C</w:t>
      </w:r>
      <w:r w:rsidR="00366FD7" w:rsidRPr="00731768">
        <w:rPr>
          <w:b w:val="0"/>
          <w:sz w:val="22"/>
          <w:szCs w:val="22"/>
          <w:lang w:val="en-US"/>
        </w:rPr>
        <w:t>,</w:t>
      </w:r>
      <w:r w:rsidRPr="00731768">
        <w:rPr>
          <w:b w:val="0"/>
          <w:sz w:val="22"/>
          <w:szCs w:val="22"/>
          <w:lang w:val="en-US"/>
        </w:rPr>
        <w:t xml:space="preserve"> </w:t>
      </w:r>
      <w:r w:rsidR="00592B4E" w:rsidRPr="00945844">
        <w:rPr>
          <w:b w:val="0"/>
          <w:sz w:val="22"/>
          <w:szCs w:val="22"/>
          <w:lang w:val="en-US"/>
        </w:rPr>
        <w:t>MES</w:t>
      </w:r>
      <w:r w:rsidR="00592B4E" w:rsidRPr="00731768">
        <w:rPr>
          <w:b w:val="0"/>
          <w:sz w:val="22"/>
          <w:szCs w:val="22"/>
          <w:lang w:val="en-US"/>
        </w:rPr>
        <w:t>2408</w:t>
      </w:r>
      <w:r w:rsidR="00731768">
        <w:rPr>
          <w:b w:val="0"/>
          <w:sz w:val="22"/>
          <w:szCs w:val="22"/>
          <w:lang w:val="en-US"/>
        </w:rPr>
        <w:t>C</w:t>
      </w:r>
      <w:r w:rsidR="00592B4E" w:rsidRPr="00945844">
        <w:rPr>
          <w:b w:val="0"/>
          <w:sz w:val="22"/>
          <w:szCs w:val="22"/>
          <w:lang w:val="en-US"/>
        </w:rPr>
        <w:t>P</w:t>
      </w:r>
      <w:r w:rsidR="00592B4E" w:rsidRPr="00731768">
        <w:rPr>
          <w:b w:val="0"/>
          <w:sz w:val="22"/>
          <w:szCs w:val="22"/>
          <w:lang w:val="en-US"/>
        </w:rPr>
        <w:t xml:space="preserve">, </w:t>
      </w:r>
      <w:r w:rsidRPr="00945844">
        <w:rPr>
          <w:b w:val="0"/>
          <w:sz w:val="22"/>
          <w:szCs w:val="22"/>
          <w:lang w:val="en-US"/>
        </w:rPr>
        <w:t>MES</w:t>
      </w:r>
      <w:r w:rsidRPr="00731768">
        <w:rPr>
          <w:b w:val="0"/>
          <w:sz w:val="22"/>
          <w:szCs w:val="22"/>
          <w:lang w:val="en-US"/>
        </w:rPr>
        <w:t>2408</w:t>
      </w:r>
      <w:r w:rsidRPr="00945844">
        <w:rPr>
          <w:b w:val="0"/>
          <w:sz w:val="22"/>
          <w:szCs w:val="22"/>
          <w:lang w:val="en-US"/>
        </w:rPr>
        <w:t>PL</w:t>
      </w:r>
    </w:p>
    <w:p w:rsidR="003C7A93" w:rsidRPr="00945844" w:rsidRDefault="003C7A93" w:rsidP="00875938">
      <w:pPr>
        <w:keepNext/>
        <w:spacing w:before="120"/>
      </w:pPr>
      <w:r w:rsidRPr="00945844">
        <w:rPr>
          <w:noProof/>
        </w:rPr>
        <w:drawing>
          <wp:inline distT="0" distB="0" distL="0" distR="0" wp14:anchorId="2CA9FBF2" wp14:editId="103336E1">
            <wp:extent cx="6048375" cy="1035685"/>
            <wp:effectExtent l="19050" t="0" r="9525" b="0"/>
            <wp:docPr id="1478" name="Рисунок 1477" descr="MES2428PACbac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ES2428PACback.png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48375" cy="1035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7A93" w:rsidRPr="006C1A40" w:rsidRDefault="003C7A93" w:rsidP="00875938">
      <w:pPr>
        <w:pStyle w:val="affffff8"/>
        <w:spacing w:before="120" w:after="120"/>
        <w:jc w:val="center"/>
        <w:rPr>
          <w:b w:val="0"/>
          <w:sz w:val="22"/>
          <w:szCs w:val="22"/>
        </w:rPr>
      </w:pPr>
      <w:r w:rsidRPr="00945844">
        <w:rPr>
          <w:b w:val="0"/>
          <w:sz w:val="22"/>
          <w:szCs w:val="22"/>
        </w:rPr>
        <w:t xml:space="preserve">Рисунок </w:t>
      </w:r>
      <w:r w:rsidR="00254D46" w:rsidRPr="00945844">
        <w:rPr>
          <w:b w:val="0"/>
          <w:sz w:val="22"/>
          <w:szCs w:val="22"/>
        </w:rPr>
        <w:fldChar w:fldCharType="begin"/>
      </w:r>
      <w:r w:rsidRPr="00945844">
        <w:rPr>
          <w:b w:val="0"/>
          <w:sz w:val="22"/>
          <w:szCs w:val="22"/>
        </w:rPr>
        <w:instrText xml:space="preserve"> SEQ Рисунок \* ARABIC </w:instrText>
      </w:r>
      <w:r w:rsidR="00254D46" w:rsidRPr="00945844">
        <w:rPr>
          <w:b w:val="0"/>
          <w:sz w:val="22"/>
          <w:szCs w:val="22"/>
        </w:rPr>
        <w:fldChar w:fldCharType="separate"/>
      </w:r>
      <w:r w:rsidR="00AD5A9D">
        <w:rPr>
          <w:b w:val="0"/>
          <w:noProof/>
          <w:sz w:val="22"/>
          <w:szCs w:val="22"/>
        </w:rPr>
        <w:t>31</w:t>
      </w:r>
      <w:r w:rsidR="00254D46" w:rsidRPr="00945844">
        <w:rPr>
          <w:b w:val="0"/>
          <w:sz w:val="22"/>
          <w:szCs w:val="22"/>
        </w:rPr>
        <w:fldChar w:fldCharType="end"/>
      </w:r>
      <w:r w:rsidR="00662DBB">
        <w:rPr>
          <w:b w:val="0"/>
          <w:sz w:val="22"/>
          <w:szCs w:val="22"/>
        </w:rPr>
        <w:t xml:space="preserve"> – Задняя панель </w:t>
      </w:r>
      <w:r w:rsidR="001E4A8E">
        <w:rPr>
          <w:b w:val="0"/>
          <w:sz w:val="22"/>
          <w:szCs w:val="22"/>
          <w:lang w:val="en-US"/>
        </w:rPr>
        <w:t>MES</w:t>
      </w:r>
      <w:r w:rsidR="001E4A8E" w:rsidRPr="001E4A8E">
        <w:rPr>
          <w:b w:val="0"/>
          <w:sz w:val="22"/>
          <w:szCs w:val="22"/>
        </w:rPr>
        <w:t>2424</w:t>
      </w:r>
      <w:r w:rsidR="001E4A8E">
        <w:rPr>
          <w:b w:val="0"/>
          <w:sz w:val="22"/>
          <w:szCs w:val="22"/>
          <w:lang w:val="en-US"/>
        </w:rPr>
        <w:t>P</w:t>
      </w:r>
      <w:r w:rsidR="001E4A8E" w:rsidRPr="001E4A8E">
        <w:rPr>
          <w:b w:val="0"/>
          <w:sz w:val="22"/>
          <w:szCs w:val="22"/>
        </w:rPr>
        <w:t xml:space="preserve">, </w:t>
      </w:r>
      <w:r w:rsidRPr="00945844">
        <w:rPr>
          <w:b w:val="0"/>
          <w:sz w:val="22"/>
          <w:szCs w:val="22"/>
        </w:rPr>
        <w:t>MES2428P</w:t>
      </w:r>
    </w:p>
    <w:p w:rsidR="00A1153B" w:rsidRDefault="00A1153B" w:rsidP="00A1153B">
      <w:pPr>
        <w:jc w:val="center"/>
        <w:rPr>
          <w:lang w:val="en-US"/>
        </w:rPr>
      </w:pPr>
      <w:r w:rsidRPr="00A1153B">
        <w:rPr>
          <w:noProof/>
        </w:rPr>
        <w:drawing>
          <wp:inline distT="0" distB="0" distL="0" distR="0" wp14:anchorId="17CCFF8D" wp14:editId="2E748556">
            <wp:extent cx="6048375" cy="1095375"/>
            <wp:effectExtent l="19050" t="0" r="9525" b="0"/>
            <wp:docPr id="1506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8375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153B" w:rsidRPr="0074144C" w:rsidRDefault="00A1153B" w:rsidP="00A1153B">
      <w:pPr>
        <w:pStyle w:val="affffff8"/>
        <w:jc w:val="center"/>
        <w:rPr>
          <w:b w:val="0"/>
          <w:sz w:val="22"/>
          <w:szCs w:val="22"/>
        </w:rPr>
      </w:pPr>
      <w:r w:rsidRPr="00A1153B">
        <w:rPr>
          <w:b w:val="0"/>
          <w:sz w:val="22"/>
          <w:szCs w:val="22"/>
        </w:rPr>
        <w:t xml:space="preserve">Рисунок </w:t>
      </w:r>
      <w:r w:rsidR="00254D46" w:rsidRPr="00A1153B">
        <w:rPr>
          <w:b w:val="0"/>
          <w:sz w:val="22"/>
          <w:szCs w:val="22"/>
        </w:rPr>
        <w:fldChar w:fldCharType="begin"/>
      </w:r>
      <w:r w:rsidRPr="00A1153B">
        <w:rPr>
          <w:b w:val="0"/>
          <w:sz w:val="22"/>
          <w:szCs w:val="22"/>
        </w:rPr>
        <w:instrText xml:space="preserve"> SEQ Рисунок \* ARABIC </w:instrText>
      </w:r>
      <w:r w:rsidR="00254D46" w:rsidRPr="00A1153B">
        <w:rPr>
          <w:b w:val="0"/>
          <w:sz w:val="22"/>
          <w:szCs w:val="22"/>
        </w:rPr>
        <w:fldChar w:fldCharType="separate"/>
      </w:r>
      <w:r w:rsidR="00AD5A9D">
        <w:rPr>
          <w:b w:val="0"/>
          <w:noProof/>
          <w:sz w:val="22"/>
          <w:szCs w:val="22"/>
        </w:rPr>
        <w:t>32</w:t>
      </w:r>
      <w:r w:rsidR="00254D46" w:rsidRPr="00A1153B">
        <w:rPr>
          <w:b w:val="0"/>
          <w:sz w:val="22"/>
          <w:szCs w:val="22"/>
        </w:rPr>
        <w:fldChar w:fldCharType="end"/>
      </w:r>
      <w:r w:rsidR="00662DBB">
        <w:rPr>
          <w:b w:val="0"/>
          <w:sz w:val="22"/>
          <w:szCs w:val="22"/>
        </w:rPr>
        <w:t xml:space="preserve"> – Задняя панель </w:t>
      </w:r>
      <w:r w:rsidRPr="00A1153B">
        <w:rPr>
          <w:b w:val="0"/>
          <w:sz w:val="22"/>
          <w:szCs w:val="22"/>
          <w:lang w:val="en-US"/>
        </w:rPr>
        <w:t>MES</w:t>
      </w:r>
      <w:r w:rsidRPr="00A1153B">
        <w:rPr>
          <w:b w:val="0"/>
          <w:sz w:val="22"/>
          <w:szCs w:val="22"/>
        </w:rPr>
        <w:t xml:space="preserve">2448 </w:t>
      </w:r>
      <w:r w:rsidRPr="00A1153B">
        <w:rPr>
          <w:b w:val="0"/>
          <w:sz w:val="22"/>
          <w:szCs w:val="22"/>
          <w:lang w:val="en-US"/>
        </w:rPr>
        <w:t>DC</w:t>
      </w:r>
    </w:p>
    <w:p w:rsidR="002A6C45" w:rsidRPr="0074144C" w:rsidRDefault="002A6C45" w:rsidP="002A6C45"/>
    <w:p w:rsidR="002E64BF" w:rsidRDefault="002E64BF" w:rsidP="002E64BF">
      <w:pPr>
        <w:jc w:val="center"/>
        <w:rPr>
          <w:lang w:val="en-US"/>
        </w:rPr>
      </w:pPr>
      <w:r>
        <w:rPr>
          <w:noProof/>
        </w:rPr>
        <w:drawing>
          <wp:inline distT="0" distB="0" distL="0" distR="0" wp14:anchorId="18A926BE" wp14:editId="2C40157A">
            <wp:extent cx="6047244" cy="993650"/>
            <wp:effectExtent l="0" t="0" r="0" b="0"/>
            <wp:docPr id="1123" name="Рисунок 1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3" name="MES2448B_back.pn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47244" cy="99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64BF" w:rsidRDefault="002E64BF" w:rsidP="002E64BF">
      <w:pPr>
        <w:pStyle w:val="affffff8"/>
        <w:jc w:val="center"/>
        <w:rPr>
          <w:b w:val="0"/>
          <w:sz w:val="22"/>
          <w:szCs w:val="22"/>
          <w:lang w:val="en-US"/>
        </w:rPr>
      </w:pPr>
      <w:r w:rsidRPr="00A1153B">
        <w:rPr>
          <w:b w:val="0"/>
          <w:sz w:val="22"/>
          <w:szCs w:val="22"/>
        </w:rPr>
        <w:t xml:space="preserve">Рисунок </w:t>
      </w:r>
      <w:r w:rsidRPr="00A1153B">
        <w:rPr>
          <w:b w:val="0"/>
          <w:sz w:val="22"/>
          <w:szCs w:val="22"/>
        </w:rPr>
        <w:fldChar w:fldCharType="begin"/>
      </w:r>
      <w:r w:rsidRPr="00A1153B">
        <w:rPr>
          <w:b w:val="0"/>
          <w:sz w:val="22"/>
          <w:szCs w:val="22"/>
        </w:rPr>
        <w:instrText xml:space="preserve"> SEQ Рисунок \* ARABIC </w:instrText>
      </w:r>
      <w:r w:rsidRPr="00A1153B">
        <w:rPr>
          <w:b w:val="0"/>
          <w:sz w:val="22"/>
          <w:szCs w:val="22"/>
        </w:rPr>
        <w:fldChar w:fldCharType="separate"/>
      </w:r>
      <w:r w:rsidR="00AD5A9D">
        <w:rPr>
          <w:b w:val="0"/>
          <w:noProof/>
          <w:sz w:val="22"/>
          <w:szCs w:val="22"/>
        </w:rPr>
        <w:t>33</w:t>
      </w:r>
      <w:r w:rsidRPr="00A1153B">
        <w:rPr>
          <w:b w:val="0"/>
          <w:sz w:val="22"/>
          <w:szCs w:val="22"/>
        </w:rPr>
        <w:fldChar w:fldCharType="end"/>
      </w:r>
      <w:r w:rsidRPr="00A1153B">
        <w:rPr>
          <w:b w:val="0"/>
          <w:sz w:val="22"/>
          <w:szCs w:val="22"/>
        </w:rPr>
        <w:t xml:space="preserve"> – Задняя панель </w:t>
      </w:r>
      <w:r w:rsidRPr="00A1153B">
        <w:rPr>
          <w:b w:val="0"/>
          <w:sz w:val="22"/>
          <w:szCs w:val="22"/>
          <w:lang w:val="en-US"/>
        </w:rPr>
        <w:t>MES</w:t>
      </w:r>
      <w:r w:rsidRPr="00A1153B">
        <w:rPr>
          <w:b w:val="0"/>
          <w:sz w:val="22"/>
          <w:szCs w:val="22"/>
        </w:rPr>
        <w:t>2448</w:t>
      </w:r>
      <w:r w:rsidRPr="00A1153B">
        <w:rPr>
          <w:b w:val="0"/>
          <w:sz w:val="22"/>
          <w:szCs w:val="22"/>
          <w:lang w:val="en-US"/>
        </w:rPr>
        <w:t>B</w:t>
      </w:r>
    </w:p>
    <w:p w:rsidR="002E64BF" w:rsidRPr="00596DFA" w:rsidRDefault="002E64BF" w:rsidP="002E64BF">
      <w:pPr>
        <w:rPr>
          <w:lang w:val="en-US"/>
        </w:rPr>
      </w:pPr>
    </w:p>
    <w:p w:rsidR="002E64BF" w:rsidRDefault="002E64BF" w:rsidP="002E64BF">
      <w:pPr>
        <w:rPr>
          <w:lang w:val="en-US"/>
        </w:rPr>
      </w:pPr>
      <w:r>
        <w:rPr>
          <w:noProof/>
        </w:rPr>
        <w:drawing>
          <wp:inline distT="0" distB="0" distL="0" distR="0" wp14:anchorId="3184A39E" wp14:editId="4885A403">
            <wp:extent cx="6048375" cy="1127760"/>
            <wp:effectExtent l="0" t="0" r="9525" b="0"/>
            <wp:docPr id="1917" name="Рисунок 19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7" name="MES2448P.png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48375" cy="1127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64BF" w:rsidRPr="00CA7DF1" w:rsidRDefault="002E64BF" w:rsidP="002E64BF">
      <w:pPr>
        <w:pStyle w:val="affffff8"/>
        <w:jc w:val="center"/>
        <w:rPr>
          <w:b w:val="0"/>
          <w:sz w:val="22"/>
          <w:szCs w:val="22"/>
          <w:lang w:val="en-US"/>
        </w:rPr>
      </w:pPr>
      <w:r w:rsidRPr="00A1153B">
        <w:rPr>
          <w:b w:val="0"/>
          <w:sz w:val="22"/>
          <w:szCs w:val="22"/>
        </w:rPr>
        <w:t xml:space="preserve">Рисунок </w:t>
      </w:r>
      <w:r w:rsidRPr="00A1153B">
        <w:rPr>
          <w:b w:val="0"/>
          <w:sz w:val="22"/>
          <w:szCs w:val="22"/>
        </w:rPr>
        <w:fldChar w:fldCharType="begin"/>
      </w:r>
      <w:r w:rsidRPr="00A1153B">
        <w:rPr>
          <w:b w:val="0"/>
          <w:sz w:val="22"/>
          <w:szCs w:val="22"/>
        </w:rPr>
        <w:instrText xml:space="preserve"> SEQ Рисунок \* ARABIC </w:instrText>
      </w:r>
      <w:r w:rsidRPr="00A1153B">
        <w:rPr>
          <w:b w:val="0"/>
          <w:sz w:val="22"/>
          <w:szCs w:val="22"/>
        </w:rPr>
        <w:fldChar w:fldCharType="separate"/>
      </w:r>
      <w:r w:rsidR="00AD5A9D">
        <w:rPr>
          <w:b w:val="0"/>
          <w:noProof/>
          <w:sz w:val="22"/>
          <w:szCs w:val="22"/>
        </w:rPr>
        <w:t>34</w:t>
      </w:r>
      <w:r w:rsidRPr="00A1153B">
        <w:rPr>
          <w:b w:val="0"/>
          <w:sz w:val="22"/>
          <w:szCs w:val="22"/>
        </w:rPr>
        <w:fldChar w:fldCharType="end"/>
      </w:r>
      <w:r>
        <w:rPr>
          <w:b w:val="0"/>
          <w:sz w:val="22"/>
          <w:szCs w:val="22"/>
        </w:rPr>
        <w:t xml:space="preserve"> – Задняя панель </w:t>
      </w:r>
      <w:r w:rsidRPr="00A1153B">
        <w:rPr>
          <w:b w:val="0"/>
          <w:sz w:val="22"/>
          <w:szCs w:val="22"/>
          <w:lang w:val="en-US"/>
        </w:rPr>
        <w:t>MES</w:t>
      </w:r>
      <w:r w:rsidRPr="00A1153B">
        <w:rPr>
          <w:b w:val="0"/>
          <w:sz w:val="22"/>
          <w:szCs w:val="22"/>
        </w:rPr>
        <w:t>2448</w:t>
      </w:r>
      <w:r>
        <w:rPr>
          <w:b w:val="0"/>
          <w:sz w:val="22"/>
          <w:szCs w:val="22"/>
          <w:lang w:val="en-US"/>
        </w:rPr>
        <w:t>P</w:t>
      </w:r>
    </w:p>
    <w:p w:rsidR="002A6C45" w:rsidRPr="002A6C45" w:rsidRDefault="002A6C45" w:rsidP="002A6C45">
      <w:pPr>
        <w:rPr>
          <w:lang w:val="en-US"/>
        </w:rPr>
      </w:pPr>
    </w:p>
    <w:p w:rsidR="00A1153B" w:rsidRPr="00BD5252" w:rsidRDefault="006C1A40" w:rsidP="00A1153B">
      <w:r>
        <w:rPr>
          <w:noProof/>
        </w:rPr>
        <w:lastRenderedPageBreak/>
        <w:drawing>
          <wp:inline distT="0" distB="0" distL="0" distR="0" wp14:anchorId="20C16F01" wp14:editId="37CC2A24">
            <wp:extent cx="6048375" cy="936625"/>
            <wp:effectExtent l="0" t="0" r="9525" b="0"/>
            <wp:docPr id="1888" name="Рисунок 18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8" name="MES2411X_рисунок_2.png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48375" cy="93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153B" w:rsidRDefault="006C1A40" w:rsidP="00C75F81">
      <w:pPr>
        <w:pStyle w:val="affffff8"/>
        <w:jc w:val="center"/>
        <w:rPr>
          <w:b w:val="0"/>
          <w:sz w:val="22"/>
          <w:szCs w:val="22"/>
          <w:lang w:val="en-US"/>
        </w:rPr>
      </w:pPr>
      <w:r w:rsidRPr="00A1153B">
        <w:rPr>
          <w:b w:val="0"/>
          <w:sz w:val="22"/>
          <w:szCs w:val="22"/>
        </w:rPr>
        <w:t xml:space="preserve">Рисунок </w:t>
      </w:r>
      <w:r w:rsidRPr="00A1153B">
        <w:rPr>
          <w:b w:val="0"/>
          <w:sz w:val="22"/>
          <w:szCs w:val="22"/>
        </w:rPr>
        <w:fldChar w:fldCharType="begin"/>
      </w:r>
      <w:r w:rsidRPr="00A1153B">
        <w:rPr>
          <w:b w:val="0"/>
          <w:sz w:val="22"/>
          <w:szCs w:val="22"/>
        </w:rPr>
        <w:instrText xml:space="preserve"> SEQ Рисунок \* ARABIC </w:instrText>
      </w:r>
      <w:r w:rsidRPr="00A1153B">
        <w:rPr>
          <w:b w:val="0"/>
          <w:sz w:val="22"/>
          <w:szCs w:val="22"/>
        </w:rPr>
        <w:fldChar w:fldCharType="separate"/>
      </w:r>
      <w:r w:rsidR="00AD5A9D">
        <w:rPr>
          <w:b w:val="0"/>
          <w:noProof/>
          <w:sz w:val="22"/>
          <w:szCs w:val="22"/>
        </w:rPr>
        <w:t>35</w:t>
      </w:r>
      <w:r w:rsidRPr="00A1153B">
        <w:rPr>
          <w:b w:val="0"/>
          <w:sz w:val="22"/>
          <w:szCs w:val="22"/>
        </w:rPr>
        <w:fldChar w:fldCharType="end"/>
      </w:r>
      <w:r w:rsidRPr="00A1153B">
        <w:rPr>
          <w:b w:val="0"/>
          <w:sz w:val="22"/>
          <w:szCs w:val="22"/>
        </w:rPr>
        <w:t xml:space="preserve"> – Задняя панель </w:t>
      </w:r>
      <w:r w:rsidRPr="00A1153B">
        <w:rPr>
          <w:b w:val="0"/>
          <w:sz w:val="22"/>
          <w:szCs w:val="22"/>
          <w:lang w:val="en-US"/>
        </w:rPr>
        <w:t>MES</w:t>
      </w:r>
      <w:r>
        <w:rPr>
          <w:b w:val="0"/>
          <w:sz w:val="22"/>
          <w:szCs w:val="22"/>
        </w:rPr>
        <w:t>2411</w:t>
      </w:r>
      <w:r>
        <w:rPr>
          <w:b w:val="0"/>
          <w:sz w:val="22"/>
          <w:szCs w:val="22"/>
          <w:lang w:val="en-US"/>
        </w:rPr>
        <w:t>X</w:t>
      </w:r>
    </w:p>
    <w:p w:rsidR="00FE47D7" w:rsidRDefault="00FE47D7" w:rsidP="00FE47D7">
      <w:pPr>
        <w:pStyle w:val="22"/>
        <w:ind w:firstLine="0"/>
        <w:rPr>
          <w:lang w:val="en-US"/>
        </w:rPr>
      </w:pPr>
      <w:r>
        <w:rPr>
          <w:noProof/>
        </w:rPr>
        <w:drawing>
          <wp:inline distT="0" distB="0" distL="0" distR="0" wp14:anchorId="41486480" wp14:editId="114448B6">
            <wp:extent cx="6038850" cy="1009650"/>
            <wp:effectExtent l="0" t="0" r="0" b="0"/>
            <wp:docPr id="113" name="Рисунок 113" descr="MES2424FBAC задняя панел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MES2424FBAC задняя панель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47D7" w:rsidRDefault="00FE47D7" w:rsidP="00FE47D7">
      <w:pPr>
        <w:pStyle w:val="affffff8"/>
        <w:jc w:val="center"/>
        <w:rPr>
          <w:b w:val="0"/>
          <w:sz w:val="22"/>
          <w:szCs w:val="22"/>
          <w:lang w:val="en-US"/>
        </w:rPr>
      </w:pPr>
      <w:bookmarkStart w:id="355" w:name="_Ref57885284"/>
      <w:r>
        <w:rPr>
          <w:b w:val="0"/>
          <w:sz w:val="22"/>
          <w:szCs w:val="22"/>
        </w:rPr>
        <w:t xml:space="preserve">Рисунок </w:t>
      </w:r>
      <w:r>
        <w:fldChar w:fldCharType="begin"/>
      </w:r>
      <w:r w:rsidRPr="003847F9">
        <w:rPr>
          <w:b w:val="0"/>
          <w:sz w:val="22"/>
          <w:szCs w:val="22"/>
        </w:rPr>
        <w:instrText xml:space="preserve"> </w:instrText>
      </w:r>
      <w:r>
        <w:rPr>
          <w:b w:val="0"/>
          <w:sz w:val="22"/>
          <w:szCs w:val="22"/>
          <w:lang w:val="en-US"/>
        </w:rPr>
        <w:instrText>SEQ</w:instrText>
      </w:r>
      <w:r>
        <w:rPr>
          <w:b w:val="0"/>
          <w:sz w:val="22"/>
          <w:szCs w:val="22"/>
        </w:rPr>
        <w:instrText xml:space="preserve"> Рисунок \* </w:instrText>
      </w:r>
      <w:r>
        <w:rPr>
          <w:b w:val="0"/>
          <w:sz w:val="22"/>
          <w:szCs w:val="22"/>
          <w:lang w:val="en-US"/>
        </w:rPr>
        <w:instrText>ARABIC</w:instrText>
      </w:r>
      <w:r w:rsidRPr="003847F9">
        <w:rPr>
          <w:b w:val="0"/>
          <w:sz w:val="22"/>
          <w:szCs w:val="22"/>
        </w:rPr>
        <w:instrText xml:space="preserve"> </w:instrText>
      </w:r>
      <w:r>
        <w:fldChar w:fldCharType="separate"/>
      </w:r>
      <w:r w:rsidR="00AD5A9D">
        <w:rPr>
          <w:b w:val="0"/>
          <w:noProof/>
          <w:sz w:val="22"/>
          <w:szCs w:val="22"/>
          <w:lang w:val="en-US"/>
        </w:rPr>
        <w:t>36</w:t>
      </w:r>
      <w:r>
        <w:fldChar w:fldCharType="end"/>
      </w:r>
      <w:bookmarkEnd w:id="355"/>
      <w:r w:rsidR="00BF07E9">
        <w:rPr>
          <w:b w:val="0"/>
          <w:sz w:val="22"/>
          <w:szCs w:val="22"/>
        </w:rPr>
        <w:t xml:space="preserve"> </w:t>
      </w:r>
      <w:r w:rsidR="00BF07E9" w:rsidRPr="00D07D52">
        <w:rPr>
          <w:b w:val="0"/>
          <w:sz w:val="22"/>
          <w:szCs w:val="22"/>
        </w:rPr>
        <w:t>–</w:t>
      </w:r>
      <w:r w:rsidR="00BF07E9">
        <w:rPr>
          <w:b w:val="0"/>
          <w:sz w:val="22"/>
          <w:szCs w:val="22"/>
        </w:rPr>
        <w:t xml:space="preserve"> Задняя панель</w:t>
      </w:r>
      <w:r>
        <w:rPr>
          <w:b w:val="0"/>
          <w:sz w:val="22"/>
          <w:szCs w:val="22"/>
        </w:rPr>
        <w:t xml:space="preserve"> MES2424</w:t>
      </w:r>
      <w:r>
        <w:rPr>
          <w:b w:val="0"/>
          <w:sz w:val="22"/>
          <w:szCs w:val="22"/>
          <w:lang w:val="en-US"/>
        </w:rPr>
        <w:t>FB</w:t>
      </w:r>
    </w:p>
    <w:p w:rsidR="002E64BF" w:rsidRDefault="002E64BF" w:rsidP="002E64BF">
      <w:pPr>
        <w:rPr>
          <w:lang w:val="en-US"/>
        </w:rPr>
      </w:pPr>
      <w:r>
        <w:rPr>
          <w:noProof/>
        </w:rPr>
        <w:drawing>
          <wp:inline distT="0" distB="0" distL="0" distR="0" wp14:anchorId="0EFBB9D1" wp14:editId="6A143228">
            <wp:extent cx="6048375" cy="1040130"/>
            <wp:effectExtent l="0" t="0" r="9525" b="7620"/>
            <wp:docPr id="1120" name="Рисунок 1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0" name="MES3400-48_back.png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48375" cy="1040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64BF" w:rsidRPr="00A64994" w:rsidRDefault="002E64BF" w:rsidP="002E64BF">
      <w:pPr>
        <w:pStyle w:val="affffff8"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Рисунок </w:t>
      </w:r>
      <w:r>
        <w:fldChar w:fldCharType="begin"/>
      </w:r>
      <w:r w:rsidRPr="003847F9">
        <w:rPr>
          <w:b w:val="0"/>
          <w:sz w:val="22"/>
          <w:szCs w:val="22"/>
        </w:rPr>
        <w:instrText xml:space="preserve"> </w:instrText>
      </w:r>
      <w:r>
        <w:rPr>
          <w:b w:val="0"/>
          <w:sz w:val="22"/>
          <w:szCs w:val="22"/>
          <w:lang w:val="en-US"/>
        </w:rPr>
        <w:instrText>SEQ</w:instrText>
      </w:r>
      <w:r>
        <w:rPr>
          <w:b w:val="0"/>
          <w:sz w:val="22"/>
          <w:szCs w:val="22"/>
        </w:rPr>
        <w:instrText xml:space="preserve"> Рисунок \* </w:instrText>
      </w:r>
      <w:r>
        <w:rPr>
          <w:b w:val="0"/>
          <w:sz w:val="22"/>
          <w:szCs w:val="22"/>
          <w:lang w:val="en-US"/>
        </w:rPr>
        <w:instrText>ARABIC</w:instrText>
      </w:r>
      <w:r w:rsidRPr="003847F9">
        <w:rPr>
          <w:b w:val="0"/>
          <w:sz w:val="22"/>
          <w:szCs w:val="22"/>
        </w:rPr>
        <w:instrText xml:space="preserve"> </w:instrText>
      </w:r>
      <w:r>
        <w:fldChar w:fldCharType="separate"/>
      </w:r>
      <w:r w:rsidR="00AD5A9D">
        <w:rPr>
          <w:b w:val="0"/>
          <w:noProof/>
          <w:sz w:val="22"/>
          <w:szCs w:val="22"/>
          <w:lang w:val="en-US"/>
        </w:rPr>
        <w:t>37</w:t>
      </w:r>
      <w:r>
        <w:fldChar w:fldCharType="end"/>
      </w:r>
      <w:r>
        <w:rPr>
          <w:b w:val="0"/>
          <w:sz w:val="22"/>
          <w:szCs w:val="22"/>
        </w:rPr>
        <w:t xml:space="preserve"> — Задняя панель MES3400-24, </w:t>
      </w:r>
      <w:r>
        <w:rPr>
          <w:b w:val="0"/>
          <w:sz w:val="22"/>
          <w:szCs w:val="22"/>
          <w:lang w:val="en-US"/>
        </w:rPr>
        <w:t>MES</w:t>
      </w:r>
      <w:r w:rsidRPr="00A64994">
        <w:rPr>
          <w:b w:val="0"/>
          <w:sz w:val="22"/>
          <w:szCs w:val="22"/>
        </w:rPr>
        <w:t>3400-48</w:t>
      </w:r>
    </w:p>
    <w:p w:rsidR="002E64BF" w:rsidRPr="00A64994" w:rsidRDefault="002E64BF" w:rsidP="002E64BF"/>
    <w:p w:rsidR="002E64BF" w:rsidRPr="00A41FD6" w:rsidRDefault="002E64BF" w:rsidP="002E64BF">
      <w:pPr>
        <w:rPr>
          <w:lang w:val="en-US"/>
        </w:rPr>
      </w:pPr>
      <w:r>
        <w:rPr>
          <w:noProof/>
        </w:rPr>
        <w:drawing>
          <wp:inline distT="0" distB="0" distL="0" distR="0" wp14:anchorId="23D52151" wp14:editId="426BF2C6">
            <wp:extent cx="6048375" cy="1064895"/>
            <wp:effectExtent l="0" t="0" r="9525" b="1905"/>
            <wp:docPr id="1121" name="Рисунок 1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1" name="MES3400-24F_back.png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48375" cy="1064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64BF" w:rsidRPr="002E64BF" w:rsidRDefault="002E64BF" w:rsidP="002E64BF">
      <w:pPr>
        <w:pStyle w:val="affffff8"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Рисунок </w:t>
      </w:r>
      <w:r>
        <w:fldChar w:fldCharType="begin"/>
      </w:r>
      <w:r w:rsidRPr="003847F9">
        <w:rPr>
          <w:b w:val="0"/>
          <w:sz w:val="22"/>
          <w:szCs w:val="22"/>
        </w:rPr>
        <w:instrText xml:space="preserve"> </w:instrText>
      </w:r>
      <w:r>
        <w:rPr>
          <w:b w:val="0"/>
          <w:sz w:val="22"/>
          <w:szCs w:val="22"/>
          <w:lang w:val="en-US"/>
        </w:rPr>
        <w:instrText>SEQ</w:instrText>
      </w:r>
      <w:r>
        <w:rPr>
          <w:b w:val="0"/>
          <w:sz w:val="22"/>
          <w:szCs w:val="22"/>
        </w:rPr>
        <w:instrText xml:space="preserve"> Рисунок \* </w:instrText>
      </w:r>
      <w:r>
        <w:rPr>
          <w:b w:val="0"/>
          <w:sz w:val="22"/>
          <w:szCs w:val="22"/>
          <w:lang w:val="en-US"/>
        </w:rPr>
        <w:instrText>ARABIC</w:instrText>
      </w:r>
      <w:r w:rsidRPr="003847F9">
        <w:rPr>
          <w:b w:val="0"/>
          <w:sz w:val="22"/>
          <w:szCs w:val="22"/>
        </w:rPr>
        <w:instrText xml:space="preserve"> </w:instrText>
      </w:r>
      <w:r>
        <w:fldChar w:fldCharType="separate"/>
      </w:r>
      <w:r w:rsidR="00AD5A9D">
        <w:rPr>
          <w:b w:val="0"/>
          <w:noProof/>
          <w:sz w:val="22"/>
          <w:szCs w:val="22"/>
          <w:lang w:val="en-US"/>
        </w:rPr>
        <w:t>38</w:t>
      </w:r>
      <w:r>
        <w:fldChar w:fldCharType="end"/>
      </w:r>
      <w:r>
        <w:rPr>
          <w:b w:val="0"/>
          <w:sz w:val="22"/>
          <w:szCs w:val="22"/>
        </w:rPr>
        <w:t xml:space="preserve"> — Задняя панель MES3400-24F</w:t>
      </w:r>
    </w:p>
    <w:p w:rsidR="00347D88" w:rsidRPr="00945844" w:rsidRDefault="003F34FF" w:rsidP="00A1153B">
      <w:pPr>
        <w:pStyle w:val="afffff5"/>
        <w:spacing w:before="100" w:beforeAutospacing="1"/>
      </w:pPr>
      <w:bookmarkStart w:id="356" w:name="_Toc251256247"/>
      <w:r w:rsidRPr="00945844">
        <w:t>В таблиц</w:t>
      </w:r>
      <w:r w:rsidR="003C7A93" w:rsidRPr="00945844">
        <w:t>ах</w:t>
      </w:r>
      <w:r w:rsidRPr="00945844">
        <w:t xml:space="preserve"> </w:t>
      </w:r>
      <w:r w:rsidR="002F3BEA">
        <w:fldChar w:fldCharType="begin"/>
      </w:r>
      <w:r w:rsidR="002F3BEA">
        <w:instrText xml:space="preserve"> REF _Ref474245745 \h  \* MERGEFORMAT </w:instrText>
      </w:r>
      <w:r w:rsidR="002F3BEA">
        <w:fldChar w:fldCharType="separate"/>
      </w:r>
      <w:r w:rsidR="00AD5A9D" w:rsidRPr="00AD5A9D">
        <w:rPr>
          <w:vanish/>
        </w:rPr>
        <w:t xml:space="preserve">Таблица </w:t>
      </w:r>
      <w:r w:rsidR="00AD5A9D">
        <w:rPr>
          <w:noProof/>
        </w:rPr>
        <w:t>16</w:t>
      </w:r>
      <w:r w:rsidR="002F3BEA">
        <w:fldChar w:fldCharType="end"/>
      </w:r>
      <w:r w:rsidR="00D13C38">
        <w:t xml:space="preserve"> </w:t>
      </w:r>
      <w:r w:rsidR="003C7A93" w:rsidRPr="00945844">
        <w:t xml:space="preserve">и </w:t>
      </w:r>
      <w:r w:rsidR="00254D46" w:rsidRPr="00945844">
        <w:fldChar w:fldCharType="begin"/>
      </w:r>
      <w:r w:rsidR="0011785A" w:rsidRPr="00945844">
        <w:instrText xml:space="preserve"> REF _Ref5719699 \h  \</w:instrText>
      </w:r>
      <w:r w:rsidR="00104BE9" w:rsidRPr="00945844">
        <w:instrText xml:space="preserve">#\0 </w:instrText>
      </w:r>
      <w:r w:rsidR="00945844" w:rsidRPr="00945844">
        <w:instrText xml:space="preserve"> \* MERGEFORMAT </w:instrText>
      </w:r>
      <w:r w:rsidR="00254D46" w:rsidRPr="00945844">
        <w:fldChar w:fldCharType="separate"/>
      </w:r>
      <w:r w:rsidR="00AD5A9D">
        <w:t>17</w:t>
      </w:r>
      <w:r w:rsidR="00254D46" w:rsidRPr="00945844">
        <w:fldChar w:fldCharType="end"/>
      </w:r>
      <w:r w:rsidR="003C7A93" w:rsidRPr="00945844">
        <w:t xml:space="preserve"> </w:t>
      </w:r>
      <w:r w:rsidRPr="00945844">
        <w:t>приведен перечень разъемов, расположенных на задней панели комму</w:t>
      </w:r>
      <w:r w:rsidR="00596DFA" w:rsidRPr="00596DFA">
        <w:t>-</w:t>
      </w:r>
      <w:r w:rsidRPr="00945844">
        <w:t>татор</w:t>
      </w:r>
      <w:r w:rsidR="003C7A93" w:rsidRPr="00945844">
        <w:t>ов.</w:t>
      </w:r>
    </w:p>
    <w:p w:rsidR="004C7EAF" w:rsidRPr="00945844" w:rsidRDefault="008C77C8" w:rsidP="00875938">
      <w:pPr>
        <w:pStyle w:val="affffb"/>
      </w:pPr>
      <w:bookmarkStart w:id="357" w:name="_Ref474245745"/>
      <w:r w:rsidRPr="00945844">
        <w:t xml:space="preserve">Таблица </w:t>
      </w:r>
      <w:r w:rsidR="00254D46" w:rsidRPr="00945844">
        <w:fldChar w:fldCharType="begin"/>
      </w:r>
      <w:r w:rsidR="000C3D4D" w:rsidRPr="00945844">
        <w:instrText xml:space="preserve"> SEQ Таблица \* ARABIC </w:instrText>
      </w:r>
      <w:r w:rsidR="00254D46" w:rsidRPr="00945844">
        <w:fldChar w:fldCharType="separate"/>
      </w:r>
      <w:r w:rsidR="00AD5A9D">
        <w:rPr>
          <w:noProof/>
        </w:rPr>
        <w:t>16</w:t>
      </w:r>
      <w:r w:rsidR="00254D46" w:rsidRPr="00945844">
        <w:rPr>
          <w:noProof/>
        </w:rPr>
        <w:fldChar w:fldCharType="end"/>
      </w:r>
      <w:bookmarkEnd w:id="357"/>
      <w:r w:rsidRPr="00945844">
        <w:t xml:space="preserve"> </w:t>
      </w:r>
      <w:r w:rsidR="003E2E86" w:rsidRPr="003E2E86">
        <w:t>—</w:t>
      </w:r>
      <w:r w:rsidR="003E2E86">
        <w:t xml:space="preserve"> </w:t>
      </w:r>
      <w:r w:rsidRPr="00945844">
        <w:t>Описание разъемов задней панели коммутатор</w:t>
      </w:r>
      <w:r w:rsidR="00AF15BD" w:rsidRPr="00945844">
        <w:t>ов</w:t>
      </w:r>
      <w:r w:rsidRPr="00945844">
        <w:t xml:space="preserve"> </w:t>
      </w:r>
      <w:r w:rsidR="00AF15BD" w:rsidRPr="00945844">
        <w:rPr>
          <w:bCs/>
          <w:lang w:val="en-US"/>
        </w:rPr>
        <w:t>MES</w:t>
      </w:r>
      <w:r w:rsidR="00AF15BD" w:rsidRPr="00945844">
        <w:rPr>
          <w:bCs/>
        </w:rPr>
        <w:t xml:space="preserve">1428, </w:t>
      </w:r>
      <w:r w:rsidR="00AF15BD" w:rsidRPr="00945844">
        <w:rPr>
          <w:bCs/>
          <w:lang w:val="en-US"/>
        </w:rPr>
        <w:t>MES</w:t>
      </w:r>
      <w:r w:rsidR="00AF15BD" w:rsidRPr="00945844">
        <w:rPr>
          <w:bCs/>
        </w:rPr>
        <w:t xml:space="preserve">2428, </w:t>
      </w:r>
      <w:r w:rsidR="00AF15BD" w:rsidRPr="00945844">
        <w:rPr>
          <w:bCs/>
          <w:lang w:val="en-US"/>
        </w:rPr>
        <w:t>MES</w:t>
      </w:r>
      <w:r w:rsidR="00AF15BD" w:rsidRPr="00945844">
        <w:rPr>
          <w:bCs/>
        </w:rPr>
        <w:t>2428</w:t>
      </w:r>
      <w:r w:rsidR="00AF15BD" w:rsidRPr="00945844">
        <w:rPr>
          <w:bCs/>
          <w:lang w:val="en-US"/>
        </w:rPr>
        <w:t>T</w:t>
      </w:r>
      <w:r w:rsidR="00AF15BD" w:rsidRPr="00945844">
        <w:rPr>
          <w:bCs/>
        </w:rPr>
        <w:t xml:space="preserve">, </w:t>
      </w:r>
      <w:r w:rsidR="00AF15BD" w:rsidRPr="00945844">
        <w:rPr>
          <w:bCs/>
          <w:lang w:val="en-US"/>
        </w:rPr>
        <w:t>MES</w:t>
      </w:r>
      <w:r w:rsidR="00AF15BD" w:rsidRPr="00945844">
        <w:rPr>
          <w:bCs/>
        </w:rPr>
        <w:t>2428</w:t>
      </w:r>
      <w:r w:rsidR="00AF15BD" w:rsidRPr="00945844">
        <w:rPr>
          <w:bCs/>
          <w:lang w:val="en-US"/>
        </w:rPr>
        <w:t>B</w:t>
      </w:r>
      <w:r w:rsidR="003C7A93" w:rsidRPr="00945844">
        <w:rPr>
          <w:bCs/>
        </w:rPr>
        <w:t xml:space="preserve">, </w:t>
      </w:r>
      <w:r w:rsidR="003C7A93" w:rsidRPr="00945844">
        <w:rPr>
          <w:bCs/>
          <w:lang w:val="en-US"/>
        </w:rPr>
        <w:t>MES</w:t>
      </w:r>
      <w:r w:rsidR="003C7A93" w:rsidRPr="00945844">
        <w:rPr>
          <w:bCs/>
        </w:rPr>
        <w:t>2408</w:t>
      </w:r>
      <w:r w:rsidR="003C7A93" w:rsidRPr="00945844">
        <w:rPr>
          <w:bCs/>
          <w:lang w:val="en-US"/>
        </w:rPr>
        <w:t>IP</w:t>
      </w:r>
      <w:r w:rsidR="003C7A93" w:rsidRPr="00945844">
        <w:rPr>
          <w:bCs/>
        </w:rPr>
        <w:t xml:space="preserve"> </w:t>
      </w:r>
      <w:r w:rsidR="003C7A93" w:rsidRPr="00945844">
        <w:rPr>
          <w:bCs/>
          <w:lang w:val="en-US"/>
        </w:rPr>
        <w:t>DC</w:t>
      </w:r>
      <w:r w:rsidR="003C7A93" w:rsidRPr="00945844">
        <w:rPr>
          <w:bCs/>
        </w:rPr>
        <w:t>1,</w:t>
      </w:r>
      <w:r w:rsidR="00AF15BD" w:rsidRPr="00945844">
        <w:rPr>
          <w:bCs/>
        </w:rPr>
        <w:t xml:space="preserve"> </w:t>
      </w:r>
      <w:r w:rsidR="00AF15BD" w:rsidRPr="00945844">
        <w:rPr>
          <w:bCs/>
          <w:lang w:val="en-US"/>
        </w:rPr>
        <w:t>MES</w:t>
      </w:r>
      <w:r w:rsidR="00AF15BD" w:rsidRPr="00945844">
        <w:rPr>
          <w:bCs/>
        </w:rPr>
        <w:t>2408</w:t>
      </w:r>
      <w:r w:rsidR="00AF15BD" w:rsidRPr="00945844">
        <w:rPr>
          <w:bCs/>
          <w:lang w:val="en-US"/>
        </w:rPr>
        <w:t>P</w:t>
      </w:r>
      <w:r w:rsidR="00CE294C" w:rsidRPr="00945844">
        <w:rPr>
          <w:b/>
        </w:rPr>
        <w:t xml:space="preserve">, </w:t>
      </w:r>
      <w:r w:rsidR="00CE294C" w:rsidRPr="00945844">
        <w:t xml:space="preserve">MES2424 и </w:t>
      </w:r>
      <w:r w:rsidR="00CE294C" w:rsidRPr="00945844">
        <w:rPr>
          <w:lang w:val="en-US"/>
        </w:rPr>
        <w:t>MES</w:t>
      </w:r>
      <w:r w:rsidR="00CE294C" w:rsidRPr="00945844">
        <w:t>2424</w:t>
      </w:r>
      <w:r w:rsidR="00CE294C" w:rsidRPr="00945844">
        <w:rPr>
          <w:lang w:val="en-US"/>
        </w:rPr>
        <w:t>B</w:t>
      </w:r>
    </w:p>
    <w:tbl>
      <w:tblPr>
        <w:tblW w:w="95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676"/>
        <w:gridCol w:w="2608"/>
        <w:gridCol w:w="6286"/>
      </w:tblGrid>
      <w:tr w:rsidR="00F14CB1" w:rsidRPr="00945844" w:rsidTr="00932B4F">
        <w:trPr>
          <w:cantSplit/>
          <w:jc w:val="center"/>
        </w:trPr>
        <w:tc>
          <w:tcPr>
            <w:tcW w:w="676" w:type="dxa"/>
            <w:shd w:val="clear" w:color="auto" w:fill="A6A6A6"/>
            <w:vAlign w:val="center"/>
          </w:tcPr>
          <w:p w:rsidR="00347D88" w:rsidRPr="00945844" w:rsidRDefault="00F14CB1">
            <w:pPr>
              <w:pStyle w:val="afffff5"/>
              <w:spacing w:after="0"/>
              <w:ind w:firstLine="0"/>
              <w:jc w:val="center"/>
              <w:rPr>
                <w:b/>
              </w:rPr>
            </w:pPr>
            <w:r w:rsidRPr="00945844">
              <w:rPr>
                <w:b/>
                <w:sz w:val="20"/>
              </w:rPr>
              <w:t>№</w:t>
            </w:r>
          </w:p>
        </w:tc>
        <w:tc>
          <w:tcPr>
            <w:tcW w:w="2608" w:type="dxa"/>
            <w:shd w:val="clear" w:color="auto" w:fill="A6A6A6"/>
            <w:vAlign w:val="center"/>
          </w:tcPr>
          <w:p w:rsidR="00347D88" w:rsidRPr="00945844" w:rsidRDefault="00F14CB1">
            <w:pPr>
              <w:pStyle w:val="afffff5"/>
              <w:spacing w:after="0"/>
              <w:ind w:firstLine="0"/>
              <w:jc w:val="center"/>
              <w:rPr>
                <w:b/>
              </w:rPr>
            </w:pPr>
            <w:r w:rsidRPr="00945844">
              <w:rPr>
                <w:b/>
                <w:sz w:val="20"/>
              </w:rPr>
              <w:t>Элемент задней панели</w:t>
            </w:r>
          </w:p>
        </w:tc>
        <w:tc>
          <w:tcPr>
            <w:tcW w:w="6286" w:type="dxa"/>
            <w:shd w:val="clear" w:color="auto" w:fill="A6A6A6"/>
            <w:vAlign w:val="center"/>
          </w:tcPr>
          <w:p w:rsidR="00347D88" w:rsidRPr="00945844" w:rsidRDefault="00F14CB1">
            <w:pPr>
              <w:pStyle w:val="afffff5"/>
              <w:spacing w:after="0"/>
              <w:ind w:firstLine="0"/>
              <w:jc w:val="center"/>
              <w:rPr>
                <w:b/>
              </w:rPr>
            </w:pPr>
            <w:r w:rsidRPr="00945844">
              <w:rPr>
                <w:b/>
                <w:sz w:val="20"/>
              </w:rPr>
              <w:t>Описание</w:t>
            </w:r>
          </w:p>
        </w:tc>
      </w:tr>
      <w:tr w:rsidR="007E2B03" w:rsidRPr="00945844" w:rsidTr="00D60DDA">
        <w:trPr>
          <w:cantSplit/>
          <w:trHeight w:val="28"/>
          <w:jc w:val="center"/>
        </w:trPr>
        <w:tc>
          <w:tcPr>
            <w:tcW w:w="676" w:type="dxa"/>
            <w:vAlign w:val="center"/>
          </w:tcPr>
          <w:p w:rsidR="007E2B03" w:rsidRPr="00945844" w:rsidRDefault="007E2B03" w:rsidP="0071468C">
            <w:pPr>
              <w:pStyle w:val="affffff3"/>
              <w:jc w:val="center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1</w:t>
            </w:r>
          </w:p>
        </w:tc>
        <w:tc>
          <w:tcPr>
            <w:tcW w:w="2608" w:type="dxa"/>
            <w:vAlign w:val="center"/>
          </w:tcPr>
          <w:p w:rsidR="007E2B03" w:rsidRPr="00945844" w:rsidRDefault="007E2B03" w:rsidP="007604B6">
            <w:pPr>
              <w:pStyle w:val="affffff3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 xml:space="preserve">Клемма заземления </w:t>
            </w:r>
            <w:r w:rsidR="00BE4AF8" w:rsidRPr="00945844">
              <w:rPr>
                <w:rFonts w:ascii="Calibri" w:hAnsi="Calibri"/>
                <w:noProof/>
                <w:sz w:val="20"/>
                <w:szCs w:val="22"/>
              </w:rPr>
              <w:drawing>
                <wp:inline distT="0" distB="0" distL="0" distR="0" wp14:anchorId="2E798A6F" wp14:editId="07C0989F">
                  <wp:extent cx="180975" cy="104775"/>
                  <wp:effectExtent l="0" t="0" r="9525" b="9525"/>
                  <wp:docPr id="5" name="Рисунок 7" descr="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 descr="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04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86" w:type="dxa"/>
            <w:vAlign w:val="center"/>
          </w:tcPr>
          <w:p w:rsidR="00347D88" w:rsidRPr="00945844" w:rsidRDefault="007E2B03">
            <w:pPr>
              <w:pStyle w:val="affffff3"/>
              <w:jc w:val="both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Клемма для заземления устройства.</w:t>
            </w:r>
          </w:p>
        </w:tc>
      </w:tr>
    </w:tbl>
    <w:p w:rsidR="003C7A93" w:rsidRPr="00C75F81" w:rsidRDefault="003C7A93" w:rsidP="009B5BC0">
      <w:pPr>
        <w:pStyle w:val="affffb"/>
      </w:pPr>
      <w:bookmarkStart w:id="358" w:name="_Ref5719699"/>
      <w:bookmarkStart w:id="359" w:name="_Toc292785315"/>
      <w:r w:rsidRPr="00945844">
        <w:t xml:space="preserve">Таблица </w:t>
      </w:r>
      <w:r w:rsidR="00254D46" w:rsidRPr="00945844">
        <w:fldChar w:fldCharType="begin"/>
      </w:r>
      <w:r w:rsidR="00DA6375" w:rsidRPr="00945844">
        <w:instrText xml:space="preserve"> SEQ Таблица \* ARABIC </w:instrText>
      </w:r>
      <w:r w:rsidR="00254D46" w:rsidRPr="00945844">
        <w:fldChar w:fldCharType="separate"/>
      </w:r>
      <w:r w:rsidR="00AD5A9D">
        <w:rPr>
          <w:noProof/>
        </w:rPr>
        <w:t>17</w:t>
      </w:r>
      <w:r w:rsidR="00254D46" w:rsidRPr="00945844">
        <w:rPr>
          <w:noProof/>
        </w:rPr>
        <w:fldChar w:fldCharType="end"/>
      </w:r>
      <w:bookmarkEnd w:id="358"/>
      <w:r w:rsidRPr="00945844">
        <w:t xml:space="preserve"> </w:t>
      </w:r>
      <w:r w:rsidR="003E2E86" w:rsidRPr="003E2E86">
        <w:t>—</w:t>
      </w:r>
      <w:r w:rsidR="003E2E86">
        <w:t xml:space="preserve"> </w:t>
      </w:r>
      <w:r w:rsidRPr="00945844">
        <w:t xml:space="preserve">Описание разъемов задней панели коммутатора </w:t>
      </w:r>
      <w:r w:rsidR="00FE47D7">
        <w:rPr>
          <w:lang w:val="en-US"/>
        </w:rPr>
        <w:t>MES</w:t>
      </w:r>
      <w:r w:rsidR="00FE47D7" w:rsidRPr="00FE47D7">
        <w:t>2424</w:t>
      </w:r>
      <w:r w:rsidR="00FE47D7">
        <w:rPr>
          <w:lang w:val="en-US"/>
        </w:rPr>
        <w:t>FB</w:t>
      </w:r>
      <w:r w:rsidR="00FE47D7" w:rsidRPr="00FE47D7">
        <w:t xml:space="preserve">, </w:t>
      </w:r>
      <w:r w:rsidR="001E4A8E">
        <w:rPr>
          <w:lang w:val="en-US"/>
        </w:rPr>
        <w:t>MES</w:t>
      </w:r>
      <w:r w:rsidR="001E4A8E" w:rsidRPr="001E4A8E">
        <w:t>2424</w:t>
      </w:r>
      <w:r w:rsidR="001E4A8E">
        <w:rPr>
          <w:lang w:val="en-US"/>
        </w:rPr>
        <w:t>P</w:t>
      </w:r>
      <w:r w:rsidR="001E4A8E">
        <w:t xml:space="preserve">, </w:t>
      </w:r>
      <w:r w:rsidRPr="00945844">
        <w:t>MES2428P</w:t>
      </w:r>
      <w:r w:rsidR="00A1153B" w:rsidRPr="00A1153B">
        <w:t xml:space="preserve">, </w:t>
      </w:r>
      <w:r w:rsidR="00A1153B" w:rsidRPr="00A1153B">
        <w:rPr>
          <w:lang w:val="en-US"/>
        </w:rPr>
        <w:t>MES</w:t>
      </w:r>
      <w:r w:rsidR="00A1153B" w:rsidRPr="00A1153B">
        <w:t xml:space="preserve">2448 </w:t>
      </w:r>
      <w:r w:rsidR="00A1153B" w:rsidRPr="00A1153B">
        <w:rPr>
          <w:lang w:val="en-US"/>
        </w:rPr>
        <w:t>DC</w:t>
      </w:r>
      <w:r w:rsidR="00A1153B" w:rsidRPr="00A1153B">
        <w:t xml:space="preserve">, </w:t>
      </w:r>
      <w:r w:rsidR="00A1153B" w:rsidRPr="00A1153B">
        <w:rPr>
          <w:lang w:val="en-US"/>
        </w:rPr>
        <w:t>MES</w:t>
      </w:r>
      <w:r w:rsidR="00A1153B" w:rsidRPr="00A1153B">
        <w:t>2448</w:t>
      </w:r>
      <w:r w:rsidR="00A1153B" w:rsidRPr="00A1153B">
        <w:rPr>
          <w:lang w:val="en-US"/>
        </w:rPr>
        <w:t>B</w:t>
      </w:r>
      <w:r w:rsidR="00596DFA">
        <w:t xml:space="preserve">, </w:t>
      </w:r>
      <w:r w:rsidR="00596DFA">
        <w:rPr>
          <w:lang w:val="en-US"/>
        </w:rPr>
        <w:t>MES</w:t>
      </w:r>
      <w:r w:rsidR="00596DFA">
        <w:t>2448</w:t>
      </w:r>
      <w:r w:rsidR="00596DFA">
        <w:rPr>
          <w:lang w:val="en-US"/>
        </w:rPr>
        <w:t>P</w:t>
      </w:r>
      <w:r w:rsidR="001F3A81">
        <w:t>,</w:t>
      </w:r>
      <w:r w:rsidR="00C75F81">
        <w:t xml:space="preserve"> </w:t>
      </w:r>
      <w:r w:rsidR="00C75F81">
        <w:rPr>
          <w:lang w:val="en-US"/>
        </w:rPr>
        <w:t>MES</w:t>
      </w:r>
      <w:r w:rsidR="00C75F81" w:rsidRPr="00C75F81">
        <w:t>2411</w:t>
      </w:r>
      <w:r w:rsidR="00C75F81">
        <w:rPr>
          <w:lang w:val="en-US"/>
        </w:rPr>
        <w:t>X</w:t>
      </w:r>
      <w:r w:rsidR="001F3A81" w:rsidRPr="001F3A81">
        <w:t xml:space="preserve">, </w:t>
      </w:r>
      <w:r w:rsidR="001F3A81">
        <w:rPr>
          <w:lang w:val="en-US"/>
        </w:rPr>
        <w:t>MES</w:t>
      </w:r>
      <w:r w:rsidR="001F3A81" w:rsidRPr="00A64994">
        <w:t xml:space="preserve">3400-24, </w:t>
      </w:r>
      <w:r w:rsidR="001F3A81">
        <w:rPr>
          <w:lang w:val="en-US"/>
        </w:rPr>
        <w:t>MES</w:t>
      </w:r>
      <w:r w:rsidR="001F3A81" w:rsidRPr="00A64994">
        <w:t>3400-24</w:t>
      </w:r>
      <w:r w:rsidR="001F3A81">
        <w:rPr>
          <w:lang w:val="en-US"/>
        </w:rPr>
        <w:t>F</w:t>
      </w:r>
      <w:r w:rsidR="001F3A81">
        <w:t>,</w:t>
      </w:r>
      <w:r w:rsidR="001F3A81" w:rsidRPr="00A64994">
        <w:t xml:space="preserve"> </w:t>
      </w:r>
      <w:r w:rsidR="001F3A81">
        <w:rPr>
          <w:lang w:val="en-US"/>
        </w:rPr>
        <w:t>MES</w:t>
      </w:r>
      <w:r w:rsidR="001F3A81">
        <w:t>3400-48</w:t>
      </w:r>
    </w:p>
    <w:tbl>
      <w:tblPr>
        <w:tblW w:w="95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676"/>
        <w:gridCol w:w="2608"/>
        <w:gridCol w:w="6286"/>
      </w:tblGrid>
      <w:tr w:rsidR="003C7A93" w:rsidRPr="00945844" w:rsidTr="00C01DED">
        <w:trPr>
          <w:cantSplit/>
          <w:jc w:val="center"/>
        </w:trPr>
        <w:tc>
          <w:tcPr>
            <w:tcW w:w="676" w:type="dxa"/>
            <w:shd w:val="clear" w:color="auto" w:fill="A6A6A6"/>
            <w:vAlign w:val="center"/>
          </w:tcPr>
          <w:p w:rsidR="003C7A93" w:rsidRPr="00945844" w:rsidRDefault="003C7A93" w:rsidP="00C01DED">
            <w:pPr>
              <w:pStyle w:val="afffff5"/>
              <w:spacing w:after="0"/>
              <w:ind w:firstLine="0"/>
              <w:jc w:val="center"/>
              <w:rPr>
                <w:b/>
              </w:rPr>
            </w:pPr>
            <w:r w:rsidRPr="00945844">
              <w:rPr>
                <w:b/>
                <w:sz w:val="20"/>
              </w:rPr>
              <w:t>№</w:t>
            </w:r>
          </w:p>
        </w:tc>
        <w:tc>
          <w:tcPr>
            <w:tcW w:w="2608" w:type="dxa"/>
            <w:shd w:val="clear" w:color="auto" w:fill="A6A6A6"/>
            <w:vAlign w:val="center"/>
          </w:tcPr>
          <w:p w:rsidR="003C7A93" w:rsidRPr="00945844" w:rsidRDefault="003C7A93" w:rsidP="00C01DED">
            <w:pPr>
              <w:pStyle w:val="afffff5"/>
              <w:spacing w:after="0"/>
              <w:ind w:firstLine="0"/>
              <w:jc w:val="center"/>
              <w:rPr>
                <w:b/>
              </w:rPr>
            </w:pPr>
            <w:r w:rsidRPr="00945844">
              <w:rPr>
                <w:b/>
                <w:sz w:val="20"/>
              </w:rPr>
              <w:t>Элемент задней панели</w:t>
            </w:r>
          </w:p>
        </w:tc>
        <w:tc>
          <w:tcPr>
            <w:tcW w:w="6286" w:type="dxa"/>
            <w:shd w:val="clear" w:color="auto" w:fill="A6A6A6"/>
            <w:vAlign w:val="center"/>
          </w:tcPr>
          <w:p w:rsidR="003C7A93" w:rsidRPr="00945844" w:rsidRDefault="003C7A93" w:rsidP="00C01DED">
            <w:pPr>
              <w:pStyle w:val="afffff5"/>
              <w:spacing w:after="0"/>
              <w:ind w:firstLine="0"/>
              <w:jc w:val="center"/>
              <w:rPr>
                <w:b/>
              </w:rPr>
            </w:pPr>
            <w:r w:rsidRPr="00945844">
              <w:rPr>
                <w:b/>
                <w:sz w:val="20"/>
              </w:rPr>
              <w:t>Описание</w:t>
            </w:r>
          </w:p>
        </w:tc>
      </w:tr>
      <w:tr w:rsidR="001F3A81" w:rsidRPr="00945844" w:rsidTr="00C01DED">
        <w:trPr>
          <w:cantSplit/>
          <w:trHeight w:val="28"/>
          <w:jc w:val="center"/>
        </w:trPr>
        <w:tc>
          <w:tcPr>
            <w:tcW w:w="676" w:type="dxa"/>
            <w:vAlign w:val="center"/>
          </w:tcPr>
          <w:p w:rsidR="001F3A81" w:rsidRPr="00945844" w:rsidRDefault="001F3A81" w:rsidP="001F3A81">
            <w:pPr>
              <w:pStyle w:val="affffff3"/>
              <w:jc w:val="center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1</w:t>
            </w:r>
          </w:p>
        </w:tc>
        <w:tc>
          <w:tcPr>
            <w:tcW w:w="2608" w:type="dxa"/>
            <w:vAlign w:val="center"/>
          </w:tcPr>
          <w:p w:rsidR="001F3A81" w:rsidRPr="00945844" w:rsidRDefault="001F3A81" w:rsidP="001F3A81">
            <w:pPr>
              <w:pStyle w:val="affffff3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 xml:space="preserve"> </w:t>
            </w:r>
          </w:p>
        </w:tc>
        <w:tc>
          <w:tcPr>
            <w:tcW w:w="6286" w:type="dxa"/>
            <w:vAlign w:val="center"/>
          </w:tcPr>
          <w:p w:rsidR="001F3A81" w:rsidRPr="00945844" w:rsidRDefault="001F3A81" w:rsidP="001F3A81">
            <w:pPr>
              <w:pStyle w:val="affffff3"/>
              <w:jc w:val="both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Вентиляторы для охлаждения устройства.</w:t>
            </w:r>
          </w:p>
        </w:tc>
      </w:tr>
      <w:tr w:rsidR="001F3A81" w:rsidRPr="00945844" w:rsidTr="00C01DED">
        <w:trPr>
          <w:cantSplit/>
          <w:trHeight w:val="28"/>
          <w:jc w:val="center"/>
        </w:trPr>
        <w:tc>
          <w:tcPr>
            <w:tcW w:w="676" w:type="dxa"/>
            <w:vAlign w:val="center"/>
          </w:tcPr>
          <w:p w:rsidR="001F3A81" w:rsidRPr="00596DFA" w:rsidRDefault="001F3A81" w:rsidP="001F3A81">
            <w:pPr>
              <w:pStyle w:val="affffff3"/>
              <w:jc w:val="center"/>
              <w:rPr>
                <w:rFonts w:ascii="Calibri" w:hAnsi="Calibri"/>
                <w:sz w:val="20"/>
                <w:szCs w:val="22"/>
              </w:rPr>
            </w:pPr>
            <w:r w:rsidRPr="00596DFA">
              <w:rPr>
                <w:rFonts w:ascii="Calibri" w:hAnsi="Calibri"/>
                <w:sz w:val="20"/>
                <w:szCs w:val="22"/>
              </w:rPr>
              <w:t>2</w:t>
            </w:r>
          </w:p>
        </w:tc>
        <w:tc>
          <w:tcPr>
            <w:tcW w:w="2608" w:type="dxa"/>
            <w:vAlign w:val="center"/>
          </w:tcPr>
          <w:p w:rsidR="001F3A81" w:rsidRPr="00945844" w:rsidRDefault="001F3A81" w:rsidP="001F3A81">
            <w:pPr>
              <w:pStyle w:val="affffff3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 xml:space="preserve">Клемма заземления </w:t>
            </w:r>
            <w:r w:rsidRPr="00945844">
              <w:rPr>
                <w:rFonts w:ascii="Calibri" w:hAnsi="Calibri"/>
                <w:noProof/>
                <w:sz w:val="20"/>
                <w:szCs w:val="22"/>
              </w:rPr>
              <w:drawing>
                <wp:inline distT="0" distB="0" distL="0" distR="0" wp14:anchorId="76B6B7D6" wp14:editId="5AB77EDB">
                  <wp:extent cx="180975" cy="104775"/>
                  <wp:effectExtent l="0" t="0" r="9525" b="9525"/>
                  <wp:docPr id="1483" name="Рисунок 7" descr="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 descr="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04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86" w:type="dxa"/>
            <w:vAlign w:val="center"/>
          </w:tcPr>
          <w:p w:rsidR="001F3A81" w:rsidRPr="00945844" w:rsidRDefault="001F3A81" w:rsidP="001F3A81">
            <w:pPr>
              <w:pStyle w:val="affffff3"/>
              <w:jc w:val="both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Клемма для заземления устройства.</w:t>
            </w:r>
          </w:p>
        </w:tc>
      </w:tr>
      <w:tr w:rsidR="001F3A81" w:rsidRPr="00945844" w:rsidTr="00C01DED">
        <w:trPr>
          <w:cantSplit/>
          <w:trHeight w:val="28"/>
          <w:jc w:val="center"/>
        </w:trPr>
        <w:tc>
          <w:tcPr>
            <w:tcW w:w="676" w:type="dxa"/>
            <w:vAlign w:val="center"/>
          </w:tcPr>
          <w:p w:rsidR="001F3A81" w:rsidRPr="00945844" w:rsidRDefault="001F3A81" w:rsidP="001F3A81">
            <w:pPr>
              <w:pStyle w:val="affffff3"/>
              <w:jc w:val="center"/>
              <w:rPr>
                <w:rFonts w:ascii="Calibri" w:hAnsi="Calibri"/>
                <w:sz w:val="20"/>
                <w:szCs w:val="22"/>
                <w:lang w:val="en-US"/>
              </w:rPr>
            </w:pPr>
            <w:r w:rsidRPr="00945844">
              <w:rPr>
                <w:rFonts w:ascii="Calibri" w:hAnsi="Calibri"/>
                <w:sz w:val="20"/>
                <w:szCs w:val="22"/>
                <w:lang w:val="en-US"/>
              </w:rPr>
              <w:t>3</w:t>
            </w:r>
          </w:p>
        </w:tc>
        <w:tc>
          <w:tcPr>
            <w:tcW w:w="2608" w:type="dxa"/>
            <w:vAlign w:val="center"/>
          </w:tcPr>
          <w:p w:rsidR="001F3A81" w:rsidRPr="00945844" w:rsidRDefault="001F3A81" w:rsidP="001F3A81">
            <w:pPr>
              <w:pStyle w:val="affffff3"/>
              <w:rPr>
                <w:rFonts w:ascii="Calibri" w:hAnsi="Calibri"/>
                <w:sz w:val="20"/>
                <w:szCs w:val="22"/>
              </w:rPr>
            </w:pPr>
            <w:r>
              <w:rPr>
                <w:rFonts w:ascii="Calibri" w:hAnsi="Calibri"/>
                <w:sz w:val="20"/>
                <w:szCs w:val="22"/>
                <w:lang w:val="en-US"/>
              </w:rPr>
              <w:t>36-72 V DC</w:t>
            </w:r>
          </w:p>
        </w:tc>
        <w:tc>
          <w:tcPr>
            <w:tcW w:w="6286" w:type="dxa"/>
            <w:vAlign w:val="center"/>
          </w:tcPr>
          <w:p w:rsidR="001F3A81" w:rsidRPr="00945844" w:rsidRDefault="001F3A81" w:rsidP="001F3A81">
            <w:pPr>
              <w:pStyle w:val="affffff3"/>
              <w:jc w:val="both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 xml:space="preserve">Разъем </w:t>
            </w:r>
            <w:r>
              <w:rPr>
                <w:rFonts w:ascii="Calibri" w:hAnsi="Calibri"/>
                <w:sz w:val="20"/>
                <w:szCs w:val="22"/>
              </w:rPr>
              <w:t>для подключения к источнику электропитания постоянного тока.</w:t>
            </w:r>
          </w:p>
        </w:tc>
      </w:tr>
      <w:tr w:rsidR="001F3A81" w:rsidRPr="00945844" w:rsidTr="00C01DED">
        <w:trPr>
          <w:cantSplit/>
          <w:trHeight w:val="28"/>
          <w:jc w:val="center"/>
        </w:trPr>
        <w:tc>
          <w:tcPr>
            <w:tcW w:w="676" w:type="dxa"/>
            <w:vAlign w:val="center"/>
          </w:tcPr>
          <w:p w:rsidR="001F3A81" w:rsidRPr="00945844" w:rsidRDefault="001F3A81" w:rsidP="001F3A81">
            <w:pPr>
              <w:pStyle w:val="affffff3"/>
              <w:jc w:val="center"/>
              <w:rPr>
                <w:rFonts w:ascii="Calibri" w:hAnsi="Calibri"/>
                <w:sz w:val="20"/>
                <w:szCs w:val="22"/>
                <w:lang w:val="en-US"/>
              </w:rPr>
            </w:pPr>
            <w:r w:rsidRPr="00945844">
              <w:rPr>
                <w:rFonts w:ascii="Calibri" w:hAnsi="Calibri"/>
                <w:sz w:val="20"/>
                <w:szCs w:val="22"/>
                <w:lang w:val="en-US"/>
              </w:rPr>
              <w:t>4</w:t>
            </w:r>
          </w:p>
        </w:tc>
        <w:tc>
          <w:tcPr>
            <w:tcW w:w="2608" w:type="dxa"/>
            <w:vAlign w:val="center"/>
          </w:tcPr>
          <w:p w:rsidR="001F3A81" w:rsidRPr="00945844" w:rsidRDefault="001F3A81" w:rsidP="001F3A81">
            <w:pPr>
              <w:pStyle w:val="affffff3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  <w:lang w:val="en-US"/>
              </w:rPr>
              <w:t>~110-250VAC, 60/50Hz max 1A</w:t>
            </w:r>
          </w:p>
        </w:tc>
        <w:tc>
          <w:tcPr>
            <w:tcW w:w="6286" w:type="dxa"/>
            <w:vAlign w:val="center"/>
          </w:tcPr>
          <w:p w:rsidR="001F3A81" w:rsidRPr="00945844" w:rsidRDefault="001F3A81" w:rsidP="001F3A81">
            <w:pPr>
              <w:pStyle w:val="affffff3"/>
              <w:jc w:val="both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 xml:space="preserve">Разъем </w:t>
            </w:r>
            <w:r>
              <w:rPr>
                <w:rFonts w:ascii="Calibri" w:hAnsi="Calibri"/>
                <w:sz w:val="20"/>
                <w:szCs w:val="22"/>
              </w:rPr>
              <w:t>для подключения к источнику электропитания переменного тока.</w:t>
            </w:r>
          </w:p>
        </w:tc>
      </w:tr>
      <w:tr w:rsidR="001F3A81" w:rsidRPr="00945844" w:rsidTr="00C01DED">
        <w:trPr>
          <w:cantSplit/>
          <w:trHeight w:val="28"/>
          <w:jc w:val="center"/>
        </w:trPr>
        <w:tc>
          <w:tcPr>
            <w:tcW w:w="676" w:type="dxa"/>
            <w:vAlign w:val="center"/>
          </w:tcPr>
          <w:p w:rsidR="001F3A81" w:rsidRPr="00945844" w:rsidRDefault="001F3A81" w:rsidP="001F3A81">
            <w:pPr>
              <w:pStyle w:val="affffff3"/>
              <w:jc w:val="center"/>
              <w:rPr>
                <w:rFonts w:ascii="Calibri" w:hAnsi="Calibri"/>
                <w:sz w:val="20"/>
                <w:szCs w:val="22"/>
                <w:lang w:val="en-US"/>
              </w:rPr>
            </w:pPr>
            <w:r>
              <w:rPr>
                <w:rFonts w:ascii="Calibri" w:hAnsi="Calibri"/>
                <w:sz w:val="20"/>
                <w:szCs w:val="22"/>
                <w:lang w:val="en-US"/>
              </w:rPr>
              <w:t>4.1</w:t>
            </w:r>
          </w:p>
        </w:tc>
        <w:tc>
          <w:tcPr>
            <w:tcW w:w="2608" w:type="dxa"/>
            <w:vAlign w:val="center"/>
          </w:tcPr>
          <w:p w:rsidR="001F3A81" w:rsidRPr="007E70DB" w:rsidRDefault="001F3A81" w:rsidP="001F3A81">
            <w:pPr>
              <w:pStyle w:val="affffff3"/>
              <w:rPr>
                <w:rFonts w:ascii="Calibri" w:hAnsi="Calibri"/>
                <w:sz w:val="20"/>
                <w:szCs w:val="22"/>
                <w:lang w:val="en-US"/>
              </w:rPr>
            </w:pPr>
            <w:r>
              <w:rPr>
                <w:rFonts w:ascii="Calibri" w:hAnsi="Calibri"/>
                <w:sz w:val="20"/>
                <w:szCs w:val="22"/>
                <w:lang w:val="en-US"/>
              </w:rPr>
              <w:t>12VDC max 5A</w:t>
            </w:r>
          </w:p>
        </w:tc>
        <w:tc>
          <w:tcPr>
            <w:tcW w:w="6286" w:type="dxa"/>
            <w:vAlign w:val="center"/>
          </w:tcPr>
          <w:p w:rsidR="001F3A81" w:rsidRPr="007E70DB" w:rsidRDefault="001F3A81" w:rsidP="001F3A81">
            <w:pPr>
              <w:pStyle w:val="affffff3"/>
              <w:jc w:val="both"/>
              <w:rPr>
                <w:rFonts w:ascii="Calibri" w:hAnsi="Calibri"/>
                <w:sz w:val="20"/>
                <w:szCs w:val="22"/>
              </w:rPr>
            </w:pPr>
            <w:r>
              <w:rPr>
                <w:rFonts w:ascii="Calibri" w:hAnsi="Calibri"/>
                <w:sz w:val="20"/>
                <w:szCs w:val="22"/>
              </w:rPr>
              <w:t>Разъем для подключения к аккумуляторной батарее.</w:t>
            </w:r>
          </w:p>
        </w:tc>
      </w:tr>
      <w:tr w:rsidR="001F3A81" w:rsidRPr="00945844" w:rsidTr="001F3A81">
        <w:trPr>
          <w:cantSplit/>
          <w:trHeight w:val="253"/>
          <w:jc w:val="center"/>
        </w:trPr>
        <w:tc>
          <w:tcPr>
            <w:tcW w:w="676" w:type="dxa"/>
            <w:vAlign w:val="center"/>
          </w:tcPr>
          <w:p w:rsidR="001F3A81" w:rsidRPr="008517BD" w:rsidRDefault="001F3A81" w:rsidP="001F3A81">
            <w:pPr>
              <w:pStyle w:val="affffff3"/>
              <w:jc w:val="center"/>
              <w:rPr>
                <w:rFonts w:ascii="Calibri" w:hAnsi="Calibri"/>
                <w:sz w:val="20"/>
                <w:szCs w:val="22"/>
              </w:rPr>
            </w:pPr>
            <w:r>
              <w:rPr>
                <w:rFonts w:ascii="Calibri" w:hAnsi="Calibri"/>
                <w:sz w:val="20"/>
                <w:szCs w:val="22"/>
              </w:rPr>
              <w:t>5</w:t>
            </w:r>
          </w:p>
        </w:tc>
        <w:tc>
          <w:tcPr>
            <w:tcW w:w="2608" w:type="dxa"/>
            <w:vMerge w:val="restart"/>
            <w:vAlign w:val="center"/>
          </w:tcPr>
          <w:p w:rsidR="001F3A81" w:rsidRPr="008517BD" w:rsidRDefault="001F3A81" w:rsidP="001F3A81">
            <w:pPr>
              <w:pStyle w:val="affffff3"/>
              <w:rPr>
                <w:rFonts w:ascii="Calibri" w:hAnsi="Calibri"/>
                <w:sz w:val="20"/>
                <w:szCs w:val="22"/>
              </w:rPr>
            </w:pPr>
            <w:r>
              <w:rPr>
                <w:rFonts w:ascii="Calibri" w:hAnsi="Calibri"/>
                <w:sz w:val="20"/>
                <w:szCs w:val="22"/>
              </w:rPr>
              <w:t>Слоты для установки блоков питания</w:t>
            </w:r>
          </w:p>
        </w:tc>
        <w:tc>
          <w:tcPr>
            <w:tcW w:w="6286" w:type="dxa"/>
            <w:vAlign w:val="center"/>
          </w:tcPr>
          <w:p w:rsidR="001F3A81" w:rsidRPr="008517BD" w:rsidRDefault="001F3A81" w:rsidP="001F3A81">
            <w:pPr>
              <w:pStyle w:val="affffff3"/>
              <w:jc w:val="both"/>
              <w:rPr>
                <w:rFonts w:ascii="Calibri" w:hAnsi="Calibri"/>
                <w:sz w:val="20"/>
                <w:szCs w:val="22"/>
              </w:rPr>
            </w:pPr>
            <w:r>
              <w:rPr>
                <w:rFonts w:ascii="Calibri" w:hAnsi="Calibri"/>
                <w:sz w:val="20"/>
                <w:szCs w:val="22"/>
              </w:rPr>
              <w:t xml:space="preserve">Слот для установки резервного блока питания </w:t>
            </w:r>
            <w:r>
              <w:rPr>
                <w:rFonts w:ascii="Calibri" w:hAnsi="Calibri"/>
                <w:sz w:val="20"/>
                <w:szCs w:val="22"/>
                <w:lang w:val="en-US"/>
              </w:rPr>
              <w:t>AC</w:t>
            </w:r>
            <w:r>
              <w:rPr>
                <w:rFonts w:ascii="Calibri" w:hAnsi="Calibri"/>
                <w:sz w:val="20"/>
                <w:szCs w:val="22"/>
              </w:rPr>
              <w:t xml:space="preserve"> или </w:t>
            </w:r>
            <w:r>
              <w:rPr>
                <w:rFonts w:ascii="Calibri" w:hAnsi="Calibri"/>
                <w:sz w:val="20"/>
                <w:szCs w:val="22"/>
                <w:lang w:val="en-US"/>
              </w:rPr>
              <w:t>DC</w:t>
            </w:r>
            <w:r>
              <w:rPr>
                <w:rFonts w:ascii="Calibri" w:hAnsi="Calibri"/>
                <w:sz w:val="20"/>
                <w:szCs w:val="22"/>
              </w:rPr>
              <w:t>.</w:t>
            </w:r>
          </w:p>
        </w:tc>
      </w:tr>
      <w:tr w:rsidR="001F3A81" w:rsidRPr="00945844" w:rsidTr="00C01DED">
        <w:trPr>
          <w:cantSplit/>
          <w:trHeight w:val="253"/>
          <w:jc w:val="center"/>
        </w:trPr>
        <w:tc>
          <w:tcPr>
            <w:tcW w:w="676" w:type="dxa"/>
            <w:vAlign w:val="center"/>
          </w:tcPr>
          <w:p w:rsidR="001F3A81" w:rsidRPr="001F3A81" w:rsidRDefault="001F3A81" w:rsidP="001F3A81">
            <w:pPr>
              <w:pStyle w:val="affffff3"/>
              <w:jc w:val="center"/>
              <w:rPr>
                <w:rFonts w:ascii="Calibri" w:hAnsi="Calibri"/>
                <w:sz w:val="20"/>
                <w:szCs w:val="22"/>
                <w:lang w:val="en-US"/>
              </w:rPr>
            </w:pPr>
            <w:r>
              <w:rPr>
                <w:rFonts w:ascii="Calibri" w:hAnsi="Calibri"/>
                <w:sz w:val="20"/>
                <w:szCs w:val="22"/>
                <w:lang w:val="en-US"/>
              </w:rPr>
              <w:t>6</w:t>
            </w:r>
          </w:p>
        </w:tc>
        <w:tc>
          <w:tcPr>
            <w:tcW w:w="2608" w:type="dxa"/>
            <w:vMerge/>
            <w:vAlign w:val="center"/>
          </w:tcPr>
          <w:p w:rsidR="001F3A81" w:rsidRDefault="001F3A81" w:rsidP="001F3A81">
            <w:pPr>
              <w:pStyle w:val="affffff3"/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6286" w:type="dxa"/>
            <w:vAlign w:val="center"/>
          </w:tcPr>
          <w:p w:rsidR="001F3A81" w:rsidRDefault="001F3A81" w:rsidP="001F3A81">
            <w:pPr>
              <w:pStyle w:val="affffff3"/>
              <w:jc w:val="both"/>
              <w:rPr>
                <w:rFonts w:ascii="Calibri" w:hAnsi="Calibri"/>
                <w:sz w:val="20"/>
                <w:szCs w:val="22"/>
              </w:rPr>
            </w:pPr>
            <w:r>
              <w:rPr>
                <w:rFonts w:ascii="Calibri" w:hAnsi="Calibri"/>
                <w:sz w:val="20"/>
                <w:szCs w:val="22"/>
              </w:rPr>
              <w:t xml:space="preserve">Слот для установки основного блока питания </w:t>
            </w:r>
            <w:r>
              <w:rPr>
                <w:rFonts w:ascii="Calibri" w:hAnsi="Calibri"/>
                <w:sz w:val="20"/>
                <w:szCs w:val="22"/>
                <w:lang w:val="en-US"/>
              </w:rPr>
              <w:t>AC</w:t>
            </w:r>
            <w:r w:rsidRPr="008517BD">
              <w:rPr>
                <w:rFonts w:ascii="Calibri" w:hAnsi="Calibri"/>
                <w:sz w:val="20"/>
                <w:szCs w:val="22"/>
              </w:rPr>
              <w:t xml:space="preserve"> </w:t>
            </w:r>
            <w:r>
              <w:rPr>
                <w:rFonts w:ascii="Calibri" w:hAnsi="Calibri"/>
                <w:sz w:val="20"/>
                <w:szCs w:val="22"/>
              </w:rPr>
              <w:t xml:space="preserve">или </w:t>
            </w:r>
            <w:r>
              <w:rPr>
                <w:rFonts w:ascii="Calibri" w:hAnsi="Calibri"/>
                <w:sz w:val="20"/>
                <w:szCs w:val="22"/>
                <w:lang w:val="en-US"/>
              </w:rPr>
              <w:t>DC</w:t>
            </w:r>
            <w:r w:rsidRPr="008517BD">
              <w:rPr>
                <w:rFonts w:ascii="Calibri" w:hAnsi="Calibri"/>
                <w:sz w:val="20"/>
                <w:szCs w:val="22"/>
              </w:rPr>
              <w:t>.</w:t>
            </w:r>
          </w:p>
        </w:tc>
      </w:tr>
    </w:tbl>
    <w:p w:rsidR="00C82AD4" w:rsidRPr="00BB0F9F" w:rsidRDefault="00C82AD4" w:rsidP="00C82AD4">
      <w:pPr>
        <w:pStyle w:val="afffff5"/>
        <w:spacing w:before="100" w:beforeAutospacing="1"/>
        <w:ind w:right="249"/>
        <w:rPr>
          <w:i/>
          <w:szCs w:val="22"/>
        </w:rPr>
      </w:pPr>
      <w:bookmarkStart w:id="360" w:name="_Toc36478882"/>
      <w:bookmarkStart w:id="361" w:name="_Toc119662269"/>
      <w:bookmarkEnd w:id="360"/>
      <w:r w:rsidRPr="0045325E">
        <w:lastRenderedPageBreak/>
        <w:t xml:space="preserve">Внешний вид </w:t>
      </w:r>
      <w:r>
        <w:t>верхней</w:t>
      </w:r>
      <w:r w:rsidRPr="0045325E">
        <w:t xml:space="preserve"> панели</w:t>
      </w:r>
      <w:r w:rsidRPr="0068659A">
        <w:t xml:space="preserve"> </w:t>
      </w:r>
      <w:r w:rsidR="00AB401D">
        <w:t>коммутатора</w:t>
      </w:r>
      <w:r>
        <w:t xml:space="preserve"> </w:t>
      </w:r>
      <w:r>
        <w:rPr>
          <w:lang w:val="en-US"/>
        </w:rPr>
        <w:t>MES</w:t>
      </w:r>
      <w:r>
        <w:t>3710</w:t>
      </w:r>
      <w:r>
        <w:rPr>
          <w:lang w:val="en-US"/>
        </w:rPr>
        <w:t>P</w:t>
      </w:r>
      <w:r w:rsidRPr="0045325E">
        <w:t xml:space="preserve"> приведен</w:t>
      </w:r>
      <w:r>
        <w:t xml:space="preserve"> на рисунке </w:t>
      </w:r>
      <w:r>
        <w:fldChar w:fldCharType="begin"/>
      </w:r>
      <w:r>
        <w:instrText xml:space="preserve"> REF _Ref501444631 \h  \* MERGEFORMAT </w:instrText>
      </w:r>
      <w:r>
        <w:fldChar w:fldCharType="separate"/>
      </w:r>
      <w:r w:rsidR="00AD5A9D" w:rsidRPr="00AD5A9D">
        <w:rPr>
          <w:vanish/>
        </w:rPr>
        <w:t xml:space="preserve">Рисунок </w:t>
      </w:r>
      <w:r w:rsidR="00AD5A9D" w:rsidRPr="00AD5A9D">
        <w:rPr>
          <w:noProof/>
        </w:rPr>
        <w:t>39</w:t>
      </w:r>
      <w:r>
        <w:fldChar w:fldCharType="end"/>
      </w:r>
      <w:r>
        <w:t>.</w:t>
      </w:r>
    </w:p>
    <w:p w:rsidR="00C82AD4" w:rsidRDefault="00C82AD4" w:rsidP="00C82AD4">
      <w:pPr>
        <w:pStyle w:val="affffff8"/>
        <w:jc w:val="center"/>
      </w:pPr>
      <w:r>
        <w:rPr>
          <w:noProof/>
        </w:rPr>
        <w:drawing>
          <wp:inline distT="0" distB="0" distL="0" distR="0" wp14:anchorId="0A369699" wp14:editId="6B3C1B29">
            <wp:extent cx="2374733" cy="2723745"/>
            <wp:effectExtent l="0" t="0" r="0" b="635"/>
            <wp:docPr id="108" name="Рисунок 9" descr="D:\02_В работе\MES 4.0.6\MES3508P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02_В работе\MES 4.0.6\MES3508P 2.png"/>
                    <pic:cNvPicPr>
                      <a:picLocks noChangeAspect="1" noChangeArrowheads="1"/>
                    </pic:cNvPicPr>
                  </pic:nvPicPr>
                  <pic:blipFill>
                    <a:blip r:embed="rId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3735" cy="28028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2AD4" w:rsidRPr="00C82AD4" w:rsidRDefault="00C82AD4" w:rsidP="00C82AD4"/>
    <w:p w:rsidR="00C82AD4" w:rsidRPr="00C82AD4" w:rsidRDefault="00C82AD4" w:rsidP="00C82AD4">
      <w:pPr>
        <w:pStyle w:val="affffff9"/>
        <w:rPr>
          <w:i w:val="0"/>
        </w:rPr>
      </w:pPr>
      <w:bookmarkStart w:id="362" w:name="_Ref501444631"/>
      <w:r w:rsidRPr="00C82AD4">
        <w:rPr>
          <w:i w:val="0"/>
        </w:rPr>
        <w:t xml:space="preserve">Рисунок </w:t>
      </w:r>
      <w:r w:rsidRPr="00C82AD4">
        <w:rPr>
          <w:i w:val="0"/>
        </w:rPr>
        <w:fldChar w:fldCharType="begin"/>
      </w:r>
      <w:r w:rsidRPr="00C82AD4">
        <w:rPr>
          <w:i w:val="0"/>
        </w:rPr>
        <w:instrText xml:space="preserve"> SEQ Рисунок \* ARABIC </w:instrText>
      </w:r>
      <w:r w:rsidRPr="00C82AD4">
        <w:rPr>
          <w:i w:val="0"/>
        </w:rPr>
        <w:fldChar w:fldCharType="separate"/>
      </w:r>
      <w:r w:rsidR="00AD5A9D">
        <w:rPr>
          <w:i w:val="0"/>
          <w:noProof/>
        </w:rPr>
        <w:t>39</w:t>
      </w:r>
      <w:r w:rsidRPr="00C82AD4">
        <w:rPr>
          <w:i w:val="0"/>
        </w:rPr>
        <w:fldChar w:fldCharType="end"/>
      </w:r>
      <w:bookmarkEnd w:id="362"/>
      <w:r w:rsidRPr="00C82AD4">
        <w:rPr>
          <w:i w:val="0"/>
        </w:rPr>
        <w:t xml:space="preserve"> — Верхняя панель </w:t>
      </w:r>
      <w:r w:rsidRPr="00C82AD4">
        <w:rPr>
          <w:i w:val="0"/>
          <w:lang w:val="en-US"/>
        </w:rPr>
        <w:t>MES</w:t>
      </w:r>
      <w:r w:rsidRPr="00C82AD4">
        <w:rPr>
          <w:i w:val="0"/>
        </w:rPr>
        <w:t>3710</w:t>
      </w:r>
      <w:r w:rsidRPr="00C82AD4">
        <w:rPr>
          <w:i w:val="0"/>
          <w:lang w:val="en-US"/>
        </w:rPr>
        <w:t>P</w:t>
      </w:r>
    </w:p>
    <w:p w:rsidR="002F3BEA" w:rsidRPr="00945844" w:rsidRDefault="002F3BEA" w:rsidP="002F3BEA">
      <w:pPr>
        <w:pStyle w:val="afffff5"/>
        <w:spacing w:before="100" w:beforeAutospacing="1"/>
      </w:pPr>
      <w:r w:rsidRPr="00945844">
        <w:t>В таблиц</w:t>
      </w:r>
      <w:r>
        <w:t>е</w:t>
      </w:r>
      <w:r w:rsidRPr="002F3BEA">
        <w:t xml:space="preserve"> </w:t>
      </w:r>
      <w:r w:rsidRPr="002F3BEA">
        <w:fldChar w:fldCharType="begin"/>
      </w:r>
      <w:r w:rsidRPr="002F3BEA">
        <w:instrText xml:space="preserve"> REF _Ref131085670 \h </w:instrText>
      </w:r>
      <w:r>
        <w:instrText xml:space="preserve"> \* MERGEFORMAT </w:instrText>
      </w:r>
      <w:r w:rsidRPr="002F3BEA">
        <w:fldChar w:fldCharType="separate"/>
      </w:r>
      <w:r w:rsidR="00AD5A9D" w:rsidRPr="00AD5A9D">
        <w:rPr>
          <w:vanish/>
        </w:rPr>
        <w:t xml:space="preserve">Таблица </w:t>
      </w:r>
      <w:r w:rsidR="00AD5A9D" w:rsidRPr="00AD5A9D">
        <w:t>18</w:t>
      </w:r>
      <w:r w:rsidRPr="002F3BEA">
        <w:fldChar w:fldCharType="end"/>
      </w:r>
      <w:r w:rsidRPr="00945844">
        <w:t xml:space="preserve"> приведен перечень разъемов, расположенных на задней панели коммутатор</w:t>
      </w:r>
      <w:r>
        <w:t>а</w:t>
      </w:r>
      <w:r w:rsidRPr="002F3BEA">
        <w:t xml:space="preserve"> </w:t>
      </w:r>
      <w:r>
        <w:rPr>
          <w:lang w:val="en-US"/>
        </w:rPr>
        <w:t>MES</w:t>
      </w:r>
      <w:r w:rsidRPr="002F3BEA">
        <w:t>3710</w:t>
      </w:r>
      <w:r>
        <w:rPr>
          <w:lang w:val="en-US"/>
        </w:rPr>
        <w:t>P</w:t>
      </w:r>
      <w:r w:rsidRPr="00945844">
        <w:t>.</w:t>
      </w:r>
    </w:p>
    <w:p w:rsidR="00C82AD4" w:rsidRPr="00C82AD4" w:rsidRDefault="00C82AD4" w:rsidP="00C82AD4">
      <w:pPr>
        <w:pStyle w:val="affffff8"/>
        <w:spacing w:after="240"/>
        <w:rPr>
          <w:b w:val="0"/>
          <w:sz w:val="22"/>
          <w:szCs w:val="22"/>
        </w:rPr>
      </w:pPr>
      <w:bookmarkStart w:id="363" w:name="_Ref131085670"/>
      <w:r w:rsidRPr="00C82AD4">
        <w:rPr>
          <w:b w:val="0"/>
          <w:sz w:val="22"/>
          <w:szCs w:val="22"/>
        </w:rPr>
        <w:t xml:space="preserve">Таблица </w:t>
      </w:r>
      <w:r w:rsidRPr="00C82AD4">
        <w:rPr>
          <w:b w:val="0"/>
          <w:sz w:val="22"/>
          <w:szCs w:val="22"/>
        </w:rPr>
        <w:fldChar w:fldCharType="begin"/>
      </w:r>
      <w:r w:rsidRPr="00C82AD4">
        <w:rPr>
          <w:b w:val="0"/>
          <w:sz w:val="22"/>
          <w:szCs w:val="22"/>
        </w:rPr>
        <w:instrText xml:space="preserve"> SEQ Таблица \* ARABIC </w:instrText>
      </w:r>
      <w:r w:rsidRPr="00C82AD4">
        <w:rPr>
          <w:b w:val="0"/>
          <w:sz w:val="22"/>
          <w:szCs w:val="22"/>
        </w:rPr>
        <w:fldChar w:fldCharType="separate"/>
      </w:r>
      <w:r w:rsidR="00AD5A9D">
        <w:rPr>
          <w:b w:val="0"/>
          <w:noProof/>
          <w:sz w:val="22"/>
          <w:szCs w:val="22"/>
        </w:rPr>
        <w:t>18</w:t>
      </w:r>
      <w:r w:rsidRPr="00C82AD4">
        <w:rPr>
          <w:b w:val="0"/>
          <w:sz w:val="22"/>
          <w:szCs w:val="22"/>
        </w:rPr>
        <w:fldChar w:fldCharType="end"/>
      </w:r>
      <w:bookmarkEnd w:id="363"/>
      <w:r w:rsidRPr="00C82AD4">
        <w:rPr>
          <w:b w:val="0"/>
          <w:sz w:val="22"/>
          <w:szCs w:val="22"/>
        </w:rPr>
        <w:t xml:space="preserve"> </w:t>
      </w:r>
      <w:r w:rsidRPr="00C82AD4">
        <w:rPr>
          <w:b w:val="0"/>
          <w:i/>
          <w:sz w:val="22"/>
          <w:szCs w:val="22"/>
        </w:rPr>
        <w:t>—</w:t>
      </w:r>
      <w:r w:rsidRPr="00C82AD4">
        <w:rPr>
          <w:b w:val="0"/>
          <w:sz w:val="22"/>
          <w:szCs w:val="22"/>
        </w:rPr>
        <w:t xml:space="preserve"> Описание разъ</w:t>
      </w:r>
      <w:r w:rsidR="00AB401D">
        <w:rPr>
          <w:b w:val="0"/>
          <w:sz w:val="22"/>
          <w:szCs w:val="22"/>
        </w:rPr>
        <w:t>емов верхней панели коммутатора</w:t>
      </w:r>
      <w:r w:rsidRPr="00C82AD4">
        <w:rPr>
          <w:b w:val="0"/>
          <w:sz w:val="22"/>
          <w:szCs w:val="22"/>
        </w:rPr>
        <w:t xml:space="preserve"> </w:t>
      </w:r>
      <w:r w:rsidRPr="00C82AD4">
        <w:rPr>
          <w:b w:val="0"/>
          <w:sz w:val="22"/>
          <w:szCs w:val="22"/>
          <w:lang w:val="en-US"/>
        </w:rPr>
        <w:t>MES</w:t>
      </w:r>
      <w:r>
        <w:rPr>
          <w:b w:val="0"/>
          <w:sz w:val="22"/>
          <w:szCs w:val="22"/>
        </w:rPr>
        <w:t>37</w:t>
      </w:r>
      <w:r w:rsidRPr="00C82AD4">
        <w:rPr>
          <w:b w:val="0"/>
          <w:sz w:val="22"/>
          <w:szCs w:val="22"/>
        </w:rPr>
        <w:t>10</w:t>
      </w:r>
      <w:r w:rsidRPr="00C82AD4">
        <w:rPr>
          <w:b w:val="0"/>
          <w:sz w:val="22"/>
          <w:szCs w:val="22"/>
          <w:lang w:val="en-US"/>
        </w:rPr>
        <w:t>P</w:t>
      </w:r>
    </w:p>
    <w:tbl>
      <w:tblPr>
        <w:tblW w:w="93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676"/>
        <w:gridCol w:w="2608"/>
        <w:gridCol w:w="6028"/>
      </w:tblGrid>
      <w:tr w:rsidR="00C82AD4" w:rsidRPr="00C34696" w:rsidTr="00C82AD4">
        <w:trPr>
          <w:cantSplit/>
          <w:trHeight w:val="180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C82AD4" w:rsidRDefault="00C82AD4" w:rsidP="00C82AD4">
            <w:pPr>
              <w:pStyle w:val="afffff5"/>
              <w:keepNext/>
              <w:spacing w:after="0"/>
              <w:ind w:right="249" w:firstLine="0"/>
              <w:jc w:val="center"/>
              <w:rPr>
                <w:b/>
                <w:bCs/>
                <w:caps/>
                <w:kern w:val="32"/>
                <w:szCs w:val="32"/>
              </w:rPr>
            </w:pPr>
            <w:r w:rsidRPr="008A2744">
              <w:rPr>
                <w:b/>
                <w:sz w:val="20"/>
              </w:rPr>
              <w:t>№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C82AD4" w:rsidRDefault="00C82AD4" w:rsidP="00C82AD4">
            <w:pPr>
              <w:pStyle w:val="afffff5"/>
              <w:keepNext/>
              <w:spacing w:after="0"/>
              <w:ind w:right="249" w:firstLine="0"/>
              <w:jc w:val="center"/>
              <w:rPr>
                <w:b/>
                <w:bCs/>
                <w:caps/>
                <w:kern w:val="32"/>
                <w:szCs w:val="32"/>
              </w:rPr>
            </w:pPr>
            <w:r w:rsidRPr="008A2744">
              <w:rPr>
                <w:b/>
                <w:sz w:val="20"/>
              </w:rPr>
              <w:t>Элемент задней панели</w:t>
            </w:r>
          </w:p>
        </w:tc>
        <w:tc>
          <w:tcPr>
            <w:tcW w:w="6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C82AD4" w:rsidRDefault="00C82AD4" w:rsidP="00C82AD4">
            <w:pPr>
              <w:pStyle w:val="afffff5"/>
              <w:keepNext/>
              <w:spacing w:after="0"/>
              <w:ind w:right="249" w:firstLine="0"/>
              <w:jc w:val="center"/>
              <w:rPr>
                <w:b/>
                <w:bCs/>
                <w:caps/>
                <w:kern w:val="32"/>
                <w:szCs w:val="32"/>
              </w:rPr>
            </w:pPr>
            <w:r w:rsidRPr="008A2744">
              <w:rPr>
                <w:b/>
                <w:sz w:val="20"/>
              </w:rPr>
              <w:t>Описание</w:t>
            </w:r>
          </w:p>
        </w:tc>
      </w:tr>
      <w:tr w:rsidR="00C82AD4" w:rsidTr="00C82AD4">
        <w:trPr>
          <w:cantSplit/>
          <w:trHeight w:val="102"/>
          <w:jc w:val="center"/>
        </w:trPr>
        <w:tc>
          <w:tcPr>
            <w:tcW w:w="676" w:type="dxa"/>
            <w:tcBorders>
              <w:top w:val="single" w:sz="4" w:space="0" w:color="auto"/>
            </w:tcBorders>
            <w:vAlign w:val="center"/>
          </w:tcPr>
          <w:p w:rsidR="00C82AD4" w:rsidRPr="00E1242C" w:rsidRDefault="00C82AD4" w:rsidP="00C82AD4">
            <w:pPr>
              <w:pStyle w:val="affffff3"/>
              <w:ind w:right="249"/>
              <w:jc w:val="center"/>
              <w:rPr>
                <w:rFonts w:ascii="Calibri" w:hAnsi="Calibri"/>
                <w:sz w:val="20"/>
                <w:szCs w:val="22"/>
              </w:rPr>
            </w:pPr>
            <w:r w:rsidRPr="00E1242C">
              <w:rPr>
                <w:rFonts w:ascii="Calibri" w:hAnsi="Calibri"/>
                <w:sz w:val="20"/>
                <w:szCs w:val="22"/>
              </w:rPr>
              <w:t>1</w:t>
            </w:r>
          </w:p>
        </w:tc>
        <w:tc>
          <w:tcPr>
            <w:tcW w:w="2608" w:type="dxa"/>
            <w:tcBorders>
              <w:top w:val="single" w:sz="4" w:space="0" w:color="auto"/>
            </w:tcBorders>
            <w:vAlign w:val="center"/>
          </w:tcPr>
          <w:p w:rsidR="00C82AD4" w:rsidRDefault="00C82AD4" w:rsidP="00C82AD4">
            <w:pPr>
              <w:pStyle w:val="affffff3"/>
              <w:ind w:right="249"/>
              <w:rPr>
                <w:rFonts w:ascii="Calibri" w:hAnsi="Calibri"/>
                <w:sz w:val="20"/>
                <w:szCs w:val="22"/>
              </w:rPr>
            </w:pPr>
            <w:r w:rsidRPr="00E1242C">
              <w:rPr>
                <w:rFonts w:ascii="Calibri" w:hAnsi="Calibri"/>
                <w:sz w:val="20"/>
                <w:szCs w:val="22"/>
              </w:rPr>
              <w:t xml:space="preserve">Клемма заземления </w:t>
            </w:r>
            <w:r>
              <w:rPr>
                <w:rFonts w:ascii="Calibri" w:hAnsi="Calibri"/>
                <w:noProof/>
                <w:sz w:val="20"/>
                <w:szCs w:val="22"/>
              </w:rPr>
              <w:drawing>
                <wp:inline distT="0" distB="0" distL="0" distR="0" wp14:anchorId="7BEADAD8" wp14:editId="7BDA807C">
                  <wp:extent cx="180975" cy="104775"/>
                  <wp:effectExtent l="0" t="0" r="9525" b="9525"/>
                  <wp:docPr id="109" name="Рисунок 109" descr="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04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28" w:type="dxa"/>
            <w:tcBorders>
              <w:top w:val="single" w:sz="4" w:space="0" w:color="auto"/>
            </w:tcBorders>
            <w:vAlign w:val="center"/>
          </w:tcPr>
          <w:p w:rsidR="00C82AD4" w:rsidRDefault="00C82AD4" w:rsidP="00C82AD4">
            <w:pPr>
              <w:pStyle w:val="affffff3"/>
              <w:ind w:right="249"/>
              <w:jc w:val="both"/>
              <w:rPr>
                <w:rFonts w:ascii="Calibri" w:hAnsi="Calibri"/>
                <w:sz w:val="20"/>
                <w:szCs w:val="22"/>
              </w:rPr>
            </w:pPr>
            <w:r w:rsidRPr="00E1242C">
              <w:rPr>
                <w:rFonts w:ascii="Calibri" w:hAnsi="Calibri"/>
                <w:sz w:val="20"/>
                <w:szCs w:val="22"/>
              </w:rPr>
              <w:t>Клемма для заземления устройства.</w:t>
            </w:r>
          </w:p>
        </w:tc>
      </w:tr>
      <w:tr w:rsidR="00C82AD4" w:rsidTr="00C82AD4">
        <w:trPr>
          <w:cantSplit/>
          <w:trHeight w:val="28"/>
          <w:jc w:val="center"/>
        </w:trPr>
        <w:tc>
          <w:tcPr>
            <w:tcW w:w="676" w:type="dxa"/>
            <w:vAlign w:val="center"/>
          </w:tcPr>
          <w:p w:rsidR="00C82AD4" w:rsidRPr="00E1242C" w:rsidRDefault="00C82AD4" w:rsidP="00C82AD4">
            <w:pPr>
              <w:pStyle w:val="affffff3"/>
              <w:ind w:right="249"/>
              <w:jc w:val="center"/>
              <w:rPr>
                <w:rFonts w:ascii="Calibri" w:hAnsi="Calibri"/>
                <w:sz w:val="20"/>
                <w:szCs w:val="22"/>
              </w:rPr>
            </w:pPr>
            <w:r w:rsidRPr="00E1242C">
              <w:rPr>
                <w:rFonts w:ascii="Calibri" w:hAnsi="Calibri"/>
                <w:sz w:val="20"/>
                <w:szCs w:val="22"/>
              </w:rPr>
              <w:t>2</w:t>
            </w:r>
          </w:p>
        </w:tc>
        <w:tc>
          <w:tcPr>
            <w:tcW w:w="2608" w:type="dxa"/>
            <w:vAlign w:val="center"/>
          </w:tcPr>
          <w:p w:rsidR="00C82AD4" w:rsidRPr="00294FFE" w:rsidRDefault="00C82AD4" w:rsidP="00AB401D">
            <w:pPr>
              <w:pStyle w:val="affffff3"/>
              <w:ind w:right="249"/>
              <w:rPr>
                <w:rFonts w:asciiTheme="minorHAnsi" w:hAnsiTheme="minorHAnsi" w:cstheme="minorHAnsi"/>
                <w:sz w:val="20"/>
              </w:rPr>
            </w:pPr>
            <w:r w:rsidRPr="00294FFE">
              <w:rPr>
                <w:rFonts w:asciiTheme="minorHAnsi" w:hAnsiTheme="minorHAnsi" w:cstheme="minorHAnsi"/>
                <w:sz w:val="20"/>
              </w:rPr>
              <w:t xml:space="preserve">48 (45 ~ 57) </w:t>
            </w:r>
            <w:r w:rsidRPr="00390D29">
              <w:rPr>
                <w:rFonts w:asciiTheme="minorHAnsi" w:hAnsiTheme="minorHAnsi" w:cstheme="minorHAnsi"/>
                <w:sz w:val="20"/>
                <w:lang w:val="en-US"/>
              </w:rPr>
              <w:t>VDC</w:t>
            </w:r>
            <w:r w:rsidRPr="00294FFE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6028" w:type="dxa"/>
            <w:vAlign w:val="center"/>
          </w:tcPr>
          <w:p w:rsidR="00C82AD4" w:rsidRDefault="00C82AD4" w:rsidP="00C82AD4">
            <w:pPr>
              <w:pStyle w:val="affffff3"/>
              <w:ind w:right="249"/>
              <w:jc w:val="both"/>
              <w:rPr>
                <w:rFonts w:ascii="Calibri" w:hAnsi="Calibri"/>
                <w:sz w:val="20"/>
                <w:szCs w:val="22"/>
              </w:rPr>
            </w:pPr>
            <w:r w:rsidRPr="00E1242C">
              <w:rPr>
                <w:rFonts w:ascii="Calibri" w:hAnsi="Calibri"/>
                <w:sz w:val="20"/>
                <w:szCs w:val="22"/>
              </w:rPr>
              <w:t>Разъем</w:t>
            </w:r>
            <w:r>
              <w:rPr>
                <w:rFonts w:ascii="Calibri" w:hAnsi="Calibri"/>
                <w:sz w:val="20"/>
                <w:szCs w:val="22"/>
              </w:rPr>
              <w:t>ы</w:t>
            </w:r>
            <w:r w:rsidRPr="00E1242C">
              <w:rPr>
                <w:rFonts w:ascii="Calibri" w:hAnsi="Calibri"/>
                <w:sz w:val="20"/>
                <w:szCs w:val="22"/>
              </w:rPr>
              <w:t xml:space="preserve"> для подключения к источник</w:t>
            </w:r>
            <w:r>
              <w:rPr>
                <w:rFonts w:ascii="Calibri" w:hAnsi="Calibri"/>
                <w:sz w:val="20"/>
                <w:szCs w:val="22"/>
              </w:rPr>
              <w:t>ам</w:t>
            </w:r>
            <w:r w:rsidRPr="00E1242C">
              <w:rPr>
                <w:rFonts w:ascii="Calibri" w:hAnsi="Calibri"/>
                <w:sz w:val="20"/>
                <w:szCs w:val="22"/>
              </w:rPr>
              <w:t xml:space="preserve"> электропитания </w:t>
            </w:r>
            <w:r>
              <w:rPr>
                <w:rFonts w:ascii="Calibri" w:hAnsi="Calibri"/>
                <w:sz w:val="20"/>
                <w:szCs w:val="22"/>
              </w:rPr>
              <w:t>постоянного тока.</w:t>
            </w:r>
          </w:p>
        </w:tc>
      </w:tr>
      <w:tr w:rsidR="00C82AD4" w:rsidTr="00C82AD4">
        <w:trPr>
          <w:cantSplit/>
          <w:trHeight w:val="28"/>
          <w:jc w:val="center"/>
        </w:trPr>
        <w:tc>
          <w:tcPr>
            <w:tcW w:w="676" w:type="dxa"/>
            <w:vAlign w:val="center"/>
          </w:tcPr>
          <w:p w:rsidR="00C82AD4" w:rsidRPr="00E1242C" w:rsidRDefault="00C82AD4" w:rsidP="00C82AD4">
            <w:pPr>
              <w:pStyle w:val="affffff3"/>
              <w:ind w:right="249"/>
              <w:jc w:val="center"/>
              <w:rPr>
                <w:rFonts w:ascii="Calibri" w:hAnsi="Calibri"/>
                <w:sz w:val="20"/>
                <w:szCs w:val="22"/>
              </w:rPr>
            </w:pPr>
            <w:r w:rsidRPr="00E1242C">
              <w:rPr>
                <w:rFonts w:ascii="Calibri" w:hAnsi="Calibri"/>
                <w:sz w:val="20"/>
                <w:szCs w:val="22"/>
              </w:rPr>
              <w:t>3</w:t>
            </w:r>
          </w:p>
        </w:tc>
        <w:tc>
          <w:tcPr>
            <w:tcW w:w="2608" w:type="dxa"/>
            <w:vAlign w:val="center"/>
          </w:tcPr>
          <w:p w:rsidR="00C82AD4" w:rsidRDefault="00C82AD4" w:rsidP="00C82AD4">
            <w:pPr>
              <w:pStyle w:val="affffff3"/>
              <w:ind w:right="249"/>
              <w:rPr>
                <w:rFonts w:ascii="Calibri" w:hAnsi="Calibri"/>
                <w:sz w:val="20"/>
                <w:szCs w:val="22"/>
                <w:lang w:val="en-US"/>
              </w:rPr>
            </w:pPr>
            <w:r w:rsidRPr="00E1242C">
              <w:rPr>
                <w:rFonts w:ascii="Calibri" w:hAnsi="Calibri"/>
                <w:sz w:val="20"/>
                <w:szCs w:val="22"/>
              </w:rPr>
              <w:t>12</w:t>
            </w:r>
            <w:r w:rsidRPr="00E1242C">
              <w:rPr>
                <w:rFonts w:ascii="Calibri" w:hAnsi="Calibri"/>
                <w:sz w:val="20"/>
                <w:szCs w:val="22"/>
                <w:lang w:val="en-US"/>
              </w:rPr>
              <w:t xml:space="preserve">VDC max </w:t>
            </w:r>
            <w:r>
              <w:rPr>
                <w:rFonts w:ascii="Calibri" w:hAnsi="Calibri"/>
                <w:sz w:val="20"/>
                <w:szCs w:val="22"/>
                <w:lang w:val="en-US"/>
              </w:rPr>
              <w:t>5</w:t>
            </w:r>
            <w:r w:rsidRPr="00E1242C">
              <w:rPr>
                <w:rFonts w:ascii="Calibri" w:hAnsi="Calibri"/>
                <w:sz w:val="20"/>
                <w:szCs w:val="22"/>
                <w:lang w:val="en-US"/>
              </w:rPr>
              <w:t>A</w:t>
            </w:r>
          </w:p>
        </w:tc>
        <w:tc>
          <w:tcPr>
            <w:tcW w:w="6028" w:type="dxa"/>
          </w:tcPr>
          <w:p w:rsidR="00C82AD4" w:rsidRDefault="00C82AD4" w:rsidP="00C82AD4">
            <w:pPr>
              <w:pStyle w:val="affffff3"/>
              <w:ind w:right="249"/>
              <w:rPr>
                <w:rFonts w:ascii="Calibri" w:hAnsi="Calibri"/>
                <w:sz w:val="20"/>
                <w:szCs w:val="22"/>
              </w:rPr>
            </w:pPr>
            <w:r>
              <w:rPr>
                <w:rFonts w:ascii="Calibri" w:hAnsi="Calibri"/>
                <w:sz w:val="20"/>
                <w:szCs w:val="22"/>
              </w:rPr>
              <w:t>Релейный выход аварийной сигнализации: 1</w:t>
            </w:r>
            <w:r w:rsidRPr="00C1333F">
              <w:rPr>
                <w:rFonts w:ascii="Calibri" w:hAnsi="Calibri"/>
                <w:sz w:val="20"/>
                <w:szCs w:val="22"/>
              </w:rPr>
              <w:t xml:space="preserve"> </w:t>
            </w:r>
            <w:r>
              <w:rPr>
                <w:rFonts w:ascii="Calibri" w:hAnsi="Calibri"/>
                <w:sz w:val="20"/>
                <w:szCs w:val="22"/>
              </w:rPr>
              <w:t>A 24</w:t>
            </w:r>
            <w:r w:rsidRPr="00C1333F">
              <w:rPr>
                <w:rFonts w:ascii="Calibri" w:hAnsi="Calibri"/>
                <w:sz w:val="20"/>
                <w:szCs w:val="22"/>
              </w:rPr>
              <w:t xml:space="preserve"> </w:t>
            </w:r>
            <w:r>
              <w:rPr>
                <w:rFonts w:ascii="Calibri" w:hAnsi="Calibri"/>
                <w:sz w:val="20"/>
                <w:szCs w:val="22"/>
              </w:rPr>
              <w:t xml:space="preserve">V </w:t>
            </w:r>
            <w:r w:rsidRPr="008E0BA7">
              <w:rPr>
                <w:rFonts w:ascii="Calibri" w:hAnsi="Calibri"/>
                <w:sz w:val="20"/>
                <w:szCs w:val="22"/>
              </w:rPr>
              <w:t>DC</w:t>
            </w:r>
            <w:r>
              <w:rPr>
                <w:rFonts w:ascii="Calibri" w:hAnsi="Calibri"/>
                <w:sz w:val="20"/>
                <w:szCs w:val="22"/>
              </w:rPr>
              <w:t>.</w:t>
            </w:r>
          </w:p>
        </w:tc>
      </w:tr>
    </w:tbl>
    <w:p w:rsidR="003307BF" w:rsidRPr="00945844" w:rsidRDefault="003E553B" w:rsidP="00790F20">
      <w:pPr>
        <w:pStyle w:val="3"/>
        <w:spacing w:before="240"/>
        <w:ind w:left="1145"/>
      </w:pPr>
      <w:bookmarkStart w:id="364" w:name="_Toc137630544"/>
      <w:r w:rsidRPr="00945844">
        <w:t>Боковые панели устройства</w:t>
      </w:r>
      <w:bookmarkEnd w:id="356"/>
      <w:bookmarkEnd w:id="359"/>
      <w:bookmarkEnd w:id="361"/>
      <w:bookmarkEnd w:id="364"/>
    </w:p>
    <w:p w:rsidR="001678BE" w:rsidRPr="00945844" w:rsidRDefault="00AF15BD" w:rsidP="00875938">
      <w:pPr>
        <w:pStyle w:val="afffff5"/>
        <w:keepNext/>
        <w:spacing w:before="120" w:after="120"/>
        <w:ind w:firstLine="0"/>
        <w:jc w:val="center"/>
      </w:pPr>
      <w:r w:rsidRPr="00945844">
        <w:rPr>
          <w:noProof/>
          <w:lang w:eastAsia="ru-RU"/>
        </w:rPr>
        <w:drawing>
          <wp:inline distT="0" distB="0" distL="0" distR="0" wp14:anchorId="590FF36B" wp14:editId="53FA2AAF">
            <wp:extent cx="3562350" cy="851972"/>
            <wp:effectExtent l="19050" t="0" r="0" b="0"/>
            <wp:docPr id="1495" name="Рисунок 1494" descr="right pane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ight panel.png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8519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4C93" w:rsidRPr="00945844" w:rsidRDefault="009C7DB6" w:rsidP="00875938">
      <w:pPr>
        <w:pStyle w:val="affffff8"/>
        <w:spacing w:before="120" w:after="240"/>
        <w:jc w:val="center"/>
        <w:rPr>
          <w:noProof/>
          <w:szCs w:val="22"/>
        </w:rPr>
      </w:pPr>
      <w:r w:rsidRPr="00945844">
        <w:rPr>
          <w:b w:val="0"/>
          <w:sz w:val="22"/>
          <w:szCs w:val="22"/>
        </w:rPr>
        <w:t xml:space="preserve">Рисунок </w:t>
      </w:r>
      <w:r w:rsidR="00254D46" w:rsidRPr="00945844">
        <w:rPr>
          <w:b w:val="0"/>
          <w:sz w:val="22"/>
          <w:szCs w:val="22"/>
        </w:rPr>
        <w:fldChar w:fldCharType="begin"/>
      </w:r>
      <w:r w:rsidR="0013401D" w:rsidRPr="00945844">
        <w:rPr>
          <w:b w:val="0"/>
          <w:sz w:val="22"/>
          <w:szCs w:val="22"/>
        </w:rPr>
        <w:instrText xml:space="preserve"> SEQ Рисунок \* ARABIC </w:instrText>
      </w:r>
      <w:r w:rsidR="00254D46" w:rsidRPr="00945844">
        <w:rPr>
          <w:b w:val="0"/>
          <w:sz w:val="22"/>
          <w:szCs w:val="22"/>
        </w:rPr>
        <w:fldChar w:fldCharType="separate"/>
      </w:r>
      <w:r w:rsidR="00AD5A9D">
        <w:rPr>
          <w:b w:val="0"/>
          <w:noProof/>
          <w:sz w:val="22"/>
          <w:szCs w:val="22"/>
        </w:rPr>
        <w:t>40</w:t>
      </w:r>
      <w:r w:rsidR="00254D46" w:rsidRPr="00945844">
        <w:rPr>
          <w:b w:val="0"/>
          <w:sz w:val="22"/>
          <w:szCs w:val="22"/>
        </w:rPr>
        <w:fldChar w:fldCharType="end"/>
      </w:r>
      <w:r w:rsidRPr="00945844">
        <w:rPr>
          <w:b w:val="0"/>
          <w:sz w:val="22"/>
          <w:szCs w:val="22"/>
        </w:rPr>
        <w:t xml:space="preserve"> </w:t>
      </w:r>
      <w:r w:rsidR="00523CA1" w:rsidRPr="00945844">
        <w:rPr>
          <w:b w:val="0"/>
          <w:sz w:val="22"/>
          <w:szCs w:val="22"/>
        </w:rPr>
        <w:t>–</w:t>
      </w:r>
      <w:r w:rsidRPr="00945844">
        <w:rPr>
          <w:b w:val="0"/>
          <w:sz w:val="22"/>
          <w:szCs w:val="22"/>
        </w:rPr>
        <w:t xml:space="preserve"> Правая боковая панель Ethernet-коммутаторов</w:t>
      </w:r>
    </w:p>
    <w:p w:rsidR="001678BE" w:rsidRPr="00945844" w:rsidRDefault="00AF15BD" w:rsidP="00875938">
      <w:pPr>
        <w:pStyle w:val="afffff5"/>
        <w:keepNext/>
        <w:spacing w:before="120" w:after="120"/>
        <w:ind w:firstLine="0"/>
        <w:jc w:val="center"/>
      </w:pPr>
      <w:r w:rsidRPr="00945844">
        <w:rPr>
          <w:noProof/>
          <w:lang w:eastAsia="ru-RU"/>
        </w:rPr>
        <w:drawing>
          <wp:inline distT="0" distB="0" distL="0" distR="0" wp14:anchorId="3F445B1C" wp14:editId="3C680B5A">
            <wp:extent cx="3601688" cy="861380"/>
            <wp:effectExtent l="19050" t="0" r="0" b="0"/>
            <wp:docPr id="1496" name="Рисунок 1495" descr="left pane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ft panel.png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17796" cy="865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4C93" w:rsidRPr="00945844" w:rsidRDefault="009C7DB6" w:rsidP="00875938">
      <w:pPr>
        <w:pStyle w:val="affffff8"/>
        <w:spacing w:before="120" w:after="240"/>
        <w:jc w:val="center"/>
        <w:rPr>
          <w:noProof/>
          <w:szCs w:val="22"/>
        </w:rPr>
      </w:pPr>
      <w:r w:rsidRPr="00945844">
        <w:rPr>
          <w:b w:val="0"/>
          <w:sz w:val="22"/>
          <w:szCs w:val="22"/>
        </w:rPr>
        <w:t xml:space="preserve">Рисунок </w:t>
      </w:r>
      <w:r w:rsidR="00254D46" w:rsidRPr="00945844">
        <w:rPr>
          <w:b w:val="0"/>
          <w:sz w:val="22"/>
          <w:szCs w:val="22"/>
        </w:rPr>
        <w:fldChar w:fldCharType="begin"/>
      </w:r>
      <w:r w:rsidR="0013401D" w:rsidRPr="00945844">
        <w:rPr>
          <w:b w:val="0"/>
          <w:sz w:val="22"/>
          <w:szCs w:val="22"/>
        </w:rPr>
        <w:instrText xml:space="preserve"> SEQ Рисунок \* ARABIC </w:instrText>
      </w:r>
      <w:r w:rsidR="00254D46" w:rsidRPr="00945844">
        <w:rPr>
          <w:b w:val="0"/>
          <w:sz w:val="22"/>
          <w:szCs w:val="22"/>
        </w:rPr>
        <w:fldChar w:fldCharType="separate"/>
      </w:r>
      <w:r w:rsidR="00AD5A9D">
        <w:rPr>
          <w:b w:val="0"/>
          <w:noProof/>
          <w:sz w:val="22"/>
          <w:szCs w:val="22"/>
        </w:rPr>
        <w:t>41</w:t>
      </w:r>
      <w:r w:rsidR="00254D46" w:rsidRPr="00945844">
        <w:rPr>
          <w:b w:val="0"/>
          <w:sz w:val="22"/>
          <w:szCs w:val="22"/>
        </w:rPr>
        <w:fldChar w:fldCharType="end"/>
      </w:r>
      <w:r w:rsidRPr="00945844">
        <w:rPr>
          <w:b w:val="0"/>
          <w:sz w:val="22"/>
          <w:szCs w:val="22"/>
        </w:rPr>
        <w:t xml:space="preserve"> </w:t>
      </w:r>
      <w:r w:rsidR="00523CA1" w:rsidRPr="00945844">
        <w:rPr>
          <w:b w:val="0"/>
          <w:sz w:val="22"/>
          <w:szCs w:val="22"/>
        </w:rPr>
        <w:t>–</w:t>
      </w:r>
      <w:r w:rsidRPr="00945844">
        <w:rPr>
          <w:b w:val="0"/>
          <w:sz w:val="22"/>
          <w:szCs w:val="22"/>
        </w:rPr>
        <w:t xml:space="preserve"> Левая боковая панель Ethernet-коммутаторов</w:t>
      </w:r>
    </w:p>
    <w:p w:rsidR="00057500" w:rsidRDefault="00C342A3" w:rsidP="00674383">
      <w:pPr>
        <w:pStyle w:val="afffff5"/>
        <w:spacing w:before="100" w:beforeAutospacing="1"/>
      </w:pPr>
      <w:r w:rsidRPr="00945844">
        <w:t>На боковых панелях устройства расположены вентиляционные решетки, которые служат для отвода тепла</w:t>
      </w:r>
      <w:r w:rsidR="00C478BC" w:rsidRPr="00945844">
        <w:t xml:space="preserve">. </w:t>
      </w:r>
      <w:r w:rsidRPr="00945844">
        <w:t xml:space="preserve">Не закрывайте вентиляционные </w:t>
      </w:r>
      <w:r w:rsidR="00976622" w:rsidRPr="00945844">
        <w:t>отверстия посторонними пр</w:t>
      </w:r>
      <w:r w:rsidRPr="00945844">
        <w:t>едметами. Это может привести к перегреву компонентов устройства и вызвать нарушения в его работе. Рекомендации п</w:t>
      </w:r>
      <w:r w:rsidR="00976622" w:rsidRPr="00945844">
        <w:t>о установке устройства расположены в разделе «Установка и подключение».</w:t>
      </w:r>
    </w:p>
    <w:p w:rsidR="006E010B" w:rsidRPr="00945844" w:rsidRDefault="006E010B" w:rsidP="006E010B">
      <w:pPr>
        <w:pStyle w:val="3"/>
        <w:rPr>
          <w:lang w:val="en-US"/>
        </w:rPr>
      </w:pPr>
      <w:bookmarkStart w:id="365" w:name="_Ref45628149"/>
      <w:bookmarkStart w:id="366" w:name="_Ref45628155"/>
      <w:bookmarkStart w:id="367" w:name="_Toc45902316"/>
      <w:bookmarkStart w:id="368" w:name="_Toc119662270"/>
      <w:bookmarkStart w:id="369" w:name="_Toc137630545"/>
      <w:r w:rsidRPr="00945844">
        <w:lastRenderedPageBreak/>
        <w:t xml:space="preserve">Конструктивное исполнение коммутатора </w:t>
      </w:r>
      <w:r w:rsidRPr="00945844">
        <w:rPr>
          <w:lang w:val="en-US"/>
        </w:rPr>
        <w:t>MES</w:t>
      </w:r>
      <w:r w:rsidRPr="00945844">
        <w:t>3708</w:t>
      </w:r>
      <w:r w:rsidRPr="00945844">
        <w:rPr>
          <w:lang w:val="en-US"/>
        </w:rPr>
        <w:t>P</w:t>
      </w:r>
      <w:bookmarkEnd w:id="365"/>
      <w:bookmarkEnd w:id="366"/>
      <w:bookmarkEnd w:id="367"/>
      <w:bookmarkEnd w:id="368"/>
      <w:bookmarkEnd w:id="369"/>
    </w:p>
    <w:p w:rsidR="006E010B" w:rsidRPr="00945844" w:rsidRDefault="006E010B" w:rsidP="006E010B">
      <w:pPr>
        <w:pStyle w:val="afffff5"/>
        <w:spacing w:before="100" w:beforeAutospacing="1"/>
      </w:pPr>
      <w:r w:rsidRPr="00945844">
        <w:t xml:space="preserve">В данном разделе описано конструктивное </w:t>
      </w:r>
      <w:r w:rsidR="00AB401D">
        <w:t>исполнение Ethernet-коммутатора</w:t>
      </w:r>
      <w:r w:rsidRPr="00945844">
        <w:t xml:space="preserve"> MES3708P.</w:t>
      </w:r>
    </w:p>
    <w:p w:rsidR="006E010B" w:rsidRPr="00945844" w:rsidRDefault="006E010B" w:rsidP="006E010B">
      <w:pPr>
        <w:pStyle w:val="afffff5"/>
        <w:spacing w:before="100" w:beforeAutospacing="1"/>
      </w:pPr>
      <w:r w:rsidRPr="00945844">
        <w:t xml:space="preserve">Устройство состоит из основной платы, платы блока питания и модулей защиты портов </w:t>
      </w:r>
      <w:r w:rsidRPr="00945844">
        <w:rPr>
          <w:lang w:val="en-US"/>
        </w:rPr>
        <w:t>Ethernet</w:t>
      </w:r>
      <w:r w:rsidRPr="00945844">
        <w:t xml:space="preserve"> 10/100/1000</w:t>
      </w:r>
      <w:r w:rsidRPr="00945844">
        <w:rPr>
          <w:lang w:val="en-US"/>
        </w:rPr>
        <w:t>BASE</w:t>
      </w:r>
      <w:r w:rsidRPr="00945844">
        <w:t>-</w:t>
      </w:r>
      <w:r w:rsidRPr="00945844">
        <w:rPr>
          <w:lang w:val="en-US"/>
        </w:rPr>
        <w:t>T</w:t>
      </w:r>
      <w:r w:rsidRPr="00945844">
        <w:t xml:space="preserve"> от перенапряжений. Платы расположены в металлическом корпусе.</w:t>
      </w:r>
    </w:p>
    <w:p w:rsidR="006E010B" w:rsidRPr="00945844" w:rsidRDefault="006E010B" w:rsidP="006E010B">
      <w:pPr>
        <w:pStyle w:val="afffff5"/>
        <w:spacing w:before="100" w:beforeAutospacing="1"/>
      </w:pPr>
      <w:r w:rsidRPr="00945844">
        <w:t>Для крепления устройства на корпусе предусмотрен металлический крюк. Крепление подвесное, на штангу толщиной не более 8 мм. Подключение питания и сетевых интерфейсов производится к разъемам, расположенным внутри корпуса. Вывод проводов наружу выполняется через предназначенные для этого отверстия в корпусе.</w:t>
      </w:r>
    </w:p>
    <w:p w:rsidR="006E010B" w:rsidRPr="00945844" w:rsidRDefault="006E010B" w:rsidP="00C75F81">
      <w:pPr>
        <w:pStyle w:val="afffff5"/>
        <w:keepNext/>
        <w:spacing w:before="100" w:beforeAutospacing="1"/>
        <w:jc w:val="left"/>
      </w:pPr>
      <w:r w:rsidRPr="00945844">
        <w:t xml:space="preserve">На </w:t>
      </w:r>
      <w:r w:rsidRPr="007B7A04">
        <w:t xml:space="preserve">рисунке </w:t>
      </w:r>
      <w:r w:rsidR="004F654F">
        <w:fldChar w:fldCharType="begin"/>
      </w:r>
      <w:r w:rsidR="004F654F">
        <w:instrText xml:space="preserve"> REF _Ref45620586 \h  \* MERGEFORMAT </w:instrText>
      </w:r>
      <w:r w:rsidR="004F654F">
        <w:fldChar w:fldCharType="separate"/>
      </w:r>
      <w:r w:rsidR="00AD5A9D" w:rsidRPr="00AD5A9D">
        <w:rPr>
          <w:vanish/>
          <w:szCs w:val="22"/>
        </w:rPr>
        <w:t xml:space="preserve">Рисунок </w:t>
      </w:r>
      <w:r w:rsidR="00AD5A9D" w:rsidRPr="00AD5A9D">
        <w:rPr>
          <w:noProof/>
          <w:szCs w:val="22"/>
        </w:rPr>
        <w:t>42</w:t>
      </w:r>
      <w:r w:rsidR="004F654F">
        <w:fldChar w:fldCharType="end"/>
      </w:r>
      <w:r w:rsidRPr="002B57D7">
        <w:t xml:space="preserve"> показаны</w:t>
      </w:r>
      <w:r w:rsidRPr="00945844">
        <w:t xml:space="preserve"> основные компоненты и разъемы MES3708P.</w:t>
      </w:r>
    </w:p>
    <w:p w:rsidR="006E010B" w:rsidRPr="00945844" w:rsidRDefault="006E010B" w:rsidP="006E010B">
      <w:pPr>
        <w:pStyle w:val="afffff5"/>
        <w:spacing w:before="100" w:beforeAutospacing="1"/>
        <w:jc w:val="center"/>
        <w:rPr>
          <w:lang w:val="en-US"/>
        </w:rPr>
      </w:pPr>
      <w:r w:rsidRPr="00945844">
        <w:rPr>
          <w:noProof/>
          <w:lang w:eastAsia="ru-RU"/>
        </w:rPr>
        <w:drawing>
          <wp:inline distT="0" distB="0" distL="0" distR="0" wp14:anchorId="7E884ECA" wp14:editId="4E438615">
            <wp:extent cx="1948389" cy="5773479"/>
            <wp:effectExtent l="0" t="0" r="0" b="0"/>
            <wp:docPr id="1484" name="Рисунок 1483" descr="Конструктивное исполнение MES3708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онструктивное исполнение MES3708P.png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67077" cy="5828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010B" w:rsidRPr="00945844" w:rsidRDefault="006E010B" w:rsidP="006E010B">
      <w:pPr>
        <w:pStyle w:val="affffff8"/>
        <w:jc w:val="center"/>
        <w:rPr>
          <w:noProof/>
          <w:szCs w:val="22"/>
        </w:rPr>
      </w:pPr>
      <w:bookmarkStart w:id="370" w:name="_Ref45620586"/>
      <w:r w:rsidRPr="00945844">
        <w:rPr>
          <w:b w:val="0"/>
          <w:sz w:val="22"/>
          <w:szCs w:val="22"/>
        </w:rPr>
        <w:t xml:space="preserve">Рисунок </w:t>
      </w:r>
      <w:r w:rsidR="00254D46" w:rsidRPr="00945844">
        <w:rPr>
          <w:b w:val="0"/>
          <w:sz w:val="22"/>
          <w:szCs w:val="22"/>
        </w:rPr>
        <w:fldChar w:fldCharType="begin"/>
      </w:r>
      <w:r w:rsidRPr="00945844">
        <w:rPr>
          <w:b w:val="0"/>
          <w:sz w:val="22"/>
          <w:szCs w:val="22"/>
        </w:rPr>
        <w:instrText xml:space="preserve"> SEQ Рисунок \* ARABIC </w:instrText>
      </w:r>
      <w:r w:rsidR="00254D46" w:rsidRPr="00945844">
        <w:rPr>
          <w:b w:val="0"/>
          <w:sz w:val="22"/>
          <w:szCs w:val="22"/>
        </w:rPr>
        <w:fldChar w:fldCharType="separate"/>
      </w:r>
      <w:r w:rsidR="00AD5A9D">
        <w:rPr>
          <w:b w:val="0"/>
          <w:noProof/>
          <w:sz w:val="22"/>
          <w:szCs w:val="22"/>
        </w:rPr>
        <w:t>42</w:t>
      </w:r>
      <w:r w:rsidR="00254D46" w:rsidRPr="00945844">
        <w:rPr>
          <w:b w:val="0"/>
          <w:sz w:val="22"/>
          <w:szCs w:val="22"/>
        </w:rPr>
        <w:fldChar w:fldCharType="end"/>
      </w:r>
      <w:bookmarkEnd w:id="370"/>
      <w:r w:rsidRPr="00945844">
        <w:rPr>
          <w:b w:val="0"/>
          <w:sz w:val="22"/>
          <w:szCs w:val="22"/>
        </w:rPr>
        <w:t xml:space="preserve"> – Основные компоненты и разъемы </w:t>
      </w:r>
      <w:r w:rsidRPr="00945844">
        <w:rPr>
          <w:b w:val="0"/>
          <w:sz w:val="22"/>
          <w:szCs w:val="22"/>
          <w:lang w:val="en-US"/>
        </w:rPr>
        <w:t>MES</w:t>
      </w:r>
      <w:r w:rsidRPr="00945844">
        <w:rPr>
          <w:b w:val="0"/>
          <w:sz w:val="22"/>
          <w:szCs w:val="22"/>
        </w:rPr>
        <w:t>3708</w:t>
      </w:r>
      <w:r w:rsidRPr="00945844">
        <w:rPr>
          <w:b w:val="0"/>
          <w:sz w:val="22"/>
          <w:szCs w:val="22"/>
          <w:lang w:val="en-US"/>
        </w:rPr>
        <w:t>P</w:t>
      </w:r>
    </w:p>
    <w:p w:rsidR="006E010B" w:rsidRPr="00945844" w:rsidRDefault="006E010B" w:rsidP="00C75F81">
      <w:pPr>
        <w:pStyle w:val="afffff5"/>
        <w:spacing w:before="100" w:beforeAutospacing="1"/>
        <w:ind w:firstLine="0"/>
        <w:jc w:val="left"/>
      </w:pPr>
      <w:r w:rsidRPr="00945844">
        <w:t xml:space="preserve">В таблице </w:t>
      </w:r>
      <w:r w:rsidR="002F3BEA">
        <w:t>1</w:t>
      </w:r>
      <w:r w:rsidR="002F3BEA" w:rsidRPr="002F3BEA">
        <w:t>8</w:t>
      </w:r>
      <w:r w:rsidR="003E2E86">
        <w:t xml:space="preserve"> </w:t>
      </w:r>
      <w:r w:rsidRPr="00945844">
        <w:t xml:space="preserve">приведено описание основных компонентов и разъемов MES3708P. </w:t>
      </w:r>
    </w:p>
    <w:p w:rsidR="006E010B" w:rsidRPr="00945844" w:rsidRDefault="006E010B" w:rsidP="006E010B">
      <w:pPr>
        <w:pStyle w:val="affffb"/>
      </w:pPr>
      <w:bookmarkStart w:id="371" w:name="_Ref45627328"/>
      <w:r w:rsidRPr="00945844">
        <w:lastRenderedPageBreak/>
        <w:t xml:space="preserve">Таблица </w:t>
      </w:r>
      <w:r w:rsidR="00254D46" w:rsidRPr="00945844">
        <w:fldChar w:fldCharType="begin"/>
      </w:r>
      <w:r w:rsidR="00DA6375" w:rsidRPr="00945844">
        <w:instrText xml:space="preserve"> SEQ Таблица \* ARABIC </w:instrText>
      </w:r>
      <w:r w:rsidR="00254D46" w:rsidRPr="00945844">
        <w:fldChar w:fldCharType="separate"/>
      </w:r>
      <w:r w:rsidR="00AD5A9D">
        <w:rPr>
          <w:noProof/>
        </w:rPr>
        <w:t>19</w:t>
      </w:r>
      <w:r w:rsidR="00254D46" w:rsidRPr="00945844">
        <w:rPr>
          <w:noProof/>
        </w:rPr>
        <w:fldChar w:fldCharType="end"/>
      </w:r>
      <w:bookmarkEnd w:id="371"/>
      <w:r w:rsidRPr="00945844">
        <w:t xml:space="preserve"> </w:t>
      </w:r>
      <w:r w:rsidR="003E2E86" w:rsidRPr="003E2E86">
        <w:t>—</w:t>
      </w:r>
      <w:r w:rsidR="003E2E86">
        <w:t xml:space="preserve"> </w:t>
      </w:r>
      <w:r w:rsidRPr="00945844">
        <w:t xml:space="preserve">Описание основных компонентов и разъемов </w:t>
      </w:r>
      <w:r w:rsidRPr="00945844">
        <w:rPr>
          <w:lang w:val="en-US"/>
        </w:rPr>
        <w:t>MES</w:t>
      </w:r>
      <w:r w:rsidRPr="00945844">
        <w:t>3708</w:t>
      </w:r>
      <w:r w:rsidRPr="00945844">
        <w:rPr>
          <w:lang w:val="en-US"/>
        </w:rPr>
        <w:t>P</w:t>
      </w:r>
    </w:p>
    <w:tbl>
      <w:tblPr>
        <w:tblW w:w="9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68"/>
        <w:gridCol w:w="9200"/>
      </w:tblGrid>
      <w:tr w:rsidR="006E010B" w:rsidRPr="00945844" w:rsidTr="00663A12">
        <w:trPr>
          <w:cantSplit/>
          <w:jc w:val="center"/>
        </w:trPr>
        <w:tc>
          <w:tcPr>
            <w:tcW w:w="568" w:type="dxa"/>
            <w:shd w:val="clear" w:color="auto" w:fill="A6A6A6"/>
            <w:vAlign w:val="center"/>
          </w:tcPr>
          <w:p w:rsidR="006E010B" w:rsidRPr="00945844" w:rsidRDefault="006E010B" w:rsidP="00663A12">
            <w:pPr>
              <w:pStyle w:val="afffff5"/>
              <w:spacing w:after="0"/>
              <w:ind w:firstLine="0"/>
              <w:jc w:val="center"/>
              <w:rPr>
                <w:b/>
              </w:rPr>
            </w:pPr>
            <w:r w:rsidRPr="00945844">
              <w:rPr>
                <w:b/>
                <w:sz w:val="20"/>
              </w:rPr>
              <w:t>№</w:t>
            </w:r>
          </w:p>
        </w:tc>
        <w:tc>
          <w:tcPr>
            <w:tcW w:w="9200" w:type="dxa"/>
            <w:shd w:val="clear" w:color="auto" w:fill="A6A6A6"/>
            <w:vAlign w:val="center"/>
          </w:tcPr>
          <w:p w:rsidR="006E010B" w:rsidRPr="00945844" w:rsidRDefault="006E010B" w:rsidP="00663A12">
            <w:pPr>
              <w:pStyle w:val="afffff5"/>
              <w:spacing w:after="0"/>
              <w:ind w:firstLine="0"/>
              <w:jc w:val="center"/>
              <w:rPr>
                <w:b/>
              </w:rPr>
            </w:pPr>
            <w:r w:rsidRPr="00945844">
              <w:rPr>
                <w:b/>
                <w:sz w:val="20"/>
              </w:rPr>
              <w:t>Описание</w:t>
            </w:r>
          </w:p>
        </w:tc>
      </w:tr>
      <w:tr w:rsidR="006E010B" w:rsidRPr="00945844" w:rsidTr="00663A12">
        <w:trPr>
          <w:cantSplit/>
          <w:trHeight w:val="28"/>
          <w:jc w:val="center"/>
        </w:trPr>
        <w:tc>
          <w:tcPr>
            <w:tcW w:w="568" w:type="dxa"/>
            <w:vAlign w:val="center"/>
          </w:tcPr>
          <w:p w:rsidR="006E010B" w:rsidRPr="00945844" w:rsidRDefault="006E010B" w:rsidP="00663A12">
            <w:pPr>
              <w:pStyle w:val="affffff3"/>
              <w:jc w:val="center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1</w:t>
            </w:r>
          </w:p>
        </w:tc>
        <w:tc>
          <w:tcPr>
            <w:tcW w:w="9200" w:type="dxa"/>
            <w:vAlign w:val="center"/>
          </w:tcPr>
          <w:p w:rsidR="006E010B" w:rsidRPr="002D33D4" w:rsidRDefault="006E010B" w:rsidP="00663A12">
            <w:pPr>
              <w:pStyle w:val="affffff3"/>
              <w:jc w:val="both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Theme="minorHAnsi" w:eastAsia="Times New Roman" w:hAnsiTheme="minorHAnsi" w:cstheme="minorHAnsi"/>
                <w:sz w:val="20"/>
              </w:rPr>
              <w:t>Разъемы для установки оптических трансиверов 100</w:t>
            </w:r>
            <w:r w:rsidRPr="00945844">
              <w:rPr>
                <w:rFonts w:asciiTheme="minorHAnsi" w:eastAsia="Times New Roman" w:hAnsiTheme="minorHAnsi" w:cstheme="minorHAnsi"/>
                <w:sz w:val="20"/>
                <w:lang w:val="en-US"/>
              </w:rPr>
              <w:t>BASE</w:t>
            </w:r>
            <w:r w:rsidRPr="00945844">
              <w:rPr>
                <w:rFonts w:asciiTheme="minorHAnsi" w:eastAsia="Times New Roman" w:hAnsiTheme="minorHAnsi" w:cstheme="minorHAnsi"/>
                <w:sz w:val="20"/>
              </w:rPr>
              <w:t>-</w:t>
            </w:r>
            <w:r w:rsidRPr="00945844">
              <w:rPr>
                <w:rFonts w:asciiTheme="minorHAnsi" w:eastAsia="Times New Roman" w:hAnsiTheme="minorHAnsi" w:cstheme="minorHAnsi"/>
                <w:sz w:val="20"/>
                <w:lang w:val="en-US"/>
              </w:rPr>
              <w:t>FX</w:t>
            </w:r>
            <w:r w:rsidRPr="00945844">
              <w:rPr>
                <w:rFonts w:asciiTheme="minorHAnsi" w:eastAsia="Times New Roman" w:hAnsiTheme="minorHAnsi" w:cstheme="minorHAnsi"/>
                <w:sz w:val="20"/>
              </w:rPr>
              <w:t>/1000</w:t>
            </w:r>
            <w:r w:rsidRPr="00945844">
              <w:rPr>
                <w:rFonts w:asciiTheme="minorHAnsi" w:eastAsia="Times New Roman" w:hAnsiTheme="minorHAnsi" w:cstheme="minorHAnsi"/>
                <w:sz w:val="20"/>
                <w:lang w:val="en-US"/>
              </w:rPr>
              <w:t>BASE</w:t>
            </w:r>
            <w:r w:rsidRPr="00945844">
              <w:rPr>
                <w:rFonts w:asciiTheme="minorHAnsi" w:eastAsia="Times New Roman" w:hAnsiTheme="minorHAnsi" w:cstheme="minorHAnsi"/>
                <w:sz w:val="20"/>
              </w:rPr>
              <w:t>-</w:t>
            </w:r>
            <w:r w:rsidRPr="00945844">
              <w:rPr>
                <w:rFonts w:asciiTheme="minorHAnsi" w:eastAsia="Times New Roman" w:hAnsiTheme="minorHAnsi" w:cstheme="minorHAnsi"/>
                <w:sz w:val="20"/>
                <w:lang w:val="en-US"/>
              </w:rPr>
              <w:t>X</w:t>
            </w:r>
            <w:r w:rsidRPr="00945844">
              <w:rPr>
                <w:rFonts w:asciiTheme="minorHAnsi" w:eastAsia="Times New Roman" w:hAnsiTheme="minorHAnsi" w:cstheme="minorHAnsi"/>
                <w:sz w:val="20"/>
              </w:rPr>
              <w:t xml:space="preserve"> (</w:t>
            </w:r>
            <w:r w:rsidRPr="00945844">
              <w:rPr>
                <w:rFonts w:asciiTheme="minorHAnsi" w:eastAsia="Times New Roman" w:hAnsiTheme="minorHAnsi" w:cstheme="minorHAnsi"/>
                <w:sz w:val="20"/>
                <w:lang w:val="en-US"/>
              </w:rPr>
              <w:t>SFP</w:t>
            </w:r>
            <w:r w:rsidRPr="00945844">
              <w:rPr>
                <w:rFonts w:asciiTheme="minorHAnsi" w:eastAsia="Times New Roman" w:hAnsiTheme="minorHAnsi" w:cstheme="minorHAnsi"/>
                <w:sz w:val="20"/>
              </w:rPr>
              <w:t>)</w:t>
            </w:r>
            <w:r w:rsidR="002D33D4" w:rsidRPr="002D33D4">
              <w:rPr>
                <w:rFonts w:asciiTheme="minorHAnsi" w:eastAsia="Times New Roman" w:hAnsiTheme="minorHAnsi" w:cstheme="minorHAnsi"/>
                <w:sz w:val="20"/>
              </w:rPr>
              <w:t>.</w:t>
            </w:r>
          </w:p>
        </w:tc>
      </w:tr>
      <w:tr w:rsidR="006E010B" w:rsidRPr="00945844" w:rsidTr="00663A12">
        <w:trPr>
          <w:cantSplit/>
          <w:trHeight w:val="28"/>
          <w:jc w:val="center"/>
        </w:trPr>
        <w:tc>
          <w:tcPr>
            <w:tcW w:w="568" w:type="dxa"/>
            <w:vAlign w:val="center"/>
          </w:tcPr>
          <w:p w:rsidR="006E010B" w:rsidRPr="00945844" w:rsidRDefault="006E010B" w:rsidP="00663A12">
            <w:pPr>
              <w:pStyle w:val="affffff3"/>
              <w:jc w:val="center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2</w:t>
            </w:r>
          </w:p>
        </w:tc>
        <w:tc>
          <w:tcPr>
            <w:tcW w:w="9200" w:type="dxa"/>
            <w:vAlign w:val="center"/>
          </w:tcPr>
          <w:p w:rsidR="006E010B" w:rsidRPr="002D33D4" w:rsidRDefault="006E010B" w:rsidP="00663A12">
            <w:pPr>
              <w:pStyle w:val="affffff3"/>
              <w:jc w:val="both"/>
              <w:rPr>
                <w:rFonts w:ascii="Calibri" w:hAnsi="Calibri"/>
                <w:sz w:val="20"/>
                <w:szCs w:val="22"/>
                <w:lang w:val="en-US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Основная плата устройства</w:t>
            </w:r>
            <w:r w:rsidR="002D33D4">
              <w:rPr>
                <w:rFonts w:ascii="Calibri" w:hAnsi="Calibri"/>
                <w:sz w:val="20"/>
                <w:szCs w:val="22"/>
                <w:lang w:val="en-US"/>
              </w:rPr>
              <w:t>.</w:t>
            </w:r>
          </w:p>
        </w:tc>
      </w:tr>
      <w:tr w:rsidR="006E010B" w:rsidRPr="00945844" w:rsidTr="00663A12">
        <w:trPr>
          <w:cantSplit/>
          <w:trHeight w:val="28"/>
          <w:jc w:val="center"/>
        </w:trPr>
        <w:tc>
          <w:tcPr>
            <w:tcW w:w="568" w:type="dxa"/>
            <w:vAlign w:val="center"/>
          </w:tcPr>
          <w:p w:rsidR="006E010B" w:rsidRPr="00945844" w:rsidRDefault="006E010B" w:rsidP="00663A12">
            <w:pPr>
              <w:pStyle w:val="affffff3"/>
              <w:jc w:val="center"/>
              <w:rPr>
                <w:rFonts w:ascii="Calibri" w:hAnsi="Calibri"/>
                <w:sz w:val="20"/>
                <w:szCs w:val="22"/>
                <w:lang w:val="en-US"/>
              </w:rPr>
            </w:pPr>
            <w:r w:rsidRPr="00945844">
              <w:rPr>
                <w:rFonts w:ascii="Calibri" w:hAnsi="Calibri"/>
                <w:sz w:val="20"/>
                <w:szCs w:val="22"/>
                <w:lang w:val="en-US"/>
              </w:rPr>
              <w:t>3</w:t>
            </w:r>
          </w:p>
        </w:tc>
        <w:tc>
          <w:tcPr>
            <w:tcW w:w="9200" w:type="dxa"/>
            <w:vAlign w:val="center"/>
          </w:tcPr>
          <w:p w:rsidR="006E010B" w:rsidRPr="002D33D4" w:rsidRDefault="006E010B" w:rsidP="00663A12">
            <w:pPr>
              <w:pStyle w:val="affffff3"/>
              <w:jc w:val="both"/>
              <w:rPr>
                <w:rFonts w:ascii="Calibri" w:hAnsi="Calibri"/>
                <w:sz w:val="20"/>
                <w:szCs w:val="22"/>
                <w:lang w:val="en-US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Плата блока питания</w:t>
            </w:r>
            <w:r w:rsidR="002D33D4">
              <w:rPr>
                <w:rFonts w:ascii="Calibri" w:hAnsi="Calibri"/>
                <w:sz w:val="20"/>
                <w:szCs w:val="22"/>
                <w:lang w:val="en-US"/>
              </w:rPr>
              <w:t>.</w:t>
            </w:r>
          </w:p>
        </w:tc>
      </w:tr>
      <w:tr w:rsidR="006E010B" w:rsidRPr="00945844" w:rsidTr="00663A12">
        <w:trPr>
          <w:cantSplit/>
          <w:trHeight w:val="28"/>
          <w:jc w:val="center"/>
        </w:trPr>
        <w:tc>
          <w:tcPr>
            <w:tcW w:w="568" w:type="dxa"/>
            <w:vAlign w:val="center"/>
          </w:tcPr>
          <w:p w:rsidR="006E010B" w:rsidRPr="00945844" w:rsidRDefault="006E010B" w:rsidP="00663A12">
            <w:pPr>
              <w:pStyle w:val="affffff3"/>
              <w:jc w:val="center"/>
              <w:rPr>
                <w:rFonts w:ascii="Calibri" w:hAnsi="Calibri"/>
                <w:sz w:val="20"/>
                <w:szCs w:val="22"/>
                <w:lang w:val="en-US"/>
              </w:rPr>
            </w:pPr>
            <w:r w:rsidRPr="00945844">
              <w:rPr>
                <w:rFonts w:ascii="Calibri" w:hAnsi="Calibri"/>
                <w:sz w:val="20"/>
                <w:szCs w:val="22"/>
                <w:lang w:val="en-US"/>
              </w:rPr>
              <w:t>4</w:t>
            </w:r>
          </w:p>
        </w:tc>
        <w:tc>
          <w:tcPr>
            <w:tcW w:w="9200" w:type="dxa"/>
            <w:vAlign w:val="center"/>
          </w:tcPr>
          <w:p w:rsidR="006E010B" w:rsidRPr="002D33D4" w:rsidRDefault="006E010B" w:rsidP="00663A12">
            <w:pPr>
              <w:pStyle w:val="affffff3"/>
              <w:jc w:val="both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Theme="minorHAnsi" w:eastAsia="Times New Roman" w:hAnsiTheme="minorHAnsi" w:cstheme="minorHAnsi"/>
                <w:sz w:val="20"/>
              </w:rPr>
              <w:t>Разъем для подключения к источнику электропитания переменного тока</w:t>
            </w:r>
            <w:r w:rsidR="002D33D4" w:rsidRPr="002D33D4">
              <w:rPr>
                <w:rFonts w:asciiTheme="minorHAnsi" w:eastAsia="Times New Roman" w:hAnsiTheme="minorHAnsi" w:cstheme="minorHAnsi"/>
                <w:sz w:val="20"/>
              </w:rPr>
              <w:t>.</w:t>
            </w:r>
          </w:p>
        </w:tc>
      </w:tr>
      <w:tr w:rsidR="006E010B" w:rsidRPr="00945844" w:rsidTr="00663A12">
        <w:trPr>
          <w:cantSplit/>
          <w:trHeight w:val="28"/>
          <w:jc w:val="center"/>
        </w:trPr>
        <w:tc>
          <w:tcPr>
            <w:tcW w:w="568" w:type="dxa"/>
            <w:vAlign w:val="center"/>
          </w:tcPr>
          <w:p w:rsidR="006E010B" w:rsidRPr="00945844" w:rsidRDefault="006E010B" w:rsidP="00663A12">
            <w:pPr>
              <w:pStyle w:val="affffff3"/>
              <w:jc w:val="center"/>
              <w:rPr>
                <w:rFonts w:ascii="Calibri" w:hAnsi="Calibri"/>
                <w:sz w:val="20"/>
                <w:szCs w:val="22"/>
                <w:lang w:val="en-US"/>
              </w:rPr>
            </w:pPr>
            <w:r w:rsidRPr="00945844">
              <w:rPr>
                <w:rFonts w:ascii="Calibri" w:hAnsi="Calibri"/>
                <w:sz w:val="20"/>
                <w:szCs w:val="22"/>
                <w:lang w:val="en-US"/>
              </w:rPr>
              <w:t>5</w:t>
            </w:r>
          </w:p>
        </w:tc>
        <w:tc>
          <w:tcPr>
            <w:tcW w:w="9200" w:type="dxa"/>
            <w:vAlign w:val="center"/>
          </w:tcPr>
          <w:p w:rsidR="006E010B" w:rsidRPr="002D33D4" w:rsidRDefault="006E010B" w:rsidP="00663A12">
            <w:pPr>
              <w:pStyle w:val="affffff3"/>
              <w:jc w:val="both"/>
              <w:rPr>
                <w:rFonts w:asciiTheme="minorHAnsi" w:eastAsia="Times New Roman" w:hAnsiTheme="minorHAnsi" w:cstheme="minorHAnsi"/>
                <w:sz w:val="20"/>
              </w:rPr>
            </w:pPr>
            <w:r w:rsidRPr="00945844">
              <w:rPr>
                <w:rFonts w:asciiTheme="minorHAnsi" w:eastAsia="Times New Roman" w:hAnsiTheme="minorHAnsi" w:cstheme="minorHAnsi"/>
                <w:sz w:val="20"/>
              </w:rPr>
              <w:t xml:space="preserve">Разъемы для подключения модулей защиты портов </w:t>
            </w:r>
            <w:r w:rsidRPr="00945844">
              <w:rPr>
                <w:rFonts w:asciiTheme="minorHAnsi" w:eastAsia="Times New Roman" w:hAnsiTheme="minorHAnsi" w:cstheme="minorHAnsi"/>
                <w:sz w:val="20"/>
                <w:lang w:val="en-US"/>
              </w:rPr>
              <w:t>Ethernet</w:t>
            </w:r>
            <w:r w:rsidRPr="00945844">
              <w:rPr>
                <w:rFonts w:asciiTheme="minorHAnsi" w:eastAsia="Times New Roman" w:hAnsiTheme="minorHAnsi" w:cstheme="minorHAnsi"/>
                <w:sz w:val="20"/>
              </w:rPr>
              <w:t xml:space="preserve"> 10/100/1000</w:t>
            </w:r>
            <w:r w:rsidRPr="00945844">
              <w:rPr>
                <w:rFonts w:asciiTheme="minorHAnsi" w:eastAsia="Times New Roman" w:hAnsiTheme="minorHAnsi" w:cstheme="minorHAnsi"/>
                <w:sz w:val="20"/>
                <w:lang w:val="en-US"/>
              </w:rPr>
              <w:t>BASE</w:t>
            </w:r>
            <w:r w:rsidRPr="00945844">
              <w:rPr>
                <w:rFonts w:asciiTheme="minorHAnsi" w:eastAsia="Times New Roman" w:hAnsiTheme="minorHAnsi" w:cstheme="minorHAnsi"/>
                <w:sz w:val="20"/>
              </w:rPr>
              <w:t>-</w:t>
            </w:r>
            <w:r w:rsidRPr="00945844">
              <w:rPr>
                <w:rFonts w:asciiTheme="minorHAnsi" w:eastAsia="Times New Roman" w:hAnsiTheme="minorHAnsi" w:cstheme="minorHAnsi"/>
                <w:sz w:val="20"/>
                <w:lang w:val="en-US"/>
              </w:rPr>
              <w:t>T</w:t>
            </w:r>
            <w:r w:rsidRPr="00945844">
              <w:rPr>
                <w:rFonts w:asciiTheme="minorHAnsi" w:eastAsia="Times New Roman" w:hAnsiTheme="minorHAnsi" w:cstheme="minorHAnsi"/>
                <w:sz w:val="20"/>
              </w:rPr>
              <w:t xml:space="preserve"> от перенапряжений</w:t>
            </w:r>
            <w:r w:rsidR="002D33D4" w:rsidRPr="002D33D4">
              <w:rPr>
                <w:rFonts w:asciiTheme="minorHAnsi" w:eastAsia="Times New Roman" w:hAnsiTheme="minorHAnsi" w:cstheme="minorHAnsi"/>
                <w:sz w:val="20"/>
              </w:rPr>
              <w:t>.</w:t>
            </w:r>
          </w:p>
        </w:tc>
      </w:tr>
      <w:tr w:rsidR="006E010B" w:rsidRPr="00945844" w:rsidTr="00663A12">
        <w:trPr>
          <w:cantSplit/>
          <w:trHeight w:val="28"/>
          <w:jc w:val="center"/>
        </w:trPr>
        <w:tc>
          <w:tcPr>
            <w:tcW w:w="568" w:type="dxa"/>
            <w:vAlign w:val="center"/>
          </w:tcPr>
          <w:p w:rsidR="006E010B" w:rsidRPr="00945844" w:rsidRDefault="006E010B" w:rsidP="00663A12">
            <w:pPr>
              <w:pStyle w:val="affffff3"/>
              <w:jc w:val="center"/>
              <w:rPr>
                <w:rFonts w:ascii="Calibri" w:hAnsi="Calibri"/>
                <w:sz w:val="20"/>
                <w:szCs w:val="22"/>
                <w:lang w:val="en-US"/>
              </w:rPr>
            </w:pPr>
            <w:r w:rsidRPr="00945844">
              <w:rPr>
                <w:rFonts w:ascii="Calibri" w:hAnsi="Calibri"/>
                <w:sz w:val="20"/>
                <w:szCs w:val="22"/>
                <w:lang w:val="en-US"/>
              </w:rPr>
              <w:t>6</w:t>
            </w:r>
          </w:p>
        </w:tc>
        <w:tc>
          <w:tcPr>
            <w:tcW w:w="9200" w:type="dxa"/>
            <w:vAlign w:val="center"/>
          </w:tcPr>
          <w:p w:rsidR="006E010B" w:rsidRPr="002D33D4" w:rsidRDefault="006E010B" w:rsidP="00663A12">
            <w:pPr>
              <w:pStyle w:val="affffff3"/>
              <w:jc w:val="both"/>
              <w:rPr>
                <w:rFonts w:asciiTheme="minorHAnsi" w:eastAsia="Times New Roman" w:hAnsiTheme="minorHAnsi" w:cstheme="minorHAnsi"/>
                <w:sz w:val="20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 xml:space="preserve">Модули защиты портов </w:t>
            </w:r>
            <w:r w:rsidRPr="00945844">
              <w:rPr>
                <w:rFonts w:ascii="Calibri" w:hAnsi="Calibri"/>
                <w:sz w:val="20"/>
                <w:szCs w:val="22"/>
                <w:lang w:val="en-US"/>
              </w:rPr>
              <w:t>Ethernet</w:t>
            </w:r>
            <w:r w:rsidRPr="00945844">
              <w:rPr>
                <w:rFonts w:ascii="Calibri" w:hAnsi="Calibri"/>
                <w:sz w:val="20"/>
                <w:szCs w:val="22"/>
              </w:rPr>
              <w:t xml:space="preserve"> 10/100/1000</w:t>
            </w:r>
            <w:r w:rsidRPr="00945844">
              <w:rPr>
                <w:rFonts w:ascii="Calibri" w:hAnsi="Calibri"/>
                <w:sz w:val="20"/>
                <w:szCs w:val="22"/>
                <w:lang w:val="en-US"/>
              </w:rPr>
              <w:t>BASE</w:t>
            </w:r>
            <w:r w:rsidRPr="00945844">
              <w:rPr>
                <w:rFonts w:ascii="Calibri" w:hAnsi="Calibri"/>
                <w:sz w:val="20"/>
                <w:szCs w:val="22"/>
              </w:rPr>
              <w:t>-</w:t>
            </w:r>
            <w:r w:rsidRPr="00945844">
              <w:rPr>
                <w:rFonts w:ascii="Calibri" w:hAnsi="Calibri"/>
                <w:sz w:val="20"/>
                <w:szCs w:val="22"/>
                <w:lang w:val="en-US"/>
              </w:rPr>
              <w:t>T</w:t>
            </w:r>
            <w:r w:rsidRPr="00945844">
              <w:rPr>
                <w:rFonts w:ascii="Calibri" w:hAnsi="Calibri"/>
                <w:sz w:val="20"/>
                <w:szCs w:val="22"/>
              </w:rPr>
              <w:t xml:space="preserve"> от перенапряжений</w:t>
            </w:r>
            <w:r w:rsidR="002D33D4" w:rsidRPr="002D33D4">
              <w:rPr>
                <w:rFonts w:ascii="Calibri" w:hAnsi="Calibri"/>
                <w:sz w:val="20"/>
                <w:szCs w:val="22"/>
              </w:rPr>
              <w:t>.</w:t>
            </w:r>
          </w:p>
        </w:tc>
      </w:tr>
      <w:tr w:rsidR="006E010B" w:rsidRPr="00945844" w:rsidTr="00663A12">
        <w:trPr>
          <w:cantSplit/>
          <w:trHeight w:val="28"/>
          <w:jc w:val="center"/>
        </w:trPr>
        <w:tc>
          <w:tcPr>
            <w:tcW w:w="568" w:type="dxa"/>
            <w:vAlign w:val="center"/>
          </w:tcPr>
          <w:p w:rsidR="006E010B" w:rsidRPr="00945844" w:rsidRDefault="006E010B" w:rsidP="00663A12">
            <w:pPr>
              <w:pStyle w:val="affffff3"/>
              <w:jc w:val="center"/>
              <w:rPr>
                <w:rFonts w:ascii="Calibri" w:hAnsi="Calibri"/>
                <w:sz w:val="20"/>
                <w:szCs w:val="22"/>
                <w:lang w:val="en-US"/>
              </w:rPr>
            </w:pPr>
            <w:r w:rsidRPr="00945844">
              <w:rPr>
                <w:rFonts w:ascii="Calibri" w:hAnsi="Calibri"/>
                <w:sz w:val="20"/>
                <w:szCs w:val="22"/>
                <w:lang w:val="en-US"/>
              </w:rPr>
              <w:t>7</w:t>
            </w:r>
          </w:p>
        </w:tc>
        <w:tc>
          <w:tcPr>
            <w:tcW w:w="9200" w:type="dxa"/>
            <w:vAlign w:val="center"/>
          </w:tcPr>
          <w:p w:rsidR="006E010B" w:rsidRPr="002D33D4" w:rsidRDefault="006E010B" w:rsidP="00663A12">
            <w:pPr>
              <w:pStyle w:val="affffff3"/>
              <w:jc w:val="both"/>
              <w:rPr>
                <w:rFonts w:asciiTheme="minorHAnsi" w:eastAsia="Times New Roman" w:hAnsiTheme="minorHAnsi" w:cstheme="minorHAnsi"/>
                <w:sz w:val="20"/>
                <w:lang w:val="en-US"/>
              </w:rPr>
            </w:pPr>
            <w:r w:rsidRPr="00945844">
              <w:rPr>
                <w:rFonts w:asciiTheme="minorHAnsi" w:eastAsia="Times New Roman" w:hAnsiTheme="minorHAnsi" w:cstheme="minorHAnsi"/>
                <w:sz w:val="20"/>
              </w:rPr>
              <w:t>Клемма для заземления устройства</w:t>
            </w:r>
            <w:r w:rsidR="002D33D4">
              <w:rPr>
                <w:rFonts w:asciiTheme="minorHAnsi" w:eastAsia="Times New Roman" w:hAnsiTheme="minorHAnsi" w:cstheme="minorHAnsi"/>
                <w:sz w:val="20"/>
                <w:lang w:val="en-US"/>
              </w:rPr>
              <w:t>.</w:t>
            </w:r>
          </w:p>
        </w:tc>
      </w:tr>
      <w:tr w:rsidR="006E010B" w:rsidRPr="00945844" w:rsidTr="00663A12">
        <w:trPr>
          <w:cantSplit/>
          <w:trHeight w:val="28"/>
          <w:jc w:val="center"/>
        </w:trPr>
        <w:tc>
          <w:tcPr>
            <w:tcW w:w="568" w:type="dxa"/>
            <w:vAlign w:val="center"/>
          </w:tcPr>
          <w:p w:rsidR="006E010B" w:rsidRPr="00945844" w:rsidRDefault="006E010B" w:rsidP="00663A12">
            <w:pPr>
              <w:pStyle w:val="affffff3"/>
              <w:jc w:val="center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8</w:t>
            </w:r>
          </w:p>
        </w:tc>
        <w:tc>
          <w:tcPr>
            <w:tcW w:w="9200" w:type="dxa"/>
            <w:vAlign w:val="center"/>
          </w:tcPr>
          <w:p w:rsidR="006E010B" w:rsidRPr="00945844" w:rsidRDefault="006E010B" w:rsidP="00663A12">
            <w:pPr>
              <w:pStyle w:val="affffff3"/>
              <w:jc w:val="both"/>
              <w:rPr>
                <w:rFonts w:asciiTheme="minorHAnsi" w:eastAsia="Times New Roman" w:hAnsiTheme="minorHAnsi" w:cstheme="minorHAnsi"/>
                <w:sz w:val="20"/>
              </w:rPr>
            </w:pPr>
            <w:r w:rsidRPr="00945844">
              <w:rPr>
                <w:rFonts w:asciiTheme="minorHAnsi" w:eastAsia="Times New Roman" w:hAnsiTheme="minorHAnsi" w:cstheme="minorHAnsi"/>
                <w:sz w:val="20"/>
              </w:rPr>
              <w:t xml:space="preserve">Разъемы для подключения устройств локальной сети </w:t>
            </w:r>
            <w:r w:rsidRPr="00945844">
              <w:rPr>
                <w:rFonts w:asciiTheme="minorHAnsi" w:eastAsia="Times New Roman" w:hAnsiTheme="minorHAnsi" w:cstheme="minorHAnsi"/>
                <w:sz w:val="20"/>
                <w:lang w:val="en-US"/>
              </w:rPr>
              <w:t>Ethernet</w:t>
            </w:r>
            <w:r w:rsidR="002D33D4" w:rsidRPr="002D33D4">
              <w:rPr>
                <w:rFonts w:asciiTheme="minorHAnsi" w:eastAsia="Times New Roman" w:hAnsiTheme="minorHAnsi" w:cstheme="minorHAnsi"/>
                <w:sz w:val="20"/>
              </w:rPr>
              <w:t>.</w:t>
            </w:r>
          </w:p>
        </w:tc>
      </w:tr>
      <w:tr w:rsidR="006E010B" w:rsidRPr="00945844" w:rsidTr="00663A12">
        <w:trPr>
          <w:cantSplit/>
          <w:trHeight w:val="28"/>
          <w:jc w:val="center"/>
        </w:trPr>
        <w:tc>
          <w:tcPr>
            <w:tcW w:w="568" w:type="dxa"/>
            <w:vAlign w:val="center"/>
          </w:tcPr>
          <w:p w:rsidR="006E010B" w:rsidRPr="00945844" w:rsidRDefault="006E010B" w:rsidP="00663A12">
            <w:pPr>
              <w:pStyle w:val="affffff3"/>
              <w:jc w:val="center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9</w:t>
            </w:r>
          </w:p>
        </w:tc>
        <w:tc>
          <w:tcPr>
            <w:tcW w:w="9200" w:type="dxa"/>
            <w:vAlign w:val="center"/>
          </w:tcPr>
          <w:p w:rsidR="006E010B" w:rsidRPr="002D33D4" w:rsidRDefault="006E010B" w:rsidP="00663A12">
            <w:pPr>
              <w:pStyle w:val="affffff3"/>
              <w:jc w:val="both"/>
              <w:rPr>
                <w:rFonts w:asciiTheme="minorHAnsi" w:eastAsia="Times New Roman" w:hAnsiTheme="minorHAnsi" w:cstheme="minorHAnsi"/>
                <w:sz w:val="20"/>
                <w:lang w:val="en-US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Гермоввод для кабеля электропитания</w:t>
            </w:r>
            <w:r w:rsidR="002D33D4">
              <w:rPr>
                <w:rFonts w:ascii="Calibri" w:hAnsi="Calibri"/>
                <w:sz w:val="20"/>
                <w:szCs w:val="22"/>
                <w:lang w:val="en-US"/>
              </w:rPr>
              <w:t>.</w:t>
            </w:r>
          </w:p>
        </w:tc>
      </w:tr>
      <w:tr w:rsidR="006E010B" w:rsidRPr="00945844" w:rsidTr="00663A12">
        <w:trPr>
          <w:cantSplit/>
          <w:trHeight w:val="28"/>
          <w:jc w:val="center"/>
        </w:trPr>
        <w:tc>
          <w:tcPr>
            <w:tcW w:w="568" w:type="dxa"/>
            <w:vAlign w:val="center"/>
          </w:tcPr>
          <w:p w:rsidR="006E010B" w:rsidRPr="00945844" w:rsidRDefault="006E010B" w:rsidP="00663A12">
            <w:pPr>
              <w:pStyle w:val="affffff3"/>
              <w:jc w:val="center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10</w:t>
            </w:r>
          </w:p>
        </w:tc>
        <w:tc>
          <w:tcPr>
            <w:tcW w:w="9200" w:type="dxa"/>
            <w:vAlign w:val="center"/>
          </w:tcPr>
          <w:p w:rsidR="006E010B" w:rsidRPr="00945844" w:rsidRDefault="006E010B" w:rsidP="00663A12">
            <w:pPr>
              <w:pStyle w:val="affffff3"/>
              <w:jc w:val="both"/>
              <w:rPr>
                <w:rFonts w:asciiTheme="minorHAnsi" w:eastAsia="Times New Roman" w:hAnsiTheme="minorHAnsi" w:cstheme="minorHAnsi"/>
                <w:sz w:val="20"/>
              </w:rPr>
            </w:pPr>
            <w:r w:rsidRPr="00945844">
              <w:rPr>
                <w:rFonts w:asciiTheme="minorHAnsi" w:eastAsia="Times New Roman" w:hAnsiTheme="minorHAnsi" w:cstheme="minorHAnsi"/>
                <w:sz w:val="20"/>
              </w:rPr>
              <w:t xml:space="preserve">Гермоввод для медных и оптических кабелей локальной сети </w:t>
            </w:r>
            <w:r w:rsidRPr="00945844">
              <w:rPr>
                <w:rFonts w:asciiTheme="minorHAnsi" w:eastAsia="Times New Roman" w:hAnsiTheme="minorHAnsi" w:cstheme="minorHAnsi"/>
                <w:sz w:val="20"/>
                <w:lang w:val="en-US"/>
              </w:rPr>
              <w:t>Ethernet</w:t>
            </w:r>
            <w:r w:rsidR="002D33D4" w:rsidRPr="002D33D4">
              <w:rPr>
                <w:rFonts w:asciiTheme="minorHAnsi" w:eastAsia="Times New Roman" w:hAnsiTheme="minorHAnsi" w:cstheme="minorHAnsi"/>
                <w:sz w:val="20"/>
              </w:rPr>
              <w:t>.</w:t>
            </w:r>
          </w:p>
        </w:tc>
      </w:tr>
      <w:tr w:rsidR="006E010B" w:rsidRPr="00945844" w:rsidTr="00663A12">
        <w:trPr>
          <w:cantSplit/>
          <w:trHeight w:val="28"/>
          <w:jc w:val="center"/>
        </w:trPr>
        <w:tc>
          <w:tcPr>
            <w:tcW w:w="568" w:type="dxa"/>
            <w:vAlign w:val="center"/>
          </w:tcPr>
          <w:p w:rsidR="006E010B" w:rsidRPr="00945844" w:rsidRDefault="006E010B" w:rsidP="00663A12">
            <w:pPr>
              <w:pStyle w:val="affffff3"/>
              <w:jc w:val="center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11</w:t>
            </w:r>
          </w:p>
        </w:tc>
        <w:tc>
          <w:tcPr>
            <w:tcW w:w="9200" w:type="dxa"/>
            <w:vAlign w:val="center"/>
          </w:tcPr>
          <w:p w:rsidR="006E010B" w:rsidRPr="002D33D4" w:rsidRDefault="006E010B" w:rsidP="00663A12">
            <w:pPr>
              <w:pStyle w:val="affffff3"/>
              <w:jc w:val="both"/>
              <w:rPr>
                <w:rFonts w:asciiTheme="minorHAnsi" w:eastAsia="Times New Roman" w:hAnsiTheme="minorHAnsi" w:cstheme="minorHAnsi"/>
                <w:sz w:val="20"/>
              </w:rPr>
            </w:pPr>
            <w:r w:rsidRPr="00945844">
              <w:rPr>
                <w:rFonts w:asciiTheme="minorHAnsi" w:eastAsia="Times New Roman" w:hAnsiTheme="minorHAnsi" w:cstheme="minorHAnsi"/>
                <w:sz w:val="20"/>
              </w:rPr>
              <w:t xml:space="preserve">Разъем для подключения к консоли устройства через интерфейс </w:t>
            </w:r>
            <w:r w:rsidRPr="00945844">
              <w:rPr>
                <w:rFonts w:asciiTheme="minorHAnsi" w:eastAsia="Times New Roman" w:hAnsiTheme="minorHAnsi" w:cstheme="minorHAnsi"/>
                <w:sz w:val="20"/>
                <w:lang w:val="en-US"/>
              </w:rPr>
              <w:t>RS</w:t>
            </w:r>
            <w:r w:rsidRPr="00945844">
              <w:rPr>
                <w:rFonts w:asciiTheme="minorHAnsi" w:eastAsia="Times New Roman" w:hAnsiTheme="minorHAnsi" w:cstheme="minorHAnsi"/>
                <w:sz w:val="20"/>
              </w:rPr>
              <w:t>-232</w:t>
            </w:r>
            <w:r w:rsidR="002D33D4" w:rsidRPr="002D33D4">
              <w:rPr>
                <w:rFonts w:asciiTheme="minorHAnsi" w:eastAsia="Times New Roman" w:hAnsiTheme="minorHAnsi" w:cstheme="minorHAnsi"/>
                <w:sz w:val="20"/>
              </w:rPr>
              <w:t>.</w:t>
            </w:r>
          </w:p>
        </w:tc>
      </w:tr>
    </w:tbl>
    <w:p w:rsidR="003307BF" w:rsidRPr="00945844" w:rsidRDefault="000D01E9" w:rsidP="00875938">
      <w:pPr>
        <w:pStyle w:val="3"/>
        <w:keepNext/>
        <w:ind w:left="1145"/>
      </w:pPr>
      <w:bookmarkStart w:id="372" w:name="_Toc240084949"/>
      <w:bookmarkStart w:id="373" w:name="_Toc251256248"/>
      <w:bookmarkStart w:id="374" w:name="_Toc292785316"/>
      <w:bookmarkStart w:id="375" w:name="_Ref295289173"/>
      <w:bookmarkStart w:id="376" w:name="_Toc119662271"/>
      <w:bookmarkStart w:id="377" w:name="_Toc137630546"/>
      <w:r w:rsidRPr="00945844">
        <w:t>Световая индикация</w:t>
      </w:r>
      <w:bookmarkEnd w:id="372"/>
      <w:bookmarkEnd w:id="373"/>
      <w:bookmarkEnd w:id="374"/>
      <w:bookmarkEnd w:id="375"/>
      <w:bookmarkEnd w:id="376"/>
      <w:bookmarkEnd w:id="377"/>
    </w:p>
    <w:p w:rsidR="00EF1431" w:rsidRPr="001F3A81" w:rsidRDefault="009A6B8E" w:rsidP="00A411E9">
      <w:pPr>
        <w:pStyle w:val="afffff5"/>
        <w:rPr>
          <w:lang w:val="en-US"/>
        </w:rPr>
      </w:pPr>
      <w:r w:rsidRPr="00945844">
        <w:t>Состояние интерфейсов</w:t>
      </w:r>
      <w:r w:rsidR="008312FB" w:rsidRPr="00945844">
        <w:t xml:space="preserve"> Ethernet</w:t>
      </w:r>
      <w:r w:rsidRPr="00945844">
        <w:t xml:space="preserve"> индицируется двумя светодиодными индикаторами, </w:t>
      </w:r>
      <w:r w:rsidRPr="00945844">
        <w:rPr>
          <w:i/>
        </w:rPr>
        <w:t>LINK/ACT</w:t>
      </w:r>
      <w:r w:rsidRPr="00945844">
        <w:t xml:space="preserve"> зеленого цвета и </w:t>
      </w:r>
      <w:r w:rsidRPr="00945844">
        <w:rPr>
          <w:i/>
          <w:lang w:val="en-US"/>
        </w:rPr>
        <w:t>SPEED</w:t>
      </w:r>
      <w:r w:rsidRPr="00945844">
        <w:t xml:space="preserve"> янтарного цвета. Расположение</w:t>
      </w:r>
      <w:r w:rsidR="008312FB" w:rsidRPr="00945844">
        <w:t xml:space="preserve"> светодиодов показано на рисунках</w:t>
      </w:r>
      <w:r w:rsidR="007B7A04">
        <w:rPr>
          <w:lang w:val="en-US"/>
        </w:rPr>
        <w:t xml:space="preserve"> </w:t>
      </w:r>
      <w:r w:rsidR="004F654F">
        <w:fldChar w:fldCharType="begin"/>
      </w:r>
      <w:r w:rsidR="004F654F">
        <w:instrText xml:space="preserve"> REF _Ref501444744 \h  \* MERGEFORMAT </w:instrText>
      </w:r>
      <w:r w:rsidR="004F654F">
        <w:fldChar w:fldCharType="separate"/>
      </w:r>
      <w:r w:rsidR="00AD5A9D" w:rsidRPr="00AD5A9D">
        <w:rPr>
          <w:vanish/>
        </w:rPr>
        <w:t xml:space="preserve">Рисунок </w:t>
      </w:r>
      <w:r w:rsidR="00AD5A9D" w:rsidRPr="00AD5A9D">
        <w:rPr>
          <w:noProof/>
        </w:rPr>
        <w:t>45</w:t>
      </w:r>
      <w:r w:rsidR="004F654F">
        <w:fldChar w:fldCharType="end"/>
      </w:r>
      <w:r w:rsidR="007B7A04" w:rsidRPr="007B7A04">
        <w:rPr>
          <w:lang w:val="en-US"/>
        </w:rPr>
        <w:t xml:space="preserve">, </w:t>
      </w:r>
      <w:r w:rsidR="00D36B63">
        <w:rPr>
          <w:noProof/>
        </w:rPr>
        <w:fldChar w:fldCharType="begin"/>
      </w:r>
      <w:r w:rsidR="00D36B63">
        <w:rPr>
          <w:noProof/>
        </w:rPr>
        <w:instrText xml:space="preserve"> SEQ Рисунок \* ARABIC </w:instrText>
      </w:r>
      <w:r w:rsidR="00D36B63">
        <w:rPr>
          <w:noProof/>
        </w:rPr>
        <w:fldChar w:fldCharType="separate"/>
      </w:r>
      <w:r w:rsidR="00AD5A9D">
        <w:rPr>
          <w:noProof/>
        </w:rPr>
        <w:t>43</w:t>
      </w:r>
      <w:r w:rsidR="00D36B63">
        <w:rPr>
          <w:noProof/>
        </w:rPr>
        <w:fldChar w:fldCharType="end"/>
      </w:r>
      <w:r w:rsidR="001F3A81">
        <w:rPr>
          <w:lang w:val="en-US"/>
        </w:rPr>
        <w:t xml:space="preserve">, </w:t>
      </w:r>
      <w:r w:rsidR="00D36B63">
        <w:rPr>
          <w:noProof/>
        </w:rPr>
        <w:fldChar w:fldCharType="begin"/>
      </w:r>
      <w:r w:rsidR="00D36B63">
        <w:rPr>
          <w:noProof/>
        </w:rPr>
        <w:instrText xml:space="preserve"> SEQ Рисунок \* ARABIC </w:instrText>
      </w:r>
      <w:r w:rsidR="00D36B63">
        <w:rPr>
          <w:noProof/>
        </w:rPr>
        <w:fldChar w:fldCharType="separate"/>
      </w:r>
      <w:r w:rsidR="00AD5A9D">
        <w:rPr>
          <w:noProof/>
        </w:rPr>
        <w:t>44</w:t>
      </w:r>
      <w:r w:rsidR="00D36B63">
        <w:rPr>
          <w:noProof/>
        </w:rPr>
        <w:fldChar w:fldCharType="end"/>
      </w:r>
      <w:r w:rsidR="001F3A81" w:rsidRPr="001F3A81">
        <w:rPr>
          <w:lang w:val="en-US"/>
        </w:rPr>
        <w:t>.</w:t>
      </w:r>
    </w:p>
    <w:p w:rsidR="001F3A81" w:rsidRPr="00945844" w:rsidRDefault="001F3A81" w:rsidP="001F3A81">
      <w:pPr>
        <w:pStyle w:val="afffff5"/>
        <w:keepNext/>
        <w:spacing w:after="0"/>
        <w:ind w:firstLine="0"/>
        <w:jc w:val="center"/>
      </w:pPr>
      <w:r w:rsidRPr="00945844">
        <w:rPr>
          <w:b/>
          <w:noProof/>
          <w:lang w:eastAsia="ru-RU"/>
        </w:rPr>
        <w:drawing>
          <wp:inline distT="0" distB="0" distL="0" distR="0" wp14:anchorId="4F516A96" wp14:editId="0172CDA5">
            <wp:extent cx="1228129" cy="610397"/>
            <wp:effectExtent l="19050" t="0" r="0" b="0"/>
            <wp:docPr id="16" name="Рисунок 1" descr="D:\1_документация_\MES\MES1428_2428\sf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1_документация_\MES\MES1428_2428\sfp.png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129" cy="6103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3A81" w:rsidRPr="008517BD" w:rsidRDefault="001F3A81" w:rsidP="001F3A81">
      <w:pPr>
        <w:pStyle w:val="affffff8"/>
        <w:spacing w:before="120" w:after="240"/>
        <w:jc w:val="center"/>
        <w:rPr>
          <w:b w:val="0"/>
          <w:sz w:val="22"/>
        </w:rPr>
      </w:pPr>
      <w:bookmarkStart w:id="378" w:name="_Ref501444744"/>
      <w:r w:rsidRPr="00945844">
        <w:rPr>
          <w:b w:val="0"/>
          <w:sz w:val="22"/>
        </w:rPr>
        <w:t xml:space="preserve">Рисунок </w:t>
      </w:r>
      <w:r w:rsidRPr="00945844">
        <w:rPr>
          <w:b w:val="0"/>
          <w:sz w:val="22"/>
        </w:rPr>
        <w:fldChar w:fldCharType="begin"/>
      </w:r>
      <w:r w:rsidRPr="00945844">
        <w:rPr>
          <w:b w:val="0"/>
          <w:sz w:val="22"/>
        </w:rPr>
        <w:instrText xml:space="preserve"> SEQ Рисунок \* ARABIC </w:instrText>
      </w:r>
      <w:r w:rsidRPr="00945844">
        <w:rPr>
          <w:b w:val="0"/>
          <w:sz w:val="22"/>
        </w:rPr>
        <w:fldChar w:fldCharType="separate"/>
      </w:r>
      <w:r w:rsidR="00AD5A9D">
        <w:rPr>
          <w:b w:val="0"/>
          <w:noProof/>
          <w:sz w:val="22"/>
        </w:rPr>
        <w:t>45</w:t>
      </w:r>
      <w:r w:rsidRPr="00945844">
        <w:rPr>
          <w:b w:val="0"/>
          <w:sz w:val="22"/>
        </w:rPr>
        <w:fldChar w:fldCharType="end"/>
      </w:r>
      <w:bookmarkEnd w:id="378"/>
      <w:r w:rsidRPr="00945844">
        <w:rPr>
          <w:b w:val="0"/>
          <w:sz w:val="22"/>
        </w:rPr>
        <w:t xml:space="preserve"> – Внешний вид </w:t>
      </w:r>
      <w:r>
        <w:rPr>
          <w:b w:val="0"/>
          <w:sz w:val="22"/>
        </w:rPr>
        <w:t xml:space="preserve">одинарного </w:t>
      </w:r>
      <w:r w:rsidRPr="00945844">
        <w:rPr>
          <w:b w:val="0"/>
          <w:sz w:val="22"/>
        </w:rPr>
        <w:t xml:space="preserve">разъема </w:t>
      </w:r>
      <w:r w:rsidRPr="00945844">
        <w:rPr>
          <w:b w:val="0"/>
          <w:sz w:val="22"/>
          <w:lang w:val="en-US"/>
        </w:rPr>
        <w:t>S</w:t>
      </w:r>
      <w:r w:rsidRPr="00945844">
        <w:rPr>
          <w:b w:val="0"/>
          <w:sz w:val="22"/>
        </w:rPr>
        <w:t>FP</w:t>
      </w:r>
      <w:r w:rsidRPr="008517BD">
        <w:rPr>
          <w:b w:val="0"/>
          <w:sz w:val="22"/>
        </w:rPr>
        <w:t>/</w:t>
      </w:r>
      <w:r>
        <w:rPr>
          <w:b w:val="0"/>
          <w:sz w:val="22"/>
          <w:lang w:val="en-US"/>
        </w:rPr>
        <w:t>SFP</w:t>
      </w:r>
      <w:r w:rsidRPr="008517BD">
        <w:rPr>
          <w:b w:val="0"/>
          <w:sz w:val="22"/>
        </w:rPr>
        <w:t>+</w:t>
      </w:r>
    </w:p>
    <w:p w:rsidR="001F3A81" w:rsidRDefault="001F3A81" w:rsidP="001F3A81">
      <w:pPr>
        <w:pStyle w:val="affffff9"/>
      </w:pPr>
      <w:r>
        <w:rPr>
          <w:noProof/>
          <w:lang w:eastAsia="ru-RU"/>
        </w:rPr>
        <w:drawing>
          <wp:inline distT="0" distB="0" distL="0" distR="0" wp14:anchorId="2C47DB8E" wp14:editId="5BBE9B4C">
            <wp:extent cx="904875" cy="1916278"/>
            <wp:effectExtent l="0" t="0" r="0" b="8255"/>
            <wp:docPr id="1122" name="Рисунок 1122" descr="E:\1_документация_\MES\MES_5324_3324_2324_2348\Рисунки\Внешний вид разъема SFP_SFP+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E:\1_документация_\MES\MES_5324_3324_2324_2348\Рисунки\Внешний вид разъема SFP_SFP+.jpg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244" cy="1919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3A81" w:rsidRPr="00C9541C" w:rsidRDefault="001F3A81" w:rsidP="001F3A81">
      <w:pPr>
        <w:pStyle w:val="affffff9"/>
        <w:rPr>
          <w:i w:val="0"/>
        </w:rPr>
      </w:pPr>
      <w:bookmarkStart w:id="379" w:name="_Ref501444773"/>
      <w:r w:rsidRPr="00C9541C">
        <w:rPr>
          <w:i w:val="0"/>
        </w:rPr>
        <w:t xml:space="preserve">Рисунок </w:t>
      </w:r>
      <w:r w:rsidRPr="00C9541C">
        <w:rPr>
          <w:i w:val="0"/>
        </w:rPr>
        <w:fldChar w:fldCharType="begin"/>
      </w:r>
      <w:r w:rsidRPr="00C9541C">
        <w:rPr>
          <w:i w:val="0"/>
        </w:rPr>
        <w:instrText xml:space="preserve"> SEQ Рисунок \* ARABIC </w:instrText>
      </w:r>
      <w:r w:rsidRPr="00C9541C">
        <w:rPr>
          <w:i w:val="0"/>
        </w:rPr>
        <w:fldChar w:fldCharType="separate"/>
      </w:r>
      <w:r w:rsidR="00AD5A9D">
        <w:rPr>
          <w:i w:val="0"/>
          <w:noProof/>
        </w:rPr>
        <w:t>46</w:t>
      </w:r>
      <w:r w:rsidRPr="00C9541C">
        <w:rPr>
          <w:i w:val="0"/>
        </w:rPr>
        <w:fldChar w:fldCharType="end"/>
      </w:r>
      <w:bookmarkEnd w:id="379"/>
      <w:r w:rsidRPr="00C9541C">
        <w:rPr>
          <w:i w:val="0"/>
        </w:rPr>
        <w:t xml:space="preserve"> </w:t>
      </w:r>
      <w:r>
        <w:rPr>
          <w:i w:val="0"/>
        </w:rPr>
        <w:t>–</w:t>
      </w:r>
      <w:r w:rsidRPr="00C9541C">
        <w:rPr>
          <w:i w:val="0"/>
        </w:rPr>
        <w:t xml:space="preserve"> Внешний вид </w:t>
      </w:r>
      <w:r>
        <w:rPr>
          <w:i w:val="0"/>
        </w:rPr>
        <w:t xml:space="preserve">сдвоенного </w:t>
      </w:r>
      <w:r w:rsidRPr="00C9541C">
        <w:rPr>
          <w:i w:val="0"/>
        </w:rPr>
        <w:t>разъема SFP/SFP+</w:t>
      </w:r>
    </w:p>
    <w:p w:rsidR="001F3A81" w:rsidRPr="00C9541C" w:rsidRDefault="001F3A81" w:rsidP="001F3A81"/>
    <w:p w:rsidR="001F3A81" w:rsidRPr="00945844" w:rsidRDefault="001F3A81" w:rsidP="001F3A81">
      <w:pPr>
        <w:pStyle w:val="affffff8"/>
        <w:keepNext/>
        <w:jc w:val="center"/>
      </w:pPr>
      <w:r w:rsidRPr="00945844">
        <w:rPr>
          <w:noProof/>
        </w:rPr>
        <w:drawing>
          <wp:inline distT="0" distB="0" distL="0" distR="0" wp14:anchorId="3A58873E" wp14:editId="71492266">
            <wp:extent cx="848839" cy="781050"/>
            <wp:effectExtent l="19050" t="0" r="8411" b="0"/>
            <wp:docPr id="1911" name="Рисунок 1911" descr="E:\1_документация_\MES\MES_5324_3324_2324_2348\Рисунки\Внешний вид разъема RJ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E:\1_документация_\MES\MES_5324_3324_2324_2348\Рисунки\Внешний вид разъема RJ45.jpg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1637" cy="783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3A81" w:rsidRPr="00945844" w:rsidRDefault="001F3A81" w:rsidP="001F3A81">
      <w:pPr>
        <w:pStyle w:val="affffff8"/>
        <w:spacing w:before="120" w:after="120"/>
        <w:jc w:val="center"/>
        <w:rPr>
          <w:b w:val="0"/>
          <w:sz w:val="22"/>
        </w:rPr>
      </w:pPr>
      <w:bookmarkStart w:id="380" w:name="_Ref501444776"/>
      <w:r w:rsidRPr="00945844">
        <w:rPr>
          <w:b w:val="0"/>
          <w:sz w:val="22"/>
        </w:rPr>
        <w:t xml:space="preserve">Рисунок </w:t>
      </w:r>
      <w:r w:rsidRPr="00945844">
        <w:rPr>
          <w:b w:val="0"/>
          <w:sz w:val="22"/>
        </w:rPr>
        <w:fldChar w:fldCharType="begin"/>
      </w:r>
      <w:r w:rsidRPr="00945844">
        <w:rPr>
          <w:b w:val="0"/>
          <w:sz w:val="22"/>
        </w:rPr>
        <w:instrText xml:space="preserve"> SEQ Рисунок \* ARABIC </w:instrText>
      </w:r>
      <w:r w:rsidRPr="00945844">
        <w:rPr>
          <w:b w:val="0"/>
          <w:sz w:val="22"/>
        </w:rPr>
        <w:fldChar w:fldCharType="separate"/>
      </w:r>
      <w:r w:rsidR="00AD5A9D">
        <w:rPr>
          <w:b w:val="0"/>
          <w:noProof/>
          <w:sz w:val="22"/>
        </w:rPr>
        <w:t>47</w:t>
      </w:r>
      <w:r w:rsidRPr="00945844">
        <w:rPr>
          <w:b w:val="0"/>
          <w:sz w:val="22"/>
        </w:rPr>
        <w:fldChar w:fldCharType="end"/>
      </w:r>
      <w:bookmarkEnd w:id="380"/>
      <w:r w:rsidRPr="00945844">
        <w:rPr>
          <w:b w:val="0"/>
          <w:sz w:val="22"/>
        </w:rPr>
        <w:t xml:space="preserve"> – Внешний вид разъема RJ-45</w:t>
      </w:r>
    </w:p>
    <w:p w:rsidR="00664C93" w:rsidRPr="00945844" w:rsidRDefault="009C7DB6" w:rsidP="007F2080">
      <w:pPr>
        <w:pStyle w:val="affffb"/>
      </w:pPr>
      <w:r w:rsidRPr="00945844">
        <w:lastRenderedPageBreak/>
        <w:t xml:space="preserve">Таблица </w:t>
      </w:r>
      <w:r w:rsidR="00254D46" w:rsidRPr="00945844">
        <w:fldChar w:fldCharType="begin"/>
      </w:r>
      <w:r w:rsidR="000C3D4D" w:rsidRPr="00945844">
        <w:instrText xml:space="preserve"> SEQ Таблица \* ARABIC </w:instrText>
      </w:r>
      <w:r w:rsidR="00254D46" w:rsidRPr="00945844">
        <w:fldChar w:fldCharType="separate"/>
      </w:r>
      <w:r w:rsidR="00AD5A9D">
        <w:rPr>
          <w:noProof/>
        </w:rPr>
        <w:t>20</w:t>
      </w:r>
      <w:r w:rsidR="00254D46" w:rsidRPr="00945844">
        <w:rPr>
          <w:noProof/>
        </w:rPr>
        <w:fldChar w:fldCharType="end"/>
      </w:r>
      <w:r w:rsidRPr="00945844">
        <w:t xml:space="preserve"> </w:t>
      </w:r>
      <w:r w:rsidR="003E2E86" w:rsidRPr="003E2E86">
        <w:t>—</w:t>
      </w:r>
      <w:r w:rsidR="003E2E86">
        <w:t xml:space="preserve"> </w:t>
      </w:r>
      <w:r w:rsidRPr="00945844">
        <w:t xml:space="preserve">Световая индикация состояния </w:t>
      </w:r>
      <w:r w:rsidRPr="00945844">
        <w:rPr>
          <w:lang w:val="en-US"/>
        </w:rPr>
        <w:t>Ethernet</w:t>
      </w:r>
      <w:r w:rsidR="00F72DBD" w:rsidRPr="00945844">
        <w:t>-</w:t>
      </w:r>
      <w:r w:rsidRPr="00945844">
        <w:t>портов 10</w:t>
      </w:r>
      <w:r w:rsidR="00CB147F" w:rsidRPr="00945844">
        <w:t>/100/1000</w:t>
      </w:r>
      <w:r w:rsidR="00420318" w:rsidRPr="00945844">
        <w:rPr>
          <w:lang w:val="en-US"/>
        </w:rPr>
        <w:t>BASE</w:t>
      </w:r>
      <w:r w:rsidRPr="00945844">
        <w:t>-</w:t>
      </w:r>
      <w:r w:rsidRPr="00945844">
        <w:rPr>
          <w:lang w:val="en-US"/>
        </w:rPr>
        <w:t>T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2381"/>
        <w:gridCol w:w="2381"/>
        <w:gridCol w:w="4736"/>
      </w:tblGrid>
      <w:tr w:rsidR="00C75E78" w:rsidRPr="00945844" w:rsidTr="006540E1">
        <w:trPr>
          <w:cantSplit/>
        </w:trPr>
        <w:tc>
          <w:tcPr>
            <w:tcW w:w="2381" w:type="dxa"/>
            <w:shd w:val="clear" w:color="auto" w:fill="A6A6A6"/>
            <w:vAlign w:val="center"/>
          </w:tcPr>
          <w:p w:rsidR="00FC67A1" w:rsidRPr="00945844" w:rsidRDefault="00FC67A1" w:rsidP="00FC67A1">
            <w:pPr>
              <w:pStyle w:val="afffff9"/>
              <w:rPr>
                <w:i w:val="0"/>
                <w:sz w:val="22"/>
                <w:lang w:val="en-US"/>
              </w:rPr>
            </w:pPr>
            <w:r w:rsidRPr="00945844">
              <w:rPr>
                <w:i w:val="0"/>
              </w:rPr>
              <w:t xml:space="preserve">Свечение индикатора </w:t>
            </w:r>
            <w:r w:rsidRPr="00945844">
              <w:rPr>
                <w:i w:val="0"/>
                <w:lang w:val="en-US"/>
              </w:rPr>
              <w:t>SPEED</w:t>
            </w:r>
          </w:p>
        </w:tc>
        <w:tc>
          <w:tcPr>
            <w:tcW w:w="2381" w:type="dxa"/>
            <w:shd w:val="clear" w:color="auto" w:fill="A6A6A6"/>
            <w:vAlign w:val="center"/>
          </w:tcPr>
          <w:p w:rsidR="00FC67A1" w:rsidRPr="00945844" w:rsidRDefault="00FC67A1" w:rsidP="00FC67A1">
            <w:pPr>
              <w:pStyle w:val="afffff9"/>
              <w:rPr>
                <w:i w:val="0"/>
                <w:sz w:val="22"/>
                <w:lang w:val="en-US"/>
              </w:rPr>
            </w:pPr>
            <w:r w:rsidRPr="00945844">
              <w:rPr>
                <w:i w:val="0"/>
              </w:rPr>
              <w:t xml:space="preserve">Свечение индикатора </w:t>
            </w:r>
            <w:r w:rsidRPr="00945844">
              <w:rPr>
                <w:i w:val="0"/>
                <w:lang w:val="en-US"/>
              </w:rPr>
              <w:t>LINK/ACT</w:t>
            </w:r>
          </w:p>
        </w:tc>
        <w:tc>
          <w:tcPr>
            <w:tcW w:w="4736" w:type="dxa"/>
            <w:shd w:val="clear" w:color="auto" w:fill="A6A6A6"/>
            <w:vAlign w:val="center"/>
          </w:tcPr>
          <w:p w:rsidR="00FC67A1" w:rsidRPr="00945844" w:rsidRDefault="00FC67A1" w:rsidP="00FC67A1">
            <w:pPr>
              <w:pStyle w:val="afffff9"/>
              <w:rPr>
                <w:i w:val="0"/>
                <w:sz w:val="22"/>
              </w:rPr>
            </w:pPr>
            <w:r w:rsidRPr="00945844">
              <w:rPr>
                <w:i w:val="0"/>
              </w:rPr>
              <w:t>Состояние интерфейса Ethernet</w:t>
            </w:r>
          </w:p>
        </w:tc>
      </w:tr>
      <w:tr w:rsidR="00C75E78" w:rsidRPr="00945844" w:rsidTr="00875938">
        <w:trPr>
          <w:cantSplit/>
          <w:trHeight w:val="181"/>
        </w:trPr>
        <w:tc>
          <w:tcPr>
            <w:tcW w:w="2381" w:type="dxa"/>
            <w:vAlign w:val="center"/>
          </w:tcPr>
          <w:p w:rsidR="00FC67A1" w:rsidRPr="00945844" w:rsidRDefault="00FC67A1" w:rsidP="00FC67A1">
            <w:pPr>
              <w:pStyle w:val="affffff3"/>
              <w:jc w:val="both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Выключен</w:t>
            </w:r>
          </w:p>
        </w:tc>
        <w:tc>
          <w:tcPr>
            <w:tcW w:w="2381" w:type="dxa"/>
            <w:vAlign w:val="center"/>
          </w:tcPr>
          <w:p w:rsidR="00FC67A1" w:rsidRPr="00945844" w:rsidRDefault="00FC67A1" w:rsidP="00FC67A1">
            <w:pPr>
              <w:pStyle w:val="affffff3"/>
              <w:jc w:val="both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Выключен</w:t>
            </w:r>
          </w:p>
        </w:tc>
        <w:tc>
          <w:tcPr>
            <w:tcW w:w="4736" w:type="dxa"/>
            <w:vAlign w:val="center"/>
          </w:tcPr>
          <w:p w:rsidR="00FC67A1" w:rsidRPr="002D33D4" w:rsidRDefault="00FC67A1" w:rsidP="00FC67A1">
            <w:pPr>
              <w:pStyle w:val="affffff3"/>
              <w:jc w:val="both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Порт выключен или соединение не установлено</w:t>
            </w:r>
            <w:r w:rsidR="002D33D4" w:rsidRPr="002D33D4">
              <w:rPr>
                <w:rFonts w:ascii="Calibri" w:hAnsi="Calibri"/>
                <w:sz w:val="20"/>
                <w:szCs w:val="22"/>
              </w:rPr>
              <w:t>.</w:t>
            </w:r>
          </w:p>
        </w:tc>
      </w:tr>
      <w:tr w:rsidR="00C75E78" w:rsidRPr="00945844" w:rsidTr="00875938">
        <w:trPr>
          <w:cantSplit/>
          <w:trHeight w:val="384"/>
        </w:trPr>
        <w:tc>
          <w:tcPr>
            <w:tcW w:w="2381" w:type="dxa"/>
            <w:vAlign w:val="center"/>
          </w:tcPr>
          <w:p w:rsidR="00FC67A1" w:rsidRPr="00945844" w:rsidRDefault="00FC67A1" w:rsidP="00FC67A1">
            <w:pPr>
              <w:pStyle w:val="affffff3"/>
              <w:jc w:val="both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Выключен</w:t>
            </w:r>
          </w:p>
        </w:tc>
        <w:tc>
          <w:tcPr>
            <w:tcW w:w="2381" w:type="dxa"/>
            <w:vAlign w:val="center"/>
          </w:tcPr>
          <w:p w:rsidR="00FC67A1" w:rsidRPr="00945844" w:rsidRDefault="00FC67A1" w:rsidP="00FC67A1">
            <w:pPr>
              <w:pStyle w:val="affffff3"/>
              <w:jc w:val="both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Горит постоянно</w:t>
            </w:r>
          </w:p>
        </w:tc>
        <w:tc>
          <w:tcPr>
            <w:tcW w:w="4736" w:type="dxa"/>
            <w:vAlign w:val="center"/>
          </w:tcPr>
          <w:p w:rsidR="00FC67A1" w:rsidRPr="002D33D4" w:rsidRDefault="00FC67A1" w:rsidP="00FC67A1">
            <w:pPr>
              <w:pStyle w:val="affffff3"/>
              <w:jc w:val="both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Установлено соединение на скорости 1</w:t>
            </w:r>
            <w:r w:rsidR="009C7DB6" w:rsidRPr="00945844">
              <w:rPr>
                <w:rFonts w:ascii="Calibri" w:hAnsi="Calibri"/>
                <w:sz w:val="20"/>
                <w:szCs w:val="22"/>
              </w:rPr>
              <w:t>0</w:t>
            </w:r>
            <w:r w:rsidR="002D33D4" w:rsidRPr="002D33D4">
              <w:rPr>
                <w:rFonts w:ascii="Calibri" w:hAnsi="Calibri"/>
                <w:sz w:val="20"/>
                <w:szCs w:val="22"/>
              </w:rPr>
              <w:t xml:space="preserve"> </w:t>
            </w:r>
            <w:r w:rsidRPr="00945844">
              <w:rPr>
                <w:rFonts w:ascii="Calibri" w:hAnsi="Calibri"/>
                <w:sz w:val="20"/>
                <w:szCs w:val="22"/>
                <w:lang w:val="en-US"/>
              </w:rPr>
              <w:t>M</w:t>
            </w:r>
            <w:r w:rsidRPr="00945844">
              <w:rPr>
                <w:rFonts w:ascii="Calibri" w:hAnsi="Calibri"/>
                <w:sz w:val="20"/>
                <w:szCs w:val="22"/>
              </w:rPr>
              <w:t>бит/с</w:t>
            </w:r>
            <w:r w:rsidR="009C7DB6" w:rsidRPr="00945844">
              <w:rPr>
                <w:rFonts w:ascii="Calibri" w:hAnsi="Calibri"/>
                <w:sz w:val="20"/>
                <w:szCs w:val="22"/>
              </w:rPr>
              <w:t xml:space="preserve"> </w:t>
            </w:r>
            <w:r w:rsidRPr="00945844">
              <w:rPr>
                <w:rFonts w:ascii="Calibri" w:hAnsi="Calibri"/>
                <w:sz w:val="20"/>
                <w:szCs w:val="22"/>
              </w:rPr>
              <w:t>или 100</w:t>
            </w:r>
            <w:r w:rsidR="002D33D4" w:rsidRPr="002D33D4">
              <w:rPr>
                <w:rFonts w:ascii="Calibri" w:hAnsi="Calibri"/>
                <w:sz w:val="20"/>
                <w:szCs w:val="22"/>
              </w:rPr>
              <w:t xml:space="preserve"> </w:t>
            </w:r>
            <w:r w:rsidRPr="00945844">
              <w:rPr>
                <w:rFonts w:ascii="Calibri" w:hAnsi="Calibri"/>
                <w:sz w:val="20"/>
                <w:szCs w:val="22"/>
                <w:lang w:val="en-US"/>
              </w:rPr>
              <w:t>M</w:t>
            </w:r>
            <w:r w:rsidRPr="00945844">
              <w:rPr>
                <w:rFonts w:ascii="Calibri" w:hAnsi="Calibri"/>
                <w:sz w:val="20"/>
                <w:szCs w:val="22"/>
              </w:rPr>
              <w:t>бит/с</w:t>
            </w:r>
            <w:r w:rsidR="002D33D4" w:rsidRPr="002D33D4">
              <w:rPr>
                <w:rFonts w:ascii="Calibri" w:hAnsi="Calibri"/>
                <w:sz w:val="20"/>
                <w:szCs w:val="22"/>
              </w:rPr>
              <w:t>.</w:t>
            </w:r>
          </w:p>
        </w:tc>
      </w:tr>
      <w:tr w:rsidR="00C75E78" w:rsidRPr="00945844" w:rsidTr="006540E1">
        <w:trPr>
          <w:cantSplit/>
        </w:trPr>
        <w:tc>
          <w:tcPr>
            <w:tcW w:w="2381" w:type="dxa"/>
            <w:vAlign w:val="center"/>
          </w:tcPr>
          <w:p w:rsidR="00FC67A1" w:rsidRPr="00945844" w:rsidRDefault="00FC67A1" w:rsidP="00FC67A1">
            <w:pPr>
              <w:pStyle w:val="affffff3"/>
              <w:jc w:val="both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Горит постоянно</w:t>
            </w:r>
          </w:p>
        </w:tc>
        <w:tc>
          <w:tcPr>
            <w:tcW w:w="2381" w:type="dxa"/>
            <w:vAlign w:val="center"/>
          </w:tcPr>
          <w:p w:rsidR="00FC67A1" w:rsidRPr="00945844" w:rsidRDefault="00FC67A1" w:rsidP="00FC67A1">
            <w:pPr>
              <w:pStyle w:val="affffff3"/>
              <w:jc w:val="both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Горит постоянно</w:t>
            </w:r>
          </w:p>
        </w:tc>
        <w:tc>
          <w:tcPr>
            <w:tcW w:w="4736" w:type="dxa"/>
            <w:vAlign w:val="center"/>
          </w:tcPr>
          <w:p w:rsidR="00FC67A1" w:rsidRPr="002D33D4" w:rsidRDefault="00FC67A1" w:rsidP="00FC67A1">
            <w:pPr>
              <w:pStyle w:val="affffff3"/>
              <w:jc w:val="both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Установлено соединение на скорости 1000</w:t>
            </w:r>
            <w:r w:rsidR="002D33D4" w:rsidRPr="002D33D4">
              <w:rPr>
                <w:rFonts w:ascii="Calibri" w:hAnsi="Calibri"/>
                <w:sz w:val="20"/>
                <w:szCs w:val="22"/>
              </w:rPr>
              <w:t xml:space="preserve"> </w:t>
            </w:r>
            <w:r w:rsidR="002D33D4">
              <w:rPr>
                <w:rFonts w:ascii="Calibri" w:hAnsi="Calibri"/>
                <w:sz w:val="20"/>
                <w:szCs w:val="22"/>
              </w:rPr>
              <w:t>Мбит/с.</w:t>
            </w:r>
          </w:p>
        </w:tc>
      </w:tr>
      <w:tr w:rsidR="00C75E78" w:rsidRPr="00945844" w:rsidTr="006540E1">
        <w:trPr>
          <w:cantSplit/>
        </w:trPr>
        <w:tc>
          <w:tcPr>
            <w:tcW w:w="2381" w:type="dxa"/>
            <w:vAlign w:val="center"/>
          </w:tcPr>
          <w:p w:rsidR="00FC67A1" w:rsidRPr="00945844" w:rsidRDefault="00FC67A1" w:rsidP="00FC67A1">
            <w:pPr>
              <w:pStyle w:val="affffff3"/>
              <w:jc w:val="both"/>
              <w:rPr>
                <w:rFonts w:ascii="Calibri" w:hAnsi="Calibri"/>
                <w:sz w:val="20"/>
                <w:szCs w:val="22"/>
                <w:lang w:val="en-US"/>
              </w:rPr>
            </w:pPr>
            <w:r w:rsidRPr="00945844">
              <w:rPr>
                <w:rFonts w:ascii="Calibri" w:hAnsi="Calibri"/>
                <w:sz w:val="20"/>
                <w:szCs w:val="22"/>
                <w:lang w:val="en-US"/>
              </w:rPr>
              <w:t>X</w:t>
            </w:r>
          </w:p>
        </w:tc>
        <w:tc>
          <w:tcPr>
            <w:tcW w:w="2381" w:type="dxa"/>
            <w:vAlign w:val="center"/>
          </w:tcPr>
          <w:p w:rsidR="00FC67A1" w:rsidRPr="00945844" w:rsidRDefault="00FC67A1" w:rsidP="00FC67A1">
            <w:pPr>
              <w:pStyle w:val="affffff3"/>
              <w:jc w:val="both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Мигание</w:t>
            </w:r>
          </w:p>
        </w:tc>
        <w:tc>
          <w:tcPr>
            <w:tcW w:w="4736" w:type="dxa"/>
            <w:vAlign w:val="center"/>
          </w:tcPr>
          <w:p w:rsidR="00FC67A1" w:rsidRPr="00945844" w:rsidRDefault="00FC67A1" w:rsidP="00FC67A1">
            <w:pPr>
              <w:pStyle w:val="affffff3"/>
              <w:jc w:val="both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Идет передача данных</w:t>
            </w:r>
            <w:r w:rsidR="002D33D4">
              <w:rPr>
                <w:rFonts w:ascii="Calibri" w:hAnsi="Calibri"/>
                <w:sz w:val="20"/>
                <w:szCs w:val="22"/>
              </w:rPr>
              <w:t>.</w:t>
            </w:r>
          </w:p>
        </w:tc>
      </w:tr>
    </w:tbl>
    <w:p w:rsidR="005F168C" w:rsidRPr="00C9541C" w:rsidRDefault="005F168C" w:rsidP="005F168C">
      <w:pPr>
        <w:pStyle w:val="affffb"/>
      </w:pPr>
      <w:r w:rsidRPr="00945844">
        <w:t xml:space="preserve">Таблица </w:t>
      </w: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r w:rsidR="00AD5A9D">
        <w:rPr>
          <w:noProof/>
        </w:rPr>
        <w:t>21</w:t>
      </w:r>
      <w:r>
        <w:rPr>
          <w:noProof/>
        </w:rPr>
        <w:fldChar w:fldCharType="end"/>
      </w:r>
      <w:r w:rsidRPr="00945844">
        <w:t xml:space="preserve"> </w:t>
      </w:r>
      <w:r w:rsidRPr="003E2E86">
        <w:t>—</w:t>
      </w:r>
      <w:r>
        <w:t xml:space="preserve"> </w:t>
      </w:r>
      <w:r w:rsidRPr="00945844">
        <w:t xml:space="preserve">Световая индикация состояния </w:t>
      </w:r>
      <w:r>
        <w:rPr>
          <w:lang w:val="en-US"/>
        </w:rPr>
        <w:t>XG</w:t>
      </w:r>
      <w:r w:rsidRPr="00C9541C">
        <w:t>-</w:t>
      </w:r>
      <w:r>
        <w:t>портов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2381"/>
        <w:gridCol w:w="2381"/>
        <w:gridCol w:w="4736"/>
      </w:tblGrid>
      <w:tr w:rsidR="005F168C" w:rsidRPr="00945844" w:rsidTr="003E3D08">
        <w:trPr>
          <w:cantSplit/>
        </w:trPr>
        <w:tc>
          <w:tcPr>
            <w:tcW w:w="2381" w:type="dxa"/>
            <w:shd w:val="clear" w:color="auto" w:fill="A6A6A6"/>
            <w:vAlign w:val="center"/>
          </w:tcPr>
          <w:p w:rsidR="005F168C" w:rsidRPr="00945844" w:rsidRDefault="005F168C" w:rsidP="003E3D08">
            <w:pPr>
              <w:pStyle w:val="afffff9"/>
              <w:rPr>
                <w:i w:val="0"/>
                <w:sz w:val="22"/>
                <w:lang w:val="en-US"/>
              </w:rPr>
            </w:pPr>
            <w:r w:rsidRPr="00945844">
              <w:rPr>
                <w:i w:val="0"/>
              </w:rPr>
              <w:t xml:space="preserve">Свечение индикатора </w:t>
            </w:r>
            <w:r w:rsidRPr="00945844">
              <w:rPr>
                <w:i w:val="0"/>
                <w:lang w:val="en-US"/>
              </w:rPr>
              <w:t>SPEED</w:t>
            </w:r>
          </w:p>
        </w:tc>
        <w:tc>
          <w:tcPr>
            <w:tcW w:w="2381" w:type="dxa"/>
            <w:shd w:val="clear" w:color="auto" w:fill="A6A6A6"/>
            <w:vAlign w:val="center"/>
          </w:tcPr>
          <w:p w:rsidR="005F168C" w:rsidRPr="00945844" w:rsidRDefault="005F168C" w:rsidP="003E3D08">
            <w:pPr>
              <w:pStyle w:val="afffff9"/>
              <w:rPr>
                <w:i w:val="0"/>
                <w:sz w:val="22"/>
                <w:lang w:val="en-US"/>
              </w:rPr>
            </w:pPr>
            <w:r w:rsidRPr="00945844">
              <w:rPr>
                <w:i w:val="0"/>
              </w:rPr>
              <w:t xml:space="preserve">Свечение индикатора </w:t>
            </w:r>
            <w:r w:rsidRPr="00945844">
              <w:rPr>
                <w:i w:val="0"/>
                <w:lang w:val="en-US"/>
              </w:rPr>
              <w:t>LINK/ACT</w:t>
            </w:r>
          </w:p>
        </w:tc>
        <w:tc>
          <w:tcPr>
            <w:tcW w:w="4736" w:type="dxa"/>
            <w:shd w:val="clear" w:color="auto" w:fill="A6A6A6"/>
            <w:vAlign w:val="center"/>
          </w:tcPr>
          <w:p w:rsidR="005F168C" w:rsidRPr="00945844" w:rsidRDefault="005F168C" w:rsidP="003E3D08">
            <w:pPr>
              <w:pStyle w:val="afffff9"/>
              <w:rPr>
                <w:i w:val="0"/>
                <w:sz w:val="22"/>
              </w:rPr>
            </w:pPr>
            <w:r w:rsidRPr="00945844">
              <w:rPr>
                <w:i w:val="0"/>
              </w:rPr>
              <w:t>Состояние интерфейса Ethernet</w:t>
            </w:r>
          </w:p>
        </w:tc>
      </w:tr>
      <w:tr w:rsidR="005F168C" w:rsidRPr="00945844" w:rsidTr="003E3D08">
        <w:trPr>
          <w:cantSplit/>
          <w:trHeight w:val="181"/>
        </w:trPr>
        <w:tc>
          <w:tcPr>
            <w:tcW w:w="2381" w:type="dxa"/>
            <w:vAlign w:val="center"/>
          </w:tcPr>
          <w:p w:rsidR="005F168C" w:rsidRPr="00945844" w:rsidRDefault="005F168C" w:rsidP="003E3D08">
            <w:pPr>
              <w:pStyle w:val="affffff3"/>
              <w:jc w:val="both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Выключен</w:t>
            </w:r>
          </w:p>
        </w:tc>
        <w:tc>
          <w:tcPr>
            <w:tcW w:w="2381" w:type="dxa"/>
            <w:vAlign w:val="center"/>
          </w:tcPr>
          <w:p w:rsidR="005F168C" w:rsidRPr="00945844" w:rsidRDefault="005F168C" w:rsidP="003E3D08">
            <w:pPr>
              <w:pStyle w:val="affffff3"/>
              <w:jc w:val="both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Выключен</w:t>
            </w:r>
          </w:p>
        </w:tc>
        <w:tc>
          <w:tcPr>
            <w:tcW w:w="4736" w:type="dxa"/>
            <w:vAlign w:val="center"/>
          </w:tcPr>
          <w:p w:rsidR="005F168C" w:rsidRPr="00B37F72" w:rsidRDefault="005F168C" w:rsidP="003E3D08">
            <w:pPr>
              <w:pStyle w:val="affffff3"/>
              <w:jc w:val="both"/>
              <w:rPr>
                <w:rFonts w:ascii="Calibri" w:hAnsi="Calibri"/>
                <w:sz w:val="20"/>
                <w:szCs w:val="22"/>
              </w:rPr>
            </w:pPr>
            <w:r w:rsidRPr="00E1242C">
              <w:rPr>
                <w:rFonts w:ascii="Calibri" w:hAnsi="Calibri"/>
                <w:sz w:val="20"/>
                <w:szCs w:val="22"/>
              </w:rPr>
              <w:t>Порт выключен или соединение не установлено</w:t>
            </w:r>
            <w:r w:rsidRPr="00B37F72">
              <w:rPr>
                <w:rFonts w:ascii="Calibri" w:hAnsi="Calibri"/>
                <w:sz w:val="20"/>
                <w:szCs w:val="22"/>
              </w:rPr>
              <w:t>.</w:t>
            </w:r>
          </w:p>
        </w:tc>
      </w:tr>
      <w:tr w:rsidR="005F168C" w:rsidRPr="00945844" w:rsidTr="003E3D08">
        <w:trPr>
          <w:cantSplit/>
          <w:trHeight w:val="384"/>
        </w:trPr>
        <w:tc>
          <w:tcPr>
            <w:tcW w:w="2381" w:type="dxa"/>
            <w:vAlign w:val="center"/>
          </w:tcPr>
          <w:p w:rsidR="005F168C" w:rsidRPr="00945844" w:rsidRDefault="005F168C" w:rsidP="003E3D08">
            <w:pPr>
              <w:pStyle w:val="affffff3"/>
              <w:jc w:val="both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Выключен</w:t>
            </w:r>
          </w:p>
        </w:tc>
        <w:tc>
          <w:tcPr>
            <w:tcW w:w="2381" w:type="dxa"/>
            <w:vAlign w:val="center"/>
          </w:tcPr>
          <w:p w:rsidR="005F168C" w:rsidRPr="00945844" w:rsidRDefault="005F168C" w:rsidP="003E3D08">
            <w:pPr>
              <w:pStyle w:val="affffff3"/>
              <w:jc w:val="both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Горит постоянно</w:t>
            </w:r>
          </w:p>
        </w:tc>
        <w:tc>
          <w:tcPr>
            <w:tcW w:w="4736" w:type="dxa"/>
            <w:vAlign w:val="center"/>
          </w:tcPr>
          <w:p w:rsidR="005F168C" w:rsidRPr="00B37F72" w:rsidRDefault="005F168C" w:rsidP="003E3D08">
            <w:pPr>
              <w:pStyle w:val="affffff3"/>
              <w:jc w:val="both"/>
              <w:rPr>
                <w:rFonts w:ascii="Calibri" w:hAnsi="Calibri"/>
                <w:sz w:val="20"/>
                <w:szCs w:val="22"/>
              </w:rPr>
            </w:pPr>
            <w:r w:rsidRPr="00E1242C">
              <w:rPr>
                <w:rFonts w:ascii="Calibri" w:hAnsi="Calibri"/>
                <w:sz w:val="20"/>
                <w:szCs w:val="22"/>
              </w:rPr>
              <w:t>Установлено соединение на скорости 1</w:t>
            </w:r>
            <w:r>
              <w:rPr>
                <w:rFonts w:ascii="Calibri" w:hAnsi="Calibri"/>
                <w:sz w:val="20"/>
                <w:szCs w:val="22"/>
              </w:rPr>
              <w:t xml:space="preserve"> Г</w:t>
            </w:r>
            <w:r w:rsidRPr="00E1242C">
              <w:rPr>
                <w:rFonts w:ascii="Calibri" w:hAnsi="Calibri"/>
                <w:sz w:val="20"/>
                <w:szCs w:val="22"/>
              </w:rPr>
              <w:t>бит/с</w:t>
            </w:r>
            <w:r w:rsidRPr="00B37F72">
              <w:rPr>
                <w:rFonts w:ascii="Calibri" w:hAnsi="Calibri"/>
                <w:sz w:val="20"/>
                <w:szCs w:val="22"/>
              </w:rPr>
              <w:t>.</w:t>
            </w:r>
          </w:p>
        </w:tc>
      </w:tr>
      <w:tr w:rsidR="005F168C" w:rsidRPr="00945844" w:rsidTr="003E3D08">
        <w:trPr>
          <w:cantSplit/>
        </w:trPr>
        <w:tc>
          <w:tcPr>
            <w:tcW w:w="2381" w:type="dxa"/>
            <w:vAlign w:val="center"/>
          </w:tcPr>
          <w:p w:rsidR="005F168C" w:rsidRPr="00945844" w:rsidRDefault="005F168C" w:rsidP="003E3D08">
            <w:pPr>
              <w:pStyle w:val="affffff3"/>
              <w:jc w:val="both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Горит постоянно</w:t>
            </w:r>
          </w:p>
        </w:tc>
        <w:tc>
          <w:tcPr>
            <w:tcW w:w="2381" w:type="dxa"/>
            <w:vAlign w:val="center"/>
          </w:tcPr>
          <w:p w:rsidR="005F168C" w:rsidRPr="00945844" w:rsidRDefault="005F168C" w:rsidP="003E3D08">
            <w:pPr>
              <w:pStyle w:val="affffff3"/>
              <w:jc w:val="both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Горит постоянно</w:t>
            </w:r>
          </w:p>
        </w:tc>
        <w:tc>
          <w:tcPr>
            <w:tcW w:w="4736" w:type="dxa"/>
            <w:vAlign w:val="center"/>
          </w:tcPr>
          <w:p w:rsidR="005F168C" w:rsidRPr="00B37F72" w:rsidRDefault="005F168C" w:rsidP="003E3D08">
            <w:pPr>
              <w:pStyle w:val="affffff3"/>
              <w:jc w:val="both"/>
              <w:rPr>
                <w:rFonts w:ascii="Calibri" w:hAnsi="Calibri"/>
                <w:sz w:val="20"/>
                <w:szCs w:val="22"/>
              </w:rPr>
            </w:pPr>
            <w:r w:rsidRPr="00E1242C">
              <w:rPr>
                <w:rFonts w:ascii="Calibri" w:hAnsi="Calibri"/>
                <w:sz w:val="20"/>
                <w:szCs w:val="22"/>
              </w:rPr>
              <w:t>Установлено соединение на скорости 10</w:t>
            </w:r>
            <w:r>
              <w:rPr>
                <w:rFonts w:ascii="Calibri" w:hAnsi="Calibri"/>
                <w:sz w:val="20"/>
                <w:szCs w:val="22"/>
              </w:rPr>
              <w:t xml:space="preserve"> Г</w:t>
            </w:r>
            <w:r w:rsidRPr="00E1242C">
              <w:rPr>
                <w:rFonts w:ascii="Calibri" w:hAnsi="Calibri"/>
                <w:sz w:val="20"/>
                <w:szCs w:val="22"/>
              </w:rPr>
              <w:t>бит/с</w:t>
            </w:r>
            <w:r w:rsidRPr="00B37F72">
              <w:rPr>
                <w:rFonts w:ascii="Calibri" w:hAnsi="Calibri"/>
                <w:sz w:val="20"/>
                <w:szCs w:val="22"/>
              </w:rPr>
              <w:t>.</w:t>
            </w:r>
          </w:p>
        </w:tc>
      </w:tr>
      <w:tr w:rsidR="005F168C" w:rsidRPr="00945844" w:rsidTr="003E3D08">
        <w:trPr>
          <w:cantSplit/>
        </w:trPr>
        <w:tc>
          <w:tcPr>
            <w:tcW w:w="2381" w:type="dxa"/>
            <w:vAlign w:val="center"/>
          </w:tcPr>
          <w:p w:rsidR="005F168C" w:rsidRPr="00945844" w:rsidRDefault="005F168C" w:rsidP="003E3D08">
            <w:pPr>
              <w:pStyle w:val="affffff3"/>
              <w:jc w:val="both"/>
              <w:rPr>
                <w:rFonts w:ascii="Calibri" w:hAnsi="Calibri"/>
                <w:sz w:val="20"/>
                <w:szCs w:val="22"/>
                <w:lang w:val="en-US"/>
              </w:rPr>
            </w:pPr>
            <w:r w:rsidRPr="00945844">
              <w:rPr>
                <w:rFonts w:ascii="Calibri" w:hAnsi="Calibri"/>
                <w:sz w:val="20"/>
                <w:szCs w:val="22"/>
                <w:lang w:val="en-US"/>
              </w:rPr>
              <w:t>X</w:t>
            </w:r>
          </w:p>
        </w:tc>
        <w:tc>
          <w:tcPr>
            <w:tcW w:w="2381" w:type="dxa"/>
            <w:vAlign w:val="center"/>
          </w:tcPr>
          <w:p w:rsidR="005F168C" w:rsidRPr="00945844" w:rsidRDefault="005F168C" w:rsidP="003E3D08">
            <w:pPr>
              <w:pStyle w:val="affffff3"/>
              <w:jc w:val="both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Мигание</w:t>
            </w:r>
          </w:p>
        </w:tc>
        <w:tc>
          <w:tcPr>
            <w:tcW w:w="4736" w:type="dxa"/>
            <w:vAlign w:val="center"/>
          </w:tcPr>
          <w:p w:rsidR="005F168C" w:rsidRPr="00B37F72" w:rsidRDefault="005F168C" w:rsidP="003E3D08">
            <w:pPr>
              <w:pStyle w:val="affffff3"/>
              <w:jc w:val="both"/>
              <w:rPr>
                <w:rFonts w:ascii="Calibri" w:hAnsi="Calibri"/>
                <w:sz w:val="20"/>
                <w:szCs w:val="22"/>
                <w:lang w:val="en-US"/>
              </w:rPr>
            </w:pPr>
            <w:r w:rsidRPr="00E1242C">
              <w:rPr>
                <w:rFonts w:ascii="Calibri" w:hAnsi="Calibri"/>
                <w:sz w:val="20"/>
                <w:szCs w:val="22"/>
              </w:rPr>
              <w:t>Идет передача данных</w:t>
            </w:r>
            <w:r>
              <w:rPr>
                <w:rFonts w:ascii="Calibri" w:hAnsi="Calibri"/>
                <w:sz w:val="20"/>
                <w:szCs w:val="22"/>
                <w:lang w:val="en-US"/>
              </w:rPr>
              <w:t>.</w:t>
            </w:r>
          </w:p>
        </w:tc>
      </w:tr>
    </w:tbl>
    <w:p w:rsidR="004C7EAF" w:rsidRPr="00945844" w:rsidRDefault="000D01E9" w:rsidP="00875938">
      <w:pPr>
        <w:pStyle w:val="afffff5"/>
        <w:spacing w:before="240"/>
      </w:pPr>
      <w:r w:rsidRPr="00945844">
        <w:t>Системные индикаторы (</w:t>
      </w:r>
      <w:r w:rsidRPr="00945844">
        <w:rPr>
          <w:lang w:val="en-US"/>
        </w:rPr>
        <w:t>Power</w:t>
      </w:r>
      <w:r w:rsidRPr="00945844">
        <w:t xml:space="preserve">, </w:t>
      </w:r>
      <w:r w:rsidR="00AB3D09" w:rsidRPr="00945844">
        <w:rPr>
          <w:lang w:val="en-US"/>
        </w:rPr>
        <w:t>Alarm</w:t>
      </w:r>
      <w:r w:rsidR="00766599" w:rsidRPr="00945844">
        <w:t>)</w:t>
      </w:r>
      <w:r w:rsidRPr="00945844">
        <w:t xml:space="preserve"> служат для</w:t>
      </w:r>
      <w:r w:rsidR="00766599" w:rsidRPr="00945844">
        <w:t xml:space="preserve"> определения состояния работы </w:t>
      </w:r>
      <w:r w:rsidR="007C0764" w:rsidRPr="00945844">
        <w:t xml:space="preserve">узлов </w:t>
      </w:r>
      <w:r w:rsidR="00B6726C" w:rsidRPr="00945844">
        <w:t xml:space="preserve">коммутаторов серии </w:t>
      </w:r>
      <w:r w:rsidR="00B6726C" w:rsidRPr="00945844">
        <w:rPr>
          <w:lang w:val="en-US"/>
        </w:rPr>
        <w:t>MES</w:t>
      </w:r>
      <w:r w:rsidR="004F2297" w:rsidRPr="00945844">
        <w:t>14</w:t>
      </w:r>
      <w:r w:rsidR="00B6726C" w:rsidRPr="00945844">
        <w:rPr>
          <w:lang w:val="en-US"/>
        </w:rPr>
        <w:t>xx</w:t>
      </w:r>
      <w:r w:rsidR="00B6726C" w:rsidRPr="00945844">
        <w:t xml:space="preserve">, </w:t>
      </w:r>
      <w:r w:rsidR="00B6726C" w:rsidRPr="00945844">
        <w:rPr>
          <w:lang w:val="en-US"/>
        </w:rPr>
        <w:t>MES</w:t>
      </w:r>
      <w:r w:rsidR="004F2297" w:rsidRPr="00945844">
        <w:t>24</w:t>
      </w:r>
      <w:r w:rsidR="00B6726C" w:rsidRPr="00945844">
        <w:rPr>
          <w:lang w:val="en-US"/>
        </w:rPr>
        <w:t>xx</w:t>
      </w:r>
      <w:r w:rsidR="005F168C">
        <w:t xml:space="preserve">, </w:t>
      </w:r>
      <w:r w:rsidR="005F168C">
        <w:rPr>
          <w:lang w:val="en-US"/>
        </w:rPr>
        <w:t>MES</w:t>
      </w:r>
      <w:r w:rsidR="005F168C" w:rsidRPr="005F168C">
        <w:t>34</w:t>
      </w:r>
      <w:r w:rsidR="005F168C">
        <w:rPr>
          <w:lang w:val="en-US"/>
        </w:rPr>
        <w:t>xx</w:t>
      </w:r>
      <w:r w:rsidR="0017261B" w:rsidRPr="00945844">
        <w:t>.</w:t>
      </w:r>
    </w:p>
    <w:p w:rsidR="00347D88" w:rsidRPr="00945844" w:rsidRDefault="008C77C8" w:rsidP="007D62D3">
      <w:pPr>
        <w:keepNext/>
        <w:jc w:val="left"/>
        <w:rPr>
          <w:sz w:val="22"/>
          <w:szCs w:val="22"/>
        </w:rPr>
      </w:pPr>
      <w:r w:rsidRPr="00945844">
        <w:rPr>
          <w:sz w:val="22"/>
          <w:szCs w:val="22"/>
        </w:rPr>
        <w:t xml:space="preserve">Таблица </w:t>
      </w:r>
      <w:r w:rsidR="00254D46" w:rsidRPr="00945844">
        <w:rPr>
          <w:sz w:val="22"/>
          <w:szCs w:val="22"/>
        </w:rPr>
        <w:fldChar w:fldCharType="begin"/>
      </w:r>
      <w:r w:rsidR="00194FE9" w:rsidRPr="00945844">
        <w:rPr>
          <w:sz w:val="22"/>
          <w:szCs w:val="22"/>
        </w:rPr>
        <w:instrText xml:space="preserve"> SEQ Таблица \* ARABIC </w:instrText>
      </w:r>
      <w:r w:rsidR="00254D46" w:rsidRPr="00945844">
        <w:rPr>
          <w:sz w:val="22"/>
          <w:szCs w:val="22"/>
        </w:rPr>
        <w:fldChar w:fldCharType="separate"/>
      </w:r>
      <w:r w:rsidR="00AD5A9D">
        <w:rPr>
          <w:noProof/>
          <w:sz w:val="22"/>
          <w:szCs w:val="22"/>
        </w:rPr>
        <w:t>22</w:t>
      </w:r>
      <w:r w:rsidR="00254D46" w:rsidRPr="00945844">
        <w:rPr>
          <w:sz w:val="22"/>
          <w:szCs w:val="22"/>
        </w:rPr>
        <w:fldChar w:fldCharType="end"/>
      </w:r>
      <w:r w:rsidRPr="00945844">
        <w:rPr>
          <w:sz w:val="22"/>
          <w:szCs w:val="22"/>
        </w:rPr>
        <w:t xml:space="preserve"> </w:t>
      </w:r>
      <w:r w:rsidR="003E2E86" w:rsidRPr="003E2E86">
        <w:rPr>
          <w:sz w:val="22"/>
          <w:szCs w:val="22"/>
        </w:rPr>
        <w:t>—</w:t>
      </w:r>
      <w:r w:rsidR="003E2E86">
        <w:rPr>
          <w:sz w:val="22"/>
          <w:szCs w:val="22"/>
        </w:rPr>
        <w:t xml:space="preserve"> </w:t>
      </w:r>
      <w:r w:rsidRPr="00945844">
        <w:rPr>
          <w:sz w:val="22"/>
          <w:szCs w:val="22"/>
        </w:rPr>
        <w:t xml:space="preserve">Световая индикация системных индикаторов 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"/>
        <w:gridCol w:w="852"/>
        <w:gridCol w:w="566"/>
        <w:gridCol w:w="2013"/>
        <w:gridCol w:w="2523"/>
        <w:gridCol w:w="3508"/>
        <w:gridCol w:w="36"/>
      </w:tblGrid>
      <w:tr w:rsidR="00E570B5" w:rsidRPr="00945844" w:rsidTr="00E16834">
        <w:trPr>
          <w:gridBefore w:val="1"/>
          <w:wBefore w:w="108" w:type="dxa"/>
          <w:cantSplit/>
        </w:trPr>
        <w:tc>
          <w:tcPr>
            <w:tcW w:w="1418" w:type="dxa"/>
            <w:gridSpan w:val="2"/>
            <w:shd w:val="clear" w:color="auto" w:fill="A6A6A6"/>
            <w:vAlign w:val="center"/>
          </w:tcPr>
          <w:p w:rsidR="00347D88" w:rsidRPr="00945844" w:rsidRDefault="000D01E9">
            <w:pPr>
              <w:pStyle w:val="affff8"/>
              <w:suppressAutoHyphens/>
              <w:spacing w:before="0" w:after="0"/>
              <w:rPr>
                <w:i w:val="0"/>
                <w:szCs w:val="24"/>
              </w:rPr>
            </w:pPr>
            <w:r w:rsidRPr="00945844">
              <w:rPr>
                <w:i w:val="0"/>
                <w:sz w:val="20"/>
                <w:szCs w:val="24"/>
              </w:rPr>
              <w:t>Название индикатора</w:t>
            </w:r>
          </w:p>
        </w:tc>
        <w:tc>
          <w:tcPr>
            <w:tcW w:w="2013" w:type="dxa"/>
            <w:shd w:val="clear" w:color="auto" w:fill="A6A6A6"/>
            <w:vAlign w:val="center"/>
          </w:tcPr>
          <w:p w:rsidR="00347D88" w:rsidRPr="00945844" w:rsidRDefault="000D01E9">
            <w:pPr>
              <w:pStyle w:val="affff8"/>
              <w:suppressAutoHyphens/>
              <w:spacing w:before="0" w:after="0"/>
              <w:rPr>
                <w:i w:val="0"/>
                <w:szCs w:val="24"/>
              </w:rPr>
            </w:pPr>
            <w:r w:rsidRPr="00945844">
              <w:rPr>
                <w:i w:val="0"/>
                <w:sz w:val="20"/>
                <w:szCs w:val="24"/>
              </w:rPr>
              <w:t>Функция индикатора</w:t>
            </w:r>
          </w:p>
        </w:tc>
        <w:tc>
          <w:tcPr>
            <w:tcW w:w="2523" w:type="dxa"/>
            <w:tcBorders>
              <w:bottom w:val="single" w:sz="4" w:space="0" w:color="auto"/>
            </w:tcBorders>
            <w:shd w:val="clear" w:color="auto" w:fill="A6A6A6"/>
            <w:vAlign w:val="center"/>
          </w:tcPr>
          <w:p w:rsidR="00347D88" w:rsidRPr="00945844" w:rsidRDefault="00D50393">
            <w:pPr>
              <w:pStyle w:val="affff8"/>
              <w:suppressAutoHyphens/>
              <w:spacing w:before="0" w:after="0"/>
              <w:rPr>
                <w:i w:val="0"/>
                <w:szCs w:val="24"/>
              </w:rPr>
            </w:pPr>
            <w:r w:rsidRPr="00945844">
              <w:rPr>
                <w:i w:val="0"/>
                <w:sz w:val="20"/>
                <w:szCs w:val="24"/>
              </w:rPr>
              <w:t>Состояние</w:t>
            </w:r>
            <w:r w:rsidR="000D01E9" w:rsidRPr="00945844">
              <w:rPr>
                <w:i w:val="0"/>
                <w:sz w:val="20"/>
                <w:szCs w:val="24"/>
              </w:rPr>
              <w:t xml:space="preserve"> индикатора</w:t>
            </w:r>
          </w:p>
        </w:tc>
        <w:tc>
          <w:tcPr>
            <w:tcW w:w="3544" w:type="dxa"/>
            <w:gridSpan w:val="2"/>
            <w:tcBorders>
              <w:bottom w:val="single" w:sz="4" w:space="0" w:color="auto"/>
            </w:tcBorders>
            <w:shd w:val="clear" w:color="auto" w:fill="A6A6A6"/>
            <w:vAlign w:val="center"/>
          </w:tcPr>
          <w:p w:rsidR="00347D88" w:rsidRPr="00945844" w:rsidRDefault="000D01E9">
            <w:pPr>
              <w:pStyle w:val="affff8"/>
              <w:suppressAutoHyphens/>
              <w:spacing w:before="0" w:after="0"/>
              <w:rPr>
                <w:i w:val="0"/>
                <w:szCs w:val="24"/>
              </w:rPr>
            </w:pPr>
            <w:r w:rsidRPr="00945844">
              <w:rPr>
                <w:i w:val="0"/>
                <w:sz w:val="20"/>
                <w:szCs w:val="24"/>
              </w:rPr>
              <w:t>Состояние устройства</w:t>
            </w:r>
          </w:p>
        </w:tc>
      </w:tr>
      <w:tr w:rsidR="00E16834" w:rsidRPr="00945844" w:rsidTr="00E16834">
        <w:trPr>
          <w:gridBefore w:val="1"/>
          <w:wBefore w:w="108" w:type="dxa"/>
          <w:cantSplit/>
        </w:trPr>
        <w:tc>
          <w:tcPr>
            <w:tcW w:w="1418" w:type="dxa"/>
            <w:gridSpan w:val="2"/>
            <w:vMerge w:val="restart"/>
            <w:vAlign w:val="center"/>
          </w:tcPr>
          <w:p w:rsidR="00E16834" w:rsidRPr="00945844" w:rsidRDefault="00E16834">
            <w:pPr>
              <w:pStyle w:val="affff6"/>
              <w:suppressAutoHyphens/>
              <w:spacing w:line="240" w:lineRule="auto"/>
              <w:rPr>
                <w:sz w:val="22"/>
              </w:rPr>
            </w:pPr>
            <w:r w:rsidRPr="00945844">
              <w:rPr>
                <w:sz w:val="20"/>
                <w:lang w:val="en-US"/>
              </w:rPr>
              <w:t>Power</w:t>
            </w:r>
          </w:p>
        </w:tc>
        <w:tc>
          <w:tcPr>
            <w:tcW w:w="2013" w:type="dxa"/>
            <w:vMerge w:val="restart"/>
            <w:vAlign w:val="center"/>
          </w:tcPr>
          <w:p w:rsidR="00E16834" w:rsidRPr="00945844" w:rsidRDefault="00E16834">
            <w:pPr>
              <w:pStyle w:val="affffff3"/>
              <w:suppressAutoHyphens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Состояние источников питания</w:t>
            </w:r>
          </w:p>
        </w:tc>
        <w:tc>
          <w:tcPr>
            <w:tcW w:w="2523" w:type="dxa"/>
            <w:tcBorders>
              <w:bottom w:val="single" w:sz="4" w:space="0" w:color="auto"/>
            </w:tcBorders>
            <w:vAlign w:val="center"/>
          </w:tcPr>
          <w:p w:rsidR="00E16834" w:rsidRPr="00945844" w:rsidRDefault="00E16834">
            <w:pPr>
              <w:pStyle w:val="affffff3"/>
              <w:suppressAutoHyphens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Выключен</w:t>
            </w:r>
          </w:p>
        </w:tc>
        <w:tc>
          <w:tcPr>
            <w:tcW w:w="3544" w:type="dxa"/>
            <w:gridSpan w:val="2"/>
            <w:tcBorders>
              <w:bottom w:val="single" w:sz="4" w:space="0" w:color="auto"/>
            </w:tcBorders>
            <w:vAlign w:val="center"/>
          </w:tcPr>
          <w:p w:rsidR="00E16834" w:rsidRPr="00945844" w:rsidRDefault="00E16834">
            <w:pPr>
              <w:pStyle w:val="affffff3"/>
              <w:suppressAutoHyphens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Питание выключено</w:t>
            </w:r>
            <w:r>
              <w:rPr>
                <w:rFonts w:ascii="Calibri" w:hAnsi="Calibri"/>
                <w:sz w:val="20"/>
                <w:szCs w:val="22"/>
              </w:rPr>
              <w:t>.</w:t>
            </w:r>
          </w:p>
        </w:tc>
      </w:tr>
      <w:tr w:rsidR="00E16834" w:rsidRPr="00945844" w:rsidTr="00E16834">
        <w:trPr>
          <w:gridBefore w:val="1"/>
          <w:wBefore w:w="108" w:type="dxa"/>
          <w:cantSplit/>
          <w:trHeight w:val="303"/>
        </w:trPr>
        <w:tc>
          <w:tcPr>
            <w:tcW w:w="1418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E16834" w:rsidRPr="00945844" w:rsidRDefault="00E16834">
            <w:pPr>
              <w:pStyle w:val="affff6"/>
              <w:suppressAutoHyphens/>
              <w:spacing w:line="240" w:lineRule="auto"/>
              <w:rPr>
                <w:sz w:val="22"/>
                <w:lang w:val="en-US"/>
              </w:rPr>
            </w:pPr>
          </w:p>
        </w:tc>
        <w:tc>
          <w:tcPr>
            <w:tcW w:w="2013" w:type="dxa"/>
            <w:vMerge/>
            <w:tcBorders>
              <w:bottom w:val="single" w:sz="4" w:space="0" w:color="auto"/>
            </w:tcBorders>
            <w:vAlign w:val="center"/>
          </w:tcPr>
          <w:p w:rsidR="00E16834" w:rsidRPr="00945844" w:rsidRDefault="00E16834">
            <w:pPr>
              <w:pStyle w:val="affffff3"/>
              <w:suppressAutoHyphens/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25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16834" w:rsidRPr="00945844" w:rsidRDefault="00E16834">
            <w:pPr>
              <w:pStyle w:val="affffff3"/>
              <w:suppressAutoHyphens/>
              <w:rPr>
                <w:rFonts w:ascii="Calibri" w:hAnsi="Calibri"/>
                <w:sz w:val="20"/>
                <w:szCs w:val="22"/>
                <w:lang w:val="en-US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Зеленый, горит постоянно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16834" w:rsidRPr="00945844" w:rsidRDefault="00E16834">
            <w:pPr>
              <w:pStyle w:val="affffff3"/>
              <w:suppressAutoHyphens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Питание включено, нормальная работа устройства</w:t>
            </w:r>
            <w:r>
              <w:rPr>
                <w:rFonts w:ascii="Calibri" w:hAnsi="Calibri"/>
                <w:sz w:val="20"/>
                <w:szCs w:val="22"/>
              </w:rPr>
              <w:t>.</w:t>
            </w:r>
          </w:p>
        </w:tc>
      </w:tr>
      <w:tr w:rsidR="00AB3D09" w:rsidRPr="00945844" w:rsidTr="00E16834">
        <w:trPr>
          <w:gridBefore w:val="1"/>
          <w:wBefore w:w="108" w:type="dxa"/>
          <w:cantSplit/>
        </w:trPr>
        <w:tc>
          <w:tcPr>
            <w:tcW w:w="1418" w:type="dxa"/>
            <w:gridSpan w:val="2"/>
            <w:vMerge w:val="restart"/>
            <w:vAlign w:val="center"/>
          </w:tcPr>
          <w:p w:rsidR="00AB3D09" w:rsidRPr="00945844" w:rsidRDefault="00AB3D09">
            <w:pPr>
              <w:pStyle w:val="affff6"/>
              <w:suppressAutoHyphens/>
              <w:spacing w:line="240" w:lineRule="auto"/>
              <w:rPr>
                <w:sz w:val="20"/>
                <w:lang w:val="en-US"/>
              </w:rPr>
            </w:pPr>
            <w:r w:rsidRPr="00945844">
              <w:rPr>
                <w:sz w:val="20"/>
                <w:lang w:val="en-US"/>
              </w:rPr>
              <w:t>Alarm</w:t>
            </w:r>
          </w:p>
        </w:tc>
        <w:tc>
          <w:tcPr>
            <w:tcW w:w="2013" w:type="dxa"/>
            <w:vMerge w:val="restart"/>
            <w:vAlign w:val="center"/>
          </w:tcPr>
          <w:p w:rsidR="00AB3D09" w:rsidRPr="00945844" w:rsidRDefault="00AB3D09" w:rsidP="00083636">
            <w:pPr>
              <w:pStyle w:val="affffff3"/>
              <w:suppressAutoHyphens/>
              <w:rPr>
                <w:rFonts w:ascii="Calibri" w:hAnsi="Calibri"/>
                <w:sz w:val="20"/>
              </w:rPr>
            </w:pPr>
            <w:r w:rsidRPr="00945844">
              <w:rPr>
                <w:rFonts w:ascii="Calibri" w:hAnsi="Calibri"/>
                <w:sz w:val="20"/>
              </w:rPr>
              <w:t>Состояние</w:t>
            </w:r>
          </w:p>
          <w:p w:rsidR="00AB3D09" w:rsidRPr="00945844" w:rsidRDefault="00AB3D09" w:rsidP="004F2297">
            <w:pPr>
              <w:pStyle w:val="affffff3"/>
              <w:suppressAutoHyphens/>
              <w:rPr>
                <w:rFonts w:ascii="Calibri" w:hAnsi="Calibri"/>
                <w:sz w:val="20"/>
              </w:rPr>
            </w:pPr>
            <w:r w:rsidRPr="00945844">
              <w:rPr>
                <w:rFonts w:ascii="Calibri" w:hAnsi="Calibri"/>
                <w:sz w:val="20"/>
              </w:rPr>
              <w:t>устройства</w:t>
            </w:r>
          </w:p>
        </w:tc>
        <w:tc>
          <w:tcPr>
            <w:tcW w:w="25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B3D09" w:rsidRPr="00E16834" w:rsidRDefault="00E16834" w:rsidP="00E16834">
            <w:pPr>
              <w:pStyle w:val="affffff3"/>
              <w:suppressAutoHyphens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Выключен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B3D09" w:rsidRPr="00945844" w:rsidRDefault="00AB3D09" w:rsidP="004F2297">
            <w:pPr>
              <w:pStyle w:val="affffff3"/>
              <w:suppressAutoHyphens/>
              <w:rPr>
                <w:rFonts w:ascii="Calibri" w:hAnsi="Calibri"/>
                <w:sz w:val="20"/>
              </w:rPr>
            </w:pPr>
            <w:r w:rsidRPr="00945844">
              <w:rPr>
                <w:rFonts w:ascii="Calibri" w:hAnsi="Calibri"/>
                <w:sz w:val="20"/>
              </w:rPr>
              <w:t>Нормальная работа</w:t>
            </w:r>
            <w:r w:rsidR="006540E1" w:rsidRPr="00945844">
              <w:rPr>
                <w:rFonts w:ascii="Calibri" w:hAnsi="Calibri"/>
                <w:sz w:val="20"/>
              </w:rPr>
              <w:t xml:space="preserve"> </w:t>
            </w:r>
            <w:r w:rsidRPr="00945844">
              <w:rPr>
                <w:rFonts w:ascii="Calibri" w:hAnsi="Calibri"/>
                <w:sz w:val="20"/>
              </w:rPr>
              <w:t>устройства</w:t>
            </w:r>
            <w:r w:rsidR="002D33D4">
              <w:rPr>
                <w:rFonts w:ascii="Calibri" w:hAnsi="Calibri"/>
                <w:sz w:val="20"/>
              </w:rPr>
              <w:t>.</w:t>
            </w:r>
          </w:p>
        </w:tc>
      </w:tr>
      <w:tr w:rsidR="00AB3D09" w:rsidRPr="00945844" w:rsidTr="00E16834">
        <w:trPr>
          <w:gridBefore w:val="1"/>
          <w:wBefore w:w="108" w:type="dxa"/>
          <w:cantSplit/>
        </w:trPr>
        <w:tc>
          <w:tcPr>
            <w:tcW w:w="1418" w:type="dxa"/>
            <w:gridSpan w:val="2"/>
            <w:vMerge/>
            <w:vAlign w:val="center"/>
          </w:tcPr>
          <w:p w:rsidR="00AB3D09" w:rsidRPr="00945844" w:rsidRDefault="00AB3D09">
            <w:pPr>
              <w:pStyle w:val="affff6"/>
              <w:suppressAutoHyphens/>
              <w:spacing w:line="240" w:lineRule="auto"/>
              <w:rPr>
                <w:sz w:val="20"/>
              </w:rPr>
            </w:pPr>
          </w:p>
        </w:tc>
        <w:tc>
          <w:tcPr>
            <w:tcW w:w="2013" w:type="dxa"/>
            <w:vMerge/>
            <w:vAlign w:val="center"/>
          </w:tcPr>
          <w:p w:rsidR="00AB3D09" w:rsidRPr="00945844" w:rsidRDefault="00AB3D09">
            <w:pPr>
              <w:pStyle w:val="affffff3"/>
              <w:suppressAutoHyphens/>
              <w:rPr>
                <w:rFonts w:ascii="Calibri" w:hAnsi="Calibri"/>
                <w:sz w:val="20"/>
              </w:rPr>
            </w:pPr>
          </w:p>
        </w:tc>
        <w:tc>
          <w:tcPr>
            <w:tcW w:w="25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B3D09" w:rsidRPr="00945844" w:rsidRDefault="00AB3D09">
            <w:pPr>
              <w:pStyle w:val="affffff3"/>
              <w:suppressAutoHyphens/>
              <w:rPr>
                <w:rFonts w:ascii="Calibri" w:hAnsi="Calibri" w:cs="Calibri"/>
                <w:sz w:val="20"/>
              </w:rPr>
            </w:pPr>
            <w:r w:rsidRPr="00945844">
              <w:rPr>
                <w:rFonts w:ascii="Calibri" w:hAnsi="Calibri" w:cs="Calibri"/>
                <w:sz w:val="20"/>
              </w:rPr>
              <w:t>Красный, горит постоянно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B3D09" w:rsidRPr="00945844" w:rsidRDefault="00AB3D09" w:rsidP="004F2297">
            <w:pPr>
              <w:pStyle w:val="affffff3"/>
              <w:suppressAutoHyphens/>
              <w:rPr>
                <w:rFonts w:ascii="Calibri" w:hAnsi="Calibri"/>
                <w:sz w:val="20"/>
              </w:rPr>
            </w:pPr>
            <w:r w:rsidRPr="00945844">
              <w:rPr>
                <w:rFonts w:ascii="Calibri" w:hAnsi="Calibri"/>
                <w:sz w:val="20"/>
              </w:rPr>
              <w:t>Перегрев</w:t>
            </w:r>
            <w:r w:rsidR="00E16834">
              <w:rPr>
                <w:rFonts w:ascii="Calibri" w:hAnsi="Calibri"/>
                <w:sz w:val="20"/>
              </w:rPr>
              <w:t xml:space="preserve"> или авария вентиляторов</w:t>
            </w:r>
            <w:r w:rsidR="002D33D4">
              <w:rPr>
                <w:rFonts w:ascii="Calibri" w:hAnsi="Calibri"/>
                <w:sz w:val="20"/>
              </w:rPr>
              <w:t>.</w:t>
            </w:r>
          </w:p>
        </w:tc>
      </w:tr>
      <w:tr w:rsidR="00F60E19" w:rsidRPr="00945844" w:rsidTr="00E16834">
        <w:trPr>
          <w:gridBefore w:val="1"/>
          <w:wBefore w:w="108" w:type="dxa"/>
          <w:cantSplit/>
        </w:trPr>
        <w:tc>
          <w:tcPr>
            <w:tcW w:w="1418" w:type="dxa"/>
            <w:gridSpan w:val="2"/>
            <w:vMerge w:val="restart"/>
            <w:vAlign w:val="center"/>
          </w:tcPr>
          <w:p w:rsidR="00F60E19" w:rsidRPr="00945844" w:rsidRDefault="00F60E19">
            <w:pPr>
              <w:pStyle w:val="affff6"/>
              <w:suppressAutoHyphens/>
              <w:spacing w:line="240" w:lineRule="auto"/>
              <w:rPr>
                <w:sz w:val="20"/>
                <w:lang w:val="en-US"/>
              </w:rPr>
            </w:pPr>
            <w:r w:rsidRPr="00945844">
              <w:rPr>
                <w:sz w:val="20"/>
                <w:lang w:val="en-US"/>
              </w:rPr>
              <w:t>PoE</w:t>
            </w:r>
          </w:p>
        </w:tc>
        <w:tc>
          <w:tcPr>
            <w:tcW w:w="2013" w:type="dxa"/>
            <w:vMerge w:val="restart"/>
            <w:vAlign w:val="center"/>
          </w:tcPr>
          <w:p w:rsidR="00F60E19" w:rsidRPr="00945844" w:rsidRDefault="00E16834" w:rsidP="00AF15BD">
            <w:pPr>
              <w:pStyle w:val="affffff3"/>
              <w:suppressAutoHyphens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Индикатор со</w:t>
            </w:r>
            <w:r w:rsidR="00F60E19" w:rsidRPr="00945844">
              <w:rPr>
                <w:rFonts w:ascii="Calibri" w:hAnsi="Calibri"/>
                <w:sz w:val="20"/>
              </w:rPr>
              <w:t xml:space="preserve">стояния </w:t>
            </w:r>
            <w:r w:rsidR="00F60E19" w:rsidRPr="00945844">
              <w:rPr>
                <w:rFonts w:ascii="Calibri" w:hAnsi="Calibri"/>
                <w:sz w:val="20"/>
                <w:lang w:val="en-US"/>
              </w:rPr>
              <w:t>PoE</w:t>
            </w:r>
            <w:r w:rsidR="00F60E19" w:rsidRPr="00945844">
              <w:rPr>
                <w:rFonts w:ascii="Calibri" w:hAnsi="Calibri"/>
                <w:sz w:val="20"/>
              </w:rPr>
              <w:t>-портов</w:t>
            </w:r>
          </w:p>
        </w:tc>
        <w:tc>
          <w:tcPr>
            <w:tcW w:w="25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60E19" w:rsidRPr="00945844" w:rsidRDefault="00F60E19">
            <w:pPr>
              <w:pStyle w:val="affffff3"/>
              <w:suppressAutoHyphens/>
              <w:rPr>
                <w:rFonts w:ascii="Calibri" w:hAnsi="Calibri" w:cs="Calibri"/>
                <w:sz w:val="20"/>
              </w:rPr>
            </w:pPr>
            <w:r w:rsidRPr="00945844">
              <w:rPr>
                <w:rFonts w:ascii="Calibri" w:hAnsi="Calibri" w:cs="Calibri"/>
                <w:sz w:val="20"/>
              </w:rPr>
              <w:t>Зеленый, горит постоянно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60E19" w:rsidRPr="00945844" w:rsidRDefault="00F60E19" w:rsidP="004F2297">
            <w:pPr>
              <w:pStyle w:val="affffff3"/>
              <w:suppressAutoHyphens/>
              <w:rPr>
                <w:rFonts w:ascii="Calibri" w:hAnsi="Calibri"/>
                <w:sz w:val="20"/>
              </w:rPr>
            </w:pPr>
            <w:r w:rsidRPr="00945844">
              <w:rPr>
                <w:rFonts w:ascii="Calibri" w:hAnsi="Calibri"/>
                <w:sz w:val="20"/>
              </w:rPr>
              <w:t xml:space="preserve">Подключен потребитель </w:t>
            </w:r>
            <w:r w:rsidRPr="00945844">
              <w:rPr>
                <w:rFonts w:ascii="Calibri" w:hAnsi="Calibri"/>
                <w:sz w:val="20"/>
                <w:lang w:val="en-US"/>
              </w:rPr>
              <w:t>PoE</w:t>
            </w:r>
            <w:r w:rsidRPr="00945844">
              <w:rPr>
                <w:rFonts w:ascii="Calibri" w:hAnsi="Calibri"/>
                <w:sz w:val="20"/>
              </w:rPr>
              <w:t xml:space="preserve"> (горит индикатор, соответствующий порту)</w:t>
            </w:r>
            <w:r w:rsidR="002D33D4">
              <w:rPr>
                <w:rFonts w:ascii="Calibri" w:hAnsi="Calibri"/>
                <w:sz w:val="20"/>
              </w:rPr>
              <w:t>.</w:t>
            </w:r>
          </w:p>
        </w:tc>
      </w:tr>
      <w:tr w:rsidR="004C6767" w:rsidRPr="00945844" w:rsidTr="00E16834">
        <w:trPr>
          <w:gridBefore w:val="1"/>
          <w:wBefore w:w="108" w:type="dxa"/>
          <w:cantSplit/>
        </w:trPr>
        <w:tc>
          <w:tcPr>
            <w:tcW w:w="1418" w:type="dxa"/>
            <w:gridSpan w:val="2"/>
            <w:vMerge/>
            <w:vAlign w:val="center"/>
          </w:tcPr>
          <w:p w:rsidR="004C6767" w:rsidRPr="00945844" w:rsidRDefault="004C6767">
            <w:pPr>
              <w:pStyle w:val="affff6"/>
              <w:suppressAutoHyphens/>
              <w:spacing w:line="240" w:lineRule="auto"/>
              <w:rPr>
                <w:sz w:val="20"/>
              </w:rPr>
            </w:pPr>
          </w:p>
        </w:tc>
        <w:tc>
          <w:tcPr>
            <w:tcW w:w="2013" w:type="dxa"/>
            <w:vMerge/>
            <w:vAlign w:val="center"/>
          </w:tcPr>
          <w:p w:rsidR="004C6767" w:rsidRPr="00945844" w:rsidRDefault="004C6767" w:rsidP="00AF15BD">
            <w:pPr>
              <w:pStyle w:val="affffff3"/>
              <w:suppressAutoHyphens/>
              <w:rPr>
                <w:rFonts w:ascii="Calibri" w:hAnsi="Calibri"/>
                <w:sz w:val="20"/>
              </w:rPr>
            </w:pPr>
          </w:p>
        </w:tc>
        <w:tc>
          <w:tcPr>
            <w:tcW w:w="25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C6767" w:rsidRPr="00945844" w:rsidRDefault="004C6767" w:rsidP="00012858">
            <w:pPr>
              <w:pStyle w:val="affffff3"/>
              <w:suppressAutoHyphens/>
              <w:rPr>
                <w:rFonts w:ascii="Calibri" w:hAnsi="Calibri" w:cs="Calibri"/>
                <w:sz w:val="20"/>
              </w:rPr>
            </w:pPr>
            <w:r w:rsidRPr="00945844">
              <w:rPr>
                <w:rFonts w:ascii="Calibri" w:hAnsi="Calibri" w:cs="Calibri"/>
                <w:sz w:val="20"/>
              </w:rPr>
              <w:t>Красный, горит постоянно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C6767" w:rsidRPr="00945844" w:rsidRDefault="004C6767" w:rsidP="00012858">
            <w:pPr>
              <w:pStyle w:val="affffff3"/>
              <w:suppressAutoHyphens/>
              <w:rPr>
                <w:rFonts w:ascii="Calibri" w:hAnsi="Calibri"/>
                <w:sz w:val="20"/>
              </w:rPr>
            </w:pPr>
            <w:r w:rsidRPr="00945844">
              <w:rPr>
                <w:rFonts w:ascii="Calibri" w:hAnsi="Calibri"/>
                <w:sz w:val="20"/>
              </w:rPr>
              <w:t>Ошибка PoE на порту</w:t>
            </w:r>
            <w:r w:rsidR="002D33D4">
              <w:rPr>
                <w:rFonts w:ascii="Calibri" w:hAnsi="Calibri"/>
                <w:sz w:val="20"/>
              </w:rPr>
              <w:t>.</w:t>
            </w:r>
          </w:p>
        </w:tc>
      </w:tr>
      <w:tr w:rsidR="00F60E19" w:rsidRPr="00945844" w:rsidTr="00E16834">
        <w:trPr>
          <w:gridBefore w:val="1"/>
          <w:wBefore w:w="108" w:type="dxa"/>
          <w:cantSplit/>
        </w:trPr>
        <w:tc>
          <w:tcPr>
            <w:tcW w:w="1418" w:type="dxa"/>
            <w:gridSpan w:val="2"/>
            <w:vMerge/>
            <w:vAlign w:val="center"/>
          </w:tcPr>
          <w:p w:rsidR="00F60E19" w:rsidRPr="00945844" w:rsidRDefault="00F60E19">
            <w:pPr>
              <w:pStyle w:val="affff6"/>
              <w:suppressAutoHyphens/>
              <w:spacing w:line="240" w:lineRule="auto"/>
              <w:rPr>
                <w:sz w:val="20"/>
                <w:lang w:val="en-US"/>
              </w:rPr>
            </w:pPr>
          </w:p>
        </w:tc>
        <w:tc>
          <w:tcPr>
            <w:tcW w:w="2013" w:type="dxa"/>
            <w:vMerge/>
            <w:vAlign w:val="center"/>
          </w:tcPr>
          <w:p w:rsidR="00F60E19" w:rsidRPr="00945844" w:rsidRDefault="00F60E19" w:rsidP="00AF15BD">
            <w:pPr>
              <w:pStyle w:val="affffff3"/>
              <w:suppressAutoHyphens/>
              <w:rPr>
                <w:rFonts w:ascii="Calibri" w:hAnsi="Calibri"/>
                <w:sz w:val="20"/>
              </w:rPr>
            </w:pPr>
          </w:p>
        </w:tc>
        <w:tc>
          <w:tcPr>
            <w:tcW w:w="25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60E19" w:rsidRPr="00945844" w:rsidRDefault="00F60E19" w:rsidP="00012858">
            <w:pPr>
              <w:pStyle w:val="affffff3"/>
              <w:suppressAutoHyphens/>
              <w:rPr>
                <w:rFonts w:ascii="Calibri" w:hAnsi="Calibri" w:cs="Calibri"/>
                <w:sz w:val="20"/>
              </w:rPr>
            </w:pPr>
            <w:r w:rsidRPr="00945844">
              <w:rPr>
                <w:rFonts w:ascii="Calibri" w:hAnsi="Calibri" w:cs="Calibri"/>
                <w:sz w:val="20"/>
              </w:rPr>
              <w:t>Выключен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60E19" w:rsidRPr="00945844" w:rsidRDefault="00F60E19" w:rsidP="00012858">
            <w:pPr>
              <w:pStyle w:val="affffff3"/>
              <w:suppressAutoHyphens/>
              <w:rPr>
                <w:rFonts w:ascii="Calibri" w:hAnsi="Calibri"/>
                <w:sz w:val="20"/>
              </w:rPr>
            </w:pPr>
            <w:r w:rsidRPr="00945844">
              <w:rPr>
                <w:rFonts w:ascii="Calibri" w:hAnsi="Calibri"/>
                <w:sz w:val="20"/>
              </w:rPr>
              <w:t xml:space="preserve">Потребитель </w:t>
            </w:r>
            <w:r w:rsidRPr="00945844">
              <w:rPr>
                <w:rFonts w:ascii="Calibri" w:hAnsi="Calibri"/>
                <w:sz w:val="20"/>
                <w:lang w:val="en-US"/>
              </w:rPr>
              <w:t xml:space="preserve">PoE </w:t>
            </w:r>
            <w:r w:rsidRPr="00945844">
              <w:rPr>
                <w:rFonts w:ascii="Calibri" w:hAnsi="Calibri"/>
                <w:sz w:val="20"/>
              </w:rPr>
              <w:t>не подключен</w:t>
            </w:r>
            <w:r w:rsidR="002D33D4">
              <w:rPr>
                <w:rFonts w:ascii="Calibri" w:hAnsi="Calibri"/>
                <w:sz w:val="20"/>
              </w:rPr>
              <w:t>.</w:t>
            </w:r>
          </w:p>
        </w:tc>
      </w:tr>
      <w:tr w:rsidR="00B059B0" w:rsidRPr="00945844" w:rsidTr="00E16834">
        <w:trPr>
          <w:gridBefore w:val="1"/>
          <w:wBefore w:w="108" w:type="dxa"/>
          <w:cantSplit/>
          <w:trHeight w:val="762"/>
        </w:trPr>
        <w:tc>
          <w:tcPr>
            <w:tcW w:w="1418" w:type="dxa"/>
            <w:gridSpan w:val="2"/>
            <w:vAlign w:val="center"/>
          </w:tcPr>
          <w:p w:rsidR="00B059B0" w:rsidRPr="00945844" w:rsidRDefault="00B059B0" w:rsidP="0020594F">
            <w:pPr>
              <w:pStyle w:val="affff6"/>
              <w:suppressAutoHyphens/>
              <w:spacing w:line="240" w:lineRule="auto"/>
              <w:rPr>
                <w:sz w:val="20"/>
                <w:lang w:val="en-US"/>
              </w:rPr>
            </w:pPr>
            <w:r w:rsidRPr="00945844">
              <w:rPr>
                <w:sz w:val="20"/>
                <w:lang w:val="en-US"/>
              </w:rPr>
              <w:t>Master</w:t>
            </w:r>
          </w:p>
        </w:tc>
        <w:tc>
          <w:tcPr>
            <w:tcW w:w="2013" w:type="dxa"/>
            <w:vAlign w:val="center"/>
          </w:tcPr>
          <w:p w:rsidR="00B059B0" w:rsidRPr="00945844" w:rsidRDefault="00B059B0" w:rsidP="00E16834">
            <w:pPr>
              <w:pStyle w:val="affffff3"/>
              <w:suppressAutoHyphens/>
              <w:rPr>
                <w:rFonts w:ascii="Calibri" w:hAnsi="Calibri"/>
                <w:sz w:val="20"/>
              </w:rPr>
            </w:pPr>
            <w:r w:rsidRPr="00945844">
              <w:rPr>
                <w:rFonts w:ascii="Calibri" w:hAnsi="Calibri"/>
                <w:sz w:val="20"/>
              </w:rPr>
              <w:t>Признак</w:t>
            </w:r>
            <w:r w:rsidR="00E16834" w:rsidRPr="00E16834">
              <w:rPr>
                <w:rFonts w:ascii="Calibri" w:hAnsi="Calibri"/>
                <w:sz w:val="20"/>
              </w:rPr>
              <w:t xml:space="preserve"> </w:t>
            </w:r>
            <w:r w:rsidRPr="00945844">
              <w:rPr>
                <w:rFonts w:ascii="Calibri" w:hAnsi="Calibri"/>
                <w:sz w:val="20"/>
              </w:rPr>
              <w:t>ведущего</w:t>
            </w:r>
            <w:r w:rsidR="00E16834" w:rsidRPr="00E16834">
              <w:rPr>
                <w:rFonts w:ascii="Calibri" w:hAnsi="Calibri"/>
                <w:sz w:val="20"/>
              </w:rPr>
              <w:t xml:space="preserve"> </w:t>
            </w:r>
            <w:r w:rsidRPr="00945844">
              <w:rPr>
                <w:rFonts w:ascii="Calibri" w:hAnsi="Calibri"/>
                <w:sz w:val="20"/>
              </w:rPr>
              <w:t>устройства</w:t>
            </w:r>
            <w:r w:rsidR="00E16834" w:rsidRPr="00E16834">
              <w:rPr>
                <w:rFonts w:ascii="Calibri" w:hAnsi="Calibri"/>
                <w:sz w:val="20"/>
              </w:rPr>
              <w:t xml:space="preserve"> </w:t>
            </w:r>
            <w:r w:rsidRPr="00945844">
              <w:rPr>
                <w:rFonts w:ascii="Calibri" w:hAnsi="Calibri"/>
                <w:sz w:val="20"/>
              </w:rPr>
              <w:t>при работе в</w:t>
            </w:r>
            <w:r w:rsidR="00E16834" w:rsidRPr="00E16834">
              <w:rPr>
                <w:rFonts w:ascii="Calibri" w:hAnsi="Calibri"/>
                <w:sz w:val="20"/>
              </w:rPr>
              <w:t xml:space="preserve"> </w:t>
            </w:r>
            <w:r w:rsidRPr="00945844">
              <w:rPr>
                <w:rFonts w:ascii="Calibri" w:hAnsi="Calibri"/>
                <w:sz w:val="20"/>
              </w:rPr>
              <w:t>стеке</w:t>
            </w:r>
          </w:p>
        </w:tc>
        <w:tc>
          <w:tcPr>
            <w:tcW w:w="25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059B0" w:rsidRPr="00945844" w:rsidRDefault="00E16834" w:rsidP="00012858">
            <w:pPr>
              <w:pStyle w:val="affffff3"/>
              <w:suppressAutoHyphens/>
              <w:rPr>
                <w:rFonts w:ascii="Calibri" w:hAnsi="Calibri" w:cs="Calibri"/>
                <w:sz w:val="20"/>
                <w:lang w:val="en-US"/>
              </w:rPr>
            </w:pPr>
            <w:r>
              <w:rPr>
                <w:rFonts w:ascii="Calibri" w:hAnsi="Calibri" w:cs="Calibri"/>
                <w:sz w:val="20"/>
              </w:rPr>
              <w:t>Выключен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059B0" w:rsidRPr="00945844" w:rsidRDefault="00E16834" w:rsidP="00B059B0">
            <w:pPr>
              <w:pStyle w:val="affffff3"/>
              <w:suppressAutoHyphens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Режим стекирования не поддержан.</w:t>
            </w:r>
          </w:p>
        </w:tc>
      </w:tr>
      <w:tr w:rsidR="00B059B0" w:rsidRPr="00945844" w:rsidTr="00E16834">
        <w:trPr>
          <w:gridBefore w:val="1"/>
          <w:wBefore w:w="108" w:type="dxa"/>
          <w:cantSplit/>
          <w:trHeight w:val="331"/>
        </w:trPr>
        <w:tc>
          <w:tcPr>
            <w:tcW w:w="1418" w:type="dxa"/>
            <w:gridSpan w:val="2"/>
            <w:vMerge w:val="restart"/>
            <w:vAlign w:val="center"/>
          </w:tcPr>
          <w:p w:rsidR="00B059B0" w:rsidRPr="00945844" w:rsidRDefault="00B059B0">
            <w:pPr>
              <w:pStyle w:val="affff6"/>
              <w:suppressAutoHyphens/>
              <w:spacing w:line="240" w:lineRule="auto"/>
              <w:rPr>
                <w:sz w:val="20"/>
              </w:rPr>
            </w:pPr>
            <w:r w:rsidRPr="00945844">
              <w:rPr>
                <w:sz w:val="20"/>
                <w:lang w:val="en-US"/>
              </w:rPr>
              <w:t>Battery</w:t>
            </w:r>
          </w:p>
        </w:tc>
        <w:tc>
          <w:tcPr>
            <w:tcW w:w="2013" w:type="dxa"/>
            <w:vMerge w:val="restart"/>
            <w:vAlign w:val="center"/>
          </w:tcPr>
          <w:p w:rsidR="00B059B0" w:rsidRPr="00945844" w:rsidRDefault="00B059B0" w:rsidP="00B059B0">
            <w:pPr>
              <w:pStyle w:val="affffff3"/>
              <w:suppressAutoHyphens/>
              <w:rPr>
                <w:rFonts w:ascii="Calibri" w:hAnsi="Calibri"/>
                <w:sz w:val="20"/>
              </w:rPr>
            </w:pPr>
            <w:r w:rsidRPr="00945844">
              <w:rPr>
                <w:rFonts w:ascii="Calibri" w:hAnsi="Calibri"/>
                <w:sz w:val="20"/>
              </w:rPr>
              <w:t>Индикатор</w:t>
            </w:r>
          </w:p>
          <w:p w:rsidR="00B059B0" w:rsidRPr="00945844" w:rsidRDefault="00B059B0" w:rsidP="00B059B0">
            <w:pPr>
              <w:pStyle w:val="affffff3"/>
              <w:suppressAutoHyphens/>
              <w:rPr>
                <w:rFonts w:ascii="Calibri" w:hAnsi="Calibri"/>
                <w:sz w:val="20"/>
              </w:rPr>
            </w:pPr>
            <w:r w:rsidRPr="00945844">
              <w:rPr>
                <w:rFonts w:ascii="Calibri" w:hAnsi="Calibri"/>
                <w:sz w:val="20"/>
              </w:rPr>
              <w:t>состояния</w:t>
            </w:r>
          </w:p>
          <w:p w:rsidR="00B059B0" w:rsidRPr="00945844" w:rsidRDefault="00B059B0" w:rsidP="005F168C">
            <w:pPr>
              <w:pStyle w:val="affffff3"/>
              <w:suppressAutoHyphens/>
              <w:rPr>
                <w:rFonts w:ascii="Calibri" w:hAnsi="Calibri"/>
                <w:sz w:val="20"/>
              </w:rPr>
            </w:pPr>
            <w:r w:rsidRPr="00945844">
              <w:rPr>
                <w:rFonts w:ascii="Calibri" w:hAnsi="Calibri"/>
                <w:sz w:val="20"/>
              </w:rPr>
              <w:t>аккумуляторной батареи</w:t>
            </w:r>
          </w:p>
        </w:tc>
        <w:tc>
          <w:tcPr>
            <w:tcW w:w="25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059B0" w:rsidRPr="00945844" w:rsidRDefault="00B059B0" w:rsidP="0020594F">
            <w:pPr>
              <w:pStyle w:val="affffff3"/>
              <w:suppressAutoHyphens/>
              <w:rPr>
                <w:rFonts w:ascii="Calibri" w:hAnsi="Calibri" w:cs="Calibri"/>
                <w:sz w:val="20"/>
              </w:rPr>
            </w:pPr>
            <w:r w:rsidRPr="00945844">
              <w:rPr>
                <w:rFonts w:ascii="Calibri" w:hAnsi="Calibri" w:cs="Calibri"/>
                <w:sz w:val="20"/>
              </w:rPr>
              <w:t>Зеленый, горит постоянно</w:t>
            </w:r>
            <w:bookmarkStart w:id="381" w:name="_Ref113002788"/>
            <w:r w:rsidR="00B77552">
              <w:rPr>
                <w:rStyle w:val="aff"/>
                <w:rFonts w:ascii="Calibri" w:hAnsi="Calibri" w:cs="Calibri"/>
                <w:sz w:val="20"/>
              </w:rPr>
              <w:footnoteReference w:id="4"/>
            </w:r>
            <w:bookmarkEnd w:id="381"/>
          </w:p>
        </w:tc>
        <w:tc>
          <w:tcPr>
            <w:tcW w:w="354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059B0" w:rsidRPr="00945844" w:rsidRDefault="00B059B0" w:rsidP="0020594F">
            <w:pPr>
              <w:pStyle w:val="affffff3"/>
              <w:suppressAutoHyphens/>
              <w:rPr>
                <w:rFonts w:ascii="Calibri" w:hAnsi="Calibri"/>
                <w:sz w:val="20"/>
              </w:rPr>
            </w:pPr>
            <w:r w:rsidRPr="00945844">
              <w:rPr>
                <w:rFonts w:ascii="Calibri" w:hAnsi="Calibri"/>
                <w:sz w:val="20"/>
              </w:rPr>
              <w:t>АКБ подключена</w:t>
            </w:r>
            <w:r w:rsidR="002D33D4">
              <w:rPr>
                <w:rFonts w:ascii="Calibri" w:hAnsi="Calibri"/>
                <w:sz w:val="20"/>
              </w:rPr>
              <w:t>.</w:t>
            </w:r>
          </w:p>
        </w:tc>
      </w:tr>
      <w:tr w:rsidR="00B059B0" w:rsidRPr="00945844" w:rsidTr="00E16834">
        <w:trPr>
          <w:gridBefore w:val="1"/>
          <w:wBefore w:w="108" w:type="dxa"/>
          <w:cantSplit/>
          <w:trHeight w:val="411"/>
        </w:trPr>
        <w:tc>
          <w:tcPr>
            <w:tcW w:w="1418" w:type="dxa"/>
            <w:gridSpan w:val="2"/>
            <w:vMerge/>
            <w:vAlign w:val="center"/>
          </w:tcPr>
          <w:p w:rsidR="00B059B0" w:rsidRPr="00945844" w:rsidRDefault="00B059B0">
            <w:pPr>
              <w:pStyle w:val="affff6"/>
              <w:suppressAutoHyphens/>
              <w:spacing w:line="240" w:lineRule="auto"/>
              <w:rPr>
                <w:sz w:val="20"/>
                <w:lang w:val="en-US"/>
              </w:rPr>
            </w:pPr>
          </w:p>
        </w:tc>
        <w:tc>
          <w:tcPr>
            <w:tcW w:w="2013" w:type="dxa"/>
            <w:vMerge/>
            <w:vAlign w:val="center"/>
          </w:tcPr>
          <w:p w:rsidR="00B059B0" w:rsidRPr="00945844" w:rsidRDefault="00B059B0" w:rsidP="00B059B0">
            <w:pPr>
              <w:pStyle w:val="affffff3"/>
              <w:suppressAutoHyphens/>
              <w:rPr>
                <w:rFonts w:ascii="Calibri" w:hAnsi="Calibri"/>
                <w:sz w:val="20"/>
              </w:rPr>
            </w:pPr>
          </w:p>
        </w:tc>
        <w:tc>
          <w:tcPr>
            <w:tcW w:w="25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059B0" w:rsidRPr="00945844" w:rsidRDefault="00B059B0" w:rsidP="0020594F">
            <w:pPr>
              <w:pStyle w:val="affffff3"/>
              <w:suppressAutoHyphens/>
              <w:rPr>
                <w:rFonts w:ascii="Calibri" w:hAnsi="Calibri" w:cs="Calibri"/>
                <w:sz w:val="20"/>
              </w:rPr>
            </w:pPr>
            <w:r w:rsidRPr="00945844">
              <w:rPr>
                <w:rFonts w:ascii="Calibri" w:hAnsi="Calibri" w:cs="Calibri"/>
                <w:sz w:val="20"/>
              </w:rPr>
              <w:t>Красный, горит постоянно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059B0" w:rsidRPr="00945844" w:rsidRDefault="00B059B0" w:rsidP="0020594F">
            <w:pPr>
              <w:pStyle w:val="affffff3"/>
              <w:suppressAutoHyphens/>
              <w:rPr>
                <w:rFonts w:ascii="Calibri" w:hAnsi="Calibri"/>
                <w:sz w:val="20"/>
              </w:rPr>
            </w:pPr>
            <w:r w:rsidRPr="00945844">
              <w:rPr>
                <w:rFonts w:ascii="Calibri" w:hAnsi="Calibri"/>
                <w:sz w:val="20"/>
              </w:rPr>
              <w:t>Низкий уровень заряда АКБ</w:t>
            </w:r>
            <w:r w:rsidR="002D33D4">
              <w:rPr>
                <w:rFonts w:ascii="Calibri" w:hAnsi="Calibri"/>
                <w:sz w:val="20"/>
              </w:rPr>
              <w:t>.</w:t>
            </w:r>
          </w:p>
        </w:tc>
      </w:tr>
      <w:tr w:rsidR="00B059B0" w:rsidRPr="00945844" w:rsidTr="00E16834">
        <w:trPr>
          <w:gridBefore w:val="1"/>
          <w:wBefore w:w="108" w:type="dxa"/>
          <w:cantSplit/>
          <w:trHeight w:val="433"/>
        </w:trPr>
        <w:tc>
          <w:tcPr>
            <w:tcW w:w="1418" w:type="dxa"/>
            <w:gridSpan w:val="2"/>
            <w:vMerge/>
            <w:vAlign w:val="center"/>
          </w:tcPr>
          <w:p w:rsidR="00B059B0" w:rsidRPr="00945844" w:rsidRDefault="00B059B0">
            <w:pPr>
              <w:pStyle w:val="affff6"/>
              <w:suppressAutoHyphens/>
              <w:spacing w:line="240" w:lineRule="auto"/>
              <w:rPr>
                <w:sz w:val="20"/>
                <w:lang w:val="en-US"/>
              </w:rPr>
            </w:pPr>
          </w:p>
        </w:tc>
        <w:tc>
          <w:tcPr>
            <w:tcW w:w="2013" w:type="dxa"/>
            <w:vMerge/>
            <w:vAlign w:val="center"/>
          </w:tcPr>
          <w:p w:rsidR="00B059B0" w:rsidRPr="00945844" w:rsidRDefault="00B059B0" w:rsidP="00B059B0">
            <w:pPr>
              <w:pStyle w:val="affffff3"/>
              <w:suppressAutoHyphens/>
              <w:rPr>
                <w:rFonts w:ascii="Calibri" w:hAnsi="Calibri"/>
                <w:sz w:val="20"/>
              </w:rPr>
            </w:pPr>
          </w:p>
        </w:tc>
        <w:tc>
          <w:tcPr>
            <w:tcW w:w="25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059B0" w:rsidRPr="00945844" w:rsidRDefault="00B059B0" w:rsidP="00B77552">
            <w:pPr>
              <w:pStyle w:val="affffff3"/>
              <w:suppressAutoHyphens/>
              <w:rPr>
                <w:rFonts w:ascii="Calibri" w:hAnsi="Calibri" w:cs="Calibri"/>
                <w:sz w:val="20"/>
              </w:rPr>
            </w:pPr>
            <w:r w:rsidRPr="00945844">
              <w:rPr>
                <w:rFonts w:ascii="Calibri" w:hAnsi="Calibri" w:cs="Calibri"/>
                <w:sz w:val="20"/>
              </w:rPr>
              <w:t>Выключен</w:t>
            </w:r>
            <w:r w:rsidR="00B77552" w:rsidRPr="00B77552">
              <w:rPr>
                <w:rFonts w:ascii="Calibri" w:hAnsi="Calibri" w:cs="Calibri"/>
                <w:sz w:val="20"/>
                <w:vertAlign w:val="superscript"/>
              </w:rPr>
              <w:fldChar w:fldCharType="begin"/>
            </w:r>
            <w:r w:rsidR="00B77552" w:rsidRPr="00B77552">
              <w:rPr>
                <w:rFonts w:ascii="Calibri" w:hAnsi="Calibri" w:cs="Calibri"/>
                <w:sz w:val="20"/>
                <w:vertAlign w:val="superscript"/>
              </w:rPr>
              <w:instrText xml:space="preserve"> NOTEREF _Ref113002788 \h </w:instrText>
            </w:r>
            <w:r w:rsidR="00B77552">
              <w:rPr>
                <w:rFonts w:ascii="Calibri" w:hAnsi="Calibri" w:cs="Calibri"/>
                <w:sz w:val="20"/>
                <w:vertAlign w:val="superscript"/>
              </w:rPr>
              <w:instrText xml:space="preserve"> \* MERGEFORMAT </w:instrText>
            </w:r>
            <w:r w:rsidR="00B77552" w:rsidRPr="00B77552">
              <w:rPr>
                <w:rFonts w:ascii="Calibri" w:hAnsi="Calibri" w:cs="Calibri"/>
                <w:sz w:val="20"/>
                <w:vertAlign w:val="superscript"/>
              </w:rPr>
            </w:r>
            <w:r w:rsidR="00B77552" w:rsidRPr="00B77552">
              <w:rPr>
                <w:rFonts w:ascii="Calibri" w:hAnsi="Calibri" w:cs="Calibri"/>
                <w:sz w:val="20"/>
                <w:vertAlign w:val="superscript"/>
              </w:rPr>
              <w:fldChar w:fldCharType="separate"/>
            </w:r>
            <w:r w:rsidR="00AD5A9D">
              <w:rPr>
                <w:rFonts w:ascii="Calibri" w:hAnsi="Calibri" w:cs="Calibri"/>
                <w:sz w:val="20"/>
                <w:vertAlign w:val="superscript"/>
              </w:rPr>
              <w:t>1</w:t>
            </w:r>
            <w:r w:rsidR="00B77552" w:rsidRPr="00B77552">
              <w:rPr>
                <w:rFonts w:ascii="Calibri" w:hAnsi="Calibri" w:cs="Calibri"/>
                <w:sz w:val="20"/>
                <w:vertAlign w:val="superscript"/>
              </w:rPr>
              <w:fldChar w:fldCharType="end"/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059B0" w:rsidRPr="00945844" w:rsidRDefault="00B059B0" w:rsidP="0020594F">
            <w:pPr>
              <w:pStyle w:val="affffff3"/>
              <w:suppressAutoHyphens/>
              <w:rPr>
                <w:rFonts w:ascii="Calibri" w:hAnsi="Calibri"/>
                <w:sz w:val="20"/>
              </w:rPr>
            </w:pPr>
            <w:r w:rsidRPr="00945844">
              <w:rPr>
                <w:rFonts w:ascii="Calibri" w:hAnsi="Calibri"/>
                <w:sz w:val="20"/>
              </w:rPr>
              <w:t>АКБ отключена</w:t>
            </w:r>
            <w:r w:rsidR="002D33D4">
              <w:rPr>
                <w:rFonts w:ascii="Calibri" w:hAnsi="Calibri"/>
                <w:sz w:val="20"/>
              </w:rPr>
              <w:t>.</w:t>
            </w:r>
          </w:p>
        </w:tc>
      </w:tr>
      <w:tr w:rsidR="005F168C" w:rsidRPr="00945844" w:rsidTr="00E16834">
        <w:trPr>
          <w:gridBefore w:val="1"/>
          <w:wBefore w:w="108" w:type="dxa"/>
          <w:cantSplit/>
          <w:trHeight w:val="433"/>
        </w:trPr>
        <w:tc>
          <w:tcPr>
            <w:tcW w:w="1418" w:type="dxa"/>
            <w:gridSpan w:val="2"/>
            <w:vMerge w:val="restart"/>
            <w:vAlign w:val="center"/>
          </w:tcPr>
          <w:p w:rsidR="005F168C" w:rsidRPr="00945844" w:rsidRDefault="005F168C" w:rsidP="005F168C">
            <w:pPr>
              <w:pStyle w:val="affff6"/>
              <w:suppressAutoHyphens/>
              <w:spacing w:line="240" w:lineRule="auto"/>
              <w:rPr>
                <w:sz w:val="20"/>
                <w:lang w:val="en-US"/>
              </w:rPr>
            </w:pPr>
            <w:r w:rsidRPr="00165D8D">
              <w:rPr>
                <w:sz w:val="20"/>
                <w:lang w:val="en-US"/>
              </w:rPr>
              <w:t>RPS</w:t>
            </w:r>
          </w:p>
        </w:tc>
        <w:tc>
          <w:tcPr>
            <w:tcW w:w="2013" w:type="dxa"/>
            <w:vMerge w:val="restart"/>
            <w:vAlign w:val="center"/>
          </w:tcPr>
          <w:p w:rsidR="005F168C" w:rsidRPr="00945844" w:rsidRDefault="005F168C" w:rsidP="005F168C">
            <w:pPr>
              <w:pStyle w:val="affffff3"/>
              <w:suppressAutoHyphens/>
              <w:rPr>
                <w:rFonts w:ascii="Calibri" w:hAnsi="Calibri"/>
                <w:sz w:val="20"/>
              </w:rPr>
            </w:pPr>
            <w:r w:rsidRPr="00E1242C">
              <w:rPr>
                <w:rFonts w:ascii="Calibri" w:hAnsi="Calibri"/>
                <w:sz w:val="20"/>
                <w:szCs w:val="22"/>
              </w:rPr>
              <w:t>Режим работы резервного ис</w:t>
            </w:r>
            <w:r w:rsidR="00E16834" w:rsidRPr="00E16834">
              <w:rPr>
                <w:rFonts w:ascii="Calibri" w:hAnsi="Calibri"/>
                <w:sz w:val="20"/>
                <w:szCs w:val="22"/>
              </w:rPr>
              <w:t>-</w:t>
            </w:r>
            <w:r w:rsidRPr="00E1242C">
              <w:rPr>
                <w:rFonts w:ascii="Calibri" w:hAnsi="Calibri"/>
                <w:sz w:val="20"/>
                <w:szCs w:val="22"/>
              </w:rPr>
              <w:t>точника питания</w:t>
            </w:r>
          </w:p>
        </w:tc>
        <w:tc>
          <w:tcPr>
            <w:tcW w:w="25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F168C" w:rsidRPr="00945844" w:rsidRDefault="005F168C" w:rsidP="005F168C">
            <w:pPr>
              <w:pStyle w:val="affffff3"/>
              <w:suppressAutoHyphens/>
              <w:rPr>
                <w:rFonts w:ascii="Calibri" w:hAnsi="Calibri" w:cs="Calibri"/>
                <w:sz w:val="20"/>
              </w:rPr>
            </w:pPr>
            <w:r w:rsidRPr="00E1242C">
              <w:rPr>
                <w:rFonts w:ascii="Calibri" w:hAnsi="Calibri"/>
                <w:sz w:val="20"/>
                <w:szCs w:val="22"/>
              </w:rPr>
              <w:t>Зеленый, горит постоянно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F168C" w:rsidRPr="00945844" w:rsidRDefault="005F168C" w:rsidP="005F168C">
            <w:pPr>
              <w:pStyle w:val="affffff3"/>
              <w:suppressAutoHyphens/>
              <w:rPr>
                <w:rFonts w:ascii="Calibri" w:hAnsi="Calibri"/>
                <w:sz w:val="20"/>
              </w:rPr>
            </w:pPr>
            <w:r w:rsidRPr="00E1242C">
              <w:rPr>
                <w:rFonts w:ascii="Calibri" w:hAnsi="Calibri"/>
                <w:sz w:val="20"/>
                <w:szCs w:val="22"/>
              </w:rPr>
              <w:t>Резервный источник подключен и работает нормально</w:t>
            </w:r>
            <w:r>
              <w:rPr>
                <w:rFonts w:ascii="Calibri" w:hAnsi="Calibri"/>
                <w:sz w:val="20"/>
                <w:szCs w:val="22"/>
              </w:rPr>
              <w:t>.</w:t>
            </w:r>
          </w:p>
        </w:tc>
      </w:tr>
      <w:tr w:rsidR="005F168C" w:rsidRPr="00945844" w:rsidTr="00E16834">
        <w:trPr>
          <w:gridBefore w:val="1"/>
          <w:wBefore w:w="108" w:type="dxa"/>
          <w:cantSplit/>
          <w:trHeight w:val="433"/>
        </w:trPr>
        <w:tc>
          <w:tcPr>
            <w:tcW w:w="1418" w:type="dxa"/>
            <w:gridSpan w:val="2"/>
            <w:vMerge/>
            <w:vAlign w:val="center"/>
          </w:tcPr>
          <w:p w:rsidR="005F168C" w:rsidRPr="005F168C" w:rsidRDefault="005F168C" w:rsidP="005F168C">
            <w:pPr>
              <w:pStyle w:val="affff6"/>
              <w:suppressAutoHyphens/>
              <w:spacing w:line="240" w:lineRule="auto"/>
              <w:rPr>
                <w:sz w:val="20"/>
              </w:rPr>
            </w:pPr>
          </w:p>
        </w:tc>
        <w:tc>
          <w:tcPr>
            <w:tcW w:w="2013" w:type="dxa"/>
            <w:vMerge/>
            <w:vAlign w:val="center"/>
          </w:tcPr>
          <w:p w:rsidR="005F168C" w:rsidRPr="00945844" w:rsidRDefault="005F168C" w:rsidP="005F168C">
            <w:pPr>
              <w:pStyle w:val="affffff3"/>
              <w:suppressAutoHyphens/>
              <w:rPr>
                <w:rFonts w:ascii="Calibri" w:hAnsi="Calibri"/>
                <w:sz w:val="20"/>
              </w:rPr>
            </w:pPr>
          </w:p>
        </w:tc>
        <w:tc>
          <w:tcPr>
            <w:tcW w:w="25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F168C" w:rsidRPr="00945844" w:rsidRDefault="005F168C" w:rsidP="005F168C">
            <w:pPr>
              <w:pStyle w:val="affffff3"/>
              <w:suppressAutoHyphens/>
              <w:rPr>
                <w:rFonts w:ascii="Calibri" w:hAnsi="Calibri" w:cs="Calibri"/>
                <w:sz w:val="20"/>
              </w:rPr>
            </w:pPr>
            <w:r w:rsidRPr="00E1242C">
              <w:rPr>
                <w:rFonts w:ascii="Calibri" w:hAnsi="Calibri"/>
                <w:sz w:val="20"/>
                <w:szCs w:val="22"/>
              </w:rPr>
              <w:t>Красный, горит постоянно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F168C" w:rsidRPr="00945844" w:rsidRDefault="005F168C" w:rsidP="005F168C">
            <w:pPr>
              <w:pStyle w:val="affffff3"/>
              <w:suppressAutoHyphens/>
              <w:rPr>
                <w:rFonts w:ascii="Calibri" w:hAnsi="Calibri"/>
                <w:sz w:val="20"/>
              </w:rPr>
            </w:pPr>
            <w:r w:rsidRPr="00E1242C">
              <w:rPr>
                <w:rFonts w:ascii="Calibri" w:hAnsi="Calibri"/>
                <w:sz w:val="20"/>
                <w:szCs w:val="22"/>
              </w:rPr>
              <w:t xml:space="preserve">Отсутствие первичного питания резервного </w:t>
            </w:r>
            <w:r>
              <w:rPr>
                <w:rFonts w:ascii="Calibri" w:hAnsi="Calibri"/>
                <w:sz w:val="20"/>
                <w:szCs w:val="22"/>
              </w:rPr>
              <w:t>источника или его неисправность.</w:t>
            </w:r>
          </w:p>
        </w:tc>
      </w:tr>
      <w:tr w:rsidR="005F168C" w:rsidRPr="00945844" w:rsidTr="00E16834">
        <w:trPr>
          <w:gridBefore w:val="1"/>
          <w:wBefore w:w="108" w:type="dxa"/>
          <w:cantSplit/>
          <w:trHeight w:val="433"/>
        </w:trPr>
        <w:tc>
          <w:tcPr>
            <w:tcW w:w="1418" w:type="dxa"/>
            <w:gridSpan w:val="2"/>
            <w:vMerge/>
            <w:vAlign w:val="center"/>
          </w:tcPr>
          <w:p w:rsidR="005F168C" w:rsidRPr="005F168C" w:rsidRDefault="005F168C" w:rsidP="005F168C">
            <w:pPr>
              <w:pStyle w:val="affff6"/>
              <w:suppressAutoHyphens/>
              <w:spacing w:line="240" w:lineRule="auto"/>
              <w:rPr>
                <w:sz w:val="20"/>
              </w:rPr>
            </w:pPr>
          </w:p>
        </w:tc>
        <w:tc>
          <w:tcPr>
            <w:tcW w:w="2013" w:type="dxa"/>
            <w:vMerge/>
            <w:vAlign w:val="center"/>
          </w:tcPr>
          <w:p w:rsidR="005F168C" w:rsidRPr="00945844" w:rsidRDefault="005F168C" w:rsidP="005F168C">
            <w:pPr>
              <w:pStyle w:val="affffff3"/>
              <w:suppressAutoHyphens/>
              <w:rPr>
                <w:rFonts w:ascii="Calibri" w:hAnsi="Calibri"/>
                <w:sz w:val="20"/>
              </w:rPr>
            </w:pPr>
          </w:p>
        </w:tc>
        <w:tc>
          <w:tcPr>
            <w:tcW w:w="25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F168C" w:rsidRPr="00945844" w:rsidRDefault="005F168C" w:rsidP="005F168C">
            <w:pPr>
              <w:pStyle w:val="affffff3"/>
              <w:suppressAutoHyphens/>
              <w:rPr>
                <w:rFonts w:ascii="Calibri" w:hAnsi="Calibri" w:cs="Calibri"/>
                <w:sz w:val="20"/>
              </w:rPr>
            </w:pPr>
            <w:r w:rsidRPr="00E1242C">
              <w:rPr>
                <w:rFonts w:ascii="Calibri" w:hAnsi="Calibri"/>
                <w:sz w:val="20"/>
                <w:szCs w:val="22"/>
              </w:rPr>
              <w:t>Выключен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F168C" w:rsidRPr="00945844" w:rsidRDefault="005F168C" w:rsidP="005F168C">
            <w:pPr>
              <w:pStyle w:val="affffff3"/>
              <w:suppressAutoHyphens/>
              <w:rPr>
                <w:rFonts w:ascii="Calibri" w:hAnsi="Calibri"/>
                <w:sz w:val="20"/>
              </w:rPr>
            </w:pPr>
            <w:r w:rsidRPr="00E1242C">
              <w:rPr>
                <w:rFonts w:ascii="Calibri" w:hAnsi="Calibri"/>
                <w:sz w:val="20"/>
                <w:szCs w:val="22"/>
              </w:rPr>
              <w:t>Резервный источник не подключен</w:t>
            </w:r>
            <w:r>
              <w:rPr>
                <w:rFonts w:ascii="Calibri" w:hAnsi="Calibri"/>
                <w:sz w:val="20"/>
                <w:szCs w:val="22"/>
              </w:rPr>
              <w:t>.</w:t>
            </w:r>
          </w:p>
        </w:tc>
      </w:tr>
      <w:tr w:rsidR="00E16834" w:rsidRPr="00945844" w:rsidTr="00E16834">
        <w:trPr>
          <w:gridBefore w:val="1"/>
          <w:wBefore w:w="108" w:type="dxa"/>
          <w:cantSplit/>
          <w:trHeight w:val="433"/>
        </w:trPr>
        <w:tc>
          <w:tcPr>
            <w:tcW w:w="1418" w:type="dxa"/>
            <w:gridSpan w:val="2"/>
            <w:vMerge w:val="restart"/>
            <w:vAlign w:val="center"/>
          </w:tcPr>
          <w:p w:rsidR="00E16834" w:rsidRPr="00E16834" w:rsidRDefault="00E16834" w:rsidP="005F168C">
            <w:pPr>
              <w:pStyle w:val="affff6"/>
              <w:suppressAutoHyphens/>
              <w:spacing w:line="240" w:lineRule="auto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FAN</w:t>
            </w:r>
          </w:p>
        </w:tc>
        <w:tc>
          <w:tcPr>
            <w:tcW w:w="2013" w:type="dxa"/>
            <w:vMerge w:val="restart"/>
            <w:vAlign w:val="center"/>
          </w:tcPr>
          <w:p w:rsidR="00E16834" w:rsidRPr="00945844" w:rsidRDefault="00E16834" w:rsidP="005F168C">
            <w:pPr>
              <w:pStyle w:val="affffff3"/>
              <w:suppressAutoHyphens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Индикатор работы вентиляторов</w:t>
            </w:r>
          </w:p>
        </w:tc>
        <w:tc>
          <w:tcPr>
            <w:tcW w:w="25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16834" w:rsidRPr="00E1242C" w:rsidRDefault="00E16834" w:rsidP="005F168C">
            <w:pPr>
              <w:pStyle w:val="affffff3"/>
              <w:suppressAutoHyphens/>
              <w:rPr>
                <w:rFonts w:ascii="Calibri" w:hAnsi="Calibri"/>
                <w:sz w:val="20"/>
                <w:szCs w:val="22"/>
              </w:rPr>
            </w:pPr>
            <w:r>
              <w:rPr>
                <w:rFonts w:ascii="Calibri" w:hAnsi="Calibri"/>
                <w:sz w:val="20"/>
                <w:szCs w:val="22"/>
              </w:rPr>
              <w:t>Зеленый, горит постоянно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16834" w:rsidRPr="00E1242C" w:rsidRDefault="00E16834" w:rsidP="005F168C">
            <w:pPr>
              <w:pStyle w:val="affffff3"/>
              <w:suppressAutoHyphens/>
              <w:rPr>
                <w:rFonts w:ascii="Calibri" w:hAnsi="Calibri"/>
                <w:sz w:val="20"/>
                <w:szCs w:val="22"/>
              </w:rPr>
            </w:pPr>
            <w:r>
              <w:rPr>
                <w:rFonts w:ascii="Calibri" w:hAnsi="Calibri"/>
                <w:sz w:val="20"/>
                <w:szCs w:val="22"/>
              </w:rPr>
              <w:t>Вентиляторы работают нормально.</w:t>
            </w:r>
          </w:p>
        </w:tc>
      </w:tr>
      <w:tr w:rsidR="00E16834" w:rsidRPr="00945844" w:rsidTr="00E16834">
        <w:trPr>
          <w:gridBefore w:val="1"/>
          <w:wBefore w:w="108" w:type="dxa"/>
          <w:cantSplit/>
          <w:trHeight w:val="433"/>
        </w:trPr>
        <w:tc>
          <w:tcPr>
            <w:tcW w:w="1418" w:type="dxa"/>
            <w:gridSpan w:val="2"/>
            <w:vMerge/>
            <w:vAlign w:val="center"/>
          </w:tcPr>
          <w:p w:rsidR="00E16834" w:rsidRPr="005F168C" w:rsidRDefault="00E16834" w:rsidP="005F168C">
            <w:pPr>
              <w:pStyle w:val="affff6"/>
              <w:suppressAutoHyphens/>
              <w:spacing w:line="240" w:lineRule="auto"/>
              <w:rPr>
                <w:sz w:val="20"/>
              </w:rPr>
            </w:pPr>
          </w:p>
        </w:tc>
        <w:tc>
          <w:tcPr>
            <w:tcW w:w="2013" w:type="dxa"/>
            <w:vMerge/>
            <w:vAlign w:val="center"/>
          </w:tcPr>
          <w:p w:rsidR="00E16834" w:rsidRPr="00945844" w:rsidRDefault="00E16834" w:rsidP="005F168C">
            <w:pPr>
              <w:pStyle w:val="affffff3"/>
              <w:suppressAutoHyphens/>
              <w:rPr>
                <w:rFonts w:ascii="Calibri" w:hAnsi="Calibri"/>
                <w:sz w:val="20"/>
              </w:rPr>
            </w:pPr>
          </w:p>
        </w:tc>
        <w:tc>
          <w:tcPr>
            <w:tcW w:w="25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16834" w:rsidRPr="00E1242C" w:rsidRDefault="00E16834" w:rsidP="005F168C">
            <w:pPr>
              <w:pStyle w:val="affffff3"/>
              <w:suppressAutoHyphens/>
              <w:rPr>
                <w:rFonts w:ascii="Calibri" w:hAnsi="Calibri"/>
                <w:sz w:val="20"/>
                <w:szCs w:val="22"/>
              </w:rPr>
            </w:pPr>
            <w:r>
              <w:rPr>
                <w:rFonts w:ascii="Calibri" w:hAnsi="Calibri"/>
                <w:sz w:val="20"/>
                <w:szCs w:val="22"/>
              </w:rPr>
              <w:t>Красный, горит постоянно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16834" w:rsidRPr="00E1242C" w:rsidRDefault="00E16834" w:rsidP="005F168C">
            <w:pPr>
              <w:pStyle w:val="affffff3"/>
              <w:suppressAutoHyphens/>
              <w:rPr>
                <w:rFonts w:ascii="Calibri" w:hAnsi="Calibri"/>
                <w:sz w:val="20"/>
                <w:szCs w:val="22"/>
              </w:rPr>
            </w:pPr>
            <w:r>
              <w:rPr>
                <w:rFonts w:ascii="Calibri" w:hAnsi="Calibri"/>
                <w:sz w:val="20"/>
                <w:szCs w:val="22"/>
              </w:rPr>
              <w:t>Неисправность вентилятора.</w:t>
            </w:r>
          </w:p>
        </w:tc>
      </w:tr>
      <w:tr w:rsidR="005F168C" w:rsidRPr="00945844" w:rsidTr="00C105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36" w:type="dxa"/>
          <w:cantSplit/>
        </w:trPr>
        <w:tc>
          <w:tcPr>
            <w:tcW w:w="960" w:type="dxa"/>
            <w:gridSpan w:val="2"/>
          </w:tcPr>
          <w:p w:rsidR="005F168C" w:rsidRPr="00945844" w:rsidRDefault="005F168C" w:rsidP="005F168C">
            <w:pPr>
              <w:pStyle w:val="afffff7"/>
              <w:spacing w:before="240"/>
              <w:rPr>
                <w:rFonts w:cs="Calibri"/>
                <w:noProof/>
                <w:lang w:val="en-US"/>
              </w:rPr>
            </w:pPr>
            <w:bookmarkStart w:id="382" w:name="_Toc446056480"/>
            <w:bookmarkStart w:id="383" w:name="_Toc446057862"/>
            <w:bookmarkStart w:id="384" w:name="_Toc446059264"/>
            <w:bookmarkStart w:id="385" w:name="_Toc446060630"/>
            <w:bookmarkStart w:id="386" w:name="_Toc446061997"/>
            <w:bookmarkStart w:id="387" w:name="_Toc446063364"/>
            <w:bookmarkStart w:id="388" w:name="_Toc446064730"/>
            <w:bookmarkStart w:id="389" w:name="_Toc446066097"/>
            <w:bookmarkStart w:id="390" w:name="_Toc446066873"/>
            <w:bookmarkStart w:id="391" w:name="_Toc446067806"/>
            <w:bookmarkStart w:id="392" w:name="_Toc446068719"/>
            <w:bookmarkStart w:id="393" w:name="_Toc446319985"/>
            <w:bookmarkStart w:id="394" w:name="_Toc447282434"/>
            <w:bookmarkStart w:id="395" w:name="_Toc447290366"/>
            <w:bookmarkEnd w:id="382"/>
            <w:bookmarkEnd w:id="383"/>
            <w:bookmarkEnd w:id="384"/>
            <w:bookmarkEnd w:id="385"/>
            <w:bookmarkEnd w:id="386"/>
            <w:bookmarkEnd w:id="387"/>
            <w:bookmarkEnd w:id="388"/>
            <w:bookmarkEnd w:id="389"/>
            <w:bookmarkEnd w:id="390"/>
            <w:bookmarkEnd w:id="391"/>
            <w:bookmarkEnd w:id="392"/>
            <w:bookmarkEnd w:id="393"/>
            <w:bookmarkEnd w:id="394"/>
            <w:bookmarkEnd w:id="395"/>
            <w:r w:rsidRPr="00945844">
              <w:rPr>
                <w:rFonts w:cs="Calibri"/>
                <w:noProof/>
              </w:rPr>
              <w:lastRenderedPageBreak/>
              <w:drawing>
                <wp:inline distT="0" distB="0" distL="0" distR="0" wp14:anchorId="3FFA1B45" wp14:editId="78F501ED">
                  <wp:extent cx="371475" cy="342900"/>
                  <wp:effectExtent l="0" t="0" r="9525" b="0"/>
                  <wp:docPr id="49" name="Рисунок 8" descr="при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 descr="при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10" w:type="dxa"/>
            <w:gridSpan w:val="4"/>
            <w:vAlign w:val="bottom"/>
          </w:tcPr>
          <w:p w:rsidR="005F168C" w:rsidRPr="00945844" w:rsidRDefault="005F168C" w:rsidP="005F168C">
            <w:pPr>
              <w:pStyle w:val="22"/>
              <w:spacing w:before="160" w:after="0"/>
              <w:ind w:firstLine="0"/>
              <w:jc w:val="left"/>
              <w:rPr>
                <w:rFonts w:ascii="Calibri" w:hAnsi="Calibri"/>
                <w:noProof/>
                <w:sz w:val="22"/>
              </w:rPr>
            </w:pPr>
            <w:r w:rsidRPr="00945844">
              <w:rPr>
                <w:rFonts w:ascii="Calibri" w:hAnsi="Calibri"/>
                <w:b/>
                <w:sz w:val="22"/>
              </w:rPr>
              <w:t xml:space="preserve">Если индикатор </w:t>
            </w:r>
            <w:r w:rsidRPr="00945844">
              <w:rPr>
                <w:rFonts w:ascii="Calibri" w:hAnsi="Calibri"/>
                <w:b/>
                <w:sz w:val="22"/>
                <w:lang w:val="en-US"/>
              </w:rPr>
              <w:t>Alarm</w:t>
            </w:r>
            <w:r w:rsidRPr="00945844">
              <w:rPr>
                <w:rFonts w:ascii="Calibri" w:hAnsi="Calibri"/>
                <w:b/>
                <w:sz w:val="22"/>
              </w:rPr>
              <w:t xml:space="preserve"> и индикатор РоЕ одновременно горят красным цветом, – это сигнализирует о критической ошибке РоЕ.</w:t>
            </w:r>
          </w:p>
        </w:tc>
      </w:tr>
    </w:tbl>
    <w:p w:rsidR="00BB0F9F" w:rsidRPr="00945844" w:rsidRDefault="000D01E9" w:rsidP="00B3211B">
      <w:pPr>
        <w:pStyle w:val="2"/>
        <w:keepLines/>
        <w:spacing w:before="100" w:beforeAutospacing="1"/>
        <w:ind w:left="1429" w:hanging="578"/>
      </w:pPr>
      <w:bookmarkStart w:id="396" w:name="_Toc233449860"/>
      <w:bookmarkStart w:id="397" w:name="_Toc251256249"/>
      <w:bookmarkStart w:id="398" w:name="_Toc292785317"/>
      <w:bookmarkStart w:id="399" w:name="_Ref61273366"/>
      <w:bookmarkStart w:id="400" w:name="_Ref61273370"/>
      <w:bookmarkStart w:id="401" w:name="_Toc119662272"/>
      <w:bookmarkStart w:id="402" w:name="_Toc137630547"/>
      <w:r w:rsidRPr="00945844">
        <w:t>Комплект поставки</w:t>
      </w:r>
      <w:bookmarkEnd w:id="396"/>
      <w:bookmarkEnd w:id="397"/>
      <w:bookmarkEnd w:id="398"/>
      <w:bookmarkEnd w:id="399"/>
      <w:bookmarkEnd w:id="400"/>
      <w:bookmarkEnd w:id="401"/>
      <w:bookmarkEnd w:id="402"/>
    </w:p>
    <w:p w:rsidR="000D01E9" w:rsidRPr="00945844" w:rsidRDefault="000D01E9" w:rsidP="00EF3B65">
      <w:pPr>
        <w:pStyle w:val="afffff5"/>
        <w:spacing w:after="120"/>
      </w:pPr>
      <w:r w:rsidRPr="00945844">
        <w:t>В базовый комплект поставки входят:</w:t>
      </w:r>
    </w:p>
    <w:p w:rsidR="009D5E72" w:rsidRDefault="000D01E9" w:rsidP="001805A9">
      <w:pPr>
        <w:pStyle w:val="22"/>
        <w:numPr>
          <w:ilvl w:val="0"/>
          <w:numId w:val="1"/>
        </w:numPr>
        <w:tabs>
          <w:tab w:val="clear" w:pos="720"/>
          <w:tab w:val="num" w:pos="1080"/>
        </w:tabs>
        <w:spacing w:before="0" w:after="100" w:afterAutospacing="1"/>
        <w:ind w:left="1077" w:hanging="357"/>
        <w:rPr>
          <w:rFonts w:ascii="Calibri" w:hAnsi="Calibri"/>
          <w:sz w:val="22"/>
        </w:rPr>
      </w:pPr>
      <w:r w:rsidRPr="00945844">
        <w:rPr>
          <w:rFonts w:ascii="Calibri" w:hAnsi="Calibri"/>
          <w:sz w:val="22"/>
          <w:lang w:val="en-US"/>
        </w:rPr>
        <w:t>Ethernet</w:t>
      </w:r>
      <w:r w:rsidR="001A389C" w:rsidRPr="00945844">
        <w:rPr>
          <w:rFonts w:ascii="Calibri" w:hAnsi="Calibri"/>
          <w:sz w:val="22"/>
        </w:rPr>
        <w:t>-</w:t>
      </w:r>
      <w:r w:rsidRPr="00945844">
        <w:rPr>
          <w:rFonts w:ascii="Calibri" w:hAnsi="Calibri"/>
          <w:sz w:val="22"/>
        </w:rPr>
        <w:t>коммутатор;</w:t>
      </w:r>
    </w:p>
    <w:p w:rsidR="00C611C1" w:rsidRDefault="001B4A85" w:rsidP="00C611C1">
      <w:pPr>
        <w:pStyle w:val="22"/>
        <w:numPr>
          <w:ilvl w:val="0"/>
          <w:numId w:val="1"/>
        </w:numPr>
        <w:tabs>
          <w:tab w:val="clear" w:pos="720"/>
          <w:tab w:val="num" w:pos="1080"/>
        </w:tabs>
        <w:spacing w:before="0" w:after="100" w:afterAutospacing="1"/>
        <w:ind w:left="1077" w:hanging="357"/>
        <w:rPr>
          <w:rFonts w:ascii="Calibri" w:hAnsi="Calibri"/>
          <w:sz w:val="22"/>
        </w:rPr>
      </w:pPr>
      <w:r w:rsidRPr="001B4A85">
        <w:rPr>
          <w:rFonts w:ascii="Calibri" w:hAnsi="Calibri"/>
          <w:sz w:val="22"/>
        </w:rPr>
        <w:t>Комплект крепежа в стойку</w:t>
      </w:r>
      <w:r>
        <w:rPr>
          <w:rFonts w:ascii="Calibri" w:hAnsi="Calibri"/>
          <w:sz w:val="22"/>
        </w:rPr>
        <w:t>;</w:t>
      </w:r>
    </w:p>
    <w:p w:rsidR="00C611C1" w:rsidRDefault="00C611C1" w:rsidP="00C611C1">
      <w:pPr>
        <w:pStyle w:val="22"/>
        <w:numPr>
          <w:ilvl w:val="0"/>
          <w:numId w:val="1"/>
        </w:numPr>
        <w:tabs>
          <w:tab w:val="clear" w:pos="720"/>
          <w:tab w:val="num" w:pos="1080"/>
        </w:tabs>
        <w:spacing w:before="0" w:after="100" w:afterAutospacing="1"/>
        <w:ind w:left="1077" w:hanging="357"/>
        <w:rPr>
          <w:rFonts w:ascii="Calibri" w:hAnsi="Calibri"/>
          <w:sz w:val="22"/>
        </w:rPr>
      </w:pPr>
      <w:r w:rsidRPr="00C611C1">
        <w:rPr>
          <w:rFonts w:ascii="Calibri" w:hAnsi="Calibri"/>
          <w:sz w:val="22"/>
        </w:rPr>
        <w:t>Шнур питания Евровилка-С13, 1.8м (только для MES2408C, MES2408CP, MES2408PL, MES2428B, MES2408B, MES1428 AC, MES2408 AC, MES2428 AC, MES2428T AC, MES2408P AC, MES2428P AC, MES3708P, MES2424 AC, MES2424P, MES2424B, MES2424FB, MES2448B, MES2411X);</w:t>
      </w:r>
    </w:p>
    <w:p w:rsidR="00C611C1" w:rsidRPr="0003503B" w:rsidRDefault="00C611C1" w:rsidP="00C611C1">
      <w:pPr>
        <w:pStyle w:val="22"/>
        <w:numPr>
          <w:ilvl w:val="0"/>
          <w:numId w:val="1"/>
        </w:numPr>
        <w:tabs>
          <w:tab w:val="clear" w:pos="720"/>
          <w:tab w:val="num" w:pos="1080"/>
        </w:tabs>
        <w:spacing w:before="0" w:after="100" w:afterAutospacing="1"/>
        <w:ind w:left="1077" w:hanging="357"/>
        <w:rPr>
          <w:rFonts w:ascii="Calibri" w:hAnsi="Calibri"/>
          <w:sz w:val="22"/>
          <w:lang w:val="en-US"/>
        </w:rPr>
      </w:pPr>
      <w:r w:rsidRPr="00C611C1">
        <w:rPr>
          <w:rFonts w:ascii="Calibri" w:hAnsi="Calibri"/>
          <w:sz w:val="22"/>
        </w:rPr>
        <w:t>Шнур</w:t>
      </w:r>
      <w:r w:rsidRPr="0003503B">
        <w:rPr>
          <w:rFonts w:ascii="Calibri" w:hAnsi="Calibri"/>
          <w:sz w:val="22"/>
          <w:lang w:val="en-US"/>
        </w:rPr>
        <w:t xml:space="preserve"> </w:t>
      </w:r>
      <w:r w:rsidRPr="00C611C1">
        <w:rPr>
          <w:rFonts w:ascii="Calibri" w:hAnsi="Calibri"/>
          <w:sz w:val="22"/>
        </w:rPr>
        <w:t>питания</w:t>
      </w:r>
      <w:r w:rsidRPr="0003503B">
        <w:rPr>
          <w:rFonts w:ascii="Calibri" w:hAnsi="Calibri"/>
          <w:sz w:val="22"/>
          <w:lang w:val="en-US"/>
        </w:rPr>
        <w:t xml:space="preserve"> </w:t>
      </w:r>
      <w:r w:rsidRPr="00C611C1">
        <w:rPr>
          <w:rFonts w:ascii="Calibri" w:hAnsi="Calibri"/>
          <w:sz w:val="22"/>
        </w:rPr>
        <w:t>ПВС</w:t>
      </w:r>
      <w:r w:rsidRPr="0003503B">
        <w:rPr>
          <w:rFonts w:ascii="Calibri" w:hAnsi="Calibri"/>
          <w:sz w:val="22"/>
          <w:lang w:val="en-US"/>
        </w:rPr>
        <w:t xml:space="preserve"> 2×1.5, 2</w:t>
      </w:r>
      <w:r w:rsidRPr="00C611C1">
        <w:rPr>
          <w:rFonts w:ascii="Calibri" w:hAnsi="Calibri"/>
          <w:sz w:val="22"/>
        </w:rPr>
        <w:t>м</w:t>
      </w:r>
      <w:r w:rsidRPr="0003503B">
        <w:rPr>
          <w:rFonts w:ascii="Calibri" w:hAnsi="Calibri"/>
          <w:sz w:val="22"/>
          <w:lang w:val="en-US"/>
        </w:rPr>
        <w:t xml:space="preserve"> (</w:t>
      </w:r>
      <w:r w:rsidRPr="00C611C1">
        <w:rPr>
          <w:rFonts w:ascii="Calibri" w:hAnsi="Calibri"/>
          <w:sz w:val="22"/>
        </w:rPr>
        <w:t>только</w:t>
      </w:r>
      <w:r w:rsidRPr="0003503B">
        <w:rPr>
          <w:rFonts w:ascii="Calibri" w:hAnsi="Calibri"/>
          <w:sz w:val="22"/>
          <w:lang w:val="en-US"/>
        </w:rPr>
        <w:t xml:space="preserve"> </w:t>
      </w:r>
      <w:r w:rsidRPr="00C611C1">
        <w:rPr>
          <w:rFonts w:ascii="Calibri" w:hAnsi="Calibri"/>
          <w:sz w:val="22"/>
        </w:rPr>
        <w:t>для</w:t>
      </w:r>
      <w:r w:rsidRPr="0003503B">
        <w:rPr>
          <w:rFonts w:ascii="Calibri" w:hAnsi="Calibri"/>
          <w:sz w:val="22"/>
          <w:lang w:val="en-US"/>
        </w:rPr>
        <w:t xml:space="preserve"> </w:t>
      </w:r>
      <w:r w:rsidRPr="00C611C1">
        <w:rPr>
          <w:rFonts w:ascii="Calibri" w:hAnsi="Calibri"/>
          <w:sz w:val="22"/>
        </w:rPr>
        <w:t>моделей</w:t>
      </w:r>
      <w:r w:rsidRPr="0003503B">
        <w:rPr>
          <w:rFonts w:ascii="Calibri" w:hAnsi="Calibri"/>
          <w:sz w:val="22"/>
          <w:lang w:val="en-US"/>
        </w:rPr>
        <w:t xml:space="preserve"> MES2408IP DC1, MES1428 DC, MES2408 DC, MES2428 DC, MES2428T DC, MES2408P DC, MES2428P DC, MES2424 DC, MES2448 DC, MES3710P);</w:t>
      </w:r>
    </w:p>
    <w:p w:rsidR="001B4A85" w:rsidRPr="00C611C1" w:rsidRDefault="001B4A85" w:rsidP="00C611C1">
      <w:pPr>
        <w:pStyle w:val="22"/>
        <w:numPr>
          <w:ilvl w:val="0"/>
          <w:numId w:val="1"/>
        </w:numPr>
        <w:tabs>
          <w:tab w:val="clear" w:pos="720"/>
          <w:tab w:val="num" w:pos="1080"/>
        </w:tabs>
        <w:spacing w:before="0" w:after="100" w:afterAutospacing="1"/>
        <w:ind w:left="1077" w:hanging="357"/>
        <w:rPr>
          <w:rFonts w:ascii="Calibri" w:hAnsi="Calibri"/>
          <w:sz w:val="22"/>
        </w:rPr>
      </w:pPr>
      <w:r w:rsidRPr="00C611C1">
        <w:rPr>
          <w:rFonts w:ascii="Calibri" w:hAnsi="Calibri"/>
          <w:sz w:val="22"/>
        </w:rPr>
        <w:t>Памятка о документации;</w:t>
      </w:r>
    </w:p>
    <w:p w:rsidR="001B4A85" w:rsidRPr="00945844" w:rsidRDefault="001B4A85" w:rsidP="001805A9">
      <w:pPr>
        <w:pStyle w:val="22"/>
        <w:numPr>
          <w:ilvl w:val="0"/>
          <w:numId w:val="1"/>
        </w:numPr>
        <w:tabs>
          <w:tab w:val="clear" w:pos="720"/>
          <w:tab w:val="num" w:pos="1080"/>
        </w:tabs>
        <w:spacing w:before="0" w:after="100" w:afterAutospacing="1"/>
        <w:ind w:left="1077" w:hanging="357"/>
        <w:rPr>
          <w:rFonts w:ascii="Calibri" w:hAnsi="Calibri"/>
          <w:sz w:val="22"/>
        </w:rPr>
      </w:pPr>
      <w:r w:rsidRPr="001B4A85">
        <w:rPr>
          <w:rFonts w:ascii="Calibri" w:hAnsi="Calibri"/>
          <w:sz w:val="22"/>
        </w:rPr>
        <w:t>Сертификат</w:t>
      </w:r>
      <w:r w:rsidR="00334566">
        <w:rPr>
          <w:rFonts w:ascii="Calibri" w:hAnsi="Calibri"/>
          <w:sz w:val="22"/>
        </w:rPr>
        <w:t>/декларация</w:t>
      </w:r>
      <w:r w:rsidRPr="001B4A85">
        <w:rPr>
          <w:rFonts w:ascii="Calibri" w:hAnsi="Calibri"/>
          <w:sz w:val="22"/>
        </w:rPr>
        <w:t xml:space="preserve"> соответствия;</w:t>
      </w:r>
    </w:p>
    <w:p w:rsidR="007E1687" w:rsidRDefault="007E1687" w:rsidP="007E1687">
      <w:pPr>
        <w:pStyle w:val="22"/>
        <w:numPr>
          <w:ilvl w:val="0"/>
          <w:numId w:val="1"/>
        </w:numPr>
        <w:tabs>
          <w:tab w:val="clear" w:pos="720"/>
          <w:tab w:val="num" w:pos="1080"/>
        </w:tabs>
        <w:spacing w:before="100" w:beforeAutospacing="1" w:after="100" w:afterAutospacing="1"/>
        <w:ind w:left="1077" w:hanging="357"/>
        <w:rPr>
          <w:rFonts w:ascii="Calibri" w:hAnsi="Calibri"/>
          <w:sz w:val="22"/>
        </w:rPr>
      </w:pPr>
      <w:r w:rsidRPr="00945844">
        <w:rPr>
          <w:rFonts w:ascii="Calibri" w:hAnsi="Calibri"/>
          <w:sz w:val="22"/>
        </w:rPr>
        <w:t>Паспорт.</w:t>
      </w:r>
    </w:p>
    <w:p w:rsidR="00A026B8" w:rsidRDefault="00540CE7" w:rsidP="0091381B">
      <w:pPr>
        <w:pStyle w:val="22"/>
        <w:spacing w:before="0"/>
        <w:ind w:left="720" w:firstLine="0"/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По заказу покупателя в комплект поставки опционально</w:t>
      </w:r>
      <w:r w:rsidR="00A026B8">
        <w:rPr>
          <w:rFonts w:ascii="Calibri" w:hAnsi="Calibri"/>
          <w:sz w:val="22"/>
        </w:rPr>
        <w:t xml:space="preserve"> могут быть включены:</w:t>
      </w:r>
    </w:p>
    <w:p w:rsidR="00C611C1" w:rsidRDefault="00A026B8" w:rsidP="00C611C1">
      <w:pPr>
        <w:pStyle w:val="22"/>
        <w:numPr>
          <w:ilvl w:val="0"/>
          <w:numId w:val="25"/>
        </w:numPr>
        <w:spacing w:before="0" w:after="100" w:afterAutospacing="1"/>
        <w:ind w:left="1134" w:hanging="425"/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 xml:space="preserve">Руководство по эксплуатации на </w:t>
      </w:r>
      <w:r>
        <w:rPr>
          <w:rFonts w:ascii="Calibri" w:hAnsi="Calibri"/>
          <w:sz w:val="22"/>
          <w:lang w:val="en-US"/>
        </w:rPr>
        <w:t>CD</w:t>
      </w:r>
      <w:r w:rsidRPr="00A026B8">
        <w:rPr>
          <w:rFonts w:ascii="Calibri" w:hAnsi="Calibri"/>
          <w:sz w:val="22"/>
        </w:rPr>
        <w:t>-</w:t>
      </w:r>
      <w:r>
        <w:rPr>
          <w:rFonts w:ascii="Calibri" w:hAnsi="Calibri"/>
          <w:sz w:val="22"/>
        </w:rPr>
        <w:t>диске;</w:t>
      </w:r>
    </w:p>
    <w:p w:rsidR="00C611C1" w:rsidRDefault="00C611C1" w:rsidP="00C611C1">
      <w:pPr>
        <w:pStyle w:val="22"/>
        <w:numPr>
          <w:ilvl w:val="0"/>
          <w:numId w:val="25"/>
        </w:numPr>
        <w:spacing w:before="0" w:after="100" w:afterAutospacing="1"/>
        <w:ind w:left="1134" w:hanging="425"/>
        <w:rPr>
          <w:rFonts w:ascii="Calibri" w:hAnsi="Calibri"/>
          <w:sz w:val="22"/>
        </w:rPr>
      </w:pPr>
      <w:r w:rsidRPr="00C611C1">
        <w:rPr>
          <w:rFonts w:ascii="Calibri" w:hAnsi="Calibri"/>
          <w:sz w:val="22"/>
        </w:rPr>
        <w:t>Модуль питания PM160-220/12 (для MES3400-24, MES3400-24F, MES3400-48) или PM380-220/56 (для MES2448P);</w:t>
      </w:r>
    </w:p>
    <w:p w:rsidR="00C611C1" w:rsidRDefault="00C611C1" w:rsidP="00C611C1">
      <w:pPr>
        <w:pStyle w:val="22"/>
        <w:numPr>
          <w:ilvl w:val="0"/>
          <w:numId w:val="25"/>
        </w:numPr>
        <w:spacing w:before="0" w:after="100" w:afterAutospacing="1"/>
        <w:ind w:left="1134" w:hanging="425"/>
        <w:rPr>
          <w:rFonts w:ascii="Calibri" w:hAnsi="Calibri"/>
          <w:sz w:val="22"/>
        </w:rPr>
      </w:pPr>
      <w:r w:rsidRPr="00C611C1">
        <w:rPr>
          <w:rFonts w:ascii="Calibri" w:hAnsi="Calibri"/>
          <w:sz w:val="22"/>
        </w:rPr>
        <w:t>Шнур питания Евровилка-С13, 1.8м (в случае комплектации модулем питания PM160-220/12 или PM380-220/56);</w:t>
      </w:r>
    </w:p>
    <w:p w:rsidR="00C611C1" w:rsidRDefault="00C611C1" w:rsidP="00C611C1">
      <w:pPr>
        <w:pStyle w:val="22"/>
        <w:numPr>
          <w:ilvl w:val="0"/>
          <w:numId w:val="25"/>
        </w:numPr>
        <w:spacing w:before="0" w:after="100" w:afterAutospacing="1"/>
        <w:ind w:left="1134" w:hanging="425"/>
        <w:rPr>
          <w:rFonts w:ascii="Calibri" w:hAnsi="Calibri"/>
          <w:sz w:val="22"/>
        </w:rPr>
      </w:pPr>
      <w:r w:rsidRPr="00C611C1">
        <w:rPr>
          <w:rFonts w:ascii="Calibri" w:hAnsi="Calibri"/>
          <w:sz w:val="22"/>
        </w:rPr>
        <w:t>Модуль питания PM100-48/12 (для MES3400-24, MES3400-24F, MES3400-4);</w:t>
      </w:r>
    </w:p>
    <w:p w:rsidR="00C611C1" w:rsidRPr="00C611C1" w:rsidRDefault="00C611C1" w:rsidP="00C611C1">
      <w:pPr>
        <w:pStyle w:val="22"/>
        <w:numPr>
          <w:ilvl w:val="0"/>
          <w:numId w:val="25"/>
        </w:numPr>
        <w:spacing w:before="0" w:after="100" w:afterAutospacing="1"/>
        <w:ind w:left="1134" w:hanging="425"/>
        <w:rPr>
          <w:rFonts w:ascii="Calibri" w:hAnsi="Calibri"/>
          <w:sz w:val="22"/>
        </w:rPr>
      </w:pPr>
      <w:r w:rsidRPr="00C611C1">
        <w:rPr>
          <w:rFonts w:ascii="Calibri" w:hAnsi="Calibri"/>
          <w:sz w:val="22"/>
        </w:rPr>
        <w:t>Шнур питания ПВС 2×1.5, 2м (в случае комплектации модулем питания PM100-48/12);</w:t>
      </w:r>
    </w:p>
    <w:p w:rsidR="00A026B8" w:rsidRDefault="00A026B8" w:rsidP="00EE1631">
      <w:pPr>
        <w:pStyle w:val="22"/>
        <w:numPr>
          <w:ilvl w:val="0"/>
          <w:numId w:val="25"/>
        </w:numPr>
        <w:spacing w:before="100" w:beforeAutospacing="1" w:after="100" w:afterAutospacing="1"/>
        <w:ind w:left="1134" w:hanging="425"/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Консольный кабель;</w:t>
      </w:r>
    </w:p>
    <w:p w:rsidR="00A026B8" w:rsidRPr="00945844" w:rsidRDefault="00A026B8" w:rsidP="00EE1631">
      <w:pPr>
        <w:pStyle w:val="22"/>
        <w:numPr>
          <w:ilvl w:val="0"/>
          <w:numId w:val="25"/>
        </w:numPr>
        <w:spacing w:before="100" w:beforeAutospacing="1" w:after="100" w:afterAutospacing="1"/>
        <w:ind w:left="1134" w:hanging="425"/>
        <w:rPr>
          <w:rFonts w:ascii="Calibri" w:hAnsi="Calibri"/>
          <w:sz w:val="22"/>
        </w:rPr>
      </w:pPr>
      <w:r>
        <w:rPr>
          <w:rFonts w:ascii="Calibri" w:hAnsi="Calibri"/>
          <w:sz w:val="22"/>
          <w:lang w:val="en-US"/>
        </w:rPr>
        <w:t xml:space="preserve">SFP/SFP+ </w:t>
      </w:r>
      <w:r>
        <w:rPr>
          <w:rFonts w:ascii="Calibri" w:hAnsi="Calibri"/>
          <w:sz w:val="22"/>
        </w:rPr>
        <w:t>трансиверы.</w:t>
      </w:r>
    </w:p>
    <w:p w:rsidR="00BB0F9F" w:rsidRPr="00945844" w:rsidRDefault="00FB253E" w:rsidP="00ED5540">
      <w:pPr>
        <w:pStyle w:val="1"/>
      </w:pPr>
      <w:bookmarkStart w:id="403" w:name="_Toc251256250"/>
      <w:bookmarkStart w:id="404" w:name="_Toc292785318"/>
      <w:bookmarkStart w:id="405" w:name="_Toc119662273"/>
      <w:bookmarkStart w:id="406" w:name="_Toc137630548"/>
      <w:bookmarkStart w:id="407" w:name="_Toc243723307"/>
      <w:r w:rsidRPr="00945844">
        <w:lastRenderedPageBreak/>
        <w:t>Установка и</w:t>
      </w:r>
      <w:r w:rsidR="00706351" w:rsidRPr="00945844">
        <w:t xml:space="preserve"> п</w:t>
      </w:r>
      <w:r w:rsidRPr="00945844">
        <w:t>одключение</w:t>
      </w:r>
      <w:bookmarkEnd w:id="403"/>
      <w:bookmarkEnd w:id="404"/>
      <w:bookmarkEnd w:id="405"/>
      <w:bookmarkEnd w:id="406"/>
    </w:p>
    <w:p w:rsidR="00347D88" w:rsidRPr="00945844" w:rsidRDefault="00AF1BE6" w:rsidP="00772994">
      <w:pPr>
        <w:spacing w:after="100" w:afterAutospacing="1"/>
        <w:ind w:firstLine="567"/>
        <w:jc w:val="left"/>
        <w:rPr>
          <w:sz w:val="22"/>
        </w:rPr>
      </w:pPr>
      <w:bookmarkStart w:id="408" w:name="_Toc249239157"/>
      <w:bookmarkStart w:id="409" w:name="_Toc249499913"/>
      <w:bookmarkStart w:id="410" w:name="_Toc251165810"/>
      <w:bookmarkStart w:id="411" w:name="_Toc251256251"/>
      <w:r w:rsidRPr="00945844">
        <w:rPr>
          <w:sz w:val="22"/>
        </w:rPr>
        <w:t>В данном разделе описаны процедуры установки оборудования</w:t>
      </w:r>
      <w:r w:rsidR="006B35BA" w:rsidRPr="00945844">
        <w:rPr>
          <w:sz w:val="22"/>
        </w:rPr>
        <w:t xml:space="preserve"> в стойку</w:t>
      </w:r>
      <w:r w:rsidRPr="00945844">
        <w:rPr>
          <w:sz w:val="22"/>
        </w:rPr>
        <w:t xml:space="preserve"> и подключения к питающей сети.</w:t>
      </w:r>
      <w:bookmarkEnd w:id="408"/>
      <w:bookmarkEnd w:id="409"/>
      <w:bookmarkEnd w:id="410"/>
      <w:bookmarkEnd w:id="411"/>
    </w:p>
    <w:p w:rsidR="00706351" w:rsidRPr="00945844" w:rsidRDefault="00706351" w:rsidP="008333B1">
      <w:pPr>
        <w:pStyle w:val="2"/>
      </w:pPr>
      <w:bookmarkStart w:id="412" w:name="_Toc251256252"/>
      <w:bookmarkStart w:id="413" w:name="_Toc292785319"/>
      <w:bookmarkStart w:id="414" w:name="_Toc119662274"/>
      <w:bookmarkStart w:id="415" w:name="_Toc137630549"/>
      <w:r w:rsidRPr="00945844">
        <w:t xml:space="preserve">Крепление </w:t>
      </w:r>
      <w:bookmarkEnd w:id="412"/>
      <w:r w:rsidR="00674383" w:rsidRPr="00945844">
        <w:t>кронштейнов</w:t>
      </w:r>
      <w:bookmarkEnd w:id="413"/>
      <w:bookmarkEnd w:id="414"/>
      <w:bookmarkEnd w:id="415"/>
    </w:p>
    <w:p w:rsidR="00347D88" w:rsidRPr="00945844" w:rsidRDefault="006B35BA">
      <w:pPr>
        <w:spacing w:before="100" w:beforeAutospacing="1" w:after="100" w:afterAutospacing="1"/>
        <w:ind w:firstLine="567"/>
        <w:jc w:val="left"/>
        <w:rPr>
          <w:sz w:val="22"/>
          <w:lang w:val="en-US"/>
        </w:rPr>
      </w:pPr>
      <w:bookmarkStart w:id="416" w:name="_Toc249239159"/>
      <w:bookmarkStart w:id="417" w:name="_Toc249499915"/>
      <w:bookmarkStart w:id="418" w:name="_Toc251165812"/>
      <w:bookmarkStart w:id="419" w:name="_Toc251256253"/>
      <w:r w:rsidRPr="00945844">
        <w:rPr>
          <w:sz w:val="22"/>
        </w:rPr>
        <w:t>В комплект поставки устройства входят кронште</w:t>
      </w:r>
      <w:r w:rsidR="009960DC" w:rsidRPr="00945844">
        <w:rPr>
          <w:sz w:val="22"/>
        </w:rPr>
        <w:t>й</w:t>
      </w:r>
      <w:r w:rsidRPr="00945844">
        <w:rPr>
          <w:sz w:val="22"/>
        </w:rPr>
        <w:t>ны для установки в стойку и винты для крепления кронште</w:t>
      </w:r>
      <w:r w:rsidR="009960DC" w:rsidRPr="00945844">
        <w:rPr>
          <w:sz w:val="22"/>
        </w:rPr>
        <w:t>й</w:t>
      </w:r>
      <w:r w:rsidRPr="00945844">
        <w:rPr>
          <w:sz w:val="22"/>
        </w:rPr>
        <w:t>нов к корпусу устройства. Для установки кроншт</w:t>
      </w:r>
      <w:r w:rsidR="003C14C5" w:rsidRPr="00945844">
        <w:rPr>
          <w:sz w:val="22"/>
        </w:rPr>
        <w:t>е</w:t>
      </w:r>
      <w:r w:rsidR="009960DC" w:rsidRPr="00945844">
        <w:rPr>
          <w:sz w:val="22"/>
        </w:rPr>
        <w:t>й</w:t>
      </w:r>
      <w:r w:rsidR="003C14C5" w:rsidRPr="00945844">
        <w:rPr>
          <w:sz w:val="22"/>
        </w:rPr>
        <w:t>нов:</w:t>
      </w:r>
      <w:bookmarkEnd w:id="416"/>
      <w:bookmarkEnd w:id="417"/>
      <w:bookmarkEnd w:id="418"/>
      <w:bookmarkEnd w:id="419"/>
    </w:p>
    <w:p w:rsidR="00664C93" w:rsidRPr="00945844" w:rsidRDefault="0017261B" w:rsidP="00C45DBB">
      <w:pPr>
        <w:keepNext/>
        <w:spacing w:before="100" w:beforeAutospacing="1" w:after="240"/>
        <w:ind w:firstLine="567"/>
      </w:pPr>
      <w:r w:rsidRPr="00945844">
        <w:rPr>
          <w:noProof/>
        </w:rPr>
        <w:drawing>
          <wp:inline distT="0" distB="0" distL="0" distR="0" wp14:anchorId="4CEC5DC8" wp14:editId="22D68DC9">
            <wp:extent cx="5036185" cy="3220720"/>
            <wp:effectExtent l="19050" t="0" r="0" b="0"/>
            <wp:docPr id="14" name="Рисунок 29" descr="крепление уше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крепление ушей"/>
                    <pic:cNvPicPr>
                      <a:picLocks noChangeAspect="1" noChangeArrowheads="1"/>
                    </pic:cNvPicPr>
                  </pic:nvPicPr>
                  <pic:blipFill>
                    <a:blip r:embed="rId6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6185" cy="3220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4C93" w:rsidRPr="00945844" w:rsidRDefault="009C7DB6" w:rsidP="00E36DC7">
      <w:pPr>
        <w:pStyle w:val="affffff8"/>
        <w:jc w:val="center"/>
        <w:rPr>
          <w:sz w:val="22"/>
          <w:szCs w:val="22"/>
          <w:lang w:val="en-US"/>
        </w:rPr>
      </w:pPr>
      <w:r w:rsidRPr="00945844">
        <w:rPr>
          <w:b w:val="0"/>
          <w:sz w:val="22"/>
          <w:szCs w:val="22"/>
        </w:rPr>
        <w:t xml:space="preserve">Рисунок </w:t>
      </w:r>
      <w:r w:rsidR="00254D46" w:rsidRPr="00945844">
        <w:rPr>
          <w:b w:val="0"/>
          <w:sz w:val="22"/>
          <w:szCs w:val="22"/>
        </w:rPr>
        <w:fldChar w:fldCharType="begin"/>
      </w:r>
      <w:r w:rsidR="0013401D" w:rsidRPr="00945844">
        <w:rPr>
          <w:b w:val="0"/>
          <w:sz w:val="22"/>
          <w:szCs w:val="22"/>
        </w:rPr>
        <w:instrText xml:space="preserve"> SEQ Рисунок \* ARABIC </w:instrText>
      </w:r>
      <w:r w:rsidR="00254D46" w:rsidRPr="00945844">
        <w:rPr>
          <w:b w:val="0"/>
          <w:sz w:val="22"/>
          <w:szCs w:val="22"/>
        </w:rPr>
        <w:fldChar w:fldCharType="separate"/>
      </w:r>
      <w:r w:rsidR="00AD5A9D">
        <w:rPr>
          <w:b w:val="0"/>
          <w:noProof/>
          <w:sz w:val="22"/>
          <w:szCs w:val="22"/>
        </w:rPr>
        <w:t>48</w:t>
      </w:r>
      <w:r w:rsidR="00254D46" w:rsidRPr="00945844">
        <w:rPr>
          <w:b w:val="0"/>
          <w:sz w:val="22"/>
          <w:szCs w:val="22"/>
        </w:rPr>
        <w:fldChar w:fldCharType="end"/>
      </w:r>
      <w:r w:rsidRPr="00945844">
        <w:rPr>
          <w:b w:val="0"/>
          <w:sz w:val="22"/>
          <w:szCs w:val="22"/>
        </w:rPr>
        <w:t xml:space="preserve"> </w:t>
      </w:r>
      <w:r w:rsidR="00523CA1" w:rsidRPr="00945844">
        <w:rPr>
          <w:b w:val="0"/>
          <w:sz w:val="22"/>
          <w:szCs w:val="22"/>
        </w:rPr>
        <w:t>–</w:t>
      </w:r>
      <w:r w:rsidRPr="00945844">
        <w:rPr>
          <w:b w:val="0"/>
          <w:sz w:val="22"/>
          <w:szCs w:val="22"/>
        </w:rPr>
        <w:t xml:space="preserve"> Крепление кронштейнов</w:t>
      </w:r>
    </w:p>
    <w:p w:rsidR="006B35BA" w:rsidRPr="00945844" w:rsidRDefault="006B35BA" w:rsidP="001805A9">
      <w:pPr>
        <w:numPr>
          <w:ilvl w:val="0"/>
          <w:numId w:val="7"/>
        </w:numPr>
        <w:spacing w:before="100" w:beforeAutospacing="1"/>
        <w:rPr>
          <w:sz w:val="22"/>
        </w:rPr>
      </w:pPr>
      <w:bookmarkStart w:id="420" w:name="_Toc249239161"/>
      <w:bookmarkStart w:id="421" w:name="_Toc249499917"/>
      <w:bookmarkStart w:id="422" w:name="_Toc251165814"/>
      <w:bookmarkStart w:id="423" w:name="_Toc251256255"/>
      <w:r w:rsidRPr="00945844">
        <w:rPr>
          <w:sz w:val="22"/>
        </w:rPr>
        <w:t>Совместите четыре отверстия для винтов на кронште</w:t>
      </w:r>
      <w:r w:rsidR="009960DC" w:rsidRPr="00945844">
        <w:rPr>
          <w:sz w:val="22"/>
        </w:rPr>
        <w:t>й</w:t>
      </w:r>
      <w:r w:rsidRPr="00945844">
        <w:rPr>
          <w:sz w:val="22"/>
        </w:rPr>
        <w:t>не с такими же отверстиями на боковой панели устройства.</w:t>
      </w:r>
      <w:bookmarkEnd w:id="420"/>
      <w:bookmarkEnd w:id="421"/>
      <w:bookmarkEnd w:id="422"/>
      <w:bookmarkEnd w:id="423"/>
    </w:p>
    <w:p w:rsidR="003C14C5" w:rsidRPr="00945844" w:rsidRDefault="006B35BA" w:rsidP="001805A9">
      <w:pPr>
        <w:numPr>
          <w:ilvl w:val="0"/>
          <w:numId w:val="7"/>
        </w:numPr>
        <w:rPr>
          <w:sz w:val="22"/>
        </w:rPr>
      </w:pPr>
      <w:bookmarkStart w:id="424" w:name="_Toc249239162"/>
      <w:bookmarkStart w:id="425" w:name="_Toc249499918"/>
      <w:bookmarkStart w:id="426" w:name="_Toc251165815"/>
      <w:bookmarkStart w:id="427" w:name="_Toc251256256"/>
      <w:r w:rsidRPr="00945844">
        <w:rPr>
          <w:sz w:val="22"/>
        </w:rPr>
        <w:t>С помощью отвертки прикрепите кронште</w:t>
      </w:r>
      <w:r w:rsidR="009960DC" w:rsidRPr="00945844">
        <w:rPr>
          <w:sz w:val="22"/>
        </w:rPr>
        <w:t>й</w:t>
      </w:r>
      <w:r w:rsidRPr="00945844">
        <w:rPr>
          <w:sz w:val="22"/>
        </w:rPr>
        <w:t xml:space="preserve">н </w:t>
      </w:r>
      <w:r w:rsidR="003C14C5" w:rsidRPr="00945844">
        <w:rPr>
          <w:sz w:val="22"/>
        </w:rPr>
        <w:t>винтами к корпусу.</w:t>
      </w:r>
      <w:bookmarkEnd w:id="424"/>
      <w:bookmarkEnd w:id="425"/>
      <w:bookmarkEnd w:id="426"/>
      <w:bookmarkEnd w:id="427"/>
    </w:p>
    <w:p w:rsidR="006B35BA" w:rsidRPr="00945844" w:rsidRDefault="00D9000E" w:rsidP="001805A9">
      <w:pPr>
        <w:numPr>
          <w:ilvl w:val="0"/>
          <w:numId w:val="7"/>
        </w:numPr>
        <w:rPr>
          <w:sz w:val="22"/>
        </w:rPr>
      </w:pPr>
      <w:bookmarkStart w:id="428" w:name="_Toc249239163"/>
      <w:bookmarkStart w:id="429" w:name="_Toc249499919"/>
      <w:bookmarkStart w:id="430" w:name="_Toc251165816"/>
      <w:bookmarkStart w:id="431" w:name="_Toc251256257"/>
      <w:r w:rsidRPr="00945844">
        <w:rPr>
          <w:sz w:val="22"/>
        </w:rPr>
        <w:t>Повторите действия 1,</w:t>
      </w:r>
      <w:r w:rsidR="00C45DBB" w:rsidRPr="00945844">
        <w:rPr>
          <w:sz w:val="22"/>
        </w:rPr>
        <w:t xml:space="preserve"> </w:t>
      </w:r>
      <w:r w:rsidR="003C14C5" w:rsidRPr="00945844">
        <w:rPr>
          <w:sz w:val="22"/>
        </w:rPr>
        <w:t>2 для второго кронште</w:t>
      </w:r>
      <w:r w:rsidR="009960DC" w:rsidRPr="00945844">
        <w:rPr>
          <w:sz w:val="22"/>
        </w:rPr>
        <w:t>й</w:t>
      </w:r>
      <w:r w:rsidR="003C14C5" w:rsidRPr="00945844">
        <w:rPr>
          <w:sz w:val="22"/>
        </w:rPr>
        <w:t>на.</w:t>
      </w:r>
      <w:bookmarkEnd w:id="428"/>
      <w:bookmarkEnd w:id="429"/>
      <w:bookmarkEnd w:id="430"/>
      <w:bookmarkEnd w:id="431"/>
      <w:r w:rsidR="006B35BA" w:rsidRPr="00945844">
        <w:rPr>
          <w:sz w:val="22"/>
        </w:rPr>
        <w:t xml:space="preserve"> </w:t>
      </w:r>
    </w:p>
    <w:p w:rsidR="00E206B2" w:rsidRPr="00945844" w:rsidRDefault="00E206B2" w:rsidP="008333B1">
      <w:pPr>
        <w:pStyle w:val="2"/>
      </w:pPr>
      <w:bookmarkStart w:id="432" w:name="_Toc251256258"/>
      <w:bookmarkStart w:id="433" w:name="_Toc292785320"/>
      <w:bookmarkStart w:id="434" w:name="_Toc119662275"/>
      <w:bookmarkStart w:id="435" w:name="_Toc137630550"/>
      <w:r w:rsidRPr="00945844">
        <w:t>Установка устройства в стойку</w:t>
      </w:r>
      <w:bookmarkEnd w:id="432"/>
      <w:bookmarkEnd w:id="433"/>
      <w:bookmarkEnd w:id="434"/>
      <w:bookmarkEnd w:id="435"/>
    </w:p>
    <w:p w:rsidR="003C14C5" w:rsidRPr="00945844" w:rsidRDefault="003C14C5" w:rsidP="007B45B9">
      <w:pPr>
        <w:spacing w:before="100" w:beforeAutospacing="1" w:after="100" w:afterAutospacing="1"/>
        <w:ind w:firstLine="567"/>
        <w:rPr>
          <w:sz w:val="22"/>
        </w:rPr>
      </w:pPr>
      <w:bookmarkStart w:id="436" w:name="_Toc249239165"/>
      <w:bookmarkStart w:id="437" w:name="_Toc249499921"/>
      <w:bookmarkStart w:id="438" w:name="_Toc251165818"/>
      <w:bookmarkStart w:id="439" w:name="_Toc251256259"/>
      <w:r w:rsidRPr="00945844">
        <w:rPr>
          <w:sz w:val="22"/>
        </w:rPr>
        <w:t>Для установки устройства в стойку:</w:t>
      </w:r>
      <w:bookmarkEnd w:id="436"/>
      <w:bookmarkEnd w:id="437"/>
      <w:bookmarkEnd w:id="438"/>
      <w:bookmarkEnd w:id="439"/>
    </w:p>
    <w:p w:rsidR="000B5B92" w:rsidRPr="00945844" w:rsidRDefault="000B5B92" w:rsidP="001805A9">
      <w:pPr>
        <w:numPr>
          <w:ilvl w:val="0"/>
          <w:numId w:val="6"/>
        </w:numPr>
        <w:spacing w:before="100" w:beforeAutospacing="1"/>
        <w:rPr>
          <w:sz w:val="22"/>
        </w:rPr>
      </w:pPr>
      <w:bookmarkStart w:id="440" w:name="_Toc249239166"/>
      <w:bookmarkStart w:id="441" w:name="_Toc249499922"/>
      <w:bookmarkStart w:id="442" w:name="_Toc251165819"/>
      <w:bookmarkStart w:id="443" w:name="_Toc251256260"/>
      <w:r w:rsidRPr="00945844">
        <w:rPr>
          <w:sz w:val="22"/>
        </w:rPr>
        <w:t>Приложите устройство к вертикальным направляющим стойки.</w:t>
      </w:r>
      <w:bookmarkEnd w:id="440"/>
      <w:bookmarkEnd w:id="441"/>
      <w:bookmarkEnd w:id="442"/>
      <w:bookmarkEnd w:id="443"/>
    </w:p>
    <w:p w:rsidR="000B5B92" w:rsidRPr="00945844" w:rsidRDefault="000B5B92" w:rsidP="001805A9">
      <w:pPr>
        <w:numPr>
          <w:ilvl w:val="0"/>
          <w:numId w:val="6"/>
        </w:numPr>
        <w:rPr>
          <w:sz w:val="22"/>
        </w:rPr>
      </w:pPr>
      <w:bookmarkStart w:id="444" w:name="_Toc249239167"/>
      <w:bookmarkStart w:id="445" w:name="_Toc249499923"/>
      <w:bookmarkStart w:id="446" w:name="_Toc251165820"/>
      <w:bookmarkStart w:id="447" w:name="_Toc251256261"/>
      <w:r w:rsidRPr="00945844">
        <w:rPr>
          <w:sz w:val="22"/>
        </w:rPr>
        <w:t>Совместите отверстия кронште</w:t>
      </w:r>
      <w:r w:rsidR="008019B9" w:rsidRPr="00945844">
        <w:rPr>
          <w:sz w:val="22"/>
        </w:rPr>
        <w:t>й</w:t>
      </w:r>
      <w:r w:rsidRPr="00945844">
        <w:rPr>
          <w:sz w:val="22"/>
        </w:rPr>
        <w:t>нов с отверстиями на направляющих стойки. Используйте отверстия в на</w:t>
      </w:r>
      <w:r w:rsidR="00B07E81" w:rsidRPr="00945844">
        <w:rPr>
          <w:sz w:val="22"/>
        </w:rPr>
        <w:t>правляющих на одном уровне с обе</w:t>
      </w:r>
      <w:r w:rsidRPr="00945844">
        <w:rPr>
          <w:sz w:val="22"/>
        </w:rPr>
        <w:t>их сторон стойки, для того чтобы устройство располагалось горизонтально.</w:t>
      </w:r>
      <w:bookmarkEnd w:id="444"/>
      <w:bookmarkEnd w:id="445"/>
      <w:bookmarkEnd w:id="446"/>
      <w:bookmarkEnd w:id="447"/>
    </w:p>
    <w:p w:rsidR="000B5B92" w:rsidRPr="00945844" w:rsidRDefault="000B5B92" w:rsidP="001805A9">
      <w:pPr>
        <w:numPr>
          <w:ilvl w:val="0"/>
          <w:numId w:val="6"/>
        </w:numPr>
        <w:rPr>
          <w:sz w:val="22"/>
        </w:rPr>
      </w:pPr>
      <w:bookmarkStart w:id="448" w:name="_Toc249239168"/>
      <w:bookmarkStart w:id="449" w:name="_Toc249499924"/>
      <w:bookmarkStart w:id="450" w:name="_Toc251165821"/>
      <w:bookmarkStart w:id="451" w:name="_Toc251256262"/>
      <w:r w:rsidRPr="00945844">
        <w:rPr>
          <w:sz w:val="22"/>
        </w:rPr>
        <w:t>С помощь</w:t>
      </w:r>
      <w:r w:rsidR="00F07614" w:rsidRPr="00945844">
        <w:rPr>
          <w:sz w:val="22"/>
        </w:rPr>
        <w:t xml:space="preserve">ю отвертки </w:t>
      </w:r>
      <w:r w:rsidR="00674383" w:rsidRPr="00945844">
        <w:rPr>
          <w:sz w:val="22"/>
        </w:rPr>
        <w:t>прикрепите</w:t>
      </w:r>
      <w:r w:rsidR="00F07614" w:rsidRPr="00945844">
        <w:rPr>
          <w:sz w:val="22"/>
        </w:rPr>
        <w:t xml:space="preserve"> коммутатор</w:t>
      </w:r>
      <w:r w:rsidRPr="00945844">
        <w:rPr>
          <w:sz w:val="22"/>
        </w:rPr>
        <w:t xml:space="preserve"> к стойке</w:t>
      </w:r>
      <w:r w:rsidR="00B07E81" w:rsidRPr="00945844">
        <w:rPr>
          <w:sz w:val="22"/>
        </w:rPr>
        <w:t xml:space="preserve"> винтами</w:t>
      </w:r>
      <w:r w:rsidRPr="00945844">
        <w:rPr>
          <w:sz w:val="22"/>
        </w:rPr>
        <w:t>.</w:t>
      </w:r>
      <w:bookmarkEnd w:id="448"/>
      <w:bookmarkEnd w:id="449"/>
      <w:bookmarkEnd w:id="450"/>
      <w:bookmarkEnd w:id="451"/>
    </w:p>
    <w:p w:rsidR="00664C93" w:rsidRPr="00945844" w:rsidRDefault="0017261B" w:rsidP="00E36DC7">
      <w:pPr>
        <w:pStyle w:val="affffff9"/>
        <w:keepNext/>
        <w:spacing w:after="0"/>
      </w:pPr>
      <w:bookmarkStart w:id="452" w:name="_Toc249239169"/>
      <w:bookmarkStart w:id="453" w:name="_Toc249499925"/>
      <w:bookmarkStart w:id="454" w:name="_Toc251165822"/>
      <w:bookmarkStart w:id="455" w:name="_Toc251256263"/>
      <w:r w:rsidRPr="00945844">
        <w:rPr>
          <w:noProof/>
          <w:lang w:eastAsia="ru-RU"/>
        </w:rPr>
        <w:lastRenderedPageBreak/>
        <w:drawing>
          <wp:inline distT="0" distB="0" distL="0" distR="0" wp14:anchorId="1C0A207A" wp14:editId="4B8CB499">
            <wp:extent cx="4305935" cy="3807460"/>
            <wp:effectExtent l="19050" t="0" r="0" b="0"/>
            <wp:docPr id="30" name="Рисунок 21" descr="крепление в шкаф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 descr="крепление в шкафу"/>
                    <pic:cNvPicPr>
                      <a:picLocks noChangeAspect="1" noChangeArrowheads="1"/>
                    </pic:cNvPicPr>
                  </pic:nvPicPr>
                  <pic:blipFill>
                    <a:blip r:embed="rId6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5935" cy="3807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4C93" w:rsidRPr="00945844" w:rsidRDefault="009C7DB6" w:rsidP="006A63A5">
      <w:pPr>
        <w:pStyle w:val="affffff9"/>
        <w:spacing w:before="120"/>
        <w:rPr>
          <w:i w:val="0"/>
          <w:lang w:eastAsia="ru-RU"/>
        </w:rPr>
      </w:pPr>
      <w:r w:rsidRPr="00945844">
        <w:rPr>
          <w:i w:val="0"/>
        </w:rPr>
        <w:t xml:space="preserve">Рисунок </w:t>
      </w:r>
      <w:r w:rsidR="00254D46" w:rsidRPr="00945844">
        <w:rPr>
          <w:i w:val="0"/>
        </w:rPr>
        <w:fldChar w:fldCharType="begin"/>
      </w:r>
      <w:r w:rsidR="000C3D4D" w:rsidRPr="00945844">
        <w:rPr>
          <w:i w:val="0"/>
        </w:rPr>
        <w:instrText xml:space="preserve"> SEQ Рисунок \* ARABIC </w:instrText>
      </w:r>
      <w:r w:rsidR="00254D46" w:rsidRPr="00945844">
        <w:rPr>
          <w:i w:val="0"/>
        </w:rPr>
        <w:fldChar w:fldCharType="separate"/>
      </w:r>
      <w:r w:rsidR="00AD5A9D">
        <w:rPr>
          <w:i w:val="0"/>
          <w:noProof/>
        </w:rPr>
        <w:t>49</w:t>
      </w:r>
      <w:r w:rsidR="00254D46" w:rsidRPr="00945844">
        <w:rPr>
          <w:i w:val="0"/>
          <w:noProof/>
        </w:rPr>
        <w:fldChar w:fldCharType="end"/>
      </w:r>
      <w:r w:rsidRPr="00945844">
        <w:rPr>
          <w:i w:val="0"/>
        </w:rPr>
        <w:t xml:space="preserve"> </w:t>
      </w:r>
      <w:r w:rsidR="00523CA1" w:rsidRPr="00945844">
        <w:rPr>
          <w:i w:val="0"/>
          <w:szCs w:val="22"/>
        </w:rPr>
        <w:t>–</w:t>
      </w:r>
      <w:r w:rsidRPr="00945844">
        <w:rPr>
          <w:i w:val="0"/>
        </w:rPr>
        <w:t xml:space="preserve"> Установка устройства в стойку</w:t>
      </w:r>
    </w:p>
    <w:bookmarkEnd w:id="452"/>
    <w:bookmarkEnd w:id="453"/>
    <w:bookmarkEnd w:id="454"/>
    <w:bookmarkEnd w:id="455"/>
    <w:p w:rsidR="00A8541C" w:rsidRPr="00945844" w:rsidRDefault="00A8541C" w:rsidP="002223B7">
      <w:pPr>
        <w:pStyle w:val="affa"/>
      </w:pPr>
      <w:r w:rsidRPr="00945844">
        <w:t>На рисун</w:t>
      </w:r>
      <w:r w:rsidRPr="00326C9D">
        <w:t xml:space="preserve">ке </w:t>
      </w:r>
      <w:r w:rsidR="004F654F">
        <w:fldChar w:fldCharType="begin"/>
      </w:r>
      <w:r w:rsidR="004F654F">
        <w:instrText xml:space="preserve"> REF _Ref501444863 \h  \* MERGEFORMAT </w:instrText>
      </w:r>
      <w:r w:rsidR="004F654F">
        <w:fldChar w:fldCharType="separate"/>
      </w:r>
      <w:r w:rsidR="00AD5A9D" w:rsidRPr="00AD5A9D">
        <w:rPr>
          <w:noProof/>
          <w:vanish/>
        </w:rPr>
        <w:t>Рисунок</w:t>
      </w:r>
      <w:r w:rsidR="00AD5A9D" w:rsidRPr="00AD5A9D">
        <w:rPr>
          <w:vanish/>
        </w:rPr>
        <w:t xml:space="preserve"> </w:t>
      </w:r>
      <w:r w:rsidR="00AD5A9D" w:rsidRPr="00AD5A9D">
        <w:rPr>
          <w:noProof/>
        </w:rPr>
        <w:t>50</w:t>
      </w:r>
      <w:r w:rsidR="004F654F">
        <w:fldChar w:fldCharType="end"/>
      </w:r>
      <w:r w:rsidR="0031769A" w:rsidRPr="00945844">
        <w:t xml:space="preserve"> </w:t>
      </w:r>
      <w:r w:rsidRPr="00945844">
        <w:t xml:space="preserve">приведен пример размещения коммутаторов </w:t>
      </w:r>
      <w:r w:rsidR="00955869" w:rsidRPr="00945844">
        <w:rPr>
          <w:lang w:val="en-US"/>
        </w:rPr>
        <w:t>MES</w:t>
      </w:r>
      <w:r w:rsidR="004F2297" w:rsidRPr="00945844">
        <w:t>14</w:t>
      </w:r>
      <w:r w:rsidR="0060359B" w:rsidRPr="00945844">
        <w:rPr>
          <w:lang w:val="en-US"/>
        </w:rPr>
        <w:t>xx</w:t>
      </w:r>
      <w:r w:rsidR="005F168C">
        <w:t>,</w:t>
      </w:r>
      <w:r w:rsidR="0060359B" w:rsidRPr="00945844">
        <w:t xml:space="preserve"> </w:t>
      </w:r>
      <w:r w:rsidR="0060359B" w:rsidRPr="00945844">
        <w:rPr>
          <w:lang w:val="en-US"/>
        </w:rPr>
        <w:t>MES</w:t>
      </w:r>
      <w:r w:rsidR="0060359B" w:rsidRPr="00945844">
        <w:t>24</w:t>
      </w:r>
      <w:r w:rsidR="0060359B" w:rsidRPr="00945844">
        <w:rPr>
          <w:lang w:val="en-US"/>
        </w:rPr>
        <w:t>xx</w:t>
      </w:r>
      <w:r w:rsidR="005F168C">
        <w:t xml:space="preserve"> и</w:t>
      </w:r>
      <w:r w:rsidR="005F168C" w:rsidRPr="005F168C">
        <w:t xml:space="preserve"> </w:t>
      </w:r>
      <w:r w:rsidR="005F168C">
        <w:rPr>
          <w:lang w:val="en-US"/>
        </w:rPr>
        <w:t>MES</w:t>
      </w:r>
      <w:r w:rsidR="005F168C" w:rsidRPr="005F168C">
        <w:t>34</w:t>
      </w:r>
      <w:r w:rsidR="005F168C">
        <w:rPr>
          <w:lang w:val="en-US"/>
        </w:rPr>
        <w:t>xx</w:t>
      </w:r>
      <w:r w:rsidR="00955869" w:rsidRPr="00945844">
        <w:t xml:space="preserve"> </w:t>
      </w:r>
      <w:r w:rsidRPr="00945844">
        <w:t xml:space="preserve">в </w:t>
      </w:r>
      <w:r w:rsidR="00D726BC" w:rsidRPr="00945844">
        <w:t>стойке</w:t>
      </w:r>
      <w:r w:rsidRPr="00945844">
        <w:t>.</w:t>
      </w:r>
    </w:p>
    <w:p w:rsidR="00664C93" w:rsidRPr="00945844" w:rsidRDefault="0017261B" w:rsidP="00E36DC7">
      <w:pPr>
        <w:pStyle w:val="affa"/>
        <w:keepNext/>
        <w:spacing w:before="100" w:beforeAutospacing="1" w:after="0" w:afterAutospacing="0"/>
        <w:ind w:firstLine="0"/>
        <w:jc w:val="center"/>
      </w:pPr>
      <w:r w:rsidRPr="00945844">
        <w:rPr>
          <w:noProof/>
        </w:rPr>
        <w:drawing>
          <wp:inline distT="0" distB="0" distL="0" distR="0" wp14:anchorId="6FF927F9" wp14:editId="447F65DB">
            <wp:extent cx="2276475" cy="3581400"/>
            <wp:effectExtent l="19050" t="0" r="9525" b="0"/>
            <wp:docPr id="15" name="Рисунок 6" descr="D:\1_документация_\MES\MES1428_2428\Размещение коммутаторов в стойку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1_документация_\MES\MES1428_2428\Размещение коммутаторов в стойку.png"/>
                    <pic:cNvPicPr>
                      <a:picLocks noChangeAspect="1" noChangeArrowheads="1"/>
                    </pic:cNvPicPr>
                  </pic:nvPicPr>
                  <pic:blipFill>
                    <a:blip r:embed="rId6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75" cy="3581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4C93" w:rsidRPr="00945844" w:rsidRDefault="009C7DB6" w:rsidP="006A63A5">
      <w:pPr>
        <w:pStyle w:val="affffff9"/>
        <w:spacing w:before="240"/>
        <w:rPr>
          <w:i w:val="0"/>
        </w:rPr>
      </w:pPr>
      <w:bookmarkStart w:id="456" w:name="_Ref501444863"/>
      <w:r w:rsidRPr="00945844">
        <w:rPr>
          <w:i w:val="0"/>
        </w:rPr>
        <w:t xml:space="preserve">Рисунок </w:t>
      </w:r>
      <w:r w:rsidR="00254D46" w:rsidRPr="00945844">
        <w:rPr>
          <w:i w:val="0"/>
        </w:rPr>
        <w:fldChar w:fldCharType="begin"/>
      </w:r>
      <w:r w:rsidR="000C3D4D" w:rsidRPr="00945844">
        <w:rPr>
          <w:i w:val="0"/>
        </w:rPr>
        <w:instrText xml:space="preserve"> SEQ Рисунок \* ARABIC </w:instrText>
      </w:r>
      <w:r w:rsidR="00254D46" w:rsidRPr="00945844">
        <w:rPr>
          <w:i w:val="0"/>
        </w:rPr>
        <w:fldChar w:fldCharType="separate"/>
      </w:r>
      <w:r w:rsidR="00AD5A9D">
        <w:rPr>
          <w:i w:val="0"/>
          <w:noProof/>
        </w:rPr>
        <w:t>50</w:t>
      </w:r>
      <w:r w:rsidR="00254D46" w:rsidRPr="00945844">
        <w:rPr>
          <w:i w:val="0"/>
          <w:noProof/>
        </w:rPr>
        <w:fldChar w:fldCharType="end"/>
      </w:r>
      <w:bookmarkEnd w:id="456"/>
      <w:r w:rsidRPr="00945844">
        <w:rPr>
          <w:i w:val="0"/>
        </w:rPr>
        <w:t xml:space="preserve"> </w:t>
      </w:r>
      <w:r w:rsidR="00807347" w:rsidRPr="00945844">
        <w:rPr>
          <w:i w:val="0"/>
          <w:szCs w:val="22"/>
        </w:rPr>
        <w:t>–</w:t>
      </w:r>
      <w:r w:rsidR="004F2297" w:rsidRPr="00945844">
        <w:rPr>
          <w:i w:val="0"/>
        </w:rPr>
        <w:t xml:space="preserve"> Размещение коммутаторов </w:t>
      </w:r>
      <w:r w:rsidR="005F168C" w:rsidRPr="00945844">
        <w:rPr>
          <w:i w:val="0"/>
          <w:lang w:val="en-US"/>
        </w:rPr>
        <w:t>MES</w:t>
      </w:r>
      <w:r w:rsidR="005F168C" w:rsidRPr="00945844">
        <w:rPr>
          <w:i w:val="0"/>
        </w:rPr>
        <w:t>14</w:t>
      </w:r>
      <w:r w:rsidR="005F168C" w:rsidRPr="00945844">
        <w:rPr>
          <w:i w:val="0"/>
          <w:lang w:val="en-US"/>
        </w:rPr>
        <w:t>xx</w:t>
      </w:r>
      <w:r w:rsidR="005F168C">
        <w:rPr>
          <w:i w:val="0"/>
        </w:rPr>
        <w:t>,</w:t>
      </w:r>
      <w:r w:rsidR="005F168C" w:rsidRPr="00945844">
        <w:rPr>
          <w:i w:val="0"/>
        </w:rPr>
        <w:t xml:space="preserve"> </w:t>
      </w:r>
      <w:r w:rsidR="005F168C" w:rsidRPr="00945844">
        <w:rPr>
          <w:i w:val="0"/>
          <w:lang w:val="en-US"/>
        </w:rPr>
        <w:t>MES</w:t>
      </w:r>
      <w:r w:rsidR="005F168C" w:rsidRPr="00945844">
        <w:rPr>
          <w:i w:val="0"/>
        </w:rPr>
        <w:t>24</w:t>
      </w:r>
      <w:r w:rsidR="005F168C" w:rsidRPr="00945844">
        <w:rPr>
          <w:i w:val="0"/>
          <w:lang w:val="en-US"/>
        </w:rPr>
        <w:t>xx</w:t>
      </w:r>
      <w:r w:rsidR="005F168C">
        <w:rPr>
          <w:i w:val="0"/>
        </w:rPr>
        <w:t xml:space="preserve"> и </w:t>
      </w:r>
      <w:r w:rsidR="005F168C">
        <w:rPr>
          <w:i w:val="0"/>
          <w:lang w:val="en-US"/>
        </w:rPr>
        <w:t>MES</w:t>
      </w:r>
      <w:r w:rsidR="005F168C" w:rsidRPr="00F00D77">
        <w:rPr>
          <w:i w:val="0"/>
        </w:rPr>
        <w:t>34</w:t>
      </w:r>
      <w:r w:rsidR="005F168C">
        <w:rPr>
          <w:i w:val="0"/>
          <w:lang w:val="en-US"/>
        </w:rPr>
        <w:t>xx</w:t>
      </w:r>
      <w:r w:rsidR="0060359B" w:rsidRPr="00945844">
        <w:t xml:space="preserve"> </w:t>
      </w:r>
      <w:r w:rsidRPr="00945844">
        <w:rPr>
          <w:i w:val="0"/>
        </w:rPr>
        <w:t>в стойке</w:t>
      </w:r>
    </w:p>
    <w:tbl>
      <w:tblPr>
        <w:tblW w:w="9571" w:type="dxa"/>
        <w:jc w:val="center"/>
        <w:tblLayout w:type="fixed"/>
        <w:tblLook w:val="04A0" w:firstRow="1" w:lastRow="0" w:firstColumn="1" w:lastColumn="0" w:noHBand="0" w:noVBand="1"/>
      </w:tblPr>
      <w:tblGrid>
        <w:gridCol w:w="958"/>
        <w:gridCol w:w="8613"/>
      </w:tblGrid>
      <w:tr w:rsidR="00A8541C" w:rsidRPr="00945844" w:rsidTr="006571AC">
        <w:trPr>
          <w:trHeight w:val="194"/>
          <w:jc w:val="center"/>
        </w:trPr>
        <w:tc>
          <w:tcPr>
            <w:tcW w:w="958" w:type="dxa"/>
          </w:tcPr>
          <w:p w:rsidR="00347D88" w:rsidRPr="00945844" w:rsidRDefault="00BE4AF8" w:rsidP="00991BE9">
            <w:pPr>
              <w:pStyle w:val="afffff7"/>
              <w:rPr>
                <w:rFonts w:cs="Calibri"/>
                <w:bCs/>
                <w:caps/>
                <w:noProof/>
                <w:kern w:val="32"/>
                <w:lang w:val="en-US"/>
              </w:rPr>
            </w:pPr>
            <w:r w:rsidRPr="00945844">
              <w:rPr>
                <w:rFonts w:cs="Calibri"/>
                <w:noProof/>
              </w:rPr>
              <w:lastRenderedPageBreak/>
              <w:drawing>
                <wp:inline distT="0" distB="0" distL="0" distR="0" wp14:anchorId="667359B3" wp14:editId="72450B61">
                  <wp:extent cx="371475" cy="342900"/>
                  <wp:effectExtent l="0" t="0" r="9525" b="0"/>
                  <wp:docPr id="17" name="Рисунок 12" descr="вни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" descr="вни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13" w:type="dxa"/>
            <w:vAlign w:val="center"/>
          </w:tcPr>
          <w:p w:rsidR="00347D88" w:rsidRPr="00945844" w:rsidRDefault="00A8541C" w:rsidP="00E53FC8">
            <w:pPr>
              <w:pStyle w:val="afffff7"/>
            </w:pPr>
            <w:bookmarkStart w:id="457" w:name="_Toc249499926"/>
            <w:bookmarkStart w:id="458" w:name="_Toc251165823"/>
            <w:bookmarkStart w:id="459" w:name="_Toc251256264"/>
            <w:bookmarkStart w:id="460" w:name="_Toc292785321"/>
            <w:r w:rsidRPr="00945844">
              <w:rPr>
                <w:rFonts w:cs="Calibri"/>
                <w:noProof/>
              </w:rPr>
              <w:t>Не закрывайте вентиляционные отверстия, а также вентиляторы, расположенные на задней панели, посторонними предметами во избежание перегрева компонентов коммутатора и нарушения его работы.</w:t>
            </w:r>
            <w:bookmarkEnd w:id="457"/>
            <w:bookmarkEnd w:id="458"/>
            <w:bookmarkEnd w:id="459"/>
            <w:bookmarkEnd w:id="460"/>
          </w:p>
        </w:tc>
      </w:tr>
    </w:tbl>
    <w:p w:rsidR="004A6754" w:rsidRDefault="004A6754" w:rsidP="0019790B">
      <w:pPr>
        <w:pStyle w:val="2"/>
      </w:pPr>
      <w:bookmarkStart w:id="461" w:name="_Toc137630551"/>
      <w:bookmarkStart w:id="462" w:name="_Toc292785324"/>
      <w:bookmarkStart w:id="463" w:name="_Toc119662276"/>
      <w:r>
        <w:t xml:space="preserve">Установка </w:t>
      </w:r>
      <w:r w:rsidR="00BA3C18">
        <w:t>устройств</w:t>
      </w:r>
      <w:r>
        <w:t xml:space="preserve"> </w:t>
      </w:r>
      <w:r>
        <w:rPr>
          <w:lang w:val="en-US"/>
        </w:rPr>
        <w:t>MES</w:t>
      </w:r>
      <w:r w:rsidRPr="004A6754">
        <w:t>3710</w:t>
      </w:r>
      <w:r>
        <w:rPr>
          <w:lang w:val="en-US"/>
        </w:rPr>
        <w:t>P</w:t>
      </w:r>
      <w:r w:rsidR="006E3813">
        <w:t xml:space="preserve">, </w:t>
      </w:r>
      <w:r w:rsidR="006E3813">
        <w:rPr>
          <w:lang w:val="en-US"/>
        </w:rPr>
        <w:t>MES</w:t>
      </w:r>
      <w:r w:rsidR="006E3813" w:rsidRPr="006E3813">
        <w:t>3708</w:t>
      </w:r>
      <w:r w:rsidR="006E3813">
        <w:rPr>
          <w:lang w:val="en-US"/>
        </w:rPr>
        <w:t>P</w:t>
      </w:r>
      <w:r w:rsidRPr="004A6754">
        <w:t xml:space="preserve"> </w:t>
      </w:r>
      <w:r>
        <w:t xml:space="preserve">на </w:t>
      </w:r>
      <w:r>
        <w:rPr>
          <w:lang w:val="en-US"/>
        </w:rPr>
        <w:t>DIN</w:t>
      </w:r>
      <w:r>
        <w:t>-рейку</w:t>
      </w:r>
      <w:bookmarkEnd w:id="461"/>
    </w:p>
    <w:tbl>
      <w:tblPr>
        <w:tblW w:w="9571" w:type="dxa"/>
        <w:jc w:val="center"/>
        <w:tblLayout w:type="fixed"/>
        <w:tblLook w:val="04A0" w:firstRow="1" w:lastRow="0" w:firstColumn="1" w:lastColumn="0" w:noHBand="0" w:noVBand="1"/>
      </w:tblPr>
      <w:tblGrid>
        <w:gridCol w:w="958"/>
        <w:gridCol w:w="8613"/>
      </w:tblGrid>
      <w:tr w:rsidR="00E361AB" w:rsidRPr="00945844" w:rsidTr="00F64491">
        <w:trPr>
          <w:trHeight w:val="194"/>
          <w:jc w:val="center"/>
        </w:trPr>
        <w:tc>
          <w:tcPr>
            <w:tcW w:w="958" w:type="dxa"/>
          </w:tcPr>
          <w:p w:rsidR="00E361AB" w:rsidRPr="00945844" w:rsidRDefault="00E361AB" w:rsidP="00F64491">
            <w:pPr>
              <w:pStyle w:val="afffff7"/>
              <w:rPr>
                <w:rFonts w:cs="Calibri"/>
                <w:bCs/>
                <w:caps/>
                <w:noProof/>
                <w:kern w:val="32"/>
                <w:lang w:val="en-US"/>
              </w:rPr>
            </w:pPr>
            <w:r w:rsidRPr="00945844">
              <w:rPr>
                <w:rFonts w:cs="Calibri"/>
                <w:noProof/>
              </w:rPr>
              <w:drawing>
                <wp:inline distT="0" distB="0" distL="0" distR="0" wp14:anchorId="460DA74B" wp14:editId="14D7CB01">
                  <wp:extent cx="371475" cy="342900"/>
                  <wp:effectExtent l="0" t="0" r="9525" b="0"/>
                  <wp:docPr id="106" name="Рисунок 12" descr="вни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" descr="вни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13" w:type="dxa"/>
            <w:vAlign w:val="center"/>
          </w:tcPr>
          <w:p w:rsidR="00E361AB" w:rsidRPr="00E361AB" w:rsidRDefault="00E361AB" w:rsidP="00E361AB">
            <w:pPr>
              <w:spacing w:after="100" w:afterAutospacing="1"/>
              <w:jc w:val="left"/>
              <w:rPr>
                <w:b/>
                <w:sz w:val="22"/>
              </w:rPr>
            </w:pPr>
            <w:r w:rsidRPr="00E361AB">
              <w:rPr>
                <w:b/>
                <w:sz w:val="22"/>
              </w:rPr>
              <w:t xml:space="preserve">Коммутатор </w:t>
            </w:r>
            <w:r w:rsidRPr="00E361AB">
              <w:rPr>
                <w:b/>
                <w:sz w:val="22"/>
                <w:lang w:val="en-US"/>
              </w:rPr>
              <w:t>MES</w:t>
            </w:r>
            <w:r w:rsidRPr="00E361AB">
              <w:rPr>
                <w:b/>
                <w:sz w:val="22"/>
              </w:rPr>
              <w:t>3710</w:t>
            </w:r>
            <w:r w:rsidRPr="00E361AB">
              <w:rPr>
                <w:b/>
                <w:sz w:val="22"/>
                <w:lang w:val="en-US"/>
              </w:rPr>
              <w:t>P</w:t>
            </w:r>
            <w:r w:rsidR="006E3813">
              <w:rPr>
                <w:b/>
                <w:sz w:val="22"/>
              </w:rPr>
              <w:t xml:space="preserve">, </w:t>
            </w:r>
            <w:r w:rsidR="006E3813">
              <w:rPr>
                <w:b/>
                <w:sz w:val="22"/>
                <w:lang w:val="en-US"/>
              </w:rPr>
              <w:t>MES</w:t>
            </w:r>
            <w:r w:rsidR="006E3813" w:rsidRPr="006E3813">
              <w:rPr>
                <w:b/>
                <w:sz w:val="22"/>
              </w:rPr>
              <w:t>3708</w:t>
            </w:r>
            <w:r w:rsidR="006E3813">
              <w:rPr>
                <w:b/>
                <w:sz w:val="22"/>
                <w:lang w:val="en-US"/>
              </w:rPr>
              <w:t>P</w:t>
            </w:r>
            <w:r w:rsidRPr="00E361AB">
              <w:rPr>
                <w:b/>
                <w:sz w:val="22"/>
              </w:rPr>
              <w:t xml:space="preserve"> устанавливается вертикально, так как боковые панели обеспечивают теплоотвод.</w:t>
            </w:r>
          </w:p>
          <w:p w:rsidR="00E361AB" w:rsidRPr="00945844" w:rsidRDefault="00E361AB" w:rsidP="00F64491">
            <w:pPr>
              <w:pStyle w:val="afffff7"/>
            </w:pPr>
          </w:p>
        </w:tc>
      </w:tr>
    </w:tbl>
    <w:p w:rsidR="00E361AB" w:rsidRDefault="00E361AB" w:rsidP="004A6754">
      <w:pPr>
        <w:spacing w:after="100" w:afterAutospacing="1"/>
        <w:ind w:firstLine="567"/>
        <w:jc w:val="left"/>
        <w:rPr>
          <w:sz w:val="22"/>
        </w:rPr>
      </w:pPr>
      <w:r>
        <w:rPr>
          <w:sz w:val="22"/>
        </w:rPr>
        <w:t xml:space="preserve">Для установки устройства на </w:t>
      </w:r>
      <w:r>
        <w:rPr>
          <w:sz w:val="22"/>
          <w:lang w:val="en-US"/>
        </w:rPr>
        <w:t>DIN</w:t>
      </w:r>
      <w:r>
        <w:rPr>
          <w:sz w:val="22"/>
        </w:rPr>
        <w:t>-рейку:</w:t>
      </w:r>
    </w:p>
    <w:p w:rsidR="00E361AB" w:rsidRPr="00E361AB" w:rsidRDefault="00E361AB" w:rsidP="00E361AB">
      <w:pPr>
        <w:pStyle w:val="af5"/>
        <w:numPr>
          <w:ilvl w:val="0"/>
          <w:numId w:val="38"/>
        </w:numPr>
        <w:rPr>
          <w:sz w:val="22"/>
        </w:rPr>
      </w:pPr>
      <w:r w:rsidRPr="00E361AB">
        <w:rPr>
          <w:sz w:val="22"/>
        </w:rPr>
        <w:t>Приложить крепление на задней стенке коммутатора поверх DIN-рейки.</w:t>
      </w:r>
    </w:p>
    <w:p w:rsidR="00E361AB" w:rsidRPr="00E361AB" w:rsidRDefault="00E361AB" w:rsidP="00E361AB">
      <w:pPr>
        <w:pStyle w:val="af5"/>
        <w:numPr>
          <w:ilvl w:val="0"/>
          <w:numId w:val="38"/>
        </w:numPr>
        <w:rPr>
          <w:sz w:val="22"/>
        </w:rPr>
      </w:pPr>
      <w:r w:rsidRPr="00E361AB">
        <w:rPr>
          <w:sz w:val="22"/>
        </w:rPr>
        <w:t>Потянуть коммутатор вниз до упора.</w:t>
      </w:r>
    </w:p>
    <w:p w:rsidR="00E361AB" w:rsidRPr="00E361AB" w:rsidRDefault="00E361AB" w:rsidP="00E361AB">
      <w:pPr>
        <w:pStyle w:val="af5"/>
        <w:numPr>
          <w:ilvl w:val="0"/>
          <w:numId w:val="38"/>
        </w:numPr>
        <w:rPr>
          <w:sz w:val="22"/>
        </w:rPr>
      </w:pPr>
      <w:r w:rsidRPr="00E361AB">
        <w:rPr>
          <w:sz w:val="22"/>
        </w:rPr>
        <w:t>Надавить на нижнюю часть коммутатора до защелкивания.</w:t>
      </w:r>
    </w:p>
    <w:p w:rsidR="004A6754" w:rsidRPr="004A6754" w:rsidRDefault="004A6754" w:rsidP="004A6754"/>
    <w:p w:rsidR="0019790B" w:rsidRPr="00945844" w:rsidRDefault="0019790B" w:rsidP="0019790B">
      <w:pPr>
        <w:pStyle w:val="2"/>
      </w:pPr>
      <w:bookmarkStart w:id="464" w:name="_Toc137630552"/>
      <w:r w:rsidRPr="00945844">
        <w:t>Подключение питающей сети</w:t>
      </w:r>
      <w:bookmarkEnd w:id="462"/>
      <w:bookmarkEnd w:id="463"/>
      <w:bookmarkEnd w:id="464"/>
    </w:p>
    <w:p w:rsidR="0019790B" w:rsidRDefault="0019790B" w:rsidP="001805A9">
      <w:pPr>
        <w:numPr>
          <w:ilvl w:val="0"/>
          <w:numId w:val="13"/>
        </w:numPr>
        <w:spacing w:after="100" w:afterAutospacing="1"/>
        <w:rPr>
          <w:sz w:val="22"/>
        </w:rPr>
      </w:pPr>
      <w:r w:rsidRPr="00945844">
        <w:rPr>
          <w:sz w:val="22"/>
        </w:rPr>
        <w:t>Прежде, чем к устройству будет подключена питающая сеть, необходимо заземлить корпус устройства. Заземление необходимо выполнять изолированным многожильным проводом. Устройство заземления и сечение заземляющего провода должны со</w:t>
      </w:r>
      <w:r w:rsidR="00AC2E2D">
        <w:rPr>
          <w:sz w:val="22"/>
        </w:rPr>
        <w:t>ответствовать требованиями ПУЭ.</w:t>
      </w:r>
    </w:p>
    <w:tbl>
      <w:tblPr>
        <w:tblW w:w="9571" w:type="dxa"/>
        <w:jc w:val="center"/>
        <w:tblLayout w:type="fixed"/>
        <w:tblLook w:val="04A0" w:firstRow="1" w:lastRow="0" w:firstColumn="1" w:lastColumn="0" w:noHBand="0" w:noVBand="1"/>
      </w:tblPr>
      <w:tblGrid>
        <w:gridCol w:w="958"/>
        <w:gridCol w:w="8613"/>
      </w:tblGrid>
      <w:tr w:rsidR="00AC2E2D" w:rsidRPr="00945844" w:rsidTr="00AC2E2D">
        <w:trPr>
          <w:trHeight w:val="194"/>
          <w:jc w:val="center"/>
        </w:trPr>
        <w:tc>
          <w:tcPr>
            <w:tcW w:w="958" w:type="dxa"/>
          </w:tcPr>
          <w:p w:rsidR="00AC2E2D" w:rsidRPr="00945844" w:rsidRDefault="00AC2E2D" w:rsidP="00AC2E2D">
            <w:pPr>
              <w:pStyle w:val="afffff7"/>
              <w:rPr>
                <w:rFonts w:cs="Calibri"/>
                <w:bCs/>
                <w:caps/>
                <w:noProof/>
                <w:kern w:val="32"/>
                <w:lang w:val="en-US"/>
              </w:rPr>
            </w:pPr>
            <w:r w:rsidRPr="00945844">
              <w:rPr>
                <w:rFonts w:cs="Calibri"/>
                <w:noProof/>
              </w:rPr>
              <w:drawing>
                <wp:inline distT="0" distB="0" distL="0" distR="0" wp14:anchorId="5DD282E5" wp14:editId="6FF4725D">
                  <wp:extent cx="371475" cy="342900"/>
                  <wp:effectExtent l="0" t="0" r="9525" b="0"/>
                  <wp:docPr id="82" name="Рисунок 12" descr="вни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" descr="вни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13" w:type="dxa"/>
            <w:vAlign w:val="center"/>
          </w:tcPr>
          <w:p w:rsidR="00AC2E2D" w:rsidRPr="00945844" w:rsidRDefault="00AC2E2D" w:rsidP="00AC2E2D">
            <w:pPr>
              <w:pStyle w:val="afffff7"/>
            </w:pPr>
            <w:r>
              <w:rPr>
                <w:rFonts w:cs="Calibri"/>
                <w:noProof/>
              </w:rPr>
              <w:t>Подключение должно осуществляться квалифицированным специалистом.</w:t>
            </w:r>
          </w:p>
        </w:tc>
      </w:tr>
    </w:tbl>
    <w:p w:rsidR="00AC2E2D" w:rsidRPr="00945844" w:rsidRDefault="00AC2E2D" w:rsidP="00AC2E2D">
      <w:pPr>
        <w:spacing w:after="100" w:afterAutospacing="1"/>
        <w:ind w:left="1287"/>
        <w:rPr>
          <w:sz w:val="22"/>
        </w:rPr>
      </w:pPr>
    </w:p>
    <w:p w:rsidR="0019790B" w:rsidRPr="00945844" w:rsidRDefault="0019790B" w:rsidP="001805A9">
      <w:pPr>
        <w:numPr>
          <w:ilvl w:val="0"/>
          <w:numId w:val="13"/>
        </w:numPr>
        <w:spacing w:after="100" w:afterAutospacing="1"/>
        <w:rPr>
          <w:sz w:val="22"/>
        </w:rPr>
      </w:pPr>
      <w:r w:rsidRPr="00945844">
        <w:rPr>
          <w:sz w:val="22"/>
        </w:rPr>
        <w:t>Если предполагается подключение компьютера или иного оборудования к консольному порту коммутатора, это оборудование также должно быть надежно заземлено.</w:t>
      </w:r>
    </w:p>
    <w:p w:rsidR="0019790B" w:rsidRDefault="0019790B" w:rsidP="001805A9">
      <w:pPr>
        <w:numPr>
          <w:ilvl w:val="0"/>
          <w:numId w:val="13"/>
        </w:numPr>
        <w:spacing w:after="100" w:afterAutospacing="1"/>
        <w:rPr>
          <w:sz w:val="22"/>
        </w:rPr>
      </w:pPr>
      <w:r w:rsidRPr="00945844">
        <w:rPr>
          <w:sz w:val="22"/>
        </w:rPr>
        <w:t xml:space="preserve">Подключите к устройству кабель питания. В зависимости от комплектации устройства, питание может осуществляться от сети переменного тока, либо от сети постоянного тока. При подключении сети переменного тока следует использовать кабель, входящий в комплект устройства. Для подключения к сети постоянного </w:t>
      </w:r>
      <w:r w:rsidR="00984B8F" w:rsidRPr="00945844">
        <w:rPr>
          <w:sz w:val="22"/>
        </w:rPr>
        <w:t>тока используйте</w:t>
      </w:r>
      <w:r w:rsidRPr="00945844">
        <w:rPr>
          <w:sz w:val="22"/>
        </w:rPr>
        <w:t xml:space="preserve"> провод сечением не менее 1 мм</w:t>
      </w:r>
      <w:r w:rsidRPr="00945844">
        <w:rPr>
          <w:sz w:val="22"/>
          <w:vertAlign w:val="superscript"/>
        </w:rPr>
        <w:t>2</w:t>
      </w:r>
      <w:r w:rsidRPr="00945844">
        <w:rPr>
          <w:sz w:val="22"/>
        </w:rPr>
        <w:t>.</w:t>
      </w:r>
    </w:p>
    <w:tbl>
      <w:tblPr>
        <w:tblW w:w="9571" w:type="dxa"/>
        <w:jc w:val="center"/>
        <w:tblLayout w:type="fixed"/>
        <w:tblLook w:val="04A0" w:firstRow="1" w:lastRow="0" w:firstColumn="1" w:lastColumn="0" w:noHBand="0" w:noVBand="1"/>
      </w:tblPr>
      <w:tblGrid>
        <w:gridCol w:w="958"/>
        <w:gridCol w:w="8613"/>
      </w:tblGrid>
      <w:tr w:rsidR="00AC2E2D" w:rsidRPr="00945844" w:rsidTr="00AC2E2D">
        <w:trPr>
          <w:trHeight w:val="194"/>
          <w:jc w:val="center"/>
        </w:trPr>
        <w:tc>
          <w:tcPr>
            <w:tcW w:w="958" w:type="dxa"/>
          </w:tcPr>
          <w:p w:rsidR="00AC2E2D" w:rsidRPr="00945844" w:rsidRDefault="00AC2E2D" w:rsidP="00AC2E2D">
            <w:pPr>
              <w:pStyle w:val="afffff7"/>
              <w:rPr>
                <w:rFonts w:cs="Calibri"/>
                <w:bCs/>
                <w:caps/>
                <w:noProof/>
                <w:kern w:val="32"/>
                <w:lang w:val="en-US"/>
              </w:rPr>
            </w:pPr>
            <w:r w:rsidRPr="00945844">
              <w:rPr>
                <w:rFonts w:cs="Calibri"/>
                <w:noProof/>
              </w:rPr>
              <w:drawing>
                <wp:inline distT="0" distB="0" distL="0" distR="0" wp14:anchorId="0FD45E90" wp14:editId="613C68B1">
                  <wp:extent cx="371475" cy="342900"/>
                  <wp:effectExtent l="0" t="0" r="9525" b="0"/>
                  <wp:docPr id="90" name="Рисунок 12" descr="вни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" descr="вни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13" w:type="dxa"/>
            <w:vAlign w:val="center"/>
          </w:tcPr>
          <w:p w:rsidR="00AC2E2D" w:rsidRPr="00945844" w:rsidRDefault="00AC2E2D" w:rsidP="00AC2E2D">
            <w:pPr>
              <w:pStyle w:val="afffff7"/>
            </w:pPr>
            <w:r>
              <w:rPr>
                <w:rFonts w:cs="Calibri"/>
                <w:noProof/>
              </w:rPr>
              <w:t>Во избежание возникновения короткого з</w:t>
            </w:r>
            <w:r w:rsidR="00AB74C5">
              <w:rPr>
                <w:rFonts w:cs="Calibri"/>
                <w:noProof/>
              </w:rPr>
              <w:t>амыкания при подключении к сети постоянного тока рекомендуется произвести зачистку провода на длину 9 мм.</w:t>
            </w:r>
          </w:p>
        </w:tc>
      </w:tr>
    </w:tbl>
    <w:p w:rsidR="00AC2E2D" w:rsidRDefault="00AC2E2D" w:rsidP="00AC2E2D">
      <w:pPr>
        <w:spacing w:after="100" w:afterAutospacing="1"/>
        <w:ind w:left="1287"/>
        <w:rPr>
          <w:sz w:val="22"/>
        </w:rPr>
      </w:pPr>
    </w:p>
    <w:tbl>
      <w:tblPr>
        <w:tblW w:w="9571" w:type="dxa"/>
        <w:jc w:val="center"/>
        <w:tblLayout w:type="fixed"/>
        <w:tblLook w:val="04A0" w:firstRow="1" w:lastRow="0" w:firstColumn="1" w:lastColumn="0" w:noHBand="0" w:noVBand="1"/>
      </w:tblPr>
      <w:tblGrid>
        <w:gridCol w:w="958"/>
        <w:gridCol w:w="8613"/>
      </w:tblGrid>
      <w:tr w:rsidR="00AC2E2D" w:rsidRPr="00945844" w:rsidTr="00AC2E2D">
        <w:trPr>
          <w:trHeight w:val="194"/>
          <w:jc w:val="center"/>
        </w:trPr>
        <w:tc>
          <w:tcPr>
            <w:tcW w:w="958" w:type="dxa"/>
          </w:tcPr>
          <w:p w:rsidR="00AC2E2D" w:rsidRPr="00945844" w:rsidRDefault="00AC2E2D" w:rsidP="00AC2E2D">
            <w:pPr>
              <w:pStyle w:val="afffff7"/>
              <w:rPr>
                <w:rFonts w:cs="Calibri"/>
                <w:bCs/>
                <w:caps/>
                <w:noProof/>
                <w:kern w:val="32"/>
                <w:lang w:val="en-US"/>
              </w:rPr>
            </w:pPr>
            <w:r w:rsidRPr="00945844">
              <w:rPr>
                <w:rFonts w:cs="Calibri"/>
                <w:noProof/>
              </w:rPr>
              <w:drawing>
                <wp:inline distT="0" distB="0" distL="0" distR="0" wp14:anchorId="658938D9" wp14:editId="5C56C1E9">
                  <wp:extent cx="371475" cy="342900"/>
                  <wp:effectExtent l="0" t="0" r="9525" b="0"/>
                  <wp:docPr id="83" name="Рисунок 12" descr="вни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" descr="вни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13" w:type="dxa"/>
            <w:vAlign w:val="center"/>
          </w:tcPr>
          <w:p w:rsidR="00AC2E2D" w:rsidRPr="00AB74C5" w:rsidRDefault="00AB74C5" w:rsidP="00AC2E2D">
            <w:pPr>
              <w:pStyle w:val="afffff7"/>
              <w:rPr>
                <w:rFonts w:asciiTheme="minorHAnsi" w:hAnsiTheme="minorHAnsi" w:cstheme="minorHAnsi"/>
              </w:rPr>
            </w:pPr>
            <w:r w:rsidRPr="00AB74C5">
              <w:rPr>
                <w:rFonts w:asciiTheme="minorHAnsi" w:hAnsiTheme="minorHAnsi" w:cstheme="minorHAnsi"/>
                <w:shd w:val="clear" w:color="auto" w:fill="FFFFFF"/>
              </w:rPr>
              <w:t>Цепь питания постоянным током должна содержать устройство отключения питания с физическим разъединением соединения (выключатель, разъем, контактор, автоматический выключатель и т.п.).</w:t>
            </w:r>
          </w:p>
        </w:tc>
      </w:tr>
    </w:tbl>
    <w:p w:rsidR="00AC2E2D" w:rsidRDefault="00AC2E2D" w:rsidP="00AC2E2D">
      <w:pPr>
        <w:spacing w:after="100" w:afterAutospacing="1"/>
        <w:ind w:left="1287"/>
        <w:rPr>
          <w:sz w:val="22"/>
        </w:rPr>
      </w:pPr>
    </w:p>
    <w:p w:rsidR="0019790B" w:rsidRPr="00945844" w:rsidRDefault="0019790B" w:rsidP="001805A9">
      <w:pPr>
        <w:numPr>
          <w:ilvl w:val="0"/>
          <w:numId w:val="13"/>
        </w:numPr>
        <w:spacing w:after="100" w:afterAutospacing="1"/>
        <w:rPr>
          <w:sz w:val="22"/>
        </w:rPr>
      </w:pPr>
      <w:r w:rsidRPr="00945844">
        <w:rPr>
          <w:sz w:val="22"/>
        </w:rPr>
        <w:t>Включите питание устройства и убедит</w:t>
      </w:r>
      <w:r w:rsidR="00C21EDB" w:rsidRPr="00945844">
        <w:rPr>
          <w:sz w:val="22"/>
        </w:rPr>
        <w:t>есь</w:t>
      </w:r>
      <w:r w:rsidRPr="00945844">
        <w:rPr>
          <w:sz w:val="22"/>
        </w:rPr>
        <w:t xml:space="preserve"> в отсутствии аварий по состоянию индикаторов на передней панели.</w:t>
      </w:r>
    </w:p>
    <w:tbl>
      <w:tblPr>
        <w:tblW w:w="9571" w:type="dxa"/>
        <w:tblLayout w:type="fixed"/>
        <w:tblLook w:val="04A0" w:firstRow="1" w:lastRow="0" w:firstColumn="1" w:lastColumn="0" w:noHBand="0" w:noVBand="1"/>
      </w:tblPr>
      <w:tblGrid>
        <w:gridCol w:w="958"/>
        <w:gridCol w:w="8613"/>
      </w:tblGrid>
      <w:tr w:rsidR="00663A12" w:rsidRPr="00945844" w:rsidTr="00663A12">
        <w:tc>
          <w:tcPr>
            <w:tcW w:w="958" w:type="dxa"/>
          </w:tcPr>
          <w:p w:rsidR="00663A12" w:rsidRPr="00945844" w:rsidRDefault="00663A12" w:rsidP="00663A12">
            <w:pPr>
              <w:pStyle w:val="afffff7"/>
              <w:rPr>
                <w:rFonts w:cs="Calibri"/>
                <w:noProof/>
              </w:rPr>
            </w:pPr>
            <w:r w:rsidRPr="00945844">
              <w:rPr>
                <w:rFonts w:cs="Calibri"/>
                <w:noProof/>
              </w:rPr>
              <w:drawing>
                <wp:inline distT="0" distB="0" distL="0" distR="0" wp14:anchorId="0759E2C3" wp14:editId="1E5D0186">
                  <wp:extent cx="371475" cy="342900"/>
                  <wp:effectExtent l="0" t="0" r="9525" b="0"/>
                  <wp:docPr id="32" name="Рисунок 13" descr="при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" descr="при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13" w:type="dxa"/>
            <w:vAlign w:val="center"/>
          </w:tcPr>
          <w:p w:rsidR="00663A12" w:rsidRPr="00945844" w:rsidRDefault="00663A12" w:rsidP="00663A12">
            <w:pPr>
              <w:pStyle w:val="afffff7"/>
              <w:rPr>
                <w:rFonts w:cs="Calibri"/>
                <w:noProof/>
              </w:rPr>
            </w:pPr>
            <w:r w:rsidRPr="00945844">
              <w:rPr>
                <w:rFonts w:cs="Calibri"/>
              </w:rPr>
              <w:t xml:space="preserve">Для подключения к </w:t>
            </w:r>
            <w:r w:rsidRPr="00945844">
              <w:rPr>
                <w:rFonts w:cs="Calibri"/>
                <w:lang w:val="en-US"/>
              </w:rPr>
              <w:t>MES</w:t>
            </w:r>
            <w:r w:rsidRPr="00945844">
              <w:rPr>
                <w:rFonts w:cs="Calibri"/>
              </w:rPr>
              <w:t>3708</w:t>
            </w:r>
            <w:r w:rsidRPr="00945844">
              <w:rPr>
                <w:rFonts w:cs="Calibri"/>
                <w:lang w:val="en-US"/>
              </w:rPr>
              <w:t>P</w:t>
            </w:r>
            <w:r w:rsidRPr="00945844">
              <w:rPr>
                <w:rFonts w:cs="Calibri"/>
              </w:rPr>
              <w:t xml:space="preserve"> питающей сети необходимо снять крышку устройства, открутив отверткой 18 винтов, расположенных по краям.</w:t>
            </w:r>
          </w:p>
        </w:tc>
      </w:tr>
    </w:tbl>
    <w:p w:rsidR="00070073" w:rsidRPr="00945844" w:rsidRDefault="00070073" w:rsidP="008333B1">
      <w:pPr>
        <w:pStyle w:val="2"/>
      </w:pPr>
      <w:bookmarkStart w:id="465" w:name="_Toc500422345"/>
      <w:bookmarkStart w:id="466" w:name="_Toc500422549"/>
      <w:bookmarkStart w:id="467" w:name="_Toc500422732"/>
      <w:bookmarkStart w:id="468" w:name="_Toc500422907"/>
      <w:bookmarkStart w:id="469" w:name="_Toc500486620"/>
      <w:bookmarkStart w:id="470" w:name="_Toc500488341"/>
      <w:bookmarkStart w:id="471" w:name="_Toc500775794"/>
      <w:bookmarkStart w:id="472" w:name="_Toc500775993"/>
      <w:bookmarkStart w:id="473" w:name="_Toc500776458"/>
      <w:bookmarkStart w:id="474" w:name="_Toc292785325"/>
      <w:bookmarkStart w:id="475" w:name="_Toc119662277"/>
      <w:bookmarkStart w:id="476" w:name="_Toc137630553"/>
      <w:bookmarkEnd w:id="465"/>
      <w:bookmarkEnd w:id="466"/>
      <w:bookmarkEnd w:id="467"/>
      <w:bookmarkEnd w:id="468"/>
      <w:bookmarkEnd w:id="469"/>
      <w:bookmarkEnd w:id="470"/>
      <w:bookmarkEnd w:id="471"/>
      <w:bookmarkEnd w:id="472"/>
      <w:bookmarkEnd w:id="473"/>
      <w:r w:rsidRPr="00945844">
        <w:lastRenderedPageBreak/>
        <w:t>Установка и удаление SFP-трансиверов</w:t>
      </w:r>
      <w:bookmarkEnd w:id="474"/>
      <w:bookmarkEnd w:id="475"/>
      <w:bookmarkEnd w:id="476"/>
    </w:p>
    <w:tbl>
      <w:tblPr>
        <w:tblW w:w="9571" w:type="dxa"/>
        <w:tblLayout w:type="fixed"/>
        <w:tblLook w:val="04A0" w:firstRow="1" w:lastRow="0" w:firstColumn="1" w:lastColumn="0" w:noHBand="0" w:noVBand="1"/>
      </w:tblPr>
      <w:tblGrid>
        <w:gridCol w:w="958"/>
        <w:gridCol w:w="8613"/>
      </w:tblGrid>
      <w:tr w:rsidR="006B72C6" w:rsidRPr="00945844">
        <w:tc>
          <w:tcPr>
            <w:tcW w:w="958" w:type="dxa"/>
          </w:tcPr>
          <w:p w:rsidR="005E5F61" w:rsidRPr="00945844" w:rsidRDefault="00BE4AF8">
            <w:pPr>
              <w:pStyle w:val="afffff7"/>
              <w:rPr>
                <w:rFonts w:cs="Calibri"/>
                <w:noProof/>
              </w:rPr>
            </w:pPr>
            <w:r w:rsidRPr="00945844">
              <w:rPr>
                <w:rFonts w:cs="Calibri"/>
                <w:noProof/>
              </w:rPr>
              <w:drawing>
                <wp:inline distT="0" distB="0" distL="0" distR="0" wp14:anchorId="71102B5F" wp14:editId="145CD679">
                  <wp:extent cx="371475" cy="342900"/>
                  <wp:effectExtent l="0" t="0" r="9525" b="0"/>
                  <wp:docPr id="21" name="Рисунок 13" descr="при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" descr="при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13" w:type="dxa"/>
            <w:vAlign w:val="center"/>
          </w:tcPr>
          <w:p w:rsidR="005E5F61" w:rsidRPr="00945844" w:rsidRDefault="006B72C6" w:rsidP="00C45DBB">
            <w:pPr>
              <w:pStyle w:val="afffff7"/>
              <w:spacing w:after="240"/>
              <w:rPr>
                <w:rFonts w:cs="Calibri"/>
                <w:noProof/>
              </w:rPr>
            </w:pPr>
            <w:bookmarkStart w:id="477" w:name="_Toc249239171"/>
            <w:bookmarkStart w:id="478" w:name="_Toc249499928"/>
            <w:bookmarkStart w:id="479" w:name="_Toc251165825"/>
            <w:bookmarkStart w:id="480" w:name="_Toc251256266"/>
            <w:bookmarkStart w:id="481" w:name="_Toc292785326"/>
            <w:r w:rsidRPr="00945844">
              <w:rPr>
                <w:rFonts w:cs="Calibri"/>
              </w:rPr>
              <w:t>Установка оптических модулей может произ</w:t>
            </w:r>
            <w:r w:rsidR="0042201B" w:rsidRPr="00945844">
              <w:rPr>
                <w:rFonts w:cs="Calibri"/>
              </w:rPr>
              <w:t>в</w:t>
            </w:r>
            <w:r w:rsidRPr="00945844">
              <w:rPr>
                <w:rFonts w:cs="Calibri"/>
              </w:rPr>
              <w:t>одиться как при выключенном, так и при включенном устройстве.</w:t>
            </w:r>
            <w:bookmarkEnd w:id="477"/>
            <w:bookmarkEnd w:id="478"/>
            <w:bookmarkEnd w:id="479"/>
            <w:bookmarkEnd w:id="480"/>
            <w:bookmarkEnd w:id="481"/>
          </w:p>
        </w:tc>
      </w:tr>
      <w:tr w:rsidR="00F435A6" w:rsidRPr="00945844">
        <w:tc>
          <w:tcPr>
            <w:tcW w:w="958" w:type="dxa"/>
          </w:tcPr>
          <w:p w:rsidR="00F435A6" w:rsidRPr="00945844" w:rsidRDefault="00F435A6" w:rsidP="00F435A6">
            <w:pPr>
              <w:pStyle w:val="afffff7"/>
              <w:rPr>
                <w:rFonts w:cs="Calibri"/>
                <w:noProof/>
              </w:rPr>
            </w:pPr>
            <w:r w:rsidRPr="00945844">
              <w:rPr>
                <w:rFonts w:cs="Calibri"/>
                <w:noProof/>
              </w:rPr>
              <w:drawing>
                <wp:inline distT="0" distB="0" distL="0" distR="0" wp14:anchorId="489C9648" wp14:editId="3A3E1615">
                  <wp:extent cx="371475" cy="342900"/>
                  <wp:effectExtent l="0" t="0" r="9525" b="0"/>
                  <wp:docPr id="1473" name="Рисунок 13" descr="при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" descr="при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13" w:type="dxa"/>
            <w:vAlign w:val="center"/>
          </w:tcPr>
          <w:p w:rsidR="00F435A6" w:rsidRPr="00945844" w:rsidRDefault="00F435A6" w:rsidP="00663A12">
            <w:pPr>
              <w:pStyle w:val="afffff7"/>
              <w:rPr>
                <w:rFonts w:cs="Calibri"/>
                <w:noProof/>
              </w:rPr>
            </w:pPr>
            <w:r w:rsidRPr="00945844">
              <w:rPr>
                <w:rFonts w:cs="Calibri"/>
              </w:rPr>
              <w:t>Рекомендуется раздельное подключение SFP-трансивера и оптического патч-корда в слот.</w:t>
            </w:r>
          </w:p>
        </w:tc>
      </w:tr>
    </w:tbl>
    <w:p w:rsidR="00915A15" w:rsidRPr="00945844" w:rsidRDefault="00915A15" w:rsidP="001805A9">
      <w:pPr>
        <w:numPr>
          <w:ilvl w:val="0"/>
          <w:numId w:val="4"/>
        </w:numPr>
        <w:spacing w:before="120"/>
        <w:jc w:val="left"/>
        <w:rPr>
          <w:b/>
          <w:sz w:val="22"/>
        </w:rPr>
      </w:pPr>
      <w:bookmarkStart w:id="482" w:name="_Toc292785327"/>
      <w:bookmarkStart w:id="483" w:name="_Toc251256273"/>
      <w:r w:rsidRPr="00945844">
        <w:rPr>
          <w:sz w:val="22"/>
        </w:rPr>
        <w:t xml:space="preserve">Вставьте верхний SFP-модуль в слот открытой частью разъема вниз,  а нижний SFP-модуль открытой частью разъема вверх. </w:t>
      </w:r>
    </w:p>
    <w:p w:rsidR="00664C93" w:rsidRPr="00945844" w:rsidRDefault="00BE4AF8" w:rsidP="004F00BD">
      <w:pPr>
        <w:keepNext/>
        <w:spacing w:after="240"/>
        <w:jc w:val="center"/>
      </w:pPr>
      <w:r w:rsidRPr="00945844">
        <w:rPr>
          <w:noProof/>
        </w:rPr>
        <w:drawing>
          <wp:inline distT="0" distB="0" distL="0" distR="0" wp14:anchorId="7AE1F9DE" wp14:editId="4A3BBC79">
            <wp:extent cx="1800000" cy="1446026"/>
            <wp:effectExtent l="19050" t="0" r="0" b="0"/>
            <wp:docPr id="22" name="Рисунок 22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2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000" cy="14460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4C93" w:rsidRPr="00945844" w:rsidRDefault="009C7DB6" w:rsidP="00B3347E">
      <w:pPr>
        <w:pStyle w:val="affffff9"/>
        <w:spacing w:before="240"/>
        <w:rPr>
          <w:i w:val="0"/>
        </w:rPr>
      </w:pPr>
      <w:r w:rsidRPr="00945844">
        <w:rPr>
          <w:i w:val="0"/>
        </w:rPr>
        <w:t xml:space="preserve">Рисунок </w:t>
      </w:r>
      <w:r w:rsidR="00254D46" w:rsidRPr="00945844">
        <w:rPr>
          <w:i w:val="0"/>
        </w:rPr>
        <w:fldChar w:fldCharType="begin"/>
      </w:r>
      <w:r w:rsidR="000C3D4D" w:rsidRPr="00945844">
        <w:rPr>
          <w:i w:val="0"/>
        </w:rPr>
        <w:instrText xml:space="preserve"> SEQ Рисунок \* ARABIC </w:instrText>
      </w:r>
      <w:r w:rsidR="00254D46" w:rsidRPr="00945844">
        <w:rPr>
          <w:i w:val="0"/>
        </w:rPr>
        <w:fldChar w:fldCharType="separate"/>
      </w:r>
      <w:r w:rsidR="00AD5A9D">
        <w:rPr>
          <w:i w:val="0"/>
          <w:noProof/>
        </w:rPr>
        <w:t>51</w:t>
      </w:r>
      <w:r w:rsidR="00254D46" w:rsidRPr="00945844">
        <w:rPr>
          <w:i w:val="0"/>
          <w:noProof/>
        </w:rPr>
        <w:fldChar w:fldCharType="end"/>
      </w:r>
      <w:r w:rsidRPr="00945844">
        <w:rPr>
          <w:i w:val="0"/>
        </w:rPr>
        <w:t xml:space="preserve"> </w:t>
      </w:r>
      <w:r w:rsidR="00523CA1" w:rsidRPr="00945844">
        <w:rPr>
          <w:i w:val="0"/>
          <w:szCs w:val="22"/>
        </w:rPr>
        <w:t>–</w:t>
      </w:r>
      <w:r w:rsidRPr="00945844">
        <w:rPr>
          <w:i w:val="0"/>
        </w:rPr>
        <w:t xml:space="preserve"> Установка SFP-трансиверов</w:t>
      </w:r>
    </w:p>
    <w:p w:rsidR="00915A15" w:rsidRPr="00945844" w:rsidRDefault="00915A15" w:rsidP="004F00BD">
      <w:pPr>
        <w:numPr>
          <w:ilvl w:val="0"/>
          <w:numId w:val="4"/>
        </w:numPr>
        <w:ind w:left="1281" w:hanging="357"/>
        <w:rPr>
          <w:sz w:val="22"/>
        </w:rPr>
      </w:pPr>
      <w:r w:rsidRPr="00945844">
        <w:rPr>
          <w:sz w:val="22"/>
        </w:rPr>
        <w:t>Надавите на модуль. Когда он встанет на место, вы услышите характерный щелчок.</w:t>
      </w:r>
    </w:p>
    <w:p w:rsidR="00664C93" w:rsidRPr="00945844" w:rsidRDefault="00BE4AF8" w:rsidP="004F00BD">
      <w:pPr>
        <w:keepNext/>
        <w:spacing w:before="120"/>
        <w:jc w:val="center"/>
      </w:pPr>
      <w:r w:rsidRPr="00945844">
        <w:rPr>
          <w:noProof/>
        </w:rPr>
        <w:drawing>
          <wp:inline distT="0" distB="0" distL="0" distR="0" wp14:anchorId="70BA4D7D" wp14:editId="363BA4F4">
            <wp:extent cx="1068779" cy="1429491"/>
            <wp:effectExtent l="19050" t="0" r="0" b="0"/>
            <wp:docPr id="23" name="Рисунок 23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3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3716" cy="14360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4C93" w:rsidRPr="00945844" w:rsidRDefault="009C7DB6" w:rsidP="00D0763D">
      <w:pPr>
        <w:pStyle w:val="affffff9"/>
        <w:spacing w:before="240"/>
        <w:rPr>
          <w:i w:val="0"/>
        </w:rPr>
      </w:pPr>
      <w:r w:rsidRPr="00945844">
        <w:rPr>
          <w:i w:val="0"/>
        </w:rPr>
        <w:t xml:space="preserve">Рисунок </w:t>
      </w:r>
      <w:r w:rsidR="00254D46" w:rsidRPr="00945844">
        <w:rPr>
          <w:i w:val="0"/>
        </w:rPr>
        <w:fldChar w:fldCharType="begin"/>
      </w:r>
      <w:r w:rsidR="000C3D4D" w:rsidRPr="00945844">
        <w:rPr>
          <w:i w:val="0"/>
        </w:rPr>
        <w:instrText xml:space="preserve"> SEQ Рисунок \* ARABIC </w:instrText>
      </w:r>
      <w:r w:rsidR="00254D46" w:rsidRPr="00945844">
        <w:rPr>
          <w:i w:val="0"/>
        </w:rPr>
        <w:fldChar w:fldCharType="separate"/>
      </w:r>
      <w:r w:rsidR="00AD5A9D">
        <w:rPr>
          <w:i w:val="0"/>
          <w:noProof/>
        </w:rPr>
        <w:t>52</w:t>
      </w:r>
      <w:r w:rsidR="00254D46" w:rsidRPr="00945844">
        <w:rPr>
          <w:i w:val="0"/>
          <w:noProof/>
        </w:rPr>
        <w:fldChar w:fldCharType="end"/>
      </w:r>
      <w:r w:rsidRPr="00945844">
        <w:rPr>
          <w:i w:val="0"/>
        </w:rPr>
        <w:t xml:space="preserve"> </w:t>
      </w:r>
      <w:r w:rsidR="00523CA1" w:rsidRPr="00945844">
        <w:rPr>
          <w:i w:val="0"/>
          <w:szCs w:val="22"/>
        </w:rPr>
        <w:t>–</w:t>
      </w:r>
      <w:r w:rsidRPr="00945844">
        <w:rPr>
          <w:i w:val="0"/>
        </w:rPr>
        <w:t xml:space="preserve"> Установленные SFP-трансиверы</w:t>
      </w:r>
    </w:p>
    <w:p w:rsidR="00915A15" w:rsidRPr="00945844" w:rsidRDefault="00915A15" w:rsidP="004F00BD">
      <w:pPr>
        <w:keepNext/>
        <w:spacing w:after="100" w:afterAutospacing="1"/>
        <w:ind w:firstLine="567"/>
        <w:rPr>
          <w:sz w:val="22"/>
        </w:rPr>
      </w:pPr>
      <w:r w:rsidRPr="00945844">
        <w:rPr>
          <w:sz w:val="22"/>
        </w:rPr>
        <w:t>Для удаления трансивера:</w:t>
      </w:r>
    </w:p>
    <w:p w:rsidR="00915A15" w:rsidRPr="00945844" w:rsidRDefault="00915A15" w:rsidP="001805A9">
      <w:pPr>
        <w:numPr>
          <w:ilvl w:val="0"/>
          <w:numId w:val="5"/>
        </w:numPr>
        <w:rPr>
          <w:sz w:val="22"/>
        </w:rPr>
      </w:pPr>
      <w:r w:rsidRPr="00945844">
        <w:rPr>
          <w:sz w:val="22"/>
        </w:rPr>
        <w:t>Откройте защелку модуля.</w:t>
      </w:r>
    </w:p>
    <w:p w:rsidR="00664C93" w:rsidRPr="00945844" w:rsidRDefault="00BE4AF8" w:rsidP="00E36DC7">
      <w:pPr>
        <w:keepNext/>
        <w:spacing w:before="100" w:beforeAutospacing="1"/>
        <w:jc w:val="center"/>
      </w:pPr>
      <w:r w:rsidRPr="00945844">
        <w:rPr>
          <w:noProof/>
        </w:rPr>
        <w:drawing>
          <wp:inline distT="0" distB="0" distL="0" distR="0" wp14:anchorId="2933F7E3" wp14:editId="49B991BC">
            <wp:extent cx="1080000" cy="1659130"/>
            <wp:effectExtent l="19050" t="0" r="5850" b="0"/>
            <wp:docPr id="24" name="Рисунок 24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4"/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7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1659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4C93" w:rsidRDefault="009C7DB6" w:rsidP="00E36DC7">
      <w:pPr>
        <w:pStyle w:val="affffff9"/>
        <w:rPr>
          <w:i w:val="0"/>
        </w:rPr>
      </w:pPr>
      <w:r w:rsidRPr="00945844">
        <w:rPr>
          <w:i w:val="0"/>
        </w:rPr>
        <w:t xml:space="preserve">Рисунок </w:t>
      </w:r>
      <w:r w:rsidR="00254D46" w:rsidRPr="00945844">
        <w:rPr>
          <w:i w:val="0"/>
        </w:rPr>
        <w:fldChar w:fldCharType="begin"/>
      </w:r>
      <w:r w:rsidR="000C3D4D" w:rsidRPr="00945844">
        <w:rPr>
          <w:i w:val="0"/>
        </w:rPr>
        <w:instrText xml:space="preserve"> SEQ Рисунок \* ARABIC </w:instrText>
      </w:r>
      <w:r w:rsidR="00254D46" w:rsidRPr="00945844">
        <w:rPr>
          <w:i w:val="0"/>
        </w:rPr>
        <w:fldChar w:fldCharType="separate"/>
      </w:r>
      <w:r w:rsidR="00AD5A9D">
        <w:rPr>
          <w:i w:val="0"/>
          <w:noProof/>
        </w:rPr>
        <w:t>53</w:t>
      </w:r>
      <w:r w:rsidR="00254D46" w:rsidRPr="00945844">
        <w:rPr>
          <w:i w:val="0"/>
          <w:noProof/>
        </w:rPr>
        <w:fldChar w:fldCharType="end"/>
      </w:r>
      <w:r w:rsidRPr="00945844">
        <w:rPr>
          <w:i w:val="0"/>
        </w:rPr>
        <w:t xml:space="preserve"> – Открытие защелки SFP-трансиверов</w:t>
      </w:r>
    </w:p>
    <w:p w:rsidR="00E361AB" w:rsidRDefault="00E361AB" w:rsidP="00E36DC7">
      <w:pPr>
        <w:pStyle w:val="affffff9"/>
        <w:rPr>
          <w:i w:val="0"/>
        </w:rPr>
      </w:pPr>
    </w:p>
    <w:p w:rsidR="00E361AB" w:rsidRDefault="00E361AB" w:rsidP="00E36DC7">
      <w:pPr>
        <w:pStyle w:val="affffff9"/>
        <w:rPr>
          <w:i w:val="0"/>
        </w:rPr>
      </w:pPr>
    </w:p>
    <w:p w:rsidR="00E361AB" w:rsidRPr="00945844" w:rsidRDefault="00E361AB" w:rsidP="00E36DC7">
      <w:pPr>
        <w:pStyle w:val="affffff9"/>
        <w:rPr>
          <w:i w:val="0"/>
        </w:rPr>
      </w:pPr>
    </w:p>
    <w:p w:rsidR="00915A15" w:rsidRPr="00945844" w:rsidRDefault="00915A15" w:rsidP="001805A9">
      <w:pPr>
        <w:numPr>
          <w:ilvl w:val="0"/>
          <w:numId w:val="5"/>
        </w:numPr>
        <w:spacing w:before="240" w:after="100" w:afterAutospacing="1"/>
        <w:jc w:val="left"/>
        <w:rPr>
          <w:sz w:val="22"/>
        </w:rPr>
      </w:pPr>
      <w:r w:rsidRPr="00945844">
        <w:rPr>
          <w:sz w:val="22"/>
        </w:rPr>
        <w:lastRenderedPageBreak/>
        <w:t>Извлеките модуль из слота.</w:t>
      </w:r>
    </w:p>
    <w:p w:rsidR="00664C93" w:rsidRPr="00945844" w:rsidRDefault="00BE4AF8" w:rsidP="00D0763D">
      <w:pPr>
        <w:keepNext/>
        <w:spacing w:before="100" w:beforeAutospacing="1" w:after="240"/>
        <w:jc w:val="center"/>
      </w:pPr>
      <w:r w:rsidRPr="00945844">
        <w:rPr>
          <w:noProof/>
        </w:rPr>
        <w:drawing>
          <wp:inline distT="0" distB="0" distL="0" distR="0" wp14:anchorId="6F18C411" wp14:editId="2426BA29">
            <wp:extent cx="2031538" cy="1469624"/>
            <wp:effectExtent l="19050" t="0" r="6812" b="0"/>
            <wp:docPr id="25" name="Рисунок 25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5"/>
                    <pic:cNvPicPr>
                      <a:picLocks noChangeAspect="1" noChangeArrowheads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8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3092" cy="14707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4C93" w:rsidRPr="00945844" w:rsidRDefault="009C7DB6" w:rsidP="00E36DC7">
      <w:pPr>
        <w:pStyle w:val="affffff8"/>
        <w:jc w:val="center"/>
        <w:rPr>
          <w:sz w:val="22"/>
          <w:szCs w:val="22"/>
        </w:rPr>
      </w:pPr>
      <w:r w:rsidRPr="00945844">
        <w:rPr>
          <w:b w:val="0"/>
          <w:sz w:val="22"/>
          <w:szCs w:val="22"/>
        </w:rPr>
        <w:t xml:space="preserve">Рисунок </w:t>
      </w:r>
      <w:r w:rsidR="00254D46" w:rsidRPr="00945844">
        <w:rPr>
          <w:b w:val="0"/>
          <w:sz w:val="22"/>
          <w:szCs w:val="22"/>
        </w:rPr>
        <w:fldChar w:fldCharType="begin"/>
      </w:r>
      <w:r w:rsidR="0013401D" w:rsidRPr="00945844">
        <w:rPr>
          <w:b w:val="0"/>
          <w:sz w:val="22"/>
          <w:szCs w:val="22"/>
        </w:rPr>
        <w:instrText xml:space="preserve"> SEQ Рисунок \* ARABIC </w:instrText>
      </w:r>
      <w:r w:rsidR="00254D46" w:rsidRPr="00945844">
        <w:rPr>
          <w:b w:val="0"/>
          <w:sz w:val="22"/>
          <w:szCs w:val="22"/>
        </w:rPr>
        <w:fldChar w:fldCharType="separate"/>
      </w:r>
      <w:r w:rsidR="00AD5A9D">
        <w:rPr>
          <w:b w:val="0"/>
          <w:noProof/>
          <w:sz w:val="22"/>
          <w:szCs w:val="22"/>
        </w:rPr>
        <w:t>54</w:t>
      </w:r>
      <w:r w:rsidR="00254D46" w:rsidRPr="00945844">
        <w:rPr>
          <w:b w:val="0"/>
          <w:sz w:val="22"/>
          <w:szCs w:val="22"/>
        </w:rPr>
        <w:fldChar w:fldCharType="end"/>
      </w:r>
      <w:r w:rsidRPr="00945844">
        <w:rPr>
          <w:b w:val="0"/>
          <w:sz w:val="22"/>
          <w:szCs w:val="22"/>
        </w:rPr>
        <w:t xml:space="preserve"> </w:t>
      </w:r>
      <w:r w:rsidR="00523CA1" w:rsidRPr="00945844">
        <w:rPr>
          <w:b w:val="0"/>
          <w:sz w:val="22"/>
          <w:szCs w:val="22"/>
        </w:rPr>
        <w:t xml:space="preserve">– </w:t>
      </w:r>
      <w:r w:rsidRPr="00945844">
        <w:rPr>
          <w:b w:val="0"/>
          <w:sz w:val="22"/>
          <w:szCs w:val="22"/>
        </w:rPr>
        <w:t>Извлечение SFP-трансиверов</w:t>
      </w:r>
    </w:p>
    <w:p w:rsidR="00BB0F9F" w:rsidRPr="00945844" w:rsidRDefault="000D01E9" w:rsidP="00ED5540">
      <w:pPr>
        <w:pStyle w:val="1"/>
        <w:rPr>
          <w:lang w:val="en-US"/>
        </w:rPr>
      </w:pPr>
      <w:bookmarkStart w:id="484" w:name="_Ref11143812"/>
      <w:bookmarkStart w:id="485" w:name="_Toc119662278"/>
      <w:bookmarkStart w:id="486" w:name="_Toc137630554"/>
      <w:r w:rsidRPr="00945844">
        <w:lastRenderedPageBreak/>
        <w:t>Начальная настройка коммутатора</w:t>
      </w:r>
      <w:bookmarkEnd w:id="482"/>
      <w:bookmarkEnd w:id="484"/>
      <w:bookmarkEnd w:id="485"/>
      <w:bookmarkEnd w:id="486"/>
      <w:r w:rsidRPr="00945844">
        <w:t xml:space="preserve"> </w:t>
      </w:r>
      <w:bookmarkEnd w:id="407"/>
      <w:bookmarkEnd w:id="483"/>
    </w:p>
    <w:p w:rsidR="00DA1605" w:rsidRPr="00945844" w:rsidRDefault="00DA1605" w:rsidP="00DA1605">
      <w:pPr>
        <w:pStyle w:val="2"/>
      </w:pPr>
      <w:bookmarkStart w:id="487" w:name="_Toc119662279"/>
      <w:bookmarkStart w:id="488" w:name="_Toc137630555"/>
      <w:r w:rsidRPr="00945844">
        <w:t>Горячие клавиши</w:t>
      </w:r>
      <w:bookmarkEnd w:id="487"/>
      <w:bookmarkEnd w:id="488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2368"/>
        <w:gridCol w:w="7147"/>
      </w:tblGrid>
      <w:tr w:rsidR="00DA1605" w:rsidRPr="00945844" w:rsidTr="00012858">
        <w:trPr>
          <w:cantSplit/>
        </w:trPr>
        <w:tc>
          <w:tcPr>
            <w:tcW w:w="2377" w:type="dxa"/>
            <w:shd w:val="clear" w:color="auto" w:fill="A6A6A6"/>
            <w:vAlign w:val="center"/>
          </w:tcPr>
          <w:p w:rsidR="00DA1605" w:rsidRPr="00945844" w:rsidRDefault="00DA1605" w:rsidP="00012858">
            <w:pPr>
              <w:pStyle w:val="a7"/>
              <w:suppressAutoHyphens/>
              <w:ind w:firstLine="0"/>
              <w:jc w:val="center"/>
              <w:rPr>
                <w:rFonts w:ascii="Calibri" w:hAnsi="Calibri"/>
                <w:b/>
                <w:bCs/>
                <w:caps/>
                <w:kern w:val="32"/>
                <w:sz w:val="22"/>
                <w:szCs w:val="24"/>
              </w:rPr>
            </w:pPr>
            <w:r w:rsidRPr="00945844">
              <w:rPr>
                <w:rFonts w:ascii="Calibri" w:hAnsi="Calibri"/>
                <w:b/>
                <w:sz w:val="22"/>
                <w:szCs w:val="24"/>
              </w:rPr>
              <w:t>Сочетание клавиш</w:t>
            </w:r>
          </w:p>
        </w:tc>
        <w:tc>
          <w:tcPr>
            <w:tcW w:w="7193" w:type="dxa"/>
            <w:shd w:val="clear" w:color="auto" w:fill="A6A6A6"/>
            <w:vAlign w:val="center"/>
          </w:tcPr>
          <w:p w:rsidR="00DA1605" w:rsidRPr="00945844" w:rsidRDefault="00DA1605" w:rsidP="00012858">
            <w:pPr>
              <w:pStyle w:val="a7"/>
              <w:ind w:firstLine="0"/>
              <w:jc w:val="center"/>
              <w:rPr>
                <w:rFonts w:ascii="Calibri" w:hAnsi="Calibri"/>
                <w:b/>
                <w:sz w:val="22"/>
                <w:szCs w:val="24"/>
              </w:rPr>
            </w:pPr>
            <w:r w:rsidRPr="00945844">
              <w:rPr>
                <w:rFonts w:ascii="Calibri" w:hAnsi="Calibri"/>
                <w:b/>
                <w:sz w:val="22"/>
                <w:szCs w:val="24"/>
              </w:rPr>
              <w:t>Описание</w:t>
            </w:r>
          </w:p>
        </w:tc>
      </w:tr>
      <w:tr w:rsidR="00DA1605" w:rsidRPr="00945844" w:rsidTr="00012858">
        <w:trPr>
          <w:cantSplit/>
        </w:trPr>
        <w:tc>
          <w:tcPr>
            <w:tcW w:w="2377" w:type="dxa"/>
            <w:vAlign w:val="center"/>
          </w:tcPr>
          <w:p w:rsidR="00DA1605" w:rsidRPr="00945844" w:rsidRDefault="00DA1605" w:rsidP="00012858">
            <w:pPr>
              <w:pStyle w:val="afffffff4"/>
              <w:rPr>
                <w:sz w:val="22"/>
                <w:szCs w:val="22"/>
                <w:lang w:val="en-US"/>
              </w:rPr>
            </w:pPr>
            <w:r w:rsidRPr="00945844">
              <w:rPr>
                <w:sz w:val="22"/>
                <w:szCs w:val="22"/>
                <w:lang w:val="en-US"/>
              </w:rPr>
              <w:t>Ctrl+A</w:t>
            </w:r>
          </w:p>
        </w:tc>
        <w:tc>
          <w:tcPr>
            <w:tcW w:w="7193" w:type="dxa"/>
            <w:vAlign w:val="center"/>
          </w:tcPr>
          <w:p w:rsidR="00DA1605" w:rsidRPr="00945844" w:rsidRDefault="00DA1605" w:rsidP="00012858">
            <w:pPr>
              <w:pStyle w:val="affffff3"/>
              <w:jc w:val="both"/>
              <w:rPr>
                <w:rFonts w:ascii="Calibri" w:hAnsi="Calibri"/>
                <w:sz w:val="22"/>
                <w:szCs w:val="24"/>
              </w:rPr>
            </w:pPr>
            <w:r w:rsidRPr="00945844">
              <w:rPr>
                <w:rFonts w:ascii="Calibri" w:hAnsi="Calibri"/>
                <w:sz w:val="22"/>
                <w:szCs w:val="24"/>
              </w:rPr>
              <w:t>Вернуться к началу строки</w:t>
            </w:r>
            <w:r w:rsidR="002D33D4">
              <w:rPr>
                <w:rFonts w:ascii="Calibri" w:hAnsi="Calibri"/>
                <w:sz w:val="22"/>
                <w:szCs w:val="24"/>
              </w:rPr>
              <w:t>.</w:t>
            </w:r>
          </w:p>
        </w:tc>
      </w:tr>
      <w:tr w:rsidR="00DA1605" w:rsidRPr="00945844" w:rsidTr="00012858">
        <w:trPr>
          <w:cantSplit/>
        </w:trPr>
        <w:tc>
          <w:tcPr>
            <w:tcW w:w="2377" w:type="dxa"/>
            <w:vAlign w:val="center"/>
          </w:tcPr>
          <w:p w:rsidR="00DA1605" w:rsidRPr="00945844" w:rsidRDefault="00DA1605" w:rsidP="00012858">
            <w:pPr>
              <w:pStyle w:val="afffffff4"/>
              <w:rPr>
                <w:sz w:val="22"/>
                <w:szCs w:val="22"/>
                <w:lang w:val="en-US"/>
              </w:rPr>
            </w:pPr>
            <w:r w:rsidRPr="00945844">
              <w:rPr>
                <w:sz w:val="22"/>
                <w:szCs w:val="22"/>
                <w:lang w:val="en-US"/>
              </w:rPr>
              <w:t>Ctrl+E</w:t>
            </w:r>
          </w:p>
        </w:tc>
        <w:tc>
          <w:tcPr>
            <w:tcW w:w="7193" w:type="dxa"/>
            <w:vAlign w:val="center"/>
          </w:tcPr>
          <w:p w:rsidR="00DA1605" w:rsidRPr="00945844" w:rsidRDefault="00DA1605" w:rsidP="00012858">
            <w:pPr>
              <w:pStyle w:val="affffff3"/>
              <w:jc w:val="both"/>
              <w:rPr>
                <w:rFonts w:ascii="Calibri" w:hAnsi="Calibri"/>
                <w:sz w:val="22"/>
                <w:szCs w:val="24"/>
              </w:rPr>
            </w:pPr>
            <w:r w:rsidRPr="00945844">
              <w:rPr>
                <w:rFonts w:ascii="Calibri" w:hAnsi="Calibri"/>
                <w:sz w:val="22"/>
                <w:szCs w:val="24"/>
              </w:rPr>
              <w:t>Вернуться к концу строки</w:t>
            </w:r>
            <w:r w:rsidR="002D33D4">
              <w:rPr>
                <w:rFonts w:ascii="Calibri" w:hAnsi="Calibri"/>
                <w:sz w:val="22"/>
                <w:szCs w:val="24"/>
              </w:rPr>
              <w:t>.</w:t>
            </w:r>
          </w:p>
        </w:tc>
      </w:tr>
      <w:tr w:rsidR="00DA1605" w:rsidRPr="00945844" w:rsidTr="00012858">
        <w:trPr>
          <w:cantSplit/>
        </w:trPr>
        <w:tc>
          <w:tcPr>
            <w:tcW w:w="2377" w:type="dxa"/>
            <w:vAlign w:val="center"/>
          </w:tcPr>
          <w:p w:rsidR="00DA1605" w:rsidRPr="00945844" w:rsidRDefault="00DA1605" w:rsidP="00012858">
            <w:pPr>
              <w:pStyle w:val="afffffff4"/>
              <w:rPr>
                <w:sz w:val="22"/>
                <w:szCs w:val="22"/>
                <w:lang w:val="en-US"/>
              </w:rPr>
            </w:pPr>
            <w:r w:rsidRPr="00945844">
              <w:rPr>
                <w:sz w:val="22"/>
                <w:szCs w:val="22"/>
                <w:lang w:val="en-US"/>
              </w:rPr>
              <w:t>Ctrl+F</w:t>
            </w:r>
          </w:p>
        </w:tc>
        <w:tc>
          <w:tcPr>
            <w:tcW w:w="7193" w:type="dxa"/>
            <w:vAlign w:val="center"/>
          </w:tcPr>
          <w:p w:rsidR="00DA1605" w:rsidRPr="00945844" w:rsidRDefault="00DA1605" w:rsidP="00012858">
            <w:pPr>
              <w:pStyle w:val="affffff3"/>
              <w:jc w:val="both"/>
              <w:rPr>
                <w:rFonts w:ascii="Calibri" w:hAnsi="Calibri"/>
                <w:sz w:val="22"/>
                <w:szCs w:val="24"/>
              </w:rPr>
            </w:pPr>
            <w:r w:rsidRPr="00945844">
              <w:rPr>
                <w:rFonts w:ascii="Calibri" w:hAnsi="Calibri"/>
                <w:sz w:val="22"/>
                <w:szCs w:val="24"/>
              </w:rPr>
              <w:t>Продвинуться вперед на один символ</w:t>
            </w:r>
            <w:r w:rsidR="002D33D4">
              <w:rPr>
                <w:rFonts w:ascii="Calibri" w:hAnsi="Calibri"/>
                <w:sz w:val="22"/>
                <w:szCs w:val="24"/>
              </w:rPr>
              <w:t>.</w:t>
            </w:r>
          </w:p>
        </w:tc>
      </w:tr>
      <w:tr w:rsidR="00DA1605" w:rsidRPr="00945844" w:rsidTr="00012858">
        <w:trPr>
          <w:cantSplit/>
        </w:trPr>
        <w:tc>
          <w:tcPr>
            <w:tcW w:w="2377" w:type="dxa"/>
            <w:vAlign w:val="center"/>
          </w:tcPr>
          <w:p w:rsidR="00DA1605" w:rsidRPr="00945844" w:rsidRDefault="00DA1605" w:rsidP="00012858">
            <w:pPr>
              <w:pStyle w:val="afffffff4"/>
              <w:rPr>
                <w:sz w:val="22"/>
                <w:szCs w:val="22"/>
                <w:lang w:val="en-US"/>
              </w:rPr>
            </w:pPr>
            <w:r w:rsidRPr="00945844">
              <w:rPr>
                <w:sz w:val="22"/>
                <w:szCs w:val="22"/>
                <w:lang w:val="en-US"/>
              </w:rPr>
              <w:t>Ctrl+B</w:t>
            </w:r>
          </w:p>
        </w:tc>
        <w:tc>
          <w:tcPr>
            <w:tcW w:w="7193" w:type="dxa"/>
            <w:vAlign w:val="center"/>
          </w:tcPr>
          <w:p w:rsidR="00DA1605" w:rsidRPr="00945844" w:rsidRDefault="00DA1605" w:rsidP="00012858">
            <w:pPr>
              <w:pStyle w:val="affffff3"/>
              <w:jc w:val="both"/>
              <w:rPr>
                <w:rFonts w:ascii="Calibri" w:hAnsi="Calibri"/>
                <w:sz w:val="22"/>
                <w:szCs w:val="24"/>
              </w:rPr>
            </w:pPr>
            <w:r w:rsidRPr="00945844">
              <w:rPr>
                <w:rFonts w:ascii="Calibri" w:hAnsi="Calibri"/>
                <w:sz w:val="22"/>
                <w:szCs w:val="24"/>
              </w:rPr>
              <w:t>Продвинуться назад на один символ</w:t>
            </w:r>
            <w:r w:rsidR="002D33D4">
              <w:rPr>
                <w:rFonts w:ascii="Calibri" w:hAnsi="Calibri"/>
                <w:sz w:val="22"/>
                <w:szCs w:val="24"/>
              </w:rPr>
              <w:t>.</w:t>
            </w:r>
          </w:p>
        </w:tc>
      </w:tr>
      <w:tr w:rsidR="00DA1605" w:rsidRPr="00945844" w:rsidTr="00012858">
        <w:trPr>
          <w:cantSplit/>
        </w:trPr>
        <w:tc>
          <w:tcPr>
            <w:tcW w:w="2377" w:type="dxa"/>
            <w:vAlign w:val="center"/>
          </w:tcPr>
          <w:p w:rsidR="00DA1605" w:rsidRPr="00945844" w:rsidRDefault="00DA1605" w:rsidP="00012858">
            <w:pPr>
              <w:pStyle w:val="afffffff4"/>
              <w:rPr>
                <w:sz w:val="22"/>
                <w:szCs w:val="22"/>
                <w:lang w:val="en-US"/>
              </w:rPr>
            </w:pPr>
            <w:r w:rsidRPr="00945844">
              <w:rPr>
                <w:sz w:val="22"/>
                <w:szCs w:val="22"/>
                <w:lang w:val="en-US"/>
              </w:rPr>
              <w:t>Ctrl+D</w:t>
            </w:r>
          </w:p>
        </w:tc>
        <w:tc>
          <w:tcPr>
            <w:tcW w:w="7193" w:type="dxa"/>
            <w:vAlign w:val="center"/>
          </w:tcPr>
          <w:p w:rsidR="00DA1605" w:rsidRPr="00945844" w:rsidRDefault="00DA1605" w:rsidP="00012858">
            <w:pPr>
              <w:pStyle w:val="affffff3"/>
              <w:jc w:val="both"/>
              <w:rPr>
                <w:rFonts w:ascii="Calibri" w:hAnsi="Calibri"/>
                <w:sz w:val="22"/>
                <w:szCs w:val="24"/>
              </w:rPr>
            </w:pPr>
            <w:r w:rsidRPr="00945844">
              <w:rPr>
                <w:rFonts w:ascii="Calibri" w:hAnsi="Calibri"/>
                <w:sz w:val="22"/>
                <w:szCs w:val="24"/>
              </w:rPr>
              <w:t>Удалить данный символ</w:t>
            </w:r>
            <w:r w:rsidR="002D33D4">
              <w:rPr>
                <w:rFonts w:ascii="Calibri" w:hAnsi="Calibri"/>
                <w:sz w:val="22"/>
                <w:szCs w:val="24"/>
              </w:rPr>
              <w:t>.</w:t>
            </w:r>
          </w:p>
        </w:tc>
      </w:tr>
      <w:tr w:rsidR="00DA1605" w:rsidRPr="00945844" w:rsidTr="00012858">
        <w:trPr>
          <w:cantSplit/>
        </w:trPr>
        <w:tc>
          <w:tcPr>
            <w:tcW w:w="2377" w:type="dxa"/>
            <w:vAlign w:val="center"/>
          </w:tcPr>
          <w:p w:rsidR="00DA1605" w:rsidRPr="00945844" w:rsidRDefault="00DA1605" w:rsidP="00012858">
            <w:pPr>
              <w:pStyle w:val="afffffff4"/>
              <w:rPr>
                <w:sz w:val="22"/>
                <w:szCs w:val="22"/>
                <w:lang w:val="en-US"/>
              </w:rPr>
            </w:pPr>
            <w:r w:rsidRPr="00945844">
              <w:rPr>
                <w:sz w:val="22"/>
                <w:szCs w:val="22"/>
                <w:lang w:val="en-US"/>
              </w:rPr>
              <w:t>Ctrl+U,X</w:t>
            </w:r>
          </w:p>
        </w:tc>
        <w:tc>
          <w:tcPr>
            <w:tcW w:w="7193" w:type="dxa"/>
            <w:vAlign w:val="center"/>
          </w:tcPr>
          <w:p w:rsidR="00DA1605" w:rsidRPr="00945844" w:rsidRDefault="00DA1605" w:rsidP="00012858">
            <w:pPr>
              <w:pStyle w:val="affffff3"/>
              <w:jc w:val="both"/>
              <w:rPr>
                <w:rFonts w:ascii="Calibri" w:hAnsi="Calibri"/>
                <w:sz w:val="22"/>
                <w:szCs w:val="24"/>
              </w:rPr>
            </w:pPr>
            <w:r w:rsidRPr="00945844">
              <w:rPr>
                <w:rFonts w:ascii="Calibri" w:hAnsi="Calibri"/>
                <w:sz w:val="22"/>
                <w:szCs w:val="24"/>
              </w:rPr>
              <w:t>Удалить начало строки до символа</w:t>
            </w:r>
            <w:r w:rsidR="002D33D4">
              <w:rPr>
                <w:rFonts w:ascii="Calibri" w:hAnsi="Calibri"/>
                <w:sz w:val="22"/>
                <w:szCs w:val="24"/>
              </w:rPr>
              <w:t>.</w:t>
            </w:r>
          </w:p>
        </w:tc>
      </w:tr>
      <w:tr w:rsidR="00DA1605" w:rsidRPr="00945844" w:rsidTr="00012858">
        <w:trPr>
          <w:cantSplit/>
        </w:trPr>
        <w:tc>
          <w:tcPr>
            <w:tcW w:w="2377" w:type="dxa"/>
            <w:vAlign w:val="center"/>
          </w:tcPr>
          <w:p w:rsidR="00DA1605" w:rsidRPr="00945844" w:rsidRDefault="00DA1605" w:rsidP="00012858">
            <w:pPr>
              <w:pStyle w:val="afffffff4"/>
              <w:rPr>
                <w:sz w:val="22"/>
                <w:szCs w:val="22"/>
                <w:lang w:val="en-US"/>
              </w:rPr>
            </w:pPr>
            <w:r w:rsidRPr="00945844">
              <w:rPr>
                <w:sz w:val="22"/>
                <w:szCs w:val="22"/>
                <w:lang w:val="en-US"/>
              </w:rPr>
              <w:t>Ctrl+K</w:t>
            </w:r>
          </w:p>
        </w:tc>
        <w:tc>
          <w:tcPr>
            <w:tcW w:w="7193" w:type="dxa"/>
            <w:vAlign w:val="center"/>
          </w:tcPr>
          <w:p w:rsidR="00DA1605" w:rsidRPr="00945844" w:rsidRDefault="00DA1605" w:rsidP="00012858">
            <w:pPr>
              <w:pStyle w:val="affffff3"/>
              <w:jc w:val="both"/>
              <w:rPr>
                <w:rFonts w:ascii="Calibri" w:hAnsi="Calibri"/>
                <w:sz w:val="22"/>
                <w:szCs w:val="24"/>
              </w:rPr>
            </w:pPr>
            <w:r w:rsidRPr="00945844">
              <w:rPr>
                <w:rFonts w:ascii="Calibri" w:hAnsi="Calibri"/>
                <w:sz w:val="22"/>
                <w:szCs w:val="24"/>
              </w:rPr>
              <w:t>Удалить конец строки после символа</w:t>
            </w:r>
            <w:r w:rsidR="002D33D4">
              <w:rPr>
                <w:rFonts w:ascii="Calibri" w:hAnsi="Calibri"/>
                <w:sz w:val="22"/>
                <w:szCs w:val="24"/>
              </w:rPr>
              <w:t>.</w:t>
            </w:r>
          </w:p>
        </w:tc>
      </w:tr>
      <w:tr w:rsidR="00DA1605" w:rsidRPr="00945844" w:rsidTr="00012858">
        <w:trPr>
          <w:cantSplit/>
        </w:trPr>
        <w:tc>
          <w:tcPr>
            <w:tcW w:w="2377" w:type="dxa"/>
            <w:vAlign w:val="center"/>
          </w:tcPr>
          <w:p w:rsidR="00DA1605" w:rsidRPr="00945844" w:rsidRDefault="00DA1605" w:rsidP="00012858">
            <w:pPr>
              <w:pStyle w:val="afffffff4"/>
              <w:rPr>
                <w:sz w:val="22"/>
                <w:szCs w:val="22"/>
                <w:lang w:val="en-US"/>
              </w:rPr>
            </w:pPr>
            <w:r w:rsidRPr="00945844">
              <w:rPr>
                <w:sz w:val="22"/>
                <w:szCs w:val="22"/>
                <w:lang w:val="en-US"/>
              </w:rPr>
              <w:t>Ctrl+W</w:t>
            </w:r>
          </w:p>
        </w:tc>
        <w:tc>
          <w:tcPr>
            <w:tcW w:w="7193" w:type="dxa"/>
            <w:vAlign w:val="center"/>
          </w:tcPr>
          <w:p w:rsidR="00DA1605" w:rsidRPr="00945844" w:rsidRDefault="00DA1605" w:rsidP="00012858">
            <w:pPr>
              <w:pStyle w:val="affffff3"/>
              <w:jc w:val="both"/>
              <w:rPr>
                <w:rFonts w:ascii="Calibri" w:hAnsi="Calibri"/>
                <w:sz w:val="22"/>
                <w:szCs w:val="24"/>
              </w:rPr>
            </w:pPr>
            <w:r w:rsidRPr="00945844">
              <w:rPr>
                <w:rFonts w:ascii="Calibri" w:hAnsi="Calibri"/>
                <w:sz w:val="22"/>
                <w:szCs w:val="24"/>
              </w:rPr>
              <w:t>Удалить предыдущее слово</w:t>
            </w:r>
            <w:r w:rsidR="002D33D4">
              <w:rPr>
                <w:rFonts w:ascii="Calibri" w:hAnsi="Calibri"/>
                <w:sz w:val="22"/>
                <w:szCs w:val="24"/>
              </w:rPr>
              <w:t>.</w:t>
            </w:r>
          </w:p>
        </w:tc>
      </w:tr>
      <w:tr w:rsidR="00DA1605" w:rsidRPr="00945844" w:rsidTr="00012858">
        <w:trPr>
          <w:cantSplit/>
        </w:trPr>
        <w:tc>
          <w:tcPr>
            <w:tcW w:w="2377" w:type="dxa"/>
            <w:vAlign w:val="center"/>
          </w:tcPr>
          <w:p w:rsidR="00DA1605" w:rsidRPr="00945844" w:rsidRDefault="00DA1605" w:rsidP="00012858">
            <w:pPr>
              <w:pStyle w:val="afffffff4"/>
              <w:rPr>
                <w:sz w:val="22"/>
                <w:szCs w:val="22"/>
                <w:lang w:val="en-US"/>
              </w:rPr>
            </w:pPr>
            <w:r w:rsidRPr="00945844">
              <w:rPr>
                <w:sz w:val="22"/>
                <w:szCs w:val="22"/>
                <w:lang w:val="en-US"/>
              </w:rPr>
              <w:t>Ctrl+T</w:t>
            </w:r>
          </w:p>
        </w:tc>
        <w:tc>
          <w:tcPr>
            <w:tcW w:w="7193" w:type="dxa"/>
            <w:vAlign w:val="center"/>
          </w:tcPr>
          <w:p w:rsidR="00DA1605" w:rsidRPr="00945844" w:rsidRDefault="00DA1605" w:rsidP="00012858">
            <w:pPr>
              <w:pStyle w:val="affffff3"/>
              <w:jc w:val="both"/>
              <w:rPr>
                <w:rFonts w:ascii="Calibri" w:hAnsi="Calibri"/>
                <w:sz w:val="22"/>
                <w:szCs w:val="24"/>
              </w:rPr>
            </w:pPr>
            <w:r w:rsidRPr="00945844">
              <w:rPr>
                <w:rFonts w:ascii="Calibri" w:hAnsi="Calibri"/>
                <w:sz w:val="22"/>
                <w:szCs w:val="24"/>
              </w:rPr>
              <w:t>Переместить предыдущий символ</w:t>
            </w:r>
            <w:r w:rsidR="002D33D4">
              <w:rPr>
                <w:rFonts w:ascii="Calibri" w:hAnsi="Calibri"/>
                <w:sz w:val="22"/>
                <w:szCs w:val="24"/>
              </w:rPr>
              <w:t>.</w:t>
            </w:r>
          </w:p>
        </w:tc>
      </w:tr>
      <w:tr w:rsidR="00DA1605" w:rsidRPr="00945844" w:rsidTr="00012858">
        <w:trPr>
          <w:cantSplit/>
        </w:trPr>
        <w:tc>
          <w:tcPr>
            <w:tcW w:w="2377" w:type="dxa"/>
            <w:vAlign w:val="center"/>
          </w:tcPr>
          <w:p w:rsidR="00DA1605" w:rsidRPr="00945844" w:rsidRDefault="00DA1605" w:rsidP="00012858">
            <w:pPr>
              <w:pStyle w:val="afffffff4"/>
              <w:rPr>
                <w:sz w:val="22"/>
                <w:szCs w:val="22"/>
                <w:lang w:val="en-US"/>
              </w:rPr>
            </w:pPr>
            <w:r w:rsidRPr="00945844">
              <w:rPr>
                <w:sz w:val="22"/>
                <w:szCs w:val="22"/>
                <w:lang w:val="en-US"/>
              </w:rPr>
              <w:t>Ctrl+P</w:t>
            </w:r>
          </w:p>
        </w:tc>
        <w:tc>
          <w:tcPr>
            <w:tcW w:w="7193" w:type="dxa"/>
            <w:vAlign w:val="center"/>
          </w:tcPr>
          <w:p w:rsidR="00DA1605" w:rsidRPr="00945844" w:rsidRDefault="00DA1605" w:rsidP="00012858">
            <w:pPr>
              <w:pStyle w:val="affffff3"/>
              <w:jc w:val="both"/>
              <w:rPr>
                <w:rFonts w:ascii="Calibri" w:hAnsi="Calibri"/>
                <w:sz w:val="22"/>
                <w:szCs w:val="24"/>
              </w:rPr>
            </w:pPr>
            <w:r w:rsidRPr="00945844">
              <w:rPr>
                <w:rFonts w:ascii="Calibri" w:hAnsi="Calibri"/>
                <w:sz w:val="22"/>
                <w:szCs w:val="24"/>
              </w:rPr>
              <w:t>Перейти к предыдущей строке в истории команд</w:t>
            </w:r>
            <w:r w:rsidR="002D33D4">
              <w:rPr>
                <w:rFonts w:ascii="Calibri" w:hAnsi="Calibri"/>
                <w:sz w:val="22"/>
                <w:szCs w:val="24"/>
              </w:rPr>
              <w:t>.</w:t>
            </w:r>
          </w:p>
        </w:tc>
      </w:tr>
      <w:tr w:rsidR="00DA1605" w:rsidRPr="00945844" w:rsidTr="00012858">
        <w:trPr>
          <w:cantSplit/>
        </w:trPr>
        <w:tc>
          <w:tcPr>
            <w:tcW w:w="2377" w:type="dxa"/>
            <w:vAlign w:val="center"/>
          </w:tcPr>
          <w:p w:rsidR="00DA1605" w:rsidRPr="00945844" w:rsidRDefault="00DA1605" w:rsidP="00012858">
            <w:pPr>
              <w:pStyle w:val="afffffff4"/>
              <w:rPr>
                <w:sz w:val="22"/>
                <w:szCs w:val="22"/>
                <w:lang w:val="en-US"/>
              </w:rPr>
            </w:pPr>
            <w:r w:rsidRPr="00945844">
              <w:rPr>
                <w:sz w:val="22"/>
                <w:szCs w:val="22"/>
                <w:lang w:val="en-US"/>
              </w:rPr>
              <w:t>Ctrl+N</w:t>
            </w:r>
          </w:p>
        </w:tc>
        <w:tc>
          <w:tcPr>
            <w:tcW w:w="7193" w:type="dxa"/>
            <w:vAlign w:val="center"/>
          </w:tcPr>
          <w:p w:rsidR="00DA1605" w:rsidRPr="00945844" w:rsidRDefault="00DA1605" w:rsidP="00012858">
            <w:pPr>
              <w:pStyle w:val="affffff3"/>
              <w:jc w:val="both"/>
              <w:rPr>
                <w:rFonts w:ascii="Calibri" w:hAnsi="Calibri"/>
                <w:sz w:val="22"/>
                <w:szCs w:val="24"/>
              </w:rPr>
            </w:pPr>
            <w:r w:rsidRPr="00945844">
              <w:rPr>
                <w:rFonts w:ascii="Calibri" w:hAnsi="Calibri"/>
                <w:sz w:val="22"/>
                <w:szCs w:val="24"/>
              </w:rPr>
              <w:t>Перейти к следующей строке в истории команд</w:t>
            </w:r>
            <w:r w:rsidR="002D33D4">
              <w:rPr>
                <w:rFonts w:ascii="Calibri" w:hAnsi="Calibri"/>
                <w:sz w:val="22"/>
                <w:szCs w:val="24"/>
              </w:rPr>
              <w:t>.</w:t>
            </w:r>
          </w:p>
        </w:tc>
      </w:tr>
      <w:tr w:rsidR="00DA1605" w:rsidRPr="00945844" w:rsidTr="00012858">
        <w:trPr>
          <w:cantSplit/>
        </w:trPr>
        <w:tc>
          <w:tcPr>
            <w:tcW w:w="2377" w:type="dxa"/>
            <w:vAlign w:val="center"/>
          </w:tcPr>
          <w:p w:rsidR="00DA1605" w:rsidRPr="00945844" w:rsidRDefault="00DA1605" w:rsidP="00012858">
            <w:pPr>
              <w:pStyle w:val="afffffff4"/>
              <w:rPr>
                <w:sz w:val="22"/>
                <w:szCs w:val="22"/>
                <w:lang w:val="en-US"/>
              </w:rPr>
            </w:pPr>
            <w:r w:rsidRPr="00945844">
              <w:rPr>
                <w:sz w:val="22"/>
                <w:szCs w:val="22"/>
                <w:lang w:val="en-US"/>
              </w:rPr>
              <w:t>Ctrl+Z</w:t>
            </w:r>
          </w:p>
        </w:tc>
        <w:tc>
          <w:tcPr>
            <w:tcW w:w="7193" w:type="dxa"/>
            <w:vAlign w:val="center"/>
          </w:tcPr>
          <w:p w:rsidR="00DA1605" w:rsidRPr="00945844" w:rsidRDefault="00DA1605" w:rsidP="00012858">
            <w:pPr>
              <w:pStyle w:val="affffff3"/>
              <w:jc w:val="both"/>
              <w:rPr>
                <w:rFonts w:ascii="Calibri" w:hAnsi="Calibri"/>
                <w:sz w:val="22"/>
                <w:szCs w:val="24"/>
              </w:rPr>
            </w:pPr>
            <w:r w:rsidRPr="00945844">
              <w:rPr>
                <w:rFonts w:ascii="Calibri" w:hAnsi="Calibri"/>
                <w:sz w:val="22"/>
                <w:szCs w:val="24"/>
              </w:rPr>
              <w:t>Возврат к корневому режиму CLI</w:t>
            </w:r>
            <w:r w:rsidR="002D33D4">
              <w:rPr>
                <w:rFonts w:ascii="Calibri" w:hAnsi="Calibri"/>
                <w:sz w:val="22"/>
                <w:szCs w:val="24"/>
              </w:rPr>
              <w:t>.</w:t>
            </w:r>
          </w:p>
        </w:tc>
      </w:tr>
    </w:tbl>
    <w:p w:rsidR="00664C93" w:rsidRPr="00945844" w:rsidRDefault="000D01E9" w:rsidP="00E36DC7">
      <w:pPr>
        <w:pStyle w:val="2"/>
      </w:pPr>
      <w:bookmarkStart w:id="489" w:name="_Toc243723308"/>
      <w:bookmarkStart w:id="490" w:name="_Toc251256274"/>
      <w:bookmarkStart w:id="491" w:name="_Toc292785328"/>
      <w:bookmarkStart w:id="492" w:name="_Ref501445000"/>
      <w:bookmarkStart w:id="493" w:name="_Ref501445010"/>
      <w:bookmarkStart w:id="494" w:name="_Toc119662280"/>
      <w:bookmarkStart w:id="495" w:name="_Toc137630556"/>
      <w:r w:rsidRPr="00945844">
        <w:t>Настройка терминала</w:t>
      </w:r>
      <w:bookmarkEnd w:id="489"/>
      <w:bookmarkEnd w:id="490"/>
      <w:bookmarkEnd w:id="491"/>
      <w:bookmarkEnd w:id="492"/>
      <w:bookmarkEnd w:id="493"/>
      <w:bookmarkEnd w:id="494"/>
      <w:bookmarkEnd w:id="495"/>
    </w:p>
    <w:p w:rsidR="000D01E9" w:rsidRPr="00945844" w:rsidRDefault="000D01E9" w:rsidP="008F3467">
      <w:pPr>
        <w:pStyle w:val="afffff5"/>
        <w:spacing w:after="120"/>
      </w:pPr>
      <w:bookmarkStart w:id="496" w:name="1126049"/>
      <w:bookmarkEnd w:id="496"/>
      <w:r w:rsidRPr="00945844">
        <w:t>На компьютере запустить программу эмуляции терминала (</w:t>
      </w:r>
      <w:r w:rsidRPr="00945844">
        <w:rPr>
          <w:lang w:val="en-US"/>
        </w:rPr>
        <w:t>HyperTerminal</w:t>
      </w:r>
      <w:r w:rsidRPr="00945844">
        <w:t xml:space="preserve">, </w:t>
      </w:r>
      <w:r w:rsidRPr="00945844">
        <w:rPr>
          <w:lang w:val="en-US"/>
        </w:rPr>
        <w:t>TeraTerm</w:t>
      </w:r>
      <w:r w:rsidR="003360C6" w:rsidRPr="00945844">
        <w:t xml:space="preserve">, </w:t>
      </w:r>
      <w:r w:rsidR="003360C6" w:rsidRPr="00945844">
        <w:rPr>
          <w:lang w:val="en-US"/>
        </w:rPr>
        <w:t>Minicom</w:t>
      </w:r>
      <w:r w:rsidRPr="00945844">
        <w:t xml:space="preserve">) и произвести следующие настройки: </w:t>
      </w:r>
    </w:p>
    <w:p w:rsidR="00664C93" w:rsidRPr="00945844" w:rsidRDefault="00CC0E96" w:rsidP="00E36DC7">
      <w:pPr>
        <w:pStyle w:val="10"/>
      </w:pPr>
      <w:r w:rsidRPr="00945844">
        <w:t>выбрать соответст</w:t>
      </w:r>
      <w:r w:rsidR="00984B8F" w:rsidRPr="00945844">
        <w:t>в</w:t>
      </w:r>
      <w:r w:rsidRPr="00945844">
        <w:t>ующий последовательный порт;</w:t>
      </w:r>
    </w:p>
    <w:p w:rsidR="00664C93" w:rsidRPr="00945844" w:rsidRDefault="00CC0E96" w:rsidP="00E36DC7">
      <w:pPr>
        <w:pStyle w:val="10"/>
      </w:pPr>
      <w:r w:rsidRPr="00945844">
        <w:t xml:space="preserve">установить скорость передачи данных – 115200 бод; </w:t>
      </w:r>
    </w:p>
    <w:p w:rsidR="00664C93" w:rsidRPr="00945844" w:rsidRDefault="00CC0E96" w:rsidP="00E36DC7">
      <w:pPr>
        <w:pStyle w:val="10"/>
      </w:pPr>
      <w:r w:rsidRPr="00945844">
        <w:t>задать формат данных: 8 бит данных, 1 стоповый бит, без контроля четности;</w:t>
      </w:r>
    </w:p>
    <w:p w:rsidR="00664C93" w:rsidRPr="00945844" w:rsidRDefault="00CC0E96" w:rsidP="00E36DC7">
      <w:pPr>
        <w:pStyle w:val="10"/>
      </w:pPr>
      <w:r w:rsidRPr="00945844">
        <w:t>отключить аппаратное и программное управление потоком данных;</w:t>
      </w:r>
    </w:p>
    <w:p w:rsidR="005A7DBE" w:rsidRPr="00945844" w:rsidRDefault="005A7DBE" w:rsidP="005A7DBE">
      <w:pPr>
        <w:pStyle w:val="10"/>
      </w:pPr>
      <w:r w:rsidRPr="00945844">
        <w:t>задать режим эмуляции терминала VT100 (многие терминальные программы используют данный режим эмуляции терминала в качестве режима по умолчанию).</w:t>
      </w:r>
    </w:p>
    <w:p w:rsidR="000D01E9" w:rsidRPr="00945844" w:rsidRDefault="000D01E9" w:rsidP="008333B1">
      <w:pPr>
        <w:pStyle w:val="2"/>
        <w:spacing w:after="120"/>
      </w:pPr>
      <w:bookmarkStart w:id="497" w:name="_Toc500486625"/>
      <w:bookmarkStart w:id="498" w:name="_Toc500488346"/>
      <w:bookmarkStart w:id="499" w:name="_Toc500775799"/>
      <w:bookmarkStart w:id="500" w:name="_Toc500775998"/>
      <w:bookmarkStart w:id="501" w:name="_Toc500776463"/>
      <w:bookmarkStart w:id="502" w:name="1126050"/>
      <w:bookmarkStart w:id="503" w:name="1126051"/>
      <w:bookmarkStart w:id="504" w:name="_Toc500486626"/>
      <w:bookmarkStart w:id="505" w:name="_Toc500488347"/>
      <w:bookmarkStart w:id="506" w:name="_Toc500775800"/>
      <w:bookmarkStart w:id="507" w:name="_Toc500775999"/>
      <w:bookmarkStart w:id="508" w:name="_Toc500776464"/>
      <w:bookmarkStart w:id="509" w:name="1126052"/>
      <w:bookmarkStart w:id="510" w:name="_Toc500486627"/>
      <w:bookmarkStart w:id="511" w:name="_Toc500488348"/>
      <w:bookmarkStart w:id="512" w:name="_Toc500775801"/>
      <w:bookmarkStart w:id="513" w:name="_Toc500776000"/>
      <w:bookmarkStart w:id="514" w:name="_Toc500776465"/>
      <w:bookmarkStart w:id="515" w:name="1126053"/>
      <w:bookmarkStart w:id="516" w:name="_Toc500486628"/>
      <w:bookmarkStart w:id="517" w:name="_Toc500488349"/>
      <w:bookmarkStart w:id="518" w:name="_Toc500775802"/>
      <w:bookmarkStart w:id="519" w:name="_Toc500776001"/>
      <w:bookmarkStart w:id="520" w:name="_Toc500776466"/>
      <w:bookmarkStart w:id="521" w:name="1126054"/>
      <w:bookmarkStart w:id="522" w:name="_Toc500486629"/>
      <w:bookmarkStart w:id="523" w:name="_Toc500488350"/>
      <w:bookmarkStart w:id="524" w:name="_Toc500775803"/>
      <w:bookmarkStart w:id="525" w:name="_Toc500776002"/>
      <w:bookmarkStart w:id="526" w:name="_Toc500776467"/>
      <w:bookmarkStart w:id="527" w:name="1126055"/>
      <w:bookmarkStart w:id="528" w:name="_Toc500486630"/>
      <w:bookmarkStart w:id="529" w:name="_Toc500488351"/>
      <w:bookmarkStart w:id="530" w:name="_Toc500775804"/>
      <w:bookmarkStart w:id="531" w:name="_Toc500776003"/>
      <w:bookmarkStart w:id="532" w:name="_Toc500776468"/>
      <w:bookmarkStart w:id="533" w:name="1126056"/>
      <w:bookmarkStart w:id="534" w:name="1126062"/>
      <w:bookmarkStart w:id="535" w:name="_Toc243723309"/>
      <w:bookmarkStart w:id="536" w:name="_Toc251256275"/>
      <w:bookmarkStart w:id="537" w:name="_Toc292785329"/>
      <w:bookmarkStart w:id="538" w:name="_Toc119662281"/>
      <w:bookmarkStart w:id="539" w:name="_Toc137630557"/>
      <w:bookmarkEnd w:id="497"/>
      <w:bookmarkEnd w:id="498"/>
      <w:bookmarkEnd w:id="499"/>
      <w:bookmarkEnd w:id="500"/>
      <w:bookmarkEnd w:id="501"/>
      <w:bookmarkEnd w:id="502"/>
      <w:bookmarkEnd w:id="503"/>
      <w:bookmarkEnd w:id="504"/>
      <w:bookmarkEnd w:id="505"/>
      <w:bookmarkEnd w:id="506"/>
      <w:bookmarkEnd w:id="507"/>
      <w:bookmarkEnd w:id="508"/>
      <w:bookmarkEnd w:id="509"/>
      <w:bookmarkEnd w:id="510"/>
      <w:bookmarkEnd w:id="511"/>
      <w:bookmarkEnd w:id="512"/>
      <w:bookmarkEnd w:id="513"/>
      <w:bookmarkEnd w:id="514"/>
      <w:bookmarkEnd w:id="515"/>
      <w:bookmarkEnd w:id="516"/>
      <w:bookmarkEnd w:id="517"/>
      <w:bookmarkEnd w:id="518"/>
      <w:bookmarkEnd w:id="519"/>
      <w:bookmarkEnd w:id="520"/>
      <w:bookmarkEnd w:id="521"/>
      <w:bookmarkEnd w:id="522"/>
      <w:bookmarkEnd w:id="523"/>
      <w:bookmarkEnd w:id="524"/>
      <w:bookmarkEnd w:id="525"/>
      <w:bookmarkEnd w:id="526"/>
      <w:bookmarkEnd w:id="527"/>
      <w:bookmarkEnd w:id="528"/>
      <w:bookmarkEnd w:id="529"/>
      <w:bookmarkEnd w:id="530"/>
      <w:bookmarkEnd w:id="531"/>
      <w:bookmarkEnd w:id="532"/>
      <w:bookmarkEnd w:id="533"/>
      <w:bookmarkEnd w:id="534"/>
      <w:r w:rsidRPr="00945844">
        <w:t>Включение устройства</w:t>
      </w:r>
      <w:bookmarkEnd w:id="535"/>
      <w:bookmarkEnd w:id="536"/>
      <w:bookmarkEnd w:id="537"/>
      <w:bookmarkEnd w:id="538"/>
      <w:bookmarkEnd w:id="539"/>
    </w:p>
    <w:p w:rsidR="000D01E9" w:rsidRPr="00945844" w:rsidRDefault="000D01E9" w:rsidP="008F3467">
      <w:pPr>
        <w:pStyle w:val="afffff5"/>
        <w:spacing w:after="120"/>
      </w:pPr>
      <w:r w:rsidRPr="00945844">
        <w:t>Установить соединение консоли коммутатора (порт «</w:t>
      </w:r>
      <w:r w:rsidRPr="00945844">
        <w:rPr>
          <w:lang w:val="en-US"/>
        </w:rPr>
        <w:t>console</w:t>
      </w:r>
      <w:r w:rsidRPr="00945844">
        <w:t>») с разъемом последовательного интерфейса компьютера, на котором установлено программное обеспечение эмуляции терминала.</w:t>
      </w:r>
    </w:p>
    <w:p w:rsidR="002B588B" w:rsidRPr="00945844" w:rsidRDefault="000D01E9" w:rsidP="003152E9">
      <w:pPr>
        <w:pStyle w:val="afffff5"/>
        <w:spacing w:after="120"/>
      </w:pPr>
      <w:r w:rsidRPr="00945844">
        <w:t xml:space="preserve">Включить устройство. При каждом включении коммутатора запускается </w:t>
      </w:r>
      <w:r w:rsidR="00217D2E" w:rsidRPr="00945844">
        <w:t>процесс</w:t>
      </w:r>
      <w:r w:rsidRPr="00945844">
        <w:t xml:space="preserve"> </w:t>
      </w:r>
      <w:r w:rsidR="00217D2E" w:rsidRPr="00945844">
        <w:t>инициализации устройства, после которой необходимо пройти процедуру авторизации для дальнейшей работы с коммутатором:</w:t>
      </w:r>
      <w:bookmarkStart w:id="540" w:name="1126067"/>
      <w:bookmarkStart w:id="541" w:name="1126068"/>
      <w:bookmarkStart w:id="542" w:name="1126070"/>
      <w:bookmarkStart w:id="543" w:name="1126079"/>
      <w:bookmarkStart w:id="544" w:name="1126628"/>
      <w:bookmarkStart w:id="545" w:name="1126629"/>
      <w:bookmarkStart w:id="546" w:name="1126630"/>
      <w:bookmarkStart w:id="547" w:name="1126653"/>
      <w:bookmarkStart w:id="548" w:name="1126834"/>
      <w:bookmarkStart w:id="549" w:name="1126838"/>
      <w:bookmarkStart w:id="550" w:name="1126839"/>
      <w:bookmarkStart w:id="551" w:name="1126724"/>
      <w:bookmarkStart w:id="552" w:name="1126726"/>
      <w:bookmarkEnd w:id="540"/>
      <w:bookmarkEnd w:id="541"/>
      <w:bookmarkEnd w:id="542"/>
      <w:bookmarkEnd w:id="543"/>
      <w:bookmarkEnd w:id="544"/>
      <w:bookmarkEnd w:id="545"/>
      <w:bookmarkEnd w:id="546"/>
      <w:bookmarkEnd w:id="547"/>
      <w:bookmarkEnd w:id="548"/>
      <w:bookmarkEnd w:id="549"/>
      <w:bookmarkEnd w:id="550"/>
      <w:bookmarkEnd w:id="551"/>
      <w:bookmarkEnd w:id="552"/>
    </w:p>
    <w:p w:rsidR="00664C93" w:rsidRPr="00945844" w:rsidRDefault="007444EC" w:rsidP="00E36DC7">
      <w:pPr>
        <w:pStyle w:val="afffffff"/>
      </w:pPr>
      <w:r w:rsidRPr="00945844">
        <w:t>ISS login</w:t>
      </w:r>
      <w:r w:rsidR="009C7DB6" w:rsidRPr="00945844">
        <w:t>:admin</w:t>
      </w:r>
    </w:p>
    <w:p w:rsidR="00424273" w:rsidRPr="00945844" w:rsidRDefault="009C7DB6" w:rsidP="00683FAF">
      <w:pPr>
        <w:pStyle w:val="afffffff"/>
      </w:pPr>
      <w:r w:rsidRPr="00945844">
        <w:t>Password:*****  (admin)</w:t>
      </w:r>
    </w:p>
    <w:p w:rsidR="00F435A6" w:rsidRPr="00945844" w:rsidRDefault="00F435A6" w:rsidP="00683FAF">
      <w:pPr>
        <w:pStyle w:val="afffffff"/>
      </w:pPr>
    </w:p>
    <w:p w:rsidR="00424273" w:rsidRPr="00945844" w:rsidRDefault="00F435A6" w:rsidP="00B758B7">
      <w:pPr>
        <w:pStyle w:val="afffffff"/>
        <w:spacing w:after="0"/>
      </w:pPr>
      <w:r w:rsidRPr="00945844">
        <w:t>console</w:t>
      </w:r>
      <w:r w:rsidRPr="00945844">
        <w:rPr>
          <w:lang w:val="ru-RU"/>
        </w:rPr>
        <w:t>#</w:t>
      </w:r>
    </w:p>
    <w:p w:rsidR="006B68ED" w:rsidRPr="00945844" w:rsidRDefault="006B68ED" w:rsidP="00F7602B">
      <w:pPr>
        <w:pStyle w:val="2"/>
        <w:spacing w:before="600"/>
      </w:pPr>
      <w:bookmarkStart w:id="553" w:name="_Toc493259808"/>
      <w:bookmarkStart w:id="554" w:name="_Toc493260179"/>
      <w:bookmarkStart w:id="555" w:name="_Toc445825291"/>
      <w:bookmarkStart w:id="556" w:name="_Toc446056494"/>
      <w:bookmarkStart w:id="557" w:name="_Toc446057876"/>
      <w:bookmarkStart w:id="558" w:name="_Toc446059278"/>
      <w:bookmarkStart w:id="559" w:name="_Toc446060644"/>
      <w:bookmarkStart w:id="560" w:name="_Toc446062011"/>
      <w:bookmarkStart w:id="561" w:name="_Toc446063378"/>
      <w:bookmarkStart w:id="562" w:name="_Toc446064744"/>
      <w:bookmarkStart w:id="563" w:name="_Toc446066111"/>
      <w:bookmarkStart w:id="564" w:name="_Toc446066887"/>
      <w:bookmarkStart w:id="565" w:name="_Toc446067820"/>
      <w:bookmarkStart w:id="566" w:name="_Toc446068733"/>
      <w:bookmarkStart w:id="567" w:name="_Toc446319999"/>
      <w:bookmarkStart w:id="568" w:name="_Toc447282451"/>
      <w:bookmarkStart w:id="569" w:name="_Toc447290383"/>
      <w:bookmarkStart w:id="570" w:name="_Toc445825293"/>
      <w:bookmarkStart w:id="571" w:name="_Toc446056496"/>
      <w:bookmarkStart w:id="572" w:name="_Toc446057878"/>
      <w:bookmarkStart w:id="573" w:name="_Toc446059280"/>
      <w:bookmarkStart w:id="574" w:name="_Toc446060646"/>
      <w:bookmarkStart w:id="575" w:name="_Toc446062013"/>
      <w:bookmarkStart w:id="576" w:name="_Toc446063380"/>
      <w:bookmarkStart w:id="577" w:name="_Toc446064746"/>
      <w:bookmarkStart w:id="578" w:name="_Toc446066113"/>
      <w:bookmarkStart w:id="579" w:name="_Toc446066889"/>
      <w:bookmarkStart w:id="580" w:name="_Toc446067822"/>
      <w:bookmarkStart w:id="581" w:name="_Toc446068735"/>
      <w:bookmarkStart w:id="582" w:name="_Toc446320001"/>
      <w:bookmarkStart w:id="583" w:name="_Toc447282453"/>
      <w:bookmarkStart w:id="584" w:name="_Toc447290385"/>
      <w:bookmarkStart w:id="585" w:name="_Toc445825301"/>
      <w:bookmarkStart w:id="586" w:name="_Toc446056504"/>
      <w:bookmarkStart w:id="587" w:name="_Toc446057886"/>
      <w:bookmarkStart w:id="588" w:name="_Toc446059288"/>
      <w:bookmarkStart w:id="589" w:name="_Toc446060654"/>
      <w:bookmarkStart w:id="590" w:name="_Toc446062021"/>
      <w:bookmarkStart w:id="591" w:name="_Toc446063388"/>
      <w:bookmarkStart w:id="592" w:name="_Toc446064754"/>
      <w:bookmarkStart w:id="593" w:name="_Toc446066121"/>
      <w:bookmarkStart w:id="594" w:name="_Toc446066897"/>
      <w:bookmarkStart w:id="595" w:name="_Toc446067830"/>
      <w:bookmarkStart w:id="596" w:name="_Toc446068743"/>
      <w:bookmarkStart w:id="597" w:name="_Toc446320009"/>
      <w:bookmarkStart w:id="598" w:name="_Toc447282461"/>
      <w:bookmarkStart w:id="599" w:name="_Toc447290393"/>
      <w:bookmarkStart w:id="600" w:name="_Toc445825303"/>
      <w:bookmarkStart w:id="601" w:name="_Toc446056506"/>
      <w:bookmarkStart w:id="602" w:name="_Toc446057888"/>
      <w:bookmarkStart w:id="603" w:name="_Toc446059290"/>
      <w:bookmarkStart w:id="604" w:name="_Toc446060656"/>
      <w:bookmarkStart w:id="605" w:name="_Toc446062023"/>
      <w:bookmarkStart w:id="606" w:name="_Toc446063390"/>
      <w:bookmarkStart w:id="607" w:name="_Toc446064756"/>
      <w:bookmarkStart w:id="608" w:name="_Toc446066123"/>
      <w:bookmarkStart w:id="609" w:name="_Toc446066899"/>
      <w:bookmarkStart w:id="610" w:name="_Toc446067832"/>
      <w:bookmarkStart w:id="611" w:name="_Toc446068745"/>
      <w:bookmarkStart w:id="612" w:name="_Toc446320011"/>
      <w:bookmarkStart w:id="613" w:name="_Toc447282463"/>
      <w:bookmarkStart w:id="614" w:name="_Toc447290395"/>
      <w:bookmarkStart w:id="615" w:name="_Ref33703354"/>
      <w:bookmarkStart w:id="616" w:name="_Ref33703356"/>
      <w:bookmarkStart w:id="617" w:name="_Toc119662282"/>
      <w:bookmarkStart w:id="618" w:name="_Toc137630558"/>
      <w:bookmarkStart w:id="619" w:name="_Toc243723310"/>
      <w:bookmarkStart w:id="620" w:name="_Toc251256277"/>
      <w:bookmarkStart w:id="621" w:name="_Toc292785334"/>
      <w:bookmarkEnd w:id="553"/>
      <w:bookmarkEnd w:id="554"/>
      <w:bookmarkEnd w:id="555"/>
      <w:bookmarkEnd w:id="556"/>
      <w:bookmarkEnd w:id="557"/>
      <w:bookmarkEnd w:id="558"/>
      <w:bookmarkEnd w:id="559"/>
      <w:bookmarkEnd w:id="560"/>
      <w:bookmarkEnd w:id="561"/>
      <w:bookmarkEnd w:id="562"/>
      <w:bookmarkEnd w:id="563"/>
      <w:bookmarkEnd w:id="564"/>
      <w:bookmarkEnd w:id="565"/>
      <w:bookmarkEnd w:id="566"/>
      <w:bookmarkEnd w:id="567"/>
      <w:bookmarkEnd w:id="568"/>
      <w:bookmarkEnd w:id="569"/>
      <w:bookmarkEnd w:id="570"/>
      <w:bookmarkEnd w:id="571"/>
      <w:bookmarkEnd w:id="572"/>
      <w:bookmarkEnd w:id="573"/>
      <w:bookmarkEnd w:id="574"/>
      <w:bookmarkEnd w:id="575"/>
      <w:bookmarkEnd w:id="576"/>
      <w:bookmarkEnd w:id="577"/>
      <w:bookmarkEnd w:id="578"/>
      <w:bookmarkEnd w:id="579"/>
      <w:bookmarkEnd w:id="580"/>
      <w:bookmarkEnd w:id="581"/>
      <w:bookmarkEnd w:id="582"/>
      <w:bookmarkEnd w:id="583"/>
      <w:bookmarkEnd w:id="584"/>
      <w:bookmarkEnd w:id="585"/>
      <w:bookmarkEnd w:id="586"/>
      <w:bookmarkEnd w:id="587"/>
      <w:bookmarkEnd w:id="588"/>
      <w:bookmarkEnd w:id="589"/>
      <w:bookmarkEnd w:id="590"/>
      <w:bookmarkEnd w:id="591"/>
      <w:bookmarkEnd w:id="592"/>
      <w:bookmarkEnd w:id="593"/>
      <w:bookmarkEnd w:id="594"/>
      <w:bookmarkEnd w:id="595"/>
      <w:bookmarkEnd w:id="596"/>
      <w:bookmarkEnd w:id="597"/>
      <w:bookmarkEnd w:id="598"/>
      <w:bookmarkEnd w:id="599"/>
      <w:bookmarkEnd w:id="600"/>
      <w:bookmarkEnd w:id="601"/>
      <w:bookmarkEnd w:id="602"/>
      <w:bookmarkEnd w:id="603"/>
      <w:bookmarkEnd w:id="604"/>
      <w:bookmarkEnd w:id="605"/>
      <w:bookmarkEnd w:id="606"/>
      <w:bookmarkEnd w:id="607"/>
      <w:bookmarkEnd w:id="608"/>
      <w:bookmarkEnd w:id="609"/>
      <w:bookmarkEnd w:id="610"/>
      <w:bookmarkEnd w:id="611"/>
      <w:bookmarkEnd w:id="612"/>
      <w:bookmarkEnd w:id="613"/>
      <w:bookmarkEnd w:id="614"/>
      <w:r w:rsidRPr="00945844">
        <w:lastRenderedPageBreak/>
        <w:t>Загрузочное меню</w:t>
      </w:r>
      <w:bookmarkEnd w:id="615"/>
      <w:bookmarkEnd w:id="616"/>
      <w:bookmarkEnd w:id="617"/>
      <w:bookmarkEnd w:id="618"/>
    </w:p>
    <w:p w:rsidR="006B68ED" w:rsidRPr="00945844" w:rsidRDefault="006B68ED" w:rsidP="006B68ED">
      <w:pPr>
        <w:pStyle w:val="afffff5"/>
        <w:spacing w:after="120"/>
        <w:rPr>
          <w:szCs w:val="22"/>
        </w:rPr>
      </w:pPr>
      <w:r w:rsidRPr="00945844">
        <w:rPr>
          <w:szCs w:val="22"/>
        </w:rPr>
        <w:t xml:space="preserve">Для входа в загрузочное меню следует подключиться к устройству через интерфейс </w:t>
      </w:r>
      <w:r w:rsidRPr="00945844">
        <w:rPr>
          <w:szCs w:val="22"/>
          <w:lang w:val="en-GB"/>
        </w:rPr>
        <w:t>RS</w:t>
      </w:r>
      <w:r w:rsidRPr="00945844">
        <w:rPr>
          <w:szCs w:val="22"/>
        </w:rPr>
        <w:t>-232, перезагрузить устройство и ввести пароль</w:t>
      </w:r>
      <w:r w:rsidR="00A62716" w:rsidRPr="00945844">
        <w:rPr>
          <w:szCs w:val="22"/>
        </w:rPr>
        <w:t xml:space="preserve"> для загрузочного меню в течение 3-х секунд после появления строк:</w:t>
      </w:r>
    </w:p>
    <w:p w:rsidR="00A62716" w:rsidRPr="00945844" w:rsidRDefault="00A62716" w:rsidP="00A62716">
      <w:pPr>
        <w:pStyle w:val="afffffff"/>
        <w:pBdr>
          <w:top w:val="single" w:sz="4" w:space="0" w:color="auto"/>
        </w:pBdr>
        <w:rPr>
          <w:lang w:val="ru-RU"/>
        </w:rPr>
      </w:pPr>
    </w:p>
    <w:p w:rsidR="00A62716" w:rsidRPr="00945844" w:rsidRDefault="00A62716" w:rsidP="00A62716">
      <w:pPr>
        <w:pStyle w:val="afffffff"/>
        <w:pBdr>
          <w:top w:val="single" w:sz="4" w:space="0" w:color="auto"/>
        </w:pBdr>
        <w:rPr>
          <w:lang w:val="ru-RU"/>
        </w:rPr>
      </w:pPr>
      <w:r w:rsidRPr="00945844">
        <w:rPr>
          <w:lang w:val="ru-RU"/>
        </w:rPr>
        <w:t>U-Boot 2011.12.(2.1.5.67086) (Feb 18 2019 - 06:43:17)</w:t>
      </w:r>
    </w:p>
    <w:p w:rsidR="00A62716" w:rsidRPr="00945844" w:rsidRDefault="00A62716" w:rsidP="00A62716">
      <w:pPr>
        <w:pStyle w:val="afffffff"/>
        <w:pBdr>
          <w:top w:val="single" w:sz="4" w:space="0" w:color="auto"/>
        </w:pBdr>
        <w:rPr>
          <w:lang w:val="ru-RU"/>
        </w:rPr>
      </w:pPr>
    </w:p>
    <w:p w:rsidR="00A62716" w:rsidRPr="00945844" w:rsidRDefault="00A62716" w:rsidP="00A62716">
      <w:pPr>
        <w:pStyle w:val="afffffff"/>
        <w:pBdr>
          <w:top w:val="single" w:sz="4" w:space="0" w:color="auto"/>
        </w:pBdr>
        <w:rPr>
          <w:lang w:val="ru-RU"/>
        </w:rPr>
      </w:pPr>
      <w:r w:rsidRPr="00945844">
        <w:rPr>
          <w:lang w:val="ru-RU"/>
        </w:rPr>
        <w:t>CPU:500MHz LXB:200MHz MEM:300MHz</w:t>
      </w:r>
    </w:p>
    <w:p w:rsidR="00A62716" w:rsidRPr="00945844" w:rsidRDefault="00A62716" w:rsidP="00A62716">
      <w:pPr>
        <w:pStyle w:val="afffffff"/>
        <w:pBdr>
          <w:top w:val="single" w:sz="4" w:space="0" w:color="auto"/>
        </w:pBdr>
      </w:pPr>
      <w:r w:rsidRPr="00945844">
        <w:t>DRAM:  256 MB</w:t>
      </w:r>
    </w:p>
    <w:p w:rsidR="00A62716" w:rsidRPr="00945844" w:rsidRDefault="00A62716" w:rsidP="00A62716">
      <w:pPr>
        <w:pStyle w:val="afffffff"/>
        <w:pBdr>
          <w:top w:val="single" w:sz="4" w:space="0" w:color="auto"/>
        </w:pBdr>
      </w:pPr>
      <w:r w:rsidRPr="00945844">
        <w:t>SPI-F: 1x32 MB</w:t>
      </w:r>
    </w:p>
    <w:p w:rsidR="00A62716" w:rsidRPr="00945844" w:rsidRDefault="00A62716" w:rsidP="00A62716">
      <w:pPr>
        <w:pStyle w:val="afffffff"/>
        <w:pBdr>
          <w:top w:val="single" w:sz="4" w:space="0" w:color="auto"/>
        </w:pBdr>
      </w:pPr>
      <w:r w:rsidRPr="00945844">
        <w:t>Loading 65536B env. variables from offset 0x110000</w:t>
      </w:r>
    </w:p>
    <w:p w:rsidR="00A62716" w:rsidRPr="00945844" w:rsidRDefault="00A62716" w:rsidP="00A62716">
      <w:pPr>
        <w:pStyle w:val="afffffff"/>
        <w:pBdr>
          <w:top w:val="single" w:sz="4" w:space="0" w:color="auto"/>
        </w:pBdr>
      </w:pPr>
      <w:r w:rsidRPr="00945844">
        <w:t>chip_index=      23</w:t>
      </w:r>
    </w:p>
    <w:p w:rsidR="00A62716" w:rsidRPr="00945844" w:rsidRDefault="00A62716" w:rsidP="00A62716">
      <w:pPr>
        <w:pStyle w:val="afffffff"/>
        <w:pBdr>
          <w:top w:val="single" w:sz="4" w:space="0" w:color="auto"/>
        </w:pBdr>
      </w:pPr>
      <w:r w:rsidRPr="00945844">
        <w:t>Switch Model: MES2428_board (Port Count: 28)</w:t>
      </w:r>
    </w:p>
    <w:p w:rsidR="00A62716" w:rsidRPr="00945844" w:rsidRDefault="00A62716" w:rsidP="00A62716">
      <w:pPr>
        <w:pStyle w:val="afffffff"/>
        <w:pBdr>
          <w:top w:val="single" w:sz="4" w:space="0" w:color="auto"/>
        </w:pBdr>
      </w:pPr>
      <w:r w:rsidRPr="00945844">
        <w:t>**************************************************</w:t>
      </w:r>
    </w:p>
    <w:p w:rsidR="00A62716" w:rsidRPr="00945844" w:rsidRDefault="00A62716" w:rsidP="00A62716">
      <w:pPr>
        <w:pStyle w:val="afffffff"/>
        <w:pBdr>
          <w:top w:val="single" w:sz="4" w:space="0" w:color="auto"/>
        </w:pBdr>
      </w:pPr>
      <w:r w:rsidRPr="00945844">
        <w:t>Now External 8218B</w:t>
      </w:r>
    </w:p>
    <w:p w:rsidR="00A62716" w:rsidRPr="00945844" w:rsidRDefault="00A62716" w:rsidP="001E2690">
      <w:pPr>
        <w:pStyle w:val="afffffff"/>
        <w:pBdr>
          <w:top w:val="single" w:sz="4" w:space="0" w:color="auto"/>
        </w:pBdr>
      </w:pPr>
      <w:r w:rsidRPr="00945844">
        <w:t>*******************</w:t>
      </w:r>
      <w:r w:rsidR="001E2690">
        <w:t>*******************************</w:t>
      </w:r>
    </w:p>
    <w:p w:rsidR="00A62716" w:rsidRPr="00945844" w:rsidRDefault="00A62716" w:rsidP="00A62716">
      <w:pPr>
        <w:pStyle w:val="afffffff"/>
        <w:pBdr>
          <w:top w:val="single" w:sz="4" w:space="0" w:color="auto"/>
        </w:pBdr>
      </w:pPr>
      <w:r w:rsidRPr="00945844">
        <w:t>Now Internal PHY</w:t>
      </w:r>
    </w:p>
    <w:p w:rsidR="00A62716" w:rsidRPr="00945844" w:rsidRDefault="00A62716" w:rsidP="00A62716">
      <w:pPr>
        <w:pStyle w:val="afffffff"/>
        <w:pBdr>
          <w:top w:val="single" w:sz="4" w:space="0" w:color="auto"/>
        </w:pBdr>
      </w:pPr>
      <w:r w:rsidRPr="00945844">
        <w:t>**************************************************</w:t>
      </w:r>
    </w:p>
    <w:p w:rsidR="00A62716" w:rsidRPr="00945844" w:rsidRDefault="00A62716" w:rsidP="00A62716">
      <w:pPr>
        <w:pStyle w:val="afffffff"/>
        <w:pBdr>
          <w:top w:val="single" w:sz="4" w:space="0" w:color="auto"/>
        </w:pBdr>
      </w:pPr>
      <w:r w:rsidRPr="00945844">
        <w:t>Now External 8218B</w:t>
      </w:r>
    </w:p>
    <w:p w:rsidR="00A62716" w:rsidRPr="00945844" w:rsidRDefault="00A62716" w:rsidP="00A62716">
      <w:pPr>
        <w:pStyle w:val="afffffff"/>
        <w:pBdr>
          <w:top w:val="single" w:sz="4" w:space="0" w:color="auto"/>
        </w:pBdr>
      </w:pPr>
      <w:r w:rsidRPr="00945844">
        <w:t>**************************************************</w:t>
      </w:r>
    </w:p>
    <w:p w:rsidR="00A62716" w:rsidRPr="00945844" w:rsidRDefault="00A62716" w:rsidP="00A62716">
      <w:pPr>
        <w:pStyle w:val="afffffff"/>
        <w:pBdr>
          <w:top w:val="single" w:sz="4" w:space="0" w:color="auto"/>
        </w:pBdr>
      </w:pPr>
      <w:r w:rsidRPr="00945844">
        <w:t>Now External 8214FC</w:t>
      </w:r>
    </w:p>
    <w:p w:rsidR="00A62716" w:rsidRPr="00945844" w:rsidRDefault="00A62716" w:rsidP="00A62716">
      <w:pPr>
        <w:pStyle w:val="afffffff"/>
        <w:pBdr>
          <w:top w:val="single" w:sz="4" w:space="0" w:color="auto"/>
        </w:pBdr>
      </w:pPr>
      <w:r w:rsidRPr="00945844">
        <w:t>Net:   Net Initialization Skipped</w:t>
      </w:r>
    </w:p>
    <w:p w:rsidR="00A62716" w:rsidRPr="00596DFA" w:rsidRDefault="00A62716" w:rsidP="001E2690">
      <w:pPr>
        <w:pStyle w:val="afffffff"/>
        <w:pBdr>
          <w:top w:val="single" w:sz="4" w:space="0" w:color="auto"/>
        </w:pBdr>
      </w:pPr>
      <w:r w:rsidRPr="00945844">
        <w:t>Autobootin</w:t>
      </w:r>
      <w:r w:rsidRPr="00596DFA">
        <w:t xml:space="preserve"> 3 </w:t>
      </w:r>
      <w:r w:rsidRPr="00945844">
        <w:t>seconds</w:t>
      </w:r>
      <w:r w:rsidR="001E2690" w:rsidRPr="00596DFA">
        <w:t>..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59"/>
        <w:gridCol w:w="8566"/>
      </w:tblGrid>
      <w:tr w:rsidR="00A62716" w:rsidRPr="00945844" w:rsidTr="00A62716">
        <w:trPr>
          <w:cantSplit/>
        </w:trPr>
        <w:tc>
          <w:tcPr>
            <w:tcW w:w="960" w:type="dxa"/>
          </w:tcPr>
          <w:p w:rsidR="00A62716" w:rsidRPr="00945844" w:rsidRDefault="00A62716" w:rsidP="00A62716">
            <w:pPr>
              <w:pStyle w:val="afffff7"/>
              <w:spacing w:before="120" w:after="120"/>
              <w:rPr>
                <w:rFonts w:cs="Calibri"/>
                <w:noProof/>
              </w:rPr>
            </w:pPr>
            <w:r w:rsidRPr="00945844">
              <w:rPr>
                <w:rFonts w:cs="Calibri"/>
                <w:noProof/>
              </w:rPr>
              <w:drawing>
                <wp:inline distT="0" distB="0" distL="0" distR="0" wp14:anchorId="7CC085A4" wp14:editId="00D3E11D">
                  <wp:extent cx="371475" cy="342900"/>
                  <wp:effectExtent l="0" t="0" r="9525" b="0"/>
                  <wp:docPr id="20" name="Рисунок 22" descr="вни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2" descr="вни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10" w:type="dxa"/>
            <w:vAlign w:val="center"/>
          </w:tcPr>
          <w:p w:rsidR="00A62716" w:rsidRPr="00945844" w:rsidRDefault="00A62716" w:rsidP="00A62716">
            <w:pPr>
              <w:pStyle w:val="afffff7"/>
              <w:rPr>
                <w:rFonts w:cs="Calibri"/>
              </w:rPr>
            </w:pPr>
            <w:r w:rsidRPr="00945844">
              <w:rPr>
                <w:rFonts w:cs="Calibri"/>
              </w:rPr>
              <w:t>Пароль от загрузочного меню по умолчанию для всех устройств «</w:t>
            </w:r>
            <w:r w:rsidRPr="00945844">
              <w:rPr>
                <w:rFonts w:cs="Calibri"/>
                <w:lang w:val="en-GB"/>
              </w:rPr>
              <w:t>eltex</w:t>
            </w:r>
            <w:r w:rsidRPr="00945844">
              <w:rPr>
                <w:rFonts w:cs="Calibri"/>
              </w:rPr>
              <w:t>».</w:t>
            </w:r>
          </w:p>
        </w:tc>
      </w:tr>
    </w:tbl>
    <w:p w:rsidR="00A62716" w:rsidRPr="00945844" w:rsidRDefault="00A62716" w:rsidP="00A62716">
      <w:pPr>
        <w:pStyle w:val="afffff5"/>
        <w:spacing w:after="120"/>
        <w:rPr>
          <w:szCs w:val="22"/>
          <w:lang w:val="en-GB"/>
        </w:rPr>
      </w:pPr>
      <w:r w:rsidRPr="00945844">
        <w:rPr>
          <w:szCs w:val="22"/>
        </w:rPr>
        <w:t>Вид</w:t>
      </w:r>
      <w:r w:rsidRPr="00945844">
        <w:rPr>
          <w:szCs w:val="22"/>
          <w:lang w:val="en-GB"/>
        </w:rPr>
        <w:t xml:space="preserve"> </w:t>
      </w:r>
      <w:r w:rsidRPr="00945844">
        <w:rPr>
          <w:szCs w:val="22"/>
        </w:rPr>
        <w:t>загрузочного</w:t>
      </w:r>
      <w:r w:rsidRPr="00945844">
        <w:rPr>
          <w:szCs w:val="22"/>
          <w:lang w:val="en-GB"/>
        </w:rPr>
        <w:t xml:space="preserve"> </w:t>
      </w:r>
      <w:r w:rsidRPr="00945844">
        <w:rPr>
          <w:szCs w:val="22"/>
        </w:rPr>
        <w:t>меню</w:t>
      </w:r>
      <w:r w:rsidRPr="00945844">
        <w:rPr>
          <w:szCs w:val="22"/>
          <w:lang w:val="en-GB"/>
        </w:rPr>
        <w:t>:</w:t>
      </w:r>
    </w:p>
    <w:p w:rsidR="00A62716" w:rsidRPr="00945844" w:rsidRDefault="00A62716" w:rsidP="00A62716">
      <w:pPr>
        <w:pStyle w:val="a5"/>
        <w:pBdr>
          <w:top w:val="single" w:sz="6" w:space="0" w:color="00000A"/>
          <w:left w:val="single" w:sz="6" w:space="0" w:color="00000A"/>
          <w:bottom w:val="single" w:sz="6" w:space="0" w:color="00000A"/>
          <w:right w:val="single" w:sz="6" w:space="0" w:color="00000A"/>
        </w:pBdr>
        <w:rPr>
          <w:lang w:val="en-GB"/>
        </w:rPr>
      </w:pPr>
      <w:r w:rsidRPr="00945844">
        <w:rPr>
          <w:rFonts w:ascii="Courier New" w:hAnsi="Courier New" w:cs="Courier New"/>
          <w:sz w:val="18"/>
          <w:szCs w:val="18"/>
          <w:lang w:val="en-US"/>
        </w:rPr>
        <w:t>Startup Menu</w:t>
      </w:r>
    </w:p>
    <w:p w:rsidR="00A62716" w:rsidRPr="00945844" w:rsidRDefault="00A62716" w:rsidP="00A62716">
      <w:pPr>
        <w:pStyle w:val="a5"/>
        <w:pBdr>
          <w:top w:val="single" w:sz="6" w:space="0" w:color="00000A"/>
          <w:left w:val="single" w:sz="6" w:space="0" w:color="00000A"/>
          <w:bottom w:val="single" w:sz="6" w:space="0" w:color="00000A"/>
          <w:right w:val="single" w:sz="6" w:space="0" w:color="00000A"/>
        </w:pBdr>
        <w:rPr>
          <w:lang w:val="en-GB"/>
        </w:rPr>
      </w:pPr>
      <w:r w:rsidRPr="00945844">
        <w:rPr>
          <w:rFonts w:ascii="Courier New" w:hAnsi="Courier New" w:cs="Courier New"/>
          <w:sz w:val="18"/>
          <w:szCs w:val="18"/>
          <w:lang w:val="en-US"/>
        </w:rPr>
        <w:t>[1] Restore Factory Defaults</w:t>
      </w:r>
    </w:p>
    <w:p w:rsidR="00A62716" w:rsidRPr="00945844" w:rsidRDefault="00A62716" w:rsidP="00A62716">
      <w:pPr>
        <w:pStyle w:val="a5"/>
        <w:pBdr>
          <w:top w:val="single" w:sz="6" w:space="0" w:color="00000A"/>
          <w:left w:val="single" w:sz="6" w:space="0" w:color="00000A"/>
          <w:bottom w:val="single" w:sz="6" w:space="0" w:color="00000A"/>
          <w:right w:val="single" w:sz="6" w:space="0" w:color="00000A"/>
        </w:pBdr>
        <w:rPr>
          <w:lang w:val="en-GB"/>
        </w:rPr>
      </w:pPr>
      <w:r w:rsidRPr="00945844">
        <w:rPr>
          <w:rFonts w:ascii="Courier New" w:hAnsi="Courier New" w:cs="Courier New"/>
          <w:sz w:val="18"/>
          <w:szCs w:val="18"/>
          <w:lang w:val="en-US"/>
        </w:rPr>
        <w:t>[2] Boot password</w:t>
      </w:r>
    </w:p>
    <w:p w:rsidR="00A62716" w:rsidRPr="00945844" w:rsidRDefault="00A62716" w:rsidP="00A62716">
      <w:pPr>
        <w:pStyle w:val="a5"/>
        <w:pBdr>
          <w:top w:val="single" w:sz="6" w:space="0" w:color="00000A"/>
          <w:left w:val="single" w:sz="6" w:space="0" w:color="00000A"/>
          <w:bottom w:val="single" w:sz="6" w:space="0" w:color="00000A"/>
          <w:right w:val="single" w:sz="6" w:space="0" w:color="00000A"/>
        </w:pBdr>
        <w:rPr>
          <w:lang w:val="en-GB"/>
        </w:rPr>
      </w:pPr>
      <w:r w:rsidRPr="00945844">
        <w:rPr>
          <w:rFonts w:ascii="Courier New" w:hAnsi="Courier New" w:cs="Courier New"/>
          <w:sz w:val="18"/>
          <w:szCs w:val="18"/>
          <w:lang w:val="en-US"/>
        </w:rPr>
        <w:t>[3] Password Recovery Procedure</w:t>
      </w:r>
    </w:p>
    <w:p w:rsidR="00A62716" w:rsidRPr="00945844" w:rsidRDefault="00A62716" w:rsidP="00A62716">
      <w:pPr>
        <w:pStyle w:val="a5"/>
        <w:pBdr>
          <w:top w:val="single" w:sz="6" w:space="0" w:color="00000A"/>
          <w:left w:val="single" w:sz="6" w:space="0" w:color="00000A"/>
          <w:bottom w:val="single" w:sz="6" w:space="0" w:color="00000A"/>
          <w:right w:val="single" w:sz="6" w:space="0" w:color="00000A"/>
        </w:pBdr>
        <w:rPr>
          <w:lang w:val="en-GB"/>
        </w:rPr>
      </w:pPr>
      <w:r w:rsidRPr="00945844">
        <w:rPr>
          <w:rFonts w:ascii="Courier New" w:hAnsi="Courier New" w:cs="Courier New"/>
          <w:sz w:val="18"/>
          <w:szCs w:val="18"/>
          <w:lang w:val="en-US"/>
        </w:rPr>
        <w:t>[4] Image menu</w:t>
      </w:r>
    </w:p>
    <w:p w:rsidR="00A62716" w:rsidRPr="00945844" w:rsidRDefault="00A62716" w:rsidP="00A62716">
      <w:pPr>
        <w:pStyle w:val="a5"/>
        <w:pBdr>
          <w:top w:val="single" w:sz="6" w:space="0" w:color="00000A"/>
          <w:left w:val="single" w:sz="6" w:space="0" w:color="00000A"/>
          <w:bottom w:val="single" w:sz="6" w:space="0" w:color="00000A"/>
          <w:right w:val="single" w:sz="6" w:space="0" w:color="00000A"/>
        </w:pBdr>
        <w:rPr>
          <w:lang w:val="en-GB"/>
        </w:rPr>
      </w:pPr>
      <w:r w:rsidRPr="00945844">
        <w:rPr>
          <w:rFonts w:ascii="Courier New" w:hAnsi="Courier New" w:cs="Courier New"/>
          <w:sz w:val="18"/>
          <w:szCs w:val="18"/>
          <w:lang w:val="en-US"/>
        </w:rPr>
        <w:t>[5] Serial bandwidth</w:t>
      </w:r>
    </w:p>
    <w:p w:rsidR="00A62716" w:rsidRPr="00945844" w:rsidRDefault="00A62716" w:rsidP="00A62716">
      <w:pPr>
        <w:pStyle w:val="a5"/>
        <w:pBdr>
          <w:top w:val="single" w:sz="6" w:space="0" w:color="00000A"/>
          <w:left w:val="single" w:sz="6" w:space="0" w:color="00000A"/>
          <w:bottom w:val="single" w:sz="6" w:space="0" w:color="00000A"/>
          <w:right w:val="single" w:sz="6" w:space="0" w:color="00000A"/>
        </w:pBdr>
        <w:rPr>
          <w:lang w:val="en-GB"/>
        </w:rPr>
      </w:pPr>
      <w:r w:rsidRPr="00945844">
        <w:rPr>
          <w:rFonts w:ascii="Courier New" w:hAnsi="Courier New" w:cs="Courier New"/>
          <w:sz w:val="18"/>
          <w:szCs w:val="18"/>
          <w:lang w:val="en-US"/>
        </w:rPr>
        <w:t xml:space="preserve">Enter your choice or press 'ESC' to exit: </w:t>
      </w:r>
    </w:p>
    <w:p w:rsidR="00A62716" w:rsidRPr="00945844" w:rsidRDefault="00A62716" w:rsidP="00A62716">
      <w:pPr>
        <w:pStyle w:val="affffb"/>
      </w:pPr>
      <w:r w:rsidRPr="00945844">
        <w:t xml:space="preserve">Таблица </w:t>
      </w:r>
      <w:r w:rsidR="00254D46" w:rsidRPr="00945844">
        <w:fldChar w:fldCharType="begin"/>
      </w:r>
      <w:r w:rsidR="00DA6375" w:rsidRPr="00945844">
        <w:instrText xml:space="preserve"> SEQ Таблица \* ARABIC </w:instrText>
      </w:r>
      <w:r w:rsidR="00254D46" w:rsidRPr="00945844">
        <w:fldChar w:fldCharType="separate"/>
      </w:r>
      <w:r w:rsidR="00AD5A9D">
        <w:rPr>
          <w:noProof/>
        </w:rPr>
        <w:t>23</w:t>
      </w:r>
      <w:r w:rsidR="00254D46" w:rsidRPr="00945844">
        <w:rPr>
          <w:noProof/>
        </w:rPr>
        <w:fldChar w:fldCharType="end"/>
      </w:r>
      <w:r w:rsidRPr="00945844">
        <w:t xml:space="preserve"> </w:t>
      </w:r>
      <w:r w:rsidR="003E2E86" w:rsidRPr="003E2E86">
        <w:t>—</w:t>
      </w:r>
      <w:r w:rsidR="003E2E86">
        <w:t xml:space="preserve"> </w:t>
      </w:r>
      <w:r w:rsidR="00863D14">
        <w:t>Функц</w:t>
      </w:r>
      <w:r w:rsidRPr="00945844">
        <w:t>ии интерфейса загрузочного меню</w:t>
      </w:r>
    </w:p>
    <w:tbl>
      <w:tblPr>
        <w:tblW w:w="7410" w:type="dxa"/>
        <w:tblInd w:w="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" w:type="dxa"/>
          <w:bottom w:w="11" w:type="dxa"/>
        </w:tblCellMar>
        <w:tblLook w:val="04A0" w:firstRow="1" w:lastRow="0" w:firstColumn="1" w:lastColumn="0" w:noHBand="0" w:noVBand="1"/>
      </w:tblPr>
      <w:tblGrid>
        <w:gridCol w:w="2562"/>
        <w:gridCol w:w="4848"/>
      </w:tblGrid>
      <w:tr w:rsidR="00A62716" w:rsidRPr="00945844" w:rsidTr="00310B64">
        <w:trPr>
          <w:cantSplit/>
          <w:trHeight w:val="179"/>
        </w:trPr>
        <w:tc>
          <w:tcPr>
            <w:tcW w:w="2562" w:type="dxa"/>
            <w:vAlign w:val="center"/>
          </w:tcPr>
          <w:p w:rsidR="00A62716" w:rsidRPr="00945844" w:rsidRDefault="00A62716" w:rsidP="00A62716">
            <w:pPr>
              <w:pStyle w:val="afffff9"/>
              <w:suppressAutoHyphens/>
              <w:rPr>
                <w:lang w:val="en-US"/>
              </w:rPr>
            </w:pPr>
            <w:r w:rsidRPr="00945844">
              <w:t>Функция</w:t>
            </w:r>
          </w:p>
        </w:tc>
        <w:tc>
          <w:tcPr>
            <w:tcW w:w="4848" w:type="dxa"/>
            <w:vAlign w:val="center"/>
          </w:tcPr>
          <w:p w:rsidR="00A62716" w:rsidRPr="00945844" w:rsidRDefault="00A62716" w:rsidP="00A62716">
            <w:pPr>
              <w:pStyle w:val="afffff9"/>
              <w:rPr>
                <w:lang w:val="en-US"/>
              </w:rPr>
            </w:pPr>
            <w:r w:rsidRPr="00945844">
              <w:t>Описание</w:t>
            </w:r>
          </w:p>
        </w:tc>
      </w:tr>
      <w:tr w:rsidR="00A62716" w:rsidRPr="00945844" w:rsidTr="00310B64">
        <w:trPr>
          <w:cantSplit/>
        </w:trPr>
        <w:tc>
          <w:tcPr>
            <w:tcW w:w="2562" w:type="dxa"/>
          </w:tcPr>
          <w:p w:rsidR="00A62716" w:rsidRPr="00945844" w:rsidRDefault="00A62716" w:rsidP="00E53FC8">
            <w:pPr>
              <w:suppressAutoHyphens/>
              <w:jc w:val="left"/>
              <w:rPr>
                <w:b/>
                <w:bCs/>
                <w:sz w:val="18"/>
                <w:szCs w:val="20"/>
                <w:lang w:val="en-GB"/>
              </w:rPr>
            </w:pPr>
            <w:r w:rsidRPr="00945844">
              <w:rPr>
                <w:b/>
                <w:bCs/>
                <w:sz w:val="18"/>
                <w:szCs w:val="20"/>
                <w:lang w:val="en-GB"/>
              </w:rPr>
              <w:t>Restore Factory Defaults</w:t>
            </w:r>
          </w:p>
        </w:tc>
        <w:tc>
          <w:tcPr>
            <w:tcW w:w="4848" w:type="dxa"/>
          </w:tcPr>
          <w:p w:rsidR="00A62716" w:rsidRPr="00945844" w:rsidRDefault="00A62716" w:rsidP="00A62716">
            <w:pPr>
              <w:pStyle w:val="affffff"/>
              <w:rPr>
                <w:szCs w:val="24"/>
                <w:lang w:val="ru-RU"/>
              </w:rPr>
            </w:pPr>
            <w:r w:rsidRPr="00945844">
              <w:rPr>
                <w:szCs w:val="24"/>
                <w:lang w:val="ru-RU"/>
              </w:rPr>
              <w:t>Восстановить заводские настройки.</w:t>
            </w:r>
          </w:p>
        </w:tc>
      </w:tr>
      <w:tr w:rsidR="00A62716" w:rsidRPr="00945844" w:rsidTr="00310B64">
        <w:trPr>
          <w:cantSplit/>
        </w:trPr>
        <w:tc>
          <w:tcPr>
            <w:tcW w:w="2562" w:type="dxa"/>
          </w:tcPr>
          <w:p w:rsidR="00A62716" w:rsidRPr="00945844" w:rsidRDefault="00A62716" w:rsidP="00A62716">
            <w:pPr>
              <w:suppressAutoHyphens/>
              <w:jc w:val="left"/>
              <w:rPr>
                <w:b/>
                <w:bCs/>
                <w:sz w:val="18"/>
                <w:szCs w:val="20"/>
                <w:lang w:val="en-GB"/>
              </w:rPr>
            </w:pPr>
            <w:r w:rsidRPr="00945844">
              <w:rPr>
                <w:b/>
                <w:bCs/>
                <w:sz w:val="18"/>
                <w:szCs w:val="20"/>
                <w:lang w:val="en-GB"/>
              </w:rPr>
              <w:t>Boot password</w:t>
            </w:r>
          </w:p>
        </w:tc>
        <w:tc>
          <w:tcPr>
            <w:tcW w:w="4848" w:type="dxa"/>
          </w:tcPr>
          <w:p w:rsidR="00A62716" w:rsidRPr="00945844" w:rsidRDefault="00A62716" w:rsidP="00A62716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>Изменение пароля на загрузочное меню.</w:t>
            </w:r>
          </w:p>
        </w:tc>
      </w:tr>
      <w:tr w:rsidR="00A62716" w:rsidRPr="00945844" w:rsidTr="00310B64">
        <w:trPr>
          <w:cantSplit/>
        </w:trPr>
        <w:tc>
          <w:tcPr>
            <w:tcW w:w="2562" w:type="dxa"/>
          </w:tcPr>
          <w:p w:rsidR="00A62716" w:rsidRPr="00945844" w:rsidRDefault="00A62716" w:rsidP="00A62716">
            <w:pPr>
              <w:suppressAutoHyphens/>
              <w:jc w:val="left"/>
              <w:rPr>
                <w:b/>
                <w:bCs/>
                <w:sz w:val="18"/>
                <w:szCs w:val="20"/>
                <w:lang w:val="en-GB"/>
              </w:rPr>
            </w:pPr>
            <w:r w:rsidRPr="00945844">
              <w:rPr>
                <w:b/>
                <w:bCs/>
                <w:sz w:val="18"/>
                <w:szCs w:val="20"/>
                <w:lang w:val="en-GB"/>
              </w:rPr>
              <w:t>Password Pecovery Procedure</w:t>
            </w:r>
          </w:p>
        </w:tc>
        <w:tc>
          <w:tcPr>
            <w:tcW w:w="4848" w:type="dxa"/>
          </w:tcPr>
          <w:p w:rsidR="00A62716" w:rsidRPr="00945844" w:rsidRDefault="00313AFE" w:rsidP="00A62716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Восстановление у</w:t>
            </w:r>
            <w:r w:rsidR="00A62716" w:rsidRPr="00945844">
              <w:rPr>
                <w:lang w:val="ru-RU"/>
              </w:rPr>
              <w:t xml:space="preserve">траченного пароля. При следующей загрузке основного ПО пользователь сразу попадет в режим </w:t>
            </w:r>
            <w:r w:rsidR="0023004B">
              <w:t>P</w:t>
            </w:r>
            <w:r w:rsidR="00A62716" w:rsidRPr="00945844">
              <w:rPr>
                <w:lang w:val="en-GB"/>
              </w:rPr>
              <w:t>rivil</w:t>
            </w:r>
            <w:r w:rsidR="0023004B">
              <w:rPr>
                <w:lang w:val="en-GB"/>
              </w:rPr>
              <w:t>eged</w:t>
            </w:r>
            <w:r w:rsidR="00A62716" w:rsidRPr="00945844">
              <w:rPr>
                <w:lang w:val="ru-RU"/>
              </w:rPr>
              <w:t xml:space="preserve"> </w:t>
            </w:r>
            <w:r w:rsidR="00A62716" w:rsidRPr="00945844">
              <w:rPr>
                <w:lang w:val="en-GB"/>
              </w:rPr>
              <w:t>EXEC</w:t>
            </w:r>
            <w:r w:rsidR="00A62716" w:rsidRPr="00945844">
              <w:rPr>
                <w:lang w:val="ru-RU"/>
              </w:rPr>
              <w:t xml:space="preserve"> без ввода пароля.</w:t>
            </w:r>
          </w:p>
        </w:tc>
      </w:tr>
      <w:tr w:rsidR="00A62716" w:rsidRPr="00945844" w:rsidTr="00310B64">
        <w:trPr>
          <w:cantSplit/>
        </w:trPr>
        <w:tc>
          <w:tcPr>
            <w:tcW w:w="2562" w:type="dxa"/>
          </w:tcPr>
          <w:p w:rsidR="00A62716" w:rsidRPr="00945844" w:rsidRDefault="00A62716" w:rsidP="00A62716">
            <w:pPr>
              <w:suppressAutoHyphens/>
              <w:jc w:val="left"/>
              <w:rPr>
                <w:b/>
                <w:bCs/>
                <w:sz w:val="18"/>
                <w:szCs w:val="20"/>
                <w:lang w:val="en-GB"/>
              </w:rPr>
            </w:pPr>
            <w:r w:rsidRPr="00945844">
              <w:rPr>
                <w:b/>
                <w:bCs/>
                <w:sz w:val="18"/>
                <w:szCs w:val="20"/>
                <w:lang w:val="en-GB"/>
              </w:rPr>
              <w:t>Image menu</w:t>
            </w:r>
          </w:p>
        </w:tc>
        <w:tc>
          <w:tcPr>
            <w:tcW w:w="4848" w:type="dxa"/>
          </w:tcPr>
          <w:p w:rsidR="00A62716" w:rsidRPr="00945844" w:rsidRDefault="00A62716" w:rsidP="00A62716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>Выбрать активный образ системного ПО. Если новый загруженный файл системного ПО не выбран активным, то устройство выполнит загрузку с использованием текущего активного образа.</w:t>
            </w:r>
          </w:p>
          <w:p w:rsidR="00A62716" w:rsidRPr="00945844" w:rsidRDefault="00A62716" w:rsidP="00A62716">
            <w:pPr>
              <w:pStyle w:val="affffff"/>
              <w:rPr>
                <w:lang w:val="ru-RU"/>
              </w:rPr>
            </w:pPr>
            <w:r w:rsidRPr="00945844">
              <w:rPr>
                <w:lang w:val="en-GB"/>
              </w:rPr>
              <w:t>Image</w:t>
            </w:r>
            <w:r w:rsidRPr="00945844">
              <w:rPr>
                <w:lang w:val="ru-RU"/>
              </w:rPr>
              <w:t xml:space="preserve"> </w:t>
            </w:r>
            <w:r w:rsidRPr="00945844">
              <w:rPr>
                <w:lang w:val="en-GB"/>
              </w:rPr>
              <w:t>menu</w:t>
            </w:r>
          </w:p>
          <w:p w:rsidR="00A62716" w:rsidRPr="00945844" w:rsidRDefault="00A62716" w:rsidP="00A62716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 xml:space="preserve">[1] </w:t>
            </w:r>
            <w:r w:rsidRPr="00945844">
              <w:rPr>
                <w:lang w:val="en-GB"/>
              </w:rPr>
              <w:t>Show</w:t>
            </w:r>
            <w:r w:rsidRPr="00945844">
              <w:rPr>
                <w:lang w:val="ru-RU"/>
              </w:rPr>
              <w:t xml:space="preserve"> </w:t>
            </w:r>
            <w:r w:rsidRPr="00945844">
              <w:rPr>
                <w:lang w:val="en-GB"/>
              </w:rPr>
              <w:t>current</w:t>
            </w:r>
            <w:r w:rsidRPr="00945844">
              <w:rPr>
                <w:lang w:val="ru-RU"/>
              </w:rPr>
              <w:t xml:space="preserve"> </w:t>
            </w:r>
            <w:r w:rsidRPr="00945844">
              <w:rPr>
                <w:lang w:val="en-GB"/>
              </w:rPr>
              <w:t>image</w:t>
            </w:r>
            <w:r w:rsidRPr="00945844">
              <w:rPr>
                <w:lang w:val="ru-RU"/>
              </w:rPr>
              <w:t xml:space="preserve"> – просмотр активного слота с образом ПО;</w:t>
            </w:r>
          </w:p>
          <w:p w:rsidR="00A62716" w:rsidRPr="00945844" w:rsidRDefault="00A62716" w:rsidP="00A62716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 xml:space="preserve">[2] </w:t>
            </w:r>
            <w:r w:rsidRPr="00945844">
              <w:rPr>
                <w:lang w:val="en-GB"/>
              </w:rPr>
              <w:t>Set</w:t>
            </w:r>
            <w:r w:rsidRPr="00945844">
              <w:rPr>
                <w:lang w:val="ru-RU"/>
              </w:rPr>
              <w:t xml:space="preserve"> </w:t>
            </w:r>
            <w:r w:rsidRPr="00945844">
              <w:rPr>
                <w:lang w:val="en-GB"/>
              </w:rPr>
              <w:t>current</w:t>
            </w:r>
            <w:r w:rsidRPr="00945844">
              <w:rPr>
                <w:lang w:val="ru-RU"/>
              </w:rPr>
              <w:t xml:space="preserve"> </w:t>
            </w:r>
            <w:r w:rsidRPr="00945844">
              <w:rPr>
                <w:lang w:val="en-GB"/>
              </w:rPr>
              <w:t>image</w:t>
            </w:r>
            <w:r w:rsidRPr="00945844">
              <w:rPr>
                <w:lang w:val="ru-RU"/>
              </w:rPr>
              <w:t xml:space="preserve"> – </w:t>
            </w:r>
            <w:r w:rsidR="00C32062" w:rsidRPr="00945844">
              <w:rPr>
                <w:lang w:val="ru-RU"/>
              </w:rPr>
              <w:t>выбор активного слота системного ПО;</w:t>
            </w:r>
          </w:p>
          <w:p w:rsidR="00C32062" w:rsidRPr="00945844" w:rsidRDefault="00C32062" w:rsidP="00A62716">
            <w:pPr>
              <w:pStyle w:val="affffff"/>
              <w:rPr>
                <w:lang w:val="en-GB"/>
              </w:rPr>
            </w:pPr>
            <w:r w:rsidRPr="00945844">
              <w:rPr>
                <w:lang w:val="en-GB"/>
              </w:rPr>
              <w:t>[3] Back.</w:t>
            </w:r>
          </w:p>
        </w:tc>
      </w:tr>
      <w:tr w:rsidR="00C32062" w:rsidRPr="00945844" w:rsidTr="00310B64">
        <w:trPr>
          <w:cantSplit/>
        </w:trPr>
        <w:tc>
          <w:tcPr>
            <w:tcW w:w="2562" w:type="dxa"/>
          </w:tcPr>
          <w:p w:rsidR="00C32062" w:rsidRPr="00945844" w:rsidRDefault="00C32062" w:rsidP="00A62716">
            <w:pPr>
              <w:suppressAutoHyphens/>
              <w:jc w:val="left"/>
              <w:rPr>
                <w:b/>
                <w:bCs/>
                <w:sz w:val="18"/>
                <w:szCs w:val="20"/>
                <w:lang w:val="en-GB"/>
              </w:rPr>
            </w:pPr>
            <w:r w:rsidRPr="00945844">
              <w:rPr>
                <w:b/>
                <w:bCs/>
                <w:sz w:val="18"/>
                <w:szCs w:val="20"/>
                <w:lang w:val="en-GB"/>
              </w:rPr>
              <w:t>Serial bandwidth</w:t>
            </w:r>
          </w:p>
        </w:tc>
        <w:tc>
          <w:tcPr>
            <w:tcW w:w="4848" w:type="dxa"/>
          </w:tcPr>
          <w:p w:rsidR="00C32062" w:rsidRPr="00945844" w:rsidRDefault="00C32062" w:rsidP="00A62716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>Выбор скорости последовательного интерфейса.</w:t>
            </w:r>
          </w:p>
        </w:tc>
      </w:tr>
    </w:tbl>
    <w:p w:rsidR="00A62716" w:rsidRPr="00945844" w:rsidRDefault="00C32062" w:rsidP="00A62716">
      <w:pPr>
        <w:pStyle w:val="afffff5"/>
        <w:spacing w:after="120"/>
        <w:rPr>
          <w:szCs w:val="22"/>
        </w:rPr>
      </w:pPr>
      <w:r w:rsidRPr="00945844">
        <w:rPr>
          <w:szCs w:val="22"/>
        </w:rPr>
        <w:t>Для выхода из загрузочного меню и продолжения загрузки основного образа ПО необходимо нажать &lt;</w:t>
      </w:r>
      <w:r w:rsidRPr="00945844">
        <w:rPr>
          <w:szCs w:val="22"/>
          <w:lang w:val="en-GB"/>
        </w:rPr>
        <w:t>Esc</w:t>
      </w:r>
      <w:r w:rsidRPr="00945844">
        <w:rPr>
          <w:szCs w:val="22"/>
        </w:rPr>
        <w:t>&gt;.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59"/>
        <w:gridCol w:w="8566"/>
      </w:tblGrid>
      <w:tr w:rsidR="00C32062" w:rsidRPr="00945844" w:rsidTr="004F00BD">
        <w:trPr>
          <w:cantSplit/>
          <w:trHeight w:val="403"/>
        </w:trPr>
        <w:tc>
          <w:tcPr>
            <w:tcW w:w="960" w:type="dxa"/>
          </w:tcPr>
          <w:p w:rsidR="00C32062" w:rsidRPr="00945844" w:rsidRDefault="00C32062" w:rsidP="004F00BD">
            <w:pPr>
              <w:pStyle w:val="afffff7"/>
              <w:spacing w:before="120"/>
              <w:rPr>
                <w:rFonts w:cs="Calibri"/>
                <w:noProof/>
              </w:rPr>
            </w:pPr>
            <w:r w:rsidRPr="00945844">
              <w:rPr>
                <w:rFonts w:cs="Calibri"/>
                <w:noProof/>
              </w:rPr>
              <w:drawing>
                <wp:inline distT="0" distB="0" distL="0" distR="0" wp14:anchorId="5B6FC4D0" wp14:editId="69DE5101">
                  <wp:extent cx="371475" cy="342900"/>
                  <wp:effectExtent l="0" t="0" r="9525" b="0"/>
                  <wp:docPr id="35" name="Рисунок 22" descr="вни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2" descr="вни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10" w:type="dxa"/>
            <w:vAlign w:val="center"/>
          </w:tcPr>
          <w:p w:rsidR="00C32062" w:rsidRPr="00945844" w:rsidRDefault="00C32062" w:rsidP="004F00BD">
            <w:pPr>
              <w:pStyle w:val="afffff7"/>
              <w:rPr>
                <w:rFonts w:cs="Calibri"/>
              </w:rPr>
            </w:pPr>
            <w:r w:rsidRPr="00945844">
              <w:rPr>
                <w:rFonts w:cs="Calibri"/>
              </w:rPr>
              <w:t>Если в течение 1 минуты не выбран ни один из пунктов меню, загрузка устройства продолжится.</w:t>
            </w:r>
          </w:p>
        </w:tc>
      </w:tr>
    </w:tbl>
    <w:p w:rsidR="000D01E9" w:rsidRPr="00945844" w:rsidRDefault="000D01E9" w:rsidP="00F7602B">
      <w:pPr>
        <w:pStyle w:val="2"/>
        <w:spacing w:before="600"/>
      </w:pPr>
      <w:bookmarkStart w:id="622" w:name="_Toc119662283"/>
      <w:bookmarkStart w:id="623" w:name="_Toc137630559"/>
      <w:r w:rsidRPr="00945844">
        <w:lastRenderedPageBreak/>
        <w:t>Настройка функций коммутатора</w:t>
      </w:r>
      <w:bookmarkEnd w:id="619"/>
      <w:bookmarkEnd w:id="620"/>
      <w:bookmarkEnd w:id="621"/>
      <w:bookmarkEnd w:id="622"/>
      <w:bookmarkEnd w:id="623"/>
    </w:p>
    <w:p w:rsidR="002B588B" w:rsidRPr="00945844" w:rsidRDefault="000D01E9" w:rsidP="00341BFF">
      <w:pPr>
        <w:pStyle w:val="afffff5"/>
        <w:spacing w:after="120"/>
        <w:rPr>
          <w:szCs w:val="22"/>
        </w:rPr>
      </w:pPr>
      <w:r w:rsidRPr="00945844">
        <w:rPr>
          <w:szCs w:val="22"/>
        </w:rPr>
        <w:t>Функции по начальному конфигурированию устройства можно разделить на два типа</w:t>
      </w:r>
      <w:bookmarkStart w:id="624" w:name="1126069"/>
      <w:bookmarkStart w:id="625" w:name="1126759"/>
      <w:bookmarkEnd w:id="624"/>
      <w:bookmarkEnd w:id="625"/>
      <w:r w:rsidR="00B758B7" w:rsidRPr="00945844">
        <w:rPr>
          <w:szCs w:val="22"/>
        </w:rPr>
        <w:t>:</w:t>
      </w:r>
      <w:r w:rsidRPr="00945844">
        <w:rPr>
          <w:szCs w:val="22"/>
        </w:rPr>
        <w:t xml:space="preserve"> </w:t>
      </w:r>
    </w:p>
    <w:p w:rsidR="00664C93" w:rsidRPr="00945844" w:rsidRDefault="009C7DB6" w:rsidP="00E36DC7">
      <w:pPr>
        <w:pStyle w:val="10"/>
      </w:pPr>
      <w:bookmarkStart w:id="626" w:name="1126760"/>
      <w:bookmarkEnd w:id="626"/>
      <w:r w:rsidRPr="00945844">
        <w:rPr>
          <w:b/>
          <w:bCs/>
        </w:rPr>
        <w:t>Базовая настройка</w:t>
      </w:r>
      <w:r w:rsidRPr="00945844">
        <w:t xml:space="preserve"> – включает в себя определение базовых функций конфигурации и настройку динамических </w:t>
      </w:r>
      <w:r w:rsidR="004E5380" w:rsidRPr="00945844">
        <w:t>IP</w:t>
      </w:r>
      <w:r w:rsidRPr="00945844">
        <w:t>-адресов.</w:t>
      </w:r>
    </w:p>
    <w:p w:rsidR="00664C93" w:rsidRPr="00945844" w:rsidRDefault="009C7DB6" w:rsidP="00E36DC7">
      <w:pPr>
        <w:pStyle w:val="10"/>
      </w:pPr>
      <w:bookmarkStart w:id="627" w:name="1126761"/>
      <w:bookmarkEnd w:id="627"/>
      <w:r w:rsidRPr="00945844">
        <w:rPr>
          <w:b/>
          <w:bCs/>
        </w:rPr>
        <w:t>Настройка</w:t>
      </w:r>
      <w:r w:rsidRPr="00945844">
        <w:rPr>
          <w:b/>
        </w:rPr>
        <w:t xml:space="preserve"> параметров системы безопасности</w:t>
      </w:r>
      <w:r w:rsidRPr="00945844">
        <w:t xml:space="preserve"> – включает управление системой безопасности на основе механизма ААА (Authentication, </w:t>
      </w:r>
      <w:r w:rsidRPr="00945844">
        <w:rPr>
          <w:lang w:val="en-US"/>
        </w:rPr>
        <w:t>Authorization</w:t>
      </w:r>
      <w:r w:rsidRPr="00945844">
        <w:t xml:space="preserve">, </w:t>
      </w:r>
      <w:r w:rsidRPr="00945844">
        <w:rPr>
          <w:lang w:val="en-US"/>
        </w:rPr>
        <w:t>Accounting</w:t>
      </w:r>
      <w:r w:rsidRPr="00945844">
        <w:t>).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59"/>
        <w:gridCol w:w="8566"/>
      </w:tblGrid>
      <w:tr w:rsidR="006B72C6" w:rsidRPr="00945844">
        <w:tc>
          <w:tcPr>
            <w:tcW w:w="960" w:type="dxa"/>
          </w:tcPr>
          <w:p w:rsidR="005E5F61" w:rsidRPr="00945844" w:rsidRDefault="00664C93">
            <w:pPr>
              <w:pStyle w:val="afffff7"/>
              <w:rPr>
                <w:rFonts w:asciiTheme="minorHAnsi" w:hAnsiTheme="minorHAnsi" w:cstheme="minorHAnsi"/>
                <w:b w:val="0"/>
                <w:noProof/>
                <w:lang w:val="en-US"/>
              </w:rPr>
            </w:pPr>
            <w:r w:rsidRPr="00945844">
              <w:rPr>
                <w:rFonts w:asciiTheme="minorHAnsi" w:hAnsiTheme="minorHAnsi" w:cstheme="minorHAnsi"/>
                <w:b w:val="0"/>
                <w:noProof/>
              </w:rPr>
              <w:drawing>
                <wp:inline distT="0" distB="0" distL="0" distR="0" wp14:anchorId="10D678D2" wp14:editId="0EE5C185">
                  <wp:extent cx="371475" cy="342900"/>
                  <wp:effectExtent l="0" t="0" r="9525" b="0"/>
                  <wp:docPr id="28" name="Рисунок 21" descr="при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 descr="при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10" w:type="dxa"/>
            <w:vAlign w:val="center"/>
          </w:tcPr>
          <w:p w:rsidR="00347D88" w:rsidRPr="00945844" w:rsidRDefault="009C7DB6">
            <w:pPr>
              <w:pStyle w:val="afffff7"/>
              <w:rPr>
                <w:rFonts w:asciiTheme="minorHAnsi" w:hAnsiTheme="minorHAnsi" w:cstheme="minorHAnsi"/>
              </w:rPr>
            </w:pPr>
            <w:bookmarkStart w:id="628" w:name="_Toc242846001"/>
            <w:r w:rsidRPr="00945844">
              <w:rPr>
                <w:rFonts w:asciiTheme="minorHAnsi" w:hAnsiTheme="minorHAnsi" w:cstheme="minorHAnsi"/>
              </w:rPr>
              <w:t>При перезагрузке устройства все несохраненные данные будут утеряны. Для сохранения любых внесенных изменений в настройку коммутатора используется следующая команда:</w:t>
            </w:r>
            <w:bookmarkEnd w:id="628"/>
            <w:r w:rsidRPr="00945844">
              <w:rPr>
                <w:rFonts w:asciiTheme="minorHAnsi" w:hAnsiTheme="minorHAnsi" w:cstheme="minorHAnsi"/>
              </w:rPr>
              <w:t xml:space="preserve"> </w:t>
            </w:r>
          </w:p>
          <w:p w:rsidR="00347D88" w:rsidRPr="00945844" w:rsidRDefault="00F435A6" w:rsidP="004F00BD">
            <w:pPr>
              <w:pStyle w:val="afffff2"/>
              <w:spacing w:after="0"/>
              <w:rPr>
                <w:rFonts w:asciiTheme="minorHAnsi" w:hAnsiTheme="minorHAnsi" w:cstheme="minorHAnsi"/>
                <w:sz w:val="22"/>
              </w:rPr>
            </w:pPr>
            <w:r w:rsidRPr="00945844">
              <w:t>console</w:t>
            </w:r>
            <w:r w:rsidRPr="00945844">
              <w:rPr>
                <w:lang w:val="ru-RU"/>
              </w:rPr>
              <w:t>#</w:t>
            </w:r>
            <w:r w:rsidR="009C7DB6" w:rsidRPr="00945844">
              <w:t xml:space="preserve"> </w:t>
            </w:r>
            <w:r w:rsidR="009C7DB6" w:rsidRPr="00945844">
              <w:rPr>
                <w:b/>
              </w:rPr>
              <w:t>write</w:t>
            </w:r>
            <w:r w:rsidR="00217D2E" w:rsidRPr="00945844">
              <w:rPr>
                <w:b/>
                <w:lang w:val="ru-RU"/>
              </w:rPr>
              <w:t xml:space="preserve"> </w:t>
            </w:r>
            <w:r w:rsidR="00217D2E" w:rsidRPr="00945844">
              <w:rPr>
                <w:b/>
              </w:rPr>
              <w:t>startup-config</w:t>
            </w:r>
          </w:p>
        </w:tc>
      </w:tr>
    </w:tbl>
    <w:p w:rsidR="00990355" w:rsidRPr="00945844" w:rsidRDefault="00990355" w:rsidP="00990355">
      <w:pPr>
        <w:pStyle w:val="3"/>
      </w:pPr>
      <w:bookmarkStart w:id="629" w:name="1126762"/>
      <w:bookmarkStart w:id="630" w:name="1126081"/>
      <w:bookmarkStart w:id="631" w:name="_Ref11143920"/>
      <w:bookmarkStart w:id="632" w:name="_Toc119662284"/>
      <w:bookmarkStart w:id="633" w:name="_Toc137630560"/>
      <w:bookmarkStart w:id="634" w:name="_Toc292785335"/>
      <w:bookmarkEnd w:id="629"/>
      <w:bookmarkEnd w:id="630"/>
      <w:r w:rsidRPr="00945844">
        <w:t xml:space="preserve">Автоматическая настройка параметров коммутатора </w:t>
      </w:r>
      <w:r w:rsidRPr="00945844">
        <w:br/>
        <w:t>(</w:t>
      </w:r>
      <w:r w:rsidRPr="00945844">
        <w:rPr>
          <w:lang w:val="en-US"/>
        </w:rPr>
        <w:t>Zero</w:t>
      </w:r>
      <w:r w:rsidRPr="00945844">
        <w:t xml:space="preserve"> </w:t>
      </w:r>
      <w:r w:rsidRPr="00945844">
        <w:rPr>
          <w:lang w:val="en-US"/>
        </w:rPr>
        <w:t>Touch</w:t>
      </w:r>
      <w:r w:rsidRPr="00945844">
        <w:t xml:space="preserve"> </w:t>
      </w:r>
      <w:r w:rsidRPr="00945844">
        <w:rPr>
          <w:lang w:val="en-US"/>
        </w:rPr>
        <w:t>Provisioning</w:t>
      </w:r>
      <w:r w:rsidRPr="00945844">
        <w:t>)</w:t>
      </w:r>
      <w:bookmarkEnd w:id="631"/>
      <w:bookmarkEnd w:id="632"/>
      <w:bookmarkEnd w:id="633"/>
    </w:p>
    <w:p w:rsidR="00990355" w:rsidRPr="00945844" w:rsidRDefault="00990355" w:rsidP="00990355">
      <w:pPr>
        <w:pStyle w:val="afffff5"/>
        <w:spacing w:after="120"/>
      </w:pPr>
      <w:r w:rsidRPr="00945844">
        <w:t>В целях автоматизации управления коммутатором на устройстве поддержана функция ZTP (Zero Touch Provisioning). Данная функция позволяет получить настройку некоторых опций от DHCP-сервера на этапе подключения устройства. По умолчанию ZTP включен автоматически.</w:t>
      </w:r>
    </w:p>
    <w:p w:rsidR="00990355" w:rsidRPr="00945844" w:rsidRDefault="00990355" w:rsidP="00990355">
      <w:pPr>
        <w:pStyle w:val="46"/>
        <w:rPr>
          <w:bCs/>
          <w:lang w:val="ru-RU"/>
        </w:rPr>
      </w:pPr>
      <w:r w:rsidRPr="00945844">
        <w:rPr>
          <w:iCs w:val="0"/>
          <w:lang w:val="ru-RU"/>
        </w:rPr>
        <w:t>Команды режима глобальной конфигурации</w:t>
      </w:r>
    </w:p>
    <w:p w:rsidR="00990355" w:rsidRPr="00945844" w:rsidRDefault="00990355" w:rsidP="00990355">
      <w:pPr>
        <w:pStyle w:val="afffff5"/>
      </w:pPr>
      <w:r w:rsidRPr="00945844">
        <w:t>Вид запроса командной строки режима глобальной конфигурации:</w:t>
      </w:r>
    </w:p>
    <w:p w:rsidR="00990355" w:rsidRPr="00945844" w:rsidRDefault="00990355" w:rsidP="00990355">
      <w:pPr>
        <w:pStyle w:val="afffff2"/>
        <w:rPr>
          <w:lang w:val="ru-RU"/>
        </w:rPr>
      </w:pPr>
      <w:r w:rsidRPr="00945844">
        <w:t>console</w:t>
      </w:r>
      <w:r w:rsidRPr="00945844">
        <w:rPr>
          <w:lang w:val="ru-RU"/>
        </w:rPr>
        <w:t>(</w:t>
      </w:r>
      <w:r w:rsidRPr="00945844">
        <w:t>config</w:t>
      </w:r>
      <w:r w:rsidRPr="00945844">
        <w:rPr>
          <w:lang w:val="ru-RU"/>
        </w:rPr>
        <w:t>)#</w:t>
      </w:r>
    </w:p>
    <w:p w:rsidR="00990355" w:rsidRPr="00945844" w:rsidRDefault="00990355" w:rsidP="007F2080">
      <w:pPr>
        <w:pStyle w:val="affffb"/>
      </w:pPr>
      <w:r w:rsidRPr="00945844">
        <w:t xml:space="preserve">Таблица </w:t>
      </w:r>
      <w:r w:rsidR="00254D46" w:rsidRPr="00945844">
        <w:fldChar w:fldCharType="begin"/>
      </w:r>
      <w:r w:rsidR="00DA6375" w:rsidRPr="00945844">
        <w:instrText xml:space="preserve"> SEQ Таблица \* ARABIC </w:instrText>
      </w:r>
      <w:r w:rsidR="00254D46" w:rsidRPr="00945844">
        <w:fldChar w:fldCharType="separate"/>
      </w:r>
      <w:r w:rsidR="00AD5A9D">
        <w:rPr>
          <w:noProof/>
        </w:rPr>
        <w:t>24</w:t>
      </w:r>
      <w:r w:rsidR="00254D46" w:rsidRPr="00945844">
        <w:rPr>
          <w:noProof/>
        </w:rPr>
        <w:fldChar w:fldCharType="end"/>
      </w:r>
      <w:r w:rsidRPr="00945844">
        <w:t xml:space="preserve"> </w:t>
      </w:r>
      <w:r w:rsidR="003E2E86" w:rsidRPr="003E2E86">
        <w:t>—</w:t>
      </w:r>
      <w:r w:rsidR="003E2E86">
        <w:t xml:space="preserve"> </w:t>
      </w:r>
      <w:r w:rsidRPr="00945844">
        <w:t>Команды режима глобальной конфигурации</w:t>
      </w:r>
    </w:p>
    <w:tbl>
      <w:tblPr>
        <w:tblW w:w="9508" w:type="dxa"/>
        <w:tblInd w:w="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" w:type="dxa"/>
          <w:bottom w:w="11" w:type="dxa"/>
        </w:tblCellMar>
        <w:tblLook w:val="04A0" w:firstRow="1" w:lastRow="0" w:firstColumn="1" w:lastColumn="0" w:noHBand="0" w:noVBand="1"/>
      </w:tblPr>
      <w:tblGrid>
        <w:gridCol w:w="2268"/>
        <w:gridCol w:w="2268"/>
        <w:gridCol w:w="4962"/>
        <w:gridCol w:w="10"/>
      </w:tblGrid>
      <w:tr w:rsidR="00990355" w:rsidRPr="00945844" w:rsidTr="00990355">
        <w:trPr>
          <w:cantSplit/>
          <w:trHeight w:val="179"/>
        </w:trPr>
        <w:tc>
          <w:tcPr>
            <w:tcW w:w="2268" w:type="dxa"/>
            <w:vAlign w:val="center"/>
          </w:tcPr>
          <w:p w:rsidR="00990355" w:rsidRPr="00945844" w:rsidRDefault="00990355" w:rsidP="00990355">
            <w:pPr>
              <w:pStyle w:val="afffff9"/>
              <w:suppressAutoHyphens/>
              <w:rPr>
                <w:lang w:val="en-US"/>
              </w:rPr>
            </w:pPr>
            <w:r w:rsidRPr="00945844">
              <w:t>Команда</w:t>
            </w:r>
          </w:p>
        </w:tc>
        <w:tc>
          <w:tcPr>
            <w:tcW w:w="2268" w:type="dxa"/>
            <w:vAlign w:val="center"/>
          </w:tcPr>
          <w:p w:rsidR="00990355" w:rsidRPr="00945844" w:rsidRDefault="00990355" w:rsidP="00990355">
            <w:pPr>
              <w:pStyle w:val="afffff9"/>
              <w:suppressAutoHyphens/>
              <w:rPr>
                <w:lang w:val="en-US"/>
              </w:rPr>
            </w:pPr>
            <w:r w:rsidRPr="00945844">
              <w:t>Значение/Значение по умолчанию</w:t>
            </w:r>
          </w:p>
        </w:tc>
        <w:tc>
          <w:tcPr>
            <w:tcW w:w="4972" w:type="dxa"/>
            <w:gridSpan w:val="2"/>
            <w:vAlign w:val="center"/>
          </w:tcPr>
          <w:p w:rsidR="00990355" w:rsidRPr="00945844" w:rsidRDefault="00990355" w:rsidP="00990355">
            <w:pPr>
              <w:pStyle w:val="afffff9"/>
              <w:rPr>
                <w:lang w:val="en-US"/>
              </w:rPr>
            </w:pPr>
            <w:r w:rsidRPr="00945844">
              <w:t>Действие</w:t>
            </w:r>
          </w:p>
        </w:tc>
      </w:tr>
      <w:tr w:rsidR="00990355" w:rsidRPr="00945844" w:rsidTr="00990355">
        <w:trPr>
          <w:gridAfter w:val="1"/>
          <w:wAfter w:w="10" w:type="dxa"/>
          <w:cantSplit/>
        </w:trPr>
        <w:tc>
          <w:tcPr>
            <w:tcW w:w="2268" w:type="dxa"/>
          </w:tcPr>
          <w:p w:rsidR="00990355" w:rsidRPr="00945844" w:rsidRDefault="00990355" w:rsidP="00E53FC8">
            <w:pPr>
              <w:suppressAutoHyphens/>
              <w:jc w:val="left"/>
              <w:rPr>
                <w:b/>
                <w:bCs/>
                <w:sz w:val="18"/>
                <w:szCs w:val="20"/>
                <w:lang w:val="en-US"/>
              </w:rPr>
            </w:pPr>
            <w:r w:rsidRPr="00945844">
              <w:rPr>
                <w:b/>
                <w:bCs/>
                <w:sz w:val="18"/>
                <w:szCs w:val="20"/>
                <w:lang w:val="en-US"/>
              </w:rPr>
              <w:t>ztp enable</w:t>
            </w:r>
          </w:p>
        </w:tc>
        <w:tc>
          <w:tcPr>
            <w:tcW w:w="2268" w:type="dxa"/>
            <w:vMerge w:val="restart"/>
            <w:vAlign w:val="center"/>
          </w:tcPr>
          <w:p w:rsidR="00990355" w:rsidRPr="00945844" w:rsidRDefault="00990355" w:rsidP="00990355">
            <w:pPr>
              <w:pStyle w:val="afffffd"/>
              <w:suppressAutoHyphens/>
              <w:ind w:firstLine="0"/>
              <w:rPr>
                <w:sz w:val="18"/>
                <w:szCs w:val="18"/>
                <w:lang w:val="ru-RU"/>
              </w:rPr>
            </w:pPr>
            <w:r w:rsidRPr="00945844">
              <w:rPr>
                <w:sz w:val="18"/>
                <w:szCs w:val="18"/>
                <w:lang w:val="ru-RU"/>
              </w:rPr>
              <w:t>-/включен</w:t>
            </w:r>
            <w:r w:rsidR="00D82F04" w:rsidRPr="00945844">
              <w:rPr>
                <w:sz w:val="18"/>
                <w:szCs w:val="18"/>
                <w:lang w:val="ru-RU"/>
              </w:rPr>
              <w:t>о</w:t>
            </w:r>
            <w:r w:rsidRPr="00945844">
              <w:rPr>
                <w:sz w:val="18"/>
                <w:szCs w:val="18"/>
                <w:lang w:val="ru-RU"/>
              </w:rPr>
              <w:t>, запускается вначале старта прошивки</w:t>
            </w:r>
          </w:p>
        </w:tc>
        <w:tc>
          <w:tcPr>
            <w:tcW w:w="4962" w:type="dxa"/>
          </w:tcPr>
          <w:p w:rsidR="00990355" w:rsidRPr="00945844" w:rsidRDefault="00990355" w:rsidP="00990355">
            <w:pPr>
              <w:pStyle w:val="affffff"/>
              <w:rPr>
                <w:szCs w:val="24"/>
                <w:lang w:val="ru-RU"/>
              </w:rPr>
            </w:pPr>
            <w:r w:rsidRPr="00945844">
              <w:rPr>
                <w:szCs w:val="24"/>
                <w:lang w:val="ru-RU"/>
              </w:rPr>
              <w:t xml:space="preserve">Включить работу функции </w:t>
            </w:r>
            <w:r w:rsidRPr="00945844">
              <w:rPr>
                <w:szCs w:val="24"/>
              </w:rPr>
              <w:t>ZTP</w:t>
            </w:r>
            <w:r w:rsidRPr="00945844">
              <w:rPr>
                <w:szCs w:val="24"/>
                <w:lang w:val="ru-RU"/>
              </w:rPr>
              <w:t>.</w:t>
            </w:r>
          </w:p>
          <w:p w:rsidR="00990355" w:rsidRPr="00CE5600" w:rsidRDefault="00990355" w:rsidP="00AB3898">
            <w:pPr>
              <w:pStyle w:val="affffff"/>
              <w:spacing w:before="80"/>
              <w:contextualSpacing w:val="0"/>
              <w:jc w:val="left"/>
              <w:rPr>
                <w:b/>
                <w:szCs w:val="24"/>
                <w:lang w:val="ru-RU"/>
              </w:rPr>
            </w:pPr>
            <w:r w:rsidRPr="00945844">
              <w:rPr>
                <w:b/>
                <w:noProof/>
                <w:lang w:val="ru-RU"/>
              </w:rPr>
              <w:drawing>
                <wp:anchor distT="0" distB="0" distL="114300" distR="114300" simplePos="0" relativeHeight="251645952" behindDoc="0" locked="0" layoutInCell="1" allowOverlap="1" wp14:anchorId="1F3DCBC2" wp14:editId="20BE8D0C">
                  <wp:simplePos x="0" y="0"/>
                  <wp:positionH relativeFrom="column">
                    <wp:posOffset>-4445</wp:posOffset>
                  </wp:positionH>
                  <wp:positionV relativeFrom="line">
                    <wp:posOffset>3175</wp:posOffset>
                  </wp:positionV>
                  <wp:extent cx="371475" cy="342900"/>
                  <wp:effectExtent l="19050" t="0" r="9525" b="0"/>
                  <wp:wrapSquare wrapText="bothSides"/>
                  <wp:docPr id="1480" name="Рисунок 23" descr="при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3" descr="при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945844">
              <w:rPr>
                <w:b/>
                <w:szCs w:val="24"/>
                <w:lang w:val="ru-RU"/>
              </w:rPr>
              <w:t xml:space="preserve">По умолчанию </w:t>
            </w:r>
            <w:r w:rsidRPr="00945844">
              <w:rPr>
                <w:b/>
                <w:szCs w:val="24"/>
              </w:rPr>
              <w:t>ZTP</w:t>
            </w:r>
            <w:r w:rsidRPr="00945844">
              <w:rPr>
                <w:b/>
                <w:szCs w:val="24"/>
                <w:lang w:val="ru-RU"/>
              </w:rPr>
              <w:t xml:space="preserve"> поддерживает передачу опций 43, 66, 67. Подопции</w:t>
            </w:r>
            <w:r w:rsidR="00130A8F" w:rsidRPr="00CE5600">
              <w:rPr>
                <w:b/>
                <w:szCs w:val="24"/>
                <w:lang w:val="ru-RU"/>
              </w:rPr>
              <w:t xml:space="preserve"> </w:t>
            </w:r>
            <w:r w:rsidRPr="00945844">
              <w:rPr>
                <w:b/>
                <w:szCs w:val="24"/>
                <w:lang w:val="ru-RU"/>
              </w:rPr>
              <w:t>для</w:t>
            </w:r>
            <w:r w:rsidR="00130A8F" w:rsidRPr="00CE5600">
              <w:rPr>
                <w:b/>
                <w:szCs w:val="24"/>
                <w:lang w:val="ru-RU"/>
              </w:rPr>
              <w:t xml:space="preserve"> 43 </w:t>
            </w:r>
            <w:r w:rsidRPr="00945844">
              <w:rPr>
                <w:b/>
                <w:szCs w:val="24"/>
                <w:lang w:val="ru-RU"/>
              </w:rPr>
              <w:t>опции</w:t>
            </w:r>
            <w:r w:rsidR="00130A8F" w:rsidRPr="00CE5600">
              <w:rPr>
                <w:b/>
                <w:szCs w:val="24"/>
                <w:lang w:val="ru-RU"/>
              </w:rPr>
              <w:t>:</w:t>
            </w:r>
            <w:r w:rsidR="00130A8F" w:rsidRPr="00CE5600">
              <w:rPr>
                <w:szCs w:val="24"/>
                <w:lang w:val="ru-RU"/>
              </w:rPr>
              <w:br/>
              <w:t>-</w:t>
            </w:r>
            <w:r w:rsidR="00AB3898">
              <w:rPr>
                <w:szCs w:val="24"/>
                <w:lang w:val="ru-RU"/>
              </w:rPr>
              <w:t xml:space="preserve"> </w:t>
            </w:r>
            <w:r w:rsidR="00130A8F" w:rsidRPr="00CE5600">
              <w:rPr>
                <w:b/>
                <w:szCs w:val="24"/>
                <w:lang w:val="ru-RU"/>
              </w:rPr>
              <w:t>1</w:t>
            </w:r>
            <w:r w:rsidR="00130A8F" w:rsidRPr="00CE5600">
              <w:rPr>
                <w:szCs w:val="24"/>
                <w:lang w:val="ru-RU"/>
              </w:rPr>
              <w:t xml:space="preserve"> – </w:t>
            </w:r>
            <w:r w:rsidR="000A275D" w:rsidRPr="00945844">
              <w:rPr>
                <w:szCs w:val="24"/>
              </w:rPr>
              <w:t>image</w:t>
            </w:r>
          </w:p>
          <w:p w:rsidR="00990355" w:rsidRPr="00945844" w:rsidRDefault="004425A6" w:rsidP="00990355">
            <w:pPr>
              <w:pStyle w:val="affffff"/>
              <w:ind w:left="753"/>
              <w:rPr>
                <w:szCs w:val="24"/>
              </w:rPr>
            </w:pPr>
            <w:r w:rsidRPr="00945844">
              <w:rPr>
                <w:szCs w:val="24"/>
              </w:rPr>
              <w:t>-</w:t>
            </w:r>
            <w:r w:rsidR="00AB3898">
              <w:rPr>
                <w:szCs w:val="24"/>
                <w:lang w:val="ru-RU"/>
              </w:rPr>
              <w:t xml:space="preserve"> </w:t>
            </w:r>
            <w:r w:rsidR="00990355" w:rsidRPr="00945844">
              <w:rPr>
                <w:b/>
                <w:szCs w:val="24"/>
              </w:rPr>
              <w:t>2</w:t>
            </w:r>
            <w:r w:rsidR="00990355" w:rsidRPr="00945844">
              <w:rPr>
                <w:szCs w:val="24"/>
              </w:rPr>
              <w:t xml:space="preserve"> – boot</w:t>
            </w:r>
            <w:r w:rsidR="000A275D" w:rsidRPr="00945844">
              <w:rPr>
                <w:szCs w:val="24"/>
              </w:rPr>
              <w:t>file</w:t>
            </w:r>
          </w:p>
          <w:p w:rsidR="00990355" w:rsidRPr="00945844" w:rsidRDefault="004425A6" w:rsidP="00990355">
            <w:pPr>
              <w:pStyle w:val="affffff"/>
              <w:ind w:left="753"/>
              <w:rPr>
                <w:szCs w:val="24"/>
              </w:rPr>
            </w:pPr>
            <w:r w:rsidRPr="00945844">
              <w:rPr>
                <w:szCs w:val="24"/>
              </w:rPr>
              <w:t>-</w:t>
            </w:r>
            <w:r w:rsidR="00AB3898">
              <w:rPr>
                <w:szCs w:val="24"/>
                <w:lang w:val="ru-RU"/>
              </w:rPr>
              <w:t xml:space="preserve"> </w:t>
            </w:r>
            <w:r w:rsidRPr="00945844">
              <w:rPr>
                <w:b/>
                <w:szCs w:val="24"/>
              </w:rPr>
              <w:t>3</w:t>
            </w:r>
            <w:r w:rsidRPr="00945844">
              <w:rPr>
                <w:szCs w:val="24"/>
              </w:rPr>
              <w:t xml:space="preserve"> </w:t>
            </w:r>
            <w:r w:rsidR="00990355" w:rsidRPr="00945844">
              <w:rPr>
                <w:szCs w:val="24"/>
              </w:rPr>
              <w:t xml:space="preserve">– </w:t>
            </w:r>
            <w:r w:rsidR="000A275D" w:rsidRPr="00945844">
              <w:rPr>
                <w:szCs w:val="24"/>
              </w:rPr>
              <w:t>config-file</w:t>
            </w:r>
          </w:p>
          <w:p w:rsidR="00990355" w:rsidRPr="00945844" w:rsidRDefault="004425A6" w:rsidP="00990355">
            <w:pPr>
              <w:pStyle w:val="affffff"/>
              <w:ind w:left="753"/>
              <w:rPr>
                <w:szCs w:val="24"/>
              </w:rPr>
            </w:pPr>
            <w:r w:rsidRPr="00945844">
              <w:rPr>
                <w:szCs w:val="24"/>
                <w:lang w:val="ru-RU"/>
              </w:rPr>
              <w:t>-</w:t>
            </w:r>
            <w:r w:rsidR="00AB3898">
              <w:rPr>
                <w:szCs w:val="24"/>
                <w:lang w:val="ru-RU"/>
              </w:rPr>
              <w:t xml:space="preserve"> </w:t>
            </w:r>
            <w:r w:rsidR="00990355" w:rsidRPr="00945844">
              <w:rPr>
                <w:b/>
                <w:szCs w:val="24"/>
              </w:rPr>
              <w:t>4</w:t>
            </w:r>
            <w:r w:rsidR="00003821">
              <w:rPr>
                <w:szCs w:val="24"/>
              </w:rPr>
              <w:t xml:space="preserve"> </w:t>
            </w:r>
            <w:r w:rsidR="00003821">
              <w:rPr>
                <w:szCs w:val="24"/>
                <w:lang w:val="ru-RU"/>
              </w:rPr>
              <w:t>–</w:t>
            </w:r>
            <w:r w:rsidR="00990355" w:rsidRPr="00945844">
              <w:rPr>
                <w:szCs w:val="24"/>
              </w:rPr>
              <w:t xml:space="preserve"> tftpserver</w:t>
            </w:r>
          </w:p>
        </w:tc>
      </w:tr>
      <w:tr w:rsidR="00990355" w:rsidRPr="00945844" w:rsidTr="00990355">
        <w:trPr>
          <w:gridAfter w:val="1"/>
          <w:wAfter w:w="10" w:type="dxa"/>
          <w:cantSplit/>
        </w:trPr>
        <w:tc>
          <w:tcPr>
            <w:tcW w:w="2268" w:type="dxa"/>
          </w:tcPr>
          <w:p w:rsidR="00990355" w:rsidRPr="00945844" w:rsidRDefault="00990355" w:rsidP="00990355">
            <w:pPr>
              <w:suppressAutoHyphens/>
              <w:jc w:val="left"/>
              <w:rPr>
                <w:b/>
                <w:bCs/>
                <w:sz w:val="18"/>
                <w:szCs w:val="20"/>
              </w:rPr>
            </w:pPr>
            <w:r w:rsidRPr="00945844">
              <w:rPr>
                <w:b/>
                <w:bCs/>
                <w:sz w:val="18"/>
                <w:szCs w:val="20"/>
                <w:lang w:val="en-US"/>
              </w:rPr>
              <w:t>ztp disable</w:t>
            </w:r>
          </w:p>
        </w:tc>
        <w:tc>
          <w:tcPr>
            <w:tcW w:w="2268" w:type="dxa"/>
            <w:vMerge/>
            <w:vAlign w:val="center"/>
          </w:tcPr>
          <w:p w:rsidR="00990355" w:rsidRPr="00945844" w:rsidRDefault="00990355" w:rsidP="00990355">
            <w:pPr>
              <w:pStyle w:val="afffffd"/>
              <w:suppressAutoHyphens/>
              <w:ind w:firstLine="0"/>
              <w:rPr>
                <w:sz w:val="18"/>
                <w:szCs w:val="18"/>
                <w:lang w:val="ru-RU"/>
              </w:rPr>
            </w:pPr>
          </w:p>
        </w:tc>
        <w:tc>
          <w:tcPr>
            <w:tcW w:w="4962" w:type="dxa"/>
          </w:tcPr>
          <w:p w:rsidR="00990355" w:rsidRPr="002C5B58" w:rsidRDefault="00990355" w:rsidP="00990355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 xml:space="preserve">Отключить работу функции </w:t>
            </w:r>
            <w:r w:rsidRPr="00945844">
              <w:t>ZTP</w:t>
            </w:r>
            <w:r w:rsidR="002C5B58">
              <w:rPr>
                <w:lang w:val="ru-RU"/>
              </w:rPr>
              <w:t>.</w:t>
            </w:r>
          </w:p>
        </w:tc>
      </w:tr>
    </w:tbl>
    <w:p w:rsidR="003307BF" w:rsidRPr="00945844" w:rsidRDefault="000D01E9" w:rsidP="005F7C83">
      <w:pPr>
        <w:pStyle w:val="3"/>
      </w:pPr>
      <w:bookmarkStart w:id="635" w:name="_Ref28346093"/>
      <w:bookmarkStart w:id="636" w:name="_Ref28346100"/>
      <w:bookmarkStart w:id="637" w:name="_Toc119662285"/>
      <w:bookmarkStart w:id="638" w:name="_Toc137630561"/>
      <w:r w:rsidRPr="00945844">
        <w:t>Базовая настройка коммутатора</w:t>
      </w:r>
      <w:bookmarkEnd w:id="634"/>
      <w:bookmarkEnd w:id="635"/>
      <w:bookmarkEnd w:id="636"/>
      <w:bookmarkEnd w:id="637"/>
      <w:bookmarkEnd w:id="638"/>
    </w:p>
    <w:p w:rsidR="000D01E9" w:rsidRPr="00945844" w:rsidRDefault="000D01E9" w:rsidP="00D262FE">
      <w:pPr>
        <w:pStyle w:val="afffff5"/>
      </w:pPr>
      <w:bookmarkStart w:id="639" w:name="1126985"/>
      <w:bookmarkEnd w:id="639"/>
      <w:r w:rsidRPr="00945844">
        <w:t xml:space="preserve">Для начала </w:t>
      </w:r>
      <w:r w:rsidR="00890327" w:rsidRPr="00945844">
        <w:t>конфигурации</w:t>
      </w:r>
      <w:r w:rsidRPr="00945844">
        <w:t xml:space="preserve"> устройства необходимо подключить устройство к компьютеру через последовательный порт</w:t>
      </w:r>
      <w:r w:rsidR="00E07D05" w:rsidRPr="00945844">
        <w:t>. З</w:t>
      </w:r>
      <w:r w:rsidRPr="00945844">
        <w:t>апустить на компьютере программу эмул</w:t>
      </w:r>
      <w:r w:rsidR="00611282" w:rsidRPr="00945844">
        <w:t xml:space="preserve">яции терминала согласно пункту </w:t>
      </w:r>
      <w:r w:rsidR="004F654F">
        <w:fldChar w:fldCharType="begin"/>
      </w:r>
      <w:r w:rsidR="004F654F">
        <w:instrText xml:space="preserve"> REF _Ref501445010 \w \h  \* MERGEFORMAT </w:instrText>
      </w:r>
      <w:r w:rsidR="004F654F">
        <w:fldChar w:fldCharType="separate"/>
      </w:r>
      <w:r w:rsidR="00AD5A9D">
        <w:t>3.2</w:t>
      </w:r>
      <w:r w:rsidR="004F654F">
        <w:fldChar w:fldCharType="end"/>
      </w:r>
      <w:r w:rsidRPr="00945844">
        <w:t xml:space="preserve"> </w:t>
      </w:r>
      <w:r w:rsidR="0076459D" w:rsidRPr="00945844">
        <w:t>«</w:t>
      </w:r>
      <w:r w:rsidRPr="00945844">
        <w:t>Настройка терминала</w:t>
      </w:r>
      <w:bookmarkStart w:id="640" w:name="1126096"/>
      <w:bookmarkEnd w:id="640"/>
      <w:r w:rsidR="0076459D" w:rsidRPr="00945844">
        <w:t>»</w:t>
      </w:r>
      <w:r w:rsidR="00E762D0" w:rsidRPr="00945844">
        <w:t>.</w:t>
      </w:r>
    </w:p>
    <w:p w:rsidR="000D01E9" w:rsidRPr="00945844" w:rsidRDefault="000D01E9" w:rsidP="00D262FE">
      <w:pPr>
        <w:pStyle w:val="afffff5"/>
      </w:pPr>
      <w:r w:rsidRPr="00945844">
        <w:t>Во время начальной настройки можно определить интерфейс, который будет использоваться для подключения к устройству удаленно.</w:t>
      </w:r>
    </w:p>
    <w:p w:rsidR="000D01E9" w:rsidRPr="00945844" w:rsidRDefault="000D01E9" w:rsidP="004B1801">
      <w:pPr>
        <w:pStyle w:val="afffff5"/>
        <w:spacing w:after="120"/>
      </w:pPr>
      <w:r w:rsidRPr="00945844">
        <w:t>Базовая настройка включает следующее:</w:t>
      </w:r>
    </w:p>
    <w:p w:rsidR="00664C93" w:rsidRPr="00945844" w:rsidRDefault="009C7DB6" w:rsidP="00E36DC7">
      <w:pPr>
        <w:pStyle w:val="11"/>
      </w:pPr>
      <w:bookmarkStart w:id="641" w:name="1126097"/>
      <w:bookmarkStart w:id="642" w:name="_Ref33703497"/>
      <w:bookmarkEnd w:id="641"/>
      <w:r w:rsidRPr="00945844">
        <w:t>Задание пароля для пользователя «</w:t>
      </w:r>
      <w:r w:rsidRPr="00945844">
        <w:rPr>
          <w:lang w:val="en-US"/>
        </w:rPr>
        <w:t>admin</w:t>
      </w:r>
      <w:r w:rsidRPr="00945844">
        <w:t>» (с уровнем привилегий – 15).</w:t>
      </w:r>
      <w:bookmarkEnd w:id="642"/>
    </w:p>
    <w:p w:rsidR="00664C93" w:rsidRPr="00945844" w:rsidRDefault="009C7DB6" w:rsidP="00E36DC7">
      <w:pPr>
        <w:pStyle w:val="11"/>
      </w:pPr>
      <w:r w:rsidRPr="00945844">
        <w:t>Создание новых пользователей.</w:t>
      </w:r>
      <w:bookmarkStart w:id="643" w:name="1126098"/>
      <w:bookmarkEnd w:id="643"/>
    </w:p>
    <w:p w:rsidR="00664C93" w:rsidRPr="00945844" w:rsidRDefault="009C7DB6" w:rsidP="00E36DC7">
      <w:pPr>
        <w:pStyle w:val="11"/>
      </w:pPr>
      <w:r w:rsidRPr="00945844">
        <w:t xml:space="preserve">Настройка статического </w:t>
      </w:r>
      <w:r w:rsidR="004E5380" w:rsidRPr="00945844">
        <w:t>IP</w:t>
      </w:r>
      <w:r w:rsidRPr="00945844">
        <w:t>-адреса, маски подсети и шлюза по умолчанию.</w:t>
      </w:r>
    </w:p>
    <w:p w:rsidR="00990355" w:rsidRPr="00945844" w:rsidRDefault="009C7DB6" w:rsidP="00990355">
      <w:pPr>
        <w:pStyle w:val="11"/>
      </w:pPr>
      <w:r w:rsidRPr="00945844">
        <w:t xml:space="preserve">Настройка параметров протокола </w:t>
      </w:r>
      <w:r w:rsidRPr="00945844">
        <w:rPr>
          <w:lang w:val="en-US"/>
        </w:rPr>
        <w:t>SNMP</w:t>
      </w:r>
      <w:r w:rsidRPr="00945844">
        <w:t>.</w:t>
      </w:r>
      <w:bookmarkStart w:id="644" w:name="1126100"/>
      <w:bookmarkStart w:id="645" w:name="_Toc292785336"/>
      <w:bookmarkEnd w:id="644"/>
    </w:p>
    <w:p w:rsidR="003307BF" w:rsidRPr="00945844" w:rsidRDefault="007B0613" w:rsidP="00EE0908">
      <w:pPr>
        <w:pStyle w:val="4"/>
      </w:pPr>
      <w:bookmarkStart w:id="646" w:name="_Ref33703525"/>
      <w:r w:rsidRPr="00945844">
        <w:lastRenderedPageBreak/>
        <w:t>Задание пароля для пользователя «</w:t>
      </w:r>
      <w:r w:rsidRPr="00945844">
        <w:rPr>
          <w:lang w:val="en-US"/>
        </w:rPr>
        <w:t>admin</w:t>
      </w:r>
      <w:r w:rsidRPr="00945844">
        <w:t>» и создание новых пользователей</w:t>
      </w:r>
      <w:bookmarkEnd w:id="645"/>
      <w:bookmarkEnd w:id="646"/>
    </w:p>
    <w:tbl>
      <w:tblPr>
        <w:tblW w:w="0" w:type="auto"/>
        <w:tblLook w:val="04A0" w:firstRow="1" w:lastRow="0" w:firstColumn="1" w:lastColumn="0" w:noHBand="0" w:noVBand="1"/>
      </w:tblPr>
      <w:tblGrid>
        <w:gridCol w:w="959"/>
        <w:gridCol w:w="8566"/>
      </w:tblGrid>
      <w:tr w:rsidR="006B72C6" w:rsidRPr="00945844" w:rsidTr="00932B4F">
        <w:trPr>
          <w:cantSplit/>
        </w:trPr>
        <w:tc>
          <w:tcPr>
            <w:tcW w:w="960" w:type="dxa"/>
          </w:tcPr>
          <w:p w:rsidR="005E5F61" w:rsidRPr="00945844" w:rsidRDefault="00BE4AF8">
            <w:pPr>
              <w:pStyle w:val="afffff7"/>
              <w:rPr>
                <w:rFonts w:cs="Calibri"/>
                <w:noProof/>
              </w:rPr>
            </w:pPr>
            <w:r w:rsidRPr="00945844">
              <w:rPr>
                <w:rFonts w:cs="Calibri"/>
                <w:noProof/>
              </w:rPr>
              <w:drawing>
                <wp:inline distT="0" distB="0" distL="0" distR="0" wp14:anchorId="4935C858" wp14:editId="2F53C0A5">
                  <wp:extent cx="371475" cy="342900"/>
                  <wp:effectExtent l="0" t="0" r="9525" b="0"/>
                  <wp:docPr id="29" name="Рисунок 22" descr="вни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2" descr="вни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10" w:type="dxa"/>
            <w:vAlign w:val="center"/>
          </w:tcPr>
          <w:p w:rsidR="005E5F61" w:rsidRPr="00945844" w:rsidRDefault="006B72C6">
            <w:pPr>
              <w:pStyle w:val="afffff7"/>
              <w:rPr>
                <w:rFonts w:cs="Calibri"/>
              </w:rPr>
            </w:pPr>
            <w:r w:rsidRPr="00945844">
              <w:rPr>
                <w:rFonts w:cs="Calibri"/>
              </w:rPr>
              <w:t xml:space="preserve">Для обеспечения защищенного входа в систему необходимо назначить пароль привилегированному пользователю </w:t>
            </w:r>
            <w:r w:rsidRPr="00945844">
              <w:rPr>
                <w:rFonts w:cs="Calibri"/>
                <w:lang w:val="en-US"/>
              </w:rPr>
              <w:t>«admin</w:t>
            </w:r>
            <w:r w:rsidRPr="00945844">
              <w:rPr>
                <w:rFonts w:cs="Calibri"/>
              </w:rPr>
              <w:t>».</w:t>
            </w:r>
          </w:p>
        </w:tc>
      </w:tr>
    </w:tbl>
    <w:p w:rsidR="002B588B" w:rsidRPr="00945844" w:rsidRDefault="000D01E9" w:rsidP="00F22EFD">
      <w:pPr>
        <w:pStyle w:val="afffff5"/>
        <w:spacing w:before="100" w:beforeAutospacing="1" w:after="120"/>
      </w:pPr>
      <w:r w:rsidRPr="00945844">
        <w:t>Имя пользователя и пароль вводится при входе в систему во время сеансов администрирования устройства. Для созда</w:t>
      </w:r>
      <w:r w:rsidR="00E07D05" w:rsidRPr="00945844">
        <w:t>ния нового пользователя системы или</w:t>
      </w:r>
      <w:r w:rsidRPr="00945844">
        <w:t xml:space="preserve"> настройки любого из параметров – имени пользователя, пароля, уровня привилегий, использу</w:t>
      </w:r>
      <w:r w:rsidR="00DF6F5E" w:rsidRPr="00945844">
        <w:t>ю</w:t>
      </w:r>
      <w:r w:rsidRPr="00945844">
        <w:t>тся команд</w:t>
      </w:r>
      <w:r w:rsidR="00DF6F5E" w:rsidRPr="00945844">
        <w:t>ы</w:t>
      </w:r>
      <w:r w:rsidRPr="00945844">
        <w:t xml:space="preserve">: </w:t>
      </w:r>
    </w:p>
    <w:p w:rsidR="000D01E9" w:rsidRPr="00945844" w:rsidRDefault="00F435A6" w:rsidP="00F17D63">
      <w:pPr>
        <w:pStyle w:val="afffff2"/>
        <w:rPr>
          <w:lang w:val="en-GB"/>
        </w:rPr>
      </w:pPr>
      <w:r w:rsidRPr="00945844">
        <w:rPr>
          <w:rStyle w:val="screen1"/>
          <w:szCs w:val="20"/>
        </w:rPr>
        <w:t>console</w:t>
      </w:r>
      <w:r w:rsidR="000D01E9" w:rsidRPr="00945844">
        <w:rPr>
          <w:rStyle w:val="screen1"/>
          <w:szCs w:val="20"/>
        </w:rPr>
        <w:t xml:space="preserve"># </w:t>
      </w:r>
      <w:r w:rsidR="000D01E9" w:rsidRPr="00945844">
        <w:rPr>
          <w:b/>
        </w:rPr>
        <w:t>configure</w:t>
      </w:r>
      <w:r w:rsidR="00C102F3" w:rsidRPr="00945844">
        <w:rPr>
          <w:b/>
          <w:lang w:val="en-GB"/>
        </w:rPr>
        <w:t xml:space="preserve"> terminal</w:t>
      </w:r>
    </w:p>
    <w:p w:rsidR="000D01E9" w:rsidRPr="00945844" w:rsidRDefault="000A275D" w:rsidP="00F17D63">
      <w:pPr>
        <w:pStyle w:val="afffff2"/>
        <w:rPr>
          <w:rStyle w:val="screen1"/>
          <w:b/>
          <w:szCs w:val="20"/>
        </w:rPr>
      </w:pPr>
      <w:r w:rsidRPr="00945844">
        <w:rPr>
          <w:rStyle w:val="screen1"/>
          <w:szCs w:val="20"/>
        </w:rPr>
        <w:t>console</w:t>
      </w:r>
      <w:r w:rsidR="000D01E9" w:rsidRPr="00945844">
        <w:rPr>
          <w:rStyle w:val="screen1"/>
          <w:szCs w:val="20"/>
        </w:rPr>
        <w:t xml:space="preserve">(config)# </w:t>
      </w:r>
      <w:r w:rsidR="000D01E9" w:rsidRPr="00945844">
        <w:rPr>
          <w:b/>
        </w:rPr>
        <w:t>username</w:t>
      </w:r>
      <w:r w:rsidR="000D01E9" w:rsidRPr="00945844">
        <w:rPr>
          <w:rStyle w:val="screen1"/>
          <w:b/>
          <w:szCs w:val="20"/>
        </w:rPr>
        <w:t xml:space="preserve"> </w:t>
      </w:r>
      <w:r w:rsidR="000D01E9" w:rsidRPr="00945844">
        <w:rPr>
          <w:rStyle w:val="screen1"/>
          <w:i/>
          <w:szCs w:val="20"/>
        </w:rPr>
        <w:t>name</w:t>
      </w:r>
      <w:r w:rsidR="00ED6008" w:rsidRPr="00945844">
        <w:rPr>
          <w:rStyle w:val="screen1"/>
          <w:b/>
          <w:szCs w:val="20"/>
        </w:rPr>
        <w:t xml:space="preserve"> </w:t>
      </w:r>
      <w:r w:rsidR="000D01E9" w:rsidRPr="00945844">
        <w:rPr>
          <w:b/>
        </w:rPr>
        <w:t>password</w:t>
      </w:r>
      <w:r w:rsidR="000D01E9" w:rsidRPr="00945844">
        <w:rPr>
          <w:rStyle w:val="screen1"/>
          <w:b/>
          <w:szCs w:val="20"/>
        </w:rPr>
        <w:t xml:space="preserve"> </w:t>
      </w:r>
      <w:r w:rsidR="000D01E9" w:rsidRPr="00945844">
        <w:rPr>
          <w:rStyle w:val="screen1"/>
          <w:i/>
          <w:szCs w:val="20"/>
        </w:rPr>
        <w:t>password</w:t>
      </w:r>
      <w:r w:rsidR="00ED6008" w:rsidRPr="00945844">
        <w:rPr>
          <w:rStyle w:val="screen1"/>
          <w:b/>
          <w:szCs w:val="20"/>
        </w:rPr>
        <w:t xml:space="preserve"> </w:t>
      </w:r>
      <w:r w:rsidR="00AE1AB8" w:rsidRPr="00945844">
        <w:rPr>
          <w:b/>
        </w:rPr>
        <w:t>privilege</w:t>
      </w:r>
      <w:r w:rsidR="000D01E9" w:rsidRPr="00945844">
        <w:rPr>
          <w:rStyle w:val="screen1"/>
          <w:b/>
          <w:szCs w:val="20"/>
        </w:rPr>
        <w:t xml:space="preserve"> </w:t>
      </w:r>
      <w:r w:rsidR="00590C31" w:rsidRPr="00945844">
        <w:rPr>
          <w:rStyle w:val="screen1"/>
          <w:b/>
          <w:szCs w:val="20"/>
        </w:rPr>
        <w:t>{</w:t>
      </w:r>
      <w:r w:rsidR="000D01E9" w:rsidRPr="00945844">
        <w:rPr>
          <w:rStyle w:val="screen1"/>
          <w:i/>
          <w:szCs w:val="20"/>
        </w:rPr>
        <w:t>1-15</w:t>
      </w:r>
      <w:r w:rsidR="00590C31" w:rsidRPr="00945844">
        <w:rPr>
          <w:rStyle w:val="screen1"/>
          <w:b/>
          <w:szCs w:val="20"/>
        </w:rPr>
        <w:t>}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59"/>
        <w:gridCol w:w="8566"/>
      </w:tblGrid>
      <w:tr w:rsidR="006B72C6" w:rsidRPr="00945844">
        <w:tc>
          <w:tcPr>
            <w:tcW w:w="960" w:type="dxa"/>
          </w:tcPr>
          <w:p w:rsidR="005E5F61" w:rsidRPr="00945844" w:rsidRDefault="00467165">
            <w:pPr>
              <w:pStyle w:val="afffff7"/>
              <w:rPr>
                <w:noProof/>
                <w:lang w:val="en-US"/>
              </w:rPr>
            </w:pPr>
            <w:r w:rsidRPr="00945844">
              <w:rPr>
                <w:noProof/>
              </w:rPr>
              <w:drawing>
                <wp:inline distT="0" distB="0" distL="0" distR="0" wp14:anchorId="3B124A44" wp14:editId="47B7E1C1">
                  <wp:extent cx="371475" cy="342900"/>
                  <wp:effectExtent l="0" t="0" r="9525" b="0"/>
                  <wp:docPr id="2" name="Рисунок 23" descr="при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3" descr="при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10" w:type="dxa"/>
            <w:vAlign w:val="center"/>
          </w:tcPr>
          <w:p w:rsidR="00347D88" w:rsidRPr="00945844" w:rsidRDefault="00941027" w:rsidP="000A275D">
            <w:pPr>
              <w:pStyle w:val="afffff7"/>
            </w:pPr>
            <w:bookmarkStart w:id="647" w:name="_Toc242846003"/>
            <w:r w:rsidRPr="00945844">
              <w:rPr>
                <w:rStyle w:val="notes1"/>
                <w:b/>
                <w:bCs w:val="0"/>
                <w:color w:val="auto"/>
              </w:rPr>
              <w:t xml:space="preserve">Уровень привилегий </w:t>
            </w:r>
            <w:r w:rsidR="00AD3417" w:rsidRPr="00945844">
              <w:rPr>
                <w:rStyle w:val="notes1"/>
                <w:b/>
                <w:bCs w:val="0"/>
                <w:color w:val="auto"/>
              </w:rPr>
              <w:t xml:space="preserve">с </w:t>
            </w:r>
            <w:r w:rsidRPr="00945844">
              <w:rPr>
                <w:rStyle w:val="notes1"/>
                <w:b/>
                <w:bCs w:val="0"/>
                <w:color w:val="auto"/>
              </w:rPr>
              <w:t>1</w:t>
            </w:r>
            <w:r w:rsidR="00AD3417" w:rsidRPr="00945844">
              <w:rPr>
                <w:rStyle w:val="notes1"/>
                <w:b/>
                <w:bCs w:val="0"/>
                <w:color w:val="auto"/>
              </w:rPr>
              <w:t xml:space="preserve"> по 14</w:t>
            </w:r>
            <w:r w:rsidRPr="00945844">
              <w:rPr>
                <w:rStyle w:val="notes1"/>
                <w:b/>
                <w:bCs w:val="0"/>
                <w:color w:val="auto"/>
              </w:rPr>
              <w:t xml:space="preserve"> разрешает доступ к устройству, но запрещает настройку. Ур</w:t>
            </w:r>
            <w:r w:rsidR="007B0613" w:rsidRPr="00945844">
              <w:rPr>
                <w:rStyle w:val="notes1"/>
                <w:b/>
                <w:bCs w:val="0"/>
                <w:color w:val="auto"/>
              </w:rPr>
              <w:t>овень привилегий 15 разрешает как доступ, так и настройку устройства</w:t>
            </w:r>
            <w:bookmarkEnd w:id="647"/>
            <w:r w:rsidR="007B0613" w:rsidRPr="00945844">
              <w:rPr>
                <w:rStyle w:val="notes1"/>
                <w:b/>
                <w:bCs w:val="0"/>
                <w:color w:val="auto"/>
              </w:rPr>
              <w:t>.</w:t>
            </w:r>
            <w:r w:rsidR="00467165" w:rsidRPr="00945844">
              <w:rPr>
                <w:rStyle w:val="notes1"/>
                <w:b/>
                <w:bCs w:val="0"/>
                <w:color w:val="auto"/>
              </w:rPr>
              <w:t xml:space="preserve"> </w:t>
            </w:r>
          </w:p>
        </w:tc>
      </w:tr>
    </w:tbl>
    <w:p w:rsidR="000D01E9" w:rsidRPr="00945844" w:rsidRDefault="000D01E9" w:rsidP="00D37CC5">
      <w:pPr>
        <w:pStyle w:val="afffff5"/>
        <w:spacing w:before="100" w:beforeAutospacing="1"/>
      </w:pPr>
      <w:r w:rsidRPr="00945844">
        <w:t xml:space="preserve">Пример команд для задания пользователю </w:t>
      </w:r>
      <w:r w:rsidRPr="00945844">
        <w:rPr>
          <w:b/>
        </w:rPr>
        <w:t>«</w:t>
      </w:r>
      <w:r w:rsidRPr="00945844">
        <w:rPr>
          <w:b/>
          <w:lang w:val="en-US"/>
        </w:rPr>
        <w:t>admin</w:t>
      </w:r>
      <w:r w:rsidRPr="00945844">
        <w:rPr>
          <w:b/>
        </w:rPr>
        <w:t>»</w:t>
      </w:r>
      <w:r w:rsidRPr="00945844">
        <w:t xml:space="preserve"> пароля </w:t>
      </w:r>
      <w:r w:rsidRPr="00945844">
        <w:rPr>
          <w:b/>
        </w:rPr>
        <w:t>«</w:t>
      </w:r>
      <w:r w:rsidR="00AD3417" w:rsidRPr="00945844">
        <w:rPr>
          <w:b/>
          <w:lang w:val="en-US"/>
        </w:rPr>
        <w:t>E</w:t>
      </w:r>
      <w:r w:rsidRPr="00945844">
        <w:rPr>
          <w:b/>
          <w:lang w:val="en-US"/>
        </w:rPr>
        <w:t>ltex</w:t>
      </w:r>
      <w:r w:rsidR="00AD3417" w:rsidRPr="00945844">
        <w:rPr>
          <w:b/>
        </w:rPr>
        <w:t>_1</w:t>
      </w:r>
      <w:r w:rsidRPr="00945844">
        <w:rPr>
          <w:b/>
        </w:rPr>
        <w:t>»</w:t>
      </w:r>
      <w:r w:rsidRPr="00945844">
        <w:t xml:space="preserve"> и создания пользователя </w:t>
      </w:r>
      <w:r w:rsidRPr="00945844">
        <w:rPr>
          <w:b/>
        </w:rPr>
        <w:t>«</w:t>
      </w:r>
      <w:r w:rsidRPr="00945844">
        <w:rPr>
          <w:b/>
          <w:lang w:val="en-US"/>
        </w:rPr>
        <w:t>operator</w:t>
      </w:r>
      <w:r w:rsidRPr="00945844">
        <w:rPr>
          <w:b/>
        </w:rPr>
        <w:t>»</w:t>
      </w:r>
      <w:r w:rsidRPr="00945844">
        <w:t xml:space="preserve"> с паролем </w:t>
      </w:r>
      <w:r w:rsidRPr="00945844">
        <w:rPr>
          <w:b/>
        </w:rPr>
        <w:t>«</w:t>
      </w:r>
      <w:r w:rsidR="00AD3417" w:rsidRPr="00945844">
        <w:rPr>
          <w:b/>
          <w:lang w:val="en-US"/>
        </w:rPr>
        <w:t>P</w:t>
      </w:r>
      <w:r w:rsidRPr="00945844">
        <w:rPr>
          <w:b/>
          <w:lang w:val="en-US"/>
        </w:rPr>
        <w:t>ass</w:t>
      </w:r>
      <w:r w:rsidR="00AD3417" w:rsidRPr="00945844">
        <w:rPr>
          <w:b/>
        </w:rPr>
        <w:t>_2</w:t>
      </w:r>
      <w:r w:rsidRPr="00945844">
        <w:rPr>
          <w:b/>
        </w:rPr>
        <w:t>»</w:t>
      </w:r>
      <w:r w:rsidRPr="00945844">
        <w:t xml:space="preserve"> и уровнем привилегий 1:</w:t>
      </w:r>
    </w:p>
    <w:p w:rsidR="000D01E9" w:rsidRPr="00945844" w:rsidRDefault="000A275D" w:rsidP="00F17D63">
      <w:pPr>
        <w:pStyle w:val="afffff2"/>
      </w:pPr>
      <w:r w:rsidRPr="00945844">
        <w:t>console</w:t>
      </w:r>
      <w:r w:rsidR="000D01E9" w:rsidRPr="00945844">
        <w:t xml:space="preserve"># </w:t>
      </w:r>
      <w:r w:rsidR="000D01E9" w:rsidRPr="00945844">
        <w:rPr>
          <w:b/>
        </w:rPr>
        <w:t>configure</w:t>
      </w:r>
      <w:r w:rsidR="000D01E9" w:rsidRPr="00945844">
        <w:t xml:space="preserve"> </w:t>
      </w:r>
      <w:r w:rsidR="00C102F3" w:rsidRPr="00945844">
        <w:rPr>
          <w:b/>
        </w:rPr>
        <w:t>terminal</w:t>
      </w:r>
    </w:p>
    <w:p w:rsidR="000D01E9" w:rsidRPr="00945844" w:rsidRDefault="000A275D" w:rsidP="00F17D63">
      <w:pPr>
        <w:pStyle w:val="afffff2"/>
      </w:pPr>
      <w:r w:rsidRPr="00945844">
        <w:t>console</w:t>
      </w:r>
      <w:r w:rsidR="000D01E9" w:rsidRPr="00945844">
        <w:t xml:space="preserve">(config)# </w:t>
      </w:r>
      <w:r w:rsidR="000D01E9" w:rsidRPr="00945844">
        <w:rPr>
          <w:b/>
        </w:rPr>
        <w:t xml:space="preserve">username </w:t>
      </w:r>
      <w:r w:rsidR="000D01E9" w:rsidRPr="00945844">
        <w:rPr>
          <w:i/>
        </w:rPr>
        <w:t>admin</w:t>
      </w:r>
      <w:r w:rsidR="000D01E9" w:rsidRPr="00945844">
        <w:t xml:space="preserve"> </w:t>
      </w:r>
      <w:r w:rsidR="000D01E9" w:rsidRPr="00945844">
        <w:rPr>
          <w:b/>
        </w:rPr>
        <w:t>password</w:t>
      </w:r>
      <w:r w:rsidR="000D01E9" w:rsidRPr="00945844">
        <w:t xml:space="preserve"> </w:t>
      </w:r>
      <w:r w:rsidR="00AD3417" w:rsidRPr="00945844">
        <w:rPr>
          <w:i/>
        </w:rPr>
        <w:t>E</w:t>
      </w:r>
      <w:r w:rsidR="000D01E9" w:rsidRPr="00945844">
        <w:rPr>
          <w:i/>
        </w:rPr>
        <w:t>ltex</w:t>
      </w:r>
      <w:r w:rsidR="00AD3417" w:rsidRPr="00945844">
        <w:rPr>
          <w:i/>
        </w:rPr>
        <w:t>_1</w:t>
      </w:r>
    </w:p>
    <w:p w:rsidR="000D01E9" w:rsidRPr="00945844" w:rsidRDefault="000A275D" w:rsidP="00F17D63">
      <w:pPr>
        <w:pStyle w:val="afffff2"/>
      </w:pPr>
      <w:r w:rsidRPr="00945844">
        <w:t>console</w:t>
      </w:r>
      <w:r w:rsidR="000D01E9" w:rsidRPr="00945844">
        <w:t xml:space="preserve">(config)# </w:t>
      </w:r>
      <w:r w:rsidR="000D01E9" w:rsidRPr="00945844">
        <w:rPr>
          <w:b/>
        </w:rPr>
        <w:t>username</w:t>
      </w:r>
      <w:r w:rsidR="000D01E9" w:rsidRPr="00945844">
        <w:t xml:space="preserve"> </w:t>
      </w:r>
      <w:r w:rsidR="000D01E9" w:rsidRPr="00945844">
        <w:rPr>
          <w:i/>
        </w:rPr>
        <w:t>operator</w:t>
      </w:r>
      <w:r w:rsidR="000D01E9" w:rsidRPr="00945844">
        <w:t xml:space="preserve"> </w:t>
      </w:r>
      <w:r w:rsidR="000D01E9" w:rsidRPr="00945844">
        <w:rPr>
          <w:b/>
        </w:rPr>
        <w:t>password</w:t>
      </w:r>
      <w:r w:rsidR="000D01E9" w:rsidRPr="00945844">
        <w:t xml:space="preserve"> </w:t>
      </w:r>
      <w:r w:rsidR="00AD3417" w:rsidRPr="00945844">
        <w:rPr>
          <w:i/>
        </w:rPr>
        <w:t>P</w:t>
      </w:r>
      <w:r w:rsidR="000D01E9" w:rsidRPr="00945844">
        <w:rPr>
          <w:i/>
        </w:rPr>
        <w:t>ass</w:t>
      </w:r>
      <w:r w:rsidR="00AD3417" w:rsidRPr="00945844">
        <w:rPr>
          <w:i/>
        </w:rPr>
        <w:t>_2</w:t>
      </w:r>
      <w:r w:rsidR="000D01E9" w:rsidRPr="00945844">
        <w:t xml:space="preserve"> </w:t>
      </w:r>
      <w:r w:rsidR="00AE1AB8" w:rsidRPr="00945844">
        <w:rPr>
          <w:b/>
        </w:rPr>
        <w:t>privilege</w:t>
      </w:r>
      <w:r w:rsidR="000D01E9" w:rsidRPr="00945844">
        <w:t xml:space="preserve"> </w:t>
      </w:r>
      <w:r w:rsidR="000D01E9" w:rsidRPr="00945844">
        <w:rPr>
          <w:i/>
        </w:rPr>
        <w:t>1</w:t>
      </w:r>
    </w:p>
    <w:p w:rsidR="000D01E9" w:rsidRPr="00945844" w:rsidRDefault="000A275D" w:rsidP="00F17D63">
      <w:pPr>
        <w:pStyle w:val="afffff2"/>
        <w:rPr>
          <w:lang w:val="ru-RU"/>
        </w:rPr>
      </w:pPr>
      <w:r w:rsidRPr="00945844">
        <w:t>console</w:t>
      </w:r>
      <w:r w:rsidR="000D01E9" w:rsidRPr="00945844">
        <w:rPr>
          <w:lang w:val="ru-RU"/>
        </w:rPr>
        <w:t>(</w:t>
      </w:r>
      <w:r w:rsidR="000D01E9" w:rsidRPr="00945844">
        <w:t>config</w:t>
      </w:r>
      <w:r w:rsidR="000D01E9" w:rsidRPr="00945844">
        <w:rPr>
          <w:lang w:val="ru-RU"/>
        </w:rPr>
        <w:t xml:space="preserve">)# </w:t>
      </w:r>
      <w:r w:rsidR="000D01E9" w:rsidRPr="00945844">
        <w:rPr>
          <w:b/>
        </w:rPr>
        <w:t>exit</w:t>
      </w:r>
    </w:p>
    <w:p w:rsidR="000D01E9" w:rsidRPr="00945844" w:rsidRDefault="000A275D" w:rsidP="00F17D63">
      <w:pPr>
        <w:pStyle w:val="afffff2"/>
      </w:pPr>
      <w:r w:rsidRPr="00945844">
        <w:t>console</w:t>
      </w:r>
      <w:r w:rsidR="000D01E9" w:rsidRPr="00945844">
        <w:rPr>
          <w:lang w:val="ru-RU"/>
        </w:rPr>
        <w:t xml:space="preserve">#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59"/>
        <w:gridCol w:w="8566"/>
      </w:tblGrid>
      <w:tr w:rsidR="001A0542" w:rsidRPr="00945844" w:rsidTr="001A0542">
        <w:tc>
          <w:tcPr>
            <w:tcW w:w="960" w:type="dxa"/>
          </w:tcPr>
          <w:p w:rsidR="001A0542" w:rsidRPr="00945844" w:rsidRDefault="001A0542" w:rsidP="001A0542">
            <w:pPr>
              <w:pStyle w:val="afffff7"/>
              <w:rPr>
                <w:noProof/>
                <w:lang w:val="en-US"/>
              </w:rPr>
            </w:pPr>
            <w:r w:rsidRPr="00945844">
              <w:rPr>
                <w:noProof/>
              </w:rPr>
              <w:drawing>
                <wp:inline distT="0" distB="0" distL="0" distR="0" wp14:anchorId="745C74CA" wp14:editId="19F954C2">
                  <wp:extent cx="371475" cy="342900"/>
                  <wp:effectExtent l="0" t="0" r="9525" b="0"/>
                  <wp:docPr id="8" name="Рисунок 23" descr="при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3" descr="при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10" w:type="dxa"/>
            <w:vAlign w:val="center"/>
          </w:tcPr>
          <w:p w:rsidR="001A0542" w:rsidRPr="00945844" w:rsidRDefault="001A0542" w:rsidP="001A0542">
            <w:pPr>
              <w:pStyle w:val="afffff7"/>
            </w:pPr>
            <w:r w:rsidRPr="00945844">
              <w:rPr>
                <w:rStyle w:val="notes1"/>
                <w:b/>
                <w:bCs w:val="0"/>
                <w:color w:val="auto"/>
              </w:rPr>
              <w:t>Информация о локальных учетных записях хранится в энергонезависимой памяти и может быть очищена командой 'delete startup-config'.</w:t>
            </w:r>
          </w:p>
        </w:tc>
      </w:tr>
      <w:tr w:rsidR="00C32062" w:rsidRPr="00945844" w:rsidTr="001A0542">
        <w:tc>
          <w:tcPr>
            <w:tcW w:w="960" w:type="dxa"/>
          </w:tcPr>
          <w:p w:rsidR="00C32062" w:rsidRPr="00945844" w:rsidRDefault="00C32062" w:rsidP="00FF079E">
            <w:pPr>
              <w:pStyle w:val="afffff7"/>
              <w:spacing w:before="120"/>
              <w:rPr>
                <w:noProof/>
              </w:rPr>
            </w:pPr>
            <w:r w:rsidRPr="00945844">
              <w:rPr>
                <w:noProof/>
              </w:rPr>
              <w:drawing>
                <wp:inline distT="0" distB="0" distL="0" distR="0" wp14:anchorId="0D355532" wp14:editId="521213EA">
                  <wp:extent cx="371475" cy="342900"/>
                  <wp:effectExtent l="0" t="0" r="9525" b="0"/>
                  <wp:docPr id="51" name="Рисунок 22" descr="вни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2" descr="вни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10" w:type="dxa"/>
            <w:vAlign w:val="center"/>
          </w:tcPr>
          <w:p w:rsidR="00C32062" w:rsidRPr="00945844" w:rsidRDefault="00C32062" w:rsidP="00FF079E">
            <w:pPr>
              <w:pStyle w:val="afffff7"/>
              <w:spacing w:before="120"/>
              <w:rPr>
                <w:rStyle w:val="notes1"/>
                <w:b/>
                <w:bCs w:val="0"/>
                <w:color w:val="auto"/>
              </w:rPr>
            </w:pPr>
            <w:r w:rsidRPr="00945844">
              <w:rPr>
                <w:rStyle w:val="notes1"/>
                <w:b/>
                <w:bCs w:val="0"/>
                <w:color w:val="auto"/>
              </w:rPr>
              <w:t xml:space="preserve">Необходимо брать в кавычки </w:t>
            </w:r>
            <w:r w:rsidR="00D25C16" w:rsidRPr="00945844">
              <w:rPr>
                <w:rStyle w:val="notes1"/>
                <w:b/>
                <w:bCs w:val="0"/>
                <w:color w:val="auto"/>
              </w:rPr>
              <w:t>и</w:t>
            </w:r>
            <w:r w:rsidRPr="00945844">
              <w:rPr>
                <w:rStyle w:val="notes1"/>
                <w:b/>
                <w:bCs w:val="0"/>
                <w:color w:val="auto"/>
              </w:rPr>
              <w:t>мена учетных записей и пароли, содержащие спецсимволы.</w:t>
            </w:r>
          </w:p>
        </w:tc>
      </w:tr>
    </w:tbl>
    <w:p w:rsidR="003307BF" w:rsidRPr="00945844" w:rsidRDefault="007B0613" w:rsidP="00EE0908">
      <w:pPr>
        <w:pStyle w:val="4"/>
      </w:pPr>
      <w:bookmarkStart w:id="648" w:name="_Toc292785337"/>
      <w:bookmarkStart w:id="649" w:name="_Ref45530489"/>
      <w:bookmarkStart w:id="650" w:name="_Ref45530493"/>
      <w:r w:rsidRPr="00945844">
        <w:t xml:space="preserve">Настройка статического </w:t>
      </w:r>
      <w:r w:rsidR="004E5380" w:rsidRPr="00945844">
        <w:t>IP</w:t>
      </w:r>
      <w:r w:rsidRPr="00945844">
        <w:t>-адреса, маски подсети и шлюза по умолчанию</w:t>
      </w:r>
      <w:bookmarkEnd w:id="648"/>
      <w:bookmarkEnd w:id="649"/>
      <w:bookmarkEnd w:id="650"/>
    </w:p>
    <w:p w:rsidR="002B588B" w:rsidRPr="00945844" w:rsidRDefault="000D01E9" w:rsidP="00341BFF">
      <w:pPr>
        <w:pStyle w:val="afffff5"/>
      </w:pPr>
      <w:bookmarkStart w:id="651" w:name="1126328"/>
      <w:bookmarkStart w:id="652" w:name="1127013"/>
      <w:bookmarkStart w:id="653" w:name="1127014"/>
      <w:bookmarkEnd w:id="651"/>
      <w:bookmarkEnd w:id="652"/>
      <w:bookmarkEnd w:id="653"/>
      <w:r w:rsidRPr="00945844">
        <w:t xml:space="preserve">Для возможности управления коммутатором из сети необходимо назначить устройству </w:t>
      </w:r>
      <w:r w:rsidR="004E5380" w:rsidRPr="00945844">
        <w:t>IP</w:t>
      </w:r>
      <w:r w:rsidRPr="00945844">
        <w:t xml:space="preserve">-адрес, маску подсети и, в случае управления из другой сети, шлюз по умолчанию. </w:t>
      </w:r>
      <w:r w:rsidR="004E5380" w:rsidRPr="00945844">
        <w:t>IP</w:t>
      </w:r>
      <w:r w:rsidRPr="00945844">
        <w:t>-адрес можно назначить любому интерфейсу – VLAN, физическому порту, группе портов</w:t>
      </w:r>
      <w:r w:rsidR="00A90949" w:rsidRPr="00945844">
        <w:t xml:space="preserve"> (по умолчанию на интерфейсе </w:t>
      </w:r>
      <w:r w:rsidR="00A90949" w:rsidRPr="00945844">
        <w:rPr>
          <w:lang w:val="en-US"/>
        </w:rPr>
        <w:t>VLAN</w:t>
      </w:r>
      <w:r w:rsidR="00A90949" w:rsidRPr="00945844">
        <w:t xml:space="preserve"> 1 назначен </w:t>
      </w:r>
      <w:r w:rsidR="004E5380" w:rsidRPr="00945844">
        <w:rPr>
          <w:lang w:val="en-US"/>
        </w:rPr>
        <w:t>IP</w:t>
      </w:r>
      <w:r w:rsidR="00A90949" w:rsidRPr="00945844">
        <w:t>-адрес 192.168.1.239, маска 255.255.255.0)</w:t>
      </w:r>
      <w:r w:rsidRPr="00945844">
        <w:t xml:space="preserve">. </w:t>
      </w:r>
      <w:r w:rsidR="004E5380" w:rsidRPr="00945844">
        <w:t>IP</w:t>
      </w:r>
      <w:r w:rsidRPr="00945844">
        <w:t xml:space="preserve">-адрес шлюза должен принадлежать к той же подсети, что и один из </w:t>
      </w:r>
      <w:r w:rsidR="004E5380" w:rsidRPr="00945844">
        <w:t>IP</w:t>
      </w:r>
      <w:r w:rsidRPr="00945844">
        <w:t>-интерфейсов устройства.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59"/>
        <w:gridCol w:w="8566"/>
      </w:tblGrid>
      <w:tr w:rsidR="00886ED7" w:rsidRPr="0045325E" w:rsidTr="00671BE9">
        <w:tc>
          <w:tcPr>
            <w:tcW w:w="959" w:type="dxa"/>
          </w:tcPr>
          <w:p w:rsidR="00886ED7" w:rsidRDefault="00886ED7" w:rsidP="00397E74">
            <w:pPr>
              <w:pStyle w:val="afffff7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A92CD0E" wp14:editId="0CD14BC9">
                  <wp:extent cx="371475" cy="342900"/>
                  <wp:effectExtent l="0" t="0" r="9525" b="0"/>
                  <wp:docPr id="1135" name="Рисунок 24" descr="при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4" descr="при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66" w:type="dxa"/>
            <w:vAlign w:val="center"/>
          </w:tcPr>
          <w:p w:rsidR="00886ED7" w:rsidRPr="00886ED7" w:rsidRDefault="00886ED7" w:rsidP="00397E74">
            <w:pPr>
              <w:pStyle w:val="afffff7"/>
            </w:pPr>
            <w:r w:rsidRPr="006235DB">
              <w:t>IP-адрес 192.</w:t>
            </w:r>
            <w:r>
              <w:t>168.1.239 существует до тех пор</w:t>
            </w:r>
            <w:r w:rsidRPr="006235DB">
              <w:t>, пока на любом интерфейсе статически или по DHCP не создан другой IP-адрес.</w:t>
            </w:r>
            <w:r>
              <w:t xml:space="preserve"> При этом на </w:t>
            </w:r>
            <w:r>
              <w:rPr>
                <w:lang w:val="en-US"/>
              </w:rPr>
              <w:t>interface</w:t>
            </w:r>
            <w:r w:rsidRPr="00886ED7">
              <w:t xml:space="preserve"> </w:t>
            </w:r>
            <w:r>
              <w:rPr>
                <w:lang w:val="en-US"/>
              </w:rPr>
              <w:t>vlan</w:t>
            </w:r>
            <w:r w:rsidRPr="00886ED7">
              <w:t xml:space="preserve"> 1 </w:t>
            </w:r>
            <w:r>
              <w:t xml:space="preserve">должен быть включен </w:t>
            </w:r>
            <w:r>
              <w:rPr>
                <w:lang w:val="en-US"/>
              </w:rPr>
              <w:t>dhcp</w:t>
            </w:r>
            <w:r w:rsidRPr="00886ED7">
              <w:t>-</w:t>
            </w:r>
            <w:r>
              <w:t>клиент.</w:t>
            </w:r>
          </w:p>
          <w:p w:rsidR="00886ED7" w:rsidRPr="006235DB" w:rsidRDefault="00886ED7" w:rsidP="00397E74">
            <w:pPr>
              <w:pStyle w:val="afffff7"/>
            </w:pPr>
          </w:p>
        </w:tc>
      </w:tr>
      <w:tr w:rsidR="00313AFE" w:rsidRPr="0045325E" w:rsidTr="00313AFE">
        <w:tc>
          <w:tcPr>
            <w:tcW w:w="959" w:type="dxa"/>
          </w:tcPr>
          <w:p w:rsidR="00313AFE" w:rsidRDefault="00313AFE" w:rsidP="00A576F0">
            <w:pPr>
              <w:pStyle w:val="afffff7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B36BB38" wp14:editId="4DB8F8F5">
                  <wp:extent cx="371475" cy="342900"/>
                  <wp:effectExtent l="0" t="0" r="9525" b="0"/>
                  <wp:docPr id="1900" name="Рисунок 24" descr="при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4" descr="при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66" w:type="dxa"/>
            <w:vAlign w:val="center"/>
          </w:tcPr>
          <w:p w:rsidR="00313AFE" w:rsidRPr="006235DB" w:rsidRDefault="00313AFE" w:rsidP="00A576F0">
            <w:pPr>
              <w:pStyle w:val="afffff7"/>
            </w:pPr>
            <w:r w:rsidRPr="00313AFE">
              <w:t>При удалении всех IP-адресов коммутатора доступ к нему будет осуществляться по IP-адресу 192.168.1.239/24. При этом на interface vlan 1 должен быть включен dhcp-клиент.</w:t>
            </w:r>
          </w:p>
        </w:tc>
      </w:tr>
    </w:tbl>
    <w:p w:rsidR="00B30393" w:rsidRDefault="00B30393" w:rsidP="00B30393">
      <w:pPr>
        <w:pStyle w:val="afffff5"/>
      </w:pPr>
    </w:p>
    <w:p w:rsidR="00347D88" w:rsidRPr="008D4368" w:rsidRDefault="000D01E9" w:rsidP="003D23AA">
      <w:pPr>
        <w:pStyle w:val="46"/>
        <w:rPr>
          <w:lang w:val="ru-RU"/>
        </w:rPr>
      </w:pPr>
      <w:r w:rsidRPr="008D4368">
        <w:rPr>
          <w:lang w:val="ru-RU"/>
        </w:rPr>
        <w:t xml:space="preserve">Пример команд настройки </w:t>
      </w:r>
      <w:r w:rsidR="004E5380" w:rsidRPr="00945844">
        <w:t>IP</w:t>
      </w:r>
      <w:r w:rsidR="006348C8" w:rsidRPr="008D4368">
        <w:rPr>
          <w:lang w:val="ru-RU"/>
        </w:rPr>
        <w:t xml:space="preserve">-адреса для интерфейса </w:t>
      </w:r>
      <w:r w:rsidR="006348C8" w:rsidRPr="00945844">
        <w:t>VLAN</w:t>
      </w:r>
      <w:r w:rsidR="006348C8" w:rsidRPr="008D4368">
        <w:rPr>
          <w:lang w:val="ru-RU"/>
        </w:rPr>
        <w:t xml:space="preserve"> 1</w:t>
      </w:r>
    </w:p>
    <w:p w:rsidR="009E2313" w:rsidRPr="00945844" w:rsidRDefault="00704DC1" w:rsidP="006348C8">
      <w:pPr>
        <w:pStyle w:val="a0"/>
        <w:numPr>
          <w:ilvl w:val="0"/>
          <w:numId w:val="0"/>
        </w:numPr>
        <w:spacing w:before="120" w:after="200"/>
        <w:ind w:left="567"/>
      </w:pPr>
      <w:r w:rsidRPr="00945844">
        <w:t>Параметры интерфейса:</w:t>
      </w:r>
    </w:p>
    <w:p w:rsidR="000D01E9" w:rsidRPr="00945844" w:rsidRDefault="004E5380" w:rsidP="00CC7E35">
      <w:pPr>
        <w:ind w:left="567"/>
        <w:rPr>
          <w:i/>
          <w:sz w:val="22"/>
        </w:rPr>
      </w:pPr>
      <w:bookmarkStart w:id="654" w:name="1129086"/>
      <w:bookmarkStart w:id="655" w:name="1127020"/>
      <w:bookmarkStart w:id="656" w:name="1126112"/>
      <w:bookmarkStart w:id="657" w:name="1126113"/>
      <w:bookmarkEnd w:id="654"/>
      <w:bookmarkEnd w:id="655"/>
      <w:bookmarkEnd w:id="656"/>
      <w:bookmarkEnd w:id="657"/>
      <w:r w:rsidRPr="00945844">
        <w:rPr>
          <w:i/>
          <w:sz w:val="22"/>
        </w:rPr>
        <w:t>IP</w:t>
      </w:r>
      <w:r w:rsidR="000D01E9" w:rsidRPr="00945844">
        <w:rPr>
          <w:i/>
          <w:sz w:val="22"/>
        </w:rPr>
        <w:t>-адрес, назначаемый для интерфейса VLAN 1 – 192.168.16.144</w:t>
      </w:r>
    </w:p>
    <w:p w:rsidR="000D01E9" w:rsidRPr="00945844" w:rsidRDefault="000D01E9" w:rsidP="00CC7E35">
      <w:pPr>
        <w:ind w:left="567"/>
        <w:rPr>
          <w:i/>
          <w:sz w:val="22"/>
        </w:rPr>
      </w:pPr>
      <w:bookmarkStart w:id="658" w:name="1126114"/>
      <w:bookmarkEnd w:id="658"/>
      <w:r w:rsidRPr="00945844">
        <w:rPr>
          <w:i/>
          <w:sz w:val="22"/>
        </w:rPr>
        <w:t>Маска подсети – 255.255.255.0</w:t>
      </w:r>
    </w:p>
    <w:p w:rsidR="00F4603B" w:rsidRPr="00945844" w:rsidRDefault="00F4603B" w:rsidP="00CC7E35">
      <w:pPr>
        <w:ind w:left="567"/>
        <w:rPr>
          <w:i/>
          <w:sz w:val="22"/>
        </w:rPr>
      </w:pPr>
      <w:r w:rsidRPr="00945844">
        <w:rPr>
          <w:i/>
          <w:sz w:val="22"/>
          <w:lang w:val="en-US"/>
        </w:rPr>
        <w:t>IP</w:t>
      </w:r>
      <w:r w:rsidRPr="00945844">
        <w:rPr>
          <w:i/>
          <w:sz w:val="22"/>
        </w:rPr>
        <w:t>-адрес шлюза по-умолчанию – 192.168.1.1</w:t>
      </w:r>
    </w:p>
    <w:p w:rsidR="000D01E9" w:rsidRPr="00945844" w:rsidRDefault="000A275D" w:rsidP="009B5BC0">
      <w:pPr>
        <w:pStyle w:val="afffff2"/>
        <w:keepNext/>
      </w:pPr>
      <w:bookmarkStart w:id="659" w:name="1126115"/>
      <w:bookmarkStart w:id="660" w:name="1126116"/>
      <w:bookmarkStart w:id="661" w:name="1126117"/>
      <w:bookmarkStart w:id="662" w:name="1126118"/>
      <w:bookmarkEnd w:id="659"/>
      <w:bookmarkEnd w:id="660"/>
      <w:bookmarkEnd w:id="661"/>
      <w:bookmarkEnd w:id="662"/>
      <w:r w:rsidRPr="00945844">
        <w:t>console</w:t>
      </w:r>
      <w:r w:rsidR="000D01E9" w:rsidRPr="00945844">
        <w:t xml:space="preserve"># </w:t>
      </w:r>
      <w:r w:rsidR="000D01E9" w:rsidRPr="00945844">
        <w:rPr>
          <w:b/>
        </w:rPr>
        <w:t>configure</w:t>
      </w:r>
      <w:r w:rsidR="000D01E9" w:rsidRPr="00945844">
        <w:t xml:space="preserve"> </w:t>
      </w:r>
      <w:r w:rsidR="00C102F3" w:rsidRPr="00945844">
        <w:rPr>
          <w:b/>
        </w:rPr>
        <w:t>terminal</w:t>
      </w:r>
    </w:p>
    <w:p w:rsidR="000D01E9" w:rsidRPr="00945844" w:rsidRDefault="000A275D" w:rsidP="00F17D63">
      <w:pPr>
        <w:pStyle w:val="afffff2"/>
      </w:pPr>
      <w:bookmarkStart w:id="663" w:name="1126119"/>
      <w:bookmarkStart w:id="664" w:name="1126120"/>
      <w:bookmarkEnd w:id="663"/>
      <w:bookmarkEnd w:id="664"/>
      <w:r w:rsidRPr="00945844">
        <w:t>console</w:t>
      </w:r>
      <w:r w:rsidR="000D01E9" w:rsidRPr="00945844">
        <w:t xml:space="preserve">(config)# </w:t>
      </w:r>
      <w:r w:rsidR="000D01E9" w:rsidRPr="00945844">
        <w:rPr>
          <w:b/>
        </w:rPr>
        <w:t xml:space="preserve">interface vlan </w:t>
      </w:r>
      <w:r w:rsidR="000D01E9" w:rsidRPr="00945844">
        <w:rPr>
          <w:i/>
        </w:rPr>
        <w:t>1</w:t>
      </w:r>
      <w:r w:rsidR="000D01E9" w:rsidRPr="00945844">
        <w:t xml:space="preserve"> </w:t>
      </w:r>
    </w:p>
    <w:p w:rsidR="00072CB1" w:rsidRPr="00945844" w:rsidRDefault="000A275D" w:rsidP="00F17D63">
      <w:pPr>
        <w:pStyle w:val="afffff2"/>
        <w:rPr>
          <w:i/>
        </w:rPr>
      </w:pPr>
      <w:bookmarkStart w:id="665" w:name="1126121"/>
      <w:bookmarkEnd w:id="665"/>
      <w:r w:rsidRPr="00945844">
        <w:lastRenderedPageBreak/>
        <w:t>console</w:t>
      </w:r>
      <w:r w:rsidR="000D01E9" w:rsidRPr="00945844">
        <w:t xml:space="preserve">(config-if)# </w:t>
      </w:r>
      <w:r w:rsidR="00D20ABE" w:rsidRPr="00945844">
        <w:rPr>
          <w:b/>
        </w:rPr>
        <w:t>ip</w:t>
      </w:r>
      <w:r w:rsidR="000D01E9" w:rsidRPr="00945844">
        <w:rPr>
          <w:b/>
        </w:rPr>
        <w:t xml:space="preserve"> address</w:t>
      </w:r>
      <w:r w:rsidR="000D01E9" w:rsidRPr="00945844">
        <w:t xml:space="preserve"> </w:t>
      </w:r>
      <w:r w:rsidR="000D01E9" w:rsidRPr="00945844">
        <w:rPr>
          <w:i/>
        </w:rPr>
        <w:t xml:space="preserve">192.168.16.144 </w:t>
      </w:r>
      <w:r w:rsidR="002F027D" w:rsidRPr="00945844">
        <w:rPr>
          <w:i/>
        </w:rPr>
        <w:t>255.255.255.0</w:t>
      </w:r>
    </w:p>
    <w:p w:rsidR="000D01E9" w:rsidRPr="00945844" w:rsidRDefault="000A275D" w:rsidP="00F4603B">
      <w:pPr>
        <w:pStyle w:val="afffff2"/>
        <w:spacing w:after="0"/>
      </w:pPr>
      <w:bookmarkStart w:id="666" w:name="1126122"/>
      <w:bookmarkEnd w:id="666"/>
      <w:r w:rsidRPr="00945844">
        <w:t>console</w:t>
      </w:r>
      <w:r w:rsidR="000D01E9" w:rsidRPr="00945844">
        <w:t xml:space="preserve">(config-if)# </w:t>
      </w:r>
      <w:r w:rsidR="000D01E9" w:rsidRPr="00945844">
        <w:rPr>
          <w:b/>
        </w:rPr>
        <w:t>exit</w:t>
      </w:r>
      <w:r w:rsidR="000D01E9" w:rsidRPr="00945844">
        <w:t xml:space="preserve"> </w:t>
      </w:r>
    </w:p>
    <w:p w:rsidR="00F4603B" w:rsidRPr="008D4368" w:rsidRDefault="00F4603B" w:rsidP="00F4603B">
      <w:pPr>
        <w:pStyle w:val="afffff5"/>
        <w:rPr>
          <w:rFonts w:ascii="Courier New" w:hAnsi="Courier New"/>
          <w:sz w:val="20"/>
          <w:szCs w:val="22"/>
          <w:lang w:val="en-US"/>
        </w:rPr>
      </w:pPr>
      <w:bookmarkStart w:id="667" w:name="1126123"/>
      <w:bookmarkStart w:id="668" w:name="1126124"/>
      <w:bookmarkStart w:id="669" w:name="1126125"/>
      <w:bookmarkStart w:id="670" w:name="1126126"/>
      <w:bookmarkEnd w:id="667"/>
      <w:bookmarkEnd w:id="668"/>
      <w:bookmarkEnd w:id="669"/>
      <w:bookmarkEnd w:id="670"/>
      <w:r w:rsidRPr="00945844">
        <w:rPr>
          <w:rFonts w:ascii="Courier New" w:hAnsi="Courier New"/>
          <w:sz w:val="20"/>
          <w:szCs w:val="22"/>
          <w:lang w:val="en-US"/>
        </w:rPr>
        <w:t>console</w:t>
      </w:r>
      <w:r w:rsidRPr="008D4368">
        <w:rPr>
          <w:rFonts w:ascii="Courier New" w:hAnsi="Courier New"/>
          <w:sz w:val="20"/>
          <w:szCs w:val="22"/>
          <w:lang w:val="en-US"/>
        </w:rPr>
        <w:t>(</w:t>
      </w:r>
      <w:r w:rsidRPr="00945844">
        <w:rPr>
          <w:rFonts w:ascii="Courier New" w:hAnsi="Courier New"/>
          <w:sz w:val="20"/>
          <w:szCs w:val="22"/>
          <w:lang w:val="en-US"/>
        </w:rPr>
        <w:t>config</w:t>
      </w:r>
      <w:r w:rsidRPr="008D4368">
        <w:rPr>
          <w:rFonts w:ascii="Courier New" w:hAnsi="Courier New"/>
          <w:sz w:val="20"/>
          <w:szCs w:val="22"/>
          <w:lang w:val="en-US"/>
        </w:rPr>
        <w:t>)#</w:t>
      </w:r>
      <w:r w:rsidRPr="00945844">
        <w:rPr>
          <w:rFonts w:ascii="Courier New" w:hAnsi="Courier New"/>
          <w:b/>
          <w:sz w:val="20"/>
          <w:szCs w:val="22"/>
          <w:lang w:val="en-US"/>
        </w:rPr>
        <w:t>ip</w:t>
      </w:r>
      <w:r w:rsidR="00C102F3" w:rsidRPr="008D4368">
        <w:rPr>
          <w:rFonts w:ascii="Courier New" w:hAnsi="Courier New"/>
          <w:b/>
          <w:sz w:val="20"/>
          <w:szCs w:val="22"/>
          <w:lang w:val="en-US"/>
        </w:rPr>
        <w:t xml:space="preserve"> </w:t>
      </w:r>
      <w:r w:rsidRPr="00945844">
        <w:rPr>
          <w:rFonts w:ascii="Courier New" w:hAnsi="Courier New"/>
          <w:b/>
          <w:sz w:val="20"/>
          <w:szCs w:val="22"/>
          <w:lang w:val="en-US"/>
        </w:rPr>
        <w:t>route</w:t>
      </w:r>
      <w:r w:rsidRPr="008D4368">
        <w:rPr>
          <w:rFonts w:ascii="Courier New" w:hAnsi="Courier New"/>
          <w:b/>
          <w:sz w:val="20"/>
          <w:szCs w:val="22"/>
          <w:lang w:val="en-US"/>
        </w:rPr>
        <w:t xml:space="preserve"> </w:t>
      </w:r>
      <w:r w:rsidRPr="008D4368">
        <w:rPr>
          <w:rFonts w:ascii="Courier New" w:hAnsi="Courier New"/>
          <w:i/>
          <w:sz w:val="20"/>
          <w:szCs w:val="22"/>
          <w:lang w:val="en-US"/>
        </w:rPr>
        <w:t>0.0.0.0 0.0.0.0 192.168.1</w:t>
      </w:r>
      <w:r w:rsidR="00A029F0" w:rsidRPr="008D4368">
        <w:rPr>
          <w:rFonts w:ascii="Courier New" w:hAnsi="Courier New"/>
          <w:i/>
          <w:sz w:val="20"/>
          <w:szCs w:val="22"/>
          <w:lang w:val="en-US"/>
        </w:rPr>
        <w:t>6</w:t>
      </w:r>
      <w:r w:rsidRPr="008D4368">
        <w:rPr>
          <w:rFonts w:ascii="Courier New" w:hAnsi="Courier New"/>
          <w:i/>
          <w:sz w:val="20"/>
          <w:szCs w:val="22"/>
          <w:lang w:val="en-US"/>
        </w:rPr>
        <w:t>.1</w:t>
      </w:r>
    </w:p>
    <w:p w:rsidR="000D01E9" w:rsidRPr="00945844" w:rsidRDefault="000D01E9" w:rsidP="00033DBA">
      <w:pPr>
        <w:pStyle w:val="afffff5"/>
      </w:pPr>
      <w:r w:rsidRPr="00945844">
        <w:t>Для того чтобы убедиться, что адрес был назначен интерфейсу, введите команду:</w:t>
      </w:r>
    </w:p>
    <w:p w:rsidR="000D01E9" w:rsidRPr="00945844" w:rsidRDefault="000A275D" w:rsidP="00FF079E">
      <w:pPr>
        <w:pStyle w:val="afffff2"/>
        <w:spacing w:after="0"/>
        <w:rPr>
          <w:rStyle w:val="afff9"/>
          <w:rFonts w:cs="Courier New"/>
        </w:rPr>
      </w:pPr>
      <w:r w:rsidRPr="00945844">
        <w:t>console</w:t>
      </w:r>
      <w:r w:rsidR="000D01E9" w:rsidRPr="00945844">
        <w:t>#</w:t>
      </w:r>
      <w:r w:rsidR="000D01E9" w:rsidRPr="00945844">
        <w:rPr>
          <w:rStyle w:val="afff9"/>
          <w:rFonts w:cs="Courier New"/>
        </w:rPr>
        <w:t xml:space="preserve"> show </w:t>
      </w:r>
      <w:r w:rsidR="00D20ABE" w:rsidRPr="00945844">
        <w:rPr>
          <w:rStyle w:val="afff9"/>
          <w:rFonts w:cs="Courier New"/>
        </w:rPr>
        <w:t>ip</w:t>
      </w:r>
      <w:r w:rsidR="000D01E9" w:rsidRPr="00945844">
        <w:rPr>
          <w:rStyle w:val="afff9"/>
          <w:rFonts w:cs="Courier New"/>
        </w:rPr>
        <w:t xml:space="preserve"> interface</w:t>
      </w:r>
    </w:p>
    <w:p w:rsidR="008A18EF" w:rsidRPr="00945844" w:rsidRDefault="008A18EF" w:rsidP="00FF079E">
      <w:pPr>
        <w:pStyle w:val="afffffff"/>
        <w:spacing w:before="120"/>
      </w:pPr>
      <w:r w:rsidRPr="00945844">
        <w:t>vlan1 is up, line protocol is up</w:t>
      </w:r>
    </w:p>
    <w:p w:rsidR="008A18EF" w:rsidRPr="00945844" w:rsidRDefault="008A18EF" w:rsidP="008A18EF">
      <w:pPr>
        <w:pStyle w:val="afffffff"/>
      </w:pPr>
      <w:r w:rsidRPr="00945844">
        <w:t>Internet Address is 192.168.16.144/24</w:t>
      </w:r>
    </w:p>
    <w:p w:rsidR="008A18EF" w:rsidRPr="00945844" w:rsidRDefault="008A18EF" w:rsidP="008A18EF">
      <w:pPr>
        <w:pStyle w:val="afffffff"/>
      </w:pPr>
      <w:r w:rsidRPr="00945844">
        <w:t>Broadcast Address  192.168.16.255</w:t>
      </w:r>
    </w:p>
    <w:p w:rsidR="008A18EF" w:rsidRPr="00945844" w:rsidRDefault="008A18EF" w:rsidP="008A18EF">
      <w:pPr>
        <w:pStyle w:val="afffffff"/>
      </w:pPr>
      <w:r w:rsidRPr="00945844">
        <w:t>Vlan counters disabled</w:t>
      </w:r>
    </w:p>
    <w:p w:rsidR="003307BF" w:rsidRPr="00945844" w:rsidRDefault="007B0613" w:rsidP="00EE0908">
      <w:pPr>
        <w:pStyle w:val="4"/>
      </w:pPr>
      <w:bookmarkStart w:id="671" w:name="1126211"/>
      <w:bookmarkStart w:id="672" w:name="1126217"/>
      <w:bookmarkStart w:id="673" w:name="1126223"/>
      <w:bookmarkStart w:id="674" w:name="1126235"/>
      <w:bookmarkStart w:id="675" w:name="1126241"/>
      <w:bookmarkStart w:id="676" w:name="1126247"/>
      <w:bookmarkStart w:id="677" w:name="1127746"/>
      <w:bookmarkStart w:id="678" w:name="_Toc292785339"/>
      <w:bookmarkStart w:id="679" w:name="_Ref11143823"/>
      <w:bookmarkStart w:id="680" w:name="_Ref16248857"/>
      <w:bookmarkStart w:id="681" w:name="_Ref16248862"/>
      <w:bookmarkStart w:id="682" w:name="_Ref45530531"/>
      <w:bookmarkStart w:id="683" w:name="_Ref45530542"/>
      <w:bookmarkStart w:id="684" w:name="_Ref49845690"/>
      <w:bookmarkStart w:id="685" w:name="_Ref49845694"/>
      <w:bookmarkEnd w:id="671"/>
      <w:bookmarkEnd w:id="672"/>
      <w:bookmarkEnd w:id="673"/>
      <w:bookmarkEnd w:id="674"/>
      <w:bookmarkEnd w:id="675"/>
      <w:bookmarkEnd w:id="676"/>
      <w:bookmarkEnd w:id="677"/>
      <w:r w:rsidRPr="00945844">
        <w:t>Настройка параметров протокола SNMP для доступа к устройству</w:t>
      </w:r>
      <w:bookmarkEnd w:id="678"/>
      <w:bookmarkEnd w:id="679"/>
      <w:bookmarkEnd w:id="680"/>
      <w:bookmarkEnd w:id="681"/>
      <w:bookmarkEnd w:id="682"/>
      <w:bookmarkEnd w:id="683"/>
      <w:bookmarkEnd w:id="684"/>
      <w:bookmarkEnd w:id="685"/>
    </w:p>
    <w:p w:rsidR="009235D8" w:rsidRDefault="009235D8" w:rsidP="009235D8">
      <w:pPr>
        <w:pStyle w:val="afffff5"/>
        <w:ind w:right="249"/>
      </w:pPr>
      <w:r w:rsidRPr="0045325E">
        <w:t>Коммутатор</w:t>
      </w:r>
      <w:r>
        <w:t xml:space="preserve">ы </w:t>
      </w:r>
      <w:r w:rsidRPr="0045325E">
        <w:t>позволя</w:t>
      </w:r>
      <w:r w:rsidRPr="00A67BE5">
        <w:t>ю</w:t>
      </w:r>
      <w:r w:rsidRPr="0045325E">
        <w:t>т настроить работу протокола SNMP для удаленного мониторинга и управления устройством. Устройство поддерживает протоколы версий SNMPv1, SNMPv2, SNMPv3.</w:t>
      </w:r>
    </w:p>
    <w:p w:rsidR="002B588B" w:rsidRPr="00945844" w:rsidRDefault="000D01E9" w:rsidP="00341BFF">
      <w:pPr>
        <w:pStyle w:val="afffff5"/>
      </w:pPr>
      <w:r w:rsidRPr="00945844">
        <w:t>Для возможности администрирования устройства посредством протокола</w:t>
      </w:r>
      <w:r w:rsidR="004B1801" w:rsidRPr="00945844">
        <w:t xml:space="preserve"> </w:t>
      </w:r>
      <w:r w:rsidR="004B1801" w:rsidRPr="00945844">
        <w:rPr>
          <w:lang w:val="en-US"/>
        </w:rPr>
        <w:t>SNMP</w:t>
      </w:r>
      <w:r w:rsidRPr="00945844">
        <w:t xml:space="preserve">, необходимо создать хотя бы одну строку сообщества. </w:t>
      </w:r>
    </w:p>
    <w:p w:rsidR="004C69E2" w:rsidRPr="00945844" w:rsidRDefault="004C69E2" w:rsidP="004C69E2">
      <w:pPr>
        <w:pStyle w:val="afffff5"/>
      </w:pPr>
      <w:r w:rsidRPr="00945844">
        <w:t>В качестве примера будем использовать версию snmpv2c. Создадим пользователя USER, принадлежащего группе GROUP. Данный пользователь должен иметь возможность использовать community</w:t>
      </w:r>
      <w:r w:rsidR="00F65EEF" w:rsidRPr="00945844">
        <w:t xml:space="preserve"> </w:t>
      </w:r>
      <w:r w:rsidRPr="00945844">
        <w:t xml:space="preserve">NETMAN, которой присвоим индекс 1. Группе GROUP будет разрешен доступ на чтение/запись/получение snmp-trap по объектам, принадлежащим viewiso. Объекты, для которых разрешена отправка трапов, должны принадлежать тег-листу TAG, отправляться на группу адресов ADDR, в которую входит </w:t>
      </w:r>
      <w:r w:rsidRPr="00945844">
        <w:rPr>
          <w:lang w:val="en-US"/>
        </w:rPr>
        <w:t>IP</w:t>
      </w:r>
      <w:r w:rsidRPr="00945844">
        <w:t>-адрес 192.168.1.1. Параметры отправки указываются в targetparam</w:t>
      </w:r>
      <w:r w:rsidR="00C102F3" w:rsidRPr="00945844">
        <w:t xml:space="preserve"> </w:t>
      </w:r>
      <w:r w:rsidRPr="00945844">
        <w:t>TRAPS, опреде</w:t>
      </w:r>
      <w:r w:rsidR="00C102F3" w:rsidRPr="00945844">
        <w:t xml:space="preserve">ляемом для пользователя USER.  </w:t>
      </w:r>
    </w:p>
    <w:p w:rsidR="004C69E2" w:rsidRPr="00945844" w:rsidRDefault="003C5032" w:rsidP="004C69E2">
      <w:pPr>
        <w:pStyle w:val="afffff2"/>
      </w:pPr>
      <w:r w:rsidRPr="00945844">
        <w:t>console(config)#</w:t>
      </w:r>
      <w:r w:rsidR="004C69E2" w:rsidRPr="00945844">
        <w:rPr>
          <w:b/>
        </w:rPr>
        <w:t>snmp user</w:t>
      </w:r>
      <w:r w:rsidR="004C69E2" w:rsidRPr="00945844">
        <w:t xml:space="preserve"> </w:t>
      </w:r>
      <w:r w:rsidR="004C69E2" w:rsidRPr="00945844">
        <w:rPr>
          <w:i/>
        </w:rPr>
        <w:t>USER</w:t>
      </w:r>
    </w:p>
    <w:p w:rsidR="004C69E2" w:rsidRPr="00945844" w:rsidRDefault="003C5032" w:rsidP="004C69E2">
      <w:pPr>
        <w:pStyle w:val="afffff2"/>
      </w:pPr>
      <w:r w:rsidRPr="00945844">
        <w:t>console(config)#</w:t>
      </w:r>
      <w:r w:rsidR="004C69E2" w:rsidRPr="00945844">
        <w:rPr>
          <w:b/>
        </w:rPr>
        <w:t>snmp community index</w:t>
      </w:r>
      <w:r w:rsidR="004C69E2" w:rsidRPr="00945844">
        <w:t xml:space="preserve"> </w:t>
      </w:r>
      <w:r w:rsidR="004C69E2" w:rsidRPr="00945844">
        <w:rPr>
          <w:i/>
        </w:rPr>
        <w:t>1</w:t>
      </w:r>
      <w:r w:rsidR="004C69E2" w:rsidRPr="00945844">
        <w:t xml:space="preserve"> </w:t>
      </w:r>
      <w:r w:rsidR="004C69E2" w:rsidRPr="00945844">
        <w:rPr>
          <w:b/>
        </w:rPr>
        <w:t>name</w:t>
      </w:r>
      <w:r w:rsidR="004C69E2" w:rsidRPr="00945844">
        <w:t xml:space="preserve"> </w:t>
      </w:r>
      <w:r w:rsidR="004C69E2" w:rsidRPr="00945844">
        <w:rPr>
          <w:i/>
        </w:rPr>
        <w:t>NETMAN</w:t>
      </w:r>
      <w:r w:rsidR="004C69E2" w:rsidRPr="00945844">
        <w:t xml:space="preserve"> </w:t>
      </w:r>
      <w:r w:rsidR="004C69E2" w:rsidRPr="00945844">
        <w:rPr>
          <w:b/>
        </w:rPr>
        <w:t>security</w:t>
      </w:r>
      <w:r w:rsidR="004C69E2" w:rsidRPr="00945844">
        <w:t xml:space="preserve"> </w:t>
      </w:r>
      <w:r w:rsidR="004C69E2" w:rsidRPr="00945844">
        <w:rPr>
          <w:i/>
        </w:rPr>
        <w:t>USER</w:t>
      </w:r>
    </w:p>
    <w:p w:rsidR="004C69E2" w:rsidRPr="00945844" w:rsidRDefault="003C5032" w:rsidP="004C69E2">
      <w:pPr>
        <w:pStyle w:val="afffff2"/>
      </w:pPr>
      <w:r w:rsidRPr="00945844">
        <w:t>console(config)#</w:t>
      </w:r>
      <w:r w:rsidR="004C69E2" w:rsidRPr="00945844">
        <w:rPr>
          <w:b/>
        </w:rPr>
        <w:t>snmp group</w:t>
      </w:r>
      <w:r w:rsidR="004C69E2" w:rsidRPr="00945844">
        <w:t xml:space="preserve"> </w:t>
      </w:r>
      <w:r w:rsidR="004C69E2" w:rsidRPr="00945844">
        <w:rPr>
          <w:i/>
        </w:rPr>
        <w:t>GROUP</w:t>
      </w:r>
      <w:r w:rsidR="004C69E2" w:rsidRPr="00945844">
        <w:t xml:space="preserve"> </w:t>
      </w:r>
      <w:r w:rsidR="004C69E2" w:rsidRPr="00945844">
        <w:rPr>
          <w:b/>
        </w:rPr>
        <w:t>user</w:t>
      </w:r>
      <w:r w:rsidR="004C69E2" w:rsidRPr="00945844">
        <w:t xml:space="preserve"> </w:t>
      </w:r>
      <w:r w:rsidR="004C69E2" w:rsidRPr="00945844">
        <w:rPr>
          <w:i/>
        </w:rPr>
        <w:t>USER</w:t>
      </w:r>
      <w:r w:rsidR="004C69E2" w:rsidRPr="00945844">
        <w:t xml:space="preserve"> </w:t>
      </w:r>
      <w:r w:rsidR="004C69E2" w:rsidRPr="00945844">
        <w:rPr>
          <w:b/>
        </w:rPr>
        <w:t>security-model</w:t>
      </w:r>
      <w:r w:rsidR="004C69E2" w:rsidRPr="00945844">
        <w:t xml:space="preserve"> </w:t>
      </w:r>
      <w:r w:rsidR="004C69E2" w:rsidRPr="00945844">
        <w:rPr>
          <w:i/>
        </w:rPr>
        <w:t>v2c</w:t>
      </w:r>
    </w:p>
    <w:p w:rsidR="004C69E2" w:rsidRPr="00945844" w:rsidRDefault="003C5032" w:rsidP="004C69E2">
      <w:pPr>
        <w:pStyle w:val="afffff2"/>
      </w:pPr>
      <w:r w:rsidRPr="00945844">
        <w:t>console(config)#</w:t>
      </w:r>
      <w:r w:rsidR="004C69E2" w:rsidRPr="00945844">
        <w:rPr>
          <w:b/>
        </w:rPr>
        <w:t>snmp access</w:t>
      </w:r>
      <w:r w:rsidR="004C69E2" w:rsidRPr="00945844">
        <w:t xml:space="preserve"> </w:t>
      </w:r>
      <w:r w:rsidR="004C69E2" w:rsidRPr="00945844">
        <w:rPr>
          <w:i/>
        </w:rPr>
        <w:t>GROUP v2c</w:t>
      </w:r>
      <w:r w:rsidR="004C69E2" w:rsidRPr="00945844">
        <w:t xml:space="preserve"> </w:t>
      </w:r>
      <w:r w:rsidR="004C69E2" w:rsidRPr="00945844">
        <w:rPr>
          <w:b/>
        </w:rPr>
        <w:t>read</w:t>
      </w:r>
      <w:r w:rsidR="004C69E2" w:rsidRPr="00945844">
        <w:t xml:space="preserve"> </w:t>
      </w:r>
      <w:r w:rsidR="004C69E2" w:rsidRPr="00945844">
        <w:rPr>
          <w:i/>
        </w:rPr>
        <w:t>iso</w:t>
      </w:r>
      <w:r w:rsidR="004C69E2" w:rsidRPr="00945844">
        <w:t xml:space="preserve"> </w:t>
      </w:r>
      <w:r w:rsidR="004C69E2" w:rsidRPr="00945844">
        <w:rPr>
          <w:b/>
        </w:rPr>
        <w:t>write</w:t>
      </w:r>
      <w:r w:rsidR="004C69E2" w:rsidRPr="00945844">
        <w:t xml:space="preserve"> </w:t>
      </w:r>
      <w:r w:rsidR="004C69E2" w:rsidRPr="00945844">
        <w:rPr>
          <w:i/>
        </w:rPr>
        <w:t>iso</w:t>
      </w:r>
      <w:r w:rsidR="004C69E2" w:rsidRPr="00945844">
        <w:t xml:space="preserve"> </w:t>
      </w:r>
      <w:r w:rsidR="004C69E2" w:rsidRPr="00945844">
        <w:rPr>
          <w:b/>
        </w:rPr>
        <w:t>notify</w:t>
      </w:r>
      <w:r w:rsidR="004C69E2" w:rsidRPr="00945844">
        <w:t xml:space="preserve"> </w:t>
      </w:r>
      <w:r w:rsidR="004C69E2" w:rsidRPr="00945844">
        <w:rPr>
          <w:i/>
        </w:rPr>
        <w:t>iso</w:t>
      </w:r>
    </w:p>
    <w:p w:rsidR="004C69E2" w:rsidRPr="00945844" w:rsidRDefault="003C5032" w:rsidP="004C69E2">
      <w:pPr>
        <w:pStyle w:val="afffff2"/>
      </w:pPr>
      <w:r w:rsidRPr="00945844">
        <w:t>console(config)#</w:t>
      </w:r>
      <w:r w:rsidR="004C69E2" w:rsidRPr="00945844">
        <w:rPr>
          <w:b/>
        </w:rPr>
        <w:t>snmp view</w:t>
      </w:r>
      <w:r w:rsidR="004C69E2" w:rsidRPr="00945844">
        <w:t xml:space="preserve"> </w:t>
      </w:r>
      <w:r w:rsidR="004C69E2" w:rsidRPr="00945844">
        <w:rPr>
          <w:i/>
        </w:rPr>
        <w:t>iso 1</w:t>
      </w:r>
      <w:r w:rsidR="004C69E2" w:rsidRPr="00945844">
        <w:t xml:space="preserve"> </w:t>
      </w:r>
      <w:r w:rsidR="004C69E2" w:rsidRPr="00945844">
        <w:rPr>
          <w:b/>
        </w:rPr>
        <w:t>included</w:t>
      </w:r>
    </w:p>
    <w:p w:rsidR="004C69E2" w:rsidRPr="00945844" w:rsidRDefault="003C5032" w:rsidP="004C69E2">
      <w:pPr>
        <w:pStyle w:val="afffff2"/>
      </w:pPr>
      <w:r w:rsidRPr="00945844">
        <w:t>console(config)#</w:t>
      </w:r>
      <w:r w:rsidR="004C69E2" w:rsidRPr="00945844">
        <w:rPr>
          <w:b/>
        </w:rPr>
        <w:t>snmp targetaddr</w:t>
      </w:r>
      <w:r w:rsidR="004C69E2" w:rsidRPr="00945844">
        <w:t xml:space="preserve"> </w:t>
      </w:r>
      <w:r w:rsidR="004C69E2" w:rsidRPr="00945844">
        <w:rPr>
          <w:i/>
        </w:rPr>
        <w:t>ADDR</w:t>
      </w:r>
      <w:r w:rsidR="004C69E2" w:rsidRPr="00945844">
        <w:t xml:space="preserve"> </w:t>
      </w:r>
      <w:r w:rsidR="004C69E2" w:rsidRPr="00945844">
        <w:rPr>
          <w:b/>
        </w:rPr>
        <w:t>param</w:t>
      </w:r>
      <w:r w:rsidR="004C69E2" w:rsidRPr="00945844">
        <w:t xml:space="preserve"> </w:t>
      </w:r>
      <w:r w:rsidR="004C69E2" w:rsidRPr="00945844">
        <w:rPr>
          <w:i/>
        </w:rPr>
        <w:t>TRAPS 192.168.1.1</w:t>
      </w:r>
      <w:r w:rsidR="004C69E2" w:rsidRPr="00945844">
        <w:t xml:space="preserve"> </w:t>
      </w:r>
      <w:r w:rsidR="004C69E2" w:rsidRPr="00945844">
        <w:rPr>
          <w:b/>
        </w:rPr>
        <w:t>taglist</w:t>
      </w:r>
      <w:r w:rsidR="004C69E2" w:rsidRPr="00945844">
        <w:t xml:space="preserve"> </w:t>
      </w:r>
      <w:r w:rsidR="004C69E2" w:rsidRPr="00945844">
        <w:rPr>
          <w:i/>
        </w:rPr>
        <w:t>TAG</w:t>
      </w:r>
    </w:p>
    <w:p w:rsidR="004C69E2" w:rsidRPr="00945844" w:rsidRDefault="003C5032" w:rsidP="004C69E2">
      <w:pPr>
        <w:pStyle w:val="afffff2"/>
      </w:pPr>
      <w:r w:rsidRPr="00945844">
        <w:t>console(config)#</w:t>
      </w:r>
      <w:r w:rsidR="004C69E2" w:rsidRPr="00945844">
        <w:rPr>
          <w:b/>
        </w:rPr>
        <w:t>snmp targetparams</w:t>
      </w:r>
      <w:r w:rsidR="004C69E2" w:rsidRPr="00945844">
        <w:t xml:space="preserve"> </w:t>
      </w:r>
      <w:r w:rsidR="004C69E2" w:rsidRPr="00945844">
        <w:rPr>
          <w:i/>
        </w:rPr>
        <w:t>TRAPS</w:t>
      </w:r>
      <w:r w:rsidR="004C69E2" w:rsidRPr="00945844">
        <w:t xml:space="preserve"> </w:t>
      </w:r>
      <w:r w:rsidR="004C69E2" w:rsidRPr="00945844">
        <w:rPr>
          <w:b/>
        </w:rPr>
        <w:t>user</w:t>
      </w:r>
      <w:r w:rsidR="004C69E2" w:rsidRPr="00945844">
        <w:t xml:space="preserve"> </w:t>
      </w:r>
      <w:r w:rsidR="004C69E2" w:rsidRPr="00945844">
        <w:rPr>
          <w:i/>
        </w:rPr>
        <w:t>USER</w:t>
      </w:r>
      <w:r w:rsidR="004C69E2" w:rsidRPr="00945844">
        <w:t xml:space="preserve"> </w:t>
      </w:r>
      <w:r w:rsidR="004C69E2" w:rsidRPr="00945844">
        <w:rPr>
          <w:b/>
        </w:rPr>
        <w:t>security-model</w:t>
      </w:r>
      <w:r w:rsidR="004C69E2" w:rsidRPr="00945844">
        <w:t xml:space="preserve"> </w:t>
      </w:r>
      <w:r w:rsidR="004C69E2" w:rsidRPr="00945844">
        <w:rPr>
          <w:i/>
        </w:rPr>
        <w:t>v2c</w:t>
      </w:r>
      <w:r w:rsidR="004C69E2" w:rsidRPr="00945844">
        <w:t xml:space="preserve"> </w:t>
      </w:r>
      <w:r w:rsidR="004C69E2" w:rsidRPr="00945844">
        <w:rPr>
          <w:b/>
        </w:rPr>
        <w:t>message-processing</w:t>
      </w:r>
      <w:r w:rsidR="004C69E2" w:rsidRPr="00945844">
        <w:t xml:space="preserve"> </w:t>
      </w:r>
      <w:r w:rsidR="004C69E2" w:rsidRPr="00945844">
        <w:rPr>
          <w:i/>
        </w:rPr>
        <w:t>v2c</w:t>
      </w:r>
    </w:p>
    <w:p w:rsidR="004C69E2" w:rsidRPr="00945844" w:rsidRDefault="003C5032" w:rsidP="00364AB9">
      <w:pPr>
        <w:pStyle w:val="afffff2"/>
      </w:pPr>
      <w:r w:rsidRPr="00945844">
        <w:t>console(config)#</w:t>
      </w:r>
      <w:r w:rsidR="004C69E2" w:rsidRPr="00945844">
        <w:rPr>
          <w:b/>
        </w:rPr>
        <w:t>snmp notify</w:t>
      </w:r>
      <w:r w:rsidR="004C69E2" w:rsidRPr="00945844">
        <w:t xml:space="preserve"> </w:t>
      </w:r>
      <w:r w:rsidR="004C69E2" w:rsidRPr="00945844">
        <w:rPr>
          <w:i/>
        </w:rPr>
        <w:t>USER</w:t>
      </w:r>
      <w:r w:rsidR="004C69E2" w:rsidRPr="00945844">
        <w:t xml:space="preserve"> </w:t>
      </w:r>
      <w:r w:rsidR="004C69E2" w:rsidRPr="00945844">
        <w:rPr>
          <w:b/>
        </w:rPr>
        <w:t>tag</w:t>
      </w:r>
      <w:r w:rsidR="004C69E2" w:rsidRPr="00945844">
        <w:t xml:space="preserve"> </w:t>
      </w:r>
      <w:r w:rsidR="004C69E2" w:rsidRPr="00945844">
        <w:rPr>
          <w:i/>
        </w:rPr>
        <w:t>TAG</w:t>
      </w:r>
      <w:r w:rsidR="004C69E2" w:rsidRPr="00945844">
        <w:t xml:space="preserve"> </w:t>
      </w:r>
      <w:r w:rsidR="004C69E2" w:rsidRPr="00945844">
        <w:rPr>
          <w:b/>
        </w:rPr>
        <w:t>type</w:t>
      </w:r>
      <w:r w:rsidR="004C69E2" w:rsidRPr="00945844">
        <w:t xml:space="preserve"> </w:t>
      </w:r>
      <w:r w:rsidR="004C69E2" w:rsidRPr="00945844">
        <w:rPr>
          <w:i/>
        </w:rPr>
        <w:t>Trap</w:t>
      </w:r>
    </w:p>
    <w:p w:rsidR="003307BF" w:rsidRPr="00945844" w:rsidRDefault="000D01E9" w:rsidP="00D25C16">
      <w:pPr>
        <w:pStyle w:val="3"/>
        <w:ind w:left="1145"/>
      </w:pPr>
      <w:bookmarkStart w:id="686" w:name="_Toc447282473"/>
      <w:bookmarkStart w:id="687" w:name="_Toc447290405"/>
      <w:bookmarkStart w:id="688" w:name="_Toc447282479"/>
      <w:bookmarkStart w:id="689" w:name="_Toc447290411"/>
      <w:bookmarkStart w:id="690" w:name="_Toc447282483"/>
      <w:bookmarkStart w:id="691" w:name="_Toc447290415"/>
      <w:bookmarkStart w:id="692" w:name="_Toc447282488"/>
      <w:bookmarkStart w:id="693" w:name="_Toc447290420"/>
      <w:bookmarkStart w:id="694" w:name="1127467"/>
      <w:bookmarkStart w:id="695" w:name="1127473"/>
      <w:bookmarkStart w:id="696" w:name="1127575"/>
      <w:bookmarkStart w:id="697" w:name="_Toc292785340"/>
      <w:bookmarkStart w:id="698" w:name="_Toc119662286"/>
      <w:bookmarkStart w:id="699" w:name="_Toc137630562"/>
      <w:bookmarkEnd w:id="686"/>
      <w:bookmarkEnd w:id="687"/>
      <w:bookmarkEnd w:id="688"/>
      <w:bookmarkEnd w:id="689"/>
      <w:bookmarkEnd w:id="690"/>
      <w:bookmarkEnd w:id="691"/>
      <w:bookmarkEnd w:id="692"/>
      <w:bookmarkEnd w:id="693"/>
      <w:bookmarkEnd w:id="694"/>
      <w:bookmarkEnd w:id="695"/>
      <w:bookmarkEnd w:id="696"/>
      <w:r w:rsidRPr="00945844">
        <w:t>Настройка параметров системы безопасности</w:t>
      </w:r>
      <w:bookmarkEnd w:id="697"/>
      <w:bookmarkEnd w:id="698"/>
      <w:bookmarkEnd w:id="699"/>
    </w:p>
    <w:p w:rsidR="002B588B" w:rsidRPr="00945844" w:rsidRDefault="000D01E9" w:rsidP="00341BFF">
      <w:pPr>
        <w:pStyle w:val="afffff5"/>
        <w:rPr>
          <w:lang w:val="en-US"/>
        </w:rPr>
      </w:pPr>
      <w:r w:rsidRPr="00945844">
        <w:t xml:space="preserve">Для обеспечения безопасности системы используется механизм ААА (аутентификация, авторизация, учет). Для шифрования данных используется </w:t>
      </w:r>
      <w:r w:rsidRPr="00945844">
        <w:rPr>
          <w:i/>
        </w:rPr>
        <w:t xml:space="preserve">механизм </w:t>
      </w:r>
      <w:r w:rsidRPr="00945844">
        <w:rPr>
          <w:i/>
          <w:lang w:val="en-US"/>
        </w:rPr>
        <w:t>SSH</w:t>
      </w:r>
      <w:r w:rsidRPr="00945844">
        <w:rPr>
          <w:i/>
        </w:rPr>
        <w:t>.</w:t>
      </w:r>
    </w:p>
    <w:p w:rsidR="002B588B" w:rsidRPr="00945844" w:rsidRDefault="000D01E9" w:rsidP="00E36DC7">
      <w:pPr>
        <w:pStyle w:val="10"/>
      </w:pPr>
      <w:r w:rsidRPr="00945844">
        <w:rPr>
          <w:i/>
          <w:iCs/>
          <w:lang w:val="en-US"/>
        </w:rPr>
        <w:t>Authentication</w:t>
      </w:r>
      <w:r w:rsidRPr="00945844">
        <w:t xml:space="preserve"> (аутентификация) — сопоставление запроса существующей учётной записи в системе безопасности. </w:t>
      </w:r>
    </w:p>
    <w:p w:rsidR="002B588B" w:rsidRPr="00945844" w:rsidRDefault="000D01E9" w:rsidP="00E36DC7">
      <w:pPr>
        <w:pStyle w:val="10"/>
      </w:pPr>
      <w:r w:rsidRPr="00945844">
        <w:rPr>
          <w:i/>
          <w:iCs/>
          <w:lang w:val="en-JM"/>
        </w:rPr>
        <w:t>Authorization</w:t>
      </w:r>
      <w:r w:rsidRPr="00945844">
        <w:t xml:space="preserve"> (авторизация, проверка уровня доступа) — сопоставление учётной записи в системе (прошедшей аутентификацию) и определённых полномочий. </w:t>
      </w:r>
    </w:p>
    <w:p w:rsidR="00F12FA4" w:rsidRPr="00945844" w:rsidRDefault="000D01E9" w:rsidP="00E36DC7">
      <w:pPr>
        <w:pStyle w:val="10"/>
      </w:pPr>
      <w:r w:rsidRPr="00945844">
        <w:rPr>
          <w:i/>
          <w:iCs/>
          <w:lang w:val="en-US"/>
        </w:rPr>
        <w:t>Accounting</w:t>
      </w:r>
      <w:r w:rsidRPr="00945844">
        <w:t xml:space="preserve"> (учёт) — слежение за потреблением ресурсов пользователем.</w:t>
      </w:r>
    </w:p>
    <w:p w:rsidR="004D692F" w:rsidRDefault="000D01E9" w:rsidP="008F3467">
      <w:pPr>
        <w:pStyle w:val="affffff1"/>
        <w:rPr>
          <w:lang w:val="ru-RU"/>
        </w:rPr>
      </w:pPr>
      <w:r w:rsidRPr="00945844">
        <w:rPr>
          <w:lang w:val="ru-RU"/>
        </w:rPr>
        <w:t xml:space="preserve">При использовании настроек устройства по умолчанию имя пользователя – </w:t>
      </w:r>
      <w:r w:rsidRPr="00945844">
        <w:rPr>
          <w:b/>
          <w:i/>
        </w:rPr>
        <w:t>admin</w:t>
      </w:r>
      <w:r w:rsidRPr="00945844">
        <w:rPr>
          <w:lang w:val="ru-RU"/>
        </w:rPr>
        <w:t>, пароль</w:t>
      </w:r>
      <w:r w:rsidR="00AD6C84" w:rsidRPr="00945844">
        <w:rPr>
          <w:lang w:val="ru-RU"/>
        </w:rPr>
        <w:t xml:space="preserve"> </w:t>
      </w:r>
      <w:r w:rsidR="006C7C4C" w:rsidRPr="00945844">
        <w:rPr>
          <w:lang w:val="ru-RU"/>
        </w:rPr>
        <w:t xml:space="preserve">– </w:t>
      </w:r>
      <w:r w:rsidR="006C7C4C" w:rsidRPr="00945844">
        <w:rPr>
          <w:b/>
          <w:i/>
        </w:rPr>
        <w:t>admin</w:t>
      </w:r>
      <w:bookmarkStart w:id="700" w:name="1127773"/>
      <w:bookmarkStart w:id="701" w:name="1128637"/>
      <w:bookmarkStart w:id="702" w:name="1128638"/>
      <w:bookmarkStart w:id="703" w:name="1128640"/>
      <w:bookmarkStart w:id="704" w:name="1127785"/>
      <w:bookmarkStart w:id="705" w:name="1127786"/>
      <w:bookmarkStart w:id="706" w:name="1127787"/>
      <w:bookmarkStart w:id="707" w:name="1127788"/>
      <w:bookmarkStart w:id="708" w:name="1127789"/>
      <w:bookmarkStart w:id="709" w:name="1127790"/>
      <w:bookmarkStart w:id="710" w:name="1127791"/>
      <w:bookmarkStart w:id="711" w:name="1127792"/>
      <w:bookmarkStart w:id="712" w:name="1127817"/>
      <w:bookmarkStart w:id="713" w:name="1127819"/>
      <w:bookmarkStart w:id="714" w:name="1127820"/>
      <w:bookmarkStart w:id="715" w:name="1127821"/>
      <w:bookmarkStart w:id="716" w:name="1127822"/>
      <w:bookmarkStart w:id="717" w:name="1127823"/>
      <w:bookmarkStart w:id="718" w:name="1127824"/>
      <w:bookmarkStart w:id="719" w:name="1127825"/>
      <w:bookmarkEnd w:id="700"/>
      <w:bookmarkEnd w:id="701"/>
      <w:bookmarkEnd w:id="702"/>
      <w:bookmarkEnd w:id="703"/>
      <w:bookmarkEnd w:id="704"/>
      <w:bookmarkEnd w:id="705"/>
      <w:bookmarkEnd w:id="706"/>
      <w:bookmarkEnd w:id="707"/>
      <w:bookmarkEnd w:id="708"/>
      <w:bookmarkEnd w:id="709"/>
      <w:bookmarkEnd w:id="710"/>
      <w:bookmarkEnd w:id="711"/>
      <w:bookmarkEnd w:id="712"/>
      <w:bookmarkEnd w:id="713"/>
      <w:bookmarkEnd w:id="714"/>
      <w:bookmarkEnd w:id="715"/>
      <w:bookmarkEnd w:id="716"/>
      <w:bookmarkEnd w:id="717"/>
      <w:bookmarkEnd w:id="718"/>
      <w:bookmarkEnd w:id="719"/>
      <w:r w:rsidR="00B30393">
        <w:rPr>
          <w:lang w:val="ru-RU"/>
        </w:rPr>
        <w:t>.</w:t>
      </w:r>
    </w:p>
    <w:p w:rsidR="00C87DA4" w:rsidRPr="00945844" w:rsidRDefault="00C87DA4" w:rsidP="00C87DA4">
      <w:pPr>
        <w:pStyle w:val="afffff5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59"/>
        <w:gridCol w:w="8566"/>
      </w:tblGrid>
      <w:tr w:rsidR="00C87DA4" w:rsidRPr="004F07BC" w:rsidTr="00E64CCC">
        <w:trPr>
          <w:cantSplit/>
        </w:trPr>
        <w:tc>
          <w:tcPr>
            <w:tcW w:w="959" w:type="dxa"/>
          </w:tcPr>
          <w:p w:rsidR="00C87DA4" w:rsidRDefault="00C87DA4" w:rsidP="00E64CCC">
            <w:pPr>
              <w:pStyle w:val="afffff7"/>
              <w:rPr>
                <w:noProof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54550C40" wp14:editId="5DC3CFDC">
                  <wp:extent cx="371475" cy="342900"/>
                  <wp:effectExtent l="0" t="0" r="9525" b="0"/>
                  <wp:docPr id="1915" name="Рисунок 38" descr="вним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8" descr="внима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66" w:type="dxa"/>
            <w:vAlign w:val="center"/>
          </w:tcPr>
          <w:p w:rsidR="00C87DA4" w:rsidRDefault="00C87DA4" w:rsidP="00E64CCC">
            <w:pPr>
              <w:pStyle w:val="afffff7"/>
              <w:rPr>
                <w:shd w:val="clear" w:color="auto" w:fill="FFFFFF"/>
              </w:rPr>
            </w:pPr>
            <w:r w:rsidRPr="00110BE0">
              <w:rPr>
                <w:shd w:val="clear" w:color="auto" w:fill="FFFFFF"/>
              </w:rPr>
              <w:t>Пользователь по умолчанию (admin/admin) существует до тех пор, пока не создан любой другой пользователь с уровнем привилегий 15.</w:t>
            </w:r>
          </w:p>
          <w:p w:rsidR="00C87DA4" w:rsidRPr="00110BE0" w:rsidRDefault="00C87DA4" w:rsidP="00E64CCC">
            <w:pPr>
              <w:pStyle w:val="afffff7"/>
              <w:rPr>
                <w:noProof/>
              </w:rPr>
            </w:pPr>
          </w:p>
        </w:tc>
      </w:tr>
      <w:tr w:rsidR="00C87DA4" w:rsidRPr="004F07BC" w:rsidTr="00E64CCC">
        <w:trPr>
          <w:cantSplit/>
        </w:trPr>
        <w:tc>
          <w:tcPr>
            <w:tcW w:w="959" w:type="dxa"/>
          </w:tcPr>
          <w:p w:rsidR="00C87DA4" w:rsidRDefault="00C87DA4" w:rsidP="00E64CCC">
            <w:pPr>
              <w:pStyle w:val="afffff7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C0A183E" wp14:editId="6A50DCE2">
                  <wp:extent cx="371475" cy="342900"/>
                  <wp:effectExtent l="0" t="0" r="9525" b="0"/>
                  <wp:docPr id="1916" name="Рисунок 38" descr="вним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8" descr="внима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66" w:type="dxa"/>
            <w:vAlign w:val="center"/>
          </w:tcPr>
          <w:p w:rsidR="00C87DA4" w:rsidRPr="00110BE0" w:rsidRDefault="00C87DA4" w:rsidP="00C87DA4">
            <w:pPr>
              <w:pStyle w:val="afffff7"/>
            </w:pPr>
            <w:r>
              <w:rPr>
                <w:shd w:val="clear" w:color="auto" w:fill="FFFFFF"/>
              </w:rPr>
              <w:t>Всегда должен существов</w:t>
            </w:r>
            <w:r w:rsidR="002A2093">
              <w:rPr>
                <w:shd w:val="clear" w:color="auto" w:fill="FFFFFF"/>
              </w:rPr>
              <w:t>ать пользователь с уровнем приви</w:t>
            </w:r>
            <w:r>
              <w:rPr>
                <w:shd w:val="clear" w:color="auto" w:fill="FFFFFF"/>
              </w:rPr>
              <w:t>легий 15.</w:t>
            </w:r>
          </w:p>
        </w:tc>
      </w:tr>
    </w:tbl>
    <w:p w:rsidR="00B30393" w:rsidRPr="00B30393" w:rsidRDefault="00B30393" w:rsidP="00B30393">
      <w:pPr>
        <w:pStyle w:val="4"/>
      </w:pPr>
      <w:r w:rsidRPr="00B30393">
        <w:t>Настройка доступа до серверов RADIUS и TACACS+ </w:t>
      </w:r>
    </w:p>
    <w:p w:rsidR="00B30393" w:rsidRDefault="00B30393" w:rsidP="006D5E5E">
      <w:pPr>
        <w:pStyle w:val="a5"/>
        <w:spacing w:before="0" w:after="0"/>
        <w:ind w:firstLine="567"/>
        <w:rPr>
          <w:rFonts w:ascii="Calibri" w:hAnsi="Calibri" w:cs="Calibri"/>
          <w:color w:val="000000"/>
          <w:sz w:val="22"/>
          <w:szCs w:val="22"/>
        </w:rPr>
      </w:pPr>
      <w:r>
        <w:t> </w:t>
      </w:r>
      <w:r>
        <w:rPr>
          <w:rFonts w:ascii="Calibri" w:hAnsi="Calibri" w:cs="Calibri"/>
          <w:color w:val="000000"/>
          <w:sz w:val="22"/>
          <w:szCs w:val="22"/>
        </w:rPr>
        <w:t>Для использов</w:t>
      </w:r>
      <w:r w:rsidR="006D5E5E">
        <w:rPr>
          <w:rFonts w:ascii="Calibri" w:hAnsi="Calibri" w:cs="Calibri"/>
          <w:color w:val="000000"/>
          <w:sz w:val="22"/>
          <w:szCs w:val="22"/>
        </w:rPr>
        <w:t xml:space="preserve">ания Radius и TACACS+ серверов </w:t>
      </w:r>
      <w:r>
        <w:rPr>
          <w:rFonts w:ascii="Calibri" w:hAnsi="Calibri" w:cs="Calibri"/>
          <w:color w:val="000000"/>
          <w:sz w:val="22"/>
          <w:szCs w:val="22"/>
        </w:rPr>
        <w:t>необходимо выполнить следующуие настрой</w:t>
      </w:r>
      <w:r w:rsidR="006D5E5E">
        <w:rPr>
          <w:rFonts w:ascii="Calibri" w:hAnsi="Calibri" w:cs="Calibri"/>
          <w:color w:val="000000"/>
          <w:sz w:val="22"/>
          <w:szCs w:val="22"/>
        </w:rPr>
        <w:t>-</w:t>
      </w:r>
      <w:r>
        <w:rPr>
          <w:rFonts w:ascii="Calibri" w:hAnsi="Calibri" w:cs="Calibri"/>
          <w:color w:val="000000"/>
          <w:sz w:val="22"/>
          <w:szCs w:val="22"/>
        </w:rPr>
        <w:t>ки на коммутаторе:</w:t>
      </w:r>
    </w:p>
    <w:p w:rsidR="006D5E5E" w:rsidRDefault="006D5E5E" w:rsidP="00B30393">
      <w:pPr>
        <w:pStyle w:val="a5"/>
        <w:spacing w:before="0" w:after="0"/>
        <w:ind w:firstLine="706"/>
      </w:pPr>
    </w:p>
    <w:p w:rsidR="00B30393" w:rsidRPr="006D5E5E" w:rsidRDefault="00B30393" w:rsidP="006D5E5E">
      <w:pPr>
        <w:pStyle w:val="10"/>
        <w:rPr>
          <w:iCs/>
          <w:lang w:val="en-US"/>
        </w:rPr>
      </w:pPr>
      <w:r w:rsidRPr="006D5E5E">
        <w:rPr>
          <w:iCs/>
          <w:lang w:val="en-US"/>
        </w:rPr>
        <w:t>Настроить IP-адрес сервера;</w:t>
      </w:r>
    </w:p>
    <w:p w:rsidR="00B30393" w:rsidRPr="003D23AA" w:rsidRDefault="00B30393" w:rsidP="003D23AA">
      <w:pPr>
        <w:pStyle w:val="10"/>
        <w:rPr>
          <w:iCs/>
        </w:rPr>
      </w:pPr>
      <w:r w:rsidRPr="003D23AA">
        <w:rPr>
          <w:iCs/>
        </w:rPr>
        <w:t>Настроить ключ доступа, заданный для настраеваемого сервера (при наличии).</w:t>
      </w:r>
    </w:p>
    <w:p w:rsidR="00B30393" w:rsidRPr="008D4368" w:rsidRDefault="00B30393" w:rsidP="003D23AA">
      <w:pPr>
        <w:pStyle w:val="46"/>
        <w:rPr>
          <w:lang w:val="ru-RU"/>
        </w:rPr>
      </w:pPr>
      <w:r w:rsidRPr="008D4368">
        <w:rPr>
          <w:lang w:val="ru-RU"/>
        </w:rPr>
        <w:t xml:space="preserve">Пример команд для настройки </w:t>
      </w:r>
      <w:r>
        <w:t>RADIUS</w:t>
      </w:r>
      <w:r w:rsidRPr="008D4368">
        <w:rPr>
          <w:lang w:val="ru-RU"/>
        </w:rPr>
        <w:t xml:space="preserve"> и </w:t>
      </w:r>
      <w:r>
        <w:t>TACACS</w:t>
      </w:r>
      <w:r w:rsidRPr="008D4368">
        <w:rPr>
          <w:lang w:val="ru-RU"/>
        </w:rPr>
        <w:t>+ серверов:</w:t>
      </w:r>
    </w:p>
    <w:p w:rsidR="00B30393" w:rsidRPr="00B30393" w:rsidRDefault="006D5E5E" w:rsidP="006D5E5E">
      <w:pPr>
        <w:pStyle w:val="afffff2"/>
      </w:pPr>
      <w:r>
        <w:t>console</w:t>
      </w:r>
      <w:r w:rsidR="00B30393" w:rsidRPr="006D5E5E">
        <w:t>#</w:t>
      </w:r>
      <w:r w:rsidRPr="006D5E5E">
        <w:t xml:space="preserve"> </w:t>
      </w:r>
      <w:r w:rsidR="00B30393" w:rsidRPr="006D5E5E">
        <w:rPr>
          <w:b/>
        </w:rPr>
        <w:t>configure terminal</w:t>
      </w:r>
    </w:p>
    <w:p w:rsidR="00B30393" w:rsidRPr="00B30393" w:rsidRDefault="00B30393" w:rsidP="006D5E5E">
      <w:pPr>
        <w:pStyle w:val="afffff2"/>
      </w:pPr>
      <w:r w:rsidRPr="006D5E5E">
        <w:t>console(config)#</w:t>
      </w:r>
      <w:r w:rsidR="006D5E5E" w:rsidRPr="006D5E5E">
        <w:t xml:space="preserve"> </w:t>
      </w:r>
      <w:r w:rsidRPr="006D5E5E">
        <w:rPr>
          <w:b/>
        </w:rPr>
        <w:t>radius-server host</w:t>
      </w:r>
      <w:r w:rsidRPr="006D5E5E">
        <w:t xml:space="preserve"> </w:t>
      </w:r>
      <w:r w:rsidRPr="006D5E5E">
        <w:rPr>
          <w:i/>
        </w:rPr>
        <w:t>192.168.16.3</w:t>
      </w:r>
      <w:r w:rsidRPr="006D5E5E">
        <w:t xml:space="preserve"> </w:t>
      </w:r>
      <w:r w:rsidRPr="006D5E5E">
        <w:rPr>
          <w:b/>
        </w:rPr>
        <w:t>key</w:t>
      </w:r>
      <w:r w:rsidRPr="006D5E5E">
        <w:t xml:space="preserve"> </w:t>
      </w:r>
      <w:r w:rsidRPr="006D5E5E">
        <w:rPr>
          <w:i/>
        </w:rPr>
        <w:t>KEY</w:t>
      </w:r>
    </w:p>
    <w:p w:rsidR="00B30393" w:rsidRPr="00B30393" w:rsidRDefault="00B30393" w:rsidP="006D5E5E">
      <w:pPr>
        <w:pStyle w:val="afffff2"/>
      </w:pPr>
      <w:r w:rsidRPr="006D5E5E">
        <w:t>console(config)#</w:t>
      </w:r>
      <w:r w:rsidR="006D5E5E" w:rsidRPr="006D5E5E">
        <w:t xml:space="preserve"> </w:t>
      </w:r>
      <w:r w:rsidRPr="006D5E5E">
        <w:rPr>
          <w:b/>
        </w:rPr>
        <w:t>tacacs-server host</w:t>
      </w:r>
      <w:r w:rsidRPr="006D5E5E">
        <w:t xml:space="preserve"> </w:t>
      </w:r>
      <w:r w:rsidRPr="006D5E5E">
        <w:rPr>
          <w:i/>
        </w:rPr>
        <w:t>192.168.16.3</w:t>
      </w:r>
      <w:r w:rsidRPr="006D5E5E">
        <w:t xml:space="preserve"> </w:t>
      </w:r>
      <w:r w:rsidRPr="006D5E5E">
        <w:rPr>
          <w:b/>
        </w:rPr>
        <w:t>key</w:t>
      </w:r>
      <w:r w:rsidRPr="006D5E5E">
        <w:t xml:space="preserve"> </w:t>
      </w:r>
      <w:r w:rsidRPr="006D5E5E">
        <w:rPr>
          <w:i/>
        </w:rPr>
        <w:t>KEY</w:t>
      </w:r>
    </w:p>
    <w:p w:rsidR="006D5E5E" w:rsidRPr="006D5E5E" w:rsidRDefault="006D5E5E" w:rsidP="006D5E5E">
      <w:pPr>
        <w:pStyle w:val="4"/>
      </w:pPr>
      <w:r w:rsidRPr="006D5E5E">
        <w:rPr>
          <w:rStyle w:val="9861"/>
        </w:rPr>
        <w:t xml:space="preserve">Настройка AAA для разных </w:t>
      </w:r>
      <w:r w:rsidRPr="006D5E5E">
        <w:t>протоколов управления </w:t>
      </w:r>
    </w:p>
    <w:p w:rsidR="006D5E5E" w:rsidRPr="006D5E5E" w:rsidRDefault="006D5E5E" w:rsidP="006D5E5E">
      <w:pPr>
        <w:ind w:firstLine="567"/>
        <w:rPr>
          <w:rFonts w:cs="Calibri"/>
          <w:color w:val="000000"/>
          <w:sz w:val="22"/>
          <w:szCs w:val="22"/>
        </w:rPr>
      </w:pPr>
      <w:r w:rsidRPr="006D5E5E">
        <w:rPr>
          <w:rFonts w:cs="Calibri"/>
          <w:color w:val="000000"/>
          <w:sz w:val="22"/>
          <w:szCs w:val="22"/>
        </w:rPr>
        <w:t>Настроить список ААА по умолчанию. Список ААА по умо</w:t>
      </w:r>
      <w:r>
        <w:rPr>
          <w:rFonts w:cs="Calibri"/>
          <w:color w:val="000000"/>
          <w:sz w:val="22"/>
          <w:szCs w:val="22"/>
        </w:rPr>
        <w:t>л</w:t>
      </w:r>
      <w:r w:rsidRPr="006D5E5E">
        <w:rPr>
          <w:rFonts w:cs="Calibri"/>
          <w:color w:val="000000"/>
          <w:sz w:val="22"/>
          <w:szCs w:val="22"/>
        </w:rPr>
        <w:t>чанию применяется ко всем линиям (console, telnet, SSH), если для указанной линии не указано иного. В приведенном примере для линии console доступ будет осуществляться только через локальную базу данных.</w:t>
      </w:r>
    </w:p>
    <w:p w:rsidR="006D5E5E" w:rsidRPr="008D4368" w:rsidRDefault="006D5E5E" w:rsidP="003D23AA">
      <w:pPr>
        <w:pStyle w:val="46"/>
        <w:rPr>
          <w:rFonts w:ascii="Times New Roman" w:hAnsi="Times New Roman"/>
          <w:lang w:val="ru-RU"/>
        </w:rPr>
      </w:pPr>
      <w:r w:rsidRPr="008D4368">
        <w:rPr>
          <w:lang w:val="ru-RU"/>
        </w:rPr>
        <w:t>Пример команд для настройки ААА:</w:t>
      </w:r>
    </w:p>
    <w:p w:rsidR="006D5E5E" w:rsidRPr="006D5E5E" w:rsidRDefault="006D5E5E" w:rsidP="006D5E5E">
      <w:pPr>
        <w:pStyle w:val="afffff2"/>
      </w:pPr>
      <w:r w:rsidRPr="006D5E5E">
        <w:t xml:space="preserve">console(config)# </w:t>
      </w:r>
      <w:r w:rsidRPr="006D5E5E">
        <w:rPr>
          <w:b/>
        </w:rPr>
        <w:t>aaa authentication default radius tacacs local</w:t>
      </w:r>
    </w:p>
    <w:p w:rsidR="006D5E5E" w:rsidRPr="006D5E5E" w:rsidRDefault="006D5E5E" w:rsidP="006D5E5E">
      <w:pPr>
        <w:pStyle w:val="afffff2"/>
        <w:rPr>
          <w:b/>
        </w:rPr>
      </w:pPr>
      <w:r w:rsidRPr="006D5E5E">
        <w:t>console(config)# a</w:t>
      </w:r>
      <w:r w:rsidRPr="006D5E5E">
        <w:rPr>
          <w:b/>
        </w:rPr>
        <w:t>aa authentication user-defined</w:t>
      </w:r>
      <w:r w:rsidRPr="006D5E5E">
        <w:t xml:space="preserve"> </w:t>
      </w:r>
      <w:r w:rsidRPr="006D5E5E">
        <w:rPr>
          <w:i/>
        </w:rPr>
        <w:t>cons</w:t>
      </w:r>
      <w:r w:rsidRPr="006D5E5E">
        <w:t xml:space="preserve"> </w:t>
      </w:r>
      <w:r w:rsidRPr="006D5E5E">
        <w:rPr>
          <w:b/>
        </w:rPr>
        <w:t>local</w:t>
      </w:r>
    </w:p>
    <w:p w:rsidR="006D5E5E" w:rsidRPr="006D5E5E" w:rsidRDefault="006D5E5E" w:rsidP="006D5E5E">
      <w:pPr>
        <w:pStyle w:val="afffff2"/>
      </w:pPr>
      <w:r w:rsidRPr="006D5E5E">
        <w:t xml:space="preserve">console(config)# </w:t>
      </w:r>
      <w:r w:rsidRPr="006D5E5E">
        <w:rPr>
          <w:b/>
        </w:rPr>
        <w:t>line console</w:t>
      </w:r>
    </w:p>
    <w:p w:rsidR="006D5E5E" w:rsidRPr="006D5E5E" w:rsidRDefault="006D5E5E" w:rsidP="006D5E5E">
      <w:pPr>
        <w:pStyle w:val="afffff2"/>
      </w:pPr>
      <w:r w:rsidRPr="006D5E5E">
        <w:t xml:space="preserve">console(config-line)# </w:t>
      </w:r>
      <w:r w:rsidRPr="006D5E5E">
        <w:rPr>
          <w:b/>
        </w:rPr>
        <w:t>aaa authentication login</w:t>
      </w:r>
      <w:r w:rsidRPr="006D5E5E">
        <w:t> </w:t>
      </w:r>
      <w:r w:rsidRPr="006D5E5E">
        <w:rPr>
          <w:i/>
        </w:rPr>
        <w:t>cons</w:t>
      </w:r>
    </w:p>
    <w:p w:rsidR="006D5E5E" w:rsidRPr="006D5E5E" w:rsidRDefault="006D5E5E" w:rsidP="006D5E5E">
      <w:pPr>
        <w:pStyle w:val="afffff2"/>
      </w:pPr>
      <w:r w:rsidRPr="006D5E5E">
        <w:t xml:space="preserve">console(config-line)# </w:t>
      </w:r>
      <w:r w:rsidRPr="006D5E5E">
        <w:rPr>
          <w:b/>
        </w:rPr>
        <w:t>aaa authentication enable</w:t>
      </w:r>
      <w:r w:rsidRPr="006D5E5E">
        <w:t> </w:t>
      </w:r>
      <w:r w:rsidRPr="006D5E5E">
        <w:rPr>
          <w:i/>
        </w:rPr>
        <w:t>cons</w:t>
      </w:r>
    </w:p>
    <w:p w:rsidR="00B30393" w:rsidRPr="006D5E5E" w:rsidRDefault="00B30393" w:rsidP="00397E74">
      <w:pPr>
        <w:pStyle w:val="46"/>
        <w:rPr>
          <w:iCs w:val="0"/>
        </w:rPr>
      </w:pPr>
    </w:p>
    <w:p w:rsidR="003307BF" w:rsidRPr="00945844" w:rsidRDefault="00DF05C4" w:rsidP="00670C9A">
      <w:pPr>
        <w:pStyle w:val="1"/>
      </w:pPr>
      <w:bookmarkStart w:id="720" w:name="1128007"/>
      <w:bookmarkStart w:id="721" w:name="1128008"/>
      <w:bookmarkStart w:id="722" w:name="1128009"/>
      <w:bookmarkStart w:id="723" w:name="1128010"/>
      <w:bookmarkStart w:id="724" w:name="1128011"/>
      <w:bookmarkStart w:id="725" w:name="1128013"/>
      <w:bookmarkStart w:id="726" w:name="_Toc243723320"/>
      <w:bookmarkStart w:id="727" w:name="1128019"/>
      <w:bookmarkStart w:id="728" w:name="1128025"/>
      <w:bookmarkStart w:id="729" w:name="1128031"/>
      <w:bookmarkStart w:id="730" w:name="1128032"/>
      <w:bookmarkStart w:id="731" w:name="1128033"/>
      <w:bookmarkStart w:id="732" w:name="1128039"/>
      <w:bookmarkStart w:id="733" w:name="1128040"/>
      <w:bookmarkStart w:id="734" w:name="1128045"/>
      <w:bookmarkStart w:id="735" w:name="1128046"/>
      <w:bookmarkStart w:id="736" w:name="1128047"/>
      <w:bookmarkStart w:id="737" w:name="1128048"/>
      <w:bookmarkStart w:id="738" w:name="1128049"/>
      <w:bookmarkStart w:id="739" w:name="1128050"/>
      <w:bookmarkStart w:id="740" w:name="1128055"/>
      <w:bookmarkStart w:id="741" w:name="1128059"/>
      <w:bookmarkStart w:id="742" w:name="1128060"/>
      <w:bookmarkStart w:id="743" w:name="1128061"/>
      <w:bookmarkStart w:id="744" w:name="_Toc243723369"/>
      <w:bookmarkStart w:id="745" w:name="1128062"/>
      <w:bookmarkStart w:id="746" w:name="1128063"/>
      <w:bookmarkStart w:id="747" w:name="1128064"/>
      <w:bookmarkStart w:id="748" w:name="1128065"/>
      <w:bookmarkStart w:id="749" w:name="_Toc243723373"/>
      <w:bookmarkStart w:id="750" w:name="_Toc251256278"/>
      <w:bookmarkStart w:id="751" w:name="_Toc292785345"/>
      <w:bookmarkStart w:id="752" w:name="_Toc119662287"/>
      <w:bookmarkStart w:id="753" w:name="_Toc137630563"/>
      <w:bookmarkEnd w:id="720"/>
      <w:bookmarkEnd w:id="721"/>
      <w:bookmarkEnd w:id="722"/>
      <w:bookmarkEnd w:id="723"/>
      <w:bookmarkEnd w:id="724"/>
      <w:bookmarkEnd w:id="725"/>
      <w:bookmarkEnd w:id="726"/>
      <w:bookmarkEnd w:id="727"/>
      <w:bookmarkEnd w:id="728"/>
      <w:bookmarkEnd w:id="729"/>
      <w:bookmarkEnd w:id="730"/>
      <w:bookmarkEnd w:id="731"/>
      <w:bookmarkEnd w:id="732"/>
      <w:bookmarkEnd w:id="733"/>
      <w:bookmarkEnd w:id="734"/>
      <w:bookmarkEnd w:id="735"/>
      <w:bookmarkEnd w:id="736"/>
      <w:bookmarkEnd w:id="737"/>
      <w:bookmarkEnd w:id="738"/>
      <w:bookmarkEnd w:id="739"/>
      <w:bookmarkEnd w:id="740"/>
      <w:bookmarkEnd w:id="741"/>
      <w:bookmarkEnd w:id="742"/>
      <w:bookmarkEnd w:id="743"/>
      <w:bookmarkEnd w:id="744"/>
      <w:bookmarkEnd w:id="745"/>
      <w:bookmarkEnd w:id="746"/>
      <w:bookmarkEnd w:id="747"/>
      <w:bookmarkEnd w:id="748"/>
      <w:bookmarkEnd w:id="749"/>
      <w:r w:rsidRPr="00945844">
        <w:lastRenderedPageBreak/>
        <w:t xml:space="preserve">Управление устройством. </w:t>
      </w:r>
      <w:bookmarkEnd w:id="750"/>
      <w:r w:rsidR="00992820" w:rsidRPr="00945844">
        <w:t>Интерфейс командной строки</w:t>
      </w:r>
      <w:bookmarkEnd w:id="751"/>
      <w:bookmarkEnd w:id="752"/>
      <w:bookmarkEnd w:id="753"/>
    </w:p>
    <w:p w:rsidR="002B588B" w:rsidRPr="00945844" w:rsidRDefault="000D01E9" w:rsidP="00670C9A">
      <w:pPr>
        <w:pStyle w:val="afffff5"/>
      </w:pPr>
      <w:r w:rsidRPr="00945844">
        <w:t xml:space="preserve">Для </w:t>
      </w:r>
      <w:r w:rsidR="00890327" w:rsidRPr="00945844">
        <w:t>конфигурации</w:t>
      </w:r>
      <w:r w:rsidRPr="00945844">
        <w:t xml:space="preserve"> настроек коммутатора используется </w:t>
      </w:r>
      <w:r w:rsidR="009836B3" w:rsidRPr="00945844">
        <w:t>несколько режимов</w:t>
      </w:r>
      <w:r w:rsidRPr="00945844">
        <w:t xml:space="preserve">. В каждом режиме доступен определенный список команд. </w:t>
      </w:r>
      <w:r w:rsidR="00C02595" w:rsidRPr="00945844">
        <w:t>Ввод</w:t>
      </w:r>
      <w:r w:rsidR="00270352" w:rsidRPr="00945844">
        <w:t xml:space="preserve"> символ</w:t>
      </w:r>
      <w:r w:rsidR="00C02595" w:rsidRPr="00945844">
        <w:t>а</w:t>
      </w:r>
      <w:r w:rsidR="00270352" w:rsidRPr="00945844">
        <w:t xml:space="preserve"> «?» </w:t>
      </w:r>
      <w:r w:rsidR="00C02595" w:rsidRPr="00945844">
        <w:t xml:space="preserve">служит для </w:t>
      </w:r>
      <w:r w:rsidR="00270352" w:rsidRPr="00945844">
        <w:t>просмотр</w:t>
      </w:r>
      <w:r w:rsidR="00C02595" w:rsidRPr="00945844">
        <w:t>а</w:t>
      </w:r>
      <w:r w:rsidR="00270352" w:rsidRPr="00945844">
        <w:t xml:space="preserve"> набора команд,</w:t>
      </w:r>
      <w:r w:rsidR="00C02595" w:rsidRPr="00945844">
        <w:t xml:space="preserve"> доступных в каждом из режимов.</w:t>
      </w:r>
    </w:p>
    <w:p w:rsidR="002B588B" w:rsidRPr="00945844" w:rsidRDefault="00270352" w:rsidP="00341BFF">
      <w:pPr>
        <w:pStyle w:val="afffff5"/>
      </w:pPr>
      <w:r w:rsidRPr="00945844">
        <w:t>Для перехода из одного режима в другой используются специальные команды. Перечень существующих режимов и команд входа в режим:</w:t>
      </w:r>
    </w:p>
    <w:p w:rsidR="002B588B" w:rsidRPr="00945844" w:rsidRDefault="00670447" w:rsidP="00341BFF">
      <w:pPr>
        <w:pStyle w:val="affa"/>
        <w:rPr>
          <w:i/>
        </w:rPr>
      </w:pPr>
      <w:r w:rsidRPr="00945844">
        <w:rPr>
          <w:b/>
          <w:i/>
        </w:rPr>
        <w:t>Командный режим (</w:t>
      </w:r>
      <w:r w:rsidRPr="00945844">
        <w:rPr>
          <w:b/>
          <w:i/>
          <w:lang w:val="en-US"/>
        </w:rPr>
        <w:t>EXEC</w:t>
      </w:r>
      <w:r w:rsidRPr="00945844">
        <w:rPr>
          <w:b/>
          <w:i/>
        </w:rPr>
        <w:t>)</w:t>
      </w:r>
      <w:r w:rsidRPr="00945844">
        <w:rPr>
          <w:i/>
        </w:rPr>
        <w:t xml:space="preserve">, </w:t>
      </w:r>
      <w:r w:rsidRPr="00945844">
        <w:t>данный режим доступен сразу после успешной загрузки коммутатора и ввода имени пользователя и пароля (для непривилегированного пользователя). Приглашение системы в этом режиме состоит из имени устройства (</w:t>
      </w:r>
      <w:r w:rsidRPr="00945844">
        <w:rPr>
          <w:lang w:val="en-US"/>
        </w:rPr>
        <w:t>host</w:t>
      </w:r>
      <w:r w:rsidRPr="00945844">
        <w:t xml:space="preserve"> </w:t>
      </w:r>
      <w:r w:rsidRPr="00945844">
        <w:rPr>
          <w:lang w:val="en-US"/>
        </w:rPr>
        <w:t>name</w:t>
      </w:r>
      <w:r w:rsidRPr="00945844">
        <w:t xml:space="preserve">) и символа “&gt;”. </w:t>
      </w:r>
    </w:p>
    <w:p w:rsidR="00670447" w:rsidRPr="00945844" w:rsidRDefault="000A275D" w:rsidP="008C300D">
      <w:pPr>
        <w:pStyle w:val="afffff2"/>
        <w:rPr>
          <w:lang w:val="ru-RU"/>
        </w:rPr>
      </w:pPr>
      <w:r w:rsidRPr="00945844">
        <w:t>console</w:t>
      </w:r>
      <w:r w:rsidR="00670447" w:rsidRPr="00945844">
        <w:rPr>
          <w:lang w:val="ru-RU"/>
        </w:rPr>
        <w:t>&gt;</w:t>
      </w:r>
    </w:p>
    <w:p w:rsidR="002B588B" w:rsidRPr="00945844" w:rsidRDefault="009836B3" w:rsidP="00341BFF">
      <w:pPr>
        <w:pStyle w:val="affa"/>
        <w:rPr>
          <w:i/>
        </w:rPr>
      </w:pPr>
      <w:r w:rsidRPr="00945844">
        <w:rPr>
          <w:b/>
          <w:i/>
        </w:rPr>
        <w:t>Привилегированный командный режим</w:t>
      </w:r>
      <w:r w:rsidRPr="00945844">
        <w:rPr>
          <w:b/>
        </w:rPr>
        <w:t xml:space="preserve"> </w:t>
      </w:r>
      <w:r w:rsidRPr="00945844">
        <w:rPr>
          <w:b/>
          <w:i/>
        </w:rPr>
        <w:t>(</w:t>
      </w:r>
      <w:r w:rsidRPr="00945844">
        <w:rPr>
          <w:b/>
          <w:i/>
          <w:lang w:val="en-US"/>
        </w:rPr>
        <w:t>privileged</w:t>
      </w:r>
      <w:r w:rsidRPr="00945844">
        <w:rPr>
          <w:b/>
          <w:i/>
        </w:rPr>
        <w:t xml:space="preserve"> </w:t>
      </w:r>
      <w:r w:rsidRPr="00945844">
        <w:rPr>
          <w:b/>
          <w:i/>
          <w:lang w:val="en-US"/>
        </w:rPr>
        <w:t>EXEC</w:t>
      </w:r>
      <w:r w:rsidR="00984B8F" w:rsidRPr="00945844">
        <w:rPr>
          <w:b/>
          <w:i/>
        </w:rPr>
        <w:t>)</w:t>
      </w:r>
      <w:r w:rsidR="00984B8F" w:rsidRPr="00945844">
        <w:t>, данный</w:t>
      </w:r>
      <w:r w:rsidR="000D01E9" w:rsidRPr="00945844">
        <w:t xml:space="preserve"> режим доступен сразу после успешной загрузки коммутатора</w:t>
      </w:r>
      <w:r w:rsidRPr="00945844">
        <w:t>,</w:t>
      </w:r>
      <w:r w:rsidR="000D01E9" w:rsidRPr="00945844">
        <w:t xml:space="preserve"> ввода имени пользователя</w:t>
      </w:r>
      <w:r w:rsidRPr="00945844">
        <w:t xml:space="preserve"> и пароля. </w:t>
      </w:r>
      <w:r w:rsidR="00FF5253" w:rsidRPr="00945844">
        <w:t>Приглашение системы в этом режиме состоит из имени устройства (</w:t>
      </w:r>
      <w:r w:rsidR="00FF5253" w:rsidRPr="00945844">
        <w:rPr>
          <w:lang w:val="en-US"/>
        </w:rPr>
        <w:t>host</w:t>
      </w:r>
      <w:r w:rsidR="00FF5253" w:rsidRPr="00945844">
        <w:t xml:space="preserve"> </w:t>
      </w:r>
      <w:r w:rsidR="00FF5253" w:rsidRPr="00945844">
        <w:rPr>
          <w:lang w:val="en-US"/>
        </w:rPr>
        <w:t>name</w:t>
      </w:r>
      <w:r w:rsidR="00FF5253" w:rsidRPr="00945844">
        <w:t xml:space="preserve">) и символа </w:t>
      </w:r>
      <w:r w:rsidRPr="00945844">
        <w:t xml:space="preserve">“#”. </w:t>
      </w:r>
    </w:p>
    <w:p w:rsidR="00424273" w:rsidRPr="00945844" w:rsidRDefault="000A275D" w:rsidP="008C300D">
      <w:pPr>
        <w:pStyle w:val="afffff2"/>
        <w:rPr>
          <w:lang w:val="ru-RU"/>
        </w:rPr>
      </w:pPr>
      <w:r w:rsidRPr="00945844">
        <w:t>console</w:t>
      </w:r>
      <w:r w:rsidR="009836B3" w:rsidRPr="00945844">
        <w:rPr>
          <w:lang w:val="ru-RU"/>
        </w:rPr>
        <w:t>#</w:t>
      </w:r>
    </w:p>
    <w:p w:rsidR="002B588B" w:rsidRPr="00945844" w:rsidRDefault="00FF5253" w:rsidP="00341BFF">
      <w:pPr>
        <w:pStyle w:val="affa"/>
      </w:pPr>
      <w:r w:rsidRPr="00945844">
        <w:rPr>
          <w:b/>
          <w:i/>
        </w:rPr>
        <w:t xml:space="preserve">Режим </w:t>
      </w:r>
      <w:r w:rsidR="00CC216E" w:rsidRPr="00945844">
        <w:rPr>
          <w:b/>
          <w:i/>
        </w:rPr>
        <w:t>глобальной конфигурации</w:t>
      </w:r>
      <w:r w:rsidR="000D01E9" w:rsidRPr="00945844">
        <w:rPr>
          <w:b/>
          <w:i/>
        </w:rPr>
        <w:t xml:space="preserve"> (</w:t>
      </w:r>
      <w:r w:rsidR="000D01E9" w:rsidRPr="00945844">
        <w:rPr>
          <w:b/>
          <w:i/>
          <w:lang w:val="en-US"/>
        </w:rPr>
        <w:t>global</w:t>
      </w:r>
      <w:r w:rsidR="000D01E9" w:rsidRPr="00945844">
        <w:rPr>
          <w:b/>
          <w:i/>
        </w:rPr>
        <w:t xml:space="preserve"> </w:t>
      </w:r>
      <w:r w:rsidR="000D01E9" w:rsidRPr="00945844">
        <w:rPr>
          <w:b/>
          <w:i/>
          <w:lang w:val="en-US"/>
        </w:rPr>
        <w:t>configuration</w:t>
      </w:r>
      <w:r w:rsidR="000D01E9" w:rsidRPr="00945844">
        <w:rPr>
          <w:b/>
          <w:i/>
        </w:rPr>
        <w:t>)</w:t>
      </w:r>
      <w:r w:rsidR="000D01E9" w:rsidRPr="00945844">
        <w:t>, данный режим предназначен для задания общих настроек коммутатора.</w:t>
      </w:r>
      <w:r w:rsidR="0052524B" w:rsidRPr="00945844">
        <w:t xml:space="preserve"> Команды режима глобальной конфигурации доступны из любого подрежима конфигурации.</w:t>
      </w:r>
      <w:r w:rsidR="000D01E9" w:rsidRPr="00945844">
        <w:t xml:space="preserve"> Вход в режим осуществляется командой </w:t>
      </w:r>
      <w:r w:rsidR="000D01E9" w:rsidRPr="00945844">
        <w:rPr>
          <w:rFonts w:ascii="Courier New" w:hAnsi="Courier New" w:cs="Courier New"/>
          <w:b/>
          <w:sz w:val="20"/>
          <w:szCs w:val="22"/>
          <w:lang w:val="en-US"/>
        </w:rPr>
        <w:t>configure</w:t>
      </w:r>
      <w:r w:rsidR="00195001" w:rsidRPr="00945844">
        <w:rPr>
          <w:rFonts w:ascii="Courier New" w:hAnsi="Courier New" w:cs="Courier New"/>
          <w:b/>
          <w:sz w:val="20"/>
          <w:szCs w:val="22"/>
        </w:rPr>
        <w:t xml:space="preserve"> </w:t>
      </w:r>
      <w:r w:rsidR="00195001" w:rsidRPr="00945844">
        <w:rPr>
          <w:rFonts w:ascii="Courier New" w:hAnsi="Courier New" w:cs="Courier New"/>
          <w:b/>
          <w:sz w:val="20"/>
          <w:szCs w:val="22"/>
          <w:lang w:val="en-US"/>
        </w:rPr>
        <w:t>terminal</w:t>
      </w:r>
      <w:r w:rsidR="000D01E9" w:rsidRPr="00945844">
        <w:t>.</w:t>
      </w:r>
    </w:p>
    <w:p w:rsidR="000D01E9" w:rsidRPr="00945844" w:rsidRDefault="000A275D" w:rsidP="00FF079E">
      <w:pPr>
        <w:pStyle w:val="afffff2"/>
      </w:pPr>
      <w:r w:rsidRPr="00945844">
        <w:t>console</w:t>
      </w:r>
      <w:r w:rsidR="000D01E9" w:rsidRPr="00945844">
        <w:t xml:space="preserve"># </w:t>
      </w:r>
      <w:r w:rsidR="006C7C4C" w:rsidRPr="00945844">
        <w:t>configure</w:t>
      </w:r>
      <w:r w:rsidR="000D01E9" w:rsidRPr="00945844">
        <w:t xml:space="preserve"> </w:t>
      </w:r>
      <w:r w:rsidR="00D610A3" w:rsidRPr="00945844">
        <w:t>terminal</w:t>
      </w:r>
    </w:p>
    <w:p w:rsidR="000D01E9" w:rsidRPr="00945844" w:rsidRDefault="000A275D" w:rsidP="00FF079E">
      <w:pPr>
        <w:pStyle w:val="afffff2"/>
      </w:pPr>
      <w:r w:rsidRPr="00945844">
        <w:t>console</w:t>
      </w:r>
      <w:r w:rsidR="000D01E9" w:rsidRPr="00945844">
        <w:t>(config</w:t>
      </w:r>
      <w:r w:rsidR="008F76BF" w:rsidRPr="00945844">
        <w:t>)#</w:t>
      </w:r>
    </w:p>
    <w:p w:rsidR="002B588B" w:rsidRPr="00945844" w:rsidRDefault="00EC35E7" w:rsidP="002720A4">
      <w:pPr>
        <w:pStyle w:val="22"/>
        <w:spacing w:before="0" w:after="100" w:afterAutospacing="1"/>
        <w:ind w:firstLine="567"/>
        <w:rPr>
          <w:rFonts w:ascii="Calibri" w:hAnsi="Calibri"/>
          <w:sz w:val="22"/>
        </w:rPr>
      </w:pPr>
      <w:r w:rsidRPr="00945844">
        <w:rPr>
          <w:rFonts w:ascii="Calibri" w:hAnsi="Calibri"/>
          <w:b/>
          <w:i/>
          <w:sz w:val="22"/>
          <w:szCs w:val="22"/>
        </w:rPr>
        <w:t xml:space="preserve">Режим </w:t>
      </w:r>
      <w:r w:rsidR="00890327" w:rsidRPr="00945844">
        <w:rPr>
          <w:rFonts w:ascii="Calibri" w:hAnsi="Calibri"/>
          <w:b/>
          <w:i/>
          <w:sz w:val="22"/>
        </w:rPr>
        <w:t>конфигурации</w:t>
      </w:r>
      <w:r w:rsidRPr="00945844">
        <w:rPr>
          <w:rFonts w:ascii="Calibri" w:hAnsi="Calibri"/>
          <w:b/>
          <w:i/>
          <w:sz w:val="22"/>
        </w:rPr>
        <w:t xml:space="preserve"> терминала (</w:t>
      </w:r>
      <w:r w:rsidRPr="00945844">
        <w:rPr>
          <w:rFonts w:ascii="Calibri" w:hAnsi="Calibri"/>
          <w:b/>
          <w:i/>
          <w:sz w:val="22"/>
          <w:lang w:val="en-US"/>
        </w:rPr>
        <w:t>line</w:t>
      </w:r>
      <w:r w:rsidRPr="00945844">
        <w:rPr>
          <w:rFonts w:ascii="Calibri" w:hAnsi="Calibri"/>
          <w:b/>
          <w:i/>
          <w:sz w:val="22"/>
        </w:rPr>
        <w:t xml:space="preserve"> </w:t>
      </w:r>
      <w:r w:rsidRPr="00945844">
        <w:rPr>
          <w:rFonts w:ascii="Calibri" w:hAnsi="Calibri"/>
          <w:b/>
          <w:i/>
          <w:sz w:val="22"/>
          <w:lang w:val="en-US"/>
        </w:rPr>
        <w:t>configuration</w:t>
      </w:r>
      <w:r w:rsidRPr="00945844">
        <w:rPr>
          <w:rFonts w:ascii="Calibri" w:hAnsi="Calibri"/>
          <w:b/>
          <w:i/>
          <w:sz w:val="22"/>
        </w:rPr>
        <w:t>)</w:t>
      </w:r>
      <w:r w:rsidRPr="00945844">
        <w:rPr>
          <w:rFonts w:ascii="Calibri" w:hAnsi="Calibri"/>
          <w:sz w:val="22"/>
        </w:rPr>
        <w:t xml:space="preserve">, данный режим предназначен для </w:t>
      </w:r>
      <w:r w:rsidR="00890327" w:rsidRPr="00945844">
        <w:rPr>
          <w:rFonts w:ascii="Calibri" w:hAnsi="Calibri"/>
          <w:sz w:val="22"/>
        </w:rPr>
        <w:t>конфигурации</w:t>
      </w:r>
      <w:r w:rsidRPr="00945844">
        <w:rPr>
          <w:rFonts w:ascii="Calibri" w:hAnsi="Calibri"/>
          <w:sz w:val="22"/>
        </w:rPr>
        <w:t>, связанно</w:t>
      </w:r>
      <w:r w:rsidR="00E75B6E" w:rsidRPr="00945844">
        <w:rPr>
          <w:rFonts w:ascii="Calibri" w:hAnsi="Calibri"/>
          <w:sz w:val="22"/>
        </w:rPr>
        <w:t>й</w:t>
      </w:r>
      <w:r w:rsidRPr="00945844">
        <w:rPr>
          <w:rFonts w:ascii="Calibri" w:hAnsi="Calibri"/>
          <w:sz w:val="22"/>
        </w:rPr>
        <w:t xml:space="preserve"> с работой терминала. Вход в режим осуществляется из режима </w:t>
      </w:r>
      <w:r w:rsidR="00CC216E" w:rsidRPr="00945844">
        <w:rPr>
          <w:rFonts w:ascii="Calibri" w:hAnsi="Calibri"/>
          <w:sz w:val="22"/>
        </w:rPr>
        <w:t>глобальной конфигурации</w:t>
      </w:r>
      <w:r w:rsidR="00AC62C9" w:rsidRPr="00945844">
        <w:rPr>
          <w:rFonts w:ascii="Calibri" w:hAnsi="Calibri"/>
          <w:sz w:val="22"/>
        </w:rPr>
        <w:t xml:space="preserve"> командой </w:t>
      </w:r>
      <w:r w:rsidR="00AC62C9" w:rsidRPr="00945844">
        <w:rPr>
          <w:rFonts w:ascii="Courier New" w:hAnsi="Courier New" w:cs="Courier New"/>
          <w:b/>
          <w:sz w:val="20"/>
          <w:szCs w:val="22"/>
          <w:lang w:val="en-US"/>
        </w:rPr>
        <w:t>line</w:t>
      </w:r>
      <w:r w:rsidR="00AC62C9" w:rsidRPr="00945844">
        <w:rPr>
          <w:rFonts w:ascii="Courier New" w:hAnsi="Courier New" w:cs="Courier New"/>
          <w:b/>
          <w:sz w:val="20"/>
          <w:szCs w:val="22"/>
        </w:rPr>
        <w:t xml:space="preserve"> </w:t>
      </w:r>
      <w:r w:rsidR="00AC62C9" w:rsidRPr="00945844">
        <w:rPr>
          <w:rFonts w:ascii="Courier New" w:hAnsi="Courier New" w:cs="Courier New"/>
          <w:b/>
          <w:sz w:val="20"/>
          <w:szCs w:val="22"/>
          <w:lang w:val="en-US"/>
        </w:rPr>
        <w:t>console</w:t>
      </w:r>
      <w:r w:rsidRPr="00945844">
        <w:rPr>
          <w:rFonts w:ascii="Calibri" w:hAnsi="Calibri"/>
          <w:sz w:val="22"/>
        </w:rPr>
        <w:t>.</w:t>
      </w:r>
    </w:p>
    <w:p w:rsidR="00EC35E7" w:rsidRPr="00945844" w:rsidRDefault="000A275D" w:rsidP="00FF079E">
      <w:pPr>
        <w:pStyle w:val="afffff2"/>
      </w:pPr>
      <w:r w:rsidRPr="00945844">
        <w:t>console</w:t>
      </w:r>
      <w:r w:rsidR="00EC35E7" w:rsidRPr="00945844">
        <w:t xml:space="preserve">(config)# </w:t>
      </w:r>
      <w:r w:rsidR="006A4040" w:rsidRPr="00945844">
        <w:t>line</w:t>
      </w:r>
      <w:r w:rsidR="00EC35E7" w:rsidRPr="00945844">
        <w:t xml:space="preserve"> </w:t>
      </w:r>
      <w:r w:rsidR="006A4040" w:rsidRPr="00945844">
        <w:t xml:space="preserve">console </w:t>
      </w:r>
    </w:p>
    <w:p w:rsidR="00EC35E7" w:rsidRPr="00945844" w:rsidRDefault="000A275D" w:rsidP="00FF079E">
      <w:pPr>
        <w:pStyle w:val="afffff2"/>
      </w:pPr>
      <w:r w:rsidRPr="00945844">
        <w:t>console</w:t>
      </w:r>
      <w:r w:rsidR="00EC35E7" w:rsidRPr="00945844">
        <w:t>(config-line)#</w:t>
      </w:r>
    </w:p>
    <w:p w:rsidR="003307BF" w:rsidRPr="00945844" w:rsidRDefault="000D01E9" w:rsidP="008333B1">
      <w:pPr>
        <w:pStyle w:val="2"/>
        <w:ind w:hanging="1143"/>
      </w:pPr>
      <w:bookmarkStart w:id="754" w:name="_Toc447290431"/>
      <w:bookmarkStart w:id="755" w:name="_Toc445825317"/>
      <w:bookmarkStart w:id="756" w:name="_Toc446056520"/>
      <w:bookmarkStart w:id="757" w:name="_Toc446057902"/>
      <w:bookmarkStart w:id="758" w:name="_Toc446059304"/>
      <w:bookmarkStart w:id="759" w:name="_Toc446060670"/>
      <w:bookmarkStart w:id="760" w:name="_Toc446062037"/>
      <w:bookmarkStart w:id="761" w:name="_Toc446063404"/>
      <w:bookmarkStart w:id="762" w:name="_Toc446064770"/>
      <w:bookmarkStart w:id="763" w:name="_Toc446066137"/>
      <w:bookmarkStart w:id="764" w:name="_Toc446066913"/>
      <w:bookmarkStart w:id="765" w:name="_Toc446067846"/>
      <w:bookmarkStart w:id="766" w:name="_Toc446068759"/>
      <w:bookmarkStart w:id="767" w:name="_Toc446320025"/>
      <w:bookmarkStart w:id="768" w:name="_Toc447282501"/>
      <w:bookmarkStart w:id="769" w:name="_Toc447290434"/>
      <w:bookmarkStart w:id="770" w:name="_Toc445825319"/>
      <w:bookmarkStart w:id="771" w:name="_Toc446056522"/>
      <w:bookmarkStart w:id="772" w:name="_Toc446057904"/>
      <w:bookmarkStart w:id="773" w:name="_Toc446059306"/>
      <w:bookmarkStart w:id="774" w:name="_Toc446060672"/>
      <w:bookmarkStart w:id="775" w:name="_Toc446062039"/>
      <w:bookmarkStart w:id="776" w:name="_Toc446063406"/>
      <w:bookmarkStart w:id="777" w:name="_Toc446064772"/>
      <w:bookmarkStart w:id="778" w:name="_Toc446066139"/>
      <w:bookmarkStart w:id="779" w:name="_Toc446066915"/>
      <w:bookmarkStart w:id="780" w:name="_Toc446067848"/>
      <w:bookmarkStart w:id="781" w:name="_Toc446068761"/>
      <w:bookmarkStart w:id="782" w:name="_Toc446320027"/>
      <w:bookmarkStart w:id="783" w:name="_Toc447282503"/>
      <w:bookmarkStart w:id="784" w:name="_Toc447290436"/>
      <w:bookmarkStart w:id="785" w:name="_Toc292785346"/>
      <w:bookmarkStart w:id="786" w:name="_Toc119662288"/>
      <w:bookmarkStart w:id="787" w:name="_Toc137630564"/>
      <w:bookmarkStart w:id="788" w:name="_Toc251256279"/>
      <w:bookmarkEnd w:id="754"/>
      <w:bookmarkEnd w:id="755"/>
      <w:bookmarkEnd w:id="756"/>
      <w:bookmarkEnd w:id="757"/>
      <w:bookmarkEnd w:id="758"/>
      <w:bookmarkEnd w:id="759"/>
      <w:bookmarkEnd w:id="760"/>
      <w:bookmarkEnd w:id="761"/>
      <w:bookmarkEnd w:id="762"/>
      <w:bookmarkEnd w:id="763"/>
      <w:bookmarkEnd w:id="764"/>
      <w:bookmarkEnd w:id="765"/>
      <w:bookmarkEnd w:id="766"/>
      <w:bookmarkEnd w:id="767"/>
      <w:bookmarkEnd w:id="768"/>
      <w:bookmarkEnd w:id="769"/>
      <w:bookmarkEnd w:id="770"/>
      <w:bookmarkEnd w:id="771"/>
      <w:bookmarkEnd w:id="772"/>
      <w:bookmarkEnd w:id="773"/>
      <w:bookmarkEnd w:id="774"/>
      <w:bookmarkEnd w:id="775"/>
      <w:bookmarkEnd w:id="776"/>
      <w:bookmarkEnd w:id="777"/>
      <w:bookmarkEnd w:id="778"/>
      <w:bookmarkEnd w:id="779"/>
      <w:bookmarkEnd w:id="780"/>
      <w:bookmarkEnd w:id="781"/>
      <w:bookmarkEnd w:id="782"/>
      <w:bookmarkEnd w:id="783"/>
      <w:bookmarkEnd w:id="784"/>
      <w:r w:rsidRPr="00945844">
        <w:t>Базовые команды</w:t>
      </w:r>
      <w:bookmarkEnd w:id="785"/>
      <w:bookmarkEnd w:id="786"/>
      <w:bookmarkEnd w:id="787"/>
      <w:r w:rsidRPr="00945844">
        <w:t xml:space="preserve"> </w:t>
      </w:r>
      <w:bookmarkEnd w:id="788"/>
    </w:p>
    <w:p w:rsidR="00664C93" w:rsidRPr="00945844" w:rsidRDefault="009C7DB6" w:rsidP="00E36DC7">
      <w:pPr>
        <w:pStyle w:val="46"/>
      </w:pPr>
      <w:bookmarkStart w:id="789" w:name="_Toc292785347"/>
      <w:r w:rsidRPr="00945844">
        <w:t>Команды режима EXEC</w:t>
      </w:r>
      <w:bookmarkEnd w:id="789"/>
    </w:p>
    <w:p w:rsidR="000D01E9" w:rsidRPr="00945844" w:rsidRDefault="000D01E9" w:rsidP="004F00BD">
      <w:pPr>
        <w:pStyle w:val="afffff5"/>
      </w:pPr>
      <w:r w:rsidRPr="00945844">
        <w:t>Запрос командной строки в режиме EXEC имеет следующий вид:</w:t>
      </w:r>
    </w:p>
    <w:p w:rsidR="00424273" w:rsidRPr="00945844" w:rsidRDefault="000A275D" w:rsidP="004F00BD">
      <w:pPr>
        <w:pStyle w:val="afffff2"/>
        <w:rPr>
          <w:lang w:val="ru-RU"/>
        </w:rPr>
      </w:pPr>
      <w:r w:rsidRPr="00945844">
        <w:t>console</w:t>
      </w:r>
      <w:r w:rsidR="004A7CC7" w:rsidRPr="00945844">
        <w:rPr>
          <w:lang w:val="ru-RU"/>
        </w:rPr>
        <w:t>&gt;</w:t>
      </w:r>
    </w:p>
    <w:p w:rsidR="00664C93" w:rsidRPr="00945844" w:rsidRDefault="009C7DB6" w:rsidP="007F2080">
      <w:pPr>
        <w:pStyle w:val="affffb"/>
      </w:pPr>
      <w:r w:rsidRPr="00945844">
        <w:t xml:space="preserve">Таблица </w:t>
      </w:r>
      <w:r w:rsidR="00254D46" w:rsidRPr="00945844">
        <w:fldChar w:fldCharType="begin"/>
      </w:r>
      <w:r w:rsidR="000C3D4D" w:rsidRPr="00945844">
        <w:instrText xml:space="preserve"> SEQ Таблица \* ARABIC </w:instrText>
      </w:r>
      <w:r w:rsidR="00254D46" w:rsidRPr="00945844">
        <w:fldChar w:fldCharType="separate"/>
      </w:r>
      <w:r w:rsidR="00AD5A9D">
        <w:rPr>
          <w:noProof/>
        </w:rPr>
        <w:t>25</w:t>
      </w:r>
      <w:r w:rsidR="00254D46" w:rsidRPr="00945844">
        <w:fldChar w:fldCharType="end"/>
      </w:r>
      <w:r w:rsidR="000D01E9" w:rsidRPr="00945844">
        <w:t xml:space="preserve"> </w:t>
      </w:r>
      <w:r w:rsidR="003E2E86" w:rsidRPr="003E2E86">
        <w:t>—</w:t>
      </w:r>
      <w:r w:rsidR="003E2E86">
        <w:t xml:space="preserve"> </w:t>
      </w:r>
      <w:r w:rsidR="000D01E9" w:rsidRPr="00945844">
        <w:t>Базовые команды</w:t>
      </w:r>
      <w:r w:rsidR="00C352A0" w:rsidRPr="00945844">
        <w:t>,</w:t>
      </w:r>
      <w:r w:rsidR="000D01E9" w:rsidRPr="00945844">
        <w:t xml:space="preserve"> доступные в режиме </w:t>
      </w:r>
      <w:r w:rsidR="00A77318" w:rsidRPr="00945844">
        <w:t>EXEC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" w:type="dxa"/>
          <w:bottom w:w="11" w:type="dxa"/>
        </w:tblCellMar>
        <w:tblLook w:val="04A0" w:firstRow="1" w:lastRow="0" w:firstColumn="1" w:lastColumn="0" w:noHBand="0" w:noVBand="1"/>
      </w:tblPr>
      <w:tblGrid>
        <w:gridCol w:w="2552"/>
        <w:gridCol w:w="1984"/>
        <w:gridCol w:w="4962"/>
      </w:tblGrid>
      <w:tr w:rsidR="000D01E9" w:rsidRPr="00945844" w:rsidTr="00F86094">
        <w:trPr>
          <w:cantSplit/>
        </w:trPr>
        <w:tc>
          <w:tcPr>
            <w:tcW w:w="2552" w:type="dxa"/>
            <w:vAlign w:val="center"/>
          </w:tcPr>
          <w:p w:rsidR="00347D88" w:rsidRPr="00945844" w:rsidRDefault="000D01E9">
            <w:pPr>
              <w:pStyle w:val="afffff9"/>
              <w:suppressAutoHyphens/>
            </w:pPr>
            <w:r w:rsidRPr="00945844">
              <w:t>Команда</w:t>
            </w:r>
          </w:p>
        </w:tc>
        <w:tc>
          <w:tcPr>
            <w:tcW w:w="1984" w:type="dxa"/>
            <w:vAlign w:val="center"/>
          </w:tcPr>
          <w:p w:rsidR="00347D88" w:rsidRPr="00945844" w:rsidRDefault="000D01E9">
            <w:pPr>
              <w:pStyle w:val="afffff9"/>
              <w:suppressAutoHyphens/>
            </w:pPr>
            <w:r w:rsidRPr="00945844">
              <w:t>Значение/</w:t>
            </w:r>
            <w:r w:rsidR="0071468C" w:rsidRPr="00945844">
              <w:t>З</w:t>
            </w:r>
            <w:r w:rsidRPr="00945844">
              <w:t>начение по умолчанию</w:t>
            </w:r>
          </w:p>
        </w:tc>
        <w:tc>
          <w:tcPr>
            <w:tcW w:w="4962" w:type="dxa"/>
            <w:vAlign w:val="center"/>
          </w:tcPr>
          <w:p w:rsidR="00424273" w:rsidRPr="00945844" w:rsidRDefault="000D01E9" w:rsidP="000A78EE">
            <w:pPr>
              <w:pStyle w:val="afffff9"/>
            </w:pPr>
            <w:r w:rsidRPr="00945844">
              <w:t>Действие</w:t>
            </w:r>
          </w:p>
        </w:tc>
      </w:tr>
      <w:tr w:rsidR="00F46576" w:rsidRPr="00945844" w:rsidTr="00F86094">
        <w:trPr>
          <w:cantSplit/>
        </w:trPr>
        <w:tc>
          <w:tcPr>
            <w:tcW w:w="2552" w:type="dxa"/>
          </w:tcPr>
          <w:p w:rsidR="00347D88" w:rsidRPr="00945844" w:rsidRDefault="00F46576">
            <w:pPr>
              <w:pStyle w:val="27"/>
              <w:suppressAutoHyphens/>
              <w:spacing w:before="0" w:after="0"/>
              <w:rPr>
                <w:rStyle w:val="afff9"/>
                <w:rFonts w:ascii="Calibri" w:hAnsi="Calibri"/>
                <w:b/>
                <w:i w:val="0"/>
                <w:sz w:val="18"/>
                <w:szCs w:val="20"/>
              </w:rPr>
            </w:pPr>
            <w:r w:rsidRPr="00945844">
              <w:rPr>
                <w:rStyle w:val="afff9"/>
                <w:rFonts w:ascii="Calibri" w:hAnsi="Calibri"/>
                <w:b/>
                <w:i w:val="0"/>
                <w:sz w:val="18"/>
                <w:szCs w:val="20"/>
                <w:lang w:val="en-US"/>
              </w:rPr>
              <w:t>enable</w:t>
            </w:r>
            <w:r w:rsidRPr="00945844">
              <w:rPr>
                <w:rStyle w:val="afff9"/>
                <w:rFonts w:ascii="Calibri" w:hAnsi="Calibri"/>
                <w:b/>
                <w:i w:val="0"/>
                <w:sz w:val="18"/>
                <w:szCs w:val="20"/>
              </w:rPr>
              <w:t xml:space="preserve"> [</w:t>
            </w:r>
            <w:r w:rsidRPr="00945844">
              <w:rPr>
                <w:rStyle w:val="afff9"/>
                <w:rFonts w:ascii="Calibri" w:hAnsi="Calibri"/>
                <w:sz w:val="18"/>
                <w:szCs w:val="20"/>
              </w:rPr>
              <w:t>priv</w:t>
            </w:r>
            <w:r w:rsidRPr="00945844">
              <w:rPr>
                <w:rStyle w:val="afff9"/>
                <w:rFonts w:ascii="Calibri" w:hAnsi="Calibri"/>
                <w:b/>
                <w:i w:val="0"/>
                <w:sz w:val="18"/>
                <w:szCs w:val="20"/>
              </w:rPr>
              <w:t>]</w:t>
            </w:r>
          </w:p>
        </w:tc>
        <w:tc>
          <w:tcPr>
            <w:tcW w:w="1984" w:type="dxa"/>
            <w:vAlign w:val="center"/>
          </w:tcPr>
          <w:p w:rsidR="00347D88" w:rsidRPr="00945844" w:rsidRDefault="00F46576">
            <w:pPr>
              <w:pStyle w:val="afffffd"/>
              <w:suppressAutoHyphens/>
              <w:ind w:firstLine="0"/>
              <w:rPr>
                <w:sz w:val="18"/>
                <w:lang w:val="ru-RU"/>
              </w:rPr>
            </w:pPr>
            <w:r w:rsidRPr="00945844">
              <w:rPr>
                <w:rStyle w:val="afff9"/>
                <w:rFonts w:ascii="Calibri" w:hAnsi="Calibri"/>
                <w:b w:val="0"/>
                <w:sz w:val="18"/>
              </w:rPr>
              <w:t>priv</w:t>
            </w:r>
            <w:r w:rsidRPr="00945844">
              <w:rPr>
                <w:sz w:val="18"/>
                <w:lang w:val="ru-RU"/>
              </w:rPr>
              <w:t xml:space="preserve">: </w:t>
            </w:r>
            <w:r w:rsidRPr="00945844">
              <w:rPr>
                <w:sz w:val="18"/>
              </w:rPr>
              <w:t>(1..15)/15</w:t>
            </w:r>
          </w:p>
        </w:tc>
        <w:tc>
          <w:tcPr>
            <w:tcW w:w="4962" w:type="dxa"/>
            <w:vAlign w:val="center"/>
          </w:tcPr>
          <w:p w:rsidR="002B588B" w:rsidRPr="00945844" w:rsidRDefault="00F46576" w:rsidP="000A78EE">
            <w:pPr>
              <w:pStyle w:val="affffff"/>
              <w:rPr>
                <w:rStyle w:val="affff4"/>
                <w:b/>
                <w:bCs/>
                <w:i/>
                <w:iCs/>
                <w:sz w:val="18"/>
                <w:szCs w:val="22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Переключиться в привилегированный режим (если значение не указано – то уровень привилегий 15).</w:t>
            </w:r>
          </w:p>
        </w:tc>
      </w:tr>
      <w:tr w:rsidR="00F46576" w:rsidRPr="00945844" w:rsidTr="00F86094">
        <w:trPr>
          <w:cantSplit/>
        </w:trPr>
        <w:tc>
          <w:tcPr>
            <w:tcW w:w="2552" w:type="dxa"/>
          </w:tcPr>
          <w:p w:rsidR="00347D88" w:rsidRPr="00945844" w:rsidRDefault="00F46576">
            <w:pPr>
              <w:pStyle w:val="27"/>
              <w:suppressAutoHyphens/>
              <w:spacing w:before="0" w:after="0"/>
              <w:rPr>
                <w:rStyle w:val="afff9"/>
                <w:rFonts w:ascii="Calibri" w:hAnsi="Calibri"/>
                <w:b/>
                <w:bCs/>
                <w:i w:val="0"/>
                <w:iCs w:val="0"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/>
                <w:i w:val="0"/>
                <w:sz w:val="18"/>
                <w:szCs w:val="20"/>
              </w:rPr>
              <w:t>log</w:t>
            </w:r>
            <w:r w:rsidR="00B31BC6" w:rsidRPr="00945844">
              <w:rPr>
                <w:rStyle w:val="afff9"/>
                <w:rFonts w:ascii="Calibri" w:hAnsi="Calibri"/>
                <w:b/>
                <w:i w:val="0"/>
                <w:sz w:val="18"/>
                <w:szCs w:val="20"/>
                <w:lang w:val="en-US"/>
              </w:rPr>
              <w:t>out</w:t>
            </w:r>
          </w:p>
        </w:tc>
        <w:tc>
          <w:tcPr>
            <w:tcW w:w="1984" w:type="dxa"/>
            <w:vAlign w:val="center"/>
          </w:tcPr>
          <w:p w:rsidR="00347D88" w:rsidRPr="00945844" w:rsidRDefault="00F46576">
            <w:pPr>
              <w:pStyle w:val="afffffd"/>
              <w:suppressAutoHyphens/>
              <w:ind w:firstLine="0"/>
              <w:rPr>
                <w:sz w:val="18"/>
                <w:lang w:val="ru-RU"/>
              </w:rPr>
            </w:pPr>
            <w:r w:rsidRPr="00945844">
              <w:rPr>
                <w:sz w:val="18"/>
                <w:lang w:val="ru-RU"/>
              </w:rPr>
              <w:t>-</w:t>
            </w:r>
          </w:p>
        </w:tc>
        <w:tc>
          <w:tcPr>
            <w:tcW w:w="4962" w:type="dxa"/>
            <w:vAlign w:val="center"/>
          </w:tcPr>
          <w:p w:rsidR="002B588B" w:rsidRPr="00945844" w:rsidRDefault="00F46576" w:rsidP="000A78EE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Завершение текущей сессии и смена пользователя.</w:t>
            </w:r>
          </w:p>
        </w:tc>
      </w:tr>
      <w:tr w:rsidR="00F46576" w:rsidRPr="00945844" w:rsidTr="00F86094">
        <w:trPr>
          <w:cantSplit/>
        </w:trPr>
        <w:tc>
          <w:tcPr>
            <w:tcW w:w="2552" w:type="dxa"/>
          </w:tcPr>
          <w:p w:rsidR="00347D88" w:rsidRPr="00945844" w:rsidRDefault="00F46576">
            <w:pPr>
              <w:pStyle w:val="27"/>
              <w:suppressAutoHyphens/>
              <w:spacing w:before="0" w:after="0"/>
              <w:rPr>
                <w:rStyle w:val="afff9"/>
                <w:rFonts w:ascii="Calibri" w:hAnsi="Calibri"/>
                <w:b/>
                <w:bCs/>
                <w:i w:val="0"/>
                <w:iCs w:val="0"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/>
                <w:i w:val="0"/>
                <w:sz w:val="18"/>
                <w:szCs w:val="20"/>
              </w:rPr>
              <w:t xml:space="preserve">exit </w:t>
            </w:r>
          </w:p>
        </w:tc>
        <w:tc>
          <w:tcPr>
            <w:tcW w:w="1984" w:type="dxa"/>
            <w:vAlign w:val="center"/>
          </w:tcPr>
          <w:p w:rsidR="00347D88" w:rsidRPr="00945844" w:rsidRDefault="00F46576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sz w:val="18"/>
              </w:rPr>
              <w:t>-</w:t>
            </w:r>
          </w:p>
        </w:tc>
        <w:tc>
          <w:tcPr>
            <w:tcW w:w="4962" w:type="dxa"/>
            <w:vAlign w:val="center"/>
          </w:tcPr>
          <w:p w:rsidR="002B588B" w:rsidRPr="00945844" w:rsidRDefault="00F46576" w:rsidP="000A78EE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 xml:space="preserve">Закрыть активную терминальную сессию. </w:t>
            </w:r>
          </w:p>
        </w:tc>
      </w:tr>
      <w:tr w:rsidR="00F46576" w:rsidRPr="00945844" w:rsidTr="00F86094">
        <w:trPr>
          <w:cantSplit/>
        </w:trPr>
        <w:tc>
          <w:tcPr>
            <w:tcW w:w="2552" w:type="dxa"/>
          </w:tcPr>
          <w:p w:rsidR="00347D88" w:rsidRPr="00945844" w:rsidRDefault="00F46576">
            <w:pPr>
              <w:pStyle w:val="27"/>
              <w:suppressAutoHyphens/>
              <w:spacing w:before="0" w:after="0"/>
              <w:rPr>
                <w:rStyle w:val="afff9"/>
                <w:rFonts w:ascii="Calibri" w:hAnsi="Calibri"/>
                <w:b/>
                <w:bCs/>
                <w:i w:val="0"/>
                <w:iCs w:val="0"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/>
                <w:i w:val="0"/>
                <w:sz w:val="18"/>
                <w:szCs w:val="20"/>
              </w:rPr>
              <w:t>help</w:t>
            </w:r>
          </w:p>
        </w:tc>
        <w:tc>
          <w:tcPr>
            <w:tcW w:w="1984" w:type="dxa"/>
            <w:vAlign w:val="center"/>
          </w:tcPr>
          <w:p w:rsidR="00347D88" w:rsidRPr="00945844" w:rsidRDefault="00F46576">
            <w:pPr>
              <w:pStyle w:val="afffffd"/>
              <w:suppressAutoHyphens/>
              <w:ind w:firstLine="0"/>
              <w:rPr>
                <w:sz w:val="18"/>
                <w:lang w:val="ru-RU"/>
              </w:rPr>
            </w:pPr>
            <w:r w:rsidRPr="00945844">
              <w:rPr>
                <w:sz w:val="18"/>
                <w:lang w:val="ru-RU"/>
              </w:rPr>
              <w:t>-</w:t>
            </w:r>
          </w:p>
        </w:tc>
        <w:tc>
          <w:tcPr>
            <w:tcW w:w="4962" w:type="dxa"/>
            <w:vAlign w:val="center"/>
          </w:tcPr>
          <w:p w:rsidR="002B588B" w:rsidRPr="00945844" w:rsidRDefault="00F46576" w:rsidP="000A78EE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Запрос справочной информации о работе интерфейса командной строки</w:t>
            </w:r>
            <w:r w:rsidR="00155BE7" w:rsidRPr="00945844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F46576" w:rsidRPr="00945844" w:rsidTr="00F86094">
        <w:trPr>
          <w:cantSplit/>
        </w:trPr>
        <w:tc>
          <w:tcPr>
            <w:tcW w:w="2552" w:type="dxa"/>
            <w:tcBorders>
              <w:bottom w:val="single" w:sz="4" w:space="0" w:color="auto"/>
            </w:tcBorders>
          </w:tcPr>
          <w:p w:rsidR="00347D88" w:rsidRPr="00945844" w:rsidRDefault="00F46576">
            <w:pPr>
              <w:pStyle w:val="27"/>
              <w:suppressAutoHyphens/>
              <w:spacing w:before="0" w:after="0"/>
              <w:rPr>
                <w:rStyle w:val="afff9"/>
                <w:rFonts w:ascii="Calibri" w:hAnsi="Calibri"/>
                <w:b/>
                <w:bCs/>
                <w:i w:val="0"/>
                <w:iCs w:val="0"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/>
                <w:i w:val="0"/>
                <w:sz w:val="18"/>
                <w:szCs w:val="20"/>
              </w:rPr>
              <w:t>show privilege</w:t>
            </w:r>
          </w:p>
        </w:tc>
        <w:tc>
          <w:tcPr>
            <w:tcW w:w="1984" w:type="dxa"/>
            <w:vAlign w:val="center"/>
          </w:tcPr>
          <w:p w:rsidR="00347D88" w:rsidRPr="00945844" w:rsidRDefault="00F46576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sz w:val="18"/>
              </w:rPr>
              <w:t>-</w:t>
            </w:r>
          </w:p>
        </w:tc>
        <w:tc>
          <w:tcPr>
            <w:tcW w:w="4962" w:type="dxa"/>
            <w:tcBorders>
              <w:bottom w:val="single" w:sz="4" w:space="0" w:color="auto"/>
            </w:tcBorders>
            <w:vAlign w:val="center"/>
          </w:tcPr>
          <w:p w:rsidR="002B588B" w:rsidRPr="00945844" w:rsidRDefault="00F46576" w:rsidP="000A78EE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Показать уровень привилегий текущего пользователя.</w:t>
            </w:r>
          </w:p>
        </w:tc>
      </w:tr>
    </w:tbl>
    <w:p w:rsidR="00347D88" w:rsidRPr="00945844" w:rsidRDefault="004F590B" w:rsidP="00FF079E">
      <w:pPr>
        <w:pStyle w:val="46"/>
        <w:spacing w:before="120"/>
        <w:rPr>
          <w:lang w:val="ru-RU"/>
        </w:rPr>
      </w:pPr>
      <w:bookmarkStart w:id="790" w:name="_Toc292785348"/>
      <w:r w:rsidRPr="00945844">
        <w:rPr>
          <w:lang w:val="ru-RU"/>
        </w:rPr>
        <w:lastRenderedPageBreak/>
        <w:t xml:space="preserve">Команды режима </w:t>
      </w:r>
      <w:r w:rsidR="0023004B">
        <w:t>P</w:t>
      </w:r>
      <w:r w:rsidRPr="00945844">
        <w:t>rivileged</w:t>
      </w:r>
      <w:r w:rsidRPr="00945844">
        <w:rPr>
          <w:lang w:val="ru-RU"/>
        </w:rPr>
        <w:t xml:space="preserve"> </w:t>
      </w:r>
      <w:r w:rsidRPr="00945844">
        <w:t>EXEC</w:t>
      </w:r>
      <w:bookmarkEnd w:id="790"/>
    </w:p>
    <w:p w:rsidR="008350F7" w:rsidRPr="00945844" w:rsidRDefault="008350F7" w:rsidP="00A8281B">
      <w:pPr>
        <w:pStyle w:val="afffff5"/>
      </w:pPr>
      <w:r w:rsidRPr="00945844">
        <w:t>Запрос командной строки имеет следующий вид</w:t>
      </w:r>
      <w:r w:rsidR="0002101B" w:rsidRPr="00945844">
        <w:t>:</w:t>
      </w:r>
    </w:p>
    <w:p w:rsidR="008350F7" w:rsidRPr="00945844" w:rsidRDefault="000A275D" w:rsidP="00A8281B">
      <w:pPr>
        <w:pStyle w:val="afffff2"/>
        <w:spacing w:before="0"/>
        <w:rPr>
          <w:lang w:val="ru-RU"/>
        </w:rPr>
      </w:pPr>
      <w:r w:rsidRPr="00945844">
        <w:t>console</w:t>
      </w:r>
      <w:r w:rsidR="008350F7" w:rsidRPr="00945844">
        <w:rPr>
          <w:lang w:val="ru-RU"/>
        </w:rPr>
        <w:t>#</w:t>
      </w:r>
    </w:p>
    <w:p w:rsidR="00664C93" w:rsidRPr="00945844" w:rsidRDefault="00FF2E8D" w:rsidP="004F00BD">
      <w:pPr>
        <w:pStyle w:val="affffb"/>
      </w:pPr>
      <w:bookmarkStart w:id="791" w:name="_Ref18680321"/>
      <w:r w:rsidRPr="00945844">
        <w:t xml:space="preserve">Таблица </w:t>
      </w:r>
      <w:r w:rsidR="00254D46" w:rsidRPr="00945844">
        <w:fldChar w:fldCharType="begin"/>
      </w:r>
      <w:r w:rsidR="00194FE9" w:rsidRPr="00945844">
        <w:instrText xml:space="preserve"> SEQ Таблица \* ARABIC </w:instrText>
      </w:r>
      <w:r w:rsidR="00254D46" w:rsidRPr="00945844">
        <w:fldChar w:fldCharType="separate"/>
      </w:r>
      <w:r w:rsidR="00AD5A9D">
        <w:rPr>
          <w:noProof/>
        </w:rPr>
        <w:t>26</w:t>
      </w:r>
      <w:r w:rsidR="00254D46" w:rsidRPr="00945844">
        <w:fldChar w:fldCharType="end"/>
      </w:r>
      <w:bookmarkEnd w:id="791"/>
      <w:r w:rsidRPr="00945844">
        <w:t xml:space="preserve"> </w:t>
      </w:r>
      <w:r w:rsidR="003E2E86" w:rsidRPr="003E2E86">
        <w:t>—</w:t>
      </w:r>
      <w:r w:rsidR="003E2E86">
        <w:t xml:space="preserve"> </w:t>
      </w:r>
      <w:r w:rsidR="004F590B" w:rsidRPr="00945844">
        <w:t>Базовые команды</w:t>
      </w:r>
      <w:r w:rsidRPr="00945844">
        <w:t xml:space="preserve">, доступные в режиме </w:t>
      </w:r>
      <w:r w:rsidR="0023004B">
        <w:rPr>
          <w:lang w:val="en-US"/>
        </w:rPr>
        <w:t>P</w:t>
      </w:r>
      <w:r w:rsidRPr="00945844">
        <w:rPr>
          <w:lang w:val="en-US"/>
        </w:rPr>
        <w:t>rivileged</w:t>
      </w:r>
      <w:r w:rsidRPr="00945844">
        <w:t xml:space="preserve"> </w:t>
      </w:r>
      <w:r w:rsidRPr="00945844">
        <w:rPr>
          <w:lang w:val="en-US"/>
        </w:rPr>
        <w:t>EXEC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" w:type="dxa"/>
          <w:bottom w:w="11" w:type="dxa"/>
        </w:tblCellMar>
        <w:tblLook w:val="04A0" w:firstRow="1" w:lastRow="0" w:firstColumn="1" w:lastColumn="0" w:noHBand="0" w:noVBand="1"/>
      </w:tblPr>
      <w:tblGrid>
        <w:gridCol w:w="2552"/>
        <w:gridCol w:w="1984"/>
        <w:gridCol w:w="4962"/>
      </w:tblGrid>
      <w:tr w:rsidR="00FF2E8D" w:rsidRPr="00945844" w:rsidTr="00F86094">
        <w:trPr>
          <w:cantSplit/>
        </w:trPr>
        <w:tc>
          <w:tcPr>
            <w:tcW w:w="2552" w:type="dxa"/>
            <w:vAlign w:val="center"/>
          </w:tcPr>
          <w:p w:rsidR="00347D88" w:rsidRPr="00945844" w:rsidRDefault="00FF2E8D">
            <w:pPr>
              <w:pStyle w:val="afffff9"/>
              <w:suppressAutoHyphens/>
              <w:rPr>
                <w:caps/>
                <w:kern w:val="32"/>
                <w:szCs w:val="32"/>
                <w:lang w:val="en-US"/>
              </w:rPr>
            </w:pPr>
            <w:r w:rsidRPr="00945844">
              <w:t>Команда</w:t>
            </w:r>
          </w:p>
        </w:tc>
        <w:tc>
          <w:tcPr>
            <w:tcW w:w="1984" w:type="dxa"/>
            <w:vAlign w:val="center"/>
          </w:tcPr>
          <w:p w:rsidR="00347D88" w:rsidRPr="00945844" w:rsidRDefault="00FF2E8D">
            <w:pPr>
              <w:pStyle w:val="afffff9"/>
              <w:suppressAutoHyphens/>
            </w:pPr>
            <w:r w:rsidRPr="00945844">
              <w:t>Значение/</w:t>
            </w:r>
            <w:r w:rsidR="003E5527" w:rsidRPr="00945844">
              <w:rPr>
                <w:lang w:val="en-US"/>
              </w:rPr>
              <w:t>З</w:t>
            </w:r>
            <w:r w:rsidRPr="00945844">
              <w:t>начение по умолчанию</w:t>
            </w:r>
          </w:p>
        </w:tc>
        <w:tc>
          <w:tcPr>
            <w:tcW w:w="4962" w:type="dxa"/>
            <w:vAlign w:val="center"/>
          </w:tcPr>
          <w:p w:rsidR="00424273" w:rsidRPr="00945844" w:rsidRDefault="00FF2E8D" w:rsidP="000A78EE">
            <w:pPr>
              <w:pStyle w:val="afffff9"/>
            </w:pPr>
            <w:r w:rsidRPr="00945844">
              <w:t>Действие</w:t>
            </w:r>
          </w:p>
        </w:tc>
      </w:tr>
      <w:tr w:rsidR="00D164B7" w:rsidRPr="00945844" w:rsidTr="00F86094">
        <w:trPr>
          <w:cantSplit/>
        </w:trPr>
        <w:tc>
          <w:tcPr>
            <w:tcW w:w="2552" w:type="dxa"/>
            <w:vAlign w:val="center"/>
          </w:tcPr>
          <w:p w:rsidR="00347D88" w:rsidRPr="00945844" w:rsidRDefault="00D164B7">
            <w:pPr>
              <w:pStyle w:val="27"/>
              <w:suppressAutoHyphens/>
              <w:spacing w:before="0" w:after="0"/>
              <w:rPr>
                <w:rStyle w:val="afff9"/>
                <w:rFonts w:ascii="Calibri" w:hAnsi="Calibri"/>
                <w:b/>
                <w:i w:val="0"/>
                <w:sz w:val="18"/>
                <w:szCs w:val="20"/>
              </w:rPr>
            </w:pPr>
            <w:r w:rsidRPr="00945844">
              <w:rPr>
                <w:rStyle w:val="afff9"/>
                <w:rFonts w:ascii="Calibri" w:hAnsi="Calibri"/>
                <w:b/>
                <w:i w:val="0"/>
                <w:sz w:val="18"/>
                <w:szCs w:val="20"/>
              </w:rPr>
              <w:t>disable [</w:t>
            </w:r>
            <w:r w:rsidRPr="00945844">
              <w:rPr>
                <w:rStyle w:val="afff9"/>
                <w:rFonts w:ascii="Calibri" w:hAnsi="Calibri"/>
                <w:sz w:val="18"/>
                <w:szCs w:val="20"/>
              </w:rPr>
              <w:t>priv</w:t>
            </w:r>
            <w:r w:rsidRPr="00945844">
              <w:rPr>
                <w:rStyle w:val="afff9"/>
                <w:rFonts w:ascii="Calibri" w:hAnsi="Calibri"/>
                <w:b/>
                <w:i w:val="0"/>
                <w:sz w:val="18"/>
                <w:szCs w:val="20"/>
              </w:rPr>
              <w:t>]</w:t>
            </w:r>
          </w:p>
        </w:tc>
        <w:tc>
          <w:tcPr>
            <w:tcW w:w="1984" w:type="dxa"/>
            <w:vAlign w:val="center"/>
          </w:tcPr>
          <w:p w:rsidR="00347D88" w:rsidRPr="00945844" w:rsidRDefault="00D164B7">
            <w:pPr>
              <w:pStyle w:val="afffffd"/>
              <w:suppressAutoHyphens/>
              <w:ind w:firstLine="0"/>
              <w:rPr>
                <w:sz w:val="18"/>
                <w:lang w:val="ru-RU"/>
              </w:rPr>
            </w:pPr>
            <w:r w:rsidRPr="00945844">
              <w:rPr>
                <w:rStyle w:val="afff9"/>
                <w:rFonts w:ascii="Calibri" w:hAnsi="Calibri"/>
                <w:b w:val="0"/>
                <w:sz w:val="18"/>
              </w:rPr>
              <w:t>priv</w:t>
            </w:r>
            <w:r w:rsidRPr="00945844">
              <w:rPr>
                <w:sz w:val="18"/>
                <w:lang w:val="ru-RU"/>
              </w:rPr>
              <w:t xml:space="preserve">: </w:t>
            </w:r>
            <w:r w:rsidR="003D3E25" w:rsidRPr="00945844">
              <w:rPr>
                <w:sz w:val="18"/>
              </w:rPr>
              <w:t>(</w:t>
            </w:r>
            <w:r w:rsidRPr="00945844">
              <w:rPr>
                <w:sz w:val="18"/>
                <w:lang w:val="ru-RU"/>
              </w:rPr>
              <w:t>1</w:t>
            </w:r>
            <w:r w:rsidR="00A77A90" w:rsidRPr="00945844">
              <w:rPr>
                <w:sz w:val="18"/>
                <w:lang w:val="ru-RU"/>
              </w:rPr>
              <w:t>,</w:t>
            </w:r>
            <w:r w:rsidR="003822D7" w:rsidRPr="00945844">
              <w:rPr>
                <w:sz w:val="18"/>
                <w:lang w:val="ru-RU"/>
              </w:rPr>
              <w:t xml:space="preserve"> </w:t>
            </w:r>
            <w:r w:rsidR="00A77A90" w:rsidRPr="00945844">
              <w:rPr>
                <w:sz w:val="18"/>
                <w:lang w:val="ru-RU"/>
              </w:rPr>
              <w:t>7,</w:t>
            </w:r>
            <w:r w:rsidR="00341BFF" w:rsidRPr="00945844">
              <w:rPr>
                <w:sz w:val="18"/>
              </w:rPr>
              <w:t xml:space="preserve"> </w:t>
            </w:r>
            <w:r w:rsidRPr="00945844">
              <w:rPr>
                <w:sz w:val="18"/>
                <w:lang w:val="ru-RU"/>
              </w:rPr>
              <w:t>15</w:t>
            </w:r>
            <w:r w:rsidR="003D3E25" w:rsidRPr="00945844">
              <w:rPr>
                <w:sz w:val="18"/>
              </w:rPr>
              <w:t>)</w:t>
            </w:r>
            <w:r w:rsidRPr="00945844">
              <w:rPr>
                <w:sz w:val="18"/>
                <w:lang w:val="ru-RU"/>
              </w:rPr>
              <w:t>/1</w:t>
            </w:r>
          </w:p>
        </w:tc>
        <w:tc>
          <w:tcPr>
            <w:tcW w:w="4962" w:type="dxa"/>
            <w:vAlign w:val="center"/>
          </w:tcPr>
          <w:p w:rsidR="002B588B" w:rsidRPr="00945844" w:rsidRDefault="00D164B7" w:rsidP="000A78EE">
            <w:pPr>
              <w:pStyle w:val="affffff"/>
              <w:rPr>
                <w:rStyle w:val="affff4"/>
                <w:b/>
                <w:bCs/>
                <w:i/>
                <w:iCs/>
                <w:sz w:val="18"/>
                <w:szCs w:val="22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Вернуться в нормальный режим из привилегированного</w:t>
            </w:r>
            <w:r w:rsidR="00F06E99" w:rsidRPr="00945844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D164B7" w:rsidRPr="00945844" w:rsidTr="00F86094">
        <w:trPr>
          <w:cantSplit/>
        </w:trPr>
        <w:tc>
          <w:tcPr>
            <w:tcW w:w="2552" w:type="dxa"/>
            <w:vAlign w:val="center"/>
          </w:tcPr>
          <w:p w:rsidR="00347D88" w:rsidRPr="00945844" w:rsidRDefault="00E66CEC" w:rsidP="00E66CEC">
            <w:pPr>
              <w:pStyle w:val="27"/>
              <w:suppressAutoHyphens/>
              <w:spacing w:before="0" w:after="0"/>
              <w:rPr>
                <w:rStyle w:val="afff9"/>
                <w:rFonts w:ascii="Calibri" w:hAnsi="Calibri"/>
                <w:b/>
                <w:bCs/>
                <w:i w:val="0"/>
                <w:iCs w:val="0"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/>
                <w:i w:val="0"/>
                <w:sz w:val="18"/>
                <w:szCs w:val="20"/>
                <w:lang w:val="en-US"/>
              </w:rPr>
              <w:t>c</w:t>
            </w:r>
            <w:r w:rsidR="00D164B7" w:rsidRPr="00945844">
              <w:rPr>
                <w:rStyle w:val="afff9"/>
                <w:rFonts w:ascii="Calibri" w:hAnsi="Calibri"/>
                <w:b/>
                <w:i w:val="0"/>
                <w:sz w:val="18"/>
                <w:szCs w:val="20"/>
              </w:rPr>
              <w:t>onfigure</w:t>
            </w:r>
            <w:r w:rsidRPr="00945844">
              <w:rPr>
                <w:rStyle w:val="afff9"/>
                <w:rFonts w:ascii="Calibri" w:hAnsi="Calibri"/>
                <w:b/>
                <w:i w:val="0"/>
                <w:sz w:val="18"/>
                <w:szCs w:val="20"/>
                <w:lang w:val="en-US"/>
              </w:rPr>
              <w:t xml:space="preserve"> terminal</w:t>
            </w:r>
          </w:p>
        </w:tc>
        <w:tc>
          <w:tcPr>
            <w:tcW w:w="1984" w:type="dxa"/>
            <w:vAlign w:val="center"/>
          </w:tcPr>
          <w:p w:rsidR="00347D88" w:rsidRPr="00945844" w:rsidRDefault="00D164B7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sz w:val="18"/>
              </w:rPr>
              <w:t>-</w:t>
            </w:r>
          </w:p>
        </w:tc>
        <w:tc>
          <w:tcPr>
            <w:tcW w:w="4962" w:type="dxa"/>
            <w:vAlign w:val="center"/>
          </w:tcPr>
          <w:p w:rsidR="002B588B" w:rsidRPr="00945844" w:rsidRDefault="00D164B7" w:rsidP="000A78EE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 xml:space="preserve">Перейти в режим </w:t>
            </w:r>
            <w:r w:rsidR="00890327" w:rsidRPr="00945844">
              <w:rPr>
                <w:rStyle w:val="affff4"/>
                <w:sz w:val="18"/>
                <w:lang w:val="ru-RU"/>
              </w:rPr>
              <w:t>конфигурации</w:t>
            </w:r>
            <w:r w:rsidRPr="00945844">
              <w:rPr>
                <w:rStyle w:val="affff4"/>
                <w:sz w:val="18"/>
                <w:lang w:val="ru-RU"/>
              </w:rPr>
              <w:t>.</w:t>
            </w:r>
          </w:p>
        </w:tc>
      </w:tr>
    </w:tbl>
    <w:p w:rsidR="00347D88" w:rsidRPr="00945844" w:rsidRDefault="007B0613" w:rsidP="009B5BC0">
      <w:pPr>
        <w:pStyle w:val="46"/>
        <w:spacing w:before="240"/>
        <w:rPr>
          <w:bCs/>
          <w:lang w:val="ru-RU"/>
        </w:rPr>
      </w:pPr>
      <w:bookmarkStart w:id="792" w:name="_Toc292785349"/>
      <w:r w:rsidRPr="00945844">
        <w:rPr>
          <w:lang w:val="ru-RU"/>
        </w:rPr>
        <w:t xml:space="preserve">Команды, доступные во всех режимах </w:t>
      </w:r>
      <w:r w:rsidR="00890327" w:rsidRPr="00945844">
        <w:rPr>
          <w:lang w:val="ru-RU"/>
        </w:rPr>
        <w:t>конфигурации</w:t>
      </w:r>
      <w:bookmarkEnd w:id="792"/>
    </w:p>
    <w:p w:rsidR="000D01E9" w:rsidRPr="00945844" w:rsidRDefault="000D01E9" w:rsidP="00FF079E">
      <w:pPr>
        <w:pStyle w:val="afffff5"/>
      </w:pPr>
      <w:r w:rsidRPr="00945844">
        <w:t>Запрос командной строки имеет один из следующих видов:</w:t>
      </w:r>
    </w:p>
    <w:p w:rsidR="000D01E9" w:rsidRPr="00945844" w:rsidRDefault="000A275D" w:rsidP="004F00BD">
      <w:pPr>
        <w:pStyle w:val="afffff2"/>
      </w:pPr>
      <w:r w:rsidRPr="00945844">
        <w:t>console</w:t>
      </w:r>
      <w:r w:rsidR="000D01E9" w:rsidRPr="00945844">
        <w:t>#</w:t>
      </w:r>
    </w:p>
    <w:p w:rsidR="000D01E9" w:rsidRPr="00945844" w:rsidRDefault="000A275D" w:rsidP="00F17D63">
      <w:pPr>
        <w:pStyle w:val="afffff2"/>
      </w:pPr>
      <w:r w:rsidRPr="00945844">
        <w:t>console</w:t>
      </w:r>
      <w:r w:rsidR="000D01E9" w:rsidRPr="00945844">
        <w:t xml:space="preserve">(config)# </w:t>
      </w:r>
    </w:p>
    <w:p w:rsidR="000D01E9" w:rsidRPr="00945844" w:rsidRDefault="000A275D" w:rsidP="00F4603B">
      <w:pPr>
        <w:pStyle w:val="afffff2"/>
        <w:spacing w:after="0"/>
      </w:pPr>
      <w:r w:rsidRPr="00945844">
        <w:t>console</w:t>
      </w:r>
      <w:r w:rsidR="00FF25D3" w:rsidRPr="00945844">
        <w:t>(</w:t>
      </w:r>
      <w:r w:rsidR="000D01E9" w:rsidRPr="00945844">
        <w:t>config</w:t>
      </w:r>
      <w:r w:rsidR="00FF25D3" w:rsidRPr="00945844">
        <w:t>-</w:t>
      </w:r>
      <w:r w:rsidR="000D01E9" w:rsidRPr="00945844">
        <w:t>line</w:t>
      </w:r>
      <w:r w:rsidR="00FF25D3" w:rsidRPr="00945844">
        <w:t>)#</w:t>
      </w:r>
    </w:p>
    <w:p w:rsidR="000D01E9" w:rsidRPr="00945844" w:rsidRDefault="00F82CE1" w:rsidP="00F4603B">
      <w:pPr>
        <w:pStyle w:val="affffb"/>
        <w:spacing w:before="200"/>
      </w:pPr>
      <w:r w:rsidRPr="00945844">
        <w:t xml:space="preserve">Таблица </w:t>
      </w:r>
      <w:r w:rsidR="00254D46" w:rsidRPr="00945844">
        <w:fldChar w:fldCharType="begin"/>
      </w:r>
      <w:r w:rsidR="000C3D4D" w:rsidRPr="00945844">
        <w:instrText xml:space="preserve"> SEQ Таблица \* ARABIC </w:instrText>
      </w:r>
      <w:r w:rsidR="00254D46" w:rsidRPr="00945844">
        <w:fldChar w:fldCharType="separate"/>
      </w:r>
      <w:r w:rsidR="00AD5A9D">
        <w:rPr>
          <w:noProof/>
        </w:rPr>
        <w:t>27</w:t>
      </w:r>
      <w:r w:rsidR="00254D46" w:rsidRPr="00945844">
        <w:rPr>
          <w:noProof/>
        </w:rPr>
        <w:fldChar w:fldCharType="end"/>
      </w:r>
      <w:r w:rsidR="00000BAA" w:rsidRPr="00945844">
        <w:t xml:space="preserve"> </w:t>
      </w:r>
      <w:r w:rsidR="003E2E86" w:rsidRPr="003E2E86">
        <w:t>—</w:t>
      </w:r>
      <w:r w:rsidR="003E2E86">
        <w:t xml:space="preserve"> </w:t>
      </w:r>
      <w:r w:rsidR="004D12D9" w:rsidRPr="00945844">
        <w:t>Базовые команды, доступные во всех</w:t>
      </w:r>
      <w:r w:rsidR="000D01E9" w:rsidRPr="00945844">
        <w:t xml:space="preserve"> </w:t>
      </w:r>
      <w:r w:rsidR="004D12D9" w:rsidRPr="00945844">
        <w:t>режимах</w:t>
      </w:r>
      <w:r w:rsidR="000D01E9" w:rsidRPr="00945844">
        <w:t xml:space="preserve"> </w:t>
      </w:r>
      <w:r w:rsidR="00890327" w:rsidRPr="00945844">
        <w:t>конфигурации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" w:type="dxa"/>
          <w:bottom w:w="11" w:type="dxa"/>
        </w:tblCellMar>
        <w:tblLook w:val="04A0" w:firstRow="1" w:lastRow="0" w:firstColumn="1" w:lastColumn="0" w:noHBand="0" w:noVBand="1"/>
      </w:tblPr>
      <w:tblGrid>
        <w:gridCol w:w="2551"/>
        <w:gridCol w:w="1984"/>
        <w:gridCol w:w="4963"/>
      </w:tblGrid>
      <w:tr w:rsidR="000D01E9" w:rsidRPr="00945844" w:rsidTr="00F86094">
        <w:trPr>
          <w:cantSplit/>
        </w:trPr>
        <w:tc>
          <w:tcPr>
            <w:tcW w:w="2551" w:type="dxa"/>
            <w:vAlign w:val="center"/>
          </w:tcPr>
          <w:p w:rsidR="00347D88" w:rsidRPr="00945844" w:rsidRDefault="000D01E9">
            <w:pPr>
              <w:pStyle w:val="afffff9"/>
              <w:suppressAutoHyphens/>
              <w:spacing w:after="100" w:afterAutospacing="1"/>
              <w:rPr>
                <w:lang w:val="en-US"/>
              </w:rPr>
            </w:pPr>
            <w:r w:rsidRPr="00945844">
              <w:t>Команда</w:t>
            </w:r>
          </w:p>
        </w:tc>
        <w:tc>
          <w:tcPr>
            <w:tcW w:w="1984" w:type="dxa"/>
            <w:vAlign w:val="center"/>
          </w:tcPr>
          <w:p w:rsidR="00347D88" w:rsidRPr="00945844" w:rsidRDefault="003E5527">
            <w:pPr>
              <w:pStyle w:val="afffff9"/>
              <w:suppressAutoHyphens/>
              <w:spacing w:after="100" w:afterAutospacing="1"/>
              <w:rPr>
                <w:lang w:val="en-US"/>
              </w:rPr>
            </w:pPr>
            <w:r w:rsidRPr="00945844">
              <w:t>Значение/</w:t>
            </w:r>
            <w:r w:rsidRPr="00945844">
              <w:rPr>
                <w:lang w:val="en-US"/>
              </w:rPr>
              <w:t>З</w:t>
            </w:r>
            <w:r w:rsidRPr="00945844">
              <w:t>начение по умолчанию</w:t>
            </w:r>
          </w:p>
        </w:tc>
        <w:tc>
          <w:tcPr>
            <w:tcW w:w="4963" w:type="dxa"/>
            <w:vAlign w:val="center"/>
          </w:tcPr>
          <w:p w:rsidR="00347D88" w:rsidRPr="00945844" w:rsidRDefault="000D01E9">
            <w:pPr>
              <w:pStyle w:val="afffff9"/>
              <w:spacing w:after="100" w:afterAutospacing="1"/>
              <w:rPr>
                <w:lang w:val="en-US"/>
              </w:rPr>
            </w:pPr>
            <w:r w:rsidRPr="00945844">
              <w:t>Действие</w:t>
            </w:r>
          </w:p>
        </w:tc>
      </w:tr>
      <w:tr w:rsidR="000D01E9" w:rsidRPr="00945844" w:rsidTr="00F86094">
        <w:trPr>
          <w:cantSplit/>
        </w:trPr>
        <w:tc>
          <w:tcPr>
            <w:tcW w:w="2551" w:type="dxa"/>
          </w:tcPr>
          <w:p w:rsidR="00347D88" w:rsidRPr="00945844" w:rsidRDefault="000D01E9">
            <w:pPr>
              <w:pStyle w:val="affff0"/>
              <w:suppressAutoHyphens/>
              <w:spacing w:before="0" w:after="100" w:afterAutospacing="1"/>
              <w:rPr>
                <w:rFonts w:ascii="Calibri" w:hAnsi="Calibri"/>
                <w:i w:val="0"/>
                <w:sz w:val="18"/>
                <w:szCs w:val="20"/>
                <w:lang w:val="en-US"/>
              </w:rPr>
            </w:pPr>
            <w:r w:rsidRPr="00945844">
              <w:rPr>
                <w:rFonts w:ascii="Calibri" w:hAnsi="Calibri"/>
                <w:i w:val="0"/>
                <w:sz w:val="18"/>
                <w:szCs w:val="20"/>
                <w:lang w:val="en-US"/>
              </w:rPr>
              <w:t>exit</w:t>
            </w:r>
          </w:p>
        </w:tc>
        <w:tc>
          <w:tcPr>
            <w:tcW w:w="1984" w:type="dxa"/>
            <w:vAlign w:val="center"/>
          </w:tcPr>
          <w:p w:rsidR="00347D88" w:rsidRPr="00945844" w:rsidRDefault="000D01E9">
            <w:pPr>
              <w:pStyle w:val="afffffd"/>
              <w:suppressAutoHyphens/>
              <w:spacing w:after="100" w:afterAutospacing="1"/>
              <w:ind w:firstLine="0"/>
              <w:rPr>
                <w:sz w:val="18"/>
              </w:rPr>
            </w:pPr>
            <w:r w:rsidRPr="00945844">
              <w:rPr>
                <w:sz w:val="18"/>
              </w:rPr>
              <w:t>-</w:t>
            </w:r>
          </w:p>
        </w:tc>
        <w:tc>
          <w:tcPr>
            <w:tcW w:w="4963" w:type="dxa"/>
          </w:tcPr>
          <w:p w:rsidR="00347D88" w:rsidRPr="00945844" w:rsidRDefault="000D01E9">
            <w:pPr>
              <w:pStyle w:val="affffff"/>
              <w:spacing w:after="100" w:afterAutospacing="1"/>
              <w:rPr>
                <w:rStyle w:val="affff4"/>
                <w:b/>
                <w:bCs/>
                <w:i/>
                <w:iCs/>
                <w:sz w:val="18"/>
                <w:szCs w:val="22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 xml:space="preserve">Выйти из любого режима </w:t>
            </w:r>
            <w:r w:rsidR="00890327" w:rsidRPr="00945844">
              <w:rPr>
                <w:rStyle w:val="affff4"/>
                <w:sz w:val="18"/>
                <w:lang w:val="ru-RU"/>
              </w:rPr>
              <w:t>конфигурации</w:t>
            </w:r>
            <w:r w:rsidRPr="00945844">
              <w:rPr>
                <w:rStyle w:val="affff4"/>
                <w:sz w:val="18"/>
                <w:lang w:val="ru-RU"/>
              </w:rPr>
              <w:t xml:space="preserve"> на уровень выше в иерархии команд CLI.</w:t>
            </w:r>
          </w:p>
        </w:tc>
      </w:tr>
      <w:tr w:rsidR="000D01E9" w:rsidRPr="00945844" w:rsidTr="00F86094">
        <w:trPr>
          <w:cantSplit/>
        </w:trPr>
        <w:tc>
          <w:tcPr>
            <w:tcW w:w="2551" w:type="dxa"/>
          </w:tcPr>
          <w:p w:rsidR="00347D88" w:rsidRPr="00945844" w:rsidRDefault="000D01E9">
            <w:pPr>
              <w:pStyle w:val="affff0"/>
              <w:suppressAutoHyphens/>
              <w:spacing w:before="0" w:after="100" w:afterAutospacing="1"/>
              <w:rPr>
                <w:rFonts w:ascii="Calibri" w:hAnsi="Calibri"/>
                <w:i w:val="0"/>
                <w:sz w:val="18"/>
                <w:szCs w:val="20"/>
                <w:lang w:val="en-US"/>
              </w:rPr>
            </w:pPr>
            <w:r w:rsidRPr="00945844">
              <w:rPr>
                <w:rFonts w:ascii="Calibri" w:hAnsi="Calibri"/>
                <w:i w:val="0"/>
                <w:sz w:val="18"/>
                <w:szCs w:val="20"/>
                <w:lang w:val="en-US"/>
              </w:rPr>
              <w:t>end</w:t>
            </w:r>
          </w:p>
        </w:tc>
        <w:tc>
          <w:tcPr>
            <w:tcW w:w="1984" w:type="dxa"/>
            <w:vAlign w:val="center"/>
          </w:tcPr>
          <w:p w:rsidR="00347D88" w:rsidRPr="00945844" w:rsidRDefault="000D01E9">
            <w:pPr>
              <w:pStyle w:val="afffffd"/>
              <w:suppressAutoHyphens/>
              <w:spacing w:after="100" w:afterAutospacing="1"/>
              <w:ind w:firstLine="0"/>
              <w:rPr>
                <w:sz w:val="18"/>
              </w:rPr>
            </w:pPr>
            <w:r w:rsidRPr="00945844">
              <w:rPr>
                <w:sz w:val="18"/>
              </w:rPr>
              <w:t>-</w:t>
            </w:r>
          </w:p>
        </w:tc>
        <w:tc>
          <w:tcPr>
            <w:tcW w:w="4963" w:type="dxa"/>
          </w:tcPr>
          <w:p w:rsidR="00347D88" w:rsidRPr="00945844" w:rsidRDefault="000D01E9">
            <w:pPr>
              <w:pStyle w:val="affffff"/>
              <w:spacing w:after="100" w:afterAutospacing="1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 xml:space="preserve">Выйти из любого режима </w:t>
            </w:r>
            <w:r w:rsidR="00890327" w:rsidRPr="00945844">
              <w:rPr>
                <w:rStyle w:val="affff4"/>
                <w:sz w:val="18"/>
                <w:lang w:val="ru-RU"/>
              </w:rPr>
              <w:t>конфигурации</w:t>
            </w:r>
            <w:r w:rsidRPr="00945844">
              <w:rPr>
                <w:rStyle w:val="affff4"/>
                <w:sz w:val="18"/>
                <w:lang w:val="ru-RU"/>
              </w:rPr>
              <w:t xml:space="preserve"> в командный режим (</w:t>
            </w:r>
            <w:r w:rsidR="008C13B7" w:rsidRPr="00945844">
              <w:rPr>
                <w:rStyle w:val="affff4"/>
                <w:sz w:val="18"/>
                <w:lang w:val="ru-RU"/>
              </w:rPr>
              <w:t xml:space="preserve">Privileged </w:t>
            </w:r>
            <w:r w:rsidRPr="00945844">
              <w:rPr>
                <w:rStyle w:val="affff4"/>
                <w:sz w:val="18"/>
                <w:lang w:val="ru-RU"/>
              </w:rPr>
              <w:t>EXEC).</w:t>
            </w:r>
          </w:p>
        </w:tc>
      </w:tr>
      <w:tr w:rsidR="000D01E9" w:rsidRPr="00945844" w:rsidTr="00F86094">
        <w:trPr>
          <w:cantSplit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D88" w:rsidRPr="00945844" w:rsidRDefault="000D01E9">
            <w:pPr>
              <w:pStyle w:val="affff0"/>
              <w:suppressAutoHyphens/>
              <w:spacing w:before="0" w:after="100" w:afterAutospacing="1"/>
              <w:rPr>
                <w:rFonts w:ascii="Calibri" w:hAnsi="Calibri"/>
                <w:i w:val="0"/>
                <w:sz w:val="18"/>
                <w:szCs w:val="20"/>
                <w:lang w:val="en-US"/>
              </w:rPr>
            </w:pPr>
            <w:r w:rsidRPr="00945844">
              <w:rPr>
                <w:rFonts w:ascii="Calibri" w:hAnsi="Calibri"/>
                <w:i w:val="0"/>
                <w:sz w:val="18"/>
                <w:szCs w:val="20"/>
                <w:lang w:val="en-US"/>
              </w:rPr>
              <w:t>do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D88" w:rsidRPr="00945844" w:rsidRDefault="000D01E9">
            <w:pPr>
              <w:pStyle w:val="afffffd"/>
              <w:suppressAutoHyphens/>
              <w:spacing w:after="100" w:afterAutospacing="1"/>
              <w:ind w:firstLine="0"/>
              <w:rPr>
                <w:sz w:val="18"/>
              </w:rPr>
            </w:pPr>
            <w:r w:rsidRPr="00945844">
              <w:rPr>
                <w:sz w:val="18"/>
              </w:rPr>
              <w:t>-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D88" w:rsidRPr="00945844" w:rsidRDefault="000D01E9">
            <w:pPr>
              <w:pStyle w:val="affffff"/>
              <w:spacing w:after="100" w:afterAutospacing="1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 xml:space="preserve">Выполнить команду командного уровня (EXEC) из любого режима </w:t>
            </w:r>
            <w:r w:rsidR="00890327" w:rsidRPr="00945844">
              <w:rPr>
                <w:rStyle w:val="affff4"/>
                <w:sz w:val="18"/>
                <w:lang w:val="ru-RU"/>
              </w:rPr>
              <w:t>конфигурации</w:t>
            </w:r>
            <w:r w:rsidRPr="00945844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0D01E9" w:rsidRPr="00945844" w:rsidTr="008429B5">
        <w:trPr>
          <w:cantSplit/>
          <w:trHeight w:val="248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D88" w:rsidRPr="00945844" w:rsidRDefault="004927F0">
            <w:pPr>
              <w:pStyle w:val="affff0"/>
              <w:suppressAutoHyphens/>
              <w:spacing w:before="0" w:after="100" w:afterAutospacing="1"/>
              <w:rPr>
                <w:rFonts w:ascii="Calibri" w:hAnsi="Calibri"/>
                <w:i w:val="0"/>
                <w:sz w:val="18"/>
                <w:szCs w:val="20"/>
                <w:lang w:val="en-US"/>
              </w:rPr>
            </w:pPr>
            <w:r w:rsidRPr="00945844">
              <w:rPr>
                <w:rFonts w:ascii="Calibri" w:hAnsi="Calibri"/>
                <w:i w:val="0"/>
                <w:sz w:val="18"/>
                <w:szCs w:val="20"/>
                <w:lang w:val="en-US"/>
              </w:rPr>
              <w:t>h</w:t>
            </w:r>
            <w:r w:rsidR="000D01E9" w:rsidRPr="00945844">
              <w:rPr>
                <w:rFonts w:ascii="Calibri" w:hAnsi="Calibri"/>
                <w:i w:val="0"/>
                <w:sz w:val="18"/>
                <w:szCs w:val="20"/>
                <w:lang w:val="en-US"/>
              </w:rPr>
              <w:t>elp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D88" w:rsidRPr="00945844" w:rsidRDefault="000D01E9">
            <w:pPr>
              <w:pStyle w:val="afffffd"/>
              <w:suppressAutoHyphens/>
              <w:spacing w:after="100" w:afterAutospacing="1"/>
              <w:ind w:firstLine="0"/>
              <w:rPr>
                <w:sz w:val="18"/>
              </w:rPr>
            </w:pPr>
            <w:r w:rsidRPr="00945844">
              <w:rPr>
                <w:sz w:val="18"/>
              </w:rPr>
              <w:t>-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D88" w:rsidRPr="00945844" w:rsidRDefault="000D01E9">
            <w:pPr>
              <w:pStyle w:val="affffff"/>
              <w:spacing w:after="100" w:afterAutospacing="1"/>
              <w:rPr>
                <w:szCs w:val="20"/>
                <w:lang w:val="ru-RU"/>
              </w:rPr>
            </w:pPr>
            <w:r w:rsidRPr="00945844">
              <w:rPr>
                <w:lang w:val="ru-RU"/>
              </w:rPr>
              <w:t>В</w:t>
            </w:r>
            <w:r w:rsidR="005637D0">
              <w:rPr>
                <w:rStyle w:val="affff4"/>
                <w:sz w:val="18"/>
                <w:lang w:val="ru-RU"/>
              </w:rPr>
              <w:t>ывести</w:t>
            </w:r>
            <w:r w:rsidRPr="00945844">
              <w:rPr>
                <w:rStyle w:val="affff4"/>
                <w:sz w:val="18"/>
                <w:lang w:val="ru-RU"/>
              </w:rPr>
              <w:t xml:space="preserve"> справку по используемым командам.</w:t>
            </w:r>
          </w:p>
        </w:tc>
      </w:tr>
    </w:tbl>
    <w:p w:rsidR="00F4603B" w:rsidRPr="00945844" w:rsidRDefault="00F4603B" w:rsidP="00F4603B">
      <w:pPr>
        <w:pStyle w:val="2"/>
        <w:ind w:hanging="1143"/>
      </w:pPr>
      <w:bookmarkStart w:id="793" w:name="_Ref18943520"/>
      <w:bookmarkStart w:id="794" w:name="_Ref18943528"/>
      <w:bookmarkStart w:id="795" w:name="_Toc119662289"/>
      <w:bookmarkStart w:id="796" w:name="_Toc137630565"/>
      <w:bookmarkStart w:id="797" w:name="_Toc251256280"/>
      <w:bookmarkStart w:id="798" w:name="_Toc292785356"/>
      <w:r w:rsidRPr="00945844">
        <w:t>Фильтрация сообщений командной строки</w:t>
      </w:r>
      <w:bookmarkEnd w:id="793"/>
      <w:bookmarkEnd w:id="794"/>
      <w:bookmarkEnd w:id="795"/>
      <w:bookmarkEnd w:id="796"/>
      <w:r w:rsidRPr="00945844">
        <w:t xml:space="preserve"> </w:t>
      </w:r>
    </w:p>
    <w:p w:rsidR="00F4603B" w:rsidRPr="00945844" w:rsidRDefault="00F4603B" w:rsidP="004F00BD">
      <w:pPr>
        <w:pStyle w:val="afffff5"/>
        <w:spacing w:after="0"/>
      </w:pPr>
      <w:r w:rsidRPr="00945844">
        <w:t>Фильтрация сообщений позволяет уменьшить объем отображаемых данных в ответ на запросы пользователя и облегчить поиск необходимой информации. Для фильтрации требуется добавить в конец командной строки символ «|» и использовать одну из опций фильтрации, перечисленных в таблице</w:t>
      </w:r>
      <w:r w:rsidR="003E2E86">
        <w:t xml:space="preserve"> 26</w:t>
      </w:r>
      <w:r w:rsidRPr="00945844">
        <w:t xml:space="preserve">. Фильтрация работает только для </w:t>
      </w:r>
      <w:r w:rsidRPr="00945844">
        <w:rPr>
          <w:lang w:val="en-US"/>
        </w:rPr>
        <w:t>show</w:t>
      </w:r>
      <w:r w:rsidRPr="00945844">
        <w:t>-команд.</w:t>
      </w:r>
    </w:p>
    <w:p w:rsidR="00F4603B" w:rsidRPr="00945844" w:rsidRDefault="00F4603B" w:rsidP="009B5BC0">
      <w:pPr>
        <w:pStyle w:val="46"/>
        <w:spacing w:before="240"/>
        <w:rPr>
          <w:lang w:val="ru-RU"/>
        </w:rPr>
      </w:pPr>
      <w:r w:rsidRPr="00945844">
        <w:rPr>
          <w:lang w:val="ru-RU"/>
        </w:rPr>
        <w:t xml:space="preserve">Команды режима </w:t>
      </w:r>
      <w:r w:rsidR="00C33F49" w:rsidRPr="00945844">
        <w:t>P</w:t>
      </w:r>
      <w:r w:rsidRPr="00945844">
        <w:t>rivileged</w:t>
      </w:r>
      <w:r w:rsidR="00C33F49" w:rsidRPr="00945844">
        <w:rPr>
          <w:lang w:val="ru-RU"/>
        </w:rPr>
        <w:t xml:space="preserve"> </w:t>
      </w:r>
      <w:r w:rsidRPr="00945844">
        <w:t>EXEC</w:t>
      </w:r>
    </w:p>
    <w:p w:rsidR="00F4603B" w:rsidRPr="00945844" w:rsidRDefault="00F4603B" w:rsidP="00FF079E">
      <w:pPr>
        <w:pStyle w:val="afffff5"/>
      </w:pPr>
      <w:r w:rsidRPr="00945844">
        <w:t>Запрос командной строки имеет следующий вид:</w:t>
      </w:r>
    </w:p>
    <w:p w:rsidR="00F4603B" w:rsidRPr="00945844" w:rsidRDefault="00F4603B" w:rsidP="00FF079E">
      <w:pPr>
        <w:pStyle w:val="afffff2"/>
        <w:rPr>
          <w:lang w:val="ru-RU"/>
        </w:rPr>
      </w:pPr>
      <w:r w:rsidRPr="00945844">
        <w:t>console</w:t>
      </w:r>
      <w:r w:rsidRPr="00945844">
        <w:rPr>
          <w:lang w:val="ru-RU"/>
        </w:rPr>
        <w:t>#</w:t>
      </w:r>
    </w:p>
    <w:p w:rsidR="00F4603B" w:rsidRPr="00945844" w:rsidRDefault="00F4603B" w:rsidP="004F00BD">
      <w:pPr>
        <w:pStyle w:val="affffb"/>
      </w:pPr>
      <w:bookmarkStart w:id="799" w:name="_Ref18680451"/>
      <w:r w:rsidRPr="00945844">
        <w:t xml:space="preserve">Таблица </w:t>
      </w:r>
      <w:r w:rsidR="00254D46" w:rsidRPr="00945844">
        <w:fldChar w:fldCharType="begin"/>
      </w:r>
      <w:r w:rsidR="00DA6375" w:rsidRPr="00945844">
        <w:instrText xml:space="preserve"> SEQ Таблица \* ARABIC </w:instrText>
      </w:r>
      <w:r w:rsidR="00254D46" w:rsidRPr="00945844">
        <w:fldChar w:fldCharType="separate"/>
      </w:r>
      <w:r w:rsidR="00AD5A9D">
        <w:rPr>
          <w:noProof/>
        </w:rPr>
        <w:t>28</w:t>
      </w:r>
      <w:r w:rsidR="00254D46" w:rsidRPr="00945844">
        <w:rPr>
          <w:noProof/>
        </w:rPr>
        <w:fldChar w:fldCharType="end"/>
      </w:r>
      <w:bookmarkEnd w:id="799"/>
      <w:r w:rsidRPr="00945844">
        <w:t xml:space="preserve"> </w:t>
      </w:r>
      <w:r w:rsidR="003E2E86" w:rsidRPr="003E2E86">
        <w:t>—</w:t>
      </w:r>
      <w:r w:rsidR="003E2E86">
        <w:t xml:space="preserve"> </w:t>
      </w:r>
      <w:r w:rsidRPr="00945844">
        <w:t xml:space="preserve">Базовые команды, доступные в режиме </w:t>
      </w:r>
      <w:r w:rsidR="00C33F49" w:rsidRPr="00945844">
        <w:rPr>
          <w:lang w:val="en-US"/>
        </w:rPr>
        <w:t>P</w:t>
      </w:r>
      <w:r w:rsidRPr="00945844">
        <w:rPr>
          <w:lang w:val="en-US"/>
        </w:rPr>
        <w:t>rivileged</w:t>
      </w:r>
      <w:r w:rsidR="00C33F49" w:rsidRPr="00945844">
        <w:t xml:space="preserve"> </w:t>
      </w:r>
      <w:r w:rsidRPr="00945844">
        <w:rPr>
          <w:lang w:val="en-US"/>
        </w:rPr>
        <w:t>EXEC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" w:type="dxa"/>
          <w:bottom w:w="11" w:type="dxa"/>
        </w:tblCellMar>
        <w:tblLook w:val="04A0" w:firstRow="1" w:lastRow="0" w:firstColumn="1" w:lastColumn="0" w:noHBand="0" w:noVBand="1"/>
      </w:tblPr>
      <w:tblGrid>
        <w:gridCol w:w="2552"/>
        <w:gridCol w:w="1984"/>
        <w:gridCol w:w="4962"/>
      </w:tblGrid>
      <w:tr w:rsidR="00F4603B" w:rsidRPr="00945844" w:rsidTr="00946723">
        <w:trPr>
          <w:cantSplit/>
        </w:trPr>
        <w:tc>
          <w:tcPr>
            <w:tcW w:w="2552" w:type="dxa"/>
            <w:vAlign w:val="center"/>
          </w:tcPr>
          <w:p w:rsidR="00F4603B" w:rsidRPr="00945844" w:rsidRDefault="00F4603B" w:rsidP="00946723">
            <w:pPr>
              <w:pStyle w:val="afffff9"/>
              <w:suppressAutoHyphens/>
              <w:rPr>
                <w:caps/>
                <w:kern w:val="32"/>
                <w:szCs w:val="32"/>
                <w:lang w:val="en-US"/>
              </w:rPr>
            </w:pPr>
            <w:r w:rsidRPr="00945844">
              <w:t>Команда</w:t>
            </w:r>
          </w:p>
        </w:tc>
        <w:tc>
          <w:tcPr>
            <w:tcW w:w="1984" w:type="dxa"/>
            <w:vAlign w:val="center"/>
          </w:tcPr>
          <w:p w:rsidR="00F4603B" w:rsidRPr="00945844" w:rsidRDefault="00F4603B" w:rsidP="00946723">
            <w:pPr>
              <w:pStyle w:val="afffff9"/>
              <w:suppressAutoHyphens/>
            </w:pPr>
            <w:r w:rsidRPr="00945844">
              <w:t>Значение/</w:t>
            </w:r>
            <w:r w:rsidRPr="00945844">
              <w:rPr>
                <w:lang w:val="en-US"/>
              </w:rPr>
              <w:t>З</w:t>
            </w:r>
            <w:r w:rsidRPr="00945844">
              <w:t>начение по умолчанию</w:t>
            </w:r>
          </w:p>
        </w:tc>
        <w:tc>
          <w:tcPr>
            <w:tcW w:w="4962" w:type="dxa"/>
            <w:vAlign w:val="center"/>
          </w:tcPr>
          <w:p w:rsidR="00F4603B" w:rsidRPr="00945844" w:rsidRDefault="00F4603B" w:rsidP="00946723">
            <w:pPr>
              <w:pStyle w:val="afffff9"/>
            </w:pPr>
            <w:r w:rsidRPr="00945844">
              <w:t>Действие</w:t>
            </w:r>
          </w:p>
        </w:tc>
      </w:tr>
      <w:tr w:rsidR="00F4603B" w:rsidRPr="00945844" w:rsidTr="00946723">
        <w:trPr>
          <w:cantSplit/>
        </w:trPr>
        <w:tc>
          <w:tcPr>
            <w:tcW w:w="2552" w:type="dxa"/>
            <w:vAlign w:val="center"/>
          </w:tcPr>
          <w:p w:rsidR="00F4603B" w:rsidRPr="00945844" w:rsidRDefault="00F4603B" w:rsidP="00946723">
            <w:pPr>
              <w:pStyle w:val="27"/>
              <w:suppressAutoHyphens/>
              <w:spacing w:before="0" w:after="0"/>
              <w:rPr>
                <w:rStyle w:val="afff9"/>
                <w:rFonts w:ascii="Calibri" w:hAnsi="Calibri"/>
                <w:b/>
                <w:i w:val="0"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/>
                <w:i w:val="0"/>
                <w:sz w:val="18"/>
                <w:szCs w:val="20"/>
              </w:rPr>
              <w:t>grep</w:t>
            </w:r>
          </w:p>
        </w:tc>
        <w:tc>
          <w:tcPr>
            <w:tcW w:w="1984" w:type="dxa"/>
            <w:vAlign w:val="center"/>
          </w:tcPr>
          <w:p w:rsidR="00F4603B" w:rsidRPr="00945844" w:rsidRDefault="002D33D4" w:rsidP="00946723">
            <w:pPr>
              <w:pStyle w:val="afffffd"/>
              <w:suppressAutoHyphens/>
              <w:ind w:firstLine="0"/>
              <w:rPr>
                <w:sz w:val="18"/>
                <w:lang w:val="ru-RU"/>
              </w:rPr>
            </w:pPr>
            <w:r w:rsidRPr="00945844">
              <w:rPr>
                <w:sz w:val="18"/>
                <w:lang w:val="ru-RU"/>
              </w:rPr>
              <w:t>-</w:t>
            </w:r>
          </w:p>
        </w:tc>
        <w:tc>
          <w:tcPr>
            <w:tcW w:w="4962" w:type="dxa"/>
            <w:vAlign w:val="center"/>
          </w:tcPr>
          <w:p w:rsidR="00F4603B" w:rsidRPr="00945844" w:rsidRDefault="005637D0" w:rsidP="00946723">
            <w:pPr>
              <w:pStyle w:val="affffff"/>
              <w:rPr>
                <w:rStyle w:val="affff4"/>
                <w:bCs/>
                <w:iCs/>
                <w:sz w:val="18"/>
                <w:szCs w:val="22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Вывести</w:t>
            </w:r>
            <w:r w:rsidR="00F4603B" w:rsidRPr="00945844">
              <w:rPr>
                <w:rStyle w:val="affff4"/>
                <w:sz w:val="18"/>
                <w:lang w:val="ru-RU"/>
              </w:rPr>
              <w:t xml:space="preserve"> все строки, содержащие шаблон</w:t>
            </w:r>
            <w:r w:rsidR="00F4603B" w:rsidRPr="00945844">
              <w:rPr>
                <w:rStyle w:val="affff4"/>
                <w:bCs/>
                <w:iCs/>
                <w:sz w:val="18"/>
                <w:szCs w:val="22"/>
                <w:lang w:val="ru-RU"/>
              </w:rPr>
              <w:t>.</w:t>
            </w:r>
          </w:p>
        </w:tc>
      </w:tr>
      <w:tr w:rsidR="00F4603B" w:rsidRPr="00945844" w:rsidTr="00946723">
        <w:trPr>
          <w:cantSplit/>
        </w:trPr>
        <w:tc>
          <w:tcPr>
            <w:tcW w:w="2552" w:type="dxa"/>
            <w:vAlign w:val="center"/>
          </w:tcPr>
          <w:p w:rsidR="00F4603B" w:rsidRPr="00945844" w:rsidRDefault="00F4603B" w:rsidP="00946723">
            <w:pPr>
              <w:pStyle w:val="27"/>
              <w:suppressAutoHyphens/>
              <w:spacing w:before="0" w:after="0"/>
              <w:rPr>
                <w:rStyle w:val="afff9"/>
                <w:rFonts w:ascii="Calibri" w:hAnsi="Calibri"/>
                <w:b/>
                <w:i w:val="0"/>
                <w:sz w:val="18"/>
                <w:szCs w:val="20"/>
              </w:rPr>
            </w:pPr>
            <w:r w:rsidRPr="00945844">
              <w:rPr>
                <w:rStyle w:val="afff9"/>
                <w:rFonts w:ascii="Calibri" w:hAnsi="Calibri"/>
                <w:b/>
                <w:i w:val="0"/>
                <w:sz w:val="18"/>
                <w:szCs w:val="20"/>
                <w:lang w:val="en-US"/>
              </w:rPr>
              <w:t xml:space="preserve">grep </w:t>
            </w:r>
            <w:r w:rsidRPr="00945844">
              <w:rPr>
                <w:rStyle w:val="afff9"/>
                <w:rFonts w:ascii="Calibri" w:hAnsi="Calibri"/>
                <w:b/>
                <w:i w:val="0"/>
                <w:sz w:val="18"/>
                <w:szCs w:val="20"/>
              </w:rPr>
              <w:t xml:space="preserve">- </w:t>
            </w:r>
            <w:r w:rsidRPr="00945844">
              <w:rPr>
                <w:rStyle w:val="afff9"/>
                <w:rFonts w:ascii="Calibri" w:hAnsi="Calibri"/>
                <w:b/>
                <w:i w:val="0"/>
                <w:sz w:val="18"/>
                <w:szCs w:val="20"/>
                <w:lang w:val="en-US"/>
              </w:rPr>
              <w:t>v</w:t>
            </w:r>
          </w:p>
        </w:tc>
        <w:tc>
          <w:tcPr>
            <w:tcW w:w="1984" w:type="dxa"/>
            <w:vAlign w:val="center"/>
          </w:tcPr>
          <w:p w:rsidR="00F4603B" w:rsidRPr="00945844" w:rsidRDefault="00F4603B" w:rsidP="00946723">
            <w:pPr>
              <w:pStyle w:val="afffffd"/>
              <w:suppressAutoHyphens/>
              <w:ind w:firstLine="0"/>
              <w:rPr>
                <w:sz w:val="18"/>
                <w:lang w:val="ru-RU"/>
              </w:rPr>
            </w:pPr>
            <w:r w:rsidRPr="00945844">
              <w:rPr>
                <w:sz w:val="18"/>
                <w:lang w:val="ru-RU"/>
              </w:rPr>
              <w:t>-</w:t>
            </w:r>
          </w:p>
        </w:tc>
        <w:tc>
          <w:tcPr>
            <w:tcW w:w="4962" w:type="dxa"/>
            <w:vAlign w:val="center"/>
          </w:tcPr>
          <w:p w:rsidR="00F4603B" w:rsidRPr="00945844" w:rsidRDefault="005637D0" w:rsidP="00946723">
            <w:pPr>
              <w:pStyle w:val="affffff"/>
              <w:rPr>
                <w:rStyle w:val="affff4"/>
                <w:bCs/>
                <w:iCs/>
                <w:sz w:val="18"/>
                <w:szCs w:val="22"/>
                <w:lang w:val="ru-RU"/>
              </w:rPr>
            </w:pPr>
            <w:r>
              <w:rPr>
                <w:rStyle w:val="affff4"/>
                <w:bCs/>
                <w:iCs/>
                <w:sz w:val="18"/>
                <w:szCs w:val="22"/>
                <w:lang w:val="ru-RU"/>
              </w:rPr>
              <w:t>Вывести</w:t>
            </w:r>
            <w:r w:rsidR="00F4603B" w:rsidRPr="00945844">
              <w:rPr>
                <w:rStyle w:val="affff4"/>
                <w:bCs/>
                <w:iCs/>
                <w:sz w:val="18"/>
                <w:szCs w:val="22"/>
                <w:lang w:val="ru-RU"/>
              </w:rPr>
              <w:t xml:space="preserve"> все строки, не содержащие шаблон</w:t>
            </w:r>
            <w:r w:rsidR="002C5B58">
              <w:rPr>
                <w:rStyle w:val="affff4"/>
                <w:bCs/>
                <w:iCs/>
                <w:sz w:val="18"/>
                <w:szCs w:val="22"/>
                <w:lang w:val="ru-RU"/>
              </w:rPr>
              <w:t>.</w:t>
            </w:r>
          </w:p>
        </w:tc>
      </w:tr>
      <w:tr w:rsidR="00F4603B" w:rsidRPr="00945844" w:rsidTr="00946723">
        <w:trPr>
          <w:cantSplit/>
        </w:trPr>
        <w:tc>
          <w:tcPr>
            <w:tcW w:w="2552" w:type="dxa"/>
            <w:vAlign w:val="center"/>
          </w:tcPr>
          <w:p w:rsidR="00F4603B" w:rsidRPr="00945844" w:rsidRDefault="00F4603B" w:rsidP="00946723">
            <w:pPr>
              <w:pStyle w:val="27"/>
              <w:suppressAutoHyphens/>
              <w:spacing w:before="0" w:after="0"/>
              <w:rPr>
                <w:rStyle w:val="afff9"/>
                <w:rFonts w:ascii="Calibri" w:hAnsi="Calibri"/>
                <w:b/>
                <w:i w:val="0"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/>
                <w:i w:val="0"/>
                <w:sz w:val="18"/>
                <w:szCs w:val="20"/>
                <w:lang w:val="en-US"/>
              </w:rPr>
              <w:t xml:space="preserve">grep </w:t>
            </w:r>
            <w:r w:rsidRPr="00945844">
              <w:rPr>
                <w:rStyle w:val="afff9"/>
                <w:rFonts w:ascii="Calibri" w:hAnsi="Calibri"/>
                <w:b/>
                <w:i w:val="0"/>
                <w:sz w:val="18"/>
                <w:szCs w:val="20"/>
              </w:rPr>
              <w:t>-</w:t>
            </w:r>
            <w:r w:rsidRPr="00945844">
              <w:rPr>
                <w:rStyle w:val="afff9"/>
                <w:rFonts w:ascii="Calibri" w:hAnsi="Calibri"/>
                <w:b/>
                <w:i w:val="0"/>
                <w:sz w:val="18"/>
                <w:szCs w:val="20"/>
                <w:lang w:val="en-US"/>
              </w:rPr>
              <w:t>c</w:t>
            </w:r>
            <w:r w:rsidRPr="00945844">
              <w:rPr>
                <w:rStyle w:val="afff9"/>
                <w:rFonts w:ascii="Calibri" w:hAnsi="Calibri"/>
                <w:b/>
                <w:i w:val="0"/>
                <w:sz w:val="18"/>
                <w:szCs w:val="20"/>
              </w:rPr>
              <w:t xml:space="preserve"> "</w:t>
            </w:r>
            <w:r w:rsidRPr="00945844">
              <w:rPr>
                <w:rStyle w:val="afff9"/>
                <w:rFonts w:ascii="Calibri" w:hAnsi="Calibri"/>
                <w:sz w:val="18"/>
                <w:szCs w:val="20"/>
              </w:rPr>
              <w:t>regex</w:t>
            </w:r>
            <w:r w:rsidRPr="00945844">
              <w:rPr>
                <w:rStyle w:val="afff9"/>
                <w:rFonts w:ascii="Calibri" w:hAnsi="Calibri"/>
                <w:sz w:val="18"/>
                <w:szCs w:val="20"/>
                <w:lang w:val="en-US"/>
              </w:rPr>
              <w:t>p</w:t>
            </w:r>
            <w:r w:rsidRPr="00945844">
              <w:rPr>
                <w:rStyle w:val="afff9"/>
                <w:rFonts w:ascii="Calibri" w:hAnsi="Calibri"/>
                <w:b/>
                <w:i w:val="0"/>
                <w:sz w:val="18"/>
                <w:szCs w:val="20"/>
              </w:rPr>
              <w:t>"</w:t>
            </w:r>
          </w:p>
        </w:tc>
        <w:tc>
          <w:tcPr>
            <w:tcW w:w="1984" w:type="dxa"/>
            <w:vAlign w:val="center"/>
          </w:tcPr>
          <w:p w:rsidR="00F4603B" w:rsidRPr="00945844" w:rsidRDefault="00F4603B" w:rsidP="00946723">
            <w:pPr>
              <w:pStyle w:val="afffffd"/>
              <w:suppressAutoHyphens/>
              <w:ind w:firstLine="0"/>
              <w:rPr>
                <w:sz w:val="18"/>
                <w:lang w:val="ru-RU"/>
              </w:rPr>
            </w:pPr>
            <w:r w:rsidRPr="00945844">
              <w:rPr>
                <w:sz w:val="18"/>
                <w:lang w:val="ru-RU"/>
              </w:rPr>
              <w:t>-</w:t>
            </w:r>
          </w:p>
        </w:tc>
        <w:tc>
          <w:tcPr>
            <w:tcW w:w="4962" w:type="dxa"/>
            <w:vAlign w:val="center"/>
          </w:tcPr>
          <w:p w:rsidR="00F4603B" w:rsidRPr="00945844" w:rsidRDefault="005637D0" w:rsidP="00946723">
            <w:pPr>
              <w:pStyle w:val="affffff"/>
              <w:rPr>
                <w:rStyle w:val="affff4"/>
                <w:bCs/>
                <w:iCs/>
                <w:sz w:val="18"/>
                <w:szCs w:val="22"/>
                <w:lang w:val="ru-RU"/>
              </w:rPr>
            </w:pPr>
            <w:r>
              <w:rPr>
                <w:rStyle w:val="affff4"/>
                <w:bCs/>
                <w:iCs/>
                <w:sz w:val="18"/>
                <w:szCs w:val="22"/>
                <w:lang w:val="ru-RU"/>
              </w:rPr>
              <w:t>Вывести</w:t>
            </w:r>
            <w:r w:rsidR="00F4603B" w:rsidRPr="00945844">
              <w:rPr>
                <w:rStyle w:val="affff4"/>
                <w:bCs/>
                <w:iCs/>
                <w:sz w:val="18"/>
                <w:szCs w:val="22"/>
                <w:lang w:val="ru-RU"/>
              </w:rPr>
              <w:t xml:space="preserve"> все строки, содержащие регулярные выражения:</w:t>
            </w:r>
          </w:p>
          <w:p w:rsidR="00F4603B" w:rsidRPr="00945844" w:rsidRDefault="00F4603B" w:rsidP="00946723">
            <w:pPr>
              <w:pStyle w:val="affffff"/>
              <w:rPr>
                <w:rStyle w:val="affff4"/>
                <w:bCs/>
                <w:iCs/>
                <w:sz w:val="18"/>
                <w:szCs w:val="22"/>
                <w:lang w:val="ru-RU"/>
              </w:rPr>
            </w:pPr>
            <w:r w:rsidRPr="00945844">
              <w:rPr>
                <w:rStyle w:val="affff4"/>
                <w:bCs/>
                <w:iCs/>
                <w:sz w:val="18"/>
                <w:szCs w:val="22"/>
                <w:lang w:val="ru-RU"/>
              </w:rPr>
              <w:t xml:space="preserve">. </w:t>
            </w:r>
            <w:r w:rsidR="00A85FD6" w:rsidRPr="00945844">
              <w:rPr>
                <w:rStyle w:val="affff4"/>
                <w:bCs/>
                <w:iCs/>
                <w:sz w:val="18"/>
                <w:szCs w:val="22"/>
                <w:lang w:val="ru-RU"/>
              </w:rPr>
              <w:t>–</w:t>
            </w:r>
            <w:r w:rsidRPr="00945844">
              <w:rPr>
                <w:rStyle w:val="affff4"/>
                <w:bCs/>
                <w:iCs/>
                <w:sz w:val="18"/>
                <w:szCs w:val="22"/>
                <w:lang w:val="ru-RU"/>
              </w:rPr>
              <w:t xml:space="preserve"> соответствует любому отдельному символу;</w:t>
            </w:r>
          </w:p>
          <w:p w:rsidR="00F4603B" w:rsidRPr="00945844" w:rsidRDefault="00A85FD6" w:rsidP="00946723">
            <w:pPr>
              <w:pStyle w:val="affffff"/>
              <w:rPr>
                <w:rStyle w:val="affff4"/>
                <w:bCs/>
                <w:iCs/>
                <w:sz w:val="18"/>
                <w:szCs w:val="22"/>
                <w:lang w:val="ru-RU"/>
              </w:rPr>
            </w:pPr>
            <w:r w:rsidRPr="00945844">
              <w:rPr>
                <w:rStyle w:val="affff4"/>
                <w:bCs/>
                <w:iCs/>
                <w:sz w:val="18"/>
                <w:szCs w:val="22"/>
                <w:lang w:val="ru-RU"/>
              </w:rPr>
              <w:t xml:space="preserve">* – </w:t>
            </w:r>
            <w:r w:rsidR="00F4603B" w:rsidRPr="00945844">
              <w:rPr>
                <w:rStyle w:val="affff4"/>
                <w:bCs/>
                <w:iCs/>
                <w:sz w:val="18"/>
                <w:szCs w:val="22"/>
                <w:lang w:val="ru-RU"/>
              </w:rPr>
              <w:t>предыдущий символ соответствует 0 или более раз;</w:t>
            </w:r>
          </w:p>
          <w:p w:rsidR="00F4603B" w:rsidRPr="00945844" w:rsidRDefault="00A85FD6" w:rsidP="00946723">
            <w:pPr>
              <w:pStyle w:val="affffff"/>
              <w:rPr>
                <w:rStyle w:val="affff4"/>
                <w:bCs/>
                <w:iCs/>
                <w:sz w:val="18"/>
                <w:szCs w:val="22"/>
                <w:lang w:val="ru-RU"/>
              </w:rPr>
            </w:pPr>
            <w:r w:rsidRPr="00945844">
              <w:rPr>
                <w:rStyle w:val="affff4"/>
                <w:bCs/>
                <w:iCs/>
                <w:sz w:val="18"/>
                <w:szCs w:val="22"/>
                <w:lang w:val="ru-RU"/>
              </w:rPr>
              <w:t>^ –</w:t>
            </w:r>
            <w:r w:rsidR="00F4603B" w:rsidRPr="00945844">
              <w:rPr>
                <w:rStyle w:val="affff4"/>
                <w:bCs/>
                <w:iCs/>
                <w:sz w:val="18"/>
                <w:szCs w:val="22"/>
                <w:lang w:val="ru-RU"/>
              </w:rPr>
              <w:t xml:space="preserve"> соответсвует пробелу в начале строки;</w:t>
            </w:r>
          </w:p>
          <w:p w:rsidR="00F4603B" w:rsidRPr="00945844" w:rsidRDefault="00F4603B" w:rsidP="00946723">
            <w:pPr>
              <w:pStyle w:val="affffff"/>
              <w:rPr>
                <w:rStyle w:val="affff4"/>
                <w:bCs/>
                <w:iCs/>
                <w:sz w:val="18"/>
                <w:szCs w:val="22"/>
                <w:lang w:val="ru-RU"/>
              </w:rPr>
            </w:pPr>
            <w:r w:rsidRPr="00945844">
              <w:rPr>
                <w:rStyle w:val="affff4"/>
                <w:bCs/>
                <w:iCs/>
                <w:sz w:val="18"/>
                <w:szCs w:val="22"/>
                <w:lang w:val="ru-RU"/>
              </w:rPr>
              <w:t>\</w:t>
            </w:r>
            <w:r w:rsidRPr="00945844">
              <w:rPr>
                <w:rStyle w:val="affff4"/>
                <w:bCs/>
                <w:iCs/>
                <w:sz w:val="18"/>
                <w:szCs w:val="22"/>
              </w:rPr>
              <w:t>b</w:t>
            </w:r>
            <w:r w:rsidR="00A85FD6" w:rsidRPr="00945844">
              <w:rPr>
                <w:rStyle w:val="affff4"/>
                <w:bCs/>
                <w:iCs/>
                <w:sz w:val="18"/>
                <w:szCs w:val="22"/>
                <w:lang w:val="ru-RU"/>
              </w:rPr>
              <w:t xml:space="preserve"> – </w:t>
            </w:r>
            <w:r w:rsidRPr="00945844">
              <w:rPr>
                <w:rStyle w:val="affff4"/>
                <w:bCs/>
                <w:iCs/>
                <w:sz w:val="18"/>
                <w:szCs w:val="22"/>
                <w:lang w:val="ru-RU"/>
              </w:rPr>
              <w:t>соответствует пробелу в конце слова;</w:t>
            </w:r>
          </w:p>
          <w:p w:rsidR="00F4603B" w:rsidRPr="00945844" w:rsidRDefault="00A85FD6" w:rsidP="00946723">
            <w:pPr>
              <w:pStyle w:val="affffff"/>
              <w:rPr>
                <w:rStyle w:val="affff4"/>
                <w:bCs/>
                <w:iCs/>
                <w:sz w:val="18"/>
                <w:szCs w:val="22"/>
                <w:lang w:val="ru-RU"/>
              </w:rPr>
            </w:pPr>
            <w:r w:rsidRPr="00945844">
              <w:rPr>
                <w:rStyle w:val="affff4"/>
                <w:bCs/>
                <w:iCs/>
                <w:sz w:val="18"/>
                <w:szCs w:val="22"/>
                <w:lang w:val="ru-RU"/>
              </w:rPr>
              <w:t xml:space="preserve">[] – </w:t>
            </w:r>
            <w:r w:rsidR="00F4603B" w:rsidRPr="00945844">
              <w:rPr>
                <w:rStyle w:val="affff4"/>
                <w:bCs/>
                <w:iCs/>
                <w:sz w:val="18"/>
                <w:szCs w:val="22"/>
                <w:lang w:val="ru-RU"/>
              </w:rPr>
              <w:t>выводит все строки, в которых содержатся символы из квадратных скобок;</w:t>
            </w:r>
          </w:p>
          <w:p w:rsidR="00F4603B" w:rsidRPr="00945844" w:rsidRDefault="00A85FD6" w:rsidP="00946723">
            <w:pPr>
              <w:pStyle w:val="affffff"/>
              <w:rPr>
                <w:rStyle w:val="affff4"/>
                <w:b/>
                <w:bCs/>
                <w:i/>
                <w:iCs/>
                <w:sz w:val="18"/>
                <w:szCs w:val="22"/>
                <w:lang w:val="ru-RU"/>
              </w:rPr>
            </w:pPr>
            <w:r w:rsidRPr="00945844">
              <w:rPr>
                <w:rStyle w:val="affff4"/>
                <w:bCs/>
                <w:iCs/>
                <w:sz w:val="18"/>
                <w:szCs w:val="22"/>
                <w:lang w:val="ru-RU"/>
              </w:rPr>
              <w:t>\ –</w:t>
            </w:r>
            <w:r w:rsidR="00F4603B" w:rsidRPr="00945844">
              <w:rPr>
                <w:rStyle w:val="affff4"/>
                <w:bCs/>
                <w:iCs/>
                <w:sz w:val="18"/>
                <w:szCs w:val="22"/>
                <w:lang w:val="ru-RU"/>
              </w:rPr>
              <w:t xml:space="preserve"> игноритует символ, следующий за регулярным выражением</w:t>
            </w:r>
            <w:r w:rsidR="002C5B58">
              <w:rPr>
                <w:rStyle w:val="affff4"/>
                <w:bCs/>
                <w:iCs/>
                <w:sz w:val="18"/>
                <w:szCs w:val="22"/>
                <w:lang w:val="ru-RU"/>
              </w:rPr>
              <w:t>.</w:t>
            </w:r>
          </w:p>
        </w:tc>
      </w:tr>
    </w:tbl>
    <w:p w:rsidR="002852DB" w:rsidRPr="00945844" w:rsidRDefault="002852DB" w:rsidP="002852DB">
      <w:pPr>
        <w:pStyle w:val="2"/>
      </w:pPr>
      <w:bookmarkStart w:id="800" w:name="_Ref49845088"/>
      <w:bookmarkStart w:id="801" w:name="_Ref49845094"/>
      <w:bookmarkStart w:id="802" w:name="_Toc119662290"/>
      <w:bookmarkStart w:id="803" w:name="_Toc137630566"/>
      <w:bookmarkStart w:id="804" w:name="_Ref18943413"/>
      <w:bookmarkStart w:id="805" w:name="_Ref18943418"/>
      <w:r w:rsidRPr="00945844">
        <w:lastRenderedPageBreak/>
        <w:t>Настройка макрокоманд</w:t>
      </w:r>
      <w:bookmarkEnd w:id="800"/>
      <w:bookmarkEnd w:id="801"/>
      <w:bookmarkEnd w:id="802"/>
      <w:bookmarkEnd w:id="803"/>
    </w:p>
    <w:p w:rsidR="002852DB" w:rsidRPr="00945844" w:rsidRDefault="002852DB" w:rsidP="002852DB">
      <w:pPr>
        <w:pStyle w:val="afffff5"/>
        <w:ind w:right="249"/>
      </w:pPr>
      <w:r w:rsidRPr="00945844">
        <w:t>Данная функция позволяет создавать унифицированные наборы команд – макросы, которые можно впоследствии применять в процессе конфигурации. Ма</w:t>
      </w:r>
      <w:r w:rsidR="003A2778">
        <w:t>ксимальное количество макросов –</w:t>
      </w:r>
      <w:r w:rsidRPr="00945844">
        <w:t xml:space="preserve"> 15.</w:t>
      </w:r>
    </w:p>
    <w:p w:rsidR="002852DB" w:rsidRPr="00945844" w:rsidRDefault="002852DB" w:rsidP="004F00BD">
      <w:pPr>
        <w:pStyle w:val="46"/>
        <w:rPr>
          <w:bCs/>
          <w:lang w:val="ru-RU"/>
        </w:rPr>
      </w:pPr>
      <w:bookmarkStart w:id="806" w:name="_Toc292785353"/>
      <w:r w:rsidRPr="00945844">
        <w:rPr>
          <w:lang w:val="ru-RU"/>
        </w:rPr>
        <w:t>Команды режима глобальной конфигурации</w:t>
      </w:r>
      <w:bookmarkEnd w:id="806"/>
    </w:p>
    <w:p w:rsidR="002852DB" w:rsidRPr="00945844" w:rsidRDefault="002852DB" w:rsidP="004F00BD">
      <w:pPr>
        <w:pStyle w:val="afffff5"/>
      </w:pPr>
      <w:r w:rsidRPr="00945844">
        <w:t>Вид запроса командной строки режима глобальной конфигурации:</w:t>
      </w:r>
    </w:p>
    <w:p w:rsidR="002852DB" w:rsidRPr="00945844" w:rsidRDefault="002852DB" w:rsidP="004F00BD">
      <w:pPr>
        <w:pStyle w:val="afffff2"/>
        <w:rPr>
          <w:lang w:val="ru-RU"/>
        </w:rPr>
      </w:pPr>
      <w:r w:rsidRPr="00945844">
        <w:t>console</w:t>
      </w:r>
      <w:r w:rsidRPr="00945844">
        <w:rPr>
          <w:lang w:val="ru-RU"/>
        </w:rPr>
        <w:t>(</w:t>
      </w:r>
      <w:r w:rsidRPr="00945844">
        <w:t>config</w:t>
      </w:r>
      <w:r w:rsidRPr="00945844">
        <w:rPr>
          <w:lang w:val="ru-RU"/>
        </w:rPr>
        <w:t>)#</w:t>
      </w:r>
    </w:p>
    <w:p w:rsidR="002852DB" w:rsidRPr="00945844" w:rsidRDefault="002852DB" w:rsidP="002852DB">
      <w:pPr>
        <w:pStyle w:val="affffb"/>
      </w:pPr>
      <w:r w:rsidRPr="00945844">
        <w:t xml:space="preserve">Таблица </w:t>
      </w:r>
      <w:r w:rsidR="00254D46" w:rsidRPr="00945844">
        <w:fldChar w:fldCharType="begin"/>
      </w:r>
      <w:r w:rsidR="00DA6375" w:rsidRPr="00945844">
        <w:instrText xml:space="preserve"> SEQ Таблица \* ARABIC </w:instrText>
      </w:r>
      <w:r w:rsidR="00254D46" w:rsidRPr="00945844">
        <w:fldChar w:fldCharType="separate"/>
      </w:r>
      <w:r w:rsidR="00AD5A9D">
        <w:rPr>
          <w:noProof/>
        </w:rPr>
        <w:t>29</w:t>
      </w:r>
      <w:r w:rsidR="00254D46" w:rsidRPr="00945844">
        <w:rPr>
          <w:noProof/>
        </w:rPr>
        <w:fldChar w:fldCharType="end"/>
      </w:r>
      <w:r w:rsidRPr="00945844">
        <w:t xml:space="preserve"> </w:t>
      </w:r>
      <w:r w:rsidR="003E2E86" w:rsidRPr="003E2E86">
        <w:t>—</w:t>
      </w:r>
      <w:r w:rsidR="003E2E86">
        <w:t xml:space="preserve"> </w:t>
      </w:r>
      <w:r w:rsidRPr="00945844">
        <w:t>Команды режима глобальной конфигурации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" w:type="dxa"/>
          <w:bottom w:w="11" w:type="dxa"/>
        </w:tblCellMar>
        <w:tblLook w:val="04A0" w:firstRow="1" w:lastRow="0" w:firstColumn="1" w:lastColumn="0" w:noHBand="0" w:noVBand="1"/>
      </w:tblPr>
      <w:tblGrid>
        <w:gridCol w:w="2551"/>
        <w:gridCol w:w="1984"/>
        <w:gridCol w:w="4963"/>
      </w:tblGrid>
      <w:tr w:rsidR="002852DB" w:rsidRPr="00945844" w:rsidTr="002852DB">
        <w:trPr>
          <w:cantSplit/>
          <w:trHeight w:val="209"/>
        </w:trPr>
        <w:tc>
          <w:tcPr>
            <w:tcW w:w="2551" w:type="dxa"/>
            <w:vAlign w:val="center"/>
          </w:tcPr>
          <w:p w:rsidR="002852DB" w:rsidRPr="00945844" w:rsidRDefault="002852DB" w:rsidP="002852DB">
            <w:pPr>
              <w:pStyle w:val="afffff9"/>
              <w:suppressAutoHyphens/>
              <w:ind w:right="249"/>
            </w:pPr>
            <w:r w:rsidRPr="00945844">
              <w:t>Команда</w:t>
            </w:r>
          </w:p>
        </w:tc>
        <w:tc>
          <w:tcPr>
            <w:tcW w:w="1984" w:type="dxa"/>
            <w:vAlign w:val="center"/>
          </w:tcPr>
          <w:p w:rsidR="002852DB" w:rsidRPr="00945844" w:rsidRDefault="002852DB" w:rsidP="002852DB">
            <w:pPr>
              <w:pStyle w:val="afffff9"/>
              <w:suppressAutoHyphens/>
              <w:ind w:right="249"/>
            </w:pPr>
            <w:r w:rsidRPr="00945844">
              <w:t>Значение/Значение по умолчанию</w:t>
            </w:r>
          </w:p>
        </w:tc>
        <w:tc>
          <w:tcPr>
            <w:tcW w:w="4963" w:type="dxa"/>
            <w:vAlign w:val="center"/>
          </w:tcPr>
          <w:p w:rsidR="002852DB" w:rsidRPr="00945844" w:rsidRDefault="002852DB" w:rsidP="002852DB">
            <w:pPr>
              <w:pStyle w:val="afffff9"/>
              <w:ind w:right="249"/>
            </w:pPr>
            <w:r w:rsidRPr="00945844">
              <w:t>Действие</w:t>
            </w:r>
          </w:p>
        </w:tc>
      </w:tr>
      <w:tr w:rsidR="002852DB" w:rsidRPr="00945844" w:rsidTr="002852DB">
        <w:trPr>
          <w:cantSplit/>
        </w:trPr>
        <w:tc>
          <w:tcPr>
            <w:tcW w:w="2551" w:type="dxa"/>
          </w:tcPr>
          <w:p w:rsidR="002852DB" w:rsidRPr="00945844" w:rsidRDefault="002852DB" w:rsidP="002852DB">
            <w:pPr>
              <w:suppressAutoHyphens/>
              <w:ind w:right="249"/>
              <w:jc w:val="left"/>
              <w:rPr>
                <w:rFonts w:asciiTheme="minorHAnsi" w:hAnsiTheme="minorHAnsi" w:cstheme="minorHAnsi"/>
                <w:bCs/>
                <w:i/>
                <w:sz w:val="18"/>
                <w:szCs w:val="20"/>
              </w:rPr>
            </w:pPr>
            <w:r w:rsidRPr="00945844">
              <w:rPr>
                <w:rFonts w:asciiTheme="minorHAnsi" w:hAnsiTheme="minorHAnsi" w:cstheme="minorHAnsi"/>
                <w:b/>
                <w:bCs/>
                <w:sz w:val="18"/>
                <w:szCs w:val="20"/>
                <w:lang w:val="en-US"/>
              </w:rPr>
              <w:t>m</w:t>
            </w:r>
            <w:r w:rsidRPr="00945844">
              <w:rPr>
                <w:rFonts w:asciiTheme="minorHAnsi" w:hAnsiTheme="minorHAnsi" w:cstheme="minorHAnsi"/>
                <w:b/>
                <w:bCs/>
                <w:sz w:val="18"/>
                <w:szCs w:val="20"/>
              </w:rPr>
              <w:t xml:space="preserve">acro </w:t>
            </w:r>
            <w:r w:rsidRPr="00945844">
              <w:rPr>
                <w:rFonts w:asciiTheme="minorHAnsi" w:hAnsiTheme="minorHAnsi" w:cstheme="minorHAnsi"/>
                <w:b/>
                <w:bCs/>
                <w:sz w:val="18"/>
                <w:szCs w:val="20"/>
                <w:lang w:val="en-US"/>
              </w:rPr>
              <w:t xml:space="preserve">name </w:t>
            </w:r>
            <w:r w:rsidRPr="00945844">
              <w:rPr>
                <w:rFonts w:asciiTheme="minorHAnsi" w:hAnsiTheme="minorHAnsi" w:cstheme="minorHAnsi"/>
                <w:bCs/>
                <w:i/>
                <w:sz w:val="18"/>
                <w:szCs w:val="20"/>
                <w:lang w:val="en-US"/>
              </w:rPr>
              <w:t>word</w:t>
            </w:r>
          </w:p>
        </w:tc>
        <w:tc>
          <w:tcPr>
            <w:tcW w:w="1984" w:type="dxa"/>
            <w:vMerge w:val="restart"/>
            <w:vAlign w:val="center"/>
          </w:tcPr>
          <w:p w:rsidR="002852DB" w:rsidRPr="00945844" w:rsidRDefault="002852DB" w:rsidP="002852DB">
            <w:pPr>
              <w:pStyle w:val="afffffd"/>
              <w:suppressAutoHyphens/>
              <w:ind w:right="249" w:firstLine="0"/>
              <w:rPr>
                <w:sz w:val="18"/>
                <w:lang w:val="ru-RU"/>
              </w:rPr>
            </w:pPr>
            <w:r w:rsidRPr="00945844">
              <w:rPr>
                <w:sz w:val="18"/>
                <w:lang w:val="ru-RU"/>
              </w:rPr>
              <w:t xml:space="preserve">word: </w:t>
            </w:r>
            <w:r w:rsidRPr="00945844">
              <w:rPr>
                <w:sz w:val="18"/>
              </w:rPr>
              <w:t>(1..32) символов</w:t>
            </w:r>
          </w:p>
        </w:tc>
        <w:tc>
          <w:tcPr>
            <w:tcW w:w="4963" w:type="dxa"/>
          </w:tcPr>
          <w:p w:rsidR="002852DB" w:rsidRPr="00945844" w:rsidRDefault="005637D0" w:rsidP="002852DB">
            <w:pPr>
              <w:pStyle w:val="affffff"/>
              <w:ind w:right="249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Создать</w:t>
            </w:r>
            <w:r w:rsidR="002852DB" w:rsidRPr="00945844">
              <w:rPr>
                <w:rStyle w:val="affff4"/>
                <w:sz w:val="18"/>
                <w:lang w:val="ru-RU"/>
              </w:rPr>
              <w:t xml:space="preserve"> новый набор команд, если набор с таким име</w:t>
            </w:r>
            <w:r>
              <w:rPr>
                <w:rStyle w:val="affff4"/>
                <w:sz w:val="18"/>
                <w:lang w:val="ru-RU"/>
              </w:rPr>
              <w:t>нем существует – перезаписать</w:t>
            </w:r>
            <w:r w:rsidR="002852DB" w:rsidRPr="00945844">
              <w:rPr>
                <w:rStyle w:val="affff4"/>
                <w:sz w:val="18"/>
                <w:lang w:val="ru-RU"/>
              </w:rPr>
              <w:t xml:space="preserve"> его. Набор команд вводится построчно. Закончить макрос можно с помощью символа “@”. Максимальная длина макроса – 510 символов. В теле макроса можно использовать до трёх переменных в конфигурации.</w:t>
            </w:r>
          </w:p>
        </w:tc>
      </w:tr>
      <w:tr w:rsidR="002852DB" w:rsidRPr="00945844" w:rsidTr="002852DB">
        <w:trPr>
          <w:cantSplit/>
        </w:trPr>
        <w:tc>
          <w:tcPr>
            <w:tcW w:w="2551" w:type="dxa"/>
          </w:tcPr>
          <w:p w:rsidR="002852DB" w:rsidRPr="00945844" w:rsidRDefault="002852DB" w:rsidP="002852DB">
            <w:pPr>
              <w:suppressAutoHyphens/>
              <w:ind w:right="249"/>
              <w:jc w:val="left"/>
              <w:rPr>
                <w:rFonts w:asciiTheme="minorHAnsi" w:hAnsiTheme="minorHAnsi" w:cstheme="minorHAnsi"/>
                <w:b/>
                <w:bCs/>
                <w:sz w:val="18"/>
                <w:szCs w:val="20"/>
              </w:rPr>
            </w:pPr>
            <w:r w:rsidRPr="00945844">
              <w:rPr>
                <w:rFonts w:asciiTheme="minorHAnsi" w:hAnsiTheme="minorHAnsi" w:cstheme="minorHAnsi"/>
                <w:b/>
                <w:bCs/>
                <w:sz w:val="18"/>
                <w:szCs w:val="20"/>
                <w:lang w:val="en-US"/>
              </w:rPr>
              <w:t>no</w:t>
            </w:r>
            <w:r w:rsidRPr="00945844">
              <w:rPr>
                <w:rFonts w:asciiTheme="minorHAnsi" w:hAnsiTheme="minorHAnsi" w:cstheme="minorHAnsi"/>
                <w:b/>
                <w:bCs/>
                <w:sz w:val="18"/>
                <w:szCs w:val="20"/>
              </w:rPr>
              <w:t xml:space="preserve"> </w:t>
            </w:r>
            <w:r w:rsidRPr="00945844">
              <w:rPr>
                <w:rFonts w:asciiTheme="minorHAnsi" w:hAnsiTheme="minorHAnsi" w:cstheme="minorHAnsi"/>
                <w:b/>
                <w:bCs/>
                <w:sz w:val="18"/>
                <w:szCs w:val="20"/>
                <w:lang w:val="en-US"/>
              </w:rPr>
              <w:t>m</w:t>
            </w:r>
            <w:r w:rsidRPr="00945844">
              <w:rPr>
                <w:rFonts w:asciiTheme="minorHAnsi" w:hAnsiTheme="minorHAnsi" w:cstheme="minorHAnsi"/>
                <w:b/>
                <w:bCs/>
                <w:sz w:val="18"/>
                <w:szCs w:val="20"/>
              </w:rPr>
              <w:t xml:space="preserve">acro </w:t>
            </w:r>
            <w:r w:rsidRPr="00945844">
              <w:rPr>
                <w:rFonts w:asciiTheme="minorHAnsi" w:hAnsiTheme="minorHAnsi" w:cstheme="minorHAnsi"/>
                <w:b/>
                <w:bCs/>
                <w:sz w:val="18"/>
                <w:szCs w:val="20"/>
                <w:lang w:val="en-US"/>
              </w:rPr>
              <w:t>name</w:t>
            </w:r>
            <w:r w:rsidRPr="00945844">
              <w:rPr>
                <w:rFonts w:asciiTheme="minorHAnsi" w:hAnsiTheme="minorHAnsi" w:cstheme="minorHAnsi"/>
                <w:b/>
                <w:bCs/>
                <w:sz w:val="18"/>
                <w:szCs w:val="20"/>
              </w:rPr>
              <w:t xml:space="preserve"> </w:t>
            </w:r>
            <w:r w:rsidRPr="00945844">
              <w:rPr>
                <w:rFonts w:asciiTheme="minorHAnsi" w:hAnsiTheme="minorHAnsi" w:cstheme="minorHAnsi"/>
                <w:bCs/>
                <w:i/>
                <w:sz w:val="18"/>
                <w:szCs w:val="20"/>
                <w:lang w:val="en-US"/>
              </w:rPr>
              <w:t>word</w:t>
            </w:r>
            <w:r w:rsidRPr="00945844">
              <w:rPr>
                <w:rFonts w:asciiTheme="minorHAnsi" w:hAnsiTheme="minorHAnsi" w:cstheme="minorHAnsi"/>
                <w:b/>
                <w:bCs/>
                <w:sz w:val="18"/>
                <w:szCs w:val="20"/>
              </w:rPr>
              <w:t xml:space="preserve"> </w:t>
            </w:r>
          </w:p>
        </w:tc>
        <w:tc>
          <w:tcPr>
            <w:tcW w:w="1984" w:type="dxa"/>
            <w:vMerge/>
          </w:tcPr>
          <w:p w:rsidR="002852DB" w:rsidRPr="00945844" w:rsidRDefault="002852DB" w:rsidP="002852DB">
            <w:pPr>
              <w:pStyle w:val="afffffd"/>
              <w:suppressAutoHyphens/>
              <w:ind w:right="249" w:firstLine="0"/>
              <w:rPr>
                <w:sz w:val="18"/>
                <w:lang w:val="ru-RU"/>
              </w:rPr>
            </w:pPr>
          </w:p>
        </w:tc>
        <w:tc>
          <w:tcPr>
            <w:tcW w:w="4963" w:type="dxa"/>
          </w:tcPr>
          <w:p w:rsidR="002852DB" w:rsidRPr="00945844" w:rsidRDefault="005637D0" w:rsidP="002852DB">
            <w:pPr>
              <w:pStyle w:val="affffff"/>
              <w:ind w:right="249"/>
              <w:rPr>
                <w:rStyle w:val="affff4"/>
                <w:sz w:val="18"/>
              </w:rPr>
            </w:pPr>
            <w:r>
              <w:rPr>
                <w:rStyle w:val="affff4"/>
                <w:sz w:val="18"/>
              </w:rPr>
              <w:t>Уда</w:t>
            </w:r>
            <w:r>
              <w:rPr>
                <w:rStyle w:val="affff4"/>
                <w:sz w:val="18"/>
                <w:lang w:val="ru-RU"/>
              </w:rPr>
              <w:t xml:space="preserve">лить </w:t>
            </w:r>
            <w:r w:rsidR="002852DB" w:rsidRPr="00945844">
              <w:rPr>
                <w:rStyle w:val="affff4"/>
                <w:sz w:val="18"/>
              </w:rPr>
              <w:t>указанный макрос.</w:t>
            </w:r>
          </w:p>
        </w:tc>
      </w:tr>
      <w:tr w:rsidR="002852DB" w:rsidRPr="00945844" w:rsidTr="002852DB">
        <w:trPr>
          <w:cantSplit/>
        </w:trPr>
        <w:tc>
          <w:tcPr>
            <w:tcW w:w="2551" w:type="dxa"/>
          </w:tcPr>
          <w:p w:rsidR="002852DB" w:rsidRPr="00945844" w:rsidRDefault="002852DB" w:rsidP="002852DB">
            <w:pPr>
              <w:suppressAutoHyphens/>
              <w:ind w:right="249"/>
              <w:jc w:val="left"/>
              <w:rPr>
                <w:rStyle w:val="afff9"/>
                <w:rFonts w:asciiTheme="minorHAnsi" w:hAnsiTheme="minorHAnsi" w:cstheme="minorHAnsi"/>
                <w:b w:val="0"/>
                <w:i/>
                <w:sz w:val="18"/>
                <w:lang w:val="en-US"/>
              </w:rPr>
            </w:pPr>
            <w:r w:rsidRPr="00945844">
              <w:rPr>
                <w:rStyle w:val="afff9"/>
                <w:rFonts w:asciiTheme="minorHAnsi" w:hAnsiTheme="minorHAnsi" w:cstheme="minorHAnsi"/>
                <w:sz w:val="18"/>
                <w:lang w:val="en-US"/>
              </w:rPr>
              <w:t xml:space="preserve">macro apply </w:t>
            </w:r>
            <w:r w:rsidRPr="00945844">
              <w:rPr>
                <w:rStyle w:val="afff9"/>
                <w:rFonts w:asciiTheme="minorHAnsi" w:hAnsiTheme="minorHAnsi" w:cstheme="minorHAnsi"/>
                <w:b w:val="0"/>
                <w:i/>
                <w:sz w:val="18"/>
                <w:lang w:val="en-US"/>
              </w:rPr>
              <w:t>word</w:t>
            </w:r>
          </w:p>
          <w:p w:rsidR="002852DB" w:rsidRPr="00945844" w:rsidRDefault="002852DB" w:rsidP="002852DB">
            <w:pPr>
              <w:suppressAutoHyphens/>
              <w:ind w:right="249"/>
              <w:jc w:val="left"/>
              <w:rPr>
                <w:rStyle w:val="afff9"/>
                <w:rFonts w:asciiTheme="minorHAnsi" w:hAnsiTheme="minorHAnsi" w:cstheme="minorHAnsi"/>
                <w:b w:val="0"/>
                <w:i/>
                <w:sz w:val="18"/>
                <w:lang w:val="en-US"/>
              </w:rPr>
            </w:pPr>
            <w:r w:rsidRPr="00945844">
              <w:rPr>
                <w:rStyle w:val="afff9"/>
                <w:rFonts w:asciiTheme="minorHAnsi" w:hAnsiTheme="minorHAnsi" w:cstheme="minorHAnsi"/>
                <w:b w:val="0"/>
                <w:sz w:val="18"/>
                <w:lang w:val="en-US"/>
              </w:rPr>
              <w:t>[</w:t>
            </w:r>
            <w:r w:rsidRPr="00945844">
              <w:rPr>
                <w:rStyle w:val="afff9"/>
                <w:rFonts w:asciiTheme="minorHAnsi" w:hAnsiTheme="minorHAnsi" w:cstheme="minorHAnsi"/>
                <w:b w:val="0"/>
                <w:i/>
                <w:sz w:val="18"/>
                <w:lang w:val="en-US"/>
              </w:rPr>
              <w:t>pattern1 value1</w:t>
            </w:r>
            <w:r w:rsidRPr="00945844">
              <w:rPr>
                <w:rStyle w:val="afff9"/>
                <w:rFonts w:asciiTheme="minorHAnsi" w:hAnsiTheme="minorHAnsi" w:cstheme="minorHAnsi"/>
                <w:b w:val="0"/>
                <w:sz w:val="18"/>
                <w:lang w:val="en-US"/>
              </w:rPr>
              <w:t>] [</w:t>
            </w:r>
            <w:r w:rsidRPr="00945844">
              <w:rPr>
                <w:rStyle w:val="afff9"/>
                <w:rFonts w:asciiTheme="minorHAnsi" w:hAnsiTheme="minorHAnsi" w:cstheme="minorHAnsi"/>
                <w:b w:val="0"/>
                <w:i/>
                <w:sz w:val="18"/>
                <w:lang w:val="en-US"/>
              </w:rPr>
              <w:t>pattern2 value2</w:t>
            </w:r>
            <w:r w:rsidRPr="00945844">
              <w:rPr>
                <w:rStyle w:val="afff9"/>
                <w:rFonts w:asciiTheme="minorHAnsi" w:hAnsiTheme="minorHAnsi" w:cstheme="minorHAnsi"/>
                <w:b w:val="0"/>
                <w:sz w:val="18"/>
                <w:lang w:val="en-US"/>
              </w:rPr>
              <w:t>] [</w:t>
            </w:r>
            <w:r w:rsidRPr="00945844">
              <w:rPr>
                <w:rStyle w:val="afff9"/>
                <w:rFonts w:asciiTheme="minorHAnsi" w:hAnsiTheme="minorHAnsi" w:cstheme="minorHAnsi"/>
                <w:b w:val="0"/>
                <w:i/>
                <w:sz w:val="18"/>
                <w:lang w:val="en-US"/>
              </w:rPr>
              <w:t>pattern3 value3</w:t>
            </w:r>
            <w:r w:rsidRPr="00945844">
              <w:rPr>
                <w:rStyle w:val="afff9"/>
                <w:rFonts w:asciiTheme="minorHAnsi" w:hAnsiTheme="minorHAnsi" w:cstheme="minorHAnsi"/>
                <w:b w:val="0"/>
                <w:sz w:val="18"/>
                <w:lang w:val="en-US"/>
              </w:rPr>
              <w:t>]</w:t>
            </w:r>
          </w:p>
        </w:tc>
        <w:tc>
          <w:tcPr>
            <w:tcW w:w="1984" w:type="dxa"/>
            <w:vAlign w:val="center"/>
          </w:tcPr>
          <w:p w:rsidR="002852DB" w:rsidRPr="00945844" w:rsidRDefault="002852DB" w:rsidP="002852DB">
            <w:pPr>
              <w:pStyle w:val="afffffd"/>
              <w:suppressAutoHyphens/>
              <w:ind w:right="249" w:firstLine="0"/>
              <w:rPr>
                <w:sz w:val="18"/>
                <w:lang w:val="ru-RU"/>
              </w:rPr>
            </w:pPr>
            <w:r w:rsidRPr="00945844">
              <w:rPr>
                <w:sz w:val="18"/>
              </w:rPr>
              <w:t>word: (</w:t>
            </w:r>
            <w:r w:rsidRPr="00945844">
              <w:rPr>
                <w:sz w:val="18"/>
                <w:lang w:val="ru-RU"/>
              </w:rPr>
              <w:t>1..32</w:t>
            </w:r>
            <w:r w:rsidRPr="00945844">
              <w:rPr>
                <w:sz w:val="18"/>
              </w:rPr>
              <w:t>)</w:t>
            </w:r>
            <w:r w:rsidRPr="00945844">
              <w:rPr>
                <w:sz w:val="18"/>
                <w:lang w:val="ru-RU"/>
              </w:rPr>
              <w:t xml:space="preserve"> символов</w:t>
            </w:r>
          </w:p>
        </w:tc>
        <w:tc>
          <w:tcPr>
            <w:tcW w:w="4963" w:type="dxa"/>
          </w:tcPr>
          <w:p w:rsidR="002852DB" w:rsidRPr="00945844" w:rsidRDefault="005637D0" w:rsidP="002852DB">
            <w:pPr>
              <w:pStyle w:val="affffff"/>
              <w:ind w:right="249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Применить</w:t>
            </w:r>
            <w:r w:rsidR="002852DB" w:rsidRPr="00945844">
              <w:rPr>
                <w:rStyle w:val="affff4"/>
                <w:sz w:val="18"/>
                <w:lang w:val="ru-RU"/>
              </w:rPr>
              <w:t xml:space="preserve"> указанный макрос.</w:t>
            </w:r>
          </w:p>
          <w:p w:rsidR="002852DB" w:rsidRPr="00945844" w:rsidRDefault="008872DB" w:rsidP="008872DB">
            <w:pPr>
              <w:pStyle w:val="affffff"/>
              <w:ind w:right="249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i/>
                <w:sz w:val="18"/>
                <w:lang w:val="ru-RU"/>
              </w:rPr>
              <w:t xml:space="preserve">- </w:t>
            </w:r>
            <w:r w:rsidR="002852DB" w:rsidRPr="00945844">
              <w:rPr>
                <w:rStyle w:val="affff4"/>
                <w:i/>
                <w:sz w:val="18"/>
                <w:lang w:val="ru-RU"/>
              </w:rPr>
              <w:t>pattern</w:t>
            </w:r>
            <w:r w:rsidR="00FF5088">
              <w:rPr>
                <w:rStyle w:val="affff4"/>
                <w:sz w:val="18"/>
                <w:lang w:val="ru-RU"/>
              </w:rPr>
              <w:t xml:space="preserve"> </w:t>
            </w:r>
            <w:r w:rsidR="00FF5088" w:rsidRPr="00FF5088">
              <w:rPr>
                <w:rStyle w:val="affff4"/>
                <w:sz w:val="18"/>
                <w:lang w:val="ru-RU"/>
              </w:rPr>
              <w:t>–</w:t>
            </w:r>
            <w:r w:rsidR="002852DB" w:rsidRPr="00945844">
              <w:rPr>
                <w:rStyle w:val="affff4"/>
                <w:sz w:val="18"/>
                <w:lang w:val="ru-RU"/>
              </w:rPr>
              <w:t xml:space="preserve"> шаблон, состоящий из объявления, например символа "</w:t>
            </w:r>
            <w:r w:rsidR="003A2778" w:rsidRPr="0099789B">
              <w:rPr>
                <w:rStyle w:val="affff4"/>
                <w:lang w:val="ru-RU"/>
              </w:rPr>
              <w:t>%</w:t>
            </w:r>
            <w:r w:rsidR="002852DB" w:rsidRPr="00945844">
              <w:rPr>
                <w:rStyle w:val="affff4"/>
                <w:sz w:val="18"/>
                <w:lang w:val="ru-RU"/>
              </w:rPr>
              <w:t>", и переменной, написанных слитно</w:t>
            </w:r>
            <w:r w:rsidR="002C5B58">
              <w:rPr>
                <w:rStyle w:val="affff4"/>
                <w:sz w:val="18"/>
                <w:lang w:val="ru-RU"/>
              </w:rPr>
              <w:t>;</w:t>
            </w:r>
          </w:p>
          <w:p w:rsidR="002852DB" w:rsidRPr="00945844" w:rsidRDefault="008872DB" w:rsidP="002852DB">
            <w:pPr>
              <w:pStyle w:val="affffff"/>
              <w:ind w:right="249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i/>
                <w:sz w:val="18"/>
              </w:rPr>
              <w:t xml:space="preserve">- </w:t>
            </w:r>
            <w:r w:rsidR="002852DB" w:rsidRPr="00945844">
              <w:rPr>
                <w:rStyle w:val="affff4"/>
                <w:i/>
                <w:sz w:val="18"/>
                <w:lang w:val="ru-RU"/>
              </w:rPr>
              <w:t>value</w:t>
            </w:r>
            <w:r w:rsidR="002852DB" w:rsidRPr="00945844">
              <w:rPr>
                <w:rStyle w:val="affff4"/>
                <w:sz w:val="18"/>
                <w:lang w:val="ru-RU"/>
              </w:rPr>
              <w:t xml:space="preserve"> – переменная конфигурации</w:t>
            </w:r>
            <w:r w:rsidR="002C5B58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2852DB" w:rsidRPr="00945844" w:rsidTr="005460EB">
        <w:trPr>
          <w:cantSplit/>
        </w:trPr>
        <w:tc>
          <w:tcPr>
            <w:tcW w:w="2551" w:type="dxa"/>
          </w:tcPr>
          <w:p w:rsidR="002852DB" w:rsidRPr="00945844" w:rsidRDefault="002852DB" w:rsidP="002852DB">
            <w:pPr>
              <w:suppressAutoHyphens/>
              <w:ind w:right="249"/>
              <w:jc w:val="left"/>
              <w:rPr>
                <w:rStyle w:val="afff9"/>
                <w:rFonts w:asciiTheme="minorHAnsi" w:hAnsiTheme="minorHAnsi" w:cstheme="minorHAnsi"/>
                <w:b w:val="0"/>
                <w:i/>
                <w:sz w:val="18"/>
                <w:szCs w:val="18"/>
                <w:lang w:val="en-US"/>
              </w:rPr>
            </w:pPr>
            <w:r w:rsidRPr="00945844">
              <w:rPr>
                <w:rStyle w:val="afff9"/>
                <w:rFonts w:asciiTheme="minorHAnsi" w:hAnsiTheme="minorHAnsi" w:cstheme="minorHAnsi"/>
                <w:sz w:val="18"/>
                <w:lang w:val="en-US"/>
              </w:rPr>
              <w:t xml:space="preserve">macro </w:t>
            </w:r>
            <w:r w:rsidRPr="00945844">
              <w:rPr>
                <w:rStyle w:val="afff9"/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trace </w:t>
            </w:r>
            <w:r w:rsidRPr="00945844">
              <w:rPr>
                <w:rStyle w:val="afff9"/>
                <w:rFonts w:asciiTheme="minorHAnsi" w:hAnsiTheme="minorHAnsi" w:cstheme="minorHAnsi"/>
                <w:b w:val="0"/>
                <w:i/>
                <w:sz w:val="18"/>
                <w:szCs w:val="18"/>
                <w:lang w:val="en-US"/>
              </w:rPr>
              <w:t>word</w:t>
            </w:r>
          </w:p>
          <w:p w:rsidR="002852DB" w:rsidRPr="00945844" w:rsidRDefault="002852DB" w:rsidP="002852DB">
            <w:pPr>
              <w:suppressAutoHyphens/>
              <w:ind w:right="249"/>
              <w:jc w:val="left"/>
              <w:rPr>
                <w:rStyle w:val="afff9"/>
                <w:rFonts w:asciiTheme="minorHAnsi" w:hAnsiTheme="minorHAnsi" w:cstheme="minorHAnsi"/>
                <w:b w:val="0"/>
                <w:i/>
                <w:sz w:val="18"/>
                <w:szCs w:val="18"/>
                <w:lang w:val="en-US"/>
              </w:rPr>
            </w:pPr>
            <w:r w:rsidRPr="00945844">
              <w:rPr>
                <w:rStyle w:val="afff9"/>
                <w:rFonts w:asciiTheme="minorHAnsi" w:hAnsiTheme="minorHAnsi" w:cstheme="minorHAnsi"/>
                <w:b w:val="0"/>
                <w:sz w:val="18"/>
                <w:lang w:val="en-US"/>
              </w:rPr>
              <w:t>[</w:t>
            </w:r>
            <w:r w:rsidRPr="00945844">
              <w:rPr>
                <w:rStyle w:val="afff9"/>
                <w:rFonts w:asciiTheme="minorHAnsi" w:hAnsiTheme="minorHAnsi" w:cstheme="minorHAnsi"/>
                <w:b w:val="0"/>
                <w:i/>
                <w:sz w:val="18"/>
                <w:lang w:val="en-US"/>
              </w:rPr>
              <w:t>pattern1 value1</w:t>
            </w:r>
            <w:r w:rsidRPr="00945844">
              <w:rPr>
                <w:rStyle w:val="afff9"/>
                <w:rFonts w:asciiTheme="minorHAnsi" w:hAnsiTheme="minorHAnsi" w:cstheme="minorHAnsi"/>
                <w:b w:val="0"/>
                <w:sz w:val="18"/>
                <w:lang w:val="en-US"/>
              </w:rPr>
              <w:t>] [</w:t>
            </w:r>
            <w:r w:rsidRPr="00945844">
              <w:rPr>
                <w:rStyle w:val="afff9"/>
                <w:rFonts w:asciiTheme="minorHAnsi" w:hAnsiTheme="minorHAnsi" w:cstheme="minorHAnsi"/>
                <w:b w:val="0"/>
                <w:i/>
                <w:sz w:val="18"/>
                <w:lang w:val="en-US"/>
              </w:rPr>
              <w:t>pattern2 value2</w:t>
            </w:r>
            <w:r w:rsidRPr="00945844">
              <w:rPr>
                <w:rStyle w:val="afff9"/>
                <w:rFonts w:asciiTheme="minorHAnsi" w:hAnsiTheme="minorHAnsi" w:cstheme="minorHAnsi"/>
                <w:b w:val="0"/>
                <w:sz w:val="18"/>
                <w:lang w:val="en-US"/>
              </w:rPr>
              <w:t>] [</w:t>
            </w:r>
            <w:r w:rsidRPr="00945844">
              <w:rPr>
                <w:rStyle w:val="afff9"/>
                <w:rFonts w:asciiTheme="minorHAnsi" w:hAnsiTheme="minorHAnsi" w:cstheme="minorHAnsi"/>
                <w:b w:val="0"/>
                <w:i/>
                <w:sz w:val="18"/>
                <w:lang w:val="en-US"/>
              </w:rPr>
              <w:t>pattern3 value3</w:t>
            </w:r>
            <w:r w:rsidRPr="00945844">
              <w:rPr>
                <w:rStyle w:val="afff9"/>
                <w:rFonts w:asciiTheme="minorHAnsi" w:hAnsiTheme="minorHAnsi" w:cstheme="minorHAnsi"/>
                <w:b w:val="0"/>
                <w:sz w:val="18"/>
                <w:lang w:val="en-US"/>
              </w:rPr>
              <w:t>]</w:t>
            </w:r>
          </w:p>
        </w:tc>
        <w:tc>
          <w:tcPr>
            <w:tcW w:w="1984" w:type="dxa"/>
            <w:vAlign w:val="center"/>
          </w:tcPr>
          <w:p w:rsidR="002852DB" w:rsidRPr="00945844" w:rsidRDefault="002852DB" w:rsidP="005460EB">
            <w:pPr>
              <w:pStyle w:val="afffffd"/>
              <w:suppressAutoHyphens/>
              <w:ind w:right="249" w:firstLine="0"/>
              <w:rPr>
                <w:sz w:val="18"/>
                <w:lang w:val="ru-RU"/>
              </w:rPr>
            </w:pPr>
            <w:r w:rsidRPr="00945844">
              <w:rPr>
                <w:sz w:val="18"/>
              </w:rPr>
              <w:t>word: (</w:t>
            </w:r>
            <w:r w:rsidRPr="00945844">
              <w:rPr>
                <w:sz w:val="18"/>
                <w:lang w:val="ru-RU"/>
              </w:rPr>
              <w:t>1..32</w:t>
            </w:r>
            <w:r w:rsidRPr="00945844">
              <w:rPr>
                <w:sz w:val="18"/>
              </w:rPr>
              <w:t>)</w:t>
            </w:r>
            <w:r w:rsidRPr="00945844">
              <w:rPr>
                <w:sz w:val="18"/>
                <w:lang w:val="ru-RU"/>
              </w:rPr>
              <w:t xml:space="preserve"> символов</w:t>
            </w:r>
          </w:p>
        </w:tc>
        <w:tc>
          <w:tcPr>
            <w:tcW w:w="4963" w:type="dxa"/>
          </w:tcPr>
          <w:p w:rsidR="002852DB" w:rsidRPr="00945844" w:rsidRDefault="005637D0" w:rsidP="002852DB">
            <w:pPr>
              <w:pStyle w:val="affffff"/>
              <w:ind w:right="249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Отобразить</w:t>
            </w:r>
            <w:r w:rsidR="002852DB" w:rsidRPr="00945844">
              <w:rPr>
                <w:rStyle w:val="affff4"/>
                <w:sz w:val="18"/>
                <w:lang w:val="ru-RU"/>
              </w:rPr>
              <w:t xml:space="preserve"> процесс выполнения макроса.</w:t>
            </w:r>
          </w:p>
          <w:p w:rsidR="002852DB" w:rsidRPr="00945844" w:rsidRDefault="008872DB" w:rsidP="002852DB">
            <w:pPr>
              <w:pStyle w:val="affffff"/>
              <w:ind w:right="249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i/>
                <w:sz w:val="18"/>
                <w:lang w:val="ru-RU"/>
              </w:rPr>
              <w:t xml:space="preserve">- </w:t>
            </w:r>
            <w:r w:rsidR="002852DB" w:rsidRPr="00945844">
              <w:rPr>
                <w:rStyle w:val="affff4"/>
                <w:i/>
                <w:sz w:val="18"/>
                <w:lang w:val="ru-RU"/>
              </w:rPr>
              <w:t>pattern</w:t>
            </w:r>
            <w:r w:rsidR="00FF5088">
              <w:rPr>
                <w:rStyle w:val="affff4"/>
                <w:sz w:val="18"/>
                <w:lang w:val="ru-RU"/>
              </w:rPr>
              <w:t xml:space="preserve"> </w:t>
            </w:r>
            <w:r w:rsidR="00FF5088" w:rsidRPr="00FF5088">
              <w:rPr>
                <w:rStyle w:val="affff4"/>
                <w:sz w:val="18"/>
                <w:lang w:val="ru-RU"/>
              </w:rPr>
              <w:t>–</w:t>
            </w:r>
            <w:r w:rsidR="002852DB" w:rsidRPr="00945844">
              <w:rPr>
                <w:rStyle w:val="affff4"/>
                <w:sz w:val="18"/>
                <w:lang w:val="ru-RU"/>
              </w:rPr>
              <w:t xml:space="preserve"> шаблон, состоящий из объявления, например символа "</w:t>
            </w:r>
            <w:r w:rsidR="003A2778" w:rsidRPr="0099789B">
              <w:rPr>
                <w:rStyle w:val="affff4"/>
                <w:lang w:val="ru-RU"/>
              </w:rPr>
              <w:t>%</w:t>
            </w:r>
            <w:r w:rsidR="002852DB" w:rsidRPr="00945844">
              <w:rPr>
                <w:rStyle w:val="affff4"/>
                <w:sz w:val="18"/>
                <w:lang w:val="ru-RU"/>
              </w:rPr>
              <w:t>", и переменной, написанных слитно</w:t>
            </w:r>
            <w:r w:rsidR="002C5B58">
              <w:rPr>
                <w:rStyle w:val="affff4"/>
                <w:sz w:val="18"/>
                <w:lang w:val="ru-RU"/>
              </w:rPr>
              <w:t>;</w:t>
            </w:r>
          </w:p>
          <w:p w:rsidR="002852DB" w:rsidRPr="00945844" w:rsidRDefault="008872DB" w:rsidP="002852DB">
            <w:pPr>
              <w:pStyle w:val="affffff"/>
              <w:ind w:right="249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i/>
                <w:sz w:val="18"/>
              </w:rPr>
              <w:t xml:space="preserve">- </w:t>
            </w:r>
            <w:r w:rsidR="002852DB" w:rsidRPr="00945844">
              <w:rPr>
                <w:rStyle w:val="affff4"/>
                <w:i/>
                <w:sz w:val="18"/>
                <w:lang w:val="ru-RU"/>
              </w:rPr>
              <w:t>value</w:t>
            </w:r>
            <w:r w:rsidR="002852DB" w:rsidRPr="00945844">
              <w:rPr>
                <w:rStyle w:val="affff4"/>
                <w:sz w:val="18"/>
                <w:lang w:val="ru-RU"/>
              </w:rPr>
              <w:t xml:space="preserve"> – переменная конфигурации</w:t>
            </w:r>
            <w:r w:rsidR="002C5B58">
              <w:rPr>
                <w:rStyle w:val="affff4"/>
                <w:sz w:val="18"/>
                <w:lang w:val="ru-RU"/>
              </w:rPr>
              <w:t>.</w:t>
            </w:r>
          </w:p>
        </w:tc>
      </w:tr>
    </w:tbl>
    <w:p w:rsidR="002852DB" w:rsidRPr="00945844" w:rsidRDefault="002852DB" w:rsidP="002852DB">
      <w:pPr>
        <w:pStyle w:val="46"/>
      </w:pPr>
      <w:bookmarkStart w:id="807" w:name="_Toc292785354"/>
      <w:r w:rsidRPr="00945844">
        <w:t>Команды режима EXEC</w:t>
      </w:r>
      <w:bookmarkEnd w:id="807"/>
    </w:p>
    <w:p w:rsidR="002852DB" w:rsidRPr="00945844" w:rsidRDefault="002852DB" w:rsidP="004F00BD">
      <w:pPr>
        <w:pStyle w:val="afffff5"/>
      </w:pPr>
      <w:r w:rsidRPr="00945844">
        <w:t xml:space="preserve">Вид запроса командной строки режима </w:t>
      </w:r>
      <w:r w:rsidRPr="00945844">
        <w:rPr>
          <w:lang w:val="en-US"/>
        </w:rPr>
        <w:t>EXEC</w:t>
      </w:r>
      <w:r w:rsidRPr="00945844">
        <w:t>:</w:t>
      </w:r>
    </w:p>
    <w:p w:rsidR="002852DB" w:rsidRPr="00945844" w:rsidRDefault="002852DB" w:rsidP="004F00BD">
      <w:pPr>
        <w:pStyle w:val="afffff2"/>
      </w:pPr>
      <w:r w:rsidRPr="00945844">
        <w:t>console#</w:t>
      </w:r>
    </w:p>
    <w:p w:rsidR="002852DB" w:rsidRPr="00945844" w:rsidRDefault="002852DB" w:rsidP="002852DB">
      <w:pPr>
        <w:pStyle w:val="affffb"/>
        <w:rPr>
          <w:b/>
        </w:rPr>
      </w:pPr>
      <w:r w:rsidRPr="00945844">
        <w:t xml:space="preserve">Таблица </w:t>
      </w:r>
      <w:r w:rsidR="00254D46" w:rsidRPr="00945844">
        <w:fldChar w:fldCharType="begin"/>
      </w:r>
      <w:r w:rsidR="00DA6375" w:rsidRPr="00945844">
        <w:instrText xml:space="preserve"> SEQ Таблица \* ARABIC </w:instrText>
      </w:r>
      <w:r w:rsidR="00254D46" w:rsidRPr="00945844">
        <w:fldChar w:fldCharType="separate"/>
      </w:r>
      <w:r w:rsidR="00AD5A9D">
        <w:rPr>
          <w:noProof/>
        </w:rPr>
        <w:t>30</w:t>
      </w:r>
      <w:r w:rsidR="00254D46" w:rsidRPr="00945844">
        <w:rPr>
          <w:noProof/>
        </w:rPr>
        <w:fldChar w:fldCharType="end"/>
      </w:r>
      <w:r w:rsidRPr="00945844">
        <w:t xml:space="preserve"> </w:t>
      </w:r>
      <w:r w:rsidR="003E2E86" w:rsidRPr="003E2E86">
        <w:t>—</w:t>
      </w:r>
      <w:r w:rsidR="003E2E86">
        <w:t xml:space="preserve"> </w:t>
      </w:r>
      <w:r w:rsidRPr="00945844">
        <w:t>Команды режима EXEC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" w:type="dxa"/>
          <w:bottom w:w="11" w:type="dxa"/>
        </w:tblCellMar>
        <w:tblLook w:val="04A0" w:firstRow="1" w:lastRow="0" w:firstColumn="1" w:lastColumn="0" w:noHBand="0" w:noVBand="1"/>
      </w:tblPr>
      <w:tblGrid>
        <w:gridCol w:w="2523"/>
        <w:gridCol w:w="2188"/>
        <w:gridCol w:w="4787"/>
      </w:tblGrid>
      <w:tr w:rsidR="002852DB" w:rsidRPr="00945844" w:rsidTr="002852DB">
        <w:trPr>
          <w:cantSplit/>
          <w:trHeight w:val="116"/>
        </w:trPr>
        <w:tc>
          <w:tcPr>
            <w:tcW w:w="2523" w:type="dxa"/>
            <w:vAlign w:val="center"/>
          </w:tcPr>
          <w:p w:rsidR="002852DB" w:rsidRPr="00945844" w:rsidRDefault="002852DB" w:rsidP="002852DB">
            <w:pPr>
              <w:pStyle w:val="afffff9"/>
              <w:suppressAutoHyphens/>
              <w:ind w:right="249"/>
            </w:pPr>
            <w:r w:rsidRPr="00945844">
              <w:t>Команда</w:t>
            </w:r>
          </w:p>
        </w:tc>
        <w:tc>
          <w:tcPr>
            <w:tcW w:w="2188" w:type="dxa"/>
            <w:vAlign w:val="center"/>
          </w:tcPr>
          <w:p w:rsidR="002852DB" w:rsidRPr="00945844" w:rsidRDefault="002852DB" w:rsidP="002852DB">
            <w:pPr>
              <w:pStyle w:val="afffff9"/>
              <w:suppressAutoHyphens/>
              <w:ind w:right="249"/>
            </w:pPr>
            <w:r w:rsidRPr="00945844">
              <w:t xml:space="preserve">Значение/Значение по умолчанию </w:t>
            </w:r>
          </w:p>
        </w:tc>
        <w:tc>
          <w:tcPr>
            <w:tcW w:w="4787" w:type="dxa"/>
            <w:vAlign w:val="center"/>
          </w:tcPr>
          <w:p w:rsidR="002852DB" w:rsidRPr="00945844" w:rsidRDefault="002852DB" w:rsidP="002852DB">
            <w:pPr>
              <w:pStyle w:val="afffff9"/>
              <w:ind w:right="249"/>
            </w:pPr>
            <w:r w:rsidRPr="00945844">
              <w:t>Действие</w:t>
            </w:r>
          </w:p>
        </w:tc>
      </w:tr>
      <w:tr w:rsidR="002852DB" w:rsidRPr="00945844" w:rsidTr="002852DB">
        <w:trPr>
          <w:cantSplit/>
        </w:trPr>
        <w:tc>
          <w:tcPr>
            <w:tcW w:w="2523" w:type="dxa"/>
          </w:tcPr>
          <w:p w:rsidR="0056260C" w:rsidRPr="00945844" w:rsidRDefault="002852DB" w:rsidP="002852DB">
            <w:pPr>
              <w:suppressAutoHyphens/>
              <w:ind w:right="249"/>
              <w:jc w:val="left"/>
              <w:rPr>
                <w:rStyle w:val="afff9"/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945844">
              <w:rPr>
                <w:rStyle w:val="afff9"/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macro apply </w:t>
            </w:r>
            <w:r w:rsidRPr="00945844">
              <w:rPr>
                <w:rStyle w:val="afff9"/>
                <w:rFonts w:asciiTheme="minorHAnsi" w:hAnsiTheme="minorHAnsi" w:cstheme="minorHAnsi"/>
                <w:b w:val="0"/>
                <w:i/>
                <w:sz w:val="18"/>
                <w:szCs w:val="18"/>
                <w:lang w:val="en-US"/>
              </w:rPr>
              <w:t>word</w:t>
            </w:r>
            <w:r w:rsidRPr="00945844">
              <w:rPr>
                <w:rStyle w:val="afff9"/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</w:t>
            </w:r>
          </w:p>
          <w:p w:rsidR="002852DB" w:rsidRPr="00945844" w:rsidRDefault="002852DB" w:rsidP="002852DB">
            <w:pPr>
              <w:suppressAutoHyphens/>
              <w:ind w:right="249"/>
              <w:jc w:val="left"/>
              <w:rPr>
                <w:rStyle w:val="afff9"/>
                <w:rFonts w:asciiTheme="minorHAnsi" w:hAnsiTheme="minorHAnsi" w:cstheme="minorHAnsi"/>
                <w:b w:val="0"/>
                <w:bCs w:val="0"/>
                <w:i/>
                <w:iCs/>
                <w:sz w:val="18"/>
                <w:szCs w:val="18"/>
                <w:lang w:val="en-US"/>
              </w:rPr>
            </w:pPr>
            <w:r w:rsidRPr="00945844">
              <w:rPr>
                <w:rStyle w:val="afff9"/>
                <w:rFonts w:asciiTheme="minorHAnsi" w:hAnsiTheme="minorHAnsi" w:cstheme="minorHAnsi"/>
                <w:b w:val="0"/>
                <w:sz w:val="18"/>
                <w:szCs w:val="18"/>
                <w:lang w:val="en-US"/>
              </w:rPr>
              <w:t>[</w:t>
            </w:r>
            <w:r w:rsidRPr="00945844">
              <w:rPr>
                <w:rStyle w:val="afff9"/>
                <w:rFonts w:asciiTheme="minorHAnsi" w:hAnsiTheme="minorHAnsi" w:cstheme="minorHAnsi"/>
                <w:b w:val="0"/>
                <w:i/>
                <w:sz w:val="18"/>
                <w:szCs w:val="18"/>
                <w:lang w:val="en-US"/>
              </w:rPr>
              <w:t>pattern1 value1</w:t>
            </w:r>
            <w:r w:rsidRPr="00945844">
              <w:rPr>
                <w:rStyle w:val="afff9"/>
                <w:rFonts w:asciiTheme="minorHAnsi" w:hAnsiTheme="minorHAnsi" w:cstheme="minorHAnsi"/>
                <w:b w:val="0"/>
                <w:sz w:val="18"/>
                <w:szCs w:val="18"/>
                <w:lang w:val="en-US"/>
              </w:rPr>
              <w:t>] [</w:t>
            </w:r>
            <w:r w:rsidRPr="00945844">
              <w:rPr>
                <w:rStyle w:val="afff9"/>
                <w:rFonts w:asciiTheme="minorHAnsi" w:hAnsiTheme="minorHAnsi" w:cstheme="minorHAnsi"/>
                <w:b w:val="0"/>
                <w:i/>
                <w:sz w:val="18"/>
                <w:szCs w:val="18"/>
                <w:lang w:val="en-US"/>
              </w:rPr>
              <w:t>pattern2 value2</w:t>
            </w:r>
            <w:r w:rsidRPr="00945844">
              <w:rPr>
                <w:rStyle w:val="afff9"/>
                <w:rFonts w:asciiTheme="minorHAnsi" w:hAnsiTheme="minorHAnsi" w:cstheme="minorHAnsi"/>
                <w:b w:val="0"/>
                <w:sz w:val="18"/>
                <w:szCs w:val="18"/>
                <w:lang w:val="en-US"/>
              </w:rPr>
              <w:t>] [</w:t>
            </w:r>
            <w:r w:rsidRPr="00945844">
              <w:rPr>
                <w:rStyle w:val="afff9"/>
                <w:rFonts w:asciiTheme="minorHAnsi" w:hAnsiTheme="minorHAnsi" w:cstheme="minorHAnsi"/>
                <w:b w:val="0"/>
                <w:i/>
                <w:sz w:val="18"/>
                <w:szCs w:val="18"/>
                <w:lang w:val="en-US"/>
              </w:rPr>
              <w:t>pattern3 value3</w:t>
            </w:r>
            <w:r w:rsidRPr="00945844">
              <w:rPr>
                <w:rStyle w:val="afff9"/>
                <w:rFonts w:asciiTheme="minorHAnsi" w:hAnsiTheme="minorHAnsi" w:cstheme="minorHAnsi"/>
                <w:b w:val="0"/>
                <w:sz w:val="18"/>
                <w:szCs w:val="18"/>
                <w:lang w:val="en-US"/>
              </w:rPr>
              <w:t>]</w:t>
            </w:r>
          </w:p>
        </w:tc>
        <w:tc>
          <w:tcPr>
            <w:tcW w:w="2188" w:type="dxa"/>
            <w:vAlign w:val="center"/>
          </w:tcPr>
          <w:p w:rsidR="002852DB" w:rsidRPr="00945844" w:rsidRDefault="002852DB" w:rsidP="002852DB">
            <w:pPr>
              <w:pStyle w:val="afffffd"/>
              <w:suppressAutoHyphens/>
              <w:ind w:right="249"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945844">
              <w:rPr>
                <w:rFonts w:asciiTheme="minorHAnsi" w:hAnsiTheme="minorHAnsi" w:cstheme="minorHAnsi"/>
                <w:sz w:val="18"/>
                <w:szCs w:val="18"/>
              </w:rPr>
              <w:t>word: (</w:t>
            </w:r>
            <w:r w:rsidRPr="00945844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1..32</w:t>
            </w:r>
            <w:r w:rsidRPr="00945844">
              <w:rPr>
                <w:rFonts w:asciiTheme="minorHAnsi" w:hAnsiTheme="minorHAnsi" w:cstheme="minorHAnsi"/>
                <w:sz w:val="18"/>
                <w:szCs w:val="18"/>
              </w:rPr>
              <w:t>)</w:t>
            </w:r>
            <w:r w:rsidRPr="00945844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 xml:space="preserve"> символов</w:t>
            </w:r>
            <w:r w:rsidRPr="00945844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4787" w:type="dxa"/>
          </w:tcPr>
          <w:p w:rsidR="002852DB" w:rsidRPr="00945844" w:rsidRDefault="005637D0" w:rsidP="002852DB">
            <w:pPr>
              <w:pStyle w:val="affffff"/>
              <w:ind w:right="249"/>
              <w:rPr>
                <w:rStyle w:val="affff4"/>
                <w:rFonts w:asciiTheme="minorHAnsi" w:hAnsiTheme="minorHAnsi" w:cstheme="minorHAnsi"/>
                <w:sz w:val="18"/>
                <w:lang w:val="ru-RU"/>
              </w:rPr>
            </w:pPr>
            <w:r>
              <w:rPr>
                <w:rStyle w:val="affff4"/>
                <w:rFonts w:asciiTheme="minorHAnsi" w:hAnsiTheme="minorHAnsi" w:cstheme="minorHAnsi"/>
                <w:sz w:val="18"/>
                <w:lang w:val="ru-RU"/>
              </w:rPr>
              <w:t>Применить</w:t>
            </w:r>
            <w:r w:rsidR="002852DB" w:rsidRPr="00945844">
              <w:rPr>
                <w:rStyle w:val="affff4"/>
                <w:rFonts w:asciiTheme="minorHAnsi" w:hAnsiTheme="minorHAnsi" w:cstheme="minorHAnsi"/>
                <w:sz w:val="18"/>
                <w:lang w:val="ru-RU"/>
              </w:rPr>
              <w:t xml:space="preserve"> указанный макрос.</w:t>
            </w:r>
          </w:p>
          <w:p w:rsidR="002852DB" w:rsidRPr="00945844" w:rsidRDefault="008872DB" w:rsidP="002852DB">
            <w:pPr>
              <w:pStyle w:val="affffff"/>
              <w:ind w:right="249"/>
              <w:rPr>
                <w:rStyle w:val="affff4"/>
                <w:rFonts w:asciiTheme="minorHAnsi" w:hAnsiTheme="minorHAnsi" w:cstheme="minorHAnsi"/>
                <w:sz w:val="18"/>
                <w:lang w:val="ru-RU"/>
              </w:rPr>
            </w:pPr>
            <w:r w:rsidRPr="00945844">
              <w:rPr>
                <w:rStyle w:val="affff4"/>
                <w:i/>
                <w:sz w:val="18"/>
                <w:lang w:val="ru-RU"/>
              </w:rPr>
              <w:t xml:space="preserve">- </w:t>
            </w:r>
            <w:r w:rsidR="002852DB" w:rsidRPr="00945844">
              <w:rPr>
                <w:rStyle w:val="affff4"/>
                <w:rFonts w:asciiTheme="minorHAnsi" w:hAnsiTheme="minorHAnsi" w:cstheme="minorHAnsi"/>
                <w:i/>
                <w:sz w:val="18"/>
              </w:rPr>
              <w:t>pattern</w:t>
            </w:r>
            <w:r w:rsidR="00FF5088">
              <w:rPr>
                <w:rStyle w:val="affff4"/>
                <w:rFonts w:asciiTheme="minorHAnsi" w:hAnsiTheme="minorHAnsi" w:cstheme="minorHAnsi"/>
                <w:i/>
                <w:sz w:val="18"/>
                <w:lang w:val="ru-RU"/>
              </w:rPr>
              <w:t xml:space="preserve"> </w:t>
            </w:r>
            <w:r w:rsidR="00FF5088" w:rsidRPr="00FF5088">
              <w:rPr>
                <w:rStyle w:val="affff4"/>
                <w:rFonts w:asciiTheme="minorHAnsi" w:hAnsiTheme="minorHAnsi" w:cstheme="minorHAnsi"/>
                <w:i/>
                <w:sz w:val="18"/>
                <w:lang w:val="ru-RU"/>
              </w:rPr>
              <w:t>–</w:t>
            </w:r>
            <w:r w:rsidR="002852DB" w:rsidRPr="00945844">
              <w:rPr>
                <w:rStyle w:val="affff4"/>
                <w:rFonts w:asciiTheme="minorHAnsi" w:hAnsiTheme="minorHAnsi" w:cstheme="minorHAnsi"/>
                <w:i/>
                <w:sz w:val="18"/>
                <w:lang w:val="ru-RU"/>
              </w:rPr>
              <w:t xml:space="preserve"> </w:t>
            </w:r>
            <w:r w:rsidR="002852DB" w:rsidRPr="00945844">
              <w:rPr>
                <w:rStyle w:val="affff4"/>
                <w:rFonts w:asciiTheme="minorHAnsi" w:hAnsiTheme="minorHAnsi" w:cstheme="minorHAnsi"/>
                <w:sz w:val="18"/>
                <w:lang w:val="ru-RU"/>
              </w:rPr>
              <w:t>шаблон, состоящий из объявления, например символа "</w:t>
            </w:r>
            <w:r w:rsidR="003A2778" w:rsidRPr="0099789B">
              <w:rPr>
                <w:rStyle w:val="affff4"/>
                <w:lang w:val="ru-RU"/>
              </w:rPr>
              <w:t>%</w:t>
            </w:r>
            <w:r w:rsidR="002852DB" w:rsidRPr="00945844">
              <w:rPr>
                <w:rStyle w:val="affff4"/>
                <w:rFonts w:asciiTheme="minorHAnsi" w:hAnsiTheme="minorHAnsi" w:cstheme="minorHAnsi"/>
                <w:sz w:val="18"/>
                <w:lang w:val="ru-RU"/>
              </w:rPr>
              <w:t>", и переменной, написанных слитно</w:t>
            </w:r>
            <w:r w:rsidR="002C5B58">
              <w:rPr>
                <w:rStyle w:val="affff4"/>
                <w:rFonts w:asciiTheme="minorHAnsi" w:hAnsiTheme="minorHAnsi" w:cstheme="minorHAnsi"/>
                <w:sz w:val="18"/>
                <w:lang w:val="ru-RU"/>
              </w:rPr>
              <w:t>;</w:t>
            </w:r>
          </w:p>
          <w:p w:rsidR="002852DB" w:rsidRPr="00945844" w:rsidRDefault="008872DB" w:rsidP="002852DB">
            <w:pPr>
              <w:pStyle w:val="affffff"/>
              <w:ind w:right="249"/>
              <w:rPr>
                <w:rStyle w:val="affff4"/>
                <w:rFonts w:asciiTheme="minorHAnsi" w:hAnsiTheme="minorHAnsi" w:cstheme="minorHAnsi"/>
                <w:sz w:val="18"/>
              </w:rPr>
            </w:pPr>
            <w:r w:rsidRPr="00945844">
              <w:rPr>
                <w:rStyle w:val="affff4"/>
                <w:i/>
                <w:sz w:val="18"/>
              </w:rPr>
              <w:t xml:space="preserve">- </w:t>
            </w:r>
            <w:r w:rsidR="002852DB" w:rsidRPr="00945844">
              <w:rPr>
                <w:rStyle w:val="affff4"/>
                <w:rFonts w:asciiTheme="minorHAnsi" w:hAnsiTheme="minorHAnsi" w:cstheme="minorHAnsi"/>
                <w:i/>
                <w:sz w:val="18"/>
              </w:rPr>
              <w:t>value</w:t>
            </w:r>
            <w:r w:rsidR="002852DB" w:rsidRPr="00945844">
              <w:rPr>
                <w:rStyle w:val="affff4"/>
                <w:rFonts w:asciiTheme="minorHAnsi" w:hAnsiTheme="minorHAnsi" w:cstheme="minorHAnsi"/>
                <w:sz w:val="18"/>
              </w:rPr>
              <w:t xml:space="preserve"> – </w:t>
            </w:r>
            <w:r w:rsidR="002852DB" w:rsidRPr="00945844">
              <w:rPr>
                <w:rStyle w:val="affff4"/>
                <w:rFonts w:asciiTheme="minorHAnsi" w:hAnsiTheme="minorHAnsi" w:cstheme="minorHAnsi"/>
                <w:sz w:val="18"/>
                <w:lang w:val="ru-RU"/>
              </w:rPr>
              <w:t>переменная</w:t>
            </w:r>
            <w:r w:rsidR="002852DB" w:rsidRPr="00945844">
              <w:rPr>
                <w:rStyle w:val="affff4"/>
                <w:rFonts w:asciiTheme="minorHAnsi" w:hAnsiTheme="minorHAnsi" w:cstheme="minorHAnsi"/>
                <w:sz w:val="18"/>
              </w:rPr>
              <w:t xml:space="preserve"> </w:t>
            </w:r>
            <w:r w:rsidR="002852DB" w:rsidRPr="00945844">
              <w:rPr>
                <w:rStyle w:val="affff4"/>
                <w:rFonts w:asciiTheme="minorHAnsi" w:hAnsiTheme="minorHAnsi" w:cstheme="minorHAnsi"/>
                <w:sz w:val="18"/>
                <w:lang w:val="ru-RU"/>
              </w:rPr>
              <w:t>конфигурации</w:t>
            </w:r>
            <w:r w:rsidR="002C5B58">
              <w:rPr>
                <w:rStyle w:val="affff4"/>
                <w:rFonts w:asciiTheme="minorHAnsi" w:hAnsiTheme="minorHAnsi" w:cstheme="minorHAnsi"/>
                <w:sz w:val="18"/>
                <w:lang w:val="ru-RU"/>
              </w:rPr>
              <w:t>.</w:t>
            </w:r>
          </w:p>
        </w:tc>
      </w:tr>
      <w:tr w:rsidR="002852DB" w:rsidRPr="00945844" w:rsidTr="005460EB">
        <w:trPr>
          <w:cantSplit/>
          <w:trHeight w:val="59"/>
        </w:trPr>
        <w:tc>
          <w:tcPr>
            <w:tcW w:w="2523" w:type="dxa"/>
          </w:tcPr>
          <w:p w:rsidR="0056260C" w:rsidRPr="00B84A10" w:rsidRDefault="002852DB" w:rsidP="002852DB">
            <w:pPr>
              <w:suppressAutoHyphens/>
              <w:ind w:right="249"/>
              <w:jc w:val="left"/>
              <w:rPr>
                <w:rStyle w:val="afff9"/>
                <w:rFonts w:asciiTheme="minorHAnsi" w:hAnsiTheme="minorHAnsi" w:cstheme="minorHAnsi"/>
                <w:b w:val="0"/>
                <w:i/>
                <w:sz w:val="18"/>
                <w:szCs w:val="18"/>
                <w:lang w:val="en-US"/>
              </w:rPr>
            </w:pPr>
            <w:r w:rsidRPr="00945844">
              <w:rPr>
                <w:rStyle w:val="afff9"/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macro trace </w:t>
            </w:r>
            <w:r w:rsidR="00B84A10">
              <w:rPr>
                <w:rStyle w:val="afff9"/>
                <w:rFonts w:asciiTheme="minorHAnsi" w:hAnsiTheme="minorHAnsi" w:cstheme="minorHAnsi"/>
                <w:b w:val="0"/>
                <w:i/>
                <w:sz w:val="18"/>
                <w:szCs w:val="18"/>
                <w:lang w:val="en-US"/>
              </w:rPr>
              <w:t>word</w:t>
            </w:r>
          </w:p>
          <w:p w:rsidR="002852DB" w:rsidRPr="00945844" w:rsidRDefault="002852DB" w:rsidP="002852DB">
            <w:pPr>
              <w:suppressAutoHyphens/>
              <w:ind w:right="249"/>
              <w:jc w:val="left"/>
              <w:rPr>
                <w:rStyle w:val="afff9"/>
                <w:rFonts w:asciiTheme="minorHAnsi" w:hAnsiTheme="minorHAnsi" w:cstheme="minorHAnsi"/>
                <w:b w:val="0"/>
                <w:i/>
                <w:sz w:val="18"/>
                <w:szCs w:val="18"/>
                <w:lang w:val="en-US"/>
              </w:rPr>
            </w:pPr>
            <w:r w:rsidRPr="00945844">
              <w:rPr>
                <w:rStyle w:val="afff9"/>
                <w:rFonts w:asciiTheme="minorHAnsi" w:hAnsiTheme="minorHAnsi" w:cstheme="minorHAnsi"/>
                <w:b w:val="0"/>
                <w:sz w:val="18"/>
                <w:szCs w:val="18"/>
                <w:lang w:val="en-US"/>
              </w:rPr>
              <w:t>[</w:t>
            </w:r>
            <w:r w:rsidRPr="00945844">
              <w:rPr>
                <w:rStyle w:val="afff9"/>
                <w:rFonts w:asciiTheme="minorHAnsi" w:hAnsiTheme="minorHAnsi" w:cstheme="minorHAnsi"/>
                <w:b w:val="0"/>
                <w:i/>
                <w:sz w:val="18"/>
                <w:szCs w:val="18"/>
                <w:lang w:val="en-US"/>
              </w:rPr>
              <w:t>pattern1 value1</w:t>
            </w:r>
            <w:r w:rsidRPr="00945844">
              <w:rPr>
                <w:rStyle w:val="afff9"/>
                <w:rFonts w:asciiTheme="minorHAnsi" w:hAnsiTheme="minorHAnsi" w:cstheme="minorHAnsi"/>
                <w:b w:val="0"/>
                <w:sz w:val="18"/>
                <w:szCs w:val="18"/>
                <w:lang w:val="en-US"/>
              </w:rPr>
              <w:t>] [</w:t>
            </w:r>
            <w:r w:rsidRPr="00945844">
              <w:rPr>
                <w:rStyle w:val="afff9"/>
                <w:rFonts w:asciiTheme="minorHAnsi" w:hAnsiTheme="minorHAnsi" w:cstheme="minorHAnsi"/>
                <w:b w:val="0"/>
                <w:i/>
                <w:sz w:val="18"/>
                <w:szCs w:val="18"/>
                <w:lang w:val="en-US"/>
              </w:rPr>
              <w:t>pattern2 value2</w:t>
            </w:r>
            <w:r w:rsidRPr="00945844">
              <w:rPr>
                <w:rStyle w:val="afff9"/>
                <w:rFonts w:asciiTheme="minorHAnsi" w:hAnsiTheme="minorHAnsi" w:cstheme="minorHAnsi"/>
                <w:b w:val="0"/>
                <w:sz w:val="18"/>
                <w:szCs w:val="18"/>
                <w:lang w:val="en-US"/>
              </w:rPr>
              <w:t>] [</w:t>
            </w:r>
            <w:r w:rsidRPr="00945844">
              <w:rPr>
                <w:rStyle w:val="afff9"/>
                <w:rFonts w:asciiTheme="minorHAnsi" w:hAnsiTheme="minorHAnsi" w:cstheme="minorHAnsi"/>
                <w:b w:val="0"/>
                <w:i/>
                <w:sz w:val="18"/>
                <w:szCs w:val="18"/>
                <w:lang w:val="en-US"/>
              </w:rPr>
              <w:t>pattern3 value3</w:t>
            </w:r>
            <w:r w:rsidRPr="00945844">
              <w:rPr>
                <w:rStyle w:val="afff9"/>
                <w:rFonts w:asciiTheme="minorHAnsi" w:hAnsiTheme="minorHAnsi" w:cstheme="minorHAnsi"/>
                <w:b w:val="0"/>
                <w:sz w:val="18"/>
                <w:szCs w:val="18"/>
                <w:lang w:val="en-US"/>
              </w:rPr>
              <w:t>]</w:t>
            </w:r>
          </w:p>
        </w:tc>
        <w:tc>
          <w:tcPr>
            <w:tcW w:w="2188" w:type="dxa"/>
            <w:vAlign w:val="center"/>
          </w:tcPr>
          <w:p w:rsidR="002852DB" w:rsidRPr="00945844" w:rsidRDefault="005460EB" w:rsidP="005460EB">
            <w:pPr>
              <w:pStyle w:val="afffffd"/>
              <w:suppressAutoHyphens/>
              <w:ind w:right="249"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945844">
              <w:rPr>
                <w:rFonts w:asciiTheme="minorHAnsi" w:hAnsiTheme="minorHAnsi" w:cstheme="minorHAnsi"/>
                <w:sz w:val="18"/>
                <w:szCs w:val="18"/>
              </w:rPr>
              <w:t>word: (</w:t>
            </w:r>
            <w:r w:rsidRPr="00945844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1..32</w:t>
            </w:r>
            <w:r w:rsidRPr="00945844">
              <w:rPr>
                <w:rFonts w:asciiTheme="minorHAnsi" w:hAnsiTheme="minorHAnsi" w:cstheme="minorHAnsi"/>
                <w:sz w:val="18"/>
                <w:szCs w:val="18"/>
              </w:rPr>
              <w:t>)</w:t>
            </w:r>
            <w:r w:rsidRPr="00945844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 xml:space="preserve"> символов</w:t>
            </w:r>
          </w:p>
        </w:tc>
        <w:tc>
          <w:tcPr>
            <w:tcW w:w="4787" w:type="dxa"/>
          </w:tcPr>
          <w:p w:rsidR="002852DB" w:rsidRPr="00945844" w:rsidRDefault="005637D0" w:rsidP="002852DB">
            <w:pPr>
              <w:pStyle w:val="affffff"/>
              <w:ind w:right="249"/>
              <w:rPr>
                <w:rStyle w:val="affff4"/>
                <w:rFonts w:asciiTheme="minorHAnsi" w:hAnsiTheme="minorHAnsi" w:cstheme="minorHAnsi"/>
                <w:sz w:val="18"/>
                <w:lang w:val="ru-RU"/>
              </w:rPr>
            </w:pPr>
            <w:r>
              <w:rPr>
                <w:rStyle w:val="affff4"/>
                <w:rFonts w:asciiTheme="minorHAnsi" w:hAnsiTheme="minorHAnsi" w:cstheme="minorHAnsi"/>
                <w:sz w:val="18"/>
                <w:lang w:val="ru-RU"/>
              </w:rPr>
              <w:t>Отобразить</w:t>
            </w:r>
            <w:r w:rsidR="002852DB" w:rsidRPr="00945844">
              <w:rPr>
                <w:rStyle w:val="affff4"/>
                <w:rFonts w:asciiTheme="minorHAnsi" w:hAnsiTheme="minorHAnsi" w:cstheme="minorHAnsi"/>
                <w:sz w:val="18"/>
                <w:lang w:val="ru-RU"/>
              </w:rPr>
              <w:t xml:space="preserve"> процесс выполнения макроса.</w:t>
            </w:r>
          </w:p>
          <w:p w:rsidR="002852DB" w:rsidRPr="00945844" w:rsidRDefault="008872DB" w:rsidP="002852DB">
            <w:pPr>
              <w:pStyle w:val="affffff"/>
              <w:ind w:right="249"/>
              <w:rPr>
                <w:rStyle w:val="affff4"/>
                <w:rFonts w:asciiTheme="minorHAnsi" w:hAnsiTheme="minorHAnsi" w:cstheme="minorHAnsi"/>
                <w:sz w:val="18"/>
                <w:lang w:val="ru-RU"/>
              </w:rPr>
            </w:pPr>
            <w:r w:rsidRPr="00945844">
              <w:rPr>
                <w:rStyle w:val="affff4"/>
                <w:i/>
                <w:sz w:val="18"/>
                <w:lang w:val="ru-RU"/>
              </w:rPr>
              <w:t xml:space="preserve">- </w:t>
            </w:r>
            <w:r w:rsidR="002852DB" w:rsidRPr="00945844">
              <w:rPr>
                <w:rStyle w:val="affff4"/>
                <w:rFonts w:asciiTheme="minorHAnsi" w:hAnsiTheme="minorHAnsi" w:cstheme="minorHAnsi"/>
                <w:i/>
                <w:sz w:val="18"/>
              </w:rPr>
              <w:t>pattern</w:t>
            </w:r>
            <w:r w:rsidR="00FF5088">
              <w:rPr>
                <w:rStyle w:val="affff4"/>
                <w:rFonts w:asciiTheme="minorHAnsi" w:hAnsiTheme="minorHAnsi" w:cstheme="minorHAnsi"/>
                <w:i/>
                <w:sz w:val="18"/>
                <w:lang w:val="ru-RU"/>
              </w:rPr>
              <w:t xml:space="preserve"> </w:t>
            </w:r>
            <w:r w:rsidR="00FF5088" w:rsidRPr="00FF5088">
              <w:rPr>
                <w:rStyle w:val="affff4"/>
                <w:rFonts w:asciiTheme="minorHAnsi" w:hAnsiTheme="minorHAnsi" w:cstheme="minorHAnsi"/>
                <w:i/>
                <w:sz w:val="18"/>
                <w:lang w:val="ru-RU"/>
              </w:rPr>
              <w:t>–</w:t>
            </w:r>
            <w:r w:rsidR="002852DB" w:rsidRPr="00945844">
              <w:rPr>
                <w:rStyle w:val="affff4"/>
                <w:rFonts w:asciiTheme="minorHAnsi" w:hAnsiTheme="minorHAnsi" w:cstheme="minorHAnsi"/>
                <w:i/>
                <w:sz w:val="18"/>
                <w:lang w:val="ru-RU"/>
              </w:rPr>
              <w:t xml:space="preserve"> </w:t>
            </w:r>
            <w:r w:rsidR="002852DB" w:rsidRPr="00945844">
              <w:rPr>
                <w:rStyle w:val="affff4"/>
                <w:rFonts w:asciiTheme="minorHAnsi" w:hAnsiTheme="minorHAnsi" w:cstheme="minorHAnsi"/>
                <w:sz w:val="18"/>
                <w:lang w:val="ru-RU"/>
              </w:rPr>
              <w:t>шаблон, состоящий из объявления, например символа "</w:t>
            </w:r>
            <w:r w:rsidR="003A2778" w:rsidRPr="0099789B">
              <w:rPr>
                <w:rStyle w:val="affff4"/>
                <w:lang w:val="ru-RU"/>
              </w:rPr>
              <w:t>%</w:t>
            </w:r>
            <w:r w:rsidR="002852DB" w:rsidRPr="00945844">
              <w:rPr>
                <w:rStyle w:val="affff4"/>
                <w:rFonts w:asciiTheme="minorHAnsi" w:hAnsiTheme="minorHAnsi" w:cstheme="minorHAnsi"/>
                <w:sz w:val="18"/>
                <w:lang w:val="ru-RU"/>
              </w:rPr>
              <w:t>", и переменной, написанных слитно</w:t>
            </w:r>
            <w:r w:rsidR="002C5B58">
              <w:rPr>
                <w:rStyle w:val="affff4"/>
                <w:rFonts w:asciiTheme="minorHAnsi" w:hAnsiTheme="minorHAnsi" w:cstheme="minorHAnsi"/>
                <w:sz w:val="18"/>
                <w:lang w:val="ru-RU"/>
              </w:rPr>
              <w:t>;</w:t>
            </w:r>
          </w:p>
          <w:p w:rsidR="002852DB" w:rsidRPr="00945844" w:rsidRDefault="008872DB" w:rsidP="002852DB">
            <w:pPr>
              <w:pStyle w:val="affffff"/>
              <w:ind w:right="249"/>
              <w:rPr>
                <w:rStyle w:val="affff4"/>
                <w:rFonts w:asciiTheme="minorHAnsi" w:hAnsiTheme="minorHAnsi" w:cstheme="minorHAnsi"/>
                <w:sz w:val="18"/>
                <w:lang w:val="ru-RU"/>
              </w:rPr>
            </w:pPr>
            <w:r w:rsidRPr="00945844">
              <w:rPr>
                <w:rStyle w:val="affff4"/>
                <w:i/>
                <w:sz w:val="18"/>
              </w:rPr>
              <w:t xml:space="preserve">- </w:t>
            </w:r>
            <w:r w:rsidR="002852DB" w:rsidRPr="00945844">
              <w:rPr>
                <w:rStyle w:val="affff4"/>
                <w:rFonts w:asciiTheme="minorHAnsi" w:hAnsiTheme="minorHAnsi" w:cstheme="minorHAnsi"/>
                <w:i/>
                <w:sz w:val="18"/>
              </w:rPr>
              <w:t>value</w:t>
            </w:r>
            <w:r w:rsidR="002852DB" w:rsidRPr="00945844">
              <w:rPr>
                <w:rStyle w:val="affff4"/>
                <w:rFonts w:asciiTheme="minorHAnsi" w:hAnsiTheme="minorHAnsi" w:cstheme="minorHAnsi"/>
                <w:sz w:val="18"/>
              </w:rPr>
              <w:t xml:space="preserve"> – </w:t>
            </w:r>
            <w:r w:rsidR="002852DB" w:rsidRPr="00945844">
              <w:rPr>
                <w:rStyle w:val="affff4"/>
                <w:rFonts w:asciiTheme="minorHAnsi" w:hAnsiTheme="minorHAnsi" w:cstheme="minorHAnsi"/>
                <w:sz w:val="18"/>
                <w:lang w:val="ru-RU"/>
              </w:rPr>
              <w:t>переменная</w:t>
            </w:r>
            <w:r w:rsidR="002852DB" w:rsidRPr="00945844">
              <w:rPr>
                <w:rStyle w:val="affff4"/>
                <w:rFonts w:asciiTheme="minorHAnsi" w:hAnsiTheme="minorHAnsi" w:cstheme="minorHAnsi"/>
                <w:sz w:val="18"/>
              </w:rPr>
              <w:t xml:space="preserve"> </w:t>
            </w:r>
            <w:r w:rsidR="002852DB" w:rsidRPr="00945844">
              <w:rPr>
                <w:rStyle w:val="affff4"/>
                <w:rFonts w:asciiTheme="minorHAnsi" w:hAnsiTheme="minorHAnsi" w:cstheme="minorHAnsi"/>
                <w:sz w:val="18"/>
                <w:lang w:val="ru-RU"/>
              </w:rPr>
              <w:t>конфигурации</w:t>
            </w:r>
            <w:r w:rsidR="002C5B58">
              <w:rPr>
                <w:rStyle w:val="affff4"/>
                <w:rFonts w:asciiTheme="minorHAnsi" w:hAnsiTheme="minorHAnsi" w:cstheme="minorHAnsi"/>
                <w:sz w:val="18"/>
                <w:lang w:val="ru-RU"/>
              </w:rPr>
              <w:t>.</w:t>
            </w:r>
          </w:p>
        </w:tc>
      </w:tr>
      <w:tr w:rsidR="002852DB" w:rsidRPr="00945844" w:rsidTr="002852DB">
        <w:trPr>
          <w:cantSplit/>
        </w:trPr>
        <w:tc>
          <w:tcPr>
            <w:tcW w:w="2523" w:type="dxa"/>
          </w:tcPr>
          <w:p w:rsidR="002852DB" w:rsidRPr="00945844" w:rsidRDefault="002852DB" w:rsidP="002852DB">
            <w:pPr>
              <w:suppressAutoHyphens/>
              <w:ind w:right="249"/>
              <w:jc w:val="left"/>
              <w:rPr>
                <w:rStyle w:val="afff9"/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945844">
              <w:rPr>
                <w:rStyle w:val="afff9"/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show macro </w:t>
            </w:r>
          </w:p>
        </w:tc>
        <w:tc>
          <w:tcPr>
            <w:tcW w:w="2188" w:type="dxa"/>
            <w:vAlign w:val="center"/>
          </w:tcPr>
          <w:p w:rsidR="002852DB" w:rsidRPr="00945844" w:rsidRDefault="002852DB" w:rsidP="002852DB">
            <w:pPr>
              <w:pStyle w:val="afffffd"/>
              <w:suppressAutoHyphens/>
              <w:ind w:right="249"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945844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4787" w:type="dxa"/>
          </w:tcPr>
          <w:p w:rsidR="002852DB" w:rsidRPr="00945844" w:rsidRDefault="005637D0" w:rsidP="002852DB">
            <w:pPr>
              <w:pStyle w:val="affffff"/>
              <w:ind w:right="249"/>
              <w:rPr>
                <w:rStyle w:val="affff4"/>
                <w:rFonts w:asciiTheme="minorHAnsi" w:hAnsiTheme="minorHAnsi" w:cstheme="minorHAnsi"/>
                <w:sz w:val="18"/>
                <w:lang w:val="ru-RU"/>
              </w:rPr>
            </w:pPr>
            <w:r>
              <w:rPr>
                <w:rStyle w:val="affff4"/>
                <w:rFonts w:asciiTheme="minorHAnsi" w:hAnsiTheme="minorHAnsi" w:cstheme="minorHAnsi"/>
                <w:sz w:val="18"/>
                <w:lang w:val="ru-RU"/>
              </w:rPr>
              <w:t>Отобразить</w:t>
            </w:r>
            <w:r w:rsidR="002852DB" w:rsidRPr="00945844">
              <w:rPr>
                <w:rStyle w:val="affff4"/>
                <w:rFonts w:asciiTheme="minorHAnsi" w:hAnsiTheme="minorHAnsi" w:cstheme="minorHAnsi"/>
                <w:sz w:val="18"/>
                <w:lang w:val="ru-RU"/>
              </w:rPr>
              <w:t xml:space="preserve"> параметры настроенных макросов на устройстве.</w:t>
            </w:r>
          </w:p>
        </w:tc>
      </w:tr>
    </w:tbl>
    <w:p w:rsidR="002852DB" w:rsidRPr="00945844" w:rsidRDefault="002852DB" w:rsidP="00E6071F">
      <w:pPr>
        <w:pStyle w:val="46"/>
        <w:rPr>
          <w:bCs/>
          <w:lang w:val="ru-RU"/>
        </w:rPr>
      </w:pPr>
      <w:bookmarkStart w:id="808" w:name="_Toc292785355"/>
      <w:r w:rsidRPr="00945844">
        <w:rPr>
          <w:lang w:val="ru-RU"/>
        </w:rPr>
        <w:t>Команды режима конфигурации интерфейса</w:t>
      </w:r>
      <w:bookmarkEnd w:id="808"/>
    </w:p>
    <w:p w:rsidR="002852DB" w:rsidRPr="00945844" w:rsidRDefault="002852DB" w:rsidP="004F00BD">
      <w:pPr>
        <w:pStyle w:val="afffff5"/>
      </w:pPr>
      <w:r w:rsidRPr="00945844">
        <w:t>Вид запроса командной строки режима конфигурации интерфейса:</w:t>
      </w:r>
    </w:p>
    <w:p w:rsidR="002852DB" w:rsidRPr="00945844" w:rsidRDefault="002852DB" w:rsidP="004F00BD">
      <w:pPr>
        <w:pStyle w:val="afffff2"/>
        <w:rPr>
          <w:lang w:val="ru-RU"/>
        </w:rPr>
      </w:pPr>
      <w:r w:rsidRPr="00945844">
        <w:t>console</w:t>
      </w:r>
      <w:r w:rsidRPr="00945844">
        <w:rPr>
          <w:lang w:val="ru-RU"/>
        </w:rPr>
        <w:t>(</w:t>
      </w:r>
      <w:r w:rsidRPr="00945844">
        <w:t>config</w:t>
      </w:r>
      <w:r w:rsidRPr="00945844">
        <w:rPr>
          <w:lang w:val="ru-RU"/>
        </w:rPr>
        <w:t>-</w:t>
      </w:r>
      <w:r w:rsidRPr="00945844">
        <w:t>if</w:t>
      </w:r>
      <w:r w:rsidRPr="00945844">
        <w:rPr>
          <w:lang w:val="ru-RU"/>
        </w:rPr>
        <w:t xml:space="preserve">)# </w:t>
      </w:r>
    </w:p>
    <w:p w:rsidR="002852DB" w:rsidRPr="00945844" w:rsidRDefault="002852DB" w:rsidP="0056260C">
      <w:pPr>
        <w:pStyle w:val="affffb"/>
        <w:rPr>
          <w:lang w:eastAsia="en-US" w:bidi="he-IL"/>
        </w:rPr>
      </w:pPr>
      <w:r w:rsidRPr="00945844">
        <w:lastRenderedPageBreak/>
        <w:t xml:space="preserve">Таблица </w:t>
      </w:r>
      <w:r w:rsidR="00254D46" w:rsidRPr="00945844">
        <w:fldChar w:fldCharType="begin"/>
      </w:r>
      <w:r w:rsidR="00DA6375" w:rsidRPr="00945844">
        <w:instrText xml:space="preserve"> SEQ Таблица \* ARABIC </w:instrText>
      </w:r>
      <w:r w:rsidR="00254D46" w:rsidRPr="00945844">
        <w:fldChar w:fldCharType="separate"/>
      </w:r>
      <w:r w:rsidR="00AD5A9D">
        <w:rPr>
          <w:noProof/>
        </w:rPr>
        <w:t>31</w:t>
      </w:r>
      <w:r w:rsidR="00254D46" w:rsidRPr="00945844">
        <w:rPr>
          <w:noProof/>
        </w:rPr>
        <w:fldChar w:fldCharType="end"/>
      </w:r>
      <w:r w:rsidR="003E2297">
        <w:t xml:space="preserve"> </w:t>
      </w:r>
      <w:r w:rsidR="003E2E86" w:rsidRPr="003E2E86">
        <w:t>—</w:t>
      </w:r>
      <w:r w:rsidR="003E2E86">
        <w:t xml:space="preserve"> </w:t>
      </w:r>
      <w:r w:rsidRPr="00945844">
        <w:t>Команды режима конфигурации интерфейса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" w:type="dxa"/>
          <w:bottom w:w="11" w:type="dxa"/>
        </w:tblCellMar>
        <w:tblLook w:val="04A0" w:firstRow="1" w:lastRow="0" w:firstColumn="1" w:lastColumn="0" w:noHBand="0" w:noVBand="1"/>
      </w:tblPr>
      <w:tblGrid>
        <w:gridCol w:w="2496"/>
        <w:gridCol w:w="2188"/>
        <w:gridCol w:w="4814"/>
      </w:tblGrid>
      <w:tr w:rsidR="002852DB" w:rsidRPr="00945844" w:rsidTr="002852DB">
        <w:trPr>
          <w:cantSplit/>
          <w:trHeight w:val="59"/>
        </w:trPr>
        <w:tc>
          <w:tcPr>
            <w:tcW w:w="2496" w:type="dxa"/>
            <w:vAlign w:val="center"/>
          </w:tcPr>
          <w:p w:rsidR="002852DB" w:rsidRPr="00945844" w:rsidRDefault="002852DB" w:rsidP="002852DB">
            <w:pPr>
              <w:pStyle w:val="affff8"/>
              <w:suppressAutoHyphens/>
              <w:spacing w:before="0" w:after="0"/>
              <w:ind w:right="249"/>
              <w:rPr>
                <w:sz w:val="20"/>
              </w:rPr>
            </w:pPr>
            <w:r w:rsidRPr="00945844">
              <w:rPr>
                <w:sz w:val="20"/>
              </w:rPr>
              <w:t>Команда</w:t>
            </w:r>
          </w:p>
        </w:tc>
        <w:tc>
          <w:tcPr>
            <w:tcW w:w="2188" w:type="dxa"/>
            <w:vAlign w:val="center"/>
          </w:tcPr>
          <w:p w:rsidR="002852DB" w:rsidRPr="00945844" w:rsidRDefault="002852DB" w:rsidP="002852DB">
            <w:pPr>
              <w:pStyle w:val="affff8"/>
              <w:suppressAutoHyphens/>
              <w:spacing w:before="0" w:after="0"/>
              <w:ind w:right="249"/>
              <w:rPr>
                <w:sz w:val="20"/>
              </w:rPr>
            </w:pPr>
            <w:r w:rsidRPr="00945844">
              <w:rPr>
                <w:sz w:val="20"/>
              </w:rPr>
              <w:t>Значение/Значение по умолчанию</w:t>
            </w:r>
          </w:p>
        </w:tc>
        <w:tc>
          <w:tcPr>
            <w:tcW w:w="4814" w:type="dxa"/>
            <w:vAlign w:val="center"/>
          </w:tcPr>
          <w:p w:rsidR="002852DB" w:rsidRPr="00945844" w:rsidRDefault="002852DB" w:rsidP="002852DB">
            <w:pPr>
              <w:pStyle w:val="affff8"/>
              <w:spacing w:before="0" w:after="0"/>
              <w:ind w:right="249"/>
              <w:rPr>
                <w:sz w:val="20"/>
              </w:rPr>
            </w:pPr>
            <w:r w:rsidRPr="00945844">
              <w:rPr>
                <w:sz w:val="20"/>
              </w:rPr>
              <w:t>Действие</w:t>
            </w:r>
          </w:p>
        </w:tc>
      </w:tr>
      <w:tr w:rsidR="002852DB" w:rsidRPr="00945844" w:rsidTr="002852DB">
        <w:trPr>
          <w:cantSplit/>
        </w:trPr>
        <w:tc>
          <w:tcPr>
            <w:tcW w:w="2496" w:type="dxa"/>
          </w:tcPr>
          <w:p w:rsidR="0056260C" w:rsidRPr="00945844" w:rsidRDefault="002852DB" w:rsidP="002852DB">
            <w:pPr>
              <w:suppressAutoHyphens/>
              <w:ind w:right="249"/>
              <w:jc w:val="left"/>
              <w:rPr>
                <w:rStyle w:val="afff9"/>
                <w:rFonts w:ascii="Calibri" w:hAnsi="Calibri" w:cs="Calibri"/>
                <w:i/>
                <w:sz w:val="18"/>
                <w:szCs w:val="18"/>
                <w:lang w:val="en-US"/>
              </w:rPr>
            </w:pPr>
            <w:r w:rsidRPr="00945844">
              <w:rPr>
                <w:rStyle w:val="afff9"/>
                <w:rFonts w:ascii="Calibri" w:hAnsi="Calibri" w:cs="Calibri"/>
                <w:sz w:val="18"/>
                <w:szCs w:val="18"/>
                <w:lang w:val="en-US"/>
              </w:rPr>
              <w:t xml:space="preserve">macro apply </w:t>
            </w:r>
            <w:r w:rsidRPr="00945844">
              <w:rPr>
                <w:rStyle w:val="afff9"/>
                <w:rFonts w:ascii="Calibri" w:hAnsi="Calibri" w:cs="Calibri"/>
                <w:i/>
                <w:sz w:val="18"/>
                <w:szCs w:val="18"/>
                <w:lang w:val="en-US"/>
              </w:rPr>
              <w:t xml:space="preserve">word </w:t>
            </w:r>
          </w:p>
          <w:p w:rsidR="002852DB" w:rsidRPr="00945844" w:rsidRDefault="002852DB" w:rsidP="002852DB">
            <w:pPr>
              <w:suppressAutoHyphens/>
              <w:ind w:right="249"/>
              <w:jc w:val="left"/>
              <w:rPr>
                <w:rStyle w:val="afff9"/>
                <w:rFonts w:ascii="Calibri" w:hAnsi="Calibri" w:cs="Calibri"/>
                <w:b w:val="0"/>
                <w:bCs w:val="0"/>
                <w:i/>
                <w:iCs/>
                <w:sz w:val="18"/>
                <w:szCs w:val="18"/>
                <w:lang w:val="en-US"/>
              </w:rPr>
            </w:pPr>
            <w:r w:rsidRPr="00945844">
              <w:rPr>
                <w:rStyle w:val="afff9"/>
                <w:rFonts w:ascii="Calibri" w:hAnsi="Calibri" w:cs="Calibri"/>
                <w:b w:val="0"/>
                <w:i/>
                <w:sz w:val="18"/>
                <w:szCs w:val="18"/>
                <w:lang w:val="en-US"/>
              </w:rPr>
              <w:t>[pattern1 value1] [pattern2 value2] [pattern3 value3]</w:t>
            </w:r>
          </w:p>
        </w:tc>
        <w:tc>
          <w:tcPr>
            <w:tcW w:w="2188" w:type="dxa"/>
            <w:vAlign w:val="center"/>
          </w:tcPr>
          <w:p w:rsidR="002852DB" w:rsidRPr="00945844" w:rsidRDefault="002852DB" w:rsidP="002852DB">
            <w:pPr>
              <w:pStyle w:val="afffffd"/>
              <w:suppressAutoHyphens/>
              <w:ind w:right="249" w:firstLine="0"/>
              <w:rPr>
                <w:rFonts w:cs="Calibri"/>
                <w:sz w:val="18"/>
                <w:szCs w:val="18"/>
                <w:lang w:val="ru-RU"/>
              </w:rPr>
            </w:pPr>
            <w:r w:rsidRPr="00945844">
              <w:rPr>
                <w:rFonts w:cs="Calibri"/>
                <w:sz w:val="18"/>
                <w:szCs w:val="18"/>
              </w:rPr>
              <w:t>word: (</w:t>
            </w:r>
            <w:r w:rsidRPr="00945844">
              <w:rPr>
                <w:rFonts w:cs="Calibri"/>
                <w:sz w:val="18"/>
                <w:szCs w:val="18"/>
                <w:lang w:val="ru-RU"/>
              </w:rPr>
              <w:t>1..32</w:t>
            </w:r>
            <w:r w:rsidRPr="00945844">
              <w:rPr>
                <w:rFonts w:cs="Calibri"/>
                <w:sz w:val="18"/>
                <w:szCs w:val="18"/>
              </w:rPr>
              <w:t>)</w:t>
            </w:r>
            <w:r w:rsidRPr="00945844">
              <w:rPr>
                <w:rFonts w:cs="Calibri"/>
                <w:sz w:val="18"/>
                <w:szCs w:val="18"/>
                <w:lang w:val="ru-RU"/>
              </w:rPr>
              <w:t xml:space="preserve"> символов</w:t>
            </w:r>
          </w:p>
        </w:tc>
        <w:tc>
          <w:tcPr>
            <w:tcW w:w="4814" w:type="dxa"/>
          </w:tcPr>
          <w:p w:rsidR="002852DB" w:rsidRPr="00945844" w:rsidRDefault="005637D0" w:rsidP="002852DB">
            <w:pPr>
              <w:pStyle w:val="affffff"/>
              <w:ind w:right="249"/>
              <w:rPr>
                <w:rStyle w:val="affff4"/>
                <w:rFonts w:cs="Calibri"/>
                <w:sz w:val="18"/>
                <w:lang w:val="ru-RU"/>
              </w:rPr>
            </w:pPr>
            <w:r>
              <w:rPr>
                <w:rStyle w:val="affff4"/>
                <w:rFonts w:cs="Calibri"/>
                <w:sz w:val="18"/>
                <w:lang w:val="ru-RU"/>
              </w:rPr>
              <w:t xml:space="preserve">Применить </w:t>
            </w:r>
            <w:r w:rsidR="002852DB" w:rsidRPr="00945844">
              <w:rPr>
                <w:rStyle w:val="affff4"/>
                <w:rFonts w:cs="Calibri"/>
                <w:sz w:val="18"/>
                <w:lang w:val="ru-RU"/>
              </w:rPr>
              <w:t>указанный макрос.</w:t>
            </w:r>
          </w:p>
          <w:p w:rsidR="002852DB" w:rsidRPr="00945844" w:rsidRDefault="008872DB" w:rsidP="002852DB">
            <w:pPr>
              <w:pStyle w:val="affffff"/>
              <w:ind w:right="249"/>
              <w:rPr>
                <w:rStyle w:val="affff4"/>
                <w:rFonts w:cs="Calibri"/>
                <w:sz w:val="18"/>
                <w:lang w:val="ru-RU"/>
              </w:rPr>
            </w:pPr>
            <w:r w:rsidRPr="00945844">
              <w:rPr>
                <w:rStyle w:val="affff4"/>
                <w:i/>
                <w:sz w:val="18"/>
                <w:lang w:val="ru-RU"/>
              </w:rPr>
              <w:t xml:space="preserve">- </w:t>
            </w:r>
            <w:r w:rsidR="002852DB" w:rsidRPr="00945844">
              <w:rPr>
                <w:rStyle w:val="affff4"/>
                <w:rFonts w:cs="Calibri"/>
                <w:i/>
                <w:sz w:val="18"/>
              </w:rPr>
              <w:t>pattern</w:t>
            </w:r>
            <w:r w:rsidR="00FF5088">
              <w:rPr>
                <w:rStyle w:val="affff4"/>
                <w:rFonts w:cs="Calibri"/>
                <w:i/>
                <w:sz w:val="18"/>
                <w:lang w:val="ru-RU"/>
              </w:rPr>
              <w:t xml:space="preserve"> </w:t>
            </w:r>
            <w:r w:rsidR="00FF5088" w:rsidRPr="00FF5088">
              <w:rPr>
                <w:rStyle w:val="affff4"/>
                <w:rFonts w:cs="Calibri"/>
                <w:i/>
                <w:sz w:val="18"/>
                <w:lang w:val="ru-RU"/>
              </w:rPr>
              <w:t>–</w:t>
            </w:r>
            <w:r w:rsidR="002852DB" w:rsidRPr="00945844">
              <w:rPr>
                <w:rStyle w:val="affff4"/>
                <w:rFonts w:cs="Calibri"/>
                <w:i/>
                <w:sz w:val="18"/>
                <w:lang w:val="ru-RU"/>
              </w:rPr>
              <w:t xml:space="preserve"> </w:t>
            </w:r>
            <w:r w:rsidR="002852DB" w:rsidRPr="00945844">
              <w:rPr>
                <w:rStyle w:val="affff4"/>
                <w:rFonts w:cs="Calibri"/>
                <w:sz w:val="18"/>
                <w:lang w:val="ru-RU"/>
              </w:rPr>
              <w:t>шаблон, состоящий из объявления, например символа "</w:t>
            </w:r>
            <w:r w:rsidR="003A2778" w:rsidRPr="0099789B">
              <w:rPr>
                <w:rStyle w:val="affff4"/>
                <w:lang w:val="ru-RU"/>
              </w:rPr>
              <w:t>%</w:t>
            </w:r>
            <w:r w:rsidR="002852DB" w:rsidRPr="00945844">
              <w:rPr>
                <w:rStyle w:val="affff4"/>
                <w:rFonts w:cs="Calibri"/>
                <w:sz w:val="18"/>
                <w:lang w:val="ru-RU"/>
              </w:rPr>
              <w:t>", и переменной, написанных слитно</w:t>
            </w:r>
            <w:r w:rsidR="002C5B58">
              <w:rPr>
                <w:rStyle w:val="affff4"/>
                <w:rFonts w:cs="Calibri"/>
                <w:sz w:val="18"/>
                <w:lang w:val="ru-RU"/>
              </w:rPr>
              <w:t>;</w:t>
            </w:r>
          </w:p>
          <w:p w:rsidR="002852DB" w:rsidRPr="00945844" w:rsidRDefault="008872DB" w:rsidP="002852DB">
            <w:pPr>
              <w:pStyle w:val="affffff"/>
              <w:ind w:right="249"/>
              <w:rPr>
                <w:rStyle w:val="affff4"/>
                <w:rFonts w:cs="Calibri"/>
                <w:i/>
                <w:sz w:val="18"/>
                <w:lang w:val="ru-RU"/>
              </w:rPr>
            </w:pPr>
            <w:r w:rsidRPr="00945844">
              <w:rPr>
                <w:rStyle w:val="affff4"/>
                <w:i/>
                <w:sz w:val="18"/>
              </w:rPr>
              <w:t xml:space="preserve">- </w:t>
            </w:r>
            <w:r w:rsidR="002852DB" w:rsidRPr="00945844">
              <w:rPr>
                <w:rStyle w:val="affff4"/>
                <w:rFonts w:cs="Calibri"/>
                <w:i/>
                <w:sz w:val="18"/>
              </w:rPr>
              <w:t>value</w:t>
            </w:r>
            <w:r w:rsidR="002852DB" w:rsidRPr="00945844">
              <w:rPr>
                <w:rStyle w:val="affff4"/>
                <w:rFonts w:cs="Calibri"/>
                <w:sz w:val="18"/>
              </w:rPr>
              <w:t xml:space="preserve"> – </w:t>
            </w:r>
            <w:r w:rsidR="002852DB" w:rsidRPr="00945844">
              <w:rPr>
                <w:rStyle w:val="affff4"/>
                <w:rFonts w:cs="Calibri"/>
                <w:sz w:val="18"/>
                <w:lang w:val="ru-RU"/>
              </w:rPr>
              <w:t>переменная конфигурации</w:t>
            </w:r>
            <w:r w:rsidR="002C5B58">
              <w:rPr>
                <w:rStyle w:val="affff4"/>
                <w:rFonts w:cs="Calibri"/>
                <w:sz w:val="18"/>
                <w:lang w:val="ru-RU"/>
              </w:rPr>
              <w:t>.</w:t>
            </w:r>
          </w:p>
        </w:tc>
      </w:tr>
      <w:tr w:rsidR="002852DB" w:rsidRPr="00945844" w:rsidTr="002852DB">
        <w:trPr>
          <w:cantSplit/>
        </w:trPr>
        <w:tc>
          <w:tcPr>
            <w:tcW w:w="2496" w:type="dxa"/>
          </w:tcPr>
          <w:p w:rsidR="00B84A10" w:rsidRPr="00B84A10" w:rsidRDefault="002852DB" w:rsidP="002852DB">
            <w:pPr>
              <w:suppressAutoHyphens/>
              <w:ind w:right="249"/>
              <w:jc w:val="left"/>
              <w:rPr>
                <w:rStyle w:val="afff9"/>
                <w:rFonts w:ascii="Calibri" w:hAnsi="Calibri" w:cs="Calibri"/>
                <w:i/>
                <w:sz w:val="18"/>
                <w:szCs w:val="18"/>
                <w:lang w:val="en-US"/>
              </w:rPr>
            </w:pPr>
            <w:r w:rsidRPr="00945844">
              <w:rPr>
                <w:rStyle w:val="afff9"/>
                <w:rFonts w:ascii="Calibri" w:hAnsi="Calibri" w:cs="Calibri"/>
                <w:sz w:val="18"/>
                <w:szCs w:val="18"/>
                <w:lang w:val="en-US"/>
              </w:rPr>
              <w:t xml:space="preserve">macro trace </w:t>
            </w:r>
            <w:r w:rsidR="00B84A10">
              <w:rPr>
                <w:rStyle w:val="afff9"/>
                <w:rFonts w:ascii="Calibri" w:hAnsi="Calibri" w:cs="Calibri"/>
                <w:i/>
                <w:sz w:val="18"/>
                <w:szCs w:val="18"/>
                <w:lang w:val="en-US"/>
              </w:rPr>
              <w:t>word</w:t>
            </w:r>
          </w:p>
          <w:p w:rsidR="002852DB" w:rsidRPr="00945844" w:rsidRDefault="002852DB" w:rsidP="002852DB">
            <w:pPr>
              <w:suppressAutoHyphens/>
              <w:ind w:right="249"/>
              <w:jc w:val="left"/>
              <w:rPr>
                <w:rStyle w:val="afff9"/>
                <w:rFonts w:ascii="Calibri" w:hAnsi="Calibri" w:cs="Calibri"/>
                <w:b w:val="0"/>
                <w:i/>
                <w:sz w:val="18"/>
                <w:szCs w:val="18"/>
                <w:lang w:val="en-US"/>
              </w:rPr>
            </w:pPr>
            <w:r w:rsidRPr="00945844">
              <w:rPr>
                <w:rStyle w:val="afff9"/>
                <w:rFonts w:ascii="Calibri" w:hAnsi="Calibri" w:cs="Calibri"/>
                <w:b w:val="0"/>
                <w:i/>
                <w:sz w:val="18"/>
                <w:szCs w:val="18"/>
                <w:lang w:val="en-US"/>
              </w:rPr>
              <w:t>[pattern1 value1] [pattern2 value2] [pattern3 value3]</w:t>
            </w:r>
          </w:p>
        </w:tc>
        <w:tc>
          <w:tcPr>
            <w:tcW w:w="2188" w:type="dxa"/>
          </w:tcPr>
          <w:p w:rsidR="003B0387" w:rsidRDefault="003B0387" w:rsidP="002852DB">
            <w:pPr>
              <w:pStyle w:val="afffffd"/>
              <w:suppressAutoHyphens/>
              <w:ind w:right="249" w:firstLine="0"/>
              <w:rPr>
                <w:rFonts w:cs="Calibri"/>
                <w:sz w:val="18"/>
                <w:szCs w:val="18"/>
              </w:rPr>
            </w:pPr>
          </w:p>
          <w:p w:rsidR="002852DB" w:rsidRPr="00945844" w:rsidRDefault="002852DB" w:rsidP="002852DB">
            <w:pPr>
              <w:pStyle w:val="afffffd"/>
              <w:suppressAutoHyphens/>
              <w:ind w:right="249" w:firstLine="0"/>
              <w:rPr>
                <w:rFonts w:cs="Calibri"/>
                <w:sz w:val="18"/>
                <w:szCs w:val="18"/>
                <w:lang w:val="ru-RU"/>
              </w:rPr>
            </w:pPr>
            <w:r w:rsidRPr="00945844">
              <w:rPr>
                <w:rFonts w:cs="Calibri"/>
                <w:sz w:val="18"/>
                <w:szCs w:val="18"/>
              </w:rPr>
              <w:t>word: (</w:t>
            </w:r>
            <w:r w:rsidRPr="00945844">
              <w:rPr>
                <w:rFonts w:cs="Calibri"/>
                <w:sz w:val="18"/>
                <w:szCs w:val="18"/>
                <w:lang w:val="ru-RU"/>
              </w:rPr>
              <w:t>1..32</w:t>
            </w:r>
            <w:r w:rsidRPr="00945844">
              <w:rPr>
                <w:rFonts w:cs="Calibri"/>
                <w:sz w:val="18"/>
                <w:szCs w:val="18"/>
              </w:rPr>
              <w:t>) символов</w:t>
            </w:r>
          </w:p>
        </w:tc>
        <w:tc>
          <w:tcPr>
            <w:tcW w:w="4814" w:type="dxa"/>
          </w:tcPr>
          <w:p w:rsidR="002852DB" w:rsidRPr="00945844" w:rsidRDefault="005637D0" w:rsidP="002852DB">
            <w:pPr>
              <w:pStyle w:val="affffff"/>
              <w:ind w:right="249"/>
              <w:rPr>
                <w:rStyle w:val="affff4"/>
                <w:rFonts w:cs="Calibri"/>
                <w:sz w:val="18"/>
                <w:lang w:val="ru-RU"/>
              </w:rPr>
            </w:pPr>
            <w:r>
              <w:rPr>
                <w:rStyle w:val="affff4"/>
                <w:rFonts w:cs="Calibri"/>
                <w:sz w:val="18"/>
                <w:lang w:val="ru-RU"/>
              </w:rPr>
              <w:t>Отобразить</w:t>
            </w:r>
            <w:r w:rsidR="002852DB" w:rsidRPr="00945844">
              <w:rPr>
                <w:rStyle w:val="affff4"/>
                <w:rFonts w:cs="Calibri"/>
                <w:sz w:val="18"/>
                <w:lang w:val="ru-RU"/>
              </w:rPr>
              <w:t xml:space="preserve"> процесс выполнения макроса.</w:t>
            </w:r>
          </w:p>
          <w:p w:rsidR="002852DB" w:rsidRPr="00945844" w:rsidRDefault="008872DB" w:rsidP="002852DB">
            <w:pPr>
              <w:pStyle w:val="affffff"/>
              <w:ind w:right="249"/>
              <w:rPr>
                <w:rStyle w:val="affff4"/>
                <w:rFonts w:cs="Calibri"/>
                <w:sz w:val="18"/>
                <w:lang w:val="ru-RU"/>
              </w:rPr>
            </w:pPr>
            <w:r w:rsidRPr="00945844">
              <w:rPr>
                <w:rStyle w:val="affff4"/>
                <w:i/>
                <w:sz w:val="18"/>
                <w:lang w:val="ru-RU"/>
              </w:rPr>
              <w:t xml:space="preserve">- </w:t>
            </w:r>
            <w:r w:rsidR="002852DB" w:rsidRPr="00945844">
              <w:rPr>
                <w:rStyle w:val="affff4"/>
                <w:rFonts w:cs="Calibri"/>
                <w:i/>
                <w:sz w:val="18"/>
              </w:rPr>
              <w:t>pattern</w:t>
            </w:r>
            <w:r w:rsidR="00FF5088">
              <w:rPr>
                <w:rStyle w:val="affff4"/>
                <w:rFonts w:cs="Calibri"/>
                <w:i/>
                <w:sz w:val="18"/>
                <w:lang w:val="ru-RU"/>
              </w:rPr>
              <w:t xml:space="preserve"> </w:t>
            </w:r>
            <w:r w:rsidR="00FF5088" w:rsidRPr="00FF5088">
              <w:rPr>
                <w:rStyle w:val="affff4"/>
                <w:rFonts w:cs="Calibri"/>
                <w:i/>
                <w:sz w:val="18"/>
                <w:lang w:val="ru-RU"/>
              </w:rPr>
              <w:t>–</w:t>
            </w:r>
            <w:r w:rsidR="002852DB" w:rsidRPr="00945844">
              <w:rPr>
                <w:rStyle w:val="affff4"/>
                <w:rFonts w:cs="Calibri"/>
                <w:i/>
                <w:sz w:val="18"/>
                <w:lang w:val="ru-RU"/>
              </w:rPr>
              <w:t xml:space="preserve"> </w:t>
            </w:r>
            <w:r w:rsidR="002852DB" w:rsidRPr="00945844">
              <w:rPr>
                <w:rStyle w:val="affff4"/>
                <w:rFonts w:cs="Calibri"/>
                <w:sz w:val="18"/>
                <w:lang w:val="ru-RU"/>
              </w:rPr>
              <w:t>шаблон, состоящий из объявления, например символа "</w:t>
            </w:r>
            <w:r w:rsidR="003A2778" w:rsidRPr="0099789B">
              <w:rPr>
                <w:rStyle w:val="affff4"/>
                <w:lang w:val="ru-RU"/>
              </w:rPr>
              <w:t>%</w:t>
            </w:r>
            <w:r w:rsidR="002852DB" w:rsidRPr="00945844">
              <w:rPr>
                <w:rStyle w:val="affff4"/>
                <w:rFonts w:cs="Calibri"/>
                <w:sz w:val="18"/>
                <w:lang w:val="ru-RU"/>
              </w:rPr>
              <w:t>", и переменной, написанных слитно</w:t>
            </w:r>
            <w:r w:rsidR="002C5B58">
              <w:rPr>
                <w:rStyle w:val="affff4"/>
                <w:rFonts w:cs="Calibri"/>
                <w:sz w:val="18"/>
                <w:lang w:val="ru-RU"/>
              </w:rPr>
              <w:t>;</w:t>
            </w:r>
          </w:p>
          <w:p w:rsidR="002852DB" w:rsidRPr="00945844" w:rsidRDefault="008872DB" w:rsidP="002852DB">
            <w:pPr>
              <w:pStyle w:val="affffff"/>
              <w:ind w:right="249"/>
              <w:rPr>
                <w:rStyle w:val="affff4"/>
                <w:rFonts w:cs="Calibri"/>
                <w:sz w:val="18"/>
                <w:lang w:val="ru-RU"/>
              </w:rPr>
            </w:pPr>
            <w:r w:rsidRPr="00945844">
              <w:rPr>
                <w:rStyle w:val="affff4"/>
                <w:i/>
                <w:sz w:val="18"/>
              </w:rPr>
              <w:t xml:space="preserve">- </w:t>
            </w:r>
            <w:r w:rsidR="002852DB" w:rsidRPr="00945844">
              <w:rPr>
                <w:rStyle w:val="affff4"/>
                <w:rFonts w:cs="Calibri"/>
                <w:i/>
                <w:sz w:val="18"/>
              </w:rPr>
              <w:t>value</w:t>
            </w:r>
            <w:r w:rsidR="002852DB" w:rsidRPr="00945844">
              <w:rPr>
                <w:rStyle w:val="affff4"/>
                <w:rFonts w:cs="Calibri"/>
                <w:sz w:val="18"/>
              </w:rPr>
              <w:t xml:space="preserve"> – </w:t>
            </w:r>
            <w:r w:rsidR="002852DB" w:rsidRPr="00945844">
              <w:rPr>
                <w:rStyle w:val="affff4"/>
                <w:rFonts w:cs="Calibri"/>
                <w:sz w:val="18"/>
                <w:lang w:val="ru-RU"/>
              </w:rPr>
              <w:t>переменная</w:t>
            </w:r>
            <w:r w:rsidR="002852DB" w:rsidRPr="00945844">
              <w:rPr>
                <w:rStyle w:val="affff4"/>
                <w:rFonts w:cs="Calibri"/>
                <w:sz w:val="18"/>
              </w:rPr>
              <w:t xml:space="preserve"> </w:t>
            </w:r>
            <w:r w:rsidR="002852DB" w:rsidRPr="00945844">
              <w:rPr>
                <w:rStyle w:val="affff4"/>
                <w:rFonts w:cs="Calibri"/>
                <w:sz w:val="18"/>
                <w:lang w:val="ru-RU"/>
              </w:rPr>
              <w:t>конфигурации</w:t>
            </w:r>
            <w:r w:rsidR="002C5B58">
              <w:rPr>
                <w:rStyle w:val="affff4"/>
                <w:rFonts w:cs="Calibri"/>
                <w:sz w:val="18"/>
                <w:lang w:val="ru-RU"/>
              </w:rPr>
              <w:t>.</w:t>
            </w:r>
          </w:p>
        </w:tc>
      </w:tr>
    </w:tbl>
    <w:p w:rsidR="002852DB" w:rsidRPr="00945844" w:rsidRDefault="002852DB" w:rsidP="008B38AB">
      <w:pPr>
        <w:pStyle w:val="46"/>
        <w:spacing w:before="120"/>
      </w:pPr>
      <w:r w:rsidRPr="00945844">
        <w:t>Пример использования макрокоманд:</w:t>
      </w:r>
    </w:p>
    <w:p w:rsidR="002852DB" w:rsidRPr="00945844" w:rsidRDefault="002852DB" w:rsidP="00C33F49">
      <w:pPr>
        <w:tabs>
          <w:tab w:val="left" w:pos="426"/>
        </w:tabs>
        <w:ind w:left="567"/>
        <w:rPr>
          <w:rFonts w:ascii="Courier New" w:hAnsi="Courier New" w:cs="Courier New"/>
          <w:sz w:val="20"/>
          <w:szCs w:val="18"/>
        </w:rPr>
      </w:pPr>
      <w:r w:rsidRPr="00945844">
        <w:rPr>
          <w:rFonts w:ascii="Courier New" w:hAnsi="Courier New" w:cs="Courier New"/>
          <w:sz w:val="20"/>
          <w:szCs w:val="18"/>
        </w:rPr>
        <w:t>console(config)#</w:t>
      </w:r>
      <w:r w:rsidRPr="00AB3898">
        <w:rPr>
          <w:rFonts w:ascii="Courier New" w:hAnsi="Courier New" w:cs="Courier New"/>
          <w:b/>
          <w:sz w:val="20"/>
          <w:szCs w:val="18"/>
        </w:rPr>
        <w:t>macro name</w:t>
      </w:r>
      <w:r w:rsidRPr="00945844">
        <w:rPr>
          <w:rFonts w:ascii="Courier New" w:hAnsi="Courier New" w:cs="Courier New"/>
          <w:sz w:val="20"/>
          <w:szCs w:val="18"/>
        </w:rPr>
        <w:t xml:space="preserve"> </w:t>
      </w:r>
      <w:r w:rsidRPr="00AB3898">
        <w:rPr>
          <w:rFonts w:ascii="Courier New" w:hAnsi="Courier New" w:cs="Courier New"/>
          <w:i/>
          <w:sz w:val="20"/>
          <w:szCs w:val="18"/>
        </w:rPr>
        <w:t>1</w:t>
      </w:r>
      <w:r w:rsidR="003A2778" w:rsidRPr="00AB3898">
        <w:rPr>
          <w:rFonts w:ascii="Courier New" w:hAnsi="Courier New" w:cs="Courier New"/>
          <w:i/>
          <w:sz w:val="20"/>
          <w:szCs w:val="18"/>
        </w:rPr>
        <w:t>234</w:t>
      </w:r>
    </w:p>
    <w:p w:rsidR="002852DB" w:rsidRPr="00AB3898" w:rsidRDefault="002852DB" w:rsidP="00C33F49">
      <w:pPr>
        <w:ind w:left="567"/>
        <w:rPr>
          <w:rFonts w:ascii="Courier New" w:hAnsi="Courier New" w:cs="Courier New"/>
          <w:i/>
          <w:sz w:val="20"/>
          <w:szCs w:val="18"/>
          <w:lang w:val="en-US"/>
        </w:rPr>
      </w:pPr>
      <w:r w:rsidRPr="00AB3898">
        <w:rPr>
          <w:rFonts w:ascii="Courier New" w:hAnsi="Courier New" w:cs="Courier New"/>
          <w:i/>
          <w:sz w:val="20"/>
          <w:szCs w:val="18"/>
          <w:lang w:val="en-US"/>
        </w:rPr>
        <w:t>Enter macro commands, one per line. End with symbol '@'.</w:t>
      </w:r>
    </w:p>
    <w:p w:rsidR="002852DB" w:rsidRPr="00AB3898" w:rsidRDefault="002852DB" w:rsidP="00C33F49">
      <w:pPr>
        <w:ind w:left="567"/>
        <w:rPr>
          <w:rFonts w:ascii="Courier New" w:hAnsi="Courier New" w:cs="Courier New"/>
          <w:i/>
          <w:sz w:val="20"/>
          <w:szCs w:val="18"/>
          <w:lang w:val="en-US"/>
        </w:rPr>
      </w:pPr>
      <w:r w:rsidRPr="00AB3898">
        <w:rPr>
          <w:rFonts w:ascii="Courier New" w:hAnsi="Courier New" w:cs="Courier New"/>
          <w:i/>
          <w:sz w:val="20"/>
          <w:szCs w:val="18"/>
          <w:lang w:val="en-US"/>
        </w:rPr>
        <w:t>conf t</w:t>
      </w:r>
    </w:p>
    <w:p w:rsidR="002852DB" w:rsidRPr="00AB3898" w:rsidRDefault="002852DB" w:rsidP="00C33F49">
      <w:pPr>
        <w:ind w:left="567"/>
        <w:rPr>
          <w:rFonts w:ascii="Courier New" w:hAnsi="Courier New" w:cs="Courier New"/>
          <w:i/>
          <w:sz w:val="20"/>
          <w:szCs w:val="18"/>
          <w:lang w:val="en-US"/>
        </w:rPr>
      </w:pPr>
      <w:r w:rsidRPr="00AB3898">
        <w:rPr>
          <w:rFonts w:ascii="Courier New" w:hAnsi="Courier New" w:cs="Courier New"/>
          <w:i/>
          <w:sz w:val="20"/>
          <w:szCs w:val="18"/>
          <w:lang w:val="en-US"/>
        </w:rPr>
        <w:t>interface gi0/%1</w:t>
      </w:r>
    </w:p>
    <w:p w:rsidR="002852DB" w:rsidRPr="00AB3898" w:rsidRDefault="002852DB" w:rsidP="00C33F49">
      <w:pPr>
        <w:ind w:left="567"/>
        <w:rPr>
          <w:rFonts w:ascii="Courier New" w:hAnsi="Courier New" w:cs="Courier New"/>
          <w:i/>
          <w:sz w:val="20"/>
          <w:szCs w:val="18"/>
          <w:lang w:val="en-US"/>
        </w:rPr>
      </w:pPr>
      <w:r w:rsidRPr="00AB3898">
        <w:rPr>
          <w:rFonts w:ascii="Courier New" w:hAnsi="Courier New" w:cs="Courier New"/>
          <w:i/>
          <w:sz w:val="20"/>
          <w:szCs w:val="18"/>
          <w:lang w:val="en-US"/>
        </w:rPr>
        <w:t>switchport mode access</w:t>
      </w:r>
    </w:p>
    <w:p w:rsidR="002852DB" w:rsidRPr="00AB3898" w:rsidRDefault="002852DB" w:rsidP="00C33F49">
      <w:pPr>
        <w:ind w:left="567"/>
        <w:rPr>
          <w:rFonts w:ascii="Courier New" w:hAnsi="Courier New" w:cs="Courier New"/>
          <w:i/>
          <w:sz w:val="20"/>
          <w:szCs w:val="18"/>
          <w:lang w:val="en-US"/>
        </w:rPr>
      </w:pPr>
      <w:r w:rsidRPr="00AB3898">
        <w:rPr>
          <w:rFonts w:ascii="Courier New" w:hAnsi="Courier New" w:cs="Courier New"/>
          <w:i/>
          <w:sz w:val="20"/>
          <w:szCs w:val="18"/>
          <w:lang w:val="en-US"/>
        </w:rPr>
        <w:t>switchport access vlan %2</w:t>
      </w:r>
    </w:p>
    <w:p w:rsidR="002852DB" w:rsidRPr="00945844" w:rsidRDefault="002852DB" w:rsidP="00C33F49">
      <w:pPr>
        <w:ind w:left="567"/>
        <w:rPr>
          <w:rFonts w:ascii="Courier New" w:hAnsi="Courier New" w:cs="Courier New"/>
          <w:sz w:val="20"/>
          <w:szCs w:val="18"/>
          <w:lang w:val="en-US"/>
        </w:rPr>
      </w:pPr>
      <w:r w:rsidRPr="00AB3898">
        <w:rPr>
          <w:rFonts w:ascii="Courier New" w:hAnsi="Courier New" w:cs="Courier New"/>
          <w:i/>
          <w:sz w:val="20"/>
          <w:szCs w:val="18"/>
          <w:lang w:val="en-US"/>
        </w:rPr>
        <w:t>descr</w:t>
      </w:r>
      <w:r w:rsidRPr="00945844">
        <w:rPr>
          <w:rFonts w:ascii="Courier New" w:hAnsi="Courier New" w:cs="Courier New"/>
          <w:sz w:val="20"/>
          <w:szCs w:val="18"/>
          <w:lang w:val="en-US"/>
        </w:rPr>
        <w:t>iption %3</w:t>
      </w:r>
    </w:p>
    <w:p w:rsidR="002852DB" w:rsidRPr="00945844" w:rsidRDefault="002852DB" w:rsidP="00C33F49">
      <w:pPr>
        <w:ind w:left="567"/>
        <w:rPr>
          <w:rFonts w:ascii="Courier New" w:hAnsi="Courier New" w:cs="Courier New"/>
          <w:sz w:val="20"/>
          <w:szCs w:val="18"/>
          <w:lang w:val="en-US"/>
        </w:rPr>
      </w:pPr>
      <w:r w:rsidRPr="00945844">
        <w:rPr>
          <w:rFonts w:ascii="Courier New" w:hAnsi="Courier New" w:cs="Courier New"/>
          <w:sz w:val="20"/>
          <w:szCs w:val="18"/>
          <w:lang w:val="en-US"/>
        </w:rPr>
        <w:t>@</w:t>
      </w:r>
    </w:p>
    <w:p w:rsidR="002852DB" w:rsidRPr="00945844" w:rsidRDefault="002852DB" w:rsidP="00C33F49">
      <w:pPr>
        <w:ind w:left="567"/>
        <w:rPr>
          <w:rFonts w:ascii="Courier New" w:hAnsi="Courier New" w:cs="Courier New"/>
          <w:sz w:val="20"/>
          <w:szCs w:val="18"/>
          <w:lang w:val="en-US"/>
        </w:rPr>
      </w:pPr>
      <w:r w:rsidRPr="00945844">
        <w:rPr>
          <w:rFonts w:ascii="Courier New" w:hAnsi="Courier New" w:cs="Courier New"/>
          <w:sz w:val="20"/>
          <w:szCs w:val="18"/>
          <w:lang w:val="en-US"/>
        </w:rPr>
        <w:t>console#</w:t>
      </w:r>
      <w:r w:rsidRPr="00AB3898">
        <w:rPr>
          <w:rFonts w:ascii="Courier New" w:hAnsi="Courier New" w:cs="Courier New"/>
          <w:b/>
          <w:sz w:val="20"/>
          <w:szCs w:val="18"/>
          <w:lang w:val="en-US"/>
        </w:rPr>
        <w:t>macro apply</w:t>
      </w:r>
      <w:r w:rsidRPr="00945844">
        <w:rPr>
          <w:rFonts w:ascii="Courier New" w:hAnsi="Courier New" w:cs="Courier New"/>
          <w:sz w:val="20"/>
          <w:szCs w:val="18"/>
          <w:lang w:val="en-US"/>
        </w:rPr>
        <w:t xml:space="preserve"> </w:t>
      </w:r>
      <w:r w:rsidRPr="00AB3898">
        <w:rPr>
          <w:rFonts w:ascii="Courier New" w:hAnsi="Courier New" w:cs="Courier New"/>
          <w:i/>
          <w:sz w:val="20"/>
          <w:szCs w:val="18"/>
          <w:lang w:val="en-US"/>
        </w:rPr>
        <w:t>1</w:t>
      </w:r>
      <w:r w:rsidR="003D23AA" w:rsidRPr="00AB3898">
        <w:rPr>
          <w:rFonts w:ascii="Courier New" w:hAnsi="Courier New" w:cs="Courier New"/>
          <w:i/>
          <w:sz w:val="20"/>
          <w:szCs w:val="18"/>
          <w:lang w:val="en-US"/>
        </w:rPr>
        <w:t>234</w:t>
      </w:r>
      <w:r w:rsidRPr="00945844">
        <w:rPr>
          <w:rFonts w:ascii="Courier New" w:hAnsi="Courier New" w:cs="Courier New"/>
          <w:sz w:val="20"/>
          <w:szCs w:val="18"/>
          <w:lang w:val="en-US"/>
        </w:rPr>
        <w:t xml:space="preserve"> </w:t>
      </w:r>
      <w:r w:rsidRPr="00AB3898">
        <w:rPr>
          <w:rFonts w:ascii="Courier New" w:hAnsi="Courier New" w:cs="Courier New"/>
          <w:i/>
          <w:sz w:val="20"/>
          <w:szCs w:val="18"/>
          <w:lang w:val="en-US"/>
        </w:rPr>
        <w:t>%1 6 %2 10 %3 "gi0/6"</w:t>
      </w:r>
    </w:p>
    <w:p w:rsidR="000D01E9" w:rsidRPr="00945844" w:rsidRDefault="000D01E9" w:rsidP="00F22EFD">
      <w:pPr>
        <w:pStyle w:val="2"/>
        <w:spacing w:before="320"/>
        <w:ind w:left="1429" w:hanging="578"/>
      </w:pPr>
      <w:bookmarkStart w:id="809" w:name="_Ref49844955"/>
      <w:bookmarkStart w:id="810" w:name="_Ref49844974"/>
      <w:bookmarkStart w:id="811" w:name="_Ref49844981"/>
      <w:bookmarkStart w:id="812" w:name="_Ref49844986"/>
      <w:bookmarkStart w:id="813" w:name="_Ref49845230"/>
      <w:bookmarkStart w:id="814" w:name="_Ref49845234"/>
      <w:bookmarkStart w:id="815" w:name="_Toc119662291"/>
      <w:bookmarkStart w:id="816" w:name="_Toc137630567"/>
      <w:r w:rsidRPr="00945844">
        <w:t>Команды управления системой</w:t>
      </w:r>
      <w:bookmarkEnd w:id="797"/>
      <w:bookmarkEnd w:id="798"/>
      <w:bookmarkEnd w:id="804"/>
      <w:bookmarkEnd w:id="805"/>
      <w:bookmarkEnd w:id="809"/>
      <w:bookmarkEnd w:id="810"/>
      <w:bookmarkEnd w:id="811"/>
      <w:bookmarkEnd w:id="812"/>
      <w:bookmarkEnd w:id="813"/>
      <w:bookmarkEnd w:id="814"/>
      <w:bookmarkEnd w:id="815"/>
      <w:bookmarkEnd w:id="816"/>
    </w:p>
    <w:p w:rsidR="00664C93" w:rsidRPr="00945844" w:rsidRDefault="0047402A" w:rsidP="00E6071F">
      <w:pPr>
        <w:pStyle w:val="46"/>
        <w:rPr>
          <w:lang w:val="ru-RU"/>
        </w:rPr>
      </w:pPr>
      <w:r w:rsidRPr="00945844">
        <w:rPr>
          <w:lang w:val="ru-RU"/>
        </w:rPr>
        <w:t xml:space="preserve">Команды </w:t>
      </w:r>
      <w:r w:rsidRPr="00945844">
        <w:t>режима</w:t>
      </w:r>
      <w:r w:rsidRPr="00945844">
        <w:rPr>
          <w:lang w:val="ru-RU"/>
        </w:rPr>
        <w:t xml:space="preserve"> </w:t>
      </w:r>
      <w:r w:rsidRPr="00945844">
        <w:t>EXEC</w:t>
      </w:r>
    </w:p>
    <w:p w:rsidR="001F4537" w:rsidRPr="00945844" w:rsidRDefault="001F4537" w:rsidP="004F00BD">
      <w:pPr>
        <w:pStyle w:val="afffff5"/>
      </w:pPr>
      <w:r w:rsidRPr="00945844">
        <w:t>Вид запроса командной строки режима EXEC:</w:t>
      </w:r>
    </w:p>
    <w:p w:rsidR="001F4537" w:rsidRPr="00945844" w:rsidRDefault="000A275D" w:rsidP="004F00BD">
      <w:pPr>
        <w:pStyle w:val="afffff2"/>
        <w:rPr>
          <w:lang w:val="ru-RU"/>
        </w:rPr>
      </w:pPr>
      <w:r w:rsidRPr="00945844">
        <w:t>console</w:t>
      </w:r>
      <w:r w:rsidR="001F4537" w:rsidRPr="00945844">
        <w:rPr>
          <w:lang w:val="ru-RU"/>
        </w:rPr>
        <w:t>&gt;</w:t>
      </w:r>
    </w:p>
    <w:p w:rsidR="00664C93" w:rsidRPr="00945844" w:rsidRDefault="0047402A" w:rsidP="007F2080">
      <w:pPr>
        <w:pStyle w:val="affffb"/>
      </w:pPr>
      <w:r w:rsidRPr="00945844">
        <w:t xml:space="preserve">Таблица </w:t>
      </w:r>
      <w:r w:rsidR="00254D46" w:rsidRPr="00945844">
        <w:fldChar w:fldCharType="begin"/>
      </w:r>
      <w:r w:rsidR="00194FE9" w:rsidRPr="00945844">
        <w:instrText xml:space="preserve"> SEQ Таблица \* ARABIC </w:instrText>
      </w:r>
      <w:r w:rsidR="00254D46" w:rsidRPr="00945844">
        <w:fldChar w:fldCharType="separate"/>
      </w:r>
      <w:r w:rsidR="00AD5A9D">
        <w:rPr>
          <w:noProof/>
        </w:rPr>
        <w:t>32</w:t>
      </w:r>
      <w:r w:rsidR="00254D46" w:rsidRPr="00945844">
        <w:fldChar w:fldCharType="end"/>
      </w:r>
      <w:r w:rsidR="00145AA4" w:rsidRPr="00945844">
        <w:t xml:space="preserve"> </w:t>
      </w:r>
      <w:r w:rsidR="003E2E86" w:rsidRPr="003E2E86">
        <w:t>—</w:t>
      </w:r>
      <w:r w:rsidR="003E2E86">
        <w:t xml:space="preserve"> </w:t>
      </w:r>
      <w:r w:rsidRPr="00945844">
        <w:t xml:space="preserve">Команды управления системой в режиме </w:t>
      </w:r>
      <w:r w:rsidRPr="00945844">
        <w:rPr>
          <w:lang w:val="en-US"/>
        </w:rPr>
        <w:t>EXEC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" w:type="dxa"/>
          <w:bottom w:w="11" w:type="dxa"/>
          <w:right w:w="28" w:type="dxa"/>
        </w:tblCellMar>
        <w:tblLook w:val="04A0" w:firstRow="1" w:lastRow="0" w:firstColumn="1" w:lastColumn="0" w:noHBand="0" w:noVBand="1"/>
      </w:tblPr>
      <w:tblGrid>
        <w:gridCol w:w="2325"/>
        <w:gridCol w:w="2211"/>
        <w:gridCol w:w="4962"/>
      </w:tblGrid>
      <w:tr w:rsidR="0047402A" w:rsidRPr="00945844" w:rsidTr="000623E5">
        <w:trPr>
          <w:cantSplit/>
        </w:trPr>
        <w:tc>
          <w:tcPr>
            <w:tcW w:w="2325" w:type="dxa"/>
            <w:vAlign w:val="center"/>
          </w:tcPr>
          <w:p w:rsidR="00347D88" w:rsidRPr="00945844" w:rsidRDefault="0047402A">
            <w:pPr>
              <w:pStyle w:val="afffff9"/>
              <w:suppressAutoHyphens/>
            </w:pPr>
            <w:r w:rsidRPr="00945844">
              <w:t>Команда</w:t>
            </w:r>
          </w:p>
        </w:tc>
        <w:tc>
          <w:tcPr>
            <w:tcW w:w="2211" w:type="dxa"/>
            <w:vAlign w:val="center"/>
          </w:tcPr>
          <w:p w:rsidR="00347D88" w:rsidRPr="00945844" w:rsidRDefault="006C7C4C">
            <w:pPr>
              <w:pStyle w:val="afffff9"/>
              <w:suppressAutoHyphens/>
            </w:pPr>
            <w:r w:rsidRPr="00945844">
              <w:t>Значение/Значение по умолчанию</w:t>
            </w:r>
          </w:p>
        </w:tc>
        <w:tc>
          <w:tcPr>
            <w:tcW w:w="4962" w:type="dxa"/>
            <w:vAlign w:val="center"/>
          </w:tcPr>
          <w:p w:rsidR="00155D4A" w:rsidRPr="00945844" w:rsidRDefault="006C7C4C" w:rsidP="000A78EE">
            <w:pPr>
              <w:pStyle w:val="afffff9"/>
            </w:pPr>
            <w:r w:rsidRPr="00945844">
              <w:t>Действие</w:t>
            </w:r>
          </w:p>
        </w:tc>
      </w:tr>
      <w:tr w:rsidR="0047402A" w:rsidRPr="00945844" w:rsidTr="000623E5">
        <w:trPr>
          <w:cantSplit/>
        </w:trPr>
        <w:tc>
          <w:tcPr>
            <w:tcW w:w="2325" w:type="dxa"/>
          </w:tcPr>
          <w:p w:rsidR="00347D88" w:rsidRPr="00945844" w:rsidRDefault="0047402A" w:rsidP="00B25A08">
            <w:pPr>
              <w:pStyle w:val="affff0"/>
              <w:suppressAutoHyphens/>
              <w:spacing w:before="0" w:after="0"/>
              <w:rPr>
                <w:rFonts w:ascii="Calibri" w:hAnsi="Calibri"/>
                <w:i w:val="0"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/>
                <w:i w:val="0"/>
                <w:sz w:val="18"/>
                <w:szCs w:val="20"/>
                <w:lang w:val="en-US"/>
              </w:rPr>
              <w:t>ping</w:t>
            </w:r>
            <w:r w:rsidR="00512D0E" w:rsidRPr="00945844">
              <w:rPr>
                <w:rStyle w:val="afff9"/>
                <w:rFonts w:ascii="Calibri" w:hAnsi="Calibri"/>
                <w:b/>
                <w:i w:val="0"/>
                <w:sz w:val="18"/>
                <w:szCs w:val="20"/>
                <w:lang w:val="en-US"/>
              </w:rPr>
              <w:t xml:space="preserve"> [</w:t>
            </w:r>
            <w:r w:rsidR="004E5380" w:rsidRPr="00945844">
              <w:rPr>
                <w:rStyle w:val="afff9"/>
                <w:rFonts w:ascii="Calibri" w:hAnsi="Calibri"/>
                <w:b/>
                <w:i w:val="0"/>
                <w:sz w:val="18"/>
                <w:szCs w:val="20"/>
                <w:lang w:val="en-US"/>
              </w:rPr>
              <w:t>ip</w:t>
            </w:r>
            <w:r w:rsidR="00512D0E" w:rsidRPr="00945844">
              <w:rPr>
                <w:rStyle w:val="afff9"/>
                <w:rFonts w:ascii="Calibri" w:hAnsi="Calibri"/>
                <w:b/>
                <w:i w:val="0"/>
                <w:sz w:val="18"/>
                <w:szCs w:val="20"/>
                <w:lang w:val="en-US"/>
              </w:rPr>
              <w:t>]</w:t>
            </w:r>
            <w:r w:rsidRPr="00945844">
              <w:rPr>
                <w:rStyle w:val="afff9"/>
                <w:rFonts w:ascii="Calibri" w:hAnsi="Calibri"/>
                <w:b/>
                <w:i w:val="0"/>
                <w:sz w:val="18"/>
                <w:szCs w:val="20"/>
                <w:lang w:val="en-US"/>
              </w:rPr>
              <w:t xml:space="preserve"> </w:t>
            </w:r>
            <w:r w:rsidR="006C7C4C" w:rsidRPr="00945844">
              <w:rPr>
                <w:rFonts w:ascii="Calibri" w:hAnsi="Calibri"/>
                <w:i w:val="0"/>
                <w:sz w:val="18"/>
                <w:szCs w:val="20"/>
                <w:lang w:val="en-US" w:eastAsia="en-US"/>
              </w:rPr>
              <w:t>{</w:t>
            </w:r>
            <w:r w:rsidRPr="00945844">
              <w:rPr>
                <w:rFonts w:ascii="Calibri" w:hAnsi="Calibri"/>
                <w:b w:val="0"/>
                <w:sz w:val="18"/>
                <w:szCs w:val="20"/>
                <w:lang w:val="en-US"/>
              </w:rPr>
              <w:t>A.B.C.D</w:t>
            </w:r>
            <w:r w:rsidR="006D4E51" w:rsidRPr="00945844">
              <w:rPr>
                <w:rFonts w:ascii="Calibri" w:hAnsi="Calibri"/>
                <w:b w:val="0"/>
                <w:sz w:val="18"/>
                <w:szCs w:val="20"/>
                <w:lang w:val="en-US"/>
              </w:rPr>
              <w:t xml:space="preserve"> </w:t>
            </w:r>
            <w:r w:rsidR="006C7C4C" w:rsidRPr="00945844">
              <w:rPr>
                <w:rFonts w:ascii="Calibri" w:hAnsi="Calibri"/>
                <w:i w:val="0"/>
                <w:sz w:val="18"/>
                <w:szCs w:val="20"/>
                <w:lang w:val="en-US"/>
              </w:rPr>
              <w:t>|</w:t>
            </w:r>
            <w:r w:rsidR="006D4E51" w:rsidRPr="00945844">
              <w:rPr>
                <w:rFonts w:ascii="Calibri" w:hAnsi="Calibri"/>
                <w:b w:val="0"/>
                <w:i w:val="0"/>
                <w:sz w:val="18"/>
                <w:szCs w:val="20"/>
                <w:lang w:val="en-US"/>
              </w:rPr>
              <w:t xml:space="preserve"> </w:t>
            </w:r>
            <w:r w:rsidRPr="00945844">
              <w:rPr>
                <w:rFonts w:ascii="Calibri" w:hAnsi="Calibri"/>
                <w:b w:val="0"/>
                <w:sz w:val="18"/>
                <w:szCs w:val="20"/>
                <w:lang w:val="en-US"/>
              </w:rPr>
              <w:t>host</w:t>
            </w:r>
            <w:r w:rsidR="006C7C4C" w:rsidRPr="00945844">
              <w:rPr>
                <w:rFonts w:ascii="Calibri" w:hAnsi="Calibri"/>
                <w:i w:val="0"/>
                <w:sz w:val="18"/>
                <w:szCs w:val="20"/>
                <w:lang w:val="en-US"/>
              </w:rPr>
              <w:t>}</w:t>
            </w:r>
            <w:r w:rsidRPr="00945844">
              <w:rPr>
                <w:rFonts w:ascii="Calibri" w:hAnsi="Calibri"/>
                <w:b w:val="0"/>
                <w:i w:val="0"/>
                <w:sz w:val="18"/>
                <w:szCs w:val="20"/>
                <w:lang w:val="en-US"/>
              </w:rPr>
              <w:t xml:space="preserve"> </w:t>
            </w:r>
            <w:r w:rsidR="006C7C4C" w:rsidRPr="00945844">
              <w:rPr>
                <w:rFonts w:ascii="Calibri" w:hAnsi="Calibri"/>
                <w:i w:val="0"/>
                <w:sz w:val="18"/>
                <w:szCs w:val="20"/>
                <w:lang w:val="en-US" w:eastAsia="en-US"/>
              </w:rPr>
              <w:t>[</w:t>
            </w:r>
            <w:r w:rsidRPr="00945844">
              <w:rPr>
                <w:rStyle w:val="afff9"/>
                <w:rFonts w:ascii="Calibri" w:hAnsi="Calibri"/>
                <w:b/>
                <w:i w:val="0"/>
                <w:sz w:val="18"/>
                <w:szCs w:val="20"/>
                <w:lang w:val="en-US"/>
              </w:rPr>
              <w:t>size</w:t>
            </w:r>
            <w:r w:rsidRPr="00945844">
              <w:rPr>
                <w:rFonts w:ascii="Calibri" w:hAnsi="Calibri"/>
                <w:b w:val="0"/>
                <w:i w:val="0"/>
                <w:sz w:val="18"/>
                <w:szCs w:val="20"/>
                <w:lang w:val="en-US" w:eastAsia="en-US"/>
              </w:rPr>
              <w:t xml:space="preserve"> </w:t>
            </w:r>
            <w:r w:rsidRPr="00945844">
              <w:rPr>
                <w:rFonts w:ascii="Calibri" w:hAnsi="Calibri"/>
                <w:b w:val="0"/>
                <w:sz w:val="18"/>
                <w:szCs w:val="20"/>
                <w:lang w:val="en-US" w:eastAsia="en-US"/>
              </w:rPr>
              <w:t>size</w:t>
            </w:r>
            <w:r w:rsidR="006C7C4C" w:rsidRPr="00945844">
              <w:rPr>
                <w:rFonts w:ascii="Calibri" w:hAnsi="Calibri"/>
                <w:i w:val="0"/>
                <w:sz w:val="18"/>
                <w:szCs w:val="20"/>
                <w:lang w:val="en-US" w:eastAsia="en-US"/>
              </w:rPr>
              <w:t>]</w:t>
            </w:r>
            <w:r w:rsidR="006D4E51" w:rsidRPr="00945844">
              <w:rPr>
                <w:rFonts w:ascii="Calibri" w:hAnsi="Calibri"/>
                <w:b w:val="0"/>
                <w:i w:val="0"/>
                <w:sz w:val="18"/>
                <w:szCs w:val="20"/>
                <w:lang w:val="en-US" w:eastAsia="en-US"/>
              </w:rPr>
              <w:t xml:space="preserve"> </w:t>
            </w:r>
            <w:r w:rsidR="006C7C4C" w:rsidRPr="00945844">
              <w:rPr>
                <w:rFonts w:ascii="Calibri" w:hAnsi="Calibri"/>
                <w:i w:val="0"/>
                <w:sz w:val="18"/>
                <w:szCs w:val="20"/>
                <w:lang w:val="en-US" w:eastAsia="en-US"/>
              </w:rPr>
              <w:t>[</w:t>
            </w:r>
            <w:r w:rsidRPr="00945844">
              <w:rPr>
                <w:rStyle w:val="afff9"/>
                <w:rFonts w:ascii="Calibri" w:hAnsi="Calibri"/>
                <w:b/>
                <w:i w:val="0"/>
                <w:sz w:val="18"/>
                <w:szCs w:val="20"/>
                <w:lang w:val="en-US"/>
              </w:rPr>
              <w:t>count</w:t>
            </w:r>
            <w:r w:rsidRPr="00945844">
              <w:rPr>
                <w:rFonts w:ascii="Calibri" w:hAnsi="Calibri"/>
                <w:b w:val="0"/>
                <w:i w:val="0"/>
                <w:sz w:val="18"/>
                <w:szCs w:val="20"/>
                <w:lang w:val="en-US" w:eastAsia="en-US"/>
              </w:rPr>
              <w:t xml:space="preserve"> </w:t>
            </w:r>
            <w:r w:rsidRPr="00945844">
              <w:rPr>
                <w:rFonts w:ascii="Calibri" w:hAnsi="Calibri"/>
                <w:b w:val="0"/>
                <w:sz w:val="18"/>
                <w:szCs w:val="20"/>
                <w:lang w:val="en-US" w:eastAsia="en-US"/>
              </w:rPr>
              <w:t>count</w:t>
            </w:r>
            <w:r w:rsidR="006C7C4C" w:rsidRPr="00945844">
              <w:rPr>
                <w:rFonts w:ascii="Calibri" w:hAnsi="Calibri"/>
                <w:i w:val="0"/>
                <w:sz w:val="18"/>
                <w:szCs w:val="20"/>
                <w:lang w:val="en-US" w:eastAsia="en-US"/>
              </w:rPr>
              <w:t>]</w:t>
            </w:r>
            <w:r w:rsidRPr="00945844">
              <w:rPr>
                <w:rFonts w:ascii="Calibri" w:hAnsi="Calibri"/>
                <w:b w:val="0"/>
                <w:i w:val="0"/>
                <w:sz w:val="18"/>
                <w:szCs w:val="20"/>
                <w:lang w:val="en-US" w:eastAsia="en-US"/>
              </w:rPr>
              <w:t xml:space="preserve"> </w:t>
            </w:r>
            <w:r w:rsidR="006C7C4C" w:rsidRPr="00945844">
              <w:rPr>
                <w:rFonts w:ascii="Calibri" w:hAnsi="Calibri"/>
                <w:i w:val="0"/>
                <w:sz w:val="18"/>
                <w:szCs w:val="20"/>
                <w:lang w:val="en-US" w:eastAsia="en-US"/>
              </w:rPr>
              <w:t>[</w:t>
            </w:r>
            <w:r w:rsidRPr="00945844">
              <w:rPr>
                <w:rStyle w:val="afff9"/>
                <w:rFonts w:ascii="Calibri" w:hAnsi="Calibri"/>
                <w:b/>
                <w:i w:val="0"/>
                <w:sz w:val="18"/>
                <w:szCs w:val="20"/>
                <w:lang w:val="en-US"/>
              </w:rPr>
              <w:t>timeout</w:t>
            </w:r>
            <w:r w:rsidRPr="00945844">
              <w:rPr>
                <w:rFonts w:ascii="Calibri" w:hAnsi="Calibri"/>
                <w:b w:val="0"/>
                <w:i w:val="0"/>
                <w:sz w:val="18"/>
                <w:szCs w:val="20"/>
                <w:lang w:val="en-US" w:eastAsia="en-US"/>
              </w:rPr>
              <w:t xml:space="preserve"> </w:t>
            </w:r>
            <w:r w:rsidRPr="00945844">
              <w:rPr>
                <w:rFonts w:ascii="Calibri" w:hAnsi="Calibri"/>
                <w:b w:val="0"/>
                <w:sz w:val="18"/>
                <w:szCs w:val="20"/>
                <w:lang w:val="en-US" w:eastAsia="en-US"/>
              </w:rPr>
              <w:t>timeout</w:t>
            </w:r>
            <w:r w:rsidR="006C7C4C" w:rsidRPr="00945844">
              <w:rPr>
                <w:rFonts w:ascii="Calibri" w:hAnsi="Calibri"/>
                <w:i w:val="0"/>
                <w:sz w:val="18"/>
                <w:szCs w:val="20"/>
                <w:lang w:val="en-US" w:eastAsia="en-US"/>
              </w:rPr>
              <w:t>]</w:t>
            </w:r>
            <w:r w:rsidR="004431D9" w:rsidRPr="00945844">
              <w:rPr>
                <w:rFonts w:ascii="Calibri" w:hAnsi="Calibri"/>
                <w:b w:val="0"/>
                <w:i w:val="0"/>
                <w:sz w:val="18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2211" w:type="dxa"/>
            <w:vAlign w:val="center"/>
          </w:tcPr>
          <w:p w:rsidR="00347D88" w:rsidRPr="00945844" w:rsidRDefault="0047402A">
            <w:pPr>
              <w:pStyle w:val="afffffd"/>
              <w:suppressAutoHyphens/>
              <w:ind w:firstLine="0"/>
              <w:rPr>
                <w:sz w:val="18"/>
                <w:lang w:eastAsia="en-US"/>
              </w:rPr>
            </w:pPr>
            <w:r w:rsidRPr="00945844">
              <w:rPr>
                <w:sz w:val="18"/>
                <w:lang w:eastAsia="en-US"/>
              </w:rPr>
              <w:t>host</w:t>
            </w:r>
            <w:r w:rsidR="006C7C4C" w:rsidRPr="00945844">
              <w:rPr>
                <w:sz w:val="18"/>
                <w:lang w:eastAsia="en-US"/>
              </w:rPr>
              <w:t xml:space="preserve">: (1..158) </w:t>
            </w:r>
            <w:r w:rsidR="006C7C4C" w:rsidRPr="00945844">
              <w:rPr>
                <w:sz w:val="18"/>
                <w:lang w:val="ru-RU" w:eastAsia="en-US"/>
              </w:rPr>
              <w:t>символов</w:t>
            </w:r>
            <w:r w:rsidR="006C7C4C" w:rsidRPr="00945844">
              <w:rPr>
                <w:sz w:val="18"/>
                <w:lang w:eastAsia="en-US"/>
              </w:rPr>
              <w:t>;</w:t>
            </w:r>
          </w:p>
          <w:p w:rsidR="00347D88" w:rsidRPr="00945844" w:rsidRDefault="0047402A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sz w:val="18"/>
                <w:lang w:eastAsia="en-US"/>
              </w:rPr>
              <w:t>size</w:t>
            </w:r>
            <w:r w:rsidR="006C7C4C" w:rsidRPr="00945844">
              <w:rPr>
                <w:sz w:val="18"/>
                <w:lang w:eastAsia="en-US"/>
              </w:rPr>
              <w:t>:</w:t>
            </w:r>
            <w:r w:rsidR="006C7C4C" w:rsidRPr="00945844">
              <w:rPr>
                <w:sz w:val="18"/>
              </w:rPr>
              <w:t xml:space="preserve"> (</w:t>
            </w:r>
            <w:r w:rsidR="00D60121" w:rsidRPr="00945844">
              <w:rPr>
                <w:sz w:val="18"/>
              </w:rPr>
              <w:t>36</w:t>
            </w:r>
            <w:r w:rsidR="006C7C4C" w:rsidRPr="00945844">
              <w:rPr>
                <w:sz w:val="18"/>
              </w:rPr>
              <w:t>.</w:t>
            </w:r>
            <w:r w:rsidR="00D60121" w:rsidRPr="00945844">
              <w:rPr>
                <w:sz w:val="18"/>
              </w:rPr>
              <w:t>.2080</w:t>
            </w:r>
            <w:r w:rsidR="006C7C4C" w:rsidRPr="00945844">
              <w:rPr>
                <w:sz w:val="18"/>
              </w:rPr>
              <w:t xml:space="preserve">)/64 </w:t>
            </w:r>
            <w:r w:rsidR="006C7C4C" w:rsidRPr="00945844">
              <w:rPr>
                <w:sz w:val="18"/>
                <w:lang w:val="ru-RU"/>
              </w:rPr>
              <w:t>б</w:t>
            </w:r>
            <w:r w:rsidRPr="00945844">
              <w:rPr>
                <w:sz w:val="18"/>
                <w:lang w:val="ru-RU"/>
              </w:rPr>
              <w:t>айт</w:t>
            </w:r>
            <w:r w:rsidR="006C7C4C" w:rsidRPr="00945844">
              <w:rPr>
                <w:sz w:val="18"/>
              </w:rPr>
              <w:t>;</w:t>
            </w:r>
          </w:p>
          <w:p w:rsidR="00347D88" w:rsidRPr="00945844" w:rsidRDefault="0047402A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sz w:val="18"/>
              </w:rPr>
              <w:t>count</w:t>
            </w:r>
            <w:r w:rsidR="006C7C4C" w:rsidRPr="00945844">
              <w:rPr>
                <w:sz w:val="18"/>
              </w:rPr>
              <w:t>: (</w:t>
            </w:r>
            <w:r w:rsidR="006C7C4C" w:rsidRPr="00945844">
              <w:rPr>
                <w:sz w:val="18"/>
                <w:lang w:eastAsia="en-US"/>
              </w:rPr>
              <w:t>0..</w:t>
            </w:r>
            <w:r w:rsidR="00D60121" w:rsidRPr="00945844">
              <w:rPr>
                <w:sz w:val="18"/>
                <w:lang w:eastAsia="en-US"/>
              </w:rPr>
              <w:t>10</w:t>
            </w:r>
            <w:r w:rsidR="006C7C4C" w:rsidRPr="00945844">
              <w:rPr>
                <w:sz w:val="18"/>
              </w:rPr>
              <w:t>)</w:t>
            </w:r>
            <w:r w:rsidR="00D60121" w:rsidRPr="00945844">
              <w:rPr>
                <w:sz w:val="18"/>
              </w:rPr>
              <w:t>/3</w:t>
            </w:r>
            <w:r w:rsidR="006C7C4C" w:rsidRPr="00945844">
              <w:rPr>
                <w:sz w:val="18"/>
              </w:rPr>
              <w:t>;</w:t>
            </w:r>
          </w:p>
          <w:p w:rsidR="00347D88" w:rsidRPr="00945844" w:rsidRDefault="0047402A">
            <w:pPr>
              <w:pStyle w:val="afffffd"/>
              <w:suppressAutoHyphens/>
              <w:ind w:firstLine="0"/>
              <w:rPr>
                <w:rStyle w:val="affff4"/>
                <w:b/>
                <w:bCs/>
                <w:i/>
                <w:iCs/>
                <w:sz w:val="18"/>
                <w:szCs w:val="22"/>
              </w:rPr>
            </w:pPr>
            <w:r w:rsidRPr="00945844">
              <w:rPr>
                <w:rStyle w:val="affff4"/>
                <w:sz w:val="18"/>
              </w:rPr>
              <w:t>timeout</w:t>
            </w:r>
            <w:r w:rsidR="00BE2806" w:rsidRPr="00945844">
              <w:rPr>
                <w:rStyle w:val="affff4"/>
                <w:sz w:val="18"/>
              </w:rPr>
              <w:t>: (</w:t>
            </w:r>
            <w:r w:rsidR="00D60121" w:rsidRPr="00945844">
              <w:rPr>
                <w:rStyle w:val="affff4"/>
                <w:sz w:val="18"/>
              </w:rPr>
              <w:t>1</w:t>
            </w:r>
            <w:r w:rsidR="00BE2806" w:rsidRPr="00945844">
              <w:rPr>
                <w:rStyle w:val="affff4"/>
                <w:sz w:val="18"/>
              </w:rPr>
              <w:t>..</w:t>
            </w:r>
            <w:r w:rsidR="00D60121" w:rsidRPr="00945844">
              <w:rPr>
                <w:rStyle w:val="affff4"/>
                <w:sz w:val="18"/>
              </w:rPr>
              <w:t>100</w:t>
            </w:r>
            <w:r w:rsidR="00BE2806" w:rsidRPr="00945844">
              <w:rPr>
                <w:rStyle w:val="affff4"/>
                <w:sz w:val="18"/>
              </w:rPr>
              <w:t>)</w:t>
            </w:r>
          </w:p>
        </w:tc>
        <w:tc>
          <w:tcPr>
            <w:tcW w:w="4962" w:type="dxa"/>
            <w:vAlign w:val="center"/>
          </w:tcPr>
          <w:p w:rsidR="0047402A" w:rsidRPr="00945844" w:rsidRDefault="0047402A" w:rsidP="000A78EE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 xml:space="preserve">Команда служит для передачи запросов (ICMP Echo-Request) протокола ICMP указанному узлу сети, а также для контроля поступающих ответов (ICMP Echo-Reply). </w:t>
            </w:r>
          </w:p>
          <w:p w:rsidR="0047402A" w:rsidRPr="00945844" w:rsidRDefault="0047402A" w:rsidP="000A78EE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 xml:space="preserve">- </w:t>
            </w:r>
            <w:r w:rsidRPr="00945844">
              <w:rPr>
                <w:rStyle w:val="affff4"/>
                <w:i/>
                <w:sz w:val="18"/>
                <w:lang w:val="ru-RU"/>
              </w:rPr>
              <w:t>A.B.C.D</w:t>
            </w:r>
            <w:r w:rsidRPr="00945844">
              <w:rPr>
                <w:rStyle w:val="affff4"/>
                <w:sz w:val="18"/>
                <w:lang w:val="ru-RU"/>
              </w:rPr>
              <w:t xml:space="preserve"> </w:t>
            </w:r>
            <w:r w:rsidR="006C7C4C" w:rsidRPr="00945844">
              <w:rPr>
                <w:rStyle w:val="affff4"/>
                <w:sz w:val="18"/>
                <w:lang w:val="ru-RU"/>
              </w:rPr>
              <w:t>–</w:t>
            </w:r>
            <w:r w:rsidRPr="00945844">
              <w:rPr>
                <w:rStyle w:val="affff4"/>
                <w:sz w:val="18"/>
                <w:lang w:val="ru-RU"/>
              </w:rPr>
              <w:t xml:space="preserve"> </w:t>
            </w:r>
            <w:r w:rsidR="004E5380" w:rsidRPr="00945844">
              <w:rPr>
                <w:rStyle w:val="affff4"/>
                <w:sz w:val="18"/>
                <w:lang w:val="ru-RU"/>
              </w:rPr>
              <w:t>IP</w:t>
            </w:r>
            <w:r w:rsidRPr="00945844">
              <w:rPr>
                <w:rStyle w:val="affff4"/>
                <w:sz w:val="18"/>
                <w:lang w:val="ru-RU"/>
              </w:rPr>
              <w:t>v4-адрес узла сети</w:t>
            </w:r>
            <w:r w:rsidR="002C67CC" w:rsidRPr="00945844">
              <w:rPr>
                <w:rStyle w:val="affff4"/>
                <w:sz w:val="18"/>
                <w:lang w:val="ru-RU"/>
              </w:rPr>
              <w:t>;</w:t>
            </w:r>
          </w:p>
          <w:p w:rsidR="0047402A" w:rsidRPr="00945844" w:rsidRDefault="0047402A" w:rsidP="000A78EE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 xml:space="preserve">- </w:t>
            </w:r>
            <w:r w:rsidRPr="00945844">
              <w:rPr>
                <w:rStyle w:val="affff4"/>
                <w:i/>
                <w:sz w:val="18"/>
                <w:lang w:val="ru-RU"/>
              </w:rPr>
              <w:t>host</w:t>
            </w:r>
            <w:r w:rsidRPr="00945844">
              <w:rPr>
                <w:rStyle w:val="affff4"/>
                <w:sz w:val="18"/>
                <w:lang w:val="ru-RU"/>
              </w:rPr>
              <w:t xml:space="preserve"> – доменное имя узла сети</w:t>
            </w:r>
            <w:r w:rsidR="002C67CC" w:rsidRPr="00945844">
              <w:rPr>
                <w:rStyle w:val="affff4"/>
                <w:sz w:val="18"/>
                <w:lang w:val="ru-RU"/>
              </w:rPr>
              <w:t>;</w:t>
            </w:r>
          </w:p>
          <w:p w:rsidR="0047402A" w:rsidRPr="00945844" w:rsidRDefault="003660B1" w:rsidP="000A78EE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-</w:t>
            </w:r>
            <w:r w:rsidRPr="00945844">
              <w:rPr>
                <w:rStyle w:val="affff4"/>
                <w:sz w:val="18"/>
              </w:rPr>
              <w:t> </w:t>
            </w:r>
            <w:r w:rsidR="0047402A" w:rsidRPr="00945844">
              <w:rPr>
                <w:rStyle w:val="affff4"/>
                <w:i/>
                <w:sz w:val="18"/>
                <w:lang w:val="ru-RU"/>
              </w:rPr>
              <w:t>size</w:t>
            </w:r>
            <w:r w:rsidR="0047402A" w:rsidRPr="00945844">
              <w:rPr>
                <w:rStyle w:val="affff4"/>
                <w:sz w:val="18"/>
                <w:lang w:val="ru-RU"/>
              </w:rPr>
              <w:t xml:space="preserve"> – размер пакета для отправки, количество байт в пакете</w:t>
            </w:r>
            <w:r w:rsidR="002C67CC" w:rsidRPr="00945844">
              <w:rPr>
                <w:rStyle w:val="affff4"/>
                <w:sz w:val="18"/>
                <w:lang w:val="ru-RU"/>
              </w:rPr>
              <w:t>;</w:t>
            </w:r>
          </w:p>
          <w:p w:rsidR="0047402A" w:rsidRPr="00945844" w:rsidRDefault="0047402A" w:rsidP="000A78EE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 xml:space="preserve">- </w:t>
            </w:r>
            <w:r w:rsidRPr="00945844">
              <w:rPr>
                <w:rStyle w:val="affff4"/>
                <w:i/>
                <w:sz w:val="18"/>
                <w:lang w:val="ru-RU"/>
              </w:rPr>
              <w:t>count</w:t>
            </w:r>
            <w:r w:rsidRPr="00945844">
              <w:rPr>
                <w:rStyle w:val="affff4"/>
                <w:sz w:val="18"/>
                <w:lang w:val="ru-RU"/>
              </w:rPr>
              <w:t xml:space="preserve"> – количество пакетов для передачи</w:t>
            </w:r>
            <w:r w:rsidR="002C67CC" w:rsidRPr="00945844">
              <w:rPr>
                <w:rStyle w:val="affff4"/>
                <w:sz w:val="18"/>
                <w:lang w:val="ru-RU"/>
              </w:rPr>
              <w:t>;</w:t>
            </w:r>
          </w:p>
          <w:p w:rsidR="001F4537" w:rsidRPr="00945844" w:rsidRDefault="0047402A" w:rsidP="000A78EE">
            <w:pPr>
              <w:pStyle w:val="affffff"/>
              <w:rPr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 xml:space="preserve">- </w:t>
            </w:r>
            <w:r w:rsidRPr="00945844">
              <w:rPr>
                <w:rStyle w:val="affff4"/>
                <w:i/>
                <w:sz w:val="18"/>
                <w:lang w:val="ru-RU"/>
              </w:rPr>
              <w:t xml:space="preserve">timeout </w:t>
            </w:r>
            <w:r w:rsidRPr="00945844">
              <w:rPr>
                <w:rStyle w:val="affff4"/>
                <w:sz w:val="18"/>
                <w:lang w:val="ru-RU"/>
              </w:rPr>
              <w:t>– время ожидания ответа на запрос</w:t>
            </w:r>
            <w:r w:rsidR="002C67CC" w:rsidRPr="00945844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512D0E" w:rsidRPr="00945844" w:rsidTr="000623E5">
        <w:trPr>
          <w:cantSplit/>
        </w:trPr>
        <w:tc>
          <w:tcPr>
            <w:tcW w:w="2325" w:type="dxa"/>
          </w:tcPr>
          <w:p w:rsidR="00347D88" w:rsidRPr="00945844" w:rsidRDefault="009F2A2F" w:rsidP="00B25A08">
            <w:pPr>
              <w:pStyle w:val="affff0"/>
              <w:suppressAutoHyphens/>
              <w:spacing w:before="0" w:after="0"/>
              <w:rPr>
                <w:rFonts w:ascii="Calibri" w:hAnsi="Calibri"/>
                <w:bCs w:val="0"/>
                <w:i w:val="0"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/>
                <w:i w:val="0"/>
                <w:sz w:val="18"/>
                <w:szCs w:val="20"/>
                <w:lang w:val="en-US"/>
              </w:rPr>
              <w:t>traceroute</w:t>
            </w:r>
            <w:r w:rsidRPr="00945844">
              <w:rPr>
                <w:rFonts w:ascii="Calibri" w:hAnsi="Calibri"/>
                <w:bCs w:val="0"/>
                <w:i w:val="0"/>
                <w:sz w:val="18"/>
                <w:szCs w:val="20"/>
                <w:lang w:val="en-US"/>
              </w:rPr>
              <w:t>{</w:t>
            </w:r>
            <w:r w:rsidRPr="00945844">
              <w:rPr>
                <w:rFonts w:ascii="Calibri" w:hAnsi="Calibri"/>
                <w:b w:val="0"/>
                <w:bCs w:val="0"/>
                <w:sz w:val="18"/>
                <w:szCs w:val="20"/>
                <w:lang w:val="en-US"/>
              </w:rPr>
              <w:t xml:space="preserve">A.B.C.D </w:t>
            </w:r>
            <w:r w:rsidRPr="00945844">
              <w:rPr>
                <w:rFonts w:ascii="Calibri" w:hAnsi="Calibri"/>
                <w:bCs w:val="0"/>
                <w:i w:val="0"/>
                <w:sz w:val="18"/>
                <w:szCs w:val="20"/>
                <w:lang w:val="en-US"/>
              </w:rPr>
              <w:t>| ipv6</w:t>
            </w:r>
            <w:r w:rsidR="008F76BF" w:rsidRPr="00945844">
              <w:rPr>
                <w:rFonts w:ascii="Calibri" w:hAnsi="Calibri"/>
                <w:bCs w:val="0"/>
                <w:i w:val="0"/>
                <w:sz w:val="18"/>
                <w:szCs w:val="20"/>
                <w:lang w:val="en-GB"/>
              </w:rPr>
              <w:t xml:space="preserve"> </w:t>
            </w:r>
            <w:r w:rsidRPr="00945844">
              <w:rPr>
                <w:rFonts w:ascii="Calibri" w:hAnsi="Calibri"/>
                <w:b w:val="0"/>
                <w:bCs w:val="0"/>
                <w:sz w:val="18"/>
                <w:szCs w:val="20"/>
                <w:lang w:val="en-US"/>
              </w:rPr>
              <w:t>AAAA::BBBB</w:t>
            </w:r>
            <w:r w:rsidRPr="00945844">
              <w:rPr>
                <w:rFonts w:ascii="Calibri" w:hAnsi="Calibri"/>
                <w:bCs w:val="0"/>
                <w:i w:val="0"/>
                <w:sz w:val="18"/>
                <w:szCs w:val="20"/>
                <w:lang w:val="en-US"/>
              </w:rPr>
              <w:t>} [</w:t>
            </w:r>
            <w:r w:rsidRPr="00945844">
              <w:rPr>
                <w:rStyle w:val="afff9"/>
                <w:rFonts w:ascii="Calibri" w:hAnsi="Calibri"/>
                <w:b/>
                <w:i w:val="0"/>
                <w:sz w:val="18"/>
                <w:szCs w:val="20"/>
                <w:lang w:val="en-US"/>
              </w:rPr>
              <w:t>size</w:t>
            </w:r>
            <w:r w:rsidR="008F76BF" w:rsidRPr="00945844">
              <w:rPr>
                <w:rStyle w:val="afff9"/>
                <w:rFonts w:ascii="Calibri" w:hAnsi="Calibri"/>
                <w:b/>
                <w:i w:val="0"/>
                <w:sz w:val="18"/>
                <w:szCs w:val="20"/>
                <w:lang w:val="en-GB"/>
              </w:rPr>
              <w:t xml:space="preserve"> </w:t>
            </w:r>
            <w:r w:rsidRPr="00945844">
              <w:rPr>
                <w:rFonts w:ascii="Calibri" w:hAnsi="Calibri"/>
                <w:b w:val="0"/>
                <w:bCs w:val="0"/>
                <w:sz w:val="18"/>
                <w:szCs w:val="20"/>
                <w:lang w:val="en-US"/>
              </w:rPr>
              <w:t>size</w:t>
            </w:r>
            <w:r w:rsidRPr="00945844">
              <w:rPr>
                <w:rFonts w:ascii="Calibri" w:hAnsi="Calibri"/>
                <w:bCs w:val="0"/>
                <w:i w:val="0"/>
                <w:sz w:val="18"/>
                <w:szCs w:val="20"/>
                <w:lang w:val="en-US"/>
              </w:rPr>
              <w:t>] [</w:t>
            </w:r>
            <w:r w:rsidRPr="00945844">
              <w:rPr>
                <w:rStyle w:val="afff9"/>
                <w:rFonts w:ascii="Calibri" w:hAnsi="Calibri"/>
                <w:b/>
                <w:i w:val="0"/>
                <w:sz w:val="18"/>
                <w:szCs w:val="20"/>
                <w:lang w:val="en-US"/>
              </w:rPr>
              <w:t>ttl</w:t>
            </w:r>
            <w:r w:rsidR="008F76BF" w:rsidRPr="00945844">
              <w:rPr>
                <w:rStyle w:val="afff9"/>
                <w:rFonts w:ascii="Calibri" w:hAnsi="Calibri"/>
                <w:b/>
                <w:i w:val="0"/>
                <w:sz w:val="18"/>
                <w:szCs w:val="20"/>
                <w:lang w:val="en-GB"/>
              </w:rPr>
              <w:t xml:space="preserve"> </w:t>
            </w:r>
            <w:r w:rsidRPr="00945844">
              <w:rPr>
                <w:rFonts w:ascii="Calibri" w:hAnsi="Calibri"/>
                <w:b w:val="0"/>
                <w:bCs w:val="0"/>
                <w:sz w:val="18"/>
                <w:szCs w:val="20"/>
                <w:lang w:val="en-US"/>
              </w:rPr>
              <w:t>ttl</w:t>
            </w:r>
            <w:r w:rsidRPr="00945844">
              <w:rPr>
                <w:rFonts w:ascii="Calibri" w:hAnsi="Calibri"/>
                <w:bCs w:val="0"/>
                <w:i w:val="0"/>
                <w:sz w:val="18"/>
                <w:szCs w:val="20"/>
                <w:lang w:val="en-US"/>
              </w:rPr>
              <w:t>] [</w:t>
            </w:r>
            <w:r w:rsidRPr="00945844">
              <w:rPr>
                <w:rStyle w:val="afff9"/>
                <w:rFonts w:ascii="Calibri" w:hAnsi="Calibri"/>
                <w:b/>
                <w:i w:val="0"/>
                <w:sz w:val="18"/>
                <w:szCs w:val="20"/>
                <w:lang w:val="en-US"/>
              </w:rPr>
              <w:t>count</w:t>
            </w:r>
            <w:r w:rsidR="008F76BF" w:rsidRPr="00945844">
              <w:rPr>
                <w:rStyle w:val="afff9"/>
                <w:rFonts w:ascii="Calibri" w:hAnsi="Calibri"/>
                <w:b/>
                <w:i w:val="0"/>
                <w:sz w:val="18"/>
                <w:szCs w:val="20"/>
                <w:lang w:val="en-GB"/>
              </w:rPr>
              <w:t xml:space="preserve"> </w:t>
            </w:r>
            <w:r w:rsidRPr="00945844">
              <w:rPr>
                <w:rFonts w:ascii="Calibri" w:hAnsi="Calibri"/>
                <w:b w:val="0"/>
                <w:bCs w:val="0"/>
                <w:sz w:val="18"/>
                <w:szCs w:val="20"/>
                <w:lang w:val="en-US"/>
              </w:rPr>
              <w:t>count</w:t>
            </w:r>
            <w:r w:rsidRPr="00945844">
              <w:rPr>
                <w:rFonts w:ascii="Calibri" w:hAnsi="Calibri"/>
                <w:bCs w:val="0"/>
                <w:i w:val="0"/>
                <w:sz w:val="18"/>
                <w:szCs w:val="20"/>
                <w:lang w:val="en-US"/>
              </w:rPr>
              <w:t>] [</w:t>
            </w:r>
            <w:r w:rsidRPr="00945844">
              <w:rPr>
                <w:rStyle w:val="afff9"/>
                <w:rFonts w:ascii="Calibri" w:hAnsi="Calibri"/>
                <w:b/>
                <w:i w:val="0"/>
                <w:sz w:val="18"/>
                <w:szCs w:val="20"/>
                <w:lang w:val="en-US"/>
              </w:rPr>
              <w:t>timeout</w:t>
            </w:r>
            <w:r w:rsidR="008F76BF" w:rsidRPr="00945844">
              <w:rPr>
                <w:rStyle w:val="afff9"/>
                <w:rFonts w:ascii="Calibri" w:hAnsi="Calibri"/>
                <w:b/>
                <w:i w:val="0"/>
                <w:sz w:val="18"/>
                <w:szCs w:val="20"/>
                <w:lang w:val="en-GB"/>
              </w:rPr>
              <w:t xml:space="preserve"> </w:t>
            </w:r>
            <w:r w:rsidRPr="00945844">
              <w:rPr>
                <w:rFonts w:ascii="Calibri" w:hAnsi="Calibri"/>
                <w:b w:val="0"/>
                <w:bCs w:val="0"/>
                <w:sz w:val="18"/>
                <w:szCs w:val="20"/>
                <w:lang w:val="en-US"/>
              </w:rPr>
              <w:t>timeout</w:t>
            </w:r>
            <w:r w:rsidRPr="00945844">
              <w:rPr>
                <w:rFonts w:ascii="Calibri" w:hAnsi="Calibri"/>
                <w:bCs w:val="0"/>
                <w:i w:val="0"/>
                <w:sz w:val="18"/>
                <w:szCs w:val="20"/>
                <w:lang w:val="en-US"/>
              </w:rPr>
              <w:t xml:space="preserve">] </w:t>
            </w:r>
          </w:p>
        </w:tc>
        <w:tc>
          <w:tcPr>
            <w:tcW w:w="2211" w:type="dxa"/>
            <w:vAlign w:val="center"/>
          </w:tcPr>
          <w:p w:rsidR="00347D88" w:rsidRPr="00945844" w:rsidRDefault="00512D0E">
            <w:pPr>
              <w:pStyle w:val="afffffd"/>
              <w:suppressAutoHyphens/>
              <w:ind w:firstLine="0"/>
              <w:rPr>
                <w:sz w:val="18"/>
                <w:lang w:val="en-GB" w:eastAsia="en-US"/>
              </w:rPr>
            </w:pPr>
            <w:r w:rsidRPr="00945844">
              <w:rPr>
                <w:sz w:val="18"/>
                <w:lang w:eastAsia="en-US"/>
              </w:rPr>
              <w:t>size</w:t>
            </w:r>
            <w:r w:rsidR="006C7C4C" w:rsidRPr="00945844">
              <w:rPr>
                <w:sz w:val="18"/>
                <w:lang w:val="en-GB" w:eastAsia="en-US"/>
              </w:rPr>
              <w:t xml:space="preserve">: (64..1518)/64 </w:t>
            </w:r>
            <w:r w:rsidR="0071577A" w:rsidRPr="00945844">
              <w:rPr>
                <w:sz w:val="18"/>
                <w:lang w:val="ru-RU" w:eastAsia="en-US"/>
              </w:rPr>
              <w:t>б</w:t>
            </w:r>
            <w:r w:rsidRPr="00945844">
              <w:rPr>
                <w:sz w:val="18"/>
                <w:lang w:val="ru-RU" w:eastAsia="en-US"/>
              </w:rPr>
              <w:t>айт</w:t>
            </w:r>
            <w:r w:rsidR="006C7C4C" w:rsidRPr="00945844">
              <w:rPr>
                <w:sz w:val="18"/>
                <w:lang w:val="en-GB" w:eastAsia="en-US"/>
              </w:rPr>
              <w:t xml:space="preserve">; </w:t>
            </w:r>
          </w:p>
          <w:p w:rsidR="00347D88" w:rsidRPr="00945844" w:rsidRDefault="00512D0E">
            <w:pPr>
              <w:pStyle w:val="afffffd"/>
              <w:suppressAutoHyphens/>
              <w:ind w:firstLine="0"/>
              <w:rPr>
                <w:sz w:val="18"/>
                <w:lang w:val="en-GB" w:eastAsia="en-US"/>
              </w:rPr>
            </w:pPr>
            <w:r w:rsidRPr="00945844">
              <w:rPr>
                <w:sz w:val="18"/>
                <w:lang w:eastAsia="en-US"/>
              </w:rPr>
              <w:t>ttl</w:t>
            </w:r>
            <w:r w:rsidR="006C7C4C" w:rsidRPr="00945844">
              <w:rPr>
                <w:sz w:val="18"/>
                <w:lang w:val="en-GB" w:eastAsia="en-US"/>
              </w:rPr>
              <w:t>: (1..255)/30;</w:t>
            </w:r>
          </w:p>
          <w:p w:rsidR="00347D88" w:rsidRPr="00945844" w:rsidRDefault="00512D0E">
            <w:pPr>
              <w:pStyle w:val="afffffd"/>
              <w:suppressAutoHyphens/>
              <w:ind w:firstLine="0"/>
              <w:rPr>
                <w:sz w:val="18"/>
                <w:lang w:eastAsia="en-US"/>
              </w:rPr>
            </w:pPr>
            <w:r w:rsidRPr="00945844">
              <w:rPr>
                <w:sz w:val="18"/>
                <w:lang w:eastAsia="en-US"/>
              </w:rPr>
              <w:t>count</w:t>
            </w:r>
            <w:r w:rsidR="0071577A" w:rsidRPr="00945844">
              <w:rPr>
                <w:sz w:val="18"/>
                <w:lang w:val="en-GB" w:eastAsia="en-US"/>
              </w:rPr>
              <w:t>:</w:t>
            </w:r>
            <w:r w:rsidRPr="00945844">
              <w:rPr>
                <w:sz w:val="18"/>
                <w:lang w:eastAsia="en-US"/>
              </w:rPr>
              <w:t xml:space="preserve"> </w:t>
            </w:r>
            <w:r w:rsidR="003D3E25" w:rsidRPr="00945844">
              <w:rPr>
                <w:sz w:val="18"/>
                <w:lang w:eastAsia="en-US"/>
              </w:rPr>
              <w:t>(</w:t>
            </w:r>
            <w:r w:rsidRPr="00945844">
              <w:rPr>
                <w:sz w:val="18"/>
                <w:lang w:eastAsia="en-US"/>
              </w:rPr>
              <w:t>1..10</w:t>
            </w:r>
            <w:r w:rsidR="003D3E25" w:rsidRPr="00945844">
              <w:rPr>
                <w:sz w:val="18"/>
                <w:lang w:eastAsia="en-US"/>
              </w:rPr>
              <w:t>)</w:t>
            </w:r>
            <w:r w:rsidRPr="00945844">
              <w:rPr>
                <w:sz w:val="18"/>
                <w:lang w:eastAsia="en-US"/>
              </w:rPr>
              <w:t>/3;</w:t>
            </w:r>
          </w:p>
          <w:p w:rsidR="00347D88" w:rsidRPr="00945844" w:rsidRDefault="00512D0E">
            <w:pPr>
              <w:pStyle w:val="afffffd"/>
              <w:suppressAutoHyphens/>
              <w:ind w:firstLine="0"/>
              <w:rPr>
                <w:sz w:val="18"/>
                <w:lang w:eastAsia="en-US"/>
              </w:rPr>
            </w:pPr>
            <w:r w:rsidRPr="00945844">
              <w:rPr>
                <w:sz w:val="18"/>
                <w:lang w:eastAsia="en-US"/>
              </w:rPr>
              <w:t>timeout</w:t>
            </w:r>
            <w:r w:rsidR="0071577A" w:rsidRPr="00945844">
              <w:rPr>
                <w:sz w:val="18"/>
                <w:lang w:val="en-GB" w:eastAsia="en-US"/>
              </w:rPr>
              <w:t>:</w:t>
            </w:r>
            <w:r w:rsidRPr="00945844">
              <w:rPr>
                <w:sz w:val="18"/>
                <w:lang w:eastAsia="en-US"/>
              </w:rPr>
              <w:t xml:space="preserve"> </w:t>
            </w:r>
            <w:r w:rsidR="003D3E25" w:rsidRPr="00945844">
              <w:rPr>
                <w:sz w:val="18"/>
                <w:lang w:eastAsia="en-US"/>
              </w:rPr>
              <w:t>(</w:t>
            </w:r>
            <w:r w:rsidRPr="00945844">
              <w:rPr>
                <w:sz w:val="18"/>
                <w:lang w:eastAsia="en-US"/>
              </w:rPr>
              <w:t>1..60</w:t>
            </w:r>
            <w:r w:rsidR="003D3E25" w:rsidRPr="00945844">
              <w:rPr>
                <w:sz w:val="18"/>
                <w:lang w:eastAsia="en-US"/>
              </w:rPr>
              <w:t>)</w:t>
            </w:r>
            <w:r w:rsidRPr="00945844">
              <w:rPr>
                <w:sz w:val="18"/>
                <w:lang w:eastAsia="en-US"/>
              </w:rPr>
              <w:t>/3 с</w:t>
            </w:r>
          </w:p>
        </w:tc>
        <w:tc>
          <w:tcPr>
            <w:tcW w:w="4962" w:type="dxa"/>
            <w:vAlign w:val="center"/>
          </w:tcPr>
          <w:p w:rsidR="00512D0E" w:rsidRPr="00945844" w:rsidRDefault="00512D0E" w:rsidP="000A78EE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 xml:space="preserve">Определение маршрута трафика до узла назначения. </w:t>
            </w:r>
            <w:r w:rsidR="003E263E" w:rsidRPr="00945844">
              <w:rPr>
                <w:rStyle w:val="affff4"/>
                <w:sz w:val="18"/>
                <w:lang w:val="ru-RU"/>
              </w:rPr>
              <w:br/>
            </w:r>
            <w:r w:rsidRPr="00945844">
              <w:rPr>
                <w:rStyle w:val="affff4"/>
                <w:sz w:val="18"/>
                <w:lang w:val="ru-RU"/>
              </w:rPr>
              <w:t xml:space="preserve">- </w:t>
            </w:r>
            <w:r w:rsidRPr="00945844">
              <w:rPr>
                <w:rStyle w:val="affff4"/>
                <w:i/>
                <w:sz w:val="18"/>
                <w:lang w:val="ru-RU"/>
              </w:rPr>
              <w:t>A.B.C.D</w:t>
            </w:r>
            <w:r w:rsidR="008F76BF" w:rsidRPr="00945844">
              <w:rPr>
                <w:rStyle w:val="affff4"/>
                <w:sz w:val="18"/>
                <w:lang w:val="ru-RU"/>
              </w:rPr>
              <w:t xml:space="preserve"> </w:t>
            </w:r>
            <w:r w:rsidR="0071577A" w:rsidRPr="00945844">
              <w:rPr>
                <w:rStyle w:val="affff4"/>
                <w:sz w:val="18"/>
                <w:lang w:val="ru-RU"/>
              </w:rPr>
              <w:t>–</w:t>
            </w:r>
            <w:r w:rsidRPr="00945844">
              <w:rPr>
                <w:rStyle w:val="affff4"/>
                <w:sz w:val="18"/>
                <w:lang w:val="ru-RU"/>
              </w:rPr>
              <w:t xml:space="preserve"> </w:t>
            </w:r>
            <w:r w:rsidR="004E5380" w:rsidRPr="00945844">
              <w:rPr>
                <w:rStyle w:val="affff4"/>
                <w:sz w:val="18"/>
                <w:lang w:val="ru-RU"/>
              </w:rPr>
              <w:t>IP</w:t>
            </w:r>
            <w:r w:rsidR="009F2A2F" w:rsidRPr="00945844">
              <w:rPr>
                <w:rStyle w:val="affff4"/>
                <w:sz w:val="18"/>
                <w:lang w:val="ru-RU"/>
              </w:rPr>
              <w:t>v4-адрес узла сети;</w:t>
            </w:r>
          </w:p>
          <w:p w:rsidR="009F2A2F" w:rsidRPr="00945844" w:rsidRDefault="009F2A2F" w:rsidP="000A78EE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lang w:val="ru-RU"/>
              </w:rPr>
              <w:t xml:space="preserve">- </w:t>
            </w:r>
            <w:r w:rsidRPr="00945844">
              <w:rPr>
                <w:i/>
                <w:lang w:val="ru-RU"/>
              </w:rPr>
              <w:t>AAAA::BBBB</w:t>
            </w:r>
            <w:r w:rsidR="008F76BF" w:rsidRPr="00945844">
              <w:rPr>
                <w:i/>
                <w:lang w:val="ru-RU"/>
              </w:rPr>
              <w:t xml:space="preserve"> </w:t>
            </w:r>
            <w:r w:rsidRPr="00945844">
              <w:rPr>
                <w:lang w:val="ru-RU"/>
              </w:rPr>
              <w:t>–</w:t>
            </w:r>
            <w:r w:rsidR="008F76BF" w:rsidRPr="00945844">
              <w:rPr>
                <w:lang w:val="ru-RU"/>
              </w:rPr>
              <w:t xml:space="preserve"> </w:t>
            </w:r>
            <w:r w:rsidRPr="00945844">
              <w:rPr>
                <w:lang w:val="ru-RU"/>
              </w:rPr>
              <w:t>I</w:t>
            </w:r>
            <w:r w:rsidRPr="00945844">
              <w:t>P</w:t>
            </w:r>
            <w:r w:rsidRPr="00945844">
              <w:rPr>
                <w:lang w:val="ru-RU"/>
              </w:rPr>
              <w:t>v6-адрес узла сети</w:t>
            </w:r>
          </w:p>
          <w:p w:rsidR="00512D0E" w:rsidRPr="00945844" w:rsidRDefault="00512D0E" w:rsidP="000A78EE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 xml:space="preserve">- </w:t>
            </w:r>
            <w:r w:rsidRPr="00945844">
              <w:rPr>
                <w:rStyle w:val="affff4"/>
                <w:i/>
                <w:sz w:val="18"/>
                <w:lang w:val="ru-RU"/>
              </w:rPr>
              <w:t>host</w:t>
            </w:r>
            <w:r w:rsidRPr="00945844">
              <w:rPr>
                <w:rStyle w:val="affff4"/>
                <w:sz w:val="18"/>
                <w:lang w:val="ru-RU"/>
              </w:rPr>
              <w:t xml:space="preserve"> – доменное имя узла сети;</w:t>
            </w:r>
          </w:p>
          <w:p w:rsidR="00512D0E" w:rsidRPr="00945844" w:rsidRDefault="003660B1" w:rsidP="000A78EE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-</w:t>
            </w:r>
            <w:r w:rsidRPr="00945844">
              <w:rPr>
                <w:rStyle w:val="affff4"/>
                <w:sz w:val="18"/>
              </w:rPr>
              <w:t> </w:t>
            </w:r>
            <w:r w:rsidR="00512D0E" w:rsidRPr="00945844">
              <w:rPr>
                <w:rStyle w:val="affff4"/>
                <w:i/>
                <w:sz w:val="18"/>
                <w:lang w:val="ru-RU"/>
              </w:rPr>
              <w:t>size</w:t>
            </w:r>
            <w:r w:rsidR="00512D0E" w:rsidRPr="00945844">
              <w:rPr>
                <w:rStyle w:val="affff4"/>
                <w:sz w:val="18"/>
                <w:lang w:val="ru-RU"/>
              </w:rPr>
              <w:t xml:space="preserve"> – размер пакета для отправки, количество байт в пакете;</w:t>
            </w:r>
          </w:p>
          <w:p w:rsidR="00512D0E" w:rsidRPr="00945844" w:rsidRDefault="00512D0E" w:rsidP="000A78EE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 xml:space="preserve">- </w:t>
            </w:r>
            <w:r w:rsidRPr="00945844">
              <w:rPr>
                <w:rStyle w:val="affff4"/>
                <w:i/>
                <w:sz w:val="18"/>
                <w:lang w:val="ru-RU"/>
              </w:rPr>
              <w:t>ttl</w:t>
            </w:r>
            <w:r w:rsidRPr="00945844">
              <w:rPr>
                <w:rStyle w:val="affff4"/>
                <w:sz w:val="18"/>
                <w:lang w:val="ru-RU"/>
              </w:rPr>
              <w:t xml:space="preserve"> – максимальное количество участков в маршруте;</w:t>
            </w:r>
          </w:p>
          <w:p w:rsidR="00512D0E" w:rsidRPr="00945844" w:rsidRDefault="003660B1" w:rsidP="000A78EE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-</w:t>
            </w:r>
            <w:r w:rsidRPr="00945844">
              <w:rPr>
                <w:rStyle w:val="affff4"/>
                <w:sz w:val="18"/>
              </w:rPr>
              <w:t> </w:t>
            </w:r>
            <w:r w:rsidR="00512D0E" w:rsidRPr="00945844">
              <w:rPr>
                <w:rStyle w:val="affff4"/>
                <w:i/>
                <w:sz w:val="18"/>
                <w:lang w:val="ru-RU"/>
              </w:rPr>
              <w:t>count</w:t>
            </w:r>
            <w:r w:rsidR="00512D0E" w:rsidRPr="00945844">
              <w:rPr>
                <w:rStyle w:val="affff4"/>
                <w:sz w:val="18"/>
                <w:lang w:val="ru-RU"/>
              </w:rPr>
              <w:t xml:space="preserve"> – количество попыток передачи пакета на каждом участке;</w:t>
            </w:r>
          </w:p>
          <w:p w:rsidR="00512D0E" w:rsidRPr="00945844" w:rsidRDefault="00512D0E" w:rsidP="000A78EE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 xml:space="preserve">- </w:t>
            </w:r>
            <w:r w:rsidRPr="00945844">
              <w:rPr>
                <w:rStyle w:val="affff4"/>
                <w:i/>
                <w:sz w:val="18"/>
                <w:lang w:val="ru-RU"/>
              </w:rPr>
              <w:t>timeout</w:t>
            </w:r>
            <w:r w:rsidRPr="00945844">
              <w:rPr>
                <w:rStyle w:val="affff4"/>
                <w:sz w:val="18"/>
                <w:lang w:val="ru-RU"/>
              </w:rPr>
              <w:t xml:space="preserve"> – время ожидания ответа на запрос;</w:t>
            </w:r>
          </w:p>
          <w:p w:rsidR="00512D0E" w:rsidRPr="00945844" w:rsidRDefault="00BE4AF8" w:rsidP="003E2E86">
            <w:pPr>
              <w:pStyle w:val="affffff"/>
              <w:rPr>
                <w:lang w:val="ru-RU"/>
              </w:rPr>
            </w:pPr>
            <w:r w:rsidRPr="00945844">
              <w:rPr>
                <w:b/>
                <w:noProof/>
                <w:lang w:val="ru-RU"/>
              </w:rPr>
              <w:drawing>
                <wp:anchor distT="0" distB="0" distL="114300" distR="114300" simplePos="0" relativeHeight="251634688" behindDoc="1" locked="0" layoutInCell="1" allowOverlap="1" wp14:anchorId="3B36CC8D" wp14:editId="40522021">
                  <wp:simplePos x="0" y="0"/>
                  <wp:positionH relativeFrom="column">
                    <wp:posOffset>-1270</wp:posOffset>
                  </wp:positionH>
                  <wp:positionV relativeFrom="line">
                    <wp:posOffset>38735</wp:posOffset>
                  </wp:positionV>
                  <wp:extent cx="286385" cy="259080"/>
                  <wp:effectExtent l="0" t="0" r="0" b="7620"/>
                  <wp:wrapSquare wrapText="bothSides"/>
                  <wp:docPr id="1219" name="Рисунок 1112" descr="при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12" descr="при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385" cy="2590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6C7C4C" w:rsidRPr="00945844">
              <w:rPr>
                <w:b/>
                <w:lang w:val="ru-RU"/>
              </w:rPr>
              <w:t>Описание ошибок при выполнении команд и результатов приведено в</w:t>
            </w:r>
            <w:r w:rsidR="00564726" w:rsidRPr="00945844">
              <w:rPr>
                <w:b/>
                <w:lang w:val="ru-RU"/>
              </w:rPr>
              <w:t xml:space="preserve"> таблице</w:t>
            </w:r>
            <w:r w:rsidR="003E2E86" w:rsidRPr="003E2E86">
              <w:rPr>
                <w:b/>
                <w:lang w:val="ru-RU"/>
              </w:rPr>
              <w:t xml:space="preserve"> 32</w:t>
            </w:r>
            <w:r w:rsidR="009E28E6" w:rsidRPr="003E2E86">
              <w:rPr>
                <w:b/>
                <w:lang w:val="ru-RU"/>
              </w:rPr>
              <w:t>.</w:t>
            </w:r>
          </w:p>
        </w:tc>
      </w:tr>
      <w:tr w:rsidR="005A221B" w:rsidRPr="00945844" w:rsidTr="000623E5">
        <w:trPr>
          <w:cantSplit/>
        </w:trPr>
        <w:tc>
          <w:tcPr>
            <w:tcW w:w="2325" w:type="dxa"/>
          </w:tcPr>
          <w:p w:rsidR="00347D88" w:rsidRPr="00945844" w:rsidRDefault="005A221B">
            <w:pPr>
              <w:pStyle w:val="affff0"/>
              <w:suppressAutoHyphens/>
              <w:spacing w:before="0" w:after="0"/>
              <w:rPr>
                <w:rStyle w:val="afff9"/>
                <w:rFonts w:ascii="Calibri" w:hAnsi="Calibri"/>
                <w:b/>
                <w:bCs/>
                <w:i w:val="0"/>
                <w:iCs w:val="0"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/>
                <w:i w:val="0"/>
                <w:sz w:val="18"/>
                <w:szCs w:val="20"/>
              </w:rPr>
              <w:t>show users</w:t>
            </w:r>
            <w:r w:rsidR="00B07057" w:rsidRPr="00945844">
              <w:rPr>
                <w:rStyle w:val="afff9"/>
                <w:rFonts w:ascii="Calibri" w:hAnsi="Calibri"/>
                <w:b/>
                <w:i w:val="0"/>
                <w:sz w:val="18"/>
                <w:szCs w:val="20"/>
                <w:lang w:val="en-US"/>
              </w:rPr>
              <w:t xml:space="preserve"> </w:t>
            </w:r>
          </w:p>
        </w:tc>
        <w:tc>
          <w:tcPr>
            <w:tcW w:w="2211" w:type="dxa"/>
            <w:vAlign w:val="center"/>
          </w:tcPr>
          <w:p w:rsidR="00347D88" w:rsidRPr="00945844" w:rsidRDefault="005A221B">
            <w:pPr>
              <w:pStyle w:val="afffffd"/>
              <w:suppressAutoHyphens/>
              <w:ind w:firstLine="0"/>
              <w:rPr>
                <w:sz w:val="18"/>
                <w:lang w:val="ru-RU"/>
              </w:rPr>
            </w:pPr>
            <w:r w:rsidRPr="00945844">
              <w:rPr>
                <w:sz w:val="18"/>
                <w:lang w:val="ru-RU"/>
              </w:rPr>
              <w:t>-</w:t>
            </w:r>
          </w:p>
        </w:tc>
        <w:tc>
          <w:tcPr>
            <w:tcW w:w="4962" w:type="dxa"/>
            <w:vAlign w:val="center"/>
          </w:tcPr>
          <w:p w:rsidR="005A221B" w:rsidRPr="00945844" w:rsidRDefault="005637D0" w:rsidP="000A78EE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Отобразить информацию</w:t>
            </w:r>
            <w:r w:rsidR="005A221B" w:rsidRPr="00945844">
              <w:rPr>
                <w:rStyle w:val="affff4"/>
                <w:sz w:val="18"/>
                <w:lang w:val="ru-RU"/>
              </w:rPr>
              <w:t xml:space="preserve"> о пользователях, использующих ресурсы устройства.</w:t>
            </w:r>
          </w:p>
        </w:tc>
      </w:tr>
      <w:tr w:rsidR="00E21F9C" w:rsidRPr="00945844" w:rsidTr="000623E5">
        <w:trPr>
          <w:cantSplit/>
        </w:trPr>
        <w:tc>
          <w:tcPr>
            <w:tcW w:w="2325" w:type="dxa"/>
          </w:tcPr>
          <w:p w:rsidR="00347D88" w:rsidRPr="00945844" w:rsidRDefault="00E21F9C">
            <w:pPr>
              <w:pStyle w:val="affff0"/>
              <w:suppressAutoHyphens/>
              <w:spacing w:before="0" w:after="0"/>
              <w:rPr>
                <w:rStyle w:val="afff9"/>
                <w:rFonts w:ascii="Calibri" w:hAnsi="Calibri"/>
                <w:b/>
                <w:bCs/>
                <w:i w:val="0"/>
                <w:iCs w:val="0"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/>
                <w:i w:val="0"/>
                <w:sz w:val="18"/>
                <w:szCs w:val="20"/>
              </w:rPr>
              <w:t>show system</w:t>
            </w:r>
            <w:r w:rsidR="002C22B9" w:rsidRPr="00945844">
              <w:rPr>
                <w:rStyle w:val="afff9"/>
                <w:rFonts w:ascii="Calibri" w:hAnsi="Calibri"/>
                <w:b/>
                <w:i w:val="0"/>
                <w:sz w:val="18"/>
                <w:szCs w:val="20"/>
                <w:lang w:val="en-US"/>
              </w:rPr>
              <w:t xml:space="preserve"> information</w:t>
            </w:r>
          </w:p>
        </w:tc>
        <w:tc>
          <w:tcPr>
            <w:tcW w:w="2211" w:type="dxa"/>
            <w:vAlign w:val="center"/>
          </w:tcPr>
          <w:p w:rsidR="00347D88" w:rsidRPr="00945844" w:rsidRDefault="00352728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sz w:val="18"/>
              </w:rPr>
              <w:t>-</w:t>
            </w:r>
          </w:p>
        </w:tc>
        <w:tc>
          <w:tcPr>
            <w:tcW w:w="4962" w:type="dxa"/>
            <w:vAlign w:val="center"/>
          </w:tcPr>
          <w:p w:rsidR="00E21F9C" w:rsidRPr="00945844" w:rsidRDefault="00E21F9C" w:rsidP="000A78EE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 xml:space="preserve">Вывод системной </w:t>
            </w:r>
            <w:r w:rsidR="00B103FA" w:rsidRPr="00945844">
              <w:rPr>
                <w:rStyle w:val="affff4"/>
                <w:sz w:val="18"/>
                <w:lang w:val="ru-RU"/>
              </w:rPr>
              <w:t>информации.</w:t>
            </w:r>
          </w:p>
        </w:tc>
      </w:tr>
      <w:tr w:rsidR="00EC782F" w:rsidRPr="00945844" w:rsidTr="000623E5">
        <w:trPr>
          <w:cantSplit/>
        </w:trPr>
        <w:tc>
          <w:tcPr>
            <w:tcW w:w="2325" w:type="dxa"/>
          </w:tcPr>
          <w:p w:rsidR="00EC782F" w:rsidRPr="00945844" w:rsidRDefault="00DA1605">
            <w:pPr>
              <w:pStyle w:val="affff0"/>
              <w:suppressAutoHyphens/>
              <w:spacing w:before="0" w:after="0"/>
              <w:rPr>
                <w:rStyle w:val="afff9"/>
                <w:rFonts w:ascii="Calibri" w:hAnsi="Calibri"/>
                <w:b/>
                <w:i w:val="0"/>
                <w:sz w:val="18"/>
                <w:szCs w:val="20"/>
              </w:rPr>
            </w:pPr>
            <w:r w:rsidRPr="00945844">
              <w:rPr>
                <w:rStyle w:val="afff9"/>
                <w:rFonts w:ascii="Calibri" w:hAnsi="Calibri"/>
                <w:b/>
                <w:i w:val="0"/>
                <w:sz w:val="18"/>
                <w:szCs w:val="20"/>
                <w:lang w:val="en-US"/>
              </w:rPr>
              <w:t>s</w:t>
            </w:r>
            <w:r w:rsidR="00EC782F" w:rsidRPr="00945844">
              <w:rPr>
                <w:rStyle w:val="afff9"/>
                <w:rFonts w:ascii="Calibri" w:hAnsi="Calibri"/>
                <w:b/>
                <w:i w:val="0"/>
                <w:sz w:val="18"/>
                <w:szCs w:val="20"/>
                <w:lang w:val="en-US"/>
              </w:rPr>
              <w:t>how nvram</w:t>
            </w:r>
          </w:p>
        </w:tc>
        <w:tc>
          <w:tcPr>
            <w:tcW w:w="2211" w:type="dxa"/>
            <w:vAlign w:val="center"/>
          </w:tcPr>
          <w:p w:rsidR="00EC782F" w:rsidRPr="00945844" w:rsidRDefault="00EC782F">
            <w:pPr>
              <w:pStyle w:val="afffffd"/>
              <w:suppressAutoHyphens/>
              <w:ind w:firstLine="0"/>
              <w:rPr>
                <w:sz w:val="18"/>
                <w:lang w:val="ru-RU"/>
              </w:rPr>
            </w:pPr>
            <w:r w:rsidRPr="00945844">
              <w:rPr>
                <w:sz w:val="18"/>
                <w:lang w:val="ru-RU"/>
              </w:rPr>
              <w:t>-</w:t>
            </w:r>
          </w:p>
        </w:tc>
        <w:tc>
          <w:tcPr>
            <w:tcW w:w="4962" w:type="dxa"/>
            <w:vAlign w:val="center"/>
          </w:tcPr>
          <w:p w:rsidR="00EC782F" w:rsidRPr="00945844" w:rsidRDefault="005637D0" w:rsidP="000A78EE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Отобразить информацию</w:t>
            </w:r>
            <w:r w:rsidR="00EC782F" w:rsidRPr="00945844">
              <w:rPr>
                <w:rStyle w:val="affff4"/>
                <w:sz w:val="18"/>
                <w:lang w:val="ru-RU"/>
              </w:rPr>
              <w:t xml:space="preserve"> об устройстве в энергонезависимой памяти.</w:t>
            </w:r>
          </w:p>
        </w:tc>
      </w:tr>
      <w:tr w:rsidR="00F4603B" w:rsidRPr="00AC5B2C" w:rsidTr="000623E5">
        <w:trPr>
          <w:cantSplit/>
        </w:trPr>
        <w:tc>
          <w:tcPr>
            <w:tcW w:w="2325" w:type="dxa"/>
          </w:tcPr>
          <w:p w:rsidR="00F4603B" w:rsidRPr="00945844" w:rsidRDefault="00F4603B" w:rsidP="00946723">
            <w:pPr>
              <w:pStyle w:val="affff0"/>
              <w:suppressAutoHyphens/>
              <w:spacing w:before="0" w:after="0"/>
              <w:rPr>
                <w:rStyle w:val="afff9"/>
                <w:rFonts w:ascii="Calibri" w:hAnsi="Calibri"/>
                <w:b/>
                <w:i w:val="0"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/>
                <w:i w:val="0"/>
                <w:sz w:val="18"/>
                <w:szCs w:val="20"/>
                <w:lang w:val="en-US"/>
              </w:rPr>
              <w:lastRenderedPageBreak/>
              <w:t>show tech-support</w:t>
            </w:r>
          </w:p>
        </w:tc>
        <w:tc>
          <w:tcPr>
            <w:tcW w:w="2211" w:type="dxa"/>
            <w:vAlign w:val="center"/>
          </w:tcPr>
          <w:p w:rsidR="00F4603B" w:rsidRPr="00945844" w:rsidRDefault="00F4603B" w:rsidP="00946723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sz w:val="18"/>
              </w:rPr>
              <w:t>-</w:t>
            </w:r>
          </w:p>
        </w:tc>
        <w:tc>
          <w:tcPr>
            <w:tcW w:w="4962" w:type="dxa"/>
            <w:vAlign w:val="center"/>
          </w:tcPr>
          <w:p w:rsidR="0095744C" w:rsidRPr="006E7669" w:rsidRDefault="006B7923" w:rsidP="006B7923">
            <w:pPr>
              <w:pStyle w:val="affffff"/>
              <w:jc w:val="left"/>
              <w:rPr>
                <w:rStyle w:val="affff4"/>
                <w:sz w:val="18"/>
              </w:rPr>
            </w:pPr>
            <w:r w:rsidRPr="00522C0A">
              <w:rPr>
                <w:rStyle w:val="affff4"/>
                <w:sz w:val="18"/>
                <w:lang w:val="ru-RU"/>
              </w:rPr>
              <w:t>Вывод</w:t>
            </w:r>
            <w:r w:rsidRPr="006E7669">
              <w:rPr>
                <w:rStyle w:val="affff4"/>
                <w:sz w:val="18"/>
              </w:rPr>
              <w:t xml:space="preserve"> </w:t>
            </w:r>
            <w:r w:rsidRPr="00522C0A">
              <w:rPr>
                <w:rStyle w:val="affff4"/>
                <w:sz w:val="18"/>
                <w:lang w:val="ru-RU"/>
              </w:rPr>
              <w:t>команды</w:t>
            </w:r>
            <w:r w:rsidRPr="006E7669">
              <w:rPr>
                <w:rStyle w:val="affff4"/>
                <w:sz w:val="18"/>
              </w:rPr>
              <w:t xml:space="preserve"> </w:t>
            </w:r>
            <w:r w:rsidRPr="00522C0A">
              <w:rPr>
                <w:rStyle w:val="affff4"/>
                <w:sz w:val="18"/>
                <w:lang w:val="ru-RU"/>
              </w:rPr>
              <w:t>представляет</w:t>
            </w:r>
            <w:r w:rsidRPr="006E7669">
              <w:rPr>
                <w:rStyle w:val="affff4"/>
                <w:sz w:val="18"/>
              </w:rPr>
              <w:t xml:space="preserve"> </w:t>
            </w:r>
            <w:r w:rsidRPr="00522C0A">
              <w:rPr>
                <w:rStyle w:val="affff4"/>
                <w:sz w:val="18"/>
                <w:lang w:val="ru-RU"/>
              </w:rPr>
              <w:t>собой</w:t>
            </w:r>
            <w:r w:rsidRPr="006E7669">
              <w:rPr>
                <w:rStyle w:val="affff4"/>
                <w:sz w:val="18"/>
              </w:rPr>
              <w:t xml:space="preserve"> </w:t>
            </w:r>
            <w:r w:rsidRPr="00522C0A">
              <w:rPr>
                <w:rStyle w:val="affff4"/>
                <w:sz w:val="18"/>
                <w:lang w:val="ru-RU"/>
              </w:rPr>
              <w:t>комбинацию</w:t>
            </w:r>
            <w:r w:rsidRPr="006E7669">
              <w:rPr>
                <w:rStyle w:val="affff4"/>
                <w:sz w:val="18"/>
              </w:rPr>
              <w:t xml:space="preserve"> </w:t>
            </w:r>
            <w:r w:rsidRPr="00522C0A">
              <w:rPr>
                <w:rStyle w:val="affff4"/>
                <w:sz w:val="18"/>
                <w:lang w:val="ru-RU"/>
              </w:rPr>
              <w:t>выводов</w:t>
            </w:r>
            <w:r w:rsidRPr="006E7669">
              <w:rPr>
                <w:rStyle w:val="affff4"/>
                <w:sz w:val="18"/>
              </w:rPr>
              <w:t xml:space="preserve"> </w:t>
            </w:r>
            <w:r w:rsidRPr="00522C0A">
              <w:rPr>
                <w:rStyle w:val="affff4"/>
                <w:sz w:val="18"/>
                <w:lang w:val="ru-RU"/>
              </w:rPr>
              <w:t>перечисленных</w:t>
            </w:r>
            <w:r w:rsidRPr="006E7669">
              <w:rPr>
                <w:rStyle w:val="affff4"/>
                <w:sz w:val="18"/>
              </w:rPr>
              <w:t xml:space="preserve"> </w:t>
            </w:r>
            <w:r w:rsidRPr="00522C0A">
              <w:rPr>
                <w:rStyle w:val="affff4"/>
                <w:sz w:val="18"/>
                <w:lang w:val="ru-RU"/>
              </w:rPr>
              <w:t>ниже</w:t>
            </w:r>
            <w:r w:rsidRPr="006E7669">
              <w:rPr>
                <w:rStyle w:val="affff4"/>
                <w:sz w:val="18"/>
              </w:rPr>
              <w:t xml:space="preserve"> </w:t>
            </w:r>
            <w:r w:rsidRPr="00522C0A">
              <w:rPr>
                <w:rStyle w:val="affff4"/>
                <w:sz w:val="18"/>
                <w:lang w:val="ru-RU"/>
              </w:rPr>
              <w:t>команд</w:t>
            </w:r>
            <w:r w:rsidRPr="006E7669">
              <w:rPr>
                <w:rStyle w:val="affff4"/>
                <w:sz w:val="18"/>
              </w:rPr>
              <w:t>:</w:t>
            </w:r>
            <w:r w:rsidRPr="006E7669">
              <w:rPr>
                <w:rStyle w:val="affff4"/>
                <w:sz w:val="18"/>
              </w:rPr>
              <w:br/>
              <w:t>- show clock</w:t>
            </w:r>
            <w:r w:rsidRPr="006E7669">
              <w:rPr>
                <w:rStyle w:val="affff4"/>
                <w:sz w:val="18"/>
              </w:rPr>
              <w:br/>
              <w:t>- show system information</w:t>
            </w:r>
            <w:r w:rsidRPr="006E7669">
              <w:rPr>
                <w:rStyle w:val="affff4"/>
                <w:sz w:val="18"/>
              </w:rPr>
              <w:br/>
              <w:t>- show bootvar</w:t>
            </w:r>
            <w:r w:rsidRPr="006E7669">
              <w:rPr>
                <w:rStyle w:val="affff4"/>
                <w:sz w:val="18"/>
              </w:rPr>
              <w:br/>
              <w:t>- show running-config</w:t>
            </w:r>
            <w:r w:rsidRPr="006E7669">
              <w:rPr>
                <w:rStyle w:val="affff4"/>
                <w:sz w:val="18"/>
              </w:rPr>
              <w:br/>
              <w:t>- show ip interface</w:t>
            </w:r>
          </w:p>
          <w:p w:rsidR="00F4603B" w:rsidRPr="0011496E" w:rsidRDefault="0095744C" w:rsidP="006B7923">
            <w:pPr>
              <w:pStyle w:val="affffff"/>
              <w:jc w:val="left"/>
              <w:rPr>
                <w:rStyle w:val="affff4"/>
                <w:rFonts w:asciiTheme="minorHAnsi" w:hAnsiTheme="minorHAnsi" w:cstheme="minorHAnsi"/>
                <w:sz w:val="18"/>
              </w:rPr>
            </w:pPr>
            <w:r w:rsidRPr="006E7669">
              <w:rPr>
                <w:rStyle w:val="affff4"/>
                <w:sz w:val="18"/>
              </w:rPr>
              <w:t>- show ip route</w:t>
            </w:r>
            <w:r w:rsidR="006B7923" w:rsidRPr="006E7669">
              <w:rPr>
                <w:rStyle w:val="affff4"/>
                <w:sz w:val="18"/>
              </w:rPr>
              <w:br/>
              <w:t>- show ipv6 interface</w:t>
            </w:r>
            <w:r w:rsidR="006B7923" w:rsidRPr="006E7669">
              <w:rPr>
                <w:rStyle w:val="affff4"/>
                <w:sz w:val="18"/>
              </w:rPr>
              <w:br/>
              <w:t>- show spanning-tree</w:t>
            </w:r>
            <w:r w:rsidR="006B7923" w:rsidRPr="006E7669">
              <w:rPr>
                <w:rStyle w:val="affff4"/>
                <w:sz w:val="18"/>
              </w:rPr>
              <w:br/>
              <w:t>- show etherchannel summary</w:t>
            </w:r>
            <w:r w:rsidR="006B7923" w:rsidRPr="006E7669">
              <w:rPr>
                <w:rStyle w:val="affff4"/>
                <w:sz w:val="18"/>
              </w:rPr>
              <w:br/>
              <w:t>- show etherchannel load-balance</w:t>
            </w:r>
            <w:r w:rsidR="006B7923" w:rsidRPr="006E7669">
              <w:rPr>
                <w:rStyle w:val="affff4"/>
                <w:sz w:val="18"/>
              </w:rPr>
              <w:br/>
              <w:t>- show interfaces status</w:t>
            </w:r>
            <w:r w:rsidR="006B7923" w:rsidRPr="006E7669">
              <w:rPr>
                <w:rStyle w:val="affff4"/>
                <w:sz w:val="18"/>
              </w:rPr>
              <w:br/>
              <w:t>- show interfaces counters</w:t>
            </w:r>
            <w:r w:rsidR="006B7923" w:rsidRPr="006E7669">
              <w:rPr>
                <w:rStyle w:val="affff4"/>
                <w:sz w:val="18"/>
              </w:rPr>
              <w:br/>
              <w:t>- show interfaces utilization</w:t>
            </w:r>
            <w:r w:rsidR="006B7923" w:rsidRPr="006E7669">
              <w:rPr>
                <w:rStyle w:val="affff4"/>
                <w:sz w:val="18"/>
              </w:rPr>
              <w:br/>
              <w:t>- show interfaces</w:t>
            </w:r>
            <w:r w:rsidR="006B7923" w:rsidRPr="006E7669">
              <w:rPr>
                <w:rStyle w:val="affff4"/>
                <w:sz w:val="18"/>
              </w:rPr>
              <w:br/>
              <w:t>- show ip arp</w:t>
            </w:r>
            <w:r w:rsidR="006B7923" w:rsidRPr="006E7669">
              <w:rPr>
                <w:rStyle w:val="affff4"/>
                <w:sz w:val="18"/>
              </w:rPr>
              <w:br/>
              <w:t>- show env all</w:t>
            </w:r>
            <w:r w:rsidR="006B7923" w:rsidRPr="006E7669">
              <w:rPr>
                <w:rStyle w:val="affff4"/>
                <w:sz w:val="18"/>
              </w:rPr>
              <w:br/>
              <w:t>- show mac-address-table count summary</w:t>
            </w:r>
            <w:r w:rsidR="006B7923" w:rsidRPr="006E7669">
              <w:rPr>
                <w:rStyle w:val="affff4"/>
                <w:sz w:val="18"/>
              </w:rPr>
              <w:br/>
              <w:t>- show fiber-ports optical-transceiver</w:t>
            </w:r>
            <w:r w:rsidR="006B7923" w:rsidRPr="006E7669">
              <w:rPr>
                <w:rStyle w:val="affff4"/>
                <w:sz w:val="18"/>
              </w:rPr>
              <w:br/>
              <w:t>- show cpu rate limit</w:t>
            </w:r>
            <w:r w:rsidR="006B7923" w:rsidRPr="006E7669">
              <w:rPr>
                <w:rStyle w:val="affff4"/>
                <w:sz w:val="18"/>
              </w:rPr>
              <w:br/>
              <w:t>- show errdisable interfaces</w:t>
            </w:r>
            <w:r w:rsidR="006B7923" w:rsidRPr="006E7669">
              <w:rPr>
                <w:rStyle w:val="affff4"/>
                <w:sz w:val="18"/>
              </w:rPr>
              <w:br/>
              <w:t>- show vlan</w:t>
            </w:r>
            <w:r w:rsidR="006B7923" w:rsidRPr="006E7669">
              <w:rPr>
                <w:rStyle w:val="affff4"/>
                <w:sz w:val="18"/>
              </w:rPr>
              <w:br/>
              <w:t>- show ip igmp snooping groups</w:t>
            </w:r>
            <w:r w:rsidR="006B7923" w:rsidRPr="006E7669">
              <w:rPr>
                <w:rStyle w:val="affff4"/>
                <w:sz w:val="18"/>
              </w:rPr>
              <w:br/>
              <w:t>- show ip igmp snooping forward</w:t>
            </w:r>
            <w:r w:rsidR="006B7923" w:rsidRPr="006E7669">
              <w:rPr>
                <w:rStyle w:val="affff4"/>
                <w:sz w:val="18"/>
              </w:rPr>
              <w:br/>
              <w:t>- show ip igmp snooping mrouter</w:t>
            </w:r>
            <w:r w:rsidR="006B7923" w:rsidRPr="006E7669">
              <w:rPr>
                <w:rStyle w:val="affff4"/>
                <w:sz w:val="18"/>
              </w:rPr>
              <w:br/>
              <w:t>- show ipv6 mld snooping groups</w:t>
            </w:r>
            <w:r w:rsidR="006B7923" w:rsidRPr="006E7669">
              <w:rPr>
                <w:rStyle w:val="affff4"/>
                <w:sz w:val="18"/>
              </w:rPr>
              <w:br/>
              <w:t>- show ipv6 mld snooping forward</w:t>
            </w:r>
            <w:r w:rsidR="006B7923" w:rsidRPr="006E7669">
              <w:rPr>
                <w:rStyle w:val="affff4"/>
                <w:sz w:val="18"/>
              </w:rPr>
              <w:br/>
              <w:t>- show ipv6 mld snooping mrouter</w:t>
            </w:r>
            <w:r w:rsidR="006B7923" w:rsidRPr="006E7669">
              <w:rPr>
                <w:rStyle w:val="affff4"/>
                <w:sz w:val="18"/>
              </w:rPr>
              <w:br/>
              <w:t>- show logging</w:t>
            </w:r>
            <w:r w:rsidR="006B7923" w:rsidRPr="006E7669">
              <w:rPr>
                <w:rStyle w:val="affff4"/>
                <w:sz w:val="18"/>
              </w:rPr>
              <w:br/>
              <w:t>- show logging filename-one</w:t>
            </w:r>
            <w:r w:rsidR="006B7923" w:rsidRPr="006E7669">
              <w:rPr>
                <w:rStyle w:val="affff4"/>
                <w:sz w:val="18"/>
              </w:rPr>
              <w:br/>
              <w:t>- show logging filename-two</w:t>
            </w:r>
            <w:r w:rsidR="006B7923" w:rsidRPr="006E7669">
              <w:rPr>
                <w:rStyle w:val="affff4"/>
                <w:sz w:val="18"/>
              </w:rPr>
              <w:br/>
              <w:t>- show logging filename-three</w:t>
            </w:r>
            <w:r w:rsidR="006B7923" w:rsidRPr="006E7669">
              <w:rPr>
                <w:rStyle w:val="affff4"/>
                <w:sz w:val="18"/>
              </w:rPr>
              <w:br/>
              <w:t>- show users</w:t>
            </w:r>
            <w:r w:rsidR="006B7923" w:rsidRPr="006E7669">
              <w:rPr>
                <w:rStyle w:val="affff4"/>
                <w:sz w:val="18"/>
              </w:rPr>
              <w:br/>
              <w:t>- debug show tcam</w:t>
            </w:r>
          </w:p>
        </w:tc>
      </w:tr>
    </w:tbl>
    <w:p w:rsidR="00347D88" w:rsidRPr="00945844" w:rsidRDefault="007B0613" w:rsidP="00E6071F">
      <w:pPr>
        <w:pStyle w:val="46"/>
        <w:rPr>
          <w:lang w:val="ru-RU"/>
        </w:rPr>
      </w:pPr>
      <w:bookmarkStart w:id="817" w:name="_Toc292785357"/>
      <w:r w:rsidRPr="00945844">
        <w:rPr>
          <w:lang w:val="ru-RU"/>
        </w:rPr>
        <w:t xml:space="preserve">Команды режима </w:t>
      </w:r>
      <w:r w:rsidR="0023004B">
        <w:t>P</w:t>
      </w:r>
      <w:r w:rsidR="00457365" w:rsidRPr="00945844">
        <w:t>rivileged</w:t>
      </w:r>
      <w:r w:rsidRPr="00945844">
        <w:rPr>
          <w:lang w:val="ru-RU"/>
        </w:rPr>
        <w:t xml:space="preserve"> </w:t>
      </w:r>
      <w:r w:rsidR="000D01E9" w:rsidRPr="00945844">
        <w:t>EXEC</w:t>
      </w:r>
      <w:bookmarkEnd w:id="817"/>
      <w:r w:rsidRPr="00945844">
        <w:rPr>
          <w:lang w:val="ru-RU"/>
        </w:rPr>
        <w:t xml:space="preserve"> </w:t>
      </w:r>
    </w:p>
    <w:p w:rsidR="000D01E9" w:rsidRPr="00945844" w:rsidRDefault="000D01E9" w:rsidP="00283A67">
      <w:pPr>
        <w:pStyle w:val="afffff5"/>
      </w:pPr>
      <w:r w:rsidRPr="00945844">
        <w:t xml:space="preserve">Запрос командной строки в режиме </w:t>
      </w:r>
      <w:r w:rsidR="0023004B">
        <w:rPr>
          <w:lang w:val="en-US"/>
        </w:rPr>
        <w:t>P</w:t>
      </w:r>
      <w:r w:rsidR="00903C3B" w:rsidRPr="00945844">
        <w:t xml:space="preserve">rivileged </w:t>
      </w:r>
      <w:r w:rsidRPr="00945844">
        <w:t>EXEC имеет следующий вид:</w:t>
      </w:r>
    </w:p>
    <w:p w:rsidR="000D01E9" w:rsidRPr="00945844" w:rsidRDefault="000A275D" w:rsidP="004F00BD">
      <w:pPr>
        <w:pStyle w:val="afffff2"/>
        <w:rPr>
          <w:lang w:val="ru-RU"/>
        </w:rPr>
      </w:pPr>
      <w:r w:rsidRPr="00945844">
        <w:t>console</w:t>
      </w:r>
      <w:r w:rsidR="000D01E9" w:rsidRPr="00945844">
        <w:rPr>
          <w:lang w:val="ru-RU"/>
        </w:rPr>
        <w:t>#</w:t>
      </w:r>
    </w:p>
    <w:p w:rsidR="00664C93" w:rsidRPr="00945844" w:rsidRDefault="00F82CE1" w:rsidP="004F00BD">
      <w:pPr>
        <w:pStyle w:val="affffb"/>
      </w:pPr>
      <w:r w:rsidRPr="00945844">
        <w:t xml:space="preserve">Таблица </w:t>
      </w:r>
      <w:r w:rsidR="00254D46" w:rsidRPr="00945844">
        <w:fldChar w:fldCharType="begin"/>
      </w:r>
      <w:r w:rsidR="000C3D4D" w:rsidRPr="00945844">
        <w:instrText xml:space="preserve"> SEQ Таблица \* ARABIC </w:instrText>
      </w:r>
      <w:r w:rsidR="00254D46" w:rsidRPr="00945844">
        <w:fldChar w:fldCharType="separate"/>
      </w:r>
      <w:r w:rsidR="00AD5A9D">
        <w:rPr>
          <w:noProof/>
        </w:rPr>
        <w:t>33</w:t>
      </w:r>
      <w:r w:rsidR="00254D46" w:rsidRPr="00945844">
        <w:rPr>
          <w:noProof/>
        </w:rPr>
        <w:fldChar w:fldCharType="end"/>
      </w:r>
      <w:r w:rsidR="000D01E9" w:rsidRPr="00945844">
        <w:t xml:space="preserve"> </w:t>
      </w:r>
      <w:r w:rsidR="003E2E86" w:rsidRPr="003E2E86">
        <w:t>—</w:t>
      </w:r>
      <w:r w:rsidR="003E2E86">
        <w:t xml:space="preserve"> </w:t>
      </w:r>
      <w:r w:rsidR="000D01E9" w:rsidRPr="00945844">
        <w:t xml:space="preserve">Команды управления системой в режиме </w:t>
      </w:r>
      <w:r w:rsidR="0023004B">
        <w:rPr>
          <w:lang w:val="en-US"/>
        </w:rPr>
        <w:t>P</w:t>
      </w:r>
      <w:r w:rsidR="0047402A" w:rsidRPr="00945844">
        <w:t xml:space="preserve">rivileged </w:t>
      </w:r>
      <w:r w:rsidR="000D01E9" w:rsidRPr="00945844">
        <w:t>EXEC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" w:type="dxa"/>
          <w:bottom w:w="11" w:type="dxa"/>
          <w:right w:w="57" w:type="dxa"/>
        </w:tblCellMar>
        <w:tblLook w:val="04A0" w:firstRow="1" w:lastRow="0" w:firstColumn="1" w:lastColumn="0" w:noHBand="0" w:noVBand="1"/>
      </w:tblPr>
      <w:tblGrid>
        <w:gridCol w:w="2722"/>
        <w:gridCol w:w="1985"/>
        <w:gridCol w:w="4791"/>
      </w:tblGrid>
      <w:tr w:rsidR="000D01E9" w:rsidRPr="00945844" w:rsidTr="000F72CD">
        <w:trPr>
          <w:cantSplit/>
        </w:trPr>
        <w:tc>
          <w:tcPr>
            <w:tcW w:w="2722" w:type="dxa"/>
            <w:vAlign w:val="center"/>
          </w:tcPr>
          <w:p w:rsidR="00347D88" w:rsidRPr="00945844" w:rsidRDefault="000D01E9" w:rsidP="00E36DC7">
            <w:pPr>
              <w:pStyle w:val="afffff9"/>
            </w:pPr>
            <w:r w:rsidRPr="00945844">
              <w:t>Команда</w:t>
            </w:r>
          </w:p>
        </w:tc>
        <w:tc>
          <w:tcPr>
            <w:tcW w:w="1985" w:type="dxa"/>
            <w:vAlign w:val="center"/>
          </w:tcPr>
          <w:p w:rsidR="00347D88" w:rsidRPr="00945844" w:rsidRDefault="000D01E9" w:rsidP="00E36DC7">
            <w:pPr>
              <w:pStyle w:val="afffff9"/>
            </w:pPr>
            <w:r w:rsidRPr="00945844">
              <w:t>Значение/Значение по умолчанию</w:t>
            </w:r>
          </w:p>
        </w:tc>
        <w:tc>
          <w:tcPr>
            <w:tcW w:w="4791" w:type="dxa"/>
            <w:vAlign w:val="center"/>
          </w:tcPr>
          <w:p w:rsidR="00424273" w:rsidRPr="00945844" w:rsidRDefault="000D01E9" w:rsidP="00283A67">
            <w:pPr>
              <w:pStyle w:val="afffff9"/>
            </w:pPr>
            <w:r w:rsidRPr="00945844">
              <w:t>Действие</w:t>
            </w:r>
          </w:p>
        </w:tc>
      </w:tr>
      <w:tr w:rsidR="00C32062" w:rsidRPr="00945844" w:rsidTr="000F72CD">
        <w:trPr>
          <w:cantSplit/>
        </w:trPr>
        <w:tc>
          <w:tcPr>
            <w:tcW w:w="2722" w:type="dxa"/>
          </w:tcPr>
          <w:p w:rsidR="00C32062" w:rsidRPr="00D33329" w:rsidRDefault="00C32062" w:rsidP="00E53FC8">
            <w:pPr>
              <w:pStyle w:val="affff0"/>
              <w:suppressAutoHyphens/>
              <w:spacing w:before="0" w:after="0"/>
              <w:rPr>
                <w:rStyle w:val="afff9"/>
                <w:rFonts w:ascii="Calibri" w:hAnsi="Calibri"/>
                <w:b/>
                <w:i w:val="0"/>
                <w:sz w:val="18"/>
                <w:szCs w:val="18"/>
                <w:lang w:val="en-US"/>
              </w:rPr>
            </w:pPr>
            <w:r w:rsidRPr="00D33329">
              <w:rPr>
                <w:rStyle w:val="afff9"/>
                <w:rFonts w:ascii="Calibri" w:hAnsi="Calibri"/>
                <w:b/>
                <w:bCs/>
                <w:i w:val="0"/>
                <w:sz w:val="18"/>
                <w:szCs w:val="18"/>
                <w:lang w:val="en-US"/>
              </w:rPr>
              <w:t xml:space="preserve">reload </w:t>
            </w:r>
          </w:p>
        </w:tc>
        <w:tc>
          <w:tcPr>
            <w:tcW w:w="1985" w:type="dxa"/>
            <w:vAlign w:val="center"/>
          </w:tcPr>
          <w:p w:rsidR="00C32062" w:rsidRPr="00D33329" w:rsidRDefault="002D33D4" w:rsidP="00E53FC8">
            <w:pPr>
              <w:pStyle w:val="afffffd"/>
              <w:suppressAutoHyphens/>
              <w:ind w:firstLine="0"/>
              <w:rPr>
                <w:sz w:val="18"/>
                <w:szCs w:val="18"/>
                <w:lang w:val="ru-RU"/>
              </w:rPr>
            </w:pPr>
            <w:r w:rsidRPr="00945844">
              <w:rPr>
                <w:sz w:val="18"/>
              </w:rPr>
              <w:t>-</w:t>
            </w:r>
          </w:p>
        </w:tc>
        <w:tc>
          <w:tcPr>
            <w:tcW w:w="4791" w:type="dxa"/>
            <w:vAlign w:val="center"/>
          </w:tcPr>
          <w:p w:rsidR="00C32062" w:rsidRPr="00D33329" w:rsidRDefault="00C32062" w:rsidP="00E53FC8">
            <w:pPr>
              <w:pStyle w:val="affffff"/>
              <w:rPr>
                <w:rStyle w:val="affff4"/>
                <w:sz w:val="18"/>
                <w:lang w:val="ru-RU"/>
              </w:rPr>
            </w:pPr>
            <w:r w:rsidRPr="00D33329">
              <w:rPr>
                <w:rStyle w:val="affff4"/>
                <w:sz w:val="18"/>
                <w:lang w:val="ru-RU"/>
              </w:rPr>
              <w:t>Команда служит для перезапуска устройства.</w:t>
            </w:r>
          </w:p>
        </w:tc>
      </w:tr>
      <w:tr w:rsidR="00C32062" w:rsidRPr="00945844" w:rsidTr="000F72CD">
        <w:trPr>
          <w:cantSplit/>
        </w:trPr>
        <w:tc>
          <w:tcPr>
            <w:tcW w:w="2722" w:type="dxa"/>
          </w:tcPr>
          <w:p w:rsidR="00C32062" w:rsidRPr="00D33329" w:rsidRDefault="00C32062" w:rsidP="00E53FC8">
            <w:pPr>
              <w:pStyle w:val="affff0"/>
              <w:suppressAutoHyphens/>
              <w:spacing w:before="0" w:after="0"/>
              <w:rPr>
                <w:rStyle w:val="afff9"/>
                <w:rFonts w:ascii="Calibri" w:hAnsi="Calibri"/>
                <w:b/>
                <w:i w:val="0"/>
                <w:sz w:val="18"/>
                <w:szCs w:val="18"/>
                <w:lang w:val="en-GB"/>
              </w:rPr>
            </w:pPr>
            <w:r w:rsidRPr="00D33329">
              <w:rPr>
                <w:rStyle w:val="afff9"/>
                <w:rFonts w:ascii="Calibri" w:hAnsi="Calibri"/>
                <w:b/>
                <w:bCs/>
                <w:i w:val="0"/>
                <w:sz w:val="18"/>
                <w:szCs w:val="18"/>
                <w:lang w:val="en-US"/>
              </w:rPr>
              <w:t>reload at</w:t>
            </w:r>
            <w:r w:rsidRPr="00D33329">
              <w:rPr>
                <w:rStyle w:val="afff9"/>
                <w:rFonts w:ascii="Calibri" w:hAnsi="Calibri"/>
                <w:b/>
                <w:bCs/>
                <w:i w:val="0"/>
                <w:sz w:val="18"/>
                <w:szCs w:val="18"/>
                <w:lang w:val="en-GB"/>
              </w:rPr>
              <w:t xml:space="preserve"> </w:t>
            </w:r>
            <w:r w:rsidRPr="00D33329">
              <w:rPr>
                <w:rStyle w:val="afff9"/>
                <w:rFonts w:ascii="Calibri" w:hAnsi="Calibri"/>
                <w:iCs w:val="0"/>
                <w:sz w:val="18"/>
                <w:szCs w:val="18"/>
                <w:lang w:val="en-GB"/>
              </w:rPr>
              <w:t>hh:mm:ss</w:t>
            </w:r>
            <w:r w:rsidRPr="00D33329">
              <w:rPr>
                <w:rStyle w:val="afff9"/>
                <w:rFonts w:ascii="Calibri" w:hAnsi="Calibri"/>
                <w:b/>
                <w:bCs/>
                <w:i w:val="0"/>
                <w:sz w:val="18"/>
                <w:szCs w:val="18"/>
                <w:lang w:val="en-GB"/>
              </w:rPr>
              <w:t xml:space="preserve"> [</w:t>
            </w:r>
            <w:r w:rsidRPr="00D33329">
              <w:rPr>
                <w:rStyle w:val="afff9"/>
                <w:rFonts w:ascii="Calibri" w:hAnsi="Calibri"/>
                <w:iCs w:val="0"/>
                <w:sz w:val="18"/>
                <w:szCs w:val="18"/>
                <w:lang w:val="en-GB"/>
              </w:rPr>
              <w:t>day month</w:t>
            </w:r>
            <w:r w:rsidRPr="00D33329">
              <w:rPr>
                <w:rStyle w:val="afff9"/>
                <w:rFonts w:ascii="Calibri" w:hAnsi="Calibri"/>
                <w:b/>
                <w:bCs/>
                <w:i w:val="0"/>
                <w:sz w:val="18"/>
                <w:szCs w:val="18"/>
                <w:lang w:val="en-GB"/>
              </w:rPr>
              <w:t>]</w:t>
            </w:r>
          </w:p>
        </w:tc>
        <w:tc>
          <w:tcPr>
            <w:tcW w:w="1985" w:type="dxa"/>
            <w:vAlign w:val="center"/>
          </w:tcPr>
          <w:p w:rsidR="003D23AA" w:rsidRDefault="003D23AA" w:rsidP="00E53FC8">
            <w:pPr>
              <w:pStyle w:val="afffffd"/>
              <w:suppressAutoHyphens/>
              <w:ind w:firstLine="0"/>
              <w:rPr>
                <w:rStyle w:val="afff9"/>
                <w:rFonts w:asciiTheme="minorHAnsi"/>
                <w:b w:val="0"/>
                <w:sz w:val="18"/>
                <w:szCs w:val="18"/>
              </w:rPr>
            </w:pPr>
            <w:r>
              <w:rPr>
                <w:rStyle w:val="afff9"/>
                <w:rFonts w:asciiTheme="minorHAnsi"/>
                <w:b w:val="0"/>
                <w:sz w:val="18"/>
                <w:szCs w:val="18"/>
              </w:rPr>
              <w:t>hh: (0..23);</w:t>
            </w:r>
          </w:p>
          <w:p w:rsidR="003D23AA" w:rsidRDefault="00C32062" w:rsidP="003D23AA">
            <w:pPr>
              <w:pStyle w:val="afffffd"/>
              <w:suppressAutoHyphens/>
              <w:ind w:firstLine="0"/>
              <w:rPr>
                <w:rStyle w:val="afff9"/>
                <w:rFonts w:asciiTheme="minorHAnsi"/>
                <w:b w:val="0"/>
                <w:sz w:val="18"/>
                <w:szCs w:val="18"/>
              </w:rPr>
            </w:pPr>
            <w:r w:rsidRPr="00D33329">
              <w:rPr>
                <w:rStyle w:val="afff9"/>
                <w:rFonts w:asciiTheme="minorHAnsi"/>
                <w:b w:val="0"/>
                <w:sz w:val="18"/>
                <w:szCs w:val="18"/>
              </w:rPr>
              <w:t xml:space="preserve"> mm:</w:t>
            </w:r>
            <w:r w:rsidR="003D23AA">
              <w:rPr>
                <w:rStyle w:val="afff9"/>
                <w:rFonts w:asciiTheme="minorHAnsi"/>
                <w:b w:val="0"/>
                <w:sz w:val="18"/>
                <w:szCs w:val="18"/>
              </w:rPr>
              <w:t>(0..59);</w:t>
            </w:r>
          </w:p>
          <w:p w:rsidR="003D23AA" w:rsidRDefault="00C32062" w:rsidP="003D23AA">
            <w:pPr>
              <w:pStyle w:val="afffffd"/>
              <w:suppressAutoHyphens/>
              <w:ind w:firstLine="0"/>
              <w:rPr>
                <w:rStyle w:val="afff9"/>
                <w:rFonts w:asciiTheme="minorHAnsi" w:hAnsi="Andale Mono" w:cs="Andale Mono"/>
                <w:b w:val="0"/>
                <w:sz w:val="18"/>
                <w:szCs w:val="18"/>
              </w:rPr>
            </w:pPr>
            <w:r w:rsidRPr="00D33329">
              <w:rPr>
                <w:rStyle w:val="afff9"/>
                <w:rFonts w:asciiTheme="minorHAnsi"/>
                <w:b w:val="0"/>
                <w:sz w:val="18"/>
                <w:szCs w:val="18"/>
              </w:rPr>
              <w:t xml:space="preserve"> </w:t>
            </w:r>
            <w:r w:rsidR="003D23AA">
              <w:rPr>
                <w:rStyle w:val="afff9"/>
                <w:rFonts w:asciiTheme="minorHAnsi" w:hAnsi="Andale Mono" w:cs="Andale Mono"/>
                <w:b w:val="0"/>
                <w:sz w:val="18"/>
                <w:szCs w:val="18"/>
              </w:rPr>
              <w:t>ss: (0..59);</w:t>
            </w:r>
          </w:p>
          <w:p w:rsidR="003D23AA" w:rsidRDefault="003D23AA" w:rsidP="003D23AA">
            <w:pPr>
              <w:pStyle w:val="afffffd"/>
              <w:suppressAutoHyphens/>
              <w:ind w:firstLine="0"/>
              <w:rPr>
                <w:rStyle w:val="afff9"/>
                <w:rFonts w:asciiTheme="minorHAnsi" w:hAnsi="Andale Mono" w:cs="Andale Mono"/>
                <w:b w:val="0"/>
                <w:sz w:val="18"/>
                <w:szCs w:val="18"/>
              </w:rPr>
            </w:pPr>
            <w:r>
              <w:rPr>
                <w:rStyle w:val="afff9"/>
                <w:rFonts w:asciiTheme="minorHAnsi" w:hAnsi="Andale Mono" w:cs="Andale Mono"/>
                <w:b w:val="0"/>
                <w:sz w:val="18"/>
                <w:szCs w:val="18"/>
              </w:rPr>
              <w:t xml:space="preserve"> day: (1...31);</w:t>
            </w:r>
          </w:p>
          <w:p w:rsidR="00C32062" w:rsidRPr="00D33329" w:rsidRDefault="00C32062" w:rsidP="003D23AA">
            <w:pPr>
              <w:pStyle w:val="afffffd"/>
              <w:suppressAutoHyphens/>
              <w:ind w:firstLine="0"/>
              <w:rPr>
                <w:rStyle w:val="afff9"/>
                <w:b w:val="0"/>
                <w:sz w:val="18"/>
                <w:szCs w:val="18"/>
              </w:rPr>
            </w:pPr>
            <w:r w:rsidRPr="00D33329">
              <w:rPr>
                <w:rStyle w:val="afff9"/>
                <w:rFonts w:asciiTheme="minorHAnsi" w:hAnsi="Andale Mono" w:cs="Andale Mono"/>
                <w:b w:val="0"/>
                <w:sz w:val="18"/>
                <w:szCs w:val="18"/>
              </w:rPr>
              <w:t xml:space="preserve"> month: (1..12) </w:t>
            </w:r>
            <w:r w:rsidRPr="00D33329">
              <w:rPr>
                <w:rStyle w:val="afff9"/>
                <w:b w:val="0"/>
                <w:sz w:val="18"/>
                <w:szCs w:val="18"/>
              </w:rPr>
              <w:t xml:space="preserve"> </w:t>
            </w:r>
          </w:p>
        </w:tc>
        <w:tc>
          <w:tcPr>
            <w:tcW w:w="4791" w:type="dxa"/>
            <w:vAlign w:val="center"/>
          </w:tcPr>
          <w:p w:rsidR="00C32062" w:rsidRPr="00D33329" w:rsidRDefault="00C32062" w:rsidP="00E53FC8">
            <w:pPr>
              <w:pStyle w:val="affffff"/>
              <w:rPr>
                <w:rStyle w:val="affff4"/>
                <w:sz w:val="18"/>
                <w:lang w:val="ru-RU"/>
              </w:rPr>
            </w:pPr>
            <w:r w:rsidRPr="00D33329">
              <w:rPr>
                <w:rStyle w:val="affff4"/>
                <w:sz w:val="18"/>
              </w:rPr>
              <w:t>Установка времени перезагрузки устройства.</w:t>
            </w:r>
          </w:p>
        </w:tc>
      </w:tr>
      <w:tr w:rsidR="00C32062" w:rsidRPr="00945844" w:rsidTr="000F72CD">
        <w:trPr>
          <w:cantSplit/>
        </w:trPr>
        <w:tc>
          <w:tcPr>
            <w:tcW w:w="2722" w:type="dxa"/>
          </w:tcPr>
          <w:p w:rsidR="00C32062" w:rsidRPr="00D33329" w:rsidRDefault="00601C16" w:rsidP="00E53FC8">
            <w:pPr>
              <w:pStyle w:val="affff0"/>
              <w:suppressAutoHyphens/>
              <w:spacing w:before="0" w:after="0"/>
              <w:rPr>
                <w:rStyle w:val="afff9"/>
                <w:rFonts w:ascii="Calibri" w:hAnsi="Calibri"/>
                <w:b/>
                <w:i w:val="0"/>
                <w:sz w:val="18"/>
                <w:szCs w:val="18"/>
              </w:rPr>
            </w:pPr>
            <w:r>
              <w:rPr>
                <w:rStyle w:val="afff9"/>
                <w:rFonts w:ascii="Calibri" w:hAnsi="Calibri"/>
                <w:b/>
                <w:bCs/>
                <w:i w:val="0"/>
                <w:sz w:val="18"/>
                <w:szCs w:val="18"/>
              </w:rPr>
              <w:t>reload in {</w:t>
            </w:r>
            <w:r w:rsidR="00C32062" w:rsidRPr="00D33329">
              <w:rPr>
                <w:rStyle w:val="afff9"/>
                <w:rFonts w:ascii="Calibri" w:hAnsi="Calibri"/>
                <w:iCs w:val="0"/>
                <w:sz w:val="18"/>
                <w:szCs w:val="18"/>
              </w:rPr>
              <w:t>hours minutes</w:t>
            </w:r>
            <w:r w:rsidR="00C32062" w:rsidRPr="00D33329">
              <w:rPr>
                <w:rStyle w:val="afff9"/>
                <w:rFonts w:ascii="Calibri" w:hAnsi="Calibri"/>
                <w:b/>
                <w:bCs/>
                <w:i w:val="0"/>
                <w:sz w:val="18"/>
                <w:szCs w:val="18"/>
              </w:rPr>
              <w:t xml:space="preserve">}  </w:t>
            </w:r>
          </w:p>
        </w:tc>
        <w:tc>
          <w:tcPr>
            <w:tcW w:w="1985" w:type="dxa"/>
            <w:vAlign w:val="center"/>
          </w:tcPr>
          <w:p w:rsidR="003D23AA" w:rsidRDefault="003D23AA" w:rsidP="00E53FC8">
            <w:pPr>
              <w:pStyle w:val="afffffd"/>
              <w:suppressAutoHyphens/>
              <w:ind w:firstLine="0"/>
              <w:rPr>
                <w:rStyle w:val="afff9"/>
                <w:rFonts w:asciiTheme="minorHAnsi"/>
                <w:b w:val="0"/>
                <w:sz w:val="18"/>
                <w:szCs w:val="18"/>
              </w:rPr>
            </w:pPr>
            <w:r>
              <w:rPr>
                <w:rStyle w:val="afff9"/>
                <w:rFonts w:asciiTheme="minorHAnsi"/>
                <w:b w:val="0"/>
                <w:sz w:val="18"/>
                <w:szCs w:val="18"/>
              </w:rPr>
              <w:t>hours: (0..168);</w:t>
            </w:r>
          </w:p>
          <w:p w:rsidR="00C32062" w:rsidRPr="00D33329" w:rsidRDefault="003D23AA" w:rsidP="00E53FC8">
            <w:pPr>
              <w:pStyle w:val="afffffd"/>
              <w:suppressAutoHyphens/>
              <w:ind w:firstLine="0"/>
              <w:rPr>
                <w:rStyle w:val="afff9"/>
                <w:b w:val="0"/>
                <w:sz w:val="18"/>
                <w:szCs w:val="18"/>
              </w:rPr>
            </w:pPr>
            <w:r>
              <w:rPr>
                <w:rStyle w:val="afff9"/>
                <w:rFonts w:asciiTheme="minorHAnsi"/>
                <w:b w:val="0"/>
                <w:sz w:val="18"/>
                <w:szCs w:val="18"/>
              </w:rPr>
              <w:t xml:space="preserve"> minutes: (0..59)</w:t>
            </w:r>
          </w:p>
        </w:tc>
        <w:tc>
          <w:tcPr>
            <w:tcW w:w="4791" w:type="dxa"/>
            <w:vAlign w:val="center"/>
          </w:tcPr>
          <w:p w:rsidR="00C32062" w:rsidRPr="00D33329" w:rsidRDefault="00C32062" w:rsidP="00E53FC8">
            <w:pPr>
              <w:pStyle w:val="affffff"/>
              <w:rPr>
                <w:rStyle w:val="affff4"/>
                <w:sz w:val="18"/>
                <w:lang w:val="ru-RU"/>
              </w:rPr>
            </w:pPr>
            <w:r w:rsidRPr="00D33329">
              <w:rPr>
                <w:rStyle w:val="affff4"/>
                <w:sz w:val="18"/>
                <w:lang w:val="ru-RU"/>
              </w:rPr>
              <w:t>Установка времени, через которое произойдет перезагрузка устройства.</w:t>
            </w:r>
          </w:p>
        </w:tc>
      </w:tr>
      <w:tr w:rsidR="002D33D4" w:rsidRPr="00945844" w:rsidTr="002D33D4">
        <w:trPr>
          <w:cantSplit/>
        </w:trPr>
        <w:tc>
          <w:tcPr>
            <w:tcW w:w="2722" w:type="dxa"/>
          </w:tcPr>
          <w:p w:rsidR="002D33D4" w:rsidRPr="00D33329" w:rsidRDefault="002D33D4" w:rsidP="002D33D4">
            <w:pPr>
              <w:pStyle w:val="affff0"/>
              <w:suppressAutoHyphens/>
              <w:spacing w:before="0" w:after="0"/>
              <w:rPr>
                <w:rStyle w:val="afff9"/>
                <w:rFonts w:ascii="Calibri" w:hAnsi="Calibri"/>
                <w:b/>
                <w:i w:val="0"/>
                <w:sz w:val="18"/>
                <w:szCs w:val="18"/>
              </w:rPr>
            </w:pPr>
            <w:r w:rsidRPr="00D33329">
              <w:rPr>
                <w:rStyle w:val="afff9"/>
                <w:rFonts w:ascii="Calibri" w:hAnsi="Calibri"/>
                <w:b/>
                <w:bCs/>
                <w:i w:val="0"/>
                <w:sz w:val="18"/>
                <w:szCs w:val="18"/>
              </w:rPr>
              <w:t>reload cancel</w:t>
            </w:r>
          </w:p>
        </w:tc>
        <w:tc>
          <w:tcPr>
            <w:tcW w:w="1985" w:type="dxa"/>
            <w:vAlign w:val="center"/>
          </w:tcPr>
          <w:p w:rsidR="002D33D4" w:rsidRDefault="002D33D4" w:rsidP="002D33D4">
            <w:pPr>
              <w:jc w:val="center"/>
            </w:pPr>
            <w:r w:rsidRPr="003A7716">
              <w:rPr>
                <w:sz w:val="18"/>
              </w:rPr>
              <w:t>-</w:t>
            </w:r>
          </w:p>
        </w:tc>
        <w:tc>
          <w:tcPr>
            <w:tcW w:w="4791" w:type="dxa"/>
            <w:vAlign w:val="center"/>
          </w:tcPr>
          <w:p w:rsidR="002D33D4" w:rsidRPr="00D33329" w:rsidRDefault="002D33D4" w:rsidP="002D33D4">
            <w:pPr>
              <w:pStyle w:val="affffff"/>
              <w:rPr>
                <w:rStyle w:val="affff4"/>
                <w:sz w:val="18"/>
                <w:lang w:val="ru-RU"/>
              </w:rPr>
            </w:pPr>
            <w:r w:rsidRPr="00D33329">
              <w:rPr>
                <w:rStyle w:val="affff4"/>
                <w:sz w:val="18"/>
              </w:rPr>
              <w:t>Отмена отложенной перезагрузки</w:t>
            </w:r>
            <w:r w:rsidRPr="00D33329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2D33D4" w:rsidRPr="00945844" w:rsidTr="002D33D4">
        <w:trPr>
          <w:cantSplit/>
        </w:trPr>
        <w:tc>
          <w:tcPr>
            <w:tcW w:w="2722" w:type="dxa"/>
          </w:tcPr>
          <w:p w:rsidR="002D33D4" w:rsidRPr="00D33329" w:rsidRDefault="002D33D4" w:rsidP="002D33D4">
            <w:pPr>
              <w:pStyle w:val="affff0"/>
              <w:suppressAutoHyphens/>
              <w:spacing w:before="0" w:after="0"/>
              <w:rPr>
                <w:rStyle w:val="afff9"/>
                <w:rFonts w:ascii="Calibri" w:hAnsi="Calibri"/>
                <w:b/>
                <w:i w:val="0"/>
                <w:sz w:val="18"/>
                <w:szCs w:val="18"/>
              </w:rPr>
            </w:pPr>
            <w:r w:rsidRPr="00D33329">
              <w:rPr>
                <w:rStyle w:val="afff9"/>
                <w:rFonts w:ascii="Calibri" w:hAnsi="Calibri"/>
                <w:b/>
                <w:bCs/>
                <w:i w:val="0"/>
                <w:sz w:val="18"/>
                <w:szCs w:val="18"/>
              </w:rPr>
              <w:t>show reload</w:t>
            </w:r>
          </w:p>
        </w:tc>
        <w:tc>
          <w:tcPr>
            <w:tcW w:w="1985" w:type="dxa"/>
            <w:vAlign w:val="center"/>
          </w:tcPr>
          <w:p w:rsidR="002D33D4" w:rsidRDefault="002D33D4" w:rsidP="002D33D4">
            <w:pPr>
              <w:jc w:val="center"/>
            </w:pPr>
            <w:r w:rsidRPr="003A7716">
              <w:rPr>
                <w:sz w:val="18"/>
              </w:rPr>
              <w:t>-</w:t>
            </w:r>
          </w:p>
        </w:tc>
        <w:tc>
          <w:tcPr>
            <w:tcW w:w="4791" w:type="dxa"/>
            <w:vAlign w:val="center"/>
          </w:tcPr>
          <w:p w:rsidR="002D33D4" w:rsidRPr="00D33329" w:rsidRDefault="002D33D4" w:rsidP="002D33D4">
            <w:pPr>
              <w:pStyle w:val="affffff"/>
              <w:rPr>
                <w:rStyle w:val="affff4"/>
                <w:sz w:val="18"/>
                <w:lang w:val="ru-RU"/>
              </w:rPr>
            </w:pPr>
            <w:r w:rsidRPr="00D33329">
              <w:rPr>
                <w:rStyle w:val="affff4"/>
                <w:sz w:val="18"/>
                <w:lang w:val="ru-RU"/>
              </w:rPr>
              <w:t>Просмотр времени, на которое назначена переза-грузка.</w:t>
            </w:r>
          </w:p>
        </w:tc>
      </w:tr>
      <w:tr w:rsidR="002D33D4" w:rsidRPr="00945844" w:rsidTr="002D33D4">
        <w:trPr>
          <w:cantSplit/>
        </w:trPr>
        <w:tc>
          <w:tcPr>
            <w:tcW w:w="2722" w:type="dxa"/>
          </w:tcPr>
          <w:p w:rsidR="002D33D4" w:rsidRPr="00D33329" w:rsidRDefault="002D33D4" w:rsidP="002D33D4">
            <w:pPr>
              <w:pStyle w:val="affff0"/>
              <w:suppressAutoHyphens/>
              <w:spacing w:before="0" w:after="0"/>
              <w:rPr>
                <w:rStyle w:val="afff9"/>
                <w:rFonts w:ascii="Calibri" w:hAnsi="Calibri"/>
                <w:b/>
                <w:i w:val="0"/>
                <w:sz w:val="18"/>
                <w:szCs w:val="18"/>
                <w:lang w:val="en-US"/>
              </w:rPr>
            </w:pPr>
            <w:r w:rsidRPr="00D33329">
              <w:rPr>
                <w:rStyle w:val="afff9"/>
                <w:rFonts w:ascii="Calibri" w:hAnsi="Calibri"/>
                <w:b/>
                <w:bCs/>
                <w:i w:val="0"/>
                <w:sz w:val="18"/>
                <w:szCs w:val="18"/>
                <w:lang w:val="en-US"/>
              </w:rPr>
              <w:t xml:space="preserve">show env </w:t>
            </w:r>
            <w:r w:rsidR="008D4368">
              <w:rPr>
                <w:rStyle w:val="afff9"/>
                <w:rFonts w:ascii="Calibri" w:hAnsi="Calibri"/>
                <w:b/>
                <w:bCs/>
                <w:i w:val="0"/>
                <w:sz w:val="18"/>
                <w:szCs w:val="18"/>
                <w:lang w:val="en-US"/>
              </w:rPr>
              <w:t>{</w:t>
            </w:r>
            <w:r w:rsidRPr="008D4368">
              <w:rPr>
                <w:rStyle w:val="afff9"/>
                <w:rFonts w:ascii="Calibri" w:hAnsi="Calibri"/>
                <w:bCs/>
                <w:sz w:val="18"/>
                <w:szCs w:val="18"/>
                <w:lang w:val="en-US"/>
              </w:rPr>
              <w:t>CPU</w:t>
            </w:r>
            <w:r w:rsidR="008D4368">
              <w:rPr>
                <w:rStyle w:val="afff9"/>
                <w:rFonts w:ascii="Calibri" w:hAnsi="Calibri"/>
                <w:b/>
                <w:bCs/>
                <w:i w:val="0"/>
                <w:sz w:val="18"/>
                <w:szCs w:val="18"/>
                <w:lang w:val="en-US"/>
              </w:rPr>
              <w:t>}</w:t>
            </w:r>
          </w:p>
        </w:tc>
        <w:tc>
          <w:tcPr>
            <w:tcW w:w="1985" w:type="dxa"/>
            <w:vAlign w:val="center"/>
          </w:tcPr>
          <w:p w:rsidR="002D33D4" w:rsidRDefault="002D33D4" w:rsidP="002D33D4">
            <w:pPr>
              <w:jc w:val="center"/>
            </w:pPr>
            <w:r w:rsidRPr="003A7716">
              <w:rPr>
                <w:sz w:val="18"/>
              </w:rPr>
              <w:t>-</w:t>
            </w:r>
          </w:p>
        </w:tc>
        <w:tc>
          <w:tcPr>
            <w:tcW w:w="4791" w:type="dxa"/>
            <w:vAlign w:val="center"/>
          </w:tcPr>
          <w:p w:rsidR="002D33D4" w:rsidRPr="00D33329" w:rsidRDefault="002D33D4" w:rsidP="002D33D4">
            <w:pPr>
              <w:pStyle w:val="affffff"/>
              <w:rPr>
                <w:rStyle w:val="affff4"/>
                <w:sz w:val="18"/>
                <w:lang w:val="ru-RU"/>
              </w:rPr>
            </w:pPr>
            <w:r w:rsidRPr="00D33329">
              <w:rPr>
                <w:rStyle w:val="affff4"/>
                <w:sz w:val="18"/>
                <w:lang w:val="ru-RU"/>
              </w:rPr>
              <w:t>Мониторинг утилизации СР</w:t>
            </w:r>
            <w:r w:rsidRPr="00D33329">
              <w:rPr>
                <w:rStyle w:val="affff4"/>
                <w:sz w:val="18"/>
              </w:rPr>
              <w:t>U</w:t>
            </w:r>
            <w:r w:rsidRPr="00D33329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2D33D4" w:rsidRPr="00945844" w:rsidTr="002D33D4">
        <w:trPr>
          <w:cantSplit/>
        </w:trPr>
        <w:tc>
          <w:tcPr>
            <w:tcW w:w="2722" w:type="dxa"/>
          </w:tcPr>
          <w:p w:rsidR="002D33D4" w:rsidRPr="00D33329" w:rsidRDefault="002D33D4" w:rsidP="002D33D4">
            <w:pPr>
              <w:pStyle w:val="affff0"/>
              <w:suppressAutoHyphens/>
              <w:spacing w:before="0" w:after="0"/>
              <w:rPr>
                <w:rStyle w:val="afff9"/>
                <w:rFonts w:ascii="Calibri" w:hAnsi="Calibri"/>
                <w:b/>
                <w:i w:val="0"/>
                <w:sz w:val="18"/>
                <w:szCs w:val="18"/>
                <w:lang w:val="en-US"/>
              </w:rPr>
            </w:pPr>
            <w:r w:rsidRPr="00D33329">
              <w:rPr>
                <w:rStyle w:val="afff9"/>
                <w:rFonts w:ascii="Calibri" w:hAnsi="Calibri"/>
                <w:b/>
                <w:bCs/>
                <w:i w:val="0"/>
                <w:sz w:val="18"/>
                <w:szCs w:val="18"/>
                <w:lang w:val="en-US"/>
              </w:rPr>
              <w:t xml:space="preserve">show env </w:t>
            </w:r>
            <w:r w:rsidR="008D4368">
              <w:rPr>
                <w:rStyle w:val="afff9"/>
                <w:rFonts w:ascii="Calibri" w:hAnsi="Calibri"/>
                <w:b/>
                <w:bCs/>
                <w:i w:val="0"/>
                <w:sz w:val="18"/>
                <w:szCs w:val="18"/>
                <w:lang w:val="en-US"/>
              </w:rPr>
              <w:t>{</w:t>
            </w:r>
            <w:r w:rsidRPr="008D4368">
              <w:rPr>
                <w:rStyle w:val="afff9"/>
                <w:rFonts w:ascii="Calibri" w:hAnsi="Calibri"/>
                <w:bCs/>
                <w:sz w:val="18"/>
                <w:szCs w:val="18"/>
                <w:lang w:val="en-US"/>
              </w:rPr>
              <w:t>tasks</w:t>
            </w:r>
            <w:r w:rsidR="008D4368">
              <w:rPr>
                <w:rStyle w:val="afff9"/>
                <w:rFonts w:ascii="Calibri" w:hAnsi="Calibri"/>
                <w:b/>
                <w:bCs/>
                <w:i w:val="0"/>
                <w:sz w:val="18"/>
                <w:szCs w:val="18"/>
                <w:lang w:val="en-US"/>
              </w:rPr>
              <w:t>}</w:t>
            </w:r>
          </w:p>
        </w:tc>
        <w:tc>
          <w:tcPr>
            <w:tcW w:w="1985" w:type="dxa"/>
            <w:vAlign w:val="center"/>
          </w:tcPr>
          <w:p w:rsidR="002D33D4" w:rsidRDefault="002D33D4" w:rsidP="002D33D4">
            <w:pPr>
              <w:jc w:val="center"/>
            </w:pPr>
            <w:r w:rsidRPr="003A7716">
              <w:rPr>
                <w:sz w:val="18"/>
              </w:rPr>
              <w:t>-</w:t>
            </w:r>
          </w:p>
        </w:tc>
        <w:tc>
          <w:tcPr>
            <w:tcW w:w="4791" w:type="dxa"/>
            <w:vAlign w:val="center"/>
          </w:tcPr>
          <w:p w:rsidR="002D33D4" w:rsidRPr="00D33329" w:rsidRDefault="002D33D4" w:rsidP="002D33D4">
            <w:pPr>
              <w:pStyle w:val="affffff"/>
              <w:rPr>
                <w:rStyle w:val="affff4"/>
                <w:sz w:val="18"/>
                <w:lang w:val="ru-RU"/>
              </w:rPr>
            </w:pPr>
            <w:r w:rsidRPr="00D33329">
              <w:rPr>
                <w:rStyle w:val="affff4"/>
                <w:sz w:val="18"/>
                <w:lang w:val="ru-RU"/>
              </w:rPr>
              <w:t>Мониторинг утилизации СР</w:t>
            </w:r>
            <w:r w:rsidRPr="00D33329">
              <w:rPr>
                <w:rStyle w:val="affff4"/>
                <w:sz w:val="18"/>
              </w:rPr>
              <w:t>U</w:t>
            </w:r>
            <w:r w:rsidRPr="00D33329">
              <w:rPr>
                <w:rStyle w:val="affff4"/>
                <w:sz w:val="18"/>
                <w:lang w:val="ru-RU"/>
              </w:rPr>
              <w:t xml:space="preserve"> по процессам.</w:t>
            </w:r>
          </w:p>
        </w:tc>
      </w:tr>
      <w:tr w:rsidR="002D33D4" w:rsidRPr="00945844" w:rsidTr="002D33D4">
        <w:trPr>
          <w:cantSplit/>
        </w:trPr>
        <w:tc>
          <w:tcPr>
            <w:tcW w:w="2722" w:type="dxa"/>
          </w:tcPr>
          <w:p w:rsidR="002D33D4" w:rsidRPr="00D33329" w:rsidRDefault="002D33D4" w:rsidP="002D33D4">
            <w:pPr>
              <w:pStyle w:val="affff0"/>
              <w:suppressAutoHyphens/>
              <w:spacing w:before="0" w:after="0"/>
              <w:rPr>
                <w:rStyle w:val="afff9"/>
                <w:rFonts w:ascii="Calibri" w:hAnsi="Calibri"/>
                <w:b/>
                <w:i w:val="0"/>
                <w:sz w:val="18"/>
                <w:szCs w:val="18"/>
                <w:lang w:val="en-US"/>
              </w:rPr>
            </w:pPr>
            <w:r w:rsidRPr="00D33329">
              <w:rPr>
                <w:rStyle w:val="afff9"/>
                <w:rFonts w:ascii="Calibri" w:hAnsi="Calibri"/>
                <w:b/>
                <w:bCs/>
                <w:i w:val="0"/>
                <w:sz w:val="18"/>
                <w:szCs w:val="18"/>
                <w:lang w:val="en-US"/>
              </w:rPr>
              <w:t xml:space="preserve">show env </w:t>
            </w:r>
            <w:r w:rsidR="008D4368">
              <w:rPr>
                <w:rStyle w:val="afff9"/>
                <w:rFonts w:ascii="Calibri" w:hAnsi="Calibri"/>
                <w:b/>
                <w:bCs/>
                <w:i w:val="0"/>
                <w:sz w:val="18"/>
                <w:szCs w:val="18"/>
                <w:lang w:val="en-US"/>
              </w:rPr>
              <w:t>{</w:t>
            </w:r>
            <w:r w:rsidRPr="008D4368">
              <w:rPr>
                <w:rStyle w:val="afff9"/>
                <w:rFonts w:ascii="Calibri" w:hAnsi="Calibri"/>
                <w:bCs/>
                <w:sz w:val="18"/>
                <w:szCs w:val="18"/>
                <w:lang w:val="en-US"/>
              </w:rPr>
              <w:t>RAM</w:t>
            </w:r>
            <w:r w:rsidR="008D4368">
              <w:rPr>
                <w:rStyle w:val="afff9"/>
                <w:rFonts w:ascii="Calibri" w:hAnsi="Calibri"/>
                <w:b/>
                <w:bCs/>
                <w:i w:val="0"/>
                <w:sz w:val="18"/>
                <w:szCs w:val="18"/>
                <w:lang w:val="en-US"/>
              </w:rPr>
              <w:t>}</w:t>
            </w:r>
          </w:p>
        </w:tc>
        <w:tc>
          <w:tcPr>
            <w:tcW w:w="1985" w:type="dxa"/>
            <w:vAlign w:val="center"/>
          </w:tcPr>
          <w:p w:rsidR="002D33D4" w:rsidRDefault="002D33D4" w:rsidP="002D33D4">
            <w:pPr>
              <w:jc w:val="center"/>
            </w:pPr>
            <w:r w:rsidRPr="003A7716">
              <w:rPr>
                <w:sz w:val="18"/>
              </w:rPr>
              <w:t>-</w:t>
            </w:r>
          </w:p>
        </w:tc>
        <w:tc>
          <w:tcPr>
            <w:tcW w:w="4791" w:type="dxa"/>
            <w:vAlign w:val="center"/>
          </w:tcPr>
          <w:p w:rsidR="002D33D4" w:rsidRPr="00D33329" w:rsidRDefault="002D33D4" w:rsidP="002D33D4">
            <w:pPr>
              <w:pStyle w:val="affffff"/>
              <w:rPr>
                <w:rStyle w:val="affff4"/>
                <w:sz w:val="18"/>
                <w:lang w:val="ru-RU"/>
              </w:rPr>
            </w:pPr>
            <w:r w:rsidRPr="00D33329">
              <w:rPr>
                <w:rStyle w:val="affff4"/>
                <w:sz w:val="18"/>
                <w:lang w:val="ru-RU"/>
              </w:rPr>
              <w:t xml:space="preserve">Мониторинг утилизации </w:t>
            </w:r>
            <w:r w:rsidRPr="00D33329">
              <w:rPr>
                <w:rStyle w:val="affff4"/>
                <w:sz w:val="18"/>
              </w:rPr>
              <w:t>RAM</w:t>
            </w:r>
            <w:r w:rsidRPr="00D33329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2D33D4" w:rsidRPr="00945844" w:rsidTr="002D33D4">
        <w:trPr>
          <w:cantSplit/>
        </w:trPr>
        <w:tc>
          <w:tcPr>
            <w:tcW w:w="2722" w:type="dxa"/>
          </w:tcPr>
          <w:p w:rsidR="002D33D4" w:rsidRPr="00D33329" w:rsidRDefault="002D33D4" w:rsidP="002D33D4">
            <w:pPr>
              <w:pStyle w:val="affff0"/>
              <w:suppressAutoHyphens/>
              <w:spacing w:before="0" w:after="0"/>
              <w:rPr>
                <w:rStyle w:val="afff9"/>
                <w:rFonts w:ascii="Calibri" w:hAnsi="Calibri"/>
                <w:b/>
                <w:i w:val="0"/>
                <w:sz w:val="18"/>
                <w:szCs w:val="18"/>
                <w:lang w:val="en-US"/>
              </w:rPr>
            </w:pPr>
            <w:r w:rsidRPr="00D33329">
              <w:rPr>
                <w:rStyle w:val="afff9"/>
                <w:rFonts w:ascii="Calibri" w:hAnsi="Calibri"/>
                <w:b/>
                <w:bCs/>
                <w:i w:val="0"/>
                <w:sz w:val="18"/>
                <w:szCs w:val="18"/>
                <w:lang w:val="en-US"/>
              </w:rPr>
              <w:t xml:space="preserve">show env </w:t>
            </w:r>
            <w:r w:rsidR="008D4368">
              <w:rPr>
                <w:rStyle w:val="afff9"/>
                <w:rFonts w:ascii="Calibri" w:hAnsi="Calibri"/>
                <w:b/>
                <w:bCs/>
                <w:i w:val="0"/>
                <w:sz w:val="18"/>
                <w:szCs w:val="18"/>
                <w:lang w:val="en-US"/>
              </w:rPr>
              <w:t>{</w:t>
            </w:r>
            <w:r w:rsidRPr="008D4368">
              <w:rPr>
                <w:rStyle w:val="afff9"/>
                <w:rFonts w:ascii="Calibri" w:hAnsi="Calibri"/>
                <w:bCs/>
                <w:sz w:val="18"/>
                <w:szCs w:val="18"/>
                <w:lang w:val="en-US"/>
              </w:rPr>
              <w:t>temperature</w:t>
            </w:r>
            <w:r w:rsidR="008D4368">
              <w:rPr>
                <w:rStyle w:val="afff9"/>
                <w:rFonts w:ascii="Calibri" w:hAnsi="Calibri"/>
                <w:b/>
                <w:bCs/>
                <w:i w:val="0"/>
                <w:sz w:val="18"/>
                <w:szCs w:val="18"/>
                <w:lang w:val="en-US"/>
              </w:rPr>
              <w:t>}</w:t>
            </w:r>
          </w:p>
        </w:tc>
        <w:tc>
          <w:tcPr>
            <w:tcW w:w="1985" w:type="dxa"/>
            <w:vAlign w:val="center"/>
          </w:tcPr>
          <w:p w:rsidR="002D33D4" w:rsidRDefault="002D33D4" w:rsidP="002D33D4">
            <w:pPr>
              <w:jc w:val="center"/>
            </w:pPr>
            <w:r w:rsidRPr="003A7716">
              <w:rPr>
                <w:sz w:val="18"/>
              </w:rPr>
              <w:t>-</w:t>
            </w:r>
          </w:p>
        </w:tc>
        <w:tc>
          <w:tcPr>
            <w:tcW w:w="4791" w:type="dxa"/>
            <w:vAlign w:val="center"/>
          </w:tcPr>
          <w:p w:rsidR="002D33D4" w:rsidRPr="00D33329" w:rsidRDefault="002D33D4" w:rsidP="002D33D4">
            <w:pPr>
              <w:pStyle w:val="affffff"/>
              <w:rPr>
                <w:rStyle w:val="affff4"/>
                <w:sz w:val="18"/>
                <w:lang w:val="ru-RU"/>
              </w:rPr>
            </w:pPr>
            <w:r w:rsidRPr="00D33329">
              <w:rPr>
                <w:rStyle w:val="affff4"/>
                <w:sz w:val="18"/>
                <w:lang w:val="ru-RU"/>
              </w:rPr>
              <w:t>Мониторинг</w:t>
            </w:r>
            <w:r w:rsidRPr="00D33329">
              <w:rPr>
                <w:rStyle w:val="affff4"/>
                <w:sz w:val="18"/>
              </w:rPr>
              <w:t xml:space="preserve"> </w:t>
            </w:r>
            <w:r w:rsidRPr="00D33329">
              <w:rPr>
                <w:rStyle w:val="affff4"/>
                <w:sz w:val="18"/>
                <w:lang w:val="ru-RU"/>
              </w:rPr>
              <w:t>термодатчика.</w:t>
            </w:r>
          </w:p>
        </w:tc>
      </w:tr>
      <w:tr w:rsidR="002D33D4" w:rsidRPr="00945844" w:rsidTr="002D33D4">
        <w:trPr>
          <w:cantSplit/>
        </w:trPr>
        <w:tc>
          <w:tcPr>
            <w:tcW w:w="2722" w:type="dxa"/>
          </w:tcPr>
          <w:p w:rsidR="002D33D4" w:rsidRPr="00D33329" w:rsidRDefault="002D33D4" w:rsidP="002D33D4">
            <w:pPr>
              <w:pStyle w:val="affff0"/>
              <w:suppressAutoHyphens/>
              <w:spacing w:before="0" w:after="0"/>
              <w:rPr>
                <w:rStyle w:val="afff9"/>
                <w:rFonts w:ascii="Calibri" w:hAnsi="Calibri"/>
                <w:b/>
                <w:i w:val="0"/>
                <w:sz w:val="18"/>
                <w:szCs w:val="18"/>
                <w:lang w:val="en-US"/>
              </w:rPr>
            </w:pPr>
            <w:r w:rsidRPr="00D33329">
              <w:rPr>
                <w:rStyle w:val="afff9"/>
                <w:rFonts w:ascii="Calibri" w:hAnsi="Calibri"/>
                <w:b/>
                <w:bCs/>
                <w:i w:val="0"/>
                <w:sz w:val="18"/>
                <w:szCs w:val="18"/>
                <w:lang w:val="en-US"/>
              </w:rPr>
              <w:t xml:space="preserve">show env </w:t>
            </w:r>
            <w:r w:rsidR="008D4368">
              <w:rPr>
                <w:rStyle w:val="afff9"/>
                <w:rFonts w:ascii="Calibri" w:hAnsi="Calibri"/>
                <w:b/>
                <w:bCs/>
                <w:i w:val="0"/>
                <w:sz w:val="18"/>
                <w:szCs w:val="18"/>
                <w:lang w:val="en-US"/>
              </w:rPr>
              <w:t>{</w:t>
            </w:r>
            <w:r w:rsidRPr="008D4368">
              <w:rPr>
                <w:rStyle w:val="afff9"/>
                <w:rFonts w:ascii="Calibri" w:hAnsi="Calibri"/>
                <w:bCs/>
                <w:sz w:val="18"/>
                <w:szCs w:val="18"/>
                <w:lang w:val="en-US"/>
              </w:rPr>
              <w:t>flash</w:t>
            </w:r>
            <w:r w:rsidR="008D4368">
              <w:rPr>
                <w:rStyle w:val="afff9"/>
                <w:rFonts w:ascii="Calibri" w:hAnsi="Calibri"/>
                <w:b/>
                <w:bCs/>
                <w:i w:val="0"/>
                <w:sz w:val="18"/>
                <w:szCs w:val="18"/>
                <w:lang w:val="en-US"/>
              </w:rPr>
              <w:t>}</w:t>
            </w:r>
          </w:p>
        </w:tc>
        <w:tc>
          <w:tcPr>
            <w:tcW w:w="1985" w:type="dxa"/>
            <w:vAlign w:val="center"/>
          </w:tcPr>
          <w:p w:rsidR="002D33D4" w:rsidRDefault="002D33D4" w:rsidP="002D33D4">
            <w:pPr>
              <w:jc w:val="center"/>
            </w:pPr>
            <w:r w:rsidRPr="003A7716">
              <w:rPr>
                <w:sz w:val="18"/>
              </w:rPr>
              <w:t>-</w:t>
            </w:r>
          </w:p>
        </w:tc>
        <w:tc>
          <w:tcPr>
            <w:tcW w:w="4791" w:type="dxa"/>
            <w:vAlign w:val="center"/>
          </w:tcPr>
          <w:p w:rsidR="002D33D4" w:rsidRPr="00D33329" w:rsidRDefault="002D33D4" w:rsidP="002D33D4">
            <w:pPr>
              <w:pStyle w:val="affffff"/>
              <w:rPr>
                <w:rStyle w:val="affff4"/>
                <w:sz w:val="18"/>
                <w:lang w:val="ru-RU"/>
              </w:rPr>
            </w:pPr>
            <w:r w:rsidRPr="00D33329">
              <w:rPr>
                <w:rStyle w:val="affff4"/>
                <w:sz w:val="18"/>
                <w:lang w:val="ru-RU"/>
              </w:rPr>
              <w:t xml:space="preserve">Мониторинг </w:t>
            </w:r>
            <w:r w:rsidRPr="00D33329">
              <w:rPr>
                <w:rStyle w:val="affff4"/>
                <w:sz w:val="18"/>
              </w:rPr>
              <w:t>flash-</w:t>
            </w:r>
            <w:r w:rsidRPr="00D33329">
              <w:rPr>
                <w:rStyle w:val="affff4"/>
                <w:sz w:val="18"/>
                <w:lang w:val="ru-RU"/>
              </w:rPr>
              <w:t>памяти.</w:t>
            </w:r>
          </w:p>
        </w:tc>
      </w:tr>
      <w:tr w:rsidR="002D33D4" w:rsidRPr="00945844" w:rsidTr="002D33D4">
        <w:trPr>
          <w:cantSplit/>
        </w:trPr>
        <w:tc>
          <w:tcPr>
            <w:tcW w:w="2722" w:type="dxa"/>
          </w:tcPr>
          <w:p w:rsidR="002D33D4" w:rsidRPr="00D33329" w:rsidRDefault="002D33D4" w:rsidP="002D33D4">
            <w:pPr>
              <w:pStyle w:val="affff0"/>
              <w:suppressAutoHyphens/>
              <w:spacing w:before="0" w:after="0"/>
              <w:rPr>
                <w:rStyle w:val="afff9"/>
                <w:rFonts w:ascii="Calibri" w:hAnsi="Calibri"/>
                <w:b/>
                <w:i w:val="0"/>
                <w:sz w:val="18"/>
                <w:szCs w:val="18"/>
                <w:lang w:val="en-US"/>
              </w:rPr>
            </w:pPr>
            <w:r w:rsidRPr="00D33329">
              <w:rPr>
                <w:rStyle w:val="afff9"/>
                <w:rFonts w:ascii="Calibri" w:hAnsi="Calibri"/>
                <w:b/>
                <w:bCs/>
                <w:i w:val="0"/>
                <w:sz w:val="18"/>
                <w:szCs w:val="18"/>
                <w:lang w:val="en-US"/>
              </w:rPr>
              <w:t xml:space="preserve">show env </w:t>
            </w:r>
            <w:r w:rsidR="008D4368">
              <w:rPr>
                <w:rStyle w:val="afff9"/>
                <w:rFonts w:ascii="Calibri" w:hAnsi="Calibri"/>
                <w:b/>
                <w:bCs/>
                <w:i w:val="0"/>
                <w:sz w:val="18"/>
                <w:szCs w:val="18"/>
                <w:lang w:val="en-US"/>
              </w:rPr>
              <w:t>{</w:t>
            </w:r>
            <w:r w:rsidRPr="008D4368">
              <w:rPr>
                <w:rStyle w:val="afff9"/>
                <w:rFonts w:ascii="Calibri" w:hAnsi="Calibri"/>
                <w:bCs/>
                <w:sz w:val="18"/>
                <w:szCs w:val="18"/>
                <w:lang w:val="en-US"/>
              </w:rPr>
              <w:t>power</w:t>
            </w:r>
            <w:r w:rsidR="008D4368">
              <w:rPr>
                <w:rStyle w:val="afff9"/>
                <w:rFonts w:ascii="Calibri" w:hAnsi="Calibri"/>
                <w:b/>
                <w:bCs/>
                <w:i w:val="0"/>
                <w:sz w:val="18"/>
                <w:szCs w:val="18"/>
                <w:lang w:val="en-US"/>
              </w:rPr>
              <w:t>}</w:t>
            </w:r>
          </w:p>
        </w:tc>
        <w:tc>
          <w:tcPr>
            <w:tcW w:w="1985" w:type="dxa"/>
            <w:vAlign w:val="center"/>
          </w:tcPr>
          <w:p w:rsidR="002D33D4" w:rsidRDefault="002D33D4" w:rsidP="002D33D4">
            <w:pPr>
              <w:jc w:val="center"/>
            </w:pPr>
            <w:r w:rsidRPr="003A7716">
              <w:rPr>
                <w:sz w:val="18"/>
              </w:rPr>
              <w:t>-</w:t>
            </w:r>
          </w:p>
        </w:tc>
        <w:tc>
          <w:tcPr>
            <w:tcW w:w="4791" w:type="dxa"/>
            <w:vAlign w:val="center"/>
          </w:tcPr>
          <w:p w:rsidR="002D33D4" w:rsidRPr="00D33329" w:rsidRDefault="002D33D4" w:rsidP="002D33D4">
            <w:pPr>
              <w:pStyle w:val="affffff"/>
              <w:rPr>
                <w:rStyle w:val="affff4"/>
                <w:sz w:val="18"/>
                <w:lang w:val="ru-RU"/>
              </w:rPr>
            </w:pPr>
            <w:r w:rsidRPr="00D33329">
              <w:rPr>
                <w:rStyle w:val="affff4"/>
                <w:sz w:val="18"/>
                <w:lang w:val="ru-RU"/>
              </w:rPr>
              <w:t>Мониторинг питания</w:t>
            </w:r>
            <w:r>
              <w:rPr>
                <w:rStyle w:val="affff4"/>
                <w:sz w:val="18"/>
                <w:lang w:val="ru-RU"/>
              </w:rPr>
              <w:t xml:space="preserve"> и АКБ</w:t>
            </w:r>
            <w:r w:rsidRPr="00D33329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2D33D4" w:rsidRPr="00945844" w:rsidTr="002D33D4">
        <w:trPr>
          <w:cantSplit/>
        </w:trPr>
        <w:tc>
          <w:tcPr>
            <w:tcW w:w="2722" w:type="dxa"/>
          </w:tcPr>
          <w:p w:rsidR="002D33D4" w:rsidRPr="00D33329" w:rsidRDefault="002D33D4" w:rsidP="002D33D4">
            <w:pPr>
              <w:pStyle w:val="affff0"/>
              <w:suppressAutoHyphens/>
              <w:spacing w:before="0" w:after="0"/>
              <w:rPr>
                <w:rStyle w:val="afff9"/>
                <w:rFonts w:ascii="Calibri" w:hAnsi="Calibri"/>
                <w:b/>
                <w:i w:val="0"/>
                <w:sz w:val="18"/>
                <w:szCs w:val="18"/>
                <w:lang w:val="en-US"/>
              </w:rPr>
            </w:pPr>
            <w:r w:rsidRPr="00D33329">
              <w:rPr>
                <w:rStyle w:val="afff9"/>
                <w:rFonts w:ascii="Calibri" w:hAnsi="Calibri"/>
                <w:b/>
                <w:bCs/>
                <w:i w:val="0"/>
                <w:sz w:val="18"/>
                <w:szCs w:val="18"/>
                <w:lang w:val="en-US"/>
              </w:rPr>
              <w:t xml:space="preserve">show env </w:t>
            </w:r>
            <w:r w:rsidR="008D4368">
              <w:rPr>
                <w:rStyle w:val="afff9"/>
                <w:rFonts w:ascii="Calibri" w:hAnsi="Calibri"/>
                <w:b/>
                <w:bCs/>
                <w:i w:val="0"/>
                <w:sz w:val="18"/>
                <w:szCs w:val="18"/>
                <w:lang w:val="en-US"/>
              </w:rPr>
              <w:t>{</w:t>
            </w:r>
            <w:r w:rsidRPr="008D4368">
              <w:rPr>
                <w:rStyle w:val="afff9"/>
                <w:rFonts w:ascii="Calibri" w:hAnsi="Calibri"/>
                <w:bCs/>
                <w:sz w:val="18"/>
                <w:szCs w:val="18"/>
                <w:lang w:val="en-US"/>
              </w:rPr>
              <w:t>all</w:t>
            </w:r>
            <w:r w:rsidR="008D4368">
              <w:rPr>
                <w:rStyle w:val="afff9"/>
                <w:rFonts w:ascii="Calibri" w:hAnsi="Calibri"/>
                <w:b/>
                <w:bCs/>
                <w:i w:val="0"/>
                <w:sz w:val="18"/>
                <w:szCs w:val="18"/>
                <w:lang w:val="en-US"/>
              </w:rPr>
              <w:t>}</w:t>
            </w:r>
          </w:p>
        </w:tc>
        <w:tc>
          <w:tcPr>
            <w:tcW w:w="1985" w:type="dxa"/>
            <w:vAlign w:val="center"/>
          </w:tcPr>
          <w:p w:rsidR="002D33D4" w:rsidRDefault="002D33D4" w:rsidP="002D33D4">
            <w:pPr>
              <w:jc w:val="center"/>
            </w:pPr>
            <w:r w:rsidRPr="003A7716">
              <w:rPr>
                <w:sz w:val="18"/>
              </w:rPr>
              <w:t>-</w:t>
            </w:r>
          </w:p>
        </w:tc>
        <w:tc>
          <w:tcPr>
            <w:tcW w:w="4791" w:type="dxa"/>
            <w:vAlign w:val="center"/>
          </w:tcPr>
          <w:p w:rsidR="002D33D4" w:rsidRPr="00D33329" w:rsidRDefault="002D33D4" w:rsidP="002D33D4">
            <w:pPr>
              <w:pStyle w:val="affffff"/>
              <w:rPr>
                <w:rStyle w:val="affff4"/>
                <w:sz w:val="18"/>
                <w:lang w:val="ru-RU"/>
              </w:rPr>
            </w:pPr>
            <w:r w:rsidRPr="00D33329">
              <w:rPr>
                <w:rStyle w:val="affff4"/>
                <w:sz w:val="18"/>
                <w:lang w:val="ru-RU"/>
              </w:rPr>
              <w:t>Мониторинг всех параметров окружения.</w:t>
            </w:r>
          </w:p>
        </w:tc>
      </w:tr>
      <w:tr w:rsidR="002D33D4" w:rsidRPr="00945844" w:rsidTr="002D33D4">
        <w:trPr>
          <w:cantSplit/>
        </w:trPr>
        <w:tc>
          <w:tcPr>
            <w:tcW w:w="2722" w:type="dxa"/>
          </w:tcPr>
          <w:p w:rsidR="002D33D4" w:rsidRPr="00D33329" w:rsidRDefault="002D33D4" w:rsidP="002D33D4">
            <w:pPr>
              <w:pStyle w:val="affff0"/>
              <w:suppressAutoHyphens/>
              <w:spacing w:before="0" w:after="0"/>
              <w:rPr>
                <w:rStyle w:val="afff9"/>
                <w:rFonts w:ascii="Calibri" w:hAnsi="Calibri"/>
                <w:b/>
                <w:i w:val="0"/>
                <w:sz w:val="18"/>
                <w:szCs w:val="18"/>
                <w:lang w:val="en-US"/>
              </w:rPr>
            </w:pPr>
            <w:r w:rsidRPr="00D33329">
              <w:rPr>
                <w:rStyle w:val="afff9"/>
                <w:rFonts w:ascii="Calibri" w:hAnsi="Calibri"/>
                <w:b/>
                <w:bCs/>
                <w:i w:val="0"/>
                <w:sz w:val="18"/>
                <w:szCs w:val="18"/>
                <w:lang w:val="en-US"/>
              </w:rPr>
              <w:lastRenderedPageBreak/>
              <w:t xml:space="preserve">show env </w:t>
            </w:r>
            <w:r w:rsidR="008D4368">
              <w:rPr>
                <w:rStyle w:val="afff9"/>
                <w:rFonts w:ascii="Calibri" w:hAnsi="Calibri"/>
                <w:b/>
                <w:bCs/>
                <w:i w:val="0"/>
                <w:sz w:val="18"/>
                <w:szCs w:val="18"/>
                <w:lang w:val="en-US"/>
              </w:rPr>
              <w:t>{</w:t>
            </w:r>
            <w:r w:rsidRPr="008D4368">
              <w:rPr>
                <w:rStyle w:val="afff9"/>
                <w:rFonts w:ascii="Calibri" w:hAnsi="Calibri"/>
                <w:bCs/>
                <w:sz w:val="18"/>
                <w:szCs w:val="18"/>
                <w:lang w:val="en-US"/>
              </w:rPr>
              <w:t>dry-contacts</w:t>
            </w:r>
            <w:r w:rsidR="008D4368">
              <w:rPr>
                <w:rStyle w:val="afff9"/>
                <w:rFonts w:ascii="Calibri" w:hAnsi="Calibri"/>
                <w:b/>
                <w:bCs/>
                <w:i w:val="0"/>
                <w:sz w:val="18"/>
                <w:szCs w:val="18"/>
                <w:lang w:val="en-US"/>
              </w:rPr>
              <w:t>}</w:t>
            </w:r>
          </w:p>
        </w:tc>
        <w:tc>
          <w:tcPr>
            <w:tcW w:w="1985" w:type="dxa"/>
            <w:vAlign w:val="center"/>
          </w:tcPr>
          <w:p w:rsidR="002D33D4" w:rsidRDefault="002D33D4" w:rsidP="002D33D4">
            <w:pPr>
              <w:jc w:val="center"/>
            </w:pPr>
            <w:r w:rsidRPr="003A7716">
              <w:rPr>
                <w:sz w:val="18"/>
              </w:rPr>
              <w:t>-</w:t>
            </w:r>
          </w:p>
        </w:tc>
        <w:tc>
          <w:tcPr>
            <w:tcW w:w="4791" w:type="dxa"/>
            <w:vAlign w:val="center"/>
          </w:tcPr>
          <w:p w:rsidR="002D33D4" w:rsidRPr="00D33329" w:rsidRDefault="002D33D4" w:rsidP="002D33D4">
            <w:pPr>
              <w:pStyle w:val="affffff"/>
              <w:rPr>
                <w:rStyle w:val="affff4"/>
                <w:sz w:val="18"/>
                <w:lang w:val="ru-RU"/>
              </w:rPr>
            </w:pPr>
            <w:r w:rsidRPr="00D33329">
              <w:rPr>
                <w:rStyle w:val="affff4"/>
                <w:sz w:val="18"/>
                <w:lang w:val="ru-RU"/>
              </w:rPr>
              <w:t>Мониторинг текущего состояния сухих контактов.</w:t>
            </w:r>
          </w:p>
        </w:tc>
      </w:tr>
      <w:tr w:rsidR="002D33D4" w:rsidRPr="00945844" w:rsidTr="002D33D4">
        <w:trPr>
          <w:cantSplit/>
        </w:trPr>
        <w:tc>
          <w:tcPr>
            <w:tcW w:w="2722" w:type="dxa"/>
          </w:tcPr>
          <w:p w:rsidR="002D33D4" w:rsidRPr="00D33329" w:rsidRDefault="002D33D4" w:rsidP="002D33D4">
            <w:pPr>
              <w:pStyle w:val="affff0"/>
              <w:suppressAutoHyphens/>
              <w:spacing w:before="0" w:after="0"/>
              <w:rPr>
                <w:rStyle w:val="afff9"/>
                <w:rFonts w:ascii="Calibri" w:hAnsi="Calibri"/>
                <w:b/>
                <w:i w:val="0"/>
                <w:sz w:val="18"/>
                <w:szCs w:val="18"/>
                <w:lang w:val="en-US"/>
              </w:rPr>
            </w:pPr>
            <w:r w:rsidRPr="00D33329">
              <w:rPr>
                <w:rStyle w:val="afff9"/>
                <w:rFonts w:ascii="Calibri" w:hAnsi="Calibri"/>
                <w:b/>
                <w:bCs/>
                <w:i w:val="0"/>
                <w:sz w:val="18"/>
                <w:szCs w:val="18"/>
                <w:lang w:val="en-US"/>
              </w:rPr>
              <w:t xml:space="preserve">show env </w:t>
            </w:r>
            <w:r w:rsidR="008D4368">
              <w:rPr>
                <w:rStyle w:val="afff9"/>
                <w:rFonts w:ascii="Calibri" w:hAnsi="Calibri"/>
                <w:b/>
                <w:bCs/>
                <w:i w:val="0"/>
                <w:sz w:val="18"/>
                <w:szCs w:val="18"/>
                <w:lang w:val="en-US"/>
              </w:rPr>
              <w:t>{</w:t>
            </w:r>
            <w:r w:rsidRPr="008D4368">
              <w:rPr>
                <w:rStyle w:val="afff9"/>
                <w:rFonts w:ascii="Calibri" w:hAnsi="Calibri"/>
                <w:bCs/>
                <w:sz w:val="18"/>
                <w:szCs w:val="18"/>
                <w:lang w:val="en-US"/>
              </w:rPr>
              <w:t>fan</w:t>
            </w:r>
            <w:r w:rsidR="008D4368">
              <w:rPr>
                <w:rStyle w:val="afff9"/>
                <w:rFonts w:ascii="Calibri" w:hAnsi="Calibri"/>
                <w:b/>
                <w:bCs/>
                <w:i w:val="0"/>
                <w:sz w:val="18"/>
                <w:szCs w:val="18"/>
                <w:lang w:val="en-US"/>
              </w:rPr>
              <w:t>}</w:t>
            </w:r>
          </w:p>
        </w:tc>
        <w:tc>
          <w:tcPr>
            <w:tcW w:w="1985" w:type="dxa"/>
            <w:vAlign w:val="center"/>
          </w:tcPr>
          <w:p w:rsidR="002D33D4" w:rsidRDefault="002D33D4" w:rsidP="002D33D4">
            <w:pPr>
              <w:jc w:val="center"/>
            </w:pPr>
            <w:r w:rsidRPr="003A7716">
              <w:rPr>
                <w:sz w:val="18"/>
              </w:rPr>
              <w:t>-</w:t>
            </w:r>
          </w:p>
        </w:tc>
        <w:tc>
          <w:tcPr>
            <w:tcW w:w="4791" w:type="dxa"/>
            <w:vAlign w:val="center"/>
          </w:tcPr>
          <w:p w:rsidR="002D33D4" w:rsidRPr="00D33329" w:rsidRDefault="002D33D4" w:rsidP="002D33D4">
            <w:pPr>
              <w:pStyle w:val="affffff"/>
              <w:rPr>
                <w:rStyle w:val="affff4"/>
                <w:sz w:val="18"/>
                <w:lang w:val="ru-RU"/>
              </w:rPr>
            </w:pPr>
            <w:r w:rsidRPr="00D33329">
              <w:rPr>
                <w:rStyle w:val="affff4"/>
                <w:sz w:val="18"/>
                <w:lang w:val="ru-RU"/>
              </w:rPr>
              <w:t>Мониторинг состояния вентиляторов.</w:t>
            </w:r>
          </w:p>
        </w:tc>
      </w:tr>
      <w:tr w:rsidR="002D33D4" w:rsidRPr="00945844" w:rsidTr="002D33D4">
        <w:trPr>
          <w:cantSplit/>
        </w:trPr>
        <w:tc>
          <w:tcPr>
            <w:tcW w:w="2722" w:type="dxa"/>
          </w:tcPr>
          <w:p w:rsidR="002D33D4" w:rsidRPr="005D1026" w:rsidRDefault="002D33D4" w:rsidP="002D33D4">
            <w:pPr>
              <w:pStyle w:val="affff0"/>
              <w:suppressAutoHyphens/>
              <w:spacing w:before="0" w:after="0"/>
              <w:rPr>
                <w:rStyle w:val="afff9"/>
                <w:rFonts w:ascii="Calibri" w:hAnsi="Calibri"/>
                <w:b/>
                <w:bCs/>
                <w:i w:val="0"/>
                <w:sz w:val="18"/>
                <w:szCs w:val="18"/>
                <w:lang w:val="en-US"/>
              </w:rPr>
            </w:pPr>
            <w:r w:rsidRPr="005D1026">
              <w:rPr>
                <w:rStyle w:val="afff9"/>
                <w:rFonts w:ascii="Calibri" w:hAnsi="Calibri"/>
                <w:b/>
                <w:i w:val="0"/>
                <w:sz w:val="18"/>
                <w:szCs w:val="18"/>
                <w:lang w:val="en-US"/>
              </w:rPr>
              <w:t xml:space="preserve">show env </w:t>
            </w:r>
            <w:r w:rsidR="008D4368">
              <w:rPr>
                <w:rStyle w:val="afff9"/>
                <w:rFonts w:ascii="Calibri" w:hAnsi="Calibri"/>
                <w:b/>
                <w:i w:val="0"/>
                <w:sz w:val="18"/>
                <w:szCs w:val="18"/>
                <w:lang w:val="en-US"/>
              </w:rPr>
              <w:t>{</w:t>
            </w:r>
            <w:r w:rsidRPr="008D4368">
              <w:rPr>
                <w:rStyle w:val="afff9"/>
                <w:rFonts w:ascii="Calibri" w:hAnsi="Calibri"/>
                <w:sz w:val="18"/>
                <w:szCs w:val="18"/>
                <w:lang w:val="en-US"/>
              </w:rPr>
              <w:t>fan thresholds</w:t>
            </w:r>
            <w:r w:rsidR="008D4368">
              <w:rPr>
                <w:rStyle w:val="afff9"/>
                <w:rFonts w:ascii="Calibri" w:hAnsi="Calibri"/>
                <w:b/>
                <w:i w:val="0"/>
                <w:sz w:val="18"/>
                <w:szCs w:val="18"/>
                <w:lang w:val="en-US"/>
              </w:rPr>
              <w:t>}</w:t>
            </w:r>
          </w:p>
        </w:tc>
        <w:tc>
          <w:tcPr>
            <w:tcW w:w="1985" w:type="dxa"/>
            <w:vAlign w:val="center"/>
          </w:tcPr>
          <w:p w:rsidR="002D33D4" w:rsidRDefault="002D33D4" w:rsidP="002D33D4">
            <w:pPr>
              <w:jc w:val="center"/>
            </w:pPr>
            <w:r w:rsidRPr="003A7716">
              <w:rPr>
                <w:sz w:val="18"/>
              </w:rPr>
              <w:t>-</w:t>
            </w:r>
          </w:p>
        </w:tc>
        <w:tc>
          <w:tcPr>
            <w:tcW w:w="4791" w:type="dxa"/>
            <w:vAlign w:val="center"/>
          </w:tcPr>
          <w:p w:rsidR="002D33D4" w:rsidRPr="005D1026" w:rsidRDefault="002D33D4" w:rsidP="002D33D4">
            <w:pPr>
              <w:pStyle w:val="affffff"/>
              <w:rPr>
                <w:rStyle w:val="affff4"/>
                <w:sz w:val="18"/>
                <w:lang w:val="ru-RU"/>
              </w:rPr>
            </w:pPr>
            <w:r w:rsidRPr="005D1026">
              <w:rPr>
                <w:rStyle w:val="affff4"/>
                <w:sz w:val="18"/>
                <w:lang w:val="ru-RU"/>
              </w:rPr>
              <w:t>Отобразить таблицу с допустимыми скоростями вращения вентиляторов.</w:t>
            </w:r>
          </w:p>
        </w:tc>
      </w:tr>
      <w:tr w:rsidR="002D33D4" w:rsidRPr="00945844" w:rsidTr="002D33D4">
        <w:trPr>
          <w:cantSplit/>
        </w:trPr>
        <w:tc>
          <w:tcPr>
            <w:tcW w:w="2722" w:type="dxa"/>
          </w:tcPr>
          <w:p w:rsidR="002D33D4" w:rsidRPr="00D33329" w:rsidRDefault="002D33D4" w:rsidP="002D33D4">
            <w:pPr>
              <w:pStyle w:val="affff0"/>
              <w:suppressAutoHyphens/>
              <w:spacing w:before="0" w:after="0"/>
              <w:rPr>
                <w:rStyle w:val="afff9"/>
                <w:rFonts w:ascii="Calibri" w:hAnsi="Calibri"/>
                <w:b/>
                <w:bCs/>
                <w:i w:val="0"/>
                <w:sz w:val="18"/>
                <w:szCs w:val="18"/>
              </w:rPr>
            </w:pPr>
            <w:r w:rsidRPr="00D33329">
              <w:rPr>
                <w:rStyle w:val="afff9"/>
                <w:rFonts w:ascii="Calibri" w:hAnsi="Calibri"/>
                <w:b/>
                <w:i w:val="0"/>
                <w:sz w:val="18"/>
                <w:szCs w:val="18"/>
              </w:rPr>
              <w:t>telnet</w:t>
            </w:r>
            <w:r w:rsidRPr="00D33329">
              <w:rPr>
                <w:rStyle w:val="afff9"/>
                <w:rFonts w:ascii="Calibri" w:hAnsi="Calibri"/>
                <w:i w:val="0"/>
                <w:sz w:val="18"/>
                <w:szCs w:val="18"/>
              </w:rPr>
              <w:t> </w:t>
            </w:r>
            <w:r w:rsidRPr="00D33329">
              <w:rPr>
                <w:rStyle w:val="afff9"/>
                <w:rFonts w:ascii="Calibri" w:hAnsi="Calibri"/>
                <w:b/>
                <w:i w:val="0"/>
                <w:sz w:val="18"/>
                <w:szCs w:val="18"/>
              </w:rPr>
              <w:t>{</w:t>
            </w:r>
            <w:r w:rsidRPr="00D33329">
              <w:rPr>
                <w:rStyle w:val="afff9"/>
                <w:rFonts w:ascii="Calibri" w:hAnsi="Calibri"/>
                <w:sz w:val="18"/>
                <w:szCs w:val="18"/>
              </w:rPr>
              <w:t>A.B.C.D</w:t>
            </w:r>
            <w:r w:rsidRPr="00D33329">
              <w:rPr>
                <w:rStyle w:val="afff9"/>
                <w:rFonts w:ascii="Calibri" w:hAnsi="Calibri"/>
                <w:i w:val="0"/>
                <w:sz w:val="18"/>
                <w:szCs w:val="18"/>
              </w:rPr>
              <w:t xml:space="preserve"> </w:t>
            </w:r>
            <w:r w:rsidRPr="00D33329">
              <w:rPr>
                <w:rStyle w:val="afff9"/>
                <w:rFonts w:ascii="Calibri" w:hAnsi="Calibri"/>
                <w:b/>
                <w:i w:val="0"/>
                <w:sz w:val="18"/>
                <w:szCs w:val="18"/>
              </w:rPr>
              <w:t>|</w:t>
            </w:r>
            <w:r w:rsidRPr="00D33329">
              <w:rPr>
                <w:rStyle w:val="afff9"/>
                <w:rFonts w:ascii="Calibri" w:hAnsi="Calibri"/>
                <w:i w:val="0"/>
                <w:sz w:val="18"/>
                <w:szCs w:val="18"/>
              </w:rPr>
              <w:t xml:space="preserve"> </w:t>
            </w:r>
            <w:r w:rsidRPr="00D33329">
              <w:rPr>
                <w:rStyle w:val="afff9"/>
                <w:rFonts w:ascii="Calibri" w:hAnsi="Calibri"/>
                <w:sz w:val="18"/>
                <w:szCs w:val="18"/>
              </w:rPr>
              <w:t>AAAA::BBBB</w:t>
            </w:r>
            <w:r w:rsidRPr="00D33329">
              <w:rPr>
                <w:rStyle w:val="afff9"/>
                <w:rFonts w:ascii="Calibri" w:hAnsi="Calibri"/>
                <w:i w:val="0"/>
                <w:sz w:val="18"/>
                <w:szCs w:val="18"/>
              </w:rPr>
              <w:t xml:space="preserve"> </w:t>
            </w:r>
            <w:r w:rsidRPr="00D33329">
              <w:rPr>
                <w:rStyle w:val="afff9"/>
                <w:rFonts w:ascii="Calibri" w:hAnsi="Calibri"/>
                <w:b/>
                <w:i w:val="0"/>
                <w:sz w:val="18"/>
                <w:szCs w:val="18"/>
              </w:rPr>
              <w:t>|</w:t>
            </w:r>
            <w:r w:rsidRPr="00D33329">
              <w:rPr>
                <w:rStyle w:val="afff9"/>
                <w:rFonts w:ascii="Calibri" w:hAnsi="Calibri"/>
                <w:i w:val="0"/>
                <w:sz w:val="18"/>
                <w:szCs w:val="18"/>
              </w:rPr>
              <w:t xml:space="preserve"> </w:t>
            </w:r>
            <w:r w:rsidRPr="00D33329">
              <w:rPr>
                <w:rStyle w:val="afff9"/>
                <w:rFonts w:ascii="Calibri" w:hAnsi="Calibri"/>
                <w:sz w:val="18"/>
                <w:szCs w:val="18"/>
              </w:rPr>
              <w:t>AAAA::BBBB%interface</w:t>
            </w:r>
            <w:r w:rsidRPr="00D33329">
              <w:rPr>
                <w:rStyle w:val="afff9"/>
                <w:rFonts w:ascii="Calibri" w:hAnsi="Calibri"/>
                <w:b/>
                <w:i w:val="0"/>
                <w:sz w:val="18"/>
                <w:szCs w:val="18"/>
              </w:rPr>
              <w:t>} [</w:t>
            </w:r>
            <w:r w:rsidRPr="00D33329">
              <w:rPr>
                <w:rStyle w:val="afff9"/>
                <w:rFonts w:ascii="Calibri" w:hAnsi="Calibri"/>
                <w:i w:val="0"/>
                <w:sz w:val="18"/>
                <w:szCs w:val="18"/>
              </w:rPr>
              <w:t>-</w:t>
            </w:r>
            <w:r w:rsidRPr="00D33329">
              <w:rPr>
                <w:rStyle w:val="afff9"/>
                <w:rFonts w:ascii="Calibri" w:hAnsi="Calibri"/>
                <w:b/>
                <w:i w:val="0"/>
                <w:sz w:val="18"/>
                <w:szCs w:val="18"/>
              </w:rPr>
              <w:t>l</w:t>
            </w:r>
            <w:r w:rsidRPr="00D33329">
              <w:rPr>
                <w:rStyle w:val="afff9"/>
                <w:rFonts w:ascii="Calibri" w:hAnsi="Calibri"/>
                <w:i w:val="0"/>
                <w:sz w:val="18"/>
                <w:szCs w:val="18"/>
              </w:rPr>
              <w:t> </w:t>
            </w:r>
            <w:r w:rsidRPr="00D33329">
              <w:rPr>
                <w:rStyle w:val="afff9"/>
                <w:rFonts w:ascii="Calibri" w:hAnsi="Calibri"/>
                <w:sz w:val="18"/>
                <w:szCs w:val="18"/>
              </w:rPr>
              <w:t>name</w:t>
            </w:r>
            <w:r w:rsidRPr="00D33329">
              <w:rPr>
                <w:rStyle w:val="afff9"/>
                <w:rFonts w:ascii="Calibri" w:hAnsi="Calibri"/>
                <w:b/>
                <w:i w:val="0"/>
                <w:sz w:val="18"/>
                <w:szCs w:val="18"/>
              </w:rPr>
              <w:t>]</w:t>
            </w:r>
          </w:p>
        </w:tc>
        <w:tc>
          <w:tcPr>
            <w:tcW w:w="1985" w:type="dxa"/>
            <w:vAlign w:val="center"/>
          </w:tcPr>
          <w:p w:rsidR="002D33D4" w:rsidRDefault="002D33D4" w:rsidP="002D33D4">
            <w:pPr>
              <w:jc w:val="center"/>
            </w:pPr>
            <w:r w:rsidRPr="00217E67">
              <w:rPr>
                <w:sz w:val="18"/>
              </w:rPr>
              <w:t>-</w:t>
            </w:r>
          </w:p>
        </w:tc>
        <w:tc>
          <w:tcPr>
            <w:tcW w:w="4791" w:type="dxa"/>
            <w:vAlign w:val="center"/>
          </w:tcPr>
          <w:p w:rsidR="002D33D4" w:rsidRPr="00D33329" w:rsidRDefault="002D33D4" w:rsidP="002D33D4">
            <w:pPr>
              <w:pStyle w:val="affffff"/>
              <w:rPr>
                <w:rStyle w:val="affff4"/>
                <w:sz w:val="18"/>
                <w:lang w:val="ru-RU"/>
              </w:rPr>
            </w:pPr>
            <w:r w:rsidRPr="00D33329">
              <w:rPr>
                <w:rStyle w:val="affff4"/>
                <w:sz w:val="18"/>
                <w:lang w:val="ru-RU"/>
              </w:rPr>
              <w:t>Открытие TELNET-сессии для узла сети.</w:t>
            </w:r>
          </w:p>
          <w:p w:rsidR="002D33D4" w:rsidRPr="00D33329" w:rsidRDefault="002D33D4" w:rsidP="002D33D4">
            <w:pPr>
              <w:pStyle w:val="affffff"/>
              <w:rPr>
                <w:rStyle w:val="affff4"/>
                <w:sz w:val="18"/>
                <w:lang w:val="ru-RU"/>
              </w:rPr>
            </w:pPr>
            <w:r w:rsidRPr="00D33329">
              <w:rPr>
                <w:rStyle w:val="affff4"/>
                <w:sz w:val="18"/>
                <w:lang w:val="ru-RU"/>
              </w:rPr>
              <w:t>- </w:t>
            </w:r>
            <w:r w:rsidRPr="00D33329">
              <w:rPr>
                <w:rStyle w:val="affff4"/>
                <w:i/>
                <w:sz w:val="18"/>
                <w:lang w:val="ru-RU"/>
              </w:rPr>
              <w:t>A.B.C.D</w:t>
            </w:r>
            <w:r w:rsidRPr="00D33329">
              <w:rPr>
                <w:rStyle w:val="affff4"/>
                <w:sz w:val="18"/>
                <w:lang w:val="ru-RU"/>
              </w:rPr>
              <w:t> – IPv4-адрес узла сети;</w:t>
            </w:r>
          </w:p>
          <w:p w:rsidR="002D33D4" w:rsidRPr="00D33329" w:rsidRDefault="002D33D4" w:rsidP="002D33D4">
            <w:pPr>
              <w:pStyle w:val="affffff"/>
              <w:rPr>
                <w:rStyle w:val="affff4"/>
                <w:sz w:val="18"/>
                <w:lang w:val="ru-RU"/>
              </w:rPr>
            </w:pPr>
            <w:r w:rsidRPr="00D33329">
              <w:rPr>
                <w:rStyle w:val="affff4"/>
                <w:sz w:val="18"/>
                <w:lang w:val="ru-RU"/>
              </w:rPr>
              <w:t>- </w:t>
            </w:r>
            <w:r w:rsidRPr="00D33329">
              <w:rPr>
                <w:rStyle w:val="affff4"/>
                <w:i/>
                <w:sz w:val="18"/>
                <w:lang w:val="ru-RU"/>
              </w:rPr>
              <w:t>AAAA::BBBB</w:t>
            </w:r>
            <w:r w:rsidRPr="00D33329">
              <w:rPr>
                <w:rStyle w:val="affff4"/>
                <w:sz w:val="18"/>
                <w:lang w:val="ru-RU"/>
              </w:rPr>
              <w:t> – IPv6-адрес узла сети</w:t>
            </w:r>
          </w:p>
          <w:p w:rsidR="002D33D4" w:rsidRPr="00D33329" w:rsidRDefault="002D33D4" w:rsidP="002D33D4">
            <w:pPr>
              <w:pStyle w:val="affffff"/>
              <w:rPr>
                <w:rStyle w:val="affff4"/>
                <w:sz w:val="18"/>
                <w:lang w:val="ru-RU"/>
              </w:rPr>
            </w:pPr>
            <w:r w:rsidRPr="00D33329">
              <w:rPr>
                <w:rStyle w:val="affff4"/>
                <w:sz w:val="18"/>
                <w:lang w:val="ru-RU"/>
              </w:rPr>
              <w:t>- </w:t>
            </w:r>
            <w:r w:rsidRPr="00D33329">
              <w:rPr>
                <w:rStyle w:val="affff4"/>
                <w:i/>
                <w:sz w:val="18"/>
                <w:lang w:val="ru-RU"/>
              </w:rPr>
              <w:t>interface</w:t>
            </w:r>
            <w:r w:rsidRPr="00D33329">
              <w:rPr>
                <w:rStyle w:val="affff4"/>
                <w:sz w:val="18"/>
                <w:lang w:val="ru-RU"/>
              </w:rPr>
              <w:t> </w:t>
            </w:r>
            <w:r w:rsidRPr="0081204E">
              <w:rPr>
                <w:rStyle w:val="afff9"/>
                <w:sz w:val="18"/>
                <w:lang w:val="ru-RU"/>
              </w:rPr>
              <w:t>-</w:t>
            </w:r>
            <w:r w:rsidRPr="00D33329">
              <w:rPr>
                <w:rStyle w:val="affff4"/>
                <w:sz w:val="18"/>
                <w:lang w:val="ru-RU"/>
              </w:rPr>
              <w:t xml:space="preserve"> интерфейс;</w:t>
            </w:r>
          </w:p>
          <w:p w:rsidR="002D33D4" w:rsidRPr="00D33329" w:rsidRDefault="002D33D4" w:rsidP="002D33D4">
            <w:pPr>
              <w:pStyle w:val="affffff"/>
              <w:rPr>
                <w:rStyle w:val="affff4"/>
                <w:sz w:val="18"/>
                <w:lang w:val="ru-RU"/>
              </w:rPr>
            </w:pPr>
            <w:r w:rsidRPr="00D33329">
              <w:rPr>
                <w:rStyle w:val="affff4"/>
                <w:sz w:val="18"/>
                <w:lang w:val="ru-RU"/>
              </w:rPr>
              <w:t>- </w:t>
            </w:r>
            <w:r w:rsidRPr="00D33329">
              <w:rPr>
                <w:rStyle w:val="affff4"/>
                <w:i/>
                <w:sz w:val="18"/>
                <w:lang w:val="ru-RU"/>
              </w:rPr>
              <w:t>name</w:t>
            </w:r>
            <w:r w:rsidRPr="00D33329">
              <w:rPr>
                <w:rStyle w:val="affff4"/>
                <w:sz w:val="18"/>
                <w:lang w:val="ru-RU"/>
              </w:rPr>
              <w:t> – имя пользователя.</w:t>
            </w:r>
          </w:p>
        </w:tc>
      </w:tr>
      <w:tr w:rsidR="002D33D4" w:rsidRPr="00945844" w:rsidTr="002D33D4">
        <w:trPr>
          <w:cantSplit/>
        </w:trPr>
        <w:tc>
          <w:tcPr>
            <w:tcW w:w="2722" w:type="dxa"/>
            <w:vAlign w:val="center"/>
          </w:tcPr>
          <w:p w:rsidR="002D33D4" w:rsidRPr="00D33329" w:rsidRDefault="002D33D4" w:rsidP="002D33D4">
            <w:pPr>
              <w:pStyle w:val="affff0"/>
              <w:suppressAutoHyphens/>
              <w:spacing w:before="0" w:after="0"/>
              <w:rPr>
                <w:rStyle w:val="afff9"/>
                <w:rFonts w:ascii="Calibri" w:hAnsi="Calibri"/>
                <w:b/>
                <w:bCs/>
                <w:i w:val="0"/>
                <w:sz w:val="18"/>
                <w:szCs w:val="18"/>
                <w:lang w:val="en-US"/>
              </w:rPr>
            </w:pPr>
            <w:r w:rsidRPr="00D33329">
              <w:rPr>
                <w:rStyle w:val="afff9"/>
                <w:rFonts w:ascii="Calibri" w:hAnsi="Calibri"/>
                <w:b/>
                <w:i w:val="0"/>
                <w:sz w:val="18"/>
                <w:szCs w:val="18"/>
              </w:rPr>
              <w:t>show telnet-client</w:t>
            </w:r>
          </w:p>
        </w:tc>
        <w:tc>
          <w:tcPr>
            <w:tcW w:w="1985" w:type="dxa"/>
            <w:vAlign w:val="center"/>
          </w:tcPr>
          <w:p w:rsidR="002D33D4" w:rsidRDefault="002D33D4" w:rsidP="002D33D4">
            <w:pPr>
              <w:jc w:val="center"/>
            </w:pPr>
            <w:r w:rsidRPr="00217E67">
              <w:rPr>
                <w:sz w:val="18"/>
              </w:rPr>
              <w:t>-</w:t>
            </w:r>
          </w:p>
        </w:tc>
        <w:tc>
          <w:tcPr>
            <w:tcW w:w="4791" w:type="dxa"/>
            <w:vAlign w:val="center"/>
          </w:tcPr>
          <w:p w:rsidR="002D33D4" w:rsidRPr="00D33329" w:rsidRDefault="002D33D4" w:rsidP="002D33D4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Отобразить</w:t>
            </w:r>
            <w:r w:rsidRPr="00D33329">
              <w:rPr>
                <w:rStyle w:val="affff4"/>
                <w:sz w:val="18"/>
                <w:lang w:val="ru-RU"/>
              </w:rPr>
              <w:t xml:space="preserve"> статус клиента Telnet и количество активных сессий.</w:t>
            </w:r>
          </w:p>
        </w:tc>
      </w:tr>
      <w:tr w:rsidR="002D33D4" w:rsidRPr="00945844" w:rsidTr="002D33D4">
        <w:trPr>
          <w:cantSplit/>
        </w:trPr>
        <w:tc>
          <w:tcPr>
            <w:tcW w:w="2722" w:type="dxa"/>
            <w:vAlign w:val="center"/>
          </w:tcPr>
          <w:p w:rsidR="002D33D4" w:rsidRPr="00D33329" w:rsidRDefault="008D4368" w:rsidP="008D4368">
            <w:pPr>
              <w:pStyle w:val="affff0"/>
              <w:suppressAutoHyphens/>
              <w:spacing w:before="0" w:after="0"/>
              <w:rPr>
                <w:rStyle w:val="afff9"/>
                <w:rFonts w:ascii="Calibri" w:hAnsi="Calibri"/>
                <w:b/>
                <w:i w:val="0"/>
                <w:sz w:val="18"/>
                <w:szCs w:val="18"/>
                <w:lang w:val="en-US"/>
              </w:rPr>
            </w:pPr>
            <w:r>
              <w:rPr>
                <w:rStyle w:val="afff9"/>
                <w:rFonts w:ascii="Calibri" w:hAnsi="Calibri"/>
                <w:b/>
                <w:i w:val="0"/>
                <w:sz w:val="18"/>
                <w:szCs w:val="18"/>
                <w:lang w:val="en-US"/>
              </w:rPr>
              <w:t>ssh [</w:t>
            </w:r>
            <w:r w:rsidR="002D33D4" w:rsidRPr="00D33329">
              <w:rPr>
                <w:rStyle w:val="afff9"/>
                <w:rFonts w:ascii="Calibri" w:hAnsi="Calibri"/>
                <w:b/>
                <w:i w:val="0"/>
                <w:sz w:val="18"/>
                <w:szCs w:val="18"/>
                <w:lang w:val="en-US"/>
              </w:rPr>
              <w:t>@]{</w:t>
            </w:r>
            <w:r w:rsidR="002D33D4" w:rsidRPr="00D33329">
              <w:rPr>
                <w:rStyle w:val="afff9"/>
                <w:rFonts w:ascii="Calibri" w:hAnsi="Calibri"/>
                <w:sz w:val="18"/>
                <w:szCs w:val="18"/>
                <w:lang w:val="en-US"/>
              </w:rPr>
              <w:t>A.B.C.D | AAAA::BBBB | AAAA::BBBB%interface</w:t>
            </w:r>
            <w:r w:rsidR="002D33D4" w:rsidRPr="00D33329">
              <w:rPr>
                <w:rStyle w:val="afff9"/>
                <w:rFonts w:ascii="Calibri" w:hAnsi="Calibri"/>
                <w:b/>
                <w:i w:val="0"/>
                <w:sz w:val="18"/>
                <w:szCs w:val="18"/>
                <w:lang w:val="en-US"/>
              </w:rPr>
              <w:t xml:space="preserve">} [-l </w:t>
            </w:r>
            <w:r w:rsidR="002D33D4" w:rsidRPr="00D33329">
              <w:rPr>
                <w:rStyle w:val="afff9"/>
                <w:rFonts w:ascii="Calibri" w:hAnsi="Calibri"/>
                <w:sz w:val="18"/>
                <w:szCs w:val="18"/>
                <w:lang w:val="en-US"/>
              </w:rPr>
              <w:t>name</w:t>
            </w:r>
            <w:r w:rsidR="002D33D4" w:rsidRPr="00D33329">
              <w:rPr>
                <w:rStyle w:val="afff9"/>
                <w:rFonts w:ascii="Calibri" w:hAnsi="Calibri"/>
                <w:b/>
                <w:i w:val="0"/>
                <w:sz w:val="18"/>
                <w:szCs w:val="18"/>
                <w:lang w:val="en-US"/>
              </w:rPr>
              <w:t>] [-1|-2] [-C] [-v] [command]</w:t>
            </w:r>
          </w:p>
        </w:tc>
        <w:tc>
          <w:tcPr>
            <w:tcW w:w="1985" w:type="dxa"/>
            <w:vAlign w:val="center"/>
          </w:tcPr>
          <w:p w:rsidR="002D33D4" w:rsidRDefault="002D33D4" w:rsidP="002D33D4">
            <w:pPr>
              <w:jc w:val="center"/>
            </w:pPr>
            <w:r w:rsidRPr="00217E67">
              <w:rPr>
                <w:sz w:val="18"/>
              </w:rPr>
              <w:t>-</w:t>
            </w:r>
          </w:p>
        </w:tc>
        <w:tc>
          <w:tcPr>
            <w:tcW w:w="4791" w:type="dxa"/>
            <w:vAlign w:val="center"/>
          </w:tcPr>
          <w:p w:rsidR="002D33D4" w:rsidRPr="00D33329" w:rsidRDefault="002D33D4" w:rsidP="002D33D4">
            <w:pPr>
              <w:pStyle w:val="affffff"/>
              <w:rPr>
                <w:lang w:val="ru-RU"/>
              </w:rPr>
            </w:pPr>
            <w:r w:rsidRPr="00D33329">
              <w:rPr>
                <w:rStyle w:val="affff4"/>
                <w:sz w:val="18"/>
                <w:lang w:val="ru-RU"/>
              </w:rPr>
              <w:t>Открытие SSH-сессии для узла сети.</w:t>
            </w:r>
          </w:p>
          <w:p w:rsidR="002D33D4" w:rsidRPr="00D33329" w:rsidRDefault="002D33D4" w:rsidP="002D33D4">
            <w:pPr>
              <w:pStyle w:val="affffff"/>
              <w:rPr>
                <w:lang w:val="ru-RU"/>
              </w:rPr>
            </w:pPr>
            <w:r w:rsidRPr="00D33329">
              <w:rPr>
                <w:rStyle w:val="affff4"/>
                <w:sz w:val="18"/>
                <w:lang w:val="ru-RU"/>
              </w:rPr>
              <w:t>- </w:t>
            </w:r>
            <w:r w:rsidRPr="00D33329">
              <w:rPr>
                <w:rStyle w:val="affff4"/>
                <w:i/>
                <w:sz w:val="18"/>
                <w:lang w:val="ru-RU"/>
              </w:rPr>
              <w:t>A.B.C.D</w:t>
            </w:r>
            <w:r w:rsidRPr="00D33329">
              <w:rPr>
                <w:rStyle w:val="affff4"/>
                <w:sz w:val="18"/>
                <w:lang w:val="ru-RU"/>
              </w:rPr>
              <w:t> – IPv4-адрес узла сети;</w:t>
            </w:r>
          </w:p>
          <w:p w:rsidR="002D33D4" w:rsidRPr="00D33329" w:rsidRDefault="002D33D4" w:rsidP="002D33D4">
            <w:pPr>
              <w:pStyle w:val="affffff"/>
              <w:rPr>
                <w:lang w:val="ru-RU"/>
              </w:rPr>
            </w:pPr>
            <w:r w:rsidRPr="00D33329">
              <w:rPr>
                <w:rStyle w:val="affff4"/>
                <w:sz w:val="18"/>
                <w:lang w:val="ru-RU"/>
              </w:rPr>
              <w:t>- </w:t>
            </w:r>
            <w:r w:rsidRPr="00D33329">
              <w:rPr>
                <w:rStyle w:val="affff4"/>
                <w:i/>
                <w:sz w:val="18"/>
                <w:lang w:val="ru-RU"/>
              </w:rPr>
              <w:t>AAAA::BBBB</w:t>
            </w:r>
            <w:r w:rsidRPr="00D33329">
              <w:rPr>
                <w:rStyle w:val="affff4"/>
                <w:sz w:val="18"/>
                <w:lang w:val="ru-RU"/>
              </w:rPr>
              <w:t> – IPv6-адрес узла сети</w:t>
            </w:r>
          </w:p>
          <w:p w:rsidR="002D33D4" w:rsidRPr="00D33329" w:rsidRDefault="002D33D4" w:rsidP="002D33D4">
            <w:pPr>
              <w:pStyle w:val="affffff"/>
              <w:rPr>
                <w:lang w:val="ru-RU"/>
              </w:rPr>
            </w:pPr>
            <w:r w:rsidRPr="00D33329">
              <w:rPr>
                <w:rStyle w:val="affff4"/>
                <w:sz w:val="18"/>
                <w:lang w:val="ru-RU"/>
              </w:rPr>
              <w:t>- </w:t>
            </w:r>
            <w:r w:rsidRPr="00D33329">
              <w:rPr>
                <w:rStyle w:val="affff4"/>
                <w:i/>
                <w:sz w:val="18"/>
                <w:lang w:val="ru-RU"/>
              </w:rPr>
              <w:t>interface</w:t>
            </w:r>
            <w:r>
              <w:rPr>
                <w:rStyle w:val="affff4"/>
                <w:sz w:val="18"/>
                <w:lang w:val="ru-RU"/>
              </w:rPr>
              <w:t> </w:t>
            </w:r>
            <w:r w:rsidRPr="0081204E">
              <w:rPr>
                <w:rStyle w:val="affff4"/>
                <w:sz w:val="18"/>
                <w:lang w:val="ru-RU"/>
              </w:rPr>
              <w:t>–</w:t>
            </w:r>
            <w:r w:rsidRPr="00D33329">
              <w:rPr>
                <w:rStyle w:val="affff4"/>
                <w:sz w:val="18"/>
                <w:lang w:val="ru-RU"/>
              </w:rPr>
              <w:t xml:space="preserve"> интерфейс;</w:t>
            </w:r>
          </w:p>
          <w:p w:rsidR="002D33D4" w:rsidRPr="00D33329" w:rsidRDefault="002D33D4" w:rsidP="002D33D4">
            <w:pPr>
              <w:pStyle w:val="affffff"/>
              <w:rPr>
                <w:lang w:val="ru-RU"/>
              </w:rPr>
            </w:pPr>
            <w:r w:rsidRPr="00D33329">
              <w:rPr>
                <w:rStyle w:val="affff4"/>
                <w:sz w:val="18"/>
                <w:lang w:val="ru-RU"/>
              </w:rPr>
              <w:t>- </w:t>
            </w:r>
            <w:r w:rsidRPr="00D33329">
              <w:rPr>
                <w:rStyle w:val="affff4"/>
                <w:i/>
                <w:sz w:val="18"/>
                <w:lang w:val="ru-RU"/>
              </w:rPr>
              <w:t>name</w:t>
            </w:r>
            <w:r w:rsidRPr="00D33329">
              <w:rPr>
                <w:rStyle w:val="affff4"/>
                <w:sz w:val="18"/>
                <w:lang w:val="ru-RU"/>
              </w:rPr>
              <w:t> – имя пользователя;</w:t>
            </w:r>
          </w:p>
          <w:p w:rsidR="002D33D4" w:rsidRPr="00D33329" w:rsidRDefault="002D33D4" w:rsidP="002D33D4">
            <w:pPr>
              <w:pStyle w:val="affffff"/>
              <w:rPr>
                <w:lang w:val="ru-RU"/>
              </w:rPr>
            </w:pPr>
            <w:r w:rsidRPr="00D33329">
              <w:rPr>
                <w:lang w:val="ru-RU"/>
              </w:rPr>
              <w:t>-</w:t>
            </w:r>
            <w:r w:rsidR="00146A22">
              <w:rPr>
                <w:lang w:val="ru-RU"/>
              </w:rPr>
              <w:t xml:space="preserve"> </w:t>
            </w:r>
            <w:r w:rsidRPr="00D33329">
              <w:rPr>
                <w:lang w:val="ru-RU"/>
              </w:rPr>
              <w:t xml:space="preserve">1 – использовать только </w:t>
            </w:r>
            <w:r w:rsidRPr="00D33329">
              <w:t>SSH</w:t>
            </w:r>
            <w:r w:rsidRPr="00D33329">
              <w:rPr>
                <w:lang w:val="ru-RU"/>
              </w:rPr>
              <w:t xml:space="preserve"> версии 1;</w:t>
            </w:r>
          </w:p>
          <w:p w:rsidR="002D33D4" w:rsidRPr="00D33329" w:rsidRDefault="002D33D4" w:rsidP="002D33D4">
            <w:pPr>
              <w:pStyle w:val="affffff"/>
              <w:rPr>
                <w:lang w:val="ru-RU"/>
              </w:rPr>
            </w:pPr>
            <w:r w:rsidRPr="00D33329">
              <w:rPr>
                <w:lang w:val="ru-RU"/>
              </w:rPr>
              <w:t>-</w:t>
            </w:r>
            <w:r w:rsidR="00146A22">
              <w:rPr>
                <w:lang w:val="ru-RU"/>
              </w:rPr>
              <w:t xml:space="preserve"> </w:t>
            </w:r>
            <w:r w:rsidRPr="00D33329">
              <w:rPr>
                <w:lang w:val="ru-RU"/>
              </w:rPr>
              <w:t xml:space="preserve">2 – использовать только </w:t>
            </w:r>
            <w:r w:rsidRPr="00D33329">
              <w:t>SSH</w:t>
            </w:r>
            <w:r w:rsidRPr="00D33329">
              <w:rPr>
                <w:lang w:val="ru-RU"/>
              </w:rPr>
              <w:t xml:space="preserve"> версии 2;</w:t>
            </w:r>
          </w:p>
          <w:p w:rsidR="002D33D4" w:rsidRPr="00D33329" w:rsidRDefault="002D33D4" w:rsidP="002D33D4">
            <w:pPr>
              <w:pStyle w:val="affffff"/>
              <w:rPr>
                <w:lang w:val="ru-RU"/>
              </w:rPr>
            </w:pPr>
            <w:r w:rsidRPr="00D33329">
              <w:rPr>
                <w:lang w:val="ru-RU"/>
              </w:rPr>
              <w:t>-</w:t>
            </w:r>
            <w:r w:rsidR="00146A22">
              <w:rPr>
                <w:lang w:val="ru-RU"/>
              </w:rPr>
              <w:t xml:space="preserve"> </w:t>
            </w:r>
            <w:r w:rsidRPr="00D33329">
              <w:t>C</w:t>
            </w:r>
            <w:r w:rsidRPr="00D33329">
              <w:rPr>
                <w:lang w:val="ru-RU"/>
              </w:rPr>
              <w:t xml:space="preserve"> – запросить сжатие данных;</w:t>
            </w:r>
          </w:p>
          <w:p w:rsidR="002D33D4" w:rsidRPr="00D33329" w:rsidRDefault="002D33D4" w:rsidP="002D33D4">
            <w:pPr>
              <w:pStyle w:val="affffff"/>
              <w:rPr>
                <w:lang w:val="ru-RU"/>
              </w:rPr>
            </w:pPr>
            <w:r w:rsidRPr="00D33329">
              <w:rPr>
                <w:lang w:val="ru-RU"/>
              </w:rPr>
              <w:t>-</w:t>
            </w:r>
            <w:r w:rsidR="00146A22">
              <w:rPr>
                <w:lang w:val="ru-RU"/>
              </w:rPr>
              <w:t xml:space="preserve"> </w:t>
            </w:r>
            <w:r w:rsidRPr="00D33329">
              <w:t>v</w:t>
            </w:r>
            <w:r w:rsidRPr="00D33329">
              <w:rPr>
                <w:lang w:val="ru-RU"/>
              </w:rPr>
              <w:t xml:space="preserve"> – подробно отображать процесс подключения;</w:t>
            </w:r>
          </w:p>
          <w:p w:rsidR="002D33D4" w:rsidRPr="00D33329" w:rsidRDefault="002D33D4" w:rsidP="002D33D4">
            <w:pPr>
              <w:pStyle w:val="affffff"/>
              <w:rPr>
                <w:rStyle w:val="affff4"/>
                <w:sz w:val="18"/>
                <w:lang w:val="ru-RU"/>
              </w:rPr>
            </w:pPr>
            <w:r w:rsidRPr="00D33329">
              <w:rPr>
                <w:lang w:val="ru-RU"/>
              </w:rPr>
              <w:t xml:space="preserve">- </w:t>
            </w:r>
            <w:r w:rsidRPr="00D33329">
              <w:t>command</w:t>
            </w:r>
            <w:r w:rsidRPr="00D33329">
              <w:rPr>
                <w:lang w:val="ru-RU"/>
              </w:rPr>
              <w:t xml:space="preserve"> – команда, выполняемая на </w:t>
            </w:r>
            <w:r w:rsidRPr="00D33329">
              <w:t>SSH</w:t>
            </w:r>
            <w:r w:rsidRPr="00D33329">
              <w:rPr>
                <w:lang w:val="ru-RU"/>
              </w:rPr>
              <w:t>-сервере.</w:t>
            </w:r>
          </w:p>
        </w:tc>
      </w:tr>
      <w:tr w:rsidR="002D33D4" w:rsidRPr="00945844" w:rsidTr="002D33D4">
        <w:trPr>
          <w:cantSplit/>
        </w:trPr>
        <w:tc>
          <w:tcPr>
            <w:tcW w:w="2722" w:type="dxa"/>
            <w:vAlign w:val="center"/>
          </w:tcPr>
          <w:p w:rsidR="002D33D4" w:rsidRPr="00D33329" w:rsidRDefault="002D33D4" w:rsidP="002D33D4">
            <w:pPr>
              <w:pStyle w:val="affff0"/>
              <w:suppressAutoHyphens/>
              <w:spacing w:before="0" w:after="0"/>
              <w:rPr>
                <w:rStyle w:val="afff9"/>
                <w:rFonts w:ascii="Calibri" w:hAnsi="Calibri"/>
                <w:b/>
                <w:i w:val="0"/>
                <w:sz w:val="18"/>
                <w:szCs w:val="18"/>
              </w:rPr>
            </w:pPr>
            <w:r w:rsidRPr="00D33329">
              <w:rPr>
                <w:rStyle w:val="afff9"/>
                <w:rFonts w:ascii="Calibri" w:hAnsi="Calibri"/>
                <w:b/>
                <w:i w:val="0"/>
                <w:sz w:val="18"/>
                <w:szCs w:val="18"/>
              </w:rPr>
              <w:t>show ssh-client</w:t>
            </w:r>
          </w:p>
        </w:tc>
        <w:tc>
          <w:tcPr>
            <w:tcW w:w="1985" w:type="dxa"/>
            <w:vAlign w:val="center"/>
          </w:tcPr>
          <w:p w:rsidR="002D33D4" w:rsidRDefault="002D33D4" w:rsidP="002D33D4">
            <w:pPr>
              <w:jc w:val="center"/>
            </w:pPr>
            <w:r w:rsidRPr="00217E67">
              <w:rPr>
                <w:sz w:val="18"/>
              </w:rPr>
              <w:t>-</w:t>
            </w:r>
          </w:p>
        </w:tc>
        <w:tc>
          <w:tcPr>
            <w:tcW w:w="4791" w:type="dxa"/>
            <w:vAlign w:val="center"/>
          </w:tcPr>
          <w:p w:rsidR="002D33D4" w:rsidRPr="00D33329" w:rsidRDefault="002D33D4" w:rsidP="002D33D4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Отобразить</w:t>
            </w:r>
            <w:r w:rsidRPr="00D33329">
              <w:rPr>
                <w:rStyle w:val="affff4"/>
                <w:sz w:val="18"/>
                <w:lang w:val="ru-RU"/>
              </w:rPr>
              <w:t xml:space="preserve"> статус клиента SSH и количество активных сессий.</w:t>
            </w:r>
          </w:p>
        </w:tc>
      </w:tr>
      <w:tr w:rsidR="00A75EB6" w:rsidRPr="00945844" w:rsidTr="00447691">
        <w:trPr>
          <w:cantSplit/>
        </w:trPr>
        <w:tc>
          <w:tcPr>
            <w:tcW w:w="2722" w:type="dxa"/>
          </w:tcPr>
          <w:p w:rsidR="00A75EB6" w:rsidRPr="00447691" w:rsidRDefault="00A75EB6" w:rsidP="00A75EB6">
            <w:pPr>
              <w:pStyle w:val="affff0"/>
              <w:suppressAutoHyphens/>
              <w:spacing w:before="0" w:after="0"/>
              <w:rPr>
                <w:rStyle w:val="afff9"/>
                <w:rFonts w:ascii="Calibri" w:hAnsi="Calibri"/>
                <w:b/>
                <w:i w:val="0"/>
                <w:sz w:val="18"/>
                <w:szCs w:val="18"/>
                <w:lang w:val="en-US"/>
              </w:rPr>
            </w:pPr>
            <w:r w:rsidRPr="00447691">
              <w:rPr>
                <w:rStyle w:val="afff9"/>
                <w:rFonts w:ascii="Calibri" w:hAnsi="Calibri"/>
                <w:b/>
                <w:i w:val="0"/>
                <w:sz w:val="18"/>
                <w:szCs w:val="18"/>
                <w:lang w:val="en-US"/>
              </w:rPr>
              <w:t>create ssl crypto key rsa</w:t>
            </w:r>
            <w:r w:rsidR="008D4368">
              <w:rPr>
                <w:rStyle w:val="afff9"/>
                <w:rFonts w:ascii="Calibri" w:hAnsi="Calibri"/>
                <w:b/>
                <w:i w:val="0"/>
                <w:sz w:val="18"/>
                <w:szCs w:val="18"/>
                <w:lang w:val="en-US"/>
              </w:rPr>
              <w:t xml:space="preserve"> [1024 | 2048]</w:t>
            </w:r>
          </w:p>
        </w:tc>
        <w:tc>
          <w:tcPr>
            <w:tcW w:w="1985" w:type="dxa"/>
            <w:vAlign w:val="center"/>
          </w:tcPr>
          <w:p w:rsidR="00A75EB6" w:rsidRDefault="00A75EB6" w:rsidP="00A75EB6">
            <w:pPr>
              <w:pStyle w:val="afffffd"/>
              <w:suppressAutoHyphens/>
              <w:ind w:firstLine="0"/>
              <w:rPr>
                <w:lang w:val="ru-RU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4791" w:type="dxa"/>
            <w:vAlign w:val="center"/>
          </w:tcPr>
          <w:p w:rsidR="00A75EB6" w:rsidRPr="00A75EB6" w:rsidRDefault="00A75EB6" w:rsidP="00A75EB6">
            <w:pPr>
              <w:pStyle w:val="affffff"/>
              <w:rPr>
                <w:rStyle w:val="affff4"/>
                <w:sz w:val="18"/>
                <w:lang w:val="ru-RU"/>
              </w:rPr>
            </w:pPr>
            <w:r w:rsidRPr="00A75EB6">
              <w:rPr>
                <w:rStyle w:val="affff4"/>
                <w:sz w:val="18"/>
                <w:lang w:val="ru-RU"/>
              </w:rPr>
              <w:t>Сгенерировать приватный ключ для SSL-сервера на коммутатор</w:t>
            </w:r>
            <w:r>
              <w:rPr>
                <w:rStyle w:val="affff4"/>
                <w:sz w:val="18"/>
                <w:lang w:val="ru-RU"/>
              </w:rPr>
              <w:t>е.</w:t>
            </w:r>
          </w:p>
        </w:tc>
      </w:tr>
      <w:tr w:rsidR="00A75EB6" w:rsidRPr="00945844" w:rsidTr="00447691">
        <w:trPr>
          <w:cantSplit/>
        </w:trPr>
        <w:tc>
          <w:tcPr>
            <w:tcW w:w="2722" w:type="dxa"/>
          </w:tcPr>
          <w:p w:rsidR="00A75EB6" w:rsidRPr="00447691" w:rsidRDefault="00A75EB6" w:rsidP="00A75EB6">
            <w:pPr>
              <w:pStyle w:val="affff0"/>
              <w:suppressAutoHyphens/>
              <w:spacing w:before="0" w:after="0"/>
              <w:rPr>
                <w:rStyle w:val="afff9"/>
                <w:rFonts w:ascii="Calibri" w:hAnsi="Calibri"/>
                <w:b/>
                <w:i w:val="0"/>
                <w:sz w:val="18"/>
                <w:szCs w:val="18"/>
                <w:lang w:val="en-US"/>
              </w:rPr>
            </w:pPr>
            <w:r w:rsidRPr="00447691">
              <w:rPr>
                <w:rStyle w:val="afff9"/>
                <w:rFonts w:ascii="Calibri" w:hAnsi="Calibri"/>
                <w:b/>
                <w:i w:val="0"/>
                <w:sz w:val="18"/>
                <w:szCs w:val="18"/>
                <w:lang w:val="en-US"/>
              </w:rPr>
              <w:t>create ssl cert-req algo rsa sn [string]</w:t>
            </w:r>
          </w:p>
        </w:tc>
        <w:tc>
          <w:tcPr>
            <w:tcW w:w="1985" w:type="dxa"/>
            <w:vAlign w:val="center"/>
          </w:tcPr>
          <w:p w:rsidR="00A75EB6" w:rsidRDefault="00A75EB6" w:rsidP="00A75EB6">
            <w:pPr>
              <w:pStyle w:val="afffffd"/>
              <w:suppressAutoHyphens/>
              <w:ind w:firstLine="0"/>
              <w:rPr>
                <w:rStyle w:val="afff9"/>
                <w:b w:val="0"/>
                <w:sz w:val="18"/>
                <w:szCs w:val="18"/>
              </w:rPr>
            </w:pPr>
            <w:r>
              <w:rPr>
                <w:rStyle w:val="afff9"/>
                <w:rFonts w:asciiTheme="minorHAnsi" w:hAnsi="Andale Mono" w:cs="Andale Mono"/>
                <w:sz w:val="18"/>
                <w:szCs w:val="18"/>
              </w:rPr>
              <w:t>-</w:t>
            </w:r>
          </w:p>
        </w:tc>
        <w:tc>
          <w:tcPr>
            <w:tcW w:w="4791" w:type="dxa"/>
            <w:vAlign w:val="center"/>
          </w:tcPr>
          <w:p w:rsidR="00A75EB6" w:rsidRPr="00A75EB6" w:rsidRDefault="00A75EB6" w:rsidP="00A75EB6">
            <w:pPr>
              <w:pStyle w:val="affffff"/>
              <w:rPr>
                <w:rStyle w:val="affff4"/>
                <w:sz w:val="18"/>
                <w:lang w:val="ru-RU"/>
              </w:rPr>
            </w:pPr>
            <w:r w:rsidRPr="00A75EB6">
              <w:rPr>
                <w:rStyle w:val="affff4"/>
                <w:sz w:val="18"/>
                <w:lang w:val="ru-RU"/>
              </w:rPr>
              <w:t>Сгенерировать запрос на сертификат от коммутатора</w:t>
            </w:r>
            <w:r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A75EB6" w:rsidRPr="00945844" w:rsidTr="00447691">
        <w:trPr>
          <w:cantSplit/>
        </w:trPr>
        <w:tc>
          <w:tcPr>
            <w:tcW w:w="2722" w:type="dxa"/>
          </w:tcPr>
          <w:p w:rsidR="00A75EB6" w:rsidRPr="00A75EB6" w:rsidRDefault="00A75EB6" w:rsidP="00A75EB6">
            <w:pPr>
              <w:pStyle w:val="affff0"/>
              <w:suppressAutoHyphens/>
              <w:spacing w:before="0" w:after="0"/>
              <w:rPr>
                <w:rStyle w:val="afff9"/>
                <w:rFonts w:ascii="Calibri" w:hAnsi="Calibri"/>
                <w:b/>
                <w:i w:val="0"/>
                <w:sz w:val="18"/>
                <w:szCs w:val="18"/>
              </w:rPr>
            </w:pPr>
            <w:r w:rsidRPr="00A75EB6">
              <w:rPr>
                <w:rStyle w:val="afff9"/>
                <w:rFonts w:ascii="Calibri" w:hAnsi="Calibri"/>
                <w:b/>
                <w:i w:val="0"/>
                <w:sz w:val="18"/>
                <w:szCs w:val="18"/>
              </w:rPr>
              <w:t>create ssl server-cert</w:t>
            </w:r>
          </w:p>
        </w:tc>
        <w:tc>
          <w:tcPr>
            <w:tcW w:w="1985" w:type="dxa"/>
            <w:vAlign w:val="center"/>
          </w:tcPr>
          <w:p w:rsidR="00A75EB6" w:rsidRDefault="00A75EB6" w:rsidP="00A75EB6">
            <w:pPr>
              <w:pStyle w:val="afffffd"/>
              <w:suppressAutoHyphens/>
              <w:ind w:firstLine="0"/>
              <w:rPr>
                <w:rStyle w:val="afff9"/>
                <w:b w:val="0"/>
                <w:sz w:val="18"/>
                <w:szCs w:val="18"/>
              </w:rPr>
            </w:pPr>
            <w:r>
              <w:rPr>
                <w:rStyle w:val="afff9"/>
                <w:rFonts w:asciiTheme="minorHAnsi"/>
                <w:sz w:val="18"/>
                <w:szCs w:val="18"/>
              </w:rPr>
              <w:t>-</w:t>
            </w:r>
          </w:p>
        </w:tc>
        <w:tc>
          <w:tcPr>
            <w:tcW w:w="4791" w:type="dxa"/>
            <w:vAlign w:val="center"/>
          </w:tcPr>
          <w:p w:rsidR="00A75EB6" w:rsidRPr="00A75EB6" w:rsidRDefault="00A75EB6" w:rsidP="00A75EB6">
            <w:pPr>
              <w:pStyle w:val="affffff"/>
              <w:rPr>
                <w:rStyle w:val="affff4"/>
                <w:sz w:val="18"/>
                <w:lang w:val="ru-RU"/>
              </w:rPr>
            </w:pPr>
            <w:r w:rsidRPr="00A75EB6">
              <w:rPr>
                <w:rStyle w:val="affff4"/>
                <w:sz w:val="18"/>
                <w:lang w:val="ru-RU"/>
              </w:rPr>
              <w:t>Включить режим ввода сертификата</w:t>
            </w:r>
            <w:r>
              <w:rPr>
                <w:rStyle w:val="affff4"/>
                <w:sz w:val="18"/>
                <w:lang w:val="ru-RU"/>
              </w:rPr>
              <w:t>.</w:t>
            </w:r>
          </w:p>
        </w:tc>
      </w:tr>
    </w:tbl>
    <w:p w:rsidR="000D01E9" w:rsidRPr="00945844" w:rsidRDefault="000D01E9" w:rsidP="000A275D">
      <w:pPr>
        <w:pStyle w:val="afffff5"/>
        <w:spacing w:before="160" w:after="160"/>
      </w:pPr>
      <w:r w:rsidRPr="00945844">
        <w:t>При выполнении команды</w:t>
      </w:r>
      <w:r w:rsidRPr="00945844">
        <w:rPr>
          <w:i/>
        </w:rPr>
        <w:t xml:space="preserve"> </w:t>
      </w:r>
      <w:r w:rsidRPr="00945844">
        <w:rPr>
          <w:rFonts w:ascii="Courier New" w:hAnsi="Courier New"/>
          <w:i/>
          <w:sz w:val="20"/>
          <w:szCs w:val="22"/>
          <w:lang w:val="en-US" w:eastAsia="ru-RU"/>
        </w:rPr>
        <w:t>traceroute</w:t>
      </w:r>
      <w:r w:rsidRPr="00945844">
        <w:t xml:space="preserve"> могут произойти ошибки, описа</w:t>
      </w:r>
      <w:r w:rsidR="00AD28CD" w:rsidRPr="00945844">
        <w:t>ние ошибок приведено в таблице</w:t>
      </w:r>
      <w:r w:rsidR="00A519AD" w:rsidRPr="00945844">
        <w:t xml:space="preserve"> </w:t>
      </w:r>
      <w:r w:rsidR="00254D46" w:rsidRPr="00945844">
        <w:fldChar w:fldCharType="begin"/>
      </w:r>
      <w:r w:rsidR="00A519AD" w:rsidRPr="00945844">
        <w:instrText xml:space="preserve"> REF _Ref532379174 \h\#\0 </w:instrText>
      </w:r>
      <w:r w:rsidR="00945844" w:rsidRPr="00945844">
        <w:instrText xml:space="preserve"> \* MERGEFORMAT </w:instrText>
      </w:r>
      <w:r w:rsidR="00254D46" w:rsidRPr="00945844">
        <w:fldChar w:fldCharType="separate"/>
      </w:r>
      <w:r w:rsidR="00AD5A9D">
        <w:t>34</w:t>
      </w:r>
      <w:r w:rsidR="00254D46" w:rsidRPr="00945844">
        <w:fldChar w:fldCharType="end"/>
      </w:r>
      <w:r w:rsidR="00C352A0" w:rsidRPr="00945844">
        <w:t>.</w:t>
      </w:r>
    </w:p>
    <w:p w:rsidR="00664C93" w:rsidRPr="00945844" w:rsidRDefault="00F82CE1" w:rsidP="004F00BD">
      <w:pPr>
        <w:pStyle w:val="affffb"/>
        <w:rPr>
          <w:i/>
        </w:rPr>
      </w:pPr>
      <w:bookmarkStart w:id="818" w:name="_Ref532379174"/>
      <w:r w:rsidRPr="00945844">
        <w:t xml:space="preserve">Таблица </w:t>
      </w:r>
      <w:bookmarkStart w:id="819" w:name="таблица_5_12"/>
      <w:r w:rsidR="00254D46" w:rsidRPr="00945844">
        <w:fldChar w:fldCharType="begin"/>
      </w:r>
      <w:r w:rsidR="00194FE9" w:rsidRPr="00945844">
        <w:instrText xml:space="preserve"> SEQ Таблица \* ARABIC </w:instrText>
      </w:r>
      <w:r w:rsidR="00254D46" w:rsidRPr="00945844">
        <w:fldChar w:fldCharType="separate"/>
      </w:r>
      <w:r w:rsidR="00AD5A9D">
        <w:rPr>
          <w:noProof/>
        </w:rPr>
        <w:t>34</w:t>
      </w:r>
      <w:r w:rsidR="00254D46" w:rsidRPr="00945844">
        <w:fldChar w:fldCharType="end"/>
      </w:r>
      <w:bookmarkEnd w:id="818"/>
      <w:bookmarkEnd w:id="819"/>
      <w:r w:rsidR="000D01E9" w:rsidRPr="00945844">
        <w:t xml:space="preserve"> </w:t>
      </w:r>
      <w:r w:rsidR="003E2E86" w:rsidRPr="003E2E86">
        <w:t>—</w:t>
      </w:r>
      <w:r w:rsidR="003E2E86">
        <w:t xml:space="preserve"> </w:t>
      </w:r>
      <w:r w:rsidR="000D01E9" w:rsidRPr="00945844">
        <w:t xml:space="preserve">Ошибки при выполнении команды </w:t>
      </w:r>
      <w:r w:rsidR="00E9673E" w:rsidRPr="00945844">
        <w:rPr>
          <w:rFonts w:ascii="Courier New" w:hAnsi="Courier New"/>
          <w:i/>
          <w:sz w:val="20"/>
          <w:lang w:val="en-US"/>
        </w:rPr>
        <w:t>traceroute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000" w:firstRow="0" w:lastRow="0" w:firstColumn="0" w:lastColumn="0" w:noHBand="0" w:noVBand="0"/>
      </w:tblPr>
      <w:tblGrid>
        <w:gridCol w:w="2269"/>
        <w:gridCol w:w="7370"/>
      </w:tblGrid>
      <w:tr w:rsidR="000D01E9" w:rsidRPr="00945844" w:rsidTr="00F22EFD">
        <w:trPr>
          <w:cantSplit/>
        </w:trPr>
        <w:tc>
          <w:tcPr>
            <w:tcW w:w="2269" w:type="dxa"/>
            <w:vAlign w:val="center"/>
          </w:tcPr>
          <w:p w:rsidR="00347D88" w:rsidRPr="00945844" w:rsidRDefault="000D01E9">
            <w:pPr>
              <w:pStyle w:val="affff8"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Символ ошибки</w:t>
            </w:r>
          </w:p>
        </w:tc>
        <w:tc>
          <w:tcPr>
            <w:tcW w:w="7370" w:type="dxa"/>
            <w:vAlign w:val="center"/>
          </w:tcPr>
          <w:p w:rsidR="00347D88" w:rsidRPr="00945844" w:rsidRDefault="000D01E9">
            <w:pPr>
              <w:pStyle w:val="affff8"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Описание</w:t>
            </w:r>
          </w:p>
        </w:tc>
      </w:tr>
      <w:tr w:rsidR="000D01E9" w:rsidRPr="00945844" w:rsidTr="00F22EFD">
        <w:trPr>
          <w:cantSplit/>
        </w:trPr>
        <w:tc>
          <w:tcPr>
            <w:tcW w:w="2269" w:type="dxa"/>
            <w:vAlign w:val="center"/>
          </w:tcPr>
          <w:p w:rsidR="000D01E9" w:rsidRPr="00945844" w:rsidRDefault="000D01E9" w:rsidP="000A78EE">
            <w:pPr>
              <w:pStyle w:val="affffff3"/>
              <w:jc w:val="center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*</w:t>
            </w:r>
          </w:p>
        </w:tc>
        <w:tc>
          <w:tcPr>
            <w:tcW w:w="7370" w:type="dxa"/>
          </w:tcPr>
          <w:p w:rsidR="00347D88" w:rsidRPr="00945844" w:rsidRDefault="000D01E9">
            <w:pPr>
              <w:pStyle w:val="affffff3"/>
              <w:jc w:val="both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 xml:space="preserve">Таймаут при попытке передачи пакета. </w:t>
            </w:r>
          </w:p>
        </w:tc>
      </w:tr>
      <w:tr w:rsidR="000D01E9" w:rsidRPr="00945844" w:rsidTr="00F22EFD">
        <w:trPr>
          <w:cantSplit/>
        </w:trPr>
        <w:tc>
          <w:tcPr>
            <w:tcW w:w="2269" w:type="dxa"/>
            <w:vAlign w:val="center"/>
          </w:tcPr>
          <w:p w:rsidR="000D01E9" w:rsidRPr="00945844" w:rsidRDefault="000D01E9" w:rsidP="000A78EE">
            <w:pPr>
              <w:pStyle w:val="affffff3"/>
              <w:jc w:val="center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?</w:t>
            </w:r>
          </w:p>
        </w:tc>
        <w:tc>
          <w:tcPr>
            <w:tcW w:w="7370" w:type="dxa"/>
          </w:tcPr>
          <w:p w:rsidR="00347D88" w:rsidRPr="00945844" w:rsidRDefault="000D01E9">
            <w:pPr>
              <w:pStyle w:val="affffff3"/>
              <w:jc w:val="both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 xml:space="preserve">Неизвестный тип пакета. </w:t>
            </w:r>
          </w:p>
        </w:tc>
      </w:tr>
      <w:tr w:rsidR="000D01E9" w:rsidRPr="00945844" w:rsidTr="00F22EFD">
        <w:trPr>
          <w:cantSplit/>
        </w:trPr>
        <w:tc>
          <w:tcPr>
            <w:tcW w:w="2269" w:type="dxa"/>
            <w:vAlign w:val="center"/>
          </w:tcPr>
          <w:p w:rsidR="000D01E9" w:rsidRPr="00945844" w:rsidRDefault="000D01E9" w:rsidP="000A78EE">
            <w:pPr>
              <w:pStyle w:val="affffff3"/>
              <w:jc w:val="center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A</w:t>
            </w:r>
          </w:p>
        </w:tc>
        <w:tc>
          <w:tcPr>
            <w:tcW w:w="7370" w:type="dxa"/>
          </w:tcPr>
          <w:p w:rsidR="00347D88" w:rsidRPr="00945844" w:rsidRDefault="00E9673E">
            <w:pPr>
              <w:pStyle w:val="affffff3"/>
              <w:jc w:val="both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Административ</w:t>
            </w:r>
            <w:r w:rsidR="000D01E9" w:rsidRPr="00945844">
              <w:rPr>
                <w:rFonts w:ascii="Calibri" w:hAnsi="Calibri"/>
                <w:sz w:val="20"/>
                <w:szCs w:val="22"/>
              </w:rPr>
              <w:t xml:space="preserve">но недоступен. Обычно происходит при блокировании исходящего трафика по правилам в таблице доступа ACL. </w:t>
            </w:r>
          </w:p>
        </w:tc>
      </w:tr>
      <w:tr w:rsidR="000D01E9" w:rsidRPr="00945844" w:rsidTr="00F22EFD">
        <w:trPr>
          <w:cantSplit/>
        </w:trPr>
        <w:tc>
          <w:tcPr>
            <w:tcW w:w="2269" w:type="dxa"/>
            <w:vAlign w:val="center"/>
          </w:tcPr>
          <w:p w:rsidR="000D01E9" w:rsidRPr="00945844" w:rsidRDefault="000D01E9" w:rsidP="000A78EE">
            <w:pPr>
              <w:pStyle w:val="affffff3"/>
              <w:jc w:val="center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F</w:t>
            </w:r>
          </w:p>
        </w:tc>
        <w:tc>
          <w:tcPr>
            <w:tcW w:w="7370" w:type="dxa"/>
          </w:tcPr>
          <w:p w:rsidR="00347D88" w:rsidRPr="00945844" w:rsidRDefault="000D01E9">
            <w:pPr>
              <w:pStyle w:val="affffff3"/>
              <w:jc w:val="both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Требуется фрагментация и установка битов DF.</w:t>
            </w:r>
          </w:p>
        </w:tc>
      </w:tr>
      <w:tr w:rsidR="000D01E9" w:rsidRPr="00945844" w:rsidTr="00F22EFD">
        <w:trPr>
          <w:cantSplit/>
        </w:trPr>
        <w:tc>
          <w:tcPr>
            <w:tcW w:w="2269" w:type="dxa"/>
            <w:vAlign w:val="center"/>
          </w:tcPr>
          <w:p w:rsidR="000D01E9" w:rsidRPr="00945844" w:rsidRDefault="000D01E9" w:rsidP="000A78EE">
            <w:pPr>
              <w:pStyle w:val="affffff3"/>
              <w:jc w:val="center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H</w:t>
            </w:r>
          </w:p>
        </w:tc>
        <w:tc>
          <w:tcPr>
            <w:tcW w:w="7370" w:type="dxa"/>
          </w:tcPr>
          <w:p w:rsidR="00347D88" w:rsidRPr="00945844" w:rsidRDefault="000D01E9">
            <w:pPr>
              <w:pStyle w:val="affffff3"/>
              <w:jc w:val="both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 xml:space="preserve">Узел сети недоступен. </w:t>
            </w:r>
          </w:p>
        </w:tc>
      </w:tr>
      <w:tr w:rsidR="000D01E9" w:rsidRPr="00945844" w:rsidTr="00F22EFD">
        <w:trPr>
          <w:cantSplit/>
        </w:trPr>
        <w:tc>
          <w:tcPr>
            <w:tcW w:w="2269" w:type="dxa"/>
            <w:vAlign w:val="center"/>
          </w:tcPr>
          <w:p w:rsidR="000D01E9" w:rsidRPr="00945844" w:rsidRDefault="000D01E9" w:rsidP="000A78EE">
            <w:pPr>
              <w:pStyle w:val="affffff3"/>
              <w:jc w:val="center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N</w:t>
            </w:r>
          </w:p>
        </w:tc>
        <w:tc>
          <w:tcPr>
            <w:tcW w:w="7370" w:type="dxa"/>
          </w:tcPr>
          <w:p w:rsidR="00347D88" w:rsidRPr="00945844" w:rsidRDefault="000D01E9">
            <w:pPr>
              <w:pStyle w:val="affffff3"/>
              <w:jc w:val="both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 xml:space="preserve">Сеть недоступна. </w:t>
            </w:r>
          </w:p>
        </w:tc>
      </w:tr>
      <w:tr w:rsidR="000D01E9" w:rsidRPr="00945844" w:rsidTr="00F22EFD">
        <w:trPr>
          <w:cantSplit/>
        </w:trPr>
        <w:tc>
          <w:tcPr>
            <w:tcW w:w="2269" w:type="dxa"/>
            <w:vAlign w:val="center"/>
          </w:tcPr>
          <w:p w:rsidR="000D01E9" w:rsidRPr="00945844" w:rsidRDefault="000D01E9" w:rsidP="000A78EE">
            <w:pPr>
              <w:pStyle w:val="affffff3"/>
              <w:jc w:val="center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P</w:t>
            </w:r>
          </w:p>
        </w:tc>
        <w:tc>
          <w:tcPr>
            <w:tcW w:w="7370" w:type="dxa"/>
          </w:tcPr>
          <w:p w:rsidR="00347D88" w:rsidRPr="00945844" w:rsidRDefault="000D01E9">
            <w:pPr>
              <w:pStyle w:val="affffff3"/>
              <w:jc w:val="both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 xml:space="preserve">Протокол недоступен. </w:t>
            </w:r>
          </w:p>
        </w:tc>
      </w:tr>
      <w:tr w:rsidR="000D01E9" w:rsidRPr="00945844" w:rsidTr="00F22EFD">
        <w:trPr>
          <w:cantSplit/>
        </w:trPr>
        <w:tc>
          <w:tcPr>
            <w:tcW w:w="2269" w:type="dxa"/>
            <w:vAlign w:val="center"/>
          </w:tcPr>
          <w:p w:rsidR="000D01E9" w:rsidRPr="00945844" w:rsidRDefault="000D01E9" w:rsidP="000A78EE">
            <w:pPr>
              <w:pStyle w:val="affffff3"/>
              <w:jc w:val="center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Q</w:t>
            </w:r>
          </w:p>
        </w:tc>
        <w:tc>
          <w:tcPr>
            <w:tcW w:w="7370" w:type="dxa"/>
          </w:tcPr>
          <w:p w:rsidR="00347D88" w:rsidRPr="00945844" w:rsidRDefault="000D01E9">
            <w:pPr>
              <w:pStyle w:val="affffff3"/>
              <w:jc w:val="both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Источник подавлен.</w:t>
            </w:r>
          </w:p>
        </w:tc>
      </w:tr>
      <w:tr w:rsidR="000D01E9" w:rsidRPr="00945844" w:rsidTr="00F22EFD">
        <w:trPr>
          <w:cantSplit/>
        </w:trPr>
        <w:tc>
          <w:tcPr>
            <w:tcW w:w="2269" w:type="dxa"/>
            <w:vAlign w:val="center"/>
          </w:tcPr>
          <w:p w:rsidR="000D01E9" w:rsidRPr="00945844" w:rsidRDefault="000D01E9" w:rsidP="000A78EE">
            <w:pPr>
              <w:pStyle w:val="affffff3"/>
              <w:jc w:val="center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R</w:t>
            </w:r>
          </w:p>
        </w:tc>
        <w:tc>
          <w:tcPr>
            <w:tcW w:w="7370" w:type="dxa"/>
          </w:tcPr>
          <w:p w:rsidR="00347D88" w:rsidRPr="00945844" w:rsidRDefault="000D01E9">
            <w:pPr>
              <w:pStyle w:val="affffff3"/>
              <w:jc w:val="both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Истекло время повторной сборки фрагмента</w:t>
            </w:r>
            <w:r w:rsidR="002E63CA" w:rsidRPr="00945844">
              <w:rPr>
                <w:rFonts w:ascii="Calibri" w:hAnsi="Calibri"/>
                <w:sz w:val="20"/>
                <w:szCs w:val="22"/>
              </w:rPr>
              <w:t>.</w:t>
            </w:r>
          </w:p>
        </w:tc>
      </w:tr>
      <w:tr w:rsidR="000D01E9" w:rsidRPr="00945844" w:rsidTr="00F22EFD">
        <w:trPr>
          <w:cantSplit/>
        </w:trPr>
        <w:tc>
          <w:tcPr>
            <w:tcW w:w="2269" w:type="dxa"/>
            <w:vAlign w:val="center"/>
          </w:tcPr>
          <w:p w:rsidR="000D01E9" w:rsidRPr="00945844" w:rsidRDefault="000D01E9" w:rsidP="000A78EE">
            <w:pPr>
              <w:pStyle w:val="affffff3"/>
              <w:jc w:val="center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S</w:t>
            </w:r>
          </w:p>
        </w:tc>
        <w:tc>
          <w:tcPr>
            <w:tcW w:w="7370" w:type="dxa"/>
          </w:tcPr>
          <w:p w:rsidR="00347D88" w:rsidRPr="00945844" w:rsidRDefault="000D01E9">
            <w:pPr>
              <w:pStyle w:val="affffff3"/>
              <w:jc w:val="both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Ошибка исходящего маршрута.</w:t>
            </w:r>
          </w:p>
        </w:tc>
      </w:tr>
      <w:tr w:rsidR="000D01E9" w:rsidRPr="00945844" w:rsidTr="00C955D2">
        <w:trPr>
          <w:cantSplit/>
          <w:trHeight w:val="42"/>
        </w:trPr>
        <w:tc>
          <w:tcPr>
            <w:tcW w:w="2269" w:type="dxa"/>
            <w:vAlign w:val="center"/>
          </w:tcPr>
          <w:p w:rsidR="000D01E9" w:rsidRPr="00945844" w:rsidRDefault="000D01E9" w:rsidP="000A78EE">
            <w:pPr>
              <w:pStyle w:val="affffff3"/>
              <w:jc w:val="center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U</w:t>
            </w:r>
          </w:p>
        </w:tc>
        <w:tc>
          <w:tcPr>
            <w:tcW w:w="7370" w:type="dxa"/>
          </w:tcPr>
          <w:p w:rsidR="00347D88" w:rsidRPr="00945844" w:rsidRDefault="000D01E9">
            <w:pPr>
              <w:pStyle w:val="affffff3"/>
              <w:jc w:val="both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 xml:space="preserve">Порт недоступен. </w:t>
            </w:r>
          </w:p>
        </w:tc>
      </w:tr>
    </w:tbl>
    <w:p w:rsidR="00347D88" w:rsidRPr="00945844" w:rsidRDefault="007B0613">
      <w:pPr>
        <w:pStyle w:val="46"/>
        <w:rPr>
          <w:bCs/>
          <w:lang w:val="ru-RU"/>
        </w:rPr>
      </w:pPr>
      <w:bookmarkStart w:id="820" w:name="_Toc292785358"/>
      <w:r w:rsidRPr="00945844">
        <w:rPr>
          <w:lang w:val="ru-RU"/>
        </w:rPr>
        <w:t xml:space="preserve">Команды режима </w:t>
      </w:r>
      <w:r w:rsidR="00CC216E" w:rsidRPr="00945844">
        <w:rPr>
          <w:lang w:val="ru-RU"/>
        </w:rPr>
        <w:t>глобальной конфигурации</w:t>
      </w:r>
      <w:bookmarkEnd w:id="820"/>
    </w:p>
    <w:p w:rsidR="000D01E9" w:rsidRPr="00945844" w:rsidRDefault="000D01E9" w:rsidP="00D262FE">
      <w:pPr>
        <w:pStyle w:val="afffff5"/>
      </w:pPr>
      <w:r w:rsidRPr="00945844">
        <w:t xml:space="preserve">Запрос командной строки в режиме </w:t>
      </w:r>
      <w:r w:rsidR="00CC216E" w:rsidRPr="00945844">
        <w:t>глобальной конфигурации</w:t>
      </w:r>
      <w:r w:rsidRPr="00945844">
        <w:t xml:space="preserve"> имеет следующий вид:</w:t>
      </w:r>
    </w:p>
    <w:p w:rsidR="000D01E9" w:rsidRPr="00945844" w:rsidRDefault="000A275D" w:rsidP="00F17D63">
      <w:pPr>
        <w:pStyle w:val="afffff2"/>
        <w:rPr>
          <w:lang w:val="ru-RU"/>
        </w:rPr>
      </w:pPr>
      <w:r w:rsidRPr="00945844">
        <w:t>console</w:t>
      </w:r>
      <w:r w:rsidR="000D01E9" w:rsidRPr="00945844">
        <w:rPr>
          <w:lang w:val="ru-RU"/>
        </w:rPr>
        <w:t>(</w:t>
      </w:r>
      <w:r w:rsidR="000D01E9" w:rsidRPr="00945844">
        <w:t>config</w:t>
      </w:r>
      <w:r w:rsidR="000D01E9" w:rsidRPr="00945844">
        <w:rPr>
          <w:lang w:val="ru-RU"/>
        </w:rPr>
        <w:t xml:space="preserve">)# </w:t>
      </w:r>
    </w:p>
    <w:p w:rsidR="000D01E9" w:rsidRPr="00945844" w:rsidRDefault="000D01E9" w:rsidP="007F2080">
      <w:pPr>
        <w:pStyle w:val="affffb"/>
      </w:pPr>
      <w:r w:rsidRPr="00945844">
        <w:t xml:space="preserve">Таблица </w:t>
      </w:r>
      <w:r w:rsidR="00254D46" w:rsidRPr="00945844">
        <w:fldChar w:fldCharType="begin"/>
      </w:r>
      <w:r w:rsidR="000C3D4D" w:rsidRPr="00945844">
        <w:instrText xml:space="preserve"> SEQ Таблица \* ARABIC </w:instrText>
      </w:r>
      <w:r w:rsidR="00254D46" w:rsidRPr="00945844">
        <w:fldChar w:fldCharType="separate"/>
      </w:r>
      <w:r w:rsidR="00AD5A9D">
        <w:rPr>
          <w:noProof/>
        </w:rPr>
        <w:t>35</w:t>
      </w:r>
      <w:r w:rsidR="00254D46" w:rsidRPr="00945844">
        <w:rPr>
          <w:noProof/>
        </w:rPr>
        <w:fldChar w:fldCharType="end"/>
      </w:r>
      <w:r w:rsidRPr="00945844">
        <w:t xml:space="preserve"> </w:t>
      </w:r>
      <w:r w:rsidR="003E2E86" w:rsidRPr="003E2E86">
        <w:t>—</w:t>
      </w:r>
      <w:r w:rsidR="003E2E86">
        <w:t xml:space="preserve"> </w:t>
      </w:r>
      <w:r w:rsidRPr="00945844">
        <w:t xml:space="preserve">Команды управления системой в режиме </w:t>
      </w:r>
      <w:r w:rsidR="00CC216E" w:rsidRPr="00945844">
        <w:t>глобальной конфигурации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" w:type="dxa"/>
          <w:bottom w:w="11" w:type="dxa"/>
        </w:tblCellMar>
        <w:tblLook w:val="04A0" w:firstRow="1" w:lastRow="0" w:firstColumn="1" w:lastColumn="0" w:noHBand="0" w:noVBand="1"/>
      </w:tblPr>
      <w:tblGrid>
        <w:gridCol w:w="2551"/>
        <w:gridCol w:w="1984"/>
        <w:gridCol w:w="5104"/>
      </w:tblGrid>
      <w:tr w:rsidR="000D01E9" w:rsidRPr="00945844" w:rsidTr="00E36DC7">
        <w:trPr>
          <w:cantSplit/>
        </w:trPr>
        <w:tc>
          <w:tcPr>
            <w:tcW w:w="2551" w:type="dxa"/>
            <w:vAlign w:val="center"/>
          </w:tcPr>
          <w:p w:rsidR="00347D88" w:rsidRPr="00945844" w:rsidRDefault="000D01E9" w:rsidP="003B4677">
            <w:pPr>
              <w:pStyle w:val="afffff9"/>
              <w:suppressAutoHyphens/>
            </w:pPr>
            <w:r w:rsidRPr="00945844">
              <w:t>Команда</w:t>
            </w:r>
          </w:p>
        </w:tc>
        <w:tc>
          <w:tcPr>
            <w:tcW w:w="1984" w:type="dxa"/>
            <w:vAlign w:val="center"/>
          </w:tcPr>
          <w:p w:rsidR="00347D88" w:rsidRPr="00945844" w:rsidRDefault="000D01E9">
            <w:pPr>
              <w:pStyle w:val="afffff9"/>
              <w:suppressAutoHyphens/>
            </w:pPr>
            <w:r w:rsidRPr="00945844">
              <w:t>Значение/Значение по умолчанию</w:t>
            </w:r>
          </w:p>
        </w:tc>
        <w:tc>
          <w:tcPr>
            <w:tcW w:w="5104" w:type="dxa"/>
            <w:vAlign w:val="center"/>
          </w:tcPr>
          <w:p w:rsidR="00424273" w:rsidRPr="00945844" w:rsidRDefault="000D01E9" w:rsidP="000A78EE">
            <w:pPr>
              <w:pStyle w:val="afffff9"/>
            </w:pPr>
            <w:r w:rsidRPr="00945844">
              <w:t>Действие</w:t>
            </w:r>
          </w:p>
        </w:tc>
      </w:tr>
      <w:tr w:rsidR="000D01E9" w:rsidRPr="00945844" w:rsidTr="00E36DC7">
        <w:trPr>
          <w:cantSplit/>
        </w:trPr>
        <w:tc>
          <w:tcPr>
            <w:tcW w:w="2551" w:type="dxa"/>
          </w:tcPr>
          <w:p w:rsidR="00347D88" w:rsidRPr="00945844" w:rsidRDefault="000D01E9" w:rsidP="003B4677">
            <w:pPr>
              <w:pStyle w:val="affff0"/>
              <w:suppressAutoHyphens/>
              <w:spacing w:before="0" w:after="0"/>
              <w:rPr>
                <w:rFonts w:ascii="Calibri" w:hAnsi="Calibri"/>
                <w:b w:val="0"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/>
                <w:i w:val="0"/>
                <w:sz w:val="18"/>
                <w:szCs w:val="20"/>
              </w:rPr>
              <w:t xml:space="preserve">hostname </w:t>
            </w:r>
            <w:r w:rsidRPr="00945844">
              <w:rPr>
                <w:rFonts w:ascii="Calibri" w:hAnsi="Calibri"/>
                <w:b w:val="0"/>
                <w:sz w:val="18"/>
                <w:szCs w:val="20"/>
                <w:lang w:val="en-US"/>
              </w:rPr>
              <w:t>name</w:t>
            </w:r>
          </w:p>
        </w:tc>
        <w:tc>
          <w:tcPr>
            <w:tcW w:w="1984" w:type="dxa"/>
            <w:vMerge w:val="restart"/>
            <w:vAlign w:val="center"/>
          </w:tcPr>
          <w:p w:rsidR="00347D88" w:rsidRPr="00945844" w:rsidRDefault="005B45B5" w:rsidP="00B54860">
            <w:pPr>
              <w:pStyle w:val="afffffd"/>
              <w:suppressAutoHyphens/>
              <w:ind w:firstLine="0"/>
              <w:rPr>
                <w:sz w:val="18"/>
                <w:lang w:val="ru-RU"/>
              </w:rPr>
            </w:pPr>
            <w:r w:rsidRPr="00945844">
              <w:rPr>
                <w:sz w:val="18"/>
                <w:lang w:val="ru-RU" w:eastAsia="en-US"/>
              </w:rPr>
              <w:t xml:space="preserve">name: </w:t>
            </w:r>
            <w:r w:rsidR="00F9740A" w:rsidRPr="00945844">
              <w:rPr>
                <w:sz w:val="18"/>
                <w:lang w:val="ru-RU" w:eastAsia="en-US"/>
              </w:rPr>
              <w:t>(</w:t>
            </w:r>
            <w:r w:rsidR="00AF5D19">
              <w:rPr>
                <w:sz w:val="18"/>
                <w:lang w:val="ru-RU" w:eastAsia="en-US"/>
              </w:rPr>
              <w:t>1..128</w:t>
            </w:r>
            <w:r w:rsidR="00F9740A" w:rsidRPr="00945844">
              <w:rPr>
                <w:sz w:val="18"/>
                <w:lang w:val="ru-RU" w:eastAsia="en-US"/>
              </w:rPr>
              <w:t>)</w:t>
            </w:r>
            <w:r w:rsidR="000D01E9" w:rsidRPr="00945844">
              <w:rPr>
                <w:sz w:val="18"/>
                <w:lang w:val="ru-RU" w:eastAsia="en-US"/>
              </w:rPr>
              <w:t xml:space="preserve"> символов/</w:t>
            </w:r>
            <w:r w:rsidR="000D01E9" w:rsidRPr="00945844">
              <w:rPr>
                <w:sz w:val="18"/>
                <w:lang w:val="ru-RU"/>
              </w:rPr>
              <w:t>-</w:t>
            </w:r>
          </w:p>
        </w:tc>
        <w:tc>
          <w:tcPr>
            <w:tcW w:w="5104" w:type="dxa"/>
            <w:vAlign w:val="center"/>
          </w:tcPr>
          <w:p w:rsidR="000D01E9" w:rsidRPr="00945844" w:rsidRDefault="000D01E9" w:rsidP="000A78EE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Команда служит для задания сетевого имени устройства.</w:t>
            </w:r>
          </w:p>
        </w:tc>
      </w:tr>
      <w:tr w:rsidR="000D01E9" w:rsidRPr="00945844" w:rsidTr="00E36DC7">
        <w:trPr>
          <w:cantSplit/>
        </w:trPr>
        <w:tc>
          <w:tcPr>
            <w:tcW w:w="2551" w:type="dxa"/>
          </w:tcPr>
          <w:p w:rsidR="00347D88" w:rsidRPr="00945844" w:rsidRDefault="000D01E9" w:rsidP="003B4677">
            <w:pPr>
              <w:pStyle w:val="affff0"/>
              <w:suppressAutoHyphens/>
              <w:spacing w:before="0" w:after="0"/>
              <w:rPr>
                <w:rFonts w:ascii="Calibri" w:hAnsi="Calibri"/>
                <w:i w:val="0"/>
                <w:sz w:val="18"/>
                <w:szCs w:val="20"/>
              </w:rPr>
            </w:pPr>
            <w:r w:rsidRPr="00945844">
              <w:rPr>
                <w:rFonts w:ascii="Calibri" w:hAnsi="Calibri"/>
                <w:i w:val="0"/>
                <w:sz w:val="18"/>
                <w:szCs w:val="20"/>
                <w:lang w:val="en-US"/>
              </w:rPr>
              <w:lastRenderedPageBreak/>
              <w:t>no</w:t>
            </w:r>
            <w:r w:rsidRPr="00945844">
              <w:rPr>
                <w:rFonts w:ascii="Calibri" w:hAnsi="Calibri"/>
                <w:i w:val="0"/>
                <w:sz w:val="18"/>
                <w:szCs w:val="20"/>
              </w:rPr>
              <w:t xml:space="preserve"> </w:t>
            </w:r>
            <w:r w:rsidRPr="00945844">
              <w:rPr>
                <w:rFonts w:ascii="Calibri" w:hAnsi="Calibri"/>
                <w:i w:val="0"/>
                <w:sz w:val="18"/>
                <w:szCs w:val="20"/>
                <w:lang w:val="en-US"/>
              </w:rPr>
              <w:t>hostname</w:t>
            </w:r>
          </w:p>
        </w:tc>
        <w:tc>
          <w:tcPr>
            <w:tcW w:w="1984" w:type="dxa"/>
            <w:vMerge/>
            <w:vAlign w:val="center"/>
          </w:tcPr>
          <w:p w:rsidR="00347D88" w:rsidRPr="00945844" w:rsidRDefault="00347D88">
            <w:pPr>
              <w:pStyle w:val="afffffd"/>
              <w:suppressAutoHyphens/>
              <w:ind w:firstLine="0"/>
              <w:rPr>
                <w:sz w:val="18"/>
                <w:lang w:val="ru-RU"/>
              </w:rPr>
            </w:pPr>
          </w:p>
        </w:tc>
        <w:tc>
          <w:tcPr>
            <w:tcW w:w="5104" w:type="dxa"/>
            <w:vAlign w:val="center"/>
          </w:tcPr>
          <w:p w:rsidR="000D01E9" w:rsidRPr="00945844" w:rsidRDefault="000D01E9" w:rsidP="000A78EE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Вернуть сетевое имя устройства в значение по умолчанию.</w:t>
            </w:r>
          </w:p>
        </w:tc>
      </w:tr>
      <w:tr w:rsidR="008E2CDD" w:rsidRPr="00945844" w:rsidTr="00E36DC7">
        <w:trPr>
          <w:cantSplit/>
        </w:trPr>
        <w:tc>
          <w:tcPr>
            <w:tcW w:w="2551" w:type="dxa"/>
          </w:tcPr>
          <w:p w:rsidR="008E2CDD" w:rsidRPr="008E2CDD" w:rsidRDefault="008E2CDD" w:rsidP="003B4677">
            <w:pPr>
              <w:pStyle w:val="affff0"/>
              <w:suppressAutoHyphens/>
              <w:spacing w:before="0" w:after="0"/>
              <w:rPr>
                <w:rFonts w:asciiTheme="minorHAnsi" w:hAnsiTheme="minorHAnsi" w:cstheme="minorHAnsi"/>
                <w:i w:val="0"/>
                <w:sz w:val="18"/>
                <w:szCs w:val="20"/>
                <w:lang w:val="en-US"/>
              </w:rPr>
            </w:pPr>
            <w:r w:rsidRPr="008E2CDD">
              <w:rPr>
                <w:rStyle w:val="2906"/>
                <w:rFonts w:asciiTheme="minorHAnsi" w:hAnsiTheme="minorHAnsi" w:cstheme="minorHAnsi"/>
                <w:bCs w:val="0"/>
                <w:i w:val="0"/>
                <w:color w:val="000000"/>
                <w:sz w:val="18"/>
                <w:szCs w:val="18"/>
              </w:rPr>
              <w:t>system location</w:t>
            </w:r>
            <w:r w:rsidRPr="008E2CDD">
              <w:rPr>
                <w:rFonts w:asciiTheme="minorHAnsi" w:hAnsiTheme="minorHAnsi" w:cstheme="minorHAnsi"/>
                <w:b w:val="0"/>
                <w:bCs w:val="0"/>
                <w:color w:val="000000"/>
                <w:sz w:val="18"/>
                <w:szCs w:val="18"/>
              </w:rPr>
              <w:t> </w:t>
            </w:r>
            <w:r w:rsidRPr="008E2CDD">
              <w:rPr>
                <w:rFonts w:asciiTheme="minorHAnsi" w:hAnsiTheme="minorHAnsi" w:cstheme="minorHAnsi"/>
                <w:b w:val="0"/>
                <w:bCs w:val="0"/>
                <w:iCs w:val="0"/>
                <w:color w:val="000000"/>
                <w:sz w:val="18"/>
                <w:szCs w:val="18"/>
              </w:rPr>
              <w:t>name</w:t>
            </w:r>
          </w:p>
        </w:tc>
        <w:tc>
          <w:tcPr>
            <w:tcW w:w="1984" w:type="dxa"/>
            <w:vAlign w:val="center"/>
          </w:tcPr>
          <w:p w:rsidR="008E2CDD" w:rsidRPr="006501B3" w:rsidRDefault="008E2CDD">
            <w:pPr>
              <w:pStyle w:val="afffffd"/>
              <w:suppressAutoHyphens/>
              <w:ind w:firstLine="0"/>
              <w:rPr>
                <w:sz w:val="18"/>
              </w:rPr>
            </w:pPr>
            <w:r w:rsidRPr="006501B3">
              <w:rPr>
                <w:sz w:val="18"/>
              </w:rPr>
              <w:t>name:(1..255) символов</w:t>
            </w:r>
          </w:p>
        </w:tc>
        <w:tc>
          <w:tcPr>
            <w:tcW w:w="5104" w:type="dxa"/>
            <w:vAlign w:val="center"/>
          </w:tcPr>
          <w:p w:rsidR="008E2CDD" w:rsidRPr="008E2CDD" w:rsidRDefault="008E2CDD" w:rsidP="000A78EE">
            <w:pPr>
              <w:pStyle w:val="affffff"/>
              <w:rPr>
                <w:rStyle w:val="affff4"/>
                <w:sz w:val="18"/>
                <w:lang w:val="ru-RU"/>
              </w:rPr>
            </w:pPr>
            <w:r w:rsidRPr="008E2CDD">
              <w:rPr>
                <w:rStyle w:val="2799"/>
                <w:rFonts w:cs="Calibri"/>
                <w:color w:val="000000"/>
                <w:lang w:val="ru-RU"/>
              </w:rPr>
              <w:t>Задать</w:t>
            </w:r>
            <w:r w:rsidRPr="008E2CDD">
              <w:rPr>
                <w:rFonts w:cs="Calibri"/>
                <w:color w:val="000000"/>
                <w:lang w:val="ru-RU"/>
              </w:rPr>
              <w:t xml:space="preserve"> информацию о местоположении устройства.</w:t>
            </w:r>
          </w:p>
        </w:tc>
      </w:tr>
      <w:tr w:rsidR="008E2CDD" w:rsidRPr="00945844" w:rsidTr="00E36DC7">
        <w:trPr>
          <w:cantSplit/>
        </w:trPr>
        <w:tc>
          <w:tcPr>
            <w:tcW w:w="2551" w:type="dxa"/>
          </w:tcPr>
          <w:p w:rsidR="008E2CDD" w:rsidRPr="008E2CDD" w:rsidRDefault="008E2CDD" w:rsidP="003B4677">
            <w:pPr>
              <w:pStyle w:val="affff0"/>
              <w:suppressAutoHyphens/>
              <w:spacing w:before="0" w:after="0"/>
              <w:rPr>
                <w:rFonts w:asciiTheme="minorHAnsi" w:hAnsiTheme="minorHAnsi" w:cstheme="minorHAnsi"/>
                <w:i w:val="0"/>
                <w:sz w:val="18"/>
                <w:szCs w:val="20"/>
                <w:lang w:val="en-US"/>
              </w:rPr>
            </w:pPr>
            <w:r w:rsidRPr="008E2CDD">
              <w:rPr>
                <w:rStyle w:val="2782"/>
                <w:rFonts w:asciiTheme="minorHAnsi" w:hAnsiTheme="minorHAnsi" w:cstheme="minorHAnsi"/>
                <w:bCs w:val="0"/>
                <w:i w:val="0"/>
                <w:color w:val="000000"/>
                <w:sz w:val="18"/>
                <w:szCs w:val="18"/>
              </w:rPr>
              <w:t>system contact</w:t>
            </w:r>
            <w:r w:rsidRPr="008E2CDD">
              <w:rPr>
                <w:rStyle w:val="2782"/>
                <w:rFonts w:asciiTheme="minorHAnsi" w:hAnsiTheme="minorHAnsi" w:cstheme="minorHAnsi"/>
                <w:b w:val="0"/>
                <w:bCs w:val="0"/>
                <w:color w:val="000000"/>
                <w:sz w:val="18"/>
                <w:szCs w:val="18"/>
              </w:rPr>
              <w:t xml:space="preserve"> </w:t>
            </w:r>
            <w:r w:rsidRPr="008E2CDD">
              <w:rPr>
                <w:rFonts w:asciiTheme="minorHAnsi" w:hAnsiTheme="minorHAnsi" w:cstheme="minorHAnsi"/>
                <w:b w:val="0"/>
                <w:bCs w:val="0"/>
                <w:iCs w:val="0"/>
                <w:color w:val="000000"/>
                <w:sz w:val="18"/>
                <w:szCs w:val="18"/>
              </w:rPr>
              <w:t>name</w:t>
            </w:r>
          </w:p>
        </w:tc>
        <w:tc>
          <w:tcPr>
            <w:tcW w:w="1984" w:type="dxa"/>
            <w:vAlign w:val="center"/>
          </w:tcPr>
          <w:p w:rsidR="008E2CDD" w:rsidRPr="006501B3" w:rsidRDefault="008E2CDD">
            <w:pPr>
              <w:pStyle w:val="afffffd"/>
              <w:suppressAutoHyphens/>
              <w:ind w:firstLine="0"/>
              <w:rPr>
                <w:sz w:val="18"/>
              </w:rPr>
            </w:pPr>
            <w:r w:rsidRPr="006501B3">
              <w:rPr>
                <w:sz w:val="18"/>
              </w:rPr>
              <w:t>name:(1..255) символов</w:t>
            </w:r>
          </w:p>
        </w:tc>
        <w:tc>
          <w:tcPr>
            <w:tcW w:w="5104" w:type="dxa"/>
            <w:vAlign w:val="center"/>
          </w:tcPr>
          <w:p w:rsidR="008E2CDD" w:rsidRPr="00945844" w:rsidRDefault="008E2CDD" w:rsidP="000A78EE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2745"/>
                <w:rFonts w:cs="Calibri"/>
                <w:color w:val="000000"/>
              </w:rPr>
              <w:t>Задать</w:t>
            </w:r>
            <w:r>
              <w:rPr>
                <w:rFonts w:cs="Calibri"/>
                <w:color w:val="000000"/>
              </w:rPr>
              <w:t xml:space="preserve"> контактную информацию устройства.</w:t>
            </w:r>
          </w:p>
        </w:tc>
      </w:tr>
      <w:tr w:rsidR="006501B3" w:rsidRPr="00945844" w:rsidTr="00E36DC7">
        <w:trPr>
          <w:cantSplit/>
        </w:trPr>
        <w:tc>
          <w:tcPr>
            <w:tcW w:w="2551" w:type="dxa"/>
          </w:tcPr>
          <w:p w:rsidR="006501B3" w:rsidRPr="008E2CDD" w:rsidRDefault="006501B3" w:rsidP="003B4677">
            <w:pPr>
              <w:pStyle w:val="affff0"/>
              <w:suppressAutoHyphens/>
              <w:spacing w:before="0" w:after="0"/>
              <w:rPr>
                <w:rStyle w:val="2782"/>
                <w:rFonts w:asciiTheme="minorHAnsi" w:hAnsiTheme="minorHAnsi" w:cstheme="minorHAnsi"/>
                <w:bCs w:val="0"/>
                <w:i w:val="0"/>
                <w:color w:val="000000"/>
                <w:sz w:val="18"/>
                <w:szCs w:val="18"/>
              </w:rPr>
            </w:pPr>
            <w:r w:rsidRPr="006501B3">
              <w:rPr>
                <w:rStyle w:val="2782"/>
                <w:rFonts w:asciiTheme="minorHAnsi" w:hAnsiTheme="minorHAnsi" w:cstheme="minorHAnsi"/>
                <w:bCs w:val="0"/>
                <w:i w:val="0"/>
                <w:color w:val="000000"/>
                <w:sz w:val="18"/>
                <w:szCs w:val="18"/>
              </w:rPr>
              <w:t>system description </w:t>
            </w:r>
            <w:r w:rsidRPr="006501B3">
              <w:rPr>
                <w:rStyle w:val="2782"/>
                <w:rFonts w:asciiTheme="minorHAnsi" w:hAnsiTheme="minorHAnsi" w:cstheme="minorHAnsi"/>
                <w:b w:val="0"/>
                <w:bCs w:val="0"/>
                <w:color w:val="000000"/>
                <w:sz w:val="18"/>
                <w:szCs w:val="18"/>
              </w:rPr>
              <w:t>name</w:t>
            </w:r>
          </w:p>
        </w:tc>
        <w:tc>
          <w:tcPr>
            <w:tcW w:w="1984" w:type="dxa"/>
            <w:vAlign w:val="center"/>
          </w:tcPr>
          <w:p w:rsidR="006501B3" w:rsidRDefault="006501B3">
            <w:pPr>
              <w:pStyle w:val="afffffd"/>
              <w:suppressAutoHyphens/>
              <w:ind w:firstLine="0"/>
              <w:rPr>
                <w:rStyle w:val="2574"/>
                <w:rFonts w:cs="Calibri"/>
                <w:color w:val="000000"/>
                <w:sz w:val="18"/>
                <w:szCs w:val="18"/>
              </w:rPr>
            </w:pPr>
            <w:r w:rsidRPr="006501B3">
              <w:rPr>
                <w:sz w:val="18"/>
              </w:rPr>
              <w:t>name:(1..255) символов</w:t>
            </w:r>
          </w:p>
        </w:tc>
        <w:tc>
          <w:tcPr>
            <w:tcW w:w="5104" w:type="dxa"/>
            <w:vAlign w:val="center"/>
          </w:tcPr>
          <w:p w:rsidR="006501B3" w:rsidRPr="006501B3" w:rsidRDefault="006501B3" w:rsidP="000A78EE">
            <w:pPr>
              <w:pStyle w:val="affffff"/>
              <w:rPr>
                <w:rStyle w:val="2745"/>
                <w:rFonts w:cs="Calibri"/>
                <w:color w:val="000000"/>
                <w:lang w:val="ru-RU"/>
              </w:rPr>
            </w:pPr>
            <w:r>
              <w:rPr>
                <w:rStyle w:val="2745"/>
                <w:rFonts w:cs="Calibri"/>
                <w:color w:val="000000"/>
                <w:lang w:val="ru-RU"/>
              </w:rPr>
              <w:t>Задать описание устройства</w:t>
            </w:r>
          </w:p>
        </w:tc>
      </w:tr>
      <w:tr w:rsidR="008905A0" w:rsidRPr="00945844" w:rsidTr="000F72CD">
        <w:trPr>
          <w:cantSplit/>
          <w:trHeight w:val="674"/>
        </w:trPr>
        <w:tc>
          <w:tcPr>
            <w:tcW w:w="2551" w:type="dxa"/>
          </w:tcPr>
          <w:p w:rsidR="008905A0" w:rsidRPr="00945844" w:rsidRDefault="008905A0" w:rsidP="000F72CD">
            <w:pPr>
              <w:pStyle w:val="affff0"/>
              <w:suppressAutoHyphens/>
              <w:spacing w:before="0" w:after="0"/>
              <w:rPr>
                <w:rFonts w:ascii="Calibri" w:hAnsi="Calibri"/>
                <w:i w:val="0"/>
                <w:sz w:val="18"/>
                <w:szCs w:val="20"/>
                <w:lang w:val="en-US"/>
              </w:rPr>
            </w:pPr>
            <w:r w:rsidRPr="00945844">
              <w:rPr>
                <w:rFonts w:ascii="Calibri" w:hAnsi="Calibri"/>
                <w:i w:val="0"/>
                <w:sz w:val="18"/>
                <w:szCs w:val="20"/>
                <w:lang w:val="en-US"/>
              </w:rPr>
              <w:t>cpu</w:t>
            </w:r>
            <w:r w:rsidR="003E508C" w:rsidRPr="00945844">
              <w:rPr>
                <w:rFonts w:ascii="Calibri" w:hAnsi="Calibri"/>
                <w:i w:val="0"/>
                <w:sz w:val="18"/>
                <w:szCs w:val="20"/>
                <w:lang w:val="en-US"/>
              </w:rPr>
              <w:t xml:space="preserve"> </w:t>
            </w:r>
            <w:r w:rsidRPr="00945844">
              <w:rPr>
                <w:rFonts w:ascii="Calibri" w:hAnsi="Calibri"/>
                <w:i w:val="0"/>
                <w:sz w:val="18"/>
                <w:szCs w:val="20"/>
                <w:lang w:val="en-US"/>
              </w:rPr>
              <w:t>rate</w:t>
            </w:r>
            <w:r w:rsidR="003E508C" w:rsidRPr="00945844">
              <w:rPr>
                <w:rFonts w:ascii="Calibri" w:hAnsi="Calibri"/>
                <w:i w:val="0"/>
                <w:sz w:val="18"/>
                <w:szCs w:val="20"/>
                <w:lang w:val="en-US"/>
              </w:rPr>
              <w:t xml:space="preserve"> </w:t>
            </w:r>
            <w:r w:rsidRPr="00945844">
              <w:rPr>
                <w:rFonts w:ascii="Calibri" w:hAnsi="Calibri"/>
                <w:i w:val="0"/>
                <w:sz w:val="18"/>
                <w:szCs w:val="20"/>
                <w:lang w:val="en-US"/>
              </w:rPr>
              <w:t>limit</w:t>
            </w:r>
            <w:r w:rsidR="00904881" w:rsidRPr="00945844">
              <w:rPr>
                <w:rFonts w:ascii="Calibri" w:hAnsi="Calibri"/>
                <w:i w:val="0"/>
                <w:sz w:val="18"/>
                <w:szCs w:val="20"/>
                <w:lang w:val="en-US"/>
              </w:rPr>
              <w:t xml:space="preserve"> queue </w:t>
            </w:r>
            <w:r w:rsidR="002E1036" w:rsidRPr="00945844">
              <w:rPr>
                <w:rFonts w:ascii="Calibri" w:hAnsi="Calibri"/>
                <w:b w:val="0"/>
                <w:sz w:val="18"/>
                <w:szCs w:val="20"/>
                <w:lang w:val="en-US"/>
              </w:rPr>
              <w:t>queue</w:t>
            </w:r>
            <w:r w:rsidR="00904881" w:rsidRPr="00945844">
              <w:rPr>
                <w:rFonts w:ascii="Calibri" w:hAnsi="Calibri"/>
                <w:i w:val="0"/>
                <w:sz w:val="18"/>
                <w:szCs w:val="20"/>
                <w:lang w:val="en-US"/>
              </w:rPr>
              <w:t xml:space="preserve"> maxrate </w:t>
            </w:r>
            <w:r w:rsidR="00A617AA" w:rsidRPr="00945844">
              <w:rPr>
                <w:rFonts w:ascii="Calibri" w:hAnsi="Calibri"/>
                <w:b w:val="0"/>
                <w:sz w:val="18"/>
                <w:szCs w:val="20"/>
                <w:lang w:val="en-US"/>
              </w:rPr>
              <w:t>pps</w:t>
            </w:r>
          </w:p>
        </w:tc>
        <w:tc>
          <w:tcPr>
            <w:tcW w:w="1984" w:type="dxa"/>
            <w:vMerge w:val="restart"/>
            <w:vAlign w:val="center"/>
          </w:tcPr>
          <w:p w:rsidR="008E2CDD" w:rsidRDefault="002E1036" w:rsidP="00B2041C">
            <w:pPr>
              <w:pStyle w:val="afffffd"/>
              <w:suppressAutoHyphens/>
              <w:ind w:firstLine="0"/>
              <w:rPr>
                <w:sz w:val="18"/>
                <w:lang w:val="ru-RU"/>
              </w:rPr>
            </w:pPr>
            <w:r w:rsidRPr="00945844">
              <w:rPr>
                <w:sz w:val="18"/>
              </w:rPr>
              <w:t>queue</w:t>
            </w:r>
            <w:r w:rsidR="00E90698" w:rsidRPr="00945844">
              <w:rPr>
                <w:sz w:val="18"/>
              </w:rPr>
              <w:t>: (</w:t>
            </w:r>
            <w:r w:rsidRPr="00945844">
              <w:rPr>
                <w:sz w:val="18"/>
              </w:rPr>
              <w:t>1-8</w:t>
            </w:r>
            <w:r w:rsidR="00E90698" w:rsidRPr="00945844">
              <w:rPr>
                <w:sz w:val="18"/>
              </w:rPr>
              <w:t>)</w:t>
            </w:r>
            <w:r w:rsidR="002A602D" w:rsidRPr="00945844">
              <w:rPr>
                <w:sz w:val="18"/>
                <w:lang w:val="ru-RU"/>
              </w:rPr>
              <w:t xml:space="preserve"> </w:t>
            </w:r>
          </w:p>
          <w:p w:rsidR="008905A0" w:rsidRPr="00945844" w:rsidRDefault="008E2CDD" w:rsidP="00B2041C">
            <w:pPr>
              <w:pStyle w:val="afffffd"/>
              <w:suppressAutoHyphens/>
              <w:ind w:firstLine="0"/>
              <w:rPr>
                <w:sz w:val="18"/>
                <w:lang w:val="ru-RU"/>
              </w:rPr>
            </w:pPr>
            <w:r>
              <w:rPr>
                <w:sz w:val="18"/>
              </w:rPr>
              <w:t>-</w:t>
            </w:r>
            <w:r w:rsidR="008905A0" w:rsidRPr="00945844">
              <w:rPr>
                <w:sz w:val="18"/>
              </w:rPr>
              <w:t xml:space="preserve">pps: </w:t>
            </w:r>
            <w:r w:rsidR="00B2041C" w:rsidRPr="00945844">
              <w:rPr>
                <w:sz w:val="18"/>
              </w:rPr>
              <w:t>1</w:t>
            </w:r>
            <w:r w:rsidR="008905A0" w:rsidRPr="00945844">
              <w:rPr>
                <w:sz w:val="18"/>
              </w:rPr>
              <w:t>..20</w:t>
            </w:r>
            <w:r w:rsidR="00B2041C" w:rsidRPr="00945844">
              <w:rPr>
                <w:sz w:val="18"/>
              </w:rPr>
              <w:t>00</w:t>
            </w:r>
            <w:r w:rsidR="008F76BF" w:rsidRPr="00945844">
              <w:rPr>
                <w:sz w:val="18"/>
                <w:lang w:val="ru-RU"/>
              </w:rPr>
              <w:t>/128</w:t>
            </w:r>
          </w:p>
        </w:tc>
        <w:tc>
          <w:tcPr>
            <w:tcW w:w="5104" w:type="dxa"/>
          </w:tcPr>
          <w:p w:rsidR="00A617AA" w:rsidRPr="00945844" w:rsidRDefault="005637D0" w:rsidP="0095612A">
            <w:pPr>
              <w:pStyle w:val="affffff"/>
              <w:rPr>
                <w:rStyle w:val="affff4"/>
                <w:sz w:val="18"/>
                <w:szCs w:val="20"/>
                <w:lang w:val="ru-RU"/>
              </w:rPr>
            </w:pPr>
            <w:r>
              <w:rPr>
                <w:rStyle w:val="affff4"/>
                <w:sz w:val="18"/>
                <w:szCs w:val="20"/>
                <w:lang w:val="ru-RU"/>
              </w:rPr>
              <w:t>Установить ограничение</w:t>
            </w:r>
            <w:r w:rsidR="009235D8">
              <w:rPr>
                <w:rStyle w:val="affff4"/>
                <w:sz w:val="18"/>
                <w:szCs w:val="20"/>
                <w:lang w:val="ru-RU"/>
              </w:rPr>
              <w:t xml:space="preserve"> скорости входящих кадров (</w:t>
            </w:r>
            <w:r w:rsidR="009235D8">
              <w:rPr>
                <w:rStyle w:val="affff4"/>
                <w:sz w:val="18"/>
                <w:szCs w:val="20"/>
              </w:rPr>
              <w:t>frame</w:t>
            </w:r>
            <w:r w:rsidR="009235D8">
              <w:rPr>
                <w:rStyle w:val="affff4"/>
                <w:sz w:val="18"/>
                <w:szCs w:val="20"/>
                <w:lang w:val="ru-RU"/>
              </w:rPr>
              <w:t>)</w:t>
            </w:r>
            <w:r w:rsidR="008905A0" w:rsidRPr="00945844">
              <w:rPr>
                <w:rStyle w:val="affff4"/>
                <w:sz w:val="18"/>
                <w:szCs w:val="20"/>
                <w:lang w:val="ru-RU"/>
              </w:rPr>
              <w:t xml:space="preserve"> для определенн</w:t>
            </w:r>
            <w:r w:rsidR="002E1036" w:rsidRPr="00945844">
              <w:rPr>
                <w:rStyle w:val="affff4"/>
                <w:sz w:val="18"/>
                <w:szCs w:val="20"/>
                <w:lang w:val="ru-RU"/>
              </w:rPr>
              <w:t>ой очереди</w:t>
            </w:r>
          </w:p>
          <w:p w:rsidR="002E1036" w:rsidRDefault="008905A0" w:rsidP="00A617AA">
            <w:pPr>
              <w:pStyle w:val="affffff"/>
              <w:rPr>
                <w:rStyle w:val="affff4"/>
                <w:sz w:val="18"/>
                <w:szCs w:val="20"/>
                <w:lang w:val="ru-RU"/>
              </w:rPr>
            </w:pPr>
            <w:r w:rsidRPr="00945844">
              <w:rPr>
                <w:rStyle w:val="affff4"/>
                <w:sz w:val="18"/>
                <w:szCs w:val="20"/>
                <w:lang w:val="ru-RU"/>
              </w:rPr>
              <w:t xml:space="preserve">- </w:t>
            </w:r>
            <w:r w:rsidRPr="00945844">
              <w:rPr>
                <w:rStyle w:val="affff4"/>
                <w:i/>
                <w:sz w:val="18"/>
                <w:szCs w:val="20"/>
                <w:lang w:val="ru-RU"/>
              </w:rPr>
              <w:t>pps</w:t>
            </w:r>
            <w:r w:rsidR="0011496E">
              <w:rPr>
                <w:rStyle w:val="affff4"/>
                <w:sz w:val="18"/>
                <w:szCs w:val="20"/>
                <w:lang w:val="ru-RU"/>
              </w:rPr>
              <w:t xml:space="preserve"> –</w:t>
            </w:r>
            <w:r w:rsidRPr="00945844">
              <w:rPr>
                <w:rStyle w:val="affff4"/>
                <w:sz w:val="18"/>
                <w:szCs w:val="20"/>
                <w:lang w:val="ru-RU"/>
              </w:rPr>
              <w:t xml:space="preserve"> пакетов в секунду.</w:t>
            </w:r>
          </w:p>
          <w:p w:rsidR="00745431" w:rsidRDefault="00745431" w:rsidP="00745431">
            <w:pPr>
              <w:pStyle w:val="affffff"/>
              <w:contextualSpacing w:val="0"/>
              <w:rPr>
                <w:rFonts w:asciiTheme="minorHAnsi" w:hAnsiTheme="minorHAnsi" w:cstheme="minorHAnsi"/>
                <w:shd w:val="clear" w:color="auto" w:fill="FFFFFF"/>
                <w:lang w:val="ru-RU"/>
              </w:rPr>
            </w:pPr>
            <w:r>
              <w:rPr>
                <w:rFonts w:asciiTheme="minorHAnsi" w:hAnsiTheme="minorHAnsi" w:cstheme="minorHAnsi"/>
                <w:noProof/>
                <w:lang w:val="ru-RU"/>
              </w:rPr>
              <w:drawing>
                <wp:anchor distT="0" distB="0" distL="114300" distR="114300" simplePos="0" relativeHeight="251884544" behindDoc="1" locked="0" layoutInCell="1" allowOverlap="1" wp14:anchorId="73FDDB94" wp14:editId="6CDDA6C9">
                  <wp:simplePos x="0" y="0"/>
                  <wp:positionH relativeFrom="column">
                    <wp:posOffset>30061</wp:posOffset>
                  </wp:positionH>
                  <wp:positionV relativeFrom="line">
                    <wp:posOffset>83532</wp:posOffset>
                  </wp:positionV>
                  <wp:extent cx="274955" cy="262255"/>
                  <wp:effectExtent l="19050" t="0" r="0" b="0"/>
                  <wp:wrapSquare wrapText="bothSides"/>
                  <wp:docPr id="98" name="Рисунок 1112" descr="при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12" descr="при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955" cy="2622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745431" w:rsidRPr="00A942E4" w:rsidRDefault="00745431" w:rsidP="00745431">
            <w:pPr>
              <w:pStyle w:val="affffff"/>
              <w:contextualSpacing w:val="0"/>
              <w:rPr>
                <w:rFonts w:asciiTheme="minorHAnsi" w:hAnsiTheme="minorHAnsi" w:cstheme="minorHAnsi"/>
                <w:b/>
                <w:shd w:val="clear" w:color="auto" w:fill="FFFFFF"/>
                <w:lang w:val="ru-RU"/>
              </w:rPr>
            </w:pPr>
            <w:r>
              <w:rPr>
                <w:rFonts w:asciiTheme="minorHAnsi" w:hAnsiTheme="minorHAnsi" w:cstheme="minorHAnsi"/>
                <w:b/>
                <w:shd w:val="clear" w:color="auto" w:fill="FFFFFF"/>
                <w:lang w:val="ru-RU"/>
              </w:rPr>
              <w:t>Реализует</w:t>
            </w:r>
            <w:r w:rsidRPr="00A942E4">
              <w:rPr>
                <w:rFonts w:asciiTheme="minorHAnsi" w:hAnsiTheme="minorHAnsi" w:cstheme="minorHAnsi"/>
                <w:b/>
                <w:shd w:val="clear" w:color="auto" w:fill="FFFFFF"/>
                <w:lang w:val="ru-RU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hd w:val="clear" w:color="auto" w:fill="FFFFFF"/>
                <w:lang w:val="ru-RU"/>
              </w:rPr>
              <w:t>функцию</w:t>
            </w:r>
            <w:r w:rsidRPr="00A942E4">
              <w:rPr>
                <w:rFonts w:asciiTheme="minorHAnsi" w:hAnsiTheme="minorHAnsi" w:cstheme="minorHAnsi"/>
                <w:b/>
                <w:shd w:val="clear" w:color="auto" w:fill="FFFFFF"/>
                <w:lang w:val="ru-RU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hd w:val="clear" w:color="auto" w:fill="FFFFFF"/>
              </w:rPr>
              <w:t>CoPP</w:t>
            </w:r>
            <w:r w:rsidRPr="00A942E4">
              <w:rPr>
                <w:rFonts w:asciiTheme="minorHAnsi" w:hAnsiTheme="minorHAnsi" w:cstheme="minorHAnsi"/>
                <w:b/>
                <w:shd w:val="clear" w:color="auto" w:fill="FFFFFF"/>
                <w:lang w:val="ru-RU"/>
              </w:rPr>
              <w:t xml:space="preserve"> (</w:t>
            </w:r>
            <w:r>
              <w:rPr>
                <w:rFonts w:asciiTheme="minorHAnsi" w:hAnsiTheme="minorHAnsi" w:cstheme="minorHAnsi"/>
                <w:b/>
                <w:shd w:val="clear" w:color="auto" w:fill="FFFFFF"/>
              </w:rPr>
              <w:t>Control</w:t>
            </w:r>
            <w:r w:rsidRPr="00A942E4">
              <w:rPr>
                <w:rFonts w:asciiTheme="minorHAnsi" w:hAnsiTheme="minorHAnsi" w:cstheme="minorHAnsi"/>
                <w:b/>
                <w:shd w:val="clear" w:color="auto" w:fill="FFFFFF"/>
                <w:lang w:val="ru-RU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hd w:val="clear" w:color="auto" w:fill="FFFFFF"/>
              </w:rPr>
              <w:t>plane</w:t>
            </w:r>
            <w:r w:rsidRPr="00A942E4">
              <w:rPr>
                <w:rFonts w:asciiTheme="minorHAnsi" w:hAnsiTheme="minorHAnsi" w:cstheme="minorHAnsi"/>
                <w:b/>
                <w:shd w:val="clear" w:color="auto" w:fill="FFFFFF"/>
                <w:lang w:val="ru-RU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hd w:val="clear" w:color="auto" w:fill="FFFFFF"/>
              </w:rPr>
              <w:t>protection</w:t>
            </w:r>
            <w:r w:rsidRPr="00A942E4">
              <w:rPr>
                <w:rFonts w:asciiTheme="minorHAnsi" w:hAnsiTheme="minorHAnsi" w:cstheme="minorHAnsi"/>
                <w:b/>
                <w:shd w:val="clear" w:color="auto" w:fill="FFFFFF"/>
                <w:lang w:val="ru-RU"/>
              </w:rPr>
              <w:t>).</w:t>
            </w:r>
          </w:p>
          <w:p w:rsidR="00745431" w:rsidRPr="00A942E4" w:rsidRDefault="00745431" w:rsidP="00745431">
            <w:pPr>
              <w:pStyle w:val="affffff"/>
              <w:contextualSpacing w:val="0"/>
              <w:rPr>
                <w:rFonts w:asciiTheme="minorHAnsi" w:hAnsiTheme="minorHAnsi" w:cstheme="minorHAnsi"/>
                <w:b/>
                <w:shd w:val="clear" w:color="auto" w:fill="FFFFFF"/>
                <w:lang w:val="ru-RU"/>
              </w:rPr>
            </w:pPr>
          </w:p>
          <w:p w:rsidR="00745431" w:rsidRPr="00505BF5" w:rsidRDefault="00745431" w:rsidP="00505BF5">
            <w:pPr>
              <w:pStyle w:val="affffff"/>
              <w:ind w:left="631" w:hanging="631"/>
              <w:contextualSpacing w:val="0"/>
              <w:rPr>
                <w:rStyle w:val="affff4"/>
                <w:rFonts w:asciiTheme="minorHAnsi" w:hAnsiTheme="minorHAnsi" w:cstheme="minorHAnsi"/>
                <w:b/>
                <w:sz w:val="18"/>
                <w:shd w:val="clear" w:color="auto" w:fill="FFFFFF"/>
                <w:lang w:val="ru-RU"/>
              </w:rPr>
            </w:pPr>
            <w:r>
              <w:rPr>
                <w:rFonts w:asciiTheme="minorHAnsi" w:hAnsiTheme="minorHAnsi" w:cstheme="minorHAnsi"/>
                <w:noProof/>
                <w:lang w:val="ru-RU"/>
              </w:rPr>
              <w:drawing>
                <wp:anchor distT="0" distB="0" distL="114300" distR="114300" simplePos="0" relativeHeight="251886592" behindDoc="1" locked="0" layoutInCell="1" allowOverlap="1" wp14:anchorId="73FDDB94" wp14:editId="6CDDA6C9">
                  <wp:simplePos x="0" y="0"/>
                  <wp:positionH relativeFrom="column">
                    <wp:posOffset>30060</wp:posOffset>
                  </wp:positionH>
                  <wp:positionV relativeFrom="line">
                    <wp:posOffset>4217</wp:posOffset>
                  </wp:positionV>
                  <wp:extent cx="274955" cy="262255"/>
                  <wp:effectExtent l="19050" t="0" r="0" b="0"/>
                  <wp:wrapSquare wrapText="bothSides"/>
                  <wp:docPr id="99" name="Рисунок 1112" descr="при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12" descr="при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955" cy="2622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Theme="minorHAnsi" w:hAnsiTheme="minorHAnsi" w:cstheme="minorHAnsi"/>
                <w:b/>
                <w:shd w:val="clear" w:color="auto" w:fill="FFFFFF"/>
                <w:lang w:val="ru-RU"/>
              </w:rPr>
              <w:t xml:space="preserve">Распределение очередей для принимаемого трафика на </w:t>
            </w:r>
            <w:r>
              <w:rPr>
                <w:rFonts w:asciiTheme="minorHAnsi" w:hAnsiTheme="minorHAnsi" w:cstheme="minorHAnsi"/>
                <w:b/>
                <w:shd w:val="clear" w:color="auto" w:fill="FFFFFF"/>
              </w:rPr>
              <w:t>CPU</w:t>
            </w:r>
            <w:r>
              <w:rPr>
                <w:rFonts w:asciiTheme="minorHAnsi" w:hAnsiTheme="minorHAnsi" w:cstheme="minorHAnsi"/>
                <w:b/>
                <w:shd w:val="clear" w:color="auto" w:fill="FFFFFF"/>
                <w:lang w:val="ru-RU"/>
              </w:rPr>
              <w:t xml:space="preserve"> приведено в </w:t>
            </w:r>
            <w:r w:rsidR="00A942E4" w:rsidRPr="00A942E4">
              <w:rPr>
                <w:rFonts w:asciiTheme="minorHAnsi" w:hAnsiTheme="minorHAnsi" w:cstheme="minorHAnsi"/>
                <w:b/>
                <w:shd w:val="clear" w:color="auto" w:fill="FFFFFF"/>
                <w:lang w:val="ru-RU"/>
              </w:rPr>
              <w:fldChar w:fldCharType="begin"/>
            </w:r>
            <w:r w:rsidR="00A942E4" w:rsidRPr="00A942E4">
              <w:rPr>
                <w:rFonts w:asciiTheme="minorHAnsi" w:hAnsiTheme="minorHAnsi" w:cstheme="minorHAnsi"/>
                <w:b/>
                <w:shd w:val="clear" w:color="auto" w:fill="FFFFFF"/>
                <w:lang w:val="ru-RU"/>
              </w:rPr>
              <w:instrText xml:space="preserve"> REF _Ref33703569 \h  \* MERGEFORMAT </w:instrText>
            </w:r>
            <w:r w:rsidR="00A942E4" w:rsidRPr="00A942E4">
              <w:rPr>
                <w:rFonts w:asciiTheme="minorHAnsi" w:hAnsiTheme="minorHAnsi" w:cstheme="minorHAnsi"/>
                <w:b/>
                <w:shd w:val="clear" w:color="auto" w:fill="FFFFFF"/>
                <w:lang w:val="ru-RU"/>
              </w:rPr>
            </w:r>
            <w:r w:rsidR="00A942E4" w:rsidRPr="00A942E4">
              <w:rPr>
                <w:rFonts w:asciiTheme="minorHAnsi" w:hAnsiTheme="minorHAnsi" w:cstheme="minorHAnsi"/>
                <w:b/>
                <w:shd w:val="clear" w:color="auto" w:fill="FFFFFF"/>
                <w:lang w:val="ru-RU"/>
              </w:rPr>
              <w:fldChar w:fldCharType="separate"/>
            </w:r>
            <w:r w:rsidR="00AD5A9D" w:rsidRPr="00AD5A9D">
              <w:rPr>
                <w:b/>
                <w:lang w:val="ru-RU"/>
              </w:rPr>
              <w:t xml:space="preserve">Приложение В. Очереди для принимаемого на </w:t>
            </w:r>
            <w:r w:rsidR="00AD5A9D" w:rsidRPr="00AD5A9D">
              <w:rPr>
                <w:b/>
                <w:lang w:val="en-GB"/>
              </w:rPr>
              <w:t>CPU</w:t>
            </w:r>
            <w:r w:rsidR="00AD5A9D" w:rsidRPr="00AD5A9D">
              <w:rPr>
                <w:b/>
                <w:lang w:val="ru-RU"/>
              </w:rPr>
              <w:t xml:space="preserve"> трафика</w:t>
            </w:r>
            <w:r w:rsidR="00A942E4" w:rsidRPr="00A942E4">
              <w:rPr>
                <w:rFonts w:asciiTheme="minorHAnsi" w:hAnsiTheme="minorHAnsi" w:cstheme="minorHAnsi"/>
                <w:b/>
                <w:shd w:val="clear" w:color="auto" w:fill="FFFFFF"/>
                <w:lang w:val="ru-RU"/>
              </w:rPr>
              <w:fldChar w:fldCharType="end"/>
            </w:r>
            <w:r w:rsidRPr="00A942E4">
              <w:rPr>
                <w:rFonts w:asciiTheme="minorHAnsi" w:hAnsiTheme="minorHAnsi" w:cstheme="minorHAnsi"/>
                <w:b/>
                <w:shd w:val="clear" w:color="auto" w:fill="FFFFFF"/>
                <w:lang w:val="ru-RU"/>
              </w:rPr>
              <w:t>.</w:t>
            </w:r>
          </w:p>
        </w:tc>
      </w:tr>
      <w:tr w:rsidR="008905A0" w:rsidRPr="00945844" w:rsidTr="00776B0A">
        <w:trPr>
          <w:cantSplit/>
          <w:trHeight w:val="59"/>
        </w:trPr>
        <w:tc>
          <w:tcPr>
            <w:tcW w:w="2551" w:type="dxa"/>
          </w:tcPr>
          <w:p w:rsidR="00664C93" w:rsidRPr="00945844" w:rsidRDefault="00A617AA" w:rsidP="00E36DC7">
            <w:pPr>
              <w:pStyle w:val="affff0"/>
              <w:suppressAutoHyphens/>
              <w:spacing w:before="0" w:after="0"/>
              <w:rPr>
                <w:rFonts w:ascii="Calibri" w:hAnsi="Calibri"/>
                <w:i w:val="0"/>
                <w:sz w:val="18"/>
                <w:szCs w:val="20"/>
                <w:lang w:val="en-US"/>
              </w:rPr>
            </w:pPr>
            <w:r w:rsidRPr="00945844">
              <w:rPr>
                <w:rFonts w:ascii="Calibri" w:hAnsi="Calibri"/>
                <w:i w:val="0"/>
                <w:sz w:val="18"/>
                <w:szCs w:val="20"/>
                <w:lang w:val="en-US"/>
              </w:rPr>
              <w:t xml:space="preserve">cpu-rate limit queue </w:t>
            </w:r>
            <w:r w:rsidR="002E1036" w:rsidRPr="00945844">
              <w:rPr>
                <w:rFonts w:ascii="Calibri" w:hAnsi="Calibri"/>
                <w:b w:val="0"/>
                <w:sz w:val="18"/>
                <w:szCs w:val="20"/>
                <w:lang w:val="en-US"/>
              </w:rPr>
              <w:t>queue</w:t>
            </w:r>
            <w:r w:rsidRPr="00945844">
              <w:rPr>
                <w:rFonts w:ascii="Calibri" w:hAnsi="Calibri"/>
                <w:i w:val="0"/>
                <w:sz w:val="18"/>
                <w:szCs w:val="20"/>
                <w:lang w:val="en-US"/>
              </w:rPr>
              <w:t xml:space="preserve"> maxrate </w:t>
            </w:r>
            <w:r w:rsidRPr="00945844">
              <w:rPr>
                <w:rFonts w:ascii="Calibri" w:hAnsi="Calibri"/>
                <w:b w:val="0"/>
                <w:sz w:val="18"/>
                <w:szCs w:val="20"/>
                <w:lang w:val="en-US"/>
              </w:rPr>
              <w:t>128</w:t>
            </w:r>
          </w:p>
        </w:tc>
        <w:tc>
          <w:tcPr>
            <w:tcW w:w="1984" w:type="dxa"/>
            <w:vMerge/>
            <w:vAlign w:val="center"/>
          </w:tcPr>
          <w:p w:rsidR="008905A0" w:rsidRPr="00945844" w:rsidRDefault="008905A0" w:rsidP="001E3897">
            <w:pPr>
              <w:pStyle w:val="afffffd"/>
              <w:suppressAutoHyphens/>
              <w:ind w:firstLine="0"/>
              <w:rPr>
                <w:sz w:val="18"/>
              </w:rPr>
            </w:pPr>
          </w:p>
        </w:tc>
        <w:tc>
          <w:tcPr>
            <w:tcW w:w="5104" w:type="dxa"/>
          </w:tcPr>
          <w:p w:rsidR="00664C93" w:rsidRPr="00945844" w:rsidRDefault="001E484A" w:rsidP="002C2627">
            <w:pPr>
              <w:pStyle w:val="affffff"/>
              <w:contextualSpacing w:val="0"/>
              <w:rPr>
                <w:rStyle w:val="affff4"/>
                <w:sz w:val="18"/>
                <w:szCs w:val="20"/>
                <w:lang w:val="ru-RU"/>
              </w:rPr>
            </w:pPr>
            <w:r>
              <w:rPr>
                <w:rStyle w:val="affff4"/>
                <w:sz w:val="18"/>
                <w:szCs w:val="20"/>
                <w:lang w:val="ru-RU"/>
              </w:rPr>
              <w:t>Восстановить</w:t>
            </w:r>
            <w:r w:rsidR="001E3897" w:rsidRPr="00945844">
              <w:rPr>
                <w:rStyle w:val="affff4"/>
                <w:sz w:val="18"/>
                <w:szCs w:val="20"/>
                <w:lang w:val="ru-RU"/>
              </w:rPr>
              <w:t xml:space="preserve"> значение </w:t>
            </w:r>
            <w:r w:rsidR="009C7DB6" w:rsidRPr="00945844">
              <w:rPr>
                <w:rStyle w:val="affff4"/>
                <w:i/>
                <w:sz w:val="18"/>
                <w:szCs w:val="20"/>
              </w:rPr>
              <w:t>pps</w:t>
            </w:r>
            <w:r w:rsidR="001E3897" w:rsidRPr="00945844">
              <w:rPr>
                <w:rStyle w:val="affff4"/>
                <w:sz w:val="18"/>
                <w:szCs w:val="20"/>
                <w:lang w:val="ru-RU"/>
              </w:rPr>
              <w:t xml:space="preserve"> по умолчанию</w:t>
            </w:r>
            <w:r w:rsidR="008905A0" w:rsidRPr="00945844">
              <w:rPr>
                <w:rStyle w:val="affff4"/>
                <w:sz w:val="18"/>
                <w:szCs w:val="20"/>
                <w:lang w:val="ru-RU"/>
              </w:rPr>
              <w:t xml:space="preserve"> для</w:t>
            </w:r>
            <w:r w:rsidR="00CF45D6" w:rsidRPr="00945844">
              <w:rPr>
                <w:rStyle w:val="affff4"/>
                <w:sz w:val="18"/>
                <w:szCs w:val="20"/>
                <w:lang w:val="ru-RU"/>
              </w:rPr>
              <w:t xml:space="preserve"> </w:t>
            </w:r>
            <w:r w:rsidR="002C2627" w:rsidRPr="00945844">
              <w:rPr>
                <w:rStyle w:val="affff4"/>
                <w:sz w:val="18"/>
                <w:szCs w:val="20"/>
                <w:lang w:val="ru-RU"/>
              </w:rPr>
              <w:t>определенной очереди</w:t>
            </w:r>
            <w:r w:rsidR="005E3A25">
              <w:rPr>
                <w:rStyle w:val="affff4"/>
                <w:sz w:val="18"/>
                <w:szCs w:val="20"/>
                <w:lang w:val="ru-RU"/>
              </w:rPr>
              <w:t>.</w:t>
            </w:r>
            <w:r w:rsidR="008905A0" w:rsidRPr="00945844">
              <w:rPr>
                <w:rStyle w:val="affff4"/>
                <w:sz w:val="18"/>
                <w:szCs w:val="20"/>
                <w:lang w:val="ru-RU"/>
              </w:rPr>
              <w:t xml:space="preserve"> </w:t>
            </w:r>
          </w:p>
        </w:tc>
      </w:tr>
      <w:tr w:rsidR="00946723" w:rsidRPr="00945844" w:rsidTr="00946723">
        <w:trPr>
          <w:cantSplit/>
          <w:trHeight w:val="59"/>
        </w:trPr>
        <w:tc>
          <w:tcPr>
            <w:tcW w:w="2551" w:type="dxa"/>
          </w:tcPr>
          <w:p w:rsidR="00946723" w:rsidRPr="00945844" w:rsidRDefault="00946723" w:rsidP="00946723">
            <w:pPr>
              <w:pStyle w:val="affff0"/>
              <w:suppressAutoHyphens/>
              <w:spacing w:before="0" w:after="0"/>
              <w:rPr>
                <w:rFonts w:ascii="Calibri" w:hAnsi="Calibri"/>
                <w:i w:val="0"/>
                <w:sz w:val="18"/>
                <w:szCs w:val="20"/>
                <w:lang w:val="en-US"/>
              </w:rPr>
            </w:pPr>
            <w:r w:rsidRPr="00945844">
              <w:rPr>
                <w:rFonts w:ascii="Calibri" w:hAnsi="Calibri"/>
                <w:i w:val="0"/>
                <w:sz w:val="18"/>
                <w:szCs w:val="20"/>
                <w:lang w:val="en-US"/>
              </w:rPr>
              <w:t>reset-button {</w:t>
            </w:r>
            <w:r w:rsidRPr="00945844">
              <w:rPr>
                <w:rFonts w:ascii="Calibri" w:hAnsi="Calibri"/>
                <w:b w:val="0"/>
                <w:sz w:val="18"/>
                <w:szCs w:val="20"/>
                <w:lang w:val="en-US"/>
              </w:rPr>
              <w:t>enable</w:t>
            </w:r>
            <w:r w:rsidRPr="00945844">
              <w:rPr>
                <w:rFonts w:ascii="Calibri" w:hAnsi="Calibri"/>
                <w:i w:val="0"/>
                <w:sz w:val="18"/>
                <w:szCs w:val="20"/>
                <w:lang w:val="en-US"/>
              </w:rPr>
              <w:t xml:space="preserve"> | </w:t>
            </w:r>
            <w:r w:rsidRPr="00945844">
              <w:rPr>
                <w:rFonts w:ascii="Calibri" w:hAnsi="Calibri"/>
                <w:b w:val="0"/>
                <w:sz w:val="18"/>
                <w:szCs w:val="20"/>
                <w:lang w:val="en-US"/>
              </w:rPr>
              <w:t>disable</w:t>
            </w:r>
            <w:r w:rsidRPr="00945844">
              <w:rPr>
                <w:rFonts w:ascii="Calibri" w:hAnsi="Calibri"/>
                <w:i w:val="0"/>
                <w:sz w:val="18"/>
                <w:szCs w:val="20"/>
                <w:lang w:val="en-US"/>
              </w:rPr>
              <w:t xml:space="preserve"> | </w:t>
            </w:r>
            <w:r w:rsidRPr="00945844">
              <w:rPr>
                <w:rFonts w:ascii="Calibri" w:hAnsi="Calibri"/>
                <w:b w:val="0"/>
                <w:sz w:val="18"/>
                <w:szCs w:val="20"/>
                <w:lang w:val="en-US"/>
              </w:rPr>
              <w:t>reset-only</w:t>
            </w:r>
            <w:r w:rsidRPr="00945844">
              <w:rPr>
                <w:rFonts w:ascii="Calibri" w:hAnsi="Calibri"/>
                <w:i w:val="0"/>
                <w:sz w:val="18"/>
                <w:szCs w:val="20"/>
                <w:lang w:val="en-US"/>
              </w:rPr>
              <w:t>}</w:t>
            </w:r>
          </w:p>
        </w:tc>
        <w:tc>
          <w:tcPr>
            <w:tcW w:w="1984" w:type="dxa"/>
            <w:vAlign w:val="center"/>
          </w:tcPr>
          <w:p w:rsidR="00946723" w:rsidRPr="00945844" w:rsidRDefault="00946723" w:rsidP="00946723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sz w:val="18"/>
              </w:rPr>
              <w:t>-/enable</w:t>
            </w:r>
          </w:p>
        </w:tc>
        <w:tc>
          <w:tcPr>
            <w:tcW w:w="5104" w:type="dxa"/>
          </w:tcPr>
          <w:p w:rsidR="00946723" w:rsidRPr="00945844" w:rsidRDefault="003405AB" w:rsidP="00946723">
            <w:pPr>
              <w:pStyle w:val="affffff"/>
              <w:jc w:val="left"/>
              <w:rPr>
                <w:rStyle w:val="affff4"/>
                <w:sz w:val="18"/>
                <w:szCs w:val="20"/>
                <w:lang w:val="ru-RU"/>
              </w:rPr>
            </w:pPr>
            <w:r w:rsidRPr="00945844">
              <w:rPr>
                <w:rStyle w:val="affff4"/>
                <w:sz w:val="18"/>
                <w:szCs w:val="20"/>
                <w:lang w:val="ru-RU"/>
              </w:rPr>
              <w:t>-</w:t>
            </w:r>
            <w:r w:rsidRPr="00945844">
              <w:rPr>
                <w:rStyle w:val="affff4"/>
                <w:b/>
                <w:sz w:val="18"/>
                <w:szCs w:val="20"/>
                <w:lang w:val="ru-RU"/>
              </w:rPr>
              <w:t xml:space="preserve"> </w:t>
            </w:r>
            <w:r w:rsidR="00946723" w:rsidRPr="00945844">
              <w:rPr>
                <w:rStyle w:val="affff4"/>
                <w:i/>
                <w:sz w:val="18"/>
                <w:szCs w:val="20"/>
              </w:rPr>
              <w:t>enable</w:t>
            </w:r>
            <w:r w:rsidR="00946723" w:rsidRPr="00945844">
              <w:rPr>
                <w:rStyle w:val="affff4"/>
                <w:b/>
                <w:sz w:val="18"/>
                <w:szCs w:val="20"/>
                <w:lang w:val="ru-RU"/>
              </w:rPr>
              <w:t xml:space="preserve"> </w:t>
            </w:r>
            <w:r w:rsidR="00A85FD6" w:rsidRPr="00945844">
              <w:rPr>
                <w:rStyle w:val="affff4"/>
                <w:sz w:val="18"/>
                <w:szCs w:val="20"/>
                <w:lang w:val="ru-RU"/>
              </w:rPr>
              <w:t>–</w:t>
            </w:r>
            <w:r w:rsidR="00946723" w:rsidRPr="00945844">
              <w:rPr>
                <w:rStyle w:val="affff4"/>
                <w:sz w:val="18"/>
                <w:szCs w:val="20"/>
                <w:lang w:val="ru-RU"/>
              </w:rPr>
              <w:t xml:space="preserve"> при нажатии кнопки </w:t>
            </w:r>
            <w:r w:rsidR="00946723" w:rsidRPr="00945844">
              <w:rPr>
                <w:rStyle w:val="affff4"/>
                <w:sz w:val="18"/>
                <w:szCs w:val="20"/>
              </w:rPr>
              <w:t>F</w:t>
            </w:r>
            <w:r w:rsidR="00946723" w:rsidRPr="00945844">
              <w:rPr>
                <w:rStyle w:val="affff4"/>
                <w:sz w:val="18"/>
                <w:szCs w:val="20"/>
                <w:lang w:val="ru-RU"/>
              </w:rPr>
              <w:t xml:space="preserve"> длительностью менее 10 секунд, происходит перезагрузка устройства; при нажатии на кнопку более 10 секунд, происходит сброс устройства до заводской конфигурации;</w:t>
            </w:r>
          </w:p>
          <w:p w:rsidR="00946723" w:rsidRPr="00945844" w:rsidRDefault="003405AB" w:rsidP="00946723">
            <w:pPr>
              <w:pStyle w:val="affffff"/>
              <w:jc w:val="left"/>
              <w:rPr>
                <w:rStyle w:val="affff4"/>
                <w:sz w:val="18"/>
                <w:szCs w:val="20"/>
                <w:lang w:val="ru-RU"/>
              </w:rPr>
            </w:pPr>
            <w:r w:rsidRPr="00945844">
              <w:rPr>
                <w:rStyle w:val="affff4"/>
                <w:sz w:val="18"/>
                <w:szCs w:val="20"/>
                <w:lang w:val="ru-RU"/>
              </w:rPr>
              <w:t>-</w:t>
            </w:r>
            <w:r w:rsidRPr="00945844">
              <w:rPr>
                <w:rStyle w:val="affff4"/>
                <w:b/>
                <w:sz w:val="18"/>
                <w:szCs w:val="20"/>
                <w:lang w:val="ru-RU"/>
              </w:rPr>
              <w:t xml:space="preserve"> </w:t>
            </w:r>
            <w:r w:rsidR="00946723" w:rsidRPr="00945844">
              <w:rPr>
                <w:rStyle w:val="affff4"/>
                <w:i/>
                <w:sz w:val="18"/>
                <w:szCs w:val="20"/>
              </w:rPr>
              <w:t>disable</w:t>
            </w:r>
            <w:r w:rsidR="00946723" w:rsidRPr="00945844">
              <w:rPr>
                <w:rStyle w:val="affff4"/>
                <w:sz w:val="18"/>
                <w:szCs w:val="20"/>
                <w:lang w:val="ru-RU"/>
              </w:rPr>
              <w:t xml:space="preserve"> </w:t>
            </w:r>
            <w:r w:rsidR="00A85FD6" w:rsidRPr="00945844">
              <w:rPr>
                <w:rStyle w:val="affff4"/>
                <w:sz w:val="18"/>
                <w:szCs w:val="20"/>
                <w:lang w:val="ru-RU"/>
              </w:rPr>
              <w:t>–</w:t>
            </w:r>
            <w:r w:rsidR="00946723" w:rsidRPr="00945844">
              <w:rPr>
                <w:rStyle w:val="affff4"/>
                <w:sz w:val="18"/>
                <w:szCs w:val="20"/>
                <w:lang w:val="ru-RU"/>
              </w:rPr>
              <w:t xml:space="preserve"> кнопка </w:t>
            </w:r>
            <w:r w:rsidR="00946723" w:rsidRPr="00945844">
              <w:rPr>
                <w:rStyle w:val="affff4"/>
                <w:sz w:val="18"/>
                <w:szCs w:val="20"/>
              </w:rPr>
              <w:t>F</w:t>
            </w:r>
            <w:r w:rsidR="00946723" w:rsidRPr="00945844">
              <w:rPr>
                <w:rStyle w:val="affff4"/>
                <w:sz w:val="18"/>
                <w:szCs w:val="20"/>
                <w:lang w:val="ru-RU"/>
              </w:rPr>
              <w:t xml:space="preserve"> отключена (не реагирует на нажатие);</w:t>
            </w:r>
          </w:p>
          <w:p w:rsidR="00946723" w:rsidRPr="00945844" w:rsidRDefault="003405AB" w:rsidP="00A85FD6">
            <w:pPr>
              <w:pStyle w:val="affffff"/>
              <w:contextualSpacing w:val="0"/>
              <w:jc w:val="left"/>
              <w:rPr>
                <w:rStyle w:val="affff4"/>
                <w:sz w:val="18"/>
                <w:szCs w:val="20"/>
                <w:lang w:val="ru-RU"/>
              </w:rPr>
            </w:pPr>
            <w:r w:rsidRPr="00945844">
              <w:rPr>
                <w:rStyle w:val="affff4"/>
                <w:sz w:val="18"/>
                <w:szCs w:val="20"/>
                <w:lang w:val="ru-RU"/>
              </w:rPr>
              <w:t>-</w:t>
            </w:r>
            <w:r w:rsidRPr="00945844">
              <w:rPr>
                <w:rStyle w:val="affff4"/>
                <w:b/>
                <w:sz w:val="18"/>
                <w:szCs w:val="20"/>
                <w:lang w:val="ru-RU"/>
              </w:rPr>
              <w:t xml:space="preserve"> </w:t>
            </w:r>
            <w:r w:rsidR="00946723" w:rsidRPr="00945844">
              <w:rPr>
                <w:rStyle w:val="affff4"/>
                <w:i/>
                <w:sz w:val="18"/>
                <w:szCs w:val="20"/>
              </w:rPr>
              <w:t>reset</w:t>
            </w:r>
            <w:r w:rsidR="00946723" w:rsidRPr="00945844">
              <w:rPr>
                <w:rStyle w:val="affff4"/>
                <w:b/>
                <w:sz w:val="18"/>
                <w:szCs w:val="20"/>
                <w:lang w:val="ru-RU"/>
              </w:rPr>
              <w:t>-</w:t>
            </w:r>
            <w:r w:rsidR="00946723" w:rsidRPr="00945844">
              <w:rPr>
                <w:rStyle w:val="affff4"/>
                <w:i/>
                <w:sz w:val="18"/>
                <w:szCs w:val="20"/>
              </w:rPr>
              <w:t>only</w:t>
            </w:r>
            <w:r w:rsidR="00946723" w:rsidRPr="00945844">
              <w:rPr>
                <w:rStyle w:val="affff4"/>
                <w:b/>
                <w:sz w:val="18"/>
                <w:szCs w:val="20"/>
              </w:rPr>
              <w:t xml:space="preserve"> </w:t>
            </w:r>
            <w:r w:rsidR="00A85FD6" w:rsidRPr="00945844">
              <w:rPr>
                <w:rStyle w:val="affff4"/>
                <w:b/>
                <w:sz w:val="18"/>
                <w:szCs w:val="20"/>
                <w:lang w:val="ru-RU"/>
              </w:rPr>
              <w:t>–</w:t>
            </w:r>
            <w:r w:rsidR="00946723" w:rsidRPr="00945844">
              <w:rPr>
                <w:rStyle w:val="affff4"/>
                <w:sz w:val="18"/>
                <w:szCs w:val="20"/>
              </w:rPr>
              <w:t xml:space="preserve"> </w:t>
            </w:r>
            <w:r w:rsidR="00946723" w:rsidRPr="00945844">
              <w:rPr>
                <w:rStyle w:val="affff4"/>
                <w:sz w:val="18"/>
                <w:szCs w:val="20"/>
                <w:lang w:val="ru-RU"/>
              </w:rPr>
              <w:t>только перезагрузка.</w:t>
            </w:r>
          </w:p>
        </w:tc>
      </w:tr>
      <w:tr w:rsidR="0018011B" w:rsidRPr="00945844" w:rsidTr="0018011B">
        <w:trPr>
          <w:cantSplit/>
          <w:trHeight w:val="59"/>
        </w:trPr>
        <w:tc>
          <w:tcPr>
            <w:tcW w:w="2551" w:type="dxa"/>
            <w:vAlign w:val="center"/>
          </w:tcPr>
          <w:p w:rsidR="0018011B" w:rsidRPr="00945844" w:rsidRDefault="0018011B" w:rsidP="0018011B">
            <w:pPr>
              <w:pStyle w:val="affff0"/>
              <w:suppressAutoHyphens/>
              <w:spacing w:before="0" w:after="0"/>
              <w:rPr>
                <w:rFonts w:ascii="Calibri" w:hAnsi="Calibri"/>
                <w:i w:val="0"/>
                <w:sz w:val="18"/>
                <w:szCs w:val="20"/>
                <w:lang w:val="en-US"/>
              </w:rPr>
            </w:pPr>
            <w:r w:rsidRPr="00945844">
              <w:rPr>
                <w:rFonts w:ascii="Calibri" w:hAnsi="Calibri"/>
                <w:i w:val="0"/>
                <w:sz w:val="18"/>
                <w:szCs w:val="20"/>
                <w:lang w:val="en-US"/>
              </w:rPr>
              <w:t>set telnet-client enable</w:t>
            </w:r>
          </w:p>
        </w:tc>
        <w:tc>
          <w:tcPr>
            <w:tcW w:w="1984" w:type="dxa"/>
            <w:vMerge w:val="restart"/>
            <w:vAlign w:val="center"/>
          </w:tcPr>
          <w:p w:rsidR="0018011B" w:rsidRPr="00945844" w:rsidRDefault="0018011B" w:rsidP="0018011B">
            <w:pPr>
              <w:pStyle w:val="afffffd"/>
              <w:suppressAutoHyphens/>
              <w:ind w:firstLine="0"/>
              <w:rPr>
                <w:sz w:val="18"/>
                <w:lang w:val="ru-RU"/>
              </w:rPr>
            </w:pPr>
            <w:r w:rsidRPr="00945844">
              <w:rPr>
                <w:sz w:val="18"/>
              </w:rPr>
              <w:t>-/включен</w:t>
            </w:r>
            <w:r w:rsidR="00D82F04" w:rsidRPr="00945844">
              <w:rPr>
                <w:sz w:val="18"/>
                <w:lang w:val="ru-RU"/>
              </w:rPr>
              <w:t>о</w:t>
            </w:r>
          </w:p>
        </w:tc>
        <w:tc>
          <w:tcPr>
            <w:tcW w:w="5104" w:type="dxa"/>
            <w:vAlign w:val="center"/>
          </w:tcPr>
          <w:p w:rsidR="0018011B" w:rsidRPr="00945844" w:rsidRDefault="0018011B" w:rsidP="0018011B">
            <w:pPr>
              <w:pStyle w:val="affffff"/>
              <w:contextualSpacing w:val="0"/>
              <w:rPr>
                <w:rStyle w:val="affff4"/>
                <w:sz w:val="18"/>
                <w:szCs w:val="20"/>
                <w:lang w:val="ru-RU"/>
              </w:rPr>
            </w:pPr>
            <w:r w:rsidRPr="00945844">
              <w:rPr>
                <w:rStyle w:val="affff4"/>
                <w:sz w:val="18"/>
                <w:szCs w:val="20"/>
                <w:lang w:val="ru-RU"/>
              </w:rPr>
              <w:t>Включить работу TELNET-клиента</w:t>
            </w:r>
            <w:r w:rsidR="005E3A25">
              <w:rPr>
                <w:rStyle w:val="affff4"/>
                <w:sz w:val="18"/>
                <w:szCs w:val="20"/>
                <w:lang w:val="ru-RU"/>
              </w:rPr>
              <w:t>.</w:t>
            </w:r>
          </w:p>
        </w:tc>
      </w:tr>
      <w:tr w:rsidR="0018011B" w:rsidRPr="00945844" w:rsidTr="0018011B">
        <w:trPr>
          <w:cantSplit/>
          <w:trHeight w:val="59"/>
        </w:trPr>
        <w:tc>
          <w:tcPr>
            <w:tcW w:w="2551" w:type="dxa"/>
            <w:vAlign w:val="center"/>
          </w:tcPr>
          <w:p w:rsidR="0018011B" w:rsidRPr="00945844" w:rsidRDefault="0018011B" w:rsidP="0018011B">
            <w:pPr>
              <w:pStyle w:val="affff0"/>
              <w:suppressAutoHyphens/>
              <w:spacing w:before="0" w:after="0"/>
              <w:rPr>
                <w:rFonts w:asciiTheme="minorHAnsi" w:hAnsiTheme="minorHAnsi" w:cstheme="minorHAnsi"/>
                <w:i w:val="0"/>
                <w:sz w:val="18"/>
                <w:szCs w:val="20"/>
                <w:lang w:val="en-US"/>
              </w:rPr>
            </w:pPr>
            <w:r w:rsidRPr="00945844">
              <w:rPr>
                <w:rFonts w:asciiTheme="minorHAnsi" w:hAnsiTheme="minorHAnsi" w:cstheme="minorHAnsi"/>
                <w:i w:val="0"/>
                <w:sz w:val="18"/>
                <w:szCs w:val="20"/>
                <w:lang w:val="en-US"/>
              </w:rPr>
              <w:t>set telnet-client disable</w:t>
            </w:r>
          </w:p>
        </w:tc>
        <w:tc>
          <w:tcPr>
            <w:tcW w:w="1984" w:type="dxa"/>
            <w:vMerge/>
            <w:vAlign w:val="center"/>
          </w:tcPr>
          <w:p w:rsidR="0018011B" w:rsidRPr="00945844" w:rsidRDefault="0018011B" w:rsidP="0018011B">
            <w:pPr>
              <w:pStyle w:val="afffffd"/>
              <w:suppressAutoHyphens/>
              <w:ind w:firstLine="0"/>
              <w:rPr>
                <w:sz w:val="18"/>
              </w:rPr>
            </w:pPr>
          </w:p>
        </w:tc>
        <w:tc>
          <w:tcPr>
            <w:tcW w:w="5104" w:type="dxa"/>
            <w:vAlign w:val="center"/>
          </w:tcPr>
          <w:p w:rsidR="0018011B" w:rsidRPr="00945844" w:rsidRDefault="0018011B" w:rsidP="0018011B">
            <w:pPr>
              <w:pStyle w:val="affffff"/>
              <w:contextualSpacing w:val="0"/>
              <w:rPr>
                <w:rStyle w:val="affff4"/>
                <w:sz w:val="18"/>
                <w:szCs w:val="20"/>
                <w:lang w:val="ru-RU"/>
              </w:rPr>
            </w:pPr>
            <w:r w:rsidRPr="00945844">
              <w:rPr>
                <w:rStyle w:val="affff4"/>
                <w:sz w:val="18"/>
                <w:szCs w:val="20"/>
                <w:lang w:val="ru-RU"/>
              </w:rPr>
              <w:t>Выключить работу TELNET-клиента</w:t>
            </w:r>
            <w:r w:rsidR="005E3A25">
              <w:rPr>
                <w:rStyle w:val="affff4"/>
                <w:sz w:val="18"/>
                <w:szCs w:val="20"/>
                <w:lang w:val="ru-RU"/>
              </w:rPr>
              <w:t>.</w:t>
            </w:r>
          </w:p>
        </w:tc>
      </w:tr>
      <w:tr w:rsidR="007E31AB" w:rsidRPr="00945844" w:rsidTr="00716637">
        <w:trPr>
          <w:cantSplit/>
          <w:trHeight w:val="394"/>
        </w:trPr>
        <w:tc>
          <w:tcPr>
            <w:tcW w:w="2551" w:type="dxa"/>
            <w:vAlign w:val="center"/>
          </w:tcPr>
          <w:p w:rsidR="007E31AB" w:rsidRPr="00945844" w:rsidRDefault="007E31AB" w:rsidP="007E31AB">
            <w:pPr>
              <w:spacing w:after="2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945844">
              <w:rPr>
                <w:rStyle w:val="afff6"/>
                <w:rFonts w:asciiTheme="minorHAnsi" w:hAnsiTheme="minorHAnsi" w:cstheme="minorHAnsi"/>
                <w:sz w:val="18"/>
                <w:szCs w:val="18"/>
              </w:rPr>
              <w:t>set ip http enable</w:t>
            </w:r>
          </w:p>
        </w:tc>
        <w:tc>
          <w:tcPr>
            <w:tcW w:w="1984" w:type="dxa"/>
            <w:vMerge w:val="restart"/>
            <w:vAlign w:val="center"/>
          </w:tcPr>
          <w:p w:rsidR="007E31AB" w:rsidRPr="00945844" w:rsidRDefault="007E31AB" w:rsidP="0018011B">
            <w:pPr>
              <w:pStyle w:val="afffffd"/>
              <w:suppressAutoHyphens/>
              <w:ind w:firstLine="0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 w:rsidRPr="00945844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-</w:t>
            </w:r>
            <w:r w:rsidRPr="00945844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="00945844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в</w:t>
            </w:r>
            <w:r w:rsidRPr="00945844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ключено</w:t>
            </w:r>
          </w:p>
        </w:tc>
        <w:tc>
          <w:tcPr>
            <w:tcW w:w="5104" w:type="dxa"/>
            <w:vAlign w:val="center"/>
          </w:tcPr>
          <w:p w:rsidR="007E31AB" w:rsidRPr="00945844" w:rsidRDefault="00716637" w:rsidP="0018011B">
            <w:pPr>
              <w:pStyle w:val="affffff"/>
              <w:contextualSpacing w:val="0"/>
              <w:rPr>
                <w:rStyle w:val="affff4"/>
                <w:rFonts w:asciiTheme="minorHAnsi" w:hAnsiTheme="minorHAnsi" w:cstheme="minorHAnsi"/>
                <w:sz w:val="18"/>
                <w:lang w:val="ru-RU"/>
              </w:rPr>
            </w:pPr>
            <w:r>
              <w:rPr>
                <w:rFonts w:asciiTheme="minorHAnsi" w:hAnsiTheme="minorHAnsi" w:cstheme="minorHAnsi"/>
                <w:shd w:val="clear" w:color="auto" w:fill="FFFFFF"/>
                <w:lang w:val="ru-RU"/>
              </w:rPr>
              <w:t xml:space="preserve">Включить </w:t>
            </w:r>
            <w:r w:rsidR="007E31AB" w:rsidRPr="00945844">
              <w:rPr>
                <w:rFonts w:asciiTheme="minorHAnsi" w:hAnsiTheme="minorHAnsi" w:cstheme="minorHAnsi"/>
                <w:shd w:val="clear" w:color="auto" w:fill="FFFFFF"/>
              </w:rPr>
              <w:t>HTTP</w:t>
            </w:r>
            <w:r w:rsidR="007E31AB" w:rsidRPr="00945844">
              <w:rPr>
                <w:rFonts w:asciiTheme="minorHAnsi" w:hAnsiTheme="minorHAnsi" w:cstheme="minorHAnsi"/>
                <w:shd w:val="clear" w:color="auto" w:fill="FFFFFF"/>
                <w:lang w:val="ru-RU"/>
              </w:rPr>
              <w:t>-сервер на устройстве</w:t>
            </w:r>
            <w:r w:rsidR="005E3A25">
              <w:rPr>
                <w:rFonts w:asciiTheme="minorHAnsi" w:hAnsiTheme="minorHAnsi" w:cstheme="minorHAnsi"/>
                <w:shd w:val="clear" w:color="auto" w:fill="FFFFFF"/>
                <w:lang w:val="ru-RU"/>
              </w:rPr>
              <w:t>.</w:t>
            </w:r>
          </w:p>
        </w:tc>
      </w:tr>
      <w:tr w:rsidR="007E31AB" w:rsidRPr="00945844" w:rsidTr="0018011B">
        <w:trPr>
          <w:cantSplit/>
          <w:trHeight w:val="59"/>
        </w:trPr>
        <w:tc>
          <w:tcPr>
            <w:tcW w:w="2551" w:type="dxa"/>
            <w:vAlign w:val="center"/>
          </w:tcPr>
          <w:p w:rsidR="007E31AB" w:rsidRPr="00945844" w:rsidRDefault="007E31AB" w:rsidP="0018011B">
            <w:pPr>
              <w:pStyle w:val="affff0"/>
              <w:suppressAutoHyphens/>
              <w:spacing w:before="0" w:after="0"/>
              <w:rPr>
                <w:rFonts w:asciiTheme="minorHAnsi" w:hAnsiTheme="minorHAnsi" w:cstheme="minorHAnsi"/>
                <w:b w:val="0"/>
                <w:i w:val="0"/>
                <w:sz w:val="18"/>
                <w:szCs w:val="18"/>
                <w:lang w:val="en-US"/>
              </w:rPr>
            </w:pPr>
            <w:r w:rsidRPr="00945844">
              <w:rPr>
                <w:rStyle w:val="afff6"/>
                <w:rFonts w:asciiTheme="minorHAnsi" w:hAnsiTheme="minorHAnsi" w:cstheme="minorHAnsi"/>
                <w:b/>
                <w:i w:val="0"/>
                <w:sz w:val="18"/>
                <w:szCs w:val="18"/>
                <w:shd w:val="clear" w:color="auto" w:fill="FFFFFF"/>
              </w:rPr>
              <w:t>set ip http disable</w:t>
            </w:r>
          </w:p>
        </w:tc>
        <w:tc>
          <w:tcPr>
            <w:tcW w:w="1984" w:type="dxa"/>
            <w:vMerge/>
            <w:vAlign w:val="center"/>
          </w:tcPr>
          <w:p w:rsidR="007E31AB" w:rsidRPr="00945844" w:rsidRDefault="007E31AB" w:rsidP="0018011B">
            <w:pPr>
              <w:pStyle w:val="afffffd"/>
              <w:suppressAutoHyphens/>
              <w:ind w:firstLine="0"/>
              <w:rPr>
                <w:sz w:val="18"/>
              </w:rPr>
            </w:pPr>
          </w:p>
        </w:tc>
        <w:tc>
          <w:tcPr>
            <w:tcW w:w="5104" w:type="dxa"/>
            <w:vAlign w:val="center"/>
          </w:tcPr>
          <w:p w:rsidR="007E31AB" w:rsidRPr="00945844" w:rsidRDefault="00716637" w:rsidP="0018011B">
            <w:pPr>
              <w:pStyle w:val="affffff"/>
              <w:contextualSpacing w:val="0"/>
              <w:rPr>
                <w:rStyle w:val="affff4"/>
                <w:sz w:val="18"/>
                <w:szCs w:val="20"/>
                <w:lang w:val="ru-RU"/>
              </w:rPr>
            </w:pPr>
            <w:r w:rsidRPr="00716637">
              <w:rPr>
                <w:rStyle w:val="affff4"/>
                <w:sz w:val="18"/>
                <w:szCs w:val="20"/>
                <w:lang w:val="ru-RU"/>
              </w:rPr>
              <w:t>В</w:t>
            </w:r>
            <w:r>
              <w:rPr>
                <w:rStyle w:val="affff4"/>
                <w:sz w:val="18"/>
                <w:szCs w:val="20"/>
                <w:lang w:val="ru-RU"/>
              </w:rPr>
              <w:t>ы</w:t>
            </w:r>
            <w:r w:rsidRPr="00716637">
              <w:rPr>
                <w:rStyle w:val="affff4"/>
                <w:sz w:val="18"/>
                <w:szCs w:val="20"/>
                <w:lang w:val="ru-RU"/>
              </w:rPr>
              <w:t>ключить HTTP-сервер на устройстве</w:t>
            </w:r>
            <w:r w:rsidR="005E3A25">
              <w:rPr>
                <w:rStyle w:val="affff4"/>
                <w:sz w:val="18"/>
                <w:szCs w:val="20"/>
                <w:lang w:val="ru-RU"/>
              </w:rPr>
              <w:t>.</w:t>
            </w:r>
          </w:p>
        </w:tc>
      </w:tr>
      <w:tr w:rsidR="007E31AB" w:rsidRPr="00945844" w:rsidTr="0018011B">
        <w:trPr>
          <w:cantSplit/>
          <w:trHeight w:val="59"/>
        </w:trPr>
        <w:tc>
          <w:tcPr>
            <w:tcW w:w="2551" w:type="dxa"/>
            <w:vAlign w:val="center"/>
          </w:tcPr>
          <w:p w:rsidR="007E31AB" w:rsidRPr="00945844" w:rsidRDefault="007E31AB" w:rsidP="0018011B">
            <w:pPr>
              <w:pStyle w:val="affff0"/>
              <w:suppressAutoHyphens/>
              <w:spacing w:before="0" w:after="0"/>
              <w:rPr>
                <w:rFonts w:asciiTheme="minorHAnsi" w:hAnsiTheme="minorHAnsi" w:cstheme="minorHAnsi"/>
                <w:b w:val="0"/>
                <w:i w:val="0"/>
                <w:sz w:val="18"/>
                <w:szCs w:val="18"/>
                <w:lang w:val="en-US"/>
              </w:rPr>
            </w:pPr>
            <w:r w:rsidRPr="00945844">
              <w:rPr>
                <w:rStyle w:val="afff6"/>
                <w:rFonts w:asciiTheme="minorHAnsi" w:hAnsiTheme="minorHAnsi" w:cstheme="minorHAnsi"/>
                <w:b/>
                <w:i w:val="0"/>
                <w:sz w:val="18"/>
                <w:szCs w:val="18"/>
                <w:shd w:val="clear" w:color="auto" w:fill="FFFFFF"/>
              </w:rPr>
              <w:t>ip http port</w:t>
            </w:r>
            <w:r w:rsidR="00FD472D" w:rsidRPr="00945844">
              <w:rPr>
                <w:rFonts w:asciiTheme="minorHAnsi" w:hAnsiTheme="minorHAnsi" w:cstheme="minorHAnsi"/>
                <w:b w:val="0"/>
                <w:sz w:val="18"/>
                <w:szCs w:val="18"/>
                <w:shd w:val="clear" w:color="auto" w:fill="FFFFFF"/>
              </w:rPr>
              <w:t xml:space="preserve"> </w:t>
            </w:r>
            <w:r w:rsidR="00FD472D" w:rsidRPr="00945844">
              <w:rPr>
                <w:rFonts w:asciiTheme="minorHAnsi" w:hAnsiTheme="minorHAnsi" w:cstheme="minorHAnsi"/>
                <w:b w:val="0"/>
                <w:sz w:val="18"/>
                <w:szCs w:val="18"/>
                <w:shd w:val="clear" w:color="auto" w:fill="FFFFFF"/>
                <w:lang w:val="en-US"/>
              </w:rPr>
              <w:t>port</w:t>
            </w:r>
          </w:p>
        </w:tc>
        <w:tc>
          <w:tcPr>
            <w:tcW w:w="1984" w:type="dxa"/>
            <w:vAlign w:val="center"/>
          </w:tcPr>
          <w:p w:rsidR="007E31AB" w:rsidRPr="00945844" w:rsidRDefault="00FD472D" w:rsidP="0018011B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sz w:val="18"/>
              </w:rPr>
              <w:t>80</w:t>
            </w:r>
          </w:p>
        </w:tc>
        <w:tc>
          <w:tcPr>
            <w:tcW w:w="5104" w:type="dxa"/>
            <w:vAlign w:val="center"/>
          </w:tcPr>
          <w:p w:rsidR="00FD472D" w:rsidRPr="001822E2" w:rsidRDefault="00FD472D" w:rsidP="00FF5088">
            <w:pPr>
              <w:pStyle w:val="affffff"/>
              <w:contextualSpacing w:val="0"/>
              <w:jc w:val="left"/>
              <w:rPr>
                <w:rFonts w:asciiTheme="minorHAnsi" w:hAnsiTheme="minorHAnsi" w:cstheme="minorHAnsi"/>
                <w:b/>
                <w:shd w:val="clear" w:color="auto" w:fill="FFFFFF"/>
                <w:lang w:val="ru-RU"/>
              </w:rPr>
            </w:pPr>
            <w:r w:rsidRPr="00945844">
              <w:rPr>
                <w:rFonts w:asciiTheme="minorHAnsi" w:hAnsiTheme="minorHAnsi" w:cstheme="minorHAnsi"/>
                <w:shd w:val="clear" w:color="auto" w:fill="FFFFFF"/>
                <w:lang w:val="ru-RU"/>
              </w:rPr>
              <w:t xml:space="preserve">Назначить порт, прослушиваемый </w:t>
            </w:r>
            <w:r w:rsidRPr="00945844">
              <w:rPr>
                <w:rFonts w:asciiTheme="minorHAnsi" w:hAnsiTheme="minorHAnsi" w:cstheme="minorHAnsi"/>
                <w:shd w:val="clear" w:color="auto" w:fill="FFFFFF"/>
              </w:rPr>
              <w:t>HTTP</w:t>
            </w:r>
            <w:r w:rsidRPr="00945844">
              <w:rPr>
                <w:rFonts w:asciiTheme="minorHAnsi" w:hAnsiTheme="minorHAnsi" w:cstheme="minorHAnsi"/>
                <w:shd w:val="clear" w:color="auto" w:fill="FFFFFF"/>
                <w:lang w:val="ru-RU"/>
              </w:rPr>
              <w:t>-сервером.</w:t>
            </w:r>
            <w:r w:rsidRPr="00945844">
              <w:rPr>
                <w:rFonts w:asciiTheme="minorHAnsi" w:hAnsiTheme="minorHAnsi" w:cstheme="minorHAnsi"/>
                <w:lang w:val="ru-RU"/>
              </w:rPr>
              <w:br/>
            </w:r>
            <w:r w:rsidR="009235D8">
              <w:rPr>
                <w:rFonts w:asciiTheme="minorHAnsi" w:hAnsiTheme="minorHAnsi" w:cstheme="minorHAnsi"/>
                <w:noProof/>
                <w:lang w:val="ru-RU"/>
              </w:rPr>
              <w:drawing>
                <wp:anchor distT="0" distB="0" distL="114300" distR="114300" simplePos="0" relativeHeight="251678720" behindDoc="0" locked="0" layoutInCell="1" allowOverlap="1" wp14:anchorId="29A762D6" wp14:editId="15878536">
                  <wp:simplePos x="0" y="0"/>
                  <wp:positionH relativeFrom="column">
                    <wp:posOffset>34290</wp:posOffset>
                  </wp:positionH>
                  <wp:positionV relativeFrom="line">
                    <wp:posOffset>15875</wp:posOffset>
                  </wp:positionV>
                  <wp:extent cx="274955" cy="269875"/>
                  <wp:effectExtent l="19050" t="0" r="0" b="0"/>
                  <wp:wrapSquare wrapText="bothSides"/>
                  <wp:docPr id="80" name="Рисунок 1105" descr="вни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05" descr="вни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955" cy="269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1822E2">
              <w:rPr>
                <w:rFonts w:asciiTheme="minorHAnsi" w:hAnsiTheme="minorHAnsi" w:cstheme="minorHAnsi"/>
                <w:b/>
                <w:shd w:val="clear" w:color="auto" w:fill="FFFFFF"/>
                <w:lang w:val="ru-RU"/>
              </w:rPr>
              <w:t xml:space="preserve">Требуется перезапуск </w:t>
            </w:r>
            <w:r w:rsidR="001E484A" w:rsidRPr="001822E2">
              <w:rPr>
                <w:rFonts w:asciiTheme="minorHAnsi" w:hAnsiTheme="minorHAnsi" w:cstheme="minorHAnsi"/>
                <w:b/>
                <w:shd w:val="clear" w:color="auto" w:fill="FFFFFF"/>
              </w:rPr>
              <w:t>HTTP</w:t>
            </w:r>
            <w:r w:rsidRPr="001822E2">
              <w:rPr>
                <w:rFonts w:asciiTheme="minorHAnsi" w:hAnsiTheme="minorHAnsi" w:cstheme="minorHAnsi"/>
                <w:b/>
                <w:shd w:val="clear" w:color="auto" w:fill="FFFFFF"/>
                <w:lang w:val="ru-RU"/>
              </w:rPr>
              <w:t xml:space="preserve">-сервера для применения </w:t>
            </w:r>
          </w:p>
          <w:p w:rsidR="007E31AB" w:rsidRPr="001822E2" w:rsidRDefault="005E3A25" w:rsidP="0018011B">
            <w:pPr>
              <w:pStyle w:val="affffff"/>
              <w:contextualSpacing w:val="0"/>
              <w:rPr>
                <w:rStyle w:val="affff4"/>
                <w:rFonts w:asciiTheme="minorHAnsi" w:hAnsiTheme="minorHAnsi" w:cstheme="minorHAnsi"/>
                <w:sz w:val="18"/>
              </w:rPr>
            </w:pPr>
            <w:r w:rsidRPr="001822E2">
              <w:rPr>
                <w:rFonts w:asciiTheme="minorHAnsi" w:hAnsiTheme="minorHAnsi" w:cstheme="minorHAnsi"/>
                <w:b/>
                <w:shd w:val="clear" w:color="auto" w:fill="FFFFFF"/>
                <w:lang w:val="ru-RU"/>
              </w:rPr>
              <w:t>Н</w:t>
            </w:r>
            <w:r w:rsidR="00FD472D" w:rsidRPr="001822E2">
              <w:rPr>
                <w:rFonts w:asciiTheme="minorHAnsi" w:hAnsiTheme="minorHAnsi" w:cstheme="minorHAnsi"/>
                <w:b/>
                <w:shd w:val="clear" w:color="auto" w:fill="FFFFFF"/>
                <w:lang w:val="ru-RU"/>
              </w:rPr>
              <w:t>астройки</w:t>
            </w:r>
            <w:r>
              <w:rPr>
                <w:rFonts w:asciiTheme="minorHAnsi" w:hAnsiTheme="minorHAnsi" w:cstheme="minorHAnsi"/>
                <w:b/>
                <w:shd w:val="clear" w:color="auto" w:fill="FFFFFF"/>
                <w:lang w:val="ru-RU"/>
              </w:rPr>
              <w:t>.</w:t>
            </w:r>
          </w:p>
        </w:tc>
      </w:tr>
      <w:tr w:rsidR="008A0D42" w:rsidRPr="00945844" w:rsidTr="0018011B">
        <w:trPr>
          <w:cantSplit/>
          <w:trHeight w:val="59"/>
        </w:trPr>
        <w:tc>
          <w:tcPr>
            <w:tcW w:w="2551" w:type="dxa"/>
            <w:vAlign w:val="center"/>
          </w:tcPr>
          <w:p w:rsidR="008A0D42" w:rsidRPr="00945844" w:rsidRDefault="008A0D42" w:rsidP="0018011B">
            <w:pPr>
              <w:pStyle w:val="affff0"/>
              <w:suppressAutoHyphens/>
              <w:spacing w:before="0" w:after="0"/>
              <w:rPr>
                <w:rStyle w:val="afff6"/>
                <w:rFonts w:asciiTheme="minorHAnsi" w:hAnsiTheme="minorHAnsi" w:cstheme="minorHAnsi"/>
                <w:b/>
                <w:i w:val="0"/>
                <w:sz w:val="18"/>
                <w:szCs w:val="18"/>
                <w:shd w:val="clear" w:color="auto" w:fill="FFFFFF"/>
              </w:rPr>
            </w:pPr>
            <w:r w:rsidRPr="00945844">
              <w:rPr>
                <w:rStyle w:val="afff6"/>
                <w:rFonts w:asciiTheme="minorHAnsi" w:hAnsiTheme="minorHAnsi" w:cstheme="minorHAnsi"/>
                <w:b/>
                <w:i w:val="0"/>
                <w:sz w:val="18"/>
                <w:szCs w:val="18"/>
                <w:shd w:val="clear" w:color="auto" w:fill="FFFFFF"/>
              </w:rPr>
              <w:t>set ssh-client enable</w:t>
            </w:r>
          </w:p>
        </w:tc>
        <w:tc>
          <w:tcPr>
            <w:tcW w:w="1984" w:type="dxa"/>
            <w:vMerge w:val="restart"/>
            <w:vAlign w:val="center"/>
          </w:tcPr>
          <w:p w:rsidR="008A0D42" w:rsidRPr="00945844" w:rsidRDefault="008A0D42" w:rsidP="0018011B">
            <w:pPr>
              <w:pStyle w:val="afffffd"/>
              <w:suppressAutoHyphens/>
              <w:ind w:firstLine="0"/>
              <w:rPr>
                <w:sz w:val="18"/>
                <w:lang w:val="ru-RU"/>
              </w:rPr>
            </w:pPr>
            <w:r w:rsidRPr="00945844">
              <w:rPr>
                <w:sz w:val="18"/>
              </w:rPr>
              <w:t>-/включен</w:t>
            </w:r>
            <w:r w:rsidR="00D82F04" w:rsidRPr="00945844">
              <w:rPr>
                <w:sz w:val="18"/>
                <w:lang w:val="ru-RU"/>
              </w:rPr>
              <w:t>о</w:t>
            </w:r>
          </w:p>
        </w:tc>
        <w:tc>
          <w:tcPr>
            <w:tcW w:w="5104" w:type="dxa"/>
            <w:vAlign w:val="center"/>
          </w:tcPr>
          <w:p w:rsidR="008A0D42" w:rsidRPr="00945844" w:rsidRDefault="008A0D42" w:rsidP="0018011B">
            <w:pPr>
              <w:pStyle w:val="affffff"/>
              <w:contextualSpacing w:val="0"/>
              <w:rPr>
                <w:rFonts w:asciiTheme="minorHAnsi" w:hAnsiTheme="minorHAnsi" w:cstheme="minorHAnsi"/>
                <w:shd w:val="clear" w:color="auto" w:fill="FFFFFF"/>
                <w:lang w:val="ru-RU"/>
              </w:rPr>
            </w:pPr>
            <w:r w:rsidRPr="00945844">
              <w:rPr>
                <w:rFonts w:asciiTheme="minorHAnsi" w:hAnsiTheme="minorHAnsi" w:cstheme="minorHAnsi"/>
                <w:shd w:val="clear" w:color="auto" w:fill="FFFFFF"/>
                <w:lang w:val="ru-RU"/>
              </w:rPr>
              <w:t>Включить работу SSH-клиента</w:t>
            </w:r>
            <w:r w:rsidR="005E3A25">
              <w:rPr>
                <w:rFonts w:asciiTheme="minorHAnsi" w:hAnsiTheme="minorHAnsi" w:cstheme="minorHAnsi"/>
                <w:shd w:val="clear" w:color="auto" w:fill="FFFFFF"/>
                <w:lang w:val="ru-RU"/>
              </w:rPr>
              <w:t>.</w:t>
            </w:r>
          </w:p>
        </w:tc>
      </w:tr>
      <w:tr w:rsidR="008A0D42" w:rsidRPr="00945844" w:rsidTr="0018011B">
        <w:trPr>
          <w:cantSplit/>
          <w:trHeight w:val="59"/>
        </w:trPr>
        <w:tc>
          <w:tcPr>
            <w:tcW w:w="2551" w:type="dxa"/>
            <w:vAlign w:val="center"/>
          </w:tcPr>
          <w:p w:rsidR="008A0D42" w:rsidRPr="00945844" w:rsidRDefault="008A0D42" w:rsidP="0018011B">
            <w:pPr>
              <w:pStyle w:val="affff0"/>
              <w:suppressAutoHyphens/>
              <w:spacing w:before="0" w:after="0"/>
              <w:rPr>
                <w:rStyle w:val="afff6"/>
                <w:rFonts w:asciiTheme="minorHAnsi" w:hAnsiTheme="minorHAnsi" w:cstheme="minorHAnsi"/>
                <w:b/>
                <w:i w:val="0"/>
                <w:sz w:val="18"/>
                <w:szCs w:val="18"/>
                <w:shd w:val="clear" w:color="auto" w:fill="FFFFFF"/>
              </w:rPr>
            </w:pPr>
            <w:r w:rsidRPr="00945844">
              <w:rPr>
                <w:rStyle w:val="afff6"/>
                <w:rFonts w:asciiTheme="minorHAnsi" w:hAnsiTheme="minorHAnsi" w:cstheme="minorHAnsi"/>
                <w:b/>
                <w:i w:val="0"/>
                <w:sz w:val="18"/>
                <w:szCs w:val="18"/>
                <w:shd w:val="clear" w:color="auto" w:fill="FFFFFF"/>
              </w:rPr>
              <w:t>set ssh-client disable</w:t>
            </w:r>
          </w:p>
        </w:tc>
        <w:tc>
          <w:tcPr>
            <w:tcW w:w="1984" w:type="dxa"/>
            <w:vMerge/>
            <w:vAlign w:val="center"/>
          </w:tcPr>
          <w:p w:rsidR="008A0D42" w:rsidRPr="00945844" w:rsidRDefault="008A0D42" w:rsidP="0018011B">
            <w:pPr>
              <w:pStyle w:val="afffffd"/>
              <w:suppressAutoHyphens/>
              <w:ind w:firstLine="0"/>
              <w:rPr>
                <w:sz w:val="18"/>
              </w:rPr>
            </w:pPr>
          </w:p>
        </w:tc>
        <w:tc>
          <w:tcPr>
            <w:tcW w:w="5104" w:type="dxa"/>
            <w:vAlign w:val="center"/>
          </w:tcPr>
          <w:p w:rsidR="008A0D42" w:rsidRPr="00945844" w:rsidRDefault="008A0D42" w:rsidP="0018011B">
            <w:pPr>
              <w:pStyle w:val="affffff"/>
              <w:contextualSpacing w:val="0"/>
              <w:rPr>
                <w:rFonts w:asciiTheme="minorHAnsi" w:hAnsiTheme="minorHAnsi" w:cstheme="minorHAnsi"/>
                <w:shd w:val="clear" w:color="auto" w:fill="FFFFFF"/>
                <w:lang w:val="ru-RU"/>
              </w:rPr>
            </w:pPr>
            <w:r w:rsidRPr="00945844">
              <w:rPr>
                <w:rFonts w:asciiTheme="minorHAnsi" w:hAnsiTheme="minorHAnsi" w:cstheme="minorHAnsi"/>
                <w:shd w:val="clear" w:color="auto" w:fill="FFFFFF"/>
                <w:lang w:val="ru-RU"/>
              </w:rPr>
              <w:t>Выключить работу SSH-клиента</w:t>
            </w:r>
            <w:r w:rsidR="005E3A25">
              <w:rPr>
                <w:rFonts w:asciiTheme="minorHAnsi" w:hAnsiTheme="minorHAnsi" w:cstheme="minorHAnsi"/>
                <w:shd w:val="clear" w:color="auto" w:fill="FFFFFF"/>
                <w:lang w:val="ru-RU"/>
              </w:rPr>
              <w:t>.</w:t>
            </w:r>
          </w:p>
        </w:tc>
      </w:tr>
      <w:tr w:rsidR="00F23C47" w:rsidRPr="00945844" w:rsidTr="0018011B">
        <w:trPr>
          <w:cantSplit/>
          <w:trHeight w:val="59"/>
        </w:trPr>
        <w:tc>
          <w:tcPr>
            <w:tcW w:w="2551" w:type="dxa"/>
            <w:vAlign w:val="center"/>
          </w:tcPr>
          <w:p w:rsidR="00F23C47" w:rsidRPr="00945844" w:rsidRDefault="00F23C47" w:rsidP="00F23C47">
            <w:pPr>
              <w:pStyle w:val="affff0"/>
              <w:suppressAutoHyphens/>
              <w:spacing w:before="0" w:after="0"/>
              <w:rPr>
                <w:rStyle w:val="afff6"/>
                <w:rFonts w:asciiTheme="minorHAnsi" w:hAnsiTheme="minorHAnsi" w:cstheme="minorHAnsi"/>
                <w:b/>
                <w:i w:val="0"/>
                <w:sz w:val="18"/>
                <w:szCs w:val="18"/>
                <w:shd w:val="clear" w:color="auto" w:fill="FFFFFF"/>
              </w:rPr>
            </w:pPr>
            <w:r w:rsidRPr="00F23C47">
              <w:rPr>
                <w:rStyle w:val="afff6"/>
                <w:rFonts w:asciiTheme="minorHAnsi" w:hAnsiTheme="minorHAnsi" w:cstheme="minorHAnsi"/>
                <w:b/>
                <w:i w:val="0"/>
                <w:sz w:val="18"/>
                <w:szCs w:val="18"/>
                <w:shd w:val="clear" w:color="auto" w:fill="FFFFFF"/>
              </w:rPr>
              <w:t>env dying-gasp enable</w:t>
            </w:r>
          </w:p>
        </w:tc>
        <w:tc>
          <w:tcPr>
            <w:tcW w:w="1984" w:type="dxa"/>
            <w:vMerge w:val="restart"/>
            <w:vAlign w:val="center"/>
          </w:tcPr>
          <w:p w:rsidR="00F23C47" w:rsidRPr="001C7408" w:rsidRDefault="00F23C47" w:rsidP="0018011B">
            <w:pPr>
              <w:pStyle w:val="afffffd"/>
              <w:suppressAutoHyphens/>
              <w:ind w:firstLine="0"/>
              <w:rPr>
                <w:sz w:val="18"/>
              </w:rPr>
            </w:pPr>
            <w:r w:rsidRPr="001C7408">
              <w:rPr>
                <w:sz w:val="18"/>
              </w:rPr>
              <w:t>-/выключено</w:t>
            </w:r>
          </w:p>
        </w:tc>
        <w:tc>
          <w:tcPr>
            <w:tcW w:w="5104" w:type="dxa"/>
            <w:vAlign w:val="center"/>
          </w:tcPr>
          <w:p w:rsidR="00F23C47" w:rsidRDefault="001C7408" w:rsidP="0018011B">
            <w:pPr>
              <w:pStyle w:val="affffff"/>
              <w:contextualSpacing w:val="0"/>
              <w:rPr>
                <w:rFonts w:asciiTheme="minorHAnsi" w:hAnsiTheme="minorHAnsi" w:cstheme="minorHAnsi"/>
                <w:shd w:val="clear" w:color="auto" w:fill="FFFFFF"/>
                <w:lang w:val="ru-RU"/>
              </w:rPr>
            </w:pPr>
            <w:r>
              <w:rPr>
                <w:rFonts w:asciiTheme="minorHAnsi" w:hAnsiTheme="minorHAnsi" w:cstheme="minorHAnsi"/>
                <w:noProof/>
                <w:lang w:val="ru-RU"/>
              </w:rPr>
              <w:drawing>
                <wp:anchor distT="0" distB="0" distL="114300" distR="114300" simplePos="0" relativeHeight="251681792" behindDoc="1" locked="0" layoutInCell="1" allowOverlap="1" wp14:anchorId="0B0E1773" wp14:editId="36A65E69">
                  <wp:simplePos x="0" y="0"/>
                  <wp:positionH relativeFrom="column">
                    <wp:posOffset>31115</wp:posOffset>
                  </wp:positionH>
                  <wp:positionV relativeFrom="line">
                    <wp:posOffset>408940</wp:posOffset>
                  </wp:positionV>
                  <wp:extent cx="273050" cy="262255"/>
                  <wp:effectExtent l="19050" t="0" r="0" b="0"/>
                  <wp:wrapSquare wrapText="bothSides"/>
                  <wp:docPr id="91" name="Рисунок 1112" descr="при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12" descr="при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050" cy="2622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F23C47">
              <w:rPr>
                <w:rFonts w:asciiTheme="minorHAnsi" w:hAnsiTheme="minorHAnsi" w:cstheme="minorHAnsi"/>
                <w:noProof/>
                <w:lang w:val="ru-RU"/>
              </w:rPr>
              <w:drawing>
                <wp:anchor distT="0" distB="0" distL="114300" distR="114300" simplePos="0" relativeHeight="251680768" behindDoc="1" locked="0" layoutInCell="1" allowOverlap="1" wp14:anchorId="2780AE80" wp14:editId="0EB31B80">
                  <wp:simplePos x="0" y="0"/>
                  <wp:positionH relativeFrom="column">
                    <wp:posOffset>22860</wp:posOffset>
                  </wp:positionH>
                  <wp:positionV relativeFrom="line">
                    <wp:posOffset>146685</wp:posOffset>
                  </wp:positionV>
                  <wp:extent cx="274955" cy="262255"/>
                  <wp:effectExtent l="19050" t="0" r="0" b="0"/>
                  <wp:wrapSquare wrapText="bothSides"/>
                  <wp:docPr id="85" name="Рисунок 1112" descr="при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12" descr="при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955" cy="2622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F23C47" w:rsidRPr="00F23C47">
              <w:rPr>
                <w:rFonts w:asciiTheme="minorHAnsi" w:hAnsiTheme="minorHAnsi" w:cstheme="minorHAnsi"/>
                <w:shd w:val="clear" w:color="auto" w:fill="FFFFFF"/>
                <w:lang w:val="ru-RU"/>
              </w:rPr>
              <w:t>Вк</w:t>
            </w:r>
            <w:r w:rsidR="003255C8">
              <w:rPr>
                <w:rFonts w:asciiTheme="minorHAnsi" w:hAnsiTheme="minorHAnsi" w:cstheme="minorHAnsi"/>
                <w:shd w:val="clear" w:color="auto" w:fill="FFFFFF"/>
                <w:lang w:val="ru-RU"/>
              </w:rPr>
              <w:t>лючить отправку сообщений dyi</w:t>
            </w:r>
            <w:r w:rsidR="00491E18">
              <w:rPr>
                <w:rFonts w:asciiTheme="minorHAnsi" w:hAnsiTheme="minorHAnsi" w:cstheme="minorHAnsi"/>
                <w:shd w:val="clear" w:color="auto" w:fill="FFFFFF"/>
                <w:lang w:val="ru-RU"/>
              </w:rPr>
              <w:t xml:space="preserve">ng </w:t>
            </w:r>
            <w:r w:rsidR="00F23C47" w:rsidRPr="00F23C47">
              <w:rPr>
                <w:rFonts w:asciiTheme="minorHAnsi" w:hAnsiTheme="minorHAnsi" w:cstheme="minorHAnsi"/>
                <w:shd w:val="clear" w:color="auto" w:fill="FFFFFF"/>
                <w:lang w:val="ru-RU"/>
              </w:rPr>
              <w:t>gasp</w:t>
            </w:r>
            <w:r w:rsidR="00F23C47">
              <w:rPr>
                <w:rFonts w:asciiTheme="minorHAnsi" w:hAnsiTheme="minorHAnsi" w:cstheme="minorHAnsi"/>
                <w:shd w:val="clear" w:color="auto" w:fill="FFFFFF"/>
                <w:lang w:val="ru-RU"/>
              </w:rPr>
              <w:t>.</w:t>
            </w:r>
          </w:p>
          <w:p w:rsidR="001C7408" w:rsidRDefault="00155A77" w:rsidP="0018011B">
            <w:pPr>
              <w:pStyle w:val="affffff"/>
              <w:contextualSpacing w:val="0"/>
              <w:rPr>
                <w:rFonts w:asciiTheme="minorHAnsi" w:hAnsiTheme="minorHAnsi" w:cstheme="minorHAnsi"/>
                <w:b/>
                <w:shd w:val="clear" w:color="auto" w:fill="FFFFFF"/>
                <w:lang w:val="ru-RU"/>
              </w:rPr>
            </w:pPr>
            <w:r>
              <w:rPr>
                <w:rFonts w:asciiTheme="minorHAnsi" w:hAnsiTheme="minorHAnsi" w:cstheme="minorHAnsi"/>
                <w:b/>
                <w:shd w:val="clear" w:color="auto" w:fill="FFFFFF"/>
                <w:lang w:val="ru-RU"/>
              </w:rPr>
              <w:t>Только для устройства MES2448B</w:t>
            </w:r>
            <w:r w:rsidR="005E3A25">
              <w:rPr>
                <w:rFonts w:asciiTheme="minorHAnsi" w:hAnsiTheme="minorHAnsi" w:cstheme="minorHAnsi"/>
                <w:b/>
                <w:shd w:val="clear" w:color="auto" w:fill="FFFFFF"/>
                <w:lang w:val="ru-RU"/>
              </w:rPr>
              <w:t>.</w:t>
            </w:r>
          </w:p>
          <w:p w:rsidR="001C7408" w:rsidRDefault="001C7408" w:rsidP="0018011B">
            <w:pPr>
              <w:pStyle w:val="affffff"/>
              <w:contextualSpacing w:val="0"/>
              <w:rPr>
                <w:rFonts w:asciiTheme="minorHAnsi" w:hAnsiTheme="minorHAnsi" w:cstheme="minorHAnsi"/>
                <w:b/>
                <w:shd w:val="clear" w:color="auto" w:fill="FFFFFF"/>
                <w:lang w:val="ru-RU"/>
              </w:rPr>
            </w:pPr>
          </w:p>
          <w:p w:rsidR="001C7408" w:rsidRPr="001C7408" w:rsidRDefault="001C7408" w:rsidP="0018011B">
            <w:pPr>
              <w:pStyle w:val="affffff"/>
              <w:contextualSpacing w:val="0"/>
              <w:rPr>
                <w:rFonts w:asciiTheme="minorHAnsi" w:hAnsiTheme="minorHAnsi" w:cstheme="minorHAnsi"/>
                <w:b/>
                <w:shd w:val="clear" w:color="auto" w:fill="FFFFFF"/>
                <w:lang w:val="ru-RU"/>
              </w:rPr>
            </w:pPr>
            <w:r w:rsidRPr="001C7408">
              <w:rPr>
                <w:rFonts w:asciiTheme="minorHAnsi" w:hAnsiTheme="minorHAnsi" w:cstheme="minorHAnsi"/>
                <w:b/>
                <w:shd w:val="clear" w:color="auto" w:fill="FFFFFF"/>
                <w:lang w:val="ru-RU"/>
              </w:rPr>
              <w:t>При включении отправки сообщений dying-gasp вык</w:t>
            </w:r>
            <w:r>
              <w:rPr>
                <w:rFonts w:asciiTheme="minorHAnsi" w:hAnsiTheme="minorHAnsi" w:cstheme="minorHAnsi"/>
                <w:b/>
                <w:shd w:val="clear" w:color="auto" w:fill="FFFFFF"/>
                <w:lang w:val="ru-RU"/>
              </w:rPr>
              <w:t>-</w:t>
            </w:r>
            <w:r w:rsidRPr="001C7408">
              <w:rPr>
                <w:rFonts w:asciiTheme="minorHAnsi" w:hAnsiTheme="minorHAnsi" w:cstheme="minorHAnsi"/>
                <w:b/>
                <w:shd w:val="clear" w:color="auto" w:fill="FFFFFF"/>
                <w:lang w:val="ru-RU"/>
              </w:rPr>
              <w:t>лючается монитори</w:t>
            </w:r>
            <w:r w:rsidR="003255C8">
              <w:rPr>
                <w:rFonts w:asciiTheme="minorHAnsi" w:hAnsiTheme="minorHAnsi" w:cstheme="minorHAnsi"/>
                <w:b/>
                <w:shd w:val="clear" w:color="auto" w:fill="FFFFFF"/>
                <w:lang w:val="ru-RU"/>
              </w:rPr>
              <w:t>н</w:t>
            </w:r>
            <w:r w:rsidRPr="001C7408">
              <w:rPr>
                <w:rFonts w:asciiTheme="minorHAnsi" w:hAnsiTheme="minorHAnsi" w:cstheme="minorHAnsi"/>
                <w:b/>
                <w:shd w:val="clear" w:color="auto" w:fill="FFFFFF"/>
                <w:lang w:val="ru-RU"/>
              </w:rPr>
              <w:t>г АКБ</w:t>
            </w:r>
            <w:r w:rsidR="005E3A25">
              <w:rPr>
                <w:rFonts w:asciiTheme="minorHAnsi" w:hAnsiTheme="minorHAnsi" w:cstheme="minorHAnsi"/>
                <w:b/>
                <w:shd w:val="clear" w:color="auto" w:fill="FFFFFF"/>
                <w:lang w:val="ru-RU"/>
              </w:rPr>
              <w:t>.</w:t>
            </w:r>
          </w:p>
        </w:tc>
      </w:tr>
      <w:tr w:rsidR="00F23C47" w:rsidRPr="00945844" w:rsidTr="0018011B">
        <w:trPr>
          <w:cantSplit/>
          <w:trHeight w:val="59"/>
        </w:trPr>
        <w:tc>
          <w:tcPr>
            <w:tcW w:w="2551" w:type="dxa"/>
            <w:vAlign w:val="center"/>
          </w:tcPr>
          <w:p w:rsidR="00F23C47" w:rsidRPr="00945844" w:rsidRDefault="00F23C47" w:rsidP="0018011B">
            <w:pPr>
              <w:pStyle w:val="affff0"/>
              <w:suppressAutoHyphens/>
              <w:spacing w:before="0" w:after="0"/>
              <w:rPr>
                <w:rStyle w:val="afff6"/>
                <w:rFonts w:asciiTheme="minorHAnsi" w:hAnsiTheme="minorHAnsi" w:cstheme="minorHAnsi"/>
                <w:b/>
                <w:i w:val="0"/>
                <w:sz w:val="18"/>
                <w:szCs w:val="18"/>
                <w:shd w:val="clear" w:color="auto" w:fill="FFFFFF"/>
              </w:rPr>
            </w:pPr>
            <w:r w:rsidRPr="00F23C47">
              <w:rPr>
                <w:rStyle w:val="afff6"/>
                <w:rFonts w:asciiTheme="minorHAnsi" w:hAnsiTheme="minorHAnsi" w:cstheme="minorHAnsi"/>
                <w:b/>
                <w:i w:val="0"/>
                <w:sz w:val="18"/>
                <w:szCs w:val="18"/>
                <w:shd w:val="clear" w:color="auto" w:fill="FFFFFF"/>
              </w:rPr>
              <w:t>env dying-gasp disable</w:t>
            </w:r>
          </w:p>
        </w:tc>
        <w:tc>
          <w:tcPr>
            <w:tcW w:w="1984" w:type="dxa"/>
            <w:vMerge/>
            <w:vAlign w:val="center"/>
          </w:tcPr>
          <w:p w:rsidR="00F23C47" w:rsidRPr="00945844" w:rsidRDefault="00F23C47" w:rsidP="0018011B">
            <w:pPr>
              <w:pStyle w:val="afffffd"/>
              <w:suppressAutoHyphens/>
              <w:ind w:firstLine="0"/>
              <w:rPr>
                <w:sz w:val="18"/>
              </w:rPr>
            </w:pPr>
          </w:p>
        </w:tc>
        <w:tc>
          <w:tcPr>
            <w:tcW w:w="5104" w:type="dxa"/>
            <w:vAlign w:val="center"/>
          </w:tcPr>
          <w:p w:rsidR="00F23C47" w:rsidRPr="00945844" w:rsidRDefault="001C7408" w:rsidP="0018011B">
            <w:pPr>
              <w:pStyle w:val="affffff"/>
              <w:contextualSpacing w:val="0"/>
              <w:rPr>
                <w:rFonts w:asciiTheme="minorHAnsi" w:hAnsiTheme="minorHAnsi" w:cstheme="minorHAnsi"/>
                <w:shd w:val="clear" w:color="auto" w:fill="FFFFFF"/>
                <w:lang w:val="ru-RU"/>
              </w:rPr>
            </w:pPr>
            <w:r w:rsidRPr="001C7408">
              <w:rPr>
                <w:rFonts w:asciiTheme="minorHAnsi" w:hAnsiTheme="minorHAnsi" w:cstheme="minorHAnsi"/>
                <w:shd w:val="clear" w:color="auto" w:fill="FFFFFF"/>
                <w:lang w:val="ru-RU"/>
              </w:rPr>
              <w:t>Вык</w:t>
            </w:r>
            <w:r w:rsidR="00491E18">
              <w:rPr>
                <w:rFonts w:asciiTheme="minorHAnsi" w:hAnsiTheme="minorHAnsi" w:cstheme="minorHAnsi"/>
                <w:shd w:val="clear" w:color="auto" w:fill="FFFFFF"/>
                <w:lang w:val="ru-RU"/>
              </w:rPr>
              <w:t xml:space="preserve">лючить отправку сообщений dying </w:t>
            </w:r>
            <w:r w:rsidRPr="001C7408">
              <w:rPr>
                <w:rFonts w:asciiTheme="minorHAnsi" w:hAnsiTheme="minorHAnsi" w:cstheme="minorHAnsi"/>
                <w:shd w:val="clear" w:color="auto" w:fill="FFFFFF"/>
                <w:lang w:val="ru-RU"/>
              </w:rPr>
              <w:t>gasp</w:t>
            </w:r>
            <w:r w:rsidR="00491E18">
              <w:rPr>
                <w:rFonts w:asciiTheme="minorHAnsi" w:hAnsiTheme="minorHAnsi" w:cstheme="minorHAnsi"/>
                <w:shd w:val="clear" w:color="auto" w:fill="FFFFFF"/>
                <w:lang w:val="ru-RU"/>
              </w:rPr>
              <w:t>.</w:t>
            </w:r>
          </w:p>
        </w:tc>
      </w:tr>
      <w:tr w:rsidR="001C7408" w:rsidRPr="00945844" w:rsidTr="0018011B">
        <w:trPr>
          <w:cantSplit/>
          <w:trHeight w:val="59"/>
        </w:trPr>
        <w:tc>
          <w:tcPr>
            <w:tcW w:w="2551" w:type="dxa"/>
            <w:vAlign w:val="center"/>
          </w:tcPr>
          <w:p w:rsidR="001C7408" w:rsidRPr="00945844" w:rsidRDefault="001C7408" w:rsidP="0018011B">
            <w:pPr>
              <w:pStyle w:val="affff0"/>
              <w:suppressAutoHyphens/>
              <w:spacing w:before="0" w:after="0"/>
              <w:rPr>
                <w:rStyle w:val="afff6"/>
                <w:rFonts w:asciiTheme="minorHAnsi" w:hAnsiTheme="minorHAnsi" w:cstheme="minorHAnsi"/>
                <w:b/>
                <w:i w:val="0"/>
                <w:sz w:val="18"/>
                <w:szCs w:val="18"/>
                <w:shd w:val="clear" w:color="auto" w:fill="FFFFFF"/>
              </w:rPr>
            </w:pPr>
            <w:r w:rsidRPr="001C7408">
              <w:rPr>
                <w:rStyle w:val="afff6"/>
                <w:rFonts w:asciiTheme="minorHAnsi" w:hAnsiTheme="minorHAnsi" w:cstheme="minorHAnsi"/>
                <w:b/>
                <w:i w:val="0"/>
                <w:sz w:val="18"/>
                <w:szCs w:val="18"/>
                <w:shd w:val="clear" w:color="auto" w:fill="FFFFFF"/>
              </w:rPr>
              <w:t>env battery monitor enable</w:t>
            </w:r>
          </w:p>
        </w:tc>
        <w:tc>
          <w:tcPr>
            <w:tcW w:w="1984" w:type="dxa"/>
            <w:vMerge w:val="restart"/>
            <w:vAlign w:val="center"/>
          </w:tcPr>
          <w:p w:rsidR="001C7408" w:rsidRPr="001C7408" w:rsidRDefault="001C7408" w:rsidP="0018011B">
            <w:pPr>
              <w:pStyle w:val="afffffd"/>
              <w:suppressAutoHyphens/>
              <w:ind w:firstLine="0"/>
              <w:rPr>
                <w:sz w:val="18"/>
                <w:lang w:val="ru-RU"/>
              </w:rPr>
            </w:pPr>
            <w:r w:rsidRPr="001C7408">
              <w:rPr>
                <w:sz w:val="18"/>
                <w:lang w:val="ru-RU"/>
              </w:rPr>
              <w:t>-/включено</w:t>
            </w:r>
          </w:p>
        </w:tc>
        <w:tc>
          <w:tcPr>
            <w:tcW w:w="5104" w:type="dxa"/>
            <w:vAlign w:val="center"/>
          </w:tcPr>
          <w:p w:rsidR="001C7408" w:rsidRDefault="00377DF2" w:rsidP="0018011B">
            <w:pPr>
              <w:pStyle w:val="affffff"/>
              <w:contextualSpacing w:val="0"/>
              <w:rPr>
                <w:rFonts w:asciiTheme="minorHAnsi" w:hAnsiTheme="minorHAnsi" w:cstheme="minorHAnsi"/>
                <w:shd w:val="clear" w:color="auto" w:fill="FFFFFF"/>
                <w:lang w:val="ru-RU"/>
              </w:rPr>
            </w:pPr>
            <w:r>
              <w:rPr>
                <w:rFonts w:asciiTheme="minorHAnsi" w:hAnsiTheme="minorHAnsi" w:cstheme="minorHAnsi"/>
                <w:noProof/>
                <w:lang w:val="ru-RU"/>
              </w:rPr>
              <w:drawing>
                <wp:anchor distT="0" distB="0" distL="114300" distR="114300" simplePos="0" relativeHeight="251683840" behindDoc="1" locked="0" layoutInCell="1" allowOverlap="1" wp14:anchorId="0832BD6B" wp14:editId="1D996307">
                  <wp:simplePos x="0" y="0"/>
                  <wp:positionH relativeFrom="column">
                    <wp:posOffset>31115</wp:posOffset>
                  </wp:positionH>
                  <wp:positionV relativeFrom="line">
                    <wp:posOffset>186690</wp:posOffset>
                  </wp:positionV>
                  <wp:extent cx="274955" cy="262255"/>
                  <wp:effectExtent l="19050" t="0" r="0" b="0"/>
                  <wp:wrapSquare wrapText="bothSides"/>
                  <wp:docPr id="100" name="Рисунок 1112" descr="при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12" descr="при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955" cy="2622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1C7408">
              <w:rPr>
                <w:rFonts w:asciiTheme="minorHAnsi" w:hAnsiTheme="minorHAnsi" w:cstheme="minorHAnsi"/>
                <w:shd w:val="clear" w:color="auto" w:fill="FFFFFF"/>
                <w:lang w:val="ru-RU"/>
              </w:rPr>
              <w:t>Включить мониторинг АКБ.</w:t>
            </w:r>
          </w:p>
          <w:p w:rsidR="001C7408" w:rsidRDefault="00377DF2" w:rsidP="0018011B">
            <w:pPr>
              <w:pStyle w:val="affffff"/>
              <w:contextualSpacing w:val="0"/>
              <w:rPr>
                <w:rFonts w:asciiTheme="minorHAnsi" w:hAnsiTheme="minorHAnsi" w:cstheme="minorHAnsi"/>
                <w:b/>
                <w:shd w:val="clear" w:color="auto" w:fill="FFFFFF"/>
                <w:lang w:val="ru-RU"/>
              </w:rPr>
            </w:pPr>
            <w:r w:rsidRPr="00377DF2">
              <w:rPr>
                <w:rFonts w:asciiTheme="minorHAnsi" w:hAnsiTheme="minorHAnsi" w:cstheme="minorHAnsi"/>
                <w:b/>
                <w:shd w:val="clear" w:color="auto" w:fill="FFFFFF"/>
                <w:lang w:val="ru-RU"/>
              </w:rPr>
              <w:t>Только для устройств</w:t>
            </w:r>
            <w:r w:rsidR="00155A77">
              <w:rPr>
                <w:rFonts w:asciiTheme="minorHAnsi" w:hAnsiTheme="minorHAnsi" w:cstheme="minorHAnsi"/>
                <w:b/>
                <w:shd w:val="clear" w:color="auto" w:fill="FFFFFF"/>
                <w:lang w:val="ru-RU"/>
              </w:rPr>
              <w:t>а</w:t>
            </w:r>
            <w:r w:rsidRPr="00377DF2">
              <w:rPr>
                <w:rFonts w:asciiTheme="minorHAnsi" w:hAnsiTheme="minorHAnsi" w:cstheme="minorHAnsi"/>
                <w:b/>
                <w:shd w:val="clear" w:color="auto" w:fill="FFFFFF"/>
                <w:lang w:val="ru-RU"/>
              </w:rPr>
              <w:t xml:space="preserve"> MES2448B</w:t>
            </w:r>
            <w:r>
              <w:rPr>
                <w:rFonts w:asciiTheme="minorHAnsi" w:hAnsiTheme="minorHAnsi" w:cstheme="minorHAnsi"/>
                <w:b/>
                <w:shd w:val="clear" w:color="auto" w:fill="FFFFFF"/>
                <w:lang w:val="ru-RU"/>
              </w:rPr>
              <w:t>.</w:t>
            </w:r>
          </w:p>
          <w:p w:rsidR="00377DF2" w:rsidRDefault="00377DF2" w:rsidP="0018011B">
            <w:pPr>
              <w:pStyle w:val="affffff"/>
              <w:contextualSpacing w:val="0"/>
              <w:rPr>
                <w:rFonts w:asciiTheme="minorHAnsi" w:hAnsiTheme="minorHAnsi" w:cstheme="minorHAnsi"/>
                <w:b/>
                <w:shd w:val="clear" w:color="auto" w:fill="FFFFFF"/>
                <w:lang w:val="ru-RU"/>
              </w:rPr>
            </w:pPr>
          </w:p>
          <w:p w:rsidR="00377DF2" w:rsidRDefault="00377DF2" w:rsidP="0018011B">
            <w:pPr>
              <w:pStyle w:val="affffff"/>
              <w:contextualSpacing w:val="0"/>
              <w:rPr>
                <w:rFonts w:asciiTheme="minorHAnsi" w:hAnsiTheme="minorHAnsi" w:cstheme="minorHAnsi"/>
                <w:b/>
                <w:shd w:val="clear" w:color="auto" w:fill="FFFFFF"/>
                <w:lang w:val="ru-RU"/>
              </w:rPr>
            </w:pPr>
            <w:r w:rsidRPr="00377DF2">
              <w:rPr>
                <w:rFonts w:asciiTheme="minorHAnsi" w:hAnsiTheme="minorHAnsi" w:cstheme="minorHAnsi"/>
                <w:b/>
                <w:shd w:val="clear" w:color="auto" w:fill="FFFFFF"/>
                <w:lang w:val="ru-RU"/>
              </w:rPr>
              <w:t>При включении мониторинга АКБ выключается отп</w:t>
            </w:r>
            <w:r w:rsidR="00540CE7">
              <w:rPr>
                <w:rFonts w:asciiTheme="minorHAnsi" w:hAnsiTheme="minorHAnsi" w:cstheme="minorHAnsi"/>
                <w:b/>
                <w:shd w:val="clear" w:color="auto" w:fill="FFFFFF"/>
                <w:lang w:val="ru-RU"/>
              </w:rPr>
              <w:t>-</w:t>
            </w:r>
            <w:r w:rsidR="003255C8">
              <w:rPr>
                <w:rFonts w:asciiTheme="minorHAnsi" w:hAnsiTheme="minorHAnsi" w:cstheme="minorHAnsi"/>
                <w:b/>
                <w:shd w:val="clear" w:color="auto" w:fill="FFFFFF"/>
                <w:lang w:val="ru-RU"/>
              </w:rPr>
              <w:t>равка сообщений d</w:t>
            </w:r>
            <w:r w:rsidRPr="00377DF2">
              <w:rPr>
                <w:rFonts w:asciiTheme="minorHAnsi" w:hAnsiTheme="minorHAnsi" w:cstheme="minorHAnsi"/>
                <w:b/>
                <w:shd w:val="clear" w:color="auto" w:fill="FFFFFF"/>
                <w:lang w:val="ru-RU"/>
              </w:rPr>
              <w:t>ying-gasp</w:t>
            </w:r>
            <w:r w:rsidR="005E3A25">
              <w:rPr>
                <w:rFonts w:asciiTheme="minorHAnsi" w:hAnsiTheme="minorHAnsi" w:cstheme="minorHAnsi"/>
                <w:b/>
                <w:shd w:val="clear" w:color="auto" w:fill="FFFFFF"/>
                <w:lang w:val="ru-RU"/>
              </w:rPr>
              <w:t>.</w:t>
            </w:r>
          </w:p>
          <w:p w:rsidR="00377DF2" w:rsidRPr="00377DF2" w:rsidRDefault="00377DF2" w:rsidP="0018011B">
            <w:pPr>
              <w:pStyle w:val="affffff"/>
              <w:contextualSpacing w:val="0"/>
              <w:rPr>
                <w:rFonts w:asciiTheme="minorHAnsi" w:hAnsiTheme="minorHAnsi" w:cstheme="minorHAnsi"/>
                <w:b/>
                <w:shd w:val="clear" w:color="auto" w:fill="FFFFFF"/>
                <w:lang w:val="ru-RU"/>
              </w:rPr>
            </w:pPr>
            <w:r>
              <w:rPr>
                <w:rFonts w:asciiTheme="minorHAnsi" w:hAnsiTheme="minorHAnsi" w:cstheme="minorHAnsi"/>
                <w:b/>
                <w:noProof/>
                <w:lang w:val="ru-RU"/>
              </w:rPr>
              <w:drawing>
                <wp:anchor distT="0" distB="0" distL="114300" distR="114300" simplePos="0" relativeHeight="251682816" behindDoc="1" locked="0" layoutInCell="1" allowOverlap="1" wp14:anchorId="2078BD04" wp14:editId="52F80224">
                  <wp:simplePos x="0" y="0"/>
                  <wp:positionH relativeFrom="column">
                    <wp:posOffset>38735</wp:posOffset>
                  </wp:positionH>
                  <wp:positionV relativeFrom="line">
                    <wp:posOffset>-231140</wp:posOffset>
                  </wp:positionV>
                  <wp:extent cx="274955" cy="262255"/>
                  <wp:effectExtent l="19050" t="0" r="0" b="0"/>
                  <wp:wrapSquare wrapText="bothSides"/>
                  <wp:docPr id="95" name="Рисунок 1112" descr="при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12" descr="при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955" cy="2622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1C7408" w:rsidRPr="00945844" w:rsidTr="0018011B">
        <w:trPr>
          <w:cantSplit/>
          <w:trHeight w:val="59"/>
        </w:trPr>
        <w:tc>
          <w:tcPr>
            <w:tcW w:w="2551" w:type="dxa"/>
            <w:vAlign w:val="center"/>
          </w:tcPr>
          <w:p w:rsidR="001C7408" w:rsidRPr="00945844" w:rsidRDefault="001C7408" w:rsidP="0018011B">
            <w:pPr>
              <w:pStyle w:val="affff0"/>
              <w:suppressAutoHyphens/>
              <w:spacing w:before="0" w:after="0"/>
              <w:rPr>
                <w:rStyle w:val="afff6"/>
                <w:rFonts w:asciiTheme="minorHAnsi" w:hAnsiTheme="minorHAnsi" w:cstheme="minorHAnsi"/>
                <w:b/>
                <w:i w:val="0"/>
                <w:sz w:val="18"/>
                <w:szCs w:val="18"/>
                <w:shd w:val="clear" w:color="auto" w:fill="FFFFFF"/>
              </w:rPr>
            </w:pPr>
            <w:r w:rsidRPr="001C7408">
              <w:rPr>
                <w:rStyle w:val="afff6"/>
                <w:rFonts w:asciiTheme="minorHAnsi" w:hAnsiTheme="minorHAnsi" w:cstheme="minorHAnsi"/>
                <w:b/>
                <w:i w:val="0"/>
                <w:sz w:val="18"/>
                <w:szCs w:val="18"/>
                <w:shd w:val="clear" w:color="auto" w:fill="FFFFFF"/>
              </w:rPr>
              <w:t>env battery monitor disable</w:t>
            </w:r>
          </w:p>
        </w:tc>
        <w:tc>
          <w:tcPr>
            <w:tcW w:w="1984" w:type="dxa"/>
            <w:vMerge/>
            <w:vAlign w:val="center"/>
          </w:tcPr>
          <w:p w:rsidR="001C7408" w:rsidRPr="001C7408" w:rsidRDefault="001C7408" w:rsidP="0018011B">
            <w:pPr>
              <w:pStyle w:val="afffffd"/>
              <w:suppressAutoHyphens/>
              <w:ind w:firstLine="0"/>
              <w:rPr>
                <w:sz w:val="18"/>
                <w:lang w:val="ru-RU"/>
              </w:rPr>
            </w:pPr>
          </w:p>
        </w:tc>
        <w:tc>
          <w:tcPr>
            <w:tcW w:w="5104" w:type="dxa"/>
            <w:vAlign w:val="center"/>
          </w:tcPr>
          <w:p w:rsidR="001C7408" w:rsidRPr="00945844" w:rsidRDefault="00377DF2" w:rsidP="0018011B">
            <w:pPr>
              <w:pStyle w:val="affffff"/>
              <w:contextualSpacing w:val="0"/>
              <w:rPr>
                <w:rFonts w:asciiTheme="minorHAnsi" w:hAnsiTheme="minorHAnsi" w:cstheme="minorHAnsi"/>
                <w:shd w:val="clear" w:color="auto" w:fill="FFFFFF"/>
                <w:lang w:val="ru-RU"/>
              </w:rPr>
            </w:pPr>
            <w:r w:rsidRPr="00377DF2">
              <w:rPr>
                <w:rFonts w:asciiTheme="minorHAnsi" w:hAnsiTheme="minorHAnsi" w:cstheme="minorHAnsi"/>
                <w:shd w:val="clear" w:color="auto" w:fill="FFFFFF"/>
                <w:lang w:val="ru-RU"/>
              </w:rPr>
              <w:t>Выключить монитори</w:t>
            </w:r>
            <w:r w:rsidR="003255C8">
              <w:rPr>
                <w:rFonts w:asciiTheme="minorHAnsi" w:hAnsiTheme="minorHAnsi" w:cstheme="minorHAnsi"/>
                <w:shd w:val="clear" w:color="auto" w:fill="FFFFFF"/>
                <w:lang w:val="ru-RU"/>
              </w:rPr>
              <w:t>н</w:t>
            </w:r>
            <w:r w:rsidRPr="00377DF2">
              <w:rPr>
                <w:rFonts w:asciiTheme="minorHAnsi" w:hAnsiTheme="minorHAnsi" w:cstheme="minorHAnsi"/>
                <w:shd w:val="clear" w:color="auto" w:fill="FFFFFF"/>
                <w:lang w:val="ru-RU"/>
              </w:rPr>
              <w:t>г АКБ</w:t>
            </w:r>
            <w:r>
              <w:rPr>
                <w:rFonts w:asciiTheme="minorHAnsi" w:hAnsiTheme="minorHAnsi" w:cstheme="minorHAnsi"/>
                <w:shd w:val="clear" w:color="auto" w:fill="FFFFFF"/>
                <w:lang w:val="ru-RU"/>
              </w:rPr>
              <w:t>.</w:t>
            </w:r>
          </w:p>
        </w:tc>
      </w:tr>
      <w:tr w:rsidR="00EF6743" w:rsidRPr="00EF6743" w:rsidTr="0018011B">
        <w:trPr>
          <w:cantSplit/>
          <w:trHeight w:val="59"/>
        </w:trPr>
        <w:tc>
          <w:tcPr>
            <w:tcW w:w="2551" w:type="dxa"/>
            <w:vAlign w:val="center"/>
          </w:tcPr>
          <w:p w:rsidR="00EF6743" w:rsidRPr="00EF6743" w:rsidRDefault="00EF6743" w:rsidP="0018011B">
            <w:pPr>
              <w:pStyle w:val="affff0"/>
              <w:suppressAutoHyphens/>
              <w:spacing w:before="0" w:after="0"/>
              <w:rPr>
                <w:rStyle w:val="afff6"/>
                <w:rFonts w:asciiTheme="minorHAnsi" w:hAnsiTheme="minorHAnsi" w:cstheme="minorHAnsi"/>
                <w:b/>
                <w:i w:val="0"/>
                <w:sz w:val="18"/>
                <w:szCs w:val="18"/>
                <w:shd w:val="clear" w:color="auto" w:fill="FFFFFF"/>
                <w:lang w:val="en-US"/>
              </w:rPr>
            </w:pPr>
            <w:r w:rsidRPr="00EF6743">
              <w:rPr>
                <w:rStyle w:val="afff6"/>
                <w:rFonts w:asciiTheme="minorHAnsi" w:hAnsiTheme="minorHAnsi" w:cstheme="minorHAnsi"/>
                <w:b/>
                <w:i w:val="0"/>
                <w:sz w:val="18"/>
                <w:szCs w:val="18"/>
                <w:shd w:val="clear" w:color="auto" w:fill="FFFFFF"/>
                <w:lang w:val="en-US"/>
              </w:rPr>
              <w:t>env maximum CPU threshold percentage</w:t>
            </w:r>
          </w:p>
        </w:tc>
        <w:tc>
          <w:tcPr>
            <w:tcW w:w="1984" w:type="dxa"/>
            <w:vAlign w:val="center"/>
          </w:tcPr>
          <w:p w:rsidR="00EF6743" w:rsidRPr="00EF6743" w:rsidRDefault="00EF6743" w:rsidP="0018011B">
            <w:pPr>
              <w:pStyle w:val="afffffd"/>
              <w:suppressAutoHyphens/>
              <w:ind w:firstLine="0"/>
              <w:rPr>
                <w:sz w:val="18"/>
              </w:rPr>
            </w:pPr>
            <w:r w:rsidRPr="00EF6743">
              <w:rPr>
                <w:sz w:val="18"/>
              </w:rPr>
              <w:t>percentage:1-100/100</w:t>
            </w:r>
          </w:p>
        </w:tc>
        <w:tc>
          <w:tcPr>
            <w:tcW w:w="5104" w:type="dxa"/>
            <w:vAlign w:val="center"/>
          </w:tcPr>
          <w:p w:rsidR="00EF6743" w:rsidRPr="00EF6743" w:rsidRDefault="00EF6743" w:rsidP="0018011B">
            <w:pPr>
              <w:pStyle w:val="affffff"/>
              <w:contextualSpacing w:val="0"/>
              <w:rPr>
                <w:rFonts w:asciiTheme="minorHAnsi" w:hAnsiTheme="minorHAnsi" w:cstheme="minorHAnsi"/>
                <w:shd w:val="clear" w:color="auto" w:fill="FFFFFF"/>
                <w:lang w:val="ru-RU"/>
              </w:rPr>
            </w:pPr>
            <w:r w:rsidRPr="00EF6743">
              <w:rPr>
                <w:rFonts w:asciiTheme="minorHAnsi" w:hAnsiTheme="minorHAnsi" w:cstheme="minorHAnsi"/>
                <w:shd w:val="clear" w:color="auto" w:fill="FFFFFF"/>
                <w:lang w:val="ru-RU"/>
              </w:rPr>
              <w:t xml:space="preserve">Настроить логирование о превышении заданного в процентах порога утилизации </w:t>
            </w:r>
            <w:r w:rsidRPr="00EF6743">
              <w:rPr>
                <w:rFonts w:asciiTheme="minorHAnsi" w:hAnsiTheme="minorHAnsi" w:cstheme="minorHAnsi"/>
                <w:shd w:val="clear" w:color="auto" w:fill="FFFFFF"/>
              </w:rPr>
              <w:t>CPU</w:t>
            </w:r>
            <w:r w:rsidRPr="00EF6743">
              <w:rPr>
                <w:rFonts w:asciiTheme="minorHAnsi" w:hAnsiTheme="minorHAnsi" w:cstheme="minorHAnsi"/>
                <w:shd w:val="clear" w:color="auto" w:fill="FFFFFF"/>
                <w:lang w:val="ru-RU"/>
              </w:rPr>
              <w:t>.</w:t>
            </w:r>
          </w:p>
        </w:tc>
      </w:tr>
      <w:tr w:rsidR="00EF6743" w:rsidRPr="00EF6743" w:rsidTr="0018011B">
        <w:trPr>
          <w:cantSplit/>
          <w:trHeight w:val="59"/>
        </w:trPr>
        <w:tc>
          <w:tcPr>
            <w:tcW w:w="2551" w:type="dxa"/>
            <w:vAlign w:val="center"/>
          </w:tcPr>
          <w:p w:rsidR="00EF6743" w:rsidRPr="00EF6743" w:rsidRDefault="00EF6743" w:rsidP="0018011B">
            <w:pPr>
              <w:pStyle w:val="affff0"/>
              <w:suppressAutoHyphens/>
              <w:spacing w:before="0" w:after="0"/>
              <w:rPr>
                <w:rStyle w:val="afff6"/>
                <w:rFonts w:asciiTheme="minorHAnsi" w:hAnsiTheme="minorHAnsi" w:cstheme="minorHAnsi"/>
                <w:b/>
                <w:i w:val="0"/>
                <w:sz w:val="18"/>
                <w:szCs w:val="18"/>
                <w:shd w:val="clear" w:color="auto" w:fill="FFFFFF"/>
                <w:lang w:val="en-US"/>
              </w:rPr>
            </w:pPr>
            <w:r w:rsidRPr="00EF6743">
              <w:rPr>
                <w:rStyle w:val="afff6"/>
                <w:rFonts w:asciiTheme="minorHAnsi" w:hAnsiTheme="minorHAnsi" w:cstheme="minorHAnsi"/>
                <w:b/>
                <w:i w:val="0"/>
                <w:sz w:val="18"/>
                <w:szCs w:val="18"/>
                <w:shd w:val="clear" w:color="auto" w:fill="FFFFFF"/>
                <w:lang w:val="en-US"/>
              </w:rPr>
              <w:t>env maximum RAM threshold percentage</w:t>
            </w:r>
          </w:p>
        </w:tc>
        <w:tc>
          <w:tcPr>
            <w:tcW w:w="1984" w:type="dxa"/>
            <w:vAlign w:val="center"/>
          </w:tcPr>
          <w:p w:rsidR="00EF6743" w:rsidRPr="00EF6743" w:rsidRDefault="00EF6743" w:rsidP="0018011B">
            <w:pPr>
              <w:pStyle w:val="afffffd"/>
              <w:suppressAutoHyphens/>
              <w:ind w:firstLine="0"/>
              <w:rPr>
                <w:sz w:val="18"/>
              </w:rPr>
            </w:pPr>
            <w:r w:rsidRPr="00EF6743">
              <w:rPr>
                <w:sz w:val="18"/>
              </w:rPr>
              <w:t>percentage:1-100/100</w:t>
            </w:r>
          </w:p>
        </w:tc>
        <w:tc>
          <w:tcPr>
            <w:tcW w:w="5104" w:type="dxa"/>
            <w:vAlign w:val="center"/>
          </w:tcPr>
          <w:p w:rsidR="00EF6743" w:rsidRPr="00EF6743" w:rsidRDefault="00EF6743" w:rsidP="0018011B">
            <w:pPr>
              <w:pStyle w:val="affffff"/>
              <w:contextualSpacing w:val="0"/>
              <w:rPr>
                <w:rFonts w:asciiTheme="minorHAnsi" w:hAnsiTheme="minorHAnsi" w:cstheme="minorHAnsi"/>
                <w:shd w:val="clear" w:color="auto" w:fill="FFFFFF"/>
                <w:lang w:val="ru-RU"/>
              </w:rPr>
            </w:pPr>
            <w:r w:rsidRPr="00EF6743">
              <w:rPr>
                <w:rFonts w:asciiTheme="minorHAnsi" w:hAnsiTheme="minorHAnsi" w:cstheme="minorHAnsi"/>
                <w:shd w:val="clear" w:color="auto" w:fill="FFFFFF"/>
                <w:lang w:val="ru-RU"/>
              </w:rPr>
              <w:t xml:space="preserve">Настроить логирование о превышении заданного в процентах порога утилизации </w:t>
            </w:r>
            <w:r w:rsidRPr="00EF6743">
              <w:rPr>
                <w:rFonts w:asciiTheme="minorHAnsi" w:hAnsiTheme="minorHAnsi" w:cstheme="minorHAnsi"/>
                <w:shd w:val="clear" w:color="auto" w:fill="FFFFFF"/>
              </w:rPr>
              <w:t>RAM</w:t>
            </w:r>
            <w:r w:rsidRPr="00EF6743">
              <w:rPr>
                <w:rFonts w:asciiTheme="minorHAnsi" w:hAnsiTheme="minorHAnsi" w:cstheme="minorHAnsi"/>
                <w:shd w:val="clear" w:color="auto" w:fill="FFFFFF"/>
                <w:lang w:val="ru-RU"/>
              </w:rPr>
              <w:t>.</w:t>
            </w:r>
          </w:p>
        </w:tc>
      </w:tr>
      <w:tr w:rsidR="00EF6743" w:rsidRPr="00EF6743" w:rsidTr="0018011B">
        <w:trPr>
          <w:cantSplit/>
          <w:trHeight w:val="59"/>
        </w:trPr>
        <w:tc>
          <w:tcPr>
            <w:tcW w:w="2551" w:type="dxa"/>
            <w:vAlign w:val="center"/>
          </w:tcPr>
          <w:p w:rsidR="00EF6743" w:rsidRPr="00EF6743" w:rsidRDefault="00EF6743" w:rsidP="0018011B">
            <w:pPr>
              <w:pStyle w:val="affff0"/>
              <w:suppressAutoHyphens/>
              <w:spacing w:before="0" w:after="0"/>
              <w:rPr>
                <w:rStyle w:val="afff6"/>
                <w:rFonts w:asciiTheme="minorHAnsi" w:hAnsiTheme="minorHAnsi" w:cstheme="minorHAnsi"/>
                <w:b/>
                <w:i w:val="0"/>
                <w:sz w:val="18"/>
                <w:szCs w:val="18"/>
                <w:shd w:val="clear" w:color="auto" w:fill="FFFFFF"/>
                <w:lang w:val="en-US"/>
              </w:rPr>
            </w:pPr>
            <w:r w:rsidRPr="00EF6743">
              <w:rPr>
                <w:rStyle w:val="afff6"/>
                <w:rFonts w:asciiTheme="minorHAnsi" w:hAnsiTheme="minorHAnsi" w:cstheme="minorHAnsi"/>
                <w:b/>
                <w:i w:val="0"/>
                <w:sz w:val="18"/>
                <w:szCs w:val="18"/>
                <w:shd w:val="clear" w:color="auto" w:fill="FFFFFF"/>
                <w:lang w:val="en-US"/>
              </w:rPr>
              <w:t>env maximum flash threshold percentage</w:t>
            </w:r>
          </w:p>
        </w:tc>
        <w:tc>
          <w:tcPr>
            <w:tcW w:w="1984" w:type="dxa"/>
            <w:vAlign w:val="center"/>
          </w:tcPr>
          <w:p w:rsidR="00EF6743" w:rsidRPr="00EF6743" w:rsidRDefault="00EF6743" w:rsidP="0018011B">
            <w:pPr>
              <w:pStyle w:val="afffffd"/>
              <w:suppressAutoHyphens/>
              <w:ind w:firstLine="0"/>
              <w:rPr>
                <w:sz w:val="18"/>
              </w:rPr>
            </w:pPr>
            <w:r w:rsidRPr="00EF6743">
              <w:rPr>
                <w:sz w:val="18"/>
              </w:rPr>
              <w:t>percentage:1-100/100</w:t>
            </w:r>
          </w:p>
        </w:tc>
        <w:tc>
          <w:tcPr>
            <w:tcW w:w="5104" w:type="dxa"/>
            <w:vAlign w:val="center"/>
          </w:tcPr>
          <w:p w:rsidR="00EF6743" w:rsidRPr="00EF6743" w:rsidRDefault="00EF6743" w:rsidP="0018011B">
            <w:pPr>
              <w:pStyle w:val="affffff"/>
              <w:contextualSpacing w:val="0"/>
              <w:rPr>
                <w:rFonts w:asciiTheme="minorHAnsi" w:hAnsiTheme="minorHAnsi" w:cstheme="minorHAnsi"/>
                <w:shd w:val="clear" w:color="auto" w:fill="FFFFFF"/>
                <w:lang w:val="ru-RU"/>
              </w:rPr>
            </w:pPr>
            <w:r w:rsidRPr="00EF6743">
              <w:rPr>
                <w:rFonts w:asciiTheme="minorHAnsi" w:hAnsiTheme="minorHAnsi" w:cstheme="minorHAnsi"/>
                <w:shd w:val="clear" w:color="auto" w:fill="FFFFFF"/>
                <w:lang w:val="ru-RU"/>
              </w:rPr>
              <w:t>Настроить логирование о превышении заданного в процентах порога утилизации flash.</w:t>
            </w:r>
          </w:p>
        </w:tc>
      </w:tr>
      <w:tr w:rsidR="00103701" w:rsidRPr="00945844" w:rsidTr="0018011B">
        <w:trPr>
          <w:cantSplit/>
          <w:trHeight w:val="59"/>
        </w:trPr>
        <w:tc>
          <w:tcPr>
            <w:tcW w:w="2551" w:type="dxa"/>
            <w:vAlign w:val="center"/>
          </w:tcPr>
          <w:p w:rsidR="00103701" w:rsidRPr="001C7408" w:rsidRDefault="00103701" w:rsidP="00203C3F">
            <w:pPr>
              <w:pStyle w:val="affff0"/>
              <w:suppressAutoHyphens/>
              <w:spacing w:before="0" w:after="0"/>
              <w:rPr>
                <w:rStyle w:val="afff6"/>
                <w:rFonts w:asciiTheme="minorHAnsi" w:hAnsiTheme="minorHAnsi" w:cstheme="minorHAnsi"/>
                <w:b/>
                <w:i w:val="0"/>
                <w:sz w:val="18"/>
                <w:szCs w:val="18"/>
                <w:shd w:val="clear" w:color="auto" w:fill="FFFFFF"/>
              </w:rPr>
            </w:pPr>
            <w:r w:rsidRPr="00103701">
              <w:rPr>
                <w:rStyle w:val="afff6"/>
                <w:rFonts w:asciiTheme="minorHAnsi" w:hAnsiTheme="minorHAnsi" w:cstheme="minorHAnsi"/>
                <w:b/>
                <w:i w:val="0"/>
                <w:sz w:val="18"/>
                <w:szCs w:val="18"/>
                <w:shd w:val="clear" w:color="auto" w:fill="FFFFFF"/>
              </w:rPr>
              <w:t>banner exec [</w:t>
            </w:r>
            <w:r w:rsidRPr="00103701">
              <w:rPr>
                <w:rStyle w:val="afff6"/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string</w:t>
            </w:r>
            <w:r w:rsidRPr="00103701">
              <w:rPr>
                <w:rStyle w:val="afff6"/>
                <w:rFonts w:asciiTheme="minorHAnsi" w:hAnsiTheme="minorHAnsi" w:cstheme="minorHAnsi"/>
                <w:b/>
                <w:i w:val="0"/>
                <w:sz w:val="18"/>
                <w:szCs w:val="18"/>
                <w:shd w:val="clear" w:color="auto" w:fill="FFFFFF"/>
              </w:rPr>
              <w:t>]</w:t>
            </w:r>
          </w:p>
        </w:tc>
        <w:tc>
          <w:tcPr>
            <w:tcW w:w="1984" w:type="dxa"/>
            <w:vMerge w:val="restart"/>
            <w:vAlign w:val="center"/>
          </w:tcPr>
          <w:p w:rsidR="00103701" w:rsidRPr="001C7408" w:rsidRDefault="00103701" w:rsidP="0018011B">
            <w:pPr>
              <w:pStyle w:val="afffffd"/>
              <w:suppressAutoHyphens/>
              <w:ind w:firstLine="0"/>
              <w:rPr>
                <w:sz w:val="18"/>
                <w:lang w:val="ru-RU"/>
              </w:rPr>
            </w:pPr>
            <w:r w:rsidRPr="00103701">
              <w:rPr>
                <w:sz w:val="18"/>
                <w:lang w:val="ru-RU"/>
              </w:rPr>
              <w:t>-/выключено</w:t>
            </w:r>
          </w:p>
        </w:tc>
        <w:tc>
          <w:tcPr>
            <w:tcW w:w="5104" w:type="dxa"/>
            <w:vAlign w:val="center"/>
          </w:tcPr>
          <w:p w:rsidR="00103701" w:rsidRPr="00103701" w:rsidRDefault="00103701" w:rsidP="00103701">
            <w:pPr>
              <w:pStyle w:val="affffff"/>
              <w:rPr>
                <w:rFonts w:asciiTheme="minorHAnsi" w:hAnsiTheme="minorHAnsi" w:cstheme="minorHAnsi"/>
                <w:shd w:val="clear" w:color="auto" w:fill="FFFFFF"/>
                <w:lang w:val="ru-RU"/>
              </w:rPr>
            </w:pPr>
            <w:r w:rsidRPr="00103701">
              <w:rPr>
                <w:rFonts w:asciiTheme="minorHAnsi" w:hAnsiTheme="minorHAnsi" w:cstheme="minorHAnsi"/>
                <w:shd w:val="clear" w:color="auto" w:fill="FFFFFF"/>
                <w:lang w:val="ru-RU"/>
              </w:rPr>
              <w:t>Настроить приветствие для неавторизованных пользователей при подключении к коммутатору.</w:t>
            </w:r>
          </w:p>
          <w:p w:rsidR="00103701" w:rsidRPr="00103701" w:rsidRDefault="00103701" w:rsidP="00103701">
            <w:pPr>
              <w:pStyle w:val="affffff"/>
              <w:rPr>
                <w:rFonts w:asciiTheme="minorHAnsi" w:hAnsiTheme="minorHAnsi" w:cstheme="minorHAnsi"/>
                <w:shd w:val="clear" w:color="auto" w:fill="FFFFFF"/>
                <w:lang w:val="ru-RU"/>
              </w:rPr>
            </w:pPr>
            <w:r w:rsidRPr="00103701">
              <w:rPr>
                <w:rFonts w:asciiTheme="minorHAnsi" w:hAnsiTheme="minorHAnsi" w:cstheme="minorHAnsi"/>
                <w:i/>
                <w:shd w:val="clear" w:color="auto" w:fill="FFFFFF"/>
                <w:lang w:val="ru-RU"/>
              </w:rPr>
              <w:t>string</w:t>
            </w:r>
            <w:r>
              <w:rPr>
                <w:rFonts w:asciiTheme="minorHAnsi" w:hAnsiTheme="minorHAnsi" w:cstheme="minorHAnsi"/>
                <w:shd w:val="clear" w:color="auto" w:fill="FFFFFF"/>
                <w:lang w:val="ru-RU"/>
              </w:rPr>
              <w:t xml:space="preserve"> —</w:t>
            </w:r>
            <w:r w:rsidRPr="00103701">
              <w:rPr>
                <w:rFonts w:asciiTheme="minorHAnsi" w:hAnsiTheme="minorHAnsi" w:cstheme="minorHAnsi"/>
                <w:shd w:val="clear" w:color="auto" w:fill="FFFFFF"/>
                <w:lang w:val="ru-RU"/>
              </w:rPr>
              <w:t xml:space="preserve"> текст приветствия длиной до 256 символов.</w:t>
            </w:r>
          </w:p>
          <w:p w:rsidR="00103701" w:rsidRPr="00377DF2" w:rsidRDefault="00103701" w:rsidP="00103701">
            <w:pPr>
              <w:pStyle w:val="affffff"/>
              <w:contextualSpacing w:val="0"/>
              <w:rPr>
                <w:rFonts w:asciiTheme="minorHAnsi" w:hAnsiTheme="minorHAnsi" w:cstheme="minorHAnsi"/>
                <w:shd w:val="clear" w:color="auto" w:fill="FFFFFF"/>
                <w:lang w:val="ru-RU"/>
              </w:rPr>
            </w:pPr>
            <w:r w:rsidRPr="00103701">
              <w:rPr>
                <w:rFonts w:asciiTheme="minorHAnsi" w:hAnsiTheme="minorHAnsi" w:cstheme="minorHAnsi"/>
                <w:shd w:val="clear" w:color="auto" w:fill="FFFFFF"/>
                <w:lang w:val="ru-RU"/>
              </w:rPr>
              <w:t>При вводе команды без параметра string приветствие может иметь длину до 1023 символов. Ввод приветствия прерывается с помощью символа "@".</w:t>
            </w:r>
          </w:p>
        </w:tc>
      </w:tr>
      <w:tr w:rsidR="00103701" w:rsidRPr="00945844" w:rsidTr="00103701">
        <w:trPr>
          <w:cantSplit/>
          <w:trHeight w:val="344"/>
        </w:trPr>
        <w:tc>
          <w:tcPr>
            <w:tcW w:w="2551" w:type="dxa"/>
            <w:vAlign w:val="center"/>
          </w:tcPr>
          <w:p w:rsidR="00103701" w:rsidRPr="001C7408" w:rsidRDefault="00103701" w:rsidP="0018011B">
            <w:pPr>
              <w:pStyle w:val="affff0"/>
              <w:suppressAutoHyphens/>
              <w:spacing w:before="0" w:after="0"/>
              <w:rPr>
                <w:rStyle w:val="afff6"/>
                <w:rFonts w:asciiTheme="minorHAnsi" w:hAnsiTheme="minorHAnsi" w:cstheme="minorHAnsi"/>
                <w:b/>
                <w:i w:val="0"/>
                <w:sz w:val="18"/>
                <w:szCs w:val="18"/>
                <w:shd w:val="clear" w:color="auto" w:fill="FFFFFF"/>
              </w:rPr>
            </w:pPr>
            <w:r w:rsidRPr="00103701">
              <w:rPr>
                <w:rStyle w:val="afff6"/>
                <w:rFonts w:asciiTheme="minorHAnsi" w:hAnsiTheme="minorHAnsi" w:cstheme="minorHAnsi"/>
                <w:b/>
                <w:i w:val="0"/>
                <w:sz w:val="18"/>
                <w:szCs w:val="18"/>
                <w:shd w:val="clear" w:color="auto" w:fill="FFFFFF"/>
              </w:rPr>
              <w:t>no banner exec</w:t>
            </w:r>
          </w:p>
        </w:tc>
        <w:tc>
          <w:tcPr>
            <w:tcW w:w="1984" w:type="dxa"/>
            <w:vMerge/>
            <w:vAlign w:val="center"/>
          </w:tcPr>
          <w:p w:rsidR="00103701" w:rsidRPr="001C7408" w:rsidRDefault="00103701" w:rsidP="0018011B">
            <w:pPr>
              <w:pStyle w:val="afffffd"/>
              <w:suppressAutoHyphens/>
              <w:ind w:firstLine="0"/>
              <w:rPr>
                <w:sz w:val="18"/>
                <w:lang w:val="ru-RU"/>
              </w:rPr>
            </w:pPr>
          </w:p>
        </w:tc>
        <w:tc>
          <w:tcPr>
            <w:tcW w:w="5104" w:type="dxa"/>
            <w:vAlign w:val="center"/>
          </w:tcPr>
          <w:p w:rsidR="00103701" w:rsidRPr="00103701" w:rsidRDefault="00103701" w:rsidP="0018011B">
            <w:pPr>
              <w:pStyle w:val="affffff"/>
              <w:contextualSpacing w:val="0"/>
              <w:rPr>
                <w:rFonts w:asciiTheme="minorHAnsi" w:hAnsiTheme="minorHAnsi" w:cstheme="minorHAnsi"/>
                <w:shd w:val="clear" w:color="auto" w:fill="FFFFFF"/>
                <w:lang w:val="ru-RU"/>
              </w:rPr>
            </w:pPr>
            <w:r w:rsidRPr="00103701">
              <w:rPr>
                <w:rFonts w:asciiTheme="minorHAnsi" w:hAnsiTheme="minorHAnsi" w:cstheme="minorHAnsi"/>
                <w:shd w:val="clear" w:color="auto" w:fill="FFFFFF"/>
                <w:lang w:val="ru-RU"/>
              </w:rPr>
              <w:t>Удалить приветствие для неавторизованных пользователей.</w:t>
            </w:r>
          </w:p>
        </w:tc>
      </w:tr>
      <w:tr w:rsidR="00103701" w:rsidRPr="00945844" w:rsidTr="0018011B">
        <w:trPr>
          <w:cantSplit/>
          <w:trHeight w:val="59"/>
        </w:trPr>
        <w:tc>
          <w:tcPr>
            <w:tcW w:w="2551" w:type="dxa"/>
            <w:vAlign w:val="center"/>
          </w:tcPr>
          <w:p w:rsidR="00103701" w:rsidRPr="001C7408" w:rsidRDefault="00203C3F" w:rsidP="0018011B">
            <w:pPr>
              <w:pStyle w:val="affff0"/>
              <w:suppressAutoHyphens/>
              <w:spacing w:before="0" w:after="0"/>
              <w:rPr>
                <w:rStyle w:val="afff6"/>
                <w:rFonts w:asciiTheme="minorHAnsi" w:hAnsiTheme="minorHAnsi" w:cstheme="minorHAnsi"/>
                <w:b/>
                <w:i w:val="0"/>
                <w:sz w:val="18"/>
                <w:szCs w:val="18"/>
                <w:shd w:val="clear" w:color="auto" w:fill="FFFFFF"/>
              </w:rPr>
            </w:pPr>
            <w:r>
              <w:rPr>
                <w:rStyle w:val="afff6"/>
                <w:rFonts w:asciiTheme="minorHAnsi" w:hAnsiTheme="minorHAnsi" w:cstheme="minorHAnsi"/>
                <w:b/>
                <w:i w:val="0"/>
                <w:sz w:val="18"/>
                <w:szCs w:val="18"/>
                <w:shd w:val="clear" w:color="auto" w:fill="FFFFFF"/>
              </w:rPr>
              <w:lastRenderedPageBreak/>
              <w:t>banner login [</w:t>
            </w:r>
            <w:r w:rsidR="00103701" w:rsidRPr="00103701">
              <w:rPr>
                <w:rStyle w:val="afff6"/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string</w:t>
            </w:r>
            <w:r w:rsidR="00103701" w:rsidRPr="00103701">
              <w:rPr>
                <w:rStyle w:val="afff6"/>
                <w:rFonts w:asciiTheme="minorHAnsi" w:hAnsiTheme="minorHAnsi" w:cstheme="minorHAnsi"/>
                <w:b/>
                <w:i w:val="0"/>
                <w:sz w:val="18"/>
                <w:szCs w:val="18"/>
                <w:shd w:val="clear" w:color="auto" w:fill="FFFFFF"/>
              </w:rPr>
              <w:t>]</w:t>
            </w:r>
          </w:p>
        </w:tc>
        <w:tc>
          <w:tcPr>
            <w:tcW w:w="1984" w:type="dxa"/>
            <w:vMerge w:val="restart"/>
            <w:vAlign w:val="center"/>
          </w:tcPr>
          <w:p w:rsidR="00103701" w:rsidRPr="001C7408" w:rsidRDefault="00103701" w:rsidP="0018011B">
            <w:pPr>
              <w:pStyle w:val="afffffd"/>
              <w:suppressAutoHyphens/>
              <w:ind w:firstLine="0"/>
              <w:rPr>
                <w:sz w:val="18"/>
                <w:lang w:val="ru-RU"/>
              </w:rPr>
            </w:pPr>
            <w:r w:rsidRPr="00103701">
              <w:rPr>
                <w:sz w:val="18"/>
                <w:lang w:val="ru-RU"/>
              </w:rPr>
              <w:t>-/выключено</w:t>
            </w:r>
          </w:p>
        </w:tc>
        <w:tc>
          <w:tcPr>
            <w:tcW w:w="5104" w:type="dxa"/>
            <w:vAlign w:val="center"/>
          </w:tcPr>
          <w:p w:rsidR="00103701" w:rsidRPr="00103701" w:rsidRDefault="00103701" w:rsidP="00103701">
            <w:pPr>
              <w:pStyle w:val="affffff"/>
              <w:rPr>
                <w:rFonts w:asciiTheme="minorHAnsi" w:hAnsiTheme="minorHAnsi" w:cstheme="minorHAnsi"/>
                <w:shd w:val="clear" w:color="auto" w:fill="FFFFFF"/>
                <w:lang w:val="ru-RU"/>
              </w:rPr>
            </w:pPr>
            <w:r w:rsidRPr="00103701">
              <w:rPr>
                <w:rFonts w:asciiTheme="minorHAnsi" w:hAnsiTheme="minorHAnsi" w:cstheme="minorHAnsi"/>
                <w:shd w:val="clear" w:color="auto" w:fill="FFFFFF"/>
                <w:lang w:val="ru-RU"/>
              </w:rPr>
              <w:t>Настроить приветствие для пользователей после авторизации.</w:t>
            </w:r>
          </w:p>
          <w:p w:rsidR="00103701" w:rsidRPr="00103701" w:rsidRDefault="00103701" w:rsidP="00103701">
            <w:pPr>
              <w:pStyle w:val="affffff"/>
              <w:rPr>
                <w:rFonts w:asciiTheme="minorHAnsi" w:hAnsiTheme="minorHAnsi" w:cstheme="minorHAnsi"/>
                <w:shd w:val="clear" w:color="auto" w:fill="FFFFFF"/>
                <w:lang w:val="ru-RU"/>
              </w:rPr>
            </w:pPr>
            <w:r w:rsidRPr="00103701">
              <w:rPr>
                <w:rFonts w:asciiTheme="minorHAnsi" w:hAnsiTheme="minorHAnsi" w:cstheme="minorHAnsi"/>
                <w:i/>
                <w:shd w:val="clear" w:color="auto" w:fill="FFFFFF"/>
                <w:lang w:val="ru-RU"/>
              </w:rPr>
              <w:t>string</w:t>
            </w:r>
            <w:r>
              <w:rPr>
                <w:rFonts w:asciiTheme="minorHAnsi" w:hAnsiTheme="minorHAnsi" w:cstheme="minorHAnsi"/>
                <w:shd w:val="clear" w:color="auto" w:fill="FFFFFF"/>
                <w:lang w:val="ru-RU"/>
              </w:rPr>
              <w:t xml:space="preserve"> —</w:t>
            </w:r>
            <w:r w:rsidRPr="00103701">
              <w:rPr>
                <w:rFonts w:asciiTheme="minorHAnsi" w:hAnsiTheme="minorHAnsi" w:cstheme="minorHAnsi"/>
                <w:shd w:val="clear" w:color="auto" w:fill="FFFFFF"/>
                <w:lang w:val="ru-RU"/>
              </w:rPr>
              <w:t xml:space="preserve"> текст приветствия длиной до 256 символов.</w:t>
            </w:r>
          </w:p>
          <w:p w:rsidR="00103701" w:rsidRPr="00377DF2" w:rsidRDefault="00103701" w:rsidP="00103701">
            <w:pPr>
              <w:pStyle w:val="affffff"/>
              <w:contextualSpacing w:val="0"/>
              <w:rPr>
                <w:rFonts w:asciiTheme="minorHAnsi" w:hAnsiTheme="minorHAnsi" w:cstheme="minorHAnsi"/>
                <w:shd w:val="clear" w:color="auto" w:fill="FFFFFF"/>
                <w:lang w:val="ru-RU"/>
              </w:rPr>
            </w:pPr>
            <w:r w:rsidRPr="00103701">
              <w:rPr>
                <w:rFonts w:asciiTheme="minorHAnsi" w:hAnsiTheme="minorHAnsi" w:cstheme="minorHAnsi"/>
                <w:shd w:val="clear" w:color="auto" w:fill="FFFFFF"/>
                <w:lang w:val="ru-RU"/>
              </w:rPr>
              <w:t>При вводе команды без параметра string приветствие может иметь длину до 1023 символов. Ввод приветствия прерывается с помощью символа "@".</w:t>
            </w:r>
          </w:p>
        </w:tc>
      </w:tr>
      <w:tr w:rsidR="00103701" w:rsidRPr="00945844" w:rsidTr="0018011B">
        <w:trPr>
          <w:cantSplit/>
          <w:trHeight w:val="59"/>
        </w:trPr>
        <w:tc>
          <w:tcPr>
            <w:tcW w:w="2551" w:type="dxa"/>
            <w:vAlign w:val="center"/>
          </w:tcPr>
          <w:p w:rsidR="00103701" w:rsidRPr="001C7408" w:rsidRDefault="00103701" w:rsidP="0018011B">
            <w:pPr>
              <w:pStyle w:val="affff0"/>
              <w:suppressAutoHyphens/>
              <w:spacing w:before="0" w:after="0"/>
              <w:rPr>
                <w:rStyle w:val="afff6"/>
                <w:rFonts w:asciiTheme="minorHAnsi" w:hAnsiTheme="minorHAnsi" w:cstheme="minorHAnsi"/>
                <w:b/>
                <w:i w:val="0"/>
                <w:sz w:val="18"/>
                <w:szCs w:val="18"/>
                <w:shd w:val="clear" w:color="auto" w:fill="FFFFFF"/>
              </w:rPr>
            </w:pPr>
            <w:r w:rsidRPr="00103701">
              <w:rPr>
                <w:rStyle w:val="afff6"/>
                <w:rFonts w:asciiTheme="minorHAnsi" w:hAnsiTheme="minorHAnsi" w:cstheme="minorHAnsi"/>
                <w:b/>
                <w:i w:val="0"/>
                <w:sz w:val="18"/>
                <w:szCs w:val="18"/>
                <w:shd w:val="clear" w:color="auto" w:fill="FFFFFF"/>
              </w:rPr>
              <w:t>no banner login</w:t>
            </w:r>
          </w:p>
        </w:tc>
        <w:tc>
          <w:tcPr>
            <w:tcW w:w="1984" w:type="dxa"/>
            <w:vMerge/>
            <w:vAlign w:val="center"/>
          </w:tcPr>
          <w:p w:rsidR="00103701" w:rsidRPr="001C7408" w:rsidRDefault="00103701" w:rsidP="0018011B">
            <w:pPr>
              <w:pStyle w:val="afffffd"/>
              <w:suppressAutoHyphens/>
              <w:ind w:firstLine="0"/>
              <w:rPr>
                <w:sz w:val="18"/>
                <w:lang w:val="ru-RU"/>
              </w:rPr>
            </w:pPr>
          </w:p>
        </w:tc>
        <w:tc>
          <w:tcPr>
            <w:tcW w:w="5104" w:type="dxa"/>
            <w:vAlign w:val="center"/>
          </w:tcPr>
          <w:p w:rsidR="00103701" w:rsidRPr="00A57B67" w:rsidRDefault="00A57B67" w:rsidP="0018011B">
            <w:pPr>
              <w:pStyle w:val="affffff"/>
              <w:contextualSpacing w:val="0"/>
              <w:rPr>
                <w:rFonts w:asciiTheme="minorHAnsi" w:hAnsiTheme="minorHAnsi" w:cstheme="minorHAnsi"/>
                <w:shd w:val="clear" w:color="auto" w:fill="FFFFFF"/>
                <w:lang w:val="ru-RU"/>
              </w:rPr>
            </w:pPr>
            <w:r w:rsidRPr="00A57B67">
              <w:rPr>
                <w:rFonts w:asciiTheme="minorHAnsi" w:hAnsiTheme="minorHAnsi" w:cstheme="minorHAnsi"/>
                <w:shd w:val="clear" w:color="auto" w:fill="FFFFFF"/>
                <w:lang w:val="ru-RU"/>
              </w:rPr>
              <w:t>Удалить приветствие для авторизованных пользователей.</w:t>
            </w:r>
          </w:p>
        </w:tc>
      </w:tr>
      <w:tr w:rsidR="001F4AE7" w:rsidRPr="00945844" w:rsidTr="0018011B">
        <w:trPr>
          <w:cantSplit/>
          <w:trHeight w:val="59"/>
        </w:trPr>
        <w:tc>
          <w:tcPr>
            <w:tcW w:w="2551" w:type="dxa"/>
            <w:vAlign w:val="center"/>
          </w:tcPr>
          <w:p w:rsidR="001F4AE7" w:rsidRPr="00103701" w:rsidRDefault="001F4AE7" w:rsidP="0018011B">
            <w:pPr>
              <w:pStyle w:val="affff0"/>
              <w:suppressAutoHyphens/>
              <w:spacing w:before="0" w:after="0"/>
              <w:rPr>
                <w:rStyle w:val="afff6"/>
                <w:rFonts w:asciiTheme="minorHAnsi" w:hAnsiTheme="minorHAnsi" w:cstheme="minorHAnsi"/>
                <w:b/>
                <w:i w:val="0"/>
                <w:sz w:val="18"/>
                <w:szCs w:val="18"/>
                <w:shd w:val="clear" w:color="auto" w:fill="FFFFFF"/>
              </w:rPr>
            </w:pPr>
            <w:r w:rsidRPr="001F4AE7">
              <w:rPr>
                <w:rStyle w:val="afff6"/>
                <w:rFonts w:asciiTheme="minorHAnsi" w:hAnsiTheme="minorHAnsi" w:cstheme="minorHAnsi"/>
                <w:b/>
                <w:i w:val="0"/>
                <w:sz w:val="18"/>
                <w:szCs w:val="18"/>
                <w:shd w:val="clear" w:color="auto" w:fill="FFFFFF"/>
              </w:rPr>
              <w:t>logging events reload</w:t>
            </w:r>
          </w:p>
        </w:tc>
        <w:tc>
          <w:tcPr>
            <w:tcW w:w="1984" w:type="dxa"/>
            <w:vMerge w:val="restart"/>
            <w:vAlign w:val="center"/>
          </w:tcPr>
          <w:p w:rsidR="001F4AE7" w:rsidRPr="001C7408" w:rsidRDefault="001F4AE7" w:rsidP="0018011B">
            <w:pPr>
              <w:pStyle w:val="afffffd"/>
              <w:suppressAutoHyphens/>
              <w:ind w:firstLine="0"/>
              <w:rPr>
                <w:sz w:val="18"/>
                <w:lang w:val="ru-RU"/>
              </w:rPr>
            </w:pPr>
            <w:r w:rsidRPr="001F4AE7">
              <w:rPr>
                <w:sz w:val="18"/>
                <w:lang w:val="ru-RU"/>
              </w:rPr>
              <w:t>-/включено</w:t>
            </w:r>
          </w:p>
        </w:tc>
        <w:tc>
          <w:tcPr>
            <w:tcW w:w="5104" w:type="dxa"/>
            <w:vAlign w:val="center"/>
          </w:tcPr>
          <w:p w:rsidR="001F4AE7" w:rsidRPr="00A57B67" w:rsidRDefault="001F4AE7" w:rsidP="0018011B">
            <w:pPr>
              <w:pStyle w:val="affffff"/>
              <w:contextualSpacing w:val="0"/>
              <w:rPr>
                <w:rFonts w:asciiTheme="minorHAnsi" w:hAnsiTheme="minorHAnsi" w:cstheme="minorHAnsi"/>
                <w:shd w:val="clear" w:color="auto" w:fill="FFFFFF"/>
                <w:lang w:val="ru-RU"/>
              </w:rPr>
            </w:pPr>
            <w:r w:rsidRPr="001F4AE7">
              <w:rPr>
                <w:rFonts w:asciiTheme="minorHAnsi" w:hAnsiTheme="minorHAnsi" w:cstheme="minorHAnsi"/>
                <w:shd w:val="clear" w:color="auto" w:fill="FFFFFF"/>
                <w:lang w:val="ru-RU"/>
              </w:rPr>
              <w:t>Включить отправку snmp трапов и syslog сообщений при перезагрузке устройства</w:t>
            </w:r>
            <w:r w:rsidR="001172B8">
              <w:rPr>
                <w:rFonts w:asciiTheme="minorHAnsi" w:hAnsiTheme="minorHAnsi" w:cstheme="minorHAnsi"/>
                <w:shd w:val="clear" w:color="auto" w:fill="FFFFFF"/>
                <w:lang w:val="ru-RU"/>
              </w:rPr>
              <w:t xml:space="preserve"> по команде «</w:t>
            </w:r>
            <w:r w:rsidR="001172B8">
              <w:rPr>
                <w:rFonts w:asciiTheme="minorHAnsi" w:hAnsiTheme="minorHAnsi" w:cstheme="minorHAnsi"/>
                <w:shd w:val="clear" w:color="auto" w:fill="FFFFFF"/>
              </w:rPr>
              <w:t>reload</w:t>
            </w:r>
            <w:r w:rsidR="001172B8">
              <w:rPr>
                <w:rFonts w:asciiTheme="minorHAnsi" w:hAnsiTheme="minorHAnsi" w:cstheme="minorHAnsi"/>
                <w:shd w:val="clear" w:color="auto" w:fill="FFFFFF"/>
                <w:lang w:val="ru-RU"/>
              </w:rPr>
              <w:t xml:space="preserve">» или </w:t>
            </w:r>
            <w:r w:rsidR="0079323F">
              <w:rPr>
                <w:rFonts w:asciiTheme="minorHAnsi" w:hAnsiTheme="minorHAnsi" w:cstheme="minorHAnsi"/>
                <w:shd w:val="clear" w:color="auto" w:fill="FFFFFF"/>
                <w:lang w:val="ru-RU"/>
              </w:rPr>
              <w:t xml:space="preserve">через </w:t>
            </w:r>
            <w:r w:rsidR="0079323F">
              <w:rPr>
                <w:rFonts w:asciiTheme="minorHAnsi" w:hAnsiTheme="minorHAnsi" w:cstheme="minorHAnsi"/>
                <w:shd w:val="clear" w:color="auto" w:fill="FFFFFF"/>
              </w:rPr>
              <w:t>SNMP</w:t>
            </w:r>
            <w:r w:rsidRPr="001F4AE7">
              <w:rPr>
                <w:rFonts w:asciiTheme="minorHAnsi" w:hAnsiTheme="minorHAnsi" w:cstheme="minorHAnsi"/>
                <w:shd w:val="clear" w:color="auto" w:fill="FFFFFF"/>
                <w:lang w:val="ru-RU"/>
              </w:rPr>
              <w:t>.</w:t>
            </w:r>
          </w:p>
        </w:tc>
      </w:tr>
      <w:tr w:rsidR="001F4AE7" w:rsidRPr="00945844" w:rsidTr="0018011B">
        <w:trPr>
          <w:cantSplit/>
          <w:trHeight w:val="59"/>
        </w:trPr>
        <w:tc>
          <w:tcPr>
            <w:tcW w:w="2551" w:type="dxa"/>
            <w:vAlign w:val="center"/>
          </w:tcPr>
          <w:p w:rsidR="001F4AE7" w:rsidRPr="00103701" w:rsidRDefault="001F4AE7" w:rsidP="0018011B">
            <w:pPr>
              <w:pStyle w:val="affff0"/>
              <w:suppressAutoHyphens/>
              <w:spacing w:before="0" w:after="0"/>
              <w:rPr>
                <w:rStyle w:val="afff6"/>
                <w:rFonts w:asciiTheme="minorHAnsi" w:hAnsiTheme="minorHAnsi" w:cstheme="minorHAnsi"/>
                <w:b/>
                <w:i w:val="0"/>
                <w:sz w:val="18"/>
                <w:szCs w:val="18"/>
                <w:shd w:val="clear" w:color="auto" w:fill="FFFFFF"/>
              </w:rPr>
            </w:pPr>
            <w:r w:rsidRPr="001F4AE7">
              <w:rPr>
                <w:rStyle w:val="afff6"/>
                <w:rFonts w:asciiTheme="minorHAnsi" w:hAnsiTheme="minorHAnsi" w:cstheme="minorHAnsi"/>
                <w:b/>
                <w:i w:val="0"/>
                <w:sz w:val="18"/>
                <w:szCs w:val="18"/>
                <w:shd w:val="clear" w:color="auto" w:fill="FFFFFF"/>
              </w:rPr>
              <w:t>no logging events reload</w:t>
            </w:r>
          </w:p>
        </w:tc>
        <w:tc>
          <w:tcPr>
            <w:tcW w:w="1984" w:type="dxa"/>
            <w:vMerge/>
            <w:vAlign w:val="center"/>
          </w:tcPr>
          <w:p w:rsidR="001F4AE7" w:rsidRPr="001C7408" w:rsidRDefault="001F4AE7" w:rsidP="0018011B">
            <w:pPr>
              <w:pStyle w:val="afffffd"/>
              <w:suppressAutoHyphens/>
              <w:ind w:firstLine="0"/>
              <w:rPr>
                <w:sz w:val="18"/>
                <w:lang w:val="ru-RU"/>
              </w:rPr>
            </w:pPr>
          </w:p>
        </w:tc>
        <w:tc>
          <w:tcPr>
            <w:tcW w:w="5104" w:type="dxa"/>
            <w:vAlign w:val="center"/>
          </w:tcPr>
          <w:p w:rsidR="001F4AE7" w:rsidRPr="00477DD0" w:rsidRDefault="001F4AE7" w:rsidP="0018011B">
            <w:pPr>
              <w:pStyle w:val="affffff"/>
              <w:contextualSpacing w:val="0"/>
              <w:rPr>
                <w:rFonts w:asciiTheme="minorHAnsi" w:hAnsiTheme="minorHAnsi" w:cstheme="minorHAnsi"/>
                <w:shd w:val="clear" w:color="auto" w:fill="FFFFFF"/>
                <w:lang w:val="ru-RU"/>
              </w:rPr>
            </w:pPr>
            <w:r w:rsidRPr="001F4AE7">
              <w:rPr>
                <w:rFonts w:asciiTheme="minorHAnsi" w:hAnsiTheme="minorHAnsi" w:cstheme="minorHAnsi"/>
                <w:shd w:val="clear" w:color="auto" w:fill="FFFFFF"/>
                <w:lang w:val="ru-RU"/>
              </w:rPr>
              <w:t>Выключить отправку snmp трапов и syslog сообщений при перезагрузке устройства</w:t>
            </w:r>
            <w:r w:rsidR="009F2CFE" w:rsidRPr="009F2CFE">
              <w:rPr>
                <w:rFonts w:asciiTheme="minorHAnsi" w:hAnsiTheme="minorHAnsi" w:cstheme="minorHAnsi"/>
                <w:shd w:val="clear" w:color="auto" w:fill="FFFFFF"/>
                <w:lang w:val="ru-RU"/>
              </w:rPr>
              <w:t xml:space="preserve"> </w:t>
            </w:r>
            <w:r w:rsidR="009F2CFE">
              <w:rPr>
                <w:rFonts w:asciiTheme="minorHAnsi" w:hAnsiTheme="minorHAnsi" w:cstheme="minorHAnsi"/>
                <w:shd w:val="clear" w:color="auto" w:fill="FFFFFF"/>
                <w:lang w:val="ru-RU"/>
              </w:rPr>
              <w:t>по команде «</w:t>
            </w:r>
            <w:r w:rsidR="009F2CFE">
              <w:rPr>
                <w:rFonts w:asciiTheme="minorHAnsi" w:hAnsiTheme="minorHAnsi" w:cstheme="minorHAnsi"/>
                <w:shd w:val="clear" w:color="auto" w:fill="FFFFFF"/>
              </w:rPr>
              <w:t>reload</w:t>
            </w:r>
            <w:r w:rsidR="009F2CFE">
              <w:rPr>
                <w:rFonts w:asciiTheme="minorHAnsi" w:hAnsiTheme="minorHAnsi" w:cstheme="minorHAnsi"/>
                <w:shd w:val="clear" w:color="auto" w:fill="FFFFFF"/>
                <w:lang w:val="ru-RU"/>
              </w:rPr>
              <w:t xml:space="preserve">» или через </w:t>
            </w:r>
            <w:r w:rsidR="009F2CFE">
              <w:rPr>
                <w:rFonts w:asciiTheme="minorHAnsi" w:hAnsiTheme="minorHAnsi" w:cstheme="minorHAnsi"/>
                <w:shd w:val="clear" w:color="auto" w:fill="FFFFFF"/>
              </w:rPr>
              <w:t>SNMP</w:t>
            </w:r>
            <w:r w:rsidRPr="001F4AE7">
              <w:rPr>
                <w:rFonts w:asciiTheme="minorHAnsi" w:hAnsiTheme="minorHAnsi" w:cstheme="minorHAnsi"/>
                <w:shd w:val="clear" w:color="auto" w:fill="FFFFFF"/>
                <w:lang w:val="ru-RU"/>
              </w:rPr>
              <w:t>.</w:t>
            </w:r>
          </w:p>
        </w:tc>
      </w:tr>
      <w:tr w:rsidR="00203C3F" w:rsidRPr="00945844" w:rsidTr="00447691">
        <w:trPr>
          <w:cantSplit/>
          <w:trHeight w:val="59"/>
        </w:trPr>
        <w:tc>
          <w:tcPr>
            <w:tcW w:w="2551" w:type="dxa"/>
          </w:tcPr>
          <w:p w:rsidR="00203C3F" w:rsidRPr="00203C3F" w:rsidRDefault="00203C3F" w:rsidP="00203C3F">
            <w:pPr>
              <w:pStyle w:val="affff0"/>
              <w:suppressAutoHyphens/>
              <w:spacing w:before="0" w:after="0"/>
              <w:rPr>
                <w:rStyle w:val="afff6"/>
                <w:rFonts w:asciiTheme="minorHAnsi" w:hAnsiTheme="minorHAnsi" w:cstheme="minorHAnsi"/>
                <w:b/>
                <w:i w:val="0"/>
                <w:sz w:val="18"/>
                <w:szCs w:val="18"/>
                <w:shd w:val="clear" w:color="auto" w:fill="FFFFFF"/>
              </w:rPr>
            </w:pPr>
            <w:r w:rsidRPr="00203C3F">
              <w:rPr>
                <w:rStyle w:val="afff6"/>
                <w:rFonts w:asciiTheme="minorHAnsi" w:hAnsiTheme="minorHAnsi" w:cstheme="minorHAnsi"/>
                <w:b/>
                <w:i w:val="0"/>
                <w:sz w:val="18"/>
                <w:szCs w:val="18"/>
                <w:shd w:val="clear" w:color="auto" w:fill="FFFFFF"/>
              </w:rPr>
              <w:t>ip http secure server</w:t>
            </w:r>
          </w:p>
        </w:tc>
        <w:tc>
          <w:tcPr>
            <w:tcW w:w="1984" w:type="dxa"/>
            <w:vMerge w:val="restart"/>
            <w:vAlign w:val="center"/>
          </w:tcPr>
          <w:p w:rsidR="00203C3F" w:rsidRPr="00125874" w:rsidRDefault="00203C3F" w:rsidP="00203C3F">
            <w:pPr>
              <w:pStyle w:val="afffffd"/>
              <w:suppressAutoHyphens/>
              <w:ind w:firstLine="0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-/выключено</w:t>
            </w:r>
          </w:p>
        </w:tc>
        <w:tc>
          <w:tcPr>
            <w:tcW w:w="5104" w:type="dxa"/>
            <w:vAlign w:val="center"/>
          </w:tcPr>
          <w:p w:rsidR="00203C3F" w:rsidRPr="00203C3F" w:rsidRDefault="00203C3F" w:rsidP="00203C3F">
            <w:pPr>
              <w:pStyle w:val="affffff"/>
              <w:rPr>
                <w:rFonts w:asciiTheme="minorHAnsi" w:hAnsiTheme="minorHAnsi" w:cstheme="minorHAnsi"/>
                <w:shd w:val="clear" w:color="auto" w:fill="FFFFFF"/>
                <w:lang w:val="ru-RU"/>
              </w:rPr>
            </w:pPr>
            <w:r w:rsidRPr="00203C3F">
              <w:rPr>
                <w:rFonts w:asciiTheme="minorHAnsi" w:hAnsiTheme="minorHAnsi" w:cstheme="minorHAnsi"/>
                <w:shd w:val="clear" w:color="auto" w:fill="FFFFFF"/>
                <w:lang w:val="ru-RU"/>
              </w:rPr>
              <w:t xml:space="preserve">Включить </w:t>
            </w:r>
            <w:r w:rsidRPr="00203C3F">
              <w:rPr>
                <w:rFonts w:asciiTheme="minorHAnsi" w:hAnsiTheme="minorHAnsi" w:cstheme="minorHAnsi"/>
                <w:shd w:val="clear" w:color="auto" w:fill="FFFFFF"/>
              </w:rPr>
              <w:t>HTTPS</w:t>
            </w:r>
            <w:r w:rsidRPr="00203C3F">
              <w:rPr>
                <w:rFonts w:asciiTheme="minorHAnsi" w:hAnsiTheme="minorHAnsi" w:cstheme="minorHAnsi"/>
                <w:shd w:val="clear" w:color="auto" w:fill="FFFFFF"/>
                <w:lang w:val="ru-RU"/>
              </w:rPr>
              <w:t>-сервер на устройстве</w:t>
            </w:r>
            <w:r>
              <w:rPr>
                <w:rFonts w:asciiTheme="minorHAnsi" w:hAnsiTheme="minorHAnsi" w:cstheme="minorHAnsi"/>
                <w:shd w:val="clear" w:color="auto" w:fill="FFFFFF"/>
                <w:lang w:val="ru-RU"/>
              </w:rPr>
              <w:t>.</w:t>
            </w:r>
          </w:p>
        </w:tc>
      </w:tr>
      <w:tr w:rsidR="00203C3F" w:rsidRPr="00945844" w:rsidTr="00447691">
        <w:trPr>
          <w:cantSplit/>
          <w:trHeight w:val="59"/>
        </w:trPr>
        <w:tc>
          <w:tcPr>
            <w:tcW w:w="2551" w:type="dxa"/>
          </w:tcPr>
          <w:p w:rsidR="00203C3F" w:rsidRPr="00447691" w:rsidRDefault="00203C3F" w:rsidP="00203C3F">
            <w:pPr>
              <w:pStyle w:val="affff0"/>
              <w:suppressAutoHyphens/>
              <w:spacing w:before="0" w:after="0"/>
              <w:rPr>
                <w:rStyle w:val="afff6"/>
                <w:rFonts w:asciiTheme="minorHAnsi" w:hAnsiTheme="minorHAnsi" w:cstheme="minorHAnsi"/>
                <w:b/>
                <w:i w:val="0"/>
                <w:sz w:val="18"/>
                <w:szCs w:val="18"/>
                <w:shd w:val="clear" w:color="auto" w:fill="FFFFFF"/>
                <w:lang w:val="en-US"/>
              </w:rPr>
            </w:pPr>
            <w:r w:rsidRPr="00447691">
              <w:rPr>
                <w:rStyle w:val="afff6"/>
                <w:rFonts w:asciiTheme="minorHAnsi" w:hAnsiTheme="minorHAnsi" w:cstheme="minorHAnsi"/>
                <w:b/>
                <w:i w:val="0"/>
                <w:sz w:val="18"/>
                <w:szCs w:val="18"/>
                <w:shd w:val="clear" w:color="auto" w:fill="FFFFFF"/>
                <w:lang w:val="en-US"/>
              </w:rPr>
              <w:t>no ip http secure server</w:t>
            </w:r>
          </w:p>
        </w:tc>
        <w:tc>
          <w:tcPr>
            <w:tcW w:w="1984" w:type="dxa"/>
            <w:vMerge/>
            <w:vAlign w:val="center"/>
          </w:tcPr>
          <w:p w:rsidR="00203C3F" w:rsidRPr="00203C3F" w:rsidRDefault="00203C3F" w:rsidP="00203C3F">
            <w:pPr>
              <w:pStyle w:val="afffffd"/>
              <w:suppressAutoHyphens/>
              <w:ind w:firstLine="0"/>
              <w:rPr>
                <w:sz w:val="18"/>
              </w:rPr>
            </w:pPr>
          </w:p>
        </w:tc>
        <w:tc>
          <w:tcPr>
            <w:tcW w:w="5104" w:type="dxa"/>
            <w:vAlign w:val="center"/>
          </w:tcPr>
          <w:p w:rsidR="00203C3F" w:rsidRPr="00203C3F" w:rsidRDefault="00203C3F" w:rsidP="00203C3F">
            <w:pPr>
              <w:pStyle w:val="affffff"/>
              <w:contextualSpacing w:val="0"/>
              <w:rPr>
                <w:rFonts w:asciiTheme="minorHAnsi" w:hAnsiTheme="minorHAnsi" w:cstheme="minorHAnsi"/>
                <w:shd w:val="clear" w:color="auto" w:fill="FFFFFF"/>
                <w:lang w:val="ru-RU"/>
              </w:rPr>
            </w:pPr>
            <w:r w:rsidRPr="00203C3F">
              <w:rPr>
                <w:rFonts w:asciiTheme="minorHAnsi" w:hAnsiTheme="minorHAnsi" w:cstheme="minorHAnsi"/>
                <w:shd w:val="clear" w:color="auto" w:fill="FFFFFF"/>
                <w:lang w:val="ru-RU"/>
              </w:rPr>
              <w:t xml:space="preserve">Отключить </w:t>
            </w:r>
            <w:r w:rsidRPr="00203C3F">
              <w:rPr>
                <w:rFonts w:asciiTheme="minorHAnsi" w:hAnsiTheme="minorHAnsi" w:cstheme="minorHAnsi"/>
                <w:shd w:val="clear" w:color="auto" w:fill="FFFFFF"/>
              </w:rPr>
              <w:t>HTTPS</w:t>
            </w:r>
            <w:r w:rsidRPr="00203C3F">
              <w:rPr>
                <w:rFonts w:asciiTheme="minorHAnsi" w:hAnsiTheme="minorHAnsi" w:cstheme="minorHAnsi"/>
                <w:shd w:val="clear" w:color="auto" w:fill="FFFFFF"/>
                <w:lang w:val="ru-RU"/>
              </w:rPr>
              <w:t>-сервер на устройстве</w:t>
            </w:r>
            <w:r>
              <w:rPr>
                <w:rFonts w:asciiTheme="minorHAnsi" w:hAnsiTheme="minorHAnsi" w:cstheme="minorHAnsi"/>
                <w:shd w:val="clear" w:color="auto" w:fill="FFFFFF"/>
                <w:lang w:val="ru-RU"/>
              </w:rPr>
              <w:t>.</w:t>
            </w:r>
          </w:p>
        </w:tc>
      </w:tr>
    </w:tbl>
    <w:p w:rsidR="004E0E03" w:rsidRPr="00945844" w:rsidRDefault="004E0E03" w:rsidP="007F2080">
      <w:pPr>
        <w:pStyle w:val="affffb"/>
      </w:pPr>
      <w:bookmarkStart w:id="821" w:name="_Toc446056528"/>
      <w:bookmarkStart w:id="822" w:name="_Toc446057910"/>
      <w:bookmarkStart w:id="823" w:name="_Toc446059312"/>
      <w:bookmarkStart w:id="824" w:name="_Toc446060678"/>
      <w:bookmarkStart w:id="825" w:name="_Toc446062045"/>
      <w:bookmarkStart w:id="826" w:name="_Toc446063412"/>
      <w:bookmarkStart w:id="827" w:name="_Toc446064778"/>
      <w:bookmarkStart w:id="828" w:name="_Toc446066145"/>
      <w:bookmarkStart w:id="829" w:name="_Toc446066921"/>
      <w:bookmarkStart w:id="830" w:name="_Toc446067854"/>
      <w:bookmarkStart w:id="831" w:name="_Toc446068767"/>
      <w:bookmarkStart w:id="832" w:name="_Toc446320033"/>
      <w:bookmarkStart w:id="833" w:name="_Toc447282509"/>
      <w:bookmarkStart w:id="834" w:name="_Toc292785359"/>
      <w:bookmarkStart w:id="835" w:name="_Toc251256281"/>
      <w:bookmarkEnd w:id="821"/>
      <w:bookmarkEnd w:id="822"/>
      <w:bookmarkEnd w:id="823"/>
      <w:bookmarkEnd w:id="824"/>
      <w:bookmarkEnd w:id="825"/>
      <w:bookmarkEnd w:id="826"/>
      <w:bookmarkEnd w:id="827"/>
      <w:bookmarkEnd w:id="828"/>
      <w:bookmarkEnd w:id="829"/>
      <w:bookmarkEnd w:id="830"/>
      <w:bookmarkEnd w:id="831"/>
      <w:bookmarkEnd w:id="832"/>
      <w:bookmarkEnd w:id="833"/>
      <w:r w:rsidRPr="00945844">
        <w:t xml:space="preserve"> Таблица </w:t>
      </w:r>
      <w:r w:rsidR="00254D46" w:rsidRPr="00945844">
        <w:fldChar w:fldCharType="begin"/>
      </w:r>
      <w:r w:rsidR="00DA6375" w:rsidRPr="00945844">
        <w:instrText xml:space="preserve"> SEQ Таблица \* ARABIC </w:instrText>
      </w:r>
      <w:r w:rsidR="00254D46" w:rsidRPr="00945844">
        <w:fldChar w:fldCharType="separate"/>
      </w:r>
      <w:r w:rsidR="00AD5A9D">
        <w:rPr>
          <w:noProof/>
        </w:rPr>
        <w:t>36</w:t>
      </w:r>
      <w:r w:rsidR="00254D46" w:rsidRPr="00945844">
        <w:rPr>
          <w:noProof/>
        </w:rPr>
        <w:fldChar w:fldCharType="end"/>
      </w:r>
      <w:r w:rsidR="003E2E86">
        <w:t xml:space="preserve"> </w:t>
      </w:r>
      <w:r w:rsidR="003E2E86" w:rsidRPr="003E2E86">
        <w:t>—</w:t>
      </w:r>
      <w:r w:rsidRPr="00945844">
        <w:t xml:space="preserve"> Команды режимa Privileged </w:t>
      </w:r>
      <w:r w:rsidRPr="00945844">
        <w:rPr>
          <w:lang w:val="en-US"/>
        </w:rPr>
        <w:t>EXEC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" w:type="dxa"/>
          <w:bottom w:w="11" w:type="dxa"/>
          <w:right w:w="28" w:type="dxa"/>
        </w:tblCellMar>
        <w:tblLook w:val="04A0" w:firstRow="1" w:lastRow="0" w:firstColumn="1" w:lastColumn="0" w:noHBand="0" w:noVBand="1"/>
      </w:tblPr>
      <w:tblGrid>
        <w:gridCol w:w="2551"/>
        <w:gridCol w:w="1984"/>
        <w:gridCol w:w="5104"/>
      </w:tblGrid>
      <w:tr w:rsidR="004E0E03" w:rsidRPr="00945844" w:rsidTr="004E0E03">
        <w:trPr>
          <w:cantSplit/>
          <w:trHeight w:val="59"/>
        </w:trPr>
        <w:tc>
          <w:tcPr>
            <w:tcW w:w="2551" w:type="dxa"/>
            <w:vAlign w:val="center"/>
          </w:tcPr>
          <w:p w:rsidR="004E0E03" w:rsidRPr="00945844" w:rsidRDefault="004E0E03" w:rsidP="004E0E03">
            <w:pPr>
              <w:pStyle w:val="afffff9"/>
              <w:suppressAutoHyphens/>
            </w:pPr>
            <w:r w:rsidRPr="00945844">
              <w:t>Команда</w:t>
            </w:r>
          </w:p>
        </w:tc>
        <w:tc>
          <w:tcPr>
            <w:tcW w:w="1984" w:type="dxa"/>
          </w:tcPr>
          <w:p w:rsidR="004E0E03" w:rsidRPr="00945844" w:rsidRDefault="004E0E03" w:rsidP="004E0E03">
            <w:pPr>
              <w:pStyle w:val="afffff9"/>
              <w:suppressAutoHyphens/>
            </w:pPr>
            <w:r w:rsidRPr="00945844">
              <w:t>Значение/Значение по умолчанию</w:t>
            </w:r>
          </w:p>
        </w:tc>
        <w:tc>
          <w:tcPr>
            <w:tcW w:w="5104" w:type="dxa"/>
            <w:vAlign w:val="center"/>
          </w:tcPr>
          <w:p w:rsidR="004E0E03" w:rsidRPr="00945844" w:rsidRDefault="004E0E03" w:rsidP="004E0E03">
            <w:pPr>
              <w:pStyle w:val="afffff9"/>
            </w:pPr>
            <w:r w:rsidRPr="00945844">
              <w:t>Действие</w:t>
            </w:r>
          </w:p>
        </w:tc>
      </w:tr>
      <w:tr w:rsidR="004E0E03" w:rsidRPr="00945844" w:rsidTr="004E0E03">
        <w:trPr>
          <w:cantSplit/>
          <w:trHeight w:val="59"/>
        </w:trPr>
        <w:tc>
          <w:tcPr>
            <w:tcW w:w="2551" w:type="dxa"/>
            <w:vAlign w:val="center"/>
          </w:tcPr>
          <w:p w:rsidR="004E0E03" w:rsidRPr="00945844" w:rsidRDefault="00B25A08" w:rsidP="004E0E03">
            <w:pPr>
              <w:pStyle w:val="affffff"/>
              <w:suppressAutoHyphens/>
              <w:jc w:val="left"/>
              <w:rPr>
                <w:b/>
              </w:rPr>
            </w:pPr>
            <w:r w:rsidRPr="00945844">
              <w:rPr>
                <w:b/>
              </w:rPr>
              <w:t>c</w:t>
            </w:r>
            <w:r w:rsidR="004E0E03" w:rsidRPr="00945844">
              <w:rPr>
                <w:b/>
              </w:rPr>
              <w:t>lear cpu rate limit counters</w:t>
            </w:r>
          </w:p>
        </w:tc>
        <w:tc>
          <w:tcPr>
            <w:tcW w:w="1984" w:type="dxa"/>
            <w:vAlign w:val="center"/>
          </w:tcPr>
          <w:p w:rsidR="004E0E03" w:rsidRPr="00945844" w:rsidRDefault="004E0E03" w:rsidP="004E0E03">
            <w:pPr>
              <w:pStyle w:val="affffff"/>
              <w:suppressAutoHyphens/>
              <w:jc w:val="center"/>
              <w:rPr>
                <w:lang w:val="ru-RU"/>
              </w:rPr>
            </w:pPr>
            <w:r w:rsidRPr="00945844">
              <w:rPr>
                <w:lang w:val="ru-RU"/>
              </w:rPr>
              <w:t>-</w:t>
            </w:r>
          </w:p>
        </w:tc>
        <w:tc>
          <w:tcPr>
            <w:tcW w:w="5104" w:type="dxa"/>
            <w:vAlign w:val="center"/>
          </w:tcPr>
          <w:p w:rsidR="004E0E03" w:rsidRPr="00F875CA" w:rsidRDefault="004E0E03" w:rsidP="00A85FD6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>Очистить сч</w:t>
            </w:r>
            <w:r w:rsidR="00A85FD6" w:rsidRPr="00945844">
              <w:rPr>
                <w:lang w:val="ru-RU"/>
              </w:rPr>
              <w:t>е</w:t>
            </w:r>
            <w:r w:rsidRPr="00945844">
              <w:rPr>
                <w:lang w:val="ru-RU"/>
              </w:rPr>
              <w:t xml:space="preserve">тчики </w:t>
            </w:r>
            <w:r w:rsidRPr="00945844">
              <w:t>rate</w:t>
            </w:r>
            <w:r w:rsidRPr="00945844">
              <w:rPr>
                <w:lang w:val="ru-RU"/>
              </w:rPr>
              <w:t xml:space="preserve"> </w:t>
            </w:r>
            <w:r w:rsidRPr="00945844">
              <w:t>limit</w:t>
            </w:r>
            <w:r w:rsidRPr="00945844">
              <w:rPr>
                <w:lang w:val="ru-RU"/>
              </w:rPr>
              <w:t xml:space="preserve"> на </w:t>
            </w:r>
            <w:r w:rsidRPr="00945844">
              <w:t>CPU</w:t>
            </w:r>
            <w:r w:rsidR="00F875CA" w:rsidRPr="00F875CA">
              <w:rPr>
                <w:lang w:val="ru-RU"/>
              </w:rPr>
              <w:t>.</w:t>
            </w:r>
          </w:p>
        </w:tc>
      </w:tr>
      <w:tr w:rsidR="004E0E03" w:rsidRPr="00945844" w:rsidTr="004E0E03">
        <w:trPr>
          <w:cantSplit/>
          <w:trHeight w:val="59"/>
        </w:trPr>
        <w:tc>
          <w:tcPr>
            <w:tcW w:w="2551" w:type="dxa"/>
            <w:vAlign w:val="center"/>
          </w:tcPr>
          <w:p w:rsidR="004E0E03" w:rsidRPr="00945844" w:rsidRDefault="00B25A08">
            <w:pPr>
              <w:pStyle w:val="affffff"/>
              <w:suppressAutoHyphens/>
              <w:jc w:val="left"/>
              <w:rPr>
                <w:b/>
              </w:rPr>
            </w:pPr>
            <w:r w:rsidRPr="00945844">
              <w:rPr>
                <w:b/>
              </w:rPr>
              <w:t>s</w:t>
            </w:r>
            <w:r w:rsidR="004E0E03" w:rsidRPr="00945844">
              <w:rPr>
                <w:b/>
              </w:rPr>
              <w:t xml:space="preserve">how cpu rate limit </w:t>
            </w:r>
          </w:p>
        </w:tc>
        <w:tc>
          <w:tcPr>
            <w:tcW w:w="1984" w:type="dxa"/>
            <w:vAlign w:val="center"/>
          </w:tcPr>
          <w:p w:rsidR="004E0E03" w:rsidRPr="00945844" w:rsidRDefault="004E0E03" w:rsidP="004E0E03">
            <w:pPr>
              <w:pStyle w:val="affffff"/>
              <w:suppressAutoHyphens/>
              <w:jc w:val="center"/>
            </w:pPr>
            <w:r w:rsidRPr="00945844">
              <w:t>-</w:t>
            </w:r>
          </w:p>
        </w:tc>
        <w:tc>
          <w:tcPr>
            <w:tcW w:w="5104" w:type="dxa"/>
            <w:vAlign w:val="center"/>
          </w:tcPr>
          <w:p w:rsidR="004E0E03" w:rsidRPr="00945844" w:rsidRDefault="004E0E03" w:rsidP="00A85FD6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>Отображение сч</w:t>
            </w:r>
            <w:r w:rsidR="00A85FD6" w:rsidRPr="00945844">
              <w:rPr>
                <w:lang w:val="ru-RU"/>
              </w:rPr>
              <w:t>е</w:t>
            </w:r>
            <w:r w:rsidRPr="00945844">
              <w:rPr>
                <w:lang w:val="ru-RU"/>
              </w:rPr>
              <w:t xml:space="preserve">тчиков </w:t>
            </w:r>
            <w:r w:rsidRPr="00945844">
              <w:t>rate</w:t>
            </w:r>
            <w:r w:rsidRPr="00945844">
              <w:rPr>
                <w:lang w:val="ru-RU"/>
              </w:rPr>
              <w:t xml:space="preserve"> </w:t>
            </w:r>
            <w:r w:rsidRPr="00945844">
              <w:t>limit</w:t>
            </w:r>
            <w:r w:rsidRPr="00945844">
              <w:rPr>
                <w:lang w:val="ru-RU"/>
              </w:rPr>
              <w:t xml:space="preserve"> на </w:t>
            </w:r>
            <w:r w:rsidRPr="00945844">
              <w:t>CPU</w:t>
            </w:r>
            <w:r w:rsidR="00F875CA" w:rsidRPr="00F875CA">
              <w:rPr>
                <w:lang w:val="ru-RU"/>
              </w:rPr>
              <w:t>.</w:t>
            </w:r>
          </w:p>
        </w:tc>
      </w:tr>
      <w:tr w:rsidR="00B25A08" w:rsidRPr="00945844" w:rsidTr="004E0E03">
        <w:trPr>
          <w:cantSplit/>
          <w:trHeight w:val="59"/>
        </w:trPr>
        <w:tc>
          <w:tcPr>
            <w:tcW w:w="2551" w:type="dxa"/>
            <w:vAlign w:val="center"/>
          </w:tcPr>
          <w:p w:rsidR="00B25A08" w:rsidRPr="00945844" w:rsidRDefault="00B25A08" w:rsidP="00D26A2F">
            <w:pPr>
              <w:pStyle w:val="affffff"/>
              <w:suppressAutoHyphens/>
              <w:jc w:val="left"/>
              <w:rPr>
                <w:b/>
              </w:rPr>
            </w:pPr>
            <w:r w:rsidRPr="00945844">
              <w:rPr>
                <w:b/>
              </w:rPr>
              <w:t>set cli pagination on</w:t>
            </w:r>
          </w:p>
        </w:tc>
        <w:tc>
          <w:tcPr>
            <w:tcW w:w="1984" w:type="dxa"/>
            <w:vMerge w:val="restart"/>
            <w:vAlign w:val="center"/>
          </w:tcPr>
          <w:p w:rsidR="00B25A08" w:rsidRPr="00945844" w:rsidRDefault="00B25A08" w:rsidP="00D26A2F">
            <w:pPr>
              <w:pStyle w:val="affffff"/>
              <w:suppressAutoHyphens/>
              <w:jc w:val="center"/>
              <w:rPr>
                <w:lang w:val="ru-RU"/>
              </w:rPr>
            </w:pPr>
            <w:r w:rsidRPr="00945844">
              <w:rPr>
                <w:lang w:val="ru-RU"/>
              </w:rPr>
              <w:t>-</w:t>
            </w:r>
            <w:r w:rsidRPr="00945844">
              <w:t>/on</w:t>
            </w:r>
          </w:p>
        </w:tc>
        <w:tc>
          <w:tcPr>
            <w:tcW w:w="5104" w:type="dxa"/>
            <w:vAlign w:val="center"/>
          </w:tcPr>
          <w:p w:rsidR="00B25A08" w:rsidRPr="00F875CA" w:rsidRDefault="00B25A08" w:rsidP="00D26A2F">
            <w:pPr>
              <w:pStyle w:val="affffff"/>
            </w:pPr>
            <w:r w:rsidRPr="00945844">
              <w:rPr>
                <w:lang w:val="ru-RU"/>
              </w:rPr>
              <w:t>Включить постраничный вывод конфигурации</w:t>
            </w:r>
            <w:r w:rsidR="00F875CA">
              <w:t>.</w:t>
            </w:r>
          </w:p>
        </w:tc>
      </w:tr>
      <w:tr w:rsidR="00B25A08" w:rsidRPr="00945844" w:rsidTr="004E0E03">
        <w:trPr>
          <w:cantSplit/>
          <w:trHeight w:val="59"/>
        </w:trPr>
        <w:tc>
          <w:tcPr>
            <w:tcW w:w="2551" w:type="dxa"/>
            <w:vAlign w:val="center"/>
          </w:tcPr>
          <w:p w:rsidR="00B25A08" w:rsidRPr="00945844" w:rsidRDefault="00B25A08" w:rsidP="00D26A2F">
            <w:pPr>
              <w:pStyle w:val="affffff"/>
              <w:suppressAutoHyphens/>
              <w:jc w:val="left"/>
              <w:rPr>
                <w:b/>
              </w:rPr>
            </w:pPr>
            <w:r w:rsidRPr="00945844">
              <w:rPr>
                <w:b/>
              </w:rPr>
              <w:t>set cli pagination off</w:t>
            </w:r>
          </w:p>
        </w:tc>
        <w:tc>
          <w:tcPr>
            <w:tcW w:w="1984" w:type="dxa"/>
            <w:vMerge/>
            <w:vAlign w:val="center"/>
          </w:tcPr>
          <w:p w:rsidR="00B25A08" w:rsidRPr="00945844" w:rsidRDefault="00B25A08" w:rsidP="00D26A2F">
            <w:pPr>
              <w:pStyle w:val="affffff"/>
              <w:suppressAutoHyphens/>
              <w:jc w:val="center"/>
            </w:pPr>
          </w:p>
        </w:tc>
        <w:tc>
          <w:tcPr>
            <w:tcW w:w="5104" w:type="dxa"/>
            <w:vAlign w:val="center"/>
          </w:tcPr>
          <w:p w:rsidR="00B25A08" w:rsidRPr="00F875CA" w:rsidRDefault="00B25A08" w:rsidP="00D26A2F">
            <w:pPr>
              <w:pStyle w:val="affffff"/>
            </w:pPr>
            <w:r w:rsidRPr="00945844">
              <w:rPr>
                <w:lang w:val="ru-RU"/>
              </w:rPr>
              <w:t>Отключить постраничный вывод конфигурации</w:t>
            </w:r>
            <w:r w:rsidR="00F875CA">
              <w:t>.</w:t>
            </w:r>
          </w:p>
        </w:tc>
      </w:tr>
      <w:tr w:rsidR="00B42E55" w:rsidRPr="00945844" w:rsidTr="004E0E03">
        <w:trPr>
          <w:cantSplit/>
          <w:trHeight w:val="59"/>
        </w:trPr>
        <w:tc>
          <w:tcPr>
            <w:tcW w:w="2551" w:type="dxa"/>
            <w:vAlign w:val="center"/>
          </w:tcPr>
          <w:p w:rsidR="00B42E55" w:rsidRPr="00B42E55" w:rsidRDefault="00B42E55" w:rsidP="00E02077">
            <w:pPr>
              <w:pStyle w:val="affffff3"/>
              <w:rPr>
                <w:color w:val="000000" w:themeColor="text1"/>
              </w:rPr>
            </w:pPr>
            <w:r w:rsidRPr="00B42E55">
              <w:rPr>
                <w:rStyle w:val="afff6"/>
                <w:rFonts w:asciiTheme="minorHAnsi" w:hAnsiTheme="minorHAnsi" w:cstheme="minorHAnsi"/>
                <w:iCs/>
                <w:color w:val="000000" w:themeColor="text1"/>
                <w:sz w:val="18"/>
                <w:szCs w:val="18"/>
                <w:shd w:val="clear" w:color="auto" w:fill="FFFFFF"/>
              </w:rPr>
              <w:t>set cli prompt on</w:t>
            </w:r>
          </w:p>
        </w:tc>
        <w:tc>
          <w:tcPr>
            <w:tcW w:w="1984" w:type="dxa"/>
            <w:vMerge w:val="restart"/>
            <w:vAlign w:val="center"/>
          </w:tcPr>
          <w:p w:rsidR="00B42E55" w:rsidRPr="00945844" w:rsidRDefault="00B42E55" w:rsidP="00D26A2F">
            <w:pPr>
              <w:pStyle w:val="affffff"/>
              <w:suppressAutoHyphens/>
              <w:jc w:val="center"/>
            </w:pPr>
            <w:r w:rsidRPr="00B42E55">
              <w:t>-/on</w:t>
            </w:r>
          </w:p>
        </w:tc>
        <w:tc>
          <w:tcPr>
            <w:tcW w:w="5104" w:type="dxa"/>
            <w:vAlign w:val="center"/>
          </w:tcPr>
          <w:p w:rsidR="00B42E55" w:rsidRPr="00F875CA" w:rsidRDefault="006D7DB5" w:rsidP="00D26A2F">
            <w:pPr>
              <w:pStyle w:val="affffff"/>
              <w:rPr>
                <w:lang w:val="ru-RU"/>
              </w:rPr>
            </w:pPr>
            <w:r w:rsidRPr="006D7DB5">
              <w:rPr>
                <w:lang w:val="ru-RU"/>
              </w:rPr>
              <w:t>Включить п</w:t>
            </w:r>
            <w:r>
              <w:rPr>
                <w:lang w:val="ru-RU"/>
              </w:rPr>
              <w:t>одтверждение перед выполнением некоторых команд</w:t>
            </w:r>
            <w:r w:rsidR="00F875CA" w:rsidRPr="00F875CA">
              <w:rPr>
                <w:lang w:val="ru-RU"/>
              </w:rPr>
              <w:t>.</w:t>
            </w:r>
          </w:p>
        </w:tc>
      </w:tr>
      <w:tr w:rsidR="00B42E55" w:rsidRPr="00945844" w:rsidTr="004E0E03">
        <w:trPr>
          <w:cantSplit/>
          <w:trHeight w:val="59"/>
        </w:trPr>
        <w:tc>
          <w:tcPr>
            <w:tcW w:w="2551" w:type="dxa"/>
            <w:vAlign w:val="center"/>
          </w:tcPr>
          <w:p w:rsidR="00B42E55" w:rsidRPr="00B42E55" w:rsidRDefault="00B42E55" w:rsidP="00E02077">
            <w:pPr>
              <w:pStyle w:val="affffd"/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</w:rPr>
            </w:pPr>
            <w:r w:rsidRPr="00B42E55">
              <w:rPr>
                <w:rStyle w:val="afff0"/>
                <w:rFonts w:asciiTheme="minorHAnsi" w:hAnsiTheme="minorHAnsi" w:cstheme="minorHAnsi"/>
                <w:b/>
                <w:bCs/>
                <w:i w:val="0"/>
                <w:color w:val="000000" w:themeColor="text1"/>
                <w:sz w:val="18"/>
                <w:szCs w:val="18"/>
                <w:shd w:val="clear" w:color="auto" w:fill="FFFFFF"/>
              </w:rPr>
              <w:t>set cli prompt off</w:t>
            </w:r>
          </w:p>
        </w:tc>
        <w:tc>
          <w:tcPr>
            <w:tcW w:w="1984" w:type="dxa"/>
            <w:vMerge/>
            <w:vAlign w:val="center"/>
          </w:tcPr>
          <w:p w:rsidR="00B42E55" w:rsidRPr="00945844" w:rsidRDefault="00B42E55" w:rsidP="00D26A2F">
            <w:pPr>
              <w:pStyle w:val="affffff"/>
              <w:suppressAutoHyphens/>
              <w:jc w:val="center"/>
            </w:pPr>
          </w:p>
        </w:tc>
        <w:tc>
          <w:tcPr>
            <w:tcW w:w="5104" w:type="dxa"/>
            <w:vAlign w:val="center"/>
          </w:tcPr>
          <w:p w:rsidR="00B42E55" w:rsidRPr="00F875CA" w:rsidRDefault="006D7DB5" w:rsidP="00D26A2F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Отключить подтверждение перед выполнением некоторых команд</w:t>
            </w:r>
            <w:r w:rsidR="00F875CA" w:rsidRPr="00F875CA">
              <w:rPr>
                <w:lang w:val="ru-RU"/>
              </w:rPr>
              <w:t>.</w:t>
            </w:r>
          </w:p>
        </w:tc>
      </w:tr>
    </w:tbl>
    <w:p w:rsidR="00BF60C7" w:rsidRPr="00945844" w:rsidRDefault="00BF60C7" w:rsidP="00BF60C7">
      <w:pPr>
        <w:pStyle w:val="2"/>
      </w:pPr>
      <w:bookmarkStart w:id="836" w:name="_Ref18943542"/>
      <w:bookmarkStart w:id="837" w:name="_Ref18943547"/>
      <w:bookmarkStart w:id="838" w:name="_Ref83899334"/>
      <w:bookmarkStart w:id="839" w:name="_Ref83899338"/>
      <w:bookmarkStart w:id="840" w:name="_Toc119662292"/>
      <w:bookmarkStart w:id="841" w:name="_Toc137630568"/>
      <w:bookmarkStart w:id="842" w:name="_Toc292785361"/>
      <w:bookmarkEnd w:id="834"/>
      <w:r w:rsidRPr="00945844">
        <w:t>Команды для настройки параметров для задания паролей</w:t>
      </w:r>
      <w:bookmarkEnd w:id="836"/>
      <w:bookmarkEnd w:id="837"/>
      <w:bookmarkEnd w:id="838"/>
      <w:bookmarkEnd w:id="839"/>
      <w:bookmarkEnd w:id="840"/>
      <w:bookmarkEnd w:id="841"/>
    </w:p>
    <w:p w:rsidR="00BF60C7" w:rsidRDefault="00BF60C7" w:rsidP="004024F6">
      <w:pPr>
        <w:pStyle w:val="afffff5"/>
      </w:pPr>
      <w:r w:rsidRPr="00945844">
        <w:t>Данный раздел предназначен для настройки задания паролей для пользователей.</w:t>
      </w:r>
    </w:p>
    <w:p w:rsidR="00BF60C7" w:rsidRPr="00945844" w:rsidRDefault="00BF60C7" w:rsidP="004F00BD">
      <w:pPr>
        <w:pStyle w:val="46"/>
        <w:rPr>
          <w:lang w:val="ru-RU"/>
        </w:rPr>
      </w:pPr>
      <w:r w:rsidRPr="00945844">
        <w:rPr>
          <w:lang w:val="ru-RU"/>
        </w:rPr>
        <w:t>Команды режима глобальной конфигурации</w:t>
      </w:r>
    </w:p>
    <w:p w:rsidR="00BF60C7" w:rsidRPr="00945844" w:rsidRDefault="00BF60C7" w:rsidP="00BF60C7">
      <w:pPr>
        <w:pStyle w:val="afffff5"/>
      </w:pPr>
      <w:r w:rsidRPr="00945844">
        <w:t>Запрос командной строки в режиме глобальной конфигурации имеет следующий вид:</w:t>
      </w:r>
    </w:p>
    <w:p w:rsidR="00BF60C7" w:rsidRPr="00945844" w:rsidRDefault="00BF60C7" w:rsidP="004F00BD">
      <w:pPr>
        <w:pStyle w:val="afffff2"/>
        <w:rPr>
          <w:lang w:val="ru-RU"/>
        </w:rPr>
      </w:pPr>
      <w:r w:rsidRPr="00945844">
        <w:t>console</w:t>
      </w:r>
      <w:r w:rsidRPr="00945844">
        <w:rPr>
          <w:lang w:val="ru-RU"/>
        </w:rPr>
        <w:t>(</w:t>
      </w:r>
      <w:r w:rsidRPr="00945844">
        <w:t>config</w:t>
      </w:r>
      <w:r w:rsidRPr="00945844">
        <w:rPr>
          <w:lang w:val="ru-RU"/>
        </w:rPr>
        <w:t xml:space="preserve">)# </w:t>
      </w:r>
    </w:p>
    <w:p w:rsidR="00BF60C7" w:rsidRPr="00945844" w:rsidRDefault="00BF60C7" w:rsidP="004024F6">
      <w:pPr>
        <w:pStyle w:val="affffb"/>
        <w:spacing w:before="160"/>
      </w:pPr>
      <w:r w:rsidRPr="00945844">
        <w:t xml:space="preserve">Таблица </w:t>
      </w:r>
      <w:r w:rsidR="00254D46" w:rsidRPr="00945844">
        <w:fldChar w:fldCharType="begin"/>
      </w:r>
      <w:r w:rsidR="00DA6375" w:rsidRPr="00945844">
        <w:instrText xml:space="preserve"> SEQ Таблица \* ARABIC </w:instrText>
      </w:r>
      <w:r w:rsidR="00254D46" w:rsidRPr="00945844">
        <w:fldChar w:fldCharType="separate"/>
      </w:r>
      <w:r w:rsidR="00AD5A9D">
        <w:rPr>
          <w:noProof/>
        </w:rPr>
        <w:t>37</w:t>
      </w:r>
      <w:r w:rsidR="00254D46" w:rsidRPr="00945844">
        <w:rPr>
          <w:noProof/>
        </w:rPr>
        <w:fldChar w:fldCharType="end"/>
      </w:r>
      <w:r w:rsidR="003E2297">
        <w:t xml:space="preserve"> </w:t>
      </w:r>
      <w:r w:rsidR="003E2E86" w:rsidRPr="003E2E86">
        <w:t>—</w:t>
      </w:r>
      <w:r w:rsidR="003E2E86">
        <w:t xml:space="preserve"> </w:t>
      </w:r>
      <w:r w:rsidRPr="00945844">
        <w:t>Команды управления системой в режиме глобальной конфигурации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" w:type="dxa"/>
          <w:bottom w:w="11" w:type="dxa"/>
        </w:tblCellMar>
        <w:tblLook w:val="04A0" w:firstRow="1" w:lastRow="0" w:firstColumn="1" w:lastColumn="0" w:noHBand="0" w:noVBand="1"/>
      </w:tblPr>
      <w:tblGrid>
        <w:gridCol w:w="2551"/>
        <w:gridCol w:w="1984"/>
        <w:gridCol w:w="5104"/>
      </w:tblGrid>
      <w:tr w:rsidR="00BF60C7" w:rsidRPr="00945844" w:rsidTr="004024F6">
        <w:trPr>
          <w:cantSplit/>
        </w:trPr>
        <w:tc>
          <w:tcPr>
            <w:tcW w:w="2551" w:type="dxa"/>
            <w:vAlign w:val="center"/>
          </w:tcPr>
          <w:p w:rsidR="00BF60C7" w:rsidRPr="00945844" w:rsidRDefault="00BF60C7" w:rsidP="004024F6">
            <w:pPr>
              <w:pStyle w:val="afffff9"/>
              <w:suppressAutoHyphens/>
            </w:pPr>
            <w:r w:rsidRPr="00945844">
              <w:t>Команда</w:t>
            </w:r>
          </w:p>
        </w:tc>
        <w:tc>
          <w:tcPr>
            <w:tcW w:w="1984" w:type="dxa"/>
            <w:vAlign w:val="center"/>
          </w:tcPr>
          <w:p w:rsidR="00BF60C7" w:rsidRPr="00945844" w:rsidRDefault="00BF60C7" w:rsidP="004024F6">
            <w:pPr>
              <w:pStyle w:val="afffff9"/>
              <w:suppressAutoHyphens/>
            </w:pPr>
            <w:r w:rsidRPr="00945844">
              <w:t>Значение/Значение по умолчанию</w:t>
            </w:r>
          </w:p>
        </w:tc>
        <w:tc>
          <w:tcPr>
            <w:tcW w:w="5104" w:type="dxa"/>
            <w:vAlign w:val="center"/>
          </w:tcPr>
          <w:p w:rsidR="00BF60C7" w:rsidRPr="00945844" w:rsidRDefault="00BF60C7" w:rsidP="004024F6">
            <w:pPr>
              <w:pStyle w:val="afffff9"/>
            </w:pPr>
            <w:r w:rsidRPr="00945844">
              <w:t>Действие</w:t>
            </w:r>
          </w:p>
        </w:tc>
      </w:tr>
      <w:tr w:rsidR="00BF60C7" w:rsidRPr="00945844" w:rsidTr="004024F6">
        <w:trPr>
          <w:cantSplit/>
        </w:trPr>
        <w:tc>
          <w:tcPr>
            <w:tcW w:w="2551" w:type="dxa"/>
          </w:tcPr>
          <w:p w:rsidR="00BF60C7" w:rsidRPr="00945844" w:rsidRDefault="00BF60C7" w:rsidP="004024F6">
            <w:pPr>
              <w:pStyle w:val="affff0"/>
              <w:suppressAutoHyphens/>
              <w:spacing w:before="0" w:after="0"/>
              <w:rPr>
                <w:rFonts w:ascii="Calibri" w:hAnsi="Calibri"/>
                <w:i w:val="0"/>
                <w:sz w:val="18"/>
                <w:szCs w:val="20"/>
                <w:lang w:val="en-US"/>
              </w:rPr>
            </w:pPr>
            <w:r w:rsidRPr="00945844">
              <w:rPr>
                <w:rFonts w:ascii="Calibri" w:hAnsi="Calibri"/>
                <w:i w:val="0"/>
                <w:sz w:val="18"/>
                <w:szCs w:val="20"/>
                <w:lang w:val="en-US"/>
              </w:rPr>
              <w:t>password validate char</w:t>
            </w:r>
            <w:r w:rsidR="00A85FD6" w:rsidRPr="00945844">
              <w:rPr>
                <w:rFonts w:ascii="Calibri" w:hAnsi="Calibri"/>
                <w:i w:val="0"/>
                <w:sz w:val="18"/>
                <w:szCs w:val="20"/>
                <w:lang w:val="en-GB"/>
              </w:rPr>
              <w:t xml:space="preserve"> </w:t>
            </w:r>
            <w:r w:rsidR="008E2CDD">
              <w:rPr>
                <w:rFonts w:ascii="Calibri" w:hAnsi="Calibri"/>
                <w:i w:val="0"/>
                <w:sz w:val="18"/>
                <w:szCs w:val="20"/>
                <w:lang w:val="en-GB"/>
              </w:rPr>
              <w:t>[</w:t>
            </w:r>
            <w:r w:rsidRPr="00945844">
              <w:rPr>
                <w:rFonts w:ascii="Calibri" w:hAnsi="Calibri"/>
                <w:b w:val="0"/>
                <w:sz w:val="18"/>
                <w:szCs w:val="20"/>
                <w:lang w:val="en-US"/>
              </w:rPr>
              <w:t>lowercase</w:t>
            </w:r>
            <w:r w:rsidRPr="00945844">
              <w:rPr>
                <w:rFonts w:ascii="Calibri" w:hAnsi="Calibri"/>
                <w:i w:val="0"/>
                <w:sz w:val="18"/>
                <w:szCs w:val="20"/>
                <w:lang w:val="en-US"/>
              </w:rPr>
              <w:t xml:space="preserve"> | </w:t>
            </w:r>
            <w:r w:rsidRPr="00945844">
              <w:rPr>
                <w:rFonts w:ascii="Calibri" w:hAnsi="Calibri"/>
                <w:b w:val="0"/>
                <w:sz w:val="18"/>
                <w:szCs w:val="20"/>
                <w:lang w:val="en-US"/>
              </w:rPr>
              <w:t>numbers</w:t>
            </w:r>
            <w:r w:rsidRPr="00945844">
              <w:rPr>
                <w:rFonts w:ascii="Calibri" w:hAnsi="Calibri"/>
                <w:i w:val="0"/>
                <w:sz w:val="18"/>
                <w:szCs w:val="20"/>
                <w:lang w:val="en-US"/>
              </w:rPr>
              <w:t xml:space="preserve"> | </w:t>
            </w:r>
            <w:r w:rsidRPr="00945844">
              <w:rPr>
                <w:rFonts w:ascii="Calibri" w:hAnsi="Calibri"/>
                <w:b w:val="0"/>
                <w:sz w:val="18"/>
                <w:szCs w:val="20"/>
                <w:lang w:val="en-US"/>
              </w:rPr>
              <w:t>symbols</w:t>
            </w:r>
            <w:r w:rsidRPr="00945844">
              <w:rPr>
                <w:rFonts w:ascii="Calibri" w:hAnsi="Calibri"/>
                <w:i w:val="0"/>
                <w:sz w:val="18"/>
                <w:szCs w:val="20"/>
                <w:lang w:val="en-US"/>
              </w:rPr>
              <w:t xml:space="preserve"> | </w:t>
            </w:r>
            <w:r w:rsidRPr="00945844">
              <w:rPr>
                <w:rFonts w:ascii="Calibri" w:hAnsi="Calibri"/>
                <w:b w:val="0"/>
                <w:sz w:val="18"/>
                <w:szCs w:val="20"/>
                <w:lang w:val="en-US"/>
              </w:rPr>
              <w:t>uppercase</w:t>
            </w:r>
            <w:r w:rsidR="008E2CDD">
              <w:rPr>
                <w:rFonts w:ascii="Calibri" w:hAnsi="Calibri"/>
                <w:i w:val="0"/>
                <w:sz w:val="18"/>
                <w:szCs w:val="20"/>
                <w:lang w:val="en-US"/>
              </w:rPr>
              <w:t>]</w:t>
            </w:r>
          </w:p>
        </w:tc>
        <w:tc>
          <w:tcPr>
            <w:tcW w:w="1984" w:type="dxa"/>
            <w:vMerge w:val="restart"/>
            <w:vAlign w:val="center"/>
          </w:tcPr>
          <w:p w:rsidR="00BF60C7" w:rsidRPr="00945844" w:rsidRDefault="00BF60C7" w:rsidP="004024F6">
            <w:pPr>
              <w:pStyle w:val="afffffd"/>
              <w:suppressAutoHyphens/>
              <w:ind w:firstLine="0"/>
              <w:rPr>
                <w:sz w:val="18"/>
                <w:lang w:val="ru-RU"/>
              </w:rPr>
            </w:pPr>
            <w:r w:rsidRPr="00945844">
              <w:rPr>
                <w:sz w:val="18"/>
              </w:rPr>
              <w:t>-/</w:t>
            </w:r>
            <w:r w:rsidRPr="00945844">
              <w:rPr>
                <w:sz w:val="18"/>
                <w:lang w:val="ru-RU"/>
              </w:rPr>
              <w:t>выключено</w:t>
            </w:r>
          </w:p>
        </w:tc>
        <w:tc>
          <w:tcPr>
            <w:tcW w:w="5104" w:type="dxa"/>
            <w:vAlign w:val="center"/>
          </w:tcPr>
          <w:p w:rsidR="00BF60C7" w:rsidRPr="00945844" w:rsidRDefault="00BF60C7" w:rsidP="004024F6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Включить механизм проверки паролей.</w:t>
            </w:r>
          </w:p>
          <w:p w:rsidR="00BF60C7" w:rsidRPr="00945844" w:rsidRDefault="00BF60C7" w:rsidP="00BF60C7">
            <w:pPr>
              <w:pStyle w:val="affffff"/>
              <w:ind w:left="177" w:hanging="177"/>
              <w:rPr>
                <w:szCs w:val="20"/>
                <w:lang w:val="ru-RU"/>
              </w:rPr>
            </w:pPr>
            <w:r w:rsidRPr="00945844">
              <w:rPr>
                <w:i/>
                <w:szCs w:val="20"/>
                <w:lang w:val="ru-RU"/>
              </w:rPr>
              <w:t xml:space="preserve">- </w:t>
            </w:r>
            <w:r w:rsidRPr="00945844">
              <w:rPr>
                <w:i/>
                <w:szCs w:val="20"/>
              </w:rPr>
              <w:t>lowercase</w:t>
            </w:r>
            <w:r w:rsidRPr="00945844">
              <w:rPr>
                <w:i/>
                <w:szCs w:val="20"/>
                <w:lang w:val="ru-RU"/>
              </w:rPr>
              <w:t xml:space="preserve"> – </w:t>
            </w:r>
            <w:r w:rsidRPr="00945844">
              <w:rPr>
                <w:szCs w:val="20"/>
                <w:lang w:val="ru-RU"/>
              </w:rPr>
              <w:t>пароль должен содержать символы нижнего регистра</w:t>
            </w:r>
            <w:r w:rsidR="004024F6" w:rsidRPr="00945844">
              <w:rPr>
                <w:szCs w:val="20"/>
                <w:lang w:val="ru-RU"/>
              </w:rPr>
              <w:t>;</w:t>
            </w:r>
          </w:p>
          <w:p w:rsidR="00BF60C7" w:rsidRPr="00945844" w:rsidRDefault="00BF60C7" w:rsidP="00BF60C7">
            <w:pPr>
              <w:pStyle w:val="affffff"/>
              <w:ind w:left="177" w:hanging="177"/>
              <w:rPr>
                <w:i/>
                <w:szCs w:val="20"/>
                <w:lang w:val="ru-RU"/>
              </w:rPr>
            </w:pPr>
            <w:r w:rsidRPr="00945844">
              <w:rPr>
                <w:i/>
                <w:szCs w:val="20"/>
                <w:lang w:val="ru-RU"/>
              </w:rPr>
              <w:t xml:space="preserve">- </w:t>
            </w:r>
            <w:r w:rsidRPr="00945844">
              <w:rPr>
                <w:i/>
                <w:szCs w:val="20"/>
              </w:rPr>
              <w:t>numbers</w:t>
            </w:r>
            <w:r w:rsidRPr="00945844">
              <w:rPr>
                <w:i/>
                <w:szCs w:val="20"/>
                <w:lang w:val="ru-RU"/>
              </w:rPr>
              <w:t xml:space="preserve"> – </w:t>
            </w:r>
            <w:r w:rsidRPr="00945844">
              <w:rPr>
                <w:szCs w:val="20"/>
                <w:lang w:val="ru-RU"/>
              </w:rPr>
              <w:t>пароль должен содержать хотя бы одну цифру</w:t>
            </w:r>
            <w:r w:rsidR="004024F6" w:rsidRPr="00945844">
              <w:rPr>
                <w:szCs w:val="20"/>
                <w:lang w:val="ru-RU"/>
              </w:rPr>
              <w:t>;</w:t>
            </w:r>
          </w:p>
          <w:p w:rsidR="00BF60C7" w:rsidRPr="00945844" w:rsidRDefault="00BF60C7" w:rsidP="00BF60C7">
            <w:pPr>
              <w:pStyle w:val="affffff"/>
              <w:ind w:left="177" w:hanging="177"/>
              <w:rPr>
                <w:i/>
                <w:szCs w:val="20"/>
                <w:lang w:val="ru-RU"/>
              </w:rPr>
            </w:pPr>
            <w:r w:rsidRPr="00945844">
              <w:rPr>
                <w:i/>
                <w:szCs w:val="20"/>
                <w:lang w:val="ru-RU"/>
              </w:rPr>
              <w:t xml:space="preserve">- </w:t>
            </w:r>
            <w:r w:rsidRPr="00945844">
              <w:rPr>
                <w:i/>
                <w:szCs w:val="20"/>
              </w:rPr>
              <w:t>symbols</w:t>
            </w:r>
            <w:r w:rsidRPr="00945844">
              <w:rPr>
                <w:i/>
                <w:szCs w:val="20"/>
                <w:lang w:val="ru-RU"/>
              </w:rPr>
              <w:t xml:space="preserve"> – </w:t>
            </w:r>
            <w:r w:rsidRPr="00945844">
              <w:rPr>
                <w:szCs w:val="20"/>
                <w:lang w:val="ru-RU"/>
              </w:rPr>
              <w:t>пароль должен сожержать хотя бы один символ</w:t>
            </w:r>
            <w:r w:rsidR="004024F6" w:rsidRPr="00945844">
              <w:rPr>
                <w:szCs w:val="20"/>
                <w:lang w:val="ru-RU"/>
              </w:rPr>
              <w:t>;</w:t>
            </w:r>
          </w:p>
          <w:p w:rsidR="00BF60C7" w:rsidRPr="00945844" w:rsidRDefault="00BF60C7" w:rsidP="00BF60C7">
            <w:pPr>
              <w:pStyle w:val="affffff"/>
              <w:ind w:left="177" w:hanging="177"/>
              <w:rPr>
                <w:rStyle w:val="affff4"/>
                <w:sz w:val="18"/>
                <w:lang w:val="ru-RU"/>
              </w:rPr>
            </w:pPr>
            <w:r w:rsidRPr="00945844">
              <w:rPr>
                <w:i/>
                <w:szCs w:val="20"/>
                <w:lang w:val="ru-RU"/>
              </w:rPr>
              <w:t xml:space="preserve">- </w:t>
            </w:r>
            <w:r w:rsidRPr="00945844">
              <w:rPr>
                <w:i/>
                <w:szCs w:val="20"/>
              </w:rPr>
              <w:t>uppercase</w:t>
            </w:r>
            <w:r w:rsidR="003405AB" w:rsidRPr="00945844">
              <w:rPr>
                <w:i/>
                <w:szCs w:val="20"/>
                <w:lang w:val="ru-RU"/>
              </w:rPr>
              <w:t xml:space="preserve"> </w:t>
            </w:r>
            <w:r w:rsidRPr="00945844">
              <w:rPr>
                <w:i/>
                <w:szCs w:val="20"/>
                <w:lang w:val="ru-RU"/>
              </w:rPr>
              <w:t>–</w:t>
            </w:r>
            <w:r w:rsidR="003405AB" w:rsidRPr="00945844">
              <w:rPr>
                <w:i/>
                <w:szCs w:val="20"/>
                <w:lang w:val="ru-RU"/>
              </w:rPr>
              <w:t xml:space="preserve"> </w:t>
            </w:r>
            <w:r w:rsidRPr="00945844">
              <w:rPr>
                <w:szCs w:val="20"/>
                <w:lang w:val="ru-RU"/>
              </w:rPr>
              <w:t>пароль должен содержать символы верхнего регистра</w:t>
            </w:r>
            <w:r w:rsidR="004024F6" w:rsidRPr="00945844">
              <w:rPr>
                <w:szCs w:val="20"/>
                <w:lang w:val="ru-RU"/>
              </w:rPr>
              <w:t>.</w:t>
            </w:r>
          </w:p>
        </w:tc>
      </w:tr>
      <w:tr w:rsidR="00BF60C7" w:rsidRPr="00945844" w:rsidTr="004024F6">
        <w:trPr>
          <w:cantSplit/>
        </w:trPr>
        <w:tc>
          <w:tcPr>
            <w:tcW w:w="2551" w:type="dxa"/>
          </w:tcPr>
          <w:p w:rsidR="00BF60C7" w:rsidRPr="00945844" w:rsidRDefault="00BF60C7" w:rsidP="004024F6">
            <w:pPr>
              <w:pStyle w:val="affff0"/>
              <w:suppressAutoHyphens/>
              <w:spacing w:before="0" w:after="0"/>
              <w:rPr>
                <w:rFonts w:ascii="Calibri" w:hAnsi="Calibri"/>
                <w:i w:val="0"/>
                <w:sz w:val="18"/>
                <w:szCs w:val="20"/>
                <w:lang w:val="en-US"/>
              </w:rPr>
            </w:pPr>
            <w:r w:rsidRPr="00945844">
              <w:rPr>
                <w:rFonts w:ascii="Calibri" w:hAnsi="Calibri"/>
                <w:i w:val="0"/>
                <w:sz w:val="18"/>
                <w:szCs w:val="20"/>
                <w:lang w:val="en-US"/>
              </w:rPr>
              <w:t>no password validate</w:t>
            </w:r>
          </w:p>
        </w:tc>
        <w:tc>
          <w:tcPr>
            <w:tcW w:w="1984" w:type="dxa"/>
            <w:vMerge/>
            <w:vAlign w:val="center"/>
          </w:tcPr>
          <w:p w:rsidR="00BF60C7" w:rsidRPr="00945844" w:rsidRDefault="00BF60C7" w:rsidP="004024F6">
            <w:pPr>
              <w:pStyle w:val="afffffd"/>
              <w:suppressAutoHyphens/>
              <w:ind w:firstLine="0"/>
              <w:rPr>
                <w:sz w:val="18"/>
                <w:lang w:val="ru-RU"/>
              </w:rPr>
            </w:pPr>
          </w:p>
        </w:tc>
        <w:tc>
          <w:tcPr>
            <w:tcW w:w="5104" w:type="dxa"/>
            <w:vAlign w:val="center"/>
          </w:tcPr>
          <w:p w:rsidR="00BF60C7" w:rsidRPr="00945844" w:rsidRDefault="00BF60C7" w:rsidP="004024F6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Отключить механизм проверки паролей.</w:t>
            </w:r>
          </w:p>
        </w:tc>
      </w:tr>
      <w:tr w:rsidR="00BF60C7" w:rsidRPr="00945844" w:rsidTr="004024F6">
        <w:trPr>
          <w:cantSplit/>
          <w:trHeight w:val="404"/>
        </w:trPr>
        <w:tc>
          <w:tcPr>
            <w:tcW w:w="2551" w:type="dxa"/>
          </w:tcPr>
          <w:p w:rsidR="00BF60C7" w:rsidRPr="00945844" w:rsidRDefault="00BF60C7" w:rsidP="004024F6">
            <w:pPr>
              <w:pStyle w:val="affff0"/>
              <w:suppressAutoHyphens/>
              <w:spacing w:before="0" w:after="0"/>
              <w:rPr>
                <w:rFonts w:ascii="Calibri" w:hAnsi="Calibri"/>
                <w:i w:val="0"/>
                <w:sz w:val="18"/>
                <w:szCs w:val="20"/>
                <w:lang w:val="en-US"/>
              </w:rPr>
            </w:pPr>
            <w:r w:rsidRPr="00945844">
              <w:rPr>
                <w:rFonts w:ascii="Calibri" w:hAnsi="Calibri"/>
                <w:i w:val="0"/>
                <w:sz w:val="18"/>
                <w:szCs w:val="20"/>
                <w:lang w:val="en-US"/>
              </w:rPr>
              <w:t>password validate length</w:t>
            </w:r>
            <w:r w:rsidR="004024F6" w:rsidRPr="00945844">
              <w:rPr>
                <w:rFonts w:ascii="Calibri" w:hAnsi="Calibri"/>
                <w:i w:val="0"/>
                <w:sz w:val="18"/>
                <w:szCs w:val="20"/>
                <w:lang w:val="en-US"/>
              </w:rPr>
              <w:t xml:space="preserve"> </w:t>
            </w:r>
            <w:r w:rsidRPr="00945844">
              <w:rPr>
                <w:rFonts w:ascii="Calibri" w:hAnsi="Calibri"/>
                <w:b w:val="0"/>
                <w:sz w:val="18"/>
                <w:szCs w:val="20"/>
                <w:lang w:val="en-US"/>
              </w:rPr>
              <w:t>length</w:t>
            </w:r>
          </w:p>
        </w:tc>
        <w:tc>
          <w:tcPr>
            <w:tcW w:w="1984" w:type="dxa"/>
            <w:vMerge w:val="restart"/>
            <w:vAlign w:val="center"/>
          </w:tcPr>
          <w:p w:rsidR="00BF60C7" w:rsidRPr="00945844" w:rsidRDefault="00BF60C7" w:rsidP="004024F6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sz w:val="18"/>
              </w:rPr>
              <w:t>length: (0..20)/0</w:t>
            </w:r>
          </w:p>
        </w:tc>
        <w:tc>
          <w:tcPr>
            <w:tcW w:w="5104" w:type="dxa"/>
          </w:tcPr>
          <w:p w:rsidR="00BF60C7" w:rsidRPr="00945844" w:rsidRDefault="00BF60C7" w:rsidP="004024F6">
            <w:pPr>
              <w:pStyle w:val="affffff"/>
              <w:jc w:val="left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Задать минимальную длину пароля.</w:t>
            </w:r>
          </w:p>
        </w:tc>
      </w:tr>
      <w:tr w:rsidR="00BF60C7" w:rsidRPr="003E2297" w:rsidTr="004024F6">
        <w:trPr>
          <w:cantSplit/>
          <w:trHeight w:val="227"/>
        </w:trPr>
        <w:tc>
          <w:tcPr>
            <w:tcW w:w="2551" w:type="dxa"/>
          </w:tcPr>
          <w:p w:rsidR="00BF60C7" w:rsidRPr="003E2297" w:rsidRDefault="00BF60C7" w:rsidP="003E2297">
            <w:pPr>
              <w:pStyle w:val="afffffff4"/>
              <w:rPr>
                <w:lang w:val="en-US"/>
              </w:rPr>
            </w:pPr>
            <w:r w:rsidRPr="003E2297">
              <w:rPr>
                <w:lang w:val="en-US"/>
              </w:rPr>
              <w:t>no password validate</w:t>
            </w:r>
          </w:p>
        </w:tc>
        <w:tc>
          <w:tcPr>
            <w:tcW w:w="1984" w:type="dxa"/>
            <w:vMerge/>
            <w:vAlign w:val="center"/>
          </w:tcPr>
          <w:p w:rsidR="00BF60C7" w:rsidRPr="003E2297" w:rsidRDefault="00BF60C7" w:rsidP="003E2297">
            <w:pPr>
              <w:pStyle w:val="afffffff4"/>
              <w:rPr>
                <w:b w:val="0"/>
              </w:rPr>
            </w:pPr>
          </w:p>
        </w:tc>
        <w:tc>
          <w:tcPr>
            <w:tcW w:w="5104" w:type="dxa"/>
          </w:tcPr>
          <w:p w:rsidR="00BF60C7" w:rsidRPr="003E2297" w:rsidRDefault="00BF60C7" w:rsidP="003E2297">
            <w:pPr>
              <w:pStyle w:val="afffffff4"/>
              <w:rPr>
                <w:rStyle w:val="affff4"/>
                <w:b w:val="0"/>
                <w:sz w:val="18"/>
              </w:rPr>
            </w:pPr>
            <w:r w:rsidRPr="003E2297">
              <w:rPr>
                <w:rStyle w:val="affff4"/>
                <w:b w:val="0"/>
                <w:sz w:val="18"/>
              </w:rPr>
              <w:t>Установить значение по умолчанию.</w:t>
            </w:r>
          </w:p>
        </w:tc>
      </w:tr>
    </w:tbl>
    <w:p w:rsidR="00B279FF" w:rsidRDefault="00B279FF" w:rsidP="003E2297">
      <w:pPr>
        <w:pStyle w:val="afffffff4"/>
        <w:rPr>
          <w:b w:val="0"/>
          <w:sz w:val="22"/>
          <w:szCs w:val="22"/>
        </w:rPr>
      </w:pPr>
    </w:p>
    <w:p w:rsidR="00BF60C7" w:rsidRPr="003E2297" w:rsidRDefault="003E2297" w:rsidP="003E2297">
      <w:pPr>
        <w:pStyle w:val="afffffff4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Запрос ком</w:t>
      </w:r>
      <w:r w:rsidR="00BF60C7" w:rsidRPr="003E2297">
        <w:rPr>
          <w:b w:val="0"/>
          <w:sz w:val="22"/>
          <w:szCs w:val="22"/>
        </w:rPr>
        <w:t>андной строки в режиме Privileged EXEC имеет следующий вид:</w:t>
      </w:r>
    </w:p>
    <w:p w:rsidR="00BF60C7" w:rsidRPr="00945844" w:rsidRDefault="00BF60C7" w:rsidP="00E6071F">
      <w:pPr>
        <w:pStyle w:val="afffff2"/>
        <w:rPr>
          <w:lang w:val="ru-RU"/>
        </w:rPr>
      </w:pPr>
      <w:r w:rsidRPr="00945844">
        <w:t>console</w:t>
      </w:r>
      <w:r w:rsidRPr="00945844">
        <w:rPr>
          <w:lang w:val="ru-RU"/>
        </w:rPr>
        <w:t xml:space="preserve"># </w:t>
      </w:r>
    </w:p>
    <w:p w:rsidR="00BF60C7" w:rsidRPr="00945844" w:rsidRDefault="00BF60C7" w:rsidP="004024F6">
      <w:pPr>
        <w:pStyle w:val="affffb"/>
        <w:spacing w:before="200"/>
      </w:pPr>
      <w:r w:rsidRPr="00945844">
        <w:t xml:space="preserve">Таблица </w:t>
      </w:r>
      <w:r w:rsidR="00254D46" w:rsidRPr="00945844">
        <w:fldChar w:fldCharType="begin"/>
      </w:r>
      <w:r w:rsidR="00DA6375" w:rsidRPr="00945844">
        <w:instrText xml:space="preserve"> SEQ Таблица \* ARABIC </w:instrText>
      </w:r>
      <w:r w:rsidR="00254D46" w:rsidRPr="00945844">
        <w:fldChar w:fldCharType="separate"/>
      </w:r>
      <w:r w:rsidR="00AD5A9D">
        <w:rPr>
          <w:noProof/>
        </w:rPr>
        <w:t>38</w:t>
      </w:r>
      <w:r w:rsidR="00254D46" w:rsidRPr="00945844">
        <w:rPr>
          <w:noProof/>
        </w:rPr>
        <w:fldChar w:fldCharType="end"/>
      </w:r>
      <w:r w:rsidR="003E2297">
        <w:t xml:space="preserve"> </w:t>
      </w:r>
      <w:r w:rsidR="003E2E86" w:rsidRPr="003E2E86">
        <w:t>—</w:t>
      </w:r>
      <w:r w:rsidR="003E2E86">
        <w:t xml:space="preserve"> </w:t>
      </w:r>
      <w:r w:rsidRPr="00945844">
        <w:t xml:space="preserve">Команды для работы с файлами в режиме Privileged </w:t>
      </w:r>
      <w:r w:rsidRPr="00945844">
        <w:rPr>
          <w:lang w:val="en-US"/>
        </w:rPr>
        <w:t>EXEC</w:t>
      </w:r>
    </w:p>
    <w:tbl>
      <w:tblPr>
        <w:tblW w:w="990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" w:type="dxa"/>
          <w:bottom w:w="11" w:type="dxa"/>
        </w:tblCellMar>
        <w:tblLook w:val="04A0" w:firstRow="1" w:lastRow="0" w:firstColumn="1" w:lastColumn="0" w:noHBand="0" w:noVBand="1"/>
      </w:tblPr>
      <w:tblGrid>
        <w:gridCol w:w="2522"/>
        <w:gridCol w:w="2172"/>
        <w:gridCol w:w="5213"/>
      </w:tblGrid>
      <w:tr w:rsidR="00BF60C7" w:rsidRPr="00945844" w:rsidTr="004024F6">
        <w:trPr>
          <w:cantSplit/>
        </w:trPr>
        <w:tc>
          <w:tcPr>
            <w:tcW w:w="2522" w:type="dxa"/>
            <w:vAlign w:val="center"/>
          </w:tcPr>
          <w:p w:rsidR="00BF60C7" w:rsidRPr="00945844" w:rsidRDefault="00BF60C7" w:rsidP="004024F6">
            <w:pPr>
              <w:pStyle w:val="affff8"/>
              <w:suppressAutoHyphens/>
              <w:spacing w:before="0" w:after="0"/>
              <w:rPr>
                <w:sz w:val="20"/>
                <w:lang w:val="en-US"/>
              </w:rPr>
            </w:pPr>
            <w:r w:rsidRPr="00945844">
              <w:rPr>
                <w:sz w:val="20"/>
              </w:rPr>
              <w:t>Команда</w:t>
            </w:r>
          </w:p>
        </w:tc>
        <w:tc>
          <w:tcPr>
            <w:tcW w:w="2172" w:type="dxa"/>
            <w:vAlign w:val="center"/>
          </w:tcPr>
          <w:p w:rsidR="00BF60C7" w:rsidRPr="00945844" w:rsidRDefault="00BF60C7" w:rsidP="004024F6">
            <w:pPr>
              <w:pStyle w:val="affff8"/>
              <w:suppressAutoHyphens/>
              <w:spacing w:before="0" w:after="0"/>
              <w:rPr>
                <w:sz w:val="20"/>
                <w:lang w:val="en-US"/>
              </w:rPr>
            </w:pPr>
            <w:r w:rsidRPr="00945844">
              <w:rPr>
                <w:sz w:val="20"/>
              </w:rPr>
              <w:t>Значение/Значение по умолчанию</w:t>
            </w:r>
          </w:p>
        </w:tc>
        <w:tc>
          <w:tcPr>
            <w:tcW w:w="5213" w:type="dxa"/>
            <w:vAlign w:val="center"/>
          </w:tcPr>
          <w:p w:rsidR="00BF60C7" w:rsidRPr="00945844" w:rsidRDefault="00BF60C7" w:rsidP="004024F6">
            <w:pPr>
              <w:pStyle w:val="affff8"/>
              <w:spacing w:before="0" w:after="0"/>
              <w:rPr>
                <w:sz w:val="20"/>
                <w:lang w:val="en-US"/>
              </w:rPr>
            </w:pPr>
            <w:r w:rsidRPr="00945844">
              <w:rPr>
                <w:sz w:val="20"/>
              </w:rPr>
              <w:t>Действие</w:t>
            </w:r>
          </w:p>
        </w:tc>
      </w:tr>
      <w:tr w:rsidR="00BF60C7" w:rsidRPr="00945844" w:rsidTr="004024F6">
        <w:trPr>
          <w:cantSplit/>
          <w:trHeight w:val="189"/>
        </w:trPr>
        <w:tc>
          <w:tcPr>
            <w:tcW w:w="2522" w:type="dxa"/>
          </w:tcPr>
          <w:p w:rsidR="00BF60C7" w:rsidRPr="00945844" w:rsidRDefault="00BF60C7" w:rsidP="004024F6">
            <w:pPr>
              <w:pStyle w:val="affff0"/>
              <w:suppressAutoHyphens/>
              <w:spacing w:before="0" w:after="0"/>
              <w:rPr>
                <w:rFonts w:ascii="Calibri" w:hAnsi="Calibri"/>
                <w:i w:val="0"/>
                <w:sz w:val="18"/>
                <w:szCs w:val="20"/>
                <w:lang w:val="en-US"/>
              </w:rPr>
            </w:pPr>
            <w:r w:rsidRPr="00945844">
              <w:rPr>
                <w:rFonts w:ascii="Calibri" w:hAnsi="Calibri"/>
                <w:i w:val="0"/>
                <w:sz w:val="18"/>
                <w:szCs w:val="20"/>
                <w:lang w:val="en-US"/>
              </w:rPr>
              <w:t>show password validate rules</w:t>
            </w:r>
          </w:p>
        </w:tc>
        <w:tc>
          <w:tcPr>
            <w:tcW w:w="2172" w:type="dxa"/>
            <w:vAlign w:val="center"/>
          </w:tcPr>
          <w:p w:rsidR="00BF60C7" w:rsidRPr="00945844" w:rsidRDefault="00BF60C7" w:rsidP="004024F6">
            <w:pPr>
              <w:pStyle w:val="afffffd"/>
              <w:suppressAutoHyphens/>
              <w:ind w:firstLine="0"/>
              <w:rPr>
                <w:sz w:val="16"/>
                <w:szCs w:val="18"/>
                <w:lang w:eastAsia="en-US"/>
              </w:rPr>
            </w:pPr>
            <w:r w:rsidRPr="00945844">
              <w:rPr>
                <w:sz w:val="16"/>
                <w:szCs w:val="18"/>
                <w:lang w:eastAsia="en-US"/>
              </w:rPr>
              <w:t>-</w:t>
            </w:r>
          </w:p>
        </w:tc>
        <w:tc>
          <w:tcPr>
            <w:tcW w:w="5213" w:type="dxa"/>
          </w:tcPr>
          <w:p w:rsidR="00BF60C7" w:rsidRPr="00945844" w:rsidRDefault="00BF60C7" w:rsidP="004024F6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>Просмотр текущей настройки механизма проверки паролей.</w:t>
            </w:r>
          </w:p>
        </w:tc>
      </w:tr>
    </w:tbl>
    <w:p w:rsidR="000D01E9" w:rsidRPr="00945844" w:rsidRDefault="000D01E9" w:rsidP="00BF60C7">
      <w:pPr>
        <w:pStyle w:val="2"/>
      </w:pPr>
      <w:bookmarkStart w:id="843" w:name="_Toc119662293"/>
      <w:bookmarkStart w:id="844" w:name="_Toc137630569"/>
      <w:r w:rsidRPr="00945844">
        <w:lastRenderedPageBreak/>
        <w:t>Работа с файлами</w:t>
      </w:r>
      <w:bookmarkEnd w:id="835"/>
      <w:bookmarkEnd w:id="842"/>
      <w:bookmarkEnd w:id="843"/>
      <w:bookmarkEnd w:id="844"/>
    </w:p>
    <w:p w:rsidR="003307BF" w:rsidRPr="00945844" w:rsidRDefault="000D01E9" w:rsidP="005F7C83">
      <w:pPr>
        <w:pStyle w:val="3"/>
      </w:pPr>
      <w:bookmarkStart w:id="845" w:name="_Toc292785362"/>
      <w:bookmarkStart w:id="846" w:name="_Toc119662294"/>
      <w:bookmarkStart w:id="847" w:name="_Toc137630570"/>
      <w:r w:rsidRPr="00945844">
        <w:t>Описание аргументов команд</w:t>
      </w:r>
      <w:bookmarkEnd w:id="845"/>
      <w:bookmarkEnd w:id="846"/>
      <w:bookmarkEnd w:id="847"/>
    </w:p>
    <w:p w:rsidR="000D01E9" w:rsidRPr="00945844" w:rsidRDefault="000D01E9" w:rsidP="004024F6">
      <w:pPr>
        <w:pStyle w:val="afffff5"/>
        <w:rPr>
          <w:szCs w:val="18"/>
        </w:rPr>
      </w:pPr>
      <w:r w:rsidRPr="00945844">
        <w:t xml:space="preserve">При осуществлении операций над файлами, в качестве аргументов команд выступают адреса URL – определители местонахождения ресурса. </w:t>
      </w:r>
      <w:r w:rsidRPr="00945844">
        <w:rPr>
          <w:szCs w:val="18"/>
        </w:rPr>
        <w:t xml:space="preserve">Описание ключевых слов, используемых в </w:t>
      </w:r>
      <w:r w:rsidR="00E26E61" w:rsidRPr="00945844">
        <w:rPr>
          <w:szCs w:val="18"/>
        </w:rPr>
        <w:t>операциях, приведено в таблице</w:t>
      </w:r>
      <w:r w:rsidR="003E2E86">
        <w:t xml:space="preserve"> 37</w:t>
      </w:r>
      <w:r w:rsidRPr="00945844">
        <w:rPr>
          <w:szCs w:val="18"/>
        </w:rPr>
        <w:t>.</w:t>
      </w:r>
    </w:p>
    <w:p w:rsidR="000D01E9" w:rsidRPr="00945844" w:rsidRDefault="00E26E61" w:rsidP="004024F6">
      <w:pPr>
        <w:pStyle w:val="affffb"/>
        <w:spacing w:before="200"/>
        <w:rPr>
          <w:lang w:eastAsia="en-US"/>
        </w:rPr>
      </w:pPr>
      <w:bookmarkStart w:id="848" w:name="_Ref461193410"/>
      <w:r w:rsidRPr="00945844">
        <w:rPr>
          <w:lang w:eastAsia="en-US"/>
        </w:rPr>
        <w:t xml:space="preserve">Таблица </w:t>
      </w:r>
      <w:r w:rsidR="00254D46" w:rsidRPr="00945844">
        <w:rPr>
          <w:lang w:eastAsia="en-US"/>
        </w:rPr>
        <w:fldChar w:fldCharType="begin"/>
      </w:r>
      <w:r w:rsidR="00194FE9" w:rsidRPr="00945844">
        <w:rPr>
          <w:lang w:eastAsia="en-US"/>
        </w:rPr>
        <w:instrText xml:space="preserve"> SEQ Таблица \* ARABIC </w:instrText>
      </w:r>
      <w:r w:rsidR="00254D46" w:rsidRPr="00945844">
        <w:rPr>
          <w:lang w:eastAsia="en-US"/>
        </w:rPr>
        <w:fldChar w:fldCharType="separate"/>
      </w:r>
      <w:r w:rsidR="00AD5A9D">
        <w:rPr>
          <w:noProof/>
          <w:lang w:eastAsia="en-US"/>
        </w:rPr>
        <w:t>39</w:t>
      </w:r>
      <w:r w:rsidR="00254D46" w:rsidRPr="00945844">
        <w:rPr>
          <w:lang w:eastAsia="en-US"/>
        </w:rPr>
        <w:fldChar w:fldCharType="end"/>
      </w:r>
      <w:bookmarkEnd w:id="848"/>
      <w:r w:rsidR="000D01E9" w:rsidRPr="00945844">
        <w:rPr>
          <w:lang w:eastAsia="en-US"/>
        </w:rPr>
        <w:t xml:space="preserve"> </w:t>
      </w:r>
      <w:r w:rsidR="003E2E86" w:rsidRPr="003E2E86">
        <w:rPr>
          <w:lang w:eastAsia="en-US"/>
        </w:rPr>
        <w:t>—</w:t>
      </w:r>
      <w:r w:rsidR="003E2E86">
        <w:rPr>
          <w:lang w:eastAsia="en-US"/>
        </w:rPr>
        <w:t xml:space="preserve"> </w:t>
      </w:r>
      <w:r w:rsidR="000D01E9" w:rsidRPr="00945844">
        <w:rPr>
          <w:lang w:eastAsia="en-US"/>
        </w:rPr>
        <w:t>Список ключевых слов и их описание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1" w:type="dxa"/>
          <w:bottom w:w="11" w:type="dxa"/>
        </w:tblCellMar>
        <w:tblLook w:val="0000" w:firstRow="0" w:lastRow="0" w:firstColumn="0" w:lastColumn="0" w:noHBand="0" w:noVBand="0"/>
      </w:tblPr>
      <w:tblGrid>
        <w:gridCol w:w="2127"/>
        <w:gridCol w:w="7512"/>
      </w:tblGrid>
      <w:tr w:rsidR="000D01E9" w:rsidRPr="00945844" w:rsidTr="004024F6">
        <w:trPr>
          <w:cantSplit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273" w:rsidRPr="00945844" w:rsidRDefault="000D01E9" w:rsidP="000A78EE">
            <w:pPr>
              <w:pStyle w:val="afffff9"/>
              <w:rPr>
                <w:lang w:eastAsia="en-US"/>
              </w:rPr>
            </w:pPr>
            <w:r w:rsidRPr="00945844">
              <w:rPr>
                <w:lang w:eastAsia="en-US"/>
              </w:rPr>
              <w:t>Ключевое слово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273" w:rsidRPr="00945844" w:rsidRDefault="000D01E9" w:rsidP="000A78EE">
            <w:pPr>
              <w:pStyle w:val="afffff9"/>
              <w:rPr>
                <w:lang w:eastAsia="en-US"/>
              </w:rPr>
            </w:pPr>
            <w:r w:rsidRPr="00945844">
              <w:rPr>
                <w:lang w:eastAsia="en-US"/>
              </w:rPr>
              <w:t>Описание</w:t>
            </w:r>
          </w:p>
        </w:tc>
      </w:tr>
      <w:tr w:rsidR="000D01E9" w:rsidRPr="00945844" w:rsidTr="004024F6">
        <w:trPr>
          <w:cantSplit/>
          <w:trHeight w:val="262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D88" w:rsidRPr="00945844" w:rsidRDefault="000D01E9">
            <w:pPr>
              <w:pStyle w:val="affff0"/>
              <w:spacing w:before="0" w:after="0"/>
              <w:rPr>
                <w:rFonts w:ascii="Calibri" w:hAnsi="Calibri"/>
                <w:sz w:val="18"/>
                <w:szCs w:val="20"/>
                <w:lang w:eastAsia="en-US"/>
              </w:rPr>
            </w:pPr>
            <w:r w:rsidRPr="00945844">
              <w:rPr>
                <w:rFonts w:ascii="Calibri" w:hAnsi="Calibri"/>
                <w:i w:val="0"/>
                <w:sz w:val="18"/>
                <w:szCs w:val="20"/>
                <w:lang w:val="en-GB"/>
              </w:rPr>
              <w:t>flash</w:t>
            </w:r>
            <w:r w:rsidRPr="00945844">
              <w:rPr>
                <w:rFonts w:ascii="Calibri" w:hAnsi="Calibri"/>
                <w:i w:val="0"/>
                <w:sz w:val="18"/>
                <w:szCs w:val="20"/>
              </w:rPr>
              <w:t>:</w:t>
            </w:r>
            <w:r w:rsidR="00E565C6" w:rsidRPr="00945844">
              <w:rPr>
                <w:rFonts w:ascii="Calibri" w:hAnsi="Calibri"/>
                <w:i w:val="0"/>
                <w:sz w:val="18"/>
                <w:szCs w:val="20"/>
              </w:rPr>
              <w:t>//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1E9" w:rsidRPr="00945844" w:rsidRDefault="000D01E9" w:rsidP="000A78EE">
            <w:pPr>
              <w:pStyle w:val="affffff"/>
              <w:rPr>
                <w:lang w:val="ru-RU"/>
              </w:rPr>
            </w:pPr>
            <w:r w:rsidRPr="00945844">
              <w:rPr>
                <w:lang w:val="ru-RU" w:eastAsia="en-US"/>
              </w:rPr>
              <w:t xml:space="preserve">Исходный адрес или адрес места назначения </w:t>
            </w:r>
            <w:r w:rsidRPr="00945844">
              <w:rPr>
                <w:lang w:val="ru-RU"/>
              </w:rPr>
              <w:t xml:space="preserve">для энергонезависимой </w:t>
            </w:r>
            <w:r w:rsidR="00DB260C" w:rsidRPr="00945844">
              <w:rPr>
                <w:lang w:val="ru-RU"/>
              </w:rPr>
              <w:t>памяти. Энергонезависимая памят</w:t>
            </w:r>
            <w:r w:rsidRPr="00945844">
              <w:rPr>
                <w:lang w:val="ru-RU"/>
              </w:rPr>
              <w:t>ь использ</w:t>
            </w:r>
            <w:r w:rsidR="00DB260C" w:rsidRPr="00945844">
              <w:rPr>
                <w:lang w:val="ru-RU"/>
              </w:rPr>
              <w:t xml:space="preserve">уется по умолчанию, если адрес </w:t>
            </w:r>
            <w:r w:rsidRPr="00945844">
              <w:rPr>
                <w:lang w:val="ru-RU"/>
              </w:rPr>
              <w:t xml:space="preserve">URL определен без префикса (префиксами являются: </w:t>
            </w:r>
            <w:r w:rsidRPr="00945844">
              <w:rPr>
                <w:lang w:val="en-GB"/>
              </w:rPr>
              <w:t>flash</w:t>
            </w:r>
            <w:r w:rsidRPr="00945844">
              <w:rPr>
                <w:lang w:val="ru-RU"/>
              </w:rPr>
              <w:t xml:space="preserve">:, </w:t>
            </w:r>
            <w:r w:rsidRPr="00945844">
              <w:rPr>
                <w:lang w:val="en-GB"/>
              </w:rPr>
              <w:t>tftp</w:t>
            </w:r>
            <w:r w:rsidRPr="00945844">
              <w:rPr>
                <w:lang w:val="ru-RU"/>
              </w:rPr>
              <w:t>:, scp:…).</w:t>
            </w:r>
          </w:p>
        </w:tc>
      </w:tr>
      <w:tr w:rsidR="000D01E9" w:rsidRPr="00945844" w:rsidTr="004024F6">
        <w:trPr>
          <w:cantSplit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D88" w:rsidRPr="00945844" w:rsidRDefault="000D01E9">
            <w:pPr>
              <w:pStyle w:val="affff0"/>
              <w:spacing w:before="0" w:after="0"/>
              <w:rPr>
                <w:rFonts w:ascii="Calibri" w:hAnsi="Calibri"/>
                <w:i w:val="0"/>
                <w:sz w:val="18"/>
                <w:szCs w:val="20"/>
                <w:lang w:eastAsia="en-US"/>
              </w:rPr>
            </w:pPr>
            <w:r w:rsidRPr="00945844">
              <w:rPr>
                <w:rFonts w:ascii="Calibri" w:hAnsi="Calibri"/>
                <w:i w:val="0"/>
                <w:sz w:val="18"/>
                <w:szCs w:val="20"/>
                <w:lang w:eastAsia="en-US"/>
              </w:rPr>
              <w:t>running-config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1E9" w:rsidRPr="00945844" w:rsidRDefault="000D01E9" w:rsidP="000A78EE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>Файл текущей конфигурации.</w:t>
            </w:r>
          </w:p>
        </w:tc>
      </w:tr>
      <w:tr w:rsidR="000D01E9" w:rsidRPr="00945844" w:rsidTr="004024F6">
        <w:trPr>
          <w:cantSplit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D88" w:rsidRPr="00945844" w:rsidRDefault="000D01E9">
            <w:pPr>
              <w:pStyle w:val="affff0"/>
              <w:spacing w:before="0" w:after="0"/>
              <w:rPr>
                <w:rFonts w:ascii="Calibri" w:hAnsi="Calibri"/>
                <w:i w:val="0"/>
                <w:sz w:val="18"/>
                <w:szCs w:val="20"/>
                <w:lang w:eastAsia="en-US"/>
              </w:rPr>
            </w:pPr>
            <w:r w:rsidRPr="00945844">
              <w:rPr>
                <w:rFonts w:ascii="Calibri" w:hAnsi="Calibri"/>
                <w:i w:val="0"/>
                <w:sz w:val="18"/>
                <w:szCs w:val="20"/>
                <w:lang w:val="en-US" w:eastAsia="en-US"/>
              </w:rPr>
              <w:t>startup-config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1E9" w:rsidRPr="00945844" w:rsidRDefault="000D01E9" w:rsidP="000A78EE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>Файл первоначальной конфигурации.</w:t>
            </w:r>
          </w:p>
        </w:tc>
      </w:tr>
      <w:tr w:rsidR="000D01E9" w:rsidRPr="00945844" w:rsidTr="004024F6">
        <w:trPr>
          <w:cantSplit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D88" w:rsidRPr="00945844" w:rsidRDefault="003D040A">
            <w:pPr>
              <w:pStyle w:val="affff0"/>
              <w:spacing w:before="0" w:after="0"/>
              <w:rPr>
                <w:rFonts w:ascii="Calibri" w:hAnsi="Calibri"/>
                <w:i w:val="0"/>
                <w:sz w:val="18"/>
                <w:szCs w:val="20"/>
                <w:lang w:eastAsia="en-US"/>
              </w:rPr>
            </w:pPr>
            <w:r w:rsidRPr="00945844">
              <w:rPr>
                <w:rFonts w:ascii="Calibri" w:hAnsi="Calibri"/>
                <w:i w:val="0"/>
                <w:sz w:val="18"/>
                <w:szCs w:val="20"/>
                <w:lang w:val="en-US" w:eastAsia="en-US"/>
              </w:rPr>
              <w:t>active-image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1E9" w:rsidRPr="00945844" w:rsidRDefault="003D040A" w:rsidP="000A78EE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>Ф</w:t>
            </w:r>
            <w:r w:rsidR="000D01E9" w:rsidRPr="00945844">
              <w:rPr>
                <w:lang w:val="ru-RU"/>
              </w:rPr>
              <w:t>айл</w:t>
            </w:r>
            <w:r w:rsidRPr="00945844">
              <w:rPr>
                <w:lang w:val="ru-RU"/>
              </w:rPr>
              <w:t xml:space="preserve"> с активным образом</w:t>
            </w:r>
            <w:r w:rsidR="002E1A62" w:rsidRPr="00945844">
              <w:rPr>
                <w:lang w:val="ru-RU"/>
              </w:rPr>
              <w:t>.</w:t>
            </w:r>
          </w:p>
        </w:tc>
      </w:tr>
      <w:tr w:rsidR="003D040A" w:rsidRPr="00945844" w:rsidTr="004024F6">
        <w:trPr>
          <w:cantSplit/>
          <w:trHeight w:val="116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D88" w:rsidRPr="00945844" w:rsidRDefault="003D040A">
            <w:pPr>
              <w:pStyle w:val="affff0"/>
              <w:spacing w:before="0" w:after="0"/>
              <w:rPr>
                <w:rFonts w:ascii="Calibri" w:hAnsi="Calibri"/>
                <w:i w:val="0"/>
                <w:sz w:val="18"/>
                <w:szCs w:val="20"/>
                <w:lang w:eastAsia="en-US"/>
              </w:rPr>
            </w:pPr>
            <w:r w:rsidRPr="00945844">
              <w:rPr>
                <w:rFonts w:ascii="Calibri" w:hAnsi="Calibri"/>
                <w:i w:val="0"/>
                <w:sz w:val="18"/>
                <w:szCs w:val="20"/>
                <w:lang w:val="en-US" w:eastAsia="en-US"/>
              </w:rPr>
              <w:t>inactive-image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40A" w:rsidRPr="00945844" w:rsidRDefault="003D040A" w:rsidP="000A78EE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>Файл с неактивным образом</w:t>
            </w:r>
            <w:r w:rsidR="002E1A62" w:rsidRPr="00945844">
              <w:rPr>
                <w:lang w:val="ru-RU"/>
              </w:rPr>
              <w:t>.</w:t>
            </w:r>
          </w:p>
        </w:tc>
      </w:tr>
      <w:tr w:rsidR="000A0F1A" w:rsidRPr="00AC5B2C" w:rsidTr="004024F6">
        <w:trPr>
          <w:cantSplit/>
          <w:trHeight w:val="10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D88" w:rsidRPr="00945844" w:rsidRDefault="000A0F1A">
            <w:pPr>
              <w:pStyle w:val="affff0"/>
              <w:spacing w:before="0" w:after="0"/>
              <w:rPr>
                <w:rFonts w:ascii="Calibri" w:hAnsi="Calibri"/>
                <w:i w:val="0"/>
                <w:sz w:val="18"/>
                <w:szCs w:val="20"/>
                <w:lang w:val="en-US" w:eastAsia="en-US"/>
              </w:rPr>
            </w:pPr>
            <w:r w:rsidRPr="00945844">
              <w:rPr>
                <w:rFonts w:ascii="Calibri" w:hAnsi="Calibri"/>
                <w:i w:val="0"/>
                <w:sz w:val="18"/>
                <w:szCs w:val="20"/>
                <w:lang w:eastAsia="en-US"/>
              </w:rPr>
              <w:t>tftp://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F1A" w:rsidRPr="00945844" w:rsidRDefault="000A0F1A" w:rsidP="00B25A08">
            <w:pPr>
              <w:pStyle w:val="affffff"/>
              <w:jc w:val="left"/>
              <w:rPr>
                <w:rStyle w:val="afff0"/>
                <w:rFonts w:cs="Calibri"/>
                <w:b/>
                <w:i w:val="0"/>
                <w:szCs w:val="20"/>
                <w:lang w:eastAsia="en-US"/>
              </w:rPr>
            </w:pPr>
            <w:r w:rsidRPr="00945844">
              <w:rPr>
                <w:lang w:val="ru-RU"/>
              </w:rPr>
              <w:t xml:space="preserve">Исходный адрес или адрес места назначения для TFTP-сервера. </w:t>
            </w:r>
            <w:r w:rsidRPr="00945844">
              <w:rPr>
                <w:lang w:val="ru-RU"/>
              </w:rPr>
              <w:br/>
              <w:t>Синтаксис</w:t>
            </w:r>
            <w:r w:rsidRPr="00945844">
              <w:t xml:space="preserve">: </w:t>
            </w:r>
            <w:r w:rsidRPr="00945844">
              <w:rPr>
                <w:rStyle w:val="afff9"/>
                <w:rFonts w:ascii="Calibri" w:hAnsi="Calibri" w:cs="Calibri"/>
                <w:sz w:val="18"/>
              </w:rPr>
              <w:t>tftp://host/[directory</w:t>
            </w:r>
            <w:r w:rsidR="008C53C8" w:rsidRPr="00945844">
              <w:rPr>
                <w:rStyle w:val="afff9"/>
                <w:rFonts w:ascii="Calibri" w:hAnsi="Calibri" w:cs="Calibri"/>
                <w:sz w:val="18"/>
              </w:rPr>
              <w:t>]</w:t>
            </w:r>
            <w:r w:rsidRPr="00945844">
              <w:rPr>
                <w:rStyle w:val="afff9"/>
                <w:rFonts w:ascii="Calibri" w:hAnsi="Calibri" w:cs="Calibri"/>
                <w:sz w:val="18"/>
              </w:rPr>
              <w:t>/</w:t>
            </w:r>
            <w:r w:rsidRPr="00945844" w:rsidDel="00D3310D">
              <w:rPr>
                <w:rStyle w:val="afff9"/>
                <w:rFonts w:ascii="Calibri" w:hAnsi="Calibri" w:cs="Calibri"/>
                <w:sz w:val="18"/>
              </w:rPr>
              <w:t xml:space="preserve"> </w:t>
            </w:r>
            <w:r w:rsidRPr="00945844">
              <w:rPr>
                <w:rStyle w:val="afff9"/>
                <w:rFonts w:ascii="Calibri" w:hAnsi="Calibri" w:cs="Calibri"/>
                <w:sz w:val="18"/>
              </w:rPr>
              <w:t xml:space="preserve">filename. </w:t>
            </w:r>
          </w:p>
          <w:p w:rsidR="00006332" w:rsidRPr="00945844" w:rsidRDefault="00006332" w:rsidP="000A78EE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 xml:space="preserve">- </w:t>
            </w:r>
            <w:r w:rsidR="000A0F1A" w:rsidRPr="00945844">
              <w:rPr>
                <w:b/>
                <w:lang w:val="ru-RU"/>
              </w:rPr>
              <w:t>host</w:t>
            </w:r>
            <w:r w:rsidR="000A0F1A" w:rsidRPr="00945844">
              <w:rPr>
                <w:lang w:val="ru-RU"/>
              </w:rPr>
              <w:t xml:space="preserve"> – </w:t>
            </w:r>
            <w:r w:rsidR="004E5380" w:rsidRPr="00945844">
              <w:rPr>
                <w:lang w:val="ru-RU"/>
              </w:rPr>
              <w:t>IP</w:t>
            </w:r>
            <w:r w:rsidR="000A0F1A" w:rsidRPr="00945844">
              <w:rPr>
                <w:lang w:val="ru-RU"/>
              </w:rPr>
              <w:t>v4-адрес или сетев</w:t>
            </w:r>
            <w:r w:rsidRPr="00945844">
              <w:rPr>
                <w:lang w:val="ru-RU"/>
              </w:rPr>
              <w:t>ое</w:t>
            </w:r>
            <w:r w:rsidR="000A0F1A" w:rsidRPr="00945844">
              <w:rPr>
                <w:lang w:val="ru-RU"/>
              </w:rPr>
              <w:t xml:space="preserve"> им</w:t>
            </w:r>
            <w:r w:rsidRPr="00945844">
              <w:rPr>
                <w:lang w:val="ru-RU"/>
              </w:rPr>
              <w:t>я</w:t>
            </w:r>
            <w:r w:rsidR="000A0F1A" w:rsidRPr="00945844">
              <w:rPr>
                <w:lang w:val="ru-RU"/>
              </w:rPr>
              <w:t xml:space="preserve"> устройства</w:t>
            </w:r>
            <w:r w:rsidRPr="00945844">
              <w:rPr>
                <w:lang w:val="ru-RU"/>
              </w:rPr>
              <w:t>;</w:t>
            </w:r>
          </w:p>
          <w:p w:rsidR="00006332" w:rsidRPr="00945844" w:rsidRDefault="00006332" w:rsidP="000A78EE">
            <w:pPr>
              <w:pStyle w:val="affffff"/>
            </w:pPr>
            <w:r w:rsidRPr="00945844">
              <w:t>-</w:t>
            </w:r>
            <w:r w:rsidR="000A0F1A" w:rsidRPr="00945844">
              <w:t xml:space="preserve"> </w:t>
            </w:r>
            <w:r w:rsidR="000A0F1A" w:rsidRPr="00945844">
              <w:rPr>
                <w:b/>
              </w:rPr>
              <w:t>directory</w:t>
            </w:r>
            <w:r w:rsidR="000A0F1A" w:rsidRPr="00945844">
              <w:t xml:space="preserve"> – </w:t>
            </w:r>
            <w:r w:rsidR="000A0F1A" w:rsidRPr="00945844">
              <w:rPr>
                <w:lang w:val="ru-RU"/>
              </w:rPr>
              <w:t>каталог</w:t>
            </w:r>
            <w:r w:rsidRPr="00945844">
              <w:t>;</w:t>
            </w:r>
          </w:p>
          <w:p w:rsidR="000A0F1A" w:rsidRPr="00945844" w:rsidRDefault="00006332" w:rsidP="008E2CDD">
            <w:pPr>
              <w:pStyle w:val="affffff"/>
            </w:pPr>
            <w:r w:rsidRPr="00945844">
              <w:t>-</w:t>
            </w:r>
            <w:r w:rsidR="000A0F1A" w:rsidRPr="00945844">
              <w:t xml:space="preserve"> </w:t>
            </w:r>
            <w:r w:rsidR="000A0F1A" w:rsidRPr="00945844">
              <w:rPr>
                <w:b/>
              </w:rPr>
              <w:t>filename</w:t>
            </w:r>
            <w:r w:rsidR="000A0F1A" w:rsidRPr="00945844">
              <w:t xml:space="preserve"> – </w:t>
            </w:r>
            <w:r w:rsidR="000A0F1A" w:rsidRPr="00945844">
              <w:rPr>
                <w:lang w:val="ru-RU"/>
              </w:rPr>
              <w:t>имя</w:t>
            </w:r>
            <w:r w:rsidR="000A0F1A" w:rsidRPr="00945844">
              <w:t xml:space="preserve"> </w:t>
            </w:r>
            <w:r w:rsidR="000A0F1A" w:rsidRPr="00945844">
              <w:rPr>
                <w:lang w:val="ru-RU"/>
              </w:rPr>
              <w:t>файла</w:t>
            </w:r>
            <w:r w:rsidR="000A0F1A" w:rsidRPr="00945844">
              <w:t>.</w:t>
            </w:r>
          </w:p>
        </w:tc>
      </w:tr>
      <w:tr w:rsidR="000A0F1A" w:rsidRPr="00945844" w:rsidTr="004024F6">
        <w:tblPrEx>
          <w:tblBorders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2127" w:type="dxa"/>
            <w:vAlign w:val="center"/>
          </w:tcPr>
          <w:p w:rsidR="00347D88" w:rsidRPr="00945844" w:rsidRDefault="000A0F1A">
            <w:pPr>
              <w:pStyle w:val="affff0"/>
              <w:spacing w:before="0" w:after="0"/>
              <w:rPr>
                <w:rFonts w:ascii="Calibri" w:hAnsi="Calibri"/>
                <w:i w:val="0"/>
                <w:sz w:val="18"/>
                <w:szCs w:val="20"/>
                <w:lang w:val="en-US" w:eastAsia="en-US"/>
              </w:rPr>
            </w:pPr>
            <w:r w:rsidRPr="00945844">
              <w:rPr>
                <w:rFonts w:ascii="Calibri" w:hAnsi="Calibri"/>
                <w:i w:val="0"/>
                <w:sz w:val="18"/>
                <w:szCs w:val="20"/>
                <w:lang w:val="en-US" w:eastAsia="en-US"/>
              </w:rPr>
              <w:t>logging</w:t>
            </w:r>
          </w:p>
        </w:tc>
        <w:tc>
          <w:tcPr>
            <w:tcW w:w="7512" w:type="dxa"/>
            <w:vAlign w:val="center"/>
          </w:tcPr>
          <w:p w:rsidR="000A0F1A" w:rsidRPr="00945844" w:rsidRDefault="000A0F1A" w:rsidP="000A78EE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>Файл с историей команд.</w:t>
            </w:r>
          </w:p>
        </w:tc>
      </w:tr>
    </w:tbl>
    <w:p w:rsidR="00347D88" w:rsidRPr="00945844" w:rsidRDefault="006C7C4C" w:rsidP="00F4603B">
      <w:pPr>
        <w:pStyle w:val="3"/>
        <w:ind w:left="1145"/>
      </w:pPr>
      <w:bookmarkStart w:id="849" w:name="_Toc292785363"/>
      <w:bookmarkStart w:id="850" w:name="_Ref33703071"/>
      <w:bookmarkStart w:id="851" w:name="_Ref33703074"/>
      <w:bookmarkStart w:id="852" w:name="_Ref45530563"/>
      <w:bookmarkStart w:id="853" w:name="_Ref45530568"/>
      <w:bookmarkStart w:id="854" w:name="_Toc119662295"/>
      <w:bookmarkStart w:id="855" w:name="_Toc137630571"/>
      <w:r w:rsidRPr="00945844">
        <w:t>Команды</w:t>
      </w:r>
      <w:r w:rsidR="000D01E9" w:rsidRPr="00945844">
        <w:t xml:space="preserve"> для работы с файлами</w:t>
      </w:r>
      <w:bookmarkEnd w:id="849"/>
      <w:bookmarkEnd w:id="850"/>
      <w:bookmarkEnd w:id="851"/>
      <w:bookmarkEnd w:id="852"/>
      <w:bookmarkEnd w:id="853"/>
      <w:bookmarkEnd w:id="854"/>
      <w:bookmarkEnd w:id="855"/>
    </w:p>
    <w:p w:rsidR="000D01E9" w:rsidRPr="00945844" w:rsidRDefault="000D01E9" w:rsidP="004F00BD">
      <w:pPr>
        <w:pStyle w:val="afffff5"/>
      </w:pPr>
      <w:r w:rsidRPr="00945844">
        <w:t xml:space="preserve">Запрос командной строки в режиме </w:t>
      </w:r>
      <w:r w:rsidR="00445CA2" w:rsidRPr="00945844">
        <w:t xml:space="preserve">Privileged </w:t>
      </w:r>
      <w:r w:rsidRPr="00945844">
        <w:t>EXEC имеет следующий вид:</w:t>
      </w:r>
    </w:p>
    <w:p w:rsidR="000D01E9" w:rsidRPr="00945844" w:rsidRDefault="000A275D" w:rsidP="004F00BD">
      <w:pPr>
        <w:pStyle w:val="afffff2"/>
        <w:rPr>
          <w:lang w:val="ru-RU"/>
        </w:rPr>
      </w:pPr>
      <w:r w:rsidRPr="00945844">
        <w:t>console</w:t>
      </w:r>
      <w:r w:rsidR="000D01E9" w:rsidRPr="00945844">
        <w:rPr>
          <w:lang w:val="ru-RU"/>
        </w:rPr>
        <w:t xml:space="preserve"># </w:t>
      </w:r>
    </w:p>
    <w:p w:rsidR="000D01E9" w:rsidRPr="00945844" w:rsidRDefault="00E26E61" w:rsidP="004F00BD">
      <w:pPr>
        <w:pStyle w:val="affffb"/>
      </w:pPr>
      <w:r w:rsidRPr="00945844">
        <w:t xml:space="preserve">Таблица </w:t>
      </w:r>
      <w:r w:rsidR="00254D46" w:rsidRPr="00945844">
        <w:fldChar w:fldCharType="begin"/>
      </w:r>
      <w:r w:rsidR="000C3D4D" w:rsidRPr="00945844">
        <w:instrText xml:space="preserve"> SEQ Таблица \* ARABIC </w:instrText>
      </w:r>
      <w:r w:rsidR="00254D46" w:rsidRPr="00945844">
        <w:fldChar w:fldCharType="separate"/>
      </w:r>
      <w:r w:rsidR="00AD5A9D">
        <w:rPr>
          <w:noProof/>
        </w:rPr>
        <w:t>40</w:t>
      </w:r>
      <w:r w:rsidR="00254D46" w:rsidRPr="00945844">
        <w:fldChar w:fldCharType="end"/>
      </w:r>
      <w:r w:rsidR="00145AA4" w:rsidRPr="00945844">
        <w:t xml:space="preserve"> </w:t>
      </w:r>
      <w:r w:rsidR="003E2E86" w:rsidRPr="003E2E86">
        <w:t>—</w:t>
      </w:r>
      <w:r w:rsidR="003E2E86">
        <w:t xml:space="preserve"> </w:t>
      </w:r>
      <w:r w:rsidR="000D01E9" w:rsidRPr="00945844">
        <w:t xml:space="preserve">Команды для работы с файлами в режиме </w:t>
      </w:r>
      <w:r w:rsidR="00445CA2" w:rsidRPr="00945844">
        <w:t xml:space="preserve">Privileged </w:t>
      </w:r>
      <w:r w:rsidR="000D01E9" w:rsidRPr="00945844">
        <w:t>EXEC</w:t>
      </w:r>
    </w:p>
    <w:tbl>
      <w:tblPr>
        <w:tblW w:w="9907" w:type="dxa"/>
        <w:tblInd w:w="-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" w:type="dxa"/>
          <w:bottom w:w="11" w:type="dxa"/>
        </w:tblCellMar>
        <w:tblLook w:val="04A0" w:firstRow="1" w:lastRow="0" w:firstColumn="1" w:lastColumn="0" w:noHBand="0" w:noVBand="1"/>
      </w:tblPr>
      <w:tblGrid>
        <w:gridCol w:w="78"/>
        <w:gridCol w:w="882"/>
        <w:gridCol w:w="1587"/>
        <w:gridCol w:w="2126"/>
        <w:gridCol w:w="5103"/>
        <w:gridCol w:w="131"/>
      </w:tblGrid>
      <w:tr w:rsidR="006B2515" w:rsidRPr="00945844" w:rsidTr="00AB556A">
        <w:trPr>
          <w:gridBefore w:val="1"/>
          <w:gridAfter w:val="1"/>
          <w:wBefore w:w="78" w:type="dxa"/>
          <w:wAfter w:w="131" w:type="dxa"/>
          <w:cantSplit/>
        </w:trPr>
        <w:tc>
          <w:tcPr>
            <w:tcW w:w="2469" w:type="dxa"/>
            <w:gridSpan w:val="2"/>
            <w:vAlign w:val="center"/>
          </w:tcPr>
          <w:p w:rsidR="00347D88" w:rsidRPr="00945844" w:rsidRDefault="000D01E9">
            <w:pPr>
              <w:pStyle w:val="affff8"/>
              <w:suppressAutoHyphens/>
              <w:spacing w:before="0" w:after="0"/>
              <w:rPr>
                <w:sz w:val="20"/>
                <w:lang w:val="en-US"/>
              </w:rPr>
            </w:pPr>
            <w:r w:rsidRPr="00945844">
              <w:rPr>
                <w:sz w:val="20"/>
              </w:rPr>
              <w:t>Команда</w:t>
            </w:r>
          </w:p>
        </w:tc>
        <w:tc>
          <w:tcPr>
            <w:tcW w:w="2126" w:type="dxa"/>
            <w:vAlign w:val="center"/>
          </w:tcPr>
          <w:p w:rsidR="00347D88" w:rsidRPr="00945844" w:rsidRDefault="000A78EE">
            <w:pPr>
              <w:pStyle w:val="affff8"/>
              <w:suppressAutoHyphens/>
              <w:spacing w:before="0" w:after="0"/>
              <w:rPr>
                <w:sz w:val="20"/>
                <w:lang w:val="en-US"/>
              </w:rPr>
            </w:pPr>
            <w:r w:rsidRPr="00945844">
              <w:rPr>
                <w:sz w:val="20"/>
              </w:rPr>
              <w:t>Значение/Значение по умолчанию</w:t>
            </w:r>
          </w:p>
        </w:tc>
        <w:tc>
          <w:tcPr>
            <w:tcW w:w="5103" w:type="dxa"/>
            <w:vAlign w:val="center"/>
          </w:tcPr>
          <w:p w:rsidR="00347D88" w:rsidRPr="00945844" w:rsidRDefault="000D01E9">
            <w:pPr>
              <w:pStyle w:val="affff8"/>
              <w:spacing w:before="0" w:after="0"/>
              <w:rPr>
                <w:sz w:val="20"/>
                <w:lang w:val="en-US"/>
              </w:rPr>
            </w:pPr>
            <w:r w:rsidRPr="00945844">
              <w:rPr>
                <w:sz w:val="20"/>
              </w:rPr>
              <w:t>Действие</w:t>
            </w:r>
          </w:p>
        </w:tc>
      </w:tr>
      <w:tr w:rsidR="008316EF" w:rsidRPr="00945844" w:rsidTr="00AB556A">
        <w:trPr>
          <w:gridBefore w:val="1"/>
          <w:gridAfter w:val="1"/>
          <w:wBefore w:w="78" w:type="dxa"/>
          <w:wAfter w:w="131" w:type="dxa"/>
          <w:cantSplit/>
        </w:trPr>
        <w:tc>
          <w:tcPr>
            <w:tcW w:w="2469" w:type="dxa"/>
            <w:gridSpan w:val="2"/>
          </w:tcPr>
          <w:p w:rsidR="008316EF" w:rsidRPr="00945844" w:rsidRDefault="008316EF">
            <w:pPr>
              <w:pStyle w:val="affff0"/>
              <w:suppressAutoHyphens/>
              <w:spacing w:before="0" w:after="0"/>
              <w:rPr>
                <w:rFonts w:ascii="Calibri" w:hAnsi="Calibri"/>
                <w:i w:val="0"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/>
                <w:i w:val="0"/>
                <w:sz w:val="18"/>
                <w:szCs w:val="20"/>
                <w:lang w:val="en-US"/>
              </w:rPr>
              <w:t>copy</w:t>
            </w:r>
            <w:r w:rsidRPr="00945844">
              <w:rPr>
                <w:rFonts w:ascii="Calibri" w:hAnsi="Calibri"/>
                <w:i w:val="0"/>
                <w:sz w:val="18"/>
                <w:szCs w:val="20"/>
                <w:lang w:val="en-US"/>
              </w:rPr>
              <w:t xml:space="preserve"> </w:t>
            </w:r>
            <w:r w:rsidRPr="00945844">
              <w:rPr>
                <w:rFonts w:ascii="Calibri" w:hAnsi="Calibri"/>
                <w:b w:val="0"/>
                <w:sz w:val="18"/>
                <w:szCs w:val="20"/>
                <w:lang w:val="en-US"/>
              </w:rPr>
              <w:t>source_url</w:t>
            </w:r>
            <w:r w:rsidRPr="00945844">
              <w:rPr>
                <w:rFonts w:ascii="Calibri" w:hAnsi="Calibri"/>
                <w:b w:val="0"/>
                <w:i w:val="0"/>
                <w:sz w:val="18"/>
                <w:szCs w:val="20"/>
                <w:lang w:val="en-US"/>
              </w:rPr>
              <w:t xml:space="preserve"> </w:t>
            </w:r>
            <w:r w:rsidRPr="00945844">
              <w:rPr>
                <w:rFonts w:ascii="Calibri" w:hAnsi="Calibri"/>
                <w:b w:val="0"/>
                <w:sz w:val="18"/>
                <w:szCs w:val="20"/>
                <w:lang w:val="en-US"/>
              </w:rPr>
              <w:t>destination_url</w:t>
            </w:r>
            <w:r w:rsidRPr="00945844">
              <w:rPr>
                <w:rFonts w:ascii="Calibri" w:hAnsi="Calibri"/>
                <w:i w:val="0"/>
                <w:sz w:val="18"/>
                <w:szCs w:val="20"/>
                <w:lang w:val="en-US"/>
              </w:rPr>
              <w:t xml:space="preserve"> image</w:t>
            </w:r>
          </w:p>
        </w:tc>
        <w:tc>
          <w:tcPr>
            <w:tcW w:w="2126" w:type="dxa"/>
            <w:vMerge w:val="restart"/>
            <w:vAlign w:val="center"/>
          </w:tcPr>
          <w:p w:rsidR="008316EF" w:rsidRPr="00945844" w:rsidRDefault="008316EF">
            <w:pPr>
              <w:pStyle w:val="afffffd"/>
              <w:suppressAutoHyphens/>
              <w:ind w:firstLine="0"/>
              <w:rPr>
                <w:sz w:val="18"/>
                <w:lang w:eastAsia="en-US"/>
              </w:rPr>
            </w:pPr>
            <w:r w:rsidRPr="00945844">
              <w:rPr>
                <w:iCs/>
                <w:sz w:val="18"/>
                <w:lang w:eastAsia="en-US"/>
              </w:rPr>
              <w:t>source_url</w:t>
            </w:r>
            <w:r w:rsidRPr="00945844">
              <w:rPr>
                <w:sz w:val="18"/>
                <w:lang w:eastAsia="en-US"/>
              </w:rPr>
              <w:t xml:space="preserve">: (1..160) </w:t>
            </w:r>
            <w:r w:rsidRPr="00945844">
              <w:rPr>
                <w:sz w:val="18"/>
                <w:lang w:val="ru-RU" w:eastAsia="en-US"/>
              </w:rPr>
              <w:t>символов</w:t>
            </w:r>
            <w:r w:rsidRPr="00945844">
              <w:rPr>
                <w:sz w:val="18"/>
                <w:lang w:eastAsia="en-US"/>
              </w:rPr>
              <w:t>;</w:t>
            </w:r>
          </w:p>
          <w:p w:rsidR="008316EF" w:rsidRPr="00945844" w:rsidRDefault="008316EF">
            <w:pPr>
              <w:pStyle w:val="afffffd"/>
              <w:suppressAutoHyphens/>
              <w:ind w:firstLine="0"/>
              <w:rPr>
                <w:sz w:val="16"/>
                <w:szCs w:val="18"/>
                <w:lang w:eastAsia="en-US"/>
              </w:rPr>
            </w:pPr>
            <w:r w:rsidRPr="00945844">
              <w:rPr>
                <w:iCs/>
                <w:sz w:val="18"/>
              </w:rPr>
              <w:t>destination_url:</w:t>
            </w:r>
            <w:r w:rsidRPr="00945844">
              <w:rPr>
                <w:sz w:val="18"/>
              </w:rPr>
              <w:t xml:space="preserve"> (1..160) </w:t>
            </w:r>
            <w:r w:rsidRPr="00945844">
              <w:rPr>
                <w:sz w:val="18"/>
                <w:lang w:val="ru-RU" w:eastAsia="en-US"/>
              </w:rPr>
              <w:t>символов</w:t>
            </w:r>
          </w:p>
        </w:tc>
        <w:tc>
          <w:tcPr>
            <w:tcW w:w="5103" w:type="dxa"/>
          </w:tcPr>
          <w:p w:rsidR="008316EF" w:rsidRPr="00945844" w:rsidRDefault="008316EF" w:rsidP="000A78EE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 xml:space="preserve">Копирование файла из местоположения источника в местоположение назначения. </w:t>
            </w:r>
          </w:p>
          <w:p w:rsidR="008316EF" w:rsidRPr="00945844" w:rsidRDefault="008316EF" w:rsidP="000A78EE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 xml:space="preserve">- </w:t>
            </w:r>
            <w:r w:rsidRPr="00945844">
              <w:rPr>
                <w:i/>
                <w:lang w:val="ru-RU"/>
              </w:rPr>
              <w:t>source_url</w:t>
            </w:r>
            <w:r w:rsidRPr="00945844">
              <w:rPr>
                <w:lang w:val="ru-RU"/>
              </w:rPr>
              <w:t xml:space="preserve"> – местоположение копируемого файла;</w:t>
            </w:r>
          </w:p>
          <w:p w:rsidR="008316EF" w:rsidRPr="00945844" w:rsidRDefault="008316EF" w:rsidP="000A78EE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 xml:space="preserve">- </w:t>
            </w:r>
            <w:r w:rsidRPr="00945844">
              <w:rPr>
                <w:i/>
                <w:lang w:val="ru-RU"/>
              </w:rPr>
              <w:t>destination_url</w:t>
            </w:r>
            <w:r w:rsidRPr="00945844">
              <w:rPr>
                <w:lang w:val="ru-RU"/>
              </w:rPr>
              <w:t xml:space="preserve"> – адрес места назначения, куда файл будет скопирован.</w:t>
            </w:r>
          </w:p>
        </w:tc>
      </w:tr>
      <w:tr w:rsidR="008316EF" w:rsidRPr="00945844" w:rsidTr="00AB556A">
        <w:trPr>
          <w:gridBefore w:val="1"/>
          <w:gridAfter w:val="1"/>
          <w:wBefore w:w="78" w:type="dxa"/>
          <w:wAfter w:w="131" w:type="dxa"/>
          <w:cantSplit/>
        </w:trPr>
        <w:tc>
          <w:tcPr>
            <w:tcW w:w="2469" w:type="dxa"/>
            <w:gridSpan w:val="2"/>
          </w:tcPr>
          <w:p w:rsidR="008316EF" w:rsidRPr="00945844" w:rsidRDefault="008316EF">
            <w:pPr>
              <w:pStyle w:val="affff0"/>
              <w:suppressAutoHyphens/>
              <w:spacing w:before="0" w:after="0"/>
              <w:rPr>
                <w:rFonts w:ascii="Calibri" w:hAnsi="Calibri"/>
                <w:i w:val="0"/>
                <w:sz w:val="18"/>
                <w:szCs w:val="20"/>
                <w:lang w:val="en-US"/>
              </w:rPr>
            </w:pPr>
            <w:r w:rsidRPr="00945844">
              <w:rPr>
                <w:rFonts w:ascii="Calibri" w:hAnsi="Calibri"/>
                <w:i w:val="0"/>
                <w:sz w:val="18"/>
                <w:szCs w:val="20"/>
                <w:lang w:val="en-US"/>
              </w:rPr>
              <w:t xml:space="preserve">copy startup-config </w:t>
            </w:r>
            <w:r w:rsidRPr="00945844">
              <w:rPr>
                <w:rFonts w:ascii="Calibri" w:hAnsi="Calibri"/>
                <w:b w:val="0"/>
                <w:sz w:val="18"/>
                <w:szCs w:val="20"/>
                <w:lang w:val="en-US"/>
              </w:rPr>
              <w:t>destination_url</w:t>
            </w:r>
          </w:p>
        </w:tc>
        <w:tc>
          <w:tcPr>
            <w:tcW w:w="2126" w:type="dxa"/>
            <w:vMerge/>
            <w:vAlign w:val="center"/>
          </w:tcPr>
          <w:p w:rsidR="008316EF" w:rsidRPr="00945844" w:rsidRDefault="008316EF">
            <w:pPr>
              <w:pStyle w:val="afffffd"/>
              <w:suppressAutoHyphens/>
              <w:ind w:firstLine="0"/>
              <w:rPr>
                <w:sz w:val="16"/>
                <w:szCs w:val="18"/>
              </w:rPr>
            </w:pP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8316EF" w:rsidRPr="00945844" w:rsidRDefault="008316EF" w:rsidP="000A78EE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Сохранение первоначальной конфигурации на сервере.</w:t>
            </w:r>
          </w:p>
        </w:tc>
      </w:tr>
      <w:tr w:rsidR="008316EF" w:rsidRPr="00945844" w:rsidTr="00E6071F">
        <w:trPr>
          <w:gridBefore w:val="1"/>
          <w:gridAfter w:val="1"/>
          <w:wBefore w:w="78" w:type="dxa"/>
          <w:wAfter w:w="131" w:type="dxa"/>
          <w:cantSplit/>
        </w:trPr>
        <w:tc>
          <w:tcPr>
            <w:tcW w:w="2469" w:type="dxa"/>
            <w:gridSpan w:val="2"/>
          </w:tcPr>
          <w:p w:rsidR="008316EF" w:rsidRPr="00945844" w:rsidRDefault="008316EF" w:rsidP="00E6071F">
            <w:pPr>
              <w:pStyle w:val="affff0"/>
              <w:suppressAutoHyphens/>
              <w:spacing w:before="0" w:after="0"/>
              <w:rPr>
                <w:rFonts w:ascii="Calibri" w:hAnsi="Calibri"/>
                <w:i w:val="0"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/>
                <w:i w:val="0"/>
                <w:sz w:val="18"/>
                <w:szCs w:val="20"/>
                <w:lang w:val="en-US"/>
              </w:rPr>
              <w:t>copy</w:t>
            </w:r>
            <w:r w:rsidR="003405AB" w:rsidRPr="00945844">
              <w:rPr>
                <w:rStyle w:val="afff9"/>
                <w:rFonts w:ascii="Calibri" w:hAnsi="Calibri"/>
                <w:b/>
                <w:i w:val="0"/>
                <w:sz w:val="18"/>
                <w:szCs w:val="20"/>
              </w:rPr>
              <w:t xml:space="preserve"> </w:t>
            </w:r>
            <w:r w:rsidRPr="00945844">
              <w:rPr>
                <w:rFonts w:ascii="Calibri" w:hAnsi="Calibri"/>
                <w:b w:val="0"/>
                <w:sz w:val="18"/>
                <w:szCs w:val="20"/>
                <w:lang w:val="en-US"/>
              </w:rPr>
              <w:t>source_url</w:t>
            </w:r>
            <w:r w:rsidR="003405AB" w:rsidRPr="00945844">
              <w:rPr>
                <w:rFonts w:ascii="Calibri" w:hAnsi="Calibri"/>
                <w:b w:val="0"/>
                <w:sz w:val="18"/>
                <w:szCs w:val="20"/>
              </w:rPr>
              <w:t xml:space="preserve"> </w:t>
            </w:r>
            <w:r w:rsidRPr="00945844">
              <w:rPr>
                <w:rFonts w:ascii="Calibri" w:hAnsi="Calibri"/>
                <w:i w:val="0"/>
                <w:sz w:val="18"/>
                <w:szCs w:val="20"/>
                <w:lang w:val="en-US"/>
              </w:rPr>
              <w:t>boot</w:t>
            </w:r>
          </w:p>
        </w:tc>
        <w:tc>
          <w:tcPr>
            <w:tcW w:w="2126" w:type="dxa"/>
            <w:vMerge/>
            <w:tcBorders>
              <w:bottom w:val="single" w:sz="4" w:space="0" w:color="auto"/>
            </w:tcBorders>
            <w:vAlign w:val="center"/>
          </w:tcPr>
          <w:p w:rsidR="008316EF" w:rsidRPr="00945844" w:rsidRDefault="008316EF">
            <w:pPr>
              <w:pStyle w:val="afffffd"/>
              <w:suppressAutoHyphens/>
              <w:ind w:firstLine="0"/>
              <w:rPr>
                <w:sz w:val="16"/>
                <w:szCs w:val="18"/>
              </w:rPr>
            </w:pP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8316EF" w:rsidRPr="00945844" w:rsidRDefault="008316EF" w:rsidP="000A78EE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lang w:val="ru-RU"/>
              </w:rPr>
              <w:t>Копирование файла начального загрузчика из местоположения источника в систему.</w:t>
            </w:r>
          </w:p>
        </w:tc>
      </w:tr>
      <w:tr w:rsidR="00A80634" w:rsidRPr="00945844" w:rsidTr="00AB556A">
        <w:trPr>
          <w:gridBefore w:val="1"/>
          <w:gridAfter w:val="1"/>
          <w:wBefore w:w="78" w:type="dxa"/>
          <w:wAfter w:w="131" w:type="dxa"/>
          <w:cantSplit/>
        </w:trPr>
        <w:tc>
          <w:tcPr>
            <w:tcW w:w="2469" w:type="dxa"/>
            <w:gridSpan w:val="2"/>
            <w:vAlign w:val="center"/>
          </w:tcPr>
          <w:p w:rsidR="00A80634" w:rsidRPr="00945844" w:rsidRDefault="00A80634" w:rsidP="008316EF">
            <w:pPr>
              <w:pStyle w:val="affff0"/>
              <w:suppressAutoHyphens/>
              <w:spacing w:before="0" w:after="0"/>
              <w:rPr>
                <w:rStyle w:val="afff9"/>
                <w:rFonts w:ascii="Calibri" w:hAnsi="Calibri"/>
                <w:b/>
                <w:i w:val="0"/>
                <w:sz w:val="18"/>
                <w:szCs w:val="20"/>
                <w:lang w:val="en-GB"/>
              </w:rPr>
            </w:pPr>
            <w:r w:rsidRPr="00945844">
              <w:rPr>
                <w:rStyle w:val="afff9"/>
                <w:rFonts w:ascii="Calibri" w:hAnsi="Calibri"/>
                <w:b/>
                <w:i w:val="0"/>
                <w:sz w:val="18"/>
                <w:szCs w:val="20"/>
                <w:lang w:val="en-GB"/>
              </w:rPr>
              <w:t>dir [flash:path | dir_name]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A80634" w:rsidRPr="00945844" w:rsidRDefault="00A80634">
            <w:pPr>
              <w:pStyle w:val="afffffd"/>
              <w:suppressAutoHyphens/>
              <w:ind w:firstLine="0"/>
              <w:rPr>
                <w:sz w:val="16"/>
                <w:szCs w:val="18"/>
              </w:rPr>
            </w:pPr>
            <w:r w:rsidRPr="00945844">
              <w:rPr>
                <w:sz w:val="16"/>
                <w:szCs w:val="18"/>
              </w:rPr>
              <w:t>-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A80634" w:rsidRPr="00945844" w:rsidRDefault="001E484A" w:rsidP="000A78EE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Отобразить</w:t>
            </w:r>
            <w:r w:rsidR="00A80634" w:rsidRPr="00945844">
              <w:rPr>
                <w:lang w:val="ru-RU"/>
              </w:rPr>
              <w:t xml:space="preserve"> список файлов в указанном каталоге.</w:t>
            </w:r>
          </w:p>
        </w:tc>
      </w:tr>
      <w:tr w:rsidR="00A80634" w:rsidRPr="00945844" w:rsidTr="00AB556A">
        <w:trPr>
          <w:gridBefore w:val="1"/>
          <w:gridAfter w:val="1"/>
          <w:wBefore w:w="78" w:type="dxa"/>
          <w:wAfter w:w="131" w:type="dxa"/>
          <w:cantSplit/>
        </w:trPr>
        <w:tc>
          <w:tcPr>
            <w:tcW w:w="2469" w:type="dxa"/>
            <w:gridSpan w:val="2"/>
            <w:vAlign w:val="center"/>
          </w:tcPr>
          <w:p w:rsidR="00A80634" w:rsidRPr="00945844" w:rsidRDefault="00A80634" w:rsidP="00A80634">
            <w:pPr>
              <w:pStyle w:val="affff0"/>
              <w:suppressAutoHyphens/>
              <w:spacing w:before="0" w:after="0"/>
              <w:rPr>
                <w:rStyle w:val="afff9"/>
                <w:rFonts w:ascii="Calibri" w:hAnsi="Calibri"/>
                <w:b/>
                <w:i w:val="0"/>
                <w:sz w:val="18"/>
                <w:szCs w:val="20"/>
                <w:lang w:val="en-GB"/>
              </w:rPr>
            </w:pPr>
            <w:r w:rsidRPr="00945844">
              <w:rPr>
                <w:rStyle w:val="afff9"/>
                <w:rFonts w:ascii="Calibri" w:hAnsi="Calibri"/>
                <w:b/>
                <w:i w:val="0"/>
                <w:sz w:val="18"/>
                <w:szCs w:val="20"/>
                <w:lang w:val="en-GB"/>
              </w:rPr>
              <w:t>more [flash:path | file_name]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A80634" w:rsidRPr="00945844" w:rsidRDefault="00EF6743">
            <w:pPr>
              <w:pStyle w:val="afffffd"/>
              <w:suppressAutoHyphens/>
              <w:ind w:firstLine="0"/>
              <w:rPr>
                <w:sz w:val="16"/>
                <w:szCs w:val="18"/>
              </w:rPr>
            </w:pPr>
            <w:r w:rsidRPr="00945844">
              <w:rPr>
                <w:sz w:val="16"/>
                <w:szCs w:val="18"/>
              </w:rPr>
              <w:t>-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A80634" w:rsidRPr="00945844" w:rsidRDefault="001E484A" w:rsidP="000A78EE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Отобразить</w:t>
            </w:r>
            <w:r w:rsidR="00A80634" w:rsidRPr="00945844">
              <w:rPr>
                <w:lang w:val="ru-RU"/>
              </w:rPr>
              <w:t xml:space="preserve"> содержимое файла.</w:t>
            </w:r>
          </w:p>
        </w:tc>
      </w:tr>
      <w:tr w:rsidR="00A80634" w:rsidRPr="00945844" w:rsidTr="00AB556A">
        <w:trPr>
          <w:gridBefore w:val="1"/>
          <w:gridAfter w:val="1"/>
          <w:wBefore w:w="78" w:type="dxa"/>
          <w:wAfter w:w="131" w:type="dxa"/>
          <w:cantSplit/>
        </w:trPr>
        <w:tc>
          <w:tcPr>
            <w:tcW w:w="2469" w:type="dxa"/>
            <w:gridSpan w:val="2"/>
            <w:vAlign w:val="center"/>
          </w:tcPr>
          <w:p w:rsidR="00A80634" w:rsidRPr="00945844" w:rsidRDefault="00A80634" w:rsidP="00A80634">
            <w:pPr>
              <w:pStyle w:val="affff0"/>
              <w:suppressAutoHyphens/>
              <w:spacing w:before="0" w:after="0"/>
              <w:rPr>
                <w:rStyle w:val="afff9"/>
                <w:rFonts w:ascii="Calibri" w:hAnsi="Calibri"/>
                <w:b/>
                <w:i w:val="0"/>
                <w:sz w:val="18"/>
                <w:szCs w:val="20"/>
                <w:lang w:val="en-GB"/>
              </w:rPr>
            </w:pPr>
            <w:r w:rsidRPr="00945844">
              <w:rPr>
                <w:rStyle w:val="afff9"/>
                <w:rFonts w:ascii="Calibri" w:hAnsi="Calibri"/>
                <w:b/>
                <w:i w:val="0"/>
                <w:sz w:val="18"/>
                <w:szCs w:val="20"/>
                <w:lang w:val="en-GB"/>
              </w:rPr>
              <w:t>pwd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A80634" w:rsidRPr="00945844" w:rsidRDefault="00A80634">
            <w:pPr>
              <w:pStyle w:val="afffffd"/>
              <w:suppressAutoHyphens/>
              <w:ind w:firstLine="0"/>
              <w:rPr>
                <w:sz w:val="16"/>
                <w:szCs w:val="18"/>
              </w:rPr>
            </w:pPr>
            <w:r w:rsidRPr="00945844">
              <w:rPr>
                <w:sz w:val="16"/>
                <w:szCs w:val="18"/>
              </w:rPr>
              <w:t>-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A80634" w:rsidRPr="00945844" w:rsidRDefault="001E484A" w:rsidP="000A78EE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Отобразить</w:t>
            </w:r>
            <w:r w:rsidR="00A80634" w:rsidRPr="00945844">
              <w:rPr>
                <w:lang w:val="ru-RU"/>
              </w:rPr>
              <w:t xml:space="preserve"> путь до текущей директории.</w:t>
            </w:r>
          </w:p>
        </w:tc>
      </w:tr>
      <w:tr w:rsidR="00A80634" w:rsidRPr="00945844" w:rsidTr="00AB556A">
        <w:trPr>
          <w:gridBefore w:val="1"/>
          <w:gridAfter w:val="1"/>
          <w:wBefore w:w="78" w:type="dxa"/>
          <w:wAfter w:w="131" w:type="dxa"/>
          <w:cantSplit/>
        </w:trPr>
        <w:tc>
          <w:tcPr>
            <w:tcW w:w="2469" w:type="dxa"/>
            <w:gridSpan w:val="2"/>
            <w:vAlign w:val="center"/>
          </w:tcPr>
          <w:p w:rsidR="00A80634" w:rsidRPr="00945844" w:rsidRDefault="00A80634" w:rsidP="00F27C3C">
            <w:pPr>
              <w:pStyle w:val="affff0"/>
              <w:suppressAutoHyphens/>
              <w:spacing w:before="0" w:after="0"/>
              <w:rPr>
                <w:rStyle w:val="afff9"/>
                <w:rFonts w:ascii="Calibri" w:hAnsi="Calibri"/>
                <w:b/>
                <w:i w:val="0"/>
                <w:sz w:val="18"/>
                <w:szCs w:val="20"/>
                <w:lang w:val="en-GB"/>
              </w:rPr>
            </w:pPr>
            <w:r w:rsidRPr="00945844">
              <w:rPr>
                <w:rStyle w:val="afff9"/>
                <w:rFonts w:ascii="Calibri" w:hAnsi="Calibri"/>
                <w:b/>
                <w:i w:val="0"/>
                <w:sz w:val="18"/>
                <w:szCs w:val="20"/>
                <w:lang w:val="en-GB"/>
              </w:rPr>
              <w:t>cd [flash:path | dir_name]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A80634" w:rsidRPr="00945844" w:rsidRDefault="00A80634">
            <w:pPr>
              <w:pStyle w:val="afffffd"/>
              <w:suppressAutoHyphens/>
              <w:ind w:firstLine="0"/>
              <w:rPr>
                <w:sz w:val="16"/>
                <w:szCs w:val="18"/>
                <w:lang w:val="en-GB"/>
              </w:rPr>
            </w:pPr>
            <w:r w:rsidRPr="00945844">
              <w:rPr>
                <w:sz w:val="16"/>
                <w:szCs w:val="18"/>
                <w:lang w:val="en-GB"/>
              </w:rPr>
              <w:t>-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A80634" w:rsidRPr="00945844" w:rsidRDefault="00A80634" w:rsidP="000A78EE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>Изменить директорию на указанную.</w:t>
            </w:r>
          </w:p>
        </w:tc>
      </w:tr>
      <w:tr w:rsidR="00A80634" w:rsidRPr="00945844" w:rsidTr="00AB556A">
        <w:trPr>
          <w:gridBefore w:val="1"/>
          <w:gridAfter w:val="1"/>
          <w:wBefore w:w="78" w:type="dxa"/>
          <w:wAfter w:w="131" w:type="dxa"/>
          <w:cantSplit/>
        </w:trPr>
        <w:tc>
          <w:tcPr>
            <w:tcW w:w="2469" w:type="dxa"/>
            <w:gridSpan w:val="2"/>
            <w:vAlign w:val="center"/>
          </w:tcPr>
          <w:p w:rsidR="00A80634" w:rsidRPr="00945844" w:rsidRDefault="00A80634" w:rsidP="00F27C3C">
            <w:pPr>
              <w:pStyle w:val="affff0"/>
              <w:suppressAutoHyphens/>
              <w:spacing w:before="0" w:after="0"/>
              <w:rPr>
                <w:rStyle w:val="afff9"/>
                <w:rFonts w:ascii="Calibri" w:hAnsi="Calibri"/>
                <w:b/>
                <w:i w:val="0"/>
                <w:sz w:val="18"/>
                <w:szCs w:val="20"/>
                <w:lang w:val="en-GB"/>
              </w:rPr>
            </w:pPr>
            <w:r w:rsidRPr="00945844">
              <w:rPr>
                <w:rStyle w:val="afff9"/>
                <w:rFonts w:ascii="Calibri" w:hAnsi="Calibri"/>
                <w:b/>
                <w:i w:val="0"/>
                <w:sz w:val="18"/>
                <w:szCs w:val="20"/>
                <w:lang w:val="en-GB"/>
              </w:rPr>
              <w:t>mkdir [flash:path | dir_name]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A80634" w:rsidRPr="00945844" w:rsidRDefault="00A80634">
            <w:pPr>
              <w:pStyle w:val="afffffd"/>
              <w:suppressAutoHyphens/>
              <w:ind w:firstLine="0"/>
              <w:rPr>
                <w:sz w:val="16"/>
                <w:szCs w:val="18"/>
                <w:lang w:val="ru-RU"/>
              </w:rPr>
            </w:pPr>
            <w:r w:rsidRPr="00945844">
              <w:rPr>
                <w:sz w:val="16"/>
                <w:szCs w:val="18"/>
                <w:lang w:val="ru-RU"/>
              </w:rPr>
              <w:t>-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A80634" w:rsidRPr="00945844" w:rsidRDefault="001E484A" w:rsidP="000A78EE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 xml:space="preserve">Создать </w:t>
            </w:r>
            <w:r w:rsidR="00A80634" w:rsidRPr="00945844">
              <w:rPr>
                <w:lang w:val="ru-RU"/>
              </w:rPr>
              <w:t>директорию с указанным названием.</w:t>
            </w:r>
          </w:p>
        </w:tc>
      </w:tr>
      <w:tr w:rsidR="00A80634" w:rsidRPr="00945844" w:rsidTr="00AB556A">
        <w:trPr>
          <w:gridBefore w:val="1"/>
          <w:gridAfter w:val="1"/>
          <w:wBefore w:w="78" w:type="dxa"/>
          <w:wAfter w:w="131" w:type="dxa"/>
          <w:cantSplit/>
        </w:trPr>
        <w:tc>
          <w:tcPr>
            <w:tcW w:w="2469" w:type="dxa"/>
            <w:gridSpan w:val="2"/>
            <w:vAlign w:val="center"/>
          </w:tcPr>
          <w:p w:rsidR="00A80634" w:rsidRPr="00945844" w:rsidRDefault="00A80634" w:rsidP="00F27C3C">
            <w:pPr>
              <w:pStyle w:val="affff0"/>
              <w:suppressAutoHyphens/>
              <w:spacing w:before="0" w:after="0"/>
              <w:rPr>
                <w:rStyle w:val="afff9"/>
                <w:rFonts w:ascii="Calibri" w:hAnsi="Calibri"/>
                <w:b/>
                <w:i w:val="0"/>
                <w:sz w:val="18"/>
                <w:szCs w:val="20"/>
                <w:lang w:val="en-GB"/>
              </w:rPr>
            </w:pPr>
            <w:r w:rsidRPr="00945844">
              <w:rPr>
                <w:rStyle w:val="afff9"/>
                <w:rFonts w:ascii="Calibri" w:hAnsi="Calibri"/>
                <w:b/>
                <w:i w:val="0"/>
                <w:sz w:val="18"/>
                <w:szCs w:val="20"/>
                <w:lang w:val="en-GB"/>
              </w:rPr>
              <w:t>rmdir [flash:path | dir_name]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A80634" w:rsidRPr="00945844" w:rsidRDefault="00A80634">
            <w:pPr>
              <w:pStyle w:val="afffffd"/>
              <w:suppressAutoHyphens/>
              <w:ind w:firstLine="0"/>
              <w:rPr>
                <w:sz w:val="16"/>
                <w:szCs w:val="18"/>
                <w:lang w:val="ru-RU"/>
              </w:rPr>
            </w:pPr>
            <w:r w:rsidRPr="00945844">
              <w:rPr>
                <w:sz w:val="16"/>
                <w:szCs w:val="18"/>
                <w:lang w:val="ru-RU"/>
              </w:rPr>
              <w:t>-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A80634" w:rsidRPr="00945844" w:rsidRDefault="001E484A" w:rsidP="000A78EE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Удалить</w:t>
            </w:r>
            <w:r w:rsidR="00A80634" w:rsidRPr="00945844">
              <w:rPr>
                <w:lang w:val="ru-RU"/>
              </w:rPr>
              <w:t xml:space="preserve"> директорию с указанным названием.</w:t>
            </w:r>
          </w:p>
        </w:tc>
      </w:tr>
      <w:tr w:rsidR="00A80634" w:rsidRPr="00945844" w:rsidTr="00AB556A">
        <w:trPr>
          <w:gridBefore w:val="1"/>
          <w:gridAfter w:val="1"/>
          <w:wBefore w:w="78" w:type="dxa"/>
          <w:wAfter w:w="131" w:type="dxa"/>
          <w:cantSplit/>
        </w:trPr>
        <w:tc>
          <w:tcPr>
            <w:tcW w:w="2469" w:type="dxa"/>
            <w:gridSpan w:val="2"/>
          </w:tcPr>
          <w:p w:rsidR="00A80634" w:rsidRPr="00945844" w:rsidRDefault="00A80634" w:rsidP="008C7766">
            <w:pPr>
              <w:pStyle w:val="affff0"/>
              <w:suppressAutoHyphens/>
              <w:spacing w:before="0" w:after="0"/>
              <w:rPr>
                <w:rFonts w:ascii="Calibri" w:hAnsi="Calibri"/>
                <w:i w:val="0"/>
                <w:sz w:val="18"/>
                <w:szCs w:val="20"/>
              </w:rPr>
            </w:pPr>
            <w:r w:rsidRPr="00945844">
              <w:rPr>
                <w:rFonts w:ascii="Calibri" w:hAnsi="Calibri"/>
                <w:i w:val="0"/>
                <w:sz w:val="18"/>
                <w:szCs w:val="20"/>
                <w:lang w:val="en-US"/>
              </w:rPr>
              <w:t>erase</w:t>
            </w:r>
            <w:r w:rsidRPr="00945844">
              <w:rPr>
                <w:rFonts w:ascii="Calibri" w:hAnsi="Calibri"/>
                <w:i w:val="0"/>
                <w:sz w:val="18"/>
                <w:szCs w:val="20"/>
              </w:rPr>
              <w:t xml:space="preserve"> </w:t>
            </w:r>
            <w:r w:rsidR="008C7766">
              <w:rPr>
                <w:rFonts w:ascii="Calibri" w:hAnsi="Calibri"/>
                <w:i w:val="0"/>
                <w:sz w:val="18"/>
                <w:szCs w:val="20"/>
                <w:lang w:val="en-US"/>
              </w:rPr>
              <w:t>[flash_url]</w:t>
            </w:r>
          </w:p>
        </w:tc>
        <w:tc>
          <w:tcPr>
            <w:tcW w:w="2126" w:type="dxa"/>
            <w:vAlign w:val="center"/>
          </w:tcPr>
          <w:p w:rsidR="00A80634" w:rsidRPr="00945844" w:rsidRDefault="00A80634">
            <w:pPr>
              <w:pStyle w:val="afffffd"/>
              <w:suppressAutoHyphens/>
              <w:ind w:firstLine="0"/>
              <w:rPr>
                <w:sz w:val="16"/>
                <w:szCs w:val="18"/>
                <w:lang w:val="ru-RU"/>
              </w:rPr>
            </w:pPr>
            <w:r w:rsidRPr="00945844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5103" w:type="dxa"/>
          </w:tcPr>
          <w:p w:rsidR="00A80634" w:rsidRPr="00945844" w:rsidRDefault="001E484A" w:rsidP="000A78EE">
            <w:pPr>
              <w:pStyle w:val="affffff"/>
              <w:rPr>
                <w:lang w:val="ru-RU" w:eastAsia="en-US"/>
              </w:rPr>
            </w:pPr>
            <w:r>
              <w:rPr>
                <w:lang w:val="ru-RU"/>
              </w:rPr>
              <w:t>Удалить</w:t>
            </w:r>
            <w:r w:rsidR="00A80634" w:rsidRPr="00945844">
              <w:rPr>
                <w:lang w:val="ru-RU"/>
              </w:rPr>
              <w:t xml:space="preserve"> файл</w:t>
            </w:r>
          </w:p>
        </w:tc>
      </w:tr>
      <w:tr w:rsidR="00A80634" w:rsidRPr="00945844" w:rsidTr="00AB556A">
        <w:trPr>
          <w:gridBefore w:val="1"/>
          <w:gridAfter w:val="1"/>
          <w:wBefore w:w="78" w:type="dxa"/>
          <w:wAfter w:w="131" w:type="dxa"/>
          <w:cantSplit/>
        </w:trPr>
        <w:tc>
          <w:tcPr>
            <w:tcW w:w="2469" w:type="dxa"/>
            <w:gridSpan w:val="2"/>
          </w:tcPr>
          <w:p w:rsidR="00A80634" w:rsidRPr="00945844" w:rsidRDefault="00A80634">
            <w:pPr>
              <w:pStyle w:val="affff0"/>
              <w:suppressAutoHyphens/>
              <w:spacing w:before="0" w:after="0"/>
              <w:rPr>
                <w:rStyle w:val="afff9"/>
                <w:rFonts w:ascii="Calibri" w:hAnsi="Calibri"/>
                <w:b/>
                <w:bCs/>
                <w:i w:val="0"/>
                <w:iCs w:val="0"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/>
                <w:i w:val="0"/>
                <w:sz w:val="18"/>
                <w:szCs w:val="20"/>
                <w:lang w:val="en-US"/>
              </w:rPr>
              <w:t>erase</w:t>
            </w:r>
            <w:r w:rsidRPr="00945844">
              <w:rPr>
                <w:rStyle w:val="afff9"/>
                <w:rFonts w:ascii="Calibri" w:hAnsi="Calibri"/>
                <w:b/>
                <w:i w:val="0"/>
                <w:sz w:val="18"/>
                <w:szCs w:val="20"/>
              </w:rPr>
              <w:t xml:space="preserve"> startup-config</w:t>
            </w:r>
          </w:p>
        </w:tc>
        <w:tc>
          <w:tcPr>
            <w:tcW w:w="2126" w:type="dxa"/>
            <w:vAlign w:val="center"/>
          </w:tcPr>
          <w:p w:rsidR="00A80634" w:rsidRPr="00945844" w:rsidRDefault="00A80634">
            <w:pPr>
              <w:pStyle w:val="afffffd"/>
              <w:suppressAutoHyphens/>
              <w:ind w:firstLine="0"/>
              <w:rPr>
                <w:sz w:val="16"/>
                <w:szCs w:val="18"/>
              </w:rPr>
            </w:pPr>
            <w:r w:rsidRPr="00945844">
              <w:rPr>
                <w:sz w:val="18"/>
                <w:szCs w:val="18"/>
              </w:rPr>
              <w:t>-</w:t>
            </w:r>
          </w:p>
        </w:tc>
        <w:tc>
          <w:tcPr>
            <w:tcW w:w="5103" w:type="dxa"/>
          </w:tcPr>
          <w:p w:rsidR="00A80634" w:rsidRPr="00945844" w:rsidRDefault="001E484A" w:rsidP="000A78EE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Удалить файл</w:t>
            </w:r>
            <w:r w:rsidR="00A80634" w:rsidRPr="00945844">
              <w:rPr>
                <w:rStyle w:val="affff4"/>
                <w:sz w:val="18"/>
                <w:lang w:val="ru-RU"/>
              </w:rPr>
              <w:t xml:space="preserve"> первоначальной конфигурации.</w:t>
            </w:r>
          </w:p>
        </w:tc>
      </w:tr>
      <w:tr w:rsidR="00A80634" w:rsidRPr="00945844" w:rsidTr="00AB556A">
        <w:trPr>
          <w:gridBefore w:val="1"/>
          <w:gridAfter w:val="1"/>
          <w:wBefore w:w="78" w:type="dxa"/>
          <w:wAfter w:w="131" w:type="dxa"/>
          <w:cantSplit/>
        </w:trPr>
        <w:tc>
          <w:tcPr>
            <w:tcW w:w="2469" w:type="dxa"/>
            <w:gridSpan w:val="2"/>
          </w:tcPr>
          <w:p w:rsidR="00A80634" w:rsidRPr="00945844" w:rsidRDefault="00A80634">
            <w:pPr>
              <w:pStyle w:val="affff0"/>
              <w:suppressAutoHyphens/>
              <w:spacing w:before="0" w:after="0"/>
              <w:rPr>
                <w:rStyle w:val="afff9"/>
                <w:rFonts w:ascii="Calibri" w:hAnsi="Calibri"/>
                <w:b/>
                <w:i w:val="0"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/>
                <w:i w:val="0"/>
                <w:sz w:val="18"/>
                <w:szCs w:val="20"/>
                <w:lang w:val="en-US"/>
              </w:rPr>
              <w:t xml:space="preserve">erase nvram: </w:t>
            </w:r>
          </w:p>
        </w:tc>
        <w:tc>
          <w:tcPr>
            <w:tcW w:w="2126" w:type="dxa"/>
            <w:vAlign w:val="center"/>
          </w:tcPr>
          <w:p w:rsidR="00A80634" w:rsidRPr="00945844" w:rsidRDefault="00A80634">
            <w:pPr>
              <w:pStyle w:val="afffffd"/>
              <w:suppressAutoHyphens/>
              <w:ind w:firstLine="0"/>
              <w:rPr>
                <w:sz w:val="18"/>
                <w:szCs w:val="18"/>
              </w:rPr>
            </w:pPr>
            <w:r w:rsidRPr="00945844">
              <w:rPr>
                <w:sz w:val="18"/>
                <w:szCs w:val="18"/>
              </w:rPr>
              <w:t>-</w:t>
            </w:r>
          </w:p>
        </w:tc>
        <w:tc>
          <w:tcPr>
            <w:tcW w:w="5103" w:type="dxa"/>
          </w:tcPr>
          <w:p w:rsidR="00A80634" w:rsidRPr="00945844" w:rsidRDefault="00A80634" w:rsidP="000A78EE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Сбросить до дефолтной энергонезависимую память.</w:t>
            </w:r>
          </w:p>
        </w:tc>
      </w:tr>
      <w:tr w:rsidR="00AB556A" w:rsidRPr="00945844" w:rsidTr="00AB556A">
        <w:trPr>
          <w:gridBefore w:val="1"/>
          <w:gridAfter w:val="1"/>
          <w:wBefore w:w="78" w:type="dxa"/>
          <w:wAfter w:w="131" w:type="dxa"/>
          <w:cantSplit/>
        </w:trPr>
        <w:tc>
          <w:tcPr>
            <w:tcW w:w="2469" w:type="dxa"/>
            <w:gridSpan w:val="2"/>
            <w:vAlign w:val="center"/>
          </w:tcPr>
          <w:p w:rsidR="00AB556A" w:rsidRPr="00945844" w:rsidRDefault="00AB556A" w:rsidP="00AB556A">
            <w:pPr>
              <w:jc w:val="left"/>
              <w:rPr>
                <w:rStyle w:val="afff9"/>
                <w:rFonts w:ascii="Calibri" w:hAnsi="Calibri"/>
                <w:i/>
                <w:sz w:val="18"/>
                <w:szCs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sz w:val="18"/>
                <w:szCs w:val="18"/>
                <w:lang w:val="en-US"/>
              </w:rPr>
              <w:t>erase flash:/LogDir/filename</w:t>
            </w:r>
          </w:p>
        </w:tc>
        <w:tc>
          <w:tcPr>
            <w:tcW w:w="2126" w:type="dxa"/>
            <w:vAlign w:val="center"/>
          </w:tcPr>
          <w:p w:rsidR="00AB556A" w:rsidRPr="00945844" w:rsidRDefault="00AB556A" w:rsidP="00AB556A">
            <w:pPr>
              <w:jc w:val="center"/>
              <w:rPr>
                <w:sz w:val="18"/>
                <w:szCs w:val="18"/>
              </w:rPr>
            </w:pPr>
            <w:r w:rsidRPr="00945844">
              <w:rPr>
                <w:sz w:val="18"/>
                <w:szCs w:val="18"/>
              </w:rPr>
              <w:t>-</w:t>
            </w:r>
          </w:p>
        </w:tc>
        <w:tc>
          <w:tcPr>
            <w:tcW w:w="5103" w:type="dxa"/>
            <w:vAlign w:val="center"/>
          </w:tcPr>
          <w:p w:rsidR="00AB556A" w:rsidRPr="00945844" w:rsidRDefault="00AB556A" w:rsidP="00AB556A">
            <w:pPr>
              <w:jc w:val="left"/>
              <w:rPr>
                <w:rStyle w:val="affff4"/>
                <w:sz w:val="18"/>
                <w:szCs w:val="18"/>
              </w:rPr>
            </w:pPr>
            <w:r w:rsidRPr="00945844">
              <w:rPr>
                <w:rStyle w:val="affff4"/>
                <w:sz w:val="18"/>
                <w:szCs w:val="18"/>
              </w:rPr>
              <w:t>Удалить файл записи аварийных и отладочных сообщений</w:t>
            </w:r>
            <w:r w:rsidR="005E3A25">
              <w:rPr>
                <w:rStyle w:val="affff4"/>
                <w:sz w:val="18"/>
                <w:szCs w:val="18"/>
              </w:rPr>
              <w:t>.</w:t>
            </w:r>
          </w:p>
        </w:tc>
      </w:tr>
      <w:tr w:rsidR="00AB556A" w:rsidRPr="00945844" w:rsidTr="00AB556A">
        <w:trPr>
          <w:gridBefore w:val="1"/>
          <w:gridAfter w:val="1"/>
          <w:wBefore w:w="78" w:type="dxa"/>
          <w:wAfter w:w="131" w:type="dxa"/>
          <w:cantSplit/>
        </w:trPr>
        <w:tc>
          <w:tcPr>
            <w:tcW w:w="2469" w:type="dxa"/>
            <w:gridSpan w:val="2"/>
          </w:tcPr>
          <w:p w:rsidR="00AB556A" w:rsidRPr="00945844" w:rsidRDefault="00AB556A" w:rsidP="00AB556A">
            <w:pPr>
              <w:pStyle w:val="affff0"/>
              <w:suppressAutoHyphens/>
              <w:spacing w:before="0" w:after="0"/>
              <w:rPr>
                <w:rFonts w:ascii="Calibri" w:hAnsi="Calibri"/>
                <w:i w:val="0"/>
                <w:sz w:val="18"/>
                <w:szCs w:val="20"/>
                <w:lang w:val="en-US"/>
              </w:rPr>
            </w:pPr>
            <w:r w:rsidRPr="00945844">
              <w:rPr>
                <w:rFonts w:ascii="Calibri" w:hAnsi="Calibri"/>
                <w:i w:val="0"/>
                <w:sz w:val="18"/>
                <w:szCs w:val="20"/>
                <w:lang w:val="en-US"/>
              </w:rPr>
              <w:t>boot system inactive</w:t>
            </w:r>
          </w:p>
        </w:tc>
        <w:tc>
          <w:tcPr>
            <w:tcW w:w="2126" w:type="dxa"/>
            <w:vAlign w:val="center"/>
          </w:tcPr>
          <w:p w:rsidR="00AB556A" w:rsidRPr="00945844" w:rsidRDefault="00AB556A" w:rsidP="00AB556A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sz w:val="18"/>
                <w:lang w:val="ru-RU"/>
              </w:rPr>
              <w:t>-</w:t>
            </w:r>
          </w:p>
        </w:tc>
        <w:tc>
          <w:tcPr>
            <w:tcW w:w="5103" w:type="dxa"/>
          </w:tcPr>
          <w:p w:rsidR="00AB556A" w:rsidRPr="00945844" w:rsidRDefault="00AB556A" w:rsidP="00AB556A">
            <w:pPr>
              <w:pStyle w:val="affffff"/>
              <w:rPr>
                <w:szCs w:val="20"/>
                <w:lang w:val="ru-RU" w:eastAsia="en-US" w:bidi="he-IL"/>
              </w:rPr>
            </w:pPr>
            <w:r w:rsidRPr="00945844">
              <w:rPr>
                <w:rStyle w:val="affff4"/>
                <w:sz w:val="18"/>
                <w:lang w:val="ru-RU"/>
              </w:rPr>
              <w:t>Загрузиться с неактивного образа ПО.</w:t>
            </w:r>
          </w:p>
        </w:tc>
      </w:tr>
      <w:tr w:rsidR="00AB556A" w:rsidRPr="00945844" w:rsidTr="00AB556A">
        <w:trPr>
          <w:gridBefore w:val="1"/>
          <w:gridAfter w:val="1"/>
          <w:wBefore w:w="78" w:type="dxa"/>
          <w:wAfter w:w="131" w:type="dxa"/>
          <w:cantSplit/>
        </w:trPr>
        <w:tc>
          <w:tcPr>
            <w:tcW w:w="2469" w:type="dxa"/>
            <w:gridSpan w:val="2"/>
          </w:tcPr>
          <w:p w:rsidR="00AB556A" w:rsidRPr="00945844" w:rsidRDefault="00AB556A" w:rsidP="00AB556A">
            <w:pPr>
              <w:pStyle w:val="affff0"/>
              <w:suppressAutoHyphens/>
              <w:spacing w:before="0" w:after="0"/>
              <w:rPr>
                <w:rFonts w:ascii="Calibri" w:hAnsi="Calibri"/>
                <w:i w:val="0"/>
                <w:sz w:val="18"/>
                <w:szCs w:val="20"/>
                <w:lang w:val="en-US"/>
              </w:rPr>
            </w:pPr>
            <w:r w:rsidRPr="00945844">
              <w:rPr>
                <w:rFonts w:ascii="Calibri" w:hAnsi="Calibri"/>
                <w:i w:val="0"/>
                <w:sz w:val="18"/>
                <w:szCs w:val="20"/>
                <w:lang w:val="en-US"/>
              </w:rPr>
              <w:t>boot system active</w:t>
            </w:r>
          </w:p>
        </w:tc>
        <w:tc>
          <w:tcPr>
            <w:tcW w:w="2126" w:type="dxa"/>
            <w:vAlign w:val="center"/>
          </w:tcPr>
          <w:p w:rsidR="00AB556A" w:rsidRPr="00945844" w:rsidRDefault="00AB556A" w:rsidP="00AB556A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sz w:val="18"/>
              </w:rPr>
              <w:t>-</w:t>
            </w:r>
          </w:p>
        </w:tc>
        <w:tc>
          <w:tcPr>
            <w:tcW w:w="5103" w:type="dxa"/>
          </w:tcPr>
          <w:p w:rsidR="00AB556A" w:rsidRPr="00945844" w:rsidRDefault="00AB556A" w:rsidP="00AB556A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Загрузиться с активного образа ПО.</w:t>
            </w:r>
          </w:p>
        </w:tc>
      </w:tr>
      <w:tr w:rsidR="00AB556A" w:rsidRPr="00945844" w:rsidTr="00AB556A">
        <w:trPr>
          <w:gridBefore w:val="1"/>
          <w:gridAfter w:val="1"/>
          <w:wBefore w:w="78" w:type="dxa"/>
          <w:wAfter w:w="131" w:type="dxa"/>
          <w:cantSplit/>
        </w:trPr>
        <w:tc>
          <w:tcPr>
            <w:tcW w:w="2469" w:type="dxa"/>
            <w:gridSpan w:val="2"/>
          </w:tcPr>
          <w:p w:rsidR="00AB556A" w:rsidRPr="00945844" w:rsidRDefault="00AB556A" w:rsidP="00AB556A">
            <w:pPr>
              <w:pStyle w:val="affff0"/>
              <w:suppressAutoHyphens/>
              <w:spacing w:before="0" w:after="0"/>
              <w:rPr>
                <w:rFonts w:ascii="Calibri" w:hAnsi="Calibri"/>
                <w:i w:val="0"/>
                <w:sz w:val="18"/>
                <w:szCs w:val="20"/>
                <w:lang w:val="en-US"/>
              </w:rPr>
            </w:pPr>
            <w:r w:rsidRPr="00945844">
              <w:rPr>
                <w:rFonts w:ascii="Calibri" w:hAnsi="Calibri"/>
                <w:i w:val="0"/>
                <w:sz w:val="18"/>
                <w:szCs w:val="20"/>
                <w:lang w:val="en-US"/>
              </w:rPr>
              <w:t>delete startup-config</w:t>
            </w:r>
          </w:p>
        </w:tc>
        <w:tc>
          <w:tcPr>
            <w:tcW w:w="2126" w:type="dxa"/>
            <w:vAlign w:val="center"/>
          </w:tcPr>
          <w:p w:rsidR="00AB556A" w:rsidRPr="00945844" w:rsidRDefault="00AB556A" w:rsidP="00AB556A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sz w:val="18"/>
              </w:rPr>
              <w:t>-</w:t>
            </w:r>
          </w:p>
        </w:tc>
        <w:tc>
          <w:tcPr>
            <w:tcW w:w="5103" w:type="dxa"/>
          </w:tcPr>
          <w:p w:rsidR="00AB556A" w:rsidRPr="00945844" w:rsidRDefault="001E484A" w:rsidP="00AB556A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Удалить файл</w:t>
            </w:r>
            <w:r w:rsidR="00AB556A" w:rsidRPr="00945844">
              <w:rPr>
                <w:rStyle w:val="affff4"/>
                <w:sz w:val="18"/>
                <w:lang w:val="ru-RU"/>
              </w:rPr>
              <w:t xml:space="preserve"> первоначальной конфигурации вместе с очисткой глобальных настроек </w:t>
            </w:r>
            <w:r w:rsidR="00AB556A" w:rsidRPr="00945844">
              <w:rPr>
                <w:rStyle w:val="affff4"/>
                <w:sz w:val="18"/>
              </w:rPr>
              <w:t>nvram</w:t>
            </w:r>
            <w:r w:rsidR="00AB556A" w:rsidRPr="00945844">
              <w:rPr>
                <w:rStyle w:val="affff4"/>
                <w:sz w:val="18"/>
                <w:lang w:val="ru-RU"/>
              </w:rPr>
              <w:t xml:space="preserve"> и удалением пользователей.</w:t>
            </w:r>
          </w:p>
        </w:tc>
      </w:tr>
      <w:tr w:rsidR="00AB556A" w:rsidRPr="00945844" w:rsidTr="00AB556A">
        <w:trPr>
          <w:gridBefore w:val="1"/>
          <w:gridAfter w:val="1"/>
          <w:wBefore w:w="78" w:type="dxa"/>
          <w:wAfter w:w="131" w:type="dxa"/>
          <w:cantSplit/>
        </w:trPr>
        <w:tc>
          <w:tcPr>
            <w:tcW w:w="2469" w:type="dxa"/>
            <w:gridSpan w:val="2"/>
            <w:tcBorders>
              <w:right w:val="single" w:sz="4" w:space="0" w:color="auto"/>
            </w:tcBorders>
          </w:tcPr>
          <w:p w:rsidR="00AB556A" w:rsidRPr="00945844" w:rsidRDefault="00AB556A" w:rsidP="00EF6743">
            <w:pPr>
              <w:pStyle w:val="affff0"/>
              <w:suppressAutoHyphens/>
              <w:spacing w:before="0" w:after="0"/>
              <w:rPr>
                <w:rFonts w:ascii="Calibri" w:hAnsi="Calibri"/>
                <w:i w:val="0"/>
                <w:sz w:val="18"/>
                <w:szCs w:val="20"/>
                <w:lang w:val="en-US"/>
              </w:rPr>
            </w:pPr>
            <w:r w:rsidRPr="00945844">
              <w:rPr>
                <w:rFonts w:ascii="Calibri" w:hAnsi="Calibri" w:cs="Calibri"/>
                <w:i w:val="0"/>
                <w:sz w:val="18"/>
                <w:szCs w:val="20"/>
                <w:lang w:val="en-US"/>
              </w:rPr>
              <w:lastRenderedPageBreak/>
              <w:t xml:space="preserve">show </w:t>
            </w:r>
            <w:r w:rsidRPr="00945844">
              <w:rPr>
                <w:rFonts w:ascii="Calibri" w:hAnsi="Calibri" w:cs="Calibri"/>
                <w:b w:val="0"/>
                <w:bCs w:val="0"/>
                <w:iCs w:val="0"/>
                <w:sz w:val="18"/>
                <w:szCs w:val="20"/>
                <w:lang w:val="en-US"/>
              </w:rPr>
              <w:t xml:space="preserve"> </w:t>
            </w:r>
            <w:r w:rsidRPr="00945844">
              <w:rPr>
                <w:rFonts w:ascii="Calibri" w:hAnsi="Calibri" w:cs="Calibri"/>
                <w:i w:val="0"/>
                <w:sz w:val="18"/>
                <w:szCs w:val="20"/>
                <w:lang w:val="en-US"/>
              </w:rPr>
              <w:t>running-config</w:t>
            </w:r>
            <w:r w:rsidRPr="00945844">
              <w:rPr>
                <w:rFonts w:ascii="Calibri" w:hAnsi="Calibri" w:cs="Calibri"/>
                <w:b w:val="0"/>
                <w:bCs w:val="0"/>
                <w:iCs w:val="0"/>
                <w:sz w:val="18"/>
                <w:szCs w:val="20"/>
                <w:lang w:val="en-US"/>
              </w:rPr>
              <w:t xml:space="preserve"> </w:t>
            </w:r>
            <w:r w:rsidRPr="00945844">
              <w:rPr>
                <w:rFonts w:ascii="Calibri" w:hAnsi="Calibri" w:cs="Calibri"/>
                <w:b w:val="0"/>
                <w:bCs w:val="0"/>
                <w:i w:val="0"/>
                <w:iCs w:val="0"/>
                <w:sz w:val="18"/>
                <w:szCs w:val="20"/>
                <w:lang w:val="en-US"/>
              </w:rPr>
              <w:t>[</w:t>
            </w:r>
            <w:r w:rsidRPr="00945844">
              <w:rPr>
                <w:rFonts w:ascii="Calibri" w:hAnsi="Calibri" w:cs="Calibri"/>
                <w:i w:val="0"/>
                <w:sz w:val="18"/>
                <w:szCs w:val="20"/>
                <w:lang w:val="en-US"/>
              </w:rPr>
              <w:t>interface {</w:t>
            </w:r>
            <w:r w:rsidR="0033404B" w:rsidRPr="00945844">
              <w:rPr>
                <w:rFonts w:ascii="Calibri" w:hAnsi="Calibri" w:cs="Calibri"/>
                <w:i w:val="0"/>
                <w:sz w:val="18"/>
                <w:szCs w:val="20"/>
                <w:lang w:val="en-US"/>
              </w:rPr>
              <w:t xml:space="preserve">fastethernet </w:t>
            </w:r>
            <w:r w:rsidR="0033404B" w:rsidRPr="00945844">
              <w:rPr>
                <w:rFonts w:ascii="Calibri" w:hAnsi="Calibri" w:cs="Calibri"/>
                <w:b w:val="0"/>
                <w:sz w:val="18"/>
                <w:szCs w:val="20"/>
                <w:lang w:val="en-US"/>
              </w:rPr>
              <w:t>fa_port</w:t>
            </w:r>
            <w:r w:rsidR="0033404B" w:rsidRPr="00945844">
              <w:rPr>
                <w:rFonts w:ascii="Calibri" w:hAnsi="Calibri" w:cs="Calibri"/>
                <w:i w:val="0"/>
                <w:sz w:val="18"/>
                <w:szCs w:val="20"/>
                <w:lang w:val="en-US"/>
              </w:rPr>
              <w:t xml:space="preserve"> </w:t>
            </w:r>
            <w:r w:rsidRPr="00945844">
              <w:rPr>
                <w:rFonts w:ascii="Calibri" w:hAnsi="Calibri" w:cs="Calibri"/>
                <w:i w:val="0"/>
                <w:sz w:val="18"/>
                <w:szCs w:val="20"/>
                <w:lang w:val="en-US"/>
              </w:rPr>
              <w:t>|</w:t>
            </w:r>
            <w:r w:rsidR="0033404B" w:rsidRPr="00945844">
              <w:rPr>
                <w:rFonts w:ascii="Calibri" w:hAnsi="Calibri" w:cs="Calibri"/>
                <w:i w:val="0"/>
                <w:sz w:val="18"/>
                <w:szCs w:val="20"/>
                <w:lang w:val="en-US"/>
              </w:rPr>
              <w:t xml:space="preserve"> gigabitethernet </w:t>
            </w:r>
            <w:r w:rsidR="0033404B" w:rsidRPr="00945844">
              <w:rPr>
                <w:rFonts w:ascii="Calibri" w:hAnsi="Calibri" w:cs="Calibri"/>
                <w:b w:val="0"/>
                <w:sz w:val="18"/>
                <w:szCs w:val="20"/>
                <w:lang w:val="en-US"/>
              </w:rPr>
              <w:t>gi_port</w:t>
            </w:r>
            <w:r w:rsidRPr="00945844">
              <w:rPr>
                <w:rFonts w:ascii="Calibri" w:hAnsi="Calibri" w:cs="Calibri"/>
                <w:i w:val="0"/>
                <w:sz w:val="18"/>
                <w:szCs w:val="20"/>
                <w:lang w:val="en-US"/>
              </w:rPr>
              <w:t xml:space="preserve"> </w:t>
            </w:r>
            <w:r w:rsidR="0033404B">
              <w:rPr>
                <w:rFonts w:ascii="Calibri" w:hAnsi="Calibri" w:cs="Calibri"/>
                <w:i w:val="0"/>
                <w:sz w:val="18"/>
                <w:szCs w:val="20"/>
                <w:lang w:val="en-US"/>
              </w:rPr>
              <w:t xml:space="preserve">|tengigabitethernet </w:t>
            </w:r>
            <w:r w:rsidR="0033404B" w:rsidRPr="0033404B">
              <w:rPr>
                <w:rFonts w:ascii="Calibri" w:hAnsi="Calibri" w:cs="Calibri"/>
                <w:b w:val="0"/>
                <w:sz w:val="18"/>
                <w:szCs w:val="20"/>
                <w:lang w:val="en-US"/>
              </w:rPr>
              <w:t>te_port</w:t>
            </w:r>
            <w:r w:rsidR="00BD6902" w:rsidRPr="00BD6902">
              <w:rPr>
                <w:rFonts w:ascii="Calibri" w:hAnsi="Calibri" w:cs="Calibri"/>
                <w:b w:val="0"/>
                <w:sz w:val="18"/>
                <w:szCs w:val="20"/>
                <w:lang w:val="en-US"/>
              </w:rPr>
              <w:t xml:space="preserve"> </w:t>
            </w:r>
            <w:r w:rsidRPr="00945844">
              <w:rPr>
                <w:rFonts w:ascii="Calibri" w:hAnsi="Calibri" w:cs="Calibri"/>
                <w:i w:val="0"/>
                <w:sz w:val="18"/>
                <w:szCs w:val="20"/>
                <w:lang w:val="en-US"/>
              </w:rPr>
              <w:t xml:space="preserve">| port-channel </w:t>
            </w:r>
            <w:r w:rsidRPr="00945844">
              <w:rPr>
                <w:rFonts w:ascii="Calibri" w:hAnsi="Calibri" w:cs="Calibri"/>
                <w:b w:val="0"/>
                <w:sz w:val="18"/>
                <w:szCs w:val="20"/>
                <w:lang w:val="en-US"/>
              </w:rPr>
              <w:t xml:space="preserve">group </w:t>
            </w:r>
            <w:r w:rsidRPr="00945844">
              <w:rPr>
                <w:rFonts w:ascii="Calibri" w:hAnsi="Calibri" w:cs="Calibri"/>
                <w:i w:val="0"/>
                <w:sz w:val="18"/>
                <w:szCs w:val="20"/>
                <w:lang w:val="en-US"/>
              </w:rPr>
              <w:t xml:space="preserve">| vlan </w:t>
            </w:r>
            <w:r w:rsidR="00EF6743">
              <w:rPr>
                <w:rFonts w:ascii="Calibri" w:hAnsi="Calibri" w:cs="Calibri"/>
                <w:b w:val="0"/>
                <w:sz w:val="18"/>
                <w:szCs w:val="20"/>
                <w:lang w:val="en-US"/>
              </w:rPr>
              <w:t>vlan_id</w:t>
            </w:r>
            <w:r w:rsidRPr="00945844">
              <w:rPr>
                <w:rFonts w:ascii="Calibri" w:hAnsi="Calibri" w:cs="Calibri"/>
                <w:i w:val="0"/>
                <w:sz w:val="18"/>
                <w:szCs w:val="20"/>
                <w:lang w:val="en-US"/>
              </w:rPr>
              <w:t>][module]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AB556A" w:rsidRPr="00945844" w:rsidRDefault="00AB556A" w:rsidP="00AB556A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sz w:val="18"/>
              </w:rPr>
              <w:t>fa_port: (0/1..24);</w:t>
            </w:r>
          </w:p>
          <w:p w:rsidR="00AB556A" w:rsidRDefault="002E6020" w:rsidP="00AB556A">
            <w:pPr>
              <w:pStyle w:val="afffffd"/>
              <w:suppressAutoHyphens/>
              <w:ind w:firstLine="0"/>
              <w:rPr>
                <w:sz w:val="18"/>
              </w:rPr>
            </w:pPr>
            <w:r>
              <w:rPr>
                <w:sz w:val="18"/>
              </w:rPr>
              <w:t>gi_port: (0/1..48)</w:t>
            </w:r>
            <w:r w:rsidR="00AB556A" w:rsidRPr="00945844">
              <w:rPr>
                <w:sz w:val="18"/>
              </w:rPr>
              <w:t>;</w:t>
            </w:r>
          </w:p>
          <w:p w:rsidR="00104835" w:rsidRPr="00AE67C9" w:rsidRDefault="000E261E" w:rsidP="00104835">
            <w:pPr>
              <w:pStyle w:val="afffffd"/>
              <w:suppressAutoHyphens/>
              <w:ind w:firstLine="0"/>
              <w:rPr>
                <w:sz w:val="18"/>
              </w:rPr>
            </w:pPr>
            <w:r>
              <w:rPr>
                <w:sz w:val="18"/>
              </w:rPr>
              <w:t>te_port: (0/1..11)</w:t>
            </w:r>
            <w:r w:rsidR="00AE67C9">
              <w:rPr>
                <w:sz w:val="18"/>
              </w:rPr>
              <w:t>;</w:t>
            </w:r>
          </w:p>
          <w:p w:rsidR="00AB556A" w:rsidRPr="00945844" w:rsidRDefault="003258DA" w:rsidP="00AB556A">
            <w:pPr>
              <w:pStyle w:val="afffffd"/>
              <w:suppressAutoHyphens/>
              <w:ind w:firstLine="0"/>
              <w:rPr>
                <w:sz w:val="18"/>
              </w:rPr>
            </w:pPr>
            <w:r>
              <w:rPr>
                <w:sz w:val="18"/>
              </w:rPr>
              <w:t>group: (1..24</w:t>
            </w:r>
            <w:r w:rsidR="00AB556A" w:rsidRPr="00945844">
              <w:rPr>
                <w:sz w:val="18"/>
              </w:rPr>
              <w:t>);</w:t>
            </w:r>
          </w:p>
          <w:p w:rsidR="00AB556A" w:rsidRPr="00945844" w:rsidRDefault="00AB556A" w:rsidP="00AB556A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sz w:val="18"/>
              </w:rPr>
              <w:t>vlan: (2..4094);</w:t>
            </w:r>
          </w:p>
          <w:p w:rsidR="00AB556A" w:rsidRPr="00945844" w:rsidRDefault="00AB556A" w:rsidP="00AB556A">
            <w:pPr>
              <w:pStyle w:val="afffffd"/>
              <w:suppressAutoHyphens/>
              <w:ind w:firstLine="0"/>
              <w:rPr>
                <w:b/>
                <w:bCs/>
                <w:caps/>
                <w:kern w:val="32"/>
              </w:rPr>
            </w:pPr>
            <w:r w:rsidRPr="00945844">
              <w:rPr>
                <w:sz w:val="18"/>
              </w:rPr>
              <w:t>module: (igs, la, stp..)</w:t>
            </w:r>
          </w:p>
        </w:tc>
        <w:tc>
          <w:tcPr>
            <w:tcW w:w="5103" w:type="dxa"/>
          </w:tcPr>
          <w:p w:rsidR="00AB556A" w:rsidRPr="00945844" w:rsidRDefault="001E484A" w:rsidP="00AB556A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Отобразить</w:t>
            </w:r>
            <w:r w:rsidR="00AB556A" w:rsidRPr="00945844">
              <w:rPr>
                <w:rStyle w:val="affff4"/>
                <w:sz w:val="18"/>
                <w:lang w:val="ru-RU"/>
              </w:rPr>
              <w:t xml:space="preserve"> содержимое файла текущей конфигурации (running-config). </w:t>
            </w:r>
          </w:p>
          <w:p w:rsidR="00AB556A" w:rsidRPr="00945844" w:rsidRDefault="00AB556A" w:rsidP="00AB556A">
            <w:pPr>
              <w:pStyle w:val="affffff"/>
              <w:rPr>
                <w:rStyle w:val="affff4"/>
                <w:rFonts w:ascii="Courier New" w:hAnsi="Courier New"/>
                <w:b/>
                <w:bCs/>
                <w:i/>
                <w:iCs/>
                <w:sz w:val="18"/>
                <w:szCs w:val="19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 xml:space="preserve">- </w:t>
            </w:r>
            <w:r w:rsidRPr="00945844">
              <w:rPr>
                <w:rStyle w:val="affff4"/>
                <w:b/>
                <w:sz w:val="18"/>
                <w:lang w:val="ru-RU"/>
              </w:rPr>
              <w:t xml:space="preserve">interface </w:t>
            </w:r>
            <w:r w:rsidRPr="00945844">
              <w:rPr>
                <w:rStyle w:val="affff4"/>
                <w:sz w:val="18"/>
                <w:lang w:val="ru-RU"/>
              </w:rPr>
              <w:t>– конфигурация интерфейсов коммутатора - физических интерфейсов, групп интерфейсов (port-channel), VLAN-интерфейсов, интерфейса замыкания на себя;</w:t>
            </w:r>
          </w:p>
          <w:p w:rsidR="00AB556A" w:rsidRPr="00945844" w:rsidRDefault="00AB556A" w:rsidP="00AB556A">
            <w:pPr>
              <w:pStyle w:val="affffff"/>
              <w:rPr>
                <w:rStyle w:val="affff4"/>
                <w:i/>
                <w:sz w:val="18"/>
              </w:rPr>
            </w:pPr>
            <w:r w:rsidRPr="00945844">
              <w:rPr>
                <w:rStyle w:val="affff4"/>
                <w:i/>
                <w:sz w:val="18"/>
              </w:rPr>
              <w:t xml:space="preserve">- </w:t>
            </w:r>
            <w:r w:rsidRPr="00945844">
              <w:rPr>
                <w:rStyle w:val="affff4"/>
                <w:b/>
                <w:sz w:val="18"/>
              </w:rPr>
              <w:t>igs</w:t>
            </w:r>
            <w:r w:rsidRPr="00945844">
              <w:rPr>
                <w:rStyle w:val="affff4"/>
                <w:b/>
                <w:sz w:val="18"/>
                <w:lang w:val="en-GB"/>
              </w:rPr>
              <w:t xml:space="preserve"> </w:t>
            </w:r>
            <w:r w:rsidR="00B812F0">
              <w:rPr>
                <w:rStyle w:val="affff4"/>
                <w:i/>
                <w:sz w:val="18"/>
              </w:rPr>
              <w:t>–</w:t>
            </w:r>
            <w:r w:rsidRPr="00945844">
              <w:rPr>
                <w:rStyle w:val="affff4"/>
                <w:i/>
                <w:sz w:val="18"/>
              </w:rPr>
              <w:t xml:space="preserve"> </w:t>
            </w:r>
            <w:r w:rsidRPr="00945844">
              <w:rPr>
                <w:rStyle w:val="affff4"/>
                <w:sz w:val="18"/>
              </w:rPr>
              <w:t>IGMP snooping;</w:t>
            </w:r>
          </w:p>
          <w:p w:rsidR="00AB556A" w:rsidRPr="00945844" w:rsidRDefault="00AB556A" w:rsidP="00AB556A">
            <w:pPr>
              <w:pStyle w:val="affffff"/>
              <w:rPr>
                <w:rStyle w:val="affff4"/>
                <w:i/>
                <w:sz w:val="18"/>
              </w:rPr>
            </w:pPr>
            <w:r w:rsidRPr="00945844">
              <w:rPr>
                <w:rStyle w:val="affff4"/>
                <w:i/>
                <w:sz w:val="18"/>
              </w:rPr>
              <w:t xml:space="preserve">- </w:t>
            </w:r>
            <w:r w:rsidRPr="00945844">
              <w:rPr>
                <w:rStyle w:val="affff4"/>
                <w:b/>
                <w:sz w:val="18"/>
              </w:rPr>
              <w:t>la</w:t>
            </w:r>
            <w:r w:rsidR="00B812F0">
              <w:rPr>
                <w:rStyle w:val="affff4"/>
                <w:i/>
                <w:sz w:val="18"/>
              </w:rPr>
              <w:t xml:space="preserve"> –</w:t>
            </w:r>
            <w:r w:rsidRPr="00945844">
              <w:rPr>
                <w:rStyle w:val="affff4"/>
                <w:i/>
                <w:sz w:val="18"/>
              </w:rPr>
              <w:t xml:space="preserve"> </w:t>
            </w:r>
            <w:r w:rsidRPr="00945844">
              <w:rPr>
                <w:rStyle w:val="affff4"/>
                <w:sz w:val="18"/>
              </w:rPr>
              <w:t>link-aggregation;</w:t>
            </w:r>
          </w:p>
          <w:p w:rsidR="00AB556A" w:rsidRPr="00945844" w:rsidRDefault="00AB556A" w:rsidP="00AB556A">
            <w:pPr>
              <w:pStyle w:val="affffff"/>
              <w:rPr>
                <w:rStyle w:val="affff4"/>
                <w:rFonts w:ascii="Courier New" w:hAnsi="Courier New"/>
                <w:b/>
                <w:bCs/>
                <w:i/>
                <w:iCs/>
                <w:sz w:val="18"/>
                <w:szCs w:val="19"/>
              </w:rPr>
            </w:pPr>
            <w:r w:rsidRPr="00945844">
              <w:rPr>
                <w:rStyle w:val="affff4"/>
                <w:i/>
                <w:sz w:val="18"/>
              </w:rPr>
              <w:t xml:space="preserve">- </w:t>
            </w:r>
            <w:r w:rsidRPr="00945844">
              <w:rPr>
                <w:rStyle w:val="affff4"/>
                <w:b/>
                <w:sz w:val="18"/>
              </w:rPr>
              <w:t>s</w:t>
            </w:r>
            <w:r w:rsidRPr="00945844">
              <w:rPr>
                <w:rStyle w:val="affff4"/>
                <w:b/>
                <w:sz w:val="18"/>
                <w:lang w:val="ru-RU"/>
              </w:rPr>
              <w:t>tp</w:t>
            </w:r>
            <w:r w:rsidRPr="00945844">
              <w:rPr>
                <w:rStyle w:val="affff4"/>
                <w:i/>
                <w:sz w:val="18"/>
                <w:lang w:val="ru-RU"/>
              </w:rPr>
              <w:t xml:space="preserve"> </w:t>
            </w:r>
            <w:r w:rsidRPr="00945844">
              <w:rPr>
                <w:rStyle w:val="affff4"/>
                <w:i/>
                <w:sz w:val="18"/>
              </w:rPr>
              <w:t xml:space="preserve">– </w:t>
            </w:r>
            <w:r w:rsidRPr="00945844">
              <w:rPr>
                <w:rStyle w:val="affff4"/>
                <w:sz w:val="18"/>
                <w:lang w:val="ru-RU"/>
              </w:rPr>
              <w:t>spanning-tree</w:t>
            </w:r>
            <w:r w:rsidRPr="00945844">
              <w:rPr>
                <w:rStyle w:val="affff4"/>
                <w:sz w:val="18"/>
              </w:rPr>
              <w:t>.</w:t>
            </w:r>
          </w:p>
        </w:tc>
      </w:tr>
      <w:tr w:rsidR="00AB556A" w:rsidRPr="00945844" w:rsidTr="00AB556A">
        <w:trPr>
          <w:gridBefore w:val="1"/>
          <w:gridAfter w:val="1"/>
          <w:wBefore w:w="78" w:type="dxa"/>
          <w:wAfter w:w="131" w:type="dxa"/>
          <w:cantSplit/>
        </w:trPr>
        <w:tc>
          <w:tcPr>
            <w:tcW w:w="2469" w:type="dxa"/>
            <w:gridSpan w:val="2"/>
            <w:tcBorders>
              <w:right w:val="single" w:sz="4" w:space="0" w:color="auto"/>
            </w:tcBorders>
          </w:tcPr>
          <w:p w:rsidR="00AB556A" w:rsidRPr="00945844" w:rsidRDefault="00AB556A" w:rsidP="00AB556A">
            <w:pPr>
              <w:pStyle w:val="affff0"/>
              <w:suppressAutoHyphens/>
              <w:spacing w:before="0" w:after="0"/>
              <w:rPr>
                <w:rFonts w:ascii="Calibri" w:hAnsi="Calibri" w:cs="Calibri"/>
                <w:i w:val="0"/>
                <w:sz w:val="18"/>
                <w:szCs w:val="20"/>
                <w:lang w:val="en-US"/>
              </w:rPr>
            </w:pPr>
            <w:r w:rsidRPr="00945844">
              <w:rPr>
                <w:rFonts w:ascii="Calibri" w:hAnsi="Calibri" w:cs="Calibri"/>
                <w:i w:val="0"/>
                <w:sz w:val="18"/>
                <w:szCs w:val="20"/>
                <w:lang w:val="en-US"/>
              </w:rPr>
              <w:t xml:space="preserve">show startup-config 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AB556A" w:rsidRPr="00945844" w:rsidRDefault="00AB556A" w:rsidP="00AB556A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sz w:val="18"/>
              </w:rPr>
              <w:t>-</w:t>
            </w:r>
          </w:p>
        </w:tc>
        <w:tc>
          <w:tcPr>
            <w:tcW w:w="5103" w:type="dxa"/>
          </w:tcPr>
          <w:p w:rsidR="00AB556A" w:rsidRPr="00945844" w:rsidRDefault="001E484A" w:rsidP="00AB556A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Отобразить</w:t>
            </w:r>
            <w:r w:rsidR="00AB556A" w:rsidRPr="00945844">
              <w:rPr>
                <w:rStyle w:val="affff4"/>
                <w:sz w:val="18"/>
                <w:lang w:val="ru-RU"/>
              </w:rPr>
              <w:t xml:space="preserve"> содержимое файла первоначальной конфигурации.</w:t>
            </w:r>
          </w:p>
        </w:tc>
      </w:tr>
      <w:tr w:rsidR="00AB556A" w:rsidRPr="00945844" w:rsidTr="00AB556A">
        <w:trPr>
          <w:gridBefore w:val="1"/>
          <w:gridAfter w:val="1"/>
          <w:wBefore w:w="78" w:type="dxa"/>
          <w:wAfter w:w="131" w:type="dxa"/>
          <w:cantSplit/>
        </w:trPr>
        <w:tc>
          <w:tcPr>
            <w:tcW w:w="2469" w:type="dxa"/>
            <w:gridSpan w:val="2"/>
          </w:tcPr>
          <w:p w:rsidR="00AB556A" w:rsidRPr="00945844" w:rsidRDefault="00AB556A" w:rsidP="00AB556A">
            <w:pPr>
              <w:pStyle w:val="affff0"/>
              <w:suppressAutoHyphens/>
              <w:spacing w:before="0" w:after="0"/>
              <w:rPr>
                <w:rFonts w:ascii="Calibri" w:hAnsi="Calibri"/>
                <w:b w:val="0"/>
                <w:sz w:val="18"/>
                <w:szCs w:val="20"/>
              </w:rPr>
            </w:pPr>
            <w:r w:rsidRPr="00945844">
              <w:rPr>
                <w:rFonts w:ascii="Calibri" w:hAnsi="Calibri"/>
                <w:i w:val="0"/>
                <w:sz w:val="18"/>
                <w:szCs w:val="20"/>
              </w:rPr>
              <w:t>show</w:t>
            </w:r>
            <w:r w:rsidRPr="00945844">
              <w:rPr>
                <w:rFonts w:ascii="Calibri" w:hAnsi="Calibri"/>
                <w:sz w:val="18"/>
                <w:szCs w:val="20"/>
              </w:rPr>
              <w:t xml:space="preserve"> </w:t>
            </w:r>
            <w:r w:rsidRPr="00945844">
              <w:rPr>
                <w:rFonts w:ascii="Calibri" w:hAnsi="Calibri"/>
                <w:i w:val="0"/>
                <w:sz w:val="18"/>
                <w:szCs w:val="20"/>
                <w:lang w:val="en-US"/>
              </w:rPr>
              <w:t>bootvar</w:t>
            </w:r>
          </w:p>
        </w:tc>
        <w:tc>
          <w:tcPr>
            <w:tcW w:w="2126" w:type="dxa"/>
            <w:vAlign w:val="center"/>
          </w:tcPr>
          <w:p w:rsidR="00AB556A" w:rsidRPr="00945844" w:rsidRDefault="00AB556A" w:rsidP="00AB556A">
            <w:pPr>
              <w:pStyle w:val="afffffd"/>
              <w:suppressAutoHyphens/>
              <w:ind w:firstLine="0"/>
              <w:rPr>
                <w:rStyle w:val="affff4"/>
                <w:sz w:val="18"/>
                <w:szCs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-</w:t>
            </w:r>
          </w:p>
        </w:tc>
        <w:tc>
          <w:tcPr>
            <w:tcW w:w="5103" w:type="dxa"/>
          </w:tcPr>
          <w:p w:rsidR="00AB556A" w:rsidRPr="00945844" w:rsidRDefault="001E484A" w:rsidP="00AB556A">
            <w:pPr>
              <w:pStyle w:val="affffff"/>
              <w:rPr>
                <w:b/>
                <w:lang w:val="ru-RU" w:bidi="he-IL"/>
              </w:rPr>
            </w:pPr>
            <w:r>
              <w:rPr>
                <w:rStyle w:val="affff4"/>
                <w:sz w:val="18"/>
                <w:lang w:val="ru-RU"/>
              </w:rPr>
              <w:t>Показать</w:t>
            </w:r>
            <w:r w:rsidR="00AB556A" w:rsidRPr="00945844">
              <w:rPr>
                <w:rStyle w:val="affff4"/>
                <w:sz w:val="18"/>
                <w:lang w:val="ru-RU"/>
              </w:rPr>
              <w:t xml:space="preserve"> активный файл системного ПО, который устройство загружает при запуске.</w:t>
            </w:r>
          </w:p>
        </w:tc>
      </w:tr>
      <w:tr w:rsidR="00AB556A" w:rsidRPr="00945844" w:rsidTr="00AB556A">
        <w:trPr>
          <w:gridBefore w:val="1"/>
          <w:gridAfter w:val="1"/>
          <w:wBefore w:w="78" w:type="dxa"/>
          <w:wAfter w:w="131" w:type="dxa"/>
          <w:cantSplit/>
        </w:trPr>
        <w:tc>
          <w:tcPr>
            <w:tcW w:w="2469" w:type="dxa"/>
            <w:gridSpan w:val="2"/>
          </w:tcPr>
          <w:p w:rsidR="00AB556A" w:rsidRPr="00945844" w:rsidRDefault="00AB556A" w:rsidP="00AB556A">
            <w:pPr>
              <w:pStyle w:val="affff0"/>
              <w:suppressAutoHyphens/>
              <w:spacing w:before="0" w:after="0"/>
              <w:rPr>
                <w:rFonts w:ascii="Calibri" w:hAnsi="Calibri"/>
                <w:i w:val="0"/>
                <w:sz w:val="18"/>
                <w:szCs w:val="20"/>
                <w:lang w:val="en-US"/>
              </w:rPr>
            </w:pPr>
            <w:r w:rsidRPr="00945844">
              <w:rPr>
                <w:rFonts w:ascii="Calibri" w:hAnsi="Calibri"/>
                <w:i w:val="0"/>
                <w:sz w:val="18"/>
                <w:szCs w:val="20"/>
              </w:rPr>
              <w:t xml:space="preserve">write </w:t>
            </w:r>
            <w:r w:rsidRPr="00945844">
              <w:rPr>
                <w:rFonts w:ascii="Calibri" w:hAnsi="Calibri"/>
                <w:i w:val="0"/>
                <w:sz w:val="18"/>
                <w:szCs w:val="20"/>
                <w:lang w:val="en-US"/>
              </w:rPr>
              <w:t>{</w:t>
            </w:r>
            <w:r w:rsidRPr="00945844">
              <w:rPr>
                <w:rFonts w:ascii="Calibri" w:hAnsi="Calibri"/>
                <w:b w:val="0"/>
                <w:sz w:val="18"/>
                <w:szCs w:val="20"/>
                <w:lang w:val="en-US"/>
              </w:rPr>
              <w:t>startup-config</w:t>
            </w:r>
            <w:r w:rsidRPr="00945844">
              <w:rPr>
                <w:rFonts w:ascii="Calibri" w:hAnsi="Calibri"/>
                <w:i w:val="0"/>
                <w:sz w:val="18"/>
                <w:szCs w:val="20"/>
                <w:lang w:val="en-US"/>
              </w:rPr>
              <w:t xml:space="preserve"> | </w:t>
            </w:r>
            <w:r w:rsidRPr="00945844">
              <w:rPr>
                <w:rFonts w:ascii="Calibri" w:hAnsi="Calibri"/>
                <w:b w:val="0"/>
                <w:sz w:val="18"/>
                <w:szCs w:val="20"/>
                <w:lang w:val="en-US"/>
              </w:rPr>
              <w:t>url</w:t>
            </w:r>
            <w:r w:rsidRPr="00945844">
              <w:rPr>
                <w:rFonts w:ascii="Calibri" w:hAnsi="Calibri"/>
                <w:i w:val="0"/>
                <w:sz w:val="18"/>
                <w:szCs w:val="20"/>
                <w:lang w:val="en-US"/>
              </w:rPr>
              <w:t>}</w:t>
            </w:r>
          </w:p>
        </w:tc>
        <w:tc>
          <w:tcPr>
            <w:tcW w:w="2126" w:type="dxa"/>
            <w:vAlign w:val="center"/>
          </w:tcPr>
          <w:p w:rsidR="00AB556A" w:rsidRPr="00945844" w:rsidRDefault="00AB556A" w:rsidP="00AB556A">
            <w:pPr>
              <w:pStyle w:val="afffffd"/>
              <w:suppressAutoHyphens/>
              <w:ind w:firstLine="0"/>
              <w:rPr>
                <w:rStyle w:val="affff4"/>
                <w:sz w:val="18"/>
                <w:szCs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-</w:t>
            </w:r>
          </w:p>
        </w:tc>
        <w:tc>
          <w:tcPr>
            <w:tcW w:w="5103" w:type="dxa"/>
          </w:tcPr>
          <w:p w:rsidR="00AB556A" w:rsidRPr="00945844" w:rsidRDefault="001E484A" w:rsidP="00AB556A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Сохранить текущую конфигурацию</w:t>
            </w:r>
            <w:r w:rsidR="00AB556A" w:rsidRPr="00945844">
              <w:rPr>
                <w:rStyle w:val="affff4"/>
                <w:sz w:val="18"/>
                <w:lang w:val="ru-RU"/>
              </w:rPr>
              <w:t xml:space="preserve"> в файл первоначальной конфигурации.</w:t>
            </w:r>
          </w:p>
        </w:tc>
      </w:tr>
      <w:tr w:rsidR="00E126ED" w:rsidRPr="00945844" w:rsidTr="00447691">
        <w:trPr>
          <w:gridBefore w:val="1"/>
          <w:gridAfter w:val="1"/>
          <w:wBefore w:w="78" w:type="dxa"/>
          <w:wAfter w:w="131" w:type="dxa"/>
          <w:cantSplit/>
        </w:trPr>
        <w:tc>
          <w:tcPr>
            <w:tcW w:w="2469" w:type="dxa"/>
            <w:gridSpan w:val="2"/>
            <w:vAlign w:val="center"/>
          </w:tcPr>
          <w:p w:rsidR="00E126ED" w:rsidRPr="00E126ED" w:rsidRDefault="00E126ED" w:rsidP="00E126ED">
            <w:pPr>
              <w:pStyle w:val="affff0"/>
              <w:suppressAutoHyphens/>
              <w:spacing w:before="0" w:after="0"/>
              <w:rPr>
                <w:rStyle w:val="afff9"/>
                <w:rFonts w:ascii="Calibri" w:hAnsi="Calibri"/>
                <w:b/>
                <w:i w:val="0"/>
                <w:sz w:val="18"/>
                <w:szCs w:val="20"/>
                <w:lang w:val="en-US"/>
              </w:rPr>
            </w:pPr>
            <w:r w:rsidRPr="00E126ED">
              <w:rPr>
                <w:rStyle w:val="afff9"/>
                <w:rFonts w:ascii="Calibri" w:hAnsi="Calibri"/>
                <w:b/>
                <w:bCs/>
                <w:i w:val="0"/>
                <w:sz w:val="18"/>
                <w:szCs w:val="20"/>
                <w:lang w:val="en-US"/>
              </w:rPr>
              <w:t xml:space="preserve">replace running-config </w:t>
            </w:r>
            <w:r w:rsidRPr="00E126ED">
              <w:rPr>
                <w:rStyle w:val="afff9"/>
                <w:rFonts w:ascii="Calibri" w:hAnsi="Calibri"/>
                <w:b/>
                <w:bCs/>
                <w:i w:val="0"/>
                <w:sz w:val="18"/>
                <w:szCs w:val="20"/>
                <w:lang w:val="en-GB"/>
              </w:rPr>
              <w:t>[flash:path</w:t>
            </w:r>
            <w:r w:rsidRPr="00E126ED">
              <w:rPr>
                <w:rStyle w:val="afff9"/>
                <w:rFonts w:ascii="Calibri" w:hAnsi="Calibri"/>
                <w:b/>
                <w:bCs/>
                <w:i w:val="0"/>
                <w:sz w:val="18"/>
                <w:szCs w:val="20"/>
                <w:lang w:val="en-US"/>
              </w:rPr>
              <w:t>]</w:t>
            </w:r>
          </w:p>
        </w:tc>
        <w:tc>
          <w:tcPr>
            <w:tcW w:w="2126" w:type="dxa"/>
            <w:vAlign w:val="center"/>
          </w:tcPr>
          <w:p w:rsidR="00E126ED" w:rsidRDefault="00E126ED" w:rsidP="00E126ED">
            <w:pPr>
              <w:pStyle w:val="afffffd"/>
              <w:suppressAutoHyphens/>
              <w:ind w:firstLine="0"/>
              <w:rPr>
                <w:sz w:val="16"/>
                <w:szCs w:val="18"/>
                <w:lang w:val="en-GB"/>
              </w:rPr>
            </w:pPr>
            <w:r>
              <w:rPr>
                <w:sz w:val="16"/>
                <w:szCs w:val="18"/>
                <w:lang w:val="en-GB"/>
              </w:rPr>
              <w:t>-</w:t>
            </w:r>
          </w:p>
        </w:tc>
        <w:tc>
          <w:tcPr>
            <w:tcW w:w="5103" w:type="dxa"/>
          </w:tcPr>
          <w:p w:rsidR="00E126ED" w:rsidRDefault="00E126ED" w:rsidP="00E126ED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 xml:space="preserve">Заменить </w:t>
            </w:r>
            <w:r>
              <w:t>running</w:t>
            </w:r>
            <w:r w:rsidR="00B77552" w:rsidRPr="00B77552">
              <w:rPr>
                <w:lang w:val="ru-RU"/>
              </w:rPr>
              <w:t>-</w:t>
            </w:r>
            <w:r>
              <w:t>config</w:t>
            </w:r>
            <w:r w:rsidRPr="00EA28C2">
              <w:rPr>
                <w:lang w:val="ru-RU"/>
              </w:rPr>
              <w:t xml:space="preserve"> </w:t>
            </w:r>
            <w:r>
              <w:rPr>
                <w:lang w:val="ru-RU"/>
              </w:rPr>
              <w:t>конфигурацией из файла.</w:t>
            </w:r>
          </w:p>
        </w:tc>
      </w:tr>
      <w:tr w:rsidR="00E126ED" w:rsidRPr="00945844" w:rsidTr="00447691">
        <w:trPr>
          <w:gridBefore w:val="1"/>
          <w:gridAfter w:val="1"/>
          <w:wBefore w:w="78" w:type="dxa"/>
          <w:wAfter w:w="131" w:type="dxa"/>
          <w:cantSplit/>
        </w:trPr>
        <w:tc>
          <w:tcPr>
            <w:tcW w:w="2469" w:type="dxa"/>
            <w:gridSpan w:val="2"/>
            <w:vAlign w:val="center"/>
          </w:tcPr>
          <w:p w:rsidR="00E126ED" w:rsidRPr="00E126ED" w:rsidRDefault="00E126ED" w:rsidP="00E126ED">
            <w:pPr>
              <w:pStyle w:val="affff0"/>
              <w:suppressAutoHyphens/>
              <w:spacing w:before="0" w:after="0"/>
              <w:rPr>
                <w:rStyle w:val="afff9"/>
                <w:rFonts w:ascii="Calibri" w:hAnsi="Calibri"/>
                <w:b/>
                <w:i w:val="0"/>
                <w:sz w:val="18"/>
                <w:szCs w:val="20"/>
              </w:rPr>
            </w:pPr>
            <w:r w:rsidRPr="00E126ED">
              <w:rPr>
                <w:rStyle w:val="afff9"/>
                <w:rFonts w:ascii="Calibri" w:hAnsi="Calibri"/>
                <w:b/>
                <w:bCs/>
                <w:i w:val="0"/>
                <w:sz w:val="18"/>
                <w:szCs w:val="20"/>
              </w:rPr>
              <w:t>clear running-config</w:t>
            </w:r>
          </w:p>
        </w:tc>
        <w:tc>
          <w:tcPr>
            <w:tcW w:w="2126" w:type="dxa"/>
            <w:vAlign w:val="center"/>
          </w:tcPr>
          <w:p w:rsidR="00E126ED" w:rsidRDefault="00E126ED" w:rsidP="00E126ED">
            <w:pPr>
              <w:pStyle w:val="afffffd"/>
              <w:suppressAutoHyphens/>
              <w:ind w:firstLine="0"/>
              <w:rPr>
                <w:sz w:val="16"/>
                <w:szCs w:val="18"/>
                <w:lang w:val="ru-RU"/>
              </w:rPr>
            </w:pPr>
            <w:r>
              <w:rPr>
                <w:sz w:val="16"/>
                <w:szCs w:val="18"/>
                <w:lang w:val="ru-RU"/>
              </w:rPr>
              <w:t>-</w:t>
            </w:r>
          </w:p>
        </w:tc>
        <w:tc>
          <w:tcPr>
            <w:tcW w:w="5103" w:type="dxa"/>
          </w:tcPr>
          <w:p w:rsidR="00E126ED" w:rsidRDefault="00E126ED" w:rsidP="00E126ED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Очистить текущую конфигурацию (</w:t>
            </w:r>
            <w:r>
              <w:t>running</w:t>
            </w:r>
            <w:r w:rsidR="00B77552" w:rsidRPr="00B77552">
              <w:rPr>
                <w:lang w:val="ru-RU"/>
              </w:rPr>
              <w:t>-</w:t>
            </w:r>
            <w:r>
              <w:t>config</w:t>
            </w:r>
            <w:r>
              <w:rPr>
                <w:lang w:val="ru-RU"/>
              </w:rPr>
              <w:t>).</w:t>
            </w:r>
          </w:p>
        </w:tc>
      </w:tr>
      <w:tr w:rsidR="00E126ED" w:rsidRPr="00945844" w:rsidTr="00447691">
        <w:trPr>
          <w:gridBefore w:val="1"/>
          <w:gridAfter w:val="1"/>
          <w:wBefore w:w="78" w:type="dxa"/>
          <w:wAfter w:w="131" w:type="dxa"/>
          <w:cantSplit/>
        </w:trPr>
        <w:tc>
          <w:tcPr>
            <w:tcW w:w="2469" w:type="dxa"/>
            <w:gridSpan w:val="2"/>
            <w:vAlign w:val="center"/>
          </w:tcPr>
          <w:p w:rsidR="00E126ED" w:rsidRPr="00E126ED" w:rsidRDefault="00E126ED" w:rsidP="00E126ED">
            <w:pPr>
              <w:pStyle w:val="affff0"/>
              <w:suppressAutoHyphens/>
              <w:spacing w:before="0" w:after="0"/>
              <w:rPr>
                <w:rStyle w:val="afff9"/>
                <w:rFonts w:ascii="Calibri" w:hAnsi="Calibri"/>
                <w:b/>
                <w:i w:val="0"/>
                <w:sz w:val="18"/>
                <w:szCs w:val="20"/>
                <w:lang w:val="en-US"/>
              </w:rPr>
            </w:pPr>
            <w:r w:rsidRPr="00E126ED">
              <w:rPr>
                <w:rStyle w:val="afff9"/>
                <w:rFonts w:ascii="Calibri" w:hAnsi="Calibri"/>
                <w:b/>
                <w:bCs/>
                <w:i w:val="0"/>
                <w:sz w:val="18"/>
                <w:szCs w:val="20"/>
                <w:lang w:val="en-US"/>
              </w:rPr>
              <w:t xml:space="preserve">diff </w:t>
            </w:r>
            <w:r w:rsidRPr="00E126ED">
              <w:rPr>
                <w:rStyle w:val="afff9"/>
                <w:rFonts w:ascii="Calibri" w:hAnsi="Calibri"/>
                <w:b/>
                <w:bCs/>
                <w:i w:val="0"/>
                <w:sz w:val="18"/>
                <w:szCs w:val="20"/>
                <w:lang w:val="en-GB"/>
              </w:rPr>
              <w:t>[flash:path</w:t>
            </w:r>
            <w:r w:rsidRPr="00E126ED">
              <w:rPr>
                <w:rStyle w:val="afff9"/>
                <w:rFonts w:ascii="Calibri" w:hAnsi="Calibri"/>
                <w:b/>
                <w:bCs/>
                <w:i w:val="0"/>
                <w:sz w:val="18"/>
                <w:szCs w:val="20"/>
                <w:lang w:val="en-US"/>
              </w:rPr>
              <w:t xml:space="preserve">] </w:t>
            </w:r>
            <w:r w:rsidRPr="00E126ED">
              <w:rPr>
                <w:rStyle w:val="afff9"/>
                <w:rFonts w:ascii="Calibri" w:hAnsi="Calibri"/>
                <w:b/>
                <w:bCs/>
                <w:i w:val="0"/>
                <w:sz w:val="18"/>
                <w:szCs w:val="20"/>
                <w:lang w:val="en-GB"/>
              </w:rPr>
              <w:t>[flash:path</w:t>
            </w:r>
            <w:r w:rsidRPr="00E126ED">
              <w:rPr>
                <w:rStyle w:val="afff9"/>
                <w:rFonts w:ascii="Calibri" w:hAnsi="Calibri"/>
                <w:b/>
                <w:bCs/>
                <w:i w:val="0"/>
                <w:sz w:val="18"/>
                <w:szCs w:val="20"/>
                <w:lang w:val="en-US"/>
              </w:rPr>
              <w:t>]</w:t>
            </w:r>
          </w:p>
        </w:tc>
        <w:tc>
          <w:tcPr>
            <w:tcW w:w="2126" w:type="dxa"/>
            <w:vAlign w:val="center"/>
          </w:tcPr>
          <w:p w:rsidR="00E126ED" w:rsidRDefault="00E126ED" w:rsidP="00E126ED">
            <w:pPr>
              <w:pStyle w:val="afffffd"/>
              <w:suppressAutoHyphens/>
              <w:ind w:firstLine="0"/>
              <w:rPr>
                <w:sz w:val="16"/>
                <w:szCs w:val="18"/>
                <w:lang w:val="ru-RU"/>
              </w:rPr>
            </w:pPr>
            <w:r>
              <w:rPr>
                <w:sz w:val="16"/>
                <w:szCs w:val="18"/>
                <w:lang w:val="ru-RU"/>
              </w:rPr>
              <w:t>-</w:t>
            </w:r>
          </w:p>
        </w:tc>
        <w:tc>
          <w:tcPr>
            <w:tcW w:w="5103" w:type="dxa"/>
          </w:tcPr>
          <w:p w:rsidR="00E126ED" w:rsidRDefault="00E126ED" w:rsidP="00E126ED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Сравнить две конфигурации.</w:t>
            </w:r>
          </w:p>
        </w:tc>
      </w:tr>
      <w:tr w:rsidR="00E126ED" w:rsidRPr="00945844" w:rsidTr="00AB556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0" w:type="dxa"/>
            <w:gridSpan w:val="2"/>
          </w:tcPr>
          <w:p w:rsidR="00E126ED" w:rsidRPr="00945844" w:rsidRDefault="00E126ED" w:rsidP="00E126ED">
            <w:pPr>
              <w:pStyle w:val="afffff7"/>
              <w:suppressAutoHyphens/>
              <w:spacing w:before="120"/>
              <w:rPr>
                <w:rFonts w:cs="Calibri"/>
                <w:noProof/>
              </w:rPr>
            </w:pPr>
            <w:r w:rsidRPr="00945844">
              <w:rPr>
                <w:rFonts w:cs="Calibri"/>
                <w:noProof/>
              </w:rPr>
              <w:drawing>
                <wp:inline distT="0" distB="0" distL="0" distR="0" wp14:anchorId="0F77080E" wp14:editId="647CC6EB">
                  <wp:extent cx="371475" cy="342900"/>
                  <wp:effectExtent l="0" t="0" r="9525" b="0"/>
                  <wp:docPr id="45" name="Рисунок 25" descr="вни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5" descr="вни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47" w:type="dxa"/>
            <w:gridSpan w:val="4"/>
            <w:tcBorders>
              <w:left w:val="nil"/>
            </w:tcBorders>
            <w:vAlign w:val="bottom"/>
          </w:tcPr>
          <w:p w:rsidR="00E126ED" w:rsidRPr="00945844" w:rsidRDefault="00E126ED" w:rsidP="00E126ED">
            <w:pPr>
              <w:pStyle w:val="afffff7"/>
              <w:suppressAutoHyphens/>
              <w:spacing w:before="120"/>
              <w:jc w:val="left"/>
            </w:pPr>
            <w:r w:rsidRPr="00945844">
              <w:t xml:space="preserve">Сервер </w:t>
            </w:r>
            <w:r w:rsidRPr="00945844">
              <w:rPr>
                <w:lang w:val="en-US"/>
              </w:rPr>
              <w:t>TFTP</w:t>
            </w:r>
            <w:r w:rsidRPr="00945844">
              <w:t xml:space="preserve"> не может быть адресом источником и адресом назначения для одной команды копирования.</w:t>
            </w:r>
          </w:p>
        </w:tc>
      </w:tr>
    </w:tbl>
    <w:p w:rsidR="009F2A2F" w:rsidRPr="00945844" w:rsidRDefault="009F2A2F" w:rsidP="00567EA7">
      <w:pPr>
        <w:pStyle w:val="afffff5"/>
        <w:keepNext/>
        <w:spacing w:before="200" w:after="0"/>
      </w:pPr>
      <w:bookmarkStart w:id="856" w:name="_Toc446056533"/>
      <w:bookmarkStart w:id="857" w:name="_Toc446057915"/>
      <w:bookmarkStart w:id="858" w:name="_Toc446059317"/>
      <w:bookmarkStart w:id="859" w:name="_Toc446060683"/>
      <w:bookmarkStart w:id="860" w:name="_Toc446062050"/>
      <w:bookmarkStart w:id="861" w:name="_Toc446063417"/>
      <w:bookmarkStart w:id="862" w:name="_Toc446064783"/>
      <w:bookmarkStart w:id="863" w:name="_Toc446066150"/>
      <w:bookmarkStart w:id="864" w:name="_Toc446066926"/>
      <w:bookmarkStart w:id="865" w:name="_Toc446067859"/>
      <w:bookmarkStart w:id="866" w:name="_Toc446068772"/>
      <w:bookmarkStart w:id="867" w:name="_Toc446320038"/>
      <w:bookmarkStart w:id="868" w:name="_Toc447282514"/>
      <w:bookmarkStart w:id="869" w:name="_Toc446056534"/>
      <w:bookmarkStart w:id="870" w:name="_Toc446057916"/>
      <w:bookmarkStart w:id="871" w:name="_Toc446059318"/>
      <w:bookmarkStart w:id="872" w:name="_Toc446060684"/>
      <w:bookmarkStart w:id="873" w:name="_Toc446062051"/>
      <w:bookmarkStart w:id="874" w:name="_Toc446063418"/>
      <w:bookmarkStart w:id="875" w:name="_Toc446064784"/>
      <w:bookmarkStart w:id="876" w:name="_Toc446066151"/>
      <w:bookmarkStart w:id="877" w:name="_Toc446066927"/>
      <w:bookmarkStart w:id="878" w:name="_Toc446067860"/>
      <w:bookmarkStart w:id="879" w:name="_Toc446068773"/>
      <w:bookmarkStart w:id="880" w:name="_Toc446320039"/>
      <w:bookmarkStart w:id="881" w:name="_Toc447282515"/>
      <w:bookmarkStart w:id="882" w:name="_Toc446056535"/>
      <w:bookmarkStart w:id="883" w:name="_Toc446057917"/>
      <w:bookmarkStart w:id="884" w:name="_Toc446059319"/>
      <w:bookmarkStart w:id="885" w:name="_Toc446060685"/>
      <w:bookmarkStart w:id="886" w:name="_Toc446062052"/>
      <w:bookmarkStart w:id="887" w:name="_Toc446063419"/>
      <w:bookmarkStart w:id="888" w:name="_Toc446064785"/>
      <w:bookmarkStart w:id="889" w:name="_Toc446066152"/>
      <w:bookmarkStart w:id="890" w:name="_Toc446066928"/>
      <w:bookmarkStart w:id="891" w:name="_Toc446067861"/>
      <w:bookmarkStart w:id="892" w:name="_Toc446068774"/>
      <w:bookmarkStart w:id="893" w:name="_Toc446320040"/>
      <w:bookmarkStart w:id="894" w:name="_Toc447282516"/>
      <w:bookmarkStart w:id="895" w:name="_Toc446056536"/>
      <w:bookmarkStart w:id="896" w:name="_Toc446057918"/>
      <w:bookmarkStart w:id="897" w:name="_Toc446059320"/>
      <w:bookmarkStart w:id="898" w:name="_Toc446060686"/>
      <w:bookmarkStart w:id="899" w:name="_Toc446062053"/>
      <w:bookmarkStart w:id="900" w:name="_Toc446063420"/>
      <w:bookmarkStart w:id="901" w:name="_Toc446064786"/>
      <w:bookmarkStart w:id="902" w:name="_Toc446066153"/>
      <w:bookmarkStart w:id="903" w:name="_Toc446066929"/>
      <w:bookmarkStart w:id="904" w:name="_Toc446067862"/>
      <w:bookmarkStart w:id="905" w:name="_Toc446068775"/>
      <w:bookmarkStart w:id="906" w:name="_Toc446320041"/>
      <w:bookmarkStart w:id="907" w:name="_Toc447282517"/>
      <w:bookmarkStart w:id="908" w:name="_Toc446056537"/>
      <w:bookmarkStart w:id="909" w:name="_Toc446057919"/>
      <w:bookmarkStart w:id="910" w:name="_Toc446059321"/>
      <w:bookmarkStart w:id="911" w:name="_Toc446060687"/>
      <w:bookmarkStart w:id="912" w:name="_Toc446062054"/>
      <w:bookmarkStart w:id="913" w:name="_Toc446063421"/>
      <w:bookmarkStart w:id="914" w:name="_Toc446064787"/>
      <w:bookmarkStart w:id="915" w:name="_Toc446066154"/>
      <w:bookmarkStart w:id="916" w:name="_Toc446066930"/>
      <w:bookmarkStart w:id="917" w:name="_Toc446067863"/>
      <w:bookmarkStart w:id="918" w:name="_Toc446068776"/>
      <w:bookmarkStart w:id="919" w:name="_Toc446320042"/>
      <w:bookmarkStart w:id="920" w:name="_Toc447282518"/>
      <w:bookmarkStart w:id="921" w:name="_Toc446056538"/>
      <w:bookmarkStart w:id="922" w:name="_Toc446057920"/>
      <w:bookmarkStart w:id="923" w:name="_Toc446059322"/>
      <w:bookmarkStart w:id="924" w:name="_Toc446060688"/>
      <w:bookmarkStart w:id="925" w:name="_Toc446062055"/>
      <w:bookmarkStart w:id="926" w:name="_Toc446063422"/>
      <w:bookmarkStart w:id="927" w:name="_Toc446064788"/>
      <w:bookmarkStart w:id="928" w:name="_Toc446066155"/>
      <w:bookmarkStart w:id="929" w:name="_Toc446066931"/>
      <w:bookmarkStart w:id="930" w:name="_Toc446067864"/>
      <w:bookmarkStart w:id="931" w:name="_Toc446068777"/>
      <w:bookmarkStart w:id="932" w:name="_Toc446320043"/>
      <w:bookmarkStart w:id="933" w:name="_Toc447282519"/>
      <w:bookmarkStart w:id="934" w:name="_Toc446056591"/>
      <w:bookmarkStart w:id="935" w:name="_Toc446057973"/>
      <w:bookmarkStart w:id="936" w:name="_Toc446059375"/>
      <w:bookmarkStart w:id="937" w:name="_Toc446060741"/>
      <w:bookmarkStart w:id="938" w:name="_Toc446062108"/>
      <w:bookmarkStart w:id="939" w:name="_Toc446063475"/>
      <w:bookmarkStart w:id="940" w:name="_Toc446064841"/>
      <w:bookmarkStart w:id="941" w:name="_Toc446066208"/>
      <w:bookmarkStart w:id="942" w:name="_Toc446066984"/>
      <w:bookmarkStart w:id="943" w:name="_Toc446067917"/>
      <w:bookmarkStart w:id="944" w:name="_Toc446068830"/>
      <w:bookmarkStart w:id="945" w:name="_Toc446320096"/>
      <w:bookmarkStart w:id="946" w:name="_Toc447282572"/>
      <w:bookmarkStart w:id="947" w:name="_Toc244228480"/>
      <w:bookmarkStart w:id="948" w:name="_Toc244228483"/>
      <w:bookmarkStart w:id="949" w:name="_Toc244228485"/>
      <w:bookmarkStart w:id="950" w:name="_Toc244228487"/>
      <w:bookmarkStart w:id="951" w:name="_Toc244228489"/>
      <w:bookmarkStart w:id="952" w:name="_Toc244228494"/>
      <w:bookmarkStart w:id="953" w:name="_Toc244228499"/>
      <w:bookmarkStart w:id="954" w:name="_Toc244228500"/>
      <w:bookmarkStart w:id="955" w:name="_Toc244228501"/>
      <w:bookmarkStart w:id="956" w:name="_Toc244228502"/>
      <w:bookmarkStart w:id="957" w:name="_Toc244228504"/>
      <w:bookmarkStart w:id="958" w:name="_Toc244228506"/>
      <w:bookmarkStart w:id="959" w:name="_Toc244228511"/>
      <w:bookmarkStart w:id="960" w:name="_Toc244228516"/>
      <w:bookmarkStart w:id="961" w:name="_Toc244228517"/>
      <w:bookmarkStart w:id="962" w:name="_Toc244228518"/>
      <w:bookmarkStart w:id="963" w:name="_Toc244228519"/>
      <w:bookmarkStart w:id="964" w:name="_Toc244228521"/>
      <w:bookmarkStart w:id="965" w:name="_Toc244228524"/>
      <w:bookmarkStart w:id="966" w:name="_Toc244228526"/>
      <w:bookmarkStart w:id="967" w:name="_Toc251256282"/>
      <w:bookmarkStart w:id="968" w:name="_Toc292785365"/>
      <w:bookmarkEnd w:id="856"/>
      <w:bookmarkEnd w:id="857"/>
      <w:bookmarkEnd w:id="858"/>
      <w:bookmarkEnd w:id="859"/>
      <w:bookmarkEnd w:id="860"/>
      <w:bookmarkEnd w:id="861"/>
      <w:bookmarkEnd w:id="862"/>
      <w:bookmarkEnd w:id="863"/>
      <w:bookmarkEnd w:id="864"/>
      <w:bookmarkEnd w:id="865"/>
      <w:bookmarkEnd w:id="866"/>
      <w:bookmarkEnd w:id="867"/>
      <w:bookmarkEnd w:id="868"/>
      <w:bookmarkEnd w:id="869"/>
      <w:bookmarkEnd w:id="870"/>
      <w:bookmarkEnd w:id="871"/>
      <w:bookmarkEnd w:id="872"/>
      <w:bookmarkEnd w:id="873"/>
      <w:bookmarkEnd w:id="874"/>
      <w:bookmarkEnd w:id="875"/>
      <w:bookmarkEnd w:id="876"/>
      <w:bookmarkEnd w:id="877"/>
      <w:bookmarkEnd w:id="878"/>
      <w:bookmarkEnd w:id="879"/>
      <w:bookmarkEnd w:id="880"/>
      <w:bookmarkEnd w:id="881"/>
      <w:bookmarkEnd w:id="882"/>
      <w:bookmarkEnd w:id="883"/>
      <w:bookmarkEnd w:id="884"/>
      <w:bookmarkEnd w:id="885"/>
      <w:bookmarkEnd w:id="886"/>
      <w:bookmarkEnd w:id="887"/>
      <w:bookmarkEnd w:id="888"/>
      <w:bookmarkEnd w:id="889"/>
      <w:bookmarkEnd w:id="890"/>
      <w:bookmarkEnd w:id="891"/>
      <w:bookmarkEnd w:id="892"/>
      <w:bookmarkEnd w:id="893"/>
      <w:bookmarkEnd w:id="894"/>
      <w:bookmarkEnd w:id="895"/>
      <w:bookmarkEnd w:id="896"/>
      <w:bookmarkEnd w:id="897"/>
      <w:bookmarkEnd w:id="898"/>
      <w:bookmarkEnd w:id="899"/>
      <w:bookmarkEnd w:id="900"/>
      <w:bookmarkEnd w:id="901"/>
      <w:bookmarkEnd w:id="902"/>
      <w:bookmarkEnd w:id="903"/>
      <w:bookmarkEnd w:id="904"/>
      <w:bookmarkEnd w:id="905"/>
      <w:bookmarkEnd w:id="906"/>
      <w:bookmarkEnd w:id="907"/>
      <w:bookmarkEnd w:id="908"/>
      <w:bookmarkEnd w:id="909"/>
      <w:bookmarkEnd w:id="910"/>
      <w:bookmarkEnd w:id="911"/>
      <w:bookmarkEnd w:id="912"/>
      <w:bookmarkEnd w:id="913"/>
      <w:bookmarkEnd w:id="914"/>
      <w:bookmarkEnd w:id="915"/>
      <w:bookmarkEnd w:id="916"/>
      <w:bookmarkEnd w:id="917"/>
      <w:bookmarkEnd w:id="918"/>
      <w:bookmarkEnd w:id="919"/>
      <w:bookmarkEnd w:id="920"/>
      <w:bookmarkEnd w:id="921"/>
      <w:bookmarkEnd w:id="922"/>
      <w:bookmarkEnd w:id="923"/>
      <w:bookmarkEnd w:id="924"/>
      <w:bookmarkEnd w:id="925"/>
      <w:bookmarkEnd w:id="926"/>
      <w:bookmarkEnd w:id="927"/>
      <w:bookmarkEnd w:id="928"/>
      <w:bookmarkEnd w:id="929"/>
      <w:bookmarkEnd w:id="930"/>
      <w:bookmarkEnd w:id="931"/>
      <w:bookmarkEnd w:id="932"/>
      <w:bookmarkEnd w:id="933"/>
      <w:bookmarkEnd w:id="934"/>
      <w:bookmarkEnd w:id="935"/>
      <w:bookmarkEnd w:id="936"/>
      <w:bookmarkEnd w:id="937"/>
      <w:bookmarkEnd w:id="938"/>
      <w:bookmarkEnd w:id="939"/>
      <w:bookmarkEnd w:id="940"/>
      <w:bookmarkEnd w:id="941"/>
      <w:bookmarkEnd w:id="942"/>
      <w:bookmarkEnd w:id="943"/>
      <w:bookmarkEnd w:id="944"/>
      <w:bookmarkEnd w:id="945"/>
      <w:bookmarkEnd w:id="946"/>
      <w:bookmarkEnd w:id="947"/>
      <w:bookmarkEnd w:id="948"/>
      <w:bookmarkEnd w:id="949"/>
      <w:bookmarkEnd w:id="950"/>
      <w:bookmarkEnd w:id="951"/>
      <w:bookmarkEnd w:id="952"/>
      <w:bookmarkEnd w:id="953"/>
      <w:bookmarkEnd w:id="954"/>
      <w:bookmarkEnd w:id="955"/>
      <w:bookmarkEnd w:id="956"/>
      <w:bookmarkEnd w:id="957"/>
      <w:bookmarkEnd w:id="958"/>
      <w:bookmarkEnd w:id="959"/>
      <w:bookmarkEnd w:id="960"/>
      <w:bookmarkEnd w:id="961"/>
      <w:bookmarkEnd w:id="962"/>
      <w:bookmarkEnd w:id="963"/>
      <w:bookmarkEnd w:id="964"/>
      <w:bookmarkEnd w:id="965"/>
      <w:bookmarkEnd w:id="966"/>
      <w:r w:rsidRPr="00945844">
        <w:t xml:space="preserve">Просмотр активного и неактивного образа досутпен из u-boot. Для этого в командной строке </w:t>
      </w:r>
      <w:r w:rsidRPr="00945844">
        <w:rPr>
          <w:lang w:val="en-US"/>
        </w:rPr>
        <w:t>u</w:t>
      </w:r>
      <w:r w:rsidRPr="00945844">
        <w:t>-</w:t>
      </w:r>
      <w:r w:rsidRPr="00945844">
        <w:rPr>
          <w:lang w:val="en-US"/>
        </w:rPr>
        <w:t>b</w:t>
      </w:r>
      <w:r w:rsidRPr="00945844">
        <w:t>oot необходимо ввести:</w:t>
      </w:r>
    </w:p>
    <w:p w:rsidR="009F2A2F" w:rsidRPr="00945844" w:rsidRDefault="009F2A2F" w:rsidP="00567EA7">
      <w:pPr>
        <w:spacing w:before="120" w:after="120"/>
        <w:ind w:left="284" w:firstLine="1134"/>
        <w:rPr>
          <w:rFonts w:ascii="Courier New" w:hAnsi="Courier New" w:cs="Courier New"/>
          <w:i/>
          <w:sz w:val="20"/>
          <w:szCs w:val="20"/>
        </w:rPr>
      </w:pPr>
      <w:r w:rsidRPr="00945844">
        <w:rPr>
          <w:rFonts w:ascii="Courier New" w:hAnsi="Courier New" w:cs="Courier New"/>
          <w:sz w:val="20"/>
          <w:szCs w:val="20"/>
          <w:lang w:val="en-US"/>
        </w:rPr>
        <w:t>MES</w:t>
      </w:r>
      <w:r w:rsidRPr="00945844">
        <w:rPr>
          <w:rFonts w:ascii="Courier New" w:hAnsi="Courier New" w:cs="Courier New"/>
          <w:sz w:val="20"/>
          <w:szCs w:val="20"/>
        </w:rPr>
        <w:t xml:space="preserve">2428# </w:t>
      </w:r>
      <w:r w:rsidRPr="00945844">
        <w:rPr>
          <w:rFonts w:ascii="Courier New" w:hAnsi="Courier New" w:cs="Courier New"/>
          <w:b/>
          <w:sz w:val="20"/>
          <w:szCs w:val="20"/>
          <w:lang w:val="en-US"/>
        </w:rPr>
        <w:t>bootimg</w:t>
      </w:r>
      <w:r w:rsidR="0049251F" w:rsidRPr="00945844">
        <w:rPr>
          <w:rFonts w:ascii="Courier New" w:hAnsi="Courier New" w:cs="Courier New"/>
          <w:b/>
          <w:sz w:val="20"/>
          <w:szCs w:val="20"/>
        </w:rPr>
        <w:t xml:space="preserve"> </w:t>
      </w:r>
      <w:r w:rsidR="0049251F" w:rsidRPr="00945844">
        <w:rPr>
          <w:rFonts w:ascii="Courier New" w:hAnsi="Courier New" w:cs="Courier New"/>
          <w:b/>
          <w:sz w:val="20"/>
          <w:szCs w:val="20"/>
          <w:lang w:val="en-US"/>
        </w:rPr>
        <w:t>print</w:t>
      </w:r>
    </w:p>
    <w:p w:rsidR="009F2A2F" w:rsidRPr="00945844" w:rsidRDefault="009F2A2F" w:rsidP="009F2A2F">
      <w:pPr>
        <w:ind w:firstLine="567"/>
        <w:rPr>
          <w:sz w:val="22"/>
          <w:szCs w:val="22"/>
        </w:rPr>
      </w:pPr>
      <w:r w:rsidRPr="00945844">
        <w:rPr>
          <w:sz w:val="22"/>
          <w:szCs w:val="22"/>
        </w:rPr>
        <w:t xml:space="preserve">Команда для смены активного образа из </w:t>
      </w:r>
      <w:r w:rsidRPr="00945844">
        <w:rPr>
          <w:sz w:val="22"/>
          <w:szCs w:val="22"/>
          <w:lang w:val="en-US"/>
        </w:rPr>
        <w:t>u</w:t>
      </w:r>
      <w:r w:rsidRPr="00945844">
        <w:rPr>
          <w:sz w:val="22"/>
          <w:szCs w:val="22"/>
        </w:rPr>
        <w:t>-</w:t>
      </w:r>
      <w:r w:rsidRPr="00945844">
        <w:rPr>
          <w:sz w:val="22"/>
          <w:szCs w:val="22"/>
          <w:lang w:val="en-US"/>
        </w:rPr>
        <w:t>boot</w:t>
      </w:r>
      <w:r w:rsidRPr="00945844">
        <w:rPr>
          <w:sz w:val="22"/>
          <w:szCs w:val="22"/>
        </w:rPr>
        <w:t>:</w:t>
      </w:r>
    </w:p>
    <w:p w:rsidR="009F2A2F" w:rsidRPr="00945844" w:rsidRDefault="009F2A2F" w:rsidP="00567EA7">
      <w:pPr>
        <w:spacing w:before="120" w:after="120"/>
        <w:ind w:left="993" w:firstLine="425"/>
        <w:rPr>
          <w:rFonts w:ascii="Courier New" w:hAnsi="Courier New" w:cs="Courier New"/>
          <w:b/>
          <w:sz w:val="20"/>
          <w:szCs w:val="20"/>
          <w:lang w:val="en-US"/>
        </w:rPr>
      </w:pPr>
      <w:r w:rsidRPr="00945844">
        <w:rPr>
          <w:rFonts w:ascii="Courier New" w:hAnsi="Courier New" w:cs="Courier New"/>
          <w:sz w:val="20"/>
          <w:szCs w:val="20"/>
        </w:rPr>
        <w:t xml:space="preserve">MES2428# </w:t>
      </w:r>
      <w:r w:rsidRPr="00945844">
        <w:rPr>
          <w:rFonts w:ascii="Courier New" w:hAnsi="Courier New" w:cs="Courier New"/>
          <w:b/>
          <w:sz w:val="20"/>
          <w:szCs w:val="20"/>
          <w:lang w:val="en-US"/>
        </w:rPr>
        <w:t>bootimg inactive</w:t>
      </w:r>
    </w:p>
    <w:tbl>
      <w:tblPr>
        <w:tblW w:w="9907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960"/>
        <w:gridCol w:w="8947"/>
      </w:tblGrid>
      <w:tr w:rsidR="009F2A2F" w:rsidRPr="00945844" w:rsidTr="009F2A2F">
        <w:trPr>
          <w:cantSplit/>
        </w:trPr>
        <w:tc>
          <w:tcPr>
            <w:tcW w:w="960" w:type="dxa"/>
          </w:tcPr>
          <w:p w:rsidR="009F2A2F" w:rsidRPr="00945844" w:rsidRDefault="009F2A2F" w:rsidP="004F00BD">
            <w:pPr>
              <w:pStyle w:val="afffff7"/>
              <w:suppressAutoHyphens/>
              <w:spacing w:before="120"/>
              <w:rPr>
                <w:rFonts w:cs="Calibri"/>
                <w:noProof/>
              </w:rPr>
            </w:pPr>
            <w:r w:rsidRPr="00945844">
              <w:rPr>
                <w:rFonts w:cs="Calibri"/>
                <w:noProof/>
              </w:rPr>
              <w:drawing>
                <wp:inline distT="0" distB="0" distL="0" distR="0" wp14:anchorId="21E80A4D" wp14:editId="5DDFF926">
                  <wp:extent cx="371475" cy="342900"/>
                  <wp:effectExtent l="0" t="0" r="9525" b="0"/>
                  <wp:docPr id="1485" name="Рисунок 25" descr="вни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5" descr="вни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47" w:type="dxa"/>
            <w:tcBorders>
              <w:left w:val="nil"/>
            </w:tcBorders>
            <w:vAlign w:val="center"/>
          </w:tcPr>
          <w:p w:rsidR="009F2A2F" w:rsidRPr="00945844" w:rsidRDefault="009F2A2F" w:rsidP="00A80634">
            <w:pPr>
              <w:pStyle w:val="afffff7"/>
              <w:suppressAutoHyphens/>
              <w:jc w:val="left"/>
            </w:pPr>
            <w:r w:rsidRPr="00945844">
              <w:t>Команда «</w:t>
            </w:r>
            <w:r w:rsidRPr="00945844">
              <w:rPr>
                <w:lang w:val="en-US"/>
              </w:rPr>
              <w:t>bootimg</w:t>
            </w:r>
            <w:r w:rsidR="0049251F" w:rsidRPr="00945844">
              <w:t xml:space="preserve"> </w:t>
            </w:r>
            <w:r w:rsidRPr="00945844">
              <w:rPr>
                <w:lang w:val="en-US"/>
              </w:rPr>
              <w:t>inactive</w:t>
            </w:r>
            <w:r w:rsidRPr="00945844">
              <w:t>» применяется без ожидания подтверждения.</w:t>
            </w:r>
          </w:p>
        </w:tc>
      </w:tr>
      <w:tr w:rsidR="00A80634" w:rsidRPr="00945844" w:rsidTr="009F2A2F">
        <w:trPr>
          <w:cantSplit/>
        </w:trPr>
        <w:tc>
          <w:tcPr>
            <w:tcW w:w="960" w:type="dxa"/>
          </w:tcPr>
          <w:p w:rsidR="00A80634" w:rsidRPr="00945844" w:rsidRDefault="00A80634" w:rsidP="004F00BD">
            <w:pPr>
              <w:pStyle w:val="afffff7"/>
              <w:suppressAutoHyphens/>
              <w:spacing w:before="60"/>
              <w:rPr>
                <w:rFonts w:cs="Calibri"/>
                <w:noProof/>
              </w:rPr>
            </w:pPr>
            <w:r w:rsidRPr="00945844">
              <w:rPr>
                <w:rFonts w:cs="Calibri"/>
                <w:noProof/>
              </w:rPr>
              <w:drawing>
                <wp:inline distT="0" distB="0" distL="0" distR="0" wp14:anchorId="74660416" wp14:editId="08B7C5AB">
                  <wp:extent cx="371475" cy="342900"/>
                  <wp:effectExtent l="0" t="0" r="9525" b="0"/>
                  <wp:docPr id="6" name="Рисунок 25" descr="вни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5" descr="вни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47" w:type="dxa"/>
            <w:tcBorders>
              <w:left w:val="nil"/>
            </w:tcBorders>
            <w:vAlign w:val="center"/>
          </w:tcPr>
          <w:p w:rsidR="00A80634" w:rsidRPr="00945844" w:rsidRDefault="00A80634" w:rsidP="00A80634">
            <w:pPr>
              <w:pStyle w:val="afffff7"/>
              <w:suppressAutoHyphens/>
              <w:jc w:val="left"/>
            </w:pPr>
            <w:r w:rsidRPr="00945844">
              <w:t>При загрузке файла конфигурации с удаленного сервера в «</w:t>
            </w:r>
            <w:r w:rsidRPr="00945844">
              <w:rPr>
                <w:lang w:val="en-GB"/>
              </w:rPr>
              <w:t>startup</w:t>
            </w:r>
            <w:r w:rsidRPr="00945844">
              <w:t>-</w:t>
            </w:r>
            <w:r w:rsidRPr="00945844">
              <w:rPr>
                <w:lang w:val="en-GB"/>
              </w:rPr>
              <w:t>config</w:t>
            </w:r>
            <w:r w:rsidRPr="00945844">
              <w:t>» в начале файла необходимо добавить строку с символом «!».</w:t>
            </w:r>
            <w:r w:rsidRPr="00945844">
              <w:br/>
              <w:t>Файл конфигурации должен иметь расширение «.</w:t>
            </w:r>
            <w:r w:rsidRPr="00945844">
              <w:rPr>
                <w:lang w:val="en-GB"/>
              </w:rPr>
              <w:t>conf</w:t>
            </w:r>
            <w:r w:rsidRPr="00945844">
              <w:t>».</w:t>
            </w:r>
          </w:p>
        </w:tc>
      </w:tr>
    </w:tbl>
    <w:p w:rsidR="004024F6" w:rsidRPr="00945844" w:rsidRDefault="00B64BC9" w:rsidP="00B64BC9">
      <w:pPr>
        <w:pStyle w:val="3"/>
        <w:ind w:left="1145"/>
      </w:pPr>
      <w:bookmarkStart w:id="969" w:name="_Ref18943575"/>
      <w:bookmarkStart w:id="970" w:name="_Ref18943579"/>
      <w:bookmarkStart w:id="971" w:name="_Ref54964337"/>
      <w:bookmarkStart w:id="972" w:name="_Ref54964338"/>
      <w:bookmarkStart w:id="973" w:name="_Ref54964657"/>
      <w:bookmarkStart w:id="974" w:name="_Ref54964665"/>
      <w:bookmarkStart w:id="975" w:name="_Ref78206317"/>
      <w:bookmarkStart w:id="976" w:name="_Ref78206318"/>
      <w:bookmarkStart w:id="977" w:name="_Toc119662296"/>
      <w:bookmarkStart w:id="978" w:name="_Toc137630572"/>
      <w:r w:rsidRPr="00945844">
        <w:t>К</w:t>
      </w:r>
      <w:r w:rsidR="002424BE">
        <w:t>оманды для резе</w:t>
      </w:r>
      <w:r w:rsidR="004024F6" w:rsidRPr="00945844">
        <w:t>рвирования конфигурации</w:t>
      </w:r>
      <w:bookmarkEnd w:id="969"/>
      <w:bookmarkEnd w:id="970"/>
      <w:bookmarkEnd w:id="971"/>
      <w:bookmarkEnd w:id="972"/>
      <w:bookmarkEnd w:id="973"/>
      <w:bookmarkEnd w:id="974"/>
      <w:bookmarkEnd w:id="975"/>
      <w:bookmarkEnd w:id="976"/>
      <w:bookmarkEnd w:id="977"/>
      <w:bookmarkEnd w:id="978"/>
    </w:p>
    <w:p w:rsidR="004024F6" w:rsidRPr="00945844" w:rsidRDefault="004024F6" w:rsidP="004024F6">
      <w:pPr>
        <w:pStyle w:val="afffff5"/>
      </w:pPr>
      <w:r w:rsidRPr="00945844">
        <w:t>В данном разделе описаны команды, позволяющие резервировать конфигурацию на сервер. Для резервирования конфигурации необходимо указать адрес сервера.</w:t>
      </w:r>
    </w:p>
    <w:p w:rsidR="004024F6" w:rsidRPr="00945844" w:rsidRDefault="004024F6" w:rsidP="004024F6">
      <w:pPr>
        <w:pStyle w:val="46"/>
        <w:rPr>
          <w:lang w:val="ru-RU"/>
        </w:rPr>
      </w:pPr>
      <w:r w:rsidRPr="00945844">
        <w:rPr>
          <w:lang w:val="ru-RU"/>
        </w:rPr>
        <w:t>Команды режима глобальной конфигурации</w:t>
      </w:r>
    </w:p>
    <w:p w:rsidR="004024F6" w:rsidRPr="00945844" w:rsidRDefault="004024F6" w:rsidP="004024F6">
      <w:pPr>
        <w:pStyle w:val="afffff5"/>
      </w:pPr>
      <w:r w:rsidRPr="00945844">
        <w:t>Вид запроса командной строки в режиме глобальной конфигурации:</w:t>
      </w:r>
    </w:p>
    <w:p w:rsidR="004024F6" w:rsidRPr="00945844" w:rsidRDefault="004024F6" w:rsidP="004024F6">
      <w:pPr>
        <w:pStyle w:val="afffff2"/>
        <w:rPr>
          <w:lang w:val="ru-RU"/>
        </w:rPr>
      </w:pPr>
      <w:r w:rsidRPr="00945844">
        <w:t>console</w:t>
      </w:r>
      <w:r w:rsidRPr="00945844">
        <w:rPr>
          <w:lang w:val="ru-RU"/>
        </w:rPr>
        <w:t>(</w:t>
      </w:r>
      <w:r w:rsidRPr="00945844">
        <w:t>config</w:t>
      </w:r>
      <w:r w:rsidRPr="00945844">
        <w:rPr>
          <w:lang w:val="ru-RU"/>
        </w:rPr>
        <w:t>)#</w:t>
      </w:r>
    </w:p>
    <w:p w:rsidR="004024F6" w:rsidRPr="00945844" w:rsidRDefault="004024F6" w:rsidP="008872DB">
      <w:pPr>
        <w:pStyle w:val="afffff7"/>
        <w:keepNext/>
      </w:pPr>
      <w:r w:rsidRPr="00945844">
        <w:rPr>
          <w:b w:val="0"/>
        </w:rPr>
        <w:t xml:space="preserve">Таблица </w:t>
      </w:r>
      <w:r w:rsidR="00254D46" w:rsidRPr="00945844">
        <w:rPr>
          <w:b w:val="0"/>
        </w:rPr>
        <w:fldChar w:fldCharType="begin"/>
      </w:r>
      <w:r w:rsidRPr="00945844">
        <w:rPr>
          <w:b w:val="0"/>
        </w:rPr>
        <w:instrText xml:space="preserve"> SEQ Таблица \* ARABIC </w:instrText>
      </w:r>
      <w:r w:rsidR="00254D46" w:rsidRPr="00945844">
        <w:rPr>
          <w:b w:val="0"/>
        </w:rPr>
        <w:fldChar w:fldCharType="separate"/>
      </w:r>
      <w:r w:rsidR="00AD5A9D">
        <w:rPr>
          <w:b w:val="0"/>
          <w:noProof/>
        </w:rPr>
        <w:t>41</w:t>
      </w:r>
      <w:r w:rsidR="00254D46" w:rsidRPr="00945844">
        <w:rPr>
          <w:b w:val="0"/>
        </w:rPr>
        <w:fldChar w:fldCharType="end"/>
      </w:r>
      <w:r w:rsidR="00A1341E">
        <w:rPr>
          <w:b w:val="0"/>
        </w:rPr>
        <w:t xml:space="preserve"> </w:t>
      </w:r>
      <w:r w:rsidR="003E2E86" w:rsidRPr="003E2E86">
        <w:rPr>
          <w:b w:val="0"/>
        </w:rPr>
        <w:t>—</w:t>
      </w:r>
      <w:r w:rsidR="003E2E86">
        <w:rPr>
          <w:b w:val="0"/>
        </w:rPr>
        <w:t xml:space="preserve"> </w:t>
      </w:r>
      <w:r w:rsidRPr="00945844">
        <w:rPr>
          <w:b w:val="0"/>
        </w:rPr>
        <w:t>Команды режима глобальной конфигурации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</w:tblCellMar>
        <w:tblLook w:val="04A0" w:firstRow="1" w:lastRow="0" w:firstColumn="1" w:lastColumn="0" w:noHBand="0" w:noVBand="1"/>
      </w:tblPr>
      <w:tblGrid>
        <w:gridCol w:w="2517"/>
        <w:gridCol w:w="1984"/>
        <w:gridCol w:w="5014"/>
      </w:tblGrid>
      <w:tr w:rsidR="004024F6" w:rsidRPr="00945844" w:rsidTr="002E4CE3">
        <w:trPr>
          <w:cantSplit/>
          <w:trHeight w:val="478"/>
        </w:trPr>
        <w:tc>
          <w:tcPr>
            <w:tcW w:w="2517" w:type="dxa"/>
            <w:vAlign w:val="center"/>
          </w:tcPr>
          <w:p w:rsidR="004024F6" w:rsidRPr="00945844" w:rsidRDefault="004024F6" w:rsidP="00567EA7">
            <w:pPr>
              <w:pStyle w:val="46"/>
              <w:spacing w:before="0" w:after="0"/>
              <w:jc w:val="center"/>
              <w:rPr>
                <w:b/>
                <w:sz w:val="20"/>
                <w:u w:val="none"/>
                <w:lang w:val="ru-RU"/>
              </w:rPr>
            </w:pPr>
            <w:r w:rsidRPr="00945844">
              <w:rPr>
                <w:b/>
                <w:sz w:val="20"/>
                <w:u w:val="none"/>
              </w:rPr>
              <w:t>Команда</w:t>
            </w:r>
          </w:p>
        </w:tc>
        <w:tc>
          <w:tcPr>
            <w:tcW w:w="1984" w:type="dxa"/>
            <w:vAlign w:val="center"/>
          </w:tcPr>
          <w:p w:rsidR="004024F6" w:rsidRPr="00945844" w:rsidRDefault="004024F6" w:rsidP="00567EA7">
            <w:pPr>
              <w:pStyle w:val="46"/>
              <w:spacing w:before="0" w:after="0"/>
              <w:jc w:val="center"/>
              <w:rPr>
                <w:b/>
                <w:sz w:val="20"/>
                <w:u w:val="none"/>
                <w:lang w:val="ru-RU"/>
              </w:rPr>
            </w:pPr>
            <w:r w:rsidRPr="00945844">
              <w:rPr>
                <w:b/>
                <w:sz w:val="20"/>
                <w:u w:val="none"/>
              </w:rPr>
              <w:t>Значение/Значение по умолчанию</w:t>
            </w:r>
          </w:p>
        </w:tc>
        <w:tc>
          <w:tcPr>
            <w:tcW w:w="5014" w:type="dxa"/>
            <w:vAlign w:val="center"/>
          </w:tcPr>
          <w:p w:rsidR="004024F6" w:rsidRPr="00945844" w:rsidRDefault="004024F6" w:rsidP="00567EA7">
            <w:pPr>
              <w:pStyle w:val="46"/>
              <w:spacing w:before="0" w:after="0"/>
              <w:jc w:val="center"/>
              <w:rPr>
                <w:b/>
                <w:sz w:val="20"/>
                <w:u w:val="none"/>
                <w:lang w:val="ru-RU"/>
              </w:rPr>
            </w:pPr>
            <w:r w:rsidRPr="00945844">
              <w:rPr>
                <w:b/>
                <w:sz w:val="20"/>
                <w:u w:val="none"/>
              </w:rPr>
              <w:t>Действие</w:t>
            </w:r>
          </w:p>
        </w:tc>
      </w:tr>
      <w:tr w:rsidR="004024F6" w:rsidRPr="00945844" w:rsidTr="002E4CE3">
        <w:trPr>
          <w:cantSplit/>
          <w:trHeight w:val="633"/>
        </w:trPr>
        <w:tc>
          <w:tcPr>
            <w:tcW w:w="2517" w:type="dxa"/>
          </w:tcPr>
          <w:p w:rsidR="004024F6" w:rsidRPr="00945844" w:rsidDel="004E72E6" w:rsidRDefault="004024F6" w:rsidP="004024F6">
            <w:pPr>
              <w:pStyle w:val="46"/>
              <w:keepNext w:val="0"/>
              <w:spacing w:before="0" w:after="0"/>
              <w:rPr>
                <w:rStyle w:val="afff9"/>
                <w:rFonts w:ascii="Calibri" w:hAnsi="Calibri"/>
                <w:i w:val="0"/>
                <w:sz w:val="18"/>
                <w:u w:val="none"/>
              </w:rPr>
            </w:pPr>
            <w:r w:rsidRPr="00945844">
              <w:rPr>
                <w:rStyle w:val="afff9"/>
                <w:rFonts w:ascii="Calibri" w:hAnsi="Calibri"/>
                <w:i w:val="0"/>
                <w:sz w:val="18"/>
                <w:u w:val="none"/>
              </w:rPr>
              <w:t xml:space="preserve">backup server </w:t>
            </w:r>
            <w:r w:rsidRPr="00945844">
              <w:rPr>
                <w:rStyle w:val="afff9"/>
                <w:rFonts w:ascii="Calibri" w:hAnsi="Calibri"/>
                <w:b w:val="0"/>
                <w:sz w:val="18"/>
                <w:u w:val="none"/>
              </w:rPr>
              <w:t>dest_url</w:t>
            </w:r>
          </w:p>
        </w:tc>
        <w:tc>
          <w:tcPr>
            <w:tcW w:w="1984" w:type="dxa"/>
            <w:vMerge w:val="restart"/>
            <w:vAlign w:val="center"/>
          </w:tcPr>
          <w:p w:rsidR="004024F6" w:rsidRPr="00945844" w:rsidDel="004E72E6" w:rsidRDefault="004024F6" w:rsidP="004024F6">
            <w:pPr>
              <w:pStyle w:val="46"/>
              <w:keepNext w:val="0"/>
              <w:spacing w:before="0" w:after="0"/>
              <w:jc w:val="center"/>
              <w:rPr>
                <w:i w:val="0"/>
                <w:sz w:val="18"/>
                <w:u w:val="none"/>
                <w:lang w:val="ru-RU"/>
              </w:rPr>
            </w:pPr>
            <w:r w:rsidRPr="00945844">
              <w:rPr>
                <w:i w:val="0"/>
                <w:sz w:val="18"/>
                <w:u w:val="none"/>
              </w:rPr>
              <w:t>-</w:t>
            </w:r>
          </w:p>
        </w:tc>
        <w:tc>
          <w:tcPr>
            <w:tcW w:w="5014" w:type="dxa"/>
          </w:tcPr>
          <w:p w:rsidR="004024F6" w:rsidRPr="00945844" w:rsidDel="004E72E6" w:rsidRDefault="004024F6" w:rsidP="008C7766">
            <w:pPr>
              <w:pStyle w:val="46"/>
              <w:keepNext w:val="0"/>
              <w:spacing w:before="0" w:after="0"/>
              <w:jc w:val="left"/>
              <w:rPr>
                <w:i w:val="0"/>
                <w:sz w:val="18"/>
                <w:szCs w:val="18"/>
                <w:u w:val="none"/>
                <w:lang w:val="ru-RU"/>
              </w:rPr>
            </w:pPr>
            <w:r w:rsidRPr="00945844">
              <w:rPr>
                <w:i w:val="0"/>
                <w:sz w:val="18"/>
                <w:szCs w:val="18"/>
                <w:u w:val="none"/>
                <w:lang w:val="ru-RU"/>
              </w:rPr>
              <w:t>Указать адрес сервера, на который буд</w:t>
            </w:r>
            <w:r w:rsidR="00B812F0">
              <w:rPr>
                <w:i w:val="0"/>
                <w:sz w:val="18"/>
                <w:szCs w:val="18"/>
                <w:u w:val="none"/>
                <w:lang w:val="ru-RU"/>
              </w:rPr>
              <w:t xml:space="preserve">ет производиться резервирование </w:t>
            </w:r>
            <w:r w:rsidRPr="00945844">
              <w:rPr>
                <w:i w:val="0"/>
                <w:sz w:val="18"/>
                <w:szCs w:val="18"/>
                <w:u w:val="none"/>
                <w:lang w:val="ru-RU"/>
              </w:rPr>
              <w:t>конфигурации. Строка в формате «</w:t>
            </w:r>
            <w:r w:rsidRPr="00945844">
              <w:rPr>
                <w:i w:val="0"/>
                <w:sz w:val="18"/>
                <w:szCs w:val="18"/>
                <w:u w:val="none"/>
              </w:rPr>
              <w:t>tftp</w:t>
            </w:r>
            <w:r w:rsidRPr="00B812F0">
              <w:rPr>
                <w:i w:val="0"/>
                <w:sz w:val="18"/>
                <w:szCs w:val="18"/>
                <w:u w:val="none"/>
                <w:lang w:val="ru-RU"/>
              </w:rPr>
              <w:t>://</w:t>
            </w:r>
            <w:r w:rsidRPr="00945844">
              <w:rPr>
                <w:i w:val="0"/>
                <w:sz w:val="18"/>
                <w:szCs w:val="18"/>
                <w:u w:val="none"/>
              </w:rPr>
              <w:t>XXX</w:t>
            </w:r>
            <w:r w:rsidRPr="00B812F0">
              <w:rPr>
                <w:i w:val="0"/>
                <w:sz w:val="18"/>
                <w:szCs w:val="18"/>
                <w:u w:val="none"/>
                <w:lang w:val="ru-RU"/>
              </w:rPr>
              <w:t>.</w:t>
            </w:r>
            <w:r w:rsidRPr="00945844">
              <w:rPr>
                <w:i w:val="0"/>
                <w:sz w:val="18"/>
                <w:szCs w:val="18"/>
                <w:u w:val="none"/>
              </w:rPr>
              <w:t>XXX</w:t>
            </w:r>
            <w:r w:rsidRPr="00B812F0">
              <w:rPr>
                <w:i w:val="0"/>
                <w:sz w:val="18"/>
                <w:szCs w:val="18"/>
                <w:u w:val="none"/>
                <w:lang w:val="ru-RU"/>
              </w:rPr>
              <w:t>.</w:t>
            </w:r>
            <w:r w:rsidRPr="00945844">
              <w:rPr>
                <w:i w:val="0"/>
                <w:sz w:val="18"/>
                <w:szCs w:val="18"/>
                <w:u w:val="none"/>
              </w:rPr>
              <w:t>XXX</w:t>
            </w:r>
            <w:r w:rsidRPr="00B812F0">
              <w:rPr>
                <w:i w:val="0"/>
                <w:sz w:val="18"/>
                <w:szCs w:val="18"/>
                <w:u w:val="none"/>
                <w:lang w:val="ru-RU"/>
              </w:rPr>
              <w:t>.</w:t>
            </w:r>
            <w:r w:rsidRPr="00945844">
              <w:rPr>
                <w:i w:val="0"/>
                <w:sz w:val="18"/>
                <w:szCs w:val="18"/>
                <w:u w:val="none"/>
              </w:rPr>
              <w:t>XXX</w:t>
            </w:r>
            <w:r w:rsidRPr="00945844">
              <w:rPr>
                <w:i w:val="0"/>
                <w:sz w:val="18"/>
                <w:szCs w:val="18"/>
                <w:u w:val="none"/>
                <w:lang w:val="ru-RU"/>
              </w:rPr>
              <w:t>».</w:t>
            </w:r>
          </w:p>
        </w:tc>
      </w:tr>
      <w:tr w:rsidR="004024F6" w:rsidRPr="00945844" w:rsidTr="002E4CE3">
        <w:trPr>
          <w:cantSplit/>
          <w:trHeight w:val="76"/>
        </w:trPr>
        <w:tc>
          <w:tcPr>
            <w:tcW w:w="2517" w:type="dxa"/>
          </w:tcPr>
          <w:p w:rsidR="004024F6" w:rsidRPr="00945844" w:rsidRDefault="004024F6" w:rsidP="00567EA7">
            <w:pPr>
              <w:pStyle w:val="46"/>
              <w:keepNext w:val="0"/>
              <w:spacing w:before="0" w:after="0"/>
              <w:rPr>
                <w:rStyle w:val="afff9"/>
                <w:rFonts w:ascii="Calibri" w:hAnsi="Calibri"/>
                <w:i w:val="0"/>
                <w:sz w:val="18"/>
                <w:u w:val="none"/>
                <w:lang w:val="ru-RU"/>
              </w:rPr>
            </w:pPr>
            <w:r w:rsidRPr="00945844">
              <w:rPr>
                <w:rStyle w:val="afff9"/>
                <w:rFonts w:ascii="Calibri" w:hAnsi="Calibri"/>
                <w:i w:val="0"/>
                <w:sz w:val="18"/>
                <w:u w:val="none"/>
              </w:rPr>
              <w:t>no backup server</w:t>
            </w:r>
          </w:p>
        </w:tc>
        <w:tc>
          <w:tcPr>
            <w:tcW w:w="1984" w:type="dxa"/>
            <w:vMerge/>
            <w:vAlign w:val="center"/>
          </w:tcPr>
          <w:p w:rsidR="004024F6" w:rsidRPr="00945844" w:rsidRDefault="004024F6" w:rsidP="004024F6">
            <w:pPr>
              <w:pStyle w:val="46"/>
              <w:keepNext w:val="0"/>
              <w:spacing w:before="0" w:after="0"/>
              <w:jc w:val="center"/>
              <w:rPr>
                <w:i w:val="0"/>
                <w:sz w:val="18"/>
                <w:u w:val="none"/>
                <w:lang w:val="ru-RU"/>
              </w:rPr>
            </w:pPr>
          </w:p>
        </w:tc>
        <w:tc>
          <w:tcPr>
            <w:tcW w:w="5014" w:type="dxa"/>
          </w:tcPr>
          <w:p w:rsidR="004024F6" w:rsidRPr="00945844" w:rsidRDefault="004024F6" w:rsidP="004024F6">
            <w:pPr>
              <w:pStyle w:val="46"/>
              <w:spacing w:before="0" w:after="0"/>
              <w:rPr>
                <w:i w:val="0"/>
                <w:sz w:val="18"/>
                <w:szCs w:val="18"/>
                <w:u w:val="none"/>
                <w:lang w:val="ru-RU"/>
              </w:rPr>
            </w:pPr>
            <w:r w:rsidRPr="00945844">
              <w:rPr>
                <w:i w:val="0"/>
                <w:sz w:val="18"/>
                <w:szCs w:val="18"/>
                <w:u w:val="none"/>
                <w:lang w:val="ru-RU"/>
              </w:rPr>
              <w:t>Удалить адрес сервера.</w:t>
            </w:r>
          </w:p>
        </w:tc>
      </w:tr>
      <w:tr w:rsidR="004024F6" w:rsidRPr="00945844" w:rsidTr="002E4CE3">
        <w:trPr>
          <w:cantSplit/>
          <w:trHeight w:val="462"/>
        </w:trPr>
        <w:tc>
          <w:tcPr>
            <w:tcW w:w="2517" w:type="dxa"/>
          </w:tcPr>
          <w:p w:rsidR="004024F6" w:rsidRPr="00945844" w:rsidRDefault="004024F6" w:rsidP="004024F6">
            <w:pPr>
              <w:pStyle w:val="46"/>
              <w:keepNext w:val="0"/>
              <w:spacing w:before="0" w:after="0"/>
              <w:rPr>
                <w:rStyle w:val="afff9"/>
                <w:rFonts w:ascii="Calibri" w:hAnsi="Calibri"/>
                <w:i w:val="0"/>
                <w:sz w:val="18"/>
                <w:u w:val="none"/>
                <w:lang w:val="ru-RU"/>
              </w:rPr>
            </w:pPr>
            <w:r w:rsidRPr="00945844">
              <w:rPr>
                <w:rStyle w:val="afff9"/>
                <w:rFonts w:ascii="Calibri" w:hAnsi="Calibri"/>
                <w:i w:val="0"/>
                <w:sz w:val="18"/>
                <w:u w:val="none"/>
              </w:rPr>
              <w:t>backup</w:t>
            </w:r>
            <w:r w:rsidR="00A85FD6" w:rsidRPr="00945844">
              <w:rPr>
                <w:rStyle w:val="afff9"/>
                <w:rFonts w:ascii="Calibri" w:hAnsi="Calibri"/>
                <w:i w:val="0"/>
                <w:sz w:val="18"/>
                <w:u w:val="none"/>
                <w:lang w:val="ru-RU"/>
              </w:rPr>
              <w:t xml:space="preserve"> </w:t>
            </w:r>
            <w:r w:rsidRPr="00945844">
              <w:rPr>
                <w:rStyle w:val="afff9"/>
                <w:rFonts w:ascii="Calibri" w:hAnsi="Calibri"/>
                <w:i w:val="0"/>
                <w:sz w:val="18"/>
                <w:u w:val="none"/>
              </w:rPr>
              <w:t xml:space="preserve">path </w:t>
            </w:r>
            <w:r w:rsidRPr="00945844">
              <w:rPr>
                <w:rStyle w:val="afff9"/>
                <w:rFonts w:ascii="Calibri" w:hAnsi="Calibri"/>
                <w:b w:val="0"/>
                <w:sz w:val="18"/>
                <w:u w:val="none"/>
              </w:rPr>
              <w:t>path</w:t>
            </w:r>
          </w:p>
        </w:tc>
        <w:tc>
          <w:tcPr>
            <w:tcW w:w="1984" w:type="dxa"/>
            <w:vMerge w:val="restart"/>
            <w:vAlign w:val="center"/>
          </w:tcPr>
          <w:p w:rsidR="004024F6" w:rsidRPr="00945844" w:rsidRDefault="004024F6" w:rsidP="004024F6">
            <w:pPr>
              <w:pStyle w:val="46"/>
              <w:keepNext w:val="0"/>
              <w:spacing w:before="0" w:after="0"/>
              <w:jc w:val="center"/>
              <w:rPr>
                <w:i w:val="0"/>
                <w:sz w:val="18"/>
                <w:u w:val="none"/>
                <w:lang w:val="ru-RU"/>
              </w:rPr>
            </w:pPr>
            <w:r w:rsidRPr="00945844">
              <w:rPr>
                <w:i w:val="0"/>
                <w:sz w:val="18"/>
                <w:u w:val="none"/>
                <w:lang w:val="ru-RU"/>
              </w:rPr>
              <w:t>-</w:t>
            </w:r>
          </w:p>
        </w:tc>
        <w:tc>
          <w:tcPr>
            <w:tcW w:w="5014" w:type="dxa"/>
          </w:tcPr>
          <w:p w:rsidR="004024F6" w:rsidRPr="00945844" w:rsidRDefault="004024F6" w:rsidP="00A85FD6">
            <w:pPr>
              <w:pStyle w:val="46"/>
              <w:keepNext w:val="0"/>
              <w:spacing w:before="0" w:after="0"/>
              <w:rPr>
                <w:i w:val="0"/>
                <w:sz w:val="18"/>
                <w:szCs w:val="18"/>
                <w:u w:val="none"/>
                <w:lang w:val="ru-RU"/>
              </w:rPr>
            </w:pPr>
            <w:r w:rsidRPr="00945844">
              <w:rPr>
                <w:i w:val="0"/>
                <w:sz w:val="18"/>
                <w:szCs w:val="18"/>
                <w:u w:val="none"/>
                <w:lang w:val="ru-RU"/>
              </w:rPr>
              <w:t>Указать путь расположения файла на сервере с префиксом имени файла. При сохранении к префиксу будет до</w:t>
            </w:r>
            <w:r w:rsidR="00A85FD6" w:rsidRPr="00945844">
              <w:rPr>
                <w:i w:val="0"/>
                <w:sz w:val="18"/>
                <w:szCs w:val="18"/>
                <w:u w:val="none"/>
                <w:lang w:val="ru-RU"/>
              </w:rPr>
              <w:t>б</w:t>
            </w:r>
            <w:r w:rsidRPr="00945844">
              <w:rPr>
                <w:i w:val="0"/>
                <w:sz w:val="18"/>
                <w:szCs w:val="18"/>
                <w:u w:val="none"/>
                <w:lang w:val="ru-RU"/>
              </w:rPr>
              <w:t>авлена текуща</w:t>
            </w:r>
            <w:r w:rsidR="00A85FD6" w:rsidRPr="00945844">
              <w:rPr>
                <w:i w:val="0"/>
                <w:sz w:val="18"/>
                <w:szCs w:val="18"/>
                <w:u w:val="none"/>
                <w:lang w:val="ru-RU"/>
              </w:rPr>
              <w:t>я</w:t>
            </w:r>
            <w:r w:rsidRPr="00945844">
              <w:rPr>
                <w:i w:val="0"/>
                <w:sz w:val="18"/>
                <w:szCs w:val="18"/>
                <w:u w:val="none"/>
                <w:lang w:val="ru-RU"/>
              </w:rPr>
              <w:t xml:space="preserve"> дата и время в формате ггггммддччммсс.</w:t>
            </w:r>
          </w:p>
        </w:tc>
      </w:tr>
      <w:tr w:rsidR="004024F6" w:rsidRPr="00945844" w:rsidTr="002E4CE3">
        <w:trPr>
          <w:cantSplit/>
          <w:trHeight w:val="49"/>
        </w:trPr>
        <w:tc>
          <w:tcPr>
            <w:tcW w:w="2517" w:type="dxa"/>
          </w:tcPr>
          <w:p w:rsidR="004024F6" w:rsidRPr="00945844" w:rsidRDefault="004024F6" w:rsidP="004024F6">
            <w:pPr>
              <w:pStyle w:val="46"/>
              <w:spacing w:before="0" w:after="0"/>
              <w:rPr>
                <w:rStyle w:val="afff9"/>
                <w:rFonts w:ascii="Calibri" w:hAnsi="Calibri"/>
                <w:i w:val="0"/>
                <w:sz w:val="18"/>
                <w:u w:val="none"/>
              </w:rPr>
            </w:pPr>
            <w:r w:rsidRPr="00945844">
              <w:rPr>
                <w:rStyle w:val="afff9"/>
                <w:rFonts w:ascii="Calibri" w:hAnsi="Calibri"/>
                <w:i w:val="0"/>
                <w:sz w:val="18"/>
                <w:u w:val="none"/>
              </w:rPr>
              <w:lastRenderedPageBreak/>
              <w:t>no backup path</w:t>
            </w:r>
          </w:p>
        </w:tc>
        <w:tc>
          <w:tcPr>
            <w:tcW w:w="1984" w:type="dxa"/>
            <w:vMerge/>
            <w:vAlign w:val="center"/>
          </w:tcPr>
          <w:p w:rsidR="004024F6" w:rsidRPr="00945844" w:rsidRDefault="004024F6" w:rsidP="004024F6">
            <w:pPr>
              <w:pStyle w:val="46"/>
              <w:keepNext w:val="0"/>
              <w:spacing w:before="0" w:after="0"/>
              <w:jc w:val="center"/>
              <w:rPr>
                <w:i w:val="0"/>
                <w:sz w:val="18"/>
                <w:u w:val="none"/>
              </w:rPr>
            </w:pPr>
          </w:p>
        </w:tc>
        <w:tc>
          <w:tcPr>
            <w:tcW w:w="5014" w:type="dxa"/>
          </w:tcPr>
          <w:p w:rsidR="004024F6" w:rsidRPr="00945844" w:rsidRDefault="004024F6" w:rsidP="004024F6">
            <w:pPr>
              <w:pStyle w:val="46"/>
              <w:spacing w:before="0" w:after="0"/>
              <w:rPr>
                <w:i w:val="0"/>
                <w:sz w:val="18"/>
                <w:szCs w:val="18"/>
                <w:u w:val="none"/>
                <w:lang w:val="ru-RU"/>
              </w:rPr>
            </w:pPr>
            <w:r w:rsidRPr="00945844">
              <w:rPr>
                <w:i w:val="0"/>
                <w:sz w:val="18"/>
                <w:szCs w:val="18"/>
                <w:u w:val="none"/>
                <w:lang w:val="ru-RU"/>
              </w:rPr>
              <w:t>Удалить путь для резервирования.</w:t>
            </w:r>
          </w:p>
        </w:tc>
      </w:tr>
      <w:tr w:rsidR="004024F6" w:rsidRPr="00945844" w:rsidTr="002E4CE3">
        <w:trPr>
          <w:cantSplit/>
          <w:trHeight w:val="217"/>
        </w:trPr>
        <w:tc>
          <w:tcPr>
            <w:tcW w:w="2517" w:type="dxa"/>
          </w:tcPr>
          <w:p w:rsidR="004024F6" w:rsidRPr="00945844" w:rsidRDefault="004024F6" w:rsidP="004024F6">
            <w:pPr>
              <w:pStyle w:val="46"/>
              <w:spacing w:before="0" w:after="0"/>
              <w:rPr>
                <w:rStyle w:val="afff9"/>
                <w:rFonts w:ascii="Calibri" w:hAnsi="Calibri"/>
                <w:i w:val="0"/>
                <w:sz w:val="18"/>
                <w:u w:val="none"/>
              </w:rPr>
            </w:pPr>
            <w:r w:rsidRPr="00945844">
              <w:rPr>
                <w:rStyle w:val="afff9"/>
                <w:rFonts w:ascii="Calibri" w:hAnsi="Calibri"/>
                <w:i w:val="0"/>
                <w:sz w:val="18"/>
                <w:u w:val="none"/>
              </w:rPr>
              <w:t>backup auto</w:t>
            </w:r>
          </w:p>
        </w:tc>
        <w:tc>
          <w:tcPr>
            <w:tcW w:w="1984" w:type="dxa"/>
            <w:vMerge w:val="restart"/>
            <w:vAlign w:val="center"/>
          </w:tcPr>
          <w:p w:rsidR="004024F6" w:rsidRPr="00945844" w:rsidRDefault="004024F6" w:rsidP="004024F6">
            <w:pPr>
              <w:pStyle w:val="46"/>
              <w:keepNext w:val="0"/>
              <w:spacing w:before="0" w:after="0"/>
              <w:jc w:val="center"/>
              <w:rPr>
                <w:i w:val="0"/>
                <w:sz w:val="18"/>
                <w:u w:val="none"/>
              </w:rPr>
            </w:pPr>
            <w:r w:rsidRPr="00945844">
              <w:rPr>
                <w:i w:val="0"/>
                <w:sz w:val="18"/>
                <w:u w:val="none"/>
              </w:rPr>
              <w:t>-</w:t>
            </w:r>
          </w:p>
        </w:tc>
        <w:tc>
          <w:tcPr>
            <w:tcW w:w="5014" w:type="dxa"/>
          </w:tcPr>
          <w:p w:rsidR="004024F6" w:rsidRPr="00945844" w:rsidRDefault="004024F6" w:rsidP="004024F6">
            <w:pPr>
              <w:pStyle w:val="46"/>
              <w:spacing w:before="0" w:after="0"/>
              <w:rPr>
                <w:i w:val="0"/>
                <w:sz w:val="18"/>
                <w:szCs w:val="18"/>
                <w:u w:val="none"/>
                <w:lang w:val="ru-RU"/>
              </w:rPr>
            </w:pPr>
            <w:r w:rsidRPr="00945844">
              <w:rPr>
                <w:i w:val="0"/>
                <w:sz w:val="18"/>
                <w:szCs w:val="18"/>
                <w:u w:val="none"/>
                <w:lang w:val="ru-RU"/>
              </w:rPr>
              <w:t>Включить автоматическое резервирование конфигурации.</w:t>
            </w:r>
          </w:p>
        </w:tc>
      </w:tr>
      <w:tr w:rsidR="004024F6" w:rsidRPr="00945844" w:rsidTr="002E4CE3">
        <w:trPr>
          <w:cantSplit/>
          <w:trHeight w:val="198"/>
        </w:trPr>
        <w:tc>
          <w:tcPr>
            <w:tcW w:w="2517" w:type="dxa"/>
          </w:tcPr>
          <w:p w:rsidR="004024F6" w:rsidRPr="00945844" w:rsidRDefault="004024F6" w:rsidP="004024F6">
            <w:pPr>
              <w:pStyle w:val="46"/>
              <w:spacing w:before="0" w:after="0"/>
              <w:rPr>
                <w:rStyle w:val="afff9"/>
                <w:rFonts w:ascii="Calibri" w:hAnsi="Calibri"/>
                <w:i w:val="0"/>
                <w:sz w:val="18"/>
                <w:u w:val="none"/>
              </w:rPr>
            </w:pPr>
            <w:r w:rsidRPr="00945844">
              <w:rPr>
                <w:rStyle w:val="afff9"/>
                <w:rFonts w:ascii="Calibri" w:hAnsi="Calibri"/>
                <w:i w:val="0"/>
                <w:sz w:val="18"/>
                <w:u w:val="none"/>
              </w:rPr>
              <w:t>no backup auto</w:t>
            </w:r>
          </w:p>
        </w:tc>
        <w:tc>
          <w:tcPr>
            <w:tcW w:w="1984" w:type="dxa"/>
            <w:vMerge/>
            <w:vAlign w:val="center"/>
          </w:tcPr>
          <w:p w:rsidR="004024F6" w:rsidRPr="00945844" w:rsidRDefault="004024F6" w:rsidP="004024F6">
            <w:pPr>
              <w:pStyle w:val="46"/>
              <w:keepNext w:val="0"/>
              <w:spacing w:before="0" w:after="0"/>
              <w:jc w:val="center"/>
              <w:rPr>
                <w:i w:val="0"/>
                <w:sz w:val="18"/>
                <w:u w:val="none"/>
              </w:rPr>
            </w:pPr>
          </w:p>
        </w:tc>
        <w:tc>
          <w:tcPr>
            <w:tcW w:w="5014" w:type="dxa"/>
          </w:tcPr>
          <w:p w:rsidR="004024F6" w:rsidRPr="00945844" w:rsidRDefault="004024F6" w:rsidP="004024F6">
            <w:pPr>
              <w:pStyle w:val="46"/>
              <w:spacing w:before="0" w:after="0"/>
              <w:rPr>
                <w:i w:val="0"/>
                <w:sz w:val="18"/>
                <w:szCs w:val="18"/>
                <w:u w:val="none"/>
                <w:lang w:val="ru-RU"/>
              </w:rPr>
            </w:pPr>
            <w:r w:rsidRPr="00945844">
              <w:rPr>
                <w:i w:val="0"/>
                <w:sz w:val="18"/>
                <w:szCs w:val="18"/>
                <w:u w:val="none"/>
                <w:lang w:val="ru-RU"/>
              </w:rPr>
              <w:t>Выключить автоматическое резервирование конфигурации.</w:t>
            </w:r>
          </w:p>
        </w:tc>
      </w:tr>
      <w:tr w:rsidR="004024F6" w:rsidRPr="00945844" w:rsidTr="002E4CE3">
        <w:trPr>
          <w:cantSplit/>
          <w:trHeight w:val="189"/>
        </w:trPr>
        <w:tc>
          <w:tcPr>
            <w:tcW w:w="2517" w:type="dxa"/>
          </w:tcPr>
          <w:p w:rsidR="004024F6" w:rsidRPr="00945844" w:rsidRDefault="004024F6" w:rsidP="004024F6">
            <w:pPr>
              <w:pStyle w:val="46"/>
              <w:spacing w:before="0" w:after="0"/>
              <w:rPr>
                <w:rStyle w:val="afff9"/>
                <w:rFonts w:ascii="Calibri" w:hAnsi="Calibri"/>
                <w:i w:val="0"/>
                <w:sz w:val="18"/>
                <w:u w:val="none"/>
              </w:rPr>
            </w:pPr>
            <w:r w:rsidRPr="00945844">
              <w:rPr>
                <w:rStyle w:val="afff9"/>
                <w:rFonts w:ascii="Calibri" w:hAnsi="Calibri"/>
                <w:i w:val="0"/>
                <w:sz w:val="18"/>
                <w:u w:val="none"/>
              </w:rPr>
              <w:t>backup history enable</w:t>
            </w:r>
          </w:p>
        </w:tc>
        <w:tc>
          <w:tcPr>
            <w:tcW w:w="1984" w:type="dxa"/>
            <w:vMerge w:val="restart"/>
            <w:vAlign w:val="center"/>
          </w:tcPr>
          <w:p w:rsidR="004024F6" w:rsidRPr="00945844" w:rsidRDefault="004024F6" w:rsidP="004024F6">
            <w:pPr>
              <w:pStyle w:val="46"/>
              <w:keepNext w:val="0"/>
              <w:spacing w:before="0" w:after="0"/>
              <w:jc w:val="center"/>
              <w:rPr>
                <w:i w:val="0"/>
                <w:sz w:val="18"/>
                <w:u w:val="none"/>
              </w:rPr>
            </w:pPr>
            <w:r w:rsidRPr="00945844">
              <w:rPr>
                <w:i w:val="0"/>
                <w:sz w:val="18"/>
                <w:u w:val="none"/>
              </w:rPr>
              <w:t>-</w:t>
            </w:r>
          </w:p>
        </w:tc>
        <w:tc>
          <w:tcPr>
            <w:tcW w:w="5014" w:type="dxa"/>
          </w:tcPr>
          <w:p w:rsidR="004024F6" w:rsidRPr="00945844" w:rsidRDefault="004024F6" w:rsidP="004024F6">
            <w:pPr>
              <w:pStyle w:val="46"/>
              <w:spacing w:before="0" w:after="0"/>
              <w:rPr>
                <w:i w:val="0"/>
                <w:sz w:val="18"/>
                <w:szCs w:val="18"/>
                <w:u w:val="none"/>
                <w:lang w:val="ru-RU"/>
              </w:rPr>
            </w:pPr>
            <w:r w:rsidRPr="00945844">
              <w:rPr>
                <w:i w:val="0"/>
                <w:sz w:val="18"/>
                <w:szCs w:val="18"/>
                <w:u w:val="none"/>
                <w:lang w:val="ru-RU"/>
              </w:rPr>
              <w:t>Включить сохранение истории резервных копий.</w:t>
            </w:r>
          </w:p>
        </w:tc>
      </w:tr>
      <w:tr w:rsidR="004024F6" w:rsidRPr="00945844" w:rsidTr="002E4CE3">
        <w:trPr>
          <w:cantSplit/>
          <w:trHeight w:val="193"/>
        </w:trPr>
        <w:tc>
          <w:tcPr>
            <w:tcW w:w="2517" w:type="dxa"/>
          </w:tcPr>
          <w:p w:rsidR="004024F6" w:rsidRPr="00945844" w:rsidRDefault="004024F6" w:rsidP="004024F6">
            <w:pPr>
              <w:pStyle w:val="46"/>
              <w:spacing w:before="0" w:after="0"/>
              <w:rPr>
                <w:rStyle w:val="afff9"/>
                <w:rFonts w:ascii="Calibri" w:hAnsi="Calibri"/>
                <w:i w:val="0"/>
                <w:sz w:val="18"/>
                <w:u w:val="none"/>
                <w:lang w:val="ru-RU"/>
              </w:rPr>
            </w:pPr>
            <w:r w:rsidRPr="00945844">
              <w:rPr>
                <w:rStyle w:val="afff9"/>
                <w:rFonts w:ascii="Calibri" w:hAnsi="Calibri"/>
                <w:i w:val="0"/>
                <w:sz w:val="18"/>
                <w:u w:val="none"/>
                <w:lang w:val="ru-RU"/>
              </w:rPr>
              <w:t xml:space="preserve">no </w:t>
            </w:r>
            <w:r w:rsidRPr="00945844">
              <w:rPr>
                <w:rStyle w:val="afff9"/>
                <w:rFonts w:ascii="Calibri" w:hAnsi="Calibri"/>
                <w:i w:val="0"/>
                <w:sz w:val="18"/>
                <w:u w:val="none"/>
              </w:rPr>
              <w:t>backup history enable</w:t>
            </w:r>
          </w:p>
        </w:tc>
        <w:tc>
          <w:tcPr>
            <w:tcW w:w="1984" w:type="dxa"/>
            <w:vMerge/>
            <w:vAlign w:val="center"/>
          </w:tcPr>
          <w:p w:rsidR="004024F6" w:rsidRPr="00945844" w:rsidRDefault="004024F6" w:rsidP="004024F6">
            <w:pPr>
              <w:pStyle w:val="46"/>
              <w:keepNext w:val="0"/>
              <w:spacing w:before="0" w:after="0"/>
              <w:jc w:val="center"/>
              <w:rPr>
                <w:i w:val="0"/>
                <w:sz w:val="18"/>
                <w:u w:val="none"/>
                <w:lang w:val="ru-RU"/>
              </w:rPr>
            </w:pPr>
          </w:p>
        </w:tc>
        <w:tc>
          <w:tcPr>
            <w:tcW w:w="5014" w:type="dxa"/>
          </w:tcPr>
          <w:p w:rsidR="004024F6" w:rsidRPr="00945844" w:rsidRDefault="004024F6" w:rsidP="004024F6">
            <w:pPr>
              <w:pStyle w:val="46"/>
              <w:spacing w:before="0" w:after="0"/>
              <w:rPr>
                <w:i w:val="0"/>
                <w:sz w:val="18"/>
                <w:szCs w:val="18"/>
                <w:u w:val="none"/>
                <w:lang w:val="ru-RU"/>
              </w:rPr>
            </w:pPr>
            <w:r w:rsidRPr="00945844">
              <w:rPr>
                <w:i w:val="0"/>
                <w:sz w:val="18"/>
                <w:szCs w:val="18"/>
                <w:u w:val="none"/>
                <w:lang w:val="ru-RU"/>
              </w:rPr>
              <w:t>Выключить сохранение истории резервных копий.</w:t>
            </w:r>
          </w:p>
        </w:tc>
      </w:tr>
      <w:tr w:rsidR="004024F6" w:rsidRPr="00945844" w:rsidTr="002E4CE3">
        <w:trPr>
          <w:cantSplit/>
          <w:trHeight w:val="347"/>
        </w:trPr>
        <w:tc>
          <w:tcPr>
            <w:tcW w:w="2517" w:type="dxa"/>
          </w:tcPr>
          <w:p w:rsidR="004024F6" w:rsidRPr="00945844" w:rsidRDefault="004024F6" w:rsidP="004024F6">
            <w:pPr>
              <w:pStyle w:val="46"/>
              <w:spacing w:before="0" w:after="0"/>
              <w:rPr>
                <w:rStyle w:val="afff9"/>
                <w:rFonts w:ascii="Calibri" w:hAnsi="Calibri"/>
                <w:i w:val="0"/>
                <w:sz w:val="18"/>
                <w:u w:val="none"/>
              </w:rPr>
            </w:pPr>
            <w:r w:rsidRPr="00945844">
              <w:rPr>
                <w:rStyle w:val="afff9"/>
                <w:rFonts w:ascii="Calibri" w:hAnsi="Calibri"/>
                <w:i w:val="0"/>
                <w:sz w:val="18"/>
                <w:u w:val="none"/>
              </w:rPr>
              <w:t xml:space="preserve">backup time-period </w:t>
            </w:r>
            <w:r w:rsidRPr="00945844">
              <w:rPr>
                <w:rStyle w:val="afff9"/>
                <w:rFonts w:ascii="Calibri" w:hAnsi="Calibri"/>
                <w:b w:val="0"/>
                <w:sz w:val="18"/>
                <w:u w:val="none"/>
              </w:rPr>
              <w:t>timer</w:t>
            </w:r>
          </w:p>
        </w:tc>
        <w:tc>
          <w:tcPr>
            <w:tcW w:w="1984" w:type="dxa"/>
            <w:vMerge w:val="restart"/>
            <w:vAlign w:val="center"/>
          </w:tcPr>
          <w:p w:rsidR="004024F6" w:rsidRPr="00945844" w:rsidRDefault="004024F6" w:rsidP="00DD7B20">
            <w:pPr>
              <w:pStyle w:val="46"/>
              <w:keepNext w:val="0"/>
              <w:spacing w:before="0" w:after="0"/>
              <w:jc w:val="center"/>
              <w:rPr>
                <w:i w:val="0"/>
                <w:sz w:val="18"/>
                <w:u w:val="none"/>
                <w:lang w:val="ru-RU"/>
              </w:rPr>
            </w:pPr>
            <w:r w:rsidRPr="00945844">
              <w:rPr>
                <w:i w:val="0"/>
                <w:sz w:val="18"/>
                <w:u w:val="none"/>
              </w:rPr>
              <w:t>timer: (1</w:t>
            </w:r>
            <w:r w:rsidR="00DD7B20" w:rsidRPr="00945844">
              <w:rPr>
                <w:i w:val="0"/>
                <w:sz w:val="18"/>
                <w:u w:val="none"/>
                <w:lang w:val="ru-RU"/>
              </w:rPr>
              <w:t>..</w:t>
            </w:r>
            <w:r w:rsidRPr="00945844">
              <w:rPr>
                <w:i w:val="0"/>
                <w:sz w:val="18"/>
                <w:u w:val="none"/>
              </w:rPr>
              <w:t>35791394)</w:t>
            </w:r>
            <w:r w:rsidRPr="00945844">
              <w:rPr>
                <w:i w:val="0"/>
                <w:sz w:val="18"/>
                <w:u w:val="none"/>
                <w:lang w:val="ru-RU"/>
              </w:rPr>
              <w:t>/720 минут</w:t>
            </w:r>
          </w:p>
        </w:tc>
        <w:tc>
          <w:tcPr>
            <w:tcW w:w="5014" w:type="dxa"/>
          </w:tcPr>
          <w:p w:rsidR="004024F6" w:rsidRPr="00945844" w:rsidRDefault="004024F6" w:rsidP="00567EA7">
            <w:pPr>
              <w:pStyle w:val="46"/>
              <w:spacing w:before="0" w:after="0"/>
              <w:rPr>
                <w:i w:val="0"/>
                <w:sz w:val="18"/>
                <w:szCs w:val="18"/>
                <w:u w:val="none"/>
                <w:lang w:val="ru-RU"/>
              </w:rPr>
            </w:pPr>
            <w:r w:rsidRPr="00945844">
              <w:rPr>
                <w:i w:val="0"/>
                <w:sz w:val="18"/>
                <w:szCs w:val="18"/>
                <w:u w:val="none"/>
                <w:lang w:val="ru-RU"/>
              </w:rPr>
              <w:t>Указать промежуток времени, по истечении</w:t>
            </w:r>
            <w:r w:rsidR="002424BE">
              <w:rPr>
                <w:i w:val="0"/>
                <w:sz w:val="18"/>
                <w:szCs w:val="18"/>
                <w:u w:val="none"/>
                <w:lang w:val="ru-RU"/>
              </w:rPr>
              <w:t xml:space="preserve"> которого будет осуществляться а</w:t>
            </w:r>
            <w:r w:rsidRPr="00945844">
              <w:rPr>
                <w:i w:val="0"/>
                <w:sz w:val="18"/>
                <w:szCs w:val="18"/>
                <w:u w:val="none"/>
                <w:lang w:val="ru-RU"/>
              </w:rPr>
              <w:t>втоматическое резервирование конфигурации.</w:t>
            </w:r>
          </w:p>
        </w:tc>
      </w:tr>
      <w:tr w:rsidR="004024F6" w:rsidRPr="00945844" w:rsidTr="002E4CE3">
        <w:trPr>
          <w:cantSplit/>
          <w:trHeight w:val="165"/>
        </w:trPr>
        <w:tc>
          <w:tcPr>
            <w:tcW w:w="2517" w:type="dxa"/>
          </w:tcPr>
          <w:p w:rsidR="004024F6" w:rsidRPr="00945844" w:rsidRDefault="004024F6" w:rsidP="00E6071F">
            <w:pPr>
              <w:pStyle w:val="46"/>
              <w:spacing w:before="0" w:after="0"/>
              <w:rPr>
                <w:rStyle w:val="afff9"/>
                <w:rFonts w:ascii="Calibri" w:hAnsi="Calibri"/>
                <w:i w:val="0"/>
                <w:sz w:val="18"/>
                <w:u w:val="none"/>
                <w:lang w:val="ru-RU"/>
              </w:rPr>
            </w:pPr>
            <w:r w:rsidRPr="00945844">
              <w:rPr>
                <w:rStyle w:val="afff9"/>
                <w:rFonts w:ascii="Calibri" w:hAnsi="Calibri"/>
                <w:i w:val="0"/>
                <w:sz w:val="18"/>
                <w:u w:val="none"/>
              </w:rPr>
              <w:t>no backup time-period</w:t>
            </w:r>
          </w:p>
        </w:tc>
        <w:tc>
          <w:tcPr>
            <w:tcW w:w="1984" w:type="dxa"/>
            <w:vMerge/>
            <w:vAlign w:val="center"/>
          </w:tcPr>
          <w:p w:rsidR="004024F6" w:rsidRPr="00945844" w:rsidRDefault="004024F6" w:rsidP="00E6071F">
            <w:pPr>
              <w:pStyle w:val="46"/>
              <w:keepNext w:val="0"/>
              <w:spacing w:before="0" w:after="0"/>
              <w:jc w:val="center"/>
              <w:rPr>
                <w:i w:val="0"/>
                <w:sz w:val="18"/>
                <w:u w:val="none"/>
                <w:lang w:val="ru-RU"/>
              </w:rPr>
            </w:pPr>
          </w:p>
        </w:tc>
        <w:tc>
          <w:tcPr>
            <w:tcW w:w="5014" w:type="dxa"/>
          </w:tcPr>
          <w:p w:rsidR="004024F6" w:rsidRPr="00945844" w:rsidRDefault="004024F6" w:rsidP="00567EA7">
            <w:pPr>
              <w:pStyle w:val="46"/>
              <w:spacing w:before="0" w:after="0"/>
              <w:rPr>
                <w:i w:val="0"/>
                <w:sz w:val="18"/>
                <w:szCs w:val="18"/>
                <w:u w:val="none"/>
                <w:lang w:val="ru-RU"/>
              </w:rPr>
            </w:pPr>
            <w:r w:rsidRPr="00945844">
              <w:rPr>
                <w:i w:val="0"/>
                <w:sz w:val="18"/>
                <w:szCs w:val="18"/>
                <w:u w:val="none"/>
                <w:lang w:val="ru-RU"/>
              </w:rPr>
              <w:t>Установить значение по умолчанию</w:t>
            </w:r>
            <w:r w:rsidR="00A0609C" w:rsidRPr="00945844">
              <w:rPr>
                <w:i w:val="0"/>
                <w:sz w:val="18"/>
                <w:szCs w:val="18"/>
                <w:u w:val="none"/>
                <w:lang w:val="ru-RU"/>
              </w:rPr>
              <w:t>.</w:t>
            </w:r>
          </w:p>
        </w:tc>
      </w:tr>
      <w:tr w:rsidR="004024F6" w:rsidRPr="00945844" w:rsidTr="002E4CE3">
        <w:trPr>
          <w:cantSplit/>
          <w:trHeight w:val="339"/>
        </w:trPr>
        <w:tc>
          <w:tcPr>
            <w:tcW w:w="2517" w:type="dxa"/>
          </w:tcPr>
          <w:p w:rsidR="004024F6" w:rsidRPr="00945844" w:rsidRDefault="004024F6" w:rsidP="004024F6">
            <w:pPr>
              <w:pStyle w:val="46"/>
              <w:spacing w:before="0" w:after="0"/>
              <w:rPr>
                <w:rStyle w:val="afff9"/>
                <w:rFonts w:ascii="Calibri" w:hAnsi="Calibri"/>
                <w:i w:val="0"/>
                <w:sz w:val="18"/>
                <w:u w:val="none"/>
              </w:rPr>
            </w:pPr>
            <w:r w:rsidRPr="00945844">
              <w:rPr>
                <w:rStyle w:val="afff9"/>
                <w:rFonts w:ascii="Calibri" w:hAnsi="Calibri"/>
                <w:i w:val="0"/>
                <w:sz w:val="18"/>
                <w:u w:val="none"/>
              </w:rPr>
              <w:t xml:space="preserve">backup write-memory </w:t>
            </w:r>
          </w:p>
        </w:tc>
        <w:tc>
          <w:tcPr>
            <w:tcW w:w="1984" w:type="dxa"/>
            <w:vMerge w:val="restart"/>
            <w:vAlign w:val="center"/>
          </w:tcPr>
          <w:p w:rsidR="004024F6" w:rsidRPr="00945844" w:rsidRDefault="004024F6" w:rsidP="004024F6">
            <w:pPr>
              <w:pStyle w:val="46"/>
              <w:keepNext w:val="0"/>
              <w:spacing w:before="0" w:after="0"/>
              <w:jc w:val="center"/>
              <w:rPr>
                <w:i w:val="0"/>
                <w:sz w:val="18"/>
                <w:u w:val="none"/>
                <w:lang w:val="ru-RU"/>
              </w:rPr>
            </w:pPr>
            <w:r w:rsidRPr="00945844">
              <w:rPr>
                <w:i w:val="0"/>
                <w:sz w:val="18"/>
                <w:u w:val="none"/>
              </w:rPr>
              <w:t>-</w:t>
            </w:r>
            <w:r w:rsidRPr="00945844">
              <w:rPr>
                <w:i w:val="0"/>
                <w:sz w:val="18"/>
                <w:u w:val="none"/>
                <w:lang w:val="ru-RU"/>
              </w:rPr>
              <w:t>/выключено</w:t>
            </w:r>
          </w:p>
        </w:tc>
        <w:tc>
          <w:tcPr>
            <w:tcW w:w="5014" w:type="dxa"/>
          </w:tcPr>
          <w:p w:rsidR="004024F6" w:rsidRPr="00945844" w:rsidRDefault="004024F6" w:rsidP="00567EA7">
            <w:pPr>
              <w:pStyle w:val="46"/>
              <w:spacing w:before="0" w:after="0"/>
              <w:rPr>
                <w:i w:val="0"/>
                <w:sz w:val="18"/>
                <w:szCs w:val="18"/>
                <w:u w:val="none"/>
                <w:lang w:val="ru-RU"/>
              </w:rPr>
            </w:pPr>
            <w:r w:rsidRPr="00945844">
              <w:rPr>
                <w:i w:val="0"/>
                <w:sz w:val="18"/>
                <w:szCs w:val="18"/>
                <w:u w:val="none"/>
                <w:lang w:val="ru-RU"/>
              </w:rPr>
              <w:t>Включение резервирования конфигурации при сохранении пользователем конфигурации на flash-накопитель</w:t>
            </w:r>
            <w:r w:rsidR="00A0609C" w:rsidRPr="00945844">
              <w:rPr>
                <w:i w:val="0"/>
                <w:sz w:val="18"/>
                <w:szCs w:val="18"/>
                <w:u w:val="none"/>
                <w:lang w:val="ru-RU"/>
              </w:rPr>
              <w:t>.</w:t>
            </w:r>
          </w:p>
        </w:tc>
      </w:tr>
      <w:tr w:rsidR="004024F6" w:rsidRPr="00945844" w:rsidTr="002E4CE3">
        <w:trPr>
          <w:cantSplit/>
          <w:trHeight w:val="223"/>
        </w:trPr>
        <w:tc>
          <w:tcPr>
            <w:tcW w:w="2517" w:type="dxa"/>
          </w:tcPr>
          <w:p w:rsidR="004024F6" w:rsidRPr="00945844" w:rsidRDefault="004024F6" w:rsidP="004024F6">
            <w:pPr>
              <w:pStyle w:val="46"/>
              <w:spacing w:before="0" w:after="0"/>
              <w:rPr>
                <w:rStyle w:val="afff9"/>
                <w:rFonts w:ascii="Calibri" w:hAnsi="Calibri"/>
                <w:i w:val="0"/>
                <w:sz w:val="18"/>
                <w:u w:val="none"/>
              </w:rPr>
            </w:pPr>
            <w:r w:rsidRPr="00945844">
              <w:rPr>
                <w:rStyle w:val="afff9"/>
                <w:rFonts w:ascii="Calibri" w:hAnsi="Calibri"/>
                <w:i w:val="0"/>
                <w:sz w:val="18"/>
                <w:u w:val="none"/>
              </w:rPr>
              <w:t>no backup write-memory</w:t>
            </w:r>
          </w:p>
        </w:tc>
        <w:tc>
          <w:tcPr>
            <w:tcW w:w="1984" w:type="dxa"/>
            <w:vMerge/>
            <w:vAlign w:val="center"/>
          </w:tcPr>
          <w:p w:rsidR="004024F6" w:rsidRPr="00945844" w:rsidRDefault="004024F6" w:rsidP="004024F6">
            <w:pPr>
              <w:pStyle w:val="46"/>
              <w:keepNext w:val="0"/>
              <w:spacing w:before="0" w:after="0"/>
              <w:jc w:val="center"/>
              <w:rPr>
                <w:i w:val="0"/>
                <w:sz w:val="18"/>
                <w:u w:val="none"/>
                <w:lang w:val="ru-RU"/>
              </w:rPr>
            </w:pPr>
          </w:p>
        </w:tc>
        <w:tc>
          <w:tcPr>
            <w:tcW w:w="5014" w:type="dxa"/>
          </w:tcPr>
          <w:p w:rsidR="004024F6" w:rsidRPr="00945844" w:rsidRDefault="004024F6" w:rsidP="00567EA7">
            <w:pPr>
              <w:pStyle w:val="46"/>
              <w:spacing w:before="0" w:after="0"/>
              <w:rPr>
                <w:i w:val="0"/>
                <w:sz w:val="18"/>
                <w:szCs w:val="18"/>
                <w:u w:val="none"/>
                <w:lang w:val="ru-RU"/>
              </w:rPr>
            </w:pPr>
            <w:r w:rsidRPr="00945844">
              <w:rPr>
                <w:i w:val="0"/>
                <w:sz w:val="18"/>
                <w:szCs w:val="18"/>
                <w:u w:val="none"/>
                <w:lang w:val="ru-RU"/>
              </w:rPr>
              <w:t>Установить значение по умолчанию</w:t>
            </w:r>
            <w:r w:rsidR="00A0609C" w:rsidRPr="00945844">
              <w:rPr>
                <w:i w:val="0"/>
                <w:sz w:val="18"/>
                <w:szCs w:val="18"/>
                <w:u w:val="none"/>
                <w:lang w:val="ru-RU"/>
              </w:rPr>
              <w:t>.</w:t>
            </w:r>
          </w:p>
        </w:tc>
      </w:tr>
    </w:tbl>
    <w:p w:rsidR="004024F6" w:rsidRPr="00945844" w:rsidRDefault="004024F6" w:rsidP="007055F5">
      <w:pPr>
        <w:pStyle w:val="46"/>
        <w:spacing w:before="240"/>
        <w:rPr>
          <w:bCs/>
          <w:lang w:val="ru-RU"/>
        </w:rPr>
      </w:pPr>
      <w:r w:rsidRPr="00945844">
        <w:rPr>
          <w:lang w:val="ru-RU"/>
        </w:rPr>
        <w:t xml:space="preserve">Команды </w:t>
      </w:r>
      <w:r w:rsidRPr="00945844">
        <w:t>режима</w:t>
      </w:r>
      <w:r w:rsidRPr="00945844">
        <w:rPr>
          <w:lang w:val="ru-RU"/>
        </w:rPr>
        <w:t xml:space="preserve"> </w:t>
      </w:r>
      <w:r w:rsidRPr="00945844">
        <w:t>Privileged</w:t>
      </w:r>
      <w:r w:rsidR="00C33F49" w:rsidRPr="00945844">
        <w:rPr>
          <w:lang w:val="ru-RU"/>
        </w:rPr>
        <w:t xml:space="preserve"> </w:t>
      </w:r>
      <w:r w:rsidRPr="00945844">
        <w:t>EXEC</w:t>
      </w:r>
    </w:p>
    <w:p w:rsidR="004024F6" w:rsidRPr="00945844" w:rsidRDefault="004024F6" w:rsidP="007055F5">
      <w:pPr>
        <w:pStyle w:val="afffff5"/>
      </w:pPr>
      <w:r w:rsidRPr="00945844">
        <w:t xml:space="preserve">Запрос командной строки в режиме Privileged </w:t>
      </w:r>
      <w:r w:rsidRPr="00945844">
        <w:rPr>
          <w:lang w:val="en-US"/>
        </w:rPr>
        <w:t>EXEC</w:t>
      </w:r>
      <w:r w:rsidRPr="00945844">
        <w:t xml:space="preserve"> имеет следующий вид:</w:t>
      </w:r>
    </w:p>
    <w:p w:rsidR="004024F6" w:rsidRPr="006D42A8" w:rsidRDefault="004024F6" w:rsidP="007055F5">
      <w:pPr>
        <w:pStyle w:val="afffff2"/>
      </w:pPr>
      <w:r w:rsidRPr="00945844">
        <w:t>console</w:t>
      </w:r>
      <w:r w:rsidRPr="006D42A8">
        <w:t>#</w:t>
      </w:r>
    </w:p>
    <w:p w:rsidR="004024F6" w:rsidRPr="006D42A8" w:rsidRDefault="004024F6" w:rsidP="007055F5">
      <w:pPr>
        <w:pStyle w:val="affffb"/>
        <w:rPr>
          <w:lang w:val="en-US" w:eastAsia="en-US"/>
        </w:rPr>
      </w:pPr>
      <w:r w:rsidRPr="00945844">
        <w:t>Таблица</w:t>
      </w:r>
      <w:r w:rsidRPr="006D42A8">
        <w:rPr>
          <w:lang w:val="en-US"/>
        </w:rPr>
        <w:t xml:space="preserve"> </w:t>
      </w:r>
      <w:r w:rsidR="00254D46" w:rsidRPr="00945844">
        <w:fldChar w:fldCharType="begin"/>
      </w:r>
      <w:r w:rsidRPr="006D42A8">
        <w:rPr>
          <w:lang w:val="en-US"/>
        </w:rPr>
        <w:instrText xml:space="preserve"> SEQ </w:instrText>
      </w:r>
      <w:r w:rsidRPr="00945844">
        <w:instrText>Таблица</w:instrText>
      </w:r>
      <w:r w:rsidRPr="006D42A8">
        <w:rPr>
          <w:lang w:val="en-US"/>
        </w:rPr>
        <w:instrText xml:space="preserve"> \* ARABIC </w:instrText>
      </w:r>
      <w:r w:rsidR="00254D46" w:rsidRPr="00945844">
        <w:fldChar w:fldCharType="separate"/>
      </w:r>
      <w:r w:rsidR="00AD5A9D">
        <w:rPr>
          <w:noProof/>
          <w:lang w:val="en-US"/>
        </w:rPr>
        <w:t>42</w:t>
      </w:r>
      <w:r w:rsidR="00254D46" w:rsidRPr="00945844">
        <w:fldChar w:fldCharType="end"/>
      </w:r>
      <w:r w:rsidR="003E2E86" w:rsidRPr="006D42A8">
        <w:rPr>
          <w:lang w:val="en-US"/>
        </w:rPr>
        <w:t xml:space="preserve"> —</w:t>
      </w:r>
      <w:r w:rsidRPr="006D42A8">
        <w:rPr>
          <w:lang w:val="en-US"/>
        </w:rPr>
        <w:t xml:space="preserve"> </w:t>
      </w:r>
      <w:r w:rsidRPr="00945844">
        <w:t>Команды</w:t>
      </w:r>
      <w:r w:rsidRPr="006D42A8">
        <w:rPr>
          <w:lang w:val="en-US"/>
        </w:rPr>
        <w:t xml:space="preserve"> </w:t>
      </w:r>
      <w:r w:rsidR="006D42A8">
        <w:rPr>
          <w:lang w:val="en-US"/>
        </w:rPr>
        <w:t xml:space="preserve">режима </w:t>
      </w:r>
      <w:r w:rsidRPr="006D42A8">
        <w:rPr>
          <w:lang w:val="en-US"/>
        </w:rPr>
        <w:t xml:space="preserve">Privileged </w:t>
      </w:r>
      <w:r w:rsidRPr="006D42A8">
        <w:rPr>
          <w:lang w:val="en-US" w:eastAsia="en-US"/>
        </w:rPr>
        <w:t>EXEC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" w:type="dxa"/>
          <w:bottom w:w="11" w:type="dxa"/>
        </w:tblCellMar>
        <w:tblLook w:val="04A0" w:firstRow="1" w:lastRow="0" w:firstColumn="1" w:lastColumn="0" w:noHBand="0" w:noVBand="1"/>
      </w:tblPr>
      <w:tblGrid>
        <w:gridCol w:w="2551"/>
        <w:gridCol w:w="1984"/>
        <w:gridCol w:w="5104"/>
      </w:tblGrid>
      <w:tr w:rsidR="004024F6" w:rsidRPr="00945844" w:rsidTr="004024F6">
        <w:trPr>
          <w:trHeight w:val="229"/>
        </w:trPr>
        <w:tc>
          <w:tcPr>
            <w:tcW w:w="2551" w:type="dxa"/>
            <w:vAlign w:val="center"/>
          </w:tcPr>
          <w:p w:rsidR="004024F6" w:rsidRPr="00945844" w:rsidRDefault="004024F6" w:rsidP="004024F6">
            <w:pPr>
              <w:pStyle w:val="affff8"/>
              <w:suppressAutoHyphens/>
              <w:spacing w:before="0" w:after="0"/>
              <w:rPr>
                <w:sz w:val="20"/>
                <w:lang w:val="en-US"/>
              </w:rPr>
            </w:pPr>
            <w:r w:rsidRPr="00945844">
              <w:rPr>
                <w:sz w:val="20"/>
              </w:rPr>
              <w:t>Команда</w:t>
            </w:r>
          </w:p>
        </w:tc>
        <w:tc>
          <w:tcPr>
            <w:tcW w:w="1984" w:type="dxa"/>
            <w:vAlign w:val="center"/>
          </w:tcPr>
          <w:p w:rsidR="004024F6" w:rsidRPr="00945844" w:rsidRDefault="004024F6" w:rsidP="004024F6">
            <w:pPr>
              <w:pStyle w:val="affff8"/>
              <w:suppressAutoHyphens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Значение/Значение по умолчанию</w:t>
            </w:r>
          </w:p>
        </w:tc>
        <w:tc>
          <w:tcPr>
            <w:tcW w:w="5104" w:type="dxa"/>
            <w:vAlign w:val="center"/>
          </w:tcPr>
          <w:p w:rsidR="004024F6" w:rsidRPr="00945844" w:rsidRDefault="004024F6" w:rsidP="004024F6">
            <w:pPr>
              <w:pStyle w:val="affff8"/>
              <w:spacing w:before="0" w:after="0"/>
              <w:rPr>
                <w:sz w:val="20"/>
                <w:lang w:val="en-US"/>
              </w:rPr>
            </w:pPr>
            <w:r w:rsidRPr="00945844">
              <w:rPr>
                <w:sz w:val="20"/>
              </w:rPr>
              <w:t>Действие</w:t>
            </w:r>
          </w:p>
        </w:tc>
      </w:tr>
      <w:tr w:rsidR="004024F6" w:rsidRPr="00945844" w:rsidTr="004024F6">
        <w:tc>
          <w:tcPr>
            <w:tcW w:w="2551" w:type="dxa"/>
            <w:tcBorders>
              <w:top w:val="dotted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4F6" w:rsidRPr="00945844" w:rsidRDefault="004024F6" w:rsidP="004024F6">
            <w:pPr>
              <w:pStyle w:val="affff0"/>
              <w:suppressAutoHyphens/>
              <w:spacing w:before="0" w:after="0"/>
              <w:rPr>
                <w:rFonts w:ascii="Calibri" w:hAnsi="Calibri"/>
                <w:i w:val="0"/>
                <w:sz w:val="18"/>
                <w:szCs w:val="20"/>
                <w:lang w:val="en-US"/>
              </w:rPr>
            </w:pPr>
            <w:r w:rsidRPr="00945844">
              <w:rPr>
                <w:rFonts w:ascii="Calibri" w:hAnsi="Calibri"/>
                <w:i w:val="0"/>
                <w:sz w:val="18"/>
                <w:szCs w:val="20"/>
                <w:lang w:val="en-US"/>
              </w:rPr>
              <w:t>backup running-config</w:t>
            </w:r>
          </w:p>
        </w:tc>
        <w:tc>
          <w:tcPr>
            <w:tcW w:w="1984" w:type="dxa"/>
            <w:tcBorders>
              <w:top w:val="dotted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24F6" w:rsidRPr="00945844" w:rsidRDefault="004024F6" w:rsidP="004024F6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sz w:val="18"/>
              </w:rPr>
              <w:t>-</w:t>
            </w:r>
          </w:p>
        </w:tc>
        <w:tc>
          <w:tcPr>
            <w:tcW w:w="5104" w:type="dxa"/>
            <w:tcBorders>
              <w:top w:val="dotted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4F6" w:rsidRPr="00945844" w:rsidRDefault="004024F6" w:rsidP="004024F6">
            <w:pPr>
              <w:pStyle w:val="affffff"/>
              <w:rPr>
                <w:szCs w:val="20"/>
                <w:lang w:val="ru-RU"/>
              </w:rPr>
            </w:pPr>
            <w:r w:rsidRPr="00945844">
              <w:rPr>
                <w:szCs w:val="20"/>
                <w:lang w:val="ru-RU"/>
              </w:rPr>
              <w:t>Создать резервную копию конфигурацию на сервере.</w:t>
            </w:r>
          </w:p>
        </w:tc>
      </w:tr>
    </w:tbl>
    <w:p w:rsidR="00424273" w:rsidRPr="00945844" w:rsidRDefault="000D01E9" w:rsidP="007055F5">
      <w:pPr>
        <w:pStyle w:val="2"/>
        <w:spacing w:after="280"/>
        <w:ind w:left="1712" w:hanging="578"/>
      </w:pPr>
      <w:bookmarkStart w:id="979" w:name="_Ref33703166"/>
      <w:bookmarkStart w:id="980" w:name="_Ref33703168"/>
      <w:bookmarkStart w:id="981" w:name="_Ref54964376"/>
      <w:bookmarkStart w:id="982" w:name="_Ref54964388"/>
      <w:bookmarkStart w:id="983" w:name="_Toc119662297"/>
      <w:bookmarkStart w:id="984" w:name="_Toc137630573"/>
      <w:r w:rsidRPr="00945844">
        <w:t>Настройка системного времени</w:t>
      </w:r>
      <w:bookmarkEnd w:id="967"/>
      <w:bookmarkEnd w:id="968"/>
      <w:bookmarkEnd w:id="979"/>
      <w:bookmarkEnd w:id="980"/>
      <w:bookmarkEnd w:id="981"/>
      <w:bookmarkEnd w:id="982"/>
      <w:bookmarkEnd w:id="983"/>
      <w:bookmarkEnd w:id="984"/>
    </w:p>
    <w:tbl>
      <w:tblPr>
        <w:tblW w:w="0" w:type="auto"/>
        <w:tblLook w:val="04A0" w:firstRow="1" w:lastRow="0" w:firstColumn="1" w:lastColumn="0" w:noHBand="0" w:noVBand="1"/>
      </w:tblPr>
      <w:tblGrid>
        <w:gridCol w:w="959"/>
        <w:gridCol w:w="8566"/>
      </w:tblGrid>
      <w:tr w:rsidR="00DD401E" w:rsidRPr="00945844" w:rsidTr="00A41057">
        <w:trPr>
          <w:cantSplit/>
        </w:trPr>
        <w:tc>
          <w:tcPr>
            <w:tcW w:w="960" w:type="dxa"/>
          </w:tcPr>
          <w:p w:rsidR="005E5F61" w:rsidRPr="00945844" w:rsidRDefault="00347D88">
            <w:pPr>
              <w:pStyle w:val="afffff7"/>
            </w:pPr>
            <w:r w:rsidRPr="00945844">
              <w:rPr>
                <w:noProof/>
              </w:rPr>
              <w:drawing>
                <wp:inline distT="0" distB="0" distL="0" distR="0" wp14:anchorId="0D26E666" wp14:editId="28619027">
                  <wp:extent cx="371475" cy="342900"/>
                  <wp:effectExtent l="0" t="0" r="9525" b="0"/>
                  <wp:docPr id="37" name="Рисунок 26" descr="при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6" descr="при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10" w:type="dxa"/>
            <w:vAlign w:val="center"/>
          </w:tcPr>
          <w:p w:rsidR="00347D88" w:rsidRPr="00945844" w:rsidRDefault="007B0613">
            <w:pPr>
              <w:pStyle w:val="afffff7"/>
            </w:pPr>
            <w:r w:rsidRPr="00945844">
              <w:t>По умолчанию автоматический переход на летнее время осуществляется в соответствии со стандартами США и Европы. В конфигурации могут быть заданы любые дата и время для перехода на летнее время и обратно.</w:t>
            </w:r>
          </w:p>
        </w:tc>
      </w:tr>
    </w:tbl>
    <w:p w:rsidR="00347D88" w:rsidRPr="00945844" w:rsidRDefault="007B0613" w:rsidP="00567EA7">
      <w:pPr>
        <w:pStyle w:val="46"/>
        <w:rPr>
          <w:bCs/>
          <w:lang w:val="ru-RU"/>
        </w:rPr>
      </w:pPr>
      <w:bookmarkStart w:id="985" w:name="_Toc292785366"/>
      <w:r w:rsidRPr="00945844">
        <w:rPr>
          <w:lang w:val="ru-RU"/>
        </w:rPr>
        <w:t xml:space="preserve">Команды режима </w:t>
      </w:r>
      <w:r w:rsidR="003233B7" w:rsidRPr="00945844">
        <w:t>Privileged</w:t>
      </w:r>
      <w:r w:rsidRPr="00945844">
        <w:rPr>
          <w:lang w:val="ru-RU"/>
        </w:rPr>
        <w:t xml:space="preserve"> </w:t>
      </w:r>
      <w:r w:rsidR="000D01E9" w:rsidRPr="00945844">
        <w:t>EXEC</w:t>
      </w:r>
      <w:bookmarkEnd w:id="985"/>
    </w:p>
    <w:p w:rsidR="000D01E9" w:rsidRPr="00945844" w:rsidRDefault="000D01E9" w:rsidP="007055F5">
      <w:pPr>
        <w:pStyle w:val="afffff5"/>
      </w:pPr>
      <w:r w:rsidRPr="00945844">
        <w:t>За</w:t>
      </w:r>
      <w:r w:rsidR="005E4434" w:rsidRPr="00945844">
        <w:t xml:space="preserve">прос командной строки в режиме </w:t>
      </w:r>
      <w:r w:rsidR="003233B7" w:rsidRPr="00945844">
        <w:t xml:space="preserve">Privileged </w:t>
      </w:r>
      <w:r w:rsidRPr="00945844">
        <w:rPr>
          <w:lang w:val="en-US"/>
        </w:rPr>
        <w:t>EXEC</w:t>
      </w:r>
      <w:r w:rsidRPr="00945844">
        <w:t xml:space="preserve"> имеет следующий вид:</w:t>
      </w:r>
    </w:p>
    <w:p w:rsidR="00B54860" w:rsidRPr="00945844" w:rsidRDefault="000A275D" w:rsidP="007055F5">
      <w:pPr>
        <w:pStyle w:val="afffff2"/>
        <w:rPr>
          <w:lang w:val="ru-RU"/>
        </w:rPr>
      </w:pPr>
      <w:r w:rsidRPr="00945844">
        <w:t>console</w:t>
      </w:r>
      <w:r w:rsidR="000D01E9" w:rsidRPr="00945844">
        <w:rPr>
          <w:lang w:val="ru-RU"/>
        </w:rPr>
        <w:t>#</w:t>
      </w:r>
    </w:p>
    <w:p w:rsidR="00664C93" w:rsidRPr="00945844" w:rsidRDefault="000D01E9" w:rsidP="007055F5">
      <w:pPr>
        <w:pStyle w:val="affffb"/>
        <w:rPr>
          <w:lang w:eastAsia="en-US"/>
        </w:rPr>
      </w:pPr>
      <w:r w:rsidRPr="00945844">
        <w:t xml:space="preserve">Таблица </w:t>
      </w:r>
      <w:r w:rsidR="00254D46" w:rsidRPr="00945844">
        <w:fldChar w:fldCharType="begin"/>
      </w:r>
      <w:r w:rsidR="00194FE9" w:rsidRPr="00945844">
        <w:instrText xml:space="preserve"> SEQ Таблица \* ARABIC </w:instrText>
      </w:r>
      <w:r w:rsidR="00254D46" w:rsidRPr="00945844">
        <w:fldChar w:fldCharType="separate"/>
      </w:r>
      <w:r w:rsidR="00AD5A9D">
        <w:rPr>
          <w:noProof/>
        </w:rPr>
        <w:t>43</w:t>
      </w:r>
      <w:r w:rsidR="00254D46" w:rsidRPr="00945844">
        <w:fldChar w:fldCharType="end"/>
      </w:r>
      <w:r w:rsidRPr="00945844">
        <w:t xml:space="preserve"> </w:t>
      </w:r>
      <w:r w:rsidR="003E2E86" w:rsidRPr="003E2E86">
        <w:t>—</w:t>
      </w:r>
      <w:r w:rsidR="003E2E86">
        <w:t xml:space="preserve"> </w:t>
      </w:r>
      <w:r w:rsidRPr="00945844">
        <w:t>Команды настройки системного вре</w:t>
      </w:r>
      <w:r w:rsidR="005E4434" w:rsidRPr="00945844">
        <w:t xml:space="preserve">мени в режиме </w:t>
      </w:r>
      <w:r w:rsidR="003233B7" w:rsidRPr="00945844">
        <w:t xml:space="preserve">Privileged </w:t>
      </w:r>
      <w:r w:rsidR="005E4434" w:rsidRPr="00945844">
        <w:rPr>
          <w:lang w:eastAsia="en-US"/>
        </w:rPr>
        <w:t>EXEC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" w:type="dxa"/>
          <w:bottom w:w="11" w:type="dxa"/>
        </w:tblCellMar>
        <w:tblLook w:val="04A0" w:firstRow="1" w:lastRow="0" w:firstColumn="1" w:lastColumn="0" w:noHBand="0" w:noVBand="1"/>
      </w:tblPr>
      <w:tblGrid>
        <w:gridCol w:w="2551"/>
        <w:gridCol w:w="1984"/>
        <w:gridCol w:w="5104"/>
      </w:tblGrid>
      <w:tr w:rsidR="000D01E9" w:rsidRPr="00945844" w:rsidTr="009A3B49">
        <w:trPr>
          <w:trHeight w:val="229"/>
        </w:trPr>
        <w:tc>
          <w:tcPr>
            <w:tcW w:w="2551" w:type="dxa"/>
            <w:vAlign w:val="center"/>
          </w:tcPr>
          <w:p w:rsidR="00347D88" w:rsidRPr="00945844" w:rsidRDefault="000D01E9">
            <w:pPr>
              <w:pStyle w:val="affff8"/>
              <w:suppressAutoHyphens/>
              <w:spacing w:before="0" w:after="0"/>
              <w:rPr>
                <w:sz w:val="20"/>
                <w:lang w:val="en-US"/>
              </w:rPr>
            </w:pPr>
            <w:r w:rsidRPr="00945844">
              <w:rPr>
                <w:sz w:val="20"/>
              </w:rPr>
              <w:t>Команда</w:t>
            </w:r>
          </w:p>
        </w:tc>
        <w:tc>
          <w:tcPr>
            <w:tcW w:w="1984" w:type="dxa"/>
            <w:vAlign w:val="center"/>
          </w:tcPr>
          <w:p w:rsidR="00347D88" w:rsidRPr="00945844" w:rsidRDefault="00C6047D">
            <w:pPr>
              <w:pStyle w:val="affff8"/>
              <w:suppressAutoHyphens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Значение/Значение по умолчанию</w:t>
            </w:r>
          </w:p>
        </w:tc>
        <w:tc>
          <w:tcPr>
            <w:tcW w:w="5104" w:type="dxa"/>
            <w:vAlign w:val="center"/>
          </w:tcPr>
          <w:p w:rsidR="00347D88" w:rsidRPr="00945844" w:rsidRDefault="000D01E9">
            <w:pPr>
              <w:pStyle w:val="affff8"/>
              <w:spacing w:before="0" w:after="0"/>
              <w:rPr>
                <w:sz w:val="20"/>
                <w:lang w:val="en-US"/>
              </w:rPr>
            </w:pPr>
            <w:r w:rsidRPr="00945844">
              <w:rPr>
                <w:sz w:val="20"/>
              </w:rPr>
              <w:t>Действие</w:t>
            </w:r>
          </w:p>
        </w:tc>
      </w:tr>
      <w:tr w:rsidR="000D01E9" w:rsidRPr="00945844" w:rsidTr="00F22EFD">
        <w:tc>
          <w:tcPr>
            <w:tcW w:w="2551" w:type="dxa"/>
            <w:tcBorders>
              <w:top w:val="dotted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D88" w:rsidRPr="00945844" w:rsidRDefault="000D01E9">
            <w:pPr>
              <w:pStyle w:val="affff0"/>
              <w:suppressAutoHyphens/>
              <w:spacing w:before="0" w:after="0"/>
              <w:rPr>
                <w:rFonts w:ascii="Calibri" w:hAnsi="Calibri"/>
                <w:b w:val="0"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/>
                <w:i w:val="0"/>
                <w:sz w:val="18"/>
                <w:szCs w:val="20"/>
                <w:lang w:val="en-US"/>
              </w:rPr>
              <w:t xml:space="preserve">clock set </w:t>
            </w:r>
            <w:r w:rsidRPr="00945844">
              <w:rPr>
                <w:rFonts w:ascii="Calibri" w:hAnsi="Calibri"/>
                <w:b w:val="0"/>
                <w:sz w:val="18"/>
                <w:szCs w:val="20"/>
                <w:lang w:val="en-US"/>
              </w:rPr>
              <w:t>hh:mm:ss da</w:t>
            </w:r>
            <w:r w:rsidR="00CB21FB" w:rsidRPr="00945844">
              <w:rPr>
                <w:rFonts w:ascii="Calibri" w:hAnsi="Calibri"/>
                <w:b w:val="0"/>
                <w:sz w:val="18"/>
                <w:szCs w:val="20"/>
                <w:lang w:val="en-US"/>
              </w:rPr>
              <w:t>y</w:t>
            </w:r>
            <w:r w:rsidRPr="00945844">
              <w:rPr>
                <w:rFonts w:ascii="Calibri" w:hAnsi="Calibri"/>
                <w:b w:val="0"/>
                <w:sz w:val="18"/>
                <w:szCs w:val="20"/>
                <w:lang w:val="en-US"/>
              </w:rPr>
              <w:t xml:space="preserve"> month year</w:t>
            </w:r>
          </w:p>
          <w:p w:rsidR="00347D88" w:rsidRPr="00945844" w:rsidRDefault="00347D88">
            <w:pPr>
              <w:pStyle w:val="affff0"/>
              <w:suppressAutoHyphens/>
              <w:spacing w:before="0" w:after="0"/>
              <w:rPr>
                <w:rFonts w:ascii="Calibri" w:hAnsi="Calibri"/>
                <w:b w:val="0"/>
                <w:i w:val="0"/>
                <w:sz w:val="18"/>
                <w:szCs w:val="20"/>
                <w:lang w:val="en-US"/>
              </w:rPr>
            </w:pPr>
          </w:p>
        </w:tc>
        <w:tc>
          <w:tcPr>
            <w:tcW w:w="1984" w:type="dxa"/>
            <w:tcBorders>
              <w:top w:val="dotted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D88" w:rsidRPr="00945844" w:rsidRDefault="0010079B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sz w:val="18"/>
              </w:rPr>
              <w:t xml:space="preserve">hh: </w:t>
            </w:r>
            <w:r w:rsidR="00F9740A" w:rsidRPr="00945844">
              <w:rPr>
                <w:sz w:val="18"/>
              </w:rPr>
              <w:t>(</w:t>
            </w:r>
            <w:r w:rsidR="000D01E9" w:rsidRPr="00945844">
              <w:rPr>
                <w:sz w:val="18"/>
              </w:rPr>
              <w:t>0..23</w:t>
            </w:r>
            <w:r w:rsidR="00F9740A" w:rsidRPr="00945844">
              <w:rPr>
                <w:sz w:val="18"/>
              </w:rPr>
              <w:t>)</w:t>
            </w:r>
            <w:r w:rsidRPr="00945844">
              <w:rPr>
                <w:sz w:val="18"/>
              </w:rPr>
              <w:t>;</w:t>
            </w:r>
          </w:p>
          <w:p w:rsidR="00347D88" w:rsidRPr="00945844" w:rsidRDefault="000D01E9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sz w:val="18"/>
              </w:rPr>
              <w:t>mm</w:t>
            </w:r>
            <w:r w:rsidR="0010079B" w:rsidRPr="00945844">
              <w:rPr>
                <w:sz w:val="18"/>
              </w:rPr>
              <w:t xml:space="preserve">: </w:t>
            </w:r>
            <w:r w:rsidR="00F9740A" w:rsidRPr="00945844">
              <w:rPr>
                <w:sz w:val="18"/>
              </w:rPr>
              <w:t>(</w:t>
            </w:r>
            <w:r w:rsidRPr="00945844">
              <w:rPr>
                <w:sz w:val="18"/>
              </w:rPr>
              <w:t>0..59</w:t>
            </w:r>
            <w:r w:rsidR="00F9740A" w:rsidRPr="00945844">
              <w:rPr>
                <w:sz w:val="18"/>
              </w:rPr>
              <w:t>)</w:t>
            </w:r>
            <w:r w:rsidR="0010079B" w:rsidRPr="00945844">
              <w:rPr>
                <w:sz w:val="18"/>
              </w:rPr>
              <w:t>;</w:t>
            </w:r>
          </w:p>
          <w:p w:rsidR="00347D88" w:rsidRPr="00945844" w:rsidRDefault="000D01E9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sz w:val="18"/>
              </w:rPr>
              <w:t>ss</w:t>
            </w:r>
            <w:r w:rsidR="0010079B" w:rsidRPr="00945844">
              <w:rPr>
                <w:sz w:val="18"/>
              </w:rPr>
              <w:t>:</w:t>
            </w:r>
            <w:r w:rsidRPr="00945844">
              <w:rPr>
                <w:sz w:val="18"/>
              </w:rPr>
              <w:t xml:space="preserve"> </w:t>
            </w:r>
            <w:r w:rsidR="00F9740A" w:rsidRPr="00945844">
              <w:rPr>
                <w:sz w:val="18"/>
              </w:rPr>
              <w:t>(</w:t>
            </w:r>
            <w:r w:rsidRPr="00945844">
              <w:rPr>
                <w:sz w:val="18"/>
              </w:rPr>
              <w:t>0..59</w:t>
            </w:r>
            <w:r w:rsidR="00F9740A" w:rsidRPr="00945844">
              <w:rPr>
                <w:sz w:val="18"/>
              </w:rPr>
              <w:t>)</w:t>
            </w:r>
            <w:r w:rsidR="0010079B" w:rsidRPr="00945844">
              <w:rPr>
                <w:sz w:val="18"/>
              </w:rPr>
              <w:t>;</w:t>
            </w:r>
          </w:p>
          <w:p w:rsidR="00347D88" w:rsidRPr="00945844" w:rsidRDefault="000D01E9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sz w:val="18"/>
              </w:rPr>
              <w:t>da</w:t>
            </w:r>
            <w:r w:rsidR="00CB21FB" w:rsidRPr="00945844">
              <w:rPr>
                <w:sz w:val="18"/>
              </w:rPr>
              <w:t>y</w:t>
            </w:r>
            <w:r w:rsidR="0010079B" w:rsidRPr="00945844">
              <w:rPr>
                <w:sz w:val="18"/>
              </w:rPr>
              <w:t>:</w:t>
            </w:r>
            <w:r w:rsidRPr="00945844">
              <w:rPr>
                <w:sz w:val="18"/>
              </w:rPr>
              <w:t xml:space="preserve"> </w:t>
            </w:r>
            <w:r w:rsidR="00F9740A" w:rsidRPr="00945844">
              <w:rPr>
                <w:sz w:val="18"/>
              </w:rPr>
              <w:t>(</w:t>
            </w:r>
            <w:r w:rsidRPr="00945844">
              <w:rPr>
                <w:sz w:val="18"/>
              </w:rPr>
              <w:t>1..31</w:t>
            </w:r>
            <w:r w:rsidR="00F9740A" w:rsidRPr="00945844">
              <w:rPr>
                <w:sz w:val="18"/>
              </w:rPr>
              <w:t>)</w:t>
            </w:r>
            <w:r w:rsidRPr="00945844">
              <w:rPr>
                <w:sz w:val="18"/>
              </w:rPr>
              <w:t>;</w:t>
            </w:r>
          </w:p>
          <w:p w:rsidR="00347D88" w:rsidRPr="00945844" w:rsidRDefault="000D01E9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sz w:val="18"/>
              </w:rPr>
              <w:t>month</w:t>
            </w:r>
            <w:r w:rsidR="0010079B" w:rsidRPr="00945844">
              <w:rPr>
                <w:sz w:val="18"/>
              </w:rPr>
              <w:t>:</w:t>
            </w:r>
            <w:r w:rsidRPr="00945844">
              <w:rPr>
                <w:sz w:val="18"/>
              </w:rPr>
              <w:t xml:space="preserve"> </w:t>
            </w:r>
            <w:r w:rsidR="00F9740A" w:rsidRPr="00945844">
              <w:rPr>
                <w:sz w:val="18"/>
              </w:rPr>
              <w:t>(</w:t>
            </w:r>
            <w:r w:rsidRPr="00945844">
              <w:rPr>
                <w:sz w:val="18"/>
              </w:rPr>
              <w:t>Jan..Dec</w:t>
            </w:r>
            <w:r w:rsidR="00F9740A" w:rsidRPr="00945844">
              <w:rPr>
                <w:sz w:val="18"/>
              </w:rPr>
              <w:t>)</w:t>
            </w:r>
            <w:r w:rsidRPr="00945844">
              <w:rPr>
                <w:sz w:val="18"/>
              </w:rPr>
              <w:t>;</w:t>
            </w:r>
          </w:p>
          <w:p w:rsidR="00347D88" w:rsidRPr="00945844" w:rsidRDefault="000D01E9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sz w:val="18"/>
              </w:rPr>
              <w:t>year</w:t>
            </w:r>
            <w:r w:rsidR="0010079B" w:rsidRPr="00945844">
              <w:rPr>
                <w:sz w:val="18"/>
              </w:rPr>
              <w:t>:</w:t>
            </w:r>
            <w:r w:rsidR="00130A8F" w:rsidRPr="00945844">
              <w:rPr>
                <w:sz w:val="18"/>
              </w:rPr>
              <w:t xml:space="preserve"> </w:t>
            </w:r>
            <w:r w:rsidR="00F9740A" w:rsidRPr="00945844">
              <w:rPr>
                <w:sz w:val="18"/>
              </w:rPr>
              <w:t>(</w:t>
            </w:r>
            <w:r w:rsidR="00130A8F" w:rsidRPr="00945844">
              <w:rPr>
                <w:sz w:val="18"/>
              </w:rPr>
              <w:t>2000</w:t>
            </w:r>
            <w:r w:rsidR="0010079B" w:rsidRPr="00945844">
              <w:rPr>
                <w:sz w:val="18"/>
              </w:rPr>
              <w:t>..</w:t>
            </w:r>
            <w:r w:rsidR="00130A8F" w:rsidRPr="00945844">
              <w:rPr>
                <w:sz w:val="18"/>
              </w:rPr>
              <w:t>2037</w:t>
            </w:r>
            <w:r w:rsidR="00F9740A" w:rsidRPr="00945844">
              <w:rPr>
                <w:sz w:val="18"/>
              </w:rPr>
              <w:t>)</w:t>
            </w:r>
          </w:p>
        </w:tc>
        <w:tc>
          <w:tcPr>
            <w:tcW w:w="5104" w:type="dxa"/>
            <w:tcBorders>
              <w:top w:val="dotted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1E9" w:rsidRPr="00945844" w:rsidRDefault="000D01E9" w:rsidP="000A78EE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Ручная установка системного времени (команда доступна только для привилегированного пользователя).</w:t>
            </w:r>
          </w:p>
          <w:p w:rsidR="000D01E9" w:rsidRPr="00945844" w:rsidRDefault="003E263E" w:rsidP="000A78EE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 xml:space="preserve">- </w:t>
            </w:r>
            <w:r w:rsidR="000D01E9" w:rsidRPr="00945844">
              <w:rPr>
                <w:rStyle w:val="affff4"/>
                <w:i/>
                <w:sz w:val="18"/>
                <w:lang w:val="ru-RU"/>
              </w:rPr>
              <w:t xml:space="preserve">hh </w:t>
            </w:r>
            <w:r w:rsidR="000D01E9" w:rsidRPr="00945844">
              <w:rPr>
                <w:rStyle w:val="affff4"/>
                <w:sz w:val="18"/>
                <w:lang w:val="ru-RU"/>
              </w:rPr>
              <w:t>– часы,</w:t>
            </w:r>
            <w:r w:rsidR="000D01E9" w:rsidRPr="00945844">
              <w:rPr>
                <w:rStyle w:val="affff4"/>
                <w:i/>
                <w:sz w:val="18"/>
                <w:lang w:val="ru-RU"/>
              </w:rPr>
              <w:t xml:space="preserve"> mm</w:t>
            </w:r>
            <w:r w:rsidR="000D01E9" w:rsidRPr="00945844">
              <w:rPr>
                <w:rStyle w:val="affff4"/>
                <w:sz w:val="18"/>
                <w:lang w:val="ru-RU"/>
              </w:rPr>
              <w:t xml:space="preserve"> – минуты, </w:t>
            </w:r>
            <w:r w:rsidR="000D01E9" w:rsidRPr="00945844">
              <w:rPr>
                <w:rStyle w:val="affff4"/>
                <w:i/>
                <w:sz w:val="18"/>
                <w:lang w:val="ru-RU"/>
              </w:rPr>
              <w:t>ss</w:t>
            </w:r>
            <w:r w:rsidR="000D01E9" w:rsidRPr="00945844">
              <w:rPr>
                <w:rStyle w:val="affff4"/>
                <w:sz w:val="18"/>
                <w:lang w:val="ru-RU"/>
              </w:rPr>
              <w:t xml:space="preserve"> – секунды</w:t>
            </w:r>
            <w:r w:rsidR="005E4434" w:rsidRPr="00945844">
              <w:rPr>
                <w:rStyle w:val="affff4"/>
                <w:sz w:val="18"/>
                <w:lang w:val="ru-RU"/>
              </w:rPr>
              <w:t>;</w:t>
            </w:r>
          </w:p>
          <w:p w:rsidR="000D01E9" w:rsidRPr="00945844" w:rsidRDefault="003E263E" w:rsidP="000A78EE">
            <w:pPr>
              <w:pStyle w:val="affffff"/>
              <w:rPr>
                <w:szCs w:val="20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 xml:space="preserve">- </w:t>
            </w:r>
            <w:r w:rsidR="000D01E9" w:rsidRPr="00945844">
              <w:rPr>
                <w:rStyle w:val="affff4"/>
                <w:i/>
                <w:sz w:val="18"/>
                <w:lang w:val="ru-RU"/>
              </w:rPr>
              <w:t>da</w:t>
            </w:r>
            <w:r w:rsidR="00CB21FB" w:rsidRPr="00945844">
              <w:rPr>
                <w:rStyle w:val="affff4"/>
                <w:i/>
                <w:sz w:val="18"/>
                <w:lang w:val="ru-RU"/>
              </w:rPr>
              <w:t>y</w:t>
            </w:r>
            <w:r w:rsidR="000D01E9" w:rsidRPr="00945844">
              <w:rPr>
                <w:rStyle w:val="affff4"/>
                <w:sz w:val="18"/>
                <w:lang w:val="ru-RU"/>
              </w:rPr>
              <w:t xml:space="preserve"> – </w:t>
            </w:r>
            <w:r w:rsidR="00CB21FB" w:rsidRPr="00945844">
              <w:rPr>
                <w:rStyle w:val="affff4"/>
                <w:sz w:val="18"/>
                <w:lang w:val="ru-RU"/>
              </w:rPr>
              <w:t>день</w:t>
            </w:r>
            <w:r w:rsidR="005E4434" w:rsidRPr="00945844">
              <w:rPr>
                <w:rStyle w:val="affff4"/>
                <w:sz w:val="18"/>
                <w:lang w:val="ru-RU"/>
              </w:rPr>
              <w:t>;</w:t>
            </w:r>
            <w:r w:rsidR="003558D4" w:rsidRPr="00945844">
              <w:rPr>
                <w:rStyle w:val="affff4"/>
                <w:i/>
                <w:sz w:val="18"/>
              </w:rPr>
              <w:t xml:space="preserve"> </w:t>
            </w:r>
            <w:r w:rsidR="000D01E9" w:rsidRPr="00945844">
              <w:rPr>
                <w:rStyle w:val="affff4"/>
                <w:i/>
                <w:sz w:val="18"/>
              </w:rPr>
              <w:t>month</w:t>
            </w:r>
            <w:r w:rsidR="000D01E9" w:rsidRPr="00945844">
              <w:rPr>
                <w:rStyle w:val="affff4"/>
                <w:sz w:val="18"/>
                <w:lang w:val="ru-RU"/>
              </w:rPr>
              <w:t xml:space="preserve"> – месяц</w:t>
            </w:r>
            <w:r w:rsidR="005E4434" w:rsidRPr="00945844">
              <w:rPr>
                <w:rStyle w:val="affff4"/>
                <w:sz w:val="18"/>
                <w:lang w:val="ru-RU"/>
              </w:rPr>
              <w:t>;</w:t>
            </w:r>
            <w:r w:rsidR="003558D4" w:rsidRPr="00945844">
              <w:rPr>
                <w:rStyle w:val="affff4"/>
                <w:sz w:val="18"/>
                <w:lang w:val="ru-RU"/>
              </w:rPr>
              <w:t xml:space="preserve"> </w:t>
            </w:r>
            <w:r w:rsidR="000D01E9" w:rsidRPr="00945844">
              <w:rPr>
                <w:rStyle w:val="affff4"/>
                <w:i/>
                <w:sz w:val="18"/>
                <w:lang w:val="ru-RU"/>
              </w:rPr>
              <w:t>year</w:t>
            </w:r>
            <w:r w:rsidR="000D01E9" w:rsidRPr="00945844">
              <w:rPr>
                <w:rStyle w:val="affff4"/>
                <w:sz w:val="18"/>
                <w:lang w:val="ru-RU"/>
              </w:rPr>
              <w:t xml:space="preserve"> – год</w:t>
            </w:r>
            <w:r w:rsidR="005E4434" w:rsidRPr="00945844">
              <w:rPr>
                <w:rStyle w:val="affff4"/>
                <w:sz w:val="18"/>
                <w:lang w:val="ru-RU"/>
              </w:rPr>
              <w:t>.</w:t>
            </w:r>
          </w:p>
        </w:tc>
      </w:tr>
    </w:tbl>
    <w:p w:rsidR="00347D88" w:rsidRPr="00945844" w:rsidRDefault="003233B7" w:rsidP="007055F5">
      <w:pPr>
        <w:pStyle w:val="46"/>
      </w:pPr>
      <w:bookmarkStart w:id="986" w:name="_Toc292785367"/>
      <w:r w:rsidRPr="00945844">
        <w:t>Команды режима EXEC</w:t>
      </w:r>
      <w:bookmarkEnd w:id="986"/>
    </w:p>
    <w:p w:rsidR="003233B7" w:rsidRPr="00945844" w:rsidRDefault="003233B7" w:rsidP="007055F5">
      <w:pPr>
        <w:pStyle w:val="afffff5"/>
      </w:pPr>
      <w:r w:rsidRPr="00945844">
        <w:t>За</w:t>
      </w:r>
      <w:r w:rsidR="00855C22" w:rsidRPr="00945844">
        <w:t xml:space="preserve">прос командной строки в режиме </w:t>
      </w:r>
      <w:r w:rsidRPr="00945844">
        <w:t>EXEC имеет следующий вид:</w:t>
      </w:r>
    </w:p>
    <w:p w:rsidR="001B5842" w:rsidRPr="00F82041" w:rsidRDefault="000A275D" w:rsidP="00B812F0">
      <w:pPr>
        <w:pStyle w:val="afffff2"/>
      </w:pPr>
      <w:r w:rsidRPr="00945844">
        <w:t>console</w:t>
      </w:r>
      <w:r w:rsidR="002E4CE3">
        <w:t>#</w:t>
      </w:r>
    </w:p>
    <w:p w:rsidR="00664DDD" w:rsidRPr="00651888" w:rsidRDefault="00664DDD" w:rsidP="00664DDD">
      <w:pPr>
        <w:pStyle w:val="afffff5"/>
        <w:rPr>
          <w:lang w:val="en-US"/>
        </w:rPr>
      </w:pPr>
    </w:p>
    <w:p w:rsidR="00664C93" w:rsidRPr="00651888" w:rsidRDefault="003233B7" w:rsidP="00567EA7">
      <w:pPr>
        <w:pStyle w:val="affffb"/>
        <w:rPr>
          <w:lang w:val="en-US" w:eastAsia="en-US"/>
        </w:rPr>
      </w:pPr>
      <w:r w:rsidRPr="00945844">
        <w:lastRenderedPageBreak/>
        <w:t>Таблица</w:t>
      </w:r>
      <w:r w:rsidRPr="00651888">
        <w:rPr>
          <w:lang w:val="en-US"/>
        </w:rPr>
        <w:t xml:space="preserve"> </w:t>
      </w:r>
      <w:r w:rsidR="00254D46" w:rsidRPr="00945844">
        <w:fldChar w:fldCharType="begin"/>
      </w:r>
      <w:r w:rsidR="00194FE9" w:rsidRPr="00651888">
        <w:rPr>
          <w:lang w:val="en-US"/>
        </w:rPr>
        <w:instrText xml:space="preserve"> </w:instrText>
      </w:r>
      <w:r w:rsidR="00194FE9" w:rsidRPr="00F82041">
        <w:rPr>
          <w:lang w:val="en-US"/>
        </w:rPr>
        <w:instrText>SEQ</w:instrText>
      </w:r>
      <w:r w:rsidR="00194FE9" w:rsidRPr="00651888">
        <w:rPr>
          <w:lang w:val="en-US"/>
        </w:rPr>
        <w:instrText xml:space="preserve"> </w:instrText>
      </w:r>
      <w:r w:rsidR="00194FE9" w:rsidRPr="00945844">
        <w:instrText>Таблица</w:instrText>
      </w:r>
      <w:r w:rsidR="00194FE9" w:rsidRPr="00651888">
        <w:rPr>
          <w:lang w:val="en-US"/>
        </w:rPr>
        <w:instrText xml:space="preserve"> \* </w:instrText>
      </w:r>
      <w:r w:rsidR="00194FE9" w:rsidRPr="00F82041">
        <w:rPr>
          <w:lang w:val="en-US"/>
        </w:rPr>
        <w:instrText>ARABIC</w:instrText>
      </w:r>
      <w:r w:rsidR="00194FE9" w:rsidRPr="00651888">
        <w:rPr>
          <w:lang w:val="en-US"/>
        </w:rPr>
        <w:instrText xml:space="preserve"> </w:instrText>
      </w:r>
      <w:r w:rsidR="00254D46" w:rsidRPr="00945844">
        <w:fldChar w:fldCharType="separate"/>
      </w:r>
      <w:r w:rsidR="00AD5A9D">
        <w:rPr>
          <w:noProof/>
          <w:lang w:val="en-US"/>
        </w:rPr>
        <w:t>44</w:t>
      </w:r>
      <w:r w:rsidR="00254D46" w:rsidRPr="00945844">
        <w:fldChar w:fldCharType="end"/>
      </w:r>
      <w:r w:rsidRPr="00651888">
        <w:rPr>
          <w:lang w:val="en-US"/>
        </w:rPr>
        <w:t xml:space="preserve"> </w:t>
      </w:r>
      <w:r w:rsidR="003E2E86" w:rsidRPr="00651888">
        <w:rPr>
          <w:lang w:val="en-US"/>
        </w:rPr>
        <w:t xml:space="preserve">— </w:t>
      </w:r>
      <w:r w:rsidR="0081204E" w:rsidRPr="0081204E">
        <w:t>Команды</w:t>
      </w:r>
      <w:r w:rsidR="0081204E" w:rsidRPr="00651888">
        <w:rPr>
          <w:lang w:val="en-US"/>
        </w:rPr>
        <w:t xml:space="preserve"> </w:t>
      </w:r>
      <w:r w:rsidR="0081204E" w:rsidRPr="0081204E">
        <w:t>режима</w:t>
      </w:r>
      <w:r w:rsidR="0023004B" w:rsidRPr="00651888">
        <w:rPr>
          <w:lang w:val="en-US"/>
        </w:rPr>
        <w:t xml:space="preserve"> </w:t>
      </w:r>
      <w:r w:rsidR="0023004B">
        <w:rPr>
          <w:lang w:val="en-US"/>
        </w:rPr>
        <w:t>P</w:t>
      </w:r>
      <w:r w:rsidR="0081204E" w:rsidRPr="00F82041">
        <w:rPr>
          <w:lang w:val="en-US"/>
        </w:rPr>
        <w:t>rivileged</w:t>
      </w:r>
      <w:r w:rsidR="0081204E" w:rsidRPr="00651888">
        <w:rPr>
          <w:lang w:val="en-US"/>
        </w:rPr>
        <w:t xml:space="preserve"> </w:t>
      </w:r>
      <w:r w:rsidR="0081204E" w:rsidRPr="00F82041">
        <w:rPr>
          <w:lang w:val="en-US"/>
        </w:rPr>
        <w:t>EXEC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" w:type="dxa"/>
          <w:bottom w:w="11" w:type="dxa"/>
        </w:tblCellMar>
        <w:tblLook w:val="04A0" w:firstRow="1" w:lastRow="0" w:firstColumn="1" w:lastColumn="0" w:noHBand="0" w:noVBand="1"/>
      </w:tblPr>
      <w:tblGrid>
        <w:gridCol w:w="2551"/>
        <w:gridCol w:w="1984"/>
        <w:gridCol w:w="5104"/>
      </w:tblGrid>
      <w:tr w:rsidR="003233B7" w:rsidRPr="00945844" w:rsidTr="00F22EFD">
        <w:trPr>
          <w:cantSplit/>
        </w:trPr>
        <w:tc>
          <w:tcPr>
            <w:tcW w:w="2551" w:type="dxa"/>
          </w:tcPr>
          <w:p w:rsidR="00347D88" w:rsidRPr="00945844" w:rsidRDefault="003233B7">
            <w:pPr>
              <w:pStyle w:val="affff8"/>
              <w:suppressAutoHyphens/>
              <w:spacing w:before="0" w:after="0"/>
              <w:rPr>
                <w:sz w:val="20"/>
                <w:lang w:val="en-US"/>
              </w:rPr>
            </w:pPr>
            <w:r w:rsidRPr="00945844">
              <w:rPr>
                <w:sz w:val="20"/>
              </w:rPr>
              <w:t>Команда</w:t>
            </w:r>
          </w:p>
        </w:tc>
        <w:tc>
          <w:tcPr>
            <w:tcW w:w="1984" w:type="dxa"/>
          </w:tcPr>
          <w:p w:rsidR="00347D88" w:rsidRPr="00945844" w:rsidRDefault="00C6047D">
            <w:pPr>
              <w:pStyle w:val="affff8"/>
              <w:suppressAutoHyphens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Значение/Значение по умолчанию</w:t>
            </w:r>
          </w:p>
        </w:tc>
        <w:tc>
          <w:tcPr>
            <w:tcW w:w="5104" w:type="dxa"/>
          </w:tcPr>
          <w:p w:rsidR="00347D88" w:rsidRPr="00945844" w:rsidRDefault="003233B7">
            <w:pPr>
              <w:pStyle w:val="affff8"/>
              <w:spacing w:before="0" w:after="0"/>
              <w:rPr>
                <w:sz w:val="20"/>
                <w:lang w:val="en-US"/>
              </w:rPr>
            </w:pPr>
            <w:r w:rsidRPr="00945844">
              <w:rPr>
                <w:sz w:val="20"/>
              </w:rPr>
              <w:t>Действие</w:t>
            </w:r>
          </w:p>
        </w:tc>
      </w:tr>
      <w:tr w:rsidR="003233B7" w:rsidRPr="00945844" w:rsidTr="00F22EFD">
        <w:trPr>
          <w:cantSplit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D88" w:rsidRPr="00945844" w:rsidRDefault="003233B7">
            <w:pPr>
              <w:pStyle w:val="affff0"/>
              <w:suppressAutoHyphens/>
              <w:spacing w:before="0" w:after="0"/>
              <w:rPr>
                <w:rStyle w:val="afff9"/>
                <w:rFonts w:ascii="Calibri" w:hAnsi="Calibri"/>
                <w:b/>
                <w:i w:val="0"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/>
                <w:i w:val="0"/>
                <w:sz w:val="18"/>
                <w:szCs w:val="20"/>
              </w:rPr>
              <w:t xml:space="preserve">show clock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7D88" w:rsidRPr="00945844" w:rsidRDefault="003233B7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sz w:val="18"/>
              </w:rPr>
              <w:t>-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3B7" w:rsidRPr="00945844" w:rsidRDefault="00035877" w:rsidP="000A78EE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Показать</w:t>
            </w:r>
            <w:r w:rsidR="003233B7" w:rsidRPr="00945844">
              <w:rPr>
                <w:rStyle w:val="affff4"/>
                <w:sz w:val="18"/>
                <w:lang w:val="ru-RU"/>
              </w:rPr>
              <w:t xml:space="preserve"> системное время и дату.</w:t>
            </w:r>
          </w:p>
        </w:tc>
      </w:tr>
      <w:tr w:rsidR="003233B7" w:rsidRPr="00945844" w:rsidTr="00F22EFD">
        <w:trPr>
          <w:cantSplit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D88" w:rsidRPr="00945844" w:rsidRDefault="003233B7">
            <w:pPr>
              <w:pStyle w:val="affff0"/>
              <w:suppressAutoHyphens/>
              <w:spacing w:before="0" w:after="0"/>
              <w:rPr>
                <w:rStyle w:val="afff9"/>
                <w:rFonts w:ascii="Calibri" w:hAnsi="Calibri"/>
                <w:b/>
                <w:bCs/>
                <w:i w:val="0"/>
                <w:iCs w:val="0"/>
                <w:sz w:val="18"/>
                <w:szCs w:val="20"/>
              </w:rPr>
            </w:pPr>
            <w:r w:rsidRPr="00945844">
              <w:rPr>
                <w:rStyle w:val="afff9"/>
                <w:rFonts w:ascii="Calibri" w:hAnsi="Calibri"/>
                <w:b/>
                <w:i w:val="0"/>
                <w:sz w:val="18"/>
                <w:szCs w:val="20"/>
              </w:rPr>
              <w:t xml:space="preserve">show clock </w:t>
            </w:r>
            <w:r w:rsidR="001F7806" w:rsidRPr="00945844">
              <w:rPr>
                <w:rStyle w:val="afff9"/>
                <w:rFonts w:ascii="Calibri" w:hAnsi="Calibri"/>
                <w:b/>
                <w:i w:val="0"/>
                <w:sz w:val="18"/>
                <w:szCs w:val="20"/>
                <w:lang w:val="en-US"/>
              </w:rPr>
              <w:t>properties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D88" w:rsidRPr="00945844" w:rsidRDefault="0081204E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sz w:val="18"/>
              </w:rPr>
              <w:t>-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3B7" w:rsidRPr="00945844" w:rsidRDefault="00035877" w:rsidP="000A78EE">
            <w:pPr>
              <w:pStyle w:val="affffff"/>
              <w:rPr>
                <w:rStyle w:val="affff4"/>
                <w:sz w:val="18"/>
              </w:rPr>
            </w:pPr>
            <w:r>
              <w:rPr>
                <w:rStyle w:val="affff4"/>
                <w:sz w:val="18"/>
                <w:lang w:val="ru-RU"/>
              </w:rPr>
              <w:t>Отобразить</w:t>
            </w:r>
            <w:r w:rsidR="001F7806" w:rsidRPr="00945844">
              <w:rPr>
                <w:rStyle w:val="affff4"/>
                <w:sz w:val="18"/>
                <w:lang w:val="ru-RU"/>
              </w:rPr>
              <w:t xml:space="preserve"> свойства</w:t>
            </w:r>
            <w:r w:rsidR="00A60E83" w:rsidRPr="00945844">
              <w:rPr>
                <w:rStyle w:val="affff4"/>
                <w:sz w:val="18"/>
              </w:rPr>
              <w:t>.</w:t>
            </w:r>
          </w:p>
        </w:tc>
      </w:tr>
    </w:tbl>
    <w:p w:rsidR="00347D88" w:rsidRPr="00945844" w:rsidRDefault="007B0613" w:rsidP="007055F5">
      <w:pPr>
        <w:pStyle w:val="46"/>
      </w:pPr>
      <w:r w:rsidRPr="00945844">
        <w:t xml:space="preserve">Команды режима </w:t>
      </w:r>
      <w:r w:rsidR="00CC216E" w:rsidRPr="00945844">
        <w:t>глобальной конфигурации</w:t>
      </w:r>
    </w:p>
    <w:p w:rsidR="000D01E9" w:rsidRPr="00945844" w:rsidRDefault="000D01E9" w:rsidP="007055F5">
      <w:pPr>
        <w:pStyle w:val="afffff5"/>
      </w:pPr>
      <w:r w:rsidRPr="00945844">
        <w:t xml:space="preserve">Запрос командной строки в режиме </w:t>
      </w:r>
      <w:r w:rsidR="00CC216E" w:rsidRPr="00945844">
        <w:t>глобальной конфигурации</w:t>
      </w:r>
      <w:r w:rsidRPr="00945844">
        <w:t xml:space="preserve"> имеет следующий вид:</w:t>
      </w:r>
    </w:p>
    <w:p w:rsidR="000D01E9" w:rsidRPr="00945844" w:rsidRDefault="000A275D" w:rsidP="007055F5">
      <w:pPr>
        <w:pStyle w:val="afffff2"/>
        <w:rPr>
          <w:lang w:val="ru-RU"/>
        </w:rPr>
      </w:pPr>
      <w:r w:rsidRPr="00945844">
        <w:t>console</w:t>
      </w:r>
      <w:r w:rsidR="000D01E9" w:rsidRPr="00945844">
        <w:rPr>
          <w:lang w:val="ru-RU"/>
        </w:rPr>
        <w:t>(</w:t>
      </w:r>
      <w:r w:rsidR="000D01E9" w:rsidRPr="00945844">
        <w:t>config</w:t>
      </w:r>
      <w:r w:rsidR="00A60E83" w:rsidRPr="00945844">
        <w:rPr>
          <w:lang w:val="ru-RU"/>
        </w:rPr>
        <w:t>)#</w:t>
      </w:r>
    </w:p>
    <w:p w:rsidR="000D01E9" w:rsidRPr="00945844" w:rsidRDefault="000D01E9" w:rsidP="007F2080">
      <w:pPr>
        <w:pStyle w:val="affffb"/>
        <w:rPr>
          <w:lang w:eastAsia="en-US"/>
        </w:rPr>
      </w:pPr>
      <w:r w:rsidRPr="00945844">
        <w:t xml:space="preserve">Таблица </w:t>
      </w:r>
      <w:r w:rsidR="00254D46" w:rsidRPr="00945844">
        <w:fldChar w:fldCharType="begin"/>
      </w:r>
      <w:r w:rsidR="000C3D4D" w:rsidRPr="00945844">
        <w:instrText xml:space="preserve"> SEQ Таблица \* ARABIC </w:instrText>
      </w:r>
      <w:r w:rsidR="00254D46" w:rsidRPr="00945844">
        <w:fldChar w:fldCharType="separate"/>
      </w:r>
      <w:r w:rsidR="00AD5A9D">
        <w:rPr>
          <w:noProof/>
        </w:rPr>
        <w:t>45</w:t>
      </w:r>
      <w:r w:rsidR="00254D46" w:rsidRPr="00945844">
        <w:rPr>
          <w:noProof/>
        </w:rPr>
        <w:fldChar w:fldCharType="end"/>
      </w:r>
      <w:r w:rsidR="00145AA4" w:rsidRPr="00945844">
        <w:t xml:space="preserve"> </w:t>
      </w:r>
      <w:r w:rsidR="003E2E86" w:rsidRPr="003E2E86">
        <w:t>—</w:t>
      </w:r>
      <w:r w:rsidR="003E2E86">
        <w:t xml:space="preserve"> </w:t>
      </w:r>
      <w:r w:rsidRPr="00945844">
        <w:t xml:space="preserve">Список команд для настройки системного времени в режиме </w:t>
      </w:r>
      <w:r w:rsidR="00CC216E" w:rsidRPr="00945844">
        <w:t>глобальной конфигурации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984"/>
        <w:gridCol w:w="5103"/>
      </w:tblGrid>
      <w:tr w:rsidR="000D01E9" w:rsidRPr="00945844" w:rsidTr="00F22EFD">
        <w:trPr>
          <w:cantSplit/>
        </w:trPr>
        <w:tc>
          <w:tcPr>
            <w:tcW w:w="2552" w:type="dxa"/>
            <w:vAlign w:val="center"/>
          </w:tcPr>
          <w:p w:rsidR="00347D88" w:rsidRPr="00945844" w:rsidRDefault="000D01E9">
            <w:pPr>
              <w:pStyle w:val="afffff9"/>
              <w:suppressAutoHyphens/>
            </w:pPr>
            <w:r w:rsidRPr="00945844">
              <w:t>Команда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347D88" w:rsidRPr="00945844" w:rsidRDefault="00A837B6">
            <w:pPr>
              <w:pStyle w:val="afffff9"/>
              <w:suppressAutoHyphens/>
            </w:pPr>
            <w:r w:rsidRPr="00945844">
              <w:t>Значение/Значение по умолчанию</w:t>
            </w:r>
          </w:p>
        </w:tc>
        <w:tc>
          <w:tcPr>
            <w:tcW w:w="5103" w:type="dxa"/>
            <w:vAlign w:val="center"/>
          </w:tcPr>
          <w:p w:rsidR="00424273" w:rsidRPr="00945844" w:rsidRDefault="000D01E9" w:rsidP="000A78EE">
            <w:pPr>
              <w:pStyle w:val="afffff9"/>
            </w:pPr>
            <w:r w:rsidRPr="00945844">
              <w:t>Действие</w:t>
            </w:r>
          </w:p>
        </w:tc>
      </w:tr>
      <w:tr w:rsidR="000D01E9" w:rsidRPr="00945844" w:rsidTr="00F22EFD">
        <w:trPr>
          <w:cantSplit/>
        </w:trPr>
        <w:tc>
          <w:tcPr>
            <w:tcW w:w="2552" w:type="dxa"/>
            <w:tcBorders>
              <w:bottom w:val="single" w:sz="4" w:space="0" w:color="auto"/>
            </w:tcBorders>
          </w:tcPr>
          <w:p w:rsidR="00347D88" w:rsidRPr="00945844" w:rsidRDefault="001304DD" w:rsidP="003405AB">
            <w:pPr>
              <w:suppressAutoHyphens/>
              <w:jc w:val="left"/>
              <w:rPr>
                <w:b/>
                <w:sz w:val="18"/>
                <w:szCs w:val="20"/>
              </w:rPr>
            </w:pPr>
            <w:r w:rsidRPr="00945844">
              <w:rPr>
                <w:b/>
                <w:sz w:val="18"/>
                <w:szCs w:val="20"/>
                <w:lang w:val="en-US"/>
              </w:rPr>
              <w:t>clock time source</w:t>
            </w:r>
            <w:r w:rsidR="003405AB" w:rsidRPr="00945844">
              <w:rPr>
                <w:b/>
                <w:sz w:val="18"/>
                <w:szCs w:val="20"/>
              </w:rPr>
              <w:t xml:space="preserve"> </w:t>
            </w:r>
            <w:r w:rsidR="003405AB" w:rsidRPr="00945844">
              <w:rPr>
                <w:i/>
                <w:sz w:val="18"/>
                <w:szCs w:val="20"/>
                <w:lang w:val="en-GB"/>
              </w:rPr>
              <w:t>ntp</w:t>
            </w:r>
          </w:p>
        </w:tc>
        <w:tc>
          <w:tcPr>
            <w:tcW w:w="1984" w:type="dxa"/>
            <w:vMerge w:val="restart"/>
            <w:vAlign w:val="center"/>
          </w:tcPr>
          <w:p w:rsidR="00347D88" w:rsidRPr="00945844" w:rsidRDefault="008C53C8">
            <w:pPr>
              <w:pStyle w:val="afffffd"/>
              <w:suppressAutoHyphens/>
              <w:ind w:firstLine="0"/>
              <w:rPr>
                <w:sz w:val="18"/>
                <w:lang w:val="ru-RU"/>
              </w:rPr>
            </w:pPr>
            <w:r w:rsidRPr="00945844">
              <w:rPr>
                <w:sz w:val="18"/>
                <w:lang w:val="ru-RU"/>
              </w:rPr>
              <w:t>-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2B588B" w:rsidRPr="00945844" w:rsidRDefault="001304DD" w:rsidP="000A78EE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Установить</w:t>
            </w:r>
            <w:r w:rsidR="003405AB" w:rsidRPr="00945844">
              <w:rPr>
                <w:rStyle w:val="affff4"/>
                <w:sz w:val="18"/>
                <w:lang w:val="ru-RU"/>
              </w:rPr>
              <w:t xml:space="preserve"> </w:t>
            </w:r>
            <w:r w:rsidR="003405AB" w:rsidRPr="00945844">
              <w:rPr>
                <w:rStyle w:val="affff4"/>
                <w:sz w:val="18"/>
                <w:lang w:val="en-GB"/>
              </w:rPr>
              <w:t>sntp</w:t>
            </w:r>
            <w:r w:rsidR="003405AB" w:rsidRPr="00945844">
              <w:rPr>
                <w:rStyle w:val="affff4"/>
                <w:sz w:val="18"/>
                <w:lang w:val="ru-RU"/>
              </w:rPr>
              <w:t xml:space="preserve">-сервер </w:t>
            </w:r>
            <w:r w:rsidRPr="00945844">
              <w:rPr>
                <w:rStyle w:val="affff4"/>
                <w:sz w:val="18"/>
                <w:lang w:val="ru-RU"/>
              </w:rPr>
              <w:t>источник</w:t>
            </w:r>
            <w:r w:rsidR="003405AB" w:rsidRPr="00945844">
              <w:rPr>
                <w:rStyle w:val="affff4"/>
                <w:sz w:val="18"/>
                <w:lang w:val="ru-RU"/>
              </w:rPr>
              <w:t>ом</w:t>
            </w:r>
            <w:r w:rsidRPr="00945844">
              <w:rPr>
                <w:rStyle w:val="affff4"/>
                <w:sz w:val="18"/>
                <w:lang w:val="ru-RU"/>
              </w:rPr>
              <w:t xml:space="preserve"> синхронизации времени для устройства.</w:t>
            </w:r>
          </w:p>
        </w:tc>
      </w:tr>
      <w:tr w:rsidR="000D01E9" w:rsidRPr="00945844" w:rsidTr="00F22EFD">
        <w:trPr>
          <w:cantSplit/>
        </w:trPr>
        <w:tc>
          <w:tcPr>
            <w:tcW w:w="2552" w:type="dxa"/>
            <w:tcBorders>
              <w:top w:val="single" w:sz="4" w:space="0" w:color="auto"/>
            </w:tcBorders>
          </w:tcPr>
          <w:p w:rsidR="00347D88" w:rsidRPr="00945844" w:rsidRDefault="003405AB">
            <w:pPr>
              <w:suppressAutoHyphens/>
              <w:jc w:val="left"/>
              <w:rPr>
                <w:sz w:val="18"/>
                <w:szCs w:val="20"/>
              </w:rPr>
            </w:pPr>
            <w:r w:rsidRPr="00945844">
              <w:rPr>
                <w:b/>
                <w:sz w:val="18"/>
                <w:szCs w:val="20"/>
                <w:lang w:val="en-GB"/>
              </w:rPr>
              <w:t xml:space="preserve">no </w:t>
            </w:r>
            <w:r w:rsidR="001304DD" w:rsidRPr="00945844">
              <w:rPr>
                <w:b/>
                <w:sz w:val="18"/>
                <w:szCs w:val="20"/>
                <w:lang w:val="en-US"/>
              </w:rPr>
              <w:t>clock time source</w:t>
            </w:r>
          </w:p>
        </w:tc>
        <w:tc>
          <w:tcPr>
            <w:tcW w:w="1984" w:type="dxa"/>
            <w:vMerge/>
            <w:vAlign w:val="center"/>
          </w:tcPr>
          <w:p w:rsidR="00347D88" w:rsidRPr="00945844" w:rsidRDefault="00347D88">
            <w:pPr>
              <w:suppressAutoHyphens/>
              <w:jc w:val="center"/>
              <w:rPr>
                <w:sz w:val="18"/>
                <w:szCs w:val="20"/>
              </w:rPr>
            </w:pPr>
          </w:p>
        </w:tc>
        <w:tc>
          <w:tcPr>
            <w:tcW w:w="5103" w:type="dxa"/>
            <w:tcBorders>
              <w:top w:val="single" w:sz="4" w:space="0" w:color="auto"/>
            </w:tcBorders>
          </w:tcPr>
          <w:p w:rsidR="002B588B" w:rsidRPr="00945844" w:rsidRDefault="001304DD" w:rsidP="000A78EE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Установить значение по умолчанию.</w:t>
            </w:r>
          </w:p>
        </w:tc>
      </w:tr>
      <w:tr w:rsidR="00FE78B1" w:rsidRPr="00945844" w:rsidTr="00F22EFD">
        <w:trPr>
          <w:cantSplit/>
        </w:trPr>
        <w:tc>
          <w:tcPr>
            <w:tcW w:w="2552" w:type="dxa"/>
            <w:tcBorders>
              <w:top w:val="single" w:sz="4" w:space="0" w:color="auto"/>
            </w:tcBorders>
          </w:tcPr>
          <w:p w:rsidR="00347D88" w:rsidRPr="00945844" w:rsidRDefault="001304DD">
            <w:pPr>
              <w:suppressAutoHyphens/>
              <w:jc w:val="left"/>
              <w:rPr>
                <w:b/>
                <w:sz w:val="18"/>
                <w:szCs w:val="20"/>
                <w:lang w:val="en-US"/>
              </w:rPr>
            </w:pPr>
            <w:r w:rsidRPr="00945844">
              <w:rPr>
                <w:b/>
                <w:sz w:val="18"/>
                <w:szCs w:val="20"/>
              </w:rPr>
              <w:t xml:space="preserve">clock utc-offset </w:t>
            </w:r>
            <w:r w:rsidRPr="00945844">
              <w:rPr>
                <w:i/>
                <w:sz w:val="18"/>
                <w:szCs w:val="20"/>
                <w:lang w:val="en-US"/>
              </w:rPr>
              <w:t>utc</w:t>
            </w:r>
          </w:p>
        </w:tc>
        <w:tc>
          <w:tcPr>
            <w:tcW w:w="1984" w:type="dxa"/>
            <w:vMerge w:val="restart"/>
            <w:vAlign w:val="center"/>
          </w:tcPr>
          <w:p w:rsidR="00347D88" w:rsidRPr="00945844" w:rsidRDefault="009111A4" w:rsidP="00E53FC8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sz w:val="18"/>
                <w:lang w:val="ru-RU"/>
              </w:rPr>
              <w:t>u</w:t>
            </w:r>
            <w:r w:rsidR="001304DD" w:rsidRPr="00945844">
              <w:rPr>
                <w:sz w:val="18"/>
                <w:lang w:val="ru-RU"/>
              </w:rPr>
              <w:t>tc: (+00:00..+14:00)</w:t>
            </w:r>
          </w:p>
        </w:tc>
        <w:tc>
          <w:tcPr>
            <w:tcW w:w="5103" w:type="dxa"/>
            <w:tcBorders>
              <w:top w:val="single" w:sz="4" w:space="0" w:color="auto"/>
            </w:tcBorders>
          </w:tcPr>
          <w:p w:rsidR="002B588B" w:rsidRPr="00945844" w:rsidRDefault="001304DD" w:rsidP="000A78EE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Установить часовое смещение относительно нулевого меридиана</w:t>
            </w:r>
            <w:r w:rsidR="009111A4" w:rsidRPr="00945844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FE78B1" w:rsidRPr="00945844" w:rsidTr="00F22EFD">
        <w:trPr>
          <w:cantSplit/>
        </w:trPr>
        <w:tc>
          <w:tcPr>
            <w:tcW w:w="2552" w:type="dxa"/>
            <w:tcBorders>
              <w:top w:val="single" w:sz="4" w:space="0" w:color="auto"/>
            </w:tcBorders>
          </w:tcPr>
          <w:p w:rsidR="00347D88" w:rsidRPr="00945844" w:rsidRDefault="004024F6">
            <w:pPr>
              <w:suppressAutoHyphens/>
              <w:jc w:val="left"/>
              <w:rPr>
                <w:b/>
                <w:sz w:val="18"/>
                <w:szCs w:val="20"/>
                <w:lang w:val="en-US"/>
              </w:rPr>
            </w:pPr>
            <w:r w:rsidRPr="00945844">
              <w:rPr>
                <w:b/>
                <w:sz w:val="18"/>
                <w:szCs w:val="20"/>
                <w:lang w:val="en-US"/>
              </w:rPr>
              <w:t>n</w:t>
            </w:r>
            <w:r w:rsidR="001304DD" w:rsidRPr="00945844">
              <w:rPr>
                <w:b/>
                <w:sz w:val="18"/>
                <w:szCs w:val="20"/>
                <w:lang w:val="en-US"/>
              </w:rPr>
              <w:t xml:space="preserve">o </w:t>
            </w:r>
            <w:r w:rsidR="001304DD" w:rsidRPr="00945844">
              <w:rPr>
                <w:b/>
                <w:sz w:val="18"/>
                <w:szCs w:val="20"/>
              </w:rPr>
              <w:t>clock utc-offset</w:t>
            </w:r>
          </w:p>
        </w:tc>
        <w:tc>
          <w:tcPr>
            <w:tcW w:w="1984" w:type="dxa"/>
            <w:vMerge/>
            <w:vAlign w:val="center"/>
          </w:tcPr>
          <w:p w:rsidR="00347D88" w:rsidRPr="00945844" w:rsidRDefault="00347D88">
            <w:pPr>
              <w:suppressAutoHyphens/>
              <w:jc w:val="center"/>
              <w:rPr>
                <w:sz w:val="18"/>
                <w:szCs w:val="20"/>
              </w:rPr>
            </w:pPr>
          </w:p>
        </w:tc>
        <w:tc>
          <w:tcPr>
            <w:tcW w:w="5103" w:type="dxa"/>
            <w:tcBorders>
              <w:top w:val="single" w:sz="4" w:space="0" w:color="auto"/>
            </w:tcBorders>
          </w:tcPr>
          <w:p w:rsidR="002B588B" w:rsidRPr="00945844" w:rsidRDefault="001304DD" w:rsidP="000A78EE">
            <w:pPr>
              <w:pStyle w:val="affffff"/>
              <w:rPr>
                <w:rStyle w:val="affff4"/>
                <w:sz w:val="18"/>
              </w:rPr>
            </w:pPr>
            <w:r w:rsidRPr="00945844">
              <w:rPr>
                <w:rStyle w:val="affff4"/>
                <w:sz w:val="18"/>
                <w:lang w:val="ru-RU"/>
              </w:rPr>
              <w:t>Установить значение по умолчанию</w:t>
            </w:r>
            <w:r w:rsidR="009111A4" w:rsidRPr="00945844">
              <w:rPr>
                <w:rStyle w:val="affff4"/>
                <w:sz w:val="18"/>
              </w:rPr>
              <w:t>.</w:t>
            </w:r>
          </w:p>
        </w:tc>
      </w:tr>
    </w:tbl>
    <w:p w:rsidR="00A45952" w:rsidRPr="00945844" w:rsidRDefault="00A45952" w:rsidP="007055F5">
      <w:pPr>
        <w:pStyle w:val="46"/>
      </w:pPr>
      <w:bookmarkStart w:id="987" w:name="_Toc292785369"/>
      <w:r w:rsidRPr="00945844">
        <w:t>Команды режима конфигурации SNTP</w:t>
      </w:r>
    </w:p>
    <w:p w:rsidR="00330855" w:rsidRPr="00945844" w:rsidRDefault="00330855" w:rsidP="007055F5">
      <w:pPr>
        <w:pStyle w:val="afffff5"/>
      </w:pPr>
      <w:r w:rsidRPr="00945844">
        <w:t>Для перехода в режим конфигурации SNTP необходимо использовать команду:</w:t>
      </w:r>
    </w:p>
    <w:p w:rsidR="00330855" w:rsidRDefault="00330855" w:rsidP="007055F5">
      <w:pPr>
        <w:pStyle w:val="afffff2"/>
        <w:rPr>
          <w:lang w:val="ru-RU"/>
        </w:rPr>
      </w:pPr>
      <w:r w:rsidRPr="00945844">
        <w:t>console</w:t>
      </w:r>
      <w:r w:rsidRPr="00945844">
        <w:rPr>
          <w:lang w:val="ru-RU"/>
        </w:rPr>
        <w:t>(</w:t>
      </w:r>
      <w:r w:rsidRPr="00945844">
        <w:t>config</w:t>
      </w:r>
      <w:r w:rsidRPr="00945844">
        <w:rPr>
          <w:lang w:val="ru-RU"/>
        </w:rPr>
        <w:t>)#</w:t>
      </w:r>
      <w:r w:rsidRPr="00945844">
        <w:t>sntp</w:t>
      </w:r>
    </w:p>
    <w:p w:rsidR="00A45952" w:rsidRPr="00945844" w:rsidRDefault="00A45952" w:rsidP="00A45952">
      <w:pPr>
        <w:pStyle w:val="afffff5"/>
        <w:spacing w:after="120"/>
      </w:pPr>
      <w:r w:rsidRPr="00945844">
        <w:t>Запрос командной строки в режиме конфигурации интерфейса имеет следующий вид:</w:t>
      </w:r>
    </w:p>
    <w:p w:rsidR="00A1341E" w:rsidRPr="00945844" w:rsidRDefault="000A275D" w:rsidP="007055F5">
      <w:pPr>
        <w:pStyle w:val="afffff2"/>
        <w:rPr>
          <w:lang w:val="ru-RU"/>
        </w:rPr>
      </w:pPr>
      <w:r w:rsidRPr="00945844">
        <w:t>console</w:t>
      </w:r>
      <w:r w:rsidR="00A45952" w:rsidRPr="00945844">
        <w:rPr>
          <w:lang w:val="ru-RU"/>
        </w:rPr>
        <w:t>(</w:t>
      </w:r>
      <w:r w:rsidR="00A45952" w:rsidRPr="00945844">
        <w:t>config</w:t>
      </w:r>
      <w:r w:rsidR="00A45952" w:rsidRPr="00945844">
        <w:rPr>
          <w:lang w:val="ru-RU"/>
        </w:rPr>
        <w:t>-</w:t>
      </w:r>
      <w:r w:rsidR="00A45952" w:rsidRPr="00945844">
        <w:t>sntp</w:t>
      </w:r>
      <w:r w:rsidR="00A45952" w:rsidRPr="00945844">
        <w:rPr>
          <w:lang w:val="ru-RU"/>
        </w:rPr>
        <w:t>)#</w:t>
      </w:r>
    </w:p>
    <w:p w:rsidR="00A45952" w:rsidRPr="00945844" w:rsidRDefault="00A45952" w:rsidP="007F2080">
      <w:pPr>
        <w:pStyle w:val="affffb"/>
      </w:pPr>
      <w:r w:rsidRPr="00945844">
        <w:t xml:space="preserve">Таблица </w:t>
      </w:r>
      <w:r w:rsidR="00254D46" w:rsidRPr="00945844">
        <w:fldChar w:fldCharType="begin"/>
      </w:r>
      <w:r w:rsidR="00DA6375" w:rsidRPr="00945844">
        <w:instrText xml:space="preserve"> SEQ Таблица \* ARABIC </w:instrText>
      </w:r>
      <w:r w:rsidR="00254D46" w:rsidRPr="00945844">
        <w:fldChar w:fldCharType="separate"/>
      </w:r>
      <w:r w:rsidR="00AD5A9D">
        <w:rPr>
          <w:noProof/>
        </w:rPr>
        <w:t>46</w:t>
      </w:r>
      <w:r w:rsidR="00254D46" w:rsidRPr="00945844">
        <w:rPr>
          <w:noProof/>
        </w:rPr>
        <w:fldChar w:fldCharType="end"/>
      </w:r>
      <w:r w:rsidR="00A1341E">
        <w:t xml:space="preserve"> </w:t>
      </w:r>
      <w:r w:rsidR="003E2E86" w:rsidRPr="003E2E86">
        <w:t>—</w:t>
      </w:r>
      <w:r w:rsidR="003E2E86">
        <w:t xml:space="preserve"> </w:t>
      </w:r>
      <w:r w:rsidRPr="00945844">
        <w:t xml:space="preserve">Список команд для настройки системного времени в режиме конфигурации </w:t>
      </w:r>
      <w:r w:rsidRPr="00945844">
        <w:rPr>
          <w:lang w:val="en-US"/>
        </w:rPr>
        <w:t>sntp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" w:type="dxa"/>
          <w:bottom w:w="11" w:type="dxa"/>
        </w:tblCellMar>
        <w:tblLook w:val="04A0" w:firstRow="1" w:lastRow="0" w:firstColumn="1" w:lastColumn="0" w:noHBand="0" w:noVBand="1"/>
      </w:tblPr>
      <w:tblGrid>
        <w:gridCol w:w="2551"/>
        <w:gridCol w:w="1984"/>
        <w:gridCol w:w="5104"/>
      </w:tblGrid>
      <w:tr w:rsidR="00A45952" w:rsidRPr="00945844" w:rsidTr="006456E0">
        <w:trPr>
          <w:cantSplit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A45952" w:rsidRPr="00945844" w:rsidRDefault="00A45952" w:rsidP="006456E0">
            <w:pPr>
              <w:pStyle w:val="afffff9"/>
              <w:suppressAutoHyphens/>
              <w:rPr>
                <w:lang w:val="en-US"/>
              </w:rPr>
            </w:pPr>
            <w:r w:rsidRPr="00945844">
              <w:t>Команда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952" w:rsidRPr="00945844" w:rsidRDefault="00A45952" w:rsidP="006456E0">
            <w:pPr>
              <w:pStyle w:val="afffff9"/>
              <w:suppressAutoHyphens/>
            </w:pPr>
            <w:r w:rsidRPr="00945844">
              <w:t>Значение/Значение по умолчанию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A45952" w:rsidRPr="00945844" w:rsidRDefault="00A45952" w:rsidP="006456E0">
            <w:pPr>
              <w:pStyle w:val="afffff9"/>
            </w:pPr>
            <w:r w:rsidRPr="00945844">
              <w:t>Действие</w:t>
            </w:r>
          </w:p>
        </w:tc>
      </w:tr>
      <w:tr w:rsidR="006456E0" w:rsidRPr="00945844" w:rsidTr="00E6071F">
        <w:trPr>
          <w:cantSplit/>
          <w:trHeight w:val="360"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456E0" w:rsidRPr="00945844" w:rsidRDefault="006456E0" w:rsidP="006456E0">
            <w:pPr>
              <w:suppressAutoHyphens/>
              <w:jc w:val="left"/>
              <w:rPr>
                <w:b/>
                <w:sz w:val="18"/>
                <w:szCs w:val="20"/>
                <w:lang w:val="en-US"/>
              </w:rPr>
            </w:pPr>
            <w:r w:rsidRPr="00945844">
              <w:rPr>
                <w:b/>
                <w:sz w:val="18"/>
                <w:szCs w:val="20"/>
                <w:lang w:val="en-US"/>
              </w:rPr>
              <w:t>set sntp unicast-server auto-discovery enabled</w:t>
            </w:r>
          </w:p>
        </w:tc>
        <w:tc>
          <w:tcPr>
            <w:tcW w:w="1984" w:type="dxa"/>
            <w:vMerge w:val="restart"/>
            <w:vAlign w:val="center"/>
          </w:tcPr>
          <w:p w:rsidR="006456E0" w:rsidRPr="00945844" w:rsidRDefault="00290AD4" w:rsidP="006456E0">
            <w:pPr>
              <w:suppressAutoHyphens/>
              <w:jc w:val="center"/>
              <w:rPr>
                <w:sz w:val="18"/>
                <w:szCs w:val="20"/>
                <w:lang w:val="en-US"/>
              </w:rPr>
            </w:pPr>
            <w:r w:rsidRPr="00EF6743">
              <w:rPr>
                <w:rFonts w:asciiTheme="minorHAnsi" w:hAnsiTheme="minorHAnsi" w:cstheme="minorHAnsi"/>
                <w:color w:val="303030"/>
                <w:sz w:val="18"/>
                <w:szCs w:val="18"/>
                <w:shd w:val="clear" w:color="auto" w:fill="FFFFFF"/>
              </w:rPr>
              <w:t>-/disabled</w:t>
            </w:r>
          </w:p>
        </w:tc>
        <w:tc>
          <w:tcPr>
            <w:tcW w:w="5104" w:type="dxa"/>
            <w:tcBorders>
              <w:top w:val="single" w:sz="4" w:space="0" w:color="auto"/>
            </w:tcBorders>
          </w:tcPr>
          <w:p w:rsidR="006456E0" w:rsidRPr="005E3A25" w:rsidRDefault="006456E0" w:rsidP="00E6071F">
            <w:pPr>
              <w:pStyle w:val="affffff"/>
              <w:jc w:val="left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 xml:space="preserve">Включить автоматический поиск sntp-сервера в режиме </w:t>
            </w:r>
            <w:r w:rsidRPr="00945844">
              <w:rPr>
                <w:rStyle w:val="affff4"/>
                <w:sz w:val="18"/>
              </w:rPr>
              <w:t>unicast</w:t>
            </w:r>
            <w:r w:rsidR="005E3A25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6456E0" w:rsidRPr="00945844" w:rsidTr="00E6071F">
        <w:trPr>
          <w:cantSplit/>
          <w:trHeight w:val="285"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456E0" w:rsidRPr="00945844" w:rsidRDefault="006456E0" w:rsidP="006456E0">
            <w:pPr>
              <w:suppressAutoHyphens/>
              <w:jc w:val="left"/>
              <w:rPr>
                <w:b/>
                <w:sz w:val="18"/>
                <w:szCs w:val="20"/>
                <w:lang w:val="en-US"/>
              </w:rPr>
            </w:pPr>
            <w:r w:rsidRPr="00945844">
              <w:rPr>
                <w:b/>
                <w:sz w:val="18"/>
                <w:szCs w:val="20"/>
                <w:lang w:val="en-US"/>
              </w:rPr>
              <w:t>set sntp unicast-server auto-discovery disabled</w:t>
            </w:r>
          </w:p>
        </w:tc>
        <w:tc>
          <w:tcPr>
            <w:tcW w:w="1984" w:type="dxa"/>
            <w:vMerge/>
            <w:vAlign w:val="center"/>
          </w:tcPr>
          <w:p w:rsidR="006456E0" w:rsidRPr="00945844" w:rsidRDefault="006456E0" w:rsidP="006456E0">
            <w:pPr>
              <w:suppressAutoHyphens/>
              <w:jc w:val="center"/>
              <w:rPr>
                <w:sz w:val="18"/>
                <w:szCs w:val="20"/>
                <w:lang w:val="en-US"/>
              </w:rPr>
            </w:pPr>
          </w:p>
        </w:tc>
        <w:tc>
          <w:tcPr>
            <w:tcW w:w="5104" w:type="dxa"/>
          </w:tcPr>
          <w:p w:rsidR="006456E0" w:rsidRPr="005E3A25" w:rsidRDefault="006456E0" w:rsidP="00E6071F">
            <w:pPr>
              <w:pStyle w:val="affffff"/>
              <w:jc w:val="left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 xml:space="preserve">Выключить автоматический поиск sntp-сервера в режиме </w:t>
            </w:r>
            <w:r w:rsidRPr="00945844">
              <w:rPr>
                <w:rStyle w:val="affff4"/>
                <w:sz w:val="18"/>
              </w:rPr>
              <w:t>unicast</w:t>
            </w:r>
            <w:r w:rsidR="005E3A25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A662CF" w:rsidRPr="00945844" w:rsidTr="00E6071F">
        <w:trPr>
          <w:cantSplit/>
          <w:trHeight w:val="180"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662CF" w:rsidRPr="000025AB" w:rsidRDefault="00A662CF" w:rsidP="00550FB0">
            <w:pPr>
              <w:suppressAutoHyphens/>
              <w:jc w:val="left"/>
              <w:rPr>
                <w:b/>
                <w:sz w:val="18"/>
                <w:szCs w:val="20"/>
                <w:lang w:val="en-US"/>
              </w:rPr>
            </w:pPr>
            <w:r w:rsidRPr="00945844">
              <w:rPr>
                <w:b/>
                <w:sz w:val="18"/>
                <w:szCs w:val="20"/>
                <w:lang w:val="en-US"/>
              </w:rPr>
              <w:t xml:space="preserve">set sntp unicast-server </w:t>
            </w:r>
            <w:r w:rsidR="00550FB0">
              <w:rPr>
                <w:b/>
                <w:sz w:val="18"/>
                <w:szCs w:val="20"/>
                <w:lang w:val="en-US"/>
              </w:rPr>
              <w:t xml:space="preserve">{ipv4 | ipv6} </w:t>
            </w:r>
            <w:r w:rsidRPr="00945844">
              <w:rPr>
                <w:i/>
                <w:sz w:val="18"/>
                <w:szCs w:val="20"/>
                <w:lang w:val="en-US"/>
              </w:rPr>
              <w:t>ip_addr</w:t>
            </w:r>
            <w:r w:rsidR="009303E1" w:rsidRPr="00945844">
              <w:rPr>
                <w:i/>
                <w:sz w:val="18"/>
                <w:szCs w:val="20"/>
                <w:lang w:val="en-US"/>
              </w:rPr>
              <w:t xml:space="preserve"> </w:t>
            </w:r>
            <w:r w:rsidR="009303E1" w:rsidRPr="00945844">
              <w:rPr>
                <w:b/>
                <w:sz w:val="18"/>
                <w:szCs w:val="20"/>
                <w:lang w:val="en-US"/>
              </w:rPr>
              <w:t>[</w:t>
            </w:r>
            <w:r w:rsidR="00550FB0">
              <w:rPr>
                <w:b/>
                <w:sz w:val="18"/>
                <w:szCs w:val="20"/>
                <w:lang w:val="en-US"/>
              </w:rPr>
              <w:t xml:space="preserve">priority </w:t>
            </w:r>
            <w:r w:rsidR="00550FB0" w:rsidRPr="00550FB0">
              <w:rPr>
                <w:i/>
                <w:sz w:val="18"/>
                <w:szCs w:val="20"/>
                <w:lang w:val="en-US"/>
              </w:rPr>
              <w:t>priority</w:t>
            </w:r>
            <w:r w:rsidR="009303E1" w:rsidRPr="00945844">
              <w:rPr>
                <w:b/>
                <w:sz w:val="18"/>
                <w:szCs w:val="20"/>
                <w:lang w:val="en-US"/>
              </w:rPr>
              <w:t>]</w:t>
            </w:r>
            <w:r w:rsidR="00550FB0">
              <w:rPr>
                <w:b/>
                <w:sz w:val="18"/>
                <w:szCs w:val="20"/>
                <w:lang w:val="en-US"/>
              </w:rPr>
              <w:t xml:space="preserve"> </w:t>
            </w:r>
            <w:r w:rsidR="00550FB0" w:rsidRPr="00945844">
              <w:rPr>
                <w:b/>
                <w:sz w:val="18"/>
                <w:szCs w:val="20"/>
                <w:lang w:val="en-US"/>
              </w:rPr>
              <w:t>[</w:t>
            </w:r>
            <w:r w:rsidR="00550FB0">
              <w:rPr>
                <w:b/>
                <w:sz w:val="18"/>
                <w:szCs w:val="20"/>
                <w:lang w:val="en-US"/>
              </w:rPr>
              <w:t xml:space="preserve">version </w:t>
            </w:r>
            <w:r w:rsidR="00550FB0">
              <w:rPr>
                <w:i/>
                <w:sz w:val="18"/>
                <w:szCs w:val="20"/>
                <w:lang w:val="en-US"/>
              </w:rPr>
              <w:t>version</w:t>
            </w:r>
            <w:r w:rsidR="00550FB0" w:rsidRPr="00945844">
              <w:rPr>
                <w:b/>
                <w:sz w:val="18"/>
                <w:szCs w:val="20"/>
                <w:lang w:val="en-US"/>
              </w:rPr>
              <w:t>]</w:t>
            </w:r>
            <w:r w:rsidR="00550FB0">
              <w:rPr>
                <w:b/>
                <w:sz w:val="18"/>
                <w:szCs w:val="20"/>
                <w:lang w:val="en-US"/>
              </w:rPr>
              <w:t xml:space="preserve"> </w:t>
            </w:r>
            <w:r w:rsidR="00550FB0" w:rsidRPr="00945844">
              <w:rPr>
                <w:b/>
                <w:sz w:val="18"/>
                <w:szCs w:val="20"/>
                <w:lang w:val="en-US"/>
              </w:rPr>
              <w:t>[</w:t>
            </w:r>
            <w:r w:rsidR="00550FB0">
              <w:rPr>
                <w:b/>
                <w:sz w:val="18"/>
                <w:szCs w:val="20"/>
                <w:lang w:val="en-US"/>
              </w:rPr>
              <w:t xml:space="preserve">port </w:t>
            </w:r>
            <w:r w:rsidR="00550FB0" w:rsidRPr="00550FB0">
              <w:rPr>
                <w:i/>
                <w:sz w:val="18"/>
                <w:szCs w:val="20"/>
                <w:lang w:val="en-US"/>
              </w:rPr>
              <w:t>udp_port</w:t>
            </w:r>
            <w:r w:rsidR="00550FB0" w:rsidRPr="00945844">
              <w:rPr>
                <w:b/>
                <w:sz w:val="18"/>
                <w:szCs w:val="20"/>
                <w:lang w:val="en-US"/>
              </w:rPr>
              <w:t>]</w:t>
            </w:r>
          </w:p>
        </w:tc>
        <w:tc>
          <w:tcPr>
            <w:tcW w:w="1984" w:type="dxa"/>
            <w:vMerge w:val="restart"/>
            <w:vAlign w:val="center"/>
          </w:tcPr>
          <w:p w:rsidR="00EE3733" w:rsidRPr="000025AB" w:rsidRDefault="00EE3733" w:rsidP="00EE3733">
            <w:pPr>
              <w:suppressAutoHyphens/>
              <w:jc w:val="center"/>
              <w:rPr>
                <w:sz w:val="18"/>
                <w:szCs w:val="20"/>
              </w:rPr>
            </w:pPr>
            <w:r w:rsidRPr="000025AB">
              <w:rPr>
                <w:sz w:val="18"/>
                <w:szCs w:val="20"/>
              </w:rPr>
              <w:t>Может быть задано до 4 серверов</w:t>
            </w:r>
          </w:p>
          <w:p w:rsidR="008C7766" w:rsidRDefault="00EE3733" w:rsidP="00EE3733">
            <w:pPr>
              <w:suppressAutoHyphens/>
              <w:jc w:val="center"/>
              <w:rPr>
                <w:sz w:val="18"/>
                <w:szCs w:val="20"/>
              </w:rPr>
            </w:pPr>
            <w:r w:rsidRPr="00EE3733">
              <w:rPr>
                <w:sz w:val="18"/>
                <w:szCs w:val="20"/>
                <w:lang w:val="en-US"/>
              </w:rPr>
              <w:t>priority</w:t>
            </w:r>
            <w:r w:rsidRPr="000025AB">
              <w:rPr>
                <w:sz w:val="18"/>
                <w:szCs w:val="20"/>
              </w:rPr>
              <w:t xml:space="preserve">: (1..15); </w:t>
            </w:r>
          </w:p>
          <w:p w:rsidR="00A662CF" w:rsidRPr="000025AB" w:rsidRDefault="00EE3733" w:rsidP="00EE3733">
            <w:pPr>
              <w:suppressAutoHyphens/>
              <w:jc w:val="center"/>
              <w:rPr>
                <w:sz w:val="18"/>
                <w:szCs w:val="20"/>
              </w:rPr>
            </w:pPr>
            <w:r w:rsidRPr="00EE3733">
              <w:rPr>
                <w:sz w:val="18"/>
                <w:szCs w:val="20"/>
                <w:lang w:val="en-US"/>
              </w:rPr>
              <w:t>port</w:t>
            </w:r>
            <w:r w:rsidRPr="000025AB">
              <w:rPr>
                <w:sz w:val="18"/>
                <w:szCs w:val="20"/>
              </w:rPr>
              <w:t xml:space="preserve">: (1025..36564); </w:t>
            </w:r>
            <w:r w:rsidRPr="00EE3733">
              <w:rPr>
                <w:sz w:val="18"/>
                <w:szCs w:val="20"/>
                <w:lang w:val="en-US"/>
              </w:rPr>
              <w:t>version</w:t>
            </w:r>
            <w:r w:rsidRPr="000025AB">
              <w:rPr>
                <w:sz w:val="18"/>
                <w:szCs w:val="20"/>
              </w:rPr>
              <w:t>: (3..4)</w:t>
            </w:r>
          </w:p>
        </w:tc>
        <w:tc>
          <w:tcPr>
            <w:tcW w:w="5104" w:type="dxa"/>
          </w:tcPr>
          <w:p w:rsidR="009303E1" w:rsidRPr="00945844" w:rsidRDefault="00EE3733" w:rsidP="00E6071F">
            <w:pPr>
              <w:pStyle w:val="affffff"/>
              <w:jc w:val="left"/>
              <w:rPr>
                <w:rStyle w:val="affff4"/>
                <w:sz w:val="18"/>
                <w:lang w:val="ru-RU"/>
              </w:rPr>
            </w:pPr>
            <w:r w:rsidRPr="00EE3733">
              <w:rPr>
                <w:rStyle w:val="affff4"/>
                <w:sz w:val="18"/>
                <w:lang w:val="ru-RU"/>
              </w:rPr>
              <w:t>Указать ip-адрес SNTP-сервера</w:t>
            </w:r>
            <w:r w:rsidR="005E3A25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A662CF" w:rsidRPr="00945844" w:rsidTr="00E6071F">
        <w:trPr>
          <w:cantSplit/>
          <w:trHeight w:val="270"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662CF" w:rsidRPr="00945844" w:rsidRDefault="00A662CF" w:rsidP="00A662CF">
            <w:pPr>
              <w:suppressAutoHyphens/>
              <w:jc w:val="left"/>
              <w:rPr>
                <w:b/>
                <w:sz w:val="18"/>
                <w:szCs w:val="20"/>
                <w:lang w:val="en-US"/>
              </w:rPr>
            </w:pPr>
            <w:r w:rsidRPr="00945844">
              <w:rPr>
                <w:b/>
                <w:sz w:val="18"/>
                <w:szCs w:val="20"/>
                <w:lang w:val="en-US"/>
              </w:rPr>
              <w:t xml:space="preserve">no sntp unicast-server </w:t>
            </w:r>
            <w:r w:rsidR="00EE3733">
              <w:rPr>
                <w:b/>
                <w:sz w:val="18"/>
                <w:szCs w:val="20"/>
                <w:lang w:val="en-US"/>
              </w:rPr>
              <w:t xml:space="preserve">{ipv4 | ipv6} </w:t>
            </w:r>
            <w:r w:rsidR="00EE3733" w:rsidRPr="00945844">
              <w:rPr>
                <w:i/>
                <w:sz w:val="18"/>
                <w:szCs w:val="20"/>
                <w:lang w:val="en-US"/>
              </w:rPr>
              <w:t>ip_addr</w:t>
            </w:r>
          </w:p>
        </w:tc>
        <w:tc>
          <w:tcPr>
            <w:tcW w:w="1984" w:type="dxa"/>
            <w:vMerge/>
            <w:vAlign w:val="center"/>
          </w:tcPr>
          <w:p w:rsidR="00A662CF" w:rsidRPr="00945844" w:rsidRDefault="00A662CF" w:rsidP="00A662CF">
            <w:pPr>
              <w:suppressAutoHyphens/>
              <w:jc w:val="center"/>
              <w:rPr>
                <w:sz w:val="18"/>
                <w:szCs w:val="20"/>
                <w:lang w:val="en-US"/>
              </w:rPr>
            </w:pPr>
          </w:p>
        </w:tc>
        <w:tc>
          <w:tcPr>
            <w:tcW w:w="5104" w:type="dxa"/>
          </w:tcPr>
          <w:p w:rsidR="00A662CF" w:rsidRPr="00945844" w:rsidRDefault="00EE3733" w:rsidP="00E6071F">
            <w:pPr>
              <w:pStyle w:val="affffff"/>
              <w:jc w:val="left"/>
              <w:rPr>
                <w:rStyle w:val="affff4"/>
                <w:sz w:val="18"/>
                <w:lang w:val="ru-RU"/>
              </w:rPr>
            </w:pPr>
            <w:r w:rsidRPr="00EE3733">
              <w:rPr>
                <w:rStyle w:val="affff4"/>
                <w:sz w:val="18"/>
                <w:lang w:val="ru-RU"/>
              </w:rPr>
              <w:t>Удалить ip-адрес SNTP-сервера</w:t>
            </w:r>
            <w:r w:rsidR="005E3A25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554942" w:rsidRPr="00945844" w:rsidTr="00E6071F">
        <w:trPr>
          <w:cantSplit/>
          <w:trHeight w:val="255"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54942" w:rsidRPr="00945844" w:rsidRDefault="00554942" w:rsidP="00A662CF">
            <w:pPr>
              <w:suppressAutoHyphens/>
              <w:jc w:val="left"/>
              <w:rPr>
                <w:b/>
                <w:sz w:val="18"/>
                <w:szCs w:val="20"/>
              </w:rPr>
            </w:pPr>
            <w:r w:rsidRPr="00945844">
              <w:rPr>
                <w:b/>
                <w:sz w:val="18"/>
                <w:szCs w:val="20"/>
                <w:lang w:val="en-US"/>
              </w:rPr>
              <w:t>set sntp client</w:t>
            </w:r>
            <w:r w:rsidRPr="00945844">
              <w:rPr>
                <w:b/>
                <w:sz w:val="18"/>
                <w:szCs w:val="20"/>
              </w:rPr>
              <w:t xml:space="preserve"> </w:t>
            </w:r>
            <w:r w:rsidRPr="00945844">
              <w:rPr>
                <w:b/>
                <w:sz w:val="18"/>
                <w:szCs w:val="20"/>
                <w:lang w:val="en-US"/>
              </w:rPr>
              <w:t>enable</w:t>
            </w:r>
          </w:p>
        </w:tc>
        <w:tc>
          <w:tcPr>
            <w:tcW w:w="1984" w:type="dxa"/>
            <w:vMerge w:val="restart"/>
            <w:vAlign w:val="center"/>
          </w:tcPr>
          <w:p w:rsidR="00554942" w:rsidRPr="008C7766" w:rsidRDefault="00290AD4" w:rsidP="00A662CF">
            <w:pPr>
              <w:suppressAutoHyphens/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8C7766">
              <w:rPr>
                <w:rFonts w:asciiTheme="minorHAnsi" w:hAnsiTheme="minorHAnsi" w:cstheme="minorHAnsi"/>
                <w:color w:val="303030"/>
                <w:sz w:val="18"/>
                <w:szCs w:val="18"/>
                <w:shd w:val="clear" w:color="auto" w:fill="FFFFFF"/>
              </w:rPr>
              <w:t>-/disabled</w:t>
            </w:r>
          </w:p>
        </w:tc>
        <w:tc>
          <w:tcPr>
            <w:tcW w:w="5104" w:type="dxa"/>
          </w:tcPr>
          <w:p w:rsidR="00554942" w:rsidRPr="00945844" w:rsidRDefault="00554942" w:rsidP="00E6071F">
            <w:pPr>
              <w:pStyle w:val="affffff"/>
              <w:jc w:val="left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 xml:space="preserve"> Включить работу </w:t>
            </w:r>
            <w:r w:rsidRPr="00945844">
              <w:rPr>
                <w:rStyle w:val="affff4"/>
                <w:sz w:val="18"/>
              </w:rPr>
              <w:t>SNTP-</w:t>
            </w:r>
            <w:r w:rsidRPr="00945844">
              <w:rPr>
                <w:rStyle w:val="affff4"/>
                <w:sz w:val="18"/>
                <w:lang w:val="ru-RU"/>
              </w:rPr>
              <w:t>клиента</w:t>
            </w:r>
            <w:r w:rsidR="005E3A25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554942" w:rsidRPr="00945844" w:rsidTr="00E6071F">
        <w:trPr>
          <w:cantSplit/>
          <w:trHeight w:val="180"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54942" w:rsidRPr="00945844" w:rsidRDefault="00554942" w:rsidP="00554942">
            <w:pPr>
              <w:suppressAutoHyphens/>
              <w:jc w:val="left"/>
              <w:rPr>
                <w:b/>
                <w:sz w:val="18"/>
                <w:szCs w:val="20"/>
                <w:lang w:val="en-US"/>
              </w:rPr>
            </w:pPr>
            <w:r w:rsidRPr="00945844">
              <w:rPr>
                <w:b/>
                <w:sz w:val="18"/>
                <w:szCs w:val="20"/>
                <w:lang w:val="en-US"/>
              </w:rPr>
              <w:t>set sntp client disable</w:t>
            </w:r>
          </w:p>
        </w:tc>
        <w:tc>
          <w:tcPr>
            <w:tcW w:w="1984" w:type="dxa"/>
            <w:vMerge/>
            <w:vAlign w:val="center"/>
          </w:tcPr>
          <w:p w:rsidR="00554942" w:rsidRPr="008C7766" w:rsidRDefault="00554942" w:rsidP="00554942">
            <w:pPr>
              <w:suppressAutoHyphens/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5104" w:type="dxa"/>
          </w:tcPr>
          <w:p w:rsidR="00554942" w:rsidRPr="00945844" w:rsidRDefault="00554942" w:rsidP="00E6071F">
            <w:pPr>
              <w:pStyle w:val="affffff"/>
              <w:jc w:val="left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 xml:space="preserve"> Выключить работу </w:t>
            </w:r>
            <w:r w:rsidRPr="00945844">
              <w:rPr>
                <w:rStyle w:val="affff4"/>
                <w:sz w:val="18"/>
              </w:rPr>
              <w:t>SNTP-</w:t>
            </w:r>
            <w:r w:rsidRPr="00945844">
              <w:rPr>
                <w:rStyle w:val="affff4"/>
                <w:sz w:val="18"/>
                <w:lang w:val="ru-RU"/>
              </w:rPr>
              <w:t>клиента</w:t>
            </w:r>
            <w:r w:rsidR="005E3A25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554942" w:rsidRPr="00945844" w:rsidTr="00E6071F">
        <w:trPr>
          <w:cantSplit/>
          <w:trHeight w:val="408"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54942" w:rsidRPr="00945844" w:rsidRDefault="00554942" w:rsidP="002F7B7C">
            <w:pPr>
              <w:suppressAutoHyphens/>
              <w:jc w:val="left"/>
              <w:rPr>
                <w:b/>
                <w:sz w:val="18"/>
                <w:szCs w:val="20"/>
                <w:lang w:val="en-US"/>
              </w:rPr>
            </w:pPr>
            <w:r w:rsidRPr="00945844">
              <w:rPr>
                <w:b/>
                <w:sz w:val="18"/>
                <w:szCs w:val="20"/>
                <w:lang w:val="en-US"/>
              </w:rPr>
              <w:t>s</w:t>
            </w:r>
            <w:r w:rsidR="0081204E">
              <w:rPr>
                <w:b/>
                <w:sz w:val="18"/>
                <w:szCs w:val="20"/>
                <w:lang w:val="en-US"/>
              </w:rPr>
              <w:t>et sntp client addressing-mode unicast</w:t>
            </w:r>
          </w:p>
        </w:tc>
        <w:tc>
          <w:tcPr>
            <w:tcW w:w="1984" w:type="dxa"/>
            <w:vAlign w:val="center"/>
          </w:tcPr>
          <w:p w:rsidR="00554942" w:rsidRPr="008C7766" w:rsidRDefault="0081204E" w:rsidP="00554942">
            <w:pPr>
              <w:suppressAutoHyphens/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8C7766">
              <w:rPr>
                <w:rFonts w:asciiTheme="minorHAnsi" w:hAnsiTheme="minorHAnsi" w:cstheme="minorHAnsi"/>
                <w:color w:val="303030"/>
                <w:sz w:val="18"/>
                <w:szCs w:val="18"/>
                <w:shd w:val="clear" w:color="auto" w:fill="FFFFFF"/>
              </w:rPr>
              <w:t>-/unicast</w:t>
            </w:r>
          </w:p>
        </w:tc>
        <w:tc>
          <w:tcPr>
            <w:tcW w:w="5104" w:type="dxa"/>
          </w:tcPr>
          <w:p w:rsidR="00554942" w:rsidRPr="00945844" w:rsidRDefault="00554942" w:rsidP="00E6071F">
            <w:pPr>
              <w:pStyle w:val="affffff"/>
              <w:jc w:val="left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 xml:space="preserve">Указать режим работы </w:t>
            </w:r>
            <w:r w:rsidRPr="00945844">
              <w:rPr>
                <w:rStyle w:val="affff4"/>
                <w:sz w:val="18"/>
              </w:rPr>
              <w:t>SNTP</w:t>
            </w:r>
            <w:r w:rsidRPr="00945844">
              <w:rPr>
                <w:rStyle w:val="affff4"/>
                <w:sz w:val="18"/>
                <w:lang w:val="ru-RU"/>
              </w:rPr>
              <w:t>-клиента</w:t>
            </w:r>
            <w:r w:rsidR="005E3A25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554942" w:rsidRPr="00945844" w:rsidTr="00E6071F">
        <w:trPr>
          <w:cantSplit/>
          <w:trHeight w:val="392"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54942" w:rsidRPr="00945844" w:rsidRDefault="00554942" w:rsidP="00554942">
            <w:pPr>
              <w:suppressAutoHyphens/>
              <w:jc w:val="left"/>
              <w:rPr>
                <w:b/>
                <w:sz w:val="18"/>
                <w:szCs w:val="20"/>
                <w:lang w:val="en-US"/>
              </w:rPr>
            </w:pPr>
            <w:r w:rsidRPr="00945844">
              <w:rPr>
                <w:b/>
                <w:sz w:val="18"/>
                <w:szCs w:val="20"/>
                <w:lang w:val="en-US"/>
              </w:rPr>
              <w:t>set sntp client authentication-key</w:t>
            </w:r>
            <w:r w:rsidRPr="00945844">
              <w:rPr>
                <w:i/>
                <w:sz w:val="18"/>
                <w:szCs w:val="20"/>
                <w:lang w:val="en-US"/>
              </w:rPr>
              <w:t xml:space="preserve"> key</w:t>
            </w:r>
            <w:r w:rsidRPr="00945844">
              <w:rPr>
                <w:b/>
                <w:sz w:val="18"/>
                <w:szCs w:val="20"/>
                <w:lang w:val="en-US"/>
              </w:rPr>
              <w:t xml:space="preserve"> md5</w:t>
            </w:r>
            <w:r w:rsidRPr="00945844">
              <w:rPr>
                <w:i/>
                <w:sz w:val="18"/>
                <w:szCs w:val="20"/>
                <w:lang w:val="en-US"/>
              </w:rPr>
              <w:t xml:space="preserve"> parametrs</w:t>
            </w:r>
          </w:p>
        </w:tc>
        <w:tc>
          <w:tcPr>
            <w:tcW w:w="1984" w:type="dxa"/>
            <w:vAlign w:val="center"/>
          </w:tcPr>
          <w:p w:rsidR="00C7457D" w:rsidRPr="00945844" w:rsidRDefault="009111A4">
            <w:pPr>
              <w:suppressAutoHyphens/>
              <w:jc w:val="center"/>
              <w:rPr>
                <w:sz w:val="18"/>
                <w:szCs w:val="20"/>
                <w:lang w:val="en-US"/>
              </w:rPr>
            </w:pPr>
            <w:r w:rsidRPr="00945844">
              <w:rPr>
                <w:sz w:val="18"/>
                <w:szCs w:val="20"/>
                <w:lang w:val="en-US"/>
              </w:rPr>
              <w:t>k</w:t>
            </w:r>
            <w:r w:rsidR="00C7457D" w:rsidRPr="00945844">
              <w:rPr>
                <w:sz w:val="18"/>
                <w:szCs w:val="20"/>
                <w:lang w:val="en-US"/>
              </w:rPr>
              <w:t>ey: (0..65535)</w:t>
            </w:r>
          </w:p>
        </w:tc>
        <w:tc>
          <w:tcPr>
            <w:tcW w:w="5104" w:type="dxa"/>
          </w:tcPr>
          <w:p w:rsidR="00554942" w:rsidRPr="00945844" w:rsidRDefault="00554942" w:rsidP="00E6071F">
            <w:pPr>
              <w:pStyle w:val="affffff"/>
              <w:jc w:val="left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 xml:space="preserve">Установить ключ аутентификации для </w:t>
            </w:r>
            <w:r w:rsidRPr="00945844">
              <w:rPr>
                <w:rStyle w:val="affff4"/>
                <w:sz w:val="18"/>
              </w:rPr>
              <w:t>SNTP</w:t>
            </w:r>
            <w:r w:rsidRPr="00945844">
              <w:rPr>
                <w:rStyle w:val="affff4"/>
                <w:sz w:val="18"/>
                <w:lang w:val="ru-RU"/>
              </w:rPr>
              <w:t>-клиента</w:t>
            </w:r>
            <w:r w:rsidR="005E3A25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554942" w:rsidRPr="00945844" w:rsidTr="00E6071F">
        <w:trPr>
          <w:cantSplit/>
          <w:trHeight w:val="366"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54942" w:rsidRPr="00945844" w:rsidRDefault="00554942" w:rsidP="00554942">
            <w:pPr>
              <w:suppressAutoHyphens/>
              <w:jc w:val="left"/>
              <w:rPr>
                <w:b/>
                <w:sz w:val="18"/>
                <w:szCs w:val="20"/>
                <w:lang w:val="en-US"/>
              </w:rPr>
            </w:pPr>
            <w:r w:rsidRPr="00945844">
              <w:rPr>
                <w:b/>
                <w:sz w:val="18"/>
                <w:szCs w:val="20"/>
                <w:lang w:val="en-US"/>
              </w:rPr>
              <w:t>set sntp client clock-format {ampm | hours}</w:t>
            </w:r>
          </w:p>
        </w:tc>
        <w:tc>
          <w:tcPr>
            <w:tcW w:w="1984" w:type="dxa"/>
            <w:vAlign w:val="center"/>
          </w:tcPr>
          <w:p w:rsidR="00554942" w:rsidRPr="00945844" w:rsidRDefault="009111A4" w:rsidP="00554942">
            <w:pPr>
              <w:suppressAutoHyphens/>
              <w:jc w:val="center"/>
              <w:rPr>
                <w:sz w:val="18"/>
                <w:szCs w:val="20"/>
                <w:lang w:val="en-US"/>
              </w:rPr>
            </w:pPr>
            <w:r w:rsidRPr="00945844">
              <w:rPr>
                <w:sz w:val="18"/>
                <w:szCs w:val="20"/>
                <w:lang w:val="en-US"/>
              </w:rPr>
              <w:t>-</w:t>
            </w:r>
            <w:r w:rsidR="00554942" w:rsidRPr="00945844">
              <w:rPr>
                <w:sz w:val="18"/>
                <w:szCs w:val="20"/>
                <w:lang w:val="en-US"/>
              </w:rPr>
              <w:t>/hours</w:t>
            </w:r>
          </w:p>
        </w:tc>
        <w:tc>
          <w:tcPr>
            <w:tcW w:w="5104" w:type="dxa"/>
          </w:tcPr>
          <w:p w:rsidR="00554942" w:rsidRPr="005E3A25" w:rsidRDefault="00554942" w:rsidP="00E6071F">
            <w:pPr>
              <w:pStyle w:val="affffff"/>
              <w:jc w:val="left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 xml:space="preserve">Установить формат часов для </w:t>
            </w:r>
            <w:r w:rsidRPr="00945844">
              <w:rPr>
                <w:rStyle w:val="affff4"/>
                <w:sz w:val="18"/>
              </w:rPr>
              <w:t>SNTP</w:t>
            </w:r>
            <w:r w:rsidR="005E3A25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554942" w:rsidRPr="00945844" w:rsidTr="00E6071F">
        <w:trPr>
          <w:cantSplit/>
          <w:trHeight w:val="245"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54942" w:rsidRPr="00945844" w:rsidRDefault="00554942" w:rsidP="00554942">
            <w:pPr>
              <w:suppressAutoHyphens/>
              <w:jc w:val="left"/>
              <w:rPr>
                <w:b/>
                <w:sz w:val="18"/>
                <w:szCs w:val="20"/>
                <w:lang w:val="en-US"/>
              </w:rPr>
            </w:pPr>
            <w:r w:rsidRPr="00945844">
              <w:rPr>
                <w:b/>
                <w:sz w:val="18"/>
                <w:szCs w:val="20"/>
                <w:lang w:val="en-US"/>
              </w:rPr>
              <w:t xml:space="preserve">set sntp client port </w:t>
            </w:r>
            <w:r w:rsidRPr="00945844">
              <w:rPr>
                <w:i/>
                <w:sz w:val="18"/>
                <w:szCs w:val="20"/>
                <w:lang w:val="en-US"/>
              </w:rPr>
              <w:t>port_num</w:t>
            </w:r>
          </w:p>
        </w:tc>
        <w:tc>
          <w:tcPr>
            <w:tcW w:w="1984" w:type="dxa"/>
            <w:vAlign w:val="center"/>
          </w:tcPr>
          <w:p w:rsidR="00554942" w:rsidRPr="00945844" w:rsidRDefault="009111A4" w:rsidP="00554942">
            <w:pPr>
              <w:suppressAutoHyphens/>
              <w:jc w:val="center"/>
              <w:rPr>
                <w:sz w:val="18"/>
                <w:szCs w:val="20"/>
                <w:lang w:val="en-US"/>
              </w:rPr>
            </w:pPr>
            <w:r w:rsidRPr="00945844">
              <w:rPr>
                <w:sz w:val="18"/>
                <w:szCs w:val="20"/>
                <w:lang w:val="en-US"/>
              </w:rPr>
              <w:t>p</w:t>
            </w:r>
            <w:r w:rsidR="00C7457D" w:rsidRPr="00945844">
              <w:rPr>
                <w:sz w:val="18"/>
                <w:szCs w:val="20"/>
                <w:lang w:val="en-US"/>
              </w:rPr>
              <w:t>ort_num: (123, 1025-65535)</w:t>
            </w:r>
          </w:p>
        </w:tc>
        <w:tc>
          <w:tcPr>
            <w:tcW w:w="5104" w:type="dxa"/>
          </w:tcPr>
          <w:p w:rsidR="00554942" w:rsidRPr="00945844" w:rsidRDefault="00554942" w:rsidP="00E6071F">
            <w:pPr>
              <w:pStyle w:val="affffff"/>
              <w:jc w:val="left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 xml:space="preserve">Установить </w:t>
            </w:r>
            <w:r w:rsidRPr="00945844">
              <w:rPr>
                <w:rStyle w:val="affff4"/>
                <w:sz w:val="18"/>
              </w:rPr>
              <w:t>udp</w:t>
            </w:r>
            <w:r w:rsidRPr="00945844">
              <w:rPr>
                <w:rStyle w:val="affff4"/>
                <w:sz w:val="18"/>
                <w:lang w:val="ru-RU"/>
              </w:rPr>
              <w:t xml:space="preserve">-порт для </w:t>
            </w:r>
            <w:r w:rsidRPr="00945844">
              <w:rPr>
                <w:rStyle w:val="affff4"/>
                <w:sz w:val="18"/>
              </w:rPr>
              <w:t>sntp</w:t>
            </w:r>
            <w:r w:rsidRPr="00945844">
              <w:rPr>
                <w:rStyle w:val="affff4"/>
                <w:sz w:val="18"/>
                <w:lang w:val="ru-RU"/>
              </w:rPr>
              <w:t>-клиента</w:t>
            </w:r>
            <w:r w:rsidR="005E3A25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554942" w:rsidRPr="00945844" w:rsidTr="00E6071F">
        <w:trPr>
          <w:cantSplit/>
          <w:trHeight w:val="492"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54942" w:rsidRPr="00945844" w:rsidRDefault="00554942" w:rsidP="00554942">
            <w:pPr>
              <w:suppressAutoHyphens/>
              <w:jc w:val="left"/>
              <w:rPr>
                <w:b/>
                <w:sz w:val="18"/>
                <w:szCs w:val="20"/>
                <w:lang w:val="en-US"/>
              </w:rPr>
            </w:pPr>
            <w:r w:rsidRPr="00945844">
              <w:rPr>
                <w:b/>
                <w:sz w:val="18"/>
                <w:szCs w:val="20"/>
                <w:lang w:val="en-US"/>
              </w:rPr>
              <w:t xml:space="preserve">set sntp client time-zone </w:t>
            </w:r>
            <w:r w:rsidRPr="00945844">
              <w:rPr>
                <w:i/>
                <w:sz w:val="18"/>
                <w:szCs w:val="20"/>
                <w:lang w:val="en-US"/>
              </w:rPr>
              <w:t>zone</w:t>
            </w:r>
          </w:p>
        </w:tc>
        <w:tc>
          <w:tcPr>
            <w:tcW w:w="1984" w:type="dxa"/>
            <w:vAlign w:val="center"/>
          </w:tcPr>
          <w:p w:rsidR="00554942" w:rsidRPr="00945844" w:rsidRDefault="009111A4" w:rsidP="00554942">
            <w:pPr>
              <w:suppressAutoHyphens/>
              <w:jc w:val="center"/>
              <w:rPr>
                <w:sz w:val="18"/>
                <w:szCs w:val="20"/>
                <w:lang w:val="en-US"/>
              </w:rPr>
            </w:pPr>
            <w:r w:rsidRPr="00945844">
              <w:rPr>
                <w:sz w:val="18"/>
                <w:szCs w:val="20"/>
                <w:lang w:val="en-US"/>
              </w:rPr>
              <w:t>z</w:t>
            </w:r>
            <w:r w:rsidR="00554942" w:rsidRPr="00945844">
              <w:rPr>
                <w:sz w:val="18"/>
                <w:szCs w:val="20"/>
                <w:lang w:val="en-US"/>
              </w:rPr>
              <w:t>one: (+00:00 to +14:00)</w:t>
            </w:r>
          </w:p>
        </w:tc>
        <w:tc>
          <w:tcPr>
            <w:tcW w:w="5104" w:type="dxa"/>
          </w:tcPr>
          <w:p w:rsidR="00554942" w:rsidRPr="00945844" w:rsidRDefault="00554942" w:rsidP="00E6071F">
            <w:pPr>
              <w:pStyle w:val="affffff"/>
              <w:jc w:val="left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Задать значение часового пояса</w:t>
            </w:r>
            <w:r w:rsidR="005E3A25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C7457D" w:rsidRPr="00945844" w:rsidTr="00E6071F">
        <w:trPr>
          <w:cantSplit/>
          <w:trHeight w:val="244"/>
        </w:trPr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</w:tcPr>
          <w:p w:rsidR="00C7457D" w:rsidRPr="00945844" w:rsidRDefault="00C7457D" w:rsidP="00554942">
            <w:pPr>
              <w:suppressAutoHyphens/>
              <w:jc w:val="left"/>
              <w:rPr>
                <w:b/>
                <w:sz w:val="18"/>
                <w:szCs w:val="20"/>
                <w:lang w:val="en-US"/>
              </w:rPr>
            </w:pPr>
            <w:r w:rsidRPr="00945844">
              <w:rPr>
                <w:b/>
                <w:sz w:val="18"/>
                <w:szCs w:val="20"/>
                <w:lang w:val="en-US"/>
              </w:rPr>
              <w:t xml:space="preserve">set sntp client version </w:t>
            </w:r>
            <w:r w:rsidRPr="00945844">
              <w:rPr>
                <w:i/>
                <w:sz w:val="18"/>
                <w:szCs w:val="20"/>
                <w:lang w:val="en-US"/>
              </w:rPr>
              <w:t>version</w:t>
            </w:r>
          </w:p>
        </w:tc>
        <w:tc>
          <w:tcPr>
            <w:tcW w:w="1984" w:type="dxa"/>
            <w:vAlign w:val="center"/>
          </w:tcPr>
          <w:p w:rsidR="00C7457D" w:rsidRPr="00945844" w:rsidRDefault="009111A4" w:rsidP="00554942">
            <w:pPr>
              <w:suppressAutoHyphens/>
              <w:jc w:val="center"/>
              <w:rPr>
                <w:sz w:val="18"/>
                <w:szCs w:val="20"/>
                <w:lang w:val="en-US"/>
              </w:rPr>
            </w:pPr>
            <w:r w:rsidRPr="00945844">
              <w:rPr>
                <w:sz w:val="18"/>
                <w:szCs w:val="20"/>
                <w:lang w:val="en-US"/>
              </w:rPr>
              <w:t>v</w:t>
            </w:r>
            <w:r w:rsidR="00C7457D" w:rsidRPr="00945844">
              <w:rPr>
                <w:sz w:val="18"/>
                <w:szCs w:val="20"/>
                <w:lang w:val="en-US"/>
              </w:rPr>
              <w:t>ersion: (v1,,v4)</w:t>
            </w:r>
          </w:p>
        </w:tc>
        <w:tc>
          <w:tcPr>
            <w:tcW w:w="5104" w:type="dxa"/>
          </w:tcPr>
          <w:p w:rsidR="00C7457D" w:rsidRPr="00945844" w:rsidRDefault="00C7457D" w:rsidP="00E6071F">
            <w:pPr>
              <w:pStyle w:val="affffff"/>
              <w:jc w:val="left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Задать версию протокола для работы sntp-клиента</w:t>
            </w:r>
            <w:r w:rsidR="005E3A25">
              <w:rPr>
                <w:rStyle w:val="affff4"/>
                <w:sz w:val="18"/>
                <w:lang w:val="ru-RU"/>
              </w:rPr>
              <w:t>.</w:t>
            </w:r>
          </w:p>
        </w:tc>
      </w:tr>
    </w:tbl>
    <w:p w:rsidR="0081204E" w:rsidRDefault="0081204E" w:rsidP="00E6071F">
      <w:pPr>
        <w:pStyle w:val="46"/>
        <w:rPr>
          <w:rFonts w:eastAsia="Batang"/>
          <w:i w:val="0"/>
          <w:iCs w:val="0"/>
          <w:sz w:val="22"/>
          <w:szCs w:val="22"/>
          <w:u w:val="none"/>
          <w:lang w:val="ru-RU" w:eastAsia="ru-RU"/>
        </w:rPr>
      </w:pPr>
      <w:bookmarkStart w:id="988" w:name="_Toc244228528"/>
      <w:bookmarkStart w:id="989" w:name="_Toc244228534"/>
      <w:bookmarkStart w:id="990" w:name="_Toc244228539"/>
      <w:bookmarkStart w:id="991" w:name="_Toc244228549"/>
      <w:bookmarkStart w:id="992" w:name="_Toc244228603"/>
      <w:bookmarkStart w:id="993" w:name="_Toc244228604"/>
      <w:bookmarkStart w:id="994" w:name="_Toc244228605"/>
      <w:bookmarkStart w:id="995" w:name="_Toc244228606"/>
      <w:bookmarkStart w:id="996" w:name="_Toc244228618"/>
      <w:bookmarkStart w:id="997" w:name="_Toc244228620"/>
      <w:bookmarkStart w:id="998" w:name="_Toc244228621"/>
      <w:bookmarkStart w:id="999" w:name="_Toc244228622"/>
      <w:bookmarkStart w:id="1000" w:name="_Toc244228655"/>
      <w:bookmarkStart w:id="1001" w:name="_Toc244228675"/>
      <w:bookmarkStart w:id="1002" w:name="_Toc244228724"/>
      <w:bookmarkStart w:id="1003" w:name="_Toc244228725"/>
      <w:bookmarkStart w:id="1004" w:name="_Toc244228727"/>
      <w:bookmarkStart w:id="1005" w:name="_Toc244228732"/>
      <w:bookmarkStart w:id="1006" w:name="_Toc244228733"/>
      <w:bookmarkStart w:id="1007" w:name="_Toc244228734"/>
      <w:bookmarkStart w:id="1008" w:name="_Toc244228735"/>
      <w:bookmarkStart w:id="1009" w:name="_Toc244228736"/>
      <w:bookmarkStart w:id="1010" w:name="_Toc244228738"/>
      <w:bookmarkStart w:id="1011" w:name="_Toc244228739"/>
      <w:bookmarkStart w:id="1012" w:name="_Toc244228740"/>
      <w:bookmarkStart w:id="1013" w:name="_Toc244228742"/>
      <w:bookmarkStart w:id="1014" w:name="_Toc244228744"/>
      <w:bookmarkStart w:id="1015" w:name="_Toc244228758"/>
      <w:bookmarkStart w:id="1016" w:name="_Toc244228761"/>
      <w:bookmarkStart w:id="1017" w:name="_Toc244228762"/>
      <w:bookmarkStart w:id="1018" w:name="_Toc244228764"/>
      <w:bookmarkStart w:id="1019" w:name="_Toc244228781"/>
      <w:bookmarkStart w:id="1020" w:name="_Toc244228782"/>
      <w:bookmarkStart w:id="1021" w:name="_Toc244228785"/>
      <w:bookmarkStart w:id="1022" w:name="_Toc244228788"/>
      <w:bookmarkStart w:id="1023" w:name="_Toc244228790"/>
      <w:bookmarkStart w:id="1024" w:name="_Toc244228792"/>
      <w:bookmarkStart w:id="1025" w:name="_Toc244228794"/>
      <w:bookmarkStart w:id="1026" w:name="_Toc244228799"/>
      <w:bookmarkStart w:id="1027" w:name="_Toc244228804"/>
      <w:bookmarkStart w:id="1028" w:name="_Toc244228805"/>
      <w:bookmarkStart w:id="1029" w:name="_Toc244228806"/>
      <w:bookmarkStart w:id="1030" w:name="_Toc244228807"/>
      <w:bookmarkStart w:id="1031" w:name="_Toc244228809"/>
      <w:bookmarkStart w:id="1032" w:name="_Toc244228811"/>
      <w:bookmarkStart w:id="1033" w:name="_Toc244228816"/>
      <w:bookmarkStart w:id="1034" w:name="_Toc244228821"/>
      <w:bookmarkStart w:id="1035" w:name="_Toc244228822"/>
      <w:bookmarkStart w:id="1036" w:name="_Toc244228823"/>
      <w:bookmarkStart w:id="1037" w:name="_Toc244228824"/>
      <w:bookmarkStart w:id="1038" w:name="_Toc244228826"/>
      <w:bookmarkStart w:id="1039" w:name="_Toc244228829"/>
      <w:bookmarkEnd w:id="987"/>
      <w:bookmarkEnd w:id="988"/>
      <w:bookmarkEnd w:id="989"/>
      <w:bookmarkEnd w:id="990"/>
      <w:bookmarkEnd w:id="991"/>
      <w:bookmarkEnd w:id="992"/>
      <w:bookmarkEnd w:id="993"/>
      <w:bookmarkEnd w:id="994"/>
      <w:bookmarkEnd w:id="995"/>
      <w:bookmarkEnd w:id="996"/>
      <w:bookmarkEnd w:id="997"/>
      <w:bookmarkEnd w:id="998"/>
      <w:bookmarkEnd w:id="999"/>
      <w:bookmarkEnd w:id="1000"/>
      <w:bookmarkEnd w:id="1001"/>
      <w:bookmarkEnd w:id="1002"/>
      <w:bookmarkEnd w:id="1003"/>
      <w:bookmarkEnd w:id="1004"/>
      <w:bookmarkEnd w:id="1005"/>
      <w:bookmarkEnd w:id="1006"/>
      <w:bookmarkEnd w:id="1007"/>
      <w:bookmarkEnd w:id="1008"/>
      <w:bookmarkEnd w:id="1009"/>
      <w:bookmarkEnd w:id="1010"/>
      <w:bookmarkEnd w:id="1011"/>
      <w:bookmarkEnd w:id="1012"/>
      <w:bookmarkEnd w:id="1013"/>
      <w:bookmarkEnd w:id="1014"/>
      <w:bookmarkEnd w:id="1015"/>
      <w:bookmarkEnd w:id="1016"/>
      <w:bookmarkEnd w:id="1017"/>
      <w:bookmarkEnd w:id="1018"/>
      <w:bookmarkEnd w:id="1019"/>
      <w:bookmarkEnd w:id="1020"/>
      <w:bookmarkEnd w:id="1021"/>
      <w:bookmarkEnd w:id="1022"/>
      <w:bookmarkEnd w:id="1023"/>
      <w:bookmarkEnd w:id="1024"/>
      <w:bookmarkEnd w:id="1025"/>
      <w:bookmarkEnd w:id="1026"/>
      <w:bookmarkEnd w:id="1027"/>
      <w:bookmarkEnd w:id="1028"/>
      <w:bookmarkEnd w:id="1029"/>
      <w:bookmarkEnd w:id="1030"/>
      <w:bookmarkEnd w:id="1031"/>
      <w:bookmarkEnd w:id="1032"/>
      <w:bookmarkEnd w:id="1033"/>
      <w:bookmarkEnd w:id="1034"/>
      <w:bookmarkEnd w:id="1035"/>
      <w:bookmarkEnd w:id="1036"/>
      <w:bookmarkEnd w:id="1037"/>
      <w:bookmarkEnd w:id="1038"/>
      <w:bookmarkEnd w:id="1039"/>
      <w:r w:rsidRPr="0081204E">
        <w:rPr>
          <w:rFonts w:eastAsia="Batang"/>
          <w:i w:val="0"/>
          <w:iCs w:val="0"/>
          <w:sz w:val="22"/>
          <w:szCs w:val="22"/>
          <w:u w:val="none"/>
          <w:lang w:val="ru-RU" w:eastAsia="ru-RU"/>
        </w:rPr>
        <w:lastRenderedPageBreak/>
        <w:t xml:space="preserve">Таблица </w:t>
      </w:r>
      <w:r w:rsidRPr="0081204E">
        <w:rPr>
          <w:rFonts w:eastAsia="Batang"/>
          <w:i w:val="0"/>
          <w:iCs w:val="0"/>
          <w:sz w:val="22"/>
          <w:szCs w:val="22"/>
          <w:u w:val="none"/>
          <w:lang w:val="ru-RU" w:eastAsia="ru-RU"/>
        </w:rPr>
        <w:fldChar w:fldCharType="begin"/>
      </w:r>
      <w:r w:rsidRPr="0081204E">
        <w:rPr>
          <w:rFonts w:eastAsia="Batang"/>
          <w:i w:val="0"/>
          <w:iCs w:val="0"/>
          <w:sz w:val="22"/>
          <w:szCs w:val="22"/>
          <w:u w:val="none"/>
          <w:lang w:val="ru-RU" w:eastAsia="ru-RU"/>
        </w:rPr>
        <w:instrText xml:space="preserve"> SEQ Таблица \* ARABIC </w:instrText>
      </w:r>
      <w:r w:rsidRPr="0081204E">
        <w:rPr>
          <w:rFonts w:eastAsia="Batang"/>
          <w:i w:val="0"/>
          <w:iCs w:val="0"/>
          <w:sz w:val="22"/>
          <w:szCs w:val="22"/>
          <w:u w:val="none"/>
          <w:lang w:val="ru-RU" w:eastAsia="ru-RU"/>
        </w:rPr>
        <w:fldChar w:fldCharType="separate"/>
      </w:r>
      <w:r w:rsidR="00AD5A9D">
        <w:rPr>
          <w:rFonts w:eastAsia="Batang"/>
          <w:i w:val="0"/>
          <w:iCs w:val="0"/>
          <w:noProof/>
          <w:sz w:val="22"/>
          <w:szCs w:val="22"/>
          <w:u w:val="none"/>
          <w:lang w:val="ru-RU" w:eastAsia="ru-RU"/>
        </w:rPr>
        <w:t>47</w:t>
      </w:r>
      <w:r w:rsidRPr="0081204E">
        <w:rPr>
          <w:rFonts w:eastAsia="Batang"/>
          <w:i w:val="0"/>
          <w:iCs w:val="0"/>
          <w:sz w:val="22"/>
          <w:szCs w:val="22"/>
          <w:u w:val="none"/>
          <w:lang w:val="ru-RU" w:eastAsia="ru-RU"/>
        </w:rPr>
        <w:fldChar w:fldCharType="end"/>
      </w:r>
      <w:r w:rsidR="006D42A8">
        <w:rPr>
          <w:rFonts w:eastAsia="Batang"/>
          <w:i w:val="0"/>
          <w:iCs w:val="0"/>
          <w:sz w:val="22"/>
          <w:szCs w:val="22"/>
          <w:u w:val="none"/>
          <w:lang w:val="ru-RU" w:eastAsia="ru-RU"/>
        </w:rPr>
        <w:t xml:space="preserve"> — Команды режима </w:t>
      </w:r>
      <w:r w:rsidR="006D42A8">
        <w:rPr>
          <w:rFonts w:eastAsia="Batang"/>
          <w:i w:val="0"/>
          <w:iCs w:val="0"/>
          <w:sz w:val="22"/>
          <w:szCs w:val="22"/>
          <w:u w:val="none"/>
          <w:lang w:eastAsia="ru-RU"/>
        </w:rPr>
        <w:t>P</w:t>
      </w:r>
      <w:r w:rsidRPr="0081204E">
        <w:rPr>
          <w:rFonts w:eastAsia="Batang"/>
          <w:i w:val="0"/>
          <w:iCs w:val="0"/>
          <w:sz w:val="22"/>
          <w:szCs w:val="22"/>
          <w:u w:val="none"/>
          <w:lang w:val="ru-RU" w:eastAsia="ru-RU"/>
        </w:rPr>
        <w:t>rivileged EXEC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" w:type="dxa"/>
          <w:bottom w:w="11" w:type="dxa"/>
        </w:tblCellMar>
        <w:tblLook w:val="04A0" w:firstRow="1" w:lastRow="0" w:firstColumn="1" w:lastColumn="0" w:noHBand="0" w:noVBand="1"/>
      </w:tblPr>
      <w:tblGrid>
        <w:gridCol w:w="2551"/>
        <w:gridCol w:w="1984"/>
        <w:gridCol w:w="5104"/>
      </w:tblGrid>
      <w:tr w:rsidR="0081204E" w:rsidRPr="00945844" w:rsidTr="0081204E">
        <w:trPr>
          <w:cantSplit/>
        </w:trPr>
        <w:tc>
          <w:tcPr>
            <w:tcW w:w="2551" w:type="dxa"/>
          </w:tcPr>
          <w:p w:rsidR="0081204E" w:rsidRPr="00945844" w:rsidRDefault="0081204E" w:rsidP="0081204E">
            <w:pPr>
              <w:pStyle w:val="affff8"/>
              <w:suppressAutoHyphens/>
              <w:spacing w:before="0" w:after="0"/>
              <w:rPr>
                <w:sz w:val="20"/>
                <w:lang w:val="en-US"/>
              </w:rPr>
            </w:pPr>
            <w:r w:rsidRPr="00945844">
              <w:rPr>
                <w:sz w:val="20"/>
              </w:rPr>
              <w:t>Команда</w:t>
            </w:r>
          </w:p>
        </w:tc>
        <w:tc>
          <w:tcPr>
            <w:tcW w:w="1984" w:type="dxa"/>
          </w:tcPr>
          <w:p w:rsidR="0081204E" w:rsidRPr="00945844" w:rsidRDefault="0081204E" w:rsidP="0081204E">
            <w:pPr>
              <w:pStyle w:val="affff8"/>
              <w:suppressAutoHyphens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Значение/Значение по умолчанию</w:t>
            </w:r>
          </w:p>
        </w:tc>
        <w:tc>
          <w:tcPr>
            <w:tcW w:w="5104" w:type="dxa"/>
          </w:tcPr>
          <w:p w:rsidR="0081204E" w:rsidRPr="00945844" w:rsidRDefault="0081204E" w:rsidP="0081204E">
            <w:pPr>
              <w:pStyle w:val="affff8"/>
              <w:spacing w:before="0" w:after="0"/>
              <w:rPr>
                <w:sz w:val="20"/>
                <w:lang w:val="en-US"/>
              </w:rPr>
            </w:pPr>
            <w:r w:rsidRPr="00945844">
              <w:rPr>
                <w:sz w:val="20"/>
              </w:rPr>
              <w:t>Действие</w:t>
            </w:r>
          </w:p>
        </w:tc>
      </w:tr>
      <w:tr w:rsidR="0081204E" w:rsidRPr="00945844" w:rsidTr="0081204E">
        <w:trPr>
          <w:cantSplit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04E" w:rsidRPr="00945844" w:rsidRDefault="0081204E" w:rsidP="0081204E">
            <w:pPr>
              <w:suppressAutoHyphens/>
              <w:jc w:val="left"/>
              <w:rPr>
                <w:b/>
                <w:sz w:val="18"/>
                <w:szCs w:val="20"/>
                <w:lang w:val="en-US"/>
              </w:rPr>
            </w:pPr>
            <w:r w:rsidRPr="00945844">
              <w:rPr>
                <w:b/>
                <w:sz w:val="18"/>
                <w:szCs w:val="20"/>
              </w:rPr>
              <w:t xml:space="preserve">show sntp </w:t>
            </w:r>
            <w:r w:rsidRPr="00945844">
              <w:rPr>
                <w:b/>
                <w:sz w:val="18"/>
                <w:szCs w:val="20"/>
                <w:lang w:val="en-US"/>
              </w:rPr>
              <w:t>statistics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204E" w:rsidRPr="00945844" w:rsidRDefault="0081204E" w:rsidP="0081204E">
            <w:pPr>
              <w:suppressAutoHyphens/>
              <w:jc w:val="center"/>
              <w:rPr>
                <w:sz w:val="18"/>
                <w:szCs w:val="20"/>
                <w:lang w:val="en-US"/>
              </w:rPr>
            </w:pPr>
            <w:r w:rsidRPr="00945844">
              <w:rPr>
                <w:sz w:val="18"/>
              </w:rPr>
              <w:t>-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04E" w:rsidRPr="00945844" w:rsidRDefault="0081204E" w:rsidP="0081204E">
            <w:pPr>
              <w:pStyle w:val="affffff"/>
              <w:jc w:val="left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 xml:space="preserve">Показать </w:t>
            </w:r>
            <w:r w:rsidRPr="00945844">
              <w:rPr>
                <w:rStyle w:val="affff4"/>
                <w:sz w:val="18"/>
                <w:lang w:val="ru-RU"/>
              </w:rPr>
              <w:t>статистику протокола SNTP</w:t>
            </w:r>
            <w:r w:rsidRPr="00945844">
              <w:rPr>
                <w:rStyle w:val="12"/>
                <w:sz w:val="18"/>
                <w:lang w:val="ru-RU"/>
              </w:rPr>
              <w:t>.</w:t>
            </w:r>
          </w:p>
        </w:tc>
      </w:tr>
      <w:tr w:rsidR="0081204E" w:rsidRPr="00945844" w:rsidTr="0081204E">
        <w:trPr>
          <w:cantSplit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04E" w:rsidRPr="00945844" w:rsidRDefault="0081204E" w:rsidP="0081204E">
            <w:pPr>
              <w:pStyle w:val="affff0"/>
              <w:suppressAutoHyphens/>
              <w:spacing w:before="0" w:after="0"/>
              <w:rPr>
                <w:rStyle w:val="afff9"/>
                <w:rFonts w:ascii="Calibri" w:hAnsi="Calibri"/>
                <w:b/>
                <w:bCs/>
                <w:i w:val="0"/>
                <w:iCs w:val="0"/>
                <w:sz w:val="18"/>
                <w:szCs w:val="20"/>
              </w:rPr>
            </w:pPr>
            <w:r w:rsidRPr="0081204E">
              <w:rPr>
                <w:rFonts w:ascii="Calibri" w:hAnsi="Calibri"/>
                <w:bCs w:val="0"/>
                <w:i w:val="0"/>
                <w:iCs w:val="0"/>
                <w:sz w:val="18"/>
                <w:szCs w:val="20"/>
                <w:lang w:val="en-US"/>
              </w:rPr>
              <w:t>show sntp status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04E" w:rsidRPr="00945844" w:rsidRDefault="0081204E" w:rsidP="0081204E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sz w:val="18"/>
              </w:rPr>
              <w:t>-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04E" w:rsidRPr="00945844" w:rsidRDefault="0081204E" w:rsidP="0081204E">
            <w:pPr>
              <w:pStyle w:val="affffff"/>
              <w:rPr>
                <w:rStyle w:val="affff4"/>
                <w:sz w:val="18"/>
              </w:rPr>
            </w:pPr>
            <w:r>
              <w:rPr>
                <w:rStyle w:val="affff4"/>
                <w:sz w:val="18"/>
                <w:lang w:val="ru-RU"/>
              </w:rPr>
              <w:t>Показать</w:t>
            </w:r>
            <w:r w:rsidRPr="00945844">
              <w:rPr>
                <w:rStyle w:val="affff4"/>
                <w:sz w:val="18"/>
                <w:lang w:val="ru-RU"/>
              </w:rPr>
              <w:t xml:space="preserve"> статус протокола SNTP.</w:t>
            </w:r>
          </w:p>
        </w:tc>
      </w:tr>
    </w:tbl>
    <w:p w:rsidR="006D42A8" w:rsidRPr="00945844" w:rsidRDefault="006D42A8" w:rsidP="006D42A8">
      <w:pPr>
        <w:pStyle w:val="46"/>
        <w:spacing w:before="240"/>
        <w:rPr>
          <w:bCs/>
          <w:lang w:val="ru-RU"/>
        </w:rPr>
      </w:pPr>
      <w:r w:rsidRPr="00945844">
        <w:rPr>
          <w:lang w:val="ru-RU"/>
        </w:rPr>
        <w:t xml:space="preserve">Команды </w:t>
      </w:r>
      <w:r w:rsidRPr="00C918E5">
        <w:rPr>
          <w:lang w:val="ru-RU"/>
        </w:rPr>
        <w:t>режима</w:t>
      </w:r>
      <w:r w:rsidRPr="00945844">
        <w:rPr>
          <w:lang w:val="ru-RU"/>
        </w:rPr>
        <w:t xml:space="preserve"> </w:t>
      </w:r>
      <w:r w:rsidRPr="00945844">
        <w:t>Privileged</w:t>
      </w:r>
      <w:r w:rsidRPr="00945844">
        <w:rPr>
          <w:lang w:val="ru-RU"/>
        </w:rPr>
        <w:t xml:space="preserve"> </w:t>
      </w:r>
      <w:r w:rsidRPr="00945844">
        <w:t>EXEC</w:t>
      </w:r>
    </w:p>
    <w:p w:rsidR="006D42A8" w:rsidRPr="00945844" w:rsidRDefault="006D42A8" w:rsidP="006D42A8">
      <w:pPr>
        <w:pStyle w:val="afffff5"/>
      </w:pPr>
      <w:r>
        <w:t>Вид з</w:t>
      </w:r>
      <w:r w:rsidRPr="00945844">
        <w:t>апрос</w:t>
      </w:r>
      <w:r>
        <w:t>а</w:t>
      </w:r>
      <w:r w:rsidRPr="00945844">
        <w:t xml:space="preserve"> командной строки в режиме Privileged </w:t>
      </w:r>
      <w:r w:rsidRPr="00945844">
        <w:rPr>
          <w:lang w:val="en-US"/>
        </w:rPr>
        <w:t>EXEC</w:t>
      </w:r>
      <w:r w:rsidRPr="00945844">
        <w:t>:</w:t>
      </w:r>
    </w:p>
    <w:p w:rsidR="006D42A8" w:rsidRPr="00945844" w:rsidRDefault="006D42A8" w:rsidP="006D42A8">
      <w:pPr>
        <w:pStyle w:val="afffff2"/>
        <w:rPr>
          <w:lang w:val="ru-RU"/>
        </w:rPr>
      </w:pPr>
      <w:r w:rsidRPr="00945844">
        <w:t>console</w:t>
      </w:r>
      <w:r w:rsidRPr="00945844">
        <w:rPr>
          <w:lang w:val="ru-RU"/>
        </w:rPr>
        <w:t>#</w:t>
      </w:r>
    </w:p>
    <w:p w:rsidR="009F2A2F" w:rsidRPr="00945844" w:rsidRDefault="009F2A2F" w:rsidP="00E6071F">
      <w:pPr>
        <w:pStyle w:val="46"/>
        <w:rPr>
          <w:lang w:val="ru-RU"/>
        </w:rPr>
      </w:pPr>
      <w:r w:rsidRPr="00945844">
        <w:rPr>
          <w:lang w:val="ru-RU"/>
        </w:rPr>
        <w:t xml:space="preserve">Пример настройки </w:t>
      </w:r>
      <w:r w:rsidRPr="00945844">
        <w:t>SNTP</w:t>
      </w:r>
      <w:r w:rsidRPr="00945844">
        <w:rPr>
          <w:lang w:val="ru-RU"/>
        </w:rPr>
        <w:t>-клиента для сервера 192.168.1.1:</w:t>
      </w:r>
    </w:p>
    <w:p w:rsidR="009F2A2F" w:rsidRPr="00945844" w:rsidRDefault="003405AB" w:rsidP="009F2A2F">
      <w:pPr>
        <w:rPr>
          <w:rFonts w:ascii="Courier New" w:hAnsi="Courier New" w:cs="Courier New"/>
          <w:sz w:val="20"/>
          <w:szCs w:val="20"/>
          <w:lang w:val="en-US"/>
        </w:rPr>
      </w:pPr>
      <w:r w:rsidRPr="00945844">
        <w:rPr>
          <w:rFonts w:ascii="Courier New" w:hAnsi="Courier New" w:cs="Courier New"/>
          <w:sz w:val="20"/>
          <w:szCs w:val="20"/>
          <w:lang w:val="en-US"/>
        </w:rPr>
        <w:t xml:space="preserve">console(config)# </w:t>
      </w:r>
      <w:r w:rsidRPr="00945844">
        <w:rPr>
          <w:rFonts w:ascii="Courier New" w:hAnsi="Courier New" w:cs="Courier New"/>
          <w:b/>
          <w:sz w:val="20"/>
          <w:szCs w:val="20"/>
          <w:lang w:val="en-US"/>
        </w:rPr>
        <w:t>sntp</w:t>
      </w:r>
      <w:r w:rsidR="009F2A2F" w:rsidRPr="00945844">
        <w:rPr>
          <w:rFonts w:ascii="Courier New" w:hAnsi="Courier New" w:cs="Courier New"/>
          <w:sz w:val="20"/>
          <w:szCs w:val="20"/>
          <w:lang w:val="en-US"/>
        </w:rPr>
        <w:t xml:space="preserve">                                                         </w:t>
      </w:r>
    </w:p>
    <w:p w:rsidR="009F2A2F" w:rsidRPr="00945844" w:rsidRDefault="009F2A2F" w:rsidP="009F2A2F">
      <w:pPr>
        <w:rPr>
          <w:rFonts w:ascii="Courier New" w:hAnsi="Courier New" w:cs="Courier New"/>
          <w:sz w:val="20"/>
          <w:szCs w:val="20"/>
          <w:lang w:val="en-US"/>
        </w:rPr>
      </w:pPr>
      <w:r w:rsidRPr="00945844">
        <w:rPr>
          <w:rFonts w:ascii="Courier New" w:hAnsi="Courier New" w:cs="Courier New"/>
          <w:sz w:val="20"/>
          <w:szCs w:val="20"/>
          <w:lang w:val="en-US"/>
        </w:rPr>
        <w:t xml:space="preserve">console(config-sntp)# </w:t>
      </w:r>
      <w:r w:rsidRPr="00945844">
        <w:rPr>
          <w:rFonts w:ascii="Courier New" w:hAnsi="Courier New" w:cs="Courier New"/>
          <w:b/>
          <w:sz w:val="20"/>
          <w:szCs w:val="20"/>
          <w:lang w:val="en-US"/>
        </w:rPr>
        <w:t>set sntp client enabled</w:t>
      </w:r>
      <w:r w:rsidRPr="00945844">
        <w:rPr>
          <w:rFonts w:ascii="Courier New" w:hAnsi="Courier New" w:cs="Courier New"/>
          <w:sz w:val="20"/>
          <w:szCs w:val="20"/>
          <w:lang w:val="en-US"/>
        </w:rPr>
        <w:t xml:space="preserve">                   </w:t>
      </w:r>
    </w:p>
    <w:p w:rsidR="009F2A2F" w:rsidRPr="00945844" w:rsidRDefault="009F2A2F" w:rsidP="009F2A2F">
      <w:pPr>
        <w:rPr>
          <w:rFonts w:ascii="Courier New" w:hAnsi="Courier New" w:cs="Courier New"/>
          <w:sz w:val="20"/>
          <w:szCs w:val="20"/>
          <w:lang w:val="en-GB"/>
        </w:rPr>
      </w:pPr>
      <w:r w:rsidRPr="00945844">
        <w:rPr>
          <w:rFonts w:ascii="Courier New" w:hAnsi="Courier New" w:cs="Courier New"/>
          <w:sz w:val="20"/>
          <w:szCs w:val="20"/>
          <w:lang w:val="en-US"/>
        </w:rPr>
        <w:t xml:space="preserve">console(config-sntp)# </w:t>
      </w:r>
      <w:r w:rsidRPr="00945844">
        <w:rPr>
          <w:rFonts w:ascii="Courier New" w:hAnsi="Courier New" w:cs="Courier New"/>
          <w:b/>
          <w:sz w:val="20"/>
          <w:szCs w:val="20"/>
          <w:lang w:val="en-US"/>
        </w:rPr>
        <w:t>set sntp client addressing</w:t>
      </w:r>
      <w:r w:rsidR="003405AB" w:rsidRPr="00945844">
        <w:rPr>
          <w:rFonts w:ascii="Courier New" w:hAnsi="Courier New" w:cs="Courier New"/>
          <w:b/>
          <w:sz w:val="20"/>
          <w:szCs w:val="20"/>
          <w:lang w:val="en-US"/>
        </w:rPr>
        <w:t>-mode unicast</w:t>
      </w:r>
    </w:p>
    <w:p w:rsidR="00AD74B2" w:rsidRPr="00945844" w:rsidRDefault="009F2A2F" w:rsidP="009F2A2F">
      <w:pPr>
        <w:rPr>
          <w:rFonts w:ascii="Courier New" w:hAnsi="Courier New" w:cs="Courier New"/>
          <w:sz w:val="20"/>
          <w:szCs w:val="20"/>
          <w:lang w:val="en-GB"/>
        </w:rPr>
      </w:pPr>
      <w:r w:rsidRPr="00945844">
        <w:rPr>
          <w:rFonts w:ascii="Courier New" w:hAnsi="Courier New" w:cs="Courier New"/>
          <w:sz w:val="20"/>
          <w:szCs w:val="20"/>
          <w:lang w:val="en-US"/>
        </w:rPr>
        <w:t xml:space="preserve">console(config-sntp)# </w:t>
      </w:r>
      <w:r w:rsidRPr="00945844">
        <w:rPr>
          <w:rFonts w:ascii="Courier New" w:hAnsi="Courier New" w:cs="Courier New"/>
          <w:b/>
          <w:sz w:val="20"/>
          <w:szCs w:val="20"/>
          <w:lang w:val="en-US"/>
        </w:rPr>
        <w:t>set sntp unicast-server ipv4</w:t>
      </w:r>
      <w:r w:rsidRPr="00945844">
        <w:rPr>
          <w:rFonts w:ascii="Courier New" w:hAnsi="Courier New" w:cs="Courier New"/>
          <w:sz w:val="20"/>
          <w:szCs w:val="20"/>
          <w:lang w:val="en-US"/>
        </w:rPr>
        <w:t xml:space="preserve"> </w:t>
      </w:r>
      <w:r w:rsidRPr="00945844">
        <w:rPr>
          <w:rFonts w:ascii="Courier New" w:hAnsi="Courier New" w:cs="Courier New"/>
          <w:i/>
          <w:sz w:val="20"/>
          <w:szCs w:val="20"/>
          <w:lang w:val="en-US"/>
        </w:rPr>
        <w:t>192.168.1.1</w:t>
      </w:r>
    </w:p>
    <w:p w:rsidR="00AD74B2" w:rsidRPr="00945844" w:rsidRDefault="00AD74B2" w:rsidP="00AD74B2">
      <w:pPr>
        <w:rPr>
          <w:rFonts w:ascii="Courier New" w:hAnsi="Courier New" w:cs="Courier New"/>
          <w:sz w:val="20"/>
          <w:szCs w:val="20"/>
          <w:lang w:val="en-GB"/>
        </w:rPr>
      </w:pPr>
      <w:r w:rsidRPr="00945844">
        <w:rPr>
          <w:rFonts w:ascii="Courier New" w:hAnsi="Courier New" w:cs="Courier New"/>
          <w:sz w:val="20"/>
          <w:szCs w:val="20"/>
          <w:lang w:val="en-US"/>
        </w:rPr>
        <w:t>console(config-sntp)#</w:t>
      </w:r>
      <w:r w:rsidR="002A602D" w:rsidRPr="00945844">
        <w:rPr>
          <w:rFonts w:ascii="Courier New" w:hAnsi="Courier New" w:cs="Courier New"/>
          <w:sz w:val="20"/>
          <w:szCs w:val="20"/>
          <w:lang w:val="en-GB"/>
        </w:rPr>
        <w:t xml:space="preserve"> </w:t>
      </w:r>
      <w:r w:rsidR="003405AB" w:rsidRPr="00945844">
        <w:rPr>
          <w:rFonts w:ascii="Courier New" w:hAnsi="Courier New" w:cs="Courier New"/>
          <w:sz w:val="20"/>
          <w:szCs w:val="20"/>
          <w:lang w:val="en-GB"/>
        </w:rPr>
        <w:t>exit</w:t>
      </w:r>
    </w:p>
    <w:p w:rsidR="00AE5691" w:rsidRPr="001B5842" w:rsidRDefault="00AD74B2" w:rsidP="00AE5691">
      <w:pPr>
        <w:rPr>
          <w:rFonts w:ascii="Courier New" w:hAnsi="Courier New" w:cs="Courier New"/>
          <w:b/>
          <w:sz w:val="20"/>
          <w:szCs w:val="20"/>
          <w:lang w:val="en-US"/>
        </w:rPr>
      </w:pPr>
      <w:r w:rsidRPr="00945844">
        <w:rPr>
          <w:rFonts w:ascii="Courier New" w:hAnsi="Courier New" w:cs="Courier New"/>
          <w:sz w:val="20"/>
          <w:szCs w:val="20"/>
          <w:lang w:val="en-US"/>
        </w:rPr>
        <w:t>console(config)#</w:t>
      </w:r>
      <w:r w:rsidRPr="00945844">
        <w:rPr>
          <w:rFonts w:ascii="Courier New" w:hAnsi="Courier New" w:cs="Courier New"/>
          <w:b/>
          <w:sz w:val="20"/>
          <w:szCs w:val="20"/>
          <w:lang w:val="en-US"/>
        </w:rPr>
        <w:t>clock time source ntp</w:t>
      </w:r>
    </w:p>
    <w:p w:rsidR="001839D3" w:rsidRPr="000562D9" w:rsidRDefault="001839D3" w:rsidP="001839D3">
      <w:pPr>
        <w:pStyle w:val="afffff5"/>
        <w:rPr>
          <w:lang w:val="en-US"/>
        </w:rPr>
      </w:pPr>
    </w:p>
    <w:p w:rsidR="003307BF" w:rsidRPr="00945844" w:rsidRDefault="00890327" w:rsidP="00414349">
      <w:pPr>
        <w:pStyle w:val="2"/>
        <w:ind w:left="1712" w:hanging="578"/>
      </w:pPr>
      <w:bookmarkStart w:id="1040" w:name="_Toc119662298"/>
      <w:bookmarkStart w:id="1041" w:name="_Toc137630574"/>
      <w:r w:rsidRPr="00945844">
        <w:t>Конфигурация</w:t>
      </w:r>
      <w:r w:rsidR="00B107A2" w:rsidRPr="00945844">
        <w:t xml:space="preserve"> </w:t>
      </w:r>
      <w:r w:rsidR="008C77C8" w:rsidRPr="00945844">
        <w:t>интерфейсов</w:t>
      </w:r>
      <w:r w:rsidR="00292124" w:rsidRPr="00945844">
        <w:t xml:space="preserve"> </w:t>
      </w:r>
      <w:r w:rsidR="00530285" w:rsidRPr="00945844">
        <w:t>и VLAN</w:t>
      </w:r>
      <w:bookmarkEnd w:id="1040"/>
      <w:bookmarkEnd w:id="1041"/>
    </w:p>
    <w:p w:rsidR="003307BF" w:rsidRPr="00945844" w:rsidRDefault="006557D9" w:rsidP="005F7C83">
      <w:pPr>
        <w:pStyle w:val="3"/>
      </w:pPr>
      <w:bookmarkStart w:id="1042" w:name="_Toc292785372"/>
      <w:bookmarkStart w:id="1043" w:name="_Ref49845383"/>
      <w:bookmarkStart w:id="1044" w:name="_Ref49845388"/>
      <w:bookmarkStart w:id="1045" w:name="_Toc119662299"/>
      <w:bookmarkStart w:id="1046" w:name="_Toc137630575"/>
      <w:r w:rsidRPr="00945844">
        <w:t>Параметры Ethernet-</w:t>
      </w:r>
      <w:r w:rsidR="000D01E9" w:rsidRPr="00945844">
        <w:t>интерфейсов</w:t>
      </w:r>
      <w:r w:rsidR="00603503" w:rsidRPr="00945844">
        <w:t>,</w:t>
      </w:r>
      <w:r w:rsidR="000D01E9" w:rsidRPr="00945844">
        <w:t xml:space="preserve"> Port-Channel</w:t>
      </w:r>
      <w:bookmarkEnd w:id="1042"/>
      <w:r w:rsidR="00603503" w:rsidRPr="00945844">
        <w:t xml:space="preserve"> и L</w:t>
      </w:r>
      <w:r w:rsidR="00833EF6" w:rsidRPr="00945844">
        <w:t>oopback</w:t>
      </w:r>
      <w:r w:rsidR="000E261E">
        <w:t>-</w:t>
      </w:r>
      <w:r w:rsidR="00603503" w:rsidRPr="00945844">
        <w:t>интерфейсов</w:t>
      </w:r>
      <w:bookmarkEnd w:id="1043"/>
      <w:bookmarkEnd w:id="1044"/>
      <w:bookmarkEnd w:id="1045"/>
      <w:bookmarkEnd w:id="1046"/>
    </w:p>
    <w:p w:rsidR="00664C93" w:rsidRPr="00945844" w:rsidRDefault="009C7DB6" w:rsidP="00E6071F">
      <w:pPr>
        <w:pStyle w:val="46"/>
        <w:rPr>
          <w:bCs/>
          <w:lang w:val="ru-RU"/>
        </w:rPr>
      </w:pPr>
      <w:bookmarkStart w:id="1047" w:name="_Toc292785373"/>
      <w:r w:rsidRPr="00945844">
        <w:rPr>
          <w:lang w:val="ru-RU"/>
        </w:rPr>
        <w:t xml:space="preserve">Команды режима </w:t>
      </w:r>
      <w:r w:rsidR="00890327" w:rsidRPr="00945844">
        <w:rPr>
          <w:lang w:val="ru-RU"/>
        </w:rPr>
        <w:t>конфигурации</w:t>
      </w:r>
      <w:r w:rsidRPr="00945844">
        <w:rPr>
          <w:lang w:val="ru-RU"/>
        </w:rPr>
        <w:t xml:space="preserve"> интерфейса (диапазона интерфейсов)</w:t>
      </w:r>
      <w:bookmarkEnd w:id="1047"/>
    </w:p>
    <w:p w:rsidR="000D01E9" w:rsidRPr="00945844" w:rsidRDefault="000A275D" w:rsidP="00F17D63">
      <w:pPr>
        <w:pStyle w:val="afffff2"/>
        <w:rPr>
          <w:b/>
          <w:lang w:val="en-GB"/>
        </w:rPr>
      </w:pPr>
      <w:r w:rsidRPr="00945844">
        <w:t>console</w:t>
      </w:r>
      <w:r w:rsidR="000D01E9" w:rsidRPr="00945844">
        <w:t xml:space="preserve"># </w:t>
      </w:r>
      <w:r w:rsidR="000D01E9" w:rsidRPr="00945844">
        <w:rPr>
          <w:b/>
        </w:rPr>
        <w:t>configure</w:t>
      </w:r>
      <w:r w:rsidR="000D01E9" w:rsidRPr="00945844">
        <w:t xml:space="preserve"> </w:t>
      </w:r>
      <w:r w:rsidR="002F047C" w:rsidRPr="00945844">
        <w:rPr>
          <w:b/>
          <w:lang w:val="en-GB"/>
        </w:rPr>
        <w:t>terminal</w:t>
      </w:r>
    </w:p>
    <w:p w:rsidR="000D01E9" w:rsidRPr="00945844" w:rsidRDefault="000A275D" w:rsidP="00F17D63">
      <w:pPr>
        <w:pStyle w:val="afffff2"/>
        <w:rPr>
          <w:lang w:val="ru-RU"/>
        </w:rPr>
      </w:pPr>
      <w:r w:rsidRPr="00945844">
        <w:t>console</w:t>
      </w:r>
      <w:r w:rsidR="000D01E9" w:rsidRPr="00945844">
        <w:t xml:space="preserve">(config)# </w:t>
      </w:r>
      <w:r w:rsidR="000D01E9" w:rsidRPr="00945844">
        <w:rPr>
          <w:b/>
        </w:rPr>
        <w:t>interface</w:t>
      </w:r>
      <w:r w:rsidR="000D01E9" w:rsidRPr="00945844">
        <w:t xml:space="preserve"> {</w:t>
      </w:r>
      <w:r w:rsidR="00A161E2" w:rsidRPr="00945844" w:rsidDel="00A161E2">
        <w:t xml:space="preserve"> </w:t>
      </w:r>
      <w:r w:rsidR="0033404B" w:rsidRPr="0033404B">
        <w:rPr>
          <w:b/>
        </w:rPr>
        <w:t xml:space="preserve">fastethernet </w:t>
      </w:r>
      <w:r w:rsidR="0033404B" w:rsidRPr="0033404B">
        <w:rPr>
          <w:i/>
        </w:rPr>
        <w:t xml:space="preserve">fa_port </w:t>
      </w:r>
      <w:r w:rsidR="0033404B" w:rsidRPr="0033404B">
        <w:rPr>
          <w:b/>
        </w:rPr>
        <w:t xml:space="preserve">| gigabitethernet </w:t>
      </w:r>
      <w:r w:rsidR="0033404B" w:rsidRPr="0033404B">
        <w:rPr>
          <w:i/>
        </w:rPr>
        <w:t>gi_port</w:t>
      </w:r>
      <w:r w:rsidR="0033404B" w:rsidRPr="0033404B">
        <w:rPr>
          <w:b/>
        </w:rPr>
        <w:t xml:space="preserve"> |tengigabitethernet </w:t>
      </w:r>
      <w:r w:rsidR="0033404B" w:rsidRPr="0033404B">
        <w:rPr>
          <w:i/>
        </w:rPr>
        <w:t>te_port</w:t>
      </w:r>
      <w:r w:rsidR="002F3583" w:rsidRPr="00945844">
        <w:rPr>
          <w:rStyle w:val="afff9"/>
          <w:szCs w:val="20"/>
        </w:rPr>
        <w:t xml:space="preserve"> |</w:t>
      </w:r>
      <w:r w:rsidR="00A94A42" w:rsidRPr="00945844">
        <w:t xml:space="preserve"> </w:t>
      </w:r>
      <w:r w:rsidR="00590C31" w:rsidRPr="00945844">
        <w:rPr>
          <w:b/>
        </w:rPr>
        <w:t>port-channel</w:t>
      </w:r>
      <w:r w:rsidR="00590C31" w:rsidRPr="00945844">
        <w:t xml:space="preserve"> </w:t>
      </w:r>
      <w:r w:rsidR="000D01E9" w:rsidRPr="00945844">
        <w:rPr>
          <w:i/>
        </w:rPr>
        <w:t>group</w:t>
      </w:r>
      <w:r w:rsidR="00A94A42" w:rsidRPr="00945844">
        <w:rPr>
          <w:i/>
        </w:rPr>
        <w:t xml:space="preserve"> </w:t>
      </w:r>
      <w:r w:rsidR="000D01E9" w:rsidRPr="00945844">
        <w:rPr>
          <w:b/>
        </w:rPr>
        <w:t>|</w:t>
      </w:r>
      <w:r w:rsidR="00A94A42" w:rsidRPr="00945844">
        <w:t xml:space="preserve"> </w:t>
      </w:r>
      <w:r w:rsidR="000D01E9" w:rsidRPr="00945844">
        <w:rPr>
          <w:b/>
        </w:rPr>
        <w:t>range</w:t>
      </w:r>
      <w:r w:rsidR="000D01E9" w:rsidRPr="00945844">
        <w:t xml:space="preserve"> </w:t>
      </w:r>
      <w:r w:rsidR="000D01E9" w:rsidRPr="00945844">
        <w:rPr>
          <w:i/>
        </w:rPr>
        <w:t>{…}</w:t>
      </w:r>
      <w:r w:rsidR="008C77C8" w:rsidRPr="00945844">
        <w:rPr>
          <w:b/>
          <w:bCs/>
        </w:rPr>
        <w:t xml:space="preserve"> </w:t>
      </w:r>
      <w:r w:rsidR="00833EF6" w:rsidRPr="00945844">
        <w:rPr>
          <w:b/>
          <w:bCs/>
          <w:lang w:val="ru-RU"/>
        </w:rPr>
        <w:t xml:space="preserve">| </w:t>
      </w:r>
      <w:r w:rsidR="00833EF6" w:rsidRPr="00945844">
        <w:rPr>
          <w:b/>
          <w:bCs/>
        </w:rPr>
        <w:t>loopback</w:t>
      </w:r>
      <w:r w:rsidR="00833EF6" w:rsidRPr="00945844">
        <w:rPr>
          <w:b/>
          <w:bCs/>
          <w:lang w:val="ru-RU"/>
        </w:rPr>
        <w:t xml:space="preserve"> </w:t>
      </w:r>
      <w:r w:rsidR="008C77C8" w:rsidRPr="00945844">
        <w:rPr>
          <w:bCs/>
          <w:i/>
        </w:rPr>
        <w:t>loopback</w:t>
      </w:r>
      <w:r w:rsidR="001935DE" w:rsidRPr="00945844">
        <w:rPr>
          <w:bCs/>
          <w:i/>
          <w:lang w:val="ru-RU"/>
        </w:rPr>
        <w:t>_id</w:t>
      </w:r>
      <w:r w:rsidR="008C77C8" w:rsidRPr="00945844">
        <w:rPr>
          <w:lang w:val="ru-RU"/>
        </w:rPr>
        <w:t xml:space="preserve"> } </w:t>
      </w:r>
    </w:p>
    <w:p w:rsidR="000D01E9" w:rsidRPr="00945844" w:rsidRDefault="000A275D" w:rsidP="00F17D63">
      <w:pPr>
        <w:pStyle w:val="afffff2"/>
        <w:rPr>
          <w:lang w:val="ru-RU"/>
        </w:rPr>
      </w:pPr>
      <w:r w:rsidRPr="00945844">
        <w:t>console</w:t>
      </w:r>
      <w:r w:rsidR="000D01E9" w:rsidRPr="00945844">
        <w:rPr>
          <w:lang w:val="ru-RU"/>
        </w:rPr>
        <w:t>(</w:t>
      </w:r>
      <w:r w:rsidR="000D01E9" w:rsidRPr="00945844">
        <w:t>config</w:t>
      </w:r>
      <w:r w:rsidR="000D01E9" w:rsidRPr="00945844">
        <w:rPr>
          <w:lang w:val="ru-RU"/>
        </w:rPr>
        <w:t>-</w:t>
      </w:r>
      <w:r w:rsidR="000D01E9" w:rsidRPr="00945844">
        <w:t>if</w:t>
      </w:r>
      <w:r w:rsidR="000D01E9" w:rsidRPr="00945844">
        <w:rPr>
          <w:lang w:val="ru-RU"/>
        </w:rPr>
        <w:t>)#</w:t>
      </w:r>
    </w:p>
    <w:p w:rsidR="002B588B" w:rsidRPr="00945844" w:rsidRDefault="000D01E9" w:rsidP="00FD6B6E">
      <w:pPr>
        <w:pStyle w:val="afffff5"/>
      </w:pPr>
      <w:r w:rsidRPr="00945844">
        <w:t xml:space="preserve">Данный режим доступен из режима </w:t>
      </w:r>
      <w:r w:rsidR="00890327" w:rsidRPr="00945844">
        <w:t>конфигурации</w:t>
      </w:r>
      <w:r w:rsidRPr="00945844">
        <w:t xml:space="preserve"> и предназначен для задания параметров конфигурации интерфейса (порта коммутатора или группы портов, работающих</w:t>
      </w:r>
      <w:r w:rsidR="00B812F0">
        <w:t xml:space="preserve"> в режиме разделения нагрузки)</w:t>
      </w:r>
      <w:r w:rsidR="00524D18" w:rsidRPr="00945844">
        <w:t xml:space="preserve"> </w:t>
      </w:r>
      <w:r w:rsidRPr="00945844">
        <w:t>либо диапазона интерфейсов.</w:t>
      </w:r>
    </w:p>
    <w:p w:rsidR="000D01E9" w:rsidRPr="00945844" w:rsidRDefault="000D01E9" w:rsidP="00B4445F">
      <w:pPr>
        <w:pStyle w:val="afffff5"/>
        <w:spacing w:after="120"/>
      </w:pPr>
      <w:r w:rsidRPr="00945844">
        <w:t>Выбор интерфейса осуществляется при помощи команд</w:t>
      </w:r>
      <w:r w:rsidR="00524D18" w:rsidRPr="00945844">
        <w:t xml:space="preserve"> приведённых в таблице</w:t>
      </w:r>
      <w:r w:rsidR="00991EA4">
        <w:t xml:space="preserve"> </w:t>
      </w:r>
      <w:r w:rsidR="00991EA4" w:rsidRPr="00991EA4">
        <w:fldChar w:fldCharType="begin"/>
      </w:r>
      <w:r w:rsidR="00991EA4" w:rsidRPr="00991EA4">
        <w:instrText xml:space="preserve"> REF _Ref535317234 \h  \* MERGEFORMAT </w:instrText>
      </w:r>
      <w:r w:rsidR="00991EA4" w:rsidRPr="00991EA4">
        <w:fldChar w:fldCharType="separate"/>
      </w:r>
      <w:r w:rsidR="00AD5A9D" w:rsidRPr="00AD5A9D">
        <w:rPr>
          <w:vanish/>
        </w:rPr>
        <w:t xml:space="preserve">Таблица </w:t>
      </w:r>
      <w:r w:rsidR="00AD5A9D" w:rsidRPr="00AD5A9D">
        <w:rPr>
          <w:noProof/>
        </w:rPr>
        <w:t>48</w:t>
      </w:r>
      <w:r w:rsidR="00991EA4" w:rsidRPr="00991EA4">
        <w:fldChar w:fldCharType="end"/>
      </w:r>
      <w:r w:rsidRPr="00945844">
        <w:t>:</w:t>
      </w:r>
    </w:p>
    <w:p w:rsidR="00664C93" w:rsidRPr="000E261E" w:rsidRDefault="009C7DB6" w:rsidP="00792C88">
      <w:pPr>
        <w:pStyle w:val="afffff7"/>
        <w:rPr>
          <w:b w:val="0"/>
          <w:sz w:val="20"/>
        </w:rPr>
      </w:pPr>
      <w:bookmarkStart w:id="1048" w:name="_Ref535317234"/>
      <w:r w:rsidRPr="00945844">
        <w:rPr>
          <w:b w:val="0"/>
        </w:rPr>
        <w:t xml:space="preserve">Таблица </w:t>
      </w:r>
      <w:r w:rsidR="00254D46" w:rsidRPr="00945844">
        <w:fldChar w:fldCharType="begin"/>
      </w:r>
      <w:r w:rsidR="00194FE9" w:rsidRPr="00945844">
        <w:rPr>
          <w:b w:val="0"/>
        </w:rPr>
        <w:instrText xml:space="preserve"> SEQ Таблица \* ARABIC </w:instrText>
      </w:r>
      <w:r w:rsidR="00254D46" w:rsidRPr="00945844">
        <w:fldChar w:fldCharType="separate"/>
      </w:r>
      <w:r w:rsidR="00AD5A9D">
        <w:rPr>
          <w:b w:val="0"/>
          <w:noProof/>
        </w:rPr>
        <w:t>48</w:t>
      </w:r>
      <w:r w:rsidR="00254D46" w:rsidRPr="00945844">
        <w:fldChar w:fldCharType="end"/>
      </w:r>
      <w:bookmarkEnd w:id="1048"/>
      <w:r w:rsidR="00A1341E">
        <w:rPr>
          <w:b w:val="0"/>
        </w:rPr>
        <w:t xml:space="preserve"> </w:t>
      </w:r>
      <w:r w:rsidR="003E2E86" w:rsidRPr="003E2E86">
        <w:rPr>
          <w:b w:val="0"/>
        </w:rPr>
        <w:t>—</w:t>
      </w:r>
      <w:r w:rsidR="003E2E86">
        <w:rPr>
          <w:b w:val="0"/>
        </w:rPr>
        <w:t xml:space="preserve"> </w:t>
      </w:r>
      <w:r w:rsidRPr="00945844">
        <w:rPr>
          <w:b w:val="0"/>
        </w:rPr>
        <w:t xml:space="preserve">Команды выбора интерфейса для </w:t>
      </w:r>
      <w:r w:rsidR="001625FE" w:rsidRPr="00945844">
        <w:rPr>
          <w:b w:val="0"/>
          <w:lang w:val="en-US"/>
        </w:rPr>
        <w:t>MES</w:t>
      </w:r>
      <w:r w:rsidR="000E261E">
        <w:rPr>
          <w:b w:val="0"/>
        </w:rPr>
        <w:t>14xx</w:t>
      </w:r>
      <w:r w:rsidR="001625FE" w:rsidRPr="00945844">
        <w:rPr>
          <w:b w:val="0"/>
        </w:rPr>
        <w:t xml:space="preserve">, </w:t>
      </w:r>
      <w:r w:rsidR="001625FE" w:rsidRPr="00945844">
        <w:rPr>
          <w:b w:val="0"/>
          <w:lang w:val="en-US"/>
        </w:rPr>
        <w:t>MES</w:t>
      </w:r>
      <w:r w:rsidR="000E261E">
        <w:rPr>
          <w:b w:val="0"/>
        </w:rPr>
        <w:t xml:space="preserve">24xx, </w:t>
      </w:r>
      <w:r w:rsidR="000E261E">
        <w:rPr>
          <w:b w:val="0"/>
          <w:lang w:val="en-US"/>
        </w:rPr>
        <w:t>MES</w:t>
      </w:r>
      <w:r w:rsidR="000E261E" w:rsidRPr="000E261E">
        <w:rPr>
          <w:b w:val="0"/>
        </w:rPr>
        <w:t>3</w:t>
      </w:r>
      <w:r w:rsidR="001E44C3">
        <w:rPr>
          <w:b w:val="0"/>
        </w:rPr>
        <w:t>7xx</w:t>
      </w:r>
    </w:p>
    <w:tbl>
      <w:tblPr>
        <w:tblStyle w:val="afff7"/>
        <w:tblW w:w="9747" w:type="dxa"/>
        <w:tblLook w:val="04A0" w:firstRow="1" w:lastRow="0" w:firstColumn="1" w:lastColumn="0" w:noHBand="0" w:noVBand="1"/>
      </w:tblPr>
      <w:tblGrid>
        <w:gridCol w:w="4535"/>
        <w:gridCol w:w="5212"/>
      </w:tblGrid>
      <w:tr w:rsidR="00C423A6" w:rsidRPr="00945844" w:rsidTr="00EF6743">
        <w:tc>
          <w:tcPr>
            <w:tcW w:w="4535" w:type="dxa"/>
          </w:tcPr>
          <w:p w:rsidR="00347D88" w:rsidRPr="00945844" w:rsidRDefault="00C423A6">
            <w:pPr>
              <w:pStyle w:val="afffff9"/>
              <w:rPr>
                <w:b w:val="0"/>
                <w:szCs w:val="20"/>
              </w:rPr>
            </w:pPr>
            <w:r w:rsidRPr="00945844">
              <w:rPr>
                <w:szCs w:val="20"/>
              </w:rPr>
              <w:t>Команда</w:t>
            </w:r>
          </w:p>
        </w:tc>
        <w:tc>
          <w:tcPr>
            <w:tcW w:w="5212" w:type="dxa"/>
          </w:tcPr>
          <w:p w:rsidR="00347D88" w:rsidRPr="00945844" w:rsidRDefault="00C423A6">
            <w:pPr>
              <w:pStyle w:val="afffff9"/>
              <w:rPr>
                <w:b w:val="0"/>
                <w:szCs w:val="20"/>
              </w:rPr>
            </w:pPr>
            <w:r w:rsidRPr="00945844">
              <w:rPr>
                <w:szCs w:val="20"/>
              </w:rPr>
              <w:t>Назначение</w:t>
            </w:r>
          </w:p>
        </w:tc>
      </w:tr>
      <w:tr w:rsidR="00AE67C9" w:rsidRPr="00945844" w:rsidTr="00EF6743">
        <w:tc>
          <w:tcPr>
            <w:tcW w:w="4535" w:type="dxa"/>
          </w:tcPr>
          <w:p w:rsidR="00AE67C9" w:rsidRPr="00945844" w:rsidRDefault="00AE67C9" w:rsidP="00AE67C9">
            <w:pPr>
              <w:pStyle w:val="22"/>
              <w:spacing w:before="0" w:after="0"/>
              <w:ind w:firstLine="0"/>
              <w:rPr>
                <w:rFonts w:ascii="Calibri" w:hAnsi="Calibri"/>
                <w:b/>
                <w:sz w:val="18"/>
                <w:szCs w:val="18"/>
                <w:lang w:val="en-US"/>
              </w:rPr>
            </w:pPr>
            <w:r w:rsidRPr="00945844">
              <w:rPr>
                <w:rFonts w:ascii="Calibri" w:hAnsi="Calibri"/>
                <w:b/>
                <w:sz w:val="18"/>
                <w:szCs w:val="18"/>
                <w:lang w:val="en-US"/>
              </w:rPr>
              <w:t>interface</w:t>
            </w:r>
            <w:r w:rsidRPr="00945844">
              <w:rPr>
                <w:b/>
                <w:sz w:val="18"/>
                <w:szCs w:val="18"/>
              </w:rPr>
              <w:t xml:space="preserve"> </w:t>
            </w:r>
            <w:r w:rsidRPr="00945844">
              <w:rPr>
                <w:rStyle w:val="afff9"/>
                <w:rFonts w:ascii="Calibri" w:hAnsi="Calibri" w:cs="Courier New"/>
                <w:sz w:val="18"/>
                <w:szCs w:val="18"/>
                <w:lang w:val="en-US"/>
              </w:rPr>
              <w:t>fastethernet</w:t>
            </w:r>
            <w:r w:rsidRPr="00945844">
              <w:rPr>
                <w:rStyle w:val="afff9"/>
                <w:rFonts w:ascii="Calibri" w:hAnsi="Calibri" w:cs="Courier New"/>
                <w:sz w:val="18"/>
                <w:szCs w:val="18"/>
              </w:rPr>
              <w:t xml:space="preserve"> </w:t>
            </w:r>
            <w:r w:rsidRPr="00945844">
              <w:rPr>
                <w:rStyle w:val="afff9"/>
                <w:rFonts w:ascii="Calibri" w:hAnsi="Calibri" w:cs="Courier New"/>
                <w:b w:val="0"/>
                <w:i/>
                <w:sz w:val="18"/>
                <w:szCs w:val="18"/>
                <w:lang w:val="en-US"/>
              </w:rPr>
              <w:t>fa</w:t>
            </w:r>
            <w:r w:rsidRPr="00945844">
              <w:rPr>
                <w:rStyle w:val="afff9"/>
                <w:rFonts w:ascii="Calibri" w:hAnsi="Calibri" w:cs="Courier New"/>
                <w:i/>
                <w:sz w:val="18"/>
                <w:szCs w:val="18"/>
              </w:rPr>
              <w:t>_</w:t>
            </w:r>
            <w:r w:rsidRPr="00945844">
              <w:rPr>
                <w:rFonts w:ascii="Calibri" w:hAnsi="Calibri" w:cs="Courier New"/>
                <w:i/>
                <w:sz w:val="18"/>
                <w:szCs w:val="18"/>
                <w:lang w:val="en-US"/>
              </w:rPr>
              <w:t>port</w:t>
            </w:r>
          </w:p>
        </w:tc>
        <w:tc>
          <w:tcPr>
            <w:tcW w:w="5212" w:type="dxa"/>
          </w:tcPr>
          <w:p w:rsidR="00AE67C9" w:rsidRPr="00B812F0" w:rsidRDefault="00AE67C9" w:rsidP="00AE67C9">
            <w:pPr>
              <w:pStyle w:val="22"/>
              <w:spacing w:before="0" w:after="0"/>
              <w:ind w:firstLine="0"/>
              <w:rPr>
                <w:rFonts w:ascii="Calibri" w:hAnsi="Calibri"/>
                <w:sz w:val="18"/>
                <w:szCs w:val="18"/>
              </w:rPr>
            </w:pPr>
            <w:r w:rsidRPr="00945844">
              <w:rPr>
                <w:rFonts w:ascii="Calibri" w:hAnsi="Calibri"/>
                <w:sz w:val="18"/>
                <w:szCs w:val="18"/>
              </w:rPr>
              <w:t>Для</w:t>
            </w:r>
            <w:r w:rsidRPr="00945844">
              <w:rPr>
                <w:sz w:val="18"/>
                <w:szCs w:val="18"/>
              </w:rPr>
              <w:t xml:space="preserve"> </w:t>
            </w:r>
            <w:r w:rsidRPr="00945844">
              <w:rPr>
                <w:rFonts w:ascii="Calibri" w:hAnsi="Calibri"/>
                <w:sz w:val="18"/>
                <w:szCs w:val="18"/>
              </w:rPr>
              <w:t>настройки</w:t>
            </w:r>
            <w:r w:rsidRPr="00945844">
              <w:rPr>
                <w:sz w:val="18"/>
                <w:szCs w:val="18"/>
              </w:rPr>
              <w:t xml:space="preserve"> </w:t>
            </w:r>
            <w:r w:rsidRPr="00945844">
              <w:rPr>
                <w:rFonts w:ascii="Calibri" w:hAnsi="Calibri"/>
                <w:sz w:val="18"/>
                <w:szCs w:val="18"/>
              </w:rPr>
              <w:t xml:space="preserve">интерфейсов </w:t>
            </w:r>
            <w:r w:rsidRPr="00945844">
              <w:rPr>
                <w:rFonts w:ascii="Calibri" w:hAnsi="Calibri"/>
                <w:sz w:val="18"/>
                <w:szCs w:val="18"/>
                <w:lang w:val="en-US"/>
              </w:rPr>
              <w:t>Fast</w:t>
            </w:r>
            <w:r w:rsidRPr="00945844"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945844">
              <w:rPr>
                <w:rFonts w:ascii="Calibri" w:hAnsi="Calibri"/>
                <w:sz w:val="18"/>
                <w:szCs w:val="18"/>
                <w:lang w:val="en-US"/>
              </w:rPr>
              <w:t>Ethernet</w:t>
            </w:r>
            <w:r w:rsidR="00B812F0">
              <w:rPr>
                <w:rFonts w:ascii="Calibri" w:hAnsi="Calibri"/>
                <w:sz w:val="18"/>
                <w:szCs w:val="18"/>
              </w:rPr>
              <w:t>.</w:t>
            </w:r>
          </w:p>
        </w:tc>
      </w:tr>
      <w:tr w:rsidR="00AE67C9" w:rsidRPr="00945844" w:rsidTr="00EF6743">
        <w:tc>
          <w:tcPr>
            <w:tcW w:w="4535" w:type="dxa"/>
          </w:tcPr>
          <w:p w:rsidR="00AE67C9" w:rsidRPr="00945844" w:rsidRDefault="00AE67C9" w:rsidP="00AE67C9">
            <w:pPr>
              <w:pStyle w:val="22"/>
              <w:spacing w:before="0" w:after="0"/>
              <w:ind w:firstLine="0"/>
              <w:rPr>
                <w:rFonts w:ascii="Calibri" w:hAnsi="Calibri"/>
                <w:b/>
                <w:sz w:val="18"/>
                <w:szCs w:val="18"/>
              </w:rPr>
            </w:pPr>
            <w:r w:rsidRPr="00945844">
              <w:rPr>
                <w:rFonts w:ascii="Calibri" w:hAnsi="Calibri"/>
                <w:b/>
                <w:sz w:val="18"/>
                <w:szCs w:val="18"/>
                <w:lang w:val="en-US"/>
              </w:rPr>
              <w:t>interface</w:t>
            </w:r>
            <w:r w:rsidRPr="00945844">
              <w:rPr>
                <w:b/>
                <w:sz w:val="18"/>
                <w:szCs w:val="18"/>
              </w:rPr>
              <w:t xml:space="preserve"> </w:t>
            </w:r>
            <w:r w:rsidRPr="00945844">
              <w:rPr>
                <w:rStyle w:val="afff9"/>
                <w:rFonts w:ascii="Calibri" w:hAnsi="Calibri" w:cs="Courier New"/>
                <w:sz w:val="18"/>
                <w:szCs w:val="18"/>
                <w:lang w:val="en-US"/>
              </w:rPr>
              <w:t>gigabitethernet</w:t>
            </w:r>
            <w:r w:rsidRPr="00945844">
              <w:rPr>
                <w:rStyle w:val="afff9"/>
                <w:rFonts w:ascii="Calibri" w:hAnsi="Calibri" w:cs="Courier New"/>
                <w:sz w:val="18"/>
                <w:szCs w:val="18"/>
              </w:rPr>
              <w:t xml:space="preserve"> </w:t>
            </w:r>
            <w:r w:rsidRPr="00945844">
              <w:rPr>
                <w:rStyle w:val="afff9"/>
                <w:rFonts w:ascii="Calibri" w:hAnsi="Calibri" w:cs="Courier New"/>
                <w:b w:val="0"/>
                <w:i/>
                <w:sz w:val="18"/>
                <w:szCs w:val="18"/>
                <w:lang w:val="en-US"/>
              </w:rPr>
              <w:t>gi</w:t>
            </w:r>
            <w:r w:rsidRPr="00945844">
              <w:rPr>
                <w:rStyle w:val="afff9"/>
                <w:rFonts w:ascii="Calibri" w:hAnsi="Calibri" w:cs="Courier New"/>
                <w:i/>
                <w:sz w:val="18"/>
                <w:szCs w:val="18"/>
              </w:rPr>
              <w:t>_</w:t>
            </w:r>
            <w:r w:rsidRPr="00945844">
              <w:rPr>
                <w:rFonts w:ascii="Calibri" w:hAnsi="Calibri" w:cs="Courier New"/>
                <w:i/>
                <w:sz w:val="18"/>
                <w:szCs w:val="18"/>
                <w:lang w:val="en-US"/>
              </w:rPr>
              <w:t>port</w:t>
            </w:r>
          </w:p>
        </w:tc>
        <w:tc>
          <w:tcPr>
            <w:tcW w:w="5212" w:type="dxa"/>
          </w:tcPr>
          <w:p w:rsidR="00AE67C9" w:rsidRPr="00146A22" w:rsidRDefault="00AE67C9" w:rsidP="00AE67C9">
            <w:pPr>
              <w:pStyle w:val="22"/>
              <w:spacing w:before="0" w:after="0"/>
              <w:ind w:firstLine="0"/>
              <w:rPr>
                <w:rFonts w:ascii="Calibri" w:hAnsi="Calibri"/>
                <w:sz w:val="18"/>
                <w:szCs w:val="18"/>
              </w:rPr>
            </w:pPr>
            <w:r w:rsidRPr="00945844">
              <w:rPr>
                <w:rFonts w:ascii="Calibri" w:hAnsi="Calibri"/>
                <w:sz w:val="18"/>
                <w:szCs w:val="18"/>
              </w:rPr>
              <w:t>Для</w:t>
            </w:r>
            <w:r w:rsidRPr="00146A22"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945844">
              <w:rPr>
                <w:rFonts w:ascii="Calibri" w:hAnsi="Calibri"/>
                <w:sz w:val="18"/>
                <w:szCs w:val="18"/>
              </w:rPr>
              <w:t>настройки</w:t>
            </w:r>
            <w:r w:rsidRPr="00146A22">
              <w:rPr>
                <w:rFonts w:ascii="Calibri" w:hAnsi="Calibri"/>
                <w:sz w:val="18"/>
                <w:szCs w:val="18"/>
              </w:rPr>
              <w:t xml:space="preserve"> 1G-</w:t>
            </w:r>
            <w:r w:rsidRPr="00945844">
              <w:rPr>
                <w:rFonts w:ascii="Calibri" w:hAnsi="Calibri"/>
                <w:sz w:val="18"/>
                <w:szCs w:val="18"/>
              </w:rPr>
              <w:t>интерфейсов</w:t>
            </w:r>
            <w:r w:rsidR="00B812F0">
              <w:rPr>
                <w:rFonts w:ascii="Calibri" w:hAnsi="Calibri"/>
                <w:sz w:val="18"/>
                <w:szCs w:val="18"/>
              </w:rPr>
              <w:t>.</w:t>
            </w:r>
          </w:p>
        </w:tc>
      </w:tr>
      <w:tr w:rsidR="00AE67C9" w:rsidRPr="00945844" w:rsidTr="00EF6743">
        <w:tc>
          <w:tcPr>
            <w:tcW w:w="4535" w:type="dxa"/>
          </w:tcPr>
          <w:p w:rsidR="00AE67C9" w:rsidRPr="00945844" w:rsidRDefault="00AE67C9" w:rsidP="00AE67C9">
            <w:pPr>
              <w:pStyle w:val="22"/>
              <w:spacing w:before="0" w:after="0"/>
              <w:ind w:firstLine="0"/>
              <w:rPr>
                <w:rFonts w:ascii="Calibri" w:hAnsi="Calibri"/>
                <w:b/>
                <w:sz w:val="18"/>
                <w:szCs w:val="18"/>
                <w:lang w:val="en-US"/>
              </w:rPr>
            </w:pPr>
            <w:r>
              <w:rPr>
                <w:rFonts w:ascii="Calibri" w:hAnsi="Calibri"/>
                <w:b/>
                <w:sz w:val="18"/>
                <w:szCs w:val="18"/>
                <w:lang w:val="en-US"/>
              </w:rPr>
              <w:t xml:space="preserve">Interface tengigabitethernet </w:t>
            </w:r>
            <w:r w:rsidRPr="0033404B">
              <w:rPr>
                <w:rFonts w:ascii="Calibri" w:hAnsi="Calibri"/>
                <w:i/>
                <w:sz w:val="18"/>
                <w:szCs w:val="18"/>
                <w:lang w:val="en-US"/>
              </w:rPr>
              <w:t>te_port</w:t>
            </w:r>
          </w:p>
        </w:tc>
        <w:tc>
          <w:tcPr>
            <w:tcW w:w="5212" w:type="dxa"/>
          </w:tcPr>
          <w:p w:rsidR="00AE67C9" w:rsidRPr="00146A22" w:rsidRDefault="00AE67C9" w:rsidP="00AE67C9">
            <w:pPr>
              <w:pStyle w:val="22"/>
              <w:spacing w:before="0" w:after="0"/>
              <w:ind w:firstLine="0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Для настройки </w:t>
            </w:r>
            <w:r w:rsidRPr="00146A22">
              <w:rPr>
                <w:rFonts w:ascii="Calibri" w:hAnsi="Calibri"/>
                <w:sz w:val="18"/>
                <w:szCs w:val="18"/>
              </w:rPr>
              <w:t>10G-</w:t>
            </w:r>
            <w:r w:rsidRPr="00945844">
              <w:rPr>
                <w:rFonts w:ascii="Calibri" w:hAnsi="Calibri"/>
                <w:sz w:val="18"/>
                <w:szCs w:val="18"/>
              </w:rPr>
              <w:t>интерфейсов</w:t>
            </w:r>
            <w:r w:rsidR="00B812F0">
              <w:rPr>
                <w:rFonts w:ascii="Calibri" w:hAnsi="Calibri"/>
                <w:sz w:val="18"/>
                <w:szCs w:val="18"/>
              </w:rPr>
              <w:t>.</w:t>
            </w:r>
          </w:p>
        </w:tc>
      </w:tr>
      <w:tr w:rsidR="00AE67C9" w:rsidRPr="00945844" w:rsidTr="00EF6743">
        <w:tc>
          <w:tcPr>
            <w:tcW w:w="4535" w:type="dxa"/>
          </w:tcPr>
          <w:p w:rsidR="00AE67C9" w:rsidRPr="00945844" w:rsidRDefault="00AE67C9" w:rsidP="00AE67C9">
            <w:pPr>
              <w:pStyle w:val="22"/>
              <w:spacing w:before="0" w:after="0"/>
              <w:ind w:firstLine="0"/>
              <w:rPr>
                <w:rFonts w:ascii="Calibri" w:hAnsi="Calibri"/>
                <w:b/>
                <w:sz w:val="18"/>
                <w:szCs w:val="18"/>
              </w:rPr>
            </w:pPr>
            <w:r w:rsidRPr="00945844">
              <w:rPr>
                <w:rFonts w:ascii="Calibri" w:hAnsi="Calibri"/>
                <w:b/>
                <w:sz w:val="18"/>
                <w:szCs w:val="18"/>
                <w:lang w:val="en-US"/>
              </w:rPr>
              <w:t>interface</w:t>
            </w:r>
            <w:r w:rsidRPr="00945844">
              <w:rPr>
                <w:rFonts w:ascii="Calibri" w:hAnsi="Calibri"/>
                <w:b/>
                <w:sz w:val="18"/>
                <w:szCs w:val="18"/>
              </w:rPr>
              <w:t xml:space="preserve"> </w:t>
            </w:r>
            <w:r w:rsidRPr="00945844">
              <w:rPr>
                <w:rFonts w:ascii="Calibri" w:hAnsi="Calibri"/>
                <w:b/>
                <w:sz w:val="18"/>
                <w:szCs w:val="18"/>
                <w:lang w:val="en-US"/>
              </w:rPr>
              <w:t>port</w:t>
            </w:r>
            <w:r w:rsidRPr="00945844">
              <w:rPr>
                <w:rFonts w:ascii="Calibri" w:hAnsi="Calibri"/>
                <w:b/>
                <w:sz w:val="18"/>
                <w:szCs w:val="18"/>
              </w:rPr>
              <w:t>-</w:t>
            </w:r>
            <w:r w:rsidRPr="00945844">
              <w:rPr>
                <w:rFonts w:ascii="Calibri" w:hAnsi="Calibri"/>
                <w:b/>
                <w:sz w:val="18"/>
                <w:szCs w:val="18"/>
                <w:lang w:val="en-US"/>
              </w:rPr>
              <w:t>channel</w:t>
            </w:r>
            <w:r w:rsidRPr="00945844">
              <w:rPr>
                <w:rFonts w:ascii="Calibri" w:hAnsi="Calibri"/>
                <w:b/>
                <w:sz w:val="18"/>
                <w:szCs w:val="18"/>
              </w:rPr>
              <w:t xml:space="preserve"> </w:t>
            </w:r>
            <w:r w:rsidRPr="00945844">
              <w:rPr>
                <w:rFonts w:ascii="Calibri" w:hAnsi="Calibri"/>
                <w:i/>
                <w:sz w:val="18"/>
                <w:szCs w:val="18"/>
                <w:lang w:val="en-US"/>
              </w:rPr>
              <w:t>group</w:t>
            </w:r>
          </w:p>
        </w:tc>
        <w:tc>
          <w:tcPr>
            <w:tcW w:w="5212" w:type="dxa"/>
          </w:tcPr>
          <w:p w:rsidR="00AE67C9" w:rsidRPr="00945844" w:rsidRDefault="00AE67C9" w:rsidP="00AE67C9">
            <w:pPr>
              <w:pStyle w:val="22"/>
              <w:spacing w:before="0" w:after="0"/>
              <w:ind w:firstLine="0"/>
              <w:rPr>
                <w:rFonts w:ascii="Calibri" w:hAnsi="Calibri"/>
                <w:b/>
                <w:sz w:val="18"/>
                <w:szCs w:val="18"/>
              </w:rPr>
            </w:pPr>
            <w:r w:rsidRPr="00945844">
              <w:rPr>
                <w:rFonts w:ascii="Calibri" w:hAnsi="Calibri"/>
                <w:sz w:val="18"/>
                <w:szCs w:val="18"/>
              </w:rPr>
              <w:t>Для настройки групп каналов</w:t>
            </w:r>
            <w:r w:rsidR="00B812F0">
              <w:rPr>
                <w:rFonts w:ascii="Calibri" w:hAnsi="Calibri"/>
                <w:sz w:val="18"/>
                <w:szCs w:val="18"/>
              </w:rPr>
              <w:t>.</w:t>
            </w:r>
          </w:p>
        </w:tc>
      </w:tr>
      <w:tr w:rsidR="00AE67C9" w:rsidRPr="00945844" w:rsidTr="00EF6743">
        <w:tc>
          <w:tcPr>
            <w:tcW w:w="4535" w:type="dxa"/>
          </w:tcPr>
          <w:p w:rsidR="00AE67C9" w:rsidRPr="00945844" w:rsidRDefault="00AE67C9" w:rsidP="00AE67C9">
            <w:pPr>
              <w:pStyle w:val="22"/>
              <w:spacing w:before="0" w:after="0"/>
              <w:ind w:firstLine="0"/>
              <w:rPr>
                <w:rFonts w:ascii="Calibri" w:hAnsi="Calibri"/>
                <w:b/>
                <w:sz w:val="18"/>
                <w:szCs w:val="18"/>
              </w:rPr>
            </w:pPr>
            <w:r w:rsidRPr="00945844">
              <w:rPr>
                <w:rFonts w:ascii="Calibri" w:hAnsi="Calibri" w:cs="Calibri"/>
                <w:b/>
                <w:sz w:val="18"/>
                <w:szCs w:val="18"/>
              </w:rPr>
              <w:t xml:space="preserve">interface loopback </w:t>
            </w:r>
            <w:r w:rsidRPr="00945844">
              <w:rPr>
                <w:rFonts w:ascii="Calibri" w:hAnsi="Calibri" w:cs="Calibri"/>
                <w:i/>
                <w:iCs/>
                <w:sz w:val="18"/>
                <w:szCs w:val="18"/>
                <w:lang w:val="en-US"/>
              </w:rPr>
              <w:t>loopback</w:t>
            </w:r>
            <w:r w:rsidRPr="00945844">
              <w:rPr>
                <w:rFonts w:ascii="Calibri" w:hAnsi="Calibri" w:cs="Calibri"/>
                <w:i/>
                <w:iCs/>
                <w:sz w:val="18"/>
                <w:szCs w:val="18"/>
              </w:rPr>
              <w:t>_</w:t>
            </w:r>
            <w:r w:rsidRPr="00945844">
              <w:rPr>
                <w:rFonts w:ascii="Calibri" w:hAnsi="Calibri" w:cs="Calibri"/>
                <w:i/>
                <w:iCs/>
                <w:sz w:val="18"/>
                <w:szCs w:val="18"/>
                <w:lang w:val="en-US"/>
              </w:rPr>
              <w:t>id</w:t>
            </w:r>
          </w:p>
        </w:tc>
        <w:tc>
          <w:tcPr>
            <w:tcW w:w="5212" w:type="dxa"/>
          </w:tcPr>
          <w:p w:rsidR="00AE67C9" w:rsidRPr="00945844" w:rsidRDefault="00AE67C9" w:rsidP="00AE67C9">
            <w:pPr>
              <w:pStyle w:val="22"/>
              <w:spacing w:before="0" w:after="0"/>
              <w:ind w:firstLine="0"/>
              <w:rPr>
                <w:rFonts w:ascii="Calibri" w:hAnsi="Calibri"/>
                <w:b/>
                <w:sz w:val="18"/>
                <w:szCs w:val="18"/>
              </w:rPr>
            </w:pPr>
            <w:r w:rsidRPr="00945844">
              <w:rPr>
                <w:rFonts w:ascii="Calibri" w:hAnsi="Calibri" w:cs="Calibri"/>
                <w:iCs/>
                <w:sz w:val="18"/>
                <w:szCs w:val="18"/>
              </w:rPr>
              <w:t>Для настройки виртуальных интерфейсов</w:t>
            </w:r>
            <w:r w:rsidR="00B812F0">
              <w:rPr>
                <w:rFonts w:ascii="Calibri" w:hAnsi="Calibri" w:cs="Calibri"/>
                <w:iCs/>
                <w:sz w:val="18"/>
                <w:szCs w:val="18"/>
              </w:rPr>
              <w:t>.</w:t>
            </w:r>
          </w:p>
        </w:tc>
      </w:tr>
    </w:tbl>
    <w:p w:rsidR="00AE67C9" w:rsidRPr="00AE67C9" w:rsidRDefault="00626939" w:rsidP="00AE67C9">
      <w:pPr>
        <w:pStyle w:val="22"/>
        <w:rPr>
          <w:sz w:val="22"/>
        </w:rPr>
      </w:pPr>
      <w:r w:rsidRPr="00945844">
        <w:rPr>
          <w:rFonts w:ascii="Calibri" w:hAnsi="Calibri"/>
          <w:sz w:val="22"/>
        </w:rPr>
        <w:t>г</w:t>
      </w:r>
      <w:r w:rsidR="00A71390" w:rsidRPr="00945844">
        <w:rPr>
          <w:rFonts w:ascii="Calibri" w:hAnsi="Calibri"/>
          <w:sz w:val="22"/>
        </w:rPr>
        <w:t>де</w:t>
      </w:r>
      <w:r w:rsidRPr="00945844">
        <w:rPr>
          <w:sz w:val="22"/>
        </w:rPr>
        <w:t>:</w:t>
      </w:r>
    </w:p>
    <w:p w:rsidR="00AE67C9" w:rsidRPr="00AE67C9" w:rsidRDefault="00AE67C9" w:rsidP="00AE67C9">
      <w:pPr>
        <w:pStyle w:val="22"/>
        <w:numPr>
          <w:ilvl w:val="0"/>
          <w:numId w:val="17"/>
        </w:numPr>
        <w:spacing w:before="0" w:after="0"/>
        <w:rPr>
          <w:rFonts w:ascii="Calibri" w:hAnsi="Calibri"/>
          <w:sz w:val="22"/>
        </w:rPr>
      </w:pPr>
      <w:r w:rsidRPr="00945844">
        <w:rPr>
          <w:rFonts w:ascii="Calibri" w:hAnsi="Calibri"/>
          <w:b/>
          <w:i/>
          <w:sz w:val="22"/>
          <w:lang w:val="en-US"/>
        </w:rPr>
        <w:t>fa</w:t>
      </w:r>
      <w:r w:rsidRPr="00945844">
        <w:rPr>
          <w:rFonts w:ascii="Calibri" w:hAnsi="Calibri"/>
          <w:b/>
          <w:i/>
          <w:sz w:val="22"/>
        </w:rPr>
        <w:t>_</w:t>
      </w:r>
      <w:r w:rsidRPr="00945844">
        <w:rPr>
          <w:rFonts w:ascii="Calibri" w:hAnsi="Calibri"/>
          <w:b/>
          <w:i/>
          <w:sz w:val="22"/>
          <w:lang w:val="en-US"/>
        </w:rPr>
        <w:t>port</w:t>
      </w:r>
      <w:r w:rsidRPr="00945844">
        <w:rPr>
          <w:rFonts w:ascii="Calibri" w:hAnsi="Calibri"/>
          <w:i/>
          <w:sz w:val="22"/>
        </w:rPr>
        <w:t xml:space="preserve"> </w:t>
      </w:r>
      <w:r w:rsidRPr="00945844">
        <w:rPr>
          <w:rFonts w:ascii="Calibri" w:hAnsi="Calibri"/>
          <w:sz w:val="22"/>
        </w:rPr>
        <w:t>– порядковый номер 100МВ-интерфейса, задается в виде: 0/1;</w:t>
      </w:r>
    </w:p>
    <w:p w:rsidR="006E6114" w:rsidRPr="00945844" w:rsidRDefault="006E6114" w:rsidP="001805A9">
      <w:pPr>
        <w:pStyle w:val="22"/>
        <w:numPr>
          <w:ilvl w:val="0"/>
          <w:numId w:val="17"/>
        </w:numPr>
        <w:spacing w:before="0" w:after="0"/>
        <w:rPr>
          <w:rFonts w:ascii="Calibri" w:hAnsi="Calibri"/>
          <w:sz w:val="22"/>
        </w:rPr>
      </w:pPr>
      <w:r w:rsidRPr="00945844">
        <w:rPr>
          <w:rFonts w:ascii="Calibri" w:hAnsi="Calibri"/>
          <w:b/>
          <w:i/>
          <w:sz w:val="22"/>
        </w:rPr>
        <w:t>gi_port</w:t>
      </w:r>
      <w:r w:rsidRPr="00945844">
        <w:rPr>
          <w:rFonts w:ascii="Calibri" w:hAnsi="Calibri"/>
          <w:sz w:val="22"/>
        </w:rPr>
        <w:t xml:space="preserve"> – порядковый номер 1</w:t>
      </w:r>
      <w:r w:rsidRPr="00945844">
        <w:rPr>
          <w:rFonts w:ascii="Calibri" w:hAnsi="Calibri"/>
          <w:sz w:val="22"/>
          <w:lang w:val="en-US"/>
        </w:rPr>
        <w:t>G</w:t>
      </w:r>
      <w:r w:rsidRPr="00945844">
        <w:rPr>
          <w:rFonts w:ascii="Calibri" w:hAnsi="Calibri"/>
          <w:sz w:val="22"/>
        </w:rPr>
        <w:t>-интерфейса</w:t>
      </w:r>
      <w:r w:rsidRPr="00945844">
        <w:rPr>
          <w:rFonts w:ascii="Calibri" w:hAnsi="Calibri"/>
          <w:sz w:val="22"/>
          <w:szCs w:val="22"/>
        </w:rPr>
        <w:t xml:space="preserve">, </w:t>
      </w:r>
      <w:r w:rsidRPr="00945844">
        <w:rPr>
          <w:rFonts w:ascii="Calibri" w:hAnsi="Calibri"/>
          <w:sz w:val="22"/>
        </w:rPr>
        <w:t>задается в виде: 0/1;</w:t>
      </w:r>
    </w:p>
    <w:p w:rsidR="0033404B" w:rsidRPr="00945844" w:rsidRDefault="0033404B" w:rsidP="001805A9">
      <w:pPr>
        <w:pStyle w:val="22"/>
        <w:numPr>
          <w:ilvl w:val="0"/>
          <w:numId w:val="17"/>
        </w:numPr>
        <w:spacing w:before="0" w:after="0"/>
        <w:rPr>
          <w:rFonts w:ascii="Calibri" w:hAnsi="Calibri"/>
          <w:sz w:val="22"/>
        </w:rPr>
      </w:pPr>
      <w:r>
        <w:rPr>
          <w:rFonts w:ascii="Calibri" w:hAnsi="Calibri"/>
          <w:b/>
          <w:i/>
          <w:sz w:val="22"/>
          <w:lang w:val="en-US"/>
        </w:rPr>
        <w:t>te</w:t>
      </w:r>
      <w:r w:rsidRPr="0033404B">
        <w:rPr>
          <w:rFonts w:ascii="Calibri" w:hAnsi="Calibri"/>
          <w:b/>
          <w:i/>
          <w:sz w:val="22"/>
        </w:rPr>
        <w:t>_</w:t>
      </w:r>
      <w:r>
        <w:rPr>
          <w:rFonts w:ascii="Calibri" w:hAnsi="Calibri"/>
          <w:b/>
          <w:i/>
          <w:sz w:val="22"/>
          <w:lang w:val="en-US"/>
        </w:rPr>
        <w:t>port</w:t>
      </w:r>
      <w:r w:rsidRPr="0033404B">
        <w:rPr>
          <w:rFonts w:ascii="Calibri" w:hAnsi="Calibri"/>
          <w:b/>
          <w:i/>
          <w:sz w:val="22"/>
        </w:rPr>
        <w:t xml:space="preserve"> </w:t>
      </w:r>
      <w:r w:rsidRPr="0033404B">
        <w:rPr>
          <w:rFonts w:ascii="Calibri" w:hAnsi="Calibri"/>
          <w:sz w:val="22"/>
        </w:rPr>
        <w:t>–</w:t>
      </w:r>
      <w:r>
        <w:rPr>
          <w:rFonts w:ascii="Calibri" w:hAnsi="Calibri"/>
          <w:sz w:val="22"/>
        </w:rPr>
        <w:t xml:space="preserve"> порядковый номер 10</w:t>
      </w:r>
      <w:r>
        <w:rPr>
          <w:rFonts w:ascii="Calibri" w:hAnsi="Calibri"/>
          <w:sz w:val="22"/>
          <w:lang w:val="en-US"/>
        </w:rPr>
        <w:t>G</w:t>
      </w:r>
      <w:r w:rsidRPr="0033404B">
        <w:rPr>
          <w:rFonts w:ascii="Calibri" w:hAnsi="Calibri"/>
          <w:sz w:val="22"/>
        </w:rPr>
        <w:t>-</w:t>
      </w:r>
      <w:r>
        <w:rPr>
          <w:rFonts w:ascii="Calibri" w:hAnsi="Calibri"/>
          <w:sz w:val="22"/>
        </w:rPr>
        <w:t>интерфейса, задается в виде 0/1</w:t>
      </w:r>
      <w:r w:rsidRPr="0033404B">
        <w:rPr>
          <w:rFonts w:ascii="Calibri" w:hAnsi="Calibri"/>
          <w:sz w:val="22"/>
        </w:rPr>
        <w:t>;</w:t>
      </w:r>
    </w:p>
    <w:p w:rsidR="00A71390" w:rsidRPr="00945844" w:rsidRDefault="00A71390" w:rsidP="001805A9">
      <w:pPr>
        <w:pStyle w:val="22"/>
        <w:numPr>
          <w:ilvl w:val="0"/>
          <w:numId w:val="17"/>
        </w:numPr>
        <w:spacing w:before="0" w:after="0"/>
        <w:rPr>
          <w:rFonts w:ascii="Calibri" w:hAnsi="Calibri"/>
          <w:sz w:val="22"/>
        </w:rPr>
      </w:pPr>
      <w:r w:rsidRPr="00945844">
        <w:rPr>
          <w:rFonts w:ascii="Calibri" w:hAnsi="Calibri"/>
          <w:b/>
          <w:i/>
          <w:sz w:val="22"/>
        </w:rPr>
        <w:t>group</w:t>
      </w:r>
      <w:r w:rsidRPr="00945844">
        <w:rPr>
          <w:rFonts w:ascii="Calibri" w:hAnsi="Calibri"/>
          <w:sz w:val="22"/>
        </w:rPr>
        <w:t xml:space="preserve"> – порядковый номер </w:t>
      </w:r>
      <w:r w:rsidRPr="00945844">
        <w:rPr>
          <w:rFonts w:ascii="Calibri" w:hAnsi="Calibri"/>
          <w:sz w:val="22"/>
          <w:szCs w:val="22"/>
        </w:rPr>
        <w:t xml:space="preserve">группы, общее количество согласно таблице </w:t>
      </w:r>
      <w:r w:rsidR="00254D46" w:rsidRPr="00945844">
        <w:rPr>
          <w:rFonts w:ascii="Calibri" w:hAnsi="Calibri"/>
          <w:sz w:val="22"/>
          <w:szCs w:val="22"/>
        </w:rPr>
        <w:fldChar w:fldCharType="begin"/>
      </w:r>
      <w:r w:rsidR="008B210D" w:rsidRPr="00945844">
        <w:rPr>
          <w:rFonts w:ascii="Calibri" w:hAnsi="Calibri"/>
          <w:sz w:val="22"/>
          <w:szCs w:val="22"/>
        </w:rPr>
        <w:instrText xml:space="preserve"> REF _Ref461119400 \h \#\0 </w:instrText>
      </w:r>
      <w:r w:rsidR="00945844" w:rsidRPr="00945844">
        <w:rPr>
          <w:rFonts w:ascii="Calibri" w:hAnsi="Calibri"/>
          <w:sz w:val="22"/>
          <w:szCs w:val="22"/>
        </w:rPr>
        <w:instrText xml:space="preserve"> \* MERGEFORMAT </w:instrText>
      </w:r>
      <w:r w:rsidR="00254D46" w:rsidRPr="00945844">
        <w:rPr>
          <w:rFonts w:ascii="Calibri" w:hAnsi="Calibri"/>
          <w:sz w:val="22"/>
          <w:szCs w:val="22"/>
        </w:rPr>
      </w:r>
      <w:r w:rsidR="00254D46" w:rsidRPr="00945844">
        <w:rPr>
          <w:rFonts w:ascii="Calibri" w:hAnsi="Calibri"/>
          <w:sz w:val="22"/>
          <w:szCs w:val="22"/>
        </w:rPr>
        <w:fldChar w:fldCharType="separate"/>
      </w:r>
      <w:r w:rsidR="00AD5A9D">
        <w:rPr>
          <w:rFonts w:ascii="Calibri" w:hAnsi="Calibri"/>
          <w:sz w:val="22"/>
          <w:szCs w:val="22"/>
        </w:rPr>
        <w:t>9</w:t>
      </w:r>
      <w:r w:rsidR="00254D46" w:rsidRPr="00945844">
        <w:rPr>
          <w:rFonts w:ascii="Calibri" w:hAnsi="Calibri"/>
          <w:sz w:val="22"/>
          <w:szCs w:val="22"/>
        </w:rPr>
        <w:fldChar w:fldCharType="end"/>
      </w:r>
      <w:r w:rsidR="004F654F">
        <w:fldChar w:fldCharType="begin"/>
      </w:r>
      <w:r w:rsidR="004F654F">
        <w:instrText xml:space="preserve"> REF _Ref461119400 \h  \* MERGEFORMAT </w:instrText>
      </w:r>
      <w:r w:rsidR="004F654F">
        <w:fldChar w:fldCharType="separate"/>
      </w:r>
      <w:r w:rsidR="00AD5A9D" w:rsidRPr="00AD5A9D">
        <w:rPr>
          <w:rFonts w:asciiTheme="minorHAnsi" w:hAnsiTheme="minorHAnsi" w:cstheme="minorHAnsi"/>
          <w:vanish/>
          <w:sz w:val="22"/>
          <w:szCs w:val="22"/>
        </w:rPr>
        <w:t>Таблица 9</w:t>
      </w:r>
      <w:r w:rsidR="004F654F">
        <w:fldChar w:fldCharType="end"/>
      </w:r>
      <w:r w:rsidR="00747F55" w:rsidRPr="00945844">
        <w:rPr>
          <w:rFonts w:ascii="Calibri" w:hAnsi="Calibri"/>
          <w:sz w:val="22"/>
          <w:szCs w:val="22"/>
        </w:rPr>
        <w:t xml:space="preserve"> </w:t>
      </w:r>
      <w:r w:rsidRPr="00945844">
        <w:rPr>
          <w:rFonts w:ascii="Calibri" w:hAnsi="Calibri"/>
          <w:sz w:val="22"/>
          <w:szCs w:val="22"/>
        </w:rPr>
        <w:t>(строка «</w:t>
      </w:r>
      <w:r w:rsidRPr="00945844">
        <w:rPr>
          <w:rFonts w:ascii="Calibri" w:hAnsi="Calibri"/>
          <w:bCs/>
          <w:sz w:val="22"/>
          <w:szCs w:val="22"/>
        </w:rPr>
        <w:t>Агрегация каналов (LAG)</w:t>
      </w:r>
      <w:r w:rsidRPr="00945844">
        <w:rPr>
          <w:rFonts w:ascii="Calibri" w:hAnsi="Calibri"/>
          <w:sz w:val="22"/>
          <w:szCs w:val="22"/>
        </w:rPr>
        <w:t>»)</w:t>
      </w:r>
      <w:r w:rsidRPr="00945844">
        <w:rPr>
          <w:rFonts w:ascii="Calibri" w:hAnsi="Calibri"/>
          <w:sz w:val="22"/>
        </w:rPr>
        <w:t>;</w:t>
      </w:r>
    </w:p>
    <w:p w:rsidR="00A71390" w:rsidRPr="00945844" w:rsidRDefault="00A71390" w:rsidP="001805A9">
      <w:pPr>
        <w:pStyle w:val="22"/>
        <w:numPr>
          <w:ilvl w:val="0"/>
          <w:numId w:val="17"/>
        </w:numPr>
        <w:spacing w:before="0" w:after="0"/>
        <w:rPr>
          <w:rFonts w:ascii="Calibri" w:hAnsi="Calibri"/>
          <w:sz w:val="22"/>
        </w:rPr>
      </w:pPr>
      <w:r w:rsidRPr="00945844">
        <w:rPr>
          <w:rFonts w:ascii="Calibri" w:hAnsi="Calibri"/>
          <w:b/>
          <w:i/>
          <w:sz w:val="22"/>
          <w:lang w:val="en-US"/>
        </w:rPr>
        <w:t>loopback</w:t>
      </w:r>
      <w:r w:rsidRPr="00945844">
        <w:rPr>
          <w:rFonts w:ascii="Calibri" w:hAnsi="Calibri"/>
          <w:b/>
          <w:i/>
          <w:sz w:val="22"/>
        </w:rPr>
        <w:t>_</w:t>
      </w:r>
      <w:r w:rsidRPr="00945844">
        <w:rPr>
          <w:rFonts w:ascii="Calibri" w:hAnsi="Calibri"/>
          <w:b/>
          <w:i/>
          <w:sz w:val="22"/>
          <w:lang w:val="en-US"/>
        </w:rPr>
        <w:t>id</w:t>
      </w:r>
      <w:r w:rsidRPr="00945844">
        <w:rPr>
          <w:rFonts w:ascii="Calibri" w:hAnsi="Calibri"/>
          <w:sz w:val="22"/>
        </w:rPr>
        <w:t xml:space="preserve"> – порядковый номер виртуального интерфейса, общее количество согласно </w:t>
      </w:r>
      <w:r w:rsidR="00F34122" w:rsidRPr="00945844">
        <w:rPr>
          <w:rFonts w:ascii="Calibri" w:hAnsi="Calibri"/>
          <w:sz w:val="22"/>
          <w:szCs w:val="22"/>
        </w:rPr>
        <w:t xml:space="preserve">таблице </w:t>
      </w:r>
      <w:r w:rsidR="00254D46" w:rsidRPr="00945844">
        <w:rPr>
          <w:rFonts w:ascii="Calibri" w:hAnsi="Calibri"/>
          <w:sz w:val="22"/>
          <w:szCs w:val="22"/>
        </w:rPr>
        <w:fldChar w:fldCharType="begin"/>
      </w:r>
      <w:r w:rsidR="00711FE1" w:rsidRPr="00945844">
        <w:rPr>
          <w:rFonts w:ascii="Calibri" w:hAnsi="Calibri"/>
          <w:sz w:val="22"/>
          <w:szCs w:val="22"/>
        </w:rPr>
        <w:instrText xml:space="preserve"> REF _Ref461119400 \h \#\0 </w:instrText>
      </w:r>
      <w:r w:rsidR="00945844" w:rsidRPr="00945844">
        <w:rPr>
          <w:rFonts w:ascii="Calibri" w:hAnsi="Calibri"/>
          <w:sz w:val="22"/>
          <w:szCs w:val="22"/>
        </w:rPr>
        <w:instrText xml:space="preserve"> \* MERGEFORMAT </w:instrText>
      </w:r>
      <w:r w:rsidR="00254D46" w:rsidRPr="00945844">
        <w:rPr>
          <w:rFonts w:ascii="Calibri" w:hAnsi="Calibri"/>
          <w:sz w:val="22"/>
          <w:szCs w:val="22"/>
        </w:rPr>
      </w:r>
      <w:r w:rsidR="00254D46" w:rsidRPr="00945844">
        <w:rPr>
          <w:rFonts w:ascii="Calibri" w:hAnsi="Calibri"/>
          <w:sz w:val="22"/>
          <w:szCs w:val="22"/>
        </w:rPr>
        <w:fldChar w:fldCharType="separate"/>
      </w:r>
      <w:r w:rsidR="00AD5A9D">
        <w:rPr>
          <w:rFonts w:ascii="Calibri" w:hAnsi="Calibri"/>
          <w:sz w:val="22"/>
          <w:szCs w:val="22"/>
        </w:rPr>
        <w:t>9</w:t>
      </w:r>
      <w:r w:rsidR="00254D46" w:rsidRPr="00945844">
        <w:rPr>
          <w:rFonts w:ascii="Calibri" w:hAnsi="Calibri"/>
          <w:sz w:val="22"/>
          <w:szCs w:val="22"/>
        </w:rPr>
        <w:fldChar w:fldCharType="end"/>
      </w:r>
      <w:r w:rsidR="004F654F">
        <w:fldChar w:fldCharType="begin"/>
      </w:r>
      <w:r w:rsidR="004F654F">
        <w:instrText xml:space="preserve"> REF _Ref461119400 \h  \* MERGEFORMAT </w:instrText>
      </w:r>
      <w:r w:rsidR="004F654F">
        <w:fldChar w:fldCharType="separate"/>
      </w:r>
      <w:r w:rsidR="00AD5A9D" w:rsidRPr="00AD5A9D">
        <w:rPr>
          <w:rFonts w:ascii="Calibri" w:hAnsi="Calibri" w:cs="Calibri"/>
          <w:vanish/>
          <w:sz w:val="22"/>
          <w:szCs w:val="22"/>
        </w:rPr>
        <w:t>Таблица 9</w:t>
      </w:r>
      <w:r w:rsidR="004F654F">
        <w:fldChar w:fldCharType="end"/>
      </w:r>
      <w:r w:rsidR="00F34122" w:rsidRPr="00945844">
        <w:rPr>
          <w:rFonts w:ascii="Calibri" w:hAnsi="Calibri"/>
          <w:sz w:val="22"/>
        </w:rPr>
        <w:t xml:space="preserve"> </w:t>
      </w:r>
      <w:r w:rsidRPr="00945844">
        <w:rPr>
          <w:rFonts w:ascii="Calibri" w:hAnsi="Calibri"/>
          <w:sz w:val="22"/>
        </w:rPr>
        <w:t xml:space="preserve">(строка «Количество виртуальных </w:t>
      </w:r>
      <w:r w:rsidRPr="00945844">
        <w:rPr>
          <w:rFonts w:ascii="Calibri" w:hAnsi="Calibri"/>
          <w:sz w:val="22"/>
          <w:lang w:val="en-US"/>
        </w:rPr>
        <w:t>Loopback</w:t>
      </w:r>
      <w:r w:rsidRPr="00945844">
        <w:rPr>
          <w:rFonts w:ascii="Calibri" w:hAnsi="Calibri"/>
          <w:sz w:val="22"/>
        </w:rPr>
        <w:t>-интерфейсов»).</w:t>
      </w:r>
    </w:p>
    <w:p w:rsidR="000D01E9" w:rsidRPr="00945844" w:rsidRDefault="003D1BBD" w:rsidP="006E6114">
      <w:pPr>
        <w:pStyle w:val="afffff5"/>
        <w:spacing w:before="240"/>
      </w:pPr>
      <w:r w:rsidRPr="00945844">
        <w:lastRenderedPageBreak/>
        <w:t xml:space="preserve">Команды, введенные в режиме </w:t>
      </w:r>
      <w:r w:rsidR="00890327" w:rsidRPr="00945844">
        <w:t>конфигурации</w:t>
      </w:r>
      <w:r w:rsidRPr="00945844">
        <w:t xml:space="preserve"> интерфейса</w:t>
      </w:r>
      <w:r w:rsidR="000D01E9" w:rsidRPr="00945844">
        <w:t>, применяются к выбранному интерфейсу.</w:t>
      </w:r>
    </w:p>
    <w:p w:rsidR="000D01E9" w:rsidRPr="00945844" w:rsidRDefault="000D01E9" w:rsidP="007F2080">
      <w:pPr>
        <w:pStyle w:val="affffb"/>
      </w:pPr>
      <w:r w:rsidRPr="00945844">
        <w:t>Таблица</w:t>
      </w:r>
      <w:r w:rsidR="006C7C4C" w:rsidRPr="00945844">
        <w:t xml:space="preserve"> </w:t>
      </w:r>
      <w:r w:rsidR="00254D46" w:rsidRPr="00945844">
        <w:rPr>
          <w:lang w:val="en-US"/>
        </w:rPr>
        <w:fldChar w:fldCharType="begin"/>
      </w:r>
      <w:r w:rsidR="00194FE9" w:rsidRPr="00945844">
        <w:instrText xml:space="preserve"> </w:instrText>
      </w:r>
      <w:r w:rsidR="00194FE9" w:rsidRPr="00945844">
        <w:rPr>
          <w:lang w:val="en-US"/>
        </w:rPr>
        <w:instrText>SEQ</w:instrText>
      </w:r>
      <w:r w:rsidR="00194FE9" w:rsidRPr="00945844">
        <w:instrText xml:space="preserve"> Таблица \* </w:instrText>
      </w:r>
      <w:r w:rsidR="00194FE9" w:rsidRPr="00945844">
        <w:rPr>
          <w:lang w:val="en-US"/>
        </w:rPr>
        <w:instrText>ARABIC</w:instrText>
      </w:r>
      <w:r w:rsidR="00194FE9" w:rsidRPr="00945844">
        <w:instrText xml:space="preserve"> </w:instrText>
      </w:r>
      <w:r w:rsidR="00254D46" w:rsidRPr="00945844">
        <w:rPr>
          <w:lang w:val="en-US"/>
        </w:rPr>
        <w:fldChar w:fldCharType="separate"/>
      </w:r>
      <w:r w:rsidR="00AD5A9D">
        <w:rPr>
          <w:noProof/>
          <w:lang w:val="en-US"/>
        </w:rPr>
        <w:t>49</w:t>
      </w:r>
      <w:r w:rsidR="00254D46" w:rsidRPr="00945844">
        <w:rPr>
          <w:lang w:val="en-US"/>
        </w:rPr>
        <w:fldChar w:fldCharType="end"/>
      </w:r>
      <w:r w:rsidR="00A1341E">
        <w:t xml:space="preserve"> </w:t>
      </w:r>
      <w:r w:rsidR="003E2E86" w:rsidRPr="003E2E86">
        <w:t>—</w:t>
      </w:r>
      <w:r w:rsidR="003E2E86">
        <w:t xml:space="preserve"> </w:t>
      </w:r>
      <w:r w:rsidRPr="00945844">
        <w:t>Команды</w:t>
      </w:r>
      <w:r w:rsidR="006C7C4C" w:rsidRPr="00945844">
        <w:t xml:space="preserve"> </w:t>
      </w:r>
      <w:r w:rsidRPr="00945844">
        <w:t>режима</w:t>
      </w:r>
      <w:r w:rsidR="006C7C4C" w:rsidRPr="00945844">
        <w:t xml:space="preserve"> </w:t>
      </w:r>
      <w:r w:rsidR="00890327" w:rsidRPr="00945844">
        <w:t>конфигурации</w:t>
      </w:r>
      <w:r w:rsidR="006C7C4C" w:rsidRPr="00945844">
        <w:t xml:space="preserve"> </w:t>
      </w:r>
      <w:r w:rsidR="00A71390" w:rsidRPr="00945844">
        <w:t xml:space="preserve">интерфейсов </w:t>
      </w:r>
      <w:r w:rsidR="00292921" w:rsidRPr="00945844">
        <w:rPr>
          <w:lang w:val="en-US"/>
        </w:rPr>
        <w:t>Ethernet</w:t>
      </w:r>
      <w:r w:rsidR="00292921" w:rsidRPr="00945844">
        <w:t xml:space="preserve"> </w:t>
      </w:r>
      <w:r w:rsidR="003277A0" w:rsidRPr="00945844">
        <w:t>и</w:t>
      </w:r>
      <w:r w:rsidR="006C7C4C" w:rsidRPr="00945844">
        <w:t xml:space="preserve"> </w:t>
      </w:r>
      <w:r w:rsidRPr="00945844">
        <w:rPr>
          <w:lang w:val="en-US"/>
        </w:rPr>
        <w:t>Port</w:t>
      </w:r>
      <w:r w:rsidR="006C7C4C" w:rsidRPr="00945844">
        <w:t>-</w:t>
      </w:r>
      <w:r w:rsidRPr="00945844">
        <w:rPr>
          <w:lang w:val="en-US"/>
        </w:rPr>
        <w:t>Channel</w:t>
      </w:r>
      <w:r w:rsidR="006C7C4C" w:rsidRPr="00945844">
        <w:t xml:space="preserve"> 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" w:type="dxa"/>
          <w:bottom w:w="11" w:type="dxa"/>
        </w:tblCellMar>
        <w:tblLook w:val="04A0" w:firstRow="1" w:lastRow="0" w:firstColumn="1" w:lastColumn="0" w:noHBand="0" w:noVBand="1"/>
      </w:tblPr>
      <w:tblGrid>
        <w:gridCol w:w="2551"/>
        <w:gridCol w:w="1984"/>
        <w:gridCol w:w="5104"/>
      </w:tblGrid>
      <w:tr w:rsidR="000D01E9" w:rsidRPr="00945844" w:rsidTr="00601D36">
        <w:trPr>
          <w:cantSplit/>
        </w:trPr>
        <w:tc>
          <w:tcPr>
            <w:tcW w:w="2551" w:type="dxa"/>
            <w:vAlign w:val="center"/>
          </w:tcPr>
          <w:p w:rsidR="00347D88" w:rsidRPr="00945844" w:rsidRDefault="000D01E9">
            <w:pPr>
              <w:pStyle w:val="afffff9"/>
              <w:suppressAutoHyphens/>
              <w:rPr>
                <w:lang w:val="en-US"/>
              </w:rPr>
            </w:pPr>
            <w:r w:rsidRPr="00945844">
              <w:t>Команда</w:t>
            </w:r>
          </w:p>
        </w:tc>
        <w:tc>
          <w:tcPr>
            <w:tcW w:w="1984" w:type="dxa"/>
            <w:vAlign w:val="center"/>
          </w:tcPr>
          <w:p w:rsidR="00347D88" w:rsidRPr="00945844" w:rsidRDefault="00A837B6">
            <w:pPr>
              <w:pStyle w:val="afffff9"/>
              <w:suppressAutoHyphens/>
              <w:rPr>
                <w:lang w:val="en-US"/>
              </w:rPr>
            </w:pPr>
            <w:r w:rsidRPr="00945844">
              <w:t>Значение/Значение по умолчанию</w:t>
            </w:r>
          </w:p>
        </w:tc>
        <w:tc>
          <w:tcPr>
            <w:tcW w:w="5104" w:type="dxa"/>
            <w:vAlign w:val="center"/>
          </w:tcPr>
          <w:p w:rsidR="00424273" w:rsidRPr="00945844" w:rsidRDefault="000D01E9" w:rsidP="000A78EE">
            <w:pPr>
              <w:pStyle w:val="afffff9"/>
              <w:rPr>
                <w:lang w:val="en-US"/>
              </w:rPr>
            </w:pPr>
            <w:r w:rsidRPr="00945844">
              <w:t>Действие</w:t>
            </w:r>
          </w:p>
        </w:tc>
      </w:tr>
      <w:tr w:rsidR="000D01E9" w:rsidRPr="00945844" w:rsidTr="00601D36"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 w:rsidR="00347D88" w:rsidRPr="00945844" w:rsidRDefault="000D01E9">
            <w:pPr>
              <w:suppressAutoHyphens/>
              <w:jc w:val="left"/>
              <w:rPr>
                <w:b/>
                <w:sz w:val="18"/>
                <w:szCs w:val="20"/>
                <w:lang w:val="en-US"/>
              </w:rPr>
            </w:pPr>
            <w:r w:rsidRPr="00945844">
              <w:rPr>
                <w:b/>
                <w:sz w:val="18"/>
                <w:szCs w:val="20"/>
                <w:lang w:val="en-US"/>
              </w:rPr>
              <w:t>shutdown</w:t>
            </w:r>
          </w:p>
        </w:tc>
        <w:tc>
          <w:tcPr>
            <w:tcW w:w="1984" w:type="dxa"/>
            <w:vMerge w:val="restart"/>
            <w:vAlign w:val="center"/>
          </w:tcPr>
          <w:p w:rsidR="00347D88" w:rsidRPr="00945844" w:rsidRDefault="000D01E9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sz w:val="18"/>
              </w:rPr>
              <w:t>-/</w:t>
            </w:r>
            <w:r w:rsidRPr="00945844">
              <w:rPr>
                <w:sz w:val="18"/>
                <w:lang w:val="ru-RU"/>
              </w:rPr>
              <w:t>включен</w:t>
            </w:r>
            <w:r w:rsidR="00D82F04" w:rsidRPr="00945844">
              <w:rPr>
                <w:sz w:val="18"/>
                <w:lang w:val="ru-RU"/>
              </w:rPr>
              <w:t>о</w:t>
            </w:r>
          </w:p>
        </w:tc>
        <w:tc>
          <w:tcPr>
            <w:tcW w:w="5104" w:type="dxa"/>
            <w:tcBorders>
              <w:bottom w:val="single" w:sz="4" w:space="0" w:color="auto"/>
            </w:tcBorders>
            <w:vAlign w:val="center"/>
          </w:tcPr>
          <w:p w:rsidR="002B588B" w:rsidRPr="00945844" w:rsidRDefault="000D01E9" w:rsidP="000A78EE">
            <w:pPr>
              <w:pStyle w:val="affffff"/>
              <w:rPr>
                <w:rStyle w:val="affff4"/>
                <w:b/>
                <w:bCs/>
                <w:i/>
                <w:iCs/>
                <w:sz w:val="18"/>
                <w:szCs w:val="22"/>
                <w:lang w:val="ru-RU"/>
              </w:rPr>
            </w:pPr>
            <w:bookmarkStart w:id="1049" w:name="OLE_LINK1"/>
            <w:r w:rsidRPr="00945844">
              <w:rPr>
                <w:rStyle w:val="affff4"/>
                <w:sz w:val="18"/>
                <w:lang w:val="ru-RU"/>
              </w:rPr>
              <w:t>Выключить конфигурируемый интерфейс (Ethernet, port-channel)</w:t>
            </w:r>
            <w:bookmarkEnd w:id="1049"/>
            <w:r w:rsidRPr="00945844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0D01E9" w:rsidRPr="00945844" w:rsidTr="00601D36">
        <w:trPr>
          <w:cantSplit/>
        </w:trPr>
        <w:tc>
          <w:tcPr>
            <w:tcW w:w="2551" w:type="dxa"/>
            <w:tcBorders>
              <w:top w:val="single" w:sz="4" w:space="0" w:color="auto"/>
            </w:tcBorders>
          </w:tcPr>
          <w:p w:rsidR="00347D88" w:rsidRPr="00945844" w:rsidRDefault="000D01E9">
            <w:pPr>
              <w:suppressAutoHyphens/>
              <w:jc w:val="left"/>
              <w:rPr>
                <w:b/>
                <w:sz w:val="18"/>
                <w:szCs w:val="20"/>
                <w:lang w:val="en-US"/>
              </w:rPr>
            </w:pPr>
            <w:r w:rsidRPr="00945844">
              <w:rPr>
                <w:b/>
                <w:sz w:val="18"/>
                <w:szCs w:val="20"/>
                <w:lang w:val="en-US"/>
              </w:rPr>
              <w:t>no shutdown</w:t>
            </w:r>
          </w:p>
        </w:tc>
        <w:tc>
          <w:tcPr>
            <w:tcW w:w="1984" w:type="dxa"/>
            <w:vMerge/>
            <w:vAlign w:val="center"/>
          </w:tcPr>
          <w:p w:rsidR="00347D88" w:rsidRPr="00945844" w:rsidRDefault="00347D88">
            <w:pPr>
              <w:pStyle w:val="afffffd"/>
              <w:suppressAutoHyphens/>
              <w:ind w:firstLine="0"/>
              <w:rPr>
                <w:sz w:val="18"/>
              </w:rPr>
            </w:pPr>
          </w:p>
        </w:tc>
        <w:tc>
          <w:tcPr>
            <w:tcW w:w="5104" w:type="dxa"/>
            <w:tcBorders>
              <w:top w:val="single" w:sz="4" w:space="0" w:color="auto"/>
            </w:tcBorders>
            <w:vAlign w:val="center"/>
          </w:tcPr>
          <w:p w:rsidR="00F0272F" w:rsidRPr="00945844" w:rsidRDefault="000D01E9" w:rsidP="000A78EE">
            <w:pPr>
              <w:pStyle w:val="affffff"/>
              <w:rPr>
                <w:rStyle w:val="affff4"/>
                <w:sz w:val="18"/>
              </w:rPr>
            </w:pPr>
            <w:r w:rsidRPr="00945844">
              <w:rPr>
                <w:rStyle w:val="affff4"/>
                <w:sz w:val="18"/>
                <w:lang w:val="ru-RU"/>
              </w:rPr>
              <w:t>Включить конфигурируемый интерфейс.</w:t>
            </w:r>
            <w:r w:rsidR="00F0272F" w:rsidRPr="00945844">
              <w:rPr>
                <w:rStyle w:val="affff4"/>
                <w:sz w:val="18"/>
                <w:lang w:val="ru-RU"/>
              </w:rPr>
              <w:t xml:space="preserve"> </w:t>
            </w:r>
          </w:p>
        </w:tc>
      </w:tr>
      <w:tr w:rsidR="000D01E9" w:rsidRPr="007E435C" w:rsidTr="00E6071F">
        <w:trPr>
          <w:cantSplit/>
          <w:trHeight w:val="313"/>
        </w:trPr>
        <w:tc>
          <w:tcPr>
            <w:tcW w:w="2551" w:type="dxa"/>
            <w:tcBorders>
              <w:bottom w:val="single" w:sz="4" w:space="0" w:color="auto"/>
            </w:tcBorders>
          </w:tcPr>
          <w:p w:rsidR="00347D88" w:rsidRPr="00945844" w:rsidRDefault="004E5380">
            <w:pPr>
              <w:suppressAutoHyphens/>
              <w:jc w:val="left"/>
              <w:rPr>
                <w:b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desc</w:t>
            </w:r>
            <w:r w:rsidR="00800941" w:rsidRPr="00945844">
              <w:rPr>
                <w:rStyle w:val="afff9"/>
                <w:rFonts w:ascii="Calibri" w:hAnsi="Calibri"/>
                <w:sz w:val="18"/>
                <w:lang w:val="en-US"/>
              </w:rPr>
              <w:t>rip</w:t>
            </w: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tion</w:t>
            </w:r>
            <w:r w:rsidR="000D01E9" w:rsidRPr="00945844">
              <w:rPr>
                <w:rStyle w:val="afff9"/>
                <w:rFonts w:ascii="Calibri" w:hAnsi="Calibri"/>
                <w:sz w:val="18"/>
              </w:rPr>
              <w:t xml:space="preserve"> </w:t>
            </w:r>
            <w:r w:rsidR="000D01E9" w:rsidRPr="00945844">
              <w:rPr>
                <w:i/>
                <w:sz w:val="18"/>
                <w:szCs w:val="20"/>
                <w:lang w:val="en-US"/>
              </w:rPr>
              <w:t>descr</w:t>
            </w:r>
            <w:r w:rsidR="002F047C" w:rsidRPr="00945844">
              <w:rPr>
                <w:i/>
                <w:sz w:val="18"/>
                <w:szCs w:val="20"/>
                <w:lang w:val="en-US"/>
              </w:rPr>
              <w:t>iption</w:t>
            </w:r>
          </w:p>
        </w:tc>
        <w:tc>
          <w:tcPr>
            <w:tcW w:w="1984" w:type="dxa"/>
            <w:vMerge w:val="restart"/>
            <w:vAlign w:val="center"/>
          </w:tcPr>
          <w:p w:rsidR="00347D88" w:rsidRPr="00AF5D19" w:rsidRDefault="00796B96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sz w:val="18"/>
              </w:rPr>
              <w:t>descr</w:t>
            </w:r>
            <w:r w:rsidR="002F047C" w:rsidRPr="00945844">
              <w:rPr>
                <w:sz w:val="18"/>
              </w:rPr>
              <w:t>iption</w:t>
            </w:r>
            <w:r w:rsidRPr="00945844">
              <w:rPr>
                <w:sz w:val="18"/>
              </w:rPr>
              <w:t xml:space="preserve">: </w:t>
            </w:r>
            <w:r w:rsidR="00835E0C" w:rsidRPr="00AF5D19">
              <w:rPr>
                <w:sz w:val="18"/>
              </w:rPr>
              <w:t>(</w:t>
            </w:r>
            <w:r w:rsidR="000D01E9" w:rsidRPr="00AF5D19">
              <w:rPr>
                <w:sz w:val="18"/>
              </w:rPr>
              <w:t>1</w:t>
            </w:r>
            <w:r w:rsidR="00835E0C" w:rsidRPr="00AF5D19">
              <w:rPr>
                <w:sz w:val="18"/>
              </w:rPr>
              <w:t>..</w:t>
            </w:r>
            <w:r w:rsidR="00AF5D19">
              <w:rPr>
                <w:sz w:val="18"/>
                <w:lang w:val="ru-RU"/>
              </w:rPr>
              <w:t>128</w:t>
            </w:r>
            <w:r w:rsidR="00835E0C" w:rsidRPr="00AF5D19">
              <w:rPr>
                <w:sz w:val="18"/>
              </w:rPr>
              <w:t>)</w:t>
            </w:r>
            <w:r w:rsidR="007D6C84" w:rsidRPr="00AF5D19">
              <w:rPr>
                <w:sz w:val="18"/>
              </w:rPr>
              <w:t xml:space="preserve"> </w:t>
            </w:r>
            <w:r w:rsidR="007D6C84" w:rsidRPr="00945844">
              <w:rPr>
                <w:sz w:val="18"/>
                <w:lang w:val="ru-RU"/>
              </w:rPr>
              <w:t>символов</w:t>
            </w:r>
            <w:r w:rsidR="000D01E9" w:rsidRPr="00AF5D19">
              <w:rPr>
                <w:sz w:val="18"/>
              </w:rPr>
              <w:t>/</w:t>
            </w:r>
            <w:r w:rsidR="000D01E9" w:rsidRPr="00945844">
              <w:rPr>
                <w:sz w:val="18"/>
                <w:lang w:val="ru-RU"/>
              </w:rPr>
              <w:t>нет</w:t>
            </w:r>
            <w:r w:rsidR="000D01E9" w:rsidRPr="00AF5D19">
              <w:rPr>
                <w:sz w:val="18"/>
              </w:rPr>
              <w:t xml:space="preserve"> </w:t>
            </w:r>
            <w:r w:rsidR="000D01E9" w:rsidRPr="00945844">
              <w:rPr>
                <w:sz w:val="18"/>
                <w:lang w:val="ru-RU"/>
              </w:rPr>
              <w:t>описания</w:t>
            </w:r>
          </w:p>
        </w:tc>
        <w:tc>
          <w:tcPr>
            <w:tcW w:w="5104" w:type="dxa"/>
            <w:tcBorders>
              <w:bottom w:val="single" w:sz="4" w:space="0" w:color="auto"/>
            </w:tcBorders>
            <w:vAlign w:val="center"/>
          </w:tcPr>
          <w:p w:rsidR="002B588B" w:rsidRPr="007E435C" w:rsidRDefault="000D01E9" w:rsidP="000A78EE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Добавить</w:t>
            </w:r>
            <w:r w:rsidRPr="007E435C">
              <w:rPr>
                <w:rStyle w:val="affff4"/>
                <w:sz w:val="18"/>
                <w:lang w:val="ru-RU"/>
              </w:rPr>
              <w:t xml:space="preserve"> </w:t>
            </w:r>
            <w:r w:rsidRPr="00945844">
              <w:rPr>
                <w:rStyle w:val="affff4"/>
                <w:sz w:val="18"/>
                <w:lang w:val="ru-RU"/>
              </w:rPr>
              <w:t>описание</w:t>
            </w:r>
            <w:r w:rsidRPr="007E435C">
              <w:rPr>
                <w:rStyle w:val="affff4"/>
                <w:sz w:val="18"/>
                <w:lang w:val="ru-RU"/>
              </w:rPr>
              <w:t xml:space="preserve"> </w:t>
            </w:r>
            <w:r w:rsidRPr="00945844">
              <w:rPr>
                <w:rStyle w:val="affff4"/>
                <w:sz w:val="18"/>
                <w:lang w:val="ru-RU"/>
              </w:rPr>
              <w:t>интерфейса</w:t>
            </w:r>
            <w:r w:rsidRPr="007E435C">
              <w:rPr>
                <w:rStyle w:val="affff4"/>
                <w:sz w:val="18"/>
                <w:lang w:val="ru-RU"/>
              </w:rPr>
              <w:t xml:space="preserve"> (</w:t>
            </w:r>
            <w:r w:rsidRPr="00AF5D19">
              <w:rPr>
                <w:rStyle w:val="affff4"/>
                <w:sz w:val="18"/>
              </w:rPr>
              <w:t>Ethernet</w:t>
            </w:r>
            <w:r w:rsidRPr="007E435C">
              <w:rPr>
                <w:rStyle w:val="affff4"/>
                <w:sz w:val="18"/>
                <w:lang w:val="ru-RU"/>
              </w:rPr>
              <w:t xml:space="preserve">, </w:t>
            </w:r>
            <w:r w:rsidRPr="00AF5D19">
              <w:rPr>
                <w:rStyle w:val="affff4"/>
                <w:sz w:val="18"/>
              </w:rPr>
              <w:t>port</w:t>
            </w:r>
            <w:r w:rsidRPr="007E435C">
              <w:rPr>
                <w:rStyle w:val="affff4"/>
                <w:sz w:val="18"/>
                <w:lang w:val="ru-RU"/>
              </w:rPr>
              <w:t>-</w:t>
            </w:r>
            <w:r w:rsidRPr="00AF5D19">
              <w:rPr>
                <w:rStyle w:val="affff4"/>
                <w:sz w:val="18"/>
              </w:rPr>
              <w:t>channel</w:t>
            </w:r>
            <w:r w:rsidRPr="007E435C">
              <w:rPr>
                <w:rStyle w:val="affff4"/>
                <w:sz w:val="18"/>
                <w:lang w:val="ru-RU"/>
              </w:rPr>
              <w:t>).</w:t>
            </w:r>
          </w:p>
        </w:tc>
      </w:tr>
      <w:tr w:rsidR="000D01E9" w:rsidRPr="00AF5D19" w:rsidTr="00E6071F">
        <w:trPr>
          <w:cantSplit/>
          <w:trHeight w:val="314"/>
        </w:trPr>
        <w:tc>
          <w:tcPr>
            <w:tcW w:w="2551" w:type="dxa"/>
            <w:tcBorders>
              <w:top w:val="single" w:sz="4" w:space="0" w:color="auto"/>
            </w:tcBorders>
          </w:tcPr>
          <w:p w:rsidR="00347D88" w:rsidRPr="00AF5D19" w:rsidRDefault="000D01E9">
            <w:pPr>
              <w:suppressAutoHyphens/>
              <w:jc w:val="left"/>
              <w:rPr>
                <w:b/>
                <w:sz w:val="18"/>
                <w:szCs w:val="20"/>
                <w:lang w:val="en-US"/>
              </w:rPr>
            </w:pPr>
            <w:r w:rsidRPr="00945844">
              <w:rPr>
                <w:b/>
                <w:sz w:val="18"/>
                <w:szCs w:val="20"/>
                <w:lang w:val="en-US"/>
              </w:rPr>
              <w:t>no</w:t>
            </w:r>
            <w:r w:rsidRPr="00AF5D19">
              <w:rPr>
                <w:b/>
                <w:sz w:val="18"/>
                <w:szCs w:val="20"/>
                <w:lang w:val="en-US"/>
              </w:rPr>
              <w:t xml:space="preserve"> </w:t>
            </w:r>
            <w:r w:rsidR="004E5380" w:rsidRPr="00945844">
              <w:rPr>
                <w:b/>
                <w:sz w:val="18"/>
                <w:szCs w:val="20"/>
                <w:lang w:val="en-US"/>
              </w:rPr>
              <w:t>desc</w:t>
            </w:r>
            <w:r w:rsidR="00800941" w:rsidRPr="00945844">
              <w:rPr>
                <w:b/>
                <w:sz w:val="18"/>
                <w:szCs w:val="20"/>
                <w:lang w:val="en-US"/>
              </w:rPr>
              <w:t>rip</w:t>
            </w:r>
            <w:r w:rsidR="004E5380" w:rsidRPr="00945844">
              <w:rPr>
                <w:b/>
                <w:sz w:val="18"/>
                <w:szCs w:val="20"/>
                <w:lang w:val="en-US"/>
              </w:rPr>
              <w:t>tion</w:t>
            </w:r>
          </w:p>
        </w:tc>
        <w:tc>
          <w:tcPr>
            <w:tcW w:w="1984" w:type="dxa"/>
            <w:vMerge/>
            <w:vAlign w:val="center"/>
          </w:tcPr>
          <w:p w:rsidR="00347D88" w:rsidRPr="00AF5D19" w:rsidRDefault="00347D88">
            <w:pPr>
              <w:pStyle w:val="afffffd"/>
              <w:suppressAutoHyphens/>
              <w:ind w:firstLine="0"/>
              <w:rPr>
                <w:sz w:val="18"/>
              </w:rPr>
            </w:pPr>
          </w:p>
        </w:tc>
        <w:tc>
          <w:tcPr>
            <w:tcW w:w="5104" w:type="dxa"/>
            <w:tcBorders>
              <w:top w:val="single" w:sz="4" w:space="0" w:color="auto"/>
            </w:tcBorders>
            <w:vAlign w:val="center"/>
          </w:tcPr>
          <w:p w:rsidR="002B588B" w:rsidRPr="00AF5D19" w:rsidRDefault="000D01E9" w:rsidP="000A78EE">
            <w:pPr>
              <w:pStyle w:val="affffff"/>
              <w:rPr>
                <w:rStyle w:val="affff4"/>
                <w:sz w:val="18"/>
              </w:rPr>
            </w:pPr>
            <w:r w:rsidRPr="00945844">
              <w:rPr>
                <w:rStyle w:val="affff4"/>
                <w:sz w:val="18"/>
                <w:lang w:val="ru-RU"/>
              </w:rPr>
              <w:t>Удалить</w:t>
            </w:r>
            <w:r w:rsidRPr="00AF5D19">
              <w:rPr>
                <w:rStyle w:val="affff4"/>
                <w:sz w:val="18"/>
              </w:rPr>
              <w:t xml:space="preserve"> </w:t>
            </w:r>
            <w:r w:rsidRPr="00945844">
              <w:rPr>
                <w:rStyle w:val="affff4"/>
                <w:sz w:val="18"/>
                <w:lang w:val="ru-RU"/>
              </w:rPr>
              <w:t>описание</w:t>
            </w:r>
            <w:r w:rsidRPr="00AF5D19">
              <w:rPr>
                <w:rStyle w:val="affff4"/>
                <w:sz w:val="18"/>
              </w:rPr>
              <w:t xml:space="preserve"> </w:t>
            </w:r>
            <w:r w:rsidRPr="00945844">
              <w:rPr>
                <w:rStyle w:val="affff4"/>
                <w:sz w:val="18"/>
                <w:lang w:val="ru-RU"/>
              </w:rPr>
              <w:t>интерфейса</w:t>
            </w:r>
            <w:r w:rsidRPr="00AF5D19">
              <w:rPr>
                <w:rStyle w:val="affff4"/>
                <w:sz w:val="18"/>
              </w:rPr>
              <w:t>.</w:t>
            </w:r>
          </w:p>
        </w:tc>
      </w:tr>
      <w:tr w:rsidR="000D01E9" w:rsidRPr="00945844" w:rsidTr="00601D36">
        <w:trPr>
          <w:cantSplit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D88" w:rsidRPr="00AF5D19" w:rsidRDefault="000D01E9">
            <w:pPr>
              <w:suppressAutoHyphens/>
              <w:jc w:val="left"/>
              <w:rPr>
                <w:b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speed</w:t>
            </w:r>
            <w:r w:rsidRPr="00AF5D19">
              <w:rPr>
                <w:rStyle w:val="afff9"/>
                <w:rFonts w:ascii="Calibri" w:hAnsi="Calibri"/>
                <w:sz w:val="18"/>
                <w:lang w:val="en-US"/>
              </w:rPr>
              <w:t xml:space="preserve"> </w:t>
            </w:r>
            <w:r w:rsidRPr="00945844">
              <w:rPr>
                <w:i/>
                <w:sz w:val="18"/>
                <w:szCs w:val="20"/>
                <w:lang w:val="en-US"/>
              </w:rPr>
              <w:t>mode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7D88" w:rsidRPr="00945844" w:rsidRDefault="00796B96">
            <w:pPr>
              <w:pStyle w:val="afffffd"/>
              <w:suppressAutoHyphens/>
              <w:ind w:firstLine="0"/>
              <w:rPr>
                <w:sz w:val="18"/>
                <w:lang w:val="ru-RU"/>
              </w:rPr>
            </w:pPr>
            <w:r w:rsidRPr="00945844">
              <w:rPr>
                <w:sz w:val="18"/>
              </w:rPr>
              <w:t>mode: (</w:t>
            </w:r>
            <w:r w:rsidR="000D01E9" w:rsidRPr="00AF5D19">
              <w:rPr>
                <w:sz w:val="18"/>
              </w:rPr>
              <w:t xml:space="preserve">10, 100, </w:t>
            </w:r>
            <w:r w:rsidR="000D01E9" w:rsidRPr="00945844">
              <w:rPr>
                <w:sz w:val="18"/>
                <w:lang w:val="ru-RU"/>
              </w:rPr>
              <w:t>1000</w:t>
            </w:r>
            <w:r w:rsidR="008C7766">
              <w:rPr>
                <w:sz w:val="18"/>
              </w:rPr>
              <w:t>, 10000</w:t>
            </w:r>
            <w:r w:rsidRPr="00945844">
              <w:rPr>
                <w:sz w:val="18"/>
              </w:rPr>
              <w:t>)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588B" w:rsidRPr="00945844" w:rsidRDefault="000D01E9" w:rsidP="000A78EE">
            <w:pPr>
              <w:pStyle w:val="affffff"/>
              <w:rPr>
                <w:rStyle w:val="affff4"/>
                <w:b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Задать скорость передачи данных (Ethernet).</w:t>
            </w:r>
          </w:p>
        </w:tc>
      </w:tr>
      <w:tr w:rsidR="000D01E9" w:rsidRPr="00945844" w:rsidTr="00601D36">
        <w:trPr>
          <w:cantSplit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D88" w:rsidRPr="00945844" w:rsidRDefault="000D01E9">
            <w:pPr>
              <w:suppressAutoHyphens/>
              <w:jc w:val="left"/>
              <w:rPr>
                <w:b/>
                <w:sz w:val="18"/>
                <w:szCs w:val="20"/>
                <w:lang w:val="en-US"/>
              </w:rPr>
            </w:pPr>
            <w:r w:rsidRPr="00945844">
              <w:rPr>
                <w:b/>
                <w:sz w:val="18"/>
                <w:szCs w:val="20"/>
                <w:lang w:val="en-US"/>
              </w:rPr>
              <w:t>no speed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D88" w:rsidRPr="00945844" w:rsidRDefault="00347D88">
            <w:pPr>
              <w:pStyle w:val="afffffd"/>
              <w:suppressAutoHyphens/>
              <w:ind w:firstLine="0"/>
              <w:rPr>
                <w:sz w:val="18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588B" w:rsidRPr="00945844" w:rsidRDefault="000D01E9" w:rsidP="000A78EE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Установить значение по умолчанию.</w:t>
            </w:r>
          </w:p>
        </w:tc>
      </w:tr>
      <w:tr w:rsidR="000D01E9" w:rsidRPr="00945844" w:rsidTr="00601D36">
        <w:trPr>
          <w:cantSplit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D88" w:rsidRPr="00945844" w:rsidRDefault="000D01E9">
            <w:pPr>
              <w:suppressAutoHyphens/>
              <w:jc w:val="left"/>
              <w:rPr>
                <w:b/>
                <w:sz w:val="18"/>
                <w:szCs w:val="20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duplex</w:t>
            </w:r>
            <w:r w:rsidRPr="00945844">
              <w:rPr>
                <w:rStyle w:val="afff9"/>
                <w:rFonts w:ascii="Calibri" w:hAnsi="Calibri"/>
                <w:sz w:val="18"/>
              </w:rPr>
              <w:t xml:space="preserve"> </w:t>
            </w:r>
            <w:r w:rsidRPr="00945844">
              <w:rPr>
                <w:i/>
                <w:sz w:val="18"/>
                <w:szCs w:val="20"/>
                <w:lang w:val="en-US"/>
              </w:rPr>
              <w:t>mode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7D88" w:rsidRPr="00945844" w:rsidRDefault="00796B96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sz w:val="18"/>
              </w:rPr>
              <w:t xml:space="preserve">mode: </w:t>
            </w:r>
            <w:r w:rsidR="008C3DA4" w:rsidRPr="00945844">
              <w:rPr>
                <w:sz w:val="18"/>
              </w:rPr>
              <w:t>(</w:t>
            </w:r>
            <w:r w:rsidR="000D01E9" w:rsidRPr="00945844">
              <w:rPr>
                <w:sz w:val="18"/>
              </w:rPr>
              <w:t>full, half</w:t>
            </w:r>
            <w:r w:rsidR="000F41BE" w:rsidRPr="00945844">
              <w:rPr>
                <w:sz w:val="18"/>
              </w:rPr>
              <w:t>)/</w:t>
            </w:r>
            <w:r w:rsidR="000D01E9" w:rsidRPr="00945844">
              <w:rPr>
                <w:sz w:val="18"/>
              </w:rPr>
              <w:t>full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588B" w:rsidRPr="00945844" w:rsidRDefault="000D01E9" w:rsidP="000A78EE">
            <w:pPr>
              <w:pStyle w:val="affffff"/>
              <w:rPr>
                <w:rStyle w:val="affff4"/>
                <w:b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Задать режим дуплекса интерфейса (полнодуплексное соединение, полудуплексное соединение, Ethernet).</w:t>
            </w:r>
          </w:p>
        </w:tc>
      </w:tr>
      <w:tr w:rsidR="000D01E9" w:rsidRPr="00945844" w:rsidTr="00601D36">
        <w:trPr>
          <w:cantSplit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D88" w:rsidRPr="00945844" w:rsidRDefault="000D01E9">
            <w:pPr>
              <w:suppressAutoHyphens/>
              <w:jc w:val="left"/>
              <w:rPr>
                <w:b/>
                <w:sz w:val="18"/>
                <w:szCs w:val="20"/>
                <w:lang w:val="en-US"/>
              </w:rPr>
            </w:pPr>
            <w:r w:rsidRPr="00945844">
              <w:rPr>
                <w:b/>
                <w:sz w:val="18"/>
                <w:szCs w:val="20"/>
                <w:lang w:val="en-US"/>
              </w:rPr>
              <w:t>no</w:t>
            </w:r>
            <w:r w:rsidRPr="00945844">
              <w:rPr>
                <w:b/>
                <w:sz w:val="18"/>
                <w:szCs w:val="20"/>
              </w:rPr>
              <w:t xml:space="preserve"> </w:t>
            </w:r>
            <w:r w:rsidRPr="00945844">
              <w:rPr>
                <w:b/>
                <w:sz w:val="18"/>
                <w:szCs w:val="20"/>
                <w:lang w:val="en-US"/>
              </w:rPr>
              <w:t>duplex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D88" w:rsidRPr="00945844" w:rsidRDefault="00347D88">
            <w:pPr>
              <w:pStyle w:val="afffffd"/>
              <w:suppressAutoHyphens/>
              <w:ind w:firstLine="0"/>
              <w:rPr>
                <w:sz w:val="18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588B" w:rsidRPr="00945844" w:rsidRDefault="000D01E9" w:rsidP="000A78EE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Установить значение по умолчанию.</w:t>
            </w:r>
          </w:p>
        </w:tc>
      </w:tr>
      <w:tr w:rsidR="000D01E9" w:rsidRPr="00945844" w:rsidTr="00601D36">
        <w:trPr>
          <w:cantSplit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D88" w:rsidRPr="00295B14" w:rsidRDefault="000D01E9" w:rsidP="00AD74B2">
            <w:pPr>
              <w:suppressAutoHyphens/>
              <w:jc w:val="left"/>
              <w:rPr>
                <w:b/>
                <w:sz w:val="18"/>
                <w:szCs w:val="20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negotiation</w:t>
            </w:r>
            <w:r w:rsidR="00295B14">
              <w:rPr>
                <w:i/>
                <w:sz w:val="18"/>
                <w:szCs w:val="20"/>
              </w:rPr>
              <w:t xml:space="preserve"> </w:t>
            </w:r>
            <w:r w:rsidR="00295B14">
              <w:rPr>
                <w:sz w:val="18"/>
                <w:szCs w:val="20"/>
              </w:rPr>
              <w:t xml:space="preserve">[cap1 </w:t>
            </w:r>
            <w:r w:rsidR="00295B14" w:rsidRPr="00295B14">
              <w:rPr>
                <w:sz w:val="18"/>
                <w:szCs w:val="20"/>
              </w:rPr>
              <w:t>[cap2…cap5]]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7D88" w:rsidRPr="00945844" w:rsidRDefault="00295B14">
            <w:pPr>
              <w:pStyle w:val="afffffd"/>
              <w:suppressAutoHyphens/>
              <w:ind w:firstLine="0"/>
              <w:rPr>
                <w:sz w:val="18"/>
                <w:lang w:val="ru-RU"/>
              </w:rPr>
            </w:pPr>
            <w:r w:rsidRPr="00295B14">
              <w:rPr>
                <w:sz w:val="18"/>
              </w:rPr>
              <w:t>cap: (10f, 10h, 100f, 100h, 1000f)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588B" w:rsidRDefault="000D01E9" w:rsidP="00AD74B2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Включает автосогласование для скорости и дуплекса на наст</w:t>
            </w:r>
            <w:r w:rsidR="00BD5252">
              <w:rPr>
                <w:rStyle w:val="affff4"/>
                <w:sz w:val="18"/>
                <w:lang w:val="ru-RU"/>
              </w:rPr>
              <w:t>-</w:t>
            </w:r>
            <w:r w:rsidRPr="00945844">
              <w:rPr>
                <w:rStyle w:val="affff4"/>
                <w:sz w:val="18"/>
                <w:lang w:val="ru-RU"/>
              </w:rPr>
              <w:t xml:space="preserve">раиваемом интерфейсе. </w:t>
            </w:r>
            <w:r w:rsidR="00295B14" w:rsidRPr="00295B14">
              <w:rPr>
                <w:rStyle w:val="affff4"/>
                <w:sz w:val="18"/>
                <w:lang w:val="ru-RU"/>
              </w:rPr>
              <w:t>Можно указать определенные совместимос</w:t>
            </w:r>
            <w:r w:rsidR="003A5289">
              <w:rPr>
                <w:rStyle w:val="affff4"/>
                <w:sz w:val="18"/>
                <w:lang w:val="ru-RU"/>
              </w:rPr>
              <w:t>ти параметра автосогласования. Е</w:t>
            </w:r>
            <w:r w:rsidR="00295B14" w:rsidRPr="00295B14">
              <w:rPr>
                <w:rStyle w:val="affff4"/>
                <w:sz w:val="18"/>
                <w:lang w:val="ru-RU"/>
              </w:rPr>
              <w:t>сли параметры не заданы, то поддерживаются все совместимости.</w:t>
            </w:r>
          </w:p>
          <w:p w:rsidR="00295B14" w:rsidRPr="00295B14" w:rsidRDefault="0051627E" w:rsidP="00AD74B2">
            <w:pPr>
              <w:pStyle w:val="affffff"/>
              <w:rPr>
                <w:rStyle w:val="affff4"/>
                <w:b/>
                <w:sz w:val="18"/>
                <w:lang w:val="ru-RU"/>
              </w:rPr>
            </w:pPr>
            <w:r>
              <w:rPr>
                <w:noProof/>
                <w:lang w:val="ru-RU"/>
              </w:rPr>
              <w:drawing>
                <wp:anchor distT="0" distB="0" distL="114300" distR="114300" simplePos="0" relativeHeight="251679744" behindDoc="0" locked="0" layoutInCell="1" allowOverlap="1" wp14:anchorId="41E3EB61" wp14:editId="5FC9BF74">
                  <wp:simplePos x="0" y="0"/>
                  <wp:positionH relativeFrom="column">
                    <wp:posOffset>-252095</wp:posOffset>
                  </wp:positionH>
                  <wp:positionV relativeFrom="line">
                    <wp:posOffset>38735</wp:posOffset>
                  </wp:positionV>
                  <wp:extent cx="370205" cy="341630"/>
                  <wp:effectExtent l="0" t="0" r="0" b="1270"/>
                  <wp:wrapSquare wrapText="bothSides"/>
                  <wp:docPr id="81" name="Рисунок 26" descr="при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6" descr="при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0205" cy="341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A5289" w:rsidRPr="003A5289">
              <w:rPr>
                <w:rStyle w:val="affff4"/>
                <w:b/>
                <w:sz w:val="18"/>
                <w:lang w:val="ru-RU"/>
              </w:rPr>
              <w:t>Автосогласование настраивается только на инте</w:t>
            </w:r>
            <w:r w:rsidR="003A5289">
              <w:rPr>
                <w:rStyle w:val="affff4"/>
                <w:b/>
                <w:sz w:val="18"/>
                <w:lang w:val="ru-RU"/>
              </w:rPr>
              <w:t>р</w:t>
            </w:r>
            <w:r w:rsidR="003A5289" w:rsidRPr="003A5289">
              <w:rPr>
                <w:rStyle w:val="affff4"/>
                <w:b/>
                <w:sz w:val="18"/>
                <w:lang w:val="ru-RU"/>
              </w:rPr>
              <w:t>фейсах Ethernet</w:t>
            </w:r>
            <w:r w:rsidR="003A5289">
              <w:rPr>
                <w:rStyle w:val="affff4"/>
                <w:b/>
                <w:sz w:val="18"/>
                <w:lang w:val="ru-RU"/>
              </w:rPr>
              <w:t>.</w:t>
            </w:r>
          </w:p>
        </w:tc>
      </w:tr>
      <w:tr w:rsidR="000D01E9" w:rsidRPr="00945844" w:rsidTr="00601D36">
        <w:trPr>
          <w:cantSplit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D88" w:rsidRPr="00945844" w:rsidRDefault="000D01E9">
            <w:pPr>
              <w:suppressAutoHyphens/>
              <w:jc w:val="left"/>
              <w:rPr>
                <w:b/>
                <w:sz w:val="18"/>
                <w:szCs w:val="20"/>
                <w:lang w:val="en-US"/>
              </w:rPr>
            </w:pPr>
            <w:r w:rsidRPr="00945844">
              <w:rPr>
                <w:b/>
                <w:sz w:val="18"/>
                <w:szCs w:val="20"/>
                <w:lang w:val="en-US"/>
              </w:rPr>
              <w:t>no negotiation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D88" w:rsidRPr="00945844" w:rsidRDefault="00347D88">
            <w:pPr>
              <w:pStyle w:val="afffffd"/>
              <w:suppressAutoHyphens/>
              <w:ind w:firstLine="0"/>
              <w:rPr>
                <w:sz w:val="18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588B" w:rsidRPr="00945844" w:rsidRDefault="000D01E9" w:rsidP="000A78EE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Выключает автосогласование для скорости и дуплекса на настраиваемом интерфейсе.</w:t>
            </w:r>
          </w:p>
        </w:tc>
      </w:tr>
      <w:tr w:rsidR="000D01E9" w:rsidRPr="00945844" w:rsidTr="00601D36">
        <w:trPr>
          <w:cantSplit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D88" w:rsidRPr="00945844" w:rsidRDefault="000D01E9">
            <w:pPr>
              <w:suppressAutoHyphens/>
              <w:jc w:val="left"/>
              <w:rPr>
                <w:b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flowcontrol</w:t>
            </w:r>
            <w:r w:rsidRPr="00945844">
              <w:rPr>
                <w:rStyle w:val="afff9"/>
                <w:rFonts w:ascii="Calibri" w:hAnsi="Calibri"/>
                <w:sz w:val="18"/>
              </w:rPr>
              <w:t xml:space="preserve"> </w:t>
            </w:r>
            <w:r w:rsidR="008C7766">
              <w:rPr>
                <w:i/>
                <w:sz w:val="18"/>
                <w:szCs w:val="20"/>
                <w:lang w:val="en-US"/>
              </w:rPr>
              <w:t>on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7D88" w:rsidRPr="00945844" w:rsidRDefault="00796B96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sz w:val="18"/>
              </w:rPr>
              <w:t xml:space="preserve">mode: </w:t>
            </w:r>
            <w:r w:rsidR="00E50C05" w:rsidRPr="00945844">
              <w:rPr>
                <w:sz w:val="18"/>
              </w:rPr>
              <w:t>(</w:t>
            </w:r>
            <w:r w:rsidR="008C7766">
              <w:rPr>
                <w:sz w:val="18"/>
              </w:rPr>
              <w:t>on, off</w:t>
            </w:r>
            <w:r w:rsidR="00E50C05" w:rsidRPr="00945844">
              <w:rPr>
                <w:sz w:val="18"/>
              </w:rPr>
              <w:t>)/off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588B" w:rsidRPr="00945844" w:rsidRDefault="000D01E9" w:rsidP="000A78EE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Задать режим управления потоком flowcontrol (включить, отключить или автосогласование). Автосогласование flowcontrol работает только в случае, если режим автосогласования negotiation включен на настраиваемом интерфейсе (</w:t>
            </w:r>
            <w:r w:rsidR="00C60520" w:rsidRPr="00945844">
              <w:rPr>
                <w:rStyle w:val="affff4"/>
                <w:sz w:val="18"/>
                <w:lang w:val="ru-RU"/>
              </w:rPr>
              <w:t>E</w:t>
            </w:r>
            <w:r w:rsidRPr="00945844">
              <w:rPr>
                <w:rStyle w:val="affff4"/>
                <w:sz w:val="18"/>
                <w:lang w:val="ru-RU"/>
              </w:rPr>
              <w:t>thernet, port-channel).</w:t>
            </w:r>
          </w:p>
        </w:tc>
      </w:tr>
      <w:tr w:rsidR="000D01E9" w:rsidRPr="00945844" w:rsidTr="00792C88">
        <w:trPr>
          <w:cantSplit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D88" w:rsidRPr="00945844" w:rsidRDefault="000D01E9">
            <w:pPr>
              <w:suppressAutoHyphens/>
              <w:jc w:val="left"/>
              <w:rPr>
                <w:b/>
                <w:sz w:val="18"/>
                <w:szCs w:val="20"/>
                <w:lang w:val="en-US"/>
              </w:rPr>
            </w:pPr>
            <w:r w:rsidRPr="00945844">
              <w:rPr>
                <w:b/>
                <w:sz w:val="18"/>
                <w:szCs w:val="20"/>
                <w:lang w:val="en-US"/>
              </w:rPr>
              <w:t>flowcontrol</w:t>
            </w:r>
            <w:r w:rsidR="008C7766" w:rsidRPr="008C7766">
              <w:rPr>
                <w:i/>
                <w:sz w:val="18"/>
                <w:szCs w:val="20"/>
                <w:lang w:val="en-US"/>
              </w:rPr>
              <w:t xml:space="preserve"> off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7D88" w:rsidRPr="00945844" w:rsidRDefault="00347D88">
            <w:pPr>
              <w:pStyle w:val="afffffd"/>
              <w:suppressAutoHyphens/>
              <w:ind w:firstLine="0"/>
              <w:rPr>
                <w:sz w:val="18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588B" w:rsidRPr="00945844" w:rsidRDefault="000D01E9" w:rsidP="000A78EE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Отключить режим управления потоком.</w:t>
            </w:r>
          </w:p>
        </w:tc>
      </w:tr>
      <w:tr w:rsidR="00792C88" w:rsidRPr="00945844" w:rsidTr="007C4760">
        <w:trPr>
          <w:cantSplit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C88" w:rsidRPr="00945844" w:rsidRDefault="00792C88" w:rsidP="00647A97">
            <w:pPr>
              <w:suppressAutoHyphens/>
              <w:jc w:val="left"/>
              <w:rPr>
                <w:b/>
                <w:sz w:val="18"/>
                <w:szCs w:val="20"/>
                <w:lang w:val="en-US"/>
              </w:rPr>
            </w:pPr>
            <w:r w:rsidRPr="00945844">
              <w:rPr>
                <w:b/>
                <w:sz w:val="18"/>
                <w:szCs w:val="20"/>
                <w:lang w:val="en-US"/>
              </w:rPr>
              <w:t>media-type { force-fiber | force-copper | prefer-fiber }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2C88" w:rsidRPr="00945844" w:rsidRDefault="00792C88" w:rsidP="00647A97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sz w:val="18"/>
              </w:rPr>
              <w:t>-/prefer-fiber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C88" w:rsidRPr="00945844" w:rsidRDefault="00792C88" w:rsidP="00647A97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Выбор типа комбо-порта в качестве основного носителя.</w:t>
            </w:r>
          </w:p>
          <w:p w:rsidR="00792C88" w:rsidRPr="00945844" w:rsidRDefault="00792C88" w:rsidP="00647A97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b/>
                <w:sz w:val="18"/>
                <w:lang w:val="ru-RU"/>
              </w:rPr>
              <w:t xml:space="preserve">- </w:t>
            </w:r>
            <w:r w:rsidRPr="00945844">
              <w:rPr>
                <w:rStyle w:val="affff4"/>
                <w:b/>
                <w:sz w:val="18"/>
              </w:rPr>
              <w:t>force</w:t>
            </w:r>
            <w:r w:rsidRPr="00945844">
              <w:rPr>
                <w:rStyle w:val="affff4"/>
                <w:b/>
                <w:sz w:val="18"/>
                <w:lang w:val="ru-RU"/>
              </w:rPr>
              <w:t>-</w:t>
            </w:r>
            <w:r w:rsidRPr="00945844">
              <w:rPr>
                <w:rStyle w:val="affff4"/>
                <w:b/>
                <w:sz w:val="18"/>
              </w:rPr>
              <w:t>fiber</w:t>
            </w:r>
            <w:r w:rsidR="00106DD7">
              <w:rPr>
                <w:rStyle w:val="affff4"/>
                <w:b/>
                <w:sz w:val="18"/>
                <w:lang w:val="ru-RU"/>
              </w:rPr>
              <w:t xml:space="preserve"> </w:t>
            </w:r>
            <w:r w:rsidRPr="00945844">
              <w:rPr>
                <w:rStyle w:val="affff4"/>
                <w:sz w:val="18"/>
                <w:lang w:val="ru-RU"/>
              </w:rPr>
              <w:t>– разрешена активность только оптической части комбо-порта;</w:t>
            </w:r>
          </w:p>
          <w:p w:rsidR="00792C88" w:rsidRPr="00945844" w:rsidRDefault="00792C88" w:rsidP="00647A97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b/>
                <w:sz w:val="18"/>
                <w:lang w:val="ru-RU"/>
              </w:rPr>
              <w:t xml:space="preserve">- </w:t>
            </w:r>
            <w:r w:rsidRPr="00945844">
              <w:rPr>
                <w:rStyle w:val="affff4"/>
                <w:b/>
                <w:sz w:val="18"/>
              </w:rPr>
              <w:t>force</w:t>
            </w:r>
            <w:r w:rsidRPr="00945844">
              <w:rPr>
                <w:rStyle w:val="affff4"/>
                <w:b/>
                <w:sz w:val="18"/>
                <w:lang w:val="ru-RU"/>
              </w:rPr>
              <w:t>-</w:t>
            </w:r>
            <w:r w:rsidRPr="00945844">
              <w:rPr>
                <w:rStyle w:val="affff4"/>
                <w:b/>
                <w:sz w:val="18"/>
              </w:rPr>
              <w:t>cooper</w:t>
            </w:r>
            <w:r w:rsidRPr="00945844">
              <w:rPr>
                <w:rStyle w:val="affff4"/>
                <w:b/>
                <w:sz w:val="18"/>
                <w:lang w:val="ru-RU"/>
              </w:rPr>
              <w:t xml:space="preserve"> – </w:t>
            </w:r>
            <w:r w:rsidR="00A326A9">
              <w:rPr>
                <w:rStyle w:val="affff4"/>
                <w:sz w:val="18"/>
                <w:lang w:val="ru-RU"/>
              </w:rPr>
              <w:t>разрешена активнос</w:t>
            </w:r>
            <w:r w:rsidRPr="00945844">
              <w:rPr>
                <w:rStyle w:val="affff4"/>
                <w:sz w:val="18"/>
                <w:lang w:val="ru-RU"/>
              </w:rPr>
              <w:t>ть только медной части комбо-порта;</w:t>
            </w:r>
          </w:p>
          <w:p w:rsidR="00792C88" w:rsidRPr="00945844" w:rsidRDefault="00792C88" w:rsidP="00647A97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b/>
                <w:sz w:val="18"/>
                <w:lang w:val="ru-RU"/>
              </w:rPr>
              <w:t xml:space="preserve">- </w:t>
            </w:r>
            <w:r w:rsidRPr="00945844">
              <w:rPr>
                <w:rStyle w:val="affff4"/>
                <w:b/>
                <w:sz w:val="18"/>
              </w:rPr>
              <w:t>prefer</w:t>
            </w:r>
            <w:r w:rsidRPr="00945844">
              <w:rPr>
                <w:rStyle w:val="affff4"/>
                <w:b/>
                <w:sz w:val="18"/>
                <w:lang w:val="ru-RU"/>
              </w:rPr>
              <w:t>-</w:t>
            </w:r>
            <w:r w:rsidRPr="00945844">
              <w:rPr>
                <w:rStyle w:val="affff4"/>
                <w:b/>
                <w:sz w:val="18"/>
              </w:rPr>
              <w:t>fiber</w:t>
            </w:r>
            <w:r w:rsidR="00106DD7">
              <w:rPr>
                <w:rStyle w:val="affff4"/>
                <w:b/>
                <w:sz w:val="18"/>
                <w:lang w:val="ru-RU"/>
              </w:rPr>
              <w:t xml:space="preserve"> </w:t>
            </w:r>
            <w:r w:rsidRPr="00945844">
              <w:rPr>
                <w:rStyle w:val="affff4"/>
                <w:sz w:val="18"/>
                <w:lang w:val="ru-RU"/>
              </w:rPr>
              <w:t>– преимущество оптического линка.</w:t>
            </w:r>
          </w:p>
        </w:tc>
      </w:tr>
      <w:tr w:rsidR="007C4760" w:rsidRPr="00945844" w:rsidTr="00567EA7">
        <w:trPr>
          <w:cantSplit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760" w:rsidRPr="00945844" w:rsidRDefault="007C4760" w:rsidP="00567EA7">
            <w:pPr>
              <w:suppressAutoHyphens/>
              <w:jc w:val="left"/>
              <w:rPr>
                <w:rStyle w:val="afff9"/>
                <w:rFonts w:ascii="Calibri" w:hAnsi="Calibri"/>
                <w:sz w:val="18"/>
              </w:rPr>
            </w:pPr>
            <w:r w:rsidRPr="00945844">
              <w:rPr>
                <w:rStyle w:val="afff9"/>
                <w:rFonts w:ascii="Calibri" w:hAnsi="Calibri"/>
                <w:bCs w:val="0"/>
                <w:sz w:val="18"/>
                <w:lang w:val="en-US"/>
              </w:rPr>
              <w:t>mtu</w:t>
            </w: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 </w:t>
            </w:r>
            <w:r w:rsidRPr="00945844">
              <w:rPr>
                <w:rStyle w:val="afff9"/>
                <w:rFonts w:ascii="Calibri" w:hAnsi="Calibri"/>
                <w:b w:val="0"/>
                <w:i/>
                <w:sz w:val="18"/>
                <w:lang w:val="en-US"/>
              </w:rPr>
              <w:t>size</w:t>
            </w: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C4760" w:rsidRPr="00945844" w:rsidRDefault="007C4760" w:rsidP="007C4760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sz w:val="18"/>
              </w:rPr>
              <w:t>size: (128..12288)/</w:t>
            </w:r>
            <w:r w:rsidR="00F45ED5" w:rsidRPr="00945844">
              <w:rPr>
                <w:sz w:val="18"/>
              </w:rPr>
              <w:br/>
            </w:r>
            <w:r w:rsidRPr="00945844">
              <w:rPr>
                <w:sz w:val="18"/>
              </w:rPr>
              <w:t>12288 байт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733" w:rsidRPr="00945844" w:rsidRDefault="007C4760" w:rsidP="007C4760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Установить значение maximum transmission unit (MTU) для интерфейса</w:t>
            </w:r>
          </w:p>
          <w:p w:rsidR="00E47733" w:rsidRPr="00945844" w:rsidRDefault="007C4760" w:rsidP="00E47733">
            <w:pPr>
              <w:pStyle w:val="afffff9"/>
              <w:jc w:val="left"/>
              <w:rPr>
                <w:rStyle w:val="affff4"/>
                <w:b w:val="0"/>
                <w:sz w:val="18"/>
                <w:szCs w:val="18"/>
              </w:rPr>
            </w:pPr>
            <w:r w:rsidRPr="00945844">
              <w:rPr>
                <w:rStyle w:val="affff4"/>
                <w:b w:val="0"/>
                <w:sz w:val="18"/>
                <w:szCs w:val="18"/>
              </w:rPr>
              <w:t>- size – размер пакета (количество байт в пакете)</w:t>
            </w:r>
          </w:p>
          <w:p w:rsidR="00E47733" w:rsidRPr="007A0A15" w:rsidRDefault="00E47733" w:rsidP="00AF5AC2">
            <w:pPr>
              <w:pStyle w:val="afffff9"/>
              <w:ind w:left="489" w:hanging="425"/>
              <w:jc w:val="left"/>
              <w:rPr>
                <w:rStyle w:val="affff4"/>
                <w:i w:val="0"/>
                <w:sz w:val="18"/>
                <w:szCs w:val="18"/>
                <w:lang w:val="en-US"/>
              </w:rPr>
            </w:pPr>
            <w:r w:rsidRPr="00945844">
              <w:rPr>
                <w:i w:val="0"/>
                <w:noProof/>
              </w:rPr>
              <w:drawing>
                <wp:anchor distT="0" distB="0" distL="114300" distR="114300" simplePos="0" relativeHeight="251655168" behindDoc="0" locked="0" layoutInCell="1" allowOverlap="1" wp14:anchorId="59C2AF76" wp14:editId="1CD23868">
                  <wp:simplePos x="0" y="0"/>
                  <wp:positionH relativeFrom="column">
                    <wp:posOffset>-286385</wp:posOffset>
                  </wp:positionH>
                  <wp:positionV relativeFrom="line">
                    <wp:posOffset>17145</wp:posOffset>
                  </wp:positionV>
                  <wp:extent cx="271145" cy="259080"/>
                  <wp:effectExtent l="19050" t="0" r="0" b="0"/>
                  <wp:wrapSquare wrapText="bothSides"/>
                  <wp:docPr id="1160" name="Рисунок 1160" descr="вни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02" descr="вни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145" cy="2590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945844">
              <w:rPr>
                <w:rStyle w:val="affff4"/>
                <w:i w:val="0"/>
                <w:sz w:val="18"/>
                <w:szCs w:val="18"/>
              </w:rPr>
              <w:t>Команда</w:t>
            </w:r>
            <w:r w:rsidRPr="007A0A15">
              <w:rPr>
                <w:rStyle w:val="affff4"/>
                <w:i w:val="0"/>
                <w:sz w:val="18"/>
                <w:szCs w:val="18"/>
                <w:lang w:val="en-US"/>
              </w:rPr>
              <w:t xml:space="preserve"> </w:t>
            </w:r>
            <w:r w:rsidRPr="00945844">
              <w:rPr>
                <w:rStyle w:val="affff4"/>
                <w:i w:val="0"/>
                <w:sz w:val="18"/>
                <w:szCs w:val="18"/>
              </w:rPr>
              <w:t>доступна</w:t>
            </w:r>
            <w:r w:rsidRPr="007A0A15">
              <w:rPr>
                <w:rStyle w:val="affff4"/>
                <w:i w:val="0"/>
                <w:sz w:val="18"/>
                <w:szCs w:val="18"/>
                <w:lang w:val="en-US"/>
              </w:rPr>
              <w:t xml:space="preserve"> </w:t>
            </w:r>
            <w:r w:rsidRPr="00945844">
              <w:rPr>
                <w:rStyle w:val="affff4"/>
                <w:i w:val="0"/>
                <w:sz w:val="18"/>
                <w:szCs w:val="18"/>
              </w:rPr>
              <w:t>только</w:t>
            </w:r>
            <w:r w:rsidRPr="007A0A15">
              <w:rPr>
                <w:rStyle w:val="affff4"/>
                <w:i w:val="0"/>
                <w:sz w:val="18"/>
                <w:szCs w:val="18"/>
                <w:lang w:val="en-US"/>
              </w:rPr>
              <w:t xml:space="preserve"> </w:t>
            </w:r>
            <w:r w:rsidRPr="00945844">
              <w:rPr>
                <w:rStyle w:val="affff4"/>
                <w:i w:val="0"/>
                <w:sz w:val="18"/>
                <w:szCs w:val="18"/>
              </w:rPr>
              <w:t>для</w:t>
            </w:r>
            <w:r w:rsidRPr="007A0A15">
              <w:rPr>
                <w:rStyle w:val="affff4"/>
                <w:i w:val="0"/>
                <w:sz w:val="18"/>
                <w:szCs w:val="18"/>
                <w:lang w:val="en-US"/>
              </w:rPr>
              <w:t xml:space="preserve"> </w:t>
            </w:r>
            <w:r w:rsidRPr="00945844">
              <w:rPr>
                <w:rStyle w:val="affff4"/>
                <w:i w:val="0"/>
                <w:sz w:val="18"/>
                <w:szCs w:val="18"/>
              </w:rPr>
              <w:t>устройств</w:t>
            </w:r>
            <w:r w:rsidRPr="007A0A15">
              <w:rPr>
                <w:rStyle w:val="affff4"/>
                <w:i w:val="0"/>
                <w:sz w:val="18"/>
                <w:szCs w:val="18"/>
                <w:lang w:val="en-US"/>
              </w:rPr>
              <w:t xml:space="preserve"> MES2424,</w:t>
            </w:r>
            <w:r w:rsidR="002D33D4" w:rsidRPr="007A0A15">
              <w:rPr>
                <w:rStyle w:val="affff4"/>
                <w:i w:val="0"/>
                <w:sz w:val="18"/>
                <w:szCs w:val="18"/>
                <w:lang w:val="en-US"/>
              </w:rPr>
              <w:t xml:space="preserve"> </w:t>
            </w:r>
            <w:r w:rsidR="00CD6B5B" w:rsidRPr="007A0A15">
              <w:rPr>
                <w:rStyle w:val="affff4"/>
                <w:i w:val="0"/>
                <w:sz w:val="18"/>
                <w:szCs w:val="18"/>
                <w:lang w:val="en-US"/>
              </w:rPr>
              <w:t>MES2424B,</w:t>
            </w:r>
            <w:r w:rsidR="00E27DDB" w:rsidRPr="007A0A15">
              <w:rPr>
                <w:rStyle w:val="affff4"/>
                <w:i w:val="0"/>
                <w:sz w:val="18"/>
                <w:szCs w:val="18"/>
                <w:lang w:val="en-US"/>
              </w:rPr>
              <w:t xml:space="preserve"> </w:t>
            </w:r>
            <w:r w:rsidR="00E27DDB">
              <w:rPr>
                <w:rStyle w:val="affff4"/>
                <w:i w:val="0"/>
                <w:sz w:val="18"/>
                <w:szCs w:val="18"/>
                <w:lang w:val="en-US"/>
              </w:rPr>
              <w:t>MES</w:t>
            </w:r>
            <w:r w:rsidR="00E27DDB" w:rsidRPr="007A0A15">
              <w:rPr>
                <w:rStyle w:val="affff4"/>
                <w:i w:val="0"/>
                <w:sz w:val="18"/>
                <w:szCs w:val="18"/>
                <w:lang w:val="en-US"/>
              </w:rPr>
              <w:t>2424</w:t>
            </w:r>
            <w:r w:rsidR="00E27DDB">
              <w:rPr>
                <w:rStyle w:val="affff4"/>
                <w:i w:val="0"/>
                <w:sz w:val="18"/>
                <w:szCs w:val="18"/>
                <w:lang w:val="en-US"/>
              </w:rPr>
              <w:t>FB</w:t>
            </w:r>
            <w:r w:rsidR="00E27DDB" w:rsidRPr="007A0A15">
              <w:rPr>
                <w:rStyle w:val="affff4"/>
                <w:i w:val="0"/>
                <w:sz w:val="18"/>
                <w:szCs w:val="18"/>
                <w:lang w:val="en-US"/>
              </w:rPr>
              <w:t>,</w:t>
            </w:r>
            <w:r w:rsidR="00CD6B5B" w:rsidRPr="007A0A15">
              <w:rPr>
                <w:rStyle w:val="affff4"/>
                <w:i w:val="0"/>
                <w:sz w:val="18"/>
                <w:szCs w:val="18"/>
                <w:lang w:val="en-US"/>
              </w:rPr>
              <w:t xml:space="preserve"> </w:t>
            </w:r>
            <w:r w:rsidR="00D86BEC">
              <w:rPr>
                <w:rStyle w:val="affff4"/>
                <w:i w:val="0"/>
                <w:sz w:val="18"/>
                <w:szCs w:val="18"/>
                <w:lang w:val="en-US"/>
              </w:rPr>
              <w:t>MES</w:t>
            </w:r>
            <w:r w:rsidR="00D86BEC" w:rsidRPr="007A0A15">
              <w:rPr>
                <w:rStyle w:val="affff4"/>
                <w:i w:val="0"/>
                <w:sz w:val="18"/>
                <w:szCs w:val="18"/>
                <w:lang w:val="en-US"/>
              </w:rPr>
              <w:t>2424</w:t>
            </w:r>
            <w:r w:rsidR="00D86BEC">
              <w:rPr>
                <w:rStyle w:val="affff4"/>
                <w:i w:val="0"/>
                <w:sz w:val="18"/>
                <w:szCs w:val="18"/>
                <w:lang w:val="en-US"/>
              </w:rPr>
              <w:t>P</w:t>
            </w:r>
            <w:r w:rsidR="00D86BEC" w:rsidRPr="007A0A15">
              <w:rPr>
                <w:rStyle w:val="affff4"/>
                <w:i w:val="0"/>
                <w:sz w:val="18"/>
                <w:szCs w:val="18"/>
                <w:lang w:val="en-US"/>
              </w:rPr>
              <w:t xml:space="preserve">, </w:t>
            </w:r>
            <w:r w:rsidR="00CD6B5B">
              <w:rPr>
                <w:rStyle w:val="affff4"/>
                <w:i w:val="0"/>
                <w:sz w:val="18"/>
                <w:szCs w:val="18"/>
                <w:lang w:val="en-US"/>
              </w:rPr>
              <w:t>MES</w:t>
            </w:r>
            <w:r w:rsidR="00CD6B5B" w:rsidRPr="007A0A15">
              <w:rPr>
                <w:rStyle w:val="affff4"/>
                <w:i w:val="0"/>
                <w:sz w:val="18"/>
                <w:szCs w:val="18"/>
                <w:lang w:val="en-US"/>
              </w:rPr>
              <w:t xml:space="preserve">2448, </w:t>
            </w:r>
            <w:r w:rsidR="00CD6B5B">
              <w:rPr>
                <w:rStyle w:val="affff4"/>
                <w:i w:val="0"/>
                <w:sz w:val="18"/>
                <w:szCs w:val="18"/>
                <w:lang w:val="en-US"/>
              </w:rPr>
              <w:t>MES</w:t>
            </w:r>
            <w:r w:rsidR="00CD6B5B" w:rsidRPr="007A0A15">
              <w:rPr>
                <w:rStyle w:val="affff4"/>
                <w:i w:val="0"/>
                <w:sz w:val="18"/>
                <w:szCs w:val="18"/>
                <w:lang w:val="en-US"/>
              </w:rPr>
              <w:t>2448</w:t>
            </w:r>
            <w:r w:rsidR="00CD6B5B">
              <w:rPr>
                <w:rStyle w:val="affff4"/>
                <w:i w:val="0"/>
                <w:sz w:val="18"/>
                <w:szCs w:val="18"/>
                <w:lang w:val="en-US"/>
              </w:rPr>
              <w:t>B</w:t>
            </w:r>
            <w:r w:rsidR="00CD6B5B" w:rsidRPr="007A0A15">
              <w:rPr>
                <w:rStyle w:val="affff4"/>
                <w:i w:val="0"/>
                <w:sz w:val="18"/>
                <w:szCs w:val="18"/>
                <w:lang w:val="en-US"/>
              </w:rPr>
              <w:t>,</w:t>
            </w:r>
            <w:r w:rsidR="00AF5AC2" w:rsidRPr="007A0A15">
              <w:rPr>
                <w:rStyle w:val="affff4"/>
                <w:i w:val="0"/>
                <w:sz w:val="18"/>
                <w:szCs w:val="18"/>
                <w:lang w:val="en-US"/>
              </w:rPr>
              <w:t xml:space="preserve"> </w:t>
            </w:r>
            <w:r w:rsidR="00AF5AC2">
              <w:rPr>
                <w:rStyle w:val="affff4"/>
                <w:i w:val="0"/>
                <w:sz w:val="18"/>
                <w:szCs w:val="18"/>
                <w:lang w:val="en-US"/>
              </w:rPr>
              <w:t>MES</w:t>
            </w:r>
            <w:r w:rsidR="00AF5AC2" w:rsidRPr="007A0A15">
              <w:rPr>
                <w:rStyle w:val="affff4"/>
                <w:i w:val="0"/>
                <w:sz w:val="18"/>
                <w:szCs w:val="18"/>
                <w:lang w:val="en-US"/>
              </w:rPr>
              <w:t>2448</w:t>
            </w:r>
            <w:r w:rsidR="00AF5AC2">
              <w:rPr>
                <w:rStyle w:val="affff4"/>
                <w:i w:val="0"/>
                <w:sz w:val="18"/>
                <w:szCs w:val="18"/>
                <w:lang w:val="en-US"/>
              </w:rPr>
              <w:t>P</w:t>
            </w:r>
            <w:r w:rsidR="00AF5AC2" w:rsidRPr="007A0A15">
              <w:rPr>
                <w:rStyle w:val="affff4"/>
                <w:i w:val="0"/>
                <w:sz w:val="18"/>
                <w:szCs w:val="18"/>
                <w:lang w:val="en-US"/>
              </w:rPr>
              <w:t>,</w:t>
            </w:r>
            <w:r w:rsidR="00E27DDB" w:rsidRPr="007A0A15">
              <w:rPr>
                <w:rStyle w:val="affff4"/>
                <w:i w:val="0"/>
                <w:sz w:val="18"/>
                <w:szCs w:val="18"/>
                <w:lang w:val="en-US"/>
              </w:rPr>
              <w:t xml:space="preserve"> </w:t>
            </w:r>
            <w:r w:rsidR="00CD6B5B">
              <w:rPr>
                <w:rStyle w:val="affff4"/>
                <w:i w:val="0"/>
                <w:sz w:val="18"/>
                <w:szCs w:val="18"/>
                <w:lang w:val="en-US"/>
              </w:rPr>
              <w:t>MES</w:t>
            </w:r>
            <w:r w:rsidR="00CD6B5B" w:rsidRPr="007A0A15">
              <w:rPr>
                <w:rStyle w:val="affff4"/>
                <w:i w:val="0"/>
                <w:sz w:val="18"/>
                <w:szCs w:val="18"/>
                <w:lang w:val="en-US"/>
              </w:rPr>
              <w:t>2411</w:t>
            </w:r>
            <w:r w:rsidR="00CD6B5B">
              <w:rPr>
                <w:rStyle w:val="affff4"/>
                <w:i w:val="0"/>
                <w:sz w:val="18"/>
                <w:szCs w:val="18"/>
                <w:lang w:val="en-US"/>
              </w:rPr>
              <w:t>X</w:t>
            </w:r>
            <w:r w:rsidR="00E361AB" w:rsidRPr="007A0A15">
              <w:rPr>
                <w:rStyle w:val="affff4"/>
                <w:i w:val="0"/>
                <w:sz w:val="18"/>
                <w:szCs w:val="18"/>
                <w:lang w:val="en-US"/>
              </w:rPr>
              <w:t xml:space="preserve">, </w:t>
            </w:r>
            <w:r w:rsidR="005F168C">
              <w:rPr>
                <w:rStyle w:val="affff4"/>
                <w:i w:val="0"/>
                <w:sz w:val="18"/>
                <w:szCs w:val="18"/>
                <w:lang w:val="en-US"/>
              </w:rPr>
              <w:t>MES</w:t>
            </w:r>
            <w:r w:rsidR="005F168C" w:rsidRPr="00F00D77">
              <w:rPr>
                <w:rStyle w:val="affff4"/>
                <w:i w:val="0"/>
                <w:sz w:val="18"/>
                <w:szCs w:val="18"/>
                <w:lang w:val="en-US"/>
              </w:rPr>
              <w:t xml:space="preserve">3400-24, </w:t>
            </w:r>
            <w:r w:rsidR="005F168C">
              <w:rPr>
                <w:rStyle w:val="affff4"/>
                <w:i w:val="0"/>
                <w:sz w:val="18"/>
                <w:szCs w:val="18"/>
                <w:lang w:val="en-US"/>
              </w:rPr>
              <w:t>MES3400-24F, MES3400-48,</w:t>
            </w:r>
            <w:r w:rsidR="005F168C" w:rsidRPr="00F00D77">
              <w:rPr>
                <w:rStyle w:val="affff4"/>
                <w:i w:val="0"/>
                <w:sz w:val="18"/>
                <w:szCs w:val="18"/>
                <w:lang w:val="en-US"/>
              </w:rPr>
              <w:t xml:space="preserve"> </w:t>
            </w:r>
            <w:r w:rsidR="00E361AB">
              <w:rPr>
                <w:rStyle w:val="affff4"/>
                <w:i w:val="0"/>
                <w:sz w:val="18"/>
                <w:szCs w:val="18"/>
                <w:lang w:val="en-US"/>
              </w:rPr>
              <w:t>MES</w:t>
            </w:r>
            <w:r w:rsidR="00E361AB" w:rsidRPr="007A0A15">
              <w:rPr>
                <w:rStyle w:val="affff4"/>
                <w:i w:val="0"/>
                <w:sz w:val="18"/>
                <w:szCs w:val="18"/>
                <w:lang w:val="en-US"/>
              </w:rPr>
              <w:t>3710</w:t>
            </w:r>
            <w:r w:rsidR="00E361AB">
              <w:rPr>
                <w:rStyle w:val="affff4"/>
                <w:i w:val="0"/>
                <w:sz w:val="18"/>
                <w:szCs w:val="18"/>
                <w:lang w:val="en-US"/>
              </w:rPr>
              <w:t>P</w:t>
            </w:r>
            <w:r w:rsidR="00CD6B5B" w:rsidRPr="007A0A15">
              <w:rPr>
                <w:rStyle w:val="affff4"/>
                <w:i w:val="0"/>
                <w:sz w:val="18"/>
                <w:szCs w:val="18"/>
                <w:lang w:val="en-US"/>
              </w:rPr>
              <w:t>.</w:t>
            </w:r>
          </w:p>
          <w:p w:rsidR="00E47733" w:rsidRPr="00945844" w:rsidRDefault="00E47733" w:rsidP="00E47733">
            <w:pPr>
              <w:pStyle w:val="affffff"/>
              <w:spacing w:before="60"/>
              <w:rPr>
                <w:rStyle w:val="affff4"/>
                <w:b/>
                <w:sz w:val="18"/>
                <w:lang w:val="ru-RU"/>
              </w:rPr>
            </w:pPr>
            <w:r w:rsidRPr="00945844">
              <w:rPr>
                <w:b/>
                <w:i/>
                <w:noProof/>
                <w:lang w:val="ru-RU"/>
              </w:rPr>
              <w:drawing>
                <wp:anchor distT="0" distB="0" distL="114300" distR="114300" simplePos="0" relativeHeight="251656192" behindDoc="0" locked="0" layoutInCell="1" allowOverlap="1" wp14:anchorId="47CAAEE5" wp14:editId="45A45B1C">
                  <wp:simplePos x="0" y="0"/>
                  <wp:positionH relativeFrom="column">
                    <wp:posOffset>-381000</wp:posOffset>
                  </wp:positionH>
                  <wp:positionV relativeFrom="line">
                    <wp:posOffset>64770</wp:posOffset>
                  </wp:positionV>
                  <wp:extent cx="271145" cy="259080"/>
                  <wp:effectExtent l="19050" t="0" r="0" b="0"/>
                  <wp:wrapSquare wrapText="bothSides"/>
                  <wp:docPr id="1161" name="Рисунок 1161" descr="вни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02" descr="вни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145" cy="2590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7C4760" w:rsidRPr="00945844">
              <w:rPr>
                <w:rStyle w:val="affff4"/>
                <w:b/>
                <w:sz w:val="18"/>
                <w:lang w:val="ru-RU"/>
              </w:rPr>
              <w:t>Если Ethernet-интерфейс входит в состав Port-Channel, то на нем нельзя изменять значение MTU</w:t>
            </w:r>
            <w:r w:rsidRPr="00945844">
              <w:rPr>
                <w:rStyle w:val="affff4"/>
                <w:b/>
                <w:sz w:val="18"/>
                <w:lang w:val="ru-RU"/>
              </w:rPr>
              <w:t>.</w:t>
            </w:r>
          </w:p>
          <w:p w:rsidR="007C4760" w:rsidRPr="00945844" w:rsidRDefault="00E47733" w:rsidP="00E47733">
            <w:pPr>
              <w:pStyle w:val="affffff"/>
              <w:tabs>
                <w:tab w:val="left" w:pos="1340"/>
              </w:tabs>
              <w:spacing w:before="60"/>
              <w:contextualSpacing w:val="0"/>
              <w:rPr>
                <w:rStyle w:val="affff4"/>
                <w:b/>
                <w:sz w:val="18"/>
                <w:lang w:val="ru-RU"/>
              </w:rPr>
            </w:pPr>
            <w:r w:rsidRPr="00945844">
              <w:rPr>
                <w:b/>
                <w:i/>
                <w:noProof/>
                <w:lang w:val="ru-RU"/>
              </w:rPr>
              <w:drawing>
                <wp:anchor distT="0" distB="0" distL="114300" distR="114300" simplePos="0" relativeHeight="251657216" behindDoc="0" locked="0" layoutInCell="1" allowOverlap="1" wp14:anchorId="4D482BCB" wp14:editId="64C4F6CA">
                  <wp:simplePos x="0" y="0"/>
                  <wp:positionH relativeFrom="column">
                    <wp:posOffset>-381000</wp:posOffset>
                  </wp:positionH>
                  <wp:positionV relativeFrom="line">
                    <wp:posOffset>62865</wp:posOffset>
                  </wp:positionV>
                  <wp:extent cx="271145" cy="259080"/>
                  <wp:effectExtent l="19050" t="0" r="0" b="0"/>
                  <wp:wrapSquare wrapText="bothSides"/>
                  <wp:docPr id="1162" name="Рисунок 1162" descr="вни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02" descr="вни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145" cy="2590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7C4760" w:rsidRPr="00945844">
              <w:rPr>
                <w:rStyle w:val="affff4"/>
                <w:b/>
                <w:sz w:val="18"/>
                <w:lang w:val="ru-RU"/>
              </w:rPr>
              <w:t>Дефолтное значение MTU для Ethernet и Port-Channel</w:t>
            </w:r>
            <w:r w:rsidRPr="00945844">
              <w:rPr>
                <w:rStyle w:val="affff4"/>
                <w:b/>
                <w:sz w:val="18"/>
                <w:lang w:val="ru-RU"/>
              </w:rPr>
              <w:t xml:space="preserve"> </w:t>
            </w:r>
            <w:r w:rsidR="007C4760" w:rsidRPr="00945844">
              <w:rPr>
                <w:rStyle w:val="affff4"/>
                <w:b/>
                <w:sz w:val="18"/>
                <w:lang w:val="ru-RU"/>
              </w:rPr>
              <w:t>интерфейсов равно значению заданному командой system mtu</w:t>
            </w:r>
            <w:r w:rsidRPr="00945844">
              <w:rPr>
                <w:rStyle w:val="affff4"/>
                <w:b/>
                <w:sz w:val="18"/>
                <w:lang w:val="ru-RU"/>
              </w:rPr>
              <w:t xml:space="preserve"> </w:t>
            </w:r>
            <w:r w:rsidR="007C4760" w:rsidRPr="00945844">
              <w:rPr>
                <w:rStyle w:val="affff4"/>
                <w:b/>
                <w:sz w:val="18"/>
                <w:lang w:val="ru-RU"/>
              </w:rPr>
              <w:t>в режиме глобальной конфигурации</w:t>
            </w:r>
            <w:r w:rsidR="00BC34EC" w:rsidRPr="00945844">
              <w:rPr>
                <w:rStyle w:val="affff4"/>
                <w:b/>
                <w:sz w:val="18"/>
                <w:lang w:val="ru-RU"/>
              </w:rPr>
              <w:t>.</w:t>
            </w:r>
          </w:p>
        </w:tc>
      </w:tr>
      <w:tr w:rsidR="007C4760" w:rsidRPr="00945844" w:rsidTr="00A67FB4">
        <w:trPr>
          <w:cantSplit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760" w:rsidRPr="00945844" w:rsidRDefault="007C4760" w:rsidP="007C4760">
            <w:pPr>
              <w:suppressAutoHyphens/>
              <w:jc w:val="left"/>
              <w:rPr>
                <w:rStyle w:val="afff9"/>
                <w:rFonts w:ascii="Calibri" w:hAnsi="Calibri"/>
                <w:sz w:val="18"/>
              </w:rPr>
            </w:pPr>
            <w:r w:rsidRPr="00945844">
              <w:rPr>
                <w:rStyle w:val="afff9"/>
                <w:rFonts w:ascii="Calibri" w:hAnsi="Calibri"/>
                <w:bCs w:val="0"/>
                <w:sz w:val="18"/>
                <w:lang w:val="en-US"/>
              </w:rPr>
              <w:t>no mtu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C4760" w:rsidRPr="00945844" w:rsidRDefault="007C4760" w:rsidP="007C4760">
            <w:pPr>
              <w:pStyle w:val="afffffd"/>
              <w:suppressAutoHyphens/>
              <w:ind w:firstLine="0"/>
              <w:rPr>
                <w:sz w:val="18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760" w:rsidRPr="00945844" w:rsidRDefault="007C4760" w:rsidP="007C4760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Установить значение по умолчанию</w:t>
            </w:r>
            <w:r w:rsidR="004701BE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A67FB4" w:rsidRPr="00A67FB4" w:rsidTr="00A67FB4">
        <w:trPr>
          <w:cantSplit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FB4" w:rsidRPr="00A67FB4" w:rsidRDefault="00A67FB4" w:rsidP="007C4760">
            <w:pPr>
              <w:suppressAutoHyphens/>
              <w:jc w:val="left"/>
              <w:rPr>
                <w:rStyle w:val="afff9"/>
                <w:rFonts w:ascii="Calibri" w:hAnsi="Calibri"/>
                <w:bCs w:val="0"/>
                <w:sz w:val="18"/>
                <w:lang w:val="en-US"/>
              </w:rPr>
            </w:pPr>
            <w:r w:rsidRPr="00A67FB4">
              <w:rPr>
                <w:rStyle w:val="afff9"/>
                <w:rFonts w:ascii="Calibri" w:hAnsi="Calibri"/>
                <w:sz w:val="18"/>
                <w:lang w:val="en-US"/>
              </w:rPr>
              <w:t>hardware serdes rx leq </w:t>
            </w:r>
            <w:r w:rsidRPr="00A67FB4">
              <w:rPr>
                <w:rStyle w:val="afff9"/>
                <w:rFonts w:ascii="Calibri" w:hAnsi="Calibri"/>
                <w:b w:val="0"/>
                <w:i/>
                <w:iCs/>
                <w:sz w:val="18"/>
                <w:lang w:val="en-US"/>
              </w:rPr>
              <w:t>value</w:t>
            </w: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67FB4" w:rsidRPr="00945844" w:rsidRDefault="00A67FB4" w:rsidP="007C4760">
            <w:pPr>
              <w:pStyle w:val="afffffd"/>
              <w:suppressAutoHyphens/>
              <w:ind w:firstLine="0"/>
              <w:rPr>
                <w:sz w:val="18"/>
              </w:rPr>
            </w:pPr>
            <w:r w:rsidRPr="00A67FB4">
              <w:rPr>
                <w:sz w:val="18"/>
              </w:rPr>
              <w:t>value: 0-31/8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FB4" w:rsidRDefault="00A67FB4" w:rsidP="00A67FB4">
            <w:pPr>
              <w:pStyle w:val="afffff9"/>
              <w:jc w:val="left"/>
              <w:rPr>
                <w:rStyle w:val="affff4"/>
                <w:b w:val="0"/>
                <w:bCs w:val="0"/>
                <w:i w:val="0"/>
                <w:iCs w:val="0"/>
                <w:sz w:val="18"/>
                <w:szCs w:val="18"/>
              </w:rPr>
            </w:pPr>
            <w:r w:rsidRPr="00A67FB4">
              <w:rPr>
                <w:rStyle w:val="affff4"/>
                <w:b w:val="0"/>
                <w:bCs w:val="0"/>
                <w:i w:val="0"/>
                <w:iCs w:val="0"/>
                <w:sz w:val="18"/>
                <w:szCs w:val="18"/>
              </w:rPr>
              <w:t>Параметр настройки для параметров rx-части оптических интерфейсов.</w:t>
            </w:r>
          </w:p>
          <w:p w:rsidR="00A67FB4" w:rsidRPr="00945844" w:rsidRDefault="00A67FB4" w:rsidP="00A67FB4">
            <w:pPr>
              <w:pStyle w:val="afffff9"/>
              <w:jc w:val="left"/>
              <w:rPr>
                <w:rStyle w:val="affff4"/>
                <w:b w:val="0"/>
                <w:sz w:val="18"/>
                <w:szCs w:val="18"/>
              </w:rPr>
            </w:pPr>
            <w:r w:rsidRPr="00945844">
              <w:rPr>
                <w:i w:val="0"/>
                <w:noProof/>
              </w:rPr>
              <w:drawing>
                <wp:anchor distT="0" distB="0" distL="114300" distR="114300" simplePos="0" relativeHeight="251769856" behindDoc="0" locked="0" layoutInCell="1" allowOverlap="1" wp14:anchorId="733CA0BC" wp14:editId="77EF4813">
                  <wp:simplePos x="0" y="0"/>
                  <wp:positionH relativeFrom="column">
                    <wp:posOffset>-363855</wp:posOffset>
                  </wp:positionH>
                  <wp:positionV relativeFrom="line">
                    <wp:posOffset>79375</wp:posOffset>
                  </wp:positionV>
                  <wp:extent cx="271145" cy="259080"/>
                  <wp:effectExtent l="19050" t="0" r="0" b="0"/>
                  <wp:wrapSquare wrapText="bothSides"/>
                  <wp:docPr id="1901" name="Рисунок 1901" descr="вни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02" descr="вни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145" cy="2590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A67FB4" w:rsidRPr="00A67FB4" w:rsidRDefault="00A67FB4" w:rsidP="00A67FB4">
            <w:pPr>
              <w:pStyle w:val="afffff9"/>
              <w:jc w:val="left"/>
              <w:rPr>
                <w:rStyle w:val="affff4"/>
                <w:i w:val="0"/>
                <w:sz w:val="18"/>
                <w:szCs w:val="18"/>
              </w:rPr>
            </w:pPr>
            <w:r w:rsidRPr="00E361AB">
              <w:rPr>
                <w:rStyle w:val="affff4"/>
                <w:i w:val="0"/>
                <w:sz w:val="18"/>
                <w:szCs w:val="18"/>
              </w:rPr>
              <w:t>Команда доступна только для устройств MES2424.</w:t>
            </w:r>
          </w:p>
        </w:tc>
      </w:tr>
      <w:tr w:rsidR="00A67FB4" w:rsidRPr="00A67FB4" w:rsidTr="00FB6AC9">
        <w:trPr>
          <w:cantSplit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FB4" w:rsidRPr="00A67FB4" w:rsidRDefault="00A67FB4" w:rsidP="007C4760">
            <w:pPr>
              <w:suppressAutoHyphens/>
              <w:jc w:val="left"/>
              <w:rPr>
                <w:rStyle w:val="afff9"/>
                <w:rFonts w:ascii="Calibri" w:hAnsi="Calibri"/>
                <w:bCs w:val="0"/>
                <w:sz w:val="18"/>
                <w:lang w:val="en-US"/>
              </w:rPr>
            </w:pPr>
            <w:r w:rsidRPr="00A67FB4">
              <w:rPr>
                <w:rStyle w:val="afff9"/>
                <w:rFonts w:ascii="Calibri" w:hAnsi="Calibri"/>
                <w:sz w:val="18"/>
                <w:lang w:val="en-US"/>
              </w:rPr>
              <w:t>no hardware serdes rx leq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FB4" w:rsidRPr="00945844" w:rsidRDefault="00A67FB4" w:rsidP="007C4760">
            <w:pPr>
              <w:pStyle w:val="afffffd"/>
              <w:suppressAutoHyphens/>
              <w:ind w:firstLine="0"/>
              <w:rPr>
                <w:sz w:val="18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FB4" w:rsidRPr="00A67FB4" w:rsidRDefault="00A67FB4" w:rsidP="007C4760">
            <w:pPr>
              <w:pStyle w:val="affffff"/>
              <w:rPr>
                <w:rStyle w:val="affff4"/>
                <w:sz w:val="18"/>
                <w:lang w:val="ru-RU"/>
              </w:rPr>
            </w:pPr>
            <w:r w:rsidRPr="00A67FB4">
              <w:rPr>
                <w:rStyle w:val="affff4"/>
                <w:sz w:val="18"/>
                <w:lang w:val="ru-RU"/>
              </w:rPr>
              <w:t>Вернуть настройки по умолчанию параметров rx-части оптических интерфейсов.</w:t>
            </w:r>
          </w:p>
        </w:tc>
      </w:tr>
    </w:tbl>
    <w:p w:rsidR="00F55DEF" w:rsidRDefault="00F55DEF" w:rsidP="00F55DEF">
      <w:pPr>
        <w:pStyle w:val="afffff5"/>
      </w:pPr>
    </w:p>
    <w:p w:rsidR="00F8691F" w:rsidRPr="00945844" w:rsidRDefault="00F8691F" w:rsidP="00F8691F">
      <w:pPr>
        <w:pStyle w:val="46"/>
        <w:rPr>
          <w:lang w:val="ru-RU"/>
        </w:rPr>
      </w:pPr>
      <w:r w:rsidRPr="00945844">
        <w:rPr>
          <w:lang w:val="ru-RU"/>
        </w:rPr>
        <w:lastRenderedPageBreak/>
        <w:t>Команды режима глобальной конфигурации</w:t>
      </w:r>
    </w:p>
    <w:p w:rsidR="00F8691F" w:rsidRPr="00945844" w:rsidRDefault="00F8691F" w:rsidP="00F8691F">
      <w:pPr>
        <w:pStyle w:val="afffff5"/>
      </w:pPr>
      <w:r w:rsidRPr="00945844">
        <w:t>Вид запроса командной строки в режиме глобальной конфигурации:</w:t>
      </w:r>
    </w:p>
    <w:p w:rsidR="00F31B63" w:rsidRPr="00945844" w:rsidRDefault="000A275D" w:rsidP="00F8691F">
      <w:pPr>
        <w:pStyle w:val="afffff2"/>
        <w:rPr>
          <w:lang w:val="ru-RU"/>
        </w:rPr>
      </w:pPr>
      <w:r w:rsidRPr="00945844">
        <w:t>console</w:t>
      </w:r>
      <w:r w:rsidR="00F8691F" w:rsidRPr="00945844">
        <w:rPr>
          <w:lang w:val="ru-RU"/>
        </w:rPr>
        <w:t>(</w:t>
      </w:r>
      <w:r w:rsidR="00F8691F" w:rsidRPr="00945844">
        <w:t>config</w:t>
      </w:r>
      <w:r w:rsidR="00F8691F" w:rsidRPr="00945844">
        <w:rPr>
          <w:lang w:val="ru-RU"/>
        </w:rPr>
        <w:t>)#</w:t>
      </w:r>
    </w:p>
    <w:p w:rsidR="00F31B63" w:rsidRPr="00945844" w:rsidRDefault="00F8691F" w:rsidP="00BC34EC">
      <w:pPr>
        <w:pStyle w:val="affffb"/>
      </w:pPr>
      <w:r w:rsidRPr="00945844">
        <w:t xml:space="preserve">Таблица </w:t>
      </w:r>
      <w:r w:rsidR="00254D46" w:rsidRPr="00945844">
        <w:fldChar w:fldCharType="begin"/>
      </w:r>
      <w:r w:rsidRPr="00945844">
        <w:instrText xml:space="preserve"> SEQ Таблица \* ARABIC </w:instrText>
      </w:r>
      <w:r w:rsidR="00254D46" w:rsidRPr="00945844">
        <w:fldChar w:fldCharType="separate"/>
      </w:r>
      <w:r w:rsidR="00AD5A9D">
        <w:rPr>
          <w:noProof/>
        </w:rPr>
        <w:t>50</w:t>
      </w:r>
      <w:r w:rsidR="00254D46" w:rsidRPr="00945844">
        <w:fldChar w:fldCharType="end"/>
      </w:r>
      <w:r w:rsidR="00A1341E">
        <w:t xml:space="preserve"> </w:t>
      </w:r>
      <w:r w:rsidR="003E2E86" w:rsidRPr="003E2E86">
        <w:t>—</w:t>
      </w:r>
      <w:r w:rsidR="003E2E86">
        <w:t xml:space="preserve"> </w:t>
      </w:r>
      <w:r w:rsidRPr="00945844">
        <w:t>Команды режима глобальной конфигурации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327"/>
        <w:gridCol w:w="2623"/>
        <w:gridCol w:w="4565"/>
      </w:tblGrid>
      <w:tr w:rsidR="00F8691F" w:rsidRPr="00945844" w:rsidTr="002E4CE3">
        <w:trPr>
          <w:cantSplit/>
        </w:trPr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91F" w:rsidRPr="00945844" w:rsidRDefault="00F8691F" w:rsidP="00567EA7">
            <w:pPr>
              <w:pStyle w:val="46"/>
              <w:spacing w:before="0" w:after="0"/>
              <w:jc w:val="center"/>
              <w:rPr>
                <w:b/>
                <w:sz w:val="20"/>
                <w:u w:val="none"/>
                <w:lang w:val="ru-RU"/>
              </w:rPr>
            </w:pPr>
            <w:r w:rsidRPr="00945844">
              <w:rPr>
                <w:b/>
                <w:sz w:val="20"/>
                <w:u w:val="none"/>
              </w:rPr>
              <w:t>Команда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91F" w:rsidRPr="00945844" w:rsidRDefault="00F8691F" w:rsidP="00567EA7">
            <w:pPr>
              <w:pStyle w:val="46"/>
              <w:spacing w:before="0" w:after="0"/>
              <w:jc w:val="center"/>
              <w:rPr>
                <w:b/>
                <w:sz w:val="20"/>
                <w:u w:val="none"/>
                <w:lang w:val="ru-RU"/>
              </w:rPr>
            </w:pPr>
            <w:r w:rsidRPr="00945844">
              <w:rPr>
                <w:b/>
                <w:sz w:val="20"/>
                <w:u w:val="none"/>
              </w:rPr>
              <w:t>Значение/Значение по умолчанию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91F" w:rsidRPr="00945844" w:rsidRDefault="00F8691F" w:rsidP="00567EA7">
            <w:pPr>
              <w:pStyle w:val="46"/>
              <w:spacing w:before="0" w:after="0"/>
              <w:jc w:val="center"/>
              <w:rPr>
                <w:b/>
                <w:sz w:val="20"/>
                <w:u w:val="none"/>
                <w:lang w:val="ru-RU"/>
              </w:rPr>
            </w:pPr>
            <w:r w:rsidRPr="00945844">
              <w:rPr>
                <w:b/>
                <w:sz w:val="20"/>
                <w:u w:val="none"/>
              </w:rPr>
              <w:t>Действие</w:t>
            </w:r>
          </w:p>
        </w:tc>
      </w:tr>
      <w:tr w:rsidR="00F8691F" w:rsidRPr="00945844" w:rsidTr="002E4CE3">
        <w:trPr>
          <w:cantSplit/>
          <w:trHeight w:val="240"/>
        </w:trPr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91F" w:rsidRPr="00945844" w:rsidRDefault="00F8691F" w:rsidP="00647A97">
            <w:pPr>
              <w:pStyle w:val="46"/>
              <w:keepNext w:val="0"/>
              <w:spacing w:before="0" w:after="0"/>
              <w:rPr>
                <w:rStyle w:val="afff9"/>
                <w:rFonts w:ascii="Calibri" w:hAnsi="Calibri"/>
                <w:i w:val="0"/>
                <w:sz w:val="18"/>
                <w:u w:val="none"/>
              </w:rPr>
            </w:pPr>
            <w:r w:rsidRPr="00945844">
              <w:rPr>
                <w:rStyle w:val="afff9"/>
                <w:rFonts w:ascii="Calibri" w:hAnsi="Calibri"/>
                <w:i w:val="0"/>
                <w:sz w:val="18"/>
                <w:u w:val="none"/>
                <w:lang w:val="ru-RU"/>
              </w:rPr>
              <w:t>errdisable recovery interval</w:t>
            </w:r>
            <w:r w:rsidR="00F32E6A" w:rsidRPr="00945844">
              <w:rPr>
                <w:rStyle w:val="afff9"/>
                <w:rFonts w:ascii="Calibri" w:hAnsi="Calibri"/>
                <w:i w:val="0"/>
                <w:sz w:val="18"/>
                <w:u w:val="none"/>
              </w:rPr>
              <w:t xml:space="preserve"> </w:t>
            </w:r>
            <w:r w:rsidRPr="00945844">
              <w:rPr>
                <w:rStyle w:val="afff9"/>
                <w:rFonts w:ascii="Calibri" w:hAnsi="Calibri"/>
                <w:b w:val="0"/>
                <w:sz w:val="18"/>
                <w:u w:val="none"/>
              </w:rPr>
              <w:t>interval</w:t>
            </w:r>
          </w:p>
        </w:tc>
        <w:tc>
          <w:tcPr>
            <w:tcW w:w="26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91F" w:rsidRPr="00945844" w:rsidRDefault="00F32E6A" w:rsidP="00647A97">
            <w:pPr>
              <w:pStyle w:val="46"/>
              <w:keepNext w:val="0"/>
              <w:spacing w:before="0" w:after="0"/>
              <w:jc w:val="center"/>
              <w:rPr>
                <w:i w:val="0"/>
                <w:sz w:val="18"/>
                <w:u w:val="none"/>
                <w:lang w:val="ru-RU"/>
              </w:rPr>
            </w:pPr>
            <w:r w:rsidRPr="00945844">
              <w:rPr>
                <w:i w:val="0"/>
                <w:sz w:val="18"/>
                <w:u w:val="none"/>
              </w:rPr>
              <w:t>i</w:t>
            </w:r>
            <w:r w:rsidR="00F8691F" w:rsidRPr="00945844">
              <w:rPr>
                <w:i w:val="0"/>
                <w:sz w:val="18"/>
                <w:u w:val="none"/>
              </w:rPr>
              <w:t>nterval: (30..86400)</w:t>
            </w:r>
            <w:r w:rsidR="00F8691F" w:rsidRPr="00945844">
              <w:rPr>
                <w:i w:val="0"/>
                <w:sz w:val="18"/>
                <w:u w:val="none"/>
                <w:lang w:val="ru-RU"/>
              </w:rPr>
              <w:t>/300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91F" w:rsidRPr="00945844" w:rsidRDefault="00F8691F" w:rsidP="00647A97">
            <w:pPr>
              <w:pStyle w:val="46"/>
              <w:keepNext w:val="0"/>
              <w:spacing w:before="0" w:after="0"/>
              <w:rPr>
                <w:i w:val="0"/>
                <w:sz w:val="18"/>
                <w:szCs w:val="18"/>
                <w:u w:val="none"/>
                <w:lang w:val="ru-RU"/>
              </w:rPr>
            </w:pPr>
            <w:r w:rsidRPr="00945844">
              <w:rPr>
                <w:i w:val="0"/>
                <w:sz w:val="18"/>
                <w:szCs w:val="18"/>
                <w:u w:val="none"/>
                <w:lang w:val="ru-RU"/>
              </w:rPr>
              <w:t>Установить временной интервал для автоматического повторного включения интерфейса. При смене интервала таймер обновляется для всех заблокированных портов, на которых включено автосогласование.</w:t>
            </w:r>
          </w:p>
        </w:tc>
      </w:tr>
      <w:tr w:rsidR="00F8691F" w:rsidRPr="00945844" w:rsidTr="002E4CE3">
        <w:trPr>
          <w:cantSplit/>
          <w:trHeight w:val="513"/>
        </w:trPr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B63" w:rsidRPr="00945844" w:rsidRDefault="002F047C" w:rsidP="00505BF5">
            <w:pPr>
              <w:pStyle w:val="46"/>
              <w:keepNext w:val="0"/>
              <w:spacing w:before="0" w:after="0"/>
              <w:jc w:val="left"/>
              <w:rPr>
                <w:rStyle w:val="afff9"/>
                <w:rFonts w:ascii="Calibri" w:hAnsi="Calibri"/>
                <w:i w:val="0"/>
                <w:sz w:val="18"/>
                <w:u w:val="none"/>
                <w:lang w:val="ru-RU"/>
              </w:rPr>
            </w:pPr>
            <w:r w:rsidRPr="00945844">
              <w:rPr>
                <w:rStyle w:val="afff9"/>
                <w:rFonts w:ascii="Calibri" w:hAnsi="Calibri"/>
                <w:i w:val="0"/>
                <w:sz w:val="18"/>
                <w:u w:val="none"/>
                <w:lang w:val="en-GB"/>
              </w:rPr>
              <w:t xml:space="preserve">no </w:t>
            </w:r>
            <w:r w:rsidR="00F8691F" w:rsidRPr="00945844">
              <w:rPr>
                <w:rStyle w:val="afff9"/>
                <w:rFonts w:ascii="Calibri" w:hAnsi="Calibri"/>
                <w:i w:val="0"/>
                <w:sz w:val="18"/>
                <w:u w:val="none"/>
                <w:lang w:val="ru-RU"/>
              </w:rPr>
              <w:t>errdisable recovery interval</w:t>
            </w:r>
          </w:p>
        </w:tc>
        <w:tc>
          <w:tcPr>
            <w:tcW w:w="2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91F" w:rsidRPr="00945844" w:rsidRDefault="00F8691F" w:rsidP="00567EA7">
            <w:pPr>
              <w:pStyle w:val="46"/>
              <w:keepNext w:val="0"/>
              <w:spacing w:before="0" w:after="0"/>
              <w:jc w:val="center"/>
              <w:rPr>
                <w:i w:val="0"/>
                <w:sz w:val="18"/>
                <w:u w:val="none"/>
                <w:lang w:val="ru-RU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91F" w:rsidRPr="00945844" w:rsidRDefault="00F8691F" w:rsidP="00567EA7">
            <w:pPr>
              <w:pStyle w:val="46"/>
              <w:keepNext w:val="0"/>
              <w:spacing w:before="0" w:after="0"/>
              <w:rPr>
                <w:i w:val="0"/>
                <w:sz w:val="18"/>
                <w:szCs w:val="18"/>
                <w:u w:val="none"/>
                <w:lang w:val="ru-RU"/>
              </w:rPr>
            </w:pPr>
            <w:r w:rsidRPr="00945844">
              <w:rPr>
                <w:i w:val="0"/>
                <w:sz w:val="18"/>
                <w:szCs w:val="18"/>
                <w:u w:val="none"/>
                <w:lang w:val="ru-RU"/>
              </w:rPr>
              <w:t>Установить значение по умолчанию.</w:t>
            </w:r>
          </w:p>
        </w:tc>
      </w:tr>
      <w:tr w:rsidR="00A12073" w:rsidRPr="00A12073" w:rsidTr="002E4CE3">
        <w:trPr>
          <w:cantSplit/>
          <w:trHeight w:val="513"/>
        </w:trPr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73" w:rsidRPr="00945844" w:rsidRDefault="00A12073" w:rsidP="00505BF5">
            <w:pPr>
              <w:pStyle w:val="46"/>
              <w:keepNext w:val="0"/>
              <w:spacing w:before="0" w:after="0"/>
              <w:jc w:val="left"/>
              <w:rPr>
                <w:rStyle w:val="afff9"/>
                <w:rFonts w:ascii="Calibri" w:hAnsi="Calibri"/>
                <w:i w:val="0"/>
                <w:sz w:val="18"/>
                <w:u w:val="none"/>
                <w:lang w:val="en-GB"/>
              </w:rPr>
            </w:pPr>
            <w:r w:rsidRPr="00A12073">
              <w:rPr>
                <w:rStyle w:val="afff9"/>
                <w:rFonts w:ascii="Calibri" w:hAnsi="Calibri"/>
                <w:i w:val="0"/>
                <w:sz w:val="18"/>
                <w:u w:val="none"/>
                <w:lang w:val="en-GB"/>
              </w:rPr>
              <w:t>errdisable recovery cause {storm-control|loopback-detection | udld</w:t>
            </w:r>
            <w:r w:rsidR="0095744C">
              <w:rPr>
                <w:rStyle w:val="afff9"/>
                <w:rFonts w:ascii="Calibri" w:hAnsi="Calibri"/>
                <w:i w:val="0"/>
                <w:sz w:val="18"/>
                <w:u w:val="none"/>
                <w:lang w:val="en-GB"/>
              </w:rPr>
              <w:t xml:space="preserve"> </w:t>
            </w:r>
            <w:r w:rsidR="0095744C" w:rsidRPr="0095744C">
              <w:rPr>
                <w:rStyle w:val="4268"/>
                <w:rFonts w:cs="Calibri"/>
                <w:b/>
                <w:bCs/>
                <w:i w:val="0"/>
                <w:color w:val="000000"/>
                <w:sz w:val="18"/>
                <w:szCs w:val="18"/>
                <w:u w:val="none"/>
              </w:rPr>
              <w:t>|</w:t>
            </w:r>
            <w:r w:rsidR="0095744C" w:rsidRPr="0095744C">
              <w:rPr>
                <w:rFonts w:cs="Calibri"/>
                <w:b/>
                <w:bCs/>
                <w:i w:val="0"/>
                <w:color w:val="000000"/>
                <w:sz w:val="18"/>
                <w:szCs w:val="18"/>
                <w:u w:val="none"/>
              </w:rPr>
              <w:t> port-security</w:t>
            </w:r>
            <w:r w:rsidRPr="0095744C">
              <w:rPr>
                <w:rStyle w:val="afff9"/>
                <w:rFonts w:ascii="Calibri" w:hAnsi="Calibri"/>
                <w:i w:val="0"/>
                <w:sz w:val="18"/>
                <w:u w:val="none"/>
                <w:lang w:val="en-GB"/>
              </w:rPr>
              <w:t>}</w:t>
            </w:r>
          </w:p>
        </w:tc>
        <w:tc>
          <w:tcPr>
            <w:tcW w:w="26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073" w:rsidRPr="00A12073" w:rsidRDefault="00A12073" w:rsidP="00567EA7">
            <w:pPr>
              <w:pStyle w:val="46"/>
              <w:keepNext w:val="0"/>
              <w:spacing w:before="0" w:after="0"/>
              <w:jc w:val="center"/>
              <w:rPr>
                <w:i w:val="0"/>
                <w:sz w:val="18"/>
                <w:u w:val="none"/>
              </w:rPr>
            </w:pPr>
            <w:r w:rsidRPr="00A12073">
              <w:rPr>
                <w:i w:val="0"/>
                <w:sz w:val="18"/>
                <w:u w:val="none"/>
              </w:rPr>
              <w:t>-/запрещено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73" w:rsidRPr="00945844" w:rsidRDefault="00A12073" w:rsidP="00A12073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Включить автоматическую активацию интерфейса после его отключения в следующих случаях:</w:t>
            </w:r>
          </w:p>
          <w:p w:rsidR="00A12073" w:rsidRPr="00945844" w:rsidRDefault="00A12073" w:rsidP="00A12073">
            <w:pPr>
              <w:pStyle w:val="affffff"/>
              <w:rPr>
                <w:rStyle w:val="affff4"/>
                <w:sz w:val="18"/>
                <w:szCs w:val="24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 xml:space="preserve">- </w:t>
            </w:r>
            <w:r w:rsidRPr="00945844">
              <w:rPr>
                <w:rStyle w:val="affff4"/>
                <w:b/>
                <w:sz w:val="18"/>
                <w:lang w:val="ru-RU"/>
              </w:rPr>
              <w:t>loopback-detection</w:t>
            </w:r>
            <w:r w:rsidRPr="00945844">
              <w:rPr>
                <w:rStyle w:val="affff4"/>
                <w:sz w:val="18"/>
                <w:lang w:val="ru-RU"/>
              </w:rPr>
              <w:t xml:space="preserve"> – обнаружение петель;</w:t>
            </w:r>
          </w:p>
          <w:p w:rsidR="00A12073" w:rsidRPr="00945844" w:rsidRDefault="00A12073" w:rsidP="00A12073">
            <w:pPr>
              <w:pStyle w:val="affffff"/>
              <w:rPr>
                <w:rStyle w:val="affff4"/>
                <w:sz w:val="18"/>
                <w:szCs w:val="24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 xml:space="preserve">- </w:t>
            </w:r>
            <w:r w:rsidRPr="00945844">
              <w:rPr>
                <w:rStyle w:val="affff4"/>
                <w:b/>
                <w:sz w:val="18"/>
                <w:lang w:val="ru-RU"/>
              </w:rPr>
              <w:t>udld</w:t>
            </w:r>
            <w:r w:rsidRPr="00945844">
              <w:rPr>
                <w:rStyle w:val="affff4"/>
                <w:sz w:val="18"/>
                <w:lang w:val="ru-RU"/>
              </w:rPr>
              <w:t xml:space="preserve"> – активация защиты UDLD;</w:t>
            </w:r>
          </w:p>
          <w:p w:rsidR="00A12073" w:rsidRPr="0095744C" w:rsidRDefault="00A12073" w:rsidP="00A12073">
            <w:pPr>
              <w:pStyle w:val="46"/>
              <w:keepNext w:val="0"/>
              <w:spacing w:before="0" w:after="0"/>
              <w:rPr>
                <w:rStyle w:val="afff9"/>
                <w:rFonts w:ascii="Calibri" w:hAnsi="Calibri"/>
                <w:b w:val="0"/>
                <w:i w:val="0"/>
                <w:sz w:val="18"/>
                <w:u w:val="none"/>
                <w:lang w:val="ru-RU"/>
              </w:rPr>
            </w:pPr>
            <w:r w:rsidRPr="00A12073">
              <w:rPr>
                <w:rStyle w:val="affff4"/>
                <w:i w:val="0"/>
                <w:sz w:val="18"/>
                <w:u w:val="none"/>
                <w:lang w:val="ru-RU"/>
              </w:rPr>
              <w:t xml:space="preserve">- </w:t>
            </w:r>
            <w:r w:rsidRPr="00A12073">
              <w:rPr>
                <w:rStyle w:val="afff9"/>
                <w:rFonts w:ascii="Calibri" w:hAnsi="Calibri"/>
                <w:i w:val="0"/>
                <w:sz w:val="18"/>
                <w:u w:val="none"/>
              </w:rPr>
              <w:t>storm</w:t>
            </w:r>
            <w:r w:rsidRPr="00A12073">
              <w:rPr>
                <w:rStyle w:val="afff9"/>
                <w:rFonts w:ascii="Calibri" w:hAnsi="Calibri"/>
                <w:i w:val="0"/>
                <w:sz w:val="18"/>
                <w:u w:val="none"/>
                <w:lang w:val="ru-RU"/>
              </w:rPr>
              <w:t>-</w:t>
            </w:r>
            <w:r w:rsidRPr="00A12073">
              <w:rPr>
                <w:rStyle w:val="afff9"/>
                <w:rFonts w:ascii="Calibri" w:hAnsi="Calibri"/>
                <w:i w:val="0"/>
                <w:sz w:val="18"/>
                <w:u w:val="none"/>
              </w:rPr>
              <w:t>control</w:t>
            </w:r>
            <w:r w:rsidRPr="00A12073">
              <w:rPr>
                <w:rStyle w:val="afff9"/>
                <w:rFonts w:ascii="Calibri" w:hAnsi="Calibri"/>
                <w:i w:val="0"/>
                <w:sz w:val="18"/>
                <w:u w:val="none"/>
                <w:lang w:val="ru-RU"/>
              </w:rPr>
              <w:t xml:space="preserve"> –</w:t>
            </w:r>
            <w:r w:rsidRPr="0095744C">
              <w:rPr>
                <w:rStyle w:val="afff9"/>
                <w:rFonts w:ascii="Calibri" w:hAnsi="Calibri"/>
                <w:i w:val="0"/>
                <w:sz w:val="18"/>
                <w:u w:val="none"/>
                <w:lang w:val="ru-RU"/>
              </w:rPr>
              <w:t xml:space="preserve"> </w:t>
            </w:r>
            <w:r w:rsidRPr="00A12073">
              <w:rPr>
                <w:rStyle w:val="afff9"/>
                <w:rFonts w:ascii="Calibri" w:hAnsi="Calibri"/>
                <w:b w:val="0"/>
                <w:i w:val="0"/>
                <w:sz w:val="18"/>
                <w:u w:val="none"/>
                <w:lang w:val="ru-RU"/>
              </w:rPr>
              <w:t>широковещательный шторм</w:t>
            </w:r>
            <w:r w:rsidR="0095744C" w:rsidRPr="0095744C">
              <w:rPr>
                <w:rStyle w:val="afff9"/>
                <w:rFonts w:ascii="Calibri" w:hAnsi="Calibri"/>
                <w:b w:val="0"/>
                <w:i w:val="0"/>
                <w:sz w:val="18"/>
                <w:u w:val="none"/>
                <w:lang w:val="ru-RU"/>
              </w:rPr>
              <w:t>;</w:t>
            </w:r>
          </w:p>
          <w:p w:rsidR="0095744C" w:rsidRDefault="0095744C" w:rsidP="0095744C">
            <w:pPr>
              <w:pStyle w:val="docdata"/>
              <w:spacing w:before="0" w:beforeAutospacing="0" w:after="0" w:afterAutospacing="0"/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- 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port-security</w:t>
            </w:r>
            <w:r w:rsidRPr="00752E3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–</w:t>
            </w:r>
            <w:r w:rsidRPr="0095744C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eastAsia="en-US"/>
              </w:rPr>
              <w:t> </w:t>
            </w:r>
            <w:r w:rsidRPr="0095744C">
              <w:rPr>
                <w:rStyle w:val="afff9"/>
                <w:rFonts w:ascii="Calibri" w:hAnsi="Calibri"/>
                <w:b w:val="0"/>
                <w:iCs/>
                <w:sz w:val="18"/>
                <w:szCs w:val="20"/>
                <w:lang w:eastAsia="en-US"/>
              </w:rPr>
              <w:t>нарушение безопасности для port security.</w:t>
            </w:r>
          </w:p>
          <w:p w:rsidR="0095744C" w:rsidRPr="0095744C" w:rsidRDefault="0095744C" w:rsidP="00A12073">
            <w:pPr>
              <w:pStyle w:val="46"/>
              <w:keepNext w:val="0"/>
              <w:spacing w:before="0" w:after="0"/>
              <w:rPr>
                <w:i w:val="0"/>
                <w:sz w:val="18"/>
                <w:szCs w:val="18"/>
                <w:u w:val="none"/>
                <w:lang w:val="ru-RU"/>
              </w:rPr>
            </w:pPr>
          </w:p>
        </w:tc>
      </w:tr>
      <w:tr w:rsidR="00A12073" w:rsidRPr="00A12073" w:rsidTr="002E4CE3">
        <w:trPr>
          <w:cantSplit/>
          <w:trHeight w:val="513"/>
        </w:trPr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73" w:rsidRPr="00945844" w:rsidRDefault="00A12073" w:rsidP="00505BF5">
            <w:pPr>
              <w:pStyle w:val="46"/>
              <w:keepNext w:val="0"/>
              <w:spacing w:before="0" w:after="0"/>
              <w:jc w:val="left"/>
              <w:rPr>
                <w:rStyle w:val="afff9"/>
                <w:rFonts w:ascii="Calibri" w:hAnsi="Calibri"/>
                <w:i w:val="0"/>
                <w:sz w:val="18"/>
                <w:u w:val="none"/>
                <w:lang w:val="en-GB"/>
              </w:rPr>
            </w:pPr>
            <w:r w:rsidRPr="00A12073">
              <w:rPr>
                <w:rStyle w:val="afff9"/>
                <w:rFonts w:ascii="Calibri" w:hAnsi="Calibri"/>
                <w:i w:val="0"/>
                <w:sz w:val="18"/>
                <w:u w:val="none"/>
                <w:lang w:val="en-GB"/>
              </w:rPr>
              <w:t>no errdisable recovery cause {storm-control|loopback-detection | udld</w:t>
            </w:r>
            <w:r w:rsidR="0095744C">
              <w:rPr>
                <w:rStyle w:val="afff9"/>
                <w:rFonts w:ascii="Calibri" w:hAnsi="Calibri"/>
                <w:i w:val="0"/>
                <w:sz w:val="18"/>
                <w:u w:val="none"/>
                <w:lang w:val="en-GB"/>
              </w:rPr>
              <w:t xml:space="preserve"> </w:t>
            </w:r>
            <w:r w:rsidR="0095744C" w:rsidRPr="0095744C">
              <w:rPr>
                <w:rStyle w:val="4268"/>
                <w:rFonts w:cs="Calibri"/>
                <w:b/>
                <w:bCs/>
                <w:i w:val="0"/>
                <w:color w:val="000000"/>
                <w:sz w:val="18"/>
                <w:szCs w:val="18"/>
                <w:u w:val="none"/>
              </w:rPr>
              <w:t>|</w:t>
            </w:r>
            <w:r w:rsidR="0095744C" w:rsidRPr="0095744C">
              <w:rPr>
                <w:rFonts w:cs="Calibri"/>
                <w:b/>
                <w:bCs/>
                <w:i w:val="0"/>
                <w:color w:val="000000"/>
                <w:sz w:val="18"/>
                <w:szCs w:val="18"/>
                <w:u w:val="none"/>
              </w:rPr>
              <w:t> port-security</w:t>
            </w:r>
            <w:r w:rsidRPr="0095744C">
              <w:rPr>
                <w:rStyle w:val="afff9"/>
                <w:rFonts w:ascii="Calibri" w:hAnsi="Calibri"/>
                <w:i w:val="0"/>
                <w:sz w:val="18"/>
                <w:u w:val="none"/>
                <w:lang w:val="en-GB"/>
              </w:rPr>
              <w:t>}</w:t>
            </w:r>
          </w:p>
        </w:tc>
        <w:tc>
          <w:tcPr>
            <w:tcW w:w="2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073" w:rsidRPr="00A12073" w:rsidRDefault="00A12073" w:rsidP="00567EA7">
            <w:pPr>
              <w:pStyle w:val="46"/>
              <w:keepNext w:val="0"/>
              <w:spacing w:before="0" w:after="0"/>
              <w:jc w:val="center"/>
              <w:rPr>
                <w:i w:val="0"/>
                <w:sz w:val="18"/>
                <w:u w:val="none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73" w:rsidRPr="00A12073" w:rsidRDefault="00A12073" w:rsidP="00567EA7">
            <w:pPr>
              <w:pStyle w:val="46"/>
              <w:keepNext w:val="0"/>
              <w:spacing w:before="0" w:after="0"/>
              <w:rPr>
                <w:i w:val="0"/>
                <w:sz w:val="18"/>
                <w:szCs w:val="18"/>
                <w:u w:val="none"/>
              </w:rPr>
            </w:pPr>
            <w:r w:rsidRPr="00A12073">
              <w:rPr>
                <w:i w:val="0"/>
                <w:sz w:val="18"/>
                <w:szCs w:val="18"/>
                <w:u w:val="none"/>
              </w:rPr>
              <w:t>Установить значение по умолчанию.</w:t>
            </w:r>
          </w:p>
        </w:tc>
      </w:tr>
      <w:tr w:rsidR="00A12073" w:rsidRPr="00A12073" w:rsidTr="002E4CE3">
        <w:trPr>
          <w:cantSplit/>
          <w:trHeight w:val="513"/>
        </w:trPr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73" w:rsidRPr="00945844" w:rsidRDefault="00A12073" w:rsidP="00567EA7">
            <w:pPr>
              <w:pStyle w:val="46"/>
              <w:keepNext w:val="0"/>
              <w:spacing w:before="0" w:after="0"/>
              <w:rPr>
                <w:rStyle w:val="afff9"/>
                <w:rFonts w:ascii="Calibri" w:hAnsi="Calibri"/>
                <w:i w:val="0"/>
                <w:sz w:val="18"/>
                <w:u w:val="none"/>
                <w:lang w:val="en-GB"/>
              </w:rPr>
            </w:pPr>
            <w:r w:rsidRPr="00A12073">
              <w:rPr>
                <w:rStyle w:val="afff9"/>
                <w:rFonts w:ascii="Calibri" w:hAnsi="Calibri"/>
                <w:i w:val="0"/>
                <w:sz w:val="18"/>
                <w:u w:val="none"/>
                <w:lang w:val="en-GB"/>
              </w:rPr>
              <w:t xml:space="preserve">system mtu </w:t>
            </w:r>
            <w:r w:rsidRPr="00A12073">
              <w:rPr>
                <w:rStyle w:val="afff9"/>
                <w:rFonts w:ascii="Calibri" w:hAnsi="Calibri"/>
                <w:b w:val="0"/>
                <w:sz w:val="18"/>
                <w:u w:val="none"/>
                <w:lang w:val="en-GB"/>
              </w:rPr>
              <w:t>size</w:t>
            </w:r>
          </w:p>
        </w:tc>
        <w:tc>
          <w:tcPr>
            <w:tcW w:w="26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073" w:rsidRPr="00A12073" w:rsidRDefault="00A12073" w:rsidP="00567EA7">
            <w:pPr>
              <w:pStyle w:val="46"/>
              <w:keepNext w:val="0"/>
              <w:spacing w:before="0" w:after="0"/>
              <w:jc w:val="center"/>
              <w:rPr>
                <w:i w:val="0"/>
                <w:sz w:val="18"/>
                <w:u w:val="none"/>
              </w:rPr>
            </w:pPr>
            <w:r w:rsidRPr="00945844">
              <w:rPr>
                <w:i w:val="0"/>
                <w:sz w:val="18"/>
                <w:u w:val="none"/>
              </w:rPr>
              <w:t>size: (128..10000)/10000 байт</w:t>
            </w:r>
            <w:r w:rsidRPr="00945844">
              <w:rPr>
                <w:i w:val="0"/>
                <w:sz w:val="18"/>
                <w:u w:val="none"/>
              </w:rPr>
              <w:br/>
              <w:t xml:space="preserve">size: (128..12288)/12288 байт (только для </w:t>
            </w:r>
            <w:r w:rsidR="009235D8" w:rsidRPr="009235D8">
              <w:rPr>
                <w:i w:val="0"/>
                <w:sz w:val="18"/>
                <w:u w:val="none"/>
              </w:rPr>
              <w:t>MES2424, MES2424B</w:t>
            </w:r>
            <w:r w:rsidR="00E27DDB">
              <w:rPr>
                <w:i w:val="0"/>
                <w:sz w:val="18"/>
                <w:u w:val="none"/>
              </w:rPr>
              <w:t>, MES2424FB</w:t>
            </w:r>
            <w:r w:rsidR="009235D8" w:rsidRPr="009235D8">
              <w:rPr>
                <w:i w:val="0"/>
                <w:sz w:val="18"/>
                <w:u w:val="none"/>
              </w:rPr>
              <w:t>,</w:t>
            </w:r>
            <w:r w:rsidR="00E7530A">
              <w:rPr>
                <w:i w:val="0"/>
                <w:sz w:val="18"/>
                <w:u w:val="none"/>
              </w:rPr>
              <w:t xml:space="preserve"> MES2424P,</w:t>
            </w:r>
            <w:r w:rsidR="00155A77">
              <w:rPr>
                <w:i w:val="0"/>
                <w:sz w:val="18"/>
                <w:u w:val="none"/>
              </w:rPr>
              <w:t xml:space="preserve"> MES2448, MES2448B,</w:t>
            </w:r>
            <w:r w:rsidR="00AF5AC2">
              <w:rPr>
                <w:i w:val="0"/>
                <w:sz w:val="18"/>
                <w:u w:val="none"/>
              </w:rPr>
              <w:t xml:space="preserve"> MES2448P,</w:t>
            </w:r>
            <w:r w:rsidR="009235D8" w:rsidRPr="009235D8">
              <w:rPr>
                <w:i w:val="0"/>
                <w:sz w:val="18"/>
                <w:u w:val="none"/>
              </w:rPr>
              <w:t xml:space="preserve"> MES2411X</w:t>
            </w:r>
            <w:r w:rsidR="00E361AB" w:rsidRPr="00E361AB">
              <w:rPr>
                <w:i w:val="0"/>
                <w:sz w:val="18"/>
                <w:u w:val="none"/>
              </w:rPr>
              <w:t>,</w:t>
            </w:r>
            <w:r w:rsidR="007A0A15">
              <w:rPr>
                <w:i w:val="0"/>
                <w:sz w:val="18"/>
                <w:u w:val="none"/>
              </w:rPr>
              <w:t xml:space="preserve"> </w:t>
            </w:r>
            <w:r w:rsidR="007A0A15" w:rsidRPr="00F00D77">
              <w:rPr>
                <w:rStyle w:val="affff4"/>
                <w:i w:val="0"/>
                <w:sz w:val="18"/>
                <w:szCs w:val="18"/>
                <w:u w:val="none"/>
              </w:rPr>
              <w:t xml:space="preserve">MES3400-24, MES3400-24F, MES3400-48, </w:t>
            </w:r>
            <w:r w:rsidR="00E361AB" w:rsidRPr="00E361AB">
              <w:rPr>
                <w:i w:val="0"/>
                <w:sz w:val="18"/>
                <w:u w:val="none"/>
              </w:rPr>
              <w:t xml:space="preserve"> </w:t>
            </w:r>
            <w:r w:rsidR="00E361AB">
              <w:rPr>
                <w:i w:val="0"/>
                <w:sz w:val="18"/>
                <w:u w:val="none"/>
              </w:rPr>
              <w:t>MES3710P</w:t>
            </w:r>
            <w:r w:rsidRPr="00945844">
              <w:rPr>
                <w:i w:val="0"/>
                <w:sz w:val="18"/>
                <w:u w:val="none"/>
              </w:rPr>
              <w:t>)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73" w:rsidRPr="00945844" w:rsidRDefault="00A12073" w:rsidP="00A12073">
            <w:pPr>
              <w:pStyle w:val="46"/>
              <w:keepNext w:val="0"/>
              <w:spacing w:before="0" w:after="0"/>
              <w:rPr>
                <w:i w:val="0"/>
                <w:sz w:val="18"/>
                <w:szCs w:val="18"/>
                <w:u w:val="none"/>
                <w:lang w:val="ru-RU"/>
              </w:rPr>
            </w:pPr>
            <w:r w:rsidRPr="00945844">
              <w:rPr>
                <w:i w:val="0"/>
                <w:sz w:val="18"/>
                <w:szCs w:val="18"/>
                <w:u w:val="none"/>
                <w:lang w:val="ru-RU"/>
              </w:rPr>
              <w:t xml:space="preserve">Установить значение системного maximum transmission unit (MTU) </w:t>
            </w:r>
          </w:p>
          <w:p w:rsidR="00A12073" w:rsidRPr="00A12073" w:rsidRDefault="00A12073" w:rsidP="00A12073">
            <w:pPr>
              <w:pStyle w:val="46"/>
              <w:keepNext w:val="0"/>
              <w:spacing w:before="0" w:after="0"/>
              <w:rPr>
                <w:i w:val="0"/>
                <w:sz w:val="18"/>
                <w:szCs w:val="18"/>
                <w:u w:val="none"/>
                <w:lang w:val="ru-RU"/>
              </w:rPr>
            </w:pPr>
            <w:r w:rsidRPr="00945844">
              <w:rPr>
                <w:i w:val="0"/>
                <w:sz w:val="18"/>
                <w:szCs w:val="18"/>
                <w:u w:val="none"/>
                <w:lang w:val="ru-RU"/>
              </w:rPr>
              <w:t>- </w:t>
            </w:r>
            <w:r w:rsidRPr="00945844">
              <w:rPr>
                <w:sz w:val="18"/>
                <w:szCs w:val="18"/>
                <w:u w:val="none"/>
                <w:lang w:val="ru-RU"/>
              </w:rPr>
              <w:t>size</w:t>
            </w:r>
            <w:r w:rsidRPr="00945844">
              <w:rPr>
                <w:i w:val="0"/>
                <w:sz w:val="18"/>
                <w:szCs w:val="18"/>
                <w:u w:val="none"/>
                <w:lang w:val="ru-RU"/>
              </w:rPr>
              <w:t> – размер пакета (количество байт в пакете)</w:t>
            </w:r>
            <w:r w:rsidR="005E3A25">
              <w:rPr>
                <w:i w:val="0"/>
                <w:sz w:val="18"/>
                <w:szCs w:val="18"/>
                <w:u w:val="none"/>
                <w:lang w:val="ru-RU"/>
              </w:rPr>
              <w:t>.</w:t>
            </w:r>
          </w:p>
        </w:tc>
      </w:tr>
      <w:tr w:rsidR="00A12073" w:rsidRPr="00A12073" w:rsidTr="002E4CE3">
        <w:trPr>
          <w:cantSplit/>
          <w:trHeight w:val="212"/>
        </w:trPr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73" w:rsidRPr="00945844" w:rsidRDefault="00A12073" w:rsidP="00567EA7">
            <w:pPr>
              <w:pStyle w:val="46"/>
              <w:keepNext w:val="0"/>
              <w:spacing w:before="0" w:after="0"/>
              <w:rPr>
                <w:rStyle w:val="afff9"/>
                <w:rFonts w:ascii="Calibri" w:hAnsi="Calibri"/>
                <w:i w:val="0"/>
                <w:sz w:val="18"/>
                <w:u w:val="none"/>
                <w:lang w:val="en-GB"/>
              </w:rPr>
            </w:pPr>
            <w:r w:rsidRPr="00A12073">
              <w:rPr>
                <w:rStyle w:val="afff9"/>
                <w:rFonts w:ascii="Calibri" w:hAnsi="Calibri"/>
                <w:i w:val="0"/>
                <w:sz w:val="18"/>
                <w:u w:val="none"/>
                <w:lang w:val="en-GB"/>
              </w:rPr>
              <w:t>no system mtu</w:t>
            </w:r>
          </w:p>
        </w:tc>
        <w:tc>
          <w:tcPr>
            <w:tcW w:w="2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073" w:rsidRPr="00A12073" w:rsidRDefault="00A12073" w:rsidP="00567EA7">
            <w:pPr>
              <w:pStyle w:val="46"/>
              <w:keepNext w:val="0"/>
              <w:spacing w:before="0" w:after="0"/>
              <w:jc w:val="center"/>
              <w:rPr>
                <w:i w:val="0"/>
                <w:sz w:val="18"/>
                <w:u w:val="none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73" w:rsidRPr="005E3A25" w:rsidRDefault="00A12073" w:rsidP="00567EA7">
            <w:pPr>
              <w:pStyle w:val="46"/>
              <w:keepNext w:val="0"/>
              <w:spacing w:before="0" w:after="0"/>
              <w:rPr>
                <w:i w:val="0"/>
                <w:sz w:val="18"/>
                <w:szCs w:val="18"/>
                <w:u w:val="none"/>
                <w:lang w:val="ru-RU"/>
              </w:rPr>
            </w:pPr>
            <w:r w:rsidRPr="00A12073">
              <w:rPr>
                <w:i w:val="0"/>
                <w:sz w:val="18"/>
                <w:szCs w:val="18"/>
                <w:u w:val="none"/>
              </w:rPr>
              <w:t>Установить значение по умолчанию</w:t>
            </w:r>
            <w:r w:rsidR="005E3A25">
              <w:rPr>
                <w:i w:val="0"/>
                <w:sz w:val="18"/>
                <w:szCs w:val="18"/>
                <w:u w:val="none"/>
                <w:lang w:val="ru-RU"/>
              </w:rPr>
              <w:t>.</w:t>
            </w:r>
          </w:p>
        </w:tc>
      </w:tr>
      <w:tr w:rsidR="00A12073" w:rsidRPr="00A12073" w:rsidTr="002E4CE3">
        <w:trPr>
          <w:cantSplit/>
          <w:trHeight w:val="513"/>
        </w:trPr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73" w:rsidRPr="00945844" w:rsidRDefault="00A12073" w:rsidP="00567EA7">
            <w:pPr>
              <w:pStyle w:val="46"/>
              <w:keepNext w:val="0"/>
              <w:spacing w:before="0" w:after="0"/>
              <w:rPr>
                <w:rStyle w:val="afff9"/>
                <w:rFonts w:ascii="Calibri" w:hAnsi="Calibri"/>
                <w:i w:val="0"/>
                <w:sz w:val="18"/>
                <w:u w:val="none"/>
                <w:lang w:val="en-GB"/>
              </w:rPr>
            </w:pPr>
            <w:r w:rsidRPr="00945844">
              <w:rPr>
                <w:rStyle w:val="afff9"/>
                <w:rFonts w:ascii="Calibri" w:hAnsi="Calibri"/>
                <w:bCs w:val="0"/>
                <w:i w:val="0"/>
                <w:sz w:val="18"/>
                <w:u w:val="none"/>
              </w:rPr>
              <w:t xml:space="preserve">default interface [range] {fastethernet </w:t>
            </w:r>
            <w:r w:rsidRPr="00AE67C9">
              <w:rPr>
                <w:rStyle w:val="afff9"/>
                <w:rFonts w:ascii="Calibri" w:hAnsi="Calibri"/>
                <w:b w:val="0"/>
                <w:bCs w:val="0"/>
                <w:sz w:val="18"/>
                <w:u w:val="none"/>
              </w:rPr>
              <w:t>fa_port</w:t>
            </w:r>
            <w:r w:rsidRPr="00945844">
              <w:rPr>
                <w:rStyle w:val="afff9"/>
                <w:rFonts w:ascii="Calibri" w:hAnsi="Calibri"/>
                <w:b w:val="0"/>
                <w:bCs w:val="0"/>
                <w:i w:val="0"/>
                <w:sz w:val="18"/>
                <w:u w:val="none"/>
              </w:rPr>
              <w:t xml:space="preserve"> </w:t>
            </w:r>
            <w:r w:rsidRPr="00945844">
              <w:rPr>
                <w:rFonts w:ascii="Verdana" w:hAnsi="Verdana"/>
                <w:i w:val="0"/>
                <w:sz w:val="16"/>
                <w:szCs w:val="16"/>
                <w:u w:val="none"/>
                <w:shd w:val="clear" w:color="auto" w:fill="FFFFFF"/>
              </w:rPr>
              <w:t xml:space="preserve">| </w:t>
            </w:r>
            <w:r w:rsidRPr="00945844">
              <w:rPr>
                <w:rFonts w:asciiTheme="minorHAnsi" w:hAnsiTheme="minorHAnsi" w:cstheme="minorHAnsi"/>
                <w:b/>
                <w:i w:val="0"/>
                <w:sz w:val="18"/>
                <w:szCs w:val="18"/>
                <w:u w:val="none"/>
                <w:shd w:val="clear" w:color="auto" w:fill="FFFFFF"/>
              </w:rPr>
              <w:t xml:space="preserve">gigabitethernet </w:t>
            </w:r>
            <w:r w:rsidRPr="00AE67C9">
              <w:rPr>
                <w:rFonts w:asciiTheme="minorHAnsi" w:hAnsiTheme="minorHAnsi" w:cstheme="minorHAnsi"/>
                <w:sz w:val="18"/>
                <w:szCs w:val="18"/>
                <w:u w:val="none"/>
                <w:shd w:val="clear" w:color="auto" w:fill="FFFFFF"/>
              </w:rPr>
              <w:t>gi_port</w:t>
            </w:r>
            <w:r w:rsidRPr="00945844">
              <w:rPr>
                <w:rFonts w:asciiTheme="minorHAnsi" w:hAnsiTheme="minorHAnsi" w:cstheme="minorHAnsi"/>
                <w:i w:val="0"/>
                <w:sz w:val="18"/>
                <w:szCs w:val="18"/>
                <w:u w:val="none"/>
                <w:shd w:val="clear" w:color="auto" w:fill="FFFFFF"/>
              </w:rPr>
              <w:t xml:space="preserve"> | </w:t>
            </w:r>
            <w:r w:rsidRPr="00945844">
              <w:rPr>
                <w:rFonts w:asciiTheme="minorHAnsi" w:hAnsiTheme="minorHAnsi" w:cstheme="minorHAnsi"/>
                <w:b/>
                <w:i w:val="0"/>
                <w:sz w:val="18"/>
                <w:szCs w:val="18"/>
                <w:u w:val="none"/>
                <w:shd w:val="clear" w:color="auto" w:fill="FFFFFF"/>
              </w:rPr>
              <w:t xml:space="preserve">tengigabitethernet </w:t>
            </w:r>
            <w:r w:rsidRPr="00AE67C9">
              <w:rPr>
                <w:rFonts w:asciiTheme="minorHAnsi" w:hAnsiTheme="minorHAnsi" w:cstheme="minorHAnsi"/>
                <w:sz w:val="18"/>
                <w:szCs w:val="18"/>
                <w:u w:val="none"/>
                <w:shd w:val="clear" w:color="auto" w:fill="FFFFFF"/>
              </w:rPr>
              <w:t>te_port</w:t>
            </w:r>
            <w:r w:rsidRPr="00945844">
              <w:rPr>
                <w:rFonts w:asciiTheme="minorHAnsi" w:hAnsiTheme="minorHAnsi" w:cstheme="minorHAnsi"/>
                <w:i w:val="0"/>
                <w:sz w:val="18"/>
                <w:szCs w:val="18"/>
                <w:u w:val="none"/>
                <w:shd w:val="clear" w:color="auto" w:fill="FFFFFF"/>
              </w:rPr>
              <w:t xml:space="preserve"> | </w:t>
            </w:r>
            <w:r w:rsidRPr="00945844">
              <w:rPr>
                <w:rFonts w:asciiTheme="minorHAnsi" w:hAnsiTheme="minorHAnsi" w:cstheme="minorHAnsi"/>
                <w:b/>
                <w:i w:val="0"/>
                <w:sz w:val="18"/>
                <w:szCs w:val="18"/>
                <w:u w:val="none"/>
                <w:shd w:val="clear" w:color="auto" w:fill="FFFFFF"/>
              </w:rPr>
              <w:t xml:space="preserve">port-channel </w:t>
            </w:r>
            <w:r w:rsidRPr="00AE67C9">
              <w:rPr>
                <w:rFonts w:asciiTheme="minorHAnsi" w:hAnsiTheme="minorHAnsi" w:cstheme="minorHAnsi"/>
                <w:sz w:val="18"/>
                <w:szCs w:val="18"/>
                <w:u w:val="none"/>
                <w:shd w:val="clear" w:color="auto" w:fill="FFFFFF"/>
              </w:rPr>
              <w:t>group</w:t>
            </w:r>
            <w:r w:rsidRPr="00945844">
              <w:rPr>
                <w:rFonts w:asciiTheme="minorHAnsi" w:hAnsiTheme="minorHAnsi" w:cstheme="minorHAnsi"/>
                <w:i w:val="0"/>
                <w:sz w:val="18"/>
                <w:szCs w:val="18"/>
                <w:u w:val="none"/>
                <w:shd w:val="clear" w:color="auto" w:fill="FFFFFF"/>
              </w:rPr>
              <w:t xml:space="preserve"> | </w:t>
            </w:r>
            <w:r w:rsidRPr="00945844">
              <w:rPr>
                <w:rFonts w:asciiTheme="minorHAnsi" w:hAnsiTheme="minorHAnsi" w:cstheme="minorHAnsi"/>
                <w:b/>
                <w:i w:val="0"/>
                <w:sz w:val="18"/>
                <w:szCs w:val="18"/>
                <w:u w:val="none"/>
                <w:shd w:val="clear" w:color="auto" w:fill="FFFFFF"/>
              </w:rPr>
              <w:t xml:space="preserve">vlan </w:t>
            </w:r>
            <w:r w:rsidRPr="00AE67C9">
              <w:rPr>
                <w:rFonts w:asciiTheme="minorHAnsi" w:hAnsiTheme="minorHAnsi" w:cstheme="minorHAnsi"/>
                <w:sz w:val="18"/>
                <w:szCs w:val="18"/>
                <w:u w:val="none"/>
                <w:shd w:val="clear" w:color="auto" w:fill="FFFFFF"/>
              </w:rPr>
              <w:t>vlan_id</w:t>
            </w:r>
            <w:r w:rsidRPr="00945844">
              <w:rPr>
                <w:rFonts w:asciiTheme="minorHAnsi" w:hAnsiTheme="minorHAnsi" w:cstheme="minorHAnsi"/>
                <w:i w:val="0"/>
                <w:sz w:val="18"/>
                <w:szCs w:val="18"/>
                <w:u w:val="none"/>
                <w:shd w:val="clear" w:color="auto" w:fill="FFFFFF"/>
              </w:rPr>
              <w:t xml:space="preserve"> | </w:t>
            </w:r>
            <w:r w:rsidRPr="00945844">
              <w:rPr>
                <w:rFonts w:asciiTheme="minorHAnsi" w:hAnsiTheme="minorHAnsi" w:cstheme="minorHAnsi"/>
                <w:b/>
                <w:i w:val="0"/>
                <w:sz w:val="18"/>
                <w:szCs w:val="18"/>
                <w:u w:val="none"/>
                <w:shd w:val="clear" w:color="auto" w:fill="FFFFFF"/>
              </w:rPr>
              <w:t xml:space="preserve">loopback </w:t>
            </w:r>
            <w:r w:rsidRPr="00AE67C9">
              <w:rPr>
                <w:rFonts w:asciiTheme="minorHAnsi" w:hAnsiTheme="minorHAnsi" w:cstheme="minorHAnsi"/>
                <w:sz w:val="18"/>
                <w:szCs w:val="18"/>
                <w:u w:val="none"/>
                <w:shd w:val="clear" w:color="auto" w:fill="FFFFFF"/>
              </w:rPr>
              <w:t xml:space="preserve">loopback_id </w:t>
            </w:r>
            <w:r w:rsidRPr="00945844">
              <w:rPr>
                <w:rFonts w:asciiTheme="minorHAnsi" w:hAnsiTheme="minorHAnsi" w:cstheme="minorHAnsi"/>
                <w:b/>
                <w:i w:val="0"/>
                <w:sz w:val="18"/>
                <w:szCs w:val="18"/>
                <w:u w:val="none"/>
                <w:shd w:val="clear" w:color="auto" w:fill="FFFFFF"/>
              </w:rPr>
              <w:t>}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766" w:rsidRDefault="00A12073" w:rsidP="00567EA7">
            <w:pPr>
              <w:pStyle w:val="46"/>
              <w:keepNext w:val="0"/>
              <w:spacing w:before="0" w:after="0"/>
              <w:jc w:val="center"/>
              <w:rPr>
                <w:i w:val="0"/>
                <w:sz w:val="18"/>
                <w:u w:val="none"/>
              </w:rPr>
            </w:pPr>
            <w:r w:rsidRPr="00A12073">
              <w:rPr>
                <w:i w:val="0"/>
                <w:sz w:val="18"/>
                <w:u w:val="none"/>
              </w:rPr>
              <w:t>fa_port: (0/1..24);</w:t>
            </w:r>
          </w:p>
          <w:p w:rsidR="008C7766" w:rsidRDefault="00A12073" w:rsidP="00567EA7">
            <w:pPr>
              <w:pStyle w:val="46"/>
              <w:keepNext w:val="0"/>
              <w:spacing w:before="0" w:after="0"/>
              <w:jc w:val="center"/>
              <w:rPr>
                <w:i w:val="0"/>
                <w:sz w:val="18"/>
                <w:u w:val="none"/>
              </w:rPr>
            </w:pPr>
            <w:r w:rsidRPr="00A12073">
              <w:rPr>
                <w:i w:val="0"/>
                <w:sz w:val="18"/>
                <w:u w:val="none"/>
              </w:rPr>
              <w:t xml:space="preserve"> </w:t>
            </w:r>
            <w:r w:rsidR="002E6020">
              <w:rPr>
                <w:i w:val="0"/>
                <w:sz w:val="18"/>
                <w:u w:val="none"/>
              </w:rPr>
              <w:t>gi_port: (0/1..48)</w:t>
            </w:r>
            <w:r w:rsidR="00104835">
              <w:rPr>
                <w:i w:val="0"/>
                <w:sz w:val="18"/>
                <w:u w:val="none"/>
              </w:rPr>
              <w:t xml:space="preserve">; </w:t>
            </w:r>
          </w:p>
          <w:p w:rsidR="008C7766" w:rsidRDefault="000E261E" w:rsidP="00567EA7">
            <w:pPr>
              <w:pStyle w:val="46"/>
              <w:keepNext w:val="0"/>
              <w:spacing w:before="0" w:after="0"/>
              <w:jc w:val="center"/>
              <w:rPr>
                <w:i w:val="0"/>
                <w:sz w:val="18"/>
                <w:u w:val="none"/>
              </w:rPr>
            </w:pPr>
            <w:r>
              <w:rPr>
                <w:i w:val="0"/>
                <w:sz w:val="18"/>
                <w:u w:val="none"/>
              </w:rPr>
              <w:t>te_port: (0/1..11);</w:t>
            </w:r>
            <w:r w:rsidR="00A12073" w:rsidRPr="00A12073">
              <w:rPr>
                <w:i w:val="0"/>
                <w:sz w:val="18"/>
                <w:u w:val="none"/>
              </w:rPr>
              <w:t xml:space="preserve"> </w:t>
            </w:r>
          </w:p>
          <w:p w:rsidR="008C7766" w:rsidRDefault="003258DA" w:rsidP="00567EA7">
            <w:pPr>
              <w:pStyle w:val="46"/>
              <w:keepNext w:val="0"/>
              <w:spacing w:before="0" w:after="0"/>
              <w:jc w:val="center"/>
              <w:rPr>
                <w:i w:val="0"/>
                <w:sz w:val="18"/>
                <w:u w:val="none"/>
              </w:rPr>
            </w:pPr>
            <w:r>
              <w:rPr>
                <w:i w:val="0"/>
                <w:sz w:val="18"/>
                <w:u w:val="none"/>
              </w:rPr>
              <w:t>group: (1..24</w:t>
            </w:r>
            <w:r w:rsidR="00A12073" w:rsidRPr="00A12073">
              <w:rPr>
                <w:i w:val="0"/>
                <w:sz w:val="18"/>
                <w:u w:val="none"/>
              </w:rPr>
              <w:t xml:space="preserve">); </w:t>
            </w:r>
          </w:p>
          <w:p w:rsidR="008C7766" w:rsidRDefault="00A12073" w:rsidP="00567EA7">
            <w:pPr>
              <w:pStyle w:val="46"/>
              <w:keepNext w:val="0"/>
              <w:spacing w:before="0" w:after="0"/>
              <w:jc w:val="center"/>
              <w:rPr>
                <w:i w:val="0"/>
                <w:sz w:val="18"/>
                <w:u w:val="none"/>
              </w:rPr>
            </w:pPr>
            <w:r w:rsidRPr="00A12073">
              <w:rPr>
                <w:i w:val="0"/>
                <w:sz w:val="18"/>
                <w:u w:val="none"/>
              </w:rPr>
              <w:t xml:space="preserve">vlan_id: (1..4094); </w:t>
            </w:r>
          </w:p>
          <w:p w:rsidR="00A12073" w:rsidRPr="00A12073" w:rsidRDefault="00A12073" w:rsidP="00567EA7">
            <w:pPr>
              <w:pStyle w:val="46"/>
              <w:keepNext w:val="0"/>
              <w:spacing w:before="0" w:after="0"/>
              <w:jc w:val="center"/>
              <w:rPr>
                <w:i w:val="0"/>
                <w:sz w:val="18"/>
                <w:u w:val="none"/>
              </w:rPr>
            </w:pPr>
            <w:r w:rsidRPr="00A12073">
              <w:rPr>
                <w:i w:val="0"/>
                <w:sz w:val="18"/>
                <w:u w:val="none"/>
              </w:rPr>
              <w:t>loopback_id: (1..10)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73" w:rsidRPr="00945844" w:rsidRDefault="00A12073" w:rsidP="00A12073">
            <w:pPr>
              <w:pStyle w:val="46"/>
              <w:keepNext w:val="0"/>
              <w:spacing w:before="0" w:after="0"/>
              <w:rPr>
                <w:rFonts w:asciiTheme="minorHAnsi" w:hAnsiTheme="minorHAnsi" w:cstheme="minorHAnsi"/>
                <w:i w:val="0"/>
                <w:sz w:val="18"/>
                <w:szCs w:val="18"/>
                <w:u w:val="none"/>
                <w:shd w:val="clear" w:color="auto" w:fill="FFFFFF"/>
                <w:lang w:val="ru-RU"/>
              </w:rPr>
            </w:pPr>
            <w:r w:rsidRPr="00945844">
              <w:rPr>
                <w:rFonts w:asciiTheme="minorHAnsi" w:hAnsiTheme="minorHAnsi" w:cstheme="minorHAnsi"/>
                <w:i w:val="0"/>
                <w:sz w:val="18"/>
                <w:szCs w:val="18"/>
                <w:u w:val="none"/>
                <w:shd w:val="clear" w:color="auto" w:fill="FFFFFF"/>
                <w:lang w:val="ru-RU"/>
              </w:rPr>
              <w:t xml:space="preserve">Сброс настроек интерфейса или группы интерфейсов на </w:t>
            </w:r>
            <w:r w:rsidRPr="00945844">
              <w:rPr>
                <w:rFonts w:asciiTheme="minorHAnsi" w:hAnsiTheme="minorHAnsi" w:cstheme="minorHAnsi"/>
                <w:i w:val="0"/>
                <w:noProof/>
                <w:sz w:val="18"/>
                <w:szCs w:val="18"/>
                <w:u w:val="none"/>
                <w:lang w:val="ru-RU" w:eastAsia="ru-RU"/>
              </w:rPr>
              <w:drawing>
                <wp:anchor distT="0" distB="0" distL="114300" distR="114300" simplePos="0" relativeHeight="251684864" behindDoc="0" locked="0" layoutInCell="1" allowOverlap="1" wp14:anchorId="31AD03CE" wp14:editId="5577B5E6">
                  <wp:simplePos x="0" y="0"/>
                  <wp:positionH relativeFrom="column">
                    <wp:posOffset>8890</wp:posOffset>
                  </wp:positionH>
                  <wp:positionV relativeFrom="line">
                    <wp:posOffset>175895</wp:posOffset>
                  </wp:positionV>
                  <wp:extent cx="266700" cy="262255"/>
                  <wp:effectExtent l="19050" t="0" r="0" b="0"/>
                  <wp:wrapSquare wrapText="bothSides"/>
                  <wp:docPr id="103" name="Рисунок 1162" descr="вни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02" descr="вни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22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945844">
              <w:rPr>
                <w:rFonts w:asciiTheme="minorHAnsi" w:hAnsiTheme="minorHAnsi" w:cstheme="minorHAnsi"/>
                <w:i w:val="0"/>
                <w:sz w:val="18"/>
                <w:szCs w:val="18"/>
                <w:u w:val="none"/>
                <w:shd w:val="clear" w:color="auto" w:fill="FFFFFF"/>
                <w:lang w:val="ru-RU"/>
              </w:rPr>
              <w:t>значения, установленные по умолчанию.</w:t>
            </w:r>
          </w:p>
          <w:p w:rsidR="00A12073" w:rsidRPr="00A12073" w:rsidRDefault="00A12073" w:rsidP="00A12073">
            <w:pPr>
              <w:pStyle w:val="46"/>
              <w:keepNext w:val="0"/>
              <w:spacing w:before="0" w:after="0"/>
              <w:rPr>
                <w:i w:val="0"/>
                <w:sz w:val="18"/>
                <w:szCs w:val="18"/>
                <w:u w:val="none"/>
                <w:lang w:val="ru-RU"/>
              </w:rPr>
            </w:pPr>
            <w:r w:rsidRPr="00945844">
              <w:rPr>
                <w:rFonts w:asciiTheme="minorHAnsi" w:hAnsiTheme="minorHAnsi" w:cstheme="minorHAnsi"/>
                <w:b/>
                <w:i w:val="0"/>
                <w:sz w:val="18"/>
                <w:szCs w:val="18"/>
                <w:u w:val="none"/>
                <w:lang w:val="ru-RU"/>
              </w:rPr>
              <w:t>Во время выполнения команды интерфейс будет отключен.</w:t>
            </w:r>
          </w:p>
        </w:tc>
      </w:tr>
    </w:tbl>
    <w:p w:rsidR="00347D88" w:rsidRPr="00945844" w:rsidRDefault="007B0613" w:rsidP="00A46CA8">
      <w:pPr>
        <w:pStyle w:val="affffb"/>
        <w:spacing w:before="240" w:after="240"/>
        <w:rPr>
          <w:bCs/>
          <w:i/>
          <w:u w:val="single"/>
        </w:rPr>
      </w:pPr>
      <w:bookmarkStart w:id="1050" w:name="_Toc292785375"/>
      <w:r w:rsidRPr="00945844">
        <w:rPr>
          <w:i/>
          <w:u w:val="single"/>
        </w:rPr>
        <w:t xml:space="preserve">Команды режима </w:t>
      </w:r>
      <w:r w:rsidR="000D01E9" w:rsidRPr="00945844">
        <w:rPr>
          <w:i/>
          <w:u w:val="single"/>
        </w:rPr>
        <w:t>EXEC</w:t>
      </w:r>
      <w:bookmarkEnd w:id="1050"/>
    </w:p>
    <w:p w:rsidR="000D01E9" w:rsidRPr="00945844" w:rsidRDefault="000D01E9" w:rsidP="006F7DE5">
      <w:pPr>
        <w:pStyle w:val="afffff5"/>
      </w:pPr>
      <w:r w:rsidRPr="00945844">
        <w:t>Вид запроса командной строки в режиме EXEC:</w:t>
      </w:r>
    </w:p>
    <w:p w:rsidR="00DE0386" w:rsidRPr="00945844" w:rsidRDefault="000A275D" w:rsidP="006F7DE5">
      <w:pPr>
        <w:pStyle w:val="afffff2"/>
        <w:rPr>
          <w:lang w:val="ru-RU"/>
        </w:rPr>
      </w:pPr>
      <w:r w:rsidRPr="00945844">
        <w:t>console</w:t>
      </w:r>
      <w:r w:rsidR="000D01E9" w:rsidRPr="00945844">
        <w:rPr>
          <w:lang w:val="ru-RU"/>
        </w:rPr>
        <w:t xml:space="preserve"># </w:t>
      </w:r>
    </w:p>
    <w:p w:rsidR="00664C93" w:rsidRPr="00945844" w:rsidRDefault="000D01E9" w:rsidP="00792C88">
      <w:pPr>
        <w:pStyle w:val="afffff7"/>
        <w:spacing w:before="240"/>
      </w:pPr>
      <w:r w:rsidRPr="00945844">
        <w:rPr>
          <w:b w:val="0"/>
        </w:rPr>
        <w:t xml:space="preserve">Таблица </w:t>
      </w:r>
      <w:r w:rsidR="00254D46" w:rsidRPr="00945844">
        <w:rPr>
          <w:b w:val="0"/>
        </w:rPr>
        <w:fldChar w:fldCharType="begin"/>
      </w:r>
      <w:r w:rsidR="00194FE9" w:rsidRPr="00945844">
        <w:rPr>
          <w:b w:val="0"/>
        </w:rPr>
        <w:instrText xml:space="preserve"> SEQ Таблица \* ARABIC </w:instrText>
      </w:r>
      <w:r w:rsidR="00254D46" w:rsidRPr="00945844">
        <w:rPr>
          <w:b w:val="0"/>
        </w:rPr>
        <w:fldChar w:fldCharType="separate"/>
      </w:r>
      <w:r w:rsidR="00AD5A9D">
        <w:rPr>
          <w:b w:val="0"/>
          <w:noProof/>
        </w:rPr>
        <w:t>51</w:t>
      </w:r>
      <w:r w:rsidR="00254D46" w:rsidRPr="00945844">
        <w:rPr>
          <w:b w:val="0"/>
        </w:rPr>
        <w:fldChar w:fldCharType="end"/>
      </w:r>
      <w:r w:rsidR="00145AA4" w:rsidRPr="00945844">
        <w:rPr>
          <w:b w:val="0"/>
        </w:rPr>
        <w:t xml:space="preserve"> </w:t>
      </w:r>
      <w:r w:rsidR="003E2E86" w:rsidRPr="003E2E86">
        <w:rPr>
          <w:b w:val="0"/>
        </w:rPr>
        <w:t>—</w:t>
      </w:r>
      <w:r w:rsidR="003E2E86">
        <w:rPr>
          <w:b w:val="0"/>
        </w:rPr>
        <w:t xml:space="preserve"> </w:t>
      </w:r>
      <w:r w:rsidRPr="00945844">
        <w:rPr>
          <w:b w:val="0"/>
        </w:rPr>
        <w:t xml:space="preserve">Команды режима </w:t>
      </w:r>
      <w:r w:rsidRPr="00945844">
        <w:rPr>
          <w:b w:val="0"/>
          <w:lang w:val="en-US"/>
        </w:rPr>
        <w:t>EXEC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" w:type="dxa"/>
          <w:bottom w:w="11" w:type="dxa"/>
        </w:tblCellMar>
        <w:tblLook w:val="04A0" w:firstRow="1" w:lastRow="0" w:firstColumn="1" w:lastColumn="0" w:noHBand="0" w:noVBand="1"/>
      </w:tblPr>
      <w:tblGrid>
        <w:gridCol w:w="2552"/>
        <w:gridCol w:w="1984"/>
        <w:gridCol w:w="5103"/>
      </w:tblGrid>
      <w:tr w:rsidR="000D01E9" w:rsidRPr="00945844" w:rsidTr="00601D36">
        <w:trPr>
          <w:cantSplit/>
        </w:trPr>
        <w:tc>
          <w:tcPr>
            <w:tcW w:w="2552" w:type="dxa"/>
            <w:vAlign w:val="center"/>
          </w:tcPr>
          <w:p w:rsidR="00347D88" w:rsidRPr="00945844" w:rsidRDefault="000D01E9">
            <w:pPr>
              <w:pStyle w:val="affff8"/>
              <w:suppressAutoHyphens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Команда</w:t>
            </w:r>
          </w:p>
        </w:tc>
        <w:tc>
          <w:tcPr>
            <w:tcW w:w="1984" w:type="dxa"/>
            <w:vAlign w:val="center"/>
          </w:tcPr>
          <w:p w:rsidR="00347D88" w:rsidRPr="00945844" w:rsidRDefault="000A78EE">
            <w:pPr>
              <w:pStyle w:val="affff8"/>
              <w:suppressAutoHyphens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Значение/Значение по умолчанию</w:t>
            </w:r>
          </w:p>
        </w:tc>
        <w:tc>
          <w:tcPr>
            <w:tcW w:w="5103" w:type="dxa"/>
            <w:vAlign w:val="center"/>
          </w:tcPr>
          <w:p w:rsidR="00347D88" w:rsidRPr="00945844" w:rsidRDefault="000D01E9">
            <w:pPr>
              <w:pStyle w:val="affff8"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Действие</w:t>
            </w:r>
          </w:p>
        </w:tc>
      </w:tr>
      <w:tr w:rsidR="000D01E9" w:rsidRPr="00945844" w:rsidTr="00601D36">
        <w:trPr>
          <w:cantSplit/>
        </w:trPr>
        <w:tc>
          <w:tcPr>
            <w:tcW w:w="2552" w:type="dxa"/>
          </w:tcPr>
          <w:p w:rsidR="00347D88" w:rsidRPr="00945844" w:rsidRDefault="000D01E9">
            <w:pPr>
              <w:suppressAutoHyphens/>
              <w:jc w:val="left"/>
              <w:rPr>
                <w:b/>
                <w:sz w:val="18"/>
                <w:szCs w:val="20"/>
              </w:rPr>
            </w:pPr>
            <w:r w:rsidRPr="00945844">
              <w:rPr>
                <w:b/>
                <w:sz w:val="18"/>
                <w:szCs w:val="20"/>
                <w:lang w:val="en-US"/>
              </w:rPr>
              <w:t>clear</w:t>
            </w:r>
            <w:r w:rsidRPr="00945844">
              <w:rPr>
                <w:b/>
                <w:sz w:val="18"/>
                <w:szCs w:val="20"/>
              </w:rPr>
              <w:t xml:space="preserve"> </w:t>
            </w:r>
            <w:r w:rsidRPr="00945844">
              <w:rPr>
                <w:b/>
                <w:sz w:val="18"/>
                <w:szCs w:val="20"/>
                <w:lang w:val="en-US"/>
              </w:rPr>
              <w:t>counters</w:t>
            </w:r>
            <w:r w:rsidRPr="00945844">
              <w:rPr>
                <w:b/>
                <w:sz w:val="18"/>
                <w:szCs w:val="20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347D88" w:rsidRPr="00945844" w:rsidRDefault="000D01E9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sz w:val="18"/>
              </w:rPr>
              <w:t>-</w:t>
            </w:r>
          </w:p>
        </w:tc>
        <w:tc>
          <w:tcPr>
            <w:tcW w:w="5103" w:type="dxa"/>
          </w:tcPr>
          <w:p w:rsidR="002B588B" w:rsidRPr="00945844" w:rsidRDefault="000D01E9" w:rsidP="000A78EE">
            <w:pPr>
              <w:pStyle w:val="affffff"/>
              <w:rPr>
                <w:rStyle w:val="affff4"/>
                <w:b/>
                <w:bCs/>
                <w:i/>
                <w:iCs/>
                <w:sz w:val="18"/>
                <w:szCs w:val="20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Сброс статистики для всех интерфейсов.</w:t>
            </w:r>
          </w:p>
        </w:tc>
      </w:tr>
      <w:tr w:rsidR="000D01E9" w:rsidRPr="00945844" w:rsidTr="002D33D4">
        <w:trPr>
          <w:cantSplit/>
        </w:trPr>
        <w:tc>
          <w:tcPr>
            <w:tcW w:w="2552" w:type="dxa"/>
          </w:tcPr>
          <w:p w:rsidR="00347D88" w:rsidRPr="00945844" w:rsidRDefault="000D01E9">
            <w:pPr>
              <w:suppressAutoHyphens/>
              <w:jc w:val="left"/>
              <w:rPr>
                <w:b/>
                <w:sz w:val="18"/>
                <w:szCs w:val="20"/>
                <w:lang w:val="en-US"/>
              </w:rPr>
            </w:pPr>
            <w:r w:rsidRPr="00945844">
              <w:rPr>
                <w:b/>
                <w:sz w:val="18"/>
                <w:szCs w:val="20"/>
                <w:lang w:val="en-US"/>
              </w:rPr>
              <w:t xml:space="preserve">clear counters </w:t>
            </w:r>
            <w:r w:rsidR="007E66C5" w:rsidRPr="00945844">
              <w:rPr>
                <w:b/>
                <w:sz w:val="18"/>
                <w:szCs w:val="20"/>
                <w:lang w:val="en-US"/>
              </w:rPr>
              <w:t>{</w:t>
            </w:r>
            <w:r w:rsidR="00AA1397" w:rsidRPr="00945844">
              <w:rPr>
                <w:b/>
                <w:sz w:val="18"/>
                <w:lang w:val="en-US"/>
              </w:rPr>
              <w:t xml:space="preserve"> </w:t>
            </w:r>
            <w:r w:rsidR="0033404B" w:rsidRPr="00AE67C9">
              <w:rPr>
                <w:rStyle w:val="afff9"/>
                <w:rFonts w:ascii="Calibri" w:hAnsi="Calibri"/>
                <w:bCs w:val="0"/>
                <w:sz w:val="18"/>
                <w:lang w:val="en-US"/>
              </w:rPr>
              <w:t xml:space="preserve">fastethernet </w:t>
            </w:r>
            <w:r w:rsidR="0033404B" w:rsidRPr="0033404B">
              <w:rPr>
                <w:rStyle w:val="afff9"/>
                <w:rFonts w:ascii="Calibri" w:hAnsi="Calibri"/>
                <w:b w:val="0"/>
                <w:bCs w:val="0"/>
                <w:i/>
                <w:sz w:val="18"/>
                <w:lang w:val="en-US"/>
              </w:rPr>
              <w:t xml:space="preserve">fa_port </w:t>
            </w:r>
            <w:r w:rsidR="0033404B" w:rsidRPr="0033404B">
              <w:rPr>
                <w:rFonts w:ascii="Verdana" w:hAnsi="Verdana"/>
                <w:i/>
                <w:sz w:val="16"/>
                <w:szCs w:val="16"/>
                <w:shd w:val="clear" w:color="auto" w:fill="FFFFFF"/>
                <w:lang w:val="en-US"/>
              </w:rPr>
              <w:t xml:space="preserve">| </w:t>
            </w:r>
            <w:r w:rsidR="0033404B" w:rsidRPr="00AE67C9">
              <w:rPr>
                <w:rFonts w:asciiTheme="minorHAnsi" w:hAnsiTheme="minorHAnsi" w:cstheme="minorHAnsi"/>
                <w:b/>
                <w:sz w:val="18"/>
                <w:szCs w:val="18"/>
                <w:shd w:val="clear" w:color="auto" w:fill="FFFFFF"/>
                <w:lang w:val="en-US"/>
              </w:rPr>
              <w:t xml:space="preserve">gigabitethernet </w:t>
            </w:r>
            <w:r w:rsidR="0033404B" w:rsidRPr="0033404B">
              <w:rPr>
                <w:rFonts w:asciiTheme="minorHAnsi" w:hAnsiTheme="minorHAnsi" w:cstheme="minorHAnsi"/>
                <w:i/>
                <w:sz w:val="18"/>
                <w:szCs w:val="18"/>
                <w:shd w:val="clear" w:color="auto" w:fill="FFFFFF"/>
                <w:lang w:val="en-US"/>
              </w:rPr>
              <w:t xml:space="preserve">gi_port </w:t>
            </w:r>
            <w:r w:rsidR="0033404B" w:rsidRPr="00505BF5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en-US"/>
              </w:rPr>
              <w:t>|</w:t>
            </w:r>
            <w:r w:rsidR="0033404B" w:rsidRPr="0033404B">
              <w:rPr>
                <w:rFonts w:asciiTheme="minorHAnsi" w:hAnsiTheme="minorHAnsi" w:cstheme="minorHAnsi"/>
                <w:i/>
                <w:sz w:val="18"/>
                <w:szCs w:val="18"/>
                <w:shd w:val="clear" w:color="auto" w:fill="FFFFFF"/>
                <w:lang w:val="en-US"/>
              </w:rPr>
              <w:t xml:space="preserve"> </w:t>
            </w:r>
            <w:r w:rsidR="0033404B" w:rsidRPr="00AE67C9">
              <w:rPr>
                <w:rFonts w:asciiTheme="minorHAnsi" w:hAnsiTheme="minorHAnsi" w:cstheme="minorHAnsi"/>
                <w:b/>
                <w:sz w:val="18"/>
                <w:szCs w:val="18"/>
                <w:shd w:val="clear" w:color="auto" w:fill="FFFFFF"/>
                <w:lang w:val="en-US"/>
              </w:rPr>
              <w:t>tengigabitethernet</w:t>
            </w:r>
            <w:r w:rsidR="0033404B" w:rsidRPr="0033404B">
              <w:rPr>
                <w:rFonts w:asciiTheme="minorHAnsi" w:hAnsiTheme="minorHAnsi" w:cstheme="minorHAnsi"/>
                <w:i/>
                <w:sz w:val="18"/>
                <w:szCs w:val="18"/>
                <w:shd w:val="clear" w:color="auto" w:fill="FFFFFF"/>
                <w:lang w:val="en-US"/>
              </w:rPr>
              <w:t xml:space="preserve"> te_port</w:t>
            </w:r>
            <w:r w:rsidR="0033404B" w:rsidRPr="0008385A">
              <w:rPr>
                <w:rStyle w:val="afff9"/>
                <w:rFonts w:ascii="Calibri" w:hAnsi="Calibri"/>
                <w:b w:val="0"/>
                <w:i/>
                <w:sz w:val="18"/>
                <w:lang w:val="en-US"/>
              </w:rPr>
              <w:t xml:space="preserve"> </w:t>
            </w:r>
            <w:r w:rsidR="00A215DE" w:rsidRPr="00505BF5">
              <w:rPr>
                <w:rStyle w:val="afff9"/>
                <w:rFonts w:ascii="Calibri" w:hAnsi="Calibri"/>
                <w:b w:val="0"/>
                <w:sz w:val="18"/>
                <w:lang w:val="en-US"/>
              </w:rPr>
              <w:t>|</w:t>
            </w:r>
            <w:r w:rsidR="00A215DE" w:rsidRPr="0008385A">
              <w:rPr>
                <w:rStyle w:val="afff9"/>
                <w:rFonts w:ascii="Calibri" w:hAnsi="Calibri"/>
                <w:b w:val="0"/>
                <w:i/>
                <w:sz w:val="18"/>
                <w:lang w:val="en-US"/>
              </w:rPr>
              <w:t xml:space="preserve"> </w:t>
            </w:r>
            <w:r w:rsidR="00A215DE" w:rsidRPr="00AE67C9">
              <w:rPr>
                <w:b/>
                <w:sz w:val="18"/>
                <w:szCs w:val="20"/>
                <w:lang w:val="en-US"/>
              </w:rPr>
              <w:t>port-channel</w:t>
            </w:r>
            <w:r w:rsidR="00A215DE" w:rsidRPr="0008385A">
              <w:rPr>
                <w:i/>
                <w:sz w:val="18"/>
                <w:szCs w:val="20"/>
                <w:lang w:val="en-US"/>
              </w:rPr>
              <w:t xml:space="preserve"> group</w:t>
            </w:r>
            <w:r w:rsidR="00A215DE" w:rsidRPr="00945844" w:rsidDel="00A215DE">
              <w:rPr>
                <w:rStyle w:val="afff9"/>
                <w:rFonts w:ascii="Calibri" w:hAnsi="Calibri"/>
                <w:sz w:val="18"/>
                <w:lang w:val="en-US"/>
              </w:rPr>
              <w:t xml:space="preserve"> </w:t>
            </w:r>
            <w:r w:rsidR="006C7C4C" w:rsidRPr="00945844">
              <w:rPr>
                <w:b/>
                <w:sz w:val="18"/>
                <w:szCs w:val="20"/>
                <w:lang w:val="en-US"/>
              </w:rPr>
              <w:t>}</w:t>
            </w:r>
          </w:p>
        </w:tc>
        <w:tc>
          <w:tcPr>
            <w:tcW w:w="1984" w:type="dxa"/>
            <w:vAlign w:val="center"/>
          </w:tcPr>
          <w:p w:rsidR="001727B6" w:rsidRPr="00945844" w:rsidRDefault="001727B6" w:rsidP="002D33D4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sz w:val="18"/>
              </w:rPr>
              <w:t>fa_port: (0/1..24);</w:t>
            </w:r>
          </w:p>
          <w:p w:rsidR="001727B6" w:rsidRDefault="002E6020" w:rsidP="002D33D4">
            <w:pPr>
              <w:pStyle w:val="afffffd"/>
              <w:suppressAutoHyphens/>
              <w:ind w:firstLine="0"/>
              <w:rPr>
                <w:sz w:val="18"/>
              </w:rPr>
            </w:pPr>
            <w:r>
              <w:rPr>
                <w:sz w:val="18"/>
              </w:rPr>
              <w:t>gi_port: (0/1..48)</w:t>
            </w:r>
            <w:r w:rsidR="001727B6" w:rsidRPr="00945844">
              <w:rPr>
                <w:sz w:val="18"/>
              </w:rPr>
              <w:t>;</w:t>
            </w:r>
          </w:p>
          <w:p w:rsidR="00104835" w:rsidRPr="00F704C0" w:rsidRDefault="000E261E" w:rsidP="002D33D4">
            <w:pPr>
              <w:pStyle w:val="afffffd"/>
              <w:suppressAutoHyphens/>
              <w:ind w:firstLine="0"/>
              <w:rPr>
                <w:sz w:val="18"/>
              </w:rPr>
            </w:pPr>
            <w:r>
              <w:rPr>
                <w:sz w:val="18"/>
              </w:rPr>
              <w:t>te_port: (0/1..11)</w:t>
            </w:r>
            <w:r w:rsidR="00AE67C9">
              <w:rPr>
                <w:sz w:val="18"/>
              </w:rPr>
              <w:t>;</w:t>
            </w:r>
          </w:p>
          <w:p w:rsidR="00FF4D69" w:rsidRPr="00945844" w:rsidRDefault="003258DA" w:rsidP="002D33D4">
            <w:pPr>
              <w:pStyle w:val="afffffd"/>
              <w:suppressAutoHyphens/>
              <w:ind w:firstLine="0"/>
              <w:rPr>
                <w:sz w:val="18"/>
              </w:rPr>
            </w:pPr>
            <w:r>
              <w:rPr>
                <w:sz w:val="18"/>
              </w:rPr>
              <w:t>group: (1..24</w:t>
            </w:r>
            <w:r w:rsidR="009111A4" w:rsidRPr="00945844">
              <w:rPr>
                <w:sz w:val="18"/>
              </w:rPr>
              <w:t>)</w:t>
            </w:r>
          </w:p>
        </w:tc>
        <w:tc>
          <w:tcPr>
            <w:tcW w:w="5103" w:type="dxa"/>
          </w:tcPr>
          <w:p w:rsidR="002B588B" w:rsidRPr="00945844" w:rsidRDefault="00A92819" w:rsidP="000A78EE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 xml:space="preserve">Сброс статистики для </w:t>
            </w:r>
            <w:r w:rsidR="00597481" w:rsidRPr="00945844">
              <w:rPr>
                <w:rStyle w:val="affff4"/>
                <w:sz w:val="18"/>
                <w:lang w:val="ru-RU"/>
              </w:rPr>
              <w:t>интерфейса</w:t>
            </w:r>
            <w:r w:rsidR="00437F71" w:rsidRPr="00945844">
              <w:rPr>
                <w:rStyle w:val="affff4"/>
                <w:sz w:val="18"/>
                <w:lang w:val="ru-RU"/>
              </w:rPr>
              <w:t>.</w:t>
            </w:r>
          </w:p>
          <w:p w:rsidR="005C1E40" w:rsidRPr="00945844" w:rsidRDefault="005C1E40" w:rsidP="00FF4D69">
            <w:pPr>
              <w:pStyle w:val="affffff"/>
              <w:rPr>
                <w:rStyle w:val="affff4"/>
                <w:sz w:val="18"/>
                <w:lang w:val="ru-RU"/>
              </w:rPr>
            </w:pPr>
          </w:p>
        </w:tc>
      </w:tr>
      <w:tr w:rsidR="00831C6E" w:rsidRPr="00945844" w:rsidTr="002D33D4">
        <w:trPr>
          <w:cantSplit/>
        </w:trPr>
        <w:tc>
          <w:tcPr>
            <w:tcW w:w="2552" w:type="dxa"/>
          </w:tcPr>
          <w:p w:rsidR="00347D88" w:rsidRPr="00945844" w:rsidRDefault="00831C6E">
            <w:pPr>
              <w:suppressAutoHyphens/>
              <w:jc w:val="left"/>
              <w:rPr>
                <w:b/>
                <w:sz w:val="18"/>
                <w:szCs w:val="20"/>
                <w:lang w:val="en-US"/>
              </w:rPr>
            </w:pPr>
            <w:r w:rsidRPr="00945844">
              <w:rPr>
                <w:b/>
                <w:sz w:val="18"/>
                <w:szCs w:val="20"/>
                <w:lang w:val="en-US"/>
              </w:rPr>
              <w:t>show interfaces</w:t>
            </w:r>
            <w:r w:rsidR="007B0613" w:rsidRPr="00945844">
              <w:rPr>
                <w:b/>
                <w:sz w:val="18"/>
                <w:szCs w:val="20"/>
                <w:lang w:val="en-US"/>
              </w:rPr>
              <w:t xml:space="preserve"> </w:t>
            </w:r>
            <w:r w:rsidR="00AE67C9" w:rsidRPr="00945844">
              <w:rPr>
                <w:b/>
                <w:sz w:val="18"/>
                <w:szCs w:val="20"/>
                <w:lang w:val="en-US"/>
              </w:rPr>
              <w:t>{</w:t>
            </w:r>
            <w:r w:rsidR="00AE67C9" w:rsidRPr="00945844">
              <w:rPr>
                <w:b/>
                <w:sz w:val="18"/>
                <w:lang w:val="en-US"/>
              </w:rPr>
              <w:t xml:space="preserve"> </w:t>
            </w:r>
            <w:r w:rsidR="00AE67C9" w:rsidRPr="00AE67C9">
              <w:rPr>
                <w:rStyle w:val="afff9"/>
                <w:rFonts w:ascii="Calibri" w:hAnsi="Calibri"/>
                <w:bCs w:val="0"/>
                <w:sz w:val="18"/>
                <w:lang w:val="en-US"/>
              </w:rPr>
              <w:t xml:space="preserve">fastethernet </w:t>
            </w:r>
            <w:r w:rsidR="00AE67C9" w:rsidRPr="0033404B">
              <w:rPr>
                <w:rStyle w:val="afff9"/>
                <w:rFonts w:ascii="Calibri" w:hAnsi="Calibri"/>
                <w:b w:val="0"/>
                <w:bCs w:val="0"/>
                <w:i/>
                <w:sz w:val="18"/>
                <w:lang w:val="en-US"/>
              </w:rPr>
              <w:t xml:space="preserve">fa_port </w:t>
            </w:r>
            <w:r w:rsidR="00AE67C9" w:rsidRPr="0033404B">
              <w:rPr>
                <w:rFonts w:ascii="Verdana" w:hAnsi="Verdana"/>
                <w:i/>
                <w:sz w:val="16"/>
                <w:szCs w:val="16"/>
                <w:shd w:val="clear" w:color="auto" w:fill="FFFFFF"/>
                <w:lang w:val="en-US"/>
              </w:rPr>
              <w:t xml:space="preserve">| </w:t>
            </w:r>
            <w:r w:rsidR="00AE67C9" w:rsidRPr="00AE67C9">
              <w:rPr>
                <w:rFonts w:asciiTheme="minorHAnsi" w:hAnsiTheme="minorHAnsi" w:cstheme="minorHAnsi"/>
                <w:b/>
                <w:sz w:val="18"/>
                <w:szCs w:val="18"/>
                <w:shd w:val="clear" w:color="auto" w:fill="FFFFFF"/>
                <w:lang w:val="en-US"/>
              </w:rPr>
              <w:t xml:space="preserve">gigabitethernet </w:t>
            </w:r>
            <w:r w:rsidR="00AE67C9" w:rsidRPr="0033404B">
              <w:rPr>
                <w:rFonts w:asciiTheme="minorHAnsi" w:hAnsiTheme="minorHAnsi" w:cstheme="minorHAnsi"/>
                <w:i/>
                <w:sz w:val="18"/>
                <w:szCs w:val="18"/>
                <w:shd w:val="clear" w:color="auto" w:fill="FFFFFF"/>
                <w:lang w:val="en-US"/>
              </w:rPr>
              <w:t xml:space="preserve">gi_port </w:t>
            </w:r>
            <w:r w:rsidR="00AE67C9" w:rsidRPr="00505BF5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en-US"/>
              </w:rPr>
              <w:t>|</w:t>
            </w:r>
            <w:r w:rsidR="00AE67C9" w:rsidRPr="0033404B">
              <w:rPr>
                <w:rFonts w:asciiTheme="minorHAnsi" w:hAnsiTheme="minorHAnsi" w:cstheme="minorHAnsi"/>
                <w:i/>
                <w:sz w:val="18"/>
                <w:szCs w:val="18"/>
                <w:shd w:val="clear" w:color="auto" w:fill="FFFFFF"/>
                <w:lang w:val="en-US"/>
              </w:rPr>
              <w:t xml:space="preserve"> </w:t>
            </w:r>
            <w:r w:rsidR="00AE67C9" w:rsidRPr="00AE67C9">
              <w:rPr>
                <w:rFonts w:asciiTheme="minorHAnsi" w:hAnsiTheme="minorHAnsi" w:cstheme="minorHAnsi"/>
                <w:b/>
                <w:sz w:val="18"/>
                <w:szCs w:val="18"/>
                <w:shd w:val="clear" w:color="auto" w:fill="FFFFFF"/>
                <w:lang w:val="en-US"/>
              </w:rPr>
              <w:t>tengigabitethernet</w:t>
            </w:r>
            <w:r w:rsidR="00AE67C9" w:rsidRPr="0033404B">
              <w:rPr>
                <w:rFonts w:asciiTheme="minorHAnsi" w:hAnsiTheme="minorHAnsi" w:cstheme="minorHAnsi"/>
                <w:i/>
                <w:sz w:val="18"/>
                <w:szCs w:val="18"/>
                <w:shd w:val="clear" w:color="auto" w:fill="FFFFFF"/>
                <w:lang w:val="en-US"/>
              </w:rPr>
              <w:t xml:space="preserve"> te_port</w:t>
            </w:r>
            <w:r w:rsidR="00AE67C9" w:rsidRPr="0008385A">
              <w:rPr>
                <w:rStyle w:val="afff9"/>
                <w:rFonts w:ascii="Calibri" w:hAnsi="Calibri"/>
                <w:b w:val="0"/>
                <w:i/>
                <w:sz w:val="18"/>
                <w:lang w:val="en-US"/>
              </w:rPr>
              <w:t xml:space="preserve"> </w:t>
            </w:r>
            <w:r w:rsidR="00AE67C9" w:rsidRPr="00505BF5">
              <w:rPr>
                <w:rStyle w:val="afff9"/>
                <w:rFonts w:ascii="Calibri" w:hAnsi="Calibri"/>
                <w:b w:val="0"/>
                <w:sz w:val="18"/>
                <w:lang w:val="en-US"/>
              </w:rPr>
              <w:t>|</w:t>
            </w:r>
            <w:r w:rsidR="00AE67C9" w:rsidRPr="0008385A">
              <w:rPr>
                <w:rStyle w:val="afff9"/>
                <w:rFonts w:ascii="Calibri" w:hAnsi="Calibri"/>
                <w:b w:val="0"/>
                <w:i/>
                <w:sz w:val="18"/>
                <w:lang w:val="en-US"/>
              </w:rPr>
              <w:t xml:space="preserve"> </w:t>
            </w:r>
            <w:r w:rsidR="00AE67C9" w:rsidRPr="00AE67C9">
              <w:rPr>
                <w:b/>
                <w:sz w:val="18"/>
                <w:szCs w:val="20"/>
                <w:lang w:val="en-US"/>
              </w:rPr>
              <w:t>port-channel</w:t>
            </w:r>
            <w:r w:rsidR="00AE67C9" w:rsidRPr="0008385A">
              <w:rPr>
                <w:i/>
                <w:sz w:val="18"/>
                <w:szCs w:val="20"/>
                <w:lang w:val="en-US"/>
              </w:rPr>
              <w:t xml:space="preserve"> group</w:t>
            </w:r>
            <w:r w:rsidR="00AE67C9" w:rsidRPr="00945844" w:rsidDel="00A215DE">
              <w:rPr>
                <w:rStyle w:val="afff9"/>
                <w:rFonts w:ascii="Calibri" w:hAnsi="Calibri"/>
                <w:sz w:val="18"/>
                <w:lang w:val="en-US"/>
              </w:rPr>
              <w:t xml:space="preserve"> </w:t>
            </w:r>
            <w:r w:rsidR="00AE67C9" w:rsidRPr="00945844">
              <w:rPr>
                <w:b/>
                <w:sz w:val="18"/>
                <w:szCs w:val="20"/>
                <w:lang w:val="en-US"/>
              </w:rPr>
              <w:t>}</w:t>
            </w:r>
          </w:p>
        </w:tc>
        <w:tc>
          <w:tcPr>
            <w:tcW w:w="1984" w:type="dxa"/>
            <w:vAlign w:val="center"/>
          </w:tcPr>
          <w:p w:rsidR="001727B6" w:rsidRPr="00945844" w:rsidRDefault="001727B6" w:rsidP="002D33D4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sz w:val="18"/>
              </w:rPr>
              <w:t>fa_port: (0/1..24);</w:t>
            </w:r>
          </w:p>
          <w:p w:rsidR="001727B6" w:rsidRDefault="002E6020" w:rsidP="002D33D4">
            <w:pPr>
              <w:pStyle w:val="afffffd"/>
              <w:suppressAutoHyphens/>
              <w:ind w:firstLine="0"/>
              <w:rPr>
                <w:sz w:val="18"/>
              </w:rPr>
            </w:pPr>
            <w:r>
              <w:rPr>
                <w:sz w:val="18"/>
              </w:rPr>
              <w:t>gi_port: (0/1..48)</w:t>
            </w:r>
            <w:r w:rsidR="001727B6" w:rsidRPr="00945844">
              <w:rPr>
                <w:sz w:val="18"/>
              </w:rPr>
              <w:t>;</w:t>
            </w:r>
          </w:p>
          <w:p w:rsidR="00104835" w:rsidRPr="00F704C0" w:rsidRDefault="000E261E" w:rsidP="002D33D4">
            <w:pPr>
              <w:pStyle w:val="afffffd"/>
              <w:suppressAutoHyphens/>
              <w:ind w:firstLine="0"/>
              <w:rPr>
                <w:sz w:val="18"/>
              </w:rPr>
            </w:pPr>
            <w:r>
              <w:rPr>
                <w:sz w:val="18"/>
              </w:rPr>
              <w:t>te_port: (0/1..11)</w:t>
            </w:r>
            <w:r w:rsidR="00AE67C9">
              <w:rPr>
                <w:sz w:val="18"/>
              </w:rPr>
              <w:t>;</w:t>
            </w:r>
          </w:p>
          <w:p w:rsidR="00347D88" w:rsidRPr="00945844" w:rsidRDefault="003258DA" w:rsidP="002D33D4">
            <w:pPr>
              <w:pStyle w:val="afffffd"/>
              <w:suppressAutoHyphens/>
              <w:ind w:firstLine="0"/>
              <w:rPr>
                <w:sz w:val="18"/>
              </w:rPr>
            </w:pPr>
            <w:r>
              <w:rPr>
                <w:sz w:val="18"/>
              </w:rPr>
              <w:t>group: (1..24</w:t>
            </w:r>
            <w:r w:rsidR="001727B6" w:rsidRPr="00945844">
              <w:rPr>
                <w:sz w:val="18"/>
              </w:rPr>
              <w:t>)</w:t>
            </w:r>
          </w:p>
        </w:tc>
        <w:tc>
          <w:tcPr>
            <w:tcW w:w="5103" w:type="dxa"/>
          </w:tcPr>
          <w:p w:rsidR="002B588B" w:rsidRPr="00945844" w:rsidRDefault="00831C6E" w:rsidP="000A78EE">
            <w:pPr>
              <w:pStyle w:val="affffff"/>
              <w:rPr>
                <w:rStyle w:val="affff4"/>
                <w:sz w:val="18"/>
                <w:szCs w:val="24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Показать сводную информацию о состоянии, настройке и статистике порта</w:t>
            </w:r>
            <w:r w:rsidR="00A41454" w:rsidRPr="00945844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0D01E9" w:rsidRPr="00945844" w:rsidTr="002D33D4">
        <w:trPr>
          <w:cantSplit/>
        </w:trPr>
        <w:tc>
          <w:tcPr>
            <w:tcW w:w="2552" w:type="dxa"/>
          </w:tcPr>
          <w:p w:rsidR="00347D88" w:rsidRPr="00945844" w:rsidRDefault="000D01E9">
            <w:pPr>
              <w:suppressAutoHyphens/>
              <w:jc w:val="left"/>
              <w:rPr>
                <w:b/>
                <w:sz w:val="18"/>
                <w:szCs w:val="20"/>
                <w:lang w:val="en-US"/>
              </w:rPr>
            </w:pPr>
            <w:r w:rsidRPr="00945844">
              <w:rPr>
                <w:b/>
                <w:sz w:val="18"/>
                <w:szCs w:val="20"/>
                <w:lang w:val="en-US"/>
              </w:rPr>
              <w:lastRenderedPageBreak/>
              <w:t xml:space="preserve">show interfaces status </w:t>
            </w:r>
          </w:p>
        </w:tc>
        <w:tc>
          <w:tcPr>
            <w:tcW w:w="1984" w:type="dxa"/>
            <w:vAlign w:val="center"/>
          </w:tcPr>
          <w:p w:rsidR="00347D88" w:rsidRPr="00945844" w:rsidRDefault="000D01E9" w:rsidP="002D33D4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sz w:val="18"/>
              </w:rPr>
              <w:t>-</w:t>
            </w:r>
          </w:p>
        </w:tc>
        <w:tc>
          <w:tcPr>
            <w:tcW w:w="5103" w:type="dxa"/>
          </w:tcPr>
          <w:p w:rsidR="002B588B" w:rsidRPr="00945844" w:rsidRDefault="000D01E9" w:rsidP="000A78EE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Показать состояние всех интерфейсов.</w:t>
            </w:r>
          </w:p>
        </w:tc>
      </w:tr>
      <w:tr w:rsidR="006D2D10" w:rsidRPr="00945844" w:rsidTr="002D33D4">
        <w:trPr>
          <w:cantSplit/>
        </w:trPr>
        <w:tc>
          <w:tcPr>
            <w:tcW w:w="2552" w:type="dxa"/>
          </w:tcPr>
          <w:p w:rsidR="00347D88" w:rsidRPr="00945844" w:rsidRDefault="006D2D10">
            <w:pPr>
              <w:suppressAutoHyphens/>
              <w:jc w:val="left"/>
              <w:rPr>
                <w:b/>
                <w:sz w:val="18"/>
                <w:szCs w:val="20"/>
                <w:lang w:val="en-US"/>
              </w:rPr>
            </w:pPr>
            <w:r w:rsidRPr="00945844">
              <w:rPr>
                <w:b/>
                <w:sz w:val="18"/>
                <w:szCs w:val="20"/>
                <w:lang w:val="en-US"/>
              </w:rPr>
              <w:t xml:space="preserve">show interfaces </w:t>
            </w:r>
            <w:r w:rsidR="004E5380" w:rsidRPr="00945844">
              <w:rPr>
                <w:b/>
                <w:sz w:val="18"/>
                <w:szCs w:val="20"/>
                <w:lang w:val="en-US"/>
              </w:rPr>
              <w:t>desc</w:t>
            </w:r>
            <w:r w:rsidR="00800941" w:rsidRPr="00945844">
              <w:rPr>
                <w:b/>
                <w:sz w:val="18"/>
                <w:szCs w:val="20"/>
                <w:lang w:val="en-US"/>
              </w:rPr>
              <w:t>rip</w:t>
            </w:r>
            <w:r w:rsidR="004E5380" w:rsidRPr="00945844">
              <w:rPr>
                <w:b/>
                <w:sz w:val="18"/>
                <w:szCs w:val="20"/>
                <w:lang w:val="en-US"/>
              </w:rPr>
              <w:t>tion</w:t>
            </w:r>
          </w:p>
        </w:tc>
        <w:tc>
          <w:tcPr>
            <w:tcW w:w="1984" w:type="dxa"/>
            <w:vAlign w:val="center"/>
          </w:tcPr>
          <w:p w:rsidR="00347D88" w:rsidRPr="00945844" w:rsidRDefault="006D2D10" w:rsidP="002D33D4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sz w:val="18"/>
              </w:rPr>
              <w:t>-</w:t>
            </w:r>
          </w:p>
        </w:tc>
        <w:tc>
          <w:tcPr>
            <w:tcW w:w="5103" w:type="dxa"/>
          </w:tcPr>
          <w:p w:rsidR="002B588B" w:rsidRPr="00945844" w:rsidRDefault="006D2D10" w:rsidP="000A78EE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Показать описания всех интерфейсов.</w:t>
            </w:r>
          </w:p>
        </w:tc>
      </w:tr>
      <w:tr w:rsidR="006D2D10" w:rsidRPr="00945844" w:rsidTr="002D33D4">
        <w:trPr>
          <w:cantSplit/>
        </w:trPr>
        <w:tc>
          <w:tcPr>
            <w:tcW w:w="2552" w:type="dxa"/>
          </w:tcPr>
          <w:p w:rsidR="00347D88" w:rsidRPr="00945844" w:rsidRDefault="006D2D10">
            <w:pPr>
              <w:suppressAutoHyphens/>
              <w:jc w:val="left"/>
              <w:rPr>
                <w:b/>
                <w:sz w:val="18"/>
                <w:szCs w:val="20"/>
                <w:lang w:val="en-US"/>
              </w:rPr>
            </w:pPr>
            <w:r w:rsidRPr="00945844">
              <w:rPr>
                <w:b/>
                <w:sz w:val="18"/>
                <w:szCs w:val="20"/>
                <w:lang w:val="en-US"/>
              </w:rPr>
              <w:t xml:space="preserve">show interfaces counters </w:t>
            </w:r>
          </w:p>
        </w:tc>
        <w:tc>
          <w:tcPr>
            <w:tcW w:w="1984" w:type="dxa"/>
            <w:vAlign w:val="center"/>
          </w:tcPr>
          <w:p w:rsidR="00347D88" w:rsidRPr="00945844" w:rsidRDefault="006D2D10" w:rsidP="002D33D4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sz w:val="18"/>
              </w:rPr>
              <w:t>-</w:t>
            </w:r>
          </w:p>
        </w:tc>
        <w:tc>
          <w:tcPr>
            <w:tcW w:w="5103" w:type="dxa"/>
          </w:tcPr>
          <w:p w:rsidR="002B588B" w:rsidRPr="00945844" w:rsidRDefault="006D2D10" w:rsidP="000A78EE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Показать статистику для всех интерфейсов.</w:t>
            </w:r>
          </w:p>
        </w:tc>
      </w:tr>
      <w:tr w:rsidR="006D2D10" w:rsidRPr="00945844" w:rsidTr="002D33D4">
        <w:trPr>
          <w:cantSplit/>
        </w:trPr>
        <w:tc>
          <w:tcPr>
            <w:tcW w:w="2552" w:type="dxa"/>
          </w:tcPr>
          <w:p w:rsidR="00347D88" w:rsidRPr="00945844" w:rsidRDefault="006D2D10">
            <w:pPr>
              <w:suppressAutoHyphens/>
              <w:jc w:val="left"/>
              <w:rPr>
                <w:b/>
                <w:sz w:val="18"/>
                <w:szCs w:val="20"/>
                <w:lang w:val="en-US"/>
              </w:rPr>
            </w:pPr>
            <w:r w:rsidRPr="00945844">
              <w:rPr>
                <w:b/>
                <w:sz w:val="18"/>
                <w:szCs w:val="20"/>
                <w:lang w:val="en-US"/>
              </w:rPr>
              <w:t xml:space="preserve">show interfaces counters </w:t>
            </w:r>
            <w:r w:rsidR="006C7C4C" w:rsidRPr="00945844">
              <w:rPr>
                <w:b/>
                <w:sz w:val="18"/>
                <w:szCs w:val="20"/>
                <w:lang w:val="en-US"/>
              </w:rPr>
              <w:t>{</w:t>
            </w:r>
            <w:r w:rsidR="00F61D5F" w:rsidRPr="00945844">
              <w:rPr>
                <w:b/>
                <w:sz w:val="18"/>
                <w:lang w:val="en-US"/>
              </w:rPr>
              <w:t xml:space="preserve"> </w:t>
            </w:r>
            <w:r w:rsidR="00F86854" w:rsidRPr="00945844">
              <w:rPr>
                <w:sz w:val="18"/>
                <w:lang w:val="en-US"/>
              </w:rPr>
              <w:t xml:space="preserve"> </w:t>
            </w:r>
            <w:r w:rsidR="00AE67C9" w:rsidRPr="00AE67C9">
              <w:rPr>
                <w:rStyle w:val="afff9"/>
                <w:rFonts w:ascii="Calibri" w:hAnsi="Calibri"/>
                <w:bCs w:val="0"/>
                <w:sz w:val="18"/>
                <w:lang w:val="en-US"/>
              </w:rPr>
              <w:t xml:space="preserve">fastethernet </w:t>
            </w:r>
            <w:r w:rsidR="00AE67C9" w:rsidRPr="0033404B">
              <w:rPr>
                <w:rStyle w:val="afff9"/>
                <w:rFonts w:ascii="Calibri" w:hAnsi="Calibri"/>
                <w:b w:val="0"/>
                <w:bCs w:val="0"/>
                <w:i/>
                <w:sz w:val="18"/>
                <w:lang w:val="en-US"/>
              </w:rPr>
              <w:t xml:space="preserve">fa_port </w:t>
            </w:r>
            <w:r w:rsidR="00AE67C9" w:rsidRPr="0033404B">
              <w:rPr>
                <w:rFonts w:ascii="Verdana" w:hAnsi="Verdana"/>
                <w:i/>
                <w:sz w:val="16"/>
                <w:szCs w:val="16"/>
                <w:shd w:val="clear" w:color="auto" w:fill="FFFFFF"/>
                <w:lang w:val="en-US"/>
              </w:rPr>
              <w:t xml:space="preserve">| </w:t>
            </w:r>
            <w:r w:rsidR="00AE67C9" w:rsidRPr="00AE67C9">
              <w:rPr>
                <w:rFonts w:asciiTheme="minorHAnsi" w:hAnsiTheme="minorHAnsi" w:cstheme="minorHAnsi"/>
                <w:b/>
                <w:sz w:val="18"/>
                <w:szCs w:val="18"/>
                <w:shd w:val="clear" w:color="auto" w:fill="FFFFFF"/>
                <w:lang w:val="en-US"/>
              </w:rPr>
              <w:t xml:space="preserve">gigabitethernet </w:t>
            </w:r>
            <w:r w:rsidR="00AE67C9" w:rsidRPr="0033404B">
              <w:rPr>
                <w:rFonts w:asciiTheme="minorHAnsi" w:hAnsiTheme="minorHAnsi" w:cstheme="minorHAnsi"/>
                <w:i/>
                <w:sz w:val="18"/>
                <w:szCs w:val="18"/>
                <w:shd w:val="clear" w:color="auto" w:fill="FFFFFF"/>
                <w:lang w:val="en-US"/>
              </w:rPr>
              <w:t xml:space="preserve">gi_port </w:t>
            </w:r>
            <w:r w:rsidR="00AE67C9" w:rsidRPr="00505BF5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en-US"/>
              </w:rPr>
              <w:t xml:space="preserve">| </w:t>
            </w:r>
            <w:r w:rsidR="00AE67C9" w:rsidRPr="00AE67C9">
              <w:rPr>
                <w:rFonts w:asciiTheme="minorHAnsi" w:hAnsiTheme="minorHAnsi" w:cstheme="minorHAnsi"/>
                <w:b/>
                <w:sz w:val="18"/>
                <w:szCs w:val="18"/>
                <w:shd w:val="clear" w:color="auto" w:fill="FFFFFF"/>
                <w:lang w:val="en-US"/>
              </w:rPr>
              <w:t>tengigabitethernet</w:t>
            </w:r>
            <w:r w:rsidR="00AE67C9" w:rsidRPr="0033404B">
              <w:rPr>
                <w:rFonts w:asciiTheme="minorHAnsi" w:hAnsiTheme="minorHAnsi" w:cstheme="minorHAnsi"/>
                <w:i/>
                <w:sz w:val="18"/>
                <w:szCs w:val="18"/>
                <w:shd w:val="clear" w:color="auto" w:fill="FFFFFF"/>
                <w:lang w:val="en-US"/>
              </w:rPr>
              <w:t xml:space="preserve"> te_port</w:t>
            </w:r>
            <w:r w:rsidR="00AE67C9" w:rsidRPr="0008385A">
              <w:rPr>
                <w:rStyle w:val="afff9"/>
                <w:rFonts w:ascii="Calibri" w:hAnsi="Calibri"/>
                <w:b w:val="0"/>
                <w:i/>
                <w:sz w:val="18"/>
                <w:lang w:val="en-US"/>
              </w:rPr>
              <w:t xml:space="preserve"> </w:t>
            </w:r>
            <w:r w:rsidR="00AE67C9" w:rsidRPr="00505BF5">
              <w:rPr>
                <w:rStyle w:val="afff9"/>
                <w:rFonts w:ascii="Calibri" w:hAnsi="Calibri"/>
                <w:b w:val="0"/>
                <w:sz w:val="18"/>
                <w:lang w:val="en-US"/>
              </w:rPr>
              <w:t xml:space="preserve">| </w:t>
            </w:r>
            <w:r w:rsidR="00AE67C9" w:rsidRPr="00AE67C9">
              <w:rPr>
                <w:b/>
                <w:sz w:val="18"/>
                <w:szCs w:val="20"/>
                <w:lang w:val="en-US"/>
              </w:rPr>
              <w:t>port-channel</w:t>
            </w:r>
            <w:r w:rsidR="00AE67C9" w:rsidRPr="0008385A">
              <w:rPr>
                <w:i/>
                <w:sz w:val="18"/>
                <w:szCs w:val="20"/>
                <w:lang w:val="en-US"/>
              </w:rPr>
              <w:t xml:space="preserve"> group</w:t>
            </w:r>
            <w:r w:rsidR="00AE67C9" w:rsidRPr="00945844" w:rsidDel="00A215DE">
              <w:rPr>
                <w:rStyle w:val="afff9"/>
                <w:rFonts w:ascii="Calibri" w:hAnsi="Calibri"/>
                <w:sz w:val="18"/>
                <w:lang w:val="en-US"/>
              </w:rPr>
              <w:t xml:space="preserve"> </w:t>
            </w:r>
            <w:r w:rsidR="006C7C4C" w:rsidRPr="00505BF5">
              <w:rPr>
                <w:sz w:val="18"/>
                <w:szCs w:val="20"/>
                <w:lang w:val="en-US"/>
              </w:rPr>
              <w:t>|</w:t>
            </w:r>
            <w:r w:rsidR="00FF4D69" w:rsidRPr="00940338">
              <w:rPr>
                <w:i/>
                <w:sz w:val="18"/>
                <w:szCs w:val="20"/>
                <w:lang w:val="en-US"/>
              </w:rPr>
              <w:t xml:space="preserve"> </w:t>
            </w:r>
            <w:r w:rsidR="005C1E40" w:rsidRPr="00AE67C9">
              <w:rPr>
                <w:b/>
                <w:sz w:val="18"/>
                <w:szCs w:val="20"/>
                <w:lang w:val="en-US"/>
              </w:rPr>
              <w:t>vlan</w:t>
            </w:r>
            <w:r w:rsidR="005C1E40" w:rsidRPr="00940338">
              <w:rPr>
                <w:i/>
                <w:sz w:val="18"/>
                <w:szCs w:val="20"/>
                <w:lang w:val="en-US"/>
              </w:rPr>
              <w:t xml:space="preserve"> </w:t>
            </w:r>
            <w:r w:rsidR="009C7DB6" w:rsidRPr="00940338">
              <w:rPr>
                <w:i/>
                <w:sz w:val="18"/>
                <w:szCs w:val="20"/>
                <w:lang w:val="en-US"/>
              </w:rPr>
              <w:t>vlan_id</w:t>
            </w:r>
            <w:r w:rsidR="005C1E40" w:rsidRPr="00945844">
              <w:rPr>
                <w:b/>
                <w:sz w:val="18"/>
                <w:szCs w:val="20"/>
                <w:lang w:val="en-US"/>
              </w:rPr>
              <w:t xml:space="preserve"> </w:t>
            </w:r>
            <w:r w:rsidR="006C7C4C" w:rsidRPr="00945844">
              <w:rPr>
                <w:b/>
                <w:sz w:val="18"/>
                <w:szCs w:val="20"/>
                <w:lang w:val="en-US"/>
              </w:rPr>
              <w:t>}</w:t>
            </w:r>
          </w:p>
        </w:tc>
        <w:tc>
          <w:tcPr>
            <w:tcW w:w="1984" w:type="dxa"/>
            <w:vAlign w:val="center"/>
          </w:tcPr>
          <w:p w:rsidR="001727B6" w:rsidRPr="00945844" w:rsidRDefault="001727B6" w:rsidP="002D33D4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sz w:val="18"/>
              </w:rPr>
              <w:t>fa_port: (0/1..24);</w:t>
            </w:r>
          </w:p>
          <w:p w:rsidR="001727B6" w:rsidRDefault="002E6020" w:rsidP="002D33D4">
            <w:pPr>
              <w:pStyle w:val="afffffd"/>
              <w:suppressAutoHyphens/>
              <w:ind w:firstLine="0"/>
              <w:rPr>
                <w:sz w:val="18"/>
              </w:rPr>
            </w:pPr>
            <w:r>
              <w:rPr>
                <w:sz w:val="18"/>
              </w:rPr>
              <w:t>gi_port: (0/1..48)</w:t>
            </w:r>
            <w:r w:rsidR="001727B6" w:rsidRPr="00945844">
              <w:rPr>
                <w:sz w:val="18"/>
              </w:rPr>
              <w:t>;</w:t>
            </w:r>
          </w:p>
          <w:p w:rsidR="00104835" w:rsidRPr="00F704C0" w:rsidRDefault="000E261E" w:rsidP="002D33D4">
            <w:pPr>
              <w:pStyle w:val="afffffd"/>
              <w:suppressAutoHyphens/>
              <w:ind w:firstLine="0"/>
              <w:rPr>
                <w:sz w:val="18"/>
              </w:rPr>
            </w:pPr>
            <w:r>
              <w:rPr>
                <w:sz w:val="18"/>
              </w:rPr>
              <w:t>te_port: (0/1..11)</w:t>
            </w:r>
            <w:r w:rsidR="00AE67C9">
              <w:rPr>
                <w:sz w:val="18"/>
              </w:rPr>
              <w:t>;</w:t>
            </w:r>
          </w:p>
          <w:p w:rsidR="001727B6" w:rsidRPr="00945844" w:rsidRDefault="003258DA" w:rsidP="002D33D4">
            <w:pPr>
              <w:pStyle w:val="afffffd"/>
              <w:suppressAutoHyphens/>
              <w:ind w:firstLine="0"/>
              <w:rPr>
                <w:sz w:val="18"/>
              </w:rPr>
            </w:pPr>
            <w:r>
              <w:rPr>
                <w:sz w:val="18"/>
              </w:rPr>
              <w:t>group: (1..24</w:t>
            </w:r>
            <w:r w:rsidR="001727B6" w:rsidRPr="00945844">
              <w:rPr>
                <w:sz w:val="18"/>
              </w:rPr>
              <w:t>);</w:t>
            </w:r>
          </w:p>
          <w:p w:rsidR="005C1E40" w:rsidRPr="00945844" w:rsidRDefault="001727B6" w:rsidP="002D33D4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sz w:val="18"/>
              </w:rPr>
              <w:t>vlan: (1..4094)</w:t>
            </w:r>
          </w:p>
        </w:tc>
        <w:tc>
          <w:tcPr>
            <w:tcW w:w="5103" w:type="dxa"/>
          </w:tcPr>
          <w:p w:rsidR="002B588B" w:rsidRPr="00945844" w:rsidRDefault="006D2D10" w:rsidP="000A78EE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 xml:space="preserve">Показать статистику для </w:t>
            </w:r>
            <w:r w:rsidR="00597481" w:rsidRPr="00945844">
              <w:rPr>
                <w:rStyle w:val="affff4"/>
                <w:sz w:val="18"/>
                <w:lang w:val="ru-RU"/>
              </w:rPr>
              <w:t>интерфейса</w:t>
            </w:r>
            <w:r w:rsidRPr="00945844">
              <w:rPr>
                <w:rStyle w:val="affff4"/>
                <w:sz w:val="18"/>
                <w:lang w:val="ru-RU"/>
              </w:rPr>
              <w:t>.</w:t>
            </w:r>
          </w:p>
          <w:p w:rsidR="005C1E40" w:rsidRPr="00945844" w:rsidRDefault="00F61D5F" w:rsidP="00FF4D69">
            <w:pPr>
              <w:pStyle w:val="affffff"/>
              <w:rPr>
                <w:rStyle w:val="affff4"/>
                <w:sz w:val="18"/>
              </w:rPr>
            </w:pPr>
            <w:r w:rsidRPr="00945844">
              <w:rPr>
                <w:noProof/>
              </w:rPr>
              <w:t xml:space="preserve"> </w:t>
            </w:r>
            <w:r w:rsidRPr="00945844">
              <w:rPr>
                <w:rStyle w:val="affff4"/>
                <w:sz w:val="18"/>
              </w:rPr>
              <w:t xml:space="preserve"> </w:t>
            </w:r>
          </w:p>
        </w:tc>
      </w:tr>
      <w:tr w:rsidR="00F8691F" w:rsidRPr="00945844" w:rsidTr="002D33D4">
        <w:trPr>
          <w:cantSplit/>
        </w:trPr>
        <w:tc>
          <w:tcPr>
            <w:tcW w:w="2552" w:type="dxa"/>
          </w:tcPr>
          <w:p w:rsidR="00F8691F" w:rsidRPr="00945844" w:rsidRDefault="00F8691F" w:rsidP="00647A97">
            <w:pPr>
              <w:suppressAutoHyphens/>
              <w:jc w:val="left"/>
              <w:rPr>
                <w:b/>
                <w:sz w:val="18"/>
                <w:szCs w:val="20"/>
                <w:lang w:val="en-US"/>
              </w:rPr>
            </w:pPr>
            <w:r w:rsidRPr="00945844">
              <w:rPr>
                <w:rFonts w:cs="Calibri"/>
                <w:b/>
                <w:sz w:val="18"/>
                <w:szCs w:val="20"/>
                <w:lang w:val="en-US"/>
              </w:rPr>
              <w:t>show errdisable interfaces</w:t>
            </w:r>
            <w:r w:rsidR="009A21A6" w:rsidRPr="00945844">
              <w:rPr>
                <w:rFonts w:cs="Calibri"/>
                <w:b/>
                <w:sz w:val="18"/>
                <w:szCs w:val="20"/>
                <w:lang w:val="en-GB"/>
              </w:rPr>
              <w:t xml:space="preserve"> </w:t>
            </w:r>
            <w:r w:rsidRPr="00945844">
              <w:rPr>
                <w:rFonts w:cs="Calibri"/>
                <w:b/>
                <w:sz w:val="18"/>
                <w:szCs w:val="20"/>
                <w:lang w:val="en-US"/>
              </w:rPr>
              <w:t xml:space="preserve">{ </w:t>
            </w:r>
            <w:r w:rsidR="00AE67C9" w:rsidRPr="00AE67C9">
              <w:rPr>
                <w:rStyle w:val="afff9"/>
                <w:rFonts w:ascii="Calibri" w:hAnsi="Calibri"/>
                <w:bCs w:val="0"/>
                <w:sz w:val="18"/>
                <w:lang w:val="en-US"/>
              </w:rPr>
              <w:t xml:space="preserve">fastethernet </w:t>
            </w:r>
            <w:r w:rsidR="00AE67C9" w:rsidRPr="0033404B">
              <w:rPr>
                <w:rStyle w:val="afff9"/>
                <w:rFonts w:ascii="Calibri" w:hAnsi="Calibri"/>
                <w:b w:val="0"/>
                <w:bCs w:val="0"/>
                <w:i/>
                <w:sz w:val="18"/>
                <w:lang w:val="en-US"/>
              </w:rPr>
              <w:t xml:space="preserve">fa_port </w:t>
            </w:r>
            <w:r w:rsidR="00AE67C9" w:rsidRPr="0033404B">
              <w:rPr>
                <w:rFonts w:ascii="Verdana" w:hAnsi="Verdana"/>
                <w:i/>
                <w:sz w:val="16"/>
                <w:szCs w:val="16"/>
                <w:shd w:val="clear" w:color="auto" w:fill="FFFFFF"/>
                <w:lang w:val="en-US"/>
              </w:rPr>
              <w:t xml:space="preserve">| </w:t>
            </w:r>
            <w:r w:rsidR="00AE67C9" w:rsidRPr="00AE67C9">
              <w:rPr>
                <w:rFonts w:asciiTheme="minorHAnsi" w:hAnsiTheme="minorHAnsi" w:cstheme="minorHAnsi"/>
                <w:b/>
                <w:sz w:val="18"/>
                <w:szCs w:val="18"/>
                <w:shd w:val="clear" w:color="auto" w:fill="FFFFFF"/>
                <w:lang w:val="en-US"/>
              </w:rPr>
              <w:t xml:space="preserve">gigabitethernet </w:t>
            </w:r>
            <w:r w:rsidR="00AE67C9" w:rsidRPr="0033404B">
              <w:rPr>
                <w:rFonts w:asciiTheme="minorHAnsi" w:hAnsiTheme="minorHAnsi" w:cstheme="minorHAnsi"/>
                <w:i/>
                <w:sz w:val="18"/>
                <w:szCs w:val="18"/>
                <w:shd w:val="clear" w:color="auto" w:fill="FFFFFF"/>
                <w:lang w:val="en-US"/>
              </w:rPr>
              <w:t xml:space="preserve">gi_port </w:t>
            </w:r>
            <w:r w:rsidR="00AE67C9" w:rsidRPr="00505BF5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en-US"/>
              </w:rPr>
              <w:t>|</w:t>
            </w:r>
            <w:r w:rsidR="00AE67C9" w:rsidRPr="0033404B">
              <w:rPr>
                <w:rFonts w:asciiTheme="minorHAnsi" w:hAnsiTheme="minorHAnsi" w:cstheme="minorHAnsi"/>
                <w:i/>
                <w:sz w:val="18"/>
                <w:szCs w:val="18"/>
                <w:shd w:val="clear" w:color="auto" w:fill="FFFFFF"/>
                <w:lang w:val="en-US"/>
              </w:rPr>
              <w:t xml:space="preserve"> </w:t>
            </w:r>
            <w:r w:rsidR="00AE67C9" w:rsidRPr="00AE67C9">
              <w:rPr>
                <w:rFonts w:asciiTheme="minorHAnsi" w:hAnsiTheme="minorHAnsi" w:cstheme="minorHAnsi"/>
                <w:b/>
                <w:sz w:val="18"/>
                <w:szCs w:val="18"/>
                <w:shd w:val="clear" w:color="auto" w:fill="FFFFFF"/>
                <w:lang w:val="en-US"/>
              </w:rPr>
              <w:t>tengigabitethernet</w:t>
            </w:r>
            <w:r w:rsidR="00AE67C9" w:rsidRPr="0033404B">
              <w:rPr>
                <w:rFonts w:asciiTheme="minorHAnsi" w:hAnsiTheme="minorHAnsi" w:cstheme="minorHAnsi"/>
                <w:i/>
                <w:sz w:val="18"/>
                <w:szCs w:val="18"/>
                <w:shd w:val="clear" w:color="auto" w:fill="FFFFFF"/>
                <w:lang w:val="en-US"/>
              </w:rPr>
              <w:t xml:space="preserve"> te_port</w:t>
            </w:r>
            <w:r w:rsidR="00AE67C9" w:rsidRPr="0008385A">
              <w:rPr>
                <w:rStyle w:val="afff9"/>
                <w:rFonts w:ascii="Calibri" w:hAnsi="Calibri"/>
                <w:b w:val="0"/>
                <w:i/>
                <w:sz w:val="18"/>
                <w:lang w:val="en-US"/>
              </w:rPr>
              <w:t xml:space="preserve"> </w:t>
            </w:r>
            <w:r w:rsidRPr="00945844">
              <w:rPr>
                <w:rFonts w:cs="Calibri"/>
                <w:b/>
                <w:sz w:val="18"/>
                <w:szCs w:val="20"/>
                <w:lang w:val="en-US"/>
              </w:rPr>
              <w:t>}</w:t>
            </w:r>
          </w:p>
        </w:tc>
        <w:tc>
          <w:tcPr>
            <w:tcW w:w="1984" w:type="dxa"/>
            <w:vAlign w:val="center"/>
          </w:tcPr>
          <w:p w:rsidR="00F8691F" w:rsidRPr="00945844" w:rsidRDefault="00F8691F" w:rsidP="002D33D4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sz w:val="18"/>
              </w:rPr>
              <w:t>fa_port: (0/1..24);</w:t>
            </w:r>
          </w:p>
          <w:p w:rsidR="00F8691F" w:rsidRDefault="002E6020" w:rsidP="002D33D4">
            <w:pPr>
              <w:pStyle w:val="afffffd"/>
              <w:suppressAutoHyphens/>
              <w:ind w:firstLine="0"/>
              <w:rPr>
                <w:sz w:val="18"/>
              </w:rPr>
            </w:pPr>
            <w:r>
              <w:rPr>
                <w:sz w:val="18"/>
              </w:rPr>
              <w:t>gi_port: (0/1..48)</w:t>
            </w:r>
            <w:r w:rsidR="00F8691F" w:rsidRPr="00945844">
              <w:rPr>
                <w:sz w:val="18"/>
              </w:rPr>
              <w:t>;</w:t>
            </w:r>
          </w:p>
          <w:p w:rsidR="00104835" w:rsidRPr="00F704C0" w:rsidRDefault="000E261E" w:rsidP="002D33D4">
            <w:pPr>
              <w:pStyle w:val="afffffd"/>
              <w:suppressAutoHyphens/>
              <w:ind w:firstLine="0"/>
              <w:rPr>
                <w:sz w:val="18"/>
              </w:rPr>
            </w:pPr>
            <w:r>
              <w:rPr>
                <w:sz w:val="18"/>
              </w:rPr>
              <w:t>te_port: (0/1..11)</w:t>
            </w:r>
          </w:p>
          <w:p w:rsidR="00F8691F" w:rsidRPr="00945844" w:rsidRDefault="00F8691F" w:rsidP="002D33D4">
            <w:pPr>
              <w:pStyle w:val="afffffd"/>
              <w:suppressAutoHyphens/>
              <w:ind w:firstLine="0"/>
              <w:rPr>
                <w:sz w:val="18"/>
              </w:rPr>
            </w:pPr>
          </w:p>
        </w:tc>
        <w:tc>
          <w:tcPr>
            <w:tcW w:w="5103" w:type="dxa"/>
          </w:tcPr>
          <w:p w:rsidR="00F8691F" w:rsidRPr="00945844" w:rsidRDefault="00F8691F" w:rsidP="00647A97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Показать причину отключения порта, группы портов,</w:t>
            </w:r>
            <w:r w:rsidR="009636BC" w:rsidRPr="00945844">
              <w:rPr>
                <w:rStyle w:val="affff4"/>
                <w:sz w:val="18"/>
                <w:lang w:val="ru-RU"/>
              </w:rPr>
              <w:t xml:space="preserve"> </w:t>
            </w:r>
            <w:r w:rsidRPr="00945844">
              <w:rPr>
                <w:rStyle w:val="affff4"/>
                <w:sz w:val="18"/>
                <w:lang w:val="ru-RU"/>
              </w:rPr>
              <w:t>заблокированные порты.</w:t>
            </w:r>
          </w:p>
        </w:tc>
      </w:tr>
      <w:tr w:rsidR="00F8691F" w:rsidRPr="00945844" w:rsidTr="002D33D4">
        <w:trPr>
          <w:cantSplit/>
        </w:trPr>
        <w:tc>
          <w:tcPr>
            <w:tcW w:w="2552" w:type="dxa"/>
          </w:tcPr>
          <w:p w:rsidR="00F8691F" w:rsidRPr="00945844" w:rsidRDefault="00F8691F" w:rsidP="00647A97">
            <w:pPr>
              <w:suppressAutoHyphens/>
              <w:jc w:val="left"/>
              <w:rPr>
                <w:rFonts w:cs="Calibri"/>
                <w:b/>
                <w:sz w:val="18"/>
                <w:szCs w:val="20"/>
                <w:lang w:val="en-US"/>
              </w:rPr>
            </w:pPr>
            <w:r w:rsidRPr="00945844">
              <w:rPr>
                <w:rFonts w:cs="Calibri"/>
                <w:b/>
                <w:sz w:val="18"/>
                <w:szCs w:val="20"/>
                <w:lang w:val="en-US"/>
              </w:rPr>
              <w:t>s</w:t>
            </w:r>
            <w:r w:rsidRPr="00945844">
              <w:rPr>
                <w:rFonts w:cs="Calibri"/>
                <w:b/>
                <w:sz w:val="18"/>
                <w:szCs w:val="20"/>
              </w:rPr>
              <w:t xml:space="preserve">how </w:t>
            </w:r>
            <w:r w:rsidRPr="00945844">
              <w:rPr>
                <w:rFonts w:cs="Calibri"/>
                <w:b/>
                <w:sz w:val="18"/>
                <w:szCs w:val="20"/>
                <w:lang w:val="en-US"/>
              </w:rPr>
              <w:t>errdisable recovery</w:t>
            </w:r>
          </w:p>
        </w:tc>
        <w:tc>
          <w:tcPr>
            <w:tcW w:w="1984" w:type="dxa"/>
            <w:vAlign w:val="center"/>
          </w:tcPr>
          <w:p w:rsidR="00F8691F" w:rsidRPr="00945844" w:rsidRDefault="00F8691F" w:rsidP="002D33D4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sz w:val="18"/>
              </w:rPr>
              <w:t>-</w:t>
            </w:r>
          </w:p>
        </w:tc>
        <w:tc>
          <w:tcPr>
            <w:tcW w:w="5103" w:type="dxa"/>
          </w:tcPr>
          <w:p w:rsidR="00F8691F" w:rsidRPr="00945844" w:rsidRDefault="00F8691F" w:rsidP="00647A97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Показать настройки для автоматической повторной активации порта</w:t>
            </w:r>
            <w:r w:rsidR="009A21A6" w:rsidRPr="00945844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F8691F" w:rsidRPr="00945844" w:rsidTr="002D33D4">
        <w:trPr>
          <w:cantSplit/>
        </w:trPr>
        <w:tc>
          <w:tcPr>
            <w:tcW w:w="2552" w:type="dxa"/>
          </w:tcPr>
          <w:p w:rsidR="00F8691F" w:rsidRPr="00945844" w:rsidRDefault="00F8691F" w:rsidP="009A21A6">
            <w:pPr>
              <w:suppressAutoHyphens/>
              <w:jc w:val="left"/>
              <w:rPr>
                <w:rFonts w:cs="Calibri"/>
                <w:b/>
                <w:sz w:val="18"/>
                <w:szCs w:val="20"/>
                <w:lang w:val="en-US"/>
              </w:rPr>
            </w:pPr>
            <w:r w:rsidRPr="00945844">
              <w:rPr>
                <w:rFonts w:cs="Calibri"/>
                <w:b/>
                <w:sz w:val="18"/>
                <w:szCs w:val="20"/>
                <w:lang w:val="en-US"/>
              </w:rPr>
              <w:t xml:space="preserve">set interface active </w:t>
            </w:r>
            <w:r w:rsidRPr="00945844">
              <w:rPr>
                <w:b/>
                <w:sz w:val="18"/>
                <w:szCs w:val="20"/>
                <w:lang w:val="en-US"/>
              </w:rPr>
              <w:t>{</w:t>
            </w:r>
            <w:r w:rsidR="00DD6B39" w:rsidRPr="00DD6B39">
              <w:rPr>
                <w:rStyle w:val="12"/>
                <w:bCs w:val="0"/>
                <w:i/>
                <w:sz w:val="18"/>
                <w:lang w:val="en-US"/>
              </w:rPr>
              <w:t xml:space="preserve"> </w:t>
            </w:r>
            <w:r w:rsidR="00AE67C9" w:rsidRPr="00AE67C9">
              <w:rPr>
                <w:rStyle w:val="afff9"/>
                <w:rFonts w:ascii="Calibri" w:hAnsi="Calibri"/>
                <w:bCs w:val="0"/>
                <w:sz w:val="18"/>
                <w:lang w:val="en-US"/>
              </w:rPr>
              <w:t xml:space="preserve">fastethernet </w:t>
            </w:r>
            <w:r w:rsidR="00AE67C9" w:rsidRPr="0033404B">
              <w:rPr>
                <w:rStyle w:val="afff9"/>
                <w:rFonts w:ascii="Calibri" w:hAnsi="Calibri"/>
                <w:b w:val="0"/>
                <w:bCs w:val="0"/>
                <w:i/>
                <w:sz w:val="18"/>
                <w:lang w:val="en-US"/>
              </w:rPr>
              <w:t xml:space="preserve">fa_port </w:t>
            </w:r>
            <w:r w:rsidR="00AE67C9" w:rsidRPr="0033404B">
              <w:rPr>
                <w:rFonts w:ascii="Verdana" w:hAnsi="Verdana"/>
                <w:i/>
                <w:sz w:val="16"/>
                <w:szCs w:val="16"/>
                <w:shd w:val="clear" w:color="auto" w:fill="FFFFFF"/>
                <w:lang w:val="en-US"/>
              </w:rPr>
              <w:t xml:space="preserve">| </w:t>
            </w:r>
            <w:r w:rsidR="00AE67C9" w:rsidRPr="00AE67C9">
              <w:rPr>
                <w:rFonts w:asciiTheme="minorHAnsi" w:hAnsiTheme="minorHAnsi" w:cstheme="minorHAnsi"/>
                <w:b/>
                <w:sz w:val="18"/>
                <w:szCs w:val="18"/>
                <w:shd w:val="clear" w:color="auto" w:fill="FFFFFF"/>
                <w:lang w:val="en-US"/>
              </w:rPr>
              <w:t xml:space="preserve">gigabitethernet </w:t>
            </w:r>
            <w:r w:rsidR="00AE67C9" w:rsidRPr="0033404B">
              <w:rPr>
                <w:rFonts w:asciiTheme="minorHAnsi" w:hAnsiTheme="minorHAnsi" w:cstheme="minorHAnsi"/>
                <w:i/>
                <w:sz w:val="18"/>
                <w:szCs w:val="18"/>
                <w:shd w:val="clear" w:color="auto" w:fill="FFFFFF"/>
                <w:lang w:val="en-US"/>
              </w:rPr>
              <w:t xml:space="preserve">gi_port </w:t>
            </w:r>
            <w:r w:rsidR="00AE67C9" w:rsidRPr="00505BF5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en-US"/>
              </w:rPr>
              <w:t xml:space="preserve">| </w:t>
            </w:r>
            <w:r w:rsidR="00AE67C9" w:rsidRPr="00AE67C9">
              <w:rPr>
                <w:rFonts w:asciiTheme="minorHAnsi" w:hAnsiTheme="minorHAnsi" w:cstheme="minorHAnsi"/>
                <w:b/>
                <w:sz w:val="18"/>
                <w:szCs w:val="18"/>
                <w:shd w:val="clear" w:color="auto" w:fill="FFFFFF"/>
                <w:lang w:val="en-US"/>
              </w:rPr>
              <w:t>tengigabitethernet</w:t>
            </w:r>
            <w:r w:rsidR="00AE67C9" w:rsidRPr="0033404B">
              <w:rPr>
                <w:rFonts w:asciiTheme="minorHAnsi" w:hAnsiTheme="minorHAnsi" w:cstheme="minorHAnsi"/>
                <w:i/>
                <w:sz w:val="18"/>
                <w:szCs w:val="18"/>
                <w:shd w:val="clear" w:color="auto" w:fill="FFFFFF"/>
                <w:lang w:val="en-US"/>
              </w:rPr>
              <w:t xml:space="preserve"> te_port</w:t>
            </w:r>
            <w:r w:rsidR="00DD6B39"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 </w:t>
            </w: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}</w:t>
            </w:r>
          </w:p>
        </w:tc>
        <w:tc>
          <w:tcPr>
            <w:tcW w:w="1984" w:type="dxa"/>
            <w:vAlign w:val="center"/>
          </w:tcPr>
          <w:p w:rsidR="00F8691F" w:rsidRPr="00945844" w:rsidRDefault="00F8691F" w:rsidP="002D33D4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sz w:val="18"/>
              </w:rPr>
              <w:t>fa_port: (0/1..24);</w:t>
            </w:r>
          </w:p>
          <w:p w:rsidR="00F8691F" w:rsidRDefault="002E6020" w:rsidP="002D33D4">
            <w:pPr>
              <w:pStyle w:val="afffffd"/>
              <w:suppressAutoHyphens/>
              <w:ind w:firstLine="0"/>
              <w:rPr>
                <w:sz w:val="18"/>
              </w:rPr>
            </w:pPr>
            <w:r>
              <w:rPr>
                <w:sz w:val="18"/>
              </w:rPr>
              <w:t>gi_port: (0/1..48)</w:t>
            </w:r>
            <w:r w:rsidR="00F8691F" w:rsidRPr="00945844">
              <w:rPr>
                <w:sz w:val="18"/>
              </w:rPr>
              <w:t>;</w:t>
            </w:r>
          </w:p>
          <w:p w:rsidR="00104835" w:rsidRPr="00F704C0" w:rsidRDefault="000E261E" w:rsidP="002D33D4">
            <w:pPr>
              <w:pStyle w:val="afffffd"/>
              <w:suppressAutoHyphens/>
              <w:ind w:firstLine="0"/>
              <w:rPr>
                <w:sz w:val="18"/>
              </w:rPr>
            </w:pPr>
            <w:r>
              <w:rPr>
                <w:sz w:val="18"/>
              </w:rPr>
              <w:t>te_port: (0/1..11)</w:t>
            </w:r>
          </w:p>
          <w:p w:rsidR="00F8691F" w:rsidRPr="00945844" w:rsidRDefault="00F8691F" w:rsidP="002D33D4">
            <w:pPr>
              <w:pStyle w:val="afffffd"/>
              <w:suppressAutoHyphens/>
              <w:ind w:firstLine="0"/>
              <w:rPr>
                <w:sz w:val="18"/>
              </w:rPr>
            </w:pPr>
          </w:p>
        </w:tc>
        <w:tc>
          <w:tcPr>
            <w:tcW w:w="5103" w:type="dxa"/>
          </w:tcPr>
          <w:p w:rsidR="00F8691F" w:rsidRPr="00945844" w:rsidRDefault="00F8691F" w:rsidP="00647A97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 xml:space="preserve">Активировать интерфейс после </w:t>
            </w:r>
            <w:r w:rsidRPr="00945844">
              <w:rPr>
                <w:rStyle w:val="affff4"/>
                <w:sz w:val="18"/>
              </w:rPr>
              <w:t>errdisable</w:t>
            </w:r>
            <w:r w:rsidR="009A21A6" w:rsidRPr="00945844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9636BC" w:rsidRPr="00945844" w:rsidTr="00601D36">
        <w:trPr>
          <w:cantSplit/>
        </w:trPr>
        <w:tc>
          <w:tcPr>
            <w:tcW w:w="2552" w:type="dxa"/>
          </w:tcPr>
          <w:p w:rsidR="009636BC" w:rsidRPr="00945844" w:rsidRDefault="009636BC" w:rsidP="00647A97">
            <w:pPr>
              <w:suppressAutoHyphens/>
              <w:jc w:val="left"/>
              <w:rPr>
                <w:rFonts w:cs="Calibri"/>
                <w:b/>
                <w:sz w:val="18"/>
                <w:szCs w:val="20"/>
                <w:lang w:val="en-US"/>
              </w:rPr>
            </w:pPr>
            <w:r w:rsidRPr="00945844">
              <w:rPr>
                <w:b/>
                <w:sz w:val="18"/>
                <w:szCs w:val="20"/>
                <w:lang w:val="en-US"/>
              </w:rPr>
              <w:t>show interfaces utilization</w:t>
            </w:r>
            <w:r w:rsidR="009A21A6" w:rsidRPr="00945844">
              <w:rPr>
                <w:b/>
                <w:sz w:val="18"/>
                <w:szCs w:val="20"/>
                <w:lang w:val="en-GB"/>
              </w:rPr>
              <w:t xml:space="preserve"> </w:t>
            </w:r>
            <w:r w:rsidRPr="00945844">
              <w:rPr>
                <w:b/>
                <w:sz w:val="18"/>
                <w:szCs w:val="20"/>
                <w:lang w:val="en-US"/>
              </w:rPr>
              <w:t>{</w:t>
            </w:r>
            <w:r w:rsidR="00DD6B39" w:rsidRPr="00DD6B39">
              <w:rPr>
                <w:rStyle w:val="12"/>
                <w:bCs w:val="0"/>
                <w:i/>
                <w:sz w:val="18"/>
                <w:lang w:val="en-US"/>
              </w:rPr>
              <w:t xml:space="preserve"> </w:t>
            </w:r>
            <w:r w:rsidR="00AE67C9" w:rsidRPr="00AE67C9">
              <w:rPr>
                <w:rStyle w:val="afff9"/>
                <w:rFonts w:ascii="Calibri" w:hAnsi="Calibri"/>
                <w:bCs w:val="0"/>
                <w:sz w:val="18"/>
                <w:lang w:val="en-US"/>
              </w:rPr>
              <w:t xml:space="preserve">fastethernet </w:t>
            </w:r>
            <w:r w:rsidR="00AE67C9" w:rsidRPr="0033404B">
              <w:rPr>
                <w:rStyle w:val="afff9"/>
                <w:rFonts w:ascii="Calibri" w:hAnsi="Calibri"/>
                <w:b w:val="0"/>
                <w:bCs w:val="0"/>
                <w:i/>
                <w:sz w:val="18"/>
                <w:lang w:val="en-US"/>
              </w:rPr>
              <w:t xml:space="preserve">fa_port </w:t>
            </w:r>
            <w:r w:rsidR="00AE67C9" w:rsidRPr="0033404B">
              <w:rPr>
                <w:rFonts w:ascii="Verdana" w:hAnsi="Verdana"/>
                <w:i/>
                <w:sz w:val="16"/>
                <w:szCs w:val="16"/>
                <w:shd w:val="clear" w:color="auto" w:fill="FFFFFF"/>
                <w:lang w:val="en-US"/>
              </w:rPr>
              <w:t xml:space="preserve">| </w:t>
            </w:r>
            <w:r w:rsidR="00AE67C9" w:rsidRPr="00AE67C9">
              <w:rPr>
                <w:rFonts w:asciiTheme="minorHAnsi" w:hAnsiTheme="minorHAnsi" w:cstheme="minorHAnsi"/>
                <w:b/>
                <w:sz w:val="18"/>
                <w:szCs w:val="18"/>
                <w:shd w:val="clear" w:color="auto" w:fill="FFFFFF"/>
                <w:lang w:val="en-US"/>
              </w:rPr>
              <w:t xml:space="preserve">gigabitethernet </w:t>
            </w:r>
            <w:r w:rsidR="00AE67C9" w:rsidRPr="0033404B">
              <w:rPr>
                <w:rFonts w:asciiTheme="minorHAnsi" w:hAnsiTheme="minorHAnsi" w:cstheme="minorHAnsi"/>
                <w:i/>
                <w:sz w:val="18"/>
                <w:szCs w:val="18"/>
                <w:shd w:val="clear" w:color="auto" w:fill="FFFFFF"/>
                <w:lang w:val="en-US"/>
              </w:rPr>
              <w:t xml:space="preserve">gi_port </w:t>
            </w:r>
            <w:r w:rsidR="00AE67C9" w:rsidRPr="00505BF5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en-US"/>
              </w:rPr>
              <w:t>|</w:t>
            </w:r>
            <w:r w:rsidR="00AE67C9" w:rsidRPr="0033404B">
              <w:rPr>
                <w:rFonts w:asciiTheme="minorHAnsi" w:hAnsiTheme="minorHAnsi" w:cstheme="minorHAnsi"/>
                <w:i/>
                <w:sz w:val="18"/>
                <w:szCs w:val="18"/>
                <w:shd w:val="clear" w:color="auto" w:fill="FFFFFF"/>
                <w:lang w:val="en-US"/>
              </w:rPr>
              <w:t xml:space="preserve"> </w:t>
            </w:r>
            <w:r w:rsidR="00AE67C9" w:rsidRPr="00AE67C9">
              <w:rPr>
                <w:rFonts w:asciiTheme="minorHAnsi" w:hAnsiTheme="minorHAnsi" w:cstheme="minorHAnsi"/>
                <w:b/>
                <w:sz w:val="18"/>
                <w:szCs w:val="18"/>
                <w:shd w:val="clear" w:color="auto" w:fill="FFFFFF"/>
                <w:lang w:val="en-US"/>
              </w:rPr>
              <w:t>tengigabitethernet</w:t>
            </w:r>
            <w:r w:rsidR="00AE67C9" w:rsidRPr="0033404B">
              <w:rPr>
                <w:rFonts w:asciiTheme="minorHAnsi" w:hAnsiTheme="minorHAnsi" w:cstheme="minorHAnsi"/>
                <w:i/>
                <w:sz w:val="18"/>
                <w:szCs w:val="18"/>
                <w:shd w:val="clear" w:color="auto" w:fill="FFFFFF"/>
                <w:lang w:val="en-US"/>
              </w:rPr>
              <w:t xml:space="preserve"> te_port</w:t>
            </w:r>
            <w:r w:rsidR="00AE67C9" w:rsidRPr="0008385A">
              <w:rPr>
                <w:rStyle w:val="afff9"/>
                <w:rFonts w:ascii="Calibri" w:hAnsi="Calibri"/>
                <w:b w:val="0"/>
                <w:i/>
                <w:sz w:val="18"/>
                <w:lang w:val="en-US"/>
              </w:rPr>
              <w:t xml:space="preserve"> </w:t>
            </w:r>
            <w:r w:rsidRPr="00940338">
              <w:rPr>
                <w:rStyle w:val="afff9"/>
                <w:rFonts w:ascii="Calibri" w:hAnsi="Calibri"/>
                <w:b w:val="0"/>
                <w:i/>
                <w:sz w:val="18"/>
                <w:lang w:val="en-US"/>
              </w:rPr>
              <w:t>}</w:t>
            </w:r>
            <w:r w:rsidR="009A21A6" w:rsidRPr="00940338">
              <w:rPr>
                <w:rStyle w:val="afff9"/>
                <w:rFonts w:ascii="Calibri" w:hAnsi="Calibri"/>
                <w:b w:val="0"/>
                <w:i/>
                <w:sz w:val="18"/>
                <w:lang w:val="en-GB"/>
              </w:rPr>
              <w:t xml:space="preserve"> </w:t>
            </w:r>
            <w:r w:rsidRPr="00940338">
              <w:rPr>
                <w:rStyle w:val="afff9"/>
                <w:rFonts w:ascii="Calibri" w:hAnsi="Calibri"/>
                <w:b w:val="0"/>
                <w:i/>
                <w:sz w:val="18"/>
                <w:lang w:val="en-US"/>
              </w:rPr>
              <w:t>{interval interval</w:t>
            </w: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}</w:t>
            </w:r>
          </w:p>
        </w:tc>
        <w:tc>
          <w:tcPr>
            <w:tcW w:w="1984" w:type="dxa"/>
            <w:vAlign w:val="center"/>
          </w:tcPr>
          <w:p w:rsidR="009636BC" w:rsidRPr="00945844" w:rsidRDefault="009636BC" w:rsidP="00647A97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sz w:val="18"/>
              </w:rPr>
              <w:t>fa_port: (0/1..24);</w:t>
            </w:r>
          </w:p>
          <w:p w:rsidR="009636BC" w:rsidRDefault="002E6020" w:rsidP="00647A97">
            <w:pPr>
              <w:pStyle w:val="afffffd"/>
              <w:suppressAutoHyphens/>
              <w:ind w:firstLine="0"/>
              <w:rPr>
                <w:sz w:val="18"/>
              </w:rPr>
            </w:pPr>
            <w:r>
              <w:rPr>
                <w:sz w:val="18"/>
              </w:rPr>
              <w:t>gi_port: (0/1..48)</w:t>
            </w:r>
            <w:r w:rsidR="009636BC" w:rsidRPr="00945844">
              <w:rPr>
                <w:sz w:val="18"/>
              </w:rPr>
              <w:t>;</w:t>
            </w:r>
          </w:p>
          <w:p w:rsidR="00104835" w:rsidRPr="00104835" w:rsidRDefault="000E261E" w:rsidP="00104835">
            <w:pPr>
              <w:pStyle w:val="afffffd"/>
              <w:suppressAutoHyphens/>
              <w:ind w:firstLine="0"/>
              <w:rPr>
                <w:sz w:val="18"/>
              </w:rPr>
            </w:pPr>
            <w:r>
              <w:rPr>
                <w:sz w:val="18"/>
              </w:rPr>
              <w:t>te_port: (0/1..11)</w:t>
            </w:r>
            <w:r w:rsidR="00104835">
              <w:rPr>
                <w:sz w:val="18"/>
              </w:rPr>
              <w:t>;</w:t>
            </w:r>
          </w:p>
          <w:p w:rsidR="009636BC" w:rsidRPr="00945844" w:rsidRDefault="009636BC" w:rsidP="00647A97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sz w:val="18"/>
              </w:rPr>
              <w:t xml:space="preserve">interval: (5, 60, 300) </w:t>
            </w:r>
            <w:r w:rsidRPr="00945844">
              <w:rPr>
                <w:sz w:val="18"/>
                <w:lang w:val="ru-RU"/>
              </w:rPr>
              <w:t>сек</w:t>
            </w:r>
          </w:p>
        </w:tc>
        <w:tc>
          <w:tcPr>
            <w:tcW w:w="5103" w:type="dxa"/>
          </w:tcPr>
          <w:p w:rsidR="009636BC" w:rsidRPr="00945844" w:rsidRDefault="009636BC" w:rsidP="00647A97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Показать стати</w:t>
            </w:r>
            <w:r w:rsidRPr="00945844">
              <w:rPr>
                <w:rStyle w:val="affff4"/>
                <w:sz w:val="18"/>
              </w:rPr>
              <w:t>c</w:t>
            </w:r>
            <w:r w:rsidRPr="00945844">
              <w:rPr>
                <w:rStyle w:val="affff4"/>
                <w:sz w:val="18"/>
                <w:lang w:val="ru-RU"/>
              </w:rPr>
              <w:t>тику по нагрузке для интерфейса.</w:t>
            </w:r>
          </w:p>
          <w:p w:rsidR="009636BC" w:rsidRPr="00945844" w:rsidRDefault="009A21A6" w:rsidP="00647A97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i/>
                <w:sz w:val="18"/>
                <w:lang w:val="ru-RU"/>
              </w:rPr>
              <w:t xml:space="preserve">- </w:t>
            </w:r>
            <w:r w:rsidR="009636BC" w:rsidRPr="00945844">
              <w:rPr>
                <w:rStyle w:val="affff4"/>
                <w:b/>
                <w:sz w:val="18"/>
              </w:rPr>
              <w:t>Interval</w:t>
            </w:r>
            <w:r w:rsidRPr="00945844">
              <w:rPr>
                <w:rStyle w:val="affff4"/>
                <w:i/>
                <w:sz w:val="18"/>
                <w:lang w:val="ru-RU"/>
              </w:rPr>
              <w:t xml:space="preserve"> </w:t>
            </w:r>
            <w:r w:rsidR="009636BC" w:rsidRPr="00945844">
              <w:rPr>
                <w:rStyle w:val="affff4"/>
                <w:sz w:val="18"/>
              </w:rPr>
              <w:t>–</w:t>
            </w:r>
            <w:r w:rsidR="009636BC" w:rsidRPr="00945844">
              <w:rPr>
                <w:rStyle w:val="affff4"/>
                <w:sz w:val="18"/>
                <w:lang w:val="ru-RU"/>
              </w:rPr>
              <w:t xml:space="preserve"> интервал в секундах</w:t>
            </w:r>
            <w:r w:rsidRPr="00945844">
              <w:rPr>
                <w:rStyle w:val="affff4"/>
                <w:sz w:val="18"/>
                <w:lang w:val="ru-RU"/>
              </w:rPr>
              <w:t>.</w:t>
            </w:r>
          </w:p>
        </w:tc>
      </w:tr>
    </w:tbl>
    <w:p w:rsidR="003307BF" w:rsidRPr="00945844" w:rsidRDefault="000D01E9" w:rsidP="008C7766">
      <w:pPr>
        <w:pStyle w:val="3"/>
        <w:keepNext/>
        <w:spacing w:before="240"/>
        <w:ind w:left="1145"/>
      </w:pPr>
      <w:bookmarkStart w:id="1051" w:name="_Toc292785377"/>
      <w:bookmarkStart w:id="1052" w:name="_Ref16169528"/>
      <w:bookmarkStart w:id="1053" w:name="_Ref16169530"/>
      <w:bookmarkStart w:id="1054" w:name="_Toc119662300"/>
      <w:bookmarkStart w:id="1055" w:name="_Toc137630576"/>
      <w:r w:rsidRPr="00945844">
        <w:t>Настройка VLAN</w:t>
      </w:r>
      <w:bookmarkEnd w:id="1051"/>
      <w:r w:rsidR="00530285" w:rsidRPr="00945844">
        <w:t xml:space="preserve"> и режимов коммутации интерфейсов</w:t>
      </w:r>
      <w:bookmarkEnd w:id="1052"/>
      <w:bookmarkEnd w:id="1053"/>
      <w:bookmarkEnd w:id="1054"/>
      <w:bookmarkEnd w:id="1055"/>
    </w:p>
    <w:p w:rsidR="00664C93" w:rsidRPr="00945844" w:rsidRDefault="009C7DB6" w:rsidP="006F7DE5">
      <w:pPr>
        <w:pStyle w:val="46"/>
        <w:rPr>
          <w:lang w:val="ru-RU"/>
        </w:rPr>
      </w:pPr>
      <w:bookmarkStart w:id="1056" w:name="_Toc292785378"/>
      <w:r w:rsidRPr="00945844">
        <w:rPr>
          <w:lang w:val="ru-RU"/>
        </w:rPr>
        <w:t xml:space="preserve">Команды режима </w:t>
      </w:r>
      <w:r w:rsidR="00CC216E" w:rsidRPr="00945844">
        <w:rPr>
          <w:lang w:val="ru-RU"/>
        </w:rPr>
        <w:t>глобальной конфигурации</w:t>
      </w:r>
    </w:p>
    <w:p w:rsidR="003F04D1" w:rsidRPr="00945844" w:rsidRDefault="003F04D1" w:rsidP="006F7DE5">
      <w:pPr>
        <w:pStyle w:val="afffff5"/>
      </w:pPr>
      <w:r w:rsidRPr="00945844">
        <w:t xml:space="preserve">Вид запроса командной строки в режиме </w:t>
      </w:r>
      <w:r w:rsidR="00CC216E" w:rsidRPr="00945844">
        <w:t>глобальной конфигурации</w:t>
      </w:r>
      <w:r w:rsidRPr="00945844">
        <w:t>:</w:t>
      </w:r>
    </w:p>
    <w:p w:rsidR="00F40566" w:rsidRPr="00945844" w:rsidRDefault="000A275D" w:rsidP="004077C0">
      <w:pPr>
        <w:pStyle w:val="afffff2"/>
        <w:rPr>
          <w:lang w:val="ru-RU"/>
        </w:rPr>
      </w:pPr>
      <w:r w:rsidRPr="00945844">
        <w:t>console</w:t>
      </w:r>
      <w:r w:rsidR="003F04D1" w:rsidRPr="00945844">
        <w:rPr>
          <w:lang w:val="ru-RU"/>
        </w:rPr>
        <w:t>(</w:t>
      </w:r>
      <w:r w:rsidR="003F04D1" w:rsidRPr="00945844">
        <w:t>config</w:t>
      </w:r>
      <w:r w:rsidR="003F04D1" w:rsidRPr="00945844">
        <w:rPr>
          <w:lang w:val="ru-RU"/>
        </w:rPr>
        <w:t>)#</w:t>
      </w:r>
    </w:p>
    <w:p w:rsidR="00664C93" w:rsidRPr="00945844" w:rsidRDefault="009C7DB6" w:rsidP="007C4760">
      <w:pPr>
        <w:pStyle w:val="affffb"/>
      </w:pPr>
      <w:r w:rsidRPr="00945844">
        <w:rPr>
          <w:rStyle w:val="affffc"/>
        </w:rPr>
        <w:t xml:space="preserve">Таблица </w:t>
      </w:r>
      <w:r w:rsidR="00254D46" w:rsidRPr="00945844">
        <w:rPr>
          <w:rStyle w:val="affffc"/>
        </w:rPr>
        <w:fldChar w:fldCharType="begin"/>
      </w:r>
      <w:r w:rsidR="00194FE9" w:rsidRPr="00945844">
        <w:rPr>
          <w:rStyle w:val="affffc"/>
        </w:rPr>
        <w:instrText xml:space="preserve"> SEQ Таблица \* ARABIC </w:instrText>
      </w:r>
      <w:r w:rsidR="00254D46" w:rsidRPr="00945844">
        <w:rPr>
          <w:rStyle w:val="affffc"/>
        </w:rPr>
        <w:fldChar w:fldCharType="separate"/>
      </w:r>
      <w:r w:rsidR="00AD5A9D">
        <w:rPr>
          <w:rStyle w:val="affffc"/>
          <w:noProof/>
        </w:rPr>
        <w:t>52</w:t>
      </w:r>
      <w:r w:rsidR="00254D46" w:rsidRPr="00945844">
        <w:rPr>
          <w:rStyle w:val="affffc"/>
        </w:rPr>
        <w:fldChar w:fldCharType="end"/>
      </w:r>
      <w:r w:rsidRPr="00945844">
        <w:rPr>
          <w:rStyle w:val="affffc"/>
        </w:rPr>
        <w:t xml:space="preserve"> </w:t>
      </w:r>
      <w:r w:rsidR="003E2E86" w:rsidRPr="003E2E86">
        <w:rPr>
          <w:rStyle w:val="affffc"/>
        </w:rPr>
        <w:t>—</w:t>
      </w:r>
      <w:r w:rsidR="003E2E86">
        <w:rPr>
          <w:rStyle w:val="affffc"/>
        </w:rPr>
        <w:t xml:space="preserve"> </w:t>
      </w:r>
      <w:r w:rsidRPr="00945844">
        <w:rPr>
          <w:rStyle w:val="affffc"/>
        </w:rPr>
        <w:t>Команды</w:t>
      </w:r>
      <w:r w:rsidRPr="00945844">
        <w:t xml:space="preserve"> режима глобальной конфигурации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517"/>
        <w:gridCol w:w="1984"/>
        <w:gridCol w:w="5014"/>
      </w:tblGrid>
      <w:tr w:rsidR="003F04D1" w:rsidRPr="00945844" w:rsidTr="00C32656">
        <w:trPr>
          <w:cantSplit/>
        </w:trPr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0F9F" w:rsidRPr="00945844" w:rsidRDefault="00745838">
            <w:pPr>
              <w:pStyle w:val="46"/>
              <w:jc w:val="center"/>
              <w:rPr>
                <w:b/>
                <w:sz w:val="20"/>
                <w:u w:val="none"/>
                <w:lang w:val="ru-RU"/>
              </w:rPr>
            </w:pPr>
            <w:r w:rsidRPr="00945844">
              <w:rPr>
                <w:b/>
                <w:sz w:val="20"/>
                <w:u w:val="none"/>
              </w:rPr>
              <w:t>Команда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0F9F" w:rsidRPr="00945844" w:rsidRDefault="00745838">
            <w:pPr>
              <w:pStyle w:val="46"/>
              <w:jc w:val="center"/>
              <w:rPr>
                <w:b/>
                <w:sz w:val="20"/>
                <w:u w:val="none"/>
                <w:lang w:val="ru-RU"/>
              </w:rPr>
            </w:pPr>
            <w:r w:rsidRPr="00945844">
              <w:rPr>
                <w:b/>
                <w:sz w:val="20"/>
                <w:u w:val="none"/>
              </w:rPr>
              <w:t>Значение/Значение по умолчанию</w:t>
            </w:r>
          </w:p>
        </w:tc>
        <w:tc>
          <w:tcPr>
            <w:tcW w:w="5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0F9F" w:rsidRPr="00945844" w:rsidRDefault="00745838">
            <w:pPr>
              <w:pStyle w:val="46"/>
              <w:jc w:val="center"/>
              <w:rPr>
                <w:b/>
                <w:sz w:val="20"/>
                <w:u w:val="none"/>
                <w:lang w:val="ru-RU"/>
              </w:rPr>
            </w:pPr>
            <w:r w:rsidRPr="00945844">
              <w:rPr>
                <w:b/>
                <w:sz w:val="20"/>
                <w:u w:val="none"/>
              </w:rPr>
              <w:t>Действие</w:t>
            </w:r>
          </w:p>
        </w:tc>
      </w:tr>
      <w:tr w:rsidR="00B37BE2" w:rsidRPr="00945844" w:rsidTr="00C32656">
        <w:trPr>
          <w:cantSplit/>
        </w:trPr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BE2" w:rsidRPr="00945844" w:rsidRDefault="00B37BE2" w:rsidP="00E53FC8">
            <w:pPr>
              <w:pStyle w:val="46"/>
              <w:keepNext w:val="0"/>
              <w:spacing w:before="0" w:after="0"/>
              <w:rPr>
                <w:rStyle w:val="afff9"/>
                <w:rFonts w:asciiTheme="minorHAnsi" w:hAnsiTheme="minorHAnsi" w:cstheme="minorHAnsi"/>
                <w:i w:val="0"/>
                <w:sz w:val="18"/>
                <w:u w:val="none"/>
              </w:rPr>
            </w:pPr>
            <w:r w:rsidRPr="00945844">
              <w:rPr>
                <w:rStyle w:val="afff9"/>
                <w:rFonts w:asciiTheme="minorHAnsi" w:hAnsiTheme="minorHAnsi" w:cstheme="minorHAnsi"/>
                <w:bCs w:val="0"/>
                <w:i w:val="0"/>
                <w:sz w:val="18"/>
                <w:u w:val="none"/>
              </w:rPr>
              <w:t xml:space="preserve">vlan </w:t>
            </w:r>
            <w:r w:rsidRPr="00945844">
              <w:rPr>
                <w:rStyle w:val="afff9"/>
                <w:rFonts w:asciiTheme="minorHAnsi" w:hAnsiTheme="minorHAnsi" w:cstheme="minorHAnsi"/>
                <w:b w:val="0"/>
                <w:bCs w:val="0"/>
                <w:sz w:val="18"/>
                <w:u w:val="none"/>
              </w:rPr>
              <w:t>vlan_id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BE2" w:rsidRPr="00945844" w:rsidRDefault="00B37BE2" w:rsidP="00E53FC8">
            <w:pPr>
              <w:pStyle w:val="46"/>
              <w:keepNext w:val="0"/>
              <w:spacing w:before="0" w:after="0"/>
              <w:jc w:val="center"/>
              <w:rPr>
                <w:i w:val="0"/>
                <w:sz w:val="18"/>
                <w:u w:val="none"/>
              </w:rPr>
            </w:pPr>
            <w:r w:rsidRPr="00945844">
              <w:rPr>
                <w:i w:val="0"/>
                <w:sz w:val="18"/>
                <w:u w:val="none"/>
              </w:rPr>
              <w:t>vlan_id: (2..4094)</w:t>
            </w:r>
          </w:p>
        </w:tc>
        <w:tc>
          <w:tcPr>
            <w:tcW w:w="5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BE2" w:rsidRPr="00945844" w:rsidRDefault="00B37BE2" w:rsidP="00E53FC8">
            <w:pPr>
              <w:pStyle w:val="46"/>
              <w:keepNext w:val="0"/>
              <w:spacing w:before="0" w:after="0"/>
              <w:rPr>
                <w:i w:val="0"/>
                <w:sz w:val="18"/>
                <w:szCs w:val="18"/>
                <w:u w:val="none"/>
                <w:lang w:val="ru-RU"/>
              </w:rPr>
            </w:pPr>
            <w:r w:rsidRPr="00945844">
              <w:rPr>
                <w:i w:val="0"/>
                <w:sz w:val="18"/>
                <w:szCs w:val="18"/>
                <w:u w:val="none"/>
                <w:lang w:val="ru-RU"/>
              </w:rPr>
              <w:t xml:space="preserve">Перейти в режим конфигурирования указанного </w:t>
            </w:r>
            <w:r w:rsidRPr="00945844">
              <w:rPr>
                <w:i w:val="0"/>
                <w:sz w:val="18"/>
                <w:szCs w:val="18"/>
                <w:u w:val="none"/>
              </w:rPr>
              <w:t>VLAN</w:t>
            </w:r>
          </w:p>
        </w:tc>
      </w:tr>
      <w:tr w:rsidR="00B37BE2" w:rsidRPr="00945844" w:rsidTr="00C32656">
        <w:trPr>
          <w:cantSplit/>
        </w:trPr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BE2" w:rsidRPr="00945844" w:rsidRDefault="000B6EBD" w:rsidP="00E53FC8">
            <w:pPr>
              <w:pStyle w:val="46"/>
              <w:keepNext w:val="0"/>
              <w:spacing w:before="0" w:after="0"/>
              <w:rPr>
                <w:rStyle w:val="afff9"/>
                <w:rFonts w:asciiTheme="minorHAnsi" w:hAnsiTheme="minorHAnsi" w:cstheme="minorHAnsi"/>
                <w:i w:val="0"/>
                <w:sz w:val="18"/>
                <w:u w:val="none"/>
              </w:rPr>
            </w:pPr>
            <w:r>
              <w:rPr>
                <w:rStyle w:val="afff9"/>
                <w:rFonts w:asciiTheme="minorHAnsi" w:hAnsiTheme="minorHAnsi" w:cstheme="minorHAnsi"/>
                <w:bCs w:val="0"/>
                <w:i w:val="0"/>
                <w:sz w:val="18"/>
                <w:u w:val="none"/>
              </w:rPr>
              <w:t>map protocol {</w:t>
            </w:r>
            <w:r w:rsidR="00B37BE2" w:rsidRPr="00945844">
              <w:rPr>
                <w:rStyle w:val="afff9"/>
                <w:rFonts w:asciiTheme="minorHAnsi" w:hAnsiTheme="minorHAnsi" w:cstheme="minorHAnsi"/>
                <w:bCs w:val="0"/>
                <w:i w:val="0"/>
                <w:sz w:val="18"/>
                <w:u w:val="none"/>
              </w:rPr>
              <w:t>ip | other} {enet-v2 | llcOther | snap} protocols-group</w:t>
            </w:r>
            <w:r w:rsidR="00B37BE2" w:rsidRPr="00945844">
              <w:rPr>
                <w:rStyle w:val="afff9"/>
                <w:rFonts w:asciiTheme="minorHAnsi" w:hAnsiTheme="minorHAnsi" w:cstheme="minorHAnsi"/>
                <w:b w:val="0"/>
                <w:bCs w:val="0"/>
                <w:i w:val="0"/>
                <w:sz w:val="18"/>
                <w:u w:val="none"/>
              </w:rPr>
              <w:t xml:space="preserve"> </w:t>
            </w:r>
            <w:r w:rsidR="00B37BE2" w:rsidRPr="00945844">
              <w:rPr>
                <w:rStyle w:val="afff9"/>
                <w:rFonts w:asciiTheme="minorHAnsi" w:hAnsiTheme="minorHAnsi" w:cstheme="minorHAnsi"/>
                <w:b w:val="0"/>
                <w:bCs w:val="0"/>
                <w:sz w:val="18"/>
                <w:u w:val="none"/>
              </w:rPr>
              <w:t>group-id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BE2" w:rsidRPr="00945844" w:rsidRDefault="00B37BE2" w:rsidP="00E53FC8">
            <w:pPr>
              <w:pStyle w:val="46"/>
              <w:keepNext w:val="0"/>
              <w:spacing w:before="0" w:after="0"/>
              <w:jc w:val="center"/>
              <w:rPr>
                <w:iCs w:val="0"/>
                <w:sz w:val="18"/>
                <w:u w:val="none"/>
              </w:rPr>
            </w:pPr>
            <w:r w:rsidRPr="00945844">
              <w:rPr>
                <w:i w:val="0"/>
                <w:sz w:val="18"/>
                <w:u w:val="none"/>
              </w:rPr>
              <w:t>group-id: (1..</w:t>
            </w:r>
            <w:r w:rsidRPr="00945844">
              <w:rPr>
                <w:iCs w:val="0"/>
                <w:sz w:val="18"/>
                <w:u w:val="none"/>
              </w:rPr>
              <w:t>2147483647</w:t>
            </w:r>
            <w:r w:rsidRPr="00945844">
              <w:rPr>
                <w:i w:val="0"/>
                <w:sz w:val="18"/>
                <w:u w:val="none"/>
              </w:rPr>
              <w:t>)/-</w:t>
            </w:r>
          </w:p>
        </w:tc>
        <w:tc>
          <w:tcPr>
            <w:tcW w:w="5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BE2" w:rsidRPr="00945844" w:rsidRDefault="00035877" w:rsidP="00E53FC8">
            <w:pPr>
              <w:pStyle w:val="46"/>
              <w:keepNext w:val="0"/>
              <w:spacing w:before="0" w:after="0"/>
              <w:rPr>
                <w:i w:val="0"/>
                <w:sz w:val="18"/>
                <w:szCs w:val="18"/>
                <w:u w:val="none"/>
                <w:lang w:val="ru-RU"/>
              </w:rPr>
            </w:pPr>
            <w:r>
              <w:rPr>
                <w:i w:val="0"/>
                <w:sz w:val="18"/>
                <w:szCs w:val="18"/>
                <w:u w:val="none"/>
                <w:lang w:val="ru-RU"/>
              </w:rPr>
              <w:t>Настроить</w:t>
            </w:r>
            <w:r w:rsidR="00B37BE2" w:rsidRPr="00945844">
              <w:rPr>
                <w:i w:val="0"/>
                <w:sz w:val="18"/>
                <w:szCs w:val="18"/>
                <w:u w:val="none"/>
                <w:lang w:val="ru-RU"/>
              </w:rPr>
              <w:t xml:space="preserve"> группу протоколов, по которым будет производит</w:t>
            </w:r>
            <w:r>
              <w:rPr>
                <w:i w:val="0"/>
                <w:sz w:val="18"/>
                <w:szCs w:val="18"/>
                <w:u w:val="none"/>
                <w:lang w:val="ru-RU"/>
              </w:rPr>
              <w:t>ь</w:t>
            </w:r>
            <w:r w:rsidR="00B37BE2" w:rsidRPr="00945844">
              <w:rPr>
                <w:i w:val="0"/>
                <w:sz w:val="18"/>
                <w:szCs w:val="18"/>
                <w:u w:val="none"/>
                <w:lang w:val="ru-RU"/>
              </w:rPr>
              <w:t>ся классификация кадров. В одну группу можно объединить несколько протоколов, указывая для них один и тот же Group ID. Номер протокола можно выбрать из списка предустановленных значений или задать вручную через параметр other в формате XX:XX. Расположение поля с номером протокола зависит от типа L2-заголовка и инкапсуляции:</w:t>
            </w:r>
          </w:p>
          <w:p w:rsidR="00B37BE2" w:rsidRPr="00945844" w:rsidRDefault="00B37BE2" w:rsidP="00E53FC8">
            <w:pPr>
              <w:pStyle w:val="46"/>
              <w:keepNext w:val="0"/>
              <w:spacing w:before="0" w:after="0"/>
              <w:rPr>
                <w:i w:val="0"/>
                <w:sz w:val="18"/>
                <w:szCs w:val="18"/>
                <w:u w:val="none"/>
                <w:lang w:val="ru-RU"/>
              </w:rPr>
            </w:pPr>
            <w:r w:rsidRPr="00945844">
              <w:rPr>
                <w:b/>
                <w:i w:val="0"/>
                <w:sz w:val="18"/>
                <w:szCs w:val="18"/>
                <w:u w:val="none"/>
                <w:lang w:val="ru-RU"/>
              </w:rPr>
              <w:t>- enet-v2</w:t>
            </w:r>
            <w:r w:rsidRPr="00945844">
              <w:rPr>
                <w:i w:val="0"/>
                <w:sz w:val="18"/>
                <w:szCs w:val="18"/>
                <w:u w:val="none"/>
                <w:lang w:val="ru-RU"/>
              </w:rPr>
              <w:t xml:space="preserve"> – кадр с заголовком Ethernet II, протокол определяется по полю EtherType. При наличии VLAN-тегов выбирается самый последний EtherType, c наибольшим оффсетом.</w:t>
            </w:r>
          </w:p>
          <w:p w:rsidR="00B37BE2" w:rsidRPr="00945844" w:rsidRDefault="00B37BE2" w:rsidP="00E53FC8">
            <w:pPr>
              <w:pStyle w:val="46"/>
              <w:keepNext w:val="0"/>
              <w:spacing w:before="0" w:after="0"/>
              <w:rPr>
                <w:i w:val="0"/>
                <w:sz w:val="18"/>
                <w:szCs w:val="18"/>
                <w:u w:val="none"/>
                <w:lang w:val="ru-RU"/>
              </w:rPr>
            </w:pPr>
            <w:r w:rsidRPr="00945844">
              <w:rPr>
                <w:b/>
                <w:i w:val="0"/>
                <w:sz w:val="18"/>
                <w:szCs w:val="18"/>
                <w:u w:val="none"/>
                <w:lang w:val="ru-RU"/>
              </w:rPr>
              <w:t>- llcOther</w:t>
            </w:r>
            <w:r w:rsidRPr="00945844">
              <w:rPr>
                <w:i w:val="0"/>
                <w:sz w:val="18"/>
                <w:szCs w:val="18"/>
                <w:u w:val="none"/>
                <w:lang w:val="ru-RU"/>
              </w:rPr>
              <w:t xml:space="preserve"> – кадр формата RFC1042 (IEEE 802). Двухбайтный номер протокола соответствует полям DSAP:SSAP в LLC-заголовке.</w:t>
            </w:r>
          </w:p>
          <w:p w:rsidR="00B37BE2" w:rsidRPr="00945844" w:rsidRDefault="00B37BE2" w:rsidP="00E53FC8">
            <w:pPr>
              <w:pStyle w:val="46"/>
              <w:keepNext w:val="0"/>
              <w:spacing w:before="0" w:after="0"/>
              <w:rPr>
                <w:i w:val="0"/>
                <w:sz w:val="18"/>
                <w:szCs w:val="18"/>
                <w:u w:val="none"/>
                <w:lang w:val="ru-RU"/>
              </w:rPr>
            </w:pPr>
            <w:r w:rsidRPr="00945844">
              <w:rPr>
                <w:b/>
                <w:i w:val="0"/>
                <w:sz w:val="18"/>
                <w:szCs w:val="18"/>
                <w:u w:val="none"/>
                <w:lang w:val="ru-RU"/>
              </w:rPr>
              <w:t>- snap</w:t>
            </w:r>
            <w:r w:rsidRPr="00945844">
              <w:rPr>
                <w:i w:val="0"/>
                <w:sz w:val="18"/>
                <w:szCs w:val="18"/>
                <w:u w:val="none"/>
                <w:lang w:val="ru-RU"/>
              </w:rPr>
              <w:t xml:space="preserve"> – кадр с LLC/SNAP-инкапсуляцией. Номер протокола соответствует полю Protocol ID в SNAP-заголовке.</w:t>
            </w:r>
          </w:p>
        </w:tc>
      </w:tr>
      <w:tr w:rsidR="00B37BE2" w:rsidRPr="00945844" w:rsidTr="00C32656">
        <w:trPr>
          <w:cantSplit/>
        </w:trPr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BE2" w:rsidRPr="00945844" w:rsidRDefault="000B6EBD" w:rsidP="002F047C">
            <w:pPr>
              <w:pStyle w:val="46"/>
              <w:keepNext w:val="0"/>
              <w:spacing w:before="0" w:after="0"/>
              <w:rPr>
                <w:rStyle w:val="afff9"/>
                <w:rFonts w:asciiTheme="minorHAnsi" w:hAnsiTheme="minorHAnsi" w:cstheme="minorHAnsi"/>
                <w:i w:val="0"/>
                <w:sz w:val="18"/>
                <w:u w:val="none"/>
                <w:lang w:val="en-GB"/>
              </w:rPr>
            </w:pPr>
            <w:r>
              <w:rPr>
                <w:rStyle w:val="afff9"/>
                <w:rFonts w:asciiTheme="minorHAnsi" w:hAnsiTheme="minorHAnsi" w:cstheme="minorHAnsi"/>
                <w:bCs w:val="0"/>
                <w:i w:val="0"/>
                <w:sz w:val="18"/>
                <w:u w:val="none"/>
              </w:rPr>
              <w:t>no map protocol {</w:t>
            </w:r>
            <w:r w:rsidR="00B37BE2" w:rsidRPr="00945844">
              <w:rPr>
                <w:rStyle w:val="afff9"/>
                <w:rFonts w:asciiTheme="minorHAnsi" w:hAnsiTheme="minorHAnsi" w:cstheme="minorHAnsi"/>
                <w:bCs w:val="0"/>
                <w:i w:val="0"/>
                <w:sz w:val="18"/>
                <w:u w:val="none"/>
              </w:rPr>
              <w:t>ip | other}  {enet-v2| llcOther | snap}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BE2" w:rsidRPr="00945844" w:rsidRDefault="00B37BE2">
            <w:pPr>
              <w:pStyle w:val="46"/>
              <w:keepNext w:val="0"/>
              <w:spacing w:before="0" w:after="0"/>
              <w:jc w:val="center"/>
              <w:rPr>
                <w:i w:val="0"/>
                <w:sz w:val="18"/>
                <w:u w:val="none"/>
              </w:rPr>
            </w:pPr>
          </w:p>
        </w:tc>
        <w:tc>
          <w:tcPr>
            <w:tcW w:w="5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BE2" w:rsidRPr="00945844" w:rsidRDefault="00B37BE2">
            <w:pPr>
              <w:pStyle w:val="46"/>
              <w:keepNext w:val="0"/>
              <w:spacing w:before="0" w:after="0"/>
              <w:rPr>
                <w:i w:val="0"/>
                <w:sz w:val="18"/>
                <w:szCs w:val="18"/>
                <w:u w:val="none"/>
                <w:lang w:val="ru-RU"/>
              </w:rPr>
            </w:pPr>
            <w:r w:rsidRPr="00945844">
              <w:rPr>
                <w:i w:val="0"/>
                <w:sz w:val="18"/>
                <w:szCs w:val="18"/>
                <w:u w:val="none"/>
                <w:lang w:val="ru-RU"/>
              </w:rPr>
              <w:t xml:space="preserve">Удаляет </w:t>
            </w:r>
            <w:r w:rsidRPr="00945844">
              <w:rPr>
                <w:i w:val="0"/>
                <w:sz w:val="18"/>
                <w:szCs w:val="18"/>
                <w:u w:val="none"/>
              </w:rPr>
              <w:t>protocol</w:t>
            </w:r>
            <w:r w:rsidRPr="00945844">
              <w:rPr>
                <w:i w:val="0"/>
                <w:sz w:val="18"/>
                <w:szCs w:val="18"/>
                <w:u w:val="none"/>
                <w:lang w:val="ru-RU"/>
              </w:rPr>
              <w:t>-</w:t>
            </w:r>
            <w:r w:rsidRPr="00945844">
              <w:rPr>
                <w:i w:val="0"/>
                <w:sz w:val="18"/>
                <w:szCs w:val="18"/>
                <w:u w:val="none"/>
              </w:rPr>
              <w:t>group</w:t>
            </w:r>
            <w:r w:rsidRPr="00945844">
              <w:rPr>
                <w:i w:val="0"/>
                <w:sz w:val="18"/>
                <w:szCs w:val="18"/>
                <w:u w:val="none"/>
                <w:lang w:val="ru-RU"/>
              </w:rPr>
              <w:t xml:space="preserve"> с коммутатора</w:t>
            </w:r>
            <w:r w:rsidR="005E3A25">
              <w:rPr>
                <w:i w:val="0"/>
                <w:sz w:val="18"/>
                <w:szCs w:val="18"/>
                <w:u w:val="none"/>
                <w:lang w:val="ru-RU"/>
              </w:rPr>
              <w:t>.</w:t>
            </w:r>
          </w:p>
        </w:tc>
      </w:tr>
      <w:tr w:rsidR="00B37BE2" w:rsidRPr="00945844" w:rsidTr="00C32656">
        <w:trPr>
          <w:cantSplit/>
        </w:trPr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BE2" w:rsidRPr="00945844" w:rsidRDefault="00B37BE2" w:rsidP="000B6EBD">
            <w:pPr>
              <w:pStyle w:val="46"/>
              <w:keepNext w:val="0"/>
              <w:spacing w:before="0" w:after="0"/>
              <w:rPr>
                <w:rStyle w:val="afff9"/>
                <w:rFonts w:asciiTheme="minorHAnsi" w:hAnsiTheme="minorHAnsi" w:cstheme="minorHAnsi"/>
                <w:b w:val="0"/>
                <w:bCs w:val="0"/>
                <w:iCs w:val="0"/>
                <w:sz w:val="18"/>
                <w:u w:val="none"/>
              </w:rPr>
            </w:pPr>
            <w:r w:rsidRPr="00945844">
              <w:rPr>
                <w:rStyle w:val="afff9"/>
                <w:rFonts w:asciiTheme="minorHAnsi" w:hAnsiTheme="minorHAnsi" w:cstheme="minorHAnsi"/>
                <w:bCs w:val="0"/>
                <w:i w:val="0"/>
                <w:sz w:val="18"/>
                <w:u w:val="none"/>
              </w:rPr>
              <w:t xml:space="preserve">map mac {host | </w:t>
            </w:r>
            <w:r w:rsidRPr="00945844">
              <w:rPr>
                <w:rStyle w:val="afff9"/>
                <w:rFonts w:asciiTheme="minorHAnsi" w:hAnsiTheme="minorHAnsi" w:cstheme="minorHAnsi"/>
                <w:b w:val="0"/>
                <w:iCs w:val="0"/>
                <w:sz w:val="18"/>
                <w:u w:val="none"/>
              </w:rPr>
              <w:t>mac-address mask</w:t>
            </w:r>
            <w:r w:rsidRPr="00945844">
              <w:rPr>
                <w:rStyle w:val="afff9"/>
                <w:rFonts w:asciiTheme="minorHAnsi" w:hAnsiTheme="minorHAnsi" w:cstheme="minorHAnsi"/>
                <w:bCs w:val="0"/>
                <w:i w:val="0"/>
                <w:sz w:val="18"/>
                <w:u w:val="none"/>
              </w:rPr>
              <w:t>} macs-group</w:t>
            </w:r>
            <w:r w:rsidRPr="00945844">
              <w:rPr>
                <w:rStyle w:val="afff9"/>
                <w:rFonts w:asciiTheme="minorHAnsi" w:hAnsiTheme="minorHAnsi" w:cstheme="minorHAnsi"/>
                <w:b w:val="0"/>
                <w:bCs w:val="0"/>
                <w:i w:val="0"/>
                <w:sz w:val="18"/>
                <w:u w:val="none"/>
              </w:rPr>
              <w:t xml:space="preserve"> </w:t>
            </w:r>
            <w:r w:rsidRPr="00945844">
              <w:rPr>
                <w:rStyle w:val="afff9"/>
                <w:rFonts w:asciiTheme="minorHAnsi" w:hAnsiTheme="minorHAnsi" w:cstheme="minorHAnsi"/>
                <w:b w:val="0"/>
                <w:iCs w:val="0"/>
                <w:sz w:val="18"/>
                <w:u w:val="none"/>
              </w:rPr>
              <w:t>group-id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BE2" w:rsidRPr="00945844" w:rsidRDefault="00B37BE2" w:rsidP="00E53FC8">
            <w:pPr>
              <w:pStyle w:val="46"/>
              <w:keepNext w:val="0"/>
              <w:spacing w:before="0" w:after="0"/>
              <w:jc w:val="center"/>
              <w:rPr>
                <w:i w:val="0"/>
                <w:sz w:val="18"/>
                <w:u w:val="none"/>
              </w:rPr>
            </w:pPr>
            <w:r w:rsidRPr="00945844">
              <w:rPr>
                <w:i w:val="0"/>
                <w:sz w:val="18"/>
                <w:u w:val="none"/>
              </w:rPr>
              <w:t>group-id: (1..</w:t>
            </w:r>
            <w:r w:rsidRPr="00945844">
              <w:rPr>
                <w:iCs w:val="0"/>
                <w:sz w:val="18"/>
                <w:u w:val="none"/>
              </w:rPr>
              <w:t>2147483647</w:t>
            </w:r>
            <w:r w:rsidRPr="00945844">
              <w:rPr>
                <w:i w:val="0"/>
                <w:sz w:val="18"/>
                <w:u w:val="none"/>
              </w:rPr>
              <w:t>)/-</w:t>
            </w:r>
          </w:p>
        </w:tc>
        <w:tc>
          <w:tcPr>
            <w:tcW w:w="5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BE2" w:rsidRPr="00945844" w:rsidRDefault="00035877" w:rsidP="007C4760">
            <w:pPr>
              <w:pStyle w:val="46"/>
              <w:keepNext w:val="0"/>
              <w:spacing w:before="0" w:after="0"/>
              <w:rPr>
                <w:i w:val="0"/>
                <w:sz w:val="18"/>
                <w:szCs w:val="18"/>
                <w:u w:val="none"/>
                <w:lang w:val="ru-RU"/>
              </w:rPr>
            </w:pPr>
            <w:r>
              <w:rPr>
                <w:i w:val="0"/>
                <w:sz w:val="18"/>
                <w:szCs w:val="18"/>
                <w:u w:val="none"/>
                <w:lang w:val="ru-RU"/>
              </w:rPr>
              <w:t>Настроить</w:t>
            </w:r>
            <w:r w:rsidR="00B37BE2" w:rsidRPr="00945844">
              <w:rPr>
                <w:i w:val="0"/>
                <w:sz w:val="18"/>
                <w:szCs w:val="18"/>
                <w:u w:val="none"/>
                <w:lang w:val="ru-RU"/>
              </w:rPr>
              <w:t xml:space="preserve"> диапазон </w:t>
            </w:r>
            <w:r w:rsidR="00B602D2" w:rsidRPr="00945844">
              <w:rPr>
                <w:i w:val="0"/>
                <w:sz w:val="18"/>
                <w:szCs w:val="18"/>
                <w:u w:val="none"/>
                <w:lang w:val="en-GB"/>
              </w:rPr>
              <w:t>MAC</w:t>
            </w:r>
            <w:r w:rsidR="00B37BE2" w:rsidRPr="00945844">
              <w:rPr>
                <w:i w:val="0"/>
                <w:sz w:val="18"/>
                <w:szCs w:val="18"/>
                <w:u w:val="none"/>
                <w:lang w:val="ru-RU"/>
              </w:rPr>
              <w:t xml:space="preserve">-адресов, по которым будет производиться классификация. Для разных </w:t>
            </w:r>
            <w:r w:rsidR="00B602D2" w:rsidRPr="00945844">
              <w:rPr>
                <w:i w:val="0"/>
                <w:sz w:val="18"/>
                <w:szCs w:val="18"/>
                <w:u w:val="none"/>
                <w:lang w:val="en-GB"/>
              </w:rPr>
              <w:t>MAC</w:t>
            </w:r>
            <w:r w:rsidR="00B37BE2" w:rsidRPr="00945844">
              <w:rPr>
                <w:i w:val="0"/>
                <w:sz w:val="18"/>
                <w:szCs w:val="18"/>
                <w:u w:val="none"/>
                <w:lang w:val="ru-RU"/>
              </w:rPr>
              <w:t>-адресов можно выбрать одну и ту же группу.</w:t>
            </w:r>
          </w:p>
        </w:tc>
      </w:tr>
      <w:tr w:rsidR="00B37BE2" w:rsidRPr="00945844" w:rsidTr="00C32656">
        <w:trPr>
          <w:cantSplit/>
        </w:trPr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BE2" w:rsidRPr="00945844" w:rsidRDefault="000B6EBD" w:rsidP="00E53FC8">
            <w:pPr>
              <w:pStyle w:val="46"/>
              <w:keepNext w:val="0"/>
              <w:spacing w:before="0" w:after="0"/>
              <w:rPr>
                <w:rStyle w:val="afff9"/>
                <w:rFonts w:asciiTheme="minorHAnsi" w:hAnsiTheme="minorHAnsi" w:cstheme="minorHAnsi"/>
                <w:i w:val="0"/>
                <w:sz w:val="18"/>
                <w:u w:val="none"/>
              </w:rPr>
            </w:pPr>
            <w:r>
              <w:rPr>
                <w:rStyle w:val="afff9"/>
                <w:rFonts w:asciiTheme="minorHAnsi" w:hAnsiTheme="minorHAnsi" w:cstheme="minorHAnsi"/>
                <w:bCs w:val="0"/>
                <w:i w:val="0"/>
                <w:sz w:val="18"/>
                <w:u w:val="none"/>
              </w:rPr>
              <w:t>no map mac {</w:t>
            </w:r>
            <w:r w:rsidR="00B37BE2" w:rsidRPr="00945844">
              <w:rPr>
                <w:rStyle w:val="afff9"/>
                <w:rFonts w:asciiTheme="minorHAnsi" w:hAnsiTheme="minorHAnsi" w:cstheme="minorHAnsi"/>
                <w:bCs w:val="0"/>
                <w:i w:val="0"/>
                <w:sz w:val="18"/>
                <w:u w:val="none"/>
              </w:rPr>
              <w:t>host |</w:t>
            </w:r>
            <w:r w:rsidR="00B37BE2" w:rsidRPr="00945844">
              <w:rPr>
                <w:rStyle w:val="afff9"/>
                <w:rFonts w:asciiTheme="minorHAnsi" w:hAnsiTheme="minorHAnsi" w:cstheme="minorHAnsi"/>
                <w:b w:val="0"/>
                <w:bCs w:val="0"/>
                <w:i w:val="0"/>
                <w:sz w:val="18"/>
                <w:u w:val="none"/>
              </w:rPr>
              <w:t xml:space="preserve"> </w:t>
            </w:r>
            <w:r w:rsidR="00B37BE2" w:rsidRPr="00945844">
              <w:rPr>
                <w:rStyle w:val="afff9"/>
                <w:rFonts w:asciiTheme="minorHAnsi" w:hAnsiTheme="minorHAnsi" w:cstheme="minorHAnsi"/>
                <w:b w:val="0"/>
                <w:iCs w:val="0"/>
                <w:sz w:val="18"/>
                <w:u w:val="none"/>
              </w:rPr>
              <w:t>mac-address</w:t>
            </w:r>
            <w:r w:rsidR="00B37BE2" w:rsidRPr="00945844">
              <w:rPr>
                <w:rStyle w:val="afff9"/>
                <w:rFonts w:asciiTheme="minorHAnsi" w:hAnsiTheme="minorHAnsi" w:cstheme="minorHAnsi"/>
                <w:bCs w:val="0"/>
                <w:i w:val="0"/>
                <w:sz w:val="18"/>
                <w:u w:val="none"/>
              </w:rPr>
              <w:t>}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BE2" w:rsidRPr="00945844" w:rsidRDefault="00B37BE2" w:rsidP="00E53FC8">
            <w:pPr>
              <w:pStyle w:val="46"/>
              <w:keepNext w:val="0"/>
              <w:spacing w:before="0" w:after="0"/>
              <w:jc w:val="center"/>
              <w:rPr>
                <w:i w:val="0"/>
                <w:sz w:val="18"/>
                <w:u w:val="none"/>
              </w:rPr>
            </w:pPr>
          </w:p>
        </w:tc>
        <w:tc>
          <w:tcPr>
            <w:tcW w:w="5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BE2" w:rsidRPr="00945844" w:rsidRDefault="00035877" w:rsidP="00B602D2">
            <w:pPr>
              <w:pStyle w:val="46"/>
              <w:keepNext w:val="0"/>
              <w:spacing w:before="0" w:after="0"/>
              <w:rPr>
                <w:i w:val="0"/>
                <w:sz w:val="18"/>
                <w:szCs w:val="18"/>
                <w:u w:val="none"/>
                <w:lang w:val="ru-RU"/>
              </w:rPr>
            </w:pPr>
            <w:r>
              <w:rPr>
                <w:i w:val="0"/>
                <w:sz w:val="18"/>
                <w:szCs w:val="18"/>
                <w:u w:val="none"/>
                <w:lang w:val="ru-RU"/>
              </w:rPr>
              <w:t>Удалить</w:t>
            </w:r>
            <w:r w:rsidR="00B37BE2" w:rsidRPr="00945844">
              <w:rPr>
                <w:i w:val="0"/>
                <w:sz w:val="18"/>
                <w:szCs w:val="18"/>
                <w:u w:val="none"/>
                <w:lang w:val="ru-RU"/>
              </w:rPr>
              <w:t xml:space="preserve"> указанный </w:t>
            </w:r>
            <w:r w:rsidR="00B602D2" w:rsidRPr="00945844">
              <w:rPr>
                <w:i w:val="0"/>
                <w:sz w:val="18"/>
                <w:szCs w:val="18"/>
                <w:u w:val="none"/>
                <w:lang w:val="en-GB"/>
              </w:rPr>
              <w:t>MAC</w:t>
            </w:r>
            <w:r w:rsidR="00B37BE2" w:rsidRPr="00945844">
              <w:rPr>
                <w:i w:val="0"/>
                <w:sz w:val="18"/>
                <w:szCs w:val="18"/>
                <w:u w:val="none"/>
                <w:lang w:val="ru-RU"/>
              </w:rPr>
              <w:t xml:space="preserve">-адрес из </w:t>
            </w:r>
            <w:r w:rsidR="00B37BE2" w:rsidRPr="00945844">
              <w:rPr>
                <w:i w:val="0"/>
                <w:sz w:val="18"/>
                <w:szCs w:val="18"/>
                <w:u w:val="none"/>
              </w:rPr>
              <w:t>macs</w:t>
            </w:r>
            <w:r w:rsidR="00B37BE2" w:rsidRPr="00945844">
              <w:rPr>
                <w:i w:val="0"/>
                <w:sz w:val="18"/>
                <w:szCs w:val="18"/>
                <w:u w:val="none"/>
                <w:lang w:val="ru-RU"/>
              </w:rPr>
              <w:t>-</w:t>
            </w:r>
            <w:r w:rsidR="00B37BE2" w:rsidRPr="00945844">
              <w:rPr>
                <w:i w:val="0"/>
                <w:sz w:val="18"/>
                <w:szCs w:val="18"/>
                <w:u w:val="none"/>
              </w:rPr>
              <w:t>group</w:t>
            </w:r>
            <w:r w:rsidR="00B37BE2" w:rsidRPr="00945844">
              <w:rPr>
                <w:i w:val="0"/>
                <w:sz w:val="18"/>
                <w:szCs w:val="18"/>
                <w:u w:val="none"/>
                <w:lang w:val="ru-RU"/>
              </w:rPr>
              <w:t>.</w:t>
            </w:r>
          </w:p>
        </w:tc>
      </w:tr>
      <w:tr w:rsidR="0095018D" w:rsidRPr="00945844" w:rsidTr="00C32656">
        <w:trPr>
          <w:cantSplit/>
        </w:trPr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18D" w:rsidRPr="00945844" w:rsidRDefault="0095018D" w:rsidP="00E53FC8">
            <w:pPr>
              <w:pStyle w:val="46"/>
              <w:keepNext w:val="0"/>
              <w:spacing w:before="0" w:after="0"/>
              <w:rPr>
                <w:rStyle w:val="afff9"/>
                <w:rFonts w:asciiTheme="minorHAnsi" w:hAnsiTheme="minorHAnsi" w:cstheme="minorHAnsi"/>
                <w:bCs w:val="0"/>
                <w:i w:val="0"/>
                <w:sz w:val="18"/>
                <w:u w:val="none"/>
              </w:rPr>
            </w:pPr>
            <w:r w:rsidRPr="00945844">
              <w:rPr>
                <w:rStyle w:val="afff9"/>
                <w:rFonts w:asciiTheme="minorHAnsi" w:hAnsiTheme="minorHAnsi" w:cstheme="minorHAnsi"/>
                <w:bCs w:val="0"/>
                <w:i w:val="0"/>
                <w:sz w:val="18"/>
                <w:u w:val="none"/>
              </w:rPr>
              <w:lastRenderedPageBreak/>
              <w:t>shutdown garp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018D" w:rsidRPr="00945844" w:rsidRDefault="0095018D" w:rsidP="00E53FC8">
            <w:pPr>
              <w:pStyle w:val="46"/>
              <w:keepNext w:val="0"/>
              <w:spacing w:before="0" w:after="0"/>
              <w:jc w:val="center"/>
              <w:rPr>
                <w:rFonts w:asciiTheme="minorHAnsi" w:hAnsiTheme="minorHAnsi" w:cstheme="minorHAnsi"/>
                <w:i w:val="0"/>
                <w:sz w:val="18"/>
                <w:u w:val="none"/>
              </w:rPr>
            </w:pPr>
            <w:r w:rsidRPr="00945844">
              <w:rPr>
                <w:rFonts w:asciiTheme="minorHAnsi" w:hAnsiTheme="minorHAnsi" w:cstheme="minorHAnsi"/>
                <w:i w:val="0"/>
                <w:sz w:val="18"/>
                <w:u w:val="none"/>
              </w:rPr>
              <w:t>-/выключено</w:t>
            </w:r>
          </w:p>
        </w:tc>
        <w:tc>
          <w:tcPr>
            <w:tcW w:w="5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18D" w:rsidRDefault="006728B1" w:rsidP="00B602D2">
            <w:pPr>
              <w:pStyle w:val="46"/>
              <w:keepNext w:val="0"/>
              <w:spacing w:before="0" w:after="0"/>
              <w:rPr>
                <w:rFonts w:asciiTheme="minorHAnsi" w:hAnsiTheme="minorHAnsi" w:cstheme="minorHAnsi"/>
                <w:i w:val="0"/>
                <w:sz w:val="18"/>
                <w:szCs w:val="18"/>
                <w:u w:val="none"/>
                <w:lang w:val="ru-RU"/>
              </w:rPr>
            </w:pPr>
            <w:r>
              <w:rPr>
                <w:rFonts w:asciiTheme="minorHAnsi" w:hAnsiTheme="minorHAnsi" w:cstheme="minorHAnsi"/>
                <w:i w:val="0"/>
                <w:noProof/>
                <w:sz w:val="18"/>
                <w:szCs w:val="18"/>
                <w:u w:val="none"/>
                <w:lang w:val="ru-RU" w:eastAsia="ru-RU"/>
              </w:rPr>
              <w:drawing>
                <wp:anchor distT="0" distB="0" distL="114300" distR="114300" simplePos="0" relativeHeight="251676672" behindDoc="0" locked="0" layoutInCell="1" allowOverlap="1" wp14:anchorId="6C8A1E01" wp14:editId="09AE0A52">
                  <wp:simplePos x="0" y="0"/>
                  <wp:positionH relativeFrom="column">
                    <wp:posOffset>-6350</wp:posOffset>
                  </wp:positionH>
                  <wp:positionV relativeFrom="line">
                    <wp:posOffset>163195</wp:posOffset>
                  </wp:positionV>
                  <wp:extent cx="266700" cy="266700"/>
                  <wp:effectExtent l="19050" t="0" r="0" b="0"/>
                  <wp:wrapSquare wrapText="bothSides"/>
                  <wp:docPr id="78" name="Рисунок 1162" descr="вни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02" descr="вни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035877">
              <w:rPr>
                <w:rFonts w:asciiTheme="minorHAnsi" w:hAnsiTheme="minorHAnsi" w:cstheme="minorHAnsi"/>
                <w:i w:val="0"/>
                <w:sz w:val="18"/>
                <w:szCs w:val="18"/>
                <w:u w:val="none"/>
                <w:lang w:val="ru-RU"/>
              </w:rPr>
              <w:t xml:space="preserve">Отключить работу модуля </w:t>
            </w:r>
            <w:r w:rsidR="0095018D" w:rsidRPr="00945844">
              <w:rPr>
                <w:rFonts w:asciiTheme="minorHAnsi" w:hAnsiTheme="minorHAnsi" w:cstheme="minorHAnsi"/>
                <w:i w:val="0"/>
                <w:sz w:val="18"/>
                <w:szCs w:val="18"/>
                <w:u w:val="none"/>
                <w:lang w:val="ru-RU"/>
              </w:rPr>
              <w:t xml:space="preserve">GARP </w:t>
            </w:r>
            <w:r w:rsidR="00035877">
              <w:rPr>
                <w:rFonts w:asciiTheme="minorHAnsi" w:hAnsiTheme="minorHAnsi" w:cstheme="minorHAnsi"/>
                <w:i w:val="0"/>
                <w:sz w:val="18"/>
                <w:szCs w:val="18"/>
                <w:u w:val="none"/>
                <w:lang w:val="ru-RU"/>
              </w:rPr>
              <w:t>на устройстве.</w:t>
            </w:r>
          </w:p>
          <w:p w:rsidR="00035877" w:rsidRPr="006728B1" w:rsidRDefault="006728B1" w:rsidP="00B602D2">
            <w:pPr>
              <w:pStyle w:val="46"/>
              <w:keepNext w:val="0"/>
              <w:spacing w:before="0" w:after="0"/>
              <w:rPr>
                <w:rFonts w:asciiTheme="minorHAnsi" w:hAnsiTheme="minorHAnsi" w:cstheme="minorHAnsi"/>
                <w:b/>
                <w:i w:val="0"/>
                <w:sz w:val="18"/>
                <w:szCs w:val="18"/>
                <w:u w:val="none"/>
                <w:lang w:val="ru-RU"/>
              </w:rPr>
            </w:pPr>
            <w:r w:rsidRPr="006728B1">
              <w:rPr>
                <w:rFonts w:asciiTheme="minorHAnsi" w:hAnsiTheme="minorHAnsi" w:cstheme="minorHAnsi"/>
                <w:b/>
                <w:i w:val="0"/>
                <w:sz w:val="18"/>
                <w:szCs w:val="18"/>
                <w:u w:val="none"/>
                <w:lang w:val="ru-RU"/>
              </w:rPr>
              <w:t xml:space="preserve">Данная команда отключает работу модуля </w:t>
            </w:r>
            <w:r w:rsidRPr="006728B1">
              <w:rPr>
                <w:rFonts w:asciiTheme="minorHAnsi" w:hAnsiTheme="minorHAnsi" w:cstheme="minorHAnsi"/>
                <w:b/>
                <w:i w:val="0"/>
                <w:sz w:val="18"/>
                <w:szCs w:val="18"/>
                <w:u w:val="none"/>
              </w:rPr>
              <w:t>GARP</w:t>
            </w:r>
            <w:r w:rsidRPr="006728B1">
              <w:rPr>
                <w:rFonts w:asciiTheme="minorHAnsi" w:hAnsiTheme="minorHAnsi" w:cstheme="minorHAnsi"/>
                <w:b/>
                <w:i w:val="0"/>
                <w:sz w:val="18"/>
                <w:szCs w:val="18"/>
                <w:u w:val="none"/>
                <w:lang w:val="ru-RU"/>
              </w:rPr>
              <w:t xml:space="preserve"> с безвозвратным удалением всех настроек блока </w:t>
            </w:r>
            <w:r w:rsidRPr="006728B1">
              <w:rPr>
                <w:rFonts w:asciiTheme="minorHAnsi" w:hAnsiTheme="minorHAnsi" w:cstheme="minorHAnsi"/>
                <w:b/>
                <w:i w:val="0"/>
                <w:sz w:val="18"/>
                <w:szCs w:val="18"/>
                <w:u w:val="none"/>
              </w:rPr>
              <w:t>GARP</w:t>
            </w:r>
            <w:r w:rsidRPr="006728B1">
              <w:rPr>
                <w:rFonts w:asciiTheme="minorHAnsi" w:hAnsiTheme="minorHAnsi" w:cstheme="minorHAnsi"/>
                <w:b/>
                <w:i w:val="0"/>
                <w:sz w:val="18"/>
                <w:szCs w:val="18"/>
                <w:u w:val="none"/>
                <w:lang w:val="ru-RU"/>
              </w:rPr>
              <w:t>.</w:t>
            </w:r>
          </w:p>
        </w:tc>
      </w:tr>
      <w:tr w:rsidR="0095018D" w:rsidRPr="00945844" w:rsidTr="00C32656">
        <w:trPr>
          <w:cantSplit/>
        </w:trPr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18D" w:rsidRPr="00945844" w:rsidRDefault="0095018D" w:rsidP="00E53FC8">
            <w:pPr>
              <w:pStyle w:val="46"/>
              <w:keepNext w:val="0"/>
              <w:spacing w:before="0" w:after="0"/>
              <w:rPr>
                <w:rStyle w:val="afff9"/>
                <w:rFonts w:asciiTheme="minorHAnsi" w:hAnsiTheme="minorHAnsi" w:cstheme="minorHAnsi"/>
                <w:bCs w:val="0"/>
                <w:i w:val="0"/>
                <w:sz w:val="18"/>
                <w:u w:val="none"/>
              </w:rPr>
            </w:pPr>
            <w:r w:rsidRPr="00945844">
              <w:rPr>
                <w:rStyle w:val="afff9"/>
                <w:rFonts w:asciiTheme="minorHAnsi" w:hAnsiTheme="minorHAnsi" w:cstheme="minorHAnsi"/>
                <w:bCs w:val="0"/>
                <w:i w:val="0"/>
                <w:sz w:val="18"/>
                <w:u w:val="none"/>
              </w:rPr>
              <w:t>no shutdown garp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018D" w:rsidRPr="00945844" w:rsidRDefault="0095018D" w:rsidP="00E53FC8">
            <w:pPr>
              <w:pStyle w:val="46"/>
              <w:keepNext w:val="0"/>
              <w:spacing w:before="0" w:after="0"/>
              <w:jc w:val="center"/>
              <w:rPr>
                <w:rFonts w:asciiTheme="minorHAnsi" w:hAnsiTheme="minorHAnsi" w:cstheme="minorHAnsi"/>
                <w:i w:val="0"/>
                <w:sz w:val="18"/>
                <w:u w:val="none"/>
              </w:rPr>
            </w:pPr>
          </w:p>
        </w:tc>
        <w:tc>
          <w:tcPr>
            <w:tcW w:w="5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18D" w:rsidRDefault="002E4CB9" w:rsidP="00B602D2">
            <w:pPr>
              <w:pStyle w:val="46"/>
              <w:keepNext w:val="0"/>
              <w:spacing w:before="0" w:after="0"/>
              <w:rPr>
                <w:rFonts w:asciiTheme="minorHAnsi" w:hAnsiTheme="minorHAnsi" w:cstheme="minorHAnsi"/>
                <w:i w:val="0"/>
                <w:sz w:val="18"/>
                <w:szCs w:val="18"/>
                <w:u w:val="none"/>
                <w:lang w:val="ru-RU"/>
              </w:rPr>
            </w:pPr>
            <w:r>
              <w:rPr>
                <w:rFonts w:asciiTheme="minorHAnsi" w:hAnsiTheme="minorHAnsi" w:cstheme="minorHAnsi"/>
                <w:i w:val="0"/>
                <w:noProof/>
                <w:sz w:val="18"/>
                <w:szCs w:val="18"/>
                <w:u w:val="none"/>
                <w:lang w:val="ru-RU" w:eastAsia="ru-RU"/>
              </w:rPr>
              <w:drawing>
                <wp:anchor distT="0" distB="0" distL="114300" distR="114300" simplePos="0" relativeHeight="251677696" behindDoc="0" locked="0" layoutInCell="1" allowOverlap="1" wp14:anchorId="74CEAC4D" wp14:editId="37B4EEE0">
                  <wp:simplePos x="0" y="0"/>
                  <wp:positionH relativeFrom="column">
                    <wp:posOffset>3175</wp:posOffset>
                  </wp:positionH>
                  <wp:positionV relativeFrom="line">
                    <wp:posOffset>146050</wp:posOffset>
                  </wp:positionV>
                  <wp:extent cx="266700" cy="266700"/>
                  <wp:effectExtent l="19050" t="0" r="0" b="0"/>
                  <wp:wrapSquare wrapText="bothSides"/>
                  <wp:docPr id="79" name="Рисунок 1162" descr="вни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02" descr="вни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6728B1">
              <w:rPr>
                <w:rFonts w:asciiTheme="minorHAnsi" w:hAnsiTheme="minorHAnsi" w:cstheme="minorHAnsi"/>
                <w:i w:val="0"/>
                <w:sz w:val="18"/>
                <w:szCs w:val="18"/>
                <w:u w:val="none"/>
                <w:lang w:val="ru-RU"/>
              </w:rPr>
              <w:t>Включить</w:t>
            </w:r>
            <w:r w:rsidR="0095018D" w:rsidRPr="00945844">
              <w:rPr>
                <w:rFonts w:asciiTheme="minorHAnsi" w:hAnsiTheme="minorHAnsi" w:cstheme="minorHAnsi"/>
                <w:i w:val="0"/>
                <w:sz w:val="18"/>
                <w:szCs w:val="18"/>
                <w:u w:val="none"/>
                <w:lang w:val="ru-RU"/>
              </w:rPr>
              <w:t xml:space="preserve"> модуль протокола GARP</w:t>
            </w:r>
            <w:r w:rsidR="006728B1">
              <w:rPr>
                <w:rFonts w:asciiTheme="minorHAnsi" w:hAnsiTheme="minorHAnsi" w:cstheme="minorHAnsi"/>
                <w:i w:val="0"/>
                <w:sz w:val="18"/>
                <w:szCs w:val="18"/>
                <w:u w:val="none"/>
                <w:lang w:val="ru-RU"/>
              </w:rPr>
              <w:t>.</w:t>
            </w:r>
          </w:p>
          <w:p w:rsidR="006728B1" w:rsidRPr="002E4CB9" w:rsidRDefault="006728B1" w:rsidP="00B602D2">
            <w:pPr>
              <w:pStyle w:val="46"/>
              <w:keepNext w:val="0"/>
              <w:spacing w:before="0" w:after="0"/>
              <w:rPr>
                <w:rFonts w:asciiTheme="minorHAnsi" w:hAnsiTheme="minorHAnsi" w:cstheme="minorHAnsi"/>
                <w:b/>
                <w:i w:val="0"/>
                <w:sz w:val="18"/>
                <w:szCs w:val="18"/>
                <w:u w:val="none"/>
                <w:lang w:val="ru-RU"/>
              </w:rPr>
            </w:pPr>
            <w:r>
              <w:rPr>
                <w:rFonts w:asciiTheme="minorHAnsi" w:hAnsiTheme="minorHAnsi" w:cstheme="minorHAnsi"/>
                <w:b/>
                <w:i w:val="0"/>
                <w:sz w:val="18"/>
                <w:szCs w:val="18"/>
                <w:u w:val="none"/>
                <w:lang w:val="ru-RU"/>
              </w:rPr>
              <w:t xml:space="preserve">Для работы модуля </w:t>
            </w:r>
            <w:r>
              <w:rPr>
                <w:rFonts w:asciiTheme="minorHAnsi" w:hAnsiTheme="minorHAnsi" w:cstheme="minorHAnsi"/>
                <w:b/>
                <w:i w:val="0"/>
                <w:sz w:val="18"/>
                <w:szCs w:val="18"/>
                <w:u w:val="none"/>
              </w:rPr>
              <w:t>GARP</w:t>
            </w:r>
            <w:r w:rsidR="002E4CB9" w:rsidRPr="002E4CB9">
              <w:rPr>
                <w:rFonts w:asciiTheme="minorHAnsi" w:hAnsiTheme="minorHAnsi" w:cstheme="minorHAnsi"/>
                <w:b/>
                <w:i w:val="0"/>
                <w:sz w:val="18"/>
                <w:szCs w:val="18"/>
                <w:u w:val="none"/>
                <w:lang w:val="ru-RU"/>
              </w:rPr>
              <w:t xml:space="preserve"> </w:t>
            </w:r>
            <w:r w:rsidR="002E4CB9">
              <w:rPr>
                <w:rFonts w:asciiTheme="minorHAnsi" w:hAnsiTheme="minorHAnsi" w:cstheme="minorHAnsi"/>
                <w:b/>
                <w:i w:val="0"/>
                <w:sz w:val="18"/>
                <w:szCs w:val="18"/>
                <w:u w:val="none"/>
                <w:lang w:val="ru-RU"/>
              </w:rPr>
              <w:t>резервируется 15 Мбайт оперативной памяти.</w:t>
            </w:r>
          </w:p>
        </w:tc>
      </w:tr>
      <w:tr w:rsidR="0095018D" w:rsidRPr="00945844" w:rsidTr="00C32656">
        <w:trPr>
          <w:cantSplit/>
        </w:trPr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18D" w:rsidRPr="00945844" w:rsidRDefault="002E4CB9" w:rsidP="00E53FC8">
            <w:pPr>
              <w:pStyle w:val="46"/>
              <w:keepNext w:val="0"/>
              <w:spacing w:before="0" w:after="0"/>
              <w:rPr>
                <w:rStyle w:val="afff9"/>
                <w:rFonts w:asciiTheme="minorHAnsi" w:hAnsiTheme="minorHAnsi" w:cstheme="minorHAnsi"/>
                <w:bCs w:val="0"/>
                <w:i w:val="0"/>
                <w:sz w:val="18"/>
                <w:u w:val="none"/>
              </w:rPr>
            </w:pPr>
            <w:r>
              <w:rPr>
                <w:rStyle w:val="afff9"/>
                <w:rFonts w:asciiTheme="minorHAnsi" w:hAnsiTheme="minorHAnsi" w:cstheme="minorHAnsi"/>
                <w:bCs w:val="0"/>
                <w:i w:val="0"/>
                <w:sz w:val="18"/>
                <w:u w:val="none"/>
              </w:rPr>
              <w:t>g</w:t>
            </w:r>
            <w:r w:rsidR="0095018D" w:rsidRPr="00945844">
              <w:rPr>
                <w:rStyle w:val="afff9"/>
                <w:rFonts w:asciiTheme="minorHAnsi" w:hAnsiTheme="minorHAnsi" w:cstheme="minorHAnsi"/>
                <w:bCs w:val="0"/>
                <w:i w:val="0"/>
                <w:sz w:val="18"/>
                <w:u w:val="none"/>
              </w:rPr>
              <w:t>vrp enable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018D" w:rsidRPr="00945844" w:rsidRDefault="0095018D" w:rsidP="00E53FC8">
            <w:pPr>
              <w:pStyle w:val="46"/>
              <w:keepNext w:val="0"/>
              <w:spacing w:before="0" w:after="0"/>
              <w:jc w:val="center"/>
              <w:rPr>
                <w:rFonts w:asciiTheme="minorHAnsi" w:hAnsiTheme="minorHAnsi" w:cstheme="minorHAnsi"/>
                <w:i w:val="0"/>
                <w:sz w:val="18"/>
                <w:u w:val="none"/>
              </w:rPr>
            </w:pPr>
            <w:r w:rsidRPr="00945844">
              <w:rPr>
                <w:rFonts w:asciiTheme="minorHAnsi" w:hAnsiTheme="minorHAnsi" w:cstheme="minorHAnsi"/>
                <w:i w:val="0"/>
                <w:sz w:val="18"/>
                <w:u w:val="none"/>
              </w:rPr>
              <w:t>-/выключено</w:t>
            </w:r>
          </w:p>
        </w:tc>
        <w:tc>
          <w:tcPr>
            <w:tcW w:w="5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18D" w:rsidRPr="00945844" w:rsidRDefault="0095018D" w:rsidP="00B602D2">
            <w:pPr>
              <w:pStyle w:val="46"/>
              <w:keepNext w:val="0"/>
              <w:spacing w:before="0" w:after="0"/>
              <w:rPr>
                <w:rFonts w:asciiTheme="minorHAnsi" w:hAnsiTheme="minorHAnsi" w:cstheme="minorHAnsi"/>
                <w:i w:val="0"/>
                <w:sz w:val="18"/>
                <w:szCs w:val="18"/>
                <w:u w:val="none"/>
                <w:lang w:val="ru-RU"/>
              </w:rPr>
            </w:pPr>
            <w:r w:rsidRPr="00945844">
              <w:rPr>
                <w:rFonts w:asciiTheme="minorHAnsi" w:hAnsiTheme="minorHAnsi" w:cstheme="minorHAnsi"/>
                <w:i w:val="0"/>
                <w:sz w:val="18"/>
                <w:szCs w:val="18"/>
                <w:u w:val="none"/>
                <w:lang w:val="ru-RU"/>
              </w:rPr>
              <w:t>Вкл</w:t>
            </w:r>
            <w:r w:rsidR="002E4CB9">
              <w:rPr>
                <w:rFonts w:asciiTheme="minorHAnsi" w:hAnsiTheme="minorHAnsi" w:cstheme="minorHAnsi"/>
                <w:i w:val="0"/>
                <w:sz w:val="18"/>
                <w:szCs w:val="18"/>
                <w:u w:val="none"/>
                <w:lang w:val="ru-RU"/>
              </w:rPr>
              <w:t>ючить</w:t>
            </w:r>
            <w:r w:rsidRPr="00945844">
              <w:rPr>
                <w:rFonts w:asciiTheme="minorHAnsi" w:hAnsiTheme="minorHAnsi" w:cstheme="minorHAnsi"/>
                <w:i w:val="0"/>
                <w:sz w:val="18"/>
                <w:szCs w:val="18"/>
                <w:u w:val="none"/>
                <w:lang w:val="ru-RU"/>
              </w:rPr>
              <w:t xml:space="preserve"> протокол GVRP глобально</w:t>
            </w:r>
            <w:r w:rsidR="005E3A25">
              <w:rPr>
                <w:rFonts w:asciiTheme="minorHAnsi" w:hAnsiTheme="minorHAnsi" w:cstheme="minorHAnsi"/>
                <w:i w:val="0"/>
                <w:sz w:val="18"/>
                <w:szCs w:val="18"/>
                <w:u w:val="none"/>
                <w:lang w:val="ru-RU"/>
              </w:rPr>
              <w:t>.</w:t>
            </w:r>
          </w:p>
        </w:tc>
      </w:tr>
      <w:tr w:rsidR="0095018D" w:rsidRPr="00945844" w:rsidTr="00C32656">
        <w:trPr>
          <w:cantSplit/>
        </w:trPr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18D" w:rsidRPr="00945844" w:rsidRDefault="002E4CB9" w:rsidP="00E53FC8">
            <w:pPr>
              <w:pStyle w:val="46"/>
              <w:keepNext w:val="0"/>
              <w:spacing w:before="0" w:after="0"/>
              <w:rPr>
                <w:rStyle w:val="afff9"/>
                <w:rFonts w:asciiTheme="minorHAnsi" w:hAnsiTheme="minorHAnsi" w:cstheme="minorHAnsi"/>
                <w:bCs w:val="0"/>
                <w:i w:val="0"/>
                <w:sz w:val="18"/>
                <w:u w:val="none"/>
              </w:rPr>
            </w:pPr>
            <w:r>
              <w:rPr>
                <w:rStyle w:val="afff9"/>
                <w:rFonts w:asciiTheme="minorHAnsi" w:hAnsiTheme="minorHAnsi" w:cstheme="minorHAnsi"/>
                <w:bCs w:val="0"/>
                <w:i w:val="0"/>
                <w:sz w:val="18"/>
                <w:u w:val="none"/>
              </w:rPr>
              <w:t>g</w:t>
            </w:r>
            <w:r w:rsidR="0095018D" w:rsidRPr="00945844">
              <w:rPr>
                <w:rStyle w:val="afff9"/>
                <w:rFonts w:asciiTheme="minorHAnsi" w:hAnsiTheme="minorHAnsi" w:cstheme="minorHAnsi"/>
                <w:bCs w:val="0"/>
                <w:i w:val="0"/>
                <w:sz w:val="18"/>
                <w:u w:val="none"/>
              </w:rPr>
              <w:t>vrp disable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018D" w:rsidRPr="00945844" w:rsidRDefault="0095018D" w:rsidP="00E53FC8">
            <w:pPr>
              <w:pStyle w:val="46"/>
              <w:keepNext w:val="0"/>
              <w:spacing w:before="0" w:after="0"/>
              <w:jc w:val="center"/>
              <w:rPr>
                <w:rFonts w:asciiTheme="minorHAnsi" w:hAnsiTheme="minorHAnsi" w:cstheme="minorHAnsi"/>
                <w:i w:val="0"/>
                <w:sz w:val="18"/>
                <w:u w:val="none"/>
              </w:rPr>
            </w:pPr>
          </w:p>
        </w:tc>
        <w:tc>
          <w:tcPr>
            <w:tcW w:w="5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18D" w:rsidRPr="00945844" w:rsidRDefault="002E4CB9" w:rsidP="00B602D2">
            <w:pPr>
              <w:pStyle w:val="46"/>
              <w:keepNext w:val="0"/>
              <w:spacing w:before="0" w:after="0"/>
              <w:rPr>
                <w:rFonts w:asciiTheme="minorHAnsi" w:hAnsiTheme="minorHAnsi" w:cstheme="minorHAnsi"/>
                <w:i w:val="0"/>
                <w:sz w:val="18"/>
                <w:szCs w:val="18"/>
                <w:u w:val="none"/>
                <w:lang w:val="ru-RU"/>
              </w:rPr>
            </w:pPr>
            <w:r>
              <w:rPr>
                <w:rFonts w:asciiTheme="minorHAnsi" w:hAnsiTheme="minorHAnsi" w:cstheme="minorHAnsi"/>
                <w:i w:val="0"/>
                <w:sz w:val="18"/>
                <w:szCs w:val="18"/>
                <w:u w:val="none"/>
                <w:lang w:val="ru-RU"/>
              </w:rPr>
              <w:t>Выключить</w:t>
            </w:r>
            <w:r w:rsidR="0095018D" w:rsidRPr="00945844">
              <w:rPr>
                <w:rFonts w:asciiTheme="minorHAnsi" w:hAnsiTheme="minorHAnsi" w:cstheme="minorHAnsi"/>
                <w:i w:val="0"/>
                <w:sz w:val="18"/>
                <w:szCs w:val="18"/>
                <w:u w:val="none"/>
                <w:lang w:val="ru-RU"/>
              </w:rPr>
              <w:t xml:space="preserve"> протокол GVRP глобально</w:t>
            </w:r>
            <w:r w:rsidR="005E3A25">
              <w:rPr>
                <w:rFonts w:asciiTheme="minorHAnsi" w:hAnsiTheme="minorHAnsi" w:cstheme="minorHAnsi"/>
                <w:i w:val="0"/>
                <w:sz w:val="18"/>
                <w:szCs w:val="18"/>
                <w:u w:val="none"/>
                <w:lang w:val="ru-RU"/>
              </w:rPr>
              <w:t>.</w:t>
            </w:r>
          </w:p>
        </w:tc>
      </w:tr>
      <w:tr w:rsidR="00C32656" w:rsidRPr="00C32656" w:rsidTr="00C32656">
        <w:trPr>
          <w:cantSplit/>
        </w:trPr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656" w:rsidRPr="00C32656" w:rsidRDefault="00C32656" w:rsidP="00E53FC8">
            <w:pPr>
              <w:pStyle w:val="46"/>
              <w:keepNext w:val="0"/>
              <w:spacing w:before="0" w:after="0"/>
              <w:rPr>
                <w:rStyle w:val="afff9"/>
                <w:rFonts w:asciiTheme="minorHAnsi" w:hAnsiTheme="minorHAnsi" w:cstheme="minorHAnsi"/>
                <w:bCs w:val="0"/>
                <w:i w:val="0"/>
                <w:sz w:val="18"/>
                <w:u w:val="none"/>
              </w:rPr>
            </w:pPr>
            <w:r>
              <w:rPr>
                <w:rStyle w:val="afff9"/>
                <w:rFonts w:asciiTheme="minorHAnsi" w:hAnsiTheme="minorHAnsi" w:cstheme="minorHAnsi"/>
                <w:bCs w:val="0"/>
                <w:i w:val="0"/>
                <w:sz w:val="18"/>
                <w:u w:val="none"/>
              </w:rPr>
              <w:t xml:space="preserve">voice vlan id </w:t>
            </w:r>
            <w:r w:rsidRPr="00C32656">
              <w:rPr>
                <w:rStyle w:val="afff9"/>
                <w:rFonts w:asciiTheme="minorHAnsi" w:hAnsiTheme="minorHAnsi" w:cstheme="minorHAnsi"/>
                <w:b w:val="0"/>
                <w:bCs w:val="0"/>
                <w:sz w:val="18"/>
                <w:u w:val="none"/>
              </w:rPr>
              <w:t>vlan_id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32656" w:rsidRPr="00C32656" w:rsidRDefault="00C32656" w:rsidP="00E53FC8">
            <w:pPr>
              <w:pStyle w:val="46"/>
              <w:keepNext w:val="0"/>
              <w:spacing w:before="0" w:after="0"/>
              <w:jc w:val="center"/>
              <w:rPr>
                <w:rFonts w:asciiTheme="minorHAnsi" w:hAnsiTheme="minorHAnsi" w:cstheme="minorHAnsi"/>
                <w:i w:val="0"/>
                <w:sz w:val="18"/>
                <w:u w:val="none"/>
              </w:rPr>
            </w:pPr>
            <w:r w:rsidRPr="00C32656">
              <w:rPr>
                <w:rStyle w:val="3556"/>
                <w:rFonts w:cs="Calibri"/>
                <w:i w:val="0"/>
                <w:color w:val="000000"/>
                <w:sz w:val="18"/>
                <w:szCs w:val="18"/>
                <w:u w:val="none"/>
              </w:rPr>
              <w:t>vlan_id:(1..4094)</w:t>
            </w:r>
          </w:p>
        </w:tc>
        <w:tc>
          <w:tcPr>
            <w:tcW w:w="5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656" w:rsidRPr="00C32656" w:rsidRDefault="00C32656" w:rsidP="00B602D2">
            <w:pPr>
              <w:pStyle w:val="46"/>
              <w:keepNext w:val="0"/>
              <w:spacing w:before="0" w:after="0"/>
              <w:rPr>
                <w:rFonts w:asciiTheme="minorHAnsi" w:hAnsiTheme="minorHAnsi" w:cstheme="minorHAnsi"/>
                <w:i w:val="0"/>
                <w:sz w:val="18"/>
                <w:szCs w:val="18"/>
                <w:u w:val="none"/>
                <w:lang w:val="ru-RU"/>
              </w:rPr>
            </w:pPr>
            <w:r w:rsidRPr="00C32656">
              <w:rPr>
                <w:rStyle w:val="3651"/>
                <w:rFonts w:cs="Calibri"/>
                <w:i w:val="0"/>
                <w:color w:val="000000"/>
                <w:sz w:val="18"/>
                <w:szCs w:val="18"/>
                <w:u w:val="none"/>
                <w:lang w:val="ru-RU"/>
              </w:rPr>
              <w:t xml:space="preserve">Установить идентификатор </w:t>
            </w:r>
            <w:r w:rsidRPr="00C32656">
              <w:rPr>
                <w:rStyle w:val="3651"/>
                <w:rFonts w:cs="Calibri"/>
                <w:i w:val="0"/>
                <w:color w:val="000000"/>
                <w:sz w:val="18"/>
                <w:szCs w:val="18"/>
                <w:u w:val="none"/>
              </w:rPr>
              <w:t>VLAN</w:t>
            </w:r>
            <w:r w:rsidRPr="00C32656">
              <w:rPr>
                <w:rStyle w:val="3651"/>
                <w:rFonts w:cs="Calibri"/>
                <w:i w:val="0"/>
                <w:color w:val="000000"/>
                <w:sz w:val="18"/>
                <w:szCs w:val="18"/>
                <w:u w:val="none"/>
                <w:lang w:val="ru-RU"/>
              </w:rPr>
              <w:t xml:space="preserve"> для </w:t>
            </w:r>
            <w:r w:rsidRPr="00C32656">
              <w:rPr>
                <w:rStyle w:val="3651"/>
                <w:rFonts w:cs="Calibri"/>
                <w:i w:val="0"/>
                <w:color w:val="000000"/>
                <w:sz w:val="18"/>
                <w:szCs w:val="18"/>
                <w:u w:val="none"/>
              </w:rPr>
              <w:t>Voice</w:t>
            </w:r>
            <w:r w:rsidRPr="00C32656">
              <w:rPr>
                <w:rStyle w:val="3651"/>
                <w:rFonts w:cs="Calibri"/>
                <w:i w:val="0"/>
                <w:color w:val="000000"/>
                <w:sz w:val="18"/>
                <w:szCs w:val="18"/>
                <w:u w:val="none"/>
                <w:lang w:val="ru-RU"/>
              </w:rPr>
              <w:t xml:space="preserve"> </w:t>
            </w:r>
            <w:r w:rsidRPr="00C32656">
              <w:rPr>
                <w:rStyle w:val="3651"/>
                <w:rFonts w:cs="Calibri"/>
                <w:i w:val="0"/>
                <w:color w:val="000000"/>
                <w:sz w:val="18"/>
                <w:szCs w:val="18"/>
                <w:u w:val="none"/>
              </w:rPr>
              <w:t>VLAN</w:t>
            </w:r>
          </w:p>
        </w:tc>
      </w:tr>
      <w:tr w:rsidR="00C32656" w:rsidRPr="00C32656" w:rsidTr="00C32656">
        <w:trPr>
          <w:cantSplit/>
        </w:trPr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656" w:rsidRPr="00C32656" w:rsidRDefault="00C32656" w:rsidP="00E53FC8">
            <w:pPr>
              <w:pStyle w:val="46"/>
              <w:keepNext w:val="0"/>
              <w:spacing w:before="0" w:after="0"/>
              <w:rPr>
                <w:rStyle w:val="afff9"/>
                <w:rFonts w:asciiTheme="minorHAnsi" w:hAnsiTheme="minorHAnsi" w:cstheme="minorHAnsi"/>
                <w:bCs w:val="0"/>
                <w:i w:val="0"/>
                <w:sz w:val="18"/>
                <w:u w:val="none"/>
                <w:lang w:val="ru-RU"/>
              </w:rPr>
            </w:pPr>
            <w:r>
              <w:rPr>
                <w:rStyle w:val="afff9"/>
                <w:rFonts w:asciiTheme="minorHAnsi" w:hAnsiTheme="minorHAnsi" w:cstheme="minorHAnsi"/>
                <w:bCs w:val="0"/>
                <w:i w:val="0"/>
                <w:sz w:val="18"/>
                <w:u w:val="none"/>
              </w:rPr>
              <w:t>no voice vlan id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656" w:rsidRPr="00C32656" w:rsidRDefault="00C32656" w:rsidP="00E53FC8">
            <w:pPr>
              <w:pStyle w:val="46"/>
              <w:keepNext w:val="0"/>
              <w:spacing w:before="0" w:after="0"/>
              <w:jc w:val="center"/>
              <w:rPr>
                <w:rFonts w:asciiTheme="minorHAnsi" w:hAnsiTheme="minorHAnsi" w:cstheme="minorHAnsi"/>
                <w:i w:val="0"/>
                <w:sz w:val="18"/>
                <w:u w:val="none"/>
                <w:lang w:val="ru-RU"/>
              </w:rPr>
            </w:pPr>
          </w:p>
        </w:tc>
        <w:tc>
          <w:tcPr>
            <w:tcW w:w="5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656" w:rsidRPr="00C32656" w:rsidRDefault="00C32656" w:rsidP="00B602D2">
            <w:pPr>
              <w:pStyle w:val="46"/>
              <w:keepNext w:val="0"/>
              <w:spacing w:before="0" w:after="0"/>
              <w:rPr>
                <w:rFonts w:asciiTheme="minorHAnsi" w:hAnsiTheme="minorHAnsi" w:cstheme="minorHAnsi"/>
                <w:i w:val="0"/>
                <w:sz w:val="18"/>
                <w:szCs w:val="18"/>
                <w:u w:val="none"/>
                <w:lang w:val="ru-RU"/>
              </w:rPr>
            </w:pPr>
            <w:r>
              <w:rPr>
                <w:rStyle w:val="3651"/>
                <w:rFonts w:cs="Calibri"/>
                <w:i w:val="0"/>
                <w:color w:val="000000"/>
                <w:sz w:val="18"/>
                <w:szCs w:val="18"/>
                <w:u w:val="none"/>
                <w:lang w:val="ru-RU"/>
              </w:rPr>
              <w:t>Удалить</w:t>
            </w:r>
            <w:r w:rsidRPr="00C32656">
              <w:rPr>
                <w:rStyle w:val="3651"/>
                <w:rFonts w:cs="Calibri"/>
                <w:i w:val="0"/>
                <w:color w:val="000000"/>
                <w:sz w:val="18"/>
                <w:szCs w:val="18"/>
                <w:u w:val="none"/>
                <w:lang w:val="ru-RU"/>
              </w:rPr>
              <w:t xml:space="preserve"> идентификатор </w:t>
            </w:r>
            <w:r w:rsidRPr="00C32656">
              <w:rPr>
                <w:rStyle w:val="3651"/>
                <w:rFonts w:cs="Calibri"/>
                <w:i w:val="0"/>
                <w:color w:val="000000"/>
                <w:sz w:val="18"/>
                <w:szCs w:val="18"/>
                <w:u w:val="none"/>
              </w:rPr>
              <w:t>VLAN</w:t>
            </w:r>
            <w:r w:rsidRPr="00C32656">
              <w:rPr>
                <w:rStyle w:val="3651"/>
                <w:rFonts w:cs="Calibri"/>
                <w:i w:val="0"/>
                <w:color w:val="000000"/>
                <w:sz w:val="18"/>
                <w:szCs w:val="18"/>
                <w:u w:val="none"/>
                <w:lang w:val="ru-RU"/>
              </w:rPr>
              <w:t xml:space="preserve"> для </w:t>
            </w:r>
            <w:r w:rsidRPr="00C32656">
              <w:rPr>
                <w:rStyle w:val="3651"/>
                <w:rFonts w:cs="Calibri"/>
                <w:i w:val="0"/>
                <w:color w:val="000000"/>
                <w:sz w:val="18"/>
                <w:szCs w:val="18"/>
                <w:u w:val="none"/>
              </w:rPr>
              <w:t>Voice</w:t>
            </w:r>
            <w:r w:rsidRPr="00C32656">
              <w:rPr>
                <w:rStyle w:val="3651"/>
                <w:rFonts w:cs="Calibri"/>
                <w:i w:val="0"/>
                <w:color w:val="000000"/>
                <w:sz w:val="18"/>
                <w:szCs w:val="18"/>
                <w:u w:val="none"/>
                <w:lang w:val="ru-RU"/>
              </w:rPr>
              <w:t xml:space="preserve"> </w:t>
            </w:r>
            <w:r w:rsidRPr="00C32656">
              <w:rPr>
                <w:rStyle w:val="3651"/>
                <w:rFonts w:cs="Calibri"/>
                <w:i w:val="0"/>
                <w:color w:val="000000"/>
                <w:sz w:val="18"/>
                <w:szCs w:val="18"/>
                <w:u w:val="none"/>
              </w:rPr>
              <w:t>VLAN</w:t>
            </w:r>
          </w:p>
        </w:tc>
      </w:tr>
      <w:tr w:rsidR="00C32656" w:rsidRPr="00C32656" w:rsidTr="00C32656">
        <w:trPr>
          <w:cantSplit/>
        </w:trPr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656" w:rsidRDefault="00C32656" w:rsidP="00C32656">
            <w:pPr>
              <w:pStyle w:val="docdata"/>
              <w:spacing w:before="0" w:beforeAutospacing="0" w:after="0" w:afterAutospacing="0"/>
              <w:ind w:right="249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C32656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voice vlan oui-table {add </w:t>
            </w:r>
            <w:r w:rsidRPr="00C32656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 xml:space="preserve">oui </w:t>
            </w:r>
            <w:r w:rsidRPr="00C32656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| remove </w:t>
            </w:r>
            <w:r w:rsidRPr="00C32656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oui</w:t>
            </w:r>
            <w:r w:rsidRPr="00C32656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} </w:t>
            </w:r>
          </w:p>
          <w:p w:rsidR="00C32656" w:rsidRPr="006501B3" w:rsidRDefault="00C32656" w:rsidP="006501B3">
            <w:pPr>
              <w:pStyle w:val="docdata"/>
              <w:spacing w:before="0" w:beforeAutospacing="0" w:after="0" w:afterAutospacing="0"/>
              <w:ind w:right="249"/>
              <w:rPr>
                <w:rStyle w:val="afff9"/>
                <w:rFonts w:ascii="Times New Roman" w:hAnsi="Times New Roman"/>
                <w:b w:val="0"/>
                <w:bCs w:val="0"/>
                <w:sz w:val="24"/>
                <w:lang w:val="en-US"/>
              </w:rPr>
            </w:pPr>
            <w:r w:rsidRPr="00C32656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[descriprion </w:t>
            </w:r>
            <w:r w:rsidRPr="00C32656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word</w:t>
            </w:r>
            <w:r w:rsidRPr="00C32656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>]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656" w:rsidRDefault="00C32656" w:rsidP="00E53FC8">
            <w:pPr>
              <w:pStyle w:val="46"/>
              <w:keepNext w:val="0"/>
              <w:spacing w:before="0" w:after="0"/>
              <w:jc w:val="center"/>
              <w:rPr>
                <w:rStyle w:val="3556"/>
                <w:rFonts w:cs="Calibri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3556"/>
                <w:rFonts w:cs="Calibri"/>
                <w:i w:val="0"/>
                <w:color w:val="000000"/>
                <w:sz w:val="18"/>
                <w:szCs w:val="18"/>
                <w:u w:val="none"/>
              </w:rPr>
              <w:t>word:(1..32</w:t>
            </w:r>
            <w:r w:rsidRPr="00C32656">
              <w:rPr>
                <w:rStyle w:val="3556"/>
                <w:rFonts w:cs="Calibri"/>
                <w:i w:val="0"/>
                <w:color w:val="000000"/>
                <w:sz w:val="18"/>
                <w:szCs w:val="18"/>
                <w:u w:val="none"/>
              </w:rPr>
              <w:t>)</w:t>
            </w:r>
          </w:p>
          <w:p w:rsidR="00C32656" w:rsidRPr="00C32656" w:rsidRDefault="00C32656" w:rsidP="00E53FC8">
            <w:pPr>
              <w:pStyle w:val="46"/>
              <w:keepNext w:val="0"/>
              <w:spacing w:before="0" w:after="0"/>
              <w:jc w:val="center"/>
              <w:rPr>
                <w:rFonts w:asciiTheme="minorHAnsi" w:hAnsiTheme="minorHAnsi" w:cstheme="minorHAnsi"/>
                <w:i w:val="0"/>
                <w:sz w:val="18"/>
                <w:u w:val="none"/>
                <w:lang w:val="ru-RU"/>
              </w:rPr>
            </w:pPr>
            <w:r>
              <w:rPr>
                <w:rFonts w:asciiTheme="minorHAnsi" w:hAnsiTheme="minorHAnsi" w:cstheme="minorHAnsi"/>
                <w:i w:val="0"/>
                <w:sz w:val="18"/>
                <w:u w:val="none"/>
                <w:lang w:val="ru-RU"/>
              </w:rPr>
              <w:t>символов</w:t>
            </w:r>
          </w:p>
        </w:tc>
        <w:tc>
          <w:tcPr>
            <w:tcW w:w="5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656" w:rsidRPr="00C32656" w:rsidRDefault="00C32656" w:rsidP="00C32656">
            <w:pPr>
              <w:rPr>
                <w:rStyle w:val="3651"/>
                <w:rFonts w:cs="Calibri"/>
                <w:iCs/>
                <w:color w:val="000000"/>
                <w:sz w:val="18"/>
                <w:szCs w:val="18"/>
                <w:lang w:eastAsia="en-US"/>
              </w:rPr>
            </w:pPr>
            <w:r>
              <w:rPr>
                <w:rStyle w:val="3651"/>
                <w:iCs/>
                <w:sz w:val="18"/>
                <w:szCs w:val="18"/>
                <w:lang w:eastAsia="en-US"/>
              </w:rPr>
              <w:t>Разрешить</w:t>
            </w:r>
            <w:r w:rsidRPr="00C32656">
              <w:rPr>
                <w:rStyle w:val="3651"/>
                <w:iCs/>
                <w:sz w:val="18"/>
                <w:szCs w:val="18"/>
                <w:lang w:eastAsia="en-US"/>
              </w:rPr>
              <w:t xml:space="preserve"> редактировать таблицу OUI.</w:t>
            </w:r>
          </w:p>
          <w:p w:rsidR="00C32656" w:rsidRPr="00C32656" w:rsidRDefault="00C32656" w:rsidP="00C32656">
            <w:pPr>
              <w:rPr>
                <w:rStyle w:val="3651"/>
                <w:rFonts w:eastAsia="Times New Roman" w:cs="Calibri"/>
                <w:iCs/>
                <w:color w:val="000000"/>
                <w:sz w:val="18"/>
                <w:szCs w:val="18"/>
                <w:lang w:eastAsia="en-US"/>
              </w:rPr>
            </w:pPr>
            <w:r w:rsidRPr="00C32656">
              <w:rPr>
                <w:rStyle w:val="3651"/>
                <w:rFonts w:eastAsia="Times New Roman" w:cs="Calibri"/>
                <w:iCs/>
                <w:color w:val="000000"/>
                <w:sz w:val="18"/>
                <w:szCs w:val="18"/>
                <w:lang w:eastAsia="en-US"/>
              </w:rPr>
              <w:t xml:space="preserve">- </w:t>
            </w:r>
            <w:r w:rsidRPr="00C32656">
              <w:rPr>
                <w:rStyle w:val="3651"/>
                <w:rFonts w:eastAsia="Times New Roman" w:cs="Calibri"/>
                <w:i/>
                <w:iCs/>
                <w:color w:val="000000"/>
                <w:sz w:val="18"/>
                <w:szCs w:val="18"/>
                <w:lang w:eastAsia="en-US"/>
              </w:rPr>
              <w:t>oui</w:t>
            </w:r>
            <w:r w:rsidRPr="00C32656">
              <w:rPr>
                <w:rStyle w:val="3651"/>
                <w:rFonts w:eastAsia="Times New Roman" w:cs="Calibri"/>
                <w:iCs/>
                <w:color w:val="000000"/>
                <w:sz w:val="18"/>
                <w:szCs w:val="18"/>
                <w:lang w:eastAsia="en-US"/>
              </w:rPr>
              <w:t xml:space="preserve"> </w:t>
            </w:r>
            <w:r w:rsidRPr="00945844">
              <w:rPr>
                <w:i/>
                <w:sz w:val="18"/>
                <w:szCs w:val="18"/>
              </w:rPr>
              <w:t>–</w:t>
            </w:r>
            <w:r w:rsidRPr="00C32656">
              <w:rPr>
                <w:rStyle w:val="3651"/>
                <w:rFonts w:eastAsia="Times New Roman" w:cs="Calibri"/>
                <w:iCs/>
                <w:color w:val="000000"/>
                <w:sz w:val="18"/>
                <w:szCs w:val="18"/>
                <w:lang w:eastAsia="en-US"/>
              </w:rPr>
              <w:t xml:space="preserve"> первые 3 байта MAC-адреса;</w:t>
            </w:r>
          </w:p>
          <w:p w:rsidR="00C32656" w:rsidRPr="006501B3" w:rsidRDefault="00C32656" w:rsidP="006501B3">
            <w:pPr>
              <w:rPr>
                <w:rFonts w:cs="Calibri"/>
                <w:iCs/>
                <w:color w:val="000000"/>
                <w:sz w:val="18"/>
                <w:szCs w:val="18"/>
                <w:lang w:eastAsia="en-US"/>
              </w:rPr>
            </w:pPr>
            <w:r w:rsidRPr="00C32656">
              <w:rPr>
                <w:rStyle w:val="3651"/>
                <w:iCs/>
                <w:sz w:val="18"/>
                <w:szCs w:val="18"/>
                <w:lang w:eastAsia="en-US"/>
              </w:rPr>
              <w:t xml:space="preserve">- </w:t>
            </w:r>
            <w:r w:rsidRPr="00C32656">
              <w:rPr>
                <w:rStyle w:val="3651"/>
                <w:i/>
                <w:sz w:val="18"/>
                <w:szCs w:val="18"/>
                <w:lang w:eastAsia="en-US"/>
              </w:rPr>
              <w:t>word</w:t>
            </w:r>
            <w:r w:rsidRPr="00C32656">
              <w:rPr>
                <w:rStyle w:val="3651"/>
                <w:sz w:val="18"/>
                <w:szCs w:val="18"/>
                <w:lang w:eastAsia="en-US"/>
              </w:rPr>
              <w:t xml:space="preserve"> </w:t>
            </w:r>
            <w:r w:rsidRPr="00945844">
              <w:rPr>
                <w:i/>
                <w:sz w:val="18"/>
                <w:szCs w:val="18"/>
              </w:rPr>
              <w:t>–</w:t>
            </w:r>
            <w:r w:rsidRPr="00C32656">
              <w:rPr>
                <w:rStyle w:val="3651"/>
                <w:iCs/>
                <w:sz w:val="18"/>
                <w:szCs w:val="18"/>
                <w:lang w:eastAsia="en-US"/>
              </w:rPr>
              <w:t xml:space="preserve"> описание oui.</w:t>
            </w:r>
          </w:p>
        </w:tc>
      </w:tr>
    </w:tbl>
    <w:p w:rsidR="000D01E9" w:rsidRPr="00945844" w:rsidRDefault="007B0613" w:rsidP="006F7DE5">
      <w:pPr>
        <w:pStyle w:val="46"/>
        <w:rPr>
          <w:lang w:val="ru-RU"/>
        </w:rPr>
      </w:pPr>
      <w:bookmarkStart w:id="1057" w:name="_Toc292785379"/>
      <w:bookmarkEnd w:id="1056"/>
      <w:r w:rsidRPr="00945844">
        <w:rPr>
          <w:lang w:val="ru-RU"/>
        </w:rPr>
        <w:t xml:space="preserve">Команды режима </w:t>
      </w:r>
      <w:r w:rsidR="00890327" w:rsidRPr="00945844">
        <w:rPr>
          <w:lang w:val="ru-RU"/>
        </w:rPr>
        <w:t>конфигурации</w:t>
      </w:r>
      <w:r w:rsidRPr="00945844">
        <w:rPr>
          <w:lang w:val="ru-RU"/>
        </w:rPr>
        <w:t xml:space="preserve"> </w:t>
      </w:r>
      <w:r w:rsidR="000D01E9" w:rsidRPr="00945844">
        <w:t>VLAN</w:t>
      </w:r>
      <w:bookmarkEnd w:id="1057"/>
      <w:r w:rsidR="005C4333" w:rsidRPr="00945844">
        <w:rPr>
          <w:lang w:val="ru-RU"/>
        </w:rPr>
        <w:t xml:space="preserve"> (диапазон </w:t>
      </w:r>
      <w:r w:rsidR="005C4333" w:rsidRPr="00945844">
        <w:t>VLAN</w:t>
      </w:r>
      <w:r w:rsidR="005C4333" w:rsidRPr="00945844">
        <w:rPr>
          <w:lang w:val="ru-RU"/>
        </w:rPr>
        <w:t>’ов)</w:t>
      </w:r>
    </w:p>
    <w:p w:rsidR="000D01E9" w:rsidRPr="00945844" w:rsidRDefault="000A275D" w:rsidP="00F17D63">
      <w:pPr>
        <w:pStyle w:val="afffff2"/>
        <w:rPr>
          <w:b/>
          <w:lang w:val="en-GB"/>
        </w:rPr>
      </w:pPr>
      <w:r w:rsidRPr="00945844">
        <w:t>console</w:t>
      </w:r>
      <w:r w:rsidR="000D01E9" w:rsidRPr="00945844">
        <w:t xml:space="preserve"># </w:t>
      </w:r>
      <w:r w:rsidR="000D01E9" w:rsidRPr="00945844">
        <w:rPr>
          <w:b/>
        </w:rPr>
        <w:t>configure</w:t>
      </w:r>
      <w:r w:rsidR="000D01E9" w:rsidRPr="00945844">
        <w:t xml:space="preserve"> </w:t>
      </w:r>
      <w:r w:rsidR="002F047C" w:rsidRPr="00945844">
        <w:rPr>
          <w:b/>
          <w:lang w:val="en-GB"/>
        </w:rPr>
        <w:t>terminal</w:t>
      </w:r>
    </w:p>
    <w:p w:rsidR="000D01E9" w:rsidRPr="00945844" w:rsidRDefault="000A275D" w:rsidP="00F17D63">
      <w:pPr>
        <w:pStyle w:val="afffff2"/>
      </w:pPr>
      <w:r w:rsidRPr="00945844">
        <w:t>console</w:t>
      </w:r>
      <w:r w:rsidR="000D01E9" w:rsidRPr="00945844">
        <w:t xml:space="preserve">(config)# </w:t>
      </w:r>
      <w:r w:rsidR="000D01E9" w:rsidRPr="00945844">
        <w:rPr>
          <w:b/>
        </w:rPr>
        <w:t>vlan</w:t>
      </w:r>
      <w:r w:rsidR="000D01E9" w:rsidRPr="00945844">
        <w:t xml:space="preserve"> </w:t>
      </w:r>
      <w:r w:rsidR="000D01E9" w:rsidRPr="00945844">
        <w:rPr>
          <w:i/>
        </w:rPr>
        <w:t>1,3,7</w:t>
      </w:r>
    </w:p>
    <w:p w:rsidR="000D01E9" w:rsidRPr="00945844" w:rsidRDefault="000A275D" w:rsidP="00F17D63">
      <w:pPr>
        <w:pStyle w:val="afffff2"/>
      </w:pPr>
      <w:r w:rsidRPr="00945844">
        <w:t>console</w:t>
      </w:r>
      <w:r w:rsidR="000D01E9" w:rsidRPr="00945844">
        <w:t>(</w:t>
      </w:r>
      <w:r w:rsidR="000E1C03" w:rsidRPr="00945844">
        <w:t>config-vlan-range</w:t>
      </w:r>
      <w:r w:rsidR="000D01E9" w:rsidRPr="00945844">
        <w:t>)#</w:t>
      </w:r>
    </w:p>
    <w:p w:rsidR="00664C93" w:rsidRPr="00945844" w:rsidRDefault="000D01E9" w:rsidP="00792C88">
      <w:pPr>
        <w:pStyle w:val="afffff7"/>
        <w:rPr>
          <w:lang w:val="en-US"/>
        </w:rPr>
      </w:pPr>
      <w:r w:rsidRPr="00945844">
        <w:rPr>
          <w:b w:val="0"/>
        </w:rPr>
        <w:t>Таблица</w:t>
      </w:r>
      <w:r w:rsidRPr="00945844">
        <w:rPr>
          <w:b w:val="0"/>
          <w:lang w:val="en-US"/>
        </w:rPr>
        <w:t xml:space="preserve"> </w:t>
      </w:r>
      <w:r w:rsidR="00254D46" w:rsidRPr="00945844">
        <w:rPr>
          <w:b w:val="0"/>
        </w:rPr>
        <w:fldChar w:fldCharType="begin"/>
      </w:r>
      <w:r w:rsidR="00194FE9" w:rsidRPr="00945844">
        <w:rPr>
          <w:b w:val="0"/>
          <w:lang w:val="en-US"/>
        </w:rPr>
        <w:instrText xml:space="preserve"> SEQ </w:instrText>
      </w:r>
      <w:r w:rsidR="00194FE9" w:rsidRPr="00945844">
        <w:rPr>
          <w:b w:val="0"/>
        </w:rPr>
        <w:instrText>Таблица</w:instrText>
      </w:r>
      <w:r w:rsidR="00194FE9" w:rsidRPr="00945844">
        <w:rPr>
          <w:b w:val="0"/>
          <w:lang w:val="en-US"/>
        </w:rPr>
        <w:instrText xml:space="preserve"> \* ARABIC </w:instrText>
      </w:r>
      <w:r w:rsidR="00254D46" w:rsidRPr="00945844">
        <w:rPr>
          <w:b w:val="0"/>
        </w:rPr>
        <w:fldChar w:fldCharType="separate"/>
      </w:r>
      <w:r w:rsidR="00AD5A9D">
        <w:rPr>
          <w:b w:val="0"/>
          <w:noProof/>
          <w:lang w:val="en-US"/>
        </w:rPr>
        <w:t>53</w:t>
      </w:r>
      <w:r w:rsidR="00254D46" w:rsidRPr="00945844">
        <w:rPr>
          <w:b w:val="0"/>
        </w:rPr>
        <w:fldChar w:fldCharType="end"/>
      </w:r>
      <w:r w:rsidR="00145AA4" w:rsidRPr="00945844">
        <w:rPr>
          <w:b w:val="0"/>
          <w:lang w:val="en-US"/>
        </w:rPr>
        <w:t xml:space="preserve"> </w:t>
      </w:r>
      <w:r w:rsidR="003E2E86" w:rsidRPr="003E2E86">
        <w:rPr>
          <w:b w:val="0"/>
          <w:lang w:val="en-US"/>
        </w:rPr>
        <w:t>—</w:t>
      </w:r>
      <w:r w:rsidR="003E2E86" w:rsidRPr="0062773D">
        <w:rPr>
          <w:b w:val="0"/>
          <w:lang w:val="en-US"/>
        </w:rPr>
        <w:t xml:space="preserve"> </w:t>
      </w:r>
      <w:r w:rsidRPr="00945844">
        <w:rPr>
          <w:b w:val="0"/>
        </w:rPr>
        <w:t>Команды</w:t>
      </w:r>
      <w:r w:rsidRPr="00945844">
        <w:rPr>
          <w:b w:val="0"/>
          <w:lang w:val="en-US"/>
        </w:rPr>
        <w:t xml:space="preserve"> </w:t>
      </w:r>
      <w:r w:rsidRPr="00945844">
        <w:rPr>
          <w:b w:val="0"/>
        </w:rPr>
        <w:t>режима</w:t>
      </w:r>
      <w:r w:rsidRPr="00945844">
        <w:rPr>
          <w:b w:val="0"/>
          <w:lang w:val="en-US"/>
        </w:rPr>
        <w:t xml:space="preserve"> </w:t>
      </w:r>
      <w:r w:rsidR="00890327" w:rsidRPr="00945844">
        <w:rPr>
          <w:b w:val="0"/>
        </w:rPr>
        <w:t>конфигурации</w:t>
      </w:r>
      <w:r w:rsidR="000B6EBD" w:rsidRPr="000B6EBD">
        <w:rPr>
          <w:b w:val="0"/>
          <w:lang w:val="en-US"/>
        </w:rPr>
        <w:t xml:space="preserve"> </w:t>
      </w:r>
      <w:r w:rsidRPr="00945844">
        <w:rPr>
          <w:b w:val="0"/>
          <w:lang w:val="en-US"/>
        </w:rPr>
        <w:t>VLAN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" w:type="dxa"/>
          <w:bottom w:w="11" w:type="dxa"/>
        </w:tblCellMar>
        <w:tblLook w:val="04A0" w:firstRow="1" w:lastRow="0" w:firstColumn="1" w:lastColumn="0" w:noHBand="0" w:noVBand="1"/>
      </w:tblPr>
      <w:tblGrid>
        <w:gridCol w:w="2551"/>
        <w:gridCol w:w="1984"/>
        <w:gridCol w:w="5104"/>
      </w:tblGrid>
      <w:tr w:rsidR="000D01E9" w:rsidRPr="00945844" w:rsidTr="00071625">
        <w:trPr>
          <w:cantSplit/>
        </w:trPr>
        <w:tc>
          <w:tcPr>
            <w:tcW w:w="2551" w:type="dxa"/>
            <w:vAlign w:val="center"/>
          </w:tcPr>
          <w:p w:rsidR="00BB0F9F" w:rsidRPr="00945844" w:rsidRDefault="000D01E9">
            <w:pPr>
              <w:pStyle w:val="afffff9"/>
              <w:suppressAutoHyphens/>
            </w:pPr>
            <w:r w:rsidRPr="00945844">
              <w:t>Команда</w:t>
            </w:r>
          </w:p>
        </w:tc>
        <w:tc>
          <w:tcPr>
            <w:tcW w:w="1984" w:type="dxa"/>
            <w:vAlign w:val="center"/>
          </w:tcPr>
          <w:p w:rsidR="00BB0F9F" w:rsidRPr="00945844" w:rsidRDefault="00A837B6">
            <w:pPr>
              <w:pStyle w:val="afffff9"/>
              <w:suppressAutoHyphens/>
            </w:pPr>
            <w:r w:rsidRPr="00945844">
              <w:t>Значение/Значение по умолчанию</w:t>
            </w:r>
          </w:p>
        </w:tc>
        <w:tc>
          <w:tcPr>
            <w:tcW w:w="5104" w:type="dxa"/>
            <w:vAlign w:val="center"/>
          </w:tcPr>
          <w:p w:rsidR="00BB0F9F" w:rsidRPr="00945844" w:rsidRDefault="000D01E9">
            <w:pPr>
              <w:pStyle w:val="afffff9"/>
            </w:pPr>
            <w:r w:rsidRPr="00945844">
              <w:t>Действие</w:t>
            </w:r>
          </w:p>
        </w:tc>
      </w:tr>
      <w:tr w:rsidR="00AB59BA" w:rsidRPr="00945844" w:rsidTr="00152F6A">
        <w:trPr>
          <w:cantSplit/>
          <w:trHeight w:val="242"/>
        </w:trPr>
        <w:tc>
          <w:tcPr>
            <w:tcW w:w="2551" w:type="dxa"/>
            <w:tcBorders>
              <w:bottom w:val="single" w:sz="4" w:space="0" w:color="auto"/>
            </w:tcBorders>
          </w:tcPr>
          <w:p w:rsidR="00AB59BA" w:rsidRPr="00945844" w:rsidRDefault="00AB59BA" w:rsidP="006401AA">
            <w:pPr>
              <w:suppressAutoHyphens/>
              <w:jc w:val="left"/>
              <w:rPr>
                <w:b/>
                <w:sz w:val="18"/>
                <w:szCs w:val="20"/>
              </w:rPr>
            </w:pPr>
            <w:r w:rsidRPr="00945844">
              <w:rPr>
                <w:b/>
                <w:sz w:val="18"/>
                <w:szCs w:val="20"/>
                <w:lang w:val="en-US"/>
              </w:rPr>
              <w:t>vlan active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AB59BA" w:rsidRPr="00945844" w:rsidRDefault="009636BC" w:rsidP="009636BC">
            <w:pPr>
              <w:pStyle w:val="afffffd"/>
              <w:suppressAutoHyphens/>
              <w:ind w:firstLine="0"/>
              <w:rPr>
                <w:rStyle w:val="affff4"/>
                <w:b/>
                <w:bCs/>
                <w:i/>
                <w:iCs/>
                <w:sz w:val="18"/>
                <w:szCs w:val="22"/>
              </w:rPr>
            </w:pPr>
            <w:r w:rsidRPr="00945844">
              <w:rPr>
                <w:rStyle w:val="affff4"/>
                <w:b/>
                <w:bCs/>
                <w:i/>
                <w:iCs/>
                <w:sz w:val="18"/>
                <w:szCs w:val="22"/>
              </w:rPr>
              <w:t>–</w:t>
            </w:r>
          </w:p>
        </w:tc>
        <w:tc>
          <w:tcPr>
            <w:tcW w:w="5104" w:type="dxa"/>
            <w:tcBorders>
              <w:bottom w:val="single" w:sz="4" w:space="0" w:color="auto"/>
            </w:tcBorders>
          </w:tcPr>
          <w:p w:rsidR="00AB59BA" w:rsidRPr="00945844" w:rsidRDefault="00AB59BA" w:rsidP="000A78EE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 xml:space="preserve">Активировать </w:t>
            </w:r>
            <w:r w:rsidRPr="00945844">
              <w:rPr>
                <w:rStyle w:val="affff4"/>
                <w:sz w:val="18"/>
              </w:rPr>
              <w:t>vlan</w:t>
            </w:r>
            <w:r w:rsidRPr="00945844">
              <w:rPr>
                <w:rStyle w:val="affff4"/>
                <w:sz w:val="18"/>
                <w:lang w:val="ru-RU"/>
              </w:rPr>
              <w:t xml:space="preserve"> или группу </w:t>
            </w:r>
            <w:r w:rsidRPr="00945844">
              <w:rPr>
                <w:rStyle w:val="affff4"/>
                <w:sz w:val="18"/>
              </w:rPr>
              <w:t>vlan</w:t>
            </w:r>
            <w:r w:rsidRPr="00945844">
              <w:rPr>
                <w:rStyle w:val="affff4"/>
                <w:sz w:val="18"/>
                <w:lang w:val="ru-RU"/>
              </w:rPr>
              <w:t>’ов</w:t>
            </w:r>
            <w:r w:rsidR="005E3A25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9636BC" w:rsidRPr="00945844" w:rsidTr="009636BC">
        <w:trPr>
          <w:cantSplit/>
          <w:trHeight w:val="390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BF5" w:rsidRDefault="009636BC" w:rsidP="006401AA">
            <w:pPr>
              <w:suppressAutoHyphens/>
              <w:jc w:val="left"/>
              <w:rPr>
                <w:b/>
                <w:sz w:val="18"/>
                <w:szCs w:val="20"/>
                <w:lang w:val="en-US"/>
              </w:rPr>
            </w:pPr>
            <w:r w:rsidRPr="00945844">
              <w:rPr>
                <w:b/>
                <w:sz w:val="18"/>
                <w:szCs w:val="20"/>
                <w:lang w:val="en-US"/>
              </w:rPr>
              <w:t xml:space="preserve">set unicast-mac learning </w:t>
            </w:r>
          </w:p>
          <w:p w:rsidR="009636BC" w:rsidRPr="00945844" w:rsidRDefault="00505BF5" w:rsidP="006401AA">
            <w:pPr>
              <w:suppressAutoHyphens/>
              <w:jc w:val="left"/>
              <w:rPr>
                <w:b/>
                <w:sz w:val="18"/>
                <w:szCs w:val="20"/>
                <w:lang w:val="en-US"/>
              </w:rPr>
            </w:pPr>
            <w:r>
              <w:rPr>
                <w:b/>
                <w:sz w:val="18"/>
                <w:szCs w:val="20"/>
                <w:lang w:val="en-US"/>
              </w:rPr>
              <w:t>{</w:t>
            </w:r>
            <w:r w:rsidR="009636BC" w:rsidRPr="00945844">
              <w:rPr>
                <w:b/>
                <w:sz w:val="18"/>
                <w:szCs w:val="20"/>
                <w:lang w:val="en-US"/>
              </w:rPr>
              <w:t>enable | disable}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636BC" w:rsidRPr="00945844" w:rsidRDefault="009636BC" w:rsidP="009636BC">
            <w:pPr>
              <w:pStyle w:val="afffffd"/>
              <w:suppressAutoHyphens/>
              <w:ind w:firstLine="0"/>
              <w:rPr>
                <w:rStyle w:val="affff4"/>
                <w:b/>
                <w:bCs/>
                <w:i/>
                <w:iCs/>
                <w:sz w:val="18"/>
                <w:szCs w:val="22"/>
              </w:rPr>
            </w:pPr>
            <w:r w:rsidRPr="00945844">
              <w:rPr>
                <w:rStyle w:val="affff4"/>
                <w:b/>
                <w:bCs/>
                <w:i/>
                <w:iCs/>
                <w:sz w:val="18"/>
                <w:szCs w:val="22"/>
              </w:rPr>
              <w:t>–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6BC" w:rsidRPr="005E3A25" w:rsidRDefault="009636BC" w:rsidP="000A78EE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lang w:val="ru-RU"/>
              </w:rPr>
              <w:t xml:space="preserve">Включить/выключить изучение МАС-адресов для </w:t>
            </w:r>
            <w:r w:rsidRPr="00945844">
              <w:t>VLAN</w:t>
            </w:r>
            <w:r w:rsidR="005E3A25">
              <w:rPr>
                <w:lang w:val="ru-RU"/>
              </w:rPr>
              <w:t>.</w:t>
            </w:r>
          </w:p>
        </w:tc>
      </w:tr>
      <w:tr w:rsidR="009636BC" w:rsidRPr="00945844" w:rsidTr="00647A97">
        <w:trPr>
          <w:cantSplit/>
          <w:trHeight w:val="390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6BC" w:rsidRPr="00945844" w:rsidRDefault="009636BC" w:rsidP="006401AA">
            <w:pPr>
              <w:suppressAutoHyphens/>
              <w:jc w:val="left"/>
              <w:rPr>
                <w:b/>
                <w:sz w:val="18"/>
                <w:szCs w:val="20"/>
                <w:lang w:val="en-US"/>
              </w:rPr>
            </w:pPr>
            <w:r w:rsidRPr="00945844">
              <w:rPr>
                <w:b/>
                <w:sz w:val="18"/>
                <w:szCs w:val="20"/>
                <w:lang w:val="en-US"/>
              </w:rPr>
              <w:t>set unicast-mac learning default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6BC" w:rsidRPr="00945844" w:rsidRDefault="009636BC" w:rsidP="00E673AA">
            <w:pPr>
              <w:pStyle w:val="afffffd"/>
              <w:suppressAutoHyphens/>
              <w:ind w:firstLine="0"/>
              <w:rPr>
                <w:rStyle w:val="affff4"/>
                <w:b/>
                <w:bCs/>
                <w:i/>
                <w:iCs/>
                <w:sz w:val="18"/>
                <w:szCs w:val="22"/>
                <w:lang w:val="en-GB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6BC" w:rsidRPr="005E3A25" w:rsidRDefault="009636BC" w:rsidP="006F7DE5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t>Установить значение по умолчанию</w:t>
            </w:r>
            <w:r w:rsidR="005E3A25">
              <w:rPr>
                <w:lang w:val="ru-RU"/>
              </w:rPr>
              <w:t>.</w:t>
            </w:r>
          </w:p>
        </w:tc>
      </w:tr>
    </w:tbl>
    <w:p w:rsidR="00347D88" w:rsidRPr="00945844" w:rsidRDefault="007B0613" w:rsidP="002C77AD">
      <w:pPr>
        <w:pStyle w:val="46"/>
        <w:spacing w:line="276" w:lineRule="auto"/>
        <w:rPr>
          <w:bCs/>
          <w:lang w:val="ru-RU"/>
        </w:rPr>
      </w:pPr>
      <w:bookmarkStart w:id="1058" w:name="_Toc292785380"/>
      <w:r w:rsidRPr="00945844">
        <w:rPr>
          <w:lang w:val="ru-RU"/>
        </w:rPr>
        <w:t xml:space="preserve">Команды режима </w:t>
      </w:r>
      <w:r w:rsidR="00890327" w:rsidRPr="00945844">
        <w:rPr>
          <w:lang w:val="ru-RU"/>
        </w:rPr>
        <w:t>конфигурации</w:t>
      </w:r>
      <w:r w:rsidRPr="00945844">
        <w:rPr>
          <w:lang w:val="ru-RU"/>
        </w:rPr>
        <w:t xml:space="preserve"> интерфейса (диапазона интерфейсов) </w:t>
      </w:r>
      <w:r w:rsidR="000D01E9" w:rsidRPr="00945844">
        <w:t>Ethernet</w:t>
      </w:r>
      <w:r w:rsidRPr="00945844">
        <w:rPr>
          <w:lang w:val="ru-RU"/>
        </w:rPr>
        <w:t>, интерфейса группы портов</w:t>
      </w:r>
      <w:bookmarkEnd w:id="1058"/>
    </w:p>
    <w:p w:rsidR="00347D88" w:rsidRPr="00945844" w:rsidRDefault="000D01E9" w:rsidP="002C77AD">
      <w:pPr>
        <w:pStyle w:val="afffff5"/>
        <w:keepNext/>
      </w:pPr>
      <w:r w:rsidRPr="00945844">
        <w:t xml:space="preserve">Вид запроса командной строки в режиме </w:t>
      </w:r>
      <w:r w:rsidR="00890327" w:rsidRPr="00945844">
        <w:t>конфигурации</w:t>
      </w:r>
      <w:r w:rsidRPr="00945844">
        <w:t xml:space="preserve"> интерфейса </w:t>
      </w:r>
      <w:r w:rsidRPr="00945844">
        <w:rPr>
          <w:lang w:val="en-US"/>
        </w:rPr>
        <w:t>Ethernet</w:t>
      </w:r>
      <w:r w:rsidRPr="00945844">
        <w:t>, интерфейса группы портов:</w:t>
      </w:r>
    </w:p>
    <w:p w:rsidR="000D01E9" w:rsidRPr="00945844" w:rsidRDefault="000A275D" w:rsidP="00F17D63">
      <w:pPr>
        <w:pStyle w:val="afffff2"/>
        <w:rPr>
          <w:b/>
          <w:lang w:val="en-GB"/>
        </w:rPr>
      </w:pPr>
      <w:r w:rsidRPr="00945844">
        <w:t>console</w:t>
      </w:r>
      <w:r w:rsidR="000D01E9" w:rsidRPr="00945844">
        <w:t xml:space="preserve"># </w:t>
      </w:r>
      <w:r w:rsidR="000D01E9" w:rsidRPr="00945844">
        <w:rPr>
          <w:b/>
        </w:rPr>
        <w:t>configure</w:t>
      </w:r>
      <w:r w:rsidR="000D01E9" w:rsidRPr="00945844">
        <w:t xml:space="preserve"> </w:t>
      </w:r>
      <w:r w:rsidR="00465751" w:rsidRPr="00945844">
        <w:rPr>
          <w:b/>
          <w:lang w:val="en-GB"/>
        </w:rPr>
        <w:t>terminal</w:t>
      </w:r>
    </w:p>
    <w:p w:rsidR="000D01E9" w:rsidRPr="00945844" w:rsidRDefault="000A275D" w:rsidP="00F17D63">
      <w:pPr>
        <w:pStyle w:val="afffff2"/>
      </w:pPr>
      <w:r w:rsidRPr="00945844">
        <w:t>console</w:t>
      </w:r>
      <w:r w:rsidR="000D01E9" w:rsidRPr="00945844">
        <w:t xml:space="preserve">(config)# </w:t>
      </w:r>
      <w:r w:rsidR="000D01E9" w:rsidRPr="00945844">
        <w:rPr>
          <w:b/>
        </w:rPr>
        <w:t>interface</w:t>
      </w:r>
      <w:r w:rsidR="000D01E9" w:rsidRPr="00945844">
        <w:t xml:space="preserve"> </w:t>
      </w:r>
      <w:r w:rsidR="001E2FF7" w:rsidRPr="00945844">
        <w:rPr>
          <w:b/>
        </w:rPr>
        <w:t>{</w:t>
      </w:r>
      <w:r w:rsidR="005D2DED" w:rsidRPr="00945844">
        <w:rPr>
          <w:b/>
        </w:rPr>
        <w:t xml:space="preserve"> fastethernet </w:t>
      </w:r>
      <w:r w:rsidR="005D2DED" w:rsidRPr="00945844">
        <w:rPr>
          <w:i/>
        </w:rPr>
        <w:t>fa_port</w:t>
      </w:r>
      <w:r w:rsidR="005D2DED" w:rsidRPr="00945844">
        <w:rPr>
          <w:b/>
          <w:i/>
        </w:rPr>
        <w:t xml:space="preserve"> </w:t>
      </w:r>
      <w:r w:rsidR="005D2DED" w:rsidRPr="00945844">
        <w:rPr>
          <w:b/>
        </w:rPr>
        <w:t>|</w:t>
      </w:r>
      <w:r w:rsidR="009E7124" w:rsidRPr="00945844">
        <w:t xml:space="preserve"> </w:t>
      </w:r>
      <w:r w:rsidR="006C7C4C" w:rsidRPr="00945844">
        <w:rPr>
          <w:b/>
        </w:rPr>
        <w:t>gigabitethernet</w:t>
      </w:r>
      <w:r w:rsidR="009E7124" w:rsidRPr="00945844">
        <w:t xml:space="preserve"> </w:t>
      </w:r>
      <w:r w:rsidR="006C7C4C" w:rsidRPr="00945844">
        <w:rPr>
          <w:i/>
        </w:rPr>
        <w:t>gi_port</w:t>
      </w:r>
      <w:r w:rsidR="006C7C4C" w:rsidRPr="00945844">
        <w:t xml:space="preserve"> </w:t>
      </w:r>
      <w:r w:rsidR="001727B6" w:rsidRPr="00945844">
        <w:t>|</w:t>
      </w:r>
      <w:r w:rsidR="00DD6B39">
        <w:t xml:space="preserve"> </w:t>
      </w:r>
      <w:r w:rsidR="00DD6B39" w:rsidRPr="00DD6B39">
        <w:rPr>
          <w:b/>
        </w:rPr>
        <w:t>tengigabitethernet</w:t>
      </w:r>
      <w:r w:rsidR="00DD6B39">
        <w:t xml:space="preserve"> </w:t>
      </w:r>
      <w:r w:rsidR="00DD6B39" w:rsidRPr="00DD6B39">
        <w:rPr>
          <w:i/>
        </w:rPr>
        <w:t>te_port</w:t>
      </w:r>
      <w:r w:rsidR="00DD6B39">
        <w:t xml:space="preserve"> |</w:t>
      </w:r>
      <w:r w:rsidR="001727B6" w:rsidRPr="00945844">
        <w:t xml:space="preserve"> </w:t>
      </w:r>
      <w:r w:rsidR="001727B6" w:rsidRPr="00945844">
        <w:rPr>
          <w:b/>
        </w:rPr>
        <w:t>port-channel</w:t>
      </w:r>
      <w:r w:rsidR="001727B6" w:rsidRPr="00945844">
        <w:t xml:space="preserve"> </w:t>
      </w:r>
      <w:r w:rsidR="001727B6" w:rsidRPr="00945844">
        <w:rPr>
          <w:i/>
        </w:rPr>
        <w:t>group</w:t>
      </w:r>
      <w:r w:rsidR="001E2FF7" w:rsidRPr="00945844">
        <w:rPr>
          <w:b/>
        </w:rPr>
        <w:t>}</w:t>
      </w:r>
      <w:r w:rsidR="000D01E9" w:rsidRPr="00945844">
        <w:t xml:space="preserve"> </w:t>
      </w:r>
    </w:p>
    <w:p w:rsidR="000D01E9" w:rsidRPr="00945844" w:rsidRDefault="000A275D" w:rsidP="00F17D63">
      <w:pPr>
        <w:pStyle w:val="afffff2"/>
        <w:rPr>
          <w:lang w:val="ru-RU"/>
        </w:rPr>
      </w:pPr>
      <w:r w:rsidRPr="00945844">
        <w:t>console</w:t>
      </w:r>
      <w:r w:rsidR="000D01E9" w:rsidRPr="00945844">
        <w:rPr>
          <w:lang w:val="ru-RU"/>
        </w:rPr>
        <w:t>(</w:t>
      </w:r>
      <w:r w:rsidR="000D01E9" w:rsidRPr="00945844">
        <w:t>config</w:t>
      </w:r>
      <w:r w:rsidR="000D01E9" w:rsidRPr="00945844">
        <w:rPr>
          <w:lang w:val="ru-RU"/>
        </w:rPr>
        <w:t>-</w:t>
      </w:r>
      <w:r w:rsidR="000D01E9" w:rsidRPr="00945844">
        <w:t>if</w:t>
      </w:r>
      <w:r w:rsidR="000D01E9" w:rsidRPr="00945844">
        <w:rPr>
          <w:lang w:val="ru-RU"/>
        </w:rPr>
        <w:t>)#</w:t>
      </w:r>
    </w:p>
    <w:p w:rsidR="002B588B" w:rsidRPr="00945844" w:rsidRDefault="000D01E9" w:rsidP="00A41454">
      <w:pPr>
        <w:pStyle w:val="afffff5"/>
      </w:pPr>
      <w:r w:rsidRPr="00945844">
        <w:t xml:space="preserve">Данный режим доступен из режима </w:t>
      </w:r>
      <w:r w:rsidR="00890327" w:rsidRPr="00945844">
        <w:t>конфигурации</w:t>
      </w:r>
      <w:r w:rsidRPr="00945844">
        <w:t xml:space="preserve"> и предназначен для задания параметров конфигурации интерфейса</w:t>
      </w:r>
      <w:r w:rsidR="005D2DED" w:rsidRPr="00945844">
        <w:t>.</w:t>
      </w:r>
    </w:p>
    <w:p w:rsidR="000D01E9" w:rsidRPr="00945844" w:rsidRDefault="000D01E9" w:rsidP="00D262FE">
      <w:pPr>
        <w:pStyle w:val="afffff5"/>
      </w:pPr>
      <w:r w:rsidRPr="00945844">
        <w:t>Порт может работать в четырех режимах:</w:t>
      </w:r>
    </w:p>
    <w:p w:rsidR="009B56B0" w:rsidRPr="00945844" w:rsidRDefault="009B56B0" w:rsidP="001805A9">
      <w:pPr>
        <w:pStyle w:val="22"/>
        <w:numPr>
          <w:ilvl w:val="0"/>
          <w:numId w:val="9"/>
        </w:numPr>
        <w:spacing w:before="0" w:after="0"/>
        <w:rPr>
          <w:rFonts w:ascii="Calibri" w:hAnsi="Calibri"/>
          <w:sz w:val="22"/>
        </w:rPr>
      </w:pPr>
      <w:r w:rsidRPr="00945844">
        <w:rPr>
          <w:rFonts w:ascii="Calibri" w:hAnsi="Calibri"/>
          <w:b/>
          <w:sz w:val="22"/>
          <w:lang w:val="en-US"/>
        </w:rPr>
        <w:t>access</w:t>
      </w:r>
      <w:r w:rsidRPr="00945844">
        <w:rPr>
          <w:rFonts w:ascii="Calibri" w:hAnsi="Calibri"/>
          <w:sz w:val="22"/>
        </w:rPr>
        <w:t xml:space="preserve"> – интерфейс доступа – не</w:t>
      </w:r>
      <w:r w:rsidR="00712804">
        <w:rPr>
          <w:rFonts w:ascii="Calibri" w:hAnsi="Calibri"/>
          <w:sz w:val="22"/>
        </w:rPr>
        <w:t>тегированный интерфейс для одного</w:t>
      </w:r>
      <w:r w:rsidRPr="00945844">
        <w:rPr>
          <w:rFonts w:ascii="Calibri" w:hAnsi="Calibri"/>
          <w:sz w:val="22"/>
        </w:rPr>
        <w:t xml:space="preserve"> </w:t>
      </w:r>
      <w:r w:rsidRPr="00945844">
        <w:rPr>
          <w:rFonts w:ascii="Calibri" w:hAnsi="Calibri"/>
          <w:sz w:val="22"/>
          <w:lang w:val="en-US"/>
        </w:rPr>
        <w:t>VLAN</w:t>
      </w:r>
      <w:r w:rsidRPr="00945844">
        <w:rPr>
          <w:rFonts w:ascii="Calibri" w:hAnsi="Calibri"/>
          <w:sz w:val="22"/>
        </w:rPr>
        <w:t>;</w:t>
      </w:r>
    </w:p>
    <w:p w:rsidR="009B56B0" w:rsidRPr="00945844" w:rsidRDefault="009B56B0" w:rsidP="001805A9">
      <w:pPr>
        <w:pStyle w:val="22"/>
        <w:numPr>
          <w:ilvl w:val="0"/>
          <w:numId w:val="9"/>
        </w:numPr>
        <w:spacing w:before="0" w:after="0"/>
        <w:rPr>
          <w:rFonts w:ascii="Calibri" w:hAnsi="Calibri"/>
          <w:sz w:val="22"/>
        </w:rPr>
      </w:pPr>
      <w:r w:rsidRPr="00945844">
        <w:rPr>
          <w:rFonts w:ascii="Calibri" w:hAnsi="Calibri"/>
          <w:b/>
          <w:sz w:val="22"/>
          <w:lang w:val="en-US"/>
        </w:rPr>
        <w:t>trunk</w:t>
      </w:r>
      <w:r w:rsidRPr="00945844">
        <w:rPr>
          <w:rFonts w:ascii="Calibri" w:hAnsi="Calibri"/>
          <w:i/>
          <w:sz w:val="22"/>
        </w:rPr>
        <w:t xml:space="preserve"> </w:t>
      </w:r>
      <w:r w:rsidRPr="00945844">
        <w:rPr>
          <w:rFonts w:ascii="Calibri" w:hAnsi="Calibri"/>
          <w:sz w:val="22"/>
        </w:rPr>
        <w:t xml:space="preserve">– интерфейс, принимающий только тегированный трафик, за исключением одного </w:t>
      </w:r>
      <w:r w:rsidRPr="00945844">
        <w:rPr>
          <w:rFonts w:ascii="Calibri" w:hAnsi="Calibri"/>
          <w:sz w:val="22"/>
          <w:lang w:val="en-US"/>
        </w:rPr>
        <w:t>VLAN</w:t>
      </w:r>
      <w:r w:rsidRPr="00945844">
        <w:rPr>
          <w:rFonts w:ascii="Calibri" w:hAnsi="Calibri"/>
          <w:sz w:val="22"/>
        </w:rPr>
        <w:t xml:space="preserve">, который может быть добавлен с помощью команды </w:t>
      </w:r>
      <w:r w:rsidRPr="00945844">
        <w:rPr>
          <w:rFonts w:ascii="Courier New" w:hAnsi="Courier New"/>
          <w:b/>
          <w:sz w:val="20"/>
          <w:szCs w:val="22"/>
          <w:lang w:val="en-US"/>
        </w:rPr>
        <w:t>switchport</w:t>
      </w:r>
      <w:r w:rsidRPr="00945844">
        <w:rPr>
          <w:rFonts w:ascii="Courier New" w:hAnsi="Courier New"/>
          <w:b/>
          <w:sz w:val="20"/>
          <w:szCs w:val="22"/>
        </w:rPr>
        <w:t xml:space="preserve"> </w:t>
      </w:r>
      <w:r w:rsidRPr="00945844">
        <w:rPr>
          <w:rFonts w:ascii="Courier New" w:hAnsi="Courier New"/>
          <w:b/>
          <w:sz w:val="20"/>
          <w:szCs w:val="22"/>
          <w:lang w:val="en-US"/>
        </w:rPr>
        <w:t>trunk</w:t>
      </w:r>
      <w:r w:rsidRPr="00945844">
        <w:rPr>
          <w:rFonts w:ascii="Courier New" w:hAnsi="Courier New"/>
          <w:b/>
          <w:sz w:val="20"/>
          <w:szCs w:val="22"/>
        </w:rPr>
        <w:t xml:space="preserve"> </w:t>
      </w:r>
      <w:r w:rsidRPr="00945844">
        <w:rPr>
          <w:rFonts w:ascii="Courier New" w:hAnsi="Courier New"/>
          <w:b/>
          <w:sz w:val="20"/>
          <w:szCs w:val="22"/>
          <w:lang w:val="en-US"/>
        </w:rPr>
        <w:t>native</w:t>
      </w:r>
      <w:r w:rsidRPr="00945844">
        <w:rPr>
          <w:rFonts w:ascii="Courier New" w:hAnsi="Courier New"/>
          <w:b/>
          <w:sz w:val="20"/>
          <w:szCs w:val="22"/>
        </w:rPr>
        <w:t xml:space="preserve"> </w:t>
      </w:r>
      <w:r w:rsidRPr="00945844">
        <w:rPr>
          <w:rFonts w:ascii="Courier New" w:hAnsi="Courier New"/>
          <w:b/>
          <w:sz w:val="20"/>
          <w:szCs w:val="22"/>
          <w:lang w:val="en-US"/>
        </w:rPr>
        <w:t>vlan</w:t>
      </w:r>
      <w:r w:rsidRPr="00945844">
        <w:rPr>
          <w:rFonts w:ascii="Calibri" w:hAnsi="Calibri"/>
          <w:i/>
          <w:sz w:val="22"/>
        </w:rPr>
        <w:t>;</w:t>
      </w:r>
    </w:p>
    <w:p w:rsidR="009B56B0" w:rsidRPr="00945844" w:rsidRDefault="009B56B0" w:rsidP="001805A9">
      <w:pPr>
        <w:pStyle w:val="22"/>
        <w:numPr>
          <w:ilvl w:val="0"/>
          <w:numId w:val="9"/>
        </w:numPr>
        <w:spacing w:before="0" w:after="0"/>
        <w:rPr>
          <w:rFonts w:ascii="Calibri" w:hAnsi="Calibri"/>
          <w:sz w:val="22"/>
        </w:rPr>
      </w:pPr>
      <w:r w:rsidRPr="00945844">
        <w:rPr>
          <w:rFonts w:ascii="Calibri" w:hAnsi="Calibri"/>
          <w:b/>
          <w:sz w:val="22"/>
          <w:lang w:val="en-US"/>
        </w:rPr>
        <w:t>general</w:t>
      </w:r>
      <w:r w:rsidRPr="00945844">
        <w:rPr>
          <w:rFonts w:ascii="Calibri" w:hAnsi="Calibri"/>
          <w:i/>
          <w:sz w:val="22"/>
        </w:rPr>
        <w:t xml:space="preserve"> </w:t>
      </w:r>
      <w:r w:rsidRPr="00945844">
        <w:rPr>
          <w:rFonts w:ascii="Calibri" w:hAnsi="Calibri"/>
          <w:sz w:val="22"/>
        </w:rPr>
        <w:t>– интерфейс с полной поддержкой 802.1</w:t>
      </w:r>
      <w:r w:rsidRPr="00945844">
        <w:rPr>
          <w:rFonts w:ascii="Calibri" w:hAnsi="Calibri"/>
          <w:sz w:val="22"/>
          <w:lang w:val="en-US"/>
        </w:rPr>
        <w:t>q</w:t>
      </w:r>
      <w:r w:rsidRPr="00945844">
        <w:rPr>
          <w:rFonts w:ascii="Calibri" w:hAnsi="Calibri"/>
          <w:sz w:val="22"/>
        </w:rPr>
        <w:t>, принимает как тегированный, так и нетегированный трафик;</w:t>
      </w:r>
    </w:p>
    <w:p w:rsidR="00664C93" w:rsidRPr="00945844" w:rsidRDefault="000D01E9" w:rsidP="007F2080">
      <w:pPr>
        <w:pStyle w:val="affffb"/>
      </w:pPr>
      <w:r w:rsidRPr="00945844">
        <w:t xml:space="preserve">Таблица </w:t>
      </w:r>
      <w:r w:rsidR="00254D46" w:rsidRPr="00945844">
        <w:fldChar w:fldCharType="begin"/>
      </w:r>
      <w:r w:rsidR="000C3D4D" w:rsidRPr="00945844">
        <w:instrText xml:space="preserve"> SEQ Таблица \* ARABIC </w:instrText>
      </w:r>
      <w:r w:rsidR="00254D46" w:rsidRPr="00945844">
        <w:fldChar w:fldCharType="separate"/>
      </w:r>
      <w:r w:rsidR="00AD5A9D">
        <w:rPr>
          <w:noProof/>
        </w:rPr>
        <w:t>54</w:t>
      </w:r>
      <w:r w:rsidR="00254D46" w:rsidRPr="00945844">
        <w:rPr>
          <w:noProof/>
        </w:rPr>
        <w:fldChar w:fldCharType="end"/>
      </w:r>
      <w:r w:rsidR="00145AA4" w:rsidRPr="00945844">
        <w:t xml:space="preserve"> </w:t>
      </w:r>
      <w:r w:rsidR="003E2E86" w:rsidRPr="003E2E86">
        <w:t>—</w:t>
      </w:r>
      <w:r w:rsidR="003E2E86">
        <w:t xml:space="preserve"> </w:t>
      </w:r>
      <w:r w:rsidRPr="00945844">
        <w:t xml:space="preserve">Команды режима </w:t>
      </w:r>
      <w:r w:rsidR="00890327" w:rsidRPr="00945844">
        <w:t>конфигурации</w:t>
      </w:r>
      <w:r w:rsidRPr="00945844">
        <w:t xml:space="preserve"> интерфейса </w:t>
      </w:r>
      <w:r w:rsidRPr="00945844">
        <w:rPr>
          <w:lang w:val="en-US"/>
        </w:rPr>
        <w:t>Ethernet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" w:type="dxa"/>
          <w:bottom w:w="11" w:type="dxa"/>
        </w:tblCellMar>
        <w:tblLook w:val="04A0" w:firstRow="1" w:lastRow="0" w:firstColumn="1" w:lastColumn="0" w:noHBand="0" w:noVBand="1"/>
      </w:tblPr>
      <w:tblGrid>
        <w:gridCol w:w="959"/>
        <w:gridCol w:w="1584"/>
        <w:gridCol w:w="1981"/>
        <w:gridCol w:w="4903"/>
        <w:gridCol w:w="212"/>
      </w:tblGrid>
      <w:tr w:rsidR="000D01E9" w:rsidRPr="00945844" w:rsidTr="006501B3">
        <w:trPr>
          <w:cantSplit/>
        </w:trPr>
        <w:tc>
          <w:tcPr>
            <w:tcW w:w="2543" w:type="dxa"/>
            <w:gridSpan w:val="2"/>
            <w:vAlign w:val="center"/>
          </w:tcPr>
          <w:p w:rsidR="00347D88" w:rsidRPr="00945844" w:rsidRDefault="000D01E9">
            <w:pPr>
              <w:pStyle w:val="afffff9"/>
              <w:suppressAutoHyphens/>
            </w:pPr>
            <w:r w:rsidRPr="00945844">
              <w:t>Команда</w:t>
            </w:r>
          </w:p>
        </w:tc>
        <w:tc>
          <w:tcPr>
            <w:tcW w:w="1981" w:type="dxa"/>
            <w:vAlign w:val="center"/>
          </w:tcPr>
          <w:p w:rsidR="00347D88" w:rsidRPr="00945844" w:rsidRDefault="00A837B6">
            <w:pPr>
              <w:pStyle w:val="afffff9"/>
              <w:suppressAutoHyphens/>
            </w:pPr>
            <w:r w:rsidRPr="00945844">
              <w:t>Значение/Значение по умолчанию</w:t>
            </w:r>
          </w:p>
        </w:tc>
        <w:tc>
          <w:tcPr>
            <w:tcW w:w="5115" w:type="dxa"/>
            <w:gridSpan w:val="2"/>
            <w:vAlign w:val="center"/>
          </w:tcPr>
          <w:p w:rsidR="00155D4A" w:rsidRPr="00945844" w:rsidRDefault="000D01E9" w:rsidP="000A78EE">
            <w:pPr>
              <w:pStyle w:val="afffff9"/>
            </w:pPr>
            <w:r w:rsidRPr="00945844">
              <w:t>Действие</w:t>
            </w:r>
          </w:p>
        </w:tc>
      </w:tr>
      <w:tr w:rsidR="000D01E9" w:rsidRPr="00945844" w:rsidTr="006501B3">
        <w:trPr>
          <w:cantSplit/>
        </w:trPr>
        <w:tc>
          <w:tcPr>
            <w:tcW w:w="2543" w:type="dxa"/>
            <w:gridSpan w:val="2"/>
            <w:tcBorders>
              <w:bottom w:val="single" w:sz="4" w:space="0" w:color="auto"/>
            </w:tcBorders>
          </w:tcPr>
          <w:p w:rsidR="00347D88" w:rsidRPr="00945844" w:rsidRDefault="000D01E9" w:rsidP="00465751">
            <w:pPr>
              <w:suppressAutoHyphens/>
              <w:jc w:val="left"/>
              <w:rPr>
                <w:b/>
                <w:sz w:val="18"/>
                <w:szCs w:val="20"/>
                <w:lang w:val="en-GB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GB"/>
              </w:rPr>
              <w:t>switchport mode</w:t>
            </w:r>
            <w:r w:rsidRPr="00945844">
              <w:rPr>
                <w:rStyle w:val="afff9"/>
                <w:rFonts w:ascii="Calibri" w:hAnsi="Calibri"/>
                <w:sz w:val="18"/>
                <w:szCs w:val="18"/>
                <w:lang w:val="en-GB"/>
              </w:rPr>
              <w:t xml:space="preserve"> </w:t>
            </w:r>
            <w:r w:rsidR="00465751" w:rsidRPr="00945844">
              <w:rPr>
                <w:b/>
                <w:sz w:val="18"/>
                <w:szCs w:val="18"/>
                <w:lang w:val="en-GB"/>
              </w:rPr>
              <w:t>{access |trunk | general}</w:t>
            </w:r>
          </w:p>
        </w:tc>
        <w:tc>
          <w:tcPr>
            <w:tcW w:w="1981" w:type="dxa"/>
            <w:vMerge w:val="restart"/>
            <w:vAlign w:val="center"/>
          </w:tcPr>
          <w:p w:rsidR="00347D88" w:rsidRPr="00945844" w:rsidRDefault="009E7124" w:rsidP="00B9049D">
            <w:pPr>
              <w:pStyle w:val="afffffd"/>
              <w:suppressAutoHyphens/>
              <w:ind w:firstLine="0"/>
              <w:rPr>
                <w:rStyle w:val="affff4"/>
                <w:b/>
                <w:bCs/>
                <w:i/>
                <w:iCs/>
                <w:sz w:val="18"/>
                <w:szCs w:val="22"/>
              </w:rPr>
            </w:pPr>
            <w:r w:rsidRPr="00945844">
              <w:rPr>
                <w:rStyle w:val="affff4"/>
                <w:sz w:val="18"/>
              </w:rPr>
              <w:t>mode: (</w:t>
            </w:r>
            <w:r w:rsidR="000D01E9" w:rsidRPr="00945844">
              <w:rPr>
                <w:rStyle w:val="affff4"/>
                <w:sz w:val="18"/>
              </w:rPr>
              <w:t>a</w:t>
            </w:r>
            <w:r w:rsidR="00D87A7D" w:rsidRPr="00945844">
              <w:rPr>
                <w:rStyle w:val="affff4"/>
                <w:sz w:val="18"/>
              </w:rPr>
              <w:t>ccess, trunk</w:t>
            </w:r>
            <w:r w:rsidR="005C4333" w:rsidRPr="00945844">
              <w:rPr>
                <w:rStyle w:val="affff4"/>
                <w:sz w:val="18"/>
              </w:rPr>
              <w:t>, general</w:t>
            </w:r>
            <w:r w:rsidR="00B9049D" w:rsidRPr="00945844">
              <w:rPr>
                <w:rStyle w:val="affff4"/>
                <w:sz w:val="18"/>
              </w:rPr>
              <w:t>)</w:t>
            </w:r>
            <w:r w:rsidR="00906042" w:rsidRPr="00945844">
              <w:rPr>
                <w:rStyle w:val="affff4"/>
                <w:sz w:val="18"/>
                <w:lang w:val="en-GB"/>
              </w:rPr>
              <w:t>/</w:t>
            </w:r>
            <w:r w:rsidR="00906042" w:rsidRPr="00945844">
              <w:rPr>
                <w:rStyle w:val="affff4"/>
                <w:sz w:val="18"/>
              </w:rPr>
              <w:t>general</w:t>
            </w:r>
          </w:p>
        </w:tc>
        <w:tc>
          <w:tcPr>
            <w:tcW w:w="5115" w:type="dxa"/>
            <w:gridSpan w:val="2"/>
            <w:tcBorders>
              <w:bottom w:val="single" w:sz="4" w:space="0" w:color="auto"/>
            </w:tcBorders>
          </w:tcPr>
          <w:p w:rsidR="00F12FA4" w:rsidRPr="00945844" w:rsidRDefault="000D01E9" w:rsidP="00465751">
            <w:pPr>
              <w:pStyle w:val="affffff"/>
              <w:rPr>
                <w:rStyle w:val="affff4"/>
                <w:b/>
                <w:bCs/>
                <w:i/>
                <w:iCs/>
                <w:sz w:val="18"/>
                <w:szCs w:val="22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З</w:t>
            </w:r>
            <w:r w:rsidR="00D86DC8" w:rsidRPr="00945844">
              <w:rPr>
                <w:rStyle w:val="affff4"/>
                <w:sz w:val="18"/>
                <w:lang w:val="ru-RU"/>
              </w:rPr>
              <w:t>адать режим работы порта в VLAN.</w:t>
            </w:r>
          </w:p>
        </w:tc>
      </w:tr>
      <w:tr w:rsidR="000D01E9" w:rsidRPr="00945844" w:rsidTr="006501B3">
        <w:trPr>
          <w:cantSplit/>
        </w:trPr>
        <w:tc>
          <w:tcPr>
            <w:tcW w:w="2543" w:type="dxa"/>
            <w:gridSpan w:val="2"/>
            <w:tcBorders>
              <w:top w:val="single" w:sz="4" w:space="0" w:color="auto"/>
            </w:tcBorders>
          </w:tcPr>
          <w:p w:rsidR="00347D88" w:rsidRPr="00945844" w:rsidRDefault="000D01E9">
            <w:pPr>
              <w:suppressAutoHyphens/>
              <w:jc w:val="left"/>
              <w:rPr>
                <w:rStyle w:val="afff9"/>
                <w:rFonts w:ascii="Calibri" w:hAnsi="Calibri"/>
                <w:sz w:val="18"/>
              </w:rPr>
            </w:pPr>
            <w:r w:rsidRPr="00945844">
              <w:rPr>
                <w:rStyle w:val="afff9"/>
                <w:rFonts w:ascii="Calibri" w:hAnsi="Calibri"/>
                <w:sz w:val="18"/>
              </w:rPr>
              <w:t>no switchport mode</w:t>
            </w:r>
          </w:p>
        </w:tc>
        <w:tc>
          <w:tcPr>
            <w:tcW w:w="1981" w:type="dxa"/>
            <w:vMerge/>
            <w:vAlign w:val="center"/>
          </w:tcPr>
          <w:p w:rsidR="00347D88" w:rsidRPr="00945844" w:rsidRDefault="00347D88">
            <w:pPr>
              <w:pStyle w:val="afffffd"/>
              <w:suppressAutoHyphens/>
              <w:ind w:firstLine="0"/>
              <w:rPr>
                <w:rStyle w:val="affff4"/>
                <w:sz w:val="18"/>
                <w:szCs w:val="24"/>
                <w:lang w:val="ru-RU"/>
              </w:rPr>
            </w:pPr>
          </w:p>
        </w:tc>
        <w:tc>
          <w:tcPr>
            <w:tcW w:w="5115" w:type="dxa"/>
            <w:gridSpan w:val="2"/>
            <w:tcBorders>
              <w:top w:val="single" w:sz="4" w:space="0" w:color="auto"/>
            </w:tcBorders>
          </w:tcPr>
          <w:p w:rsidR="002B588B" w:rsidRPr="00945844" w:rsidRDefault="000D01E9" w:rsidP="000A78EE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Установить значение по умолчанию.</w:t>
            </w:r>
          </w:p>
        </w:tc>
      </w:tr>
      <w:tr w:rsidR="000D01E9" w:rsidRPr="00945844" w:rsidTr="006501B3">
        <w:trPr>
          <w:cantSplit/>
        </w:trPr>
        <w:tc>
          <w:tcPr>
            <w:tcW w:w="2543" w:type="dxa"/>
            <w:gridSpan w:val="2"/>
            <w:tcBorders>
              <w:bottom w:val="single" w:sz="4" w:space="0" w:color="auto"/>
            </w:tcBorders>
          </w:tcPr>
          <w:p w:rsidR="00347D88" w:rsidRPr="00945844" w:rsidRDefault="000D01E9">
            <w:pPr>
              <w:suppressAutoHyphens/>
              <w:jc w:val="left"/>
              <w:rPr>
                <w:b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lastRenderedPageBreak/>
              <w:t xml:space="preserve">switchport access vlan </w:t>
            </w:r>
            <w:r w:rsidR="00D87A7D" w:rsidRPr="00945844">
              <w:rPr>
                <w:rStyle w:val="afff9"/>
                <w:rFonts w:ascii="Calibri" w:hAnsi="Calibri"/>
                <w:b w:val="0"/>
                <w:i/>
                <w:sz w:val="18"/>
                <w:lang w:val="en-US"/>
              </w:rPr>
              <w:t>vlan_id</w:t>
            </w:r>
          </w:p>
        </w:tc>
        <w:tc>
          <w:tcPr>
            <w:tcW w:w="1981" w:type="dxa"/>
            <w:vMerge w:val="restart"/>
            <w:vAlign w:val="center"/>
          </w:tcPr>
          <w:p w:rsidR="00347D88" w:rsidRPr="00945844" w:rsidRDefault="00E148C6">
            <w:pPr>
              <w:pStyle w:val="afffffd"/>
              <w:suppressAutoHyphens/>
              <w:ind w:firstLine="0"/>
              <w:rPr>
                <w:rStyle w:val="affff4"/>
                <w:sz w:val="18"/>
                <w:szCs w:val="24"/>
                <w:lang w:val="ru-RU"/>
              </w:rPr>
            </w:pPr>
            <w:r w:rsidRPr="00945844">
              <w:rPr>
                <w:rStyle w:val="afff9"/>
                <w:rFonts w:ascii="Calibri" w:hAnsi="Calibri"/>
                <w:b w:val="0"/>
                <w:sz w:val="18"/>
              </w:rPr>
              <w:t>vlan_id</w:t>
            </w:r>
            <w:r w:rsidR="006C7C4C" w:rsidRPr="00945844">
              <w:rPr>
                <w:rStyle w:val="affff4"/>
                <w:sz w:val="18"/>
                <w:szCs w:val="18"/>
              </w:rPr>
              <w:t xml:space="preserve">: </w:t>
            </w:r>
            <w:r w:rsidR="008C3DA4" w:rsidRPr="00945844">
              <w:rPr>
                <w:rStyle w:val="affff4"/>
                <w:sz w:val="18"/>
              </w:rPr>
              <w:t>(</w:t>
            </w:r>
            <w:r w:rsidR="000D01E9" w:rsidRPr="00945844">
              <w:rPr>
                <w:rStyle w:val="affff4"/>
                <w:sz w:val="18"/>
              </w:rPr>
              <w:t>1..4094</w:t>
            </w:r>
            <w:r w:rsidR="00835E0C" w:rsidRPr="00945844">
              <w:rPr>
                <w:rStyle w:val="affff4"/>
                <w:sz w:val="18"/>
              </w:rPr>
              <w:t>)</w:t>
            </w:r>
            <w:r w:rsidR="000D01E9" w:rsidRPr="00945844">
              <w:rPr>
                <w:rStyle w:val="affff4"/>
                <w:sz w:val="18"/>
              </w:rPr>
              <w:t>/1</w:t>
            </w:r>
          </w:p>
        </w:tc>
        <w:tc>
          <w:tcPr>
            <w:tcW w:w="5115" w:type="dxa"/>
            <w:gridSpan w:val="2"/>
            <w:tcBorders>
              <w:bottom w:val="single" w:sz="4" w:space="0" w:color="auto"/>
            </w:tcBorders>
          </w:tcPr>
          <w:p w:rsidR="002B588B" w:rsidRPr="00945844" w:rsidRDefault="000D01E9" w:rsidP="000A78EE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Добавить VLAN для интерфейса доступа.</w:t>
            </w:r>
          </w:p>
          <w:p w:rsidR="00F12FA4" w:rsidRPr="00945844" w:rsidRDefault="00BC59FF" w:rsidP="000A78EE">
            <w:pPr>
              <w:pStyle w:val="affffff"/>
              <w:rPr>
                <w:rStyle w:val="affff4"/>
                <w:sz w:val="18"/>
                <w:szCs w:val="24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 xml:space="preserve">- </w:t>
            </w:r>
            <w:r w:rsidRPr="00945844">
              <w:rPr>
                <w:rStyle w:val="afff9"/>
                <w:rFonts w:ascii="Calibri" w:hAnsi="Calibri"/>
                <w:b w:val="0"/>
                <w:i/>
                <w:sz w:val="18"/>
                <w:lang w:val="ru-RU"/>
              </w:rPr>
              <w:t xml:space="preserve">vlan_id – </w:t>
            </w:r>
            <w:r w:rsidRPr="00945844">
              <w:rPr>
                <w:rStyle w:val="afff9"/>
                <w:rFonts w:ascii="Calibri" w:hAnsi="Calibri"/>
                <w:b w:val="0"/>
                <w:sz w:val="18"/>
                <w:lang w:val="ru-RU"/>
              </w:rPr>
              <w:t>идентификационный номер VLAN.</w:t>
            </w:r>
          </w:p>
        </w:tc>
      </w:tr>
      <w:tr w:rsidR="000D01E9" w:rsidRPr="00945844" w:rsidTr="006501B3">
        <w:trPr>
          <w:cantSplit/>
        </w:trPr>
        <w:tc>
          <w:tcPr>
            <w:tcW w:w="2543" w:type="dxa"/>
            <w:gridSpan w:val="2"/>
            <w:tcBorders>
              <w:top w:val="single" w:sz="4" w:space="0" w:color="auto"/>
            </w:tcBorders>
          </w:tcPr>
          <w:p w:rsidR="00347D88" w:rsidRPr="00945844" w:rsidRDefault="000D01E9">
            <w:pPr>
              <w:suppressAutoHyphens/>
              <w:jc w:val="left"/>
              <w:rPr>
                <w:rStyle w:val="afff9"/>
                <w:rFonts w:ascii="Calibri" w:hAnsi="Calibri"/>
                <w:sz w:val="18"/>
              </w:rPr>
            </w:pPr>
            <w:r w:rsidRPr="00945844">
              <w:rPr>
                <w:rStyle w:val="afff9"/>
                <w:rFonts w:ascii="Calibri" w:hAnsi="Calibri"/>
                <w:sz w:val="18"/>
              </w:rPr>
              <w:t xml:space="preserve">no switchport </w:t>
            </w: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access</w:t>
            </w:r>
            <w:r w:rsidRPr="00945844">
              <w:rPr>
                <w:rStyle w:val="afff9"/>
                <w:rFonts w:ascii="Calibri" w:hAnsi="Calibri"/>
                <w:sz w:val="18"/>
              </w:rPr>
              <w:t xml:space="preserve"> vlan</w:t>
            </w:r>
          </w:p>
        </w:tc>
        <w:tc>
          <w:tcPr>
            <w:tcW w:w="1981" w:type="dxa"/>
            <w:vMerge/>
            <w:vAlign w:val="center"/>
          </w:tcPr>
          <w:p w:rsidR="00347D88" w:rsidRPr="00945844" w:rsidRDefault="00347D88">
            <w:pPr>
              <w:pStyle w:val="afffffd"/>
              <w:suppressAutoHyphens/>
              <w:ind w:firstLine="0"/>
              <w:rPr>
                <w:rStyle w:val="affff4"/>
                <w:sz w:val="18"/>
                <w:szCs w:val="24"/>
                <w:lang w:val="ru-RU"/>
              </w:rPr>
            </w:pPr>
          </w:p>
        </w:tc>
        <w:tc>
          <w:tcPr>
            <w:tcW w:w="5115" w:type="dxa"/>
            <w:gridSpan w:val="2"/>
            <w:tcBorders>
              <w:top w:val="single" w:sz="4" w:space="0" w:color="auto"/>
            </w:tcBorders>
          </w:tcPr>
          <w:p w:rsidR="002B588B" w:rsidRPr="00945844" w:rsidRDefault="000D01E9" w:rsidP="000A78EE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Установить значение по умолчанию.</w:t>
            </w:r>
          </w:p>
        </w:tc>
      </w:tr>
      <w:tr w:rsidR="00B54860" w:rsidRPr="00945844" w:rsidTr="006501B3">
        <w:trPr>
          <w:cantSplit/>
        </w:trPr>
        <w:tc>
          <w:tcPr>
            <w:tcW w:w="2543" w:type="dxa"/>
            <w:gridSpan w:val="2"/>
            <w:tcBorders>
              <w:bottom w:val="single" w:sz="4" w:space="0" w:color="auto"/>
            </w:tcBorders>
          </w:tcPr>
          <w:p w:rsidR="00B54860" w:rsidRPr="00945844" w:rsidRDefault="00B54860" w:rsidP="00F62BE7">
            <w:pPr>
              <w:suppressAutoHyphens/>
              <w:jc w:val="left"/>
              <w:rPr>
                <w:rStyle w:val="afff9"/>
                <w:rFonts w:ascii="Calibri" w:hAnsi="Calibri"/>
                <w:sz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switchport dot1q tunnel</w:t>
            </w:r>
          </w:p>
        </w:tc>
        <w:tc>
          <w:tcPr>
            <w:tcW w:w="1981" w:type="dxa"/>
            <w:vAlign w:val="center"/>
          </w:tcPr>
          <w:p w:rsidR="00B54860" w:rsidRPr="00945844" w:rsidRDefault="00B54860" w:rsidP="00F62BE7">
            <w:pPr>
              <w:pStyle w:val="afffffd"/>
              <w:suppressAutoHyphens/>
              <w:ind w:firstLine="0"/>
              <w:rPr>
                <w:rStyle w:val="affff4"/>
                <w:sz w:val="18"/>
                <w:szCs w:val="24"/>
              </w:rPr>
            </w:pPr>
            <w:r w:rsidRPr="00945844">
              <w:rPr>
                <w:rStyle w:val="affff4"/>
                <w:sz w:val="18"/>
                <w:szCs w:val="24"/>
              </w:rPr>
              <w:t>-</w:t>
            </w:r>
          </w:p>
        </w:tc>
        <w:tc>
          <w:tcPr>
            <w:tcW w:w="5115" w:type="dxa"/>
            <w:gridSpan w:val="2"/>
            <w:tcBorders>
              <w:bottom w:val="single" w:sz="4" w:space="0" w:color="auto"/>
            </w:tcBorders>
          </w:tcPr>
          <w:p w:rsidR="00B54860" w:rsidRPr="00945844" w:rsidRDefault="00B54860" w:rsidP="00F62BE7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 xml:space="preserve">Перевести порт режим работы с внешним </w:t>
            </w:r>
            <w:r w:rsidRPr="00945844">
              <w:rPr>
                <w:rStyle w:val="affff4"/>
                <w:sz w:val="18"/>
              </w:rPr>
              <w:t>VLAN</w:t>
            </w:r>
            <w:r w:rsidRPr="00945844">
              <w:rPr>
                <w:rStyle w:val="affff4"/>
                <w:sz w:val="18"/>
                <w:lang w:val="ru-RU"/>
              </w:rPr>
              <w:t xml:space="preserve">-тегом. Команда используется для настройки функции </w:t>
            </w:r>
            <w:r w:rsidRPr="00945844">
              <w:rPr>
                <w:rStyle w:val="affff4"/>
                <w:sz w:val="18"/>
              </w:rPr>
              <w:t>Q</w:t>
            </w:r>
            <w:r w:rsidRPr="00945844">
              <w:rPr>
                <w:rStyle w:val="affff4"/>
                <w:sz w:val="18"/>
                <w:lang w:val="ru-RU"/>
              </w:rPr>
              <w:t>-</w:t>
            </w:r>
            <w:r w:rsidRPr="00945844">
              <w:rPr>
                <w:rStyle w:val="affff4"/>
                <w:sz w:val="18"/>
              </w:rPr>
              <w:t>in</w:t>
            </w:r>
            <w:r w:rsidRPr="00945844">
              <w:rPr>
                <w:rStyle w:val="affff4"/>
                <w:sz w:val="18"/>
                <w:lang w:val="ru-RU"/>
              </w:rPr>
              <w:t>-</w:t>
            </w:r>
            <w:r w:rsidRPr="00945844">
              <w:rPr>
                <w:rStyle w:val="affff4"/>
                <w:sz w:val="18"/>
              </w:rPr>
              <w:t>Q</w:t>
            </w:r>
            <w:r w:rsidRPr="00945844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0D01E9" w:rsidRPr="00945844" w:rsidTr="006501B3">
        <w:trPr>
          <w:cantSplit/>
        </w:trPr>
        <w:tc>
          <w:tcPr>
            <w:tcW w:w="2543" w:type="dxa"/>
            <w:gridSpan w:val="2"/>
            <w:tcBorders>
              <w:bottom w:val="single" w:sz="4" w:space="0" w:color="auto"/>
            </w:tcBorders>
          </w:tcPr>
          <w:p w:rsidR="00347D88" w:rsidRPr="00945844" w:rsidRDefault="000D01E9">
            <w:pPr>
              <w:suppressAutoHyphens/>
              <w:jc w:val="left"/>
              <w:rPr>
                <w:b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switchport trunk native vlan </w:t>
            </w:r>
            <w:r w:rsidR="00D87A7D" w:rsidRPr="00945844">
              <w:rPr>
                <w:rStyle w:val="afff9"/>
                <w:rFonts w:ascii="Calibri" w:hAnsi="Calibri"/>
                <w:b w:val="0"/>
                <w:i/>
                <w:sz w:val="18"/>
                <w:lang w:val="en-US"/>
              </w:rPr>
              <w:t>vlan_id</w:t>
            </w:r>
          </w:p>
        </w:tc>
        <w:tc>
          <w:tcPr>
            <w:tcW w:w="1981" w:type="dxa"/>
            <w:vMerge w:val="restart"/>
            <w:vAlign w:val="center"/>
          </w:tcPr>
          <w:p w:rsidR="00347D88" w:rsidRPr="00945844" w:rsidRDefault="00E148C6">
            <w:pPr>
              <w:pStyle w:val="afffffd"/>
              <w:suppressAutoHyphens/>
              <w:ind w:firstLine="0"/>
              <w:rPr>
                <w:rStyle w:val="affff4"/>
                <w:sz w:val="18"/>
                <w:szCs w:val="24"/>
                <w:lang w:val="ru-RU"/>
              </w:rPr>
            </w:pPr>
            <w:r w:rsidRPr="00945844">
              <w:rPr>
                <w:rStyle w:val="afff9"/>
                <w:rFonts w:ascii="Calibri" w:hAnsi="Calibri"/>
                <w:b w:val="0"/>
                <w:sz w:val="18"/>
              </w:rPr>
              <w:t>vlan</w:t>
            </w:r>
            <w:r w:rsidRPr="00945844">
              <w:rPr>
                <w:rStyle w:val="afff9"/>
                <w:rFonts w:ascii="Calibri" w:hAnsi="Calibri"/>
                <w:b w:val="0"/>
                <w:sz w:val="18"/>
                <w:lang w:val="ru-RU"/>
              </w:rPr>
              <w:t>_</w:t>
            </w:r>
            <w:r w:rsidRPr="00945844">
              <w:rPr>
                <w:rStyle w:val="afff9"/>
                <w:rFonts w:ascii="Calibri" w:hAnsi="Calibri"/>
                <w:b w:val="0"/>
                <w:sz w:val="18"/>
              </w:rPr>
              <w:t>id</w:t>
            </w:r>
            <w:r w:rsidR="006C7C4C" w:rsidRPr="00945844">
              <w:rPr>
                <w:rStyle w:val="affff4"/>
                <w:sz w:val="18"/>
                <w:lang w:val="ru-RU"/>
              </w:rPr>
              <w:t xml:space="preserve">: </w:t>
            </w:r>
            <w:r w:rsidR="008C3DA4" w:rsidRPr="00945844">
              <w:rPr>
                <w:rStyle w:val="affff4"/>
                <w:sz w:val="18"/>
                <w:lang w:val="ru-RU"/>
              </w:rPr>
              <w:t>(</w:t>
            </w:r>
            <w:r w:rsidRPr="00945844">
              <w:rPr>
                <w:rStyle w:val="affff4"/>
                <w:sz w:val="18"/>
                <w:lang w:val="ru-RU"/>
              </w:rPr>
              <w:t>1..</w:t>
            </w:r>
            <w:r w:rsidR="0014783C" w:rsidRPr="00945844">
              <w:rPr>
                <w:rStyle w:val="affff4"/>
                <w:sz w:val="18"/>
                <w:lang w:val="ru-RU"/>
              </w:rPr>
              <w:t>4094</w:t>
            </w:r>
            <w:r w:rsidR="00835E0C" w:rsidRPr="00945844">
              <w:rPr>
                <w:rStyle w:val="affff4"/>
                <w:sz w:val="18"/>
                <w:lang w:val="ru-RU"/>
              </w:rPr>
              <w:t>)</w:t>
            </w:r>
            <w:r w:rsidR="000D01E9" w:rsidRPr="00945844">
              <w:rPr>
                <w:rStyle w:val="affff4"/>
                <w:sz w:val="18"/>
                <w:lang w:val="ru-RU"/>
              </w:rPr>
              <w:t>/</w:t>
            </w:r>
            <w:r w:rsidR="00AE2206" w:rsidRPr="00945844">
              <w:rPr>
                <w:rStyle w:val="affff4"/>
                <w:sz w:val="18"/>
                <w:lang w:val="ru-RU"/>
              </w:rPr>
              <w:t>1</w:t>
            </w:r>
          </w:p>
        </w:tc>
        <w:tc>
          <w:tcPr>
            <w:tcW w:w="5115" w:type="dxa"/>
            <w:gridSpan w:val="2"/>
            <w:tcBorders>
              <w:bottom w:val="single" w:sz="4" w:space="0" w:color="auto"/>
            </w:tcBorders>
          </w:tcPr>
          <w:p w:rsidR="002B588B" w:rsidRPr="00945844" w:rsidRDefault="002E4CB9" w:rsidP="000A78EE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Добавить</w:t>
            </w:r>
            <w:r w:rsidR="00AE2206" w:rsidRPr="00945844">
              <w:rPr>
                <w:rStyle w:val="affff4"/>
                <w:sz w:val="18"/>
                <w:lang w:val="ru-RU"/>
              </w:rPr>
              <w:t xml:space="preserve"> номер VLAN</w:t>
            </w:r>
            <w:r w:rsidR="009F78B7" w:rsidRPr="00945844">
              <w:rPr>
                <w:rStyle w:val="affff4"/>
                <w:sz w:val="18"/>
                <w:lang w:val="ru-RU"/>
              </w:rPr>
              <w:t xml:space="preserve"> в качестве Default VLAN для данного интерфейса</w:t>
            </w:r>
            <w:r w:rsidR="00AE2206" w:rsidRPr="00945844">
              <w:rPr>
                <w:rStyle w:val="affff4"/>
                <w:sz w:val="18"/>
                <w:lang w:val="ru-RU"/>
              </w:rPr>
              <w:t>.</w:t>
            </w:r>
            <w:r w:rsidR="009F78B7" w:rsidRPr="00945844">
              <w:rPr>
                <w:rStyle w:val="affff4"/>
                <w:sz w:val="18"/>
                <w:lang w:val="ru-RU"/>
              </w:rPr>
              <w:t xml:space="preserve"> </w:t>
            </w:r>
            <w:r w:rsidR="00AE2206" w:rsidRPr="00945844">
              <w:rPr>
                <w:rStyle w:val="affff4"/>
                <w:sz w:val="18"/>
                <w:lang w:val="ru-RU"/>
              </w:rPr>
              <w:t>В</w:t>
            </w:r>
            <w:r w:rsidR="009F78B7" w:rsidRPr="00945844">
              <w:rPr>
                <w:rStyle w:val="affff4"/>
                <w:sz w:val="18"/>
                <w:lang w:val="ru-RU"/>
              </w:rPr>
              <w:t>есь нетегированный трафик, поступающий на данный порт, определяется в данн</w:t>
            </w:r>
            <w:r w:rsidR="00712804">
              <w:rPr>
                <w:rStyle w:val="affff4"/>
                <w:sz w:val="18"/>
                <w:lang w:val="ru-RU"/>
              </w:rPr>
              <w:t>ый</w:t>
            </w:r>
            <w:r w:rsidR="009F78B7" w:rsidRPr="00945844">
              <w:rPr>
                <w:rStyle w:val="affff4"/>
                <w:sz w:val="18"/>
                <w:lang w:val="ru-RU"/>
              </w:rPr>
              <w:t xml:space="preserve"> VLAN.</w:t>
            </w:r>
          </w:p>
          <w:p w:rsidR="00F12FA4" w:rsidRPr="00945844" w:rsidRDefault="00AE2206">
            <w:pPr>
              <w:pStyle w:val="affffff"/>
              <w:rPr>
                <w:rStyle w:val="affff4"/>
                <w:sz w:val="18"/>
                <w:szCs w:val="24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 xml:space="preserve">- </w:t>
            </w:r>
            <w:r w:rsidRPr="00945844">
              <w:rPr>
                <w:rStyle w:val="afff9"/>
                <w:rFonts w:ascii="Calibri" w:hAnsi="Calibri"/>
                <w:b w:val="0"/>
                <w:i/>
                <w:sz w:val="18"/>
                <w:lang w:val="ru-RU"/>
              </w:rPr>
              <w:t xml:space="preserve">vlan_id – </w:t>
            </w:r>
            <w:r w:rsidRPr="00945844">
              <w:rPr>
                <w:rStyle w:val="afff9"/>
                <w:rFonts w:ascii="Calibri" w:hAnsi="Calibri"/>
                <w:b w:val="0"/>
                <w:sz w:val="18"/>
                <w:lang w:val="ru-RU"/>
              </w:rPr>
              <w:t>идентификационный номер VLAN.</w:t>
            </w:r>
            <w:r w:rsidR="00B0334C" w:rsidRPr="00945844">
              <w:rPr>
                <w:rStyle w:val="affff4"/>
                <w:lang w:val="ru-RU"/>
              </w:rPr>
              <w:t xml:space="preserve"> </w:t>
            </w:r>
          </w:p>
        </w:tc>
      </w:tr>
      <w:tr w:rsidR="000D01E9" w:rsidRPr="00945844" w:rsidTr="006501B3">
        <w:trPr>
          <w:cantSplit/>
        </w:trPr>
        <w:tc>
          <w:tcPr>
            <w:tcW w:w="2543" w:type="dxa"/>
            <w:gridSpan w:val="2"/>
            <w:tcBorders>
              <w:top w:val="single" w:sz="4" w:space="0" w:color="auto"/>
            </w:tcBorders>
          </w:tcPr>
          <w:p w:rsidR="00347D88" w:rsidRPr="00945844" w:rsidRDefault="000D01E9">
            <w:pPr>
              <w:suppressAutoHyphens/>
              <w:jc w:val="left"/>
              <w:rPr>
                <w:rStyle w:val="afff9"/>
                <w:rFonts w:ascii="Calibri" w:hAnsi="Calibri"/>
                <w:sz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no switchport trunk native vlan</w:t>
            </w:r>
          </w:p>
        </w:tc>
        <w:tc>
          <w:tcPr>
            <w:tcW w:w="1981" w:type="dxa"/>
            <w:vMerge/>
            <w:vAlign w:val="center"/>
          </w:tcPr>
          <w:p w:rsidR="00347D88" w:rsidRPr="00945844" w:rsidRDefault="00347D88">
            <w:pPr>
              <w:pStyle w:val="afffffd"/>
              <w:suppressAutoHyphens/>
              <w:ind w:firstLine="0"/>
              <w:rPr>
                <w:rStyle w:val="affff4"/>
                <w:sz w:val="18"/>
                <w:szCs w:val="24"/>
              </w:rPr>
            </w:pPr>
          </w:p>
        </w:tc>
        <w:tc>
          <w:tcPr>
            <w:tcW w:w="5115" w:type="dxa"/>
            <w:gridSpan w:val="2"/>
            <w:tcBorders>
              <w:top w:val="single" w:sz="4" w:space="0" w:color="auto"/>
            </w:tcBorders>
          </w:tcPr>
          <w:p w:rsidR="002B588B" w:rsidRPr="00945844" w:rsidRDefault="000D01E9" w:rsidP="000A78EE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Установить значение по умолчанию.</w:t>
            </w:r>
          </w:p>
        </w:tc>
      </w:tr>
      <w:tr w:rsidR="000D01E9" w:rsidRPr="00945844" w:rsidTr="006501B3">
        <w:trPr>
          <w:cantSplit/>
        </w:trPr>
        <w:tc>
          <w:tcPr>
            <w:tcW w:w="2543" w:type="dxa"/>
            <w:gridSpan w:val="2"/>
            <w:tcBorders>
              <w:bottom w:val="single" w:sz="4" w:space="0" w:color="auto"/>
            </w:tcBorders>
          </w:tcPr>
          <w:p w:rsidR="00347D88" w:rsidRPr="00945844" w:rsidRDefault="000D01E9" w:rsidP="00165B53">
            <w:pPr>
              <w:suppressAutoHyphens/>
              <w:jc w:val="left"/>
              <w:rPr>
                <w:b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switchport general allowed vlan add </w:t>
            </w:r>
            <w:r w:rsidR="006226F1" w:rsidRPr="00945844">
              <w:rPr>
                <w:i/>
                <w:sz w:val="18"/>
                <w:szCs w:val="20"/>
                <w:lang w:val="en-US"/>
              </w:rPr>
              <w:t>vlan_list</w:t>
            </w:r>
            <w:r w:rsidR="006226F1"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 </w:t>
            </w:r>
            <w:r w:rsidR="00165B53" w:rsidRPr="00945844">
              <w:rPr>
                <w:rStyle w:val="affff4"/>
                <w:b/>
                <w:sz w:val="18"/>
                <w:lang w:val="en-US"/>
              </w:rPr>
              <w:t>[</w:t>
            </w:r>
            <w:r w:rsidR="00BB705B" w:rsidRPr="00945844">
              <w:rPr>
                <w:rStyle w:val="affff4"/>
                <w:b/>
                <w:sz w:val="18"/>
                <w:lang w:val="en-US"/>
              </w:rPr>
              <w:t>untagged]</w:t>
            </w:r>
          </w:p>
        </w:tc>
        <w:tc>
          <w:tcPr>
            <w:tcW w:w="1981" w:type="dxa"/>
            <w:vMerge w:val="restart"/>
            <w:vAlign w:val="center"/>
          </w:tcPr>
          <w:p w:rsidR="00347D88" w:rsidRPr="00945844" w:rsidRDefault="006226F1">
            <w:pPr>
              <w:pStyle w:val="afffffd"/>
              <w:suppressAutoHyphens/>
              <w:ind w:firstLine="0"/>
              <w:rPr>
                <w:rStyle w:val="affff4"/>
                <w:sz w:val="18"/>
                <w:szCs w:val="24"/>
                <w:lang w:val="ru-RU"/>
              </w:rPr>
            </w:pPr>
            <w:r w:rsidRPr="00945844">
              <w:rPr>
                <w:rStyle w:val="affff4"/>
                <w:sz w:val="18"/>
              </w:rPr>
              <w:t>vlan_list</w:t>
            </w:r>
            <w:r w:rsidR="00E148C6" w:rsidRPr="00945844">
              <w:rPr>
                <w:rStyle w:val="affff4"/>
                <w:sz w:val="18"/>
              </w:rPr>
              <w:t>:</w:t>
            </w:r>
            <w:r w:rsidR="000D01E9" w:rsidRPr="00945844">
              <w:rPr>
                <w:rStyle w:val="affff4"/>
                <w:sz w:val="18"/>
              </w:rPr>
              <w:t xml:space="preserve"> </w:t>
            </w:r>
            <w:r w:rsidR="008C3DA4" w:rsidRPr="00945844">
              <w:rPr>
                <w:rStyle w:val="affff4"/>
                <w:sz w:val="18"/>
              </w:rPr>
              <w:t>(</w:t>
            </w:r>
            <w:r w:rsidR="000D01E9" w:rsidRPr="00945844">
              <w:rPr>
                <w:rStyle w:val="affff4"/>
                <w:sz w:val="18"/>
              </w:rPr>
              <w:t>2..4094</w:t>
            </w:r>
            <w:r w:rsidR="00835E0C" w:rsidRPr="00945844">
              <w:rPr>
                <w:rStyle w:val="affff4"/>
                <w:sz w:val="18"/>
              </w:rPr>
              <w:t>)</w:t>
            </w:r>
          </w:p>
        </w:tc>
        <w:tc>
          <w:tcPr>
            <w:tcW w:w="5115" w:type="dxa"/>
            <w:gridSpan w:val="2"/>
            <w:tcBorders>
              <w:bottom w:val="single" w:sz="4" w:space="0" w:color="auto"/>
            </w:tcBorders>
          </w:tcPr>
          <w:p w:rsidR="002B588B" w:rsidRPr="00945844" w:rsidRDefault="000D01E9" w:rsidP="000A78EE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Добавить список</w:t>
            </w:r>
            <w:r w:rsidR="00C73CC6" w:rsidRPr="00945844">
              <w:rPr>
                <w:rStyle w:val="affff4"/>
                <w:sz w:val="18"/>
                <w:lang w:val="ru-RU"/>
              </w:rPr>
              <w:t xml:space="preserve"> VLAN для интерфейса</w:t>
            </w:r>
            <w:r w:rsidR="00BB705B" w:rsidRPr="00945844">
              <w:rPr>
                <w:rStyle w:val="affff4"/>
                <w:sz w:val="18"/>
                <w:lang w:val="ru-RU"/>
              </w:rPr>
              <w:t>.</w:t>
            </w:r>
          </w:p>
          <w:p w:rsidR="00F12FA4" w:rsidRPr="00945844" w:rsidRDefault="00AE2206" w:rsidP="000A78EE">
            <w:pPr>
              <w:pStyle w:val="affffff"/>
              <w:rPr>
                <w:rStyle w:val="affff4"/>
                <w:sz w:val="18"/>
                <w:szCs w:val="24"/>
                <w:lang w:val="ru-RU"/>
              </w:rPr>
            </w:pPr>
            <w:r w:rsidRPr="00945844">
              <w:t xml:space="preserve">- </w:t>
            </w:r>
            <w:r w:rsidRPr="00945844">
              <w:rPr>
                <w:i/>
              </w:rPr>
              <w:t xml:space="preserve">vlan_list – </w:t>
            </w:r>
            <w:r w:rsidRPr="00945844">
              <w:rPr>
                <w:lang w:val="ru-RU"/>
              </w:rPr>
              <w:t>список</w:t>
            </w:r>
            <w:r w:rsidRPr="00945844">
              <w:t xml:space="preserve"> VLAN ID.</w:t>
            </w:r>
            <w:r w:rsidRPr="00945844">
              <w:rPr>
                <w:rStyle w:val="affff4"/>
                <w:sz w:val="18"/>
              </w:rPr>
              <w:t xml:space="preserve"> </w:t>
            </w:r>
            <w:r w:rsidR="001910B9" w:rsidRPr="00945844">
              <w:rPr>
                <w:lang w:val="ru-RU"/>
              </w:rPr>
              <w:t>Диапазон VLAN можно задать перечислением через запятую или указать начальное и конечное значения диапазона через дефис "-".</w:t>
            </w:r>
          </w:p>
        </w:tc>
      </w:tr>
      <w:tr w:rsidR="000D01E9" w:rsidRPr="00945844" w:rsidTr="006501B3">
        <w:trPr>
          <w:cantSplit/>
        </w:trPr>
        <w:tc>
          <w:tcPr>
            <w:tcW w:w="2543" w:type="dxa"/>
            <w:gridSpan w:val="2"/>
            <w:tcBorders>
              <w:top w:val="single" w:sz="4" w:space="0" w:color="auto"/>
            </w:tcBorders>
          </w:tcPr>
          <w:p w:rsidR="00347D88" w:rsidRPr="00945844" w:rsidRDefault="000D01E9">
            <w:pPr>
              <w:suppressAutoHyphens/>
              <w:jc w:val="left"/>
              <w:rPr>
                <w:b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switchport general allowed vlan remove </w:t>
            </w:r>
            <w:r w:rsidR="00E4227A" w:rsidRPr="00945844">
              <w:rPr>
                <w:i/>
                <w:sz w:val="18"/>
                <w:szCs w:val="20"/>
                <w:lang w:val="en-US"/>
              </w:rPr>
              <w:t>vlan_list</w:t>
            </w:r>
          </w:p>
        </w:tc>
        <w:tc>
          <w:tcPr>
            <w:tcW w:w="1981" w:type="dxa"/>
            <w:vMerge/>
            <w:vAlign w:val="center"/>
          </w:tcPr>
          <w:p w:rsidR="00347D88" w:rsidRPr="00945844" w:rsidRDefault="00347D88">
            <w:pPr>
              <w:pStyle w:val="afffffd"/>
              <w:suppressAutoHyphens/>
              <w:ind w:firstLine="0"/>
              <w:rPr>
                <w:sz w:val="18"/>
              </w:rPr>
            </w:pPr>
          </w:p>
        </w:tc>
        <w:tc>
          <w:tcPr>
            <w:tcW w:w="5115" w:type="dxa"/>
            <w:gridSpan w:val="2"/>
            <w:tcBorders>
              <w:top w:val="single" w:sz="4" w:space="0" w:color="auto"/>
            </w:tcBorders>
          </w:tcPr>
          <w:p w:rsidR="002B588B" w:rsidRPr="00945844" w:rsidRDefault="000D01E9" w:rsidP="000A78EE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Удалить список VLAN для интерфейса.</w:t>
            </w:r>
          </w:p>
        </w:tc>
      </w:tr>
      <w:tr w:rsidR="000D01E9" w:rsidRPr="00945844" w:rsidTr="006501B3">
        <w:trPr>
          <w:cantSplit/>
        </w:trPr>
        <w:tc>
          <w:tcPr>
            <w:tcW w:w="2543" w:type="dxa"/>
            <w:gridSpan w:val="2"/>
            <w:tcBorders>
              <w:bottom w:val="single" w:sz="4" w:space="0" w:color="auto"/>
            </w:tcBorders>
          </w:tcPr>
          <w:p w:rsidR="00347D88" w:rsidRPr="00945844" w:rsidRDefault="000D01E9">
            <w:pPr>
              <w:suppressAutoHyphens/>
              <w:jc w:val="left"/>
              <w:rPr>
                <w:b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switchport general pvid </w:t>
            </w:r>
            <w:r w:rsidR="00D87A7D" w:rsidRPr="00945844">
              <w:rPr>
                <w:rStyle w:val="afff9"/>
                <w:rFonts w:ascii="Calibri" w:hAnsi="Calibri"/>
                <w:b w:val="0"/>
                <w:i/>
                <w:sz w:val="18"/>
                <w:lang w:val="en-US"/>
              </w:rPr>
              <w:t>vlan_id</w:t>
            </w:r>
          </w:p>
        </w:tc>
        <w:tc>
          <w:tcPr>
            <w:tcW w:w="1981" w:type="dxa"/>
            <w:vMerge w:val="restart"/>
            <w:vAlign w:val="center"/>
          </w:tcPr>
          <w:p w:rsidR="00347D88" w:rsidRPr="00945844" w:rsidRDefault="00E148C6">
            <w:pPr>
              <w:pStyle w:val="afffffd"/>
              <w:suppressAutoHyphens/>
              <w:ind w:firstLine="0"/>
              <w:rPr>
                <w:rStyle w:val="affff4"/>
                <w:sz w:val="18"/>
                <w:szCs w:val="24"/>
                <w:lang w:val="ru-RU"/>
              </w:rPr>
            </w:pPr>
            <w:r w:rsidRPr="00945844">
              <w:rPr>
                <w:rStyle w:val="afff9"/>
                <w:rFonts w:ascii="Calibri" w:hAnsi="Calibri"/>
                <w:b w:val="0"/>
                <w:sz w:val="18"/>
              </w:rPr>
              <w:t>vlan</w:t>
            </w:r>
            <w:r w:rsidRPr="00945844">
              <w:rPr>
                <w:rStyle w:val="afff9"/>
                <w:rFonts w:ascii="Calibri" w:hAnsi="Calibri"/>
                <w:b w:val="0"/>
                <w:sz w:val="18"/>
                <w:lang w:val="ru-RU"/>
              </w:rPr>
              <w:t>_</w:t>
            </w:r>
            <w:r w:rsidRPr="00945844">
              <w:rPr>
                <w:rStyle w:val="afff9"/>
                <w:rFonts w:ascii="Calibri" w:hAnsi="Calibri"/>
                <w:b w:val="0"/>
                <w:sz w:val="18"/>
              </w:rPr>
              <w:t>id</w:t>
            </w:r>
            <w:r w:rsidRPr="00945844">
              <w:rPr>
                <w:rStyle w:val="affff4"/>
                <w:lang w:val="ru-RU"/>
              </w:rPr>
              <w:t xml:space="preserve">: </w:t>
            </w:r>
            <w:r w:rsidR="008C3DA4" w:rsidRPr="00945844">
              <w:rPr>
                <w:rStyle w:val="affff4"/>
                <w:sz w:val="18"/>
                <w:lang w:val="ru-RU"/>
              </w:rPr>
              <w:t>(</w:t>
            </w:r>
            <w:r w:rsidR="000D01E9" w:rsidRPr="00945844">
              <w:rPr>
                <w:rStyle w:val="affff4"/>
                <w:sz w:val="18"/>
                <w:lang w:val="ru-RU"/>
              </w:rPr>
              <w:t>1..4094</w:t>
            </w:r>
            <w:r w:rsidR="00835E0C" w:rsidRPr="00945844">
              <w:rPr>
                <w:rStyle w:val="affff4"/>
                <w:sz w:val="18"/>
                <w:lang w:val="ru-RU"/>
              </w:rPr>
              <w:t>)</w:t>
            </w:r>
            <w:r w:rsidR="000D01E9" w:rsidRPr="00945844">
              <w:rPr>
                <w:rStyle w:val="affff4"/>
                <w:sz w:val="18"/>
                <w:lang w:val="ru-RU"/>
              </w:rPr>
              <w:t xml:space="preserve">/1 – если установлен </w:t>
            </w:r>
            <w:r w:rsidR="000D01E9" w:rsidRPr="00945844">
              <w:rPr>
                <w:rStyle w:val="affff4"/>
                <w:sz w:val="18"/>
              </w:rPr>
              <w:t>VLAN</w:t>
            </w:r>
            <w:r w:rsidR="000D01E9" w:rsidRPr="00945844">
              <w:rPr>
                <w:rStyle w:val="affff4"/>
                <w:sz w:val="18"/>
                <w:lang w:val="ru-RU"/>
              </w:rPr>
              <w:t xml:space="preserve"> по умолчанию</w:t>
            </w:r>
          </w:p>
        </w:tc>
        <w:tc>
          <w:tcPr>
            <w:tcW w:w="5115" w:type="dxa"/>
            <w:gridSpan w:val="2"/>
            <w:tcBorders>
              <w:bottom w:val="single" w:sz="4" w:space="0" w:color="auto"/>
            </w:tcBorders>
          </w:tcPr>
          <w:p w:rsidR="002B588B" w:rsidRPr="00945844" w:rsidRDefault="000D01E9" w:rsidP="000A78EE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Добавить идентификатор VLAN порта (PVID) для основного интерфейса.</w:t>
            </w:r>
          </w:p>
          <w:p w:rsidR="00F12FA4" w:rsidRPr="00945844" w:rsidRDefault="00BC59FF" w:rsidP="000A78EE">
            <w:pPr>
              <w:pStyle w:val="affffff"/>
              <w:rPr>
                <w:rStyle w:val="affff4"/>
                <w:sz w:val="18"/>
                <w:szCs w:val="24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 xml:space="preserve">- </w:t>
            </w:r>
            <w:r w:rsidRPr="00945844">
              <w:rPr>
                <w:rStyle w:val="afff9"/>
                <w:rFonts w:ascii="Calibri" w:hAnsi="Calibri"/>
                <w:b w:val="0"/>
                <w:i/>
                <w:sz w:val="18"/>
                <w:lang w:val="ru-RU"/>
              </w:rPr>
              <w:t xml:space="preserve">vlan_id – </w:t>
            </w:r>
            <w:r w:rsidRPr="00945844">
              <w:rPr>
                <w:rStyle w:val="afff9"/>
                <w:rFonts w:ascii="Calibri" w:hAnsi="Calibri"/>
                <w:b w:val="0"/>
                <w:sz w:val="18"/>
                <w:lang w:val="ru-RU"/>
              </w:rPr>
              <w:t>идентификационный номер VLAN порта.</w:t>
            </w:r>
          </w:p>
        </w:tc>
      </w:tr>
      <w:tr w:rsidR="000D01E9" w:rsidRPr="00945844" w:rsidTr="006501B3">
        <w:trPr>
          <w:cantSplit/>
        </w:trPr>
        <w:tc>
          <w:tcPr>
            <w:tcW w:w="2543" w:type="dxa"/>
            <w:gridSpan w:val="2"/>
            <w:tcBorders>
              <w:top w:val="single" w:sz="4" w:space="0" w:color="auto"/>
            </w:tcBorders>
          </w:tcPr>
          <w:p w:rsidR="00347D88" w:rsidRPr="00945844" w:rsidRDefault="000D01E9">
            <w:pPr>
              <w:suppressAutoHyphens/>
              <w:jc w:val="left"/>
              <w:rPr>
                <w:rStyle w:val="afff9"/>
                <w:rFonts w:ascii="Calibri" w:hAnsi="Calibri"/>
                <w:sz w:val="18"/>
              </w:rPr>
            </w:pPr>
            <w:r w:rsidRPr="00945844">
              <w:rPr>
                <w:rStyle w:val="afff9"/>
                <w:rFonts w:ascii="Calibri" w:hAnsi="Calibri"/>
                <w:sz w:val="18"/>
              </w:rPr>
              <w:t xml:space="preserve">no switchport </w:t>
            </w: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general pvid</w:t>
            </w:r>
          </w:p>
        </w:tc>
        <w:tc>
          <w:tcPr>
            <w:tcW w:w="1981" w:type="dxa"/>
            <w:vMerge/>
            <w:vAlign w:val="center"/>
          </w:tcPr>
          <w:p w:rsidR="00347D88" w:rsidRPr="00945844" w:rsidRDefault="00347D88">
            <w:pPr>
              <w:pStyle w:val="afffffd"/>
              <w:suppressAutoHyphens/>
              <w:ind w:firstLine="0"/>
              <w:rPr>
                <w:rStyle w:val="affff4"/>
                <w:sz w:val="18"/>
                <w:szCs w:val="24"/>
                <w:lang w:val="ru-RU"/>
              </w:rPr>
            </w:pPr>
          </w:p>
        </w:tc>
        <w:tc>
          <w:tcPr>
            <w:tcW w:w="5115" w:type="dxa"/>
            <w:gridSpan w:val="2"/>
            <w:tcBorders>
              <w:top w:val="single" w:sz="4" w:space="0" w:color="auto"/>
            </w:tcBorders>
          </w:tcPr>
          <w:p w:rsidR="002B588B" w:rsidRPr="00945844" w:rsidRDefault="000D01E9" w:rsidP="000A78EE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Установить значение по умолчанию.</w:t>
            </w:r>
          </w:p>
        </w:tc>
      </w:tr>
      <w:tr w:rsidR="000D01E9" w:rsidRPr="00945844" w:rsidTr="006501B3">
        <w:trPr>
          <w:cantSplit/>
        </w:trPr>
        <w:tc>
          <w:tcPr>
            <w:tcW w:w="2543" w:type="dxa"/>
            <w:gridSpan w:val="2"/>
            <w:tcBorders>
              <w:bottom w:val="dotted" w:sz="2" w:space="0" w:color="auto"/>
            </w:tcBorders>
          </w:tcPr>
          <w:p w:rsidR="00347D88" w:rsidRPr="00945844" w:rsidRDefault="000D01E9" w:rsidP="00833889">
            <w:pPr>
              <w:suppressAutoHyphens/>
              <w:jc w:val="left"/>
              <w:rPr>
                <w:rStyle w:val="afff9"/>
                <w:rFonts w:ascii="Calibri" w:hAnsi="Calibri"/>
                <w:sz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switchport ingress</w:t>
            </w:r>
            <w:r w:rsidR="00AE1B49" w:rsidRPr="00945844">
              <w:rPr>
                <w:rStyle w:val="afff9"/>
                <w:rFonts w:ascii="Calibri" w:hAnsi="Calibri"/>
                <w:sz w:val="18"/>
                <w:lang w:val="en-US"/>
              </w:rPr>
              <w:t>­</w:t>
            </w: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filter</w:t>
            </w:r>
          </w:p>
        </w:tc>
        <w:tc>
          <w:tcPr>
            <w:tcW w:w="1981" w:type="dxa"/>
            <w:vMerge w:val="restart"/>
            <w:vAlign w:val="center"/>
          </w:tcPr>
          <w:p w:rsidR="00347D88" w:rsidRPr="00945844" w:rsidRDefault="000D01E9">
            <w:pPr>
              <w:pStyle w:val="afffffd"/>
              <w:suppressAutoHyphens/>
              <w:ind w:firstLine="0"/>
              <w:rPr>
                <w:rStyle w:val="affff4"/>
                <w:sz w:val="18"/>
                <w:szCs w:val="24"/>
                <w:lang w:val="ru-RU"/>
              </w:rPr>
            </w:pPr>
            <w:r w:rsidRPr="00945844">
              <w:rPr>
                <w:rStyle w:val="affff4"/>
                <w:sz w:val="18"/>
              </w:rPr>
              <w:t>-/</w:t>
            </w:r>
            <w:r w:rsidRPr="00945844">
              <w:rPr>
                <w:rStyle w:val="affff4"/>
                <w:sz w:val="18"/>
                <w:lang w:val="ru-RU"/>
              </w:rPr>
              <w:t>фильтрация</w:t>
            </w:r>
            <w:r w:rsidRPr="00945844">
              <w:rPr>
                <w:rStyle w:val="affff4"/>
                <w:sz w:val="18"/>
              </w:rPr>
              <w:t xml:space="preserve"> </w:t>
            </w:r>
            <w:r w:rsidRPr="00945844">
              <w:rPr>
                <w:rStyle w:val="affff4"/>
                <w:sz w:val="18"/>
                <w:lang w:val="ru-RU"/>
              </w:rPr>
              <w:t>включена</w:t>
            </w:r>
          </w:p>
        </w:tc>
        <w:tc>
          <w:tcPr>
            <w:tcW w:w="5115" w:type="dxa"/>
            <w:gridSpan w:val="2"/>
            <w:tcBorders>
              <w:bottom w:val="dotted" w:sz="2" w:space="0" w:color="auto"/>
            </w:tcBorders>
          </w:tcPr>
          <w:p w:rsidR="002B588B" w:rsidRPr="00945844" w:rsidRDefault="000D01E9" w:rsidP="00833889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Включить</w:t>
            </w:r>
            <w:r w:rsidR="00833889" w:rsidRPr="00945844">
              <w:rPr>
                <w:rStyle w:val="affff4"/>
                <w:sz w:val="18"/>
                <w:lang w:val="ru-RU"/>
              </w:rPr>
              <w:t xml:space="preserve"> </w:t>
            </w:r>
            <w:r w:rsidRPr="00945844">
              <w:rPr>
                <w:rStyle w:val="affff4"/>
                <w:sz w:val="18"/>
                <w:lang w:val="ru-RU"/>
              </w:rPr>
              <w:t xml:space="preserve">фильтрацию входящих пакетов на основе присвоенного им значения VLAN ID. </w:t>
            </w:r>
            <w:r w:rsidR="00833889" w:rsidRPr="00945844">
              <w:rPr>
                <w:rStyle w:val="affff4"/>
                <w:sz w:val="18"/>
                <w:lang w:val="ru-RU"/>
              </w:rPr>
              <w:t>Если фильтрация включена, и пакет не входит в группу VLAN с присвоенным пакету значением VLAN ID, то пакет отбрасывается.</w:t>
            </w:r>
          </w:p>
        </w:tc>
      </w:tr>
      <w:tr w:rsidR="000D01E9" w:rsidRPr="00945844" w:rsidTr="006501B3">
        <w:trPr>
          <w:cantSplit/>
        </w:trPr>
        <w:tc>
          <w:tcPr>
            <w:tcW w:w="2543" w:type="dxa"/>
            <w:gridSpan w:val="2"/>
            <w:tcBorders>
              <w:top w:val="single" w:sz="4" w:space="0" w:color="auto"/>
            </w:tcBorders>
          </w:tcPr>
          <w:p w:rsidR="00347D88" w:rsidRPr="00945844" w:rsidRDefault="000D01E9" w:rsidP="00833889">
            <w:pPr>
              <w:suppressAutoHyphens/>
              <w:jc w:val="left"/>
              <w:rPr>
                <w:rStyle w:val="afff9"/>
                <w:rFonts w:ascii="Calibri" w:hAnsi="Calibri"/>
                <w:sz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no switchport  ingress</w:t>
            </w:r>
            <w:r w:rsidR="00AE1B49" w:rsidRPr="00945844">
              <w:rPr>
                <w:rStyle w:val="afff9"/>
                <w:rFonts w:ascii="Calibri" w:hAnsi="Calibri"/>
                <w:sz w:val="18"/>
                <w:lang w:val="en-US"/>
              </w:rPr>
              <w:t>­</w:t>
            </w: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filter</w:t>
            </w:r>
          </w:p>
        </w:tc>
        <w:tc>
          <w:tcPr>
            <w:tcW w:w="1981" w:type="dxa"/>
            <w:vMerge/>
            <w:vAlign w:val="center"/>
          </w:tcPr>
          <w:p w:rsidR="00347D88" w:rsidRPr="00945844" w:rsidRDefault="00347D88">
            <w:pPr>
              <w:pStyle w:val="afffffd"/>
              <w:suppressAutoHyphens/>
              <w:ind w:firstLine="0"/>
              <w:rPr>
                <w:rStyle w:val="affff4"/>
                <w:sz w:val="18"/>
                <w:szCs w:val="24"/>
              </w:rPr>
            </w:pPr>
          </w:p>
        </w:tc>
        <w:tc>
          <w:tcPr>
            <w:tcW w:w="5115" w:type="dxa"/>
            <w:gridSpan w:val="2"/>
            <w:tcBorders>
              <w:top w:val="single" w:sz="4" w:space="0" w:color="auto"/>
            </w:tcBorders>
          </w:tcPr>
          <w:p w:rsidR="00F12FA4" w:rsidRPr="00945844" w:rsidRDefault="000D01E9" w:rsidP="000A78EE">
            <w:pPr>
              <w:pStyle w:val="affffff"/>
              <w:rPr>
                <w:szCs w:val="20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В</w:t>
            </w:r>
            <w:r w:rsidR="00DC4B2B" w:rsidRPr="00945844">
              <w:rPr>
                <w:rStyle w:val="affff4"/>
                <w:sz w:val="18"/>
                <w:lang w:val="ru-RU"/>
              </w:rPr>
              <w:t>ы</w:t>
            </w:r>
            <w:r w:rsidRPr="00945844">
              <w:rPr>
                <w:rStyle w:val="affff4"/>
                <w:sz w:val="18"/>
                <w:lang w:val="ru-RU"/>
              </w:rPr>
              <w:t>ключить фильтрацию входящих пакетов на основе присвоенного им значения VLAN ID.</w:t>
            </w:r>
          </w:p>
        </w:tc>
      </w:tr>
      <w:tr w:rsidR="0015378F" w:rsidRPr="00945844" w:rsidTr="006501B3">
        <w:trPr>
          <w:cantSplit/>
          <w:trHeight w:val="255"/>
        </w:trPr>
        <w:tc>
          <w:tcPr>
            <w:tcW w:w="2543" w:type="dxa"/>
            <w:gridSpan w:val="2"/>
            <w:tcBorders>
              <w:bottom w:val="single" w:sz="4" w:space="0" w:color="auto"/>
            </w:tcBorders>
          </w:tcPr>
          <w:p w:rsidR="00347D88" w:rsidRPr="00945844" w:rsidRDefault="003C5032" w:rsidP="00E16D96">
            <w:pPr>
              <w:suppressAutoHyphens/>
              <w:jc w:val="left"/>
              <w:rPr>
                <w:b/>
                <w:sz w:val="18"/>
                <w:szCs w:val="20"/>
                <w:lang w:val="en-US"/>
              </w:rPr>
            </w:pPr>
            <w:r w:rsidRPr="00945844">
              <w:rPr>
                <w:b/>
                <w:sz w:val="18"/>
                <w:szCs w:val="20"/>
                <w:lang w:val="en-US"/>
              </w:rPr>
              <w:t>s</w:t>
            </w:r>
            <w:r w:rsidR="00F20C79" w:rsidRPr="00945844">
              <w:rPr>
                <w:b/>
                <w:sz w:val="18"/>
                <w:szCs w:val="20"/>
                <w:lang w:val="en-US"/>
              </w:rPr>
              <w:t>witchport acceptable-frame-type {tagged | all</w:t>
            </w:r>
            <w:r w:rsidR="00E16D96" w:rsidRPr="00E16D96">
              <w:rPr>
                <w:b/>
                <w:sz w:val="18"/>
                <w:szCs w:val="20"/>
                <w:lang w:val="en-US"/>
              </w:rPr>
              <w:t xml:space="preserve"> </w:t>
            </w:r>
            <w:r w:rsidR="00E16D96" w:rsidRPr="00945844">
              <w:rPr>
                <w:b/>
                <w:sz w:val="18"/>
                <w:szCs w:val="20"/>
                <w:lang w:val="en-US"/>
              </w:rPr>
              <w:t>|untaggedAndPriorityta</w:t>
            </w:r>
            <w:r w:rsidR="00E16D96">
              <w:rPr>
                <w:b/>
                <w:sz w:val="18"/>
                <w:szCs w:val="20"/>
                <w:lang w:val="en-US"/>
              </w:rPr>
              <w:t>gged</w:t>
            </w:r>
            <w:r w:rsidR="00F20C79" w:rsidRPr="00945844">
              <w:rPr>
                <w:b/>
                <w:sz w:val="18"/>
                <w:szCs w:val="20"/>
                <w:lang w:val="en-US"/>
              </w:rPr>
              <w:t>}</w:t>
            </w:r>
          </w:p>
        </w:tc>
        <w:tc>
          <w:tcPr>
            <w:tcW w:w="1981" w:type="dxa"/>
            <w:vAlign w:val="center"/>
          </w:tcPr>
          <w:p w:rsidR="00347D88" w:rsidRPr="00945844" w:rsidRDefault="00F20C79">
            <w:pPr>
              <w:pStyle w:val="afffffd"/>
              <w:suppressAutoHyphens/>
              <w:ind w:firstLine="0"/>
              <w:rPr>
                <w:rStyle w:val="affff4"/>
                <w:sz w:val="18"/>
                <w:szCs w:val="24"/>
                <w:lang w:val="ru-RU"/>
              </w:rPr>
            </w:pPr>
            <w:r w:rsidRPr="00945844">
              <w:rPr>
                <w:rStyle w:val="affff4"/>
                <w:sz w:val="18"/>
                <w:szCs w:val="24"/>
              </w:rPr>
              <w:t>-/all</w:t>
            </w:r>
          </w:p>
        </w:tc>
        <w:tc>
          <w:tcPr>
            <w:tcW w:w="5115" w:type="dxa"/>
            <w:gridSpan w:val="2"/>
            <w:tcBorders>
              <w:bottom w:val="single" w:sz="4" w:space="0" w:color="auto"/>
            </w:tcBorders>
          </w:tcPr>
          <w:p w:rsidR="00F12FA4" w:rsidRPr="00945844" w:rsidRDefault="00F20C79" w:rsidP="00E16D96">
            <w:pPr>
              <w:pStyle w:val="affffff"/>
              <w:jc w:val="left"/>
              <w:rPr>
                <w:szCs w:val="20"/>
                <w:lang w:val="ru-RU"/>
              </w:rPr>
            </w:pPr>
            <w:r w:rsidRPr="00945844">
              <w:rPr>
                <w:b/>
                <w:szCs w:val="20"/>
                <w:lang w:val="ru-RU"/>
              </w:rPr>
              <w:t>-</w:t>
            </w:r>
            <w:r w:rsidR="003255C8">
              <w:rPr>
                <w:b/>
                <w:szCs w:val="20"/>
                <w:lang w:val="ru-RU"/>
              </w:rPr>
              <w:t xml:space="preserve"> </w:t>
            </w:r>
            <w:r w:rsidRPr="00945844">
              <w:rPr>
                <w:b/>
                <w:szCs w:val="20"/>
              </w:rPr>
              <w:t>untaggedAndPrioritytagged</w:t>
            </w:r>
            <w:r w:rsidR="003255C8">
              <w:rPr>
                <w:szCs w:val="20"/>
                <w:lang w:val="ru-RU"/>
              </w:rPr>
              <w:t xml:space="preserve"> –</w:t>
            </w:r>
            <w:r w:rsidRPr="00945844">
              <w:rPr>
                <w:szCs w:val="20"/>
                <w:lang w:val="ru-RU"/>
              </w:rPr>
              <w:t xml:space="preserve"> на порту разрешается прием только нетегированных </w:t>
            </w:r>
            <w:r w:rsidR="009235D8">
              <w:rPr>
                <w:rStyle w:val="affff4"/>
                <w:sz w:val="18"/>
                <w:szCs w:val="20"/>
                <w:lang w:val="ru-RU"/>
              </w:rPr>
              <w:t>кадров (</w:t>
            </w:r>
            <w:r w:rsidR="009235D8">
              <w:rPr>
                <w:rStyle w:val="affff4"/>
                <w:sz w:val="18"/>
                <w:szCs w:val="20"/>
              </w:rPr>
              <w:t>frame</w:t>
            </w:r>
            <w:r w:rsidR="009235D8">
              <w:rPr>
                <w:rStyle w:val="affff4"/>
                <w:sz w:val="18"/>
                <w:szCs w:val="20"/>
                <w:lang w:val="ru-RU"/>
              </w:rPr>
              <w:t>)</w:t>
            </w:r>
            <w:r w:rsidR="005E3A25">
              <w:rPr>
                <w:szCs w:val="20"/>
                <w:lang w:val="ru-RU"/>
              </w:rPr>
              <w:t>;</w:t>
            </w:r>
          </w:p>
          <w:p w:rsidR="00F20C79" w:rsidRPr="005E3A25" w:rsidRDefault="00F20C79" w:rsidP="000A78EE">
            <w:pPr>
              <w:pStyle w:val="affffff"/>
              <w:rPr>
                <w:szCs w:val="20"/>
                <w:lang w:val="ru-RU"/>
              </w:rPr>
            </w:pPr>
            <w:r w:rsidRPr="00945844">
              <w:rPr>
                <w:szCs w:val="20"/>
                <w:lang w:val="ru-RU"/>
              </w:rPr>
              <w:t>-</w:t>
            </w:r>
            <w:r w:rsidR="003255C8">
              <w:rPr>
                <w:szCs w:val="20"/>
                <w:lang w:val="ru-RU"/>
              </w:rPr>
              <w:t xml:space="preserve"> </w:t>
            </w:r>
            <w:r w:rsidRPr="00945844">
              <w:rPr>
                <w:b/>
                <w:szCs w:val="20"/>
              </w:rPr>
              <w:t>tagged</w:t>
            </w:r>
            <w:r w:rsidR="003255C8">
              <w:rPr>
                <w:szCs w:val="20"/>
                <w:lang w:val="ru-RU"/>
              </w:rPr>
              <w:t xml:space="preserve"> –</w:t>
            </w:r>
            <w:r w:rsidRPr="00945844">
              <w:rPr>
                <w:szCs w:val="20"/>
                <w:lang w:val="ru-RU"/>
              </w:rPr>
              <w:t xml:space="preserve"> только тегированны</w:t>
            </w:r>
            <w:r w:rsidR="00465751" w:rsidRPr="00945844">
              <w:rPr>
                <w:szCs w:val="20"/>
                <w:lang w:val="en-GB"/>
              </w:rPr>
              <w:t>x</w:t>
            </w:r>
            <w:r w:rsidR="005E3A25">
              <w:rPr>
                <w:szCs w:val="20"/>
                <w:lang w:val="ru-RU"/>
              </w:rPr>
              <w:t>;</w:t>
            </w:r>
          </w:p>
          <w:p w:rsidR="00F20C79" w:rsidRPr="00945844" w:rsidRDefault="00F20C79" w:rsidP="000A78EE">
            <w:pPr>
              <w:pStyle w:val="affffff"/>
              <w:rPr>
                <w:rStyle w:val="affff4"/>
                <w:sz w:val="18"/>
                <w:szCs w:val="24"/>
                <w:lang w:val="ru-RU"/>
              </w:rPr>
            </w:pPr>
            <w:r w:rsidRPr="00945844">
              <w:rPr>
                <w:szCs w:val="20"/>
                <w:lang w:val="ru-RU"/>
              </w:rPr>
              <w:t>-</w:t>
            </w:r>
            <w:r w:rsidR="003255C8">
              <w:rPr>
                <w:szCs w:val="20"/>
                <w:lang w:val="ru-RU"/>
              </w:rPr>
              <w:t xml:space="preserve"> </w:t>
            </w:r>
            <w:r w:rsidRPr="00945844">
              <w:rPr>
                <w:b/>
                <w:szCs w:val="20"/>
              </w:rPr>
              <w:t>all</w:t>
            </w:r>
            <w:r w:rsidR="00CF45D6" w:rsidRPr="00945844">
              <w:rPr>
                <w:szCs w:val="20"/>
                <w:lang w:val="ru-RU"/>
              </w:rPr>
              <w:t xml:space="preserve"> </w:t>
            </w:r>
            <w:r w:rsidR="003255C8">
              <w:rPr>
                <w:szCs w:val="20"/>
                <w:lang w:val="ru-RU"/>
              </w:rPr>
              <w:t>–</w:t>
            </w:r>
            <w:r w:rsidRPr="00945844">
              <w:rPr>
                <w:szCs w:val="20"/>
                <w:lang w:val="ru-RU"/>
              </w:rPr>
              <w:t xml:space="preserve"> любых </w:t>
            </w:r>
            <w:r w:rsidR="009235D8">
              <w:rPr>
                <w:rStyle w:val="affff4"/>
                <w:sz w:val="18"/>
                <w:szCs w:val="20"/>
                <w:lang w:val="ru-RU"/>
              </w:rPr>
              <w:t>кадров (</w:t>
            </w:r>
            <w:r w:rsidR="009235D8">
              <w:rPr>
                <w:rStyle w:val="affff4"/>
                <w:sz w:val="18"/>
                <w:szCs w:val="20"/>
              </w:rPr>
              <w:t>frame</w:t>
            </w:r>
            <w:r w:rsidR="009235D8">
              <w:rPr>
                <w:rStyle w:val="affff4"/>
                <w:sz w:val="18"/>
                <w:szCs w:val="20"/>
                <w:lang w:val="ru-RU"/>
              </w:rPr>
              <w:t>)</w:t>
            </w:r>
            <w:r w:rsidR="005E3A25">
              <w:rPr>
                <w:szCs w:val="20"/>
                <w:lang w:val="ru-RU"/>
              </w:rPr>
              <w:t>.</w:t>
            </w:r>
          </w:p>
        </w:tc>
      </w:tr>
      <w:tr w:rsidR="00F20C79" w:rsidRPr="00945844" w:rsidTr="006501B3">
        <w:trPr>
          <w:cantSplit/>
          <w:trHeight w:val="840"/>
        </w:trPr>
        <w:tc>
          <w:tcPr>
            <w:tcW w:w="2543" w:type="dxa"/>
            <w:gridSpan w:val="2"/>
            <w:tcBorders>
              <w:bottom w:val="single" w:sz="4" w:space="0" w:color="auto"/>
            </w:tcBorders>
          </w:tcPr>
          <w:p w:rsidR="00F20C79" w:rsidRPr="00945844" w:rsidRDefault="00F20C79" w:rsidP="00F20C79">
            <w:pPr>
              <w:suppressAutoHyphens/>
              <w:jc w:val="left"/>
              <w:rPr>
                <w:rStyle w:val="afff9"/>
                <w:rFonts w:ascii="Calibri" w:hAnsi="Calibri"/>
                <w:sz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switchport forbidden vlan add </w:t>
            </w:r>
            <w:r w:rsidRPr="00945844">
              <w:rPr>
                <w:i/>
                <w:sz w:val="18"/>
                <w:szCs w:val="20"/>
                <w:lang w:val="en-US"/>
              </w:rPr>
              <w:t>vlan_list</w:t>
            </w:r>
          </w:p>
        </w:tc>
        <w:tc>
          <w:tcPr>
            <w:tcW w:w="1981" w:type="dxa"/>
            <w:vMerge w:val="restart"/>
            <w:vAlign w:val="center"/>
          </w:tcPr>
          <w:p w:rsidR="00F20C79" w:rsidRPr="00945844" w:rsidRDefault="00F20C79" w:rsidP="00F20C79">
            <w:pPr>
              <w:pStyle w:val="afffffd"/>
              <w:suppressAutoHyphens/>
              <w:rPr>
                <w:rStyle w:val="afff9"/>
                <w:rFonts w:ascii="Calibri" w:hAnsi="Calibri"/>
                <w:b w:val="0"/>
                <w:sz w:val="18"/>
                <w:lang w:val="ru-RU"/>
              </w:rPr>
            </w:pPr>
            <w:r w:rsidRPr="00945844">
              <w:rPr>
                <w:rStyle w:val="afff9"/>
                <w:rFonts w:ascii="Calibri" w:hAnsi="Calibri"/>
                <w:b w:val="0"/>
                <w:sz w:val="18"/>
              </w:rPr>
              <w:t>vlan</w:t>
            </w:r>
            <w:r w:rsidRPr="00945844">
              <w:rPr>
                <w:rStyle w:val="afff9"/>
                <w:rFonts w:ascii="Calibri" w:hAnsi="Calibri"/>
                <w:b w:val="0"/>
                <w:sz w:val="18"/>
                <w:lang w:val="ru-RU"/>
              </w:rPr>
              <w:t>_</w:t>
            </w:r>
            <w:r w:rsidRPr="00945844">
              <w:rPr>
                <w:rStyle w:val="afff9"/>
                <w:rFonts w:ascii="Calibri" w:hAnsi="Calibri"/>
                <w:b w:val="0"/>
                <w:sz w:val="18"/>
              </w:rPr>
              <w:t>list</w:t>
            </w:r>
            <w:r w:rsidRPr="00945844">
              <w:rPr>
                <w:rStyle w:val="affff4"/>
                <w:sz w:val="18"/>
                <w:lang w:val="ru-RU"/>
              </w:rPr>
              <w:t xml:space="preserve">: (2..4094, </w:t>
            </w:r>
            <w:r w:rsidRPr="00945844">
              <w:rPr>
                <w:rStyle w:val="affff4"/>
                <w:sz w:val="18"/>
              </w:rPr>
              <w:t>all</w:t>
            </w:r>
            <w:r w:rsidRPr="00945844">
              <w:rPr>
                <w:rStyle w:val="affff4"/>
                <w:sz w:val="18"/>
                <w:lang w:val="ru-RU"/>
              </w:rPr>
              <w:t xml:space="preserve">)/все </w:t>
            </w:r>
            <w:r w:rsidRPr="00945844">
              <w:rPr>
                <w:rStyle w:val="affff4"/>
                <w:sz w:val="18"/>
              </w:rPr>
              <w:t>VLAN</w:t>
            </w:r>
            <w:r w:rsidRPr="00945844">
              <w:rPr>
                <w:rStyle w:val="affff4"/>
                <w:sz w:val="18"/>
                <w:lang w:val="ru-RU"/>
              </w:rPr>
              <w:t xml:space="preserve"> разрешены порту</w:t>
            </w:r>
          </w:p>
        </w:tc>
        <w:tc>
          <w:tcPr>
            <w:tcW w:w="5115" w:type="dxa"/>
            <w:gridSpan w:val="2"/>
            <w:tcBorders>
              <w:bottom w:val="single" w:sz="4" w:space="0" w:color="auto"/>
            </w:tcBorders>
          </w:tcPr>
          <w:p w:rsidR="00F20C79" w:rsidRPr="00945844" w:rsidRDefault="003255C8" w:rsidP="000A78EE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Запретить добавление указанному VLAN-</w:t>
            </w:r>
            <w:r w:rsidR="00F20C79" w:rsidRPr="00945844">
              <w:rPr>
                <w:rStyle w:val="affff4"/>
                <w:sz w:val="18"/>
                <w:lang w:val="ru-RU"/>
              </w:rPr>
              <w:t>порту.</w:t>
            </w:r>
          </w:p>
          <w:p w:rsidR="00F20C79" w:rsidRPr="00945844" w:rsidRDefault="00F20C79" w:rsidP="000A78EE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t xml:space="preserve">- </w:t>
            </w:r>
            <w:r w:rsidRPr="00945844">
              <w:rPr>
                <w:i/>
              </w:rPr>
              <w:t xml:space="preserve">vlan_list – </w:t>
            </w:r>
            <w:r w:rsidRPr="00945844">
              <w:rPr>
                <w:lang w:val="ru-RU"/>
              </w:rPr>
              <w:t>список</w:t>
            </w:r>
            <w:r w:rsidRPr="00945844">
              <w:t xml:space="preserve"> VLAN ID.</w:t>
            </w:r>
            <w:r w:rsidRPr="00945844">
              <w:rPr>
                <w:rStyle w:val="affff4"/>
                <w:sz w:val="18"/>
              </w:rPr>
              <w:t xml:space="preserve"> </w:t>
            </w:r>
            <w:r w:rsidRPr="00945844">
              <w:rPr>
                <w:lang w:val="ru-RU"/>
              </w:rPr>
              <w:t>Диапазон VLAN можно задать перечислением через запятую или указать начальное и конечное значения диапазона через дефис "-".</w:t>
            </w:r>
          </w:p>
        </w:tc>
      </w:tr>
      <w:tr w:rsidR="0015378F" w:rsidRPr="00945844" w:rsidTr="006501B3">
        <w:trPr>
          <w:cantSplit/>
        </w:trPr>
        <w:tc>
          <w:tcPr>
            <w:tcW w:w="2543" w:type="dxa"/>
            <w:gridSpan w:val="2"/>
            <w:tcBorders>
              <w:top w:val="single" w:sz="4" w:space="0" w:color="auto"/>
            </w:tcBorders>
          </w:tcPr>
          <w:p w:rsidR="00347D88" w:rsidRPr="00945844" w:rsidRDefault="0015378F">
            <w:pPr>
              <w:suppressAutoHyphens/>
              <w:jc w:val="left"/>
              <w:rPr>
                <w:b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switchport forbidden vlan </w:t>
            </w:r>
            <w:r w:rsidR="00E145D9"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remove </w:t>
            </w:r>
            <w:r w:rsidR="00A4731D" w:rsidRPr="00945844">
              <w:rPr>
                <w:i/>
                <w:sz w:val="18"/>
                <w:szCs w:val="20"/>
                <w:lang w:val="en-US"/>
              </w:rPr>
              <w:t>vlan_list</w:t>
            </w:r>
          </w:p>
        </w:tc>
        <w:tc>
          <w:tcPr>
            <w:tcW w:w="1981" w:type="dxa"/>
            <w:vMerge/>
            <w:vAlign w:val="center"/>
          </w:tcPr>
          <w:p w:rsidR="00347D88" w:rsidRPr="00945844" w:rsidRDefault="00347D88">
            <w:pPr>
              <w:pStyle w:val="afffffd"/>
              <w:suppressAutoHyphens/>
              <w:ind w:firstLine="0"/>
              <w:rPr>
                <w:sz w:val="18"/>
              </w:rPr>
            </w:pPr>
          </w:p>
        </w:tc>
        <w:tc>
          <w:tcPr>
            <w:tcW w:w="5115" w:type="dxa"/>
            <w:gridSpan w:val="2"/>
            <w:tcBorders>
              <w:top w:val="single" w:sz="4" w:space="0" w:color="auto"/>
            </w:tcBorders>
          </w:tcPr>
          <w:p w:rsidR="002B588B" w:rsidRPr="00945844" w:rsidRDefault="003255C8" w:rsidP="007131E4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Разрешить добавление указанному</w:t>
            </w:r>
            <w:r w:rsidR="00E145D9" w:rsidRPr="00945844">
              <w:rPr>
                <w:rStyle w:val="affff4"/>
                <w:sz w:val="18"/>
                <w:lang w:val="ru-RU"/>
              </w:rPr>
              <w:t xml:space="preserve"> VLAN</w:t>
            </w:r>
            <w:r w:rsidR="007131E4" w:rsidRPr="00945844">
              <w:rPr>
                <w:rStyle w:val="affff4"/>
                <w:sz w:val="18"/>
                <w:lang w:val="ru-RU"/>
              </w:rPr>
              <w:t>-</w:t>
            </w:r>
            <w:r w:rsidR="00E145D9" w:rsidRPr="00945844">
              <w:rPr>
                <w:rStyle w:val="affff4"/>
                <w:sz w:val="18"/>
                <w:lang w:val="ru-RU"/>
              </w:rPr>
              <w:t>порту</w:t>
            </w:r>
            <w:r w:rsidR="0015378F" w:rsidRPr="00945844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531436" w:rsidRPr="00945844" w:rsidTr="006501B3">
        <w:trPr>
          <w:cantSplit/>
        </w:trPr>
        <w:tc>
          <w:tcPr>
            <w:tcW w:w="2543" w:type="dxa"/>
            <w:gridSpan w:val="2"/>
            <w:tcBorders>
              <w:top w:val="single" w:sz="4" w:space="0" w:color="auto"/>
            </w:tcBorders>
          </w:tcPr>
          <w:p w:rsidR="00531436" w:rsidRPr="00945844" w:rsidRDefault="00531436">
            <w:pPr>
              <w:suppressAutoHyphens/>
              <w:jc w:val="left"/>
              <w:rPr>
                <w:rStyle w:val="afff9"/>
                <w:rFonts w:ascii="Calibri" w:hAnsi="Calibri"/>
                <w:sz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switchport forbidden default-vlan</w:t>
            </w:r>
          </w:p>
        </w:tc>
        <w:tc>
          <w:tcPr>
            <w:tcW w:w="1981" w:type="dxa"/>
            <w:vMerge w:val="restart"/>
            <w:vAlign w:val="center"/>
          </w:tcPr>
          <w:p w:rsidR="00531436" w:rsidRPr="00945844" w:rsidRDefault="00531436" w:rsidP="00531436">
            <w:pPr>
              <w:pStyle w:val="afffffd"/>
              <w:suppressAutoHyphens/>
              <w:rPr>
                <w:rStyle w:val="affff4"/>
                <w:bCs/>
                <w:sz w:val="18"/>
                <w:lang w:val="ru-RU"/>
              </w:rPr>
            </w:pPr>
            <w:r w:rsidRPr="00945844">
              <w:rPr>
                <w:rStyle w:val="affff4"/>
                <w:bCs/>
                <w:sz w:val="18"/>
                <w:lang w:val="ru-RU"/>
              </w:rPr>
              <w:t xml:space="preserve">По умолчанию членство в дефолтной </w:t>
            </w:r>
            <w:r w:rsidRPr="00945844">
              <w:rPr>
                <w:rStyle w:val="affff4"/>
                <w:bCs/>
                <w:sz w:val="18"/>
              </w:rPr>
              <w:t>VLAN</w:t>
            </w:r>
            <w:r w:rsidRPr="00945844">
              <w:rPr>
                <w:rStyle w:val="affff4"/>
                <w:bCs/>
                <w:sz w:val="18"/>
                <w:lang w:val="ru-RU"/>
              </w:rPr>
              <w:t xml:space="preserve"> разрешено</w:t>
            </w:r>
          </w:p>
        </w:tc>
        <w:tc>
          <w:tcPr>
            <w:tcW w:w="5115" w:type="dxa"/>
            <w:gridSpan w:val="2"/>
            <w:tcBorders>
              <w:top w:val="single" w:sz="4" w:space="0" w:color="auto"/>
            </w:tcBorders>
          </w:tcPr>
          <w:p w:rsidR="00531436" w:rsidRPr="00945844" w:rsidRDefault="00712804" w:rsidP="007131E4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Запретить добавление дефолтному</w:t>
            </w:r>
            <w:r w:rsidR="00531436" w:rsidRPr="00945844">
              <w:rPr>
                <w:rStyle w:val="affff4"/>
                <w:sz w:val="18"/>
                <w:lang w:val="ru-RU"/>
              </w:rPr>
              <w:t xml:space="preserve"> VLAN-порту.</w:t>
            </w:r>
          </w:p>
        </w:tc>
      </w:tr>
      <w:tr w:rsidR="00531436" w:rsidRPr="00945844" w:rsidTr="006501B3">
        <w:trPr>
          <w:cantSplit/>
        </w:trPr>
        <w:tc>
          <w:tcPr>
            <w:tcW w:w="2543" w:type="dxa"/>
            <w:gridSpan w:val="2"/>
            <w:tcBorders>
              <w:top w:val="single" w:sz="4" w:space="0" w:color="auto"/>
            </w:tcBorders>
          </w:tcPr>
          <w:p w:rsidR="00531436" w:rsidRPr="00945844" w:rsidRDefault="00531436">
            <w:pPr>
              <w:suppressAutoHyphens/>
              <w:jc w:val="left"/>
              <w:rPr>
                <w:rStyle w:val="afff9"/>
                <w:rFonts w:ascii="Calibri" w:hAnsi="Calibri"/>
                <w:sz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no switchport forbidden default-vlan</w:t>
            </w:r>
          </w:p>
        </w:tc>
        <w:tc>
          <w:tcPr>
            <w:tcW w:w="1981" w:type="dxa"/>
            <w:vMerge/>
            <w:vAlign w:val="center"/>
          </w:tcPr>
          <w:p w:rsidR="00531436" w:rsidRPr="00945844" w:rsidRDefault="00531436">
            <w:pPr>
              <w:pStyle w:val="afffffd"/>
              <w:suppressAutoHyphens/>
              <w:ind w:firstLine="0"/>
              <w:rPr>
                <w:sz w:val="18"/>
              </w:rPr>
            </w:pPr>
          </w:p>
        </w:tc>
        <w:tc>
          <w:tcPr>
            <w:tcW w:w="5115" w:type="dxa"/>
            <w:gridSpan w:val="2"/>
            <w:tcBorders>
              <w:top w:val="single" w:sz="4" w:space="0" w:color="auto"/>
            </w:tcBorders>
          </w:tcPr>
          <w:p w:rsidR="00531436" w:rsidRPr="00945844" w:rsidRDefault="00531436" w:rsidP="007131E4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Установить значение по умолчанию.</w:t>
            </w:r>
          </w:p>
        </w:tc>
      </w:tr>
      <w:tr w:rsidR="0015378F" w:rsidRPr="00945844" w:rsidTr="006501B3">
        <w:trPr>
          <w:cantSplit/>
        </w:trPr>
        <w:tc>
          <w:tcPr>
            <w:tcW w:w="2543" w:type="dxa"/>
            <w:gridSpan w:val="2"/>
            <w:tcBorders>
              <w:top w:val="dotted" w:sz="2" w:space="0" w:color="auto"/>
            </w:tcBorders>
          </w:tcPr>
          <w:p w:rsidR="00347D88" w:rsidRPr="00945844" w:rsidRDefault="0015378F">
            <w:pPr>
              <w:suppressAutoHyphens/>
              <w:jc w:val="left"/>
              <w:rPr>
                <w:rStyle w:val="afff9"/>
                <w:rFonts w:ascii="Calibri" w:hAnsi="Calibri"/>
                <w:sz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switchport protected</w:t>
            </w:r>
          </w:p>
        </w:tc>
        <w:tc>
          <w:tcPr>
            <w:tcW w:w="1981" w:type="dxa"/>
            <w:vMerge w:val="restart"/>
            <w:vAlign w:val="center"/>
          </w:tcPr>
          <w:p w:rsidR="00347D88" w:rsidRPr="00945844" w:rsidRDefault="0015378F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sz w:val="18"/>
              </w:rPr>
              <w:t>-</w:t>
            </w:r>
          </w:p>
        </w:tc>
        <w:tc>
          <w:tcPr>
            <w:tcW w:w="5115" w:type="dxa"/>
            <w:gridSpan w:val="2"/>
            <w:tcBorders>
              <w:top w:val="dotted" w:sz="2" w:space="0" w:color="auto"/>
            </w:tcBorders>
          </w:tcPr>
          <w:p w:rsidR="002B588B" w:rsidRPr="00945844" w:rsidRDefault="002E4CB9" w:rsidP="000A78EE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Перевести</w:t>
            </w:r>
            <w:r w:rsidR="0015378F" w:rsidRPr="00945844">
              <w:rPr>
                <w:rStyle w:val="affff4"/>
                <w:sz w:val="18"/>
                <w:lang w:val="ru-RU"/>
              </w:rPr>
              <w:t xml:space="preserve"> порт в режим </w:t>
            </w:r>
            <w:r w:rsidR="00C25A8C" w:rsidRPr="00945844">
              <w:rPr>
                <w:rStyle w:val="affff4"/>
                <w:sz w:val="18"/>
                <w:lang w:val="ru-RU"/>
              </w:rPr>
              <w:t xml:space="preserve">изоляции </w:t>
            </w:r>
            <w:r w:rsidR="0015378F" w:rsidRPr="00945844">
              <w:rPr>
                <w:rStyle w:val="affff4"/>
                <w:sz w:val="18"/>
                <w:lang w:val="ru-RU"/>
              </w:rPr>
              <w:t>внутри группы портов.</w:t>
            </w:r>
          </w:p>
        </w:tc>
      </w:tr>
      <w:tr w:rsidR="0015378F" w:rsidRPr="00945844" w:rsidTr="006501B3">
        <w:trPr>
          <w:cantSplit/>
        </w:trPr>
        <w:tc>
          <w:tcPr>
            <w:tcW w:w="2543" w:type="dxa"/>
            <w:gridSpan w:val="2"/>
            <w:tcBorders>
              <w:top w:val="dotted" w:sz="2" w:space="0" w:color="auto"/>
            </w:tcBorders>
          </w:tcPr>
          <w:p w:rsidR="00347D88" w:rsidRPr="00945844" w:rsidRDefault="0015378F">
            <w:pPr>
              <w:suppressAutoHyphens/>
              <w:jc w:val="left"/>
              <w:rPr>
                <w:rStyle w:val="afff9"/>
                <w:rFonts w:ascii="Calibri" w:hAnsi="Calibri"/>
                <w:sz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no</w:t>
            </w:r>
            <w:r w:rsidRPr="00945844">
              <w:rPr>
                <w:rStyle w:val="afff9"/>
                <w:rFonts w:ascii="Calibri" w:hAnsi="Calibri"/>
                <w:sz w:val="18"/>
              </w:rPr>
              <w:t xml:space="preserve"> </w:t>
            </w: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switchport</w:t>
            </w:r>
            <w:r w:rsidR="00AE1B49"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 </w:t>
            </w: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protected</w:t>
            </w:r>
            <w:r w:rsidR="005237C8"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 </w:t>
            </w:r>
          </w:p>
        </w:tc>
        <w:tc>
          <w:tcPr>
            <w:tcW w:w="1981" w:type="dxa"/>
            <w:vMerge/>
            <w:vAlign w:val="center"/>
          </w:tcPr>
          <w:p w:rsidR="00347D88" w:rsidRPr="00945844" w:rsidRDefault="00347D88">
            <w:pPr>
              <w:pStyle w:val="afffffd"/>
              <w:suppressAutoHyphens/>
              <w:ind w:firstLine="0"/>
              <w:rPr>
                <w:sz w:val="18"/>
              </w:rPr>
            </w:pPr>
          </w:p>
        </w:tc>
        <w:tc>
          <w:tcPr>
            <w:tcW w:w="5115" w:type="dxa"/>
            <w:gridSpan w:val="2"/>
          </w:tcPr>
          <w:p w:rsidR="002B588B" w:rsidRPr="00945844" w:rsidRDefault="002E4CB9" w:rsidP="000A78EE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Восстановить</w:t>
            </w:r>
            <w:r w:rsidR="0015378F" w:rsidRPr="00945844">
              <w:rPr>
                <w:rStyle w:val="affff4"/>
                <w:sz w:val="18"/>
                <w:lang w:val="ru-RU"/>
              </w:rPr>
              <w:t xml:space="preserve"> значение по умолчанию.</w:t>
            </w:r>
          </w:p>
        </w:tc>
      </w:tr>
      <w:tr w:rsidR="00433F31" w:rsidRPr="00945844" w:rsidTr="006501B3">
        <w:trPr>
          <w:cantSplit/>
        </w:trPr>
        <w:tc>
          <w:tcPr>
            <w:tcW w:w="2543" w:type="dxa"/>
            <w:gridSpan w:val="2"/>
            <w:tcBorders>
              <w:top w:val="single" w:sz="4" w:space="0" w:color="auto"/>
            </w:tcBorders>
          </w:tcPr>
          <w:p w:rsidR="00433F31" w:rsidRPr="00945844" w:rsidDel="00EB1AFB" w:rsidRDefault="00433F31">
            <w:pPr>
              <w:suppressAutoHyphens/>
              <w:jc w:val="left"/>
              <w:rPr>
                <w:rStyle w:val="afff9"/>
                <w:rFonts w:ascii="Calibri" w:hAnsi="Calibri"/>
                <w:sz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szCs w:val="18"/>
                <w:lang w:val="en-US"/>
              </w:rPr>
              <w:t>port-isolation {</w:t>
            </w: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 </w:t>
            </w:r>
            <w:r w:rsidR="00DD6B39" w:rsidRPr="00DD6B39">
              <w:rPr>
                <w:rStyle w:val="afff9"/>
                <w:rFonts w:ascii="Calibri" w:hAnsi="Calibri"/>
                <w:bCs w:val="0"/>
                <w:sz w:val="18"/>
                <w:lang w:val="en-US"/>
              </w:rPr>
              <w:t xml:space="preserve">fastethernet </w:t>
            </w:r>
            <w:r w:rsidR="00DD6B39" w:rsidRPr="00DD6B39">
              <w:rPr>
                <w:rStyle w:val="afff9"/>
                <w:rFonts w:ascii="Calibri" w:hAnsi="Calibri"/>
                <w:b w:val="0"/>
                <w:bCs w:val="0"/>
                <w:i/>
                <w:sz w:val="18"/>
                <w:lang w:val="en-US"/>
              </w:rPr>
              <w:t xml:space="preserve">fa_port </w:t>
            </w:r>
            <w:r w:rsidR="00DD6B39" w:rsidRPr="00DD6B39">
              <w:rPr>
                <w:rFonts w:ascii="Verdana" w:hAnsi="Verdana"/>
                <w:b/>
                <w:i/>
                <w:sz w:val="16"/>
                <w:szCs w:val="16"/>
                <w:shd w:val="clear" w:color="auto" w:fill="FFFFFF"/>
                <w:lang w:val="en-US"/>
              </w:rPr>
              <w:t>|</w:t>
            </w:r>
            <w:r w:rsidR="00DD6B39" w:rsidRPr="00DD6B39">
              <w:rPr>
                <w:rFonts w:ascii="Verdana" w:hAnsi="Verdana"/>
                <w:i/>
                <w:sz w:val="16"/>
                <w:szCs w:val="16"/>
                <w:shd w:val="clear" w:color="auto" w:fill="FFFFFF"/>
                <w:lang w:val="en-US"/>
              </w:rPr>
              <w:t xml:space="preserve"> </w:t>
            </w:r>
            <w:r w:rsidR="00DD6B39" w:rsidRPr="00DD6B39">
              <w:rPr>
                <w:rFonts w:asciiTheme="minorHAnsi" w:hAnsiTheme="minorHAnsi" w:cstheme="minorHAnsi"/>
                <w:b/>
                <w:sz w:val="18"/>
                <w:szCs w:val="18"/>
                <w:shd w:val="clear" w:color="auto" w:fill="FFFFFF"/>
                <w:lang w:val="en-US"/>
              </w:rPr>
              <w:t>gigabitetherne</w:t>
            </w:r>
            <w:r w:rsidR="00DD6B39" w:rsidRPr="00DD6B39">
              <w:rPr>
                <w:rFonts w:asciiTheme="minorHAnsi" w:hAnsiTheme="minorHAnsi" w:cstheme="minorHAnsi"/>
                <w:b/>
                <w:i/>
                <w:sz w:val="18"/>
                <w:szCs w:val="18"/>
                <w:shd w:val="clear" w:color="auto" w:fill="FFFFFF"/>
                <w:lang w:val="en-US"/>
              </w:rPr>
              <w:t xml:space="preserve">t </w:t>
            </w:r>
            <w:r w:rsidR="00DD6B39">
              <w:rPr>
                <w:rFonts w:asciiTheme="minorHAnsi" w:hAnsiTheme="minorHAnsi" w:cstheme="minorHAnsi"/>
                <w:i/>
                <w:sz w:val="18"/>
                <w:szCs w:val="18"/>
                <w:shd w:val="clear" w:color="auto" w:fill="FFFFFF"/>
                <w:lang w:val="en-US"/>
              </w:rPr>
              <w:t xml:space="preserve">gi_port </w:t>
            </w:r>
            <w:r w:rsidR="00DD6B39" w:rsidRPr="00DD6B39">
              <w:rPr>
                <w:rFonts w:asciiTheme="minorHAnsi" w:hAnsiTheme="minorHAnsi" w:cstheme="minorHAnsi"/>
                <w:b/>
                <w:sz w:val="18"/>
                <w:szCs w:val="18"/>
                <w:shd w:val="clear" w:color="auto" w:fill="FFFFFF"/>
                <w:lang w:val="en-US"/>
              </w:rPr>
              <w:t>|</w:t>
            </w:r>
            <w:r w:rsidR="00DD6B39" w:rsidRPr="00DD6B39">
              <w:rPr>
                <w:rFonts w:asciiTheme="minorHAnsi" w:hAnsiTheme="minorHAnsi" w:cstheme="minorHAnsi"/>
                <w:i/>
                <w:sz w:val="18"/>
                <w:szCs w:val="18"/>
                <w:shd w:val="clear" w:color="auto" w:fill="FFFFFF"/>
                <w:lang w:val="en-US"/>
              </w:rPr>
              <w:t xml:space="preserve"> </w:t>
            </w:r>
            <w:r w:rsidR="00DD6B39" w:rsidRPr="00DD6B39">
              <w:rPr>
                <w:rFonts w:asciiTheme="minorHAnsi" w:hAnsiTheme="minorHAnsi" w:cstheme="minorHAnsi"/>
                <w:b/>
                <w:sz w:val="18"/>
                <w:szCs w:val="18"/>
                <w:shd w:val="clear" w:color="auto" w:fill="FFFFFF"/>
                <w:lang w:val="en-US"/>
              </w:rPr>
              <w:t xml:space="preserve">tengigabitethernet </w:t>
            </w:r>
            <w:r w:rsidR="00DD6B39" w:rsidRPr="00DD6B39">
              <w:rPr>
                <w:rFonts w:asciiTheme="minorHAnsi" w:hAnsiTheme="minorHAnsi" w:cstheme="minorHAnsi"/>
                <w:i/>
                <w:sz w:val="18"/>
                <w:szCs w:val="18"/>
                <w:shd w:val="clear" w:color="auto" w:fill="FFFFFF"/>
                <w:lang w:val="en-US"/>
              </w:rPr>
              <w:t>te_port</w:t>
            </w: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 | port-channel </w:t>
            </w:r>
            <w:r w:rsidRPr="00945844">
              <w:rPr>
                <w:rStyle w:val="afff9"/>
                <w:rFonts w:ascii="Calibri" w:hAnsi="Calibri"/>
                <w:b w:val="0"/>
                <w:i/>
                <w:sz w:val="18"/>
                <w:lang w:val="en-US"/>
              </w:rPr>
              <w:t>group</w:t>
            </w:r>
            <w:r w:rsidRPr="00945844">
              <w:rPr>
                <w:rStyle w:val="afff9"/>
                <w:rFonts w:ascii="Calibri" w:hAnsi="Calibri"/>
                <w:sz w:val="18"/>
                <w:szCs w:val="18"/>
                <w:lang w:val="en-US"/>
              </w:rPr>
              <w:t xml:space="preserve"> }</w:t>
            </w:r>
          </w:p>
        </w:tc>
        <w:tc>
          <w:tcPr>
            <w:tcW w:w="1981" w:type="dxa"/>
            <w:vAlign w:val="center"/>
          </w:tcPr>
          <w:p w:rsidR="001727B6" w:rsidRPr="00945844" w:rsidRDefault="001727B6" w:rsidP="001727B6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sz w:val="18"/>
              </w:rPr>
              <w:t>fa_port: (0/1..24);</w:t>
            </w:r>
          </w:p>
          <w:p w:rsidR="001727B6" w:rsidRDefault="002E6020" w:rsidP="001727B6">
            <w:pPr>
              <w:pStyle w:val="afffffd"/>
              <w:suppressAutoHyphens/>
              <w:ind w:firstLine="0"/>
              <w:rPr>
                <w:sz w:val="18"/>
              </w:rPr>
            </w:pPr>
            <w:r>
              <w:rPr>
                <w:sz w:val="18"/>
              </w:rPr>
              <w:t>gi_port: (0/1..48)</w:t>
            </w:r>
            <w:r w:rsidR="001727B6" w:rsidRPr="00945844">
              <w:rPr>
                <w:sz w:val="18"/>
              </w:rPr>
              <w:t>;</w:t>
            </w:r>
          </w:p>
          <w:p w:rsidR="00104835" w:rsidRPr="00945844" w:rsidRDefault="000E261E" w:rsidP="001727B6">
            <w:pPr>
              <w:pStyle w:val="afffffd"/>
              <w:suppressAutoHyphens/>
              <w:ind w:firstLine="0"/>
              <w:rPr>
                <w:sz w:val="18"/>
              </w:rPr>
            </w:pPr>
            <w:r>
              <w:rPr>
                <w:sz w:val="18"/>
              </w:rPr>
              <w:t>te_port: (0/1..11)</w:t>
            </w:r>
            <w:r w:rsidR="00104835">
              <w:rPr>
                <w:sz w:val="18"/>
              </w:rPr>
              <w:t>;</w:t>
            </w:r>
          </w:p>
          <w:p w:rsidR="00433F31" w:rsidRPr="00945844" w:rsidRDefault="003258DA" w:rsidP="001727B6">
            <w:pPr>
              <w:pStyle w:val="afffffd"/>
              <w:suppressAutoHyphens/>
              <w:ind w:firstLine="0"/>
              <w:rPr>
                <w:rStyle w:val="affff4"/>
                <w:sz w:val="18"/>
              </w:rPr>
            </w:pPr>
            <w:r>
              <w:rPr>
                <w:sz w:val="18"/>
              </w:rPr>
              <w:t>group: (1..24</w:t>
            </w:r>
            <w:r w:rsidR="001727B6" w:rsidRPr="00945844">
              <w:rPr>
                <w:sz w:val="18"/>
              </w:rPr>
              <w:t>)</w:t>
            </w:r>
          </w:p>
        </w:tc>
        <w:tc>
          <w:tcPr>
            <w:tcW w:w="5115" w:type="dxa"/>
            <w:gridSpan w:val="2"/>
            <w:tcBorders>
              <w:top w:val="single" w:sz="4" w:space="0" w:color="auto"/>
            </w:tcBorders>
          </w:tcPr>
          <w:p w:rsidR="00433F31" w:rsidRPr="00945844" w:rsidDel="00EB1AFB" w:rsidRDefault="00433F31" w:rsidP="002C77AD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 xml:space="preserve">Создать или </w:t>
            </w:r>
            <w:r w:rsidR="002C77AD" w:rsidRPr="00945844">
              <w:rPr>
                <w:rStyle w:val="affff4"/>
                <w:sz w:val="18"/>
                <w:lang w:val="ru-RU"/>
              </w:rPr>
              <w:t>перезаписать</w:t>
            </w:r>
            <w:r w:rsidRPr="00945844">
              <w:rPr>
                <w:rStyle w:val="affff4"/>
                <w:sz w:val="18"/>
                <w:lang w:val="ru-RU"/>
              </w:rPr>
              <w:t xml:space="preserve"> существующий список портов на указанный новый.</w:t>
            </w:r>
          </w:p>
        </w:tc>
      </w:tr>
      <w:tr w:rsidR="00EB1AFB" w:rsidRPr="00945844" w:rsidTr="006501B3">
        <w:trPr>
          <w:cantSplit/>
        </w:trPr>
        <w:tc>
          <w:tcPr>
            <w:tcW w:w="2543" w:type="dxa"/>
            <w:gridSpan w:val="2"/>
            <w:tcBorders>
              <w:top w:val="single" w:sz="4" w:space="0" w:color="auto"/>
            </w:tcBorders>
          </w:tcPr>
          <w:p w:rsidR="00EB1AFB" w:rsidRPr="00945844" w:rsidDel="00EB1AFB" w:rsidRDefault="00EB1AFB">
            <w:pPr>
              <w:suppressAutoHyphens/>
              <w:jc w:val="left"/>
              <w:rPr>
                <w:rStyle w:val="afff9"/>
                <w:rFonts w:ascii="Calibri" w:hAnsi="Calibri"/>
                <w:sz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szCs w:val="18"/>
                <w:lang w:val="en-US"/>
              </w:rPr>
              <w:t>port-isolation {add | remove} {</w:t>
            </w:r>
            <w:r w:rsidR="00DD6B39" w:rsidRPr="00DD6B39">
              <w:rPr>
                <w:rStyle w:val="12"/>
                <w:bCs w:val="0"/>
                <w:i/>
                <w:sz w:val="18"/>
                <w:lang w:val="en-US"/>
              </w:rPr>
              <w:t xml:space="preserve"> </w:t>
            </w:r>
            <w:r w:rsidR="00DD6B39" w:rsidRPr="00DD6B39">
              <w:rPr>
                <w:rStyle w:val="afff9"/>
                <w:rFonts w:ascii="Calibri" w:hAnsi="Calibri"/>
                <w:bCs w:val="0"/>
                <w:sz w:val="18"/>
                <w:lang w:val="en-US"/>
              </w:rPr>
              <w:t>fastethernet</w:t>
            </w:r>
            <w:r w:rsidR="00DD6B39" w:rsidRPr="00DD6B39">
              <w:rPr>
                <w:rStyle w:val="afff9"/>
                <w:rFonts w:ascii="Calibri" w:hAnsi="Calibri"/>
                <w:bCs w:val="0"/>
                <w:i/>
                <w:sz w:val="18"/>
                <w:lang w:val="en-US"/>
              </w:rPr>
              <w:t xml:space="preserve"> </w:t>
            </w:r>
            <w:r w:rsidR="00DD6B39" w:rsidRPr="00DD6B39">
              <w:rPr>
                <w:rStyle w:val="afff9"/>
                <w:rFonts w:ascii="Calibri" w:hAnsi="Calibri"/>
                <w:b w:val="0"/>
                <w:bCs w:val="0"/>
                <w:i/>
                <w:sz w:val="18"/>
                <w:lang w:val="en-US"/>
              </w:rPr>
              <w:t xml:space="preserve">fa_port </w:t>
            </w:r>
            <w:r w:rsidR="00DD6B39" w:rsidRPr="00DD6B39">
              <w:rPr>
                <w:rFonts w:ascii="Verdana" w:hAnsi="Verdana"/>
                <w:b/>
                <w:i/>
                <w:sz w:val="16"/>
                <w:szCs w:val="16"/>
                <w:shd w:val="clear" w:color="auto" w:fill="FFFFFF"/>
                <w:lang w:val="en-US"/>
              </w:rPr>
              <w:t>|</w:t>
            </w:r>
            <w:r w:rsidR="00DD6B39" w:rsidRPr="00DD6B39">
              <w:rPr>
                <w:rFonts w:ascii="Verdana" w:hAnsi="Verdana"/>
                <w:i/>
                <w:sz w:val="16"/>
                <w:szCs w:val="16"/>
                <w:shd w:val="clear" w:color="auto" w:fill="FFFFFF"/>
                <w:lang w:val="en-US"/>
              </w:rPr>
              <w:t xml:space="preserve"> </w:t>
            </w:r>
            <w:r w:rsidR="00DD6B39" w:rsidRPr="00DD6B39">
              <w:rPr>
                <w:rFonts w:asciiTheme="minorHAnsi" w:hAnsiTheme="minorHAnsi" w:cstheme="minorHAnsi"/>
                <w:b/>
                <w:sz w:val="18"/>
                <w:szCs w:val="18"/>
                <w:shd w:val="clear" w:color="auto" w:fill="FFFFFF"/>
                <w:lang w:val="en-US"/>
              </w:rPr>
              <w:t>gigabitethernet</w:t>
            </w:r>
            <w:r w:rsidR="00DD6B39" w:rsidRPr="00DD6B39">
              <w:rPr>
                <w:rFonts w:asciiTheme="minorHAnsi" w:hAnsiTheme="minorHAnsi" w:cstheme="minorHAnsi"/>
                <w:b/>
                <w:i/>
                <w:sz w:val="18"/>
                <w:szCs w:val="18"/>
                <w:shd w:val="clear" w:color="auto" w:fill="FFFFFF"/>
                <w:lang w:val="en-US"/>
              </w:rPr>
              <w:t xml:space="preserve"> </w:t>
            </w:r>
            <w:r w:rsidR="00DD6B39">
              <w:rPr>
                <w:rFonts w:asciiTheme="minorHAnsi" w:hAnsiTheme="minorHAnsi" w:cstheme="minorHAnsi"/>
                <w:i/>
                <w:sz w:val="18"/>
                <w:szCs w:val="18"/>
                <w:shd w:val="clear" w:color="auto" w:fill="FFFFFF"/>
                <w:lang w:val="en-US"/>
              </w:rPr>
              <w:t xml:space="preserve">gi_port </w:t>
            </w:r>
            <w:r w:rsidR="00DD6B39" w:rsidRPr="00DD6B39">
              <w:rPr>
                <w:rFonts w:asciiTheme="minorHAnsi" w:hAnsiTheme="minorHAnsi" w:cstheme="minorHAnsi"/>
                <w:b/>
                <w:sz w:val="18"/>
                <w:szCs w:val="18"/>
                <w:shd w:val="clear" w:color="auto" w:fill="FFFFFF"/>
                <w:lang w:val="en-US"/>
              </w:rPr>
              <w:t>|</w:t>
            </w:r>
            <w:r w:rsidR="00DD6B39" w:rsidRPr="00DD6B39">
              <w:rPr>
                <w:rFonts w:asciiTheme="minorHAnsi" w:hAnsiTheme="minorHAnsi" w:cstheme="minorHAnsi"/>
                <w:i/>
                <w:sz w:val="18"/>
                <w:szCs w:val="18"/>
                <w:shd w:val="clear" w:color="auto" w:fill="FFFFFF"/>
                <w:lang w:val="en-US"/>
              </w:rPr>
              <w:t xml:space="preserve"> </w:t>
            </w:r>
            <w:r w:rsidR="00DD6B39" w:rsidRPr="00DD6B39">
              <w:rPr>
                <w:rFonts w:asciiTheme="minorHAnsi" w:hAnsiTheme="minorHAnsi" w:cstheme="minorHAnsi"/>
                <w:b/>
                <w:sz w:val="18"/>
                <w:szCs w:val="18"/>
                <w:shd w:val="clear" w:color="auto" w:fill="FFFFFF"/>
                <w:lang w:val="en-US"/>
              </w:rPr>
              <w:t>tengigabitethernet</w:t>
            </w:r>
            <w:r w:rsidR="00DD6B39" w:rsidRPr="00DD6B39">
              <w:rPr>
                <w:rFonts w:asciiTheme="minorHAnsi" w:hAnsiTheme="minorHAnsi" w:cstheme="minorHAnsi"/>
                <w:b/>
                <w:i/>
                <w:sz w:val="18"/>
                <w:szCs w:val="18"/>
                <w:shd w:val="clear" w:color="auto" w:fill="FFFFFF"/>
                <w:lang w:val="en-US"/>
              </w:rPr>
              <w:t xml:space="preserve"> </w:t>
            </w:r>
            <w:r w:rsidR="00DD6B39" w:rsidRPr="00DD6B39">
              <w:rPr>
                <w:rFonts w:asciiTheme="minorHAnsi" w:hAnsiTheme="minorHAnsi" w:cstheme="minorHAnsi"/>
                <w:i/>
                <w:sz w:val="18"/>
                <w:szCs w:val="18"/>
                <w:shd w:val="clear" w:color="auto" w:fill="FFFFFF"/>
                <w:lang w:val="en-US"/>
              </w:rPr>
              <w:t>te_port</w:t>
            </w:r>
            <w:r w:rsidR="00DD6B39"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 </w:t>
            </w: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| port-channel </w:t>
            </w:r>
            <w:r w:rsidRPr="00945844">
              <w:rPr>
                <w:rStyle w:val="afff9"/>
                <w:rFonts w:ascii="Calibri" w:hAnsi="Calibri"/>
                <w:b w:val="0"/>
                <w:i/>
                <w:sz w:val="18"/>
                <w:lang w:val="en-US"/>
              </w:rPr>
              <w:t>group</w:t>
            </w: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}</w:t>
            </w:r>
          </w:p>
        </w:tc>
        <w:tc>
          <w:tcPr>
            <w:tcW w:w="1981" w:type="dxa"/>
            <w:vAlign w:val="center"/>
          </w:tcPr>
          <w:p w:rsidR="001727B6" w:rsidRPr="00945844" w:rsidRDefault="001727B6" w:rsidP="001727B6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sz w:val="18"/>
              </w:rPr>
              <w:t>fa_port: (0/1..24);</w:t>
            </w:r>
          </w:p>
          <w:p w:rsidR="001727B6" w:rsidRDefault="002E6020" w:rsidP="001727B6">
            <w:pPr>
              <w:pStyle w:val="afffffd"/>
              <w:suppressAutoHyphens/>
              <w:ind w:firstLine="0"/>
              <w:rPr>
                <w:sz w:val="18"/>
              </w:rPr>
            </w:pPr>
            <w:r>
              <w:rPr>
                <w:sz w:val="18"/>
              </w:rPr>
              <w:t>gi_port: (0/1..48)</w:t>
            </w:r>
            <w:r w:rsidR="001727B6" w:rsidRPr="00945844">
              <w:rPr>
                <w:sz w:val="18"/>
              </w:rPr>
              <w:t>;</w:t>
            </w:r>
          </w:p>
          <w:p w:rsidR="00104835" w:rsidRPr="00104835" w:rsidRDefault="000E261E" w:rsidP="00104835">
            <w:pPr>
              <w:pStyle w:val="afffffd"/>
              <w:suppressAutoHyphens/>
              <w:ind w:firstLine="0"/>
              <w:rPr>
                <w:sz w:val="18"/>
              </w:rPr>
            </w:pPr>
            <w:r>
              <w:rPr>
                <w:sz w:val="18"/>
              </w:rPr>
              <w:t>te_port: (0/1..11)</w:t>
            </w:r>
            <w:r w:rsidR="00104835">
              <w:rPr>
                <w:sz w:val="18"/>
              </w:rPr>
              <w:t>;</w:t>
            </w:r>
          </w:p>
          <w:p w:rsidR="00EB1AFB" w:rsidRPr="00945844" w:rsidRDefault="003258DA" w:rsidP="001727B6">
            <w:pPr>
              <w:pStyle w:val="afffffd"/>
              <w:suppressAutoHyphens/>
              <w:ind w:firstLine="0"/>
              <w:rPr>
                <w:rStyle w:val="affff4"/>
                <w:sz w:val="18"/>
              </w:rPr>
            </w:pPr>
            <w:r>
              <w:rPr>
                <w:sz w:val="18"/>
              </w:rPr>
              <w:t>group: (1..24</w:t>
            </w:r>
            <w:r w:rsidR="001727B6" w:rsidRPr="00945844">
              <w:rPr>
                <w:sz w:val="18"/>
              </w:rPr>
              <w:t>)</w:t>
            </w:r>
          </w:p>
        </w:tc>
        <w:tc>
          <w:tcPr>
            <w:tcW w:w="5115" w:type="dxa"/>
            <w:gridSpan w:val="2"/>
            <w:tcBorders>
              <w:top w:val="single" w:sz="4" w:space="0" w:color="auto"/>
            </w:tcBorders>
          </w:tcPr>
          <w:p w:rsidR="00EB1AFB" w:rsidRPr="00945844" w:rsidDel="00EB1AFB" w:rsidRDefault="00731768" w:rsidP="00E16D96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Добавить указанные порты</w:t>
            </w:r>
            <w:r w:rsidR="00433F31" w:rsidRPr="00945844">
              <w:rPr>
                <w:rStyle w:val="affff4"/>
                <w:sz w:val="18"/>
                <w:lang w:val="ru-RU"/>
              </w:rPr>
              <w:t xml:space="preserve"> к уже существующему списку</w:t>
            </w:r>
            <w:r w:rsidR="00E16D96">
              <w:rPr>
                <w:rStyle w:val="affff4"/>
                <w:sz w:val="18"/>
                <w:lang w:val="ru-RU"/>
              </w:rPr>
              <w:t xml:space="preserve"> или удалить</w:t>
            </w:r>
            <w:r w:rsidR="00E16D96" w:rsidRPr="00945844">
              <w:rPr>
                <w:rStyle w:val="affff4"/>
                <w:sz w:val="18"/>
                <w:lang w:val="ru-RU"/>
              </w:rPr>
              <w:t xml:space="preserve"> список</w:t>
            </w:r>
            <w:r w:rsidR="00433F31" w:rsidRPr="00945844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15378F" w:rsidRPr="00945844" w:rsidTr="006501B3">
        <w:trPr>
          <w:cantSplit/>
        </w:trPr>
        <w:tc>
          <w:tcPr>
            <w:tcW w:w="254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47D88" w:rsidRPr="00945844" w:rsidRDefault="0015378F">
            <w:pPr>
              <w:suppressAutoHyphens/>
              <w:jc w:val="left"/>
              <w:rPr>
                <w:rStyle w:val="afff9"/>
                <w:rFonts w:ascii="Calibri" w:hAnsi="Calibri"/>
                <w:sz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switchport default-vlan tagged</w:t>
            </w:r>
          </w:p>
        </w:tc>
        <w:tc>
          <w:tcPr>
            <w:tcW w:w="1981" w:type="dxa"/>
            <w:vMerge w:val="restart"/>
            <w:vAlign w:val="center"/>
          </w:tcPr>
          <w:p w:rsidR="00347D88" w:rsidRPr="00945844" w:rsidRDefault="00433F31" w:rsidP="003152E9">
            <w:pPr>
              <w:pStyle w:val="af5"/>
              <w:suppressAutoHyphens/>
              <w:ind w:left="720"/>
              <w:rPr>
                <w:sz w:val="18"/>
                <w:szCs w:val="20"/>
                <w:lang w:val="en-US"/>
              </w:rPr>
            </w:pPr>
            <w:r w:rsidRPr="00945844">
              <w:rPr>
                <w:sz w:val="18"/>
                <w:szCs w:val="20"/>
              </w:rPr>
              <w:t>-</w:t>
            </w:r>
          </w:p>
        </w:tc>
        <w:tc>
          <w:tcPr>
            <w:tcW w:w="511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B588B" w:rsidRPr="00945844" w:rsidRDefault="0015378F" w:rsidP="000A78EE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Установить</w:t>
            </w:r>
            <w:r w:rsidR="00712804">
              <w:rPr>
                <w:rStyle w:val="affff4"/>
                <w:sz w:val="18"/>
                <w:lang w:val="ru-RU"/>
              </w:rPr>
              <w:t xml:space="preserve"> порт как тегирующий в дефолтному</w:t>
            </w:r>
            <w:r w:rsidRPr="00945844">
              <w:rPr>
                <w:rStyle w:val="affff4"/>
                <w:sz w:val="18"/>
                <w:lang w:val="ru-RU"/>
              </w:rPr>
              <w:t xml:space="preserve"> VLAN.</w:t>
            </w:r>
          </w:p>
        </w:tc>
      </w:tr>
      <w:tr w:rsidR="0015378F" w:rsidRPr="00945844" w:rsidTr="006501B3">
        <w:trPr>
          <w:cantSplit/>
        </w:trPr>
        <w:tc>
          <w:tcPr>
            <w:tcW w:w="254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47D88" w:rsidRPr="00945844" w:rsidRDefault="0015378F">
            <w:pPr>
              <w:suppressAutoHyphens/>
              <w:jc w:val="left"/>
              <w:rPr>
                <w:rStyle w:val="afff9"/>
                <w:rFonts w:ascii="Calibri" w:hAnsi="Calibri"/>
                <w:sz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no switchport default-vlan tagged</w:t>
            </w:r>
          </w:p>
        </w:tc>
        <w:tc>
          <w:tcPr>
            <w:tcW w:w="1981" w:type="dxa"/>
            <w:vMerge/>
            <w:vAlign w:val="center"/>
          </w:tcPr>
          <w:p w:rsidR="00347D88" w:rsidRPr="00945844" w:rsidRDefault="00347D88">
            <w:pPr>
              <w:suppressAutoHyphens/>
              <w:jc w:val="center"/>
              <w:rPr>
                <w:sz w:val="18"/>
                <w:szCs w:val="20"/>
                <w:lang w:val="en-US"/>
              </w:rPr>
            </w:pPr>
          </w:p>
        </w:tc>
        <w:tc>
          <w:tcPr>
            <w:tcW w:w="511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B588B" w:rsidRPr="00945844" w:rsidRDefault="0015378F" w:rsidP="000A78EE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Установить значение по умолчанию.</w:t>
            </w:r>
          </w:p>
        </w:tc>
      </w:tr>
      <w:tr w:rsidR="009636BC" w:rsidRPr="00945844" w:rsidTr="006501B3">
        <w:trPr>
          <w:cantSplit/>
        </w:trPr>
        <w:tc>
          <w:tcPr>
            <w:tcW w:w="254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636BC" w:rsidRPr="00945844" w:rsidRDefault="009636BC" w:rsidP="00647A97">
            <w:pPr>
              <w:suppressAutoHyphens/>
              <w:jc w:val="left"/>
              <w:rPr>
                <w:rStyle w:val="afff9"/>
                <w:rFonts w:ascii="Calibri" w:hAnsi="Calibri"/>
                <w:sz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switchport map protocols-group </w:t>
            </w:r>
            <w:r w:rsidRPr="00945844">
              <w:rPr>
                <w:rStyle w:val="afff9"/>
                <w:rFonts w:ascii="Calibri" w:hAnsi="Calibri"/>
                <w:b w:val="0"/>
                <w:i/>
                <w:sz w:val="18"/>
                <w:lang w:val="en-US"/>
              </w:rPr>
              <w:t>group-id</w:t>
            </w: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 vlan </w:t>
            </w:r>
            <w:r w:rsidRPr="00945844">
              <w:rPr>
                <w:rStyle w:val="afff9"/>
                <w:rFonts w:ascii="Calibri" w:hAnsi="Calibri"/>
                <w:b w:val="0"/>
                <w:i/>
                <w:sz w:val="18"/>
                <w:lang w:val="en-US"/>
              </w:rPr>
              <w:t>vlan-id</w:t>
            </w:r>
          </w:p>
        </w:tc>
        <w:tc>
          <w:tcPr>
            <w:tcW w:w="1981" w:type="dxa"/>
            <w:vMerge w:val="restart"/>
            <w:vAlign w:val="center"/>
          </w:tcPr>
          <w:p w:rsidR="009636BC" w:rsidRPr="00945844" w:rsidRDefault="00F65EEF" w:rsidP="00647A97">
            <w:pPr>
              <w:suppressAutoHyphens/>
              <w:jc w:val="center"/>
              <w:rPr>
                <w:rStyle w:val="afff9"/>
                <w:rFonts w:ascii="Calibri" w:hAnsi="Calibri"/>
                <w:b w:val="0"/>
                <w:sz w:val="18"/>
              </w:rPr>
            </w:pPr>
            <w:r w:rsidRPr="00945844">
              <w:rPr>
                <w:rStyle w:val="afff9"/>
                <w:rFonts w:ascii="Calibri" w:hAnsi="Calibri"/>
                <w:b w:val="0"/>
                <w:sz w:val="18"/>
                <w:lang w:val="en-US"/>
              </w:rPr>
              <w:t>g</w:t>
            </w:r>
            <w:r w:rsidR="009636BC" w:rsidRPr="00945844">
              <w:rPr>
                <w:rStyle w:val="afff9"/>
                <w:rFonts w:ascii="Calibri" w:hAnsi="Calibri"/>
                <w:b w:val="0"/>
                <w:sz w:val="18"/>
                <w:lang w:val="en-US"/>
              </w:rPr>
              <w:t>roup</w:t>
            </w:r>
            <w:r w:rsidR="009636BC" w:rsidRPr="00945844">
              <w:rPr>
                <w:rStyle w:val="afff9"/>
                <w:rFonts w:ascii="Calibri" w:hAnsi="Calibri"/>
                <w:b w:val="0"/>
                <w:sz w:val="18"/>
              </w:rPr>
              <w:t>_</w:t>
            </w:r>
            <w:r w:rsidR="009636BC" w:rsidRPr="00945844">
              <w:rPr>
                <w:rStyle w:val="afff9"/>
                <w:rFonts w:ascii="Calibri" w:hAnsi="Calibri"/>
                <w:b w:val="0"/>
                <w:sz w:val="18"/>
                <w:lang w:val="en-US"/>
              </w:rPr>
              <w:t>id</w:t>
            </w:r>
            <w:r w:rsidR="009636BC" w:rsidRPr="00945844">
              <w:rPr>
                <w:rStyle w:val="afff9"/>
                <w:rFonts w:ascii="Calibri" w:hAnsi="Calibri"/>
                <w:b w:val="0"/>
                <w:sz w:val="18"/>
              </w:rPr>
              <w:t>: (1..2147483647);</w:t>
            </w:r>
          </w:p>
          <w:p w:rsidR="009636BC" w:rsidRPr="00945844" w:rsidRDefault="009636BC" w:rsidP="00647A97">
            <w:pPr>
              <w:suppressAutoHyphens/>
              <w:jc w:val="center"/>
              <w:rPr>
                <w:sz w:val="18"/>
                <w:szCs w:val="20"/>
              </w:rPr>
            </w:pPr>
            <w:r w:rsidRPr="00945844">
              <w:rPr>
                <w:rStyle w:val="afff9"/>
                <w:rFonts w:ascii="Calibri" w:hAnsi="Calibri"/>
                <w:b w:val="0"/>
                <w:sz w:val="18"/>
              </w:rPr>
              <w:t>vlan_id</w:t>
            </w:r>
            <w:r w:rsidRPr="00945844">
              <w:rPr>
                <w:rStyle w:val="affff4"/>
              </w:rPr>
              <w:t xml:space="preserve">: </w:t>
            </w:r>
            <w:r w:rsidRPr="00945844">
              <w:rPr>
                <w:rStyle w:val="affff4"/>
                <w:sz w:val="18"/>
              </w:rPr>
              <w:t>(1..4094)</w:t>
            </w:r>
            <w:r w:rsidRPr="00945844">
              <w:rPr>
                <w:sz w:val="18"/>
                <w:szCs w:val="20"/>
              </w:rPr>
              <w:t>/</w:t>
            </w:r>
            <w:r w:rsidR="00647A97" w:rsidRPr="00945844">
              <w:rPr>
                <w:sz w:val="18"/>
                <w:szCs w:val="20"/>
              </w:rPr>
              <w:t>п</w:t>
            </w:r>
            <w:r w:rsidRPr="00945844">
              <w:rPr>
                <w:sz w:val="18"/>
                <w:szCs w:val="20"/>
              </w:rPr>
              <w:t xml:space="preserve">о умолчанию </w:t>
            </w:r>
            <w:r w:rsidRPr="00945844">
              <w:rPr>
                <w:sz w:val="18"/>
                <w:szCs w:val="20"/>
                <w:lang w:val="en-US"/>
              </w:rPr>
              <w:t>PBV</w:t>
            </w:r>
            <w:r w:rsidRPr="00945844">
              <w:rPr>
                <w:sz w:val="18"/>
                <w:szCs w:val="20"/>
              </w:rPr>
              <w:t xml:space="preserve"> включен на всех портах</w:t>
            </w:r>
          </w:p>
        </w:tc>
        <w:tc>
          <w:tcPr>
            <w:tcW w:w="511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636BC" w:rsidRPr="00945844" w:rsidRDefault="009636BC" w:rsidP="00647A97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Назн</w:t>
            </w:r>
            <w:r w:rsidR="00201E22">
              <w:rPr>
                <w:rStyle w:val="affff4"/>
                <w:sz w:val="18"/>
                <w:lang w:val="ru-RU"/>
              </w:rPr>
              <w:t>ачить</w:t>
            </w:r>
            <w:r w:rsidRPr="00945844">
              <w:rPr>
                <w:rStyle w:val="affff4"/>
                <w:sz w:val="18"/>
                <w:lang w:val="ru-RU"/>
              </w:rPr>
              <w:t xml:space="preserve"> </w:t>
            </w:r>
            <w:r w:rsidRPr="00945844">
              <w:rPr>
                <w:rStyle w:val="affff4"/>
                <w:sz w:val="18"/>
              </w:rPr>
              <w:t>VLAN</w:t>
            </w:r>
            <w:r w:rsidR="00647A97" w:rsidRPr="00945844">
              <w:rPr>
                <w:rStyle w:val="affff4"/>
                <w:sz w:val="18"/>
                <w:lang w:val="ru-RU"/>
              </w:rPr>
              <w:t xml:space="preserve"> </w:t>
            </w:r>
            <w:r w:rsidRPr="00945844">
              <w:rPr>
                <w:rStyle w:val="affff4"/>
                <w:sz w:val="18"/>
              </w:rPr>
              <w:t>ID</w:t>
            </w:r>
            <w:r w:rsidRPr="00945844">
              <w:rPr>
                <w:rStyle w:val="affff4"/>
                <w:sz w:val="18"/>
                <w:lang w:val="ru-RU"/>
              </w:rPr>
              <w:t xml:space="preserve"> пакетам, попадающим в указанную </w:t>
            </w:r>
            <w:r w:rsidRPr="00945844">
              <w:rPr>
                <w:rStyle w:val="affff4"/>
                <w:sz w:val="18"/>
              </w:rPr>
              <w:t>Group</w:t>
            </w:r>
            <w:r w:rsidR="00647A97" w:rsidRPr="00945844">
              <w:rPr>
                <w:rStyle w:val="affff4"/>
                <w:sz w:val="18"/>
                <w:lang w:val="ru-RU"/>
              </w:rPr>
              <w:t xml:space="preserve"> </w:t>
            </w:r>
            <w:r w:rsidRPr="00945844">
              <w:rPr>
                <w:rStyle w:val="affff4"/>
                <w:sz w:val="18"/>
              </w:rPr>
              <w:t>ID</w:t>
            </w:r>
            <w:r w:rsidRPr="00945844">
              <w:rPr>
                <w:rStyle w:val="affff4"/>
                <w:sz w:val="18"/>
                <w:lang w:val="ru-RU"/>
              </w:rPr>
              <w:t xml:space="preserve"> на этом порту. </w:t>
            </w:r>
            <w:r w:rsidR="00647A97" w:rsidRPr="00945844">
              <w:rPr>
                <w:rStyle w:val="affff4"/>
                <w:sz w:val="18"/>
                <w:lang w:val="ru-RU"/>
              </w:rPr>
              <w:t>Разные порты</w:t>
            </w:r>
            <w:r w:rsidRPr="00945844">
              <w:rPr>
                <w:rStyle w:val="affff4"/>
                <w:sz w:val="18"/>
                <w:lang w:val="ru-RU"/>
              </w:rPr>
              <w:t xml:space="preserve"> одной и той же групп</w:t>
            </w:r>
            <w:r w:rsidR="00647A97" w:rsidRPr="00945844">
              <w:rPr>
                <w:rStyle w:val="affff4"/>
                <w:sz w:val="18"/>
                <w:lang w:val="ru-RU"/>
              </w:rPr>
              <w:t>ы</w:t>
            </w:r>
            <w:r w:rsidRPr="00945844">
              <w:rPr>
                <w:rStyle w:val="affff4"/>
                <w:sz w:val="18"/>
                <w:lang w:val="ru-RU"/>
              </w:rPr>
              <w:t xml:space="preserve"> могут соответствовать разны</w:t>
            </w:r>
            <w:r w:rsidR="00647A97" w:rsidRPr="00945844">
              <w:rPr>
                <w:rStyle w:val="affff4"/>
                <w:sz w:val="18"/>
                <w:lang w:val="ru-RU"/>
              </w:rPr>
              <w:t>м</w:t>
            </w:r>
            <w:r w:rsidRPr="00945844">
              <w:rPr>
                <w:rStyle w:val="affff4"/>
                <w:sz w:val="18"/>
                <w:lang w:val="ru-RU"/>
              </w:rPr>
              <w:t xml:space="preserve"> </w:t>
            </w:r>
            <w:r w:rsidRPr="00945844">
              <w:rPr>
                <w:rStyle w:val="affff4"/>
                <w:sz w:val="18"/>
              </w:rPr>
              <w:t>VLAN</w:t>
            </w:r>
            <w:r w:rsidRPr="00945844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9636BC" w:rsidRPr="00945844" w:rsidTr="006501B3">
        <w:trPr>
          <w:cantSplit/>
        </w:trPr>
        <w:tc>
          <w:tcPr>
            <w:tcW w:w="254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636BC" w:rsidRPr="00945844" w:rsidRDefault="009636BC">
            <w:pPr>
              <w:suppressAutoHyphens/>
              <w:jc w:val="left"/>
              <w:rPr>
                <w:rStyle w:val="afff9"/>
                <w:rFonts w:ascii="Calibri" w:hAnsi="Calibri"/>
                <w:sz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no </w:t>
            </w:r>
            <w:r w:rsidR="00E16D96"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switchport map protocols-group </w:t>
            </w:r>
            <w:r w:rsidR="00E16D96" w:rsidRPr="00945844">
              <w:rPr>
                <w:rStyle w:val="afff9"/>
                <w:rFonts w:ascii="Calibri" w:hAnsi="Calibri"/>
                <w:b w:val="0"/>
                <w:i/>
                <w:sz w:val="18"/>
                <w:lang w:val="en-US"/>
              </w:rPr>
              <w:t>group-id</w:t>
            </w:r>
          </w:p>
        </w:tc>
        <w:tc>
          <w:tcPr>
            <w:tcW w:w="1981" w:type="dxa"/>
            <w:vMerge/>
            <w:vAlign w:val="center"/>
          </w:tcPr>
          <w:p w:rsidR="009636BC" w:rsidRPr="00945844" w:rsidRDefault="009636BC">
            <w:pPr>
              <w:suppressAutoHyphens/>
              <w:jc w:val="center"/>
              <w:rPr>
                <w:sz w:val="18"/>
                <w:szCs w:val="20"/>
                <w:lang w:val="en-US"/>
              </w:rPr>
            </w:pPr>
          </w:p>
        </w:tc>
        <w:tc>
          <w:tcPr>
            <w:tcW w:w="511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636BC" w:rsidRPr="00945844" w:rsidRDefault="00201E22" w:rsidP="000A78EE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Выключить</w:t>
            </w:r>
            <w:r w:rsidR="009636BC" w:rsidRPr="00945844">
              <w:rPr>
                <w:rStyle w:val="affff4"/>
                <w:sz w:val="18"/>
                <w:lang w:val="ru-RU"/>
              </w:rPr>
              <w:t xml:space="preserve"> PBV на порту.</w:t>
            </w:r>
          </w:p>
        </w:tc>
      </w:tr>
      <w:tr w:rsidR="00B37BE2" w:rsidRPr="00945844" w:rsidTr="006501B3">
        <w:trPr>
          <w:cantSplit/>
        </w:trPr>
        <w:tc>
          <w:tcPr>
            <w:tcW w:w="254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37BE2" w:rsidRPr="00945844" w:rsidRDefault="00B37BE2" w:rsidP="00E53FC8">
            <w:pPr>
              <w:suppressAutoHyphens/>
              <w:jc w:val="left"/>
              <w:rPr>
                <w:rStyle w:val="afff9"/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945844">
              <w:rPr>
                <w:rStyle w:val="afff9"/>
                <w:rFonts w:asciiTheme="minorHAnsi" w:hAnsiTheme="minorHAnsi" w:cstheme="minorHAnsi"/>
                <w:sz w:val="18"/>
                <w:szCs w:val="18"/>
                <w:lang w:val="en-GB"/>
              </w:rPr>
              <w:lastRenderedPageBreak/>
              <w:t xml:space="preserve">switchport map macs-group </w:t>
            </w:r>
            <w:r w:rsidRPr="00945844">
              <w:rPr>
                <w:rStyle w:val="afff9"/>
                <w:rFonts w:asciiTheme="minorHAnsi" w:hAnsiTheme="minorHAnsi" w:cstheme="minorHAnsi"/>
                <w:b w:val="0"/>
                <w:i/>
                <w:iCs/>
                <w:sz w:val="18"/>
                <w:szCs w:val="18"/>
                <w:lang w:val="en-GB"/>
              </w:rPr>
              <w:t>group-id</w:t>
            </w:r>
            <w:r w:rsidRPr="00945844">
              <w:rPr>
                <w:rStyle w:val="afff9"/>
                <w:rFonts w:asciiTheme="minorHAnsi" w:hAnsiTheme="minorHAnsi" w:cstheme="minorHAnsi"/>
                <w:i/>
                <w:iCs/>
                <w:sz w:val="18"/>
                <w:szCs w:val="18"/>
                <w:lang w:val="en-GB"/>
              </w:rPr>
              <w:t xml:space="preserve"> </w:t>
            </w:r>
            <w:r w:rsidRPr="00945844">
              <w:rPr>
                <w:rStyle w:val="afff9"/>
                <w:rFonts w:asciiTheme="minorHAnsi" w:hAnsiTheme="minorHAnsi" w:cstheme="minorHAnsi"/>
                <w:bCs w:val="0"/>
                <w:sz w:val="18"/>
                <w:szCs w:val="18"/>
                <w:lang w:val="en-GB"/>
              </w:rPr>
              <w:t>vlan</w:t>
            </w:r>
            <w:r w:rsidRPr="00945844">
              <w:rPr>
                <w:rStyle w:val="afff9"/>
                <w:rFonts w:asciiTheme="minorHAnsi" w:hAnsiTheme="minorHAnsi" w:cstheme="minorHAnsi"/>
                <w:b w:val="0"/>
                <w:bCs w:val="0"/>
                <w:sz w:val="18"/>
                <w:szCs w:val="18"/>
                <w:lang w:val="en-GB"/>
              </w:rPr>
              <w:t xml:space="preserve"> </w:t>
            </w:r>
            <w:r w:rsidRPr="00945844">
              <w:rPr>
                <w:rStyle w:val="afff9"/>
                <w:rFonts w:asciiTheme="minorHAnsi" w:hAnsiTheme="minorHAnsi" w:cstheme="minorHAnsi"/>
                <w:b w:val="0"/>
                <w:i/>
                <w:iCs/>
                <w:sz w:val="18"/>
                <w:szCs w:val="18"/>
                <w:lang w:val="en-GB"/>
              </w:rPr>
              <w:t>vlan-id</w:t>
            </w:r>
            <w:r w:rsidRPr="00945844">
              <w:rPr>
                <w:rStyle w:val="afff9"/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1981" w:type="dxa"/>
            <w:vMerge w:val="restart"/>
            <w:vAlign w:val="center"/>
          </w:tcPr>
          <w:p w:rsidR="00B37BE2" w:rsidRPr="00945844" w:rsidRDefault="00B37BE2" w:rsidP="00E53FC8">
            <w:pPr>
              <w:suppressAutoHyphens/>
              <w:jc w:val="center"/>
              <w:rPr>
                <w:rStyle w:val="affff4"/>
                <w:rFonts w:asciiTheme="minorHAnsi" w:hAnsiTheme="minorHAnsi" w:cstheme="minorHAnsi"/>
                <w:sz w:val="18"/>
                <w:szCs w:val="18"/>
              </w:rPr>
            </w:pPr>
            <w:r w:rsidRPr="00945844">
              <w:rPr>
                <w:rStyle w:val="afff9"/>
                <w:rFonts w:asciiTheme="minorHAnsi" w:hAnsiTheme="minorHAnsi" w:cstheme="minorHAnsi"/>
                <w:b w:val="0"/>
                <w:sz w:val="18"/>
                <w:szCs w:val="18"/>
              </w:rPr>
              <w:t>vlan_id</w:t>
            </w:r>
            <w:r w:rsidRPr="00945844">
              <w:rPr>
                <w:rStyle w:val="affff4"/>
                <w:rFonts w:asciiTheme="minorHAnsi" w:hAnsiTheme="minorHAnsi" w:cstheme="minorHAnsi"/>
                <w:sz w:val="18"/>
                <w:szCs w:val="18"/>
              </w:rPr>
              <w:t>: (1..4094)/-</w:t>
            </w:r>
          </w:p>
          <w:p w:rsidR="00B37BE2" w:rsidRPr="00945844" w:rsidRDefault="00B37BE2" w:rsidP="00E53FC8">
            <w:pPr>
              <w:suppressAutoHyphens/>
              <w:jc w:val="center"/>
              <w:rPr>
                <w:rStyle w:val="affff4"/>
                <w:rFonts w:asciiTheme="minorHAnsi" w:hAnsiTheme="minorHAnsi" w:cstheme="minorHAnsi"/>
                <w:sz w:val="18"/>
                <w:szCs w:val="18"/>
              </w:rPr>
            </w:pPr>
            <w:r w:rsidRPr="00945844">
              <w:rPr>
                <w:rFonts w:asciiTheme="minorHAnsi" w:hAnsiTheme="minorHAnsi" w:cstheme="minorHAnsi"/>
                <w:iCs/>
                <w:sz w:val="18"/>
                <w:szCs w:val="18"/>
              </w:rPr>
              <w:t>group-id: (1..</w:t>
            </w:r>
            <w:r w:rsidRPr="00945844">
              <w:rPr>
                <w:rFonts w:asciiTheme="minorHAnsi" w:hAnsiTheme="minorHAnsi" w:cstheme="minorHAnsi"/>
                <w:i/>
                <w:sz w:val="18"/>
                <w:szCs w:val="18"/>
              </w:rPr>
              <w:t>2147483647</w:t>
            </w:r>
            <w:r w:rsidRPr="00945844">
              <w:rPr>
                <w:rFonts w:asciiTheme="minorHAnsi" w:hAnsiTheme="minorHAnsi" w:cstheme="minorHAnsi"/>
                <w:iCs/>
                <w:sz w:val="18"/>
                <w:szCs w:val="18"/>
              </w:rPr>
              <w:t>)/-</w:t>
            </w:r>
          </w:p>
        </w:tc>
        <w:tc>
          <w:tcPr>
            <w:tcW w:w="511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37BE2" w:rsidRPr="00945844" w:rsidRDefault="00201E22" w:rsidP="00E53FC8">
            <w:pPr>
              <w:pStyle w:val="affffff"/>
              <w:rPr>
                <w:rStyle w:val="affff4"/>
                <w:rFonts w:asciiTheme="minorHAnsi" w:hAnsiTheme="minorHAnsi" w:cstheme="minorHAnsi"/>
                <w:sz w:val="18"/>
                <w:lang w:val="ru-RU"/>
              </w:rPr>
            </w:pPr>
            <w:r>
              <w:rPr>
                <w:rStyle w:val="affff4"/>
                <w:rFonts w:asciiTheme="minorHAnsi" w:hAnsiTheme="minorHAnsi" w:cstheme="minorHAnsi"/>
                <w:sz w:val="18"/>
                <w:lang w:val="ru-RU"/>
              </w:rPr>
              <w:t>Осуществить</w:t>
            </w:r>
            <w:r w:rsidR="00B37BE2" w:rsidRPr="00945844">
              <w:rPr>
                <w:rStyle w:val="affff4"/>
                <w:rFonts w:asciiTheme="minorHAnsi" w:hAnsiTheme="minorHAnsi" w:cstheme="minorHAnsi"/>
                <w:sz w:val="18"/>
                <w:lang w:val="ru-RU"/>
              </w:rPr>
              <w:t xml:space="preserve">назначение </w:t>
            </w:r>
            <w:r w:rsidR="00B37BE2" w:rsidRPr="00945844">
              <w:rPr>
                <w:rStyle w:val="affff4"/>
                <w:rFonts w:asciiTheme="minorHAnsi" w:hAnsiTheme="minorHAnsi" w:cstheme="minorHAnsi"/>
                <w:sz w:val="18"/>
              </w:rPr>
              <w:t>vlan</w:t>
            </w:r>
            <w:r w:rsidR="00B37BE2" w:rsidRPr="00945844">
              <w:rPr>
                <w:rStyle w:val="affff4"/>
                <w:rFonts w:asciiTheme="minorHAnsi" w:hAnsiTheme="minorHAnsi" w:cstheme="minorHAnsi"/>
                <w:sz w:val="18"/>
                <w:lang w:val="ru-RU"/>
              </w:rPr>
              <w:t>-</w:t>
            </w:r>
            <w:r w:rsidR="00B37BE2" w:rsidRPr="00945844">
              <w:rPr>
                <w:rStyle w:val="affff4"/>
                <w:rFonts w:asciiTheme="minorHAnsi" w:hAnsiTheme="minorHAnsi" w:cstheme="minorHAnsi"/>
                <w:sz w:val="18"/>
              </w:rPr>
              <w:t>id</w:t>
            </w:r>
            <w:r w:rsidR="00B37BE2" w:rsidRPr="00945844">
              <w:rPr>
                <w:rStyle w:val="affff4"/>
                <w:rFonts w:asciiTheme="minorHAnsi" w:hAnsiTheme="minorHAnsi" w:cstheme="minorHAnsi"/>
                <w:sz w:val="18"/>
                <w:lang w:val="ru-RU"/>
              </w:rPr>
              <w:t xml:space="preserve"> для </w:t>
            </w:r>
            <w:r w:rsidR="00B37BE2" w:rsidRPr="00945844">
              <w:rPr>
                <w:rStyle w:val="affff4"/>
                <w:rFonts w:asciiTheme="minorHAnsi" w:hAnsiTheme="minorHAnsi" w:cstheme="minorHAnsi"/>
                <w:sz w:val="18"/>
              </w:rPr>
              <w:t>macs</w:t>
            </w:r>
            <w:r w:rsidR="00B37BE2" w:rsidRPr="00945844">
              <w:rPr>
                <w:rStyle w:val="affff4"/>
                <w:rFonts w:asciiTheme="minorHAnsi" w:hAnsiTheme="minorHAnsi" w:cstheme="minorHAnsi"/>
                <w:sz w:val="18"/>
                <w:lang w:val="ru-RU"/>
              </w:rPr>
              <w:t>-</w:t>
            </w:r>
            <w:r w:rsidR="00B37BE2" w:rsidRPr="00945844">
              <w:rPr>
                <w:rStyle w:val="affff4"/>
                <w:rFonts w:asciiTheme="minorHAnsi" w:hAnsiTheme="minorHAnsi" w:cstheme="minorHAnsi"/>
                <w:sz w:val="18"/>
              </w:rPr>
              <w:t>group</w:t>
            </w:r>
            <w:r w:rsidR="00B37BE2" w:rsidRPr="00945844">
              <w:rPr>
                <w:rStyle w:val="affff4"/>
                <w:rFonts w:asciiTheme="minorHAnsi" w:hAnsiTheme="minorHAnsi" w:cstheme="minorHAnsi"/>
                <w:sz w:val="18"/>
                <w:lang w:val="ru-RU"/>
              </w:rPr>
              <w:t>.</w:t>
            </w:r>
          </w:p>
        </w:tc>
      </w:tr>
      <w:tr w:rsidR="00B37BE2" w:rsidRPr="00945844" w:rsidTr="006501B3">
        <w:trPr>
          <w:cantSplit/>
        </w:trPr>
        <w:tc>
          <w:tcPr>
            <w:tcW w:w="2543" w:type="dxa"/>
            <w:gridSpan w:val="2"/>
            <w:tcBorders>
              <w:top w:val="single" w:sz="4" w:space="0" w:color="auto"/>
            </w:tcBorders>
          </w:tcPr>
          <w:p w:rsidR="00B37BE2" w:rsidRPr="00945844" w:rsidRDefault="00B37BE2">
            <w:pPr>
              <w:suppressAutoHyphens/>
              <w:jc w:val="left"/>
              <w:rPr>
                <w:rStyle w:val="afff9"/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E16D96">
              <w:rPr>
                <w:rStyle w:val="afff9"/>
                <w:rFonts w:asciiTheme="minorHAnsi" w:hAnsiTheme="minorHAnsi" w:cstheme="minorHAnsi"/>
                <w:sz w:val="18"/>
                <w:szCs w:val="18"/>
                <w:lang w:val="en-US"/>
              </w:rPr>
              <w:t>no switchport</w:t>
            </w:r>
            <w:r w:rsidR="00E16D96" w:rsidRPr="00E16D96">
              <w:rPr>
                <w:rStyle w:val="afff9"/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</w:t>
            </w:r>
            <w:r w:rsidR="00E16D96" w:rsidRPr="00945844">
              <w:rPr>
                <w:rStyle w:val="afff9"/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map macs-group </w:t>
            </w:r>
            <w:r w:rsidR="00E16D96" w:rsidRPr="00945844">
              <w:rPr>
                <w:rStyle w:val="afff9"/>
                <w:rFonts w:asciiTheme="minorHAnsi" w:hAnsiTheme="minorHAnsi" w:cstheme="minorHAnsi"/>
                <w:b w:val="0"/>
                <w:i/>
                <w:iCs/>
                <w:sz w:val="18"/>
                <w:szCs w:val="18"/>
                <w:lang w:val="en-GB"/>
              </w:rPr>
              <w:t>group-id</w:t>
            </w:r>
          </w:p>
        </w:tc>
        <w:tc>
          <w:tcPr>
            <w:tcW w:w="1981" w:type="dxa"/>
            <w:vMerge/>
            <w:vAlign w:val="center"/>
          </w:tcPr>
          <w:p w:rsidR="00B37BE2" w:rsidRPr="00945844" w:rsidRDefault="00B37BE2">
            <w:pPr>
              <w:suppressAutoHyphens/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5115" w:type="dxa"/>
            <w:gridSpan w:val="2"/>
            <w:tcBorders>
              <w:top w:val="single" w:sz="4" w:space="0" w:color="auto"/>
            </w:tcBorders>
          </w:tcPr>
          <w:p w:rsidR="00B37BE2" w:rsidRPr="00945844" w:rsidRDefault="00B37BE2" w:rsidP="000A78EE">
            <w:pPr>
              <w:pStyle w:val="affffff"/>
              <w:rPr>
                <w:rStyle w:val="affff4"/>
                <w:rFonts w:asciiTheme="minorHAnsi" w:hAnsiTheme="minorHAnsi" w:cstheme="minorHAnsi"/>
                <w:sz w:val="18"/>
                <w:lang w:val="ru-RU"/>
              </w:rPr>
            </w:pPr>
            <w:r w:rsidRPr="00945844">
              <w:rPr>
                <w:rStyle w:val="affff4"/>
                <w:rFonts w:asciiTheme="minorHAnsi" w:hAnsiTheme="minorHAnsi" w:cstheme="minorHAnsi"/>
                <w:sz w:val="18"/>
                <w:lang w:val="ru-RU"/>
              </w:rPr>
              <w:t xml:space="preserve">Отменить назначение </w:t>
            </w:r>
            <w:r w:rsidRPr="00945844">
              <w:rPr>
                <w:rStyle w:val="affff4"/>
                <w:rFonts w:asciiTheme="minorHAnsi" w:hAnsiTheme="minorHAnsi" w:cstheme="minorHAnsi"/>
                <w:sz w:val="18"/>
              </w:rPr>
              <w:t>vlan</w:t>
            </w:r>
            <w:r w:rsidRPr="00945844">
              <w:rPr>
                <w:rStyle w:val="affff4"/>
                <w:rFonts w:asciiTheme="minorHAnsi" w:hAnsiTheme="minorHAnsi" w:cstheme="minorHAnsi"/>
                <w:sz w:val="18"/>
                <w:lang w:val="ru-RU"/>
              </w:rPr>
              <w:t>-</w:t>
            </w:r>
            <w:r w:rsidRPr="00945844">
              <w:rPr>
                <w:rStyle w:val="affff4"/>
                <w:rFonts w:asciiTheme="minorHAnsi" w:hAnsiTheme="minorHAnsi" w:cstheme="minorHAnsi"/>
                <w:sz w:val="18"/>
              </w:rPr>
              <w:t>id</w:t>
            </w:r>
            <w:r w:rsidRPr="00945844">
              <w:rPr>
                <w:rStyle w:val="affff4"/>
                <w:rFonts w:asciiTheme="minorHAnsi" w:hAnsiTheme="minorHAnsi" w:cstheme="minorHAnsi"/>
                <w:sz w:val="18"/>
                <w:lang w:val="ru-RU"/>
              </w:rPr>
              <w:t xml:space="preserve"> для </w:t>
            </w:r>
            <w:r w:rsidRPr="00945844">
              <w:rPr>
                <w:rStyle w:val="affff4"/>
                <w:rFonts w:asciiTheme="minorHAnsi" w:hAnsiTheme="minorHAnsi" w:cstheme="minorHAnsi"/>
                <w:sz w:val="18"/>
              </w:rPr>
              <w:t>macs</w:t>
            </w:r>
            <w:r w:rsidRPr="00945844">
              <w:rPr>
                <w:rStyle w:val="affff4"/>
                <w:rFonts w:asciiTheme="minorHAnsi" w:hAnsiTheme="minorHAnsi" w:cstheme="minorHAnsi"/>
                <w:sz w:val="18"/>
                <w:lang w:val="ru-RU"/>
              </w:rPr>
              <w:t>-</w:t>
            </w:r>
            <w:r w:rsidRPr="00945844">
              <w:rPr>
                <w:rStyle w:val="affff4"/>
                <w:rFonts w:asciiTheme="minorHAnsi" w:hAnsiTheme="minorHAnsi" w:cstheme="minorHAnsi"/>
                <w:sz w:val="18"/>
              </w:rPr>
              <w:t>group</w:t>
            </w:r>
            <w:r w:rsidRPr="00945844">
              <w:rPr>
                <w:rStyle w:val="affff4"/>
                <w:rFonts w:asciiTheme="minorHAnsi" w:hAnsiTheme="minorHAnsi" w:cstheme="minorHAnsi"/>
                <w:sz w:val="18"/>
                <w:lang w:val="ru-RU"/>
              </w:rPr>
              <w:t>.</w:t>
            </w:r>
          </w:p>
        </w:tc>
      </w:tr>
      <w:tr w:rsidR="006B1D8C" w:rsidRPr="00945844" w:rsidTr="006501B3">
        <w:trPr>
          <w:cantSplit/>
        </w:trPr>
        <w:tc>
          <w:tcPr>
            <w:tcW w:w="2543" w:type="dxa"/>
            <w:gridSpan w:val="2"/>
            <w:tcBorders>
              <w:top w:val="single" w:sz="4" w:space="0" w:color="auto"/>
            </w:tcBorders>
          </w:tcPr>
          <w:p w:rsidR="006B1D8C" w:rsidRPr="00945844" w:rsidRDefault="00201E22">
            <w:pPr>
              <w:suppressAutoHyphens/>
              <w:jc w:val="left"/>
              <w:rPr>
                <w:rStyle w:val="afff9"/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Style w:val="afff9"/>
                <w:rFonts w:asciiTheme="minorHAnsi" w:hAnsiTheme="minorHAnsi" w:cstheme="minorHAnsi"/>
                <w:sz w:val="18"/>
                <w:szCs w:val="18"/>
                <w:lang w:val="en-US"/>
              </w:rPr>
              <w:t>g</w:t>
            </w:r>
            <w:r w:rsidR="006B1D8C" w:rsidRPr="00945844">
              <w:rPr>
                <w:rStyle w:val="afff9"/>
                <w:rFonts w:asciiTheme="minorHAnsi" w:hAnsiTheme="minorHAnsi" w:cstheme="minorHAnsi"/>
                <w:sz w:val="18"/>
                <w:szCs w:val="18"/>
              </w:rPr>
              <w:t>vrp enable</w:t>
            </w:r>
          </w:p>
        </w:tc>
        <w:tc>
          <w:tcPr>
            <w:tcW w:w="1981" w:type="dxa"/>
            <w:vMerge w:val="restart"/>
            <w:vAlign w:val="center"/>
          </w:tcPr>
          <w:p w:rsidR="006B1D8C" w:rsidRPr="00945844" w:rsidRDefault="006B1D8C">
            <w:pPr>
              <w:suppressAutoHyphens/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945844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-/выключено</w:t>
            </w:r>
          </w:p>
        </w:tc>
        <w:tc>
          <w:tcPr>
            <w:tcW w:w="5115" w:type="dxa"/>
            <w:gridSpan w:val="2"/>
            <w:tcBorders>
              <w:top w:val="single" w:sz="4" w:space="0" w:color="auto"/>
            </w:tcBorders>
          </w:tcPr>
          <w:p w:rsidR="006B1D8C" w:rsidRPr="00945844" w:rsidRDefault="00201E22" w:rsidP="000A78EE">
            <w:pPr>
              <w:pStyle w:val="affffff"/>
              <w:rPr>
                <w:rStyle w:val="affff4"/>
                <w:rFonts w:asciiTheme="minorHAnsi" w:hAnsiTheme="minorHAnsi" w:cstheme="minorHAnsi"/>
                <w:sz w:val="18"/>
                <w:lang w:val="ru-RU"/>
              </w:rPr>
            </w:pPr>
            <w:r>
              <w:rPr>
                <w:rStyle w:val="affff4"/>
                <w:rFonts w:asciiTheme="minorHAnsi" w:hAnsiTheme="minorHAnsi" w:cstheme="minorHAnsi"/>
                <w:sz w:val="18"/>
                <w:lang w:val="ru-RU"/>
              </w:rPr>
              <w:t xml:space="preserve">Включить </w:t>
            </w:r>
            <w:r w:rsidR="006B1D8C" w:rsidRPr="00945844">
              <w:rPr>
                <w:rStyle w:val="affff4"/>
                <w:rFonts w:asciiTheme="minorHAnsi" w:hAnsiTheme="minorHAnsi" w:cstheme="minorHAnsi"/>
                <w:sz w:val="18"/>
                <w:lang w:val="ru-RU"/>
              </w:rPr>
              <w:t>протокол GVRP на интерфейсе</w:t>
            </w:r>
            <w:r w:rsidR="005E3A25">
              <w:rPr>
                <w:rStyle w:val="affff4"/>
                <w:rFonts w:asciiTheme="minorHAnsi" w:hAnsiTheme="minorHAnsi" w:cstheme="minorHAnsi"/>
                <w:sz w:val="18"/>
                <w:lang w:val="ru-RU"/>
              </w:rPr>
              <w:t>.</w:t>
            </w:r>
          </w:p>
        </w:tc>
      </w:tr>
      <w:tr w:rsidR="006B1D8C" w:rsidRPr="00945844" w:rsidTr="006501B3">
        <w:trPr>
          <w:cantSplit/>
        </w:trPr>
        <w:tc>
          <w:tcPr>
            <w:tcW w:w="2543" w:type="dxa"/>
            <w:gridSpan w:val="2"/>
            <w:tcBorders>
              <w:top w:val="single" w:sz="4" w:space="0" w:color="auto"/>
            </w:tcBorders>
          </w:tcPr>
          <w:p w:rsidR="006B1D8C" w:rsidRPr="00945844" w:rsidRDefault="00201E22">
            <w:pPr>
              <w:suppressAutoHyphens/>
              <w:jc w:val="left"/>
              <w:rPr>
                <w:rStyle w:val="afff9"/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Style w:val="afff9"/>
                <w:rFonts w:asciiTheme="minorHAnsi" w:hAnsiTheme="minorHAnsi" w:cstheme="minorHAnsi"/>
                <w:sz w:val="18"/>
                <w:szCs w:val="18"/>
                <w:lang w:val="en-US"/>
              </w:rPr>
              <w:t>g</w:t>
            </w:r>
            <w:r w:rsidR="006B1D8C" w:rsidRPr="00945844">
              <w:rPr>
                <w:rStyle w:val="afff9"/>
                <w:rFonts w:asciiTheme="minorHAnsi" w:hAnsiTheme="minorHAnsi" w:cstheme="minorHAnsi"/>
                <w:sz w:val="18"/>
                <w:szCs w:val="18"/>
              </w:rPr>
              <w:t>vrp disable</w:t>
            </w:r>
          </w:p>
        </w:tc>
        <w:tc>
          <w:tcPr>
            <w:tcW w:w="1981" w:type="dxa"/>
            <w:vMerge/>
            <w:vAlign w:val="center"/>
          </w:tcPr>
          <w:p w:rsidR="006B1D8C" w:rsidRPr="00945844" w:rsidRDefault="006B1D8C">
            <w:pPr>
              <w:suppressAutoHyphens/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5115" w:type="dxa"/>
            <w:gridSpan w:val="2"/>
            <w:tcBorders>
              <w:top w:val="single" w:sz="4" w:space="0" w:color="auto"/>
            </w:tcBorders>
          </w:tcPr>
          <w:p w:rsidR="006B1D8C" w:rsidRPr="00945844" w:rsidRDefault="00201E22" w:rsidP="000A78EE">
            <w:pPr>
              <w:pStyle w:val="affffff"/>
              <w:rPr>
                <w:rStyle w:val="affff4"/>
                <w:rFonts w:asciiTheme="minorHAnsi" w:hAnsiTheme="minorHAnsi" w:cstheme="minorHAnsi"/>
                <w:sz w:val="18"/>
                <w:lang w:val="ru-RU"/>
              </w:rPr>
            </w:pPr>
            <w:r>
              <w:rPr>
                <w:rStyle w:val="affff4"/>
                <w:rFonts w:asciiTheme="minorHAnsi" w:hAnsiTheme="minorHAnsi" w:cstheme="minorHAnsi"/>
                <w:sz w:val="18"/>
                <w:lang w:val="ru-RU"/>
              </w:rPr>
              <w:t>Вы</w:t>
            </w:r>
            <w:r w:rsidR="003255C8">
              <w:rPr>
                <w:rStyle w:val="affff4"/>
                <w:rFonts w:asciiTheme="minorHAnsi" w:hAnsiTheme="minorHAnsi" w:cstheme="minorHAnsi"/>
                <w:sz w:val="18"/>
                <w:lang w:val="ru-RU"/>
              </w:rPr>
              <w:t>к</w:t>
            </w:r>
            <w:r>
              <w:rPr>
                <w:rStyle w:val="affff4"/>
                <w:rFonts w:asciiTheme="minorHAnsi" w:hAnsiTheme="minorHAnsi" w:cstheme="minorHAnsi"/>
                <w:sz w:val="18"/>
                <w:lang w:val="ru-RU"/>
              </w:rPr>
              <w:t>лючить</w:t>
            </w:r>
            <w:r w:rsidR="006B1D8C" w:rsidRPr="00945844">
              <w:rPr>
                <w:rStyle w:val="affff4"/>
                <w:rFonts w:asciiTheme="minorHAnsi" w:hAnsiTheme="minorHAnsi" w:cstheme="minorHAnsi"/>
                <w:sz w:val="18"/>
                <w:lang w:val="ru-RU"/>
              </w:rPr>
              <w:t xml:space="preserve"> протокол GVRP на интерфейсе</w:t>
            </w:r>
            <w:r w:rsidR="005E3A25">
              <w:rPr>
                <w:rStyle w:val="affff4"/>
                <w:rFonts w:asciiTheme="minorHAnsi" w:hAnsiTheme="minorHAnsi" w:cstheme="minorHAnsi"/>
                <w:sz w:val="18"/>
                <w:lang w:val="ru-RU"/>
              </w:rPr>
              <w:t>.</w:t>
            </w:r>
          </w:p>
        </w:tc>
      </w:tr>
      <w:tr w:rsidR="006B1D8C" w:rsidRPr="00945844" w:rsidTr="006501B3">
        <w:trPr>
          <w:cantSplit/>
        </w:trPr>
        <w:tc>
          <w:tcPr>
            <w:tcW w:w="2543" w:type="dxa"/>
            <w:gridSpan w:val="2"/>
            <w:tcBorders>
              <w:top w:val="single" w:sz="4" w:space="0" w:color="auto"/>
            </w:tcBorders>
          </w:tcPr>
          <w:p w:rsidR="006B1D8C" w:rsidRPr="00945844" w:rsidRDefault="006B1D8C">
            <w:pPr>
              <w:suppressAutoHyphens/>
              <w:jc w:val="left"/>
              <w:rPr>
                <w:rStyle w:val="afff9"/>
                <w:rFonts w:asciiTheme="minorHAnsi" w:hAnsiTheme="minorHAnsi" w:cstheme="minorHAnsi"/>
                <w:sz w:val="18"/>
                <w:szCs w:val="18"/>
              </w:rPr>
            </w:pPr>
            <w:r w:rsidRPr="00945844">
              <w:rPr>
                <w:rStyle w:val="afff9"/>
                <w:rFonts w:asciiTheme="minorHAnsi" w:hAnsiTheme="minorHAnsi" w:cstheme="minorHAnsi"/>
                <w:sz w:val="18"/>
                <w:szCs w:val="18"/>
              </w:rPr>
              <w:t>vlan restricted enable</w:t>
            </w:r>
          </w:p>
        </w:tc>
        <w:tc>
          <w:tcPr>
            <w:tcW w:w="1981" w:type="dxa"/>
            <w:vMerge w:val="restart"/>
            <w:vAlign w:val="center"/>
          </w:tcPr>
          <w:p w:rsidR="006B1D8C" w:rsidRPr="00945844" w:rsidRDefault="006B1D8C">
            <w:pPr>
              <w:suppressAutoHyphens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45844">
              <w:rPr>
                <w:rFonts w:asciiTheme="minorHAnsi" w:hAnsiTheme="minorHAnsi" w:cstheme="minorHAnsi"/>
                <w:sz w:val="18"/>
                <w:szCs w:val="18"/>
              </w:rPr>
              <w:t>-/выключено</w:t>
            </w:r>
          </w:p>
        </w:tc>
        <w:tc>
          <w:tcPr>
            <w:tcW w:w="5115" w:type="dxa"/>
            <w:gridSpan w:val="2"/>
            <w:tcBorders>
              <w:top w:val="single" w:sz="4" w:space="0" w:color="auto"/>
            </w:tcBorders>
          </w:tcPr>
          <w:p w:rsidR="006B1D8C" w:rsidRPr="00945844" w:rsidRDefault="00201E22" w:rsidP="000A78EE">
            <w:pPr>
              <w:pStyle w:val="affffff"/>
              <w:rPr>
                <w:rStyle w:val="affff4"/>
                <w:rFonts w:asciiTheme="minorHAnsi" w:hAnsiTheme="minorHAnsi" w:cstheme="minorHAnsi"/>
                <w:sz w:val="18"/>
                <w:lang w:val="ru-RU"/>
              </w:rPr>
            </w:pPr>
            <w:r>
              <w:rPr>
                <w:rStyle w:val="affff4"/>
                <w:rFonts w:asciiTheme="minorHAnsi" w:hAnsiTheme="minorHAnsi" w:cstheme="minorHAnsi"/>
                <w:sz w:val="18"/>
                <w:lang w:val="ru-RU"/>
              </w:rPr>
              <w:t>Включить</w:t>
            </w:r>
            <w:r w:rsidR="006B1D8C" w:rsidRPr="00945844">
              <w:rPr>
                <w:rStyle w:val="affff4"/>
                <w:rFonts w:asciiTheme="minorHAnsi" w:hAnsiTheme="minorHAnsi" w:cstheme="minorHAnsi"/>
                <w:sz w:val="18"/>
                <w:lang w:val="ru-RU"/>
              </w:rPr>
              <w:t xml:space="preserve"> запрет на изучение vlan-атрибутов, полученных от протокола GVRP, на интерфейс</w:t>
            </w:r>
            <w:r w:rsidR="005E3A25">
              <w:rPr>
                <w:rStyle w:val="affff4"/>
                <w:rFonts w:asciiTheme="minorHAnsi" w:hAnsiTheme="minorHAnsi" w:cstheme="minorHAnsi"/>
                <w:sz w:val="18"/>
                <w:lang w:val="ru-RU"/>
              </w:rPr>
              <w:t>е.</w:t>
            </w:r>
          </w:p>
        </w:tc>
      </w:tr>
      <w:tr w:rsidR="006B1D8C" w:rsidRPr="00945844" w:rsidTr="006501B3">
        <w:trPr>
          <w:cantSplit/>
        </w:trPr>
        <w:tc>
          <w:tcPr>
            <w:tcW w:w="2543" w:type="dxa"/>
            <w:gridSpan w:val="2"/>
            <w:tcBorders>
              <w:top w:val="single" w:sz="4" w:space="0" w:color="auto"/>
            </w:tcBorders>
          </w:tcPr>
          <w:p w:rsidR="006B1D8C" w:rsidRPr="00945844" w:rsidRDefault="006B1D8C">
            <w:pPr>
              <w:suppressAutoHyphens/>
              <w:jc w:val="left"/>
              <w:rPr>
                <w:rStyle w:val="afff9"/>
                <w:rFonts w:asciiTheme="minorHAnsi" w:hAnsiTheme="minorHAnsi" w:cstheme="minorHAnsi"/>
                <w:sz w:val="18"/>
                <w:szCs w:val="18"/>
              </w:rPr>
            </w:pPr>
            <w:r w:rsidRPr="00945844">
              <w:rPr>
                <w:rStyle w:val="afff9"/>
                <w:rFonts w:asciiTheme="minorHAnsi" w:hAnsiTheme="minorHAnsi" w:cstheme="minorHAnsi"/>
                <w:sz w:val="18"/>
                <w:szCs w:val="18"/>
              </w:rPr>
              <w:t>vlan restricted disable</w:t>
            </w:r>
          </w:p>
        </w:tc>
        <w:tc>
          <w:tcPr>
            <w:tcW w:w="1981" w:type="dxa"/>
            <w:vMerge/>
            <w:vAlign w:val="center"/>
          </w:tcPr>
          <w:p w:rsidR="006B1D8C" w:rsidRPr="00945844" w:rsidRDefault="006B1D8C">
            <w:pPr>
              <w:suppressAutoHyphens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115" w:type="dxa"/>
            <w:gridSpan w:val="2"/>
            <w:tcBorders>
              <w:top w:val="single" w:sz="4" w:space="0" w:color="auto"/>
            </w:tcBorders>
          </w:tcPr>
          <w:p w:rsidR="006B1D8C" w:rsidRPr="00945844" w:rsidRDefault="00201E22" w:rsidP="000A78EE">
            <w:pPr>
              <w:pStyle w:val="affffff"/>
              <w:rPr>
                <w:rStyle w:val="affff4"/>
                <w:rFonts w:asciiTheme="minorHAnsi" w:hAnsiTheme="minorHAnsi" w:cstheme="minorHAnsi"/>
                <w:sz w:val="18"/>
                <w:lang w:val="ru-RU"/>
              </w:rPr>
            </w:pPr>
            <w:r>
              <w:rPr>
                <w:rStyle w:val="affff4"/>
                <w:rFonts w:asciiTheme="minorHAnsi" w:hAnsiTheme="minorHAnsi" w:cstheme="minorHAnsi"/>
                <w:sz w:val="18"/>
                <w:lang w:val="ru-RU"/>
              </w:rPr>
              <w:t>Выключить</w:t>
            </w:r>
            <w:r w:rsidR="006B1D8C" w:rsidRPr="00945844">
              <w:rPr>
                <w:rStyle w:val="affff4"/>
                <w:rFonts w:asciiTheme="minorHAnsi" w:hAnsiTheme="minorHAnsi" w:cstheme="minorHAnsi"/>
                <w:sz w:val="18"/>
                <w:lang w:val="ru-RU"/>
              </w:rPr>
              <w:t xml:space="preserve"> запрет на изучение vlan-атрибутов, полученных от протокола GVRP, на интерфейсе</w:t>
            </w:r>
            <w:r w:rsidR="005E3A25">
              <w:rPr>
                <w:rStyle w:val="affff4"/>
                <w:rFonts w:asciiTheme="minorHAnsi" w:hAnsiTheme="minorHAnsi" w:cstheme="minorHAnsi"/>
                <w:sz w:val="18"/>
                <w:lang w:val="ru-RU"/>
              </w:rPr>
              <w:t>.</w:t>
            </w:r>
          </w:p>
        </w:tc>
      </w:tr>
      <w:tr w:rsidR="00E8679D" w:rsidRPr="00945844" w:rsidTr="006501B3">
        <w:trPr>
          <w:cantSplit/>
        </w:trPr>
        <w:tc>
          <w:tcPr>
            <w:tcW w:w="2543" w:type="dxa"/>
            <w:gridSpan w:val="2"/>
            <w:tcBorders>
              <w:top w:val="single" w:sz="4" w:space="0" w:color="auto"/>
            </w:tcBorders>
          </w:tcPr>
          <w:p w:rsidR="00E8679D" w:rsidRPr="00945844" w:rsidRDefault="00201E22">
            <w:pPr>
              <w:suppressAutoHyphens/>
              <w:jc w:val="left"/>
              <w:rPr>
                <w:rStyle w:val="afff9"/>
                <w:rFonts w:asciiTheme="minorHAnsi" w:hAnsiTheme="minorHAnsi" w:cstheme="minorHAnsi"/>
                <w:sz w:val="18"/>
                <w:szCs w:val="18"/>
                <w:lang w:val="en-US"/>
              </w:rPr>
            </w:pPr>
            <w:r>
              <w:rPr>
                <w:rStyle w:val="afff9"/>
                <w:rFonts w:asciiTheme="minorHAnsi" w:hAnsiTheme="minorHAnsi" w:cstheme="minorHAnsi"/>
                <w:sz w:val="18"/>
                <w:szCs w:val="18"/>
                <w:lang w:val="en-US"/>
              </w:rPr>
              <w:t>s</w:t>
            </w:r>
            <w:r w:rsidR="00E8679D" w:rsidRPr="00945844">
              <w:rPr>
                <w:rStyle w:val="afff9"/>
                <w:rFonts w:asciiTheme="minorHAnsi" w:hAnsiTheme="minorHAnsi" w:cstheme="minorHAnsi"/>
                <w:sz w:val="18"/>
                <w:szCs w:val="18"/>
                <w:lang w:val="en-US"/>
              </w:rPr>
              <w:t>et garp timer {join | leave | leaveall}</w:t>
            </w:r>
          </w:p>
        </w:tc>
        <w:tc>
          <w:tcPr>
            <w:tcW w:w="1981" w:type="dxa"/>
            <w:vAlign w:val="center"/>
          </w:tcPr>
          <w:p w:rsidR="00E8679D" w:rsidRPr="00945844" w:rsidRDefault="00E8679D" w:rsidP="00E8679D">
            <w:pPr>
              <w:pStyle w:val="afffff9"/>
              <w:suppressAutoHyphens/>
              <w:rPr>
                <w:b w:val="0"/>
                <w:i w:val="0"/>
                <w:sz w:val="18"/>
                <w:szCs w:val="20"/>
                <w:lang w:val="en-US"/>
              </w:rPr>
            </w:pPr>
            <w:r w:rsidRPr="00945844">
              <w:rPr>
                <w:b w:val="0"/>
                <w:i w:val="0"/>
                <w:sz w:val="18"/>
                <w:szCs w:val="20"/>
                <w:lang w:val="en-US"/>
              </w:rPr>
              <w:t>join: msec/200</w:t>
            </w:r>
          </w:p>
          <w:p w:rsidR="00E8679D" w:rsidRPr="00945844" w:rsidRDefault="00E8679D" w:rsidP="00E8679D">
            <w:pPr>
              <w:pStyle w:val="afffff9"/>
              <w:suppressAutoHyphens/>
              <w:rPr>
                <w:b w:val="0"/>
                <w:i w:val="0"/>
                <w:sz w:val="18"/>
                <w:szCs w:val="20"/>
                <w:lang w:val="en-US"/>
              </w:rPr>
            </w:pPr>
            <w:r w:rsidRPr="00945844">
              <w:rPr>
                <w:b w:val="0"/>
                <w:i w:val="0"/>
                <w:sz w:val="18"/>
                <w:szCs w:val="20"/>
                <w:lang w:val="en-US"/>
              </w:rPr>
              <w:t>leave: msec/600</w:t>
            </w:r>
          </w:p>
          <w:p w:rsidR="00E8679D" w:rsidRPr="00945844" w:rsidRDefault="00EF6D2B" w:rsidP="00E8679D">
            <w:pPr>
              <w:suppressAutoHyphens/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>
              <w:rPr>
                <w:sz w:val="18"/>
                <w:szCs w:val="20"/>
                <w:lang w:val="en-US"/>
              </w:rPr>
              <w:t>l</w:t>
            </w:r>
            <w:r w:rsidR="00E8679D" w:rsidRPr="00945844">
              <w:rPr>
                <w:sz w:val="18"/>
                <w:szCs w:val="20"/>
                <w:lang w:val="en-US"/>
              </w:rPr>
              <w:t>eaveall:</w:t>
            </w:r>
            <w:r w:rsidR="00D6524D" w:rsidRPr="0033327C">
              <w:rPr>
                <w:sz w:val="18"/>
                <w:szCs w:val="20"/>
                <w:lang w:val="en-US"/>
              </w:rPr>
              <w:t xml:space="preserve"> </w:t>
            </w:r>
            <w:r w:rsidR="00E8679D" w:rsidRPr="00945844">
              <w:rPr>
                <w:sz w:val="18"/>
                <w:szCs w:val="20"/>
                <w:lang w:val="en-US"/>
              </w:rPr>
              <w:t>msec/10000</w:t>
            </w:r>
          </w:p>
        </w:tc>
        <w:tc>
          <w:tcPr>
            <w:tcW w:w="5115" w:type="dxa"/>
            <w:gridSpan w:val="2"/>
            <w:tcBorders>
              <w:top w:val="single" w:sz="4" w:space="0" w:color="auto"/>
            </w:tcBorders>
            <w:vAlign w:val="center"/>
          </w:tcPr>
          <w:p w:rsidR="00E8679D" w:rsidRPr="00945844" w:rsidRDefault="00201E22" w:rsidP="00E8679D">
            <w:pPr>
              <w:pStyle w:val="afffff9"/>
              <w:jc w:val="both"/>
              <w:rPr>
                <w:b w:val="0"/>
                <w:i w:val="0"/>
                <w:sz w:val="18"/>
                <w:szCs w:val="18"/>
              </w:rPr>
            </w:pPr>
            <w:r>
              <w:rPr>
                <w:b w:val="0"/>
                <w:i w:val="0"/>
                <w:sz w:val="18"/>
                <w:szCs w:val="18"/>
              </w:rPr>
              <w:t>Установить</w:t>
            </w:r>
            <w:r w:rsidR="00E8679D" w:rsidRPr="00945844">
              <w:rPr>
                <w:b w:val="0"/>
                <w:i w:val="0"/>
                <w:sz w:val="18"/>
                <w:szCs w:val="18"/>
              </w:rPr>
              <w:t xml:space="preserve"> значения таймеров GVRP на интерфейсе</w:t>
            </w:r>
            <w:r w:rsidR="005E3A25">
              <w:rPr>
                <w:b w:val="0"/>
                <w:i w:val="0"/>
                <w:sz w:val="18"/>
                <w:szCs w:val="18"/>
              </w:rPr>
              <w:t>.</w:t>
            </w:r>
          </w:p>
        </w:tc>
      </w:tr>
      <w:tr w:rsidR="009719EE" w:rsidRPr="00945844" w:rsidTr="006501B3">
        <w:trPr>
          <w:cantSplit/>
        </w:trPr>
        <w:tc>
          <w:tcPr>
            <w:tcW w:w="2543" w:type="dxa"/>
            <w:gridSpan w:val="2"/>
            <w:tcBorders>
              <w:top w:val="single" w:sz="4" w:space="0" w:color="auto"/>
            </w:tcBorders>
          </w:tcPr>
          <w:p w:rsidR="009719EE" w:rsidRPr="009719EE" w:rsidRDefault="009719EE">
            <w:pPr>
              <w:suppressAutoHyphens/>
              <w:jc w:val="left"/>
              <w:rPr>
                <w:rStyle w:val="afff9"/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945844">
              <w:rPr>
                <w:rStyle w:val="afff6"/>
                <w:rFonts w:asciiTheme="minorHAnsi" w:hAnsiTheme="minorHAnsi" w:cstheme="minorHAnsi"/>
                <w:sz w:val="18"/>
                <w:szCs w:val="18"/>
                <w:shd w:val="clear" w:color="auto" w:fill="FFFFFF"/>
                <w:lang w:val="en-US"/>
              </w:rPr>
              <w:t>switchport unicas</w:t>
            </w:r>
            <w:r>
              <w:rPr>
                <w:rStyle w:val="afff6"/>
                <w:rFonts w:asciiTheme="minorHAnsi" w:hAnsiTheme="minorHAnsi" w:cstheme="minorHAnsi"/>
                <w:sz w:val="18"/>
                <w:szCs w:val="18"/>
                <w:shd w:val="clear" w:color="auto" w:fill="FFFFFF"/>
                <w:lang w:val="en-US"/>
              </w:rPr>
              <w:t>t-mac learning</w:t>
            </w:r>
            <w:r w:rsidRPr="009719EE">
              <w:rPr>
                <w:rStyle w:val="afff6"/>
                <w:rFonts w:asciiTheme="minorHAnsi" w:hAnsiTheme="minorHAnsi" w:cstheme="minorHAnsi"/>
                <w:sz w:val="18"/>
                <w:szCs w:val="18"/>
                <w:shd w:val="clear" w:color="auto" w:fill="FFFFFF"/>
                <w:lang w:val="en-US"/>
              </w:rPr>
              <w:t xml:space="preserve"> </w:t>
            </w:r>
            <w:r w:rsidRPr="00945844">
              <w:rPr>
                <w:rStyle w:val="afff6"/>
                <w:rFonts w:asciiTheme="minorHAnsi" w:hAnsiTheme="minorHAnsi" w:cstheme="minorHAnsi"/>
                <w:sz w:val="18"/>
                <w:szCs w:val="18"/>
                <w:shd w:val="clear" w:color="auto" w:fill="FFFFFF"/>
                <w:lang w:val="en-US"/>
              </w:rPr>
              <w:t>enable</w:t>
            </w:r>
          </w:p>
        </w:tc>
        <w:tc>
          <w:tcPr>
            <w:tcW w:w="1981" w:type="dxa"/>
            <w:vMerge w:val="restart"/>
            <w:vAlign w:val="center"/>
          </w:tcPr>
          <w:p w:rsidR="009719EE" w:rsidRPr="00945844" w:rsidRDefault="009719EE" w:rsidP="00E8679D">
            <w:pPr>
              <w:pStyle w:val="afffff9"/>
              <w:suppressAutoHyphens/>
              <w:rPr>
                <w:rFonts w:asciiTheme="minorHAnsi" w:hAnsiTheme="minorHAnsi" w:cstheme="minorHAnsi"/>
                <w:b w:val="0"/>
                <w:i w:val="0"/>
                <w:sz w:val="18"/>
                <w:szCs w:val="18"/>
              </w:rPr>
            </w:pPr>
            <w:r w:rsidRPr="00945844">
              <w:rPr>
                <w:rFonts w:asciiTheme="minorHAnsi" w:hAnsiTheme="minorHAnsi" w:cstheme="minorHAnsi"/>
                <w:b w:val="0"/>
                <w:i w:val="0"/>
                <w:sz w:val="18"/>
                <w:szCs w:val="18"/>
                <w:shd w:val="clear" w:color="auto" w:fill="FFFFFF"/>
              </w:rPr>
              <w:t>-/</w:t>
            </w:r>
            <w:r>
              <w:rPr>
                <w:rFonts w:asciiTheme="minorHAnsi" w:hAnsiTheme="minorHAnsi" w:cstheme="minorHAnsi"/>
                <w:b w:val="0"/>
                <w:i w:val="0"/>
                <w:sz w:val="18"/>
                <w:szCs w:val="18"/>
                <w:shd w:val="clear" w:color="auto" w:fill="FFFFFF"/>
              </w:rPr>
              <w:t>включено</w:t>
            </w:r>
          </w:p>
        </w:tc>
        <w:tc>
          <w:tcPr>
            <w:tcW w:w="5115" w:type="dxa"/>
            <w:gridSpan w:val="2"/>
            <w:tcBorders>
              <w:top w:val="single" w:sz="4" w:space="0" w:color="auto"/>
            </w:tcBorders>
            <w:vAlign w:val="center"/>
          </w:tcPr>
          <w:p w:rsidR="009719EE" w:rsidRPr="00945844" w:rsidRDefault="009719EE" w:rsidP="00E8679D">
            <w:pPr>
              <w:pStyle w:val="afffff9"/>
              <w:jc w:val="both"/>
              <w:rPr>
                <w:rFonts w:asciiTheme="minorHAnsi" w:hAnsiTheme="minorHAnsi" w:cstheme="minorHAnsi"/>
                <w:b w:val="0"/>
                <w:i w:val="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i w:val="0"/>
                <w:sz w:val="18"/>
                <w:szCs w:val="18"/>
                <w:shd w:val="clear" w:color="auto" w:fill="FFFFFF"/>
              </w:rPr>
              <w:t xml:space="preserve">Включить </w:t>
            </w:r>
            <w:r w:rsidRPr="00945844">
              <w:rPr>
                <w:rFonts w:asciiTheme="minorHAnsi" w:hAnsiTheme="minorHAnsi" w:cstheme="minorHAnsi"/>
                <w:b w:val="0"/>
                <w:i w:val="0"/>
                <w:sz w:val="18"/>
                <w:szCs w:val="18"/>
                <w:shd w:val="clear" w:color="auto" w:fill="FFFFFF"/>
              </w:rPr>
              <w:t>изучение МАС-адресов на интерфейсе</w:t>
            </w:r>
            <w:r w:rsidR="005E3A25">
              <w:rPr>
                <w:rFonts w:asciiTheme="minorHAnsi" w:hAnsiTheme="minorHAnsi" w:cstheme="minorHAnsi"/>
                <w:b w:val="0"/>
                <w:i w:val="0"/>
                <w:sz w:val="18"/>
                <w:szCs w:val="18"/>
                <w:shd w:val="clear" w:color="auto" w:fill="FFFFFF"/>
              </w:rPr>
              <w:t>.</w:t>
            </w:r>
          </w:p>
        </w:tc>
      </w:tr>
      <w:tr w:rsidR="009719EE" w:rsidRPr="009719EE" w:rsidTr="006501B3">
        <w:trPr>
          <w:cantSplit/>
        </w:trPr>
        <w:tc>
          <w:tcPr>
            <w:tcW w:w="2543" w:type="dxa"/>
            <w:gridSpan w:val="2"/>
            <w:tcBorders>
              <w:top w:val="single" w:sz="4" w:space="0" w:color="auto"/>
            </w:tcBorders>
          </w:tcPr>
          <w:p w:rsidR="009719EE" w:rsidRPr="009719EE" w:rsidRDefault="009719EE">
            <w:pPr>
              <w:suppressAutoHyphens/>
              <w:jc w:val="left"/>
              <w:rPr>
                <w:rStyle w:val="afff6"/>
                <w:rFonts w:asciiTheme="minorHAnsi" w:hAnsiTheme="minorHAnsi" w:cstheme="minorHAnsi"/>
                <w:sz w:val="18"/>
                <w:szCs w:val="18"/>
                <w:shd w:val="clear" w:color="auto" w:fill="FFFFFF"/>
                <w:lang w:val="en-US"/>
              </w:rPr>
            </w:pPr>
            <w:r w:rsidRPr="009719EE">
              <w:rPr>
                <w:rStyle w:val="afff6"/>
                <w:rFonts w:asciiTheme="minorHAnsi" w:hAnsiTheme="minorHAnsi" w:cstheme="minorHAnsi"/>
                <w:sz w:val="18"/>
                <w:szCs w:val="18"/>
                <w:shd w:val="clear" w:color="auto" w:fill="FFFFFF"/>
                <w:lang w:val="en-US"/>
              </w:rPr>
              <w:t xml:space="preserve">switchport unicast-mac learning </w:t>
            </w:r>
            <w:r>
              <w:rPr>
                <w:rStyle w:val="afff6"/>
                <w:rFonts w:asciiTheme="minorHAnsi" w:hAnsiTheme="minorHAnsi" w:cstheme="minorHAnsi"/>
                <w:sz w:val="18"/>
                <w:szCs w:val="18"/>
                <w:shd w:val="clear" w:color="auto" w:fill="FFFFFF"/>
                <w:lang w:val="en-US"/>
              </w:rPr>
              <w:t>disable</w:t>
            </w:r>
          </w:p>
        </w:tc>
        <w:tc>
          <w:tcPr>
            <w:tcW w:w="1981" w:type="dxa"/>
            <w:vMerge/>
            <w:vAlign w:val="center"/>
          </w:tcPr>
          <w:p w:rsidR="009719EE" w:rsidRPr="009719EE" w:rsidRDefault="009719EE" w:rsidP="00E8679D">
            <w:pPr>
              <w:pStyle w:val="afffff9"/>
              <w:suppressAutoHyphens/>
              <w:rPr>
                <w:rFonts w:asciiTheme="minorHAnsi" w:hAnsiTheme="minorHAnsi" w:cstheme="minorHAnsi"/>
                <w:b w:val="0"/>
                <w:i w:val="0"/>
                <w:sz w:val="18"/>
                <w:szCs w:val="18"/>
                <w:shd w:val="clear" w:color="auto" w:fill="FFFFFF"/>
                <w:lang w:val="en-US"/>
              </w:rPr>
            </w:pPr>
          </w:p>
        </w:tc>
        <w:tc>
          <w:tcPr>
            <w:tcW w:w="5115" w:type="dxa"/>
            <w:gridSpan w:val="2"/>
            <w:tcBorders>
              <w:top w:val="single" w:sz="4" w:space="0" w:color="auto"/>
            </w:tcBorders>
            <w:vAlign w:val="center"/>
          </w:tcPr>
          <w:p w:rsidR="009719EE" w:rsidRPr="009719EE" w:rsidRDefault="009719EE" w:rsidP="00E8679D">
            <w:pPr>
              <w:pStyle w:val="afffff9"/>
              <w:jc w:val="both"/>
              <w:rPr>
                <w:rFonts w:asciiTheme="minorHAnsi" w:hAnsiTheme="minorHAnsi" w:cstheme="minorHAnsi"/>
                <w:b w:val="0"/>
                <w:i w:val="0"/>
                <w:sz w:val="18"/>
                <w:szCs w:val="18"/>
                <w:shd w:val="clear" w:color="auto" w:fill="FFFFFF"/>
              </w:rPr>
            </w:pPr>
            <w:r w:rsidRPr="009719EE">
              <w:rPr>
                <w:rFonts w:asciiTheme="minorHAnsi" w:hAnsiTheme="minorHAnsi" w:cstheme="minorHAnsi"/>
                <w:b w:val="0"/>
                <w:i w:val="0"/>
                <w:sz w:val="18"/>
                <w:szCs w:val="18"/>
                <w:shd w:val="clear" w:color="auto" w:fill="FFFFFF"/>
              </w:rPr>
              <w:t>В</w:t>
            </w:r>
            <w:r>
              <w:rPr>
                <w:rFonts w:asciiTheme="minorHAnsi" w:hAnsiTheme="minorHAnsi" w:cstheme="minorHAnsi"/>
                <w:b w:val="0"/>
                <w:i w:val="0"/>
                <w:sz w:val="18"/>
                <w:szCs w:val="18"/>
                <w:shd w:val="clear" w:color="auto" w:fill="FFFFFF"/>
              </w:rPr>
              <w:t>ы</w:t>
            </w:r>
            <w:r w:rsidRPr="009719EE">
              <w:rPr>
                <w:rFonts w:asciiTheme="minorHAnsi" w:hAnsiTheme="minorHAnsi" w:cstheme="minorHAnsi"/>
                <w:b w:val="0"/>
                <w:i w:val="0"/>
                <w:sz w:val="18"/>
                <w:szCs w:val="18"/>
                <w:shd w:val="clear" w:color="auto" w:fill="FFFFFF"/>
              </w:rPr>
              <w:t>ключить изучение МАС-адресов на интерфейсе</w:t>
            </w:r>
            <w:r w:rsidR="005E3A25">
              <w:rPr>
                <w:rFonts w:asciiTheme="minorHAnsi" w:hAnsiTheme="minorHAnsi" w:cstheme="minorHAnsi"/>
                <w:b w:val="0"/>
                <w:i w:val="0"/>
                <w:sz w:val="18"/>
                <w:szCs w:val="18"/>
                <w:shd w:val="clear" w:color="auto" w:fill="FFFFFF"/>
              </w:rPr>
              <w:t>.</w:t>
            </w:r>
          </w:p>
        </w:tc>
      </w:tr>
      <w:tr w:rsidR="009D2E29" w:rsidRPr="009719EE" w:rsidTr="006501B3">
        <w:trPr>
          <w:cantSplit/>
        </w:trPr>
        <w:tc>
          <w:tcPr>
            <w:tcW w:w="2543" w:type="dxa"/>
            <w:gridSpan w:val="2"/>
            <w:tcBorders>
              <w:top w:val="single" w:sz="4" w:space="0" w:color="auto"/>
            </w:tcBorders>
          </w:tcPr>
          <w:p w:rsidR="009D2E29" w:rsidRPr="009719EE" w:rsidRDefault="009D2E29">
            <w:pPr>
              <w:suppressAutoHyphens/>
              <w:jc w:val="left"/>
              <w:rPr>
                <w:rStyle w:val="afff6"/>
                <w:rFonts w:asciiTheme="minorHAnsi" w:hAnsiTheme="minorHAnsi" w:cstheme="minorHAnsi"/>
                <w:sz w:val="18"/>
                <w:szCs w:val="18"/>
                <w:shd w:val="clear" w:color="auto" w:fill="FFFFFF"/>
                <w:lang w:val="en-US"/>
              </w:rPr>
            </w:pPr>
            <w:r w:rsidRPr="009D2E29">
              <w:rPr>
                <w:rStyle w:val="afff6"/>
                <w:rFonts w:asciiTheme="minorHAnsi" w:hAnsiTheme="minorHAnsi" w:cstheme="minorHAnsi"/>
                <w:sz w:val="18"/>
                <w:szCs w:val="18"/>
                <w:shd w:val="clear" w:color="auto" w:fill="FFFFFF"/>
                <w:lang w:val="en-US"/>
              </w:rPr>
              <w:t>switchport egress-filter</w:t>
            </w:r>
          </w:p>
        </w:tc>
        <w:tc>
          <w:tcPr>
            <w:tcW w:w="1981" w:type="dxa"/>
            <w:vMerge w:val="restart"/>
            <w:vAlign w:val="center"/>
          </w:tcPr>
          <w:p w:rsidR="009D2E29" w:rsidRPr="009719EE" w:rsidRDefault="009D2E29" w:rsidP="00E8679D">
            <w:pPr>
              <w:pStyle w:val="afffff9"/>
              <w:suppressAutoHyphens/>
              <w:rPr>
                <w:rFonts w:asciiTheme="minorHAnsi" w:hAnsiTheme="minorHAnsi" w:cstheme="minorHAnsi"/>
                <w:b w:val="0"/>
                <w:i w:val="0"/>
                <w:sz w:val="18"/>
                <w:szCs w:val="18"/>
                <w:shd w:val="clear" w:color="auto" w:fill="FFFFFF"/>
                <w:lang w:val="en-US"/>
              </w:rPr>
            </w:pPr>
            <w:r w:rsidRPr="009D2E29">
              <w:rPr>
                <w:rFonts w:asciiTheme="minorHAnsi" w:hAnsiTheme="minorHAnsi" w:cstheme="minorHAnsi"/>
                <w:b w:val="0"/>
                <w:i w:val="0"/>
                <w:sz w:val="18"/>
                <w:szCs w:val="18"/>
                <w:shd w:val="clear" w:color="auto" w:fill="FFFFFF"/>
                <w:lang w:val="en-US"/>
              </w:rPr>
              <w:t>-/включено</w:t>
            </w:r>
          </w:p>
        </w:tc>
        <w:tc>
          <w:tcPr>
            <w:tcW w:w="5115" w:type="dxa"/>
            <w:gridSpan w:val="2"/>
            <w:tcBorders>
              <w:top w:val="single" w:sz="4" w:space="0" w:color="auto"/>
            </w:tcBorders>
            <w:vAlign w:val="center"/>
          </w:tcPr>
          <w:p w:rsidR="009D2E29" w:rsidRPr="009719EE" w:rsidRDefault="009D2E29" w:rsidP="009D2E29">
            <w:pPr>
              <w:pStyle w:val="afffff9"/>
              <w:jc w:val="both"/>
              <w:rPr>
                <w:rFonts w:asciiTheme="minorHAnsi" w:hAnsiTheme="minorHAnsi" w:cstheme="minorHAnsi"/>
                <w:b w:val="0"/>
                <w:i w:val="0"/>
                <w:sz w:val="18"/>
                <w:szCs w:val="18"/>
                <w:shd w:val="clear" w:color="auto" w:fill="FFFFFF"/>
              </w:rPr>
            </w:pPr>
            <w:r w:rsidRPr="009D2E29">
              <w:rPr>
                <w:rFonts w:asciiTheme="minorHAnsi" w:hAnsiTheme="minorHAnsi" w:cstheme="minorHAnsi"/>
                <w:b w:val="0"/>
                <w:i w:val="0"/>
                <w:sz w:val="18"/>
                <w:szCs w:val="18"/>
                <w:shd w:val="clear" w:color="auto" w:fill="FFFFFF"/>
              </w:rPr>
              <w:t xml:space="preserve">Включает фильтрацию исходящих </w:t>
            </w:r>
            <w:r w:rsidR="009235D8" w:rsidRPr="009235D8">
              <w:rPr>
                <w:rStyle w:val="affff4"/>
                <w:b w:val="0"/>
                <w:i w:val="0"/>
                <w:sz w:val="18"/>
                <w:szCs w:val="20"/>
              </w:rPr>
              <w:t>кадров (frame)</w:t>
            </w:r>
            <w:r w:rsidRPr="009D2E29">
              <w:rPr>
                <w:rFonts w:asciiTheme="minorHAnsi" w:hAnsiTheme="minorHAnsi" w:cstheme="minorHAnsi"/>
                <w:b w:val="0"/>
                <w:i w:val="0"/>
                <w:sz w:val="18"/>
                <w:szCs w:val="18"/>
                <w:shd w:val="clear" w:color="auto" w:fill="FFFFFF"/>
              </w:rPr>
              <w:t xml:space="preserve"> на основе присв</w:t>
            </w:r>
            <w:r>
              <w:rPr>
                <w:rFonts w:asciiTheme="minorHAnsi" w:hAnsiTheme="minorHAnsi" w:cstheme="minorHAnsi"/>
                <w:b w:val="0"/>
                <w:i w:val="0"/>
                <w:sz w:val="18"/>
                <w:szCs w:val="18"/>
                <w:shd w:val="clear" w:color="auto" w:fill="FFFFFF"/>
              </w:rPr>
              <w:t>о</w:t>
            </w:r>
            <w:r w:rsidRPr="009D2E29">
              <w:rPr>
                <w:rFonts w:asciiTheme="minorHAnsi" w:hAnsiTheme="minorHAnsi" w:cstheme="minorHAnsi"/>
                <w:b w:val="0"/>
                <w:i w:val="0"/>
                <w:sz w:val="18"/>
                <w:szCs w:val="18"/>
                <w:shd w:val="clear" w:color="auto" w:fill="FFFFFF"/>
              </w:rPr>
              <w:t>енного им значения VLAN ID.</w:t>
            </w:r>
            <w:r>
              <w:rPr>
                <w:rFonts w:asciiTheme="minorHAnsi" w:hAnsiTheme="minorHAnsi" w:cstheme="minorHAnsi"/>
                <w:b w:val="0"/>
                <w:i w:val="0"/>
                <w:sz w:val="18"/>
                <w:szCs w:val="18"/>
                <w:shd w:val="clear" w:color="auto" w:fill="FFFFFF"/>
              </w:rPr>
              <w:t xml:space="preserve"> </w:t>
            </w:r>
            <w:r w:rsidRPr="009D2E29">
              <w:rPr>
                <w:rFonts w:asciiTheme="minorHAnsi" w:hAnsiTheme="minorHAnsi" w:cstheme="minorHAnsi"/>
                <w:b w:val="0"/>
                <w:i w:val="0"/>
                <w:sz w:val="18"/>
                <w:szCs w:val="18"/>
                <w:shd w:val="clear" w:color="auto" w:fill="FFFFFF"/>
              </w:rPr>
              <w:t>Если фильтрация включена, и пакет не входит в группу разрешенных на интерфейсе VLAN ID, то пакет отбрасывается.</w:t>
            </w:r>
          </w:p>
        </w:tc>
      </w:tr>
      <w:tr w:rsidR="009D2E29" w:rsidRPr="009719EE" w:rsidTr="006501B3">
        <w:trPr>
          <w:cantSplit/>
          <w:trHeight w:val="654"/>
        </w:trPr>
        <w:tc>
          <w:tcPr>
            <w:tcW w:w="2543" w:type="dxa"/>
            <w:gridSpan w:val="2"/>
            <w:tcBorders>
              <w:top w:val="single" w:sz="4" w:space="0" w:color="auto"/>
            </w:tcBorders>
          </w:tcPr>
          <w:p w:rsidR="009D2E29" w:rsidRPr="009D2E29" w:rsidRDefault="009D2E29">
            <w:pPr>
              <w:suppressAutoHyphens/>
              <w:jc w:val="left"/>
              <w:rPr>
                <w:rStyle w:val="afff6"/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</w:pPr>
            <w:r w:rsidRPr="009D2E29">
              <w:rPr>
                <w:rStyle w:val="afff6"/>
                <w:rFonts w:asciiTheme="minorHAnsi" w:hAnsiTheme="minorHAnsi" w:cstheme="minorHAnsi"/>
                <w:sz w:val="18"/>
                <w:szCs w:val="18"/>
                <w:shd w:val="clear" w:color="auto" w:fill="FFFFFF"/>
                <w:lang w:val="en-US"/>
              </w:rPr>
              <w:t>no</w:t>
            </w:r>
            <w:r w:rsidRPr="009D2E29">
              <w:rPr>
                <w:rStyle w:val="afff6"/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 xml:space="preserve"> </w:t>
            </w:r>
            <w:r w:rsidRPr="009D2E29">
              <w:rPr>
                <w:rStyle w:val="afff6"/>
                <w:rFonts w:asciiTheme="minorHAnsi" w:hAnsiTheme="minorHAnsi" w:cstheme="minorHAnsi"/>
                <w:sz w:val="18"/>
                <w:szCs w:val="18"/>
                <w:shd w:val="clear" w:color="auto" w:fill="FFFFFF"/>
                <w:lang w:val="en-US"/>
              </w:rPr>
              <w:t>switchport</w:t>
            </w:r>
            <w:r w:rsidRPr="009D2E29">
              <w:rPr>
                <w:rStyle w:val="afff6"/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 xml:space="preserve"> </w:t>
            </w:r>
            <w:r w:rsidRPr="009D2E29">
              <w:rPr>
                <w:rStyle w:val="afff6"/>
                <w:rFonts w:asciiTheme="minorHAnsi" w:hAnsiTheme="minorHAnsi" w:cstheme="minorHAnsi"/>
                <w:sz w:val="18"/>
                <w:szCs w:val="18"/>
                <w:shd w:val="clear" w:color="auto" w:fill="FFFFFF"/>
                <w:lang w:val="en-US"/>
              </w:rPr>
              <w:t>egress</w:t>
            </w:r>
            <w:r w:rsidRPr="009D2E29">
              <w:rPr>
                <w:rStyle w:val="afff6"/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-</w:t>
            </w:r>
            <w:r w:rsidRPr="009D2E29">
              <w:rPr>
                <w:rStyle w:val="afff6"/>
                <w:rFonts w:asciiTheme="minorHAnsi" w:hAnsiTheme="minorHAnsi" w:cstheme="minorHAnsi"/>
                <w:sz w:val="18"/>
                <w:szCs w:val="18"/>
                <w:shd w:val="clear" w:color="auto" w:fill="FFFFFF"/>
                <w:lang w:val="en-US"/>
              </w:rPr>
              <w:t>filter</w:t>
            </w:r>
          </w:p>
        </w:tc>
        <w:tc>
          <w:tcPr>
            <w:tcW w:w="1981" w:type="dxa"/>
            <w:vMerge/>
            <w:vAlign w:val="center"/>
          </w:tcPr>
          <w:p w:rsidR="009D2E29" w:rsidRPr="009D2E29" w:rsidRDefault="009D2E29" w:rsidP="00E8679D">
            <w:pPr>
              <w:pStyle w:val="afffff9"/>
              <w:suppressAutoHyphens/>
              <w:rPr>
                <w:rFonts w:asciiTheme="minorHAnsi" w:hAnsiTheme="minorHAnsi" w:cstheme="minorHAnsi"/>
                <w:b w:val="0"/>
                <w:i w:val="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5115" w:type="dxa"/>
            <w:gridSpan w:val="2"/>
            <w:tcBorders>
              <w:top w:val="single" w:sz="4" w:space="0" w:color="auto"/>
            </w:tcBorders>
            <w:vAlign w:val="center"/>
          </w:tcPr>
          <w:p w:rsidR="009D2E29" w:rsidRPr="009719EE" w:rsidRDefault="00295E5B" w:rsidP="00E8679D">
            <w:pPr>
              <w:pStyle w:val="afffff9"/>
              <w:jc w:val="both"/>
              <w:rPr>
                <w:rFonts w:asciiTheme="minorHAnsi" w:hAnsiTheme="minorHAnsi" w:cstheme="minorHAnsi"/>
                <w:b w:val="0"/>
                <w:i w:val="0"/>
                <w:sz w:val="18"/>
                <w:szCs w:val="18"/>
                <w:shd w:val="clear" w:color="auto" w:fill="FFFFFF"/>
              </w:rPr>
            </w:pPr>
            <w:r w:rsidRPr="00295E5B">
              <w:rPr>
                <w:rFonts w:asciiTheme="minorHAnsi" w:hAnsiTheme="minorHAnsi" w:cstheme="minorHAnsi"/>
                <w:b w:val="0"/>
                <w:i w:val="0"/>
                <w:sz w:val="18"/>
                <w:szCs w:val="18"/>
                <w:shd w:val="clear" w:color="auto" w:fill="FFFFFF"/>
              </w:rPr>
              <w:t xml:space="preserve">Выключить фильтрацию исходящих </w:t>
            </w:r>
            <w:r w:rsidR="009235D8" w:rsidRPr="009235D8">
              <w:rPr>
                <w:rStyle w:val="affff4"/>
                <w:b w:val="0"/>
                <w:i w:val="0"/>
                <w:sz w:val="18"/>
                <w:szCs w:val="20"/>
              </w:rPr>
              <w:t>кадров (frame)</w:t>
            </w:r>
            <w:r w:rsidRPr="009235D8">
              <w:rPr>
                <w:rFonts w:asciiTheme="minorHAnsi" w:hAnsiTheme="minorHAnsi" w:cstheme="minorHAnsi"/>
                <w:b w:val="0"/>
                <w:i w:val="0"/>
                <w:sz w:val="18"/>
                <w:szCs w:val="18"/>
                <w:shd w:val="clear" w:color="auto" w:fill="FFFFFF"/>
              </w:rPr>
              <w:t xml:space="preserve"> </w:t>
            </w:r>
            <w:r w:rsidRPr="00295E5B">
              <w:rPr>
                <w:rFonts w:asciiTheme="minorHAnsi" w:hAnsiTheme="minorHAnsi" w:cstheme="minorHAnsi"/>
                <w:b w:val="0"/>
                <w:i w:val="0"/>
                <w:sz w:val="18"/>
                <w:szCs w:val="18"/>
                <w:shd w:val="clear" w:color="auto" w:fill="FFFFFF"/>
              </w:rPr>
              <w:t>на основе присвоенного им значения VLAN ID.</w:t>
            </w:r>
          </w:p>
        </w:tc>
      </w:tr>
      <w:tr w:rsidR="00E16D96" w:rsidRPr="00E16D96" w:rsidTr="006501B3">
        <w:trPr>
          <w:cantSplit/>
          <w:trHeight w:val="422"/>
        </w:trPr>
        <w:tc>
          <w:tcPr>
            <w:tcW w:w="2543" w:type="dxa"/>
            <w:gridSpan w:val="2"/>
            <w:tcBorders>
              <w:top w:val="single" w:sz="4" w:space="0" w:color="auto"/>
            </w:tcBorders>
          </w:tcPr>
          <w:p w:rsidR="00E16D96" w:rsidRPr="00E16D96" w:rsidRDefault="00E16D96" w:rsidP="00E16D96">
            <w:pPr>
              <w:suppressAutoHyphens/>
              <w:jc w:val="left"/>
              <w:rPr>
                <w:rStyle w:val="afff6"/>
                <w:rFonts w:asciiTheme="minorHAnsi" w:hAnsiTheme="minorHAnsi" w:cstheme="minorHAnsi"/>
                <w:sz w:val="18"/>
                <w:szCs w:val="18"/>
                <w:shd w:val="clear" w:color="auto" w:fill="FFFFFF"/>
                <w:lang w:val="en-US"/>
              </w:rPr>
            </w:pPr>
            <w:r w:rsidRPr="00E16D96">
              <w:rPr>
                <w:rStyle w:val="2974"/>
                <w:rFonts w:cs="Calibri"/>
                <w:b/>
                <w:bCs/>
                <w:color w:val="000000"/>
                <w:sz w:val="18"/>
                <w:szCs w:val="18"/>
                <w:lang w:val="en-US"/>
              </w:rPr>
              <w:t>switchport egress TPID-type {</w:t>
            </w:r>
            <w:r>
              <w:rPr>
                <w:rStyle w:val="2974"/>
                <w:rFonts w:cs="Calibri"/>
                <w:b/>
                <w:bCs/>
                <w:color w:val="000000"/>
                <w:sz w:val="18"/>
                <w:szCs w:val="18"/>
                <w:lang w:val="en-US"/>
              </w:rPr>
              <w:t>portbased | vlanbased</w:t>
            </w:r>
            <w:r w:rsidRPr="00E16D96">
              <w:rPr>
                <w:rStyle w:val="2974"/>
                <w:rFonts w:cs="Calibri"/>
                <w:b/>
                <w:bCs/>
                <w:color w:val="000000"/>
                <w:sz w:val="18"/>
                <w:szCs w:val="18"/>
                <w:lang w:val="en-US"/>
              </w:rPr>
              <w:t>}</w:t>
            </w:r>
          </w:p>
        </w:tc>
        <w:tc>
          <w:tcPr>
            <w:tcW w:w="1981" w:type="dxa"/>
            <w:vAlign w:val="center"/>
          </w:tcPr>
          <w:p w:rsidR="00E16D96" w:rsidRPr="00E16D96" w:rsidRDefault="00E16D96" w:rsidP="00E8679D">
            <w:pPr>
              <w:pStyle w:val="afffff9"/>
              <w:suppressAutoHyphens/>
              <w:rPr>
                <w:rFonts w:asciiTheme="minorHAnsi" w:hAnsiTheme="minorHAnsi" w:cstheme="minorHAnsi"/>
                <w:b w:val="0"/>
                <w:i w:val="0"/>
                <w:sz w:val="18"/>
                <w:szCs w:val="18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 w:val="0"/>
                <w:i w:val="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5115" w:type="dxa"/>
            <w:gridSpan w:val="2"/>
            <w:tcBorders>
              <w:top w:val="single" w:sz="4" w:space="0" w:color="auto"/>
            </w:tcBorders>
            <w:vAlign w:val="center"/>
          </w:tcPr>
          <w:p w:rsidR="00E16D96" w:rsidRPr="00E16D96" w:rsidRDefault="00313AFE" w:rsidP="00E8679D">
            <w:pPr>
              <w:pStyle w:val="afffff9"/>
              <w:jc w:val="both"/>
              <w:rPr>
                <w:rFonts w:asciiTheme="minorHAnsi" w:hAnsiTheme="minorHAnsi" w:cstheme="minorHAnsi"/>
                <w:b w:val="0"/>
                <w:i w:val="0"/>
                <w:sz w:val="18"/>
                <w:szCs w:val="18"/>
                <w:shd w:val="clear" w:color="auto" w:fill="FFFFFF"/>
              </w:rPr>
            </w:pPr>
            <w:r>
              <w:rPr>
                <w:rStyle w:val="3191"/>
                <w:rFonts w:cs="Calibri"/>
                <w:b w:val="0"/>
                <w:bCs w:val="0"/>
                <w:i w:val="0"/>
                <w:iCs w:val="0"/>
                <w:color w:val="000000"/>
                <w:sz w:val="18"/>
                <w:szCs w:val="18"/>
                <w:shd w:val="clear" w:color="auto" w:fill="FFFFFF"/>
              </w:rPr>
              <w:t>Задать</w:t>
            </w:r>
            <w:r w:rsidR="00E16D96">
              <w:rPr>
                <w:rStyle w:val="3191"/>
                <w:rFonts w:cs="Calibri"/>
                <w:b w:val="0"/>
                <w:bCs w:val="0"/>
                <w:i w:val="0"/>
                <w:iCs w:val="0"/>
                <w:color w:val="000000"/>
                <w:sz w:val="18"/>
                <w:szCs w:val="18"/>
                <w:shd w:val="clear" w:color="auto" w:fill="FFFFFF"/>
              </w:rPr>
              <w:t xml:space="preserve"> TPID для исходящих кадров.</w:t>
            </w:r>
          </w:p>
        </w:tc>
      </w:tr>
      <w:tr w:rsidR="006501B3" w:rsidRPr="006501B3" w:rsidTr="006501B3">
        <w:trPr>
          <w:cantSplit/>
          <w:trHeight w:val="422"/>
        </w:trPr>
        <w:tc>
          <w:tcPr>
            <w:tcW w:w="2543" w:type="dxa"/>
            <w:gridSpan w:val="2"/>
            <w:tcBorders>
              <w:top w:val="single" w:sz="4" w:space="0" w:color="auto"/>
            </w:tcBorders>
          </w:tcPr>
          <w:p w:rsidR="006501B3" w:rsidRPr="006501B3" w:rsidRDefault="006501B3" w:rsidP="006501B3">
            <w:pPr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6501B3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switchport voice vlan </w:t>
            </w:r>
            <w:r w:rsidRPr="006501B3">
              <w:rPr>
                <w:rFonts w:eastAsia="Times New Roman" w:cs="Calibri"/>
                <w:bCs/>
                <w:i/>
                <w:color w:val="000000"/>
                <w:sz w:val="18"/>
                <w:szCs w:val="18"/>
                <w:lang w:val="en-US"/>
              </w:rPr>
              <w:t>[</w:t>
            </w:r>
            <w:r w:rsidRPr="006501B3">
              <w:rPr>
                <w:rFonts w:eastAsia="Times New Roman" w:cs="Calibri"/>
                <w:i/>
                <w:iCs/>
                <w:color w:val="000000"/>
                <w:sz w:val="18"/>
                <w:szCs w:val="18"/>
                <w:lang w:val="en-US"/>
              </w:rPr>
              <w:t>vlan_id]</w:t>
            </w:r>
          </w:p>
          <w:p w:rsidR="006501B3" w:rsidRPr="006501B3" w:rsidRDefault="006501B3" w:rsidP="006501B3">
            <w:pPr>
              <w:jc w:val="left"/>
              <w:rPr>
                <w:rStyle w:val="2974"/>
                <w:rFonts w:ascii="Times New Roman" w:eastAsia="Times New Roman" w:hAnsi="Times New Roman"/>
                <w:lang w:val="en-US"/>
              </w:rPr>
            </w:pPr>
            <w:r w:rsidRPr="006501B3">
              <w:rPr>
                <w:rFonts w:ascii="Times New Roman" w:eastAsia="Times New Roman" w:hAnsi="Times New Roman"/>
                <w:lang w:val="en-US"/>
              </w:rPr>
              <w:t> </w:t>
            </w:r>
          </w:p>
        </w:tc>
        <w:tc>
          <w:tcPr>
            <w:tcW w:w="1981" w:type="dxa"/>
            <w:vMerge w:val="restart"/>
            <w:vAlign w:val="center"/>
          </w:tcPr>
          <w:p w:rsidR="006501B3" w:rsidRPr="006501B3" w:rsidRDefault="006501B3" w:rsidP="00E8679D">
            <w:pPr>
              <w:pStyle w:val="afffff9"/>
              <w:suppressAutoHyphens/>
              <w:rPr>
                <w:rFonts w:asciiTheme="minorHAnsi" w:hAnsiTheme="minorHAnsi" w:cstheme="minorHAnsi"/>
                <w:b w:val="0"/>
                <w:i w:val="0"/>
                <w:sz w:val="18"/>
                <w:szCs w:val="18"/>
                <w:shd w:val="clear" w:color="auto" w:fill="FFFFFF"/>
                <w:lang w:val="en-US"/>
              </w:rPr>
            </w:pPr>
            <w:r w:rsidRPr="006501B3">
              <w:rPr>
                <w:rFonts w:asciiTheme="minorHAnsi" w:hAnsiTheme="minorHAnsi" w:cstheme="minorHAnsi"/>
                <w:b w:val="0"/>
                <w:i w:val="0"/>
                <w:sz w:val="18"/>
                <w:szCs w:val="18"/>
                <w:shd w:val="clear" w:color="auto" w:fill="FFFFFF"/>
                <w:lang w:val="en-US"/>
              </w:rPr>
              <w:t>vlan_id: (1..4094)</w:t>
            </w:r>
          </w:p>
        </w:tc>
        <w:tc>
          <w:tcPr>
            <w:tcW w:w="5115" w:type="dxa"/>
            <w:gridSpan w:val="2"/>
            <w:tcBorders>
              <w:top w:val="single" w:sz="4" w:space="0" w:color="auto"/>
            </w:tcBorders>
            <w:vAlign w:val="center"/>
          </w:tcPr>
          <w:p w:rsidR="006501B3" w:rsidRPr="006501B3" w:rsidRDefault="006501B3" w:rsidP="006501B3">
            <w:pPr>
              <w:pStyle w:val="docdata"/>
              <w:spacing w:before="0" w:beforeAutospacing="0" w:after="0" w:afterAutospacing="0"/>
              <w:jc w:val="both"/>
              <w:rPr>
                <w:rFonts w:asciiTheme="minorHAnsi" w:eastAsia="Batang" w:hAnsiTheme="minorHAnsi" w:cstheme="minorHAnsi"/>
                <w:bCs/>
                <w:iCs/>
                <w:sz w:val="18"/>
                <w:szCs w:val="18"/>
                <w:shd w:val="clear" w:color="auto" w:fill="FFFFFF"/>
              </w:rPr>
            </w:pPr>
            <w:r w:rsidRPr="006501B3">
              <w:rPr>
                <w:rFonts w:asciiTheme="minorHAnsi" w:eastAsia="Batang" w:hAnsiTheme="minorHAnsi" w:cstheme="minorHAnsi"/>
                <w:bCs/>
                <w:iCs/>
                <w:sz w:val="18"/>
                <w:szCs w:val="18"/>
                <w:shd w:val="clear" w:color="auto" w:fill="FFFFFF"/>
              </w:rPr>
              <w:t>Включить Voice VLAN для порта.</w:t>
            </w:r>
          </w:p>
          <w:p w:rsidR="006501B3" w:rsidRPr="006501B3" w:rsidRDefault="006501B3" w:rsidP="006501B3">
            <w:pPr>
              <w:pStyle w:val="afffff9"/>
              <w:jc w:val="both"/>
              <w:rPr>
                <w:rFonts w:asciiTheme="minorHAnsi" w:hAnsiTheme="minorHAnsi" w:cstheme="minorHAnsi"/>
              </w:rPr>
            </w:pPr>
            <w:r w:rsidRPr="006501B3">
              <w:rPr>
                <w:rFonts w:asciiTheme="minorHAnsi" w:hAnsiTheme="minorHAnsi" w:cstheme="minorHAnsi"/>
                <w:b w:val="0"/>
                <w:i w:val="0"/>
                <w:sz w:val="18"/>
                <w:szCs w:val="18"/>
                <w:shd w:val="clear" w:color="auto" w:fill="FFFFFF"/>
              </w:rPr>
              <w:t>-</w:t>
            </w:r>
            <w:r>
              <w:rPr>
                <w:rFonts w:asciiTheme="minorHAnsi" w:hAnsiTheme="minorHAnsi" w:cstheme="minorHAnsi"/>
                <w:b w:val="0"/>
                <w:i w:val="0"/>
                <w:sz w:val="18"/>
                <w:szCs w:val="18"/>
                <w:shd w:val="clear" w:color="auto" w:fill="FFFFFF"/>
              </w:rPr>
              <w:t xml:space="preserve"> </w:t>
            </w:r>
            <w:r w:rsidRPr="006501B3">
              <w:rPr>
                <w:rFonts w:asciiTheme="minorHAnsi" w:hAnsiTheme="minorHAnsi" w:cstheme="minorHAnsi"/>
                <w:b w:val="0"/>
                <w:sz w:val="18"/>
                <w:szCs w:val="18"/>
                <w:shd w:val="clear" w:color="auto" w:fill="FFFFFF"/>
              </w:rPr>
              <w:t>vlan_id</w:t>
            </w:r>
            <w:r w:rsidRPr="006501B3">
              <w:rPr>
                <w:rFonts w:asciiTheme="minorHAnsi" w:hAnsiTheme="minorHAnsi" w:cstheme="minorHAnsi"/>
                <w:b w:val="0"/>
                <w:i w:val="0"/>
                <w:sz w:val="18"/>
                <w:szCs w:val="18"/>
                <w:shd w:val="clear" w:color="auto" w:fill="FFFFFF"/>
              </w:rPr>
              <w:t xml:space="preserve"> </w:t>
            </w:r>
            <w:r>
              <w:rPr>
                <w:rFonts w:asciiTheme="minorHAnsi" w:hAnsiTheme="minorHAnsi" w:cstheme="minorHAnsi"/>
                <w:b w:val="0"/>
                <w:i w:val="0"/>
                <w:sz w:val="18"/>
                <w:szCs w:val="18"/>
                <w:shd w:val="clear" w:color="auto" w:fill="FFFFFF"/>
              </w:rPr>
              <w:t>–</w:t>
            </w:r>
            <w:r w:rsidRPr="006501B3">
              <w:rPr>
                <w:rFonts w:asciiTheme="minorHAnsi" w:hAnsiTheme="minorHAnsi" w:cstheme="minorHAnsi"/>
                <w:b w:val="0"/>
                <w:i w:val="0"/>
                <w:sz w:val="18"/>
                <w:szCs w:val="18"/>
                <w:shd w:val="clear" w:color="auto" w:fill="FFFFFF"/>
              </w:rPr>
              <w:t> </w:t>
            </w:r>
            <w:r>
              <w:rPr>
                <w:rFonts w:asciiTheme="minorHAnsi" w:hAnsiTheme="minorHAnsi" w:cstheme="minorHAnsi"/>
                <w:b w:val="0"/>
                <w:i w:val="0"/>
                <w:sz w:val="18"/>
                <w:szCs w:val="18"/>
                <w:shd w:val="clear" w:color="auto" w:fill="FFFFFF"/>
              </w:rPr>
              <w:t>у</w:t>
            </w:r>
            <w:r w:rsidRPr="006501B3">
              <w:rPr>
                <w:rFonts w:asciiTheme="minorHAnsi" w:hAnsiTheme="minorHAnsi" w:cstheme="minorHAnsi"/>
                <w:b w:val="0"/>
                <w:i w:val="0"/>
                <w:sz w:val="18"/>
                <w:szCs w:val="18"/>
                <w:shd w:val="clear" w:color="auto" w:fill="FFFFFF"/>
              </w:rPr>
              <w:t>становить идентификатор VLAN для порта.</w:t>
            </w:r>
          </w:p>
        </w:tc>
      </w:tr>
      <w:tr w:rsidR="006501B3" w:rsidRPr="006501B3" w:rsidTr="006501B3">
        <w:trPr>
          <w:cantSplit/>
          <w:trHeight w:val="422"/>
        </w:trPr>
        <w:tc>
          <w:tcPr>
            <w:tcW w:w="2543" w:type="dxa"/>
            <w:gridSpan w:val="2"/>
            <w:tcBorders>
              <w:top w:val="single" w:sz="4" w:space="0" w:color="auto"/>
            </w:tcBorders>
          </w:tcPr>
          <w:p w:rsidR="006501B3" w:rsidRPr="00E16D96" w:rsidRDefault="006501B3" w:rsidP="00E16D96">
            <w:pPr>
              <w:suppressAutoHyphens/>
              <w:jc w:val="left"/>
              <w:rPr>
                <w:rStyle w:val="2974"/>
                <w:rFonts w:cs="Calibri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Style w:val="3263"/>
                <w:rFonts w:cs="Calibri"/>
                <w:b/>
                <w:bCs/>
                <w:color w:val="000000"/>
                <w:sz w:val="18"/>
                <w:szCs w:val="18"/>
              </w:rPr>
              <w:t xml:space="preserve">no </w:t>
            </w: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switchport voice vlan</w:t>
            </w:r>
          </w:p>
        </w:tc>
        <w:tc>
          <w:tcPr>
            <w:tcW w:w="1981" w:type="dxa"/>
            <w:vMerge/>
            <w:vAlign w:val="center"/>
          </w:tcPr>
          <w:p w:rsidR="006501B3" w:rsidRPr="006501B3" w:rsidRDefault="006501B3" w:rsidP="00E8679D">
            <w:pPr>
              <w:pStyle w:val="afffff9"/>
              <w:suppressAutoHyphens/>
              <w:rPr>
                <w:rFonts w:asciiTheme="minorHAnsi" w:hAnsiTheme="minorHAnsi" w:cstheme="minorHAnsi"/>
                <w:b w:val="0"/>
                <w:i w:val="0"/>
                <w:sz w:val="18"/>
                <w:szCs w:val="18"/>
                <w:shd w:val="clear" w:color="auto" w:fill="FFFFFF"/>
                <w:lang w:val="en-US"/>
              </w:rPr>
            </w:pPr>
          </w:p>
        </w:tc>
        <w:tc>
          <w:tcPr>
            <w:tcW w:w="5115" w:type="dxa"/>
            <w:gridSpan w:val="2"/>
            <w:tcBorders>
              <w:top w:val="single" w:sz="4" w:space="0" w:color="auto"/>
            </w:tcBorders>
            <w:vAlign w:val="center"/>
          </w:tcPr>
          <w:p w:rsidR="006501B3" w:rsidRPr="006501B3" w:rsidRDefault="006501B3" w:rsidP="00E8679D">
            <w:pPr>
              <w:pStyle w:val="afffff9"/>
              <w:jc w:val="both"/>
              <w:rPr>
                <w:rFonts w:asciiTheme="minorHAnsi" w:hAnsiTheme="minorHAnsi" w:cstheme="minorHAnsi"/>
              </w:rPr>
            </w:pPr>
            <w:r w:rsidRPr="006501B3">
              <w:rPr>
                <w:rFonts w:asciiTheme="minorHAnsi" w:hAnsiTheme="minorHAnsi" w:cstheme="minorHAnsi"/>
                <w:b w:val="0"/>
                <w:i w:val="0"/>
                <w:sz w:val="18"/>
                <w:szCs w:val="18"/>
                <w:shd w:val="clear" w:color="auto" w:fill="FFFFFF"/>
              </w:rPr>
              <w:t>Отключить Voice VLAN для порта.</w:t>
            </w:r>
          </w:p>
        </w:tc>
      </w:tr>
      <w:tr w:rsidR="006501B3" w:rsidRPr="006501B3" w:rsidTr="006501B3">
        <w:trPr>
          <w:cantSplit/>
          <w:trHeight w:val="422"/>
        </w:trPr>
        <w:tc>
          <w:tcPr>
            <w:tcW w:w="2543" w:type="dxa"/>
            <w:gridSpan w:val="2"/>
            <w:tcBorders>
              <w:top w:val="single" w:sz="4" w:space="0" w:color="auto"/>
            </w:tcBorders>
          </w:tcPr>
          <w:p w:rsidR="006501B3" w:rsidRPr="00E16D96" w:rsidRDefault="006501B3" w:rsidP="00E16D96">
            <w:pPr>
              <w:suppressAutoHyphens/>
              <w:jc w:val="left"/>
              <w:rPr>
                <w:rStyle w:val="2974"/>
                <w:rFonts w:cs="Calibri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Style w:val="3289"/>
                <w:rFonts w:cs="Calibri"/>
                <w:b/>
                <w:bCs/>
                <w:color w:val="000000"/>
                <w:sz w:val="18"/>
                <w:szCs w:val="18"/>
              </w:rPr>
              <w:t>voice vlan authentication bypass</w:t>
            </w:r>
          </w:p>
        </w:tc>
        <w:tc>
          <w:tcPr>
            <w:tcW w:w="1981" w:type="dxa"/>
            <w:vMerge w:val="restart"/>
            <w:vAlign w:val="center"/>
          </w:tcPr>
          <w:p w:rsidR="006501B3" w:rsidRPr="006501B3" w:rsidRDefault="006501B3" w:rsidP="00E8679D">
            <w:pPr>
              <w:pStyle w:val="afffff9"/>
              <w:suppressAutoHyphens/>
              <w:rPr>
                <w:rFonts w:asciiTheme="minorHAnsi" w:hAnsiTheme="minorHAnsi" w:cstheme="minorHAnsi"/>
                <w:b w:val="0"/>
                <w:i w:val="0"/>
                <w:sz w:val="18"/>
                <w:szCs w:val="18"/>
                <w:shd w:val="clear" w:color="auto" w:fill="FFFFFF"/>
                <w:lang w:val="en-US"/>
              </w:rPr>
            </w:pPr>
            <w:r w:rsidRPr="00945844">
              <w:rPr>
                <w:rFonts w:asciiTheme="minorHAnsi" w:hAnsiTheme="minorHAnsi" w:cstheme="minorHAnsi"/>
                <w:b w:val="0"/>
                <w:i w:val="0"/>
                <w:sz w:val="18"/>
                <w:szCs w:val="18"/>
                <w:shd w:val="clear" w:color="auto" w:fill="FFFFFF"/>
              </w:rPr>
              <w:t>-/</w:t>
            </w:r>
            <w:r>
              <w:rPr>
                <w:rFonts w:asciiTheme="minorHAnsi" w:hAnsiTheme="minorHAnsi" w:cstheme="minorHAnsi"/>
                <w:b w:val="0"/>
                <w:i w:val="0"/>
                <w:sz w:val="18"/>
                <w:szCs w:val="18"/>
                <w:shd w:val="clear" w:color="auto" w:fill="FFFFFF"/>
              </w:rPr>
              <w:t>выключено</w:t>
            </w:r>
          </w:p>
        </w:tc>
        <w:tc>
          <w:tcPr>
            <w:tcW w:w="5115" w:type="dxa"/>
            <w:gridSpan w:val="2"/>
            <w:tcBorders>
              <w:top w:val="single" w:sz="4" w:space="0" w:color="auto"/>
            </w:tcBorders>
            <w:vAlign w:val="center"/>
          </w:tcPr>
          <w:p w:rsidR="006501B3" w:rsidRPr="006501B3" w:rsidRDefault="006501B3" w:rsidP="006501B3">
            <w:pPr>
              <w:pStyle w:val="docdata"/>
              <w:spacing w:before="0" w:beforeAutospacing="0" w:after="0" w:afterAutospacing="0"/>
              <w:jc w:val="both"/>
              <w:rPr>
                <w:rFonts w:asciiTheme="minorHAnsi" w:eastAsia="Batang" w:hAnsiTheme="minorHAnsi" w:cstheme="minorHAnsi"/>
                <w:bCs/>
                <w:iCs/>
                <w:sz w:val="18"/>
                <w:szCs w:val="18"/>
                <w:shd w:val="clear" w:color="auto" w:fill="FFFFFF"/>
              </w:rPr>
            </w:pPr>
            <w:r w:rsidRPr="006501B3">
              <w:rPr>
                <w:rFonts w:asciiTheme="minorHAnsi" w:eastAsia="Batang" w:hAnsiTheme="minorHAnsi" w:cstheme="minorHAnsi"/>
                <w:bCs/>
                <w:iCs/>
                <w:sz w:val="18"/>
                <w:szCs w:val="18"/>
                <w:shd w:val="clear" w:color="auto" w:fill="FFFFFF"/>
              </w:rPr>
              <w:t>Разрешить трафику Voice VLAN игнорировать аутентификацию 802.1x.</w:t>
            </w:r>
          </w:p>
        </w:tc>
      </w:tr>
      <w:tr w:rsidR="006501B3" w:rsidRPr="006501B3" w:rsidTr="006501B3">
        <w:trPr>
          <w:cantSplit/>
          <w:trHeight w:val="422"/>
        </w:trPr>
        <w:tc>
          <w:tcPr>
            <w:tcW w:w="2543" w:type="dxa"/>
            <w:gridSpan w:val="2"/>
            <w:tcBorders>
              <w:top w:val="single" w:sz="4" w:space="0" w:color="auto"/>
            </w:tcBorders>
          </w:tcPr>
          <w:p w:rsidR="006501B3" w:rsidRPr="006501B3" w:rsidRDefault="006501B3" w:rsidP="00E16D96">
            <w:pPr>
              <w:suppressAutoHyphens/>
              <w:jc w:val="left"/>
              <w:rPr>
                <w:rStyle w:val="2974"/>
                <w:rFonts w:cs="Calibr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6501B3">
              <w:rPr>
                <w:rStyle w:val="3388"/>
                <w:rFonts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no </w:t>
            </w:r>
            <w:r w:rsidRPr="006501B3">
              <w:rPr>
                <w:rFonts w:cs="Calibri"/>
                <w:b/>
                <w:bCs/>
                <w:color w:val="000000"/>
                <w:sz w:val="18"/>
                <w:szCs w:val="18"/>
                <w:lang w:val="en-US"/>
              </w:rPr>
              <w:t>voice vlan authentication bypass</w:t>
            </w:r>
          </w:p>
        </w:tc>
        <w:tc>
          <w:tcPr>
            <w:tcW w:w="1981" w:type="dxa"/>
            <w:vMerge/>
            <w:vAlign w:val="center"/>
          </w:tcPr>
          <w:p w:rsidR="006501B3" w:rsidRPr="006501B3" w:rsidRDefault="006501B3" w:rsidP="00E8679D">
            <w:pPr>
              <w:pStyle w:val="afffff9"/>
              <w:suppressAutoHyphens/>
              <w:rPr>
                <w:rFonts w:asciiTheme="minorHAnsi" w:hAnsiTheme="minorHAnsi" w:cstheme="minorHAnsi"/>
                <w:b w:val="0"/>
                <w:i w:val="0"/>
                <w:sz w:val="18"/>
                <w:szCs w:val="18"/>
                <w:shd w:val="clear" w:color="auto" w:fill="FFFFFF"/>
                <w:lang w:val="en-US"/>
              </w:rPr>
            </w:pPr>
          </w:p>
        </w:tc>
        <w:tc>
          <w:tcPr>
            <w:tcW w:w="5115" w:type="dxa"/>
            <w:gridSpan w:val="2"/>
            <w:tcBorders>
              <w:top w:val="single" w:sz="4" w:space="0" w:color="auto"/>
            </w:tcBorders>
            <w:vAlign w:val="center"/>
          </w:tcPr>
          <w:p w:rsidR="006501B3" w:rsidRPr="006501B3" w:rsidRDefault="006501B3" w:rsidP="006501B3">
            <w:pPr>
              <w:pStyle w:val="docdata"/>
              <w:spacing w:before="0" w:beforeAutospacing="0" w:after="0" w:afterAutospacing="0"/>
              <w:jc w:val="both"/>
              <w:rPr>
                <w:rFonts w:asciiTheme="minorHAnsi" w:eastAsia="Batang" w:hAnsiTheme="minorHAnsi" w:cstheme="minorHAnsi"/>
                <w:bCs/>
                <w:iCs/>
                <w:sz w:val="18"/>
                <w:szCs w:val="18"/>
                <w:shd w:val="clear" w:color="auto" w:fill="FFFFFF"/>
              </w:rPr>
            </w:pPr>
            <w:r w:rsidRPr="006501B3">
              <w:rPr>
                <w:rFonts w:asciiTheme="minorHAnsi" w:eastAsia="Batang" w:hAnsiTheme="minorHAnsi" w:cstheme="minorHAnsi"/>
                <w:bCs/>
                <w:iCs/>
                <w:sz w:val="18"/>
                <w:szCs w:val="18"/>
                <w:shd w:val="clear" w:color="auto" w:fill="FFFFFF"/>
              </w:rPr>
              <w:t>Запретить трафику Voice VLAN игнорировать аутентификацию 802.1x.</w:t>
            </w:r>
          </w:p>
        </w:tc>
      </w:tr>
      <w:tr w:rsidR="00396BAA" w:rsidRPr="00945844" w:rsidTr="006501B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212" w:type="dxa"/>
        </w:trPr>
        <w:tc>
          <w:tcPr>
            <w:tcW w:w="959" w:type="dxa"/>
          </w:tcPr>
          <w:p w:rsidR="00396BAA" w:rsidRPr="00945844" w:rsidRDefault="00792C88" w:rsidP="00567EA7">
            <w:pPr>
              <w:pStyle w:val="afffff5"/>
              <w:spacing w:before="240"/>
              <w:ind w:firstLine="0"/>
              <w:jc w:val="left"/>
            </w:pPr>
            <w:bookmarkStart w:id="1059" w:name="_Toc292785382"/>
            <w:r w:rsidRPr="00945844">
              <w:rPr>
                <w:noProof/>
                <w:lang w:eastAsia="ru-RU"/>
              </w:rPr>
              <w:drawing>
                <wp:inline distT="0" distB="0" distL="0" distR="0" wp14:anchorId="333CC63E" wp14:editId="3D8DFB36">
                  <wp:extent cx="433705" cy="400050"/>
                  <wp:effectExtent l="0" t="0" r="4445" b="0"/>
                  <wp:docPr id="19" name="Рисунок 1317" descr="вни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17" descr="вни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3705" cy="400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68" w:type="dxa"/>
            <w:gridSpan w:val="3"/>
          </w:tcPr>
          <w:p w:rsidR="00396BAA" w:rsidRPr="00945844" w:rsidRDefault="00396BAA" w:rsidP="00567EA7">
            <w:pPr>
              <w:pStyle w:val="afffff5"/>
              <w:spacing w:before="240" w:after="0"/>
              <w:ind w:firstLine="0"/>
              <w:jc w:val="left"/>
              <w:rPr>
                <w:b/>
              </w:rPr>
            </w:pPr>
            <w:r w:rsidRPr="00945844">
              <w:rPr>
                <w:b/>
              </w:rPr>
              <w:t xml:space="preserve">При совместной работе port-isolation и port-protected должно соблюдаться правило: для защищённого ingress порта, в списке разрешённых, команды </w:t>
            </w:r>
            <w:r w:rsidRPr="00945844">
              <w:rPr>
                <w:rFonts w:ascii="Courier New" w:hAnsi="Courier New" w:cs="Courier New"/>
                <w:b/>
              </w:rPr>
              <w:t>port-isolation</w:t>
            </w:r>
            <w:r w:rsidRPr="00945844">
              <w:rPr>
                <w:b/>
              </w:rPr>
              <w:t>, не может быть другого защищённого порта. Это подразумевает возможность делать защищёнными egress порты в изоляции или ingress порт, но не ingress и egress порты одновременно.</w:t>
            </w:r>
          </w:p>
        </w:tc>
      </w:tr>
    </w:tbl>
    <w:p w:rsidR="00906042" w:rsidRPr="00945844" w:rsidRDefault="00906042" w:rsidP="00906042">
      <w:pPr>
        <w:pStyle w:val="afffff5"/>
        <w:spacing w:before="240"/>
      </w:pPr>
      <w:r w:rsidRPr="00945844">
        <w:t>Пример настройки Q-in-Q c добавлением метки 99 VLAN:</w:t>
      </w:r>
    </w:p>
    <w:p w:rsidR="002C4EE7" w:rsidRPr="00945844" w:rsidRDefault="002C4EE7" w:rsidP="002C4EE7">
      <w:pPr>
        <w:pStyle w:val="afffff2"/>
      </w:pPr>
      <w:r w:rsidRPr="00945844">
        <w:t>console#</w:t>
      </w:r>
      <w:r w:rsidRPr="00945844">
        <w:rPr>
          <w:b/>
        </w:rPr>
        <w:t>сonfigure terminal</w:t>
      </w:r>
    </w:p>
    <w:p w:rsidR="002C4EE7" w:rsidRPr="00945844" w:rsidRDefault="002C4EE7" w:rsidP="002C4EE7">
      <w:pPr>
        <w:pStyle w:val="afffff2"/>
      </w:pPr>
      <w:r w:rsidRPr="00945844">
        <w:t xml:space="preserve">console(config)# </w:t>
      </w:r>
      <w:r w:rsidRPr="00945844">
        <w:rPr>
          <w:b/>
        </w:rPr>
        <w:t>interface</w:t>
      </w:r>
      <w:r w:rsidRPr="00945844">
        <w:t xml:space="preserve"> </w:t>
      </w:r>
      <w:r w:rsidRPr="00945844">
        <w:rPr>
          <w:i/>
        </w:rPr>
        <w:t>gi 0/1</w:t>
      </w:r>
      <w:r w:rsidRPr="00945844">
        <w:t xml:space="preserve">                                               </w:t>
      </w:r>
    </w:p>
    <w:p w:rsidR="002C4EE7" w:rsidRPr="00945844" w:rsidRDefault="002C4EE7" w:rsidP="002C4EE7">
      <w:pPr>
        <w:pStyle w:val="afffff2"/>
      </w:pPr>
      <w:r w:rsidRPr="00945844">
        <w:t xml:space="preserve">console(config-if)# </w:t>
      </w:r>
      <w:r w:rsidRPr="00945844">
        <w:rPr>
          <w:b/>
        </w:rPr>
        <w:t>switchport mode access</w:t>
      </w:r>
      <w:r w:rsidRPr="00945844">
        <w:t xml:space="preserve">                                      </w:t>
      </w:r>
    </w:p>
    <w:p w:rsidR="002C4EE7" w:rsidRPr="00945844" w:rsidRDefault="002C4EE7" w:rsidP="002C4EE7">
      <w:pPr>
        <w:pStyle w:val="afffff2"/>
      </w:pPr>
      <w:r w:rsidRPr="00945844">
        <w:t xml:space="preserve">console(config-if)# </w:t>
      </w:r>
      <w:r w:rsidRPr="00945844">
        <w:rPr>
          <w:b/>
        </w:rPr>
        <w:t>switchport access vlan</w:t>
      </w:r>
      <w:r w:rsidRPr="00945844">
        <w:t xml:space="preserve"> </w:t>
      </w:r>
      <w:r w:rsidRPr="00945844">
        <w:rPr>
          <w:i/>
        </w:rPr>
        <w:t>99</w:t>
      </w:r>
      <w:r w:rsidRPr="00945844">
        <w:t xml:space="preserve">                                   </w:t>
      </w:r>
    </w:p>
    <w:p w:rsidR="002C4EE7" w:rsidRPr="00945844" w:rsidRDefault="002C4EE7" w:rsidP="002C4EE7">
      <w:pPr>
        <w:pStyle w:val="afffff2"/>
      </w:pPr>
      <w:r w:rsidRPr="00945844">
        <w:t xml:space="preserve">console(config-if)# </w:t>
      </w:r>
      <w:r w:rsidRPr="00945844">
        <w:rPr>
          <w:b/>
        </w:rPr>
        <w:t>switchport dot1q tunnel</w:t>
      </w:r>
      <w:r w:rsidRPr="00945844">
        <w:t xml:space="preserve">                                     </w:t>
      </w:r>
    </w:p>
    <w:p w:rsidR="002C4EE7" w:rsidRPr="00945844" w:rsidRDefault="002C4EE7" w:rsidP="002C4EE7">
      <w:pPr>
        <w:pStyle w:val="afffff2"/>
      </w:pPr>
      <w:r w:rsidRPr="00945844">
        <w:t xml:space="preserve">console(config)# </w:t>
      </w:r>
      <w:r w:rsidRPr="00945844">
        <w:rPr>
          <w:b/>
        </w:rPr>
        <w:t>interface</w:t>
      </w:r>
      <w:r w:rsidRPr="00945844">
        <w:t xml:space="preserve"> </w:t>
      </w:r>
      <w:r w:rsidRPr="00945844">
        <w:rPr>
          <w:i/>
        </w:rPr>
        <w:t>gi 0/2</w:t>
      </w:r>
      <w:r w:rsidRPr="00945844">
        <w:t xml:space="preserve">                                               </w:t>
      </w:r>
    </w:p>
    <w:p w:rsidR="002C4EE7" w:rsidRPr="00945844" w:rsidRDefault="002C4EE7" w:rsidP="002C4EE7">
      <w:pPr>
        <w:pStyle w:val="afffff2"/>
      </w:pPr>
      <w:r w:rsidRPr="00945844">
        <w:t xml:space="preserve">console(config-if)# </w:t>
      </w:r>
      <w:r w:rsidRPr="00945844">
        <w:rPr>
          <w:b/>
        </w:rPr>
        <w:t>switchport mode trunk</w:t>
      </w:r>
      <w:r w:rsidRPr="00945844">
        <w:t xml:space="preserve"> </w:t>
      </w:r>
    </w:p>
    <w:tbl>
      <w:tblPr>
        <w:tblW w:w="9700" w:type="dxa"/>
        <w:tblLook w:val="04A0" w:firstRow="1" w:lastRow="0" w:firstColumn="1" w:lastColumn="0" w:noHBand="0" w:noVBand="1"/>
      </w:tblPr>
      <w:tblGrid>
        <w:gridCol w:w="882"/>
        <w:gridCol w:w="8818"/>
      </w:tblGrid>
      <w:tr w:rsidR="00DA3514" w:rsidRPr="00945844" w:rsidTr="00752E3B">
        <w:trPr>
          <w:trHeight w:val="253"/>
        </w:trPr>
        <w:tc>
          <w:tcPr>
            <w:tcW w:w="878" w:type="dxa"/>
            <w:vAlign w:val="center"/>
          </w:tcPr>
          <w:p w:rsidR="00DA3514" w:rsidRPr="00945844" w:rsidRDefault="00DA3514" w:rsidP="00654723">
            <w:pPr>
              <w:pStyle w:val="afffff5"/>
              <w:ind w:firstLine="0"/>
              <w:rPr>
                <w:lang w:val="en-US"/>
              </w:rPr>
            </w:pPr>
            <w:r w:rsidRPr="00945844">
              <w:rPr>
                <w:noProof/>
                <w:lang w:eastAsia="ru-RU"/>
              </w:rPr>
              <w:drawing>
                <wp:anchor distT="0" distB="0" distL="114300" distR="114300" simplePos="0" relativeHeight="251644928" behindDoc="0" locked="0" layoutInCell="1" allowOverlap="1" wp14:anchorId="0AEB136C" wp14:editId="7754D0AD">
                  <wp:simplePos x="0" y="0"/>
                  <wp:positionH relativeFrom="column">
                    <wp:posOffset>-130810</wp:posOffset>
                  </wp:positionH>
                  <wp:positionV relativeFrom="paragraph">
                    <wp:posOffset>-262890</wp:posOffset>
                  </wp:positionV>
                  <wp:extent cx="403860" cy="370840"/>
                  <wp:effectExtent l="19050" t="0" r="0" b="0"/>
                  <wp:wrapSquare wrapText="bothSides"/>
                  <wp:docPr id="4" name="Рисунок 1317" descr="вни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17" descr="вни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3860" cy="3708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822" w:type="dxa"/>
          </w:tcPr>
          <w:p w:rsidR="00DA3514" w:rsidRPr="00945844" w:rsidRDefault="00906042" w:rsidP="00792C88">
            <w:pPr>
              <w:pStyle w:val="afffff5"/>
              <w:spacing w:before="80"/>
              <w:ind w:firstLine="0"/>
              <w:rPr>
                <w:b/>
              </w:rPr>
            </w:pPr>
            <w:r w:rsidRPr="00945844">
              <w:rPr>
                <w:rFonts w:asciiTheme="minorHAnsi" w:hAnsiTheme="minorHAnsi" w:cstheme="minorHAnsi"/>
                <w:b/>
              </w:rPr>
              <w:t>Клиентский порт для работы Q-in-Q обязательно должен быть в режиме access.</w:t>
            </w:r>
          </w:p>
        </w:tc>
      </w:tr>
    </w:tbl>
    <w:p w:rsidR="00752E3B" w:rsidRDefault="00752E3B" w:rsidP="00752E3B">
      <w:pPr>
        <w:pStyle w:val="afffff5"/>
      </w:pPr>
    </w:p>
    <w:p w:rsidR="00752E3B" w:rsidRDefault="00752E3B" w:rsidP="00752E3B">
      <w:pPr>
        <w:pStyle w:val="afffff5"/>
      </w:pPr>
    </w:p>
    <w:p w:rsidR="00B54860" w:rsidRPr="00945844" w:rsidRDefault="00B54860" w:rsidP="007424D7">
      <w:pPr>
        <w:pStyle w:val="46"/>
        <w:spacing w:before="200" w:after="200"/>
        <w:rPr>
          <w:lang w:val="ru-RU"/>
        </w:rPr>
      </w:pPr>
      <w:r w:rsidRPr="00945844">
        <w:rPr>
          <w:lang w:val="ru-RU"/>
        </w:rPr>
        <w:lastRenderedPageBreak/>
        <w:t>Команды режима глобальной конфигурации</w:t>
      </w:r>
    </w:p>
    <w:p w:rsidR="00B54860" w:rsidRPr="00945844" w:rsidRDefault="00B54860" w:rsidP="00E6071F">
      <w:pPr>
        <w:pStyle w:val="afffff5"/>
      </w:pPr>
      <w:r w:rsidRPr="00945844">
        <w:t>Вид запроса командной строки в режиме глобальной конфигурации:</w:t>
      </w:r>
    </w:p>
    <w:p w:rsidR="00B54860" w:rsidRPr="00945844" w:rsidRDefault="000A275D" w:rsidP="00E6071F">
      <w:pPr>
        <w:pStyle w:val="afffff2"/>
        <w:rPr>
          <w:lang w:val="ru-RU"/>
        </w:rPr>
      </w:pPr>
      <w:r w:rsidRPr="00945844">
        <w:t>console</w:t>
      </w:r>
      <w:r w:rsidR="00B54860" w:rsidRPr="00945844">
        <w:rPr>
          <w:lang w:val="ru-RU"/>
        </w:rPr>
        <w:t>(</w:t>
      </w:r>
      <w:r w:rsidR="00B54860" w:rsidRPr="00945844">
        <w:t>config</w:t>
      </w:r>
      <w:r w:rsidR="00B54860" w:rsidRPr="00945844">
        <w:rPr>
          <w:lang w:val="ru-RU"/>
        </w:rPr>
        <w:t>)#</w:t>
      </w:r>
    </w:p>
    <w:p w:rsidR="00B54860" w:rsidRPr="00945844" w:rsidRDefault="00B54860" w:rsidP="007424D7">
      <w:pPr>
        <w:pStyle w:val="affffb"/>
      </w:pPr>
      <w:r w:rsidRPr="00945844">
        <w:t xml:space="preserve">Таблица </w:t>
      </w:r>
      <w:r w:rsidR="00254D46" w:rsidRPr="00945844">
        <w:fldChar w:fldCharType="begin"/>
      </w:r>
      <w:r w:rsidRPr="00945844">
        <w:instrText xml:space="preserve"> SEQ Таблица \* ARABIC </w:instrText>
      </w:r>
      <w:r w:rsidR="00254D46" w:rsidRPr="00945844">
        <w:fldChar w:fldCharType="separate"/>
      </w:r>
      <w:r w:rsidR="00AD5A9D">
        <w:rPr>
          <w:noProof/>
        </w:rPr>
        <w:t>55</w:t>
      </w:r>
      <w:r w:rsidR="00254D46" w:rsidRPr="00945844">
        <w:fldChar w:fldCharType="end"/>
      </w:r>
      <w:r w:rsidR="00A1341E">
        <w:t xml:space="preserve"> </w:t>
      </w:r>
      <w:r w:rsidR="003E2E86" w:rsidRPr="003E2E86">
        <w:t>—</w:t>
      </w:r>
      <w:r w:rsidR="003E2E86">
        <w:t xml:space="preserve"> </w:t>
      </w:r>
      <w:r w:rsidRPr="00945844">
        <w:t>Команды режима глобальной конфигурации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517"/>
        <w:gridCol w:w="1984"/>
        <w:gridCol w:w="5014"/>
      </w:tblGrid>
      <w:tr w:rsidR="00B54860" w:rsidRPr="00945844" w:rsidTr="002E4CE3">
        <w:trPr>
          <w:cantSplit/>
        </w:trPr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860" w:rsidRPr="00945844" w:rsidRDefault="00B54860" w:rsidP="007424D7">
            <w:pPr>
              <w:pStyle w:val="46"/>
              <w:spacing w:before="0" w:after="0"/>
              <w:jc w:val="center"/>
              <w:rPr>
                <w:b/>
                <w:sz w:val="20"/>
                <w:u w:val="none"/>
                <w:lang w:val="ru-RU"/>
              </w:rPr>
            </w:pPr>
            <w:r w:rsidRPr="00945844">
              <w:rPr>
                <w:b/>
                <w:sz w:val="20"/>
                <w:u w:val="none"/>
              </w:rPr>
              <w:t>Команда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860" w:rsidRPr="00945844" w:rsidRDefault="00B54860" w:rsidP="007424D7">
            <w:pPr>
              <w:pStyle w:val="46"/>
              <w:spacing w:before="0" w:after="0"/>
              <w:jc w:val="center"/>
              <w:rPr>
                <w:b/>
                <w:sz w:val="20"/>
                <w:u w:val="none"/>
                <w:lang w:val="ru-RU"/>
              </w:rPr>
            </w:pPr>
            <w:r w:rsidRPr="00945844">
              <w:rPr>
                <w:b/>
                <w:sz w:val="20"/>
                <w:u w:val="none"/>
              </w:rPr>
              <w:t>Значение/Значение по умолчанию</w:t>
            </w:r>
          </w:p>
        </w:tc>
        <w:tc>
          <w:tcPr>
            <w:tcW w:w="5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860" w:rsidRPr="00945844" w:rsidRDefault="00B54860" w:rsidP="007424D7">
            <w:pPr>
              <w:pStyle w:val="46"/>
              <w:spacing w:before="0" w:after="0"/>
              <w:jc w:val="center"/>
              <w:rPr>
                <w:b/>
                <w:sz w:val="20"/>
                <w:u w:val="none"/>
                <w:lang w:val="ru-RU"/>
              </w:rPr>
            </w:pPr>
            <w:r w:rsidRPr="00945844">
              <w:rPr>
                <w:b/>
                <w:sz w:val="20"/>
                <w:u w:val="none"/>
              </w:rPr>
              <w:t>Действие</w:t>
            </w:r>
          </w:p>
        </w:tc>
      </w:tr>
      <w:tr w:rsidR="00B54860" w:rsidRPr="00945844" w:rsidTr="002E4CE3">
        <w:trPr>
          <w:cantSplit/>
          <w:trHeight w:val="1464"/>
        </w:trPr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860" w:rsidRPr="00945844" w:rsidDel="004E72E6" w:rsidRDefault="00B54860" w:rsidP="00CF0269">
            <w:pPr>
              <w:pStyle w:val="46"/>
              <w:keepNext w:val="0"/>
              <w:spacing w:before="0" w:after="0"/>
              <w:jc w:val="left"/>
              <w:rPr>
                <w:rStyle w:val="afff9"/>
                <w:rFonts w:ascii="Calibri" w:hAnsi="Calibri"/>
                <w:i w:val="0"/>
                <w:sz w:val="18"/>
                <w:u w:val="none"/>
              </w:rPr>
            </w:pPr>
            <w:r w:rsidRPr="00945844">
              <w:rPr>
                <w:rStyle w:val="afff9"/>
                <w:rFonts w:ascii="Calibri" w:hAnsi="Calibri"/>
                <w:i w:val="0"/>
                <w:sz w:val="18"/>
                <w:u w:val="none"/>
              </w:rPr>
              <w:t xml:space="preserve">mac-address-table static unicast </w:t>
            </w:r>
            <w:r w:rsidRPr="00945844">
              <w:rPr>
                <w:rStyle w:val="afff9"/>
                <w:rFonts w:ascii="Calibri" w:hAnsi="Calibri"/>
                <w:b w:val="0"/>
                <w:sz w:val="18"/>
                <w:u w:val="none"/>
              </w:rPr>
              <w:t>mac_add</w:t>
            </w:r>
            <w:r w:rsidRPr="00945844">
              <w:rPr>
                <w:rStyle w:val="afff9"/>
                <w:rFonts w:ascii="Calibri" w:hAnsi="Calibri"/>
                <w:i w:val="0"/>
                <w:sz w:val="18"/>
                <w:u w:val="none"/>
              </w:rPr>
              <w:t xml:space="preserve"> vlan </w:t>
            </w:r>
            <w:r w:rsidRPr="00945844">
              <w:rPr>
                <w:rStyle w:val="afff9"/>
                <w:rFonts w:ascii="Calibri" w:hAnsi="Calibri"/>
                <w:b w:val="0"/>
                <w:sz w:val="18"/>
                <w:u w:val="none"/>
              </w:rPr>
              <w:t>vlan</w:t>
            </w:r>
            <w:r w:rsidR="00313AFE" w:rsidRPr="00313AFE">
              <w:rPr>
                <w:rStyle w:val="afff9"/>
                <w:rFonts w:ascii="Calibri" w:hAnsi="Calibri"/>
                <w:b w:val="0"/>
                <w:sz w:val="18"/>
                <w:u w:val="none"/>
              </w:rPr>
              <w:t>_</w:t>
            </w:r>
            <w:r w:rsidR="00313AFE">
              <w:rPr>
                <w:rStyle w:val="afff9"/>
                <w:rFonts w:ascii="Calibri" w:hAnsi="Calibri"/>
                <w:b w:val="0"/>
                <w:sz w:val="18"/>
                <w:u w:val="none"/>
              </w:rPr>
              <w:t>id</w:t>
            </w:r>
            <w:r w:rsidRPr="00945844">
              <w:rPr>
                <w:rStyle w:val="afff9"/>
                <w:rFonts w:ascii="Calibri" w:hAnsi="Calibri"/>
                <w:i w:val="0"/>
                <w:sz w:val="18"/>
                <w:u w:val="none"/>
              </w:rPr>
              <w:t xml:space="preserve"> interface [fastethernet </w:t>
            </w:r>
            <w:r w:rsidRPr="00945844">
              <w:rPr>
                <w:rStyle w:val="afff9"/>
                <w:rFonts w:ascii="Calibri" w:hAnsi="Calibri"/>
                <w:b w:val="0"/>
                <w:sz w:val="18"/>
                <w:u w:val="none"/>
              </w:rPr>
              <w:t>fa</w:t>
            </w:r>
            <w:r w:rsidRPr="00945844">
              <w:rPr>
                <w:rStyle w:val="afff9"/>
                <w:rFonts w:ascii="Calibri" w:hAnsi="Calibri"/>
                <w:i w:val="0"/>
                <w:sz w:val="18"/>
                <w:u w:val="none"/>
              </w:rPr>
              <w:t>_</w:t>
            </w:r>
            <w:r w:rsidRPr="008C49BA">
              <w:rPr>
                <w:rStyle w:val="afff9"/>
                <w:rFonts w:ascii="Calibri" w:hAnsi="Calibri"/>
                <w:b w:val="0"/>
                <w:sz w:val="18"/>
                <w:u w:val="none"/>
              </w:rPr>
              <w:t>port</w:t>
            </w:r>
            <w:r w:rsidR="00CF0269" w:rsidRPr="00945844">
              <w:rPr>
                <w:rStyle w:val="12"/>
                <w:i w:val="0"/>
                <w:sz w:val="18"/>
                <w:u w:val="none"/>
              </w:rPr>
              <w:t xml:space="preserve"> </w:t>
            </w:r>
            <w:r w:rsidR="00CF0269" w:rsidRPr="008C49BA">
              <w:rPr>
                <w:rFonts w:cs="Calibri"/>
                <w:b/>
                <w:i w:val="0"/>
                <w:sz w:val="18"/>
                <w:u w:val="none"/>
              </w:rPr>
              <w:t>|</w:t>
            </w:r>
            <w:r w:rsidR="00CF0269">
              <w:rPr>
                <w:rFonts w:cs="Calibri"/>
                <w:b/>
                <w:i w:val="0"/>
                <w:sz w:val="18"/>
                <w:u w:val="none"/>
              </w:rPr>
              <w:t xml:space="preserve"> </w:t>
            </w:r>
            <w:r w:rsidR="00CF0269" w:rsidRPr="00945844">
              <w:rPr>
                <w:rStyle w:val="afff9"/>
                <w:rFonts w:ascii="Calibri" w:hAnsi="Calibri"/>
                <w:i w:val="0"/>
                <w:sz w:val="18"/>
                <w:u w:val="none"/>
              </w:rPr>
              <w:t xml:space="preserve">gigabitethernet </w:t>
            </w:r>
            <w:r w:rsidR="00CF0269" w:rsidRPr="00104835">
              <w:rPr>
                <w:rStyle w:val="afff9"/>
                <w:rFonts w:ascii="Calibri" w:hAnsi="Calibri"/>
                <w:b w:val="0"/>
                <w:sz w:val="18"/>
                <w:u w:val="none"/>
              </w:rPr>
              <w:t>gi_port</w:t>
            </w:r>
            <w:r w:rsidR="00CF0269" w:rsidRPr="00945844">
              <w:rPr>
                <w:rStyle w:val="afff9"/>
                <w:rFonts w:ascii="Calibri" w:hAnsi="Calibri"/>
                <w:i w:val="0"/>
                <w:sz w:val="18"/>
                <w:u w:val="none"/>
              </w:rPr>
              <w:t xml:space="preserve"> |</w:t>
            </w:r>
            <w:r w:rsidR="00CF0269">
              <w:rPr>
                <w:rStyle w:val="afff9"/>
                <w:rFonts w:ascii="Calibri" w:hAnsi="Calibri"/>
                <w:i w:val="0"/>
                <w:sz w:val="18"/>
                <w:u w:val="none"/>
              </w:rPr>
              <w:t xml:space="preserve"> </w:t>
            </w:r>
            <w:r w:rsidR="008C49BA" w:rsidRPr="008C49BA">
              <w:rPr>
                <w:rFonts w:cs="Calibri"/>
                <w:b/>
                <w:i w:val="0"/>
                <w:sz w:val="18"/>
                <w:u w:val="none"/>
              </w:rPr>
              <w:t xml:space="preserve">tengigabitethernet </w:t>
            </w:r>
            <w:r w:rsidR="008C49BA" w:rsidRPr="008C49BA">
              <w:rPr>
                <w:rFonts w:cs="Calibri"/>
                <w:sz w:val="18"/>
                <w:u w:val="none"/>
              </w:rPr>
              <w:t>te_port</w:t>
            </w:r>
            <w:r w:rsidRPr="00945844">
              <w:rPr>
                <w:rStyle w:val="afff9"/>
                <w:rFonts w:ascii="Calibri" w:hAnsi="Calibri"/>
                <w:i w:val="0"/>
                <w:sz w:val="18"/>
                <w:u w:val="none"/>
              </w:rPr>
              <w:t>] status [deleteOnReset | deleteOnTimeout | permanent</w:t>
            </w:r>
            <w:r w:rsidR="00E16D96" w:rsidRPr="00E16D96">
              <w:rPr>
                <w:rStyle w:val="afff9"/>
                <w:rFonts w:ascii="Calibri" w:hAnsi="Calibri"/>
                <w:i w:val="0"/>
                <w:sz w:val="18"/>
                <w:u w:val="none"/>
              </w:rPr>
              <w:t xml:space="preserve"> </w:t>
            </w:r>
            <w:r w:rsidR="00E16D96">
              <w:rPr>
                <w:rStyle w:val="afff9"/>
                <w:rFonts w:ascii="Calibri" w:hAnsi="Calibri"/>
                <w:i w:val="0"/>
                <w:sz w:val="18"/>
                <w:u w:val="none"/>
              </w:rPr>
              <w:t>| secure</w:t>
            </w:r>
            <w:r w:rsidRPr="00945844">
              <w:rPr>
                <w:rStyle w:val="afff9"/>
                <w:rFonts w:ascii="Calibri" w:hAnsi="Calibri"/>
                <w:i w:val="0"/>
                <w:sz w:val="18"/>
                <w:u w:val="none"/>
              </w:rPr>
              <w:t xml:space="preserve">] 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860" w:rsidRPr="00945844" w:rsidRDefault="00B54860" w:rsidP="00E53FC8">
            <w:pPr>
              <w:pStyle w:val="46"/>
              <w:keepNext w:val="0"/>
              <w:spacing w:before="0" w:after="0"/>
              <w:jc w:val="center"/>
              <w:rPr>
                <w:rStyle w:val="afff9"/>
                <w:rFonts w:ascii="Calibri" w:hAnsi="Calibri"/>
                <w:b w:val="0"/>
                <w:i w:val="0"/>
                <w:sz w:val="18"/>
                <w:u w:val="none"/>
              </w:rPr>
            </w:pPr>
            <w:r w:rsidRPr="00945844">
              <w:rPr>
                <w:rStyle w:val="afff9"/>
                <w:rFonts w:ascii="Calibri" w:hAnsi="Calibri"/>
                <w:b w:val="0"/>
                <w:i w:val="0"/>
                <w:sz w:val="18"/>
                <w:u w:val="none"/>
              </w:rPr>
              <w:t>vlan_id: (1..4094);</w:t>
            </w:r>
          </w:p>
          <w:p w:rsidR="00B54860" w:rsidRPr="00945844" w:rsidRDefault="00B54860" w:rsidP="00E53FC8">
            <w:pPr>
              <w:pStyle w:val="46"/>
              <w:keepNext w:val="0"/>
              <w:spacing w:before="0" w:after="0"/>
              <w:jc w:val="center"/>
              <w:rPr>
                <w:rStyle w:val="afff9"/>
                <w:rFonts w:ascii="Calibri" w:hAnsi="Calibri"/>
                <w:b w:val="0"/>
                <w:i w:val="0"/>
                <w:sz w:val="18"/>
                <w:u w:val="none"/>
              </w:rPr>
            </w:pPr>
            <w:r w:rsidRPr="00945844">
              <w:rPr>
                <w:rStyle w:val="afff9"/>
                <w:rFonts w:ascii="Calibri" w:hAnsi="Calibri"/>
                <w:b w:val="0"/>
                <w:i w:val="0"/>
                <w:sz w:val="18"/>
                <w:u w:val="none"/>
              </w:rPr>
              <w:t>fa_port: (0/1..24);</w:t>
            </w:r>
          </w:p>
          <w:p w:rsidR="00B54860" w:rsidRDefault="002E6020" w:rsidP="00E53FC8">
            <w:pPr>
              <w:pStyle w:val="46"/>
              <w:keepNext w:val="0"/>
              <w:spacing w:before="0" w:after="0"/>
              <w:jc w:val="center"/>
              <w:rPr>
                <w:rStyle w:val="afff9"/>
                <w:rFonts w:ascii="Calibri" w:hAnsi="Calibri"/>
                <w:b w:val="0"/>
                <w:i w:val="0"/>
                <w:sz w:val="18"/>
                <w:u w:val="none"/>
              </w:rPr>
            </w:pPr>
            <w:r>
              <w:rPr>
                <w:rStyle w:val="afff9"/>
                <w:rFonts w:ascii="Calibri" w:hAnsi="Calibri"/>
                <w:b w:val="0"/>
                <w:i w:val="0"/>
                <w:sz w:val="18"/>
                <w:u w:val="none"/>
              </w:rPr>
              <w:t>gi_port: (0/1..48)</w:t>
            </w:r>
            <w:r w:rsidR="008C49BA">
              <w:rPr>
                <w:rStyle w:val="afff9"/>
                <w:rFonts w:ascii="Calibri" w:hAnsi="Calibri"/>
                <w:b w:val="0"/>
                <w:i w:val="0"/>
                <w:sz w:val="18"/>
                <w:u w:val="none"/>
              </w:rPr>
              <w:t>;</w:t>
            </w:r>
          </w:p>
          <w:p w:rsidR="008C49BA" w:rsidRDefault="000E261E" w:rsidP="008C49BA">
            <w:pPr>
              <w:pStyle w:val="afffffd"/>
              <w:suppressAutoHyphens/>
              <w:ind w:firstLine="0"/>
              <w:rPr>
                <w:sz w:val="18"/>
                <w:lang w:val="ru-RU"/>
              </w:rPr>
            </w:pPr>
            <w:r>
              <w:rPr>
                <w:sz w:val="18"/>
              </w:rPr>
              <w:t>te_port: (0/1..11)</w:t>
            </w:r>
          </w:p>
          <w:p w:rsidR="008C49BA" w:rsidRPr="00945844" w:rsidDel="004E72E6" w:rsidRDefault="008C49BA" w:rsidP="00E53FC8">
            <w:pPr>
              <w:pStyle w:val="46"/>
              <w:keepNext w:val="0"/>
              <w:spacing w:before="0" w:after="0"/>
              <w:jc w:val="center"/>
              <w:rPr>
                <w:i w:val="0"/>
                <w:sz w:val="18"/>
              </w:rPr>
            </w:pPr>
          </w:p>
        </w:tc>
        <w:tc>
          <w:tcPr>
            <w:tcW w:w="5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860" w:rsidRPr="00945844" w:rsidDel="004E72E6" w:rsidRDefault="009719EE" w:rsidP="00EF6D2B">
            <w:pPr>
              <w:pStyle w:val="46"/>
              <w:spacing w:before="0" w:after="0"/>
              <w:jc w:val="left"/>
              <w:rPr>
                <w:i w:val="0"/>
                <w:sz w:val="18"/>
                <w:szCs w:val="18"/>
                <w:u w:val="none"/>
                <w:lang w:val="ru-RU"/>
              </w:rPr>
            </w:pPr>
            <w:r>
              <w:rPr>
                <w:i w:val="0"/>
                <w:sz w:val="18"/>
                <w:szCs w:val="18"/>
                <w:u w:val="none"/>
                <w:lang w:val="ru-RU"/>
              </w:rPr>
              <w:t>Добавить</w:t>
            </w:r>
            <w:r w:rsidR="00B54860" w:rsidRPr="00945844">
              <w:rPr>
                <w:i w:val="0"/>
                <w:sz w:val="18"/>
                <w:szCs w:val="18"/>
                <w:u w:val="none"/>
                <w:lang w:val="ru-RU"/>
              </w:rPr>
              <w:t xml:space="preserve"> исходный МАС-адрес в таблицу.</w:t>
            </w:r>
            <w:r w:rsidR="00E53FC8" w:rsidRPr="00945844">
              <w:rPr>
                <w:i w:val="0"/>
                <w:sz w:val="18"/>
                <w:szCs w:val="18"/>
                <w:u w:val="none"/>
                <w:lang w:val="ru-RU"/>
              </w:rPr>
              <w:br/>
            </w:r>
            <w:r w:rsidR="00DA1F76" w:rsidRPr="00945844">
              <w:rPr>
                <w:i w:val="0"/>
                <w:sz w:val="18"/>
                <w:szCs w:val="18"/>
                <w:u w:val="none"/>
                <w:lang w:val="ru-RU"/>
              </w:rPr>
              <w:t>-</w:t>
            </w:r>
            <w:r w:rsidR="00146A22">
              <w:rPr>
                <w:i w:val="0"/>
                <w:sz w:val="18"/>
                <w:szCs w:val="18"/>
                <w:u w:val="none"/>
                <w:lang w:val="ru-RU"/>
              </w:rPr>
              <w:t xml:space="preserve"> </w:t>
            </w:r>
            <w:r w:rsidR="00B54860" w:rsidRPr="00945844">
              <w:rPr>
                <w:b/>
                <w:i w:val="0"/>
                <w:sz w:val="18"/>
                <w:szCs w:val="18"/>
                <w:u w:val="none"/>
                <w:lang w:val="ru-RU"/>
              </w:rPr>
              <w:t>Permanent</w:t>
            </w:r>
            <w:r w:rsidR="00B54860" w:rsidRPr="00945844">
              <w:rPr>
                <w:i w:val="0"/>
                <w:sz w:val="18"/>
                <w:szCs w:val="18"/>
                <w:u w:val="none"/>
                <w:lang w:val="ru-RU"/>
              </w:rPr>
              <w:t xml:space="preserve"> – данный МАС-адрес остается в таблице адресации после переключения статуса интерфейса;</w:t>
            </w:r>
            <w:r w:rsidR="00E53FC8" w:rsidRPr="00945844">
              <w:rPr>
                <w:i w:val="0"/>
                <w:sz w:val="18"/>
                <w:szCs w:val="18"/>
                <w:u w:val="none"/>
                <w:lang w:val="ru-RU"/>
              </w:rPr>
              <w:br/>
            </w:r>
            <w:r w:rsidR="00DA1F76" w:rsidRPr="00945844">
              <w:rPr>
                <w:i w:val="0"/>
                <w:sz w:val="18"/>
                <w:szCs w:val="18"/>
                <w:u w:val="none"/>
                <w:lang w:val="ru-RU"/>
              </w:rPr>
              <w:t>-</w:t>
            </w:r>
            <w:r w:rsidR="00146A22">
              <w:rPr>
                <w:i w:val="0"/>
                <w:sz w:val="18"/>
                <w:szCs w:val="18"/>
                <w:u w:val="none"/>
                <w:lang w:val="ru-RU"/>
              </w:rPr>
              <w:t xml:space="preserve"> </w:t>
            </w:r>
            <w:r w:rsidR="00B54860" w:rsidRPr="00945844">
              <w:rPr>
                <w:b/>
                <w:i w:val="0"/>
                <w:sz w:val="18"/>
                <w:szCs w:val="18"/>
                <w:u w:val="none"/>
                <w:lang w:val="ru-RU"/>
              </w:rPr>
              <w:t>Deleteonreset</w:t>
            </w:r>
            <w:r w:rsidR="00B54860" w:rsidRPr="00945844">
              <w:rPr>
                <w:i w:val="0"/>
                <w:sz w:val="18"/>
                <w:szCs w:val="18"/>
                <w:u w:val="none"/>
                <w:lang w:val="ru-RU"/>
              </w:rPr>
              <w:t xml:space="preserve"> – данный адрес удалится после перезагрузки устройства;</w:t>
            </w:r>
            <w:r w:rsidR="00E53FC8" w:rsidRPr="00945844">
              <w:rPr>
                <w:i w:val="0"/>
                <w:sz w:val="18"/>
                <w:szCs w:val="18"/>
                <w:u w:val="none"/>
                <w:lang w:val="ru-RU"/>
              </w:rPr>
              <w:br/>
            </w:r>
            <w:r w:rsidR="00DA1F76" w:rsidRPr="00945844">
              <w:rPr>
                <w:i w:val="0"/>
                <w:sz w:val="18"/>
                <w:szCs w:val="18"/>
                <w:u w:val="none"/>
                <w:lang w:val="ru-RU"/>
              </w:rPr>
              <w:t>-</w:t>
            </w:r>
            <w:r w:rsidR="00146A22">
              <w:rPr>
                <w:i w:val="0"/>
                <w:sz w:val="18"/>
                <w:szCs w:val="18"/>
                <w:u w:val="none"/>
                <w:lang w:val="ru-RU"/>
              </w:rPr>
              <w:t xml:space="preserve"> </w:t>
            </w:r>
            <w:r w:rsidR="00B54860" w:rsidRPr="00945844">
              <w:rPr>
                <w:b/>
                <w:i w:val="0"/>
                <w:sz w:val="18"/>
                <w:szCs w:val="18"/>
                <w:u w:val="none"/>
                <w:lang w:val="ru-RU"/>
              </w:rPr>
              <w:t>Deleteontimeout</w:t>
            </w:r>
            <w:r w:rsidR="00B54860" w:rsidRPr="00945844">
              <w:rPr>
                <w:i w:val="0"/>
                <w:sz w:val="18"/>
                <w:szCs w:val="18"/>
                <w:u w:val="none"/>
                <w:lang w:val="ru-RU"/>
              </w:rPr>
              <w:t xml:space="preserve"> – данный адрес удалится по тайм-ауту</w:t>
            </w:r>
            <w:r w:rsidR="005E3A25">
              <w:rPr>
                <w:i w:val="0"/>
                <w:sz w:val="18"/>
                <w:szCs w:val="18"/>
                <w:u w:val="none"/>
                <w:lang w:val="ru-RU"/>
              </w:rPr>
              <w:t>.</w:t>
            </w:r>
          </w:p>
        </w:tc>
      </w:tr>
      <w:tr w:rsidR="00B54860" w:rsidRPr="00945844" w:rsidTr="002E4CE3">
        <w:trPr>
          <w:cantSplit/>
          <w:trHeight w:val="240"/>
        </w:trPr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860" w:rsidRPr="00945844" w:rsidRDefault="00906042" w:rsidP="00CB6CDA">
            <w:pPr>
              <w:pStyle w:val="46"/>
              <w:spacing w:before="0" w:after="0"/>
              <w:jc w:val="left"/>
              <w:rPr>
                <w:rStyle w:val="afff9"/>
                <w:rFonts w:ascii="Calibri" w:hAnsi="Calibri"/>
                <w:i w:val="0"/>
                <w:sz w:val="18"/>
                <w:u w:val="none"/>
              </w:rPr>
            </w:pPr>
            <w:r w:rsidRPr="00945844">
              <w:rPr>
                <w:rStyle w:val="afff9"/>
                <w:rFonts w:ascii="Calibri" w:hAnsi="Calibri"/>
                <w:i w:val="0"/>
                <w:sz w:val="18"/>
                <w:u w:val="none"/>
              </w:rPr>
              <w:t>n</w:t>
            </w:r>
            <w:r w:rsidR="00B54860" w:rsidRPr="00945844">
              <w:rPr>
                <w:rStyle w:val="afff9"/>
                <w:rFonts w:ascii="Calibri" w:hAnsi="Calibri"/>
                <w:i w:val="0"/>
                <w:sz w:val="18"/>
                <w:u w:val="none"/>
              </w:rPr>
              <w:t xml:space="preserve">o mac-address-table static unicast </w:t>
            </w:r>
            <w:r w:rsidR="00B54860" w:rsidRPr="00945844">
              <w:rPr>
                <w:rStyle w:val="afff9"/>
                <w:rFonts w:ascii="Calibri" w:hAnsi="Calibri"/>
                <w:b w:val="0"/>
                <w:sz w:val="18"/>
                <w:u w:val="none"/>
              </w:rPr>
              <w:t>mac_add</w:t>
            </w:r>
            <w:r w:rsidR="00B54860" w:rsidRPr="00945844">
              <w:rPr>
                <w:rStyle w:val="afff9"/>
                <w:rFonts w:ascii="Calibri" w:hAnsi="Calibri"/>
                <w:i w:val="0"/>
                <w:sz w:val="18"/>
                <w:u w:val="none"/>
              </w:rPr>
              <w:t xml:space="preserve"> vlan </w:t>
            </w:r>
            <w:r w:rsidR="00B54860" w:rsidRPr="00945844">
              <w:rPr>
                <w:rStyle w:val="afff9"/>
                <w:rFonts w:ascii="Calibri" w:hAnsi="Calibri"/>
                <w:b w:val="0"/>
                <w:sz w:val="18"/>
                <w:u w:val="none"/>
              </w:rPr>
              <w:t>vlan</w:t>
            </w:r>
            <w:r w:rsidR="00E16D96">
              <w:rPr>
                <w:rStyle w:val="afff9"/>
                <w:rFonts w:ascii="Calibri" w:hAnsi="Calibri"/>
                <w:b w:val="0"/>
                <w:sz w:val="18"/>
                <w:u w:val="none"/>
              </w:rPr>
              <w:t>_id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860" w:rsidRPr="00945844" w:rsidRDefault="00B54860" w:rsidP="00F62BE7">
            <w:pPr>
              <w:pStyle w:val="46"/>
              <w:keepNext w:val="0"/>
              <w:spacing w:before="0" w:after="0"/>
              <w:jc w:val="center"/>
              <w:rPr>
                <w:rStyle w:val="afff9"/>
                <w:rFonts w:ascii="Calibri" w:hAnsi="Calibri"/>
                <w:b w:val="0"/>
                <w:i w:val="0"/>
                <w:sz w:val="18"/>
              </w:rPr>
            </w:pPr>
          </w:p>
        </w:tc>
        <w:tc>
          <w:tcPr>
            <w:tcW w:w="5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860" w:rsidRPr="00945844" w:rsidRDefault="009719EE" w:rsidP="00EF6D2B">
            <w:pPr>
              <w:pStyle w:val="46"/>
              <w:spacing w:before="0" w:after="0"/>
              <w:rPr>
                <w:i w:val="0"/>
                <w:sz w:val="18"/>
                <w:szCs w:val="18"/>
                <w:u w:val="none"/>
                <w:lang w:val="ru-RU"/>
              </w:rPr>
            </w:pPr>
            <w:r>
              <w:rPr>
                <w:i w:val="0"/>
                <w:sz w:val="18"/>
                <w:szCs w:val="18"/>
                <w:u w:val="none"/>
                <w:lang w:val="ru-RU"/>
              </w:rPr>
              <w:t>Удалить</w:t>
            </w:r>
            <w:r w:rsidR="00B54860" w:rsidRPr="00945844">
              <w:rPr>
                <w:i w:val="0"/>
                <w:sz w:val="18"/>
                <w:szCs w:val="18"/>
                <w:u w:val="none"/>
                <w:lang w:val="ru-RU"/>
              </w:rPr>
              <w:t xml:space="preserve"> МАС-адрес из таблицы</w:t>
            </w:r>
            <w:r w:rsidR="005E3A25">
              <w:rPr>
                <w:i w:val="0"/>
                <w:sz w:val="18"/>
                <w:szCs w:val="18"/>
                <w:u w:val="none"/>
                <w:lang w:val="ru-RU"/>
              </w:rPr>
              <w:t>.</w:t>
            </w:r>
          </w:p>
        </w:tc>
      </w:tr>
    </w:tbl>
    <w:p w:rsidR="00F55DEF" w:rsidRPr="00945844" w:rsidRDefault="00F55DEF" w:rsidP="00F55DEF">
      <w:pPr>
        <w:pStyle w:val="46"/>
        <w:spacing w:before="200" w:after="200"/>
        <w:rPr>
          <w:lang w:val="ru-RU"/>
        </w:rPr>
      </w:pPr>
      <w:r w:rsidRPr="00945844">
        <w:rPr>
          <w:rFonts w:eastAsia="Batang"/>
          <w:lang w:val="ru-RU"/>
        </w:rPr>
        <w:t xml:space="preserve">Команды режима </w:t>
      </w:r>
      <w:r w:rsidRPr="00945844">
        <w:t>Privileged</w:t>
      </w:r>
      <w:r w:rsidRPr="00945844">
        <w:rPr>
          <w:rFonts w:eastAsia="Batang"/>
          <w:lang w:val="ru-RU"/>
        </w:rPr>
        <w:t xml:space="preserve"> </w:t>
      </w:r>
      <w:r w:rsidRPr="00945844">
        <w:t>EXEC</w:t>
      </w:r>
    </w:p>
    <w:p w:rsidR="00F55DEF" w:rsidRPr="00F55DEF" w:rsidRDefault="00F55DEF" w:rsidP="00F55DEF">
      <w:pPr>
        <w:pStyle w:val="afffff5"/>
      </w:pPr>
      <w:r w:rsidRPr="00945844">
        <w:t xml:space="preserve">Вид запроса командной строки режима Privileged </w:t>
      </w:r>
      <w:r w:rsidRPr="00945844">
        <w:rPr>
          <w:lang w:val="en-US"/>
        </w:rPr>
        <w:t>EXEC</w:t>
      </w:r>
      <w:r>
        <w:t>:</w:t>
      </w:r>
    </w:p>
    <w:p w:rsidR="00B54860" w:rsidRPr="00945844" w:rsidRDefault="000A275D" w:rsidP="00E6071F">
      <w:pPr>
        <w:pStyle w:val="afffff2"/>
      </w:pPr>
      <w:r w:rsidRPr="00945844">
        <w:t>console</w:t>
      </w:r>
      <w:r w:rsidR="00B54860" w:rsidRPr="00945844">
        <w:t xml:space="preserve"># </w:t>
      </w:r>
    </w:p>
    <w:p w:rsidR="00B54860" w:rsidRPr="00626C47" w:rsidRDefault="00B54860" w:rsidP="007424D7">
      <w:pPr>
        <w:pStyle w:val="affffb"/>
        <w:rPr>
          <w:lang w:val="en-US"/>
        </w:rPr>
      </w:pPr>
      <w:r w:rsidRPr="00945844">
        <w:t>Таблица</w:t>
      </w:r>
      <w:r w:rsidRPr="00626C47">
        <w:rPr>
          <w:lang w:val="en-US"/>
        </w:rPr>
        <w:t xml:space="preserve"> </w:t>
      </w:r>
      <w:r w:rsidR="00254D46" w:rsidRPr="00945844">
        <w:fldChar w:fldCharType="begin"/>
      </w:r>
      <w:r w:rsidRPr="00626C47">
        <w:rPr>
          <w:lang w:val="en-US"/>
        </w:rPr>
        <w:instrText xml:space="preserve"> </w:instrText>
      </w:r>
      <w:r w:rsidRPr="00945844">
        <w:rPr>
          <w:lang w:val="en-US"/>
        </w:rPr>
        <w:instrText>SEQ</w:instrText>
      </w:r>
      <w:r w:rsidRPr="00626C47">
        <w:rPr>
          <w:lang w:val="en-US"/>
        </w:rPr>
        <w:instrText xml:space="preserve"> </w:instrText>
      </w:r>
      <w:r w:rsidRPr="00945844">
        <w:instrText>Таблица</w:instrText>
      </w:r>
      <w:r w:rsidRPr="00626C47">
        <w:rPr>
          <w:lang w:val="en-US"/>
        </w:rPr>
        <w:instrText xml:space="preserve"> \* </w:instrText>
      </w:r>
      <w:r w:rsidRPr="00945844">
        <w:rPr>
          <w:lang w:val="en-US"/>
        </w:rPr>
        <w:instrText>ARABIC</w:instrText>
      </w:r>
      <w:r w:rsidRPr="00626C47">
        <w:rPr>
          <w:lang w:val="en-US"/>
        </w:rPr>
        <w:instrText xml:space="preserve"> </w:instrText>
      </w:r>
      <w:r w:rsidR="00254D46" w:rsidRPr="00945844">
        <w:fldChar w:fldCharType="separate"/>
      </w:r>
      <w:r w:rsidR="00AD5A9D">
        <w:rPr>
          <w:noProof/>
          <w:lang w:val="en-US"/>
        </w:rPr>
        <w:t>56</w:t>
      </w:r>
      <w:r w:rsidR="00254D46" w:rsidRPr="00945844">
        <w:fldChar w:fldCharType="end"/>
      </w:r>
      <w:r w:rsidR="00A1341E" w:rsidRPr="00626C47">
        <w:rPr>
          <w:lang w:val="en-US"/>
        </w:rPr>
        <w:t xml:space="preserve"> </w:t>
      </w:r>
      <w:r w:rsidR="003E2E86" w:rsidRPr="00626C47">
        <w:rPr>
          <w:lang w:val="en-US"/>
        </w:rPr>
        <w:t xml:space="preserve">— </w:t>
      </w:r>
      <w:r w:rsidRPr="00945844">
        <w:t>Команды</w:t>
      </w:r>
      <w:r w:rsidRPr="00626C47">
        <w:rPr>
          <w:lang w:val="en-US"/>
        </w:rPr>
        <w:t xml:space="preserve"> </w:t>
      </w:r>
      <w:r w:rsidRPr="00945844">
        <w:t>режима</w:t>
      </w:r>
      <w:r w:rsidRPr="00626C47">
        <w:rPr>
          <w:lang w:val="en-US"/>
        </w:rPr>
        <w:t xml:space="preserve"> </w:t>
      </w:r>
      <w:r w:rsidRPr="00945844">
        <w:rPr>
          <w:lang w:val="en-US"/>
        </w:rPr>
        <w:t>Privileged</w:t>
      </w:r>
      <w:r w:rsidRPr="00626C47">
        <w:rPr>
          <w:lang w:val="en-US"/>
        </w:rPr>
        <w:t xml:space="preserve"> </w:t>
      </w:r>
      <w:r w:rsidRPr="00945844">
        <w:rPr>
          <w:lang w:val="en-US"/>
        </w:rPr>
        <w:t>EXEC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" w:type="dxa"/>
          <w:bottom w:w="11" w:type="dxa"/>
        </w:tblCellMar>
        <w:tblLook w:val="04A0" w:firstRow="1" w:lastRow="0" w:firstColumn="1" w:lastColumn="0" w:noHBand="0" w:noVBand="1"/>
      </w:tblPr>
      <w:tblGrid>
        <w:gridCol w:w="2551"/>
        <w:gridCol w:w="1984"/>
        <w:gridCol w:w="5104"/>
      </w:tblGrid>
      <w:tr w:rsidR="00B54860" w:rsidRPr="00945844" w:rsidTr="00F62BE7">
        <w:trPr>
          <w:cantSplit/>
        </w:trPr>
        <w:tc>
          <w:tcPr>
            <w:tcW w:w="2551" w:type="dxa"/>
            <w:vAlign w:val="center"/>
          </w:tcPr>
          <w:p w:rsidR="00B54860" w:rsidRPr="00945844" w:rsidRDefault="00B54860" w:rsidP="00F62BE7">
            <w:pPr>
              <w:pStyle w:val="affff8"/>
              <w:suppressAutoHyphens/>
              <w:spacing w:before="0" w:after="0"/>
              <w:rPr>
                <w:rFonts w:asciiTheme="minorHAnsi" w:hAnsiTheme="minorHAnsi" w:cstheme="minorHAnsi"/>
                <w:sz w:val="20"/>
              </w:rPr>
            </w:pPr>
            <w:r w:rsidRPr="00945844">
              <w:rPr>
                <w:rFonts w:asciiTheme="minorHAnsi" w:hAnsiTheme="minorHAnsi" w:cstheme="minorHAnsi"/>
                <w:sz w:val="20"/>
              </w:rPr>
              <w:t>Команда</w:t>
            </w:r>
          </w:p>
        </w:tc>
        <w:tc>
          <w:tcPr>
            <w:tcW w:w="1984" w:type="dxa"/>
            <w:vAlign w:val="center"/>
          </w:tcPr>
          <w:p w:rsidR="00B54860" w:rsidRPr="00945844" w:rsidRDefault="00B54860" w:rsidP="00F62BE7">
            <w:pPr>
              <w:pStyle w:val="affff8"/>
              <w:suppressAutoHyphens/>
              <w:spacing w:before="0" w:after="0"/>
              <w:ind w:right="-86"/>
              <w:rPr>
                <w:rFonts w:asciiTheme="minorHAnsi" w:hAnsiTheme="minorHAnsi" w:cstheme="minorHAnsi"/>
                <w:sz w:val="20"/>
              </w:rPr>
            </w:pPr>
            <w:r w:rsidRPr="00945844">
              <w:rPr>
                <w:rFonts w:asciiTheme="minorHAnsi" w:hAnsiTheme="minorHAnsi" w:cstheme="minorHAnsi"/>
                <w:sz w:val="20"/>
              </w:rPr>
              <w:t>Значение/Значение по умолчанию</w:t>
            </w:r>
          </w:p>
        </w:tc>
        <w:tc>
          <w:tcPr>
            <w:tcW w:w="5104" w:type="dxa"/>
            <w:vAlign w:val="center"/>
          </w:tcPr>
          <w:p w:rsidR="00B54860" w:rsidRPr="00945844" w:rsidRDefault="00B54860" w:rsidP="00F62BE7">
            <w:pPr>
              <w:pStyle w:val="affff8"/>
              <w:spacing w:before="0" w:after="0"/>
              <w:rPr>
                <w:rFonts w:asciiTheme="minorHAnsi" w:hAnsiTheme="minorHAnsi" w:cstheme="minorHAnsi"/>
                <w:sz w:val="20"/>
              </w:rPr>
            </w:pPr>
            <w:r w:rsidRPr="00945844">
              <w:rPr>
                <w:rFonts w:asciiTheme="minorHAnsi" w:hAnsiTheme="minorHAnsi" w:cstheme="minorHAnsi"/>
                <w:sz w:val="20"/>
              </w:rPr>
              <w:t>Действие</w:t>
            </w:r>
          </w:p>
        </w:tc>
      </w:tr>
      <w:tr w:rsidR="00B54860" w:rsidRPr="00945844" w:rsidTr="00F62BE7">
        <w:trPr>
          <w:cantSplit/>
        </w:trPr>
        <w:tc>
          <w:tcPr>
            <w:tcW w:w="2551" w:type="dxa"/>
          </w:tcPr>
          <w:p w:rsidR="00B54860" w:rsidRPr="00945844" w:rsidRDefault="00906042" w:rsidP="003312F6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s</w:t>
            </w:r>
            <w:r w:rsidR="00B54860"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how mac-address-table address</w:t>
            </w:r>
            <w:r w:rsidR="00B54860" w:rsidRPr="00945844">
              <w:rPr>
                <w:rStyle w:val="afff9"/>
                <w:rFonts w:ascii="Calibri" w:hAnsi="Calibri"/>
                <w:b w:val="0"/>
                <w:bCs w:val="0"/>
                <w:i/>
                <w:iCs/>
                <w:sz w:val="18"/>
                <w:szCs w:val="20"/>
                <w:lang w:val="en-US"/>
              </w:rPr>
              <w:t xml:space="preserve"> mac_addr</w:t>
            </w:r>
            <w:r w:rsidR="00E16D96">
              <w:rPr>
                <w:rStyle w:val="afff9"/>
                <w:rFonts w:ascii="Calibri" w:hAnsi="Calibri"/>
                <w:b w:val="0"/>
                <w:bCs w:val="0"/>
                <w:i/>
                <w:iCs/>
                <w:sz w:val="18"/>
                <w:szCs w:val="20"/>
                <w:lang w:val="en-US"/>
              </w:rPr>
              <w:t xml:space="preserve"> </w:t>
            </w:r>
            <w:r w:rsidR="00E16D96" w:rsidRPr="00EE7CC0">
              <w:rPr>
                <w:rStyle w:val="afff9"/>
                <w:rFonts w:ascii="Calibri" w:hAnsi="Calibri"/>
                <w:iCs/>
                <w:sz w:val="18"/>
                <w:szCs w:val="20"/>
                <w:lang w:val="en-US"/>
              </w:rPr>
              <w:t>[interface {fastethernet </w:t>
            </w:r>
            <w:r w:rsidR="00E16D96" w:rsidRPr="00EE7CC0">
              <w:rPr>
                <w:rStyle w:val="afff9"/>
                <w:rFonts w:ascii="Calibri" w:hAnsi="Calibri"/>
                <w:b w:val="0"/>
                <w:i/>
                <w:sz w:val="18"/>
                <w:szCs w:val="20"/>
                <w:lang w:val="en-US"/>
              </w:rPr>
              <w:t>fa_port</w:t>
            </w:r>
            <w:r w:rsidR="00E16D96" w:rsidRPr="00EE7CC0">
              <w:rPr>
                <w:rStyle w:val="afff9"/>
                <w:rFonts w:ascii="Calibri" w:hAnsi="Calibri"/>
                <w:iCs/>
                <w:sz w:val="18"/>
                <w:szCs w:val="20"/>
                <w:lang w:val="en-US"/>
              </w:rPr>
              <w:t> | gigabitethernet </w:t>
            </w:r>
            <w:r w:rsidR="00E16D96" w:rsidRPr="00EE7CC0">
              <w:rPr>
                <w:rStyle w:val="afff9"/>
                <w:rFonts w:ascii="Calibri" w:hAnsi="Calibri"/>
                <w:b w:val="0"/>
                <w:i/>
                <w:sz w:val="18"/>
                <w:szCs w:val="20"/>
                <w:lang w:val="en-US"/>
              </w:rPr>
              <w:t>gi_por</w:t>
            </w:r>
            <w:r w:rsidR="00E16D96" w:rsidRPr="00EE7CC0">
              <w:rPr>
                <w:rStyle w:val="afff9"/>
                <w:rFonts w:ascii="Calibri" w:hAnsi="Calibri"/>
                <w:i/>
                <w:sz w:val="18"/>
                <w:szCs w:val="20"/>
                <w:lang w:val="en-US"/>
              </w:rPr>
              <w:t>t</w:t>
            </w:r>
            <w:r w:rsidR="00E16D96" w:rsidRPr="00EE7CC0">
              <w:rPr>
                <w:rStyle w:val="afff9"/>
                <w:rFonts w:ascii="Calibri" w:hAnsi="Calibri"/>
                <w:iCs/>
                <w:sz w:val="18"/>
                <w:szCs w:val="20"/>
                <w:lang w:val="en-US"/>
              </w:rPr>
              <w:t> | tengigabitethernet </w:t>
            </w:r>
            <w:r w:rsidR="00E16D96" w:rsidRPr="00EE7CC0">
              <w:rPr>
                <w:rStyle w:val="afff9"/>
                <w:rFonts w:ascii="Calibri" w:hAnsi="Calibri"/>
                <w:b w:val="0"/>
                <w:i/>
                <w:sz w:val="18"/>
                <w:szCs w:val="20"/>
                <w:lang w:val="en-US"/>
              </w:rPr>
              <w:t>te_port</w:t>
            </w:r>
            <w:r w:rsidR="00E16D96" w:rsidRPr="00EE7CC0">
              <w:rPr>
                <w:rStyle w:val="afff9"/>
                <w:rFonts w:ascii="Calibri" w:hAnsi="Calibri"/>
                <w:iCs/>
                <w:sz w:val="18"/>
                <w:szCs w:val="20"/>
                <w:lang w:val="en-US"/>
              </w:rPr>
              <w:t> }]</w:t>
            </w:r>
          </w:p>
        </w:tc>
        <w:tc>
          <w:tcPr>
            <w:tcW w:w="1984" w:type="dxa"/>
            <w:vAlign w:val="center"/>
          </w:tcPr>
          <w:p w:rsidR="00E16D96" w:rsidRPr="00945844" w:rsidRDefault="00E16D96" w:rsidP="00E16D96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sz w:val="18"/>
              </w:rPr>
              <w:t>fa_port: (0/1..24);</w:t>
            </w:r>
          </w:p>
          <w:p w:rsidR="00B54860" w:rsidRPr="00945844" w:rsidRDefault="00E16D96" w:rsidP="00E16D96">
            <w:pPr>
              <w:pStyle w:val="afffffd"/>
              <w:suppressAutoHyphens/>
              <w:ind w:firstLine="0"/>
              <w:rPr>
                <w:sz w:val="18"/>
              </w:rPr>
            </w:pPr>
            <w:r>
              <w:rPr>
                <w:sz w:val="18"/>
              </w:rPr>
              <w:t>gi_port: (0/1..48); te_port: (0/1..11)</w:t>
            </w:r>
          </w:p>
        </w:tc>
        <w:tc>
          <w:tcPr>
            <w:tcW w:w="5104" w:type="dxa"/>
          </w:tcPr>
          <w:p w:rsidR="00B54860" w:rsidRPr="00945844" w:rsidRDefault="003C5032" w:rsidP="00F62BE7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lang w:val="ru-RU"/>
              </w:rPr>
              <w:t xml:space="preserve">Просмотр всей таблицы </w:t>
            </w:r>
            <w:r w:rsidRPr="00945844">
              <w:t>MAC</w:t>
            </w:r>
            <w:r w:rsidRPr="00945844">
              <w:rPr>
                <w:lang w:val="ru-RU"/>
              </w:rPr>
              <w:t>-адресов</w:t>
            </w:r>
            <w:r w:rsidR="005E3A25">
              <w:rPr>
                <w:lang w:val="ru-RU"/>
              </w:rPr>
              <w:t>.</w:t>
            </w:r>
          </w:p>
        </w:tc>
      </w:tr>
      <w:tr w:rsidR="00B54860" w:rsidRPr="00945844" w:rsidTr="00F62BE7">
        <w:trPr>
          <w:cantSplit/>
        </w:trPr>
        <w:tc>
          <w:tcPr>
            <w:tcW w:w="2551" w:type="dxa"/>
          </w:tcPr>
          <w:p w:rsidR="00B54860" w:rsidRPr="00945844" w:rsidRDefault="00906042" w:rsidP="00F62BE7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s</w:t>
            </w:r>
            <w:r w:rsidR="00B54860"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how mac-address-table count</w:t>
            </w:r>
          </w:p>
        </w:tc>
        <w:tc>
          <w:tcPr>
            <w:tcW w:w="1984" w:type="dxa"/>
            <w:vAlign w:val="center"/>
          </w:tcPr>
          <w:p w:rsidR="00B54860" w:rsidRPr="00945844" w:rsidRDefault="00B54860" w:rsidP="00F62BE7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sz w:val="18"/>
              </w:rPr>
              <w:t>-</w:t>
            </w:r>
          </w:p>
        </w:tc>
        <w:tc>
          <w:tcPr>
            <w:tcW w:w="5104" w:type="dxa"/>
          </w:tcPr>
          <w:p w:rsidR="00B54860" w:rsidRPr="00945844" w:rsidRDefault="00B071CE" w:rsidP="00F62BE7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Показать</w:t>
            </w:r>
            <w:r w:rsidR="00B54860" w:rsidRPr="00945844">
              <w:rPr>
                <w:rStyle w:val="affff4"/>
                <w:sz w:val="18"/>
                <w:lang w:val="ru-RU"/>
              </w:rPr>
              <w:t xml:space="preserve"> количеств</w:t>
            </w:r>
            <w:r w:rsidR="005116B5">
              <w:rPr>
                <w:rStyle w:val="affff4"/>
                <w:sz w:val="18"/>
                <w:lang w:val="ru-RU"/>
              </w:rPr>
              <w:t>о записей в таблице МАС-адресов</w:t>
            </w:r>
            <w:r w:rsidR="005E3A25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906042" w:rsidRPr="00945844" w:rsidTr="007424D7">
        <w:trPr>
          <w:cantSplit/>
          <w:trHeight w:val="365"/>
        </w:trPr>
        <w:tc>
          <w:tcPr>
            <w:tcW w:w="2551" w:type="dxa"/>
          </w:tcPr>
          <w:p w:rsidR="00906042" w:rsidRPr="00945844" w:rsidRDefault="00906042" w:rsidP="00D26A2F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show mac-address-table count summary</w:t>
            </w:r>
          </w:p>
        </w:tc>
        <w:tc>
          <w:tcPr>
            <w:tcW w:w="1984" w:type="dxa"/>
            <w:vAlign w:val="center"/>
          </w:tcPr>
          <w:p w:rsidR="00906042" w:rsidRPr="00945844" w:rsidRDefault="00906042" w:rsidP="00D26A2F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sz w:val="18"/>
              </w:rPr>
              <w:t>-</w:t>
            </w:r>
          </w:p>
        </w:tc>
        <w:tc>
          <w:tcPr>
            <w:tcW w:w="5104" w:type="dxa"/>
          </w:tcPr>
          <w:p w:rsidR="00906042" w:rsidRPr="00106DD7" w:rsidRDefault="00B071CE" w:rsidP="00D26A2F">
            <w:pPr>
              <w:pStyle w:val="affffff"/>
              <w:rPr>
                <w:rStyle w:val="affff4"/>
                <w:sz w:val="18"/>
                <w:lang w:val="ru-RU"/>
              </w:rPr>
            </w:pPr>
            <w:r w:rsidRPr="00106DD7">
              <w:rPr>
                <w:rStyle w:val="affff4"/>
                <w:sz w:val="18"/>
                <w:lang w:val="ru-RU"/>
              </w:rPr>
              <w:t>Показать</w:t>
            </w:r>
            <w:r w:rsidR="00906042" w:rsidRPr="00106DD7">
              <w:rPr>
                <w:rStyle w:val="affff4"/>
                <w:sz w:val="18"/>
                <w:lang w:val="ru-RU"/>
              </w:rPr>
              <w:t xml:space="preserve"> суммарную статистику по таблице МАС-адресов.</w:t>
            </w:r>
          </w:p>
        </w:tc>
      </w:tr>
      <w:tr w:rsidR="00B54860" w:rsidRPr="00945844" w:rsidTr="00F62BE7">
        <w:trPr>
          <w:cantSplit/>
        </w:trPr>
        <w:tc>
          <w:tcPr>
            <w:tcW w:w="2551" w:type="dxa"/>
          </w:tcPr>
          <w:p w:rsidR="00B54860" w:rsidRPr="00945844" w:rsidRDefault="00906042" w:rsidP="002946BA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s</w:t>
            </w:r>
            <w:r w:rsidR="00B54860"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how mac-address-table dynamic unicast</w:t>
            </w:r>
            <w:r w:rsidR="002946BA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 xml:space="preserve"> [vlan </w:t>
            </w:r>
            <w:r w:rsidR="002946BA" w:rsidRPr="002946BA">
              <w:rPr>
                <w:rStyle w:val="afff9"/>
                <w:rFonts w:ascii="Calibri" w:hAnsi="Calibri"/>
                <w:b w:val="0"/>
                <w:bCs w:val="0"/>
                <w:i/>
                <w:iCs/>
                <w:sz w:val="18"/>
                <w:szCs w:val="20"/>
                <w:lang w:val="en-US"/>
              </w:rPr>
              <w:t>vlan_id</w:t>
            </w:r>
            <w:r w:rsidR="002946BA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]</w:t>
            </w:r>
            <w:r w:rsidR="002946BA" w:rsidRPr="00EE7CC0">
              <w:rPr>
                <w:rStyle w:val="afff9"/>
                <w:rFonts w:ascii="Calibri" w:hAnsi="Calibri"/>
                <w:iCs/>
                <w:sz w:val="18"/>
                <w:szCs w:val="20"/>
                <w:lang w:val="en-US"/>
              </w:rPr>
              <w:t xml:space="preserve"> </w:t>
            </w:r>
            <w:r w:rsidR="002946BA">
              <w:rPr>
                <w:rStyle w:val="afff9"/>
                <w:rFonts w:ascii="Calibri" w:hAnsi="Calibri"/>
                <w:iCs/>
                <w:sz w:val="18"/>
                <w:szCs w:val="20"/>
                <w:lang w:val="en-US"/>
              </w:rPr>
              <w:t>[</w:t>
            </w:r>
            <w:r w:rsidR="002946BA"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address</w:t>
            </w:r>
            <w:r w:rsidR="002946BA" w:rsidRPr="00945844">
              <w:rPr>
                <w:rStyle w:val="afff9"/>
                <w:rFonts w:ascii="Calibri" w:hAnsi="Calibri"/>
                <w:b w:val="0"/>
                <w:bCs w:val="0"/>
                <w:i/>
                <w:iCs/>
                <w:sz w:val="18"/>
                <w:szCs w:val="20"/>
                <w:lang w:val="en-US"/>
              </w:rPr>
              <w:t xml:space="preserve"> mac_add</w:t>
            </w:r>
            <w:r w:rsidR="002946BA" w:rsidRPr="002946BA">
              <w:rPr>
                <w:rStyle w:val="afff9"/>
                <w:rFonts w:ascii="Calibri" w:hAnsi="Calibri"/>
                <w:b w:val="0"/>
                <w:bCs w:val="0"/>
                <w:iCs/>
                <w:sz w:val="18"/>
                <w:szCs w:val="20"/>
                <w:lang w:val="en-US"/>
              </w:rPr>
              <w:t>]</w:t>
            </w:r>
            <w:r w:rsidR="002946BA" w:rsidRPr="002946BA">
              <w:rPr>
                <w:rStyle w:val="afff9"/>
                <w:rFonts w:ascii="Calibri" w:hAnsi="Calibri"/>
                <w:iCs/>
                <w:sz w:val="18"/>
                <w:szCs w:val="20"/>
                <w:lang w:val="en-US"/>
              </w:rPr>
              <w:t xml:space="preserve"> </w:t>
            </w:r>
            <w:r w:rsidR="002946BA" w:rsidRPr="00EE7CC0">
              <w:rPr>
                <w:rStyle w:val="afff9"/>
                <w:rFonts w:ascii="Calibri" w:hAnsi="Calibri"/>
                <w:iCs/>
                <w:sz w:val="18"/>
                <w:szCs w:val="20"/>
                <w:lang w:val="en-US"/>
              </w:rPr>
              <w:t>[interface {fastethernet </w:t>
            </w:r>
            <w:r w:rsidR="002946BA" w:rsidRPr="00EE7CC0">
              <w:rPr>
                <w:rStyle w:val="afff9"/>
                <w:rFonts w:ascii="Calibri" w:hAnsi="Calibri"/>
                <w:b w:val="0"/>
                <w:i/>
                <w:sz w:val="18"/>
                <w:szCs w:val="20"/>
                <w:lang w:val="en-US"/>
              </w:rPr>
              <w:t>fa_port</w:t>
            </w:r>
            <w:r w:rsidR="002946BA" w:rsidRPr="00EE7CC0">
              <w:rPr>
                <w:rStyle w:val="afff9"/>
                <w:rFonts w:ascii="Calibri" w:hAnsi="Calibri"/>
                <w:iCs/>
                <w:sz w:val="18"/>
                <w:szCs w:val="20"/>
                <w:lang w:val="en-US"/>
              </w:rPr>
              <w:t> | gigabitethernet </w:t>
            </w:r>
            <w:r w:rsidR="002946BA" w:rsidRPr="00EE7CC0">
              <w:rPr>
                <w:rStyle w:val="afff9"/>
                <w:rFonts w:ascii="Calibri" w:hAnsi="Calibri"/>
                <w:b w:val="0"/>
                <w:i/>
                <w:sz w:val="18"/>
                <w:szCs w:val="20"/>
                <w:lang w:val="en-US"/>
              </w:rPr>
              <w:t>gi_por</w:t>
            </w:r>
            <w:r w:rsidR="002946BA" w:rsidRPr="00EE7CC0">
              <w:rPr>
                <w:rStyle w:val="afff9"/>
                <w:rFonts w:ascii="Calibri" w:hAnsi="Calibri"/>
                <w:i/>
                <w:sz w:val="18"/>
                <w:szCs w:val="20"/>
                <w:lang w:val="en-US"/>
              </w:rPr>
              <w:t>t</w:t>
            </w:r>
            <w:r w:rsidR="002946BA" w:rsidRPr="00EE7CC0">
              <w:rPr>
                <w:rStyle w:val="afff9"/>
                <w:rFonts w:ascii="Calibri" w:hAnsi="Calibri"/>
                <w:iCs/>
                <w:sz w:val="18"/>
                <w:szCs w:val="20"/>
                <w:lang w:val="en-US"/>
              </w:rPr>
              <w:t> | tengigabitethernet </w:t>
            </w:r>
            <w:r w:rsidR="002946BA" w:rsidRPr="00EE7CC0">
              <w:rPr>
                <w:rStyle w:val="afff9"/>
                <w:rFonts w:ascii="Calibri" w:hAnsi="Calibri"/>
                <w:b w:val="0"/>
                <w:i/>
                <w:sz w:val="18"/>
                <w:szCs w:val="20"/>
                <w:lang w:val="en-US"/>
              </w:rPr>
              <w:t>te_port</w:t>
            </w:r>
            <w:r w:rsidR="002946BA" w:rsidRPr="00EE7CC0">
              <w:rPr>
                <w:rStyle w:val="afff9"/>
                <w:rFonts w:ascii="Calibri" w:hAnsi="Calibri"/>
                <w:iCs/>
                <w:sz w:val="18"/>
                <w:szCs w:val="20"/>
                <w:lang w:val="en-US"/>
              </w:rPr>
              <w:t> }]</w:t>
            </w:r>
          </w:p>
        </w:tc>
        <w:tc>
          <w:tcPr>
            <w:tcW w:w="1984" w:type="dxa"/>
            <w:vAlign w:val="center"/>
          </w:tcPr>
          <w:p w:rsidR="002946BA" w:rsidRPr="00094579" w:rsidRDefault="002946BA" w:rsidP="002946BA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094579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>vlan_id: (1..4094);</w:t>
            </w:r>
          </w:p>
          <w:p w:rsidR="002946BA" w:rsidRPr="00094579" w:rsidRDefault="002946BA" w:rsidP="002946BA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094579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>fa_port: (0/1..24);</w:t>
            </w:r>
          </w:p>
          <w:p w:rsidR="00B54860" w:rsidRPr="00945844" w:rsidRDefault="002946BA" w:rsidP="002946BA">
            <w:pPr>
              <w:pStyle w:val="afffffd"/>
              <w:suppressAutoHyphens/>
              <w:ind w:firstLine="0"/>
              <w:rPr>
                <w:sz w:val="18"/>
              </w:rPr>
            </w:pPr>
            <w:r w:rsidRPr="00094579">
              <w:rPr>
                <w:rFonts w:eastAsia="Times New Roman" w:cs="Calibri"/>
                <w:color w:val="000000"/>
                <w:sz w:val="18"/>
                <w:szCs w:val="18"/>
              </w:rPr>
              <w:t>gi_port: (0/1..48); te_port: (0/1..11)</w:t>
            </w:r>
          </w:p>
        </w:tc>
        <w:tc>
          <w:tcPr>
            <w:tcW w:w="5104" w:type="dxa"/>
          </w:tcPr>
          <w:p w:rsidR="00B54860" w:rsidRPr="00945844" w:rsidRDefault="00B071CE" w:rsidP="003312F6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Показать</w:t>
            </w:r>
            <w:r w:rsidR="00B54860" w:rsidRPr="00945844">
              <w:rPr>
                <w:rStyle w:val="affff4"/>
                <w:sz w:val="18"/>
                <w:lang w:val="ru-RU"/>
              </w:rPr>
              <w:t xml:space="preserve"> таблицу с динамически</w:t>
            </w:r>
            <w:r w:rsidR="003312F6" w:rsidRPr="00945844">
              <w:rPr>
                <w:rStyle w:val="affff4"/>
                <w:sz w:val="18"/>
                <w:lang w:val="ru-RU"/>
              </w:rPr>
              <w:t>ми</w:t>
            </w:r>
            <w:r w:rsidR="005116B5">
              <w:rPr>
                <w:rStyle w:val="affff4"/>
                <w:sz w:val="18"/>
                <w:lang w:val="ru-RU"/>
              </w:rPr>
              <w:t xml:space="preserve"> МАС-адресами</w:t>
            </w:r>
            <w:r w:rsidR="005E3A25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EE7CC0" w:rsidRPr="00EE7CC0" w:rsidTr="00F62BE7">
        <w:trPr>
          <w:cantSplit/>
        </w:trPr>
        <w:tc>
          <w:tcPr>
            <w:tcW w:w="2551" w:type="dxa"/>
          </w:tcPr>
          <w:p w:rsidR="00EE7CC0" w:rsidRPr="00EE7CC0" w:rsidRDefault="00EE7CC0" w:rsidP="00F62BE7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EE7CC0">
              <w:rPr>
                <w:rStyle w:val="afff9"/>
                <w:rFonts w:ascii="Calibri" w:hAnsi="Calibri"/>
                <w:iCs/>
                <w:sz w:val="18"/>
                <w:szCs w:val="20"/>
                <w:lang w:val="en-US"/>
              </w:rPr>
              <w:t>clear mac-address-table dynamic [interface {fastethernet </w:t>
            </w:r>
            <w:r w:rsidRPr="00EE7CC0">
              <w:rPr>
                <w:rStyle w:val="afff9"/>
                <w:rFonts w:ascii="Calibri" w:hAnsi="Calibri"/>
                <w:b w:val="0"/>
                <w:i/>
                <w:sz w:val="18"/>
                <w:szCs w:val="20"/>
                <w:lang w:val="en-US"/>
              </w:rPr>
              <w:t>fa_port</w:t>
            </w:r>
            <w:r w:rsidRPr="00EE7CC0">
              <w:rPr>
                <w:rStyle w:val="afff9"/>
                <w:rFonts w:ascii="Calibri" w:hAnsi="Calibri"/>
                <w:iCs/>
                <w:sz w:val="18"/>
                <w:szCs w:val="20"/>
                <w:lang w:val="en-US"/>
              </w:rPr>
              <w:t> | gigabitethernet </w:t>
            </w:r>
            <w:r w:rsidRPr="00EE7CC0">
              <w:rPr>
                <w:rStyle w:val="afff9"/>
                <w:rFonts w:ascii="Calibri" w:hAnsi="Calibri"/>
                <w:b w:val="0"/>
                <w:i/>
                <w:sz w:val="18"/>
                <w:szCs w:val="20"/>
                <w:lang w:val="en-US"/>
              </w:rPr>
              <w:t>gi_po</w:t>
            </w:r>
            <w:r w:rsidRPr="00B15EF5">
              <w:rPr>
                <w:rStyle w:val="afff9"/>
                <w:rFonts w:ascii="Calibri" w:hAnsi="Calibri"/>
                <w:b w:val="0"/>
                <w:i/>
                <w:sz w:val="18"/>
                <w:szCs w:val="20"/>
                <w:lang w:val="en-US"/>
              </w:rPr>
              <w:t>rt</w:t>
            </w:r>
            <w:r w:rsidRPr="00EE7CC0">
              <w:rPr>
                <w:rStyle w:val="afff9"/>
                <w:rFonts w:ascii="Calibri" w:hAnsi="Calibri"/>
                <w:iCs/>
                <w:sz w:val="18"/>
                <w:szCs w:val="20"/>
                <w:lang w:val="en-US"/>
              </w:rPr>
              <w:t> | tengigabitethernet </w:t>
            </w:r>
            <w:r w:rsidRPr="00EE7CC0">
              <w:rPr>
                <w:rStyle w:val="afff9"/>
                <w:rFonts w:ascii="Calibri" w:hAnsi="Calibri"/>
                <w:b w:val="0"/>
                <w:i/>
                <w:sz w:val="18"/>
                <w:szCs w:val="20"/>
                <w:lang w:val="en-US"/>
              </w:rPr>
              <w:t>te_port</w:t>
            </w:r>
            <w:r w:rsidRPr="00EE7CC0">
              <w:rPr>
                <w:rStyle w:val="afff9"/>
                <w:rFonts w:ascii="Calibri" w:hAnsi="Calibri"/>
                <w:iCs/>
                <w:sz w:val="18"/>
                <w:szCs w:val="20"/>
                <w:lang w:val="en-US"/>
              </w:rPr>
              <w:t> }]</w:t>
            </w:r>
            <w:r w:rsidR="002946BA">
              <w:rPr>
                <w:rStyle w:val="afff9"/>
                <w:rFonts w:ascii="Calibri" w:hAnsi="Calibri"/>
                <w:iCs/>
                <w:sz w:val="18"/>
                <w:szCs w:val="20"/>
                <w:lang w:val="en-US"/>
              </w:rPr>
              <w:t xml:space="preserve"> </w:t>
            </w:r>
            <w:r w:rsidR="002946BA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 xml:space="preserve"> [vlan </w:t>
            </w:r>
            <w:r w:rsidR="002946BA" w:rsidRPr="002946BA">
              <w:rPr>
                <w:rStyle w:val="afff9"/>
                <w:rFonts w:ascii="Calibri" w:hAnsi="Calibri"/>
                <w:b w:val="0"/>
                <w:bCs w:val="0"/>
                <w:i/>
                <w:iCs/>
                <w:sz w:val="18"/>
                <w:szCs w:val="20"/>
                <w:lang w:val="en-US"/>
              </w:rPr>
              <w:t>vlan_id</w:t>
            </w:r>
            <w:r w:rsidR="002946BA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]</w:t>
            </w:r>
          </w:p>
        </w:tc>
        <w:tc>
          <w:tcPr>
            <w:tcW w:w="1984" w:type="dxa"/>
            <w:vAlign w:val="center"/>
          </w:tcPr>
          <w:p w:rsidR="002946BA" w:rsidRPr="00094579" w:rsidRDefault="002946BA" w:rsidP="002946BA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094579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>vlan_id: (1..4094);</w:t>
            </w:r>
          </w:p>
          <w:p w:rsidR="002946BA" w:rsidRPr="00094579" w:rsidRDefault="002946BA" w:rsidP="002946BA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094579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>fa_port: (0/1..24);</w:t>
            </w:r>
          </w:p>
          <w:p w:rsidR="00EE7CC0" w:rsidRPr="00945844" w:rsidRDefault="002946BA" w:rsidP="002946BA">
            <w:pPr>
              <w:pStyle w:val="afffffd"/>
              <w:suppressAutoHyphens/>
              <w:ind w:firstLine="0"/>
              <w:rPr>
                <w:sz w:val="18"/>
              </w:rPr>
            </w:pPr>
            <w:r w:rsidRPr="00094579">
              <w:rPr>
                <w:rFonts w:eastAsia="Times New Roman" w:cs="Calibri"/>
                <w:color w:val="000000"/>
                <w:sz w:val="18"/>
                <w:szCs w:val="18"/>
              </w:rPr>
              <w:t>gi_port: (0/1..48); te_port: (0/1..11)</w:t>
            </w:r>
          </w:p>
        </w:tc>
        <w:tc>
          <w:tcPr>
            <w:tcW w:w="5104" w:type="dxa"/>
          </w:tcPr>
          <w:p w:rsidR="00EE7CC0" w:rsidRPr="00EE7CC0" w:rsidRDefault="00EE7CC0" w:rsidP="003312F6">
            <w:pPr>
              <w:pStyle w:val="affffff"/>
              <w:rPr>
                <w:rStyle w:val="affff4"/>
                <w:sz w:val="18"/>
                <w:lang w:val="ru-RU"/>
              </w:rPr>
            </w:pPr>
            <w:r w:rsidRPr="00EE7CC0">
              <w:rPr>
                <w:rStyle w:val="affff4"/>
                <w:sz w:val="18"/>
                <w:lang w:val="ru-RU"/>
              </w:rPr>
              <w:t>Удалить динамические записи из таблицы MAC-адресов.</w:t>
            </w:r>
          </w:p>
        </w:tc>
      </w:tr>
      <w:tr w:rsidR="00EE7CC0" w:rsidRPr="00EE7CC0" w:rsidTr="00F62BE7">
        <w:trPr>
          <w:cantSplit/>
        </w:trPr>
        <w:tc>
          <w:tcPr>
            <w:tcW w:w="2551" w:type="dxa"/>
          </w:tcPr>
          <w:p w:rsidR="00EE7CC0" w:rsidRPr="00D6524D" w:rsidRDefault="00EE7CC0" w:rsidP="00EE7CC0">
            <w:pPr>
              <w:suppressAutoHyphens/>
              <w:jc w:val="left"/>
              <w:rPr>
                <w:rStyle w:val="afff9"/>
                <w:rFonts w:ascii="Calibri" w:hAnsi="Calibri"/>
                <w:iCs/>
                <w:sz w:val="18"/>
                <w:szCs w:val="20"/>
                <w:lang w:val="en-US"/>
              </w:rPr>
            </w:pPr>
            <w:r w:rsidRPr="00D6524D">
              <w:rPr>
                <w:rStyle w:val="afff9"/>
                <w:rFonts w:ascii="Calibri" w:hAnsi="Calibri"/>
                <w:iCs/>
                <w:sz w:val="18"/>
                <w:szCs w:val="20"/>
                <w:lang w:val="en-US"/>
              </w:rPr>
              <w:t>show mac-address-table secure</w:t>
            </w:r>
          </w:p>
        </w:tc>
        <w:tc>
          <w:tcPr>
            <w:tcW w:w="1984" w:type="dxa"/>
            <w:vAlign w:val="center"/>
          </w:tcPr>
          <w:p w:rsidR="00EE7CC0" w:rsidRPr="00945844" w:rsidRDefault="00EE7CC0" w:rsidP="00EE7CC0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sz w:val="18"/>
              </w:rPr>
              <w:t>-</w:t>
            </w:r>
          </w:p>
        </w:tc>
        <w:tc>
          <w:tcPr>
            <w:tcW w:w="5104" w:type="dxa"/>
          </w:tcPr>
          <w:p w:rsidR="00EE7CC0" w:rsidRPr="00EE7CC0" w:rsidRDefault="00EE7CC0" w:rsidP="00EE7CC0">
            <w:pPr>
              <w:pStyle w:val="affffff"/>
              <w:rPr>
                <w:rStyle w:val="affff4"/>
                <w:sz w:val="18"/>
                <w:lang w:val="ru-RU"/>
              </w:rPr>
            </w:pPr>
            <w:r w:rsidRPr="00EE7CC0">
              <w:rPr>
                <w:rStyle w:val="affff4"/>
                <w:sz w:val="18"/>
                <w:lang w:val="ru-RU"/>
              </w:rPr>
              <w:t>Показать таблицу с защищенными МАС-адресами.</w:t>
            </w:r>
          </w:p>
        </w:tc>
      </w:tr>
      <w:tr w:rsidR="00EE7CC0" w:rsidRPr="00EE7CC0" w:rsidTr="00F62BE7">
        <w:trPr>
          <w:cantSplit/>
        </w:trPr>
        <w:tc>
          <w:tcPr>
            <w:tcW w:w="2551" w:type="dxa"/>
          </w:tcPr>
          <w:p w:rsidR="00EE7CC0" w:rsidRPr="00D6524D" w:rsidRDefault="00EE7CC0" w:rsidP="00EE7CC0">
            <w:pPr>
              <w:suppressAutoHyphens/>
              <w:jc w:val="left"/>
              <w:rPr>
                <w:rStyle w:val="afff9"/>
                <w:rFonts w:ascii="Calibri" w:hAnsi="Calibri"/>
                <w:iCs/>
                <w:sz w:val="18"/>
                <w:szCs w:val="20"/>
                <w:lang w:val="en-US"/>
              </w:rPr>
            </w:pPr>
            <w:r w:rsidRPr="00D6524D">
              <w:rPr>
                <w:rStyle w:val="afff9"/>
                <w:rFonts w:ascii="Calibri" w:hAnsi="Calibri"/>
                <w:iCs/>
                <w:sz w:val="18"/>
                <w:szCs w:val="20"/>
                <w:lang w:val="en-US"/>
              </w:rPr>
              <w:t>show mac-address-table secure recovery-file</w:t>
            </w:r>
          </w:p>
        </w:tc>
        <w:tc>
          <w:tcPr>
            <w:tcW w:w="1984" w:type="dxa"/>
            <w:vAlign w:val="center"/>
          </w:tcPr>
          <w:p w:rsidR="00EE7CC0" w:rsidRPr="00945844" w:rsidRDefault="00EE7CC0" w:rsidP="00EE7CC0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sz w:val="18"/>
              </w:rPr>
              <w:t>-</w:t>
            </w:r>
          </w:p>
        </w:tc>
        <w:tc>
          <w:tcPr>
            <w:tcW w:w="5104" w:type="dxa"/>
          </w:tcPr>
          <w:p w:rsidR="00EE7CC0" w:rsidRPr="00EE7CC0" w:rsidRDefault="00EE7CC0" w:rsidP="00EE7CC0">
            <w:pPr>
              <w:pStyle w:val="affffff"/>
              <w:rPr>
                <w:rStyle w:val="affff4"/>
                <w:sz w:val="18"/>
                <w:lang w:val="ru-RU"/>
              </w:rPr>
            </w:pPr>
            <w:r w:rsidRPr="00EE7CC0">
              <w:rPr>
                <w:rStyle w:val="affff4"/>
                <w:sz w:val="18"/>
                <w:lang w:val="ru-RU"/>
              </w:rPr>
              <w:t>Показать таблицу с защищенными MAC-адресами, которые сохраняются при перезагрузке.</w:t>
            </w:r>
          </w:p>
        </w:tc>
      </w:tr>
      <w:tr w:rsidR="00EE7CC0" w:rsidRPr="00945844" w:rsidTr="00F62BE7">
        <w:trPr>
          <w:cantSplit/>
        </w:trPr>
        <w:tc>
          <w:tcPr>
            <w:tcW w:w="2551" w:type="dxa"/>
          </w:tcPr>
          <w:p w:rsidR="00EE7CC0" w:rsidRPr="00945844" w:rsidRDefault="00EE7CC0" w:rsidP="00EE7CC0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 xml:space="preserve">show mac-address-table </w:t>
            </w:r>
            <w:r w:rsidR="002946BA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 xml:space="preserve">secure [vlan </w:t>
            </w:r>
            <w:r w:rsidR="002946BA" w:rsidRPr="002946BA">
              <w:rPr>
                <w:rStyle w:val="afff9"/>
                <w:rFonts w:ascii="Calibri" w:hAnsi="Calibri"/>
                <w:b w:val="0"/>
                <w:bCs w:val="0"/>
                <w:i/>
                <w:iCs/>
                <w:sz w:val="18"/>
                <w:szCs w:val="20"/>
                <w:lang w:val="en-US"/>
              </w:rPr>
              <w:t>vlan_id</w:t>
            </w:r>
            <w:r w:rsidR="002946BA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]</w:t>
            </w:r>
            <w:r w:rsidR="002946BA" w:rsidRPr="00EE7CC0">
              <w:rPr>
                <w:rStyle w:val="afff9"/>
                <w:rFonts w:ascii="Calibri" w:hAnsi="Calibri"/>
                <w:iCs/>
                <w:sz w:val="18"/>
                <w:szCs w:val="20"/>
                <w:lang w:val="en-US"/>
              </w:rPr>
              <w:t xml:space="preserve"> </w:t>
            </w:r>
            <w:r w:rsidR="002946BA">
              <w:rPr>
                <w:rStyle w:val="afff9"/>
                <w:rFonts w:ascii="Calibri" w:hAnsi="Calibri"/>
                <w:iCs/>
                <w:sz w:val="18"/>
                <w:szCs w:val="20"/>
                <w:lang w:val="en-US"/>
              </w:rPr>
              <w:t>[</w:t>
            </w:r>
            <w:r w:rsidR="002946BA"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address</w:t>
            </w:r>
            <w:r w:rsidR="002946BA">
              <w:rPr>
                <w:rStyle w:val="afff9"/>
                <w:rFonts w:ascii="Calibri" w:hAnsi="Calibri"/>
                <w:b w:val="0"/>
                <w:bCs w:val="0"/>
                <w:i/>
                <w:iCs/>
                <w:sz w:val="18"/>
                <w:szCs w:val="20"/>
                <w:lang w:val="en-US"/>
              </w:rPr>
              <w:t xml:space="preserve"> mac_add</w:t>
            </w:r>
            <w:r w:rsidR="002946BA" w:rsidRPr="002946BA">
              <w:rPr>
                <w:rStyle w:val="afff9"/>
                <w:rFonts w:ascii="Calibri" w:hAnsi="Calibri"/>
                <w:b w:val="0"/>
                <w:bCs w:val="0"/>
                <w:iCs/>
                <w:sz w:val="18"/>
                <w:szCs w:val="20"/>
                <w:lang w:val="en-US"/>
              </w:rPr>
              <w:t>]</w:t>
            </w:r>
            <w:r w:rsidR="002946BA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 xml:space="preserve"> [interface {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fastethernet</w:t>
            </w:r>
            <w:r w:rsidRPr="00945844">
              <w:rPr>
                <w:rStyle w:val="afff9"/>
                <w:rFonts w:ascii="Calibri" w:hAnsi="Calibri"/>
                <w:b w:val="0"/>
                <w:bCs w:val="0"/>
                <w:i/>
                <w:iCs/>
                <w:sz w:val="18"/>
                <w:szCs w:val="20"/>
                <w:lang w:val="en-US"/>
              </w:rPr>
              <w:t xml:space="preserve"> fa_port</w:t>
            </w:r>
            <w:r>
              <w:rPr>
                <w:rStyle w:val="afff9"/>
                <w:rFonts w:ascii="Calibri" w:hAnsi="Calibri"/>
                <w:b w:val="0"/>
                <w:bCs w:val="0"/>
                <w:i/>
                <w:iCs/>
                <w:sz w:val="18"/>
                <w:szCs w:val="20"/>
                <w:lang w:val="en-US"/>
              </w:rPr>
              <w:t xml:space="preserve"> </w:t>
            </w:r>
            <w:r w:rsidR="00B15EF5" w:rsidRPr="00EE7CC0">
              <w:rPr>
                <w:rStyle w:val="afff9"/>
                <w:rFonts w:ascii="Calibri" w:hAnsi="Calibri"/>
                <w:iCs/>
                <w:sz w:val="18"/>
                <w:szCs w:val="20"/>
                <w:lang w:val="en-US"/>
              </w:rPr>
              <w:t>|</w:t>
            </w:r>
            <w:r w:rsidRPr="008C49BA">
              <w:rPr>
                <w:rFonts w:cs="Calibri"/>
                <w:b/>
                <w:i/>
                <w:sz w:val="18"/>
                <w:lang w:val="en-US"/>
              </w:rPr>
              <w:t xml:space="preserve"> 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 xml:space="preserve">gigabitethernet </w:t>
            </w:r>
            <w:r w:rsidRPr="00945844">
              <w:rPr>
                <w:rStyle w:val="afff9"/>
                <w:rFonts w:ascii="Calibri" w:hAnsi="Calibri"/>
                <w:b w:val="0"/>
                <w:bCs w:val="0"/>
                <w:i/>
                <w:iCs/>
                <w:sz w:val="18"/>
                <w:szCs w:val="20"/>
                <w:lang w:val="en-US"/>
              </w:rPr>
              <w:t>gi_port</w:t>
            </w:r>
            <w:r w:rsidR="00B15EF5">
              <w:rPr>
                <w:rStyle w:val="afff9"/>
                <w:rFonts w:ascii="Calibri" w:hAnsi="Calibri"/>
                <w:b w:val="0"/>
                <w:bCs w:val="0"/>
                <w:i/>
                <w:iCs/>
                <w:sz w:val="18"/>
                <w:szCs w:val="20"/>
                <w:lang w:val="en-US"/>
              </w:rPr>
              <w:t xml:space="preserve"> </w:t>
            </w:r>
            <w:r w:rsidR="00B15EF5" w:rsidRPr="00EE7CC0">
              <w:rPr>
                <w:rStyle w:val="afff9"/>
                <w:rFonts w:ascii="Calibri" w:hAnsi="Calibri"/>
                <w:iCs/>
                <w:sz w:val="18"/>
                <w:szCs w:val="20"/>
                <w:lang w:val="en-US"/>
              </w:rPr>
              <w:t>|</w:t>
            </w:r>
            <w:r w:rsidRPr="00945844">
              <w:rPr>
                <w:rStyle w:val="afff9"/>
                <w:rFonts w:ascii="Calibri" w:hAnsi="Calibri"/>
                <w:b w:val="0"/>
                <w:bCs w:val="0"/>
                <w:i/>
                <w:iCs/>
                <w:sz w:val="18"/>
                <w:szCs w:val="20"/>
                <w:lang w:val="en-US"/>
              </w:rPr>
              <w:t xml:space="preserve"> </w:t>
            </w:r>
            <w:r w:rsidRPr="008C49BA">
              <w:rPr>
                <w:rFonts w:cs="Calibri"/>
                <w:b/>
                <w:sz w:val="18"/>
                <w:szCs w:val="20"/>
                <w:lang w:val="en-US"/>
              </w:rPr>
              <w:t>tengigabitethernet</w:t>
            </w:r>
            <w:r w:rsidRPr="008C49BA">
              <w:rPr>
                <w:rFonts w:cs="Calibri"/>
                <w:b/>
                <w:i/>
                <w:sz w:val="18"/>
                <w:szCs w:val="20"/>
                <w:lang w:val="en-US"/>
              </w:rPr>
              <w:t xml:space="preserve"> </w:t>
            </w:r>
            <w:r w:rsidRPr="008C49BA">
              <w:rPr>
                <w:rFonts w:cs="Calibri"/>
                <w:i/>
                <w:sz w:val="18"/>
                <w:szCs w:val="20"/>
                <w:lang w:val="en-US"/>
              </w:rPr>
              <w:t>te_port</w:t>
            </w:r>
            <w:r w:rsidR="002946BA">
              <w:rPr>
                <w:rFonts w:cs="Calibri"/>
                <w:i/>
                <w:sz w:val="18"/>
                <w:szCs w:val="20"/>
                <w:lang w:val="en-US"/>
              </w:rPr>
              <w:t>}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]</w:t>
            </w:r>
          </w:p>
        </w:tc>
        <w:tc>
          <w:tcPr>
            <w:tcW w:w="1984" w:type="dxa"/>
            <w:vAlign w:val="center"/>
          </w:tcPr>
          <w:p w:rsidR="002946BA" w:rsidRPr="00094579" w:rsidRDefault="002946BA" w:rsidP="002946BA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094579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>vlan_id: (1..4094);</w:t>
            </w:r>
          </w:p>
          <w:p w:rsidR="002946BA" w:rsidRPr="00094579" w:rsidRDefault="002946BA" w:rsidP="002946BA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094579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>fa_port: (0/1..24);</w:t>
            </w:r>
          </w:p>
          <w:p w:rsidR="00EE7CC0" w:rsidRPr="00945844" w:rsidRDefault="002946BA" w:rsidP="002946BA">
            <w:pPr>
              <w:pStyle w:val="afffffd"/>
              <w:suppressAutoHyphens/>
              <w:ind w:firstLine="0"/>
              <w:rPr>
                <w:sz w:val="18"/>
              </w:rPr>
            </w:pPr>
            <w:r w:rsidRPr="00094579">
              <w:rPr>
                <w:rFonts w:eastAsia="Times New Roman" w:cs="Calibri"/>
                <w:color w:val="000000"/>
                <w:sz w:val="18"/>
                <w:szCs w:val="18"/>
              </w:rPr>
              <w:t>gi_port: (0/1..48); te_port: (0/1..11)</w:t>
            </w:r>
          </w:p>
        </w:tc>
        <w:tc>
          <w:tcPr>
            <w:tcW w:w="5104" w:type="dxa"/>
          </w:tcPr>
          <w:p w:rsidR="00EE7CC0" w:rsidRPr="00EE7CC0" w:rsidRDefault="00EE7CC0" w:rsidP="00EE7CC0">
            <w:pPr>
              <w:pStyle w:val="affffff"/>
              <w:rPr>
                <w:rStyle w:val="affff4"/>
                <w:sz w:val="18"/>
                <w:lang w:val="ru-RU"/>
              </w:rPr>
            </w:pPr>
            <w:r w:rsidRPr="00EE7CC0">
              <w:rPr>
                <w:rStyle w:val="affff4"/>
                <w:sz w:val="18"/>
                <w:lang w:val="ru-RU"/>
              </w:rPr>
              <w:t xml:space="preserve">Показать таблицу </w:t>
            </w:r>
            <w:r w:rsidR="002946BA" w:rsidRPr="002946BA">
              <w:rPr>
                <w:rStyle w:val="affff4"/>
                <w:sz w:val="18"/>
                <w:lang w:val="ru-RU"/>
              </w:rPr>
              <w:t xml:space="preserve">с защищенными </w:t>
            </w:r>
            <w:r w:rsidR="002946BA">
              <w:rPr>
                <w:rStyle w:val="affff4"/>
                <w:sz w:val="18"/>
                <w:lang w:val="ru-RU"/>
              </w:rPr>
              <w:t>МАС-адресами</w:t>
            </w:r>
            <w:r w:rsidRPr="00EE7CC0">
              <w:rPr>
                <w:rStyle w:val="affff4"/>
                <w:sz w:val="18"/>
                <w:lang w:val="ru-RU"/>
              </w:rPr>
              <w:t xml:space="preserve"> для указанного интерфейса.</w:t>
            </w:r>
          </w:p>
        </w:tc>
      </w:tr>
      <w:tr w:rsidR="002946BA" w:rsidRPr="002946BA" w:rsidTr="00F62BE7">
        <w:trPr>
          <w:cantSplit/>
        </w:trPr>
        <w:tc>
          <w:tcPr>
            <w:tcW w:w="2551" w:type="dxa"/>
          </w:tcPr>
          <w:p w:rsidR="002946BA" w:rsidRPr="002946BA" w:rsidRDefault="002946BA" w:rsidP="002946BA">
            <w:pPr>
              <w:pStyle w:val="docdata"/>
              <w:spacing w:before="0" w:beforeAutospacing="0" w:after="0" w:afterAutospacing="0"/>
              <w:rPr>
                <w:lang w:val="en-US"/>
              </w:rPr>
            </w:pPr>
            <w:r w:rsidRPr="002946B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lastRenderedPageBreak/>
              <w:t xml:space="preserve">show mac-address-table address </w:t>
            </w:r>
            <w:r w:rsidRPr="002946BA">
              <w:rPr>
                <w:rFonts w:ascii="Calibri" w:hAnsi="Calibri" w:cs="Calibri"/>
                <w:bCs/>
                <w:i/>
                <w:iCs/>
                <w:color w:val="000000"/>
                <w:sz w:val="18"/>
                <w:szCs w:val="18"/>
                <w:lang w:val="en-US"/>
              </w:rPr>
              <w:t>mac_add</w:t>
            </w:r>
            <w:r w:rsidRPr="002946B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 [interface {fastethernet</w:t>
            </w:r>
            <w:r w:rsidRPr="002946BA">
              <w:rPr>
                <w:rFonts w:ascii="Calibri" w:hAnsi="Calibri" w:cs="Calibri"/>
                <w:bCs/>
                <w:i/>
                <w:iCs/>
                <w:color w:val="000000"/>
                <w:sz w:val="18"/>
                <w:szCs w:val="18"/>
                <w:lang w:val="en-US"/>
              </w:rPr>
              <w:t xml:space="preserve"> fa_port </w:t>
            </w:r>
            <w:r w:rsidRPr="002946BA">
              <w:rPr>
                <w:rFonts w:ascii="Calibri" w:hAnsi="Calibri" w:cs="Calibri"/>
                <w:b/>
                <w:bCs/>
                <w:iCs/>
                <w:color w:val="000000"/>
                <w:sz w:val="18"/>
                <w:szCs w:val="18"/>
                <w:lang w:val="en-US"/>
              </w:rPr>
              <w:t>|</w:t>
            </w:r>
            <w:r w:rsidRPr="002946BA">
              <w:rPr>
                <w:rFonts w:ascii="Calibri" w:hAnsi="Calibri" w:cs="Calibri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  <w:t> </w:t>
            </w:r>
            <w:r w:rsidRPr="002946B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 </w:t>
            </w:r>
            <w:r w:rsidRPr="002946B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gigabitethernet </w:t>
            </w:r>
            <w:r w:rsidRPr="002946BA">
              <w:rPr>
                <w:rFonts w:ascii="Calibri" w:hAnsi="Calibri" w:cs="Calibri"/>
                <w:bCs/>
                <w:i/>
                <w:iCs/>
                <w:color w:val="000000"/>
                <w:sz w:val="18"/>
                <w:szCs w:val="18"/>
                <w:lang w:val="en-US"/>
              </w:rPr>
              <w:t xml:space="preserve">gi_port </w:t>
            </w:r>
            <w:r w:rsidRPr="002946BA">
              <w:rPr>
                <w:rFonts w:ascii="Calibri" w:hAnsi="Calibri" w:cs="Calibri"/>
                <w:b/>
                <w:bCs/>
                <w:iCs/>
                <w:color w:val="000000"/>
                <w:sz w:val="18"/>
                <w:szCs w:val="18"/>
                <w:lang w:val="en-US"/>
              </w:rPr>
              <w:t>|</w:t>
            </w:r>
            <w:r w:rsidRPr="002946BA">
              <w:rPr>
                <w:rFonts w:ascii="Calibri" w:hAnsi="Calibri" w:cs="Calibri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  <w:t> </w:t>
            </w:r>
            <w:r w:rsidRPr="002946B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>tengigabitethernet</w:t>
            </w:r>
            <w:r w:rsidRPr="002946BA">
              <w:rPr>
                <w:rFonts w:ascii="Calibri" w:hAnsi="Calibri" w:cs="Calibri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  <w:t> </w:t>
            </w:r>
            <w:r w:rsidRPr="002946B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te_port</w:t>
            </w:r>
            <w:r w:rsidRPr="002946B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>}]</w:t>
            </w:r>
          </w:p>
          <w:p w:rsidR="002946BA" w:rsidRPr="00945844" w:rsidRDefault="002946BA" w:rsidP="00EE7CC0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</w:p>
        </w:tc>
        <w:tc>
          <w:tcPr>
            <w:tcW w:w="1984" w:type="dxa"/>
            <w:vAlign w:val="center"/>
          </w:tcPr>
          <w:p w:rsidR="002946BA" w:rsidRPr="002946BA" w:rsidRDefault="002946BA" w:rsidP="002946BA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2946BA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> fa_port: (0/1..24);</w:t>
            </w:r>
          </w:p>
          <w:p w:rsidR="002946BA" w:rsidRPr="002946BA" w:rsidRDefault="002946BA" w:rsidP="002946BA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2946BA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>gi_port: (0/1..48); te_port: (0/1..11</w:t>
            </w:r>
          </w:p>
          <w:p w:rsidR="002946BA" w:rsidRPr="002946BA" w:rsidRDefault="002946BA" w:rsidP="002946BA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5104" w:type="dxa"/>
          </w:tcPr>
          <w:p w:rsidR="002946BA" w:rsidRPr="002946BA" w:rsidRDefault="002946BA" w:rsidP="00EE7CC0">
            <w:pPr>
              <w:pStyle w:val="affffff"/>
              <w:rPr>
                <w:rStyle w:val="affff4"/>
                <w:sz w:val="18"/>
                <w:lang w:val="ru-RU"/>
              </w:rPr>
            </w:pPr>
            <w:r w:rsidRPr="002946BA">
              <w:rPr>
                <w:rStyle w:val="3409"/>
                <w:rFonts w:cs="Calibri"/>
                <w:color w:val="000000"/>
                <w:lang w:val="ru-RU"/>
              </w:rPr>
              <w:t>Показать таблицу МАС-адресов для указанного интерфейса.</w:t>
            </w:r>
          </w:p>
        </w:tc>
      </w:tr>
      <w:tr w:rsidR="00EE7CC0" w:rsidRPr="00EE7CC0" w:rsidTr="00F62BE7">
        <w:trPr>
          <w:cantSplit/>
        </w:trPr>
        <w:tc>
          <w:tcPr>
            <w:tcW w:w="2551" w:type="dxa"/>
          </w:tcPr>
          <w:p w:rsidR="00EE7CC0" w:rsidRPr="00EE7CC0" w:rsidRDefault="00EE7CC0" w:rsidP="00EE7CC0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EE7CC0">
              <w:rPr>
                <w:rStyle w:val="afff9"/>
                <w:rFonts w:ascii="Calibri" w:hAnsi="Calibri"/>
                <w:iCs/>
                <w:sz w:val="18"/>
                <w:szCs w:val="20"/>
                <w:lang w:val="en-US"/>
              </w:rPr>
              <w:t xml:space="preserve">clear mac-address-table secure </w:t>
            </w:r>
            <w:r w:rsidR="002946BA">
              <w:rPr>
                <w:rStyle w:val="afff9"/>
                <w:rFonts w:ascii="Calibri" w:hAnsi="Calibri"/>
                <w:iCs/>
                <w:sz w:val="18"/>
                <w:szCs w:val="20"/>
                <w:lang w:val="en-US"/>
              </w:rPr>
              <w:t>[interface {</w:t>
            </w:r>
            <w:r w:rsidRPr="00EE7CC0">
              <w:rPr>
                <w:rStyle w:val="afff9"/>
                <w:rFonts w:ascii="Calibri" w:hAnsi="Calibri"/>
                <w:iCs/>
                <w:sz w:val="18"/>
                <w:szCs w:val="20"/>
                <w:lang w:val="en-US"/>
              </w:rPr>
              <w:t>fastethernet </w:t>
            </w:r>
            <w:r w:rsidRPr="00EE7CC0">
              <w:rPr>
                <w:rStyle w:val="afff9"/>
                <w:rFonts w:ascii="Calibri" w:hAnsi="Calibri"/>
                <w:b w:val="0"/>
                <w:i/>
                <w:sz w:val="18"/>
                <w:szCs w:val="20"/>
                <w:lang w:val="en-US"/>
              </w:rPr>
              <w:t>fa_port</w:t>
            </w:r>
            <w:r w:rsidRPr="00EE7CC0">
              <w:rPr>
                <w:rStyle w:val="afff9"/>
                <w:rFonts w:ascii="Calibri" w:hAnsi="Calibri"/>
                <w:iCs/>
                <w:sz w:val="18"/>
                <w:szCs w:val="20"/>
                <w:lang w:val="en-US"/>
              </w:rPr>
              <w:t> | gigabitethernet </w:t>
            </w:r>
            <w:r w:rsidRPr="00EE7CC0">
              <w:rPr>
                <w:rStyle w:val="afff9"/>
                <w:rFonts w:ascii="Calibri" w:hAnsi="Calibri"/>
                <w:b w:val="0"/>
                <w:i/>
                <w:sz w:val="18"/>
                <w:szCs w:val="20"/>
                <w:lang w:val="en-US"/>
              </w:rPr>
              <w:t>gi_port</w:t>
            </w:r>
            <w:r w:rsidRPr="00EE7CC0">
              <w:rPr>
                <w:rStyle w:val="afff9"/>
                <w:rFonts w:ascii="Calibri" w:hAnsi="Calibri"/>
                <w:iCs/>
                <w:sz w:val="18"/>
                <w:szCs w:val="20"/>
                <w:lang w:val="en-US"/>
              </w:rPr>
              <w:t> | tengigabitethernet </w:t>
            </w:r>
            <w:r w:rsidRPr="00EE7CC0">
              <w:rPr>
                <w:rStyle w:val="afff9"/>
                <w:rFonts w:ascii="Calibri" w:hAnsi="Calibri"/>
                <w:b w:val="0"/>
                <w:i/>
                <w:sz w:val="18"/>
                <w:szCs w:val="20"/>
                <w:lang w:val="en-US"/>
              </w:rPr>
              <w:t>te_port</w:t>
            </w:r>
            <w:r w:rsidR="002946BA">
              <w:rPr>
                <w:rStyle w:val="afff9"/>
                <w:rFonts w:ascii="Calibri" w:hAnsi="Calibri"/>
                <w:b w:val="0"/>
                <w:i/>
                <w:sz w:val="18"/>
                <w:szCs w:val="20"/>
                <w:lang w:val="en-US"/>
              </w:rPr>
              <w:t>}</w:t>
            </w:r>
            <w:r w:rsidRPr="00EE7CC0">
              <w:rPr>
                <w:rStyle w:val="afff9"/>
                <w:rFonts w:ascii="Calibri" w:hAnsi="Calibri"/>
                <w:iCs/>
                <w:sz w:val="18"/>
                <w:szCs w:val="20"/>
                <w:lang w:val="en-US"/>
              </w:rPr>
              <w:t> ]</w:t>
            </w:r>
          </w:p>
        </w:tc>
        <w:tc>
          <w:tcPr>
            <w:tcW w:w="1984" w:type="dxa"/>
            <w:vAlign w:val="center"/>
          </w:tcPr>
          <w:p w:rsidR="00EE7CC0" w:rsidRPr="00945844" w:rsidRDefault="00EE7CC0" w:rsidP="00EE7CC0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sz w:val="18"/>
              </w:rPr>
              <w:t>fa_port: (0/1..24);</w:t>
            </w:r>
          </w:p>
          <w:p w:rsidR="00EE7CC0" w:rsidRPr="00945844" w:rsidRDefault="002E6020" w:rsidP="00EE7CC0">
            <w:pPr>
              <w:pStyle w:val="afffffd"/>
              <w:suppressAutoHyphens/>
              <w:ind w:firstLine="0"/>
              <w:rPr>
                <w:sz w:val="18"/>
              </w:rPr>
            </w:pPr>
            <w:r>
              <w:rPr>
                <w:sz w:val="18"/>
              </w:rPr>
              <w:t>gi_port: (0/1..48)</w:t>
            </w:r>
            <w:r w:rsidR="00EE7CC0">
              <w:rPr>
                <w:sz w:val="18"/>
              </w:rPr>
              <w:t xml:space="preserve">; </w:t>
            </w:r>
            <w:r w:rsidR="000E261E">
              <w:rPr>
                <w:sz w:val="18"/>
              </w:rPr>
              <w:t>te_port: (0/1..11)</w:t>
            </w:r>
          </w:p>
        </w:tc>
        <w:tc>
          <w:tcPr>
            <w:tcW w:w="5104" w:type="dxa"/>
          </w:tcPr>
          <w:p w:rsidR="00EE7CC0" w:rsidRPr="00EE7CC0" w:rsidRDefault="00EE7CC0" w:rsidP="00EE7CC0">
            <w:pPr>
              <w:pStyle w:val="affffff"/>
              <w:rPr>
                <w:rStyle w:val="affff4"/>
                <w:sz w:val="18"/>
                <w:lang w:val="ru-RU"/>
              </w:rPr>
            </w:pPr>
            <w:r w:rsidRPr="00EE7CC0">
              <w:rPr>
                <w:rStyle w:val="affff4"/>
                <w:sz w:val="18"/>
                <w:lang w:val="ru-RU"/>
              </w:rPr>
              <w:t>Удалить защищенные MAC-адреса из таблицы на интерфейсе.</w:t>
            </w:r>
          </w:p>
        </w:tc>
      </w:tr>
      <w:tr w:rsidR="00EE7CC0" w:rsidRPr="00945844" w:rsidTr="00F62BE7">
        <w:trPr>
          <w:cantSplit/>
        </w:trPr>
        <w:tc>
          <w:tcPr>
            <w:tcW w:w="2551" w:type="dxa"/>
          </w:tcPr>
          <w:p w:rsidR="00EE7CC0" w:rsidRPr="00945844" w:rsidRDefault="00EE7CC0" w:rsidP="00EE7CC0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show mac-address-table static unicast</w:t>
            </w:r>
            <w:r w:rsidR="002946BA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 xml:space="preserve"> [vlan </w:t>
            </w:r>
            <w:r w:rsidR="002946BA" w:rsidRPr="002946BA">
              <w:rPr>
                <w:rStyle w:val="afff9"/>
                <w:rFonts w:ascii="Calibri" w:hAnsi="Calibri"/>
                <w:b w:val="0"/>
                <w:bCs w:val="0"/>
                <w:i/>
                <w:iCs/>
                <w:sz w:val="18"/>
                <w:szCs w:val="20"/>
                <w:lang w:val="en-US"/>
              </w:rPr>
              <w:t>vlan_id</w:t>
            </w:r>
            <w:r w:rsidR="002946BA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]</w:t>
            </w:r>
            <w:r w:rsidR="002946BA" w:rsidRPr="00EE7CC0">
              <w:rPr>
                <w:rStyle w:val="afff9"/>
                <w:rFonts w:ascii="Calibri" w:hAnsi="Calibri"/>
                <w:iCs/>
                <w:sz w:val="18"/>
                <w:szCs w:val="20"/>
                <w:lang w:val="en-US"/>
              </w:rPr>
              <w:t xml:space="preserve"> </w:t>
            </w:r>
            <w:r w:rsidR="002946BA">
              <w:rPr>
                <w:rStyle w:val="afff9"/>
                <w:rFonts w:ascii="Calibri" w:hAnsi="Calibri"/>
                <w:iCs/>
                <w:sz w:val="18"/>
                <w:szCs w:val="20"/>
                <w:lang w:val="en-US"/>
              </w:rPr>
              <w:t>[</w:t>
            </w:r>
            <w:r w:rsidR="002946BA"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address</w:t>
            </w:r>
            <w:r w:rsidR="002946BA">
              <w:rPr>
                <w:rStyle w:val="afff9"/>
                <w:rFonts w:ascii="Calibri" w:hAnsi="Calibri"/>
                <w:b w:val="0"/>
                <w:bCs w:val="0"/>
                <w:i/>
                <w:iCs/>
                <w:sz w:val="18"/>
                <w:szCs w:val="20"/>
                <w:lang w:val="en-US"/>
              </w:rPr>
              <w:t xml:space="preserve"> mac_add</w:t>
            </w:r>
            <w:r w:rsidR="002946BA" w:rsidRPr="002946BA">
              <w:rPr>
                <w:rStyle w:val="afff9"/>
                <w:rFonts w:ascii="Calibri" w:hAnsi="Calibri"/>
                <w:b w:val="0"/>
                <w:bCs w:val="0"/>
                <w:iCs/>
                <w:sz w:val="18"/>
                <w:szCs w:val="20"/>
                <w:lang w:val="en-US"/>
              </w:rPr>
              <w:t>]</w:t>
            </w:r>
            <w:r w:rsidR="002946BA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 xml:space="preserve"> </w:t>
            </w:r>
            <w:r w:rsidR="00B15EF5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[interface {</w:t>
            </w:r>
            <w:r w:rsidR="002946BA"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fastethernet</w:t>
            </w:r>
            <w:r w:rsidR="002946BA" w:rsidRPr="00945844">
              <w:rPr>
                <w:rStyle w:val="afff9"/>
                <w:rFonts w:ascii="Calibri" w:hAnsi="Calibri"/>
                <w:b w:val="0"/>
                <w:bCs w:val="0"/>
                <w:i/>
                <w:iCs/>
                <w:sz w:val="18"/>
                <w:szCs w:val="20"/>
                <w:lang w:val="en-US"/>
              </w:rPr>
              <w:t xml:space="preserve"> fa_port</w:t>
            </w:r>
            <w:r w:rsidR="002946BA">
              <w:rPr>
                <w:rStyle w:val="afff9"/>
                <w:rFonts w:ascii="Calibri" w:hAnsi="Calibri"/>
                <w:b w:val="0"/>
                <w:bCs w:val="0"/>
                <w:i/>
                <w:iCs/>
                <w:sz w:val="18"/>
                <w:szCs w:val="20"/>
                <w:lang w:val="en-US"/>
              </w:rPr>
              <w:t xml:space="preserve"> </w:t>
            </w:r>
            <w:r w:rsidR="00B15EF5" w:rsidRPr="00EE7CC0">
              <w:rPr>
                <w:rStyle w:val="afff9"/>
                <w:rFonts w:ascii="Calibri" w:hAnsi="Calibri"/>
                <w:iCs/>
                <w:sz w:val="18"/>
                <w:szCs w:val="20"/>
                <w:lang w:val="en-US"/>
              </w:rPr>
              <w:t>|</w:t>
            </w:r>
            <w:r w:rsidR="002946BA" w:rsidRPr="008C49BA">
              <w:rPr>
                <w:rFonts w:cs="Calibri"/>
                <w:b/>
                <w:i/>
                <w:sz w:val="18"/>
                <w:lang w:val="en-US"/>
              </w:rPr>
              <w:t xml:space="preserve"> </w:t>
            </w:r>
            <w:r w:rsidR="002946BA"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 xml:space="preserve">gigabitethernet </w:t>
            </w:r>
            <w:r w:rsidR="002946BA" w:rsidRPr="00945844">
              <w:rPr>
                <w:rStyle w:val="afff9"/>
                <w:rFonts w:ascii="Calibri" w:hAnsi="Calibri"/>
                <w:b w:val="0"/>
                <w:bCs w:val="0"/>
                <w:i/>
                <w:iCs/>
                <w:sz w:val="18"/>
                <w:szCs w:val="20"/>
                <w:lang w:val="en-US"/>
              </w:rPr>
              <w:t>gi_port</w:t>
            </w:r>
            <w:r w:rsidR="00B15EF5">
              <w:rPr>
                <w:rStyle w:val="afff9"/>
                <w:rFonts w:ascii="Calibri" w:hAnsi="Calibri"/>
                <w:b w:val="0"/>
                <w:bCs w:val="0"/>
                <w:i/>
                <w:iCs/>
                <w:sz w:val="18"/>
                <w:szCs w:val="20"/>
                <w:lang w:val="en-US"/>
              </w:rPr>
              <w:t xml:space="preserve"> </w:t>
            </w:r>
            <w:r w:rsidR="00B15EF5" w:rsidRPr="00EE7CC0">
              <w:rPr>
                <w:rStyle w:val="afff9"/>
                <w:rFonts w:ascii="Calibri" w:hAnsi="Calibri"/>
                <w:iCs/>
                <w:sz w:val="18"/>
                <w:szCs w:val="20"/>
                <w:lang w:val="en-US"/>
              </w:rPr>
              <w:t>|</w:t>
            </w:r>
            <w:r w:rsidR="002946BA" w:rsidRPr="00945844">
              <w:rPr>
                <w:rStyle w:val="afff9"/>
                <w:rFonts w:ascii="Calibri" w:hAnsi="Calibri"/>
                <w:b w:val="0"/>
                <w:bCs w:val="0"/>
                <w:i/>
                <w:iCs/>
                <w:sz w:val="18"/>
                <w:szCs w:val="20"/>
                <w:lang w:val="en-US"/>
              </w:rPr>
              <w:t xml:space="preserve"> </w:t>
            </w:r>
            <w:r w:rsidR="002946BA" w:rsidRPr="008C49BA">
              <w:rPr>
                <w:rFonts w:cs="Calibri"/>
                <w:b/>
                <w:sz w:val="18"/>
                <w:szCs w:val="20"/>
                <w:lang w:val="en-US"/>
              </w:rPr>
              <w:t>tengigabitethernet</w:t>
            </w:r>
            <w:r w:rsidR="002946BA" w:rsidRPr="008C49BA">
              <w:rPr>
                <w:rFonts w:cs="Calibri"/>
                <w:b/>
                <w:i/>
                <w:sz w:val="18"/>
                <w:szCs w:val="20"/>
                <w:lang w:val="en-US"/>
              </w:rPr>
              <w:t xml:space="preserve"> </w:t>
            </w:r>
            <w:r w:rsidR="002946BA" w:rsidRPr="008C49BA">
              <w:rPr>
                <w:rFonts w:cs="Calibri"/>
                <w:i/>
                <w:sz w:val="18"/>
                <w:szCs w:val="20"/>
                <w:lang w:val="en-US"/>
              </w:rPr>
              <w:t>te_port</w:t>
            </w:r>
            <w:r w:rsidR="00B15EF5">
              <w:rPr>
                <w:rFonts w:cs="Calibri"/>
                <w:i/>
                <w:sz w:val="18"/>
                <w:szCs w:val="20"/>
                <w:lang w:val="en-US"/>
              </w:rPr>
              <w:t>}</w:t>
            </w:r>
            <w:r w:rsidR="002946BA"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]</w:t>
            </w:r>
          </w:p>
        </w:tc>
        <w:tc>
          <w:tcPr>
            <w:tcW w:w="1984" w:type="dxa"/>
            <w:vAlign w:val="center"/>
          </w:tcPr>
          <w:p w:rsidR="002946BA" w:rsidRPr="00094579" w:rsidRDefault="002946BA" w:rsidP="002946BA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094579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>vlan_id: (1..4094);</w:t>
            </w:r>
          </w:p>
          <w:p w:rsidR="002946BA" w:rsidRPr="00094579" w:rsidRDefault="002946BA" w:rsidP="002946BA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094579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>fa_port: (0/1..24);</w:t>
            </w:r>
          </w:p>
          <w:p w:rsidR="00EE7CC0" w:rsidRPr="00945844" w:rsidRDefault="002946BA" w:rsidP="002946BA">
            <w:pPr>
              <w:pStyle w:val="afffffd"/>
              <w:suppressAutoHyphens/>
              <w:ind w:firstLine="0"/>
              <w:rPr>
                <w:sz w:val="18"/>
              </w:rPr>
            </w:pPr>
            <w:r w:rsidRPr="00094579">
              <w:rPr>
                <w:rFonts w:eastAsia="Times New Roman" w:cs="Calibri"/>
                <w:color w:val="000000"/>
                <w:sz w:val="18"/>
                <w:szCs w:val="18"/>
              </w:rPr>
              <w:t>gi_port: (0/1..48); te_port: (0/1..11)</w:t>
            </w:r>
          </w:p>
        </w:tc>
        <w:tc>
          <w:tcPr>
            <w:tcW w:w="5104" w:type="dxa"/>
          </w:tcPr>
          <w:p w:rsidR="00EE7CC0" w:rsidRPr="00945844" w:rsidRDefault="00EE7CC0" w:rsidP="00EE7CC0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Показать</w:t>
            </w:r>
            <w:r w:rsidRPr="00945844">
              <w:rPr>
                <w:rStyle w:val="affff4"/>
                <w:sz w:val="18"/>
                <w:lang w:val="ru-RU"/>
              </w:rPr>
              <w:t xml:space="preserve"> табли</w:t>
            </w:r>
            <w:r w:rsidR="00D6524D">
              <w:rPr>
                <w:rStyle w:val="affff4"/>
                <w:sz w:val="18"/>
                <w:lang w:val="ru-RU"/>
              </w:rPr>
              <w:t>цу со статическими МАС-адресами</w:t>
            </w:r>
            <w:r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EE7CC0" w:rsidRPr="00945844" w:rsidTr="00F62BE7">
        <w:trPr>
          <w:cantSplit/>
        </w:trPr>
        <w:tc>
          <w:tcPr>
            <w:tcW w:w="2551" w:type="dxa"/>
          </w:tcPr>
          <w:p w:rsidR="00EE7CC0" w:rsidRPr="00945844" w:rsidRDefault="00EE7CC0" w:rsidP="00EE7CC0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 xml:space="preserve">show mac-address-table </w:t>
            </w:r>
            <w:r w:rsidR="002946BA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 xml:space="preserve">[vlan </w:t>
            </w:r>
            <w:r w:rsidR="002946BA" w:rsidRPr="002946BA">
              <w:rPr>
                <w:rStyle w:val="afff9"/>
                <w:rFonts w:ascii="Calibri" w:hAnsi="Calibri"/>
                <w:b w:val="0"/>
                <w:bCs w:val="0"/>
                <w:i/>
                <w:iCs/>
                <w:sz w:val="18"/>
                <w:szCs w:val="20"/>
                <w:lang w:val="en-US"/>
              </w:rPr>
              <w:t>vlan_id</w:t>
            </w:r>
            <w:r w:rsidR="002946BA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]</w:t>
            </w:r>
            <w:r w:rsidR="002946BA" w:rsidRPr="00EE7CC0">
              <w:rPr>
                <w:rStyle w:val="afff9"/>
                <w:rFonts w:ascii="Calibri" w:hAnsi="Calibri"/>
                <w:iCs/>
                <w:sz w:val="18"/>
                <w:szCs w:val="20"/>
                <w:lang w:val="en-US"/>
              </w:rPr>
              <w:t xml:space="preserve"> </w:t>
            </w:r>
            <w:r w:rsidR="002946BA">
              <w:rPr>
                <w:rStyle w:val="afff9"/>
                <w:rFonts w:ascii="Calibri" w:hAnsi="Calibri"/>
                <w:iCs/>
                <w:sz w:val="18"/>
                <w:szCs w:val="20"/>
                <w:lang w:val="en-US"/>
              </w:rPr>
              <w:t>[</w:t>
            </w:r>
            <w:r w:rsidR="002946BA"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address</w:t>
            </w:r>
            <w:r w:rsidR="002946BA">
              <w:rPr>
                <w:rStyle w:val="afff9"/>
                <w:rFonts w:ascii="Calibri" w:hAnsi="Calibri"/>
                <w:b w:val="0"/>
                <w:bCs w:val="0"/>
                <w:i/>
                <w:iCs/>
                <w:sz w:val="18"/>
                <w:szCs w:val="20"/>
                <w:lang w:val="en-US"/>
              </w:rPr>
              <w:t xml:space="preserve"> mac_add</w:t>
            </w:r>
            <w:r w:rsidR="002946BA" w:rsidRPr="002946BA">
              <w:rPr>
                <w:rStyle w:val="afff9"/>
                <w:rFonts w:ascii="Calibri" w:hAnsi="Calibri"/>
                <w:b w:val="0"/>
                <w:bCs w:val="0"/>
                <w:iCs/>
                <w:sz w:val="18"/>
                <w:szCs w:val="20"/>
                <w:lang w:val="en-US"/>
              </w:rPr>
              <w:t>]</w:t>
            </w:r>
            <w:r w:rsidR="002946BA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 xml:space="preserve"> </w:t>
            </w:r>
            <w:r w:rsidR="00B15EF5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[interface {</w:t>
            </w:r>
            <w:r w:rsidR="00B15EF5"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fastethernet</w:t>
            </w:r>
            <w:r w:rsidR="00B15EF5" w:rsidRPr="00945844">
              <w:rPr>
                <w:rStyle w:val="afff9"/>
                <w:rFonts w:ascii="Calibri" w:hAnsi="Calibri"/>
                <w:b w:val="0"/>
                <w:bCs w:val="0"/>
                <w:i/>
                <w:iCs/>
                <w:sz w:val="18"/>
                <w:szCs w:val="20"/>
                <w:lang w:val="en-US"/>
              </w:rPr>
              <w:t xml:space="preserve"> fa_port</w:t>
            </w:r>
            <w:r w:rsidR="00B15EF5">
              <w:rPr>
                <w:rStyle w:val="afff9"/>
                <w:rFonts w:ascii="Calibri" w:hAnsi="Calibri"/>
                <w:b w:val="0"/>
                <w:bCs w:val="0"/>
                <w:i/>
                <w:iCs/>
                <w:sz w:val="18"/>
                <w:szCs w:val="20"/>
                <w:lang w:val="en-US"/>
              </w:rPr>
              <w:t xml:space="preserve"> </w:t>
            </w:r>
            <w:r w:rsidR="00B15EF5" w:rsidRPr="00EE7CC0">
              <w:rPr>
                <w:rStyle w:val="afff9"/>
                <w:rFonts w:ascii="Calibri" w:hAnsi="Calibri"/>
                <w:iCs/>
                <w:sz w:val="18"/>
                <w:szCs w:val="20"/>
                <w:lang w:val="en-US"/>
              </w:rPr>
              <w:t>|</w:t>
            </w:r>
            <w:r w:rsidR="00B15EF5">
              <w:rPr>
                <w:rStyle w:val="afff9"/>
                <w:rFonts w:ascii="Calibri" w:hAnsi="Calibri"/>
                <w:b w:val="0"/>
                <w:bCs w:val="0"/>
                <w:i/>
                <w:iCs/>
                <w:sz w:val="18"/>
                <w:szCs w:val="20"/>
                <w:lang w:val="en-US"/>
              </w:rPr>
              <w:t xml:space="preserve"> </w:t>
            </w:r>
            <w:r w:rsidR="00B15EF5" w:rsidRPr="008C49BA">
              <w:rPr>
                <w:rFonts w:cs="Calibri"/>
                <w:b/>
                <w:i/>
                <w:sz w:val="18"/>
                <w:lang w:val="en-US"/>
              </w:rPr>
              <w:t xml:space="preserve"> </w:t>
            </w:r>
            <w:r w:rsidR="00B15EF5"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 xml:space="preserve">gigabitethernet </w:t>
            </w:r>
            <w:r w:rsidR="00B15EF5" w:rsidRPr="00945844">
              <w:rPr>
                <w:rStyle w:val="afff9"/>
                <w:rFonts w:ascii="Calibri" w:hAnsi="Calibri"/>
                <w:b w:val="0"/>
                <w:bCs w:val="0"/>
                <w:i/>
                <w:iCs/>
                <w:sz w:val="18"/>
                <w:szCs w:val="20"/>
                <w:lang w:val="en-US"/>
              </w:rPr>
              <w:t>gi_port</w:t>
            </w:r>
            <w:r w:rsidR="00B15EF5">
              <w:rPr>
                <w:rStyle w:val="afff9"/>
                <w:rFonts w:ascii="Calibri" w:hAnsi="Calibri"/>
                <w:b w:val="0"/>
                <w:bCs w:val="0"/>
                <w:i/>
                <w:iCs/>
                <w:sz w:val="18"/>
                <w:szCs w:val="20"/>
                <w:lang w:val="en-US"/>
              </w:rPr>
              <w:t xml:space="preserve"> </w:t>
            </w:r>
            <w:r w:rsidR="00B15EF5" w:rsidRPr="00EE7CC0">
              <w:rPr>
                <w:rStyle w:val="afff9"/>
                <w:rFonts w:ascii="Calibri" w:hAnsi="Calibri"/>
                <w:iCs/>
                <w:sz w:val="18"/>
                <w:szCs w:val="20"/>
                <w:lang w:val="en-US"/>
              </w:rPr>
              <w:t>|</w:t>
            </w:r>
            <w:r w:rsidR="00B15EF5" w:rsidRPr="00945844">
              <w:rPr>
                <w:rStyle w:val="afff9"/>
                <w:rFonts w:ascii="Calibri" w:hAnsi="Calibri"/>
                <w:b w:val="0"/>
                <w:bCs w:val="0"/>
                <w:i/>
                <w:iCs/>
                <w:sz w:val="18"/>
                <w:szCs w:val="20"/>
                <w:lang w:val="en-US"/>
              </w:rPr>
              <w:t xml:space="preserve"> </w:t>
            </w:r>
            <w:r w:rsidR="00B15EF5" w:rsidRPr="008C49BA">
              <w:rPr>
                <w:rFonts w:cs="Calibri"/>
                <w:b/>
                <w:sz w:val="18"/>
                <w:szCs w:val="20"/>
                <w:lang w:val="en-US"/>
              </w:rPr>
              <w:t>tengigabitethernet</w:t>
            </w:r>
            <w:r w:rsidR="00B15EF5" w:rsidRPr="008C49BA">
              <w:rPr>
                <w:rFonts w:cs="Calibri"/>
                <w:b/>
                <w:i/>
                <w:sz w:val="18"/>
                <w:szCs w:val="20"/>
                <w:lang w:val="en-US"/>
              </w:rPr>
              <w:t xml:space="preserve"> </w:t>
            </w:r>
            <w:r w:rsidR="00B15EF5" w:rsidRPr="008C49BA">
              <w:rPr>
                <w:rFonts w:cs="Calibri"/>
                <w:i/>
                <w:sz w:val="18"/>
                <w:szCs w:val="20"/>
                <w:lang w:val="en-US"/>
              </w:rPr>
              <w:t>te_port</w:t>
            </w:r>
            <w:r w:rsidR="00B15EF5">
              <w:rPr>
                <w:rFonts w:cs="Calibri"/>
                <w:i/>
                <w:sz w:val="18"/>
                <w:szCs w:val="20"/>
                <w:lang w:val="en-US"/>
              </w:rPr>
              <w:t>}</w:t>
            </w:r>
            <w:r w:rsidR="00B15EF5"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]</w:t>
            </w:r>
          </w:p>
        </w:tc>
        <w:tc>
          <w:tcPr>
            <w:tcW w:w="1984" w:type="dxa"/>
            <w:vAlign w:val="center"/>
          </w:tcPr>
          <w:p w:rsidR="002946BA" w:rsidRPr="00094579" w:rsidRDefault="002946BA" w:rsidP="002946BA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094579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>vlan_id: (1..4094);</w:t>
            </w:r>
          </w:p>
          <w:p w:rsidR="002946BA" w:rsidRPr="00094579" w:rsidRDefault="002946BA" w:rsidP="002946BA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094579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>fa_port: (0/1..24);</w:t>
            </w:r>
          </w:p>
          <w:p w:rsidR="00EE7CC0" w:rsidRPr="00094579" w:rsidRDefault="002946BA" w:rsidP="002946BA">
            <w:pPr>
              <w:pStyle w:val="46"/>
              <w:keepNext w:val="0"/>
              <w:spacing w:before="0" w:after="0"/>
              <w:jc w:val="center"/>
              <w:rPr>
                <w:bCs/>
                <w:i w:val="0"/>
                <w:sz w:val="18"/>
                <w:u w:val="none"/>
              </w:rPr>
            </w:pPr>
            <w:r w:rsidRPr="00094579">
              <w:rPr>
                <w:rFonts w:cs="Calibri"/>
                <w:i w:val="0"/>
                <w:color w:val="000000"/>
                <w:sz w:val="18"/>
                <w:szCs w:val="18"/>
                <w:u w:val="none"/>
              </w:rPr>
              <w:t>gi_port: (0/1..48); te_port: (0/1..11)</w:t>
            </w:r>
          </w:p>
        </w:tc>
        <w:tc>
          <w:tcPr>
            <w:tcW w:w="5104" w:type="dxa"/>
          </w:tcPr>
          <w:p w:rsidR="00EE7CC0" w:rsidRPr="00945844" w:rsidRDefault="00EE7CC0" w:rsidP="00EE7CC0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Показать</w:t>
            </w:r>
            <w:r w:rsidRPr="00945844">
              <w:rPr>
                <w:rStyle w:val="affff4"/>
                <w:sz w:val="18"/>
                <w:lang w:val="ru-RU"/>
              </w:rPr>
              <w:t xml:space="preserve"> таблицу МАС-адресов для указанного VLAN</w:t>
            </w:r>
            <w:r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EE7CC0" w:rsidRPr="00945844" w:rsidTr="00F62BE7">
        <w:trPr>
          <w:cantSplit/>
        </w:trPr>
        <w:tc>
          <w:tcPr>
            <w:tcW w:w="2551" w:type="dxa"/>
          </w:tcPr>
          <w:p w:rsidR="00EE7CC0" w:rsidRPr="00945844" w:rsidRDefault="00EE7CC0" w:rsidP="00EE7CC0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s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 xml:space="preserve">how garp timer [port </w:t>
            </w:r>
            <w:r w:rsidR="00B15EF5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 xml:space="preserve"> {</w:t>
            </w:r>
            <w:r w:rsidR="00B15EF5"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fastethernet</w:t>
            </w:r>
            <w:r w:rsidR="00B15EF5" w:rsidRPr="00945844">
              <w:rPr>
                <w:rStyle w:val="afff9"/>
                <w:rFonts w:ascii="Calibri" w:hAnsi="Calibri"/>
                <w:b w:val="0"/>
                <w:bCs w:val="0"/>
                <w:i/>
                <w:iCs/>
                <w:sz w:val="18"/>
                <w:szCs w:val="20"/>
                <w:lang w:val="en-US"/>
              </w:rPr>
              <w:t xml:space="preserve"> fa_port</w:t>
            </w:r>
            <w:r w:rsidR="00B15EF5">
              <w:rPr>
                <w:rStyle w:val="afff9"/>
                <w:rFonts w:ascii="Calibri" w:hAnsi="Calibri"/>
                <w:b w:val="0"/>
                <w:bCs w:val="0"/>
                <w:i/>
                <w:iCs/>
                <w:sz w:val="18"/>
                <w:szCs w:val="20"/>
                <w:lang w:val="en-US"/>
              </w:rPr>
              <w:t xml:space="preserve"> </w:t>
            </w:r>
            <w:r w:rsidR="00B15EF5" w:rsidRPr="00EE7CC0">
              <w:rPr>
                <w:rStyle w:val="afff9"/>
                <w:rFonts w:ascii="Calibri" w:hAnsi="Calibri"/>
                <w:iCs/>
                <w:sz w:val="18"/>
                <w:szCs w:val="20"/>
                <w:lang w:val="en-US"/>
              </w:rPr>
              <w:t>|</w:t>
            </w:r>
            <w:r w:rsidR="00B15EF5" w:rsidRPr="008C49BA">
              <w:rPr>
                <w:rFonts w:cs="Calibri"/>
                <w:b/>
                <w:i/>
                <w:sz w:val="18"/>
                <w:lang w:val="en-US"/>
              </w:rPr>
              <w:t xml:space="preserve"> </w:t>
            </w:r>
            <w:r w:rsidR="00B15EF5"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 xml:space="preserve">gigabitethernet </w:t>
            </w:r>
            <w:r w:rsidR="00B15EF5" w:rsidRPr="00945844">
              <w:rPr>
                <w:rStyle w:val="afff9"/>
                <w:rFonts w:ascii="Calibri" w:hAnsi="Calibri"/>
                <w:b w:val="0"/>
                <w:bCs w:val="0"/>
                <w:i/>
                <w:iCs/>
                <w:sz w:val="18"/>
                <w:szCs w:val="20"/>
                <w:lang w:val="en-US"/>
              </w:rPr>
              <w:t>gi_port</w:t>
            </w:r>
            <w:r w:rsidR="00B15EF5">
              <w:rPr>
                <w:rStyle w:val="afff9"/>
                <w:rFonts w:ascii="Calibri" w:hAnsi="Calibri"/>
                <w:b w:val="0"/>
                <w:bCs w:val="0"/>
                <w:i/>
                <w:iCs/>
                <w:sz w:val="18"/>
                <w:szCs w:val="20"/>
                <w:lang w:val="en-US"/>
              </w:rPr>
              <w:t xml:space="preserve"> </w:t>
            </w:r>
            <w:r w:rsidR="00B15EF5" w:rsidRPr="00EE7CC0">
              <w:rPr>
                <w:rStyle w:val="afff9"/>
                <w:rFonts w:ascii="Calibri" w:hAnsi="Calibri"/>
                <w:iCs/>
                <w:sz w:val="18"/>
                <w:szCs w:val="20"/>
                <w:lang w:val="en-US"/>
              </w:rPr>
              <w:t>|</w:t>
            </w:r>
            <w:r w:rsidR="00B15EF5" w:rsidRPr="00945844">
              <w:rPr>
                <w:rStyle w:val="afff9"/>
                <w:rFonts w:ascii="Calibri" w:hAnsi="Calibri"/>
                <w:b w:val="0"/>
                <w:bCs w:val="0"/>
                <w:i/>
                <w:iCs/>
                <w:sz w:val="18"/>
                <w:szCs w:val="20"/>
                <w:lang w:val="en-US"/>
              </w:rPr>
              <w:t xml:space="preserve"> </w:t>
            </w:r>
            <w:r w:rsidR="00B15EF5" w:rsidRPr="008C49BA">
              <w:rPr>
                <w:rFonts w:cs="Calibri"/>
                <w:b/>
                <w:sz w:val="18"/>
                <w:szCs w:val="20"/>
                <w:lang w:val="en-US"/>
              </w:rPr>
              <w:t>tengigabitethernet</w:t>
            </w:r>
            <w:r w:rsidR="00B15EF5" w:rsidRPr="008C49BA">
              <w:rPr>
                <w:rFonts w:cs="Calibri"/>
                <w:b/>
                <w:i/>
                <w:sz w:val="18"/>
                <w:szCs w:val="20"/>
                <w:lang w:val="en-US"/>
              </w:rPr>
              <w:t xml:space="preserve"> </w:t>
            </w:r>
            <w:r w:rsidR="00B15EF5" w:rsidRPr="008C49BA">
              <w:rPr>
                <w:rFonts w:cs="Calibri"/>
                <w:i/>
                <w:sz w:val="18"/>
                <w:szCs w:val="20"/>
                <w:lang w:val="en-US"/>
              </w:rPr>
              <w:t>te_port</w:t>
            </w:r>
            <w:r w:rsidR="00B15EF5">
              <w:rPr>
                <w:rFonts w:cs="Calibri"/>
                <w:i/>
                <w:sz w:val="18"/>
                <w:szCs w:val="20"/>
                <w:lang w:val="en-US"/>
              </w:rPr>
              <w:t xml:space="preserve"> </w:t>
            </w:r>
            <w:r w:rsidR="00B15EF5" w:rsidRPr="00EE7CC0">
              <w:rPr>
                <w:rStyle w:val="afff9"/>
                <w:rFonts w:ascii="Calibri" w:hAnsi="Calibri"/>
                <w:iCs/>
                <w:sz w:val="18"/>
                <w:szCs w:val="20"/>
                <w:lang w:val="en-US"/>
              </w:rPr>
              <w:t>|</w:t>
            </w:r>
            <w:r w:rsidR="00B15EF5">
              <w:rPr>
                <w:rStyle w:val="afff9"/>
                <w:rFonts w:ascii="Calibri" w:hAnsi="Calibri"/>
                <w:iCs/>
                <w:sz w:val="18"/>
                <w:szCs w:val="20"/>
                <w:lang w:val="en-US"/>
              </w:rPr>
              <w:t xml:space="preserve"> port-channel </w:t>
            </w:r>
            <w:r w:rsidR="00B15EF5" w:rsidRPr="00B15EF5">
              <w:rPr>
                <w:rStyle w:val="afff9"/>
                <w:rFonts w:ascii="Calibri" w:hAnsi="Calibri"/>
                <w:b w:val="0"/>
                <w:i/>
                <w:iCs/>
                <w:sz w:val="18"/>
                <w:szCs w:val="20"/>
                <w:lang w:val="en-US"/>
              </w:rPr>
              <w:t>group</w:t>
            </w:r>
            <w:r w:rsidR="00B15EF5">
              <w:rPr>
                <w:rFonts w:cs="Calibri"/>
                <w:i/>
                <w:sz w:val="18"/>
                <w:szCs w:val="20"/>
                <w:lang w:val="en-US"/>
              </w:rPr>
              <w:t>}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]</w:t>
            </w:r>
          </w:p>
        </w:tc>
        <w:tc>
          <w:tcPr>
            <w:tcW w:w="1984" w:type="dxa"/>
            <w:vAlign w:val="center"/>
          </w:tcPr>
          <w:p w:rsidR="00313AFE" w:rsidRDefault="00313AFE" w:rsidP="00B15EF5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</w:pPr>
            <w:r w:rsidRPr="00094579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>vlan_id: (1..4094);</w:t>
            </w:r>
          </w:p>
          <w:p w:rsidR="00B15EF5" w:rsidRPr="00B15EF5" w:rsidRDefault="00B15EF5" w:rsidP="00B15EF5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B15EF5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>fa_port: (0/1..24);</w:t>
            </w:r>
          </w:p>
          <w:p w:rsidR="00B15EF5" w:rsidRPr="00B15EF5" w:rsidRDefault="00B15EF5" w:rsidP="00B15EF5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B15EF5">
              <w:rPr>
                <w:rFonts w:eastAsia="Times New Roman" w:cs="Calibri"/>
                <w:bCs/>
                <w:iCs/>
                <w:color w:val="000000"/>
                <w:sz w:val="18"/>
                <w:szCs w:val="18"/>
                <w:lang w:val="en-US"/>
              </w:rPr>
              <w:t>gi_port: (0/1..48); te_port: (0/1..11)</w:t>
            </w:r>
          </w:p>
          <w:p w:rsidR="00EE7CC0" w:rsidRPr="00945844" w:rsidRDefault="00B15EF5" w:rsidP="00B15EF5">
            <w:pPr>
              <w:pStyle w:val="46"/>
              <w:keepNext w:val="0"/>
              <w:spacing w:before="0" w:after="0"/>
              <w:jc w:val="center"/>
              <w:rPr>
                <w:rStyle w:val="afff9"/>
                <w:rFonts w:ascii="Calibri" w:hAnsi="Calibri"/>
                <w:b w:val="0"/>
                <w:i w:val="0"/>
                <w:sz w:val="18"/>
                <w:u w:val="none"/>
              </w:rPr>
            </w:pPr>
            <w:r w:rsidRPr="00B15EF5">
              <w:rPr>
                <w:rFonts w:cs="Calibri"/>
                <w:bCs/>
                <w:i w:val="0"/>
                <w:color w:val="000000"/>
                <w:sz w:val="18"/>
                <w:szCs w:val="18"/>
                <w:u w:val="none"/>
                <w:lang w:val="ru-RU" w:eastAsia="ru-RU"/>
              </w:rPr>
              <w:t>group: (1..24)</w:t>
            </w:r>
          </w:p>
        </w:tc>
        <w:tc>
          <w:tcPr>
            <w:tcW w:w="5104" w:type="dxa"/>
          </w:tcPr>
          <w:p w:rsidR="00EE7CC0" w:rsidRPr="00945844" w:rsidRDefault="00EE7CC0" w:rsidP="00EE7CC0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Отобразить</w:t>
            </w:r>
            <w:r w:rsidRPr="00945844">
              <w:rPr>
                <w:rStyle w:val="affff4"/>
                <w:sz w:val="18"/>
                <w:lang w:val="ru-RU"/>
              </w:rPr>
              <w:t xml:space="preserve"> значения таймеров </w:t>
            </w:r>
            <w:r w:rsidRPr="00945844">
              <w:rPr>
                <w:rStyle w:val="affff4"/>
                <w:sz w:val="18"/>
              </w:rPr>
              <w:t>GVRP</w:t>
            </w:r>
            <w:r w:rsidRPr="00945844">
              <w:rPr>
                <w:rStyle w:val="affff4"/>
                <w:sz w:val="18"/>
                <w:lang w:val="ru-RU"/>
              </w:rPr>
              <w:t xml:space="preserve"> на интерфейсах</w:t>
            </w:r>
            <w:r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EE7CC0" w:rsidRPr="00945844" w:rsidTr="00F62BE7">
        <w:trPr>
          <w:cantSplit/>
        </w:trPr>
        <w:tc>
          <w:tcPr>
            <w:tcW w:w="2551" w:type="dxa"/>
          </w:tcPr>
          <w:p w:rsidR="00EE7CC0" w:rsidRPr="00945844" w:rsidRDefault="00EE7CC0" w:rsidP="00EE7CC0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s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 xml:space="preserve">how gvrp statistics [port </w:t>
            </w:r>
            <w:r w:rsidR="00B15EF5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 xml:space="preserve"> {</w:t>
            </w:r>
            <w:r w:rsidR="00B15EF5"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fastethernet</w:t>
            </w:r>
            <w:r w:rsidR="00B15EF5" w:rsidRPr="00945844">
              <w:rPr>
                <w:rStyle w:val="afff9"/>
                <w:rFonts w:ascii="Calibri" w:hAnsi="Calibri"/>
                <w:b w:val="0"/>
                <w:bCs w:val="0"/>
                <w:i/>
                <w:iCs/>
                <w:sz w:val="18"/>
                <w:szCs w:val="20"/>
                <w:lang w:val="en-US"/>
              </w:rPr>
              <w:t xml:space="preserve"> fa_port</w:t>
            </w:r>
            <w:r w:rsidR="00B15EF5">
              <w:rPr>
                <w:rStyle w:val="afff9"/>
                <w:rFonts w:ascii="Calibri" w:hAnsi="Calibri"/>
                <w:b w:val="0"/>
                <w:bCs w:val="0"/>
                <w:i/>
                <w:iCs/>
                <w:sz w:val="18"/>
                <w:szCs w:val="20"/>
                <w:lang w:val="en-US"/>
              </w:rPr>
              <w:t xml:space="preserve"> </w:t>
            </w:r>
            <w:r w:rsidR="00B15EF5" w:rsidRPr="00EE7CC0">
              <w:rPr>
                <w:rStyle w:val="afff9"/>
                <w:rFonts w:ascii="Calibri" w:hAnsi="Calibri"/>
                <w:iCs/>
                <w:sz w:val="18"/>
                <w:szCs w:val="20"/>
                <w:lang w:val="en-US"/>
              </w:rPr>
              <w:t>|</w:t>
            </w:r>
            <w:r w:rsidR="00B15EF5" w:rsidRPr="008C49BA">
              <w:rPr>
                <w:rFonts w:cs="Calibri"/>
                <w:b/>
                <w:i/>
                <w:sz w:val="18"/>
                <w:lang w:val="en-US"/>
              </w:rPr>
              <w:t xml:space="preserve"> </w:t>
            </w:r>
            <w:r w:rsidR="00B15EF5"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 xml:space="preserve">gigabitethernet </w:t>
            </w:r>
            <w:r w:rsidR="00B15EF5" w:rsidRPr="00945844">
              <w:rPr>
                <w:rStyle w:val="afff9"/>
                <w:rFonts w:ascii="Calibri" w:hAnsi="Calibri"/>
                <w:b w:val="0"/>
                <w:bCs w:val="0"/>
                <w:i/>
                <w:iCs/>
                <w:sz w:val="18"/>
                <w:szCs w:val="20"/>
                <w:lang w:val="en-US"/>
              </w:rPr>
              <w:t>gi_port</w:t>
            </w:r>
            <w:r w:rsidR="00B15EF5">
              <w:rPr>
                <w:rStyle w:val="afff9"/>
                <w:rFonts w:ascii="Calibri" w:hAnsi="Calibri"/>
                <w:b w:val="0"/>
                <w:bCs w:val="0"/>
                <w:i/>
                <w:iCs/>
                <w:sz w:val="18"/>
                <w:szCs w:val="20"/>
                <w:lang w:val="en-US"/>
              </w:rPr>
              <w:t xml:space="preserve"> </w:t>
            </w:r>
            <w:r w:rsidR="00B15EF5" w:rsidRPr="00EE7CC0">
              <w:rPr>
                <w:rStyle w:val="afff9"/>
                <w:rFonts w:ascii="Calibri" w:hAnsi="Calibri"/>
                <w:iCs/>
                <w:sz w:val="18"/>
                <w:szCs w:val="20"/>
                <w:lang w:val="en-US"/>
              </w:rPr>
              <w:t>|</w:t>
            </w:r>
            <w:r w:rsidR="00B15EF5" w:rsidRPr="00945844">
              <w:rPr>
                <w:rStyle w:val="afff9"/>
                <w:rFonts w:ascii="Calibri" w:hAnsi="Calibri"/>
                <w:b w:val="0"/>
                <w:bCs w:val="0"/>
                <w:i/>
                <w:iCs/>
                <w:sz w:val="18"/>
                <w:szCs w:val="20"/>
                <w:lang w:val="en-US"/>
              </w:rPr>
              <w:t xml:space="preserve"> </w:t>
            </w:r>
            <w:r w:rsidR="00B15EF5" w:rsidRPr="008C49BA">
              <w:rPr>
                <w:rFonts w:cs="Calibri"/>
                <w:b/>
                <w:sz w:val="18"/>
                <w:szCs w:val="20"/>
                <w:lang w:val="en-US"/>
              </w:rPr>
              <w:t>tengigabitethernet</w:t>
            </w:r>
            <w:r w:rsidR="00B15EF5" w:rsidRPr="008C49BA">
              <w:rPr>
                <w:rFonts w:cs="Calibri"/>
                <w:b/>
                <w:i/>
                <w:sz w:val="18"/>
                <w:szCs w:val="20"/>
                <w:lang w:val="en-US"/>
              </w:rPr>
              <w:t xml:space="preserve"> </w:t>
            </w:r>
            <w:r w:rsidR="00B15EF5" w:rsidRPr="008C49BA">
              <w:rPr>
                <w:rFonts w:cs="Calibri"/>
                <w:i/>
                <w:sz w:val="18"/>
                <w:szCs w:val="20"/>
                <w:lang w:val="en-US"/>
              </w:rPr>
              <w:t>te_port</w:t>
            </w:r>
            <w:r w:rsidR="00B15EF5">
              <w:rPr>
                <w:rFonts w:cs="Calibri"/>
                <w:i/>
                <w:sz w:val="18"/>
                <w:szCs w:val="20"/>
                <w:lang w:val="en-US"/>
              </w:rPr>
              <w:t xml:space="preserve"> </w:t>
            </w:r>
            <w:r w:rsidR="00B15EF5" w:rsidRPr="00EE7CC0">
              <w:rPr>
                <w:rStyle w:val="afff9"/>
                <w:rFonts w:ascii="Calibri" w:hAnsi="Calibri"/>
                <w:iCs/>
                <w:sz w:val="18"/>
                <w:szCs w:val="20"/>
                <w:lang w:val="en-US"/>
              </w:rPr>
              <w:t>|</w:t>
            </w:r>
            <w:r w:rsidR="00B15EF5">
              <w:rPr>
                <w:rStyle w:val="afff9"/>
                <w:rFonts w:ascii="Calibri" w:hAnsi="Calibri"/>
                <w:iCs/>
                <w:sz w:val="18"/>
                <w:szCs w:val="20"/>
                <w:lang w:val="en-US"/>
              </w:rPr>
              <w:t xml:space="preserve"> port-channel </w:t>
            </w:r>
            <w:r w:rsidR="00B15EF5" w:rsidRPr="00B15EF5">
              <w:rPr>
                <w:rStyle w:val="afff9"/>
                <w:rFonts w:ascii="Calibri" w:hAnsi="Calibri"/>
                <w:b w:val="0"/>
                <w:i/>
                <w:iCs/>
                <w:sz w:val="18"/>
                <w:szCs w:val="20"/>
                <w:lang w:val="en-US"/>
              </w:rPr>
              <w:t>group</w:t>
            </w:r>
            <w:r w:rsidR="00B15EF5">
              <w:rPr>
                <w:rFonts w:cs="Calibri"/>
                <w:i/>
                <w:sz w:val="18"/>
                <w:szCs w:val="20"/>
                <w:lang w:val="en-US"/>
              </w:rPr>
              <w:t>}</w:t>
            </w:r>
            <w:r w:rsidR="00B15EF5"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]</w:t>
            </w:r>
          </w:p>
        </w:tc>
        <w:tc>
          <w:tcPr>
            <w:tcW w:w="1984" w:type="dxa"/>
            <w:vAlign w:val="center"/>
          </w:tcPr>
          <w:p w:rsidR="00B15EF5" w:rsidRPr="00B15EF5" w:rsidRDefault="00B15EF5" w:rsidP="00B15EF5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B15EF5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>fa_port: (0/1..24);</w:t>
            </w:r>
          </w:p>
          <w:p w:rsidR="00B15EF5" w:rsidRPr="00B15EF5" w:rsidRDefault="00B15EF5" w:rsidP="00B15EF5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B15EF5">
              <w:rPr>
                <w:rFonts w:eastAsia="Times New Roman" w:cs="Calibri"/>
                <w:bCs/>
                <w:iCs/>
                <w:color w:val="000000"/>
                <w:sz w:val="18"/>
                <w:szCs w:val="18"/>
                <w:lang w:val="en-US"/>
              </w:rPr>
              <w:t>gi_port: (0/1..48); te_port: (0/1..11)</w:t>
            </w:r>
          </w:p>
          <w:p w:rsidR="00EE7CC0" w:rsidRPr="00945844" w:rsidRDefault="00B15EF5" w:rsidP="00B15EF5">
            <w:pPr>
              <w:pStyle w:val="46"/>
              <w:keepNext w:val="0"/>
              <w:spacing w:before="0" w:after="0"/>
              <w:jc w:val="center"/>
              <w:rPr>
                <w:rStyle w:val="afff9"/>
                <w:rFonts w:ascii="Calibri" w:hAnsi="Calibri"/>
                <w:b w:val="0"/>
                <w:i w:val="0"/>
                <w:sz w:val="18"/>
                <w:u w:val="none"/>
              </w:rPr>
            </w:pPr>
            <w:r w:rsidRPr="00B15EF5">
              <w:rPr>
                <w:rFonts w:cs="Calibri"/>
                <w:bCs/>
                <w:i w:val="0"/>
                <w:color w:val="000000"/>
                <w:sz w:val="18"/>
                <w:szCs w:val="18"/>
                <w:u w:val="none"/>
                <w:lang w:val="ru-RU" w:eastAsia="ru-RU"/>
              </w:rPr>
              <w:t>group: (1..24)</w:t>
            </w:r>
          </w:p>
        </w:tc>
        <w:tc>
          <w:tcPr>
            <w:tcW w:w="5104" w:type="dxa"/>
          </w:tcPr>
          <w:p w:rsidR="00EE7CC0" w:rsidRPr="005E3A25" w:rsidRDefault="00EE7CC0" w:rsidP="00EE7CC0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</w:rPr>
              <w:t>Отобра</w:t>
            </w:r>
            <w:r>
              <w:rPr>
                <w:rStyle w:val="affff4"/>
                <w:sz w:val="18"/>
                <w:lang w:val="ru-RU"/>
              </w:rPr>
              <w:t>зить</w:t>
            </w:r>
            <w:r w:rsidRPr="00945844">
              <w:rPr>
                <w:rStyle w:val="affff4"/>
                <w:sz w:val="18"/>
              </w:rPr>
              <w:t xml:space="preserve"> статистику протокола GVRP</w:t>
            </w:r>
            <w:r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EE7CC0" w:rsidRPr="00945844" w:rsidTr="00F62BE7">
        <w:trPr>
          <w:cantSplit/>
        </w:trPr>
        <w:tc>
          <w:tcPr>
            <w:tcW w:w="2551" w:type="dxa"/>
          </w:tcPr>
          <w:p w:rsidR="00EE7CC0" w:rsidRPr="00945844" w:rsidRDefault="00EE7CC0" w:rsidP="00EE7CC0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 xml:space="preserve">clear garp counters{all |port </w:t>
            </w:r>
            <w:r w:rsidR="00B15EF5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 xml:space="preserve"> {</w:t>
            </w:r>
            <w:r w:rsidR="00B15EF5"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fastethernet</w:t>
            </w:r>
            <w:r w:rsidR="00B15EF5" w:rsidRPr="00945844">
              <w:rPr>
                <w:rStyle w:val="afff9"/>
                <w:rFonts w:ascii="Calibri" w:hAnsi="Calibri"/>
                <w:b w:val="0"/>
                <w:bCs w:val="0"/>
                <w:i/>
                <w:iCs/>
                <w:sz w:val="18"/>
                <w:szCs w:val="20"/>
                <w:lang w:val="en-US"/>
              </w:rPr>
              <w:t xml:space="preserve"> fa_port</w:t>
            </w:r>
            <w:r w:rsidR="00B15EF5">
              <w:rPr>
                <w:rStyle w:val="afff9"/>
                <w:rFonts w:ascii="Calibri" w:hAnsi="Calibri"/>
                <w:b w:val="0"/>
                <w:bCs w:val="0"/>
                <w:i/>
                <w:iCs/>
                <w:sz w:val="18"/>
                <w:szCs w:val="20"/>
                <w:lang w:val="en-US"/>
              </w:rPr>
              <w:t xml:space="preserve"> </w:t>
            </w:r>
            <w:r w:rsidR="00B15EF5" w:rsidRPr="00EE7CC0">
              <w:rPr>
                <w:rStyle w:val="afff9"/>
                <w:rFonts w:ascii="Calibri" w:hAnsi="Calibri"/>
                <w:iCs/>
                <w:sz w:val="18"/>
                <w:szCs w:val="20"/>
                <w:lang w:val="en-US"/>
              </w:rPr>
              <w:t>|</w:t>
            </w:r>
            <w:r w:rsidR="00B15EF5" w:rsidRPr="008C49BA">
              <w:rPr>
                <w:rFonts w:cs="Calibri"/>
                <w:b/>
                <w:i/>
                <w:sz w:val="18"/>
                <w:lang w:val="en-US"/>
              </w:rPr>
              <w:t xml:space="preserve"> </w:t>
            </w:r>
            <w:r w:rsidR="00B15EF5"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 xml:space="preserve">gigabitethernet </w:t>
            </w:r>
            <w:r w:rsidR="00B15EF5" w:rsidRPr="00945844">
              <w:rPr>
                <w:rStyle w:val="afff9"/>
                <w:rFonts w:ascii="Calibri" w:hAnsi="Calibri"/>
                <w:b w:val="0"/>
                <w:bCs w:val="0"/>
                <w:i/>
                <w:iCs/>
                <w:sz w:val="18"/>
                <w:szCs w:val="20"/>
                <w:lang w:val="en-US"/>
              </w:rPr>
              <w:t>gi_port</w:t>
            </w:r>
            <w:r w:rsidR="00B15EF5">
              <w:rPr>
                <w:rStyle w:val="afff9"/>
                <w:rFonts w:ascii="Calibri" w:hAnsi="Calibri"/>
                <w:b w:val="0"/>
                <w:bCs w:val="0"/>
                <w:i/>
                <w:iCs/>
                <w:sz w:val="18"/>
                <w:szCs w:val="20"/>
                <w:lang w:val="en-US"/>
              </w:rPr>
              <w:t xml:space="preserve"> </w:t>
            </w:r>
            <w:r w:rsidR="00B15EF5" w:rsidRPr="00EE7CC0">
              <w:rPr>
                <w:rStyle w:val="afff9"/>
                <w:rFonts w:ascii="Calibri" w:hAnsi="Calibri"/>
                <w:iCs/>
                <w:sz w:val="18"/>
                <w:szCs w:val="20"/>
                <w:lang w:val="en-US"/>
              </w:rPr>
              <w:t>|</w:t>
            </w:r>
            <w:r w:rsidR="00B15EF5" w:rsidRPr="00945844">
              <w:rPr>
                <w:rStyle w:val="afff9"/>
                <w:rFonts w:ascii="Calibri" w:hAnsi="Calibri"/>
                <w:b w:val="0"/>
                <w:bCs w:val="0"/>
                <w:i/>
                <w:iCs/>
                <w:sz w:val="18"/>
                <w:szCs w:val="20"/>
                <w:lang w:val="en-US"/>
              </w:rPr>
              <w:t xml:space="preserve"> </w:t>
            </w:r>
            <w:r w:rsidR="00B15EF5" w:rsidRPr="008C49BA">
              <w:rPr>
                <w:rFonts w:cs="Calibri"/>
                <w:b/>
                <w:sz w:val="18"/>
                <w:szCs w:val="20"/>
                <w:lang w:val="en-US"/>
              </w:rPr>
              <w:t>tengigabitethernet</w:t>
            </w:r>
            <w:r w:rsidR="00B15EF5" w:rsidRPr="008C49BA">
              <w:rPr>
                <w:rFonts w:cs="Calibri"/>
                <w:b/>
                <w:i/>
                <w:sz w:val="18"/>
                <w:szCs w:val="20"/>
                <w:lang w:val="en-US"/>
              </w:rPr>
              <w:t xml:space="preserve"> </w:t>
            </w:r>
            <w:r w:rsidR="00B15EF5" w:rsidRPr="008C49BA">
              <w:rPr>
                <w:rFonts w:cs="Calibri"/>
                <w:i/>
                <w:sz w:val="18"/>
                <w:szCs w:val="20"/>
                <w:lang w:val="en-US"/>
              </w:rPr>
              <w:t>te_port</w:t>
            </w:r>
            <w:r w:rsidR="00B15EF5">
              <w:rPr>
                <w:rFonts w:cs="Calibri"/>
                <w:i/>
                <w:sz w:val="18"/>
                <w:szCs w:val="20"/>
                <w:lang w:val="en-US"/>
              </w:rPr>
              <w:t xml:space="preserve"> </w:t>
            </w:r>
            <w:r w:rsidR="00B15EF5" w:rsidRPr="00EE7CC0">
              <w:rPr>
                <w:rStyle w:val="afff9"/>
                <w:rFonts w:ascii="Calibri" w:hAnsi="Calibri"/>
                <w:iCs/>
                <w:sz w:val="18"/>
                <w:szCs w:val="20"/>
                <w:lang w:val="en-US"/>
              </w:rPr>
              <w:t>|</w:t>
            </w:r>
            <w:r w:rsidR="00B15EF5">
              <w:rPr>
                <w:rStyle w:val="afff9"/>
                <w:rFonts w:ascii="Calibri" w:hAnsi="Calibri"/>
                <w:iCs/>
                <w:sz w:val="18"/>
                <w:szCs w:val="20"/>
                <w:lang w:val="en-US"/>
              </w:rPr>
              <w:t xml:space="preserve"> port-channel </w:t>
            </w:r>
            <w:r w:rsidR="00B15EF5" w:rsidRPr="00B15EF5">
              <w:rPr>
                <w:rStyle w:val="afff9"/>
                <w:rFonts w:ascii="Calibri" w:hAnsi="Calibri"/>
                <w:b w:val="0"/>
                <w:i/>
                <w:iCs/>
                <w:sz w:val="18"/>
                <w:szCs w:val="20"/>
                <w:lang w:val="en-US"/>
              </w:rPr>
              <w:t>group</w:t>
            </w:r>
            <w:r w:rsidR="00B15EF5">
              <w:rPr>
                <w:rFonts w:cs="Calibri"/>
                <w:i/>
                <w:sz w:val="18"/>
                <w:szCs w:val="20"/>
                <w:lang w:val="en-US"/>
              </w:rPr>
              <w:t>}</w:t>
            </w:r>
            <w:r w:rsidR="00B15EF5"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]</w:t>
            </w:r>
          </w:p>
        </w:tc>
        <w:tc>
          <w:tcPr>
            <w:tcW w:w="1984" w:type="dxa"/>
            <w:vAlign w:val="center"/>
          </w:tcPr>
          <w:p w:rsidR="00B15EF5" w:rsidRPr="00B15EF5" w:rsidRDefault="00B15EF5" w:rsidP="00B15EF5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B15EF5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>fa_port: (0/1..24);</w:t>
            </w:r>
          </w:p>
          <w:p w:rsidR="00B15EF5" w:rsidRPr="00B15EF5" w:rsidRDefault="00B15EF5" w:rsidP="00B15EF5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B15EF5">
              <w:rPr>
                <w:rFonts w:eastAsia="Times New Roman" w:cs="Calibri"/>
                <w:bCs/>
                <w:iCs/>
                <w:color w:val="000000"/>
                <w:sz w:val="18"/>
                <w:szCs w:val="18"/>
                <w:lang w:val="en-US"/>
              </w:rPr>
              <w:t>gi_port: (0/1..48); te_port: (0/1..11)</w:t>
            </w:r>
          </w:p>
          <w:p w:rsidR="00EE7CC0" w:rsidRPr="00945844" w:rsidRDefault="00B15EF5" w:rsidP="00B15EF5">
            <w:pPr>
              <w:pStyle w:val="46"/>
              <w:keepNext w:val="0"/>
              <w:spacing w:before="0" w:after="0"/>
              <w:jc w:val="center"/>
              <w:rPr>
                <w:rStyle w:val="afff9"/>
                <w:rFonts w:ascii="Calibri" w:hAnsi="Calibri"/>
                <w:b w:val="0"/>
                <w:i w:val="0"/>
                <w:sz w:val="18"/>
                <w:u w:val="none"/>
              </w:rPr>
            </w:pPr>
            <w:r w:rsidRPr="00B15EF5">
              <w:rPr>
                <w:rFonts w:cs="Calibri"/>
                <w:bCs/>
                <w:i w:val="0"/>
                <w:color w:val="000000"/>
                <w:sz w:val="18"/>
                <w:szCs w:val="18"/>
                <w:u w:val="none"/>
                <w:lang w:val="ru-RU" w:eastAsia="ru-RU"/>
              </w:rPr>
              <w:t>group: (1..24)</w:t>
            </w:r>
          </w:p>
        </w:tc>
        <w:tc>
          <w:tcPr>
            <w:tcW w:w="5104" w:type="dxa"/>
          </w:tcPr>
          <w:p w:rsidR="00EE7CC0" w:rsidRPr="005E3A25" w:rsidRDefault="00EE7CC0" w:rsidP="00EE7CC0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</w:rPr>
              <w:t>Очист</w:t>
            </w:r>
            <w:r>
              <w:rPr>
                <w:rStyle w:val="affff4"/>
                <w:sz w:val="18"/>
                <w:lang w:val="ru-RU"/>
              </w:rPr>
              <w:t>ить</w:t>
            </w:r>
            <w:r>
              <w:rPr>
                <w:rStyle w:val="affff4"/>
                <w:sz w:val="18"/>
              </w:rPr>
              <w:t xml:space="preserve"> статистик</w:t>
            </w:r>
            <w:r>
              <w:rPr>
                <w:rStyle w:val="affff4"/>
                <w:sz w:val="18"/>
                <w:lang w:val="ru-RU"/>
              </w:rPr>
              <w:t>у</w:t>
            </w:r>
            <w:r>
              <w:rPr>
                <w:rStyle w:val="affff4"/>
                <w:sz w:val="18"/>
              </w:rPr>
              <w:t xml:space="preserve"> протокола GAR</w:t>
            </w:r>
            <w:r w:rsidRPr="00945844">
              <w:rPr>
                <w:rStyle w:val="affff4"/>
                <w:sz w:val="18"/>
              </w:rPr>
              <w:t>P</w:t>
            </w:r>
            <w:r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33327C" w:rsidRPr="00945844" w:rsidTr="00F62BE7">
        <w:trPr>
          <w:cantSplit/>
        </w:trPr>
        <w:tc>
          <w:tcPr>
            <w:tcW w:w="2551" w:type="dxa"/>
          </w:tcPr>
          <w:p w:rsidR="0033327C" w:rsidRPr="00945844" w:rsidRDefault="0033327C" w:rsidP="0033327C">
            <w:pPr>
              <w:suppressAutoHyphens/>
              <w:jc w:val="left"/>
              <w:rPr>
                <w:rStyle w:val="afff9"/>
                <w:rFonts w:ascii="Calibri" w:hAnsi="Calibri"/>
                <w:b w:val="0"/>
                <w:bCs w:val="0"/>
                <w:i/>
                <w:iCs/>
                <w:sz w:val="18"/>
                <w:szCs w:val="20"/>
              </w:rPr>
            </w:pPr>
            <w:r w:rsidRPr="00945844">
              <w:rPr>
                <w:rStyle w:val="afff9"/>
                <w:rFonts w:ascii="Calibri" w:hAnsi="Calibri"/>
                <w:sz w:val="18"/>
              </w:rPr>
              <w:t xml:space="preserve">show vlan </w:t>
            </w:r>
          </w:p>
        </w:tc>
        <w:tc>
          <w:tcPr>
            <w:tcW w:w="1984" w:type="dxa"/>
            <w:vAlign w:val="center"/>
          </w:tcPr>
          <w:p w:rsidR="0033327C" w:rsidRPr="00945844" w:rsidRDefault="0033327C" w:rsidP="0033327C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sz w:val="18"/>
              </w:rPr>
              <w:t>-</w:t>
            </w:r>
          </w:p>
        </w:tc>
        <w:tc>
          <w:tcPr>
            <w:tcW w:w="5104" w:type="dxa"/>
          </w:tcPr>
          <w:p w:rsidR="0033327C" w:rsidRPr="00945844" w:rsidRDefault="00B15EF5" w:rsidP="0033327C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Показать информацию о всех</w:t>
            </w:r>
            <w:r w:rsidR="0033327C" w:rsidRPr="00945844">
              <w:rPr>
                <w:rStyle w:val="affff4"/>
                <w:sz w:val="18"/>
                <w:lang w:val="ru-RU"/>
              </w:rPr>
              <w:t xml:space="preserve"> VLAN.</w:t>
            </w:r>
          </w:p>
        </w:tc>
      </w:tr>
      <w:tr w:rsidR="0033327C" w:rsidRPr="00945844" w:rsidTr="00F62BE7">
        <w:trPr>
          <w:cantSplit/>
        </w:trPr>
        <w:tc>
          <w:tcPr>
            <w:tcW w:w="2551" w:type="dxa"/>
          </w:tcPr>
          <w:p w:rsidR="0033327C" w:rsidRPr="00945844" w:rsidRDefault="0033327C" w:rsidP="0033327C">
            <w:pPr>
              <w:suppressAutoHyphens/>
              <w:jc w:val="left"/>
              <w:rPr>
                <w:rStyle w:val="afff9"/>
                <w:rFonts w:ascii="Calibri" w:hAnsi="Calibri"/>
                <w:sz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show vlan id </w:t>
            </w:r>
            <w:r w:rsidRPr="00945844">
              <w:rPr>
                <w:rStyle w:val="afff9"/>
                <w:rFonts w:ascii="Calibri" w:hAnsi="Calibri"/>
                <w:b w:val="0"/>
                <w:i/>
                <w:sz w:val="18"/>
                <w:lang w:val="en-US"/>
              </w:rPr>
              <w:t>vlan_id</w:t>
            </w:r>
          </w:p>
        </w:tc>
        <w:tc>
          <w:tcPr>
            <w:tcW w:w="1984" w:type="dxa"/>
            <w:vAlign w:val="center"/>
          </w:tcPr>
          <w:p w:rsidR="0033327C" w:rsidRPr="00945844" w:rsidRDefault="0033327C" w:rsidP="0033327C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rStyle w:val="afff9"/>
                <w:rFonts w:ascii="Calibri" w:hAnsi="Calibri"/>
                <w:b w:val="0"/>
                <w:sz w:val="18"/>
              </w:rPr>
              <w:t>vlan_id: (1..4094)</w:t>
            </w:r>
          </w:p>
        </w:tc>
        <w:tc>
          <w:tcPr>
            <w:tcW w:w="5104" w:type="dxa"/>
          </w:tcPr>
          <w:p w:rsidR="0033327C" w:rsidRPr="00945844" w:rsidRDefault="0033327C" w:rsidP="0033327C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Показать информацию по конкретному VLAN.</w:t>
            </w:r>
          </w:p>
        </w:tc>
      </w:tr>
      <w:tr w:rsidR="0033327C" w:rsidRPr="00945844" w:rsidTr="00F62BE7">
        <w:trPr>
          <w:cantSplit/>
        </w:trPr>
        <w:tc>
          <w:tcPr>
            <w:tcW w:w="2551" w:type="dxa"/>
          </w:tcPr>
          <w:p w:rsidR="0033327C" w:rsidRPr="00945844" w:rsidRDefault="0033327C" w:rsidP="0033327C">
            <w:pPr>
              <w:suppressAutoHyphens/>
              <w:jc w:val="left"/>
              <w:rPr>
                <w:rStyle w:val="afff9"/>
                <w:rFonts w:ascii="Calibri" w:hAnsi="Calibri"/>
                <w:sz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show vlan protocols-group</w:t>
            </w:r>
          </w:p>
        </w:tc>
        <w:tc>
          <w:tcPr>
            <w:tcW w:w="1984" w:type="dxa"/>
            <w:vAlign w:val="center"/>
          </w:tcPr>
          <w:p w:rsidR="0033327C" w:rsidRPr="00945844" w:rsidRDefault="0033327C" w:rsidP="0033327C">
            <w:pPr>
              <w:pStyle w:val="afffffd"/>
              <w:suppressAutoHyphens/>
              <w:ind w:firstLine="0"/>
              <w:rPr>
                <w:rStyle w:val="afff9"/>
                <w:rFonts w:ascii="Calibri" w:hAnsi="Calibri"/>
                <w:b w:val="0"/>
                <w:sz w:val="18"/>
              </w:rPr>
            </w:pPr>
            <w:r w:rsidRPr="00945844">
              <w:rPr>
                <w:rStyle w:val="afff9"/>
                <w:rFonts w:ascii="Calibri" w:hAnsi="Calibri"/>
                <w:b w:val="0"/>
                <w:sz w:val="18"/>
              </w:rPr>
              <w:t>-</w:t>
            </w:r>
          </w:p>
        </w:tc>
        <w:tc>
          <w:tcPr>
            <w:tcW w:w="5104" w:type="dxa"/>
          </w:tcPr>
          <w:p w:rsidR="0033327C" w:rsidRPr="00945844" w:rsidRDefault="0033327C" w:rsidP="0033327C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Показать</w:t>
            </w:r>
            <w:r w:rsidRPr="00945844">
              <w:rPr>
                <w:rStyle w:val="affff4"/>
                <w:sz w:val="18"/>
                <w:lang w:val="ru-RU"/>
              </w:rPr>
              <w:t xml:space="preserve"> информацию о настроенных группах и протоколах.</w:t>
            </w:r>
          </w:p>
        </w:tc>
      </w:tr>
      <w:tr w:rsidR="0033327C" w:rsidRPr="00945844" w:rsidTr="00F62BE7">
        <w:trPr>
          <w:cantSplit/>
        </w:trPr>
        <w:tc>
          <w:tcPr>
            <w:tcW w:w="2551" w:type="dxa"/>
          </w:tcPr>
          <w:p w:rsidR="0033327C" w:rsidRPr="00945844" w:rsidRDefault="0033327C" w:rsidP="0033327C">
            <w:pPr>
              <w:suppressAutoHyphens/>
              <w:jc w:val="left"/>
              <w:rPr>
                <w:rStyle w:val="afff9"/>
                <w:rFonts w:ascii="Calibri" w:hAnsi="Calibri"/>
                <w:sz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show protocol-vlan</w:t>
            </w:r>
          </w:p>
        </w:tc>
        <w:tc>
          <w:tcPr>
            <w:tcW w:w="1984" w:type="dxa"/>
            <w:vAlign w:val="center"/>
          </w:tcPr>
          <w:p w:rsidR="0033327C" w:rsidRPr="00945844" w:rsidRDefault="0033327C" w:rsidP="0033327C">
            <w:pPr>
              <w:pStyle w:val="afffffd"/>
              <w:suppressAutoHyphens/>
              <w:ind w:firstLine="0"/>
              <w:rPr>
                <w:rStyle w:val="afff9"/>
                <w:rFonts w:ascii="Calibri" w:hAnsi="Calibri"/>
                <w:b w:val="0"/>
                <w:sz w:val="18"/>
              </w:rPr>
            </w:pPr>
            <w:r w:rsidRPr="00945844">
              <w:rPr>
                <w:rStyle w:val="afff9"/>
                <w:rFonts w:ascii="Calibri" w:hAnsi="Calibri"/>
                <w:b w:val="0"/>
                <w:sz w:val="18"/>
              </w:rPr>
              <w:t>-</w:t>
            </w:r>
          </w:p>
        </w:tc>
        <w:tc>
          <w:tcPr>
            <w:tcW w:w="5104" w:type="dxa"/>
          </w:tcPr>
          <w:p w:rsidR="0033327C" w:rsidRPr="00945844" w:rsidRDefault="0033327C" w:rsidP="0033327C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Показать</w:t>
            </w:r>
            <w:r w:rsidRPr="00945844">
              <w:rPr>
                <w:rStyle w:val="affff4"/>
                <w:sz w:val="18"/>
                <w:lang w:val="ru-RU"/>
              </w:rPr>
              <w:t xml:space="preserve"> информацию о VLAN, соответствующих группам протоколов на разных портах.</w:t>
            </w:r>
          </w:p>
        </w:tc>
      </w:tr>
    </w:tbl>
    <w:p w:rsidR="00347D88" w:rsidRPr="00945844" w:rsidRDefault="007B0613" w:rsidP="007424D7">
      <w:pPr>
        <w:pStyle w:val="46"/>
        <w:spacing w:before="200" w:after="200"/>
        <w:rPr>
          <w:bCs/>
          <w:lang w:val="ru-RU"/>
        </w:rPr>
      </w:pPr>
      <w:bookmarkStart w:id="1060" w:name="_Toc292785383"/>
      <w:bookmarkEnd w:id="1059"/>
      <w:r w:rsidRPr="00945844">
        <w:rPr>
          <w:lang w:val="ru-RU"/>
        </w:rPr>
        <w:t xml:space="preserve">Команды режима </w:t>
      </w:r>
      <w:r w:rsidR="00327DD3" w:rsidRPr="00945844">
        <w:t>EXEC</w:t>
      </w:r>
      <w:bookmarkEnd w:id="1060"/>
    </w:p>
    <w:p w:rsidR="00327DD3" w:rsidRPr="00945844" w:rsidRDefault="00327DD3" w:rsidP="00FA11BC">
      <w:pPr>
        <w:pStyle w:val="afffff5"/>
        <w:spacing w:after="0"/>
      </w:pPr>
      <w:r w:rsidRPr="00945844">
        <w:t xml:space="preserve">Вид запроса командной строки режима </w:t>
      </w:r>
      <w:r w:rsidRPr="00945844">
        <w:rPr>
          <w:lang w:val="en-US"/>
        </w:rPr>
        <w:t>EXEC</w:t>
      </w:r>
      <w:r w:rsidRPr="00945844">
        <w:t>:</w:t>
      </w:r>
    </w:p>
    <w:p w:rsidR="00327DD3" w:rsidRPr="00945844" w:rsidRDefault="000A275D" w:rsidP="00FA11BC">
      <w:pPr>
        <w:pStyle w:val="afffff2"/>
        <w:spacing w:after="120"/>
        <w:rPr>
          <w:lang w:val="ru-RU"/>
        </w:rPr>
      </w:pPr>
      <w:r w:rsidRPr="00945844">
        <w:t>console</w:t>
      </w:r>
      <w:r w:rsidR="00327DD3" w:rsidRPr="00945844">
        <w:rPr>
          <w:lang w:val="ru-RU"/>
        </w:rPr>
        <w:t xml:space="preserve"># </w:t>
      </w:r>
    </w:p>
    <w:p w:rsidR="00664C93" w:rsidRPr="00945844" w:rsidRDefault="00327DD3" w:rsidP="007424D7">
      <w:pPr>
        <w:pStyle w:val="affffb"/>
      </w:pPr>
      <w:r w:rsidRPr="00945844">
        <w:t xml:space="preserve">Таблица </w:t>
      </w:r>
      <w:r w:rsidR="00254D46" w:rsidRPr="00945844">
        <w:fldChar w:fldCharType="begin"/>
      </w:r>
      <w:r w:rsidR="00194FE9" w:rsidRPr="00945844">
        <w:instrText xml:space="preserve"> SEQ Таблица \* ARABIC </w:instrText>
      </w:r>
      <w:r w:rsidR="00254D46" w:rsidRPr="00945844">
        <w:fldChar w:fldCharType="separate"/>
      </w:r>
      <w:r w:rsidR="00AD5A9D">
        <w:rPr>
          <w:noProof/>
        </w:rPr>
        <w:t>57</w:t>
      </w:r>
      <w:r w:rsidR="00254D46" w:rsidRPr="00945844">
        <w:fldChar w:fldCharType="end"/>
      </w:r>
      <w:r w:rsidRPr="00945844">
        <w:t xml:space="preserve"> </w:t>
      </w:r>
      <w:r w:rsidR="003E2E86" w:rsidRPr="003E2E86">
        <w:t>—</w:t>
      </w:r>
      <w:r w:rsidR="003E2E86">
        <w:t xml:space="preserve"> </w:t>
      </w:r>
      <w:r w:rsidRPr="00945844">
        <w:t>Команды режима EXEC</w:t>
      </w:r>
    </w:p>
    <w:tbl>
      <w:tblPr>
        <w:tblW w:w="96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" w:type="dxa"/>
          <w:bottom w:w="11" w:type="dxa"/>
        </w:tblCellMar>
        <w:tblLook w:val="04A0" w:firstRow="1" w:lastRow="0" w:firstColumn="1" w:lastColumn="0" w:noHBand="0" w:noVBand="1"/>
      </w:tblPr>
      <w:tblGrid>
        <w:gridCol w:w="2549"/>
        <w:gridCol w:w="1984"/>
        <w:gridCol w:w="5102"/>
      </w:tblGrid>
      <w:tr w:rsidR="00327DD3" w:rsidRPr="00945844" w:rsidTr="00EC3F8D">
        <w:trPr>
          <w:cantSplit/>
        </w:trPr>
        <w:tc>
          <w:tcPr>
            <w:tcW w:w="2549" w:type="dxa"/>
            <w:vAlign w:val="center"/>
          </w:tcPr>
          <w:p w:rsidR="00347D88" w:rsidRPr="00945844" w:rsidRDefault="00327DD3">
            <w:pPr>
              <w:pStyle w:val="affff8"/>
              <w:suppressAutoHyphens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Команда</w:t>
            </w:r>
          </w:p>
        </w:tc>
        <w:tc>
          <w:tcPr>
            <w:tcW w:w="1984" w:type="dxa"/>
            <w:vAlign w:val="center"/>
          </w:tcPr>
          <w:p w:rsidR="00347D88" w:rsidRPr="00945844" w:rsidRDefault="000A78EE">
            <w:pPr>
              <w:pStyle w:val="affff8"/>
              <w:suppressAutoHyphens/>
              <w:spacing w:before="0" w:after="0"/>
              <w:ind w:right="-94"/>
              <w:rPr>
                <w:sz w:val="20"/>
              </w:rPr>
            </w:pPr>
            <w:r w:rsidRPr="00945844">
              <w:rPr>
                <w:sz w:val="20"/>
              </w:rPr>
              <w:t>Значение/Значение по умолчанию</w:t>
            </w:r>
          </w:p>
        </w:tc>
        <w:tc>
          <w:tcPr>
            <w:tcW w:w="5102" w:type="dxa"/>
            <w:vAlign w:val="center"/>
          </w:tcPr>
          <w:p w:rsidR="00347D88" w:rsidRPr="00945844" w:rsidRDefault="00327DD3">
            <w:pPr>
              <w:pStyle w:val="affff8"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Действие</w:t>
            </w:r>
          </w:p>
        </w:tc>
      </w:tr>
      <w:tr w:rsidR="0015378F" w:rsidRPr="00945844" w:rsidTr="00071625">
        <w:trPr>
          <w:cantSplit/>
        </w:trPr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D88" w:rsidRPr="00945844" w:rsidRDefault="0015378F" w:rsidP="00CF0269">
            <w:pPr>
              <w:suppressAutoHyphens/>
              <w:jc w:val="left"/>
              <w:rPr>
                <w:b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show interfaces switchport</w:t>
            </w:r>
            <w:r w:rsidRPr="00945844">
              <w:rPr>
                <w:b/>
                <w:sz w:val="18"/>
                <w:szCs w:val="20"/>
                <w:lang w:val="en-US"/>
              </w:rPr>
              <w:t xml:space="preserve"> {</w:t>
            </w:r>
            <w:r w:rsidR="00CF0269" w:rsidRPr="00945844">
              <w:rPr>
                <w:rStyle w:val="12"/>
                <w:sz w:val="18"/>
                <w:lang w:val="en-US"/>
              </w:rPr>
              <w:t xml:space="preserve"> </w:t>
            </w:r>
            <w:r w:rsidR="00CF0269"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fastethernet </w:t>
            </w:r>
            <w:r w:rsidR="00CF0269" w:rsidRPr="00945844">
              <w:rPr>
                <w:rStyle w:val="afff9"/>
                <w:rFonts w:ascii="Calibri" w:hAnsi="Calibri"/>
                <w:b w:val="0"/>
                <w:i/>
                <w:sz w:val="18"/>
                <w:lang w:val="en-US"/>
              </w:rPr>
              <w:t>fa_port</w:t>
            </w:r>
            <w:r w:rsidR="00CF0269">
              <w:rPr>
                <w:rFonts w:cs="Calibri"/>
                <w:b/>
                <w:i/>
                <w:sz w:val="18"/>
                <w:szCs w:val="20"/>
                <w:lang w:val="en-US"/>
              </w:rPr>
              <w:t>|</w:t>
            </w:r>
            <w:r w:rsidR="00CF0269" w:rsidRPr="008C49BA">
              <w:rPr>
                <w:rFonts w:cs="Calibri"/>
                <w:b/>
                <w:i/>
                <w:sz w:val="18"/>
                <w:lang w:val="en-US"/>
              </w:rPr>
              <w:t xml:space="preserve"> </w:t>
            </w:r>
            <w:r w:rsidR="00650C38"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gigabitethernet </w:t>
            </w:r>
            <w:r w:rsidR="006C7C4C" w:rsidRPr="00945844">
              <w:rPr>
                <w:rStyle w:val="afff9"/>
                <w:rFonts w:ascii="Calibri" w:hAnsi="Calibri"/>
                <w:b w:val="0"/>
                <w:i/>
                <w:sz w:val="18"/>
                <w:lang w:val="en-US"/>
              </w:rPr>
              <w:t>gi_port</w:t>
            </w:r>
            <w:r w:rsidR="00650C38"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 | </w:t>
            </w:r>
            <w:r w:rsidR="008C49BA" w:rsidRPr="008C49BA">
              <w:rPr>
                <w:rFonts w:cs="Calibri"/>
                <w:b/>
                <w:sz w:val="18"/>
                <w:szCs w:val="20"/>
                <w:lang w:val="en-US"/>
              </w:rPr>
              <w:t>tengigabitethernet</w:t>
            </w:r>
            <w:r w:rsidR="008C49BA">
              <w:rPr>
                <w:rFonts w:cs="Calibri"/>
                <w:b/>
                <w:i/>
                <w:sz w:val="18"/>
                <w:szCs w:val="20"/>
                <w:lang w:val="en-US"/>
              </w:rPr>
              <w:t xml:space="preserve"> </w:t>
            </w:r>
            <w:r w:rsidR="008C49BA" w:rsidRPr="008C49BA">
              <w:rPr>
                <w:rFonts w:cs="Calibri"/>
                <w:i/>
                <w:sz w:val="18"/>
                <w:szCs w:val="20"/>
                <w:lang w:val="en-US"/>
              </w:rPr>
              <w:t>te_port</w:t>
            </w:r>
            <w:r w:rsidR="008C49BA" w:rsidRPr="00945844">
              <w:rPr>
                <w:b/>
                <w:sz w:val="18"/>
                <w:szCs w:val="20"/>
                <w:lang w:val="en-US"/>
              </w:rPr>
              <w:t xml:space="preserve"> </w:t>
            </w:r>
            <w:r w:rsidRPr="00945844">
              <w:rPr>
                <w:b/>
                <w:sz w:val="18"/>
                <w:szCs w:val="20"/>
                <w:lang w:val="en-US"/>
              </w:rPr>
              <w:t>}</w:t>
            </w: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7B6" w:rsidRPr="00945844" w:rsidRDefault="001727B6" w:rsidP="001727B6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sz w:val="18"/>
              </w:rPr>
              <w:t>fa_port: (0/1..24);</w:t>
            </w:r>
          </w:p>
          <w:p w:rsidR="008C49BA" w:rsidRPr="00F704C0" w:rsidRDefault="002E6020" w:rsidP="008C49BA">
            <w:pPr>
              <w:pStyle w:val="afffffd"/>
              <w:suppressAutoHyphens/>
              <w:ind w:firstLine="0"/>
              <w:rPr>
                <w:sz w:val="18"/>
              </w:rPr>
            </w:pPr>
            <w:r>
              <w:rPr>
                <w:sz w:val="18"/>
              </w:rPr>
              <w:t>gi_port: (0/1..48)</w:t>
            </w:r>
            <w:r w:rsidR="008C49BA">
              <w:rPr>
                <w:sz w:val="18"/>
              </w:rPr>
              <w:t xml:space="preserve">; </w:t>
            </w:r>
            <w:r w:rsidR="000E261E">
              <w:rPr>
                <w:sz w:val="18"/>
              </w:rPr>
              <w:t>te_port: (0/1..11)</w:t>
            </w:r>
          </w:p>
          <w:p w:rsidR="00347D88" w:rsidRPr="00945844" w:rsidRDefault="00EE594E" w:rsidP="009111A4">
            <w:pPr>
              <w:pStyle w:val="afffffd"/>
              <w:suppressAutoHyphens/>
              <w:ind w:firstLine="0"/>
              <w:rPr>
                <w:rStyle w:val="affff4"/>
                <w:sz w:val="18"/>
                <w:szCs w:val="18"/>
              </w:rPr>
            </w:pPr>
            <w:r w:rsidRPr="00945844">
              <w:rPr>
                <w:sz w:val="18"/>
              </w:rPr>
              <w:t xml:space="preserve"> 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78F" w:rsidRPr="00945844" w:rsidRDefault="0015378F" w:rsidP="000A78EE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Показать конфигурацию порта, группы портов.</w:t>
            </w:r>
          </w:p>
        </w:tc>
      </w:tr>
    </w:tbl>
    <w:p w:rsidR="00647A97" w:rsidRPr="00945844" w:rsidRDefault="00647A97" w:rsidP="00696796">
      <w:pPr>
        <w:pStyle w:val="2"/>
      </w:pPr>
      <w:bookmarkStart w:id="1061" w:name="_Toc445825339"/>
      <w:bookmarkStart w:id="1062" w:name="_Toc446056610"/>
      <w:bookmarkStart w:id="1063" w:name="_Toc446057992"/>
      <w:bookmarkStart w:id="1064" w:name="_Toc446059394"/>
      <w:bookmarkStart w:id="1065" w:name="_Toc446060760"/>
      <w:bookmarkStart w:id="1066" w:name="_Toc446062127"/>
      <w:bookmarkStart w:id="1067" w:name="_Toc446063494"/>
      <w:bookmarkStart w:id="1068" w:name="_Toc446064860"/>
      <w:bookmarkStart w:id="1069" w:name="_Toc446066227"/>
      <w:bookmarkStart w:id="1070" w:name="_Toc446067003"/>
      <w:bookmarkStart w:id="1071" w:name="_Toc446067936"/>
      <w:bookmarkStart w:id="1072" w:name="_Toc446068849"/>
      <w:bookmarkStart w:id="1073" w:name="_Toc446320115"/>
      <w:bookmarkStart w:id="1074" w:name="_Toc447282591"/>
      <w:bookmarkStart w:id="1075" w:name="_Toc445825340"/>
      <w:bookmarkStart w:id="1076" w:name="_Toc446056611"/>
      <w:bookmarkStart w:id="1077" w:name="_Toc446057993"/>
      <w:bookmarkStart w:id="1078" w:name="_Toc446059395"/>
      <w:bookmarkStart w:id="1079" w:name="_Toc446060761"/>
      <w:bookmarkStart w:id="1080" w:name="_Toc446062128"/>
      <w:bookmarkStart w:id="1081" w:name="_Toc446063495"/>
      <w:bookmarkStart w:id="1082" w:name="_Toc446064861"/>
      <w:bookmarkStart w:id="1083" w:name="_Toc446066228"/>
      <w:bookmarkStart w:id="1084" w:name="_Toc446067004"/>
      <w:bookmarkStart w:id="1085" w:name="_Toc446067937"/>
      <w:bookmarkStart w:id="1086" w:name="_Toc446068850"/>
      <w:bookmarkStart w:id="1087" w:name="_Toc446320116"/>
      <w:bookmarkStart w:id="1088" w:name="_Toc447282592"/>
      <w:bookmarkStart w:id="1089" w:name="_Toc445825341"/>
      <w:bookmarkStart w:id="1090" w:name="_Toc446056612"/>
      <w:bookmarkStart w:id="1091" w:name="_Toc446057994"/>
      <w:bookmarkStart w:id="1092" w:name="_Toc446059396"/>
      <w:bookmarkStart w:id="1093" w:name="_Toc446060762"/>
      <w:bookmarkStart w:id="1094" w:name="_Toc446062129"/>
      <w:bookmarkStart w:id="1095" w:name="_Toc446063496"/>
      <w:bookmarkStart w:id="1096" w:name="_Toc446064862"/>
      <w:bookmarkStart w:id="1097" w:name="_Toc446066229"/>
      <w:bookmarkStart w:id="1098" w:name="_Toc446067005"/>
      <w:bookmarkStart w:id="1099" w:name="_Toc446067938"/>
      <w:bookmarkStart w:id="1100" w:name="_Toc446068851"/>
      <w:bookmarkStart w:id="1101" w:name="_Toc446320117"/>
      <w:bookmarkStart w:id="1102" w:name="_Toc447282593"/>
      <w:bookmarkStart w:id="1103" w:name="_Toc445825342"/>
      <w:bookmarkStart w:id="1104" w:name="_Toc446056613"/>
      <w:bookmarkStart w:id="1105" w:name="_Toc446057995"/>
      <w:bookmarkStart w:id="1106" w:name="_Toc446059397"/>
      <w:bookmarkStart w:id="1107" w:name="_Toc446060763"/>
      <w:bookmarkStart w:id="1108" w:name="_Toc446062130"/>
      <w:bookmarkStart w:id="1109" w:name="_Toc446063497"/>
      <w:bookmarkStart w:id="1110" w:name="_Toc446064863"/>
      <w:bookmarkStart w:id="1111" w:name="_Toc446066230"/>
      <w:bookmarkStart w:id="1112" w:name="_Toc446067006"/>
      <w:bookmarkStart w:id="1113" w:name="_Toc446067939"/>
      <w:bookmarkStart w:id="1114" w:name="_Toc446068852"/>
      <w:bookmarkStart w:id="1115" w:name="_Toc446320118"/>
      <w:bookmarkStart w:id="1116" w:name="_Toc447282594"/>
      <w:bookmarkStart w:id="1117" w:name="_Toc445825343"/>
      <w:bookmarkStart w:id="1118" w:name="_Toc446056614"/>
      <w:bookmarkStart w:id="1119" w:name="_Toc446057996"/>
      <w:bookmarkStart w:id="1120" w:name="_Toc446059398"/>
      <w:bookmarkStart w:id="1121" w:name="_Toc446060764"/>
      <w:bookmarkStart w:id="1122" w:name="_Toc446062131"/>
      <w:bookmarkStart w:id="1123" w:name="_Toc446063498"/>
      <w:bookmarkStart w:id="1124" w:name="_Toc446064864"/>
      <w:bookmarkStart w:id="1125" w:name="_Toc446066231"/>
      <w:bookmarkStart w:id="1126" w:name="_Toc446067007"/>
      <w:bookmarkStart w:id="1127" w:name="_Toc446067940"/>
      <w:bookmarkStart w:id="1128" w:name="_Toc446068853"/>
      <w:bookmarkStart w:id="1129" w:name="_Toc446320119"/>
      <w:bookmarkStart w:id="1130" w:name="_Toc447282595"/>
      <w:bookmarkStart w:id="1131" w:name="_Toc445825344"/>
      <w:bookmarkStart w:id="1132" w:name="_Toc446056615"/>
      <w:bookmarkStart w:id="1133" w:name="_Toc446057997"/>
      <w:bookmarkStart w:id="1134" w:name="_Toc446059399"/>
      <w:bookmarkStart w:id="1135" w:name="_Toc446060765"/>
      <w:bookmarkStart w:id="1136" w:name="_Toc446062132"/>
      <w:bookmarkStart w:id="1137" w:name="_Toc446063499"/>
      <w:bookmarkStart w:id="1138" w:name="_Toc446064865"/>
      <w:bookmarkStart w:id="1139" w:name="_Toc446066232"/>
      <w:bookmarkStart w:id="1140" w:name="_Toc446067008"/>
      <w:bookmarkStart w:id="1141" w:name="_Toc446067941"/>
      <w:bookmarkStart w:id="1142" w:name="_Toc446068854"/>
      <w:bookmarkStart w:id="1143" w:name="_Toc446320120"/>
      <w:bookmarkStart w:id="1144" w:name="_Toc447282596"/>
      <w:bookmarkStart w:id="1145" w:name="_Toc445825345"/>
      <w:bookmarkStart w:id="1146" w:name="_Toc446056616"/>
      <w:bookmarkStart w:id="1147" w:name="_Toc446057998"/>
      <w:bookmarkStart w:id="1148" w:name="_Toc446059400"/>
      <w:bookmarkStart w:id="1149" w:name="_Toc446060766"/>
      <w:bookmarkStart w:id="1150" w:name="_Toc446062133"/>
      <w:bookmarkStart w:id="1151" w:name="_Toc446063500"/>
      <w:bookmarkStart w:id="1152" w:name="_Toc446064866"/>
      <w:bookmarkStart w:id="1153" w:name="_Toc446066233"/>
      <w:bookmarkStart w:id="1154" w:name="_Toc446067009"/>
      <w:bookmarkStart w:id="1155" w:name="_Toc446067942"/>
      <w:bookmarkStart w:id="1156" w:name="_Toc446068855"/>
      <w:bookmarkStart w:id="1157" w:name="_Toc446320121"/>
      <w:bookmarkStart w:id="1158" w:name="_Toc447282597"/>
      <w:bookmarkStart w:id="1159" w:name="_Toc445825346"/>
      <w:bookmarkStart w:id="1160" w:name="_Toc446056617"/>
      <w:bookmarkStart w:id="1161" w:name="_Toc446057999"/>
      <w:bookmarkStart w:id="1162" w:name="_Toc446059401"/>
      <w:bookmarkStart w:id="1163" w:name="_Toc446060767"/>
      <w:bookmarkStart w:id="1164" w:name="_Toc446062134"/>
      <w:bookmarkStart w:id="1165" w:name="_Toc446063501"/>
      <w:bookmarkStart w:id="1166" w:name="_Toc446064867"/>
      <w:bookmarkStart w:id="1167" w:name="_Toc446066234"/>
      <w:bookmarkStart w:id="1168" w:name="_Toc446067010"/>
      <w:bookmarkStart w:id="1169" w:name="_Toc446067943"/>
      <w:bookmarkStart w:id="1170" w:name="_Toc446068856"/>
      <w:bookmarkStart w:id="1171" w:name="_Toc446320122"/>
      <w:bookmarkStart w:id="1172" w:name="_Toc447282598"/>
      <w:bookmarkStart w:id="1173" w:name="_Toc445825347"/>
      <w:bookmarkStart w:id="1174" w:name="_Toc446056618"/>
      <w:bookmarkStart w:id="1175" w:name="_Toc446058000"/>
      <w:bookmarkStart w:id="1176" w:name="_Toc446059402"/>
      <w:bookmarkStart w:id="1177" w:name="_Toc446060768"/>
      <w:bookmarkStart w:id="1178" w:name="_Toc446062135"/>
      <w:bookmarkStart w:id="1179" w:name="_Toc446063502"/>
      <w:bookmarkStart w:id="1180" w:name="_Toc446064868"/>
      <w:bookmarkStart w:id="1181" w:name="_Toc446066235"/>
      <w:bookmarkStart w:id="1182" w:name="_Toc446067011"/>
      <w:bookmarkStart w:id="1183" w:name="_Toc446067944"/>
      <w:bookmarkStart w:id="1184" w:name="_Toc446068857"/>
      <w:bookmarkStart w:id="1185" w:name="_Toc446320123"/>
      <w:bookmarkStart w:id="1186" w:name="_Toc447282599"/>
      <w:bookmarkStart w:id="1187" w:name="_Toc445825348"/>
      <w:bookmarkStart w:id="1188" w:name="_Toc446056619"/>
      <w:bookmarkStart w:id="1189" w:name="_Toc446058001"/>
      <w:bookmarkStart w:id="1190" w:name="_Toc446059403"/>
      <w:bookmarkStart w:id="1191" w:name="_Toc446060769"/>
      <w:bookmarkStart w:id="1192" w:name="_Toc446062136"/>
      <w:bookmarkStart w:id="1193" w:name="_Toc446063503"/>
      <w:bookmarkStart w:id="1194" w:name="_Toc446064869"/>
      <w:bookmarkStart w:id="1195" w:name="_Toc446066236"/>
      <w:bookmarkStart w:id="1196" w:name="_Toc446067012"/>
      <w:bookmarkStart w:id="1197" w:name="_Toc446067945"/>
      <w:bookmarkStart w:id="1198" w:name="_Toc446068858"/>
      <w:bookmarkStart w:id="1199" w:name="_Toc446320124"/>
      <w:bookmarkStart w:id="1200" w:name="_Toc447282600"/>
      <w:bookmarkStart w:id="1201" w:name="_Toc445825349"/>
      <w:bookmarkStart w:id="1202" w:name="_Toc446056620"/>
      <w:bookmarkStart w:id="1203" w:name="_Toc446058002"/>
      <w:bookmarkStart w:id="1204" w:name="_Toc446059404"/>
      <w:bookmarkStart w:id="1205" w:name="_Toc446060770"/>
      <w:bookmarkStart w:id="1206" w:name="_Toc446062137"/>
      <w:bookmarkStart w:id="1207" w:name="_Toc446063504"/>
      <w:bookmarkStart w:id="1208" w:name="_Toc446064870"/>
      <w:bookmarkStart w:id="1209" w:name="_Toc446066237"/>
      <w:bookmarkStart w:id="1210" w:name="_Toc446067013"/>
      <w:bookmarkStart w:id="1211" w:name="_Toc446067946"/>
      <w:bookmarkStart w:id="1212" w:name="_Toc446068859"/>
      <w:bookmarkStart w:id="1213" w:name="_Toc446320125"/>
      <w:bookmarkStart w:id="1214" w:name="_Toc447282601"/>
      <w:bookmarkStart w:id="1215" w:name="_Toc445825350"/>
      <w:bookmarkStart w:id="1216" w:name="_Toc446056621"/>
      <w:bookmarkStart w:id="1217" w:name="_Toc446058003"/>
      <w:bookmarkStart w:id="1218" w:name="_Toc446059405"/>
      <w:bookmarkStart w:id="1219" w:name="_Toc446060771"/>
      <w:bookmarkStart w:id="1220" w:name="_Toc446062138"/>
      <w:bookmarkStart w:id="1221" w:name="_Toc446063505"/>
      <w:bookmarkStart w:id="1222" w:name="_Toc446064871"/>
      <w:bookmarkStart w:id="1223" w:name="_Toc446066238"/>
      <w:bookmarkStart w:id="1224" w:name="_Toc446067014"/>
      <w:bookmarkStart w:id="1225" w:name="_Toc446067947"/>
      <w:bookmarkStart w:id="1226" w:name="_Toc446068860"/>
      <w:bookmarkStart w:id="1227" w:name="_Toc446320126"/>
      <w:bookmarkStart w:id="1228" w:name="_Toc447282602"/>
      <w:bookmarkStart w:id="1229" w:name="_Toc445825351"/>
      <w:bookmarkStart w:id="1230" w:name="_Toc446056622"/>
      <w:bookmarkStart w:id="1231" w:name="_Toc446058004"/>
      <w:bookmarkStart w:id="1232" w:name="_Toc446059406"/>
      <w:bookmarkStart w:id="1233" w:name="_Toc446060772"/>
      <w:bookmarkStart w:id="1234" w:name="_Toc446062139"/>
      <w:bookmarkStart w:id="1235" w:name="_Toc446063506"/>
      <w:bookmarkStart w:id="1236" w:name="_Toc446064872"/>
      <w:bookmarkStart w:id="1237" w:name="_Toc446066239"/>
      <w:bookmarkStart w:id="1238" w:name="_Toc446067015"/>
      <w:bookmarkStart w:id="1239" w:name="_Toc446067948"/>
      <w:bookmarkStart w:id="1240" w:name="_Toc446068861"/>
      <w:bookmarkStart w:id="1241" w:name="_Toc446320127"/>
      <w:bookmarkStart w:id="1242" w:name="_Toc447282603"/>
      <w:bookmarkStart w:id="1243" w:name="_Toc445825352"/>
      <w:bookmarkStart w:id="1244" w:name="_Toc446056623"/>
      <w:bookmarkStart w:id="1245" w:name="_Toc446058005"/>
      <w:bookmarkStart w:id="1246" w:name="_Toc446059407"/>
      <w:bookmarkStart w:id="1247" w:name="_Toc446060773"/>
      <w:bookmarkStart w:id="1248" w:name="_Toc446062140"/>
      <w:bookmarkStart w:id="1249" w:name="_Toc446063507"/>
      <w:bookmarkStart w:id="1250" w:name="_Toc446064873"/>
      <w:bookmarkStart w:id="1251" w:name="_Toc446066240"/>
      <w:bookmarkStart w:id="1252" w:name="_Toc446067016"/>
      <w:bookmarkStart w:id="1253" w:name="_Toc446067949"/>
      <w:bookmarkStart w:id="1254" w:name="_Toc446068862"/>
      <w:bookmarkStart w:id="1255" w:name="_Toc446320128"/>
      <w:bookmarkStart w:id="1256" w:name="_Toc447282604"/>
      <w:bookmarkStart w:id="1257" w:name="_Toc445825353"/>
      <w:bookmarkStart w:id="1258" w:name="_Toc446056624"/>
      <w:bookmarkStart w:id="1259" w:name="_Toc446058006"/>
      <w:bookmarkStart w:id="1260" w:name="_Toc446059408"/>
      <w:bookmarkStart w:id="1261" w:name="_Toc446060774"/>
      <w:bookmarkStart w:id="1262" w:name="_Toc446062141"/>
      <w:bookmarkStart w:id="1263" w:name="_Toc446063508"/>
      <w:bookmarkStart w:id="1264" w:name="_Toc446064874"/>
      <w:bookmarkStart w:id="1265" w:name="_Toc446066241"/>
      <w:bookmarkStart w:id="1266" w:name="_Toc446067017"/>
      <w:bookmarkStart w:id="1267" w:name="_Toc446067950"/>
      <w:bookmarkStart w:id="1268" w:name="_Toc446068863"/>
      <w:bookmarkStart w:id="1269" w:name="_Toc446320129"/>
      <w:bookmarkStart w:id="1270" w:name="_Toc447282605"/>
      <w:bookmarkStart w:id="1271" w:name="_Toc445825354"/>
      <w:bookmarkStart w:id="1272" w:name="_Toc446056625"/>
      <w:bookmarkStart w:id="1273" w:name="_Toc446058007"/>
      <w:bookmarkStart w:id="1274" w:name="_Toc446059409"/>
      <w:bookmarkStart w:id="1275" w:name="_Toc446060775"/>
      <w:bookmarkStart w:id="1276" w:name="_Toc446062142"/>
      <w:bookmarkStart w:id="1277" w:name="_Toc446063509"/>
      <w:bookmarkStart w:id="1278" w:name="_Toc446064875"/>
      <w:bookmarkStart w:id="1279" w:name="_Toc446066242"/>
      <w:bookmarkStart w:id="1280" w:name="_Toc446067018"/>
      <w:bookmarkStart w:id="1281" w:name="_Toc446067951"/>
      <w:bookmarkStart w:id="1282" w:name="_Toc446068864"/>
      <w:bookmarkStart w:id="1283" w:name="_Toc446320130"/>
      <w:bookmarkStart w:id="1284" w:name="_Toc447282606"/>
      <w:bookmarkStart w:id="1285" w:name="_Toc445825355"/>
      <w:bookmarkStart w:id="1286" w:name="_Toc446056626"/>
      <w:bookmarkStart w:id="1287" w:name="_Toc446058008"/>
      <w:bookmarkStart w:id="1288" w:name="_Toc446059410"/>
      <w:bookmarkStart w:id="1289" w:name="_Toc446060776"/>
      <w:bookmarkStart w:id="1290" w:name="_Toc446062143"/>
      <w:bookmarkStart w:id="1291" w:name="_Toc446063510"/>
      <w:bookmarkStart w:id="1292" w:name="_Toc446064876"/>
      <w:bookmarkStart w:id="1293" w:name="_Toc446066243"/>
      <w:bookmarkStart w:id="1294" w:name="_Toc446067019"/>
      <w:bookmarkStart w:id="1295" w:name="_Toc446067952"/>
      <w:bookmarkStart w:id="1296" w:name="_Toc446068865"/>
      <w:bookmarkStart w:id="1297" w:name="_Toc446320131"/>
      <w:bookmarkStart w:id="1298" w:name="_Toc447282607"/>
      <w:bookmarkStart w:id="1299" w:name="_Toc445825356"/>
      <w:bookmarkStart w:id="1300" w:name="_Toc446056627"/>
      <w:bookmarkStart w:id="1301" w:name="_Toc446058009"/>
      <w:bookmarkStart w:id="1302" w:name="_Toc446059411"/>
      <w:bookmarkStart w:id="1303" w:name="_Toc446060777"/>
      <w:bookmarkStart w:id="1304" w:name="_Toc446062144"/>
      <w:bookmarkStart w:id="1305" w:name="_Toc446063511"/>
      <w:bookmarkStart w:id="1306" w:name="_Toc446064877"/>
      <w:bookmarkStart w:id="1307" w:name="_Toc446066244"/>
      <w:bookmarkStart w:id="1308" w:name="_Toc446067020"/>
      <w:bookmarkStart w:id="1309" w:name="_Toc446067953"/>
      <w:bookmarkStart w:id="1310" w:name="_Toc446068866"/>
      <w:bookmarkStart w:id="1311" w:name="_Toc446320132"/>
      <w:bookmarkStart w:id="1312" w:name="_Toc447282608"/>
      <w:bookmarkStart w:id="1313" w:name="_Toc445825357"/>
      <w:bookmarkStart w:id="1314" w:name="_Toc446056628"/>
      <w:bookmarkStart w:id="1315" w:name="_Toc446058010"/>
      <w:bookmarkStart w:id="1316" w:name="_Toc446059412"/>
      <w:bookmarkStart w:id="1317" w:name="_Toc446060778"/>
      <w:bookmarkStart w:id="1318" w:name="_Toc446062145"/>
      <w:bookmarkStart w:id="1319" w:name="_Toc446063512"/>
      <w:bookmarkStart w:id="1320" w:name="_Toc446064878"/>
      <w:bookmarkStart w:id="1321" w:name="_Toc446066245"/>
      <w:bookmarkStart w:id="1322" w:name="_Toc446067021"/>
      <w:bookmarkStart w:id="1323" w:name="_Toc446067954"/>
      <w:bookmarkStart w:id="1324" w:name="_Toc446068867"/>
      <w:bookmarkStart w:id="1325" w:name="_Toc446320133"/>
      <w:bookmarkStart w:id="1326" w:name="_Toc447282609"/>
      <w:bookmarkStart w:id="1327" w:name="_Toc445825358"/>
      <w:bookmarkStart w:id="1328" w:name="_Toc446056629"/>
      <w:bookmarkStart w:id="1329" w:name="_Toc446058011"/>
      <w:bookmarkStart w:id="1330" w:name="_Toc446059413"/>
      <w:bookmarkStart w:id="1331" w:name="_Toc446060779"/>
      <w:bookmarkStart w:id="1332" w:name="_Toc446062146"/>
      <w:bookmarkStart w:id="1333" w:name="_Toc446063513"/>
      <w:bookmarkStart w:id="1334" w:name="_Toc446064879"/>
      <w:bookmarkStart w:id="1335" w:name="_Toc446066246"/>
      <w:bookmarkStart w:id="1336" w:name="_Toc446067022"/>
      <w:bookmarkStart w:id="1337" w:name="_Toc446067955"/>
      <w:bookmarkStart w:id="1338" w:name="_Toc446068868"/>
      <w:bookmarkStart w:id="1339" w:name="_Toc446320134"/>
      <w:bookmarkStart w:id="1340" w:name="_Toc447282610"/>
      <w:bookmarkStart w:id="1341" w:name="_Toc445825359"/>
      <w:bookmarkStart w:id="1342" w:name="_Toc446056630"/>
      <w:bookmarkStart w:id="1343" w:name="_Toc446058012"/>
      <w:bookmarkStart w:id="1344" w:name="_Toc446059414"/>
      <w:bookmarkStart w:id="1345" w:name="_Toc446060780"/>
      <w:bookmarkStart w:id="1346" w:name="_Toc446062147"/>
      <w:bookmarkStart w:id="1347" w:name="_Toc446063514"/>
      <w:bookmarkStart w:id="1348" w:name="_Toc446064880"/>
      <w:bookmarkStart w:id="1349" w:name="_Toc446066247"/>
      <w:bookmarkStart w:id="1350" w:name="_Toc446067023"/>
      <w:bookmarkStart w:id="1351" w:name="_Toc446067956"/>
      <w:bookmarkStart w:id="1352" w:name="_Toc446068869"/>
      <w:bookmarkStart w:id="1353" w:name="_Toc446320135"/>
      <w:bookmarkStart w:id="1354" w:name="_Toc447282611"/>
      <w:bookmarkStart w:id="1355" w:name="_Toc445825360"/>
      <w:bookmarkStart w:id="1356" w:name="_Toc446056631"/>
      <w:bookmarkStart w:id="1357" w:name="_Toc446058013"/>
      <w:bookmarkStart w:id="1358" w:name="_Toc446059415"/>
      <w:bookmarkStart w:id="1359" w:name="_Toc446060781"/>
      <w:bookmarkStart w:id="1360" w:name="_Toc446062148"/>
      <w:bookmarkStart w:id="1361" w:name="_Toc446063515"/>
      <w:bookmarkStart w:id="1362" w:name="_Toc446064881"/>
      <w:bookmarkStart w:id="1363" w:name="_Toc446066248"/>
      <w:bookmarkStart w:id="1364" w:name="_Toc446067024"/>
      <w:bookmarkStart w:id="1365" w:name="_Toc446067957"/>
      <w:bookmarkStart w:id="1366" w:name="_Toc446068870"/>
      <w:bookmarkStart w:id="1367" w:name="_Toc446320136"/>
      <w:bookmarkStart w:id="1368" w:name="_Toc447282612"/>
      <w:bookmarkStart w:id="1369" w:name="_Toc445825361"/>
      <w:bookmarkStart w:id="1370" w:name="_Toc446056632"/>
      <w:bookmarkStart w:id="1371" w:name="_Toc446058014"/>
      <w:bookmarkStart w:id="1372" w:name="_Toc446059416"/>
      <w:bookmarkStart w:id="1373" w:name="_Toc446060782"/>
      <w:bookmarkStart w:id="1374" w:name="_Toc446062149"/>
      <w:bookmarkStart w:id="1375" w:name="_Toc446063516"/>
      <w:bookmarkStart w:id="1376" w:name="_Toc446064882"/>
      <w:bookmarkStart w:id="1377" w:name="_Toc446066249"/>
      <w:bookmarkStart w:id="1378" w:name="_Toc446067025"/>
      <w:bookmarkStart w:id="1379" w:name="_Toc446067958"/>
      <w:bookmarkStart w:id="1380" w:name="_Toc446068871"/>
      <w:bookmarkStart w:id="1381" w:name="_Toc446320137"/>
      <w:bookmarkStart w:id="1382" w:name="_Toc447282613"/>
      <w:bookmarkStart w:id="1383" w:name="_Toc532290441"/>
      <w:bookmarkStart w:id="1384" w:name="_Ref11143946"/>
      <w:bookmarkStart w:id="1385" w:name="_Ref28346050"/>
      <w:bookmarkStart w:id="1386" w:name="_Ref28346053"/>
      <w:bookmarkStart w:id="1387" w:name="_Toc119662301"/>
      <w:bookmarkStart w:id="1388" w:name="_Toc137630577"/>
      <w:bookmarkStart w:id="1389" w:name="_Toc251256284"/>
      <w:bookmarkStart w:id="1390" w:name="_Toc292785389"/>
      <w:bookmarkEnd w:id="1061"/>
      <w:bookmarkEnd w:id="1062"/>
      <w:bookmarkEnd w:id="1063"/>
      <w:bookmarkEnd w:id="1064"/>
      <w:bookmarkEnd w:id="1065"/>
      <w:bookmarkEnd w:id="1066"/>
      <w:bookmarkEnd w:id="1067"/>
      <w:bookmarkEnd w:id="1068"/>
      <w:bookmarkEnd w:id="1069"/>
      <w:bookmarkEnd w:id="1070"/>
      <w:bookmarkEnd w:id="1071"/>
      <w:bookmarkEnd w:id="1072"/>
      <w:bookmarkEnd w:id="1073"/>
      <w:bookmarkEnd w:id="1074"/>
      <w:bookmarkEnd w:id="1075"/>
      <w:bookmarkEnd w:id="1076"/>
      <w:bookmarkEnd w:id="1077"/>
      <w:bookmarkEnd w:id="1078"/>
      <w:bookmarkEnd w:id="1079"/>
      <w:bookmarkEnd w:id="1080"/>
      <w:bookmarkEnd w:id="1081"/>
      <w:bookmarkEnd w:id="1082"/>
      <w:bookmarkEnd w:id="1083"/>
      <w:bookmarkEnd w:id="1084"/>
      <w:bookmarkEnd w:id="1085"/>
      <w:bookmarkEnd w:id="1086"/>
      <w:bookmarkEnd w:id="1087"/>
      <w:bookmarkEnd w:id="1088"/>
      <w:bookmarkEnd w:id="1089"/>
      <w:bookmarkEnd w:id="1090"/>
      <w:bookmarkEnd w:id="1091"/>
      <w:bookmarkEnd w:id="1092"/>
      <w:bookmarkEnd w:id="1093"/>
      <w:bookmarkEnd w:id="1094"/>
      <w:bookmarkEnd w:id="1095"/>
      <w:bookmarkEnd w:id="1096"/>
      <w:bookmarkEnd w:id="1097"/>
      <w:bookmarkEnd w:id="1098"/>
      <w:bookmarkEnd w:id="1099"/>
      <w:bookmarkEnd w:id="1100"/>
      <w:bookmarkEnd w:id="1101"/>
      <w:bookmarkEnd w:id="1102"/>
      <w:bookmarkEnd w:id="1103"/>
      <w:bookmarkEnd w:id="1104"/>
      <w:bookmarkEnd w:id="1105"/>
      <w:bookmarkEnd w:id="1106"/>
      <w:bookmarkEnd w:id="1107"/>
      <w:bookmarkEnd w:id="1108"/>
      <w:bookmarkEnd w:id="1109"/>
      <w:bookmarkEnd w:id="1110"/>
      <w:bookmarkEnd w:id="1111"/>
      <w:bookmarkEnd w:id="1112"/>
      <w:bookmarkEnd w:id="1113"/>
      <w:bookmarkEnd w:id="1114"/>
      <w:bookmarkEnd w:id="1115"/>
      <w:bookmarkEnd w:id="1116"/>
      <w:bookmarkEnd w:id="1117"/>
      <w:bookmarkEnd w:id="1118"/>
      <w:bookmarkEnd w:id="1119"/>
      <w:bookmarkEnd w:id="1120"/>
      <w:bookmarkEnd w:id="1121"/>
      <w:bookmarkEnd w:id="1122"/>
      <w:bookmarkEnd w:id="1123"/>
      <w:bookmarkEnd w:id="1124"/>
      <w:bookmarkEnd w:id="1125"/>
      <w:bookmarkEnd w:id="1126"/>
      <w:bookmarkEnd w:id="1127"/>
      <w:bookmarkEnd w:id="1128"/>
      <w:bookmarkEnd w:id="1129"/>
      <w:bookmarkEnd w:id="1130"/>
      <w:bookmarkEnd w:id="1131"/>
      <w:bookmarkEnd w:id="1132"/>
      <w:bookmarkEnd w:id="1133"/>
      <w:bookmarkEnd w:id="1134"/>
      <w:bookmarkEnd w:id="1135"/>
      <w:bookmarkEnd w:id="1136"/>
      <w:bookmarkEnd w:id="1137"/>
      <w:bookmarkEnd w:id="1138"/>
      <w:bookmarkEnd w:id="1139"/>
      <w:bookmarkEnd w:id="1140"/>
      <w:bookmarkEnd w:id="1141"/>
      <w:bookmarkEnd w:id="1142"/>
      <w:bookmarkEnd w:id="1143"/>
      <w:bookmarkEnd w:id="1144"/>
      <w:bookmarkEnd w:id="1145"/>
      <w:bookmarkEnd w:id="1146"/>
      <w:bookmarkEnd w:id="1147"/>
      <w:bookmarkEnd w:id="1148"/>
      <w:bookmarkEnd w:id="1149"/>
      <w:bookmarkEnd w:id="1150"/>
      <w:bookmarkEnd w:id="1151"/>
      <w:bookmarkEnd w:id="1152"/>
      <w:bookmarkEnd w:id="1153"/>
      <w:bookmarkEnd w:id="1154"/>
      <w:bookmarkEnd w:id="1155"/>
      <w:bookmarkEnd w:id="1156"/>
      <w:bookmarkEnd w:id="1157"/>
      <w:bookmarkEnd w:id="1158"/>
      <w:bookmarkEnd w:id="1159"/>
      <w:bookmarkEnd w:id="1160"/>
      <w:bookmarkEnd w:id="1161"/>
      <w:bookmarkEnd w:id="1162"/>
      <w:bookmarkEnd w:id="1163"/>
      <w:bookmarkEnd w:id="1164"/>
      <w:bookmarkEnd w:id="1165"/>
      <w:bookmarkEnd w:id="1166"/>
      <w:bookmarkEnd w:id="1167"/>
      <w:bookmarkEnd w:id="1168"/>
      <w:bookmarkEnd w:id="1169"/>
      <w:bookmarkEnd w:id="1170"/>
      <w:bookmarkEnd w:id="1171"/>
      <w:bookmarkEnd w:id="1172"/>
      <w:bookmarkEnd w:id="1173"/>
      <w:bookmarkEnd w:id="1174"/>
      <w:bookmarkEnd w:id="1175"/>
      <w:bookmarkEnd w:id="1176"/>
      <w:bookmarkEnd w:id="1177"/>
      <w:bookmarkEnd w:id="1178"/>
      <w:bookmarkEnd w:id="1179"/>
      <w:bookmarkEnd w:id="1180"/>
      <w:bookmarkEnd w:id="1181"/>
      <w:bookmarkEnd w:id="1182"/>
      <w:bookmarkEnd w:id="1183"/>
      <w:bookmarkEnd w:id="1184"/>
      <w:bookmarkEnd w:id="1185"/>
      <w:bookmarkEnd w:id="1186"/>
      <w:bookmarkEnd w:id="1187"/>
      <w:bookmarkEnd w:id="1188"/>
      <w:bookmarkEnd w:id="1189"/>
      <w:bookmarkEnd w:id="1190"/>
      <w:bookmarkEnd w:id="1191"/>
      <w:bookmarkEnd w:id="1192"/>
      <w:bookmarkEnd w:id="1193"/>
      <w:bookmarkEnd w:id="1194"/>
      <w:bookmarkEnd w:id="1195"/>
      <w:bookmarkEnd w:id="1196"/>
      <w:bookmarkEnd w:id="1197"/>
      <w:bookmarkEnd w:id="1198"/>
      <w:bookmarkEnd w:id="1199"/>
      <w:bookmarkEnd w:id="1200"/>
      <w:bookmarkEnd w:id="1201"/>
      <w:bookmarkEnd w:id="1202"/>
      <w:bookmarkEnd w:id="1203"/>
      <w:bookmarkEnd w:id="1204"/>
      <w:bookmarkEnd w:id="1205"/>
      <w:bookmarkEnd w:id="1206"/>
      <w:bookmarkEnd w:id="1207"/>
      <w:bookmarkEnd w:id="1208"/>
      <w:bookmarkEnd w:id="1209"/>
      <w:bookmarkEnd w:id="1210"/>
      <w:bookmarkEnd w:id="1211"/>
      <w:bookmarkEnd w:id="1212"/>
      <w:bookmarkEnd w:id="1213"/>
      <w:bookmarkEnd w:id="1214"/>
      <w:bookmarkEnd w:id="1215"/>
      <w:bookmarkEnd w:id="1216"/>
      <w:bookmarkEnd w:id="1217"/>
      <w:bookmarkEnd w:id="1218"/>
      <w:bookmarkEnd w:id="1219"/>
      <w:bookmarkEnd w:id="1220"/>
      <w:bookmarkEnd w:id="1221"/>
      <w:bookmarkEnd w:id="1222"/>
      <w:bookmarkEnd w:id="1223"/>
      <w:bookmarkEnd w:id="1224"/>
      <w:bookmarkEnd w:id="1225"/>
      <w:bookmarkEnd w:id="1226"/>
      <w:bookmarkEnd w:id="1227"/>
      <w:bookmarkEnd w:id="1228"/>
      <w:bookmarkEnd w:id="1229"/>
      <w:bookmarkEnd w:id="1230"/>
      <w:bookmarkEnd w:id="1231"/>
      <w:bookmarkEnd w:id="1232"/>
      <w:bookmarkEnd w:id="1233"/>
      <w:bookmarkEnd w:id="1234"/>
      <w:bookmarkEnd w:id="1235"/>
      <w:bookmarkEnd w:id="1236"/>
      <w:bookmarkEnd w:id="1237"/>
      <w:bookmarkEnd w:id="1238"/>
      <w:bookmarkEnd w:id="1239"/>
      <w:bookmarkEnd w:id="1240"/>
      <w:bookmarkEnd w:id="1241"/>
      <w:bookmarkEnd w:id="1242"/>
      <w:bookmarkEnd w:id="1243"/>
      <w:bookmarkEnd w:id="1244"/>
      <w:bookmarkEnd w:id="1245"/>
      <w:bookmarkEnd w:id="1246"/>
      <w:bookmarkEnd w:id="1247"/>
      <w:bookmarkEnd w:id="1248"/>
      <w:bookmarkEnd w:id="1249"/>
      <w:bookmarkEnd w:id="1250"/>
      <w:bookmarkEnd w:id="1251"/>
      <w:bookmarkEnd w:id="1252"/>
      <w:bookmarkEnd w:id="1253"/>
      <w:bookmarkEnd w:id="1254"/>
      <w:bookmarkEnd w:id="1255"/>
      <w:bookmarkEnd w:id="1256"/>
      <w:bookmarkEnd w:id="1257"/>
      <w:bookmarkEnd w:id="1258"/>
      <w:bookmarkEnd w:id="1259"/>
      <w:bookmarkEnd w:id="1260"/>
      <w:bookmarkEnd w:id="1261"/>
      <w:bookmarkEnd w:id="1262"/>
      <w:bookmarkEnd w:id="1263"/>
      <w:bookmarkEnd w:id="1264"/>
      <w:bookmarkEnd w:id="1265"/>
      <w:bookmarkEnd w:id="1266"/>
      <w:bookmarkEnd w:id="1267"/>
      <w:bookmarkEnd w:id="1268"/>
      <w:bookmarkEnd w:id="1269"/>
      <w:bookmarkEnd w:id="1270"/>
      <w:bookmarkEnd w:id="1271"/>
      <w:bookmarkEnd w:id="1272"/>
      <w:bookmarkEnd w:id="1273"/>
      <w:bookmarkEnd w:id="1274"/>
      <w:bookmarkEnd w:id="1275"/>
      <w:bookmarkEnd w:id="1276"/>
      <w:bookmarkEnd w:id="1277"/>
      <w:bookmarkEnd w:id="1278"/>
      <w:bookmarkEnd w:id="1279"/>
      <w:bookmarkEnd w:id="1280"/>
      <w:bookmarkEnd w:id="1281"/>
      <w:bookmarkEnd w:id="1282"/>
      <w:bookmarkEnd w:id="1283"/>
      <w:bookmarkEnd w:id="1284"/>
      <w:bookmarkEnd w:id="1285"/>
      <w:bookmarkEnd w:id="1286"/>
      <w:bookmarkEnd w:id="1287"/>
      <w:bookmarkEnd w:id="1288"/>
      <w:bookmarkEnd w:id="1289"/>
      <w:bookmarkEnd w:id="1290"/>
      <w:bookmarkEnd w:id="1291"/>
      <w:bookmarkEnd w:id="1292"/>
      <w:bookmarkEnd w:id="1293"/>
      <w:bookmarkEnd w:id="1294"/>
      <w:bookmarkEnd w:id="1295"/>
      <w:bookmarkEnd w:id="1296"/>
      <w:bookmarkEnd w:id="1297"/>
      <w:bookmarkEnd w:id="1298"/>
      <w:bookmarkEnd w:id="1299"/>
      <w:bookmarkEnd w:id="1300"/>
      <w:bookmarkEnd w:id="1301"/>
      <w:bookmarkEnd w:id="1302"/>
      <w:bookmarkEnd w:id="1303"/>
      <w:bookmarkEnd w:id="1304"/>
      <w:bookmarkEnd w:id="1305"/>
      <w:bookmarkEnd w:id="1306"/>
      <w:bookmarkEnd w:id="1307"/>
      <w:bookmarkEnd w:id="1308"/>
      <w:bookmarkEnd w:id="1309"/>
      <w:bookmarkEnd w:id="1310"/>
      <w:bookmarkEnd w:id="1311"/>
      <w:bookmarkEnd w:id="1312"/>
      <w:bookmarkEnd w:id="1313"/>
      <w:bookmarkEnd w:id="1314"/>
      <w:bookmarkEnd w:id="1315"/>
      <w:bookmarkEnd w:id="1316"/>
      <w:bookmarkEnd w:id="1317"/>
      <w:bookmarkEnd w:id="1318"/>
      <w:bookmarkEnd w:id="1319"/>
      <w:bookmarkEnd w:id="1320"/>
      <w:bookmarkEnd w:id="1321"/>
      <w:bookmarkEnd w:id="1322"/>
      <w:bookmarkEnd w:id="1323"/>
      <w:bookmarkEnd w:id="1324"/>
      <w:bookmarkEnd w:id="1325"/>
      <w:bookmarkEnd w:id="1326"/>
      <w:bookmarkEnd w:id="1327"/>
      <w:bookmarkEnd w:id="1328"/>
      <w:bookmarkEnd w:id="1329"/>
      <w:bookmarkEnd w:id="1330"/>
      <w:bookmarkEnd w:id="1331"/>
      <w:bookmarkEnd w:id="1332"/>
      <w:bookmarkEnd w:id="1333"/>
      <w:bookmarkEnd w:id="1334"/>
      <w:bookmarkEnd w:id="1335"/>
      <w:bookmarkEnd w:id="1336"/>
      <w:bookmarkEnd w:id="1337"/>
      <w:bookmarkEnd w:id="1338"/>
      <w:bookmarkEnd w:id="1339"/>
      <w:bookmarkEnd w:id="1340"/>
      <w:bookmarkEnd w:id="1341"/>
      <w:bookmarkEnd w:id="1342"/>
      <w:bookmarkEnd w:id="1343"/>
      <w:bookmarkEnd w:id="1344"/>
      <w:bookmarkEnd w:id="1345"/>
      <w:bookmarkEnd w:id="1346"/>
      <w:bookmarkEnd w:id="1347"/>
      <w:bookmarkEnd w:id="1348"/>
      <w:bookmarkEnd w:id="1349"/>
      <w:bookmarkEnd w:id="1350"/>
      <w:bookmarkEnd w:id="1351"/>
      <w:bookmarkEnd w:id="1352"/>
      <w:bookmarkEnd w:id="1353"/>
      <w:bookmarkEnd w:id="1354"/>
      <w:bookmarkEnd w:id="1355"/>
      <w:bookmarkEnd w:id="1356"/>
      <w:bookmarkEnd w:id="1357"/>
      <w:bookmarkEnd w:id="1358"/>
      <w:bookmarkEnd w:id="1359"/>
      <w:bookmarkEnd w:id="1360"/>
      <w:bookmarkEnd w:id="1361"/>
      <w:bookmarkEnd w:id="1362"/>
      <w:bookmarkEnd w:id="1363"/>
      <w:bookmarkEnd w:id="1364"/>
      <w:bookmarkEnd w:id="1365"/>
      <w:bookmarkEnd w:id="1366"/>
      <w:bookmarkEnd w:id="1367"/>
      <w:bookmarkEnd w:id="1368"/>
      <w:bookmarkEnd w:id="1369"/>
      <w:bookmarkEnd w:id="1370"/>
      <w:bookmarkEnd w:id="1371"/>
      <w:bookmarkEnd w:id="1372"/>
      <w:bookmarkEnd w:id="1373"/>
      <w:bookmarkEnd w:id="1374"/>
      <w:bookmarkEnd w:id="1375"/>
      <w:bookmarkEnd w:id="1376"/>
      <w:bookmarkEnd w:id="1377"/>
      <w:bookmarkEnd w:id="1378"/>
      <w:bookmarkEnd w:id="1379"/>
      <w:bookmarkEnd w:id="1380"/>
      <w:bookmarkEnd w:id="1381"/>
      <w:bookmarkEnd w:id="1382"/>
      <w:r w:rsidRPr="00945844">
        <w:lastRenderedPageBreak/>
        <w:t>Selective Q-in-Q</w:t>
      </w:r>
      <w:bookmarkEnd w:id="1383"/>
      <w:bookmarkEnd w:id="1384"/>
      <w:bookmarkEnd w:id="1385"/>
      <w:bookmarkEnd w:id="1386"/>
      <w:bookmarkEnd w:id="1387"/>
      <w:bookmarkEnd w:id="1388"/>
    </w:p>
    <w:p w:rsidR="002C4EE7" w:rsidRPr="00945844" w:rsidRDefault="002C4EE7" w:rsidP="002C4EE7">
      <w:pPr>
        <w:pStyle w:val="afffff5"/>
        <w:rPr>
          <w:rFonts w:eastAsia="Calibri"/>
          <w:szCs w:val="22"/>
        </w:rPr>
      </w:pPr>
      <w:r w:rsidRPr="00945844">
        <w:rPr>
          <w:rFonts w:eastAsia="Calibri"/>
          <w:szCs w:val="22"/>
        </w:rPr>
        <w:t xml:space="preserve">Данная функция позволяет на основе сконфигурированных правил фильтрации по номерам внутренних </w:t>
      </w:r>
      <w:r w:rsidRPr="00945844">
        <w:rPr>
          <w:rFonts w:eastAsia="Calibri"/>
          <w:szCs w:val="22"/>
          <w:lang w:val="en-US"/>
        </w:rPr>
        <w:t>VLAN</w:t>
      </w:r>
      <w:r w:rsidRPr="00945844">
        <w:rPr>
          <w:rFonts w:eastAsia="Calibri"/>
          <w:szCs w:val="22"/>
        </w:rPr>
        <w:t xml:space="preserve"> (</w:t>
      </w:r>
      <w:r w:rsidRPr="00945844">
        <w:rPr>
          <w:rFonts w:eastAsia="Calibri"/>
          <w:szCs w:val="22"/>
          <w:lang w:val="en-US"/>
        </w:rPr>
        <w:t>Customer</w:t>
      </w:r>
      <w:r w:rsidRPr="00945844">
        <w:rPr>
          <w:rFonts w:eastAsia="Calibri"/>
          <w:szCs w:val="22"/>
        </w:rPr>
        <w:t xml:space="preserve"> </w:t>
      </w:r>
      <w:r w:rsidRPr="00945844">
        <w:rPr>
          <w:rFonts w:eastAsia="Calibri"/>
          <w:szCs w:val="22"/>
          <w:lang w:val="en-US"/>
        </w:rPr>
        <w:t>VLAN</w:t>
      </w:r>
      <w:r w:rsidRPr="00945844">
        <w:rPr>
          <w:rFonts w:eastAsia="Calibri"/>
          <w:szCs w:val="22"/>
        </w:rPr>
        <w:t xml:space="preserve">) производить добавление внешнего </w:t>
      </w:r>
      <w:r w:rsidRPr="00945844">
        <w:rPr>
          <w:rFonts w:eastAsia="Calibri"/>
          <w:szCs w:val="22"/>
          <w:lang w:val="en-US"/>
        </w:rPr>
        <w:t>SPVLAN</w:t>
      </w:r>
      <w:r w:rsidRPr="00945844">
        <w:rPr>
          <w:rFonts w:eastAsia="Calibri"/>
          <w:szCs w:val="22"/>
        </w:rPr>
        <w:t xml:space="preserve"> (</w:t>
      </w:r>
      <w:r w:rsidRPr="00945844">
        <w:rPr>
          <w:rFonts w:eastAsia="Calibri"/>
          <w:szCs w:val="22"/>
          <w:lang w:val="en-US"/>
        </w:rPr>
        <w:t>Service</w:t>
      </w:r>
      <w:r w:rsidRPr="00945844">
        <w:rPr>
          <w:rFonts w:eastAsia="Calibri"/>
          <w:szCs w:val="22"/>
        </w:rPr>
        <w:t xml:space="preserve"> </w:t>
      </w:r>
      <w:r w:rsidRPr="00945844">
        <w:rPr>
          <w:rFonts w:eastAsia="Calibri"/>
          <w:szCs w:val="22"/>
          <w:lang w:val="en-US"/>
        </w:rPr>
        <w:t>Provider</w:t>
      </w:r>
      <w:r w:rsidRPr="00945844">
        <w:rPr>
          <w:rFonts w:eastAsia="Calibri"/>
          <w:szCs w:val="22"/>
        </w:rPr>
        <w:t>’</w:t>
      </w:r>
      <w:r w:rsidRPr="00945844">
        <w:rPr>
          <w:rFonts w:eastAsia="Calibri"/>
          <w:szCs w:val="22"/>
          <w:lang w:val="en-US"/>
        </w:rPr>
        <w:t>s</w:t>
      </w:r>
      <w:r w:rsidRPr="00945844">
        <w:rPr>
          <w:rFonts w:eastAsia="Calibri"/>
          <w:szCs w:val="22"/>
        </w:rPr>
        <w:t xml:space="preserve"> </w:t>
      </w:r>
      <w:r w:rsidRPr="00945844">
        <w:rPr>
          <w:rFonts w:eastAsia="Calibri"/>
          <w:szCs w:val="22"/>
          <w:lang w:val="en-US"/>
        </w:rPr>
        <w:t>VLAN</w:t>
      </w:r>
      <w:r w:rsidRPr="00945844">
        <w:rPr>
          <w:rFonts w:eastAsia="Calibri"/>
          <w:szCs w:val="22"/>
        </w:rPr>
        <w:t xml:space="preserve">), подменять </w:t>
      </w:r>
      <w:r w:rsidRPr="00945844">
        <w:rPr>
          <w:rFonts w:eastAsia="Calibri"/>
          <w:szCs w:val="22"/>
          <w:lang w:val="en-US"/>
        </w:rPr>
        <w:t>Customer</w:t>
      </w:r>
      <w:r w:rsidRPr="00945844">
        <w:rPr>
          <w:rFonts w:eastAsia="Calibri"/>
          <w:szCs w:val="22"/>
        </w:rPr>
        <w:t xml:space="preserve"> </w:t>
      </w:r>
      <w:r w:rsidRPr="00945844">
        <w:rPr>
          <w:rFonts w:eastAsia="Calibri"/>
          <w:szCs w:val="22"/>
          <w:lang w:val="en-US"/>
        </w:rPr>
        <w:t>VLAN</w:t>
      </w:r>
      <w:r w:rsidRPr="00945844">
        <w:rPr>
          <w:rFonts w:eastAsia="Calibri"/>
          <w:szCs w:val="22"/>
        </w:rPr>
        <w:t>.</w:t>
      </w:r>
    </w:p>
    <w:p w:rsidR="002C4EE7" w:rsidRDefault="002C4EE7" w:rsidP="002C4EE7">
      <w:pPr>
        <w:pStyle w:val="afffff5"/>
        <w:rPr>
          <w:rFonts w:eastAsia="Calibri"/>
          <w:szCs w:val="22"/>
        </w:rPr>
      </w:pPr>
      <w:r w:rsidRPr="00945844">
        <w:rPr>
          <w:rFonts w:eastAsia="Calibri"/>
          <w:szCs w:val="22"/>
        </w:rPr>
        <w:t>Для устройства создается список правил, на основании котор</w:t>
      </w:r>
      <w:r w:rsidR="00E15DF7" w:rsidRPr="00945844">
        <w:rPr>
          <w:rFonts w:eastAsia="Calibri"/>
          <w:szCs w:val="22"/>
        </w:rPr>
        <w:t>ых</w:t>
      </w:r>
      <w:r w:rsidRPr="00945844">
        <w:rPr>
          <w:rFonts w:eastAsia="Calibri"/>
          <w:szCs w:val="22"/>
        </w:rPr>
        <w:t xml:space="preserve"> будет обрабатываться трафик. </w:t>
      </w:r>
    </w:p>
    <w:p w:rsidR="00647A97" w:rsidRPr="00945844" w:rsidRDefault="002C4EE7" w:rsidP="002C4EE7">
      <w:pPr>
        <w:pStyle w:val="afffff5"/>
        <w:rPr>
          <w:szCs w:val="22"/>
        </w:rPr>
      </w:pPr>
      <w:r w:rsidRPr="00945844">
        <w:rPr>
          <w:szCs w:val="22"/>
        </w:rPr>
        <w:t>Вид запроса командной строки режима конфигурации интерфейса конфигурации</w:t>
      </w:r>
      <w:r w:rsidR="00647A97" w:rsidRPr="00945844">
        <w:rPr>
          <w:szCs w:val="22"/>
        </w:rPr>
        <w:t>:</w:t>
      </w:r>
    </w:p>
    <w:p w:rsidR="00BC34EC" w:rsidRPr="00945844" w:rsidRDefault="00BC34EC" w:rsidP="00BC34EC">
      <w:pPr>
        <w:pStyle w:val="afffff2"/>
      </w:pPr>
      <w:r w:rsidRPr="00945844">
        <w:t xml:space="preserve">console# </w:t>
      </w:r>
      <w:r w:rsidRPr="00945844">
        <w:rPr>
          <w:b/>
        </w:rPr>
        <w:t>configure terminal</w:t>
      </w:r>
    </w:p>
    <w:p w:rsidR="00BC34EC" w:rsidRPr="00945844" w:rsidRDefault="00BC34EC" w:rsidP="00BC34EC">
      <w:pPr>
        <w:pStyle w:val="afffff2"/>
      </w:pPr>
      <w:r w:rsidRPr="00945844">
        <w:t>console(config)#</w:t>
      </w:r>
      <w:r w:rsidRPr="00945844">
        <w:rPr>
          <w:rFonts w:ascii="Cambria Math" w:hAnsi="Cambria Math" w:cs="Cambria Math"/>
        </w:rPr>
        <w:t> </w:t>
      </w:r>
      <w:r w:rsidRPr="00945844">
        <w:rPr>
          <w:b/>
        </w:rPr>
        <w:t>interface{fastethernet</w:t>
      </w:r>
      <w:r w:rsidRPr="00945844">
        <w:rPr>
          <w:rFonts w:ascii="Cambria Math" w:hAnsi="Cambria Math" w:cs="Cambria Math"/>
        </w:rPr>
        <w:t> </w:t>
      </w:r>
      <w:r w:rsidRPr="00945844">
        <w:rPr>
          <w:i/>
        </w:rPr>
        <w:t>fa_port</w:t>
      </w:r>
      <w:r w:rsidRPr="00945844">
        <w:rPr>
          <w:rFonts w:ascii="Cambria Math" w:hAnsi="Cambria Math" w:cs="Cambria Math"/>
          <w:b/>
        </w:rPr>
        <w:t> </w:t>
      </w:r>
      <w:r w:rsidRPr="00945844">
        <w:rPr>
          <w:b/>
        </w:rPr>
        <w:t>|</w:t>
      </w:r>
      <w:r w:rsidRPr="00945844">
        <w:rPr>
          <w:rFonts w:ascii="Cambria Math" w:hAnsi="Cambria Math" w:cs="Cambria Math"/>
          <w:b/>
        </w:rPr>
        <w:t> </w:t>
      </w:r>
      <w:r w:rsidRPr="00945844">
        <w:rPr>
          <w:b/>
        </w:rPr>
        <w:t>gigabitethernet</w:t>
      </w:r>
      <w:r w:rsidRPr="00945844">
        <w:rPr>
          <w:rFonts w:ascii="Cambria Math" w:hAnsi="Cambria Math" w:cs="Cambria Math"/>
        </w:rPr>
        <w:t> </w:t>
      </w:r>
      <w:r w:rsidRPr="00945844">
        <w:rPr>
          <w:i/>
        </w:rPr>
        <w:t>gi_port</w:t>
      </w:r>
      <w:r w:rsidRPr="00945844">
        <w:rPr>
          <w:rFonts w:ascii="Cambria Math" w:hAnsi="Cambria Math" w:cs="Cambria Math"/>
          <w:b/>
        </w:rPr>
        <w:t> </w:t>
      </w:r>
      <w:r w:rsidR="008C49BA" w:rsidRPr="00945844">
        <w:rPr>
          <w:rFonts w:ascii="Cambria Math" w:hAnsi="Cambria Math" w:cs="Cambria Math"/>
          <w:b/>
        </w:rPr>
        <w:t> </w:t>
      </w:r>
      <w:r w:rsidR="008C49BA" w:rsidRPr="00945844">
        <w:rPr>
          <w:b/>
        </w:rPr>
        <w:t>|</w:t>
      </w:r>
      <w:r w:rsidR="008C49BA" w:rsidRPr="00945844">
        <w:rPr>
          <w:rFonts w:ascii="Cambria Math" w:hAnsi="Cambria Math" w:cs="Cambria Math"/>
          <w:b/>
        </w:rPr>
        <w:t> </w:t>
      </w:r>
      <w:r w:rsidR="008C49BA" w:rsidRPr="00945844">
        <w:rPr>
          <w:b/>
        </w:rPr>
        <w:t>gi</w:t>
      </w:r>
      <w:r w:rsidR="008C49BA">
        <w:rPr>
          <w:b/>
        </w:rPr>
        <w:t>tengi</w:t>
      </w:r>
      <w:r w:rsidR="008C49BA" w:rsidRPr="00945844">
        <w:rPr>
          <w:b/>
        </w:rPr>
        <w:t>gabitethernet</w:t>
      </w:r>
      <w:r w:rsidR="008C49BA" w:rsidRPr="00945844">
        <w:rPr>
          <w:rFonts w:ascii="Cambria Math" w:hAnsi="Cambria Math" w:cs="Cambria Math"/>
        </w:rPr>
        <w:t> </w:t>
      </w:r>
      <w:r w:rsidR="008C49BA">
        <w:rPr>
          <w:i/>
        </w:rPr>
        <w:t>te</w:t>
      </w:r>
      <w:r w:rsidR="008C49BA" w:rsidRPr="00945844">
        <w:rPr>
          <w:i/>
        </w:rPr>
        <w:t>_port</w:t>
      </w:r>
      <w:r w:rsidRPr="00945844">
        <w:rPr>
          <w:b/>
        </w:rPr>
        <w:t>|</w:t>
      </w:r>
      <w:r w:rsidRPr="00945844">
        <w:rPr>
          <w:rFonts w:ascii="Cambria Math" w:hAnsi="Cambria Math" w:cs="Cambria Math"/>
          <w:b/>
        </w:rPr>
        <w:t> </w:t>
      </w:r>
      <w:r w:rsidRPr="00945844">
        <w:rPr>
          <w:b/>
        </w:rPr>
        <w:t>port-channel</w:t>
      </w:r>
      <w:r w:rsidRPr="00945844">
        <w:rPr>
          <w:rFonts w:ascii="Cambria Math" w:hAnsi="Cambria Math" w:cs="Cambria Math"/>
        </w:rPr>
        <w:t> </w:t>
      </w:r>
      <w:r w:rsidRPr="00945844">
        <w:t>group|</w:t>
      </w:r>
      <w:r w:rsidRPr="00945844">
        <w:rPr>
          <w:b/>
        </w:rPr>
        <w:t>range{…}}</w:t>
      </w:r>
    </w:p>
    <w:p w:rsidR="00BC34EC" w:rsidRPr="00945844" w:rsidRDefault="00BC34EC" w:rsidP="00BC34EC">
      <w:pPr>
        <w:pStyle w:val="afffff2"/>
      </w:pPr>
      <w:r w:rsidRPr="00945844">
        <w:t>console(config-if)#</w:t>
      </w:r>
    </w:p>
    <w:p w:rsidR="00647A97" w:rsidRPr="00596DFA" w:rsidRDefault="00647A97" w:rsidP="003C5032">
      <w:pPr>
        <w:pStyle w:val="affffb"/>
        <w:spacing w:before="200"/>
        <w:rPr>
          <w:lang w:val="en-US"/>
        </w:rPr>
      </w:pPr>
      <w:r w:rsidRPr="00945844">
        <w:t>Таблица</w:t>
      </w:r>
      <w:r w:rsidRPr="00596DFA">
        <w:rPr>
          <w:lang w:val="en-US"/>
        </w:rPr>
        <w:t xml:space="preserve"> </w:t>
      </w:r>
      <w:r w:rsidR="00254D46" w:rsidRPr="00945844">
        <w:fldChar w:fldCharType="begin"/>
      </w:r>
      <w:r w:rsidR="00BA6B0F" w:rsidRPr="00596DFA">
        <w:rPr>
          <w:lang w:val="en-US"/>
        </w:rPr>
        <w:instrText xml:space="preserve"> </w:instrText>
      </w:r>
      <w:r w:rsidR="00BA6B0F" w:rsidRPr="00945844">
        <w:rPr>
          <w:lang w:val="en-US"/>
        </w:rPr>
        <w:instrText>SEQ</w:instrText>
      </w:r>
      <w:r w:rsidR="00BA6B0F" w:rsidRPr="00596DFA">
        <w:rPr>
          <w:lang w:val="en-US"/>
        </w:rPr>
        <w:instrText xml:space="preserve"> </w:instrText>
      </w:r>
      <w:r w:rsidR="00BA6B0F" w:rsidRPr="00945844">
        <w:instrText>Таблица</w:instrText>
      </w:r>
      <w:r w:rsidR="00BA6B0F" w:rsidRPr="00596DFA">
        <w:rPr>
          <w:lang w:val="en-US"/>
        </w:rPr>
        <w:instrText xml:space="preserve"> \* </w:instrText>
      </w:r>
      <w:r w:rsidR="00BA6B0F" w:rsidRPr="00945844">
        <w:rPr>
          <w:lang w:val="en-US"/>
        </w:rPr>
        <w:instrText>ARABIC</w:instrText>
      </w:r>
      <w:r w:rsidR="00BA6B0F" w:rsidRPr="00596DFA">
        <w:rPr>
          <w:lang w:val="en-US"/>
        </w:rPr>
        <w:instrText xml:space="preserve"> </w:instrText>
      </w:r>
      <w:r w:rsidR="00254D46" w:rsidRPr="00945844">
        <w:fldChar w:fldCharType="separate"/>
      </w:r>
      <w:r w:rsidR="00AD5A9D">
        <w:rPr>
          <w:noProof/>
          <w:lang w:val="en-US"/>
        </w:rPr>
        <w:t>58</w:t>
      </w:r>
      <w:r w:rsidR="00254D46" w:rsidRPr="00945844">
        <w:fldChar w:fldCharType="end"/>
      </w:r>
      <w:r w:rsidR="00A1341E" w:rsidRPr="00596DFA">
        <w:rPr>
          <w:lang w:val="en-US"/>
        </w:rPr>
        <w:t xml:space="preserve"> </w:t>
      </w:r>
      <w:r w:rsidR="003E2E86" w:rsidRPr="00596DFA">
        <w:rPr>
          <w:lang w:val="en-US"/>
        </w:rPr>
        <w:t xml:space="preserve">— </w:t>
      </w:r>
      <w:r w:rsidRPr="00945844">
        <w:t>Команды</w:t>
      </w:r>
      <w:r w:rsidRPr="00596DFA">
        <w:rPr>
          <w:lang w:val="en-US"/>
        </w:rPr>
        <w:t xml:space="preserve"> </w:t>
      </w:r>
      <w:r w:rsidRPr="00945844">
        <w:t>режима</w:t>
      </w:r>
      <w:r w:rsidRPr="00596DFA">
        <w:rPr>
          <w:lang w:val="en-US"/>
        </w:rPr>
        <w:t xml:space="preserve"> </w:t>
      </w:r>
      <w:r w:rsidRPr="00945844">
        <w:t>конфигурации</w:t>
      </w:r>
      <w:r w:rsidRPr="00596DFA">
        <w:rPr>
          <w:lang w:val="en-US"/>
        </w:rPr>
        <w:t xml:space="preserve"> </w:t>
      </w:r>
      <w:r w:rsidRPr="00945844">
        <w:t>интерфейса</w:t>
      </w:r>
      <w:r w:rsidRPr="00596DFA">
        <w:rPr>
          <w:lang w:val="en-US"/>
        </w:rPr>
        <w:t xml:space="preserve"> (</w:t>
      </w:r>
      <w:r w:rsidRPr="00945844">
        <w:t>диапазона</w:t>
      </w:r>
      <w:r w:rsidRPr="00596DFA">
        <w:rPr>
          <w:lang w:val="en-US"/>
        </w:rPr>
        <w:t xml:space="preserve"> </w:t>
      </w:r>
      <w:r w:rsidRPr="00945844">
        <w:t>интерфейсов</w:t>
      </w:r>
      <w:r w:rsidRPr="00596DFA">
        <w:rPr>
          <w:lang w:val="en-US"/>
        </w:rPr>
        <w:t xml:space="preserve">) </w:t>
      </w:r>
      <w:r w:rsidRPr="00945844">
        <w:rPr>
          <w:lang w:val="en-US"/>
        </w:rPr>
        <w:t>Ethernet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" w:type="dxa"/>
          <w:bottom w:w="11" w:type="dxa"/>
        </w:tblCellMar>
        <w:tblLook w:val="04A0" w:firstRow="1" w:lastRow="0" w:firstColumn="1" w:lastColumn="0" w:noHBand="0" w:noVBand="1"/>
      </w:tblPr>
      <w:tblGrid>
        <w:gridCol w:w="2551"/>
        <w:gridCol w:w="1984"/>
        <w:gridCol w:w="5104"/>
      </w:tblGrid>
      <w:tr w:rsidR="00647A97" w:rsidRPr="00945844" w:rsidTr="00647A97">
        <w:trPr>
          <w:cantSplit/>
        </w:trPr>
        <w:tc>
          <w:tcPr>
            <w:tcW w:w="2551" w:type="dxa"/>
            <w:vAlign w:val="center"/>
          </w:tcPr>
          <w:p w:rsidR="00647A97" w:rsidRPr="00945844" w:rsidRDefault="00647A97" w:rsidP="00647A97">
            <w:pPr>
              <w:pStyle w:val="affff8"/>
              <w:suppressAutoHyphens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Команда</w:t>
            </w:r>
          </w:p>
        </w:tc>
        <w:tc>
          <w:tcPr>
            <w:tcW w:w="1984" w:type="dxa"/>
            <w:vAlign w:val="center"/>
          </w:tcPr>
          <w:p w:rsidR="00647A97" w:rsidRPr="00945844" w:rsidRDefault="00647A97" w:rsidP="00647A97">
            <w:pPr>
              <w:pStyle w:val="affff8"/>
              <w:suppressAutoHyphens/>
              <w:spacing w:before="0" w:after="0"/>
              <w:ind w:right="-69"/>
              <w:rPr>
                <w:sz w:val="20"/>
              </w:rPr>
            </w:pPr>
            <w:r w:rsidRPr="00945844">
              <w:rPr>
                <w:sz w:val="20"/>
              </w:rPr>
              <w:t>Значение/Значение по умолчанию</w:t>
            </w:r>
          </w:p>
        </w:tc>
        <w:tc>
          <w:tcPr>
            <w:tcW w:w="5104" w:type="dxa"/>
            <w:vAlign w:val="center"/>
          </w:tcPr>
          <w:p w:rsidR="00647A97" w:rsidRPr="00945844" w:rsidRDefault="00647A97" w:rsidP="00647A97">
            <w:pPr>
              <w:pStyle w:val="affff8"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Действие</w:t>
            </w:r>
          </w:p>
        </w:tc>
      </w:tr>
      <w:tr w:rsidR="00647A97" w:rsidRPr="00945844" w:rsidTr="00152F6A">
        <w:trPr>
          <w:cantSplit/>
          <w:trHeight w:val="626"/>
        </w:trPr>
        <w:tc>
          <w:tcPr>
            <w:tcW w:w="2551" w:type="dxa"/>
          </w:tcPr>
          <w:p w:rsidR="00647A97" w:rsidRPr="00945844" w:rsidRDefault="002E51A2" w:rsidP="00647A97">
            <w:pPr>
              <w:suppressAutoHyphens/>
              <w:jc w:val="left"/>
              <w:rPr>
                <w:rFonts w:cs="Courier New"/>
                <w:b/>
                <w:sz w:val="18"/>
                <w:szCs w:val="18"/>
                <w:lang w:val="en-US"/>
              </w:rPr>
            </w:pPr>
            <w:r w:rsidRPr="00945844">
              <w:rPr>
                <w:rFonts w:cs="Courier New"/>
                <w:b/>
                <w:sz w:val="18"/>
                <w:szCs w:val="18"/>
                <w:lang w:val="en-US"/>
              </w:rPr>
              <w:t xml:space="preserve">selective-qinq list ingress override-vlan </w:t>
            </w:r>
            <w:r w:rsidRPr="00945844">
              <w:rPr>
                <w:bCs/>
                <w:i/>
                <w:sz w:val="18"/>
                <w:lang w:val="en-US"/>
              </w:rPr>
              <w:t>vlan_id</w:t>
            </w:r>
            <w:r w:rsidR="00B15EF5">
              <w:rPr>
                <w:rFonts w:cs="Courier New"/>
                <w:b/>
                <w:sz w:val="18"/>
                <w:szCs w:val="18"/>
                <w:lang w:val="en-US"/>
              </w:rPr>
              <w:t xml:space="preserve"> [ingress-</w:t>
            </w:r>
            <w:r w:rsidRPr="00945844">
              <w:rPr>
                <w:rFonts w:cs="Courier New"/>
                <w:b/>
                <w:sz w:val="18"/>
                <w:szCs w:val="18"/>
                <w:lang w:val="en-US"/>
              </w:rPr>
              <w:t>vlan</w:t>
            </w:r>
            <w:r w:rsidR="00A2314E" w:rsidRPr="00945844">
              <w:rPr>
                <w:rFonts w:cs="Courier New"/>
                <w:b/>
                <w:sz w:val="18"/>
                <w:szCs w:val="18"/>
                <w:lang w:val="en-US"/>
              </w:rPr>
              <w:t xml:space="preserve"> </w:t>
            </w:r>
            <w:r w:rsidRPr="00945844">
              <w:rPr>
                <w:rFonts w:cs="Courier New"/>
                <w:i/>
                <w:sz w:val="18"/>
                <w:szCs w:val="18"/>
                <w:lang w:val="en-US"/>
              </w:rPr>
              <w:t>ingress_vlan_id</w:t>
            </w:r>
            <w:r w:rsidRPr="00945844">
              <w:rPr>
                <w:rFonts w:cs="Courier New"/>
                <w:b/>
                <w:sz w:val="18"/>
                <w:szCs w:val="18"/>
                <w:lang w:val="en-US"/>
              </w:rPr>
              <w:t>]</w:t>
            </w:r>
          </w:p>
        </w:tc>
        <w:tc>
          <w:tcPr>
            <w:tcW w:w="1984" w:type="dxa"/>
            <w:vMerge w:val="restart"/>
            <w:vAlign w:val="center"/>
          </w:tcPr>
          <w:p w:rsidR="002E51A2" w:rsidRPr="00945844" w:rsidRDefault="002E51A2" w:rsidP="002E51A2">
            <w:pPr>
              <w:pStyle w:val="afffffd"/>
              <w:suppressAutoHyphens/>
              <w:rPr>
                <w:rStyle w:val="afff9"/>
                <w:rFonts w:ascii="Calibri" w:hAnsi="Calibri"/>
                <w:b w:val="0"/>
                <w:sz w:val="18"/>
              </w:rPr>
            </w:pPr>
            <w:r w:rsidRPr="00945844">
              <w:rPr>
                <w:rStyle w:val="afff9"/>
                <w:rFonts w:ascii="Calibri" w:hAnsi="Calibri"/>
                <w:b w:val="0"/>
                <w:sz w:val="18"/>
              </w:rPr>
              <w:t>vlan_id: (1..4094)</w:t>
            </w:r>
          </w:p>
          <w:p w:rsidR="00647A97" w:rsidRPr="00945844" w:rsidRDefault="002E51A2" w:rsidP="002E51A2">
            <w:pPr>
              <w:pStyle w:val="afffffd"/>
              <w:suppressAutoHyphens/>
              <w:ind w:firstLine="0"/>
              <w:rPr>
                <w:rStyle w:val="affff4"/>
                <w:b/>
                <w:bCs/>
                <w:i/>
                <w:iCs/>
                <w:sz w:val="18"/>
                <w:szCs w:val="18"/>
              </w:rPr>
            </w:pPr>
            <w:r w:rsidRPr="00945844">
              <w:rPr>
                <w:rStyle w:val="afff9"/>
                <w:rFonts w:ascii="Calibri" w:hAnsi="Calibri"/>
                <w:b w:val="0"/>
                <w:sz w:val="18"/>
              </w:rPr>
              <w:t>ingress_vlan_id: (1..4094)</w:t>
            </w:r>
          </w:p>
        </w:tc>
        <w:tc>
          <w:tcPr>
            <w:tcW w:w="5104" w:type="dxa"/>
          </w:tcPr>
          <w:p w:rsidR="00647A97" w:rsidRPr="00945844" w:rsidRDefault="00B071CE" w:rsidP="002E51A2">
            <w:pPr>
              <w:pStyle w:val="affffff"/>
              <w:jc w:val="left"/>
              <w:rPr>
                <w:lang w:val="ru-RU"/>
              </w:rPr>
            </w:pPr>
            <w:r>
              <w:rPr>
                <w:lang w:val="ru-RU"/>
              </w:rPr>
              <w:t>Создать</w:t>
            </w:r>
            <w:r w:rsidR="002E51A2" w:rsidRPr="00945844">
              <w:rPr>
                <w:lang w:val="ru-RU"/>
              </w:rPr>
              <w:t xml:space="preserve"> правило, на основании которого внешняя метка </w:t>
            </w:r>
            <w:r w:rsidR="002E51A2" w:rsidRPr="00945844">
              <w:rPr>
                <w:i/>
                <w:lang w:val="ru-RU"/>
              </w:rPr>
              <w:t xml:space="preserve">ingress_vlan_id </w:t>
            </w:r>
            <w:r w:rsidR="002E51A2" w:rsidRPr="00945844">
              <w:rPr>
                <w:lang w:val="ru-RU"/>
              </w:rPr>
              <w:t>входящего пакета будет заменяться на vlan_id.</w:t>
            </w:r>
          </w:p>
        </w:tc>
      </w:tr>
      <w:tr w:rsidR="00647A97" w:rsidRPr="00945844" w:rsidTr="00647A97">
        <w:trPr>
          <w:cantSplit/>
          <w:trHeight w:val="105"/>
        </w:trPr>
        <w:tc>
          <w:tcPr>
            <w:tcW w:w="2551" w:type="dxa"/>
          </w:tcPr>
          <w:p w:rsidR="00647A97" w:rsidRPr="00B15EF5" w:rsidRDefault="002E51A2" w:rsidP="00647A97">
            <w:pPr>
              <w:suppressAutoHyphens/>
              <w:jc w:val="left"/>
              <w:rPr>
                <w:rFonts w:cs="Courier New"/>
                <w:b/>
                <w:sz w:val="18"/>
                <w:szCs w:val="18"/>
                <w:lang w:val="en-US"/>
              </w:rPr>
            </w:pPr>
            <w:r w:rsidRPr="00945844">
              <w:rPr>
                <w:rFonts w:cs="Courier New"/>
                <w:b/>
                <w:sz w:val="18"/>
                <w:szCs w:val="18"/>
                <w:lang w:val="en-US"/>
              </w:rPr>
              <w:t xml:space="preserve">no selective-qinq list ingress </w:t>
            </w:r>
            <w:r w:rsidR="00B15EF5">
              <w:rPr>
                <w:rFonts w:cs="Courier New"/>
                <w:b/>
                <w:sz w:val="18"/>
                <w:szCs w:val="18"/>
                <w:lang w:val="en-US"/>
              </w:rPr>
              <w:t>[</w:t>
            </w:r>
            <w:r w:rsidRPr="00945844">
              <w:rPr>
                <w:rFonts w:cs="Courier New"/>
                <w:b/>
                <w:sz w:val="18"/>
                <w:szCs w:val="18"/>
                <w:lang w:val="en-US"/>
              </w:rPr>
              <w:t>ingress-vlan</w:t>
            </w:r>
            <w:r w:rsidR="00A2314E" w:rsidRPr="00945844">
              <w:rPr>
                <w:rFonts w:cs="Courier New"/>
                <w:b/>
                <w:sz w:val="18"/>
                <w:szCs w:val="18"/>
                <w:lang w:val="en-US"/>
              </w:rPr>
              <w:t xml:space="preserve"> </w:t>
            </w:r>
            <w:r w:rsidRPr="00945844">
              <w:rPr>
                <w:rFonts w:cs="Courier New"/>
                <w:i/>
                <w:sz w:val="18"/>
                <w:szCs w:val="18"/>
                <w:lang w:val="en-US"/>
              </w:rPr>
              <w:t>vlan_id</w:t>
            </w:r>
            <w:r w:rsidR="00B15EF5" w:rsidRPr="00B15EF5">
              <w:rPr>
                <w:rFonts w:cs="Courier New"/>
                <w:b/>
                <w:sz w:val="18"/>
                <w:szCs w:val="18"/>
                <w:lang w:val="en-US"/>
              </w:rPr>
              <w:t>]</w:t>
            </w:r>
          </w:p>
        </w:tc>
        <w:tc>
          <w:tcPr>
            <w:tcW w:w="1984" w:type="dxa"/>
            <w:vMerge/>
            <w:vAlign w:val="center"/>
          </w:tcPr>
          <w:p w:rsidR="00647A97" w:rsidRPr="00945844" w:rsidRDefault="00647A97" w:rsidP="00647A97">
            <w:pPr>
              <w:pStyle w:val="afffffd"/>
              <w:suppressAutoHyphens/>
              <w:ind w:firstLine="0"/>
              <w:rPr>
                <w:rStyle w:val="afff9"/>
                <w:rFonts w:ascii="Calibri" w:hAnsi="Calibri"/>
                <w:b w:val="0"/>
                <w:sz w:val="18"/>
              </w:rPr>
            </w:pPr>
          </w:p>
        </w:tc>
        <w:tc>
          <w:tcPr>
            <w:tcW w:w="5104" w:type="dxa"/>
            <w:vAlign w:val="center"/>
          </w:tcPr>
          <w:p w:rsidR="00647A97" w:rsidRPr="00945844" w:rsidRDefault="00B071CE" w:rsidP="00647A97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lang w:val="ru-RU"/>
              </w:rPr>
              <w:t>Удалить</w:t>
            </w:r>
            <w:r w:rsidR="002E51A2" w:rsidRPr="00945844">
              <w:rPr>
                <w:lang w:val="ru-RU"/>
              </w:rPr>
              <w:t xml:space="preserve"> указанное правило selective qinq для входящих пакетов.</w:t>
            </w:r>
          </w:p>
        </w:tc>
      </w:tr>
      <w:tr w:rsidR="00647A97" w:rsidRPr="00945844" w:rsidTr="002E51A2">
        <w:trPr>
          <w:cantSplit/>
          <w:trHeight w:val="330"/>
        </w:trPr>
        <w:tc>
          <w:tcPr>
            <w:tcW w:w="2551" w:type="dxa"/>
          </w:tcPr>
          <w:p w:rsidR="00647A97" w:rsidRPr="00945844" w:rsidRDefault="002E51A2" w:rsidP="00647A97">
            <w:pPr>
              <w:suppressAutoHyphens/>
              <w:jc w:val="left"/>
              <w:rPr>
                <w:rFonts w:cs="Courier New"/>
                <w:b/>
                <w:sz w:val="18"/>
                <w:szCs w:val="18"/>
                <w:lang w:val="en-US"/>
              </w:rPr>
            </w:pPr>
            <w:r w:rsidRPr="00945844">
              <w:rPr>
                <w:rFonts w:cs="Courier New"/>
                <w:b/>
                <w:sz w:val="18"/>
                <w:szCs w:val="18"/>
                <w:lang w:val="en-US"/>
              </w:rPr>
              <w:t>selective-qinq list egress ove</w:t>
            </w:r>
            <w:r w:rsidR="00B15EF5">
              <w:rPr>
                <w:rFonts w:cs="Courier New"/>
                <w:b/>
                <w:sz w:val="18"/>
                <w:szCs w:val="18"/>
                <w:lang w:val="en-US"/>
              </w:rPr>
              <w:t>rride-</w:t>
            </w:r>
            <w:r w:rsidRPr="00945844">
              <w:rPr>
                <w:rFonts w:cs="Courier New"/>
                <w:b/>
                <w:sz w:val="18"/>
                <w:szCs w:val="18"/>
                <w:lang w:val="en-US"/>
              </w:rPr>
              <w:t xml:space="preserve">vlan </w:t>
            </w:r>
            <w:r w:rsidRPr="00945844">
              <w:rPr>
                <w:bCs/>
                <w:i/>
                <w:sz w:val="18"/>
                <w:lang w:val="en-US"/>
              </w:rPr>
              <w:t>vlan_id</w:t>
            </w:r>
            <w:r w:rsidR="00B15EF5">
              <w:rPr>
                <w:rFonts w:cs="Courier New"/>
                <w:b/>
                <w:sz w:val="18"/>
                <w:szCs w:val="18"/>
                <w:lang w:val="en-US"/>
              </w:rPr>
              <w:t xml:space="preserve"> ingress-</w:t>
            </w:r>
            <w:r w:rsidRPr="00945844">
              <w:rPr>
                <w:rFonts w:cs="Courier New"/>
                <w:b/>
                <w:sz w:val="18"/>
                <w:szCs w:val="18"/>
                <w:lang w:val="en-US"/>
              </w:rPr>
              <w:t xml:space="preserve">vlan </w:t>
            </w:r>
            <w:r w:rsidRPr="00945844">
              <w:rPr>
                <w:rFonts w:cs="Courier New"/>
                <w:i/>
                <w:sz w:val="18"/>
                <w:szCs w:val="18"/>
                <w:lang w:val="en-US"/>
              </w:rPr>
              <w:t>ingress_vlan_id</w:t>
            </w:r>
          </w:p>
        </w:tc>
        <w:tc>
          <w:tcPr>
            <w:tcW w:w="1984" w:type="dxa"/>
            <w:vMerge w:val="restart"/>
            <w:vAlign w:val="center"/>
          </w:tcPr>
          <w:p w:rsidR="002E51A2" w:rsidRPr="00945844" w:rsidRDefault="002E51A2" w:rsidP="002E51A2">
            <w:pPr>
              <w:pStyle w:val="afffffd"/>
              <w:suppressAutoHyphens/>
              <w:rPr>
                <w:sz w:val="18"/>
              </w:rPr>
            </w:pPr>
            <w:r w:rsidRPr="00945844">
              <w:rPr>
                <w:sz w:val="18"/>
              </w:rPr>
              <w:t>vlan_id(1..4094);</w:t>
            </w:r>
          </w:p>
          <w:p w:rsidR="00647A97" w:rsidRPr="00945844" w:rsidRDefault="002E51A2" w:rsidP="002E51A2">
            <w:pPr>
              <w:pStyle w:val="afffffd"/>
              <w:suppressAutoHyphens/>
              <w:ind w:firstLine="0"/>
              <w:rPr>
                <w:rStyle w:val="afff9"/>
                <w:rFonts w:ascii="Calibri" w:hAnsi="Calibri"/>
                <w:b w:val="0"/>
                <w:sz w:val="18"/>
              </w:rPr>
            </w:pPr>
            <w:r w:rsidRPr="00945844">
              <w:rPr>
                <w:sz w:val="18"/>
              </w:rPr>
              <w:t>ingress_vlan_id: (1..4094)</w:t>
            </w:r>
          </w:p>
        </w:tc>
        <w:tc>
          <w:tcPr>
            <w:tcW w:w="5104" w:type="dxa"/>
          </w:tcPr>
          <w:p w:rsidR="00647A97" w:rsidRPr="00945844" w:rsidRDefault="00B071CE" w:rsidP="002E51A2">
            <w:pPr>
              <w:pStyle w:val="affffff"/>
              <w:jc w:val="left"/>
              <w:rPr>
                <w:rStyle w:val="affff4"/>
                <w:sz w:val="18"/>
                <w:lang w:val="ru-RU"/>
              </w:rPr>
            </w:pPr>
            <w:r>
              <w:rPr>
                <w:lang w:val="ru-RU"/>
              </w:rPr>
              <w:t>Создать</w:t>
            </w:r>
            <w:r w:rsidR="002E51A2" w:rsidRPr="00945844">
              <w:rPr>
                <w:lang w:val="ru-RU"/>
              </w:rPr>
              <w:t xml:space="preserve"> правило, на основании которого внешняя метка </w:t>
            </w:r>
            <w:r w:rsidR="002E51A2" w:rsidRPr="00945844">
              <w:rPr>
                <w:i/>
                <w:lang w:val="ru-RU"/>
              </w:rPr>
              <w:t>ingress_vlan_id</w:t>
            </w:r>
            <w:r w:rsidR="002E51A2" w:rsidRPr="00945844">
              <w:rPr>
                <w:lang w:val="ru-RU"/>
              </w:rPr>
              <w:t xml:space="preserve"> исходящего пакета будет заменяться на vlan_id.</w:t>
            </w:r>
          </w:p>
        </w:tc>
      </w:tr>
      <w:tr w:rsidR="00647A97" w:rsidRPr="00945844" w:rsidTr="002E51A2">
        <w:trPr>
          <w:cantSplit/>
          <w:trHeight w:val="330"/>
        </w:trPr>
        <w:tc>
          <w:tcPr>
            <w:tcW w:w="2551" w:type="dxa"/>
          </w:tcPr>
          <w:p w:rsidR="00647A97" w:rsidRPr="00945844" w:rsidRDefault="002E51A2" w:rsidP="00647A97">
            <w:pPr>
              <w:suppressAutoHyphens/>
              <w:jc w:val="left"/>
              <w:rPr>
                <w:rFonts w:cs="Courier New"/>
                <w:b/>
                <w:sz w:val="18"/>
                <w:szCs w:val="18"/>
                <w:lang w:val="en-US"/>
              </w:rPr>
            </w:pPr>
            <w:r w:rsidRPr="00945844">
              <w:rPr>
                <w:rFonts w:cs="Courier New"/>
                <w:b/>
                <w:sz w:val="18"/>
                <w:szCs w:val="18"/>
                <w:lang w:val="en-US"/>
              </w:rPr>
              <w:t xml:space="preserve">no selective-qinq list egress </w:t>
            </w:r>
            <w:r w:rsidR="00B15EF5">
              <w:rPr>
                <w:rFonts w:cs="Courier New"/>
                <w:b/>
                <w:sz w:val="18"/>
                <w:szCs w:val="18"/>
                <w:lang w:val="en-US"/>
              </w:rPr>
              <w:t>[ingress-</w:t>
            </w:r>
            <w:r w:rsidRPr="00945844">
              <w:rPr>
                <w:rFonts w:cs="Courier New"/>
                <w:b/>
                <w:sz w:val="18"/>
                <w:szCs w:val="18"/>
                <w:lang w:val="en-US"/>
              </w:rPr>
              <w:t xml:space="preserve">vlan </w:t>
            </w:r>
            <w:r w:rsidRPr="00945844">
              <w:rPr>
                <w:i/>
                <w:sz w:val="18"/>
                <w:szCs w:val="20"/>
                <w:lang w:val="en-US"/>
              </w:rPr>
              <w:t>vlan_id</w:t>
            </w:r>
            <w:r w:rsidR="00B15EF5" w:rsidRPr="00B15EF5">
              <w:rPr>
                <w:b/>
                <w:sz w:val="18"/>
                <w:szCs w:val="20"/>
                <w:lang w:val="en-US"/>
              </w:rPr>
              <w:t>]</w:t>
            </w:r>
          </w:p>
        </w:tc>
        <w:tc>
          <w:tcPr>
            <w:tcW w:w="1984" w:type="dxa"/>
            <w:vMerge/>
            <w:vAlign w:val="center"/>
          </w:tcPr>
          <w:p w:rsidR="00647A97" w:rsidRPr="00945844" w:rsidRDefault="00647A97" w:rsidP="00647A97">
            <w:pPr>
              <w:pStyle w:val="afffffd"/>
              <w:suppressAutoHyphens/>
              <w:ind w:firstLine="0"/>
              <w:rPr>
                <w:rStyle w:val="afff9"/>
                <w:rFonts w:ascii="Calibri" w:hAnsi="Calibri"/>
                <w:b w:val="0"/>
                <w:sz w:val="18"/>
              </w:rPr>
            </w:pPr>
          </w:p>
        </w:tc>
        <w:tc>
          <w:tcPr>
            <w:tcW w:w="5104" w:type="dxa"/>
          </w:tcPr>
          <w:p w:rsidR="00647A97" w:rsidRPr="00945844" w:rsidRDefault="00B071CE" w:rsidP="002E51A2">
            <w:pPr>
              <w:pStyle w:val="affffff"/>
              <w:jc w:val="left"/>
              <w:rPr>
                <w:rStyle w:val="affff4"/>
                <w:sz w:val="18"/>
                <w:lang w:val="ru-RU"/>
              </w:rPr>
            </w:pPr>
            <w:r>
              <w:rPr>
                <w:lang w:val="ru-RU"/>
              </w:rPr>
              <w:t>Удалить</w:t>
            </w:r>
            <w:r w:rsidR="002E51A2" w:rsidRPr="00945844">
              <w:rPr>
                <w:lang w:val="ru-RU"/>
              </w:rPr>
              <w:t xml:space="preserve"> список правил selective qinq для исходящих пакетов.</w:t>
            </w:r>
          </w:p>
        </w:tc>
      </w:tr>
      <w:tr w:rsidR="002E51A2" w:rsidRPr="00945844" w:rsidTr="00647A97">
        <w:trPr>
          <w:cantSplit/>
          <w:trHeight w:val="330"/>
        </w:trPr>
        <w:tc>
          <w:tcPr>
            <w:tcW w:w="2551" w:type="dxa"/>
          </w:tcPr>
          <w:p w:rsidR="002E51A2" w:rsidRPr="00945844" w:rsidRDefault="002E51A2" w:rsidP="00647A97">
            <w:pPr>
              <w:suppressAutoHyphens/>
              <w:jc w:val="left"/>
              <w:rPr>
                <w:rFonts w:cs="Courier New"/>
                <w:b/>
                <w:sz w:val="18"/>
                <w:szCs w:val="18"/>
                <w:lang w:val="en-US"/>
              </w:rPr>
            </w:pPr>
            <w:r w:rsidRPr="00945844">
              <w:rPr>
                <w:rFonts w:cs="Courier New"/>
                <w:b/>
                <w:sz w:val="18"/>
                <w:szCs w:val="18"/>
                <w:lang w:val="en-US"/>
              </w:rPr>
              <w:t xml:space="preserve">selective-qinq list ingress </w:t>
            </w:r>
            <w:r w:rsidRPr="00945844">
              <w:rPr>
                <w:rFonts w:cs="Courier New"/>
                <w:b/>
                <w:sz w:val="18"/>
                <w:szCs w:val="18"/>
                <w:lang w:val="en-GB"/>
              </w:rPr>
              <w:t>add</w:t>
            </w:r>
            <w:r w:rsidRPr="00945844">
              <w:rPr>
                <w:rFonts w:cs="Courier New"/>
                <w:b/>
                <w:sz w:val="18"/>
                <w:szCs w:val="18"/>
                <w:lang w:val="en-US"/>
              </w:rPr>
              <w:t xml:space="preserve">-vlan </w:t>
            </w:r>
            <w:r w:rsidRPr="00945844">
              <w:rPr>
                <w:bCs/>
                <w:i/>
                <w:sz w:val="18"/>
                <w:lang w:val="en-US"/>
              </w:rPr>
              <w:t>vlan_id</w:t>
            </w:r>
            <w:r w:rsidR="00B15EF5">
              <w:rPr>
                <w:rFonts w:cs="Courier New"/>
                <w:b/>
                <w:sz w:val="18"/>
                <w:szCs w:val="18"/>
                <w:lang w:val="en-US"/>
              </w:rPr>
              <w:t xml:space="preserve"> [ingress-</w:t>
            </w:r>
            <w:r w:rsidRPr="00945844">
              <w:rPr>
                <w:rFonts w:cs="Courier New"/>
                <w:b/>
                <w:sz w:val="18"/>
                <w:szCs w:val="18"/>
                <w:lang w:val="en-US"/>
              </w:rPr>
              <w:t>vlan</w:t>
            </w:r>
            <w:r w:rsidR="00A2314E" w:rsidRPr="00945844">
              <w:rPr>
                <w:rFonts w:cs="Courier New"/>
                <w:b/>
                <w:sz w:val="18"/>
                <w:szCs w:val="18"/>
                <w:lang w:val="en-US"/>
              </w:rPr>
              <w:t xml:space="preserve"> </w:t>
            </w:r>
            <w:r w:rsidRPr="00945844">
              <w:rPr>
                <w:rFonts w:cs="Courier New"/>
                <w:i/>
                <w:sz w:val="18"/>
                <w:szCs w:val="18"/>
                <w:lang w:val="en-US"/>
              </w:rPr>
              <w:t>ingress_vlan_id</w:t>
            </w:r>
            <w:r w:rsidRPr="00945844">
              <w:rPr>
                <w:rFonts w:cs="Courier New"/>
                <w:b/>
                <w:sz w:val="18"/>
                <w:szCs w:val="18"/>
                <w:lang w:val="en-US"/>
              </w:rPr>
              <w:t>]</w:t>
            </w:r>
          </w:p>
        </w:tc>
        <w:tc>
          <w:tcPr>
            <w:tcW w:w="1984" w:type="dxa"/>
            <w:vMerge w:val="restart"/>
            <w:vAlign w:val="center"/>
          </w:tcPr>
          <w:p w:rsidR="002E51A2" w:rsidRPr="00945844" w:rsidRDefault="002E51A2" w:rsidP="002E51A2">
            <w:pPr>
              <w:pStyle w:val="afffffd"/>
              <w:suppressAutoHyphens/>
              <w:rPr>
                <w:sz w:val="18"/>
                <w:lang w:val="en-GB"/>
              </w:rPr>
            </w:pPr>
            <w:r w:rsidRPr="00945844">
              <w:rPr>
                <w:sz w:val="18"/>
              </w:rPr>
              <w:t>vlan_id: (1..4094)</w:t>
            </w:r>
            <w:r w:rsidRPr="00945844">
              <w:rPr>
                <w:sz w:val="18"/>
                <w:lang w:val="en-GB"/>
              </w:rPr>
              <w:t>;</w:t>
            </w:r>
          </w:p>
          <w:p w:rsidR="002E51A2" w:rsidRPr="00945844" w:rsidRDefault="002E51A2" w:rsidP="002E51A2">
            <w:pPr>
              <w:pStyle w:val="afffffd"/>
              <w:suppressAutoHyphens/>
              <w:rPr>
                <w:sz w:val="18"/>
              </w:rPr>
            </w:pPr>
          </w:p>
          <w:p w:rsidR="002E51A2" w:rsidRPr="00945844" w:rsidRDefault="002E51A2" w:rsidP="002E51A2">
            <w:pPr>
              <w:pStyle w:val="afffffd"/>
              <w:suppressAutoHyphens/>
              <w:rPr>
                <w:rStyle w:val="afff9"/>
                <w:rFonts w:ascii="Calibri" w:hAnsi="Calibri"/>
                <w:b w:val="0"/>
                <w:sz w:val="18"/>
              </w:rPr>
            </w:pPr>
            <w:r w:rsidRPr="00945844">
              <w:rPr>
                <w:sz w:val="18"/>
              </w:rPr>
              <w:t>ingress_vlan_id: (1..4094)</w:t>
            </w:r>
          </w:p>
        </w:tc>
        <w:tc>
          <w:tcPr>
            <w:tcW w:w="5104" w:type="dxa"/>
            <w:vAlign w:val="center"/>
          </w:tcPr>
          <w:p w:rsidR="002E51A2" w:rsidRPr="00945844" w:rsidRDefault="00B071CE" w:rsidP="00647A97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lang w:val="ru-RU"/>
              </w:rPr>
              <w:t>Создать</w:t>
            </w:r>
            <w:r w:rsidR="00F80530" w:rsidRPr="00945844">
              <w:rPr>
                <w:lang w:val="ru-RU"/>
              </w:rPr>
              <w:t xml:space="preserve"> правило, на основании которого для трафика с  внешней меткой </w:t>
            </w:r>
            <w:r w:rsidR="00F80530" w:rsidRPr="00945844">
              <w:rPr>
                <w:i/>
                <w:lang w:val="ru-RU"/>
              </w:rPr>
              <w:t xml:space="preserve">ingress_vlan_id </w:t>
            </w:r>
            <w:r w:rsidR="00F80530" w:rsidRPr="00945844">
              <w:rPr>
                <w:lang w:val="ru-RU"/>
              </w:rPr>
              <w:t>будет добавляться метка с  vlan_id.</w:t>
            </w:r>
          </w:p>
        </w:tc>
      </w:tr>
      <w:tr w:rsidR="002E51A2" w:rsidRPr="00945844" w:rsidTr="00647A97">
        <w:trPr>
          <w:cantSplit/>
          <w:trHeight w:val="330"/>
        </w:trPr>
        <w:tc>
          <w:tcPr>
            <w:tcW w:w="2551" w:type="dxa"/>
          </w:tcPr>
          <w:p w:rsidR="002E51A2" w:rsidRPr="00B15EF5" w:rsidRDefault="002E51A2" w:rsidP="00647A97">
            <w:pPr>
              <w:suppressAutoHyphens/>
              <w:jc w:val="left"/>
              <w:rPr>
                <w:rFonts w:cs="Courier New"/>
                <w:b/>
                <w:sz w:val="18"/>
                <w:szCs w:val="18"/>
                <w:lang w:val="en-US"/>
              </w:rPr>
            </w:pPr>
            <w:r w:rsidRPr="00945844">
              <w:rPr>
                <w:rFonts w:cs="Courier New"/>
                <w:b/>
                <w:sz w:val="18"/>
                <w:szCs w:val="18"/>
                <w:lang w:val="en-US"/>
              </w:rPr>
              <w:t xml:space="preserve">no selective-qinq list ingress </w:t>
            </w:r>
            <w:r w:rsidR="00B15EF5">
              <w:rPr>
                <w:rFonts w:cs="Courier New"/>
                <w:b/>
                <w:sz w:val="18"/>
                <w:szCs w:val="18"/>
                <w:lang w:val="en-US"/>
              </w:rPr>
              <w:t>[</w:t>
            </w:r>
            <w:r w:rsidRPr="00945844">
              <w:rPr>
                <w:rFonts w:cs="Courier New"/>
                <w:b/>
                <w:sz w:val="18"/>
                <w:szCs w:val="18"/>
                <w:lang w:val="en-US"/>
              </w:rPr>
              <w:t>ingress-vlan</w:t>
            </w:r>
            <w:r w:rsidR="00A2314E" w:rsidRPr="00945844">
              <w:rPr>
                <w:rFonts w:cs="Courier New"/>
                <w:b/>
                <w:sz w:val="18"/>
                <w:szCs w:val="18"/>
                <w:lang w:val="en-US"/>
              </w:rPr>
              <w:t xml:space="preserve"> </w:t>
            </w:r>
            <w:r w:rsidRPr="00945844">
              <w:rPr>
                <w:rFonts w:cs="Courier New"/>
                <w:i/>
                <w:sz w:val="18"/>
                <w:szCs w:val="18"/>
                <w:lang w:val="en-US"/>
              </w:rPr>
              <w:t>vlan_id</w:t>
            </w:r>
            <w:r w:rsidR="00B15EF5">
              <w:rPr>
                <w:rFonts w:cs="Courier New"/>
                <w:b/>
                <w:sz w:val="18"/>
                <w:szCs w:val="18"/>
                <w:lang w:val="en-US"/>
              </w:rPr>
              <w:t>]</w:t>
            </w:r>
          </w:p>
        </w:tc>
        <w:tc>
          <w:tcPr>
            <w:tcW w:w="1984" w:type="dxa"/>
            <w:vMerge/>
            <w:vAlign w:val="center"/>
          </w:tcPr>
          <w:p w:rsidR="002E51A2" w:rsidRPr="00945844" w:rsidRDefault="002E51A2" w:rsidP="00647A97">
            <w:pPr>
              <w:pStyle w:val="afffffd"/>
              <w:suppressAutoHyphens/>
              <w:ind w:firstLine="0"/>
              <w:rPr>
                <w:rStyle w:val="afff9"/>
                <w:rFonts w:ascii="Calibri" w:hAnsi="Calibri"/>
                <w:b w:val="0"/>
                <w:sz w:val="18"/>
              </w:rPr>
            </w:pPr>
          </w:p>
        </w:tc>
        <w:tc>
          <w:tcPr>
            <w:tcW w:w="5104" w:type="dxa"/>
            <w:vAlign w:val="center"/>
          </w:tcPr>
          <w:p w:rsidR="002E51A2" w:rsidRPr="00945844" w:rsidRDefault="00B071CE" w:rsidP="00647A97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lang w:val="ru-RU"/>
              </w:rPr>
              <w:t>Удалить</w:t>
            </w:r>
            <w:r w:rsidR="00F80530" w:rsidRPr="00945844">
              <w:rPr>
                <w:lang w:val="ru-RU"/>
              </w:rPr>
              <w:t xml:space="preserve"> указанное правило selective qinq для входящих пакетов.</w:t>
            </w:r>
          </w:p>
        </w:tc>
      </w:tr>
      <w:tr w:rsidR="00B15EF5" w:rsidRPr="00B15EF5" w:rsidTr="00647A97">
        <w:trPr>
          <w:cantSplit/>
          <w:trHeight w:val="330"/>
        </w:trPr>
        <w:tc>
          <w:tcPr>
            <w:tcW w:w="2551" w:type="dxa"/>
          </w:tcPr>
          <w:p w:rsidR="00B15EF5" w:rsidRPr="00B15EF5" w:rsidRDefault="00B15EF5" w:rsidP="00B15EF5">
            <w:pPr>
              <w:suppressAutoHyphens/>
              <w:jc w:val="left"/>
              <w:rPr>
                <w:rFonts w:cs="Courier New"/>
                <w:b/>
                <w:sz w:val="18"/>
                <w:szCs w:val="18"/>
                <w:lang w:val="en-US"/>
              </w:rPr>
            </w:pPr>
            <w:r w:rsidRPr="00B15EF5">
              <w:rPr>
                <w:rStyle w:val="2990"/>
                <w:rFonts w:cs="Calibri"/>
                <w:b/>
                <w:bCs/>
                <w:color w:val="000000"/>
                <w:sz w:val="18"/>
                <w:szCs w:val="18"/>
                <w:lang w:val="en-US"/>
              </w:rPr>
              <w:t>selective-qi</w:t>
            </w:r>
            <w:r>
              <w:rPr>
                <w:rStyle w:val="2990"/>
                <w:rFonts w:cs="Calibri"/>
                <w:b/>
                <w:bCs/>
                <w:color w:val="000000"/>
                <w:sz w:val="18"/>
                <w:szCs w:val="18"/>
                <w:lang w:val="en-US"/>
              </w:rPr>
              <w:t>nq list ingress {deny | permit</w:t>
            </w:r>
            <w:r w:rsidRPr="00B15EF5">
              <w:rPr>
                <w:rStyle w:val="2990"/>
                <w:rFonts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} [ingress-vlan </w:t>
            </w:r>
            <w:r w:rsidRPr="00B15EF5">
              <w:rPr>
                <w:rFonts w:cs="Calibri"/>
                <w:i/>
                <w:iCs/>
                <w:color w:val="000000"/>
                <w:sz w:val="18"/>
                <w:szCs w:val="18"/>
                <w:lang w:val="en-US"/>
              </w:rPr>
              <w:t>ingress_vlan_id</w:t>
            </w:r>
            <w:r w:rsidRPr="00B15EF5">
              <w:rPr>
                <w:rFonts w:cs="Calibri"/>
                <w:b/>
                <w:bCs/>
                <w:color w:val="000000"/>
                <w:sz w:val="18"/>
                <w:szCs w:val="18"/>
                <w:lang w:val="en-US"/>
              </w:rPr>
              <w:t>]</w:t>
            </w:r>
          </w:p>
        </w:tc>
        <w:tc>
          <w:tcPr>
            <w:tcW w:w="1984" w:type="dxa"/>
            <w:vMerge w:val="restart"/>
            <w:vAlign w:val="center"/>
          </w:tcPr>
          <w:p w:rsidR="00B15EF5" w:rsidRPr="00B15EF5" w:rsidRDefault="00B15EF5" w:rsidP="00B15EF5">
            <w:pPr>
              <w:pStyle w:val="docdata"/>
              <w:spacing w:before="0" w:beforeAutospacing="0" w:after="0" w:afterAutospacing="0"/>
              <w:ind w:firstLine="34"/>
              <w:jc w:val="center"/>
              <w:rPr>
                <w:lang w:val="en-US"/>
              </w:rPr>
            </w:pPr>
            <w:r w:rsidRPr="00B15EF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vlan_id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</w:t>
            </w:r>
            <w:r w:rsidRPr="00B15EF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(1..4094);</w:t>
            </w:r>
          </w:p>
          <w:p w:rsidR="00B15EF5" w:rsidRPr="00945844" w:rsidRDefault="00B15EF5" w:rsidP="00B15EF5">
            <w:pPr>
              <w:pStyle w:val="afffffd"/>
              <w:suppressAutoHyphens/>
              <w:ind w:firstLine="0"/>
              <w:rPr>
                <w:rStyle w:val="afff9"/>
                <w:rFonts w:ascii="Calibri" w:hAnsi="Calibri"/>
                <w:b w:val="0"/>
                <w:sz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ingress_vlan_id: (1..4094)</w:t>
            </w:r>
          </w:p>
        </w:tc>
        <w:tc>
          <w:tcPr>
            <w:tcW w:w="5104" w:type="dxa"/>
            <w:vAlign w:val="center"/>
          </w:tcPr>
          <w:p w:rsidR="00B15EF5" w:rsidRDefault="00B15EF5" w:rsidP="00B15EF5">
            <w:pPr>
              <w:pStyle w:val="docdata"/>
              <w:spacing w:before="0" w:beforeAutospacing="0" w:after="0" w:afterAutospacing="0"/>
              <w:jc w:val="both"/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Создать правило, на основании которого трафик с внешней меткой ingress_vlan_id  пропускается без изменений или отбрасывается. Если ingress_vlan_id не указан, то пропускаться или отбрасываться будет весь трафик.</w:t>
            </w:r>
          </w:p>
          <w:p w:rsidR="00B15EF5" w:rsidRPr="00B15EF5" w:rsidRDefault="00B15EF5" w:rsidP="00B15EF5">
            <w:pPr>
              <w:pStyle w:val="affffff"/>
              <w:rPr>
                <w:lang w:val="ru-RU"/>
              </w:rPr>
            </w:pPr>
            <w:r w:rsidRPr="00F55DEF">
              <w:rPr>
                <w:rFonts w:cs="Calibri"/>
                <w:bCs/>
                <w:color w:val="000000"/>
                <w:lang w:val="ru-RU"/>
              </w:rPr>
              <w:t xml:space="preserve">- </w:t>
            </w:r>
            <w:r>
              <w:rPr>
                <w:rFonts w:cs="Calibri"/>
                <w:b/>
                <w:bCs/>
                <w:color w:val="000000"/>
              </w:rPr>
              <w:t>deny</w:t>
            </w:r>
            <w:r w:rsidR="00746F68">
              <w:rPr>
                <w:rFonts w:cs="Calibri"/>
                <w:color w:val="000000"/>
                <w:lang w:val="ru-RU"/>
              </w:rPr>
              <w:t xml:space="preserve"> </w:t>
            </w:r>
            <w:r w:rsidR="00746F68" w:rsidRPr="00DB58CF">
              <w:rPr>
                <w:rFonts w:cs="Calibri"/>
                <w:color w:val="000000"/>
                <w:lang w:val="ru-RU"/>
              </w:rPr>
              <w:t>—</w:t>
            </w:r>
            <w:r w:rsidRPr="00B15EF5">
              <w:rPr>
                <w:rFonts w:cs="Calibri"/>
                <w:color w:val="000000"/>
                <w:lang w:val="ru-RU"/>
              </w:rPr>
              <w:t xml:space="preserve"> запрещает прохождение пакетов с указаной внешней меткой;</w:t>
            </w:r>
            <w:r w:rsidRPr="00B15EF5">
              <w:rPr>
                <w:rFonts w:cs="Calibri"/>
                <w:color w:val="000000"/>
                <w:lang w:val="ru-RU"/>
              </w:rPr>
              <w:br/>
            </w:r>
            <w:r w:rsidRPr="00F55DEF">
              <w:rPr>
                <w:rFonts w:cs="Calibri"/>
                <w:bCs/>
                <w:color w:val="000000"/>
                <w:lang w:val="ru-RU"/>
              </w:rPr>
              <w:t>-</w:t>
            </w:r>
            <w:r>
              <w:rPr>
                <w:rFonts w:cs="Calibri"/>
                <w:b/>
                <w:bCs/>
                <w:color w:val="000000"/>
              </w:rPr>
              <w:t> permit</w:t>
            </w:r>
            <w:r w:rsidR="00746F68">
              <w:rPr>
                <w:rFonts w:cs="Calibri"/>
                <w:b/>
                <w:bCs/>
                <w:color w:val="000000"/>
                <w:lang w:val="ru-RU"/>
              </w:rPr>
              <w:t xml:space="preserve"> </w:t>
            </w:r>
            <w:r w:rsidR="00746F68" w:rsidRPr="00F55DEF">
              <w:rPr>
                <w:rFonts w:cs="Calibri"/>
                <w:bCs/>
                <w:color w:val="000000"/>
                <w:lang w:val="ru-RU"/>
              </w:rPr>
              <w:t>—</w:t>
            </w:r>
            <w:r w:rsidRPr="00B15EF5">
              <w:rPr>
                <w:rFonts w:cs="Calibri"/>
                <w:b/>
                <w:bCs/>
                <w:color w:val="000000"/>
                <w:lang w:val="ru-RU"/>
              </w:rPr>
              <w:t xml:space="preserve"> </w:t>
            </w:r>
            <w:r w:rsidRPr="00B15EF5">
              <w:rPr>
                <w:rFonts w:cs="Calibri"/>
                <w:color w:val="000000"/>
                <w:lang w:val="ru-RU"/>
              </w:rPr>
              <w:t>разрешает прохождение пакетов с указанной</w:t>
            </w:r>
            <w:r>
              <w:rPr>
                <w:rFonts w:cs="Calibri"/>
                <w:color w:val="000000"/>
              </w:rPr>
              <w:t> </w:t>
            </w:r>
            <w:r w:rsidRPr="00B15EF5">
              <w:rPr>
                <w:rFonts w:cs="Calibri"/>
                <w:color w:val="000000"/>
                <w:lang w:val="ru-RU"/>
              </w:rPr>
              <w:t xml:space="preserve"> внешней меткой.</w:t>
            </w:r>
          </w:p>
        </w:tc>
      </w:tr>
      <w:tr w:rsidR="00B15EF5" w:rsidRPr="00B15EF5" w:rsidTr="00647A97">
        <w:trPr>
          <w:cantSplit/>
          <w:trHeight w:val="330"/>
        </w:trPr>
        <w:tc>
          <w:tcPr>
            <w:tcW w:w="2551" w:type="dxa"/>
          </w:tcPr>
          <w:p w:rsidR="00B15EF5" w:rsidRPr="00B15EF5" w:rsidRDefault="00B15EF5" w:rsidP="00B15EF5">
            <w:pPr>
              <w:pStyle w:val="docdata"/>
              <w:spacing w:before="0" w:beforeAutospacing="0" w:after="0" w:afterAutospacing="0"/>
              <w:rPr>
                <w:lang w:val="en-US"/>
              </w:rPr>
            </w:pPr>
            <w:r w:rsidRPr="00B15EF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no selective-qinq list ingress [ingress-vlan </w:t>
            </w:r>
            <w:r w:rsidRPr="00B15EF5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ingress_vlan_id</w:t>
            </w:r>
            <w:r w:rsidRPr="00B15EF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>]</w:t>
            </w:r>
          </w:p>
          <w:p w:rsidR="00B15EF5" w:rsidRPr="00945844" w:rsidRDefault="00B15EF5" w:rsidP="00647A97">
            <w:pPr>
              <w:suppressAutoHyphens/>
              <w:jc w:val="left"/>
              <w:rPr>
                <w:rFonts w:cs="Courier New"/>
                <w:b/>
                <w:sz w:val="18"/>
                <w:szCs w:val="18"/>
                <w:lang w:val="en-US"/>
              </w:rPr>
            </w:pPr>
          </w:p>
        </w:tc>
        <w:tc>
          <w:tcPr>
            <w:tcW w:w="1984" w:type="dxa"/>
            <w:vMerge/>
            <w:vAlign w:val="center"/>
          </w:tcPr>
          <w:p w:rsidR="00B15EF5" w:rsidRPr="00945844" w:rsidRDefault="00B15EF5" w:rsidP="00647A97">
            <w:pPr>
              <w:pStyle w:val="afffffd"/>
              <w:suppressAutoHyphens/>
              <w:ind w:firstLine="0"/>
              <w:rPr>
                <w:rStyle w:val="afff9"/>
                <w:rFonts w:ascii="Calibri" w:hAnsi="Calibri"/>
                <w:b w:val="0"/>
                <w:sz w:val="18"/>
              </w:rPr>
            </w:pPr>
          </w:p>
        </w:tc>
        <w:tc>
          <w:tcPr>
            <w:tcW w:w="5104" w:type="dxa"/>
            <w:vAlign w:val="center"/>
          </w:tcPr>
          <w:p w:rsidR="00B15EF5" w:rsidRDefault="00B15EF5" w:rsidP="00B15EF5">
            <w:pPr>
              <w:pStyle w:val="docdata"/>
              <w:spacing w:before="0" w:beforeAutospacing="0" w:after="0" w:afterAutospacing="0"/>
              <w:jc w:val="both"/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Удалить указанное правило selective qinq для входящих пакетов.</w:t>
            </w:r>
          </w:p>
          <w:p w:rsidR="00B15EF5" w:rsidRPr="00B15EF5" w:rsidRDefault="00B15EF5" w:rsidP="00647A97">
            <w:pPr>
              <w:pStyle w:val="affffff"/>
              <w:rPr>
                <w:lang w:val="ru-RU"/>
              </w:rPr>
            </w:pPr>
          </w:p>
        </w:tc>
      </w:tr>
    </w:tbl>
    <w:p w:rsidR="00647A97" w:rsidRPr="00945844" w:rsidRDefault="00647A97" w:rsidP="007424D7">
      <w:pPr>
        <w:pStyle w:val="46"/>
        <w:spacing w:before="200" w:after="200"/>
        <w:rPr>
          <w:lang w:val="ru-RU"/>
        </w:rPr>
      </w:pPr>
      <w:r w:rsidRPr="00945844">
        <w:rPr>
          <w:lang w:val="ru-RU"/>
        </w:rPr>
        <w:t xml:space="preserve">Команды режима </w:t>
      </w:r>
      <w:r w:rsidRPr="00945844">
        <w:t>EXEC</w:t>
      </w:r>
    </w:p>
    <w:p w:rsidR="00647A97" w:rsidRPr="00945844" w:rsidRDefault="00647A97" w:rsidP="000B496C">
      <w:pPr>
        <w:pStyle w:val="afffff5"/>
      </w:pPr>
      <w:r w:rsidRPr="00945844">
        <w:t xml:space="preserve">Вид запроса командной строки режима </w:t>
      </w:r>
      <w:r w:rsidRPr="00945844">
        <w:rPr>
          <w:lang w:val="en-US"/>
        </w:rPr>
        <w:t>EXEC</w:t>
      </w:r>
      <w:r w:rsidRPr="00945844">
        <w:t>:</w:t>
      </w:r>
    </w:p>
    <w:p w:rsidR="00647A97" w:rsidRPr="00945844" w:rsidRDefault="000A275D" w:rsidP="000B496C">
      <w:pPr>
        <w:pStyle w:val="afffff2"/>
        <w:rPr>
          <w:lang w:val="ru-RU"/>
        </w:rPr>
      </w:pPr>
      <w:r w:rsidRPr="00945844">
        <w:t>console</w:t>
      </w:r>
      <w:r w:rsidR="00647A97" w:rsidRPr="00945844">
        <w:rPr>
          <w:lang w:val="ru-RU"/>
        </w:rPr>
        <w:t xml:space="preserve"># </w:t>
      </w:r>
    </w:p>
    <w:p w:rsidR="00647A97" w:rsidRPr="00945844" w:rsidRDefault="00647A97" w:rsidP="00DB6DD0">
      <w:pPr>
        <w:pStyle w:val="afffff7"/>
        <w:keepNext/>
      </w:pPr>
      <w:r w:rsidRPr="00945844">
        <w:rPr>
          <w:b w:val="0"/>
        </w:rPr>
        <w:t xml:space="preserve">Таблица </w:t>
      </w:r>
      <w:r w:rsidR="00254D46" w:rsidRPr="00945844">
        <w:rPr>
          <w:b w:val="0"/>
        </w:rPr>
        <w:fldChar w:fldCharType="begin"/>
      </w:r>
      <w:r w:rsidRPr="00945844">
        <w:rPr>
          <w:b w:val="0"/>
        </w:rPr>
        <w:instrText xml:space="preserve"> SEQ Таблица \* ARABIC </w:instrText>
      </w:r>
      <w:r w:rsidR="00254D46" w:rsidRPr="00945844">
        <w:rPr>
          <w:b w:val="0"/>
        </w:rPr>
        <w:fldChar w:fldCharType="separate"/>
      </w:r>
      <w:r w:rsidR="00AD5A9D">
        <w:rPr>
          <w:b w:val="0"/>
          <w:noProof/>
        </w:rPr>
        <w:t>59</w:t>
      </w:r>
      <w:r w:rsidR="00254D46" w:rsidRPr="00945844">
        <w:rPr>
          <w:b w:val="0"/>
        </w:rPr>
        <w:fldChar w:fldCharType="end"/>
      </w:r>
      <w:r w:rsidR="00A1341E">
        <w:rPr>
          <w:b w:val="0"/>
        </w:rPr>
        <w:t xml:space="preserve"> </w:t>
      </w:r>
      <w:r w:rsidR="003E2E86" w:rsidRPr="003E2E86">
        <w:rPr>
          <w:b w:val="0"/>
        </w:rPr>
        <w:t>—</w:t>
      </w:r>
      <w:r w:rsidR="003E2E86">
        <w:rPr>
          <w:b w:val="0"/>
        </w:rPr>
        <w:t xml:space="preserve"> </w:t>
      </w:r>
      <w:r w:rsidRPr="00945844">
        <w:rPr>
          <w:b w:val="0"/>
        </w:rPr>
        <w:t>Команды режима EXEC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" w:type="dxa"/>
          <w:bottom w:w="11" w:type="dxa"/>
        </w:tblCellMar>
        <w:tblLook w:val="04A0" w:firstRow="1" w:lastRow="0" w:firstColumn="1" w:lastColumn="0" w:noHBand="0" w:noVBand="1"/>
      </w:tblPr>
      <w:tblGrid>
        <w:gridCol w:w="2551"/>
        <w:gridCol w:w="1984"/>
        <w:gridCol w:w="5104"/>
      </w:tblGrid>
      <w:tr w:rsidR="00647A97" w:rsidRPr="00945844" w:rsidTr="00647A97">
        <w:trPr>
          <w:cantSplit/>
        </w:trPr>
        <w:tc>
          <w:tcPr>
            <w:tcW w:w="2551" w:type="dxa"/>
            <w:vAlign w:val="center"/>
          </w:tcPr>
          <w:p w:rsidR="00647A97" w:rsidRPr="00945844" w:rsidRDefault="00647A97" w:rsidP="00647A97">
            <w:pPr>
              <w:pStyle w:val="affff8"/>
              <w:suppressAutoHyphens/>
              <w:spacing w:before="0" w:after="0"/>
              <w:rPr>
                <w:sz w:val="20"/>
                <w:lang w:val="en-US"/>
              </w:rPr>
            </w:pPr>
            <w:r w:rsidRPr="00945844">
              <w:rPr>
                <w:sz w:val="20"/>
              </w:rPr>
              <w:t>Команда</w:t>
            </w:r>
          </w:p>
        </w:tc>
        <w:tc>
          <w:tcPr>
            <w:tcW w:w="1984" w:type="dxa"/>
            <w:vAlign w:val="center"/>
          </w:tcPr>
          <w:p w:rsidR="00647A97" w:rsidRPr="00945844" w:rsidRDefault="00647A97" w:rsidP="00647A97">
            <w:pPr>
              <w:pStyle w:val="affff8"/>
              <w:suppressAutoHyphens/>
              <w:spacing w:before="0" w:after="0"/>
              <w:ind w:right="-109"/>
              <w:rPr>
                <w:sz w:val="20"/>
                <w:lang w:val="en-US"/>
              </w:rPr>
            </w:pPr>
            <w:r w:rsidRPr="00945844">
              <w:rPr>
                <w:sz w:val="20"/>
              </w:rPr>
              <w:t>Значение/Значение по умолчанию</w:t>
            </w:r>
          </w:p>
        </w:tc>
        <w:tc>
          <w:tcPr>
            <w:tcW w:w="5104" w:type="dxa"/>
            <w:vAlign w:val="center"/>
          </w:tcPr>
          <w:p w:rsidR="00647A97" w:rsidRPr="00945844" w:rsidRDefault="00647A97" w:rsidP="00647A97">
            <w:pPr>
              <w:pStyle w:val="affff8"/>
              <w:spacing w:before="0" w:after="0"/>
              <w:rPr>
                <w:sz w:val="20"/>
                <w:lang w:val="en-US"/>
              </w:rPr>
            </w:pPr>
            <w:r w:rsidRPr="00945844">
              <w:rPr>
                <w:sz w:val="20"/>
              </w:rPr>
              <w:t>Действие</w:t>
            </w:r>
          </w:p>
        </w:tc>
      </w:tr>
      <w:tr w:rsidR="00647A97" w:rsidRPr="00945844" w:rsidTr="00647A97">
        <w:trPr>
          <w:cantSplit/>
        </w:trPr>
        <w:tc>
          <w:tcPr>
            <w:tcW w:w="2551" w:type="dxa"/>
          </w:tcPr>
          <w:p w:rsidR="00647A97" w:rsidRPr="00945844" w:rsidRDefault="00F80530" w:rsidP="00647A97">
            <w:pPr>
              <w:suppressAutoHyphens/>
              <w:jc w:val="left"/>
              <w:rPr>
                <w:b/>
                <w:bCs/>
                <w:sz w:val="18"/>
                <w:szCs w:val="20"/>
                <w:lang w:val="en-US"/>
              </w:rPr>
            </w:pPr>
            <w:r w:rsidRPr="00945844">
              <w:rPr>
                <w:b/>
                <w:bCs/>
                <w:sz w:val="18"/>
                <w:szCs w:val="20"/>
                <w:lang w:val="en-US"/>
              </w:rPr>
              <w:t>show selective-qinq</w:t>
            </w:r>
            <w:r w:rsidR="00DA1F76" w:rsidRPr="00945844">
              <w:rPr>
                <w:b/>
                <w:bCs/>
                <w:sz w:val="18"/>
                <w:szCs w:val="20"/>
                <w:lang w:val="en-US"/>
              </w:rPr>
              <w:t xml:space="preserve"> </w:t>
            </w:r>
            <w:r w:rsidRPr="00945844">
              <w:rPr>
                <w:b/>
                <w:bCs/>
                <w:sz w:val="18"/>
                <w:szCs w:val="20"/>
                <w:lang w:val="en-US"/>
              </w:rPr>
              <w:t xml:space="preserve">[fastethernet </w:t>
            </w:r>
            <w:r w:rsidRPr="00945844">
              <w:rPr>
                <w:bCs/>
                <w:i/>
                <w:sz w:val="18"/>
                <w:szCs w:val="20"/>
                <w:lang w:val="en-US"/>
              </w:rPr>
              <w:t>fa_port</w:t>
            </w:r>
            <w:r w:rsidRPr="00945844">
              <w:rPr>
                <w:b/>
                <w:bCs/>
                <w:sz w:val="18"/>
                <w:szCs w:val="20"/>
                <w:lang w:val="en-US"/>
              </w:rPr>
              <w:t xml:space="preserve"> | gigabitethernet </w:t>
            </w:r>
            <w:r w:rsidRPr="00945844">
              <w:rPr>
                <w:bCs/>
                <w:i/>
                <w:sz w:val="18"/>
                <w:szCs w:val="20"/>
                <w:lang w:val="en-US"/>
              </w:rPr>
              <w:t>gi_port</w:t>
            </w:r>
            <w:r w:rsidRPr="00945844">
              <w:rPr>
                <w:b/>
                <w:bCs/>
                <w:sz w:val="18"/>
                <w:szCs w:val="20"/>
                <w:lang w:val="en-US"/>
              </w:rPr>
              <w:t xml:space="preserve"> </w:t>
            </w:r>
            <w:r w:rsidR="008C49BA" w:rsidRPr="008C49BA">
              <w:rPr>
                <w:rFonts w:cs="Calibri"/>
                <w:b/>
                <w:sz w:val="18"/>
                <w:szCs w:val="20"/>
                <w:lang w:val="en-US"/>
              </w:rPr>
              <w:t>|</w:t>
            </w:r>
            <w:r w:rsidR="008C49BA" w:rsidRPr="008C49BA">
              <w:rPr>
                <w:rFonts w:cs="Calibri"/>
                <w:b/>
                <w:i/>
                <w:sz w:val="18"/>
                <w:lang w:val="en-US"/>
              </w:rPr>
              <w:t xml:space="preserve"> </w:t>
            </w:r>
            <w:r w:rsidR="008C49BA" w:rsidRPr="008C49BA">
              <w:rPr>
                <w:rFonts w:cs="Calibri"/>
                <w:b/>
                <w:sz w:val="18"/>
                <w:szCs w:val="20"/>
                <w:lang w:val="en-US"/>
              </w:rPr>
              <w:t>tengigabitethernet</w:t>
            </w:r>
            <w:r w:rsidR="008C49BA">
              <w:rPr>
                <w:rFonts w:cs="Calibri"/>
                <w:b/>
                <w:i/>
                <w:sz w:val="18"/>
                <w:szCs w:val="20"/>
                <w:lang w:val="en-US"/>
              </w:rPr>
              <w:t xml:space="preserve"> </w:t>
            </w:r>
            <w:r w:rsidR="008C49BA" w:rsidRPr="008C49BA">
              <w:rPr>
                <w:rFonts w:cs="Calibri"/>
                <w:i/>
                <w:sz w:val="18"/>
                <w:szCs w:val="20"/>
                <w:lang w:val="en-US"/>
              </w:rPr>
              <w:t>te_port</w:t>
            </w:r>
            <w:r w:rsidR="008C49BA" w:rsidRPr="00945844">
              <w:rPr>
                <w:b/>
                <w:bCs/>
                <w:sz w:val="18"/>
                <w:szCs w:val="20"/>
                <w:lang w:val="en-US"/>
              </w:rPr>
              <w:t xml:space="preserve"> </w:t>
            </w:r>
            <w:r w:rsidRPr="00945844">
              <w:rPr>
                <w:b/>
                <w:bCs/>
                <w:sz w:val="18"/>
                <w:szCs w:val="20"/>
                <w:lang w:val="en-US"/>
              </w:rPr>
              <w:t xml:space="preserve">| port-channel </w:t>
            </w:r>
            <w:r w:rsidRPr="00945844">
              <w:rPr>
                <w:bCs/>
                <w:i/>
                <w:sz w:val="18"/>
                <w:szCs w:val="20"/>
                <w:lang w:val="en-US"/>
              </w:rPr>
              <w:t>group</w:t>
            </w:r>
            <w:r w:rsidRPr="00945844">
              <w:rPr>
                <w:b/>
                <w:bCs/>
                <w:sz w:val="18"/>
                <w:szCs w:val="20"/>
                <w:lang w:val="en-US"/>
              </w:rPr>
              <w:t>]</w:t>
            </w:r>
          </w:p>
        </w:tc>
        <w:tc>
          <w:tcPr>
            <w:tcW w:w="1984" w:type="dxa"/>
            <w:vAlign w:val="center"/>
          </w:tcPr>
          <w:p w:rsidR="00647A97" w:rsidRPr="00945844" w:rsidRDefault="00647A97" w:rsidP="00647A97">
            <w:pPr>
              <w:pStyle w:val="afffffd"/>
              <w:suppressAutoHyphens/>
              <w:ind w:firstLine="0"/>
              <w:rPr>
                <w:rStyle w:val="affff4"/>
                <w:b/>
                <w:bCs/>
                <w:iCs/>
                <w:sz w:val="18"/>
              </w:rPr>
            </w:pPr>
            <w:r w:rsidRPr="00945844">
              <w:rPr>
                <w:rStyle w:val="affff4"/>
                <w:b/>
                <w:bCs/>
                <w:iCs/>
                <w:sz w:val="18"/>
              </w:rPr>
              <w:t>-</w:t>
            </w:r>
          </w:p>
        </w:tc>
        <w:tc>
          <w:tcPr>
            <w:tcW w:w="5104" w:type="dxa"/>
          </w:tcPr>
          <w:p w:rsidR="00647A97" w:rsidRPr="005E3A25" w:rsidRDefault="00B071CE" w:rsidP="00647A97">
            <w:pPr>
              <w:jc w:val="left"/>
              <w:rPr>
                <w:rStyle w:val="affff4"/>
                <w:bCs/>
                <w:iCs/>
                <w:sz w:val="18"/>
                <w:szCs w:val="20"/>
              </w:rPr>
            </w:pPr>
            <w:r>
              <w:rPr>
                <w:rStyle w:val="affff4"/>
                <w:bCs/>
                <w:iCs/>
                <w:sz w:val="18"/>
                <w:szCs w:val="20"/>
              </w:rPr>
              <w:t>Отобразить</w:t>
            </w:r>
            <w:r w:rsidR="00647A97" w:rsidRPr="00945844">
              <w:rPr>
                <w:rStyle w:val="affff4"/>
                <w:bCs/>
                <w:iCs/>
                <w:sz w:val="18"/>
                <w:szCs w:val="20"/>
              </w:rPr>
              <w:t xml:space="preserve"> список правил</w:t>
            </w:r>
            <w:r w:rsidR="00DB58CF" w:rsidRPr="00DB58CF">
              <w:rPr>
                <w:rStyle w:val="affff4"/>
                <w:bCs/>
                <w:iCs/>
                <w:sz w:val="18"/>
                <w:szCs w:val="20"/>
              </w:rPr>
              <w:t xml:space="preserve"> </w:t>
            </w:r>
            <w:r w:rsidR="00DB58CF">
              <w:rPr>
                <w:rStyle w:val="affff4"/>
                <w:bCs/>
                <w:iCs/>
                <w:sz w:val="18"/>
                <w:szCs w:val="20"/>
                <w:lang w:val="en-US"/>
              </w:rPr>
              <w:t>selective</w:t>
            </w:r>
            <w:r w:rsidR="00647A97" w:rsidRPr="00945844">
              <w:rPr>
                <w:rStyle w:val="affff4"/>
                <w:bCs/>
                <w:iCs/>
                <w:sz w:val="18"/>
                <w:szCs w:val="20"/>
              </w:rPr>
              <w:t xml:space="preserve"> </w:t>
            </w:r>
            <w:r w:rsidR="00647A97" w:rsidRPr="00945844">
              <w:rPr>
                <w:rStyle w:val="affff4"/>
                <w:bCs/>
                <w:iCs/>
                <w:sz w:val="18"/>
                <w:szCs w:val="20"/>
                <w:lang w:val="en-US"/>
              </w:rPr>
              <w:t>sqinq</w:t>
            </w:r>
            <w:r w:rsidR="005E3A25">
              <w:rPr>
                <w:rStyle w:val="affff4"/>
                <w:bCs/>
                <w:iCs/>
                <w:sz w:val="18"/>
                <w:szCs w:val="20"/>
              </w:rPr>
              <w:t>.</w:t>
            </w:r>
          </w:p>
        </w:tc>
      </w:tr>
    </w:tbl>
    <w:p w:rsidR="007F3EBD" w:rsidRPr="007F3EBD" w:rsidRDefault="007F3EBD" w:rsidP="007F3EBD">
      <w:pPr>
        <w:pStyle w:val="2"/>
        <w:rPr>
          <w:lang w:val="en-US"/>
        </w:rPr>
      </w:pPr>
      <w:bookmarkStart w:id="1391" w:name="_Ref73104221"/>
      <w:bookmarkStart w:id="1392" w:name="_Toc119662302"/>
      <w:bookmarkStart w:id="1393" w:name="_Toc137630578"/>
      <w:bookmarkEnd w:id="1389"/>
      <w:bookmarkEnd w:id="1390"/>
      <w:r w:rsidRPr="007F3EBD">
        <w:rPr>
          <w:lang w:val="en-US"/>
        </w:rPr>
        <w:lastRenderedPageBreak/>
        <w:t xml:space="preserve">Storm Control </w:t>
      </w:r>
      <w:r w:rsidRPr="007F3EBD">
        <w:t>для</w:t>
      </w:r>
      <w:r w:rsidRPr="007F3EBD">
        <w:rPr>
          <w:lang w:val="en-US"/>
        </w:rPr>
        <w:t xml:space="preserve"> </w:t>
      </w:r>
      <w:r w:rsidRPr="007F3EBD">
        <w:t>различного</w:t>
      </w:r>
      <w:r w:rsidRPr="007F3EBD">
        <w:rPr>
          <w:lang w:val="en-US"/>
        </w:rPr>
        <w:t xml:space="preserve"> </w:t>
      </w:r>
      <w:r w:rsidRPr="007F3EBD">
        <w:t>трафика</w:t>
      </w:r>
      <w:r w:rsidRPr="007F3EBD">
        <w:rPr>
          <w:lang w:val="en-US"/>
        </w:rPr>
        <w:t xml:space="preserve"> (broadcast, multicast, unknown unicast)</w:t>
      </w:r>
      <w:bookmarkEnd w:id="1391"/>
      <w:bookmarkEnd w:id="1392"/>
      <w:bookmarkEnd w:id="1393"/>
      <w:r w:rsidRPr="007F3EBD">
        <w:rPr>
          <w:lang w:val="en-US"/>
        </w:rPr>
        <w:t xml:space="preserve"> </w:t>
      </w:r>
    </w:p>
    <w:p w:rsidR="003D6FF7" w:rsidRDefault="003D6FF7" w:rsidP="003D6FF7">
      <w:pPr>
        <w:pStyle w:val="afffff5"/>
      </w:pPr>
      <w:r>
        <w:t xml:space="preserve">«Шторм» возникает вследствие чрезмерного количества </w:t>
      </w:r>
      <w:r>
        <w:rPr>
          <w:lang w:val="en-US"/>
        </w:rPr>
        <w:t>broadcast</w:t>
      </w:r>
      <w:r>
        <w:t xml:space="preserve">-, </w:t>
      </w:r>
      <w:r>
        <w:rPr>
          <w:lang w:val="en-US"/>
        </w:rPr>
        <w:t>multicast</w:t>
      </w:r>
      <w:r>
        <w:t xml:space="preserve">-, </w:t>
      </w:r>
      <w:r>
        <w:rPr>
          <w:lang w:val="en-US"/>
        </w:rPr>
        <w:t>unknown</w:t>
      </w:r>
      <w:r w:rsidRPr="00BB0BD3">
        <w:t xml:space="preserve"> </w:t>
      </w:r>
      <w:r>
        <w:rPr>
          <w:lang w:val="en-US"/>
        </w:rPr>
        <w:t>unicast</w:t>
      </w:r>
      <w:r>
        <w:t xml:space="preserve">-сообщений, одновременно передаваемых по сети через один порт, что приводит к перегрузке ресурсов сети и появлению задержек. «Шторм» может возникнуть при наличии «закольцованных» сегментов в сети </w:t>
      </w:r>
      <w:r>
        <w:rPr>
          <w:lang w:val="en-US"/>
        </w:rPr>
        <w:t>Ethernet</w:t>
      </w:r>
      <w:r>
        <w:t>.</w:t>
      </w:r>
    </w:p>
    <w:p w:rsidR="00BB0F9F" w:rsidRPr="00945844" w:rsidRDefault="0057523D" w:rsidP="007424D7">
      <w:pPr>
        <w:pStyle w:val="afffff5"/>
        <w:spacing w:after="0"/>
      </w:pPr>
      <w:r w:rsidRPr="00945844">
        <w:t xml:space="preserve">Коммутатор измеряет скорость принимаемого широковещательного, многоадресного и неизвестного одноадресного трафика для </w:t>
      </w:r>
      <w:r w:rsidR="00745838" w:rsidRPr="00945844">
        <w:t>портов</w:t>
      </w:r>
      <w:r w:rsidRPr="00945844">
        <w:t xml:space="preserve"> с включенным контролем широковещательного «шторма» и отбрасывает пакеты, если скорость превышает </w:t>
      </w:r>
      <w:r w:rsidR="00BA37E9" w:rsidRPr="00945844">
        <w:t>заданное максимальное значение.</w:t>
      </w:r>
    </w:p>
    <w:p w:rsidR="00BA37E9" w:rsidRPr="00945844" w:rsidRDefault="00BA37E9" w:rsidP="007424D7">
      <w:pPr>
        <w:pStyle w:val="46"/>
        <w:spacing w:before="240" w:after="200"/>
        <w:rPr>
          <w:lang w:val="ru-RU"/>
        </w:rPr>
      </w:pPr>
      <w:r w:rsidRPr="00945844">
        <w:rPr>
          <w:lang w:val="ru-RU"/>
        </w:rPr>
        <w:t>Команды режима глобальной конфигурации</w:t>
      </w:r>
    </w:p>
    <w:p w:rsidR="00BA37E9" w:rsidRPr="00945844" w:rsidRDefault="00BA37E9" w:rsidP="007424D7">
      <w:pPr>
        <w:pStyle w:val="afffff5"/>
      </w:pPr>
      <w:r w:rsidRPr="00945844">
        <w:t>Вид запроса командной строки в режиме глобальной конфигурации:</w:t>
      </w:r>
    </w:p>
    <w:p w:rsidR="00BA37E9" w:rsidRDefault="000A275D" w:rsidP="007424D7">
      <w:pPr>
        <w:pStyle w:val="afffff2"/>
        <w:rPr>
          <w:lang w:val="ru-RU"/>
        </w:rPr>
      </w:pPr>
      <w:r w:rsidRPr="00945844">
        <w:t>console</w:t>
      </w:r>
      <w:r w:rsidR="00BA37E9" w:rsidRPr="00945844">
        <w:rPr>
          <w:lang w:val="ru-RU"/>
        </w:rPr>
        <w:t>(</w:t>
      </w:r>
      <w:r w:rsidR="00BA37E9" w:rsidRPr="00945844">
        <w:t>config</w:t>
      </w:r>
      <w:r w:rsidR="00BA37E9" w:rsidRPr="00945844">
        <w:rPr>
          <w:lang w:val="ru-RU"/>
        </w:rPr>
        <w:t>)#</w:t>
      </w:r>
    </w:p>
    <w:p w:rsidR="001B5842" w:rsidRPr="00945844" w:rsidRDefault="001B5842" w:rsidP="007424D7">
      <w:pPr>
        <w:pStyle w:val="afffff2"/>
        <w:rPr>
          <w:lang w:val="ru-RU"/>
        </w:rPr>
      </w:pPr>
    </w:p>
    <w:p w:rsidR="00BA37E9" w:rsidRPr="00945844" w:rsidRDefault="00BA37E9" w:rsidP="00414349">
      <w:pPr>
        <w:pStyle w:val="afffff7"/>
        <w:keepNext/>
      </w:pPr>
      <w:r w:rsidRPr="00945844">
        <w:rPr>
          <w:b w:val="0"/>
        </w:rPr>
        <w:t xml:space="preserve">Таблица </w:t>
      </w:r>
      <w:r w:rsidR="00254D46" w:rsidRPr="00945844">
        <w:rPr>
          <w:b w:val="0"/>
        </w:rPr>
        <w:fldChar w:fldCharType="begin"/>
      </w:r>
      <w:r w:rsidRPr="00945844">
        <w:rPr>
          <w:b w:val="0"/>
        </w:rPr>
        <w:instrText xml:space="preserve"> SEQ Таблица \* ARABIC </w:instrText>
      </w:r>
      <w:r w:rsidR="00254D46" w:rsidRPr="00945844">
        <w:rPr>
          <w:b w:val="0"/>
        </w:rPr>
        <w:fldChar w:fldCharType="separate"/>
      </w:r>
      <w:r w:rsidR="00AD5A9D">
        <w:rPr>
          <w:b w:val="0"/>
          <w:noProof/>
        </w:rPr>
        <w:t>60</w:t>
      </w:r>
      <w:r w:rsidR="00254D46" w:rsidRPr="00945844">
        <w:rPr>
          <w:b w:val="0"/>
        </w:rPr>
        <w:fldChar w:fldCharType="end"/>
      </w:r>
      <w:r w:rsidR="003E2E86">
        <w:rPr>
          <w:b w:val="0"/>
        </w:rPr>
        <w:t xml:space="preserve"> </w:t>
      </w:r>
      <w:r w:rsidR="003E2E86" w:rsidRPr="003E2E86">
        <w:rPr>
          <w:b w:val="0"/>
        </w:rPr>
        <w:t>—</w:t>
      </w:r>
      <w:r w:rsidR="00A1341E">
        <w:rPr>
          <w:b w:val="0"/>
        </w:rPr>
        <w:t xml:space="preserve"> </w:t>
      </w:r>
      <w:r w:rsidRPr="00945844">
        <w:rPr>
          <w:b w:val="0"/>
        </w:rPr>
        <w:t>Команды режима глобальной конфигурации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7"/>
        <w:gridCol w:w="1984"/>
        <w:gridCol w:w="5014"/>
      </w:tblGrid>
      <w:tr w:rsidR="00BA37E9" w:rsidRPr="00945844" w:rsidTr="002E4CE3">
        <w:trPr>
          <w:cantSplit/>
        </w:trPr>
        <w:tc>
          <w:tcPr>
            <w:tcW w:w="2551" w:type="dxa"/>
            <w:vAlign w:val="center"/>
          </w:tcPr>
          <w:p w:rsidR="00BA37E9" w:rsidRPr="00945844" w:rsidRDefault="00BA37E9" w:rsidP="007424D7">
            <w:pPr>
              <w:pStyle w:val="46"/>
              <w:spacing w:before="0" w:after="0"/>
              <w:jc w:val="center"/>
              <w:rPr>
                <w:b/>
                <w:sz w:val="20"/>
                <w:u w:val="none"/>
                <w:lang w:val="ru-RU"/>
              </w:rPr>
            </w:pPr>
            <w:r w:rsidRPr="00945844">
              <w:rPr>
                <w:b/>
                <w:sz w:val="20"/>
                <w:u w:val="none"/>
              </w:rPr>
              <w:t>Команда</w:t>
            </w:r>
          </w:p>
        </w:tc>
        <w:tc>
          <w:tcPr>
            <w:tcW w:w="1985" w:type="dxa"/>
            <w:vAlign w:val="center"/>
          </w:tcPr>
          <w:p w:rsidR="00BA37E9" w:rsidRPr="00945844" w:rsidRDefault="00BA37E9" w:rsidP="007424D7">
            <w:pPr>
              <w:pStyle w:val="46"/>
              <w:spacing w:before="0" w:after="0"/>
              <w:jc w:val="center"/>
              <w:rPr>
                <w:b/>
                <w:sz w:val="20"/>
                <w:u w:val="none"/>
                <w:lang w:val="ru-RU"/>
              </w:rPr>
            </w:pPr>
            <w:r w:rsidRPr="00945844">
              <w:rPr>
                <w:b/>
                <w:sz w:val="20"/>
                <w:u w:val="none"/>
              </w:rPr>
              <w:t>Значение/Значение по умолчанию</w:t>
            </w:r>
          </w:p>
        </w:tc>
        <w:tc>
          <w:tcPr>
            <w:tcW w:w="5102" w:type="dxa"/>
            <w:vAlign w:val="center"/>
          </w:tcPr>
          <w:p w:rsidR="00BA37E9" w:rsidRPr="00945844" w:rsidRDefault="00BA37E9" w:rsidP="007424D7">
            <w:pPr>
              <w:pStyle w:val="46"/>
              <w:spacing w:before="0" w:after="0"/>
              <w:jc w:val="center"/>
              <w:rPr>
                <w:b/>
                <w:sz w:val="20"/>
                <w:u w:val="none"/>
                <w:lang w:val="ru-RU"/>
              </w:rPr>
            </w:pPr>
            <w:r w:rsidRPr="00945844">
              <w:rPr>
                <w:b/>
                <w:sz w:val="20"/>
                <w:u w:val="none"/>
              </w:rPr>
              <w:t>Действие</w:t>
            </w:r>
          </w:p>
        </w:tc>
      </w:tr>
      <w:tr w:rsidR="00BA37E9" w:rsidRPr="00945844" w:rsidTr="002E4CE3">
        <w:trPr>
          <w:cantSplit/>
        </w:trPr>
        <w:tc>
          <w:tcPr>
            <w:tcW w:w="2551" w:type="dxa"/>
          </w:tcPr>
          <w:p w:rsidR="00BA37E9" w:rsidRPr="00945844" w:rsidDel="004E72E6" w:rsidRDefault="00BA37E9" w:rsidP="00967EC6">
            <w:pPr>
              <w:pStyle w:val="46"/>
              <w:keepNext w:val="0"/>
              <w:spacing w:before="0" w:after="0"/>
              <w:rPr>
                <w:rStyle w:val="afff9"/>
                <w:rFonts w:ascii="Calibri" w:hAnsi="Calibri"/>
                <w:i w:val="0"/>
                <w:sz w:val="18"/>
                <w:u w:val="none"/>
              </w:rPr>
            </w:pPr>
            <w:r w:rsidRPr="00945844">
              <w:rPr>
                <w:rStyle w:val="afff9"/>
                <w:rFonts w:ascii="Calibri" w:hAnsi="Calibri"/>
                <w:i w:val="0"/>
                <w:sz w:val="18"/>
                <w:u w:val="none"/>
              </w:rPr>
              <w:t xml:space="preserve">storm-control mode </w:t>
            </w:r>
            <w:r w:rsidR="00967EC6" w:rsidRPr="00945844">
              <w:rPr>
                <w:rStyle w:val="afff9"/>
                <w:rFonts w:ascii="Calibri" w:hAnsi="Calibri"/>
                <w:i w:val="0"/>
                <w:sz w:val="18"/>
                <w:u w:val="none"/>
              </w:rPr>
              <w:t>{</w:t>
            </w:r>
            <w:r w:rsidRPr="00945844">
              <w:rPr>
                <w:rStyle w:val="afff9"/>
                <w:rFonts w:ascii="Calibri" w:hAnsi="Calibri"/>
                <w:i w:val="0"/>
                <w:sz w:val="18"/>
                <w:u w:val="none"/>
              </w:rPr>
              <w:t>kbps | pps</w:t>
            </w:r>
            <w:r w:rsidR="00967EC6" w:rsidRPr="00945844">
              <w:rPr>
                <w:rStyle w:val="afff9"/>
                <w:rFonts w:ascii="Calibri" w:hAnsi="Calibri"/>
                <w:i w:val="0"/>
                <w:sz w:val="18"/>
                <w:u w:val="none"/>
              </w:rPr>
              <w:t>}</w:t>
            </w:r>
          </w:p>
        </w:tc>
        <w:tc>
          <w:tcPr>
            <w:tcW w:w="1985" w:type="dxa"/>
            <w:vAlign w:val="center"/>
          </w:tcPr>
          <w:p w:rsidR="00BA37E9" w:rsidRPr="00945844" w:rsidDel="004E72E6" w:rsidRDefault="00FB30E1" w:rsidP="00F62BE7">
            <w:pPr>
              <w:pStyle w:val="46"/>
              <w:keepNext w:val="0"/>
              <w:spacing w:before="0" w:after="0"/>
              <w:jc w:val="center"/>
              <w:rPr>
                <w:i w:val="0"/>
                <w:sz w:val="18"/>
                <w:u w:val="none"/>
              </w:rPr>
            </w:pPr>
            <w:r w:rsidRPr="00945844">
              <w:rPr>
                <w:i w:val="0"/>
                <w:sz w:val="18"/>
                <w:u w:val="none"/>
                <w:lang w:val="ru-RU"/>
              </w:rPr>
              <w:t>-</w:t>
            </w:r>
            <w:r w:rsidR="00BA37E9" w:rsidRPr="00945844">
              <w:rPr>
                <w:i w:val="0"/>
                <w:sz w:val="18"/>
                <w:u w:val="none"/>
              </w:rPr>
              <w:t>/pps</w:t>
            </w:r>
          </w:p>
        </w:tc>
        <w:tc>
          <w:tcPr>
            <w:tcW w:w="5102" w:type="dxa"/>
          </w:tcPr>
          <w:p w:rsidR="00BA37E9" w:rsidRPr="00945844" w:rsidRDefault="00BA37E9" w:rsidP="00F62BE7">
            <w:pPr>
              <w:pStyle w:val="46"/>
              <w:keepNext w:val="0"/>
              <w:spacing w:before="0" w:after="0"/>
              <w:rPr>
                <w:i w:val="0"/>
                <w:sz w:val="18"/>
                <w:szCs w:val="18"/>
                <w:u w:val="none"/>
                <w:lang w:val="ru-RU"/>
              </w:rPr>
            </w:pPr>
            <w:r w:rsidRPr="00945844">
              <w:rPr>
                <w:i w:val="0"/>
                <w:sz w:val="18"/>
                <w:szCs w:val="18"/>
                <w:u w:val="none"/>
                <w:lang w:val="ru-RU"/>
              </w:rPr>
              <w:t>Установить глобально какие единицы измерения необходимо использовать.</w:t>
            </w:r>
          </w:p>
          <w:p w:rsidR="00BA37E9" w:rsidRPr="00945844" w:rsidRDefault="00BA37E9" w:rsidP="00F62BE7">
            <w:pPr>
              <w:pStyle w:val="a"/>
              <w:numPr>
                <w:ilvl w:val="0"/>
                <w:numId w:val="0"/>
              </w:numPr>
              <w:jc w:val="left"/>
              <w:rPr>
                <w:rStyle w:val="affff4"/>
                <w:sz w:val="18"/>
              </w:rPr>
            </w:pPr>
            <w:r w:rsidRPr="00945844">
              <w:rPr>
                <w:rStyle w:val="affff4"/>
                <w:sz w:val="18"/>
              </w:rPr>
              <w:t xml:space="preserve">- </w:t>
            </w:r>
            <w:r w:rsidRPr="00945844">
              <w:rPr>
                <w:rStyle w:val="affff4"/>
                <w:b/>
                <w:sz w:val="18"/>
                <w:lang w:val="en-US"/>
              </w:rPr>
              <w:t>pps</w:t>
            </w:r>
            <w:r w:rsidR="00F875CA">
              <w:rPr>
                <w:rStyle w:val="affff4"/>
                <w:sz w:val="18"/>
              </w:rPr>
              <w:t xml:space="preserve"> </w:t>
            </w:r>
            <w:r w:rsidR="00F875CA" w:rsidRPr="00F875CA">
              <w:rPr>
                <w:rStyle w:val="affff4"/>
                <w:sz w:val="18"/>
              </w:rPr>
              <w:t>–</w:t>
            </w:r>
            <w:r w:rsidRPr="00945844">
              <w:rPr>
                <w:rStyle w:val="affff4"/>
                <w:sz w:val="18"/>
              </w:rPr>
              <w:t xml:space="preserve"> объем трафика пакетов в секунду</w:t>
            </w:r>
            <w:r w:rsidR="005E3A25">
              <w:rPr>
                <w:rStyle w:val="affff4"/>
                <w:sz w:val="18"/>
              </w:rPr>
              <w:t>;</w:t>
            </w:r>
          </w:p>
          <w:p w:rsidR="00BA37E9" w:rsidRPr="00945844" w:rsidDel="004E72E6" w:rsidRDefault="00BA37E9" w:rsidP="00FD6C15">
            <w:pPr>
              <w:pStyle w:val="a"/>
              <w:numPr>
                <w:ilvl w:val="0"/>
                <w:numId w:val="0"/>
              </w:numPr>
              <w:jc w:val="left"/>
              <w:rPr>
                <w:i/>
                <w:sz w:val="18"/>
                <w:szCs w:val="18"/>
              </w:rPr>
            </w:pPr>
            <w:r w:rsidRPr="00945844">
              <w:rPr>
                <w:rStyle w:val="affff4"/>
                <w:sz w:val="18"/>
              </w:rPr>
              <w:t xml:space="preserve">- </w:t>
            </w:r>
            <w:r w:rsidRPr="00945844">
              <w:rPr>
                <w:rStyle w:val="affff4"/>
                <w:b/>
                <w:sz w:val="18"/>
                <w:lang w:val="en-US"/>
              </w:rPr>
              <w:t>kbps</w:t>
            </w:r>
            <w:r w:rsidR="00F875CA">
              <w:rPr>
                <w:rStyle w:val="affff4"/>
                <w:sz w:val="18"/>
              </w:rPr>
              <w:t xml:space="preserve"> </w:t>
            </w:r>
            <w:r w:rsidR="00F875CA" w:rsidRPr="00F875CA">
              <w:rPr>
                <w:rStyle w:val="affff4"/>
                <w:sz w:val="18"/>
              </w:rPr>
              <w:t>–</w:t>
            </w:r>
            <w:r w:rsidRPr="00945844">
              <w:rPr>
                <w:rStyle w:val="affff4"/>
                <w:sz w:val="18"/>
              </w:rPr>
              <w:t xml:space="preserve"> объем трафика кбит в секунду</w:t>
            </w:r>
            <w:r w:rsidR="005E3A25">
              <w:rPr>
                <w:rStyle w:val="affff4"/>
                <w:sz w:val="18"/>
              </w:rPr>
              <w:t>.</w:t>
            </w:r>
          </w:p>
        </w:tc>
      </w:tr>
    </w:tbl>
    <w:p w:rsidR="00664C93" w:rsidRPr="00945844" w:rsidRDefault="009C7DB6" w:rsidP="007424D7">
      <w:pPr>
        <w:pStyle w:val="46"/>
        <w:spacing w:before="240" w:after="200"/>
        <w:rPr>
          <w:lang w:val="ru-RU"/>
        </w:rPr>
      </w:pPr>
      <w:bookmarkStart w:id="1394" w:name="_Toc292785390"/>
      <w:r w:rsidRPr="00945844">
        <w:rPr>
          <w:lang w:val="ru-RU"/>
        </w:rPr>
        <w:t xml:space="preserve">Команды режима </w:t>
      </w:r>
      <w:r w:rsidR="00890327" w:rsidRPr="00945844">
        <w:rPr>
          <w:lang w:val="ru-RU"/>
        </w:rPr>
        <w:t>конфигурации</w:t>
      </w:r>
      <w:r w:rsidRPr="00945844">
        <w:rPr>
          <w:lang w:val="ru-RU"/>
        </w:rPr>
        <w:t xml:space="preserve"> интерфейса </w:t>
      </w:r>
      <w:r w:rsidRPr="00945844">
        <w:t>Ethernet</w:t>
      </w:r>
      <w:bookmarkEnd w:id="1394"/>
    </w:p>
    <w:p w:rsidR="0057523D" w:rsidRPr="00945844" w:rsidRDefault="0057523D" w:rsidP="007424D7">
      <w:pPr>
        <w:pStyle w:val="afffff5"/>
      </w:pPr>
      <w:r w:rsidRPr="00945844">
        <w:t xml:space="preserve">Вид запроса командной строки в режиме </w:t>
      </w:r>
      <w:r w:rsidR="00890327" w:rsidRPr="00945844">
        <w:t>конфигурации</w:t>
      </w:r>
      <w:r w:rsidRPr="00945844">
        <w:t xml:space="preserve"> интерфейса Ethernet, интерфейса группы портов:</w:t>
      </w:r>
    </w:p>
    <w:p w:rsidR="0057523D" w:rsidRPr="00945844" w:rsidRDefault="000A275D" w:rsidP="007424D7">
      <w:pPr>
        <w:pStyle w:val="afffff2"/>
        <w:rPr>
          <w:lang w:val="ru-RU"/>
        </w:rPr>
      </w:pPr>
      <w:r w:rsidRPr="00945844">
        <w:t>console</w:t>
      </w:r>
      <w:r w:rsidR="0057523D" w:rsidRPr="00945844">
        <w:rPr>
          <w:lang w:val="ru-RU"/>
        </w:rPr>
        <w:t>(</w:t>
      </w:r>
      <w:r w:rsidR="0057523D" w:rsidRPr="00945844">
        <w:t>config</w:t>
      </w:r>
      <w:r w:rsidR="0057523D" w:rsidRPr="00945844">
        <w:rPr>
          <w:lang w:val="ru-RU"/>
        </w:rPr>
        <w:t>-</w:t>
      </w:r>
      <w:r w:rsidR="0057523D" w:rsidRPr="00945844">
        <w:t>if</w:t>
      </w:r>
      <w:r w:rsidR="0057523D" w:rsidRPr="00945844">
        <w:rPr>
          <w:lang w:val="ru-RU"/>
        </w:rPr>
        <w:t>)#</w:t>
      </w:r>
    </w:p>
    <w:p w:rsidR="00664C93" w:rsidRPr="00945844" w:rsidRDefault="0057523D" w:rsidP="007F2080">
      <w:pPr>
        <w:pStyle w:val="affffb"/>
      </w:pPr>
      <w:r w:rsidRPr="00945844">
        <w:t xml:space="preserve">Таблица </w:t>
      </w:r>
      <w:r w:rsidR="00254D46" w:rsidRPr="00945844">
        <w:fldChar w:fldCharType="begin"/>
      </w:r>
      <w:r w:rsidR="00194FE9" w:rsidRPr="00945844">
        <w:instrText xml:space="preserve"> SEQ Таблица \* ARABIC </w:instrText>
      </w:r>
      <w:r w:rsidR="00254D46" w:rsidRPr="00945844">
        <w:fldChar w:fldCharType="separate"/>
      </w:r>
      <w:r w:rsidR="00AD5A9D">
        <w:rPr>
          <w:noProof/>
        </w:rPr>
        <w:t>61</w:t>
      </w:r>
      <w:r w:rsidR="00254D46" w:rsidRPr="00945844">
        <w:fldChar w:fldCharType="end"/>
      </w:r>
      <w:r w:rsidR="00145AA4" w:rsidRPr="00945844">
        <w:t xml:space="preserve"> </w:t>
      </w:r>
      <w:r w:rsidR="003E2E86" w:rsidRPr="003E2E86">
        <w:t>—</w:t>
      </w:r>
      <w:r w:rsidR="003E2E86">
        <w:t xml:space="preserve"> </w:t>
      </w:r>
      <w:r w:rsidRPr="00945844">
        <w:t xml:space="preserve">Команды режима </w:t>
      </w:r>
      <w:r w:rsidR="00890327" w:rsidRPr="00945844">
        <w:t>конфигурации</w:t>
      </w:r>
      <w:r w:rsidRPr="00945844">
        <w:t xml:space="preserve"> интерфейса Ethernet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" w:type="dxa"/>
          <w:bottom w:w="11" w:type="dxa"/>
        </w:tblCellMar>
        <w:tblLook w:val="04A0" w:firstRow="1" w:lastRow="0" w:firstColumn="1" w:lastColumn="0" w:noHBand="0" w:noVBand="1"/>
      </w:tblPr>
      <w:tblGrid>
        <w:gridCol w:w="2551"/>
        <w:gridCol w:w="1984"/>
        <w:gridCol w:w="5212"/>
      </w:tblGrid>
      <w:tr w:rsidR="0057523D" w:rsidRPr="00945844" w:rsidTr="005646D0">
        <w:trPr>
          <w:cantSplit/>
          <w:trHeight w:val="61"/>
        </w:trPr>
        <w:tc>
          <w:tcPr>
            <w:tcW w:w="2551" w:type="dxa"/>
            <w:vAlign w:val="center"/>
          </w:tcPr>
          <w:p w:rsidR="00347D88" w:rsidRPr="00945844" w:rsidRDefault="0057523D">
            <w:pPr>
              <w:pStyle w:val="affff8"/>
              <w:suppressAutoHyphens/>
              <w:spacing w:before="0" w:after="0"/>
              <w:rPr>
                <w:sz w:val="20"/>
                <w:lang w:val="en-US"/>
              </w:rPr>
            </w:pPr>
            <w:r w:rsidRPr="00945844">
              <w:rPr>
                <w:sz w:val="20"/>
              </w:rPr>
              <w:t>Команда</w:t>
            </w:r>
          </w:p>
        </w:tc>
        <w:tc>
          <w:tcPr>
            <w:tcW w:w="1984" w:type="dxa"/>
            <w:vAlign w:val="center"/>
          </w:tcPr>
          <w:p w:rsidR="00347D88" w:rsidRPr="00945844" w:rsidRDefault="00A837B6">
            <w:pPr>
              <w:pStyle w:val="affff8"/>
              <w:suppressAutoHyphens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Значение/Значение по умолчанию</w:t>
            </w:r>
          </w:p>
        </w:tc>
        <w:tc>
          <w:tcPr>
            <w:tcW w:w="5212" w:type="dxa"/>
            <w:vAlign w:val="center"/>
          </w:tcPr>
          <w:p w:rsidR="00347D88" w:rsidRPr="00945844" w:rsidRDefault="0057523D">
            <w:pPr>
              <w:pStyle w:val="affff8"/>
              <w:spacing w:before="0" w:after="0"/>
              <w:rPr>
                <w:sz w:val="20"/>
                <w:lang w:val="en-US"/>
              </w:rPr>
            </w:pPr>
            <w:r w:rsidRPr="00945844">
              <w:rPr>
                <w:sz w:val="20"/>
              </w:rPr>
              <w:t>Действие</w:t>
            </w:r>
          </w:p>
        </w:tc>
      </w:tr>
      <w:tr w:rsidR="00220687" w:rsidRPr="00945844" w:rsidTr="000B496C">
        <w:trPr>
          <w:cantSplit/>
        </w:trPr>
        <w:tc>
          <w:tcPr>
            <w:tcW w:w="2551" w:type="dxa"/>
          </w:tcPr>
          <w:p w:rsidR="00220687" w:rsidRPr="00945844" w:rsidRDefault="00220687" w:rsidP="00967EC6">
            <w:pPr>
              <w:suppressAutoHyphens/>
              <w:jc w:val="left"/>
              <w:rPr>
                <w:rStyle w:val="afff9"/>
                <w:rFonts w:ascii="Calibri" w:hAnsi="Calibri"/>
                <w:b w:val="0"/>
                <w:bCs w:val="0"/>
                <w:i/>
                <w:iCs/>
                <w:sz w:val="18"/>
                <w:szCs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szCs w:val="18"/>
                <w:lang w:val="en-US"/>
              </w:rPr>
              <w:t xml:space="preserve">storm-control multicast level </w:t>
            </w:r>
            <w:r w:rsidRPr="00945844">
              <w:rPr>
                <w:rStyle w:val="afff9"/>
                <w:rFonts w:ascii="Calibri" w:hAnsi="Calibri"/>
                <w:b w:val="0"/>
                <w:i/>
                <w:sz w:val="18"/>
                <w:lang w:val="en-US"/>
              </w:rPr>
              <w:t>{pps | kbps}</w:t>
            </w:r>
          </w:p>
        </w:tc>
        <w:tc>
          <w:tcPr>
            <w:tcW w:w="1984" w:type="dxa"/>
            <w:vMerge w:val="restart"/>
            <w:vAlign w:val="center"/>
          </w:tcPr>
          <w:p w:rsidR="00220687" w:rsidRPr="00945844" w:rsidRDefault="00220687" w:rsidP="00AC0C29">
            <w:pPr>
              <w:suppressAutoHyphens/>
              <w:jc w:val="center"/>
              <w:rPr>
                <w:sz w:val="18"/>
                <w:szCs w:val="20"/>
                <w:lang w:val="en-US"/>
              </w:rPr>
            </w:pPr>
            <w:r w:rsidRPr="00945844">
              <w:rPr>
                <w:sz w:val="18"/>
                <w:szCs w:val="20"/>
                <w:lang w:val="en-US"/>
              </w:rPr>
              <w:t>pps:</w:t>
            </w:r>
            <w:r w:rsidRPr="00945844">
              <w:rPr>
                <w:sz w:val="18"/>
                <w:szCs w:val="20"/>
              </w:rPr>
              <w:t xml:space="preserve"> (1</w:t>
            </w:r>
            <w:r w:rsidRPr="00945844">
              <w:rPr>
                <w:sz w:val="18"/>
                <w:szCs w:val="20"/>
                <w:lang w:val="en-US"/>
              </w:rPr>
              <w:t>..262142</w:t>
            </w:r>
            <w:r w:rsidRPr="00945844">
              <w:rPr>
                <w:sz w:val="18"/>
                <w:szCs w:val="20"/>
              </w:rPr>
              <w:t>)</w:t>
            </w:r>
            <w:r w:rsidRPr="00945844">
              <w:rPr>
                <w:sz w:val="18"/>
                <w:szCs w:val="20"/>
                <w:lang w:val="en-US"/>
              </w:rPr>
              <w:t>;</w:t>
            </w:r>
          </w:p>
          <w:p w:rsidR="00220687" w:rsidRPr="00414B00" w:rsidRDefault="00220687" w:rsidP="00220687">
            <w:pPr>
              <w:suppressAutoHyphens/>
              <w:jc w:val="center"/>
              <w:rPr>
                <w:sz w:val="18"/>
                <w:szCs w:val="20"/>
              </w:rPr>
            </w:pPr>
            <w:r w:rsidRPr="00945844">
              <w:rPr>
                <w:sz w:val="18"/>
                <w:szCs w:val="20"/>
                <w:lang w:val="en-US"/>
              </w:rPr>
              <w:t>kbps: (16..4194272)</w:t>
            </w:r>
          </w:p>
        </w:tc>
        <w:tc>
          <w:tcPr>
            <w:tcW w:w="5212" w:type="dxa"/>
          </w:tcPr>
          <w:p w:rsidR="00220687" w:rsidRPr="00945844" w:rsidRDefault="00220687" w:rsidP="000B496C">
            <w:pPr>
              <w:jc w:val="left"/>
              <w:rPr>
                <w:rStyle w:val="affff4"/>
                <w:b/>
                <w:bCs/>
                <w:i/>
                <w:iCs/>
                <w:sz w:val="18"/>
                <w:szCs w:val="20"/>
              </w:rPr>
            </w:pPr>
            <w:r>
              <w:rPr>
                <w:rStyle w:val="affff4"/>
                <w:sz w:val="18"/>
              </w:rPr>
              <w:t>Включить</w:t>
            </w:r>
            <w:r w:rsidRPr="00945844">
              <w:rPr>
                <w:rStyle w:val="affff4"/>
                <w:sz w:val="18"/>
              </w:rPr>
              <w:t xml:space="preserve"> контроль многоадресного трафика:</w:t>
            </w:r>
          </w:p>
          <w:p w:rsidR="00220687" w:rsidRPr="00945844" w:rsidRDefault="00220687" w:rsidP="000B496C">
            <w:pPr>
              <w:pStyle w:val="a"/>
              <w:numPr>
                <w:ilvl w:val="0"/>
                <w:numId w:val="0"/>
              </w:numPr>
              <w:jc w:val="left"/>
              <w:rPr>
                <w:rStyle w:val="affff4"/>
                <w:sz w:val="18"/>
              </w:rPr>
            </w:pPr>
            <w:r w:rsidRPr="00945844">
              <w:rPr>
                <w:rStyle w:val="affff4"/>
                <w:sz w:val="18"/>
              </w:rPr>
              <w:t xml:space="preserve">- </w:t>
            </w:r>
            <w:r w:rsidRPr="00945844">
              <w:rPr>
                <w:rStyle w:val="affff4"/>
                <w:b/>
                <w:sz w:val="18"/>
                <w:lang w:val="en-US"/>
              </w:rPr>
              <w:t>pps</w:t>
            </w:r>
            <w:r w:rsidR="00D75DC6">
              <w:rPr>
                <w:rStyle w:val="affff4"/>
                <w:sz w:val="18"/>
              </w:rPr>
              <w:t xml:space="preserve"> —</w:t>
            </w:r>
            <w:r w:rsidRPr="00945844">
              <w:rPr>
                <w:rStyle w:val="affff4"/>
                <w:sz w:val="18"/>
              </w:rPr>
              <w:t xml:space="preserve"> объем трафика пакетов в секунду</w:t>
            </w:r>
            <w:r>
              <w:rPr>
                <w:rStyle w:val="affff4"/>
                <w:sz w:val="18"/>
              </w:rPr>
              <w:t>;</w:t>
            </w:r>
          </w:p>
          <w:p w:rsidR="00220687" w:rsidRPr="00945844" w:rsidRDefault="00220687" w:rsidP="000B496C">
            <w:pPr>
              <w:pStyle w:val="a"/>
              <w:numPr>
                <w:ilvl w:val="0"/>
                <w:numId w:val="0"/>
              </w:numPr>
              <w:jc w:val="left"/>
              <w:rPr>
                <w:rStyle w:val="affff4"/>
                <w:sz w:val="18"/>
              </w:rPr>
            </w:pPr>
            <w:r w:rsidRPr="00945844">
              <w:rPr>
                <w:rStyle w:val="affff4"/>
                <w:sz w:val="18"/>
              </w:rPr>
              <w:t xml:space="preserve">- </w:t>
            </w:r>
            <w:r w:rsidRPr="00945844">
              <w:rPr>
                <w:rStyle w:val="affff4"/>
                <w:b/>
                <w:sz w:val="18"/>
                <w:lang w:val="en-US"/>
              </w:rPr>
              <w:t>kbps</w:t>
            </w:r>
            <w:r w:rsidR="00D75DC6">
              <w:rPr>
                <w:rStyle w:val="affff4"/>
                <w:sz w:val="18"/>
              </w:rPr>
              <w:t xml:space="preserve"> —</w:t>
            </w:r>
            <w:r w:rsidRPr="00945844">
              <w:rPr>
                <w:rStyle w:val="affff4"/>
                <w:sz w:val="18"/>
              </w:rPr>
              <w:t xml:space="preserve"> объем трафика кбит в секунду</w:t>
            </w:r>
            <w:r>
              <w:rPr>
                <w:rStyle w:val="affff4"/>
                <w:sz w:val="18"/>
              </w:rPr>
              <w:t>.</w:t>
            </w:r>
          </w:p>
          <w:p w:rsidR="00220687" w:rsidRPr="00945844" w:rsidRDefault="00220687" w:rsidP="000B496C">
            <w:pPr>
              <w:pStyle w:val="a"/>
              <w:numPr>
                <w:ilvl w:val="0"/>
                <w:numId w:val="0"/>
              </w:numPr>
              <w:jc w:val="left"/>
              <w:rPr>
                <w:smallCaps/>
              </w:rPr>
            </w:pPr>
            <w:r w:rsidRPr="00945844">
              <w:rPr>
                <w:rStyle w:val="affff4"/>
                <w:sz w:val="18"/>
              </w:rPr>
              <w:t>При обнаружении многоадресного трафика интерфейс может быть отключен (</w:t>
            </w:r>
            <w:r w:rsidRPr="00945844">
              <w:rPr>
                <w:rStyle w:val="afff9"/>
                <w:rFonts w:ascii="Calibri" w:hAnsi="Calibri"/>
                <w:sz w:val="18"/>
              </w:rPr>
              <w:t>shutdown</w:t>
            </w:r>
            <w:r w:rsidRPr="00945844">
              <w:rPr>
                <w:rStyle w:val="afff9"/>
                <w:rFonts w:ascii="Calibri" w:hAnsi="Calibri"/>
                <w:b w:val="0"/>
                <w:sz w:val="18"/>
              </w:rPr>
              <w:t>)</w:t>
            </w:r>
            <w:r w:rsidRPr="00945844">
              <w:rPr>
                <w:rStyle w:val="afff9"/>
                <w:rFonts w:ascii="Calibri" w:hAnsi="Calibri"/>
                <w:sz w:val="18"/>
              </w:rPr>
              <w:t xml:space="preserve"> </w:t>
            </w:r>
            <w:r w:rsidRPr="00945844">
              <w:rPr>
                <w:rStyle w:val="afff9"/>
                <w:rFonts w:ascii="Calibri" w:hAnsi="Calibri"/>
                <w:b w:val="0"/>
                <w:sz w:val="18"/>
              </w:rPr>
              <w:t>или добавлена запись в журнал сообщений (</w:t>
            </w:r>
            <w:r w:rsidRPr="00945844">
              <w:rPr>
                <w:rStyle w:val="afff9"/>
                <w:rFonts w:ascii="Calibri" w:hAnsi="Calibri"/>
                <w:sz w:val="18"/>
              </w:rPr>
              <w:t>trap</w:t>
            </w:r>
            <w:r w:rsidRPr="00945844">
              <w:rPr>
                <w:rStyle w:val="afff9"/>
                <w:rFonts w:ascii="Calibri" w:hAnsi="Calibri"/>
                <w:b w:val="0"/>
                <w:sz w:val="18"/>
              </w:rPr>
              <w:t>).</w:t>
            </w:r>
          </w:p>
        </w:tc>
      </w:tr>
      <w:tr w:rsidR="00220687" w:rsidRPr="00945844" w:rsidTr="000B496C">
        <w:trPr>
          <w:cantSplit/>
        </w:trPr>
        <w:tc>
          <w:tcPr>
            <w:tcW w:w="2551" w:type="dxa"/>
          </w:tcPr>
          <w:p w:rsidR="00220687" w:rsidRPr="00945844" w:rsidRDefault="00220687">
            <w:pPr>
              <w:suppressAutoHyphens/>
              <w:jc w:val="left"/>
              <w:rPr>
                <w:rStyle w:val="afff9"/>
                <w:rFonts w:ascii="Calibri" w:hAnsi="Calibri"/>
                <w:sz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no storm-control multicast level {</w:t>
            </w:r>
            <w:r w:rsidRPr="00945844">
              <w:rPr>
                <w:rStyle w:val="afff9"/>
                <w:rFonts w:ascii="Calibri" w:hAnsi="Calibri"/>
                <w:b w:val="0"/>
                <w:i/>
                <w:sz w:val="18"/>
                <w:lang w:val="en-US"/>
              </w:rPr>
              <w:t>pps</w:t>
            </w: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 | </w:t>
            </w:r>
            <w:r w:rsidRPr="00945844">
              <w:rPr>
                <w:rStyle w:val="afff9"/>
                <w:rFonts w:ascii="Calibri" w:hAnsi="Calibri"/>
                <w:b w:val="0"/>
                <w:i/>
                <w:sz w:val="18"/>
                <w:lang w:val="en-US"/>
              </w:rPr>
              <w:t>kbps</w:t>
            </w: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}</w:t>
            </w:r>
          </w:p>
        </w:tc>
        <w:tc>
          <w:tcPr>
            <w:tcW w:w="1984" w:type="dxa"/>
            <w:vMerge/>
            <w:vAlign w:val="center"/>
          </w:tcPr>
          <w:p w:rsidR="00220687" w:rsidRPr="00945844" w:rsidRDefault="00220687">
            <w:pPr>
              <w:pStyle w:val="afffffd"/>
              <w:suppressAutoHyphens/>
              <w:ind w:firstLine="0"/>
              <w:rPr>
                <w:sz w:val="18"/>
              </w:rPr>
            </w:pPr>
          </w:p>
        </w:tc>
        <w:tc>
          <w:tcPr>
            <w:tcW w:w="5212" w:type="dxa"/>
          </w:tcPr>
          <w:p w:rsidR="00220687" w:rsidRPr="00945844" w:rsidRDefault="00220687" w:rsidP="000B496C">
            <w:pPr>
              <w:jc w:val="left"/>
              <w:rPr>
                <w:rStyle w:val="affff4"/>
                <w:sz w:val="18"/>
              </w:rPr>
            </w:pPr>
            <w:r>
              <w:rPr>
                <w:rStyle w:val="affff4"/>
                <w:sz w:val="18"/>
              </w:rPr>
              <w:t>Выключить</w:t>
            </w:r>
            <w:r w:rsidRPr="00945844">
              <w:rPr>
                <w:rStyle w:val="affff4"/>
                <w:sz w:val="18"/>
              </w:rPr>
              <w:t xml:space="preserve"> контроль многоадресного трафика.</w:t>
            </w:r>
          </w:p>
        </w:tc>
      </w:tr>
      <w:tr w:rsidR="00220687" w:rsidRPr="00945844" w:rsidTr="000B496C">
        <w:trPr>
          <w:cantSplit/>
        </w:trPr>
        <w:tc>
          <w:tcPr>
            <w:tcW w:w="2551" w:type="dxa"/>
          </w:tcPr>
          <w:p w:rsidR="00220687" w:rsidRPr="00945844" w:rsidRDefault="00220687" w:rsidP="00770357">
            <w:pPr>
              <w:suppressAutoHyphens/>
              <w:jc w:val="left"/>
              <w:rPr>
                <w:rStyle w:val="afff9"/>
                <w:rFonts w:ascii="Calibri" w:hAnsi="Calibri"/>
                <w:sz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storm-control dlf level </w:t>
            </w:r>
            <w:r w:rsidRPr="00945844">
              <w:rPr>
                <w:rStyle w:val="afff9"/>
                <w:rFonts w:ascii="Calibri" w:hAnsi="Calibri"/>
                <w:b w:val="0"/>
                <w:i/>
                <w:sz w:val="18"/>
                <w:lang w:val="en-US"/>
              </w:rPr>
              <w:t xml:space="preserve">{pps </w:t>
            </w:r>
            <w:r w:rsidRPr="00D75DC6">
              <w:rPr>
                <w:rStyle w:val="afff9"/>
                <w:rFonts w:ascii="Calibri" w:hAnsi="Calibri"/>
                <w:b w:val="0"/>
                <w:sz w:val="18"/>
                <w:lang w:val="en-US"/>
              </w:rPr>
              <w:t>|</w:t>
            </w:r>
            <w:r w:rsidRPr="00945844">
              <w:rPr>
                <w:rStyle w:val="afff9"/>
                <w:rFonts w:ascii="Calibri" w:hAnsi="Calibri"/>
                <w:b w:val="0"/>
                <w:i/>
                <w:sz w:val="18"/>
                <w:lang w:val="en-US"/>
              </w:rPr>
              <w:t xml:space="preserve"> kbps}</w:t>
            </w:r>
          </w:p>
        </w:tc>
        <w:tc>
          <w:tcPr>
            <w:tcW w:w="1984" w:type="dxa"/>
            <w:vMerge w:val="restart"/>
            <w:vAlign w:val="center"/>
          </w:tcPr>
          <w:p w:rsidR="00220687" w:rsidRPr="00945844" w:rsidRDefault="00220687" w:rsidP="00362251">
            <w:pPr>
              <w:suppressAutoHyphens/>
              <w:jc w:val="center"/>
              <w:rPr>
                <w:sz w:val="18"/>
                <w:szCs w:val="20"/>
                <w:lang w:val="en-US"/>
              </w:rPr>
            </w:pPr>
            <w:r w:rsidRPr="00945844">
              <w:rPr>
                <w:sz w:val="18"/>
                <w:szCs w:val="20"/>
                <w:lang w:val="en-US"/>
              </w:rPr>
              <w:t>pps:</w:t>
            </w:r>
            <w:r w:rsidRPr="00945844">
              <w:rPr>
                <w:sz w:val="18"/>
                <w:szCs w:val="20"/>
              </w:rPr>
              <w:t xml:space="preserve"> (1</w:t>
            </w:r>
            <w:r w:rsidRPr="00945844">
              <w:rPr>
                <w:sz w:val="18"/>
                <w:szCs w:val="20"/>
                <w:lang w:val="en-US"/>
              </w:rPr>
              <w:t>..262142</w:t>
            </w:r>
            <w:r w:rsidRPr="00945844">
              <w:rPr>
                <w:sz w:val="18"/>
                <w:szCs w:val="20"/>
              </w:rPr>
              <w:t>)</w:t>
            </w:r>
            <w:r w:rsidRPr="00945844">
              <w:rPr>
                <w:sz w:val="18"/>
                <w:szCs w:val="20"/>
                <w:lang w:val="en-US"/>
              </w:rPr>
              <w:t>;</w:t>
            </w:r>
          </w:p>
          <w:p w:rsidR="00220687" w:rsidRPr="00945844" w:rsidRDefault="00220687" w:rsidP="00220687">
            <w:pPr>
              <w:suppressAutoHyphens/>
              <w:jc w:val="center"/>
              <w:rPr>
                <w:sz w:val="18"/>
                <w:szCs w:val="20"/>
                <w:lang w:val="en-US"/>
              </w:rPr>
            </w:pPr>
            <w:r w:rsidRPr="00945844">
              <w:rPr>
                <w:sz w:val="18"/>
                <w:szCs w:val="20"/>
                <w:lang w:val="en-US"/>
              </w:rPr>
              <w:t>kbps: (16..4194272)</w:t>
            </w:r>
          </w:p>
        </w:tc>
        <w:tc>
          <w:tcPr>
            <w:tcW w:w="5212" w:type="dxa"/>
          </w:tcPr>
          <w:p w:rsidR="00220687" w:rsidRPr="00945844" w:rsidRDefault="00220687" w:rsidP="000B496C">
            <w:pPr>
              <w:jc w:val="left"/>
              <w:rPr>
                <w:rStyle w:val="affff4"/>
                <w:sz w:val="18"/>
              </w:rPr>
            </w:pPr>
            <w:r>
              <w:rPr>
                <w:rStyle w:val="affff4"/>
                <w:sz w:val="18"/>
              </w:rPr>
              <w:t>Включить</w:t>
            </w:r>
            <w:r w:rsidRPr="00945844">
              <w:rPr>
                <w:rStyle w:val="affff4"/>
                <w:sz w:val="18"/>
              </w:rPr>
              <w:t xml:space="preserve"> контроль неизвестного одноадресного трафика.</w:t>
            </w:r>
          </w:p>
          <w:p w:rsidR="00220687" w:rsidRPr="00945844" w:rsidRDefault="00220687" w:rsidP="000B496C">
            <w:pPr>
              <w:pStyle w:val="a"/>
              <w:numPr>
                <w:ilvl w:val="0"/>
                <w:numId w:val="0"/>
              </w:numPr>
              <w:jc w:val="left"/>
              <w:rPr>
                <w:rStyle w:val="affff4"/>
                <w:sz w:val="18"/>
              </w:rPr>
            </w:pPr>
            <w:r w:rsidRPr="00945844">
              <w:rPr>
                <w:rStyle w:val="affff4"/>
                <w:sz w:val="18"/>
              </w:rPr>
              <w:t xml:space="preserve">- </w:t>
            </w:r>
            <w:r w:rsidRPr="00945844">
              <w:rPr>
                <w:rStyle w:val="affff4"/>
                <w:b/>
                <w:sz w:val="18"/>
                <w:lang w:val="en-US"/>
              </w:rPr>
              <w:t>pps</w:t>
            </w:r>
            <w:r>
              <w:rPr>
                <w:rStyle w:val="affff4"/>
                <w:sz w:val="18"/>
              </w:rPr>
              <w:t xml:space="preserve"> </w:t>
            </w:r>
            <w:r w:rsidR="00D75DC6">
              <w:rPr>
                <w:rStyle w:val="affff4"/>
                <w:sz w:val="18"/>
              </w:rPr>
              <w:t>—</w:t>
            </w:r>
            <w:r w:rsidRPr="00945844">
              <w:rPr>
                <w:rStyle w:val="affff4"/>
                <w:sz w:val="18"/>
              </w:rPr>
              <w:t xml:space="preserve"> объем трафика пакетов в секунду</w:t>
            </w:r>
            <w:r>
              <w:rPr>
                <w:rStyle w:val="affff4"/>
                <w:sz w:val="18"/>
              </w:rPr>
              <w:t>;</w:t>
            </w:r>
          </w:p>
          <w:p w:rsidR="00220687" w:rsidRPr="00945844" w:rsidRDefault="00220687" w:rsidP="000B496C">
            <w:pPr>
              <w:pStyle w:val="a"/>
              <w:numPr>
                <w:ilvl w:val="0"/>
                <w:numId w:val="0"/>
              </w:numPr>
              <w:jc w:val="left"/>
              <w:rPr>
                <w:rStyle w:val="affff4"/>
                <w:sz w:val="18"/>
              </w:rPr>
            </w:pPr>
            <w:r w:rsidRPr="00945844">
              <w:rPr>
                <w:rStyle w:val="affff4"/>
                <w:sz w:val="18"/>
              </w:rPr>
              <w:t xml:space="preserve">- </w:t>
            </w:r>
            <w:r w:rsidRPr="00945844">
              <w:rPr>
                <w:rStyle w:val="affff4"/>
                <w:b/>
                <w:sz w:val="18"/>
                <w:lang w:val="en-US"/>
              </w:rPr>
              <w:t>kbps</w:t>
            </w:r>
            <w:r>
              <w:rPr>
                <w:rStyle w:val="affff4"/>
                <w:sz w:val="18"/>
              </w:rPr>
              <w:t xml:space="preserve"> </w:t>
            </w:r>
            <w:r w:rsidR="00D75DC6">
              <w:rPr>
                <w:rStyle w:val="affff4"/>
                <w:sz w:val="18"/>
              </w:rPr>
              <w:t>—</w:t>
            </w:r>
            <w:r w:rsidRPr="00945844">
              <w:rPr>
                <w:rStyle w:val="affff4"/>
                <w:sz w:val="18"/>
              </w:rPr>
              <w:t xml:space="preserve"> объем трафика кбит в секунду</w:t>
            </w:r>
            <w:r>
              <w:rPr>
                <w:rStyle w:val="affff4"/>
                <w:sz w:val="18"/>
              </w:rPr>
              <w:t>.</w:t>
            </w:r>
          </w:p>
          <w:p w:rsidR="00220687" w:rsidRPr="00945844" w:rsidRDefault="00220687" w:rsidP="000B496C">
            <w:pPr>
              <w:jc w:val="left"/>
              <w:rPr>
                <w:rStyle w:val="affff4"/>
                <w:sz w:val="18"/>
              </w:rPr>
            </w:pPr>
            <w:r w:rsidRPr="00945844">
              <w:rPr>
                <w:rStyle w:val="affff4"/>
                <w:sz w:val="18"/>
              </w:rPr>
              <w:t>При обнаружении неизвестного одноадресного трафика интерфейс может быть отключен (</w:t>
            </w:r>
            <w:r w:rsidRPr="00945844">
              <w:rPr>
                <w:rStyle w:val="afff9"/>
                <w:rFonts w:ascii="Calibri" w:hAnsi="Calibri"/>
                <w:sz w:val="18"/>
              </w:rPr>
              <w:t>shutdown</w:t>
            </w:r>
            <w:r w:rsidRPr="00945844">
              <w:rPr>
                <w:rStyle w:val="afff9"/>
                <w:rFonts w:ascii="Calibri" w:hAnsi="Calibri"/>
                <w:b w:val="0"/>
                <w:sz w:val="18"/>
              </w:rPr>
              <w:t>) или добавлена запись в журнал сообщений (</w:t>
            </w:r>
            <w:r w:rsidRPr="00945844">
              <w:rPr>
                <w:rStyle w:val="afff9"/>
                <w:rFonts w:ascii="Calibri" w:hAnsi="Calibri"/>
                <w:sz w:val="18"/>
              </w:rPr>
              <w:t>trap</w:t>
            </w:r>
            <w:r w:rsidRPr="00945844">
              <w:rPr>
                <w:rStyle w:val="afff9"/>
                <w:rFonts w:ascii="Calibri" w:hAnsi="Calibri"/>
                <w:b w:val="0"/>
                <w:sz w:val="18"/>
              </w:rPr>
              <w:t>)</w:t>
            </w:r>
            <w:r w:rsidRPr="00945844">
              <w:rPr>
                <w:rStyle w:val="affff4"/>
                <w:sz w:val="18"/>
              </w:rPr>
              <w:t>.</w:t>
            </w:r>
          </w:p>
        </w:tc>
      </w:tr>
      <w:tr w:rsidR="00220687" w:rsidRPr="00945844" w:rsidTr="000B496C">
        <w:trPr>
          <w:cantSplit/>
        </w:trPr>
        <w:tc>
          <w:tcPr>
            <w:tcW w:w="2551" w:type="dxa"/>
          </w:tcPr>
          <w:p w:rsidR="00220687" w:rsidRPr="00945844" w:rsidRDefault="00220687">
            <w:pPr>
              <w:suppressAutoHyphens/>
              <w:jc w:val="left"/>
              <w:rPr>
                <w:rStyle w:val="afff9"/>
                <w:rFonts w:ascii="Calibri" w:hAnsi="Calibri"/>
                <w:sz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no storm-control dlf level </w:t>
            </w: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br/>
              <w:t>{</w:t>
            </w:r>
            <w:r w:rsidRPr="00945844">
              <w:rPr>
                <w:rStyle w:val="afff9"/>
                <w:rFonts w:ascii="Calibri" w:hAnsi="Calibri"/>
                <w:b w:val="0"/>
                <w:i/>
                <w:sz w:val="18"/>
                <w:lang w:val="en-US"/>
              </w:rPr>
              <w:t>pps</w:t>
            </w: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 | </w:t>
            </w:r>
            <w:r w:rsidRPr="00945844">
              <w:rPr>
                <w:rStyle w:val="afff9"/>
                <w:rFonts w:ascii="Calibri" w:hAnsi="Calibri"/>
                <w:b w:val="0"/>
                <w:i/>
                <w:sz w:val="18"/>
                <w:lang w:val="en-US"/>
              </w:rPr>
              <w:t>kbps</w:t>
            </w: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}</w:t>
            </w:r>
          </w:p>
        </w:tc>
        <w:tc>
          <w:tcPr>
            <w:tcW w:w="1984" w:type="dxa"/>
            <w:vMerge/>
            <w:vAlign w:val="center"/>
          </w:tcPr>
          <w:p w:rsidR="00220687" w:rsidRPr="00945844" w:rsidRDefault="00220687">
            <w:pPr>
              <w:pStyle w:val="afffffd"/>
              <w:suppressAutoHyphens/>
              <w:ind w:firstLine="0"/>
              <w:rPr>
                <w:sz w:val="18"/>
              </w:rPr>
            </w:pPr>
          </w:p>
        </w:tc>
        <w:tc>
          <w:tcPr>
            <w:tcW w:w="5212" w:type="dxa"/>
          </w:tcPr>
          <w:p w:rsidR="00220687" w:rsidRPr="00945844" w:rsidRDefault="00220687" w:rsidP="000B496C">
            <w:pPr>
              <w:jc w:val="left"/>
              <w:rPr>
                <w:rStyle w:val="affff4"/>
                <w:sz w:val="18"/>
              </w:rPr>
            </w:pPr>
            <w:r>
              <w:rPr>
                <w:rStyle w:val="affff4"/>
                <w:sz w:val="18"/>
              </w:rPr>
              <w:t>Выключить</w:t>
            </w:r>
            <w:r w:rsidRPr="00945844">
              <w:rPr>
                <w:rStyle w:val="affff4"/>
                <w:sz w:val="18"/>
              </w:rPr>
              <w:t xml:space="preserve"> контроль одноадресного трафика.</w:t>
            </w:r>
          </w:p>
        </w:tc>
      </w:tr>
      <w:tr w:rsidR="00220687" w:rsidRPr="00945844" w:rsidTr="000B496C">
        <w:trPr>
          <w:cantSplit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87" w:rsidRPr="00945844" w:rsidRDefault="00220687" w:rsidP="00770357">
            <w:pPr>
              <w:suppressAutoHyphens/>
              <w:jc w:val="left"/>
              <w:rPr>
                <w:rStyle w:val="afff9"/>
                <w:rFonts w:ascii="Calibri" w:hAnsi="Calibri"/>
                <w:sz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storm-control broadcast level</w:t>
            </w:r>
            <w:r w:rsidRPr="00945844">
              <w:rPr>
                <w:rStyle w:val="afff9"/>
                <w:rFonts w:ascii="Calibri" w:hAnsi="Calibri"/>
                <w:b w:val="0"/>
                <w:i/>
                <w:sz w:val="18"/>
                <w:lang w:val="en-US"/>
              </w:rPr>
              <w:t xml:space="preserve"> {pps </w:t>
            </w:r>
            <w:r w:rsidRPr="00D75DC6">
              <w:rPr>
                <w:rStyle w:val="afff9"/>
                <w:rFonts w:ascii="Calibri" w:hAnsi="Calibri"/>
                <w:b w:val="0"/>
                <w:sz w:val="18"/>
                <w:lang w:val="en-US"/>
              </w:rPr>
              <w:t>|</w:t>
            </w:r>
            <w:r w:rsidRPr="00945844">
              <w:rPr>
                <w:rStyle w:val="afff9"/>
                <w:rFonts w:ascii="Calibri" w:hAnsi="Calibri"/>
                <w:b w:val="0"/>
                <w:i/>
                <w:sz w:val="18"/>
                <w:lang w:val="en-US"/>
              </w:rPr>
              <w:t xml:space="preserve"> kbps}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0687" w:rsidRPr="00945844" w:rsidRDefault="00220687" w:rsidP="00362251">
            <w:pPr>
              <w:suppressAutoHyphens/>
              <w:jc w:val="center"/>
              <w:rPr>
                <w:sz w:val="18"/>
                <w:szCs w:val="20"/>
                <w:lang w:val="en-US"/>
              </w:rPr>
            </w:pPr>
            <w:r w:rsidRPr="00945844">
              <w:rPr>
                <w:sz w:val="18"/>
                <w:szCs w:val="20"/>
                <w:lang w:val="en-US"/>
              </w:rPr>
              <w:t>pps:</w:t>
            </w:r>
            <w:r w:rsidRPr="00945844">
              <w:rPr>
                <w:sz w:val="18"/>
                <w:szCs w:val="20"/>
              </w:rPr>
              <w:t xml:space="preserve"> (1</w:t>
            </w:r>
            <w:r w:rsidRPr="00945844">
              <w:rPr>
                <w:sz w:val="18"/>
                <w:szCs w:val="20"/>
                <w:lang w:val="en-US"/>
              </w:rPr>
              <w:t>..262142</w:t>
            </w:r>
            <w:r w:rsidRPr="00945844">
              <w:rPr>
                <w:sz w:val="18"/>
                <w:szCs w:val="20"/>
              </w:rPr>
              <w:t>)</w:t>
            </w:r>
            <w:r w:rsidRPr="00945844">
              <w:rPr>
                <w:sz w:val="18"/>
                <w:szCs w:val="20"/>
                <w:lang w:val="en-US"/>
              </w:rPr>
              <w:t>;</w:t>
            </w:r>
          </w:p>
          <w:p w:rsidR="00220687" w:rsidRPr="00945844" w:rsidRDefault="00220687" w:rsidP="00220687">
            <w:pPr>
              <w:suppressAutoHyphens/>
              <w:jc w:val="center"/>
              <w:rPr>
                <w:sz w:val="18"/>
              </w:rPr>
            </w:pPr>
            <w:r w:rsidRPr="00945844">
              <w:rPr>
                <w:sz w:val="18"/>
                <w:szCs w:val="20"/>
                <w:lang w:val="en-US"/>
              </w:rPr>
              <w:t>kbps: (16..4194272)</w:t>
            </w:r>
          </w:p>
        </w:tc>
        <w:tc>
          <w:tcPr>
            <w:tcW w:w="5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87" w:rsidRPr="00945844" w:rsidRDefault="00220687" w:rsidP="000B496C">
            <w:pPr>
              <w:jc w:val="left"/>
              <w:rPr>
                <w:rStyle w:val="affff4"/>
                <w:sz w:val="18"/>
              </w:rPr>
            </w:pPr>
            <w:r>
              <w:rPr>
                <w:rStyle w:val="affff4"/>
                <w:sz w:val="18"/>
              </w:rPr>
              <w:t>Включить</w:t>
            </w:r>
            <w:r w:rsidRPr="00945844">
              <w:rPr>
                <w:rStyle w:val="affff4"/>
                <w:sz w:val="18"/>
              </w:rPr>
              <w:t xml:space="preserve"> контроль широковещательного трафика.</w:t>
            </w:r>
          </w:p>
          <w:p w:rsidR="00220687" w:rsidRPr="00945844" w:rsidRDefault="00220687" w:rsidP="000B496C">
            <w:pPr>
              <w:pStyle w:val="a"/>
              <w:numPr>
                <w:ilvl w:val="0"/>
                <w:numId w:val="0"/>
              </w:numPr>
              <w:jc w:val="left"/>
              <w:rPr>
                <w:rStyle w:val="affff4"/>
                <w:sz w:val="18"/>
              </w:rPr>
            </w:pPr>
            <w:r w:rsidRPr="00945844">
              <w:rPr>
                <w:rStyle w:val="affff4"/>
                <w:sz w:val="18"/>
              </w:rPr>
              <w:t xml:space="preserve">- </w:t>
            </w:r>
            <w:r w:rsidRPr="00945844">
              <w:rPr>
                <w:rStyle w:val="affff4"/>
                <w:b/>
                <w:sz w:val="18"/>
                <w:lang w:val="en-US"/>
              </w:rPr>
              <w:t>pps</w:t>
            </w:r>
            <w:r>
              <w:rPr>
                <w:rStyle w:val="affff4"/>
                <w:sz w:val="18"/>
              </w:rPr>
              <w:t xml:space="preserve"> </w:t>
            </w:r>
            <w:r w:rsidR="00D75DC6">
              <w:rPr>
                <w:rStyle w:val="affff4"/>
                <w:sz w:val="18"/>
              </w:rPr>
              <w:t>—</w:t>
            </w:r>
            <w:r w:rsidRPr="00945844">
              <w:rPr>
                <w:rStyle w:val="affff4"/>
                <w:sz w:val="18"/>
              </w:rPr>
              <w:t xml:space="preserve"> объем трафика пакетов в секунду</w:t>
            </w:r>
            <w:r>
              <w:rPr>
                <w:rStyle w:val="affff4"/>
                <w:sz w:val="18"/>
              </w:rPr>
              <w:t>;</w:t>
            </w:r>
          </w:p>
          <w:p w:rsidR="00220687" w:rsidRPr="00945844" w:rsidRDefault="00220687" w:rsidP="000B496C">
            <w:pPr>
              <w:pStyle w:val="a"/>
              <w:numPr>
                <w:ilvl w:val="0"/>
                <w:numId w:val="0"/>
              </w:numPr>
              <w:jc w:val="left"/>
              <w:rPr>
                <w:rStyle w:val="affff4"/>
                <w:sz w:val="18"/>
              </w:rPr>
            </w:pPr>
            <w:r w:rsidRPr="00945844">
              <w:rPr>
                <w:rStyle w:val="affff4"/>
                <w:sz w:val="18"/>
              </w:rPr>
              <w:t xml:space="preserve">- </w:t>
            </w:r>
            <w:r w:rsidRPr="00945844">
              <w:rPr>
                <w:rStyle w:val="affff4"/>
                <w:b/>
                <w:sz w:val="18"/>
                <w:lang w:val="en-US"/>
              </w:rPr>
              <w:t>kbps</w:t>
            </w:r>
            <w:r>
              <w:rPr>
                <w:rStyle w:val="affff4"/>
                <w:sz w:val="18"/>
              </w:rPr>
              <w:t xml:space="preserve"> </w:t>
            </w:r>
            <w:r w:rsidR="00D75DC6">
              <w:rPr>
                <w:rStyle w:val="affff4"/>
                <w:sz w:val="18"/>
              </w:rPr>
              <w:t>—</w:t>
            </w:r>
            <w:r w:rsidRPr="00945844">
              <w:rPr>
                <w:rStyle w:val="affff4"/>
                <w:sz w:val="18"/>
              </w:rPr>
              <w:t xml:space="preserve"> объем трафика кбит в секунду</w:t>
            </w:r>
            <w:r>
              <w:rPr>
                <w:rStyle w:val="affff4"/>
                <w:sz w:val="18"/>
              </w:rPr>
              <w:t>.</w:t>
            </w:r>
          </w:p>
          <w:p w:rsidR="00220687" w:rsidRPr="00945844" w:rsidRDefault="00220687" w:rsidP="000B496C">
            <w:pPr>
              <w:jc w:val="left"/>
              <w:rPr>
                <w:rStyle w:val="affff4"/>
                <w:sz w:val="18"/>
              </w:rPr>
            </w:pPr>
            <w:r w:rsidRPr="00945844">
              <w:rPr>
                <w:rStyle w:val="affff4"/>
                <w:sz w:val="18"/>
              </w:rPr>
              <w:t>При обнаружении широковещательного трафика интерфейс может быть отключен (</w:t>
            </w:r>
            <w:r w:rsidRPr="00945844">
              <w:rPr>
                <w:rStyle w:val="afff9"/>
                <w:rFonts w:ascii="Calibri" w:hAnsi="Calibri"/>
                <w:sz w:val="18"/>
              </w:rPr>
              <w:t>shutdown</w:t>
            </w:r>
            <w:r w:rsidRPr="00945844">
              <w:rPr>
                <w:rStyle w:val="afff9"/>
                <w:rFonts w:ascii="Calibri" w:hAnsi="Calibri"/>
                <w:b w:val="0"/>
                <w:sz w:val="18"/>
              </w:rPr>
              <w:t>)</w:t>
            </w:r>
            <w:r w:rsidRPr="00945844">
              <w:rPr>
                <w:rStyle w:val="afff9"/>
                <w:rFonts w:ascii="Calibri" w:hAnsi="Calibri"/>
                <w:sz w:val="18"/>
              </w:rPr>
              <w:t xml:space="preserve"> </w:t>
            </w:r>
            <w:r w:rsidRPr="00945844">
              <w:rPr>
                <w:rStyle w:val="afff9"/>
                <w:rFonts w:ascii="Calibri" w:hAnsi="Calibri"/>
                <w:b w:val="0"/>
                <w:sz w:val="18"/>
              </w:rPr>
              <w:t>или добавлена запись в журнал сообщений (</w:t>
            </w:r>
            <w:r w:rsidRPr="00945844">
              <w:rPr>
                <w:rStyle w:val="afff9"/>
                <w:rFonts w:ascii="Calibri" w:hAnsi="Calibri"/>
                <w:sz w:val="18"/>
              </w:rPr>
              <w:t>trap</w:t>
            </w:r>
            <w:r w:rsidRPr="00945844">
              <w:rPr>
                <w:rStyle w:val="afff9"/>
                <w:rFonts w:ascii="Calibri" w:hAnsi="Calibri"/>
                <w:b w:val="0"/>
                <w:sz w:val="18"/>
              </w:rPr>
              <w:t>)</w:t>
            </w:r>
            <w:r w:rsidRPr="00945844">
              <w:rPr>
                <w:rStyle w:val="affff4"/>
                <w:sz w:val="18"/>
              </w:rPr>
              <w:t>.</w:t>
            </w:r>
          </w:p>
        </w:tc>
      </w:tr>
      <w:tr w:rsidR="00220687" w:rsidRPr="00945844" w:rsidTr="000B496C">
        <w:trPr>
          <w:cantSplit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87" w:rsidRPr="00945844" w:rsidRDefault="00220687">
            <w:pPr>
              <w:suppressAutoHyphens/>
              <w:jc w:val="left"/>
              <w:rPr>
                <w:rStyle w:val="afff9"/>
                <w:rFonts w:ascii="Calibri" w:hAnsi="Calibri"/>
                <w:sz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lastRenderedPageBreak/>
              <w:t>no storm-control broadcast level {</w:t>
            </w:r>
            <w:r w:rsidRPr="00945844">
              <w:rPr>
                <w:rStyle w:val="afff9"/>
                <w:rFonts w:ascii="Calibri" w:hAnsi="Calibri"/>
                <w:b w:val="0"/>
                <w:i/>
                <w:sz w:val="18"/>
                <w:lang w:val="en-US"/>
              </w:rPr>
              <w:t>pps</w:t>
            </w: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 | </w:t>
            </w:r>
            <w:r w:rsidRPr="00945844">
              <w:rPr>
                <w:rStyle w:val="afff9"/>
                <w:rFonts w:ascii="Calibri" w:hAnsi="Calibri"/>
                <w:b w:val="0"/>
                <w:i/>
                <w:sz w:val="18"/>
                <w:lang w:val="en-US"/>
              </w:rPr>
              <w:t>kbps</w:t>
            </w: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}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20687" w:rsidRPr="00945844" w:rsidRDefault="00220687">
            <w:pPr>
              <w:pStyle w:val="afffffd"/>
              <w:suppressAutoHyphens/>
              <w:ind w:firstLine="0"/>
              <w:rPr>
                <w:sz w:val="18"/>
              </w:rPr>
            </w:pPr>
          </w:p>
        </w:tc>
        <w:tc>
          <w:tcPr>
            <w:tcW w:w="5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87" w:rsidRPr="00945844" w:rsidRDefault="00220687" w:rsidP="000B496C">
            <w:pPr>
              <w:jc w:val="left"/>
              <w:rPr>
                <w:rStyle w:val="affff4"/>
                <w:sz w:val="18"/>
              </w:rPr>
            </w:pPr>
            <w:r>
              <w:rPr>
                <w:rStyle w:val="affff4"/>
                <w:sz w:val="18"/>
              </w:rPr>
              <w:t>Выключить</w:t>
            </w:r>
            <w:r w:rsidRPr="00945844">
              <w:rPr>
                <w:rStyle w:val="affff4"/>
                <w:sz w:val="18"/>
              </w:rPr>
              <w:t xml:space="preserve"> контроль широковещательного трафика.</w:t>
            </w:r>
          </w:p>
        </w:tc>
      </w:tr>
      <w:tr w:rsidR="00B77552" w:rsidRPr="00945844" w:rsidTr="000B496C">
        <w:trPr>
          <w:cantSplit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552" w:rsidRPr="00945844" w:rsidRDefault="00B77552" w:rsidP="00770357">
            <w:pPr>
              <w:suppressAutoHyphens/>
              <w:jc w:val="left"/>
              <w:rPr>
                <w:b/>
                <w:bCs/>
                <w:sz w:val="18"/>
                <w:szCs w:val="18"/>
                <w:lang w:val="en-GB"/>
              </w:rPr>
            </w:pPr>
            <w:r w:rsidRPr="00945844">
              <w:rPr>
                <w:b/>
                <w:bCs/>
                <w:sz w:val="18"/>
                <w:szCs w:val="18"/>
                <w:lang w:val="en-GB"/>
              </w:rPr>
              <w:t>storm-control {multicast | dlf | broadcast} action shutdown</w:t>
            </w: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77552" w:rsidRPr="00945844" w:rsidRDefault="00B77552" w:rsidP="00B77552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sz w:val="18"/>
              </w:rPr>
              <w:t>-</w:t>
            </w:r>
          </w:p>
        </w:tc>
        <w:tc>
          <w:tcPr>
            <w:tcW w:w="5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552" w:rsidRPr="00945844" w:rsidRDefault="00B77552" w:rsidP="000B496C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Отключить</w:t>
            </w:r>
            <w:r w:rsidRPr="00945844">
              <w:rPr>
                <w:sz w:val="18"/>
                <w:szCs w:val="18"/>
              </w:rPr>
              <w:t xml:space="preserve"> интерфейс при обнаружении многоадресного, неизвестного одноадресного или широковещательного трафика.</w:t>
            </w:r>
          </w:p>
        </w:tc>
      </w:tr>
      <w:tr w:rsidR="00B77552" w:rsidRPr="00945844" w:rsidTr="000B496C">
        <w:trPr>
          <w:cantSplit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552" w:rsidRPr="00945844" w:rsidRDefault="00B77552" w:rsidP="00770357">
            <w:pPr>
              <w:suppressAutoHyphens/>
              <w:jc w:val="left"/>
              <w:rPr>
                <w:b/>
                <w:bCs/>
                <w:sz w:val="18"/>
                <w:szCs w:val="18"/>
                <w:lang w:val="en-GB"/>
              </w:rPr>
            </w:pPr>
            <w:r w:rsidRPr="00945844">
              <w:rPr>
                <w:b/>
                <w:bCs/>
                <w:sz w:val="18"/>
                <w:szCs w:val="18"/>
                <w:lang w:val="en-GB"/>
              </w:rPr>
              <w:t>no storm-control {multicast | dlf | b</w:t>
            </w:r>
            <w:r>
              <w:rPr>
                <w:b/>
                <w:bCs/>
                <w:sz w:val="18"/>
                <w:szCs w:val="18"/>
                <w:lang w:val="en-GB"/>
              </w:rPr>
              <w:t>roadcast} action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552" w:rsidRPr="00945844" w:rsidRDefault="00B77552" w:rsidP="00D401B1">
            <w:pPr>
              <w:pStyle w:val="afffffd"/>
              <w:suppressAutoHyphens/>
              <w:ind w:firstLine="0"/>
              <w:rPr>
                <w:sz w:val="18"/>
              </w:rPr>
            </w:pPr>
          </w:p>
        </w:tc>
        <w:tc>
          <w:tcPr>
            <w:tcW w:w="5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552" w:rsidRPr="00945844" w:rsidRDefault="00B77552" w:rsidP="000B496C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Отменить</w:t>
            </w:r>
            <w:r w:rsidRPr="00945844">
              <w:rPr>
                <w:sz w:val="18"/>
                <w:szCs w:val="18"/>
              </w:rPr>
              <w:t xml:space="preserve"> отключение интерфейса при обнаружении  многоадресного, неизвестного одноадресного или широковещательного трафика.</w:t>
            </w:r>
          </w:p>
        </w:tc>
      </w:tr>
    </w:tbl>
    <w:p w:rsidR="00347D88" w:rsidRPr="00945844" w:rsidRDefault="0057523D" w:rsidP="007424D7">
      <w:pPr>
        <w:pStyle w:val="46"/>
        <w:keepNext w:val="0"/>
        <w:spacing w:before="200" w:after="200"/>
        <w:rPr>
          <w:lang w:val="ru-RU"/>
        </w:rPr>
      </w:pPr>
      <w:bookmarkStart w:id="1395" w:name="_Toc292785391"/>
      <w:r w:rsidRPr="00945844">
        <w:rPr>
          <w:lang w:val="ru-RU"/>
        </w:rPr>
        <w:t xml:space="preserve">Команды режима </w:t>
      </w:r>
      <w:r w:rsidRPr="00945844">
        <w:t>EXEC</w:t>
      </w:r>
      <w:bookmarkEnd w:id="1395"/>
    </w:p>
    <w:p w:rsidR="0057523D" w:rsidRPr="00945844" w:rsidRDefault="0057523D" w:rsidP="007424D7">
      <w:pPr>
        <w:pStyle w:val="afffff5"/>
      </w:pPr>
      <w:r w:rsidRPr="00945844">
        <w:t xml:space="preserve">Вид запроса командной строки режима </w:t>
      </w:r>
      <w:r w:rsidRPr="00945844">
        <w:rPr>
          <w:lang w:val="en-US"/>
        </w:rPr>
        <w:t>EXEC</w:t>
      </w:r>
      <w:r w:rsidRPr="00945844">
        <w:t>:</w:t>
      </w:r>
    </w:p>
    <w:p w:rsidR="00D1162E" w:rsidRDefault="000A275D" w:rsidP="007424D7">
      <w:pPr>
        <w:pStyle w:val="afffff2"/>
        <w:rPr>
          <w:lang w:val="ru-RU"/>
        </w:rPr>
      </w:pPr>
      <w:r w:rsidRPr="00945844">
        <w:t>console</w:t>
      </w:r>
      <w:r w:rsidR="0057523D" w:rsidRPr="00945844">
        <w:rPr>
          <w:lang w:val="ru-RU"/>
        </w:rPr>
        <w:t xml:space="preserve"># </w:t>
      </w:r>
    </w:p>
    <w:p w:rsidR="00664C93" w:rsidRPr="00945844" w:rsidRDefault="00B551FD" w:rsidP="007F2080">
      <w:pPr>
        <w:pStyle w:val="affffb"/>
      </w:pPr>
      <w:r w:rsidRPr="00945844">
        <w:t xml:space="preserve">Таблица </w:t>
      </w:r>
      <w:r w:rsidR="00254D46" w:rsidRPr="00945844">
        <w:fldChar w:fldCharType="begin"/>
      </w:r>
      <w:r w:rsidR="00194FE9" w:rsidRPr="00945844">
        <w:instrText xml:space="preserve"> SEQ Таблица \* ARABIC </w:instrText>
      </w:r>
      <w:r w:rsidR="00254D46" w:rsidRPr="00945844">
        <w:fldChar w:fldCharType="separate"/>
      </w:r>
      <w:r w:rsidR="00AD5A9D">
        <w:rPr>
          <w:noProof/>
        </w:rPr>
        <w:t>62</w:t>
      </w:r>
      <w:r w:rsidR="00254D46" w:rsidRPr="00945844">
        <w:fldChar w:fldCharType="end"/>
      </w:r>
      <w:r w:rsidR="00145AA4" w:rsidRPr="00945844">
        <w:t xml:space="preserve"> </w:t>
      </w:r>
      <w:r w:rsidR="003E2E86" w:rsidRPr="003E2E86">
        <w:t>—</w:t>
      </w:r>
      <w:r w:rsidR="003E2E86">
        <w:t xml:space="preserve"> </w:t>
      </w:r>
      <w:r w:rsidR="0057523D" w:rsidRPr="00945844">
        <w:t>Команды режима EXEC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" w:type="dxa"/>
          <w:bottom w:w="11" w:type="dxa"/>
        </w:tblCellMar>
        <w:tblLook w:val="04A0" w:firstRow="1" w:lastRow="0" w:firstColumn="1" w:lastColumn="0" w:noHBand="0" w:noVBand="1"/>
      </w:tblPr>
      <w:tblGrid>
        <w:gridCol w:w="2551"/>
        <w:gridCol w:w="1984"/>
        <w:gridCol w:w="5104"/>
      </w:tblGrid>
      <w:tr w:rsidR="000A78EE" w:rsidRPr="00945844" w:rsidTr="00385712">
        <w:trPr>
          <w:cantSplit/>
        </w:trPr>
        <w:tc>
          <w:tcPr>
            <w:tcW w:w="2551" w:type="dxa"/>
            <w:vAlign w:val="center"/>
          </w:tcPr>
          <w:p w:rsidR="00347D88" w:rsidRPr="00945844" w:rsidRDefault="0057523D" w:rsidP="00385712">
            <w:pPr>
              <w:pStyle w:val="affff8"/>
              <w:suppressAutoHyphens/>
              <w:spacing w:before="0" w:after="0"/>
              <w:rPr>
                <w:sz w:val="20"/>
                <w:lang w:val="en-US"/>
              </w:rPr>
            </w:pPr>
            <w:r w:rsidRPr="00945844">
              <w:rPr>
                <w:sz w:val="20"/>
              </w:rPr>
              <w:t>Команда</w:t>
            </w:r>
          </w:p>
        </w:tc>
        <w:tc>
          <w:tcPr>
            <w:tcW w:w="1984" w:type="dxa"/>
            <w:vAlign w:val="center"/>
          </w:tcPr>
          <w:p w:rsidR="00347D88" w:rsidRPr="00945844" w:rsidRDefault="000A78EE" w:rsidP="00385712">
            <w:pPr>
              <w:pStyle w:val="affff8"/>
              <w:suppressAutoHyphens/>
              <w:spacing w:before="0" w:after="0"/>
              <w:ind w:right="-109"/>
              <w:rPr>
                <w:sz w:val="20"/>
                <w:lang w:val="en-US"/>
              </w:rPr>
            </w:pPr>
            <w:r w:rsidRPr="00945844">
              <w:rPr>
                <w:sz w:val="20"/>
              </w:rPr>
              <w:t>Значение/Значение по умолчанию</w:t>
            </w:r>
          </w:p>
        </w:tc>
        <w:tc>
          <w:tcPr>
            <w:tcW w:w="5104" w:type="dxa"/>
            <w:vAlign w:val="center"/>
          </w:tcPr>
          <w:p w:rsidR="00347D88" w:rsidRPr="00945844" w:rsidRDefault="0057523D" w:rsidP="00385712">
            <w:pPr>
              <w:pStyle w:val="affff8"/>
              <w:spacing w:before="0" w:after="0"/>
              <w:rPr>
                <w:sz w:val="20"/>
                <w:lang w:val="en-US"/>
              </w:rPr>
            </w:pPr>
            <w:r w:rsidRPr="00945844">
              <w:rPr>
                <w:sz w:val="20"/>
              </w:rPr>
              <w:t>Действие</w:t>
            </w:r>
          </w:p>
        </w:tc>
      </w:tr>
      <w:tr w:rsidR="000A78EE" w:rsidRPr="00945844" w:rsidTr="00385712">
        <w:trPr>
          <w:cantSplit/>
        </w:trPr>
        <w:tc>
          <w:tcPr>
            <w:tcW w:w="2551" w:type="dxa"/>
          </w:tcPr>
          <w:p w:rsidR="00E6289C" w:rsidRPr="00945844" w:rsidRDefault="0057523D" w:rsidP="008C49BA">
            <w:pPr>
              <w:suppressAutoHyphens/>
              <w:jc w:val="left"/>
              <w:rPr>
                <w:b/>
                <w:b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show </w:t>
            </w:r>
            <w:r w:rsidR="00E6289C" w:rsidRPr="00945844">
              <w:rPr>
                <w:b/>
                <w:bCs/>
                <w:sz w:val="18"/>
                <w:szCs w:val="20"/>
                <w:lang w:val="en-US"/>
              </w:rPr>
              <w:t>interface</w:t>
            </w:r>
            <w:r w:rsidR="00E6289C"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 [fastethernet </w:t>
            </w:r>
            <w:r w:rsidR="00E6289C" w:rsidRPr="00945844">
              <w:rPr>
                <w:rStyle w:val="afff9"/>
                <w:rFonts w:ascii="Calibri" w:hAnsi="Calibri"/>
                <w:b w:val="0"/>
                <w:i/>
                <w:sz w:val="18"/>
                <w:lang w:val="en-US"/>
              </w:rPr>
              <w:t>fa_port</w:t>
            </w:r>
            <w:r w:rsidR="00E6289C"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 | gigabitethernet </w:t>
            </w:r>
            <w:r w:rsidR="00E6289C" w:rsidRPr="00945844">
              <w:rPr>
                <w:rStyle w:val="afff9"/>
                <w:rFonts w:ascii="Calibri" w:hAnsi="Calibri"/>
                <w:b w:val="0"/>
                <w:i/>
                <w:sz w:val="18"/>
                <w:lang w:val="en-US"/>
              </w:rPr>
              <w:t>gi_port</w:t>
            </w:r>
            <w:r w:rsidR="00E6289C"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 |</w:t>
            </w:r>
            <w:r w:rsidR="008C49BA" w:rsidRPr="008C49BA">
              <w:rPr>
                <w:rFonts w:cs="Calibri"/>
                <w:b/>
                <w:i/>
                <w:sz w:val="18"/>
                <w:lang w:val="en-US"/>
              </w:rPr>
              <w:t xml:space="preserve"> </w:t>
            </w:r>
            <w:r w:rsidR="008C49BA" w:rsidRPr="008C49BA">
              <w:rPr>
                <w:rFonts w:cs="Calibri"/>
                <w:b/>
                <w:sz w:val="18"/>
                <w:szCs w:val="20"/>
                <w:lang w:val="en-US"/>
              </w:rPr>
              <w:t>tengigabitethernet</w:t>
            </w:r>
            <w:r w:rsidR="008C49BA">
              <w:rPr>
                <w:rFonts w:cs="Calibri"/>
                <w:b/>
                <w:i/>
                <w:sz w:val="18"/>
                <w:szCs w:val="20"/>
                <w:lang w:val="en-US"/>
              </w:rPr>
              <w:t xml:space="preserve"> </w:t>
            </w:r>
            <w:r w:rsidR="008C49BA" w:rsidRPr="008C49BA">
              <w:rPr>
                <w:rFonts w:cs="Calibri"/>
                <w:i/>
                <w:sz w:val="18"/>
                <w:szCs w:val="20"/>
                <w:lang w:val="en-US"/>
              </w:rPr>
              <w:t>te_port</w:t>
            </w:r>
            <w:r w:rsidR="008C49BA">
              <w:rPr>
                <w:rFonts w:cs="Calibri"/>
                <w:sz w:val="18"/>
                <w:szCs w:val="20"/>
                <w:lang w:val="en-US"/>
              </w:rPr>
              <w:t xml:space="preserve"> </w:t>
            </w:r>
            <w:r w:rsidR="008C49BA" w:rsidRPr="00945844">
              <w:rPr>
                <w:rStyle w:val="afff9"/>
                <w:rFonts w:ascii="Calibri" w:hAnsi="Calibri"/>
                <w:sz w:val="18"/>
                <w:lang w:val="en-US"/>
              </w:rPr>
              <w:t>|</w:t>
            </w:r>
            <w:r w:rsidR="00E6289C"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 port-channel </w:t>
            </w:r>
            <w:r w:rsidR="00E6289C" w:rsidRPr="00945844">
              <w:rPr>
                <w:rStyle w:val="afff9"/>
                <w:rFonts w:ascii="Calibri" w:hAnsi="Calibri"/>
                <w:b w:val="0"/>
                <w:i/>
                <w:sz w:val="18"/>
                <w:lang w:val="en-US"/>
              </w:rPr>
              <w:t>group</w:t>
            </w:r>
            <w:r w:rsidR="00E6289C"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] </w:t>
            </w: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storm-control</w:t>
            </w:r>
            <w:r w:rsidRPr="00945844">
              <w:rPr>
                <w:bCs/>
                <w:sz w:val="18"/>
                <w:szCs w:val="20"/>
                <w:lang w:val="en-US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0326DA" w:rsidRPr="00945844" w:rsidRDefault="000326DA" w:rsidP="000326DA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sz w:val="18"/>
              </w:rPr>
              <w:t>fa_port: (0/1..24);</w:t>
            </w:r>
          </w:p>
          <w:p w:rsidR="000326DA" w:rsidRDefault="002E6020" w:rsidP="000326DA">
            <w:pPr>
              <w:pStyle w:val="afffffd"/>
              <w:suppressAutoHyphens/>
              <w:ind w:firstLine="0"/>
              <w:rPr>
                <w:sz w:val="18"/>
              </w:rPr>
            </w:pPr>
            <w:r>
              <w:rPr>
                <w:sz w:val="18"/>
              </w:rPr>
              <w:t>gi_port: (0/1..48)</w:t>
            </w:r>
            <w:r w:rsidR="000326DA" w:rsidRPr="00945844">
              <w:rPr>
                <w:sz w:val="18"/>
              </w:rPr>
              <w:t>;</w:t>
            </w:r>
          </w:p>
          <w:p w:rsidR="008C49BA" w:rsidRPr="008C49BA" w:rsidRDefault="000E261E" w:rsidP="008C49BA">
            <w:pPr>
              <w:pStyle w:val="afffffd"/>
              <w:suppressAutoHyphens/>
              <w:ind w:firstLine="0"/>
              <w:rPr>
                <w:sz w:val="18"/>
              </w:rPr>
            </w:pPr>
            <w:r>
              <w:rPr>
                <w:sz w:val="18"/>
              </w:rPr>
              <w:t>te_port: (0/1..11)</w:t>
            </w:r>
            <w:r w:rsidR="008C49BA">
              <w:rPr>
                <w:sz w:val="18"/>
              </w:rPr>
              <w:t>;</w:t>
            </w:r>
          </w:p>
          <w:p w:rsidR="00E6289C" w:rsidRPr="00945844" w:rsidRDefault="003258DA" w:rsidP="009111A4">
            <w:pPr>
              <w:pStyle w:val="afffffd"/>
              <w:suppressAutoHyphens/>
              <w:ind w:firstLine="0"/>
              <w:rPr>
                <w:rStyle w:val="affff4"/>
                <w:b/>
                <w:bCs/>
                <w:i/>
                <w:iCs/>
                <w:sz w:val="18"/>
              </w:rPr>
            </w:pPr>
            <w:r>
              <w:rPr>
                <w:sz w:val="18"/>
              </w:rPr>
              <w:t>group: (1..24</w:t>
            </w:r>
            <w:r w:rsidR="009111A4" w:rsidRPr="00945844">
              <w:rPr>
                <w:sz w:val="18"/>
              </w:rPr>
              <w:t>)</w:t>
            </w:r>
          </w:p>
        </w:tc>
        <w:tc>
          <w:tcPr>
            <w:tcW w:w="5104" w:type="dxa"/>
          </w:tcPr>
          <w:p w:rsidR="00347D88" w:rsidRPr="00945844" w:rsidRDefault="00A04356">
            <w:pPr>
              <w:jc w:val="left"/>
              <w:rPr>
                <w:rStyle w:val="affff4"/>
                <w:b/>
                <w:bCs/>
                <w:i/>
                <w:iCs/>
                <w:sz w:val="18"/>
                <w:szCs w:val="20"/>
              </w:rPr>
            </w:pPr>
            <w:r>
              <w:rPr>
                <w:rStyle w:val="affff4"/>
                <w:sz w:val="18"/>
              </w:rPr>
              <w:t>Показать</w:t>
            </w:r>
            <w:r w:rsidR="0057523D" w:rsidRPr="00945844">
              <w:rPr>
                <w:rStyle w:val="affff4"/>
                <w:sz w:val="18"/>
              </w:rPr>
              <w:t xml:space="preserve"> конфигурацию функции контроля широковещательного «шторма» для указанного</w:t>
            </w:r>
            <w:r w:rsidR="000110EE" w:rsidRPr="00945844">
              <w:rPr>
                <w:rStyle w:val="affff4"/>
                <w:sz w:val="18"/>
              </w:rPr>
              <w:t xml:space="preserve"> порта, либо всех </w:t>
            </w:r>
            <w:r w:rsidR="0057523D" w:rsidRPr="00945844">
              <w:rPr>
                <w:rStyle w:val="affff4"/>
                <w:sz w:val="18"/>
              </w:rPr>
              <w:t>портов.</w:t>
            </w:r>
          </w:p>
        </w:tc>
      </w:tr>
      <w:tr w:rsidR="00362251" w:rsidRPr="00945844" w:rsidTr="00385712">
        <w:trPr>
          <w:cantSplit/>
        </w:trPr>
        <w:tc>
          <w:tcPr>
            <w:tcW w:w="2551" w:type="dxa"/>
          </w:tcPr>
          <w:p w:rsidR="00362251" w:rsidRPr="00945844" w:rsidRDefault="003D6FF7" w:rsidP="00B527D3">
            <w:pPr>
              <w:suppressAutoHyphens/>
              <w:jc w:val="left"/>
              <w:rPr>
                <w:rStyle w:val="afff9"/>
                <w:rFonts w:ascii="Calibri" w:hAnsi="Calibri"/>
                <w:sz w:val="18"/>
                <w:lang w:val="en-US"/>
              </w:rPr>
            </w:pPr>
            <w:r>
              <w:rPr>
                <w:rStyle w:val="afff9"/>
                <w:rFonts w:ascii="Calibri" w:hAnsi="Calibri"/>
                <w:sz w:val="18"/>
                <w:lang w:val="en-US"/>
              </w:rPr>
              <w:t>s</w:t>
            </w:r>
            <w:r w:rsidR="00362251" w:rsidRPr="00945844">
              <w:rPr>
                <w:rStyle w:val="afff9"/>
                <w:rFonts w:ascii="Calibri" w:hAnsi="Calibri"/>
                <w:sz w:val="18"/>
                <w:lang w:val="en-US"/>
              </w:rPr>
              <w:t>how storm-control</w:t>
            </w:r>
          </w:p>
        </w:tc>
        <w:tc>
          <w:tcPr>
            <w:tcW w:w="1984" w:type="dxa"/>
            <w:vAlign w:val="center"/>
          </w:tcPr>
          <w:p w:rsidR="00362251" w:rsidRPr="00945844" w:rsidRDefault="00362251" w:rsidP="00B527D3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sz w:val="18"/>
              </w:rPr>
              <w:t>-</w:t>
            </w:r>
          </w:p>
        </w:tc>
        <w:tc>
          <w:tcPr>
            <w:tcW w:w="5104" w:type="dxa"/>
          </w:tcPr>
          <w:p w:rsidR="00362251" w:rsidRPr="00945844" w:rsidRDefault="00362251" w:rsidP="00B527D3">
            <w:pPr>
              <w:jc w:val="left"/>
              <w:rPr>
                <w:rStyle w:val="affff4"/>
                <w:sz w:val="18"/>
              </w:rPr>
            </w:pPr>
            <w:r w:rsidRPr="00945844">
              <w:rPr>
                <w:rStyle w:val="affff4"/>
                <w:sz w:val="18"/>
              </w:rPr>
              <w:t>Отображает текущую настройку единиц измерения.</w:t>
            </w:r>
          </w:p>
        </w:tc>
      </w:tr>
    </w:tbl>
    <w:p w:rsidR="007B77EC" w:rsidRPr="00945844" w:rsidRDefault="007B77EC" w:rsidP="008333B1">
      <w:pPr>
        <w:pStyle w:val="2"/>
      </w:pPr>
      <w:bookmarkStart w:id="1396" w:name="_Toc251256285"/>
      <w:bookmarkStart w:id="1397" w:name="_Toc292785393"/>
      <w:bookmarkStart w:id="1398" w:name="_Ref54796236"/>
      <w:bookmarkStart w:id="1399" w:name="_Ref54796242"/>
      <w:bookmarkStart w:id="1400" w:name="_Ref73103298"/>
      <w:bookmarkStart w:id="1401" w:name="_Ref73103304"/>
      <w:bookmarkStart w:id="1402" w:name="_Toc119662303"/>
      <w:bookmarkStart w:id="1403" w:name="_Toc137630579"/>
      <w:r w:rsidRPr="00945844">
        <w:t>Группы агрегации каналов –</w:t>
      </w:r>
      <w:r w:rsidRPr="00945844">
        <w:rPr>
          <w:lang w:val="en-US"/>
        </w:rPr>
        <w:t xml:space="preserve"> Link </w:t>
      </w:r>
      <w:r w:rsidR="00E547C4" w:rsidRPr="00945844">
        <w:rPr>
          <w:lang w:val="en-US"/>
        </w:rPr>
        <w:t>Aggregation</w:t>
      </w:r>
      <w:r w:rsidRPr="00945844">
        <w:rPr>
          <w:lang w:val="en-US"/>
        </w:rPr>
        <w:t xml:space="preserve"> Group</w:t>
      </w:r>
      <w:r w:rsidRPr="00945844">
        <w:t xml:space="preserve"> (LAG)</w:t>
      </w:r>
      <w:bookmarkEnd w:id="1396"/>
      <w:bookmarkEnd w:id="1397"/>
      <w:bookmarkEnd w:id="1398"/>
      <w:bookmarkEnd w:id="1399"/>
      <w:bookmarkEnd w:id="1400"/>
      <w:bookmarkEnd w:id="1401"/>
      <w:bookmarkEnd w:id="1402"/>
      <w:bookmarkEnd w:id="1403"/>
    </w:p>
    <w:p w:rsidR="00F12FA4" w:rsidRPr="00945844" w:rsidRDefault="004208F3" w:rsidP="00F12FA4">
      <w:pPr>
        <w:pStyle w:val="afffff5"/>
        <w:spacing w:after="120"/>
      </w:pPr>
      <w:r w:rsidRPr="00945844">
        <w:t xml:space="preserve">Коммутаторы обеспечивают поддержку групп агрегации каналов LAG в количестве согласно таблице </w:t>
      </w:r>
      <w:r w:rsidR="00254D46" w:rsidRPr="00945844">
        <w:fldChar w:fldCharType="begin"/>
      </w:r>
      <w:r w:rsidR="00711FE1" w:rsidRPr="00945844">
        <w:instrText xml:space="preserve"> REF _Ref461119400 \h \#\0 </w:instrText>
      </w:r>
      <w:r w:rsidR="00945844" w:rsidRPr="00945844">
        <w:instrText xml:space="preserve"> \* MERGEFORMAT </w:instrText>
      </w:r>
      <w:r w:rsidR="00254D46" w:rsidRPr="00945844">
        <w:fldChar w:fldCharType="separate"/>
      </w:r>
      <w:r w:rsidR="00AD5A9D">
        <w:t>9</w:t>
      </w:r>
      <w:r w:rsidR="00254D46" w:rsidRPr="00945844">
        <w:fldChar w:fldCharType="end"/>
      </w:r>
      <w:r w:rsidRPr="00945844">
        <w:t xml:space="preserve"> (строка «</w:t>
      </w:r>
      <w:r w:rsidRPr="00945844">
        <w:rPr>
          <w:rFonts w:eastAsia="Tahoma"/>
          <w:szCs w:val="22"/>
        </w:rPr>
        <w:t>Агрегация каналов (LAG)</w:t>
      </w:r>
      <w:r w:rsidRPr="00945844">
        <w:t>»)</w:t>
      </w:r>
      <w:r w:rsidR="007B77EC" w:rsidRPr="00945844">
        <w:t xml:space="preserve">. Каждая группа портов должна состоять из интерфейсов </w:t>
      </w:r>
      <w:r w:rsidR="007B77EC" w:rsidRPr="00945844">
        <w:rPr>
          <w:lang w:val="en-US"/>
        </w:rPr>
        <w:t>Ethernet</w:t>
      </w:r>
      <w:r w:rsidR="007B77EC" w:rsidRPr="00945844">
        <w:t xml:space="preserve"> с одинаковой скоростью, работающих в дуплексном режиме. Объединение портов в группу увеличивает пропускную способность канала между взаимодействующими устройствами и повышает отказоустойчивость. Группа портов является для коммутатора одним логическим портом.</w:t>
      </w:r>
    </w:p>
    <w:p w:rsidR="00F12FA4" w:rsidRPr="00945844" w:rsidRDefault="007B77EC" w:rsidP="007424D7">
      <w:pPr>
        <w:pStyle w:val="afffff5"/>
        <w:spacing w:after="160"/>
        <w:rPr>
          <w:lang w:val="en-US"/>
        </w:rPr>
      </w:pPr>
      <w:r w:rsidRPr="00945844">
        <w:t>Устройство поддерживает два режима работы группы портов – статическая группа и группа</w:t>
      </w:r>
      <w:r w:rsidR="000110EE" w:rsidRPr="00945844">
        <w:t>,</w:t>
      </w:r>
      <w:r w:rsidRPr="00945844">
        <w:t xml:space="preserve"> работающая по протоколу LACP. Работа по протоколу LACP описана в соответствующем разделе конфигурации.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59"/>
        <w:gridCol w:w="8566"/>
      </w:tblGrid>
      <w:tr w:rsidR="00DD401E" w:rsidRPr="00945844">
        <w:tc>
          <w:tcPr>
            <w:tcW w:w="960" w:type="dxa"/>
          </w:tcPr>
          <w:p w:rsidR="005E5F61" w:rsidRPr="00945844" w:rsidRDefault="00BE4AF8">
            <w:pPr>
              <w:pStyle w:val="afffff7"/>
              <w:rPr>
                <w:rFonts w:cs="Calibri"/>
                <w:noProof/>
                <w:lang w:val="en-US"/>
              </w:rPr>
            </w:pPr>
            <w:r w:rsidRPr="00945844">
              <w:rPr>
                <w:rFonts w:cs="Calibri"/>
                <w:noProof/>
              </w:rPr>
              <w:drawing>
                <wp:inline distT="0" distB="0" distL="0" distR="0" wp14:anchorId="0BD670C4" wp14:editId="3CB0C2AE">
                  <wp:extent cx="371475" cy="342900"/>
                  <wp:effectExtent l="0" t="0" r="9525" b="0"/>
                  <wp:docPr id="39" name="Рисунок 29" descr="при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9" descr="при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10" w:type="dxa"/>
            <w:vAlign w:val="center"/>
          </w:tcPr>
          <w:p w:rsidR="005E5F61" w:rsidRPr="00945844" w:rsidRDefault="00DD401E">
            <w:pPr>
              <w:pStyle w:val="afffff7"/>
              <w:rPr>
                <w:rFonts w:cs="Calibri"/>
              </w:rPr>
            </w:pPr>
            <w:r w:rsidRPr="00945844">
              <w:rPr>
                <w:rFonts w:cs="Calibri"/>
              </w:rPr>
              <w:t xml:space="preserve">Если </w:t>
            </w:r>
            <w:r w:rsidR="00501714" w:rsidRPr="00945844">
              <w:rPr>
                <w:rFonts w:cs="Calibri"/>
              </w:rPr>
              <w:t>для интерфейса произведены</w:t>
            </w:r>
            <w:r w:rsidR="00A14A78" w:rsidRPr="00945844">
              <w:rPr>
                <w:rFonts w:cs="Calibri"/>
              </w:rPr>
              <w:t xml:space="preserve"> </w:t>
            </w:r>
            <w:r w:rsidR="00501714" w:rsidRPr="00945844">
              <w:rPr>
                <w:rFonts w:cs="Calibri"/>
              </w:rPr>
              <w:t>настройки, то для добавления его в группу следует вернуть настройки по умолчанию.</w:t>
            </w:r>
          </w:p>
        </w:tc>
      </w:tr>
    </w:tbl>
    <w:p w:rsidR="00347D88" w:rsidRPr="00945844" w:rsidRDefault="002C65AD" w:rsidP="007424D7">
      <w:pPr>
        <w:pStyle w:val="afffff5"/>
        <w:spacing w:before="200"/>
      </w:pPr>
      <w:r w:rsidRPr="00945844">
        <w:t xml:space="preserve">Добавление интерфейсов в группу агрегации каналов доступно только в режиме </w:t>
      </w:r>
      <w:r w:rsidR="00890327" w:rsidRPr="00945844">
        <w:t>конфигурации</w:t>
      </w:r>
      <w:r w:rsidRPr="00945844">
        <w:t xml:space="preserve"> интерфейса Ethernet.</w:t>
      </w:r>
    </w:p>
    <w:p w:rsidR="002C65AD" w:rsidRPr="00945844" w:rsidRDefault="002C65AD" w:rsidP="000B496C">
      <w:pPr>
        <w:pStyle w:val="afffff5"/>
      </w:pPr>
      <w:r w:rsidRPr="00945844">
        <w:t xml:space="preserve">Вид запроса командной строки в режиме </w:t>
      </w:r>
      <w:r w:rsidR="00890327" w:rsidRPr="00945844">
        <w:t>конфигурации</w:t>
      </w:r>
      <w:r w:rsidRPr="00945844">
        <w:t xml:space="preserve"> интерфейса </w:t>
      </w:r>
      <w:r w:rsidRPr="00945844">
        <w:rPr>
          <w:lang w:val="en-US"/>
        </w:rPr>
        <w:t>Ethernet</w:t>
      </w:r>
      <w:r w:rsidRPr="00945844">
        <w:t>:</w:t>
      </w:r>
    </w:p>
    <w:p w:rsidR="002C65AD" w:rsidRPr="00945844" w:rsidRDefault="000A275D" w:rsidP="000B496C">
      <w:pPr>
        <w:pStyle w:val="afffff2"/>
        <w:rPr>
          <w:lang w:val="ru-RU"/>
        </w:rPr>
      </w:pPr>
      <w:r w:rsidRPr="00945844">
        <w:t>console</w:t>
      </w:r>
      <w:r w:rsidR="002C65AD" w:rsidRPr="00945844">
        <w:rPr>
          <w:lang w:val="ru-RU"/>
        </w:rPr>
        <w:t>(</w:t>
      </w:r>
      <w:r w:rsidR="002C65AD" w:rsidRPr="00945844">
        <w:t>config</w:t>
      </w:r>
      <w:r w:rsidR="002C65AD" w:rsidRPr="00945844">
        <w:rPr>
          <w:lang w:val="ru-RU"/>
        </w:rPr>
        <w:t>-</w:t>
      </w:r>
      <w:r w:rsidR="002C65AD" w:rsidRPr="00945844">
        <w:t>if</w:t>
      </w:r>
      <w:r w:rsidR="002C65AD" w:rsidRPr="00945844">
        <w:rPr>
          <w:lang w:val="ru-RU"/>
        </w:rPr>
        <w:t>)#</w:t>
      </w:r>
    </w:p>
    <w:p w:rsidR="00664C93" w:rsidRPr="00945844" w:rsidRDefault="00750421" w:rsidP="006F7DE5">
      <w:pPr>
        <w:pStyle w:val="afffff7"/>
        <w:keepNext/>
      </w:pPr>
      <w:r w:rsidRPr="00945844">
        <w:rPr>
          <w:b w:val="0"/>
        </w:rPr>
        <w:lastRenderedPageBreak/>
        <w:t>Таблица</w:t>
      </w:r>
      <w:r w:rsidR="00B551FD" w:rsidRPr="00945844">
        <w:rPr>
          <w:b w:val="0"/>
        </w:rPr>
        <w:t xml:space="preserve"> </w:t>
      </w:r>
      <w:r w:rsidR="00254D46" w:rsidRPr="00945844">
        <w:rPr>
          <w:b w:val="0"/>
        </w:rPr>
        <w:fldChar w:fldCharType="begin"/>
      </w:r>
      <w:r w:rsidR="00194FE9" w:rsidRPr="00945844">
        <w:rPr>
          <w:b w:val="0"/>
        </w:rPr>
        <w:instrText xml:space="preserve"> SEQ Таблица \* ARABIC </w:instrText>
      </w:r>
      <w:r w:rsidR="00254D46" w:rsidRPr="00945844">
        <w:rPr>
          <w:b w:val="0"/>
        </w:rPr>
        <w:fldChar w:fldCharType="separate"/>
      </w:r>
      <w:r w:rsidR="00AD5A9D">
        <w:rPr>
          <w:b w:val="0"/>
          <w:noProof/>
        </w:rPr>
        <w:t>63</w:t>
      </w:r>
      <w:r w:rsidR="00254D46" w:rsidRPr="00945844">
        <w:rPr>
          <w:b w:val="0"/>
        </w:rPr>
        <w:fldChar w:fldCharType="end"/>
      </w:r>
      <w:r w:rsidRPr="00945844">
        <w:rPr>
          <w:b w:val="0"/>
        </w:rPr>
        <w:t xml:space="preserve"> </w:t>
      </w:r>
      <w:r w:rsidR="003E2E86" w:rsidRPr="003E2E86">
        <w:rPr>
          <w:b w:val="0"/>
        </w:rPr>
        <w:t>—</w:t>
      </w:r>
      <w:r w:rsidR="003E2E86">
        <w:rPr>
          <w:b w:val="0"/>
        </w:rPr>
        <w:t xml:space="preserve"> </w:t>
      </w:r>
      <w:r w:rsidRPr="00945844">
        <w:rPr>
          <w:b w:val="0"/>
        </w:rPr>
        <w:t xml:space="preserve">Команды режима </w:t>
      </w:r>
      <w:r w:rsidR="00890327" w:rsidRPr="00945844">
        <w:rPr>
          <w:b w:val="0"/>
        </w:rPr>
        <w:t>конфигурации</w:t>
      </w:r>
      <w:r w:rsidRPr="00945844">
        <w:rPr>
          <w:b w:val="0"/>
        </w:rPr>
        <w:t xml:space="preserve"> интерфейса </w:t>
      </w:r>
      <w:r w:rsidRPr="00945844">
        <w:rPr>
          <w:b w:val="0"/>
          <w:lang w:val="en-US"/>
        </w:rPr>
        <w:t>Ethernet</w:t>
      </w:r>
      <w:r w:rsidR="004C6DD5" w:rsidRPr="00945844">
        <w:rPr>
          <w:b w:val="0"/>
        </w:rPr>
        <w:t xml:space="preserve"> 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" w:type="dxa"/>
          <w:bottom w:w="11" w:type="dxa"/>
        </w:tblCellMar>
        <w:tblLook w:val="04A0" w:firstRow="1" w:lastRow="0" w:firstColumn="1" w:lastColumn="0" w:noHBand="0" w:noVBand="1"/>
      </w:tblPr>
      <w:tblGrid>
        <w:gridCol w:w="2551"/>
        <w:gridCol w:w="1984"/>
        <w:gridCol w:w="4963"/>
      </w:tblGrid>
      <w:tr w:rsidR="00750421" w:rsidRPr="00945844" w:rsidTr="00601D36">
        <w:trPr>
          <w:cantSplit/>
        </w:trPr>
        <w:tc>
          <w:tcPr>
            <w:tcW w:w="2551" w:type="dxa"/>
            <w:vAlign w:val="center"/>
          </w:tcPr>
          <w:p w:rsidR="00347D88" w:rsidRPr="00945844" w:rsidRDefault="00750421">
            <w:pPr>
              <w:pStyle w:val="afffff9"/>
              <w:suppressAutoHyphens/>
              <w:rPr>
                <w:lang w:val="en-US"/>
              </w:rPr>
            </w:pPr>
            <w:r w:rsidRPr="00945844">
              <w:t>Команда</w:t>
            </w:r>
          </w:p>
        </w:tc>
        <w:tc>
          <w:tcPr>
            <w:tcW w:w="1984" w:type="dxa"/>
            <w:vAlign w:val="center"/>
          </w:tcPr>
          <w:p w:rsidR="00347D88" w:rsidRPr="00945844" w:rsidRDefault="000A78EE">
            <w:pPr>
              <w:pStyle w:val="afffff9"/>
              <w:suppressAutoHyphens/>
              <w:rPr>
                <w:lang w:val="en-US"/>
              </w:rPr>
            </w:pPr>
            <w:r w:rsidRPr="00945844">
              <w:t>Значение/Значение по умолчанию</w:t>
            </w:r>
          </w:p>
        </w:tc>
        <w:tc>
          <w:tcPr>
            <w:tcW w:w="4963" w:type="dxa"/>
            <w:vAlign w:val="center"/>
          </w:tcPr>
          <w:p w:rsidR="00424273" w:rsidRPr="00945844" w:rsidRDefault="00750421" w:rsidP="000A78EE">
            <w:pPr>
              <w:pStyle w:val="afffff9"/>
              <w:rPr>
                <w:lang w:val="en-US"/>
              </w:rPr>
            </w:pPr>
            <w:r w:rsidRPr="00945844">
              <w:t>Действие</w:t>
            </w:r>
          </w:p>
        </w:tc>
      </w:tr>
      <w:tr w:rsidR="00750421" w:rsidRPr="00945844" w:rsidTr="00601D36">
        <w:trPr>
          <w:cantSplit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D88" w:rsidRPr="00945844" w:rsidRDefault="00750421" w:rsidP="00DA1F76">
            <w:pPr>
              <w:pStyle w:val="affff0"/>
              <w:suppressAutoHyphens/>
              <w:spacing w:before="0" w:after="0"/>
              <w:rPr>
                <w:rFonts w:ascii="Calibri" w:hAnsi="Calibri"/>
                <w:b w:val="0"/>
                <w:i w:val="0"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/>
                <w:i w:val="0"/>
                <w:sz w:val="18"/>
                <w:szCs w:val="20"/>
                <w:lang w:val="en-US"/>
              </w:rPr>
              <w:t xml:space="preserve">channel-group </w:t>
            </w:r>
            <w:r w:rsidRPr="00945844">
              <w:rPr>
                <w:rFonts w:ascii="Calibri" w:hAnsi="Calibri"/>
                <w:b w:val="0"/>
                <w:sz w:val="18"/>
                <w:szCs w:val="20"/>
                <w:lang w:val="en-US"/>
              </w:rPr>
              <w:t>group</w:t>
            </w:r>
            <w:r w:rsidRPr="00945844">
              <w:rPr>
                <w:rStyle w:val="afff9"/>
                <w:rFonts w:ascii="Calibri" w:hAnsi="Calibri"/>
                <w:b/>
                <w:i w:val="0"/>
                <w:sz w:val="18"/>
                <w:szCs w:val="20"/>
                <w:lang w:val="en-US"/>
              </w:rPr>
              <w:t xml:space="preserve"> mode</w:t>
            </w:r>
            <w:r w:rsidR="00DA1F76" w:rsidRPr="00945844">
              <w:rPr>
                <w:rStyle w:val="afff9"/>
                <w:rFonts w:ascii="Calibri" w:hAnsi="Calibri"/>
                <w:b/>
                <w:i w:val="0"/>
                <w:sz w:val="18"/>
                <w:szCs w:val="20"/>
                <w:lang w:val="en-US"/>
              </w:rPr>
              <w:t xml:space="preserve"> {on | active | passive}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7D88" w:rsidRPr="00945844" w:rsidRDefault="003258DA">
            <w:pPr>
              <w:pStyle w:val="afffffd"/>
              <w:suppressAutoHyphens/>
              <w:ind w:firstLine="0"/>
              <w:rPr>
                <w:sz w:val="18"/>
              </w:rPr>
            </w:pPr>
            <w:r>
              <w:rPr>
                <w:sz w:val="18"/>
              </w:rPr>
              <w:t>group: (1..24</w:t>
            </w:r>
            <w:r w:rsidR="003F6CD4" w:rsidRPr="00945844">
              <w:rPr>
                <w:sz w:val="18"/>
              </w:rPr>
              <w:t>)</w:t>
            </w:r>
            <w:r w:rsidR="00394D25" w:rsidRPr="00945844">
              <w:rPr>
                <w:sz w:val="18"/>
              </w:rPr>
              <w:t>;</w:t>
            </w:r>
          </w:p>
          <w:p w:rsidR="00347D88" w:rsidRPr="00945844" w:rsidRDefault="00750421">
            <w:pPr>
              <w:pStyle w:val="afffffd"/>
              <w:suppressAutoHyphens/>
              <w:ind w:firstLine="0"/>
              <w:rPr>
                <w:b/>
                <w:i/>
                <w:sz w:val="18"/>
              </w:rPr>
            </w:pPr>
            <w:r w:rsidRPr="00945844">
              <w:rPr>
                <w:sz w:val="18"/>
              </w:rPr>
              <w:t>mode</w:t>
            </w:r>
            <w:r w:rsidR="00394D25" w:rsidRPr="00945844">
              <w:rPr>
                <w:sz w:val="18"/>
              </w:rPr>
              <w:t>:</w:t>
            </w:r>
            <w:r w:rsidR="006C7C4C" w:rsidRPr="00945844">
              <w:rPr>
                <w:sz w:val="18"/>
              </w:rPr>
              <w:t xml:space="preserve"> (</w:t>
            </w:r>
            <w:r w:rsidRPr="00945844">
              <w:rPr>
                <w:sz w:val="18"/>
              </w:rPr>
              <w:t>on</w:t>
            </w:r>
            <w:r w:rsidR="006C7C4C" w:rsidRPr="00945844">
              <w:rPr>
                <w:sz w:val="18"/>
              </w:rPr>
              <w:t xml:space="preserve">, </w:t>
            </w:r>
            <w:r w:rsidR="005A73B3" w:rsidRPr="00945844">
              <w:rPr>
                <w:sz w:val="18"/>
              </w:rPr>
              <w:t>active, passive</w:t>
            </w:r>
            <w:r w:rsidR="006C7C4C" w:rsidRPr="00945844">
              <w:rPr>
                <w:sz w:val="18"/>
              </w:rPr>
              <w:t>)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14E" w:rsidRDefault="00A2314E" w:rsidP="00A2314E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 xml:space="preserve">Добавить </w:t>
            </w:r>
            <w:r w:rsidRPr="00945844">
              <w:t>E</w:t>
            </w:r>
            <w:r w:rsidR="00750421" w:rsidRPr="00945844">
              <w:rPr>
                <w:lang w:val="ru-RU"/>
              </w:rPr>
              <w:t>thernet-интерфейс в группу портов</w:t>
            </w:r>
            <w:r w:rsidR="00202C54" w:rsidRPr="00945844">
              <w:rPr>
                <w:lang w:val="ru-RU"/>
              </w:rPr>
              <w:t>.</w:t>
            </w:r>
          </w:p>
          <w:p w:rsidR="00DB58CF" w:rsidRPr="00DB58CF" w:rsidRDefault="00DB58CF" w:rsidP="00DB58CF">
            <w:pPr>
              <w:jc w:val="left"/>
              <w:rPr>
                <w:rFonts w:ascii="Times New Roman" w:eastAsia="Times New Roman" w:hAnsi="Times New Roman"/>
              </w:rPr>
            </w:pPr>
            <w:r w:rsidRPr="00DB58CF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On </w:t>
            </w:r>
            <w:r w:rsidRPr="00DB58CF">
              <w:rPr>
                <w:rFonts w:eastAsia="Times New Roman" w:cs="Calibri"/>
                <w:color w:val="000000"/>
                <w:sz w:val="18"/>
                <w:szCs w:val="18"/>
              </w:rPr>
              <w:t>– добавить интерфейс в статическую группу портов;</w:t>
            </w:r>
          </w:p>
          <w:p w:rsidR="00DB58CF" w:rsidRPr="00DB58CF" w:rsidRDefault="00DB58CF" w:rsidP="00DB58CF">
            <w:pPr>
              <w:jc w:val="left"/>
              <w:rPr>
                <w:rFonts w:ascii="Times New Roman" w:eastAsia="Times New Roman" w:hAnsi="Times New Roman"/>
              </w:rPr>
            </w:pPr>
            <w:r w:rsidRPr="00DB58CF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 xml:space="preserve">Active </w:t>
            </w:r>
            <w:r w:rsidRPr="00DB58CF">
              <w:rPr>
                <w:rFonts w:eastAsia="Times New Roman" w:cs="Calibri"/>
                <w:color w:val="000000"/>
                <w:sz w:val="18"/>
                <w:szCs w:val="18"/>
              </w:rPr>
              <w:t>– добавить интерфейс в группу портов, работающих по протоколу LACP, при этом отправка PDU осуществляется всегда;</w:t>
            </w:r>
          </w:p>
          <w:p w:rsidR="00DB58CF" w:rsidRPr="00945844" w:rsidRDefault="00DB58CF" w:rsidP="00DB58CF">
            <w:pPr>
              <w:pStyle w:val="affffff"/>
              <w:rPr>
                <w:lang w:val="ru-RU"/>
              </w:rPr>
            </w:pPr>
            <w:r w:rsidRPr="00DB58CF">
              <w:rPr>
                <w:rFonts w:eastAsia="Times New Roman" w:cs="Calibri"/>
                <w:color w:val="000000"/>
                <w:lang w:val="ru-RU"/>
              </w:rPr>
              <w:t xml:space="preserve">- </w:t>
            </w:r>
            <w:r>
              <w:rPr>
                <w:rFonts w:eastAsia="Times New Roman" w:cs="Calibri"/>
                <w:color w:val="000000"/>
                <w:lang w:val="ru-RU"/>
              </w:rPr>
              <w:t xml:space="preserve">Passive </w:t>
            </w:r>
            <w:r w:rsidRPr="00DB58CF">
              <w:rPr>
                <w:rFonts w:eastAsia="Times New Roman" w:cs="Calibri"/>
                <w:color w:val="000000"/>
                <w:lang w:val="ru-RU"/>
              </w:rPr>
              <w:t>– добавить интерфейс в группу портов, работающих по протоколу LACP, при этом отправка PDU осуществляется только в том случае, если устройство получает PDU от соседнего устройства.</w:t>
            </w:r>
          </w:p>
          <w:p w:rsidR="00A2314E" w:rsidRPr="00945844" w:rsidRDefault="00A137ED" w:rsidP="00A137ED">
            <w:pPr>
              <w:pStyle w:val="afffff9"/>
              <w:spacing w:before="60"/>
              <w:ind w:left="489"/>
              <w:jc w:val="left"/>
            </w:pPr>
            <w:r w:rsidRPr="00945844">
              <w:rPr>
                <w:i w:val="0"/>
                <w:noProof/>
              </w:rPr>
              <w:drawing>
                <wp:anchor distT="0" distB="0" distL="114300" distR="114300" simplePos="0" relativeHeight="251658240" behindDoc="0" locked="0" layoutInCell="1" allowOverlap="1" wp14:anchorId="64295EE2" wp14:editId="2229DD7E">
                  <wp:simplePos x="0" y="0"/>
                  <wp:positionH relativeFrom="column">
                    <wp:posOffset>-6985</wp:posOffset>
                  </wp:positionH>
                  <wp:positionV relativeFrom="line">
                    <wp:posOffset>67310</wp:posOffset>
                  </wp:positionV>
                  <wp:extent cx="271145" cy="259080"/>
                  <wp:effectExtent l="19050" t="0" r="0" b="0"/>
                  <wp:wrapSquare wrapText="bothSides"/>
                  <wp:docPr id="1163" name="Рисунок 1163" descr="вни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02" descr="вни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145" cy="2590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945844">
              <w:rPr>
                <w:rStyle w:val="affff4"/>
                <w:i w:val="0"/>
                <w:sz w:val="18"/>
                <w:szCs w:val="18"/>
              </w:rPr>
              <w:t>Если значение MTU для Ethernet и Port-Channel интерфейсов отличаются, то добавить данный   Ethernet-интерфейс в группу портов нельзя</w:t>
            </w:r>
            <w:r w:rsidR="005E3A25">
              <w:rPr>
                <w:rStyle w:val="affff4"/>
                <w:i w:val="0"/>
                <w:sz w:val="18"/>
                <w:szCs w:val="18"/>
              </w:rPr>
              <w:t>.</w:t>
            </w:r>
          </w:p>
        </w:tc>
      </w:tr>
      <w:tr w:rsidR="00750421" w:rsidRPr="00945844" w:rsidTr="00601D36">
        <w:trPr>
          <w:cantSplit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D88" w:rsidRPr="00945844" w:rsidRDefault="00750421">
            <w:pPr>
              <w:suppressAutoHyphens/>
              <w:jc w:val="left"/>
              <w:rPr>
                <w:b/>
                <w:sz w:val="18"/>
                <w:szCs w:val="20"/>
              </w:rPr>
            </w:pPr>
            <w:r w:rsidRPr="00945844">
              <w:rPr>
                <w:b/>
                <w:sz w:val="18"/>
                <w:szCs w:val="20"/>
              </w:rPr>
              <w:t>no channel-group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D88" w:rsidRPr="00945844" w:rsidRDefault="00347D88">
            <w:pPr>
              <w:suppressAutoHyphens/>
              <w:jc w:val="center"/>
              <w:rPr>
                <w:b/>
                <w:i/>
                <w:sz w:val="18"/>
                <w:szCs w:val="20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0421" w:rsidRPr="00945844" w:rsidRDefault="00750421" w:rsidP="000A78EE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 xml:space="preserve">Удалить </w:t>
            </w:r>
            <w:r w:rsidR="000110EE" w:rsidRPr="00945844">
              <w:rPr>
                <w:lang w:val="ru-RU"/>
              </w:rPr>
              <w:t>E</w:t>
            </w:r>
            <w:r w:rsidRPr="00945844">
              <w:rPr>
                <w:lang w:val="ru-RU"/>
              </w:rPr>
              <w:t>thernet-интерфейс из группы портов</w:t>
            </w:r>
            <w:r w:rsidR="000110EE" w:rsidRPr="00945844">
              <w:rPr>
                <w:lang w:val="ru-RU"/>
              </w:rPr>
              <w:t>.</w:t>
            </w:r>
          </w:p>
        </w:tc>
      </w:tr>
    </w:tbl>
    <w:p w:rsidR="00347D88" w:rsidRPr="00945844" w:rsidRDefault="007B0613" w:rsidP="007424D7">
      <w:pPr>
        <w:pStyle w:val="46"/>
        <w:spacing w:before="200" w:after="200"/>
        <w:rPr>
          <w:bCs/>
          <w:lang w:val="ru-RU"/>
        </w:rPr>
      </w:pPr>
      <w:bookmarkStart w:id="1404" w:name="_Toc292785394"/>
      <w:r w:rsidRPr="00945844">
        <w:rPr>
          <w:lang w:val="ru-RU"/>
        </w:rPr>
        <w:t xml:space="preserve">Команды режима </w:t>
      </w:r>
      <w:r w:rsidR="00CC216E" w:rsidRPr="00945844">
        <w:rPr>
          <w:lang w:val="ru-RU"/>
        </w:rPr>
        <w:t>глобальной конфигурации</w:t>
      </w:r>
      <w:bookmarkEnd w:id="1404"/>
    </w:p>
    <w:p w:rsidR="00B01303" w:rsidRPr="00945844" w:rsidRDefault="00B01303" w:rsidP="000B496C">
      <w:pPr>
        <w:pStyle w:val="afffff5"/>
      </w:pPr>
      <w:r w:rsidRPr="00945844">
        <w:t xml:space="preserve">Вид запроса командной строки режима </w:t>
      </w:r>
      <w:r w:rsidR="00CC216E" w:rsidRPr="00945844">
        <w:t>глобальной конфигурации</w:t>
      </w:r>
      <w:r w:rsidRPr="00945844">
        <w:t>:</w:t>
      </w:r>
    </w:p>
    <w:p w:rsidR="00B01303" w:rsidRPr="00945844" w:rsidRDefault="000A275D" w:rsidP="000B496C">
      <w:pPr>
        <w:pStyle w:val="afffff2"/>
        <w:rPr>
          <w:lang w:val="en-GB"/>
        </w:rPr>
      </w:pPr>
      <w:r w:rsidRPr="00945844">
        <w:t>console</w:t>
      </w:r>
      <w:r w:rsidR="00B01303" w:rsidRPr="00945844">
        <w:rPr>
          <w:lang w:val="en-GB"/>
        </w:rPr>
        <w:t xml:space="preserve"># </w:t>
      </w:r>
      <w:r w:rsidR="00B01303" w:rsidRPr="00945844">
        <w:t>configure</w:t>
      </w:r>
      <w:r w:rsidR="00B01303" w:rsidRPr="00945844">
        <w:rPr>
          <w:lang w:val="en-GB"/>
        </w:rPr>
        <w:t xml:space="preserve"> </w:t>
      </w:r>
      <w:r w:rsidR="00DA1F76" w:rsidRPr="00945844">
        <w:rPr>
          <w:lang w:val="en-GB"/>
        </w:rPr>
        <w:t>terminal</w:t>
      </w:r>
    </w:p>
    <w:p w:rsidR="00B01303" w:rsidRPr="00945844" w:rsidRDefault="000A275D" w:rsidP="007424D7">
      <w:pPr>
        <w:pStyle w:val="afffff2"/>
        <w:spacing w:before="0" w:after="0"/>
        <w:rPr>
          <w:lang w:val="en-GB"/>
        </w:rPr>
      </w:pPr>
      <w:r w:rsidRPr="00945844">
        <w:t>console</w:t>
      </w:r>
      <w:r w:rsidR="00B01303" w:rsidRPr="00945844">
        <w:rPr>
          <w:lang w:val="en-GB"/>
        </w:rPr>
        <w:t>(</w:t>
      </w:r>
      <w:r w:rsidR="00B01303" w:rsidRPr="00945844">
        <w:t>config</w:t>
      </w:r>
      <w:r w:rsidR="00B01303" w:rsidRPr="00945844">
        <w:rPr>
          <w:lang w:val="en-GB"/>
        </w:rPr>
        <w:t>)#</w:t>
      </w:r>
    </w:p>
    <w:p w:rsidR="00B01303" w:rsidRPr="00945844" w:rsidRDefault="00126D5D" w:rsidP="007C4760">
      <w:pPr>
        <w:pStyle w:val="affffb"/>
      </w:pPr>
      <w:r w:rsidRPr="00945844">
        <w:t>Таблица</w:t>
      </w:r>
      <w:r w:rsidR="00F7482F" w:rsidRPr="00945844">
        <w:t xml:space="preserve"> </w:t>
      </w:r>
      <w:r w:rsidR="00254D46" w:rsidRPr="00945844">
        <w:rPr>
          <w:lang w:val="en-US"/>
        </w:rPr>
        <w:fldChar w:fldCharType="begin"/>
      </w:r>
      <w:r w:rsidR="00194FE9" w:rsidRPr="00945844">
        <w:instrText xml:space="preserve"> </w:instrText>
      </w:r>
      <w:r w:rsidR="00194FE9" w:rsidRPr="00945844">
        <w:rPr>
          <w:lang w:val="en-US"/>
        </w:rPr>
        <w:instrText>SEQ</w:instrText>
      </w:r>
      <w:r w:rsidR="00194FE9" w:rsidRPr="00945844">
        <w:instrText xml:space="preserve"> Таблица \* </w:instrText>
      </w:r>
      <w:r w:rsidR="00194FE9" w:rsidRPr="00945844">
        <w:rPr>
          <w:lang w:val="en-US"/>
        </w:rPr>
        <w:instrText>ARABIC</w:instrText>
      </w:r>
      <w:r w:rsidR="00194FE9" w:rsidRPr="00945844">
        <w:instrText xml:space="preserve"> </w:instrText>
      </w:r>
      <w:r w:rsidR="00254D46" w:rsidRPr="00945844">
        <w:rPr>
          <w:lang w:val="en-US"/>
        </w:rPr>
        <w:fldChar w:fldCharType="separate"/>
      </w:r>
      <w:r w:rsidR="00AD5A9D">
        <w:rPr>
          <w:noProof/>
          <w:lang w:val="en-US"/>
        </w:rPr>
        <w:t>64</w:t>
      </w:r>
      <w:r w:rsidR="00254D46" w:rsidRPr="00945844">
        <w:rPr>
          <w:lang w:val="en-US"/>
        </w:rPr>
        <w:fldChar w:fldCharType="end"/>
      </w:r>
      <w:r w:rsidR="00B01303" w:rsidRPr="00945844">
        <w:t xml:space="preserve"> </w:t>
      </w:r>
      <w:r w:rsidR="003E2E86" w:rsidRPr="003E2E86">
        <w:t>—</w:t>
      </w:r>
      <w:r w:rsidR="003E2E86">
        <w:t xml:space="preserve"> </w:t>
      </w:r>
      <w:r w:rsidR="00B01303" w:rsidRPr="00945844">
        <w:t xml:space="preserve">Команды режима </w:t>
      </w:r>
      <w:r w:rsidR="00CC216E" w:rsidRPr="00945844">
        <w:t>глобальной конфигурации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" w:type="dxa"/>
          <w:bottom w:w="11" w:type="dxa"/>
        </w:tblCellMar>
        <w:tblLook w:val="04A0" w:firstRow="1" w:lastRow="0" w:firstColumn="1" w:lastColumn="0" w:noHBand="0" w:noVBand="1"/>
      </w:tblPr>
      <w:tblGrid>
        <w:gridCol w:w="2551"/>
        <w:gridCol w:w="1984"/>
        <w:gridCol w:w="4963"/>
      </w:tblGrid>
      <w:tr w:rsidR="004C6DD5" w:rsidRPr="00945844" w:rsidTr="00C44EA5">
        <w:trPr>
          <w:cantSplit/>
          <w:trHeight w:val="235"/>
        </w:trPr>
        <w:tc>
          <w:tcPr>
            <w:tcW w:w="2551" w:type="dxa"/>
            <w:vAlign w:val="center"/>
          </w:tcPr>
          <w:p w:rsidR="004C6DD5" w:rsidRPr="00945844" w:rsidRDefault="004C6DD5" w:rsidP="004C6DD5">
            <w:pPr>
              <w:pStyle w:val="afffff9"/>
              <w:suppressAutoHyphens/>
              <w:rPr>
                <w:lang w:val="en-US"/>
              </w:rPr>
            </w:pPr>
            <w:r w:rsidRPr="00945844">
              <w:t>Команда</w:t>
            </w:r>
          </w:p>
        </w:tc>
        <w:tc>
          <w:tcPr>
            <w:tcW w:w="1984" w:type="dxa"/>
            <w:vAlign w:val="center"/>
          </w:tcPr>
          <w:p w:rsidR="004C6DD5" w:rsidRPr="00945844" w:rsidRDefault="004C6DD5" w:rsidP="004C6DD5">
            <w:pPr>
              <w:pStyle w:val="afffff9"/>
              <w:suppressAutoHyphens/>
              <w:rPr>
                <w:lang w:val="en-US"/>
              </w:rPr>
            </w:pPr>
            <w:r w:rsidRPr="00945844">
              <w:t>Значение/Значение по умолчанию</w:t>
            </w:r>
          </w:p>
        </w:tc>
        <w:tc>
          <w:tcPr>
            <w:tcW w:w="4963" w:type="dxa"/>
            <w:vAlign w:val="center"/>
          </w:tcPr>
          <w:p w:rsidR="004C6DD5" w:rsidRPr="00945844" w:rsidRDefault="004C6DD5" w:rsidP="004C6DD5">
            <w:pPr>
              <w:pStyle w:val="afffff9"/>
              <w:rPr>
                <w:lang w:val="en-US"/>
              </w:rPr>
            </w:pPr>
            <w:r w:rsidRPr="00945844">
              <w:t>Действие</w:t>
            </w:r>
          </w:p>
        </w:tc>
      </w:tr>
      <w:tr w:rsidR="002C3AF0" w:rsidRPr="00945844" w:rsidTr="00AC4E89">
        <w:trPr>
          <w:cantSplit/>
          <w:trHeight w:val="1079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0" w:rsidRPr="00945844" w:rsidRDefault="002C3AF0" w:rsidP="002E32A5">
            <w:pPr>
              <w:pStyle w:val="affffff"/>
              <w:jc w:val="left"/>
              <w:rPr>
                <w:rStyle w:val="afff9"/>
                <w:rFonts w:asciiTheme="minorHAnsi" w:hAnsiTheme="minorHAnsi" w:cstheme="minorHAnsi"/>
                <w:sz w:val="18"/>
              </w:rPr>
            </w:pPr>
            <w:r w:rsidRPr="00945844">
              <w:rPr>
                <w:rStyle w:val="afff6"/>
                <w:rFonts w:asciiTheme="minorHAnsi" w:hAnsiTheme="minorHAnsi" w:cstheme="minorHAnsi"/>
                <w:shd w:val="clear" w:color="auto" w:fill="FFFFFF"/>
              </w:rPr>
              <w:t>shutdown port-channel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C3AF0" w:rsidRPr="00F86481" w:rsidRDefault="002C3AF0" w:rsidP="002E6AE0">
            <w:pPr>
              <w:pStyle w:val="affffff"/>
              <w:jc w:val="center"/>
              <w:rPr>
                <w:rStyle w:val="affff4"/>
                <w:rFonts w:asciiTheme="minorHAnsi" w:hAnsiTheme="minorHAnsi" w:cstheme="minorHAnsi"/>
                <w:sz w:val="18"/>
                <w:lang w:val="ru-RU"/>
              </w:rPr>
            </w:pPr>
            <w:r w:rsidRPr="00945844">
              <w:rPr>
                <w:rFonts w:asciiTheme="minorHAnsi" w:hAnsiTheme="minorHAnsi" w:cstheme="minorHAnsi"/>
                <w:shd w:val="clear" w:color="auto" w:fill="FFFFFF"/>
              </w:rPr>
              <w:t>-/</w:t>
            </w:r>
            <w:r w:rsidR="00F86481">
              <w:rPr>
                <w:rFonts w:asciiTheme="minorHAnsi" w:hAnsiTheme="minorHAnsi" w:cstheme="minorHAnsi"/>
                <w:shd w:val="clear" w:color="auto" w:fill="FFFFFF"/>
                <w:lang w:val="ru-RU"/>
              </w:rPr>
              <w:t>включено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AF0" w:rsidRPr="00945844" w:rsidRDefault="00AC4E89" w:rsidP="00993907">
            <w:pPr>
              <w:pStyle w:val="affffff"/>
              <w:jc w:val="left"/>
              <w:rPr>
                <w:rFonts w:asciiTheme="minorHAnsi" w:hAnsiTheme="minorHAnsi" w:cstheme="minorHAnsi"/>
                <w:lang w:val="ru-RU"/>
              </w:rPr>
            </w:pPr>
            <w:r>
              <w:rPr>
                <w:rFonts w:asciiTheme="minorHAnsi" w:hAnsiTheme="minorHAnsi" w:cstheme="minorHAnsi"/>
                <w:noProof/>
                <w:lang w:val="ru-RU"/>
              </w:rPr>
              <w:drawing>
                <wp:anchor distT="0" distB="0" distL="114300" distR="114300" simplePos="0" relativeHeight="251669504" behindDoc="1" locked="0" layoutInCell="1" allowOverlap="1" wp14:anchorId="3B22F900" wp14:editId="47B740C1">
                  <wp:simplePos x="0" y="0"/>
                  <wp:positionH relativeFrom="column">
                    <wp:posOffset>-32385</wp:posOffset>
                  </wp:positionH>
                  <wp:positionV relativeFrom="line">
                    <wp:posOffset>176530</wp:posOffset>
                  </wp:positionV>
                  <wp:extent cx="266700" cy="257175"/>
                  <wp:effectExtent l="19050" t="0" r="0" b="0"/>
                  <wp:wrapTight wrapText="bothSides">
                    <wp:wrapPolygon edited="0">
                      <wp:start x="-1543" y="0"/>
                      <wp:lineTo x="-1543" y="20800"/>
                      <wp:lineTo x="21600" y="20800"/>
                      <wp:lineTo x="21600" y="0"/>
                      <wp:lineTo x="-1543" y="0"/>
                    </wp:wrapPolygon>
                  </wp:wrapTight>
                  <wp:docPr id="69" name="Рисунок 111" descr="вни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02" descr="вни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57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2C3AF0" w:rsidRPr="00945844">
              <w:rPr>
                <w:rFonts w:asciiTheme="minorHAnsi" w:hAnsiTheme="minorHAnsi" w:cstheme="minorHAnsi"/>
                <w:shd w:val="clear" w:color="auto" w:fill="FFFFFF"/>
                <w:lang w:val="ru-RU"/>
              </w:rPr>
              <w:t xml:space="preserve">Отключить работу модуля </w:t>
            </w:r>
            <w:r w:rsidR="002C3AF0" w:rsidRPr="00945844">
              <w:rPr>
                <w:rFonts w:asciiTheme="minorHAnsi" w:hAnsiTheme="minorHAnsi" w:cstheme="minorHAnsi"/>
                <w:shd w:val="clear" w:color="auto" w:fill="FFFFFF"/>
              </w:rPr>
              <w:t>port</w:t>
            </w:r>
            <w:r w:rsidR="002C3AF0" w:rsidRPr="00945844">
              <w:rPr>
                <w:rFonts w:asciiTheme="minorHAnsi" w:hAnsiTheme="minorHAnsi" w:cstheme="minorHAnsi"/>
                <w:shd w:val="clear" w:color="auto" w:fill="FFFFFF"/>
                <w:lang w:val="ru-RU"/>
              </w:rPr>
              <w:t>-</w:t>
            </w:r>
            <w:r w:rsidR="002C3AF0" w:rsidRPr="00945844">
              <w:rPr>
                <w:rFonts w:asciiTheme="minorHAnsi" w:hAnsiTheme="minorHAnsi" w:cstheme="minorHAnsi"/>
                <w:shd w:val="clear" w:color="auto" w:fill="FFFFFF"/>
              </w:rPr>
              <w:t>channel</w:t>
            </w:r>
            <w:r w:rsidR="002C3AF0" w:rsidRPr="00945844">
              <w:rPr>
                <w:rFonts w:asciiTheme="minorHAnsi" w:hAnsiTheme="minorHAnsi" w:cstheme="minorHAnsi"/>
                <w:shd w:val="clear" w:color="auto" w:fill="FFFFFF"/>
                <w:lang w:val="ru-RU"/>
              </w:rPr>
              <w:t xml:space="preserve"> на устройстве.</w:t>
            </w:r>
            <w:r w:rsidR="002C3AF0" w:rsidRPr="00945844">
              <w:rPr>
                <w:rFonts w:asciiTheme="minorHAnsi" w:hAnsiTheme="minorHAnsi" w:cstheme="minorHAnsi"/>
                <w:lang w:val="ru-RU"/>
              </w:rPr>
              <w:br/>
            </w:r>
            <w:r w:rsidR="002C3AF0" w:rsidRPr="00945844">
              <w:rPr>
                <w:rStyle w:val="afff6"/>
                <w:rFonts w:asciiTheme="minorHAnsi" w:hAnsiTheme="minorHAnsi" w:cstheme="minorHAnsi"/>
                <w:shd w:val="clear" w:color="auto" w:fill="FFFFFF"/>
                <w:lang w:val="ru-RU"/>
              </w:rPr>
              <w:t xml:space="preserve">Данная команда отключает работу модуля </w:t>
            </w:r>
            <w:r w:rsidR="002C3AF0" w:rsidRPr="00945844">
              <w:rPr>
                <w:rStyle w:val="afff6"/>
                <w:rFonts w:asciiTheme="minorHAnsi" w:hAnsiTheme="minorHAnsi" w:cstheme="minorHAnsi"/>
                <w:shd w:val="clear" w:color="auto" w:fill="FFFFFF"/>
              </w:rPr>
              <w:t>port</w:t>
            </w:r>
            <w:r w:rsidR="002C3AF0" w:rsidRPr="00945844">
              <w:rPr>
                <w:rStyle w:val="afff6"/>
                <w:rFonts w:asciiTheme="minorHAnsi" w:hAnsiTheme="minorHAnsi" w:cstheme="minorHAnsi"/>
                <w:shd w:val="clear" w:color="auto" w:fill="FFFFFF"/>
                <w:lang w:val="ru-RU"/>
              </w:rPr>
              <w:t>-</w:t>
            </w:r>
            <w:r w:rsidR="002C3AF0" w:rsidRPr="00945844">
              <w:rPr>
                <w:rStyle w:val="afff6"/>
                <w:rFonts w:asciiTheme="minorHAnsi" w:hAnsiTheme="minorHAnsi" w:cstheme="minorHAnsi"/>
                <w:shd w:val="clear" w:color="auto" w:fill="FFFFFF"/>
              </w:rPr>
              <w:t>channel</w:t>
            </w:r>
            <w:r w:rsidR="002C3AF0" w:rsidRPr="00945844">
              <w:rPr>
                <w:rStyle w:val="afff6"/>
                <w:rFonts w:asciiTheme="minorHAnsi" w:hAnsiTheme="minorHAnsi" w:cstheme="minorHAnsi"/>
                <w:shd w:val="clear" w:color="auto" w:fill="FFFFFF"/>
                <w:lang w:val="ru-RU"/>
              </w:rPr>
              <w:t xml:space="preserve"> с безвозвратным удалением всех настроек блока </w:t>
            </w:r>
            <w:r w:rsidR="002C3AF0" w:rsidRPr="00945844">
              <w:rPr>
                <w:rStyle w:val="afff6"/>
                <w:rFonts w:asciiTheme="minorHAnsi" w:hAnsiTheme="minorHAnsi" w:cstheme="minorHAnsi"/>
                <w:shd w:val="clear" w:color="auto" w:fill="FFFFFF"/>
              </w:rPr>
              <w:t>LAG</w:t>
            </w:r>
            <w:r w:rsidR="002C3AF0" w:rsidRPr="00945844">
              <w:rPr>
                <w:rStyle w:val="afff6"/>
                <w:rFonts w:asciiTheme="minorHAnsi" w:hAnsiTheme="minorHAnsi" w:cstheme="minorHAnsi"/>
                <w:shd w:val="clear" w:color="auto" w:fill="FFFFFF"/>
                <w:lang w:val="ru-RU"/>
              </w:rPr>
              <w:t>.</w:t>
            </w:r>
          </w:p>
        </w:tc>
      </w:tr>
      <w:tr w:rsidR="002C3AF0" w:rsidRPr="00945844" w:rsidTr="00AC4E89">
        <w:trPr>
          <w:cantSplit/>
          <w:trHeight w:val="401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0" w:rsidRPr="00AC4E89" w:rsidRDefault="002C3AF0" w:rsidP="002E32A5">
            <w:pPr>
              <w:pStyle w:val="affffff"/>
              <w:jc w:val="left"/>
              <w:rPr>
                <w:rStyle w:val="afff9"/>
                <w:rFonts w:asciiTheme="minorHAnsi" w:hAnsiTheme="minorHAnsi" w:cstheme="minorHAnsi"/>
                <w:sz w:val="18"/>
                <w:lang w:val="ru-RU"/>
              </w:rPr>
            </w:pPr>
            <w:r w:rsidRPr="00945844">
              <w:rPr>
                <w:rStyle w:val="afff6"/>
                <w:rFonts w:asciiTheme="minorHAnsi" w:hAnsiTheme="minorHAnsi" w:cstheme="minorHAnsi"/>
                <w:shd w:val="clear" w:color="auto" w:fill="FFFFFF"/>
              </w:rPr>
              <w:t>no</w:t>
            </w:r>
            <w:r w:rsidRPr="00AC4E89">
              <w:rPr>
                <w:rStyle w:val="afff6"/>
                <w:rFonts w:asciiTheme="minorHAnsi" w:hAnsiTheme="minorHAnsi" w:cstheme="minorHAnsi"/>
                <w:shd w:val="clear" w:color="auto" w:fill="FFFFFF"/>
                <w:lang w:val="ru-RU"/>
              </w:rPr>
              <w:t xml:space="preserve"> </w:t>
            </w:r>
            <w:r w:rsidRPr="00945844">
              <w:rPr>
                <w:rStyle w:val="afff6"/>
                <w:rFonts w:asciiTheme="minorHAnsi" w:hAnsiTheme="minorHAnsi" w:cstheme="minorHAnsi"/>
                <w:shd w:val="clear" w:color="auto" w:fill="FFFFFF"/>
              </w:rPr>
              <w:t>shutdown</w:t>
            </w:r>
            <w:r w:rsidRPr="00AC4E89">
              <w:rPr>
                <w:rStyle w:val="afff6"/>
                <w:rFonts w:asciiTheme="minorHAnsi" w:hAnsiTheme="minorHAnsi" w:cstheme="minorHAnsi"/>
                <w:shd w:val="clear" w:color="auto" w:fill="FFFFFF"/>
                <w:lang w:val="ru-RU"/>
              </w:rPr>
              <w:t xml:space="preserve"> </w:t>
            </w:r>
            <w:r w:rsidRPr="00945844">
              <w:rPr>
                <w:rStyle w:val="afff6"/>
                <w:rFonts w:asciiTheme="minorHAnsi" w:hAnsiTheme="minorHAnsi" w:cstheme="minorHAnsi"/>
                <w:shd w:val="clear" w:color="auto" w:fill="FFFFFF"/>
              </w:rPr>
              <w:t>port</w:t>
            </w:r>
            <w:r w:rsidRPr="00AC4E89">
              <w:rPr>
                <w:rStyle w:val="afff6"/>
                <w:rFonts w:asciiTheme="minorHAnsi" w:hAnsiTheme="minorHAnsi" w:cstheme="minorHAnsi"/>
                <w:shd w:val="clear" w:color="auto" w:fill="FFFFFF"/>
                <w:lang w:val="ru-RU"/>
              </w:rPr>
              <w:t>-</w:t>
            </w:r>
            <w:r w:rsidRPr="00945844">
              <w:rPr>
                <w:rStyle w:val="afff6"/>
                <w:rFonts w:asciiTheme="minorHAnsi" w:hAnsiTheme="minorHAnsi" w:cstheme="minorHAnsi"/>
                <w:shd w:val="clear" w:color="auto" w:fill="FFFFFF"/>
              </w:rPr>
              <w:t>channel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C3AF0" w:rsidRPr="00945844" w:rsidRDefault="002C3AF0" w:rsidP="002E6AE0">
            <w:pPr>
              <w:pStyle w:val="affffff"/>
              <w:jc w:val="center"/>
              <w:rPr>
                <w:rStyle w:val="affff4"/>
                <w:rFonts w:asciiTheme="minorHAnsi" w:hAnsiTheme="minorHAnsi" w:cstheme="minorHAnsi"/>
                <w:sz w:val="18"/>
                <w:lang w:val="ru-RU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AF0" w:rsidRPr="00945844" w:rsidRDefault="002C3AF0" w:rsidP="002E32A5">
            <w:pPr>
              <w:pStyle w:val="affffff"/>
              <w:rPr>
                <w:rFonts w:asciiTheme="minorHAnsi" w:hAnsiTheme="minorHAnsi" w:cstheme="minorHAnsi"/>
                <w:lang w:val="ru-RU"/>
              </w:rPr>
            </w:pPr>
            <w:r w:rsidRPr="00945844">
              <w:rPr>
                <w:rFonts w:asciiTheme="minorHAnsi" w:hAnsiTheme="minorHAnsi" w:cstheme="minorHAnsi"/>
                <w:shd w:val="clear" w:color="auto" w:fill="FFFFFF"/>
                <w:lang w:val="ru-RU"/>
              </w:rPr>
              <w:t xml:space="preserve">Включить работу модуля </w:t>
            </w:r>
            <w:r w:rsidRPr="00945844">
              <w:rPr>
                <w:rFonts w:asciiTheme="minorHAnsi" w:hAnsiTheme="minorHAnsi" w:cstheme="minorHAnsi"/>
                <w:shd w:val="clear" w:color="auto" w:fill="FFFFFF"/>
              </w:rPr>
              <w:t>port</w:t>
            </w:r>
            <w:r w:rsidRPr="00945844">
              <w:rPr>
                <w:rFonts w:asciiTheme="minorHAnsi" w:hAnsiTheme="minorHAnsi" w:cstheme="minorHAnsi"/>
                <w:shd w:val="clear" w:color="auto" w:fill="FFFFFF"/>
                <w:lang w:val="ru-RU"/>
              </w:rPr>
              <w:t>-</w:t>
            </w:r>
            <w:r w:rsidRPr="00945844">
              <w:rPr>
                <w:rFonts w:asciiTheme="minorHAnsi" w:hAnsiTheme="minorHAnsi" w:cstheme="minorHAnsi"/>
                <w:shd w:val="clear" w:color="auto" w:fill="FFFFFF"/>
              </w:rPr>
              <w:t>channel</w:t>
            </w:r>
            <w:r w:rsidRPr="00945844">
              <w:rPr>
                <w:rFonts w:asciiTheme="minorHAnsi" w:hAnsiTheme="minorHAnsi" w:cstheme="minorHAnsi"/>
                <w:shd w:val="clear" w:color="auto" w:fill="FFFFFF"/>
                <w:lang w:val="ru-RU"/>
              </w:rPr>
              <w:t xml:space="preserve"> на устройстве.</w:t>
            </w:r>
          </w:p>
        </w:tc>
      </w:tr>
      <w:tr w:rsidR="004C6DD5" w:rsidRPr="00945844" w:rsidTr="004C6DD5">
        <w:trPr>
          <w:cantSplit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DD5" w:rsidRPr="00945844" w:rsidRDefault="004C6DD5" w:rsidP="002E32A5">
            <w:pPr>
              <w:pStyle w:val="affffff"/>
              <w:jc w:val="left"/>
            </w:pPr>
            <w:r w:rsidRPr="00945844">
              <w:rPr>
                <w:rStyle w:val="afff9"/>
                <w:rFonts w:ascii="Calibri" w:hAnsi="Calibri"/>
                <w:sz w:val="18"/>
                <w:szCs w:val="20"/>
              </w:rPr>
              <w:t>port</w:t>
            </w:r>
            <w:r w:rsidRPr="008C7AA3">
              <w:rPr>
                <w:rStyle w:val="afff9"/>
                <w:rFonts w:ascii="Calibri" w:hAnsi="Calibri"/>
                <w:sz w:val="18"/>
                <w:szCs w:val="20"/>
              </w:rPr>
              <w:t>-</w:t>
            </w:r>
            <w:r w:rsidRPr="00945844">
              <w:rPr>
                <w:rStyle w:val="afff9"/>
                <w:rFonts w:ascii="Calibri" w:hAnsi="Calibri"/>
                <w:sz w:val="18"/>
                <w:szCs w:val="20"/>
              </w:rPr>
              <w:t>channel</w:t>
            </w:r>
            <w:r w:rsidRPr="008C7AA3">
              <w:rPr>
                <w:rStyle w:val="afff9"/>
                <w:rFonts w:ascii="Calibri" w:hAnsi="Calibri"/>
                <w:sz w:val="18"/>
                <w:szCs w:val="20"/>
              </w:rPr>
              <w:t xml:space="preserve"> </w:t>
            </w:r>
            <w:r w:rsidRPr="00945844">
              <w:rPr>
                <w:rStyle w:val="afff9"/>
                <w:rFonts w:ascii="Calibri" w:hAnsi="Calibri"/>
                <w:sz w:val="18"/>
                <w:szCs w:val="20"/>
              </w:rPr>
              <w:t>load</w:t>
            </w:r>
            <w:r w:rsidRPr="008C7AA3">
              <w:rPr>
                <w:rStyle w:val="afff9"/>
                <w:rFonts w:ascii="Calibri" w:hAnsi="Calibri"/>
                <w:sz w:val="18"/>
                <w:szCs w:val="20"/>
              </w:rPr>
              <w:t>-</w:t>
            </w:r>
            <w:r w:rsidRPr="00945844">
              <w:rPr>
                <w:rStyle w:val="afff9"/>
                <w:rFonts w:ascii="Calibri" w:hAnsi="Calibri"/>
                <w:sz w:val="18"/>
                <w:szCs w:val="20"/>
              </w:rPr>
              <w:t>balance</w:t>
            </w:r>
            <w:r w:rsidRPr="008C7AA3">
              <w:rPr>
                <w:rStyle w:val="afff9"/>
                <w:rFonts w:ascii="Calibri" w:hAnsi="Calibri"/>
                <w:sz w:val="18"/>
                <w:szCs w:val="20"/>
              </w:rPr>
              <w:t xml:space="preserve"> {</w:t>
            </w:r>
            <w:r w:rsidRPr="00945844">
              <w:rPr>
                <w:rStyle w:val="afff9"/>
                <w:rFonts w:ascii="Calibri" w:hAnsi="Calibri"/>
                <w:sz w:val="18"/>
                <w:szCs w:val="20"/>
              </w:rPr>
              <w:t>src</w:t>
            </w:r>
            <w:r w:rsidRPr="008C7AA3">
              <w:rPr>
                <w:rStyle w:val="afff9"/>
                <w:rFonts w:ascii="Calibri" w:hAnsi="Calibri"/>
                <w:sz w:val="18"/>
                <w:szCs w:val="20"/>
              </w:rPr>
              <w:t>-</w:t>
            </w:r>
            <w:r w:rsidRPr="00945844">
              <w:rPr>
                <w:rStyle w:val="afff9"/>
                <w:rFonts w:ascii="Calibri" w:hAnsi="Calibri"/>
                <w:sz w:val="18"/>
                <w:szCs w:val="20"/>
              </w:rPr>
              <w:t>d</w:t>
            </w:r>
            <w:r w:rsidR="00906042" w:rsidRPr="00945844">
              <w:rPr>
                <w:rStyle w:val="afff9"/>
                <w:rFonts w:ascii="Calibri" w:hAnsi="Calibri"/>
                <w:sz w:val="18"/>
                <w:szCs w:val="20"/>
              </w:rPr>
              <w:t>e</w:t>
            </w:r>
            <w:r w:rsidRPr="00945844">
              <w:rPr>
                <w:rStyle w:val="afff9"/>
                <w:rFonts w:ascii="Calibri" w:hAnsi="Calibri"/>
                <w:sz w:val="18"/>
                <w:szCs w:val="20"/>
              </w:rPr>
              <w:t>st</w:t>
            </w:r>
            <w:r w:rsidRPr="008C7AA3">
              <w:rPr>
                <w:rStyle w:val="afff9"/>
                <w:rFonts w:ascii="Calibri" w:hAnsi="Calibri"/>
                <w:sz w:val="18"/>
                <w:szCs w:val="20"/>
              </w:rPr>
              <w:t>-</w:t>
            </w:r>
            <w:r w:rsidRPr="00945844">
              <w:rPr>
                <w:rStyle w:val="afff9"/>
                <w:rFonts w:ascii="Calibri" w:hAnsi="Calibri"/>
                <w:sz w:val="18"/>
                <w:szCs w:val="20"/>
              </w:rPr>
              <w:t>mac</w:t>
            </w:r>
            <w:r w:rsidRPr="008C7AA3">
              <w:rPr>
                <w:rStyle w:val="afff9"/>
                <w:rFonts w:ascii="Calibri" w:hAnsi="Calibri"/>
                <w:sz w:val="18"/>
                <w:szCs w:val="20"/>
              </w:rPr>
              <w:t>-</w:t>
            </w:r>
            <w:r w:rsidRPr="00945844">
              <w:rPr>
                <w:rStyle w:val="afff9"/>
                <w:rFonts w:ascii="Calibri" w:hAnsi="Calibri"/>
                <w:sz w:val="18"/>
                <w:szCs w:val="20"/>
              </w:rPr>
              <w:t>ip</w:t>
            </w:r>
            <w:r w:rsidRPr="008C7AA3">
              <w:rPr>
                <w:rStyle w:val="afff9"/>
                <w:rFonts w:ascii="Calibri" w:hAnsi="Calibri"/>
                <w:sz w:val="18"/>
                <w:szCs w:val="20"/>
              </w:rPr>
              <w:t xml:space="preserve"> | </w:t>
            </w:r>
            <w:r w:rsidRPr="00945844">
              <w:rPr>
                <w:rStyle w:val="afff9"/>
                <w:rFonts w:ascii="Calibri" w:hAnsi="Calibri"/>
                <w:sz w:val="18"/>
                <w:szCs w:val="20"/>
              </w:rPr>
              <w:t>src</w:t>
            </w:r>
            <w:r w:rsidRPr="008C7AA3">
              <w:rPr>
                <w:rStyle w:val="afff9"/>
                <w:rFonts w:ascii="Calibri" w:hAnsi="Calibri"/>
                <w:sz w:val="18"/>
                <w:szCs w:val="20"/>
              </w:rPr>
              <w:t>­</w:t>
            </w:r>
            <w:r w:rsidRPr="00945844">
              <w:rPr>
                <w:rStyle w:val="afff9"/>
                <w:rFonts w:ascii="Calibri" w:hAnsi="Calibri"/>
                <w:sz w:val="18"/>
                <w:szCs w:val="20"/>
              </w:rPr>
              <w:t>d</w:t>
            </w:r>
            <w:r w:rsidR="00906042" w:rsidRPr="00945844">
              <w:rPr>
                <w:rStyle w:val="afff9"/>
                <w:rFonts w:ascii="Calibri" w:hAnsi="Calibri"/>
                <w:sz w:val="18"/>
                <w:szCs w:val="20"/>
              </w:rPr>
              <w:t>e</w:t>
            </w:r>
            <w:r w:rsidRPr="00945844">
              <w:rPr>
                <w:rStyle w:val="afff9"/>
                <w:rFonts w:ascii="Calibri" w:hAnsi="Calibri"/>
                <w:sz w:val="18"/>
                <w:szCs w:val="20"/>
              </w:rPr>
              <w:t>st­mac | src-d</w:t>
            </w:r>
            <w:r w:rsidR="00906042" w:rsidRPr="00945844">
              <w:rPr>
                <w:rStyle w:val="afff9"/>
                <w:rFonts w:ascii="Calibri" w:hAnsi="Calibri"/>
                <w:sz w:val="18"/>
                <w:szCs w:val="20"/>
              </w:rPr>
              <w:t>e</w:t>
            </w:r>
            <w:r w:rsidRPr="00945844">
              <w:rPr>
                <w:rStyle w:val="afff9"/>
                <w:rFonts w:ascii="Calibri" w:hAnsi="Calibri"/>
                <w:sz w:val="18"/>
                <w:szCs w:val="20"/>
              </w:rPr>
              <w:t>st-ip | src­d</w:t>
            </w:r>
            <w:r w:rsidR="00906042" w:rsidRPr="00945844">
              <w:rPr>
                <w:rStyle w:val="afff9"/>
                <w:rFonts w:ascii="Calibri" w:hAnsi="Calibri"/>
                <w:sz w:val="18"/>
                <w:szCs w:val="20"/>
              </w:rPr>
              <w:t>e</w:t>
            </w:r>
            <w:r w:rsidRPr="00945844">
              <w:rPr>
                <w:rStyle w:val="afff9"/>
                <w:rFonts w:ascii="Calibri" w:hAnsi="Calibri"/>
                <w:sz w:val="18"/>
                <w:szCs w:val="20"/>
              </w:rPr>
              <w:t>st­mac­ip­port | d</w:t>
            </w:r>
            <w:r w:rsidR="00906042" w:rsidRPr="00945844">
              <w:rPr>
                <w:rStyle w:val="afff9"/>
                <w:rFonts w:ascii="Calibri" w:hAnsi="Calibri"/>
                <w:sz w:val="18"/>
                <w:szCs w:val="20"/>
              </w:rPr>
              <w:t>e</w:t>
            </w:r>
            <w:r w:rsidRPr="00945844">
              <w:rPr>
                <w:rStyle w:val="afff9"/>
                <w:rFonts w:ascii="Calibri" w:hAnsi="Calibri"/>
                <w:sz w:val="18"/>
                <w:szCs w:val="20"/>
              </w:rPr>
              <w:t>st­mac | d</w:t>
            </w:r>
            <w:r w:rsidR="00906042" w:rsidRPr="00945844">
              <w:rPr>
                <w:rStyle w:val="afff9"/>
                <w:rFonts w:ascii="Calibri" w:hAnsi="Calibri"/>
                <w:sz w:val="18"/>
                <w:szCs w:val="20"/>
              </w:rPr>
              <w:t>e</w:t>
            </w:r>
            <w:r w:rsidRPr="00945844">
              <w:rPr>
                <w:rStyle w:val="afff9"/>
                <w:rFonts w:ascii="Calibri" w:hAnsi="Calibri"/>
                <w:sz w:val="18"/>
                <w:szCs w:val="20"/>
              </w:rPr>
              <w:t xml:space="preserve">st-ip | src-mac | src-ip}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C6DD5" w:rsidRPr="00945844" w:rsidRDefault="004C6DD5" w:rsidP="002E6AE0">
            <w:pPr>
              <w:pStyle w:val="affffff"/>
              <w:jc w:val="center"/>
              <w:rPr>
                <w:b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-/</w:t>
            </w:r>
            <w:r w:rsidRPr="00945844">
              <w:rPr>
                <w:rStyle w:val="affff4"/>
                <w:sz w:val="18"/>
              </w:rPr>
              <w:t>src-d</w:t>
            </w:r>
            <w:r w:rsidR="00906042" w:rsidRPr="00945844">
              <w:rPr>
                <w:rStyle w:val="affff4"/>
                <w:sz w:val="18"/>
              </w:rPr>
              <w:t>e</w:t>
            </w:r>
            <w:r w:rsidRPr="00945844">
              <w:rPr>
                <w:rStyle w:val="affff4"/>
                <w:sz w:val="18"/>
              </w:rPr>
              <w:t>st-mac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647" w:rsidRPr="00945844" w:rsidRDefault="00694CF2" w:rsidP="002E32A5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Задать</w:t>
            </w:r>
            <w:r w:rsidR="007D7647" w:rsidRPr="00945844">
              <w:rPr>
                <w:lang w:val="ru-RU"/>
              </w:rPr>
              <w:t xml:space="preserve"> механизм балансировки нагрузки для стратегии ЕСМР и для группы агрегированных портов.</w:t>
            </w:r>
          </w:p>
          <w:p w:rsidR="00D5543E" w:rsidRPr="008E30E4" w:rsidRDefault="008E30E4" w:rsidP="008E30E4">
            <w:pPr>
              <w:pStyle w:val="affffff"/>
              <w:jc w:val="left"/>
              <w:rPr>
                <w:lang w:val="ru-RU"/>
              </w:rPr>
            </w:pPr>
            <w:r w:rsidRPr="008E30E4">
              <w:rPr>
                <w:b/>
                <w:lang w:val="ru-RU"/>
              </w:rPr>
              <w:t>- src-dest-mac-ip</w:t>
            </w:r>
            <w:r w:rsidRPr="008E30E4">
              <w:rPr>
                <w:lang w:val="ru-RU"/>
              </w:rPr>
              <w:t xml:space="preserve"> – механизм балансировки основывается на MAC-адресе и IP-адресе источника и получателя;</w:t>
            </w:r>
            <w:r w:rsidRPr="008E30E4">
              <w:rPr>
                <w:lang w:val="ru-RU"/>
              </w:rPr>
              <w:br/>
              <w:t xml:space="preserve">- </w:t>
            </w:r>
            <w:r w:rsidRPr="008E30E4">
              <w:rPr>
                <w:b/>
                <w:lang w:val="ru-RU"/>
              </w:rPr>
              <w:t>src-dest-mac</w:t>
            </w:r>
            <w:r w:rsidRPr="008E30E4">
              <w:rPr>
                <w:lang w:val="ru-RU"/>
              </w:rPr>
              <w:t xml:space="preserve"> – механизм балансировки основывается на MAC-адресе источника и получателя;</w:t>
            </w:r>
            <w:r w:rsidRPr="008E30E4">
              <w:rPr>
                <w:lang w:val="ru-RU"/>
              </w:rPr>
              <w:br/>
              <w:t xml:space="preserve">- </w:t>
            </w:r>
            <w:r w:rsidRPr="008E30E4">
              <w:rPr>
                <w:b/>
                <w:lang w:val="ru-RU"/>
              </w:rPr>
              <w:t>src-dest-ip</w:t>
            </w:r>
            <w:r w:rsidRPr="008E30E4">
              <w:rPr>
                <w:lang w:val="ru-RU"/>
              </w:rPr>
              <w:t xml:space="preserve"> – механизм балансировки основывается на IP-адресе источника и получателя;</w:t>
            </w:r>
            <w:r w:rsidRPr="008E30E4">
              <w:rPr>
                <w:lang w:val="ru-RU"/>
              </w:rPr>
              <w:br/>
              <w:t xml:space="preserve">- </w:t>
            </w:r>
            <w:r w:rsidRPr="008E30E4">
              <w:rPr>
                <w:b/>
                <w:lang w:val="ru-RU"/>
              </w:rPr>
              <w:t>src-dest-mac-ip-port</w:t>
            </w:r>
            <w:r w:rsidRPr="008E30E4">
              <w:rPr>
                <w:lang w:val="ru-RU"/>
              </w:rPr>
              <w:t xml:space="preserve"> – механизм балансировки основывается на MAC-адресе, IP-адресе источника и получателя, а также TCP-порте назначения;</w:t>
            </w:r>
            <w:r w:rsidRPr="008E30E4">
              <w:rPr>
                <w:lang w:val="ru-RU"/>
              </w:rPr>
              <w:br/>
              <w:t xml:space="preserve">- </w:t>
            </w:r>
            <w:r w:rsidRPr="008E30E4">
              <w:rPr>
                <w:b/>
                <w:lang w:val="ru-RU"/>
              </w:rPr>
              <w:t>dest-mac</w:t>
            </w:r>
            <w:r w:rsidRPr="008E30E4">
              <w:rPr>
                <w:lang w:val="ru-RU"/>
              </w:rPr>
              <w:t xml:space="preserve"> – механизм балансировки основывается на MAC-адресе получателя;</w:t>
            </w:r>
            <w:r w:rsidRPr="008E30E4">
              <w:rPr>
                <w:lang w:val="ru-RU"/>
              </w:rPr>
              <w:br/>
              <w:t xml:space="preserve">- </w:t>
            </w:r>
            <w:r w:rsidRPr="008E30E4">
              <w:rPr>
                <w:b/>
                <w:lang w:val="ru-RU"/>
              </w:rPr>
              <w:t>dest-ip</w:t>
            </w:r>
            <w:r w:rsidRPr="008E30E4">
              <w:rPr>
                <w:lang w:val="ru-RU"/>
              </w:rPr>
              <w:t xml:space="preserve"> – механизм балансировки основывается на IP-адресе получателя;</w:t>
            </w:r>
            <w:r w:rsidRPr="008E30E4">
              <w:rPr>
                <w:lang w:val="ru-RU"/>
              </w:rPr>
              <w:br/>
              <w:t xml:space="preserve">- </w:t>
            </w:r>
            <w:r w:rsidRPr="008E30E4">
              <w:rPr>
                <w:b/>
                <w:lang w:val="ru-RU"/>
              </w:rPr>
              <w:t>src-mac</w:t>
            </w:r>
            <w:r w:rsidRPr="008E30E4">
              <w:rPr>
                <w:lang w:val="ru-RU"/>
              </w:rPr>
              <w:t xml:space="preserve"> – механизм балансировки основывается на MAC-адресе источника;</w:t>
            </w:r>
            <w:r w:rsidRPr="008E30E4">
              <w:rPr>
                <w:lang w:val="ru-RU"/>
              </w:rPr>
              <w:br/>
              <w:t xml:space="preserve">- </w:t>
            </w:r>
            <w:r w:rsidRPr="008E30E4">
              <w:rPr>
                <w:b/>
                <w:lang w:val="ru-RU"/>
              </w:rPr>
              <w:t>src-ip</w:t>
            </w:r>
            <w:r w:rsidRPr="008E30E4">
              <w:rPr>
                <w:lang w:val="ru-RU"/>
              </w:rPr>
              <w:t xml:space="preserve"> – механизм балансировки основывается на IP-адресе источника</w:t>
            </w:r>
            <w:r>
              <w:rPr>
                <w:lang w:val="ru-RU"/>
              </w:rPr>
              <w:t>.</w:t>
            </w:r>
          </w:p>
        </w:tc>
      </w:tr>
      <w:tr w:rsidR="004349FB" w:rsidRPr="00945844" w:rsidTr="001766E3">
        <w:trPr>
          <w:cantSplit/>
          <w:trHeight w:val="225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9FB" w:rsidRPr="00945844" w:rsidRDefault="00906042" w:rsidP="002E32A5">
            <w:pPr>
              <w:pStyle w:val="affffff"/>
              <w:jc w:val="left"/>
              <w:rPr>
                <w:rStyle w:val="afff9"/>
                <w:rFonts w:ascii="Calibri" w:hAnsi="Calibri"/>
                <w:sz w:val="18"/>
                <w:szCs w:val="20"/>
              </w:rPr>
            </w:pPr>
            <w:r w:rsidRPr="00945844">
              <w:rPr>
                <w:rStyle w:val="afff9"/>
                <w:rFonts w:ascii="Calibri" w:hAnsi="Calibri"/>
                <w:sz w:val="18"/>
                <w:szCs w:val="20"/>
              </w:rPr>
              <w:t>s</w:t>
            </w:r>
            <w:r w:rsidR="004349FB" w:rsidRPr="00945844">
              <w:rPr>
                <w:rStyle w:val="afff9"/>
                <w:rFonts w:ascii="Calibri" w:hAnsi="Calibri"/>
                <w:sz w:val="18"/>
                <w:szCs w:val="20"/>
              </w:rPr>
              <w:t xml:space="preserve">et port-channel enable 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349FB" w:rsidRPr="00945844" w:rsidRDefault="004349FB" w:rsidP="002E6AE0">
            <w:pPr>
              <w:pStyle w:val="affffff"/>
              <w:jc w:val="center"/>
              <w:rPr>
                <w:rStyle w:val="affff4"/>
                <w:sz w:val="18"/>
              </w:rPr>
            </w:pPr>
            <w:r w:rsidRPr="00945844">
              <w:rPr>
                <w:rStyle w:val="affff4"/>
                <w:sz w:val="18"/>
              </w:rPr>
              <w:t>-/</w:t>
            </w:r>
            <w:r w:rsidRPr="00945844">
              <w:rPr>
                <w:rStyle w:val="affff4"/>
                <w:sz w:val="18"/>
                <w:lang w:val="ru-RU"/>
              </w:rPr>
              <w:t>отключено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349FB" w:rsidRPr="00F875CA" w:rsidRDefault="004349FB" w:rsidP="002E32A5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 xml:space="preserve">Включить работу </w:t>
            </w:r>
            <w:r w:rsidRPr="00945844">
              <w:t>LAG</w:t>
            </w:r>
            <w:r w:rsidR="00BF7FD2" w:rsidRPr="00945844">
              <w:rPr>
                <w:lang w:val="ru-RU"/>
              </w:rPr>
              <w:t xml:space="preserve"> глобально на коммутаторе</w:t>
            </w:r>
            <w:r w:rsidR="00F875CA" w:rsidRPr="00F875CA">
              <w:rPr>
                <w:lang w:val="ru-RU"/>
              </w:rPr>
              <w:t>.</w:t>
            </w:r>
          </w:p>
        </w:tc>
      </w:tr>
      <w:tr w:rsidR="004349FB" w:rsidRPr="00945844" w:rsidTr="001766E3">
        <w:trPr>
          <w:cantSplit/>
          <w:trHeight w:val="257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9FB" w:rsidRPr="00945844" w:rsidRDefault="00906042" w:rsidP="002E32A5">
            <w:pPr>
              <w:pStyle w:val="affffff"/>
              <w:jc w:val="left"/>
              <w:rPr>
                <w:rStyle w:val="afff9"/>
                <w:rFonts w:ascii="Calibri" w:hAnsi="Calibri"/>
                <w:sz w:val="18"/>
                <w:szCs w:val="20"/>
              </w:rPr>
            </w:pPr>
            <w:r w:rsidRPr="00945844">
              <w:rPr>
                <w:rStyle w:val="afff9"/>
                <w:rFonts w:ascii="Calibri" w:hAnsi="Calibri"/>
                <w:sz w:val="18"/>
                <w:szCs w:val="20"/>
              </w:rPr>
              <w:t>s</w:t>
            </w:r>
            <w:r w:rsidR="004349FB" w:rsidRPr="00945844">
              <w:rPr>
                <w:rStyle w:val="afff9"/>
                <w:rFonts w:ascii="Calibri" w:hAnsi="Calibri"/>
                <w:sz w:val="18"/>
                <w:szCs w:val="20"/>
              </w:rPr>
              <w:t>et port-channel disable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49FB" w:rsidRPr="00945844" w:rsidRDefault="004349FB" w:rsidP="002E32A5">
            <w:pPr>
              <w:pStyle w:val="affffff"/>
              <w:rPr>
                <w:rStyle w:val="affff4"/>
                <w:sz w:val="18"/>
                <w:lang w:val="ru-RU"/>
              </w:rPr>
            </w:pPr>
          </w:p>
        </w:tc>
        <w:tc>
          <w:tcPr>
            <w:tcW w:w="496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49FB" w:rsidRPr="00F875CA" w:rsidRDefault="00694CF2" w:rsidP="002E32A5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Вы</w:t>
            </w:r>
            <w:r w:rsidR="004349FB" w:rsidRPr="00945844">
              <w:rPr>
                <w:lang w:val="ru-RU"/>
              </w:rPr>
              <w:t xml:space="preserve">ключить работу </w:t>
            </w:r>
            <w:r w:rsidR="004349FB" w:rsidRPr="00945844">
              <w:t>LAG</w:t>
            </w:r>
            <w:r w:rsidR="00BF7FD2" w:rsidRPr="00945844">
              <w:rPr>
                <w:lang w:val="ru-RU"/>
              </w:rPr>
              <w:t xml:space="preserve"> глобально на коммутаторе</w:t>
            </w:r>
            <w:r w:rsidR="00F875CA" w:rsidRPr="00F875CA">
              <w:rPr>
                <w:lang w:val="ru-RU"/>
              </w:rPr>
              <w:t>.</w:t>
            </w:r>
          </w:p>
        </w:tc>
      </w:tr>
      <w:tr w:rsidR="004349FB" w:rsidRPr="00945844" w:rsidTr="000B496C">
        <w:trPr>
          <w:cantSplit/>
          <w:trHeight w:val="402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9FB" w:rsidRPr="00945844" w:rsidRDefault="00906042" w:rsidP="002E32A5">
            <w:pPr>
              <w:pStyle w:val="affffff"/>
              <w:jc w:val="left"/>
              <w:rPr>
                <w:rStyle w:val="afff9"/>
                <w:rFonts w:ascii="Calibri" w:hAnsi="Calibri"/>
                <w:sz w:val="18"/>
                <w:szCs w:val="20"/>
              </w:rPr>
            </w:pPr>
            <w:r w:rsidRPr="00945844">
              <w:rPr>
                <w:rStyle w:val="afff9"/>
                <w:rFonts w:ascii="Calibri" w:hAnsi="Calibri"/>
                <w:sz w:val="18"/>
                <w:szCs w:val="20"/>
              </w:rPr>
              <w:t>s</w:t>
            </w:r>
            <w:r w:rsidR="004349FB" w:rsidRPr="00945844">
              <w:rPr>
                <w:rStyle w:val="afff9"/>
                <w:rFonts w:ascii="Calibri" w:hAnsi="Calibri"/>
                <w:sz w:val="18"/>
                <w:szCs w:val="20"/>
              </w:rPr>
              <w:t>et port-channel independentmode enable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49FB" w:rsidRPr="00945844" w:rsidRDefault="004349FB" w:rsidP="002E32A5">
            <w:pPr>
              <w:pStyle w:val="affffff"/>
              <w:rPr>
                <w:rStyle w:val="affff4"/>
                <w:sz w:val="18"/>
              </w:rPr>
            </w:pPr>
          </w:p>
        </w:tc>
        <w:tc>
          <w:tcPr>
            <w:tcW w:w="4963" w:type="dxa"/>
            <w:tcBorders>
              <w:left w:val="single" w:sz="4" w:space="0" w:color="auto"/>
              <w:right w:val="single" w:sz="4" w:space="0" w:color="auto"/>
            </w:tcBorders>
          </w:tcPr>
          <w:p w:rsidR="004349FB" w:rsidRPr="00945844" w:rsidRDefault="004349FB" w:rsidP="000B496C">
            <w:pPr>
              <w:pStyle w:val="affffff"/>
              <w:jc w:val="left"/>
              <w:rPr>
                <w:lang w:val="ru-RU"/>
              </w:rPr>
            </w:pPr>
            <w:r w:rsidRPr="00945844">
              <w:rPr>
                <w:lang w:val="ru-RU"/>
              </w:rPr>
              <w:t xml:space="preserve">Включить автономный режим работы </w:t>
            </w:r>
            <w:r w:rsidRPr="00945844">
              <w:t>LAG</w:t>
            </w:r>
            <w:r w:rsidR="00F875CA" w:rsidRPr="00F875CA">
              <w:rPr>
                <w:lang w:val="ru-RU"/>
              </w:rPr>
              <w:t>.</w:t>
            </w:r>
          </w:p>
        </w:tc>
      </w:tr>
      <w:tr w:rsidR="004349FB" w:rsidRPr="00945844" w:rsidTr="000B496C">
        <w:trPr>
          <w:cantSplit/>
          <w:trHeight w:val="324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9FB" w:rsidRPr="00945844" w:rsidRDefault="00906042" w:rsidP="002E32A5">
            <w:pPr>
              <w:pStyle w:val="affffff"/>
              <w:jc w:val="left"/>
              <w:rPr>
                <w:rStyle w:val="afff9"/>
                <w:rFonts w:ascii="Calibri" w:hAnsi="Calibri"/>
                <w:sz w:val="18"/>
                <w:szCs w:val="20"/>
              </w:rPr>
            </w:pPr>
            <w:r w:rsidRPr="00945844">
              <w:rPr>
                <w:rStyle w:val="afff9"/>
                <w:rFonts w:ascii="Calibri" w:hAnsi="Calibri"/>
                <w:sz w:val="18"/>
                <w:szCs w:val="20"/>
              </w:rPr>
              <w:t>s</w:t>
            </w:r>
            <w:r w:rsidR="004349FB" w:rsidRPr="00945844">
              <w:rPr>
                <w:rStyle w:val="afff9"/>
                <w:rFonts w:ascii="Calibri" w:hAnsi="Calibri"/>
                <w:sz w:val="18"/>
                <w:szCs w:val="20"/>
              </w:rPr>
              <w:t>et port-channel independentmode disable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49FB" w:rsidRPr="00945844" w:rsidRDefault="004349FB" w:rsidP="002E32A5">
            <w:pPr>
              <w:pStyle w:val="affffff"/>
              <w:rPr>
                <w:rStyle w:val="affff4"/>
                <w:sz w:val="18"/>
              </w:rPr>
            </w:pPr>
          </w:p>
        </w:tc>
        <w:tc>
          <w:tcPr>
            <w:tcW w:w="49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9FB" w:rsidRPr="00F875CA" w:rsidRDefault="004349FB" w:rsidP="000B496C">
            <w:pPr>
              <w:pStyle w:val="affffff"/>
              <w:jc w:val="left"/>
              <w:rPr>
                <w:lang w:val="ru-RU"/>
              </w:rPr>
            </w:pPr>
            <w:r w:rsidRPr="00945844">
              <w:rPr>
                <w:lang w:val="ru-RU"/>
              </w:rPr>
              <w:t xml:space="preserve">Выключить автономный режим работы </w:t>
            </w:r>
            <w:r w:rsidRPr="00945844">
              <w:t>LAG</w:t>
            </w:r>
            <w:r w:rsidR="00F875CA" w:rsidRPr="00F875CA">
              <w:rPr>
                <w:lang w:val="ru-RU"/>
              </w:rPr>
              <w:t>.</w:t>
            </w:r>
          </w:p>
        </w:tc>
      </w:tr>
    </w:tbl>
    <w:tbl>
      <w:tblPr>
        <w:tblpPr w:leftFromText="180" w:rightFromText="180" w:vertAnchor="text" w:horzAnchor="margin" w:tblpY="394"/>
        <w:tblW w:w="0" w:type="auto"/>
        <w:tblLook w:val="04A0" w:firstRow="1" w:lastRow="0" w:firstColumn="1" w:lastColumn="0" w:noHBand="0" w:noVBand="1"/>
      </w:tblPr>
      <w:tblGrid>
        <w:gridCol w:w="1032"/>
        <w:gridCol w:w="7490"/>
      </w:tblGrid>
      <w:tr w:rsidR="00D5543E" w:rsidTr="00D5543E">
        <w:trPr>
          <w:trHeight w:val="336"/>
        </w:trPr>
        <w:tc>
          <w:tcPr>
            <w:tcW w:w="1032" w:type="dxa"/>
          </w:tcPr>
          <w:p w:rsidR="00D5543E" w:rsidRDefault="00D5543E" w:rsidP="00397E74">
            <w:pPr>
              <w:keepNext/>
              <w:spacing w:line="210" w:lineRule="exact"/>
              <w:rPr>
                <w:rFonts w:eastAsia="Times New Roman"/>
                <w:i/>
                <w:iCs/>
                <w:szCs w:val="20"/>
                <w:u w:val="single"/>
                <w:lang w:eastAsia="en-US"/>
              </w:rPr>
            </w:pPr>
            <w:bookmarkStart w:id="1405" w:name="_Toc292785395"/>
          </w:p>
        </w:tc>
        <w:tc>
          <w:tcPr>
            <w:tcW w:w="7490" w:type="dxa"/>
            <w:vAlign w:val="center"/>
          </w:tcPr>
          <w:p w:rsidR="00752E3B" w:rsidRDefault="00752E3B" w:rsidP="00D5543E">
            <w:pPr>
              <w:keepNext/>
              <w:spacing w:before="100" w:beforeAutospacing="1" w:after="100" w:afterAutospacing="1"/>
              <w:jc w:val="left"/>
              <w:rPr>
                <w:rFonts w:asciiTheme="minorHAnsi" w:eastAsia="Times New Roman" w:hAnsiTheme="minorHAnsi" w:cstheme="minorHAnsi"/>
                <w:b/>
                <w:iCs/>
                <w:sz w:val="22"/>
                <w:szCs w:val="22"/>
                <w:lang w:eastAsia="en-US"/>
              </w:rPr>
            </w:pPr>
          </w:p>
          <w:p w:rsidR="00DB58CF" w:rsidRPr="00752E3B" w:rsidRDefault="00D5543E" w:rsidP="00752E3B">
            <w:pPr>
              <w:keepNext/>
              <w:spacing w:before="100" w:beforeAutospacing="1" w:after="100" w:afterAutospacing="1"/>
              <w:jc w:val="left"/>
              <w:rPr>
                <w:rFonts w:asciiTheme="minorHAnsi" w:eastAsia="Times New Roman" w:hAnsiTheme="minorHAnsi" w:cstheme="minorHAnsi"/>
                <w:b/>
                <w:iCs/>
                <w:sz w:val="22"/>
                <w:szCs w:val="22"/>
                <w:lang w:eastAsia="en-US"/>
              </w:rPr>
            </w:pPr>
            <w:r w:rsidRPr="00D5543E">
              <w:rPr>
                <w:rFonts w:asciiTheme="minorHAnsi" w:eastAsia="Times New Roman" w:hAnsiTheme="minorHAnsi" w:cstheme="minorHAnsi"/>
                <w:b/>
                <w:iCs/>
                <w:sz w:val="22"/>
                <w:szCs w:val="22"/>
                <w:lang w:eastAsia="en-US"/>
              </w:rPr>
              <w:lastRenderedPageBreak/>
              <w:t xml:space="preserve">На устройствах </w:t>
            </w:r>
            <w:r w:rsidRPr="00D5543E">
              <w:rPr>
                <w:rFonts w:asciiTheme="minorHAnsi" w:eastAsia="Times New Roman" w:hAnsiTheme="minorHAnsi" w:cstheme="minorHAnsi"/>
                <w:b/>
                <w:iCs/>
                <w:sz w:val="22"/>
                <w:szCs w:val="22"/>
                <w:lang w:val="en" w:eastAsia="en-US"/>
              </w:rPr>
              <w:t>MES</w:t>
            </w:r>
            <w:r w:rsidRPr="00D5543E">
              <w:rPr>
                <w:rFonts w:asciiTheme="minorHAnsi" w:eastAsia="Times New Roman" w:hAnsiTheme="minorHAnsi" w:cstheme="minorHAnsi"/>
                <w:b/>
                <w:iCs/>
                <w:sz w:val="22"/>
                <w:szCs w:val="22"/>
                <w:lang w:eastAsia="en-US"/>
              </w:rPr>
              <w:t xml:space="preserve">2424 и </w:t>
            </w:r>
            <w:r w:rsidRPr="00D5543E">
              <w:rPr>
                <w:rFonts w:asciiTheme="minorHAnsi" w:eastAsia="Times New Roman" w:hAnsiTheme="minorHAnsi" w:cstheme="minorHAnsi"/>
                <w:b/>
                <w:iCs/>
                <w:sz w:val="22"/>
                <w:szCs w:val="22"/>
                <w:lang w:val="en" w:eastAsia="en-US"/>
              </w:rPr>
              <w:t>MES</w:t>
            </w:r>
            <w:r w:rsidRPr="00D5543E">
              <w:rPr>
                <w:rFonts w:asciiTheme="minorHAnsi" w:eastAsia="Times New Roman" w:hAnsiTheme="minorHAnsi" w:cstheme="minorHAnsi"/>
                <w:b/>
                <w:iCs/>
                <w:sz w:val="22"/>
                <w:szCs w:val="22"/>
                <w:lang w:eastAsia="en-US"/>
              </w:rPr>
              <w:t xml:space="preserve">2448 выбранный алгоритм балансировки будет работать только для трафика с обученным адресом в </w:t>
            </w:r>
            <w:r w:rsidRPr="00D5543E">
              <w:rPr>
                <w:rFonts w:asciiTheme="minorHAnsi" w:eastAsia="Times New Roman" w:hAnsiTheme="minorHAnsi" w:cstheme="minorHAnsi"/>
                <w:b/>
                <w:iCs/>
                <w:sz w:val="22"/>
                <w:szCs w:val="22"/>
                <w:lang w:val="en" w:eastAsia="en-US"/>
              </w:rPr>
              <w:t>MAC</w:t>
            </w:r>
            <w:r w:rsidRPr="00D5543E">
              <w:rPr>
                <w:rFonts w:asciiTheme="minorHAnsi" w:eastAsia="Times New Roman" w:hAnsiTheme="minorHAnsi" w:cstheme="minorHAnsi"/>
                <w:b/>
                <w:iCs/>
                <w:sz w:val="22"/>
                <w:szCs w:val="22"/>
                <w:lang w:eastAsia="en-US"/>
              </w:rPr>
              <w:t>-таблице.</w:t>
            </w:r>
            <w:r w:rsidRPr="00D5543E">
              <w:rPr>
                <w:rFonts w:asciiTheme="minorHAnsi" w:eastAsia="Times New Roman" w:hAnsiTheme="minorHAnsi" w:cstheme="minorHAnsi"/>
                <w:b/>
                <w:iCs/>
                <w:sz w:val="22"/>
                <w:szCs w:val="22"/>
                <w:lang w:eastAsia="en-US"/>
              </w:rPr>
              <w:br/>
              <w:t xml:space="preserve">Если </w:t>
            </w:r>
            <w:r w:rsidRPr="00D5543E">
              <w:rPr>
                <w:rFonts w:asciiTheme="minorHAnsi" w:eastAsia="Times New Roman" w:hAnsiTheme="minorHAnsi" w:cstheme="minorHAnsi"/>
                <w:b/>
                <w:iCs/>
                <w:sz w:val="22"/>
                <w:szCs w:val="22"/>
                <w:lang w:val="en" w:eastAsia="en-US"/>
              </w:rPr>
              <w:t>MAC</w:t>
            </w:r>
            <w:r w:rsidRPr="00D5543E">
              <w:rPr>
                <w:rFonts w:asciiTheme="minorHAnsi" w:eastAsia="Times New Roman" w:hAnsiTheme="minorHAnsi" w:cstheme="minorHAnsi"/>
                <w:b/>
                <w:iCs/>
                <w:sz w:val="22"/>
                <w:szCs w:val="22"/>
                <w:lang w:eastAsia="en-US"/>
              </w:rPr>
              <w:t>-адрес назначения трафика отсутствует в таблице, балансировка будет производиться по методам:</w:t>
            </w:r>
            <w:r w:rsidRPr="00D5543E">
              <w:rPr>
                <w:rFonts w:asciiTheme="minorHAnsi" w:eastAsia="Times New Roman" w:hAnsiTheme="minorHAnsi" w:cstheme="minorHAnsi"/>
                <w:b/>
                <w:iCs/>
                <w:sz w:val="22"/>
                <w:szCs w:val="22"/>
                <w:lang w:eastAsia="en-US"/>
              </w:rPr>
              <w:br/>
            </w:r>
            <w:r>
              <w:rPr>
                <w:rFonts w:asciiTheme="minorHAnsi" w:eastAsia="Times New Roman" w:hAnsiTheme="minorHAnsi" w:cstheme="minorHAnsi"/>
                <w:b/>
                <w:iCs/>
                <w:sz w:val="22"/>
                <w:szCs w:val="22"/>
                <w:lang w:eastAsia="en-US"/>
              </w:rPr>
              <w:t xml:space="preserve">— </w:t>
            </w:r>
            <w:r w:rsidRPr="00D5543E">
              <w:rPr>
                <w:rFonts w:asciiTheme="minorHAnsi" w:eastAsia="Times New Roman" w:hAnsiTheme="minorHAnsi" w:cstheme="minorHAnsi"/>
                <w:b/>
                <w:iCs/>
                <w:sz w:val="22"/>
                <w:szCs w:val="22"/>
                <w:lang w:val="en" w:eastAsia="en-US"/>
              </w:rPr>
              <w:t>L</w:t>
            </w:r>
            <w:r w:rsidRPr="00D5543E">
              <w:rPr>
                <w:rFonts w:asciiTheme="minorHAnsi" w:eastAsia="Times New Roman" w:hAnsiTheme="minorHAnsi" w:cstheme="minorHAnsi"/>
                <w:b/>
                <w:iCs/>
                <w:sz w:val="22"/>
                <w:szCs w:val="22"/>
                <w:lang w:eastAsia="en-US"/>
              </w:rPr>
              <w:t>2</w:t>
            </w:r>
            <w:r>
              <w:rPr>
                <w:rFonts w:asciiTheme="minorHAnsi" w:eastAsia="Times New Roman" w:hAnsiTheme="minorHAnsi" w:cstheme="minorHAnsi"/>
                <w:b/>
                <w:iCs/>
                <w:sz w:val="22"/>
                <w:szCs w:val="22"/>
                <w:lang w:eastAsia="en-US"/>
              </w:rPr>
              <w:t xml:space="preserve">-трафик </w:t>
            </w:r>
            <w:r w:rsidRPr="00D5543E">
              <w:rPr>
                <w:rFonts w:asciiTheme="minorHAnsi" w:eastAsia="Times New Roman" w:hAnsiTheme="minorHAnsi" w:cstheme="minorHAnsi"/>
                <w:b/>
                <w:iCs/>
                <w:sz w:val="22"/>
                <w:szCs w:val="22"/>
                <w:lang w:eastAsia="en-US"/>
              </w:rPr>
              <w:t xml:space="preserve">– </w:t>
            </w:r>
            <w:r w:rsidRPr="00D5543E">
              <w:rPr>
                <w:rFonts w:asciiTheme="minorHAnsi" w:eastAsia="Times New Roman" w:hAnsiTheme="minorHAnsi" w:cstheme="minorHAnsi"/>
                <w:b/>
                <w:iCs/>
                <w:sz w:val="22"/>
                <w:szCs w:val="22"/>
                <w:lang w:val="en" w:eastAsia="en-US"/>
              </w:rPr>
              <w:t>src</w:t>
            </w:r>
            <w:r w:rsidRPr="00D5543E">
              <w:rPr>
                <w:rFonts w:asciiTheme="minorHAnsi" w:eastAsia="Times New Roman" w:hAnsiTheme="minorHAnsi" w:cstheme="minorHAnsi"/>
                <w:b/>
                <w:iCs/>
                <w:sz w:val="22"/>
                <w:szCs w:val="22"/>
                <w:lang w:eastAsia="en-US"/>
              </w:rPr>
              <w:t>-</w:t>
            </w:r>
            <w:r w:rsidRPr="00D5543E">
              <w:rPr>
                <w:rFonts w:asciiTheme="minorHAnsi" w:eastAsia="Times New Roman" w:hAnsiTheme="minorHAnsi" w:cstheme="minorHAnsi"/>
                <w:b/>
                <w:iCs/>
                <w:sz w:val="22"/>
                <w:szCs w:val="22"/>
                <w:lang w:val="en" w:eastAsia="en-US"/>
              </w:rPr>
              <w:t>dest</w:t>
            </w:r>
            <w:r w:rsidRPr="00D5543E">
              <w:rPr>
                <w:rFonts w:asciiTheme="minorHAnsi" w:eastAsia="Times New Roman" w:hAnsiTheme="minorHAnsi" w:cstheme="minorHAnsi"/>
                <w:b/>
                <w:iCs/>
                <w:sz w:val="22"/>
                <w:szCs w:val="22"/>
                <w:lang w:eastAsia="en-US"/>
              </w:rPr>
              <w:t>-</w:t>
            </w:r>
            <w:r w:rsidRPr="00D5543E">
              <w:rPr>
                <w:rFonts w:asciiTheme="minorHAnsi" w:eastAsia="Times New Roman" w:hAnsiTheme="minorHAnsi" w:cstheme="minorHAnsi"/>
                <w:b/>
                <w:iCs/>
                <w:sz w:val="22"/>
                <w:szCs w:val="22"/>
                <w:lang w:val="en" w:eastAsia="en-US"/>
              </w:rPr>
              <w:t>mac</w:t>
            </w:r>
            <w:r w:rsidRPr="00D5543E">
              <w:rPr>
                <w:rFonts w:asciiTheme="minorHAnsi" w:eastAsia="Times New Roman" w:hAnsiTheme="minorHAnsi" w:cstheme="minorHAnsi"/>
                <w:b/>
                <w:iCs/>
                <w:sz w:val="22"/>
                <w:szCs w:val="22"/>
                <w:lang w:eastAsia="en-US"/>
              </w:rPr>
              <w:t>;</w:t>
            </w:r>
            <w:r w:rsidRPr="00D5543E">
              <w:rPr>
                <w:rFonts w:asciiTheme="minorHAnsi" w:eastAsia="Times New Roman" w:hAnsiTheme="minorHAnsi" w:cstheme="minorHAnsi"/>
                <w:b/>
                <w:iCs/>
                <w:sz w:val="22"/>
                <w:szCs w:val="22"/>
                <w:lang w:eastAsia="en-US"/>
              </w:rPr>
              <w:br/>
            </w:r>
            <w:r>
              <w:rPr>
                <w:rFonts w:asciiTheme="minorHAnsi" w:eastAsia="Times New Roman" w:hAnsiTheme="minorHAnsi" w:cstheme="minorHAnsi"/>
                <w:b/>
                <w:iCs/>
                <w:sz w:val="22"/>
                <w:szCs w:val="22"/>
                <w:lang w:eastAsia="en-US"/>
              </w:rPr>
              <w:t xml:space="preserve">— </w:t>
            </w:r>
            <w:r w:rsidRPr="00D5543E">
              <w:rPr>
                <w:rFonts w:asciiTheme="minorHAnsi" w:eastAsia="Times New Roman" w:hAnsiTheme="minorHAnsi" w:cstheme="minorHAnsi"/>
                <w:b/>
                <w:iCs/>
                <w:sz w:val="22"/>
                <w:szCs w:val="22"/>
                <w:lang w:val="en" w:eastAsia="en-US"/>
              </w:rPr>
              <w:t>L</w:t>
            </w:r>
            <w:r w:rsidRPr="00D5543E">
              <w:rPr>
                <w:rFonts w:asciiTheme="minorHAnsi" w:eastAsia="Times New Roman" w:hAnsiTheme="minorHAnsi" w:cstheme="minorHAnsi"/>
                <w:b/>
                <w:iCs/>
                <w:sz w:val="22"/>
                <w:szCs w:val="22"/>
                <w:lang w:eastAsia="en-US"/>
              </w:rPr>
              <w:t>3-трафик(</w:t>
            </w:r>
            <w:r w:rsidRPr="00D5543E">
              <w:rPr>
                <w:rFonts w:asciiTheme="minorHAnsi" w:eastAsia="Times New Roman" w:hAnsiTheme="minorHAnsi" w:cstheme="minorHAnsi"/>
                <w:b/>
                <w:iCs/>
                <w:sz w:val="22"/>
                <w:szCs w:val="22"/>
                <w:lang w:val="en" w:eastAsia="en-US"/>
              </w:rPr>
              <w:t>IPv</w:t>
            </w:r>
            <w:r w:rsidRPr="00D5543E">
              <w:rPr>
                <w:rFonts w:asciiTheme="minorHAnsi" w:eastAsia="Times New Roman" w:hAnsiTheme="minorHAnsi" w:cstheme="minorHAnsi"/>
                <w:b/>
                <w:iCs/>
                <w:sz w:val="22"/>
                <w:szCs w:val="22"/>
                <w:lang w:eastAsia="en-US"/>
              </w:rPr>
              <w:t>4/</w:t>
            </w:r>
            <w:r w:rsidRPr="00D5543E">
              <w:rPr>
                <w:rFonts w:asciiTheme="minorHAnsi" w:eastAsia="Times New Roman" w:hAnsiTheme="minorHAnsi" w:cstheme="minorHAnsi"/>
                <w:b/>
                <w:iCs/>
                <w:sz w:val="22"/>
                <w:szCs w:val="22"/>
                <w:lang w:val="en" w:eastAsia="en-US"/>
              </w:rPr>
              <w:t>IPv</w:t>
            </w:r>
            <w:r w:rsidR="00F875CA">
              <w:rPr>
                <w:rFonts w:asciiTheme="minorHAnsi" w:eastAsia="Times New Roman" w:hAnsiTheme="minorHAnsi" w:cstheme="minorHAnsi"/>
                <w:b/>
                <w:iCs/>
                <w:sz w:val="22"/>
                <w:szCs w:val="22"/>
                <w:lang w:eastAsia="en-US"/>
              </w:rPr>
              <w:t xml:space="preserve">6) </w:t>
            </w:r>
            <w:r w:rsidR="00F875CA" w:rsidRPr="00F875CA">
              <w:rPr>
                <w:rFonts w:asciiTheme="minorHAnsi" w:eastAsia="Times New Roman" w:hAnsiTheme="minorHAnsi" w:cstheme="minorHAnsi"/>
                <w:b/>
                <w:iCs/>
                <w:sz w:val="22"/>
                <w:szCs w:val="22"/>
                <w:lang w:eastAsia="en-US"/>
              </w:rPr>
              <w:t>–</w:t>
            </w:r>
            <w:r w:rsidRPr="00D5543E">
              <w:rPr>
                <w:rFonts w:asciiTheme="minorHAnsi" w:eastAsia="Times New Roman" w:hAnsiTheme="minorHAnsi" w:cstheme="minorHAnsi"/>
                <w:b/>
                <w:iCs/>
                <w:sz w:val="22"/>
                <w:szCs w:val="22"/>
                <w:lang w:eastAsia="en-US"/>
              </w:rPr>
              <w:t xml:space="preserve"> </w:t>
            </w:r>
            <w:r w:rsidRPr="00D5543E">
              <w:rPr>
                <w:rFonts w:asciiTheme="minorHAnsi" w:eastAsia="Times New Roman" w:hAnsiTheme="minorHAnsi" w:cstheme="minorHAnsi"/>
                <w:b/>
                <w:iCs/>
                <w:sz w:val="22"/>
                <w:szCs w:val="22"/>
                <w:lang w:val="en" w:eastAsia="en-US"/>
              </w:rPr>
              <w:t>src</w:t>
            </w:r>
            <w:r w:rsidRPr="00D5543E">
              <w:rPr>
                <w:rFonts w:asciiTheme="minorHAnsi" w:eastAsia="Times New Roman" w:hAnsiTheme="minorHAnsi" w:cstheme="minorHAnsi"/>
                <w:b/>
                <w:iCs/>
                <w:sz w:val="22"/>
                <w:szCs w:val="22"/>
                <w:lang w:eastAsia="en-US"/>
              </w:rPr>
              <w:t>-</w:t>
            </w:r>
            <w:r w:rsidRPr="00D5543E">
              <w:rPr>
                <w:rFonts w:asciiTheme="minorHAnsi" w:eastAsia="Times New Roman" w:hAnsiTheme="minorHAnsi" w:cstheme="minorHAnsi"/>
                <w:b/>
                <w:iCs/>
                <w:sz w:val="22"/>
                <w:szCs w:val="22"/>
                <w:lang w:val="en" w:eastAsia="en-US"/>
              </w:rPr>
              <w:t>dest</w:t>
            </w:r>
            <w:r w:rsidRPr="00D5543E">
              <w:rPr>
                <w:rFonts w:asciiTheme="minorHAnsi" w:eastAsia="Times New Roman" w:hAnsiTheme="minorHAnsi" w:cstheme="minorHAnsi"/>
                <w:b/>
                <w:iCs/>
                <w:sz w:val="22"/>
                <w:szCs w:val="22"/>
                <w:lang w:eastAsia="en-US"/>
              </w:rPr>
              <w:t>-</w:t>
            </w:r>
            <w:r w:rsidRPr="00D5543E">
              <w:rPr>
                <w:rFonts w:asciiTheme="minorHAnsi" w:eastAsia="Times New Roman" w:hAnsiTheme="minorHAnsi" w:cstheme="minorHAnsi"/>
                <w:b/>
                <w:iCs/>
                <w:sz w:val="22"/>
                <w:szCs w:val="22"/>
                <w:lang w:val="en" w:eastAsia="en-US"/>
              </w:rPr>
              <w:t>ip</w:t>
            </w:r>
            <w:r w:rsidRPr="00D5543E">
              <w:rPr>
                <w:rFonts w:asciiTheme="minorHAnsi" w:eastAsia="Times New Roman" w:hAnsiTheme="minorHAnsi" w:cstheme="minorHAnsi"/>
                <w:b/>
                <w:iCs/>
                <w:sz w:val="22"/>
                <w:szCs w:val="22"/>
                <w:lang w:eastAsia="en-US"/>
              </w:rPr>
              <w:t>.</w:t>
            </w:r>
          </w:p>
        </w:tc>
      </w:tr>
    </w:tbl>
    <w:p w:rsidR="00D5543E" w:rsidRDefault="007A0A15" w:rsidP="00D5543E">
      <w:pPr>
        <w:pStyle w:val="afffff5"/>
      </w:pPr>
      <w:r>
        <w:rPr>
          <w:rFonts w:eastAsia="Times New Roman"/>
          <w:i/>
          <w:iCs/>
          <w:noProof/>
          <w:szCs w:val="20"/>
          <w:u w:val="single"/>
          <w:lang w:eastAsia="ru-RU"/>
        </w:rPr>
        <w:lastRenderedPageBreak/>
        <w:drawing>
          <wp:anchor distT="0" distB="0" distL="114300" distR="114300" simplePos="0" relativeHeight="251699200" behindDoc="0" locked="0" layoutInCell="1" allowOverlap="1" wp14:anchorId="5C3BF817" wp14:editId="03A96B3E">
            <wp:simplePos x="0" y="0"/>
            <wp:positionH relativeFrom="column">
              <wp:posOffset>-57420</wp:posOffset>
            </wp:positionH>
            <wp:positionV relativeFrom="paragraph">
              <wp:posOffset>513</wp:posOffset>
            </wp:positionV>
            <wp:extent cx="393700" cy="361950"/>
            <wp:effectExtent l="0" t="0" r="6350" b="0"/>
            <wp:wrapSquare wrapText="bothSides"/>
            <wp:docPr id="1168" name="Рисунок 1317" descr="вни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Рисунок 1317" descr="вним"/>
                    <pic:cNvPicPr>
                      <a:picLocks noChangeAspect="1" noChangeArrowheads="1"/>
                    </pic:cNvPicPr>
                  </pic:nvPicPr>
                  <pic:blipFill>
                    <a:blip r:embed="rId7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361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307BF" w:rsidRPr="00945844" w:rsidRDefault="00A10F99" w:rsidP="00D55119">
      <w:pPr>
        <w:pStyle w:val="3"/>
        <w:spacing w:before="320"/>
        <w:ind w:left="1145"/>
      </w:pPr>
      <w:bookmarkStart w:id="1406" w:name="_Toc119662304"/>
      <w:bookmarkStart w:id="1407" w:name="_Toc137630580"/>
      <w:r w:rsidRPr="00945844">
        <w:t>Статические группы агрегации каналов</w:t>
      </w:r>
      <w:bookmarkEnd w:id="1405"/>
      <w:bookmarkEnd w:id="1406"/>
      <w:bookmarkEnd w:id="1407"/>
    </w:p>
    <w:p w:rsidR="00F12FA4" w:rsidRPr="00945844" w:rsidRDefault="00AE2B5E" w:rsidP="00D55119">
      <w:pPr>
        <w:pStyle w:val="afffff5"/>
        <w:spacing w:after="120"/>
      </w:pPr>
      <w:r w:rsidRPr="00945844">
        <w:rPr>
          <w:bCs/>
        </w:rPr>
        <w:t xml:space="preserve">Функцией статических групп </w:t>
      </w:r>
      <w:r w:rsidRPr="00945844">
        <w:rPr>
          <w:bCs/>
          <w:lang w:val="en-US"/>
        </w:rPr>
        <w:t>LAG</w:t>
      </w:r>
      <w:r w:rsidRPr="00945844">
        <w:t xml:space="preserve"> является объединение нескольких физических каналов в один, что позволяет увеличить пропускную способность канала и повысить его отказоустойчивость. Для статических групп приоритет использования каналов в объединенном пучке не задается.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17"/>
        <w:gridCol w:w="8708"/>
      </w:tblGrid>
      <w:tr w:rsidR="00DD401E" w:rsidRPr="00945844" w:rsidTr="007424D7">
        <w:trPr>
          <w:trHeight w:val="270"/>
        </w:trPr>
        <w:tc>
          <w:tcPr>
            <w:tcW w:w="817" w:type="dxa"/>
          </w:tcPr>
          <w:p w:rsidR="005E5F61" w:rsidRPr="00945844" w:rsidRDefault="00347D88">
            <w:pPr>
              <w:pStyle w:val="afffff7"/>
            </w:pPr>
            <w:r w:rsidRPr="00945844">
              <w:rPr>
                <w:noProof/>
              </w:rPr>
              <w:drawing>
                <wp:inline distT="0" distB="0" distL="0" distR="0" wp14:anchorId="1583D7AF" wp14:editId="7DF603DA">
                  <wp:extent cx="371475" cy="342900"/>
                  <wp:effectExtent l="0" t="0" r="9525" b="0"/>
                  <wp:docPr id="40" name="Рисунок 30" descr="при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0" descr="при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53" w:type="dxa"/>
            <w:vAlign w:val="center"/>
          </w:tcPr>
          <w:p w:rsidR="005E5F61" w:rsidRPr="00945844" w:rsidRDefault="00941027">
            <w:pPr>
              <w:pStyle w:val="afffff7"/>
            </w:pPr>
            <w:r w:rsidRPr="00945844">
              <w:rPr>
                <w:rStyle w:val="afff0"/>
                <w:i w:val="0"/>
                <w:iCs w:val="0"/>
              </w:rPr>
              <w:t xml:space="preserve">Для включения </w:t>
            </w:r>
            <w:r w:rsidR="007B0613" w:rsidRPr="00945844">
              <w:rPr>
                <w:rStyle w:val="afff0"/>
                <w:i w:val="0"/>
                <w:iCs w:val="0"/>
              </w:rPr>
              <w:t xml:space="preserve">работы интерфейса в составе статической группы используйте команду </w:t>
            </w:r>
            <w:r w:rsidR="007B0613" w:rsidRPr="00945844">
              <w:rPr>
                <w:rFonts w:cs="Calibri"/>
                <w:i/>
              </w:rPr>
              <w:t>channel-group {group} mode on</w:t>
            </w:r>
            <w:r w:rsidR="007B0613" w:rsidRPr="00945844">
              <w:rPr>
                <w:rFonts w:cs="Calibri"/>
              </w:rPr>
              <w:t xml:space="preserve"> в ре</w:t>
            </w:r>
            <w:r w:rsidR="007B0613" w:rsidRPr="00945844">
              <w:rPr>
                <w:rStyle w:val="afff0"/>
                <w:i w:val="0"/>
                <w:iCs w:val="0"/>
              </w:rPr>
              <w:t xml:space="preserve">жиме </w:t>
            </w:r>
            <w:r w:rsidR="00890327" w:rsidRPr="00945844">
              <w:rPr>
                <w:rStyle w:val="afff0"/>
                <w:i w:val="0"/>
                <w:iCs w:val="0"/>
              </w:rPr>
              <w:t>конфигурации</w:t>
            </w:r>
            <w:r w:rsidR="007B0613" w:rsidRPr="00945844">
              <w:rPr>
                <w:rStyle w:val="afff0"/>
                <w:i w:val="0"/>
                <w:iCs w:val="0"/>
              </w:rPr>
              <w:t xml:space="preserve"> соответствующего интерфейса.</w:t>
            </w:r>
          </w:p>
        </w:tc>
      </w:tr>
    </w:tbl>
    <w:p w:rsidR="003307BF" w:rsidRPr="00945844" w:rsidRDefault="007B77EC" w:rsidP="007424D7">
      <w:pPr>
        <w:pStyle w:val="3"/>
        <w:ind w:left="1145"/>
      </w:pPr>
      <w:bookmarkStart w:id="1408" w:name="_Toc292785396"/>
      <w:bookmarkStart w:id="1409" w:name="_Toc119662305"/>
      <w:bookmarkStart w:id="1410" w:name="_Toc137630581"/>
      <w:r w:rsidRPr="00945844">
        <w:t>Протокол агрегации каналов LACP</w:t>
      </w:r>
      <w:bookmarkEnd w:id="1408"/>
      <w:bookmarkEnd w:id="1409"/>
      <w:bookmarkEnd w:id="1410"/>
    </w:p>
    <w:p w:rsidR="00BB0F9F" w:rsidRPr="00945844" w:rsidRDefault="007B77EC" w:rsidP="00D55119">
      <w:pPr>
        <w:pStyle w:val="afffff5"/>
        <w:spacing w:after="120"/>
      </w:pPr>
      <w:r w:rsidRPr="00945844">
        <w:rPr>
          <w:bCs/>
        </w:rPr>
        <w:t xml:space="preserve">Функцией протокола </w:t>
      </w:r>
      <w:r w:rsidRPr="00945844">
        <w:rPr>
          <w:bCs/>
          <w:lang w:val="en-US"/>
        </w:rPr>
        <w:t>Link</w:t>
      </w:r>
      <w:r w:rsidRPr="00945844">
        <w:rPr>
          <w:bCs/>
        </w:rPr>
        <w:t xml:space="preserve"> </w:t>
      </w:r>
      <w:r w:rsidRPr="00945844">
        <w:rPr>
          <w:bCs/>
          <w:lang w:val="en-US"/>
        </w:rPr>
        <w:t>Aggregation</w:t>
      </w:r>
      <w:r w:rsidRPr="00945844">
        <w:rPr>
          <w:bCs/>
        </w:rPr>
        <w:t xml:space="preserve"> Control Protocol</w:t>
      </w:r>
      <w:r w:rsidRPr="00945844">
        <w:t xml:space="preserve"> (</w:t>
      </w:r>
      <w:r w:rsidRPr="00945844">
        <w:rPr>
          <w:bCs/>
        </w:rPr>
        <w:t>LACP</w:t>
      </w:r>
      <w:r w:rsidRPr="00945844">
        <w:t xml:space="preserve">) является объединение нескольких физических каналов в один. Агрегирование каналов используется для увеличения пропускной способности канала и повышения его отказоустойчивости. </w:t>
      </w:r>
      <w:r w:rsidR="00A10F99" w:rsidRPr="00945844">
        <w:rPr>
          <w:bCs/>
        </w:rPr>
        <w:t xml:space="preserve">LACP позволяет передавать трафик по объединенным каналам в </w:t>
      </w:r>
      <w:r w:rsidR="00745838" w:rsidRPr="00945844">
        <w:t>соответствии</w:t>
      </w:r>
      <w:r w:rsidR="00A10F99" w:rsidRPr="00945844">
        <w:rPr>
          <w:bCs/>
        </w:rPr>
        <w:t xml:space="preserve"> с заданными приоритетами.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59"/>
        <w:gridCol w:w="8566"/>
      </w:tblGrid>
      <w:tr w:rsidR="00DD401E" w:rsidRPr="00945844" w:rsidTr="007424D7">
        <w:trPr>
          <w:trHeight w:val="435"/>
        </w:trPr>
        <w:tc>
          <w:tcPr>
            <w:tcW w:w="960" w:type="dxa"/>
          </w:tcPr>
          <w:p w:rsidR="005E5F61" w:rsidRPr="00945844" w:rsidRDefault="00BE4AF8">
            <w:pPr>
              <w:pStyle w:val="afffff7"/>
              <w:rPr>
                <w:rFonts w:cs="Calibri"/>
                <w:noProof/>
                <w:lang w:val="en-US"/>
              </w:rPr>
            </w:pPr>
            <w:r w:rsidRPr="00945844">
              <w:rPr>
                <w:rFonts w:cs="Calibri"/>
                <w:noProof/>
              </w:rPr>
              <w:drawing>
                <wp:inline distT="0" distB="0" distL="0" distR="0" wp14:anchorId="61FEB3A3" wp14:editId="033E4E5C">
                  <wp:extent cx="371475" cy="342900"/>
                  <wp:effectExtent l="0" t="0" r="9525" b="0"/>
                  <wp:docPr id="41" name="Рисунок 31" descr="при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1" descr="при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10" w:type="dxa"/>
            <w:vAlign w:val="center"/>
          </w:tcPr>
          <w:p w:rsidR="005E5F61" w:rsidRPr="00945844" w:rsidRDefault="00DD401E" w:rsidP="00906042">
            <w:pPr>
              <w:pStyle w:val="afffff7"/>
              <w:ind w:left="-109"/>
              <w:rPr>
                <w:rFonts w:cs="Calibri"/>
              </w:rPr>
            </w:pPr>
            <w:r w:rsidRPr="00945844">
              <w:rPr>
                <w:rFonts w:cs="Calibri"/>
              </w:rPr>
              <w:t xml:space="preserve">Для включения работы интерфейса по протоколу LACP используйте команду </w:t>
            </w:r>
            <w:r w:rsidRPr="00945844">
              <w:rPr>
                <w:rFonts w:cs="Calibri"/>
                <w:i/>
              </w:rPr>
              <w:t>channel</w:t>
            </w:r>
            <w:r w:rsidR="007B0613" w:rsidRPr="00945844">
              <w:rPr>
                <w:rFonts w:cs="Calibri"/>
                <w:i/>
              </w:rPr>
              <w:t>­</w:t>
            </w:r>
            <w:r w:rsidRPr="00945844">
              <w:rPr>
                <w:rFonts w:cs="Calibri"/>
                <w:i/>
              </w:rPr>
              <w:t xml:space="preserve">group </w:t>
            </w:r>
            <w:r w:rsidR="00B0783B" w:rsidRPr="00945844">
              <w:rPr>
                <w:rFonts w:cs="Calibri"/>
                <w:i/>
              </w:rPr>
              <w:t>{group}</w:t>
            </w:r>
            <w:r w:rsidRPr="00945844">
              <w:rPr>
                <w:rFonts w:cs="Calibri"/>
                <w:i/>
              </w:rPr>
              <w:t xml:space="preserve"> mode a</w:t>
            </w:r>
            <w:r w:rsidR="00906042" w:rsidRPr="00945844">
              <w:rPr>
                <w:rFonts w:cs="Calibri"/>
                <w:i/>
                <w:lang w:val="en-US"/>
              </w:rPr>
              <w:t>ctive</w:t>
            </w:r>
            <w:r w:rsidR="00906042" w:rsidRPr="00945844">
              <w:rPr>
                <w:rFonts w:cs="Calibri"/>
                <w:i/>
              </w:rPr>
              <w:t>/</w:t>
            </w:r>
            <w:r w:rsidR="00906042" w:rsidRPr="00945844">
              <w:rPr>
                <w:rFonts w:cs="Calibri"/>
                <w:i/>
                <w:lang w:val="en-US"/>
              </w:rPr>
              <w:t>passive</w:t>
            </w:r>
            <w:r w:rsidRPr="00945844">
              <w:rPr>
                <w:rFonts w:cs="Calibri"/>
              </w:rPr>
              <w:t xml:space="preserve"> в режиме </w:t>
            </w:r>
            <w:r w:rsidR="00890327" w:rsidRPr="00945844">
              <w:rPr>
                <w:rFonts w:cs="Calibri"/>
              </w:rPr>
              <w:t>конфигурации</w:t>
            </w:r>
            <w:r w:rsidRPr="00945844">
              <w:rPr>
                <w:rFonts w:cs="Calibri"/>
              </w:rPr>
              <w:t xml:space="preserve"> соответствующего интерфейса.</w:t>
            </w:r>
          </w:p>
        </w:tc>
      </w:tr>
    </w:tbl>
    <w:p w:rsidR="00347D88" w:rsidRPr="00945844" w:rsidRDefault="007B0613" w:rsidP="00D55119">
      <w:pPr>
        <w:pStyle w:val="46"/>
        <w:spacing w:before="200" w:after="200"/>
        <w:rPr>
          <w:bCs/>
          <w:lang w:val="ru-RU"/>
        </w:rPr>
      </w:pPr>
      <w:bookmarkStart w:id="1411" w:name="_Toc292785397"/>
      <w:r w:rsidRPr="00945844">
        <w:rPr>
          <w:lang w:val="ru-RU"/>
        </w:rPr>
        <w:t xml:space="preserve">Команды режима </w:t>
      </w:r>
      <w:r w:rsidR="00CC216E" w:rsidRPr="00945844">
        <w:rPr>
          <w:lang w:val="ru-RU"/>
        </w:rPr>
        <w:t>глобальной конфигурации</w:t>
      </w:r>
      <w:bookmarkEnd w:id="1411"/>
    </w:p>
    <w:p w:rsidR="007B77EC" w:rsidRPr="00945844" w:rsidRDefault="007B77EC" w:rsidP="000B496C">
      <w:pPr>
        <w:pStyle w:val="afffff5"/>
      </w:pPr>
      <w:r w:rsidRPr="00945844">
        <w:t xml:space="preserve">Вид запроса командной строки режима </w:t>
      </w:r>
      <w:r w:rsidR="00CC216E" w:rsidRPr="00945844">
        <w:t>глобальной конфигурации</w:t>
      </w:r>
      <w:r w:rsidRPr="00945844">
        <w:t>:</w:t>
      </w:r>
    </w:p>
    <w:p w:rsidR="00BB0F9F" w:rsidRPr="00945844" w:rsidRDefault="000A275D" w:rsidP="000B496C">
      <w:pPr>
        <w:pStyle w:val="afffff2"/>
        <w:rPr>
          <w:lang w:val="ru-RU"/>
        </w:rPr>
      </w:pPr>
      <w:r w:rsidRPr="00945844">
        <w:t>console</w:t>
      </w:r>
      <w:r w:rsidR="007B77EC" w:rsidRPr="00945844">
        <w:rPr>
          <w:lang w:val="ru-RU"/>
        </w:rPr>
        <w:t>(</w:t>
      </w:r>
      <w:r w:rsidR="007B77EC" w:rsidRPr="00945844">
        <w:t>config</w:t>
      </w:r>
      <w:r w:rsidR="007B77EC" w:rsidRPr="00945844">
        <w:rPr>
          <w:lang w:val="ru-RU"/>
        </w:rPr>
        <w:t>)#</w:t>
      </w:r>
    </w:p>
    <w:p w:rsidR="00664C93" w:rsidRPr="00945844" w:rsidRDefault="00B551FD" w:rsidP="006F7DE5">
      <w:pPr>
        <w:pStyle w:val="affffb"/>
      </w:pPr>
      <w:r w:rsidRPr="00945844">
        <w:t xml:space="preserve">Таблица </w:t>
      </w:r>
      <w:r w:rsidR="00254D46" w:rsidRPr="00945844">
        <w:fldChar w:fldCharType="begin"/>
      </w:r>
      <w:r w:rsidR="00194FE9" w:rsidRPr="00945844">
        <w:instrText xml:space="preserve"> SEQ Таблица \* ARABIC </w:instrText>
      </w:r>
      <w:r w:rsidR="00254D46" w:rsidRPr="00945844">
        <w:fldChar w:fldCharType="separate"/>
      </w:r>
      <w:r w:rsidR="00AD5A9D">
        <w:rPr>
          <w:noProof/>
        </w:rPr>
        <w:t>65</w:t>
      </w:r>
      <w:r w:rsidR="00254D46" w:rsidRPr="00945844">
        <w:fldChar w:fldCharType="end"/>
      </w:r>
      <w:r w:rsidR="00145AA4" w:rsidRPr="00945844">
        <w:t xml:space="preserve"> </w:t>
      </w:r>
      <w:r w:rsidR="003E2E86" w:rsidRPr="003E2E86">
        <w:t>—</w:t>
      </w:r>
      <w:r w:rsidR="003E2E86">
        <w:t xml:space="preserve"> </w:t>
      </w:r>
      <w:r w:rsidR="007B77EC" w:rsidRPr="00945844">
        <w:t xml:space="preserve">Команды режима </w:t>
      </w:r>
      <w:r w:rsidR="00CC216E" w:rsidRPr="00945844">
        <w:t>глобальной конфигурации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2551"/>
        <w:gridCol w:w="1984"/>
        <w:gridCol w:w="5104"/>
      </w:tblGrid>
      <w:tr w:rsidR="007B77EC" w:rsidRPr="00945844" w:rsidTr="00385712">
        <w:trPr>
          <w:cantSplit/>
        </w:trPr>
        <w:tc>
          <w:tcPr>
            <w:tcW w:w="2551" w:type="dxa"/>
            <w:vAlign w:val="center"/>
          </w:tcPr>
          <w:p w:rsidR="00347D88" w:rsidRPr="00945844" w:rsidRDefault="007B77EC">
            <w:pPr>
              <w:pStyle w:val="afffff9"/>
              <w:suppressAutoHyphens/>
              <w:rPr>
                <w:lang w:val="en-US"/>
              </w:rPr>
            </w:pPr>
            <w:r w:rsidRPr="00945844">
              <w:t>Команда</w:t>
            </w:r>
          </w:p>
        </w:tc>
        <w:tc>
          <w:tcPr>
            <w:tcW w:w="1984" w:type="dxa"/>
            <w:vAlign w:val="center"/>
          </w:tcPr>
          <w:p w:rsidR="00347D88" w:rsidRPr="00945844" w:rsidRDefault="00A837B6">
            <w:pPr>
              <w:pStyle w:val="afffff9"/>
              <w:suppressAutoHyphens/>
              <w:rPr>
                <w:lang w:val="en-US"/>
              </w:rPr>
            </w:pPr>
            <w:r w:rsidRPr="00945844">
              <w:t>Значение/Значение по умолчанию</w:t>
            </w:r>
          </w:p>
        </w:tc>
        <w:tc>
          <w:tcPr>
            <w:tcW w:w="5104" w:type="dxa"/>
            <w:vAlign w:val="center"/>
          </w:tcPr>
          <w:p w:rsidR="00155D4A" w:rsidRPr="00945844" w:rsidRDefault="007B77EC" w:rsidP="000A78EE">
            <w:pPr>
              <w:pStyle w:val="afffff9"/>
              <w:rPr>
                <w:lang w:val="en-US"/>
              </w:rPr>
            </w:pPr>
            <w:r w:rsidRPr="00945844">
              <w:t>Действие</w:t>
            </w:r>
          </w:p>
        </w:tc>
      </w:tr>
      <w:tr w:rsidR="007B77EC" w:rsidRPr="00945844" w:rsidTr="00385712">
        <w:trPr>
          <w:cantSplit/>
        </w:trPr>
        <w:tc>
          <w:tcPr>
            <w:tcW w:w="2551" w:type="dxa"/>
          </w:tcPr>
          <w:p w:rsidR="00347D88" w:rsidRPr="00945844" w:rsidRDefault="007B77EC">
            <w:pPr>
              <w:suppressAutoHyphens/>
              <w:jc w:val="left"/>
              <w:rPr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</w:rPr>
              <w:t xml:space="preserve">lacp system-priority </w:t>
            </w:r>
            <w:r w:rsidRPr="00945844">
              <w:rPr>
                <w:i/>
                <w:iCs/>
                <w:sz w:val="18"/>
                <w:szCs w:val="20"/>
                <w:lang w:eastAsia="en-US"/>
              </w:rPr>
              <w:t>value</w:t>
            </w:r>
          </w:p>
        </w:tc>
        <w:tc>
          <w:tcPr>
            <w:tcW w:w="1984" w:type="dxa"/>
            <w:vMerge w:val="restart"/>
            <w:vAlign w:val="center"/>
          </w:tcPr>
          <w:p w:rsidR="00347D88" w:rsidRPr="00945844" w:rsidRDefault="00AC11FA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iCs/>
                <w:sz w:val="18"/>
                <w:lang w:eastAsia="en-US"/>
              </w:rPr>
              <w:t>value</w:t>
            </w:r>
            <w:r w:rsidRPr="00945844">
              <w:rPr>
                <w:sz w:val="18"/>
              </w:rPr>
              <w:t xml:space="preserve">: </w:t>
            </w:r>
            <w:r w:rsidR="008C3DA4" w:rsidRPr="00945844">
              <w:rPr>
                <w:sz w:val="18"/>
              </w:rPr>
              <w:t>(</w:t>
            </w:r>
            <w:r w:rsidR="005A73B3" w:rsidRPr="00945844">
              <w:rPr>
                <w:sz w:val="18"/>
              </w:rPr>
              <w:t>0</w:t>
            </w:r>
            <w:r w:rsidR="007B77EC" w:rsidRPr="00945844">
              <w:rPr>
                <w:sz w:val="18"/>
              </w:rPr>
              <w:t>..65535</w:t>
            </w:r>
            <w:r w:rsidR="00394D25" w:rsidRPr="00945844">
              <w:rPr>
                <w:sz w:val="18"/>
              </w:rPr>
              <w:t>)</w:t>
            </w:r>
            <w:r w:rsidR="007B77EC" w:rsidRPr="00945844">
              <w:rPr>
                <w:sz w:val="18"/>
              </w:rPr>
              <w:t>/1</w:t>
            </w:r>
          </w:p>
        </w:tc>
        <w:tc>
          <w:tcPr>
            <w:tcW w:w="5104" w:type="dxa"/>
          </w:tcPr>
          <w:p w:rsidR="007B77EC" w:rsidRPr="00945844" w:rsidRDefault="007B77EC" w:rsidP="000A78EE">
            <w:pPr>
              <w:rPr>
                <w:rStyle w:val="affff4"/>
                <w:sz w:val="18"/>
              </w:rPr>
            </w:pPr>
            <w:r w:rsidRPr="00945844">
              <w:rPr>
                <w:rStyle w:val="affff4"/>
                <w:sz w:val="18"/>
              </w:rPr>
              <w:t>Ус</w:t>
            </w:r>
            <w:r w:rsidR="00694CF2">
              <w:rPr>
                <w:rStyle w:val="affff4"/>
                <w:sz w:val="18"/>
              </w:rPr>
              <w:t>тановить</w:t>
            </w:r>
            <w:r w:rsidRPr="00945844">
              <w:rPr>
                <w:rStyle w:val="affff4"/>
                <w:sz w:val="18"/>
              </w:rPr>
              <w:t xml:space="preserve"> приоритет системы.</w:t>
            </w:r>
          </w:p>
        </w:tc>
      </w:tr>
      <w:tr w:rsidR="007B77EC" w:rsidRPr="00945844" w:rsidTr="00385712">
        <w:trPr>
          <w:cantSplit/>
        </w:trPr>
        <w:tc>
          <w:tcPr>
            <w:tcW w:w="2551" w:type="dxa"/>
          </w:tcPr>
          <w:p w:rsidR="00347D88" w:rsidRPr="00945844" w:rsidRDefault="007B77EC">
            <w:pPr>
              <w:suppressAutoHyphens/>
              <w:jc w:val="left"/>
              <w:rPr>
                <w:rStyle w:val="afff9"/>
                <w:rFonts w:ascii="Calibri" w:hAnsi="Calibri"/>
                <w:sz w:val="18"/>
              </w:rPr>
            </w:pPr>
            <w:r w:rsidRPr="00945844">
              <w:rPr>
                <w:rStyle w:val="afff9"/>
                <w:rFonts w:ascii="Calibri" w:hAnsi="Calibri"/>
                <w:sz w:val="18"/>
              </w:rPr>
              <w:t xml:space="preserve">no lacp system-priority </w:t>
            </w:r>
          </w:p>
        </w:tc>
        <w:tc>
          <w:tcPr>
            <w:tcW w:w="1984" w:type="dxa"/>
            <w:vMerge/>
          </w:tcPr>
          <w:p w:rsidR="00347D88" w:rsidRPr="00945844" w:rsidRDefault="00347D88">
            <w:pPr>
              <w:suppressAutoHyphens/>
              <w:rPr>
                <w:sz w:val="18"/>
                <w:szCs w:val="20"/>
                <w:lang w:val="en-US"/>
              </w:rPr>
            </w:pPr>
          </w:p>
        </w:tc>
        <w:tc>
          <w:tcPr>
            <w:tcW w:w="5104" w:type="dxa"/>
          </w:tcPr>
          <w:p w:rsidR="007B77EC" w:rsidRPr="00945844" w:rsidRDefault="00694CF2" w:rsidP="000A78EE">
            <w:pPr>
              <w:rPr>
                <w:rStyle w:val="affff4"/>
                <w:sz w:val="18"/>
              </w:rPr>
            </w:pPr>
            <w:r>
              <w:rPr>
                <w:rStyle w:val="affff4"/>
                <w:sz w:val="18"/>
              </w:rPr>
              <w:t>Установить</w:t>
            </w:r>
            <w:r w:rsidR="007B77EC" w:rsidRPr="00945844">
              <w:rPr>
                <w:rStyle w:val="affff4"/>
                <w:sz w:val="18"/>
              </w:rPr>
              <w:t xml:space="preserve"> значение по умолчанию.</w:t>
            </w:r>
          </w:p>
        </w:tc>
      </w:tr>
      <w:tr w:rsidR="005A73B3" w:rsidRPr="00945844" w:rsidTr="005A73B3">
        <w:trPr>
          <w:cantSplit/>
          <w:trHeight w:val="240"/>
        </w:trPr>
        <w:tc>
          <w:tcPr>
            <w:tcW w:w="2551" w:type="dxa"/>
          </w:tcPr>
          <w:p w:rsidR="005A73B3" w:rsidRPr="00945844" w:rsidRDefault="0063225D">
            <w:pPr>
              <w:suppressAutoHyphens/>
              <w:jc w:val="left"/>
              <w:rPr>
                <w:rStyle w:val="afff9"/>
                <w:rFonts w:ascii="Calibri" w:hAnsi="Calibri"/>
                <w:sz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lacp system-identifier</w:t>
            </w:r>
            <w:r w:rsidR="005A73B3"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 </w:t>
            </w:r>
            <w:r w:rsidR="005A73B3" w:rsidRPr="00945844">
              <w:rPr>
                <w:rStyle w:val="afff9"/>
                <w:rFonts w:ascii="Calibri" w:hAnsi="Calibri"/>
                <w:b w:val="0"/>
                <w:i/>
                <w:sz w:val="18"/>
                <w:lang w:val="en-US"/>
              </w:rPr>
              <w:t>mac_addr</w:t>
            </w:r>
          </w:p>
        </w:tc>
        <w:tc>
          <w:tcPr>
            <w:tcW w:w="1984" w:type="dxa"/>
            <w:vMerge w:val="restart"/>
          </w:tcPr>
          <w:p w:rsidR="005A73B3" w:rsidRPr="00945844" w:rsidRDefault="005A73B3" w:rsidP="003152E9">
            <w:pPr>
              <w:suppressAutoHyphens/>
              <w:jc w:val="center"/>
              <w:rPr>
                <w:sz w:val="18"/>
                <w:szCs w:val="20"/>
                <w:lang w:val="en-US"/>
              </w:rPr>
            </w:pPr>
          </w:p>
          <w:p w:rsidR="005A73B3" w:rsidRPr="00945844" w:rsidRDefault="005A73B3" w:rsidP="003152E9">
            <w:pPr>
              <w:suppressAutoHyphens/>
              <w:jc w:val="center"/>
              <w:rPr>
                <w:sz w:val="18"/>
                <w:szCs w:val="20"/>
                <w:lang w:val="en-US"/>
              </w:rPr>
            </w:pPr>
            <w:r w:rsidRPr="00945844">
              <w:rPr>
                <w:sz w:val="18"/>
                <w:szCs w:val="20"/>
                <w:lang w:val="en-US"/>
              </w:rPr>
              <w:t>-</w:t>
            </w:r>
          </w:p>
        </w:tc>
        <w:tc>
          <w:tcPr>
            <w:tcW w:w="5104" w:type="dxa"/>
          </w:tcPr>
          <w:p w:rsidR="005A73B3" w:rsidRPr="00945844" w:rsidRDefault="004349FB" w:rsidP="000A78EE">
            <w:pPr>
              <w:rPr>
                <w:rStyle w:val="affff4"/>
                <w:sz w:val="18"/>
              </w:rPr>
            </w:pPr>
            <w:r w:rsidRPr="00945844">
              <w:rPr>
                <w:rStyle w:val="affff4"/>
                <w:sz w:val="18"/>
                <w:lang w:val="en-US"/>
              </w:rPr>
              <w:t xml:space="preserve">Установить </w:t>
            </w:r>
            <w:r w:rsidRPr="00945844">
              <w:rPr>
                <w:rStyle w:val="affff4"/>
                <w:sz w:val="18"/>
              </w:rPr>
              <w:t>id участника lacp</w:t>
            </w:r>
            <w:r w:rsidR="00911BCA">
              <w:rPr>
                <w:rStyle w:val="affff4"/>
                <w:sz w:val="18"/>
              </w:rPr>
              <w:t>.</w:t>
            </w:r>
          </w:p>
        </w:tc>
      </w:tr>
      <w:tr w:rsidR="005A73B3" w:rsidRPr="00945844" w:rsidTr="00385712">
        <w:trPr>
          <w:cantSplit/>
          <w:trHeight w:val="180"/>
        </w:trPr>
        <w:tc>
          <w:tcPr>
            <w:tcW w:w="2551" w:type="dxa"/>
          </w:tcPr>
          <w:p w:rsidR="005A73B3" w:rsidRPr="00945844" w:rsidRDefault="00E47733" w:rsidP="005A73B3">
            <w:pPr>
              <w:suppressAutoHyphens/>
              <w:jc w:val="left"/>
              <w:rPr>
                <w:rStyle w:val="afff9"/>
                <w:rFonts w:ascii="Calibri" w:hAnsi="Calibri"/>
                <w:sz w:val="18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n</w:t>
            </w:r>
            <w:r w:rsidR="005A73B3"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o </w:t>
            </w:r>
            <w:r w:rsidR="005A73B3" w:rsidRPr="00945844">
              <w:rPr>
                <w:rStyle w:val="afff9"/>
                <w:rFonts w:ascii="Calibri" w:hAnsi="Calibri"/>
                <w:sz w:val="18"/>
              </w:rPr>
              <w:t>lacp system-identifier</w:t>
            </w:r>
          </w:p>
        </w:tc>
        <w:tc>
          <w:tcPr>
            <w:tcW w:w="1984" w:type="dxa"/>
            <w:vMerge/>
          </w:tcPr>
          <w:p w:rsidR="005A73B3" w:rsidRPr="00945844" w:rsidRDefault="005A73B3">
            <w:pPr>
              <w:suppressAutoHyphens/>
              <w:rPr>
                <w:sz w:val="18"/>
                <w:szCs w:val="20"/>
                <w:lang w:val="en-US"/>
              </w:rPr>
            </w:pPr>
          </w:p>
        </w:tc>
        <w:tc>
          <w:tcPr>
            <w:tcW w:w="5104" w:type="dxa"/>
          </w:tcPr>
          <w:p w:rsidR="005A73B3" w:rsidRPr="00911BCA" w:rsidRDefault="004349FB" w:rsidP="000A78EE">
            <w:pPr>
              <w:rPr>
                <w:rStyle w:val="affff4"/>
                <w:sz w:val="18"/>
              </w:rPr>
            </w:pPr>
            <w:r w:rsidRPr="00945844">
              <w:rPr>
                <w:rStyle w:val="affff4"/>
                <w:sz w:val="18"/>
              </w:rPr>
              <w:t xml:space="preserve">Удалить </w:t>
            </w:r>
            <w:r w:rsidRPr="00945844">
              <w:rPr>
                <w:rStyle w:val="affff4"/>
                <w:sz w:val="18"/>
                <w:lang w:val="en-US"/>
              </w:rPr>
              <w:t>id участника lacp</w:t>
            </w:r>
            <w:r w:rsidR="00911BCA">
              <w:rPr>
                <w:rStyle w:val="affff4"/>
                <w:sz w:val="18"/>
              </w:rPr>
              <w:t>.</w:t>
            </w:r>
          </w:p>
        </w:tc>
      </w:tr>
    </w:tbl>
    <w:p w:rsidR="00347D88" w:rsidRPr="00945844" w:rsidRDefault="007B0613" w:rsidP="000B496C">
      <w:pPr>
        <w:pStyle w:val="46"/>
        <w:rPr>
          <w:bCs/>
          <w:lang w:val="ru-RU"/>
        </w:rPr>
      </w:pPr>
      <w:bookmarkStart w:id="1412" w:name="_Toc292785398"/>
      <w:r w:rsidRPr="00945844">
        <w:rPr>
          <w:lang w:val="ru-RU"/>
        </w:rPr>
        <w:t xml:space="preserve">Команды режима </w:t>
      </w:r>
      <w:r w:rsidR="00890327" w:rsidRPr="00945844">
        <w:rPr>
          <w:lang w:val="ru-RU"/>
        </w:rPr>
        <w:t>конфигурации</w:t>
      </w:r>
      <w:r w:rsidRPr="00945844">
        <w:rPr>
          <w:lang w:val="ru-RU"/>
        </w:rPr>
        <w:t xml:space="preserve"> интерфейса </w:t>
      </w:r>
      <w:r w:rsidR="007B77EC" w:rsidRPr="00945844">
        <w:t>Ethernet</w:t>
      </w:r>
      <w:bookmarkEnd w:id="1412"/>
    </w:p>
    <w:p w:rsidR="007B77EC" w:rsidRPr="00945844" w:rsidRDefault="007B77EC" w:rsidP="000B496C">
      <w:pPr>
        <w:pStyle w:val="afffff5"/>
      </w:pPr>
      <w:r w:rsidRPr="00945844">
        <w:t xml:space="preserve">Вид запроса командной строки в режиме </w:t>
      </w:r>
      <w:r w:rsidR="00890327" w:rsidRPr="00945844">
        <w:t>конфигурации</w:t>
      </w:r>
      <w:r w:rsidRPr="00945844">
        <w:t xml:space="preserve"> интерфейса Ethernet:</w:t>
      </w:r>
    </w:p>
    <w:p w:rsidR="00BB0F9F" w:rsidRPr="00945844" w:rsidRDefault="000A275D" w:rsidP="000B496C">
      <w:pPr>
        <w:pStyle w:val="afffff2"/>
        <w:rPr>
          <w:lang w:val="ru-RU"/>
        </w:rPr>
      </w:pPr>
      <w:r w:rsidRPr="00945844">
        <w:t>console</w:t>
      </w:r>
      <w:r w:rsidR="007B77EC" w:rsidRPr="00945844">
        <w:rPr>
          <w:lang w:val="ru-RU"/>
        </w:rPr>
        <w:t>(</w:t>
      </w:r>
      <w:r w:rsidR="007B77EC" w:rsidRPr="00945844">
        <w:t>config</w:t>
      </w:r>
      <w:r w:rsidR="007B77EC" w:rsidRPr="00945844">
        <w:rPr>
          <w:lang w:val="ru-RU"/>
        </w:rPr>
        <w:t>-</w:t>
      </w:r>
      <w:r w:rsidR="007B77EC" w:rsidRPr="00945844">
        <w:t>if</w:t>
      </w:r>
      <w:r w:rsidR="007B77EC" w:rsidRPr="00945844">
        <w:rPr>
          <w:lang w:val="ru-RU"/>
        </w:rPr>
        <w:t>)#</w:t>
      </w:r>
    </w:p>
    <w:p w:rsidR="00664C93" w:rsidRPr="00945844" w:rsidRDefault="00B551FD" w:rsidP="006F7DE5">
      <w:pPr>
        <w:pStyle w:val="affffb"/>
      </w:pPr>
      <w:r w:rsidRPr="00945844">
        <w:t xml:space="preserve">Таблица </w:t>
      </w:r>
      <w:r w:rsidR="00254D46" w:rsidRPr="00945844">
        <w:fldChar w:fldCharType="begin"/>
      </w:r>
      <w:r w:rsidR="00194FE9" w:rsidRPr="00945844">
        <w:instrText xml:space="preserve"> SEQ Таблица \* ARABIC </w:instrText>
      </w:r>
      <w:r w:rsidR="00254D46" w:rsidRPr="00945844">
        <w:fldChar w:fldCharType="separate"/>
      </w:r>
      <w:r w:rsidR="00AD5A9D">
        <w:rPr>
          <w:noProof/>
        </w:rPr>
        <w:t>66</w:t>
      </w:r>
      <w:r w:rsidR="00254D46" w:rsidRPr="00945844">
        <w:fldChar w:fldCharType="end"/>
      </w:r>
      <w:r w:rsidR="007B77EC" w:rsidRPr="00945844">
        <w:t xml:space="preserve"> </w:t>
      </w:r>
      <w:r w:rsidR="003E2E86" w:rsidRPr="003E2E86">
        <w:t>—</w:t>
      </w:r>
      <w:r w:rsidR="003E2E86">
        <w:t xml:space="preserve"> </w:t>
      </w:r>
      <w:r w:rsidR="007B77EC" w:rsidRPr="00945844">
        <w:t xml:space="preserve">Команды режима </w:t>
      </w:r>
      <w:r w:rsidR="00890327" w:rsidRPr="00945844">
        <w:t>конфигурации</w:t>
      </w:r>
      <w:r w:rsidR="007B77EC" w:rsidRPr="00945844">
        <w:t xml:space="preserve"> интерфейса </w:t>
      </w:r>
      <w:r w:rsidR="007B77EC" w:rsidRPr="00945844">
        <w:rPr>
          <w:lang w:val="en-US"/>
        </w:rPr>
        <w:t>Ethernet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" w:type="dxa"/>
          <w:bottom w:w="11" w:type="dxa"/>
        </w:tblCellMar>
        <w:tblLook w:val="04A0" w:firstRow="1" w:lastRow="0" w:firstColumn="1" w:lastColumn="0" w:noHBand="0" w:noVBand="1"/>
      </w:tblPr>
      <w:tblGrid>
        <w:gridCol w:w="2551"/>
        <w:gridCol w:w="1984"/>
        <w:gridCol w:w="5104"/>
      </w:tblGrid>
      <w:tr w:rsidR="007B77EC" w:rsidRPr="00945844" w:rsidTr="00385712">
        <w:trPr>
          <w:cantSplit/>
        </w:trPr>
        <w:tc>
          <w:tcPr>
            <w:tcW w:w="2551" w:type="dxa"/>
            <w:vAlign w:val="center"/>
          </w:tcPr>
          <w:p w:rsidR="00347D88" w:rsidRPr="00945844" w:rsidRDefault="007B77EC">
            <w:pPr>
              <w:pStyle w:val="afffff9"/>
              <w:suppressAutoHyphens/>
              <w:rPr>
                <w:lang w:val="en-US"/>
              </w:rPr>
            </w:pPr>
            <w:r w:rsidRPr="00945844">
              <w:t>Команда</w:t>
            </w:r>
          </w:p>
        </w:tc>
        <w:tc>
          <w:tcPr>
            <w:tcW w:w="1984" w:type="dxa"/>
            <w:vAlign w:val="center"/>
          </w:tcPr>
          <w:p w:rsidR="00347D88" w:rsidRPr="00945844" w:rsidRDefault="00A837B6">
            <w:pPr>
              <w:pStyle w:val="afffff9"/>
              <w:suppressAutoHyphens/>
            </w:pPr>
            <w:r w:rsidRPr="00945844">
              <w:t>Значение/Значение по умолчанию</w:t>
            </w:r>
          </w:p>
        </w:tc>
        <w:tc>
          <w:tcPr>
            <w:tcW w:w="5104" w:type="dxa"/>
            <w:vAlign w:val="center"/>
          </w:tcPr>
          <w:p w:rsidR="00424273" w:rsidRPr="00945844" w:rsidRDefault="007B77EC" w:rsidP="000A78EE">
            <w:pPr>
              <w:pStyle w:val="afffff9"/>
            </w:pPr>
            <w:r w:rsidRPr="00945844">
              <w:t>Действие</w:t>
            </w:r>
          </w:p>
        </w:tc>
      </w:tr>
      <w:tr w:rsidR="007B77EC" w:rsidRPr="00945844" w:rsidTr="00385712">
        <w:trPr>
          <w:cantSplit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D88" w:rsidRPr="00945844" w:rsidRDefault="007B77EC">
            <w:pPr>
              <w:suppressAutoHyphens/>
              <w:jc w:val="left"/>
              <w:rPr>
                <w:rStyle w:val="afff9"/>
                <w:rFonts w:ascii="Calibri" w:hAnsi="Calibri"/>
                <w:b w:val="0"/>
                <w:bCs w:val="0"/>
                <w:i/>
                <w:iCs/>
                <w:sz w:val="18"/>
                <w:szCs w:val="22"/>
              </w:rPr>
            </w:pPr>
            <w:r w:rsidRPr="00945844">
              <w:rPr>
                <w:rStyle w:val="afff9"/>
                <w:rFonts w:ascii="Calibri" w:hAnsi="Calibri"/>
                <w:sz w:val="18"/>
              </w:rPr>
              <w:t>lacp timeout {long | short}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7D88" w:rsidRPr="00945844" w:rsidRDefault="005D2100">
            <w:pPr>
              <w:pStyle w:val="afffffd"/>
              <w:suppressAutoHyphens/>
              <w:ind w:firstLine="0"/>
              <w:rPr>
                <w:sz w:val="18"/>
                <w:lang w:val="ru-RU"/>
              </w:rPr>
            </w:pPr>
            <w:r w:rsidRPr="00945844">
              <w:rPr>
                <w:sz w:val="18"/>
              </w:rPr>
              <w:t>-/</w:t>
            </w:r>
            <w:r w:rsidR="007B77EC" w:rsidRPr="00945844">
              <w:rPr>
                <w:sz w:val="18"/>
              </w:rPr>
              <w:t>long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7EC" w:rsidRPr="00945844" w:rsidRDefault="00694CF2" w:rsidP="000A78EE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Установить</w:t>
            </w:r>
            <w:r w:rsidR="007B77EC" w:rsidRPr="00945844">
              <w:rPr>
                <w:lang w:val="ru-RU"/>
              </w:rPr>
              <w:t xml:space="preserve"> административный таймаут протокола LACP</w:t>
            </w:r>
            <w:r w:rsidR="000110EE" w:rsidRPr="00945844">
              <w:rPr>
                <w:lang w:val="ru-RU"/>
              </w:rPr>
              <w:t>:</w:t>
            </w:r>
          </w:p>
          <w:p w:rsidR="007B77EC" w:rsidRPr="00945844" w:rsidRDefault="007B77EC" w:rsidP="000A78EE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 xml:space="preserve">- </w:t>
            </w:r>
            <w:r w:rsidRPr="00945844">
              <w:rPr>
                <w:b/>
                <w:lang w:val="ru-RU"/>
              </w:rPr>
              <w:t xml:space="preserve">long </w:t>
            </w:r>
            <w:r w:rsidR="00D75DC6">
              <w:rPr>
                <w:lang w:val="ru-RU"/>
              </w:rPr>
              <w:t>—</w:t>
            </w:r>
            <w:r w:rsidRPr="00945844">
              <w:rPr>
                <w:lang w:val="ru-RU"/>
              </w:rPr>
              <w:t xml:space="preserve"> длительное время таймаута</w:t>
            </w:r>
            <w:r w:rsidR="000110EE" w:rsidRPr="00945844">
              <w:rPr>
                <w:lang w:val="ru-RU"/>
              </w:rPr>
              <w:t>;</w:t>
            </w:r>
          </w:p>
          <w:p w:rsidR="007B77EC" w:rsidRPr="00945844" w:rsidRDefault="007B77EC" w:rsidP="000A78EE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>-</w:t>
            </w:r>
            <w:r w:rsidRPr="00945844">
              <w:rPr>
                <w:i/>
                <w:lang w:val="ru-RU"/>
              </w:rPr>
              <w:t xml:space="preserve"> </w:t>
            </w:r>
            <w:r w:rsidRPr="00945844">
              <w:rPr>
                <w:b/>
                <w:lang w:val="ru-RU"/>
              </w:rPr>
              <w:t xml:space="preserve">short </w:t>
            </w:r>
            <w:r w:rsidR="00D75DC6">
              <w:rPr>
                <w:lang w:val="ru-RU"/>
              </w:rPr>
              <w:t>—</w:t>
            </w:r>
            <w:r w:rsidRPr="00945844">
              <w:rPr>
                <w:lang w:val="ru-RU"/>
              </w:rPr>
              <w:t xml:space="preserve"> малое время таймаута</w:t>
            </w:r>
            <w:r w:rsidR="000110EE" w:rsidRPr="00945844">
              <w:rPr>
                <w:lang w:val="ru-RU"/>
              </w:rPr>
              <w:t>.</w:t>
            </w:r>
          </w:p>
        </w:tc>
      </w:tr>
      <w:tr w:rsidR="007B77EC" w:rsidRPr="00945844" w:rsidTr="00385712">
        <w:trPr>
          <w:cantSplit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D88" w:rsidRPr="00945844" w:rsidRDefault="007B77EC">
            <w:pPr>
              <w:suppressAutoHyphens/>
              <w:jc w:val="left"/>
              <w:rPr>
                <w:rStyle w:val="afff9"/>
                <w:rFonts w:ascii="Calibri" w:hAnsi="Calibri"/>
                <w:sz w:val="18"/>
              </w:rPr>
            </w:pPr>
            <w:r w:rsidRPr="00945844">
              <w:rPr>
                <w:rStyle w:val="afff9"/>
                <w:rFonts w:ascii="Calibri" w:hAnsi="Calibri"/>
                <w:sz w:val="18"/>
              </w:rPr>
              <w:t xml:space="preserve">no lacp timeout 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D88" w:rsidRPr="00945844" w:rsidRDefault="00347D88">
            <w:pPr>
              <w:pStyle w:val="afffffd"/>
              <w:suppressAutoHyphens/>
              <w:ind w:firstLine="0"/>
              <w:rPr>
                <w:sz w:val="18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7EC" w:rsidRPr="00945844" w:rsidRDefault="00694CF2" w:rsidP="000A78EE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Установить</w:t>
            </w:r>
            <w:r w:rsidR="007B77EC" w:rsidRPr="00945844">
              <w:rPr>
                <w:lang w:val="ru-RU"/>
              </w:rPr>
              <w:t xml:space="preserve"> значение по умолчанию.</w:t>
            </w:r>
          </w:p>
        </w:tc>
      </w:tr>
      <w:tr w:rsidR="007B77EC" w:rsidRPr="00945844" w:rsidTr="00385712">
        <w:trPr>
          <w:cantSplit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D88" w:rsidRPr="00945844" w:rsidRDefault="007B77EC">
            <w:pPr>
              <w:suppressAutoHyphens/>
              <w:jc w:val="left"/>
              <w:rPr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</w:rPr>
              <w:t xml:space="preserve">lacp port-priority </w:t>
            </w:r>
            <w:r w:rsidRPr="00945844">
              <w:rPr>
                <w:i/>
                <w:iCs/>
                <w:sz w:val="18"/>
                <w:szCs w:val="20"/>
                <w:lang w:eastAsia="en-US"/>
              </w:rPr>
              <w:t>value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7D88" w:rsidRPr="00945844" w:rsidRDefault="00AC11FA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iCs/>
                <w:sz w:val="18"/>
                <w:lang w:eastAsia="en-US"/>
              </w:rPr>
              <w:t>value</w:t>
            </w:r>
            <w:r w:rsidRPr="00945844">
              <w:rPr>
                <w:iCs/>
                <w:sz w:val="18"/>
                <w:lang w:val="ru-RU" w:eastAsia="en-US"/>
              </w:rPr>
              <w:t>:</w:t>
            </w:r>
            <w:r w:rsidRPr="00945844">
              <w:rPr>
                <w:sz w:val="18"/>
                <w:lang w:val="ru-RU"/>
              </w:rPr>
              <w:t xml:space="preserve"> </w:t>
            </w:r>
            <w:r w:rsidR="008C3DA4" w:rsidRPr="00945844">
              <w:rPr>
                <w:sz w:val="18"/>
                <w:lang w:val="ru-RU"/>
              </w:rPr>
              <w:t>(</w:t>
            </w:r>
            <w:r w:rsidR="007B77EC" w:rsidRPr="00945844">
              <w:rPr>
                <w:sz w:val="18"/>
                <w:lang w:val="ru-RU"/>
              </w:rPr>
              <w:t>1..65535</w:t>
            </w:r>
            <w:r w:rsidR="00394D25" w:rsidRPr="00945844">
              <w:rPr>
                <w:sz w:val="18"/>
              </w:rPr>
              <w:t>)</w:t>
            </w:r>
            <w:r w:rsidR="007B77EC" w:rsidRPr="00945844">
              <w:rPr>
                <w:sz w:val="18"/>
                <w:lang w:val="ru-RU"/>
              </w:rPr>
              <w:t>/1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7EC" w:rsidRPr="00945844" w:rsidRDefault="00694CF2" w:rsidP="000A78EE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Установить</w:t>
            </w:r>
            <w:r w:rsidR="007B77EC" w:rsidRPr="00945844">
              <w:rPr>
                <w:lang w:val="ru-RU"/>
              </w:rPr>
              <w:t xml:space="preserve"> приоритет интерфейса Ethernet.</w:t>
            </w:r>
          </w:p>
        </w:tc>
      </w:tr>
      <w:tr w:rsidR="007B77EC" w:rsidRPr="00945844" w:rsidTr="00385712">
        <w:trPr>
          <w:cantSplit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D88" w:rsidRPr="00945844" w:rsidRDefault="007B77EC">
            <w:pPr>
              <w:suppressAutoHyphens/>
              <w:jc w:val="left"/>
              <w:rPr>
                <w:rStyle w:val="afff9"/>
                <w:rFonts w:ascii="Calibri" w:hAnsi="Calibri"/>
                <w:sz w:val="18"/>
              </w:rPr>
            </w:pPr>
            <w:r w:rsidRPr="00945844">
              <w:rPr>
                <w:rStyle w:val="afff9"/>
                <w:rFonts w:ascii="Calibri" w:hAnsi="Calibri"/>
                <w:sz w:val="18"/>
              </w:rPr>
              <w:t xml:space="preserve">no lacp port-priority 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D88" w:rsidRPr="00945844" w:rsidRDefault="00347D88">
            <w:pPr>
              <w:suppressAutoHyphens/>
              <w:rPr>
                <w:sz w:val="16"/>
                <w:szCs w:val="18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7EC" w:rsidRPr="00945844" w:rsidRDefault="00694CF2" w:rsidP="000A78EE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Установить</w:t>
            </w:r>
            <w:r w:rsidR="007B77EC" w:rsidRPr="00945844">
              <w:rPr>
                <w:lang w:val="ru-RU"/>
              </w:rPr>
              <w:t xml:space="preserve"> значение по умолчанию.</w:t>
            </w:r>
          </w:p>
        </w:tc>
      </w:tr>
    </w:tbl>
    <w:p w:rsidR="00347D88" w:rsidRPr="00945844" w:rsidRDefault="007B77EC" w:rsidP="000B496C">
      <w:pPr>
        <w:pStyle w:val="46"/>
      </w:pPr>
      <w:bookmarkStart w:id="1413" w:name="_Toc292785399"/>
      <w:r w:rsidRPr="00945844">
        <w:lastRenderedPageBreak/>
        <w:t>Команды режима EXEC</w:t>
      </w:r>
      <w:bookmarkEnd w:id="1413"/>
    </w:p>
    <w:p w:rsidR="007B77EC" w:rsidRPr="00945844" w:rsidRDefault="007B77EC" w:rsidP="000B496C">
      <w:pPr>
        <w:pStyle w:val="afffff5"/>
      </w:pPr>
      <w:r w:rsidRPr="00945844">
        <w:t>Вид запроса командной строки режима EXEC:</w:t>
      </w:r>
    </w:p>
    <w:p w:rsidR="007B77EC" w:rsidRPr="00945844" w:rsidRDefault="000A275D" w:rsidP="000B496C">
      <w:pPr>
        <w:pStyle w:val="afffff2"/>
      </w:pPr>
      <w:r w:rsidRPr="00945844">
        <w:t>console</w:t>
      </w:r>
      <w:r w:rsidR="007B77EC" w:rsidRPr="00945844">
        <w:t xml:space="preserve"># </w:t>
      </w:r>
    </w:p>
    <w:p w:rsidR="00664C93" w:rsidRPr="00945844" w:rsidRDefault="00B551FD" w:rsidP="006F7DE5">
      <w:pPr>
        <w:pStyle w:val="affffb"/>
      </w:pPr>
      <w:r w:rsidRPr="00945844">
        <w:t xml:space="preserve">Таблица </w:t>
      </w:r>
      <w:r w:rsidR="00254D46" w:rsidRPr="00945844">
        <w:fldChar w:fldCharType="begin"/>
      </w:r>
      <w:r w:rsidR="000C3D4D" w:rsidRPr="00945844">
        <w:instrText xml:space="preserve"> SEQ Таблица \* ARABIC </w:instrText>
      </w:r>
      <w:r w:rsidR="00254D46" w:rsidRPr="00945844">
        <w:fldChar w:fldCharType="separate"/>
      </w:r>
      <w:r w:rsidR="00AD5A9D">
        <w:rPr>
          <w:noProof/>
        </w:rPr>
        <w:t>67</w:t>
      </w:r>
      <w:r w:rsidR="00254D46" w:rsidRPr="00945844">
        <w:rPr>
          <w:noProof/>
        </w:rPr>
        <w:fldChar w:fldCharType="end"/>
      </w:r>
      <w:r w:rsidR="00145AA4" w:rsidRPr="00945844">
        <w:t xml:space="preserve"> </w:t>
      </w:r>
      <w:r w:rsidR="003E2E86" w:rsidRPr="003E2E86">
        <w:t>—</w:t>
      </w:r>
      <w:r w:rsidR="003E2E86">
        <w:t xml:space="preserve"> </w:t>
      </w:r>
      <w:r w:rsidR="007B77EC" w:rsidRPr="00945844">
        <w:t>Команды режима EXEC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" w:type="dxa"/>
          <w:bottom w:w="11" w:type="dxa"/>
        </w:tblCellMar>
        <w:tblLook w:val="04A0" w:firstRow="1" w:lastRow="0" w:firstColumn="1" w:lastColumn="0" w:noHBand="0" w:noVBand="1"/>
      </w:tblPr>
      <w:tblGrid>
        <w:gridCol w:w="2552"/>
        <w:gridCol w:w="1984"/>
        <w:gridCol w:w="4962"/>
      </w:tblGrid>
      <w:tr w:rsidR="007B77EC" w:rsidRPr="00945844" w:rsidTr="00385712">
        <w:trPr>
          <w:cantSplit/>
        </w:trPr>
        <w:tc>
          <w:tcPr>
            <w:tcW w:w="2552" w:type="dxa"/>
            <w:vAlign w:val="center"/>
          </w:tcPr>
          <w:p w:rsidR="00347D88" w:rsidRPr="00945844" w:rsidRDefault="007B77EC">
            <w:pPr>
              <w:pStyle w:val="afffff9"/>
              <w:suppressAutoHyphens/>
            </w:pPr>
            <w:r w:rsidRPr="00945844">
              <w:t>Команда</w:t>
            </w:r>
          </w:p>
        </w:tc>
        <w:tc>
          <w:tcPr>
            <w:tcW w:w="1984" w:type="dxa"/>
            <w:vAlign w:val="center"/>
          </w:tcPr>
          <w:p w:rsidR="00347D88" w:rsidRPr="00945844" w:rsidRDefault="00A837B6">
            <w:pPr>
              <w:pStyle w:val="afffff9"/>
              <w:suppressAutoHyphens/>
            </w:pPr>
            <w:r w:rsidRPr="00945844">
              <w:t>Значение/Значение по умолчанию</w:t>
            </w:r>
          </w:p>
        </w:tc>
        <w:tc>
          <w:tcPr>
            <w:tcW w:w="4962" w:type="dxa"/>
            <w:vAlign w:val="center"/>
          </w:tcPr>
          <w:p w:rsidR="00424273" w:rsidRPr="00945844" w:rsidRDefault="007B77EC" w:rsidP="000A78EE">
            <w:pPr>
              <w:pStyle w:val="afffff9"/>
            </w:pPr>
            <w:r w:rsidRPr="00945844">
              <w:t>Действие</w:t>
            </w:r>
          </w:p>
        </w:tc>
      </w:tr>
      <w:tr w:rsidR="007B77EC" w:rsidRPr="00945844" w:rsidTr="00385712">
        <w:trPr>
          <w:cantSplit/>
        </w:trPr>
        <w:tc>
          <w:tcPr>
            <w:tcW w:w="2552" w:type="dxa"/>
          </w:tcPr>
          <w:p w:rsidR="00DB58CF" w:rsidRDefault="007B77EC">
            <w:pPr>
              <w:suppressAutoHyphens/>
              <w:jc w:val="left"/>
              <w:rPr>
                <w:rStyle w:val="afff9"/>
                <w:rFonts w:ascii="Calibri" w:hAnsi="Calibri"/>
                <w:sz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show lacp</w:t>
            </w:r>
            <w:r w:rsidR="00DB58CF">
              <w:rPr>
                <w:rStyle w:val="afff9"/>
                <w:rFonts w:ascii="Calibri" w:hAnsi="Calibri"/>
                <w:sz w:val="18"/>
                <w:lang w:val="en-US"/>
              </w:rPr>
              <w:t xml:space="preserve"> {</w:t>
            </w:r>
            <w:r w:rsidR="00DB58CF" w:rsidRPr="00DB58CF">
              <w:rPr>
                <w:rStyle w:val="afff9"/>
                <w:rFonts w:ascii="Calibri" w:hAnsi="Calibri"/>
                <w:b w:val="0"/>
                <w:i/>
                <w:sz w:val="18"/>
                <w:lang w:val="en-US"/>
              </w:rPr>
              <w:t>port_</w:t>
            </w:r>
            <w:r w:rsidR="00DB58CF">
              <w:rPr>
                <w:rStyle w:val="afff9"/>
                <w:rFonts w:ascii="Calibri" w:hAnsi="Calibri"/>
                <w:b w:val="0"/>
                <w:i/>
                <w:sz w:val="18"/>
                <w:lang w:val="en-US"/>
              </w:rPr>
              <w:t>chanel</w:t>
            </w:r>
            <w:r w:rsidR="00DB58CF" w:rsidRPr="00DB58CF">
              <w:rPr>
                <w:rStyle w:val="afff9"/>
                <w:rFonts w:ascii="Calibri" w:hAnsi="Calibri"/>
                <w:b w:val="0"/>
                <w:i/>
                <w:sz w:val="18"/>
                <w:lang w:val="en-US"/>
              </w:rPr>
              <w:t>_id</w:t>
            </w:r>
            <w:r w:rsidR="00DB58CF">
              <w:rPr>
                <w:rStyle w:val="afff9"/>
                <w:rFonts w:ascii="Calibri" w:hAnsi="Calibri"/>
                <w:sz w:val="18"/>
                <w:lang w:val="en-US"/>
              </w:rPr>
              <w:t>}</w:t>
            </w: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 </w:t>
            </w:r>
          </w:p>
          <w:p w:rsidR="00347D88" w:rsidRPr="00945844" w:rsidRDefault="00DB58CF">
            <w:pPr>
              <w:suppressAutoHyphens/>
              <w:jc w:val="left"/>
              <w:rPr>
                <w:sz w:val="18"/>
                <w:szCs w:val="20"/>
                <w:lang w:val="en-US"/>
              </w:rPr>
            </w:pPr>
            <w:r>
              <w:rPr>
                <w:rStyle w:val="afff9"/>
                <w:rFonts w:ascii="Calibri" w:hAnsi="Calibri"/>
                <w:sz w:val="18"/>
                <w:lang w:val="en-US"/>
              </w:rPr>
              <w:t>{</w:t>
            </w:r>
            <w:r w:rsidR="005F0BD1"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neighbor </w:t>
            </w:r>
            <w:r>
              <w:rPr>
                <w:rStyle w:val="afff9"/>
                <w:rFonts w:ascii="Calibri" w:hAnsi="Calibri"/>
                <w:sz w:val="18"/>
                <w:lang w:val="en-US"/>
              </w:rPr>
              <w:t>[detail]| counters}</w:t>
            </w:r>
          </w:p>
        </w:tc>
        <w:tc>
          <w:tcPr>
            <w:tcW w:w="1984" w:type="dxa"/>
            <w:vAlign w:val="center"/>
          </w:tcPr>
          <w:p w:rsidR="00347D88" w:rsidRPr="00945844" w:rsidRDefault="00396BAA" w:rsidP="00396BAA">
            <w:pPr>
              <w:pStyle w:val="afffffd"/>
              <w:suppressAutoHyphens/>
              <w:ind w:firstLine="0"/>
              <w:rPr>
                <w:sz w:val="18"/>
                <w:lang w:val="ru-RU" w:eastAsia="en-US"/>
              </w:rPr>
            </w:pPr>
            <w:r w:rsidRPr="00945844">
              <w:rPr>
                <w:sz w:val="18"/>
              </w:rPr>
              <w:t xml:space="preserve"> </w:t>
            </w:r>
            <w:r w:rsidRPr="00945844">
              <w:rPr>
                <w:sz w:val="18"/>
                <w:lang w:val="ru-RU"/>
              </w:rPr>
              <w:t>-</w:t>
            </w:r>
          </w:p>
        </w:tc>
        <w:tc>
          <w:tcPr>
            <w:tcW w:w="4962" w:type="dxa"/>
          </w:tcPr>
          <w:p w:rsidR="007B77EC" w:rsidRPr="00945844" w:rsidRDefault="00694CF2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 xml:space="preserve">Показать </w:t>
            </w:r>
            <w:r w:rsidR="007B77EC" w:rsidRPr="00945844">
              <w:rPr>
                <w:lang w:val="ru-RU"/>
              </w:rPr>
              <w:t>информацию о протоколе LACP</w:t>
            </w:r>
            <w:r w:rsidR="005F0BD1" w:rsidRPr="00945844">
              <w:rPr>
                <w:lang w:val="ru-RU"/>
              </w:rPr>
              <w:t>.</w:t>
            </w:r>
          </w:p>
        </w:tc>
      </w:tr>
      <w:tr w:rsidR="0000071B" w:rsidRPr="00945844" w:rsidTr="00385712">
        <w:trPr>
          <w:cantSplit/>
        </w:trPr>
        <w:tc>
          <w:tcPr>
            <w:tcW w:w="2552" w:type="dxa"/>
          </w:tcPr>
          <w:p w:rsidR="0000071B" w:rsidRPr="00945844" w:rsidRDefault="00404516">
            <w:pPr>
              <w:suppressAutoHyphens/>
              <w:jc w:val="left"/>
              <w:rPr>
                <w:rStyle w:val="afff9"/>
                <w:rFonts w:ascii="Calibri" w:hAnsi="Calibri"/>
                <w:sz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s</w:t>
            </w:r>
            <w:r w:rsidR="0000071B" w:rsidRPr="00945844">
              <w:rPr>
                <w:rStyle w:val="afff9"/>
                <w:rFonts w:ascii="Calibri" w:hAnsi="Calibri"/>
                <w:sz w:val="18"/>
                <w:lang w:val="en-US"/>
              </w:rPr>
              <w:t>how etherchannel summary</w:t>
            </w:r>
          </w:p>
        </w:tc>
        <w:tc>
          <w:tcPr>
            <w:tcW w:w="1984" w:type="dxa"/>
            <w:vAlign w:val="center"/>
          </w:tcPr>
          <w:p w:rsidR="0000071B" w:rsidRPr="00945844" w:rsidRDefault="00396BAA">
            <w:pPr>
              <w:pStyle w:val="afffffd"/>
              <w:suppressAutoHyphens/>
              <w:ind w:firstLine="0"/>
              <w:rPr>
                <w:sz w:val="18"/>
                <w:lang w:val="ru-RU"/>
              </w:rPr>
            </w:pPr>
            <w:r w:rsidRPr="00945844">
              <w:rPr>
                <w:sz w:val="18"/>
                <w:lang w:val="ru-RU"/>
              </w:rPr>
              <w:t>-</w:t>
            </w:r>
          </w:p>
        </w:tc>
        <w:tc>
          <w:tcPr>
            <w:tcW w:w="4962" w:type="dxa"/>
          </w:tcPr>
          <w:p w:rsidR="00404516" w:rsidRPr="00945844" w:rsidRDefault="0000071B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 xml:space="preserve">Просмотр информации о </w:t>
            </w:r>
            <w:r w:rsidRPr="00945844">
              <w:t>LAG</w:t>
            </w:r>
            <w:r w:rsidR="002E6AE0" w:rsidRPr="00945844">
              <w:rPr>
                <w:lang w:val="ru-RU"/>
              </w:rPr>
              <w:t>.</w:t>
            </w:r>
          </w:p>
        </w:tc>
      </w:tr>
      <w:tr w:rsidR="00404516" w:rsidRPr="00945844" w:rsidTr="00385712">
        <w:trPr>
          <w:cantSplit/>
        </w:trPr>
        <w:tc>
          <w:tcPr>
            <w:tcW w:w="2552" w:type="dxa"/>
          </w:tcPr>
          <w:p w:rsidR="00404516" w:rsidRPr="00945844" w:rsidRDefault="00D401B1">
            <w:pPr>
              <w:suppressAutoHyphens/>
              <w:jc w:val="left"/>
              <w:rPr>
                <w:rStyle w:val="afff9"/>
                <w:rFonts w:ascii="Calibri" w:hAnsi="Calibri"/>
                <w:sz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s</w:t>
            </w:r>
            <w:r w:rsidR="00404516" w:rsidRPr="00945844">
              <w:rPr>
                <w:rStyle w:val="afff9"/>
                <w:rFonts w:ascii="Calibri" w:hAnsi="Calibri"/>
                <w:sz w:val="18"/>
                <w:lang w:val="en-US"/>
              </w:rPr>
              <w:t>how etherchannel detail</w:t>
            </w:r>
          </w:p>
        </w:tc>
        <w:tc>
          <w:tcPr>
            <w:tcW w:w="1984" w:type="dxa"/>
            <w:vAlign w:val="center"/>
          </w:tcPr>
          <w:p w:rsidR="00404516" w:rsidRPr="00945844" w:rsidRDefault="00396BAA">
            <w:pPr>
              <w:pStyle w:val="afffffd"/>
              <w:suppressAutoHyphens/>
              <w:ind w:firstLine="0"/>
              <w:rPr>
                <w:sz w:val="18"/>
                <w:lang w:val="ru-RU"/>
              </w:rPr>
            </w:pPr>
            <w:r w:rsidRPr="00945844">
              <w:rPr>
                <w:sz w:val="18"/>
                <w:lang w:val="ru-RU"/>
              </w:rPr>
              <w:t>-</w:t>
            </w:r>
          </w:p>
        </w:tc>
        <w:tc>
          <w:tcPr>
            <w:tcW w:w="4962" w:type="dxa"/>
          </w:tcPr>
          <w:p w:rsidR="00404516" w:rsidRPr="00945844" w:rsidRDefault="00404516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 xml:space="preserve">Просмотр подробной информации о </w:t>
            </w:r>
            <w:r w:rsidRPr="00945844">
              <w:t>LAG</w:t>
            </w:r>
            <w:r w:rsidR="002E6AE0" w:rsidRPr="00945844">
              <w:rPr>
                <w:lang w:val="ru-RU"/>
              </w:rPr>
              <w:t>.</w:t>
            </w:r>
          </w:p>
        </w:tc>
      </w:tr>
      <w:tr w:rsidR="00404516" w:rsidRPr="00945844" w:rsidTr="00385712">
        <w:trPr>
          <w:cantSplit/>
        </w:trPr>
        <w:tc>
          <w:tcPr>
            <w:tcW w:w="2552" w:type="dxa"/>
          </w:tcPr>
          <w:p w:rsidR="00404516" w:rsidRPr="00945844" w:rsidRDefault="00D401B1">
            <w:pPr>
              <w:suppressAutoHyphens/>
              <w:jc w:val="left"/>
              <w:rPr>
                <w:rStyle w:val="afff9"/>
                <w:rFonts w:ascii="Calibri" w:hAnsi="Calibri"/>
                <w:sz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s</w:t>
            </w:r>
            <w:r w:rsidR="00404516" w:rsidRPr="00945844">
              <w:rPr>
                <w:rStyle w:val="afff9"/>
                <w:rFonts w:ascii="Calibri" w:hAnsi="Calibri"/>
                <w:sz w:val="18"/>
                <w:lang w:val="en-US"/>
              </w:rPr>
              <w:t>how etherchannel load-balance</w:t>
            </w:r>
          </w:p>
        </w:tc>
        <w:tc>
          <w:tcPr>
            <w:tcW w:w="1984" w:type="dxa"/>
            <w:vAlign w:val="center"/>
          </w:tcPr>
          <w:p w:rsidR="00404516" w:rsidRPr="00945844" w:rsidRDefault="00396BAA">
            <w:pPr>
              <w:pStyle w:val="afffffd"/>
              <w:suppressAutoHyphens/>
              <w:ind w:firstLine="0"/>
              <w:rPr>
                <w:sz w:val="18"/>
                <w:lang w:val="ru-RU"/>
              </w:rPr>
            </w:pPr>
            <w:r w:rsidRPr="00945844">
              <w:rPr>
                <w:sz w:val="18"/>
                <w:lang w:val="ru-RU"/>
              </w:rPr>
              <w:t>-</w:t>
            </w:r>
          </w:p>
        </w:tc>
        <w:tc>
          <w:tcPr>
            <w:tcW w:w="4962" w:type="dxa"/>
          </w:tcPr>
          <w:p w:rsidR="00404516" w:rsidRPr="00945844" w:rsidRDefault="00404516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 xml:space="preserve">Просмотр алгоритма балансировки </w:t>
            </w:r>
            <w:r w:rsidRPr="00945844">
              <w:t>LAG</w:t>
            </w:r>
            <w:r w:rsidR="002E6AE0" w:rsidRPr="00945844">
              <w:rPr>
                <w:lang w:val="ru-RU"/>
              </w:rPr>
              <w:t>.</w:t>
            </w:r>
          </w:p>
        </w:tc>
      </w:tr>
      <w:tr w:rsidR="00A542E4" w:rsidRPr="00945844" w:rsidTr="00152F6A">
        <w:trPr>
          <w:cantSplit/>
          <w:trHeight w:val="151"/>
        </w:trPr>
        <w:tc>
          <w:tcPr>
            <w:tcW w:w="2552" w:type="dxa"/>
          </w:tcPr>
          <w:p w:rsidR="00A542E4" w:rsidRPr="00945844" w:rsidRDefault="00D401B1">
            <w:pPr>
              <w:suppressAutoHyphens/>
              <w:jc w:val="left"/>
              <w:rPr>
                <w:rStyle w:val="afff9"/>
                <w:rFonts w:ascii="Calibri" w:hAnsi="Calibri"/>
                <w:sz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s</w:t>
            </w:r>
            <w:r w:rsidR="00A542E4" w:rsidRPr="00945844">
              <w:rPr>
                <w:rStyle w:val="afff9"/>
                <w:rFonts w:ascii="Calibri" w:hAnsi="Calibri"/>
                <w:sz w:val="18"/>
                <w:lang w:val="en-US"/>
              </w:rPr>
              <w:t>how etherchannel protocol</w:t>
            </w:r>
          </w:p>
        </w:tc>
        <w:tc>
          <w:tcPr>
            <w:tcW w:w="1984" w:type="dxa"/>
            <w:vAlign w:val="center"/>
          </w:tcPr>
          <w:p w:rsidR="00A542E4" w:rsidRPr="00945844" w:rsidRDefault="00396BAA">
            <w:pPr>
              <w:pStyle w:val="afffffd"/>
              <w:suppressAutoHyphens/>
              <w:ind w:firstLine="0"/>
              <w:rPr>
                <w:sz w:val="18"/>
                <w:lang w:val="ru-RU"/>
              </w:rPr>
            </w:pPr>
            <w:r w:rsidRPr="00945844">
              <w:rPr>
                <w:sz w:val="18"/>
                <w:lang w:val="ru-RU"/>
              </w:rPr>
              <w:t>-</w:t>
            </w:r>
          </w:p>
        </w:tc>
        <w:tc>
          <w:tcPr>
            <w:tcW w:w="4962" w:type="dxa"/>
          </w:tcPr>
          <w:p w:rsidR="00A542E4" w:rsidRPr="00945844" w:rsidRDefault="00A542E4" w:rsidP="00D401B1">
            <w:pPr>
              <w:pStyle w:val="affffff"/>
            </w:pPr>
            <w:r w:rsidRPr="00945844">
              <w:rPr>
                <w:lang w:val="ru-RU"/>
              </w:rPr>
              <w:t xml:space="preserve">Просмотр протокола </w:t>
            </w:r>
            <w:r w:rsidRPr="00945844">
              <w:t>LAG</w:t>
            </w:r>
            <w:r w:rsidR="002E6AE0" w:rsidRPr="00945844">
              <w:rPr>
                <w:lang w:val="ru-RU"/>
              </w:rPr>
              <w:t>.</w:t>
            </w:r>
          </w:p>
        </w:tc>
      </w:tr>
      <w:tr w:rsidR="00A542E4" w:rsidRPr="00945844" w:rsidTr="00385712">
        <w:trPr>
          <w:cantSplit/>
        </w:trPr>
        <w:tc>
          <w:tcPr>
            <w:tcW w:w="2552" w:type="dxa"/>
          </w:tcPr>
          <w:p w:rsidR="00A542E4" w:rsidRPr="00945844" w:rsidRDefault="00D401B1">
            <w:pPr>
              <w:suppressAutoHyphens/>
              <w:jc w:val="left"/>
              <w:rPr>
                <w:rStyle w:val="afff9"/>
                <w:rFonts w:ascii="Calibri" w:hAnsi="Calibri"/>
                <w:sz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s</w:t>
            </w:r>
            <w:r w:rsidR="00A542E4" w:rsidRPr="00945844">
              <w:rPr>
                <w:rStyle w:val="afff9"/>
                <w:rFonts w:ascii="Calibri" w:hAnsi="Calibri"/>
                <w:sz w:val="18"/>
                <w:lang w:val="en-US"/>
              </w:rPr>
              <w:t>how etherchannel port</w:t>
            </w:r>
          </w:p>
        </w:tc>
        <w:tc>
          <w:tcPr>
            <w:tcW w:w="1984" w:type="dxa"/>
            <w:vAlign w:val="center"/>
          </w:tcPr>
          <w:p w:rsidR="00A542E4" w:rsidRPr="00945844" w:rsidRDefault="00396BAA">
            <w:pPr>
              <w:pStyle w:val="afffffd"/>
              <w:suppressAutoHyphens/>
              <w:ind w:firstLine="0"/>
              <w:rPr>
                <w:sz w:val="18"/>
                <w:lang w:val="ru-RU"/>
              </w:rPr>
            </w:pPr>
            <w:r w:rsidRPr="00945844">
              <w:rPr>
                <w:sz w:val="18"/>
                <w:lang w:val="ru-RU"/>
              </w:rPr>
              <w:t>-</w:t>
            </w:r>
          </w:p>
        </w:tc>
        <w:tc>
          <w:tcPr>
            <w:tcW w:w="4962" w:type="dxa"/>
          </w:tcPr>
          <w:p w:rsidR="00A542E4" w:rsidRPr="00945844" w:rsidRDefault="00A542E4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 xml:space="preserve">Просмотр информации о портах в составе </w:t>
            </w:r>
            <w:r w:rsidRPr="00945844">
              <w:t>LAG</w:t>
            </w:r>
            <w:r w:rsidR="002E6AE0" w:rsidRPr="00945844">
              <w:rPr>
                <w:lang w:val="ru-RU"/>
              </w:rPr>
              <w:t>.</w:t>
            </w:r>
          </w:p>
        </w:tc>
      </w:tr>
      <w:tr w:rsidR="00A542E4" w:rsidRPr="00945844" w:rsidTr="00385712">
        <w:trPr>
          <w:cantSplit/>
        </w:trPr>
        <w:tc>
          <w:tcPr>
            <w:tcW w:w="2552" w:type="dxa"/>
          </w:tcPr>
          <w:p w:rsidR="00A542E4" w:rsidRPr="00945844" w:rsidRDefault="00D401B1">
            <w:pPr>
              <w:suppressAutoHyphens/>
              <w:jc w:val="left"/>
              <w:rPr>
                <w:rStyle w:val="afff9"/>
                <w:rFonts w:ascii="Calibri" w:hAnsi="Calibri"/>
                <w:sz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s</w:t>
            </w:r>
            <w:r w:rsidR="00A542E4" w:rsidRPr="00945844">
              <w:rPr>
                <w:rStyle w:val="afff9"/>
                <w:rFonts w:ascii="Calibri" w:hAnsi="Calibri"/>
                <w:sz w:val="18"/>
                <w:lang w:val="en-US"/>
              </w:rPr>
              <w:t>how etherchannel port-channel</w:t>
            </w:r>
          </w:p>
        </w:tc>
        <w:tc>
          <w:tcPr>
            <w:tcW w:w="1984" w:type="dxa"/>
            <w:vAlign w:val="center"/>
          </w:tcPr>
          <w:p w:rsidR="00A542E4" w:rsidRPr="00945844" w:rsidRDefault="00396BAA">
            <w:pPr>
              <w:pStyle w:val="afffffd"/>
              <w:suppressAutoHyphens/>
              <w:ind w:firstLine="0"/>
              <w:rPr>
                <w:sz w:val="18"/>
                <w:lang w:val="ru-RU"/>
              </w:rPr>
            </w:pPr>
            <w:r w:rsidRPr="00945844">
              <w:rPr>
                <w:sz w:val="18"/>
                <w:lang w:val="ru-RU"/>
              </w:rPr>
              <w:t>-</w:t>
            </w:r>
          </w:p>
        </w:tc>
        <w:tc>
          <w:tcPr>
            <w:tcW w:w="4962" w:type="dxa"/>
          </w:tcPr>
          <w:p w:rsidR="00A542E4" w:rsidRPr="00945844" w:rsidRDefault="00A542E4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 xml:space="preserve">Просмотр информации о </w:t>
            </w:r>
            <w:r w:rsidRPr="00945844">
              <w:t>LAG</w:t>
            </w:r>
            <w:r w:rsidR="002E6AE0" w:rsidRPr="00945844">
              <w:rPr>
                <w:lang w:val="ru-RU"/>
              </w:rPr>
              <w:t>.</w:t>
            </w:r>
          </w:p>
        </w:tc>
      </w:tr>
    </w:tbl>
    <w:p w:rsidR="00564726" w:rsidRPr="00945844" w:rsidRDefault="0000071B" w:rsidP="00E15DF7">
      <w:pPr>
        <w:spacing w:before="120"/>
        <w:rPr>
          <w:sz w:val="22"/>
          <w:szCs w:val="22"/>
          <w:u w:val="single"/>
          <w:lang w:val="en-US"/>
        </w:rPr>
      </w:pPr>
      <w:bookmarkStart w:id="1414" w:name="_Toc251256286"/>
      <w:bookmarkStart w:id="1415" w:name="_Toc292785401"/>
      <w:r w:rsidRPr="00945844">
        <w:rPr>
          <w:sz w:val="22"/>
          <w:szCs w:val="22"/>
          <w:u w:val="single"/>
        </w:rPr>
        <w:t>Пример</w:t>
      </w:r>
      <w:r w:rsidR="00CF45D6" w:rsidRPr="00945844">
        <w:rPr>
          <w:sz w:val="22"/>
          <w:szCs w:val="22"/>
          <w:u w:val="single"/>
          <w:lang w:val="en-US"/>
        </w:rPr>
        <w:t xml:space="preserve"> </w:t>
      </w:r>
      <w:r w:rsidRPr="00945844">
        <w:rPr>
          <w:sz w:val="22"/>
          <w:szCs w:val="22"/>
          <w:u w:val="single"/>
        </w:rPr>
        <w:t>настройки</w:t>
      </w:r>
      <w:r w:rsidR="00CF45D6" w:rsidRPr="00945844">
        <w:rPr>
          <w:sz w:val="22"/>
          <w:szCs w:val="22"/>
          <w:u w:val="single"/>
          <w:lang w:val="en-US"/>
        </w:rPr>
        <w:t>:</w:t>
      </w:r>
    </w:p>
    <w:p w:rsidR="00564726" w:rsidRPr="00945844" w:rsidRDefault="000A275D" w:rsidP="00396BAA">
      <w:pPr>
        <w:pStyle w:val="afffff2"/>
      </w:pPr>
      <w:r w:rsidRPr="00945844">
        <w:t>console</w:t>
      </w:r>
      <w:r w:rsidR="0000071B" w:rsidRPr="00945844">
        <w:t>(config)#</w:t>
      </w:r>
      <w:r w:rsidR="00BF7FD2" w:rsidRPr="00945844">
        <w:rPr>
          <w:lang w:val="en-GB"/>
        </w:rPr>
        <w:t xml:space="preserve"> </w:t>
      </w:r>
      <w:r w:rsidR="0000071B" w:rsidRPr="00945844">
        <w:rPr>
          <w:b/>
        </w:rPr>
        <w:t>set port-channel enable</w:t>
      </w:r>
    </w:p>
    <w:p w:rsidR="00564726" w:rsidRPr="00945844" w:rsidRDefault="000A275D" w:rsidP="00396BAA">
      <w:pPr>
        <w:pStyle w:val="afffff2"/>
      </w:pPr>
      <w:r w:rsidRPr="00945844">
        <w:t>console</w:t>
      </w:r>
      <w:r w:rsidR="0000071B" w:rsidRPr="00945844">
        <w:t>(config)#</w:t>
      </w:r>
      <w:r w:rsidR="00BF7FD2" w:rsidRPr="00945844">
        <w:rPr>
          <w:lang w:val="en-GB"/>
        </w:rPr>
        <w:t xml:space="preserve"> </w:t>
      </w:r>
      <w:r w:rsidR="0000071B" w:rsidRPr="00945844">
        <w:rPr>
          <w:b/>
        </w:rPr>
        <w:t>interface port-channel</w:t>
      </w:r>
      <w:r w:rsidR="0000071B" w:rsidRPr="00945844">
        <w:t xml:space="preserve"> </w:t>
      </w:r>
      <w:r w:rsidR="0000071B" w:rsidRPr="00945844">
        <w:rPr>
          <w:i/>
        </w:rPr>
        <w:t>1</w:t>
      </w:r>
    </w:p>
    <w:p w:rsidR="00564726" w:rsidRPr="00945844" w:rsidRDefault="000A275D" w:rsidP="00396BAA">
      <w:pPr>
        <w:pStyle w:val="afffff2"/>
        <w:rPr>
          <w:lang w:val="en-GB"/>
        </w:rPr>
      </w:pPr>
      <w:r w:rsidRPr="00945844">
        <w:t>console</w:t>
      </w:r>
      <w:r w:rsidR="0000071B" w:rsidRPr="00945844">
        <w:t xml:space="preserve">(config-if)# </w:t>
      </w:r>
      <w:r w:rsidR="0000071B" w:rsidRPr="00945844">
        <w:rPr>
          <w:b/>
        </w:rPr>
        <w:t>no shut</w:t>
      </w:r>
      <w:r w:rsidR="00BF7FD2" w:rsidRPr="00945844">
        <w:rPr>
          <w:b/>
          <w:lang w:val="en-GB"/>
        </w:rPr>
        <w:t>down</w:t>
      </w:r>
    </w:p>
    <w:p w:rsidR="00564726" w:rsidRPr="00945844" w:rsidRDefault="000A275D" w:rsidP="00396BAA">
      <w:pPr>
        <w:pStyle w:val="afffff2"/>
      </w:pPr>
      <w:r w:rsidRPr="00945844">
        <w:t>console</w:t>
      </w:r>
      <w:r w:rsidR="0000071B" w:rsidRPr="00945844">
        <w:t>(config-if)#</w:t>
      </w:r>
      <w:r w:rsidR="00BF7FD2" w:rsidRPr="00945844">
        <w:rPr>
          <w:lang w:val="en-GB"/>
        </w:rPr>
        <w:t xml:space="preserve"> </w:t>
      </w:r>
      <w:r w:rsidR="0000071B" w:rsidRPr="00945844">
        <w:rPr>
          <w:b/>
        </w:rPr>
        <w:t>exit</w:t>
      </w:r>
    </w:p>
    <w:p w:rsidR="007E5F52" w:rsidRPr="00945844" w:rsidRDefault="000A275D" w:rsidP="00396BAA">
      <w:pPr>
        <w:pStyle w:val="afffff2"/>
      </w:pPr>
      <w:r w:rsidRPr="00945844">
        <w:t>console</w:t>
      </w:r>
      <w:r w:rsidR="0000071B" w:rsidRPr="00945844">
        <w:t>(config)#</w:t>
      </w:r>
      <w:r w:rsidR="00BF7FD2" w:rsidRPr="00945844">
        <w:rPr>
          <w:lang w:val="en-GB"/>
        </w:rPr>
        <w:t xml:space="preserve"> </w:t>
      </w:r>
      <w:r w:rsidR="00DB58CF">
        <w:rPr>
          <w:b/>
        </w:rPr>
        <w:t>interface range gi</w:t>
      </w:r>
      <w:r w:rsidR="0000071B" w:rsidRPr="00945844">
        <w:t xml:space="preserve"> </w:t>
      </w:r>
      <w:r w:rsidR="0000071B" w:rsidRPr="00945844">
        <w:rPr>
          <w:i/>
        </w:rPr>
        <w:t>0/1-2</w:t>
      </w:r>
    </w:p>
    <w:p w:rsidR="00564726" w:rsidRPr="00945844" w:rsidRDefault="000A275D" w:rsidP="00396BAA">
      <w:pPr>
        <w:pStyle w:val="afffff2"/>
      </w:pPr>
      <w:r w:rsidRPr="00945844">
        <w:t>console</w:t>
      </w:r>
      <w:r w:rsidR="007E5F52" w:rsidRPr="00945844">
        <w:t>(config-if-range)#</w:t>
      </w:r>
      <w:r w:rsidR="00BF7FD2" w:rsidRPr="00945844">
        <w:rPr>
          <w:lang w:val="en-GB"/>
        </w:rPr>
        <w:t xml:space="preserve"> </w:t>
      </w:r>
      <w:r w:rsidR="007E5F52" w:rsidRPr="00945844">
        <w:rPr>
          <w:b/>
        </w:rPr>
        <w:t>no shutdown</w:t>
      </w:r>
    </w:p>
    <w:p w:rsidR="00564726" w:rsidRPr="00945844" w:rsidRDefault="000A275D" w:rsidP="00396BAA">
      <w:pPr>
        <w:pStyle w:val="afffff2"/>
      </w:pPr>
      <w:r w:rsidRPr="00945844">
        <w:t>console</w:t>
      </w:r>
      <w:r w:rsidR="0000071B" w:rsidRPr="00945844">
        <w:t>(config-if-range)#</w:t>
      </w:r>
      <w:r w:rsidR="00BF7FD2" w:rsidRPr="00945844">
        <w:rPr>
          <w:lang w:val="en-GB"/>
        </w:rPr>
        <w:t xml:space="preserve"> </w:t>
      </w:r>
      <w:r w:rsidR="0000071B" w:rsidRPr="00945844">
        <w:rPr>
          <w:b/>
        </w:rPr>
        <w:t>channel-group</w:t>
      </w:r>
      <w:r w:rsidR="0000071B" w:rsidRPr="00945844">
        <w:t xml:space="preserve"> </w:t>
      </w:r>
      <w:r w:rsidR="0000071B" w:rsidRPr="00945844">
        <w:rPr>
          <w:i/>
        </w:rPr>
        <w:t>1</w:t>
      </w:r>
      <w:r w:rsidR="0000071B" w:rsidRPr="00945844">
        <w:t xml:space="preserve"> </w:t>
      </w:r>
      <w:r w:rsidR="0000071B" w:rsidRPr="00945844">
        <w:rPr>
          <w:b/>
        </w:rPr>
        <w:t>mode active</w:t>
      </w:r>
    </w:p>
    <w:p w:rsidR="00135A25" w:rsidRPr="00945844" w:rsidRDefault="00135A25" w:rsidP="008333B1">
      <w:pPr>
        <w:pStyle w:val="2"/>
      </w:pPr>
      <w:bookmarkStart w:id="1416" w:name="_Ref73103317"/>
      <w:bookmarkStart w:id="1417" w:name="_Ref73103324"/>
      <w:bookmarkStart w:id="1418" w:name="_Toc119662306"/>
      <w:bookmarkStart w:id="1419" w:name="_Toc137630582"/>
      <w:r w:rsidRPr="00945844">
        <w:t xml:space="preserve">Настройка </w:t>
      </w:r>
      <w:r w:rsidR="004E5380" w:rsidRPr="00945844">
        <w:t>IP</w:t>
      </w:r>
      <w:r w:rsidR="0066579F" w:rsidRPr="00945844">
        <w:t>v4</w:t>
      </w:r>
      <w:r w:rsidRPr="00945844">
        <w:t>-адресации</w:t>
      </w:r>
      <w:bookmarkEnd w:id="1414"/>
      <w:bookmarkEnd w:id="1415"/>
      <w:bookmarkEnd w:id="1416"/>
      <w:bookmarkEnd w:id="1417"/>
      <w:bookmarkEnd w:id="1418"/>
      <w:bookmarkEnd w:id="1419"/>
    </w:p>
    <w:p w:rsidR="00F12FA4" w:rsidRPr="00945844" w:rsidRDefault="00135A25" w:rsidP="00B85079">
      <w:pPr>
        <w:pStyle w:val="afffff5"/>
        <w:spacing w:after="0"/>
      </w:pPr>
      <w:r w:rsidRPr="00945844">
        <w:t xml:space="preserve">В данном разделе описаны команды для настройки статических параметров </w:t>
      </w:r>
      <w:r w:rsidR="004E5380" w:rsidRPr="00945844">
        <w:t>IP</w:t>
      </w:r>
      <w:r w:rsidRPr="00945844">
        <w:t xml:space="preserve">-адресации, таких как </w:t>
      </w:r>
      <w:r w:rsidR="004E5380" w:rsidRPr="00945844">
        <w:t>IP</w:t>
      </w:r>
      <w:r w:rsidRPr="00945844">
        <w:t>-адрес, маска подсети, шлюз по умолчанию</w:t>
      </w:r>
      <w:r w:rsidR="002E6AE0" w:rsidRPr="00945844">
        <w:t>.</w:t>
      </w:r>
    </w:p>
    <w:p w:rsidR="00347D88" w:rsidRPr="00945844" w:rsidRDefault="007B0613" w:rsidP="000B496C">
      <w:pPr>
        <w:pStyle w:val="46"/>
        <w:rPr>
          <w:lang w:val="ru-RU"/>
        </w:rPr>
      </w:pPr>
      <w:bookmarkStart w:id="1420" w:name="_Toc292785402"/>
      <w:r w:rsidRPr="00945844">
        <w:rPr>
          <w:lang w:val="ru-RU"/>
        </w:rPr>
        <w:t xml:space="preserve">Команды режима </w:t>
      </w:r>
      <w:r w:rsidR="00890327" w:rsidRPr="00945844">
        <w:rPr>
          <w:lang w:val="ru-RU"/>
        </w:rPr>
        <w:t>конфигурации</w:t>
      </w:r>
      <w:r w:rsidRPr="00945844">
        <w:rPr>
          <w:lang w:val="ru-RU"/>
        </w:rPr>
        <w:t xml:space="preserve"> интерфейса </w:t>
      </w:r>
      <w:r w:rsidR="007F4862" w:rsidRPr="00945844">
        <w:rPr>
          <w:lang w:val="ru-RU"/>
        </w:rPr>
        <w:t>VLAN</w:t>
      </w:r>
      <w:bookmarkEnd w:id="1420"/>
    </w:p>
    <w:p w:rsidR="007F4862" w:rsidRPr="00945844" w:rsidRDefault="007F4862" w:rsidP="006F7DE5">
      <w:pPr>
        <w:pStyle w:val="afffff5"/>
      </w:pPr>
      <w:r w:rsidRPr="00945844">
        <w:t xml:space="preserve">Вид запроса командной строки в режиме </w:t>
      </w:r>
      <w:r w:rsidR="00890327" w:rsidRPr="00945844">
        <w:t>конфигурации</w:t>
      </w:r>
      <w:r w:rsidRPr="00945844">
        <w:t xml:space="preserve"> интерфейса </w:t>
      </w:r>
      <w:r w:rsidRPr="00945844">
        <w:rPr>
          <w:lang w:val="en-US"/>
        </w:rPr>
        <w:t>VLAN</w:t>
      </w:r>
      <w:r w:rsidR="002E6AE0" w:rsidRPr="00945844">
        <w:t>:</w:t>
      </w:r>
    </w:p>
    <w:p w:rsidR="00226E35" w:rsidRPr="00945844" w:rsidRDefault="000A275D" w:rsidP="006F7DE5">
      <w:pPr>
        <w:pStyle w:val="afffff2"/>
        <w:rPr>
          <w:lang w:val="ru-RU"/>
        </w:rPr>
      </w:pPr>
      <w:r w:rsidRPr="00945844">
        <w:t>console</w:t>
      </w:r>
      <w:r w:rsidR="00226E35" w:rsidRPr="00945844">
        <w:rPr>
          <w:lang w:val="ru-RU"/>
        </w:rPr>
        <w:t>(</w:t>
      </w:r>
      <w:r w:rsidR="00226E35" w:rsidRPr="00945844">
        <w:t>config</w:t>
      </w:r>
      <w:r w:rsidR="00226E35" w:rsidRPr="00945844">
        <w:rPr>
          <w:lang w:val="ru-RU"/>
        </w:rPr>
        <w:t>-</w:t>
      </w:r>
      <w:r w:rsidR="00226E35" w:rsidRPr="00945844">
        <w:t>if</w:t>
      </w:r>
      <w:r w:rsidR="00226E35" w:rsidRPr="00945844">
        <w:rPr>
          <w:lang w:val="ru-RU"/>
        </w:rPr>
        <w:t>)#</w:t>
      </w:r>
    </w:p>
    <w:p w:rsidR="00664C93" w:rsidRDefault="00B551FD" w:rsidP="00D55119">
      <w:pPr>
        <w:pStyle w:val="affffb"/>
      </w:pPr>
      <w:r w:rsidRPr="00945844">
        <w:t xml:space="preserve">Таблица </w:t>
      </w:r>
      <w:r w:rsidR="00254D46" w:rsidRPr="00945844">
        <w:fldChar w:fldCharType="begin"/>
      </w:r>
      <w:r w:rsidR="00194FE9" w:rsidRPr="00945844">
        <w:instrText xml:space="preserve"> SEQ Таблица \* ARABIC </w:instrText>
      </w:r>
      <w:r w:rsidR="00254D46" w:rsidRPr="00945844">
        <w:fldChar w:fldCharType="separate"/>
      </w:r>
      <w:r w:rsidR="00AD5A9D">
        <w:rPr>
          <w:noProof/>
        </w:rPr>
        <w:t>68</w:t>
      </w:r>
      <w:r w:rsidR="00254D46" w:rsidRPr="00945844">
        <w:fldChar w:fldCharType="end"/>
      </w:r>
      <w:r w:rsidR="00226E35" w:rsidRPr="00945844">
        <w:t xml:space="preserve"> </w:t>
      </w:r>
      <w:r w:rsidR="003E2E86" w:rsidRPr="003E2E86">
        <w:t>—</w:t>
      </w:r>
      <w:r w:rsidR="003E2E86">
        <w:t xml:space="preserve"> </w:t>
      </w:r>
      <w:r w:rsidR="00226E35" w:rsidRPr="00945844">
        <w:t xml:space="preserve">Команды режима </w:t>
      </w:r>
      <w:r w:rsidR="00890327" w:rsidRPr="00945844">
        <w:t>конфигурации</w:t>
      </w:r>
      <w:r w:rsidR="00226E35" w:rsidRPr="00945844">
        <w:t xml:space="preserve"> интерфейса 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" w:type="dxa"/>
          <w:bottom w:w="11" w:type="dxa"/>
        </w:tblCellMar>
        <w:tblLook w:val="04A0" w:firstRow="1" w:lastRow="0" w:firstColumn="1" w:lastColumn="0" w:noHBand="0" w:noVBand="1"/>
      </w:tblPr>
      <w:tblGrid>
        <w:gridCol w:w="2551"/>
        <w:gridCol w:w="1984"/>
        <w:gridCol w:w="5104"/>
      </w:tblGrid>
      <w:tr w:rsidR="00911BCA" w:rsidTr="00397E74">
        <w:trPr>
          <w:cantSplit/>
        </w:trPr>
        <w:tc>
          <w:tcPr>
            <w:tcW w:w="2551" w:type="dxa"/>
            <w:vAlign w:val="center"/>
          </w:tcPr>
          <w:p w:rsidR="00911BCA" w:rsidRDefault="00911BCA" w:rsidP="00397E74">
            <w:pPr>
              <w:pStyle w:val="affff8"/>
              <w:suppressAutoHyphens/>
              <w:spacing w:before="0" w:after="0"/>
              <w:rPr>
                <w:sz w:val="20"/>
                <w:lang w:val="en-US"/>
              </w:rPr>
            </w:pPr>
            <w:r>
              <w:rPr>
                <w:sz w:val="20"/>
              </w:rPr>
              <w:t>Команда</w:t>
            </w:r>
          </w:p>
        </w:tc>
        <w:tc>
          <w:tcPr>
            <w:tcW w:w="1984" w:type="dxa"/>
            <w:vAlign w:val="center"/>
          </w:tcPr>
          <w:p w:rsidR="00911BCA" w:rsidRDefault="00911BCA" w:rsidP="00397E74">
            <w:pPr>
              <w:pStyle w:val="affff8"/>
              <w:suppressAutoHyphens/>
              <w:spacing w:before="0" w:after="0"/>
              <w:ind w:right="-107"/>
              <w:rPr>
                <w:sz w:val="20"/>
                <w:lang w:val="en-US"/>
              </w:rPr>
            </w:pPr>
            <w:r>
              <w:rPr>
                <w:sz w:val="20"/>
              </w:rPr>
              <w:t>Значение/Значение по умолчанию</w:t>
            </w:r>
          </w:p>
        </w:tc>
        <w:tc>
          <w:tcPr>
            <w:tcW w:w="5104" w:type="dxa"/>
            <w:vAlign w:val="center"/>
          </w:tcPr>
          <w:p w:rsidR="00911BCA" w:rsidRDefault="00911BCA" w:rsidP="00397E74">
            <w:pPr>
              <w:pStyle w:val="affff8"/>
              <w:spacing w:before="0" w:after="0"/>
              <w:rPr>
                <w:sz w:val="20"/>
                <w:lang w:val="en-US"/>
              </w:rPr>
            </w:pPr>
            <w:r>
              <w:rPr>
                <w:sz w:val="20"/>
              </w:rPr>
              <w:t>Действие</w:t>
            </w:r>
          </w:p>
        </w:tc>
      </w:tr>
      <w:tr w:rsidR="00911BCA" w:rsidTr="00397E74">
        <w:trPr>
          <w:cantSplit/>
          <w:trHeight w:val="59"/>
        </w:trPr>
        <w:tc>
          <w:tcPr>
            <w:tcW w:w="2551" w:type="dxa"/>
          </w:tcPr>
          <w:p w:rsidR="00911BCA" w:rsidRPr="0095744C" w:rsidRDefault="0095744C" w:rsidP="0095744C">
            <w:pPr>
              <w:suppressAutoHyphens/>
              <w:jc w:val="left"/>
              <w:rPr>
                <w:rStyle w:val="afff9"/>
                <w:rFonts w:ascii="Calibri" w:hAnsi="Calibri"/>
                <w:b w:val="0"/>
                <w:bCs w:val="0"/>
                <w:sz w:val="18"/>
                <w:lang w:val="en-US"/>
              </w:rPr>
            </w:pPr>
            <w:r>
              <w:rPr>
                <w:rStyle w:val="afff9"/>
                <w:rFonts w:ascii="Calibri" w:hAnsi="Calibri"/>
                <w:sz w:val="18"/>
                <w:lang w:val="en-US"/>
              </w:rPr>
              <w:t>ip a</w:t>
            </w:r>
            <w:r w:rsidR="00911BCA" w:rsidRPr="00F704C0">
              <w:rPr>
                <w:rStyle w:val="afff9"/>
                <w:rFonts w:ascii="Calibri" w:hAnsi="Calibri"/>
                <w:sz w:val="18"/>
                <w:lang w:val="en-US"/>
              </w:rPr>
              <w:t>ddress</w:t>
            </w:r>
            <w:r w:rsidRPr="0095744C">
              <w:rPr>
                <w:rStyle w:val="12"/>
                <w:rFonts w:cs="Calibri"/>
                <w:b w:val="0"/>
                <w:bCs w:val="0"/>
                <w:color w:val="000000"/>
                <w:sz w:val="18"/>
                <w:szCs w:val="18"/>
                <w:lang w:val="en-US"/>
              </w:rPr>
              <w:t xml:space="preserve"> </w:t>
            </w:r>
            <w:r w:rsidRPr="0095744C">
              <w:rPr>
                <w:rStyle w:val="5360"/>
                <w:rFonts w:cs="Calibri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  <w:r w:rsidRPr="0095744C">
              <w:rPr>
                <w:rFonts w:cs="Calibri"/>
                <w:i/>
                <w:iCs/>
                <w:color w:val="000000"/>
                <w:sz w:val="18"/>
                <w:szCs w:val="18"/>
                <w:lang w:val="en-US"/>
              </w:rPr>
              <w:t xml:space="preserve">ip_address </w:t>
            </w:r>
            <w:r>
              <w:rPr>
                <w:rFonts w:cs="Calibri"/>
                <w:i/>
                <w:iCs/>
                <w:color w:val="000000"/>
                <w:sz w:val="18"/>
                <w:szCs w:val="18"/>
                <w:lang w:val="en-US"/>
              </w:rPr>
              <w:t xml:space="preserve"> {ip_mask </w:t>
            </w:r>
            <w:r w:rsidRPr="0095744C">
              <w:rPr>
                <w:rFonts w:cs="Calibri"/>
                <w:i/>
                <w:iCs/>
                <w:color w:val="000000"/>
                <w:sz w:val="18"/>
                <w:szCs w:val="18"/>
                <w:lang w:val="en-US"/>
              </w:rPr>
              <w:t>|prefix_length} </w:t>
            </w:r>
            <w:r w:rsidRPr="0095744C">
              <w:rPr>
                <w:rFonts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 [</w:t>
            </w:r>
            <w:r w:rsidRPr="0095744C">
              <w:rPr>
                <w:rFonts w:cs="Calibri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  <w:t>secondary</w:t>
            </w:r>
            <w:r w:rsidRPr="0095744C">
              <w:rPr>
                <w:rFonts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 {</w:t>
            </w:r>
            <w:r w:rsidRPr="0095744C">
              <w:rPr>
                <w:rFonts w:cs="Calibri"/>
                <w:i/>
                <w:iCs/>
                <w:color w:val="000000"/>
                <w:sz w:val="18"/>
                <w:szCs w:val="18"/>
                <w:lang w:val="en-US"/>
              </w:rPr>
              <w:t>ip_address {ip_mask |prefix_length} </w:t>
            </w:r>
            <w:r w:rsidRPr="0095744C">
              <w:rPr>
                <w:rFonts w:cs="Calibri"/>
                <w:b/>
                <w:bCs/>
                <w:color w:val="000000"/>
                <w:sz w:val="18"/>
                <w:szCs w:val="18"/>
                <w:lang w:val="en-US"/>
              </w:rPr>
              <w:t>}]</w:t>
            </w:r>
          </w:p>
        </w:tc>
        <w:tc>
          <w:tcPr>
            <w:tcW w:w="1984" w:type="dxa"/>
            <w:vMerge w:val="restart"/>
            <w:vAlign w:val="center"/>
          </w:tcPr>
          <w:p w:rsidR="00911BCA" w:rsidRDefault="007A7C10" w:rsidP="00397E74">
            <w:pPr>
              <w:pStyle w:val="afffffd"/>
              <w:suppressAutoHyphens/>
              <w:ind w:firstLine="0"/>
              <w:rPr>
                <w:b/>
                <w:sz w:val="18"/>
              </w:rPr>
            </w:pPr>
            <w:r>
              <w:rPr>
                <w:bCs/>
                <w:sz w:val="18"/>
              </w:rPr>
              <w:t>–</w:t>
            </w:r>
          </w:p>
        </w:tc>
        <w:tc>
          <w:tcPr>
            <w:tcW w:w="5104" w:type="dxa"/>
          </w:tcPr>
          <w:p w:rsidR="00911BCA" w:rsidRDefault="00911BCA" w:rsidP="00397E74">
            <w:pPr>
              <w:jc w:val="left"/>
              <w:rPr>
                <w:rStyle w:val="affff4"/>
                <w:sz w:val="18"/>
              </w:rPr>
            </w:pPr>
            <w:r>
              <w:rPr>
                <w:rStyle w:val="affff4"/>
                <w:sz w:val="18"/>
              </w:rPr>
              <w:t xml:space="preserve">Назначение заданному интерфейсу </w:t>
            </w:r>
            <w:r>
              <w:rPr>
                <w:rStyle w:val="affff4"/>
                <w:sz w:val="18"/>
                <w:lang w:val="en-US"/>
              </w:rPr>
              <w:t>IP</w:t>
            </w:r>
            <w:r>
              <w:rPr>
                <w:rStyle w:val="affff4"/>
                <w:sz w:val="18"/>
              </w:rPr>
              <w:t>-адреса и маски подсети.</w:t>
            </w:r>
          </w:p>
          <w:p w:rsidR="00911BCA" w:rsidRDefault="00911BCA" w:rsidP="00397E74">
            <w:pPr>
              <w:jc w:val="left"/>
              <w:rPr>
                <w:rStyle w:val="affff4"/>
                <w:sz w:val="18"/>
              </w:rPr>
            </w:pPr>
            <w:r w:rsidRPr="007E4EB3">
              <w:rPr>
                <w:rStyle w:val="affff4"/>
                <w:sz w:val="18"/>
              </w:rPr>
              <w:t>-</w:t>
            </w:r>
            <w:r>
              <w:rPr>
                <w:rStyle w:val="affff4"/>
                <w:sz w:val="18"/>
              </w:rPr>
              <w:t xml:space="preserve"> </w:t>
            </w:r>
            <w:r>
              <w:rPr>
                <w:rStyle w:val="affff4"/>
                <w:b/>
                <w:bCs/>
                <w:sz w:val="18"/>
                <w:lang w:val="en"/>
              </w:rPr>
              <w:t>secondary</w:t>
            </w:r>
            <w:r w:rsidRPr="007E4EB3">
              <w:rPr>
                <w:rStyle w:val="affff4"/>
                <w:b/>
                <w:bCs/>
                <w:sz w:val="18"/>
              </w:rPr>
              <w:t xml:space="preserve"> </w:t>
            </w:r>
            <w:r>
              <w:rPr>
                <w:rStyle w:val="affff4"/>
                <w:sz w:val="18"/>
              </w:rPr>
              <w:t>—</w:t>
            </w:r>
            <w:r w:rsidRPr="007E4EB3">
              <w:rPr>
                <w:rStyle w:val="affff4"/>
                <w:sz w:val="18"/>
              </w:rPr>
              <w:t xml:space="preserve"> </w:t>
            </w:r>
            <w:r>
              <w:rPr>
                <w:rStyle w:val="affff4"/>
                <w:sz w:val="18"/>
              </w:rPr>
              <w:t xml:space="preserve">позволяет настроить дополнительные </w:t>
            </w:r>
            <w:r>
              <w:rPr>
                <w:rStyle w:val="affff4"/>
                <w:sz w:val="18"/>
                <w:lang w:val="en"/>
              </w:rPr>
              <w:t>IPv</w:t>
            </w:r>
            <w:r w:rsidRPr="007E4EB3">
              <w:rPr>
                <w:rStyle w:val="affff4"/>
                <w:sz w:val="18"/>
              </w:rPr>
              <w:t>4-</w:t>
            </w:r>
            <w:r>
              <w:rPr>
                <w:rStyle w:val="affff4"/>
                <w:sz w:val="18"/>
              </w:rPr>
              <w:t xml:space="preserve">адреса на текущий </w:t>
            </w:r>
            <w:r>
              <w:rPr>
                <w:rStyle w:val="affff4"/>
                <w:sz w:val="18"/>
                <w:lang w:val="en"/>
              </w:rPr>
              <w:t>interface</w:t>
            </w:r>
            <w:r w:rsidRPr="007E4EB3">
              <w:rPr>
                <w:rStyle w:val="affff4"/>
                <w:sz w:val="18"/>
              </w:rPr>
              <w:t xml:space="preserve"> </w:t>
            </w:r>
            <w:r>
              <w:rPr>
                <w:rStyle w:val="affff4"/>
                <w:sz w:val="18"/>
                <w:lang w:val="en"/>
              </w:rPr>
              <w:t>vlan</w:t>
            </w:r>
            <w:r>
              <w:rPr>
                <w:rStyle w:val="affff4"/>
                <w:sz w:val="18"/>
              </w:rPr>
              <w:t xml:space="preserve">. Для настройки требуется наличие основного </w:t>
            </w:r>
            <w:r>
              <w:rPr>
                <w:rStyle w:val="affff4"/>
                <w:sz w:val="18"/>
                <w:lang w:val="en"/>
              </w:rPr>
              <w:t>IPv</w:t>
            </w:r>
            <w:r w:rsidRPr="00911BCA">
              <w:rPr>
                <w:rStyle w:val="affff4"/>
                <w:sz w:val="18"/>
              </w:rPr>
              <w:t>4-</w:t>
            </w:r>
            <w:r>
              <w:rPr>
                <w:rStyle w:val="affff4"/>
                <w:sz w:val="18"/>
              </w:rPr>
              <w:t>адреса на интерфейсе.</w:t>
            </w:r>
          </w:p>
        </w:tc>
      </w:tr>
      <w:tr w:rsidR="00911BCA" w:rsidTr="00397E74">
        <w:trPr>
          <w:cantSplit/>
          <w:trHeight w:val="174"/>
        </w:trPr>
        <w:tc>
          <w:tcPr>
            <w:tcW w:w="2551" w:type="dxa"/>
          </w:tcPr>
          <w:p w:rsidR="00911BCA" w:rsidRPr="00F704C0" w:rsidRDefault="00911BCA" w:rsidP="00397E74">
            <w:pPr>
              <w:suppressAutoHyphens/>
              <w:jc w:val="left"/>
              <w:rPr>
                <w:rStyle w:val="afff9"/>
                <w:rFonts w:ascii="Calibri" w:hAnsi="Calibri"/>
                <w:sz w:val="18"/>
                <w:lang w:val="en-US"/>
              </w:rPr>
            </w:pPr>
            <w:r w:rsidRPr="00F704C0">
              <w:rPr>
                <w:rStyle w:val="afff9"/>
                <w:rFonts w:ascii="Calibri" w:hAnsi="Calibri"/>
                <w:sz w:val="18"/>
                <w:lang w:val="en-US"/>
              </w:rPr>
              <w:t>no ip address [</w:t>
            </w:r>
            <w:r w:rsidR="00DB58CF">
              <w:rPr>
                <w:rStyle w:val="afff9"/>
                <w:rFonts w:ascii="Calibri" w:hAnsi="Calibri"/>
                <w:b w:val="0"/>
                <w:i/>
                <w:sz w:val="18"/>
                <w:lang w:val="en-US"/>
              </w:rPr>
              <w:t>ip</w:t>
            </w:r>
            <w:r w:rsidRPr="00F704C0">
              <w:rPr>
                <w:rStyle w:val="afff9"/>
                <w:rFonts w:ascii="Calibri" w:hAnsi="Calibri"/>
                <w:b w:val="0"/>
                <w:i/>
                <w:sz w:val="18"/>
                <w:lang w:val="en-US"/>
              </w:rPr>
              <w:t>_address</w:t>
            </w:r>
            <w:r w:rsidRPr="00F704C0">
              <w:rPr>
                <w:rStyle w:val="afff9"/>
                <w:rFonts w:ascii="Calibri" w:hAnsi="Calibri"/>
                <w:sz w:val="18"/>
                <w:lang w:val="en-US"/>
              </w:rPr>
              <w:t>]</w:t>
            </w:r>
          </w:p>
        </w:tc>
        <w:tc>
          <w:tcPr>
            <w:tcW w:w="1984" w:type="dxa"/>
            <w:vMerge/>
            <w:vAlign w:val="center"/>
          </w:tcPr>
          <w:p w:rsidR="00911BCA" w:rsidRDefault="00911BCA" w:rsidP="00397E74">
            <w:pPr>
              <w:pStyle w:val="afffffd"/>
              <w:suppressAutoHyphens/>
              <w:ind w:firstLine="0"/>
              <w:rPr>
                <w:sz w:val="18"/>
              </w:rPr>
            </w:pPr>
          </w:p>
        </w:tc>
        <w:tc>
          <w:tcPr>
            <w:tcW w:w="5104" w:type="dxa"/>
          </w:tcPr>
          <w:p w:rsidR="00911BCA" w:rsidRDefault="00911BCA" w:rsidP="00397E74">
            <w:pPr>
              <w:jc w:val="left"/>
              <w:rPr>
                <w:rStyle w:val="affff4"/>
                <w:sz w:val="18"/>
              </w:rPr>
            </w:pPr>
            <w:r>
              <w:rPr>
                <w:rStyle w:val="affff4"/>
                <w:sz w:val="18"/>
              </w:rPr>
              <w:t xml:space="preserve">Удаление </w:t>
            </w:r>
            <w:r>
              <w:rPr>
                <w:rStyle w:val="affff4"/>
                <w:sz w:val="18"/>
                <w:lang w:val="en-US"/>
              </w:rPr>
              <w:t>IP</w:t>
            </w:r>
            <w:r>
              <w:rPr>
                <w:rStyle w:val="affff4"/>
                <w:sz w:val="18"/>
              </w:rPr>
              <w:t xml:space="preserve">-адреса интерфейса. </w:t>
            </w:r>
          </w:p>
        </w:tc>
      </w:tr>
      <w:tr w:rsidR="00911BCA" w:rsidTr="00397E74">
        <w:trPr>
          <w:cantSplit/>
          <w:trHeight w:val="533"/>
        </w:trPr>
        <w:tc>
          <w:tcPr>
            <w:tcW w:w="2551" w:type="dxa"/>
          </w:tcPr>
          <w:p w:rsidR="00911BCA" w:rsidRPr="00F704C0" w:rsidRDefault="00DB58CF" w:rsidP="00397E74">
            <w:pPr>
              <w:suppressAutoHyphens/>
              <w:jc w:val="left"/>
              <w:rPr>
                <w:rStyle w:val="afff9"/>
                <w:rFonts w:ascii="Calibri" w:hAnsi="Calibri"/>
                <w:sz w:val="18"/>
                <w:lang w:val="en-US"/>
              </w:rPr>
            </w:pPr>
            <w:r>
              <w:rPr>
                <w:rStyle w:val="afff9"/>
                <w:rFonts w:ascii="Calibri" w:hAnsi="Calibri"/>
                <w:sz w:val="18"/>
                <w:lang w:val="en-US"/>
              </w:rPr>
              <w:t>ip management outer-vlan</w:t>
            </w:r>
            <w:r w:rsidR="00313AFE">
              <w:rPr>
                <w:rStyle w:val="afff9"/>
                <w:rFonts w:ascii="Calibri" w:hAnsi="Calibri"/>
                <w:sz w:val="18"/>
                <w:lang w:val="en-US"/>
              </w:rPr>
              <w:t xml:space="preserve"> </w:t>
            </w:r>
            <w:r w:rsidR="00313AFE" w:rsidRPr="00313AFE">
              <w:rPr>
                <w:rStyle w:val="afff9"/>
                <w:rFonts w:ascii="Calibri" w:hAnsi="Calibri"/>
                <w:b w:val="0"/>
                <w:i/>
                <w:sz w:val="18"/>
                <w:lang w:val="en-US"/>
              </w:rPr>
              <w:t>vlan</w:t>
            </w:r>
            <w:r w:rsidR="00313AFE">
              <w:rPr>
                <w:rStyle w:val="afff9"/>
                <w:rFonts w:ascii="Calibri" w:hAnsi="Calibri"/>
                <w:b w:val="0"/>
                <w:i/>
                <w:sz w:val="18"/>
                <w:lang w:val="en-US"/>
              </w:rPr>
              <w:t>_</w:t>
            </w:r>
            <w:r w:rsidR="00313AFE" w:rsidRPr="00313AFE">
              <w:rPr>
                <w:rStyle w:val="afff9"/>
                <w:rFonts w:ascii="Calibri" w:hAnsi="Calibri"/>
                <w:b w:val="0"/>
                <w:i/>
                <w:sz w:val="18"/>
                <w:lang w:val="en-US"/>
              </w:rPr>
              <w:t>id</w:t>
            </w:r>
          </w:p>
        </w:tc>
        <w:tc>
          <w:tcPr>
            <w:tcW w:w="1984" w:type="dxa"/>
            <w:vMerge w:val="restart"/>
            <w:vAlign w:val="center"/>
          </w:tcPr>
          <w:p w:rsidR="00911BCA" w:rsidRDefault="00313AFE" w:rsidP="00313AFE">
            <w:pPr>
              <w:pStyle w:val="afffffd"/>
              <w:suppressAutoHyphens/>
              <w:ind w:firstLine="0"/>
              <w:rPr>
                <w:sz w:val="18"/>
                <w:lang w:val="en"/>
              </w:rPr>
            </w:pPr>
            <w:r>
              <w:rPr>
                <w:sz w:val="18"/>
                <w:lang w:val="en"/>
              </w:rPr>
              <w:t>vlan_i</w:t>
            </w:r>
            <w:r w:rsidR="00911BCA">
              <w:rPr>
                <w:sz w:val="18"/>
                <w:lang w:val="en"/>
              </w:rPr>
              <w:t>d: (1...4094)</w:t>
            </w:r>
          </w:p>
        </w:tc>
        <w:tc>
          <w:tcPr>
            <w:tcW w:w="5104" w:type="dxa"/>
          </w:tcPr>
          <w:p w:rsidR="00911BCA" w:rsidRDefault="003255C8" w:rsidP="00397E74">
            <w:pPr>
              <w:jc w:val="left"/>
              <w:rPr>
                <w:rStyle w:val="affff4"/>
                <w:sz w:val="18"/>
              </w:rPr>
            </w:pPr>
            <w:r>
              <w:rPr>
                <w:rStyle w:val="affff4"/>
                <w:sz w:val="18"/>
              </w:rPr>
              <w:t>Включение обработки</w:t>
            </w:r>
            <w:r w:rsidR="00911BCA">
              <w:rPr>
                <w:rStyle w:val="affff4"/>
                <w:sz w:val="18"/>
              </w:rPr>
              <w:t xml:space="preserve"> </w:t>
            </w:r>
            <w:r w:rsidR="00911BCA">
              <w:rPr>
                <w:rStyle w:val="affff4"/>
                <w:sz w:val="18"/>
                <w:lang w:val="en"/>
              </w:rPr>
              <w:t>QinQ</w:t>
            </w:r>
            <w:r w:rsidR="00911BCA">
              <w:rPr>
                <w:rStyle w:val="affff4"/>
                <w:sz w:val="18"/>
              </w:rPr>
              <w:t xml:space="preserve">-трафика управления на </w:t>
            </w:r>
            <w:r w:rsidR="00911BCA">
              <w:rPr>
                <w:rStyle w:val="affff4"/>
                <w:sz w:val="18"/>
                <w:lang w:val="en"/>
              </w:rPr>
              <w:t>CPU</w:t>
            </w:r>
            <w:r w:rsidR="00911BCA">
              <w:rPr>
                <w:rStyle w:val="affff4"/>
                <w:sz w:val="18"/>
              </w:rPr>
              <w:t xml:space="preserve">. Параметр </w:t>
            </w:r>
            <w:r w:rsidR="00911BCA">
              <w:rPr>
                <w:rStyle w:val="affff4"/>
                <w:b/>
                <w:bCs/>
                <w:sz w:val="18"/>
                <w:lang w:val="en"/>
              </w:rPr>
              <w:t>vlan</w:t>
            </w:r>
            <w:r w:rsidR="00911BCA" w:rsidRPr="007E4EB3">
              <w:rPr>
                <w:rStyle w:val="affff4"/>
                <w:b/>
                <w:bCs/>
                <w:sz w:val="18"/>
              </w:rPr>
              <w:t>-</w:t>
            </w:r>
            <w:r w:rsidR="00911BCA">
              <w:rPr>
                <w:rStyle w:val="affff4"/>
                <w:b/>
                <w:bCs/>
                <w:sz w:val="18"/>
                <w:lang w:val="en"/>
              </w:rPr>
              <w:t>id</w:t>
            </w:r>
            <w:r w:rsidR="00911BCA" w:rsidRPr="007E4EB3">
              <w:rPr>
                <w:rStyle w:val="affff4"/>
                <w:b/>
                <w:bCs/>
                <w:sz w:val="18"/>
              </w:rPr>
              <w:t xml:space="preserve"> </w:t>
            </w:r>
            <w:r w:rsidR="00911BCA">
              <w:rPr>
                <w:rStyle w:val="affff4"/>
                <w:sz w:val="18"/>
              </w:rPr>
              <w:t xml:space="preserve">назначает внешний тег </w:t>
            </w:r>
            <w:r w:rsidR="00911BCA" w:rsidRPr="007E4EB3">
              <w:rPr>
                <w:rStyle w:val="affff4"/>
                <w:sz w:val="18"/>
              </w:rPr>
              <w:t>802.1</w:t>
            </w:r>
            <w:r w:rsidR="00911BCA">
              <w:rPr>
                <w:rStyle w:val="affff4"/>
                <w:sz w:val="18"/>
                <w:lang w:val="en"/>
              </w:rPr>
              <w:t>Q</w:t>
            </w:r>
            <w:r w:rsidR="00911BCA">
              <w:rPr>
                <w:rStyle w:val="affff4"/>
                <w:sz w:val="18"/>
              </w:rPr>
              <w:t>.</w:t>
            </w:r>
          </w:p>
          <w:p w:rsidR="007A7C10" w:rsidRDefault="00911BCA" w:rsidP="00F82041">
            <w:pPr>
              <w:ind w:left="64"/>
              <w:jc w:val="left"/>
              <w:rPr>
                <w:rStyle w:val="affff4"/>
                <w:b/>
                <w:sz w:val="18"/>
              </w:rPr>
            </w:pPr>
            <w:r>
              <w:rPr>
                <w:rFonts w:asciiTheme="minorHAnsi" w:hAnsiTheme="minorHAnsi" w:cstheme="minorHAnsi"/>
                <w:noProof/>
              </w:rPr>
              <w:drawing>
                <wp:anchor distT="0" distB="0" distL="114300" distR="114300" simplePos="0" relativeHeight="251695104" behindDoc="1" locked="0" layoutInCell="1" allowOverlap="1" wp14:anchorId="0850C03F" wp14:editId="1CEBD36F">
                  <wp:simplePos x="0" y="0"/>
                  <wp:positionH relativeFrom="column">
                    <wp:posOffset>36830</wp:posOffset>
                  </wp:positionH>
                  <wp:positionV relativeFrom="line">
                    <wp:posOffset>120015</wp:posOffset>
                  </wp:positionV>
                  <wp:extent cx="266700" cy="257175"/>
                  <wp:effectExtent l="0" t="0" r="0" b="9525"/>
                  <wp:wrapTight wrapText="bothSides">
                    <wp:wrapPolygon edited="0">
                      <wp:start x="0" y="0"/>
                      <wp:lineTo x="0" y="20107"/>
                      <wp:lineTo x="20057" y="20107"/>
                      <wp:lineTo x="20057" y="0"/>
                      <wp:lineTo x="0" y="0"/>
                    </wp:wrapPolygon>
                  </wp:wrapTight>
                  <wp:docPr id="1158" name="Рисунок 111" descr="вни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Рисунок 111" descr="вни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257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Style w:val="affff4"/>
                <w:sz w:val="18"/>
              </w:rPr>
              <w:br/>
            </w:r>
            <w:r w:rsidRPr="00911BCA">
              <w:rPr>
                <w:rStyle w:val="affff4"/>
                <w:b/>
                <w:sz w:val="18"/>
              </w:rPr>
              <w:t xml:space="preserve">Для корректной работы функции необходимо  наличие активного </w:t>
            </w:r>
            <w:r w:rsidRPr="00911BCA">
              <w:rPr>
                <w:rStyle w:val="affff4"/>
                <w:b/>
                <w:bCs/>
                <w:sz w:val="18"/>
                <w:lang w:val="en"/>
              </w:rPr>
              <w:t>vlan</w:t>
            </w:r>
            <w:r w:rsidR="00DB58CF" w:rsidRPr="00DB58CF">
              <w:rPr>
                <w:rStyle w:val="affff4"/>
                <w:b/>
                <w:bCs/>
                <w:sz w:val="18"/>
              </w:rPr>
              <w:t>_</w:t>
            </w:r>
            <w:r w:rsidRPr="00911BCA">
              <w:rPr>
                <w:rStyle w:val="affff4"/>
                <w:b/>
                <w:bCs/>
                <w:sz w:val="18"/>
                <w:lang w:val="en"/>
              </w:rPr>
              <w:t>id</w:t>
            </w:r>
            <w:r w:rsidRPr="00911BCA">
              <w:rPr>
                <w:rStyle w:val="affff4"/>
                <w:b/>
                <w:sz w:val="18"/>
              </w:rPr>
              <w:t xml:space="preserve"> на коммутаторе. При этом оперативное состояние </w:t>
            </w:r>
            <w:r w:rsidRPr="00911BCA">
              <w:rPr>
                <w:rStyle w:val="affff4"/>
                <w:b/>
                <w:sz w:val="18"/>
                <w:lang w:val="en"/>
              </w:rPr>
              <w:t>interface</w:t>
            </w:r>
            <w:r w:rsidRPr="00911BCA">
              <w:rPr>
                <w:rStyle w:val="affff4"/>
                <w:b/>
                <w:sz w:val="18"/>
              </w:rPr>
              <w:t xml:space="preserve"> </w:t>
            </w:r>
            <w:r w:rsidRPr="00911BCA">
              <w:rPr>
                <w:rStyle w:val="affff4"/>
                <w:b/>
                <w:sz w:val="18"/>
                <w:lang w:val="en"/>
              </w:rPr>
              <w:t>vlan</w:t>
            </w:r>
            <w:r w:rsidRPr="00911BCA">
              <w:rPr>
                <w:rStyle w:val="affff4"/>
                <w:b/>
                <w:sz w:val="18"/>
              </w:rPr>
              <w:t xml:space="preserve">, на котором настраивается функция, должно быть </w:t>
            </w:r>
            <w:r w:rsidRPr="00911BCA">
              <w:rPr>
                <w:rStyle w:val="affff4"/>
                <w:b/>
                <w:sz w:val="18"/>
                <w:lang w:val="en"/>
              </w:rPr>
              <w:t>up</w:t>
            </w:r>
            <w:r w:rsidRPr="00911BCA">
              <w:rPr>
                <w:rStyle w:val="affff4"/>
                <w:b/>
                <w:sz w:val="18"/>
              </w:rPr>
              <w:t>.</w:t>
            </w:r>
          </w:p>
          <w:p w:rsidR="00911BCA" w:rsidRPr="007A7C10" w:rsidRDefault="00F82041" w:rsidP="00F82041">
            <w:pPr>
              <w:ind w:left="489" w:hanging="142"/>
              <w:rPr>
                <w:b/>
                <w:sz w:val="18"/>
              </w:rPr>
            </w:pPr>
            <w:r>
              <w:rPr>
                <w:rFonts w:asciiTheme="minorHAnsi" w:hAnsiTheme="minorHAnsi" w:cstheme="minorHAnsi"/>
                <w:noProof/>
              </w:rPr>
              <w:drawing>
                <wp:anchor distT="0" distB="0" distL="114300" distR="114300" simplePos="0" relativeHeight="251704320" behindDoc="1" locked="0" layoutInCell="1" allowOverlap="1" wp14:anchorId="1E1B09AE" wp14:editId="0E4F23EE">
                  <wp:simplePos x="0" y="0"/>
                  <wp:positionH relativeFrom="column">
                    <wp:posOffset>42404</wp:posOffset>
                  </wp:positionH>
                  <wp:positionV relativeFrom="line">
                    <wp:posOffset>13970</wp:posOffset>
                  </wp:positionV>
                  <wp:extent cx="266700" cy="257175"/>
                  <wp:effectExtent l="0" t="0" r="0" b="9525"/>
                  <wp:wrapTight wrapText="bothSides">
                    <wp:wrapPolygon edited="0">
                      <wp:start x="0" y="0"/>
                      <wp:lineTo x="0" y="20800"/>
                      <wp:lineTo x="20057" y="20800"/>
                      <wp:lineTo x="20057" y="0"/>
                      <wp:lineTo x="0" y="0"/>
                    </wp:wrapPolygon>
                  </wp:wrapTight>
                  <wp:docPr id="13" name="Рисунок 111" descr="вни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Рисунок 111" descr="вни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257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7A7C10" w:rsidRPr="007A7C10">
              <w:rPr>
                <w:rStyle w:val="affff4"/>
                <w:b/>
                <w:sz w:val="18"/>
              </w:rPr>
              <w:t>Данные настройки выполняются на интерфейсе C-VLAN.</w:t>
            </w:r>
          </w:p>
        </w:tc>
      </w:tr>
      <w:tr w:rsidR="00911BCA" w:rsidRPr="003255C8" w:rsidTr="00397E74">
        <w:trPr>
          <w:cantSplit/>
          <w:trHeight w:val="126"/>
        </w:trPr>
        <w:tc>
          <w:tcPr>
            <w:tcW w:w="2551" w:type="dxa"/>
          </w:tcPr>
          <w:p w:rsidR="00911BCA" w:rsidRPr="00F704C0" w:rsidRDefault="00911BCA" w:rsidP="00397E74">
            <w:pPr>
              <w:suppressAutoHyphens/>
              <w:jc w:val="left"/>
              <w:rPr>
                <w:rStyle w:val="afff9"/>
                <w:rFonts w:ascii="Calibri" w:hAnsi="Calibri"/>
                <w:sz w:val="18"/>
                <w:lang w:val="en-US"/>
              </w:rPr>
            </w:pPr>
            <w:r w:rsidRPr="00F704C0">
              <w:rPr>
                <w:rStyle w:val="afff9"/>
                <w:rFonts w:ascii="Calibri" w:hAnsi="Calibri"/>
                <w:sz w:val="18"/>
                <w:lang w:val="en-US"/>
              </w:rPr>
              <w:lastRenderedPageBreak/>
              <w:t>no ip management outer-vlan</w:t>
            </w:r>
          </w:p>
        </w:tc>
        <w:tc>
          <w:tcPr>
            <w:tcW w:w="1984" w:type="dxa"/>
            <w:vMerge/>
            <w:vAlign w:val="center"/>
          </w:tcPr>
          <w:p w:rsidR="00911BCA" w:rsidRDefault="00911BCA" w:rsidP="00397E74">
            <w:pPr>
              <w:pStyle w:val="afffffd"/>
              <w:suppressAutoHyphens/>
              <w:ind w:firstLine="0"/>
              <w:rPr>
                <w:sz w:val="18"/>
                <w:lang w:val="en"/>
              </w:rPr>
            </w:pPr>
          </w:p>
        </w:tc>
        <w:tc>
          <w:tcPr>
            <w:tcW w:w="5104" w:type="dxa"/>
          </w:tcPr>
          <w:p w:rsidR="00911BCA" w:rsidRPr="003255C8" w:rsidRDefault="003255C8" w:rsidP="00397E74">
            <w:pPr>
              <w:jc w:val="left"/>
              <w:rPr>
                <w:rStyle w:val="affff4"/>
                <w:sz w:val="18"/>
              </w:rPr>
            </w:pPr>
            <w:r>
              <w:rPr>
                <w:rStyle w:val="affff4"/>
                <w:sz w:val="18"/>
              </w:rPr>
              <w:t xml:space="preserve">Выключение обработки </w:t>
            </w:r>
            <w:r>
              <w:rPr>
                <w:rStyle w:val="affff4"/>
                <w:sz w:val="18"/>
                <w:lang w:val="en-US"/>
              </w:rPr>
              <w:t>QinQ</w:t>
            </w:r>
            <w:r w:rsidRPr="003255C8">
              <w:rPr>
                <w:rStyle w:val="affff4"/>
                <w:sz w:val="18"/>
              </w:rPr>
              <w:t>-</w:t>
            </w:r>
            <w:r>
              <w:rPr>
                <w:rStyle w:val="affff4"/>
                <w:sz w:val="18"/>
              </w:rPr>
              <w:t xml:space="preserve">трафика управления на </w:t>
            </w:r>
            <w:r>
              <w:rPr>
                <w:rStyle w:val="affff4"/>
                <w:sz w:val="18"/>
                <w:lang w:val="en-US"/>
              </w:rPr>
              <w:t>CPU</w:t>
            </w:r>
            <w:r w:rsidRPr="003255C8">
              <w:rPr>
                <w:rStyle w:val="affff4"/>
                <w:sz w:val="18"/>
              </w:rPr>
              <w:t>.</w:t>
            </w:r>
          </w:p>
        </w:tc>
      </w:tr>
      <w:tr w:rsidR="00911BCA" w:rsidRPr="00DB58CF" w:rsidTr="00397E74">
        <w:trPr>
          <w:cantSplit/>
        </w:trPr>
        <w:tc>
          <w:tcPr>
            <w:tcW w:w="2551" w:type="dxa"/>
          </w:tcPr>
          <w:p w:rsidR="00911BCA" w:rsidRPr="00DB58CF" w:rsidRDefault="00911BCA" w:rsidP="00397E74">
            <w:pPr>
              <w:suppressAutoHyphens/>
              <w:jc w:val="left"/>
              <w:rPr>
                <w:rStyle w:val="afff9"/>
                <w:rFonts w:ascii="Calibri" w:hAnsi="Calibri"/>
                <w:sz w:val="18"/>
                <w:lang w:val="en-US"/>
              </w:rPr>
            </w:pPr>
            <w:r w:rsidRPr="00DB58CF">
              <w:rPr>
                <w:rStyle w:val="afff9"/>
                <w:rFonts w:ascii="Calibri" w:hAnsi="Calibri"/>
                <w:bCs w:val="0"/>
                <w:sz w:val="18"/>
                <w:lang w:val="en-US"/>
              </w:rPr>
              <w:t>ip address dhcp</w:t>
            </w:r>
            <w:r w:rsidR="00DB58CF">
              <w:rPr>
                <w:rStyle w:val="afff9"/>
                <w:rFonts w:ascii="Calibri" w:hAnsi="Calibri"/>
                <w:bCs w:val="0"/>
                <w:sz w:val="18"/>
                <w:lang w:val="en-US"/>
              </w:rPr>
              <w:t xml:space="preserve"> </w:t>
            </w:r>
            <w:r w:rsidR="00DB58CF" w:rsidRPr="00DB58CF">
              <w:rPr>
                <w:rStyle w:val="4291"/>
                <w:rFonts w:cs="Calibri"/>
                <w:b/>
                <w:bCs/>
                <w:color w:val="000000"/>
                <w:sz w:val="18"/>
                <w:szCs w:val="18"/>
                <w:lang w:val="en-US"/>
              </w:rPr>
              <w:t>[client-id {</w:t>
            </w:r>
            <w:r w:rsidR="00DB58CF" w:rsidRPr="00DB58CF">
              <w:rPr>
                <w:rFonts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fastethernet </w:t>
            </w:r>
            <w:r w:rsidR="00DB58CF" w:rsidRPr="00DB58CF">
              <w:rPr>
                <w:rFonts w:cs="Calibri"/>
                <w:bCs/>
                <w:i/>
                <w:iCs/>
                <w:color w:val="000000"/>
                <w:sz w:val="18"/>
                <w:szCs w:val="18"/>
                <w:lang w:val="en-US"/>
              </w:rPr>
              <w:t>fa_port</w:t>
            </w:r>
            <w:r w:rsidR="00DB58CF" w:rsidRPr="00DB58CF">
              <w:rPr>
                <w:rFonts w:cs="Calibri"/>
                <w:bCs/>
                <w:color w:val="000000"/>
                <w:sz w:val="18"/>
                <w:szCs w:val="18"/>
                <w:lang w:val="en-US"/>
              </w:rPr>
              <w:t xml:space="preserve"> </w:t>
            </w:r>
            <w:r w:rsidR="00DB58CF" w:rsidRPr="00DB58CF">
              <w:rPr>
                <w:rFonts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| gigabitethernet </w:t>
            </w:r>
            <w:r w:rsidR="00DB58CF" w:rsidRPr="00DB58CF">
              <w:rPr>
                <w:rFonts w:cs="Calibri"/>
                <w:bCs/>
                <w:i/>
                <w:iCs/>
                <w:color w:val="000000"/>
                <w:sz w:val="18"/>
                <w:szCs w:val="18"/>
                <w:lang w:val="en-US"/>
              </w:rPr>
              <w:t>gi_port</w:t>
            </w:r>
            <w:r w:rsidR="00DB58CF" w:rsidRPr="00DB58CF">
              <w:rPr>
                <w:rFonts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 |</w:t>
            </w:r>
            <w:r w:rsidR="00DB58CF" w:rsidRPr="00DB58CF">
              <w:rPr>
                <w:rFonts w:cs="Calibri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  <w:t> </w:t>
            </w:r>
            <w:r w:rsidR="00DB58CF" w:rsidRPr="00DB58CF">
              <w:rPr>
                <w:rFonts w:cs="Calibri"/>
                <w:b/>
                <w:bCs/>
                <w:color w:val="000000"/>
                <w:sz w:val="18"/>
                <w:szCs w:val="18"/>
                <w:lang w:val="en-US"/>
              </w:rPr>
              <w:t>tengigabitethernet</w:t>
            </w:r>
            <w:r w:rsidR="00DB58CF" w:rsidRPr="00DB58CF">
              <w:rPr>
                <w:rFonts w:cs="Calibri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  <w:t> </w:t>
            </w:r>
            <w:r w:rsidR="00DB58CF" w:rsidRPr="00DB58CF">
              <w:rPr>
                <w:rFonts w:cs="Calibri"/>
                <w:i/>
                <w:iCs/>
                <w:color w:val="000000"/>
                <w:sz w:val="18"/>
                <w:szCs w:val="18"/>
                <w:lang w:val="en-US"/>
              </w:rPr>
              <w:t xml:space="preserve">te_port </w:t>
            </w:r>
            <w:r w:rsidR="00DB58CF" w:rsidRPr="00DB58CF">
              <w:rPr>
                <w:rFonts w:cs="Calibri"/>
                <w:b/>
                <w:iCs/>
                <w:color w:val="000000"/>
                <w:sz w:val="18"/>
                <w:szCs w:val="18"/>
                <w:lang w:val="en-US"/>
              </w:rPr>
              <w:t>|</w:t>
            </w:r>
            <w:r w:rsidR="00DB58CF" w:rsidRPr="00DB58CF">
              <w:rPr>
                <w:rFonts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 vlan </w:t>
            </w:r>
            <w:r w:rsidR="00DB58CF" w:rsidRPr="00DB58CF">
              <w:rPr>
                <w:rFonts w:cs="Calibri"/>
                <w:bCs/>
                <w:i/>
                <w:iCs/>
                <w:color w:val="000000"/>
                <w:sz w:val="18"/>
                <w:szCs w:val="18"/>
                <w:lang w:val="en-US"/>
              </w:rPr>
              <w:t>vlan_id</w:t>
            </w:r>
            <w:r w:rsidR="00DB58CF" w:rsidRPr="00DB58CF">
              <w:rPr>
                <w:rFonts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}] [hostname </w:t>
            </w:r>
            <w:r w:rsidR="00DB58CF" w:rsidRPr="00DB58CF">
              <w:rPr>
                <w:rFonts w:cs="Calibri"/>
                <w:bCs/>
                <w:i/>
                <w:iCs/>
                <w:color w:val="000000"/>
                <w:sz w:val="18"/>
                <w:szCs w:val="18"/>
                <w:lang w:val="en-US"/>
              </w:rPr>
              <w:t>name</w:t>
            </w:r>
            <w:r w:rsidR="00DB58CF" w:rsidRPr="00DB58CF">
              <w:rPr>
                <w:rFonts w:cs="Calibri"/>
                <w:b/>
                <w:bCs/>
                <w:color w:val="000000"/>
                <w:sz w:val="18"/>
                <w:szCs w:val="18"/>
                <w:lang w:val="en-US"/>
              </w:rPr>
              <w:t>]</w:t>
            </w:r>
          </w:p>
        </w:tc>
        <w:tc>
          <w:tcPr>
            <w:tcW w:w="1984" w:type="dxa"/>
            <w:vMerge w:val="restart"/>
            <w:vAlign w:val="center"/>
          </w:tcPr>
          <w:p w:rsidR="00DB58CF" w:rsidRPr="00DB58CF" w:rsidRDefault="00DB58CF" w:rsidP="00DB58CF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DB58CF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>vlan_id: (1-4094);</w:t>
            </w:r>
          </w:p>
          <w:p w:rsidR="00DB58CF" w:rsidRPr="00DB58CF" w:rsidRDefault="00DB58CF" w:rsidP="00DB58CF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DB58CF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>fa_port: (0/1..24);</w:t>
            </w:r>
          </w:p>
          <w:p w:rsidR="00DB58CF" w:rsidRPr="00DB58CF" w:rsidRDefault="00DB58CF" w:rsidP="00DB58CF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DB58CF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>gi_port: (0/1..48);</w:t>
            </w:r>
          </w:p>
          <w:p w:rsidR="00DB58CF" w:rsidRPr="00DB58CF" w:rsidRDefault="00DB58CF" w:rsidP="00DB58CF">
            <w:pPr>
              <w:jc w:val="center"/>
              <w:rPr>
                <w:rFonts w:ascii="Times New Roman" w:eastAsia="Times New Roman" w:hAnsi="Times New Roman"/>
              </w:rPr>
            </w:pPr>
            <w:r w:rsidRPr="00DB58CF">
              <w:rPr>
                <w:rFonts w:eastAsia="Times New Roman" w:cs="Calibri"/>
                <w:color w:val="000000"/>
                <w:sz w:val="18"/>
                <w:szCs w:val="18"/>
              </w:rPr>
              <w:t>te_port: (0/1..11);</w:t>
            </w:r>
          </w:p>
          <w:p w:rsidR="00911BCA" w:rsidRDefault="00DB58CF" w:rsidP="00DB58CF">
            <w:pPr>
              <w:pStyle w:val="afffffd"/>
              <w:suppressAutoHyphens/>
              <w:ind w:firstLine="0"/>
              <w:rPr>
                <w:sz w:val="18"/>
              </w:rPr>
            </w:pPr>
            <w:r w:rsidRPr="00DB58CF">
              <w:rPr>
                <w:rFonts w:eastAsia="Times New Roman" w:cs="Calibri"/>
                <w:color w:val="000000"/>
                <w:sz w:val="18"/>
                <w:szCs w:val="18"/>
                <w:lang w:val="ru-RU"/>
              </w:rPr>
              <w:t>name: (1..32) символа</w:t>
            </w:r>
          </w:p>
        </w:tc>
        <w:tc>
          <w:tcPr>
            <w:tcW w:w="5104" w:type="dxa"/>
          </w:tcPr>
          <w:p w:rsidR="00911BCA" w:rsidRPr="00DB58CF" w:rsidRDefault="00911BCA" w:rsidP="00397E74">
            <w:pPr>
              <w:jc w:val="left"/>
              <w:rPr>
                <w:rStyle w:val="affff4"/>
                <w:sz w:val="18"/>
              </w:rPr>
            </w:pPr>
            <w:r>
              <w:rPr>
                <w:sz w:val="18"/>
              </w:rPr>
              <w:t>Получение</w:t>
            </w:r>
            <w:r w:rsidRPr="00DB58CF">
              <w:rPr>
                <w:sz w:val="18"/>
              </w:rPr>
              <w:t xml:space="preserve"> </w:t>
            </w:r>
            <w:r>
              <w:rPr>
                <w:sz w:val="18"/>
                <w:lang w:val="en-US"/>
              </w:rPr>
              <w:t>IP</w:t>
            </w:r>
            <w:r w:rsidRPr="00DB58CF">
              <w:rPr>
                <w:sz w:val="18"/>
              </w:rPr>
              <w:t>-</w:t>
            </w:r>
            <w:r>
              <w:rPr>
                <w:sz w:val="18"/>
              </w:rPr>
              <w:t>адреса</w:t>
            </w:r>
            <w:r w:rsidRPr="00DB58CF">
              <w:rPr>
                <w:sz w:val="18"/>
              </w:rPr>
              <w:t xml:space="preserve"> </w:t>
            </w:r>
            <w:r>
              <w:rPr>
                <w:sz w:val="18"/>
              </w:rPr>
              <w:t>от</w:t>
            </w:r>
            <w:r w:rsidRPr="00DB58CF">
              <w:rPr>
                <w:sz w:val="18"/>
              </w:rPr>
              <w:t xml:space="preserve"> </w:t>
            </w:r>
            <w:r>
              <w:rPr>
                <w:sz w:val="18"/>
                <w:lang w:val="en-US"/>
              </w:rPr>
              <w:t>DHCP</w:t>
            </w:r>
            <w:r w:rsidRPr="00DB58CF">
              <w:rPr>
                <w:sz w:val="18"/>
              </w:rPr>
              <w:t>-</w:t>
            </w:r>
            <w:r>
              <w:rPr>
                <w:sz w:val="18"/>
              </w:rPr>
              <w:t>сервера</w:t>
            </w:r>
            <w:r w:rsidRPr="00DB58CF">
              <w:rPr>
                <w:sz w:val="18"/>
              </w:rPr>
              <w:t>.</w:t>
            </w:r>
            <w:r w:rsidR="00DB58CF" w:rsidRPr="00DB58CF">
              <w:rPr>
                <w:sz w:val="18"/>
              </w:rPr>
              <w:t xml:space="preserve"> </w:t>
            </w:r>
            <w:r w:rsidR="00DB58CF">
              <w:rPr>
                <w:rStyle w:val="2559"/>
                <w:rFonts w:cs="Calibri"/>
                <w:color w:val="000000"/>
                <w:sz w:val="18"/>
                <w:szCs w:val="18"/>
              </w:rPr>
              <w:t>Установка опций 12 и 61.</w:t>
            </w:r>
          </w:p>
        </w:tc>
      </w:tr>
      <w:tr w:rsidR="00911BCA" w:rsidRPr="00094579" w:rsidTr="00397E74">
        <w:trPr>
          <w:cantSplit/>
          <w:trHeight w:val="478"/>
        </w:trPr>
        <w:tc>
          <w:tcPr>
            <w:tcW w:w="2551" w:type="dxa"/>
          </w:tcPr>
          <w:p w:rsidR="00911BCA" w:rsidRPr="00DB58CF" w:rsidRDefault="00911BCA" w:rsidP="00397E74">
            <w:pPr>
              <w:suppressAutoHyphens/>
              <w:jc w:val="left"/>
              <w:rPr>
                <w:rStyle w:val="afff9"/>
                <w:rFonts w:ascii="Calibri" w:hAnsi="Calibri"/>
                <w:sz w:val="18"/>
                <w:lang w:val="en-US"/>
              </w:rPr>
            </w:pPr>
            <w:r w:rsidRPr="00DB58CF">
              <w:rPr>
                <w:rStyle w:val="afff9"/>
                <w:rFonts w:ascii="Calibri" w:hAnsi="Calibri"/>
                <w:bCs w:val="0"/>
                <w:sz w:val="18"/>
                <w:lang w:val="en-US"/>
              </w:rPr>
              <w:t>no ip address dhcp</w:t>
            </w:r>
          </w:p>
        </w:tc>
        <w:tc>
          <w:tcPr>
            <w:tcW w:w="1984" w:type="dxa"/>
            <w:vMerge/>
            <w:vAlign w:val="center"/>
          </w:tcPr>
          <w:p w:rsidR="00911BCA" w:rsidRDefault="00911BCA" w:rsidP="00397E74">
            <w:pPr>
              <w:pStyle w:val="afffffd"/>
              <w:suppressAutoHyphens/>
              <w:ind w:firstLine="0"/>
              <w:rPr>
                <w:sz w:val="18"/>
              </w:rPr>
            </w:pPr>
          </w:p>
        </w:tc>
        <w:tc>
          <w:tcPr>
            <w:tcW w:w="5104" w:type="dxa"/>
          </w:tcPr>
          <w:p w:rsidR="00911BCA" w:rsidRPr="00094579" w:rsidRDefault="00911BCA" w:rsidP="00397E74">
            <w:pPr>
              <w:jc w:val="left"/>
              <w:rPr>
                <w:rStyle w:val="affff4"/>
                <w:sz w:val="18"/>
              </w:rPr>
            </w:pPr>
            <w:r>
              <w:rPr>
                <w:sz w:val="18"/>
              </w:rPr>
              <w:t>Запрет</w:t>
            </w:r>
            <w:r w:rsidRPr="00094579">
              <w:rPr>
                <w:sz w:val="18"/>
              </w:rPr>
              <w:t xml:space="preserve"> </w:t>
            </w:r>
            <w:r>
              <w:rPr>
                <w:sz w:val="18"/>
              </w:rPr>
              <w:t>использования</w:t>
            </w:r>
            <w:r w:rsidRPr="00094579">
              <w:rPr>
                <w:sz w:val="18"/>
              </w:rPr>
              <w:t xml:space="preserve"> </w:t>
            </w:r>
            <w:r>
              <w:rPr>
                <w:sz w:val="18"/>
              </w:rPr>
              <w:t>протокола</w:t>
            </w:r>
            <w:r w:rsidRPr="00094579">
              <w:rPr>
                <w:sz w:val="18"/>
              </w:rPr>
              <w:t xml:space="preserve"> </w:t>
            </w:r>
            <w:r>
              <w:rPr>
                <w:sz w:val="18"/>
                <w:lang w:val="en-US"/>
              </w:rPr>
              <w:t>DHCP</w:t>
            </w:r>
            <w:r w:rsidRPr="00094579">
              <w:rPr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 w:rsidRPr="00094579">
              <w:rPr>
                <w:sz w:val="18"/>
              </w:rPr>
              <w:t xml:space="preserve"> </w:t>
            </w:r>
            <w:r>
              <w:rPr>
                <w:sz w:val="18"/>
              </w:rPr>
              <w:t>получения</w:t>
            </w:r>
            <w:r w:rsidRPr="00094579">
              <w:rPr>
                <w:sz w:val="18"/>
              </w:rPr>
              <w:t xml:space="preserve"> </w:t>
            </w:r>
            <w:r>
              <w:rPr>
                <w:sz w:val="18"/>
                <w:lang w:val="en-US"/>
              </w:rPr>
              <w:t>IP</w:t>
            </w:r>
            <w:r w:rsidRPr="00094579">
              <w:rPr>
                <w:sz w:val="18"/>
              </w:rPr>
              <w:t>-</w:t>
            </w:r>
            <w:r>
              <w:rPr>
                <w:sz w:val="18"/>
              </w:rPr>
              <w:t>адреса</w:t>
            </w:r>
            <w:r w:rsidRPr="00094579">
              <w:rPr>
                <w:sz w:val="18"/>
              </w:rPr>
              <w:t xml:space="preserve"> </w:t>
            </w:r>
            <w:r>
              <w:rPr>
                <w:sz w:val="18"/>
              </w:rPr>
              <w:t>от</w:t>
            </w:r>
            <w:r w:rsidRPr="00094579">
              <w:rPr>
                <w:sz w:val="18"/>
              </w:rPr>
              <w:t xml:space="preserve"> </w:t>
            </w:r>
            <w:r>
              <w:rPr>
                <w:sz w:val="18"/>
                <w:lang w:val="en-US"/>
              </w:rPr>
              <w:t>DHCP</w:t>
            </w:r>
            <w:r w:rsidRPr="00094579">
              <w:rPr>
                <w:sz w:val="18"/>
              </w:rPr>
              <w:t>-</w:t>
            </w:r>
            <w:r>
              <w:rPr>
                <w:sz w:val="18"/>
              </w:rPr>
              <w:t>сервера</w:t>
            </w:r>
            <w:r w:rsidRPr="00094579">
              <w:rPr>
                <w:sz w:val="18"/>
              </w:rPr>
              <w:t>.</w:t>
            </w:r>
          </w:p>
        </w:tc>
      </w:tr>
      <w:tr w:rsidR="000A5982" w:rsidRPr="000A5982" w:rsidTr="00397E74">
        <w:trPr>
          <w:cantSplit/>
          <w:trHeight w:val="478"/>
        </w:trPr>
        <w:tc>
          <w:tcPr>
            <w:tcW w:w="2551" w:type="dxa"/>
          </w:tcPr>
          <w:p w:rsidR="000A5982" w:rsidRPr="00331C38" w:rsidRDefault="00DB58CF" w:rsidP="00397E74">
            <w:pPr>
              <w:suppressAutoHyphens/>
              <w:jc w:val="left"/>
              <w:rPr>
                <w:rStyle w:val="afff9"/>
                <w:rFonts w:ascii="Calibri" w:hAnsi="Calibri"/>
                <w:bCs w:val="0"/>
                <w:sz w:val="18"/>
                <w:lang w:val="en-US"/>
              </w:rPr>
            </w:pPr>
            <w:r>
              <w:rPr>
                <w:rStyle w:val="afff9"/>
                <w:rFonts w:ascii="Calibri" w:hAnsi="Calibri"/>
                <w:sz w:val="18"/>
                <w:lang w:val="en-US"/>
              </w:rPr>
              <w:t>ip dhcp client vendor-</w:t>
            </w:r>
            <w:r w:rsidR="000A5982" w:rsidRPr="00331C38">
              <w:rPr>
                <w:rStyle w:val="afff9"/>
                <w:rFonts w:ascii="Calibri" w:hAnsi="Calibri"/>
                <w:sz w:val="18"/>
                <w:lang w:val="en-US"/>
              </w:rPr>
              <w:t>specific </w:t>
            </w:r>
            <w:r w:rsidR="000A5982" w:rsidRPr="00331C38">
              <w:rPr>
                <w:rStyle w:val="afff9"/>
                <w:rFonts w:ascii="Calibri" w:hAnsi="Calibri"/>
                <w:b w:val="0"/>
                <w:i/>
                <w:iCs/>
                <w:sz w:val="18"/>
                <w:lang w:val="en-US"/>
              </w:rPr>
              <w:t>string</w:t>
            </w:r>
          </w:p>
        </w:tc>
        <w:tc>
          <w:tcPr>
            <w:tcW w:w="1984" w:type="dxa"/>
            <w:vMerge w:val="restart"/>
            <w:vAlign w:val="center"/>
          </w:tcPr>
          <w:p w:rsidR="000A5982" w:rsidRDefault="000A5982" w:rsidP="00397E74">
            <w:pPr>
              <w:pStyle w:val="afffffd"/>
              <w:suppressAutoHyphens/>
              <w:ind w:firstLine="0"/>
              <w:rPr>
                <w:sz w:val="18"/>
              </w:rPr>
            </w:pPr>
            <w:r w:rsidRPr="000A5982">
              <w:rPr>
                <w:sz w:val="18"/>
                <w:lang w:val="en"/>
              </w:rPr>
              <w:t>string:(1..256)/модель коммутатора</w:t>
            </w:r>
          </w:p>
        </w:tc>
        <w:tc>
          <w:tcPr>
            <w:tcW w:w="5104" w:type="dxa"/>
          </w:tcPr>
          <w:p w:rsidR="000A5982" w:rsidRPr="000A5982" w:rsidRDefault="000A5982" w:rsidP="00397E74">
            <w:pPr>
              <w:jc w:val="left"/>
              <w:rPr>
                <w:sz w:val="18"/>
              </w:rPr>
            </w:pPr>
            <w:r w:rsidRPr="000A5982">
              <w:rPr>
                <w:sz w:val="18"/>
              </w:rPr>
              <w:t>Установить значение опции 60.</w:t>
            </w:r>
          </w:p>
        </w:tc>
      </w:tr>
      <w:tr w:rsidR="000A5982" w:rsidRPr="000A5982" w:rsidTr="00397E74">
        <w:trPr>
          <w:cantSplit/>
          <w:trHeight w:val="478"/>
        </w:trPr>
        <w:tc>
          <w:tcPr>
            <w:tcW w:w="2551" w:type="dxa"/>
          </w:tcPr>
          <w:p w:rsidR="000A5982" w:rsidRPr="00331C38" w:rsidRDefault="000A5982" w:rsidP="00397E74">
            <w:pPr>
              <w:suppressAutoHyphens/>
              <w:jc w:val="left"/>
              <w:rPr>
                <w:rStyle w:val="afff9"/>
                <w:rFonts w:ascii="Calibri" w:hAnsi="Calibri"/>
                <w:bCs w:val="0"/>
                <w:sz w:val="18"/>
                <w:lang w:val="en-US"/>
              </w:rPr>
            </w:pPr>
            <w:r w:rsidRPr="00331C38">
              <w:rPr>
                <w:rStyle w:val="afff9"/>
                <w:rFonts w:ascii="Calibri" w:hAnsi="Calibri"/>
                <w:sz w:val="18"/>
                <w:lang w:val="en-US"/>
              </w:rPr>
              <w:t>no ip dhcp client vendor-specific</w:t>
            </w:r>
          </w:p>
        </w:tc>
        <w:tc>
          <w:tcPr>
            <w:tcW w:w="1984" w:type="dxa"/>
            <w:vMerge/>
            <w:vAlign w:val="center"/>
          </w:tcPr>
          <w:p w:rsidR="000A5982" w:rsidRDefault="000A5982" w:rsidP="00397E74">
            <w:pPr>
              <w:pStyle w:val="afffffd"/>
              <w:suppressAutoHyphens/>
              <w:ind w:firstLine="0"/>
              <w:rPr>
                <w:sz w:val="18"/>
              </w:rPr>
            </w:pPr>
          </w:p>
        </w:tc>
        <w:tc>
          <w:tcPr>
            <w:tcW w:w="5104" w:type="dxa"/>
          </w:tcPr>
          <w:p w:rsidR="000A5982" w:rsidRPr="000A5982" w:rsidRDefault="000A5982" w:rsidP="00397E74">
            <w:pPr>
              <w:jc w:val="left"/>
              <w:rPr>
                <w:sz w:val="18"/>
              </w:rPr>
            </w:pPr>
            <w:r w:rsidRPr="000A5982">
              <w:rPr>
                <w:sz w:val="18"/>
              </w:rPr>
              <w:t>Установить значение по умолчанию.</w:t>
            </w:r>
          </w:p>
        </w:tc>
      </w:tr>
    </w:tbl>
    <w:tbl>
      <w:tblPr>
        <w:tblpPr w:leftFromText="180" w:rightFromText="180" w:vertAnchor="text" w:horzAnchor="margin" w:tblpY="113"/>
        <w:tblW w:w="0" w:type="auto"/>
        <w:tblLook w:val="04A0" w:firstRow="1" w:lastRow="0" w:firstColumn="1" w:lastColumn="0" w:noHBand="0" w:noVBand="1"/>
      </w:tblPr>
      <w:tblGrid>
        <w:gridCol w:w="1066"/>
        <w:gridCol w:w="8443"/>
      </w:tblGrid>
      <w:tr w:rsidR="00752E3B" w:rsidRPr="00945844" w:rsidTr="00752E3B">
        <w:tc>
          <w:tcPr>
            <w:tcW w:w="1066" w:type="dxa"/>
          </w:tcPr>
          <w:p w:rsidR="00752E3B" w:rsidRPr="000A5982" w:rsidRDefault="00752E3B" w:rsidP="00752E3B">
            <w:pPr>
              <w:keepNext/>
              <w:spacing w:line="210" w:lineRule="exact"/>
              <w:rPr>
                <w:rFonts w:eastAsia="Times New Roman"/>
                <w:i/>
                <w:iCs/>
                <w:szCs w:val="20"/>
                <w:u w:val="single"/>
                <w:lang w:val="en-US" w:eastAsia="en-US"/>
              </w:rPr>
            </w:pPr>
            <w:bookmarkStart w:id="1421" w:name="1213588"/>
            <w:bookmarkStart w:id="1422" w:name="_Toc292785405"/>
            <w:bookmarkEnd w:id="1421"/>
            <w:r w:rsidRPr="00945844">
              <w:rPr>
                <w:rFonts w:eastAsia="Times New Roman"/>
                <w:i/>
                <w:iCs/>
                <w:noProof/>
                <w:szCs w:val="20"/>
                <w:u w:val="single"/>
              </w:rPr>
              <w:drawing>
                <wp:anchor distT="0" distB="0" distL="114300" distR="114300" simplePos="0" relativeHeight="251909120" behindDoc="0" locked="0" layoutInCell="1" allowOverlap="1" wp14:anchorId="77DA4A01" wp14:editId="0C55F0AB">
                  <wp:simplePos x="0" y="0"/>
                  <wp:positionH relativeFrom="column">
                    <wp:posOffset>156845</wp:posOffset>
                  </wp:positionH>
                  <wp:positionV relativeFrom="paragraph">
                    <wp:posOffset>118745</wp:posOffset>
                  </wp:positionV>
                  <wp:extent cx="393700" cy="361950"/>
                  <wp:effectExtent l="19050" t="0" r="6350" b="0"/>
                  <wp:wrapSquare wrapText="bothSides"/>
                  <wp:docPr id="33" name="Рисунок 1317" descr="вни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17" descr="вни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3700" cy="361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443" w:type="dxa"/>
            <w:vAlign w:val="center"/>
          </w:tcPr>
          <w:p w:rsidR="00752E3B" w:rsidRPr="00945844" w:rsidRDefault="00752E3B" w:rsidP="00752E3B">
            <w:pPr>
              <w:keepNext/>
              <w:spacing w:before="100" w:beforeAutospacing="1" w:after="100" w:afterAutospacing="1"/>
              <w:jc w:val="left"/>
              <w:rPr>
                <w:rFonts w:asciiTheme="minorHAnsi" w:eastAsia="Times New Roman" w:hAnsiTheme="minorHAnsi" w:cstheme="minorHAnsi"/>
                <w:b/>
                <w:iCs/>
                <w:sz w:val="22"/>
                <w:szCs w:val="22"/>
                <w:lang w:eastAsia="en-US"/>
              </w:rPr>
            </w:pPr>
            <w:r w:rsidRPr="00945844">
              <w:rPr>
                <w:rFonts w:asciiTheme="minorHAnsi" w:eastAsia="Times New Roman" w:hAnsiTheme="minorHAnsi" w:cstheme="minorHAnsi"/>
                <w:b/>
                <w:iCs/>
                <w:sz w:val="22"/>
                <w:szCs w:val="22"/>
                <w:lang w:eastAsia="en-US"/>
              </w:rPr>
              <w:t>По-умолчанию, интерфейсы Vlan находятся в состоянии Admin down. Привести в состо</w:t>
            </w:r>
            <w:r>
              <w:rPr>
                <w:rFonts w:asciiTheme="minorHAnsi" w:eastAsia="Times New Roman" w:hAnsiTheme="minorHAnsi" w:cstheme="minorHAnsi"/>
                <w:b/>
                <w:iCs/>
                <w:sz w:val="22"/>
                <w:szCs w:val="22"/>
                <w:lang w:eastAsia="en-US"/>
              </w:rPr>
              <w:t>яние Admin Up их можно командой</w:t>
            </w:r>
            <w:r w:rsidRPr="00945844">
              <w:rPr>
                <w:rFonts w:asciiTheme="minorHAnsi" w:eastAsia="Times New Roman" w:hAnsiTheme="minorHAnsi" w:cstheme="minorHAnsi"/>
                <w:b/>
                <w:iCs/>
                <w:sz w:val="22"/>
                <w:szCs w:val="22"/>
                <w:lang w:eastAsia="en-US"/>
              </w:rPr>
              <w:t xml:space="preserve"> </w:t>
            </w:r>
            <w:r w:rsidRPr="001839D3">
              <w:rPr>
                <w:rFonts w:asciiTheme="minorHAnsi" w:eastAsia="Times New Roman" w:hAnsiTheme="minorHAnsi" w:cstheme="minorHAnsi"/>
                <w:b/>
                <w:iCs/>
                <w:sz w:val="22"/>
                <w:szCs w:val="22"/>
                <w:lang w:eastAsia="en-US"/>
              </w:rPr>
              <w:t>no shutdown</w:t>
            </w:r>
            <w:r w:rsidRPr="00945844">
              <w:rPr>
                <w:rFonts w:asciiTheme="minorHAnsi" w:eastAsia="Times New Roman" w:hAnsiTheme="minorHAnsi" w:cstheme="minorHAnsi"/>
                <w:b/>
                <w:iCs/>
                <w:sz w:val="22"/>
                <w:szCs w:val="22"/>
                <w:lang w:eastAsia="en-US"/>
              </w:rPr>
              <w:t>.</w:t>
            </w:r>
          </w:p>
        </w:tc>
      </w:tr>
    </w:tbl>
    <w:p w:rsidR="007A7C10" w:rsidRDefault="00752E3B" w:rsidP="008E30E4">
      <w:pPr>
        <w:pStyle w:val="HTML0"/>
        <w:rPr>
          <w:rFonts w:ascii="Calibri" w:hAnsi="Calibri"/>
          <w:sz w:val="22"/>
          <w:szCs w:val="24"/>
          <w:lang w:eastAsia="ar-SA"/>
        </w:rPr>
      </w:pPr>
      <w:r w:rsidRPr="008E30E4">
        <w:rPr>
          <w:rFonts w:ascii="Calibri" w:hAnsi="Calibri"/>
          <w:sz w:val="22"/>
          <w:szCs w:val="24"/>
          <w:lang w:eastAsia="ar-SA"/>
        </w:rPr>
        <w:t xml:space="preserve"> </w:t>
      </w:r>
      <w:r w:rsidR="008E30E4" w:rsidRPr="008E30E4">
        <w:rPr>
          <w:rFonts w:ascii="Calibri" w:hAnsi="Calibri"/>
          <w:sz w:val="22"/>
          <w:szCs w:val="24"/>
          <w:lang w:eastAsia="ar-SA"/>
        </w:rPr>
        <w:t>Пример настройки</w:t>
      </w:r>
      <w:r w:rsidR="008E30E4">
        <w:rPr>
          <w:rFonts w:ascii="Calibri" w:hAnsi="Calibri"/>
          <w:sz w:val="22"/>
          <w:szCs w:val="24"/>
          <w:lang w:eastAsia="ar-SA"/>
        </w:rPr>
        <w:t xml:space="preserve"> </w:t>
      </w:r>
      <w:r w:rsidR="008E30E4" w:rsidRPr="008E30E4">
        <w:rPr>
          <w:rFonts w:ascii="Calibri" w:hAnsi="Calibri"/>
          <w:sz w:val="22"/>
          <w:szCs w:val="24"/>
          <w:lang w:eastAsia="ar-SA"/>
        </w:rPr>
        <w:t>обработки трафика с S-vlan 10, C-vlan 20 на CPU</w:t>
      </w:r>
      <w:r w:rsidR="008E30E4">
        <w:rPr>
          <w:rFonts w:ascii="Calibri" w:hAnsi="Calibri"/>
          <w:sz w:val="22"/>
          <w:szCs w:val="24"/>
          <w:lang w:eastAsia="ar-SA"/>
        </w:rPr>
        <w:t>:</w:t>
      </w:r>
    </w:p>
    <w:p w:rsidR="008E30E4" w:rsidRPr="00F82041" w:rsidRDefault="008E30E4" w:rsidP="008E30E4">
      <w:pPr>
        <w:pStyle w:val="afffffff4"/>
        <w:ind w:left="567"/>
        <w:rPr>
          <w:rFonts w:ascii="Courier New" w:hAnsi="Courier New" w:cs="Courier New"/>
          <w:b w:val="0"/>
          <w:sz w:val="20"/>
          <w:szCs w:val="20"/>
        </w:rPr>
      </w:pPr>
    </w:p>
    <w:p w:rsidR="008E30E4" w:rsidRPr="00945844" w:rsidRDefault="008E30E4" w:rsidP="008E30E4">
      <w:pPr>
        <w:pStyle w:val="afffffff4"/>
        <w:rPr>
          <w:rFonts w:ascii="Courier New" w:hAnsi="Courier New" w:cs="Courier New"/>
          <w:sz w:val="20"/>
          <w:szCs w:val="20"/>
          <w:lang w:val="en-US"/>
        </w:rPr>
      </w:pPr>
      <w:r w:rsidRPr="00945844">
        <w:rPr>
          <w:rFonts w:ascii="Courier New" w:hAnsi="Courier New" w:cs="Courier New"/>
          <w:b w:val="0"/>
          <w:sz w:val="20"/>
          <w:szCs w:val="20"/>
          <w:lang w:val="en-US"/>
        </w:rPr>
        <w:t xml:space="preserve">console# </w:t>
      </w:r>
      <w:r w:rsidRPr="008E30E4">
        <w:rPr>
          <w:rFonts w:ascii="Courier New" w:hAnsi="Courier New"/>
          <w:sz w:val="20"/>
          <w:szCs w:val="22"/>
          <w:lang w:val="en-US"/>
        </w:rPr>
        <w:t>!</w:t>
      </w:r>
    </w:p>
    <w:p w:rsidR="008E30E4" w:rsidRPr="00945844" w:rsidRDefault="008E30E4" w:rsidP="008E30E4">
      <w:pPr>
        <w:pStyle w:val="afffffff4"/>
        <w:rPr>
          <w:rFonts w:ascii="Courier New" w:hAnsi="Courier New" w:cs="Courier New"/>
          <w:sz w:val="20"/>
          <w:szCs w:val="20"/>
          <w:lang w:val="en-US"/>
        </w:rPr>
      </w:pPr>
      <w:r w:rsidRPr="00945844">
        <w:rPr>
          <w:rFonts w:ascii="Courier New" w:hAnsi="Courier New" w:cs="Courier New"/>
          <w:b w:val="0"/>
          <w:sz w:val="20"/>
          <w:szCs w:val="20"/>
          <w:lang w:val="en-US"/>
        </w:rPr>
        <w:t xml:space="preserve">console(config)# </w:t>
      </w:r>
      <w:r w:rsidRPr="008E30E4">
        <w:rPr>
          <w:rFonts w:ascii="Courier New" w:hAnsi="Courier New"/>
          <w:sz w:val="20"/>
          <w:szCs w:val="22"/>
          <w:lang w:val="en-US"/>
        </w:rPr>
        <w:t xml:space="preserve">interface vlan </w:t>
      </w:r>
      <w:r w:rsidRPr="008E30E4">
        <w:rPr>
          <w:rFonts w:ascii="Courier New" w:hAnsi="Courier New"/>
          <w:b w:val="0"/>
          <w:i/>
          <w:sz w:val="20"/>
          <w:szCs w:val="22"/>
          <w:lang w:val="en-US"/>
        </w:rPr>
        <w:t>20</w:t>
      </w:r>
    </w:p>
    <w:p w:rsidR="008E30E4" w:rsidRPr="00945844" w:rsidRDefault="008E30E4" w:rsidP="008E30E4">
      <w:pPr>
        <w:pStyle w:val="afffffff4"/>
        <w:rPr>
          <w:rFonts w:ascii="Courier New" w:hAnsi="Courier New" w:cs="Courier New"/>
          <w:sz w:val="20"/>
          <w:szCs w:val="20"/>
          <w:lang w:val="en-US"/>
        </w:rPr>
      </w:pPr>
      <w:r w:rsidRPr="00945844">
        <w:rPr>
          <w:rFonts w:ascii="Courier New" w:hAnsi="Courier New" w:cs="Courier New"/>
          <w:b w:val="0"/>
          <w:sz w:val="20"/>
          <w:szCs w:val="20"/>
          <w:lang w:val="en-US"/>
        </w:rPr>
        <w:t xml:space="preserve">console(config-vlan)# </w:t>
      </w:r>
      <w:r w:rsidRPr="008E30E4">
        <w:rPr>
          <w:rFonts w:ascii="Courier New" w:hAnsi="Courier New"/>
          <w:sz w:val="20"/>
          <w:szCs w:val="22"/>
          <w:lang w:val="en-US"/>
        </w:rPr>
        <w:t xml:space="preserve">ip management outer-vlan </w:t>
      </w:r>
      <w:r w:rsidRPr="008E30E4">
        <w:rPr>
          <w:rFonts w:ascii="Courier New" w:hAnsi="Courier New"/>
          <w:b w:val="0"/>
          <w:i/>
          <w:sz w:val="20"/>
          <w:szCs w:val="22"/>
          <w:lang w:val="en-US"/>
        </w:rPr>
        <w:t>10</w:t>
      </w:r>
    </w:p>
    <w:bookmarkEnd w:id="1422"/>
    <w:p w:rsidR="00786356" w:rsidRDefault="00786356" w:rsidP="00786356">
      <w:pPr>
        <w:pStyle w:val="46"/>
        <w:spacing w:before="120"/>
        <w:rPr>
          <w:lang w:val="ru-RU"/>
        </w:rPr>
      </w:pPr>
      <w:r>
        <w:rPr>
          <w:lang w:val="ru-RU"/>
        </w:rPr>
        <w:t>Команды режима</w:t>
      </w:r>
      <w:r w:rsidRPr="002B06F5">
        <w:rPr>
          <w:lang w:val="ru-RU"/>
        </w:rPr>
        <w:t xml:space="preserve"> </w:t>
      </w:r>
      <w:r>
        <w:t>Privileged</w:t>
      </w:r>
      <w:r>
        <w:rPr>
          <w:lang w:val="ru-RU"/>
        </w:rPr>
        <w:t xml:space="preserve"> </w:t>
      </w:r>
      <w:r>
        <w:t>EXEC</w:t>
      </w:r>
    </w:p>
    <w:p w:rsidR="00786356" w:rsidRDefault="00786356" w:rsidP="00786356">
      <w:pPr>
        <w:pStyle w:val="afffff5"/>
      </w:pPr>
      <w:r>
        <w:t>Вид запроса командной строки в режиме</w:t>
      </w:r>
      <w:r w:rsidRPr="002B06F5">
        <w:t xml:space="preserve"> </w:t>
      </w:r>
      <w:r>
        <w:rPr>
          <w:lang w:val="en-US"/>
        </w:rPr>
        <w:t>privileged</w:t>
      </w:r>
      <w:r>
        <w:t xml:space="preserve"> </w:t>
      </w:r>
      <w:r>
        <w:rPr>
          <w:lang w:val="en-US"/>
        </w:rPr>
        <w:t>EXEC</w:t>
      </w:r>
      <w:r>
        <w:t xml:space="preserve">: </w:t>
      </w:r>
    </w:p>
    <w:p w:rsidR="00786356" w:rsidRDefault="00752E3B" w:rsidP="00786356">
      <w:pPr>
        <w:pStyle w:val="afffff2"/>
      </w:pPr>
      <w:r w:rsidRPr="00BA3C18">
        <w:rPr>
          <w:lang w:val="ru-RU"/>
        </w:rPr>
        <w:t xml:space="preserve"> </w:t>
      </w:r>
      <w:r w:rsidR="00786356">
        <w:t>console#</w:t>
      </w:r>
    </w:p>
    <w:p w:rsidR="00664C93" w:rsidRPr="00715F7C" w:rsidRDefault="00AE01A2" w:rsidP="007F2080">
      <w:pPr>
        <w:pStyle w:val="affffb"/>
        <w:rPr>
          <w:lang w:val="en-US"/>
        </w:rPr>
      </w:pPr>
      <w:r w:rsidRPr="00945844">
        <w:t>Таблица</w:t>
      </w:r>
      <w:r w:rsidRPr="00715F7C">
        <w:rPr>
          <w:lang w:val="en-US"/>
        </w:rPr>
        <w:t xml:space="preserve"> </w:t>
      </w:r>
      <w:r w:rsidR="00254D46" w:rsidRPr="00945844">
        <w:fldChar w:fldCharType="begin"/>
      </w:r>
      <w:r w:rsidR="000C3D4D" w:rsidRPr="00715F7C">
        <w:rPr>
          <w:lang w:val="en-US"/>
        </w:rPr>
        <w:instrText xml:space="preserve"> SEQ </w:instrText>
      </w:r>
      <w:r w:rsidR="000C3D4D" w:rsidRPr="00945844">
        <w:instrText>Таблица</w:instrText>
      </w:r>
      <w:r w:rsidR="000C3D4D" w:rsidRPr="00715F7C">
        <w:rPr>
          <w:lang w:val="en-US"/>
        </w:rPr>
        <w:instrText xml:space="preserve"> \* ARABIC </w:instrText>
      </w:r>
      <w:r w:rsidR="00254D46" w:rsidRPr="00945844">
        <w:fldChar w:fldCharType="separate"/>
      </w:r>
      <w:r w:rsidR="00AD5A9D">
        <w:rPr>
          <w:noProof/>
          <w:lang w:val="en-US"/>
        </w:rPr>
        <w:t>69</w:t>
      </w:r>
      <w:r w:rsidR="00254D46" w:rsidRPr="00945844">
        <w:rPr>
          <w:noProof/>
        </w:rPr>
        <w:fldChar w:fldCharType="end"/>
      </w:r>
      <w:r w:rsidRPr="00715F7C">
        <w:rPr>
          <w:lang w:val="en-US"/>
        </w:rPr>
        <w:t xml:space="preserve"> </w:t>
      </w:r>
      <w:r w:rsidR="003E2E86" w:rsidRPr="00715F7C">
        <w:rPr>
          <w:lang w:val="en-US"/>
        </w:rPr>
        <w:t xml:space="preserve">— </w:t>
      </w:r>
      <w:r w:rsidRPr="00945844">
        <w:t>Команды</w:t>
      </w:r>
      <w:r w:rsidR="00786356" w:rsidRPr="00715F7C">
        <w:rPr>
          <w:lang w:val="en-US"/>
        </w:rPr>
        <w:t xml:space="preserve"> </w:t>
      </w:r>
      <w:r w:rsidR="00786356">
        <w:t>режима</w:t>
      </w:r>
      <w:r w:rsidRPr="00715F7C">
        <w:rPr>
          <w:lang w:val="en-US"/>
        </w:rPr>
        <w:t xml:space="preserve"> </w:t>
      </w:r>
      <w:r w:rsidR="00786356">
        <w:rPr>
          <w:lang w:val="en-US"/>
        </w:rPr>
        <w:t>privileged</w:t>
      </w:r>
      <w:r w:rsidR="00786356" w:rsidRPr="00715F7C">
        <w:rPr>
          <w:lang w:val="en-US"/>
        </w:rPr>
        <w:t xml:space="preserve"> </w:t>
      </w:r>
      <w:r w:rsidR="00786356">
        <w:rPr>
          <w:lang w:val="en-US"/>
        </w:rPr>
        <w:t>EXEC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" w:type="dxa"/>
          <w:bottom w:w="11" w:type="dxa"/>
        </w:tblCellMar>
        <w:tblLook w:val="04A0" w:firstRow="1" w:lastRow="0" w:firstColumn="1" w:lastColumn="0" w:noHBand="0" w:noVBand="1"/>
      </w:tblPr>
      <w:tblGrid>
        <w:gridCol w:w="2551"/>
        <w:gridCol w:w="1984"/>
        <w:gridCol w:w="4963"/>
      </w:tblGrid>
      <w:tr w:rsidR="00AE01A2" w:rsidRPr="00945844" w:rsidTr="00385712">
        <w:trPr>
          <w:cantSplit/>
        </w:trPr>
        <w:tc>
          <w:tcPr>
            <w:tcW w:w="2551" w:type="dxa"/>
            <w:vAlign w:val="center"/>
          </w:tcPr>
          <w:p w:rsidR="00347D88" w:rsidRPr="00945844" w:rsidRDefault="00AE01A2" w:rsidP="00385712">
            <w:pPr>
              <w:pStyle w:val="affff8"/>
              <w:suppressAutoHyphens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Команда</w:t>
            </w:r>
          </w:p>
        </w:tc>
        <w:tc>
          <w:tcPr>
            <w:tcW w:w="1984" w:type="dxa"/>
            <w:vAlign w:val="center"/>
          </w:tcPr>
          <w:p w:rsidR="00347D88" w:rsidRPr="00945844" w:rsidRDefault="000A78EE" w:rsidP="00385712">
            <w:pPr>
              <w:pStyle w:val="affff8"/>
              <w:suppressAutoHyphens/>
              <w:spacing w:before="0" w:after="0"/>
              <w:ind w:right="-91"/>
              <w:rPr>
                <w:sz w:val="20"/>
              </w:rPr>
            </w:pPr>
            <w:r w:rsidRPr="00945844">
              <w:rPr>
                <w:sz w:val="20"/>
              </w:rPr>
              <w:t>Значение/Значение по умолчанию</w:t>
            </w:r>
          </w:p>
        </w:tc>
        <w:tc>
          <w:tcPr>
            <w:tcW w:w="4963" w:type="dxa"/>
            <w:vAlign w:val="center"/>
          </w:tcPr>
          <w:p w:rsidR="00347D88" w:rsidRPr="00945844" w:rsidRDefault="00AE01A2" w:rsidP="00385712">
            <w:pPr>
              <w:pStyle w:val="affff8"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Действие</w:t>
            </w:r>
          </w:p>
        </w:tc>
      </w:tr>
      <w:tr w:rsidR="00786356" w:rsidRPr="00945844" w:rsidTr="00601D36">
        <w:trPr>
          <w:cantSplit/>
        </w:trPr>
        <w:tc>
          <w:tcPr>
            <w:tcW w:w="2551" w:type="dxa"/>
          </w:tcPr>
          <w:p w:rsidR="00786356" w:rsidRPr="00945844" w:rsidRDefault="00786356" w:rsidP="00786356">
            <w:pPr>
              <w:suppressAutoHyphens/>
              <w:jc w:val="left"/>
              <w:rPr>
                <w:rStyle w:val="afff9"/>
                <w:rFonts w:ascii="Calibri" w:hAnsi="Calibri"/>
                <w:sz w:val="18"/>
                <w:lang w:val="en-US"/>
              </w:rPr>
            </w:pPr>
            <w:r>
              <w:rPr>
                <w:rStyle w:val="afff9"/>
                <w:rFonts w:ascii="Calibri" w:hAnsi="Calibri"/>
                <w:sz w:val="18"/>
                <w:lang w:val="en-US"/>
              </w:rPr>
              <w:t xml:space="preserve">renew dhcp vlan </w:t>
            </w:r>
            <w:r>
              <w:rPr>
                <w:rStyle w:val="afff9"/>
                <w:rFonts w:ascii="Calibri" w:hAnsi="Calibri"/>
                <w:b w:val="0"/>
                <w:sz w:val="18"/>
                <w:lang w:val="en-US"/>
              </w:rPr>
              <w:t xml:space="preserve">vlan_id </w:t>
            </w:r>
          </w:p>
        </w:tc>
        <w:tc>
          <w:tcPr>
            <w:tcW w:w="1984" w:type="dxa"/>
            <w:vAlign w:val="center"/>
          </w:tcPr>
          <w:p w:rsidR="00786356" w:rsidRPr="00945844" w:rsidRDefault="00786356" w:rsidP="00786356">
            <w:pPr>
              <w:pStyle w:val="afffffd"/>
              <w:suppressAutoHyphens/>
              <w:ind w:firstLine="0"/>
              <w:rPr>
                <w:sz w:val="18"/>
              </w:rPr>
            </w:pPr>
            <w:r>
              <w:rPr>
                <w:sz w:val="18"/>
              </w:rPr>
              <w:t>vlan_id: (1..4094)</w:t>
            </w:r>
          </w:p>
        </w:tc>
        <w:tc>
          <w:tcPr>
            <w:tcW w:w="4963" w:type="dxa"/>
          </w:tcPr>
          <w:p w:rsidR="00786356" w:rsidRDefault="00786356" w:rsidP="00786356">
            <w:pPr>
              <w:jc w:val="left"/>
              <w:rPr>
                <w:sz w:val="18"/>
                <w:szCs w:val="18"/>
              </w:rPr>
            </w:pPr>
            <w:r w:rsidRPr="002B06F5">
              <w:rPr>
                <w:sz w:val="18"/>
                <w:szCs w:val="18"/>
                <w:lang w:eastAsia="zh-CN"/>
              </w:rPr>
              <w:t xml:space="preserve">Отправить запрос к </w:t>
            </w:r>
            <w:r>
              <w:rPr>
                <w:sz w:val="18"/>
                <w:szCs w:val="18"/>
                <w:lang w:val="en-US" w:eastAsia="zh-CN"/>
              </w:rPr>
              <w:t>DHCP</w:t>
            </w:r>
            <w:r w:rsidRPr="002B06F5">
              <w:rPr>
                <w:sz w:val="18"/>
                <w:szCs w:val="18"/>
                <w:lang w:eastAsia="zh-CN"/>
              </w:rPr>
              <w:t xml:space="preserve">-серверу на обновление </w:t>
            </w:r>
            <w:r>
              <w:rPr>
                <w:sz w:val="18"/>
                <w:szCs w:val="18"/>
                <w:lang w:val="en-US" w:eastAsia="zh-CN"/>
              </w:rPr>
              <w:t>IP</w:t>
            </w:r>
            <w:r w:rsidRPr="002B06F5">
              <w:rPr>
                <w:sz w:val="18"/>
                <w:szCs w:val="18"/>
                <w:lang w:eastAsia="zh-CN"/>
              </w:rPr>
              <w:t>-адреса.</w:t>
            </w:r>
          </w:p>
          <w:p w:rsidR="00786356" w:rsidRDefault="00786356" w:rsidP="00786356">
            <w:pPr>
              <w:pStyle w:val="affffff"/>
              <w:rPr>
                <w:lang w:val="ru-RU"/>
              </w:rPr>
            </w:pPr>
          </w:p>
        </w:tc>
      </w:tr>
      <w:tr w:rsidR="00786356" w:rsidRPr="00945844" w:rsidTr="00601D36">
        <w:trPr>
          <w:cantSplit/>
        </w:trPr>
        <w:tc>
          <w:tcPr>
            <w:tcW w:w="2551" w:type="dxa"/>
          </w:tcPr>
          <w:p w:rsidR="00786356" w:rsidRPr="00945844" w:rsidRDefault="00786356" w:rsidP="00786356">
            <w:pPr>
              <w:suppressAutoHyphens/>
              <w:jc w:val="left"/>
              <w:rPr>
                <w:b/>
                <w:b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show ip interface vlan </w:t>
            </w:r>
            <w:r w:rsidRPr="00945844">
              <w:rPr>
                <w:rStyle w:val="afff9"/>
                <w:rFonts w:ascii="Calibri" w:hAnsi="Calibri"/>
                <w:b w:val="0"/>
                <w:i/>
                <w:sz w:val="18"/>
                <w:lang w:val="en-US"/>
              </w:rPr>
              <w:t xml:space="preserve">vlan_id </w:t>
            </w:r>
          </w:p>
        </w:tc>
        <w:tc>
          <w:tcPr>
            <w:tcW w:w="1984" w:type="dxa"/>
            <w:vAlign w:val="center"/>
          </w:tcPr>
          <w:p w:rsidR="00786356" w:rsidRPr="00945844" w:rsidRDefault="00786356" w:rsidP="00786356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sz w:val="18"/>
              </w:rPr>
              <w:t>vlan_id: (1..4094)</w:t>
            </w:r>
          </w:p>
        </w:tc>
        <w:tc>
          <w:tcPr>
            <w:tcW w:w="4963" w:type="dxa"/>
          </w:tcPr>
          <w:p w:rsidR="00786356" w:rsidRPr="00945844" w:rsidRDefault="00786356" w:rsidP="00786356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Показать</w:t>
            </w:r>
            <w:r w:rsidRPr="00945844">
              <w:rPr>
                <w:lang w:val="ru-RU"/>
              </w:rPr>
              <w:t xml:space="preserve"> конфигурацию IP-адресации для указанного интерфейса.</w:t>
            </w:r>
          </w:p>
        </w:tc>
      </w:tr>
    </w:tbl>
    <w:p w:rsidR="00B43F00" w:rsidRPr="00945844" w:rsidRDefault="00B43F00" w:rsidP="00D55119">
      <w:pPr>
        <w:pStyle w:val="2"/>
      </w:pPr>
      <w:bookmarkStart w:id="1423" w:name="_Toc445825371"/>
      <w:bookmarkStart w:id="1424" w:name="_Toc446056642"/>
      <w:bookmarkStart w:id="1425" w:name="_Toc446058024"/>
      <w:bookmarkStart w:id="1426" w:name="_Toc446059426"/>
      <w:bookmarkStart w:id="1427" w:name="_Toc446060792"/>
      <w:bookmarkStart w:id="1428" w:name="_Toc446062159"/>
      <w:bookmarkStart w:id="1429" w:name="_Toc446063526"/>
      <w:bookmarkStart w:id="1430" w:name="_Toc446064892"/>
      <w:bookmarkStart w:id="1431" w:name="_Toc446066259"/>
      <w:bookmarkStart w:id="1432" w:name="_Toc446067035"/>
      <w:bookmarkStart w:id="1433" w:name="_Toc446067968"/>
      <w:bookmarkStart w:id="1434" w:name="_Toc446068881"/>
      <w:bookmarkStart w:id="1435" w:name="_Toc446320147"/>
      <w:bookmarkStart w:id="1436" w:name="_Toc447282623"/>
      <w:bookmarkStart w:id="1437" w:name="_Toc445825372"/>
      <w:bookmarkStart w:id="1438" w:name="_Toc446056643"/>
      <w:bookmarkStart w:id="1439" w:name="_Toc446058025"/>
      <w:bookmarkStart w:id="1440" w:name="_Toc446059427"/>
      <w:bookmarkStart w:id="1441" w:name="_Toc446060793"/>
      <w:bookmarkStart w:id="1442" w:name="_Toc446062160"/>
      <w:bookmarkStart w:id="1443" w:name="_Toc446063527"/>
      <w:bookmarkStart w:id="1444" w:name="_Toc446064893"/>
      <w:bookmarkStart w:id="1445" w:name="_Toc446066260"/>
      <w:bookmarkStart w:id="1446" w:name="_Toc446067036"/>
      <w:bookmarkStart w:id="1447" w:name="_Toc446067969"/>
      <w:bookmarkStart w:id="1448" w:name="_Toc446068882"/>
      <w:bookmarkStart w:id="1449" w:name="_Toc446320148"/>
      <w:bookmarkStart w:id="1450" w:name="_Toc447282624"/>
      <w:bookmarkStart w:id="1451" w:name="_Toc449689146"/>
      <w:bookmarkStart w:id="1452" w:name="_Toc449689147"/>
      <w:bookmarkStart w:id="1453" w:name="_Toc449689148"/>
      <w:bookmarkStart w:id="1454" w:name="_Toc449689149"/>
      <w:bookmarkStart w:id="1455" w:name="_Toc449689150"/>
      <w:bookmarkStart w:id="1456" w:name="_Toc449689151"/>
      <w:bookmarkStart w:id="1457" w:name="_Toc449689180"/>
      <w:bookmarkStart w:id="1458" w:name="_Toc449689181"/>
      <w:bookmarkStart w:id="1459" w:name="_Toc449689182"/>
      <w:bookmarkStart w:id="1460" w:name="_Toc449689183"/>
      <w:bookmarkStart w:id="1461" w:name="_Toc449689184"/>
      <w:bookmarkStart w:id="1462" w:name="_Toc449689185"/>
      <w:bookmarkStart w:id="1463" w:name="_Toc449689216"/>
      <w:bookmarkStart w:id="1464" w:name="_Toc449689217"/>
      <w:bookmarkStart w:id="1465" w:name="_Toc449689218"/>
      <w:bookmarkStart w:id="1466" w:name="_Toc449689219"/>
      <w:bookmarkStart w:id="1467" w:name="_Toc449689228"/>
      <w:bookmarkStart w:id="1468" w:name="_Toc449689229"/>
      <w:bookmarkStart w:id="1469" w:name="_Toc449689230"/>
      <w:bookmarkStart w:id="1470" w:name="_Toc449689231"/>
      <w:bookmarkStart w:id="1471" w:name="_Toc449689232"/>
      <w:bookmarkStart w:id="1472" w:name="_Toc449689233"/>
      <w:bookmarkStart w:id="1473" w:name="_Toc449689234"/>
      <w:bookmarkStart w:id="1474" w:name="_Toc292785412"/>
      <w:bookmarkStart w:id="1475" w:name="_Toc493515970"/>
      <w:bookmarkStart w:id="1476" w:name="_Ref11143959"/>
      <w:bookmarkStart w:id="1477" w:name="_Ref89438009"/>
      <w:bookmarkStart w:id="1478" w:name="_Ref89438083"/>
      <w:bookmarkStart w:id="1479" w:name="_Toc119662307"/>
      <w:bookmarkStart w:id="1480" w:name="_Toc137630583"/>
      <w:bookmarkEnd w:id="1423"/>
      <w:bookmarkEnd w:id="1424"/>
      <w:bookmarkEnd w:id="1425"/>
      <w:bookmarkEnd w:id="1426"/>
      <w:bookmarkEnd w:id="1427"/>
      <w:bookmarkEnd w:id="1428"/>
      <w:bookmarkEnd w:id="1429"/>
      <w:bookmarkEnd w:id="1430"/>
      <w:bookmarkEnd w:id="1431"/>
      <w:bookmarkEnd w:id="1432"/>
      <w:bookmarkEnd w:id="1433"/>
      <w:bookmarkEnd w:id="1434"/>
      <w:bookmarkEnd w:id="1435"/>
      <w:bookmarkEnd w:id="1436"/>
      <w:bookmarkEnd w:id="1437"/>
      <w:bookmarkEnd w:id="1438"/>
      <w:bookmarkEnd w:id="1439"/>
      <w:bookmarkEnd w:id="1440"/>
      <w:bookmarkEnd w:id="1441"/>
      <w:bookmarkEnd w:id="1442"/>
      <w:bookmarkEnd w:id="1443"/>
      <w:bookmarkEnd w:id="1444"/>
      <w:bookmarkEnd w:id="1445"/>
      <w:bookmarkEnd w:id="1446"/>
      <w:bookmarkEnd w:id="1447"/>
      <w:bookmarkEnd w:id="1448"/>
      <w:bookmarkEnd w:id="1449"/>
      <w:bookmarkEnd w:id="1450"/>
      <w:bookmarkEnd w:id="1451"/>
      <w:bookmarkEnd w:id="1452"/>
      <w:bookmarkEnd w:id="1453"/>
      <w:bookmarkEnd w:id="1454"/>
      <w:bookmarkEnd w:id="1455"/>
      <w:bookmarkEnd w:id="1456"/>
      <w:bookmarkEnd w:id="1457"/>
      <w:bookmarkEnd w:id="1458"/>
      <w:bookmarkEnd w:id="1459"/>
      <w:bookmarkEnd w:id="1460"/>
      <w:bookmarkEnd w:id="1461"/>
      <w:bookmarkEnd w:id="1462"/>
      <w:bookmarkEnd w:id="1463"/>
      <w:bookmarkEnd w:id="1464"/>
      <w:bookmarkEnd w:id="1465"/>
      <w:bookmarkEnd w:id="1466"/>
      <w:bookmarkEnd w:id="1467"/>
      <w:bookmarkEnd w:id="1468"/>
      <w:bookmarkEnd w:id="1469"/>
      <w:bookmarkEnd w:id="1470"/>
      <w:bookmarkEnd w:id="1471"/>
      <w:bookmarkEnd w:id="1472"/>
      <w:bookmarkEnd w:id="1473"/>
      <w:r w:rsidRPr="00945844">
        <w:t>Настройка IPv6-адресации</w:t>
      </w:r>
      <w:bookmarkEnd w:id="1474"/>
      <w:bookmarkEnd w:id="1475"/>
      <w:bookmarkEnd w:id="1476"/>
      <w:bookmarkEnd w:id="1477"/>
      <w:bookmarkEnd w:id="1478"/>
      <w:bookmarkEnd w:id="1479"/>
      <w:bookmarkEnd w:id="1480"/>
    </w:p>
    <w:p w:rsidR="00B43F00" w:rsidRPr="00945844" w:rsidRDefault="00B43F00" w:rsidP="00B43F00">
      <w:pPr>
        <w:pStyle w:val="3"/>
        <w:keepNext/>
        <w:widowControl/>
        <w:tabs>
          <w:tab w:val="clear" w:pos="0"/>
        </w:tabs>
        <w:suppressAutoHyphens w:val="0"/>
        <w:spacing w:line="240" w:lineRule="auto"/>
        <w:ind w:left="720"/>
        <w:jc w:val="both"/>
      </w:pPr>
      <w:bookmarkStart w:id="1481" w:name="_Toc292785413"/>
      <w:bookmarkStart w:id="1482" w:name="_Toc493515971"/>
      <w:bookmarkStart w:id="1483" w:name="_Toc119662308"/>
      <w:bookmarkStart w:id="1484" w:name="_Toc137630584"/>
      <w:r w:rsidRPr="00945844">
        <w:t>Протокол IPv6</w:t>
      </w:r>
      <w:bookmarkEnd w:id="1481"/>
      <w:bookmarkEnd w:id="1482"/>
      <w:bookmarkEnd w:id="1483"/>
      <w:bookmarkEnd w:id="1484"/>
    </w:p>
    <w:p w:rsidR="00B43F00" w:rsidRPr="00945844" w:rsidRDefault="00B43F00" w:rsidP="00B43F00">
      <w:pPr>
        <w:pStyle w:val="afffff5"/>
        <w:spacing w:after="120"/>
      </w:pPr>
      <w:r w:rsidRPr="00945844">
        <w:t>Коммутаторы поддерживают работу по протоколу IPv6</w:t>
      </w:r>
      <w:r w:rsidR="007F2080" w:rsidRPr="00945844">
        <w:t>, что является большим преимуществом, т.к.</w:t>
      </w:r>
      <w:r w:rsidRPr="00945844">
        <w:t xml:space="preserve"> </w:t>
      </w:r>
      <w:r w:rsidR="007F2080" w:rsidRPr="00945844">
        <w:t>протокол</w:t>
      </w:r>
      <w:r w:rsidRPr="00945844">
        <w:t xml:space="preserve"> IPv6 </w:t>
      </w:r>
      <w:r w:rsidR="007F2080" w:rsidRPr="00945844">
        <w:t xml:space="preserve">разработан для того, чтобы в будущем </w:t>
      </w:r>
      <w:r w:rsidRPr="00945844">
        <w:t>полностью заменить адресацию протокола IPv4. По сравнению с IPv4 протокол IPv6 имеет рас</w:t>
      </w:r>
      <w:r w:rsidR="00B8377D">
        <w:t xml:space="preserve">ширенное адресное пространство </w:t>
      </w:r>
      <w:r w:rsidR="00B8377D" w:rsidRPr="00B8377D">
        <w:rPr>
          <w:rFonts w:ascii="Times New Roman" w:hAnsi="Times New Roman"/>
        </w:rPr>
        <w:t>—</w:t>
      </w:r>
      <w:r w:rsidRPr="00945844">
        <w:t xml:space="preserve"> 128 бит вместо 32. Адрес IPv6 представляет собой </w:t>
      </w:r>
      <w:r w:rsidRPr="00945844">
        <w:rPr>
          <w:iCs/>
        </w:rPr>
        <w:t>8 блоков, разделенных двоеточием, в каждом блоке 16 бит, записанных в виде четырех шестнадцатеричных чисел.</w:t>
      </w:r>
    </w:p>
    <w:p w:rsidR="00B43F00" w:rsidRPr="00945844" w:rsidRDefault="00B43F00" w:rsidP="00B43F00">
      <w:pPr>
        <w:pStyle w:val="afffff5"/>
        <w:spacing w:after="120"/>
      </w:pPr>
      <w:r w:rsidRPr="00945844">
        <w:t xml:space="preserve">Помимо увеличения адресного пространства протокол IPv6 имеет иерархическую схему адресации, обеспечивает агрегацию маршрутов, упрощает таблицу маршрутизации, при этом эффективность работы маршрутизатора повышается за счет механизма обнаружения соседних узлов. </w:t>
      </w:r>
    </w:p>
    <w:tbl>
      <w:tblPr>
        <w:tblW w:w="9692" w:type="dxa"/>
        <w:tblLook w:val="04A0" w:firstRow="1" w:lastRow="0" w:firstColumn="1" w:lastColumn="0" w:noHBand="0" w:noVBand="1"/>
      </w:tblPr>
      <w:tblGrid>
        <w:gridCol w:w="975"/>
        <w:gridCol w:w="8717"/>
      </w:tblGrid>
      <w:tr w:rsidR="00B43F00" w:rsidRPr="00945844" w:rsidTr="003B0387">
        <w:trPr>
          <w:trHeight w:val="1077"/>
        </w:trPr>
        <w:tc>
          <w:tcPr>
            <w:tcW w:w="975" w:type="dxa"/>
          </w:tcPr>
          <w:p w:rsidR="00B43F00" w:rsidRPr="00945844" w:rsidRDefault="00B43F00" w:rsidP="00343A69">
            <w:pPr>
              <w:pStyle w:val="afffff7"/>
              <w:rPr>
                <w:rFonts w:cs="Calibri"/>
                <w:noProof/>
                <w:lang w:val="en-US"/>
              </w:rPr>
            </w:pPr>
            <w:r w:rsidRPr="00945844">
              <w:rPr>
                <w:rFonts w:cs="Calibri"/>
                <w:noProof/>
              </w:rPr>
              <w:drawing>
                <wp:inline distT="0" distB="0" distL="0" distR="0" wp14:anchorId="2BD94FA2" wp14:editId="4AD0D14B">
                  <wp:extent cx="364490" cy="342265"/>
                  <wp:effectExtent l="19050" t="0" r="0" b="0"/>
                  <wp:docPr id="52" name="Рисунок 33" descr="при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3" descr="при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422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17" w:type="dxa"/>
            <w:vAlign w:val="center"/>
          </w:tcPr>
          <w:p w:rsidR="00B43F00" w:rsidRPr="004132E9" w:rsidRDefault="00B43F00" w:rsidP="00B43F00">
            <w:pPr>
              <w:pStyle w:val="afffff7"/>
              <w:rPr>
                <w:rFonts w:cs="Calibri"/>
              </w:rPr>
            </w:pPr>
            <w:r w:rsidRPr="00945844">
              <w:rPr>
                <w:rFonts w:cs="Calibri"/>
              </w:rPr>
              <w:t>Если значение группы или нескольких групп подряд в адресе протокола IPv6 равно нулю — 0000, то данные группы могут быть опущены. Например, адрес FE40:0000:0000:0000:0000:0000:AD21:FE43 может быть сокращен до FE40::AD21:FE43. Сокращению не могут быть подвергнуты 2 разделенные нулевые группы из-за возникновения неоднозначности.</w:t>
            </w:r>
            <w:r w:rsidR="004132E9" w:rsidRPr="004132E9">
              <w:rPr>
                <w:rFonts w:cs="Calibri"/>
              </w:rPr>
              <w:t xml:space="preserve"> </w:t>
            </w:r>
            <w:r w:rsidR="004132E9" w:rsidRPr="004132E9">
              <w:rPr>
                <w:rStyle w:val="3143"/>
                <w:rFonts w:cs="Calibri"/>
                <w:bCs/>
                <w:iCs/>
                <w:color w:val="000000"/>
              </w:rPr>
              <w:t>Сокращается самая большая нулевая группа.</w:t>
            </w:r>
          </w:p>
        </w:tc>
      </w:tr>
      <w:tr w:rsidR="00B43F00" w:rsidRPr="00945844" w:rsidTr="003B0387">
        <w:trPr>
          <w:trHeight w:val="697"/>
        </w:trPr>
        <w:tc>
          <w:tcPr>
            <w:tcW w:w="975" w:type="dxa"/>
          </w:tcPr>
          <w:p w:rsidR="00B43F00" w:rsidRPr="00945844" w:rsidRDefault="00B43F00" w:rsidP="006F7DE5">
            <w:pPr>
              <w:pStyle w:val="afffff7"/>
              <w:spacing w:before="60"/>
              <w:rPr>
                <w:rFonts w:cs="Calibri"/>
                <w:noProof/>
                <w:lang w:val="en-US"/>
              </w:rPr>
            </w:pPr>
            <w:r w:rsidRPr="00945844">
              <w:rPr>
                <w:rFonts w:cs="Calibri"/>
                <w:noProof/>
              </w:rPr>
              <w:lastRenderedPageBreak/>
              <w:drawing>
                <wp:inline distT="0" distB="0" distL="0" distR="0" wp14:anchorId="47FA031C" wp14:editId="5D563358">
                  <wp:extent cx="364490" cy="342265"/>
                  <wp:effectExtent l="19050" t="0" r="0" b="0"/>
                  <wp:docPr id="53" name="Рисунок 34" descr="при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4" descr="при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422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17" w:type="dxa"/>
            <w:vAlign w:val="center"/>
          </w:tcPr>
          <w:p w:rsidR="00B43F00" w:rsidRPr="003B0387" w:rsidRDefault="00B43F00" w:rsidP="0047249B">
            <w:pPr>
              <w:pStyle w:val="affff2"/>
              <w:spacing w:before="60" w:after="0"/>
              <w:ind w:left="0" w:firstLine="0"/>
              <w:rPr>
                <w:rFonts w:ascii="Calibri" w:hAnsi="Calibri"/>
                <w:i w:val="0"/>
                <w:noProof/>
                <w:sz w:val="22"/>
              </w:rPr>
            </w:pPr>
            <w:r w:rsidRPr="00945844">
              <w:rPr>
                <w:rFonts w:ascii="Calibri" w:hAnsi="Calibri"/>
                <w:i w:val="0"/>
                <w:sz w:val="22"/>
              </w:rPr>
              <w:t xml:space="preserve">EUI-64 – это идентификатор, созданный на базе </w:t>
            </w:r>
            <w:r w:rsidRPr="00945844">
              <w:rPr>
                <w:rFonts w:ascii="Calibri" w:hAnsi="Calibri"/>
                <w:i w:val="0"/>
                <w:sz w:val="22"/>
                <w:lang w:val="en-US"/>
              </w:rPr>
              <w:t>MAC</w:t>
            </w:r>
            <w:r w:rsidRPr="00945844">
              <w:rPr>
                <w:rFonts w:ascii="Calibri" w:hAnsi="Calibri"/>
                <w:i w:val="0"/>
                <w:sz w:val="22"/>
              </w:rPr>
              <w:t xml:space="preserve">-адреса интерфейса, являющийся 64 младшими битами </w:t>
            </w:r>
            <w:r w:rsidRPr="00945844">
              <w:rPr>
                <w:rFonts w:ascii="Calibri" w:hAnsi="Calibri"/>
                <w:i w:val="0"/>
                <w:sz w:val="22"/>
                <w:lang w:val="en-US"/>
              </w:rPr>
              <w:t>IPv</w:t>
            </w:r>
            <w:r w:rsidRPr="00945844">
              <w:rPr>
                <w:rFonts w:ascii="Calibri" w:hAnsi="Calibri"/>
                <w:i w:val="0"/>
                <w:sz w:val="22"/>
              </w:rPr>
              <w:t xml:space="preserve">6-адреса. МАС-адрес разбивается на две части по 24 бита, между которыми добавляется константа </w:t>
            </w:r>
            <w:r w:rsidRPr="00945844">
              <w:rPr>
                <w:rFonts w:ascii="Calibri" w:hAnsi="Calibri"/>
                <w:i w:val="0"/>
                <w:sz w:val="22"/>
                <w:lang w:val="en-US"/>
              </w:rPr>
              <w:t>FFFE</w:t>
            </w:r>
            <w:r w:rsidRPr="00945844">
              <w:rPr>
                <w:rFonts w:ascii="Calibri" w:hAnsi="Calibri"/>
                <w:i w:val="0"/>
                <w:sz w:val="22"/>
              </w:rPr>
              <w:t>.</w:t>
            </w:r>
          </w:p>
        </w:tc>
      </w:tr>
      <w:tr w:rsidR="00B8377D" w:rsidRPr="00945844" w:rsidTr="003B0387">
        <w:trPr>
          <w:trHeight w:val="81"/>
        </w:trPr>
        <w:tc>
          <w:tcPr>
            <w:tcW w:w="975" w:type="dxa"/>
          </w:tcPr>
          <w:p w:rsidR="00B8377D" w:rsidRPr="00945844" w:rsidRDefault="00B8377D" w:rsidP="00B8377D">
            <w:pPr>
              <w:pStyle w:val="afffff5"/>
              <w:ind w:firstLine="0"/>
              <w:rPr>
                <w:noProof/>
              </w:rPr>
            </w:pPr>
          </w:p>
        </w:tc>
        <w:tc>
          <w:tcPr>
            <w:tcW w:w="8717" w:type="dxa"/>
            <w:vAlign w:val="center"/>
          </w:tcPr>
          <w:p w:rsidR="00B8377D" w:rsidRPr="00945844" w:rsidRDefault="00B8377D" w:rsidP="0047249B">
            <w:pPr>
              <w:pStyle w:val="affff2"/>
              <w:spacing w:before="60" w:after="0"/>
              <w:ind w:left="0" w:firstLine="0"/>
              <w:rPr>
                <w:rFonts w:ascii="Calibri" w:hAnsi="Calibri"/>
                <w:i w:val="0"/>
                <w:sz w:val="22"/>
              </w:rPr>
            </w:pPr>
          </w:p>
        </w:tc>
      </w:tr>
    </w:tbl>
    <w:p w:rsidR="00B8377D" w:rsidRDefault="00B8377D" w:rsidP="00B8377D">
      <w:pPr>
        <w:pStyle w:val="3"/>
        <w:keepNext/>
        <w:widowControl/>
        <w:numPr>
          <w:ilvl w:val="2"/>
          <w:numId w:val="0"/>
        </w:numPr>
        <w:tabs>
          <w:tab w:val="clear" w:pos="0"/>
        </w:tabs>
        <w:suppressAutoHyphens w:val="0"/>
        <w:spacing w:line="240" w:lineRule="auto"/>
        <w:jc w:val="both"/>
      </w:pPr>
      <w:bookmarkStart w:id="1485" w:name="_Toc119662309"/>
      <w:bookmarkStart w:id="1486" w:name="_Toc137630585"/>
      <w:r>
        <w:t>4.13.2 Настройки протокола IPv6</w:t>
      </w:r>
      <w:bookmarkEnd w:id="1485"/>
      <w:bookmarkEnd w:id="1486"/>
    </w:p>
    <w:p w:rsidR="00B8377D" w:rsidRDefault="00B8377D" w:rsidP="00B8377D">
      <w:pPr>
        <w:pStyle w:val="46"/>
        <w:spacing w:before="200" w:after="200"/>
        <w:rPr>
          <w:bCs/>
          <w:lang w:val="ru-RU"/>
        </w:rPr>
      </w:pPr>
      <w:r>
        <w:rPr>
          <w:lang w:val="ru-RU"/>
        </w:rPr>
        <w:t>Команды режима глобальной конфигурации</w:t>
      </w:r>
    </w:p>
    <w:p w:rsidR="00B8377D" w:rsidRDefault="00B8377D" w:rsidP="00B8377D">
      <w:pPr>
        <w:pStyle w:val="afffff5"/>
      </w:pPr>
      <w:r>
        <w:t>Вид запроса командной строки режима глобальной конфигурации:</w:t>
      </w:r>
    </w:p>
    <w:p w:rsidR="00B8377D" w:rsidRDefault="00B8377D" w:rsidP="00B8377D">
      <w:pPr>
        <w:pStyle w:val="afffff2"/>
        <w:rPr>
          <w:lang w:val="ru-RU"/>
        </w:rPr>
      </w:pPr>
      <w:r>
        <w:t>console</w:t>
      </w:r>
      <w:r>
        <w:rPr>
          <w:lang w:val="ru-RU"/>
        </w:rPr>
        <w:t>(</w:t>
      </w:r>
      <w:r>
        <w:t>config</w:t>
      </w:r>
      <w:r>
        <w:rPr>
          <w:lang w:val="ru-RU"/>
        </w:rPr>
        <w:t>)#</w:t>
      </w:r>
    </w:p>
    <w:p w:rsidR="00B8377D" w:rsidRDefault="00B8377D" w:rsidP="00B8377D">
      <w:pPr>
        <w:pStyle w:val="affffb"/>
      </w:pPr>
      <w:r>
        <w:t xml:space="preserve">Таблица </w:t>
      </w:r>
      <w:r w:rsidR="00067E26">
        <w:rPr>
          <w:noProof/>
        </w:rPr>
        <w:fldChar w:fldCharType="begin"/>
      </w:r>
      <w:r w:rsidR="00067E26">
        <w:rPr>
          <w:noProof/>
        </w:rPr>
        <w:instrText xml:space="preserve"> SEQ Таблица \* ARABIC </w:instrText>
      </w:r>
      <w:r w:rsidR="00067E26">
        <w:rPr>
          <w:noProof/>
        </w:rPr>
        <w:fldChar w:fldCharType="separate"/>
      </w:r>
      <w:r w:rsidR="00AD5A9D">
        <w:rPr>
          <w:noProof/>
        </w:rPr>
        <w:t>70</w:t>
      </w:r>
      <w:r w:rsidR="00067E26">
        <w:rPr>
          <w:noProof/>
        </w:rPr>
        <w:fldChar w:fldCharType="end"/>
      </w:r>
      <w:r>
        <w:t xml:space="preserve"> — Команды режима глобальной конфигурации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2526"/>
        <w:gridCol w:w="2103"/>
        <w:gridCol w:w="5010"/>
      </w:tblGrid>
      <w:tr w:rsidR="00B8377D" w:rsidTr="00B8377D">
        <w:trPr>
          <w:cantSplit/>
        </w:trPr>
        <w:tc>
          <w:tcPr>
            <w:tcW w:w="2526" w:type="dxa"/>
            <w:vAlign w:val="center"/>
          </w:tcPr>
          <w:p w:rsidR="00B8377D" w:rsidRDefault="00B8377D" w:rsidP="00B8377D">
            <w:pPr>
              <w:pStyle w:val="afffff9"/>
              <w:suppressAutoHyphens/>
              <w:rPr>
                <w:lang w:val="en-US"/>
              </w:rPr>
            </w:pPr>
            <w:r>
              <w:t>Команда</w:t>
            </w:r>
          </w:p>
        </w:tc>
        <w:tc>
          <w:tcPr>
            <w:tcW w:w="2103" w:type="dxa"/>
            <w:vAlign w:val="center"/>
          </w:tcPr>
          <w:p w:rsidR="00B8377D" w:rsidRDefault="00B8377D" w:rsidP="00B8377D">
            <w:pPr>
              <w:pStyle w:val="afffff9"/>
              <w:suppressAutoHyphens/>
              <w:rPr>
                <w:lang w:val="en-US"/>
              </w:rPr>
            </w:pPr>
            <w:r>
              <w:t>Значение/Значение по умолчанию</w:t>
            </w:r>
          </w:p>
        </w:tc>
        <w:tc>
          <w:tcPr>
            <w:tcW w:w="5010" w:type="dxa"/>
            <w:vAlign w:val="center"/>
          </w:tcPr>
          <w:p w:rsidR="00B8377D" w:rsidRDefault="00B8377D" w:rsidP="00B8377D">
            <w:pPr>
              <w:pStyle w:val="afffff9"/>
              <w:rPr>
                <w:lang w:val="en-US"/>
              </w:rPr>
            </w:pPr>
            <w:r>
              <w:t>Действие</w:t>
            </w:r>
          </w:p>
        </w:tc>
      </w:tr>
      <w:tr w:rsidR="00B8377D" w:rsidTr="00B8377D">
        <w:trPr>
          <w:cantSplit/>
          <w:trHeight w:val="386"/>
        </w:trPr>
        <w:tc>
          <w:tcPr>
            <w:tcW w:w="2526" w:type="dxa"/>
          </w:tcPr>
          <w:p w:rsidR="00B8377D" w:rsidRPr="00B8377D" w:rsidRDefault="00B8377D" w:rsidP="00B8377D">
            <w:pPr>
              <w:suppressAutoHyphens/>
              <w:jc w:val="left"/>
              <w:rPr>
                <w:b/>
                <w:bCs/>
                <w:sz w:val="18"/>
                <w:szCs w:val="20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>i</w:t>
            </w:r>
            <w:r>
              <w:rPr>
                <w:b/>
                <w:bCs/>
                <w:sz w:val="18"/>
                <w:szCs w:val="20"/>
              </w:rPr>
              <w:t>pv6 unicast-routing</w:t>
            </w:r>
          </w:p>
        </w:tc>
        <w:tc>
          <w:tcPr>
            <w:tcW w:w="2103" w:type="dxa"/>
            <w:vMerge w:val="restart"/>
            <w:vAlign w:val="center"/>
          </w:tcPr>
          <w:p w:rsidR="00B8377D" w:rsidRDefault="00B8377D" w:rsidP="00B8377D">
            <w:pPr>
              <w:pStyle w:val="afffffd"/>
              <w:suppressAutoHyphens/>
              <w:ind w:firstLine="0"/>
              <w:rPr>
                <w:sz w:val="18"/>
                <w:lang w:val="ru-RU"/>
              </w:rPr>
            </w:pPr>
            <w:r>
              <w:rPr>
                <w:iCs/>
                <w:sz w:val="18"/>
                <w:lang w:eastAsia="en-US"/>
              </w:rPr>
              <w:t>-/</w:t>
            </w:r>
            <w:r>
              <w:rPr>
                <w:iCs/>
                <w:sz w:val="18"/>
                <w:lang w:val="ru-RU" w:eastAsia="en-US"/>
              </w:rPr>
              <w:t>включено</w:t>
            </w:r>
          </w:p>
        </w:tc>
        <w:tc>
          <w:tcPr>
            <w:tcW w:w="5010" w:type="dxa"/>
          </w:tcPr>
          <w:p w:rsidR="00B8377D" w:rsidRDefault="00A576F0" w:rsidP="00B8377D">
            <w:pPr>
              <w:rPr>
                <w:rStyle w:val="affff4"/>
                <w:sz w:val="18"/>
              </w:rPr>
            </w:pPr>
            <w:r>
              <w:rPr>
                <w:rStyle w:val="affff4"/>
                <w:sz w:val="18"/>
              </w:rPr>
              <w:t>Включить</w:t>
            </w:r>
            <w:r w:rsidR="00B8377D">
              <w:rPr>
                <w:rStyle w:val="affff4"/>
                <w:sz w:val="18"/>
              </w:rPr>
              <w:t xml:space="preserve"> маршрутизацию между ipv6-префиксами.  </w:t>
            </w:r>
          </w:p>
        </w:tc>
      </w:tr>
      <w:tr w:rsidR="00B8377D" w:rsidTr="00B8377D">
        <w:trPr>
          <w:cantSplit/>
          <w:trHeight w:val="190"/>
        </w:trPr>
        <w:tc>
          <w:tcPr>
            <w:tcW w:w="2526" w:type="dxa"/>
          </w:tcPr>
          <w:p w:rsidR="00B8377D" w:rsidRDefault="00B8377D" w:rsidP="00B8377D">
            <w:pPr>
              <w:suppressAutoHyphens/>
              <w:jc w:val="left"/>
              <w:rPr>
                <w:b/>
                <w:bCs/>
                <w:sz w:val="18"/>
                <w:szCs w:val="20"/>
              </w:rPr>
            </w:pPr>
            <w:r>
              <w:rPr>
                <w:b/>
                <w:bCs/>
                <w:sz w:val="18"/>
                <w:szCs w:val="20"/>
              </w:rPr>
              <w:t>no ipv6 unicast-routing</w:t>
            </w:r>
          </w:p>
        </w:tc>
        <w:tc>
          <w:tcPr>
            <w:tcW w:w="2103" w:type="dxa"/>
            <w:vMerge/>
            <w:vAlign w:val="center"/>
          </w:tcPr>
          <w:p w:rsidR="00B8377D" w:rsidRDefault="00B8377D" w:rsidP="00B8377D">
            <w:pPr>
              <w:pStyle w:val="afffffd"/>
              <w:suppressAutoHyphens/>
              <w:ind w:firstLine="0"/>
              <w:rPr>
                <w:iCs/>
                <w:sz w:val="18"/>
                <w:lang w:eastAsia="en-US"/>
              </w:rPr>
            </w:pPr>
          </w:p>
        </w:tc>
        <w:tc>
          <w:tcPr>
            <w:tcW w:w="5010" w:type="dxa"/>
          </w:tcPr>
          <w:p w:rsidR="00B8377D" w:rsidRDefault="00A576F0" w:rsidP="00B8377D">
            <w:pPr>
              <w:rPr>
                <w:rStyle w:val="affff4"/>
                <w:sz w:val="18"/>
              </w:rPr>
            </w:pPr>
            <w:r>
              <w:rPr>
                <w:rStyle w:val="affff4"/>
                <w:sz w:val="18"/>
              </w:rPr>
              <w:t>Отключить</w:t>
            </w:r>
            <w:r w:rsidR="00B8377D">
              <w:rPr>
                <w:rStyle w:val="affff4"/>
                <w:sz w:val="18"/>
              </w:rPr>
              <w:t xml:space="preserve"> маршрутизацию между ipv6-префиксами.</w:t>
            </w:r>
          </w:p>
        </w:tc>
      </w:tr>
      <w:tr w:rsidR="00B8377D" w:rsidTr="00B8377D">
        <w:trPr>
          <w:cantSplit/>
          <w:trHeight w:val="240"/>
        </w:trPr>
        <w:tc>
          <w:tcPr>
            <w:tcW w:w="2526" w:type="dxa"/>
          </w:tcPr>
          <w:p w:rsidR="00B8377D" w:rsidRPr="00E8200C" w:rsidRDefault="00B8377D" w:rsidP="00B8377D">
            <w:pPr>
              <w:suppressAutoHyphens/>
              <w:jc w:val="left"/>
              <w:rPr>
                <w:sz w:val="18"/>
                <w:szCs w:val="18"/>
                <w:lang w:val="en-US"/>
              </w:rPr>
            </w:pPr>
            <w:r w:rsidRPr="00E8200C">
              <w:rPr>
                <w:b/>
                <w:sz w:val="18"/>
                <w:szCs w:val="18"/>
                <w:lang w:val="en-US"/>
              </w:rPr>
              <w:t>ipv6 neighbor</w:t>
            </w:r>
            <w:r w:rsidRPr="00E8200C">
              <w:rPr>
                <w:sz w:val="18"/>
                <w:szCs w:val="18"/>
                <w:lang w:val="en-US"/>
              </w:rPr>
              <w:t xml:space="preserve"> </w:t>
            </w:r>
            <w:r w:rsidRPr="00E8200C">
              <w:rPr>
                <w:i/>
                <w:sz w:val="18"/>
                <w:szCs w:val="18"/>
                <w:lang w:val="en-US"/>
              </w:rPr>
              <w:t>ipv6_address</w:t>
            </w:r>
            <w:r w:rsidRPr="00E8200C">
              <w:rPr>
                <w:sz w:val="18"/>
                <w:szCs w:val="18"/>
                <w:lang w:val="en-US"/>
              </w:rPr>
              <w:t xml:space="preserve"> </w:t>
            </w:r>
            <w:r w:rsidRPr="00E8200C">
              <w:rPr>
                <w:b/>
                <w:sz w:val="18"/>
                <w:szCs w:val="18"/>
                <w:lang w:val="en-US"/>
              </w:rPr>
              <w:t>vlan</w:t>
            </w:r>
            <w:r w:rsidRPr="00E8200C">
              <w:rPr>
                <w:sz w:val="18"/>
                <w:szCs w:val="18"/>
                <w:lang w:val="en-US"/>
              </w:rPr>
              <w:t xml:space="preserve"> </w:t>
            </w:r>
            <w:r w:rsidRPr="00E8200C">
              <w:rPr>
                <w:i/>
                <w:sz w:val="18"/>
                <w:szCs w:val="18"/>
                <w:lang w:val="en-US"/>
              </w:rPr>
              <w:t>vlan</w:t>
            </w:r>
            <w:r w:rsidR="004132E9">
              <w:rPr>
                <w:i/>
                <w:sz w:val="18"/>
                <w:szCs w:val="18"/>
                <w:lang w:val="en-US"/>
              </w:rPr>
              <w:t>_id</w:t>
            </w:r>
            <w:r w:rsidRPr="00E8200C">
              <w:rPr>
                <w:i/>
                <w:sz w:val="18"/>
                <w:szCs w:val="18"/>
                <w:lang w:val="en-US"/>
              </w:rPr>
              <w:t xml:space="preserve"> MAC-address</w:t>
            </w:r>
          </w:p>
        </w:tc>
        <w:tc>
          <w:tcPr>
            <w:tcW w:w="2103" w:type="dxa"/>
            <w:vMerge w:val="restart"/>
          </w:tcPr>
          <w:p w:rsidR="00B8377D" w:rsidRPr="00C33411" w:rsidRDefault="004132E9" w:rsidP="00B8377D">
            <w:pPr>
              <w:suppressAutoHyphens/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  <w:lang w:val="en-US"/>
              </w:rPr>
              <w:t>ipv6_</w:t>
            </w:r>
            <w:r w:rsidR="00B8377D" w:rsidRPr="00C33411">
              <w:rPr>
                <w:sz w:val="18"/>
                <w:szCs w:val="20"/>
                <w:lang w:val="en-US"/>
              </w:rPr>
              <w:t>address: XXXX::XXXX;</w:t>
            </w:r>
          </w:p>
          <w:p w:rsidR="00B8377D" w:rsidRPr="00C33411" w:rsidRDefault="004132E9" w:rsidP="00B8377D">
            <w:pPr>
              <w:suppressAutoHyphens/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  <w:lang w:val="en-US"/>
              </w:rPr>
              <w:t>v</w:t>
            </w:r>
            <w:r w:rsidR="00B8377D" w:rsidRPr="00C33411">
              <w:rPr>
                <w:sz w:val="18"/>
                <w:szCs w:val="20"/>
                <w:lang w:val="en-US"/>
              </w:rPr>
              <w:t>lan</w:t>
            </w:r>
            <w:r>
              <w:rPr>
                <w:sz w:val="18"/>
                <w:szCs w:val="20"/>
                <w:lang w:val="en-US"/>
              </w:rPr>
              <w:t>_id</w:t>
            </w:r>
            <w:r w:rsidR="00B8377D" w:rsidRPr="00C33411">
              <w:rPr>
                <w:sz w:val="18"/>
                <w:szCs w:val="20"/>
                <w:lang w:val="en-US"/>
              </w:rPr>
              <w:t>: (0...4094);</w:t>
            </w:r>
          </w:p>
          <w:p w:rsidR="00B8377D" w:rsidRPr="00C33411" w:rsidRDefault="00B8377D" w:rsidP="00B8377D">
            <w:pPr>
              <w:suppressAutoHyphens/>
              <w:jc w:val="center"/>
              <w:rPr>
                <w:sz w:val="18"/>
                <w:szCs w:val="20"/>
                <w:lang w:val="en-US"/>
              </w:rPr>
            </w:pPr>
            <w:r w:rsidRPr="00C33411">
              <w:rPr>
                <w:sz w:val="18"/>
                <w:szCs w:val="20"/>
                <w:lang w:val="en-US"/>
              </w:rPr>
              <w:t>MA</w:t>
            </w:r>
            <w:r>
              <w:rPr>
                <w:sz w:val="18"/>
                <w:szCs w:val="20"/>
              </w:rPr>
              <w:t>С</w:t>
            </w:r>
            <w:r w:rsidRPr="00C33411">
              <w:rPr>
                <w:sz w:val="18"/>
                <w:szCs w:val="20"/>
                <w:lang w:val="en-US"/>
              </w:rPr>
              <w:t>-address: XX:XX:XX:XX:XX:XX/-</w:t>
            </w:r>
          </w:p>
        </w:tc>
        <w:tc>
          <w:tcPr>
            <w:tcW w:w="5010" w:type="dxa"/>
          </w:tcPr>
          <w:p w:rsidR="00B8377D" w:rsidRDefault="00A576F0" w:rsidP="00B8377D">
            <w:pPr>
              <w:rPr>
                <w:rStyle w:val="affff4"/>
                <w:sz w:val="18"/>
              </w:rPr>
            </w:pPr>
            <w:r>
              <w:rPr>
                <w:rStyle w:val="affff4"/>
                <w:sz w:val="18"/>
              </w:rPr>
              <w:t>Создать</w:t>
            </w:r>
            <w:r w:rsidR="00B8377D">
              <w:rPr>
                <w:rStyle w:val="affff4"/>
                <w:sz w:val="18"/>
              </w:rPr>
              <w:t xml:space="preserve"> статическую запись ipv6 neighbor.</w:t>
            </w:r>
          </w:p>
        </w:tc>
      </w:tr>
      <w:tr w:rsidR="00B8377D" w:rsidTr="00B8377D">
        <w:trPr>
          <w:cantSplit/>
          <w:trHeight w:val="180"/>
        </w:trPr>
        <w:tc>
          <w:tcPr>
            <w:tcW w:w="2526" w:type="dxa"/>
          </w:tcPr>
          <w:p w:rsidR="00B8377D" w:rsidRPr="00E8200C" w:rsidRDefault="00B8377D" w:rsidP="00B8377D">
            <w:pPr>
              <w:suppressAutoHyphens/>
              <w:jc w:val="left"/>
              <w:rPr>
                <w:sz w:val="18"/>
                <w:szCs w:val="18"/>
                <w:lang w:val="en-US"/>
              </w:rPr>
            </w:pPr>
            <w:r w:rsidRPr="00E8200C">
              <w:rPr>
                <w:b/>
                <w:sz w:val="18"/>
                <w:szCs w:val="18"/>
                <w:lang w:val="en-US"/>
              </w:rPr>
              <w:t>no ipv6 neighbor</w:t>
            </w:r>
            <w:r w:rsidRPr="00E8200C">
              <w:rPr>
                <w:sz w:val="18"/>
                <w:szCs w:val="18"/>
                <w:lang w:val="en-US"/>
              </w:rPr>
              <w:t xml:space="preserve"> </w:t>
            </w:r>
            <w:r w:rsidRPr="00E8200C">
              <w:rPr>
                <w:i/>
                <w:sz w:val="18"/>
                <w:szCs w:val="18"/>
                <w:lang w:val="en-US"/>
              </w:rPr>
              <w:t>ipv6_address</w:t>
            </w:r>
            <w:r w:rsidRPr="00E8200C">
              <w:rPr>
                <w:sz w:val="18"/>
                <w:szCs w:val="18"/>
                <w:lang w:val="en-US"/>
              </w:rPr>
              <w:t xml:space="preserve"> </w:t>
            </w:r>
            <w:r w:rsidRPr="00E8200C">
              <w:rPr>
                <w:b/>
                <w:sz w:val="18"/>
                <w:szCs w:val="18"/>
                <w:lang w:val="en-US"/>
              </w:rPr>
              <w:t xml:space="preserve">vlan </w:t>
            </w:r>
            <w:r w:rsidRPr="00E8200C">
              <w:rPr>
                <w:i/>
                <w:sz w:val="18"/>
                <w:szCs w:val="18"/>
                <w:lang w:val="en-US"/>
              </w:rPr>
              <w:t>vlan</w:t>
            </w:r>
            <w:r w:rsidR="004132E9">
              <w:rPr>
                <w:i/>
                <w:sz w:val="18"/>
                <w:szCs w:val="18"/>
                <w:lang w:val="en-US"/>
              </w:rPr>
              <w:t>_id</w:t>
            </w:r>
            <w:r w:rsidRPr="00E8200C">
              <w:rPr>
                <w:sz w:val="18"/>
                <w:szCs w:val="18"/>
                <w:lang w:val="en-US"/>
              </w:rPr>
              <w:t xml:space="preserve"> </w:t>
            </w:r>
            <w:r w:rsidRPr="00E8200C">
              <w:rPr>
                <w:i/>
                <w:sz w:val="18"/>
                <w:szCs w:val="18"/>
                <w:lang w:val="en-US"/>
              </w:rPr>
              <w:t>MAC-address</w:t>
            </w:r>
          </w:p>
        </w:tc>
        <w:tc>
          <w:tcPr>
            <w:tcW w:w="2103" w:type="dxa"/>
            <w:vMerge/>
          </w:tcPr>
          <w:p w:rsidR="00B8377D" w:rsidRDefault="00B8377D" w:rsidP="00B8377D">
            <w:pPr>
              <w:suppressAutoHyphens/>
              <w:rPr>
                <w:sz w:val="18"/>
                <w:szCs w:val="20"/>
                <w:lang w:val="en-US"/>
              </w:rPr>
            </w:pPr>
          </w:p>
        </w:tc>
        <w:tc>
          <w:tcPr>
            <w:tcW w:w="5010" w:type="dxa"/>
          </w:tcPr>
          <w:p w:rsidR="00B8377D" w:rsidRDefault="00A576F0" w:rsidP="00B8377D">
            <w:pPr>
              <w:rPr>
                <w:rStyle w:val="affff4"/>
                <w:sz w:val="18"/>
              </w:rPr>
            </w:pPr>
            <w:r>
              <w:rPr>
                <w:rStyle w:val="affff4"/>
                <w:sz w:val="18"/>
              </w:rPr>
              <w:t>Удалить</w:t>
            </w:r>
            <w:r w:rsidR="00B8377D">
              <w:rPr>
                <w:rStyle w:val="affff4"/>
                <w:sz w:val="18"/>
              </w:rPr>
              <w:t xml:space="preserve"> статическую запись ipv6 neighbor.</w:t>
            </w:r>
          </w:p>
        </w:tc>
      </w:tr>
      <w:tr w:rsidR="00B8377D" w:rsidTr="00B8377D">
        <w:trPr>
          <w:cantSplit/>
          <w:trHeight w:val="180"/>
        </w:trPr>
        <w:tc>
          <w:tcPr>
            <w:tcW w:w="2526" w:type="dxa"/>
          </w:tcPr>
          <w:p w:rsidR="00B8377D" w:rsidRPr="00E8200C" w:rsidRDefault="00B8377D" w:rsidP="00B8377D">
            <w:pPr>
              <w:suppressAutoHyphens/>
              <w:jc w:val="left"/>
              <w:rPr>
                <w:sz w:val="18"/>
                <w:szCs w:val="18"/>
                <w:lang w:val="en-US"/>
              </w:rPr>
            </w:pPr>
            <w:r w:rsidRPr="00E8200C">
              <w:rPr>
                <w:b/>
                <w:sz w:val="18"/>
                <w:szCs w:val="18"/>
                <w:lang w:val="en-US"/>
              </w:rPr>
              <w:t xml:space="preserve">ipv6 route </w:t>
            </w:r>
            <w:r w:rsidR="004132E9" w:rsidRPr="00E8200C">
              <w:rPr>
                <w:i/>
                <w:sz w:val="18"/>
                <w:szCs w:val="18"/>
                <w:lang w:val="en-US"/>
              </w:rPr>
              <w:t>ipv6_address</w:t>
            </w:r>
            <w:r w:rsidRPr="00E8200C">
              <w:rPr>
                <w:i/>
                <w:sz w:val="18"/>
                <w:szCs w:val="18"/>
                <w:lang w:val="en-US"/>
              </w:rPr>
              <w:t xml:space="preserve"> prefix-length</w:t>
            </w:r>
            <w:r w:rsidRPr="00E8200C">
              <w:rPr>
                <w:sz w:val="18"/>
                <w:szCs w:val="18"/>
                <w:lang w:val="en-US"/>
              </w:rPr>
              <w:t xml:space="preserve"> {</w:t>
            </w:r>
            <w:r w:rsidRPr="00E8200C">
              <w:rPr>
                <w:b/>
                <w:sz w:val="18"/>
                <w:szCs w:val="18"/>
                <w:lang w:val="en-US"/>
              </w:rPr>
              <w:t>vlan</w:t>
            </w:r>
            <w:r w:rsidRPr="00E8200C">
              <w:rPr>
                <w:sz w:val="18"/>
                <w:szCs w:val="18"/>
                <w:lang w:val="en-US"/>
              </w:rPr>
              <w:t xml:space="preserve"> </w:t>
            </w:r>
            <w:r w:rsidRPr="00E8200C">
              <w:rPr>
                <w:i/>
                <w:sz w:val="18"/>
                <w:szCs w:val="18"/>
                <w:lang w:val="en-US"/>
              </w:rPr>
              <w:t>vlan</w:t>
            </w:r>
            <w:r w:rsidR="004132E9">
              <w:rPr>
                <w:i/>
                <w:sz w:val="18"/>
                <w:szCs w:val="18"/>
                <w:lang w:val="en-US"/>
              </w:rPr>
              <w:t>_id</w:t>
            </w:r>
            <w:r w:rsidRPr="00E8200C">
              <w:rPr>
                <w:i/>
                <w:sz w:val="18"/>
                <w:szCs w:val="18"/>
                <w:lang w:val="en-US"/>
              </w:rPr>
              <w:t xml:space="preserve"> </w:t>
            </w:r>
            <w:r w:rsidR="00F667DD" w:rsidRPr="00A576F0">
              <w:rPr>
                <w:i/>
                <w:sz w:val="18"/>
                <w:szCs w:val="18"/>
                <w:lang w:val="en-US"/>
              </w:rPr>
              <w:t>|</w:t>
            </w:r>
            <w:r w:rsidR="00F667DD">
              <w:rPr>
                <w:i/>
                <w:sz w:val="18"/>
                <w:szCs w:val="18"/>
                <w:lang w:val="en-US"/>
              </w:rPr>
              <w:t xml:space="preserve"> next_hop_ipv6_address</w:t>
            </w:r>
            <w:r w:rsidR="00F667DD">
              <w:rPr>
                <w:iCs/>
                <w:sz w:val="18"/>
                <w:szCs w:val="18"/>
                <w:lang w:val="en-US"/>
              </w:rPr>
              <w:t>}</w:t>
            </w:r>
            <w:r w:rsidR="00F667DD">
              <w:rPr>
                <w:i/>
                <w:sz w:val="18"/>
                <w:szCs w:val="18"/>
                <w:lang w:val="en-US"/>
              </w:rPr>
              <w:t xml:space="preserve"> </w:t>
            </w:r>
            <w:r w:rsidR="004132E9" w:rsidRPr="004132E9">
              <w:rPr>
                <w:rStyle w:val="2796"/>
                <w:rFonts w:cs="Calibri"/>
                <w:color w:val="000000"/>
                <w:sz w:val="18"/>
                <w:szCs w:val="18"/>
                <w:lang w:val="en-US"/>
              </w:rPr>
              <w:t>[</w:t>
            </w:r>
            <w:r w:rsidR="004132E9" w:rsidRPr="004132E9">
              <w:rPr>
                <w:rFonts w:cs="Calibri"/>
                <w:i/>
                <w:iCs/>
                <w:color w:val="000000"/>
                <w:sz w:val="18"/>
                <w:szCs w:val="18"/>
                <w:lang w:val="en-US"/>
              </w:rPr>
              <w:t>administrative_distance</w:t>
            </w:r>
            <w:r w:rsidR="004132E9" w:rsidRPr="004132E9">
              <w:rPr>
                <w:rFonts w:cs="Calibri"/>
                <w:color w:val="000000"/>
                <w:sz w:val="18"/>
                <w:szCs w:val="18"/>
                <w:lang w:val="en-US"/>
              </w:rPr>
              <w:t>] [{</w:t>
            </w:r>
            <w:r w:rsidR="004132E9" w:rsidRPr="004132E9">
              <w:rPr>
                <w:rFonts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unicast </w:t>
            </w:r>
            <w:r w:rsidR="004132E9" w:rsidRPr="004132E9">
              <w:rPr>
                <w:rFonts w:cs="Calibri"/>
                <w:color w:val="000000"/>
                <w:sz w:val="18"/>
                <w:szCs w:val="18"/>
                <w:lang w:val="en-US"/>
              </w:rPr>
              <w:t xml:space="preserve">| </w:t>
            </w:r>
            <w:r w:rsidR="004132E9" w:rsidRPr="004132E9">
              <w:rPr>
                <w:rFonts w:cs="Calibri"/>
                <w:b/>
                <w:bCs/>
                <w:color w:val="000000"/>
                <w:sz w:val="18"/>
                <w:szCs w:val="18"/>
                <w:lang w:val="en-US"/>
              </w:rPr>
              <w:t>anycast</w:t>
            </w:r>
            <w:r w:rsidR="004132E9" w:rsidRPr="004132E9">
              <w:rPr>
                <w:rFonts w:cs="Calibri"/>
                <w:color w:val="000000"/>
                <w:sz w:val="18"/>
                <w:szCs w:val="18"/>
                <w:lang w:val="en-US"/>
              </w:rPr>
              <w:t>}]</w:t>
            </w:r>
            <w:r w:rsidR="004132E9" w:rsidRPr="00E8200C">
              <w:rPr>
                <w:b/>
                <w:i/>
                <w:sz w:val="18"/>
                <w:szCs w:val="18"/>
                <w:lang w:val="en-US"/>
              </w:rPr>
              <w:t xml:space="preserve"> </w:t>
            </w:r>
            <w:r w:rsidRPr="00E8200C">
              <w:rPr>
                <w:b/>
                <w:i/>
                <w:sz w:val="18"/>
                <w:szCs w:val="18"/>
                <w:lang w:val="en-US"/>
              </w:rPr>
              <w:t xml:space="preserve">| </w:t>
            </w:r>
            <w:r w:rsidRPr="00E8200C">
              <w:rPr>
                <w:i/>
                <w:sz w:val="18"/>
                <w:szCs w:val="18"/>
                <w:lang w:val="en-US"/>
              </w:rPr>
              <w:t>next-hop-ipv6-address</w:t>
            </w:r>
            <w:r w:rsidRPr="00E8200C">
              <w:rPr>
                <w:sz w:val="18"/>
                <w:szCs w:val="18"/>
                <w:lang w:val="en-US"/>
              </w:rPr>
              <w:t>}</w:t>
            </w:r>
          </w:p>
        </w:tc>
        <w:tc>
          <w:tcPr>
            <w:tcW w:w="2103" w:type="dxa"/>
            <w:vMerge w:val="restart"/>
          </w:tcPr>
          <w:p w:rsidR="00B8377D" w:rsidRPr="00C33411" w:rsidRDefault="004132E9" w:rsidP="00B8377D">
            <w:pPr>
              <w:suppressAutoHyphens/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  <w:lang w:val="en-US"/>
              </w:rPr>
              <w:t>ipv6_address</w:t>
            </w:r>
            <w:r w:rsidR="00B8377D" w:rsidRPr="00C33411">
              <w:rPr>
                <w:sz w:val="18"/>
                <w:szCs w:val="20"/>
                <w:lang w:val="en-US"/>
              </w:rPr>
              <w:t>: XXXX:XXXX;</w:t>
            </w:r>
          </w:p>
          <w:p w:rsidR="00B8377D" w:rsidRPr="00C33411" w:rsidRDefault="00786356" w:rsidP="00B8377D">
            <w:pPr>
              <w:suppressAutoHyphens/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  <w:lang w:val="en-US"/>
              </w:rPr>
              <w:t>p</w:t>
            </w:r>
            <w:r w:rsidR="00B8377D" w:rsidRPr="00C33411">
              <w:rPr>
                <w:sz w:val="18"/>
                <w:szCs w:val="20"/>
                <w:lang w:val="en-US"/>
              </w:rPr>
              <w:t>refix-length: (0-128);</w:t>
            </w:r>
          </w:p>
          <w:p w:rsidR="00B8377D" w:rsidRPr="00C33411" w:rsidRDefault="004132E9" w:rsidP="00B8377D">
            <w:pPr>
              <w:suppressAutoHyphens/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  <w:lang w:val="en-US"/>
              </w:rPr>
              <w:t>v</w:t>
            </w:r>
            <w:r w:rsidR="00B8377D" w:rsidRPr="00C33411">
              <w:rPr>
                <w:sz w:val="18"/>
                <w:szCs w:val="20"/>
                <w:lang w:val="en-US"/>
              </w:rPr>
              <w:t>lan</w:t>
            </w:r>
            <w:r>
              <w:rPr>
                <w:sz w:val="18"/>
                <w:szCs w:val="20"/>
                <w:lang w:val="en-US"/>
              </w:rPr>
              <w:t>_id</w:t>
            </w:r>
            <w:r w:rsidR="00B8377D" w:rsidRPr="00C33411">
              <w:rPr>
                <w:sz w:val="18"/>
                <w:szCs w:val="20"/>
                <w:lang w:val="en-US"/>
              </w:rPr>
              <w:t>: (1..4094);</w:t>
            </w:r>
          </w:p>
          <w:p w:rsidR="004132E9" w:rsidRPr="004132E9" w:rsidRDefault="00786356" w:rsidP="004132E9">
            <w:pPr>
              <w:pStyle w:val="docdata"/>
              <w:spacing w:before="0" w:beforeAutospacing="0" w:after="0" w:afterAutospacing="0"/>
              <w:jc w:val="center"/>
              <w:rPr>
                <w:rFonts w:ascii="Calibri" w:eastAsia="Batang" w:hAnsi="Calibri"/>
                <w:sz w:val="18"/>
                <w:szCs w:val="20"/>
                <w:lang w:val="en-US"/>
              </w:rPr>
            </w:pPr>
            <w:r>
              <w:rPr>
                <w:rFonts w:ascii="Calibri" w:eastAsia="Batang" w:hAnsi="Calibri"/>
                <w:sz w:val="18"/>
                <w:szCs w:val="20"/>
                <w:lang w:val="en-US"/>
              </w:rPr>
              <w:t>n</w:t>
            </w:r>
            <w:r w:rsidR="00B8377D" w:rsidRPr="004132E9">
              <w:rPr>
                <w:rFonts w:ascii="Calibri" w:eastAsia="Batang" w:hAnsi="Calibri"/>
                <w:sz w:val="18"/>
                <w:szCs w:val="20"/>
                <w:lang w:val="en-US"/>
              </w:rPr>
              <w:t>ex</w:t>
            </w:r>
            <w:r w:rsidR="00A576F0">
              <w:rPr>
                <w:rFonts w:ascii="Calibri" w:eastAsia="Batang" w:hAnsi="Calibri"/>
                <w:sz w:val="18"/>
                <w:szCs w:val="20"/>
                <w:lang w:val="en-US"/>
              </w:rPr>
              <w:t>t_hop_ipv6_</w:t>
            </w:r>
            <w:r w:rsidR="004132E9">
              <w:rPr>
                <w:rFonts w:ascii="Calibri" w:eastAsia="Batang" w:hAnsi="Calibri"/>
                <w:sz w:val="18"/>
                <w:szCs w:val="20"/>
                <w:lang w:val="en-US"/>
              </w:rPr>
              <w:t>address:  XXXX</w:t>
            </w:r>
            <w:r w:rsidR="00A576F0">
              <w:rPr>
                <w:rFonts w:ascii="Calibri" w:eastAsia="Batang" w:hAnsi="Calibri"/>
                <w:sz w:val="18"/>
                <w:szCs w:val="20"/>
                <w:lang w:val="en-US"/>
              </w:rPr>
              <w:t>:</w:t>
            </w:r>
            <w:r w:rsidR="004132E9">
              <w:rPr>
                <w:rFonts w:ascii="Calibri" w:eastAsia="Batang" w:hAnsi="Calibri"/>
                <w:sz w:val="18"/>
                <w:szCs w:val="20"/>
                <w:lang w:val="en-US"/>
              </w:rPr>
              <w:t>:XXXX:</w:t>
            </w:r>
          </w:p>
          <w:p w:rsidR="004132E9" w:rsidRPr="004132E9" w:rsidRDefault="004132E9" w:rsidP="004132E9">
            <w:pPr>
              <w:jc w:val="center"/>
              <w:rPr>
                <w:sz w:val="18"/>
                <w:szCs w:val="20"/>
                <w:lang w:val="en-US"/>
              </w:rPr>
            </w:pPr>
            <w:r w:rsidRPr="004132E9">
              <w:rPr>
                <w:sz w:val="18"/>
                <w:szCs w:val="20"/>
                <w:lang w:val="en-US"/>
              </w:rPr>
              <w:t>administrative_distance: (1-255)</w:t>
            </w:r>
          </w:p>
          <w:p w:rsidR="00B8377D" w:rsidRPr="00C33411" w:rsidRDefault="00B8377D" w:rsidP="00B8377D">
            <w:pPr>
              <w:suppressAutoHyphens/>
              <w:jc w:val="center"/>
              <w:rPr>
                <w:sz w:val="18"/>
                <w:szCs w:val="20"/>
                <w:lang w:val="en-US"/>
              </w:rPr>
            </w:pPr>
          </w:p>
        </w:tc>
        <w:tc>
          <w:tcPr>
            <w:tcW w:w="5010" w:type="dxa"/>
          </w:tcPr>
          <w:p w:rsidR="00B8377D" w:rsidRDefault="00A576F0" w:rsidP="00B8377D">
            <w:pPr>
              <w:rPr>
                <w:rStyle w:val="affff4"/>
                <w:sz w:val="18"/>
              </w:rPr>
            </w:pPr>
            <w:r>
              <w:rPr>
                <w:rStyle w:val="affff4"/>
                <w:sz w:val="18"/>
              </w:rPr>
              <w:t>Настроить</w:t>
            </w:r>
            <w:r w:rsidR="00B8377D">
              <w:rPr>
                <w:rStyle w:val="affff4"/>
                <w:sz w:val="18"/>
              </w:rPr>
              <w:t xml:space="preserve"> статический маршрут до указанного ipv6-префикса.</w:t>
            </w:r>
          </w:p>
        </w:tc>
      </w:tr>
      <w:tr w:rsidR="00B8377D" w:rsidTr="00B8377D">
        <w:trPr>
          <w:cantSplit/>
          <w:trHeight w:val="180"/>
        </w:trPr>
        <w:tc>
          <w:tcPr>
            <w:tcW w:w="2526" w:type="dxa"/>
          </w:tcPr>
          <w:p w:rsidR="00B8377D" w:rsidRPr="00715F7C" w:rsidRDefault="00A576F0" w:rsidP="00B8377D">
            <w:pPr>
              <w:suppressAutoHyphens/>
              <w:jc w:val="left"/>
              <w:rPr>
                <w:sz w:val="18"/>
                <w:szCs w:val="18"/>
                <w:lang w:val="en-US"/>
              </w:rPr>
            </w:pPr>
            <w:r w:rsidRPr="00A576F0">
              <w:rPr>
                <w:b/>
                <w:sz w:val="18"/>
                <w:szCs w:val="18"/>
                <w:lang w:val="en-US"/>
              </w:rPr>
              <w:t xml:space="preserve">no ipv6 route </w:t>
            </w:r>
            <w:r w:rsidRPr="00A576F0">
              <w:rPr>
                <w:i/>
                <w:sz w:val="18"/>
                <w:szCs w:val="18"/>
                <w:lang w:val="en-US"/>
              </w:rPr>
              <w:t>ipv6_address</w:t>
            </w:r>
            <w:r w:rsidRPr="00A576F0">
              <w:rPr>
                <w:sz w:val="18"/>
                <w:szCs w:val="18"/>
                <w:lang w:val="en-US"/>
              </w:rPr>
              <w:t xml:space="preserve"> </w:t>
            </w:r>
            <w:r w:rsidRPr="00A576F0">
              <w:rPr>
                <w:i/>
                <w:sz w:val="18"/>
                <w:szCs w:val="18"/>
                <w:lang w:val="en-US"/>
              </w:rPr>
              <w:t xml:space="preserve">prefix-length </w:t>
            </w:r>
            <w:r w:rsidRPr="00A576F0">
              <w:rPr>
                <w:sz w:val="18"/>
                <w:szCs w:val="18"/>
                <w:lang w:val="en-US"/>
              </w:rPr>
              <w:t>{</w:t>
            </w:r>
            <w:r w:rsidRPr="00A576F0">
              <w:rPr>
                <w:b/>
                <w:sz w:val="18"/>
                <w:szCs w:val="18"/>
                <w:lang w:val="en-US"/>
              </w:rPr>
              <w:t>vlan</w:t>
            </w:r>
            <w:r w:rsidRPr="00A576F0">
              <w:rPr>
                <w:sz w:val="18"/>
                <w:szCs w:val="18"/>
                <w:lang w:val="en-US"/>
              </w:rPr>
              <w:t xml:space="preserve"> </w:t>
            </w:r>
            <w:r w:rsidRPr="00A576F0">
              <w:rPr>
                <w:i/>
                <w:sz w:val="18"/>
                <w:szCs w:val="18"/>
                <w:lang w:val="en-US"/>
              </w:rPr>
              <w:t>vlan_id |</w:t>
            </w:r>
            <w:r>
              <w:rPr>
                <w:i/>
                <w:sz w:val="18"/>
                <w:szCs w:val="18"/>
                <w:lang w:val="en-US"/>
              </w:rPr>
              <w:t xml:space="preserve"> next_hop_ipv6_address</w:t>
            </w:r>
            <w:r>
              <w:rPr>
                <w:iCs/>
                <w:sz w:val="18"/>
                <w:szCs w:val="18"/>
                <w:lang w:val="en-US"/>
              </w:rPr>
              <w:t>}</w:t>
            </w:r>
            <w:r>
              <w:rPr>
                <w:i/>
                <w:sz w:val="18"/>
                <w:szCs w:val="18"/>
                <w:lang w:val="en-US"/>
              </w:rPr>
              <w:t xml:space="preserve"> </w:t>
            </w:r>
            <w:r>
              <w:rPr>
                <w:rStyle w:val="2796"/>
                <w:rFonts w:cs="Calibri"/>
                <w:color w:val="000000"/>
                <w:sz w:val="18"/>
                <w:szCs w:val="18"/>
                <w:lang w:val="en-US"/>
              </w:rPr>
              <w:t>[</w:t>
            </w:r>
            <w:r>
              <w:rPr>
                <w:rFonts w:cs="Calibri"/>
                <w:i/>
                <w:iCs/>
                <w:color w:val="000000"/>
                <w:sz w:val="18"/>
                <w:szCs w:val="18"/>
                <w:lang w:val="en-US"/>
              </w:rPr>
              <w:t>administrative_distance</w:t>
            </w:r>
            <w:r>
              <w:rPr>
                <w:rFonts w:cs="Calibri"/>
                <w:color w:val="000000"/>
                <w:sz w:val="18"/>
                <w:szCs w:val="18"/>
                <w:lang w:val="en-US"/>
              </w:rPr>
              <w:t>] [</w:t>
            </w:r>
            <w:r>
              <w:rPr>
                <w:rFonts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unicast </w:t>
            </w:r>
            <w:r>
              <w:rPr>
                <w:rFonts w:cs="Calibri"/>
                <w:color w:val="000000"/>
                <w:sz w:val="18"/>
                <w:szCs w:val="18"/>
                <w:lang w:val="en-US"/>
              </w:rPr>
              <w:t xml:space="preserve">| </w:t>
            </w:r>
            <w:r>
              <w:rPr>
                <w:rFonts w:cs="Calibri"/>
                <w:b/>
                <w:bCs/>
                <w:color w:val="000000"/>
                <w:sz w:val="18"/>
                <w:szCs w:val="18"/>
                <w:lang w:val="en-US"/>
              </w:rPr>
              <w:t>anycast</w:t>
            </w:r>
            <w:r>
              <w:rPr>
                <w:rFonts w:cs="Calibri"/>
                <w:color w:val="000000"/>
                <w:sz w:val="18"/>
                <w:szCs w:val="18"/>
                <w:lang w:val="en-US"/>
              </w:rPr>
              <w:t>]</w:t>
            </w:r>
          </w:p>
        </w:tc>
        <w:tc>
          <w:tcPr>
            <w:tcW w:w="2103" w:type="dxa"/>
            <w:vMerge/>
          </w:tcPr>
          <w:p w:rsidR="00B8377D" w:rsidRDefault="00B8377D" w:rsidP="00B8377D">
            <w:pPr>
              <w:suppressAutoHyphens/>
              <w:rPr>
                <w:sz w:val="18"/>
                <w:szCs w:val="20"/>
                <w:lang w:val="en-US"/>
              </w:rPr>
            </w:pPr>
          </w:p>
        </w:tc>
        <w:tc>
          <w:tcPr>
            <w:tcW w:w="5010" w:type="dxa"/>
          </w:tcPr>
          <w:p w:rsidR="00B8377D" w:rsidRDefault="00A576F0" w:rsidP="00B8377D">
            <w:pPr>
              <w:rPr>
                <w:rStyle w:val="affff4"/>
                <w:sz w:val="18"/>
              </w:rPr>
            </w:pPr>
            <w:r>
              <w:rPr>
                <w:rStyle w:val="affff4"/>
                <w:sz w:val="18"/>
              </w:rPr>
              <w:t>Удалить</w:t>
            </w:r>
            <w:r w:rsidR="00B8377D">
              <w:rPr>
                <w:rStyle w:val="affff4"/>
                <w:sz w:val="18"/>
              </w:rPr>
              <w:t xml:space="preserve"> статический маршрут до указанного префикса.</w:t>
            </w:r>
          </w:p>
        </w:tc>
      </w:tr>
    </w:tbl>
    <w:p w:rsidR="00B8377D" w:rsidRDefault="00B8377D" w:rsidP="00B8377D">
      <w:pPr>
        <w:pStyle w:val="46"/>
        <w:rPr>
          <w:lang w:val="ru-RU"/>
        </w:rPr>
      </w:pPr>
      <w:r>
        <w:rPr>
          <w:lang w:val="ru-RU"/>
        </w:rPr>
        <w:t>Команды режима конфигурации интерфейса VLAN</w:t>
      </w:r>
    </w:p>
    <w:p w:rsidR="00B8377D" w:rsidRDefault="00B8377D" w:rsidP="00B8377D">
      <w:pPr>
        <w:pStyle w:val="afffff5"/>
      </w:pPr>
      <w:r>
        <w:t xml:space="preserve">Вид запроса командной строки в режиме конфигурации интерфейса </w:t>
      </w:r>
      <w:r>
        <w:rPr>
          <w:lang w:val="en-US"/>
        </w:rPr>
        <w:t>VLAN</w:t>
      </w:r>
      <w:r>
        <w:t>:</w:t>
      </w:r>
    </w:p>
    <w:p w:rsidR="00B8377D" w:rsidRDefault="00B8377D" w:rsidP="00B8377D">
      <w:pPr>
        <w:pStyle w:val="afffff2"/>
        <w:rPr>
          <w:lang w:val="ru-RU"/>
        </w:rPr>
      </w:pPr>
      <w:r>
        <w:t>console</w:t>
      </w:r>
      <w:r>
        <w:rPr>
          <w:lang w:val="ru-RU"/>
        </w:rPr>
        <w:t>(</w:t>
      </w:r>
      <w:r>
        <w:t>config</w:t>
      </w:r>
      <w:r>
        <w:rPr>
          <w:lang w:val="ru-RU"/>
        </w:rPr>
        <w:t>-</w:t>
      </w:r>
      <w:r>
        <w:t>if</w:t>
      </w:r>
      <w:r>
        <w:rPr>
          <w:lang w:val="ru-RU"/>
        </w:rPr>
        <w:t>)#</w:t>
      </w:r>
    </w:p>
    <w:p w:rsidR="00B8377D" w:rsidRDefault="00B8377D" w:rsidP="00B8377D">
      <w:pPr>
        <w:pStyle w:val="affffb"/>
      </w:pPr>
      <w:r>
        <w:t xml:space="preserve">Таблица </w:t>
      </w:r>
      <w:r w:rsidR="00067E26">
        <w:rPr>
          <w:noProof/>
        </w:rPr>
        <w:fldChar w:fldCharType="begin"/>
      </w:r>
      <w:r w:rsidR="00067E26">
        <w:rPr>
          <w:noProof/>
        </w:rPr>
        <w:instrText xml:space="preserve"> SEQ Таблица \* ARABIC </w:instrText>
      </w:r>
      <w:r w:rsidR="00067E26">
        <w:rPr>
          <w:noProof/>
        </w:rPr>
        <w:fldChar w:fldCharType="separate"/>
      </w:r>
      <w:r w:rsidR="00AD5A9D">
        <w:rPr>
          <w:noProof/>
        </w:rPr>
        <w:t>71</w:t>
      </w:r>
      <w:r w:rsidR="00067E26">
        <w:rPr>
          <w:noProof/>
        </w:rPr>
        <w:fldChar w:fldCharType="end"/>
      </w:r>
      <w:r>
        <w:t xml:space="preserve"> — Команды режима конфигурации интерфейса 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" w:type="dxa"/>
          <w:bottom w:w="11" w:type="dxa"/>
        </w:tblCellMar>
        <w:tblLook w:val="04A0" w:firstRow="1" w:lastRow="0" w:firstColumn="1" w:lastColumn="0" w:noHBand="0" w:noVBand="1"/>
      </w:tblPr>
      <w:tblGrid>
        <w:gridCol w:w="2548"/>
        <w:gridCol w:w="1996"/>
        <w:gridCol w:w="5095"/>
      </w:tblGrid>
      <w:tr w:rsidR="00B8377D" w:rsidTr="00B8377D">
        <w:trPr>
          <w:cantSplit/>
        </w:trPr>
        <w:tc>
          <w:tcPr>
            <w:tcW w:w="2548" w:type="dxa"/>
            <w:vAlign w:val="center"/>
          </w:tcPr>
          <w:p w:rsidR="00B8377D" w:rsidRDefault="00B8377D" w:rsidP="00B8377D">
            <w:pPr>
              <w:pStyle w:val="affff8"/>
              <w:suppressAutoHyphens/>
              <w:spacing w:before="0" w:after="0"/>
              <w:rPr>
                <w:sz w:val="20"/>
                <w:lang w:val="en-US"/>
              </w:rPr>
            </w:pPr>
            <w:r>
              <w:rPr>
                <w:sz w:val="20"/>
              </w:rPr>
              <w:t>Команда</w:t>
            </w:r>
          </w:p>
        </w:tc>
        <w:tc>
          <w:tcPr>
            <w:tcW w:w="1996" w:type="dxa"/>
            <w:vAlign w:val="center"/>
          </w:tcPr>
          <w:p w:rsidR="00B8377D" w:rsidRDefault="00B8377D" w:rsidP="00B8377D">
            <w:pPr>
              <w:pStyle w:val="affff8"/>
              <w:suppressAutoHyphens/>
              <w:spacing w:before="0" w:after="0"/>
              <w:ind w:right="-107"/>
              <w:rPr>
                <w:sz w:val="20"/>
                <w:lang w:val="en-US"/>
              </w:rPr>
            </w:pPr>
            <w:r>
              <w:rPr>
                <w:sz w:val="20"/>
              </w:rPr>
              <w:t>Значение/Значение по умолчанию</w:t>
            </w:r>
          </w:p>
        </w:tc>
        <w:tc>
          <w:tcPr>
            <w:tcW w:w="5095" w:type="dxa"/>
            <w:vAlign w:val="center"/>
          </w:tcPr>
          <w:p w:rsidR="00B8377D" w:rsidRDefault="00B8377D" w:rsidP="00B8377D">
            <w:pPr>
              <w:pStyle w:val="affff8"/>
              <w:spacing w:before="0" w:after="0"/>
              <w:rPr>
                <w:sz w:val="20"/>
                <w:lang w:val="en-US"/>
              </w:rPr>
            </w:pPr>
            <w:r>
              <w:rPr>
                <w:sz w:val="20"/>
              </w:rPr>
              <w:t>Действие</w:t>
            </w:r>
          </w:p>
        </w:tc>
      </w:tr>
      <w:tr w:rsidR="00B8377D" w:rsidTr="00B8377D">
        <w:trPr>
          <w:cantSplit/>
          <w:trHeight w:val="59"/>
        </w:trPr>
        <w:tc>
          <w:tcPr>
            <w:tcW w:w="2548" w:type="dxa"/>
          </w:tcPr>
          <w:p w:rsidR="00B8377D" w:rsidRDefault="00B8377D" w:rsidP="00B8377D">
            <w:pPr>
              <w:suppressAutoHyphens/>
              <w:jc w:val="left"/>
              <w:rPr>
                <w:rFonts w:asciiTheme="minorHAnsi" w:hAnsiTheme="minorHAnsi"/>
                <w:sz w:val="18"/>
              </w:rPr>
            </w:pPr>
            <w:r>
              <w:rPr>
                <w:rStyle w:val="afff9"/>
                <w:rFonts w:asciiTheme="minorHAnsi" w:hAnsiTheme="minorHAnsi"/>
                <w:sz w:val="18"/>
              </w:rPr>
              <w:t>ipv6 enable</w:t>
            </w:r>
          </w:p>
        </w:tc>
        <w:tc>
          <w:tcPr>
            <w:tcW w:w="1996" w:type="dxa"/>
            <w:vMerge w:val="restart"/>
            <w:vAlign w:val="center"/>
          </w:tcPr>
          <w:p w:rsidR="00B8377D" w:rsidRDefault="00B8377D" w:rsidP="00B8377D">
            <w:pPr>
              <w:pStyle w:val="afffffd"/>
              <w:suppressAutoHyphens/>
              <w:ind w:firstLine="0"/>
              <w:rPr>
                <w:rFonts w:asciiTheme="minorHAnsi" w:hAnsiTheme="minorHAnsi"/>
                <w:bCs/>
                <w:sz w:val="18"/>
              </w:rPr>
            </w:pPr>
          </w:p>
          <w:p w:rsidR="00B8377D" w:rsidRDefault="00A576F0" w:rsidP="00B8377D">
            <w:pPr>
              <w:pStyle w:val="afffffd"/>
              <w:suppressAutoHyphens/>
              <w:ind w:firstLine="0"/>
              <w:rPr>
                <w:rFonts w:asciiTheme="minorHAnsi" w:hAnsiTheme="minorHAnsi"/>
                <w:b/>
                <w:sz w:val="18"/>
                <w:lang w:val="ru-RU"/>
              </w:rPr>
            </w:pPr>
            <w:r>
              <w:rPr>
                <w:rFonts w:asciiTheme="minorHAnsi" w:hAnsiTheme="minorHAnsi"/>
                <w:bCs/>
                <w:sz w:val="18"/>
              </w:rPr>
              <w:t>-</w:t>
            </w:r>
            <w:r w:rsidR="00B8377D">
              <w:rPr>
                <w:rFonts w:asciiTheme="minorHAnsi" w:hAnsiTheme="minorHAnsi"/>
                <w:bCs/>
                <w:sz w:val="18"/>
              </w:rPr>
              <w:t>/</w:t>
            </w:r>
            <w:r w:rsidR="00B8377D">
              <w:rPr>
                <w:rFonts w:asciiTheme="minorHAnsi" w:hAnsiTheme="minorHAnsi"/>
                <w:bCs/>
                <w:sz w:val="18"/>
                <w:lang w:val="ru-RU"/>
              </w:rPr>
              <w:t>Выключено</w:t>
            </w:r>
          </w:p>
          <w:p w:rsidR="00B8377D" w:rsidRDefault="00B8377D" w:rsidP="00B8377D">
            <w:pPr>
              <w:pStyle w:val="afffffd"/>
              <w:suppressAutoHyphens/>
              <w:ind w:firstLine="0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5095" w:type="dxa"/>
          </w:tcPr>
          <w:p w:rsidR="00B8377D" w:rsidRPr="00C33411" w:rsidRDefault="00A576F0" w:rsidP="00A576F0">
            <w:pPr>
              <w:jc w:val="left"/>
              <w:rPr>
                <w:rFonts w:asciiTheme="minorHAnsi" w:hAnsiTheme="minorHAnsi"/>
                <w:sz w:val="18"/>
              </w:rPr>
            </w:pPr>
            <w:r>
              <w:rPr>
                <w:rFonts w:asciiTheme="minorHAnsi" w:hAnsiTheme="minorHAnsi"/>
                <w:sz w:val="18"/>
              </w:rPr>
              <w:t>Включить</w:t>
            </w:r>
            <w:r w:rsidR="00B8377D" w:rsidRPr="00C33411">
              <w:rPr>
                <w:rFonts w:asciiTheme="minorHAnsi" w:hAnsiTheme="minorHAnsi"/>
                <w:sz w:val="18"/>
              </w:rPr>
              <w:t xml:space="preserve"> работу протокола </w:t>
            </w:r>
            <w:r w:rsidR="00B8377D">
              <w:rPr>
                <w:rFonts w:asciiTheme="minorHAnsi" w:hAnsiTheme="minorHAnsi"/>
                <w:sz w:val="18"/>
              </w:rPr>
              <w:t>IPv6 на</w:t>
            </w:r>
            <w:r w:rsidR="00B8377D" w:rsidRPr="00C33411">
              <w:rPr>
                <w:rFonts w:asciiTheme="minorHAnsi" w:hAnsiTheme="minorHAnsi"/>
                <w:sz w:val="18"/>
              </w:rPr>
              <w:t xml:space="preserve"> интерфейсе.</w:t>
            </w:r>
            <w:r w:rsidR="00B8377D">
              <w:rPr>
                <w:rFonts w:asciiTheme="minorHAnsi" w:hAnsiTheme="minorHAnsi"/>
                <w:sz w:val="18"/>
              </w:rPr>
              <w:t xml:space="preserve"> Генерирует</w:t>
            </w:r>
            <w:r w:rsidR="00B8377D" w:rsidRPr="00C33411">
              <w:rPr>
                <w:rFonts w:asciiTheme="minorHAnsi" w:hAnsiTheme="minorHAnsi"/>
                <w:sz w:val="18"/>
              </w:rPr>
              <w:t xml:space="preserve"> </w:t>
            </w:r>
            <w:r w:rsidR="00B8377D">
              <w:rPr>
                <w:rFonts w:asciiTheme="minorHAnsi" w:hAnsiTheme="minorHAnsi"/>
                <w:sz w:val="18"/>
              </w:rPr>
              <w:t>ipv6 link-local адрес</w:t>
            </w:r>
            <w:r w:rsidR="00B8377D" w:rsidRPr="00C33411">
              <w:rPr>
                <w:rFonts w:asciiTheme="minorHAnsi" w:hAnsiTheme="minorHAnsi"/>
                <w:sz w:val="18"/>
              </w:rPr>
              <w:t xml:space="preserve"> на данном интерфейсе.</w:t>
            </w:r>
          </w:p>
        </w:tc>
      </w:tr>
      <w:tr w:rsidR="00B8377D" w:rsidTr="00B8377D">
        <w:trPr>
          <w:cantSplit/>
          <w:trHeight w:val="174"/>
        </w:trPr>
        <w:tc>
          <w:tcPr>
            <w:tcW w:w="2548" w:type="dxa"/>
          </w:tcPr>
          <w:p w:rsidR="00B8377D" w:rsidRDefault="00B8377D" w:rsidP="00B8377D">
            <w:pPr>
              <w:suppressAutoHyphens/>
              <w:jc w:val="left"/>
              <w:rPr>
                <w:rFonts w:asciiTheme="minorHAnsi" w:hAnsiTheme="minorHAnsi"/>
                <w:b/>
                <w:bCs/>
                <w:sz w:val="18"/>
              </w:rPr>
            </w:pPr>
            <w:r>
              <w:rPr>
                <w:rStyle w:val="afff9"/>
                <w:rFonts w:asciiTheme="minorHAnsi" w:hAnsiTheme="minorHAnsi"/>
                <w:sz w:val="18"/>
                <w:lang w:val="en-US"/>
              </w:rPr>
              <w:t>no i</w:t>
            </w:r>
            <w:r>
              <w:rPr>
                <w:rStyle w:val="afff9"/>
                <w:rFonts w:asciiTheme="minorHAnsi" w:hAnsiTheme="minorHAnsi"/>
                <w:sz w:val="18"/>
              </w:rPr>
              <w:t>pv6 enable</w:t>
            </w:r>
          </w:p>
        </w:tc>
        <w:tc>
          <w:tcPr>
            <w:tcW w:w="1996" w:type="dxa"/>
            <w:vMerge/>
            <w:vAlign w:val="center"/>
          </w:tcPr>
          <w:p w:rsidR="00B8377D" w:rsidRDefault="00B8377D" w:rsidP="00B8377D">
            <w:pPr>
              <w:pStyle w:val="afffffd"/>
              <w:suppressAutoHyphens/>
              <w:ind w:firstLine="0"/>
              <w:rPr>
                <w:rFonts w:asciiTheme="minorHAnsi" w:hAnsiTheme="minorHAnsi"/>
                <w:sz w:val="18"/>
              </w:rPr>
            </w:pPr>
          </w:p>
        </w:tc>
        <w:tc>
          <w:tcPr>
            <w:tcW w:w="5095" w:type="dxa"/>
          </w:tcPr>
          <w:p w:rsidR="00B8377D" w:rsidRPr="00B8377D" w:rsidRDefault="00A576F0" w:rsidP="00B8377D">
            <w:pPr>
              <w:jc w:val="left"/>
              <w:rPr>
                <w:rFonts w:asciiTheme="minorHAnsi" w:hAnsiTheme="minorHAnsi"/>
                <w:sz w:val="18"/>
              </w:rPr>
            </w:pPr>
            <w:r>
              <w:rPr>
                <w:rFonts w:asciiTheme="minorHAnsi" w:hAnsiTheme="minorHAnsi"/>
                <w:sz w:val="18"/>
              </w:rPr>
              <w:t>Отключить</w:t>
            </w:r>
            <w:r w:rsidR="00B8377D" w:rsidRPr="00C33411">
              <w:rPr>
                <w:rFonts w:asciiTheme="minorHAnsi" w:hAnsiTheme="minorHAnsi"/>
                <w:sz w:val="18"/>
              </w:rPr>
              <w:t xml:space="preserve"> работу протокола </w:t>
            </w:r>
            <w:r w:rsidR="00B8377D">
              <w:rPr>
                <w:rFonts w:asciiTheme="minorHAnsi" w:hAnsiTheme="minorHAnsi"/>
                <w:sz w:val="18"/>
              </w:rPr>
              <w:t>IPv6 на</w:t>
            </w:r>
            <w:r w:rsidR="00B8377D" w:rsidRPr="00C33411">
              <w:rPr>
                <w:rFonts w:asciiTheme="minorHAnsi" w:hAnsiTheme="minorHAnsi"/>
                <w:sz w:val="18"/>
              </w:rPr>
              <w:t xml:space="preserve"> интерфейсе</w:t>
            </w:r>
            <w:r w:rsidR="00B8377D" w:rsidRPr="00B8377D">
              <w:rPr>
                <w:rFonts w:asciiTheme="minorHAnsi" w:hAnsiTheme="minorHAnsi"/>
                <w:sz w:val="18"/>
              </w:rPr>
              <w:t>.</w:t>
            </w:r>
          </w:p>
        </w:tc>
      </w:tr>
      <w:tr w:rsidR="00A576F0" w:rsidTr="00B8377D">
        <w:trPr>
          <w:cantSplit/>
          <w:trHeight w:val="174"/>
        </w:trPr>
        <w:tc>
          <w:tcPr>
            <w:tcW w:w="2548" w:type="dxa"/>
          </w:tcPr>
          <w:p w:rsidR="00A576F0" w:rsidRPr="00B8377D" w:rsidRDefault="00A576F0" w:rsidP="00A576F0">
            <w:pPr>
              <w:suppressAutoHyphens/>
              <w:ind w:left="90" w:hangingChars="50" w:hanging="90"/>
              <w:jc w:val="left"/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  <w:lang w:val="en-US"/>
              </w:rPr>
              <w:t xml:space="preserve">ipv6 address </w:t>
            </w:r>
            <w:r>
              <w:rPr>
                <w:bCs/>
                <w:i/>
                <w:iCs/>
                <w:sz w:val="18"/>
                <w:szCs w:val="18"/>
                <w:lang w:val="en-US"/>
              </w:rPr>
              <w:t>ipv6_address prefix-length</w:t>
            </w:r>
            <w:r>
              <w:rPr>
                <w:b/>
                <w:sz w:val="18"/>
                <w:szCs w:val="18"/>
                <w:lang w:val="en-US"/>
              </w:rPr>
              <w:t xml:space="preserve"> link-local cga</w:t>
            </w:r>
          </w:p>
        </w:tc>
        <w:tc>
          <w:tcPr>
            <w:tcW w:w="1996" w:type="dxa"/>
            <w:vMerge w:val="restart"/>
            <w:vAlign w:val="center"/>
          </w:tcPr>
          <w:p w:rsidR="00A576F0" w:rsidRDefault="00A576F0" w:rsidP="00A576F0">
            <w:pPr>
              <w:suppressAutoHyphens/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  <w:lang w:val="en-US"/>
              </w:rPr>
              <w:t>ipv6</w:t>
            </w:r>
            <w:r w:rsidRPr="002B06F5">
              <w:rPr>
                <w:sz w:val="18"/>
                <w:szCs w:val="20"/>
                <w:lang w:val="en-US"/>
              </w:rPr>
              <w:t>_</w:t>
            </w:r>
            <w:r>
              <w:rPr>
                <w:sz w:val="18"/>
                <w:szCs w:val="20"/>
                <w:lang w:val="en-US"/>
              </w:rPr>
              <w:t>address: XXXX::XXXX;</w:t>
            </w:r>
          </w:p>
          <w:p w:rsidR="00A576F0" w:rsidRPr="00C33411" w:rsidRDefault="00786356" w:rsidP="00A576F0">
            <w:pPr>
              <w:suppressAutoHyphens/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  <w:lang w:val="en-US"/>
              </w:rPr>
              <w:t>p</w:t>
            </w:r>
            <w:r w:rsidR="00A576F0">
              <w:rPr>
                <w:sz w:val="18"/>
                <w:szCs w:val="20"/>
                <w:lang w:val="en-US"/>
              </w:rPr>
              <w:t>refix-length: (0-128</w:t>
            </w:r>
            <w:r w:rsidR="00A576F0" w:rsidRPr="002B06F5">
              <w:rPr>
                <w:sz w:val="18"/>
                <w:szCs w:val="20"/>
                <w:lang w:val="en-US"/>
              </w:rPr>
              <w:t>)</w:t>
            </w:r>
          </w:p>
        </w:tc>
        <w:tc>
          <w:tcPr>
            <w:tcW w:w="5095" w:type="dxa"/>
          </w:tcPr>
          <w:p w:rsidR="00A576F0" w:rsidRDefault="00A576F0" w:rsidP="00A576F0">
            <w:pPr>
              <w:jc w:val="left"/>
              <w:rPr>
                <w:rStyle w:val="affff4"/>
                <w:sz w:val="18"/>
              </w:rPr>
            </w:pPr>
            <w:r>
              <w:rPr>
                <w:rStyle w:val="affff4"/>
                <w:sz w:val="18"/>
              </w:rPr>
              <w:t xml:space="preserve">Установить </w:t>
            </w:r>
            <w:r>
              <w:rPr>
                <w:rStyle w:val="affff4"/>
                <w:sz w:val="18"/>
                <w:lang w:val="en-US"/>
              </w:rPr>
              <w:t>ipv</w:t>
            </w:r>
            <w:r w:rsidRPr="002B06F5">
              <w:rPr>
                <w:rStyle w:val="affff4"/>
                <w:sz w:val="18"/>
              </w:rPr>
              <w:t xml:space="preserve">6 </w:t>
            </w:r>
            <w:r>
              <w:rPr>
                <w:rStyle w:val="affff4"/>
                <w:sz w:val="18"/>
                <w:lang w:val="en-US"/>
              </w:rPr>
              <w:t>link</w:t>
            </w:r>
            <w:r w:rsidRPr="002B06F5">
              <w:rPr>
                <w:rStyle w:val="affff4"/>
                <w:sz w:val="18"/>
              </w:rPr>
              <w:t>-</w:t>
            </w:r>
            <w:r>
              <w:rPr>
                <w:rStyle w:val="affff4"/>
                <w:sz w:val="18"/>
                <w:lang w:val="en-US"/>
              </w:rPr>
              <w:t>local</w:t>
            </w:r>
            <w:r w:rsidRPr="002B06F5">
              <w:rPr>
                <w:rStyle w:val="affff4"/>
                <w:sz w:val="18"/>
              </w:rPr>
              <w:t xml:space="preserve"> </w:t>
            </w:r>
            <w:r>
              <w:rPr>
                <w:rStyle w:val="affff4"/>
                <w:sz w:val="18"/>
              </w:rPr>
              <w:t>адрес на данном интерфейсе.</w:t>
            </w:r>
          </w:p>
        </w:tc>
      </w:tr>
      <w:tr w:rsidR="00A576F0" w:rsidTr="00B8377D">
        <w:trPr>
          <w:cantSplit/>
          <w:trHeight w:val="174"/>
        </w:trPr>
        <w:tc>
          <w:tcPr>
            <w:tcW w:w="2548" w:type="dxa"/>
          </w:tcPr>
          <w:p w:rsidR="00A576F0" w:rsidRPr="00B8377D" w:rsidRDefault="00A576F0" w:rsidP="00A576F0">
            <w:pPr>
              <w:suppressAutoHyphens/>
              <w:ind w:left="90" w:hangingChars="50" w:hanging="90"/>
              <w:jc w:val="left"/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  <w:lang w:val="en-US"/>
              </w:rPr>
              <w:t xml:space="preserve">no ipv6 address </w:t>
            </w:r>
            <w:r>
              <w:rPr>
                <w:bCs/>
                <w:i/>
                <w:iCs/>
                <w:sz w:val="18"/>
                <w:szCs w:val="18"/>
                <w:lang w:val="en-US"/>
              </w:rPr>
              <w:t>ipv6_address prefix-length</w:t>
            </w:r>
            <w:r>
              <w:rPr>
                <w:b/>
                <w:sz w:val="18"/>
                <w:szCs w:val="18"/>
                <w:lang w:val="en-US"/>
              </w:rPr>
              <w:t xml:space="preserve"> link-loca</w:t>
            </w:r>
          </w:p>
        </w:tc>
        <w:tc>
          <w:tcPr>
            <w:tcW w:w="1996" w:type="dxa"/>
            <w:vMerge/>
            <w:vAlign w:val="center"/>
          </w:tcPr>
          <w:p w:rsidR="00A576F0" w:rsidRPr="00C33411" w:rsidRDefault="00A576F0" w:rsidP="00A576F0">
            <w:pPr>
              <w:suppressAutoHyphens/>
              <w:jc w:val="center"/>
              <w:rPr>
                <w:sz w:val="18"/>
                <w:szCs w:val="20"/>
                <w:lang w:val="en-US"/>
              </w:rPr>
            </w:pPr>
          </w:p>
        </w:tc>
        <w:tc>
          <w:tcPr>
            <w:tcW w:w="5095" w:type="dxa"/>
          </w:tcPr>
          <w:p w:rsidR="00A576F0" w:rsidRDefault="00A576F0" w:rsidP="00A576F0">
            <w:pPr>
              <w:jc w:val="left"/>
              <w:rPr>
                <w:rStyle w:val="affff4"/>
                <w:sz w:val="18"/>
              </w:rPr>
            </w:pPr>
            <w:r>
              <w:rPr>
                <w:rStyle w:val="affff4"/>
                <w:sz w:val="18"/>
              </w:rPr>
              <w:t xml:space="preserve">Удалить </w:t>
            </w:r>
            <w:r>
              <w:rPr>
                <w:rStyle w:val="affff4"/>
                <w:sz w:val="18"/>
                <w:lang w:val="en-US"/>
              </w:rPr>
              <w:t>ipv</w:t>
            </w:r>
            <w:r w:rsidRPr="002B06F5">
              <w:rPr>
                <w:rStyle w:val="affff4"/>
                <w:sz w:val="18"/>
              </w:rPr>
              <w:t xml:space="preserve">6 </w:t>
            </w:r>
            <w:r>
              <w:rPr>
                <w:rStyle w:val="affff4"/>
                <w:sz w:val="18"/>
                <w:lang w:val="en-US"/>
              </w:rPr>
              <w:t>link</w:t>
            </w:r>
            <w:r w:rsidRPr="002B06F5">
              <w:rPr>
                <w:rStyle w:val="affff4"/>
                <w:sz w:val="18"/>
              </w:rPr>
              <w:t>-</w:t>
            </w:r>
            <w:r>
              <w:rPr>
                <w:rStyle w:val="affff4"/>
                <w:sz w:val="18"/>
                <w:lang w:val="en-US"/>
              </w:rPr>
              <w:t>local</w:t>
            </w:r>
            <w:r w:rsidRPr="002B06F5">
              <w:rPr>
                <w:rStyle w:val="affff4"/>
                <w:sz w:val="18"/>
              </w:rPr>
              <w:t xml:space="preserve"> </w:t>
            </w:r>
            <w:r>
              <w:rPr>
                <w:rStyle w:val="affff4"/>
                <w:sz w:val="18"/>
              </w:rPr>
              <w:t>адрес на данном интерфейсе.</w:t>
            </w:r>
          </w:p>
        </w:tc>
      </w:tr>
      <w:tr w:rsidR="00A576F0" w:rsidTr="00B8377D">
        <w:trPr>
          <w:cantSplit/>
          <w:trHeight w:val="174"/>
        </w:trPr>
        <w:tc>
          <w:tcPr>
            <w:tcW w:w="2548" w:type="dxa"/>
          </w:tcPr>
          <w:p w:rsidR="00A576F0" w:rsidRPr="00B8377D" w:rsidRDefault="00A576F0" w:rsidP="00A576F0">
            <w:pPr>
              <w:suppressAutoHyphens/>
              <w:ind w:left="90" w:hangingChars="50" w:hanging="90"/>
              <w:jc w:val="left"/>
              <w:rPr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  <w:lang w:val="en-US"/>
              </w:rPr>
              <w:t>ipv6 address</w:t>
            </w:r>
            <w:r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i/>
                <w:sz w:val="18"/>
                <w:szCs w:val="18"/>
                <w:lang w:val="en-US"/>
              </w:rPr>
              <w:t>ipv6</w:t>
            </w:r>
            <w:r w:rsidRPr="002B06F5">
              <w:rPr>
                <w:i/>
                <w:sz w:val="18"/>
                <w:szCs w:val="18"/>
                <w:lang w:val="en-US"/>
              </w:rPr>
              <w:t>_</w:t>
            </w:r>
            <w:r>
              <w:rPr>
                <w:i/>
                <w:sz w:val="18"/>
                <w:szCs w:val="18"/>
                <w:lang w:val="en-US"/>
              </w:rPr>
              <w:t>address prefix-length</w:t>
            </w:r>
            <w:r>
              <w:rPr>
                <w:sz w:val="18"/>
                <w:szCs w:val="18"/>
                <w:lang w:val="en-US"/>
              </w:rPr>
              <w:t xml:space="preserve"> </w:t>
            </w:r>
            <w:r w:rsidR="00F667DD">
              <w:rPr>
                <w:rStyle w:val="2587"/>
                <w:rFonts w:cs="Calibri"/>
                <w:b/>
                <w:bCs/>
                <w:color w:val="000000"/>
                <w:sz w:val="18"/>
                <w:szCs w:val="18"/>
                <w:lang w:val="en-US"/>
              </w:rPr>
              <w:t>[unicast | anycast | eui</w:t>
            </w:r>
            <w:r>
              <w:rPr>
                <w:rStyle w:val="2587"/>
                <w:rFonts w:cs="Calibri"/>
                <w:b/>
                <w:bCs/>
                <w:color w:val="000000"/>
                <w:sz w:val="18"/>
                <w:szCs w:val="18"/>
                <w:lang w:val="en-US"/>
              </w:rPr>
              <w:t>64]</w:t>
            </w:r>
          </w:p>
        </w:tc>
        <w:tc>
          <w:tcPr>
            <w:tcW w:w="1996" w:type="dxa"/>
            <w:vMerge w:val="restart"/>
            <w:vAlign w:val="center"/>
          </w:tcPr>
          <w:p w:rsidR="00A576F0" w:rsidRDefault="00A576F0" w:rsidP="00A576F0">
            <w:pPr>
              <w:suppressAutoHyphens/>
              <w:jc w:val="center"/>
              <w:rPr>
                <w:sz w:val="18"/>
                <w:szCs w:val="20"/>
                <w:lang w:val="en-US"/>
              </w:rPr>
            </w:pPr>
          </w:p>
          <w:p w:rsidR="00A576F0" w:rsidRDefault="00A576F0" w:rsidP="00A576F0">
            <w:pPr>
              <w:suppressAutoHyphens/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  <w:lang w:val="en-US"/>
              </w:rPr>
              <w:t>ipv6</w:t>
            </w:r>
            <w:r w:rsidRPr="002B06F5">
              <w:rPr>
                <w:sz w:val="18"/>
                <w:szCs w:val="20"/>
                <w:lang w:val="en-US"/>
              </w:rPr>
              <w:t>_</w:t>
            </w:r>
            <w:r>
              <w:rPr>
                <w:sz w:val="18"/>
                <w:szCs w:val="20"/>
                <w:lang w:val="en-US"/>
              </w:rPr>
              <w:t>address: XXXX::XXXX;</w:t>
            </w:r>
          </w:p>
          <w:p w:rsidR="00A576F0" w:rsidRDefault="00786356" w:rsidP="00A576F0">
            <w:pPr>
              <w:suppressAutoHyphens/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  <w:lang w:val="en-US"/>
              </w:rPr>
              <w:t>p</w:t>
            </w:r>
            <w:r w:rsidR="00A576F0">
              <w:rPr>
                <w:sz w:val="18"/>
                <w:szCs w:val="20"/>
                <w:lang w:val="en-US"/>
              </w:rPr>
              <w:t>refix-length: (0-128)/-</w:t>
            </w:r>
          </w:p>
          <w:p w:rsidR="00A576F0" w:rsidRDefault="00A576F0" w:rsidP="00A576F0">
            <w:pPr>
              <w:pStyle w:val="afffffd"/>
              <w:suppressAutoHyphens/>
              <w:ind w:firstLine="0"/>
              <w:rPr>
                <w:sz w:val="18"/>
              </w:rPr>
            </w:pPr>
          </w:p>
        </w:tc>
        <w:tc>
          <w:tcPr>
            <w:tcW w:w="5095" w:type="dxa"/>
          </w:tcPr>
          <w:p w:rsidR="00A576F0" w:rsidRDefault="00A576F0" w:rsidP="00A576F0">
            <w:pPr>
              <w:jc w:val="left"/>
              <w:rPr>
                <w:rStyle w:val="affff4"/>
                <w:sz w:val="18"/>
              </w:rPr>
            </w:pPr>
            <w:r>
              <w:rPr>
                <w:rStyle w:val="affff4"/>
                <w:sz w:val="18"/>
              </w:rPr>
              <w:t>Настроить указанный ipv6-адрес на интерфейсе.</w:t>
            </w:r>
          </w:p>
          <w:p w:rsidR="00A576F0" w:rsidRDefault="00A576F0" w:rsidP="00A576F0">
            <w:pPr>
              <w:jc w:val="left"/>
              <w:rPr>
                <w:rStyle w:val="affff4"/>
                <w:sz w:val="18"/>
              </w:rPr>
            </w:pPr>
            <w:r>
              <w:rPr>
                <w:rStyle w:val="affff4"/>
                <w:sz w:val="18"/>
              </w:rPr>
              <w:t>-</w:t>
            </w:r>
            <w:r w:rsidR="00F667DD">
              <w:rPr>
                <w:rStyle w:val="affff4"/>
                <w:b/>
                <w:sz w:val="18"/>
              </w:rPr>
              <w:t xml:space="preserve"> eui</w:t>
            </w:r>
            <w:r>
              <w:rPr>
                <w:rStyle w:val="affff4"/>
                <w:b/>
                <w:sz w:val="18"/>
              </w:rPr>
              <w:t>64</w:t>
            </w:r>
            <w:r>
              <w:rPr>
                <w:rStyle w:val="affff4"/>
                <w:sz w:val="18"/>
              </w:rPr>
              <w:t xml:space="preserve"> – использовать алгоритм EUI-64 для генерации адреса.</w:t>
            </w:r>
          </w:p>
        </w:tc>
      </w:tr>
      <w:tr w:rsidR="00A576F0" w:rsidTr="00B8377D">
        <w:trPr>
          <w:cantSplit/>
          <w:trHeight w:val="174"/>
        </w:trPr>
        <w:tc>
          <w:tcPr>
            <w:tcW w:w="2548" w:type="dxa"/>
          </w:tcPr>
          <w:p w:rsidR="00A576F0" w:rsidRPr="00E8200C" w:rsidRDefault="00A576F0" w:rsidP="00A576F0">
            <w:pPr>
              <w:suppressAutoHyphens/>
              <w:jc w:val="left"/>
              <w:rPr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  <w:lang w:val="en-US"/>
              </w:rPr>
              <w:t>no ipv6 address</w:t>
            </w:r>
            <w:r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i/>
                <w:sz w:val="18"/>
                <w:szCs w:val="18"/>
                <w:lang w:val="en-US"/>
              </w:rPr>
              <w:t>ipv6_address</w:t>
            </w:r>
            <w:r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i/>
                <w:sz w:val="18"/>
                <w:szCs w:val="18"/>
                <w:lang w:val="en-US"/>
              </w:rPr>
              <w:t>prefix-length</w:t>
            </w:r>
            <w:r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rStyle w:val="2587"/>
                <w:rFonts w:cs="Calibri"/>
                <w:b/>
                <w:bCs/>
                <w:color w:val="000000"/>
                <w:sz w:val="18"/>
                <w:szCs w:val="18"/>
                <w:lang w:val="en-US"/>
              </w:rPr>
              <w:t>[unicast | anycast | eui64]</w:t>
            </w:r>
          </w:p>
        </w:tc>
        <w:tc>
          <w:tcPr>
            <w:tcW w:w="1996" w:type="dxa"/>
            <w:vMerge/>
            <w:vAlign w:val="center"/>
          </w:tcPr>
          <w:p w:rsidR="00A576F0" w:rsidRDefault="00A576F0" w:rsidP="00A576F0">
            <w:pPr>
              <w:pStyle w:val="afffffd"/>
              <w:suppressAutoHyphens/>
              <w:ind w:firstLine="0"/>
              <w:rPr>
                <w:sz w:val="18"/>
              </w:rPr>
            </w:pPr>
          </w:p>
        </w:tc>
        <w:tc>
          <w:tcPr>
            <w:tcW w:w="5095" w:type="dxa"/>
          </w:tcPr>
          <w:p w:rsidR="00A576F0" w:rsidRDefault="00A576F0" w:rsidP="00A576F0">
            <w:pPr>
              <w:jc w:val="left"/>
              <w:rPr>
                <w:rStyle w:val="affff4"/>
                <w:sz w:val="18"/>
              </w:rPr>
            </w:pPr>
            <w:r>
              <w:rPr>
                <w:rStyle w:val="affff4"/>
                <w:sz w:val="18"/>
              </w:rPr>
              <w:t>Удалить указанный адрес с интерфейса.</w:t>
            </w:r>
          </w:p>
        </w:tc>
      </w:tr>
    </w:tbl>
    <w:p w:rsidR="00B8377D" w:rsidRPr="00C33411" w:rsidRDefault="00B8377D" w:rsidP="00B8377D">
      <w:pPr>
        <w:pStyle w:val="46"/>
        <w:rPr>
          <w:lang w:val="ru-RU"/>
        </w:rPr>
      </w:pPr>
      <w:r w:rsidRPr="00C33411">
        <w:rPr>
          <w:lang w:val="ru-RU"/>
        </w:rPr>
        <w:lastRenderedPageBreak/>
        <w:t xml:space="preserve">Команды режима </w:t>
      </w:r>
      <w:r>
        <w:t>EXEC</w:t>
      </w:r>
    </w:p>
    <w:p w:rsidR="00B8377D" w:rsidRDefault="00B8377D" w:rsidP="00B8377D">
      <w:pPr>
        <w:pStyle w:val="afffff5"/>
      </w:pPr>
      <w:r>
        <w:t xml:space="preserve">Вид запроса командной строки режима </w:t>
      </w:r>
      <w:r>
        <w:rPr>
          <w:lang w:val="en-US"/>
        </w:rPr>
        <w:t>EXEC</w:t>
      </w:r>
      <w:r>
        <w:t>:</w:t>
      </w:r>
    </w:p>
    <w:p w:rsidR="00B8377D" w:rsidRDefault="00B8377D" w:rsidP="00B8377D">
      <w:pPr>
        <w:pStyle w:val="afffff2"/>
      </w:pPr>
      <w:r>
        <w:t>console#</w:t>
      </w:r>
    </w:p>
    <w:p w:rsidR="00B8377D" w:rsidRDefault="00B8377D" w:rsidP="00B8377D">
      <w:pPr>
        <w:pStyle w:val="affffb"/>
        <w:rPr>
          <w:b/>
        </w:rPr>
      </w:pPr>
      <w:r>
        <w:t xml:space="preserve">Таблица </w:t>
      </w:r>
      <w:r w:rsidR="00067E26">
        <w:rPr>
          <w:noProof/>
        </w:rPr>
        <w:fldChar w:fldCharType="begin"/>
      </w:r>
      <w:r w:rsidR="00067E26">
        <w:rPr>
          <w:noProof/>
        </w:rPr>
        <w:instrText xml:space="preserve"> SEQ Таблица \* ARABIC </w:instrText>
      </w:r>
      <w:r w:rsidR="00067E26">
        <w:rPr>
          <w:noProof/>
        </w:rPr>
        <w:fldChar w:fldCharType="separate"/>
      </w:r>
      <w:r w:rsidR="00AD5A9D">
        <w:rPr>
          <w:noProof/>
        </w:rPr>
        <w:t>72</w:t>
      </w:r>
      <w:r w:rsidR="00067E26">
        <w:rPr>
          <w:noProof/>
        </w:rPr>
        <w:fldChar w:fldCharType="end"/>
      </w:r>
      <w:r>
        <w:t xml:space="preserve"> — Команды режима EXEC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" w:type="dxa"/>
          <w:bottom w:w="11" w:type="dxa"/>
        </w:tblCellMar>
        <w:tblLook w:val="04A0" w:firstRow="1" w:lastRow="0" w:firstColumn="1" w:lastColumn="0" w:noHBand="0" w:noVBand="1"/>
      </w:tblPr>
      <w:tblGrid>
        <w:gridCol w:w="2523"/>
        <w:gridCol w:w="2188"/>
        <w:gridCol w:w="4787"/>
      </w:tblGrid>
      <w:tr w:rsidR="00B8377D" w:rsidTr="00B8377D">
        <w:trPr>
          <w:cantSplit/>
          <w:trHeight w:val="116"/>
        </w:trPr>
        <w:tc>
          <w:tcPr>
            <w:tcW w:w="2523" w:type="dxa"/>
            <w:vAlign w:val="center"/>
          </w:tcPr>
          <w:p w:rsidR="00B8377D" w:rsidRDefault="00B8377D" w:rsidP="00B8377D">
            <w:pPr>
              <w:pStyle w:val="afffff9"/>
              <w:suppressAutoHyphens/>
              <w:ind w:right="249"/>
            </w:pPr>
            <w:r>
              <w:t>Команда</w:t>
            </w:r>
          </w:p>
        </w:tc>
        <w:tc>
          <w:tcPr>
            <w:tcW w:w="2188" w:type="dxa"/>
            <w:vAlign w:val="center"/>
          </w:tcPr>
          <w:p w:rsidR="00B8377D" w:rsidRDefault="00B8377D" w:rsidP="00B8377D">
            <w:pPr>
              <w:pStyle w:val="afffff9"/>
              <w:suppressAutoHyphens/>
              <w:ind w:right="249"/>
            </w:pPr>
            <w:r>
              <w:t xml:space="preserve">Значение/Значение по умолчанию </w:t>
            </w:r>
          </w:p>
        </w:tc>
        <w:tc>
          <w:tcPr>
            <w:tcW w:w="4787" w:type="dxa"/>
            <w:vAlign w:val="center"/>
          </w:tcPr>
          <w:p w:rsidR="00B8377D" w:rsidRDefault="00B8377D" w:rsidP="00B8377D">
            <w:pPr>
              <w:pStyle w:val="afffff9"/>
              <w:ind w:right="249"/>
            </w:pPr>
            <w:r>
              <w:t>Действие</w:t>
            </w:r>
          </w:p>
        </w:tc>
      </w:tr>
      <w:tr w:rsidR="00B8377D" w:rsidTr="00B8377D">
        <w:trPr>
          <w:cantSplit/>
        </w:trPr>
        <w:tc>
          <w:tcPr>
            <w:tcW w:w="2523" w:type="dxa"/>
          </w:tcPr>
          <w:p w:rsidR="00B8377D" w:rsidRPr="00B8377D" w:rsidRDefault="00B8377D" w:rsidP="00ED575F">
            <w:pPr>
              <w:suppressAutoHyphens/>
              <w:ind w:right="249"/>
              <w:jc w:val="left"/>
              <w:rPr>
                <w:rStyle w:val="afff9"/>
                <w:rFonts w:asciiTheme="minorHAnsi" w:hAnsiTheme="minorHAnsi" w:cstheme="minorHAnsi"/>
                <w:bCs w:val="0"/>
                <w:i/>
                <w:iCs/>
                <w:sz w:val="18"/>
                <w:szCs w:val="18"/>
                <w:lang w:val="en-US"/>
              </w:rPr>
            </w:pPr>
            <w:r w:rsidRPr="00B8377D">
              <w:rPr>
                <w:rStyle w:val="afff9"/>
                <w:rFonts w:asciiTheme="minorHAnsi" w:hAnsiTheme="minorHAnsi" w:cstheme="minorHAnsi"/>
                <w:bCs w:val="0"/>
                <w:sz w:val="18"/>
                <w:szCs w:val="18"/>
                <w:lang w:val="en-US"/>
              </w:rPr>
              <w:t xml:space="preserve">show ipv6 interface [vlan </w:t>
            </w:r>
            <w:r w:rsidRPr="00B8377D">
              <w:rPr>
                <w:rStyle w:val="afff9"/>
                <w:rFonts w:asciiTheme="minorHAnsi" w:hAnsiTheme="minorHAnsi" w:cstheme="minorHAnsi"/>
                <w:b w:val="0"/>
                <w:i/>
                <w:iCs/>
                <w:sz w:val="18"/>
                <w:szCs w:val="18"/>
                <w:lang w:val="en-US"/>
              </w:rPr>
              <w:t>vlan</w:t>
            </w:r>
            <w:r w:rsidRPr="00B8377D">
              <w:rPr>
                <w:rStyle w:val="afff9"/>
                <w:rFonts w:asciiTheme="minorHAnsi" w:hAnsiTheme="minorHAnsi" w:cstheme="minorHAnsi"/>
                <w:bCs w:val="0"/>
                <w:sz w:val="18"/>
                <w:szCs w:val="18"/>
                <w:lang w:val="en-US"/>
              </w:rPr>
              <w:t>]</w:t>
            </w:r>
          </w:p>
        </w:tc>
        <w:tc>
          <w:tcPr>
            <w:tcW w:w="2188" w:type="dxa"/>
            <w:vAlign w:val="center"/>
          </w:tcPr>
          <w:p w:rsidR="00B8377D" w:rsidRDefault="00B8377D" w:rsidP="00B8377D">
            <w:pPr>
              <w:pStyle w:val="afffffd"/>
              <w:suppressAutoHyphens/>
              <w:ind w:right="249"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4787" w:type="dxa"/>
          </w:tcPr>
          <w:p w:rsidR="00B8377D" w:rsidRPr="00B8377D" w:rsidRDefault="00A576F0" w:rsidP="00B8377D">
            <w:pPr>
              <w:pStyle w:val="affffff"/>
              <w:ind w:right="249"/>
              <w:rPr>
                <w:rStyle w:val="affff4"/>
                <w:sz w:val="18"/>
                <w:szCs w:val="24"/>
                <w:lang w:val="ru-RU"/>
              </w:rPr>
            </w:pPr>
            <w:r>
              <w:rPr>
                <w:rStyle w:val="affff4"/>
                <w:sz w:val="18"/>
                <w:szCs w:val="24"/>
                <w:lang w:val="ru-RU"/>
              </w:rPr>
              <w:t>Отобразить</w:t>
            </w:r>
            <w:r w:rsidR="00B8377D" w:rsidRPr="00B8377D">
              <w:rPr>
                <w:rStyle w:val="affff4"/>
                <w:sz w:val="18"/>
                <w:szCs w:val="24"/>
                <w:lang w:val="ru-RU"/>
              </w:rPr>
              <w:t xml:space="preserve"> состояние и настройки IPv6-интерфейсов.</w:t>
            </w:r>
          </w:p>
        </w:tc>
      </w:tr>
      <w:tr w:rsidR="00B8377D" w:rsidTr="00B8377D">
        <w:trPr>
          <w:cantSplit/>
          <w:trHeight w:val="59"/>
        </w:trPr>
        <w:tc>
          <w:tcPr>
            <w:tcW w:w="2523" w:type="dxa"/>
          </w:tcPr>
          <w:p w:rsidR="00B8377D" w:rsidRPr="00B8377D" w:rsidRDefault="00B8377D" w:rsidP="00B8377D">
            <w:pPr>
              <w:suppressAutoHyphens/>
              <w:ind w:right="249"/>
              <w:jc w:val="left"/>
              <w:rPr>
                <w:rStyle w:val="afff9"/>
                <w:rFonts w:asciiTheme="minorHAnsi" w:hAnsiTheme="minorHAnsi" w:cstheme="minorHAnsi"/>
                <w:bCs w:val="0"/>
                <w:iCs/>
                <w:sz w:val="18"/>
                <w:szCs w:val="18"/>
                <w:lang w:val="en-US"/>
              </w:rPr>
            </w:pPr>
            <w:r w:rsidRPr="00B8377D">
              <w:rPr>
                <w:rStyle w:val="afff9"/>
                <w:rFonts w:asciiTheme="minorHAnsi" w:hAnsiTheme="minorHAnsi" w:cstheme="minorHAnsi"/>
                <w:iCs/>
                <w:sz w:val="18"/>
                <w:szCs w:val="18"/>
                <w:lang w:val="en-US"/>
              </w:rPr>
              <w:t xml:space="preserve">show ipv6 route [connected | static | summary | </w:t>
            </w:r>
            <w:r w:rsidRPr="00B8377D">
              <w:rPr>
                <w:rStyle w:val="afff9"/>
                <w:rFonts w:asciiTheme="minorHAnsi" w:hAnsiTheme="minorHAnsi" w:cstheme="minorHAnsi"/>
                <w:b w:val="0"/>
                <w:bCs w:val="0"/>
                <w:i/>
                <w:sz w:val="18"/>
                <w:szCs w:val="18"/>
                <w:lang w:val="en-US"/>
              </w:rPr>
              <w:t>ipv6-prefix</w:t>
            </w:r>
            <w:r w:rsidRPr="00B8377D">
              <w:rPr>
                <w:rStyle w:val="afff9"/>
                <w:rFonts w:asciiTheme="minorHAnsi" w:hAnsiTheme="minorHAnsi" w:cstheme="minorHAnsi"/>
                <w:iCs/>
                <w:sz w:val="18"/>
                <w:szCs w:val="18"/>
                <w:lang w:val="en-US"/>
              </w:rPr>
              <w:t>]</w:t>
            </w:r>
          </w:p>
        </w:tc>
        <w:tc>
          <w:tcPr>
            <w:tcW w:w="2188" w:type="dxa"/>
            <w:vAlign w:val="center"/>
          </w:tcPr>
          <w:p w:rsidR="00B8377D" w:rsidRDefault="00B8377D" w:rsidP="00B8377D">
            <w:pPr>
              <w:pStyle w:val="afffffd"/>
              <w:suppressAutoHyphens/>
              <w:ind w:right="249"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4787" w:type="dxa"/>
          </w:tcPr>
          <w:p w:rsidR="00B8377D" w:rsidRPr="00B8377D" w:rsidRDefault="00A576F0" w:rsidP="00B8377D">
            <w:pPr>
              <w:pStyle w:val="affffff"/>
              <w:ind w:right="249"/>
              <w:rPr>
                <w:rStyle w:val="affff4"/>
                <w:sz w:val="18"/>
                <w:szCs w:val="24"/>
                <w:lang w:val="ru-RU"/>
              </w:rPr>
            </w:pPr>
            <w:r>
              <w:rPr>
                <w:rStyle w:val="affff4"/>
                <w:sz w:val="18"/>
                <w:szCs w:val="24"/>
                <w:lang w:val="ru-RU"/>
              </w:rPr>
              <w:t>Отобразить</w:t>
            </w:r>
            <w:r w:rsidR="00B8377D" w:rsidRPr="00B8377D">
              <w:rPr>
                <w:rStyle w:val="affff4"/>
                <w:sz w:val="18"/>
                <w:szCs w:val="24"/>
                <w:lang w:val="ru-RU"/>
              </w:rPr>
              <w:t xml:space="preserve"> таблицу маршрутизации для IPv6.</w:t>
            </w:r>
          </w:p>
        </w:tc>
      </w:tr>
      <w:tr w:rsidR="00B8377D" w:rsidTr="00B8377D">
        <w:trPr>
          <w:cantSplit/>
        </w:trPr>
        <w:tc>
          <w:tcPr>
            <w:tcW w:w="2523" w:type="dxa"/>
          </w:tcPr>
          <w:p w:rsidR="00B8377D" w:rsidRPr="00ED575F" w:rsidRDefault="00B8377D" w:rsidP="00B8377D">
            <w:pPr>
              <w:suppressAutoHyphens/>
              <w:ind w:right="249"/>
              <w:jc w:val="left"/>
              <w:rPr>
                <w:rStyle w:val="afff9"/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ED575F">
              <w:rPr>
                <w:rStyle w:val="afff9"/>
                <w:rFonts w:asciiTheme="minorHAnsi" w:hAnsiTheme="minorHAnsi" w:cstheme="minorHAnsi"/>
                <w:sz w:val="18"/>
                <w:szCs w:val="18"/>
                <w:lang w:val="en-US"/>
              </w:rPr>
              <w:t>show ipv6 traffic</w:t>
            </w:r>
            <w:r w:rsidR="00ED575F">
              <w:rPr>
                <w:rStyle w:val="afff9"/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[interface vlan {</w:t>
            </w:r>
            <w:r w:rsidR="00ED575F" w:rsidRPr="00ED575F">
              <w:rPr>
                <w:rStyle w:val="afff9"/>
                <w:rFonts w:asciiTheme="minorHAnsi" w:hAnsiTheme="minorHAnsi" w:cstheme="minorHAnsi"/>
                <w:b w:val="0"/>
                <w:i/>
                <w:sz w:val="18"/>
                <w:szCs w:val="18"/>
                <w:lang w:val="en-US"/>
              </w:rPr>
              <w:t>vlan-id/vfi-id</w:t>
            </w:r>
            <w:r w:rsidR="00ED575F">
              <w:rPr>
                <w:rStyle w:val="afff9"/>
                <w:rFonts w:asciiTheme="minorHAnsi" w:hAnsiTheme="minorHAnsi" w:cstheme="minorHAnsi"/>
                <w:sz w:val="18"/>
                <w:szCs w:val="18"/>
                <w:lang w:val="en-US"/>
              </w:rPr>
              <w:t>}] [hc]</w:t>
            </w:r>
          </w:p>
        </w:tc>
        <w:tc>
          <w:tcPr>
            <w:tcW w:w="2188" w:type="dxa"/>
            <w:vAlign w:val="center"/>
          </w:tcPr>
          <w:p w:rsidR="00B8377D" w:rsidRDefault="00B8377D" w:rsidP="00B8377D">
            <w:pPr>
              <w:pStyle w:val="afffffd"/>
              <w:suppressAutoHyphens/>
              <w:ind w:right="249"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4787" w:type="dxa"/>
          </w:tcPr>
          <w:p w:rsidR="00B8377D" w:rsidRPr="00B8377D" w:rsidRDefault="00B8377D" w:rsidP="00B8377D">
            <w:pPr>
              <w:pStyle w:val="affffff"/>
              <w:ind w:right="249"/>
              <w:rPr>
                <w:rStyle w:val="affff4"/>
                <w:sz w:val="18"/>
                <w:szCs w:val="24"/>
                <w:lang w:val="ru-RU"/>
              </w:rPr>
            </w:pPr>
            <w:r w:rsidRPr="00B8377D">
              <w:rPr>
                <w:rStyle w:val="affff4"/>
                <w:sz w:val="18"/>
                <w:szCs w:val="24"/>
                <w:lang w:val="ru-RU"/>
              </w:rPr>
              <w:t>Отобр</w:t>
            </w:r>
            <w:r w:rsidR="00A576F0">
              <w:rPr>
                <w:rStyle w:val="affff4"/>
                <w:sz w:val="18"/>
                <w:szCs w:val="24"/>
                <w:lang w:val="ru-RU"/>
              </w:rPr>
              <w:t>азить</w:t>
            </w:r>
            <w:r w:rsidRPr="00B8377D">
              <w:rPr>
                <w:rStyle w:val="affff4"/>
                <w:sz w:val="18"/>
                <w:szCs w:val="24"/>
                <w:lang w:val="ru-RU"/>
              </w:rPr>
              <w:t xml:space="preserve"> статистику по принятым и отправленным IPv6-пакетам.</w:t>
            </w:r>
          </w:p>
        </w:tc>
      </w:tr>
    </w:tbl>
    <w:p w:rsidR="00B8377D" w:rsidRDefault="00B8377D" w:rsidP="00B8377D">
      <w:pPr>
        <w:pStyle w:val="afffff5"/>
      </w:pPr>
    </w:p>
    <w:p w:rsidR="00424273" w:rsidRPr="00945844" w:rsidRDefault="007F7384" w:rsidP="0047249B">
      <w:pPr>
        <w:pStyle w:val="2"/>
        <w:ind w:left="1712" w:hanging="578"/>
      </w:pPr>
      <w:bookmarkStart w:id="1487" w:name="_Toc119662310"/>
      <w:bookmarkStart w:id="1488" w:name="_Toc137630586"/>
      <w:r w:rsidRPr="00945844">
        <w:t>Настройка протоколов</w:t>
      </w:r>
      <w:bookmarkEnd w:id="1487"/>
      <w:bookmarkEnd w:id="1488"/>
    </w:p>
    <w:p w:rsidR="003307BF" w:rsidRPr="00945844" w:rsidRDefault="000D01E9" w:rsidP="0047249B">
      <w:pPr>
        <w:pStyle w:val="3"/>
        <w:keepNext/>
      </w:pPr>
      <w:bookmarkStart w:id="1489" w:name="_Toc446320159"/>
      <w:bookmarkStart w:id="1490" w:name="_Toc447282635"/>
      <w:bookmarkStart w:id="1491" w:name="_Toc446320160"/>
      <w:bookmarkStart w:id="1492" w:name="_Toc447282636"/>
      <w:bookmarkStart w:id="1493" w:name="_Toc446320161"/>
      <w:bookmarkStart w:id="1494" w:name="_Toc447282637"/>
      <w:bookmarkStart w:id="1495" w:name="_Toc446320162"/>
      <w:bookmarkStart w:id="1496" w:name="_Toc447282638"/>
      <w:bookmarkStart w:id="1497" w:name="_Toc446320163"/>
      <w:bookmarkStart w:id="1498" w:name="_Toc447282639"/>
      <w:bookmarkStart w:id="1499" w:name="_Toc446320164"/>
      <w:bookmarkStart w:id="1500" w:name="_Toc447282640"/>
      <w:bookmarkStart w:id="1501" w:name="_Toc446320183"/>
      <w:bookmarkStart w:id="1502" w:name="_Toc447282659"/>
      <w:bookmarkStart w:id="1503" w:name="_Toc446320184"/>
      <w:bookmarkStart w:id="1504" w:name="_Toc447282660"/>
      <w:bookmarkStart w:id="1505" w:name="_Toc446320185"/>
      <w:bookmarkStart w:id="1506" w:name="_Toc447282661"/>
      <w:bookmarkStart w:id="1507" w:name="_Toc446320186"/>
      <w:bookmarkStart w:id="1508" w:name="_Toc447282662"/>
      <w:bookmarkStart w:id="1509" w:name="_Toc446320212"/>
      <w:bookmarkStart w:id="1510" w:name="_Toc447282688"/>
      <w:bookmarkStart w:id="1511" w:name="_Toc446320213"/>
      <w:bookmarkStart w:id="1512" w:name="_Toc447282689"/>
      <w:bookmarkStart w:id="1513" w:name="_Toc446320214"/>
      <w:bookmarkStart w:id="1514" w:name="_Toc447282690"/>
      <w:bookmarkStart w:id="1515" w:name="_Toc446320215"/>
      <w:bookmarkStart w:id="1516" w:name="_Toc447282691"/>
      <w:bookmarkStart w:id="1517" w:name="_Toc446320216"/>
      <w:bookmarkStart w:id="1518" w:name="_Toc447282692"/>
      <w:bookmarkStart w:id="1519" w:name="_Toc446320217"/>
      <w:bookmarkStart w:id="1520" w:name="_Toc447282693"/>
      <w:bookmarkStart w:id="1521" w:name="_Toc446320218"/>
      <w:bookmarkStart w:id="1522" w:name="_Toc447282694"/>
      <w:bookmarkStart w:id="1523" w:name="_Toc446320232"/>
      <w:bookmarkStart w:id="1524" w:name="_Toc447282708"/>
      <w:bookmarkStart w:id="1525" w:name="_Toc446320233"/>
      <w:bookmarkStart w:id="1526" w:name="_Toc447282709"/>
      <w:bookmarkStart w:id="1527" w:name="_Toc446320234"/>
      <w:bookmarkStart w:id="1528" w:name="_Toc447282710"/>
      <w:bookmarkStart w:id="1529" w:name="_Toc446320235"/>
      <w:bookmarkStart w:id="1530" w:name="_Toc447282711"/>
      <w:bookmarkStart w:id="1531" w:name="_Toc446320264"/>
      <w:bookmarkStart w:id="1532" w:name="_Toc447282740"/>
      <w:bookmarkStart w:id="1533" w:name="1220735"/>
      <w:bookmarkStart w:id="1534" w:name="1222302"/>
      <w:bookmarkStart w:id="1535" w:name="1220818"/>
      <w:bookmarkStart w:id="1536" w:name="1220819"/>
      <w:bookmarkStart w:id="1537" w:name="1226374"/>
      <w:bookmarkStart w:id="1538" w:name="1226372"/>
      <w:bookmarkStart w:id="1539" w:name="1226373"/>
      <w:bookmarkStart w:id="1540" w:name="1220848"/>
      <w:bookmarkStart w:id="1541" w:name="1227470"/>
      <w:bookmarkStart w:id="1542" w:name="1227304"/>
      <w:bookmarkStart w:id="1543" w:name="1227308"/>
      <w:bookmarkStart w:id="1544" w:name="1227312"/>
      <w:bookmarkStart w:id="1545" w:name="1227332"/>
      <w:bookmarkStart w:id="1546" w:name="_Toc292785429"/>
      <w:bookmarkStart w:id="1547" w:name="_Toc119662311"/>
      <w:bookmarkStart w:id="1548" w:name="_Toc137630587"/>
      <w:bookmarkEnd w:id="1489"/>
      <w:bookmarkEnd w:id="1490"/>
      <w:bookmarkEnd w:id="1491"/>
      <w:bookmarkEnd w:id="1492"/>
      <w:bookmarkEnd w:id="1493"/>
      <w:bookmarkEnd w:id="1494"/>
      <w:bookmarkEnd w:id="1495"/>
      <w:bookmarkEnd w:id="1496"/>
      <w:bookmarkEnd w:id="1497"/>
      <w:bookmarkEnd w:id="1498"/>
      <w:bookmarkEnd w:id="1499"/>
      <w:bookmarkEnd w:id="1500"/>
      <w:bookmarkEnd w:id="1501"/>
      <w:bookmarkEnd w:id="1502"/>
      <w:bookmarkEnd w:id="1503"/>
      <w:bookmarkEnd w:id="1504"/>
      <w:bookmarkEnd w:id="1505"/>
      <w:bookmarkEnd w:id="1506"/>
      <w:bookmarkEnd w:id="1507"/>
      <w:bookmarkEnd w:id="1508"/>
      <w:bookmarkEnd w:id="1509"/>
      <w:bookmarkEnd w:id="1510"/>
      <w:bookmarkEnd w:id="1511"/>
      <w:bookmarkEnd w:id="1512"/>
      <w:bookmarkEnd w:id="1513"/>
      <w:bookmarkEnd w:id="1514"/>
      <w:bookmarkEnd w:id="1515"/>
      <w:bookmarkEnd w:id="1516"/>
      <w:bookmarkEnd w:id="1517"/>
      <w:bookmarkEnd w:id="1518"/>
      <w:bookmarkEnd w:id="1519"/>
      <w:bookmarkEnd w:id="1520"/>
      <w:bookmarkEnd w:id="1521"/>
      <w:bookmarkEnd w:id="1522"/>
      <w:bookmarkEnd w:id="1523"/>
      <w:bookmarkEnd w:id="1524"/>
      <w:bookmarkEnd w:id="1525"/>
      <w:bookmarkEnd w:id="1526"/>
      <w:bookmarkEnd w:id="1527"/>
      <w:bookmarkEnd w:id="1528"/>
      <w:bookmarkEnd w:id="1529"/>
      <w:bookmarkEnd w:id="1530"/>
      <w:bookmarkEnd w:id="1531"/>
      <w:bookmarkEnd w:id="1532"/>
      <w:bookmarkEnd w:id="1533"/>
      <w:bookmarkEnd w:id="1534"/>
      <w:bookmarkEnd w:id="1535"/>
      <w:bookmarkEnd w:id="1536"/>
      <w:bookmarkEnd w:id="1537"/>
      <w:bookmarkEnd w:id="1538"/>
      <w:bookmarkEnd w:id="1539"/>
      <w:bookmarkEnd w:id="1540"/>
      <w:bookmarkEnd w:id="1541"/>
      <w:bookmarkEnd w:id="1542"/>
      <w:bookmarkEnd w:id="1543"/>
      <w:bookmarkEnd w:id="1544"/>
      <w:bookmarkEnd w:id="1545"/>
      <w:r w:rsidRPr="00945844">
        <w:t>Настройка протокола ARP</w:t>
      </w:r>
      <w:bookmarkEnd w:id="1546"/>
      <w:bookmarkEnd w:id="1547"/>
      <w:bookmarkEnd w:id="1548"/>
      <w:r w:rsidRPr="00945844">
        <w:t xml:space="preserve"> </w:t>
      </w:r>
    </w:p>
    <w:p w:rsidR="00ED575F" w:rsidRPr="00094579" w:rsidRDefault="000D01E9" w:rsidP="00A576F0">
      <w:pPr>
        <w:pStyle w:val="afffff5"/>
        <w:spacing w:after="120"/>
      </w:pPr>
      <w:bookmarkStart w:id="1549" w:name="1157461"/>
      <w:bookmarkStart w:id="1550" w:name="1165036"/>
      <w:bookmarkStart w:id="1551" w:name="1204328"/>
      <w:bookmarkEnd w:id="1549"/>
      <w:bookmarkEnd w:id="1550"/>
      <w:bookmarkEnd w:id="1551"/>
      <w:r w:rsidRPr="00945844">
        <w:t xml:space="preserve">ARP (Address </w:t>
      </w:r>
      <w:r w:rsidRPr="00945844">
        <w:rPr>
          <w:lang w:val="en-US"/>
        </w:rPr>
        <w:t>Resolution</w:t>
      </w:r>
      <w:r w:rsidRPr="00945844">
        <w:t xml:space="preserve"> </w:t>
      </w:r>
      <w:r w:rsidR="00E34D64" w:rsidRPr="00945844">
        <w:t xml:space="preserve">Protocol </w:t>
      </w:r>
      <w:r w:rsidRPr="00945844">
        <w:t>— протокол разрешения адресов)</w:t>
      </w:r>
      <w:r w:rsidR="00E34D64" w:rsidRPr="00945844">
        <w:t xml:space="preserve"> </w:t>
      </w:r>
      <w:r w:rsidRPr="00945844">
        <w:t xml:space="preserve">— протокол канального уровня, выполняющий функцию определения </w:t>
      </w:r>
      <w:r w:rsidR="00596FDE" w:rsidRPr="00945844">
        <w:t>MAC-адреса</w:t>
      </w:r>
      <w:r w:rsidRPr="00945844">
        <w:t xml:space="preserve"> на основании содержащегося в запросе </w:t>
      </w:r>
      <w:r w:rsidR="004E5380" w:rsidRPr="00945844">
        <w:t>IP</w:t>
      </w:r>
      <w:r w:rsidRPr="00945844">
        <w:t>-адреса.</w:t>
      </w:r>
      <w:bookmarkStart w:id="1552" w:name="1167810"/>
      <w:bookmarkStart w:id="1553" w:name="1213626"/>
      <w:bookmarkStart w:id="1554" w:name="_Toc292785430"/>
      <w:bookmarkEnd w:id="1552"/>
      <w:bookmarkEnd w:id="1553"/>
    </w:p>
    <w:p w:rsidR="00FF5185" w:rsidRPr="00945844" w:rsidRDefault="00FF5185" w:rsidP="00D81031">
      <w:pPr>
        <w:pStyle w:val="46"/>
        <w:rPr>
          <w:bCs/>
          <w:lang w:val="ru-RU"/>
        </w:rPr>
      </w:pPr>
      <w:r w:rsidRPr="00945844">
        <w:rPr>
          <w:lang w:val="ru-RU"/>
        </w:rPr>
        <w:t>Команды режима глобальной конфигурации</w:t>
      </w:r>
      <w:bookmarkEnd w:id="1554"/>
    </w:p>
    <w:p w:rsidR="000D01E9" w:rsidRPr="00945844" w:rsidRDefault="000D01E9" w:rsidP="00D81031">
      <w:pPr>
        <w:pStyle w:val="afffff5"/>
      </w:pPr>
      <w:r w:rsidRPr="00945844">
        <w:t xml:space="preserve">Вид запроса командной строки в режиме </w:t>
      </w:r>
      <w:r w:rsidR="00CC216E" w:rsidRPr="00945844">
        <w:t>глобальной конфигурации</w:t>
      </w:r>
      <w:r w:rsidRPr="00945844">
        <w:t>:</w:t>
      </w:r>
    </w:p>
    <w:p w:rsidR="0064243F" w:rsidRDefault="000A275D" w:rsidP="00FF25AB">
      <w:pPr>
        <w:pStyle w:val="afffff2"/>
        <w:spacing w:after="120"/>
        <w:rPr>
          <w:lang w:val="ru-RU"/>
        </w:rPr>
      </w:pPr>
      <w:r w:rsidRPr="00945844">
        <w:t>console</w:t>
      </w:r>
      <w:r w:rsidR="000D01E9" w:rsidRPr="00945844">
        <w:rPr>
          <w:lang w:val="ru-RU"/>
        </w:rPr>
        <w:t>(</w:t>
      </w:r>
      <w:r w:rsidR="000D01E9" w:rsidRPr="00945844">
        <w:t>config</w:t>
      </w:r>
      <w:r w:rsidR="000D01E9" w:rsidRPr="00945844">
        <w:rPr>
          <w:lang w:val="ru-RU"/>
        </w:rPr>
        <w:t>)#</w:t>
      </w:r>
    </w:p>
    <w:p w:rsidR="000D01E9" w:rsidRPr="00945844" w:rsidRDefault="00E241BE" w:rsidP="007F2080">
      <w:pPr>
        <w:pStyle w:val="affffb"/>
      </w:pPr>
      <w:r w:rsidRPr="00945844">
        <w:t xml:space="preserve">Таблица </w:t>
      </w:r>
      <w:r w:rsidR="00254D46" w:rsidRPr="00945844">
        <w:fldChar w:fldCharType="begin"/>
      </w:r>
      <w:r w:rsidR="000C3D4D" w:rsidRPr="00945844">
        <w:instrText xml:space="preserve"> SEQ Таблица \* ARABIC </w:instrText>
      </w:r>
      <w:r w:rsidR="00254D46" w:rsidRPr="00945844">
        <w:fldChar w:fldCharType="separate"/>
      </w:r>
      <w:r w:rsidR="00AD5A9D">
        <w:rPr>
          <w:noProof/>
        </w:rPr>
        <w:t>73</w:t>
      </w:r>
      <w:r w:rsidR="00254D46" w:rsidRPr="00945844">
        <w:rPr>
          <w:noProof/>
        </w:rPr>
        <w:fldChar w:fldCharType="end"/>
      </w:r>
      <w:r w:rsidR="000D01E9" w:rsidRPr="00945844">
        <w:t xml:space="preserve"> </w:t>
      </w:r>
      <w:r w:rsidR="003E2E86" w:rsidRPr="003E2E86">
        <w:t>—</w:t>
      </w:r>
      <w:r w:rsidR="003E2E86">
        <w:t xml:space="preserve"> </w:t>
      </w:r>
      <w:r w:rsidR="000D01E9" w:rsidRPr="00945844">
        <w:t xml:space="preserve">Команды режима </w:t>
      </w:r>
      <w:r w:rsidR="00CC216E" w:rsidRPr="00945844">
        <w:t>глобальной конфигурации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" w:type="dxa"/>
          <w:bottom w:w="11" w:type="dxa"/>
        </w:tblCellMar>
        <w:tblLook w:val="04A0" w:firstRow="1" w:lastRow="0" w:firstColumn="1" w:lastColumn="0" w:noHBand="0" w:noVBand="1"/>
      </w:tblPr>
      <w:tblGrid>
        <w:gridCol w:w="2551"/>
        <w:gridCol w:w="1984"/>
        <w:gridCol w:w="4963"/>
      </w:tblGrid>
      <w:tr w:rsidR="000D01E9" w:rsidRPr="00945844" w:rsidTr="00601D36">
        <w:trPr>
          <w:cantSplit/>
        </w:trPr>
        <w:tc>
          <w:tcPr>
            <w:tcW w:w="2551" w:type="dxa"/>
            <w:vAlign w:val="center"/>
          </w:tcPr>
          <w:p w:rsidR="00347D88" w:rsidRPr="00945844" w:rsidRDefault="000D01E9">
            <w:pPr>
              <w:pStyle w:val="afffff9"/>
              <w:suppressAutoHyphens/>
            </w:pPr>
            <w:r w:rsidRPr="00945844">
              <w:t>Команда</w:t>
            </w:r>
          </w:p>
        </w:tc>
        <w:tc>
          <w:tcPr>
            <w:tcW w:w="1984" w:type="dxa"/>
            <w:vAlign w:val="center"/>
          </w:tcPr>
          <w:p w:rsidR="00347D88" w:rsidRPr="00945844" w:rsidRDefault="00A837B6">
            <w:pPr>
              <w:pStyle w:val="afffff9"/>
              <w:suppressAutoHyphens/>
            </w:pPr>
            <w:r w:rsidRPr="00945844">
              <w:t>Значение/Значение по умолчанию</w:t>
            </w:r>
          </w:p>
        </w:tc>
        <w:tc>
          <w:tcPr>
            <w:tcW w:w="4963" w:type="dxa"/>
            <w:vAlign w:val="center"/>
          </w:tcPr>
          <w:p w:rsidR="00424273" w:rsidRPr="00945844" w:rsidRDefault="000D01E9" w:rsidP="00605E7F">
            <w:pPr>
              <w:pStyle w:val="afffff9"/>
            </w:pPr>
            <w:r w:rsidRPr="00945844">
              <w:t>Действие</w:t>
            </w:r>
          </w:p>
        </w:tc>
      </w:tr>
      <w:tr w:rsidR="000D01E9" w:rsidRPr="00AC5B2C" w:rsidTr="00D81031">
        <w:trPr>
          <w:cantSplit/>
          <w:trHeight w:val="1082"/>
        </w:trPr>
        <w:tc>
          <w:tcPr>
            <w:tcW w:w="2551" w:type="dxa"/>
            <w:tcBorders>
              <w:bottom w:val="single" w:sz="4" w:space="0" w:color="auto"/>
            </w:tcBorders>
          </w:tcPr>
          <w:p w:rsidR="00347D88" w:rsidRPr="00945844" w:rsidRDefault="008625C8" w:rsidP="00586706">
            <w:pPr>
              <w:pStyle w:val="affff0"/>
              <w:suppressAutoHyphens/>
              <w:spacing w:before="0" w:after="0"/>
              <w:rPr>
                <w:rFonts w:ascii="Calibri" w:hAnsi="Calibri"/>
                <w:i w:val="0"/>
                <w:sz w:val="18"/>
                <w:szCs w:val="20"/>
                <w:lang w:val="en-US"/>
              </w:rPr>
            </w:pPr>
            <w:r w:rsidRPr="00945844">
              <w:rPr>
                <w:rStyle w:val="affffff0"/>
                <w:i w:val="0"/>
              </w:rPr>
              <w:t xml:space="preserve">arp </w:t>
            </w:r>
            <w:r w:rsidRPr="00945844">
              <w:rPr>
                <w:rStyle w:val="affffff0"/>
                <w:b w:val="0"/>
              </w:rPr>
              <w:t>ip_addr hw_addr [</w:t>
            </w:r>
            <w:r w:rsidR="00586706">
              <w:rPr>
                <w:rStyle w:val="affffff0"/>
                <w:i w:val="0"/>
              </w:rPr>
              <w:t>vlan</w:t>
            </w:r>
            <w:r w:rsidR="00586706">
              <w:rPr>
                <w:rStyle w:val="affffff0"/>
                <w:b w:val="0"/>
              </w:rPr>
              <w:t xml:space="preserve"> vlan_id</w:t>
            </w:r>
            <w:r w:rsidRPr="00945844">
              <w:rPr>
                <w:rStyle w:val="affffff0"/>
                <w:b w:val="0"/>
              </w:rPr>
              <w:t xml:space="preserve">] </w:t>
            </w:r>
          </w:p>
        </w:tc>
        <w:tc>
          <w:tcPr>
            <w:tcW w:w="1984" w:type="dxa"/>
            <w:vMerge w:val="restart"/>
            <w:vAlign w:val="center"/>
          </w:tcPr>
          <w:p w:rsidR="00347D88" w:rsidRPr="00945844" w:rsidRDefault="001A58FA">
            <w:pPr>
              <w:pStyle w:val="afffffd"/>
              <w:suppressAutoHyphens/>
              <w:rPr>
                <w:sz w:val="18"/>
              </w:rPr>
            </w:pPr>
            <w:r w:rsidRPr="00945844">
              <w:rPr>
                <w:sz w:val="18"/>
                <w:lang w:val="ru-RU"/>
              </w:rPr>
              <w:t>формат</w:t>
            </w:r>
            <w:r w:rsidRPr="00945844">
              <w:rPr>
                <w:sz w:val="18"/>
              </w:rPr>
              <w:t xml:space="preserve"> </w:t>
            </w:r>
            <w:r w:rsidR="005B5476" w:rsidRPr="00945844">
              <w:rPr>
                <w:sz w:val="18"/>
              </w:rPr>
              <w:t>ip</w:t>
            </w:r>
            <w:r w:rsidR="00F96F9A" w:rsidRPr="00945844">
              <w:rPr>
                <w:sz w:val="18"/>
              </w:rPr>
              <w:t>_addr:</w:t>
            </w:r>
            <w:r w:rsidRPr="00945844">
              <w:rPr>
                <w:sz w:val="18"/>
              </w:rPr>
              <w:t xml:space="preserve"> </w:t>
            </w:r>
            <w:r w:rsidR="00F96F9A" w:rsidRPr="00945844">
              <w:rPr>
                <w:sz w:val="18"/>
              </w:rPr>
              <w:t>A.B.C.D;</w:t>
            </w:r>
          </w:p>
          <w:p w:rsidR="00347D88" w:rsidRPr="00945844" w:rsidRDefault="001A58FA">
            <w:pPr>
              <w:pStyle w:val="afffffd"/>
              <w:suppressAutoHyphens/>
              <w:rPr>
                <w:sz w:val="18"/>
              </w:rPr>
            </w:pPr>
            <w:r w:rsidRPr="00945844">
              <w:rPr>
                <w:sz w:val="18"/>
                <w:lang w:val="ru-RU"/>
              </w:rPr>
              <w:t>формат</w:t>
            </w:r>
            <w:r w:rsidRPr="00945844">
              <w:rPr>
                <w:sz w:val="18"/>
              </w:rPr>
              <w:t xml:space="preserve"> </w:t>
            </w:r>
            <w:r w:rsidR="00052B45" w:rsidRPr="00945844">
              <w:rPr>
                <w:sz w:val="18"/>
              </w:rPr>
              <w:t>hw</w:t>
            </w:r>
            <w:r w:rsidR="00563953" w:rsidRPr="00945844">
              <w:rPr>
                <w:sz w:val="18"/>
              </w:rPr>
              <w:t>_address</w:t>
            </w:r>
            <w:r w:rsidR="00F96F9A" w:rsidRPr="00945844">
              <w:rPr>
                <w:sz w:val="18"/>
              </w:rPr>
              <w:t>:</w:t>
            </w:r>
            <w:r w:rsidRPr="00945844">
              <w:rPr>
                <w:sz w:val="18"/>
              </w:rPr>
              <w:t xml:space="preserve"> </w:t>
            </w:r>
            <w:r w:rsidR="00F96F9A" w:rsidRPr="00945844">
              <w:rPr>
                <w:sz w:val="18"/>
              </w:rPr>
              <w:t>H.H.H</w:t>
            </w:r>
            <w:r w:rsidR="00F96F9A" w:rsidRPr="00945844">
              <w:rPr>
                <w:sz w:val="18"/>
              </w:rPr>
              <w:br/>
              <w:t>H:H:H:H:H:H</w:t>
            </w:r>
            <w:r w:rsidR="00F96F9A" w:rsidRPr="00945844">
              <w:rPr>
                <w:sz w:val="18"/>
              </w:rPr>
              <w:br/>
              <w:t xml:space="preserve"> H-H-H-H-H-H;</w:t>
            </w:r>
          </w:p>
          <w:p w:rsidR="00347D88" w:rsidRPr="00945844" w:rsidRDefault="003B1DE5">
            <w:pPr>
              <w:pStyle w:val="afffffd"/>
              <w:suppressAutoHyphens/>
              <w:rPr>
                <w:sz w:val="18"/>
                <w:lang w:val="ru-RU"/>
              </w:rPr>
            </w:pPr>
            <w:r w:rsidRPr="00945844">
              <w:rPr>
                <w:sz w:val="18"/>
              </w:rPr>
              <w:t>vlan_id</w:t>
            </w:r>
            <w:r w:rsidR="00AF765E" w:rsidRPr="00945844">
              <w:rPr>
                <w:sz w:val="18"/>
                <w:lang w:val="ru-RU"/>
              </w:rPr>
              <w:t>:</w:t>
            </w:r>
            <w:r w:rsidR="00F96F9A" w:rsidRPr="00945844">
              <w:rPr>
                <w:sz w:val="18"/>
              </w:rPr>
              <w:t xml:space="preserve"> </w:t>
            </w:r>
            <w:r w:rsidR="008C3DA4" w:rsidRPr="00945844">
              <w:rPr>
                <w:sz w:val="18"/>
              </w:rPr>
              <w:t>(</w:t>
            </w:r>
            <w:r w:rsidR="00F96F9A" w:rsidRPr="00945844">
              <w:rPr>
                <w:sz w:val="18"/>
              </w:rPr>
              <w:t>1..4094</w:t>
            </w:r>
            <w:r w:rsidR="00835E0C" w:rsidRPr="00945844">
              <w:rPr>
                <w:sz w:val="18"/>
              </w:rPr>
              <w:t>)</w:t>
            </w:r>
          </w:p>
        </w:tc>
        <w:tc>
          <w:tcPr>
            <w:tcW w:w="4963" w:type="dxa"/>
            <w:tcBorders>
              <w:bottom w:val="single" w:sz="4" w:space="0" w:color="auto"/>
            </w:tcBorders>
          </w:tcPr>
          <w:p w:rsidR="000D01E9" w:rsidRPr="00945844" w:rsidRDefault="001F0657" w:rsidP="00605E7F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Добавить</w:t>
            </w:r>
            <w:r w:rsidR="000D01E9" w:rsidRPr="00945844">
              <w:rPr>
                <w:rStyle w:val="affff4"/>
                <w:sz w:val="18"/>
                <w:lang w:val="ru-RU"/>
              </w:rPr>
              <w:t xml:space="preserve"> статическую запись соответствия </w:t>
            </w:r>
            <w:r w:rsidR="004E5380" w:rsidRPr="00945844">
              <w:rPr>
                <w:rStyle w:val="affff4"/>
                <w:sz w:val="18"/>
                <w:lang w:val="ru-RU"/>
              </w:rPr>
              <w:t>IP</w:t>
            </w:r>
            <w:r w:rsidR="001768E0" w:rsidRPr="00945844">
              <w:rPr>
                <w:rStyle w:val="affff4"/>
                <w:sz w:val="18"/>
                <w:lang w:val="ru-RU"/>
              </w:rPr>
              <w:t>-</w:t>
            </w:r>
            <w:r w:rsidR="000D01E9" w:rsidRPr="00945844">
              <w:rPr>
                <w:rStyle w:val="affff4"/>
                <w:sz w:val="18"/>
                <w:lang w:val="ru-RU"/>
              </w:rPr>
              <w:t xml:space="preserve"> и МАС</w:t>
            </w:r>
            <w:r w:rsidR="0087665F" w:rsidRPr="00945844">
              <w:rPr>
                <w:rStyle w:val="affff4"/>
                <w:sz w:val="18"/>
                <w:lang w:val="ru-RU"/>
              </w:rPr>
              <w:t>-</w:t>
            </w:r>
            <w:r w:rsidR="000D01E9" w:rsidRPr="00945844">
              <w:rPr>
                <w:rStyle w:val="affff4"/>
                <w:sz w:val="18"/>
                <w:lang w:val="ru-RU"/>
              </w:rPr>
              <w:t>адре</w:t>
            </w:r>
            <w:r w:rsidR="00D638A2">
              <w:rPr>
                <w:rStyle w:val="affff4"/>
                <w:sz w:val="18"/>
                <w:lang w:val="ru-RU"/>
              </w:rPr>
              <w:t>сов в таблицу ARP для указанной</w:t>
            </w:r>
            <w:r w:rsidR="00D638A2" w:rsidRPr="00D638A2">
              <w:rPr>
                <w:rStyle w:val="affff4"/>
                <w:sz w:val="18"/>
                <w:lang w:val="ru-RU"/>
              </w:rPr>
              <w:t xml:space="preserve"> </w:t>
            </w:r>
            <w:r w:rsidR="00D638A2">
              <w:rPr>
                <w:rStyle w:val="affff4"/>
                <w:sz w:val="18"/>
              </w:rPr>
              <w:t>VLAN</w:t>
            </w:r>
            <w:r w:rsidR="000D01E9" w:rsidRPr="00945844">
              <w:rPr>
                <w:rStyle w:val="affff4"/>
                <w:sz w:val="18"/>
                <w:lang w:val="ru-RU"/>
              </w:rPr>
              <w:t>.</w:t>
            </w:r>
          </w:p>
          <w:p w:rsidR="000D01E9" w:rsidRPr="00945844" w:rsidRDefault="008A3FED" w:rsidP="00605E7F">
            <w:pPr>
              <w:pStyle w:val="affffff"/>
              <w:rPr>
                <w:rStyle w:val="affff4"/>
                <w:sz w:val="18"/>
              </w:rPr>
            </w:pPr>
            <w:r w:rsidRPr="00945844">
              <w:rPr>
                <w:rStyle w:val="affff4"/>
                <w:i/>
                <w:sz w:val="18"/>
              </w:rPr>
              <w:t xml:space="preserve">- </w:t>
            </w:r>
            <w:r w:rsidR="00285350" w:rsidRPr="00945844">
              <w:rPr>
                <w:rStyle w:val="affff4"/>
                <w:b/>
                <w:sz w:val="18"/>
              </w:rPr>
              <w:t>ip</w:t>
            </w:r>
            <w:r w:rsidR="000D01E9" w:rsidRPr="00945844">
              <w:rPr>
                <w:rStyle w:val="affff4"/>
                <w:b/>
                <w:sz w:val="18"/>
              </w:rPr>
              <w:t>_</w:t>
            </w:r>
            <w:r w:rsidR="0089509E" w:rsidRPr="00945844">
              <w:rPr>
                <w:b/>
                <w:szCs w:val="20"/>
                <w:lang w:eastAsia="en-US"/>
              </w:rPr>
              <w:t xml:space="preserve">address </w:t>
            </w:r>
            <w:r w:rsidR="00D75DC6" w:rsidRPr="00D75DC6">
              <w:rPr>
                <w:b/>
                <w:szCs w:val="20"/>
                <w:lang w:eastAsia="en-US"/>
              </w:rPr>
              <w:t>—</w:t>
            </w:r>
            <w:r w:rsidR="000D01E9" w:rsidRPr="00945844">
              <w:rPr>
                <w:rStyle w:val="affff4"/>
                <w:sz w:val="18"/>
              </w:rPr>
              <w:t xml:space="preserve"> </w:t>
            </w:r>
            <w:r w:rsidR="004E5380" w:rsidRPr="00945844">
              <w:rPr>
                <w:rStyle w:val="affff4"/>
                <w:sz w:val="18"/>
              </w:rPr>
              <w:t>IP</w:t>
            </w:r>
            <w:r w:rsidR="0087665F" w:rsidRPr="00945844">
              <w:rPr>
                <w:rStyle w:val="affff4"/>
                <w:sz w:val="18"/>
              </w:rPr>
              <w:t>-</w:t>
            </w:r>
            <w:r w:rsidR="000D01E9" w:rsidRPr="00945844">
              <w:rPr>
                <w:rStyle w:val="affff4"/>
                <w:sz w:val="18"/>
                <w:lang w:val="ru-RU"/>
              </w:rPr>
              <w:t>адрес</w:t>
            </w:r>
            <w:r w:rsidR="002233CA" w:rsidRPr="00945844">
              <w:rPr>
                <w:rStyle w:val="affff4"/>
                <w:sz w:val="18"/>
              </w:rPr>
              <w:t>;</w:t>
            </w:r>
          </w:p>
          <w:p w:rsidR="000D01E9" w:rsidRPr="00945844" w:rsidRDefault="008A3FED" w:rsidP="00605E7F">
            <w:pPr>
              <w:pStyle w:val="affffff"/>
              <w:rPr>
                <w:szCs w:val="20"/>
              </w:rPr>
            </w:pPr>
            <w:r w:rsidRPr="00945844">
              <w:rPr>
                <w:rStyle w:val="affff4"/>
                <w:sz w:val="18"/>
              </w:rPr>
              <w:t xml:space="preserve">- </w:t>
            </w:r>
            <w:r w:rsidR="000D01E9" w:rsidRPr="00945844">
              <w:rPr>
                <w:rStyle w:val="affff4"/>
                <w:b/>
                <w:sz w:val="18"/>
              </w:rPr>
              <w:t>hw_</w:t>
            </w:r>
            <w:r w:rsidR="0089509E" w:rsidRPr="00945844">
              <w:rPr>
                <w:b/>
                <w:szCs w:val="20"/>
                <w:lang w:eastAsia="en-US"/>
              </w:rPr>
              <w:t>address</w:t>
            </w:r>
            <w:r w:rsidR="0089509E" w:rsidRPr="00945844">
              <w:rPr>
                <w:b/>
                <w:i/>
                <w:szCs w:val="20"/>
                <w:lang w:eastAsia="en-US"/>
              </w:rPr>
              <w:t xml:space="preserve"> </w:t>
            </w:r>
            <w:r w:rsidR="00D75DC6" w:rsidRPr="00D75DC6">
              <w:rPr>
                <w:rStyle w:val="affff4"/>
                <w:sz w:val="18"/>
              </w:rPr>
              <w:t>—</w:t>
            </w:r>
            <w:r w:rsidR="000D01E9" w:rsidRPr="00945844">
              <w:rPr>
                <w:rStyle w:val="affff4"/>
                <w:sz w:val="18"/>
              </w:rPr>
              <w:t xml:space="preserve"> MAC</w:t>
            </w:r>
            <w:r w:rsidR="0087665F" w:rsidRPr="00945844">
              <w:rPr>
                <w:rStyle w:val="affff4"/>
                <w:sz w:val="18"/>
              </w:rPr>
              <w:t>-</w:t>
            </w:r>
            <w:r w:rsidR="000D01E9" w:rsidRPr="00945844">
              <w:rPr>
                <w:rStyle w:val="affff4"/>
                <w:sz w:val="18"/>
                <w:lang w:val="ru-RU"/>
              </w:rPr>
              <w:t>адрес</w:t>
            </w:r>
            <w:r w:rsidR="002233CA" w:rsidRPr="00945844">
              <w:rPr>
                <w:rStyle w:val="affff4"/>
                <w:sz w:val="18"/>
              </w:rPr>
              <w:t>.</w:t>
            </w:r>
          </w:p>
        </w:tc>
      </w:tr>
      <w:tr w:rsidR="000D01E9" w:rsidRPr="00945844" w:rsidTr="00D81031">
        <w:trPr>
          <w:cantSplit/>
          <w:trHeight w:val="1083"/>
        </w:trPr>
        <w:tc>
          <w:tcPr>
            <w:tcW w:w="2551" w:type="dxa"/>
            <w:tcBorders>
              <w:top w:val="single" w:sz="4" w:space="0" w:color="auto"/>
            </w:tcBorders>
          </w:tcPr>
          <w:p w:rsidR="00347D88" w:rsidRPr="00945844" w:rsidRDefault="008625C8" w:rsidP="00D638A2">
            <w:pPr>
              <w:pStyle w:val="affff0"/>
              <w:suppressAutoHyphens/>
              <w:spacing w:before="0" w:after="0"/>
              <w:rPr>
                <w:rFonts w:ascii="Calibri" w:hAnsi="Calibri"/>
                <w:b w:val="0"/>
                <w:i w:val="0"/>
                <w:sz w:val="18"/>
                <w:szCs w:val="20"/>
                <w:lang w:val="en-US"/>
              </w:rPr>
            </w:pPr>
            <w:r w:rsidRPr="00945844">
              <w:rPr>
                <w:rStyle w:val="affffff0"/>
                <w:i w:val="0"/>
              </w:rPr>
              <w:t xml:space="preserve"> </w:t>
            </w:r>
            <w:r w:rsidR="00D638A2">
              <w:rPr>
                <w:rStyle w:val="affffff0"/>
                <w:i w:val="0"/>
              </w:rPr>
              <w:t xml:space="preserve">no </w:t>
            </w:r>
            <w:r w:rsidRPr="00945844">
              <w:rPr>
                <w:rStyle w:val="affffff0"/>
                <w:i w:val="0"/>
              </w:rPr>
              <w:t xml:space="preserve">arp </w:t>
            </w:r>
            <w:r w:rsidR="00D638A2">
              <w:rPr>
                <w:rStyle w:val="affffff0"/>
                <w:b w:val="0"/>
              </w:rPr>
              <w:t>ip_addr</w:t>
            </w:r>
          </w:p>
        </w:tc>
        <w:tc>
          <w:tcPr>
            <w:tcW w:w="1984" w:type="dxa"/>
            <w:vMerge/>
            <w:vAlign w:val="center"/>
          </w:tcPr>
          <w:p w:rsidR="00347D88" w:rsidRPr="00945844" w:rsidRDefault="00347D88">
            <w:pPr>
              <w:pStyle w:val="afffffd"/>
              <w:suppressAutoHyphens/>
              <w:rPr>
                <w:sz w:val="18"/>
              </w:rPr>
            </w:pPr>
          </w:p>
        </w:tc>
        <w:tc>
          <w:tcPr>
            <w:tcW w:w="4963" w:type="dxa"/>
            <w:tcBorders>
              <w:top w:val="single" w:sz="4" w:space="0" w:color="auto"/>
            </w:tcBorders>
          </w:tcPr>
          <w:p w:rsidR="000D01E9" w:rsidRPr="00945844" w:rsidRDefault="001F0657" w:rsidP="00D638A2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Удалить</w:t>
            </w:r>
            <w:r w:rsidR="000D01E9" w:rsidRPr="00945844">
              <w:rPr>
                <w:rStyle w:val="affff4"/>
                <w:sz w:val="18"/>
                <w:lang w:val="ru-RU"/>
              </w:rPr>
              <w:t xml:space="preserve"> статическую запись соответствия </w:t>
            </w:r>
            <w:r w:rsidR="004E5380" w:rsidRPr="00945844">
              <w:rPr>
                <w:rStyle w:val="affff4"/>
                <w:sz w:val="18"/>
                <w:lang w:val="ru-RU"/>
              </w:rPr>
              <w:t>IP</w:t>
            </w:r>
            <w:r w:rsidR="001768E0" w:rsidRPr="00945844">
              <w:rPr>
                <w:rStyle w:val="affff4"/>
                <w:sz w:val="18"/>
                <w:lang w:val="ru-RU"/>
              </w:rPr>
              <w:t>-</w:t>
            </w:r>
            <w:r w:rsidR="000D01E9" w:rsidRPr="00945844">
              <w:rPr>
                <w:rStyle w:val="affff4"/>
                <w:sz w:val="18"/>
                <w:lang w:val="ru-RU"/>
              </w:rPr>
              <w:t xml:space="preserve"> и МАС</w:t>
            </w:r>
            <w:r w:rsidR="0087665F" w:rsidRPr="00945844">
              <w:rPr>
                <w:rStyle w:val="affff4"/>
                <w:sz w:val="18"/>
                <w:lang w:val="ru-RU"/>
              </w:rPr>
              <w:t>-</w:t>
            </w:r>
            <w:r w:rsidR="000D01E9" w:rsidRPr="00945844">
              <w:rPr>
                <w:rStyle w:val="affff4"/>
                <w:sz w:val="18"/>
                <w:lang w:val="ru-RU"/>
              </w:rPr>
              <w:t xml:space="preserve">адресов из таблицы ARP для указанного в команде </w:t>
            </w:r>
            <w:r w:rsidR="00D638A2">
              <w:rPr>
                <w:rStyle w:val="affff4"/>
                <w:sz w:val="18"/>
              </w:rPr>
              <w:t>IP</w:t>
            </w:r>
            <w:r w:rsidR="00D638A2" w:rsidRPr="00D638A2">
              <w:rPr>
                <w:rStyle w:val="affff4"/>
                <w:sz w:val="18"/>
                <w:lang w:val="ru-RU"/>
              </w:rPr>
              <w:t>-</w:t>
            </w:r>
            <w:r w:rsidR="00D638A2">
              <w:rPr>
                <w:rStyle w:val="affff4"/>
                <w:sz w:val="18"/>
                <w:lang w:val="ru-RU"/>
              </w:rPr>
              <w:t>адреса</w:t>
            </w:r>
            <w:r w:rsidR="000D01E9" w:rsidRPr="00945844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255CA0" w:rsidRPr="00255CA0" w:rsidTr="00255CA0">
        <w:trPr>
          <w:cantSplit/>
          <w:trHeight w:val="471"/>
        </w:trPr>
        <w:tc>
          <w:tcPr>
            <w:tcW w:w="2551" w:type="dxa"/>
            <w:tcBorders>
              <w:top w:val="single" w:sz="4" w:space="0" w:color="auto"/>
            </w:tcBorders>
          </w:tcPr>
          <w:p w:rsidR="00255CA0" w:rsidRPr="00945844" w:rsidRDefault="00255CA0" w:rsidP="00285350">
            <w:pPr>
              <w:pStyle w:val="affff0"/>
              <w:suppressAutoHyphens/>
              <w:spacing w:before="0" w:after="0"/>
              <w:rPr>
                <w:rStyle w:val="affffff0"/>
                <w:i w:val="0"/>
              </w:rPr>
            </w:pPr>
            <w:r w:rsidRPr="00255CA0">
              <w:rPr>
                <w:rStyle w:val="affffff0"/>
                <w:i w:val="0"/>
              </w:rPr>
              <w:t xml:space="preserve">arp gratuitous interval </w:t>
            </w:r>
            <w:r w:rsidRPr="00255CA0">
              <w:rPr>
                <w:rStyle w:val="affffff0"/>
                <w:b w:val="0"/>
              </w:rPr>
              <w:t>seconds</w:t>
            </w:r>
          </w:p>
        </w:tc>
        <w:tc>
          <w:tcPr>
            <w:tcW w:w="1984" w:type="dxa"/>
            <w:vMerge w:val="restart"/>
            <w:vAlign w:val="center"/>
          </w:tcPr>
          <w:p w:rsidR="00255CA0" w:rsidRPr="00945844" w:rsidRDefault="00255CA0">
            <w:pPr>
              <w:pStyle w:val="afffffd"/>
              <w:suppressAutoHyphens/>
              <w:rPr>
                <w:sz w:val="18"/>
              </w:rPr>
            </w:pPr>
            <w:r w:rsidRPr="00255CA0">
              <w:rPr>
                <w:sz w:val="18"/>
              </w:rPr>
              <w:t>seconds: (15..86400)/150 секунд</w:t>
            </w:r>
          </w:p>
        </w:tc>
        <w:tc>
          <w:tcPr>
            <w:tcW w:w="4963" w:type="dxa"/>
            <w:tcBorders>
              <w:top w:val="single" w:sz="4" w:space="0" w:color="auto"/>
            </w:tcBorders>
          </w:tcPr>
          <w:p w:rsidR="00255CA0" w:rsidRPr="00255CA0" w:rsidRDefault="00255CA0" w:rsidP="00605E7F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У</w:t>
            </w:r>
            <w:r w:rsidRPr="00255CA0">
              <w:rPr>
                <w:rStyle w:val="affff4"/>
                <w:sz w:val="18"/>
                <w:lang w:val="ru-RU"/>
              </w:rPr>
              <w:t xml:space="preserve">становить интервал между отправкой </w:t>
            </w:r>
            <w:r w:rsidRPr="00255CA0">
              <w:rPr>
                <w:rStyle w:val="affff4"/>
                <w:sz w:val="18"/>
              </w:rPr>
              <w:t>gratuitous</w:t>
            </w:r>
            <w:r w:rsidRPr="00255CA0">
              <w:rPr>
                <w:rStyle w:val="affff4"/>
                <w:sz w:val="18"/>
                <w:lang w:val="ru-RU"/>
              </w:rPr>
              <w:t xml:space="preserve"> </w:t>
            </w:r>
            <w:r w:rsidRPr="00255CA0">
              <w:rPr>
                <w:rStyle w:val="affff4"/>
                <w:sz w:val="18"/>
              </w:rPr>
              <w:t>arp</w:t>
            </w:r>
            <w:r w:rsidRPr="00255CA0">
              <w:rPr>
                <w:rStyle w:val="affff4"/>
                <w:sz w:val="18"/>
                <w:lang w:val="ru-RU"/>
              </w:rPr>
              <w:t xml:space="preserve"> сообщений</w:t>
            </w:r>
            <w:r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255CA0" w:rsidRPr="00255CA0" w:rsidTr="00255CA0">
        <w:trPr>
          <w:cantSplit/>
          <w:trHeight w:val="394"/>
        </w:trPr>
        <w:tc>
          <w:tcPr>
            <w:tcW w:w="2551" w:type="dxa"/>
            <w:tcBorders>
              <w:top w:val="single" w:sz="4" w:space="0" w:color="auto"/>
            </w:tcBorders>
          </w:tcPr>
          <w:p w:rsidR="00255CA0" w:rsidRPr="00945844" w:rsidRDefault="00255CA0" w:rsidP="00285350">
            <w:pPr>
              <w:pStyle w:val="affff0"/>
              <w:suppressAutoHyphens/>
              <w:spacing w:before="0" w:after="0"/>
              <w:rPr>
                <w:rStyle w:val="affffff0"/>
                <w:i w:val="0"/>
              </w:rPr>
            </w:pPr>
            <w:r w:rsidRPr="00255CA0">
              <w:rPr>
                <w:rStyle w:val="affffff0"/>
                <w:i w:val="0"/>
              </w:rPr>
              <w:t>no arp gratuitous interval</w:t>
            </w:r>
          </w:p>
        </w:tc>
        <w:tc>
          <w:tcPr>
            <w:tcW w:w="1984" w:type="dxa"/>
            <w:vMerge/>
            <w:vAlign w:val="center"/>
          </w:tcPr>
          <w:p w:rsidR="00255CA0" w:rsidRPr="00945844" w:rsidRDefault="00255CA0">
            <w:pPr>
              <w:pStyle w:val="afffffd"/>
              <w:suppressAutoHyphens/>
              <w:rPr>
                <w:sz w:val="18"/>
              </w:rPr>
            </w:pPr>
          </w:p>
        </w:tc>
        <w:tc>
          <w:tcPr>
            <w:tcW w:w="4963" w:type="dxa"/>
            <w:tcBorders>
              <w:top w:val="single" w:sz="4" w:space="0" w:color="auto"/>
            </w:tcBorders>
          </w:tcPr>
          <w:p w:rsidR="00255CA0" w:rsidRPr="00255CA0" w:rsidRDefault="00255CA0" w:rsidP="00605E7F">
            <w:pPr>
              <w:pStyle w:val="affffff"/>
              <w:rPr>
                <w:rStyle w:val="affff4"/>
                <w:sz w:val="18"/>
                <w:lang w:val="ru-RU"/>
              </w:rPr>
            </w:pPr>
            <w:r w:rsidRPr="00255CA0">
              <w:rPr>
                <w:rStyle w:val="affff4"/>
                <w:sz w:val="18"/>
              </w:rPr>
              <w:t>Установить значение по умолчанию</w:t>
            </w:r>
            <w:r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0D01E9" w:rsidRPr="00945844" w:rsidTr="00601D36"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 w:rsidR="00347D88" w:rsidRPr="00945844" w:rsidRDefault="000D01E9">
            <w:pPr>
              <w:pStyle w:val="affff0"/>
              <w:suppressAutoHyphens/>
              <w:spacing w:before="0" w:after="0"/>
              <w:rPr>
                <w:rFonts w:ascii="Calibri" w:hAnsi="Calibri"/>
                <w:b w:val="0"/>
                <w:i w:val="0"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/>
                <w:i w:val="0"/>
                <w:sz w:val="18"/>
                <w:szCs w:val="20"/>
              </w:rPr>
              <w:t xml:space="preserve">arp timeout </w:t>
            </w:r>
            <w:r w:rsidRPr="00945844">
              <w:rPr>
                <w:rFonts w:ascii="Calibri" w:hAnsi="Calibri"/>
                <w:b w:val="0"/>
                <w:sz w:val="18"/>
                <w:szCs w:val="20"/>
                <w:lang w:val="en-US"/>
              </w:rPr>
              <w:t>sec</w:t>
            </w:r>
            <w:r w:rsidR="00D638A2">
              <w:rPr>
                <w:rFonts w:ascii="Calibri" w:hAnsi="Calibri"/>
                <w:b w:val="0"/>
                <w:sz w:val="18"/>
                <w:szCs w:val="20"/>
                <w:lang w:val="en-US"/>
              </w:rPr>
              <w:t>onds</w:t>
            </w:r>
          </w:p>
        </w:tc>
        <w:tc>
          <w:tcPr>
            <w:tcW w:w="1984" w:type="dxa"/>
            <w:vMerge w:val="restart"/>
            <w:vAlign w:val="center"/>
          </w:tcPr>
          <w:p w:rsidR="00347D88" w:rsidRPr="00945844" w:rsidRDefault="00DC2341">
            <w:pPr>
              <w:pStyle w:val="afffffd"/>
              <w:suppressAutoHyphens/>
              <w:rPr>
                <w:sz w:val="18"/>
                <w:lang w:val="ru-RU"/>
              </w:rPr>
            </w:pPr>
            <w:r w:rsidRPr="00945844">
              <w:rPr>
                <w:sz w:val="18"/>
              </w:rPr>
              <w:t>sec</w:t>
            </w:r>
            <w:r w:rsidR="00D638A2">
              <w:rPr>
                <w:sz w:val="18"/>
              </w:rPr>
              <w:t>onds</w:t>
            </w:r>
            <w:r w:rsidRPr="00945844">
              <w:rPr>
                <w:sz w:val="18"/>
              </w:rPr>
              <w:t xml:space="preserve">: </w:t>
            </w:r>
            <w:r w:rsidR="00835E0C" w:rsidRPr="00945844">
              <w:rPr>
                <w:sz w:val="18"/>
                <w:lang w:val="ru-RU"/>
              </w:rPr>
              <w:t>(</w:t>
            </w:r>
            <w:r w:rsidR="008625C8" w:rsidRPr="00945844">
              <w:rPr>
                <w:sz w:val="18"/>
              </w:rPr>
              <w:t>30</w:t>
            </w:r>
            <w:r w:rsidR="00604277" w:rsidRPr="00945844">
              <w:rPr>
                <w:sz w:val="18"/>
                <w:lang w:val="ru-RU"/>
              </w:rPr>
              <w:t>..</w:t>
            </w:r>
            <w:r w:rsidR="008625C8" w:rsidRPr="00945844">
              <w:rPr>
                <w:sz w:val="18"/>
              </w:rPr>
              <w:t>86400</w:t>
            </w:r>
            <w:r w:rsidR="000F4581" w:rsidRPr="00945844">
              <w:rPr>
                <w:sz w:val="18"/>
              </w:rPr>
              <w:t>)</w:t>
            </w:r>
            <w:r w:rsidR="000D01E9" w:rsidRPr="00945844">
              <w:rPr>
                <w:sz w:val="18"/>
                <w:lang w:val="ru-RU"/>
              </w:rPr>
              <w:t xml:space="preserve"> сек</w:t>
            </w:r>
          </w:p>
        </w:tc>
        <w:tc>
          <w:tcPr>
            <w:tcW w:w="4963" w:type="dxa"/>
            <w:tcBorders>
              <w:bottom w:val="single" w:sz="4" w:space="0" w:color="auto"/>
            </w:tcBorders>
          </w:tcPr>
          <w:p w:rsidR="000D01E9" w:rsidRPr="00945844" w:rsidRDefault="001F0657" w:rsidP="00605E7F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Настроить</w:t>
            </w:r>
            <w:r w:rsidR="000D01E9" w:rsidRPr="00945844">
              <w:rPr>
                <w:rStyle w:val="affff4"/>
                <w:sz w:val="18"/>
                <w:lang w:val="ru-RU"/>
              </w:rPr>
              <w:t xml:space="preserve"> время жизни динамических записей в таблице ARP (сек).</w:t>
            </w:r>
          </w:p>
        </w:tc>
      </w:tr>
      <w:tr w:rsidR="000D01E9" w:rsidRPr="00945844" w:rsidTr="00601D36">
        <w:trPr>
          <w:cantSplit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347D88" w:rsidRPr="00945844" w:rsidRDefault="000D01E9">
            <w:pPr>
              <w:pStyle w:val="affff0"/>
              <w:suppressAutoHyphens/>
              <w:spacing w:before="0" w:after="0"/>
              <w:rPr>
                <w:rStyle w:val="afff9"/>
                <w:rFonts w:ascii="Calibri" w:hAnsi="Calibri"/>
                <w:b/>
                <w:bCs/>
                <w:i w:val="0"/>
                <w:iCs w:val="0"/>
                <w:sz w:val="18"/>
                <w:szCs w:val="20"/>
              </w:rPr>
            </w:pPr>
            <w:r w:rsidRPr="00945844">
              <w:rPr>
                <w:rStyle w:val="afff9"/>
                <w:rFonts w:ascii="Calibri" w:hAnsi="Calibri"/>
                <w:b/>
                <w:i w:val="0"/>
                <w:sz w:val="18"/>
                <w:szCs w:val="20"/>
              </w:rPr>
              <w:t>no arp timeout</w:t>
            </w:r>
          </w:p>
        </w:tc>
        <w:tc>
          <w:tcPr>
            <w:tcW w:w="1984" w:type="dxa"/>
            <w:vMerge/>
            <w:vAlign w:val="center"/>
          </w:tcPr>
          <w:p w:rsidR="00347D88" w:rsidRPr="00945844" w:rsidRDefault="00347D88">
            <w:pPr>
              <w:suppressAutoHyphens/>
              <w:jc w:val="center"/>
              <w:rPr>
                <w:sz w:val="18"/>
                <w:szCs w:val="20"/>
              </w:rPr>
            </w:pPr>
          </w:p>
        </w:tc>
        <w:tc>
          <w:tcPr>
            <w:tcW w:w="4963" w:type="dxa"/>
            <w:tcBorders>
              <w:top w:val="single" w:sz="4" w:space="0" w:color="auto"/>
              <w:bottom w:val="single" w:sz="4" w:space="0" w:color="auto"/>
            </w:tcBorders>
          </w:tcPr>
          <w:p w:rsidR="000D01E9" w:rsidRPr="00945844" w:rsidRDefault="001F0657" w:rsidP="00605E7F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Установить</w:t>
            </w:r>
            <w:r w:rsidR="000D01E9" w:rsidRPr="00945844">
              <w:rPr>
                <w:rStyle w:val="affff4"/>
                <w:sz w:val="18"/>
                <w:lang w:val="ru-RU"/>
              </w:rPr>
              <w:t xml:space="preserve"> значение по умолчанию</w:t>
            </w:r>
            <w:r w:rsidR="0087665F" w:rsidRPr="00945844">
              <w:rPr>
                <w:rStyle w:val="affff4"/>
                <w:sz w:val="18"/>
                <w:lang w:val="ru-RU"/>
              </w:rPr>
              <w:t>.</w:t>
            </w:r>
          </w:p>
        </w:tc>
      </w:tr>
    </w:tbl>
    <w:p w:rsidR="00255CA0" w:rsidRPr="00255CA0" w:rsidRDefault="00255CA0" w:rsidP="00255CA0">
      <w:pPr>
        <w:pStyle w:val="46"/>
        <w:rPr>
          <w:lang w:val="ru-RU"/>
        </w:rPr>
      </w:pPr>
      <w:bookmarkStart w:id="1555" w:name="1213539"/>
      <w:bookmarkStart w:id="1556" w:name="1175348"/>
      <w:bookmarkStart w:id="1557" w:name="_Toc292785431"/>
      <w:bookmarkEnd w:id="1555"/>
      <w:bookmarkEnd w:id="1556"/>
      <w:r w:rsidRPr="00255CA0">
        <w:rPr>
          <w:lang w:val="ru-RU"/>
        </w:rPr>
        <w:lastRenderedPageBreak/>
        <w:t>Команды режима конфигурации интерфейса VLAN</w:t>
      </w:r>
    </w:p>
    <w:p w:rsidR="00255CA0" w:rsidRPr="00255CA0" w:rsidRDefault="00255CA0" w:rsidP="00255CA0">
      <w:pPr>
        <w:pStyle w:val="46"/>
        <w:ind w:left="567"/>
        <w:rPr>
          <w:rFonts w:eastAsia="Batang"/>
          <w:i w:val="0"/>
          <w:iCs w:val="0"/>
          <w:sz w:val="22"/>
          <w:szCs w:val="24"/>
          <w:u w:val="none"/>
          <w:lang w:val="ru-RU" w:eastAsia="ar-SA"/>
        </w:rPr>
      </w:pPr>
      <w:r w:rsidRPr="00255CA0">
        <w:rPr>
          <w:rFonts w:eastAsia="Batang"/>
          <w:i w:val="0"/>
          <w:iCs w:val="0"/>
          <w:sz w:val="22"/>
          <w:szCs w:val="24"/>
          <w:u w:val="none"/>
          <w:lang w:val="ru-RU" w:eastAsia="ar-SA"/>
        </w:rPr>
        <w:t>Вид запроса командной строки в режиме конфигурации интерфейса VLAN:</w:t>
      </w:r>
    </w:p>
    <w:p w:rsidR="00255CA0" w:rsidRPr="000025AB" w:rsidRDefault="00255CA0" w:rsidP="00255CA0">
      <w:pPr>
        <w:pStyle w:val="46"/>
        <w:ind w:left="567"/>
        <w:rPr>
          <w:rFonts w:ascii="Courier New" w:eastAsia="Batang" w:hAnsi="Courier New"/>
          <w:i w:val="0"/>
          <w:iCs w:val="0"/>
          <w:sz w:val="20"/>
          <w:szCs w:val="22"/>
          <w:u w:val="none"/>
          <w:lang w:val="ru-RU" w:eastAsia="ru-RU"/>
        </w:rPr>
      </w:pPr>
      <w:r w:rsidRPr="00255CA0">
        <w:rPr>
          <w:rFonts w:ascii="Courier New" w:eastAsia="Batang" w:hAnsi="Courier New"/>
          <w:i w:val="0"/>
          <w:iCs w:val="0"/>
          <w:sz w:val="20"/>
          <w:szCs w:val="22"/>
          <w:u w:val="none"/>
          <w:lang w:eastAsia="ru-RU"/>
        </w:rPr>
        <w:t>console</w:t>
      </w:r>
      <w:r w:rsidRPr="000025AB">
        <w:rPr>
          <w:rFonts w:ascii="Courier New" w:eastAsia="Batang" w:hAnsi="Courier New"/>
          <w:i w:val="0"/>
          <w:iCs w:val="0"/>
          <w:sz w:val="20"/>
          <w:szCs w:val="22"/>
          <w:u w:val="none"/>
          <w:lang w:val="ru-RU" w:eastAsia="ru-RU"/>
        </w:rPr>
        <w:t>(</w:t>
      </w:r>
      <w:r w:rsidRPr="00255CA0">
        <w:rPr>
          <w:rFonts w:ascii="Courier New" w:eastAsia="Batang" w:hAnsi="Courier New"/>
          <w:i w:val="0"/>
          <w:iCs w:val="0"/>
          <w:sz w:val="20"/>
          <w:szCs w:val="22"/>
          <w:u w:val="none"/>
          <w:lang w:eastAsia="ru-RU"/>
        </w:rPr>
        <w:t>config</w:t>
      </w:r>
      <w:r w:rsidRPr="000025AB">
        <w:rPr>
          <w:rFonts w:ascii="Courier New" w:eastAsia="Batang" w:hAnsi="Courier New"/>
          <w:i w:val="0"/>
          <w:iCs w:val="0"/>
          <w:sz w:val="20"/>
          <w:szCs w:val="22"/>
          <w:u w:val="none"/>
          <w:lang w:val="ru-RU" w:eastAsia="ru-RU"/>
        </w:rPr>
        <w:t>-</w:t>
      </w:r>
      <w:r w:rsidRPr="00255CA0">
        <w:rPr>
          <w:rFonts w:ascii="Courier New" w:eastAsia="Batang" w:hAnsi="Courier New"/>
          <w:i w:val="0"/>
          <w:iCs w:val="0"/>
          <w:sz w:val="20"/>
          <w:szCs w:val="22"/>
          <w:u w:val="none"/>
          <w:lang w:eastAsia="ru-RU"/>
        </w:rPr>
        <w:t>if</w:t>
      </w:r>
      <w:r w:rsidRPr="000025AB">
        <w:rPr>
          <w:rFonts w:ascii="Courier New" w:eastAsia="Batang" w:hAnsi="Courier New"/>
          <w:i w:val="0"/>
          <w:iCs w:val="0"/>
          <w:sz w:val="20"/>
          <w:szCs w:val="22"/>
          <w:u w:val="none"/>
          <w:lang w:val="ru-RU" w:eastAsia="ru-RU"/>
        </w:rPr>
        <w:t>)#</w:t>
      </w:r>
    </w:p>
    <w:p w:rsidR="00255CA0" w:rsidRPr="00255CA0" w:rsidRDefault="00255CA0" w:rsidP="00255CA0">
      <w:pPr>
        <w:pStyle w:val="affffb"/>
      </w:pPr>
      <w:r w:rsidRPr="00945844">
        <w:t>Таблица</w:t>
      </w:r>
      <w:r w:rsidRPr="00255CA0">
        <w:t xml:space="preserve"> </w:t>
      </w:r>
      <w:r w:rsidRPr="00945844">
        <w:rPr>
          <w:lang w:val="en-US"/>
        </w:rPr>
        <w:fldChar w:fldCharType="begin"/>
      </w:r>
      <w:r w:rsidRPr="00255CA0">
        <w:instrText xml:space="preserve"> </w:instrText>
      </w:r>
      <w:r w:rsidRPr="00945844">
        <w:rPr>
          <w:lang w:val="en-US"/>
        </w:rPr>
        <w:instrText>SEQ</w:instrText>
      </w:r>
      <w:r w:rsidRPr="00255CA0">
        <w:instrText xml:space="preserve"> </w:instrText>
      </w:r>
      <w:r w:rsidRPr="00945844">
        <w:instrText>Таблица</w:instrText>
      </w:r>
      <w:r w:rsidRPr="00255CA0">
        <w:instrText xml:space="preserve"> \* </w:instrText>
      </w:r>
      <w:r w:rsidRPr="00945844">
        <w:rPr>
          <w:lang w:val="en-US"/>
        </w:rPr>
        <w:instrText>ARABIC</w:instrText>
      </w:r>
      <w:r w:rsidRPr="00255CA0">
        <w:instrText xml:space="preserve"> </w:instrText>
      </w:r>
      <w:r w:rsidRPr="00945844">
        <w:rPr>
          <w:lang w:val="en-US"/>
        </w:rPr>
        <w:fldChar w:fldCharType="separate"/>
      </w:r>
      <w:r w:rsidR="00AD5A9D">
        <w:rPr>
          <w:noProof/>
          <w:lang w:val="en-US"/>
        </w:rPr>
        <w:t>74</w:t>
      </w:r>
      <w:r w:rsidRPr="00945844">
        <w:rPr>
          <w:lang w:val="en-US"/>
        </w:rPr>
        <w:fldChar w:fldCharType="end"/>
      </w:r>
      <w:r w:rsidRPr="00255CA0">
        <w:t xml:space="preserve"> — Команды режима конфигурации интерфейса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" w:type="dxa"/>
          <w:bottom w:w="11" w:type="dxa"/>
        </w:tblCellMar>
        <w:tblLook w:val="04A0" w:firstRow="1" w:lastRow="0" w:firstColumn="1" w:lastColumn="0" w:noHBand="0" w:noVBand="1"/>
      </w:tblPr>
      <w:tblGrid>
        <w:gridCol w:w="2548"/>
        <w:gridCol w:w="1984"/>
        <w:gridCol w:w="5107"/>
      </w:tblGrid>
      <w:tr w:rsidR="00255CA0" w:rsidRPr="00945844" w:rsidTr="00255CA0">
        <w:trPr>
          <w:cantSplit/>
        </w:trPr>
        <w:tc>
          <w:tcPr>
            <w:tcW w:w="2548" w:type="dxa"/>
            <w:vAlign w:val="center"/>
          </w:tcPr>
          <w:p w:rsidR="00255CA0" w:rsidRPr="00945844" w:rsidRDefault="00255CA0" w:rsidP="00255CA0">
            <w:pPr>
              <w:pStyle w:val="afffff9"/>
              <w:suppressAutoHyphens/>
            </w:pPr>
            <w:r w:rsidRPr="00945844">
              <w:t>Команда</w:t>
            </w:r>
          </w:p>
        </w:tc>
        <w:tc>
          <w:tcPr>
            <w:tcW w:w="1984" w:type="dxa"/>
            <w:vAlign w:val="center"/>
          </w:tcPr>
          <w:p w:rsidR="00255CA0" w:rsidRPr="00945844" w:rsidRDefault="00255CA0" w:rsidP="00255CA0">
            <w:pPr>
              <w:pStyle w:val="afffff9"/>
              <w:suppressAutoHyphens/>
            </w:pPr>
            <w:r w:rsidRPr="00945844">
              <w:t>Значение/Значение по умолчанию</w:t>
            </w:r>
          </w:p>
        </w:tc>
        <w:tc>
          <w:tcPr>
            <w:tcW w:w="5107" w:type="dxa"/>
            <w:vAlign w:val="center"/>
          </w:tcPr>
          <w:p w:rsidR="00255CA0" w:rsidRPr="00945844" w:rsidRDefault="00255CA0" w:rsidP="00255CA0">
            <w:pPr>
              <w:pStyle w:val="afffff9"/>
            </w:pPr>
            <w:r w:rsidRPr="00945844">
              <w:t>Действие</w:t>
            </w:r>
          </w:p>
        </w:tc>
      </w:tr>
      <w:tr w:rsidR="00255CA0" w:rsidRPr="00E40954" w:rsidTr="00255CA0">
        <w:trPr>
          <w:cantSplit/>
        </w:trPr>
        <w:tc>
          <w:tcPr>
            <w:tcW w:w="2548" w:type="dxa"/>
          </w:tcPr>
          <w:p w:rsidR="00255CA0" w:rsidRPr="00945844" w:rsidRDefault="00255CA0" w:rsidP="00255CA0">
            <w:pPr>
              <w:suppressAutoHyphens/>
              <w:jc w:val="left"/>
              <w:rPr>
                <w:b/>
                <w:sz w:val="18"/>
                <w:szCs w:val="20"/>
                <w:lang w:val="en-US"/>
              </w:rPr>
            </w:pPr>
            <w:r w:rsidRPr="00255CA0">
              <w:rPr>
                <w:rStyle w:val="afff9"/>
                <w:rFonts w:ascii="Calibri" w:hAnsi="Calibri"/>
                <w:sz w:val="18"/>
                <w:lang w:val="en-US"/>
              </w:rPr>
              <w:t>ip arp gratuitous periodic</w:t>
            </w:r>
          </w:p>
        </w:tc>
        <w:tc>
          <w:tcPr>
            <w:tcW w:w="1984" w:type="dxa"/>
            <w:vMerge w:val="restart"/>
            <w:vAlign w:val="center"/>
          </w:tcPr>
          <w:p w:rsidR="00255CA0" w:rsidRPr="00945844" w:rsidRDefault="00255CA0" w:rsidP="00255CA0">
            <w:pPr>
              <w:pStyle w:val="afffffd"/>
              <w:suppressAutoHyphens/>
              <w:rPr>
                <w:sz w:val="18"/>
              </w:rPr>
            </w:pPr>
            <w:r w:rsidRPr="00255CA0">
              <w:rPr>
                <w:sz w:val="18"/>
              </w:rPr>
              <w:t>-/включено</w:t>
            </w:r>
          </w:p>
        </w:tc>
        <w:tc>
          <w:tcPr>
            <w:tcW w:w="5107" w:type="dxa"/>
          </w:tcPr>
          <w:p w:rsidR="00255CA0" w:rsidRPr="00E40954" w:rsidRDefault="00E40954" w:rsidP="005116B5">
            <w:pPr>
              <w:pStyle w:val="affffff"/>
              <w:rPr>
                <w:lang w:val="ru-RU"/>
              </w:rPr>
            </w:pPr>
            <w:r w:rsidRPr="00E40954">
              <w:rPr>
                <w:lang w:val="ru-RU"/>
              </w:rPr>
              <w:t>Включить отправку gratuitous arp</w:t>
            </w:r>
            <w:r w:rsidR="005116B5">
              <w:rPr>
                <w:lang w:val="ru-RU"/>
              </w:rPr>
              <w:t>-</w:t>
            </w:r>
            <w:r w:rsidRPr="00E40954">
              <w:rPr>
                <w:lang w:val="ru-RU"/>
              </w:rPr>
              <w:t>сообщений.</w:t>
            </w:r>
          </w:p>
        </w:tc>
      </w:tr>
      <w:tr w:rsidR="00255CA0" w:rsidRPr="00945844" w:rsidTr="00255CA0">
        <w:trPr>
          <w:cantSplit/>
        </w:trPr>
        <w:tc>
          <w:tcPr>
            <w:tcW w:w="2548" w:type="dxa"/>
          </w:tcPr>
          <w:p w:rsidR="00255CA0" w:rsidRPr="00945844" w:rsidRDefault="00255CA0" w:rsidP="00255CA0">
            <w:pPr>
              <w:suppressAutoHyphens/>
              <w:jc w:val="left"/>
              <w:rPr>
                <w:rStyle w:val="afff9"/>
                <w:rFonts w:ascii="Calibri" w:hAnsi="Calibri"/>
                <w:sz w:val="18"/>
                <w:lang w:val="en-US"/>
              </w:rPr>
            </w:pPr>
            <w:r w:rsidRPr="00255CA0">
              <w:rPr>
                <w:rStyle w:val="afff9"/>
                <w:rFonts w:ascii="Calibri" w:hAnsi="Calibri"/>
                <w:sz w:val="18"/>
                <w:lang w:val="en-US"/>
              </w:rPr>
              <w:t>no ip arp gratuitous periodic</w:t>
            </w:r>
          </w:p>
        </w:tc>
        <w:tc>
          <w:tcPr>
            <w:tcW w:w="1984" w:type="dxa"/>
            <w:vMerge/>
            <w:vAlign w:val="center"/>
          </w:tcPr>
          <w:p w:rsidR="00255CA0" w:rsidRPr="00945844" w:rsidRDefault="00255CA0" w:rsidP="00255CA0">
            <w:pPr>
              <w:pStyle w:val="afffffd"/>
              <w:suppressAutoHyphens/>
              <w:rPr>
                <w:sz w:val="18"/>
              </w:rPr>
            </w:pPr>
          </w:p>
        </w:tc>
        <w:tc>
          <w:tcPr>
            <w:tcW w:w="5107" w:type="dxa"/>
          </w:tcPr>
          <w:p w:rsidR="00255CA0" w:rsidRPr="00255CA0" w:rsidRDefault="00E40954" w:rsidP="005116B5">
            <w:pPr>
              <w:pStyle w:val="affffff"/>
              <w:rPr>
                <w:lang w:val="ru-RU"/>
              </w:rPr>
            </w:pPr>
            <w:r w:rsidRPr="00E40954">
              <w:rPr>
                <w:lang w:val="ru-RU"/>
              </w:rPr>
              <w:t>Выключить отправку gratuitous arp</w:t>
            </w:r>
            <w:r w:rsidR="005116B5">
              <w:rPr>
                <w:lang w:val="ru-RU"/>
              </w:rPr>
              <w:t>-</w:t>
            </w:r>
            <w:r w:rsidRPr="00E40954">
              <w:rPr>
                <w:lang w:val="ru-RU"/>
              </w:rPr>
              <w:t>сообщений.</w:t>
            </w:r>
          </w:p>
        </w:tc>
      </w:tr>
    </w:tbl>
    <w:p w:rsidR="00347D88" w:rsidRPr="00945844" w:rsidRDefault="007B0613" w:rsidP="00D1162E">
      <w:pPr>
        <w:pStyle w:val="46"/>
        <w:rPr>
          <w:bCs/>
          <w:lang w:val="ru-RU"/>
        </w:rPr>
      </w:pPr>
      <w:r w:rsidRPr="00BD5252">
        <w:rPr>
          <w:lang w:val="ru-RU"/>
        </w:rPr>
        <w:t>Команды</w:t>
      </w:r>
      <w:r w:rsidRPr="00945844">
        <w:rPr>
          <w:lang w:val="ru-RU"/>
        </w:rPr>
        <w:t xml:space="preserve"> режима </w:t>
      </w:r>
      <w:r w:rsidR="0023004B">
        <w:t>P</w:t>
      </w:r>
      <w:r w:rsidR="005F4C43" w:rsidRPr="00945844">
        <w:t>rivileged</w:t>
      </w:r>
      <w:r w:rsidRPr="00945844">
        <w:rPr>
          <w:lang w:val="ru-RU"/>
        </w:rPr>
        <w:t xml:space="preserve"> </w:t>
      </w:r>
      <w:r w:rsidR="000D01E9" w:rsidRPr="00945844">
        <w:t>EXEC</w:t>
      </w:r>
      <w:bookmarkEnd w:id="1557"/>
    </w:p>
    <w:p w:rsidR="000D01E9" w:rsidRPr="00945844" w:rsidRDefault="000D01E9" w:rsidP="00D81031">
      <w:pPr>
        <w:pStyle w:val="afffff5"/>
      </w:pPr>
      <w:r w:rsidRPr="00945844">
        <w:t xml:space="preserve">Вид запроса командной строки в режиме </w:t>
      </w:r>
      <w:r w:rsidR="0023004B">
        <w:rPr>
          <w:lang w:val="en-US"/>
        </w:rPr>
        <w:t>P</w:t>
      </w:r>
      <w:r w:rsidR="00AC4695" w:rsidRPr="00945844">
        <w:rPr>
          <w:lang w:val="en-US"/>
        </w:rPr>
        <w:t>rivileged</w:t>
      </w:r>
      <w:r w:rsidR="00AC4695" w:rsidRPr="00945844">
        <w:t xml:space="preserve"> </w:t>
      </w:r>
      <w:r w:rsidRPr="00945844">
        <w:rPr>
          <w:lang w:val="en-US"/>
        </w:rPr>
        <w:t>EXEC</w:t>
      </w:r>
      <w:r w:rsidRPr="00945844">
        <w:t>:</w:t>
      </w:r>
    </w:p>
    <w:p w:rsidR="000D01E9" w:rsidRPr="00945844" w:rsidRDefault="000A275D" w:rsidP="00A54423">
      <w:pPr>
        <w:pStyle w:val="afffff2"/>
      </w:pPr>
      <w:r w:rsidRPr="00945844">
        <w:t>console</w:t>
      </w:r>
      <w:r w:rsidR="000D01E9" w:rsidRPr="00945844">
        <w:t>#</w:t>
      </w:r>
    </w:p>
    <w:p w:rsidR="00424273" w:rsidRPr="001E4A8E" w:rsidRDefault="00E241BE" w:rsidP="007F2080">
      <w:pPr>
        <w:pStyle w:val="affffb"/>
        <w:rPr>
          <w:lang w:val="en-US"/>
        </w:rPr>
      </w:pPr>
      <w:r w:rsidRPr="00945844">
        <w:t>Таблица</w:t>
      </w:r>
      <w:r w:rsidR="0063225D" w:rsidRPr="001E4A8E">
        <w:rPr>
          <w:lang w:val="en-US"/>
        </w:rPr>
        <w:t xml:space="preserve"> </w:t>
      </w:r>
      <w:r w:rsidR="00254D46" w:rsidRPr="00945844">
        <w:rPr>
          <w:lang w:val="en-US"/>
        </w:rPr>
        <w:fldChar w:fldCharType="begin"/>
      </w:r>
      <w:r w:rsidR="0063225D" w:rsidRPr="001E4A8E">
        <w:rPr>
          <w:lang w:val="en-US"/>
        </w:rPr>
        <w:instrText xml:space="preserve"> </w:instrText>
      </w:r>
      <w:r w:rsidR="00194FE9" w:rsidRPr="00945844">
        <w:rPr>
          <w:lang w:val="en-US"/>
        </w:rPr>
        <w:instrText>SEQ</w:instrText>
      </w:r>
      <w:r w:rsidR="0063225D" w:rsidRPr="001E4A8E">
        <w:rPr>
          <w:lang w:val="en-US"/>
        </w:rPr>
        <w:instrText xml:space="preserve"> </w:instrText>
      </w:r>
      <w:r w:rsidR="0063225D" w:rsidRPr="00945844">
        <w:instrText>Таблица</w:instrText>
      </w:r>
      <w:r w:rsidR="0063225D" w:rsidRPr="001E4A8E">
        <w:rPr>
          <w:lang w:val="en-US"/>
        </w:rPr>
        <w:instrText xml:space="preserve"> \* </w:instrText>
      </w:r>
      <w:r w:rsidR="00194FE9" w:rsidRPr="00945844">
        <w:rPr>
          <w:lang w:val="en-US"/>
        </w:rPr>
        <w:instrText>ARABIC</w:instrText>
      </w:r>
      <w:r w:rsidR="0063225D" w:rsidRPr="001E4A8E">
        <w:rPr>
          <w:lang w:val="en-US"/>
        </w:rPr>
        <w:instrText xml:space="preserve"> </w:instrText>
      </w:r>
      <w:r w:rsidR="00254D46" w:rsidRPr="00945844">
        <w:rPr>
          <w:lang w:val="en-US"/>
        </w:rPr>
        <w:fldChar w:fldCharType="separate"/>
      </w:r>
      <w:r w:rsidR="00AD5A9D">
        <w:rPr>
          <w:noProof/>
          <w:lang w:val="en-US"/>
        </w:rPr>
        <w:t>75</w:t>
      </w:r>
      <w:r w:rsidR="00254D46" w:rsidRPr="00945844">
        <w:rPr>
          <w:lang w:val="en-US"/>
        </w:rPr>
        <w:fldChar w:fldCharType="end"/>
      </w:r>
      <w:r w:rsidR="00AA7F9E" w:rsidRPr="001E4A8E">
        <w:rPr>
          <w:lang w:val="en-US"/>
        </w:rPr>
        <w:t xml:space="preserve"> </w:t>
      </w:r>
      <w:r w:rsidR="003E2E86" w:rsidRPr="001E4A8E">
        <w:rPr>
          <w:lang w:val="en-US"/>
        </w:rPr>
        <w:t xml:space="preserve">— </w:t>
      </w:r>
      <w:r w:rsidR="000D01E9" w:rsidRPr="00945844">
        <w:t>Команды</w:t>
      </w:r>
      <w:r w:rsidR="0063225D" w:rsidRPr="001E4A8E">
        <w:rPr>
          <w:lang w:val="en-US"/>
        </w:rPr>
        <w:t xml:space="preserve"> </w:t>
      </w:r>
      <w:r w:rsidR="000D01E9" w:rsidRPr="00945844">
        <w:t>режима</w:t>
      </w:r>
      <w:r w:rsidR="0063225D" w:rsidRPr="001E4A8E">
        <w:rPr>
          <w:lang w:val="en-US"/>
        </w:rPr>
        <w:t xml:space="preserve"> </w:t>
      </w:r>
      <w:r w:rsidR="0023004B">
        <w:rPr>
          <w:lang w:val="en-US"/>
        </w:rPr>
        <w:t>P</w:t>
      </w:r>
      <w:r w:rsidR="00AC4695" w:rsidRPr="00945844">
        <w:rPr>
          <w:lang w:val="en-US"/>
        </w:rPr>
        <w:t>rivileged</w:t>
      </w:r>
      <w:r w:rsidR="0063225D" w:rsidRPr="001E4A8E">
        <w:rPr>
          <w:lang w:val="en-US"/>
        </w:rPr>
        <w:t xml:space="preserve"> </w:t>
      </w:r>
      <w:r w:rsidR="000D01E9" w:rsidRPr="00945844">
        <w:rPr>
          <w:lang w:val="en-US"/>
        </w:rPr>
        <w:t>EXEC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" w:type="dxa"/>
          <w:bottom w:w="11" w:type="dxa"/>
        </w:tblCellMar>
        <w:tblLook w:val="04A0" w:firstRow="1" w:lastRow="0" w:firstColumn="1" w:lastColumn="0" w:noHBand="0" w:noVBand="1"/>
      </w:tblPr>
      <w:tblGrid>
        <w:gridCol w:w="2548"/>
        <w:gridCol w:w="1984"/>
        <w:gridCol w:w="5107"/>
      </w:tblGrid>
      <w:tr w:rsidR="00852B08" w:rsidRPr="00945844" w:rsidTr="00601D36">
        <w:trPr>
          <w:cantSplit/>
        </w:trPr>
        <w:tc>
          <w:tcPr>
            <w:tcW w:w="2548" w:type="dxa"/>
            <w:vAlign w:val="center"/>
          </w:tcPr>
          <w:p w:rsidR="00347D88" w:rsidRPr="00945844" w:rsidRDefault="00261D7D">
            <w:pPr>
              <w:pStyle w:val="afffff9"/>
              <w:suppressAutoHyphens/>
            </w:pPr>
            <w:r w:rsidRPr="00945844">
              <w:t>Команда</w:t>
            </w:r>
          </w:p>
        </w:tc>
        <w:tc>
          <w:tcPr>
            <w:tcW w:w="1984" w:type="dxa"/>
            <w:vAlign w:val="center"/>
          </w:tcPr>
          <w:p w:rsidR="00347D88" w:rsidRPr="00945844" w:rsidRDefault="00261D7D">
            <w:pPr>
              <w:pStyle w:val="afffff9"/>
              <w:suppressAutoHyphens/>
            </w:pPr>
            <w:r w:rsidRPr="00945844">
              <w:t>Значение/Значение по умолчанию</w:t>
            </w:r>
          </w:p>
        </w:tc>
        <w:tc>
          <w:tcPr>
            <w:tcW w:w="5107" w:type="dxa"/>
            <w:vAlign w:val="center"/>
          </w:tcPr>
          <w:p w:rsidR="00424273" w:rsidRPr="00945844" w:rsidRDefault="00261D7D" w:rsidP="00605E7F">
            <w:pPr>
              <w:pStyle w:val="afffff9"/>
            </w:pPr>
            <w:r w:rsidRPr="00945844">
              <w:t>Действие</w:t>
            </w:r>
          </w:p>
        </w:tc>
      </w:tr>
      <w:tr w:rsidR="00852B08" w:rsidRPr="00AC5B2C" w:rsidTr="00601D36">
        <w:trPr>
          <w:cantSplit/>
        </w:trPr>
        <w:tc>
          <w:tcPr>
            <w:tcW w:w="2548" w:type="dxa"/>
          </w:tcPr>
          <w:p w:rsidR="00347D88" w:rsidRPr="00945844" w:rsidRDefault="000D01E9">
            <w:pPr>
              <w:suppressAutoHyphens/>
              <w:jc w:val="left"/>
              <w:rPr>
                <w:b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show </w:t>
            </w:r>
            <w:r w:rsidR="000F4581"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ip </w:t>
            </w: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arp </w:t>
            </w:r>
            <w:r w:rsidR="006C7C4C" w:rsidRPr="00945844">
              <w:rPr>
                <w:b/>
                <w:sz w:val="18"/>
                <w:lang w:val="en-US" w:eastAsia="en-US"/>
              </w:rPr>
              <w:t>[</w:t>
            </w:r>
            <w:r w:rsidR="001768E0" w:rsidRPr="00945844">
              <w:rPr>
                <w:rStyle w:val="afff9"/>
                <w:rFonts w:asciiTheme="minorHAnsi" w:hAnsiTheme="minorHAnsi" w:cstheme="minorHAnsi"/>
                <w:sz w:val="18"/>
                <w:lang w:val="en-US"/>
              </w:rPr>
              <w:t>ip</w:t>
            </w: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-address </w:t>
            </w:r>
            <w:r w:rsidR="001768E0" w:rsidRPr="00945844">
              <w:rPr>
                <w:i/>
                <w:iCs/>
                <w:sz w:val="18"/>
                <w:lang w:val="en-US" w:eastAsia="en-US"/>
              </w:rPr>
              <w:t>ip</w:t>
            </w:r>
            <w:r w:rsidR="0089509E" w:rsidRPr="00945844">
              <w:rPr>
                <w:i/>
                <w:iCs/>
                <w:sz w:val="18"/>
                <w:lang w:val="en-US" w:eastAsia="en-US"/>
              </w:rPr>
              <w:t>_</w:t>
            </w:r>
            <w:r w:rsidRPr="00945844">
              <w:rPr>
                <w:i/>
                <w:iCs/>
                <w:sz w:val="18"/>
                <w:lang w:val="en-US" w:eastAsia="en-US"/>
              </w:rPr>
              <w:t>address</w:t>
            </w:r>
            <w:r w:rsidR="006C7C4C" w:rsidRPr="00945844">
              <w:rPr>
                <w:b/>
                <w:iCs/>
                <w:sz w:val="18"/>
                <w:lang w:val="en-US" w:eastAsia="en-US"/>
              </w:rPr>
              <w:t>]</w:t>
            </w:r>
            <w:r w:rsidR="00AC4695" w:rsidRPr="00945844">
              <w:rPr>
                <w:i/>
                <w:iCs/>
                <w:sz w:val="18"/>
                <w:lang w:val="en-US" w:eastAsia="en-US"/>
              </w:rPr>
              <w:t xml:space="preserve"> </w:t>
            </w:r>
            <w:r w:rsidR="006C7C4C" w:rsidRPr="00945844">
              <w:rPr>
                <w:b/>
                <w:iCs/>
                <w:sz w:val="18"/>
                <w:lang w:val="en-US" w:eastAsia="en-US"/>
              </w:rPr>
              <w:t>[</w:t>
            </w: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mac-address </w:t>
            </w:r>
            <w:r w:rsidR="00AC4695" w:rsidRPr="00945844">
              <w:rPr>
                <w:i/>
                <w:iCs/>
                <w:sz w:val="18"/>
                <w:lang w:val="en-US" w:eastAsia="en-US"/>
              </w:rPr>
              <w:t>mac</w:t>
            </w:r>
            <w:r w:rsidR="0089509E" w:rsidRPr="00945844">
              <w:rPr>
                <w:i/>
                <w:iCs/>
                <w:sz w:val="18"/>
                <w:lang w:val="en-US" w:eastAsia="en-US"/>
              </w:rPr>
              <w:t>_</w:t>
            </w:r>
            <w:r w:rsidR="00AC4695" w:rsidRPr="00945844">
              <w:rPr>
                <w:i/>
                <w:iCs/>
                <w:sz w:val="18"/>
                <w:lang w:val="en-US" w:eastAsia="en-US"/>
              </w:rPr>
              <w:t>addres</w:t>
            </w:r>
            <w:r w:rsidR="006C7C4C" w:rsidRPr="00945844">
              <w:rPr>
                <w:b/>
                <w:iCs/>
                <w:sz w:val="18"/>
                <w:lang w:val="en-US" w:eastAsia="en-US"/>
              </w:rPr>
              <w:t>]</w:t>
            </w:r>
            <w:r w:rsidR="00AC4695" w:rsidRPr="00945844">
              <w:rPr>
                <w:i/>
                <w:iCs/>
                <w:sz w:val="18"/>
                <w:lang w:val="en-US" w:eastAsia="en-US"/>
              </w:rPr>
              <w:t xml:space="preserve"> </w:t>
            </w:r>
            <w:r w:rsidR="000F4581" w:rsidRPr="00945844">
              <w:rPr>
                <w:b/>
                <w:iCs/>
                <w:sz w:val="18"/>
                <w:lang w:val="en-US" w:eastAsia="en-US"/>
              </w:rPr>
              <w:t xml:space="preserve">[vlan </w:t>
            </w:r>
            <w:r w:rsidR="000F4581" w:rsidRPr="00945844">
              <w:rPr>
                <w:i/>
                <w:iCs/>
                <w:sz w:val="18"/>
                <w:lang w:val="en-US" w:eastAsia="en-US"/>
              </w:rPr>
              <w:t>vlan_id</w:t>
            </w:r>
            <w:r w:rsidR="000F4581" w:rsidRPr="00945844">
              <w:rPr>
                <w:b/>
                <w:iCs/>
                <w:sz w:val="18"/>
                <w:lang w:val="en-US" w:eastAsia="en-US"/>
              </w:rPr>
              <w:t>]</w:t>
            </w:r>
          </w:p>
        </w:tc>
        <w:tc>
          <w:tcPr>
            <w:tcW w:w="1984" w:type="dxa"/>
            <w:vAlign w:val="center"/>
          </w:tcPr>
          <w:p w:rsidR="00347D88" w:rsidRPr="00945844" w:rsidRDefault="008D4402">
            <w:pPr>
              <w:pStyle w:val="afffffd"/>
              <w:suppressAutoHyphens/>
              <w:rPr>
                <w:sz w:val="18"/>
              </w:rPr>
            </w:pPr>
            <w:r w:rsidRPr="00945844">
              <w:rPr>
                <w:sz w:val="18"/>
                <w:lang w:val="ru-RU"/>
              </w:rPr>
              <w:t>формат</w:t>
            </w:r>
            <w:r w:rsidRPr="00945844">
              <w:rPr>
                <w:sz w:val="18"/>
              </w:rPr>
              <w:t xml:space="preserve"> </w:t>
            </w:r>
            <w:r w:rsidR="001768E0" w:rsidRPr="00945844">
              <w:rPr>
                <w:i/>
                <w:sz w:val="18"/>
              </w:rPr>
              <w:t>ip</w:t>
            </w:r>
            <w:r w:rsidR="005236DF" w:rsidRPr="00945844">
              <w:rPr>
                <w:i/>
                <w:sz w:val="18"/>
              </w:rPr>
              <w:t>_address</w:t>
            </w:r>
            <w:r w:rsidRPr="00945844">
              <w:rPr>
                <w:sz w:val="18"/>
              </w:rPr>
              <w:t>:</w:t>
            </w:r>
            <w:r w:rsidR="005F4C43" w:rsidRPr="00945844">
              <w:rPr>
                <w:sz w:val="18"/>
              </w:rPr>
              <w:t xml:space="preserve"> </w:t>
            </w:r>
            <w:r w:rsidRPr="00945844">
              <w:rPr>
                <w:sz w:val="18"/>
              </w:rPr>
              <w:t>A.B.C.D</w:t>
            </w:r>
          </w:p>
          <w:p w:rsidR="00347D88" w:rsidRPr="00945844" w:rsidRDefault="008D4402">
            <w:pPr>
              <w:pStyle w:val="afffffd"/>
              <w:suppressAutoHyphens/>
              <w:rPr>
                <w:sz w:val="18"/>
              </w:rPr>
            </w:pPr>
            <w:r w:rsidRPr="00945844">
              <w:rPr>
                <w:sz w:val="18"/>
                <w:lang w:val="ru-RU"/>
              </w:rPr>
              <w:t>формат</w:t>
            </w:r>
            <w:r w:rsidRPr="00945844">
              <w:rPr>
                <w:sz w:val="18"/>
              </w:rPr>
              <w:t xml:space="preserve"> </w:t>
            </w:r>
            <w:r w:rsidR="00521993" w:rsidRPr="00945844">
              <w:rPr>
                <w:i/>
                <w:iCs/>
                <w:sz w:val="18"/>
                <w:lang w:eastAsia="en-US"/>
              </w:rPr>
              <w:t>mac_address</w:t>
            </w:r>
            <w:r w:rsidRPr="00945844">
              <w:rPr>
                <w:sz w:val="18"/>
              </w:rPr>
              <w:t xml:space="preserve">: </w:t>
            </w:r>
            <w:r w:rsidR="005F4C43" w:rsidRPr="00945844">
              <w:rPr>
                <w:sz w:val="18"/>
              </w:rPr>
              <w:t xml:space="preserve">H.H.H </w:t>
            </w:r>
            <w:r w:rsidR="005F4C43" w:rsidRPr="00945844">
              <w:rPr>
                <w:sz w:val="18"/>
                <w:lang w:val="ru-RU"/>
              </w:rPr>
              <w:t>или</w:t>
            </w:r>
            <w:r w:rsidR="005F4C43" w:rsidRPr="00945844">
              <w:rPr>
                <w:sz w:val="18"/>
              </w:rPr>
              <w:t xml:space="preserve"> H:H:H:H:H:H </w:t>
            </w:r>
            <w:r w:rsidR="005F4C43" w:rsidRPr="00945844">
              <w:rPr>
                <w:sz w:val="18"/>
                <w:lang w:val="ru-RU"/>
              </w:rPr>
              <w:t>или</w:t>
            </w:r>
            <w:r w:rsidR="005F4C43" w:rsidRPr="00945844">
              <w:rPr>
                <w:sz w:val="18"/>
              </w:rPr>
              <w:t xml:space="preserve"> </w:t>
            </w:r>
            <w:r w:rsidRPr="00945844">
              <w:rPr>
                <w:sz w:val="18"/>
              </w:rPr>
              <w:t>H-H-H-H-H-H;</w:t>
            </w:r>
          </w:p>
          <w:p w:rsidR="00347D88" w:rsidRPr="00945844" w:rsidRDefault="00BC2AAB" w:rsidP="00240917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sz w:val="18"/>
              </w:rPr>
              <w:t>vlan: (1..4094)</w:t>
            </w:r>
          </w:p>
        </w:tc>
        <w:tc>
          <w:tcPr>
            <w:tcW w:w="5107" w:type="dxa"/>
          </w:tcPr>
          <w:p w:rsidR="00347D88" w:rsidRPr="00945844" w:rsidRDefault="001F0657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Показать</w:t>
            </w:r>
            <w:r w:rsidR="000D01E9" w:rsidRPr="00945844">
              <w:rPr>
                <w:lang w:val="ru-RU"/>
              </w:rPr>
              <w:t xml:space="preserve"> записи ARP</w:t>
            </w:r>
            <w:r w:rsidR="0087665F" w:rsidRPr="00945844">
              <w:rPr>
                <w:lang w:val="ru-RU"/>
              </w:rPr>
              <w:t>-</w:t>
            </w:r>
            <w:r w:rsidR="000D01E9" w:rsidRPr="00945844">
              <w:rPr>
                <w:lang w:val="ru-RU"/>
              </w:rPr>
              <w:t>таблицы</w:t>
            </w:r>
            <w:r w:rsidR="005F4C43" w:rsidRPr="00945844">
              <w:rPr>
                <w:lang w:val="ru-RU"/>
              </w:rPr>
              <w:t xml:space="preserve">: все записи, фильтр по </w:t>
            </w:r>
            <w:r w:rsidR="004E5380" w:rsidRPr="00945844">
              <w:rPr>
                <w:lang w:val="ru-RU"/>
              </w:rPr>
              <w:t>IP</w:t>
            </w:r>
            <w:r w:rsidR="005F4C43" w:rsidRPr="00945844">
              <w:rPr>
                <w:lang w:val="ru-RU"/>
              </w:rPr>
              <w:t>-адресу; фильтр по МАС-адресу; фильтр по интерфейсу.</w:t>
            </w:r>
          </w:p>
          <w:p w:rsidR="00347D88" w:rsidRPr="00945844" w:rsidRDefault="008A3FED">
            <w:pPr>
              <w:pStyle w:val="affffff"/>
              <w:rPr>
                <w:rStyle w:val="affff4"/>
                <w:sz w:val="18"/>
                <w:szCs w:val="24"/>
              </w:rPr>
            </w:pPr>
            <w:r w:rsidRPr="00945844">
              <w:rPr>
                <w:rStyle w:val="affff4"/>
                <w:i/>
                <w:sz w:val="18"/>
              </w:rPr>
              <w:t xml:space="preserve">- </w:t>
            </w:r>
            <w:r w:rsidR="001768E0" w:rsidRPr="00945844">
              <w:rPr>
                <w:rStyle w:val="affff4"/>
                <w:i/>
                <w:sz w:val="18"/>
              </w:rPr>
              <w:t>ip</w:t>
            </w:r>
            <w:r w:rsidR="000D01E9" w:rsidRPr="00945844">
              <w:rPr>
                <w:rStyle w:val="affff4"/>
                <w:i/>
                <w:sz w:val="18"/>
              </w:rPr>
              <w:t xml:space="preserve">_address </w:t>
            </w:r>
            <w:r w:rsidR="00D75DC6" w:rsidRPr="00D75DC6">
              <w:rPr>
                <w:rStyle w:val="affff4"/>
                <w:sz w:val="18"/>
              </w:rPr>
              <w:t>—</w:t>
            </w:r>
            <w:r w:rsidR="000D01E9" w:rsidRPr="00945844">
              <w:rPr>
                <w:rStyle w:val="affff4"/>
                <w:sz w:val="18"/>
              </w:rPr>
              <w:t xml:space="preserve"> </w:t>
            </w:r>
            <w:r w:rsidR="004E5380" w:rsidRPr="00945844">
              <w:rPr>
                <w:rStyle w:val="affff4"/>
                <w:sz w:val="18"/>
              </w:rPr>
              <w:t>IP</w:t>
            </w:r>
            <w:r w:rsidR="0087665F" w:rsidRPr="00945844">
              <w:rPr>
                <w:rStyle w:val="affff4"/>
                <w:sz w:val="18"/>
              </w:rPr>
              <w:t>-</w:t>
            </w:r>
            <w:r w:rsidR="000D01E9" w:rsidRPr="00945844">
              <w:rPr>
                <w:rStyle w:val="affff4"/>
                <w:sz w:val="18"/>
                <w:lang w:val="ru-RU"/>
              </w:rPr>
              <w:t>адрес</w:t>
            </w:r>
            <w:r w:rsidR="0087665F" w:rsidRPr="00945844">
              <w:rPr>
                <w:rStyle w:val="affff4"/>
                <w:sz w:val="18"/>
              </w:rPr>
              <w:t>;</w:t>
            </w:r>
          </w:p>
          <w:p w:rsidR="00347D88" w:rsidRPr="00945844" w:rsidRDefault="008A3FED">
            <w:pPr>
              <w:pStyle w:val="affffff"/>
            </w:pPr>
            <w:r w:rsidRPr="00945844">
              <w:rPr>
                <w:rStyle w:val="affff4"/>
                <w:i/>
                <w:sz w:val="18"/>
              </w:rPr>
              <w:t xml:space="preserve">- </w:t>
            </w:r>
            <w:r w:rsidR="000D01E9" w:rsidRPr="00945844">
              <w:rPr>
                <w:i/>
              </w:rPr>
              <w:t>mac_address</w:t>
            </w:r>
            <w:r w:rsidR="00D75DC6">
              <w:t xml:space="preserve"> </w:t>
            </w:r>
            <w:r w:rsidR="00D75DC6" w:rsidRPr="00D75DC6">
              <w:t>—</w:t>
            </w:r>
            <w:r w:rsidR="000D01E9" w:rsidRPr="00945844">
              <w:t xml:space="preserve"> MAC</w:t>
            </w:r>
            <w:r w:rsidR="0087665F" w:rsidRPr="00945844">
              <w:t>-</w:t>
            </w:r>
            <w:r w:rsidR="000D01E9" w:rsidRPr="00945844">
              <w:rPr>
                <w:lang w:val="ru-RU"/>
              </w:rPr>
              <w:t>адрес</w:t>
            </w:r>
            <w:r w:rsidR="0042683E" w:rsidRPr="00945844">
              <w:t>.</w:t>
            </w:r>
          </w:p>
        </w:tc>
      </w:tr>
      <w:tr w:rsidR="000F4581" w:rsidRPr="00945844" w:rsidTr="00601D36">
        <w:trPr>
          <w:cantSplit/>
        </w:trPr>
        <w:tc>
          <w:tcPr>
            <w:tcW w:w="2548" w:type="dxa"/>
          </w:tcPr>
          <w:p w:rsidR="000F4581" w:rsidRPr="00945844" w:rsidRDefault="002A3C91" w:rsidP="000F4581">
            <w:pPr>
              <w:suppressAutoHyphens/>
              <w:jc w:val="left"/>
              <w:rPr>
                <w:rStyle w:val="afff9"/>
                <w:rFonts w:ascii="Calibri" w:hAnsi="Calibri"/>
                <w:sz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s</w:t>
            </w:r>
            <w:r w:rsidR="000F4581" w:rsidRPr="00945844">
              <w:rPr>
                <w:rStyle w:val="afff9"/>
                <w:rFonts w:ascii="Calibri" w:hAnsi="Calibri"/>
                <w:sz w:val="18"/>
                <w:lang w:val="en-US"/>
              </w:rPr>
              <w:t>how ip arp statistics</w:t>
            </w:r>
          </w:p>
        </w:tc>
        <w:tc>
          <w:tcPr>
            <w:tcW w:w="1984" w:type="dxa"/>
            <w:vAlign w:val="center"/>
          </w:tcPr>
          <w:p w:rsidR="000F4581" w:rsidRPr="00945844" w:rsidRDefault="000F4581">
            <w:pPr>
              <w:pStyle w:val="afffffd"/>
              <w:suppressAutoHyphens/>
              <w:rPr>
                <w:sz w:val="18"/>
              </w:rPr>
            </w:pPr>
            <w:r w:rsidRPr="00945844">
              <w:rPr>
                <w:sz w:val="18"/>
              </w:rPr>
              <w:t>-</w:t>
            </w:r>
          </w:p>
        </w:tc>
        <w:tc>
          <w:tcPr>
            <w:tcW w:w="5107" w:type="dxa"/>
          </w:tcPr>
          <w:p w:rsidR="000F4581" w:rsidRPr="00255CA0" w:rsidRDefault="001F0657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Показать</w:t>
            </w:r>
            <w:r w:rsidR="000F4581" w:rsidRPr="00945844">
              <w:rPr>
                <w:lang w:val="ru-RU"/>
              </w:rPr>
              <w:t xml:space="preserve"> текущую статистику протокола </w:t>
            </w:r>
            <w:r w:rsidR="000F4581" w:rsidRPr="00945844">
              <w:t>arp</w:t>
            </w:r>
            <w:r w:rsidR="00255CA0">
              <w:rPr>
                <w:lang w:val="ru-RU"/>
              </w:rPr>
              <w:t>.</w:t>
            </w:r>
          </w:p>
        </w:tc>
      </w:tr>
      <w:tr w:rsidR="00D638A2" w:rsidRPr="00945844" w:rsidTr="00601D36">
        <w:trPr>
          <w:cantSplit/>
        </w:trPr>
        <w:tc>
          <w:tcPr>
            <w:tcW w:w="2548" w:type="dxa"/>
          </w:tcPr>
          <w:p w:rsidR="00D638A2" w:rsidRPr="00945844" w:rsidRDefault="00D638A2" w:rsidP="000F4581">
            <w:pPr>
              <w:suppressAutoHyphens/>
              <w:jc w:val="left"/>
              <w:rPr>
                <w:rStyle w:val="afff9"/>
                <w:rFonts w:ascii="Calibri" w:hAnsi="Calibri"/>
                <w:sz w:val="18"/>
                <w:lang w:val="en-US"/>
              </w:rPr>
            </w:pPr>
            <w:r>
              <w:rPr>
                <w:rStyle w:val="2811"/>
                <w:rFonts w:cs="Calibri"/>
                <w:b/>
                <w:bCs/>
                <w:color w:val="000000"/>
                <w:sz w:val="18"/>
                <w:szCs w:val="18"/>
              </w:rPr>
              <w:t>clear ip arp</w:t>
            </w:r>
          </w:p>
        </w:tc>
        <w:tc>
          <w:tcPr>
            <w:tcW w:w="1984" w:type="dxa"/>
            <w:vAlign w:val="center"/>
          </w:tcPr>
          <w:p w:rsidR="00D638A2" w:rsidRPr="00945844" w:rsidRDefault="00D638A2">
            <w:pPr>
              <w:pStyle w:val="afffffd"/>
              <w:suppressAutoHyphens/>
              <w:rPr>
                <w:sz w:val="18"/>
              </w:rPr>
            </w:pPr>
            <w:r w:rsidRPr="00945844">
              <w:rPr>
                <w:sz w:val="18"/>
              </w:rPr>
              <w:t>-</w:t>
            </w:r>
          </w:p>
        </w:tc>
        <w:tc>
          <w:tcPr>
            <w:tcW w:w="5107" w:type="dxa"/>
          </w:tcPr>
          <w:p w:rsidR="00D638A2" w:rsidRPr="00D638A2" w:rsidRDefault="00D638A2">
            <w:pPr>
              <w:pStyle w:val="affffff"/>
              <w:rPr>
                <w:lang w:val="ru-RU"/>
              </w:rPr>
            </w:pPr>
            <w:r w:rsidRPr="00D638A2">
              <w:rPr>
                <w:rStyle w:val="3164"/>
                <w:rFonts w:cs="Calibri"/>
                <w:color w:val="000000"/>
                <w:lang w:val="ru-RU"/>
              </w:rPr>
              <w:t xml:space="preserve">Удалить все динамические записи из </w:t>
            </w:r>
            <w:r>
              <w:rPr>
                <w:rStyle w:val="3164"/>
                <w:rFonts w:cs="Calibri"/>
                <w:color w:val="000000"/>
              </w:rPr>
              <w:t>ARP</w:t>
            </w:r>
            <w:r w:rsidRPr="00D638A2">
              <w:rPr>
                <w:rStyle w:val="3164"/>
                <w:rFonts w:cs="Calibri"/>
                <w:color w:val="000000"/>
                <w:lang w:val="ru-RU"/>
              </w:rPr>
              <w:t>-таблицы.</w:t>
            </w:r>
          </w:p>
        </w:tc>
      </w:tr>
    </w:tbl>
    <w:p w:rsidR="003307BF" w:rsidRPr="00945844" w:rsidRDefault="00D96214" w:rsidP="009B5BC0">
      <w:pPr>
        <w:pStyle w:val="3"/>
        <w:ind w:left="1145"/>
      </w:pPr>
      <w:bookmarkStart w:id="1558" w:name="1208532"/>
      <w:bookmarkStart w:id="1559" w:name="1208533"/>
      <w:bookmarkStart w:id="1560" w:name="1208534"/>
      <w:bookmarkStart w:id="1561" w:name="_Toc292785439"/>
      <w:bookmarkStart w:id="1562" w:name="_Ref54796296"/>
      <w:bookmarkStart w:id="1563" w:name="_Ref119419832"/>
      <w:bookmarkStart w:id="1564" w:name="_Ref119419833"/>
      <w:bookmarkStart w:id="1565" w:name="_Toc119662312"/>
      <w:bookmarkStart w:id="1566" w:name="_Toc137630588"/>
      <w:bookmarkEnd w:id="1558"/>
      <w:bookmarkEnd w:id="1559"/>
      <w:bookmarkEnd w:id="1560"/>
      <w:r w:rsidRPr="00945844">
        <w:t xml:space="preserve">Механизм обнаружения </w:t>
      </w:r>
      <w:r w:rsidR="002316EB" w:rsidRPr="00945844">
        <w:t>петель</w:t>
      </w:r>
      <w:r w:rsidRPr="00945844">
        <w:t xml:space="preserve"> (</w:t>
      </w:r>
      <w:r w:rsidRPr="00945844">
        <w:rPr>
          <w:lang w:val="en-US"/>
        </w:rPr>
        <w:t>loopback</w:t>
      </w:r>
      <w:r w:rsidRPr="00945844">
        <w:t>-</w:t>
      </w:r>
      <w:r w:rsidRPr="00945844">
        <w:rPr>
          <w:lang w:val="en-US"/>
        </w:rPr>
        <w:t>detection</w:t>
      </w:r>
      <w:r w:rsidRPr="00945844">
        <w:t>)</w:t>
      </w:r>
      <w:bookmarkEnd w:id="1561"/>
      <w:bookmarkEnd w:id="1562"/>
      <w:bookmarkEnd w:id="1563"/>
      <w:bookmarkEnd w:id="1564"/>
      <w:bookmarkEnd w:id="1565"/>
      <w:bookmarkEnd w:id="1566"/>
    </w:p>
    <w:p w:rsidR="00F914A4" w:rsidRPr="00945844" w:rsidRDefault="00D96214" w:rsidP="00F914A4">
      <w:pPr>
        <w:pStyle w:val="afffff5"/>
      </w:pPr>
      <w:r w:rsidRPr="00945844">
        <w:t xml:space="preserve">Данный механизм позволяет </w:t>
      </w:r>
      <w:r w:rsidR="002316EB" w:rsidRPr="00945844">
        <w:t>устройству отслеживать</w:t>
      </w:r>
      <w:r w:rsidR="00F914A4" w:rsidRPr="00945844">
        <w:t xml:space="preserve"> закольцованные порты. Петля на порту обнаруживается путём отсылки коммутатором </w:t>
      </w:r>
      <w:r w:rsidR="009235D8" w:rsidRPr="009235D8">
        <w:t>кадра (frame)</w:t>
      </w:r>
      <w:r w:rsidR="00B561EE" w:rsidRPr="00945844">
        <w:t xml:space="preserve"> с адресом назначения, совпадающим с одним из MAC-адресов устройства</w:t>
      </w:r>
      <w:r w:rsidR="00933A9F" w:rsidRPr="00945844">
        <w:t>.</w:t>
      </w:r>
    </w:p>
    <w:p w:rsidR="00664C93" w:rsidRPr="00945844" w:rsidRDefault="009C7DB6" w:rsidP="00D81031">
      <w:pPr>
        <w:pStyle w:val="46"/>
        <w:rPr>
          <w:bCs/>
          <w:lang w:val="ru-RU"/>
        </w:rPr>
      </w:pPr>
      <w:bookmarkStart w:id="1567" w:name="_Toc292785440"/>
      <w:r w:rsidRPr="00945844">
        <w:rPr>
          <w:lang w:val="ru-RU"/>
        </w:rPr>
        <w:t xml:space="preserve">Команды режима </w:t>
      </w:r>
      <w:r w:rsidR="00CC216E" w:rsidRPr="00945844">
        <w:rPr>
          <w:lang w:val="ru-RU"/>
        </w:rPr>
        <w:t>глобальной конфигурации</w:t>
      </w:r>
      <w:bookmarkEnd w:id="1567"/>
    </w:p>
    <w:p w:rsidR="00B6406D" w:rsidRPr="00945844" w:rsidRDefault="00B6406D" w:rsidP="0047249B">
      <w:pPr>
        <w:pStyle w:val="afffff5"/>
      </w:pPr>
      <w:r w:rsidRPr="00945844">
        <w:t xml:space="preserve">Вид запроса командной строки в режиме </w:t>
      </w:r>
      <w:r w:rsidR="00CC216E" w:rsidRPr="00945844">
        <w:t>глобальной конфигурации</w:t>
      </w:r>
      <w:r w:rsidRPr="00945844">
        <w:t>:</w:t>
      </w:r>
    </w:p>
    <w:p w:rsidR="00B6406D" w:rsidRPr="00945844" w:rsidRDefault="000A275D" w:rsidP="0047249B">
      <w:pPr>
        <w:pStyle w:val="afffff2"/>
        <w:rPr>
          <w:lang w:val="ru-RU"/>
        </w:rPr>
      </w:pPr>
      <w:r w:rsidRPr="00945844">
        <w:t>console</w:t>
      </w:r>
      <w:r w:rsidR="00B6406D" w:rsidRPr="00945844">
        <w:rPr>
          <w:lang w:val="ru-RU"/>
        </w:rPr>
        <w:t>(</w:t>
      </w:r>
      <w:r w:rsidR="00B6406D" w:rsidRPr="00945844">
        <w:t>config</w:t>
      </w:r>
      <w:r w:rsidR="00B6406D" w:rsidRPr="00945844">
        <w:rPr>
          <w:lang w:val="ru-RU"/>
        </w:rPr>
        <w:t>)#</w:t>
      </w:r>
    </w:p>
    <w:p w:rsidR="00B6406D" w:rsidRPr="00945844" w:rsidRDefault="00E241BE" w:rsidP="007F2080">
      <w:pPr>
        <w:pStyle w:val="affffb"/>
      </w:pPr>
      <w:r w:rsidRPr="00945844">
        <w:t xml:space="preserve">Таблица </w:t>
      </w:r>
      <w:r w:rsidR="00254D46" w:rsidRPr="00945844">
        <w:fldChar w:fldCharType="begin"/>
      </w:r>
      <w:r w:rsidR="000C3D4D" w:rsidRPr="00945844">
        <w:instrText xml:space="preserve"> SEQ Таблица \* ARABIC </w:instrText>
      </w:r>
      <w:r w:rsidR="00254D46" w:rsidRPr="00945844">
        <w:fldChar w:fldCharType="separate"/>
      </w:r>
      <w:r w:rsidR="00AD5A9D">
        <w:rPr>
          <w:noProof/>
        </w:rPr>
        <w:t>76</w:t>
      </w:r>
      <w:r w:rsidR="00254D46" w:rsidRPr="00945844">
        <w:rPr>
          <w:noProof/>
        </w:rPr>
        <w:fldChar w:fldCharType="end"/>
      </w:r>
      <w:r w:rsidRPr="00945844">
        <w:t xml:space="preserve"> </w:t>
      </w:r>
      <w:r w:rsidR="003E2E86" w:rsidRPr="003E2E86">
        <w:t>—</w:t>
      </w:r>
      <w:r w:rsidR="003E2E86">
        <w:t xml:space="preserve"> </w:t>
      </w:r>
      <w:r w:rsidR="00B6406D" w:rsidRPr="00945844">
        <w:t xml:space="preserve">Команды режима </w:t>
      </w:r>
      <w:r w:rsidR="00CC216E" w:rsidRPr="00945844">
        <w:t>глобальной конфигурации</w:t>
      </w:r>
    </w:p>
    <w:tbl>
      <w:tblPr>
        <w:tblW w:w="963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" w:type="dxa"/>
          <w:bottom w:w="11" w:type="dxa"/>
        </w:tblCellMar>
        <w:tblLook w:val="04A0" w:firstRow="1" w:lastRow="0" w:firstColumn="1" w:lastColumn="0" w:noHBand="0" w:noVBand="1"/>
      </w:tblPr>
      <w:tblGrid>
        <w:gridCol w:w="2551"/>
        <w:gridCol w:w="1984"/>
        <w:gridCol w:w="5102"/>
      </w:tblGrid>
      <w:tr w:rsidR="00B6406D" w:rsidRPr="00945844" w:rsidTr="00E45B0C">
        <w:trPr>
          <w:cantSplit/>
        </w:trPr>
        <w:tc>
          <w:tcPr>
            <w:tcW w:w="2551" w:type="dxa"/>
            <w:vAlign w:val="center"/>
          </w:tcPr>
          <w:p w:rsidR="00347D88" w:rsidRPr="00945844" w:rsidRDefault="00B6406D" w:rsidP="00E45B0C">
            <w:pPr>
              <w:pStyle w:val="afffff9"/>
              <w:suppressAutoHyphens/>
            </w:pPr>
            <w:r w:rsidRPr="00945844">
              <w:t>Команда</w:t>
            </w:r>
          </w:p>
        </w:tc>
        <w:tc>
          <w:tcPr>
            <w:tcW w:w="1984" w:type="dxa"/>
            <w:vAlign w:val="center"/>
          </w:tcPr>
          <w:p w:rsidR="00347D88" w:rsidRPr="00945844" w:rsidRDefault="00A837B6" w:rsidP="00E45B0C">
            <w:pPr>
              <w:pStyle w:val="afffff9"/>
              <w:suppressAutoHyphens/>
            </w:pPr>
            <w:r w:rsidRPr="00945844">
              <w:t>Значение/Значение по умолчанию</w:t>
            </w:r>
          </w:p>
        </w:tc>
        <w:tc>
          <w:tcPr>
            <w:tcW w:w="5102" w:type="dxa"/>
            <w:vAlign w:val="center"/>
          </w:tcPr>
          <w:p w:rsidR="00424273" w:rsidRPr="00945844" w:rsidRDefault="00B6406D" w:rsidP="00E45B0C">
            <w:pPr>
              <w:pStyle w:val="afffff9"/>
            </w:pPr>
            <w:r w:rsidRPr="00945844">
              <w:t>Действие</w:t>
            </w:r>
          </w:p>
        </w:tc>
      </w:tr>
      <w:tr w:rsidR="00A60A36" w:rsidRPr="00945844" w:rsidTr="00A60A36">
        <w:trPr>
          <w:cantSplit/>
          <w:trHeight w:val="525"/>
        </w:trPr>
        <w:tc>
          <w:tcPr>
            <w:tcW w:w="2551" w:type="dxa"/>
            <w:vAlign w:val="center"/>
          </w:tcPr>
          <w:p w:rsidR="00A60A36" w:rsidRPr="00945844" w:rsidRDefault="00A60A36" w:rsidP="003152E9">
            <w:pPr>
              <w:pStyle w:val="afffff9"/>
              <w:suppressAutoHyphens/>
              <w:jc w:val="left"/>
              <w:rPr>
                <w:i w:val="0"/>
                <w:sz w:val="18"/>
                <w:szCs w:val="18"/>
                <w:lang w:val="en-US"/>
              </w:rPr>
            </w:pPr>
            <w:r w:rsidRPr="00945844">
              <w:rPr>
                <w:i w:val="0"/>
                <w:sz w:val="18"/>
                <w:szCs w:val="18"/>
                <w:lang w:val="en-US"/>
              </w:rPr>
              <w:t>shutdown loopback-detection</w:t>
            </w:r>
          </w:p>
        </w:tc>
        <w:tc>
          <w:tcPr>
            <w:tcW w:w="1984" w:type="dxa"/>
            <w:vMerge w:val="restart"/>
            <w:vAlign w:val="center"/>
          </w:tcPr>
          <w:p w:rsidR="00A60A36" w:rsidRPr="00945844" w:rsidRDefault="00A60A36" w:rsidP="00E53FC8">
            <w:pPr>
              <w:pStyle w:val="affffff"/>
              <w:suppressAutoHyphens/>
              <w:jc w:val="center"/>
              <w:rPr>
                <w:b/>
                <w:i/>
              </w:rPr>
            </w:pPr>
            <w:r w:rsidRPr="00945844">
              <w:rPr>
                <w:lang w:val="ru-RU"/>
              </w:rPr>
              <w:t>-</w:t>
            </w:r>
            <w:r w:rsidR="00710F4B" w:rsidRPr="00945844">
              <w:rPr>
                <w:lang w:val="ru-RU"/>
              </w:rPr>
              <w:t>/</w:t>
            </w:r>
            <w:r w:rsidR="001F0657">
              <w:rPr>
                <w:lang w:val="ru-RU"/>
              </w:rPr>
              <w:t>включено</w:t>
            </w:r>
          </w:p>
        </w:tc>
        <w:tc>
          <w:tcPr>
            <w:tcW w:w="5102" w:type="dxa"/>
            <w:vAlign w:val="center"/>
          </w:tcPr>
          <w:p w:rsidR="00A60A36" w:rsidRPr="00945844" w:rsidRDefault="00A60A36" w:rsidP="003152E9">
            <w:pPr>
              <w:pStyle w:val="afffff9"/>
              <w:jc w:val="left"/>
              <w:rPr>
                <w:b w:val="0"/>
                <w:i w:val="0"/>
                <w:sz w:val="18"/>
                <w:szCs w:val="18"/>
              </w:rPr>
            </w:pPr>
            <w:r w:rsidRPr="00945844">
              <w:rPr>
                <w:b w:val="0"/>
                <w:i w:val="0"/>
                <w:sz w:val="18"/>
                <w:szCs w:val="18"/>
              </w:rPr>
              <w:t>Отключить работу</w:t>
            </w:r>
            <w:r w:rsidR="00CF45D6" w:rsidRPr="00945844">
              <w:rPr>
                <w:b w:val="0"/>
                <w:i w:val="0"/>
                <w:sz w:val="18"/>
                <w:szCs w:val="18"/>
              </w:rPr>
              <w:t xml:space="preserve"> </w:t>
            </w:r>
            <w:r w:rsidR="00710F4B" w:rsidRPr="00945844">
              <w:rPr>
                <w:b w:val="0"/>
                <w:i w:val="0"/>
                <w:sz w:val="18"/>
                <w:szCs w:val="18"/>
              </w:rPr>
              <w:t>модуля</w:t>
            </w:r>
            <w:r w:rsidRPr="00945844">
              <w:rPr>
                <w:b w:val="0"/>
                <w:i w:val="0"/>
                <w:sz w:val="18"/>
                <w:szCs w:val="18"/>
              </w:rPr>
              <w:t xml:space="preserve"> </w:t>
            </w:r>
            <w:r w:rsidRPr="00945844">
              <w:rPr>
                <w:b w:val="0"/>
                <w:i w:val="0"/>
                <w:sz w:val="18"/>
                <w:szCs w:val="18"/>
                <w:lang w:val="en-US"/>
              </w:rPr>
              <w:t>loopback</w:t>
            </w:r>
            <w:r w:rsidRPr="00945844">
              <w:rPr>
                <w:b w:val="0"/>
                <w:i w:val="0"/>
                <w:sz w:val="18"/>
                <w:szCs w:val="18"/>
              </w:rPr>
              <w:t>-</w:t>
            </w:r>
            <w:r w:rsidRPr="00945844">
              <w:rPr>
                <w:b w:val="0"/>
                <w:i w:val="0"/>
                <w:sz w:val="18"/>
                <w:szCs w:val="18"/>
                <w:lang w:val="en-US"/>
              </w:rPr>
              <w:t>detection</w:t>
            </w:r>
            <w:r w:rsidRPr="00945844">
              <w:rPr>
                <w:b w:val="0"/>
                <w:i w:val="0"/>
                <w:sz w:val="18"/>
                <w:szCs w:val="18"/>
              </w:rPr>
              <w:t xml:space="preserve"> на устройстве.</w:t>
            </w:r>
          </w:p>
          <w:p w:rsidR="00A60A36" w:rsidRPr="00945844" w:rsidRDefault="00A60A36" w:rsidP="00240917">
            <w:pPr>
              <w:pStyle w:val="afffff9"/>
              <w:jc w:val="left"/>
              <w:rPr>
                <w:i w:val="0"/>
                <w:sz w:val="18"/>
                <w:szCs w:val="18"/>
              </w:rPr>
            </w:pPr>
            <w:r w:rsidRPr="00945844">
              <w:rPr>
                <w:noProof/>
              </w:rPr>
              <w:drawing>
                <wp:anchor distT="0" distB="0" distL="114300" distR="114300" simplePos="0" relativeHeight="251637760" behindDoc="0" locked="0" layoutInCell="1" allowOverlap="1" wp14:anchorId="4EFC9F91" wp14:editId="4C826D65">
                  <wp:simplePos x="0" y="0"/>
                  <wp:positionH relativeFrom="column">
                    <wp:posOffset>-2540</wp:posOffset>
                  </wp:positionH>
                  <wp:positionV relativeFrom="line">
                    <wp:posOffset>49530</wp:posOffset>
                  </wp:positionV>
                  <wp:extent cx="271145" cy="259080"/>
                  <wp:effectExtent l="19050" t="0" r="0" b="0"/>
                  <wp:wrapSquare wrapText="bothSides"/>
                  <wp:docPr id="111" name="Рисунок 111" descr="вни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02" descr="вни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145" cy="2590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945844">
              <w:rPr>
                <w:i w:val="0"/>
                <w:sz w:val="18"/>
                <w:szCs w:val="18"/>
              </w:rPr>
              <w:t>Данная команда отключает работу</w:t>
            </w:r>
            <w:r w:rsidR="00710F4B" w:rsidRPr="00945844">
              <w:rPr>
                <w:i w:val="0"/>
                <w:sz w:val="18"/>
                <w:szCs w:val="18"/>
              </w:rPr>
              <w:t xml:space="preserve"> </w:t>
            </w:r>
            <w:r w:rsidR="0084288B" w:rsidRPr="00945844">
              <w:rPr>
                <w:i w:val="0"/>
                <w:sz w:val="18"/>
                <w:szCs w:val="18"/>
              </w:rPr>
              <w:t xml:space="preserve">модуля </w:t>
            </w:r>
            <w:r w:rsidRPr="00945844">
              <w:rPr>
                <w:i w:val="0"/>
                <w:sz w:val="18"/>
                <w:szCs w:val="18"/>
                <w:lang w:val="en-US"/>
              </w:rPr>
              <w:t>loopback</w:t>
            </w:r>
            <w:r w:rsidRPr="00945844">
              <w:rPr>
                <w:i w:val="0"/>
                <w:sz w:val="18"/>
                <w:szCs w:val="18"/>
              </w:rPr>
              <w:t>-</w:t>
            </w:r>
            <w:r w:rsidRPr="00945844">
              <w:rPr>
                <w:i w:val="0"/>
                <w:sz w:val="18"/>
                <w:szCs w:val="18"/>
                <w:lang w:val="en-US"/>
              </w:rPr>
              <w:t>detection</w:t>
            </w:r>
            <w:r w:rsidRPr="00945844">
              <w:rPr>
                <w:i w:val="0"/>
                <w:sz w:val="18"/>
                <w:szCs w:val="18"/>
              </w:rPr>
              <w:t xml:space="preserve"> с безвозвратным удалением всех настроек блока </w:t>
            </w:r>
            <w:r w:rsidRPr="00945844">
              <w:rPr>
                <w:i w:val="0"/>
                <w:sz w:val="18"/>
                <w:szCs w:val="18"/>
                <w:lang w:val="en-US"/>
              </w:rPr>
              <w:t>LBD</w:t>
            </w:r>
            <w:r w:rsidRPr="00945844">
              <w:rPr>
                <w:i w:val="0"/>
                <w:sz w:val="18"/>
                <w:szCs w:val="18"/>
              </w:rPr>
              <w:t>.</w:t>
            </w:r>
          </w:p>
        </w:tc>
      </w:tr>
      <w:tr w:rsidR="00A60A36" w:rsidRPr="00945844" w:rsidTr="00E45B0C">
        <w:trPr>
          <w:cantSplit/>
          <w:trHeight w:val="120"/>
        </w:trPr>
        <w:tc>
          <w:tcPr>
            <w:tcW w:w="2551" w:type="dxa"/>
            <w:vAlign w:val="center"/>
          </w:tcPr>
          <w:p w:rsidR="00A60A36" w:rsidRPr="00945844" w:rsidRDefault="00A60A36" w:rsidP="00A60A36">
            <w:pPr>
              <w:pStyle w:val="afffff9"/>
              <w:suppressAutoHyphens/>
              <w:jc w:val="left"/>
              <w:rPr>
                <w:i w:val="0"/>
                <w:sz w:val="18"/>
                <w:szCs w:val="18"/>
                <w:lang w:val="en-US"/>
              </w:rPr>
            </w:pPr>
            <w:r w:rsidRPr="00945844">
              <w:rPr>
                <w:i w:val="0"/>
                <w:sz w:val="18"/>
                <w:szCs w:val="18"/>
                <w:lang w:val="en-US"/>
              </w:rPr>
              <w:t>no shutdown loopback-detection</w:t>
            </w:r>
          </w:p>
        </w:tc>
        <w:tc>
          <w:tcPr>
            <w:tcW w:w="1984" w:type="dxa"/>
            <w:vMerge/>
            <w:vAlign w:val="center"/>
          </w:tcPr>
          <w:p w:rsidR="00A60A36" w:rsidRPr="00945844" w:rsidRDefault="00A60A36" w:rsidP="00A60A36">
            <w:pPr>
              <w:pStyle w:val="afffff9"/>
              <w:suppressAutoHyphens/>
              <w:rPr>
                <w:b w:val="0"/>
                <w:i w:val="0"/>
              </w:rPr>
            </w:pPr>
          </w:p>
        </w:tc>
        <w:tc>
          <w:tcPr>
            <w:tcW w:w="5102" w:type="dxa"/>
            <w:vAlign w:val="center"/>
          </w:tcPr>
          <w:p w:rsidR="00A60A36" w:rsidRPr="00945844" w:rsidRDefault="00604445" w:rsidP="008316EF">
            <w:pPr>
              <w:pStyle w:val="afffff9"/>
              <w:spacing w:before="120"/>
              <w:jc w:val="left"/>
              <w:rPr>
                <w:rFonts w:asciiTheme="minorHAnsi" w:hAnsiTheme="minorHAnsi" w:cstheme="minorHAnsi"/>
                <w:b w:val="0"/>
                <w:i w:val="0"/>
                <w:sz w:val="18"/>
                <w:szCs w:val="18"/>
              </w:rPr>
            </w:pPr>
            <w:r w:rsidRPr="00945844">
              <w:rPr>
                <w:rFonts w:asciiTheme="minorHAnsi" w:hAnsiTheme="minorHAnsi" w:cstheme="minorHAnsi"/>
                <w:b w:val="0"/>
                <w:i w:val="0"/>
                <w:sz w:val="18"/>
                <w:szCs w:val="18"/>
                <w:shd w:val="clear" w:color="auto" w:fill="FFFFFF"/>
              </w:rPr>
              <w:t>Включить работу модуля loopback-detection на устройстве.</w:t>
            </w:r>
          </w:p>
        </w:tc>
      </w:tr>
      <w:tr w:rsidR="00A60A36" w:rsidRPr="00945844" w:rsidTr="00E45B0C"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 w:rsidR="00A60A36" w:rsidRPr="00945844" w:rsidRDefault="00A60A36" w:rsidP="00A60A36">
            <w:pPr>
              <w:pStyle w:val="affffff"/>
              <w:suppressAutoHyphens/>
              <w:jc w:val="left"/>
              <w:rPr>
                <w:b/>
                <w:lang w:val="ru-RU"/>
              </w:rPr>
            </w:pPr>
            <w:r w:rsidRPr="00945844">
              <w:rPr>
                <w:b/>
              </w:rPr>
              <w:t>loopback</w:t>
            </w:r>
            <w:r w:rsidRPr="00945844">
              <w:rPr>
                <w:b/>
                <w:lang w:val="ru-RU"/>
              </w:rPr>
              <w:t>-</w:t>
            </w:r>
            <w:r w:rsidRPr="00945844">
              <w:rPr>
                <w:b/>
              </w:rPr>
              <w:t>detection</w:t>
            </w:r>
            <w:r w:rsidRPr="00945844">
              <w:rPr>
                <w:b/>
                <w:lang w:val="ru-RU"/>
              </w:rPr>
              <w:t xml:space="preserve"> enable</w:t>
            </w:r>
          </w:p>
        </w:tc>
        <w:tc>
          <w:tcPr>
            <w:tcW w:w="1984" w:type="dxa"/>
            <w:vMerge w:val="restart"/>
            <w:vAlign w:val="center"/>
          </w:tcPr>
          <w:p w:rsidR="00A60A36" w:rsidRPr="00945844" w:rsidRDefault="00A60A36" w:rsidP="00A60A36">
            <w:pPr>
              <w:pStyle w:val="affffff"/>
              <w:suppressAutoHyphens/>
              <w:jc w:val="center"/>
              <w:rPr>
                <w:lang w:val="ru-RU"/>
              </w:rPr>
            </w:pPr>
            <w:r w:rsidRPr="00945844">
              <w:rPr>
                <w:lang w:val="ru-RU"/>
              </w:rPr>
              <w:t>-/выключено</w:t>
            </w:r>
          </w:p>
        </w:tc>
        <w:tc>
          <w:tcPr>
            <w:tcW w:w="5102" w:type="dxa"/>
            <w:tcBorders>
              <w:bottom w:val="single" w:sz="4" w:space="0" w:color="auto"/>
            </w:tcBorders>
          </w:tcPr>
          <w:p w:rsidR="00A60A36" w:rsidRPr="00945844" w:rsidRDefault="001F0657" w:rsidP="00A60A36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Включить</w:t>
            </w:r>
            <w:r w:rsidR="00A60A36" w:rsidRPr="00945844">
              <w:rPr>
                <w:lang w:val="ru-RU"/>
              </w:rPr>
              <w:t xml:space="preserve"> механизм обнаружения петель для коммутатора.</w:t>
            </w:r>
          </w:p>
        </w:tc>
      </w:tr>
      <w:tr w:rsidR="00A60A36" w:rsidRPr="00945844" w:rsidTr="00E45B0C">
        <w:trPr>
          <w:cantSplit/>
        </w:trPr>
        <w:tc>
          <w:tcPr>
            <w:tcW w:w="2551" w:type="dxa"/>
            <w:tcBorders>
              <w:top w:val="single" w:sz="4" w:space="0" w:color="auto"/>
            </w:tcBorders>
          </w:tcPr>
          <w:p w:rsidR="00A60A36" w:rsidRPr="00C8776A" w:rsidRDefault="00A60A36" w:rsidP="00A60A36">
            <w:pPr>
              <w:pStyle w:val="affffff"/>
              <w:suppressAutoHyphens/>
              <w:jc w:val="left"/>
              <w:rPr>
                <w:b/>
              </w:rPr>
            </w:pPr>
            <w:r w:rsidRPr="00945844">
              <w:rPr>
                <w:b/>
                <w:lang w:val="ru-RU"/>
              </w:rPr>
              <w:t>loopback-detection</w:t>
            </w:r>
            <w:r w:rsidR="00C8776A">
              <w:rPr>
                <w:b/>
                <w:lang w:val="ru-RU"/>
              </w:rPr>
              <w:t xml:space="preserve"> </w:t>
            </w:r>
            <w:r w:rsidR="00C8776A">
              <w:rPr>
                <w:b/>
              </w:rPr>
              <w:t>disable</w:t>
            </w:r>
          </w:p>
        </w:tc>
        <w:tc>
          <w:tcPr>
            <w:tcW w:w="1984" w:type="dxa"/>
            <w:vMerge/>
            <w:vAlign w:val="center"/>
          </w:tcPr>
          <w:p w:rsidR="00A60A36" w:rsidRPr="00945844" w:rsidRDefault="00A60A36" w:rsidP="00A60A36">
            <w:pPr>
              <w:pStyle w:val="affffff"/>
              <w:suppressAutoHyphens/>
              <w:rPr>
                <w:lang w:val="ru-RU"/>
              </w:rPr>
            </w:pPr>
          </w:p>
        </w:tc>
        <w:tc>
          <w:tcPr>
            <w:tcW w:w="5102" w:type="dxa"/>
            <w:tcBorders>
              <w:top w:val="single" w:sz="4" w:space="0" w:color="auto"/>
            </w:tcBorders>
          </w:tcPr>
          <w:p w:rsidR="00A60A36" w:rsidRPr="00945844" w:rsidRDefault="001F0657" w:rsidP="00A60A36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Восстановить</w:t>
            </w:r>
            <w:r w:rsidR="00A60A36" w:rsidRPr="00945844">
              <w:rPr>
                <w:lang w:val="ru-RU"/>
              </w:rPr>
              <w:t xml:space="preserve"> значение по умолчанию.</w:t>
            </w:r>
          </w:p>
        </w:tc>
      </w:tr>
      <w:tr w:rsidR="00A60A36" w:rsidRPr="00945844" w:rsidTr="00E45B0C"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 w:rsidR="00A60A36" w:rsidRPr="00945844" w:rsidRDefault="00A60A36" w:rsidP="00A60A36">
            <w:pPr>
              <w:pStyle w:val="affffff"/>
              <w:suppressAutoHyphens/>
              <w:jc w:val="left"/>
              <w:rPr>
                <w:lang w:val="ru-RU"/>
              </w:rPr>
            </w:pPr>
            <w:r w:rsidRPr="00945844">
              <w:rPr>
                <w:b/>
                <w:lang w:val="ru-RU"/>
              </w:rPr>
              <w:t>loopback-detection interval</w:t>
            </w:r>
            <w:r w:rsidRPr="00945844">
              <w:rPr>
                <w:lang w:val="ru-RU"/>
              </w:rPr>
              <w:t xml:space="preserve"> </w:t>
            </w:r>
            <w:r w:rsidRPr="00945844">
              <w:rPr>
                <w:i/>
                <w:lang w:val="ru-RU"/>
              </w:rPr>
              <w:t>seconds</w:t>
            </w:r>
          </w:p>
        </w:tc>
        <w:tc>
          <w:tcPr>
            <w:tcW w:w="1984" w:type="dxa"/>
            <w:vMerge w:val="restart"/>
            <w:vAlign w:val="center"/>
          </w:tcPr>
          <w:p w:rsidR="00A60A36" w:rsidRPr="00945844" w:rsidRDefault="00A60A36" w:rsidP="00A60A36">
            <w:pPr>
              <w:pStyle w:val="affffff"/>
              <w:suppressAutoHyphens/>
              <w:jc w:val="center"/>
              <w:rPr>
                <w:lang w:val="ru-RU"/>
              </w:rPr>
            </w:pPr>
            <w:r w:rsidRPr="00945844">
              <w:rPr>
                <w:lang w:val="ru-RU"/>
              </w:rPr>
              <w:t>seconds: (1..60)/30 секунд</w:t>
            </w:r>
          </w:p>
        </w:tc>
        <w:tc>
          <w:tcPr>
            <w:tcW w:w="5102" w:type="dxa"/>
            <w:tcBorders>
              <w:bottom w:val="single" w:sz="4" w:space="0" w:color="auto"/>
            </w:tcBorders>
          </w:tcPr>
          <w:p w:rsidR="00A60A36" w:rsidRPr="00945844" w:rsidRDefault="001F0657" w:rsidP="00A60A36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Установить</w:t>
            </w:r>
            <w:r w:rsidR="00A60A36" w:rsidRPr="00945844">
              <w:rPr>
                <w:lang w:val="ru-RU"/>
              </w:rPr>
              <w:t xml:space="preserve"> </w:t>
            </w:r>
            <w:r w:rsidR="00DD7C12">
              <w:rPr>
                <w:lang w:val="ru-RU"/>
              </w:rPr>
              <w:t>интервал между loopback-кадрами</w:t>
            </w:r>
            <w:r w:rsidR="00A60A36" w:rsidRPr="00945844">
              <w:rPr>
                <w:lang w:val="ru-RU"/>
              </w:rPr>
              <w:t>.</w:t>
            </w:r>
          </w:p>
          <w:p w:rsidR="00A60A36" w:rsidRPr="00945844" w:rsidRDefault="00A60A36" w:rsidP="00A60A36">
            <w:pPr>
              <w:pStyle w:val="affffff"/>
              <w:rPr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 xml:space="preserve">- </w:t>
            </w:r>
            <w:r w:rsidRPr="00945844">
              <w:rPr>
                <w:i/>
                <w:lang w:val="ru-RU"/>
              </w:rPr>
              <w:t xml:space="preserve">seconds </w:t>
            </w:r>
            <w:r w:rsidR="00D75DC6">
              <w:rPr>
                <w:lang w:val="ru-RU"/>
              </w:rPr>
              <w:t>—</w:t>
            </w:r>
            <w:r w:rsidRPr="00945844">
              <w:rPr>
                <w:lang w:val="ru-RU"/>
              </w:rPr>
              <w:t xml:space="preserve"> инт</w:t>
            </w:r>
            <w:r w:rsidR="00DD7C12">
              <w:rPr>
                <w:lang w:val="ru-RU"/>
              </w:rPr>
              <w:t>ервал времени между LBD-кадрами</w:t>
            </w:r>
            <w:r w:rsidRPr="00945844">
              <w:rPr>
                <w:lang w:val="ru-RU"/>
              </w:rPr>
              <w:t>.</w:t>
            </w:r>
          </w:p>
        </w:tc>
      </w:tr>
      <w:tr w:rsidR="00A60A36" w:rsidRPr="00945844" w:rsidTr="00E45B0C">
        <w:trPr>
          <w:cantSplit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A60A36" w:rsidRPr="00945844" w:rsidRDefault="00A60A36" w:rsidP="00A60A36">
            <w:pPr>
              <w:pStyle w:val="affffff"/>
              <w:suppressAutoHyphens/>
              <w:jc w:val="left"/>
              <w:rPr>
                <w:b/>
                <w:lang w:val="ru-RU"/>
              </w:rPr>
            </w:pPr>
            <w:r w:rsidRPr="00945844">
              <w:rPr>
                <w:b/>
                <w:lang w:val="ru-RU"/>
              </w:rPr>
              <w:t xml:space="preserve">no loopback-detection interval </w:t>
            </w:r>
          </w:p>
        </w:tc>
        <w:tc>
          <w:tcPr>
            <w:tcW w:w="1984" w:type="dxa"/>
            <w:vMerge/>
            <w:vAlign w:val="center"/>
          </w:tcPr>
          <w:p w:rsidR="00A60A36" w:rsidRPr="00945844" w:rsidRDefault="00A60A36" w:rsidP="00A60A36">
            <w:pPr>
              <w:pStyle w:val="affffff"/>
              <w:suppressAutoHyphens/>
              <w:rPr>
                <w:lang w:val="ru-RU"/>
              </w:rPr>
            </w:pPr>
          </w:p>
        </w:tc>
        <w:tc>
          <w:tcPr>
            <w:tcW w:w="5102" w:type="dxa"/>
            <w:tcBorders>
              <w:top w:val="single" w:sz="4" w:space="0" w:color="auto"/>
              <w:bottom w:val="single" w:sz="4" w:space="0" w:color="auto"/>
            </w:tcBorders>
          </w:tcPr>
          <w:p w:rsidR="00A60A36" w:rsidRPr="00945844" w:rsidRDefault="001F0657" w:rsidP="00A60A36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Восстановить</w:t>
            </w:r>
            <w:r w:rsidR="00A60A36" w:rsidRPr="00945844">
              <w:rPr>
                <w:lang w:val="ru-RU"/>
              </w:rPr>
              <w:t xml:space="preserve"> значение по умолчанию</w:t>
            </w:r>
            <w:r w:rsidR="00255CA0">
              <w:rPr>
                <w:lang w:val="ru-RU"/>
              </w:rPr>
              <w:t>.</w:t>
            </w:r>
          </w:p>
        </w:tc>
      </w:tr>
      <w:tr w:rsidR="00A60A36" w:rsidRPr="00945844" w:rsidTr="00E45B0C">
        <w:trPr>
          <w:cantSplit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A60A36" w:rsidRPr="00945844" w:rsidDel="00D67187" w:rsidRDefault="00A60A36" w:rsidP="00A60A36">
            <w:pPr>
              <w:pStyle w:val="affffff"/>
              <w:suppressAutoHyphens/>
              <w:jc w:val="left"/>
              <w:rPr>
                <w:b/>
              </w:rPr>
            </w:pPr>
            <w:r w:rsidRPr="00945844">
              <w:rPr>
                <w:b/>
              </w:rPr>
              <w:lastRenderedPageBreak/>
              <w:t xml:space="preserve">loopback-detection destination-address </w:t>
            </w:r>
            <w:r w:rsidRPr="00945844">
              <w:rPr>
                <w:i/>
              </w:rPr>
              <w:t>mac_address</w:t>
            </w:r>
          </w:p>
        </w:tc>
        <w:tc>
          <w:tcPr>
            <w:tcW w:w="1984" w:type="dxa"/>
            <w:vAlign w:val="center"/>
          </w:tcPr>
          <w:p w:rsidR="00A60A36" w:rsidRPr="00945844" w:rsidRDefault="00CF45D6" w:rsidP="003152E9">
            <w:pPr>
              <w:pStyle w:val="affffff"/>
              <w:suppressAutoHyphens/>
              <w:jc w:val="center"/>
            </w:pPr>
            <w:r w:rsidRPr="00945844">
              <w:t>-</w:t>
            </w:r>
            <w:r w:rsidR="00710F4B" w:rsidRPr="00945844">
              <w:t>/ff:ff:ff:ff:ff:ff</w:t>
            </w:r>
          </w:p>
        </w:tc>
        <w:tc>
          <w:tcPr>
            <w:tcW w:w="5102" w:type="dxa"/>
            <w:tcBorders>
              <w:top w:val="single" w:sz="4" w:space="0" w:color="auto"/>
              <w:bottom w:val="single" w:sz="4" w:space="0" w:color="auto"/>
            </w:tcBorders>
          </w:tcPr>
          <w:p w:rsidR="00A60A36" w:rsidRPr="00945844" w:rsidRDefault="001F0657" w:rsidP="00A60A36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Определить</w:t>
            </w:r>
            <w:r w:rsidR="00A60A36" w:rsidRPr="00945844">
              <w:rPr>
                <w:lang w:val="ru-RU"/>
              </w:rPr>
              <w:t xml:space="preserve"> МАС-адрес назначения, указанный в </w:t>
            </w:r>
            <w:r w:rsidR="00A60A36" w:rsidRPr="00945844">
              <w:t>LDB</w:t>
            </w:r>
            <w:r w:rsidR="00DD7C12">
              <w:rPr>
                <w:lang w:val="ru-RU"/>
              </w:rPr>
              <w:t>-кадре</w:t>
            </w:r>
            <w:r w:rsidR="00A60A36" w:rsidRPr="00945844">
              <w:rPr>
                <w:lang w:val="ru-RU"/>
              </w:rPr>
              <w:t>.</w:t>
            </w:r>
          </w:p>
          <w:p w:rsidR="00A60A36" w:rsidRPr="00945844" w:rsidDel="00D67187" w:rsidRDefault="00D81031" w:rsidP="00D81031">
            <w:pPr>
              <w:pStyle w:val="affffff"/>
              <w:contextualSpacing w:val="0"/>
              <w:rPr>
                <w:b/>
                <w:lang w:val="ru-RU"/>
              </w:rPr>
            </w:pPr>
            <w:r w:rsidRPr="00945844">
              <w:rPr>
                <w:b/>
                <w:bCs/>
                <w:iCs/>
                <w:noProof/>
                <w:lang w:val="ru-RU"/>
              </w:rPr>
              <w:drawing>
                <wp:anchor distT="0" distB="0" distL="114300" distR="114300" simplePos="0" relativeHeight="251636736" behindDoc="1" locked="0" layoutInCell="1" allowOverlap="1" wp14:anchorId="42AB8EDD" wp14:editId="4A947F96">
                  <wp:simplePos x="0" y="0"/>
                  <wp:positionH relativeFrom="column">
                    <wp:posOffset>8255</wp:posOffset>
                  </wp:positionH>
                  <wp:positionV relativeFrom="line">
                    <wp:posOffset>16359</wp:posOffset>
                  </wp:positionV>
                  <wp:extent cx="277495" cy="257175"/>
                  <wp:effectExtent l="19050" t="0" r="8255" b="0"/>
                  <wp:wrapSquare wrapText="bothSides"/>
                  <wp:docPr id="110" name="Рисунок 1132" descr="при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32" descr="при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495" cy="257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A60A36" w:rsidRPr="00945844">
              <w:rPr>
                <w:b/>
                <w:bCs/>
                <w:iCs/>
                <w:lang w:val="ru-RU"/>
              </w:rPr>
              <w:t>По умолчанию МАС-адрес назначения широковещательный.</w:t>
            </w:r>
          </w:p>
        </w:tc>
      </w:tr>
    </w:tbl>
    <w:p w:rsidR="00347D88" w:rsidRPr="00945844" w:rsidRDefault="007B0613" w:rsidP="00D81031">
      <w:pPr>
        <w:pStyle w:val="46"/>
        <w:rPr>
          <w:bCs/>
          <w:lang w:val="ru-RU"/>
        </w:rPr>
      </w:pPr>
      <w:bookmarkStart w:id="1568" w:name="_Toc292785441"/>
      <w:r w:rsidRPr="00945844">
        <w:rPr>
          <w:lang w:val="ru-RU"/>
        </w:rPr>
        <w:t xml:space="preserve">Команды режима </w:t>
      </w:r>
      <w:r w:rsidR="00890327" w:rsidRPr="00945844">
        <w:rPr>
          <w:lang w:val="ru-RU"/>
        </w:rPr>
        <w:t>конфигурации</w:t>
      </w:r>
      <w:r w:rsidRPr="00945844">
        <w:rPr>
          <w:lang w:val="ru-RU"/>
        </w:rPr>
        <w:t xml:space="preserve"> интерфейса (диапазона интерфейсов) </w:t>
      </w:r>
      <w:r w:rsidR="002F1511" w:rsidRPr="00945844">
        <w:t>Ethernet</w:t>
      </w:r>
      <w:r w:rsidRPr="00945844">
        <w:rPr>
          <w:lang w:val="ru-RU"/>
        </w:rPr>
        <w:t>, интерфейса группы портов</w:t>
      </w:r>
      <w:bookmarkEnd w:id="1568"/>
    </w:p>
    <w:p w:rsidR="002F1511" w:rsidRPr="00945844" w:rsidRDefault="002F1511" w:rsidP="00D81031">
      <w:pPr>
        <w:pStyle w:val="afffff5"/>
      </w:pPr>
      <w:r w:rsidRPr="00945844">
        <w:t xml:space="preserve">Вид запроса командной строки в режиме </w:t>
      </w:r>
      <w:r w:rsidR="00890327" w:rsidRPr="00945844">
        <w:t>конфигурации</w:t>
      </w:r>
      <w:r w:rsidRPr="00945844">
        <w:t xml:space="preserve"> интерфейса Ethernet, интерфейса группы портов:</w:t>
      </w:r>
    </w:p>
    <w:p w:rsidR="002F1511" w:rsidRPr="00945844" w:rsidRDefault="000A275D" w:rsidP="0047249B">
      <w:pPr>
        <w:pStyle w:val="afffff2"/>
        <w:rPr>
          <w:lang w:val="en-GB"/>
        </w:rPr>
      </w:pPr>
      <w:r w:rsidRPr="00945844">
        <w:t>console</w:t>
      </w:r>
      <w:r w:rsidR="002F1511" w:rsidRPr="00945844">
        <w:t xml:space="preserve"># configure </w:t>
      </w:r>
      <w:r w:rsidR="00BF7FD2" w:rsidRPr="00945844">
        <w:rPr>
          <w:lang w:val="en-GB"/>
        </w:rPr>
        <w:t>terminal</w:t>
      </w:r>
    </w:p>
    <w:p w:rsidR="002A511C" w:rsidRPr="00945844" w:rsidRDefault="000A275D" w:rsidP="00F17D63">
      <w:pPr>
        <w:pStyle w:val="afffff2"/>
      </w:pPr>
      <w:r w:rsidRPr="00945844">
        <w:t>console</w:t>
      </w:r>
      <w:r w:rsidR="002A511C" w:rsidRPr="00945844">
        <w:t xml:space="preserve">(config)# </w:t>
      </w:r>
      <w:r w:rsidR="002A511C" w:rsidRPr="00945844">
        <w:rPr>
          <w:b/>
        </w:rPr>
        <w:t xml:space="preserve">interface </w:t>
      </w:r>
      <w:r w:rsidR="000922C0" w:rsidRPr="00945844">
        <w:rPr>
          <w:b/>
        </w:rPr>
        <w:t>{</w:t>
      </w:r>
      <w:r w:rsidR="00CF0269" w:rsidRPr="00CF0269">
        <w:rPr>
          <w:b/>
        </w:rPr>
        <w:t xml:space="preserve"> </w:t>
      </w:r>
      <w:r w:rsidR="00CF0269" w:rsidRPr="00945844">
        <w:rPr>
          <w:b/>
        </w:rPr>
        <w:t xml:space="preserve">fastethernet </w:t>
      </w:r>
      <w:r w:rsidR="00CF0269" w:rsidRPr="00F844F2">
        <w:rPr>
          <w:i/>
        </w:rPr>
        <w:t>fa_port</w:t>
      </w:r>
      <w:r w:rsidR="00CF0269">
        <w:rPr>
          <w:i/>
        </w:rPr>
        <w:t xml:space="preserve"> </w:t>
      </w:r>
      <w:r w:rsidR="00CF0269" w:rsidRPr="00945844">
        <w:rPr>
          <w:b/>
        </w:rPr>
        <w:t>|</w:t>
      </w:r>
      <w:r w:rsidR="00CF0269" w:rsidRPr="00945844">
        <w:rPr>
          <w:b/>
          <w:i/>
        </w:rPr>
        <w:t xml:space="preserve"> </w:t>
      </w:r>
      <w:r w:rsidR="00D66AFD" w:rsidRPr="00945844">
        <w:rPr>
          <w:b/>
        </w:rPr>
        <w:t xml:space="preserve">gigabitethernet </w:t>
      </w:r>
      <w:r w:rsidR="006C7C4C" w:rsidRPr="00945844">
        <w:rPr>
          <w:i/>
        </w:rPr>
        <w:t>gi_port</w:t>
      </w:r>
      <w:r w:rsidR="00D66AFD" w:rsidRPr="00945844">
        <w:rPr>
          <w:b/>
        </w:rPr>
        <w:t xml:space="preserve"> | </w:t>
      </w:r>
      <w:r w:rsidR="00F844F2">
        <w:rPr>
          <w:b/>
          <w:i/>
        </w:rPr>
        <w:t>ten</w:t>
      </w:r>
      <w:r w:rsidR="00F844F2" w:rsidRPr="00945844">
        <w:rPr>
          <w:b/>
        </w:rPr>
        <w:t xml:space="preserve">gigabitethernet </w:t>
      </w:r>
      <w:r w:rsidR="00F844F2">
        <w:rPr>
          <w:i/>
        </w:rPr>
        <w:t>te</w:t>
      </w:r>
      <w:r w:rsidR="00F844F2" w:rsidRPr="00945844">
        <w:rPr>
          <w:i/>
        </w:rPr>
        <w:t>_port</w:t>
      </w:r>
      <w:r w:rsidR="00F844F2">
        <w:rPr>
          <w:i/>
        </w:rPr>
        <w:t xml:space="preserve"> </w:t>
      </w:r>
      <w:r w:rsidR="00BC2AAB" w:rsidRPr="00945844">
        <w:rPr>
          <w:b/>
          <w:i/>
        </w:rPr>
        <w:t xml:space="preserve">| </w:t>
      </w:r>
      <w:r w:rsidR="00BC2AAB" w:rsidRPr="00945844">
        <w:rPr>
          <w:b/>
        </w:rPr>
        <w:t>port-channel</w:t>
      </w:r>
      <w:r w:rsidR="00BC2AAB" w:rsidRPr="00945844">
        <w:rPr>
          <w:b/>
          <w:i/>
        </w:rPr>
        <w:t xml:space="preserve"> </w:t>
      </w:r>
      <w:r w:rsidR="00BC2AAB" w:rsidRPr="00945844">
        <w:rPr>
          <w:i/>
        </w:rPr>
        <w:t>group</w:t>
      </w:r>
      <w:r w:rsidR="00265CD1" w:rsidRPr="00945844">
        <w:rPr>
          <w:b/>
        </w:rPr>
        <w:t>}</w:t>
      </w:r>
      <w:r w:rsidR="002A511C" w:rsidRPr="00945844">
        <w:t xml:space="preserve"> </w:t>
      </w:r>
    </w:p>
    <w:p w:rsidR="002F1511" w:rsidRPr="00945844" w:rsidRDefault="000A275D" w:rsidP="00F17D63">
      <w:pPr>
        <w:pStyle w:val="afffff2"/>
      </w:pPr>
      <w:r w:rsidRPr="00945844">
        <w:t>console</w:t>
      </w:r>
      <w:r w:rsidR="002F1511" w:rsidRPr="00945844">
        <w:t>(config-if)#</w:t>
      </w:r>
    </w:p>
    <w:p w:rsidR="002F1511" w:rsidRPr="00596DFA" w:rsidRDefault="00E241BE" w:rsidP="003C5032">
      <w:pPr>
        <w:pStyle w:val="affffb"/>
        <w:rPr>
          <w:lang w:val="en-US"/>
        </w:rPr>
      </w:pPr>
      <w:r w:rsidRPr="00945844">
        <w:t>Таблица</w:t>
      </w:r>
      <w:r w:rsidRPr="00596DFA">
        <w:rPr>
          <w:lang w:val="en-US"/>
        </w:rPr>
        <w:t xml:space="preserve"> </w:t>
      </w:r>
      <w:r w:rsidR="00254D46" w:rsidRPr="00945844">
        <w:rPr>
          <w:lang w:val="en-US"/>
        </w:rPr>
        <w:fldChar w:fldCharType="begin"/>
      </w:r>
      <w:r w:rsidR="00194FE9" w:rsidRPr="00596DFA">
        <w:rPr>
          <w:lang w:val="en-US"/>
        </w:rPr>
        <w:instrText xml:space="preserve"> </w:instrText>
      </w:r>
      <w:r w:rsidR="00194FE9" w:rsidRPr="00945844">
        <w:rPr>
          <w:lang w:val="en-US"/>
        </w:rPr>
        <w:instrText>SEQ</w:instrText>
      </w:r>
      <w:r w:rsidR="00194FE9" w:rsidRPr="00596DFA">
        <w:rPr>
          <w:lang w:val="en-US"/>
        </w:rPr>
        <w:instrText xml:space="preserve"> </w:instrText>
      </w:r>
      <w:r w:rsidR="00194FE9" w:rsidRPr="00945844">
        <w:instrText>Таблица</w:instrText>
      </w:r>
      <w:r w:rsidR="00194FE9" w:rsidRPr="00596DFA">
        <w:rPr>
          <w:lang w:val="en-US"/>
        </w:rPr>
        <w:instrText xml:space="preserve"> \* </w:instrText>
      </w:r>
      <w:r w:rsidR="00194FE9" w:rsidRPr="00945844">
        <w:rPr>
          <w:lang w:val="en-US"/>
        </w:rPr>
        <w:instrText>ARABIC</w:instrText>
      </w:r>
      <w:r w:rsidR="00194FE9" w:rsidRPr="00596DFA">
        <w:rPr>
          <w:lang w:val="en-US"/>
        </w:rPr>
        <w:instrText xml:space="preserve"> </w:instrText>
      </w:r>
      <w:r w:rsidR="00254D46" w:rsidRPr="00945844">
        <w:rPr>
          <w:lang w:val="en-US"/>
        </w:rPr>
        <w:fldChar w:fldCharType="separate"/>
      </w:r>
      <w:r w:rsidR="00AD5A9D">
        <w:rPr>
          <w:noProof/>
          <w:lang w:val="en-US"/>
        </w:rPr>
        <w:t>77</w:t>
      </w:r>
      <w:r w:rsidR="00254D46" w:rsidRPr="00945844">
        <w:rPr>
          <w:lang w:val="en-US"/>
        </w:rPr>
        <w:fldChar w:fldCharType="end"/>
      </w:r>
      <w:r w:rsidRPr="00596DFA">
        <w:rPr>
          <w:lang w:val="en-US"/>
        </w:rPr>
        <w:t xml:space="preserve"> </w:t>
      </w:r>
      <w:r w:rsidR="003E2E86" w:rsidRPr="00596DFA">
        <w:rPr>
          <w:lang w:val="en-US"/>
        </w:rPr>
        <w:t xml:space="preserve">— </w:t>
      </w:r>
      <w:r w:rsidR="002F1511" w:rsidRPr="00945844">
        <w:t>Команды</w:t>
      </w:r>
      <w:r w:rsidR="002F1511" w:rsidRPr="00596DFA">
        <w:rPr>
          <w:lang w:val="en-US"/>
        </w:rPr>
        <w:t xml:space="preserve"> </w:t>
      </w:r>
      <w:r w:rsidR="002F1511" w:rsidRPr="00945844">
        <w:t>режима</w:t>
      </w:r>
      <w:r w:rsidR="002F1511" w:rsidRPr="00596DFA">
        <w:rPr>
          <w:lang w:val="en-US"/>
        </w:rPr>
        <w:t xml:space="preserve"> </w:t>
      </w:r>
      <w:r w:rsidR="00890327" w:rsidRPr="00945844">
        <w:t>конфигурации</w:t>
      </w:r>
      <w:r w:rsidR="002F1511" w:rsidRPr="00596DFA">
        <w:rPr>
          <w:lang w:val="en-US"/>
        </w:rPr>
        <w:t xml:space="preserve"> </w:t>
      </w:r>
      <w:r w:rsidR="002F1511" w:rsidRPr="00945844">
        <w:t>интерфейса</w:t>
      </w:r>
      <w:r w:rsidR="002F1511" w:rsidRPr="00596DFA">
        <w:rPr>
          <w:lang w:val="en-US"/>
        </w:rPr>
        <w:t xml:space="preserve"> </w:t>
      </w:r>
      <w:r w:rsidR="002F1511" w:rsidRPr="00945844">
        <w:rPr>
          <w:lang w:val="en-US"/>
        </w:rPr>
        <w:t>Ethernet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" w:type="dxa"/>
          <w:bottom w:w="11" w:type="dxa"/>
        </w:tblCellMar>
        <w:tblLook w:val="04A0" w:firstRow="1" w:lastRow="0" w:firstColumn="1" w:lastColumn="0" w:noHBand="0" w:noVBand="1"/>
      </w:tblPr>
      <w:tblGrid>
        <w:gridCol w:w="2551"/>
        <w:gridCol w:w="1984"/>
        <w:gridCol w:w="4963"/>
      </w:tblGrid>
      <w:tr w:rsidR="002F1511" w:rsidRPr="00945844" w:rsidTr="00601D36">
        <w:trPr>
          <w:cantSplit/>
        </w:trPr>
        <w:tc>
          <w:tcPr>
            <w:tcW w:w="2551" w:type="dxa"/>
            <w:vAlign w:val="center"/>
          </w:tcPr>
          <w:p w:rsidR="00347D88" w:rsidRPr="00945844" w:rsidRDefault="002F1511">
            <w:pPr>
              <w:pStyle w:val="afffff9"/>
              <w:suppressAutoHyphens/>
            </w:pPr>
            <w:r w:rsidRPr="00945844">
              <w:t>Команда</w:t>
            </w:r>
          </w:p>
        </w:tc>
        <w:tc>
          <w:tcPr>
            <w:tcW w:w="1984" w:type="dxa"/>
            <w:vAlign w:val="center"/>
          </w:tcPr>
          <w:p w:rsidR="00347D88" w:rsidRPr="00945844" w:rsidRDefault="00A837B6">
            <w:pPr>
              <w:pStyle w:val="afffff9"/>
              <w:suppressAutoHyphens/>
            </w:pPr>
            <w:r w:rsidRPr="00945844">
              <w:t>Значение/Значение по умолчанию</w:t>
            </w:r>
          </w:p>
        </w:tc>
        <w:tc>
          <w:tcPr>
            <w:tcW w:w="4963" w:type="dxa"/>
            <w:vAlign w:val="center"/>
          </w:tcPr>
          <w:p w:rsidR="00424273" w:rsidRPr="00945844" w:rsidRDefault="002F1511" w:rsidP="00605E7F">
            <w:pPr>
              <w:pStyle w:val="afffff9"/>
            </w:pPr>
            <w:r w:rsidRPr="00945844">
              <w:t>Действие</w:t>
            </w:r>
          </w:p>
        </w:tc>
      </w:tr>
      <w:tr w:rsidR="002F1511" w:rsidRPr="00945844" w:rsidTr="00601D36">
        <w:trPr>
          <w:cantSplit/>
        </w:trPr>
        <w:tc>
          <w:tcPr>
            <w:tcW w:w="2551" w:type="dxa"/>
            <w:vAlign w:val="center"/>
          </w:tcPr>
          <w:p w:rsidR="00347D88" w:rsidRPr="00945844" w:rsidRDefault="006C7C4C">
            <w:pPr>
              <w:pStyle w:val="affffff"/>
              <w:suppressAutoHyphens/>
              <w:rPr>
                <w:b/>
                <w:lang w:val="ru-RU"/>
              </w:rPr>
            </w:pPr>
            <w:r w:rsidRPr="00945844">
              <w:rPr>
                <w:b/>
                <w:lang w:val="ru-RU"/>
              </w:rPr>
              <w:t>loopback-detection enable</w:t>
            </w:r>
          </w:p>
        </w:tc>
        <w:tc>
          <w:tcPr>
            <w:tcW w:w="1984" w:type="dxa"/>
            <w:vMerge w:val="restart"/>
            <w:vAlign w:val="center"/>
          </w:tcPr>
          <w:p w:rsidR="00347D88" w:rsidRPr="00945844" w:rsidRDefault="002F1511">
            <w:pPr>
              <w:pStyle w:val="affffff"/>
              <w:suppressAutoHyphens/>
              <w:jc w:val="center"/>
            </w:pPr>
            <w:r w:rsidRPr="00945844">
              <w:rPr>
                <w:lang w:val="ru-RU"/>
              </w:rPr>
              <w:t>-/</w:t>
            </w:r>
            <w:r w:rsidR="000922C0" w:rsidRPr="00945844">
              <w:rPr>
                <w:lang w:val="ru-RU"/>
              </w:rPr>
              <w:t>выключен</w:t>
            </w:r>
            <w:r w:rsidR="00D82F04" w:rsidRPr="00945844">
              <w:rPr>
                <w:lang w:val="ru-RU"/>
              </w:rPr>
              <w:t>о</w:t>
            </w:r>
          </w:p>
        </w:tc>
        <w:tc>
          <w:tcPr>
            <w:tcW w:w="4963" w:type="dxa"/>
            <w:vAlign w:val="center"/>
          </w:tcPr>
          <w:p w:rsidR="002F1511" w:rsidRPr="00945844" w:rsidRDefault="001F0657" w:rsidP="00605E7F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Включить</w:t>
            </w:r>
            <w:r w:rsidR="002F1511" w:rsidRPr="00945844">
              <w:rPr>
                <w:lang w:val="ru-RU"/>
              </w:rPr>
              <w:t xml:space="preserve"> механизм обнаружения петель на порту</w:t>
            </w:r>
            <w:r w:rsidR="00255CA0">
              <w:rPr>
                <w:lang w:val="ru-RU"/>
              </w:rPr>
              <w:t>.</w:t>
            </w:r>
          </w:p>
        </w:tc>
      </w:tr>
      <w:tr w:rsidR="002F1511" w:rsidRPr="00945844" w:rsidTr="00601D36">
        <w:trPr>
          <w:cantSplit/>
        </w:trPr>
        <w:tc>
          <w:tcPr>
            <w:tcW w:w="2551" w:type="dxa"/>
            <w:vAlign w:val="center"/>
          </w:tcPr>
          <w:p w:rsidR="00347D88" w:rsidRPr="00C8776A" w:rsidRDefault="006C7C4C" w:rsidP="00C8776A">
            <w:pPr>
              <w:pStyle w:val="affffff"/>
              <w:suppressAutoHyphens/>
              <w:jc w:val="left"/>
              <w:rPr>
                <w:b/>
              </w:rPr>
            </w:pPr>
            <w:r w:rsidRPr="00945844">
              <w:rPr>
                <w:b/>
                <w:lang w:val="ru-RU"/>
              </w:rPr>
              <w:t xml:space="preserve">loopback-detection </w:t>
            </w:r>
            <w:r w:rsidR="00C8776A">
              <w:rPr>
                <w:b/>
              </w:rPr>
              <w:t>disable</w:t>
            </w:r>
          </w:p>
        </w:tc>
        <w:tc>
          <w:tcPr>
            <w:tcW w:w="1984" w:type="dxa"/>
            <w:vMerge/>
            <w:vAlign w:val="center"/>
          </w:tcPr>
          <w:p w:rsidR="00347D88" w:rsidRPr="00945844" w:rsidRDefault="00347D88">
            <w:pPr>
              <w:pStyle w:val="affffff"/>
              <w:suppressAutoHyphens/>
              <w:rPr>
                <w:lang w:val="ru-RU"/>
              </w:rPr>
            </w:pPr>
          </w:p>
        </w:tc>
        <w:tc>
          <w:tcPr>
            <w:tcW w:w="4963" w:type="dxa"/>
          </w:tcPr>
          <w:p w:rsidR="004C7EAF" w:rsidRPr="00945844" w:rsidRDefault="001F0657" w:rsidP="00605E7F">
            <w:pPr>
              <w:pStyle w:val="affffff"/>
              <w:jc w:val="left"/>
              <w:rPr>
                <w:lang w:val="ru-RU"/>
              </w:rPr>
            </w:pPr>
            <w:r>
              <w:rPr>
                <w:lang w:val="ru-RU"/>
              </w:rPr>
              <w:t>Восстановить</w:t>
            </w:r>
            <w:r w:rsidR="002F1511" w:rsidRPr="00945844">
              <w:rPr>
                <w:lang w:val="ru-RU"/>
              </w:rPr>
              <w:t xml:space="preserve"> значение по умолчанию</w:t>
            </w:r>
            <w:r w:rsidR="00255CA0">
              <w:rPr>
                <w:lang w:val="ru-RU"/>
              </w:rPr>
              <w:t>.</w:t>
            </w:r>
          </w:p>
        </w:tc>
      </w:tr>
    </w:tbl>
    <w:p w:rsidR="00347D88" w:rsidRPr="00945844" w:rsidRDefault="008B53F7">
      <w:pPr>
        <w:pStyle w:val="46"/>
      </w:pPr>
      <w:bookmarkStart w:id="1569" w:name="_Toc292785442"/>
      <w:r w:rsidRPr="00945844">
        <w:t>Команды режима EXEC</w:t>
      </w:r>
      <w:bookmarkEnd w:id="1569"/>
    </w:p>
    <w:p w:rsidR="008B53F7" w:rsidRPr="00945844" w:rsidRDefault="008B53F7" w:rsidP="00D81031">
      <w:pPr>
        <w:pStyle w:val="afffff5"/>
      </w:pPr>
      <w:r w:rsidRPr="00945844">
        <w:t xml:space="preserve">Вид запроса командной строки режима </w:t>
      </w:r>
      <w:r w:rsidRPr="00945844">
        <w:rPr>
          <w:lang w:val="en-US"/>
        </w:rPr>
        <w:t>EXEC</w:t>
      </w:r>
      <w:r w:rsidRPr="00945844">
        <w:t>:</w:t>
      </w:r>
    </w:p>
    <w:p w:rsidR="00414349" w:rsidRPr="00945844" w:rsidRDefault="000A275D" w:rsidP="0047249B">
      <w:pPr>
        <w:pStyle w:val="afffff2"/>
        <w:rPr>
          <w:lang w:val="ru-RU"/>
        </w:rPr>
      </w:pPr>
      <w:r w:rsidRPr="00945844">
        <w:t>console</w:t>
      </w:r>
      <w:r w:rsidR="008B53F7" w:rsidRPr="00945844">
        <w:rPr>
          <w:lang w:val="ru-RU"/>
        </w:rPr>
        <w:t xml:space="preserve"># </w:t>
      </w:r>
    </w:p>
    <w:p w:rsidR="00664C93" w:rsidRPr="00AA7F9E" w:rsidRDefault="009C7DB6" w:rsidP="00A2314E">
      <w:pPr>
        <w:pStyle w:val="affffb"/>
        <w:rPr>
          <w:rStyle w:val="affff4"/>
          <w:sz w:val="22"/>
        </w:rPr>
      </w:pPr>
      <w:r w:rsidRPr="00AA7F9E">
        <w:rPr>
          <w:rStyle w:val="affff4"/>
          <w:sz w:val="22"/>
        </w:rPr>
        <w:t xml:space="preserve">Таблица </w:t>
      </w:r>
      <w:r w:rsidR="00254D46" w:rsidRPr="00AA7F9E">
        <w:rPr>
          <w:rStyle w:val="affff4"/>
          <w:sz w:val="22"/>
        </w:rPr>
        <w:fldChar w:fldCharType="begin"/>
      </w:r>
      <w:r w:rsidR="00194FE9" w:rsidRPr="00AA7F9E">
        <w:rPr>
          <w:rStyle w:val="affff4"/>
          <w:sz w:val="22"/>
        </w:rPr>
        <w:instrText xml:space="preserve"> SEQ Таблица \* ARABIC </w:instrText>
      </w:r>
      <w:r w:rsidR="00254D46" w:rsidRPr="00AA7F9E">
        <w:rPr>
          <w:rStyle w:val="affff4"/>
          <w:sz w:val="22"/>
        </w:rPr>
        <w:fldChar w:fldCharType="separate"/>
      </w:r>
      <w:r w:rsidR="00AD5A9D">
        <w:rPr>
          <w:rStyle w:val="affff4"/>
          <w:noProof/>
          <w:sz w:val="22"/>
        </w:rPr>
        <w:t>78</w:t>
      </w:r>
      <w:r w:rsidR="00254D46" w:rsidRPr="00AA7F9E">
        <w:rPr>
          <w:rStyle w:val="affff4"/>
          <w:sz w:val="22"/>
        </w:rPr>
        <w:fldChar w:fldCharType="end"/>
      </w:r>
      <w:r w:rsidRPr="00AA7F9E">
        <w:rPr>
          <w:rStyle w:val="affff4"/>
          <w:sz w:val="22"/>
        </w:rPr>
        <w:t xml:space="preserve"> </w:t>
      </w:r>
      <w:r w:rsidR="003E2E86" w:rsidRPr="003E2E86">
        <w:rPr>
          <w:rStyle w:val="affff4"/>
          <w:sz w:val="22"/>
        </w:rPr>
        <w:t>—</w:t>
      </w:r>
      <w:r w:rsidR="003E2E86">
        <w:rPr>
          <w:rStyle w:val="affff4"/>
          <w:sz w:val="22"/>
        </w:rPr>
        <w:t xml:space="preserve"> </w:t>
      </w:r>
      <w:r w:rsidRPr="00AA7F9E">
        <w:rPr>
          <w:rStyle w:val="affff4"/>
          <w:sz w:val="22"/>
        </w:rPr>
        <w:t>Команды режима EXEC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1"/>
        <w:gridCol w:w="1984"/>
        <w:gridCol w:w="4963"/>
      </w:tblGrid>
      <w:tr w:rsidR="008B53F7" w:rsidRPr="00945844" w:rsidTr="00E45B0C">
        <w:trPr>
          <w:cantSplit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D88" w:rsidRPr="00945844" w:rsidRDefault="008B53F7" w:rsidP="00E45B0C">
            <w:pPr>
              <w:pStyle w:val="affff8"/>
              <w:suppressAutoHyphens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Команда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D88" w:rsidRPr="00945844" w:rsidRDefault="00605E7F" w:rsidP="00E45B0C">
            <w:pPr>
              <w:pStyle w:val="affff8"/>
              <w:suppressAutoHyphens/>
              <w:spacing w:before="0" w:after="0"/>
              <w:ind w:right="-91"/>
              <w:rPr>
                <w:sz w:val="20"/>
              </w:rPr>
            </w:pPr>
            <w:r w:rsidRPr="00945844">
              <w:rPr>
                <w:sz w:val="20"/>
              </w:rPr>
              <w:t>Значение/Значение по умолчанию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D88" w:rsidRPr="00945844" w:rsidRDefault="008B53F7" w:rsidP="00E45B0C">
            <w:pPr>
              <w:pStyle w:val="affff8"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Действие</w:t>
            </w:r>
          </w:p>
        </w:tc>
      </w:tr>
      <w:tr w:rsidR="008B53F7" w:rsidRPr="00945844" w:rsidTr="00601D36">
        <w:trPr>
          <w:cantSplit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D88" w:rsidRPr="00945844" w:rsidRDefault="008B53F7" w:rsidP="00CF0269">
            <w:pPr>
              <w:suppressAutoHyphens/>
              <w:jc w:val="left"/>
              <w:rPr>
                <w:b/>
                <w:b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show loopback-detection </w:t>
            </w:r>
            <w:r w:rsidR="006C7C4C" w:rsidRPr="00945844">
              <w:rPr>
                <w:b/>
                <w:sz w:val="18"/>
                <w:lang w:val="en-US" w:eastAsia="en-US"/>
              </w:rPr>
              <w:t>[</w:t>
            </w:r>
            <w:r w:rsidR="00CF0269" w:rsidRPr="00945844">
              <w:rPr>
                <w:rStyle w:val="afff9"/>
                <w:rFonts w:ascii="Calibri" w:hAnsi="Calibri"/>
                <w:sz w:val="18"/>
                <w:szCs w:val="20"/>
                <w:lang w:val="en-US"/>
              </w:rPr>
              <w:t xml:space="preserve">fastethernet </w:t>
            </w:r>
            <w:r w:rsidR="00CF0269" w:rsidRPr="00945844">
              <w:rPr>
                <w:rStyle w:val="afff9"/>
                <w:rFonts w:ascii="Calibri" w:hAnsi="Calibri"/>
                <w:b w:val="0"/>
                <w:i/>
                <w:sz w:val="18"/>
                <w:szCs w:val="20"/>
                <w:lang w:val="en-US"/>
              </w:rPr>
              <w:t>fa_port</w:t>
            </w:r>
            <w:r w:rsidR="00CF0269" w:rsidRPr="00945844">
              <w:rPr>
                <w:rStyle w:val="afff9"/>
                <w:rFonts w:ascii="Calibri" w:hAnsi="Calibri"/>
                <w:b w:val="0"/>
                <w:sz w:val="18"/>
                <w:szCs w:val="20"/>
                <w:lang w:val="en-US"/>
              </w:rPr>
              <w:t xml:space="preserve"> </w:t>
            </w:r>
            <w:r w:rsidR="00CF0269" w:rsidRPr="00945844">
              <w:rPr>
                <w:rStyle w:val="afff9"/>
                <w:rFonts w:ascii="Calibri" w:hAnsi="Calibri"/>
                <w:sz w:val="18"/>
                <w:szCs w:val="20"/>
                <w:lang w:val="en-US"/>
              </w:rPr>
              <w:t xml:space="preserve">| </w:t>
            </w:r>
            <w:r w:rsidR="006C7C4C" w:rsidRPr="00945844">
              <w:rPr>
                <w:rStyle w:val="afff9"/>
                <w:rFonts w:ascii="Calibri" w:hAnsi="Calibri"/>
                <w:sz w:val="18"/>
                <w:szCs w:val="20"/>
                <w:lang w:val="en-US"/>
              </w:rPr>
              <w:t>gigabitethernet</w:t>
            </w:r>
            <w:r w:rsidR="006C7C4C" w:rsidRPr="00945844">
              <w:rPr>
                <w:rStyle w:val="afff9"/>
                <w:rFonts w:ascii="Calibri" w:hAnsi="Calibri"/>
                <w:b w:val="0"/>
                <w:sz w:val="18"/>
                <w:szCs w:val="20"/>
                <w:lang w:val="en-US"/>
              </w:rPr>
              <w:t xml:space="preserve"> </w:t>
            </w:r>
            <w:r w:rsidR="006C7C4C" w:rsidRPr="00945844">
              <w:rPr>
                <w:rStyle w:val="afff9"/>
                <w:rFonts w:ascii="Calibri" w:hAnsi="Calibri"/>
                <w:b w:val="0"/>
                <w:i/>
                <w:sz w:val="18"/>
                <w:szCs w:val="20"/>
                <w:lang w:val="en-US"/>
              </w:rPr>
              <w:t>gi_port</w:t>
            </w:r>
            <w:r w:rsidR="006C7C4C" w:rsidRPr="00945844">
              <w:rPr>
                <w:rStyle w:val="afff9"/>
                <w:rFonts w:ascii="Calibri" w:hAnsi="Calibri"/>
                <w:b w:val="0"/>
                <w:sz w:val="18"/>
                <w:szCs w:val="20"/>
                <w:lang w:val="en-US"/>
              </w:rPr>
              <w:t xml:space="preserve"> </w:t>
            </w:r>
            <w:r w:rsidR="006C7C4C" w:rsidRPr="00945844">
              <w:rPr>
                <w:rStyle w:val="afff9"/>
                <w:rFonts w:ascii="Calibri" w:hAnsi="Calibri"/>
                <w:sz w:val="18"/>
                <w:szCs w:val="20"/>
                <w:lang w:val="en-US"/>
              </w:rPr>
              <w:t>|</w:t>
            </w:r>
            <w:r w:rsidR="00EE31BD" w:rsidRPr="00945844">
              <w:rPr>
                <w:rStyle w:val="afff9"/>
                <w:rFonts w:ascii="Calibri" w:hAnsi="Calibri"/>
                <w:sz w:val="18"/>
                <w:szCs w:val="20"/>
                <w:lang w:val="en-US"/>
              </w:rPr>
              <w:t xml:space="preserve"> </w:t>
            </w:r>
            <w:r w:rsidR="00F844F2">
              <w:rPr>
                <w:rFonts w:cs="Calibri"/>
                <w:b/>
                <w:sz w:val="18"/>
                <w:szCs w:val="20"/>
                <w:lang w:val="en-US"/>
              </w:rPr>
              <w:t>tengigabitethernet</w:t>
            </w:r>
            <w:r w:rsidR="00F844F2">
              <w:rPr>
                <w:rFonts w:cs="Calibri"/>
                <w:b/>
                <w:i/>
                <w:sz w:val="18"/>
                <w:szCs w:val="20"/>
                <w:lang w:val="en-US"/>
              </w:rPr>
              <w:t xml:space="preserve"> </w:t>
            </w:r>
            <w:r w:rsidR="00F844F2">
              <w:rPr>
                <w:rFonts w:cs="Calibri"/>
                <w:i/>
                <w:sz w:val="18"/>
                <w:szCs w:val="20"/>
                <w:lang w:val="en-US"/>
              </w:rPr>
              <w:t>te_port</w:t>
            </w:r>
            <w:r w:rsidR="00F844F2">
              <w:rPr>
                <w:rFonts w:cs="Calibri"/>
                <w:sz w:val="18"/>
                <w:szCs w:val="20"/>
                <w:lang w:val="en-US"/>
              </w:rPr>
              <w:t xml:space="preserve"> </w:t>
            </w:r>
            <w:r w:rsidR="00F844F2" w:rsidRPr="00945844">
              <w:rPr>
                <w:rStyle w:val="afff9"/>
                <w:rFonts w:ascii="Calibri" w:hAnsi="Calibri"/>
                <w:sz w:val="18"/>
                <w:szCs w:val="20"/>
                <w:lang w:val="en-US"/>
              </w:rPr>
              <w:t>|</w:t>
            </w:r>
            <w:r w:rsidR="00F844F2">
              <w:rPr>
                <w:rStyle w:val="afff9"/>
                <w:rFonts w:ascii="Calibri" w:hAnsi="Calibri"/>
                <w:sz w:val="18"/>
                <w:szCs w:val="20"/>
                <w:lang w:val="en-US"/>
              </w:rPr>
              <w:t xml:space="preserve"> </w:t>
            </w:r>
            <w:r w:rsidR="00EE31BD" w:rsidRPr="00945844">
              <w:rPr>
                <w:b/>
                <w:sz w:val="18"/>
                <w:lang w:val="en-US"/>
              </w:rPr>
              <w:t>statistics</w:t>
            </w:r>
            <w:r w:rsidR="006C7C4C" w:rsidRPr="00945844">
              <w:rPr>
                <w:b/>
                <w:sz w:val="18"/>
                <w:lang w:val="en-US" w:eastAsia="en-US"/>
              </w:rPr>
              <w:t>]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0269" w:rsidRDefault="00CF0269" w:rsidP="00CF0269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sz w:val="18"/>
              </w:rPr>
              <w:t>fa_port: (0/1..24)</w:t>
            </w:r>
            <w:r>
              <w:rPr>
                <w:sz w:val="18"/>
              </w:rPr>
              <w:t>;</w:t>
            </w:r>
          </w:p>
          <w:p w:rsidR="002B24B2" w:rsidRPr="00945844" w:rsidRDefault="002E6020">
            <w:pPr>
              <w:pStyle w:val="afffffd"/>
              <w:suppressAutoHyphens/>
              <w:rPr>
                <w:sz w:val="18"/>
              </w:rPr>
            </w:pPr>
            <w:r>
              <w:rPr>
                <w:sz w:val="18"/>
              </w:rPr>
              <w:t>gi_port: (0/1..48)</w:t>
            </w:r>
            <w:r w:rsidR="00D66AFD" w:rsidRPr="00945844">
              <w:rPr>
                <w:sz w:val="18"/>
              </w:rPr>
              <w:t>;</w:t>
            </w:r>
          </w:p>
          <w:p w:rsidR="00F844F2" w:rsidRPr="00F844F2" w:rsidRDefault="000E261E" w:rsidP="00F844F2">
            <w:pPr>
              <w:pStyle w:val="afffffd"/>
              <w:suppressAutoHyphens/>
              <w:ind w:firstLine="0"/>
              <w:rPr>
                <w:sz w:val="18"/>
              </w:rPr>
            </w:pPr>
            <w:r>
              <w:rPr>
                <w:sz w:val="18"/>
              </w:rPr>
              <w:t>te_port: (0/1..11)</w:t>
            </w:r>
          </w:p>
          <w:p w:rsidR="00F844F2" w:rsidRPr="00945844" w:rsidRDefault="00F844F2" w:rsidP="00F844F2">
            <w:pPr>
              <w:pStyle w:val="afffffd"/>
              <w:suppressAutoHyphens/>
              <w:rPr>
                <w:sz w:val="18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A95" w:rsidRPr="00945844" w:rsidRDefault="001F0657" w:rsidP="00605E7F">
            <w:pPr>
              <w:jc w:val="left"/>
              <w:rPr>
                <w:rStyle w:val="affff4"/>
                <w:sz w:val="18"/>
              </w:rPr>
            </w:pPr>
            <w:r>
              <w:rPr>
                <w:rStyle w:val="affff4"/>
                <w:sz w:val="18"/>
              </w:rPr>
              <w:t>Отобразить</w:t>
            </w:r>
            <w:r w:rsidR="008B53F7" w:rsidRPr="00945844">
              <w:rPr>
                <w:rStyle w:val="affff4"/>
                <w:sz w:val="18"/>
              </w:rPr>
              <w:t xml:space="preserve"> состояние механизма loopback-detection</w:t>
            </w:r>
            <w:r w:rsidR="004C4A95" w:rsidRPr="00945844">
              <w:rPr>
                <w:rStyle w:val="affff4"/>
                <w:sz w:val="18"/>
              </w:rPr>
              <w:t>.</w:t>
            </w:r>
          </w:p>
        </w:tc>
      </w:tr>
      <w:tr w:rsidR="008D245D" w:rsidRPr="00945844" w:rsidTr="00601D36">
        <w:trPr>
          <w:cantSplit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5D" w:rsidRPr="00945844" w:rsidRDefault="008D245D" w:rsidP="00EE31BD">
            <w:pPr>
              <w:suppressAutoHyphens/>
              <w:jc w:val="left"/>
              <w:rPr>
                <w:rStyle w:val="afff9"/>
                <w:rFonts w:ascii="Calibri" w:hAnsi="Calibri"/>
                <w:sz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debug loopback-detection [all | buffer-alloc | control | critical | pkt-dump | pkt-flow ]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45D" w:rsidRPr="00945844" w:rsidRDefault="008D245D">
            <w:pPr>
              <w:pStyle w:val="afffffd"/>
              <w:suppressAutoHyphens/>
              <w:rPr>
                <w:sz w:val="18"/>
              </w:rPr>
            </w:pPr>
            <w:r w:rsidRPr="00945844">
              <w:rPr>
                <w:sz w:val="18"/>
              </w:rPr>
              <w:t>-/</w:t>
            </w:r>
            <w:r w:rsidRPr="00945844">
              <w:rPr>
                <w:sz w:val="18"/>
                <w:lang w:val="ru-RU"/>
              </w:rPr>
              <w:t>отключено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5D" w:rsidRPr="00945844" w:rsidRDefault="008D245D" w:rsidP="00B82E6A">
            <w:pPr>
              <w:jc w:val="left"/>
              <w:rPr>
                <w:rStyle w:val="affff4"/>
                <w:sz w:val="18"/>
              </w:rPr>
            </w:pPr>
            <w:r w:rsidRPr="00945844">
              <w:rPr>
                <w:rStyle w:val="affff4"/>
                <w:sz w:val="18"/>
              </w:rPr>
              <w:t xml:space="preserve">Включить </w:t>
            </w:r>
            <w:r w:rsidR="00B82E6A" w:rsidRPr="00945844">
              <w:rPr>
                <w:rStyle w:val="affff4"/>
                <w:sz w:val="18"/>
              </w:rPr>
              <w:t>отправку</w:t>
            </w:r>
            <w:r w:rsidRPr="00945844">
              <w:rPr>
                <w:rStyle w:val="affff4"/>
                <w:sz w:val="18"/>
              </w:rPr>
              <w:t xml:space="preserve"> сообщений по событиям </w:t>
            </w:r>
            <w:r w:rsidRPr="00945844">
              <w:rPr>
                <w:rStyle w:val="affff4"/>
                <w:sz w:val="18"/>
                <w:lang w:val="en-US"/>
              </w:rPr>
              <w:t>loopback</w:t>
            </w:r>
            <w:r w:rsidRPr="00945844">
              <w:rPr>
                <w:rStyle w:val="affff4"/>
                <w:sz w:val="18"/>
              </w:rPr>
              <w:t>-</w:t>
            </w:r>
            <w:r w:rsidRPr="00945844">
              <w:rPr>
                <w:rStyle w:val="affff4"/>
                <w:sz w:val="18"/>
                <w:lang w:val="en-US"/>
              </w:rPr>
              <w:t>detection</w:t>
            </w:r>
            <w:r w:rsidRPr="00945844">
              <w:rPr>
                <w:rStyle w:val="affff4"/>
                <w:sz w:val="18"/>
              </w:rPr>
              <w:t>.</w:t>
            </w:r>
          </w:p>
        </w:tc>
      </w:tr>
    </w:tbl>
    <w:p w:rsidR="003307BF" w:rsidRPr="00945844" w:rsidRDefault="00A55F5C" w:rsidP="005F7C83">
      <w:pPr>
        <w:pStyle w:val="3"/>
      </w:pPr>
      <w:bookmarkStart w:id="1570" w:name="_Toc292785443"/>
      <w:bookmarkStart w:id="1571" w:name="_Toc119662313"/>
      <w:bookmarkStart w:id="1572" w:name="_Toc137630589"/>
      <w:r w:rsidRPr="00945844">
        <w:t>Семейство протоколов STP (STP, RSTP, MSTP</w:t>
      </w:r>
      <w:r w:rsidR="00143767" w:rsidRPr="00945844">
        <w:t>)</w:t>
      </w:r>
      <w:bookmarkEnd w:id="1570"/>
      <w:bookmarkEnd w:id="1571"/>
      <w:bookmarkEnd w:id="1572"/>
    </w:p>
    <w:p w:rsidR="00F12FA4" w:rsidRPr="00945844" w:rsidRDefault="00A55F5C" w:rsidP="00604277">
      <w:pPr>
        <w:pStyle w:val="afffff5"/>
        <w:spacing w:after="120"/>
      </w:pPr>
      <w:r w:rsidRPr="00945844">
        <w:t>Основной задачей протокола STP (</w:t>
      </w:r>
      <w:r w:rsidRPr="00945844">
        <w:rPr>
          <w:bCs/>
        </w:rPr>
        <w:t>Spanning Tree Protocol</w:t>
      </w:r>
      <w:r w:rsidRPr="00945844">
        <w:t xml:space="preserve">) является приведение сети </w:t>
      </w:r>
      <w:r w:rsidRPr="00945844">
        <w:rPr>
          <w:lang w:val="en-US"/>
        </w:rPr>
        <w:t>Ethernet</w:t>
      </w:r>
      <w:r w:rsidRPr="00945844">
        <w:t xml:space="preserve"> с множественными связями к древовидной топологии, исключающей циклы пакетов. Коммутаторы обмениваются конфигурационными сообщениями, используя кадры специального формата, и выборочно включают и отключают передачу на порты.</w:t>
      </w:r>
    </w:p>
    <w:p w:rsidR="00F12FA4" w:rsidRPr="00945844" w:rsidRDefault="00A55F5C" w:rsidP="00604277">
      <w:pPr>
        <w:pStyle w:val="afffff5"/>
        <w:spacing w:after="120"/>
      </w:pPr>
      <w:r w:rsidRPr="00945844">
        <w:rPr>
          <w:lang w:val="en-US"/>
        </w:rPr>
        <w:t>Rapid</w:t>
      </w:r>
      <w:r w:rsidRPr="00945844">
        <w:t xml:space="preserve"> (быстрый) </w:t>
      </w:r>
      <w:r w:rsidRPr="00945844">
        <w:rPr>
          <w:lang w:val="en-US"/>
        </w:rPr>
        <w:t>STP</w:t>
      </w:r>
      <w:r w:rsidRPr="00945844">
        <w:t xml:space="preserve"> (</w:t>
      </w:r>
      <w:r w:rsidRPr="00945844">
        <w:rPr>
          <w:lang w:val="en-US"/>
        </w:rPr>
        <w:t>RSTP</w:t>
      </w:r>
      <w:r w:rsidRPr="00945844">
        <w:t xml:space="preserve">) является усовершенствованием протокола </w:t>
      </w:r>
      <w:r w:rsidRPr="00945844">
        <w:rPr>
          <w:lang w:val="en-US"/>
        </w:rPr>
        <w:t>STP</w:t>
      </w:r>
      <w:r w:rsidRPr="00945844">
        <w:t>, характеризуется меньшим временем приведения сети к древовидной топологии и имеет более высокую устойчивость.</w:t>
      </w:r>
    </w:p>
    <w:p w:rsidR="00BB0F9F" w:rsidRPr="00945844" w:rsidRDefault="00A55F5C">
      <w:pPr>
        <w:pStyle w:val="afffff5"/>
      </w:pPr>
      <w:r w:rsidRPr="00945844">
        <w:t xml:space="preserve">Протокол </w:t>
      </w:r>
      <w:r w:rsidR="0033480B" w:rsidRPr="00945844">
        <w:rPr>
          <w:lang w:val="en-US"/>
        </w:rPr>
        <w:t>Multiple</w:t>
      </w:r>
      <w:r w:rsidRPr="00945844">
        <w:t xml:space="preserve"> STP (MSTP) является наиболее современной реализацией STP, поддерживающ</w:t>
      </w:r>
      <w:r w:rsidR="00A857C2" w:rsidRPr="00945844">
        <w:t>е</w:t>
      </w:r>
      <w:r w:rsidRPr="00945844">
        <w:t xml:space="preserve">й использование </w:t>
      </w:r>
      <w:r w:rsidRPr="00945844">
        <w:rPr>
          <w:lang w:val="en-US"/>
        </w:rPr>
        <w:t>VLAN</w:t>
      </w:r>
      <w:r w:rsidRPr="00945844">
        <w:t xml:space="preserve">. MSTP предполагает </w:t>
      </w:r>
      <w:r w:rsidR="00890327" w:rsidRPr="00945844">
        <w:t>конфигураци</w:t>
      </w:r>
      <w:r w:rsidR="00A92EE5" w:rsidRPr="00945844">
        <w:t>ю</w:t>
      </w:r>
      <w:r w:rsidRPr="00945844">
        <w:t xml:space="preserve"> необходимого количества экземпляров связующего дерева (spanning tree) вне зависимости от числа групп VLAN на коммутаторе. Каждый экземпляр может содержать несколько групп </w:t>
      </w:r>
      <w:r w:rsidRPr="00945844">
        <w:rPr>
          <w:lang w:val="en-US"/>
        </w:rPr>
        <w:t>VLAN</w:t>
      </w:r>
      <w:r w:rsidRPr="00945844">
        <w:t xml:space="preserve">. Недостатком протокола </w:t>
      </w:r>
      <w:r w:rsidRPr="00945844">
        <w:rPr>
          <w:lang w:val="en-US"/>
        </w:rPr>
        <w:t>MSTP</w:t>
      </w:r>
      <w:r w:rsidRPr="00945844">
        <w:t xml:space="preserve"> является то, что на всех коммутаторах, взаимодействующих по MST</w:t>
      </w:r>
      <w:r w:rsidRPr="00945844">
        <w:rPr>
          <w:lang w:val="en-US"/>
        </w:rPr>
        <w:t>P</w:t>
      </w:r>
      <w:r w:rsidRPr="00945844">
        <w:t xml:space="preserve">, должны быть одинаково сконфигурированы </w:t>
      </w:r>
      <w:r w:rsidR="00745838" w:rsidRPr="00945844">
        <w:t>группы</w:t>
      </w:r>
      <w:r w:rsidRPr="00945844">
        <w:t xml:space="preserve"> </w:t>
      </w:r>
      <w:r w:rsidRPr="00945844">
        <w:rPr>
          <w:lang w:val="en-US"/>
        </w:rPr>
        <w:t>VLAN</w:t>
      </w:r>
      <w:r w:rsidRPr="00945844"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59"/>
        <w:gridCol w:w="8566"/>
      </w:tblGrid>
      <w:tr w:rsidR="005C312E" w:rsidRPr="00945844" w:rsidTr="00A41057">
        <w:trPr>
          <w:cantSplit/>
        </w:trPr>
        <w:tc>
          <w:tcPr>
            <w:tcW w:w="960" w:type="dxa"/>
          </w:tcPr>
          <w:p w:rsidR="005E5F61" w:rsidRPr="00945844" w:rsidRDefault="00347D88">
            <w:pPr>
              <w:pStyle w:val="afffff7"/>
            </w:pPr>
            <w:r w:rsidRPr="00945844">
              <w:rPr>
                <w:noProof/>
              </w:rPr>
              <w:lastRenderedPageBreak/>
              <w:drawing>
                <wp:inline distT="0" distB="0" distL="0" distR="0" wp14:anchorId="3DEF8C63" wp14:editId="29E98536">
                  <wp:extent cx="368300" cy="354965"/>
                  <wp:effectExtent l="19050" t="0" r="0" b="0"/>
                  <wp:docPr id="86" name="Рисунок 74" descr="вним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 descr="внима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8300" cy="3549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10" w:type="dxa"/>
            <w:vAlign w:val="center"/>
          </w:tcPr>
          <w:p w:rsidR="00347D88" w:rsidRPr="00945844" w:rsidRDefault="007B0613" w:rsidP="00343A69">
            <w:pPr>
              <w:pStyle w:val="afffff7"/>
            </w:pPr>
            <w:r w:rsidRPr="00945844">
              <w:t xml:space="preserve">Максимально допустимое количество экземпляров MSTP </w:t>
            </w:r>
            <w:r w:rsidR="00BE5451" w:rsidRPr="00945844">
              <w:t xml:space="preserve">– </w:t>
            </w:r>
            <w:r w:rsidR="00343A69" w:rsidRPr="00945844">
              <w:t>64</w:t>
            </w:r>
            <w:r w:rsidR="00BE5451" w:rsidRPr="00945844">
              <w:t>.</w:t>
            </w:r>
            <w:r w:rsidRPr="00945844">
              <w:t xml:space="preserve"> </w:t>
            </w:r>
          </w:p>
        </w:tc>
      </w:tr>
    </w:tbl>
    <w:p w:rsidR="003307BF" w:rsidRPr="00945844" w:rsidRDefault="007B0613" w:rsidP="00EE0908">
      <w:pPr>
        <w:pStyle w:val="4"/>
      </w:pPr>
      <w:bookmarkStart w:id="1573" w:name="1174808"/>
      <w:bookmarkStart w:id="1574" w:name="_Toc292785444"/>
      <w:bookmarkStart w:id="1575" w:name="_Ref54796325"/>
      <w:bookmarkStart w:id="1576" w:name="_Ref54796333"/>
      <w:bookmarkEnd w:id="1573"/>
      <w:r w:rsidRPr="00945844">
        <w:t xml:space="preserve">Настройка протокола </w:t>
      </w:r>
      <w:r w:rsidRPr="00945844">
        <w:rPr>
          <w:lang w:val="en-US"/>
        </w:rPr>
        <w:t>STP</w:t>
      </w:r>
      <w:r w:rsidRPr="00945844">
        <w:t xml:space="preserve">, </w:t>
      </w:r>
      <w:r w:rsidRPr="00945844">
        <w:rPr>
          <w:lang w:val="en-US"/>
        </w:rPr>
        <w:t>RSTP</w:t>
      </w:r>
      <w:bookmarkEnd w:id="1574"/>
      <w:bookmarkEnd w:id="1575"/>
      <w:bookmarkEnd w:id="1576"/>
      <w:r w:rsidRPr="00945844">
        <w:t xml:space="preserve"> </w:t>
      </w:r>
    </w:p>
    <w:p w:rsidR="00664C93" w:rsidRPr="00945844" w:rsidRDefault="009C7DB6" w:rsidP="00D81031">
      <w:pPr>
        <w:pStyle w:val="46"/>
      </w:pPr>
      <w:bookmarkStart w:id="1577" w:name="_Toc292785445"/>
      <w:r w:rsidRPr="00945844">
        <w:t xml:space="preserve">Команды режима </w:t>
      </w:r>
      <w:r w:rsidR="00CC216E" w:rsidRPr="00945844">
        <w:t>глобальной конфигурации</w:t>
      </w:r>
      <w:bookmarkEnd w:id="1577"/>
    </w:p>
    <w:p w:rsidR="00A55F5C" w:rsidRPr="00945844" w:rsidRDefault="00A55F5C" w:rsidP="00D81031">
      <w:pPr>
        <w:pStyle w:val="afffff5"/>
      </w:pPr>
      <w:r w:rsidRPr="00945844">
        <w:t xml:space="preserve">Вид запроса командной строки режима </w:t>
      </w:r>
      <w:r w:rsidR="00CC216E" w:rsidRPr="00945844">
        <w:t>глобальной конфигурации</w:t>
      </w:r>
      <w:r w:rsidRPr="00945844">
        <w:t>:</w:t>
      </w:r>
    </w:p>
    <w:p w:rsidR="00A55F5C" w:rsidRDefault="000A275D" w:rsidP="0047249B">
      <w:pPr>
        <w:pStyle w:val="afffff2"/>
        <w:rPr>
          <w:lang w:val="ru-RU"/>
        </w:rPr>
      </w:pPr>
      <w:r w:rsidRPr="00945844">
        <w:t>console</w:t>
      </w:r>
      <w:r w:rsidR="00A55F5C" w:rsidRPr="00945844">
        <w:rPr>
          <w:lang w:val="ru-RU"/>
        </w:rPr>
        <w:t>(</w:t>
      </w:r>
      <w:r w:rsidR="00A55F5C" w:rsidRPr="00945844">
        <w:t>config</w:t>
      </w:r>
      <w:r w:rsidR="00A55F5C" w:rsidRPr="00945844">
        <w:rPr>
          <w:lang w:val="ru-RU"/>
        </w:rPr>
        <w:t>)#</w:t>
      </w:r>
    </w:p>
    <w:p w:rsidR="00664C93" w:rsidRPr="00945844" w:rsidRDefault="009C7DB6" w:rsidP="00343A69">
      <w:pPr>
        <w:pStyle w:val="afffff7"/>
      </w:pPr>
      <w:r w:rsidRPr="00945844">
        <w:rPr>
          <w:b w:val="0"/>
        </w:rPr>
        <w:t xml:space="preserve">Таблица </w:t>
      </w:r>
      <w:r w:rsidR="00254D46" w:rsidRPr="00945844">
        <w:rPr>
          <w:b w:val="0"/>
        </w:rPr>
        <w:fldChar w:fldCharType="begin"/>
      </w:r>
      <w:r w:rsidR="00194FE9" w:rsidRPr="00945844">
        <w:rPr>
          <w:b w:val="0"/>
        </w:rPr>
        <w:instrText xml:space="preserve"> SEQ Таблица \* ARABIC </w:instrText>
      </w:r>
      <w:r w:rsidR="00254D46" w:rsidRPr="00945844">
        <w:rPr>
          <w:b w:val="0"/>
        </w:rPr>
        <w:fldChar w:fldCharType="separate"/>
      </w:r>
      <w:r w:rsidR="00AD5A9D">
        <w:rPr>
          <w:b w:val="0"/>
          <w:noProof/>
        </w:rPr>
        <w:t>79</w:t>
      </w:r>
      <w:r w:rsidR="00254D46" w:rsidRPr="00945844">
        <w:rPr>
          <w:b w:val="0"/>
        </w:rPr>
        <w:fldChar w:fldCharType="end"/>
      </w:r>
      <w:r w:rsidRPr="00945844">
        <w:rPr>
          <w:b w:val="0"/>
        </w:rPr>
        <w:t xml:space="preserve"> </w:t>
      </w:r>
      <w:r w:rsidR="003E2E86" w:rsidRPr="003E2E86">
        <w:rPr>
          <w:b w:val="0"/>
        </w:rPr>
        <w:t>—</w:t>
      </w:r>
      <w:r w:rsidR="003E2E86">
        <w:rPr>
          <w:b w:val="0"/>
        </w:rPr>
        <w:t xml:space="preserve"> </w:t>
      </w:r>
      <w:r w:rsidRPr="00945844">
        <w:rPr>
          <w:b w:val="0"/>
        </w:rPr>
        <w:t xml:space="preserve">Команды режима </w:t>
      </w:r>
      <w:r w:rsidR="00CC216E" w:rsidRPr="00945844">
        <w:rPr>
          <w:b w:val="0"/>
        </w:rPr>
        <w:t>глобальной конфигурации</w:t>
      </w:r>
    </w:p>
    <w:tbl>
      <w:tblPr>
        <w:tblW w:w="9639" w:type="dxa"/>
        <w:tblInd w:w="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"/>
        <w:gridCol w:w="1399"/>
        <w:gridCol w:w="2117"/>
        <w:gridCol w:w="5163"/>
      </w:tblGrid>
      <w:tr w:rsidR="00A55F5C" w:rsidRPr="00945844" w:rsidTr="009F1B83">
        <w:trPr>
          <w:cantSplit/>
        </w:trPr>
        <w:tc>
          <w:tcPr>
            <w:tcW w:w="2359" w:type="dxa"/>
            <w:gridSpan w:val="2"/>
            <w:vAlign w:val="center"/>
          </w:tcPr>
          <w:p w:rsidR="00347D88" w:rsidRPr="00945844" w:rsidRDefault="00A55F5C" w:rsidP="00FD6C15">
            <w:pPr>
              <w:pStyle w:val="afffff9"/>
              <w:suppressAutoHyphens/>
            </w:pPr>
            <w:r w:rsidRPr="00945844">
              <w:t>Команда</w:t>
            </w:r>
          </w:p>
        </w:tc>
        <w:tc>
          <w:tcPr>
            <w:tcW w:w="2117" w:type="dxa"/>
            <w:vAlign w:val="center"/>
          </w:tcPr>
          <w:p w:rsidR="00347D88" w:rsidRPr="00945844" w:rsidRDefault="00A837B6" w:rsidP="00FD6C15">
            <w:pPr>
              <w:pStyle w:val="afffff9"/>
              <w:suppressAutoHyphens/>
            </w:pPr>
            <w:r w:rsidRPr="00945844">
              <w:t>Значение/Значение по умолчанию</w:t>
            </w:r>
          </w:p>
        </w:tc>
        <w:tc>
          <w:tcPr>
            <w:tcW w:w="5163" w:type="dxa"/>
            <w:vAlign w:val="center"/>
          </w:tcPr>
          <w:p w:rsidR="00424273" w:rsidRPr="00945844" w:rsidRDefault="00A55F5C" w:rsidP="00FD6C15">
            <w:pPr>
              <w:pStyle w:val="afffff9"/>
            </w:pPr>
            <w:r w:rsidRPr="00945844">
              <w:t>Действие</w:t>
            </w:r>
          </w:p>
        </w:tc>
      </w:tr>
      <w:tr w:rsidR="00604445" w:rsidRPr="00945844" w:rsidTr="00AC4E89">
        <w:trPr>
          <w:cantSplit/>
          <w:trHeight w:val="1336"/>
        </w:trPr>
        <w:tc>
          <w:tcPr>
            <w:tcW w:w="2359" w:type="dxa"/>
            <w:gridSpan w:val="2"/>
          </w:tcPr>
          <w:p w:rsidR="00604445" w:rsidRPr="00945844" w:rsidRDefault="00604445">
            <w:pPr>
              <w:suppressAutoHyphens/>
              <w:jc w:val="left"/>
              <w:rPr>
                <w:rStyle w:val="afff9"/>
                <w:rFonts w:asciiTheme="minorHAnsi" w:hAnsiTheme="minorHAnsi" w:cstheme="minorHAnsi"/>
                <w:sz w:val="18"/>
                <w:szCs w:val="18"/>
              </w:rPr>
            </w:pPr>
            <w:r w:rsidRPr="00945844">
              <w:rPr>
                <w:rStyle w:val="afff6"/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shutdown spanning-tree</w:t>
            </w:r>
          </w:p>
        </w:tc>
        <w:tc>
          <w:tcPr>
            <w:tcW w:w="2117" w:type="dxa"/>
            <w:vAlign w:val="center"/>
          </w:tcPr>
          <w:p w:rsidR="00604445" w:rsidRPr="001F0657" w:rsidRDefault="00604445">
            <w:pPr>
              <w:pStyle w:val="afffffd"/>
              <w:suppressAutoHyphens/>
              <w:ind w:firstLine="0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 w:rsidRPr="00945844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-/</w:t>
            </w:r>
            <w:r w:rsidR="001F0657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ru-RU"/>
              </w:rPr>
              <w:t>включено</w:t>
            </w:r>
          </w:p>
        </w:tc>
        <w:tc>
          <w:tcPr>
            <w:tcW w:w="5163" w:type="dxa"/>
          </w:tcPr>
          <w:p w:rsidR="00604445" w:rsidRPr="00945844" w:rsidRDefault="00AC4E89" w:rsidP="005116B5">
            <w:pPr>
              <w:pStyle w:val="affffff"/>
              <w:jc w:val="left"/>
              <w:rPr>
                <w:rFonts w:asciiTheme="minorHAnsi" w:hAnsiTheme="minorHAnsi" w:cstheme="minorHAnsi"/>
                <w:lang w:val="ru-RU"/>
              </w:rPr>
            </w:pPr>
            <w:r>
              <w:rPr>
                <w:rFonts w:asciiTheme="minorHAnsi" w:hAnsiTheme="minorHAnsi" w:cstheme="minorHAnsi"/>
                <w:noProof/>
                <w:lang w:val="ru-RU"/>
              </w:rPr>
              <w:drawing>
                <wp:anchor distT="0" distB="0" distL="114300" distR="114300" simplePos="0" relativeHeight="251668480" behindDoc="0" locked="0" layoutInCell="1" allowOverlap="1" wp14:anchorId="7EA83AE3" wp14:editId="16E8013E">
                  <wp:simplePos x="0" y="0"/>
                  <wp:positionH relativeFrom="column">
                    <wp:posOffset>33020</wp:posOffset>
                  </wp:positionH>
                  <wp:positionV relativeFrom="line">
                    <wp:posOffset>423545</wp:posOffset>
                  </wp:positionV>
                  <wp:extent cx="266700" cy="257175"/>
                  <wp:effectExtent l="19050" t="0" r="0" b="0"/>
                  <wp:wrapSquare wrapText="bothSides"/>
                  <wp:docPr id="68" name="Рисунок 111" descr="вни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02" descr="вни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57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604445" w:rsidRPr="00945844">
              <w:rPr>
                <w:rFonts w:asciiTheme="minorHAnsi" w:hAnsiTheme="minorHAnsi" w:cstheme="minorHAnsi"/>
                <w:shd w:val="clear" w:color="auto" w:fill="FFFFFF"/>
                <w:lang w:val="ru-RU"/>
              </w:rPr>
              <w:t xml:space="preserve">Отключить работу модуля </w:t>
            </w:r>
            <w:r w:rsidR="00604445" w:rsidRPr="00945844">
              <w:rPr>
                <w:rFonts w:asciiTheme="minorHAnsi" w:hAnsiTheme="minorHAnsi" w:cstheme="minorHAnsi"/>
                <w:shd w:val="clear" w:color="auto" w:fill="FFFFFF"/>
              </w:rPr>
              <w:t>STP</w:t>
            </w:r>
            <w:r w:rsidR="00604445" w:rsidRPr="00945844">
              <w:rPr>
                <w:rFonts w:asciiTheme="minorHAnsi" w:hAnsiTheme="minorHAnsi" w:cstheme="minorHAnsi"/>
                <w:shd w:val="clear" w:color="auto" w:fill="FFFFFF"/>
                <w:lang w:val="ru-RU"/>
              </w:rPr>
              <w:t xml:space="preserve"> на устройстве.</w:t>
            </w:r>
            <w:r w:rsidR="00604445" w:rsidRPr="00945844">
              <w:rPr>
                <w:rFonts w:asciiTheme="minorHAnsi" w:hAnsiTheme="minorHAnsi" w:cstheme="minorHAnsi"/>
                <w:lang w:val="ru-RU"/>
              </w:rPr>
              <w:br/>
            </w:r>
            <w:r w:rsidR="00604445" w:rsidRPr="00945844">
              <w:rPr>
                <w:rFonts w:asciiTheme="minorHAnsi" w:hAnsiTheme="minorHAnsi" w:cstheme="minorHAnsi"/>
                <w:shd w:val="clear" w:color="auto" w:fill="FFFFFF"/>
              </w:rPr>
              <w:t> </w:t>
            </w:r>
            <w:r w:rsidR="00604445" w:rsidRPr="00945844">
              <w:rPr>
                <w:rStyle w:val="afff6"/>
                <w:rFonts w:asciiTheme="minorHAnsi" w:hAnsiTheme="minorHAnsi" w:cstheme="minorHAnsi"/>
                <w:shd w:val="clear" w:color="auto" w:fill="FFFFFF"/>
                <w:lang w:val="ru-RU"/>
              </w:rPr>
              <w:t xml:space="preserve">Данная команда отключает работу модуля </w:t>
            </w:r>
            <w:r w:rsidR="00604445" w:rsidRPr="00945844">
              <w:rPr>
                <w:rStyle w:val="afff6"/>
                <w:rFonts w:asciiTheme="minorHAnsi" w:hAnsiTheme="minorHAnsi" w:cstheme="minorHAnsi"/>
                <w:shd w:val="clear" w:color="auto" w:fill="FFFFFF"/>
              </w:rPr>
              <w:t>STP</w:t>
            </w:r>
            <w:r w:rsidR="00604445" w:rsidRPr="00945844">
              <w:rPr>
                <w:rStyle w:val="afff6"/>
                <w:rFonts w:asciiTheme="minorHAnsi" w:hAnsiTheme="minorHAnsi" w:cstheme="minorHAnsi"/>
                <w:shd w:val="clear" w:color="auto" w:fill="FFFFFF"/>
                <w:lang w:val="ru-RU"/>
              </w:rPr>
              <w:t xml:space="preserve"> с безвозвратным удалением всех настроек блока </w:t>
            </w:r>
            <w:r w:rsidR="00604445" w:rsidRPr="00945844">
              <w:rPr>
                <w:rStyle w:val="afff6"/>
                <w:rFonts w:asciiTheme="minorHAnsi" w:hAnsiTheme="minorHAnsi" w:cstheme="minorHAnsi"/>
                <w:shd w:val="clear" w:color="auto" w:fill="FFFFFF"/>
              </w:rPr>
              <w:t>STP</w:t>
            </w:r>
            <w:r w:rsidR="00604445" w:rsidRPr="00945844">
              <w:rPr>
                <w:rStyle w:val="afff6"/>
                <w:rFonts w:asciiTheme="minorHAnsi" w:hAnsiTheme="minorHAnsi" w:cstheme="minorHAnsi"/>
                <w:shd w:val="clear" w:color="auto" w:fill="FFFFFF"/>
                <w:lang w:val="ru-RU"/>
              </w:rPr>
              <w:t>.</w:t>
            </w:r>
            <w:r w:rsidR="00604445" w:rsidRPr="00945844">
              <w:rPr>
                <w:rFonts w:asciiTheme="minorHAnsi" w:hAnsiTheme="minorHAnsi" w:cstheme="minorHAnsi"/>
                <w:lang w:val="ru-RU"/>
              </w:rPr>
              <w:br/>
            </w:r>
            <w:r>
              <w:rPr>
                <w:rFonts w:asciiTheme="minorHAnsi" w:hAnsiTheme="minorHAnsi" w:cstheme="minorHAnsi"/>
                <w:noProof/>
                <w:lang w:val="ru-RU"/>
              </w:rPr>
              <w:drawing>
                <wp:anchor distT="0" distB="0" distL="114300" distR="114300" simplePos="0" relativeHeight="251667456" behindDoc="0" locked="0" layoutInCell="1" allowOverlap="1" wp14:anchorId="5D8454DB" wp14:editId="38B82B47">
                  <wp:simplePos x="0" y="0"/>
                  <wp:positionH relativeFrom="column">
                    <wp:posOffset>33020</wp:posOffset>
                  </wp:positionH>
                  <wp:positionV relativeFrom="line">
                    <wp:posOffset>-271145</wp:posOffset>
                  </wp:positionV>
                  <wp:extent cx="266700" cy="257175"/>
                  <wp:effectExtent l="19050" t="0" r="0" b="0"/>
                  <wp:wrapSquare wrapText="bothSides"/>
                  <wp:docPr id="67" name="Рисунок 111" descr="вни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02" descr="вни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57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604445" w:rsidRPr="00945844">
              <w:rPr>
                <w:rFonts w:asciiTheme="minorHAnsi" w:hAnsiTheme="minorHAnsi" w:cstheme="minorHAnsi"/>
                <w:shd w:val="clear" w:color="auto" w:fill="FFFFFF"/>
              </w:rPr>
              <w:t> </w:t>
            </w:r>
            <w:r w:rsidR="00604445" w:rsidRPr="00AC4E89">
              <w:rPr>
                <w:rStyle w:val="afff6"/>
                <w:rFonts w:asciiTheme="minorHAnsi" w:hAnsiTheme="minorHAnsi" w:cstheme="minorHAnsi"/>
                <w:shd w:val="clear" w:color="auto" w:fill="FFFFFF"/>
                <w:lang w:val="ru-RU"/>
              </w:rPr>
              <w:t xml:space="preserve">Модуль </w:t>
            </w:r>
            <w:r w:rsidR="00604445" w:rsidRPr="00945844">
              <w:rPr>
                <w:rStyle w:val="afff6"/>
                <w:rFonts w:asciiTheme="minorHAnsi" w:hAnsiTheme="minorHAnsi" w:cstheme="minorHAnsi"/>
                <w:shd w:val="clear" w:color="auto" w:fill="FFFFFF"/>
              </w:rPr>
              <w:t>STP</w:t>
            </w:r>
            <w:r w:rsidR="00604445" w:rsidRPr="00AC4E89">
              <w:rPr>
                <w:rStyle w:val="afff6"/>
                <w:rFonts w:asciiTheme="minorHAnsi" w:hAnsiTheme="minorHAnsi" w:cstheme="minorHAnsi"/>
                <w:shd w:val="clear" w:color="auto" w:fill="FFFFFF"/>
                <w:lang w:val="ru-RU"/>
              </w:rPr>
              <w:t xml:space="preserve"> включается командой </w:t>
            </w:r>
            <w:r w:rsidR="00604445" w:rsidRPr="00945844">
              <w:rPr>
                <w:rStyle w:val="afff6"/>
                <w:rFonts w:asciiTheme="minorHAnsi" w:hAnsiTheme="minorHAnsi" w:cstheme="minorHAnsi"/>
                <w:shd w:val="clear" w:color="auto" w:fill="FFFFFF"/>
              </w:rPr>
              <w:t>spanning</w:t>
            </w:r>
            <w:r w:rsidR="00604445" w:rsidRPr="00AC4E89">
              <w:rPr>
                <w:rStyle w:val="afff6"/>
                <w:rFonts w:asciiTheme="minorHAnsi" w:hAnsiTheme="minorHAnsi" w:cstheme="minorHAnsi"/>
                <w:shd w:val="clear" w:color="auto" w:fill="FFFFFF"/>
                <w:lang w:val="ru-RU"/>
              </w:rPr>
              <w:t>-</w:t>
            </w:r>
            <w:r w:rsidR="00604445" w:rsidRPr="00945844">
              <w:rPr>
                <w:rStyle w:val="afff6"/>
                <w:rFonts w:asciiTheme="minorHAnsi" w:hAnsiTheme="minorHAnsi" w:cstheme="minorHAnsi"/>
                <w:shd w:val="clear" w:color="auto" w:fill="FFFFFF"/>
              </w:rPr>
              <w:t>tree</w:t>
            </w:r>
            <w:r w:rsidR="00604445" w:rsidRPr="00AC4E89">
              <w:rPr>
                <w:rStyle w:val="afff6"/>
                <w:rFonts w:asciiTheme="minorHAnsi" w:hAnsiTheme="minorHAnsi" w:cstheme="minorHAnsi"/>
                <w:shd w:val="clear" w:color="auto" w:fill="FFFFFF"/>
                <w:lang w:val="ru-RU"/>
              </w:rPr>
              <w:t>.</w:t>
            </w:r>
          </w:p>
        </w:tc>
      </w:tr>
      <w:tr w:rsidR="00A55F5C" w:rsidRPr="00945844" w:rsidTr="009F1B83">
        <w:trPr>
          <w:cantSplit/>
        </w:trPr>
        <w:tc>
          <w:tcPr>
            <w:tcW w:w="2359" w:type="dxa"/>
            <w:gridSpan w:val="2"/>
          </w:tcPr>
          <w:p w:rsidR="00347D88" w:rsidRPr="00945844" w:rsidRDefault="00A55F5C">
            <w:pPr>
              <w:suppressAutoHyphens/>
              <w:jc w:val="left"/>
              <w:rPr>
                <w:rStyle w:val="afff9"/>
                <w:rFonts w:ascii="Calibri" w:hAnsi="Calibri"/>
                <w:b w:val="0"/>
                <w:bCs w:val="0"/>
                <w:i/>
                <w:iCs/>
                <w:sz w:val="18"/>
                <w:szCs w:val="22"/>
              </w:rPr>
            </w:pPr>
            <w:r w:rsidRPr="00945844">
              <w:rPr>
                <w:rStyle w:val="afff9"/>
                <w:rFonts w:ascii="Calibri" w:hAnsi="Calibri"/>
                <w:sz w:val="18"/>
              </w:rPr>
              <w:t>spanning-tree</w:t>
            </w:r>
          </w:p>
        </w:tc>
        <w:tc>
          <w:tcPr>
            <w:tcW w:w="2117" w:type="dxa"/>
            <w:vMerge w:val="restart"/>
            <w:vAlign w:val="center"/>
          </w:tcPr>
          <w:p w:rsidR="00347D88" w:rsidRPr="00945844" w:rsidRDefault="00A55F5C">
            <w:pPr>
              <w:pStyle w:val="afffffd"/>
              <w:suppressAutoHyphens/>
              <w:ind w:firstLine="0"/>
              <w:rPr>
                <w:sz w:val="18"/>
                <w:lang w:val="ru-RU"/>
              </w:rPr>
            </w:pPr>
            <w:r w:rsidRPr="00AC4E89">
              <w:rPr>
                <w:sz w:val="18"/>
                <w:lang w:val="ru-RU"/>
              </w:rPr>
              <w:t>-</w:t>
            </w:r>
            <w:r w:rsidR="00F32303" w:rsidRPr="00945844">
              <w:rPr>
                <w:sz w:val="18"/>
                <w:lang w:val="ru-RU"/>
              </w:rPr>
              <w:t>/включено</w:t>
            </w:r>
          </w:p>
        </w:tc>
        <w:tc>
          <w:tcPr>
            <w:tcW w:w="5163" w:type="dxa"/>
          </w:tcPr>
          <w:p w:rsidR="00F12FA4" w:rsidRPr="00945844" w:rsidRDefault="001F0657" w:rsidP="00605E7F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Разрешить</w:t>
            </w:r>
            <w:r w:rsidR="00A55F5C" w:rsidRPr="00945844">
              <w:rPr>
                <w:lang w:val="ru-RU"/>
              </w:rPr>
              <w:t xml:space="preserve"> использование коммутатором протокола STP.</w:t>
            </w:r>
          </w:p>
        </w:tc>
      </w:tr>
      <w:tr w:rsidR="00A55F5C" w:rsidRPr="00945844" w:rsidTr="009F1B83">
        <w:trPr>
          <w:cantSplit/>
        </w:trPr>
        <w:tc>
          <w:tcPr>
            <w:tcW w:w="2359" w:type="dxa"/>
            <w:gridSpan w:val="2"/>
          </w:tcPr>
          <w:p w:rsidR="00347D88" w:rsidRPr="00945844" w:rsidRDefault="00A55F5C">
            <w:pPr>
              <w:suppressAutoHyphens/>
              <w:jc w:val="left"/>
              <w:rPr>
                <w:rStyle w:val="afff9"/>
                <w:rFonts w:ascii="Calibri" w:hAnsi="Calibri"/>
                <w:sz w:val="18"/>
              </w:rPr>
            </w:pPr>
            <w:r w:rsidRPr="00945844">
              <w:rPr>
                <w:rStyle w:val="afff9"/>
                <w:rFonts w:ascii="Calibri" w:hAnsi="Calibri"/>
                <w:sz w:val="18"/>
              </w:rPr>
              <w:t>no spanning-tree</w:t>
            </w:r>
          </w:p>
        </w:tc>
        <w:tc>
          <w:tcPr>
            <w:tcW w:w="2117" w:type="dxa"/>
            <w:vMerge/>
            <w:vAlign w:val="center"/>
          </w:tcPr>
          <w:p w:rsidR="00347D88" w:rsidRPr="00AC4E89" w:rsidRDefault="00347D88">
            <w:pPr>
              <w:pStyle w:val="afffffd"/>
              <w:suppressAutoHyphens/>
              <w:ind w:firstLine="0"/>
              <w:rPr>
                <w:sz w:val="18"/>
                <w:lang w:val="ru-RU"/>
              </w:rPr>
            </w:pPr>
          </w:p>
        </w:tc>
        <w:tc>
          <w:tcPr>
            <w:tcW w:w="5163" w:type="dxa"/>
          </w:tcPr>
          <w:p w:rsidR="00F12FA4" w:rsidRPr="00945844" w:rsidRDefault="001F0657" w:rsidP="00605E7F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Запретить</w:t>
            </w:r>
            <w:r w:rsidR="00A55F5C" w:rsidRPr="00945844">
              <w:rPr>
                <w:lang w:val="ru-RU"/>
              </w:rPr>
              <w:t xml:space="preserve"> использование коммутатором протокола STP.</w:t>
            </w:r>
          </w:p>
        </w:tc>
      </w:tr>
      <w:tr w:rsidR="00A55F5C" w:rsidRPr="00AC5B2C" w:rsidTr="009F1B83">
        <w:trPr>
          <w:cantSplit/>
          <w:trHeight w:val="191"/>
        </w:trPr>
        <w:tc>
          <w:tcPr>
            <w:tcW w:w="2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D88" w:rsidRPr="00945844" w:rsidRDefault="00A55F5C">
            <w:pPr>
              <w:suppressAutoHyphens/>
              <w:jc w:val="left"/>
              <w:rPr>
                <w:rStyle w:val="afff9"/>
                <w:rFonts w:ascii="Calibri" w:hAnsi="Calibri"/>
                <w:sz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spanning-tree mode { rst | mst}</w:t>
            </w:r>
          </w:p>
        </w:tc>
        <w:tc>
          <w:tcPr>
            <w:tcW w:w="21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7D88" w:rsidRPr="00945844" w:rsidRDefault="00A55F5C">
            <w:pPr>
              <w:pStyle w:val="afffffd"/>
              <w:suppressAutoHyphens/>
              <w:ind w:firstLine="0"/>
              <w:rPr>
                <w:sz w:val="18"/>
                <w:lang w:val="ru-RU"/>
              </w:rPr>
            </w:pPr>
            <w:r w:rsidRPr="00945844">
              <w:rPr>
                <w:sz w:val="18"/>
                <w:lang w:val="ru-RU"/>
              </w:rPr>
              <w:t>-/</w:t>
            </w:r>
            <w:r w:rsidR="00434963" w:rsidRPr="00945844">
              <w:rPr>
                <w:sz w:val="18"/>
              </w:rPr>
              <w:t>M</w:t>
            </w:r>
            <w:r w:rsidRPr="00945844">
              <w:rPr>
                <w:sz w:val="18"/>
              </w:rPr>
              <w:t>STP</w:t>
            </w: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A4" w:rsidRPr="00945844" w:rsidRDefault="001F0657" w:rsidP="00605E7F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Установить</w:t>
            </w:r>
            <w:r w:rsidR="004A7013" w:rsidRPr="00945844">
              <w:rPr>
                <w:lang w:val="ru-RU"/>
              </w:rPr>
              <w:t xml:space="preserve"> режим работы протокола STP:</w:t>
            </w:r>
          </w:p>
          <w:p w:rsidR="00F12FA4" w:rsidRPr="00945844" w:rsidRDefault="00073BC0" w:rsidP="00605E7F">
            <w:pPr>
              <w:pStyle w:val="affffff"/>
            </w:pPr>
            <w:r w:rsidRPr="00945844">
              <w:rPr>
                <w:rStyle w:val="affff4"/>
                <w:sz w:val="18"/>
              </w:rPr>
              <w:t xml:space="preserve">- </w:t>
            </w:r>
            <w:r w:rsidR="004A7013" w:rsidRPr="00945844">
              <w:rPr>
                <w:b/>
              </w:rPr>
              <w:t>rst</w:t>
            </w:r>
            <w:r w:rsidR="00D75DC6">
              <w:t xml:space="preserve"> </w:t>
            </w:r>
            <w:r w:rsidR="00D75DC6" w:rsidRPr="00D75DC6">
              <w:t>—</w:t>
            </w:r>
            <w:r w:rsidR="004A7013" w:rsidRPr="00945844">
              <w:t xml:space="preserve"> IEEE 802.1W Rapid Spanning Tree Protocol;</w:t>
            </w:r>
          </w:p>
          <w:p w:rsidR="000C3D4D" w:rsidRPr="00945844" w:rsidRDefault="00073BC0" w:rsidP="00605E7F">
            <w:pPr>
              <w:pStyle w:val="affffff"/>
            </w:pPr>
            <w:r w:rsidRPr="00945844">
              <w:rPr>
                <w:rStyle w:val="affff4"/>
                <w:sz w:val="18"/>
              </w:rPr>
              <w:t xml:space="preserve">- </w:t>
            </w:r>
            <w:r w:rsidR="004A7013" w:rsidRPr="00945844">
              <w:rPr>
                <w:b/>
              </w:rPr>
              <w:t>mst</w:t>
            </w:r>
            <w:r w:rsidR="00D75DC6">
              <w:t xml:space="preserve"> </w:t>
            </w:r>
            <w:r w:rsidR="00D75DC6" w:rsidRPr="00932917">
              <w:t>—</w:t>
            </w:r>
            <w:r w:rsidR="004A7013" w:rsidRPr="00945844">
              <w:t xml:space="preserve"> IEEE 802.1S </w:t>
            </w:r>
            <w:r w:rsidR="0033480B" w:rsidRPr="00945844">
              <w:t>Multiple</w:t>
            </w:r>
            <w:r w:rsidR="004A7013" w:rsidRPr="00945844">
              <w:t xml:space="preserve"> Spanning Tree Protocol.</w:t>
            </w:r>
          </w:p>
        </w:tc>
      </w:tr>
      <w:tr w:rsidR="00A55F5C" w:rsidRPr="00945844" w:rsidTr="009F1B83">
        <w:trPr>
          <w:cantSplit/>
        </w:trPr>
        <w:tc>
          <w:tcPr>
            <w:tcW w:w="2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D88" w:rsidRPr="00945844" w:rsidRDefault="00A55F5C">
            <w:pPr>
              <w:suppressAutoHyphens/>
              <w:jc w:val="left"/>
              <w:rPr>
                <w:rStyle w:val="afff9"/>
                <w:rFonts w:ascii="Calibri" w:hAnsi="Calibri"/>
                <w:sz w:val="18"/>
              </w:rPr>
            </w:pPr>
            <w:r w:rsidRPr="00945844">
              <w:rPr>
                <w:rStyle w:val="afff9"/>
                <w:rFonts w:ascii="Calibri" w:hAnsi="Calibri"/>
                <w:sz w:val="18"/>
              </w:rPr>
              <w:t>no spanning-tree mode</w:t>
            </w:r>
          </w:p>
        </w:tc>
        <w:tc>
          <w:tcPr>
            <w:tcW w:w="21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D88" w:rsidRPr="00945844" w:rsidRDefault="00347D88">
            <w:pPr>
              <w:pStyle w:val="afffffd"/>
              <w:suppressAutoHyphens/>
              <w:ind w:firstLine="0"/>
              <w:rPr>
                <w:sz w:val="18"/>
                <w:lang w:val="ru-RU"/>
              </w:rPr>
            </w:pP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A4" w:rsidRPr="00945844" w:rsidRDefault="001F0657" w:rsidP="00605E7F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Установить</w:t>
            </w:r>
            <w:r w:rsidR="00A55F5C" w:rsidRPr="00945844">
              <w:rPr>
                <w:lang w:val="ru-RU"/>
              </w:rPr>
              <w:t xml:space="preserve"> значение по умолчанию.</w:t>
            </w:r>
          </w:p>
        </w:tc>
      </w:tr>
      <w:tr w:rsidR="00A55F5C" w:rsidRPr="00945844" w:rsidTr="009F1B83">
        <w:trPr>
          <w:cantSplit/>
        </w:trPr>
        <w:tc>
          <w:tcPr>
            <w:tcW w:w="2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D88" w:rsidRPr="00945844" w:rsidRDefault="00A55F5C">
            <w:pPr>
              <w:suppressAutoHyphens/>
              <w:jc w:val="left"/>
              <w:rPr>
                <w:b/>
                <w:b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spanning-tree forward-time </w:t>
            </w:r>
            <w:r w:rsidRPr="00945844">
              <w:rPr>
                <w:bCs/>
                <w:i/>
                <w:sz w:val="18"/>
                <w:szCs w:val="20"/>
                <w:lang w:val="en-US"/>
              </w:rPr>
              <w:t>seconds</w:t>
            </w:r>
          </w:p>
        </w:tc>
        <w:tc>
          <w:tcPr>
            <w:tcW w:w="21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7D88" w:rsidRPr="00945844" w:rsidRDefault="00604277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sz w:val="18"/>
                <w:lang w:val="ru-RU"/>
              </w:rPr>
              <w:t xml:space="preserve">seconds: </w:t>
            </w:r>
            <w:r w:rsidR="00835E0C" w:rsidRPr="00945844">
              <w:rPr>
                <w:sz w:val="18"/>
              </w:rPr>
              <w:t>(</w:t>
            </w:r>
            <w:r w:rsidR="00A55F5C" w:rsidRPr="00945844">
              <w:rPr>
                <w:sz w:val="18"/>
              </w:rPr>
              <w:t>4..30</w:t>
            </w:r>
            <w:r w:rsidR="00835E0C" w:rsidRPr="00945844">
              <w:rPr>
                <w:sz w:val="18"/>
              </w:rPr>
              <w:t>)</w:t>
            </w:r>
            <w:r w:rsidR="00A55F5C" w:rsidRPr="00945844">
              <w:rPr>
                <w:sz w:val="18"/>
              </w:rPr>
              <w:t>/15 сек</w:t>
            </w: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A4" w:rsidRPr="00945844" w:rsidRDefault="001F0657" w:rsidP="00605E7F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Установить</w:t>
            </w:r>
            <w:r w:rsidR="00A55F5C" w:rsidRPr="00945844">
              <w:rPr>
                <w:lang w:val="ru-RU"/>
              </w:rPr>
              <w:t xml:space="preserve"> интервал времени, затрачиваемый на прослушивание и изучение состояний перед переключением в состояние передачи.</w:t>
            </w:r>
          </w:p>
        </w:tc>
      </w:tr>
      <w:tr w:rsidR="00A55F5C" w:rsidRPr="00945844" w:rsidTr="009F1B83">
        <w:trPr>
          <w:cantSplit/>
        </w:trPr>
        <w:tc>
          <w:tcPr>
            <w:tcW w:w="2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D88" w:rsidRPr="00945844" w:rsidRDefault="00A55F5C">
            <w:pPr>
              <w:suppressAutoHyphens/>
              <w:jc w:val="left"/>
              <w:rPr>
                <w:rStyle w:val="afff9"/>
                <w:rFonts w:ascii="Calibri" w:hAnsi="Calibri"/>
                <w:sz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no spanning-tree forward</w:t>
            </w:r>
            <w:r w:rsidR="007F443E" w:rsidRPr="00945844">
              <w:rPr>
                <w:rStyle w:val="afff9"/>
                <w:rFonts w:ascii="Calibri" w:hAnsi="Calibri"/>
                <w:sz w:val="18"/>
                <w:lang w:val="en-US"/>
              </w:rPr>
              <w:t>­</w:t>
            </w: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time</w:t>
            </w:r>
          </w:p>
        </w:tc>
        <w:tc>
          <w:tcPr>
            <w:tcW w:w="21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D88" w:rsidRPr="00945844" w:rsidRDefault="00347D88">
            <w:pPr>
              <w:pStyle w:val="afffffd"/>
              <w:suppressAutoHyphens/>
              <w:ind w:firstLine="0"/>
              <w:rPr>
                <w:sz w:val="18"/>
              </w:rPr>
            </w:pP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A4" w:rsidRPr="00945844" w:rsidRDefault="00542C2A" w:rsidP="00605E7F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Установить</w:t>
            </w:r>
            <w:r w:rsidR="00A55F5C" w:rsidRPr="00945844">
              <w:rPr>
                <w:lang w:val="ru-RU"/>
              </w:rPr>
              <w:t xml:space="preserve"> значение по умолчанию.</w:t>
            </w:r>
          </w:p>
        </w:tc>
      </w:tr>
      <w:tr w:rsidR="00A55F5C" w:rsidRPr="00945844" w:rsidTr="009F1B83">
        <w:trPr>
          <w:cantSplit/>
        </w:trPr>
        <w:tc>
          <w:tcPr>
            <w:tcW w:w="2359" w:type="dxa"/>
            <w:gridSpan w:val="2"/>
          </w:tcPr>
          <w:p w:rsidR="00347D88" w:rsidRPr="00945844" w:rsidRDefault="00A55F5C">
            <w:pPr>
              <w:suppressAutoHyphens/>
              <w:jc w:val="left"/>
              <w:rPr>
                <w:b/>
                <w:b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spanning-tree hello-time </w:t>
            </w:r>
            <w:r w:rsidRPr="00945844">
              <w:rPr>
                <w:bCs/>
                <w:i/>
                <w:sz w:val="18"/>
                <w:szCs w:val="20"/>
                <w:lang w:val="en-US"/>
              </w:rPr>
              <w:t>seconds</w:t>
            </w:r>
          </w:p>
        </w:tc>
        <w:tc>
          <w:tcPr>
            <w:tcW w:w="2117" w:type="dxa"/>
            <w:vMerge w:val="restart"/>
            <w:vAlign w:val="center"/>
          </w:tcPr>
          <w:p w:rsidR="00347D88" w:rsidRPr="00945844" w:rsidRDefault="00604277">
            <w:pPr>
              <w:pStyle w:val="afffffd"/>
              <w:suppressAutoHyphens/>
              <w:ind w:firstLine="0"/>
              <w:rPr>
                <w:sz w:val="18"/>
                <w:lang w:eastAsia="en-US"/>
              </w:rPr>
            </w:pPr>
            <w:r w:rsidRPr="00945844">
              <w:rPr>
                <w:sz w:val="18"/>
                <w:lang w:eastAsia="en-US"/>
              </w:rPr>
              <w:t xml:space="preserve">seconds: </w:t>
            </w:r>
            <w:r w:rsidR="00835E0C" w:rsidRPr="00945844">
              <w:rPr>
                <w:sz w:val="18"/>
                <w:lang w:eastAsia="en-US"/>
              </w:rPr>
              <w:t>(</w:t>
            </w:r>
            <w:r w:rsidR="00A55F5C" w:rsidRPr="00945844">
              <w:rPr>
                <w:sz w:val="18"/>
                <w:lang w:eastAsia="en-US"/>
              </w:rPr>
              <w:t>1..</w:t>
            </w:r>
            <w:r w:rsidR="00434963" w:rsidRPr="00945844">
              <w:rPr>
                <w:sz w:val="18"/>
                <w:lang w:eastAsia="en-US"/>
              </w:rPr>
              <w:t>2</w:t>
            </w:r>
            <w:r w:rsidR="00835E0C" w:rsidRPr="00945844">
              <w:rPr>
                <w:sz w:val="18"/>
                <w:lang w:eastAsia="en-US"/>
              </w:rPr>
              <w:t>)</w:t>
            </w:r>
            <w:r w:rsidR="00A55F5C" w:rsidRPr="00945844">
              <w:rPr>
                <w:sz w:val="18"/>
                <w:lang w:eastAsia="en-US"/>
              </w:rPr>
              <w:t>/2 сек</w:t>
            </w:r>
          </w:p>
        </w:tc>
        <w:tc>
          <w:tcPr>
            <w:tcW w:w="5163" w:type="dxa"/>
          </w:tcPr>
          <w:p w:rsidR="00F12FA4" w:rsidRPr="00945844" w:rsidRDefault="00542C2A" w:rsidP="00605E7F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Установить</w:t>
            </w:r>
            <w:r w:rsidR="00A55F5C" w:rsidRPr="00945844">
              <w:rPr>
                <w:lang w:val="ru-RU"/>
              </w:rPr>
              <w:t xml:space="preserve"> интервал времени между передачами широковещательных сообщений «Hello» к взаимодействующим коммутаторам.</w:t>
            </w:r>
          </w:p>
        </w:tc>
      </w:tr>
      <w:tr w:rsidR="00A55F5C" w:rsidRPr="00945844" w:rsidTr="009F1B83">
        <w:trPr>
          <w:cantSplit/>
        </w:trPr>
        <w:tc>
          <w:tcPr>
            <w:tcW w:w="2359" w:type="dxa"/>
            <w:gridSpan w:val="2"/>
          </w:tcPr>
          <w:p w:rsidR="00347D88" w:rsidRPr="00945844" w:rsidRDefault="00A55F5C">
            <w:pPr>
              <w:suppressAutoHyphens/>
              <w:jc w:val="left"/>
              <w:rPr>
                <w:rStyle w:val="afff9"/>
                <w:rFonts w:ascii="Calibri" w:hAnsi="Calibri"/>
                <w:sz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no spanning-tree</w:t>
            </w:r>
            <w:r w:rsidR="000E642C"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 </w:t>
            </w: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hello-time</w:t>
            </w:r>
          </w:p>
        </w:tc>
        <w:tc>
          <w:tcPr>
            <w:tcW w:w="2117" w:type="dxa"/>
            <w:vMerge/>
            <w:vAlign w:val="center"/>
          </w:tcPr>
          <w:p w:rsidR="00347D88" w:rsidRPr="00945844" w:rsidRDefault="00347D88">
            <w:pPr>
              <w:pStyle w:val="afffffd"/>
              <w:suppressAutoHyphens/>
              <w:ind w:firstLine="0"/>
              <w:rPr>
                <w:sz w:val="18"/>
                <w:lang w:eastAsia="en-US"/>
              </w:rPr>
            </w:pPr>
          </w:p>
        </w:tc>
        <w:tc>
          <w:tcPr>
            <w:tcW w:w="5163" w:type="dxa"/>
          </w:tcPr>
          <w:p w:rsidR="00F12FA4" w:rsidRPr="00945844" w:rsidRDefault="00542C2A" w:rsidP="00605E7F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Установить</w:t>
            </w:r>
            <w:r w:rsidR="00A55F5C" w:rsidRPr="00945844">
              <w:rPr>
                <w:lang w:val="ru-RU"/>
              </w:rPr>
              <w:t xml:space="preserve"> значение по умолчанию.</w:t>
            </w:r>
          </w:p>
        </w:tc>
      </w:tr>
      <w:tr w:rsidR="00573F80" w:rsidRPr="00945844" w:rsidTr="009F1B83">
        <w:trPr>
          <w:cantSplit/>
        </w:trPr>
        <w:tc>
          <w:tcPr>
            <w:tcW w:w="2359" w:type="dxa"/>
            <w:gridSpan w:val="2"/>
          </w:tcPr>
          <w:p w:rsidR="00347D88" w:rsidRPr="00945844" w:rsidRDefault="00573F80">
            <w:pPr>
              <w:suppressAutoHyphens/>
              <w:jc w:val="left"/>
              <w:rPr>
                <w:b/>
                <w:b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spanning-tree max-age </w:t>
            </w:r>
            <w:r w:rsidRPr="00945844">
              <w:rPr>
                <w:bCs/>
                <w:i/>
                <w:sz w:val="18"/>
                <w:szCs w:val="20"/>
                <w:lang w:val="en-US"/>
              </w:rPr>
              <w:t>seconds</w:t>
            </w:r>
          </w:p>
        </w:tc>
        <w:tc>
          <w:tcPr>
            <w:tcW w:w="2117" w:type="dxa"/>
            <w:vMerge w:val="restart"/>
            <w:vAlign w:val="center"/>
          </w:tcPr>
          <w:p w:rsidR="00347D88" w:rsidRPr="00945844" w:rsidRDefault="00604277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sz w:val="18"/>
              </w:rPr>
              <w:t xml:space="preserve">seconds: </w:t>
            </w:r>
            <w:r w:rsidR="00835E0C" w:rsidRPr="00945844">
              <w:rPr>
                <w:sz w:val="18"/>
              </w:rPr>
              <w:t>(</w:t>
            </w:r>
            <w:r w:rsidR="00573F80" w:rsidRPr="00945844">
              <w:rPr>
                <w:sz w:val="18"/>
              </w:rPr>
              <w:t>6..40</w:t>
            </w:r>
            <w:r w:rsidR="00835E0C" w:rsidRPr="00945844">
              <w:rPr>
                <w:sz w:val="18"/>
              </w:rPr>
              <w:t>)</w:t>
            </w:r>
            <w:r w:rsidR="00573F80" w:rsidRPr="00945844">
              <w:rPr>
                <w:sz w:val="18"/>
              </w:rPr>
              <w:t>/20 сек</w:t>
            </w:r>
          </w:p>
        </w:tc>
        <w:tc>
          <w:tcPr>
            <w:tcW w:w="5163" w:type="dxa"/>
          </w:tcPr>
          <w:p w:rsidR="00F12FA4" w:rsidRPr="00945844" w:rsidRDefault="00542C2A" w:rsidP="00605E7F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Установить</w:t>
            </w:r>
            <w:r w:rsidR="00573F80" w:rsidRPr="00945844">
              <w:rPr>
                <w:lang w:val="ru-RU"/>
              </w:rPr>
              <w:t xml:space="preserve"> время жизни связующего дерева STP.</w:t>
            </w:r>
          </w:p>
        </w:tc>
      </w:tr>
      <w:tr w:rsidR="00573F80" w:rsidRPr="00945844" w:rsidTr="009F1B83">
        <w:trPr>
          <w:cantSplit/>
        </w:trPr>
        <w:tc>
          <w:tcPr>
            <w:tcW w:w="2359" w:type="dxa"/>
            <w:gridSpan w:val="2"/>
          </w:tcPr>
          <w:p w:rsidR="00347D88" w:rsidRPr="00945844" w:rsidRDefault="00573F80">
            <w:pPr>
              <w:suppressAutoHyphens/>
              <w:jc w:val="left"/>
              <w:rPr>
                <w:rStyle w:val="afff9"/>
                <w:rFonts w:ascii="Calibri" w:hAnsi="Calibri"/>
                <w:sz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no spanning-tree max-age</w:t>
            </w:r>
          </w:p>
        </w:tc>
        <w:tc>
          <w:tcPr>
            <w:tcW w:w="2117" w:type="dxa"/>
            <w:vMerge/>
            <w:vAlign w:val="center"/>
          </w:tcPr>
          <w:p w:rsidR="00347D88" w:rsidRPr="00945844" w:rsidRDefault="00347D88">
            <w:pPr>
              <w:pStyle w:val="afffffd"/>
              <w:suppressAutoHyphens/>
              <w:ind w:firstLine="0"/>
              <w:rPr>
                <w:sz w:val="18"/>
              </w:rPr>
            </w:pPr>
          </w:p>
        </w:tc>
        <w:tc>
          <w:tcPr>
            <w:tcW w:w="5163" w:type="dxa"/>
          </w:tcPr>
          <w:p w:rsidR="00F12FA4" w:rsidRPr="00945844" w:rsidRDefault="00542C2A" w:rsidP="00605E7F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Установить</w:t>
            </w:r>
            <w:r w:rsidR="00573F80" w:rsidRPr="00945844">
              <w:rPr>
                <w:lang w:val="ru-RU"/>
              </w:rPr>
              <w:t xml:space="preserve"> значение по умолчанию.</w:t>
            </w:r>
          </w:p>
        </w:tc>
      </w:tr>
      <w:tr w:rsidR="00573F80" w:rsidRPr="00945844" w:rsidTr="009F1B83">
        <w:trPr>
          <w:cantSplit/>
        </w:trPr>
        <w:tc>
          <w:tcPr>
            <w:tcW w:w="2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D88" w:rsidRPr="00945844" w:rsidRDefault="003E6E79">
            <w:pPr>
              <w:suppressAutoHyphens/>
              <w:jc w:val="left"/>
              <w:rPr>
                <w:rStyle w:val="afff9"/>
                <w:rFonts w:ascii="Calibri" w:hAnsi="Calibri"/>
                <w:b w:val="0"/>
                <w:i/>
                <w:sz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spanning-tree priority </w:t>
            </w:r>
            <w:r w:rsidR="00F32303" w:rsidRPr="00945844">
              <w:rPr>
                <w:rStyle w:val="afff9"/>
                <w:rFonts w:ascii="Calibri" w:hAnsi="Calibri"/>
                <w:b w:val="0"/>
                <w:i/>
                <w:sz w:val="18"/>
                <w:lang w:val="en-US"/>
              </w:rPr>
              <w:t>prior_val</w:t>
            </w:r>
          </w:p>
        </w:tc>
        <w:tc>
          <w:tcPr>
            <w:tcW w:w="21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7D88" w:rsidRPr="00945844" w:rsidRDefault="00F32303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sz w:val="18"/>
              </w:rPr>
              <w:t xml:space="preserve">prior_val: </w:t>
            </w:r>
            <w:r w:rsidR="00835E0C" w:rsidRPr="00945844">
              <w:rPr>
                <w:sz w:val="18"/>
              </w:rPr>
              <w:t>(</w:t>
            </w:r>
            <w:r w:rsidR="00573F80" w:rsidRPr="00945844">
              <w:rPr>
                <w:sz w:val="18"/>
              </w:rPr>
              <w:t>0..61440</w:t>
            </w:r>
            <w:r w:rsidR="00835E0C" w:rsidRPr="00945844">
              <w:rPr>
                <w:sz w:val="18"/>
              </w:rPr>
              <w:t>)</w:t>
            </w:r>
            <w:r w:rsidR="00573F80" w:rsidRPr="00945844">
              <w:rPr>
                <w:sz w:val="18"/>
              </w:rPr>
              <w:t>/32768</w:t>
            </w: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A4" w:rsidRPr="00945844" w:rsidRDefault="00542C2A" w:rsidP="00605E7F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Настроить</w:t>
            </w:r>
            <w:r w:rsidR="00573F80" w:rsidRPr="00945844">
              <w:rPr>
                <w:lang w:val="ru-RU"/>
              </w:rPr>
              <w:t xml:space="preserve"> приоритет </w:t>
            </w:r>
            <w:r w:rsidR="00D638A2">
              <w:rPr>
                <w:lang w:val="ru-RU"/>
              </w:rPr>
              <w:t>устройства в связующем дереве</w:t>
            </w:r>
            <w:r w:rsidR="00573F80" w:rsidRPr="00945844">
              <w:rPr>
                <w:lang w:val="ru-RU"/>
              </w:rPr>
              <w:t xml:space="preserve"> STP.</w:t>
            </w:r>
          </w:p>
          <w:p w:rsidR="00F12FA4" w:rsidRPr="00945844" w:rsidRDefault="00745838" w:rsidP="00605E7F">
            <w:pPr>
              <w:pStyle w:val="afffffff4"/>
              <w:rPr>
                <w:b w:val="0"/>
              </w:rPr>
            </w:pPr>
            <w:r w:rsidRPr="00945844">
              <w:rPr>
                <w:b w:val="0"/>
              </w:rPr>
              <w:t>Значение приоритета должно быть кратно 4096.</w:t>
            </w:r>
          </w:p>
        </w:tc>
      </w:tr>
      <w:tr w:rsidR="00573F80" w:rsidRPr="00945844" w:rsidTr="009F1B83">
        <w:trPr>
          <w:cantSplit/>
        </w:trPr>
        <w:tc>
          <w:tcPr>
            <w:tcW w:w="2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D88" w:rsidRPr="00945844" w:rsidRDefault="00573F80">
            <w:pPr>
              <w:suppressAutoHyphens/>
              <w:jc w:val="left"/>
              <w:rPr>
                <w:rStyle w:val="afff9"/>
                <w:rFonts w:ascii="Calibri" w:hAnsi="Calibri"/>
                <w:sz w:val="18"/>
              </w:rPr>
            </w:pPr>
            <w:r w:rsidRPr="00945844">
              <w:rPr>
                <w:rStyle w:val="afff9"/>
                <w:rFonts w:ascii="Calibri" w:hAnsi="Calibri"/>
                <w:sz w:val="18"/>
              </w:rPr>
              <w:t>no spanning-tree priority</w:t>
            </w:r>
          </w:p>
        </w:tc>
        <w:tc>
          <w:tcPr>
            <w:tcW w:w="21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D88" w:rsidRPr="00945844" w:rsidRDefault="00347D88">
            <w:pPr>
              <w:pStyle w:val="afffffd"/>
              <w:suppressAutoHyphens/>
              <w:ind w:firstLine="0"/>
              <w:rPr>
                <w:sz w:val="18"/>
              </w:rPr>
            </w:pP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A4" w:rsidRPr="00945844" w:rsidRDefault="00542C2A" w:rsidP="00605E7F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Установить</w:t>
            </w:r>
            <w:r w:rsidR="00573F80" w:rsidRPr="00945844">
              <w:rPr>
                <w:lang w:val="ru-RU"/>
              </w:rPr>
              <w:t xml:space="preserve"> значение по умолчанию.</w:t>
            </w:r>
          </w:p>
        </w:tc>
      </w:tr>
      <w:tr w:rsidR="00573F80" w:rsidRPr="00945844" w:rsidTr="009F1B83">
        <w:trPr>
          <w:cantSplit/>
        </w:trPr>
        <w:tc>
          <w:tcPr>
            <w:tcW w:w="2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D88" w:rsidRPr="00945844" w:rsidRDefault="00573F80">
            <w:pPr>
              <w:suppressAutoHyphens/>
              <w:jc w:val="left"/>
              <w:rPr>
                <w:b/>
                <w:b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spanning-tree pathcost </w:t>
            </w:r>
            <w:r w:rsidR="00D858AD"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dynamic [lag-speed] </w:t>
            </w:r>
          </w:p>
        </w:tc>
        <w:tc>
          <w:tcPr>
            <w:tcW w:w="211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7D88" w:rsidRPr="00945844" w:rsidRDefault="00573F80">
            <w:pPr>
              <w:pStyle w:val="afffffd"/>
              <w:suppressAutoHyphens/>
              <w:ind w:firstLine="0"/>
              <w:rPr>
                <w:sz w:val="18"/>
                <w:lang w:val="ru-RU"/>
              </w:rPr>
            </w:pPr>
            <w:r w:rsidRPr="00945844">
              <w:rPr>
                <w:sz w:val="18"/>
              </w:rPr>
              <w:t>-</w:t>
            </w:r>
            <w:r w:rsidR="00343A69" w:rsidRPr="00945844">
              <w:rPr>
                <w:sz w:val="18"/>
              </w:rPr>
              <w:t>/</w:t>
            </w:r>
            <w:r w:rsidR="00343A69" w:rsidRPr="00945844">
              <w:rPr>
                <w:sz w:val="18"/>
                <w:lang w:val="ru-RU"/>
              </w:rPr>
              <w:t>выключено</w:t>
            </w: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8AD" w:rsidRPr="00945844" w:rsidRDefault="00542C2A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Включить</w:t>
            </w:r>
            <w:r w:rsidR="00D858AD" w:rsidRPr="00945844">
              <w:rPr>
                <w:lang w:val="ru-RU"/>
              </w:rPr>
              <w:t xml:space="preserve"> динамическое определение ценности пути. </w:t>
            </w:r>
          </w:p>
          <w:p w:rsidR="00F12FA4" w:rsidRPr="00106DD7" w:rsidRDefault="00BF7FD2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>-</w:t>
            </w:r>
            <w:r w:rsidR="00146A22">
              <w:rPr>
                <w:lang w:val="ru-RU"/>
              </w:rPr>
              <w:t xml:space="preserve"> </w:t>
            </w:r>
            <w:r w:rsidR="00D858AD" w:rsidRPr="00945844">
              <w:rPr>
                <w:b/>
              </w:rPr>
              <w:t>lag</w:t>
            </w:r>
            <w:r w:rsidR="00D858AD" w:rsidRPr="00945844">
              <w:rPr>
                <w:b/>
                <w:lang w:val="ru-RU"/>
              </w:rPr>
              <w:t>-</w:t>
            </w:r>
            <w:r w:rsidR="00D858AD" w:rsidRPr="00945844">
              <w:rPr>
                <w:b/>
              </w:rPr>
              <w:t>speed</w:t>
            </w:r>
            <w:r w:rsidR="00932917">
              <w:rPr>
                <w:lang w:val="ru-RU"/>
              </w:rPr>
              <w:t xml:space="preserve"> —</w:t>
            </w:r>
            <w:r w:rsidR="00D858AD" w:rsidRPr="00945844">
              <w:rPr>
                <w:lang w:val="ru-RU"/>
              </w:rPr>
              <w:t xml:space="preserve"> определение ценности пути будет вычисляться при изменении скорости </w:t>
            </w:r>
            <w:r w:rsidR="00D858AD" w:rsidRPr="00945844">
              <w:t>LAG</w:t>
            </w:r>
            <w:r w:rsidR="00106DD7">
              <w:rPr>
                <w:lang w:val="ru-RU"/>
              </w:rPr>
              <w:t>.</w:t>
            </w:r>
          </w:p>
        </w:tc>
      </w:tr>
      <w:tr w:rsidR="00573F80" w:rsidRPr="00945844" w:rsidTr="009F1B83">
        <w:trPr>
          <w:cantSplit/>
          <w:trHeight w:val="177"/>
        </w:trPr>
        <w:tc>
          <w:tcPr>
            <w:tcW w:w="2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D88" w:rsidRPr="00945844" w:rsidRDefault="00573F80">
            <w:pPr>
              <w:suppressAutoHyphens/>
              <w:jc w:val="left"/>
              <w:rPr>
                <w:rStyle w:val="afff9"/>
                <w:rFonts w:ascii="Calibri" w:hAnsi="Calibri"/>
                <w:sz w:val="18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no</w:t>
            </w:r>
            <w:r w:rsidRPr="00945844">
              <w:rPr>
                <w:rStyle w:val="afff9"/>
                <w:rFonts w:ascii="Calibri" w:hAnsi="Calibri"/>
                <w:sz w:val="18"/>
              </w:rPr>
              <w:t xml:space="preserve"> </w:t>
            </w: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spanning</w:t>
            </w:r>
            <w:r w:rsidRPr="00945844">
              <w:rPr>
                <w:rStyle w:val="afff9"/>
                <w:rFonts w:ascii="Calibri" w:hAnsi="Calibri"/>
                <w:sz w:val="18"/>
              </w:rPr>
              <w:t>-</w:t>
            </w: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tree</w:t>
            </w:r>
            <w:r w:rsidRPr="00945844">
              <w:rPr>
                <w:rStyle w:val="afff9"/>
                <w:rFonts w:ascii="Calibri" w:hAnsi="Calibri"/>
                <w:sz w:val="18"/>
              </w:rPr>
              <w:t xml:space="preserve"> </w:t>
            </w: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pathcost</w:t>
            </w:r>
            <w:r w:rsidRPr="00945844">
              <w:rPr>
                <w:rStyle w:val="afff9"/>
                <w:rFonts w:ascii="Calibri" w:hAnsi="Calibri"/>
                <w:sz w:val="18"/>
              </w:rPr>
              <w:t xml:space="preserve"> </w:t>
            </w:r>
          </w:p>
        </w:tc>
        <w:tc>
          <w:tcPr>
            <w:tcW w:w="21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D88" w:rsidRPr="00945844" w:rsidRDefault="00347D88">
            <w:pPr>
              <w:pStyle w:val="afffffd"/>
              <w:suppressAutoHyphens/>
              <w:ind w:firstLine="0"/>
              <w:rPr>
                <w:sz w:val="18"/>
                <w:lang w:val="ru-RU"/>
              </w:rPr>
            </w:pP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A4" w:rsidRPr="00945844" w:rsidRDefault="00542C2A" w:rsidP="00605E7F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Установить</w:t>
            </w:r>
            <w:r w:rsidR="00573F80" w:rsidRPr="00945844">
              <w:rPr>
                <w:lang w:val="ru-RU"/>
              </w:rPr>
              <w:t xml:space="preserve"> значение по умолчанию.</w:t>
            </w:r>
          </w:p>
        </w:tc>
      </w:tr>
      <w:tr w:rsidR="00D638A2" w:rsidRPr="00945844" w:rsidTr="00E63CDC">
        <w:trPr>
          <w:cantSplit/>
          <w:trHeight w:val="177"/>
        </w:trPr>
        <w:tc>
          <w:tcPr>
            <w:tcW w:w="2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8A2" w:rsidRPr="00945844" w:rsidRDefault="00D638A2" w:rsidP="00D638A2">
            <w:pPr>
              <w:suppressAutoHyphens/>
              <w:jc w:val="left"/>
              <w:rPr>
                <w:rStyle w:val="afff9"/>
                <w:rFonts w:asciiTheme="minorHAnsi" w:hAnsiTheme="minorHAnsi"/>
                <w:sz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spanning-tree pathcost method </w:t>
            </w:r>
            <w:r w:rsidRPr="00945844">
              <w:rPr>
                <w:b/>
                <w:sz w:val="18"/>
                <w:szCs w:val="20"/>
                <w:lang w:val="en-US"/>
              </w:rPr>
              <w:t>{</w:t>
            </w: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long</w:t>
            </w:r>
            <w:r w:rsidRPr="00945844">
              <w:rPr>
                <w:b/>
                <w:sz w:val="18"/>
                <w:szCs w:val="20"/>
                <w:lang w:val="en-US"/>
              </w:rPr>
              <w:t>|</w:t>
            </w: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short</w:t>
            </w:r>
            <w:r w:rsidRPr="00945844">
              <w:rPr>
                <w:b/>
                <w:sz w:val="18"/>
                <w:szCs w:val="20"/>
                <w:lang w:val="en-US"/>
              </w:rPr>
              <w:t>}</w:t>
            </w:r>
          </w:p>
        </w:tc>
        <w:tc>
          <w:tcPr>
            <w:tcW w:w="211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38A2" w:rsidRPr="00945844" w:rsidRDefault="00D638A2" w:rsidP="00D638A2">
            <w:pPr>
              <w:pStyle w:val="a5"/>
              <w:suppressAutoHyphens/>
              <w:spacing w:before="0" w:after="0"/>
              <w:jc w:val="center"/>
              <w:rPr>
                <w:rFonts w:asciiTheme="minorHAnsi" w:hAnsiTheme="minorHAnsi"/>
                <w:sz w:val="18"/>
                <w:szCs w:val="20"/>
                <w:lang w:val="en-US"/>
              </w:rPr>
            </w:pPr>
            <w:r w:rsidRPr="00945844">
              <w:rPr>
                <w:sz w:val="18"/>
              </w:rPr>
              <w:t>-/</w:t>
            </w:r>
            <w:r w:rsidRPr="00945844">
              <w:rPr>
                <w:rFonts w:asciiTheme="minorHAnsi" w:hAnsiTheme="minorHAnsi" w:cstheme="minorHAnsi"/>
                <w:sz w:val="18"/>
                <w:lang w:val="en-US"/>
              </w:rPr>
              <w:t>long</w:t>
            </w: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8A2" w:rsidRPr="00945844" w:rsidRDefault="00D638A2" w:rsidP="00D638A2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Установить</w:t>
            </w:r>
            <w:r w:rsidRPr="00945844">
              <w:rPr>
                <w:lang w:val="ru-RU"/>
              </w:rPr>
              <w:t xml:space="preserve"> метод определения ценности пути.</w:t>
            </w:r>
          </w:p>
          <w:p w:rsidR="00D638A2" w:rsidRPr="00945844" w:rsidRDefault="00D638A2" w:rsidP="00D638A2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 xml:space="preserve">- </w:t>
            </w:r>
            <w:r w:rsidRPr="00945844">
              <w:rPr>
                <w:b/>
                <w:lang w:val="ru-RU"/>
              </w:rPr>
              <w:t>long</w:t>
            </w:r>
            <w:r>
              <w:rPr>
                <w:b/>
                <w:lang w:val="ru-RU"/>
              </w:rPr>
              <w:t xml:space="preserve"> </w:t>
            </w:r>
            <w:r w:rsidR="00932917">
              <w:rPr>
                <w:lang w:val="ru-RU"/>
              </w:rPr>
              <w:t>—</w:t>
            </w:r>
            <w:r w:rsidRPr="00945844">
              <w:rPr>
                <w:lang w:val="ru-RU"/>
              </w:rPr>
              <w:t xml:space="preserve"> значение ценности в диапазоне 1..200000000;</w:t>
            </w:r>
          </w:p>
          <w:p w:rsidR="00D638A2" w:rsidRPr="00945844" w:rsidRDefault="00D638A2" w:rsidP="00D638A2">
            <w:pPr>
              <w:pStyle w:val="affffff"/>
              <w:rPr>
                <w:rFonts w:asciiTheme="minorHAnsi" w:hAnsiTheme="minorHAnsi"/>
                <w:lang w:val="ru-RU"/>
              </w:rPr>
            </w:pPr>
            <w:r w:rsidRPr="00945844">
              <w:rPr>
                <w:lang w:val="ru-RU"/>
              </w:rPr>
              <w:t xml:space="preserve">- </w:t>
            </w:r>
            <w:r w:rsidRPr="00945844">
              <w:rPr>
                <w:b/>
                <w:lang w:val="ru-RU"/>
              </w:rPr>
              <w:t>short</w:t>
            </w:r>
            <w:r w:rsidR="00932917">
              <w:rPr>
                <w:lang w:val="ru-RU"/>
              </w:rPr>
              <w:t xml:space="preserve"> —</w:t>
            </w:r>
            <w:r w:rsidRPr="00945844">
              <w:rPr>
                <w:lang w:val="ru-RU"/>
              </w:rPr>
              <w:t xml:space="preserve"> значение ценности в диапазоне 1..65535.</w:t>
            </w:r>
          </w:p>
        </w:tc>
      </w:tr>
      <w:tr w:rsidR="00D638A2" w:rsidRPr="00945844" w:rsidTr="009F1B83">
        <w:trPr>
          <w:cantSplit/>
          <w:trHeight w:val="177"/>
        </w:trPr>
        <w:tc>
          <w:tcPr>
            <w:tcW w:w="2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8A2" w:rsidRPr="00945844" w:rsidRDefault="00D638A2" w:rsidP="00D638A2">
            <w:pPr>
              <w:suppressAutoHyphens/>
              <w:jc w:val="left"/>
              <w:rPr>
                <w:rStyle w:val="afff9"/>
                <w:rFonts w:ascii="Calibri" w:hAnsi="Calibri"/>
                <w:sz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no spanning-tree pathcost method </w:t>
            </w:r>
          </w:p>
        </w:tc>
        <w:tc>
          <w:tcPr>
            <w:tcW w:w="21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38A2" w:rsidRPr="00D638A2" w:rsidRDefault="00D638A2" w:rsidP="00D638A2">
            <w:pPr>
              <w:pStyle w:val="afffffd"/>
              <w:suppressAutoHyphens/>
              <w:ind w:firstLine="0"/>
              <w:rPr>
                <w:sz w:val="18"/>
              </w:rPr>
            </w:pP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8A2" w:rsidRDefault="00D638A2" w:rsidP="00D638A2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Установить</w:t>
            </w:r>
            <w:r w:rsidRPr="00945844">
              <w:rPr>
                <w:lang w:val="ru-RU"/>
              </w:rPr>
              <w:t xml:space="preserve"> значение по умолчанию.</w:t>
            </w:r>
          </w:p>
        </w:tc>
      </w:tr>
      <w:tr w:rsidR="00D638A2" w:rsidRPr="00945844" w:rsidTr="009F1B83">
        <w:tblPrEx>
          <w:tblLook w:val="0000" w:firstRow="0" w:lastRow="0" w:firstColumn="0" w:lastColumn="0" w:noHBand="0" w:noVBand="0"/>
        </w:tblPrEx>
        <w:trPr>
          <w:cantSplit/>
          <w:trHeight w:val="150"/>
        </w:trPr>
        <w:tc>
          <w:tcPr>
            <w:tcW w:w="2359" w:type="dxa"/>
            <w:gridSpan w:val="2"/>
          </w:tcPr>
          <w:p w:rsidR="00D638A2" w:rsidRPr="00945844" w:rsidDel="000931EA" w:rsidRDefault="00D638A2" w:rsidP="00D638A2">
            <w:pPr>
              <w:suppressAutoHyphens/>
              <w:jc w:val="left"/>
              <w:rPr>
                <w:rStyle w:val="afff9"/>
                <w:rFonts w:asciiTheme="minorHAnsi" w:hAnsiTheme="minorHAnsi"/>
                <w:sz w:val="18"/>
                <w:lang w:val="en-US"/>
              </w:rPr>
            </w:pPr>
            <w:r w:rsidRPr="00945844">
              <w:rPr>
                <w:rStyle w:val="afff9"/>
                <w:rFonts w:asciiTheme="minorHAnsi" w:hAnsiTheme="minorHAnsi"/>
                <w:sz w:val="18"/>
                <w:lang w:val="en-US"/>
              </w:rPr>
              <w:t>spanning-tree compatibility {mst | rst | stp}</w:t>
            </w:r>
          </w:p>
        </w:tc>
        <w:tc>
          <w:tcPr>
            <w:tcW w:w="2117" w:type="dxa"/>
            <w:vMerge w:val="restart"/>
            <w:vAlign w:val="center"/>
          </w:tcPr>
          <w:p w:rsidR="00D638A2" w:rsidRPr="00945844" w:rsidRDefault="00D638A2" w:rsidP="00D638A2">
            <w:pPr>
              <w:pStyle w:val="a5"/>
              <w:suppressAutoHyphens/>
              <w:spacing w:before="0" w:after="0"/>
              <w:jc w:val="center"/>
              <w:rPr>
                <w:rFonts w:asciiTheme="minorHAnsi" w:hAnsiTheme="minorHAnsi"/>
                <w:sz w:val="18"/>
                <w:szCs w:val="20"/>
              </w:rPr>
            </w:pPr>
            <w:r w:rsidRPr="00945844">
              <w:rPr>
                <w:rFonts w:asciiTheme="minorHAnsi" w:hAnsiTheme="minorHAnsi"/>
                <w:sz w:val="18"/>
                <w:szCs w:val="20"/>
              </w:rPr>
              <w:t>-/включено</w:t>
            </w:r>
          </w:p>
        </w:tc>
        <w:tc>
          <w:tcPr>
            <w:tcW w:w="5163" w:type="dxa"/>
          </w:tcPr>
          <w:p w:rsidR="00D638A2" w:rsidRPr="005E3A25" w:rsidDel="000931EA" w:rsidRDefault="00D638A2" w:rsidP="00D638A2">
            <w:pPr>
              <w:pStyle w:val="affffff"/>
              <w:rPr>
                <w:rFonts w:asciiTheme="minorHAnsi" w:hAnsiTheme="minorHAnsi"/>
                <w:lang w:val="ru-RU"/>
              </w:rPr>
            </w:pPr>
            <w:r w:rsidRPr="00945844">
              <w:rPr>
                <w:rFonts w:asciiTheme="minorHAnsi" w:hAnsiTheme="minorHAnsi"/>
                <w:lang w:val="ru-RU"/>
              </w:rPr>
              <w:t xml:space="preserve">Версия совместимости </w:t>
            </w:r>
            <w:r w:rsidRPr="00945844">
              <w:rPr>
                <w:rFonts w:asciiTheme="minorHAnsi" w:hAnsiTheme="minorHAnsi"/>
              </w:rPr>
              <w:t>STP</w:t>
            </w:r>
            <w:r>
              <w:rPr>
                <w:rFonts w:asciiTheme="minorHAnsi" w:hAnsiTheme="minorHAnsi"/>
                <w:lang w:val="ru-RU"/>
              </w:rPr>
              <w:t>.</w:t>
            </w:r>
          </w:p>
        </w:tc>
      </w:tr>
      <w:tr w:rsidR="00D638A2" w:rsidRPr="00945844" w:rsidTr="009F1B83">
        <w:tblPrEx>
          <w:tblLook w:val="0000" w:firstRow="0" w:lastRow="0" w:firstColumn="0" w:lastColumn="0" w:noHBand="0" w:noVBand="0"/>
        </w:tblPrEx>
        <w:trPr>
          <w:cantSplit/>
          <w:trHeight w:val="285"/>
        </w:trPr>
        <w:tc>
          <w:tcPr>
            <w:tcW w:w="2359" w:type="dxa"/>
            <w:gridSpan w:val="2"/>
          </w:tcPr>
          <w:p w:rsidR="00D638A2" w:rsidRPr="00945844" w:rsidRDefault="00D638A2" w:rsidP="00D638A2">
            <w:pPr>
              <w:suppressAutoHyphens/>
              <w:jc w:val="left"/>
              <w:rPr>
                <w:rStyle w:val="afff9"/>
                <w:rFonts w:asciiTheme="minorHAnsi" w:hAnsiTheme="minorHAnsi"/>
                <w:sz w:val="18"/>
                <w:lang w:val="en-US"/>
              </w:rPr>
            </w:pPr>
            <w:r w:rsidRPr="00945844">
              <w:rPr>
                <w:rStyle w:val="afff9"/>
                <w:rFonts w:asciiTheme="minorHAnsi" w:hAnsiTheme="minorHAnsi"/>
                <w:sz w:val="18"/>
                <w:lang w:val="en-US"/>
              </w:rPr>
              <w:t>no spanning-tree compatibility</w:t>
            </w:r>
          </w:p>
        </w:tc>
        <w:tc>
          <w:tcPr>
            <w:tcW w:w="2117" w:type="dxa"/>
            <w:vMerge/>
            <w:vAlign w:val="center"/>
          </w:tcPr>
          <w:p w:rsidR="00D638A2" w:rsidRPr="00945844" w:rsidRDefault="00D638A2" w:rsidP="00D638A2">
            <w:pPr>
              <w:pStyle w:val="a5"/>
              <w:suppressAutoHyphens/>
              <w:spacing w:before="0" w:after="0"/>
              <w:jc w:val="center"/>
              <w:rPr>
                <w:rFonts w:asciiTheme="minorHAnsi" w:hAnsiTheme="minorHAnsi"/>
                <w:sz w:val="18"/>
                <w:szCs w:val="20"/>
                <w:lang w:val="en-US"/>
              </w:rPr>
            </w:pPr>
          </w:p>
        </w:tc>
        <w:tc>
          <w:tcPr>
            <w:tcW w:w="5163" w:type="dxa"/>
          </w:tcPr>
          <w:p w:rsidR="00D638A2" w:rsidRPr="00945844" w:rsidDel="000931EA" w:rsidRDefault="00D638A2" w:rsidP="00D638A2">
            <w:pPr>
              <w:pStyle w:val="affffff"/>
              <w:rPr>
                <w:rFonts w:asciiTheme="minorHAnsi" w:hAnsiTheme="minorHAnsi"/>
                <w:lang w:val="ru-RU"/>
              </w:rPr>
            </w:pPr>
            <w:r w:rsidRPr="00945844">
              <w:rPr>
                <w:rFonts w:asciiTheme="minorHAnsi" w:hAnsiTheme="minorHAnsi"/>
                <w:lang w:val="ru-RU"/>
              </w:rPr>
              <w:t>Установить значение по умолчанию</w:t>
            </w:r>
            <w:r>
              <w:rPr>
                <w:rFonts w:asciiTheme="minorHAnsi" w:hAnsiTheme="minorHAnsi"/>
                <w:lang w:val="ru-RU"/>
              </w:rPr>
              <w:t>.</w:t>
            </w:r>
          </w:p>
        </w:tc>
      </w:tr>
      <w:tr w:rsidR="00D638A2" w:rsidRPr="00945844" w:rsidTr="009F1B83">
        <w:tblPrEx>
          <w:tblLook w:val="0000" w:firstRow="0" w:lastRow="0" w:firstColumn="0" w:lastColumn="0" w:noHBand="0" w:noVBand="0"/>
        </w:tblPrEx>
        <w:trPr>
          <w:cantSplit/>
          <w:trHeight w:val="460"/>
        </w:trPr>
        <w:tc>
          <w:tcPr>
            <w:tcW w:w="2359" w:type="dxa"/>
            <w:gridSpan w:val="2"/>
          </w:tcPr>
          <w:p w:rsidR="00D638A2" w:rsidRPr="00945844" w:rsidRDefault="00D638A2" w:rsidP="00D638A2">
            <w:pPr>
              <w:suppressAutoHyphens/>
              <w:jc w:val="left"/>
              <w:rPr>
                <w:rStyle w:val="afff9"/>
                <w:rFonts w:asciiTheme="minorHAnsi" w:hAnsiTheme="minorHAnsi"/>
                <w:sz w:val="18"/>
                <w:lang w:val="en-US"/>
              </w:rPr>
            </w:pPr>
            <w:r w:rsidRPr="00945844">
              <w:rPr>
                <w:rStyle w:val="afff9"/>
                <w:rFonts w:asciiTheme="minorHAnsi" w:hAnsiTheme="minorHAnsi"/>
                <w:sz w:val="18"/>
                <w:lang w:val="en-US"/>
              </w:rPr>
              <w:t xml:space="preserve">spanning-tree flush-indication-threshold </w:t>
            </w:r>
            <w:r w:rsidRPr="00945844">
              <w:rPr>
                <w:rStyle w:val="afff9"/>
                <w:rFonts w:asciiTheme="minorHAnsi" w:hAnsiTheme="minorHAnsi"/>
                <w:b w:val="0"/>
                <w:i/>
                <w:sz w:val="18"/>
                <w:lang w:val="en-US"/>
              </w:rPr>
              <w:t>value</w:t>
            </w:r>
          </w:p>
        </w:tc>
        <w:tc>
          <w:tcPr>
            <w:tcW w:w="2117" w:type="dxa"/>
            <w:vMerge w:val="restart"/>
            <w:vAlign w:val="center"/>
          </w:tcPr>
          <w:p w:rsidR="00D638A2" w:rsidRPr="00945844" w:rsidRDefault="00D638A2" w:rsidP="00D638A2">
            <w:pPr>
              <w:pStyle w:val="a5"/>
              <w:suppressAutoHyphens/>
              <w:spacing w:before="0" w:after="0"/>
              <w:jc w:val="center"/>
              <w:rPr>
                <w:rFonts w:asciiTheme="minorHAnsi" w:hAnsiTheme="minorHAnsi"/>
                <w:sz w:val="18"/>
                <w:szCs w:val="20"/>
                <w:lang w:val="en-US"/>
              </w:rPr>
            </w:pPr>
            <w:r w:rsidRPr="00945844">
              <w:rPr>
                <w:rFonts w:asciiTheme="minorHAnsi" w:hAnsiTheme="minorHAnsi"/>
                <w:sz w:val="18"/>
                <w:szCs w:val="20"/>
                <w:lang w:val="en-US"/>
              </w:rPr>
              <w:t>value: (0..65535)</w:t>
            </w:r>
          </w:p>
        </w:tc>
        <w:tc>
          <w:tcPr>
            <w:tcW w:w="5163" w:type="dxa"/>
          </w:tcPr>
          <w:p w:rsidR="00D638A2" w:rsidRPr="005E3A25" w:rsidRDefault="00D638A2" w:rsidP="00D638A2">
            <w:pPr>
              <w:pStyle w:val="affffff"/>
              <w:rPr>
                <w:rFonts w:asciiTheme="minorHAnsi" w:hAnsiTheme="minorHAnsi"/>
                <w:lang w:val="ru-RU"/>
              </w:rPr>
            </w:pPr>
            <w:r>
              <w:rPr>
                <w:rFonts w:asciiTheme="minorHAnsi" w:hAnsiTheme="minorHAnsi"/>
                <w:lang w:val="ru-RU"/>
              </w:rPr>
              <w:t xml:space="preserve">Пороговое количество </w:t>
            </w:r>
            <w:r>
              <w:rPr>
                <w:rFonts w:asciiTheme="minorHAnsi" w:hAnsiTheme="minorHAnsi"/>
              </w:rPr>
              <w:t>TCN</w:t>
            </w:r>
            <w:r w:rsidRPr="00D638A2">
              <w:rPr>
                <w:rFonts w:asciiTheme="minorHAnsi" w:hAnsiTheme="minorHAnsi"/>
                <w:lang w:val="ru-RU"/>
              </w:rPr>
              <w:t xml:space="preserve"> </w:t>
            </w:r>
            <w:r>
              <w:rPr>
                <w:rFonts w:asciiTheme="minorHAnsi" w:hAnsiTheme="minorHAnsi"/>
              </w:rPr>
              <w:t>BPDU</w:t>
            </w:r>
            <w:r w:rsidRPr="00945844">
              <w:rPr>
                <w:rFonts w:asciiTheme="minorHAnsi" w:hAnsiTheme="minorHAnsi"/>
                <w:lang w:val="ru-RU"/>
              </w:rPr>
              <w:t xml:space="preserve">, при котором запускается таймер, который равен значению </w:t>
            </w:r>
            <w:r w:rsidRPr="00945844">
              <w:rPr>
                <w:rStyle w:val="afff9"/>
                <w:rFonts w:asciiTheme="minorHAnsi" w:hAnsiTheme="minorHAnsi"/>
                <w:b w:val="0"/>
                <w:sz w:val="18"/>
              </w:rPr>
              <w:t>flush</w:t>
            </w:r>
            <w:r w:rsidRPr="00945844">
              <w:rPr>
                <w:rStyle w:val="afff9"/>
                <w:rFonts w:asciiTheme="minorHAnsi" w:hAnsiTheme="minorHAnsi"/>
                <w:b w:val="0"/>
                <w:sz w:val="18"/>
                <w:lang w:val="ru-RU"/>
              </w:rPr>
              <w:t>-</w:t>
            </w:r>
            <w:r w:rsidRPr="00945844">
              <w:rPr>
                <w:rStyle w:val="afff9"/>
                <w:rFonts w:asciiTheme="minorHAnsi" w:hAnsiTheme="minorHAnsi"/>
                <w:b w:val="0"/>
                <w:sz w:val="18"/>
              </w:rPr>
              <w:t>interval</w:t>
            </w:r>
            <w:r>
              <w:rPr>
                <w:rStyle w:val="afff9"/>
                <w:rFonts w:asciiTheme="minorHAnsi" w:hAnsiTheme="minorHAnsi"/>
                <w:b w:val="0"/>
                <w:sz w:val="18"/>
                <w:lang w:val="ru-RU"/>
              </w:rPr>
              <w:t>.</w:t>
            </w:r>
          </w:p>
        </w:tc>
      </w:tr>
      <w:tr w:rsidR="00D638A2" w:rsidRPr="00945844" w:rsidTr="009F1B83">
        <w:tblPrEx>
          <w:tblLook w:val="0000" w:firstRow="0" w:lastRow="0" w:firstColumn="0" w:lastColumn="0" w:noHBand="0" w:noVBand="0"/>
        </w:tblPrEx>
        <w:trPr>
          <w:cantSplit/>
          <w:trHeight w:val="214"/>
        </w:trPr>
        <w:tc>
          <w:tcPr>
            <w:tcW w:w="2359" w:type="dxa"/>
            <w:gridSpan w:val="2"/>
          </w:tcPr>
          <w:p w:rsidR="00D638A2" w:rsidRPr="00945844" w:rsidRDefault="00D638A2" w:rsidP="00D638A2">
            <w:pPr>
              <w:suppressAutoHyphens/>
              <w:jc w:val="left"/>
              <w:rPr>
                <w:rStyle w:val="afff9"/>
                <w:rFonts w:asciiTheme="minorHAnsi" w:hAnsiTheme="minorHAnsi"/>
                <w:sz w:val="18"/>
                <w:lang w:val="en-US"/>
              </w:rPr>
            </w:pPr>
            <w:r w:rsidRPr="00945844">
              <w:rPr>
                <w:rStyle w:val="afff9"/>
                <w:rFonts w:asciiTheme="minorHAnsi" w:hAnsiTheme="minorHAnsi"/>
                <w:sz w:val="18"/>
                <w:lang w:val="en-US"/>
              </w:rPr>
              <w:t>no spanning-tree flush-indication-threshold</w:t>
            </w:r>
          </w:p>
        </w:tc>
        <w:tc>
          <w:tcPr>
            <w:tcW w:w="2117" w:type="dxa"/>
            <w:vMerge/>
            <w:vAlign w:val="center"/>
          </w:tcPr>
          <w:p w:rsidR="00D638A2" w:rsidRPr="00945844" w:rsidRDefault="00D638A2" w:rsidP="00D638A2">
            <w:pPr>
              <w:pStyle w:val="a5"/>
              <w:suppressAutoHyphens/>
              <w:spacing w:before="0" w:after="0"/>
              <w:jc w:val="center"/>
              <w:rPr>
                <w:rFonts w:asciiTheme="minorHAnsi" w:hAnsiTheme="minorHAnsi"/>
                <w:sz w:val="18"/>
                <w:szCs w:val="20"/>
                <w:lang w:val="en-US"/>
              </w:rPr>
            </w:pPr>
          </w:p>
        </w:tc>
        <w:tc>
          <w:tcPr>
            <w:tcW w:w="5163" w:type="dxa"/>
          </w:tcPr>
          <w:p w:rsidR="00D638A2" w:rsidRPr="00D638A2" w:rsidRDefault="00D638A2" w:rsidP="00D638A2">
            <w:pPr>
              <w:pStyle w:val="affffff"/>
              <w:rPr>
                <w:rFonts w:asciiTheme="minorHAnsi" w:hAnsiTheme="minorHAnsi"/>
                <w:lang w:val="ru-RU"/>
              </w:rPr>
            </w:pPr>
            <w:r>
              <w:rPr>
                <w:rFonts w:asciiTheme="minorHAnsi" w:hAnsiTheme="minorHAnsi"/>
                <w:lang w:val="ru-RU"/>
              </w:rPr>
              <w:t>Установить значение по умолчанию.</w:t>
            </w:r>
          </w:p>
        </w:tc>
      </w:tr>
      <w:tr w:rsidR="00D638A2" w:rsidRPr="00945844" w:rsidTr="009F1B83">
        <w:tblPrEx>
          <w:tblLook w:val="0000" w:firstRow="0" w:lastRow="0" w:firstColumn="0" w:lastColumn="0" w:noHBand="0" w:noVBand="0"/>
        </w:tblPrEx>
        <w:trPr>
          <w:cantSplit/>
          <w:trHeight w:val="269"/>
        </w:trPr>
        <w:tc>
          <w:tcPr>
            <w:tcW w:w="2359" w:type="dxa"/>
            <w:gridSpan w:val="2"/>
          </w:tcPr>
          <w:p w:rsidR="00D638A2" w:rsidRPr="00945844" w:rsidRDefault="00D638A2" w:rsidP="00D638A2">
            <w:pPr>
              <w:suppressAutoHyphens/>
              <w:jc w:val="left"/>
              <w:rPr>
                <w:rStyle w:val="afff9"/>
                <w:rFonts w:asciiTheme="minorHAnsi" w:hAnsiTheme="minorHAnsi"/>
                <w:sz w:val="18"/>
                <w:lang w:val="en-US"/>
              </w:rPr>
            </w:pPr>
            <w:r w:rsidRPr="00945844">
              <w:rPr>
                <w:rStyle w:val="afff9"/>
                <w:rFonts w:asciiTheme="minorHAnsi" w:hAnsiTheme="minorHAnsi"/>
                <w:sz w:val="18"/>
                <w:lang w:val="en-US"/>
              </w:rPr>
              <w:t xml:space="preserve">spanning-tree flush-interval </w:t>
            </w:r>
            <w:r w:rsidRPr="00945844">
              <w:rPr>
                <w:rStyle w:val="afff9"/>
                <w:rFonts w:asciiTheme="minorHAnsi" w:hAnsiTheme="minorHAnsi"/>
                <w:b w:val="0"/>
                <w:i/>
                <w:sz w:val="18"/>
                <w:lang w:val="en-US"/>
              </w:rPr>
              <w:t>interval</w:t>
            </w:r>
          </w:p>
        </w:tc>
        <w:tc>
          <w:tcPr>
            <w:tcW w:w="2117" w:type="dxa"/>
            <w:vMerge w:val="restart"/>
            <w:vAlign w:val="center"/>
          </w:tcPr>
          <w:p w:rsidR="00D638A2" w:rsidRPr="00945844" w:rsidRDefault="00D638A2" w:rsidP="00D638A2">
            <w:pPr>
              <w:pStyle w:val="a5"/>
              <w:suppressAutoHyphens/>
              <w:spacing w:before="0" w:after="0"/>
              <w:jc w:val="center"/>
              <w:rPr>
                <w:rFonts w:asciiTheme="minorHAnsi" w:hAnsiTheme="minorHAnsi"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Theme="minorHAnsi" w:hAnsiTheme="minorHAnsi"/>
                <w:b w:val="0"/>
                <w:sz w:val="18"/>
                <w:lang w:val="en-US"/>
              </w:rPr>
              <w:t>interval: (0..500)/0</w:t>
            </w:r>
          </w:p>
        </w:tc>
        <w:tc>
          <w:tcPr>
            <w:tcW w:w="5163" w:type="dxa"/>
          </w:tcPr>
          <w:p w:rsidR="00D638A2" w:rsidRPr="005E3A25" w:rsidRDefault="00D638A2" w:rsidP="00731768">
            <w:pPr>
              <w:pStyle w:val="affffff"/>
              <w:rPr>
                <w:rFonts w:asciiTheme="minorHAnsi" w:hAnsiTheme="minorHAnsi"/>
                <w:lang w:val="ru-RU"/>
              </w:rPr>
            </w:pPr>
            <w:r w:rsidRPr="00945844">
              <w:rPr>
                <w:rFonts w:asciiTheme="minorHAnsi" w:hAnsiTheme="minorHAnsi"/>
                <w:lang w:val="ru-RU"/>
              </w:rPr>
              <w:t xml:space="preserve">Установить значение интервала, после которого произойдёт </w:t>
            </w:r>
            <w:r w:rsidRPr="00D638A2">
              <w:rPr>
                <w:rFonts w:asciiTheme="minorHAnsi" w:hAnsiTheme="minorHAnsi"/>
                <w:lang w:val="ru-RU"/>
              </w:rPr>
              <w:t>очистка</w:t>
            </w:r>
            <w:r w:rsidRPr="00945844">
              <w:rPr>
                <w:rFonts w:asciiTheme="minorHAnsi" w:hAnsiTheme="minorHAnsi"/>
                <w:lang w:val="ru-RU"/>
              </w:rPr>
              <w:t xml:space="preserve"> МАС-таблицы посде получения </w:t>
            </w:r>
            <w:r>
              <w:rPr>
                <w:rFonts w:asciiTheme="minorHAnsi" w:hAnsiTheme="minorHAnsi"/>
              </w:rPr>
              <w:t>TCN</w:t>
            </w:r>
            <w:r w:rsidRPr="00D638A2">
              <w:rPr>
                <w:rFonts w:asciiTheme="minorHAnsi" w:hAnsiTheme="minorHAnsi"/>
                <w:lang w:val="ru-RU"/>
              </w:rPr>
              <w:t xml:space="preserve"> </w:t>
            </w:r>
            <w:r>
              <w:rPr>
                <w:rFonts w:asciiTheme="minorHAnsi" w:hAnsiTheme="minorHAnsi"/>
              </w:rPr>
              <w:t>BPDU</w:t>
            </w:r>
            <w:r>
              <w:rPr>
                <w:rFonts w:asciiTheme="minorHAnsi" w:hAnsiTheme="minorHAnsi"/>
                <w:lang w:val="ru-RU"/>
              </w:rPr>
              <w:t>.</w:t>
            </w:r>
          </w:p>
        </w:tc>
      </w:tr>
      <w:tr w:rsidR="00D638A2" w:rsidRPr="00945844" w:rsidTr="009F1B83">
        <w:tblPrEx>
          <w:tblLook w:val="0000" w:firstRow="0" w:lastRow="0" w:firstColumn="0" w:lastColumn="0" w:noHBand="0" w:noVBand="0"/>
        </w:tblPrEx>
        <w:trPr>
          <w:cantSplit/>
          <w:trHeight w:val="375"/>
        </w:trPr>
        <w:tc>
          <w:tcPr>
            <w:tcW w:w="2359" w:type="dxa"/>
            <w:gridSpan w:val="2"/>
          </w:tcPr>
          <w:p w:rsidR="00D638A2" w:rsidRPr="00945844" w:rsidRDefault="00D638A2" w:rsidP="00D638A2">
            <w:pPr>
              <w:suppressAutoHyphens/>
              <w:jc w:val="left"/>
              <w:rPr>
                <w:rStyle w:val="afff9"/>
                <w:rFonts w:asciiTheme="minorHAnsi" w:hAnsiTheme="minorHAnsi"/>
                <w:sz w:val="18"/>
                <w:lang w:val="en-US"/>
              </w:rPr>
            </w:pPr>
            <w:r w:rsidRPr="00945844">
              <w:rPr>
                <w:rStyle w:val="afff9"/>
                <w:rFonts w:asciiTheme="minorHAnsi" w:hAnsiTheme="minorHAnsi"/>
                <w:sz w:val="18"/>
                <w:lang w:val="en-US"/>
              </w:rPr>
              <w:t>no spanning-tree flush-interval</w:t>
            </w:r>
          </w:p>
        </w:tc>
        <w:tc>
          <w:tcPr>
            <w:tcW w:w="2117" w:type="dxa"/>
            <w:vMerge/>
            <w:vAlign w:val="center"/>
          </w:tcPr>
          <w:p w:rsidR="00D638A2" w:rsidRPr="00945844" w:rsidRDefault="00D638A2" w:rsidP="00D638A2">
            <w:pPr>
              <w:pStyle w:val="a5"/>
              <w:suppressAutoHyphens/>
              <w:spacing w:before="0" w:after="0"/>
              <w:jc w:val="center"/>
              <w:rPr>
                <w:rFonts w:asciiTheme="minorHAnsi" w:hAnsiTheme="minorHAnsi"/>
                <w:sz w:val="18"/>
                <w:szCs w:val="20"/>
                <w:lang w:val="en-US"/>
              </w:rPr>
            </w:pPr>
          </w:p>
        </w:tc>
        <w:tc>
          <w:tcPr>
            <w:tcW w:w="5163" w:type="dxa"/>
          </w:tcPr>
          <w:p w:rsidR="00D638A2" w:rsidRPr="00945844" w:rsidRDefault="00D638A2" w:rsidP="00D638A2">
            <w:pPr>
              <w:pStyle w:val="affffff"/>
              <w:rPr>
                <w:rFonts w:asciiTheme="minorHAnsi" w:hAnsiTheme="minorHAnsi"/>
                <w:lang w:val="ru-RU"/>
              </w:rPr>
            </w:pPr>
            <w:r w:rsidRPr="00945844">
              <w:rPr>
                <w:rFonts w:asciiTheme="minorHAnsi" w:hAnsiTheme="minorHAnsi"/>
              </w:rPr>
              <w:t xml:space="preserve"> </w:t>
            </w:r>
            <w:r w:rsidRPr="00945844">
              <w:rPr>
                <w:rFonts w:asciiTheme="minorHAnsi" w:hAnsiTheme="minorHAnsi"/>
                <w:lang w:val="ru-RU"/>
              </w:rPr>
              <w:t>Установить значение по умолчанию</w:t>
            </w:r>
            <w:r>
              <w:rPr>
                <w:rFonts w:asciiTheme="minorHAnsi" w:hAnsiTheme="minorHAnsi"/>
                <w:lang w:val="ru-RU"/>
              </w:rPr>
              <w:t>.</w:t>
            </w:r>
          </w:p>
        </w:tc>
      </w:tr>
      <w:tr w:rsidR="00D638A2" w:rsidRPr="00945844" w:rsidTr="009F1B83">
        <w:tblPrEx>
          <w:tblLook w:val="0000" w:firstRow="0" w:lastRow="0" w:firstColumn="0" w:lastColumn="0" w:noHBand="0" w:noVBand="0"/>
        </w:tblPrEx>
        <w:trPr>
          <w:cantSplit/>
          <w:trHeight w:val="255"/>
        </w:trPr>
        <w:tc>
          <w:tcPr>
            <w:tcW w:w="2359" w:type="dxa"/>
            <w:gridSpan w:val="2"/>
          </w:tcPr>
          <w:p w:rsidR="00D638A2" w:rsidRPr="00945844" w:rsidRDefault="00D638A2" w:rsidP="00D638A2">
            <w:pPr>
              <w:suppressAutoHyphens/>
              <w:jc w:val="left"/>
              <w:rPr>
                <w:rStyle w:val="afff9"/>
                <w:rFonts w:asciiTheme="minorHAnsi" w:hAnsiTheme="minorHAnsi"/>
                <w:sz w:val="18"/>
                <w:lang w:val="en-US"/>
              </w:rPr>
            </w:pPr>
            <w:r w:rsidRPr="00945844">
              <w:rPr>
                <w:rStyle w:val="afff9"/>
                <w:rFonts w:asciiTheme="minorHAnsi" w:hAnsiTheme="minorHAnsi"/>
                <w:sz w:val="18"/>
                <w:lang w:val="en-US"/>
              </w:rPr>
              <w:lastRenderedPageBreak/>
              <w:t xml:space="preserve">spanning-tree transmit hold-count </w:t>
            </w:r>
            <w:r w:rsidRPr="00945844">
              <w:rPr>
                <w:rStyle w:val="afff9"/>
                <w:rFonts w:asciiTheme="minorHAnsi" w:hAnsiTheme="minorHAnsi"/>
                <w:b w:val="0"/>
                <w:i/>
                <w:sz w:val="18"/>
                <w:lang w:val="en-US"/>
              </w:rPr>
              <w:t>count</w:t>
            </w:r>
          </w:p>
          <w:p w:rsidR="00D638A2" w:rsidRPr="00945844" w:rsidRDefault="00D638A2" w:rsidP="00D638A2">
            <w:pPr>
              <w:suppressAutoHyphens/>
              <w:jc w:val="left"/>
              <w:rPr>
                <w:rStyle w:val="afff9"/>
                <w:rFonts w:asciiTheme="minorHAnsi" w:hAnsiTheme="minorHAnsi"/>
                <w:sz w:val="18"/>
                <w:lang w:val="en-US"/>
              </w:rPr>
            </w:pPr>
          </w:p>
        </w:tc>
        <w:tc>
          <w:tcPr>
            <w:tcW w:w="2117" w:type="dxa"/>
            <w:vMerge w:val="restart"/>
            <w:vAlign w:val="center"/>
          </w:tcPr>
          <w:p w:rsidR="00D638A2" w:rsidRPr="00D638A2" w:rsidRDefault="00D638A2" w:rsidP="00D638A2">
            <w:pPr>
              <w:pStyle w:val="a5"/>
              <w:suppressAutoHyphens/>
              <w:spacing w:before="0" w:after="0"/>
              <w:jc w:val="center"/>
              <w:rPr>
                <w:rFonts w:asciiTheme="minorHAnsi" w:hAnsiTheme="minorHAnsi"/>
                <w:sz w:val="18"/>
                <w:szCs w:val="20"/>
              </w:rPr>
            </w:pPr>
            <w:r w:rsidRPr="00945844">
              <w:rPr>
                <w:rFonts w:asciiTheme="minorHAnsi" w:hAnsiTheme="minorHAnsi"/>
                <w:sz w:val="18"/>
                <w:szCs w:val="20"/>
                <w:lang w:val="en-US"/>
              </w:rPr>
              <w:t>count: (1..10)</w:t>
            </w:r>
            <w:r>
              <w:rPr>
                <w:rFonts w:asciiTheme="minorHAnsi" w:hAnsiTheme="minorHAnsi"/>
                <w:sz w:val="18"/>
                <w:szCs w:val="20"/>
              </w:rPr>
              <w:t>/6</w:t>
            </w:r>
          </w:p>
        </w:tc>
        <w:tc>
          <w:tcPr>
            <w:tcW w:w="5163" w:type="dxa"/>
          </w:tcPr>
          <w:p w:rsidR="00D638A2" w:rsidRPr="00945844" w:rsidRDefault="00D638A2" w:rsidP="00D638A2">
            <w:pPr>
              <w:pStyle w:val="affffff"/>
              <w:rPr>
                <w:rFonts w:asciiTheme="minorHAnsi" w:hAnsiTheme="minorHAnsi"/>
                <w:lang w:val="ru-RU"/>
              </w:rPr>
            </w:pPr>
            <w:r w:rsidRPr="00945844">
              <w:rPr>
                <w:rFonts w:asciiTheme="minorHAnsi" w:hAnsiTheme="minorHAnsi"/>
                <w:lang w:val="ru-RU"/>
              </w:rPr>
              <w:t xml:space="preserve">Это значение указывает максимальное количество пакетов, которые могут быть отправлены в заданный интервал времени </w:t>
            </w:r>
            <w:r w:rsidRPr="00945844">
              <w:rPr>
                <w:rFonts w:asciiTheme="minorHAnsi" w:hAnsiTheme="minorHAnsi"/>
              </w:rPr>
              <w:t>hello</w:t>
            </w:r>
            <w:r w:rsidRPr="00945844">
              <w:rPr>
                <w:rFonts w:asciiTheme="minorHAnsi" w:hAnsiTheme="minorHAnsi"/>
                <w:lang w:val="ru-RU"/>
              </w:rPr>
              <w:t>-</w:t>
            </w:r>
            <w:r w:rsidRPr="00945844">
              <w:rPr>
                <w:rFonts w:asciiTheme="minorHAnsi" w:hAnsiTheme="minorHAnsi"/>
              </w:rPr>
              <w:t>time</w:t>
            </w:r>
            <w:r w:rsidRPr="00945844">
              <w:rPr>
                <w:rFonts w:asciiTheme="minorHAnsi" w:hAnsiTheme="minorHAnsi"/>
                <w:lang w:val="ru-RU"/>
              </w:rPr>
              <w:t>.</w:t>
            </w:r>
          </w:p>
        </w:tc>
      </w:tr>
      <w:tr w:rsidR="00D638A2" w:rsidRPr="00945844" w:rsidTr="009F1B83">
        <w:tblPrEx>
          <w:tblLook w:val="0000" w:firstRow="0" w:lastRow="0" w:firstColumn="0" w:lastColumn="0" w:noHBand="0" w:noVBand="0"/>
        </w:tblPrEx>
        <w:trPr>
          <w:cantSplit/>
          <w:trHeight w:val="169"/>
        </w:trPr>
        <w:tc>
          <w:tcPr>
            <w:tcW w:w="2359" w:type="dxa"/>
            <w:gridSpan w:val="2"/>
          </w:tcPr>
          <w:p w:rsidR="00D638A2" w:rsidRPr="00945844" w:rsidRDefault="00D638A2" w:rsidP="00D638A2">
            <w:pPr>
              <w:suppressAutoHyphens/>
              <w:jc w:val="left"/>
              <w:rPr>
                <w:rStyle w:val="afff9"/>
                <w:rFonts w:asciiTheme="minorHAnsi" w:hAnsiTheme="minorHAnsi"/>
                <w:sz w:val="18"/>
                <w:lang w:val="en-US"/>
              </w:rPr>
            </w:pPr>
            <w:r w:rsidRPr="00945844">
              <w:rPr>
                <w:rStyle w:val="afff9"/>
                <w:rFonts w:asciiTheme="minorHAnsi" w:hAnsiTheme="minorHAnsi"/>
                <w:sz w:val="18"/>
                <w:lang w:val="en-US"/>
              </w:rPr>
              <w:t>no spanning-tree transmit hold-count</w:t>
            </w:r>
          </w:p>
        </w:tc>
        <w:tc>
          <w:tcPr>
            <w:tcW w:w="2117" w:type="dxa"/>
            <w:vMerge/>
            <w:vAlign w:val="center"/>
          </w:tcPr>
          <w:p w:rsidR="00D638A2" w:rsidRPr="00945844" w:rsidRDefault="00D638A2" w:rsidP="00D638A2">
            <w:pPr>
              <w:pStyle w:val="a5"/>
              <w:suppressAutoHyphens/>
              <w:spacing w:before="0" w:after="0"/>
              <w:jc w:val="center"/>
              <w:rPr>
                <w:rFonts w:asciiTheme="minorHAnsi" w:hAnsiTheme="minorHAnsi"/>
                <w:sz w:val="18"/>
                <w:szCs w:val="20"/>
                <w:lang w:val="en-US"/>
              </w:rPr>
            </w:pPr>
          </w:p>
        </w:tc>
        <w:tc>
          <w:tcPr>
            <w:tcW w:w="5163" w:type="dxa"/>
          </w:tcPr>
          <w:p w:rsidR="00D638A2" w:rsidRPr="005E3A25" w:rsidRDefault="00D638A2" w:rsidP="00D638A2">
            <w:pPr>
              <w:pStyle w:val="affffff"/>
              <w:rPr>
                <w:rFonts w:asciiTheme="minorHAnsi" w:hAnsiTheme="minorHAnsi"/>
                <w:lang w:val="ru-RU"/>
              </w:rPr>
            </w:pPr>
            <w:r w:rsidRPr="00945844">
              <w:rPr>
                <w:rFonts w:asciiTheme="minorHAnsi" w:hAnsiTheme="minorHAnsi"/>
                <w:lang w:val="ru-RU"/>
              </w:rPr>
              <w:t>Установить значение по умолчанию</w:t>
            </w:r>
            <w:r>
              <w:rPr>
                <w:rFonts w:asciiTheme="minorHAnsi" w:hAnsiTheme="minorHAnsi"/>
                <w:lang w:val="ru-RU"/>
              </w:rPr>
              <w:t>.</w:t>
            </w:r>
          </w:p>
        </w:tc>
      </w:tr>
      <w:tr w:rsidR="00D638A2" w:rsidRPr="00945844" w:rsidTr="009F1B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960" w:type="dxa"/>
            <w:vAlign w:val="center"/>
          </w:tcPr>
          <w:p w:rsidR="00D638A2" w:rsidRPr="00945844" w:rsidRDefault="00D638A2" w:rsidP="00D638A2">
            <w:pPr>
              <w:pStyle w:val="afffff7"/>
              <w:suppressAutoHyphens/>
              <w:spacing w:before="240" w:after="100" w:afterAutospacing="1"/>
              <w:rPr>
                <w:rFonts w:cs="Calibri"/>
                <w:noProof/>
              </w:rPr>
            </w:pPr>
            <w:r w:rsidRPr="00945844">
              <w:rPr>
                <w:rFonts w:cs="Calibri"/>
                <w:noProof/>
              </w:rPr>
              <w:drawing>
                <wp:inline distT="0" distB="0" distL="0" distR="0" wp14:anchorId="0C6114D8" wp14:editId="036951FA">
                  <wp:extent cx="371475" cy="342900"/>
                  <wp:effectExtent l="0" t="0" r="9525" b="0"/>
                  <wp:docPr id="44" name="Рисунок 44" descr="вни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вни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79" w:type="dxa"/>
            <w:gridSpan w:val="3"/>
            <w:vAlign w:val="center"/>
          </w:tcPr>
          <w:p w:rsidR="00D638A2" w:rsidRPr="00945844" w:rsidRDefault="00D638A2" w:rsidP="00D638A2">
            <w:pPr>
              <w:pStyle w:val="afffff7"/>
              <w:spacing w:before="240" w:after="100" w:afterAutospacing="1"/>
              <w:rPr>
                <w:rFonts w:cs="Calibri"/>
              </w:rPr>
            </w:pPr>
            <w:r w:rsidRPr="00945844">
              <w:rPr>
                <w:rFonts w:cs="Calibri"/>
              </w:rPr>
              <w:t xml:space="preserve">При задании </w:t>
            </w:r>
            <w:r w:rsidRPr="00945844">
              <w:rPr>
                <w:rFonts w:cs="Calibri"/>
                <w:lang w:val="en-US"/>
              </w:rPr>
              <w:t>STP</w:t>
            </w:r>
            <w:r w:rsidRPr="00945844">
              <w:rPr>
                <w:rFonts w:cs="Calibri"/>
              </w:rPr>
              <w:t xml:space="preserve"> параметров forward-time, hello-time, max-age необходимо выполнение условия: 2*(Forward-Delay - 1) &gt;= Max-Age &gt;= 2*(Hello-Time + 1).</w:t>
            </w:r>
          </w:p>
        </w:tc>
      </w:tr>
    </w:tbl>
    <w:p w:rsidR="00347D88" w:rsidRPr="00945844" w:rsidRDefault="007B0613" w:rsidP="00D81031">
      <w:pPr>
        <w:pStyle w:val="46"/>
        <w:rPr>
          <w:bCs/>
          <w:lang w:val="ru-RU"/>
        </w:rPr>
      </w:pPr>
      <w:bookmarkStart w:id="1578" w:name="1174992"/>
      <w:bookmarkStart w:id="1579" w:name="1175045"/>
      <w:bookmarkStart w:id="1580" w:name="1174999"/>
      <w:bookmarkStart w:id="1581" w:name="1175003"/>
      <w:bookmarkStart w:id="1582" w:name="1146688"/>
      <w:bookmarkStart w:id="1583" w:name="_Toc292785446"/>
      <w:bookmarkEnd w:id="1578"/>
      <w:bookmarkEnd w:id="1579"/>
      <w:bookmarkEnd w:id="1580"/>
      <w:bookmarkEnd w:id="1581"/>
      <w:bookmarkEnd w:id="1582"/>
      <w:r w:rsidRPr="00945844">
        <w:rPr>
          <w:lang w:val="ru-RU"/>
        </w:rPr>
        <w:t xml:space="preserve">Команды режима </w:t>
      </w:r>
      <w:r w:rsidR="00890327" w:rsidRPr="00945844">
        <w:rPr>
          <w:lang w:val="ru-RU"/>
        </w:rPr>
        <w:t>конфигурации</w:t>
      </w:r>
      <w:r w:rsidRPr="00945844">
        <w:rPr>
          <w:lang w:val="ru-RU"/>
        </w:rPr>
        <w:t xml:space="preserve"> интерфейса </w:t>
      </w:r>
      <w:r w:rsidR="00A55F5C" w:rsidRPr="00945844">
        <w:t>Ethernet</w:t>
      </w:r>
      <w:r w:rsidRPr="00945844">
        <w:rPr>
          <w:lang w:val="ru-RU"/>
        </w:rPr>
        <w:t>, интерфейса группы портов</w:t>
      </w:r>
      <w:bookmarkEnd w:id="1583"/>
    </w:p>
    <w:p w:rsidR="00A55F5C" w:rsidRPr="00945844" w:rsidRDefault="00A55F5C" w:rsidP="00D81031">
      <w:pPr>
        <w:pStyle w:val="afffff5"/>
      </w:pPr>
      <w:r w:rsidRPr="00945844">
        <w:t xml:space="preserve">Вид запроса командной строки в режиме </w:t>
      </w:r>
      <w:r w:rsidR="00890327" w:rsidRPr="00945844">
        <w:t>конфигурации</w:t>
      </w:r>
      <w:r w:rsidRPr="00945844">
        <w:t xml:space="preserve"> интерфейса Ethernet, интерфейса группы портов:</w:t>
      </w:r>
    </w:p>
    <w:p w:rsidR="00A55F5C" w:rsidRPr="00945844" w:rsidRDefault="000A275D" w:rsidP="002F1F73">
      <w:pPr>
        <w:pStyle w:val="afffff2"/>
        <w:rPr>
          <w:lang w:val="ru-RU"/>
        </w:rPr>
      </w:pPr>
      <w:r w:rsidRPr="00945844">
        <w:t>console</w:t>
      </w:r>
      <w:r w:rsidR="00A55F5C" w:rsidRPr="00945844">
        <w:rPr>
          <w:lang w:val="ru-RU"/>
        </w:rPr>
        <w:t>(</w:t>
      </w:r>
      <w:r w:rsidR="00A55F5C" w:rsidRPr="00945844">
        <w:t>config</w:t>
      </w:r>
      <w:r w:rsidR="00A55F5C" w:rsidRPr="00945844">
        <w:rPr>
          <w:lang w:val="ru-RU"/>
        </w:rPr>
        <w:t>-</w:t>
      </w:r>
      <w:r w:rsidR="00A55F5C" w:rsidRPr="00945844">
        <w:t>if</w:t>
      </w:r>
      <w:r w:rsidR="00A55F5C" w:rsidRPr="00945844">
        <w:rPr>
          <w:lang w:val="ru-RU"/>
        </w:rPr>
        <w:t>)#</w:t>
      </w:r>
    </w:p>
    <w:p w:rsidR="00A55F5C" w:rsidRPr="00945844" w:rsidRDefault="00E241BE" w:rsidP="007F2080">
      <w:pPr>
        <w:pStyle w:val="affffb"/>
      </w:pPr>
      <w:r w:rsidRPr="00945844">
        <w:t xml:space="preserve">Таблица </w:t>
      </w:r>
      <w:r w:rsidR="00254D46" w:rsidRPr="00945844">
        <w:fldChar w:fldCharType="begin"/>
      </w:r>
      <w:r w:rsidR="000C3D4D" w:rsidRPr="00945844">
        <w:instrText xml:space="preserve"> SEQ Таблица \* ARABIC </w:instrText>
      </w:r>
      <w:r w:rsidR="00254D46" w:rsidRPr="00945844">
        <w:fldChar w:fldCharType="separate"/>
      </w:r>
      <w:r w:rsidR="00AD5A9D">
        <w:rPr>
          <w:noProof/>
        </w:rPr>
        <w:t>80</w:t>
      </w:r>
      <w:r w:rsidR="00254D46" w:rsidRPr="00945844">
        <w:rPr>
          <w:noProof/>
        </w:rPr>
        <w:fldChar w:fldCharType="end"/>
      </w:r>
      <w:r w:rsidR="00A55F5C" w:rsidRPr="00945844">
        <w:t xml:space="preserve"> </w:t>
      </w:r>
      <w:r w:rsidR="003E2E86" w:rsidRPr="003E2E86">
        <w:t>—</w:t>
      </w:r>
      <w:r w:rsidR="003E2E86">
        <w:t xml:space="preserve"> </w:t>
      </w:r>
      <w:r w:rsidR="00A55F5C" w:rsidRPr="00945844">
        <w:t xml:space="preserve">Команды режима </w:t>
      </w:r>
      <w:r w:rsidR="00890327" w:rsidRPr="00945844">
        <w:t>конфигурации</w:t>
      </w:r>
      <w:r w:rsidR="00A55F5C" w:rsidRPr="00945844">
        <w:t xml:space="preserve"> интерфейса </w:t>
      </w:r>
      <w:r w:rsidR="00A55F5C" w:rsidRPr="00945844">
        <w:rPr>
          <w:lang w:val="en-US"/>
        </w:rPr>
        <w:t>Ethernet</w:t>
      </w:r>
      <w:r w:rsidR="00A55F5C" w:rsidRPr="00945844">
        <w:t>, группы портов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1"/>
        <w:gridCol w:w="1984"/>
        <w:gridCol w:w="5104"/>
      </w:tblGrid>
      <w:tr w:rsidR="00A55F5C" w:rsidRPr="00945844" w:rsidTr="000D2F3E">
        <w:trPr>
          <w:cantSplit/>
        </w:trPr>
        <w:tc>
          <w:tcPr>
            <w:tcW w:w="2551" w:type="dxa"/>
            <w:vAlign w:val="center"/>
          </w:tcPr>
          <w:p w:rsidR="00347D88" w:rsidRPr="00945844" w:rsidRDefault="00A55F5C">
            <w:pPr>
              <w:pStyle w:val="afffff9"/>
              <w:suppressAutoHyphens/>
              <w:rPr>
                <w:lang w:val="en-US"/>
              </w:rPr>
            </w:pPr>
            <w:r w:rsidRPr="00945844">
              <w:t>Команда</w:t>
            </w:r>
          </w:p>
        </w:tc>
        <w:tc>
          <w:tcPr>
            <w:tcW w:w="1984" w:type="dxa"/>
            <w:vAlign w:val="center"/>
          </w:tcPr>
          <w:p w:rsidR="00347D88" w:rsidRPr="00945844" w:rsidRDefault="00A837B6">
            <w:pPr>
              <w:pStyle w:val="afffff9"/>
              <w:suppressAutoHyphens/>
              <w:rPr>
                <w:lang w:val="en-US"/>
              </w:rPr>
            </w:pPr>
            <w:r w:rsidRPr="00945844">
              <w:t>Значение/Значение по умолчанию</w:t>
            </w:r>
          </w:p>
        </w:tc>
        <w:tc>
          <w:tcPr>
            <w:tcW w:w="5104" w:type="dxa"/>
            <w:vAlign w:val="center"/>
          </w:tcPr>
          <w:p w:rsidR="00424273" w:rsidRPr="00945844" w:rsidRDefault="00A55F5C" w:rsidP="00605E7F">
            <w:pPr>
              <w:pStyle w:val="afffff9"/>
              <w:rPr>
                <w:lang w:val="en-US"/>
              </w:rPr>
            </w:pPr>
            <w:r w:rsidRPr="00945844">
              <w:t>Действие</w:t>
            </w:r>
          </w:p>
        </w:tc>
      </w:tr>
      <w:tr w:rsidR="00A55F5C" w:rsidRPr="00945844" w:rsidTr="000D2F3E">
        <w:trPr>
          <w:cantSplit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D88" w:rsidRPr="00945844" w:rsidRDefault="00A55F5C">
            <w:pPr>
              <w:suppressAutoHyphens/>
              <w:jc w:val="left"/>
              <w:rPr>
                <w:rStyle w:val="afff9"/>
                <w:rFonts w:ascii="Calibri" w:hAnsi="Calibri"/>
                <w:b w:val="0"/>
                <w:bCs w:val="0"/>
                <w:i/>
                <w:iCs/>
                <w:sz w:val="18"/>
                <w:szCs w:val="22"/>
              </w:rPr>
            </w:pPr>
            <w:r w:rsidRPr="00945844">
              <w:rPr>
                <w:rStyle w:val="afff9"/>
                <w:rFonts w:ascii="Calibri" w:hAnsi="Calibri"/>
                <w:sz w:val="18"/>
              </w:rPr>
              <w:t>spanning-tree disable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D88" w:rsidRPr="00945844" w:rsidRDefault="00A55F5C" w:rsidP="00352BB1">
            <w:pPr>
              <w:pStyle w:val="afffffd"/>
              <w:suppressAutoHyphens/>
              <w:ind w:firstLine="0"/>
              <w:rPr>
                <w:sz w:val="18"/>
                <w:lang w:val="ru-RU"/>
              </w:rPr>
            </w:pPr>
            <w:r w:rsidRPr="00945844">
              <w:rPr>
                <w:sz w:val="18"/>
              </w:rPr>
              <w:t>-/</w:t>
            </w:r>
            <w:r w:rsidR="00352BB1" w:rsidRPr="00945844">
              <w:rPr>
                <w:sz w:val="18"/>
                <w:lang w:val="ru-RU"/>
              </w:rPr>
              <w:t>разрешено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A4" w:rsidRPr="00945844" w:rsidRDefault="00542C2A" w:rsidP="00605E7F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Запретить</w:t>
            </w:r>
            <w:r w:rsidR="00A55F5C" w:rsidRPr="00945844">
              <w:rPr>
                <w:lang w:val="ru-RU"/>
              </w:rPr>
              <w:t xml:space="preserve"> работу протокола STP на конфигурируемом интерфейсе.</w:t>
            </w:r>
          </w:p>
        </w:tc>
      </w:tr>
      <w:tr w:rsidR="00A55F5C" w:rsidRPr="00945844" w:rsidTr="000D2F3E">
        <w:trPr>
          <w:cantSplit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D88" w:rsidRPr="00945844" w:rsidRDefault="00A55F5C">
            <w:pPr>
              <w:suppressAutoHyphens/>
              <w:jc w:val="left"/>
              <w:rPr>
                <w:rStyle w:val="afff9"/>
                <w:rFonts w:ascii="Calibri" w:hAnsi="Calibri"/>
                <w:sz w:val="18"/>
              </w:rPr>
            </w:pPr>
            <w:r w:rsidRPr="00945844">
              <w:rPr>
                <w:rStyle w:val="afff9"/>
                <w:rFonts w:ascii="Calibri" w:hAnsi="Calibri"/>
                <w:sz w:val="18"/>
              </w:rPr>
              <w:t>no spanning-tree disable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7D88" w:rsidRPr="00945844" w:rsidRDefault="00347D88">
            <w:pPr>
              <w:pStyle w:val="afffffd"/>
              <w:suppressAutoHyphens/>
              <w:ind w:firstLine="0"/>
              <w:rPr>
                <w:sz w:val="18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A4" w:rsidRPr="00945844" w:rsidRDefault="003255C8" w:rsidP="00605E7F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Разреш</w:t>
            </w:r>
            <w:r w:rsidR="00542C2A">
              <w:rPr>
                <w:lang w:val="ru-RU"/>
              </w:rPr>
              <w:t>ить</w:t>
            </w:r>
            <w:r w:rsidR="00A55F5C" w:rsidRPr="00945844">
              <w:rPr>
                <w:lang w:val="ru-RU"/>
              </w:rPr>
              <w:t xml:space="preserve"> работу протокола STP на конфигурируемом интерфейсе.</w:t>
            </w:r>
          </w:p>
        </w:tc>
      </w:tr>
      <w:tr w:rsidR="00A55F5C" w:rsidRPr="00945844" w:rsidTr="000D2F3E">
        <w:trPr>
          <w:cantSplit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D88" w:rsidRPr="00945844" w:rsidRDefault="00A55F5C">
            <w:pPr>
              <w:suppressAutoHyphens/>
              <w:jc w:val="left"/>
              <w:rPr>
                <w:b/>
                <w:b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</w:rPr>
              <w:t xml:space="preserve">spanning-tree cost </w:t>
            </w:r>
            <w:r w:rsidRPr="00945844">
              <w:rPr>
                <w:bCs/>
                <w:i/>
                <w:sz w:val="18"/>
                <w:szCs w:val="20"/>
                <w:lang w:val="en-US"/>
              </w:rPr>
              <w:t>cost</w:t>
            </w: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D88" w:rsidRPr="003E2E86" w:rsidRDefault="00DB4C66" w:rsidP="003E2E86">
            <w:pPr>
              <w:pStyle w:val="afffffd"/>
              <w:suppressAutoHyphens/>
              <w:ind w:firstLine="0"/>
              <w:rPr>
                <w:sz w:val="18"/>
                <w:lang w:val="ru-RU"/>
              </w:rPr>
            </w:pPr>
            <w:r w:rsidRPr="00945844">
              <w:rPr>
                <w:sz w:val="18"/>
              </w:rPr>
              <w:t xml:space="preserve">cost: </w:t>
            </w:r>
            <w:r w:rsidR="00835E0C" w:rsidRPr="00945844">
              <w:rPr>
                <w:sz w:val="18"/>
                <w:lang w:val="ru-RU"/>
              </w:rPr>
              <w:t>(</w:t>
            </w:r>
            <w:r w:rsidR="00A55F5C" w:rsidRPr="00945844">
              <w:rPr>
                <w:sz w:val="18"/>
                <w:lang w:val="ru-RU"/>
              </w:rPr>
              <w:t>1..200000000</w:t>
            </w:r>
            <w:r w:rsidR="00835E0C" w:rsidRPr="00945844">
              <w:rPr>
                <w:sz w:val="18"/>
                <w:lang w:val="ru-RU"/>
              </w:rPr>
              <w:t>)</w:t>
            </w:r>
            <w:r w:rsidR="005D3AAD" w:rsidRPr="00945844">
              <w:rPr>
                <w:sz w:val="18"/>
                <w:lang w:val="ru-RU"/>
              </w:rPr>
              <w:t xml:space="preserve">/см. </w:t>
            </w:r>
            <w:r w:rsidR="003A0A8C" w:rsidRPr="00945844">
              <w:rPr>
                <w:sz w:val="18"/>
                <w:lang w:val="ru-RU"/>
              </w:rPr>
              <w:t xml:space="preserve">таблицу </w:t>
            </w:r>
            <w:r w:rsidR="003E2E86">
              <w:rPr>
                <w:lang w:val="ru-RU"/>
              </w:rPr>
              <w:t>78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A4" w:rsidRPr="00945844" w:rsidRDefault="00542C2A" w:rsidP="00605E7F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Установить</w:t>
            </w:r>
            <w:r w:rsidR="00A55F5C" w:rsidRPr="00945844">
              <w:rPr>
                <w:lang w:val="ru-RU"/>
              </w:rPr>
              <w:t xml:space="preserve"> ценность пути через </w:t>
            </w:r>
            <w:r w:rsidR="009C3E26" w:rsidRPr="00945844">
              <w:rPr>
                <w:lang w:val="ru-RU"/>
              </w:rPr>
              <w:t>данный</w:t>
            </w:r>
            <w:r w:rsidR="00A55F5C" w:rsidRPr="00945844">
              <w:rPr>
                <w:lang w:val="ru-RU"/>
              </w:rPr>
              <w:t xml:space="preserve"> интерфейс.</w:t>
            </w:r>
          </w:p>
          <w:p w:rsidR="00F12FA4" w:rsidRPr="00945844" w:rsidRDefault="003464FE" w:rsidP="00605E7F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 xml:space="preserve">- </w:t>
            </w:r>
            <w:r w:rsidRPr="00945844">
              <w:rPr>
                <w:i/>
                <w:lang w:val="ru-RU"/>
              </w:rPr>
              <w:t xml:space="preserve">cost – </w:t>
            </w:r>
            <w:r w:rsidRPr="00945844">
              <w:rPr>
                <w:lang w:val="ru-RU"/>
              </w:rPr>
              <w:t>ценность пути.</w:t>
            </w:r>
          </w:p>
        </w:tc>
      </w:tr>
      <w:tr w:rsidR="00A55F5C" w:rsidRPr="00945844" w:rsidTr="000D2F3E">
        <w:trPr>
          <w:cantSplit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D88" w:rsidRPr="00945844" w:rsidRDefault="00A55F5C">
            <w:pPr>
              <w:suppressAutoHyphens/>
              <w:jc w:val="left"/>
              <w:rPr>
                <w:rStyle w:val="afff9"/>
                <w:rFonts w:ascii="Calibri" w:hAnsi="Calibri"/>
                <w:sz w:val="18"/>
              </w:rPr>
            </w:pPr>
            <w:r w:rsidRPr="00945844">
              <w:rPr>
                <w:rStyle w:val="afff9"/>
                <w:rFonts w:ascii="Calibri" w:hAnsi="Calibri"/>
                <w:sz w:val="18"/>
              </w:rPr>
              <w:t>no spanning-tree cost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7D88" w:rsidRPr="00945844" w:rsidRDefault="00347D88">
            <w:pPr>
              <w:pStyle w:val="afffffd"/>
              <w:suppressAutoHyphens/>
              <w:ind w:firstLine="0"/>
              <w:rPr>
                <w:sz w:val="18"/>
                <w:lang w:val="ru-RU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A4" w:rsidRPr="003E2E86" w:rsidRDefault="00542C2A" w:rsidP="003E2E86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Установить</w:t>
            </w:r>
            <w:r w:rsidR="00A55F5C" w:rsidRPr="00945844">
              <w:rPr>
                <w:lang w:val="ru-RU"/>
              </w:rPr>
              <w:t xml:space="preserve"> значение, определяемое на основании скорости порта и м</w:t>
            </w:r>
            <w:r w:rsidR="00D43AB1" w:rsidRPr="00945844">
              <w:rPr>
                <w:lang w:val="ru-RU"/>
              </w:rPr>
              <w:t xml:space="preserve">етода определения ценности пути, </w:t>
            </w:r>
            <w:r w:rsidR="002126A3" w:rsidRPr="00945844">
              <w:rPr>
                <w:lang w:val="ru-RU"/>
              </w:rPr>
              <w:t>см.</w:t>
            </w:r>
            <w:r w:rsidR="00092CB6" w:rsidRPr="00945844">
              <w:rPr>
                <w:lang w:val="ru-RU"/>
              </w:rPr>
              <w:t>таблицу</w:t>
            </w:r>
            <w:r w:rsidR="002126A3" w:rsidRPr="00945844">
              <w:rPr>
                <w:lang w:val="ru-RU"/>
              </w:rPr>
              <w:t xml:space="preserve"> </w:t>
            </w:r>
            <w:r w:rsidR="003E2E86">
              <w:rPr>
                <w:lang w:val="ru-RU"/>
              </w:rPr>
              <w:t>78</w:t>
            </w:r>
          </w:p>
        </w:tc>
      </w:tr>
      <w:tr w:rsidR="00A55F5C" w:rsidRPr="00945844" w:rsidTr="000D2F3E">
        <w:trPr>
          <w:cantSplit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D88" w:rsidRPr="00945844" w:rsidRDefault="003E6E79">
            <w:pPr>
              <w:suppressAutoHyphens/>
              <w:jc w:val="left"/>
              <w:rPr>
                <w:rStyle w:val="afff9"/>
                <w:rFonts w:ascii="Calibri" w:hAnsi="Calibri"/>
                <w:sz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spanning-tree port-priority </w:t>
            </w:r>
            <w:r w:rsidR="008C77C8" w:rsidRPr="00945844">
              <w:rPr>
                <w:rStyle w:val="afff9"/>
                <w:rFonts w:ascii="Calibri" w:hAnsi="Calibri"/>
                <w:b w:val="0"/>
                <w:i/>
                <w:sz w:val="18"/>
                <w:lang w:val="en-US"/>
              </w:rPr>
              <w:t>priority</w:t>
            </w: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D88" w:rsidRPr="00945844" w:rsidRDefault="001640CC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sz w:val="18"/>
              </w:rPr>
              <w:t xml:space="preserve">priority: </w:t>
            </w:r>
            <w:r w:rsidR="00835E0C" w:rsidRPr="00945844">
              <w:rPr>
                <w:sz w:val="18"/>
              </w:rPr>
              <w:t>(</w:t>
            </w:r>
            <w:r w:rsidR="00A55F5C" w:rsidRPr="00945844">
              <w:rPr>
                <w:sz w:val="18"/>
              </w:rPr>
              <w:t>0..240</w:t>
            </w:r>
            <w:r w:rsidR="00835E0C" w:rsidRPr="00945844">
              <w:rPr>
                <w:sz w:val="18"/>
              </w:rPr>
              <w:t>)</w:t>
            </w:r>
            <w:r w:rsidR="00A55F5C" w:rsidRPr="00945844">
              <w:rPr>
                <w:sz w:val="18"/>
              </w:rPr>
              <w:t>/128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A4" w:rsidRPr="00945844" w:rsidRDefault="00542C2A" w:rsidP="00605E7F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Установить</w:t>
            </w:r>
            <w:r w:rsidR="00A55F5C" w:rsidRPr="00945844">
              <w:rPr>
                <w:lang w:val="ru-RU"/>
              </w:rPr>
              <w:t xml:space="preserve"> приоритет интерфейса в связующем дереве </w:t>
            </w:r>
            <w:r w:rsidR="00BE4AF8" w:rsidRPr="00945844">
              <w:rPr>
                <w:rFonts w:ascii="Times New Roman" w:hAnsi="Times New Roman"/>
                <w:noProof/>
                <w:sz w:val="20"/>
                <w:lang w:val="ru-RU"/>
              </w:rPr>
              <w:drawing>
                <wp:anchor distT="0" distB="0" distL="114300" distR="114300" simplePos="0" relativeHeight="251628544" behindDoc="1" locked="0" layoutInCell="1" allowOverlap="1" wp14:anchorId="7A7A9D70" wp14:editId="4CF6C5AD">
                  <wp:simplePos x="0" y="0"/>
                  <wp:positionH relativeFrom="column">
                    <wp:posOffset>-22860</wp:posOffset>
                  </wp:positionH>
                  <wp:positionV relativeFrom="line">
                    <wp:posOffset>168910</wp:posOffset>
                  </wp:positionV>
                  <wp:extent cx="286385" cy="259080"/>
                  <wp:effectExtent l="0" t="0" r="0" b="7620"/>
                  <wp:wrapSquare wrapText="bothSides"/>
                  <wp:docPr id="1178" name="Рисунок 1133" descr="при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33" descr="при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385" cy="2590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A55F5C" w:rsidRPr="00945844">
              <w:rPr>
                <w:lang w:val="ru-RU"/>
              </w:rPr>
              <w:t>STP.</w:t>
            </w:r>
          </w:p>
          <w:p w:rsidR="00F12FA4" w:rsidRPr="00945844" w:rsidRDefault="00A55F5C" w:rsidP="00864EA0">
            <w:pPr>
              <w:pStyle w:val="afffffff4"/>
              <w:spacing w:before="80"/>
            </w:pPr>
            <w:r w:rsidRPr="00945844">
              <w:t>Значение приоритета должно быть кратно 16.</w:t>
            </w:r>
          </w:p>
        </w:tc>
      </w:tr>
      <w:tr w:rsidR="00A55F5C" w:rsidRPr="00945844" w:rsidTr="000D2F3E">
        <w:trPr>
          <w:cantSplit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D88" w:rsidRPr="00945844" w:rsidRDefault="00A55F5C">
            <w:pPr>
              <w:suppressAutoHyphens/>
              <w:jc w:val="left"/>
              <w:rPr>
                <w:rStyle w:val="afff9"/>
                <w:rFonts w:ascii="Calibri" w:hAnsi="Calibri"/>
                <w:sz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no spanning-tree port</w:t>
            </w:r>
            <w:r w:rsidR="007F443E" w:rsidRPr="00945844">
              <w:rPr>
                <w:rStyle w:val="afff9"/>
                <w:rFonts w:ascii="Calibri" w:hAnsi="Calibri"/>
                <w:sz w:val="18"/>
                <w:lang w:val="en-US"/>
              </w:rPr>
              <w:t>­</w:t>
            </w: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priority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D88" w:rsidRPr="00945844" w:rsidRDefault="00347D88">
            <w:pPr>
              <w:pStyle w:val="afffffd"/>
              <w:suppressAutoHyphens/>
              <w:ind w:firstLine="0"/>
              <w:rPr>
                <w:sz w:val="18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A4" w:rsidRPr="00945844" w:rsidRDefault="00542C2A" w:rsidP="00605E7F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Установить</w:t>
            </w:r>
            <w:r w:rsidR="00A55F5C" w:rsidRPr="00945844">
              <w:rPr>
                <w:lang w:val="ru-RU"/>
              </w:rPr>
              <w:t xml:space="preserve"> значение по умолчанию.</w:t>
            </w:r>
          </w:p>
        </w:tc>
      </w:tr>
      <w:tr w:rsidR="00A55F5C" w:rsidRPr="00945844" w:rsidTr="000D2F3E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2551" w:type="dxa"/>
          </w:tcPr>
          <w:p w:rsidR="00347D88" w:rsidRPr="00945844" w:rsidRDefault="00A55F5C">
            <w:pPr>
              <w:suppressAutoHyphens/>
              <w:jc w:val="left"/>
              <w:rPr>
                <w:rStyle w:val="afff9"/>
                <w:rFonts w:ascii="Calibri" w:hAnsi="Calibri"/>
                <w:sz w:val="18"/>
              </w:rPr>
            </w:pPr>
            <w:r w:rsidRPr="00945844">
              <w:rPr>
                <w:rStyle w:val="afff9"/>
                <w:rFonts w:ascii="Calibri" w:hAnsi="Calibri"/>
                <w:sz w:val="18"/>
              </w:rPr>
              <w:t xml:space="preserve">spanning-tree portfast </w:t>
            </w:r>
          </w:p>
        </w:tc>
        <w:tc>
          <w:tcPr>
            <w:tcW w:w="1984" w:type="dxa"/>
            <w:vMerge w:val="restart"/>
            <w:vAlign w:val="center"/>
          </w:tcPr>
          <w:p w:rsidR="00347D88" w:rsidRPr="00945844" w:rsidRDefault="008D344B" w:rsidP="004676BF">
            <w:pPr>
              <w:pStyle w:val="afffffd"/>
              <w:suppressAutoHyphens/>
              <w:ind w:firstLine="0"/>
              <w:rPr>
                <w:sz w:val="18"/>
                <w:lang w:val="ru-RU"/>
              </w:rPr>
            </w:pPr>
            <w:r w:rsidRPr="00945844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5104" w:type="dxa"/>
          </w:tcPr>
          <w:p w:rsidR="00F12FA4" w:rsidRPr="00945844" w:rsidRDefault="00542C2A" w:rsidP="00605E7F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Включить</w:t>
            </w:r>
            <w:r w:rsidR="004C4A95" w:rsidRPr="00945844">
              <w:rPr>
                <w:lang w:val="ru-RU"/>
              </w:rPr>
              <w:t xml:space="preserve"> режим, в котором порт при поднятии на нем линка сразу становится в состояние передачи, не дожидаясь истечения таймера.</w:t>
            </w:r>
          </w:p>
        </w:tc>
      </w:tr>
      <w:tr w:rsidR="00A55F5C" w:rsidRPr="00945844" w:rsidTr="000D2F3E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2551" w:type="dxa"/>
          </w:tcPr>
          <w:p w:rsidR="00347D88" w:rsidRPr="00945844" w:rsidRDefault="00A55F5C">
            <w:pPr>
              <w:suppressAutoHyphens/>
              <w:jc w:val="left"/>
              <w:rPr>
                <w:rStyle w:val="afff9"/>
                <w:rFonts w:ascii="Calibri" w:hAnsi="Calibri"/>
                <w:sz w:val="18"/>
              </w:rPr>
            </w:pPr>
            <w:r w:rsidRPr="00945844">
              <w:rPr>
                <w:rStyle w:val="afff9"/>
                <w:rFonts w:ascii="Calibri" w:hAnsi="Calibri"/>
                <w:sz w:val="18"/>
              </w:rPr>
              <w:t>no spanning-tree portfast</w:t>
            </w:r>
          </w:p>
        </w:tc>
        <w:tc>
          <w:tcPr>
            <w:tcW w:w="1984" w:type="dxa"/>
            <w:vMerge/>
            <w:vAlign w:val="center"/>
          </w:tcPr>
          <w:p w:rsidR="00347D88" w:rsidRPr="00945844" w:rsidRDefault="00347D88">
            <w:pPr>
              <w:pStyle w:val="afffffd"/>
              <w:suppressAutoHyphens/>
              <w:ind w:firstLine="0"/>
              <w:rPr>
                <w:sz w:val="18"/>
                <w:szCs w:val="18"/>
              </w:rPr>
            </w:pPr>
          </w:p>
        </w:tc>
        <w:tc>
          <w:tcPr>
            <w:tcW w:w="5104" w:type="dxa"/>
          </w:tcPr>
          <w:p w:rsidR="00F12FA4" w:rsidRPr="00945844" w:rsidRDefault="00542C2A" w:rsidP="00605E7F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Выключить</w:t>
            </w:r>
            <w:r w:rsidR="00A55F5C" w:rsidRPr="00945844">
              <w:rPr>
                <w:lang w:val="ru-RU"/>
              </w:rPr>
              <w:t xml:space="preserve"> режим моментального перехода в состояние передачи по поднятию «линка».</w:t>
            </w:r>
          </w:p>
        </w:tc>
      </w:tr>
      <w:tr w:rsidR="00434963" w:rsidRPr="00542C2A" w:rsidTr="000D2F3E">
        <w:tblPrEx>
          <w:tblLook w:val="0000" w:firstRow="0" w:lastRow="0" w:firstColumn="0" w:lastColumn="0" w:noHBand="0" w:noVBand="0"/>
        </w:tblPrEx>
        <w:trPr>
          <w:cantSplit/>
          <w:trHeight w:val="345"/>
        </w:trPr>
        <w:tc>
          <w:tcPr>
            <w:tcW w:w="2551" w:type="dxa"/>
          </w:tcPr>
          <w:p w:rsidR="00434963" w:rsidRPr="00945844" w:rsidRDefault="00434963" w:rsidP="00434963">
            <w:pPr>
              <w:suppressAutoHyphens/>
              <w:jc w:val="left"/>
              <w:rPr>
                <w:rStyle w:val="afff9"/>
                <w:rFonts w:ascii="Calibri" w:hAnsi="Calibri"/>
                <w:sz w:val="18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spanning-tree</w:t>
            </w:r>
            <w:r w:rsidRPr="00945844">
              <w:rPr>
                <w:rStyle w:val="afff9"/>
                <w:rFonts w:ascii="Calibri" w:hAnsi="Calibri"/>
                <w:sz w:val="18"/>
              </w:rPr>
              <w:t xml:space="preserve"> </w:t>
            </w:r>
            <w:r w:rsidR="008D344B" w:rsidRPr="00945844">
              <w:rPr>
                <w:rStyle w:val="afff9"/>
                <w:rFonts w:ascii="Calibri" w:hAnsi="Calibri"/>
                <w:sz w:val="18"/>
                <w:lang w:val="en-US"/>
              </w:rPr>
              <w:t>loop</w:t>
            </w: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­</w:t>
            </w:r>
            <w:r w:rsidR="00CE5185">
              <w:rPr>
                <w:rStyle w:val="afff9"/>
                <w:rFonts w:ascii="Calibri" w:hAnsi="Calibri"/>
                <w:sz w:val="18"/>
                <w:lang w:val="en-US"/>
              </w:rPr>
              <w:t>g</w:t>
            </w: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uard</w:t>
            </w:r>
          </w:p>
        </w:tc>
        <w:tc>
          <w:tcPr>
            <w:tcW w:w="1984" w:type="dxa"/>
            <w:vMerge w:val="restart"/>
            <w:vAlign w:val="center"/>
          </w:tcPr>
          <w:p w:rsidR="00434963" w:rsidRPr="00945844" w:rsidRDefault="00434963" w:rsidP="00434963">
            <w:pPr>
              <w:pStyle w:val="afffffd"/>
              <w:suppressAutoHyphens/>
              <w:ind w:firstLine="0"/>
              <w:rPr>
                <w:sz w:val="18"/>
                <w:szCs w:val="18"/>
              </w:rPr>
            </w:pPr>
            <w:r w:rsidRPr="00945844">
              <w:rPr>
                <w:sz w:val="18"/>
                <w:lang w:val="ru-RU"/>
              </w:rPr>
              <w:t>-/запрещено</w:t>
            </w:r>
          </w:p>
        </w:tc>
        <w:tc>
          <w:tcPr>
            <w:tcW w:w="5104" w:type="dxa"/>
          </w:tcPr>
          <w:p w:rsidR="00434963" w:rsidRPr="00B37295" w:rsidRDefault="00542C2A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Разрешить</w:t>
            </w:r>
            <w:r w:rsidRPr="005A4A9C">
              <w:rPr>
                <w:lang w:val="ru-RU"/>
              </w:rPr>
              <w:t xml:space="preserve"> </w:t>
            </w:r>
            <w:r>
              <w:rPr>
                <w:lang w:val="ru-RU"/>
              </w:rPr>
              <w:t>на</w:t>
            </w:r>
            <w:r w:rsidRPr="005A4A9C">
              <w:rPr>
                <w:lang w:val="ru-RU"/>
              </w:rPr>
              <w:t xml:space="preserve"> </w:t>
            </w:r>
            <w:r>
              <w:rPr>
                <w:lang w:val="ru-RU"/>
              </w:rPr>
              <w:t>интерфейсе</w:t>
            </w:r>
            <w:r w:rsidRPr="005A4A9C">
              <w:rPr>
                <w:lang w:val="ru-RU"/>
              </w:rPr>
              <w:t xml:space="preserve"> </w:t>
            </w:r>
            <w:r>
              <w:rPr>
                <w:lang w:val="ru-RU"/>
              </w:rPr>
              <w:t>дополнительную</w:t>
            </w:r>
            <w:r w:rsidRPr="005A4A9C">
              <w:rPr>
                <w:lang w:val="ru-RU"/>
              </w:rPr>
              <w:t xml:space="preserve"> </w:t>
            </w:r>
            <w:r>
              <w:rPr>
                <w:lang w:val="ru-RU"/>
              </w:rPr>
              <w:t>защиту</w:t>
            </w:r>
            <w:r w:rsidRPr="005A4A9C">
              <w:rPr>
                <w:lang w:val="ru-RU"/>
              </w:rPr>
              <w:t xml:space="preserve"> </w:t>
            </w:r>
            <w:r>
              <w:rPr>
                <w:lang w:val="ru-RU"/>
              </w:rPr>
              <w:t>от</w:t>
            </w:r>
            <w:r w:rsidRPr="005A4A9C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петель</w:t>
            </w:r>
            <w:r w:rsidRPr="005A4A9C">
              <w:rPr>
                <w:lang w:val="ru-RU"/>
              </w:rPr>
              <w:t xml:space="preserve">. </w:t>
            </w:r>
            <w:r>
              <w:rPr>
                <w:lang w:val="ru-RU"/>
              </w:rPr>
              <w:t xml:space="preserve">В случае, если интерфейс находится в состоянии, отличном от </w:t>
            </w:r>
            <w:r w:rsidR="00B37295">
              <w:t>Designated</w:t>
            </w:r>
            <w:r w:rsidR="00B37295" w:rsidRPr="00B37295">
              <w:rPr>
                <w:lang w:val="ru-RU"/>
              </w:rPr>
              <w:t xml:space="preserve"> </w:t>
            </w:r>
            <w:r w:rsidR="00B37295">
              <w:rPr>
                <w:lang w:val="ru-RU"/>
              </w:rPr>
              <w:t xml:space="preserve">и при этом перестает получать </w:t>
            </w:r>
            <w:r w:rsidR="00B37295">
              <w:t>BPDU</w:t>
            </w:r>
            <w:r w:rsidR="00B37295">
              <w:rPr>
                <w:lang w:val="ru-RU"/>
              </w:rPr>
              <w:t>, интерфейс блокируется.</w:t>
            </w:r>
          </w:p>
        </w:tc>
      </w:tr>
      <w:tr w:rsidR="00434963" w:rsidRPr="00B37295" w:rsidTr="000D2F3E">
        <w:tblPrEx>
          <w:tblLook w:val="0000" w:firstRow="0" w:lastRow="0" w:firstColumn="0" w:lastColumn="0" w:noHBand="0" w:noVBand="0"/>
        </w:tblPrEx>
        <w:trPr>
          <w:cantSplit/>
          <w:trHeight w:val="300"/>
        </w:trPr>
        <w:tc>
          <w:tcPr>
            <w:tcW w:w="2551" w:type="dxa"/>
          </w:tcPr>
          <w:p w:rsidR="00434963" w:rsidRPr="00945844" w:rsidRDefault="00434963" w:rsidP="00434963">
            <w:pPr>
              <w:suppressAutoHyphens/>
              <w:jc w:val="left"/>
              <w:rPr>
                <w:rStyle w:val="afff9"/>
                <w:rFonts w:ascii="Calibri" w:hAnsi="Calibri"/>
                <w:sz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no spanning-tree </w:t>
            </w:r>
            <w:r w:rsidR="008D344B" w:rsidRPr="00945844">
              <w:rPr>
                <w:rStyle w:val="afff9"/>
                <w:rFonts w:ascii="Calibri" w:hAnsi="Calibri"/>
                <w:sz w:val="18"/>
                <w:lang w:val="en-US"/>
              </w:rPr>
              <w:t>looр</w:t>
            </w: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­</w:t>
            </w:r>
            <w:r w:rsidR="00CE5185">
              <w:rPr>
                <w:rStyle w:val="afff9"/>
                <w:rFonts w:ascii="Calibri" w:hAnsi="Calibri"/>
                <w:sz w:val="18"/>
                <w:lang w:val="en-US"/>
              </w:rPr>
              <w:t>g</w:t>
            </w: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uard</w:t>
            </w:r>
          </w:p>
        </w:tc>
        <w:tc>
          <w:tcPr>
            <w:tcW w:w="1984" w:type="dxa"/>
            <w:vMerge/>
            <w:vAlign w:val="center"/>
          </w:tcPr>
          <w:p w:rsidR="00434963" w:rsidRPr="00945844" w:rsidRDefault="00434963" w:rsidP="00434963">
            <w:pPr>
              <w:pStyle w:val="afffffd"/>
              <w:suppressAutoHyphens/>
              <w:ind w:firstLine="0"/>
              <w:rPr>
                <w:sz w:val="18"/>
                <w:szCs w:val="18"/>
              </w:rPr>
            </w:pPr>
          </w:p>
        </w:tc>
        <w:tc>
          <w:tcPr>
            <w:tcW w:w="5104" w:type="dxa"/>
          </w:tcPr>
          <w:p w:rsidR="00434963" w:rsidRPr="00B37295" w:rsidRDefault="00434963" w:rsidP="00B37295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>Запре</w:t>
            </w:r>
            <w:r w:rsidR="00B37295">
              <w:rPr>
                <w:lang w:val="ru-RU"/>
              </w:rPr>
              <w:t>тить дополнительную защиту от возникновения петель.</w:t>
            </w:r>
          </w:p>
        </w:tc>
      </w:tr>
      <w:tr w:rsidR="00434963" w:rsidRPr="00945844" w:rsidTr="000D2F3E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2551" w:type="dxa"/>
          </w:tcPr>
          <w:p w:rsidR="00434963" w:rsidRPr="00945844" w:rsidRDefault="00CE5185" w:rsidP="00434963">
            <w:pPr>
              <w:suppressAutoHyphens/>
              <w:jc w:val="left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rStyle w:val="afff9"/>
                <w:rFonts w:ascii="Calibri" w:hAnsi="Calibri"/>
                <w:sz w:val="18"/>
                <w:lang w:val="en-US"/>
              </w:rPr>
              <w:t>spanning-tree g</w:t>
            </w:r>
            <w:r w:rsidR="00434963" w:rsidRPr="00945844">
              <w:rPr>
                <w:rStyle w:val="afff9"/>
                <w:rFonts w:ascii="Calibri" w:hAnsi="Calibri"/>
                <w:sz w:val="18"/>
                <w:lang w:val="en-US"/>
              </w:rPr>
              <w:t>uard {root | loop | none}</w:t>
            </w:r>
          </w:p>
        </w:tc>
        <w:tc>
          <w:tcPr>
            <w:tcW w:w="1984" w:type="dxa"/>
            <w:vMerge w:val="restart"/>
            <w:vAlign w:val="center"/>
          </w:tcPr>
          <w:p w:rsidR="00434963" w:rsidRPr="00945844" w:rsidRDefault="00434963" w:rsidP="00434963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sz w:val="18"/>
                <w:szCs w:val="18"/>
              </w:rPr>
              <w:t>-/</w:t>
            </w:r>
            <w:r w:rsidRPr="00945844">
              <w:rPr>
                <w:sz w:val="18"/>
                <w:szCs w:val="18"/>
                <w:lang w:val="ru-RU"/>
              </w:rPr>
              <w:t>использование глобальной настройки</w:t>
            </w:r>
          </w:p>
        </w:tc>
        <w:tc>
          <w:tcPr>
            <w:tcW w:w="5104" w:type="dxa"/>
          </w:tcPr>
          <w:p w:rsidR="00434963" w:rsidRPr="00945844" w:rsidRDefault="00B37295" w:rsidP="00434963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Включить</w:t>
            </w:r>
            <w:r w:rsidR="00434963" w:rsidRPr="00945844">
              <w:rPr>
                <w:lang w:val="ru-RU"/>
              </w:rPr>
              <w:t xml:space="preserve"> защиту «корня» для всех связующих деревьев STP выбранного порта.</w:t>
            </w:r>
          </w:p>
          <w:p w:rsidR="00434963" w:rsidRPr="00945844" w:rsidRDefault="00434963" w:rsidP="00434963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 xml:space="preserve">- </w:t>
            </w:r>
            <w:r w:rsidRPr="00945844">
              <w:rPr>
                <w:b/>
                <w:lang w:val="ru-RU"/>
              </w:rPr>
              <w:t>root</w:t>
            </w:r>
            <w:r w:rsidR="00932917">
              <w:rPr>
                <w:lang w:val="ru-RU"/>
              </w:rPr>
              <w:t xml:space="preserve"> —</w:t>
            </w:r>
            <w:r w:rsidRPr="00945844">
              <w:rPr>
                <w:lang w:val="ru-RU"/>
              </w:rPr>
              <w:t xml:space="preserve"> запрещает интерфейсу быть корневым портом коммутатора;</w:t>
            </w:r>
          </w:p>
          <w:p w:rsidR="00434963" w:rsidRPr="00945844" w:rsidRDefault="00434963" w:rsidP="00434963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 xml:space="preserve">- </w:t>
            </w:r>
            <w:r w:rsidRPr="00945844">
              <w:rPr>
                <w:b/>
                <w:lang w:val="ru-RU"/>
              </w:rPr>
              <w:t>loop</w:t>
            </w:r>
            <w:r w:rsidRPr="00945844">
              <w:rPr>
                <w:lang w:val="ru-RU"/>
              </w:rPr>
              <w:t xml:space="preserve"> </w:t>
            </w:r>
            <w:r w:rsidR="00932917">
              <w:rPr>
                <w:lang w:val="ru-RU"/>
              </w:rPr>
              <w:t>—</w:t>
            </w:r>
            <w:r w:rsidRPr="00945844">
              <w:rPr>
                <w:lang w:val="ru-RU"/>
              </w:rPr>
              <w:t xml:space="preserve"> включает на интерфейсе дополнительную защиту от петель. В случае, если интерфейс находится в состоянии, отличном от Designated и при этом перестает получать BPDU, интерфейс блокируется;</w:t>
            </w:r>
          </w:p>
          <w:p w:rsidR="00434963" w:rsidRPr="00945844" w:rsidRDefault="00434963" w:rsidP="00434963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 xml:space="preserve">- </w:t>
            </w:r>
            <w:r w:rsidRPr="00945844">
              <w:rPr>
                <w:b/>
                <w:lang w:val="ru-RU"/>
              </w:rPr>
              <w:t>none</w:t>
            </w:r>
            <w:r w:rsidR="00932917">
              <w:rPr>
                <w:lang w:val="ru-RU"/>
              </w:rPr>
              <w:t xml:space="preserve"> —</w:t>
            </w:r>
            <w:r w:rsidRPr="00945844">
              <w:rPr>
                <w:lang w:val="ru-RU"/>
              </w:rPr>
              <w:t xml:space="preserve"> отключает все Guard-функции на интерфейсе.</w:t>
            </w:r>
          </w:p>
        </w:tc>
      </w:tr>
      <w:tr w:rsidR="00434963" w:rsidRPr="00945844" w:rsidTr="000D2F3E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2551" w:type="dxa"/>
          </w:tcPr>
          <w:p w:rsidR="00434963" w:rsidRPr="00945844" w:rsidRDefault="00434963" w:rsidP="00434963">
            <w:pPr>
              <w:suppressAutoHyphens/>
              <w:jc w:val="left"/>
              <w:rPr>
                <w:rStyle w:val="afff9"/>
                <w:rFonts w:ascii="Calibri" w:hAnsi="Calibri"/>
                <w:sz w:val="18"/>
              </w:rPr>
            </w:pPr>
            <w:r w:rsidRPr="00945844">
              <w:rPr>
                <w:rStyle w:val="afff9"/>
                <w:rFonts w:ascii="Calibri" w:hAnsi="Calibri"/>
                <w:sz w:val="18"/>
              </w:rPr>
              <w:t xml:space="preserve">no </w:t>
            </w:r>
            <w:r w:rsidR="00CE5185">
              <w:rPr>
                <w:rStyle w:val="afff9"/>
                <w:rFonts w:ascii="Calibri" w:hAnsi="Calibri"/>
                <w:sz w:val="18"/>
                <w:lang w:val="en-US"/>
              </w:rPr>
              <w:t>spanning-tree g</w:t>
            </w: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uard</w:t>
            </w:r>
          </w:p>
        </w:tc>
        <w:tc>
          <w:tcPr>
            <w:tcW w:w="1984" w:type="dxa"/>
            <w:vMerge/>
            <w:vAlign w:val="center"/>
          </w:tcPr>
          <w:p w:rsidR="00434963" w:rsidRPr="00945844" w:rsidRDefault="00434963" w:rsidP="00434963">
            <w:pPr>
              <w:pStyle w:val="afffffd"/>
              <w:suppressAutoHyphens/>
              <w:ind w:firstLine="0"/>
              <w:rPr>
                <w:sz w:val="18"/>
              </w:rPr>
            </w:pPr>
          </w:p>
        </w:tc>
        <w:tc>
          <w:tcPr>
            <w:tcW w:w="5104" w:type="dxa"/>
          </w:tcPr>
          <w:p w:rsidR="00434963" w:rsidRPr="00945844" w:rsidRDefault="00434963" w:rsidP="00434963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>Использовать глобальную настройку.</w:t>
            </w:r>
          </w:p>
        </w:tc>
      </w:tr>
      <w:tr w:rsidR="00434963" w:rsidRPr="00945844" w:rsidTr="000D2F3E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2551" w:type="dxa"/>
          </w:tcPr>
          <w:p w:rsidR="00434963" w:rsidRPr="00945844" w:rsidRDefault="00434963" w:rsidP="00434963">
            <w:pPr>
              <w:suppressAutoHyphens/>
              <w:jc w:val="left"/>
              <w:rPr>
                <w:rStyle w:val="afff9"/>
                <w:rFonts w:ascii="Calibri" w:hAnsi="Calibri"/>
                <w:sz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spanning-tree</w:t>
            </w:r>
            <w:r w:rsidRPr="00945844">
              <w:rPr>
                <w:rStyle w:val="afff9"/>
                <w:rFonts w:ascii="Calibri" w:hAnsi="Calibri"/>
                <w:sz w:val="18"/>
                <w:lang w:val="en-GB"/>
              </w:rPr>
              <w:t xml:space="preserve"> bpduguard</w:t>
            </w: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 {enable </w:t>
            </w:r>
            <w:r w:rsidR="005D18B6" w:rsidRPr="005D18B6">
              <w:rPr>
                <w:rStyle w:val="2953"/>
                <w:rFonts w:cs="Calibri"/>
                <w:b/>
                <w:bCs/>
                <w:color w:val="000000"/>
                <w:sz w:val="18"/>
                <w:szCs w:val="18"/>
                <w:lang w:val="en-US"/>
              </w:rPr>
              <w:t>[admin-down | disable-discarding]</w:t>
            </w:r>
            <w:r w:rsidR="005D18B6" w:rsidRPr="005D18B6">
              <w:rPr>
                <w:rFonts w:cs="Calibri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| disable</w:t>
            </w:r>
            <w:r w:rsidR="008D344B"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 | none</w:t>
            </w: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}</w:t>
            </w:r>
          </w:p>
        </w:tc>
        <w:tc>
          <w:tcPr>
            <w:tcW w:w="1984" w:type="dxa"/>
            <w:vMerge w:val="restart"/>
            <w:vAlign w:val="center"/>
          </w:tcPr>
          <w:p w:rsidR="00434963" w:rsidRPr="00945844" w:rsidRDefault="00434963" w:rsidP="00434963">
            <w:pPr>
              <w:pStyle w:val="afffffd"/>
              <w:suppressAutoHyphens/>
              <w:ind w:firstLine="0"/>
              <w:rPr>
                <w:b/>
                <w:bCs/>
                <w:caps/>
                <w:kern w:val="32"/>
                <w:sz w:val="18"/>
              </w:rPr>
            </w:pPr>
            <w:r w:rsidRPr="00945844">
              <w:rPr>
                <w:sz w:val="18"/>
                <w:szCs w:val="18"/>
              </w:rPr>
              <w:t>-/</w:t>
            </w:r>
            <w:r w:rsidRPr="00945844">
              <w:rPr>
                <w:sz w:val="18"/>
                <w:szCs w:val="18"/>
                <w:lang w:val="ru-RU"/>
              </w:rPr>
              <w:t>выключено</w:t>
            </w:r>
          </w:p>
        </w:tc>
        <w:tc>
          <w:tcPr>
            <w:tcW w:w="5104" w:type="dxa"/>
          </w:tcPr>
          <w:p w:rsidR="00434963" w:rsidRPr="00945844" w:rsidRDefault="00B37295" w:rsidP="00434963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Разрешить</w:t>
            </w:r>
            <w:r w:rsidR="00434963" w:rsidRPr="00945844">
              <w:rPr>
                <w:lang w:val="ru-RU"/>
              </w:rPr>
              <w:t xml:space="preserve"> защиту, выключающую интерфейс при приёме пакетов BPDU.</w:t>
            </w:r>
          </w:p>
        </w:tc>
      </w:tr>
      <w:tr w:rsidR="00434963" w:rsidRPr="00945844" w:rsidTr="000D2F3E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2551" w:type="dxa"/>
          </w:tcPr>
          <w:p w:rsidR="00434963" w:rsidRPr="00945844" w:rsidRDefault="00434963" w:rsidP="00434963">
            <w:pPr>
              <w:suppressAutoHyphens/>
              <w:jc w:val="left"/>
              <w:rPr>
                <w:rStyle w:val="afff9"/>
                <w:rFonts w:ascii="Calibri" w:hAnsi="Calibri"/>
                <w:sz w:val="18"/>
              </w:rPr>
            </w:pPr>
            <w:r w:rsidRPr="00945844">
              <w:rPr>
                <w:rStyle w:val="afff9"/>
                <w:rFonts w:ascii="Calibri" w:hAnsi="Calibri"/>
                <w:sz w:val="18"/>
              </w:rPr>
              <w:t>no spanning-tree bpduguard</w:t>
            </w:r>
          </w:p>
        </w:tc>
        <w:tc>
          <w:tcPr>
            <w:tcW w:w="1984" w:type="dxa"/>
            <w:vMerge/>
            <w:vAlign w:val="center"/>
          </w:tcPr>
          <w:p w:rsidR="00434963" w:rsidRPr="00945844" w:rsidRDefault="00434963" w:rsidP="00434963">
            <w:pPr>
              <w:pStyle w:val="afffffd"/>
              <w:suppressAutoHyphens/>
              <w:ind w:firstLine="0"/>
              <w:rPr>
                <w:sz w:val="18"/>
              </w:rPr>
            </w:pPr>
          </w:p>
        </w:tc>
        <w:tc>
          <w:tcPr>
            <w:tcW w:w="5104" w:type="dxa"/>
          </w:tcPr>
          <w:p w:rsidR="00434963" w:rsidRPr="00945844" w:rsidRDefault="00B37295" w:rsidP="00434963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Запретить</w:t>
            </w:r>
            <w:r w:rsidR="00434963" w:rsidRPr="00945844">
              <w:rPr>
                <w:lang w:val="ru-RU"/>
              </w:rPr>
              <w:t xml:space="preserve"> защиту, выключающую интерфейс при приёме пакетов BPDU.</w:t>
            </w:r>
          </w:p>
        </w:tc>
      </w:tr>
      <w:tr w:rsidR="00434963" w:rsidRPr="00945844" w:rsidTr="000D2F3E">
        <w:trPr>
          <w:cantSplit/>
        </w:trPr>
        <w:tc>
          <w:tcPr>
            <w:tcW w:w="2551" w:type="dxa"/>
          </w:tcPr>
          <w:p w:rsidR="00434963" w:rsidRPr="00945844" w:rsidRDefault="00434963" w:rsidP="00434963">
            <w:pPr>
              <w:suppressAutoHyphens/>
              <w:jc w:val="left"/>
              <w:rPr>
                <w:rStyle w:val="afff9"/>
                <w:rFonts w:ascii="Calibri" w:hAnsi="Calibri"/>
                <w:sz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spanning-tree link-type {point­to-point | shared}</w:t>
            </w:r>
          </w:p>
        </w:tc>
        <w:tc>
          <w:tcPr>
            <w:tcW w:w="1984" w:type="dxa"/>
            <w:vMerge w:val="restart"/>
            <w:vAlign w:val="center"/>
          </w:tcPr>
          <w:p w:rsidR="00434963" w:rsidRPr="00945844" w:rsidRDefault="00434963" w:rsidP="00434963">
            <w:pPr>
              <w:pStyle w:val="afffffd"/>
              <w:suppressAutoHyphens/>
              <w:ind w:firstLine="0"/>
              <w:rPr>
                <w:sz w:val="18"/>
                <w:lang w:val="ru-RU"/>
              </w:rPr>
            </w:pPr>
            <w:r w:rsidRPr="00945844">
              <w:rPr>
                <w:sz w:val="18"/>
                <w:lang w:val="ru-RU"/>
              </w:rPr>
              <w:t>-/для дуплексного порта «точка-точка», для полудуплексного – «разветвленный»</w:t>
            </w:r>
          </w:p>
        </w:tc>
        <w:tc>
          <w:tcPr>
            <w:tcW w:w="5104" w:type="dxa"/>
          </w:tcPr>
          <w:p w:rsidR="00434963" w:rsidRPr="00945844" w:rsidRDefault="00B37295" w:rsidP="00434963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Установить</w:t>
            </w:r>
            <w:r w:rsidR="00434963" w:rsidRPr="00945844">
              <w:rPr>
                <w:lang w:val="ru-RU"/>
              </w:rPr>
              <w:t xml:space="preserve"> протокол RSTP в передающее состояние и определ</w:t>
            </w:r>
            <w:r>
              <w:rPr>
                <w:lang w:val="ru-RU"/>
              </w:rPr>
              <w:t xml:space="preserve">ить </w:t>
            </w:r>
            <w:r w:rsidR="00434963" w:rsidRPr="00945844">
              <w:rPr>
                <w:lang w:val="ru-RU"/>
              </w:rPr>
              <w:t>тип связи для выбранного порта:</w:t>
            </w:r>
          </w:p>
          <w:p w:rsidR="00434963" w:rsidRPr="00945844" w:rsidRDefault="00434963" w:rsidP="00434963">
            <w:pPr>
              <w:pStyle w:val="affffff"/>
              <w:rPr>
                <w:rStyle w:val="afff9"/>
                <w:rFonts w:ascii="Calibri" w:hAnsi="Calibri"/>
                <w:sz w:val="18"/>
              </w:rPr>
            </w:pPr>
            <w:r w:rsidRPr="00945844">
              <w:t xml:space="preserve">- </w:t>
            </w:r>
            <w:r w:rsidRPr="00945844">
              <w:rPr>
                <w:rStyle w:val="afff9"/>
                <w:rFonts w:ascii="Calibri" w:hAnsi="Calibri"/>
                <w:sz w:val="18"/>
              </w:rPr>
              <w:t xml:space="preserve">point-to-point </w:t>
            </w:r>
            <w:r w:rsidR="00932917" w:rsidRPr="00932917">
              <w:rPr>
                <w:rStyle w:val="afff9"/>
                <w:rFonts w:ascii="Calibri" w:hAnsi="Calibri"/>
                <w:b w:val="0"/>
                <w:sz w:val="18"/>
              </w:rPr>
              <w:t>—</w:t>
            </w:r>
            <w:r w:rsidRPr="005D18B6">
              <w:rPr>
                <w:rStyle w:val="afff9"/>
                <w:rFonts w:ascii="Calibri" w:hAnsi="Calibri"/>
                <w:b w:val="0"/>
                <w:sz w:val="18"/>
              </w:rPr>
              <w:t xml:space="preserve"> </w:t>
            </w:r>
            <w:r w:rsidRPr="00945844">
              <w:rPr>
                <w:lang w:val="ru-RU"/>
              </w:rPr>
              <w:t>точка</w:t>
            </w:r>
            <w:r w:rsidRPr="00945844">
              <w:t>-</w:t>
            </w:r>
            <w:r w:rsidRPr="00945844">
              <w:rPr>
                <w:lang w:val="ru-RU"/>
              </w:rPr>
              <w:t>точка</w:t>
            </w:r>
            <w:r w:rsidRPr="00945844">
              <w:t>;</w:t>
            </w:r>
          </w:p>
          <w:p w:rsidR="00434963" w:rsidRPr="00945844" w:rsidRDefault="00434963" w:rsidP="00434963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>-</w:t>
            </w:r>
            <w:r w:rsidRPr="00945844">
              <w:t xml:space="preserve"> </w:t>
            </w:r>
            <w:r w:rsidRPr="00945844">
              <w:rPr>
                <w:rStyle w:val="afff9"/>
                <w:rFonts w:ascii="Calibri" w:hAnsi="Calibri"/>
                <w:sz w:val="18"/>
              </w:rPr>
              <w:t>shared</w:t>
            </w:r>
            <w:r w:rsidRPr="00945844">
              <w:rPr>
                <w:rStyle w:val="afff9"/>
                <w:rFonts w:ascii="Calibri" w:hAnsi="Calibri"/>
                <w:sz w:val="18"/>
                <w:lang w:val="ru-RU"/>
              </w:rPr>
              <w:t xml:space="preserve"> </w:t>
            </w:r>
            <w:r w:rsidR="00932917">
              <w:rPr>
                <w:rStyle w:val="afff9"/>
                <w:rFonts w:ascii="Calibri" w:hAnsi="Calibri"/>
                <w:b w:val="0"/>
                <w:sz w:val="18"/>
                <w:lang w:val="ru-RU"/>
              </w:rPr>
              <w:t>—</w:t>
            </w:r>
            <w:r w:rsidRPr="00945844">
              <w:rPr>
                <w:rStyle w:val="afff9"/>
                <w:rFonts w:ascii="Calibri" w:hAnsi="Calibri"/>
                <w:sz w:val="18"/>
                <w:lang w:val="ru-RU"/>
              </w:rPr>
              <w:t xml:space="preserve"> </w:t>
            </w:r>
            <w:r w:rsidRPr="00945844">
              <w:rPr>
                <w:lang w:val="ru-RU"/>
              </w:rPr>
              <w:t>разветвлённый.</w:t>
            </w:r>
          </w:p>
        </w:tc>
      </w:tr>
      <w:tr w:rsidR="00434963" w:rsidRPr="00945844" w:rsidTr="000D2F3E">
        <w:trPr>
          <w:cantSplit/>
        </w:trPr>
        <w:tc>
          <w:tcPr>
            <w:tcW w:w="2551" w:type="dxa"/>
          </w:tcPr>
          <w:p w:rsidR="00434963" w:rsidRPr="00945844" w:rsidRDefault="00434963" w:rsidP="00434963">
            <w:pPr>
              <w:suppressAutoHyphens/>
              <w:jc w:val="left"/>
              <w:rPr>
                <w:rStyle w:val="afff9"/>
                <w:rFonts w:ascii="Calibri" w:hAnsi="Calibri"/>
                <w:sz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no spanning-tree link-type</w:t>
            </w:r>
          </w:p>
        </w:tc>
        <w:tc>
          <w:tcPr>
            <w:tcW w:w="1984" w:type="dxa"/>
            <w:vMerge/>
            <w:vAlign w:val="center"/>
          </w:tcPr>
          <w:p w:rsidR="00434963" w:rsidRPr="00945844" w:rsidRDefault="00434963" w:rsidP="00434963">
            <w:pPr>
              <w:suppressAutoHyphens/>
              <w:jc w:val="center"/>
              <w:rPr>
                <w:sz w:val="18"/>
                <w:szCs w:val="20"/>
                <w:lang w:val="en-US"/>
              </w:rPr>
            </w:pPr>
          </w:p>
        </w:tc>
        <w:tc>
          <w:tcPr>
            <w:tcW w:w="5104" w:type="dxa"/>
          </w:tcPr>
          <w:p w:rsidR="00434963" w:rsidRPr="00945844" w:rsidRDefault="00B37295" w:rsidP="00434963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Установить</w:t>
            </w:r>
            <w:r w:rsidR="00434963" w:rsidRPr="00945844">
              <w:rPr>
                <w:lang w:val="ru-RU"/>
              </w:rPr>
              <w:t xml:space="preserve"> значение по умолчанию.</w:t>
            </w:r>
          </w:p>
        </w:tc>
      </w:tr>
      <w:tr w:rsidR="00434963" w:rsidRPr="00945844" w:rsidTr="000D2F3E">
        <w:trPr>
          <w:cantSplit/>
        </w:trPr>
        <w:tc>
          <w:tcPr>
            <w:tcW w:w="2551" w:type="dxa"/>
          </w:tcPr>
          <w:p w:rsidR="00434963" w:rsidRPr="00945844" w:rsidRDefault="00434963" w:rsidP="00434963">
            <w:pPr>
              <w:suppressAutoHyphens/>
              <w:jc w:val="left"/>
              <w:rPr>
                <w:rStyle w:val="afff9"/>
                <w:rFonts w:ascii="Calibri" w:hAnsi="Calibri"/>
                <w:sz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lastRenderedPageBreak/>
              <w:t>spanning-tree restricted­tcn</w:t>
            </w:r>
          </w:p>
        </w:tc>
        <w:tc>
          <w:tcPr>
            <w:tcW w:w="1984" w:type="dxa"/>
            <w:vMerge w:val="restart"/>
            <w:vAlign w:val="center"/>
          </w:tcPr>
          <w:p w:rsidR="00434963" w:rsidRPr="00945844" w:rsidRDefault="00434963" w:rsidP="00434963">
            <w:pPr>
              <w:suppressAutoHyphens/>
              <w:jc w:val="center"/>
              <w:rPr>
                <w:sz w:val="18"/>
                <w:szCs w:val="20"/>
              </w:rPr>
            </w:pPr>
            <w:r w:rsidRPr="00945844">
              <w:rPr>
                <w:sz w:val="18"/>
                <w:szCs w:val="20"/>
                <w:lang w:val="en-US"/>
              </w:rPr>
              <w:t>-</w:t>
            </w:r>
            <w:r w:rsidRPr="00945844">
              <w:rPr>
                <w:sz w:val="18"/>
                <w:szCs w:val="20"/>
              </w:rPr>
              <w:t>/выключено</w:t>
            </w:r>
          </w:p>
        </w:tc>
        <w:tc>
          <w:tcPr>
            <w:tcW w:w="5104" w:type="dxa"/>
          </w:tcPr>
          <w:p w:rsidR="00434963" w:rsidRPr="00945844" w:rsidRDefault="00B37295" w:rsidP="00434963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Запретить</w:t>
            </w:r>
            <w:r w:rsidR="00434963" w:rsidRPr="00945844">
              <w:rPr>
                <w:lang w:val="ru-RU"/>
              </w:rPr>
              <w:t xml:space="preserve"> прием BPDU c флагом TCN.</w:t>
            </w:r>
          </w:p>
        </w:tc>
      </w:tr>
      <w:tr w:rsidR="00434963" w:rsidRPr="00945844" w:rsidTr="000D2F3E">
        <w:trPr>
          <w:cantSplit/>
        </w:trPr>
        <w:tc>
          <w:tcPr>
            <w:tcW w:w="2551" w:type="dxa"/>
          </w:tcPr>
          <w:p w:rsidR="00434963" w:rsidRPr="00945844" w:rsidRDefault="00434963" w:rsidP="00434963">
            <w:pPr>
              <w:suppressAutoHyphens/>
              <w:jc w:val="left"/>
              <w:rPr>
                <w:rStyle w:val="afff9"/>
                <w:rFonts w:ascii="Calibri" w:hAnsi="Calibri"/>
                <w:sz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no spanning-tree restricted-tcn</w:t>
            </w:r>
          </w:p>
        </w:tc>
        <w:tc>
          <w:tcPr>
            <w:tcW w:w="1984" w:type="dxa"/>
            <w:vMerge/>
            <w:vAlign w:val="center"/>
          </w:tcPr>
          <w:p w:rsidR="00434963" w:rsidRPr="00945844" w:rsidRDefault="00434963" w:rsidP="00434963">
            <w:pPr>
              <w:suppressAutoHyphens/>
              <w:jc w:val="center"/>
              <w:rPr>
                <w:sz w:val="18"/>
                <w:szCs w:val="20"/>
                <w:lang w:val="en-US"/>
              </w:rPr>
            </w:pPr>
          </w:p>
        </w:tc>
        <w:tc>
          <w:tcPr>
            <w:tcW w:w="5104" w:type="dxa"/>
          </w:tcPr>
          <w:p w:rsidR="00434963" w:rsidRPr="00945844" w:rsidRDefault="00434963" w:rsidP="00434963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>Разреш</w:t>
            </w:r>
            <w:r w:rsidR="00B37295">
              <w:rPr>
                <w:lang w:val="ru-RU"/>
              </w:rPr>
              <w:t>ить</w:t>
            </w:r>
            <w:r w:rsidRPr="00945844">
              <w:rPr>
                <w:lang w:val="ru-RU"/>
              </w:rPr>
              <w:t xml:space="preserve"> прием BPDU c флагом TCN.</w:t>
            </w:r>
          </w:p>
        </w:tc>
      </w:tr>
      <w:tr w:rsidR="00434963" w:rsidRPr="00945844" w:rsidTr="000D2F3E">
        <w:trPr>
          <w:cantSplit/>
        </w:trPr>
        <w:tc>
          <w:tcPr>
            <w:tcW w:w="2551" w:type="dxa"/>
          </w:tcPr>
          <w:p w:rsidR="00434963" w:rsidRPr="00945844" w:rsidRDefault="00434963" w:rsidP="00736000">
            <w:pPr>
              <w:suppressAutoHyphens/>
              <w:jc w:val="left"/>
              <w:rPr>
                <w:rStyle w:val="afff9"/>
                <w:rFonts w:ascii="Calibri" w:hAnsi="Calibri"/>
                <w:sz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spanning-tree bpdu</w:t>
            </w:r>
            <w:r w:rsidR="00536E0B" w:rsidRPr="00945844">
              <w:rPr>
                <w:rStyle w:val="afff9"/>
                <w:rFonts w:ascii="Calibri" w:hAnsi="Calibri"/>
                <w:sz w:val="18"/>
                <w:lang w:val="en-US"/>
              </w:rPr>
              <w:t>filter</w:t>
            </w: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  </w:t>
            </w:r>
            <w:r w:rsidR="00736000">
              <w:rPr>
                <w:rStyle w:val="afff9"/>
                <w:rFonts w:ascii="Calibri" w:hAnsi="Calibri"/>
                <w:sz w:val="18"/>
                <w:lang w:val="en-US"/>
              </w:rPr>
              <w:t xml:space="preserve">{disable | enable </w:t>
            </w:r>
            <w:r w:rsidR="008D344B" w:rsidRPr="00945844">
              <w:rPr>
                <w:rStyle w:val="afff9"/>
                <w:rFonts w:ascii="Calibri" w:hAnsi="Calibri"/>
                <w:sz w:val="18"/>
                <w:lang w:val="en-US"/>
              </w:rPr>
              <w:t>}</w:t>
            </w:r>
          </w:p>
        </w:tc>
        <w:tc>
          <w:tcPr>
            <w:tcW w:w="1984" w:type="dxa"/>
            <w:vMerge w:val="restart"/>
            <w:vAlign w:val="center"/>
          </w:tcPr>
          <w:p w:rsidR="00434963" w:rsidRPr="00945844" w:rsidRDefault="00434963" w:rsidP="00434963">
            <w:pPr>
              <w:pStyle w:val="afffffd"/>
              <w:suppressAutoHyphens/>
              <w:ind w:firstLine="0"/>
              <w:rPr>
                <w:sz w:val="18"/>
                <w:lang w:val="ru-RU"/>
              </w:rPr>
            </w:pPr>
            <w:r w:rsidRPr="00945844">
              <w:rPr>
                <w:sz w:val="18"/>
              </w:rPr>
              <w:t>-</w:t>
            </w:r>
            <w:r w:rsidR="00536E0B" w:rsidRPr="00945844">
              <w:rPr>
                <w:sz w:val="18"/>
              </w:rPr>
              <w:t>/disabled</w:t>
            </w:r>
          </w:p>
        </w:tc>
        <w:tc>
          <w:tcPr>
            <w:tcW w:w="5104" w:type="dxa"/>
          </w:tcPr>
          <w:p w:rsidR="00434963" w:rsidRPr="003E68C4" w:rsidRDefault="003E68C4" w:rsidP="003E68C4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 xml:space="preserve">Запретить/разрешить приём и передачу </w:t>
            </w:r>
            <w:r>
              <w:t>STP</w:t>
            </w:r>
            <w:r w:rsidRPr="003E68C4">
              <w:rPr>
                <w:lang w:val="ru-RU"/>
              </w:rPr>
              <w:t xml:space="preserve"> </w:t>
            </w:r>
            <w:r>
              <w:t>BDPU</w:t>
            </w:r>
            <w:r>
              <w:rPr>
                <w:lang w:val="ru-RU"/>
              </w:rPr>
              <w:t xml:space="preserve"> на интерфейсе.</w:t>
            </w:r>
          </w:p>
        </w:tc>
      </w:tr>
      <w:tr w:rsidR="00434963" w:rsidRPr="00945844" w:rsidTr="000D2F3E">
        <w:trPr>
          <w:cantSplit/>
        </w:trPr>
        <w:tc>
          <w:tcPr>
            <w:tcW w:w="2551" w:type="dxa"/>
          </w:tcPr>
          <w:p w:rsidR="00434963" w:rsidRPr="00945844" w:rsidRDefault="00434963" w:rsidP="00434963">
            <w:pPr>
              <w:suppressAutoHyphens/>
              <w:jc w:val="left"/>
              <w:rPr>
                <w:rStyle w:val="afff9"/>
                <w:rFonts w:ascii="Calibri" w:hAnsi="Calibri"/>
                <w:sz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</w:rPr>
              <w:t>no spanning-tree bpdu</w:t>
            </w:r>
            <w:r w:rsidR="00536E0B" w:rsidRPr="00945844">
              <w:rPr>
                <w:rStyle w:val="afff9"/>
                <w:rFonts w:ascii="Calibri" w:hAnsi="Calibri"/>
                <w:sz w:val="18"/>
                <w:lang w:val="en-US"/>
              </w:rPr>
              <w:t>filter</w:t>
            </w:r>
          </w:p>
        </w:tc>
        <w:tc>
          <w:tcPr>
            <w:tcW w:w="1984" w:type="dxa"/>
            <w:vMerge/>
            <w:vAlign w:val="center"/>
          </w:tcPr>
          <w:p w:rsidR="00434963" w:rsidRPr="00945844" w:rsidRDefault="00434963" w:rsidP="00434963">
            <w:pPr>
              <w:pStyle w:val="a5"/>
              <w:suppressAutoHyphens/>
              <w:spacing w:before="0" w:after="0"/>
              <w:jc w:val="center"/>
              <w:rPr>
                <w:rFonts w:ascii="Calibri" w:hAnsi="Calibri"/>
                <w:sz w:val="18"/>
                <w:szCs w:val="20"/>
                <w:lang w:val="en-US"/>
              </w:rPr>
            </w:pPr>
          </w:p>
        </w:tc>
        <w:tc>
          <w:tcPr>
            <w:tcW w:w="5104" w:type="dxa"/>
          </w:tcPr>
          <w:p w:rsidR="00434963" w:rsidRPr="00945844" w:rsidRDefault="00B37295" w:rsidP="00434963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Установить</w:t>
            </w:r>
            <w:r w:rsidR="00434963" w:rsidRPr="00945844">
              <w:rPr>
                <w:lang w:val="ru-RU"/>
              </w:rPr>
              <w:t xml:space="preserve"> значение по умолчанию.</w:t>
            </w:r>
          </w:p>
        </w:tc>
      </w:tr>
      <w:tr w:rsidR="008D344B" w:rsidRPr="00945844" w:rsidTr="000D2F3E">
        <w:trPr>
          <w:cantSplit/>
          <w:trHeight w:val="138"/>
        </w:trPr>
        <w:tc>
          <w:tcPr>
            <w:tcW w:w="2551" w:type="dxa"/>
          </w:tcPr>
          <w:p w:rsidR="008D344B" w:rsidRPr="00945844" w:rsidDel="008D344B" w:rsidRDefault="002A3C91" w:rsidP="009F1B83">
            <w:pPr>
              <w:suppressAutoHyphens/>
              <w:jc w:val="left"/>
              <w:rPr>
                <w:rStyle w:val="afff9"/>
                <w:rFonts w:asciiTheme="minorHAnsi" w:hAnsiTheme="minorHAnsi"/>
                <w:sz w:val="18"/>
                <w:lang w:val="en-US"/>
              </w:rPr>
            </w:pPr>
            <w:r w:rsidRPr="00945844">
              <w:rPr>
                <w:rStyle w:val="afff9"/>
                <w:rFonts w:asciiTheme="minorHAnsi" w:hAnsiTheme="minorHAnsi"/>
                <w:sz w:val="18"/>
                <w:lang w:val="en-US"/>
              </w:rPr>
              <w:t>s</w:t>
            </w:r>
            <w:r w:rsidR="008D344B" w:rsidRPr="00945844">
              <w:rPr>
                <w:rStyle w:val="afff9"/>
                <w:rFonts w:asciiTheme="minorHAnsi" w:hAnsiTheme="minorHAnsi"/>
                <w:sz w:val="18"/>
                <w:lang w:val="en-US"/>
              </w:rPr>
              <w:t>panning-tree aut</w:t>
            </w:r>
            <w:r w:rsidR="00536E0B" w:rsidRPr="00945844">
              <w:rPr>
                <w:rStyle w:val="afff9"/>
                <w:rFonts w:asciiTheme="minorHAnsi" w:hAnsiTheme="minorHAnsi"/>
                <w:sz w:val="18"/>
                <w:lang w:val="en-US"/>
              </w:rPr>
              <w:t>o</w:t>
            </w:r>
            <w:r w:rsidR="008D344B" w:rsidRPr="00945844">
              <w:rPr>
                <w:rStyle w:val="afff9"/>
                <w:rFonts w:asciiTheme="minorHAnsi" w:hAnsiTheme="minorHAnsi"/>
                <w:sz w:val="18"/>
                <w:lang w:val="en-US"/>
              </w:rPr>
              <w:t>-edge</w:t>
            </w:r>
          </w:p>
        </w:tc>
        <w:tc>
          <w:tcPr>
            <w:tcW w:w="1984" w:type="dxa"/>
            <w:vMerge w:val="restart"/>
            <w:vAlign w:val="center"/>
          </w:tcPr>
          <w:p w:rsidR="008D344B" w:rsidRPr="00945844" w:rsidRDefault="008B44E8" w:rsidP="007E62DA">
            <w:pPr>
              <w:pStyle w:val="a5"/>
              <w:suppressAutoHyphens/>
              <w:spacing w:before="0" w:after="0"/>
              <w:jc w:val="center"/>
              <w:rPr>
                <w:rFonts w:asciiTheme="minorHAnsi" w:hAnsiTheme="minorHAnsi"/>
                <w:sz w:val="18"/>
                <w:szCs w:val="20"/>
              </w:rPr>
            </w:pPr>
            <w:r w:rsidRPr="00945844">
              <w:rPr>
                <w:rFonts w:asciiTheme="minorHAnsi" w:hAnsiTheme="minorHAnsi"/>
                <w:sz w:val="18"/>
                <w:szCs w:val="20"/>
                <w:lang w:val="en-US"/>
              </w:rPr>
              <w:t>-</w:t>
            </w:r>
            <w:r w:rsidR="00536E0B" w:rsidRPr="00945844">
              <w:rPr>
                <w:rFonts w:asciiTheme="minorHAnsi" w:hAnsiTheme="minorHAnsi"/>
                <w:sz w:val="18"/>
                <w:szCs w:val="20"/>
                <w:lang w:val="en-US"/>
              </w:rPr>
              <w:t>/</w:t>
            </w:r>
            <w:r w:rsidR="007E62DA" w:rsidRPr="00945844">
              <w:rPr>
                <w:rFonts w:asciiTheme="minorHAnsi" w:hAnsiTheme="minorHAnsi"/>
                <w:sz w:val="18"/>
                <w:szCs w:val="20"/>
              </w:rPr>
              <w:t>в</w:t>
            </w:r>
            <w:r w:rsidR="00536E0B" w:rsidRPr="00945844">
              <w:rPr>
                <w:rFonts w:asciiTheme="minorHAnsi" w:hAnsiTheme="minorHAnsi"/>
                <w:sz w:val="18"/>
                <w:szCs w:val="20"/>
              </w:rPr>
              <w:t>ключено</w:t>
            </w:r>
          </w:p>
        </w:tc>
        <w:tc>
          <w:tcPr>
            <w:tcW w:w="5104" w:type="dxa"/>
          </w:tcPr>
          <w:p w:rsidR="008D344B" w:rsidRPr="00945844" w:rsidDel="008D344B" w:rsidRDefault="008D344B" w:rsidP="00434963">
            <w:pPr>
              <w:pStyle w:val="affffff"/>
              <w:rPr>
                <w:rFonts w:asciiTheme="minorHAnsi" w:hAnsiTheme="minorHAnsi"/>
                <w:lang w:val="ru-RU"/>
              </w:rPr>
            </w:pPr>
            <w:r w:rsidRPr="00945844">
              <w:rPr>
                <w:rFonts w:asciiTheme="minorHAnsi" w:hAnsiTheme="minorHAnsi"/>
                <w:lang w:val="ru-RU"/>
              </w:rPr>
              <w:t>Включить автоматическое определение клиентских портов.</w:t>
            </w:r>
          </w:p>
        </w:tc>
      </w:tr>
      <w:tr w:rsidR="008B44E8" w:rsidRPr="00945844" w:rsidTr="000D2F3E">
        <w:trPr>
          <w:cantSplit/>
          <w:trHeight w:val="198"/>
        </w:trPr>
        <w:tc>
          <w:tcPr>
            <w:tcW w:w="2551" w:type="dxa"/>
          </w:tcPr>
          <w:p w:rsidR="008B44E8" w:rsidRPr="00945844" w:rsidRDefault="002A3C91" w:rsidP="00C57C93">
            <w:pPr>
              <w:suppressAutoHyphens/>
              <w:jc w:val="left"/>
              <w:rPr>
                <w:rStyle w:val="afff9"/>
                <w:rFonts w:asciiTheme="minorHAnsi" w:hAnsiTheme="minorHAnsi"/>
                <w:sz w:val="18"/>
                <w:lang w:val="en-US"/>
              </w:rPr>
            </w:pPr>
            <w:r w:rsidRPr="00945844">
              <w:rPr>
                <w:rStyle w:val="afff9"/>
                <w:rFonts w:asciiTheme="minorHAnsi" w:hAnsiTheme="minorHAnsi"/>
                <w:sz w:val="18"/>
                <w:lang w:val="en-US"/>
              </w:rPr>
              <w:t>n</w:t>
            </w:r>
            <w:r w:rsidR="008B44E8" w:rsidRPr="00945844">
              <w:rPr>
                <w:rStyle w:val="afff9"/>
                <w:rFonts w:asciiTheme="minorHAnsi" w:hAnsiTheme="minorHAnsi"/>
                <w:sz w:val="18"/>
                <w:lang w:val="en-US"/>
              </w:rPr>
              <w:t xml:space="preserve">o </w:t>
            </w:r>
            <w:r w:rsidR="00C57C93" w:rsidRPr="00945844">
              <w:rPr>
                <w:rStyle w:val="afff9"/>
                <w:rFonts w:asciiTheme="minorHAnsi" w:hAnsiTheme="minorHAnsi"/>
                <w:sz w:val="18"/>
                <w:lang w:val="en-US"/>
              </w:rPr>
              <w:t>s</w:t>
            </w:r>
            <w:r w:rsidR="008B44E8" w:rsidRPr="00945844">
              <w:rPr>
                <w:rStyle w:val="afff9"/>
                <w:rFonts w:asciiTheme="minorHAnsi" w:hAnsiTheme="minorHAnsi"/>
                <w:sz w:val="18"/>
                <w:lang w:val="en-US"/>
              </w:rPr>
              <w:t>panning-tree aut</w:t>
            </w:r>
            <w:r w:rsidR="00536E0B" w:rsidRPr="00945844">
              <w:rPr>
                <w:rStyle w:val="afff9"/>
                <w:rFonts w:asciiTheme="minorHAnsi" w:hAnsiTheme="minorHAnsi"/>
                <w:sz w:val="18"/>
                <w:lang w:val="en-US"/>
              </w:rPr>
              <w:t>o</w:t>
            </w:r>
            <w:r w:rsidR="008B44E8" w:rsidRPr="00945844">
              <w:rPr>
                <w:rStyle w:val="afff9"/>
                <w:rFonts w:asciiTheme="minorHAnsi" w:hAnsiTheme="minorHAnsi"/>
                <w:sz w:val="18"/>
                <w:lang w:val="en-US"/>
              </w:rPr>
              <w:t>-edge</w:t>
            </w:r>
          </w:p>
        </w:tc>
        <w:tc>
          <w:tcPr>
            <w:tcW w:w="1984" w:type="dxa"/>
            <w:vMerge/>
            <w:vAlign w:val="center"/>
          </w:tcPr>
          <w:p w:rsidR="008B44E8" w:rsidRPr="00945844" w:rsidRDefault="008B44E8" w:rsidP="008B44E8">
            <w:pPr>
              <w:pStyle w:val="a5"/>
              <w:suppressAutoHyphens/>
              <w:spacing w:before="0" w:after="0"/>
              <w:jc w:val="center"/>
              <w:rPr>
                <w:rFonts w:asciiTheme="minorHAnsi" w:hAnsiTheme="minorHAnsi"/>
                <w:sz w:val="18"/>
                <w:szCs w:val="20"/>
                <w:lang w:val="en-US"/>
              </w:rPr>
            </w:pPr>
          </w:p>
        </w:tc>
        <w:tc>
          <w:tcPr>
            <w:tcW w:w="5104" w:type="dxa"/>
          </w:tcPr>
          <w:p w:rsidR="008B44E8" w:rsidRPr="00945844" w:rsidDel="008D344B" w:rsidRDefault="008B44E8" w:rsidP="008B44E8">
            <w:pPr>
              <w:pStyle w:val="affffff"/>
              <w:rPr>
                <w:rFonts w:asciiTheme="minorHAnsi" w:hAnsiTheme="minorHAnsi"/>
                <w:lang w:val="ru-RU"/>
              </w:rPr>
            </w:pPr>
            <w:r w:rsidRPr="00945844">
              <w:rPr>
                <w:rFonts w:asciiTheme="minorHAnsi" w:hAnsiTheme="minorHAnsi"/>
                <w:lang w:val="ru-RU"/>
              </w:rPr>
              <w:t>Выключить автоматическое определение клиентских портов.</w:t>
            </w:r>
          </w:p>
        </w:tc>
      </w:tr>
      <w:tr w:rsidR="008B44E8" w:rsidRPr="00945844" w:rsidTr="000D2F3E">
        <w:trPr>
          <w:cantSplit/>
          <w:trHeight w:val="255"/>
        </w:trPr>
        <w:tc>
          <w:tcPr>
            <w:tcW w:w="2551" w:type="dxa"/>
          </w:tcPr>
          <w:p w:rsidR="008B44E8" w:rsidRPr="00945844" w:rsidRDefault="002A3C91" w:rsidP="009F1B83">
            <w:pPr>
              <w:suppressAutoHyphens/>
              <w:jc w:val="left"/>
              <w:rPr>
                <w:rStyle w:val="afff9"/>
                <w:rFonts w:asciiTheme="minorHAnsi" w:hAnsiTheme="minorHAnsi"/>
                <w:sz w:val="18"/>
                <w:lang w:val="en-US"/>
              </w:rPr>
            </w:pPr>
            <w:r w:rsidRPr="00945844">
              <w:rPr>
                <w:rStyle w:val="afff9"/>
                <w:rFonts w:asciiTheme="minorHAnsi" w:hAnsiTheme="minorHAnsi"/>
                <w:sz w:val="18"/>
                <w:lang w:val="en-US"/>
              </w:rPr>
              <w:t>s</w:t>
            </w:r>
            <w:r w:rsidR="008B44E8" w:rsidRPr="00945844">
              <w:rPr>
                <w:rStyle w:val="afff9"/>
                <w:rFonts w:asciiTheme="minorHAnsi" w:hAnsiTheme="minorHAnsi"/>
                <w:sz w:val="18"/>
                <w:lang w:val="en-US"/>
              </w:rPr>
              <w:t>panning-tree {bpdu-receive | bpdu-transmit} enable</w:t>
            </w:r>
          </w:p>
        </w:tc>
        <w:tc>
          <w:tcPr>
            <w:tcW w:w="1984" w:type="dxa"/>
            <w:vMerge w:val="restart"/>
            <w:vAlign w:val="center"/>
          </w:tcPr>
          <w:p w:rsidR="008B44E8" w:rsidRPr="00945844" w:rsidRDefault="008B44E8" w:rsidP="007E62DA">
            <w:pPr>
              <w:pStyle w:val="a5"/>
              <w:suppressAutoHyphens/>
              <w:spacing w:before="0" w:after="0"/>
              <w:jc w:val="center"/>
              <w:rPr>
                <w:rFonts w:asciiTheme="minorHAnsi" w:hAnsiTheme="minorHAnsi"/>
                <w:sz w:val="18"/>
                <w:szCs w:val="20"/>
              </w:rPr>
            </w:pPr>
            <w:r w:rsidRPr="00945844">
              <w:rPr>
                <w:rFonts w:asciiTheme="minorHAnsi" w:hAnsiTheme="minorHAnsi"/>
                <w:sz w:val="18"/>
                <w:szCs w:val="20"/>
                <w:lang w:val="en-US"/>
              </w:rPr>
              <w:t>-</w:t>
            </w:r>
            <w:r w:rsidR="006A64BE" w:rsidRPr="00945844">
              <w:rPr>
                <w:rFonts w:asciiTheme="minorHAnsi" w:hAnsiTheme="minorHAnsi"/>
                <w:sz w:val="18"/>
                <w:szCs w:val="20"/>
                <w:lang w:val="en-US"/>
              </w:rPr>
              <w:t>/</w:t>
            </w:r>
            <w:r w:rsidR="007E62DA" w:rsidRPr="00945844">
              <w:rPr>
                <w:rFonts w:asciiTheme="minorHAnsi" w:hAnsiTheme="minorHAnsi"/>
                <w:sz w:val="18"/>
                <w:szCs w:val="20"/>
              </w:rPr>
              <w:t>в</w:t>
            </w:r>
            <w:r w:rsidR="006A64BE" w:rsidRPr="00945844">
              <w:rPr>
                <w:rFonts w:asciiTheme="minorHAnsi" w:hAnsiTheme="minorHAnsi"/>
                <w:sz w:val="18"/>
                <w:szCs w:val="20"/>
              </w:rPr>
              <w:t>ключено</w:t>
            </w:r>
          </w:p>
        </w:tc>
        <w:tc>
          <w:tcPr>
            <w:tcW w:w="5104" w:type="dxa"/>
          </w:tcPr>
          <w:p w:rsidR="008B44E8" w:rsidRPr="00945844" w:rsidRDefault="00F549B0" w:rsidP="008B44E8">
            <w:pPr>
              <w:pStyle w:val="affffff"/>
              <w:rPr>
                <w:rFonts w:asciiTheme="minorHAnsi" w:hAnsiTheme="minorHAnsi"/>
                <w:lang w:val="ru-RU"/>
              </w:rPr>
            </w:pPr>
            <w:r>
              <w:rPr>
                <w:rFonts w:asciiTheme="minorHAnsi" w:hAnsiTheme="minorHAnsi"/>
                <w:lang w:val="ru-RU"/>
              </w:rPr>
              <w:t>Включить</w:t>
            </w:r>
            <w:r w:rsidR="008B44E8" w:rsidRPr="00945844">
              <w:rPr>
                <w:rFonts w:asciiTheme="minorHAnsi" w:hAnsiTheme="minorHAnsi"/>
                <w:lang w:val="ru-RU"/>
              </w:rPr>
              <w:t xml:space="preserve"> режим приёма и/или передачи на интерфейсе.</w:t>
            </w:r>
          </w:p>
        </w:tc>
      </w:tr>
      <w:tr w:rsidR="008B44E8" w:rsidRPr="00945844" w:rsidTr="000D2F3E">
        <w:trPr>
          <w:cantSplit/>
          <w:trHeight w:val="270"/>
        </w:trPr>
        <w:tc>
          <w:tcPr>
            <w:tcW w:w="2551" w:type="dxa"/>
          </w:tcPr>
          <w:p w:rsidR="008B44E8" w:rsidRPr="00945844" w:rsidRDefault="002A3C91" w:rsidP="008B44E8">
            <w:pPr>
              <w:suppressAutoHyphens/>
              <w:jc w:val="left"/>
              <w:rPr>
                <w:rStyle w:val="afff9"/>
                <w:rFonts w:asciiTheme="minorHAnsi" w:hAnsiTheme="minorHAnsi"/>
                <w:sz w:val="18"/>
                <w:lang w:val="en-US"/>
              </w:rPr>
            </w:pPr>
            <w:r w:rsidRPr="00945844">
              <w:rPr>
                <w:rStyle w:val="afff9"/>
                <w:rFonts w:asciiTheme="minorHAnsi" w:hAnsiTheme="minorHAnsi"/>
                <w:sz w:val="18"/>
                <w:lang w:val="en-US"/>
              </w:rPr>
              <w:t>s</w:t>
            </w:r>
            <w:r w:rsidR="008B44E8" w:rsidRPr="00945844">
              <w:rPr>
                <w:rStyle w:val="afff9"/>
                <w:rFonts w:asciiTheme="minorHAnsi" w:hAnsiTheme="minorHAnsi"/>
                <w:sz w:val="18"/>
                <w:lang w:val="en-US"/>
              </w:rPr>
              <w:t>panning-tree {bpdu-receive | bpdu-transmit} disable</w:t>
            </w:r>
          </w:p>
        </w:tc>
        <w:tc>
          <w:tcPr>
            <w:tcW w:w="1984" w:type="dxa"/>
            <w:vMerge/>
            <w:vAlign w:val="center"/>
          </w:tcPr>
          <w:p w:rsidR="008B44E8" w:rsidRPr="00945844" w:rsidRDefault="008B44E8" w:rsidP="008B44E8">
            <w:pPr>
              <w:pStyle w:val="a5"/>
              <w:suppressAutoHyphens/>
              <w:spacing w:before="0" w:after="0"/>
              <w:jc w:val="center"/>
              <w:rPr>
                <w:rFonts w:asciiTheme="minorHAnsi" w:hAnsiTheme="minorHAnsi"/>
                <w:sz w:val="18"/>
                <w:szCs w:val="20"/>
                <w:lang w:val="en-US"/>
              </w:rPr>
            </w:pPr>
          </w:p>
        </w:tc>
        <w:tc>
          <w:tcPr>
            <w:tcW w:w="5104" w:type="dxa"/>
          </w:tcPr>
          <w:p w:rsidR="008B44E8" w:rsidRPr="00945844" w:rsidRDefault="00F549B0" w:rsidP="008B44E8">
            <w:pPr>
              <w:pStyle w:val="affffff"/>
              <w:rPr>
                <w:rFonts w:asciiTheme="minorHAnsi" w:hAnsiTheme="minorHAnsi"/>
                <w:lang w:val="ru-RU"/>
              </w:rPr>
            </w:pPr>
            <w:r>
              <w:rPr>
                <w:rFonts w:asciiTheme="minorHAnsi" w:hAnsiTheme="minorHAnsi"/>
                <w:lang w:val="ru-RU"/>
              </w:rPr>
              <w:t>Выключить</w:t>
            </w:r>
            <w:r w:rsidR="008B44E8" w:rsidRPr="00945844">
              <w:rPr>
                <w:rFonts w:asciiTheme="minorHAnsi" w:hAnsiTheme="minorHAnsi"/>
                <w:lang w:val="ru-RU"/>
              </w:rPr>
              <w:t xml:space="preserve"> режим приёма и/или передачи на интерфейсе.</w:t>
            </w:r>
          </w:p>
        </w:tc>
      </w:tr>
      <w:tr w:rsidR="00722D6F" w:rsidRPr="00945844" w:rsidTr="000D2F3E">
        <w:trPr>
          <w:cantSplit/>
          <w:trHeight w:val="699"/>
        </w:trPr>
        <w:tc>
          <w:tcPr>
            <w:tcW w:w="2551" w:type="dxa"/>
          </w:tcPr>
          <w:p w:rsidR="00722D6F" w:rsidRPr="00945844" w:rsidRDefault="00722D6F" w:rsidP="008B44E8">
            <w:pPr>
              <w:suppressAutoHyphens/>
              <w:jc w:val="left"/>
              <w:rPr>
                <w:rStyle w:val="afff9"/>
                <w:rFonts w:asciiTheme="minorHAnsi" w:hAnsiTheme="minorHAnsi"/>
                <w:sz w:val="18"/>
                <w:lang w:val="en-US"/>
              </w:rPr>
            </w:pPr>
            <w:r w:rsidRPr="00945844">
              <w:rPr>
                <w:rStyle w:val="afff9"/>
                <w:rFonts w:asciiTheme="minorHAnsi" w:hAnsiTheme="minorHAnsi"/>
                <w:sz w:val="18"/>
                <w:lang w:val="en-US"/>
              </w:rPr>
              <w:t>spanning-tree layer2-gateway-port</w:t>
            </w:r>
          </w:p>
        </w:tc>
        <w:tc>
          <w:tcPr>
            <w:tcW w:w="1984" w:type="dxa"/>
            <w:vMerge w:val="restart"/>
            <w:vAlign w:val="center"/>
          </w:tcPr>
          <w:p w:rsidR="00722D6F" w:rsidRPr="00945844" w:rsidRDefault="00722D6F" w:rsidP="007E62DA">
            <w:pPr>
              <w:pStyle w:val="a5"/>
              <w:suppressAutoHyphens/>
              <w:spacing w:before="0" w:after="0"/>
              <w:jc w:val="center"/>
              <w:rPr>
                <w:rFonts w:asciiTheme="minorHAnsi" w:hAnsiTheme="minorHAnsi"/>
                <w:sz w:val="18"/>
                <w:szCs w:val="20"/>
              </w:rPr>
            </w:pPr>
            <w:r w:rsidRPr="00945844">
              <w:rPr>
                <w:rFonts w:asciiTheme="minorHAnsi" w:hAnsiTheme="minorHAnsi"/>
                <w:sz w:val="18"/>
                <w:szCs w:val="20"/>
                <w:lang w:val="en-US"/>
              </w:rPr>
              <w:t>-</w:t>
            </w:r>
            <w:r w:rsidR="00B54256" w:rsidRPr="00945844">
              <w:rPr>
                <w:rFonts w:asciiTheme="minorHAnsi" w:hAnsiTheme="minorHAnsi"/>
                <w:sz w:val="18"/>
                <w:szCs w:val="20"/>
                <w:lang w:val="en-US"/>
              </w:rPr>
              <w:t>/</w:t>
            </w:r>
            <w:r w:rsidR="007E62DA" w:rsidRPr="00945844">
              <w:rPr>
                <w:rFonts w:asciiTheme="minorHAnsi" w:hAnsiTheme="minorHAnsi"/>
                <w:sz w:val="18"/>
                <w:szCs w:val="20"/>
              </w:rPr>
              <w:t>в</w:t>
            </w:r>
            <w:r w:rsidR="00B54256" w:rsidRPr="00945844">
              <w:rPr>
                <w:rFonts w:asciiTheme="minorHAnsi" w:hAnsiTheme="minorHAnsi"/>
                <w:sz w:val="18"/>
                <w:szCs w:val="20"/>
                <w:lang w:val="en-US"/>
              </w:rPr>
              <w:t>ыключено</w:t>
            </w:r>
          </w:p>
        </w:tc>
        <w:tc>
          <w:tcPr>
            <w:tcW w:w="5104" w:type="dxa"/>
          </w:tcPr>
          <w:p w:rsidR="00722D6F" w:rsidRPr="00945844" w:rsidRDefault="007A47B1" w:rsidP="008B44E8">
            <w:pPr>
              <w:pStyle w:val="affffff"/>
              <w:rPr>
                <w:rFonts w:asciiTheme="minorHAnsi" w:hAnsiTheme="minorHAnsi"/>
                <w:lang w:val="ru-RU"/>
              </w:rPr>
            </w:pPr>
            <w:r w:rsidRPr="00945844">
              <w:rPr>
                <w:rFonts w:asciiTheme="minorHAnsi" w:hAnsiTheme="minorHAnsi"/>
                <w:noProof/>
                <w:lang w:val="ru-RU"/>
              </w:rPr>
              <w:drawing>
                <wp:anchor distT="0" distB="0" distL="114300" distR="114300" simplePos="0" relativeHeight="251642880" behindDoc="1" locked="0" layoutInCell="1" allowOverlap="1" wp14:anchorId="320A5E95" wp14:editId="52DB40B6">
                  <wp:simplePos x="0" y="0"/>
                  <wp:positionH relativeFrom="column">
                    <wp:posOffset>-36195</wp:posOffset>
                  </wp:positionH>
                  <wp:positionV relativeFrom="line">
                    <wp:posOffset>154305</wp:posOffset>
                  </wp:positionV>
                  <wp:extent cx="285750" cy="257175"/>
                  <wp:effectExtent l="19050" t="0" r="0" b="0"/>
                  <wp:wrapSquare wrapText="bothSides"/>
                  <wp:docPr id="122" name="Рисунок 1134" descr="при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34" descr="при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57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722D6F" w:rsidRPr="00945844">
              <w:rPr>
                <w:rFonts w:asciiTheme="minorHAnsi" w:hAnsiTheme="minorHAnsi"/>
                <w:lang w:val="ru-RU"/>
              </w:rPr>
              <w:t xml:space="preserve"> Назначить порт как шлюз 2 уровня.</w:t>
            </w:r>
          </w:p>
          <w:p w:rsidR="00722D6F" w:rsidRPr="00757747" w:rsidRDefault="00722D6F" w:rsidP="007A47B1">
            <w:pPr>
              <w:pStyle w:val="affffff"/>
              <w:rPr>
                <w:rFonts w:asciiTheme="minorHAnsi" w:hAnsiTheme="minorHAnsi"/>
                <w:b/>
                <w:lang w:val="ru-RU"/>
              </w:rPr>
            </w:pPr>
            <w:r w:rsidRPr="00945844">
              <w:rPr>
                <w:rFonts w:asciiTheme="minorHAnsi" w:hAnsiTheme="minorHAnsi"/>
                <w:b/>
              </w:rPr>
              <w:t>Spanning</w:t>
            </w:r>
            <w:r w:rsidRPr="00945844">
              <w:rPr>
                <w:rFonts w:asciiTheme="minorHAnsi" w:hAnsiTheme="minorHAnsi"/>
                <w:b/>
                <w:lang w:val="ru-RU"/>
              </w:rPr>
              <w:t>-</w:t>
            </w:r>
            <w:r w:rsidRPr="00945844">
              <w:rPr>
                <w:rFonts w:asciiTheme="minorHAnsi" w:hAnsiTheme="minorHAnsi"/>
                <w:b/>
              </w:rPr>
              <w:t>tree</w:t>
            </w:r>
            <w:r w:rsidRPr="00945844">
              <w:rPr>
                <w:rFonts w:asciiTheme="minorHAnsi" w:hAnsiTheme="minorHAnsi"/>
                <w:b/>
                <w:lang w:val="ru-RU"/>
              </w:rPr>
              <w:t xml:space="preserve"> на данном порту должен быть в состоянии </w:t>
            </w:r>
            <w:r w:rsidRPr="00945844">
              <w:rPr>
                <w:rFonts w:asciiTheme="minorHAnsi" w:hAnsiTheme="minorHAnsi"/>
                <w:b/>
              </w:rPr>
              <w:t>disabled</w:t>
            </w:r>
            <w:r w:rsidR="00757747">
              <w:rPr>
                <w:rFonts w:asciiTheme="minorHAnsi" w:hAnsiTheme="minorHAnsi"/>
                <w:b/>
                <w:lang w:val="ru-RU"/>
              </w:rPr>
              <w:t>.</w:t>
            </w:r>
          </w:p>
        </w:tc>
      </w:tr>
      <w:tr w:rsidR="00722D6F" w:rsidRPr="00945844" w:rsidTr="000D2F3E">
        <w:trPr>
          <w:cantSplit/>
          <w:trHeight w:val="270"/>
        </w:trPr>
        <w:tc>
          <w:tcPr>
            <w:tcW w:w="2551" w:type="dxa"/>
          </w:tcPr>
          <w:p w:rsidR="00722D6F" w:rsidRPr="00945844" w:rsidRDefault="002A3C91" w:rsidP="008B44E8">
            <w:pPr>
              <w:suppressAutoHyphens/>
              <w:jc w:val="left"/>
              <w:rPr>
                <w:rStyle w:val="afff9"/>
                <w:rFonts w:asciiTheme="minorHAnsi" w:hAnsiTheme="minorHAnsi"/>
                <w:sz w:val="18"/>
                <w:lang w:val="en-US"/>
              </w:rPr>
            </w:pPr>
            <w:r w:rsidRPr="00945844">
              <w:rPr>
                <w:rStyle w:val="afff9"/>
                <w:rFonts w:asciiTheme="minorHAnsi" w:hAnsiTheme="minorHAnsi"/>
                <w:sz w:val="18"/>
                <w:lang w:val="en-US"/>
              </w:rPr>
              <w:t>n</w:t>
            </w:r>
            <w:r w:rsidR="00722D6F" w:rsidRPr="00945844">
              <w:rPr>
                <w:rStyle w:val="afff9"/>
                <w:rFonts w:asciiTheme="minorHAnsi" w:hAnsiTheme="minorHAnsi"/>
                <w:sz w:val="18"/>
                <w:lang w:val="en-US"/>
              </w:rPr>
              <w:t>o spanning-tree layer2-gateway-port</w:t>
            </w:r>
          </w:p>
        </w:tc>
        <w:tc>
          <w:tcPr>
            <w:tcW w:w="1984" w:type="dxa"/>
            <w:vMerge/>
            <w:vAlign w:val="center"/>
          </w:tcPr>
          <w:p w:rsidR="00722D6F" w:rsidRPr="00945844" w:rsidRDefault="00722D6F" w:rsidP="008B44E8">
            <w:pPr>
              <w:pStyle w:val="a5"/>
              <w:suppressAutoHyphens/>
              <w:spacing w:before="0" w:after="0"/>
              <w:jc w:val="center"/>
              <w:rPr>
                <w:rFonts w:asciiTheme="minorHAnsi" w:hAnsiTheme="minorHAnsi"/>
                <w:sz w:val="18"/>
                <w:szCs w:val="20"/>
                <w:lang w:val="en-US"/>
              </w:rPr>
            </w:pPr>
          </w:p>
        </w:tc>
        <w:tc>
          <w:tcPr>
            <w:tcW w:w="5104" w:type="dxa"/>
          </w:tcPr>
          <w:p w:rsidR="00722D6F" w:rsidRPr="00945844" w:rsidRDefault="005D18B6" w:rsidP="008B44E8">
            <w:pPr>
              <w:pStyle w:val="affffff"/>
              <w:rPr>
                <w:rFonts w:asciiTheme="minorHAnsi" w:hAnsiTheme="minorHAnsi"/>
                <w:lang w:val="ru-RU"/>
              </w:rPr>
            </w:pPr>
            <w:r>
              <w:rPr>
                <w:lang w:val="ru-RU"/>
              </w:rPr>
              <w:t>Установить</w:t>
            </w:r>
            <w:r w:rsidRPr="00945844">
              <w:rPr>
                <w:lang w:val="ru-RU"/>
              </w:rPr>
              <w:t xml:space="preserve"> значение по умолчанию.</w:t>
            </w:r>
          </w:p>
        </w:tc>
      </w:tr>
      <w:tr w:rsidR="003F38DE" w:rsidRPr="00945844" w:rsidTr="000D2F3E">
        <w:trPr>
          <w:cantSplit/>
          <w:trHeight w:val="357"/>
        </w:trPr>
        <w:tc>
          <w:tcPr>
            <w:tcW w:w="2551" w:type="dxa"/>
          </w:tcPr>
          <w:p w:rsidR="003F38DE" w:rsidRPr="005D18B6" w:rsidRDefault="003F38DE" w:rsidP="008B44E8">
            <w:pPr>
              <w:suppressAutoHyphens/>
              <w:jc w:val="left"/>
              <w:rPr>
                <w:rStyle w:val="afff9"/>
                <w:rFonts w:asciiTheme="minorHAnsi" w:hAnsiTheme="minorHAnsi"/>
                <w:sz w:val="18"/>
                <w:lang w:val="en-US"/>
              </w:rPr>
            </w:pPr>
            <w:r w:rsidRPr="00945844">
              <w:rPr>
                <w:rStyle w:val="afff9"/>
                <w:rFonts w:asciiTheme="minorHAnsi" w:hAnsiTheme="minorHAnsi"/>
                <w:sz w:val="18"/>
                <w:lang w:val="en-US"/>
              </w:rPr>
              <w:t xml:space="preserve">spanning-tree pseudoRootId priority </w:t>
            </w:r>
            <w:r w:rsidRPr="00945844">
              <w:rPr>
                <w:rStyle w:val="afff9"/>
                <w:rFonts w:asciiTheme="minorHAnsi" w:hAnsiTheme="minorHAnsi"/>
                <w:b w:val="0"/>
                <w:i/>
                <w:sz w:val="18"/>
                <w:lang w:val="en-US"/>
              </w:rPr>
              <w:t>priority</w:t>
            </w:r>
            <w:r w:rsidR="005D18B6">
              <w:rPr>
                <w:rStyle w:val="afff9"/>
                <w:rFonts w:asciiTheme="minorHAnsi" w:hAnsiTheme="minorHAnsi"/>
                <w:b w:val="0"/>
                <w:sz w:val="18"/>
                <w:lang w:val="en-US"/>
              </w:rPr>
              <w:t xml:space="preserve"> </w:t>
            </w:r>
            <w:r w:rsidR="005D18B6" w:rsidRPr="005D18B6">
              <w:rPr>
                <w:rStyle w:val="afff9"/>
                <w:rFonts w:asciiTheme="minorHAnsi" w:hAnsiTheme="minorHAnsi"/>
                <w:sz w:val="18"/>
                <w:lang w:val="en-US"/>
              </w:rPr>
              <w:t>mac-address</w:t>
            </w:r>
            <w:r w:rsidR="005D18B6">
              <w:rPr>
                <w:rStyle w:val="afff9"/>
                <w:rFonts w:asciiTheme="minorHAnsi" w:hAnsiTheme="minorHAnsi"/>
                <w:b w:val="0"/>
                <w:sz w:val="18"/>
                <w:lang w:val="en-US"/>
              </w:rPr>
              <w:t xml:space="preserve"> </w:t>
            </w:r>
            <w:r w:rsidR="005D18B6" w:rsidRPr="005D18B6">
              <w:rPr>
                <w:rStyle w:val="afff9"/>
                <w:rFonts w:asciiTheme="minorHAnsi" w:hAnsiTheme="minorHAnsi"/>
                <w:b w:val="0"/>
                <w:i/>
                <w:sz w:val="18"/>
                <w:lang w:val="en-US"/>
              </w:rPr>
              <w:t>mac_add</w:t>
            </w:r>
          </w:p>
        </w:tc>
        <w:tc>
          <w:tcPr>
            <w:tcW w:w="1984" w:type="dxa"/>
            <w:vMerge w:val="restart"/>
            <w:vAlign w:val="center"/>
          </w:tcPr>
          <w:p w:rsidR="003F38DE" w:rsidRPr="00945844" w:rsidRDefault="007E62DA" w:rsidP="00F65EEF">
            <w:pPr>
              <w:pStyle w:val="a5"/>
              <w:suppressAutoHyphens/>
              <w:spacing w:before="0" w:after="0"/>
              <w:jc w:val="center"/>
              <w:rPr>
                <w:rFonts w:asciiTheme="minorHAnsi" w:hAnsiTheme="minorHAnsi"/>
                <w:sz w:val="18"/>
                <w:szCs w:val="20"/>
                <w:lang w:val="en-US"/>
              </w:rPr>
            </w:pPr>
            <w:r w:rsidRPr="00945844">
              <w:rPr>
                <w:rFonts w:asciiTheme="minorHAnsi" w:hAnsiTheme="minorHAnsi"/>
                <w:sz w:val="18"/>
                <w:szCs w:val="20"/>
                <w:lang w:val="en-US"/>
              </w:rPr>
              <w:t>p</w:t>
            </w:r>
            <w:r w:rsidR="003F38DE" w:rsidRPr="00945844">
              <w:rPr>
                <w:rFonts w:asciiTheme="minorHAnsi" w:hAnsiTheme="minorHAnsi"/>
                <w:sz w:val="18"/>
                <w:szCs w:val="20"/>
                <w:lang w:val="en-US"/>
              </w:rPr>
              <w:t>riority: (0</w:t>
            </w:r>
            <w:r w:rsidR="00F65EEF" w:rsidRPr="00945844">
              <w:rPr>
                <w:rFonts w:asciiTheme="minorHAnsi" w:hAnsiTheme="minorHAnsi"/>
                <w:sz w:val="18"/>
                <w:szCs w:val="20"/>
                <w:lang w:val="en-US"/>
              </w:rPr>
              <w:t>..</w:t>
            </w:r>
            <w:r w:rsidR="003F38DE" w:rsidRPr="00945844">
              <w:rPr>
                <w:rFonts w:asciiTheme="minorHAnsi" w:hAnsiTheme="minorHAnsi"/>
                <w:sz w:val="18"/>
                <w:szCs w:val="20"/>
                <w:lang w:val="en-US"/>
              </w:rPr>
              <w:t>61440)</w:t>
            </w:r>
          </w:p>
        </w:tc>
        <w:tc>
          <w:tcPr>
            <w:tcW w:w="5104" w:type="dxa"/>
          </w:tcPr>
          <w:p w:rsidR="003F38DE" w:rsidRPr="00945844" w:rsidRDefault="003F38DE" w:rsidP="008B44E8">
            <w:pPr>
              <w:pStyle w:val="affffff"/>
              <w:rPr>
                <w:rFonts w:asciiTheme="minorHAnsi" w:hAnsiTheme="minorHAnsi"/>
                <w:lang w:val="ru-RU"/>
              </w:rPr>
            </w:pPr>
            <w:r w:rsidRPr="00945844">
              <w:rPr>
                <w:rFonts w:asciiTheme="minorHAnsi" w:hAnsiTheme="minorHAnsi"/>
                <w:lang w:val="ru-RU"/>
              </w:rPr>
              <w:t xml:space="preserve">Настроить приоритет для </w:t>
            </w:r>
            <w:r w:rsidRPr="00945844">
              <w:rPr>
                <w:rStyle w:val="afff9"/>
                <w:rFonts w:asciiTheme="minorHAnsi" w:hAnsiTheme="minorHAnsi"/>
                <w:b w:val="0"/>
                <w:sz w:val="18"/>
              </w:rPr>
              <w:t>pseudoRoot</w:t>
            </w:r>
            <w:r w:rsidRPr="00945844">
              <w:rPr>
                <w:rStyle w:val="afff9"/>
                <w:rFonts w:asciiTheme="minorHAnsi" w:hAnsiTheme="minorHAnsi"/>
                <w:b w:val="0"/>
                <w:sz w:val="18"/>
                <w:lang w:val="ru-RU"/>
              </w:rPr>
              <w:t xml:space="preserve"> на интерфейсе.</w:t>
            </w:r>
          </w:p>
        </w:tc>
      </w:tr>
      <w:tr w:rsidR="003F38DE" w:rsidRPr="00945844" w:rsidTr="000D2F3E">
        <w:trPr>
          <w:cantSplit/>
          <w:trHeight w:val="264"/>
        </w:trPr>
        <w:tc>
          <w:tcPr>
            <w:tcW w:w="2551" w:type="dxa"/>
          </w:tcPr>
          <w:p w:rsidR="003F38DE" w:rsidRPr="00945844" w:rsidRDefault="002A3C91" w:rsidP="003F38DE">
            <w:pPr>
              <w:suppressAutoHyphens/>
              <w:jc w:val="left"/>
              <w:rPr>
                <w:rStyle w:val="afff9"/>
                <w:rFonts w:asciiTheme="minorHAnsi" w:hAnsiTheme="minorHAnsi"/>
                <w:sz w:val="18"/>
                <w:lang w:val="en-US"/>
              </w:rPr>
            </w:pPr>
            <w:r w:rsidRPr="00945844">
              <w:rPr>
                <w:rStyle w:val="afff9"/>
                <w:rFonts w:asciiTheme="minorHAnsi" w:hAnsiTheme="minorHAnsi"/>
                <w:sz w:val="18"/>
                <w:lang w:val="en-US"/>
              </w:rPr>
              <w:t>n</w:t>
            </w:r>
            <w:r w:rsidR="003F38DE" w:rsidRPr="00945844">
              <w:rPr>
                <w:rStyle w:val="afff9"/>
                <w:rFonts w:asciiTheme="minorHAnsi" w:hAnsiTheme="minorHAnsi"/>
                <w:sz w:val="18"/>
                <w:lang w:val="en-US"/>
              </w:rPr>
              <w:t>o spanning-tree pseudoRootId</w:t>
            </w:r>
          </w:p>
        </w:tc>
        <w:tc>
          <w:tcPr>
            <w:tcW w:w="1984" w:type="dxa"/>
            <w:vMerge/>
            <w:vAlign w:val="center"/>
          </w:tcPr>
          <w:p w:rsidR="003F38DE" w:rsidRPr="00945844" w:rsidRDefault="003F38DE" w:rsidP="003F38DE">
            <w:pPr>
              <w:pStyle w:val="a5"/>
              <w:suppressAutoHyphens/>
              <w:spacing w:before="0" w:after="0"/>
              <w:jc w:val="center"/>
              <w:rPr>
                <w:rFonts w:asciiTheme="minorHAnsi" w:hAnsiTheme="minorHAnsi"/>
                <w:sz w:val="18"/>
                <w:szCs w:val="20"/>
              </w:rPr>
            </w:pPr>
          </w:p>
        </w:tc>
        <w:tc>
          <w:tcPr>
            <w:tcW w:w="5104" w:type="dxa"/>
          </w:tcPr>
          <w:p w:rsidR="003F38DE" w:rsidRPr="00945844" w:rsidRDefault="005D18B6" w:rsidP="003F38DE">
            <w:pPr>
              <w:pStyle w:val="affffff"/>
              <w:rPr>
                <w:rFonts w:asciiTheme="minorHAnsi" w:hAnsiTheme="minorHAnsi"/>
                <w:lang w:val="ru-RU"/>
              </w:rPr>
            </w:pPr>
            <w:r>
              <w:rPr>
                <w:lang w:val="ru-RU"/>
              </w:rPr>
              <w:t>Установить</w:t>
            </w:r>
            <w:r w:rsidRPr="00945844">
              <w:rPr>
                <w:lang w:val="ru-RU"/>
              </w:rPr>
              <w:t xml:space="preserve"> значение по умолчанию.</w:t>
            </w:r>
          </w:p>
        </w:tc>
      </w:tr>
      <w:tr w:rsidR="003F38DE" w:rsidRPr="00945844" w:rsidTr="000D2F3E">
        <w:trPr>
          <w:cantSplit/>
          <w:trHeight w:val="199"/>
        </w:trPr>
        <w:tc>
          <w:tcPr>
            <w:tcW w:w="2551" w:type="dxa"/>
          </w:tcPr>
          <w:p w:rsidR="003F38DE" w:rsidRPr="00945844" w:rsidRDefault="003F38DE" w:rsidP="003F38DE">
            <w:pPr>
              <w:suppressAutoHyphens/>
              <w:jc w:val="left"/>
              <w:rPr>
                <w:rStyle w:val="afff9"/>
                <w:rFonts w:asciiTheme="minorHAnsi" w:hAnsiTheme="minorHAnsi"/>
                <w:sz w:val="18"/>
                <w:lang w:val="en-US"/>
              </w:rPr>
            </w:pPr>
            <w:r w:rsidRPr="00945844">
              <w:rPr>
                <w:rStyle w:val="afff9"/>
                <w:rFonts w:asciiTheme="minorHAnsi" w:hAnsiTheme="minorHAnsi"/>
                <w:sz w:val="18"/>
                <w:lang w:val="en-US"/>
              </w:rPr>
              <w:t>spanning-tree {restricted-role | restricted-tcn}</w:t>
            </w:r>
          </w:p>
        </w:tc>
        <w:tc>
          <w:tcPr>
            <w:tcW w:w="1984" w:type="dxa"/>
            <w:vMerge w:val="restart"/>
            <w:vAlign w:val="center"/>
          </w:tcPr>
          <w:p w:rsidR="003F38DE" w:rsidRPr="00945844" w:rsidRDefault="003F38DE" w:rsidP="003F38DE">
            <w:pPr>
              <w:pStyle w:val="a5"/>
              <w:suppressAutoHyphens/>
              <w:spacing w:before="0" w:after="0"/>
              <w:jc w:val="center"/>
              <w:rPr>
                <w:rFonts w:asciiTheme="minorHAnsi" w:hAnsiTheme="minorHAnsi"/>
                <w:sz w:val="18"/>
                <w:szCs w:val="20"/>
                <w:lang w:val="en-US"/>
              </w:rPr>
            </w:pPr>
            <w:r w:rsidRPr="00945844">
              <w:rPr>
                <w:rFonts w:asciiTheme="minorHAnsi" w:hAnsiTheme="minorHAnsi"/>
                <w:sz w:val="18"/>
                <w:szCs w:val="20"/>
                <w:lang w:val="en-US"/>
              </w:rPr>
              <w:t>-/</w:t>
            </w:r>
          </w:p>
        </w:tc>
        <w:tc>
          <w:tcPr>
            <w:tcW w:w="5104" w:type="dxa"/>
          </w:tcPr>
          <w:p w:rsidR="003F38DE" w:rsidRPr="00945844" w:rsidRDefault="003F38DE" w:rsidP="003F38DE">
            <w:pPr>
              <w:pStyle w:val="affffff"/>
              <w:rPr>
                <w:rFonts w:asciiTheme="minorHAnsi" w:hAnsiTheme="minorHAnsi"/>
                <w:lang w:val="ru-RU"/>
              </w:rPr>
            </w:pPr>
            <w:r w:rsidRPr="00945844">
              <w:rPr>
                <w:rFonts w:asciiTheme="minorHAnsi" w:hAnsiTheme="minorHAnsi"/>
                <w:lang w:val="ru-RU"/>
              </w:rPr>
              <w:t>Включить на интерфейсе функцию защиты от атак.</w:t>
            </w:r>
          </w:p>
        </w:tc>
      </w:tr>
      <w:tr w:rsidR="003F38DE" w:rsidRPr="00945844" w:rsidTr="000D2F3E">
        <w:trPr>
          <w:cantSplit/>
          <w:trHeight w:val="225"/>
        </w:trPr>
        <w:tc>
          <w:tcPr>
            <w:tcW w:w="2551" w:type="dxa"/>
          </w:tcPr>
          <w:p w:rsidR="003F38DE" w:rsidRPr="00945844" w:rsidRDefault="002A3C91" w:rsidP="003F38DE">
            <w:pPr>
              <w:suppressAutoHyphens/>
              <w:jc w:val="left"/>
              <w:rPr>
                <w:rStyle w:val="afff9"/>
                <w:rFonts w:asciiTheme="minorHAnsi" w:hAnsiTheme="minorHAnsi"/>
                <w:sz w:val="18"/>
                <w:lang w:val="en-US"/>
              </w:rPr>
            </w:pPr>
            <w:r w:rsidRPr="00945844">
              <w:rPr>
                <w:rStyle w:val="afff9"/>
                <w:rFonts w:asciiTheme="minorHAnsi" w:hAnsiTheme="minorHAnsi"/>
                <w:sz w:val="18"/>
                <w:lang w:val="en-US"/>
              </w:rPr>
              <w:t>n</w:t>
            </w:r>
            <w:r w:rsidR="003F38DE" w:rsidRPr="00945844">
              <w:rPr>
                <w:rStyle w:val="afff9"/>
                <w:rFonts w:asciiTheme="minorHAnsi" w:hAnsiTheme="minorHAnsi"/>
                <w:sz w:val="18"/>
                <w:lang w:val="en-US"/>
              </w:rPr>
              <w:t>o spanning-tree {restricted-role | restricted-tcn}</w:t>
            </w:r>
          </w:p>
        </w:tc>
        <w:tc>
          <w:tcPr>
            <w:tcW w:w="1984" w:type="dxa"/>
            <w:vMerge/>
            <w:vAlign w:val="center"/>
          </w:tcPr>
          <w:p w:rsidR="003F38DE" w:rsidRPr="00945844" w:rsidRDefault="003F38DE" w:rsidP="003F38DE">
            <w:pPr>
              <w:pStyle w:val="a5"/>
              <w:suppressAutoHyphens/>
              <w:spacing w:before="0" w:after="0"/>
              <w:jc w:val="center"/>
              <w:rPr>
                <w:rFonts w:asciiTheme="minorHAnsi" w:hAnsiTheme="minorHAnsi"/>
                <w:sz w:val="18"/>
                <w:szCs w:val="20"/>
                <w:lang w:val="en-US"/>
              </w:rPr>
            </w:pPr>
          </w:p>
        </w:tc>
        <w:tc>
          <w:tcPr>
            <w:tcW w:w="5104" w:type="dxa"/>
          </w:tcPr>
          <w:p w:rsidR="003F38DE" w:rsidRPr="00945844" w:rsidRDefault="003F38DE" w:rsidP="003F38DE">
            <w:pPr>
              <w:pStyle w:val="affffff"/>
              <w:rPr>
                <w:rFonts w:asciiTheme="minorHAnsi" w:hAnsiTheme="minorHAnsi"/>
                <w:lang w:val="ru-RU"/>
              </w:rPr>
            </w:pPr>
            <w:r w:rsidRPr="00945844">
              <w:rPr>
                <w:rFonts w:asciiTheme="minorHAnsi" w:hAnsiTheme="minorHAnsi"/>
                <w:lang w:val="ru-RU"/>
              </w:rPr>
              <w:t>Отключить на интерфейсе функцию защиты от атак.</w:t>
            </w:r>
          </w:p>
        </w:tc>
      </w:tr>
    </w:tbl>
    <w:p w:rsidR="005D3AAD" w:rsidRPr="00945844" w:rsidRDefault="00E241BE" w:rsidP="008F3245">
      <w:pPr>
        <w:pStyle w:val="affffb"/>
        <w:ind w:firstLine="142"/>
      </w:pPr>
      <w:bookmarkStart w:id="1584" w:name="_Ref457376564"/>
      <w:r w:rsidRPr="00945844">
        <w:t xml:space="preserve">Таблица </w:t>
      </w:r>
      <w:r w:rsidR="00254D46" w:rsidRPr="00945844">
        <w:fldChar w:fldCharType="begin"/>
      </w:r>
      <w:r w:rsidR="000C3D4D" w:rsidRPr="00945844">
        <w:instrText xml:space="preserve"> SEQ Таблица \* ARABIC </w:instrText>
      </w:r>
      <w:r w:rsidR="00254D46" w:rsidRPr="00945844">
        <w:fldChar w:fldCharType="separate"/>
      </w:r>
      <w:r w:rsidR="00AD5A9D">
        <w:rPr>
          <w:noProof/>
        </w:rPr>
        <w:t>81</w:t>
      </w:r>
      <w:r w:rsidR="00254D46" w:rsidRPr="00945844">
        <w:fldChar w:fldCharType="end"/>
      </w:r>
      <w:bookmarkEnd w:id="1584"/>
      <w:r w:rsidRPr="00945844">
        <w:t xml:space="preserve"> </w:t>
      </w:r>
      <w:r w:rsidR="003E2E86" w:rsidRPr="003E2E86">
        <w:t>—</w:t>
      </w:r>
      <w:r w:rsidR="003E2E86">
        <w:t xml:space="preserve"> </w:t>
      </w:r>
      <w:r w:rsidR="00BF7FD2" w:rsidRPr="00945844">
        <w:t xml:space="preserve">Стоимость </w:t>
      </w:r>
      <w:r w:rsidR="006610C5" w:rsidRPr="00945844">
        <w:t>пути, установленная</w:t>
      </w:r>
      <w:r w:rsidR="005D3AAD" w:rsidRPr="00945844">
        <w:t xml:space="preserve"> по умолчанию</w:t>
      </w:r>
      <w:r w:rsidR="006610C5" w:rsidRPr="00945844">
        <w:t xml:space="preserve"> (spanning-tree cost)</w:t>
      </w:r>
    </w:p>
    <w:tbl>
      <w:tblPr>
        <w:tblW w:w="97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7"/>
        <w:gridCol w:w="728"/>
        <w:gridCol w:w="3797"/>
        <w:gridCol w:w="2687"/>
        <w:gridCol w:w="1438"/>
        <w:gridCol w:w="965"/>
      </w:tblGrid>
      <w:tr w:rsidR="00D43AB1" w:rsidRPr="00945844" w:rsidTr="001E5CCB">
        <w:trPr>
          <w:gridBefore w:val="1"/>
          <w:wBefore w:w="137" w:type="dxa"/>
          <w:cantSplit/>
          <w:trHeight w:val="199"/>
        </w:trPr>
        <w:tc>
          <w:tcPr>
            <w:tcW w:w="4536" w:type="dxa"/>
            <w:gridSpan w:val="2"/>
            <w:vMerge w:val="restart"/>
            <w:vAlign w:val="center"/>
          </w:tcPr>
          <w:p w:rsidR="00347D88" w:rsidRPr="00945844" w:rsidRDefault="00D43AB1" w:rsidP="000D2F3E">
            <w:pPr>
              <w:pStyle w:val="afffff9"/>
              <w:suppressAutoHyphens/>
              <w:ind w:left="171" w:hanging="171"/>
            </w:pPr>
            <w:r w:rsidRPr="00945844">
              <w:t>Интерфейс</w:t>
            </w:r>
          </w:p>
        </w:tc>
        <w:tc>
          <w:tcPr>
            <w:tcW w:w="5103" w:type="dxa"/>
            <w:gridSpan w:val="3"/>
            <w:vAlign w:val="center"/>
          </w:tcPr>
          <w:p w:rsidR="00347D88" w:rsidRPr="00945844" w:rsidRDefault="00D43AB1" w:rsidP="000D2F3E">
            <w:pPr>
              <w:pStyle w:val="afffff9"/>
              <w:suppressAutoHyphens/>
              <w:ind w:left="171" w:hanging="171"/>
            </w:pPr>
            <w:r w:rsidRPr="00945844">
              <w:t>Метод определения ценности пути</w:t>
            </w:r>
          </w:p>
        </w:tc>
      </w:tr>
      <w:tr w:rsidR="000D2F3E" w:rsidRPr="00945844" w:rsidTr="001E5CCB">
        <w:trPr>
          <w:gridBefore w:val="1"/>
          <w:wBefore w:w="137" w:type="dxa"/>
          <w:cantSplit/>
        </w:trPr>
        <w:tc>
          <w:tcPr>
            <w:tcW w:w="4536" w:type="dxa"/>
            <w:gridSpan w:val="2"/>
            <w:vMerge/>
            <w:vAlign w:val="center"/>
          </w:tcPr>
          <w:p w:rsidR="00347D88" w:rsidRPr="00945844" w:rsidRDefault="00347D88" w:rsidP="000D2F3E">
            <w:pPr>
              <w:pStyle w:val="afffff9"/>
              <w:suppressAutoHyphens/>
              <w:ind w:left="171" w:hanging="171"/>
              <w:rPr>
                <w:caps/>
                <w:kern w:val="32"/>
              </w:rPr>
            </w:pPr>
          </w:p>
        </w:tc>
        <w:tc>
          <w:tcPr>
            <w:tcW w:w="2693" w:type="dxa"/>
            <w:vAlign w:val="center"/>
          </w:tcPr>
          <w:p w:rsidR="00347D88" w:rsidRPr="00945844" w:rsidRDefault="00D43AB1" w:rsidP="000D2F3E">
            <w:pPr>
              <w:pStyle w:val="afffff9"/>
              <w:suppressAutoHyphens/>
              <w:ind w:left="171" w:hanging="171"/>
              <w:rPr>
                <w:lang w:val="en-US"/>
              </w:rPr>
            </w:pPr>
            <w:r w:rsidRPr="00945844">
              <w:rPr>
                <w:lang w:val="en-US"/>
              </w:rPr>
              <w:t>Long</w:t>
            </w:r>
          </w:p>
        </w:tc>
        <w:tc>
          <w:tcPr>
            <w:tcW w:w="2410" w:type="dxa"/>
            <w:gridSpan w:val="2"/>
            <w:vAlign w:val="center"/>
          </w:tcPr>
          <w:p w:rsidR="00347D88" w:rsidRPr="00945844" w:rsidRDefault="00D43AB1" w:rsidP="000D2F3E">
            <w:pPr>
              <w:pStyle w:val="afffff9"/>
              <w:suppressAutoHyphens/>
              <w:ind w:left="171" w:hanging="171"/>
              <w:rPr>
                <w:lang w:val="en-US"/>
              </w:rPr>
            </w:pPr>
            <w:r w:rsidRPr="00945844">
              <w:rPr>
                <w:lang w:val="en-US"/>
              </w:rPr>
              <w:t>Short</w:t>
            </w:r>
          </w:p>
        </w:tc>
      </w:tr>
      <w:tr w:rsidR="000D2F3E" w:rsidRPr="00945844" w:rsidTr="001E5CCB">
        <w:trPr>
          <w:gridBefore w:val="1"/>
          <w:wBefore w:w="137" w:type="dxa"/>
          <w:cantSplit/>
          <w:trHeight w:val="20"/>
        </w:trPr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A4D" w:rsidRPr="000D2F3E" w:rsidRDefault="00F74A4D" w:rsidP="000D2F3E">
            <w:pPr>
              <w:spacing w:after="240"/>
              <w:ind w:left="171" w:hanging="171"/>
              <w:jc w:val="left"/>
              <w:rPr>
                <w:rFonts w:asciiTheme="minorHAnsi" w:hAnsiTheme="minorHAnsi"/>
                <w:sz w:val="18"/>
                <w:szCs w:val="20"/>
                <w:lang w:val="en-US"/>
              </w:rPr>
            </w:pPr>
            <w:r w:rsidRPr="000D2F3E">
              <w:rPr>
                <w:rFonts w:asciiTheme="minorHAnsi" w:hAnsiTheme="minorHAnsi"/>
                <w:sz w:val="18"/>
                <w:szCs w:val="20"/>
                <w:lang w:val="en-US"/>
              </w:rPr>
              <w:t>10М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4A4D" w:rsidRPr="000D2F3E" w:rsidRDefault="00F74A4D" w:rsidP="000D2F3E">
            <w:pPr>
              <w:spacing w:after="240"/>
              <w:ind w:left="171" w:hanging="171"/>
              <w:jc w:val="left"/>
              <w:rPr>
                <w:rFonts w:asciiTheme="minorHAnsi" w:hAnsiTheme="minorHAnsi"/>
                <w:sz w:val="18"/>
                <w:szCs w:val="20"/>
                <w:lang w:val="en-US"/>
              </w:rPr>
            </w:pPr>
            <w:r w:rsidRPr="000D2F3E">
              <w:rPr>
                <w:rFonts w:asciiTheme="minorHAnsi" w:hAnsiTheme="minorHAnsi"/>
                <w:sz w:val="18"/>
                <w:szCs w:val="20"/>
                <w:lang w:val="en-US"/>
              </w:rPr>
              <w:t>2000000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A4D" w:rsidRPr="000D2F3E" w:rsidRDefault="00F74A4D" w:rsidP="000D2F3E">
            <w:pPr>
              <w:spacing w:after="240"/>
              <w:ind w:left="171" w:right="-108" w:hanging="171"/>
              <w:jc w:val="left"/>
              <w:rPr>
                <w:rFonts w:asciiTheme="minorHAnsi" w:hAnsiTheme="minorHAnsi"/>
                <w:sz w:val="18"/>
                <w:szCs w:val="20"/>
                <w:lang w:val="en-US"/>
              </w:rPr>
            </w:pPr>
            <w:r w:rsidRPr="000D2F3E">
              <w:rPr>
                <w:rFonts w:asciiTheme="minorHAnsi" w:hAnsiTheme="minorHAnsi"/>
                <w:sz w:val="18"/>
                <w:szCs w:val="20"/>
                <w:lang w:val="en-US"/>
              </w:rPr>
              <w:t>100</w:t>
            </w:r>
          </w:p>
        </w:tc>
      </w:tr>
      <w:tr w:rsidR="000D2F3E" w:rsidRPr="00945844" w:rsidTr="001E5CCB">
        <w:trPr>
          <w:gridBefore w:val="1"/>
          <w:wBefore w:w="137" w:type="dxa"/>
          <w:cantSplit/>
          <w:trHeight w:val="20"/>
        </w:trPr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A4D" w:rsidRPr="000D2F3E" w:rsidRDefault="00F74A4D" w:rsidP="000D2F3E">
            <w:pPr>
              <w:spacing w:after="240"/>
              <w:ind w:left="171" w:hanging="171"/>
              <w:jc w:val="left"/>
              <w:rPr>
                <w:rFonts w:asciiTheme="minorHAnsi" w:hAnsiTheme="minorHAnsi"/>
                <w:sz w:val="18"/>
                <w:szCs w:val="20"/>
                <w:lang w:val="en-US"/>
              </w:rPr>
            </w:pPr>
            <w:r w:rsidRPr="000D2F3E">
              <w:rPr>
                <w:rFonts w:asciiTheme="minorHAnsi" w:hAnsiTheme="minorHAnsi"/>
                <w:sz w:val="18"/>
                <w:szCs w:val="20"/>
                <w:lang w:val="en-US"/>
              </w:rPr>
              <w:t>100М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4A4D" w:rsidRPr="000D2F3E" w:rsidRDefault="00F74A4D" w:rsidP="000D2F3E">
            <w:pPr>
              <w:spacing w:after="240"/>
              <w:ind w:left="171" w:hanging="171"/>
              <w:jc w:val="left"/>
              <w:rPr>
                <w:rFonts w:asciiTheme="minorHAnsi" w:hAnsiTheme="minorHAnsi"/>
                <w:sz w:val="18"/>
                <w:szCs w:val="20"/>
                <w:lang w:val="en-US"/>
              </w:rPr>
            </w:pPr>
            <w:r w:rsidRPr="000D2F3E">
              <w:rPr>
                <w:rFonts w:asciiTheme="minorHAnsi" w:hAnsiTheme="minorHAnsi"/>
                <w:sz w:val="18"/>
                <w:szCs w:val="20"/>
                <w:lang w:val="en-US"/>
              </w:rPr>
              <w:t>200000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A4D" w:rsidRPr="000D2F3E" w:rsidRDefault="00F74A4D" w:rsidP="000D2F3E">
            <w:pPr>
              <w:spacing w:after="240"/>
              <w:ind w:left="171" w:hanging="171"/>
              <w:jc w:val="left"/>
              <w:rPr>
                <w:rFonts w:asciiTheme="minorHAnsi" w:hAnsiTheme="minorHAnsi"/>
                <w:sz w:val="18"/>
                <w:szCs w:val="20"/>
                <w:lang w:val="en-US"/>
              </w:rPr>
            </w:pPr>
            <w:r w:rsidRPr="000D2F3E">
              <w:rPr>
                <w:rFonts w:asciiTheme="minorHAnsi" w:hAnsiTheme="minorHAnsi"/>
                <w:sz w:val="18"/>
                <w:szCs w:val="20"/>
                <w:lang w:val="en-US"/>
              </w:rPr>
              <w:t>19</w:t>
            </w:r>
          </w:p>
        </w:tc>
      </w:tr>
      <w:tr w:rsidR="000D2F3E" w:rsidRPr="00945844" w:rsidTr="001E5CCB">
        <w:trPr>
          <w:gridBefore w:val="1"/>
          <w:wBefore w:w="137" w:type="dxa"/>
          <w:cantSplit/>
          <w:trHeight w:val="20"/>
        </w:trPr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A4D" w:rsidRPr="000D2F3E" w:rsidRDefault="00F74A4D" w:rsidP="000D2F3E">
            <w:pPr>
              <w:spacing w:after="240"/>
              <w:ind w:left="171" w:hanging="171"/>
              <w:jc w:val="left"/>
              <w:rPr>
                <w:rFonts w:asciiTheme="minorHAnsi" w:hAnsiTheme="minorHAnsi"/>
                <w:sz w:val="18"/>
                <w:szCs w:val="20"/>
                <w:lang w:val="en-US"/>
              </w:rPr>
            </w:pPr>
            <w:r w:rsidRPr="000D2F3E">
              <w:rPr>
                <w:rFonts w:asciiTheme="minorHAnsi" w:hAnsiTheme="minorHAnsi"/>
                <w:sz w:val="18"/>
                <w:szCs w:val="20"/>
                <w:lang w:val="en-US"/>
              </w:rPr>
              <w:t>1G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4A4D" w:rsidRPr="000D2F3E" w:rsidRDefault="00F74A4D" w:rsidP="000D2F3E">
            <w:pPr>
              <w:spacing w:after="240"/>
              <w:ind w:left="171" w:hanging="171"/>
              <w:jc w:val="left"/>
              <w:rPr>
                <w:rFonts w:asciiTheme="minorHAnsi" w:hAnsiTheme="minorHAnsi"/>
                <w:sz w:val="18"/>
                <w:szCs w:val="20"/>
                <w:lang w:val="en-US"/>
              </w:rPr>
            </w:pPr>
            <w:r w:rsidRPr="000D2F3E">
              <w:rPr>
                <w:rFonts w:asciiTheme="minorHAnsi" w:hAnsiTheme="minorHAnsi"/>
                <w:sz w:val="18"/>
                <w:szCs w:val="20"/>
                <w:lang w:val="en-US"/>
              </w:rPr>
              <w:t>20000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A4D" w:rsidRPr="000D2F3E" w:rsidRDefault="00F74A4D" w:rsidP="000D2F3E">
            <w:pPr>
              <w:spacing w:after="240"/>
              <w:ind w:left="171" w:hanging="171"/>
              <w:jc w:val="left"/>
              <w:rPr>
                <w:rFonts w:asciiTheme="minorHAnsi" w:hAnsiTheme="minorHAnsi"/>
                <w:sz w:val="18"/>
                <w:szCs w:val="20"/>
                <w:lang w:val="en-US"/>
              </w:rPr>
            </w:pPr>
            <w:r w:rsidRPr="000D2F3E">
              <w:rPr>
                <w:rFonts w:asciiTheme="minorHAnsi" w:hAnsiTheme="minorHAnsi"/>
                <w:sz w:val="18"/>
                <w:szCs w:val="20"/>
                <w:lang w:val="en-US"/>
              </w:rPr>
              <w:t>4</w:t>
            </w:r>
          </w:p>
        </w:tc>
      </w:tr>
      <w:tr w:rsidR="000D2F3E" w:rsidRPr="00945844" w:rsidTr="001E5CCB">
        <w:trPr>
          <w:gridBefore w:val="1"/>
          <w:wBefore w:w="137" w:type="dxa"/>
          <w:cantSplit/>
          <w:trHeight w:val="20"/>
        </w:trPr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A4D" w:rsidRPr="000D2F3E" w:rsidRDefault="00F74A4D" w:rsidP="000D2F3E">
            <w:pPr>
              <w:spacing w:after="240"/>
              <w:ind w:left="171" w:hanging="171"/>
              <w:jc w:val="left"/>
              <w:rPr>
                <w:rFonts w:asciiTheme="minorHAnsi" w:hAnsiTheme="minorHAnsi"/>
                <w:sz w:val="18"/>
                <w:szCs w:val="20"/>
                <w:lang w:val="en-US"/>
              </w:rPr>
            </w:pPr>
            <w:r w:rsidRPr="000D2F3E">
              <w:rPr>
                <w:rFonts w:asciiTheme="minorHAnsi" w:hAnsiTheme="minorHAnsi"/>
                <w:sz w:val="18"/>
                <w:szCs w:val="20"/>
                <w:lang w:val="en-US"/>
              </w:rPr>
              <w:t>10G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4A4D" w:rsidRPr="000D2F3E" w:rsidRDefault="00F74A4D" w:rsidP="000D2F3E">
            <w:pPr>
              <w:spacing w:after="240"/>
              <w:ind w:left="171" w:hanging="171"/>
              <w:jc w:val="left"/>
              <w:rPr>
                <w:rFonts w:asciiTheme="minorHAnsi" w:hAnsiTheme="minorHAnsi"/>
                <w:sz w:val="18"/>
                <w:szCs w:val="20"/>
                <w:lang w:val="en-US"/>
              </w:rPr>
            </w:pPr>
            <w:r w:rsidRPr="000D2F3E">
              <w:rPr>
                <w:rFonts w:asciiTheme="minorHAnsi" w:hAnsiTheme="minorHAnsi"/>
                <w:sz w:val="18"/>
                <w:szCs w:val="20"/>
                <w:lang w:val="en-US"/>
              </w:rPr>
              <w:t>2000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A4D" w:rsidRPr="000D2F3E" w:rsidRDefault="00F74A4D" w:rsidP="000D2F3E">
            <w:pPr>
              <w:spacing w:after="240"/>
              <w:ind w:left="171" w:hanging="171"/>
              <w:jc w:val="left"/>
              <w:rPr>
                <w:rFonts w:asciiTheme="minorHAnsi" w:hAnsiTheme="minorHAnsi"/>
                <w:sz w:val="18"/>
                <w:szCs w:val="20"/>
                <w:lang w:val="en-US"/>
              </w:rPr>
            </w:pPr>
            <w:r w:rsidRPr="000D2F3E">
              <w:rPr>
                <w:rFonts w:asciiTheme="minorHAnsi" w:hAnsiTheme="minorHAnsi"/>
                <w:sz w:val="18"/>
                <w:szCs w:val="20"/>
                <w:lang w:val="en-US"/>
              </w:rPr>
              <w:t>2</w:t>
            </w:r>
          </w:p>
        </w:tc>
      </w:tr>
      <w:tr w:rsidR="000D2F3E" w:rsidRPr="00945844" w:rsidTr="001E5CCB">
        <w:trPr>
          <w:gridBefore w:val="1"/>
          <w:wBefore w:w="137" w:type="dxa"/>
          <w:cantSplit/>
          <w:trHeight w:val="20"/>
        </w:trPr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A4D" w:rsidRPr="000D2F3E" w:rsidRDefault="00F74A4D" w:rsidP="000D2F3E">
            <w:pPr>
              <w:spacing w:after="240"/>
              <w:ind w:left="171" w:hanging="171"/>
              <w:jc w:val="left"/>
              <w:rPr>
                <w:rFonts w:asciiTheme="minorHAnsi" w:hAnsiTheme="minorHAnsi"/>
                <w:sz w:val="18"/>
                <w:szCs w:val="20"/>
                <w:lang w:val="en-US"/>
              </w:rPr>
            </w:pPr>
            <w:r w:rsidRPr="000D2F3E">
              <w:rPr>
                <w:rFonts w:asciiTheme="minorHAnsi" w:hAnsiTheme="minorHAnsi"/>
                <w:sz w:val="18"/>
                <w:szCs w:val="20"/>
                <w:lang w:val="en-US"/>
              </w:rPr>
              <w:t>LAG 10M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4A4D" w:rsidRPr="000D2F3E" w:rsidRDefault="00F74A4D" w:rsidP="000D2F3E">
            <w:pPr>
              <w:spacing w:after="240"/>
              <w:ind w:left="171" w:hanging="171"/>
              <w:jc w:val="left"/>
              <w:rPr>
                <w:rFonts w:asciiTheme="minorHAnsi" w:hAnsiTheme="minorHAnsi"/>
                <w:sz w:val="18"/>
                <w:szCs w:val="20"/>
                <w:lang w:val="en-US"/>
              </w:rPr>
            </w:pPr>
            <w:r w:rsidRPr="000D2F3E">
              <w:rPr>
                <w:rFonts w:asciiTheme="minorHAnsi" w:hAnsiTheme="minorHAnsi"/>
                <w:sz w:val="18"/>
                <w:szCs w:val="20"/>
                <w:lang w:val="en-US"/>
              </w:rPr>
              <w:t>1999900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A4D" w:rsidRPr="000D2F3E" w:rsidRDefault="00F74A4D" w:rsidP="000D2F3E">
            <w:pPr>
              <w:spacing w:after="240"/>
              <w:ind w:left="171" w:hanging="171"/>
              <w:jc w:val="left"/>
              <w:rPr>
                <w:rFonts w:asciiTheme="minorHAnsi" w:hAnsiTheme="minorHAnsi"/>
                <w:sz w:val="18"/>
                <w:szCs w:val="20"/>
                <w:lang w:val="en-US"/>
              </w:rPr>
            </w:pPr>
            <w:r w:rsidRPr="000D2F3E">
              <w:rPr>
                <w:rFonts w:asciiTheme="minorHAnsi" w:hAnsiTheme="minorHAnsi"/>
                <w:sz w:val="18"/>
                <w:szCs w:val="20"/>
                <w:lang w:val="en-US"/>
              </w:rPr>
              <w:t>56</w:t>
            </w:r>
          </w:p>
        </w:tc>
      </w:tr>
      <w:tr w:rsidR="000D2F3E" w:rsidRPr="00945844" w:rsidTr="001E5CCB">
        <w:trPr>
          <w:gridBefore w:val="1"/>
          <w:wBefore w:w="137" w:type="dxa"/>
          <w:cantSplit/>
          <w:trHeight w:val="20"/>
        </w:trPr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A4D" w:rsidRPr="000D2F3E" w:rsidRDefault="00F74A4D" w:rsidP="000D2F3E">
            <w:pPr>
              <w:spacing w:after="240"/>
              <w:ind w:left="171" w:hanging="171"/>
              <w:jc w:val="left"/>
              <w:rPr>
                <w:rFonts w:asciiTheme="minorHAnsi" w:hAnsiTheme="minorHAnsi"/>
                <w:sz w:val="18"/>
                <w:szCs w:val="20"/>
                <w:lang w:val="en-US"/>
              </w:rPr>
            </w:pPr>
            <w:r w:rsidRPr="000D2F3E">
              <w:rPr>
                <w:rFonts w:asciiTheme="minorHAnsi" w:hAnsiTheme="minorHAnsi"/>
                <w:sz w:val="18"/>
                <w:szCs w:val="20"/>
                <w:lang w:val="en-US"/>
              </w:rPr>
              <w:t>LAG 100M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4A4D" w:rsidRPr="000D2F3E" w:rsidRDefault="00F74A4D" w:rsidP="000D2F3E">
            <w:pPr>
              <w:spacing w:after="240"/>
              <w:ind w:left="171" w:hanging="171"/>
              <w:jc w:val="left"/>
              <w:rPr>
                <w:rFonts w:asciiTheme="minorHAnsi" w:hAnsiTheme="minorHAnsi"/>
                <w:sz w:val="18"/>
                <w:szCs w:val="20"/>
                <w:lang w:val="en-US"/>
              </w:rPr>
            </w:pPr>
            <w:r w:rsidRPr="000D2F3E">
              <w:rPr>
                <w:rFonts w:asciiTheme="minorHAnsi" w:hAnsiTheme="minorHAnsi"/>
                <w:sz w:val="18"/>
                <w:szCs w:val="20"/>
                <w:lang w:val="en-US"/>
              </w:rPr>
              <w:t>199900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A4D" w:rsidRPr="000D2F3E" w:rsidRDefault="00F74A4D" w:rsidP="000D2F3E">
            <w:pPr>
              <w:spacing w:after="240"/>
              <w:ind w:left="171" w:hanging="171"/>
              <w:jc w:val="left"/>
              <w:rPr>
                <w:rFonts w:asciiTheme="minorHAnsi" w:hAnsiTheme="minorHAnsi"/>
                <w:sz w:val="18"/>
                <w:szCs w:val="20"/>
                <w:lang w:val="en-US"/>
              </w:rPr>
            </w:pPr>
            <w:r w:rsidRPr="000D2F3E">
              <w:rPr>
                <w:rFonts w:asciiTheme="minorHAnsi" w:hAnsiTheme="minorHAnsi"/>
                <w:sz w:val="18"/>
                <w:szCs w:val="20"/>
                <w:lang w:val="en-US"/>
              </w:rPr>
              <w:t>12</w:t>
            </w:r>
          </w:p>
        </w:tc>
      </w:tr>
      <w:tr w:rsidR="000D2F3E" w:rsidRPr="00945844" w:rsidTr="001E5CCB">
        <w:trPr>
          <w:gridBefore w:val="1"/>
          <w:wBefore w:w="137" w:type="dxa"/>
          <w:cantSplit/>
          <w:trHeight w:val="20"/>
        </w:trPr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A4D" w:rsidRPr="000D2F3E" w:rsidRDefault="00F74A4D" w:rsidP="000D2F3E">
            <w:pPr>
              <w:spacing w:after="240"/>
              <w:ind w:left="171" w:hanging="171"/>
              <w:jc w:val="left"/>
              <w:rPr>
                <w:rFonts w:asciiTheme="minorHAnsi" w:hAnsiTheme="minorHAnsi"/>
                <w:sz w:val="18"/>
                <w:szCs w:val="20"/>
                <w:lang w:val="en-US"/>
              </w:rPr>
            </w:pPr>
            <w:r w:rsidRPr="000D2F3E">
              <w:rPr>
                <w:rFonts w:asciiTheme="minorHAnsi" w:hAnsiTheme="minorHAnsi"/>
                <w:sz w:val="18"/>
                <w:szCs w:val="20"/>
                <w:lang w:val="en-US"/>
              </w:rPr>
              <w:t>LAG 1G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4A4D" w:rsidRPr="000D2F3E" w:rsidRDefault="00F74A4D" w:rsidP="000D2F3E">
            <w:pPr>
              <w:spacing w:after="240"/>
              <w:ind w:left="171" w:hanging="171"/>
              <w:jc w:val="left"/>
              <w:rPr>
                <w:rFonts w:asciiTheme="minorHAnsi" w:hAnsiTheme="minorHAnsi"/>
                <w:sz w:val="18"/>
                <w:szCs w:val="20"/>
                <w:lang w:val="en-US"/>
              </w:rPr>
            </w:pPr>
            <w:r w:rsidRPr="000D2F3E">
              <w:rPr>
                <w:rFonts w:asciiTheme="minorHAnsi" w:hAnsiTheme="minorHAnsi"/>
                <w:sz w:val="18"/>
                <w:szCs w:val="20"/>
                <w:lang w:val="en-US"/>
              </w:rPr>
              <w:t>19900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A4D" w:rsidRPr="000D2F3E" w:rsidRDefault="00F74A4D" w:rsidP="000D2F3E">
            <w:pPr>
              <w:spacing w:after="240"/>
              <w:ind w:left="171" w:hanging="171"/>
              <w:jc w:val="left"/>
              <w:rPr>
                <w:rFonts w:asciiTheme="minorHAnsi" w:hAnsiTheme="minorHAnsi"/>
                <w:sz w:val="18"/>
                <w:szCs w:val="20"/>
                <w:lang w:val="en-US"/>
              </w:rPr>
            </w:pPr>
            <w:r w:rsidRPr="000D2F3E">
              <w:rPr>
                <w:rFonts w:asciiTheme="minorHAnsi" w:hAnsiTheme="minorHAnsi"/>
                <w:sz w:val="18"/>
                <w:szCs w:val="20"/>
                <w:lang w:val="en-US"/>
              </w:rPr>
              <w:t>3</w:t>
            </w:r>
          </w:p>
        </w:tc>
      </w:tr>
      <w:tr w:rsidR="000D2F3E" w:rsidRPr="00945844" w:rsidTr="001E5CCB">
        <w:trPr>
          <w:gridBefore w:val="1"/>
          <w:wBefore w:w="137" w:type="dxa"/>
          <w:cantSplit/>
          <w:trHeight w:val="20"/>
        </w:trPr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A4D" w:rsidRPr="000D2F3E" w:rsidRDefault="00F74A4D" w:rsidP="000D2F3E">
            <w:pPr>
              <w:spacing w:after="240"/>
              <w:ind w:left="171" w:hanging="171"/>
              <w:jc w:val="left"/>
              <w:rPr>
                <w:rFonts w:asciiTheme="minorHAnsi" w:hAnsiTheme="minorHAnsi"/>
                <w:sz w:val="18"/>
                <w:szCs w:val="20"/>
                <w:lang w:val="en-US"/>
              </w:rPr>
            </w:pPr>
            <w:r w:rsidRPr="000D2F3E">
              <w:rPr>
                <w:rFonts w:asciiTheme="minorHAnsi" w:hAnsiTheme="minorHAnsi"/>
                <w:sz w:val="18"/>
                <w:szCs w:val="20"/>
                <w:lang w:val="en-US"/>
              </w:rPr>
              <w:t>LAG 10G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4A4D" w:rsidRPr="000D2F3E" w:rsidRDefault="00F74A4D" w:rsidP="000D2F3E">
            <w:pPr>
              <w:spacing w:after="240"/>
              <w:ind w:left="171" w:hanging="171"/>
              <w:jc w:val="left"/>
              <w:rPr>
                <w:rFonts w:asciiTheme="minorHAnsi" w:hAnsiTheme="minorHAnsi"/>
                <w:sz w:val="18"/>
                <w:szCs w:val="20"/>
                <w:lang w:val="en-US"/>
              </w:rPr>
            </w:pPr>
            <w:r w:rsidRPr="000D2F3E">
              <w:rPr>
                <w:rFonts w:asciiTheme="minorHAnsi" w:hAnsiTheme="minorHAnsi"/>
                <w:sz w:val="18"/>
                <w:szCs w:val="20"/>
                <w:lang w:val="en-US"/>
              </w:rPr>
              <w:t>1900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A4D" w:rsidRPr="000D2F3E" w:rsidRDefault="00F74A4D" w:rsidP="000D2F3E">
            <w:pPr>
              <w:spacing w:after="240"/>
              <w:ind w:left="171" w:hanging="171"/>
              <w:jc w:val="left"/>
              <w:rPr>
                <w:rFonts w:asciiTheme="minorHAnsi" w:hAnsiTheme="minorHAnsi"/>
                <w:sz w:val="18"/>
                <w:szCs w:val="20"/>
                <w:lang w:val="en-US"/>
              </w:rPr>
            </w:pPr>
            <w:r w:rsidRPr="000D2F3E">
              <w:rPr>
                <w:rFonts w:asciiTheme="minorHAnsi" w:hAnsiTheme="minorHAnsi"/>
                <w:sz w:val="18"/>
                <w:szCs w:val="20"/>
                <w:lang w:val="en-US"/>
              </w:rPr>
              <w:t>2</w:t>
            </w:r>
          </w:p>
        </w:tc>
      </w:tr>
      <w:tr w:rsidR="00B8016F" w:rsidRPr="00945844" w:rsidTr="001E5C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968" w:type="dxa"/>
          <w:cantSplit/>
        </w:trPr>
        <w:tc>
          <w:tcPr>
            <w:tcW w:w="865" w:type="dxa"/>
            <w:gridSpan w:val="2"/>
          </w:tcPr>
          <w:p w:rsidR="00B8016F" w:rsidRPr="00945844" w:rsidRDefault="00B8016F" w:rsidP="000D2F3E">
            <w:pPr>
              <w:pStyle w:val="afffff7"/>
            </w:pPr>
            <w:bookmarkStart w:id="1585" w:name="_Toc292785447"/>
            <w:r w:rsidRPr="00945844">
              <w:rPr>
                <w:noProof/>
              </w:rPr>
              <w:drawing>
                <wp:inline distT="0" distB="0" distL="0" distR="0" wp14:anchorId="404E6401" wp14:editId="1A5F44B2">
                  <wp:extent cx="368300" cy="354965"/>
                  <wp:effectExtent l="19050" t="0" r="0" b="0"/>
                  <wp:docPr id="48" name="Рисунок 74" descr="вним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 descr="внима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8300" cy="3549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43" w:type="dxa"/>
            <w:gridSpan w:val="3"/>
            <w:vAlign w:val="center"/>
          </w:tcPr>
          <w:p w:rsidR="00B8016F" w:rsidRPr="00945844" w:rsidRDefault="00B8016F" w:rsidP="000D2F3E">
            <w:pPr>
              <w:pStyle w:val="afffff7"/>
            </w:pPr>
            <w:r w:rsidRPr="00B8016F">
              <w:t>Стоимость пути для группы каналов по методу long по умолчанию определяется делением стоимости интерфейса на количество линков в группе -100. Значение cost для LAG приведено с учётом членства в нём 2 физических интерфейсов.</w:t>
            </w:r>
          </w:p>
        </w:tc>
      </w:tr>
    </w:tbl>
    <w:p w:rsidR="00347D88" w:rsidRPr="00C25892" w:rsidRDefault="00A55F5C" w:rsidP="00D81031">
      <w:pPr>
        <w:pStyle w:val="46"/>
        <w:rPr>
          <w:lang w:val="ru-RU"/>
        </w:rPr>
      </w:pPr>
      <w:r w:rsidRPr="00C25892">
        <w:rPr>
          <w:lang w:val="ru-RU"/>
        </w:rPr>
        <w:t>Команды режима</w:t>
      </w:r>
      <w:r w:rsidR="0023004B" w:rsidRPr="00C25892">
        <w:rPr>
          <w:lang w:val="ru-RU"/>
        </w:rPr>
        <w:t xml:space="preserve"> </w:t>
      </w:r>
      <w:r w:rsidR="0023004B">
        <w:t>P</w:t>
      </w:r>
      <w:r w:rsidR="00B82715" w:rsidRPr="00945844">
        <w:t>rivileged</w:t>
      </w:r>
      <w:r w:rsidRPr="00C25892">
        <w:rPr>
          <w:lang w:val="ru-RU"/>
        </w:rPr>
        <w:t xml:space="preserve"> </w:t>
      </w:r>
      <w:r w:rsidRPr="00945844">
        <w:t>EXEC</w:t>
      </w:r>
      <w:bookmarkEnd w:id="1585"/>
    </w:p>
    <w:p w:rsidR="00A55F5C" w:rsidRPr="00945844" w:rsidRDefault="00A55F5C" w:rsidP="00D81031">
      <w:pPr>
        <w:pStyle w:val="afffff5"/>
        <w:keepNext/>
      </w:pPr>
      <w:r w:rsidRPr="00945844">
        <w:t>Вид запроса командной строки режима</w:t>
      </w:r>
      <w:r w:rsidR="00B82715" w:rsidRPr="00945844">
        <w:t xml:space="preserve"> </w:t>
      </w:r>
      <w:r w:rsidR="0023004B">
        <w:rPr>
          <w:lang w:val="en-US"/>
        </w:rPr>
        <w:t>P</w:t>
      </w:r>
      <w:r w:rsidR="00B82715" w:rsidRPr="00945844">
        <w:rPr>
          <w:lang w:val="en-US"/>
        </w:rPr>
        <w:t>rivileged</w:t>
      </w:r>
      <w:r w:rsidRPr="00945844">
        <w:t xml:space="preserve"> </w:t>
      </w:r>
      <w:r w:rsidRPr="00945844">
        <w:rPr>
          <w:lang w:val="en-US"/>
        </w:rPr>
        <w:t>EXEC</w:t>
      </w:r>
      <w:r w:rsidRPr="00945844">
        <w:t>:</w:t>
      </w:r>
    </w:p>
    <w:p w:rsidR="00A55F5C" w:rsidRPr="00945844" w:rsidRDefault="000A275D" w:rsidP="002F1F73">
      <w:pPr>
        <w:pStyle w:val="afffff2"/>
      </w:pPr>
      <w:r w:rsidRPr="00945844">
        <w:t>console</w:t>
      </w:r>
      <w:r w:rsidR="00A55F5C" w:rsidRPr="00945844">
        <w:t xml:space="preserve"># </w:t>
      </w:r>
    </w:p>
    <w:p w:rsidR="00A55F5C" w:rsidRPr="001E4A8E" w:rsidRDefault="00E241BE" w:rsidP="007F2080">
      <w:pPr>
        <w:pStyle w:val="affffb"/>
        <w:rPr>
          <w:lang w:val="en-US"/>
        </w:rPr>
      </w:pPr>
      <w:r w:rsidRPr="00945844">
        <w:lastRenderedPageBreak/>
        <w:t>Таблица</w:t>
      </w:r>
      <w:r w:rsidR="0063225D" w:rsidRPr="001E4A8E">
        <w:rPr>
          <w:lang w:val="en-US"/>
        </w:rPr>
        <w:t xml:space="preserve"> </w:t>
      </w:r>
      <w:r w:rsidR="00254D46" w:rsidRPr="00945844">
        <w:fldChar w:fldCharType="begin"/>
      </w:r>
      <w:r w:rsidR="0063225D" w:rsidRPr="001E4A8E">
        <w:rPr>
          <w:lang w:val="en-US"/>
        </w:rPr>
        <w:instrText xml:space="preserve"> </w:instrText>
      </w:r>
      <w:r w:rsidR="00194FE9" w:rsidRPr="00945844">
        <w:rPr>
          <w:lang w:val="en-US"/>
        </w:rPr>
        <w:instrText>SEQ</w:instrText>
      </w:r>
      <w:r w:rsidR="0063225D" w:rsidRPr="001E4A8E">
        <w:rPr>
          <w:lang w:val="en-US"/>
        </w:rPr>
        <w:instrText xml:space="preserve"> </w:instrText>
      </w:r>
      <w:r w:rsidR="00194FE9" w:rsidRPr="00945844">
        <w:instrText>Таблица</w:instrText>
      </w:r>
      <w:r w:rsidR="0063225D" w:rsidRPr="001E4A8E">
        <w:rPr>
          <w:lang w:val="en-US"/>
        </w:rPr>
        <w:instrText xml:space="preserve"> \* </w:instrText>
      </w:r>
      <w:r w:rsidR="00194FE9" w:rsidRPr="00945844">
        <w:rPr>
          <w:lang w:val="en-US"/>
        </w:rPr>
        <w:instrText>ARABIC</w:instrText>
      </w:r>
      <w:r w:rsidR="0063225D" w:rsidRPr="001E4A8E">
        <w:rPr>
          <w:lang w:val="en-US"/>
        </w:rPr>
        <w:instrText xml:space="preserve"> </w:instrText>
      </w:r>
      <w:r w:rsidR="00254D46" w:rsidRPr="00945844">
        <w:fldChar w:fldCharType="separate"/>
      </w:r>
      <w:r w:rsidR="00AD5A9D">
        <w:rPr>
          <w:noProof/>
          <w:lang w:val="en-US"/>
        </w:rPr>
        <w:t>82</w:t>
      </w:r>
      <w:r w:rsidR="00254D46" w:rsidRPr="00945844">
        <w:fldChar w:fldCharType="end"/>
      </w:r>
      <w:r w:rsidR="00AA7F9E" w:rsidRPr="001E4A8E">
        <w:rPr>
          <w:lang w:val="en-US"/>
        </w:rPr>
        <w:t xml:space="preserve"> </w:t>
      </w:r>
      <w:r w:rsidR="003E2E86" w:rsidRPr="001E4A8E">
        <w:rPr>
          <w:lang w:val="en-US"/>
        </w:rPr>
        <w:t xml:space="preserve">— </w:t>
      </w:r>
      <w:r w:rsidR="00A55F5C" w:rsidRPr="00945844">
        <w:t>Команды</w:t>
      </w:r>
      <w:r w:rsidR="0063225D" w:rsidRPr="001E4A8E">
        <w:rPr>
          <w:lang w:val="en-US"/>
        </w:rPr>
        <w:t xml:space="preserve"> </w:t>
      </w:r>
      <w:r w:rsidR="00A55F5C" w:rsidRPr="00945844">
        <w:t>режима</w:t>
      </w:r>
      <w:r w:rsidR="0063225D" w:rsidRPr="001E4A8E">
        <w:rPr>
          <w:lang w:val="en-US"/>
        </w:rPr>
        <w:t xml:space="preserve"> </w:t>
      </w:r>
      <w:r w:rsidR="0023004B">
        <w:rPr>
          <w:lang w:val="en-US"/>
        </w:rPr>
        <w:t>P</w:t>
      </w:r>
      <w:r w:rsidR="00B82715" w:rsidRPr="00945844">
        <w:rPr>
          <w:lang w:val="en-US"/>
        </w:rPr>
        <w:t>rivileged</w:t>
      </w:r>
      <w:r w:rsidR="0063225D" w:rsidRPr="001E4A8E">
        <w:rPr>
          <w:lang w:val="en-US"/>
        </w:rPr>
        <w:t xml:space="preserve"> </w:t>
      </w:r>
      <w:r w:rsidR="00A55F5C" w:rsidRPr="00945844">
        <w:rPr>
          <w:lang w:val="en-US"/>
        </w:rPr>
        <w:t>EXEC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1"/>
        <w:gridCol w:w="1984"/>
        <w:gridCol w:w="5104"/>
      </w:tblGrid>
      <w:tr w:rsidR="00AC567E" w:rsidRPr="00945844" w:rsidTr="007463EF">
        <w:trPr>
          <w:cantSplit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D88" w:rsidRPr="00945844" w:rsidRDefault="00AC567E" w:rsidP="007463EF">
            <w:pPr>
              <w:pStyle w:val="affff8"/>
              <w:suppressAutoHyphens/>
              <w:spacing w:before="0" w:after="0"/>
              <w:rPr>
                <w:sz w:val="20"/>
              </w:rPr>
            </w:pPr>
            <w:bookmarkStart w:id="1586" w:name="1190837"/>
            <w:bookmarkStart w:id="1587" w:name="1150545"/>
            <w:bookmarkStart w:id="1588" w:name="1105555"/>
            <w:bookmarkEnd w:id="1586"/>
            <w:bookmarkEnd w:id="1587"/>
            <w:bookmarkEnd w:id="1588"/>
            <w:r w:rsidRPr="00945844">
              <w:rPr>
                <w:sz w:val="20"/>
              </w:rPr>
              <w:t>Команда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D88" w:rsidRPr="00945844" w:rsidRDefault="0050420E" w:rsidP="007463EF">
            <w:pPr>
              <w:pStyle w:val="affff8"/>
              <w:suppressAutoHyphens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Значение/Значение по умолчанию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D88" w:rsidRPr="00945844" w:rsidRDefault="00AC567E" w:rsidP="007463EF">
            <w:pPr>
              <w:pStyle w:val="affff8"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Действие</w:t>
            </w:r>
          </w:p>
        </w:tc>
      </w:tr>
      <w:tr w:rsidR="00AC567E" w:rsidRPr="00945844" w:rsidTr="007463EF">
        <w:trPr>
          <w:cantSplit/>
          <w:trHeight w:val="801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D88" w:rsidRDefault="00AC567E" w:rsidP="00CF0269">
            <w:pPr>
              <w:suppressAutoHyphens/>
              <w:jc w:val="left"/>
              <w:rPr>
                <w:sz w:val="18"/>
                <w:lang w:val="en-US" w:eastAsia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show spanning-tree </w:t>
            </w:r>
            <w:r w:rsidR="002C47B0" w:rsidRPr="00945844">
              <w:rPr>
                <w:rStyle w:val="afff9"/>
                <w:rFonts w:ascii="Calibri" w:hAnsi="Calibri"/>
                <w:sz w:val="18"/>
                <w:lang w:val="en-US"/>
              </w:rPr>
              <w:t>interface</w:t>
            </w:r>
            <w:r w:rsidR="005D18B6">
              <w:rPr>
                <w:rStyle w:val="afff9"/>
                <w:rFonts w:ascii="Calibri" w:hAnsi="Calibri"/>
                <w:sz w:val="18"/>
                <w:lang w:val="en-US"/>
              </w:rPr>
              <w:t xml:space="preserve"> </w:t>
            </w:r>
            <w:r w:rsidR="005D18B6">
              <w:rPr>
                <w:sz w:val="18"/>
                <w:lang w:val="en-US" w:eastAsia="en-US"/>
              </w:rPr>
              <w:t>{</w:t>
            </w:r>
            <w:r w:rsidR="00CF0269" w:rsidRPr="00945844">
              <w:rPr>
                <w:rStyle w:val="afff9"/>
                <w:rFonts w:ascii="Calibri" w:hAnsi="Calibri"/>
                <w:sz w:val="18"/>
                <w:lang w:val="en-US"/>
              </w:rPr>
              <w:t>fastethernet</w:t>
            </w:r>
            <w:r w:rsidR="00CF0269" w:rsidRPr="00945844">
              <w:rPr>
                <w:rStyle w:val="afff9"/>
                <w:rFonts w:ascii="Calibri" w:hAnsi="Calibri"/>
                <w:b w:val="0"/>
                <w:sz w:val="18"/>
                <w:lang w:val="en-US"/>
              </w:rPr>
              <w:t xml:space="preserve"> </w:t>
            </w:r>
            <w:r w:rsidR="00CF0269" w:rsidRPr="00945844">
              <w:rPr>
                <w:rStyle w:val="afff9"/>
                <w:rFonts w:ascii="Calibri" w:hAnsi="Calibri"/>
                <w:b w:val="0"/>
                <w:i/>
                <w:sz w:val="18"/>
                <w:lang w:val="en-US"/>
              </w:rPr>
              <w:t xml:space="preserve">fa_port </w:t>
            </w:r>
            <w:r w:rsidR="00CF0269" w:rsidRPr="00F844F2">
              <w:rPr>
                <w:rStyle w:val="affffff0"/>
              </w:rPr>
              <w:t>|</w:t>
            </w:r>
            <w:r w:rsidR="00CF0269">
              <w:rPr>
                <w:rStyle w:val="affffff0"/>
              </w:rPr>
              <w:t xml:space="preserve"> </w:t>
            </w:r>
            <w:r w:rsidR="00B82715"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gigabitethernet </w:t>
            </w:r>
            <w:r w:rsidR="00B82715" w:rsidRPr="00945844">
              <w:rPr>
                <w:rStyle w:val="afff9"/>
                <w:rFonts w:ascii="Calibri" w:hAnsi="Calibri"/>
                <w:b w:val="0"/>
                <w:i/>
                <w:sz w:val="18"/>
                <w:lang w:val="en-US"/>
              </w:rPr>
              <w:t>gi_</w:t>
            </w:r>
            <w:r w:rsidR="00B82715" w:rsidRPr="00945844">
              <w:rPr>
                <w:i/>
                <w:sz w:val="18"/>
                <w:lang w:val="en-US"/>
              </w:rPr>
              <w:t>port</w:t>
            </w:r>
            <w:r w:rsidR="00B82715" w:rsidRPr="00945844">
              <w:rPr>
                <w:rStyle w:val="afff9"/>
                <w:rFonts w:ascii="Calibri" w:hAnsi="Calibri"/>
                <w:b w:val="0"/>
                <w:sz w:val="18"/>
                <w:lang w:val="en-US"/>
              </w:rPr>
              <w:t xml:space="preserve"> </w:t>
            </w:r>
            <w:r w:rsidR="002C47B0" w:rsidRPr="00945844">
              <w:rPr>
                <w:rStyle w:val="afff9"/>
                <w:rFonts w:ascii="Calibri" w:hAnsi="Calibri"/>
                <w:b w:val="0"/>
                <w:sz w:val="18"/>
                <w:lang w:val="en-US"/>
              </w:rPr>
              <w:t xml:space="preserve">| </w:t>
            </w:r>
            <w:r w:rsidR="00F844F2" w:rsidRPr="00F844F2">
              <w:rPr>
                <w:rStyle w:val="affffff0"/>
                <w:b/>
              </w:rPr>
              <w:t>tengigabitethernet</w:t>
            </w:r>
            <w:r w:rsidR="00F844F2">
              <w:rPr>
                <w:rStyle w:val="affffff0"/>
                <w:i/>
              </w:rPr>
              <w:t xml:space="preserve"> </w:t>
            </w:r>
            <w:r w:rsidR="00F844F2" w:rsidRPr="00F844F2">
              <w:rPr>
                <w:rStyle w:val="affffff0"/>
                <w:i/>
              </w:rPr>
              <w:t>te_port</w:t>
            </w:r>
            <w:r w:rsidR="002C47B0" w:rsidRPr="00945844">
              <w:rPr>
                <w:rStyle w:val="afff9"/>
                <w:rFonts w:ascii="Calibri" w:hAnsi="Calibri"/>
                <w:b w:val="0"/>
                <w:i/>
                <w:sz w:val="18"/>
                <w:lang w:val="en-US"/>
              </w:rPr>
              <w:t>|</w:t>
            </w:r>
            <w:r w:rsidR="00B82715" w:rsidRPr="00945844">
              <w:rPr>
                <w:rStyle w:val="afff9"/>
                <w:rFonts w:ascii="Calibri" w:hAnsi="Calibri"/>
                <w:b w:val="0"/>
                <w:i/>
                <w:sz w:val="18"/>
                <w:lang w:val="en-US"/>
              </w:rPr>
              <w:t xml:space="preserve"> </w:t>
            </w:r>
            <w:r w:rsidR="00B82715"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port-channel </w:t>
            </w:r>
            <w:r w:rsidR="00B82715" w:rsidRPr="00945844">
              <w:rPr>
                <w:i/>
                <w:sz w:val="18"/>
                <w:lang w:val="en-US"/>
              </w:rPr>
              <w:t>group</w:t>
            </w:r>
            <w:r w:rsidR="005D18B6">
              <w:rPr>
                <w:sz w:val="18"/>
                <w:lang w:val="en-US" w:eastAsia="en-US"/>
              </w:rPr>
              <w:t>}</w:t>
            </w:r>
          </w:p>
          <w:p w:rsidR="005D18B6" w:rsidRPr="005D18B6" w:rsidRDefault="005D18B6" w:rsidP="00CF0269">
            <w:pPr>
              <w:suppressAutoHyphens/>
              <w:jc w:val="left"/>
              <w:rPr>
                <w:b/>
                <w:bCs/>
                <w:sz w:val="18"/>
                <w:szCs w:val="20"/>
                <w:lang w:val="en-US"/>
              </w:rPr>
            </w:pPr>
            <w:r w:rsidRPr="005D18B6">
              <w:rPr>
                <w:rStyle w:val="4172"/>
                <w:rFonts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[bpduguard </w:t>
            </w:r>
            <w:r w:rsidRPr="005D18B6">
              <w:rPr>
                <w:rFonts w:cs="Calibri"/>
                <w:color w:val="000000"/>
                <w:sz w:val="18"/>
                <w:szCs w:val="18"/>
                <w:lang w:val="en-US"/>
              </w:rPr>
              <w:t>|</w:t>
            </w:r>
            <w:r w:rsidRPr="005D18B6">
              <w:rPr>
                <w:rFonts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 cost </w:t>
            </w:r>
            <w:r w:rsidRPr="005D18B6">
              <w:rPr>
                <w:rFonts w:cs="Calibri"/>
                <w:color w:val="000000"/>
                <w:sz w:val="18"/>
                <w:szCs w:val="18"/>
                <w:lang w:val="en-US"/>
              </w:rPr>
              <w:t>|</w:t>
            </w:r>
            <w:r w:rsidRPr="005D18B6">
              <w:rPr>
                <w:rFonts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 detail </w:t>
            </w:r>
            <w:r w:rsidRPr="005D18B6">
              <w:rPr>
                <w:rFonts w:cs="Calibri"/>
                <w:color w:val="000000"/>
                <w:sz w:val="18"/>
                <w:szCs w:val="18"/>
                <w:lang w:val="en-US"/>
              </w:rPr>
              <w:t>|</w:t>
            </w:r>
            <w:r w:rsidRPr="005D18B6">
              <w:rPr>
                <w:rFonts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 inconsistency </w:t>
            </w:r>
            <w:r w:rsidRPr="005D18B6">
              <w:rPr>
                <w:rFonts w:cs="Calibri"/>
                <w:color w:val="000000"/>
                <w:sz w:val="18"/>
                <w:szCs w:val="18"/>
                <w:lang w:val="en-US"/>
              </w:rPr>
              <w:t>|</w:t>
            </w:r>
            <w:r w:rsidRPr="005D18B6">
              <w:rPr>
                <w:rFonts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 layer2-gateway-port </w:t>
            </w:r>
            <w:r w:rsidRPr="005D18B6">
              <w:rPr>
                <w:rFonts w:cs="Calibri"/>
                <w:color w:val="000000"/>
                <w:sz w:val="18"/>
                <w:szCs w:val="18"/>
                <w:lang w:val="en-US"/>
              </w:rPr>
              <w:t>|</w:t>
            </w:r>
            <w:r w:rsidRPr="005D18B6">
              <w:rPr>
                <w:rFonts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 portfast </w:t>
            </w:r>
            <w:r w:rsidRPr="005D18B6">
              <w:rPr>
                <w:rFonts w:cs="Calibri"/>
                <w:color w:val="000000"/>
                <w:sz w:val="18"/>
                <w:szCs w:val="18"/>
                <w:lang w:val="en-US"/>
              </w:rPr>
              <w:t>|</w:t>
            </w:r>
            <w:r w:rsidRPr="005D18B6">
              <w:rPr>
                <w:rFonts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 priority </w:t>
            </w:r>
            <w:r w:rsidRPr="005D18B6">
              <w:rPr>
                <w:rFonts w:cs="Calibri"/>
                <w:color w:val="000000"/>
                <w:sz w:val="18"/>
                <w:szCs w:val="18"/>
                <w:lang w:val="en-US"/>
              </w:rPr>
              <w:t>|</w:t>
            </w:r>
            <w:r w:rsidRPr="005D18B6">
              <w:rPr>
                <w:rFonts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 restricted-role </w:t>
            </w:r>
            <w:r w:rsidRPr="005D18B6">
              <w:rPr>
                <w:rFonts w:cs="Calibri"/>
                <w:color w:val="000000"/>
                <w:sz w:val="18"/>
                <w:szCs w:val="18"/>
                <w:lang w:val="en-US"/>
              </w:rPr>
              <w:t>|</w:t>
            </w:r>
            <w:r w:rsidRPr="005D18B6">
              <w:rPr>
                <w:rFonts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 restricted-tcn </w:t>
            </w:r>
            <w:r w:rsidRPr="005D18B6">
              <w:rPr>
                <w:rFonts w:cs="Calibri"/>
                <w:color w:val="000000"/>
                <w:sz w:val="18"/>
                <w:szCs w:val="18"/>
                <w:lang w:val="en-US"/>
              </w:rPr>
              <w:t>|</w:t>
            </w:r>
            <w:r w:rsidRPr="005D18B6">
              <w:rPr>
                <w:rFonts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 rootcost </w:t>
            </w:r>
            <w:r w:rsidRPr="005D18B6">
              <w:rPr>
                <w:rFonts w:cs="Calibri"/>
                <w:color w:val="000000"/>
                <w:sz w:val="18"/>
                <w:szCs w:val="18"/>
                <w:lang w:val="en-US"/>
              </w:rPr>
              <w:t>|</w:t>
            </w:r>
            <w:r w:rsidRPr="005D18B6">
              <w:rPr>
                <w:rFonts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 state </w:t>
            </w:r>
            <w:r w:rsidRPr="005D18B6">
              <w:rPr>
                <w:rFonts w:cs="Calibri"/>
                <w:color w:val="000000"/>
                <w:sz w:val="18"/>
                <w:szCs w:val="18"/>
                <w:lang w:val="en-US"/>
              </w:rPr>
              <w:t>|</w:t>
            </w:r>
            <w:r w:rsidRPr="005D18B6">
              <w:rPr>
                <w:rFonts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 stats]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0269" w:rsidRDefault="00CF0269" w:rsidP="007463EF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sz w:val="18"/>
              </w:rPr>
              <w:t>fa_port: (0/1..24);</w:t>
            </w:r>
          </w:p>
          <w:p w:rsidR="0047463E" w:rsidRPr="00945844" w:rsidRDefault="002E6020" w:rsidP="007463EF">
            <w:pPr>
              <w:pStyle w:val="afffffd"/>
              <w:suppressAutoHyphens/>
              <w:ind w:firstLine="0"/>
              <w:rPr>
                <w:sz w:val="18"/>
              </w:rPr>
            </w:pPr>
            <w:r>
              <w:rPr>
                <w:sz w:val="18"/>
              </w:rPr>
              <w:t>gi_port: (0/1..48)</w:t>
            </w:r>
            <w:r w:rsidR="0047463E" w:rsidRPr="00945844">
              <w:rPr>
                <w:sz w:val="18"/>
              </w:rPr>
              <w:t>;</w:t>
            </w:r>
          </w:p>
          <w:p w:rsidR="0047463E" w:rsidRPr="00945844" w:rsidRDefault="000E261E" w:rsidP="007463EF">
            <w:pPr>
              <w:pStyle w:val="afffffd"/>
              <w:suppressAutoHyphens/>
              <w:ind w:firstLine="0"/>
              <w:rPr>
                <w:sz w:val="18"/>
              </w:rPr>
            </w:pPr>
            <w:r>
              <w:rPr>
                <w:sz w:val="18"/>
              </w:rPr>
              <w:t>te_port: (0/1..11)</w:t>
            </w:r>
            <w:r w:rsidR="00F844F2">
              <w:rPr>
                <w:sz w:val="18"/>
              </w:rPr>
              <w:t>;</w:t>
            </w:r>
          </w:p>
          <w:p w:rsidR="00347D88" w:rsidRPr="00945844" w:rsidRDefault="003258DA" w:rsidP="009111A4">
            <w:pPr>
              <w:pStyle w:val="afffffd"/>
              <w:suppressAutoHyphens/>
              <w:ind w:firstLine="0"/>
              <w:rPr>
                <w:sz w:val="18"/>
              </w:rPr>
            </w:pPr>
            <w:r>
              <w:rPr>
                <w:sz w:val="18"/>
              </w:rPr>
              <w:t>group: (1..24</w:t>
            </w:r>
            <w:r w:rsidR="0047463E" w:rsidRPr="00945844">
              <w:rPr>
                <w:sz w:val="18"/>
              </w:rPr>
              <w:t>)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D88" w:rsidRPr="00945844" w:rsidRDefault="00F549B0">
            <w:pPr>
              <w:jc w:val="left"/>
              <w:rPr>
                <w:rStyle w:val="affff4"/>
                <w:b/>
                <w:bCs/>
                <w:i/>
                <w:iCs/>
                <w:sz w:val="18"/>
                <w:szCs w:val="20"/>
              </w:rPr>
            </w:pPr>
            <w:r>
              <w:rPr>
                <w:rStyle w:val="affff4"/>
                <w:sz w:val="18"/>
              </w:rPr>
              <w:t>Показать</w:t>
            </w:r>
            <w:r w:rsidR="002E65EA" w:rsidRPr="00945844">
              <w:rPr>
                <w:rStyle w:val="affff4"/>
                <w:sz w:val="18"/>
              </w:rPr>
              <w:t xml:space="preserve">состояние </w:t>
            </w:r>
            <w:r w:rsidR="00AC567E" w:rsidRPr="00945844">
              <w:rPr>
                <w:rStyle w:val="affff4"/>
                <w:sz w:val="18"/>
              </w:rPr>
              <w:t xml:space="preserve">протокола </w:t>
            </w:r>
            <w:r w:rsidR="00AC567E" w:rsidRPr="00945844">
              <w:rPr>
                <w:rStyle w:val="affff4"/>
                <w:sz w:val="18"/>
                <w:lang w:val="en-US"/>
              </w:rPr>
              <w:t>STP</w:t>
            </w:r>
            <w:r w:rsidR="002C47B0" w:rsidRPr="00945844">
              <w:rPr>
                <w:rStyle w:val="affff4"/>
                <w:sz w:val="18"/>
              </w:rPr>
              <w:t xml:space="preserve"> на интерфейсе</w:t>
            </w:r>
            <w:r w:rsidR="0050420E" w:rsidRPr="00945844">
              <w:rPr>
                <w:sz w:val="18"/>
              </w:rPr>
              <w:t>.</w:t>
            </w:r>
          </w:p>
        </w:tc>
      </w:tr>
      <w:tr w:rsidR="00AC567E" w:rsidRPr="00945844" w:rsidTr="00385712">
        <w:trPr>
          <w:cantSplit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D88" w:rsidRPr="00945844" w:rsidRDefault="00AC567E">
            <w:pPr>
              <w:suppressAutoHyphens/>
              <w:jc w:val="left"/>
              <w:rPr>
                <w:b/>
                <w:b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show spanning-tree detail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D88" w:rsidRPr="00945844" w:rsidRDefault="002E65EA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sz w:val="18"/>
              </w:rPr>
              <w:t>-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D88" w:rsidRPr="00945844" w:rsidRDefault="00F549B0">
            <w:pPr>
              <w:jc w:val="left"/>
              <w:rPr>
                <w:sz w:val="18"/>
                <w:szCs w:val="20"/>
              </w:rPr>
            </w:pPr>
            <w:r>
              <w:rPr>
                <w:rStyle w:val="affff4"/>
                <w:sz w:val="18"/>
              </w:rPr>
              <w:t>Показать</w:t>
            </w:r>
            <w:r w:rsidR="00AC567E" w:rsidRPr="00945844">
              <w:rPr>
                <w:rStyle w:val="affff4"/>
                <w:sz w:val="18"/>
              </w:rPr>
              <w:t xml:space="preserve"> подробную информацию о настройк</w:t>
            </w:r>
            <w:r w:rsidR="0050420E" w:rsidRPr="00945844">
              <w:rPr>
                <w:rStyle w:val="affff4"/>
                <w:sz w:val="18"/>
              </w:rPr>
              <w:t>ах</w:t>
            </w:r>
            <w:r w:rsidR="007463EF" w:rsidRPr="00945844">
              <w:rPr>
                <w:rStyle w:val="affff4"/>
                <w:sz w:val="18"/>
              </w:rPr>
              <w:t xml:space="preserve"> протокола STP</w:t>
            </w:r>
            <w:r w:rsidR="0050420E" w:rsidRPr="00945844">
              <w:rPr>
                <w:rStyle w:val="affff4"/>
                <w:sz w:val="18"/>
              </w:rPr>
              <w:t>.</w:t>
            </w:r>
          </w:p>
        </w:tc>
      </w:tr>
      <w:tr w:rsidR="002C47B0" w:rsidRPr="00945844" w:rsidTr="00385712">
        <w:trPr>
          <w:cantSplit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7B0" w:rsidRPr="00945844" w:rsidRDefault="002C47B0" w:rsidP="002C47B0">
            <w:pPr>
              <w:suppressAutoHyphens/>
              <w:jc w:val="left"/>
              <w:rPr>
                <w:rStyle w:val="afff9"/>
                <w:rFonts w:ascii="Calibri" w:hAnsi="Calibri"/>
                <w:sz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show spanning-tree active [detail]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7B0" w:rsidRPr="00945844" w:rsidRDefault="002C47B0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sz w:val="18"/>
              </w:rPr>
              <w:t>-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7B0" w:rsidRPr="00945844" w:rsidRDefault="00F549B0" w:rsidP="002C47B0">
            <w:pPr>
              <w:jc w:val="left"/>
              <w:rPr>
                <w:rStyle w:val="affff4"/>
                <w:sz w:val="18"/>
              </w:rPr>
            </w:pPr>
            <w:r>
              <w:rPr>
                <w:rStyle w:val="affff4"/>
                <w:sz w:val="18"/>
              </w:rPr>
              <w:t>Показать</w:t>
            </w:r>
            <w:r w:rsidR="002C47B0" w:rsidRPr="00945844">
              <w:rPr>
                <w:rStyle w:val="affff4"/>
                <w:sz w:val="18"/>
              </w:rPr>
              <w:t xml:space="preserve"> информацию о состоянии о настройках </w:t>
            </w:r>
            <w:r w:rsidR="002C47B0" w:rsidRPr="00945844">
              <w:rPr>
                <w:rStyle w:val="affff4"/>
                <w:sz w:val="18"/>
                <w:lang w:val="en-US"/>
              </w:rPr>
              <w:t>STP</w:t>
            </w:r>
            <w:r w:rsidR="002C47B0" w:rsidRPr="00945844">
              <w:rPr>
                <w:rStyle w:val="affff4"/>
                <w:sz w:val="18"/>
              </w:rPr>
              <w:t xml:space="preserve"> на активных портах</w:t>
            </w:r>
            <w:r w:rsidR="00757747">
              <w:rPr>
                <w:rStyle w:val="affff4"/>
                <w:sz w:val="18"/>
              </w:rPr>
              <w:t>.</w:t>
            </w:r>
          </w:p>
        </w:tc>
      </w:tr>
      <w:tr w:rsidR="002C47B0" w:rsidRPr="00945844" w:rsidTr="00385712">
        <w:trPr>
          <w:cantSplit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7B0" w:rsidRPr="00945844" w:rsidRDefault="002C47B0" w:rsidP="002C47B0">
            <w:pPr>
              <w:suppressAutoHyphens/>
              <w:jc w:val="left"/>
              <w:rPr>
                <w:rStyle w:val="afff9"/>
                <w:rFonts w:ascii="Calibri" w:hAnsi="Calibri"/>
                <w:sz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show spanning-tree bridge [address | detail | forward-time| hello-time | id | max-age | priority | protocol]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7B0" w:rsidRPr="00945844" w:rsidRDefault="001E18B2">
            <w:pPr>
              <w:pStyle w:val="afffffd"/>
              <w:suppressAutoHyphens/>
              <w:ind w:firstLine="0"/>
              <w:rPr>
                <w:sz w:val="18"/>
                <w:lang w:val="ru-RU"/>
              </w:rPr>
            </w:pPr>
            <w:r w:rsidRPr="00945844">
              <w:rPr>
                <w:sz w:val="18"/>
                <w:lang w:val="ru-RU"/>
              </w:rPr>
              <w:t>-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7B0" w:rsidRPr="00757747" w:rsidRDefault="00F549B0" w:rsidP="002C47B0">
            <w:pPr>
              <w:jc w:val="left"/>
              <w:rPr>
                <w:rStyle w:val="affff4"/>
                <w:sz w:val="18"/>
              </w:rPr>
            </w:pPr>
            <w:r>
              <w:rPr>
                <w:rStyle w:val="affff4"/>
                <w:sz w:val="18"/>
              </w:rPr>
              <w:t>Отобразить</w:t>
            </w:r>
            <w:r w:rsidR="002C47B0" w:rsidRPr="00945844">
              <w:rPr>
                <w:rStyle w:val="affff4"/>
                <w:sz w:val="18"/>
              </w:rPr>
              <w:t xml:space="preserve"> настройки </w:t>
            </w:r>
            <w:r w:rsidR="002C47B0" w:rsidRPr="00945844">
              <w:rPr>
                <w:rStyle w:val="affff4"/>
                <w:sz w:val="18"/>
                <w:lang w:val="en-US"/>
              </w:rPr>
              <w:t>STP</w:t>
            </w:r>
            <w:r w:rsidR="002C47B0" w:rsidRPr="00945844">
              <w:rPr>
                <w:rStyle w:val="affff4"/>
                <w:sz w:val="18"/>
              </w:rPr>
              <w:t xml:space="preserve"> на </w:t>
            </w:r>
            <w:r w:rsidR="001E18B2" w:rsidRPr="00945844">
              <w:rPr>
                <w:rStyle w:val="affff4"/>
                <w:sz w:val="18"/>
                <w:lang w:val="en-US"/>
              </w:rPr>
              <w:t>bridge</w:t>
            </w:r>
            <w:r w:rsidR="00757747">
              <w:rPr>
                <w:rStyle w:val="affff4"/>
                <w:sz w:val="18"/>
              </w:rPr>
              <w:t>.</w:t>
            </w:r>
          </w:p>
        </w:tc>
      </w:tr>
      <w:tr w:rsidR="001E18B2" w:rsidRPr="00945844" w:rsidTr="00385712">
        <w:trPr>
          <w:cantSplit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8B2" w:rsidRPr="00945844" w:rsidRDefault="001E18B2" w:rsidP="002C47B0">
            <w:pPr>
              <w:suppressAutoHyphens/>
              <w:jc w:val="left"/>
              <w:rPr>
                <w:rStyle w:val="afff9"/>
                <w:rFonts w:ascii="Calibri" w:hAnsi="Calibri"/>
                <w:sz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show spanning-tree layer2-gateway-port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8B2" w:rsidRPr="00945844" w:rsidRDefault="001E18B2">
            <w:pPr>
              <w:pStyle w:val="afffffd"/>
              <w:suppressAutoHyphens/>
              <w:ind w:firstLine="0"/>
              <w:rPr>
                <w:sz w:val="18"/>
                <w:lang w:val="ru-RU"/>
              </w:rPr>
            </w:pPr>
            <w:r w:rsidRPr="00945844">
              <w:rPr>
                <w:sz w:val="18"/>
                <w:lang w:val="ru-RU"/>
              </w:rPr>
              <w:t>-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8B2" w:rsidRPr="00945844" w:rsidRDefault="00F549B0" w:rsidP="002C47B0">
            <w:pPr>
              <w:jc w:val="left"/>
              <w:rPr>
                <w:rStyle w:val="affff4"/>
                <w:sz w:val="18"/>
              </w:rPr>
            </w:pPr>
            <w:r>
              <w:rPr>
                <w:rStyle w:val="affff4"/>
                <w:sz w:val="18"/>
              </w:rPr>
              <w:t>Отобразить</w:t>
            </w:r>
            <w:r w:rsidR="001E18B2" w:rsidRPr="00945844">
              <w:rPr>
                <w:rStyle w:val="affff4"/>
                <w:sz w:val="18"/>
              </w:rPr>
              <w:t xml:space="preserve"> настройки шлюза 2 уровня</w:t>
            </w:r>
            <w:r w:rsidR="00757747">
              <w:rPr>
                <w:rStyle w:val="affff4"/>
                <w:sz w:val="18"/>
              </w:rPr>
              <w:t>.</w:t>
            </w:r>
          </w:p>
        </w:tc>
      </w:tr>
      <w:tr w:rsidR="001E18B2" w:rsidRPr="00945844" w:rsidTr="00385712">
        <w:trPr>
          <w:cantSplit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8B2" w:rsidRPr="00945844" w:rsidRDefault="001E18B2" w:rsidP="002C47B0">
            <w:pPr>
              <w:suppressAutoHyphens/>
              <w:jc w:val="left"/>
              <w:rPr>
                <w:rStyle w:val="afff9"/>
                <w:rFonts w:ascii="Calibri" w:hAnsi="Calibri"/>
                <w:sz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show spanning-tree pathcost method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8B2" w:rsidRPr="00945844" w:rsidRDefault="005D18B6">
            <w:pPr>
              <w:pStyle w:val="afffffd"/>
              <w:suppressAutoHyphens/>
              <w:ind w:firstLine="0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8B2" w:rsidRPr="00945844" w:rsidRDefault="00F549B0" w:rsidP="002C47B0">
            <w:pPr>
              <w:jc w:val="left"/>
              <w:rPr>
                <w:rStyle w:val="affff4"/>
                <w:sz w:val="18"/>
              </w:rPr>
            </w:pPr>
            <w:r>
              <w:rPr>
                <w:rStyle w:val="affff4"/>
                <w:sz w:val="18"/>
              </w:rPr>
              <w:t>Отобразить информацию о</w:t>
            </w:r>
            <w:r w:rsidR="001E18B2" w:rsidRPr="00945844">
              <w:rPr>
                <w:rStyle w:val="affff4"/>
                <w:sz w:val="18"/>
              </w:rPr>
              <w:t xml:space="preserve"> метод</w:t>
            </w:r>
            <w:r>
              <w:rPr>
                <w:rStyle w:val="affff4"/>
                <w:sz w:val="18"/>
              </w:rPr>
              <w:t>е</w:t>
            </w:r>
            <w:r w:rsidR="001E18B2" w:rsidRPr="00945844">
              <w:rPr>
                <w:rStyle w:val="affff4"/>
                <w:sz w:val="18"/>
              </w:rPr>
              <w:t xml:space="preserve"> определения стоимости пути</w:t>
            </w:r>
            <w:r w:rsidR="00757747">
              <w:rPr>
                <w:rStyle w:val="affff4"/>
                <w:sz w:val="18"/>
              </w:rPr>
              <w:t>.</w:t>
            </w:r>
          </w:p>
        </w:tc>
      </w:tr>
      <w:tr w:rsidR="001E18B2" w:rsidRPr="00945844" w:rsidTr="00385712">
        <w:trPr>
          <w:cantSplit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8B2" w:rsidRDefault="001E18B2" w:rsidP="002C47B0">
            <w:pPr>
              <w:suppressAutoHyphens/>
              <w:jc w:val="left"/>
              <w:rPr>
                <w:rStyle w:val="afff9"/>
                <w:rFonts w:ascii="Calibri" w:hAnsi="Calibri"/>
                <w:sz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show spanning-tree root</w:t>
            </w:r>
          </w:p>
          <w:p w:rsidR="005D18B6" w:rsidRPr="005D18B6" w:rsidRDefault="00313AFE" w:rsidP="002C47B0">
            <w:pPr>
              <w:suppressAutoHyphens/>
              <w:jc w:val="left"/>
              <w:rPr>
                <w:rStyle w:val="afff9"/>
                <w:rFonts w:ascii="Calibri" w:hAnsi="Calibri"/>
                <w:sz w:val="18"/>
                <w:lang w:val="en-US"/>
              </w:rPr>
            </w:pPr>
            <w:r>
              <w:rPr>
                <w:rStyle w:val="2944"/>
                <w:rFonts w:cs="Calibri"/>
                <w:b/>
                <w:bCs/>
                <w:color w:val="000000"/>
                <w:sz w:val="18"/>
                <w:szCs w:val="18"/>
                <w:lang w:val="en-US"/>
              </w:rPr>
              <w:t>[</w:t>
            </w:r>
            <w:r w:rsidR="005D18B6" w:rsidRPr="005D18B6">
              <w:rPr>
                <w:rStyle w:val="2944"/>
                <w:rFonts w:cs="Calibri"/>
                <w:b/>
                <w:bCs/>
                <w:color w:val="000000"/>
                <w:sz w:val="18"/>
                <w:szCs w:val="18"/>
                <w:lang w:val="en-US"/>
              </w:rPr>
              <w:t>address| cost | detail | forward-time | id | max-ege | port | priority]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8B2" w:rsidRPr="00945844" w:rsidRDefault="001E18B2">
            <w:pPr>
              <w:pStyle w:val="afffffd"/>
              <w:suppressAutoHyphens/>
              <w:ind w:firstLine="0"/>
              <w:rPr>
                <w:sz w:val="18"/>
                <w:lang w:val="ru-RU"/>
              </w:rPr>
            </w:pPr>
            <w:r w:rsidRPr="00945844">
              <w:rPr>
                <w:sz w:val="18"/>
                <w:lang w:val="ru-RU"/>
              </w:rPr>
              <w:t>-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8B2" w:rsidRPr="00945844" w:rsidRDefault="00F549B0" w:rsidP="00385D77">
            <w:pPr>
              <w:jc w:val="left"/>
              <w:rPr>
                <w:rStyle w:val="affff4"/>
                <w:sz w:val="18"/>
              </w:rPr>
            </w:pPr>
            <w:r>
              <w:rPr>
                <w:rStyle w:val="affff4"/>
                <w:sz w:val="18"/>
              </w:rPr>
              <w:t xml:space="preserve">Отобразить информацию о </w:t>
            </w:r>
            <w:r w:rsidR="001E18B2" w:rsidRPr="00945844">
              <w:rPr>
                <w:rStyle w:val="affff4"/>
                <w:sz w:val="18"/>
              </w:rPr>
              <w:t>root в топологии STP</w:t>
            </w:r>
            <w:r w:rsidR="00757747">
              <w:rPr>
                <w:rStyle w:val="affff4"/>
                <w:sz w:val="18"/>
              </w:rPr>
              <w:t>.</w:t>
            </w:r>
          </w:p>
        </w:tc>
      </w:tr>
      <w:tr w:rsidR="001E18B2" w:rsidRPr="00945844" w:rsidTr="00385712">
        <w:trPr>
          <w:cantSplit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8B2" w:rsidRPr="00945844" w:rsidRDefault="001E18B2" w:rsidP="002C47B0">
            <w:pPr>
              <w:suppressAutoHyphens/>
              <w:jc w:val="left"/>
              <w:rPr>
                <w:rStyle w:val="afff9"/>
                <w:rFonts w:ascii="Calibri" w:hAnsi="Calibri"/>
                <w:sz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show spanning-tree summary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8B2" w:rsidRPr="00945844" w:rsidRDefault="001E18B2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sz w:val="18"/>
              </w:rPr>
              <w:t>-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8B2" w:rsidRPr="00945844" w:rsidRDefault="00F549B0" w:rsidP="002C47B0">
            <w:pPr>
              <w:jc w:val="left"/>
              <w:rPr>
                <w:rStyle w:val="affff4"/>
                <w:sz w:val="18"/>
              </w:rPr>
            </w:pPr>
            <w:r>
              <w:rPr>
                <w:rStyle w:val="affff4"/>
                <w:sz w:val="18"/>
              </w:rPr>
              <w:t>Отобразить</w:t>
            </w:r>
            <w:r w:rsidR="001E18B2" w:rsidRPr="00945844">
              <w:rPr>
                <w:rStyle w:val="affff4"/>
                <w:sz w:val="18"/>
              </w:rPr>
              <w:t xml:space="preserve"> состояние протокола </w:t>
            </w:r>
            <w:r w:rsidR="001E18B2" w:rsidRPr="00945844">
              <w:rPr>
                <w:rStyle w:val="affff4"/>
                <w:sz w:val="18"/>
                <w:lang w:val="en-US"/>
              </w:rPr>
              <w:t>STP</w:t>
            </w:r>
            <w:r w:rsidR="001E18B2" w:rsidRPr="00945844">
              <w:rPr>
                <w:rStyle w:val="affff4"/>
                <w:sz w:val="18"/>
              </w:rPr>
              <w:t xml:space="preserve"> относительно интерфейсов</w:t>
            </w:r>
            <w:r w:rsidR="00757747">
              <w:rPr>
                <w:rStyle w:val="affff4"/>
                <w:sz w:val="18"/>
              </w:rPr>
              <w:t>.</w:t>
            </w:r>
          </w:p>
        </w:tc>
      </w:tr>
    </w:tbl>
    <w:p w:rsidR="003307BF" w:rsidRPr="00945844" w:rsidRDefault="00A55F5C" w:rsidP="00EE0908">
      <w:pPr>
        <w:pStyle w:val="4"/>
      </w:pPr>
      <w:bookmarkStart w:id="1589" w:name="_Toc292785449"/>
      <w:r w:rsidRPr="00945844">
        <w:t xml:space="preserve">Настройка </w:t>
      </w:r>
      <w:r w:rsidR="008C77C8" w:rsidRPr="00945844">
        <w:t>протокола</w:t>
      </w:r>
      <w:r w:rsidRPr="00945844">
        <w:t xml:space="preserve"> </w:t>
      </w:r>
      <w:r w:rsidRPr="00945844">
        <w:rPr>
          <w:lang w:val="en-US"/>
        </w:rPr>
        <w:t>M</w:t>
      </w:r>
      <w:r w:rsidRPr="00945844">
        <w:t>STP</w:t>
      </w:r>
      <w:bookmarkEnd w:id="1589"/>
    </w:p>
    <w:p w:rsidR="00664C93" w:rsidRPr="00945844" w:rsidRDefault="009C7DB6" w:rsidP="00D81031">
      <w:pPr>
        <w:pStyle w:val="46"/>
      </w:pPr>
      <w:bookmarkStart w:id="1590" w:name="_Toc292785450"/>
      <w:r w:rsidRPr="00945844">
        <w:t xml:space="preserve">Команды режима </w:t>
      </w:r>
      <w:r w:rsidR="00CC216E" w:rsidRPr="00945844">
        <w:t>глобальной конфигурации</w:t>
      </w:r>
      <w:bookmarkEnd w:id="1590"/>
    </w:p>
    <w:p w:rsidR="00A55F5C" w:rsidRPr="00945844" w:rsidRDefault="00A55F5C" w:rsidP="00D81031">
      <w:pPr>
        <w:pStyle w:val="afffff5"/>
      </w:pPr>
      <w:r w:rsidRPr="00945844">
        <w:t xml:space="preserve">Вид запроса командной строки режима </w:t>
      </w:r>
      <w:r w:rsidR="00CC216E" w:rsidRPr="00945844">
        <w:t>глобальной конфигурации</w:t>
      </w:r>
      <w:r w:rsidRPr="00945844">
        <w:t>:</w:t>
      </w:r>
    </w:p>
    <w:p w:rsidR="00A55F5C" w:rsidRPr="00945844" w:rsidRDefault="000A275D" w:rsidP="002F1F73">
      <w:pPr>
        <w:pStyle w:val="afffff2"/>
        <w:rPr>
          <w:lang w:val="ru-RU"/>
        </w:rPr>
      </w:pPr>
      <w:r w:rsidRPr="00945844">
        <w:t>console</w:t>
      </w:r>
      <w:r w:rsidR="00A55F5C" w:rsidRPr="00945844">
        <w:rPr>
          <w:lang w:val="ru-RU"/>
        </w:rPr>
        <w:t>(</w:t>
      </w:r>
      <w:r w:rsidR="00A55F5C" w:rsidRPr="00945844">
        <w:t>config</w:t>
      </w:r>
      <w:r w:rsidR="00A55F5C" w:rsidRPr="00945844">
        <w:rPr>
          <w:lang w:val="ru-RU"/>
        </w:rPr>
        <w:t>)#</w:t>
      </w:r>
    </w:p>
    <w:p w:rsidR="00664C93" w:rsidRPr="00945844" w:rsidRDefault="009C7DB6" w:rsidP="00265D8B">
      <w:pPr>
        <w:pStyle w:val="afffff7"/>
        <w:keepNext/>
        <w:spacing w:before="240"/>
      </w:pPr>
      <w:r w:rsidRPr="00945844">
        <w:rPr>
          <w:b w:val="0"/>
        </w:rPr>
        <w:t xml:space="preserve">Таблица </w:t>
      </w:r>
      <w:r w:rsidR="00254D46" w:rsidRPr="00945844">
        <w:rPr>
          <w:b w:val="0"/>
        </w:rPr>
        <w:fldChar w:fldCharType="begin"/>
      </w:r>
      <w:r w:rsidR="00194FE9" w:rsidRPr="00945844">
        <w:rPr>
          <w:b w:val="0"/>
        </w:rPr>
        <w:instrText xml:space="preserve"> SEQ Таблица \* ARABIC </w:instrText>
      </w:r>
      <w:r w:rsidR="00254D46" w:rsidRPr="00945844">
        <w:rPr>
          <w:b w:val="0"/>
        </w:rPr>
        <w:fldChar w:fldCharType="separate"/>
      </w:r>
      <w:r w:rsidR="00AD5A9D">
        <w:rPr>
          <w:b w:val="0"/>
          <w:noProof/>
        </w:rPr>
        <w:t>83</w:t>
      </w:r>
      <w:r w:rsidR="00254D46" w:rsidRPr="00945844">
        <w:rPr>
          <w:b w:val="0"/>
        </w:rPr>
        <w:fldChar w:fldCharType="end"/>
      </w:r>
      <w:r w:rsidR="00947C89" w:rsidRPr="00945844">
        <w:rPr>
          <w:b w:val="0"/>
        </w:rPr>
        <w:t xml:space="preserve"> </w:t>
      </w:r>
      <w:r w:rsidR="003E2E86" w:rsidRPr="003E2E86">
        <w:rPr>
          <w:b w:val="0"/>
        </w:rPr>
        <w:t>—</w:t>
      </w:r>
      <w:r w:rsidR="003E2E86">
        <w:rPr>
          <w:b w:val="0"/>
        </w:rPr>
        <w:t xml:space="preserve"> </w:t>
      </w:r>
      <w:r w:rsidRPr="00945844">
        <w:rPr>
          <w:b w:val="0"/>
        </w:rPr>
        <w:t xml:space="preserve">Команды режима </w:t>
      </w:r>
      <w:r w:rsidR="00CC216E" w:rsidRPr="00945844">
        <w:rPr>
          <w:b w:val="0"/>
        </w:rPr>
        <w:t>глобальной конфигурации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1"/>
        <w:gridCol w:w="1984"/>
        <w:gridCol w:w="5104"/>
      </w:tblGrid>
      <w:tr w:rsidR="00A55F5C" w:rsidRPr="00945844" w:rsidTr="00385712">
        <w:trPr>
          <w:cantSplit/>
        </w:trPr>
        <w:tc>
          <w:tcPr>
            <w:tcW w:w="2551" w:type="dxa"/>
            <w:vAlign w:val="center"/>
          </w:tcPr>
          <w:p w:rsidR="00347D88" w:rsidRPr="00945844" w:rsidRDefault="00A55F5C">
            <w:pPr>
              <w:pStyle w:val="afffff9"/>
              <w:suppressAutoHyphens/>
              <w:rPr>
                <w:lang w:val="en-US"/>
              </w:rPr>
            </w:pPr>
            <w:r w:rsidRPr="00945844">
              <w:t>Команда</w:t>
            </w:r>
          </w:p>
        </w:tc>
        <w:tc>
          <w:tcPr>
            <w:tcW w:w="1984" w:type="dxa"/>
            <w:vAlign w:val="center"/>
          </w:tcPr>
          <w:p w:rsidR="00347D88" w:rsidRPr="00945844" w:rsidRDefault="00A837B6">
            <w:pPr>
              <w:pStyle w:val="afffff9"/>
              <w:suppressAutoHyphens/>
              <w:rPr>
                <w:lang w:val="en-US"/>
              </w:rPr>
            </w:pPr>
            <w:r w:rsidRPr="00945844">
              <w:t>Значение/Значение по умолчанию</w:t>
            </w:r>
          </w:p>
        </w:tc>
        <w:tc>
          <w:tcPr>
            <w:tcW w:w="5104" w:type="dxa"/>
            <w:vAlign w:val="center"/>
          </w:tcPr>
          <w:p w:rsidR="00155D4A" w:rsidRPr="00945844" w:rsidRDefault="00A55F5C" w:rsidP="00605E7F">
            <w:pPr>
              <w:pStyle w:val="afffff9"/>
              <w:rPr>
                <w:lang w:val="en-US"/>
              </w:rPr>
            </w:pPr>
            <w:r w:rsidRPr="00945844">
              <w:t>Действие</w:t>
            </w:r>
          </w:p>
        </w:tc>
      </w:tr>
      <w:tr w:rsidR="00A55F5C" w:rsidRPr="00945844" w:rsidTr="00385712">
        <w:trPr>
          <w:cantSplit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D88" w:rsidRPr="00945844" w:rsidRDefault="00A55F5C">
            <w:pPr>
              <w:suppressAutoHyphens/>
              <w:jc w:val="left"/>
              <w:rPr>
                <w:b/>
                <w:b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spanning-tree mst </w:t>
            </w:r>
            <w:r w:rsidRPr="00945844">
              <w:rPr>
                <w:i/>
                <w:iCs/>
                <w:sz w:val="18"/>
                <w:szCs w:val="20"/>
                <w:lang w:val="en-US" w:eastAsia="en-US"/>
              </w:rPr>
              <w:t>instance</w:t>
            </w:r>
            <w:r w:rsidR="00AF4917" w:rsidRPr="00945844">
              <w:rPr>
                <w:i/>
                <w:iCs/>
                <w:sz w:val="18"/>
                <w:szCs w:val="20"/>
                <w:lang w:val="en-US" w:eastAsia="en-US"/>
              </w:rPr>
              <w:t>_</w:t>
            </w:r>
            <w:r w:rsidRPr="00945844">
              <w:rPr>
                <w:i/>
                <w:iCs/>
                <w:sz w:val="18"/>
                <w:szCs w:val="20"/>
                <w:lang w:val="en-US" w:eastAsia="en-US"/>
              </w:rPr>
              <w:t>id</w:t>
            </w:r>
            <w:r w:rsidRPr="00945844">
              <w:rPr>
                <w:b/>
                <w:bCs/>
                <w:sz w:val="18"/>
                <w:szCs w:val="20"/>
                <w:lang w:val="en-US" w:eastAsia="en-US"/>
              </w:rPr>
              <w:t xml:space="preserve"> priority </w:t>
            </w:r>
            <w:r w:rsidRPr="00945844">
              <w:rPr>
                <w:i/>
                <w:iCs/>
                <w:sz w:val="18"/>
                <w:szCs w:val="20"/>
                <w:lang w:val="en-US" w:eastAsia="en-US"/>
              </w:rPr>
              <w:t>priority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7D88" w:rsidRPr="00945844" w:rsidRDefault="002A401B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sz w:val="18"/>
              </w:rPr>
              <w:t>instance</w:t>
            </w:r>
            <w:r w:rsidR="002B25E7" w:rsidRPr="00945844">
              <w:rPr>
                <w:sz w:val="18"/>
              </w:rPr>
              <w:t>_id</w:t>
            </w:r>
            <w:r w:rsidR="00AC3945" w:rsidRPr="00945844">
              <w:rPr>
                <w:sz w:val="18"/>
              </w:rPr>
              <w:t>: (1..</w:t>
            </w:r>
            <w:r w:rsidR="002A3C91" w:rsidRPr="00945844">
              <w:rPr>
                <w:sz w:val="18"/>
              </w:rPr>
              <w:t>63</w:t>
            </w:r>
            <w:r w:rsidR="00AC3945" w:rsidRPr="00945844">
              <w:rPr>
                <w:sz w:val="18"/>
              </w:rPr>
              <w:t>);</w:t>
            </w:r>
          </w:p>
          <w:p w:rsidR="00347D88" w:rsidRPr="00945844" w:rsidRDefault="00A55F5C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sz w:val="18"/>
              </w:rPr>
              <w:t xml:space="preserve">priority: </w:t>
            </w:r>
            <w:r w:rsidR="00835E0C" w:rsidRPr="00945844">
              <w:rPr>
                <w:sz w:val="18"/>
              </w:rPr>
              <w:t>(</w:t>
            </w:r>
            <w:r w:rsidRPr="00945844">
              <w:rPr>
                <w:sz w:val="18"/>
              </w:rPr>
              <w:t>0..61440</w:t>
            </w:r>
            <w:r w:rsidR="00835E0C" w:rsidRPr="00945844">
              <w:rPr>
                <w:sz w:val="18"/>
              </w:rPr>
              <w:t>)</w:t>
            </w:r>
            <w:r w:rsidRPr="00945844">
              <w:rPr>
                <w:sz w:val="18"/>
              </w:rPr>
              <w:t>/32768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A4" w:rsidRPr="00945844" w:rsidRDefault="00F549B0" w:rsidP="00605E7F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Установить</w:t>
            </w:r>
            <w:r w:rsidR="00A55F5C" w:rsidRPr="00945844">
              <w:rPr>
                <w:rStyle w:val="affff4"/>
                <w:sz w:val="18"/>
                <w:lang w:val="ru-RU"/>
              </w:rPr>
              <w:t xml:space="preserve"> приоритет для данного коммутатора перед остальными, использующими общий экземпляр MSTP.</w:t>
            </w:r>
          </w:p>
          <w:p w:rsidR="00F12FA4" w:rsidRPr="00945844" w:rsidRDefault="0050420E" w:rsidP="00605E7F">
            <w:pPr>
              <w:pStyle w:val="affffff"/>
              <w:rPr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 xml:space="preserve">- </w:t>
            </w:r>
            <w:r w:rsidRPr="00945844">
              <w:rPr>
                <w:i/>
                <w:lang w:val="ru-RU"/>
              </w:rPr>
              <w:t xml:space="preserve">instance_id </w:t>
            </w:r>
            <w:r w:rsidR="00932917">
              <w:rPr>
                <w:rFonts w:ascii="Times New Roman" w:hAnsi="Times New Roman"/>
                <w:i/>
                <w:lang w:val="ru-RU"/>
              </w:rPr>
              <w:t>—</w:t>
            </w:r>
            <w:r w:rsidR="004B272F" w:rsidRPr="00945844">
              <w:rPr>
                <w:i/>
                <w:lang w:val="ru-RU"/>
              </w:rPr>
              <w:t xml:space="preserve"> </w:t>
            </w:r>
            <w:r w:rsidR="004B272F" w:rsidRPr="00945844">
              <w:rPr>
                <w:lang w:val="ru-RU"/>
              </w:rPr>
              <w:t>экземпляр</w:t>
            </w:r>
            <w:r w:rsidRPr="00945844">
              <w:rPr>
                <w:lang w:val="ru-RU"/>
              </w:rPr>
              <w:t xml:space="preserve"> MST;</w:t>
            </w:r>
          </w:p>
          <w:p w:rsidR="00F12FA4" w:rsidRPr="00945844" w:rsidRDefault="0050420E" w:rsidP="00605E7F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lang w:val="ru-RU"/>
              </w:rPr>
              <w:t xml:space="preserve">- </w:t>
            </w:r>
            <w:r w:rsidR="00932917">
              <w:rPr>
                <w:i/>
                <w:lang w:val="ru-RU"/>
              </w:rPr>
              <w:t>priority —</w:t>
            </w:r>
            <w:r w:rsidRPr="00945844">
              <w:rPr>
                <w:i/>
                <w:lang w:val="ru-RU"/>
              </w:rPr>
              <w:t xml:space="preserve"> </w:t>
            </w:r>
            <w:r w:rsidRPr="00945844">
              <w:rPr>
                <w:lang w:val="ru-RU"/>
              </w:rPr>
              <w:t>приоритет коммутатора.</w:t>
            </w:r>
          </w:p>
          <w:p w:rsidR="00347D88" w:rsidRPr="00945844" w:rsidRDefault="00BE4AF8" w:rsidP="00864EA0">
            <w:pPr>
              <w:pStyle w:val="afffffff4"/>
              <w:spacing w:before="120"/>
            </w:pPr>
            <w:r w:rsidRPr="00945844">
              <w:rPr>
                <w:rFonts w:ascii="Times New Roman" w:hAnsi="Times New Roman"/>
                <w:noProof/>
                <w:sz w:val="20"/>
              </w:rPr>
              <w:drawing>
                <wp:anchor distT="0" distB="0" distL="114300" distR="114300" simplePos="0" relativeHeight="251629568" behindDoc="1" locked="0" layoutInCell="1" allowOverlap="1" wp14:anchorId="53DB1B55" wp14:editId="17B46E56">
                  <wp:simplePos x="0" y="0"/>
                  <wp:positionH relativeFrom="column">
                    <wp:posOffset>13970</wp:posOffset>
                  </wp:positionH>
                  <wp:positionV relativeFrom="line">
                    <wp:posOffset>7620</wp:posOffset>
                  </wp:positionV>
                  <wp:extent cx="286385" cy="259080"/>
                  <wp:effectExtent l="0" t="0" r="0" b="7620"/>
                  <wp:wrapSquare wrapText="bothSides"/>
                  <wp:docPr id="1177" name="Рисунок 1134" descr="при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34" descr="при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385" cy="2590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A55F5C" w:rsidRPr="00945844">
              <w:t>Значение приоритета должно быть кратно 4096.</w:t>
            </w:r>
          </w:p>
        </w:tc>
      </w:tr>
      <w:tr w:rsidR="00A55F5C" w:rsidRPr="00945844" w:rsidTr="007A7251">
        <w:trPr>
          <w:cantSplit/>
          <w:trHeight w:val="146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D88" w:rsidRPr="00945844" w:rsidRDefault="00A55F5C">
            <w:pPr>
              <w:suppressAutoHyphens/>
              <w:jc w:val="left"/>
              <w:rPr>
                <w:b/>
                <w:bCs/>
                <w:sz w:val="18"/>
                <w:szCs w:val="20"/>
                <w:lang w:val="en-US" w:eastAsia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no spanning-tree mst </w:t>
            </w:r>
            <w:r w:rsidRPr="00945844">
              <w:rPr>
                <w:i/>
                <w:iCs/>
                <w:sz w:val="18"/>
                <w:szCs w:val="20"/>
                <w:lang w:val="en-US" w:eastAsia="en-US"/>
              </w:rPr>
              <w:t>instance</w:t>
            </w:r>
            <w:r w:rsidR="00AF4917" w:rsidRPr="00945844">
              <w:rPr>
                <w:i/>
                <w:iCs/>
                <w:sz w:val="18"/>
                <w:szCs w:val="20"/>
                <w:lang w:val="en-US" w:eastAsia="en-US"/>
              </w:rPr>
              <w:t>_</w:t>
            </w:r>
            <w:r w:rsidRPr="00945844">
              <w:rPr>
                <w:i/>
                <w:iCs/>
                <w:sz w:val="18"/>
                <w:szCs w:val="20"/>
                <w:lang w:val="en-US" w:eastAsia="en-US"/>
              </w:rPr>
              <w:t>id</w:t>
            </w:r>
            <w:r w:rsidRPr="00945844">
              <w:rPr>
                <w:b/>
                <w:bCs/>
                <w:sz w:val="18"/>
                <w:szCs w:val="20"/>
                <w:lang w:val="en-US" w:eastAsia="en-US"/>
              </w:rPr>
              <w:t xml:space="preserve"> priority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D88" w:rsidRPr="00945844" w:rsidRDefault="00347D88">
            <w:pPr>
              <w:pStyle w:val="afffffd"/>
              <w:suppressAutoHyphens/>
              <w:ind w:firstLine="0"/>
              <w:rPr>
                <w:sz w:val="18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D88" w:rsidRPr="00945844" w:rsidRDefault="00F549B0">
            <w:pPr>
              <w:pStyle w:val="affffff"/>
              <w:rPr>
                <w:rStyle w:val="affff4"/>
                <w:b/>
                <w:sz w:val="18"/>
                <w:szCs w:val="24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Установить</w:t>
            </w:r>
            <w:r w:rsidR="00A55F5C" w:rsidRPr="00945844">
              <w:rPr>
                <w:rStyle w:val="affff4"/>
                <w:sz w:val="18"/>
                <w:lang w:val="ru-RU"/>
              </w:rPr>
              <w:t xml:space="preserve"> значение по умолчанию.</w:t>
            </w:r>
          </w:p>
        </w:tc>
      </w:tr>
      <w:tr w:rsidR="005D18B6" w:rsidRPr="005D18B6" w:rsidTr="007A7251">
        <w:trPr>
          <w:cantSplit/>
          <w:trHeight w:val="146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8B6" w:rsidRPr="005D18B6" w:rsidRDefault="005D18B6">
            <w:pPr>
              <w:suppressAutoHyphens/>
              <w:jc w:val="left"/>
              <w:rPr>
                <w:rStyle w:val="afff9"/>
                <w:rFonts w:ascii="Calibri" w:hAnsi="Calibri"/>
                <w:sz w:val="18"/>
                <w:lang w:val="en-US"/>
              </w:rPr>
            </w:pPr>
            <w:r w:rsidRPr="005D18B6">
              <w:rPr>
                <w:rStyle w:val="3269"/>
                <w:rFonts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spanning-tree mst </w:t>
            </w:r>
            <w:r w:rsidRPr="005D18B6">
              <w:rPr>
                <w:rFonts w:cs="Calibri"/>
                <w:i/>
                <w:iCs/>
                <w:color w:val="000000"/>
                <w:sz w:val="18"/>
                <w:szCs w:val="18"/>
                <w:lang w:val="en-US"/>
              </w:rPr>
              <w:t xml:space="preserve">instance_id </w:t>
            </w:r>
            <w:r w:rsidRPr="005D18B6">
              <w:rPr>
                <w:rFonts w:cs="Calibri"/>
                <w:b/>
                <w:bCs/>
                <w:color w:val="000000"/>
                <w:sz w:val="18"/>
                <w:szCs w:val="18"/>
                <w:lang w:val="en-US"/>
              </w:rPr>
              <w:t>flush-indication-threshold </w:t>
            </w:r>
            <w:r w:rsidRPr="005D18B6">
              <w:rPr>
                <w:rFonts w:cs="Calibri"/>
                <w:i/>
                <w:iCs/>
                <w:color w:val="000000"/>
                <w:sz w:val="18"/>
                <w:szCs w:val="18"/>
                <w:lang w:val="en-US"/>
              </w:rPr>
              <w:t>threshold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8B6" w:rsidRDefault="005D18B6" w:rsidP="005D18B6">
            <w:pPr>
              <w:pStyle w:val="docdata"/>
              <w:spacing w:before="0" w:beforeAutospacing="0" w:after="0" w:afterAutospacing="0"/>
              <w:jc w:val="center"/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instance_id: (1..63);</w:t>
            </w:r>
          </w:p>
          <w:p w:rsidR="005D18B6" w:rsidRPr="00945844" w:rsidRDefault="005D18B6" w:rsidP="005D18B6">
            <w:pPr>
              <w:pStyle w:val="afffffd"/>
              <w:suppressAutoHyphens/>
              <w:ind w:firstLine="0"/>
              <w:rPr>
                <w:sz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threshold: (0..65535)/0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8B6" w:rsidRPr="005D18B6" w:rsidRDefault="005D18B6">
            <w:pPr>
              <w:pStyle w:val="affffff"/>
              <w:rPr>
                <w:rStyle w:val="affff4"/>
                <w:sz w:val="18"/>
                <w:lang w:val="ru-RU"/>
              </w:rPr>
            </w:pPr>
            <w:r w:rsidRPr="005D18B6">
              <w:rPr>
                <w:rStyle w:val="3521"/>
                <w:rFonts w:cs="Calibri"/>
                <w:color w:val="000000"/>
                <w:lang w:val="ru-RU"/>
              </w:rPr>
              <w:t xml:space="preserve">Установить пороговое значение </w:t>
            </w:r>
            <w:r>
              <w:rPr>
                <w:rStyle w:val="3521"/>
                <w:rFonts w:cs="Calibri"/>
                <w:color w:val="000000"/>
              </w:rPr>
              <w:t>TCN</w:t>
            </w:r>
            <w:r w:rsidRPr="005D18B6">
              <w:rPr>
                <w:rStyle w:val="3521"/>
                <w:rFonts w:cs="Calibri"/>
                <w:color w:val="000000"/>
                <w:lang w:val="ru-RU"/>
              </w:rPr>
              <w:t xml:space="preserve"> </w:t>
            </w:r>
            <w:r>
              <w:rPr>
                <w:rStyle w:val="3521"/>
                <w:rFonts w:cs="Calibri"/>
                <w:color w:val="000000"/>
              </w:rPr>
              <w:t>BPDU</w:t>
            </w:r>
            <w:r w:rsidRPr="005D18B6">
              <w:rPr>
                <w:rStyle w:val="3521"/>
                <w:rFonts w:cs="Calibri"/>
                <w:color w:val="000000"/>
                <w:lang w:val="ru-RU"/>
              </w:rPr>
              <w:t xml:space="preserve"> для экземпляра </w:t>
            </w:r>
            <w:r>
              <w:rPr>
                <w:rStyle w:val="3521"/>
                <w:rFonts w:cs="Calibri"/>
                <w:color w:val="000000"/>
              </w:rPr>
              <w:t>MST</w:t>
            </w:r>
            <w:r w:rsidRPr="005D18B6">
              <w:rPr>
                <w:rStyle w:val="3521"/>
                <w:rFonts w:cs="Calibri"/>
                <w:color w:val="000000"/>
                <w:lang w:val="ru-RU"/>
              </w:rPr>
              <w:t xml:space="preserve">, при котором запускается </w:t>
            </w:r>
            <w:r w:rsidRPr="005D18B6">
              <w:rPr>
                <w:rFonts w:cs="Calibri"/>
                <w:color w:val="000000"/>
                <w:lang w:val="ru-RU"/>
              </w:rPr>
              <w:t>таймер.</w:t>
            </w:r>
          </w:p>
        </w:tc>
      </w:tr>
      <w:tr w:rsidR="00A55F5C" w:rsidRPr="00945844" w:rsidTr="00385712">
        <w:trPr>
          <w:cantSplit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D88" w:rsidRPr="00945844" w:rsidRDefault="00A55F5C">
            <w:pPr>
              <w:suppressAutoHyphens/>
              <w:jc w:val="left"/>
              <w:rPr>
                <w:b/>
                <w:b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spanning-tree mst max</w:t>
            </w:r>
            <w:r w:rsidR="002E2F36" w:rsidRPr="00945844">
              <w:rPr>
                <w:rStyle w:val="afff9"/>
                <w:rFonts w:ascii="Calibri" w:hAnsi="Calibri"/>
                <w:sz w:val="18"/>
                <w:lang w:val="en-US"/>
              </w:rPr>
              <w:t>­</w:t>
            </w: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hops </w:t>
            </w:r>
            <w:r w:rsidRPr="00945844">
              <w:rPr>
                <w:i/>
                <w:iCs/>
                <w:sz w:val="18"/>
                <w:szCs w:val="20"/>
                <w:lang w:val="en-US"/>
              </w:rPr>
              <w:t>hop</w:t>
            </w:r>
            <w:r w:rsidR="00AF4917" w:rsidRPr="00945844">
              <w:rPr>
                <w:i/>
                <w:iCs/>
                <w:sz w:val="18"/>
                <w:szCs w:val="20"/>
                <w:lang w:val="en-US"/>
              </w:rPr>
              <w:t>_</w:t>
            </w:r>
            <w:r w:rsidRPr="00945844">
              <w:rPr>
                <w:i/>
                <w:iCs/>
                <w:sz w:val="18"/>
                <w:szCs w:val="20"/>
                <w:lang w:val="en-US"/>
              </w:rPr>
              <w:t>count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7D88" w:rsidRPr="00945844" w:rsidRDefault="00D46555">
            <w:pPr>
              <w:pStyle w:val="afffffd"/>
              <w:suppressAutoHyphens/>
              <w:ind w:firstLine="0"/>
              <w:rPr>
                <w:sz w:val="18"/>
                <w:lang w:val="ru-RU"/>
              </w:rPr>
            </w:pPr>
            <w:r w:rsidRPr="00945844">
              <w:rPr>
                <w:sz w:val="18"/>
              </w:rPr>
              <w:t xml:space="preserve">hop_count: </w:t>
            </w:r>
            <w:r w:rsidR="00835E0C" w:rsidRPr="00945844">
              <w:rPr>
                <w:sz w:val="18"/>
              </w:rPr>
              <w:t>(</w:t>
            </w:r>
            <w:r w:rsidR="007764A9" w:rsidRPr="00945844">
              <w:rPr>
                <w:sz w:val="18"/>
                <w:lang w:val="ru-RU"/>
              </w:rPr>
              <w:t>6</w:t>
            </w:r>
            <w:r w:rsidR="00A55F5C" w:rsidRPr="00945844">
              <w:rPr>
                <w:sz w:val="18"/>
                <w:lang w:val="ru-RU"/>
              </w:rPr>
              <w:t>..40</w:t>
            </w:r>
            <w:r w:rsidR="00835E0C" w:rsidRPr="00945844">
              <w:rPr>
                <w:sz w:val="18"/>
              </w:rPr>
              <w:t>)</w:t>
            </w:r>
            <w:r w:rsidR="00A55F5C" w:rsidRPr="00945844">
              <w:rPr>
                <w:sz w:val="18"/>
                <w:lang w:val="ru-RU"/>
              </w:rPr>
              <w:t>/20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A4" w:rsidRPr="00945844" w:rsidRDefault="00F549B0" w:rsidP="00605E7F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Установить</w:t>
            </w:r>
            <w:r w:rsidR="00A55F5C" w:rsidRPr="00945844">
              <w:rPr>
                <w:rStyle w:val="affff4"/>
                <w:sz w:val="18"/>
                <w:lang w:val="ru-RU"/>
              </w:rPr>
              <w:t xml:space="preserve"> максимальное количество транзитных участков для пакета BPDU, необходимых для формирования дерева и удержания информации о его строении. Если пакет уже прошел максимальное количество транзитных участков, то на следующем участке он отбрасывается.</w:t>
            </w:r>
          </w:p>
          <w:p w:rsidR="00F12FA4" w:rsidRPr="00945844" w:rsidRDefault="00932917" w:rsidP="00605E7F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i/>
                <w:lang w:val="ru-RU"/>
              </w:rPr>
              <w:t>- hop_count —</w:t>
            </w:r>
            <w:r w:rsidR="0050420E" w:rsidRPr="00945844">
              <w:rPr>
                <w:i/>
                <w:lang w:val="ru-RU"/>
              </w:rPr>
              <w:t xml:space="preserve"> </w:t>
            </w:r>
            <w:r w:rsidR="0050420E" w:rsidRPr="00945844">
              <w:rPr>
                <w:lang w:val="ru-RU"/>
              </w:rPr>
              <w:t>максимальное количество транзитных участков для пакета BPDU.</w:t>
            </w:r>
          </w:p>
        </w:tc>
      </w:tr>
      <w:tr w:rsidR="00A55F5C" w:rsidRPr="00945844" w:rsidTr="00385712">
        <w:trPr>
          <w:cantSplit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D88" w:rsidRPr="00945844" w:rsidRDefault="00A55F5C">
            <w:pPr>
              <w:suppressAutoHyphens/>
              <w:jc w:val="left"/>
              <w:rPr>
                <w:rStyle w:val="afff9"/>
                <w:rFonts w:ascii="Calibri" w:hAnsi="Calibri"/>
                <w:sz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lastRenderedPageBreak/>
              <w:t>no spanning-tree mst max</w:t>
            </w:r>
            <w:r w:rsidR="002E2F36" w:rsidRPr="00945844">
              <w:rPr>
                <w:rStyle w:val="afff9"/>
                <w:rFonts w:ascii="Calibri" w:hAnsi="Calibri"/>
                <w:sz w:val="18"/>
                <w:lang w:val="en-US"/>
              </w:rPr>
              <w:t>­</w:t>
            </w: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hops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D88" w:rsidRPr="00945844" w:rsidRDefault="00347D88">
            <w:pPr>
              <w:pStyle w:val="afffffd"/>
              <w:suppressAutoHyphens/>
              <w:ind w:firstLine="0"/>
              <w:rPr>
                <w:sz w:val="18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D88" w:rsidRPr="00945844" w:rsidRDefault="00F549B0">
            <w:pPr>
              <w:pStyle w:val="affffff"/>
              <w:rPr>
                <w:rStyle w:val="affff4"/>
                <w:sz w:val="18"/>
                <w:szCs w:val="24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Установить</w:t>
            </w:r>
            <w:r w:rsidR="00A55F5C" w:rsidRPr="00945844">
              <w:rPr>
                <w:rStyle w:val="affff4"/>
                <w:sz w:val="18"/>
                <w:lang w:val="ru-RU"/>
              </w:rPr>
              <w:t xml:space="preserve"> значение по умолчанию.</w:t>
            </w:r>
          </w:p>
        </w:tc>
      </w:tr>
      <w:tr w:rsidR="00A55F5C" w:rsidRPr="00945844" w:rsidTr="00385712">
        <w:trPr>
          <w:cantSplit/>
        </w:trPr>
        <w:tc>
          <w:tcPr>
            <w:tcW w:w="2551" w:type="dxa"/>
          </w:tcPr>
          <w:p w:rsidR="00347D88" w:rsidRPr="00945844" w:rsidRDefault="00A55F5C">
            <w:pPr>
              <w:suppressAutoHyphens/>
              <w:jc w:val="left"/>
              <w:rPr>
                <w:rStyle w:val="afff9"/>
                <w:rFonts w:ascii="Calibri" w:hAnsi="Calibri"/>
                <w:sz w:val="18"/>
              </w:rPr>
            </w:pPr>
            <w:r w:rsidRPr="00945844">
              <w:rPr>
                <w:rStyle w:val="afff9"/>
                <w:rFonts w:ascii="Calibri" w:hAnsi="Calibri"/>
                <w:sz w:val="18"/>
              </w:rPr>
              <w:t>spanning-tree mst configuration</w:t>
            </w:r>
          </w:p>
        </w:tc>
        <w:tc>
          <w:tcPr>
            <w:tcW w:w="1984" w:type="dxa"/>
            <w:vAlign w:val="center"/>
          </w:tcPr>
          <w:p w:rsidR="00347D88" w:rsidRPr="00945844" w:rsidRDefault="00A55F5C">
            <w:pPr>
              <w:pStyle w:val="afffffd"/>
              <w:suppressAutoHyphens/>
              <w:ind w:firstLine="0"/>
              <w:rPr>
                <w:sz w:val="18"/>
                <w:lang w:eastAsia="en-US"/>
              </w:rPr>
            </w:pPr>
            <w:r w:rsidRPr="00945844">
              <w:rPr>
                <w:sz w:val="18"/>
              </w:rPr>
              <w:t>-</w:t>
            </w:r>
          </w:p>
        </w:tc>
        <w:tc>
          <w:tcPr>
            <w:tcW w:w="5104" w:type="dxa"/>
          </w:tcPr>
          <w:p w:rsidR="00347D88" w:rsidRPr="00945844" w:rsidRDefault="00A55F5C">
            <w:pPr>
              <w:pStyle w:val="affffff"/>
              <w:rPr>
                <w:rStyle w:val="affff4"/>
                <w:sz w:val="18"/>
                <w:szCs w:val="24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 xml:space="preserve">Вход в режим </w:t>
            </w:r>
            <w:r w:rsidR="00890327" w:rsidRPr="00945844">
              <w:rPr>
                <w:rStyle w:val="affff4"/>
                <w:sz w:val="18"/>
                <w:lang w:val="ru-RU"/>
              </w:rPr>
              <w:t>конфигурации</w:t>
            </w:r>
            <w:r w:rsidRPr="00945844">
              <w:rPr>
                <w:rStyle w:val="affff4"/>
                <w:sz w:val="18"/>
                <w:lang w:val="ru-RU"/>
              </w:rPr>
              <w:t xml:space="preserve"> протокола MSTP.</w:t>
            </w:r>
          </w:p>
        </w:tc>
      </w:tr>
    </w:tbl>
    <w:p w:rsidR="00347D88" w:rsidRPr="00945844" w:rsidRDefault="007B0613" w:rsidP="00265D8B">
      <w:pPr>
        <w:pStyle w:val="46"/>
        <w:spacing w:before="240" w:after="200"/>
        <w:rPr>
          <w:bCs/>
          <w:lang w:val="ru-RU"/>
        </w:rPr>
      </w:pPr>
      <w:bookmarkStart w:id="1591" w:name="_Toc292785451"/>
      <w:r w:rsidRPr="00945844">
        <w:rPr>
          <w:lang w:val="ru-RU"/>
        </w:rPr>
        <w:t xml:space="preserve">Команды режима </w:t>
      </w:r>
      <w:r w:rsidR="00890327" w:rsidRPr="00945844">
        <w:rPr>
          <w:lang w:val="ru-RU"/>
        </w:rPr>
        <w:t>конфигурации</w:t>
      </w:r>
      <w:r w:rsidRPr="00945844">
        <w:rPr>
          <w:lang w:val="ru-RU"/>
        </w:rPr>
        <w:t xml:space="preserve"> протокола </w:t>
      </w:r>
      <w:r w:rsidR="00A55F5C" w:rsidRPr="00945844">
        <w:t>MSTP</w:t>
      </w:r>
      <w:bookmarkEnd w:id="1591"/>
    </w:p>
    <w:p w:rsidR="00A55F5C" w:rsidRPr="00945844" w:rsidRDefault="00A55F5C" w:rsidP="00265D8B">
      <w:pPr>
        <w:pStyle w:val="afffff5"/>
        <w:spacing w:after="180"/>
      </w:pPr>
      <w:r w:rsidRPr="00945844">
        <w:t xml:space="preserve">Вид запроса командной строки в режиме </w:t>
      </w:r>
      <w:r w:rsidR="00890327" w:rsidRPr="00945844">
        <w:t>конфигурации</w:t>
      </w:r>
      <w:r w:rsidRPr="00945844">
        <w:t xml:space="preserve"> протокола </w:t>
      </w:r>
      <w:r w:rsidRPr="00945844">
        <w:rPr>
          <w:lang w:val="en-US"/>
        </w:rPr>
        <w:t>MSTP</w:t>
      </w:r>
      <w:r w:rsidRPr="00945844">
        <w:t>:</w:t>
      </w:r>
    </w:p>
    <w:p w:rsidR="00A55F5C" w:rsidRPr="00945844" w:rsidRDefault="000A275D" w:rsidP="00265D8B">
      <w:pPr>
        <w:pStyle w:val="afffff2"/>
        <w:spacing w:before="120" w:after="180"/>
      </w:pPr>
      <w:r w:rsidRPr="00945844">
        <w:t>console</w:t>
      </w:r>
      <w:r w:rsidR="00A55F5C" w:rsidRPr="00945844">
        <w:t xml:space="preserve"># </w:t>
      </w:r>
      <w:r w:rsidR="00A55F5C" w:rsidRPr="00945844">
        <w:rPr>
          <w:b/>
        </w:rPr>
        <w:t>configure</w:t>
      </w:r>
      <w:r w:rsidR="0080078A" w:rsidRPr="00945844">
        <w:rPr>
          <w:b/>
        </w:rPr>
        <w:t xml:space="preserve"> terminal</w:t>
      </w:r>
    </w:p>
    <w:p w:rsidR="00A55F5C" w:rsidRPr="00945844" w:rsidRDefault="000A275D" w:rsidP="00265D8B">
      <w:pPr>
        <w:pStyle w:val="afffff2"/>
        <w:spacing w:after="180"/>
      </w:pPr>
      <w:r w:rsidRPr="00945844">
        <w:t>console</w:t>
      </w:r>
      <w:r w:rsidR="00A55F5C" w:rsidRPr="00945844">
        <w:t xml:space="preserve"> (config)# </w:t>
      </w:r>
      <w:r w:rsidR="00A55F5C" w:rsidRPr="00945844">
        <w:rPr>
          <w:b/>
        </w:rPr>
        <w:t>spanning-tree mst configuration</w:t>
      </w:r>
    </w:p>
    <w:p w:rsidR="00A55F5C" w:rsidRPr="00945844" w:rsidRDefault="000A275D" w:rsidP="00265D8B">
      <w:pPr>
        <w:pStyle w:val="afffff2"/>
        <w:spacing w:after="180"/>
        <w:rPr>
          <w:lang w:val="ru-RU"/>
        </w:rPr>
      </w:pPr>
      <w:r w:rsidRPr="00945844">
        <w:t>console</w:t>
      </w:r>
      <w:r w:rsidR="00A55F5C" w:rsidRPr="00945844">
        <w:rPr>
          <w:lang w:val="ru-RU"/>
        </w:rPr>
        <w:t xml:space="preserve"> (</w:t>
      </w:r>
      <w:r w:rsidR="00A55F5C" w:rsidRPr="00945844">
        <w:t>config</w:t>
      </w:r>
      <w:r w:rsidR="00A55F5C" w:rsidRPr="00945844">
        <w:rPr>
          <w:lang w:val="ru-RU"/>
        </w:rPr>
        <w:t>-</w:t>
      </w:r>
      <w:r w:rsidR="00A55F5C" w:rsidRPr="00945844">
        <w:t>mst</w:t>
      </w:r>
      <w:r w:rsidR="00A55F5C" w:rsidRPr="00945844">
        <w:rPr>
          <w:lang w:val="ru-RU"/>
        </w:rPr>
        <w:t>)#</w:t>
      </w:r>
    </w:p>
    <w:p w:rsidR="00A55F5C" w:rsidRPr="00945844" w:rsidRDefault="00E241BE" w:rsidP="007F2080">
      <w:pPr>
        <w:pStyle w:val="affffb"/>
      </w:pPr>
      <w:r w:rsidRPr="00945844">
        <w:t xml:space="preserve">Таблица </w:t>
      </w:r>
      <w:r w:rsidR="00254D46" w:rsidRPr="00945844">
        <w:fldChar w:fldCharType="begin"/>
      </w:r>
      <w:r w:rsidR="000C3D4D" w:rsidRPr="00945844">
        <w:instrText xml:space="preserve"> SEQ Таблица \* ARABIC </w:instrText>
      </w:r>
      <w:r w:rsidR="00254D46" w:rsidRPr="00945844">
        <w:fldChar w:fldCharType="separate"/>
      </w:r>
      <w:r w:rsidR="00AD5A9D">
        <w:rPr>
          <w:noProof/>
        </w:rPr>
        <w:t>84</w:t>
      </w:r>
      <w:r w:rsidR="00254D46" w:rsidRPr="00945844">
        <w:rPr>
          <w:noProof/>
        </w:rPr>
        <w:fldChar w:fldCharType="end"/>
      </w:r>
      <w:r w:rsidRPr="00945844">
        <w:t xml:space="preserve"> </w:t>
      </w:r>
      <w:r w:rsidR="003E2E86" w:rsidRPr="003E2E86">
        <w:t>—</w:t>
      </w:r>
      <w:r w:rsidR="003E2E86">
        <w:t xml:space="preserve"> </w:t>
      </w:r>
      <w:r w:rsidR="00A55F5C" w:rsidRPr="00945844">
        <w:t xml:space="preserve">Команды режима </w:t>
      </w:r>
      <w:r w:rsidR="00890327" w:rsidRPr="00945844">
        <w:t>конфигурации</w:t>
      </w:r>
      <w:r w:rsidR="00A55F5C" w:rsidRPr="00945844">
        <w:t xml:space="preserve"> протокола MSTP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1"/>
        <w:gridCol w:w="1984"/>
        <w:gridCol w:w="5104"/>
      </w:tblGrid>
      <w:tr w:rsidR="00A55F5C" w:rsidRPr="00945844" w:rsidTr="00385712"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:rsidR="00347D88" w:rsidRPr="00945844" w:rsidRDefault="00A55F5C">
            <w:pPr>
              <w:pStyle w:val="afffff9"/>
              <w:suppressAutoHyphens/>
            </w:pPr>
            <w:r w:rsidRPr="00945844">
              <w:t>Команда</w:t>
            </w:r>
          </w:p>
        </w:tc>
        <w:tc>
          <w:tcPr>
            <w:tcW w:w="1984" w:type="dxa"/>
            <w:vAlign w:val="center"/>
          </w:tcPr>
          <w:p w:rsidR="00347D88" w:rsidRPr="00945844" w:rsidRDefault="00A837B6">
            <w:pPr>
              <w:pStyle w:val="afffff9"/>
              <w:suppressAutoHyphens/>
            </w:pPr>
            <w:r w:rsidRPr="00945844">
              <w:t>Значение/Значение по умолчанию</w:t>
            </w:r>
          </w:p>
        </w:tc>
        <w:tc>
          <w:tcPr>
            <w:tcW w:w="5104" w:type="dxa"/>
            <w:tcBorders>
              <w:bottom w:val="single" w:sz="4" w:space="0" w:color="auto"/>
            </w:tcBorders>
            <w:vAlign w:val="center"/>
          </w:tcPr>
          <w:p w:rsidR="00155D4A" w:rsidRPr="00945844" w:rsidRDefault="00A55F5C" w:rsidP="00605E7F">
            <w:pPr>
              <w:pStyle w:val="afffff9"/>
            </w:pPr>
            <w:r w:rsidRPr="00945844">
              <w:t>Действие</w:t>
            </w:r>
          </w:p>
        </w:tc>
      </w:tr>
      <w:tr w:rsidR="00A16391" w:rsidRPr="00945844" w:rsidTr="00385712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 w:rsidR="00347D88" w:rsidRPr="00945844" w:rsidRDefault="00A16391">
            <w:pPr>
              <w:suppressAutoHyphens/>
              <w:jc w:val="left"/>
              <w:rPr>
                <w:b/>
                <w:b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instance </w:t>
            </w:r>
            <w:r w:rsidRPr="00945844">
              <w:rPr>
                <w:i/>
                <w:iCs/>
                <w:sz w:val="18"/>
                <w:szCs w:val="20"/>
                <w:lang w:val="en-US" w:eastAsia="en-US"/>
              </w:rPr>
              <w:t>instance</w:t>
            </w:r>
            <w:r w:rsidR="00AF4917" w:rsidRPr="00945844">
              <w:rPr>
                <w:i/>
                <w:iCs/>
                <w:sz w:val="18"/>
                <w:szCs w:val="20"/>
                <w:lang w:val="en-US" w:eastAsia="en-US"/>
              </w:rPr>
              <w:t>_</w:t>
            </w:r>
            <w:r w:rsidRPr="00945844">
              <w:rPr>
                <w:i/>
                <w:iCs/>
                <w:sz w:val="18"/>
                <w:szCs w:val="20"/>
                <w:lang w:val="en-US" w:eastAsia="en-US"/>
              </w:rPr>
              <w:t>id</w:t>
            </w:r>
            <w:r w:rsidRPr="00945844">
              <w:rPr>
                <w:b/>
                <w:bCs/>
                <w:sz w:val="18"/>
                <w:szCs w:val="20"/>
                <w:lang w:val="en-US" w:eastAsia="en-US"/>
              </w:rPr>
              <w:t xml:space="preserve"> </w:t>
            </w: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vlan </w:t>
            </w:r>
            <w:r w:rsidR="007B5FF5" w:rsidRPr="00945844">
              <w:rPr>
                <w:i/>
                <w:sz w:val="18"/>
                <w:lang w:val="en-US"/>
              </w:rPr>
              <w:t>vlan_range</w:t>
            </w:r>
          </w:p>
        </w:tc>
        <w:tc>
          <w:tcPr>
            <w:tcW w:w="1984" w:type="dxa"/>
            <w:vMerge w:val="restart"/>
            <w:vAlign w:val="center"/>
          </w:tcPr>
          <w:p w:rsidR="00347D88" w:rsidRPr="00945844" w:rsidRDefault="00052B45">
            <w:pPr>
              <w:pStyle w:val="afffffd"/>
              <w:suppressAutoHyphens/>
              <w:rPr>
                <w:sz w:val="18"/>
                <w:lang w:val="ru-RU"/>
              </w:rPr>
            </w:pPr>
            <w:r w:rsidRPr="00945844">
              <w:rPr>
                <w:sz w:val="18"/>
              </w:rPr>
              <w:t>i</w:t>
            </w:r>
            <w:r w:rsidR="00A16391" w:rsidRPr="00945844">
              <w:rPr>
                <w:sz w:val="18"/>
              </w:rPr>
              <w:t>nstance</w:t>
            </w:r>
            <w:r w:rsidR="002B25E7" w:rsidRPr="00945844">
              <w:rPr>
                <w:sz w:val="18"/>
              </w:rPr>
              <w:t>_id</w:t>
            </w:r>
            <w:r w:rsidR="00A16391" w:rsidRPr="00945844">
              <w:rPr>
                <w:sz w:val="18"/>
                <w:lang w:val="ru-RU"/>
              </w:rPr>
              <w:t>:</w:t>
            </w:r>
            <w:r w:rsidR="00835E0C" w:rsidRPr="00945844">
              <w:rPr>
                <w:sz w:val="18"/>
              </w:rPr>
              <w:t>(</w:t>
            </w:r>
            <w:r w:rsidR="00A16391" w:rsidRPr="00945844">
              <w:rPr>
                <w:sz w:val="18"/>
                <w:lang w:val="ru-RU"/>
              </w:rPr>
              <w:t>1..</w:t>
            </w:r>
            <w:r w:rsidR="002A3C91" w:rsidRPr="00945844">
              <w:rPr>
                <w:sz w:val="18"/>
              </w:rPr>
              <w:t>63</w:t>
            </w:r>
            <w:r w:rsidR="00835E0C" w:rsidRPr="00945844">
              <w:rPr>
                <w:sz w:val="18"/>
              </w:rPr>
              <w:t>)</w:t>
            </w:r>
            <w:r w:rsidR="00A16391" w:rsidRPr="00945844">
              <w:rPr>
                <w:sz w:val="18"/>
                <w:lang w:val="ru-RU"/>
              </w:rPr>
              <w:t>;</w:t>
            </w:r>
          </w:p>
          <w:p w:rsidR="00347D88" w:rsidRPr="00945844" w:rsidRDefault="007B5FF5">
            <w:pPr>
              <w:pStyle w:val="afffffd"/>
              <w:suppressAutoHyphens/>
              <w:rPr>
                <w:sz w:val="18"/>
              </w:rPr>
            </w:pPr>
            <w:r w:rsidRPr="00945844">
              <w:rPr>
                <w:sz w:val="18"/>
              </w:rPr>
              <w:t>vlan_range</w:t>
            </w:r>
            <w:r w:rsidR="00A16391" w:rsidRPr="00945844">
              <w:rPr>
                <w:sz w:val="18"/>
                <w:lang w:val="ru-RU"/>
              </w:rPr>
              <w:t xml:space="preserve">: </w:t>
            </w:r>
            <w:r w:rsidR="00835E0C" w:rsidRPr="00945844">
              <w:rPr>
                <w:sz w:val="18"/>
              </w:rPr>
              <w:t>(</w:t>
            </w:r>
            <w:r w:rsidR="00A16391" w:rsidRPr="00945844">
              <w:rPr>
                <w:sz w:val="18"/>
                <w:lang w:val="ru-RU"/>
              </w:rPr>
              <w:t>1..4094</w:t>
            </w:r>
            <w:r w:rsidR="00835E0C" w:rsidRPr="00945844">
              <w:rPr>
                <w:sz w:val="18"/>
              </w:rPr>
              <w:t>)</w:t>
            </w:r>
          </w:p>
        </w:tc>
        <w:tc>
          <w:tcPr>
            <w:tcW w:w="5104" w:type="dxa"/>
            <w:tcBorders>
              <w:bottom w:val="single" w:sz="4" w:space="0" w:color="auto"/>
            </w:tcBorders>
          </w:tcPr>
          <w:p w:rsidR="00F12FA4" w:rsidRPr="00945844" w:rsidRDefault="00F549B0" w:rsidP="00605E7F">
            <w:pPr>
              <w:pStyle w:val="affffff"/>
              <w:rPr>
                <w:rStyle w:val="affff4"/>
                <w:b/>
                <w:bCs/>
                <w:i/>
                <w:iCs/>
                <w:sz w:val="18"/>
                <w:szCs w:val="22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Создать</w:t>
            </w:r>
            <w:r w:rsidR="00A16391" w:rsidRPr="00945844">
              <w:rPr>
                <w:rStyle w:val="affff4"/>
                <w:sz w:val="18"/>
                <w:lang w:val="ru-RU"/>
              </w:rPr>
              <w:t xml:space="preserve"> соответствие между экземпляром протокола MSTP и группами VLAN.</w:t>
            </w:r>
          </w:p>
          <w:p w:rsidR="00F12FA4" w:rsidRPr="00945844" w:rsidRDefault="00255C3F" w:rsidP="00605E7F">
            <w:pPr>
              <w:pStyle w:val="affffff"/>
              <w:rPr>
                <w:rStyle w:val="affff4"/>
                <w:b/>
                <w:bCs/>
                <w:i/>
                <w:iCs/>
                <w:sz w:val="18"/>
                <w:szCs w:val="22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 xml:space="preserve">- </w:t>
            </w:r>
            <w:r w:rsidRPr="00945844">
              <w:rPr>
                <w:rStyle w:val="affff4"/>
                <w:i/>
                <w:sz w:val="18"/>
                <w:lang w:val="ru-RU"/>
              </w:rPr>
              <w:t>instance-id</w:t>
            </w:r>
            <w:r w:rsidR="00932917">
              <w:rPr>
                <w:rStyle w:val="affff4"/>
                <w:sz w:val="18"/>
                <w:lang w:val="ru-RU"/>
              </w:rPr>
              <w:t xml:space="preserve"> —</w:t>
            </w:r>
            <w:r w:rsidRPr="00945844">
              <w:rPr>
                <w:rStyle w:val="affff4"/>
                <w:sz w:val="18"/>
                <w:lang w:val="ru-RU"/>
              </w:rPr>
              <w:t xml:space="preserve"> идентификатор экземпляра протокола MSTP;</w:t>
            </w:r>
          </w:p>
          <w:p w:rsidR="00F12FA4" w:rsidRPr="00945844" w:rsidRDefault="00932917" w:rsidP="00605E7F">
            <w:pPr>
              <w:pStyle w:val="affffff"/>
              <w:rPr>
                <w:rStyle w:val="affff4"/>
                <w:b/>
                <w:bCs/>
                <w:i/>
                <w:iCs/>
                <w:sz w:val="18"/>
                <w:szCs w:val="22"/>
                <w:lang w:val="ru-RU"/>
              </w:rPr>
            </w:pPr>
            <w:r>
              <w:rPr>
                <w:i/>
                <w:lang w:val="ru-RU"/>
              </w:rPr>
              <w:t>- vlan-range —</w:t>
            </w:r>
            <w:r w:rsidR="00255C3F" w:rsidRPr="00945844">
              <w:rPr>
                <w:i/>
                <w:lang w:val="ru-RU"/>
              </w:rPr>
              <w:t xml:space="preserve"> </w:t>
            </w:r>
            <w:r w:rsidR="00255C3F" w:rsidRPr="00945844">
              <w:rPr>
                <w:lang w:val="ru-RU"/>
              </w:rPr>
              <w:t>номер группы VLAN.</w:t>
            </w:r>
          </w:p>
        </w:tc>
      </w:tr>
      <w:tr w:rsidR="00A16391" w:rsidRPr="00945844" w:rsidTr="00385712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2551" w:type="dxa"/>
            <w:tcBorders>
              <w:top w:val="single" w:sz="4" w:space="0" w:color="auto"/>
            </w:tcBorders>
          </w:tcPr>
          <w:p w:rsidR="00347D88" w:rsidRPr="00945844" w:rsidRDefault="00A16391">
            <w:pPr>
              <w:suppressAutoHyphens/>
              <w:jc w:val="left"/>
              <w:rPr>
                <w:rStyle w:val="afff9"/>
                <w:rFonts w:ascii="Calibri" w:hAnsi="Calibri"/>
                <w:sz w:val="18"/>
                <w:szCs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no instance </w:t>
            </w:r>
            <w:r w:rsidRPr="00945844">
              <w:rPr>
                <w:i/>
                <w:iCs/>
                <w:sz w:val="18"/>
                <w:szCs w:val="20"/>
                <w:lang w:val="en-US" w:eastAsia="en-US"/>
              </w:rPr>
              <w:t>instance</w:t>
            </w:r>
            <w:r w:rsidR="00AF4917" w:rsidRPr="00945844">
              <w:rPr>
                <w:i/>
                <w:iCs/>
                <w:sz w:val="18"/>
                <w:szCs w:val="20"/>
                <w:lang w:val="en-US" w:eastAsia="en-US"/>
              </w:rPr>
              <w:t>_</w:t>
            </w:r>
            <w:r w:rsidRPr="00945844">
              <w:rPr>
                <w:i/>
                <w:iCs/>
                <w:sz w:val="18"/>
                <w:szCs w:val="20"/>
                <w:lang w:val="en-US" w:eastAsia="en-US"/>
              </w:rPr>
              <w:t>id</w:t>
            </w:r>
            <w:r w:rsidRPr="00945844">
              <w:rPr>
                <w:b/>
                <w:bCs/>
                <w:sz w:val="18"/>
                <w:szCs w:val="20"/>
                <w:lang w:val="en-US" w:eastAsia="en-US"/>
              </w:rPr>
              <w:t xml:space="preserve"> </w:t>
            </w: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vlan </w:t>
            </w:r>
            <w:r w:rsidR="007B5FF5" w:rsidRPr="00945844">
              <w:rPr>
                <w:i/>
                <w:sz w:val="18"/>
                <w:lang w:val="en-US"/>
              </w:rPr>
              <w:t>vlan_range</w:t>
            </w:r>
          </w:p>
        </w:tc>
        <w:tc>
          <w:tcPr>
            <w:tcW w:w="1984" w:type="dxa"/>
            <w:vMerge/>
            <w:vAlign w:val="center"/>
          </w:tcPr>
          <w:p w:rsidR="00347D88" w:rsidRPr="00945844" w:rsidRDefault="00347D88">
            <w:pPr>
              <w:pStyle w:val="afffffd"/>
              <w:suppressAutoHyphens/>
              <w:rPr>
                <w:sz w:val="18"/>
              </w:rPr>
            </w:pPr>
          </w:p>
        </w:tc>
        <w:tc>
          <w:tcPr>
            <w:tcW w:w="5104" w:type="dxa"/>
            <w:tcBorders>
              <w:top w:val="single" w:sz="4" w:space="0" w:color="auto"/>
            </w:tcBorders>
          </w:tcPr>
          <w:p w:rsidR="00F12FA4" w:rsidRPr="00945844" w:rsidRDefault="00A16391" w:rsidP="00605E7F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У</w:t>
            </w:r>
            <w:r w:rsidR="00F549B0">
              <w:rPr>
                <w:rStyle w:val="affff4"/>
                <w:sz w:val="18"/>
                <w:lang w:val="ru-RU"/>
              </w:rPr>
              <w:t>далить</w:t>
            </w:r>
            <w:r w:rsidRPr="00945844">
              <w:rPr>
                <w:rStyle w:val="affff4"/>
                <w:sz w:val="18"/>
                <w:lang w:val="ru-RU"/>
              </w:rPr>
              <w:t xml:space="preserve"> соответствие между экземпляром протокола MSTP и группами VLAN.</w:t>
            </w:r>
          </w:p>
        </w:tc>
      </w:tr>
      <w:tr w:rsidR="00A55F5C" w:rsidRPr="00945844" w:rsidTr="00385712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 w:rsidR="00347D88" w:rsidRPr="00945844" w:rsidRDefault="00A55F5C">
            <w:pPr>
              <w:pStyle w:val="btBodyText"/>
              <w:suppressAutoHyphens/>
              <w:spacing w:before="0" w:after="0"/>
              <w:rPr>
                <w:rFonts w:ascii="Calibri" w:hAnsi="Calibri"/>
                <w:sz w:val="18"/>
                <w:szCs w:val="20"/>
                <w:lang w:val="ru-RU"/>
              </w:rPr>
            </w:pPr>
            <w:r w:rsidRPr="00945844">
              <w:rPr>
                <w:rFonts w:ascii="Calibri" w:hAnsi="Calibri"/>
                <w:b/>
                <w:bCs/>
                <w:sz w:val="18"/>
                <w:szCs w:val="20"/>
              </w:rPr>
              <w:t>name</w:t>
            </w:r>
            <w:r w:rsidRPr="00945844">
              <w:rPr>
                <w:rFonts w:ascii="Calibri" w:hAnsi="Calibri"/>
                <w:sz w:val="18"/>
                <w:szCs w:val="20"/>
              </w:rPr>
              <w:t xml:space="preserve"> </w:t>
            </w:r>
            <w:r w:rsidRPr="00945844">
              <w:rPr>
                <w:rFonts w:ascii="Calibri" w:hAnsi="Calibri"/>
                <w:i/>
                <w:sz w:val="18"/>
                <w:szCs w:val="20"/>
              </w:rPr>
              <w:t>string</w:t>
            </w:r>
          </w:p>
        </w:tc>
        <w:tc>
          <w:tcPr>
            <w:tcW w:w="1984" w:type="dxa"/>
            <w:vMerge w:val="restart"/>
            <w:vAlign w:val="center"/>
          </w:tcPr>
          <w:p w:rsidR="00347D88" w:rsidRPr="00945844" w:rsidRDefault="002E65EA">
            <w:pPr>
              <w:pStyle w:val="afffffd"/>
              <w:suppressAutoHyphens/>
              <w:rPr>
                <w:sz w:val="18"/>
              </w:rPr>
            </w:pPr>
            <w:r w:rsidRPr="00945844">
              <w:rPr>
                <w:sz w:val="18"/>
                <w:lang w:val="ru-RU"/>
              </w:rPr>
              <w:t xml:space="preserve">string: </w:t>
            </w:r>
            <w:r w:rsidR="00835E0C" w:rsidRPr="00945844">
              <w:rPr>
                <w:sz w:val="18"/>
              </w:rPr>
              <w:t>(</w:t>
            </w:r>
            <w:r w:rsidR="00A55F5C" w:rsidRPr="00945844">
              <w:rPr>
                <w:sz w:val="18"/>
              </w:rPr>
              <w:t>1..32</w:t>
            </w:r>
            <w:r w:rsidR="00835E0C" w:rsidRPr="00945844">
              <w:rPr>
                <w:sz w:val="18"/>
              </w:rPr>
              <w:t>)</w:t>
            </w:r>
            <w:r w:rsidR="00A55F5C" w:rsidRPr="00945844">
              <w:rPr>
                <w:sz w:val="18"/>
                <w:lang w:val="ru-RU"/>
              </w:rPr>
              <w:t xml:space="preserve"> символа</w:t>
            </w:r>
          </w:p>
        </w:tc>
        <w:tc>
          <w:tcPr>
            <w:tcW w:w="5104" w:type="dxa"/>
            <w:tcBorders>
              <w:bottom w:val="single" w:sz="4" w:space="0" w:color="auto"/>
            </w:tcBorders>
          </w:tcPr>
          <w:p w:rsidR="00F12FA4" w:rsidRPr="00945844" w:rsidRDefault="00F549B0" w:rsidP="00605E7F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Задать</w:t>
            </w:r>
            <w:r w:rsidR="0050420E" w:rsidRPr="00945844">
              <w:rPr>
                <w:rStyle w:val="affff4"/>
                <w:sz w:val="18"/>
                <w:lang w:val="ru-RU"/>
              </w:rPr>
              <w:t xml:space="preserve"> имя конфигурации MST.</w:t>
            </w:r>
          </w:p>
          <w:p w:rsidR="00F12FA4" w:rsidRPr="00945844" w:rsidRDefault="00255C3F" w:rsidP="00605E7F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 xml:space="preserve">- </w:t>
            </w:r>
            <w:r w:rsidR="00932917">
              <w:rPr>
                <w:i/>
                <w:lang w:val="ru-RU"/>
              </w:rPr>
              <w:t>string —</w:t>
            </w:r>
            <w:r w:rsidRPr="00945844">
              <w:rPr>
                <w:i/>
                <w:lang w:val="ru-RU"/>
              </w:rPr>
              <w:t xml:space="preserve"> </w:t>
            </w:r>
            <w:r w:rsidRPr="00945844">
              <w:rPr>
                <w:lang w:val="ru-RU"/>
              </w:rPr>
              <w:t>имя конфигурации MST.</w:t>
            </w:r>
          </w:p>
        </w:tc>
      </w:tr>
      <w:tr w:rsidR="00A55F5C" w:rsidRPr="00945844" w:rsidTr="00385712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2551" w:type="dxa"/>
            <w:tcBorders>
              <w:top w:val="single" w:sz="4" w:space="0" w:color="auto"/>
            </w:tcBorders>
          </w:tcPr>
          <w:p w:rsidR="00347D88" w:rsidRPr="00945844" w:rsidRDefault="00A55F5C">
            <w:pPr>
              <w:pStyle w:val="btBodyText"/>
              <w:suppressAutoHyphens/>
              <w:spacing w:before="0" w:after="0"/>
              <w:rPr>
                <w:rFonts w:ascii="Calibri" w:hAnsi="Calibri"/>
                <w:b/>
                <w:bCs/>
                <w:sz w:val="18"/>
                <w:szCs w:val="20"/>
                <w:lang w:val="ru-RU"/>
              </w:rPr>
            </w:pPr>
            <w:r w:rsidRPr="00945844">
              <w:rPr>
                <w:rFonts w:ascii="Calibri" w:hAnsi="Calibri"/>
                <w:b/>
                <w:sz w:val="18"/>
                <w:szCs w:val="20"/>
              </w:rPr>
              <w:t>no name</w:t>
            </w:r>
          </w:p>
        </w:tc>
        <w:tc>
          <w:tcPr>
            <w:tcW w:w="1984" w:type="dxa"/>
            <w:vMerge/>
            <w:vAlign w:val="center"/>
          </w:tcPr>
          <w:p w:rsidR="00347D88" w:rsidRPr="00945844" w:rsidRDefault="00347D88">
            <w:pPr>
              <w:pStyle w:val="afffffd"/>
              <w:suppressAutoHyphens/>
              <w:rPr>
                <w:sz w:val="18"/>
              </w:rPr>
            </w:pPr>
          </w:p>
        </w:tc>
        <w:tc>
          <w:tcPr>
            <w:tcW w:w="5104" w:type="dxa"/>
            <w:tcBorders>
              <w:top w:val="single" w:sz="4" w:space="0" w:color="auto"/>
            </w:tcBorders>
          </w:tcPr>
          <w:p w:rsidR="00F12FA4" w:rsidRPr="00945844" w:rsidRDefault="00F549B0" w:rsidP="00605E7F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Удалить</w:t>
            </w:r>
            <w:r w:rsidR="00A55F5C" w:rsidRPr="00945844">
              <w:rPr>
                <w:rStyle w:val="affff4"/>
                <w:sz w:val="18"/>
                <w:lang w:val="ru-RU"/>
              </w:rPr>
              <w:t xml:space="preserve"> имя конфигурации MST.</w:t>
            </w:r>
          </w:p>
        </w:tc>
      </w:tr>
      <w:tr w:rsidR="00A55F5C" w:rsidRPr="00945844" w:rsidTr="00385712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 w:rsidR="00347D88" w:rsidRPr="00945844" w:rsidRDefault="00A55F5C">
            <w:pPr>
              <w:pStyle w:val="btBodyText"/>
              <w:suppressAutoHyphens/>
              <w:spacing w:before="0" w:after="0"/>
              <w:rPr>
                <w:rFonts w:ascii="Calibri" w:hAnsi="Calibri"/>
                <w:b/>
                <w:sz w:val="18"/>
                <w:szCs w:val="20"/>
              </w:rPr>
            </w:pPr>
            <w:r w:rsidRPr="00945844">
              <w:rPr>
                <w:rFonts w:ascii="Calibri" w:hAnsi="Calibri"/>
                <w:b/>
                <w:bCs/>
                <w:sz w:val="18"/>
                <w:szCs w:val="20"/>
              </w:rPr>
              <w:t>revision</w:t>
            </w:r>
            <w:r w:rsidRPr="00945844">
              <w:rPr>
                <w:rFonts w:ascii="Calibri" w:hAnsi="Calibri"/>
                <w:sz w:val="18"/>
                <w:szCs w:val="20"/>
              </w:rPr>
              <w:t xml:space="preserve"> </w:t>
            </w:r>
            <w:r w:rsidRPr="00945844">
              <w:rPr>
                <w:rFonts w:ascii="Calibri" w:hAnsi="Calibri"/>
                <w:i/>
                <w:iCs/>
                <w:sz w:val="18"/>
                <w:szCs w:val="20"/>
              </w:rPr>
              <w:t>value</w:t>
            </w:r>
          </w:p>
        </w:tc>
        <w:tc>
          <w:tcPr>
            <w:tcW w:w="1984" w:type="dxa"/>
            <w:vMerge w:val="restart"/>
            <w:vAlign w:val="center"/>
          </w:tcPr>
          <w:p w:rsidR="00347D88" w:rsidRPr="00945844" w:rsidRDefault="002E65EA">
            <w:pPr>
              <w:pStyle w:val="afffffd"/>
              <w:suppressAutoHyphens/>
              <w:rPr>
                <w:sz w:val="18"/>
              </w:rPr>
            </w:pPr>
            <w:r w:rsidRPr="00945844">
              <w:rPr>
                <w:sz w:val="18"/>
              </w:rPr>
              <w:t xml:space="preserve">value: </w:t>
            </w:r>
            <w:r w:rsidR="00835E0C" w:rsidRPr="00945844">
              <w:rPr>
                <w:sz w:val="18"/>
              </w:rPr>
              <w:t>(</w:t>
            </w:r>
            <w:r w:rsidR="00A55F5C" w:rsidRPr="00945844">
              <w:rPr>
                <w:sz w:val="18"/>
              </w:rPr>
              <w:t>0..65535</w:t>
            </w:r>
            <w:r w:rsidR="00835E0C" w:rsidRPr="00945844">
              <w:rPr>
                <w:sz w:val="18"/>
              </w:rPr>
              <w:t>)</w:t>
            </w:r>
            <w:r w:rsidR="00A55F5C" w:rsidRPr="00945844">
              <w:rPr>
                <w:sz w:val="18"/>
              </w:rPr>
              <w:t>/0</w:t>
            </w:r>
          </w:p>
        </w:tc>
        <w:tc>
          <w:tcPr>
            <w:tcW w:w="5104" w:type="dxa"/>
            <w:tcBorders>
              <w:bottom w:val="single" w:sz="4" w:space="0" w:color="auto"/>
            </w:tcBorders>
          </w:tcPr>
          <w:p w:rsidR="00F12FA4" w:rsidRPr="00945844" w:rsidRDefault="00F549B0" w:rsidP="00605E7F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Задать</w:t>
            </w:r>
            <w:r w:rsidR="00A55F5C" w:rsidRPr="00945844">
              <w:rPr>
                <w:rStyle w:val="affff4"/>
                <w:sz w:val="18"/>
                <w:lang w:val="ru-RU"/>
              </w:rPr>
              <w:t xml:space="preserve"> номер ревизии конфигурации MST.</w:t>
            </w:r>
          </w:p>
          <w:p w:rsidR="00F12FA4" w:rsidRPr="00945844" w:rsidRDefault="00255C3F" w:rsidP="00605E7F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 xml:space="preserve">- </w:t>
            </w:r>
            <w:r w:rsidR="00932917">
              <w:rPr>
                <w:i/>
                <w:lang w:val="ru-RU"/>
              </w:rPr>
              <w:t xml:space="preserve">value </w:t>
            </w:r>
            <w:r w:rsidR="00932917">
              <w:rPr>
                <w:rFonts w:ascii="Times New Roman" w:hAnsi="Times New Roman"/>
                <w:i/>
                <w:lang w:val="ru-RU"/>
              </w:rPr>
              <w:t>—</w:t>
            </w:r>
            <w:r w:rsidRPr="00945844">
              <w:rPr>
                <w:i/>
                <w:lang w:val="ru-RU"/>
              </w:rPr>
              <w:t xml:space="preserve"> </w:t>
            </w:r>
            <w:r w:rsidRPr="00945844">
              <w:rPr>
                <w:lang w:val="ru-RU"/>
              </w:rPr>
              <w:t>номер ревизии конфигурации MST.</w:t>
            </w:r>
          </w:p>
        </w:tc>
      </w:tr>
      <w:tr w:rsidR="00A55F5C" w:rsidRPr="00945844" w:rsidTr="00385712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2551" w:type="dxa"/>
            <w:tcBorders>
              <w:top w:val="single" w:sz="4" w:space="0" w:color="auto"/>
            </w:tcBorders>
          </w:tcPr>
          <w:p w:rsidR="00347D88" w:rsidRPr="00945844" w:rsidRDefault="00A55F5C">
            <w:pPr>
              <w:pStyle w:val="btBodyText"/>
              <w:suppressAutoHyphens/>
              <w:spacing w:before="0" w:after="0"/>
              <w:rPr>
                <w:rFonts w:ascii="Calibri" w:hAnsi="Calibri"/>
                <w:b/>
                <w:sz w:val="18"/>
                <w:szCs w:val="20"/>
                <w:lang w:val="ru-RU"/>
              </w:rPr>
            </w:pPr>
            <w:r w:rsidRPr="00945844">
              <w:rPr>
                <w:rFonts w:ascii="Calibri" w:hAnsi="Calibri"/>
                <w:b/>
                <w:sz w:val="18"/>
                <w:szCs w:val="20"/>
              </w:rPr>
              <w:t>no</w:t>
            </w:r>
            <w:r w:rsidRPr="00945844">
              <w:rPr>
                <w:rFonts w:ascii="Calibri" w:hAnsi="Calibri"/>
                <w:b/>
                <w:sz w:val="18"/>
                <w:szCs w:val="20"/>
                <w:lang w:val="ru-RU"/>
              </w:rPr>
              <w:t xml:space="preserve"> </w:t>
            </w:r>
            <w:r w:rsidRPr="00945844">
              <w:rPr>
                <w:rFonts w:ascii="Calibri" w:hAnsi="Calibri"/>
                <w:b/>
                <w:bCs/>
                <w:sz w:val="18"/>
                <w:szCs w:val="20"/>
              </w:rPr>
              <w:t>revision</w:t>
            </w:r>
          </w:p>
        </w:tc>
        <w:tc>
          <w:tcPr>
            <w:tcW w:w="1984" w:type="dxa"/>
            <w:vMerge/>
            <w:vAlign w:val="center"/>
          </w:tcPr>
          <w:p w:rsidR="00347D88" w:rsidRPr="00945844" w:rsidRDefault="00347D88">
            <w:pPr>
              <w:pStyle w:val="afffffd"/>
              <w:suppressAutoHyphens/>
              <w:rPr>
                <w:sz w:val="18"/>
              </w:rPr>
            </w:pPr>
          </w:p>
        </w:tc>
        <w:tc>
          <w:tcPr>
            <w:tcW w:w="5104" w:type="dxa"/>
            <w:tcBorders>
              <w:top w:val="single" w:sz="4" w:space="0" w:color="auto"/>
            </w:tcBorders>
          </w:tcPr>
          <w:p w:rsidR="00F12FA4" w:rsidRPr="00945844" w:rsidRDefault="00F549B0" w:rsidP="00605E7F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Установить</w:t>
            </w:r>
            <w:r w:rsidR="00A55F5C" w:rsidRPr="00945844">
              <w:rPr>
                <w:rStyle w:val="affff4"/>
                <w:sz w:val="18"/>
                <w:lang w:val="ru-RU"/>
              </w:rPr>
              <w:t xml:space="preserve"> значение по умолчанию</w:t>
            </w:r>
            <w:r w:rsidR="0050420E" w:rsidRPr="00945844">
              <w:rPr>
                <w:rStyle w:val="affff4"/>
                <w:sz w:val="18"/>
                <w:lang w:val="ru-RU"/>
              </w:rPr>
              <w:t xml:space="preserve"> (</w:t>
            </w:r>
            <w:r w:rsidR="0050420E" w:rsidRPr="00945844">
              <w:rPr>
                <w:i/>
                <w:iCs/>
                <w:szCs w:val="20"/>
                <w:lang w:val="ru-RU"/>
              </w:rPr>
              <w:t>value</w:t>
            </w:r>
            <w:r w:rsidR="0050420E" w:rsidRPr="00945844">
              <w:rPr>
                <w:rStyle w:val="affff4"/>
                <w:sz w:val="18"/>
                <w:lang w:val="ru-RU"/>
              </w:rPr>
              <w:t>)</w:t>
            </w:r>
            <w:r w:rsidR="00A55F5C" w:rsidRPr="00945844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A55F5C" w:rsidRPr="00945844" w:rsidTr="00385712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2551" w:type="dxa"/>
          </w:tcPr>
          <w:p w:rsidR="00347D88" w:rsidRPr="00945844" w:rsidRDefault="00A55F5C">
            <w:pPr>
              <w:pStyle w:val="btBodyText"/>
              <w:suppressAutoHyphens/>
              <w:spacing w:before="0" w:after="0"/>
              <w:rPr>
                <w:rFonts w:ascii="Calibri" w:hAnsi="Calibri"/>
                <w:b/>
                <w:sz w:val="18"/>
                <w:szCs w:val="20"/>
              </w:rPr>
            </w:pPr>
            <w:r w:rsidRPr="00945844">
              <w:rPr>
                <w:rFonts w:ascii="Calibri" w:hAnsi="Calibri"/>
                <w:b/>
                <w:sz w:val="18"/>
                <w:szCs w:val="20"/>
              </w:rPr>
              <w:t>exit</w:t>
            </w:r>
          </w:p>
        </w:tc>
        <w:tc>
          <w:tcPr>
            <w:tcW w:w="1984" w:type="dxa"/>
            <w:vAlign w:val="center"/>
          </w:tcPr>
          <w:p w:rsidR="00347D88" w:rsidRPr="00945844" w:rsidRDefault="00A55F5C">
            <w:pPr>
              <w:pStyle w:val="afffffd"/>
              <w:suppressAutoHyphens/>
              <w:rPr>
                <w:sz w:val="18"/>
              </w:rPr>
            </w:pPr>
            <w:r w:rsidRPr="00945844">
              <w:rPr>
                <w:sz w:val="18"/>
              </w:rPr>
              <w:t>-</w:t>
            </w:r>
          </w:p>
        </w:tc>
        <w:tc>
          <w:tcPr>
            <w:tcW w:w="5104" w:type="dxa"/>
          </w:tcPr>
          <w:p w:rsidR="00F12FA4" w:rsidRPr="00945844" w:rsidRDefault="00A55F5C" w:rsidP="00605E7F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Выход из режима конфигурации протокола MSTP с сохранением конфигурации.</w:t>
            </w:r>
          </w:p>
        </w:tc>
      </w:tr>
    </w:tbl>
    <w:p w:rsidR="00347D88" w:rsidRPr="00945844" w:rsidRDefault="007B0613" w:rsidP="00265D8B">
      <w:pPr>
        <w:pStyle w:val="46"/>
        <w:spacing w:before="240" w:after="200"/>
        <w:rPr>
          <w:bCs/>
          <w:lang w:val="ru-RU"/>
        </w:rPr>
      </w:pPr>
      <w:bookmarkStart w:id="1592" w:name="_Toc292785452"/>
      <w:r w:rsidRPr="00945844">
        <w:rPr>
          <w:lang w:val="ru-RU"/>
        </w:rPr>
        <w:t xml:space="preserve">Команды режима </w:t>
      </w:r>
      <w:r w:rsidR="00890327" w:rsidRPr="00945844">
        <w:rPr>
          <w:lang w:val="ru-RU"/>
        </w:rPr>
        <w:t>конфигурации</w:t>
      </w:r>
      <w:r w:rsidRPr="00945844">
        <w:rPr>
          <w:lang w:val="ru-RU"/>
        </w:rPr>
        <w:t xml:space="preserve"> интерфейса </w:t>
      </w:r>
      <w:r w:rsidR="00A55F5C" w:rsidRPr="00945844">
        <w:t>Ethernet</w:t>
      </w:r>
      <w:r w:rsidRPr="00945844">
        <w:rPr>
          <w:lang w:val="ru-RU"/>
        </w:rPr>
        <w:t>, интерфейса группы портов</w:t>
      </w:r>
      <w:bookmarkEnd w:id="1592"/>
    </w:p>
    <w:p w:rsidR="00A55F5C" w:rsidRPr="00945844" w:rsidRDefault="00A55F5C" w:rsidP="00265D8B">
      <w:pPr>
        <w:pStyle w:val="afffff5"/>
        <w:spacing w:after="180"/>
      </w:pPr>
      <w:r w:rsidRPr="00945844">
        <w:t xml:space="preserve">Вид запроса командной строки в режиме </w:t>
      </w:r>
      <w:r w:rsidR="00890327" w:rsidRPr="00945844">
        <w:t>конфигурации</w:t>
      </w:r>
      <w:r w:rsidRPr="00945844">
        <w:t xml:space="preserve"> интерфейса </w:t>
      </w:r>
      <w:r w:rsidRPr="00945844">
        <w:rPr>
          <w:lang w:val="en-US"/>
        </w:rPr>
        <w:t>Ethernet</w:t>
      </w:r>
      <w:r w:rsidRPr="00945844">
        <w:t>, интерфейса группы портов:</w:t>
      </w:r>
    </w:p>
    <w:p w:rsidR="00A55F5C" w:rsidRPr="00945844" w:rsidRDefault="000A275D" w:rsidP="00265D8B">
      <w:pPr>
        <w:pStyle w:val="afffff2"/>
        <w:spacing w:after="180"/>
        <w:rPr>
          <w:lang w:val="ru-RU"/>
        </w:rPr>
      </w:pPr>
      <w:r w:rsidRPr="00945844">
        <w:t>console</w:t>
      </w:r>
      <w:r w:rsidR="00A55F5C" w:rsidRPr="00945844">
        <w:rPr>
          <w:lang w:val="ru-RU"/>
        </w:rPr>
        <w:t>(</w:t>
      </w:r>
      <w:r w:rsidR="00A55F5C" w:rsidRPr="00945844">
        <w:t>config</w:t>
      </w:r>
      <w:r w:rsidR="00A55F5C" w:rsidRPr="00945844">
        <w:rPr>
          <w:lang w:val="ru-RU"/>
        </w:rPr>
        <w:t>-</w:t>
      </w:r>
      <w:r w:rsidR="00A55F5C" w:rsidRPr="00945844">
        <w:t>if</w:t>
      </w:r>
      <w:r w:rsidR="00A55F5C" w:rsidRPr="00945844">
        <w:rPr>
          <w:lang w:val="ru-RU"/>
        </w:rPr>
        <w:t>)#</w:t>
      </w:r>
    </w:p>
    <w:p w:rsidR="00A55F5C" w:rsidRPr="00945844" w:rsidRDefault="00E241BE" w:rsidP="007F2080">
      <w:pPr>
        <w:pStyle w:val="affffb"/>
      </w:pPr>
      <w:r w:rsidRPr="00945844">
        <w:t xml:space="preserve">Таблица </w:t>
      </w:r>
      <w:r w:rsidR="00254D46" w:rsidRPr="00945844">
        <w:fldChar w:fldCharType="begin"/>
      </w:r>
      <w:r w:rsidR="000C3D4D" w:rsidRPr="00945844">
        <w:instrText xml:space="preserve"> SEQ Таблица \* ARABIC </w:instrText>
      </w:r>
      <w:r w:rsidR="00254D46" w:rsidRPr="00945844">
        <w:fldChar w:fldCharType="separate"/>
      </w:r>
      <w:r w:rsidR="00AD5A9D">
        <w:rPr>
          <w:noProof/>
        </w:rPr>
        <w:t>85</w:t>
      </w:r>
      <w:r w:rsidR="00254D46" w:rsidRPr="00945844">
        <w:rPr>
          <w:noProof/>
        </w:rPr>
        <w:fldChar w:fldCharType="end"/>
      </w:r>
      <w:r w:rsidR="00A55F5C" w:rsidRPr="00945844">
        <w:t xml:space="preserve"> </w:t>
      </w:r>
      <w:r w:rsidR="003E2E86" w:rsidRPr="003E2E86">
        <w:t>—</w:t>
      </w:r>
      <w:r w:rsidR="003E2E86">
        <w:t xml:space="preserve"> </w:t>
      </w:r>
      <w:r w:rsidR="00A55F5C" w:rsidRPr="00945844">
        <w:t xml:space="preserve">Команды режима </w:t>
      </w:r>
      <w:r w:rsidR="00890327" w:rsidRPr="00945844">
        <w:t>конфигурации</w:t>
      </w:r>
      <w:r w:rsidR="00A55F5C" w:rsidRPr="00945844">
        <w:t xml:space="preserve"> интерфейса Ethernet, группы портов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51"/>
        <w:gridCol w:w="1984"/>
        <w:gridCol w:w="5104"/>
      </w:tblGrid>
      <w:tr w:rsidR="00A55F5C" w:rsidRPr="00945844" w:rsidTr="00385712">
        <w:trPr>
          <w:cantSplit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D88" w:rsidRPr="00945844" w:rsidRDefault="00A55F5C">
            <w:pPr>
              <w:pStyle w:val="afffff9"/>
              <w:suppressAutoHyphens/>
            </w:pPr>
            <w:r w:rsidRPr="00945844">
              <w:t>Команда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D88" w:rsidRPr="00945844" w:rsidRDefault="00A837B6">
            <w:pPr>
              <w:pStyle w:val="afffff9"/>
              <w:suppressAutoHyphens/>
            </w:pPr>
            <w:r w:rsidRPr="00945844">
              <w:t>Значение/Значение по умолчанию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D4A" w:rsidRPr="00945844" w:rsidRDefault="00A55F5C" w:rsidP="00605E7F">
            <w:pPr>
              <w:pStyle w:val="afffff9"/>
            </w:pPr>
            <w:r w:rsidRPr="00945844">
              <w:t>Действие</w:t>
            </w:r>
          </w:p>
        </w:tc>
      </w:tr>
      <w:tr w:rsidR="00A55F5C" w:rsidRPr="00945844" w:rsidTr="00385712">
        <w:trPr>
          <w:cantSplit/>
        </w:trPr>
        <w:tc>
          <w:tcPr>
            <w:tcW w:w="2551" w:type="dxa"/>
          </w:tcPr>
          <w:p w:rsidR="00347D88" w:rsidRPr="00945844" w:rsidRDefault="00604445">
            <w:pPr>
              <w:suppressAutoHyphens/>
              <w:jc w:val="left"/>
              <w:rPr>
                <w:b/>
                <w:bCs/>
                <w:sz w:val="18"/>
                <w:szCs w:val="20"/>
              </w:rPr>
            </w:pPr>
            <w:r w:rsidRPr="00945844">
              <w:rPr>
                <w:rStyle w:val="afff9"/>
                <w:rFonts w:ascii="Calibri" w:hAnsi="Calibri"/>
                <w:sz w:val="18"/>
              </w:rPr>
              <w:t xml:space="preserve">spanning-tree </w:t>
            </w:r>
            <w:r w:rsidR="00CE5185">
              <w:rPr>
                <w:rStyle w:val="afff9"/>
                <w:rFonts w:ascii="Calibri" w:hAnsi="Calibri"/>
                <w:sz w:val="18"/>
                <w:lang w:val="en-US"/>
              </w:rPr>
              <w:t>g</w:t>
            </w:r>
            <w:r w:rsidR="00A55F5C" w:rsidRPr="00945844">
              <w:rPr>
                <w:rStyle w:val="afff9"/>
                <w:rFonts w:ascii="Calibri" w:hAnsi="Calibri"/>
                <w:sz w:val="18"/>
              </w:rPr>
              <w:t>uard root</w:t>
            </w:r>
          </w:p>
        </w:tc>
        <w:tc>
          <w:tcPr>
            <w:tcW w:w="1984" w:type="dxa"/>
            <w:vMerge w:val="restart"/>
            <w:vAlign w:val="center"/>
          </w:tcPr>
          <w:p w:rsidR="00347D88" w:rsidRPr="00945844" w:rsidRDefault="00A55F5C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sz w:val="18"/>
              </w:rPr>
              <w:t>-/</w:t>
            </w:r>
            <w:r w:rsidRPr="00945844">
              <w:rPr>
                <w:sz w:val="18"/>
                <w:lang w:val="ru-RU"/>
              </w:rPr>
              <w:t>защита выключена</w:t>
            </w:r>
          </w:p>
        </w:tc>
        <w:tc>
          <w:tcPr>
            <w:tcW w:w="5104" w:type="dxa"/>
          </w:tcPr>
          <w:p w:rsidR="00F12FA4" w:rsidRPr="00945844" w:rsidRDefault="00F549B0" w:rsidP="00605E7F">
            <w:pPr>
              <w:pStyle w:val="affffff"/>
              <w:rPr>
                <w:rStyle w:val="affff4"/>
                <w:b/>
                <w:bCs/>
                <w:i/>
                <w:iCs/>
                <w:sz w:val="18"/>
                <w:szCs w:val="22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Включить</w:t>
            </w:r>
            <w:r w:rsidR="00A55F5C" w:rsidRPr="00945844">
              <w:rPr>
                <w:rStyle w:val="affff4"/>
                <w:sz w:val="18"/>
                <w:lang w:val="ru-RU"/>
              </w:rPr>
              <w:t xml:space="preserve"> защиту «корня» для всех связующих деревьев STP выбранного порта. Данная защита запрещает интерфейсу быть корневым портом коммутатора.</w:t>
            </w:r>
          </w:p>
        </w:tc>
      </w:tr>
      <w:tr w:rsidR="00A55F5C" w:rsidRPr="00945844" w:rsidTr="00385712">
        <w:trPr>
          <w:cantSplit/>
        </w:trPr>
        <w:tc>
          <w:tcPr>
            <w:tcW w:w="2551" w:type="dxa"/>
          </w:tcPr>
          <w:p w:rsidR="00347D88" w:rsidRPr="00945844" w:rsidRDefault="00CE5185">
            <w:pPr>
              <w:suppressAutoHyphens/>
              <w:jc w:val="left"/>
              <w:rPr>
                <w:rStyle w:val="afff9"/>
                <w:rFonts w:ascii="Calibri" w:hAnsi="Calibri"/>
                <w:sz w:val="18"/>
                <w:lang w:val="en-US"/>
              </w:rPr>
            </w:pPr>
            <w:r>
              <w:rPr>
                <w:rStyle w:val="afff9"/>
                <w:rFonts w:ascii="Calibri" w:hAnsi="Calibri"/>
                <w:sz w:val="18"/>
                <w:lang w:val="en-US"/>
              </w:rPr>
              <w:t>no spanning-tree g</w:t>
            </w:r>
            <w:r w:rsidR="005D18B6">
              <w:rPr>
                <w:rStyle w:val="afff9"/>
                <w:rFonts w:ascii="Calibri" w:hAnsi="Calibri"/>
                <w:sz w:val="18"/>
                <w:lang w:val="en-US"/>
              </w:rPr>
              <w:t>uard</w:t>
            </w:r>
          </w:p>
        </w:tc>
        <w:tc>
          <w:tcPr>
            <w:tcW w:w="1984" w:type="dxa"/>
            <w:vMerge/>
            <w:vAlign w:val="center"/>
          </w:tcPr>
          <w:p w:rsidR="00347D88" w:rsidRPr="00945844" w:rsidRDefault="00347D88">
            <w:pPr>
              <w:pStyle w:val="afffffd"/>
              <w:suppressAutoHyphens/>
              <w:ind w:firstLine="0"/>
              <w:rPr>
                <w:sz w:val="18"/>
              </w:rPr>
            </w:pPr>
          </w:p>
        </w:tc>
        <w:tc>
          <w:tcPr>
            <w:tcW w:w="5104" w:type="dxa"/>
          </w:tcPr>
          <w:p w:rsidR="00F12FA4" w:rsidRPr="00945844" w:rsidRDefault="00A13D06" w:rsidP="00605E7F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Установить</w:t>
            </w:r>
            <w:r w:rsidR="00A55F5C" w:rsidRPr="00945844">
              <w:rPr>
                <w:rStyle w:val="affff4"/>
                <w:sz w:val="18"/>
                <w:lang w:val="ru-RU"/>
              </w:rPr>
              <w:t xml:space="preserve"> значение по умолчанию.</w:t>
            </w:r>
          </w:p>
        </w:tc>
      </w:tr>
      <w:tr w:rsidR="00A55F5C" w:rsidRPr="00945844" w:rsidTr="00385712">
        <w:trPr>
          <w:cantSplit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D88" w:rsidRPr="00945844" w:rsidRDefault="00A55F5C">
            <w:pPr>
              <w:suppressAutoHyphens/>
              <w:jc w:val="left"/>
              <w:rPr>
                <w:b/>
                <w:b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spanning-tree mst </w:t>
            </w:r>
            <w:r w:rsidR="00052B45" w:rsidRPr="00945844">
              <w:rPr>
                <w:rStyle w:val="afff9"/>
                <w:rFonts w:ascii="Calibri" w:hAnsi="Calibri"/>
                <w:b w:val="0"/>
                <w:i/>
                <w:sz w:val="18"/>
                <w:lang w:val="en-US"/>
              </w:rPr>
              <w:t>i</w:t>
            </w:r>
            <w:r w:rsidR="00AF4917" w:rsidRPr="00945844">
              <w:rPr>
                <w:bCs/>
                <w:i/>
                <w:sz w:val="18"/>
                <w:szCs w:val="20"/>
                <w:lang w:val="en-US"/>
              </w:rPr>
              <w:t>nstance_id</w:t>
            </w:r>
            <w:r w:rsidR="002E2F36" w:rsidRPr="00945844">
              <w:rPr>
                <w:b/>
                <w:bCs/>
                <w:sz w:val="18"/>
                <w:szCs w:val="20"/>
                <w:lang w:val="en-US"/>
              </w:rPr>
              <w:t xml:space="preserve"> </w:t>
            </w:r>
            <w:r w:rsidR="00F5514A" w:rsidRPr="00945844">
              <w:rPr>
                <w:b/>
                <w:bCs/>
                <w:sz w:val="18"/>
                <w:szCs w:val="20"/>
                <w:lang w:val="en-US"/>
              </w:rPr>
              <w:t>port-</w:t>
            </w: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priority </w:t>
            </w:r>
            <w:r w:rsidRPr="00945844">
              <w:rPr>
                <w:bCs/>
                <w:i/>
                <w:sz w:val="18"/>
                <w:szCs w:val="20"/>
                <w:lang w:val="en-US"/>
              </w:rPr>
              <w:t>priority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D88" w:rsidRPr="00945844" w:rsidRDefault="00052B45">
            <w:pPr>
              <w:pStyle w:val="afffffd"/>
              <w:suppressAutoHyphens/>
              <w:ind w:firstLine="0"/>
              <w:rPr>
                <w:sz w:val="18"/>
                <w:lang w:val="ru-RU"/>
              </w:rPr>
            </w:pPr>
            <w:r w:rsidRPr="00945844">
              <w:rPr>
                <w:sz w:val="18"/>
              </w:rPr>
              <w:t>i</w:t>
            </w:r>
            <w:r w:rsidR="00AC3945" w:rsidRPr="00945844">
              <w:rPr>
                <w:sz w:val="18"/>
              </w:rPr>
              <w:t>nstance</w:t>
            </w:r>
            <w:r w:rsidR="002B25E7" w:rsidRPr="00945844">
              <w:rPr>
                <w:sz w:val="18"/>
                <w:lang w:val="ru-RU"/>
              </w:rPr>
              <w:t>_</w:t>
            </w:r>
            <w:r w:rsidR="002B25E7" w:rsidRPr="00945844">
              <w:rPr>
                <w:sz w:val="18"/>
              </w:rPr>
              <w:t>id</w:t>
            </w:r>
            <w:r w:rsidR="00AC3945" w:rsidRPr="00945844">
              <w:rPr>
                <w:sz w:val="18"/>
              </w:rPr>
              <w:t>: (1..</w:t>
            </w:r>
            <w:r w:rsidR="002A3C91" w:rsidRPr="00945844">
              <w:rPr>
                <w:sz w:val="18"/>
              </w:rPr>
              <w:t>63</w:t>
            </w:r>
            <w:r w:rsidR="00AC3945" w:rsidRPr="00945844">
              <w:rPr>
                <w:sz w:val="18"/>
              </w:rPr>
              <w:t>);</w:t>
            </w:r>
          </w:p>
          <w:p w:rsidR="00347D88" w:rsidRPr="00945844" w:rsidRDefault="00A55F5C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sz w:val="18"/>
              </w:rPr>
              <w:t>priority:</w:t>
            </w:r>
            <w:r w:rsidR="00A6137C" w:rsidRPr="00945844">
              <w:rPr>
                <w:sz w:val="18"/>
              </w:rPr>
              <w:t xml:space="preserve"> </w:t>
            </w:r>
            <w:r w:rsidR="00835E0C" w:rsidRPr="00945844">
              <w:rPr>
                <w:sz w:val="18"/>
              </w:rPr>
              <w:t>(</w:t>
            </w:r>
            <w:r w:rsidRPr="00945844">
              <w:rPr>
                <w:sz w:val="18"/>
              </w:rPr>
              <w:t>0..240</w:t>
            </w:r>
            <w:r w:rsidR="00835E0C" w:rsidRPr="00945844">
              <w:rPr>
                <w:sz w:val="18"/>
              </w:rPr>
              <w:t>)</w:t>
            </w:r>
            <w:r w:rsidRPr="00945844">
              <w:rPr>
                <w:sz w:val="18"/>
              </w:rPr>
              <w:t>/128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A4" w:rsidRPr="00945844" w:rsidRDefault="00A13D06" w:rsidP="00605E7F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Установить</w:t>
            </w:r>
            <w:r w:rsidR="00A55F5C" w:rsidRPr="00945844">
              <w:rPr>
                <w:rStyle w:val="affff4"/>
                <w:sz w:val="18"/>
                <w:lang w:val="ru-RU"/>
              </w:rPr>
              <w:t xml:space="preserve"> приоритет интерфейса в экземпляре MSTP. </w:t>
            </w:r>
          </w:p>
          <w:p w:rsidR="00F12FA4" w:rsidRPr="00945844" w:rsidRDefault="00255C3F" w:rsidP="00605E7F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-</w:t>
            </w:r>
            <w:r w:rsidRPr="00945844">
              <w:rPr>
                <w:lang w:val="ru-RU"/>
              </w:rPr>
              <w:t xml:space="preserve"> </w:t>
            </w:r>
            <w:r w:rsidRPr="00945844">
              <w:rPr>
                <w:i/>
                <w:lang w:val="ru-RU"/>
              </w:rPr>
              <w:t xml:space="preserve">instance-id – </w:t>
            </w:r>
            <w:r w:rsidRPr="00945844">
              <w:rPr>
                <w:rStyle w:val="affff4"/>
                <w:sz w:val="18"/>
                <w:lang w:val="ru-RU"/>
              </w:rPr>
              <w:t>идентификатор экземпляра протокола MSTP;</w:t>
            </w:r>
          </w:p>
          <w:p w:rsidR="00F12FA4" w:rsidRPr="00945844" w:rsidRDefault="0001421F" w:rsidP="00605E7F">
            <w:pPr>
              <w:pStyle w:val="affffff"/>
              <w:rPr>
                <w:lang w:val="ru-RU"/>
              </w:rPr>
            </w:pPr>
            <w:r w:rsidRPr="00945844">
              <w:rPr>
                <w:noProof/>
                <w:lang w:val="ru-RU"/>
              </w:rPr>
              <w:drawing>
                <wp:anchor distT="0" distB="0" distL="114300" distR="114300" simplePos="0" relativeHeight="251630592" behindDoc="1" locked="0" layoutInCell="1" allowOverlap="1" wp14:anchorId="7FF9A6A4" wp14:editId="277AD3C5">
                  <wp:simplePos x="0" y="0"/>
                  <wp:positionH relativeFrom="column">
                    <wp:posOffset>-18415</wp:posOffset>
                  </wp:positionH>
                  <wp:positionV relativeFrom="line">
                    <wp:posOffset>146685</wp:posOffset>
                  </wp:positionV>
                  <wp:extent cx="283845" cy="256540"/>
                  <wp:effectExtent l="19050" t="0" r="1905" b="0"/>
                  <wp:wrapSquare wrapText="bothSides"/>
                  <wp:docPr id="1176" name="Рисунок 1135" descr="при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35" descr="при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845" cy="2565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255C3F" w:rsidRPr="00945844">
              <w:rPr>
                <w:rStyle w:val="affff4"/>
                <w:sz w:val="18"/>
                <w:lang w:val="ru-RU"/>
              </w:rPr>
              <w:t xml:space="preserve">- </w:t>
            </w:r>
            <w:r w:rsidR="00255C3F" w:rsidRPr="00945844">
              <w:rPr>
                <w:rStyle w:val="affff4"/>
                <w:i/>
                <w:sz w:val="18"/>
                <w:lang w:val="ru-RU"/>
              </w:rPr>
              <w:t xml:space="preserve">priority – </w:t>
            </w:r>
            <w:r w:rsidR="00255C3F" w:rsidRPr="00945844">
              <w:rPr>
                <w:rStyle w:val="affff4"/>
                <w:sz w:val="18"/>
                <w:lang w:val="ru-RU"/>
              </w:rPr>
              <w:t xml:space="preserve">приоритет </w:t>
            </w:r>
            <w:r w:rsidR="00A6137C" w:rsidRPr="00945844">
              <w:rPr>
                <w:rStyle w:val="affff4"/>
                <w:sz w:val="18"/>
                <w:lang w:val="ru-RU"/>
              </w:rPr>
              <w:t>интерфейса</w:t>
            </w:r>
            <w:r w:rsidR="00255C3F" w:rsidRPr="00945844">
              <w:rPr>
                <w:rStyle w:val="affff4"/>
                <w:sz w:val="18"/>
                <w:lang w:val="ru-RU"/>
              </w:rPr>
              <w:t>.</w:t>
            </w:r>
          </w:p>
          <w:p w:rsidR="00347D88" w:rsidRPr="00945844" w:rsidRDefault="00A55F5C" w:rsidP="00643843">
            <w:pPr>
              <w:pStyle w:val="afffffff4"/>
              <w:spacing w:before="120"/>
            </w:pPr>
            <w:r w:rsidRPr="00945844">
              <w:t>Значение приоритета должно быть кратно 16.</w:t>
            </w:r>
          </w:p>
        </w:tc>
      </w:tr>
      <w:tr w:rsidR="00A55F5C" w:rsidRPr="00945844" w:rsidTr="00385712">
        <w:trPr>
          <w:cantSplit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D88" w:rsidRPr="00945844" w:rsidRDefault="00A55F5C">
            <w:pPr>
              <w:suppressAutoHyphens/>
              <w:jc w:val="left"/>
              <w:rPr>
                <w:b/>
                <w:b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no spanning-tree mst </w:t>
            </w:r>
            <w:r w:rsidR="00AF4917" w:rsidRPr="00945844">
              <w:rPr>
                <w:bCs/>
                <w:i/>
                <w:sz w:val="18"/>
                <w:szCs w:val="20"/>
                <w:lang w:val="en-US"/>
              </w:rPr>
              <w:t xml:space="preserve">instance_id </w:t>
            </w:r>
            <w:r w:rsidR="00F5514A" w:rsidRPr="00945844">
              <w:rPr>
                <w:rStyle w:val="afff9"/>
                <w:rFonts w:ascii="Calibri" w:hAnsi="Calibri"/>
                <w:sz w:val="18"/>
                <w:lang w:val="en-US"/>
              </w:rPr>
              <w:t>port-</w:t>
            </w: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priority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D88" w:rsidRPr="00945844" w:rsidRDefault="00347D88">
            <w:pPr>
              <w:pStyle w:val="afffffd"/>
              <w:suppressAutoHyphens/>
              <w:ind w:firstLine="0"/>
              <w:rPr>
                <w:sz w:val="18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A4" w:rsidRPr="00945844" w:rsidRDefault="00A55F5C" w:rsidP="00605E7F">
            <w:pPr>
              <w:pStyle w:val="affffff"/>
              <w:rPr>
                <w:rStyle w:val="affff4"/>
                <w:b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Устанавливает значение по умолчанию.</w:t>
            </w:r>
          </w:p>
        </w:tc>
      </w:tr>
      <w:tr w:rsidR="00A55F5C" w:rsidRPr="00945844" w:rsidTr="00385712">
        <w:trPr>
          <w:cantSplit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D88" w:rsidRPr="00945844" w:rsidRDefault="00A55F5C">
            <w:pPr>
              <w:suppressAutoHyphens/>
              <w:jc w:val="left"/>
              <w:rPr>
                <w:b/>
                <w:b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spanning-tree mst </w:t>
            </w:r>
            <w:r w:rsidR="00E37760" w:rsidRPr="00945844">
              <w:rPr>
                <w:rStyle w:val="afff9"/>
                <w:rFonts w:ascii="Calibri" w:hAnsi="Calibri"/>
                <w:b w:val="0"/>
                <w:i/>
                <w:sz w:val="18"/>
                <w:lang w:val="en-US"/>
              </w:rPr>
              <w:t>i</w:t>
            </w:r>
            <w:r w:rsidR="00AF4917" w:rsidRPr="00945844">
              <w:rPr>
                <w:bCs/>
                <w:i/>
                <w:sz w:val="18"/>
                <w:szCs w:val="20"/>
                <w:lang w:val="en-US"/>
              </w:rPr>
              <w:t xml:space="preserve">nstance_id </w:t>
            </w: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cost </w:t>
            </w:r>
            <w:r w:rsidRPr="00945844">
              <w:rPr>
                <w:bCs/>
                <w:i/>
                <w:sz w:val="18"/>
                <w:szCs w:val="20"/>
                <w:lang w:val="en-US"/>
              </w:rPr>
              <w:t>cost</w:t>
            </w:r>
          </w:p>
        </w:tc>
        <w:tc>
          <w:tcPr>
            <w:tcW w:w="198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D88" w:rsidRPr="00945844" w:rsidRDefault="00E365E3">
            <w:pPr>
              <w:pStyle w:val="afffffd"/>
              <w:suppressAutoHyphens/>
              <w:ind w:firstLine="0"/>
              <w:rPr>
                <w:sz w:val="18"/>
                <w:lang w:val="ru-RU"/>
              </w:rPr>
            </w:pPr>
            <w:r w:rsidRPr="00945844">
              <w:rPr>
                <w:sz w:val="18"/>
              </w:rPr>
              <w:t>instance</w:t>
            </w:r>
            <w:r w:rsidR="002B25E7" w:rsidRPr="00945844">
              <w:rPr>
                <w:sz w:val="18"/>
              </w:rPr>
              <w:t>_id</w:t>
            </w:r>
            <w:r w:rsidR="00AC3945" w:rsidRPr="00945844">
              <w:rPr>
                <w:sz w:val="18"/>
              </w:rPr>
              <w:t>: (1..</w:t>
            </w:r>
            <w:r w:rsidR="005D18B6">
              <w:rPr>
                <w:sz w:val="18"/>
              </w:rPr>
              <w:t>63</w:t>
            </w:r>
            <w:r w:rsidR="00AC3945" w:rsidRPr="00945844">
              <w:rPr>
                <w:sz w:val="18"/>
              </w:rPr>
              <w:t>);</w:t>
            </w:r>
          </w:p>
          <w:p w:rsidR="00347D88" w:rsidRPr="00945844" w:rsidRDefault="00A55F5C">
            <w:pPr>
              <w:pStyle w:val="afffffd"/>
              <w:suppressAutoHyphens/>
              <w:ind w:firstLine="0"/>
              <w:rPr>
                <w:sz w:val="18"/>
                <w:lang w:eastAsia="en-US"/>
              </w:rPr>
            </w:pPr>
            <w:r w:rsidRPr="00945844">
              <w:rPr>
                <w:sz w:val="18"/>
              </w:rPr>
              <w:t xml:space="preserve">cost: </w:t>
            </w:r>
            <w:r w:rsidR="00835E0C" w:rsidRPr="00945844">
              <w:rPr>
                <w:sz w:val="18"/>
              </w:rPr>
              <w:t>(</w:t>
            </w:r>
            <w:r w:rsidRPr="00945844">
              <w:rPr>
                <w:sz w:val="18"/>
                <w:lang w:eastAsia="en-US"/>
              </w:rPr>
              <w:t>1..200000000</w:t>
            </w:r>
            <w:r w:rsidR="00835E0C" w:rsidRPr="00945844">
              <w:rPr>
                <w:sz w:val="18"/>
                <w:lang w:eastAsia="en-US"/>
              </w:rPr>
              <w:t>)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A4" w:rsidRPr="00945844" w:rsidRDefault="00A13D06" w:rsidP="00605E7F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Установить</w:t>
            </w:r>
            <w:r w:rsidR="00A55F5C" w:rsidRPr="00945844">
              <w:rPr>
                <w:rStyle w:val="affff4"/>
                <w:sz w:val="18"/>
                <w:lang w:val="ru-RU"/>
              </w:rPr>
              <w:t xml:space="preserve"> ценность пути через выбранный интерфейс для определенного экземпляра протокола MSTP.</w:t>
            </w:r>
          </w:p>
          <w:p w:rsidR="00F12FA4" w:rsidRPr="00945844" w:rsidRDefault="00255C3F" w:rsidP="00605E7F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lang w:val="ru-RU"/>
              </w:rPr>
              <w:t xml:space="preserve">- </w:t>
            </w:r>
            <w:r w:rsidRPr="00945844">
              <w:rPr>
                <w:i/>
                <w:lang w:val="ru-RU"/>
              </w:rPr>
              <w:t xml:space="preserve">instance-id – </w:t>
            </w:r>
            <w:r w:rsidRPr="00945844">
              <w:rPr>
                <w:rStyle w:val="affff4"/>
                <w:sz w:val="18"/>
                <w:lang w:val="ru-RU"/>
              </w:rPr>
              <w:t>идентификатор экземпляра протокола MSTP.</w:t>
            </w:r>
          </w:p>
          <w:p w:rsidR="00F12FA4" w:rsidRPr="00945844" w:rsidRDefault="00255C3F" w:rsidP="00605E7F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 xml:space="preserve">- </w:t>
            </w:r>
            <w:r w:rsidRPr="00945844">
              <w:rPr>
                <w:rStyle w:val="affff4"/>
                <w:i/>
                <w:sz w:val="18"/>
                <w:lang w:val="ru-RU"/>
              </w:rPr>
              <w:t xml:space="preserve">cost – </w:t>
            </w:r>
            <w:r w:rsidRPr="00945844">
              <w:rPr>
                <w:rStyle w:val="affff4"/>
                <w:sz w:val="18"/>
                <w:lang w:val="ru-RU"/>
              </w:rPr>
              <w:t>ценность пути.</w:t>
            </w:r>
          </w:p>
        </w:tc>
      </w:tr>
      <w:tr w:rsidR="00A55F5C" w:rsidRPr="00945844" w:rsidTr="00385712">
        <w:trPr>
          <w:cantSplit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D88" w:rsidRPr="00945844" w:rsidRDefault="00A55F5C">
            <w:pPr>
              <w:suppressAutoHyphens/>
              <w:jc w:val="left"/>
              <w:rPr>
                <w:b/>
                <w:b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no spanning-tree mst </w:t>
            </w:r>
            <w:r w:rsidR="00AF4917" w:rsidRPr="00945844">
              <w:rPr>
                <w:bCs/>
                <w:i/>
                <w:sz w:val="18"/>
                <w:szCs w:val="20"/>
                <w:lang w:val="en-US"/>
              </w:rPr>
              <w:t xml:space="preserve">instance_id </w:t>
            </w: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cost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7D88" w:rsidRPr="00945844" w:rsidRDefault="00347D88">
            <w:pPr>
              <w:suppressAutoHyphens/>
              <w:jc w:val="center"/>
              <w:rPr>
                <w:sz w:val="18"/>
                <w:szCs w:val="20"/>
                <w:lang w:val="en-US" w:eastAsia="en-US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D88" w:rsidRPr="003E2E86" w:rsidRDefault="00A13D06" w:rsidP="003E2E86">
            <w:pPr>
              <w:pStyle w:val="affffff"/>
              <w:rPr>
                <w:rStyle w:val="affff4"/>
                <w:sz w:val="18"/>
                <w:szCs w:val="24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Установить</w:t>
            </w:r>
            <w:r w:rsidR="00A55F5C" w:rsidRPr="00945844">
              <w:rPr>
                <w:rStyle w:val="affff4"/>
                <w:sz w:val="18"/>
                <w:lang w:val="ru-RU"/>
              </w:rPr>
              <w:t xml:space="preserve"> значение, определяемое на основании скорости порта и метода определения ценности пути</w:t>
            </w:r>
            <w:r w:rsidR="00F5514A" w:rsidRPr="00945844">
              <w:rPr>
                <w:rStyle w:val="affff4"/>
                <w:sz w:val="18"/>
                <w:lang w:val="ru-RU"/>
              </w:rPr>
              <w:t>,</w:t>
            </w:r>
            <w:r w:rsidR="00F5514A" w:rsidRPr="00945844">
              <w:rPr>
                <w:lang w:val="ru-RU"/>
              </w:rPr>
              <w:t xml:space="preserve"> </w:t>
            </w:r>
            <w:r w:rsidR="003941A9" w:rsidRPr="00945844">
              <w:rPr>
                <w:lang w:val="ru-RU"/>
              </w:rPr>
              <w:t>см.</w:t>
            </w:r>
            <w:r w:rsidR="00D72338" w:rsidRPr="00945844">
              <w:rPr>
                <w:lang w:val="ru-RU"/>
              </w:rPr>
              <w:t xml:space="preserve"> таблицу </w:t>
            </w:r>
            <w:r w:rsidR="003E2E86">
              <w:rPr>
                <w:lang w:val="ru-RU"/>
              </w:rPr>
              <w:t>78</w:t>
            </w:r>
            <w:r w:rsidR="00757747">
              <w:rPr>
                <w:lang w:val="ru-RU"/>
              </w:rPr>
              <w:t>.</w:t>
            </w:r>
          </w:p>
        </w:tc>
      </w:tr>
      <w:tr w:rsidR="00FE40C9" w:rsidRPr="00945844" w:rsidTr="00385712">
        <w:trPr>
          <w:cantSplit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D88" w:rsidRPr="00945844" w:rsidRDefault="00FE40C9">
            <w:pPr>
              <w:suppressAutoHyphens/>
              <w:jc w:val="left"/>
              <w:rPr>
                <w:rStyle w:val="afff9"/>
                <w:rFonts w:ascii="Calibri" w:hAnsi="Calibri"/>
                <w:b w:val="0"/>
                <w:i/>
                <w:sz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spanning-tree port-priority</w:t>
            </w:r>
            <w:r w:rsidR="003E6E79"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 </w:t>
            </w:r>
            <w:r w:rsidR="00A6137C" w:rsidRPr="00945844">
              <w:rPr>
                <w:rStyle w:val="afff9"/>
                <w:rFonts w:ascii="Calibri" w:hAnsi="Calibri"/>
                <w:b w:val="0"/>
                <w:i/>
                <w:sz w:val="18"/>
                <w:lang w:val="en-US"/>
              </w:rPr>
              <w:t>priority</w:t>
            </w: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7D88" w:rsidRPr="00945844" w:rsidRDefault="00A6137C">
            <w:pPr>
              <w:pStyle w:val="afffffd"/>
              <w:suppressAutoHyphens/>
              <w:ind w:firstLine="0"/>
              <w:rPr>
                <w:sz w:val="18"/>
                <w:lang w:eastAsia="en-US"/>
              </w:rPr>
            </w:pPr>
            <w:r w:rsidRPr="00945844">
              <w:rPr>
                <w:sz w:val="18"/>
                <w:lang w:eastAsia="en-US"/>
              </w:rPr>
              <w:t xml:space="preserve">priority: </w:t>
            </w:r>
            <w:r w:rsidR="00835E0C" w:rsidRPr="00945844">
              <w:rPr>
                <w:sz w:val="18"/>
                <w:lang w:eastAsia="en-US"/>
              </w:rPr>
              <w:t>(</w:t>
            </w:r>
            <w:r w:rsidR="00FE40C9" w:rsidRPr="00945844">
              <w:rPr>
                <w:sz w:val="18"/>
                <w:lang w:eastAsia="en-US"/>
              </w:rPr>
              <w:t>0..240</w:t>
            </w:r>
            <w:r w:rsidR="00835E0C" w:rsidRPr="00945844">
              <w:rPr>
                <w:sz w:val="18"/>
                <w:lang w:eastAsia="en-US"/>
              </w:rPr>
              <w:t>)</w:t>
            </w:r>
            <w:r w:rsidR="00FE40C9" w:rsidRPr="00945844">
              <w:rPr>
                <w:sz w:val="18"/>
                <w:lang w:eastAsia="en-US"/>
              </w:rPr>
              <w:t>/128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A4" w:rsidRPr="00945844" w:rsidRDefault="0036200E" w:rsidP="00605E7F">
            <w:pPr>
              <w:pStyle w:val="affffff"/>
              <w:rPr>
                <w:lang w:val="ru-RU"/>
              </w:rPr>
            </w:pPr>
            <w:r w:rsidRPr="00945844">
              <w:rPr>
                <w:noProof/>
                <w:lang w:val="ru-RU"/>
              </w:rPr>
              <w:drawing>
                <wp:anchor distT="0" distB="0" distL="114300" distR="114300" simplePos="0" relativeHeight="251631616" behindDoc="1" locked="0" layoutInCell="1" allowOverlap="1" wp14:anchorId="2E1AFF83" wp14:editId="5CC9215A">
                  <wp:simplePos x="0" y="0"/>
                  <wp:positionH relativeFrom="column">
                    <wp:posOffset>-28575</wp:posOffset>
                  </wp:positionH>
                  <wp:positionV relativeFrom="line">
                    <wp:posOffset>297815</wp:posOffset>
                  </wp:positionV>
                  <wp:extent cx="283845" cy="256540"/>
                  <wp:effectExtent l="19050" t="0" r="1905" b="0"/>
                  <wp:wrapSquare wrapText="bothSides"/>
                  <wp:docPr id="1227" name="Рисунок 1136" descr="при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36" descr="при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845" cy="2565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A13D06">
              <w:rPr>
                <w:lang w:val="ru-RU"/>
              </w:rPr>
              <w:t>Установить</w:t>
            </w:r>
            <w:r w:rsidR="00FE40C9" w:rsidRPr="00945844">
              <w:rPr>
                <w:lang w:val="ru-RU"/>
              </w:rPr>
              <w:t xml:space="preserve"> приоритет интерфейса в корневом связующем дереве MSTP.</w:t>
            </w:r>
          </w:p>
          <w:p w:rsidR="00347D88" w:rsidRPr="00945844" w:rsidRDefault="00FE40C9" w:rsidP="00643843">
            <w:pPr>
              <w:pStyle w:val="afffffff4"/>
              <w:spacing w:before="120"/>
              <w:rPr>
                <w:rStyle w:val="affff4"/>
                <w:b w:val="0"/>
                <w:sz w:val="18"/>
              </w:rPr>
            </w:pPr>
            <w:r w:rsidRPr="00945844">
              <w:t>Значение приоритета должно быть кратно 16.</w:t>
            </w:r>
          </w:p>
        </w:tc>
      </w:tr>
      <w:tr w:rsidR="00FE40C9" w:rsidRPr="00945844" w:rsidTr="003152E9">
        <w:trPr>
          <w:cantSplit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D88" w:rsidRPr="00945844" w:rsidRDefault="00FE40C9">
            <w:pPr>
              <w:suppressAutoHyphens/>
              <w:jc w:val="left"/>
              <w:rPr>
                <w:rStyle w:val="afff9"/>
                <w:rFonts w:ascii="Calibri" w:hAnsi="Calibri"/>
                <w:sz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no spanning-tree port</w:t>
            </w:r>
            <w:r w:rsidR="002E2F36" w:rsidRPr="00945844">
              <w:rPr>
                <w:rStyle w:val="afff9"/>
                <w:rFonts w:ascii="Calibri" w:hAnsi="Calibri"/>
                <w:sz w:val="18"/>
                <w:lang w:val="en-US"/>
              </w:rPr>
              <w:t>­</w:t>
            </w: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priority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7D88" w:rsidRPr="00945844" w:rsidRDefault="00347D88">
            <w:pPr>
              <w:suppressAutoHyphens/>
              <w:jc w:val="center"/>
              <w:rPr>
                <w:sz w:val="22"/>
                <w:lang w:val="en-US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21F" w:rsidRPr="00945844" w:rsidRDefault="00A13D06" w:rsidP="00605E7F">
            <w:pPr>
              <w:pStyle w:val="affffff"/>
            </w:pPr>
            <w:r>
              <w:rPr>
                <w:lang w:val="ru-RU"/>
              </w:rPr>
              <w:t>Установить</w:t>
            </w:r>
            <w:r w:rsidR="00FE40C9" w:rsidRPr="00945844">
              <w:rPr>
                <w:lang w:val="ru-RU"/>
              </w:rPr>
              <w:t xml:space="preserve"> значение по умолчанию.</w:t>
            </w:r>
          </w:p>
        </w:tc>
      </w:tr>
      <w:tr w:rsidR="005D18B6" w:rsidRPr="00945844" w:rsidTr="005D18B6">
        <w:trPr>
          <w:cantSplit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8B6" w:rsidRDefault="005D18B6">
            <w:pPr>
              <w:suppressAutoHyphens/>
              <w:jc w:val="left"/>
              <w:rPr>
                <w:bCs/>
                <w:i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lastRenderedPageBreak/>
              <w:t xml:space="preserve">spanning-tree mst </w:t>
            </w:r>
            <w:r w:rsidRPr="00945844">
              <w:rPr>
                <w:rStyle w:val="afff9"/>
                <w:rFonts w:ascii="Calibri" w:hAnsi="Calibri"/>
                <w:b w:val="0"/>
                <w:i/>
                <w:sz w:val="18"/>
                <w:lang w:val="en-US"/>
              </w:rPr>
              <w:t>i</w:t>
            </w:r>
            <w:r w:rsidRPr="00945844">
              <w:rPr>
                <w:bCs/>
                <w:i/>
                <w:sz w:val="18"/>
                <w:szCs w:val="20"/>
                <w:lang w:val="en-US"/>
              </w:rPr>
              <w:t>nstance_id</w:t>
            </w:r>
            <w:r>
              <w:rPr>
                <w:b/>
                <w:bCs/>
                <w:sz w:val="18"/>
                <w:szCs w:val="20"/>
                <w:lang w:val="en-US"/>
              </w:rPr>
              <w:t xml:space="preserve"> pseudoR</w:t>
            </w:r>
            <w:r w:rsidRPr="00945844">
              <w:rPr>
                <w:b/>
                <w:bCs/>
                <w:sz w:val="18"/>
                <w:szCs w:val="20"/>
                <w:lang w:val="en-US"/>
              </w:rPr>
              <w:t>oot</w:t>
            </w:r>
            <w:r>
              <w:rPr>
                <w:b/>
                <w:bCs/>
                <w:sz w:val="18"/>
                <w:szCs w:val="20"/>
                <w:lang w:val="en-US"/>
              </w:rPr>
              <w:t>id priority</w:t>
            </w: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 </w:t>
            </w:r>
            <w:r w:rsidRPr="00945844">
              <w:rPr>
                <w:bCs/>
                <w:i/>
                <w:sz w:val="18"/>
                <w:szCs w:val="20"/>
                <w:lang w:val="en-US"/>
              </w:rPr>
              <w:t>priority</w:t>
            </w:r>
          </w:p>
          <w:p w:rsidR="005D18B6" w:rsidRPr="005D18B6" w:rsidRDefault="005D18B6">
            <w:pPr>
              <w:suppressAutoHyphens/>
              <w:jc w:val="left"/>
              <w:rPr>
                <w:rStyle w:val="afff9"/>
                <w:rFonts w:ascii="Calibri" w:hAnsi="Calibri"/>
                <w:sz w:val="18"/>
                <w:lang w:val="en-US"/>
              </w:rPr>
            </w:pPr>
            <w:r w:rsidRPr="005D18B6">
              <w:rPr>
                <w:b/>
                <w:bCs/>
                <w:sz w:val="18"/>
                <w:szCs w:val="20"/>
                <w:lang w:val="en-US"/>
              </w:rPr>
              <w:t xml:space="preserve">mac-address </w:t>
            </w:r>
            <w:r w:rsidRPr="005D18B6">
              <w:rPr>
                <w:bCs/>
                <w:i/>
                <w:sz w:val="18"/>
                <w:szCs w:val="20"/>
                <w:lang w:val="en-US"/>
              </w:rPr>
              <w:t>mac_add</w:t>
            </w: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18B6" w:rsidRDefault="005D18B6" w:rsidP="005D18B6">
            <w:pPr>
              <w:pStyle w:val="afffffd"/>
              <w:suppressAutoHyphens/>
              <w:ind w:firstLine="0"/>
              <w:rPr>
                <w:sz w:val="18"/>
              </w:rPr>
            </w:pPr>
          </w:p>
          <w:p w:rsidR="005D18B6" w:rsidRPr="00945844" w:rsidRDefault="005D18B6" w:rsidP="005D18B6">
            <w:pPr>
              <w:pStyle w:val="afffffd"/>
              <w:suppressAutoHyphens/>
              <w:ind w:firstLine="0"/>
              <w:rPr>
                <w:sz w:val="18"/>
                <w:lang w:val="ru-RU"/>
              </w:rPr>
            </w:pPr>
            <w:r w:rsidRPr="00945844">
              <w:rPr>
                <w:sz w:val="18"/>
              </w:rPr>
              <w:t>instance</w:t>
            </w:r>
            <w:r w:rsidRPr="00945844">
              <w:rPr>
                <w:sz w:val="18"/>
                <w:lang w:val="ru-RU"/>
              </w:rPr>
              <w:t>_</w:t>
            </w:r>
            <w:r w:rsidRPr="00945844">
              <w:rPr>
                <w:sz w:val="18"/>
              </w:rPr>
              <w:t>id: (1..63);</w:t>
            </w:r>
          </w:p>
          <w:p w:rsidR="005D18B6" w:rsidRPr="00945844" w:rsidRDefault="005D18B6" w:rsidP="005D18B6">
            <w:pPr>
              <w:suppressAutoHyphens/>
              <w:jc w:val="center"/>
              <w:rPr>
                <w:sz w:val="22"/>
                <w:lang w:val="en-US"/>
              </w:rPr>
            </w:pPr>
            <w:r w:rsidRPr="00945844">
              <w:rPr>
                <w:sz w:val="18"/>
              </w:rPr>
              <w:t>priority: (0..240)/128</w:t>
            </w:r>
          </w:p>
          <w:p w:rsidR="005D18B6" w:rsidRPr="00945844" w:rsidRDefault="005D18B6" w:rsidP="005D18B6">
            <w:pPr>
              <w:pStyle w:val="afffffd"/>
              <w:suppressAutoHyphens/>
              <w:ind w:firstLine="0"/>
              <w:jc w:val="both"/>
              <w:rPr>
                <w:sz w:val="22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8B6" w:rsidRPr="00945844" w:rsidRDefault="005D18B6" w:rsidP="002478E7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Установить</w:t>
            </w:r>
            <w:r w:rsidRPr="00945844">
              <w:rPr>
                <w:rStyle w:val="affff4"/>
                <w:sz w:val="18"/>
                <w:lang w:val="ru-RU"/>
              </w:rPr>
              <w:t xml:space="preserve"> приоритет </w:t>
            </w:r>
            <w:r w:rsidRPr="00945844">
              <w:rPr>
                <w:rStyle w:val="affff4"/>
                <w:sz w:val="18"/>
              </w:rPr>
              <w:t>pseudoroot</w:t>
            </w:r>
            <w:r w:rsidRPr="00945844">
              <w:rPr>
                <w:rStyle w:val="affff4"/>
                <w:sz w:val="18"/>
                <w:lang w:val="ru-RU"/>
              </w:rPr>
              <w:t xml:space="preserve"> в экземпляре MSTP. </w:t>
            </w:r>
          </w:p>
          <w:p w:rsidR="005D18B6" w:rsidRPr="00945844" w:rsidRDefault="005D18B6" w:rsidP="002478E7">
            <w:pPr>
              <w:pStyle w:val="affffff"/>
              <w:rPr>
                <w:lang w:val="ru-RU"/>
              </w:rPr>
            </w:pPr>
          </w:p>
        </w:tc>
      </w:tr>
      <w:tr w:rsidR="005D18B6" w:rsidRPr="00945844" w:rsidTr="007855AD">
        <w:trPr>
          <w:cantSplit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8B6" w:rsidRPr="00945844" w:rsidRDefault="005D18B6">
            <w:pPr>
              <w:suppressAutoHyphens/>
              <w:jc w:val="left"/>
              <w:rPr>
                <w:rStyle w:val="afff9"/>
                <w:rFonts w:ascii="Calibri" w:hAnsi="Calibri"/>
                <w:sz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no spanning-tree mst </w:t>
            </w:r>
            <w:r w:rsidRPr="00945844">
              <w:rPr>
                <w:bCs/>
                <w:i/>
                <w:sz w:val="18"/>
                <w:szCs w:val="20"/>
                <w:lang w:val="en-US"/>
              </w:rPr>
              <w:t>instance</w:t>
            </w:r>
            <w:r w:rsidRPr="00945844">
              <w:rPr>
                <w:rFonts w:asciiTheme="minorHAnsi" w:hAnsiTheme="minorHAnsi" w:cstheme="minorHAnsi"/>
                <w:bCs/>
                <w:i/>
                <w:sz w:val="18"/>
                <w:szCs w:val="18"/>
                <w:lang w:val="en-US"/>
              </w:rPr>
              <w:t xml:space="preserve">_id </w:t>
            </w:r>
            <w:r>
              <w:rPr>
                <w:rStyle w:val="afff9"/>
                <w:rFonts w:asciiTheme="minorHAnsi" w:hAnsiTheme="minorHAnsi" w:cstheme="minorHAnsi"/>
                <w:sz w:val="18"/>
                <w:szCs w:val="18"/>
                <w:lang w:val="en-US"/>
              </w:rPr>
              <w:t>pseudoR</w:t>
            </w:r>
            <w:r w:rsidRPr="00945844">
              <w:rPr>
                <w:rStyle w:val="afff9"/>
                <w:rFonts w:asciiTheme="minorHAnsi" w:hAnsiTheme="minorHAnsi" w:cstheme="minorHAnsi"/>
                <w:sz w:val="18"/>
                <w:szCs w:val="18"/>
                <w:lang w:val="en-US"/>
              </w:rPr>
              <w:t>oot</w:t>
            </w:r>
            <w:r>
              <w:rPr>
                <w:rStyle w:val="afff9"/>
                <w:rFonts w:asciiTheme="minorHAnsi" w:hAnsiTheme="minorHAnsi" w:cstheme="minorHAnsi"/>
                <w:sz w:val="18"/>
                <w:szCs w:val="18"/>
                <w:lang w:val="en-US"/>
              </w:rPr>
              <w:t>id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18B6" w:rsidRPr="00945844" w:rsidRDefault="005D18B6" w:rsidP="009111A4">
            <w:pPr>
              <w:pStyle w:val="afffffd"/>
              <w:suppressAutoHyphens/>
              <w:ind w:firstLine="0"/>
              <w:rPr>
                <w:sz w:val="18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8B6" w:rsidRPr="00945844" w:rsidRDefault="005D18B6" w:rsidP="002478E7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Установить</w:t>
            </w:r>
            <w:r w:rsidRPr="00945844">
              <w:rPr>
                <w:rStyle w:val="affff4"/>
                <w:sz w:val="18"/>
                <w:lang w:val="ru-RU"/>
              </w:rPr>
              <w:t xml:space="preserve"> значение по умолчанию.</w:t>
            </w:r>
          </w:p>
        </w:tc>
      </w:tr>
      <w:tr w:rsidR="007855AD" w:rsidRPr="007855AD" w:rsidTr="00385712">
        <w:trPr>
          <w:cantSplit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5AD" w:rsidRPr="007855AD" w:rsidRDefault="007855AD">
            <w:pPr>
              <w:suppressAutoHyphens/>
              <w:jc w:val="left"/>
              <w:rPr>
                <w:rStyle w:val="afff9"/>
                <w:rFonts w:ascii="Calibri" w:hAnsi="Calibri"/>
                <w:sz w:val="18"/>
                <w:lang w:val="en-US"/>
              </w:rPr>
            </w:pPr>
            <w:r w:rsidRPr="007855AD">
              <w:rPr>
                <w:rStyle w:val="afff9"/>
                <w:rFonts w:ascii="Calibri" w:hAnsi="Calibri"/>
                <w:sz w:val="18"/>
                <w:lang w:val="en-US"/>
              </w:rPr>
              <w:t xml:space="preserve">spanning-tree </w:t>
            </w:r>
            <w:r w:rsidRPr="007855AD">
              <w:rPr>
                <w:rStyle w:val="afff9"/>
                <w:rFonts w:ascii="Calibri" w:hAnsi="Calibri"/>
                <w:b w:val="0"/>
                <w:i/>
                <w:sz w:val="18"/>
                <w:lang w:val="en-US"/>
              </w:rPr>
              <w:t>mst</w:t>
            </w:r>
            <w:r w:rsidR="005D18B6">
              <w:rPr>
                <w:rStyle w:val="afff9"/>
                <w:rFonts w:ascii="Calibri" w:hAnsi="Calibri"/>
                <w:sz w:val="18"/>
                <w:lang w:val="en-US"/>
              </w:rPr>
              <w:t xml:space="preserve"> instance_id guard {root/none</w:t>
            </w:r>
            <w:r w:rsidRPr="007855AD">
              <w:rPr>
                <w:rStyle w:val="afff9"/>
                <w:rFonts w:ascii="Calibri" w:hAnsi="Calibri"/>
                <w:sz w:val="18"/>
                <w:lang w:val="en-US"/>
              </w:rPr>
              <w:t>}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8B6" w:rsidRPr="00945844" w:rsidRDefault="005D18B6" w:rsidP="005D18B6">
            <w:pPr>
              <w:pStyle w:val="afffffd"/>
              <w:suppressAutoHyphens/>
              <w:ind w:firstLine="0"/>
              <w:rPr>
                <w:sz w:val="18"/>
                <w:lang w:val="ru-RU"/>
              </w:rPr>
            </w:pPr>
            <w:r w:rsidRPr="00945844">
              <w:rPr>
                <w:sz w:val="18"/>
              </w:rPr>
              <w:t>instance</w:t>
            </w:r>
            <w:r w:rsidRPr="00945844">
              <w:rPr>
                <w:sz w:val="18"/>
                <w:lang w:val="ru-RU"/>
              </w:rPr>
              <w:t>_</w:t>
            </w:r>
            <w:r w:rsidRPr="00945844">
              <w:rPr>
                <w:sz w:val="18"/>
              </w:rPr>
              <w:t>id: (1..63);</w:t>
            </w:r>
          </w:p>
          <w:p w:rsidR="007855AD" w:rsidRPr="007855AD" w:rsidRDefault="005D18B6" w:rsidP="009111A4">
            <w:pPr>
              <w:pStyle w:val="afffffd"/>
              <w:suppressAutoHyphens/>
              <w:ind w:firstLine="0"/>
              <w:rPr>
                <w:sz w:val="18"/>
              </w:rPr>
            </w:pPr>
            <w:r>
              <w:rPr>
                <w:sz w:val="18"/>
              </w:rPr>
              <w:t>-/none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5AD" w:rsidRPr="00757747" w:rsidRDefault="007855AD" w:rsidP="002478E7">
            <w:pPr>
              <w:pStyle w:val="affffff"/>
              <w:rPr>
                <w:rStyle w:val="affff4"/>
                <w:sz w:val="18"/>
                <w:lang w:val="ru-RU"/>
              </w:rPr>
            </w:pPr>
            <w:r w:rsidRPr="007855AD">
              <w:rPr>
                <w:rStyle w:val="affff4"/>
                <w:sz w:val="18"/>
                <w:lang w:val="ru-RU"/>
              </w:rPr>
              <w:t xml:space="preserve">Включить или отключить </w:t>
            </w:r>
            <w:r w:rsidRPr="007855AD">
              <w:rPr>
                <w:rStyle w:val="affff4"/>
                <w:sz w:val="18"/>
              </w:rPr>
              <w:t>spanning</w:t>
            </w:r>
            <w:r w:rsidRPr="007855AD">
              <w:rPr>
                <w:rStyle w:val="affff4"/>
                <w:sz w:val="18"/>
                <w:lang w:val="ru-RU"/>
              </w:rPr>
              <w:t>-</w:t>
            </w:r>
            <w:r w:rsidRPr="007855AD">
              <w:rPr>
                <w:rStyle w:val="affff4"/>
                <w:sz w:val="18"/>
              </w:rPr>
              <w:t>tree</w:t>
            </w:r>
            <w:r w:rsidRPr="007855AD">
              <w:rPr>
                <w:rStyle w:val="affff4"/>
                <w:sz w:val="18"/>
                <w:lang w:val="ru-RU"/>
              </w:rPr>
              <w:t xml:space="preserve"> </w:t>
            </w:r>
            <w:r w:rsidRPr="007855AD">
              <w:rPr>
                <w:rStyle w:val="affff4"/>
                <w:sz w:val="18"/>
              </w:rPr>
              <w:t>Root</w:t>
            </w:r>
            <w:r w:rsidRPr="007855AD">
              <w:rPr>
                <w:rStyle w:val="affff4"/>
                <w:sz w:val="18"/>
                <w:lang w:val="ru-RU"/>
              </w:rPr>
              <w:t xml:space="preserve"> </w:t>
            </w:r>
            <w:r w:rsidRPr="007855AD">
              <w:rPr>
                <w:rStyle w:val="affff4"/>
                <w:sz w:val="18"/>
              </w:rPr>
              <w:t>Guard</w:t>
            </w:r>
            <w:r w:rsidRPr="007855AD">
              <w:rPr>
                <w:rStyle w:val="affff4"/>
                <w:sz w:val="18"/>
                <w:lang w:val="ru-RU"/>
              </w:rPr>
              <w:t xml:space="preserve"> в указанном </w:t>
            </w:r>
            <w:r w:rsidR="005D18B6">
              <w:rPr>
                <w:rStyle w:val="affff4"/>
                <w:sz w:val="18"/>
                <w:lang w:val="ru-RU"/>
              </w:rPr>
              <w:t xml:space="preserve">экземпляре </w:t>
            </w:r>
            <w:r w:rsidR="005D18B6">
              <w:rPr>
                <w:rStyle w:val="affff4"/>
                <w:sz w:val="18"/>
              </w:rPr>
              <w:t>MST</w:t>
            </w:r>
            <w:r w:rsidR="00757747">
              <w:rPr>
                <w:rStyle w:val="affff4"/>
                <w:sz w:val="18"/>
                <w:lang w:val="ru-RU"/>
              </w:rPr>
              <w:t>.</w:t>
            </w:r>
          </w:p>
        </w:tc>
      </w:tr>
    </w:tbl>
    <w:p w:rsidR="00347D88" w:rsidRPr="00945844" w:rsidRDefault="00A55F5C" w:rsidP="002F1F73">
      <w:pPr>
        <w:pStyle w:val="46"/>
        <w:spacing w:before="240"/>
        <w:rPr>
          <w:lang w:val="ru-RU"/>
        </w:rPr>
      </w:pPr>
      <w:bookmarkStart w:id="1593" w:name="_Toc292785453"/>
      <w:r w:rsidRPr="00945844">
        <w:rPr>
          <w:lang w:val="ru-RU"/>
        </w:rPr>
        <w:t xml:space="preserve">Команды режима </w:t>
      </w:r>
      <w:r w:rsidR="0023004B">
        <w:t>P</w:t>
      </w:r>
      <w:r w:rsidR="00380EE6" w:rsidRPr="00945844">
        <w:t>rivileged</w:t>
      </w:r>
      <w:r w:rsidR="00380EE6" w:rsidRPr="00945844">
        <w:rPr>
          <w:lang w:val="ru-RU"/>
        </w:rPr>
        <w:t xml:space="preserve"> </w:t>
      </w:r>
      <w:r w:rsidRPr="00945844">
        <w:t>EXEC</w:t>
      </w:r>
      <w:bookmarkEnd w:id="1593"/>
    </w:p>
    <w:p w:rsidR="00A55F5C" w:rsidRPr="00945844" w:rsidRDefault="00A55F5C" w:rsidP="00D81031">
      <w:pPr>
        <w:pStyle w:val="afffff5"/>
      </w:pPr>
      <w:r w:rsidRPr="00945844">
        <w:t>Вид запроса командной строки режима</w:t>
      </w:r>
      <w:r w:rsidR="00380EE6" w:rsidRPr="00945844">
        <w:t xml:space="preserve"> </w:t>
      </w:r>
      <w:r w:rsidR="0023004B">
        <w:rPr>
          <w:lang w:val="en-US"/>
        </w:rPr>
        <w:t>P</w:t>
      </w:r>
      <w:r w:rsidR="00380EE6" w:rsidRPr="00945844">
        <w:rPr>
          <w:lang w:val="en-US"/>
        </w:rPr>
        <w:t>rivileged</w:t>
      </w:r>
      <w:r w:rsidRPr="00945844">
        <w:t xml:space="preserve"> </w:t>
      </w:r>
      <w:r w:rsidRPr="00945844">
        <w:rPr>
          <w:lang w:val="en-US"/>
        </w:rPr>
        <w:t>EXEC</w:t>
      </w:r>
      <w:r w:rsidRPr="00945844">
        <w:t>:</w:t>
      </w:r>
    </w:p>
    <w:p w:rsidR="00A55F5C" w:rsidRPr="001E4A8E" w:rsidRDefault="000A275D" w:rsidP="002F1F73">
      <w:pPr>
        <w:pStyle w:val="afffff2"/>
        <w:contextualSpacing w:val="0"/>
      </w:pPr>
      <w:r w:rsidRPr="00945844">
        <w:t>console</w:t>
      </w:r>
      <w:r w:rsidR="00A55F5C" w:rsidRPr="001E4A8E">
        <w:t xml:space="preserve"># </w:t>
      </w:r>
    </w:p>
    <w:p w:rsidR="00A55F5C" w:rsidRPr="001E4A8E" w:rsidRDefault="00E241BE" w:rsidP="007F2080">
      <w:pPr>
        <w:pStyle w:val="affffb"/>
        <w:rPr>
          <w:lang w:val="en-US"/>
        </w:rPr>
      </w:pPr>
      <w:bookmarkStart w:id="1594" w:name="_Ref461192939"/>
      <w:r w:rsidRPr="00945844">
        <w:t>Таблица</w:t>
      </w:r>
      <w:r w:rsidRPr="001E4A8E">
        <w:rPr>
          <w:lang w:val="en-US"/>
        </w:rPr>
        <w:t xml:space="preserve"> </w:t>
      </w:r>
      <w:r w:rsidR="00254D46" w:rsidRPr="00945844">
        <w:rPr>
          <w:lang w:val="en-US"/>
        </w:rPr>
        <w:fldChar w:fldCharType="begin"/>
      </w:r>
      <w:r w:rsidR="00194FE9" w:rsidRPr="001E4A8E">
        <w:rPr>
          <w:lang w:val="en-US"/>
        </w:rPr>
        <w:instrText xml:space="preserve"> </w:instrText>
      </w:r>
      <w:r w:rsidR="00194FE9" w:rsidRPr="00945844">
        <w:rPr>
          <w:lang w:val="en-US"/>
        </w:rPr>
        <w:instrText>SEQ</w:instrText>
      </w:r>
      <w:r w:rsidR="00194FE9" w:rsidRPr="001E4A8E">
        <w:rPr>
          <w:lang w:val="en-US"/>
        </w:rPr>
        <w:instrText xml:space="preserve"> </w:instrText>
      </w:r>
      <w:r w:rsidR="00194FE9" w:rsidRPr="0023004B">
        <w:instrText>Таблица</w:instrText>
      </w:r>
      <w:r w:rsidR="00194FE9" w:rsidRPr="001E4A8E">
        <w:rPr>
          <w:lang w:val="en-US"/>
        </w:rPr>
        <w:instrText xml:space="preserve"> \* </w:instrText>
      </w:r>
      <w:r w:rsidR="00194FE9" w:rsidRPr="00945844">
        <w:rPr>
          <w:lang w:val="en-US"/>
        </w:rPr>
        <w:instrText>ARABIC</w:instrText>
      </w:r>
      <w:r w:rsidR="00194FE9" w:rsidRPr="001E4A8E">
        <w:rPr>
          <w:lang w:val="en-US"/>
        </w:rPr>
        <w:instrText xml:space="preserve"> </w:instrText>
      </w:r>
      <w:r w:rsidR="00254D46" w:rsidRPr="00945844">
        <w:rPr>
          <w:lang w:val="en-US"/>
        </w:rPr>
        <w:fldChar w:fldCharType="separate"/>
      </w:r>
      <w:r w:rsidR="00AD5A9D">
        <w:rPr>
          <w:noProof/>
          <w:lang w:val="en-US"/>
        </w:rPr>
        <w:t>86</w:t>
      </w:r>
      <w:r w:rsidR="00254D46" w:rsidRPr="00945844">
        <w:rPr>
          <w:lang w:val="en-US"/>
        </w:rPr>
        <w:fldChar w:fldCharType="end"/>
      </w:r>
      <w:bookmarkEnd w:id="1594"/>
      <w:r w:rsidRPr="001E4A8E">
        <w:rPr>
          <w:lang w:val="en-US"/>
        </w:rPr>
        <w:t xml:space="preserve"> </w:t>
      </w:r>
      <w:r w:rsidR="003E2E86" w:rsidRPr="001E4A8E">
        <w:rPr>
          <w:lang w:val="en-US"/>
        </w:rPr>
        <w:t xml:space="preserve">— </w:t>
      </w:r>
      <w:r w:rsidR="00A55F5C" w:rsidRPr="00945844">
        <w:t>Команды</w:t>
      </w:r>
      <w:r w:rsidR="00A55F5C" w:rsidRPr="001E4A8E">
        <w:rPr>
          <w:lang w:val="en-US"/>
        </w:rPr>
        <w:t xml:space="preserve"> </w:t>
      </w:r>
      <w:r w:rsidR="00A55F5C" w:rsidRPr="00945844">
        <w:t>режима</w:t>
      </w:r>
      <w:r w:rsidR="0023004B" w:rsidRPr="001E4A8E">
        <w:rPr>
          <w:lang w:val="en-US"/>
        </w:rPr>
        <w:t xml:space="preserve"> </w:t>
      </w:r>
      <w:r w:rsidR="0023004B">
        <w:rPr>
          <w:lang w:val="en-US"/>
        </w:rPr>
        <w:t>Privileged</w:t>
      </w:r>
      <w:r w:rsidR="00A55F5C" w:rsidRPr="001E4A8E">
        <w:rPr>
          <w:lang w:val="en-US"/>
        </w:rPr>
        <w:t xml:space="preserve"> </w:t>
      </w:r>
      <w:r w:rsidR="00A55F5C" w:rsidRPr="00945844">
        <w:rPr>
          <w:lang w:val="en-US"/>
        </w:rPr>
        <w:t>EXEC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22"/>
        <w:gridCol w:w="3093"/>
        <w:gridCol w:w="3824"/>
      </w:tblGrid>
      <w:tr w:rsidR="00A55F5C" w:rsidRPr="00945844" w:rsidTr="00532398">
        <w:trPr>
          <w:cantSplit/>
        </w:trPr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D88" w:rsidRPr="00945844" w:rsidRDefault="00A55F5C">
            <w:pPr>
              <w:pStyle w:val="affff8"/>
              <w:suppressAutoHyphens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Команда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D88" w:rsidRPr="00945844" w:rsidRDefault="00605E7F">
            <w:pPr>
              <w:pStyle w:val="affff8"/>
              <w:suppressAutoHyphens/>
              <w:spacing w:before="0" w:after="0"/>
              <w:ind w:right="-91"/>
              <w:rPr>
                <w:sz w:val="20"/>
                <w:lang w:val="en-US"/>
              </w:rPr>
            </w:pPr>
            <w:r w:rsidRPr="00945844">
              <w:rPr>
                <w:sz w:val="20"/>
              </w:rPr>
              <w:t>Значение/Значение по умолчанию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D88" w:rsidRPr="00945844" w:rsidRDefault="00A55F5C">
            <w:pPr>
              <w:pStyle w:val="affff8"/>
              <w:spacing w:before="0" w:after="0"/>
              <w:rPr>
                <w:sz w:val="20"/>
                <w:lang w:val="en-US"/>
              </w:rPr>
            </w:pPr>
            <w:r w:rsidRPr="00945844">
              <w:rPr>
                <w:sz w:val="20"/>
              </w:rPr>
              <w:t>Действие</w:t>
            </w:r>
          </w:p>
        </w:tc>
      </w:tr>
      <w:tr w:rsidR="00A55F5C" w:rsidRPr="00945844" w:rsidTr="00532398">
        <w:trPr>
          <w:cantSplit/>
        </w:trPr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398" w:rsidRDefault="00532398" w:rsidP="00532398">
            <w:pPr>
              <w:suppressAutoHyphens/>
              <w:jc w:val="left"/>
              <w:rPr>
                <w:rFonts w:cs="Calibr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532398">
              <w:rPr>
                <w:rStyle w:val="6634"/>
                <w:rFonts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show spanning-tree </w:t>
            </w:r>
            <w:r w:rsidRPr="00532398">
              <w:rPr>
                <w:rFonts w:cs="Calibri"/>
                <w:b/>
                <w:bCs/>
                <w:color w:val="000000"/>
                <w:sz w:val="18"/>
                <w:szCs w:val="18"/>
                <w:lang w:val="en-US"/>
              </w:rPr>
              <w:t>interface {fastethernet </w:t>
            </w:r>
            <w:r w:rsidRPr="00532398">
              <w:rPr>
                <w:rFonts w:cs="Calibri"/>
                <w:bCs/>
                <w:i/>
                <w:iCs/>
                <w:color w:val="000000"/>
                <w:sz w:val="18"/>
                <w:szCs w:val="18"/>
                <w:lang w:val="en-US"/>
              </w:rPr>
              <w:t>fa_port</w:t>
            </w:r>
            <w:r w:rsidRPr="00532398">
              <w:rPr>
                <w:rFonts w:cs="Calibri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  <w:t> </w:t>
            </w:r>
            <w:r w:rsidRPr="00532398">
              <w:rPr>
                <w:rFonts w:cs="Calibri"/>
                <w:b/>
                <w:color w:val="000000"/>
                <w:sz w:val="18"/>
                <w:szCs w:val="18"/>
                <w:lang w:val="en-US"/>
              </w:rPr>
              <w:t>|</w:t>
            </w:r>
            <w:r w:rsidRPr="00532398">
              <w:rPr>
                <w:rFonts w:cs="Calibri"/>
                <w:color w:val="000000"/>
                <w:sz w:val="18"/>
                <w:szCs w:val="18"/>
                <w:lang w:val="en-US"/>
              </w:rPr>
              <w:t> </w:t>
            </w:r>
            <w:r w:rsidRPr="00532398">
              <w:rPr>
                <w:rFonts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gigabitethernet </w:t>
            </w:r>
            <w:r w:rsidRPr="00532398">
              <w:rPr>
                <w:rFonts w:cs="Calibri"/>
                <w:bCs/>
                <w:i/>
                <w:iCs/>
                <w:color w:val="000000"/>
                <w:sz w:val="18"/>
                <w:szCs w:val="18"/>
                <w:lang w:val="en-US"/>
              </w:rPr>
              <w:t>gi_</w:t>
            </w:r>
            <w:r w:rsidRPr="00532398">
              <w:rPr>
                <w:rFonts w:cs="Calibri"/>
                <w:i/>
                <w:iCs/>
                <w:color w:val="000000"/>
                <w:sz w:val="18"/>
                <w:szCs w:val="18"/>
                <w:lang w:val="en-US"/>
              </w:rPr>
              <w:t>port</w:t>
            </w:r>
            <w:r w:rsidRPr="00532398">
              <w:rPr>
                <w:rFonts w:cs="Calibri"/>
                <w:b/>
                <w:bCs/>
                <w:color w:val="000000"/>
                <w:sz w:val="18"/>
                <w:szCs w:val="18"/>
                <w:lang w:val="en-US"/>
              </w:rPr>
              <w:t> | tengigabitethernet</w:t>
            </w:r>
            <w:r w:rsidRPr="00532398">
              <w:rPr>
                <w:rFonts w:cs="Calibri"/>
                <w:i/>
                <w:iCs/>
                <w:color w:val="000000"/>
                <w:sz w:val="18"/>
                <w:szCs w:val="18"/>
                <w:lang w:val="en-US"/>
              </w:rPr>
              <w:t> te_port</w:t>
            </w:r>
            <w:r>
              <w:rPr>
                <w:rFonts w:cs="Calibri"/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r w:rsidRPr="00532398">
              <w:rPr>
                <w:rFonts w:cs="Calibri"/>
                <w:b/>
                <w:bCs/>
                <w:iCs/>
                <w:color w:val="000000"/>
                <w:sz w:val="18"/>
                <w:szCs w:val="18"/>
                <w:lang w:val="en-US"/>
              </w:rPr>
              <w:t>| </w:t>
            </w:r>
            <w:r w:rsidRPr="00532398">
              <w:rPr>
                <w:rFonts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port-channel </w:t>
            </w:r>
            <w:r w:rsidRPr="00532398">
              <w:rPr>
                <w:rFonts w:cs="Calibri"/>
                <w:bCs/>
                <w:color w:val="000000"/>
                <w:sz w:val="18"/>
                <w:szCs w:val="18"/>
                <w:lang w:val="en-US"/>
              </w:rPr>
              <w:t>g</w:t>
            </w:r>
            <w:r w:rsidRPr="00532398">
              <w:rPr>
                <w:rFonts w:cs="Calibri"/>
                <w:i/>
                <w:iCs/>
                <w:color w:val="000000"/>
                <w:sz w:val="18"/>
                <w:szCs w:val="18"/>
                <w:lang w:val="en-US"/>
              </w:rPr>
              <w:t>roup</w:t>
            </w:r>
            <w:r w:rsidRPr="00532398">
              <w:rPr>
                <w:rFonts w:cs="Calibri"/>
                <w:b/>
                <w:bCs/>
                <w:color w:val="000000"/>
                <w:sz w:val="18"/>
                <w:szCs w:val="18"/>
                <w:lang w:val="en-US"/>
              </w:rPr>
              <w:t>}</w:t>
            </w:r>
          </w:p>
          <w:p w:rsidR="00347D88" w:rsidRPr="00532398" w:rsidRDefault="00532398" w:rsidP="00532398">
            <w:pPr>
              <w:suppressAutoHyphens/>
              <w:jc w:val="left"/>
              <w:rPr>
                <w:b/>
                <w:bCs/>
                <w:sz w:val="18"/>
                <w:szCs w:val="20"/>
                <w:lang w:val="en-US"/>
              </w:rPr>
            </w:pPr>
            <w:r w:rsidRPr="00532398">
              <w:rPr>
                <w:rFonts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[bpduguard </w:t>
            </w:r>
            <w:r w:rsidRPr="00532398">
              <w:rPr>
                <w:rFonts w:cs="Calibri"/>
                <w:color w:val="000000"/>
                <w:sz w:val="18"/>
                <w:szCs w:val="18"/>
                <w:lang w:val="en-US"/>
              </w:rPr>
              <w:t>|</w:t>
            </w:r>
            <w:r w:rsidRPr="00532398">
              <w:rPr>
                <w:rFonts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 cost </w:t>
            </w:r>
            <w:r w:rsidRPr="00532398">
              <w:rPr>
                <w:rFonts w:cs="Calibri"/>
                <w:color w:val="000000"/>
                <w:sz w:val="18"/>
                <w:szCs w:val="18"/>
                <w:lang w:val="en-US"/>
              </w:rPr>
              <w:t>|</w:t>
            </w:r>
            <w:r w:rsidRPr="00532398">
              <w:rPr>
                <w:rFonts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 detail </w:t>
            </w:r>
            <w:r w:rsidRPr="00532398">
              <w:rPr>
                <w:rFonts w:cs="Calibri"/>
                <w:color w:val="000000"/>
                <w:sz w:val="18"/>
                <w:szCs w:val="18"/>
                <w:lang w:val="en-US"/>
              </w:rPr>
              <w:t>|</w:t>
            </w:r>
            <w:r w:rsidRPr="00532398">
              <w:rPr>
                <w:rFonts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 inconsistency </w:t>
            </w:r>
            <w:r w:rsidRPr="00532398">
              <w:rPr>
                <w:rFonts w:cs="Calibri"/>
                <w:color w:val="000000"/>
                <w:sz w:val="18"/>
                <w:szCs w:val="18"/>
                <w:lang w:val="en-US"/>
              </w:rPr>
              <w:t>|</w:t>
            </w:r>
            <w:r w:rsidRPr="00532398">
              <w:rPr>
                <w:rFonts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 layer2-gateway-port </w:t>
            </w:r>
            <w:r w:rsidRPr="00532398">
              <w:rPr>
                <w:rFonts w:cs="Calibri"/>
                <w:color w:val="000000"/>
                <w:sz w:val="18"/>
                <w:szCs w:val="18"/>
                <w:lang w:val="en-US"/>
              </w:rPr>
              <w:t>|</w:t>
            </w:r>
            <w:r w:rsidRPr="00532398">
              <w:rPr>
                <w:rFonts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 portfast </w:t>
            </w:r>
            <w:r w:rsidRPr="00532398">
              <w:rPr>
                <w:rFonts w:cs="Calibri"/>
                <w:color w:val="000000"/>
                <w:sz w:val="18"/>
                <w:szCs w:val="18"/>
                <w:lang w:val="en-US"/>
              </w:rPr>
              <w:t>|</w:t>
            </w:r>
            <w:r w:rsidRPr="00532398">
              <w:rPr>
                <w:rFonts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 priority </w:t>
            </w:r>
            <w:r w:rsidRPr="00532398">
              <w:rPr>
                <w:rFonts w:cs="Calibri"/>
                <w:color w:val="000000"/>
                <w:sz w:val="18"/>
                <w:szCs w:val="18"/>
                <w:lang w:val="en-US"/>
              </w:rPr>
              <w:t>|</w:t>
            </w:r>
            <w:r w:rsidRPr="00532398">
              <w:rPr>
                <w:rFonts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 restricted-role </w:t>
            </w:r>
            <w:r w:rsidRPr="00532398">
              <w:rPr>
                <w:rFonts w:cs="Calibri"/>
                <w:color w:val="000000"/>
                <w:sz w:val="18"/>
                <w:szCs w:val="18"/>
                <w:lang w:val="en-US"/>
              </w:rPr>
              <w:t>|</w:t>
            </w:r>
            <w:r w:rsidRPr="00532398">
              <w:rPr>
                <w:rFonts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 restricted-tcn </w:t>
            </w:r>
            <w:r w:rsidRPr="00532398">
              <w:rPr>
                <w:rFonts w:cs="Calibri"/>
                <w:color w:val="000000"/>
                <w:sz w:val="18"/>
                <w:szCs w:val="18"/>
                <w:lang w:val="en-US"/>
              </w:rPr>
              <w:t>|</w:t>
            </w:r>
            <w:r w:rsidRPr="00532398">
              <w:rPr>
                <w:rFonts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 rootcost </w:t>
            </w:r>
            <w:r w:rsidRPr="00532398">
              <w:rPr>
                <w:rFonts w:cs="Calibri"/>
                <w:color w:val="000000"/>
                <w:sz w:val="18"/>
                <w:szCs w:val="18"/>
                <w:lang w:val="en-US"/>
              </w:rPr>
              <w:t>|</w:t>
            </w:r>
            <w:r w:rsidRPr="00532398">
              <w:rPr>
                <w:rFonts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 state </w:t>
            </w:r>
            <w:r w:rsidRPr="00532398">
              <w:rPr>
                <w:rFonts w:cs="Calibri"/>
                <w:color w:val="000000"/>
                <w:sz w:val="18"/>
                <w:szCs w:val="18"/>
                <w:lang w:val="en-US"/>
              </w:rPr>
              <w:t>|</w:t>
            </w:r>
            <w:r w:rsidRPr="00532398">
              <w:rPr>
                <w:rFonts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 stats]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0269" w:rsidRDefault="00CF0269" w:rsidP="00CF0269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sz w:val="18"/>
              </w:rPr>
              <w:t>fa_port: (0/1..24);</w:t>
            </w:r>
          </w:p>
          <w:p w:rsidR="00C50A0D" w:rsidRPr="00945844" w:rsidRDefault="002E6020">
            <w:pPr>
              <w:pStyle w:val="afffffd"/>
              <w:suppressAutoHyphens/>
              <w:ind w:firstLine="0"/>
              <w:rPr>
                <w:sz w:val="18"/>
              </w:rPr>
            </w:pPr>
            <w:r>
              <w:rPr>
                <w:sz w:val="18"/>
              </w:rPr>
              <w:t>gi_port: (0/1..48)</w:t>
            </w:r>
            <w:r w:rsidR="00C50A0D" w:rsidRPr="00945844">
              <w:rPr>
                <w:sz w:val="18"/>
              </w:rPr>
              <w:t>;</w:t>
            </w:r>
          </w:p>
          <w:p w:rsidR="00F844F2" w:rsidRPr="00F844F2" w:rsidRDefault="000E261E" w:rsidP="00F844F2">
            <w:pPr>
              <w:pStyle w:val="afffffd"/>
              <w:suppressAutoHyphens/>
              <w:ind w:firstLine="0"/>
              <w:rPr>
                <w:sz w:val="18"/>
              </w:rPr>
            </w:pPr>
            <w:r>
              <w:rPr>
                <w:sz w:val="18"/>
              </w:rPr>
              <w:t>te_port: (0/1..11)</w:t>
            </w:r>
            <w:r w:rsidR="00F844F2">
              <w:rPr>
                <w:sz w:val="18"/>
              </w:rPr>
              <w:t>;</w:t>
            </w:r>
          </w:p>
          <w:p w:rsidR="00347D88" w:rsidRPr="00945844" w:rsidRDefault="003258DA" w:rsidP="009111A4">
            <w:pPr>
              <w:pStyle w:val="afffffd"/>
              <w:suppressAutoHyphens/>
              <w:ind w:firstLine="0"/>
              <w:rPr>
                <w:sz w:val="18"/>
              </w:rPr>
            </w:pPr>
            <w:r>
              <w:rPr>
                <w:sz w:val="18"/>
              </w:rPr>
              <w:t>group: (1..24</w:t>
            </w:r>
            <w:r w:rsidR="00C50A0D" w:rsidRPr="00945844">
              <w:rPr>
                <w:sz w:val="18"/>
              </w:rPr>
              <w:t>)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A4" w:rsidRPr="007F3EBD" w:rsidRDefault="00A13D06" w:rsidP="007F3EBD">
            <w:pPr>
              <w:pStyle w:val="affffff"/>
              <w:rPr>
                <w:rStyle w:val="affff4"/>
                <w:sz w:val="18"/>
              </w:rPr>
            </w:pPr>
            <w:r w:rsidRPr="007F3EBD">
              <w:rPr>
                <w:rStyle w:val="affff4"/>
                <w:sz w:val="18"/>
              </w:rPr>
              <w:t>Показать</w:t>
            </w:r>
            <w:r w:rsidR="00A55F5C" w:rsidRPr="007F3EBD">
              <w:rPr>
                <w:rStyle w:val="affff4"/>
                <w:sz w:val="18"/>
              </w:rPr>
              <w:t xml:space="preserve"> конфигурацию протокола STP.</w:t>
            </w:r>
          </w:p>
        </w:tc>
      </w:tr>
      <w:tr w:rsidR="00A55F5C" w:rsidRPr="00945844" w:rsidTr="00532398">
        <w:trPr>
          <w:cantSplit/>
        </w:trPr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D88" w:rsidRPr="00945844" w:rsidRDefault="00A55F5C">
            <w:pPr>
              <w:suppressAutoHyphens/>
              <w:jc w:val="left"/>
              <w:rPr>
                <w:b/>
                <w:b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show spanning-tree</w:t>
            </w:r>
            <w:r w:rsidR="00532398">
              <w:rPr>
                <w:rStyle w:val="afff9"/>
                <w:rFonts w:ascii="Calibri" w:hAnsi="Calibri"/>
                <w:sz w:val="18"/>
                <w:lang w:val="en-US"/>
              </w:rPr>
              <w:t xml:space="preserve"> mst instance_id</w:t>
            </w: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 </w:t>
            </w:r>
            <w:r w:rsidR="00532398">
              <w:rPr>
                <w:rStyle w:val="afff9"/>
                <w:rFonts w:ascii="Calibri" w:hAnsi="Calibri"/>
                <w:sz w:val="18"/>
                <w:lang w:val="en-US"/>
              </w:rPr>
              <w:t>[</w:t>
            </w: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detail</w:t>
            </w:r>
            <w:r w:rsidR="00532398">
              <w:rPr>
                <w:rStyle w:val="afff9"/>
                <w:rFonts w:ascii="Calibri" w:hAnsi="Calibri"/>
                <w:sz w:val="18"/>
                <w:lang w:val="en-US"/>
              </w:rPr>
              <w:t>]</w:t>
            </w: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 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D88" w:rsidRPr="00945844" w:rsidRDefault="00052B45" w:rsidP="00532398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sz w:val="18"/>
              </w:rPr>
              <w:t>i</w:t>
            </w:r>
            <w:r w:rsidR="00ED12A9" w:rsidRPr="00945844">
              <w:rPr>
                <w:sz w:val="18"/>
              </w:rPr>
              <w:t>nstance</w:t>
            </w:r>
            <w:r w:rsidR="002B25E7" w:rsidRPr="00945844">
              <w:rPr>
                <w:sz w:val="18"/>
              </w:rPr>
              <w:t>_id</w:t>
            </w:r>
            <w:r w:rsidR="00ED12A9" w:rsidRPr="00945844">
              <w:rPr>
                <w:sz w:val="18"/>
              </w:rPr>
              <w:t>: (1..</w:t>
            </w:r>
            <w:r w:rsidR="00532398">
              <w:rPr>
                <w:sz w:val="18"/>
              </w:rPr>
              <w:t>63</w:t>
            </w:r>
            <w:r w:rsidR="00ED12A9" w:rsidRPr="00945844">
              <w:rPr>
                <w:sz w:val="18"/>
              </w:rPr>
              <w:t>)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2FA4" w:rsidRPr="007F3EBD" w:rsidRDefault="00A13D06" w:rsidP="007F3EBD">
            <w:pPr>
              <w:pStyle w:val="affffff"/>
              <w:rPr>
                <w:rStyle w:val="affff4"/>
                <w:sz w:val="18"/>
                <w:lang w:val="ru-RU"/>
              </w:rPr>
            </w:pPr>
            <w:bookmarkStart w:id="1595" w:name="_Toc54787913"/>
            <w:r w:rsidRPr="007F3EBD">
              <w:rPr>
                <w:rStyle w:val="affff4"/>
                <w:sz w:val="18"/>
                <w:lang w:val="ru-RU"/>
              </w:rPr>
              <w:t>Показать</w:t>
            </w:r>
            <w:r w:rsidR="00A55F5C" w:rsidRPr="007F3EBD">
              <w:rPr>
                <w:rStyle w:val="affff4"/>
                <w:sz w:val="18"/>
                <w:lang w:val="ru-RU"/>
              </w:rPr>
              <w:t xml:space="preserve"> подробную информацию о настройке протокола </w:t>
            </w:r>
            <w:r w:rsidR="00A55F5C" w:rsidRPr="007F3EBD">
              <w:rPr>
                <w:rStyle w:val="affff4"/>
                <w:sz w:val="18"/>
              </w:rPr>
              <w:t>STP</w:t>
            </w:r>
            <w:r w:rsidR="00EF53BF" w:rsidRPr="007F3EBD">
              <w:rPr>
                <w:rStyle w:val="affff4"/>
                <w:sz w:val="18"/>
                <w:lang w:val="ru-RU"/>
              </w:rPr>
              <w:t>.</w:t>
            </w:r>
            <w:bookmarkEnd w:id="1595"/>
          </w:p>
        </w:tc>
      </w:tr>
      <w:tr w:rsidR="00A55F5C" w:rsidRPr="00945844" w:rsidTr="00532398">
        <w:trPr>
          <w:cantSplit/>
        </w:trPr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3BF" w:rsidRPr="00945844" w:rsidRDefault="00A55F5C">
            <w:pPr>
              <w:suppressAutoHyphens/>
              <w:jc w:val="left"/>
              <w:rPr>
                <w:rStyle w:val="afff9"/>
                <w:rFonts w:ascii="Calibri" w:hAnsi="Calibri"/>
                <w:sz w:val="18"/>
                <w:lang w:val="en-US"/>
              </w:rPr>
            </w:pPr>
            <w:r w:rsidRPr="00945844">
              <w:rPr>
                <w:b/>
                <w:bCs/>
                <w:sz w:val="18"/>
                <w:szCs w:val="20"/>
                <w:lang w:val="en-US"/>
              </w:rPr>
              <w:t>show</w:t>
            </w:r>
            <w:r w:rsidRPr="00945844">
              <w:rPr>
                <w:sz w:val="18"/>
                <w:szCs w:val="20"/>
                <w:lang w:val="en-US"/>
              </w:rPr>
              <w:t xml:space="preserve"> </w:t>
            </w: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spanning-tree mst</w:t>
            </w:r>
          </w:p>
          <w:p w:rsidR="00347D88" w:rsidRPr="00945844" w:rsidRDefault="00EF53BF">
            <w:pPr>
              <w:suppressAutoHyphens/>
              <w:jc w:val="left"/>
              <w:rPr>
                <w:b/>
                <w:b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 </w:t>
            </w:r>
            <w:r w:rsidR="00A55F5C" w:rsidRPr="00945844">
              <w:rPr>
                <w:rStyle w:val="afff9"/>
                <w:rFonts w:ascii="Calibri" w:hAnsi="Calibri"/>
                <w:sz w:val="18"/>
                <w:lang w:val="en-US"/>
              </w:rPr>
              <w:t>configuration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D88" w:rsidRPr="00945844" w:rsidRDefault="00A55F5C">
            <w:pPr>
              <w:pStyle w:val="afffffd"/>
              <w:suppressAutoHyphens/>
              <w:ind w:firstLine="0"/>
              <w:rPr>
                <w:sz w:val="18"/>
                <w:lang w:val="ru-RU"/>
              </w:rPr>
            </w:pPr>
            <w:r w:rsidRPr="00945844">
              <w:rPr>
                <w:sz w:val="18"/>
                <w:lang w:val="ru-RU"/>
              </w:rPr>
              <w:t>-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2FA4" w:rsidRPr="007F3EBD" w:rsidRDefault="00A13D06" w:rsidP="007F3EBD">
            <w:pPr>
              <w:pStyle w:val="affffff"/>
              <w:rPr>
                <w:rStyle w:val="affff4"/>
                <w:sz w:val="18"/>
                <w:lang w:val="ru-RU"/>
              </w:rPr>
            </w:pPr>
            <w:r w:rsidRPr="007F3EBD">
              <w:rPr>
                <w:rStyle w:val="affff4"/>
                <w:sz w:val="18"/>
                <w:lang w:val="ru-RU"/>
              </w:rPr>
              <w:t>Показать</w:t>
            </w:r>
            <w:r w:rsidR="00A55F5C" w:rsidRPr="007F3EBD">
              <w:rPr>
                <w:rStyle w:val="affff4"/>
                <w:sz w:val="18"/>
                <w:lang w:val="ru-RU"/>
              </w:rPr>
              <w:t xml:space="preserve"> информацию о сконфигурированных экземплярах </w:t>
            </w:r>
            <w:r w:rsidR="00A55F5C" w:rsidRPr="007F3EBD">
              <w:rPr>
                <w:rStyle w:val="affff4"/>
                <w:sz w:val="18"/>
              </w:rPr>
              <w:t>MSTP</w:t>
            </w:r>
            <w:r w:rsidR="00265CD1" w:rsidRPr="007F3EBD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A55F5C" w:rsidRPr="00945844" w:rsidTr="00532398">
        <w:trPr>
          <w:cantSplit/>
        </w:trPr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D88" w:rsidRPr="00945844" w:rsidRDefault="00A55F5C" w:rsidP="00532398">
            <w:pPr>
              <w:suppressAutoHyphens/>
              <w:jc w:val="left"/>
              <w:rPr>
                <w:b/>
                <w:b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clear spanning-tree </w:t>
            </w:r>
            <w:r w:rsidR="00532398">
              <w:rPr>
                <w:rStyle w:val="afff9"/>
                <w:rFonts w:ascii="Calibri" w:hAnsi="Calibri"/>
                <w:sz w:val="18"/>
                <w:lang w:val="en-US"/>
              </w:rPr>
              <w:t xml:space="preserve">mst </w:t>
            </w:r>
            <w:r w:rsidR="00532398" w:rsidRPr="00532398">
              <w:rPr>
                <w:rStyle w:val="afff9"/>
                <w:rFonts w:ascii="Calibri" w:hAnsi="Calibri"/>
                <w:b w:val="0"/>
                <w:i/>
                <w:sz w:val="18"/>
                <w:lang w:val="en-US"/>
              </w:rPr>
              <w:t>instance_id</w:t>
            </w:r>
            <w:r w:rsidR="00532398">
              <w:rPr>
                <w:rStyle w:val="afff9"/>
                <w:rFonts w:ascii="Calibri" w:hAnsi="Calibri"/>
                <w:sz w:val="18"/>
                <w:lang w:val="en-US"/>
              </w:rPr>
              <w:t xml:space="preserve"> </w:t>
            </w:r>
            <w:r w:rsidR="00532398" w:rsidRPr="00532398">
              <w:rPr>
                <w:rStyle w:val="afff9"/>
                <w:rFonts w:ascii="Calibri" w:hAnsi="Calibri"/>
                <w:sz w:val="18"/>
                <w:lang w:val="en-US"/>
              </w:rPr>
              <w:t>counters</w:t>
            </w: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 </w:t>
            </w:r>
            <w:r w:rsidR="00EF53BF" w:rsidRPr="00945844">
              <w:rPr>
                <w:rStyle w:val="afff9"/>
                <w:rFonts w:ascii="Calibri" w:hAnsi="Calibri"/>
                <w:sz w:val="18"/>
                <w:lang w:val="en-US"/>
              </w:rPr>
              <w:t>{</w:t>
            </w:r>
            <w:r w:rsidR="003613B8"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interface </w:t>
            </w:r>
            <w:r w:rsidR="006C7C4C" w:rsidRPr="00945844">
              <w:rPr>
                <w:rStyle w:val="afff9"/>
                <w:rFonts w:ascii="Calibri" w:hAnsi="Calibri"/>
                <w:sz w:val="18"/>
                <w:lang w:val="en-US"/>
              </w:rPr>
              <w:t>{</w:t>
            </w:r>
            <w:r w:rsidR="00C50A0D"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fastethernet </w:t>
            </w:r>
            <w:r w:rsidR="00C50A0D" w:rsidRPr="00945844">
              <w:rPr>
                <w:rStyle w:val="afff9"/>
                <w:rFonts w:ascii="Calibri" w:hAnsi="Calibri"/>
                <w:b w:val="0"/>
                <w:i/>
                <w:sz w:val="18"/>
                <w:lang w:val="en-US"/>
              </w:rPr>
              <w:t>fa_port</w:t>
            </w:r>
            <w:r w:rsidR="00C50A0D"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 | </w:t>
            </w:r>
            <w:r w:rsidR="0054699C" w:rsidRPr="00945844">
              <w:rPr>
                <w:rStyle w:val="afff9"/>
                <w:rFonts w:ascii="Calibri" w:hAnsi="Calibri"/>
                <w:sz w:val="18"/>
                <w:szCs w:val="20"/>
                <w:lang w:val="en-US"/>
              </w:rPr>
              <w:t>gigabitethernet</w:t>
            </w:r>
            <w:r w:rsidR="0054699C" w:rsidRPr="00945844">
              <w:rPr>
                <w:rStyle w:val="afff9"/>
                <w:rFonts w:ascii="Calibri" w:hAnsi="Calibri"/>
                <w:b w:val="0"/>
                <w:sz w:val="18"/>
                <w:szCs w:val="20"/>
                <w:lang w:val="en-US"/>
              </w:rPr>
              <w:t xml:space="preserve"> </w:t>
            </w:r>
            <w:r w:rsidR="0054699C" w:rsidRPr="00945844">
              <w:rPr>
                <w:rStyle w:val="afff9"/>
                <w:rFonts w:ascii="Calibri" w:hAnsi="Calibri"/>
                <w:b w:val="0"/>
                <w:i/>
                <w:sz w:val="18"/>
                <w:szCs w:val="20"/>
                <w:lang w:val="en-US"/>
              </w:rPr>
              <w:t>gi_port</w:t>
            </w:r>
            <w:r w:rsidR="0054699C" w:rsidRPr="00945844">
              <w:rPr>
                <w:rStyle w:val="afff9"/>
                <w:rFonts w:ascii="Calibri" w:hAnsi="Calibri"/>
                <w:b w:val="0"/>
                <w:sz w:val="18"/>
                <w:szCs w:val="20"/>
                <w:lang w:val="en-US"/>
              </w:rPr>
              <w:t xml:space="preserve"> </w:t>
            </w:r>
            <w:r w:rsidR="00F844F2">
              <w:rPr>
                <w:rFonts w:cs="Calibri"/>
                <w:b/>
                <w:i/>
                <w:sz w:val="18"/>
                <w:szCs w:val="20"/>
                <w:lang w:val="en-US"/>
              </w:rPr>
              <w:t>|</w:t>
            </w:r>
            <w:r w:rsidR="00F844F2" w:rsidRPr="00F844F2">
              <w:rPr>
                <w:rFonts w:cs="Calibri"/>
                <w:b/>
                <w:i/>
                <w:sz w:val="18"/>
                <w:lang w:val="en-US"/>
              </w:rPr>
              <w:t xml:space="preserve"> </w:t>
            </w:r>
            <w:r w:rsidR="00F844F2" w:rsidRPr="00F844F2">
              <w:rPr>
                <w:rFonts w:cs="Calibri"/>
                <w:b/>
                <w:sz w:val="18"/>
                <w:szCs w:val="20"/>
                <w:lang w:val="en-US"/>
              </w:rPr>
              <w:t>tengigabitethernet</w:t>
            </w:r>
            <w:r w:rsidR="00F844F2">
              <w:rPr>
                <w:rFonts w:cs="Calibri"/>
                <w:b/>
                <w:i/>
                <w:sz w:val="18"/>
                <w:szCs w:val="20"/>
                <w:lang w:val="en-US"/>
              </w:rPr>
              <w:t xml:space="preserve"> </w:t>
            </w:r>
            <w:r w:rsidR="00F844F2" w:rsidRPr="00F844F2">
              <w:rPr>
                <w:rFonts w:cs="Calibri"/>
                <w:i/>
                <w:sz w:val="18"/>
                <w:szCs w:val="20"/>
                <w:lang w:val="en-US"/>
              </w:rPr>
              <w:t>te_port</w:t>
            </w:r>
            <w:r w:rsidR="00265CD1" w:rsidRPr="00945844">
              <w:rPr>
                <w:rStyle w:val="afff9"/>
                <w:rFonts w:ascii="Calibri" w:hAnsi="Calibri"/>
                <w:sz w:val="18"/>
                <w:szCs w:val="20"/>
                <w:lang w:val="en-US"/>
              </w:rPr>
              <w:t>|</w:t>
            </w:r>
            <w:r w:rsidR="0054699C" w:rsidRPr="00945844">
              <w:rPr>
                <w:rStyle w:val="afff9"/>
                <w:rFonts w:ascii="Calibri" w:hAnsi="Calibri"/>
                <w:b w:val="0"/>
                <w:sz w:val="18"/>
                <w:szCs w:val="20"/>
                <w:lang w:val="en-US"/>
              </w:rPr>
              <w:t xml:space="preserve"> </w:t>
            </w:r>
            <w:r w:rsidR="0054699C" w:rsidRPr="00945844">
              <w:rPr>
                <w:rStyle w:val="afff9"/>
                <w:rFonts w:ascii="Calibri" w:hAnsi="Calibri"/>
                <w:sz w:val="18"/>
                <w:szCs w:val="20"/>
                <w:lang w:val="en-US"/>
              </w:rPr>
              <w:t>port-channel</w:t>
            </w:r>
            <w:r w:rsidR="0054699C" w:rsidRPr="00945844">
              <w:rPr>
                <w:rStyle w:val="afff9"/>
                <w:rFonts w:ascii="Calibri" w:hAnsi="Calibri"/>
                <w:b w:val="0"/>
                <w:sz w:val="18"/>
                <w:szCs w:val="20"/>
                <w:lang w:val="en-US"/>
              </w:rPr>
              <w:t xml:space="preserve"> </w:t>
            </w:r>
            <w:r w:rsidR="0054699C" w:rsidRPr="00945844">
              <w:rPr>
                <w:i/>
                <w:sz w:val="18"/>
                <w:szCs w:val="20"/>
                <w:lang w:val="en-US"/>
              </w:rPr>
              <w:t>group</w:t>
            </w:r>
            <w:r w:rsidR="006C7C4C" w:rsidRPr="00945844">
              <w:rPr>
                <w:b/>
                <w:sz w:val="18"/>
                <w:lang w:val="en-US" w:eastAsia="en-US"/>
              </w:rPr>
              <w:t>}</w:t>
            </w:r>
            <w:r w:rsidR="00EF53BF" w:rsidRPr="00945844">
              <w:rPr>
                <w:b/>
                <w:sz w:val="18"/>
                <w:lang w:val="en-US" w:eastAsia="en-US"/>
              </w:rPr>
              <w:t>}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2398" w:rsidRPr="00532398" w:rsidRDefault="00532398" w:rsidP="00C50A0D">
            <w:pPr>
              <w:pStyle w:val="afffffd"/>
              <w:suppressAutoHyphens/>
              <w:ind w:firstLine="0"/>
              <w:rPr>
                <w:sz w:val="18"/>
              </w:rPr>
            </w:pPr>
            <w:r>
              <w:rPr>
                <w:sz w:val="18"/>
              </w:rPr>
              <w:t>Instance_id: (1..63);</w:t>
            </w:r>
          </w:p>
          <w:p w:rsidR="00CF0269" w:rsidRDefault="00CF0269" w:rsidP="00C50A0D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sz w:val="18"/>
              </w:rPr>
              <w:t>fa_port: (0/1..24);</w:t>
            </w:r>
          </w:p>
          <w:p w:rsidR="00C50A0D" w:rsidRPr="00945844" w:rsidRDefault="002E6020" w:rsidP="00C50A0D">
            <w:pPr>
              <w:pStyle w:val="afffffd"/>
              <w:suppressAutoHyphens/>
              <w:ind w:firstLine="0"/>
              <w:rPr>
                <w:sz w:val="18"/>
              </w:rPr>
            </w:pPr>
            <w:r>
              <w:rPr>
                <w:sz w:val="18"/>
              </w:rPr>
              <w:t>gi_port: (0/1..48)</w:t>
            </w:r>
            <w:r w:rsidR="00C50A0D" w:rsidRPr="00945844">
              <w:rPr>
                <w:sz w:val="18"/>
              </w:rPr>
              <w:t>;</w:t>
            </w:r>
          </w:p>
          <w:p w:rsidR="00C50A0D" w:rsidRPr="00F844F2" w:rsidRDefault="000E261E" w:rsidP="00F844F2">
            <w:pPr>
              <w:pStyle w:val="afffffd"/>
              <w:suppressAutoHyphens/>
              <w:ind w:firstLine="0"/>
              <w:rPr>
                <w:sz w:val="18"/>
              </w:rPr>
            </w:pPr>
            <w:r>
              <w:rPr>
                <w:sz w:val="18"/>
              </w:rPr>
              <w:t>te_port: (0/1..11)</w:t>
            </w:r>
            <w:r w:rsidR="00F844F2">
              <w:rPr>
                <w:sz w:val="18"/>
              </w:rPr>
              <w:t>;</w:t>
            </w:r>
          </w:p>
          <w:p w:rsidR="00347D88" w:rsidRPr="00945844" w:rsidRDefault="003258DA">
            <w:pPr>
              <w:pStyle w:val="afffffd"/>
              <w:suppressAutoHyphens/>
              <w:ind w:firstLine="0"/>
              <w:rPr>
                <w:sz w:val="18"/>
              </w:rPr>
            </w:pPr>
            <w:r>
              <w:rPr>
                <w:sz w:val="18"/>
              </w:rPr>
              <w:t>group: (1..24</w:t>
            </w:r>
            <w:r w:rsidR="00C50A0D" w:rsidRPr="00945844">
              <w:rPr>
                <w:sz w:val="18"/>
              </w:rPr>
              <w:t>)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A4" w:rsidRPr="007F3EBD" w:rsidRDefault="00313AFE" w:rsidP="00532398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О</w:t>
            </w:r>
            <w:r w:rsidR="00532398">
              <w:rPr>
                <w:rStyle w:val="affff4"/>
                <w:sz w:val="18"/>
                <w:lang w:val="ru-RU"/>
              </w:rPr>
              <w:t xml:space="preserve">чистка счетчиков </w:t>
            </w:r>
            <w:r w:rsidR="00532398">
              <w:rPr>
                <w:rStyle w:val="affff4"/>
                <w:sz w:val="18"/>
              </w:rPr>
              <w:t>STP</w:t>
            </w:r>
            <w:r w:rsidR="00A55F5C" w:rsidRPr="007F3EBD">
              <w:rPr>
                <w:rStyle w:val="affff4"/>
                <w:sz w:val="18"/>
                <w:lang w:val="ru-RU"/>
              </w:rPr>
              <w:t>.</w:t>
            </w:r>
          </w:p>
        </w:tc>
      </w:tr>
    </w:tbl>
    <w:p w:rsidR="007463EF" w:rsidRPr="00945844" w:rsidRDefault="007463EF" w:rsidP="009A30E2">
      <w:pPr>
        <w:pStyle w:val="3"/>
        <w:rPr>
          <w:lang w:val="en-US"/>
        </w:rPr>
      </w:pPr>
      <w:bookmarkStart w:id="1596" w:name="1197428"/>
      <w:bookmarkStart w:id="1597" w:name="1197429"/>
      <w:bookmarkStart w:id="1598" w:name="1197430"/>
      <w:bookmarkStart w:id="1599" w:name="1197431"/>
      <w:bookmarkStart w:id="1600" w:name="1197432"/>
      <w:bookmarkStart w:id="1601" w:name="1197433"/>
      <w:bookmarkStart w:id="1602" w:name="1197434"/>
      <w:bookmarkStart w:id="1603" w:name="1181875"/>
      <w:bookmarkStart w:id="1604" w:name="1197427"/>
      <w:bookmarkStart w:id="1605" w:name="1197436"/>
      <w:bookmarkStart w:id="1606" w:name="1197435"/>
      <w:bookmarkStart w:id="1607" w:name="_Toc532290460"/>
      <w:bookmarkStart w:id="1608" w:name="_Ref11143970"/>
      <w:bookmarkStart w:id="1609" w:name="_Ref49845339"/>
      <w:bookmarkStart w:id="1610" w:name="_Ref49845351"/>
      <w:bookmarkStart w:id="1611" w:name="_Ref54796354"/>
      <w:bookmarkStart w:id="1612" w:name="_Ref54796362"/>
      <w:bookmarkStart w:id="1613" w:name="_Ref59542261"/>
      <w:bookmarkStart w:id="1614" w:name="_Ref59542266"/>
      <w:bookmarkStart w:id="1615" w:name="_Toc119662314"/>
      <w:bookmarkStart w:id="1616" w:name="_Toc137630590"/>
      <w:bookmarkStart w:id="1617" w:name="_Toc450838236"/>
      <w:bookmarkStart w:id="1618" w:name="_Toc456773372"/>
      <w:bookmarkEnd w:id="1596"/>
      <w:bookmarkEnd w:id="1597"/>
      <w:bookmarkEnd w:id="1598"/>
      <w:bookmarkEnd w:id="1599"/>
      <w:bookmarkEnd w:id="1600"/>
      <w:bookmarkEnd w:id="1601"/>
      <w:bookmarkEnd w:id="1602"/>
      <w:bookmarkEnd w:id="1603"/>
      <w:bookmarkEnd w:id="1604"/>
      <w:bookmarkEnd w:id="1605"/>
      <w:bookmarkEnd w:id="1606"/>
      <w:r w:rsidRPr="00945844">
        <w:t>Настройка</w:t>
      </w:r>
      <w:r w:rsidRPr="00945844">
        <w:rPr>
          <w:lang w:val="en-US"/>
        </w:rPr>
        <w:t xml:space="preserve"> </w:t>
      </w:r>
      <w:r w:rsidRPr="00945844">
        <w:t>функции</w:t>
      </w:r>
      <w:r w:rsidRPr="00945844">
        <w:rPr>
          <w:lang w:val="en-US"/>
        </w:rPr>
        <w:t xml:space="preserve"> Layer 2 Protocol Tunneling (L2PT)</w:t>
      </w:r>
      <w:bookmarkEnd w:id="1607"/>
      <w:bookmarkEnd w:id="1608"/>
      <w:bookmarkEnd w:id="1609"/>
      <w:bookmarkEnd w:id="1610"/>
      <w:bookmarkEnd w:id="1611"/>
      <w:bookmarkEnd w:id="1612"/>
      <w:bookmarkEnd w:id="1613"/>
      <w:bookmarkEnd w:id="1614"/>
      <w:bookmarkEnd w:id="1615"/>
      <w:bookmarkEnd w:id="1616"/>
    </w:p>
    <w:p w:rsidR="00A3691C" w:rsidRPr="00945844" w:rsidRDefault="00A3691C" w:rsidP="00A3691C">
      <w:pPr>
        <w:pStyle w:val="afffff5"/>
      </w:pPr>
      <w:r w:rsidRPr="00945844">
        <w:t xml:space="preserve">Функция </w:t>
      </w:r>
      <w:r w:rsidRPr="00945844">
        <w:rPr>
          <w:lang w:val="en-US"/>
        </w:rPr>
        <w:t>Layer</w:t>
      </w:r>
      <w:r w:rsidRPr="00945844">
        <w:t xml:space="preserve"> 2 </w:t>
      </w:r>
      <w:r w:rsidRPr="00945844">
        <w:rPr>
          <w:lang w:val="en-US"/>
        </w:rPr>
        <w:t>Protocol</w:t>
      </w:r>
      <w:r w:rsidRPr="00945844">
        <w:t xml:space="preserve"> </w:t>
      </w:r>
      <w:r w:rsidRPr="00945844">
        <w:rPr>
          <w:lang w:val="en-US"/>
        </w:rPr>
        <w:t>Tunneling</w:t>
      </w:r>
      <w:r w:rsidRPr="00945844">
        <w:t xml:space="preserve"> (</w:t>
      </w:r>
      <w:r w:rsidRPr="00945844">
        <w:rPr>
          <w:lang w:val="en-US"/>
        </w:rPr>
        <w:t>L</w:t>
      </w:r>
      <w:r w:rsidRPr="00945844">
        <w:t>2</w:t>
      </w:r>
      <w:r w:rsidRPr="00945844">
        <w:rPr>
          <w:lang w:val="en-US"/>
        </w:rPr>
        <w:t>PT</w:t>
      </w:r>
      <w:r w:rsidRPr="00945844">
        <w:t xml:space="preserve">) позволяет пропускать служебные пакеты различных </w:t>
      </w:r>
      <w:r w:rsidRPr="00945844">
        <w:rPr>
          <w:lang w:val="en-US"/>
        </w:rPr>
        <w:t>L</w:t>
      </w:r>
      <w:r w:rsidRPr="00945844">
        <w:t>2-протоколов (</w:t>
      </w:r>
      <w:r w:rsidRPr="00945844">
        <w:rPr>
          <w:lang w:val="en-US"/>
        </w:rPr>
        <w:t>PDU</w:t>
      </w:r>
      <w:r w:rsidRPr="00945844">
        <w:t>) через сеть провайдера, что позволяет «прозрачно» связать клиентские сегменты сети.</w:t>
      </w:r>
    </w:p>
    <w:p w:rsidR="00A3691C" w:rsidRPr="00945844" w:rsidRDefault="00A3691C" w:rsidP="00A3691C">
      <w:pPr>
        <w:pStyle w:val="afffff5"/>
      </w:pPr>
      <w:r w:rsidRPr="00945844">
        <w:t>L2PT инкапсулирует PDU на граничном коммутаторе, передает их на другой граничный коммутатор, который ожидает специальные инкапсулированные кадры, а затем декапсулирует их, что позволяет пользователям передавать информацию 2-го уровня через сеть провайдера.</w:t>
      </w:r>
    </w:p>
    <w:p w:rsidR="00A3691C" w:rsidRPr="00945844" w:rsidRDefault="00A3691C" w:rsidP="005C4D41">
      <w:pPr>
        <w:pStyle w:val="46"/>
        <w:rPr>
          <w:bCs/>
          <w:lang w:val="ru-RU"/>
        </w:rPr>
      </w:pPr>
      <w:r w:rsidRPr="00945844">
        <w:rPr>
          <w:lang w:val="ru-RU"/>
        </w:rPr>
        <w:t>Команды режима глобальной конфигурации</w:t>
      </w:r>
    </w:p>
    <w:p w:rsidR="00A3691C" w:rsidRPr="00945844" w:rsidRDefault="00A3691C" w:rsidP="00D81031">
      <w:pPr>
        <w:pStyle w:val="afffff5"/>
      </w:pPr>
      <w:r w:rsidRPr="00945844">
        <w:t>Вид запроса командной строки режима глобальной конфигурации:</w:t>
      </w:r>
    </w:p>
    <w:p w:rsidR="00A3691C" w:rsidRPr="00945844" w:rsidRDefault="00A3691C" w:rsidP="002F1F73">
      <w:pPr>
        <w:pStyle w:val="afffff2"/>
        <w:rPr>
          <w:lang w:val="ru-RU"/>
        </w:rPr>
      </w:pPr>
      <w:r w:rsidRPr="00945844">
        <w:t>console</w:t>
      </w:r>
      <w:r w:rsidRPr="00945844">
        <w:rPr>
          <w:lang w:val="ru-RU"/>
        </w:rPr>
        <w:t>(</w:t>
      </w:r>
      <w:r w:rsidRPr="00945844">
        <w:t>config</w:t>
      </w:r>
      <w:r w:rsidRPr="00945844">
        <w:rPr>
          <w:lang w:val="ru-RU"/>
        </w:rPr>
        <w:t>)#</w:t>
      </w:r>
    </w:p>
    <w:p w:rsidR="00A3691C" w:rsidRPr="00945844" w:rsidRDefault="00A3691C" w:rsidP="00A3691C">
      <w:pPr>
        <w:pStyle w:val="afffff7"/>
        <w:keepNext/>
        <w:spacing w:before="240"/>
      </w:pPr>
      <w:r w:rsidRPr="00945844">
        <w:rPr>
          <w:b w:val="0"/>
        </w:rPr>
        <w:t xml:space="preserve">Таблица </w:t>
      </w:r>
      <w:r w:rsidR="00254D46" w:rsidRPr="00945844">
        <w:rPr>
          <w:b w:val="0"/>
        </w:rPr>
        <w:fldChar w:fldCharType="begin"/>
      </w:r>
      <w:r w:rsidRPr="00945844">
        <w:rPr>
          <w:b w:val="0"/>
        </w:rPr>
        <w:instrText xml:space="preserve"> SEQ Таблица \* ARABIC </w:instrText>
      </w:r>
      <w:r w:rsidR="00254D46" w:rsidRPr="00945844">
        <w:rPr>
          <w:b w:val="0"/>
        </w:rPr>
        <w:fldChar w:fldCharType="separate"/>
      </w:r>
      <w:r w:rsidR="00AD5A9D">
        <w:rPr>
          <w:b w:val="0"/>
          <w:noProof/>
        </w:rPr>
        <w:t>87</w:t>
      </w:r>
      <w:r w:rsidR="00254D46" w:rsidRPr="00945844">
        <w:rPr>
          <w:b w:val="0"/>
        </w:rPr>
        <w:fldChar w:fldCharType="end"/>
      </w:r>
      <w:r w:rsidRPr="00945844">
        <w:rPr>
          <w:b w:val="0"/>
        </w:rPr>
        <w:t xml:space="preserve"> </w:t>
      </w:r>
      <w:r w:rsidR="003E2E86" w:rsidRPr="003E2E86">
        <w:rPr>
          <w:b w:val="0"/>
        </w:rPr>
        <w:t>—</w:t>
      </w:r>
      <w:r w:rsidR="003E2E86">
        <w:rPr>
          <w:b w:val="0"/>
        </w:rPr>
        <w:t xml:space="preserve"> </w:t>
      </w:r>
      <w:r w:rsidRPr="00945844">
        <w:rPr>
          <w:b w:val="0"/>
        </w:rPr>
        <w:t xml:space="preserve">Команды режима </w:t>
      </w:r>
      <w:r w:rsidR="00ED6DF4">
        <w:rPr>
          <w:b w:val="0"/>
        </w:rPr>
        <w:t>глобальной конфигурации</w:t>
      </w:r>
    </w:p>
    <w:tbl>
      <w:tblPr>
        <w:tblW w:w="963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1997"/>
        <w:gridCol w:w="5090"/>
      </w:tblGrid>
      <w:tr w:rsidR="00A3691C" w:rsidRPr="00945844" w:rsidTr="00A3691C">
        <w:trPr>
          <w:cantSplit/>
        </w:trPr>
        <w:tc>
          <w:tcPr>
            <w:tcW w:w="2552" w:type="dxa"/>
            <w:vAlign w:val="center"/>
          </w:tcPr>
          <w:p w:rsidR="00A3691C" w:rsidRPr="00945844" w:rsidRDefault="00A3691C" w:rsidP="005C4D41">
            <w:pPr>
              <w:pStyle w:val="afffff9"/>
              <w:suppressAutoHyphens/>
              <w:rPr>
                <w:lang w:val="en-US"/>
              </w:rPr>
            </w:pPr>
            <w:r w:rsidRPr="00945844">
              <w:t>Команда</w:t>
            </w:r>
          </w:p>
        </w:tc>
        <w:tc>
          <w:tcPr>
            <w:tcW w:w="1997" w:type="dxa"/>
            <w:vAlign w:val="center"/>
          </w:tcPr>
          <w:p w:rsidR="00A3691C" w:rsidRPr="00945844" w:rsidRDefault="00A3691C" w:rsidP="005C4D41">
            <w:pPr>
              <w:pStyle w:val="afffff9"/>
              <w:suppressAutoHyphens/>
              <w:rPr>
                <w:lang w:val="en-US"/>
              </w:rPr>
            </w:pPr>
            <w:r w:rsidRPr="00945844">
              <w:t>Значение/Значение по умолчанию</w:t>
            </w:r>
          </w:p>
        </w:tc>
        <w:tc>
          <w:tcPr>
            <w:tcW w:w="5090" w:type="dxa"/>
            <w:vAlign w:val="center"/>
          </w:tcPr>
          <w:p w:rsidR="00A3691C" w:rsidRPr="00945844" w:rsidRDefault="00A3691C" w:rsidP="005C4D41">
            <w:pPr>
              <w:pStyle w:val="afffff9"/>
              <w:rPr>
                <w:lang w:val="en-US"/>
              </w:rPr>
            </w:pPr>
            <w:r w:rsidRPr="00945844">
              <w:t>Действие</w:t>
            </w:r>
          </w:p>
        </w:tc>
      </w:tr>
      <w:tr w:rsidR="00A3691C" w:rsidRPr="00945844" w:rsidTr="00A3691C">
        <w:trPr>
          <w:cantSplit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91C" w:rsidRPr="00945844" w:rsidRDefault="00A3691C" w:rsidP="00A3691C">
            <w:pPr>
              <w:suppressAutoHyphens/>
              <w:jc w:val="left"/>
              <w:rPr>
                <w:rStyle w:val="afff9"/>
                <w:rFonts w:ascii="Calibri" w:hAnsi="Calibri"/>
                <w:sz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lacp-tunnel-address  </w:t>
            </w:r>
          </w:p>
          <w:p w:rsidR="00A3691C" w:rsidRPr="00945844" w:rsidRDefault="00A3691C" w:rsidP="00A3691C">
            <w:pPr>
              <w:pStyle w:val="affff0"/>
              <w:suppressAutoHyphens/>
              <w:spacing w:before="0" w:after="0"/>
              <w:rPr>
                <w:rStyle w:val="afff9"/>
                <w:rFonts w:ascii="Calibri" w:hAnsi="Calibri"/>
                <w:bCs/>
                <w:iCs w:val="0"/>
                <w:sz w:val="18"/>
                <w:szCs w:val="24"/>
                <w:lang w:val="en-US"/>
              </w:rPr>
            </w:pPr>
            <w:r w:rsidRPr="00945844">
              <w:rPr>
                <w:rStyle w:val="afff9"/>
                <w:rFonts w:ascii="Calibri" w:hAnsi="Calibri"/>
                <w:iCs w:val="0"/>
                <w:sz w:val="18"/>
                <w:szCs w:val="24"/>
                <w:lang w:val="en-US"/>
              </w:rPr>
              <w:t>multicast-mac-address</w:t>
            </w:r>
          </w:p>
        </w:tc>
        <w:tc>
          <w:tcPr>
            <w:tcW w:w="199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691C" w:rsidRPr="00945844" w:rsidRDefault="00A3691C" w:rsidP="00A3691C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i/>
                <w:sz w:val="18"/>
              </w:rPr>
              <w:t>multicast-mac-address</w:t>
            </w:r>
            <w:r w:rsidRPr="00945844">
              <w:rPr>
                <w:sz w:val="18"/>
              </w:rPr>
              <w:t>/</w:t>
            </w:r>
          </w:p>
          <w:p w:rsidR="00A3691C" w:rsidRPr="00945844" w:rsidRDefault="00A3691C" w:rsidP="00A3691C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t>01:00:0c:cd:cd:d4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91C" w:rsidRPr="00945844" w:rsidRDefault="00A13D06" w:rsidP="00DD7C12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Установить</w:t>
            </w:r>
            <w:r w:rsidR="00A3691C" w:rsidRPr="00945844">
              <w:rPr>
                <w:rStyle w:val="affff4"/>
                <w:sz w:val="18"/>
                <w:lang w:val="ru-RU"/>
              </w:rPr>
              <w:t xml:space="preserve"> адрес назначения для инкапсулированных </w:t>
            </w:r>
            <w:r w:rsidR="00DD7C12">
              <w:rPr>
                <w:rStyle w:val="affff4"/>
                <w:sz w:val="18"/>
                <w:lang w:val="ru-RU"/>
              </w:rPr>
              <w:t>кадров (</w:t>
            </w:r>
            <w:r w:rsidR="00DD7C12">
              <w:rPr>
                <w:rStyle w:val="affff4"/>
                <w:sz w:val="18"/>
              </w:rPr>
              <w:t>frame</w:t>
            </w:r>
            <w:r w:rsidR="00DD7C12">
              <w:rPr>
                <w:rStyle w:val="affff4"/>
                <w:sz w:val="18"/>
                <w:lang w:val="ru-RU"/>
              </w:rPr>
              <w:t>)</w:t>
            </w:r>
            <w:r w:rsidR="00DD7C12" w:rsidRPr="00DD7C12">
              <w:rPr>
                <w:rStyle w:val="affff4"/>
                <w:sz w:val="18"/>
                <w:lang w:val="ru-RU"/>
              </w:rPr>
              <w:t xml:space="preserve"> </w:t>
            </w:r>
            <w:r w:rsidR="00A3691C" w:rsidRPr="00945844">
              <w:rPr>
                <w:rStyle w:val="affff4"/>
                <w:sz w:val="18"/>
                <w:lang w:val="ru-RU"/>
              </w:rPr>
              <w:t>соответствующего протокола</w:t>
            </w:r>
            <w:r w:rsidR="00757747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A3691C" w:rsidRPr="00945844" w:rsidTr="00A3691C">
        <w:trPr>
          <w:cantSplit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91C" w:rsidRPr="00945844" w:rsidRDefault="00A3691C" w:rsidP="00A3691C">
            <w:pPr>
              <w:tabs>
                <w:tab w:val="right" w:pos="2336"/>
              </w:tabs>
              <w:suppressAutoHyphens/>
              <w:jc w:val="left"/>
              <w:rPr>
                <w:rStyle w:val="afff9"/>
                <w:rFonts w:ascii="Calibri" w:hAnsi="Calibri"/>
                <w:sz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lastRenderedPageBreak/>
              <w:t xml:space="preserve">stp-tunnel-address </w:t>
            </w: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ab/>
            </w:r>
          </w:p>
          <w:p w:rsidR="00A3691C" w:rsidRPr="00945844" w:rsidRDefault="00A3691C" w:rsidP="00A3691C">
            <w:pPr>
              <w:suppressAutoHyphens/>
              <w:jc w:val="left"/>
              <w:rPr>
                <w:rStyle w:val="afff9"/>
                <w:rFonts w:ascii="Calibri" w:hAnsi="Calibri"/>
                <w:b w:val="0"/>
                <w:bCs w:val="0"/>
                <w:i/>
                <w:iCs/>
                <w:sz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b w:val="0"/>
                <w:bCs w:val="0"/>
                <w:i/>
                <w:sz w:val="18"/>
                <w:lang w:val="en-US"/>
              </w:rPr>
              <w:t>multicast-mac-address</w:t>
            </w:r>
          </w:p>
        </w:tc>
        <w:tc>
          <w:tcPr>
            <w:tcW w:w="199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691C" w:rsidRPr="00945844" w:rsidRDefault="00A3691C" w:rsidP="00A3691C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i/>
                <w:sz w:val="18"/>
              </w:rPr>
              <w:t>multicast-mac-address</w:t>
            </w:r>
            <w:r w:rsidRPr="00945844">
              <w:rPr>
                <w:sz w:val="18"/>
              </w:rPr>
              <w:t>/</w:t>
            </w:r>
          </w:p>
          <w:p w:rsidR="00A3691C" w:rsidRPr="00945844" w:rsidRDefault="00A3691C" w:rsidP="00A3691C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t>01:00:0c:cd:cd:d0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91C" w:rsidRPr="00945844" w:rsidRDefault="00A13D06" w:rsidP="00A3691C">
            <w:pPr>
              <w:pStyle w:val="affffff"/>
              <w:rPr>
                <w:rStyle w:val="affff4"/>
                <w:sz w:val="18"/>
                <w:lang w:val="ru-RU"/>
              </w:rPr>
            </w:pPr>
            <w:r w:rsidRPr="00A13D06">
              <w:rPr>
                <w:rStyle w:val="affff4"/>
                <w:sz w:val="18"/>
                <w:lang w:val="ru-RU"/>
              </w:rPr>
              <w:t>Установить</w:t>
            </w:r>
            <w:r w:rsidR="00A3691C" w:rsidRPr="00945844">
              <w:rPr>
                <w:rStyle w:val="affff4"/>
                <w:sz w:val="18"/>
                <w:lang w:val="ru-RU"/>
              </w:rPr>
              <w:t xml:space="preserve"> адрес назначения для инкапсулированных </w:t>
            </w:r>
            <w:r w:rsidR="00DD7C12">
              <w:rPr>
                <w:rStyle w:val="affff4"/>
                <w:sz w:val="18"/>
                <w:lang w:val="ru-RU"/>
              </w:rPr>
              <w:t>кадров (</w:t>
            </w:r>
            <w:r w:rsidR="00DD7C12">
              <w:rPr>
                <w:rStyle w:val="affff4"/>
                <w:sz w:val="18"/>
              </w:rPr>
              <w:t>frame</w:t>
            </w:r>
            <w:r w:rsidR="00DD7C12">
              <w:rPr>
                <w:rStyle w:val="affff4"/>
                <w:sz w:val="18"/>
                <w:lang w:val="ru-RU"/>
              </w:rPr>
              <w:t>)</w:t>
            </w:r>
            <w:r w:rsidR="00A3691C" w:rsidRPr="00945844">
              <w:rPr>
                <w:rStyle w:val="affff4"/>
                <w:sz w:val="18"/>
                <w:lang w:val="ru-RU"/>
              </w:rPr>
              <w:t xml:space="preserve"> соответствующего протокола</w:t>
            </w:r>
            <w:r w:rsidR="00757747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A3691C" w:rsidRPr="00945844" w:rsidTr="00A3691C">
        <w:trPr>
          <w:cantSplit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91C" w:rsidRPr="00945844" w:rsidRDefault="00A3691C" w:rsidP="00A3691C">
            <w:pPr>
              <w:suppressAutoHyphens/>
              <w:jc w:val="left"/>
              <w:rPr>
                <w:rStyle w:val="afff9"/>
                <w:rFonts w:ascii="Calibri" w:hAnsi="Calibri"/>
                <w:sz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lldp-tunnel-address </w:t>
            </w:r>
          </w:p>
          <w:p w:rsidR="00A3691C" w:rsidRPr="00945844" w:rsidRDefault="00A3691C" w:rsidP="00A3691C">
            <w:pPr>
              <w:suppressAutoHyphens/>
              <w:jc w:val="left"/>
              <w:rPr>
                <w:rStyle w:val="afff9"/>
                <w:rFonts w:ascii="Calibri" w:hAnsi="Calibri"/>
                <w:b w:val="0"/>
                <w:bCs w:val="0"/>
                <w:i/>
                <w:iCs/>
                <w:sz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b w:val="0"/>
                <w:bCs w:val="0"/>
                <w:i/>
                <w:sz w:val="18"/>
                <w:lang w:val="en-US"/>
              </w:rPr>
              <w:t>multicast-mac-address</w:t>
            </w:r>
          </w:p>
        </w:tc>
        <w:tc>
          <w:tcPr>
            <w:tcW w:w="199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691C" w:rsidRPr="00945844" w:rsidRDefault="00A3691C" w:rsidP="00A3691C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i/>
                <w:sz w:val="18"/>
              </w:rPr>
              <w:t>multicast-mac-address</w:t>
            </w:r>
            <w:r w:rsidRPr="00945844">
              <w:rPr>
                <w:sz w:val="18"/>
              </w:rPr>
              <w:t>/</w:t>
            </w:r>
          </w:p>
          <w:p w:rsidR="00A3691C" w:rsidRPr="00945844" w:rsidRDefault="00A3691C" w:rsidP="00A3691C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t>01:00:0c:cd:cd:d8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91C" w:rsidRPr="00945844" w:rsidRDefault="00A13D06" w:rsidP="00A3691C">
            <w:pPr>
              <w:pStyle w:val="affffff"/>
              <w:rPr>
                <w:rStyle w:val="affff4"/>
                <w:sz w:val="18"/>
                <w:lang w:val="ru-RU"/>
              </w:rPr>
            </w:pPr>
            <w:r w:rsidRPr="00A13D06">
              <w:rPr>
                <w:rStyle w:val="affff4"/>
                <w:sz w:val="18"/>
                <w:lang w:val="ru-RU"/>
              </w:rPr>
              <w:t>Установить</w:t>
            </w:r>
            <w:r w:rsidR="00A3691C" w:rsidRPr="00945844">
              <w:rPr>
                <w:rStyle w:val="affff4"/>
                <w:sz w:val="18"/>
                <w:lang w:val="ru-RU"/>
              </w:rPr>
              <w:t xml:space="preserve"> адрес назначения для инкапсулированных </w:t>
            </w:r>
            <w:r w:rsidR="00DD7C12">
              <w:rPr>
                <w:rStyle w:val="affff4"/>
                <w:sz w:val="18"/>
                <w:lang w:val="ru-RU"/>
              </w:rPr>
              <w:t>кадров (</w:t>
            </w:r>
            <w:r w:rsidR="00DD7C12">
              <w:rPr>
                <w:rStyle w:val="affff4"/>
                <w:sz w:val="18"/>
              </w:rPr>
              <w:t>frame</w:t>
            </w:r>
            <w:r w:rsidR="00DD7C12">
              <w:rPr>
                <w:rStyle w:val="affff4"/>
                <w:sz w:val="18"/>
                <w:lang w:val="ru-RU"/>
              </w:rPr>
              <w:t>)</w:t>
            </w:r>
            <w:r w:rsidR="00A3691C" w:rsidRPr="00945844">
              <w:rPr>
                <w:rStyle w:val="affff4"/>
                <w:sz w:val="18"/>
                <w:lang w:val="ru-RU"/>
              </w:rPr>
              <w:t xml:space="preserve"> соответствующего протокола</w:t>
            </w:r>
            <w:r w:rsidR="00757747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A3691C" w:rsidRPr="00945844" w:rsidTr="00A3691C">
        <w:trPr>
          <w:cantSplit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91C" w:rsidRPr="00945844" w:rsidRDefault="00A3691C" w:rsidP="00A3691C">
            <w:pPr>
              <w:suppressAutoHyphens/>
              <w:jc w:val="left"/>
              <w:rPr>
                <w:rStyle w:val="afff9"/>
                <w:rFonts w:ascii="Calibri" w:hAnsi="Calibri"/>
                <w:sz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isis-l1-tunnel-address</w:t>
            </w:r>
          </w:p>
          <w:p w:rsidR="00A3691C" w:rsidRPr="00945844" w:rsidRDefault="00A3691C" w:rsidP="00A3691C">
            <w:pPr>
              <w:pStyle w:val="affff0"/>
              <w:suppressAutoHyphens/>
              <w:spacing w:before="0" w:after="0"/>
              <w:rPr>
                <w:rStyle w:val="afff9"/>
                <w:rFonts w:ascii="Calibri" w:hAnsi="Calibri"/>
                <w:bCs/>
                <w:iCs w:val="0"/>
                <w:sz w:val="18"/>
                <w:szCs w:val="24"/>
                <w:lang w:val="en-US"/>
              </w:rPr>
            </w:pPr>
            <w:r w:rsidRPr="00945844">
              <w:rPr>
                <w:rStyle w:val="afff9"/>
                <w:rFonts w:ascii="Calibri" w:hAnsi="Calibri"/>
                <w:iCs w:val="0"/>
                <w:sz w:val="18"/>
                <w:szCs w:val="24"/>
                <w:lang w:val="en-US"/>
              </w:rPr>
              <w:t>multicast-mac-address</w:t>
            </w:r>
          </w:p>
        </w:tc>
        <w:tc>
          <w:tcPr>
            <w:tcW w:w="199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691C" w:rsidRPr="00945844" w:rsidRDefault="00A3691C" w:rsidP="00A3691C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i/>
                <w:sz w:val="18"/>
              </w:rPr>
              <w:t>multicast-mac-address</w:t>
            </w:r>
            <w:r w:rsidRPr="00945844">
              <w:rPr>
                <w:sz w:val="18"/>
              </w:rPr>
              <w:t>/</w:t>
            </w:r>
          </w:p>
          <w:p w:rsidR="00A3691C" w:rsidRPr="00945844" w:rsidRDefault="00A3691C" w:rsidP="00A3691C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t>01:00:0c:cd:cd:dc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91C" w:rsidRPr="00945844" w:rsidRDefault="00A13D06" w:rsidP="00A3691C">
            <w:pPr>
              <w:pStyle w:val="affffff"/>
              <w:rPr>
                <w:rStyle w:val="affff4"/>
                <w:sz w:val="18"/>
                <w:lang w:val="ru-RU"/>
              </w:rPr>
            </w:pPr>
            <w:r w:rsidRPr="00A13D06">
              <w:rPr>
                <w:rStyle w:val="affff4"/>
                <w:sz w:val="18"/>
                <w:lang w:val="ru-RU"/>
              </w:rPr>
              <w:t>Установить</w:t>
            </w:r>
            <w:r w:rsidR="00A3691C" w:rsidRPr="00945844">
              <w:rPr>
                <w:rStyle w:val="affff4"/>
                <w:sz w:val="18"/>
                <w:lang w:val="ru-RU"/>
              </w:rPr>
              <w:t xml:space="preserve"> адрес назначения для инкапсулированных </w:t>
            </w:r>
            <w:r w:rsidR="00DD7C12">
              <w:rPr>
                <w:rStyle w:val="affff4"/>
                <w:sz w:val="18"/>
                <w:lang w:val="ru-RU"/>
              </w:rPr>
              <w:t>кадров (</w:t>
            </w:r>
            <w:r w:rsidR="00DD7C12">
              <w:rPr>
                <w:rStyle w:val="affff4"/>
                <w:sz w:val="18"/>
              </w:rPr>
              <w:t>frame</w:t>
            </w:r>
            <w:r w:rsidR="00DD7C12">
              <w:rPr>
                <w:rStyle w:val="affff4"/>
                <w:sz w:val="18"/>
                <w:lang w:val="ru-RU"/>
              </w:rPr>
              <w:t>)</w:t>
            </w:r>
            <w:r w:rsidR="00A3691C" w:rsidRPr="00945844">
              <w:rPr>
                <w:rStyle w:val="affff4"/>
                <w:sz w:val="18"/>
                <w:lang w:val="ru-RU"/>
              </w:rPr>
              <w:t xml:space="preserve"> соответствующего протокола</w:t>
            </w:r>
            <w:r w:rsidR="00757747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A3691C" w:rsidRPr="00945844" w:rsidTr="00A3691C">
        <w:trPr>
          <w:cantSplit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91C" w:rsidRPr="00945844" w:rsidRDefault="00A3691C" w:rsidP="00A3691C">
            <w:pPr>
              <w:suppressAutoHyphens/>
              <w:jc w:val="left"/>
              <w:rPr>
                <w:rStyle w:val="afff9"/>
                <w:rFonts w:ascii="Calibri" w:hAnsi="Calibri"/>
                <w:sz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isis-l2-tunnel-address</w:t>
            </w:r>
          </w:p>
          <w:p w:rsidR="00A3691C" w:rsidRPr="00945844" w:rsidRDefault="00A3691C" w:rsidP="00A3691C">
            <w:pPr>
              <w:pStyle w:val="affff0"/>
              <w:suppressAutoHyphens/>
              <w:spacing w:before="0" w:after="0"/>
              <w:rPr>
                <w:rStyle w:val="afff9"/>
                <w:rFonts w:ascii="Calibri" w:hAnsi="Calibri"/>
                <w:bCs/>
                <w:iCs w:val="0"/>
                <w:sz w:val="18"/>
                <w:szCs w:val="24"/>
                <w:lang w:val="en-US"/>
              </w:rPr>
            </w:pPr>
            <w:r w:rsidRPr="00945844">
              <w:rPr>
                <w:rStyle w:val="afff9"/>
                <w:rFonts w:ascii="Calibri" w:hAnsi="Calibri"/>
                <w:iCs w:val="0"/>
                <w:sz w:val="18"/>
                <w:szCs w:val="24"/>
                <w:lang w:val="en-US"/>
              </w:rPr>
              <w:t>multicast-mac-address</w:t>
            </w:r>
          </w:p>
        </w:tc>
        <w:tc>
          <w:tcPr>
            <w:tcW w:w="199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691C" w:rsidRPr="00945844" w:rsidRDefault="00A3691C" w:rsidP="00A3691C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i/>
                <w:sz w:val="18"/>
              </w:rPr>
              <w:t>multicast-mac-address</w:t>
            </w:r>
            <w:r w:rsidRPr="00945844">
              <w:rPr>
                <w:sz w:val="18"/>
              </w:rPr>
              <w:t>/</w:t>
            </w:r>
          </w:p>
          <w:p w:rsidR="00A3691C" w:rsidRPr="00945844" w:rsidRDefault="00A3691C" w:rsidP="00A3691C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t>01:00:0c:cd:cd:dd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91C" w:rsidRPr="00945844" w:rsidRDefault="00A13D06" w:rsidP="00A3691C">
            <w:pPr>
              <w:pStyle w:val="affffff"/>
              <w:rPr>
                <w:rStyle w:val="affff4"/>
                <w:sz w:val="18"/>
                <w:lang w:val="ru-RU"/>
              </w:rPr>
            </w:pPr>
            <w:r w:rsidRPr="00A13D06">
              <w:rPr>
                <w:rStyle w:val="affff4"/>
                <w:sz w:val="18"/>
                <w:lang w:val="ru-RU"/>
              </w:rPr>
              <w:t>Установить</w:t>
            </w:r>
            <w:r w:rsidR="00A3691C" w:rsidRPr="00945844">
              <w:rPr>
                <w:rStyle w:val="affff4"/>
                <w:sz w:val="18"/>
                <w:lang w:val="ru-RU"/>
              </w:rPr>
              <w:t xml:space="preserve"> адрес назначения для инкапсулированных </w:t>
            </w:r>
            <w:r w:rsidR="00DD7C12">
              <w:rPr>
                <w:rStyle w:val="affff4"/>
                <w:sz w:val="18"/>
                <w:lang w:val="ru-RU"/>
              </w:rPr>
              <w:t>кадров (</w:t>
            </w:r>
            <w:r w:rsidR="00DD7C12">
              <w:rPr>
                <w:rStyle w:val="affff4"/>
                <w:sz w:val="18"/>
              </w:rPr>
              <w:t>frame</w:t>
            </w:r>
            <w:r w:rsidR="00DD7C12">
              <w:rPr>
                <w:rStyle w:val="affff4"/>
                <w:sz w:val="18"/>
                <w:lang w:val="ru-RU"/>
              </w:rPr>
              <w:t>)</w:t>
            </w:r>
            <w:r w:rsidR="00A3691C" w:rsidRPr="00945844">
              <w:rPr>
                <w:rStyle w:val="affff4"/>
                <w:sz w:val="18"/>
                <w:lang w:val="ru-RU"/>
              </w:rPr>
              <w:t xml:space="preserve"> соответствующего протокола</w:t>
            </w:r>
            <w:r w:rsidR="00757747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A3691C" w:rsidRPr="00945844" w:rsidTr="00A3691C">
        <w:trPr>
          <w:cantSplit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91C" w:rsidRPr="00945844" w:rsidRDefault="00A3691C" w:rsidP="00A3691C">
            <w:pPr>
              <w:suppressAutoHyphens/>
              <w:jc w:val="left"/>
              <w:rPr>
                <w:rStyle w:val="afff9"/>
                <w:rFonts w:ascii="Calibri" w:hAnsi="Calibri"/>
                <w:sz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pvst-tunnel-address</w:t>
            </w:r>
          </w:p>
          <w:p w:rsidR="00A3691C" w:rsidRPr="00945844" w:rsidRDefault="00A3691C" w:rsidP="00A3691C">
            <w:pPr>
              <w:pStyle w:val="affff0"/>
              <w:suppressAutoHyphens/>
              <w:spacing w:before="0" w:after="0"/>
              <w:rPr>
                <w:rStyle w:val="afff9"/>
                <w:rFonts w:ascii="Calibri" w:hAnsi="Calibri"/>
                <w:bCs/>
                <w:iCs w:val="0"/>
                <w:sz w:val="18"/>
                <w:szCs w:val="24"/>
                <w:lang w:val="en-US"/>
              </w:rPr>
            </w:pPr>
            <w:r w:rsidRPr="00945844">
              <w:rPr>
                <w:rStyle w:val="afff9"/>
                <w:rFonts w:ascii="Calibri" w:hAnsi="Calibri"/>
                <w:iCs w:val="0"/>
                <w:sz w:val="18"/>
                <w:szCs w:val="24"/>
                <w:lang w:val="en-US"/>
              </w:rPr>
              <w:t>multicast-mac-address</w:t>
            </w:r>
          </w:p>
        </w:tc>
        <w:tc>
          <w:tcPr>
            <w:tcW w:w="199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691C" w:rsidRPr="00945844" w:rsidRDefault="00A3691C" w:rsidP="00A3691C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i/>
                <w:sz w:val="18"/>
              </w:rPr>
              <w:t>multicast-mac-address</w:t>
            </w:r>
            <w:r w:rsidRPr="00945844">
              <w:rPr>
                <w:sz w:val="18"/>
              </w:rPr>
              <w:t>/</w:t>
            </w:r>
          </w:p>
          <w:p w:rsidR="00A3691C" w:rsidRPr="00945844" w:rsidRDefault="00A3691C" w:rsidP="00A3691C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t>01:00:0c:cd:cd:df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91C" w:rsidRPr="00945844" w:rsidRDefault="00A13D06" w:rsidP="00A3691C">
            <w:pPr>
              <w:pStyle w:val="affffff"/>
              <w:rPr>
                <w:rStyle w:val="affff4"/>
                <w:sz w:val="18"/>
                <w:lang w:val="ru-RU"/>
              </w:rPr>
            </w:pPr>
            <w:r w:rsidRPr="00A13D06">
              <w:rPr>
                <w:rStyle w:val="affff4"/>
                <w:sz w:val="18"/>
                <w:lang w:val="ru-RU"/>
              </w:rPr>
              <w:t>Установить</w:t>
            </w:r>
            <w:r w:rsidR="00A3691C" w:rsidRPr="00945844">
              <w:rPr>
                <w:rStyle w:val="affff4"/>
                <w:sz w:val="18"/>
                <w:lang w:val="ru-RU"/>
              </w:rPr>
              <w:t xml:space="preserve"> адрес назначения для инкапсулированных </w:t>
            </w:r>
            <w:r w:rsidR="00DD7C12">
              <w:rPr>
                <w:rStyle w:val="affff4"/>
                <w:sz w:val="18"/>
                <w:lang w:val="ru-RU"/>
              </w:rPr>
              <w:t>кадров (</w:t>
            </w:r>
            <w:r w:rsidR="00DD7C12">
              <w:rPr>
                <w:rStyle w:val="affff4"/>
                <w:sz w:val="18"/>
              </w:rPr>
              <w:t>frame</w:t>
            </w:r>
            <w:r w:rsidR="00DD7C12">
              <w:rPr>
                <w:rStyle w:val="affff4"/>
                <w:sz w:val="18"/>
                <w:lang w:val="ru-RU"/>
              </w:rPr>
              <w:t>)</w:t>
            </w:r>
            <w:r w:rsidR="00A3691C" w:rsidRPr="00945844">
              <w:rPr>
                <w:rStyle w:val="affff4"/>
                <w:sz w:val="18"/>
                <w:lang w:val="ru-RU"/>
              </w:rPr>
              <w:t xml:space="preserve"> соответствующего протокола</w:t>
            </w:r>
            <w:r w:rsidR="00757747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A3691C" w:rsidRPr="00945844" w:rsidTr="00A3691C">
        <w:trPr>
          <w:cantSplit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91C" w:rsidRPr="00945844" w:rsidRDefault="00A3691C" w:rsidP="00A3691C">
            <w:pPr>
              <w:suppressAutoHyphens/>
              <w:jc w:val="left"/>
              <w:rPr>
                <w:rStyle w:val="afff9"/>
                <w:rFonts w:ascii="Calibri" w:hAnsi="Calibri"/>
                <w:sz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vtp-tunnel-address </w:t>
            </w:r>
          </w:p>
          <w:p w:rsidR="00A3691C" w:rsidRPr="00945844" w:rsidRDefault="00A3691C" w:rsidP="00A3691C">
            <w:pPr>
              <w:suppressAutoHyphens/>
              <w:jc w:val="left"/>
              <w:rPr>
                <w:rStyle w:val="afff9"/>
                <w:rFonts w:ascii="Calibri" w:hAnsi="Calibri"/>
                <w:b w:val="0"/>
                <w:i/>
                <w:sz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b w:val="0"/>
                <w:bCs w:val="0"/>
                <w:i/>
                <w:sz w:val="18"/>
                <w:lang w:val="en-US"/>
              </w:rPr>
              <w:t>multicast-mac-address</w:t>
            </w:r>
          </w:p>
        </w:tc>
        <w:tc>
          <w:tcPr>
            <w:tcW w:w="199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691C" w:rsidRPr="00945844" w:rsidRDefault="00A3691C" w:rsidP="00A3691C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i/>
                <w:sz w:val="18"/>
              </w:rPr>
              <w:t>multicast-mac-address</w:t>
            </w:r>
            <w:r w:rsidRPr="00945844">
              <w:rPr>
                <w:sz w:val="18"/>
              </w:rPr>
              <w:t>/</w:t>
            </w:r>
          </w:p>
          <w:p w:rsidR="00A3691C" w:rsidRPr="00945844" w:rsidRDefault="00A3691C" w:rsidP="00A3691C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t>01:00:0c:cd:cd:e0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91C" w:rsidRPr="00945844" w:rsidRDefault="00A13D06" w:rsidP="00A3691C">
            <w:pPr>
              <w:pStyle w:val="affffff"/>
              <w:rPr>
                <w:rStyle w:val="affff4"/>
                <w:sz w:val="18"/>
                <w:lang w:val="ru-RU"/>
              </w:rPr>
            </w:pPr>
            <w:r w:rsidRPr="00A13D06">
              <w:rPr>
                <w:rStyle w:val="affff4"/>
                <w:sz w:val="18"/>
                <w:lang w:val="ru-RU"/>
              </w:rPr>
              <w:t>Установить</w:t>
            </w:r>
            <w:r w:rsidR="00A3691C" w:rsidRPr="00945844">
              <w:rPr>
                <w:rStyle w:val="affff4"/>
                <w:sz w:val="18"/>
                <w:lang w:val="ru-RU"/>
              </w:rPr>
              <w:t xml:space="preserve"> адрес назначения для инкапсулированных </w:t>
            </w:r>
            <w:r w:rsidR="00DD7C12">
              <w:rPr>
                <w:rStyle w:val="affff4"/>
                <w:sz w:val="18"/>
                <w:lang w:val="ru-RU"/>
              </w:rPr>
              <w:t>кадров (</w:t>
            </w:r>
            <w:r w:rsidR="00DD7C12">
              <w:rPr>
                <w:rStyle w:val="affff4"/>
                <w:sz w:val="18"/>
              </w:rPr>
              <w:t>frame</w:t>
            </w:r>
            <w:r w:rsidR="00DD7C12">
              <w:rPr>
                <w:rStyle w:val="affff4"/>
                <w:sz w:val="18"/>
                <w:lang w:val="ru-RU"/>
              </w:rPr>
              <w:t>)</w:t>
            </w:r>
            <w:r w:rsidR="00A3691C" w:rsidRPr="00945844">
              <w:rPr>
                <w:rStyle w:val="affff4"/>
                <w:sz w:val="18"/>
                <w:lang w:val="ru-RU"/>
              </w:rPr>
              <w:t xml:space="preserve"> соответствующего протокола</w:t>
            </w:r>
            <w:r w:rsidR="00757747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A3691C" w:rsidRPr="00945844" w:rsidTr="00A3691C">
        <w:trPr>
          <w:cantSplit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91C" w:rsidRPr="00945844" w:rsidRDefault="00A3691C" w:rsidP="00A3691C">
            <w:pPr>
              <w:suppressAutoHyphens/>
              <w:jc w:val="left"/>
              <w:rPr>
                <w:rStyle w:val="afff9"/>
                <w:rFonts w:ascii="Calibri" w:hAnsi="Calibri"/>
                <w:sz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ospf-tunnel-address </w:t>
            </w:r>
          </w:p>
          <w:p w:rsidR="00A3691C" w:rsidRPr="00945844" w:rsidRDefault="00A3691C" w:rsidP="00A3691C">
            <w:pPr>
              <w:suppressAutoHyphens/>
              <w:jc w:val="left"/>
              <w:rPr>
                <w:rStyle w:val="afff9"/>
                <w:rFonts w:ascii="Calibri" w:hAnsi="Calibri"/>
                <w:b w:val="0"/>
                <w:i/>
                <w:sz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b w:val="0"/>
                <w:bCs w:val="0"/>
                <w:i/>
                <w:sz w:val="18"/>
                <w:lang w:val="en-US"/>
              </w:rPr>
              <w:t>multicast-mac-address</w:t>
            </w:r>
          </w:p>
        </w:tc>
        <w:tc>
          <w:tcPr>
            <w:tcW w:w="199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691C" w:rsidRPr="00945844" w:rsidRDefault="00A3691C" w:rsidP="00A3691C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i/>
                <w:sz w:val="18"/>
              </w:rPr>
              <w:t>multicast-mac-address</w:t>
            </w:r>
            <w:r w:rsidRPr="00945844">
              <w:rPr>
                <w:sz w:val="18"/>
              </w:rPr>
              <w:t>/</w:t>
            </w:r>
          </w:p>
          <w:p w:rsidR="00A3691C" w:rsidRPr="00945844" w:rsidRDefault="00A3691C" w:rsidP="00A3691C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t>01:00:0c:cd:cd:e1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91C" w:rsidRPr="00945844" w:rsidRDefault="00A13D06" w:rsidP="00A3691C">
            <w:pPr>
              <w:pStyle w:val="affffff"/>
              <w:rPr>
                <w:rStyle w:val="affff4"/>
                <w:sz w:val="18"/>
                <w:lang w:val="ru-RU"/>
              </w:rPr>
            </w:pPr>
            <w:r w:rsidRPr="00A13D06">
              <w:rPr>
                <w:rStyle w:val="affff4"/>
                <w:sz w:val="18"/>
                <w:lang w:val="ru-RU"/>
              </w:rPr>
              <w:t>Установить</w:t>
            </w:r>
            <w:r w:rsidR="00A3691C" w:rsidRPr="00945844">
              <w:rPr>
                <w:rStyle w:val="affff4"/>
                <w:sz w:val="18"/>
                <w:lang w:val="ru-RU"/>
              </w:rPr>
              <w:t xml:space="preserve"> адрес назначения для инкапсулированных </w:t>
            </w:r>
            <w:r w:rsidR="00DD7C12">
              <w:rPr>
                <w:rStyle w:val="affff4"/>
                <w:sz w:val="18"/>
                <w:lang w:val="ru-RU"/>
              </w:rPr>
              <w:t>кадров (</w:t>
            </w:r>
            <w:r w:rsidR="00DD7C12">
              <w:rPr>
                <w:rStyle w:val="affff4"/>
                <w:sz w:val="18"/>
              </w:rPr>
              <w:t>frame</w:t>
            </w:r>
            <w:r w:rsidR="00DD7C12">
              <w:rPr>
                <w:rStyle w:val="affff4"/>
                <w:sz w:val="18"/>
                <w:lang w:val="ru-RU"/>
              </w:rPr>
              <w:t>)</w:t>
            </w:r>
            <w:r w:rsidR="00A3691C" w:rsidRPr="00945844">
              <w:rPr>
                <w:rStyle w:val="affff4"/>
                <w:sz w:val="18"/>
                <w:lang w:val="ru-RU"/>
              </w:rPr>
              <w:t xml:space="preserve"> соответствующего протокола</w:t>
            </w:r>
            <w:r w:rsidR="00757747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A3691C" w:rsidRPr="00945844" w:rsidTr="00A3691C">
        <w:trPr>
          <w:cantSplit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91C" w:rsidRPr="00945844" w:rsidRDefault="00A3691C" w:rsidP="00A3691C">
            <w:pPr>
              <w:suppressAutoHyphens/>
              <w:jc w:val="left"/>
              <w:rPr>
                <w:rStyle w:val="afff9"/>
                <w:rFonts w:ascii="Calibri" w:hAnsi="Calibri"/>
                <w:sz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rip-tunnel-address </w:t>
            </w:r>
          </w:p>
          <w:p w:rsidR="00A3691C" w:rsidRPr="00945844" w:rsidRDefault="00A3691C" w:rsidP="00A3691C">
            <w:pPr>
              <w:suppressAutoHyphens/>
              <w:jc w:val="left"/>
              <w:rPr>
                <w:rStyle w:val="afff9"/>
                <w:rFonts w:ascii="Calibri" w:hAnsi="Calibri"/>
                <w:b w:val="0"/>
                <w:i/>
                <w:sz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b w:val="0"/>
                <w:bCs w:val="0"/>
                <w:i/>
                <w:sz w:val="18"/>
                <w:lang w:val="en-US"/>
              </w:rPr>
              <w:t>multicast-mac-address</w:t>
            </w:r>
          </w:p>
        </w:tc>
        <w:tc>
          <w:tcPr>
            <w:tcW w:w="199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691C" w:rsidRPr="00945844" w:rsidRDefault="00A3691C" w:rsidP="00A3691C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i/>
                <w:sz w:val="18"/>
              </w:rPr>
              <w:t>multicast-mac-address</w:t>
            </w:r>
            <w:r w:rsidRPr="00945844">
              <w:rPr>
                <w:sz w:val="18"/>
              </w:rPr>
              <w:t>/</w:t>
            </w:r>
          </w:p>
          <w:p w:rsidR="00A3691C" w:rsidRPr="00945844" w:rsidRDefault="00A3691C" w:rsidP="00A3691C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t>01:00:0c:cd:cd:e2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91C" w:rsidRPr="00945844" w:rsidRDefault="00A13D06" w:rsidP="00A3691C">
            <w:pPr>
              <w:pStyle w:val="affffff"/>
              <w:rPr>
                <w:rStyle w:val="affff4"/>
                <w:sz w:val="18"/>
                <w:lang w:val="ru-RU"/>
              </w:rPr>
            </w:pPr>
            <w:r w:rsidRPr="00A13D06">
              <w:rPr>
                <w:rStyle w:val="affff4"/>
                <w:sz w:val="18"/>
                <w:lang w:val="ru-RU"/>
              </w:rPr>
              <w:t>Установить</w:t>
            </w:r>
            <w:r w:rsidR="00A3691C" w:rsidRPr="00945844">
              <w:rPr>
                <w:rStyle w:val="affff4"/>
                <w:sz w:val="18"/>
                <w:lang w:val="ru-RU"/>
              </w:rPr>
              <w:t xml:space="preserve"> адрес назначения для инкапсулированных </w:t>
            </w:r>
            <w:r w:rsidR="00DD7C12">
              <w:rPr>
                <w:rStyle w:val="affff4"/>
                <w:sz w:val="18"/>
                <w:lang w:val="ru-RU"/>
              </w:rPr>
              <w:t>кадров (</w:t>
            </w:r>
            <w:r w:rsidR="00DD7C12">
              <w:rPr>
                <w:rStyle w:val="affff4"/>
                <w:sz w:val="18"/>
              </w:rPr>
              <w:t>frame</w:t>
            </w:r>
            <w:r w:rsidR="00DD7C12">
              <w:rPr>
                <w:rStyle w:val="affff4"/>
                <w:sz w:val="18"/>
                <w:lang w:val="ru-RU"/>
              </w:rPr>
              <w:t>)</w:t>
            </w:r>
            <w:r w:rsidR="00A3691C" w:rsidRPr="00945844">
              <w:rPr>
                <w:rStyle w:val="affff4"/>
                <w:sz w:val="18"/>
                <w:lang w:val="ru-RU"/>
              </w:rPr>
              <w:t xml:space="preserve"> соответствующего протокола</w:t>
            </w:r>
            <w:r w:rsidR="00757747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A3691C" w:rsidRPr="00945844" w:rsidTr="00A3691C">
        <w:trPr>
          <w:cantSplit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91C" w:rsidRPr="00945844" w:rsidRDefault="00A3691C" w:rsidP="00A3691C">
            <w:pPr>
              <w:suppressAutoHyphens/>
              <w:jc w:val="left"/>
              <w:rPr>
                <w:rStyle w:val="afff9"/>
                <w:rFonts w:ascii="Calibri" w:hAnsi="Calibri"/>
                <w:sz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fctl-l2-tunnel-address </w:t>
            </w:r>
            <w:r w:rsidRPr="00945844">
              <w:rPr>
                <w:rStyle w:val="afff9"/>
                <w:rFonts w:ascii="Calibri" w:hAnsi="Calibri"/>
                <w:b w:val="0"/>
                <w:bCs w:val="0"/>
                <w:i/>
                <w:sz w:val="18"/>
                <w:lang w:val="en-US"/>
              </w:rPr>
              <w:t>multicast-mac-address</w:t>
            </w:r>
          </w:p>
        </w:tc>
        <w:tc>
          <w:tcPr>
            <w:tcW w:w="199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691C" w:rsidRPr="00945844" w:rsidRDefault="00A3691C" w:rsidP="00A3691C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i/>
                <w:sz w:val="18"/>
              </w:rPr>
              <w:t>multicast-mac-address</w:t>
            </w:r>
            <w:r w:rsidRPr="00945844">
              <w:rPr>
                <w:sz w:val="18"/>
              </w:rPr>
              <w:t>/</w:t>
            </w:r>
          </w:p>
          <w:p w:rsidR="00A3691C" w:rsidRPr="00945844" w:rsidRDefault="00A3691C" w:rsidP="00A3691C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t>01:00:0c:cd:cd:de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91C" w:rsidRPr="00945844" w:rsidRDefault="00A13D06" w:rsidP="00A3691C">
            <w:pPr>
              <w:pStyle w:val="affffff"/>
              <w:rPr>
                <w:rStyle w:val="affff4"/>
                <w:sz w:val="18"/>
                <w:lang w:val="ru-RU"/>
              </w:rPr>
            </w:pPr>
            <w:r w:rsidRPr="00A13D06">
              <w:rPr>
                <w:rStyle w:val="affff4"/>
                <w:sz w:val="18"/>
                <w:lang w:val="ru-RU"/>
              </w:rPr>
              <w:t>Установить</w:t>
            </w:r>
            <w:r w:rsidR="00A3691C" w:rsidRPr="00945844">
              <w:rPr>
                <w:rStyle w:val="affff4"/>
                <w:sz w:val="18"/>
                <w:lang w:val="ru-RU"/>
              </w:rPr>
              <w:t xml:space="preserve"> адрес назначения для инкапсулированных </w:t>
            </w:r>
            <w:r w:rsidR="00DD7C12">
              <w:rPr>
                <w:rStyle w:val="affff4"/>
                <w:sz w:val="18"/>
                <w:lang w:val="ru-RU"/>
              </w:rPr>
              <w:t>кадров (</w:t>
            </w:r>
            <w:r w:rsidR="00DD7C12">
              <w:rPr>
                <w:rStyle w:val="affff4"/>
                <w:sz w:val="18"/>
              </w:rPr>
              <w:t>frame</w:t>
            </w:r>
            <w:r w:rsidR="00DD7C12">
              <w:rPr>
                <w:rStyle w:val="affff4"/>
                <w:sz w:val="18"/>
                <w:lang w:val="ru-RU"/>
              </w:rPr>
              <w:t>)</w:t>
            </w:r>
            <w:r w:rsidR="00A3691C" w:rsidRPr="00945844">
              <w:rPr>
                <w:rStyle w:val="affff4"/>
                <w:sz w:val="18"/>
                <w:lang w:val="ru-RU"/>
              </w:rPr>
              <w:t xml:space="preserve"> соответствующего протокола</w:t>
            </w:r>
            <w:r w:rsidR="00757747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5D1026" w:rsidRPr="005D1026" w:rsidTr="00A3691C">
        <w:trPr>
          <w:cantSplit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026" w:rsidRPr="005D1026" w:rsidRDefault="005D1026" w:rsidP="00A3691C">
            <w:pPr>
              <w:suppressAutoHyphens/>
              <w:jc w:val="left"/>
              <w:rPr>
                <w:rStyle w:val="afff9"/>
                <w:rFonts w:ascii="Calibri" w:hAnsi="Calibri"/>
                <w:b w:val="0"/>
                <w:bCs w:val="0"/>
                <w:i/>
                <w:sz w:val="18"/>
                <w:lang w:val="en-US"/>
              </w:rPr>
            </w:pPr>
            <w:r w:rsidRPr="005D1026">
              <w:rPr>
                <w:rStyle w:val="afff9"/>
                <w:rFonts w:ascii="Calibri" w:hAnsi="Calibri"/>
                <w:sz w:val="18"/>
                <w:lang w:val="en-US"/>
              </w:rPr>
              <w:t>igmp-tunnel-address</w:t>
            </w:r>
            <w:r w:rsidRPr="005D1026">
              <w:rPr>
                <w:rStyle w:val="afff9"/>
                <w:rFonts w:ascii="Calibri" w:hAnsi="Calibri"/>
                <w:i/>
                <w:sz w:val="18"/>
                <w:lang w:val="en-US"/>
              </w:rPr>
              <w:br/>
            </w:r>
            <w:r w:rsidRPr="005D1026">
              <w:rPr>
                <w:rStyle w:val="afff9"/>
                <w:rFonts w:ascii="Calibri" w:hAnsi="Calibri"/>
                <w:b w:val="0"/>
                <w:i/>
                <w:iCs/>
                <w:sz w:val="18"/>
                <w:lang w:val="en-US"/>
              </w:rPr>
              <w:t>multicast-mac-address</w:t>
            </w:r>
          </w:p>
        </w:tc>
        <w:tc>
          <w:tcPr>
            <w:tcW w:w="199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1026" w:rsidRPr="00945844" w:rsidRDefault="005D1026" w:rsidP="00A3691C">
            <w:pPr>
              <w:pStyle w:val="afffffd"/>
              <w:suppressAutoHyphens/>
              <w:ind w:firstLine="0"/>
              <w:rPr>
                <w:i/>
                <w:sz w:val="18"/>
              </w:rPr>
            </w:pPr>
            <w:r w:rsidRPr="005D1026">
              <w:rPr>
                <w:i/>
                <w:iCs/>
                <w:sz w:val="18"/>
              </w:rPr>
              <w:t>multicast-mac-address</w:t>
            </w:r>
            <w:r w:rsidRPr="005D1026">
              <w:rPr>
                <w:i/>
                <w:sz w:val="18"/>
              </w:rPr>
              <w:t>/</w:t>
            </w:r>
            <w:r w:rsidRPr="005D1026">
              <w:rPr>
                <w:i/>
                <w:sz w:val="18"/>
              </w:rPr>
              <w:br/>
            </w:r>
            <w:r w:rsidRPr="005D1026">
              <w:rPr>
                <w:sz w:val="18"/>
              </w:rPr>
              <w:t>01:00:0c:cd:cd:db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026" w:rsidRPr="005D1026" w:rsidRDefault="005D1026" w:rsidP="00A3691C">
            <w:pPr>
              <w:pStyle w:val="affffff"/>
              <w:rPr>
                <w:rStyle w:val="affff4"/>
                <w:sz w:val="18"/>
                <w:lang w:val="ru-RU"/>
              </w:rPr>
            </w:pPr>
            <w:r w:rsidRPr="005D1026">
              <w:rPr>
                <w:rStyle w:val="affff4"/>
                <w:sz w:val="18"/>
                <w:lang w:val="ru-RU"/>
              </w:rPr>
              <w:t xml:space="preserve">Установить адрес назначения для инкапсулированных </w:t>
            </w:r>
            <w:r w:rsidR="00DD7C12">
              <w:rPr>
                <w:rStyle w:val="affff4"/>
                <w:sz w:val="18"/>
                <w:lang w:val="ru-RU"/>
              </w:rPr>
              <w:t>кадров (</w:t>
            </w:r>
            <w:r w:rsidR="00DD7C12">
              <w:rPr>
                <w:rStyle w:val="affff4"/>
                <w:sz w:val="18"/>
              </w:rPr>
              <w:t>frame</w:t>
            </w:r>
            <w:r w:rsidR="00DD7C12">
              <w:rPr>
                <w:rStyle w:val="affff4"/>
                <w:sz w:val="18"/>
                <w:lang w:val="ru-RU"/>
              </w:rPr>
              <w:t>)</w:t>
            </w:r>
            <w:r w:rsidRPr="005D1026">
              <w:rPr>
                <w:rStyle w:val="affff4"/>
                <w:sz w:val="18"/>
                <w:lang w:val="ru-RU"/>
              </w:rPr>
              <w:t xml:space="preserve"> соответствующего протокола.</w:t>
            </w:r>
          </w:p>
        </w:tc>
      </w:tr>
      <w:tr w:rsidR="005D1026" w:rsidRPr="005D1026" w:rsidTr="00A3691C">
        <w:trPr>
          <w:cantSplit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026" w:rsidRPr="005D1026" w:rsidRDefault="005D1026" w:rsidP="00A3691C">
            <w:pPr>
              <w:suppressAutoHyphens/>
              <w:jc w:val="left"/>
              <w:rPr>
                <w:rStyle w:val="afff9"/>
                <w:rFonts w:ascii="Calibri" w:hAnsi="Calibri"/>
                <w:b w:val="0"/>
                <w:bCs w:val="0"/>
                <w:i/>
                <w:sz w:val="18"/>
                <w:lang w:val="en-US"/>
              </w:rPr>
            </w:pPr>
            <w:r w:rsidRPr="005D1026">
              <w:rPr>
                <w:rStyle w:val="afff9"/>
                <w:rFonts w:ascii="Calibri" w:hAnsi="Calibri"/>
                <w:sz w:val="18"/>
                <w:lang w:val="en-US"/>
              </w:rPr>
              <w:t>vrrp-tunnel-address</w:t>
            </w:r>
            <w:r w:rsidRPr="005D1026">
              <w:rPr>
                <w:rStyle w:val="afff9"/>
                <w:rFonts w:ascii="Calibri" w:hAnsi="Calibri"/>
                <w:i/>
                <w:sz w:val="18"/>
                <w:lang w:val="en-US"/>
              </w:rPr>
              <w:br/>
            </w:r>
            <w:r w:rsidRPr="005D1026">
              <w:rPr>
                <w:rStyle w:val="afff9"/>
                <w:rFonts w:ascii="Calibri" w:hAnsi="Calibri"/>
                <w:b w:val="0"/>
                <w:i/>
                <w:iCs/>
                <w:sz w:val="18"/>
                <w:lang w:val="en-US"/>
              </w:rPr>
              <w:t>multicast-mac-address</w:t>
            </w:r>
          </w:p>
        </w:tc>
        <w:tc>
          <w:tcPr>
            <w:tcW w:w="199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1026" w:rsidRPr="00945844" w:rsidRDefault="005D1026" w:rsidP="00A3691C">
            <w:pPr>
              <w:pStyle w:val="afffffd"/>
              <w:suppressAutoHyphens/>
              <w:ind w:firstLine="0"/>
              <w:rPr>
                <w:i/>
                <w:sz w:val="18"/>
              </w:rPr>
            </w:pPr>
            <w:r w:rsidRPr="005D1026">
              <w:rPr>
                <w:i/>
                <w:sz w:val="18"/>
              </w:rPr>
              <w:t>multicast-mac-address</w:t>
            </w:r>
            <w:r w:rsidRPr="005D1026">
              <w:rPr>
                <w:i/>
                <w:iCs/>
                <w:sz w:val="18"/>
              </w:rPr>
              <w:t>/</w:t>
            </w:r>
            <w:r w:rsidRPr="005D1026">
              <w:rPr>
                <w:i/>
                <w:iCs/>
                <w:sz w:val="18"/>
              </w:rPr>
              <w:br/>
            </w:r>
            <w:r w:rsidRPr="005D1026">
              <w:rPr>
                <w:iCs/>
                <w:sz w:val="18"/>
              </w:rPr>
              <w:t>01:00:0c:cd:cd:e3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026" w:rsidRPr="005D1026" w:rsidRDefault="005D1026" w:rsidP="00A3691C">
            <w:pPr>
              <w:pStyle w:val="affffff"/>
              <w:rPr>
                <w:rStyle w:val="affff4"/>
                <w:sz w:val="18"/>
                <w:lang w:val="ru-RU"/>
              </w:rPr>
            </w:pPr>
            <w:r w:rsidRPr="005D1026">
              <w:rPr>
                <w:rStyle w:val="affff4"/>
                <w:sz w:val="18"/>
                <w:lang w:val="ru-RU"/>
              </w:rPr>
              <w:t xml:space="preserve">Установить адрес назначения для инкапсулированных </w:t>
            </w:r>
            <w:r w:rsidR="00DD7C12">
              <w:rPr>
                <w:rStyle w:val="affff4"/>
                <w:sz w:val="18"/>
                <w:lang w:val="ru-RU"/>
              </w:rPr>
              <w:t>кадров (</w:t>
            </w:r>
            <w:r w:rsidR="00DD7C12">
              <w:rPr>
                <w:rStyle w:val="affff4"/>
                <w:sz w:val="18"/>
              </w:rPr>
              <w:t>frame</w:t>
            </w:r>
            <w:r w:rsidR="00DD7C12">
              <w:rPr>
                <w:rStyle w:val="affff4"/>
                <w:sz w:val="18"/>
                <w:lang w:val="ru-RU"/>
              </w:rPr>
              <w:t>)</w:t>
            </w:r>
            <w:r w:rsidRPr="005D1026">
              <w:rPr>
                <w:rStyle w:val="affff4"/>
                <w:sz w:val="18"/>
                <w:lang w:val="ru-RU"/>
              </w:rPr>
              <w:t xml:space="preserve"> соответствующего протокола.</w:t>
            </w:r>
          </w:p>
        </w:tc>
      </w:tr>
    </w:tbl>
    <w:p w:rsidR="00A3691C" w:rsidRPr="00945844" w:rsidRDefault="00A3691C" w:rsidP="005C4D41">
      <w:pPr>
        <w:pStyle w:val="46"/>
        <w:rPr>
          <w:bCs/>
          <w:lang w:val="ru-RU"/>
        </w:rPr>
      </w:pPr>
      <w:r w:rsidRPr="00945844">
        <w:rPr>
          <w:lang w:val="ru-RU"/>
        </w:rPr>
        <w:t xml:space="preserve">Команды режима конфигурации интерфейсов </w:t>
      </w:r>
      <w:r w:rsidRPr="00945844">
        <w:t>Ethernet</w:t>
      </w:r>
    </w:p>
    <w:p w:rsidR="00A3691C" w:rsidRPr="00945844" w:rsidRDefault="00A3691C" w:rsidP="00D81031">
      <w:pPr>
        <w:pStyle w:val="afffff5"/>
      </w:pPr>
      <w:r w:rsidRPr="00945844">
        <w:t xml:space="preserve">Вид запроса командной строки в режиме конфигурации интерфейсов </w:t>
      </w:r>
      <w:r w:rsidRPr="00945844">
        <w:rPr>
          <w:lang w:val="en-US"/>
        </w:rPr>
        <w:t>Ethernet</w:t>
      </w:r>
      <w:r w:rsidRPr="00945844">
        <w:t>:</w:t>
      </w:r>
    </w:p>
    <w:p w:rsidR="00A3691C" w:rsidRPr="00945844" w:rsidRDefault="00A3691C" w:rsidP="002F1F73">
      <w:pPr>
        <w:pStyle w:val="afffff2"/>
        <w:rPr>
          <w:lang w:val="ru-RU"/>
        </w:rPr>
      </w:pPr>
      <w:r w:rsidRPr="00945844">
        <w:t>console</w:t>
      </w:r>
      <w:r w:rsidRPr="00945844">
        <w:rPr>
          <w:lang w:val="ru-RU"/>
        </w:rPr>
        <w:t>(</w:t>
      </w:r>
      <w:r w:rsidRPr="00945844">
        <w:t>config</w:t>
      </w:r>
      <w:r w:rsidRPr="00945844">
        <w:rPr>
          <w:lang w:val="ru-RU"/>
        </w:rPr>
        <w:t>-</w:t>
      </w:r>
      <w:r w:rsidRPr="00945844">
        <w:t>if</w:t>
      </w:r>
      <w:r w:rsidRPr="00945844">
        <w:rPr>
          <w:lang w:val="ru-RU"/>
        </w:rPr>
        <w:t>)#</w:t>
      </w:r>
    </w:p>
    <w:p w:rsidR="00A3691C" w:rsidRPr="00945844" w:rsidRDefault="00A3691C" w:rsidP="00A3691C">
      <w:pPr>
        <w:pStyle w:val="afffff7"/>
        <w:keepNext/>
        <w:spacing w:before="240"/>
      </w:pPr>
      <w:r w:rsidRPr="00945844">
        <w:rPr>
          <w:b w:val="0"/>
        </w:rPr>
        <w:t xml:space="preserve">Таблица </w:t>
      </w:r>
      <w:r w:rsidR="00254D46" w:rsidRPr="00945844">
        <w:rPr>
          <w:b w:val="0"/>
        </w:rPr>
        <w:fldChar w:fldCharType="begin"/>
      </w:r>
      <w:r w:rsidRPr="00945844">
        <w:rPr>
          <w:b w:val="0"/>
        </w:rPr>
        <w:instrText xml:space="preserve"> SEQ Таблица \* ARABIC </w:instrText>
      </w:r>
      <w:r w:rsidR="00254D46" w:rsidRPr="00945844">
        <w:rPr>
          <w:b w:val="0"/>
        </w:rPr>
        <w:fldChar w:fldCharType="separate"/>
      </w:r>
      <w:r w:rsidR="00AD5A9D">
        <w:rPr>
          <w:b w:val="0"/>
          <w:noProof/>
        </w:rPr>
        <w:t>88</w:t>
      </w:r>
      <w:r w:rsidR="00254D46" w:rsidRPr="00945844">
        <w:rPr>
          <w:b w:val="0"/>
        </w:rPr>
        <w:fldChar w:fldCharType="end"/>
      </w:r>
      <w:r w:rsidRPr="00945844">
        <w:rPr>
          <w:b w:val="0"/>
        </w:rPr>
        <w:t xml:space="preserve"> </w:t>
      </w:r>
      <w:r w:rsidR="003E2E86" w:rsidRPr="003E2E86">
        <w:rPr>
          <w:b w:val="0"/>
        </w:rPr>
        <w:t>—</w:t>
      </w:r>
      <w:r w:rsidR="003E2E86">
        <w:rPr>
          <w:b w:val="0"/>
        </w:rPr>
        <w:t xml:space="preserve"> </w:t>
      </w:r>
      <w:r w:rsidRPr="00945844">
        <w:rPr>
          <w:b w:val="0"/>
        </w:rPr>
        <w:t xml:space="preserve">Команды режима конфигурации </w:t>
      </w:r>
      <w:r w:rsidR="00C73494" w:rsidRPr="00945844">
        <w:rPr>
          <w:b w:val="0"/>
        </w:rPr>
        <w:t xml:space="preserve">интерфейсов </w:t>
      </w:r>
      <w:r w:rsidR="00C73494" w:rsidRPr="00945844">
        <w:rPr>
          <w:b w:val="0"/>
          <w:lang w:val="en-US"/>
        </w:rPr>
        <w:t>Ethernet</w:t>
      </w:r>
    </w:p>
    <w:tbl>
      <w:tblPr>
        <w:tblW w:w="963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1997"/>
        <w:gridCol w:w="5090"/>
      </w:tblGrid>
      <w:tr w:rsidR="00A3691C" w:rsidRPr="00945844" w:rsidTr="005C4D41">
        <w:trPr>
          <w:cantSplit/>
        </w:trPr>
        <w:tc>
          <w:tcPr>
            <w:tcW w:w="2552" w:type="dxa"/>
            <w:vAlign w:val="center"/>
          </w:tcPr>
          <w:p w:rsidR="00A3691C" w:rsidRPr="00945844" w:rsidRDefault="00A3691C" w:rsidP="005C4D41">
            <w:pPr>
              <w:pStyle w:val="afffff9"/>
              <w:suppressAutoHyphens/>
              <w:rPr>
                <w:lang w:val="en-US"/>
              </w:rPr>
            </w:pPr>
            <w:r w:rsidRPr="00945844">
              <w:t>Команда</w:t>
            </w:r>
          </w:p>
        </w:tc>
        <w:tc>
          <w:tcPr>
            <w:tcW w:w="1997" w:type="dxa"/>
            <w:vAlign w:val="center"/>
          </w:tcPr>
          <w:p w:rsidR="00A3691C" w:rsidRPr="00945844" w:rsidRDefault="00A3691C" w:rsidP="005C4D41">
            <w:pPr>
              <w:pStyle w:val="afffff9"/>
              <w:suppressAutoHyphens/>
              <w:rPr>
                <w:lang w:val="en-US"/>
              </w:rPr>
            </w:pPr>
            <w:r w:rsidRPr="00945844">
              <w:t>Значение/Значение по умолчанию</w:t>
            </w:r>
          </w:p>
        </w:tc>
        <w:tc>
          <w:tcPr>
            <w:tcW w:w="5090" w:type="dxa"/>
            <w:vAlign w:val="center"/>
          </w:tcPr>
          <w:p w:rsidR="00A3691C" w:rsidRPr="00945844" w:rsidRDefault="00A3691C" w:rsidP="005C4D41">
            <w:pPr>
              <w:pStyle w:val="afffff9"/>
              <w:rPr>
                <w:lang w:val="en-US"/>
              </w:rPr>
            </w:pPr>
            <w:r w:rsidRPr="00945844">
              <w:t>Действие</w:t>
            </w:r>
          </w:p>
        </w:tc>
      </w:tr>
      <w:tr w:rsidR="007C4760" w:rsidRPr="00945844" w:rsidTr="005C4D41">
        <w:trPr>
          <w:cantSplit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760" w:rsidRPr="005D1026" w:rsidRDefault="005D1026" w:rsidP="007C4760">
            <w:pPr>
              <w:suppressAutoHyphens/>
              <w:jc w:val="left"/>
              <w:rPr>
                <w:rStyle w:val="afff9"/>
                <w:rFonts w:ascii="Calibri" w:hAnsi="Calibri"/>
                <w:sz w:val="18"/>
              </w:rPr>
            </w:pPr>
            <w:r w:rsidRPr="005D1026">
              <w:rPr>
                <w:rStyle w:val="afff9"/>
                <w:rFonts w:ascii="Calibri" w:hAnsi="Calibri"/>
                <w:sz w:val="18"/>
                <w:lang w:val="en-US"/>
              </w:rPr>
              <w:t>l</w:t>
            </w:r>
            <w:r w:rsidRPr="005D1026">
              <w:rPr>
                <w:rStyle w:val="afff9"/>
                <w:rFonts w:ascii="Calibri" w:hAnsi="Calibri"/>
                <w:sz w:val="18"/>
              </w:rPr>
              <w:t>2</w:t>
            </w:r>
            <w:r w:rsidRPr="005D1026">
              <w:rPr>
                <w:rStyle w:val="afff9"/>
                <w:rFonts w:ascii="Calibri" w:hAnsi="Calibri"/>
                <w:sz w:val="18"/>
                <w:lang w:val="en-US"/>
              </w:rPr>
              <w:t>protocol</w:t>
            </w:r>
            <w:r w:rsidRPr="005D1026">
              <w:rPr>
                <w:rStyle w:val="afff9"/>
                <w:rFonts w:ascii="Calibri" w:hAnsi="Calibri"/>
                <w:sz w:val="18"/>
              </w:rPr>
              <w:t>-</w:t>
            </w:r>
            <w:r w:rsidRPr="005D1026">
              <w:rPr>
                <w:rStyle w:val="afff9"/>
                <w:rFonts w:ascii="Calibri" w:hAnsi="Calibri"/>
                <w:sz w:val="18"/>
                <w:lang w:val="en-US"/>
              </w:rPr>
              <w:t>tunnel</w:t>
            </w:r>
            <w:r w:rsidRPr="005D1026">
              <w:rPr>
                <w:rStyle w:val="afff9"/>
                <w:rFonts w:ascii="Calibri" w:hAnsi="Calibri"/>
                <w:sz w:val="18"/>
              </w:rPr>
              <w:t xml:space="preserve"> {</w:t>
            </w:r>
            <w:r w:rsidRPr="005D1026">
              <w:rPr>
                <w:rStyle w:val="afff9"/>
                <w:rFonts w:ascii="Calibri" w:hAnsi="Calibri"/>
                <w:sz w:val="18"/>
                <w:lang w:val="en-US"/>
              </w:rPr>
              <w:t>stp</w:t>
            </w:r>
            <w:r w:rsidRPr="005D1026">
              <w:rPr>
                <w:rStyle w:val="afff9"/>
                <w:rFonts w:ascii="Calibri" w:hAnsi="Calibri"/>
                <w:sz w:val="18"/>
              </w:rPr>
              <w:t xml:space="preserve"> | </w:t>
            </w:r>
            <w:r w:rsidRPr="005D1026">
              <w:rPr>
                <w:rStyle w:val="afff9"/>
                <w:rFonts w:ascii="Calibri" w:hAnsi="Calibri"/>
                <w:sz w:val="18"/>
                <w:lang w:val="en-US"/>
              </w:rPr>
              <w:t>lacp</w:t>
            </w:r>
            <w:r w:rsidRPr="005D1026">
              <w:rPr>
                <w:rStyle w:val="afff9"/>
                <w:rFonts w:ascii="Calibri" w:hAnsi="Calibri"/>
                <w:sz w:val="18"/>
              </w:rPr>
              <w:t xml:space="preserve"> | </w:t>
            </w:r>
            <w:r w:rsidRPr="005D1026">
              <w:rPr>
                <w:rStyle w:val="afff9"/>
                <w:rFonts w:ascii="Calibri" w:hAnsi="Calibri"/>
                <w:sz w:val="18"/>
                <w:lang w:val="en-US"/>
              </w:rPr>
              <w:t>lldp</w:t>
            </w:r>
            <w:r w:rsidRPr="005D1026">
              <w:rPr>
                <w:rStyle w:val="afff9"/>
                <w:rFonts w:ascii="Calibri" w:hAnsi="Calibri"/>
                <w:sz w:val="18"/>
              </w:rPr>
              <w:t xml:space="preserve"> | </w:t>
            </w:r>
            <w:r w:rsidRPr="005D1026">
              <w:rPr>
                <w:rStyle w:val="afff9"/>
                <w:rFonts w:ascii="Calibri" w:hAnsi="Calibri"/>
                <w:sz w:val="18"/>
                <w:lang w:val="en-US"/>
              </w:rPr>
              <w:t>isis</w:t>
            </w:r>
            <w:r w:rsidRPr="005D1026">
              <w:rPr>
                <w:rStyle w:val="afff9"/>
                <w:rFonts w:ascii="Calibri" w:hAnsi="Calibri"/>
                <w:sz w:val="18"/>
              </w:rPr>
              <w:t>-</w:t>
            </w:r>
            <w:r w:rsidRPr="005D1026">
              <w:rPr>
                <w:rStyle w:val="afff9"/>
                <w:rFonts w:ascii="Calibri" w:hAnsi="Calibri"/>
                <w:sz w:val="18"/>
                <w:lang w:val="en-US"/>
              </w:rPr>
              <w:t>l</w:t>
            </w:r>
            <w:r w:rsidRPr="005D1026">
              <w:rPr>
                <w:rStyle w:val="afff9"/>
                <w:rFonts w:ascii="Calibri" w:hAnsi="Calibri"/>
                <w:sz w:val="18"/>
              </w:rPr>
              <w:t xml:space="preserve">1 | </w:t>
            </w:r>
            <w:r w:rsidRPr="005D1026">
              <w:rPr>
                <w:rStyle w:val="afff9"/>
                <w:rFonts w:ascii="Calibri" w:hAnsi="Calibri"/>
                <w:sz w:val="18"/>
                <w:lang w:val="en-US"/>
              </w:rPr>
              <w:t>isis</w:t>
            </w:r>
            <w:r w:rsidRPr="005D1026">
              <w:rPr>
                <w:rStyle w:val="afff9"/>
                <w:rFonts w:ascii="Calibri" w:hAnsi="Calibri"/>
                <w:sz w:val="18"/>
              </w:rPr>
              <w:t>-</w:t>
            </w:r>
            <w:r w:rsidRPr="005D1026">
              <w:rPr>
                <w:rStyle w:val="afff9"/>
                <w:rFonts w:ascii="Calibri" w:hAnsi="Calibri"/>
                <w:sz w:val="18"/>
                <w:lang w:val="en-US"/>
              </w:rPr>
              <w:t>l</w:t>
            </w:r>
            <w:r w:rsidRPr="005D1026">
              <w:rPr>
                <w:rStyle w:val="afff9"/>
                <w:rFonts w:ascii="Calibri" w:hAnsi="Calibri"/>
                <w:sz w:val="18"/>
              </w:rPr>
              <w:t xml:space="preserve">2 | </w:t>
            </w:r>
            <w:r w:rsidRPr="005D1026">
              <w:rPr>
                <w:rStyle w:val="afff9"/>
                <w:rFonts w:ascii="Calibri" w:hAnsi="Calibri"/>
                <w:sz w:val="18"/>
                <w:lang w:val="en-US"/>
              </w:rPr>
              <w:t>fctl</w:t>
            </w:r>
            <w:r w:rsidRPr="005D1026">
              <w:rPr>
                <w:rStyle w:val="afff9"/>
                <w:rFonts w:ascii="Calibri" w:hAnsi="Calibri"/>
                <w:sz w:val="18"/>
              </w:rPr>
              <w:t xml:space="preserve"> | </w:t>
            </w:r>
            <w:r w:rsidRPr="005D1026">
              <w:rPr>
                <w:rStyle w:val="afff9"/>
                <w:rFonts w:ascii="Calibri" w:hAnsi="Calibri"/>
                <w:sz w:val="18"/>
                <w:lang w:val="en-US"/>
              </w:rPr>
              <w:t>ospf</w:t>
            </w:r>
            <w:r w:rsidRPr="005D1026">
              <w:rPr>
                <w:rStyle w:val="afff9"/>
                <w:rFonts w:ascii="Calibri" w:hAnsi="Calibri"/>
                <w:sz w:val="18"/>
              </w:rPr>
              <w:t xml:space="preserve"> | </w:t>
            </w:r>
            <w:r w:rsidRPr="005D1026">
              <w:rPr>
                <w:rStyle w:val="afff9"/>
                <w:rFonts w:ascii="Calibri" w:hAnsi="Calibri"/>
                <w:sz w:val="18"/>
                <w:lang w:val="en-US"/>
              </w:rPr>
              <w:t>rip</w:t>
            </w:r>
            <w:r w:rsidRPr="005D1026">
              <w:rPr>
                <w:rStyle w:val="afff9"/>
                <w:rFonts w:ascii="Calibri" w:hAnsi="Calibri"/>
                <w:sz w:val="18"/>
              </w:rPr>
              <w:t xml:space="preserve"> | </w:t>
            </w:r>
            <w:r w:rsidRPr="005D1026">
              <w:rPr>
                <w:rStyle w:val="afff9"/>
                <w:rFonts w:ascii="Calibri" w:hAnsi="Calibri"/>
                <w:sz w:val="18"/>
                <w:lang w:val="en-US"/>
              </w:rPr>
              <w:t>v</w:t>
            </w:r>
            <w:r>
              <w:rPr>
                <w:rStyle w:val="afff9"/>
                <w:rFonts w:ascii="Calibri" w:hAnsi="Calibri"/>
                <w:sz w:val="18"/>
                <w:lang w:val="en-US"/>
              </w:rPr>
              <w:t>tp</w:t>
            </w:r>
            <w:r w:rsidRPr="005D1026">
              <w:rPr>
                <w:rStyle w:val="afff9"/>
                <w:rFonts w:ascii="Calibri" w:hAnsi="Calibri"/>
                <w:sz w:val="18"/>
              </w:rPr>
              <w:t xml:space="preserve"> | </w:t>
            </w:r>
            <w:r>
              <w:rPr>
                <w:rStyle w:val="afff9"/>
                <w:rFonts w:ascii="Calibri" w:hAnsi="Calibri"/>
                <w:sz w:val="18"/>
                <w:lang w:val="en-US"/>
              </w:rPr>
              <w:t>pvst</w:t>
            </w:r>
            <w:r w:rsidRPr="005D1026">
              <w:rPr>
                <w:rStyle w:val="afff9"/>
                <w:rFonts w:ascii="Calibri" w:hAnsi="Calibri"/>
                <w:sz w:val="18"/>
              </w:rPr>
              <w:t xml:space="preserve"> | </w:t>
            </w:r>
            <w:r>
              <w:rPr>
                <w:rStyle w:val="afff9"/>
                <w:rFonts w:ascii="Calibri" w:hAnsi="Calibri"/>
                <w:sz w:val="18"/>
                <w:lang w:val="en-US"/>
              </w:rPr>
              <w:t>igmp</w:t>
            </w:r>
            <w:r w:rsidRPr="005D1026">
              <w:rPr>
                <w:rStyle w:val="afff9"/>
                <w:rFonts w:ascii="Calibri" w:hAnsi="Calibri"/>
                <w:sz w:val="18"/>
              </w:rPr>
              <w:t xml:space="preserve"> | </w:t>
            </w:r>
            <w:r>
              <w:rPr>
                <w:rStyle w:val="afff9"/>
                <w:rFonts w:ascii="Calibri" w:hAnsi="Calibri"/>
                <w:sz w:val="18"/>
                <w:lang w:val="en-US"/>
              </w:rPr>
              <w:t>vrrp</w:t>
            </w:r>
            <w:r w:rsidRPr="005D1026">
              <w:rPr>
                <w:rStyle w:val="afff9"/>
                <w:rFonts w:ascii="Calibri" w:hAnsi="Calibri"/>
                <w:sz w:val="18"/>
              </w:rPr>
              <w:t>}</w:t>
            </w:r>
          </w:p>
        </w:tc>
        <w:tc>
          <w:tcPr>
            <w:tcW w:w="199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C4760" w:rsidRPr="00A13D06" w:rsidRDefault="007C4760" w:rsidP="007C4760">
            <w:pPr>
              <w:pStyle w:val="afffffd"/>
              <w:suppressAutoHyphens/>
              <w:ind w:firstLine="0"/>
              <w:rPr>
                <w:sz w:val="18"/>
              </w:rPr>
            </w:pPr>
            <w:r w:rsidRPr="00A13D06">
              <w:rPr>
                <w:sz w:val="18"/>
              </w:rPr>
              <w:t>-/выключено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760" w:rsidRPr="00945844" w:rsidRDefault="00A13D06" w:rsidP="007C4760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Включить режим</w:t>
            </w:r>
            <w:r w:rsidR="007C4760" w:rsidRPr="00945844">
              <w:rPr>
                <w:rStyle w:val="affff4"/>
                <w:sz w:val="18"/>
                <w:lang w:val="ru-RU"/>
              </w:rPr>
              <w:t xml:space="preserve"> инкапсуляции PDU.</w:t>
            </w:r>
          </w:p>
        </w:tc>
      </w:tr>
      <w:tr w:rsidR="007C4760" w:rsidRPr="00945844" w:rsidTr="005C4D41">
        <w:trPr>
          <w:cantSplit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760" w:rsidRPr="005D1026" w:rsidRDefault="005D1026" w:rsidP="007C4760">
            <w:pPr>
              <w:suppressAutoHyphens/>
              <w:jc w:val="left"/>
              <w:rPr>
                <w:rStyle w:val="afff9"/>
                <w:rFonts w:ascii="Calibri" w:hAnsi="Calibri"/>
                <w:sz w:val="18"/>
              </w:rPr>
            </w:pPr>
            <w:r w:rsidRPr="005D1026">
              <w:rPr>
                <w:rStyle w:val="afff9"/>
                <w:rFonts w:ascii="Calibri" w:hAnsi="Calibri"/>
                <w:sz w:val="18"/>
                <w:lang w:val="en-US"/>
              </w:rPr>
              <w:t>no</w:t>
            </w:r>
            <w:r w:rsidRPr="005D1026">
              <w:rPr>
                <w:rStyle w:val="afff9"/>
                <w:rFonts w:ascii="Calibri" w:hAnsi="Calibri"/>
                <w:sz w:val="18"/>
              </w:rPr>
              <w:t xml:space="preserve"> </w:t>
            </w:r>
            <w:r w:rsidRPr="005D1026">
              <w:rPr>
                <w:rStyle w:val="afff9"/>
                <w:rFonts w:ascii="Calibri" w:hAnsi="Calibri"/>
                <w:sz w:val="18"/>
                <w:lang w:val="en-US"/>
              </w:rPr>
              <w:t>l</w:t>
            </w:r>
            <w:r w:rsidRPr="005D1026">
              <w:rPr>
                <w:rStyle w:val="afff9"/>
                <w:rFonts w:ascii="Calibri" w:hAnsi="Calibri"/>
                <w:sz w:val="18"/>
              </w:rPr>
              <w:t>2</w:t>
            </w:r>
            <w:r w:rsidRPr="005D1026">
              <w:rPr>
                <w:rStyle w:val="afff9"/>
                <w:rFonts w:ascii="Calibri" w:hAnsi="Calibri"/>
                <w:sz w:val="18"/>
                <w:lang w:val="en-US"/>
              </w:rPr>
              <w:t>protocol</w:t>
            </w:r>
            <w:r w:rsidRPr="005D1026">
              <w:rPr>
                <w:rStyle w:val="afff9"/>
                <w:rFonts w:ascii="Calibri" w:hAnsi="Calibri"/>
                <w:sz w:val="18"/>
              </w:rPr>
              <w:t>-</w:t>
            </w:r>
            <w:r w:rsidRPr="005D1026">
              <w:rPr>
                <w:rStyle w:val="afff9"/>
                <w:rFonts w:ascii="Calibri" w:hAnsi="Calibri"/>
                <w:sz w:val="18"/>
                <w:lang w:val="en-US"/>
              </w:rPr>
              <w:t>tunnel</w:t>
            </w:r>
            <w:r w:rsidRPr="005D1026">
              <w:rPr>
                <w:rStyle w:val="afff9"/>
                <w:rFonts w:ascii="Calibri" w:hAnsi="Calibri"/>
                <w:sz w:val="18"/>
              </w:rPr>
              <w:t xml:space="preserve"> {</w:t>
            </w:r>
            <w:r w:rsidRPr="005D1026">
              <w:rPr>
                <w:rStyle w:val="afff9"/>
                <w:rFonts w:ascii="Calibri" w:hAnsi="Calibri"/>
                <w:sz w:val="18"/>
                <w:lang w:val="en-US"/>
              </w:rPr>
              <w:t>stp</w:t>
            </w:r>
            <w:r w:rsidRPr="005D1026">
              <w:rPr>
                <w:rStyle w:val="afff9"/>
                <w:rFonts w:ascii="Calibri" w:hAnsi="Calibri"/>
                <w:sz w:val="18"/>
              </w:rPr>
              <w:t xml:space="preserve"> | </w:t>
            </w:r>
            <w:r w:rsidRPr="005D1026">
              <w:rPr>
                <w:rStyle w:val="afff9"/>
                <w:rFonts w:ascii="Calibri" w:hAnsi="Calibri"/>
                <w:sz w:val="18"/>
                <w:lang w:val="en-US"/>
              </w:rPr>
              <w:t>lacp</w:t>
            </w:r>
            <w:r w:rsidRPr="005D1026">
              <w:rPr>
                <w:rStyle w:val="afff9"/>
                <w:rFonts w:ascii="Calibri" w:hAnsi="Calibri"/>
                <w:sz w:val="18"/>
              </w:rPr>
              <w:t xml:space="preserve"> | </w:t>
            </w:r>
            <w:r w:rsidRPr="005D1026">
              <w:rPr>
                <w:rStyle w:val="afff9"/>
                <w:rFonts w:ascii="Calibri" w:hAnsi="Calibri"/>
                <w:sz w:val="18"/>
                <w:lang w:val="en-US"/>
              </w:rPr>
              <w:t>lldp</w:t>
            </w:r>
            <w:r w:rsidRPr="005D1026">
              <w:rPr>
                <w:rStyle w:val="afff9"/>
                <w:rFonts w:ascii="Calibri" w:hAnsi="Calibri"/>
                <w:sz w:val="18"/>
              </w:rPr>
              <w:t xml:space="preserve"> | </w:t>
            </w:r>
            <w:r w:rsidRPr="005D1026">
              <w:rPr>
                <w:rStyle w:val="afff9"/>
                <w:rFonts w:ascii="Calibri" w:hAnsi="Calibri"/>
                <w:sz w:val="18"/>
                <w:lang w:val="en-US"/>
              </w:rPr>
              <w:t>isis</w:t>
            </w:r>
            <w:r w:rsidRPr="005D1026">
              <w:rPr>
                <w:rStyle w:val="afff9"/>
                <w:rFonts w:ascii="Calibri" w:hAnsi="Calibri"/>
                <w:sz w:val="18"/>
              </w:rPr>
              <w:t>-</w:t>
            </w:r>
            <w:r w:rsidRPr="005D1026">
              <w:rPr>
                <w:rStyle w:val="afff9"/>
                <w:rFonts w:ascii="Calibri" w:hAnsi="Calibri"/>
                <w:sz w:val="18"/>
                <w:lang w:val="en-US"/>
              </w:rPr>
              <w:t>l</w:t>
            </w:r>
            <w:r w:rsidRPr="005D1026">
              <w:rPr>
                <w:rStyle w:val="afff9"/>
                <w:rFonts w:ascii="Calibri" w:hAnsi="Calibri"/>
                <w:sz w:val="18"/>
              </w:rPr>
              <w:t xml:space="preserve">1 | </w:t>
            </w:r>
            <w:r w:rsidRPr="005D1026">
              <w:rPr>
                <w:rStyle w:val="afff9"/>
                <w:rFonts w:ascii="Calibri" w:hAnsi="Calibri"/>
                <w:sz w:val="18"/>
                <w:lang w:val="en-US"/>
              </w:rPr>
              <w:t>isis</w:t>
            </w:r>
            <w:r w:rsidRPr="005D1026">
              <w:rPr>
                <w:rStyle w:val="afff9"/>
                <w:rFonts w:ascii="Calibri" w:hAnsi="Calibri"/>
                <w:sz w:val="18"/>
              </w:rPr>
              <w:t>-</w:t>
            </w:r>
            <w:r w:rsidRPr="005D1026">
              <w:rPr>
                <w:rStyle w:val="afff9"/>
                <w:rFonts w:ascii="Calibri" w:hAnsi="Calibri"/>
                <w:sz w:val="18"/>
                <w:lang w:val="en-US"/>
              </w:rPr>
              <w:t>l</w:t>
            </w:r>
            <w:r w:rsidRPr="005D1026">
              <w:rPr>
                <w:rStyle w:val="afff9"/>
                <w:rFonts w:ascii="Calibri" w:hAnsi="Calibri"/>
                <w:sz w:val="18"/>
              </w:rPr>
              <w:t xml:space="preserve">2 | </w:t>
            </w:r>
            <w:r w:rsidRPr="005D1026">
              <w:rPr>
                <w:rStyle w:val="afff9"/>
                <w:rFonts w:ascii="Calibri" w:hAnsi="Calibri"/>
                <w:sz w:val="18"/>
                <w:lang w:val="en-US"/>
              </w:rPr>
              <w:t>fctl</w:t>
            </w:r>
            <w:r w:rsidRPr="005D1026">
              <w:rPr>
                <w:rStyle w:val="afff9"/>
                <w:rFonts w:ascii="Calibri" w:hAnsi="Calibri"/>
                <w:sz w:val="18"/>
              </w:rPr>
              <w:t xml:space="preserve"> | </w:t>
            </w:r>
            <w:r w:rsidRPr="005D1026">
              <w:rPr>
                <w:rStyle w:val="afff9"/>
                <w:rFonts w:ascii="Calibri" w:hAnsi="Calibri"/>
                <w:sz w:val="18"/>
                <w:lang w:val="en-US"/>
              </w:rPr>
              <w:t>ospf</w:t>
            </w:r>
            <w:r w:rsidRPr="005D1026">
              <w:rPr>
                <w:rStyle w:val="afff9"/>
                <w:rFonts w:ascii="Calibri" w:hAnsi="Calibri"/>
                <w:sz w:val="18"/>
              </w:rPr>
              <w:t xml:space="preserve"> | </w:t>
            </w:r>
            <w:r>
              <w:rPr>
                <w:rStyle w:val="afff9"/>
                <w:rFonts w:ascii="Calibri" w:hAnsi="Calibri"/>
                <w:sz w:val="18"/>
                <w:lang w:val="en-US"/>
              </w:rPr>
              <w:t>rip</w:t>
            </w:r>
            <w:r w:rsidRPr="005D1026">
              <w:rPr>
                <w:rStyle w:val="afff9"/>
                <w:rFonts w:ascii="Calibri" w:hAnsi="Calibri"/>
                <w:sz w:val="18"/>
              </w:rPr>
              <w:t xml:space="preserve"> | </w:t>
            </w:r>
            <w:r>
              <w:rPr>
                <w:rStyle w:val="afff9"/>
                <w:rFonts w:ascii="Calibri" w:hAnsi="Calibri"/>
                <w:sz w:val="18"/>
                <w:lang w:val="en-US"/>
              </w:rPr>
              <w:t>vtp</w:t>
            </w:r>
            <w:r w:rsidRPr="005D1026">
              <w:rPr>
                <w:rStyle w:val="afff9"/>
                <w:rFonts w:ascii="Calibri" w:hAnsi="Calibri"/>
                <w:sz w:val="18"/>
              </w:rPr>
              <w:t xml:space="preserve"> | </w:t>
            </w:r>
            <w:r>
              <w:rPr>
                <w:rStyle w:val="afff9"/>
                <w:rFonts w:ascii="Calibri" w:hAnsi="Calibri"/>
                <w:sz w:val="18"/>
                <w:lang w:val="en-US"/>
              </w:rPr>
              <w:t>pvst</w:t>
            </w:r>
            <w:r w:rsidRPr="005D1026">
              <w:rPr>
                <w:rStyle w:val="afff9"/>
                <w:rFonts w:ascii="Calibri" w:hAnsi="Calibri"/>
                <w:sz w:val="18"/>
              </w:rPr>
              <w:t xml:space="preserve"> | </w:t>
            </w:r>
            <w:r>
              <w:rPr>
                <w:rStyle w:val="afff9"/>
                <w:rFonts w:ascii="Calibri" w:hAnsi="Calibri"/>
                <w:sz w:val="18"/>
                <w:lang w:val="en-US"/>
              </w:rPr>
              <w:t>igmp</w:t>
            </w:r>
            <w:r w:rsidRPr="005D1026">
              <w:rPr>
                <w:rStyle w:val="afff9"/>
                <w:rFonts w:ascii="Calibri" w:hAnsi="Calibri"/>
                <w:sz w:val="18"/>
              </w:rPr>
              <w:t xml:space="preserve"> | </w:t>
            </w:r>
            <w:r>
              <w:rPr>
                <w:rStyle w:val="afff9"/>
                <w:rFonts w:ascii="Calibri" w:hAnsi="Calibri"/>
                <w:sz w:val="18"/>
                <w:lang w:val="en-US"/>
              </w:rPr>
              <w:t>vrrp</w:t>
            </w:r>
            <w:r w:rsidRPr="005D1026">
              <w:rPr>
                <w:rStyle w:val="afff9"/>
                <w:rFonts w:ascii="Calibri" w:hAnsi="Calibri"/>
                <w:sz w:val="18"/>
              </w:rPr>
              <w:t>}</w:t>
            </w:r>
          </w:p>
        </w:tc>
        <w:tc>
          <w:tcPr>
            <w:tcW w:w="19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C4760" w:rsidRPr="00945844" w:rsidRDefault="007C4760" w:rsidP="007C4760">
            <w:pPr>
              <w:pStyle w:val="afffffd"/>
              <w:suppressAutoHyphens/>
              <w:ind w:firstLine="0"/>
              <w:rPr>
                <w:i/>
                <w:sz w:val="18"/>
                <w:lang w:val="ru-RU"/>
              </w:rPr>
            </w:pP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760" w:rsidRPr="00945844" w:rsidRDefault="00A13D06" w:rsidP="007C4760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Выключить</w:t>
            </w:r>
            <w:r w:rsidR="00203520">
              <w:rPr>
                <w:rStyle w:val="affff4"/>
                <w:sz w:val="18"/>
                <w:lang w:val="ru-RU"/>
              </w:rPr>
              <w:t xml:space="preserve"> режим</w:t>
            </w:r>
            <w:r w:rsidR="007C4760" w:rsidRPr="00945844">
              <w:rPr>
                <w:rStyle w:val="affff4"/>
                <w:sz w:val="18"/>
                <w:lang w:val="ru-RU"/>
              </w:rPr>
              <w:t xml:space="preserve"> инкапсуляции PDU.</w:t>
            </w:r>
          </w:p>
        </w:tc>
      </w:tr>
    </w:tbl>
    <w:tbl>
      <w:tblPr>
        <w:tblpPr w:leftFromText="180" w:rightFromText="180" w:vertAnchor="text" w:horzAnchor="margin" w:tblpXSpec="center" w:tblpY="109"/>
        <w:tblW w:w="9356" w:type="dxa"/>
        <w:tblLook w:val="04A0" w:firstRow="1" w:lastRow="0" w:firstColumn="1" w:lastColumn="0" w:noHBand="0" w:noVBand="1"/>
      </w:tblPr>
      <w:tblGrid>
        <w:gridCol w:w="851"/>
        <w:gridCol w:w="8505"/>
      </w:tblGrid>
      <w:tr w:rsidR="000B4BB1" w:rsidRPr="00945844" w:rsidTr="00A768C0">
        <w:trPr>
          <w:trHeight w:val="565"/>
        </w:trPr>
        <w:tc>
          <w:tcPr>
            <w:tcW w:w="851" w:type="dxa"/>
          </w:tcPr>
          <w:p w:rsidR="000B4BB1" w:rsidRPr="00945844" w:rsidRDefault="000B4BB1" w:rsidP="00A768C0">
            <w:pPr>
              <w:keepNext/>
              <w:spacing w:before="120"/>
              <w:rPr>
                <w:rFonts w:eastAsia="Times New Roman"/>
                <w:i/>
                <w:iCs/>
                <w:szCs w:val="20"/>
                <w:lang w:val="en-US" w:eastAsia="en-US"/>
              </w:rPr>
            </w:pPr>
            <w:r w:rsidRPr="00945844">
              <w:rPr>
                <w:rFonts w:eastAsia="Times New Roman"/>
                <w:i/>
                <w:iCs/>
                <w:noProof/>
                <w:szCs w:val="20"/>
              </w:rPr>
              <w:drawing>
                <wp:inline distT="0" distB="0" distL="0" distR="0" wp14:anchorId="2B114E97" wp14:editId="5200C8FA">
                  <wp:extent cx="393700" cy="361950"/>
                  <wp:effectExtent l="0" t="0" r="6350" b="0"/>
                  <wp:docPr id="1510" name="Рисунок 1317" descr="вни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Рисунок 1317" descr="вни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3700" cy="361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945844">
              <w:rPr>
                <w:rFonts w:eastAsia="Times New Roman"/>
                <w:i/>
                <w:iCs/>
                <w:noProof/>
                <w:szCs w:val="20"/>
                <w:lang w:val="en-US"/>
              </w:rPr>
              <w:t xml:space="preserve"> </w:t>
            </w:r>
            <w:r w:rsidRPr="00945844">
              <w:rPr>
                <w:rFonts w:eastAsia="Times New Roman"/>
                <w:i/>
                <w:iCs/>
                <w:noProof/>
                <w:szCs w:val="20"/>
              </w:rPr>
              <w:t xml:space="preserve"> </w:t>
            </w:r>
          </w:p>
        </w:tc>
        <w:tc>
          <w:tcPr>
            <w:tcW w:w="8505" w:type="dxa"/>
            <w:vAlign w:val="center"/>
          </w:tcPr>
          <w:p w:rsidR="000B4BB1" w:rsidRPr="00945844" w:rsidRDefault="000B4BB1" w:rsidP="00290AD4">
            <w:pPr>
              <w:pStyle w:val="HTML0"/>
              <w:tabs>
                <w:tab w:val="clear" w:pos="8244"/>
                <w:tab w:val="left" w:pos="8147"/>
              </w:tabs>
              <w:spacing w:before="120"/>
              <w:rPr>
                <w:rFonts w:asciiTheme="minorHAnsi" w:eastAsia="Times New Roman" w:hAnsiTheme="minorHAnsi" w:cstheme="minorHAnsi"/>
                <w:b/>
                <w:iCs/>
                <w:sz w:val="22"/>
                <w:szCs w:val="22"/>
                <w:lang w:eastAsia="en-US"/>
              </w:rPr>
            </w:pPr>
            <w:r w:rsidRPr="00945844">
              <w:rPr>
                <w:rFonts w:asciiTheme="minorHAnsi" w:eastAsia="Times New Roman" w:hAnsiTheme="minorHAnsi" w:cstheme="minorHAnsi"/>
                <w:b/>
                <w:iCs/>
                <w:sz w:val="22"/>
                <w:szCs w:val="22"/>
                <w:lang w:eastAsia="en-US"/>
              </w:rPr>
              <w:t>При включении инкаспуляции для VTP инкапсулироваться будет вся групп</w:t>
            </w:r>
            <w:r w:rsidR="005F133F">
              <w:rPr>
                <w:rFonts w:asciiTheme="minorHAnsi" w:eastAsia="Times New Roman" w:hAnsiTheme="minorHAnsi" w:cstheme="minorHAnsi"/>
                <w:b/>
                <w:iCs/>
                <w:sz w:val="22"/>
                <w:szCs w:val="22"/>
                <w:lang w:eastAsia="en-US"/>
              </w:rPr>
              <w:t xml:space="preserve">а протоколов с </w:t>
            </w:r>
            <w:r w:rsidR="005F133F">
              <w:rPr>
                <w:rFonts w:asciiTheme="minorHAnsi" w:eastAsia="Times New Roman" w:hAnsiTheme="minorHAnsi" w:cstheme="minorHAnsi"/>
                <w:b/>
                <w:iCs/>
                <w:sz w:val="22"/>
                <w:szCs w:val="22"/>
                <w:lang w:val="en-US" w:eastAsia="en-US"/>
              </w:rPr>
              <w:t>MAC</w:t>
            </w:r>
            <w:r w:rsidRPr="00945844">
              <w:rPr>
                <w:rFonts w:asciiTheme="minorHAnsi" w:eastAsia="Times New Roman" w:hAnsiTheme="minorHAnsi" w:cstheme="minorHAnsi"/>
                <w:b/>
                <w:iCs/>
                <w:sz w:val="22"/>
                <w:szCs w:val="22"/>
                <w:lang w:eastAsia="en-US"/>
              </w:rPr>
              <w:t xml:space="preserve">-адресами назначения </w:t>
            </w:r>
            <w:r w:rsidRPr="00945844">
              <w:rPr>
                <w:rFonts w:asciiTheme="minorHAnsi" w:hAnsiTheme="minorHAnsi"/>
                <w:b/>
                <w:bCs/>
                <w:sz w:val="22"/>
                <w:szCs w:val="22"/>
              </w:rPr>
              <w:t>01:00:0C:CC:CC:CC.</w:t>
            </w:r>
          </w:p>
        </w:tc>
      </w:tr>
    </w:tbl>
    <w:p w:rsidR="00A3691C" w:rsidRPr="00945844" w:rsidRDefault="00A3691C" w:rsidP="00A3691C">
      <w:pPr>
        <w:pStyle w:val="46"/>
        <w:rPr>
          <w:lang w:val="ru-RU"/>
        </w:rPr>
      </w:pPr>
      <w:r w:rsidRPr="00945844">
        <w:rPr>
          <w:lang w:val="ru-RU"/>
        </w:rPr>
        <w:t xml:space="preserve">Команды режима </w:t>
      </w:r>
      <w:r w:rsidR="0023004B">
        <w:t>P</w:t>
      </w:r>
      <w:r w:rsidRPr="00945844">
        <w:t>rivileged</w:t>
      </w:r>
      <w:r w:rsidRPr="00945844">
        <w:rPr>
          <w:lang w:val="ru-RU"/>
        </w:rPr>
        <w:t xml:space="preserve"> </w:t>
      </w:r>
      <w:r w:rsidRPr="00945844">
        <w:t>EXEC</w:t>
      </w:r>
    </w:p>
    <w:p w:rsidR="00A3691C" w:rsidRPr="00945844" w:rsidRDefault="00A3691C" w:rsidP="00D81031">
      <w:pPr>
        <w:pStyle w:val="afffff5"/>
      </w:pPr>
      <w:r w:rsidRPr="00945844">
        <w:t xml:space="preserve">Вид запроса командной строки режима </w:t>
      </w:r>
      <w:r w:rsidR="0023004B">
        <w:rPr>
          <w:lang w:val="en-US"/>
        </w:rPr>
        <w:t>P</w:t>
      </w:r>
      <w:r w:rsidRPr="00945844">
        <w:rPr>
          <w:lang w:val="en-US"/>
        </w:rPr>
        <w:t>rivileged</w:t>
      </w:r>
      <w:r w:rsidRPr="00945844">
        <w:t xml:space="preserve"> </w:t>
      </w:r>
      <w:r w:rsidRPr="00945844">
        <w:rPr>
          <w:lang w:val="en-US"/>
        </w:rPr>
        <w:t>EXEC</w:t>
      </w:r>
      <w:r w:rsidRPr="00945844">
        <w:t>:</w:t>
      </w:r>
    </w:p>
    <w:p w:rsidR="005F133F" w:rsidRPr="001E4A8E" w:rsidRDefault="00A3691C" w:rsidP="00E40954">
      <w:pPr>
        <w:pStyle w:val="afffff2"/>
      </w:pPr>
      <w:r w:rsidRPr="00945844">
        <w:t>console</w:t>
      </w:r>
      <w:r w:rsidRPr="001E4A8E">
        <w:t xml:space="preserve"># </w:t>
      </w:r>
    </w:p>
    <w:p w:rsidR="005C4D41" w:rsidRPr="001E4A8E" w:rsidRDefault="005C4D41" w:rsidP="005C4D41">
      <w:pPr>
        <w:pStyle w:val="afffff7"/>
        <w:keepNext/>
        <w:spacing w:before="240"/>
        <w:rPr>
          <w:lang w:val="en-US"/>
        </w:rPr>
      </w:pPr>
      <w:r w:rsidRPr="00945844">
        <w:rPr>
          <w:b w:val="0"/>
        </w:rPr>
        <w:t>Таблица</w:t>
      </w:r>
      <w:r w:rsidRPr="001E4A8E">
        <w:rPr>
          <w:b w:val="0"/>
          <w:lang w:val="en-US"/>
        </w:rPr>
        <w:t xml:space="preserve"> </w:t>
      </w:r>
      <w:r w:rsidR="00254D46" w:rsidRPr="00945844">
        <w:rPr>
          <w:b w:val="0"/>
        </w:rPr>
        <w:fldChar w:fldCharType="begin"/>
      </w:r>
      <w:r w:rsidRPr="001E4A8E">
        <w:rPr>
          <w:b w:val="0"/>
          <w:lang w:val="en-US"/>
        </w:rPr>
        <w:instrText xml:space="preserve"> SEQ </w:instrText>
      </w:r>
      <w:r w:rsidRPr="00945844">
        <w:rPr>
          <w:b w:val="0"/>
        </w:rPr>
        <w:instrText>Таблица</w:instrText>
      </w:r>
      <w:r w:rsidRPr="001E4A8E">
        <w:rPr>
          <w:b w:val="0"/>
          <w:lang w:val="en-US"/>
        </w:rPr>
        <w:instrText xml:space="preserve"> \* ARABIC </w:instrText>
      </w:r>
      <w:r w:rsidR="00254D46" w:rsidRPr="00945844">
        <w:rPr>
          <w:b w:val="0"/>
        </w:rPr>
        <w:fldChar w:fldCharType="separate"/>
      </w:r>
      <w:r w:rsidR="00AD5A9D">
        <w:rPr>
          <w:b w:val="0"/>
          <w:noProof/>
          <w:lang w:val="en-US"/>
        </w:rPr>
        <w:t>89</w:t>
      </w:r>
      <w:r w:rsidR="00254D46" w:rsidRPr="00945844">
        <w:rPr>
          <w:b w:val="0"/>
        </w:rPr>
        <w:fldChar w:fldCharType="end"/>
      </w:r>
      <w:r w:rsidRPr="001E4A8E">
        <w:rPr>
          <w:b w:val="0"/>
          <w:lang w:val="en-US"/>
        </w:rPr>
        <w:t xml:space="preserve"> </w:t>
      </w:r>
      <w:r w:rsidR="003E2E86" w:rsidRPr="001E4A8E">
        <w:rPr>
          <w:b w:val="0"/>
          <w:lang w:val="en-US"/>
        </w:rPr>
        <w:t xml:space="preserve">— </w:t>
      </w:r>
      <w:r w:rsidRPr="00945844">
        <w:rPr>
          <w:b w:val="0"/>
        </w:rPr>
        <w:t>Команды</w:t>
      </w:r>
      <w:r w:rsidRPr="001E4A8E">
        <w:rPr>
          <w:b w:val="0"/>
          <w:lang w:val="en-US"/>
        </w:rPr>
        <w:t xml:space="preserve"> </w:t>
      </w:r>
      <w:r w:rsidRPr="00945844">
        <w:rPr>
          <w:b w:val="0"/>
        </w:rPr>
        <w:t>режима</w:t>
      </w:r>
      <w:r w:rsidR="0023004B">
        <w:rPr>
          <w:b w:val="0"/>
          <w:lang w:val="en-US"/>
        </w:rPr>
        <w:t xml:space="preserve"> </w:t>
      </w:r>
      <w:r w:rsidR="0023004B" w:rsidRPr="0023004B">
        <w:rPr>
          <w:b w:val="0"/>
          <w:lang w:val="en-US"/>
        </w:rPr>
        <w:t>Privileged</w:t>
      </w:r>
      <w:r w:rsidRPr="001E4A8E">
        <w:rPr>
          <w:b w:val="0"/>
          <w:lang w:val="en-US"/>
        </w:rPr>
        <w:t xml:space="preserve"> </w:t>
      </w:r>
      <w:r w:rsidR="007C4760" w:rsidRPr="00945844">
        <w:rPr>
          <w:b w:val="0"/>
          <w:lang w:val="en-US"/>
        </w:rPr>
        <w:t>EXEC</w:t>
      </w:r>
    </w:p>
    <w:tbl>
      <w:tblPr>
        <w:tblW w:w="963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1997"/>
        <w:gridCol w:w="5090"/>
      </w:tblGrid>
      <w:tr w:rsidR="005C4D41" w:rsidRPr="00945844" w:rsidTr="005C4D41">
        <w:trPr>
          <w:cantSplit/>
        </w:trPr>
        <w:tc>
          <w:tcPr>
            <w:tcW w:w="2552" w:type="dxa"/>
            <w:vAlign w:val="center"/>
          </w:tcPr>
          <w:p w:rsidR="005C4D41" w:rsidRPr="00945844" w:rsidRDefault="005C4D41" w:rsidP="005C4D41">
            <w:pPr>
              <w:pStyle w:val="afffff9"/>
              <w:suppressAutoHyphens/>
              <w:rPr>
                <w:lang w:val="en-US"/>
              </w:rPr>
            </w:pPr>
            <w:r w:rsidRPr="00945844">
              <w:t>Команда</w:t>
            </w:r>
          </w:p>
        </w:tc>
        <w:tc>
          <w:tcPr>
            <w:tcW w:w="1997" w:type="dxa"/>
            <w:vAlign w:val="center"/>
          </w:tcPr>
          <w:p w:rsidR="005C4D41" w:rsidRPr="00945844" w:rsidRDefault="005C4D41" w:rsidP="005C4D41">
            <w:pPr>
              <w:pStyle w:val="afffff9"/>
              <w:suppressAutoHyphens/>
              <w:rPr>
                <w:lang w:val="en-US"/>
              </w:rPr>
            </w:pPr>
            <w:r w:rsidRPr="00945844">
              <w:t>Значение/Значение по умолчанию</w:t>
            </w:r>
          </w:p>
        </w:tc>
        <w:tc>
          <w:tcPr>
            <w:tcW w:w="5090" w:type="dxa"/>
            <w:vAlign w:val="center"/>
          </w:tcPr>
          <w:p w:rsidR="005C4D41" w:rsidRPr="00945844" w:rsidRDefault="005C4D41" w:rsidP="005C4D41">
            <w:pPr>
              <w:pStyle w:val="afffff9"/>
              <w:rPr>
                <w:lang w:val="en-US"/>
              </w:rPr>
            </w:pPr>
            <w:r w:rsidRPr="00945844">
              <w:t>Действие</w:t>
            </w:r>
          </w:p>
        </w:tc>
      </w:tr>
      <w:tr w:rsidR="007C4760" w:rsidRPr="00945844" w:rsidTr="005C4D41">
        <w:trPr>
          <w:cantSplit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760" w:rsidRPr="00945844" w:rsidRDefault="007C4760" w:rsidP="00CF0269">
            <w:pPr>
              <w:suppressAutoHyphens/>
              <w:jc w:val="left"/>
              <w:rPr>
                <w:rStyle w:val="afff9"/>
                <w:rFonts w:ascii="Calibri" w:hAnsi="Calibri"/>
                <w:sz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show l2protocol-tunnel [interface</w:t>
            </w:r>
            <w:r w:rsidR="00CF0269">
              <w:rPr>
                <w:rStyle w:val="afff9"/>
                <w:rFonts w:ascii="Calibri" w:hAnsi="Calibri"/>
                <w:sz w:val="18"/>
                <w:lang w:val="en-US"/>
              </w:rPr>
              <w:t xml:space="preserve"> </w:t>
            </w:r>
            <w:r w:rsidR="00532398">
              <w:rPr>
                <w:rStyle w:val="afff9"/>
                <w:rFonts w:ascii="Calibri" w:hAnsi="Calibri"/>
                <w:sz w:val="18"/>
                <w:lang w:val="en-US"/>
              </w:rPr>
              <w:t>{</w:t>
            </w:r>
            <w:r w:rsidR="00CF0269"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fastethernet </w:t>
            </w:r>
            <w:r w:rsidR="00CF0269" w:rsidRPr="00945844">
              <w:rPr>
                <w:rStyle w:val="afff9"/>
                <w:rFonts w:ascii="Calibri" w:hAnsi="Calibri"/>
                <w:b w:val="0"/>
                <w:i/>
                <w:sz w:val="18"/>
                <w:lang w:val="en-US"/>
              </w:rPr>
              <w:t>fa_port</w:t>
            </w:r>
            <w:r w:rsidR="00CF0269"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 |</w:t>
            </w: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 gigabitethernet </w:t>
            </w:r>
            <w:r w:rsidRPr="00945844">
              <w:rPr>
                <w:rStyle w:val="afff9"/>
                <w:rFonts w:ascii="Calibri" w:hAnsi="Calibri"/>
                <w:b w:val="0"/>
                <w:i/>
                <w:sz w:val="18"/>
                <w:lang w:val="en-US"/>
              </w:rPr>
              <w:t>gi_port</w:t>
            </w: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 | tengigabitethernet </w:t>
            </w:r>
            <w:r w:rsidRPr="00945844">
              <w:rPr>
                <w:rStyle w:val="afff9"/>
                <w:rFonts w:ascii="Calibri" w:hAnsi="Calibri"/>
                <w:b w:val="0"/>
                <w:i/>
                <w:sz w:val="18"/>
                <w:lang w:val="en-US"/>
              </w:rPr>
              <w:t>te_port</w:t>
            </w: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 port-channel </w:t>
            </w:r>
            <w:r w:rsidRPr="00945844">
              <w:rPr>
                <w:rStyle w:val="afff9"/>
                <w:rFonts w:ascii="Calibri" w:hAnsi="Calibri"/>
                <w:b w:val="0"/>
                <w:i/>
                <w:sz w:val="18"/>
                <w:lang w:val="en-US"/>
              </w:rPr>
              <w:t>group</w:t>
            </w:r>
            <w:r w:rsidRPr="00945844">
              <w:rPr>
                <w:rStyle w:val="afff9"/>
                <w:rFonts w:ascii="Calibri" w:hAnsi="Calibri"/>
                <w:bCs w:val="0"/>
                <w:sz w:val="18"/>
                <w:lang w:val="en-US"/>
              </w:rPr>
              <w:t>}</w:t>
            </w:r>
            <w:r w:rsidR="00532398">
              <w:rPr>
                <w:rStyle w:val="afff9"/>
                <w:rFonts w:ascii="Calibri" w:hAnsi="Calibri"/>
                <w:bCs w:val="0"/>
                <w:sz w:val="18"/>
                <w:lang w:val="en-US"/>
              </w:rPr>
              <w:t>]</w:t>
            </w: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 </w:t>
            </w:r>
            <w:r w:rsidR="00532398">
              <w:rPr>
                <w:rStyle w:val="afff9"/>
                <w:rFonts w:ascii="Calibri" w:hAnsi="Calibri"/>
                <w:bCs w:val="0"/>
                <w:sz w:val="18"/>
                <w:lang w:val="en-US"/>
              </w:rPr>
              <w:t>| [summary</w:t>
            </w: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] </w:t>
            </w:r>
            <w:r w:rsidR="00532398">
              <w:rPr>
                <w:rStyle w:val="afff9"/>
                <w:rFonts w:ascii="Calibri" w:hAnsi="Calibri"/>
                <w:bCs w:val="0"/>
                <w:sz w:val="18"/>
                <w:lang w:val="en-US"/>
              </w:rPr>
              <w:t>| [vlan</w:t>
            </w:r>
            <w:r w:rsidR="00532398" w:rsidRPr="00532398">
              <w:rPr>
                <w:rStyle w:val="afff9"/>
                <w:rFonts w:ascii="Calibri" w:hAnsi="Calibri"/>
                <w:b w:val="0"/>
                <w:bCs w:val="0"/>
                <w:i/>
                <w:sz w:val="18"/>
                <w:lang w:val="en-US"/>
              </w:rPr>
              <w:t xml:space="preserve"> vlan_id</w:t>
            </w:r>
            <w:r w:rsidR="00532398">
              <w:rPr>
                <w:rStyle w:val="afff9"/>
                <w:rFonts w:ascii="Calibri" w:hAnsi="Calibri"/>
                <w:bCs w:val="0"/>
                <w:sz w:val="18"/>
                <w:lang w:val="en-US"/>
              </w:rPr>
              <w:t>]</w:t>
            </w:r>
          </w:p>
        </w:tc>
        <w:tc>
          <w:tcPr>
            <w:tcW w:w="199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0269" w:rsidRPr="00945844" w:rsidRDefault="00CF0269" w:rsidP="00CF0269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sz w:val="18"/>
              </w:rPr>
              <w:t>fa_port: (0/1..24);</w:t>
            </w:r>
          </w:p>
          <w:p w:rsidR="007C4760" w:rsidRPr="00945844" w:rsidRDefault="002E6020" w:rsidP="007C4760">
            <w:pPr>
              <w:pStyle w:val="afffffd"/>
              <w:suppressAutoHyphens/>
              <w:ind w:firstLine="0"/>
              <w:rPr>
                <w:sz w:val="18"/>
              </w:rPr>
            </w:pPr>
            <w:r>
              <w:rPr>
                <w:sz w:val="18"/>
              </w:rPr>
              <w:t>gi_port: (0/1..48)</w:t>
            </w:r>
            <w:r w:rsidR="007C4760" w:rsidRPr="00945844">
              <w:rPr>
                <w:sz w:val="18"/>
              </w:rPr>
              <w:t>;</w:t>
            </w:r>
          </w:p>
          <w:p w:rsidR="007C4760" w:rsidRDefault="000E261E" w:rsidP="007C4760">
            <w:pPr>
              <w:pStyle w:val="afffffd"/>
              <w:suppressAutoHyphens/>
              <w:ind w:firstLine="0"/>
              <w:rPr>
                <w:sz w:val="18"/>
              </w:rPr>
            </w:pPr>
            <w:r>
              <w:rPr>
                <w:sz w:val="18"/>
              </w:rPr>
              <w:t>te_port: (0/1..11)</w:t>
            </w:r>
            <w:r w:rsidR="007C4760" w:rsidRPr="00945844">
              <w:rPr>
                <w:sz w:val="18"/>
              </w:rPr>
              <w:t>;</w:t>
            </w:r>
          </w:p>
          <w:p w:rsidR="00532398" w:rsidRPr="00945844" w:rsidRDefault="00532398" w:rsidP="007C4760">
            <w:pPr>
              <w:pStyle w:val="afffffd"/>
              <w:suppressAutoHyphens/>
              <w:ind w:firstLine="0"/>
              <w:rPr>
                <w:sz w:val="18"/>
              </w:rPr>
            </w:pPr>
            <w:r>
              <w:rPr>
                <w:rStyle w:val="3147"/>
                <w:rFonts w:cs="Calibri"/>
                <w:color w:val="000000"/>
                <w:sz w:val="18"/>
                <w:szCs w:val="18"/>
              </w:rPr>
              <w:t>vlan_id: (1..4094);</w:t>
            </w:r>
          </w:p>
          <w:p w:rsidR="007C4760" w:rsidRPr="00945844" w:rsidRDefault="003258DA" w:rsidP="007C4760">
            <w:pPr>
              <w:pStyle w:val="afffffd"/>
              <w:suppressAutoHyphens/>
              <w:ind w:firstLine="0"/>
              <w:rPr>
                <w:sz w:val="18"/>
              </w:rPr>
            </w:pPr>
            <w:r>
              <w:rPr>
                <w:sz w:val="18"/>
              </w:rPr>
              <w:t>group: (1..24</w:t>
            </w:r>
            <w:r w:rsidR="007C4760" w:rsidRPr="00945844">
              <w:rPr>
                <w:sz w:val="18"/>
              </w:rPr>
              <w:t>)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760" w:rsidRPr="00945844" w:rsidRDefault="00203520" w:rsidP="007C4760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Отобразить</w:t>
            </w:r>
            <w:r w:rsidR="007C4760" w:rsidRPr="00945844">
              <w:rPr>
                <w:rStyle w:val="affff4"/>
                <w:sz w:val="18"/>
                <w:lang w:val="ru-RU"/>
              </w:rPr>
              <w:t xml:space="preserve"> конфигурацию L2PT суммарно и по отдельным интерфейсам.</w:t>
            </w:r>
          </w:p>
        </w:tc>
      </w:tr>
      <w:tr w:rsidR="007C4760" w:rsidRPr="00945844" w:rsidTr="00FB6AC9">
        <w:trPr>
          <w:cantSplit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760" w:rsidRPr="00945844" w:rsidRDefault="007C4760" w:rsidP="007C4760">
            <w:pPr>
              <w:suppressAutoHyphens/>
              <w:jc w:val="left"/>
              <w:rPr>
                <w:rStyle w:val="afff9"/>
                <w:rFonts w:ascii="Calibri" w:hAnsi="Calibri"/>
                <w:sz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lastRenderedPageBreak/>
              <w:t>show l2protocol tunnel-mac-address</w:t>
            </w:r>
          </w:p>
        </w:tc>
        <w:tc>
          <w:tcPr>
            <w:tcW w:w="199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C4760" w:rsidRPr="00945844" w:rsidRDefault="007C4760" w:rsidP="007C4760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sz w:val="18"/>
              </w:rPr>
              <w:t>-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760" w:rsidRPr="00945844" w:rsidRDefault="00203520" w:rsidP="007C4760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Отобразить</w:t>
            </w:r>
            <w:r w:rsidR="007C4760" w:rsidRPr="00945844">
              <w:rPr>
                <w:rStyle w:val="affff4"/>
                <w:sz w:val="18"/>
                <w:lang w:val="ru-RU"/>
              </w:rPr>
              <w:t xml:space="preserve"> адреса назначения для инкапсулированных </w:t>
            </w:r>
            <w:r w:rsidR="00DD7C12">
              <w:rPr>
                <w:rStyle w:val="affff4"/>
                <w:sz w:val="18"/>
                <w:lang w:val="ru-RU"/>
              </w:rPr>
              <w:t>кадров (</w:t>
            </w:r>
            <w:r w:rsidR="00DD7C12">
              <w:rPr>
                <w:rStyle w:val="affff4"/>
                <w:sz w:val="18"/>
              </w:rPr>
              <w:t>frame</w:t>
            </w:r>
            <w:r w:rsidR="00DD7C12">
              <w:rPr>
                <w:rStyle w:val="affff4"/>
                <w:sz w:val="18"/>
                <w:lang w:val="ru-RU"/>
              </w:rPr>
              <w:t>)</w:t>
            </w:r>
            <w:r w:rsidR="007C4760" w:rsidRPr="00945844">
              <w:rPr>
                <w:rStyle w:val="affff4"/>
                <w:sz w:val="18"/>
                <w:lang w:val="ru-RU"/>
              </w:rPr>
              <w:t>.</w:t>
            </w:r>
          </w:p>
        </w:tc>
      </w:tr>
    </w:tbl>
    <w:p w:rsidR="003307BF" w:rsidRPr="00945844" w:rsidRDefault="002E2F36" w:rsidP="005F7C83">
      <w:pPr>
        <w:pStyle w:val="3"/>
        <w:rPr>
          <w:lang w:val="en-US"/>
        </w:rPr>
      </w:pPr>
      <w:bookmarkStart w:id="1619" w:name="_Ref49845525"/>
      <w:bookmarkStart w:id="1620" w:name="_Ref49845530"/>
      <w:bookmarkStart w:id="1621" w:name="_Toc119662315"/>
      <w:bookmarkStart w:id="1622" w:name="_Toc137630591"/>
      <w:bookmarkEnd w:id="1617"/>
      <w:bookmarkEnd w:id="1618"/>
      <w:r w:rsidRPr="00945844">
        <w:t>Настройка</w:t>
      </w:r>
      <w:r w:rsidRPr="00945844">
        <w:rPr>
          <w:lang w:val="en-US"/>
        </w:rPr>
        <w:t xml:space="preserve"> протокола</w:t>
      </w:r>
      <w:r w:rsidRPr="00945844">
        <w:t xml:space="preserve"> LLDP</w:t>
      </w:r>
      <w:bookmarkEnd w:id="1619"/>
      <w:bookmarkEnd w:id="1620"/>
      <w:bookmarkEnd w:id="1621"/>
      <w:bookmarkEnd w:id="1622"/>
    </w:p>
    <w:p w:rsidR="000742D6" w:rsidRPr="00945844" w:rsidRDefault="000742D6" w:rsidP="00E05F46">
      <w:pPr>
        <w:pStyle w:val="afffff5"/>
        <w:spacing w:after="120"/>
      </w:pPr>
      <w:r w:rsidRPr="00945844">
        <w:t>Основной функцией протокола</w:t>
      </w:r>
      <w:r w:rsidRPr="00945844">
        <w:rPr>
          <w:b/>
        </w:rPr>
        <w:t xml:space="preserve"> </w:t>
      </w:r>
      <w:r w:rsidRPr="00945844">
        <w:rPr>
          <w:b/>
          <w:lang w:val="en-GB"/>
        </w:rPr>
        <w:t>Link</w:t>
      </w:r>
      <w:r w:rsidRPr="00945844">
        <w:rPr>
          <w:b/>
        </w:rPr>
        <w:t xml:space="preserve"> </w:t>
      </w:r>
      <w:r w:rsidRPr="00945844">
        <w:rPr>
          <w:b/>
          <w:lang w:val="en-GB"/>
        </w:rPr>
        <w:t>Layer</w:t>
      </w:r>
      <w:r w:rsidRPr="00945844">
        <w:rPr>
          <w:b/>
        </w:rPr>
        <w:t xml:space="preserve"> </w:t>
      </w:r>
      <w:r w:rsidRPr="00945844">
        <w:rPr>
          <w:b/>
          <w:lang w:val="en-GB"/>
        </w:rPr>
        <w:t>Discovery</w:t>
      </w:r>
      <w:r w:rsidRPr="00945844">
        <w:rPr>
          <w:b/>
        </w:rPr>
        <w:t xml:space="preserve"> Protocol</w:t>
      </w:r>
      <w:r w:rsidRPr="00945844">
        <w:t xml:space="preserve"> (</w:t>
      </w:r>
      <w:r w:rsidRPr="00945844">
        <w:rPr>
          <w:b/>
        </w:rPr>
        <w:t>LLDP</w:t>
      </w:r>
      <w:r w:rsidRPr="00945844">
        <w:t>) является обмен между сетевыми устройствами о своем состоянии и характеристиках. Информация, собранная посредством протокола LLDP</w:t>
      </w:r>
      <w:r w:rsidR="00414455" w:rsidRPr="00945844">
        <w:t>, накапливается в устройствах</w:t>
      </w:r>
      <w:r w:rsidRPr="00945844">
        <w:t xml:space="preserve"> и может быть запрошена управляющим компьютером по протоколу SNMP. Таким образом, на основании собранной информации, на управляющем компьютере может быть смоделирована топология сети.</w:t>
      </w:r>
    </w:p>
    <w:p w:rsidR="000742D6" w:rsidRPr="00945844" w:rsidRDefault="000742D6" w:rsidP="00193B60">
      <w:pPr>
        <w:pStyle w:val="afffff5"/>
        <w:spacing w:after="120"/>
      </w:pPr>
      <w:r w:rsidRPr="00945844">
        <w:t>Коммутатор</w:t>
      </w:r>
      <w:r w:rsidR="00861F86" w:rsidRPr="00945844">
        <w:t>ы</w:t>
      </w:r>
      <w:r w:rsidRPr="00945844">
        <w:t xml:space="preserve"> поддержива</w:t>
      </w:r>
      <w:r w:rsidR="00861F86" w:rsidRPr="00945844">
        <w:t>ю</w:t>
      </w:r>
      <w:r w:rsidRPr="00945844">
        <w:t xml:space="preserve">т </w:t>
      </w:r>
      <w:r w:rsidR="00A857C2" w:rsidRPr="00945844">
        <w:t>передачу</w:t>
      </w:r>
      <w:r w:rsidRPr="00945844">
        <w:t xml:space="preserve"> как стандартных параметров, так и опциональных, таких как:</w:t>
      </w:r>
    </w:p>
    <w:p w:rsidR="000742D6" w:rsidRPr="00945844" w:rsidRDefault="000742D6" w:rsidP="001805A9">
      <w:pPr>
        <w:pStyle w:val="22"/>
        <w:numPr>
          <w:ilvl w:val="0"/>
          <w:numId w:val="14"/>
        </w:numPr>
        <w:spacing w:before="0" w:after="0"/>
        <w:jc w:val="left"/>
        <w:rPr>
          <w:rFonts w:ascii="Calibri" w:hAnsi="Calibri"/>
          <w:sz w:val="22"/>
        </w:rPr>
      </w:pPr>
      <w:r w:rsidRPr="00945844">
        <w:rPr>
          <w:rFonts w:ascii="Calibri" w:hAnsi="Calibri"/>
          <w:iCs/>
          <w:sz w:val="22"/>
        </w:rPr>
        <w:t>имя устройства</w:t>
      </w:r>
      <w:r w:rsidRPr="00945844">
        <w:rPr>
          <w:rFonts w:ascii="Calibri" w:hAnsi="Calibri"/>
          <w:sz w:val="22"/>
        </w:rPr>
        <w:t xml:space="preserve"> и его </w:t>
      </w:r>
      <w:r w:rsidRPr="00945844">
        <w:rPr>
          <w:rFonts w:ascii="Calibri" w:hAnsi="Calibri"/>
          <w:iCs/>
          <w:sz w:val="22"/>
        </w:rPr>
        <w:t>описание</w:t>
      </w:r>
      <w:r w:rsidR="00414455" w:rsidRPr="00945844">
        <w:rPr>
          <w:rFonts w:ascii="Calibri" w:hAnsi="Calibri"/>
          <w:iCs/>
          <w:sz w:val="22"/>
        </w:rPr>
        <w:t>;</w:t>
      </w:r>
      <w:r w:rsidRPr="00945844">
        <w:rPr>
          <w:rFonts w:ascii="Calibri" w:hAnsi="Calibri"/>
          <w:sz w:val="22"/>
        </w:rPr>
        <w:t xml:space="preserve"> </w:t>
      </w:r>
    </w:p>
    <w:p w:rsidR="000742D6" w:rsidRPr="00945844" w:rsidRDefault="000742D6" w:rsidP="001805A9">
      <w:pPr>
        <w:pStyle w:val="22"/>
        <w:numPr>
          <w:ilvl w:val="0"/>
          <w:numId w:val="14"/>
        </w:numPr>
        <w:spacing w:before="0" w:after="0"/>
        <w:jc w:val="left"/>
        <w:rPr>
          <w:rFonts w:ascii="Calibri" w:hAnsi="Calibri"/>
          <w:sz w:val="22"/>
        </w:rPr>
      </w:pPr>
      <w:r w:rsidRPr="00945844">
        <w:rPr>
          <w:rFonts w:ascii="Calibri" w:hAnsi="Calibri"/>
          <w:iCs/>
          <w:sz w:val="22"/>
        </w:rPr>
        <w:t>имя порта</w:t>
      </w:r>
      <w:r w:rsidRPr="00945844">
        <w:rPr>
          <w:rFonts w:ascii="Calibri" w:hAnsi="Calibri"/>
          <w:sz w:val="22"/>
        </w:rPr>
        <w:t xml:space="preserve"> и его </w:t>
      </w:r>
      <w:r w:rsidRPr="00945844">
        <w:rPr>
          <w:rFonts w:ascii="Calibri" w:hAnsi="Calibri"/>
          <w:iCs/>
          <w:sz w:val="22"/>
        </w:rPr>
        <w:t>описание</w:t>
      </w:r>
      <w:r w:rsidR="00414455" w:rsidRPr="00945844">
        <w:rPr>
          <w:rFonts w:ascii="Calibri" w:hAnsi="Calibri"/>
          <w:iCs/>
          <w:sz w:val="22"/>
        </w:rPr>
        <w:t>;</w:t>
      </w:r>
      <w:r w:rsidRPr="00945844">
        <w:rPr>
          <w:rFonts w:ascii="Calibri" w:hAnsi="Calibri"/>
          <w:sz w:val="22"/>
        </w:rPr>
        <w:t xml:space="preserve">  </w:t>
      </w:r>
    </w:p>
    <w:p w:rsidR="000742D6" w:rsidRPr="00945844" w:rsidRDefault="000742D6" w:rsidP="001805A9">
      <w:pPr>
        <w:pStyle w:val="22"/>
        <w:numPr>
          <w:ilvl w:val="0"/>
          <w:numId w:val="14"/>
        </w:numPr>
        <w:spacing w:before="0" w:after="0"/>
        <w:jc w:val="left"/>
        <w:rPr>
          <w:rFonts w:ascii="Calibri" w:hAnsi="Calibri"/>
          <w:sz w:val="22"/>
        </w:rPr>
      </w:pPr>
      <w:r w:rsidRPr="00945844">
        <w:rPr>
          <w:rFonts w:ascii="Calibri" w:hAnsi="Calibri"/>
          <w:sz w:val="22"/>
        </w:rPr>
        <w:t>информация о МАС/</w:t>
      </w:r>
      <w:r w:rsidRPr="00945844">
        <w:rPr>
          <w:rFonts w:ascii="Calibri" w:hAnsi="Calibri"/>
          <w:sz w:val="22"/>
          <w:lang w:val="en-US"/>
        </w:rPr>
        <w:t>PHY</w:t>
      </w:r>
      <w:r w:rsidR="00414455" w:rsidRPr="00945844">
        <w:rPr>
          <w:rFonts w:ascii="Calibri" w:hAnsi="Calibri"/>
          <w:sz w:val="22"/>
        </w:rPr>
        <w:t>;</w:t>
      </w:r>
    </w:p>
    <w:p w:rsidR="000742D6" w:rsidRPr="00945844" w:rsidRDefault="000742D6" w:rsidP="001805A9">
      <w:pPr>
        <w:pStyle w:val="22"/>
        <w:numPr>
          <w:ilvl w:val="0"/>
          <w:numId w:val="14"/>
        </w:numPr>
        <w:spacing w:before="0"/>
        <w:jc w:val="left"/>
        <w:rPr>
          <w:rFonts w:ascii="Calibri" w:hAnsi="Calibri"/>
          <w:sz w:val="22"/>
        </w:rPr>
      </w:pPr>
      <w:r w:rsidRPr="00945844">
        <w:rPr>
          <w:rFonts w:ascii="Calibri" w:hAnsi="Calibri"/>
          <w:sz w:val="22"/>
        </w:rPr>
        <w:t>и т.</w:t>
      </w:r>
      <w:r w:rsidR="0037281C">
        <w:rPr>
          <w:rFonts w:ascii="Calibri" w:hAnsi="Calibri"/>
          <w:sz w:val="22"/>
        </w:rPr>
        <w:t xml:space="preserve"> </w:t>
      </w:r>
      <w:r w:rsidRPr="00945844">
        <w:rPr>
          <w:rFonts w:ascii="Calibri" w:hAnsi="Calibri"/>
          <w:sz w:val="22"/>
        </w:rPr>
        <w:t>д.</w:t>
      </w:r>
    </w:p>
    <w:p w:rsidR="00664C93" w:rsidRPr="00945844" w:rsidRDefault="009C7DB6" w:rsidP="00E36DC7">
      <w:pPr>
        <w:pStyle w:val="46"/>
      </w:pPr>
      <w:bookmarkStart w:id="1623" w:name="_Toc292785456"/>
      <w:r w:rsidRPr="00945844">
        <w:rPr>
          <w:iCs w:val="0"/>
        </w:rPr>
        <w:t xml:space="preserve">Команды режима </w:t>
      </w:r>
      <w:r w:rsidR="00CC216E" w:rsidRPr="00945844">
        <w:rPr>
          <w:iCs w:val="0"/>
        </w:rPr>
        <w:t>глобальной конфигурации</w:t>
      </w:r>
      <w:bookmarkEnd w:id="1623"/>
    </w:p>
    <w:p w:rsidR="000742D6" w:rsidRPr="00945844" w:rsidRDefault="000742D6" w:rsidP="00D81031">
      <w:pPr>
        <w:pStyle w:val="afffff5"/>
      </w:pPr>
      <w:r w:rsidRPr="00945844">
        <w:t xml:space="preserve">Вид запроса командной строки режима </w:t>
      </w:r>
      <w:r w:rsidR="00CC216E" w:rsidRPr="00945844">
        <w:t>глобальной конфигурации</w:t>
      </w:r>
      <w:r w:rsidRPr="00945844">
        <w:t>:</w:t>
      </w:r>
    </w:p>
    <w:p w:rsidR="000742D6" w:rsidRPr="00945844" w:rsidRDefault="000A275D" w:rsidP="00D81031">
      <w:pPr>
        <w:pStyle w:val="afffff2"/>
        <w:rPr>
          <w:lang w:val="ru-RU"/>
        </w:rPr>
      </w:pPr>
      <w:r w:rsidRPr="00945844">
        <w:t>console</w:t>
      </w:r>
      <w:r w:rsidR="000742D6" w:rsidRPr="00945844">
        <w:rPr>
          <w:lang w:val="ru-RU"/>
        </w:rPr>
        <w:t>(</w:t>
      </w:r>
      <w:r w:rsidR="000742D6" w:rsidRPr="00945844">
        <w:t>config</w:t>
      </w:r>
      <w:r w:rsidR="000742D6" w:rsidRPr="00945844">
        <w:rPr>
          <w:lang w:val="ru-RU"/>
        </w:rPr>
        <w:t>)#</w:t>
      </w:r>
    </w:p>
    <w:p w:rsidR="00664C93" w:rsidRPr="00945844" w:rsidRDefault="009C7DB6" w:rsidP="00E15DF7">
      <w:pPr>
        <w:pStyle w:val="afffff7"/>
      </w:pPr>
      <w:r w:rsidRPr="00945844">
        <w:rPr>
          <w:b w:val="0"/>
        </w:rPr>
        <w:t xml:space="preserve">Таблица </w:t>
      </w:r>
      <w:r w:rsidR="00254D46" w:rsidRPr="00945844">
        <w:rPr>
          <w:b w:val="0"/>
        </w:rPr>
        <w:fldChar w:fldCharType="begin"/>
      </w:r>
      <w:r w:rsidR="00194FE9" w:rsidRPr="00945844">
        <w:rPr>
          <w:b w:val="0"/>
        </w:rPr>
        <w:instrText xml:space="preserve"> SEQ Таблица \* ARABIC </w:instrText>
      </w:r>
      <w:r w:rsidR="00254D46" w:rsidRPr="00945844">
        <w:rPr>
          <w:b w:val="0"/>
        </w:rPr>
        <w:fldChar w:fldCharType="separate"/>
      </w:r>
      <w:r w:rsidR="00AD5A9D">
        <w:rPr>
          <w:b w:val="0"/>
          <w:noProof/>
        </w:rPr>
        <w:t>90</w:t>
      </w:r>
      <w:r w:rsidR="00254D46" w:rsidRPr="00945844">
        <w:rPr>
          <w:b w:val="0"/>
        </w:rPr>
        <w:fldChar w:fldCharType="end"/>
      </w:r>
      <w:r w:rsidR="00AA7F9E">
        <w:rPr>
          <w:b w:val="0"/>
        </w:rPr>
        <w:t xml:space="preserve"> </w:t>
      </w:r>
      <w:r w:rsidR="003E2E86" w:rsidRPr="003E2E86">
        <w:rPr>
          <w:b w:val="0"/>
        </w:rPr>
        <w:t>—</w:t>
      </w:r>
      <w:r w:rsidR="003E2E86">
        <w:rPr>
          <w:b w:val="0"/>
        </w:rPr>
        <w:t xml:space="preserve"> </w:t>
      </w:r>
      <w:r w:rsidRPr="00945844">
        <w:rPr>
          <w:b w:val="0"/>
        </w:rPr>
        <w:t xml:space="preserve">Команды режима </w:t>
      </w:r>
      <w:r w:rsidR="00CC216E" w:rsidRPr="00945844">
        <w:rPr>
          <w:b w:val="0"/>
        </w:rPr>
        <w:t>глобальной конфигурации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1"/>
        <w:gridCol w:w="1984"/>
        <w:gridCol w:w="5104"/>
      </w:tblGrid>
      <w:tr w:rsidR="000742D6" w:rsidRPr="00945844" w:rsidTr="00F5145F">
        <w:trPr>
          <w:cantSplit/>
        </w:trPr>
        <w:tc>
          <w:tcPr>
            <w:tcW w:w="2551" w:type="dxa"/>
            <w:vAlign w:val="center"/>
          </w:tcPr>
          <w:p w:rsidR="00347D88" w:rsidRPr="00945844" w:rsidRDefault="000742D6">
            <w:pPr>
              <w:pStyle w:val="afffff9"/>
              <w:suppressAutoHyphens/>
              <w:rPr>
                <w:lang w:val="en-US"/>
              </w:rPr>
            </w:pPr>
            <w:r w:rsidRPr="00945844">
              <w:t>Команда</w:t>
            </w:r>
          </w:p>
        </w:tc>
        <w:tc>
          <w:tcPr>
            <w:tcW w:w="1984" w:type="dxa"/>
            <w:vAlign w:val="center"/>
          </w:tcPr>
          <w:p w:rsidR="00347D88" w:rsidRPr="00945844" w:rsidRDefault="00A837B6">
            <w:pPr>
              <w:pStyle w:val="afffff9"/>
              <w:suppressAutoHyphens/>
              <w:rPr>
                <w:lang w:val="en-US"/>
              </w:rPr>
            </w:pPr>
            <w:r w:rsidRPr="00945844">
              <w:t>Значение/Значение по умолчанию</w:t>
            </w:r>
          </w:p>
        </w:tc>
        <w:tc>
          <w:tcPr>
            <w:tcW w:w="5104" w:type="dxa"/>
            <w:vAlign w:val="center"/>
          </w:tcPr>
          <w:p w:rsidR="00424273" w:rsidRPr="00945844" w:rsidRDefault="000742D6" w:rsidP="00605E7F">
            <w:pPr>
              <w:pStyle w:val="afffff9"/>
              <w:rPr>
                <w:lang w:val="en-US"/>
              </w:rPr>
            </w:pPr>
            <w:r w:rsidRPr="00945844">
              <w:t>Действие</w:t>
            </w:r>
          </w:p>
        </w:tc>
      </w:tr>
      <w:tr w:rsidR="00C5287D" w:rsidRPr="00945844" w:rsidTr="00F5145F">
        <w:trPr>
          <w:cantSplit/>
        </w:trPr>
        <w:tc>
          <w:tcPr>
            <w:tcW w:w="2551" w:type="dxa"/>
          </w:tcPr>
          <w:p w:rsidR="00C5287D" w:rsidRPr="00945844" w:rsidRDefault="00C5287D">
            <w:pPr>
              <w:suppressAutoHyphens/>
              <w:jc w:val="left"/>
              <w:rPr>
                <w:rStyle w:val="afff9"/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945844">
              <w:rPr>
                <w:rStyle w:val="afff6"/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shutdown lldp</w:t>
            </w:r>
          </w:p>
        </w:tc>
        <w:tc>
          <w:tcPr>
            <w:tcW w:w="1984" w:type="dxa"/>
            <w:vMerge w:val="restart"/>
            <w:vAlign w:val="center"/>
          </w:tcPr>
          <w:p w:rsidR="00C5287D" w:rsidRPr="00203520" w:rsidRDefault="00C5287D" w:rsidP="007463EF">
            <w:pPr>
              <w:pStyle w:val="afffffd"/>
              <w:suppressAutoHyphens/>
              <w:ind w:firstLine="0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 w:rsidRPr="00945844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-/</w:t>
            </w:r>
            <w:r w:rsidR="00203520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ru-RU"/>
              </w:rPr>
              <w:t>включено</w:t>
            </w:r>
          </w:p>
        </w:tc>
        <w:tc>
          <w:tcPr>
            <w:tcW w:w="5104" w:type="dxa"/>
            <w:vAlign w:val="center"/>
          </w:tcPr>
          <w:p w:rsidR="00C5287D" w:rsidRPr="00945844" w:rsidRDefault="00C5287D" w:rsidP="001D6D9C">
            <w:pPr>
              <w:pStyle w:val="affffff"/>
              <w:ind w:left="773" w:hanging="773"/>
              <w:jc w:val="left"/>
              <w:rPr>
                <w:rStyle w:val="affff4"/>
                <w:rFonts w:asciiTheme="minorHAnsi" w:hAnsiTheme="minorHAnsi" w:cstheme="minorHAnsi"/>
                <w:sz w:val="18"/>
                <w:lang w:val="ru-RU"/>
              </w:rPr>
            </w:pPr>
            <w:r w:rsidRPr="00945844">
              <w:rPr>
                <w:rFonts w:asciiTheme="minorHAnsi" w:hAnsiTheme="minorHAnsi" w:cstheme="minorHAnsi"/>
                <w:shd w:val="clear" w:color="auto" w:fill="FFFFFF"/>
                <w:lang w:val="ru-RU"/>
              </w:rPr>
              <w:t xml:space="preserve">Отключить работу модуля </w:t>
            </w:r>
            <w:r w:rsidRPr="00945844">
              <w:rPr>
                <w:rFonts w:asciiTheme="minorHAnsi" w:hAnsiTheme="minorHAnsi" w:cstheme="minorHAnsi"/>
                <w:shd w:val="clear" w:color="auto" w:fill="FFFFFF"/>
              </w:rPr>
              <w:t>LLDP</w:t>
            </w:r>
            <w:r w:rsidRPr="00945844">
              <w:rPr>
                <w:rFonts w:asciiTheme="minorHAnsi" w:hAnsiTheme="minorHAnsi" w:cstheme="minorHAnsi"/>
                <w:shd w:val="clear" w:color="auto" w:fill="FFFFFF"/>
                <w:lang w:val="ru-RU"/>
              </w:rPr>
              <w:t xml:space="preserve"> на устройстве.</w:t>
            </w:r>
            <w:r w:rsidRPr="00945844">
              <w:rPr>
                <w:rFonts w:asciiTheme="minorHAnsi" w:hAnsiTheme="minorHAnsi" w:cstheme="minorHAnsi"/>
                <w:lang w:val="ru-RU"/>
              </w:rPr>
              <w:br/>
            </w:r>
            <w:r w:rsidR="007E5DA9">
              <w:rPr>
                <w:rFonts w:asciiTheme="minorHAnsi" w:hAnsiTheme="minorHAnsi" w:cstheme="minorHAnsi"/>
                <w:noProof/>
                <w:lang w:val="ru-RU"/>
              </w:rPr>
              <w:drawing>
                <wp:anchor distT="0" distB="0" distL="114300" distR="114300" simplePos="0" relativeHeight="251671552" behindDoc="0" locked="0" layoutInCell="1" allowOverlap="1" wp14:anchorId="032AFBA9" wp14:editId="230537E5">
                  <wp:simplePos x="0" y="0"/>
                  <wp:positionH relativeFrom="column">
                    <wp:posOffset>48260</wp:posOffset>
                  </wp:positionH>
                  <wp:positionV relativeFrom="line">
                    <wp:posOffset>6350</wp:posOffset>
                  </wp:positionV>
                  <wp:extent cx="266700" cy="257175"/>
                  <wp:effectExtent l="0" t="0" r="0" b="9525"/>
                  <wp:wrapSquare wrapText="bothSides"/>
                  <wp:docPr id="71" name="Рисунок 111" descr="вни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02" descr="вни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57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945844">
              <w:rPr>
                <w:rStyle w:val="afff6"/>
                <w:rFonts w:asciiTheme="minorHAnsi" w:hAnsiTheme="minorHAnsi" w:cstheme="minorHAnsi"/>
                <w:shd w:val="clear" w:color="auto" w:fill="FFFFFF"/>
                <w:lang w:val="ru-RU"/>
              </w:rPr>
              <w:t xml:space="preserve">Данная команда отключает работу модуля </w:t>
            </w:r>
            <w:r w:rsidRPr="00945844">
              <w:rPr>
                <w:rStyle w:val="afff6"/>
                <w:rFonts w:asciiTheme="minorHAnsi" w:hAnsiTheme="minorHAnsi" w:cstheme="minorHAnsi"/>
                <w:shd w:val="clear" w:color="auto" w:fill="FFFFFF"/>
              </w:rPr>
              <w:t>LLDP</w:t>
            </w:r>
            <w:r w:rsidRPr="00945844">
              <w:rPr>
                <w:rStyle w:val="afff6"/>
                <w:rFonts w:asciiTheme="minorHAnsi" w:hAnsiTheme="minorHAnsi" w:cstheme="minorHAnsi"/>
                <w:shd w:val="clear" w:color="auto" w:fill="FFFFFF"/>
                <w:lang w:val="ru-RU"/>
              </w:rPr>
              <w:t xml:space="preserve"> с безвозвратным удалением всех настроек блока </w:t>
            </w:r>
            <w:r w:rsidRPr="00945844">
              <w:rPr>
                <w:rStyle w:val="afff6"/>
                <w:rFonts w:asciiTheme="minorHAnsi" w:hAnsiTheme="minorHAnsi" w:cstheme="minorHAnsi"/>
                <w:shd w:val="clear" w:color="auto" w:fill="FFFFFF"/>
              </w:rPr>
              <w:t>LLDP</w:t>
            </w:r>
            <w:r w:rsidRPr="00945844">
              <w:rPr>
                <w:rStyle w:val="afff6"/>
                <w:rFonts w:asciiTheme="minorHAnsi" w:hAnsiTheme="minorHAnsi" w:cstheme="minorHAnsi"/>
                <w:shd w:val="clear" w:color="auto" w:fill="FFFFFF"/>
                <w:lang w:val="ru-RU"/>
              </w:rPr>
              <w:t>.</w:t>
            </w:r>
          </w:p>
        </w:tc>
      </w:tr>
      <w:tr w:rsidR="00C5287D" w:rsidRPr="00945844" w:rsidTr="00F5145F">
        <w:trPr>
          <w:cantSplit/>
        </w:trPr>
        <w:tc>
          <w:tcPr>
            <w:tcW w:w="2551" w:type="dxa"/>
          </w:tcPr>
          <w:p w:rsidR="00C5287D" w:rsidRPr="0009401B" w:rsidRDefault="00C5287D">
            <w:pPr>
              <w:suppressAutoHyphens/>
              <w:jc w:val="left"/>
              <w:rPr>
                <w:rStyle w:val="afff9"/>
                <w:rFonts w:asciiTheme="minorHAnsi" w:hAnsiTheme="minorHAnsi" w:cstheme="minorHAnsi"/>
                <w:sz w:val="18"/>
                <w:szCs w:val="18"/>
              </w:rPr>
            </w:pPr>
            <w:r w:rsidRPr="00945844">
              <w:rPr>
                <w:rStyle w:val="afff6"/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no shutdown lldp</w:t>
            </w:r>
          </w:p>
        </w:tc>
        <w:tc>
          <w:tcPr>
            <w:tcW w:w="1984" w:type="dxa"/>
            <w:vMerge/>
            <w:vAlign w:val="center"/>
          </w:tcPr>
          <w:p w:rsidR="00C5287D" w:rsidRPr="0009401B" w:rsidRDefault="00C5287D" w:rsidP="007463EF">
            <w:pPr>
              <w:pStyle w:val="afffffd"/>
              <w:suppressAutoHyphens/>
              <w:ind w:firstLine="0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5104" w:type="dxa"/>
            <w:vAlign w:val="center"/>
          </w:tcPr>
          <w:p w:rsidR="00C5287D" w:rsidRPr="00945844" w:rsidRDefault="00C5287D" w:rsidP="00605E7F">
            <w:pPr>
              <w:pStyle w:val="affffff"/>
              <w:rPr>
                <w:rStyle w:val="affff4"/>
                <w:rFonts w:asciiTheme="minorHAnsi" w:hAnsiTheme="minorHAnsi" w:cstheme="minorHAnsi"/>
                <w:sz w:val="18"/>
                <w:lang w:val="ru-RU"/>
              </w:rPr>
            </w:pPr>
            <w:r w:rsidRPr="00945844">
              <w:rPr>
                <w:rFonts w:asciiTheme="minorHAnsi" w:hAnsiTheme="minorHAnsi" w:cstheme="minorHAnsi"/>
                <w:shd w:val="clear" w:color="auto" w:fill="FFFFFF"/>
                <w:lang w:val="ru-RU"/>
              </w:rPr>
              <w:t xml:space="preserve">Включить работу модуля </w:t>
            </w:r>
            <w:r w:rsidRPr="00945844">
              <w:rPr>
                <w:rFonts w:asciiTheme="minorHAnsi" w:hAnsiTheme="minorHAnsi" w:cstheme="minorHAnsi"/>
                <w:shd w:val="clear" w:color="auto" w:fill="FFFFFF"/>
              </w:rPr>
              <w:t>LLDP</w:t>
            </w:r>
            <w:r w:rsidRPr="00945844">
              <w:rPr>
                <w:rFonts w:asciiTheme="minorHAnsi" w:hAnsiTheme="minorHAnsi" w:cstheme="minorHAnsi"/>
                <w:shd w:val="clear" w:color="auto" w:fill="FFFFFF"/>
                <w:lang w:val="ru-RU"/>
              </w:rPr>
              <w:t xml:space="preserve"> на устройстве.</w:t>
            </w:r>
          </w:p>
        </w:tc>
      </w:tr>
      <w:tr w:rsidR="000742D6" w:rsidRPr="00945844" w:rsidTr="00F5145F">
        <w:trPr>
          <w:cantSplit/>
        </w:trPr>
        <w:tc>
          <w:tcPr>
            <w:tcW w:w="2551" w:type="dxa"/>
          </w:tcPr>
          <w:p w:rsidR="00347D88" w:rsidRPr="0009401B" w:rsidRDefault="007463EF">
            <w:pPr>
              <w:suppressAutoHyphens/>
              <w:jc w:val="left"/>
              <w:rPr>
                <w:rStyle w:val="afff9"/>
                <w:rFonts w:ascii="Calibri" w:hAnsi="Calibri"/>
                <w:b w:val="0"/>
                <w:bCs w:val="0"/>
                <w:i/>
                <w:iCs/>
                <w:sz w:val="18"/>
                <w:szCs w:val="22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s</w:t>
            </w:r>
            <w:r w:rsidR="00186560" w:rsidRPr="00945844">
              <w:rPr>
                <w:rStyle w:val="afff9"/>
                <w:rFonts w:ascii="Calibri" w:hAnsi="Calibri"/>
                <w:sz w:val="18"/>
                <w:lang w:val="en-US"/>
              </w:rPr>
              <w:t>et</w:t>
            </w:r>
            <w:r w:rsidR="00186560" w:rsidRPr="0009401B">
              <w:rPr>
                <w:rStyle w:val="afff9"/>
                <w:rFonts w:ascii="Calibri" w:hAnsi="Calibri"/>
                <w:sz w:val="18"/>
              </w:rPr>
              <w:t xml:space="preserve"> </w:t>
            </w:r>
            <w:r w:rsidR="001D4B15" w:rsidRPr="00945844">
              <w:rPr>
                <w:rStyle w:val="afff9"/>
                <w:rFonts w:ascii="Calibri" w:hAnsi="Calibri"/>
                <w:sz w:val="18"/>
              </w:rPr>
              <w:t xml:space="preserve">lldp </w:t>
            </w:r>
            <w:r w:rsidR="00186560" w:rsidRPr="00945844">
              <w:rPr>
                <w:rStyle w:val="afff9"/>
                <w:rFonts w:ascii="Calibri" w:hAnsi="Calibri"/>
                <w:sz w:val="18"/>
                <w:lang w:val="en-US"/>
              </w:rPr>
              <w:t>enable</w:t>
            </w:r>
          </w:p>
        </w:tc>
        <w:tc>
          <w:tcPr>
            <w:tcW w:w="1984" w:type="dxa"/>
            <w:vMerge w:val="restart"/>
            <w:vAlign w:val="center"/>
          </w:tcPr>
          <w:p w:rsidR="00347D88" w:rsidRPr="0009401B" w:rsidRDefault="00CB147F" w:rsidP="007463EF">
            <w:pPr>
              <w:pStyle w:val="afffffd"/>
              <w:suppressAutoHyphens/>
              <w:ind w:firstLine="0"/>
              <w:rPr>
                <w:sz w:val="18"/>
                <w:lang w:val="ru-RU"/>
              </w:rPr>
            </w:pPr>
            <w:r w:rsidRPr="0009401B">
              <w:rPr>
                <w:sz w:val="18"/>
                <w:lang w:val="ru-RU"/>
              </w:rPr>
              <w:t>-/</w:t>
            </w:r>
            <w:r w:rsidR="007463EF" w:rsidRPr="00945844">
              <w:rPr>
                <w:sz w:val="18"/>
                <w:lang w:val="ru-RU"/>
              </w:rPr>
              <w:t>в</w:t>
            </w:r>
            <w:r w:rsidRPr="0009401B">
              <w:rPr>
                <w:sz w:val="18"/>
                <w:lang w:val="ru-RU"/>
              </w:rPr>
              <w:t>ыключено</w:t>
            </w:r>
          </w:p>
        </w:tc>
        <w:tc>
          <w:tcPr>
            <w:tcW w:w="5104" w:type="dxa"/>
            <w:vAlign w:val="center"/>
          </w:tcPr>
          <w:p w:rsidR="00F12FA4" w:rsidRPr="00945844" w:rsidRDefault="00203520" w:rsidP="00605E7F">
            <w:pPr>
              <w:pStyle w:val="affffff"/>
              <w:rPr>
                <w:rStyle w:val="affff4"/>
                <w:b/>
                <w:bCs/>
                <w:i/>
                <w:iCs/>
                <w:sz w:val="18"/>
                <w:szCs w:val="22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Разрешить</w:t>
            </w:r>
            <w:r w:rsidR="000742D6" w:rsidRPr="00945844">
              <w:rPr>
                <w:rStyle w:val="affff4"/>
                <w:sz w:val="18"/>
                <w:lang w:val="ru-RU"/>
              </w:rPr>
              <w:t xml:space="preserve"> коммутатору использование протокола LLDP.</w:t>
            </w:r>
          </w:p>
        </w:tc>
      </w:tr>
      <w:tr w:rsidR="000742D6" w:rsidRPr="00945844" w:rsidTr="00F5145F">
        <w:trPr>
          <w:cantSplit/>
        </w:trPr>
        <w:tc>
          <w:tcPr>
            <w:tcW w:w="2551" w:type="dxa"/>
          </w:tcPr>
          <w:p w:rsidR="00347D88" w:rsidRPr="00945844" w:rsidRDefault="00186560">
            <w:pPr>
              <w:suppressAutoHyphens/>
              <w:jc w:val="left"/>
              <w:rPr>
                <w:rStyle w:val="afff9"/>
                <w:rFonts w:ascii="Calibri" w:hAnsi="Calibri"/>
                <w:sz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set</w:t>
            </w:r>
            <w:r w:rsidRPr="00945844">
              <w:rPr>
                <w:rStyle w:val="afff9"/>
                <w:rFonts w:ascii="Calibri" w:hAnsi="Calibri"/>
                <w:sz w:val="18"/>
              </w:rPr>
              <w:t xml:space="preserve"> </w:t>
            </w:r>
            <w:r w:rsidR="000742D6" w:rsidRPr="00945844">
              <w:rPr>
                <w:rStyle w:val="afff9"/>
                <w:rFonts w:ascii="Calibri" w:hAnsi="Calibri"/>
                <w:sz w:val="18"/>
              </w:rPr>
              <w:t>l</w:t>
            </w:r>
            <w:r w:rsidR="001D4B15" w:rsidRPr="00945844">
              <w:rPr>
                <w:rStyle w:val="afff9"/>
                <w:rFonts w:ascii="Calibri" w:hAnsi="Calibri"/>
                <w:sz w:val="18"/>
              </w:rPr>
              <w:t xml:space="preserve">ldp </w:t>
            </w: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disable</w:t>
            </w:r>
          </w:p>
        </w:tc>
        <w:tc>
          <w:tcPr>
            <w:tcW w:w="1984" w:type="dxa"/>
            <w:vMerge/>
            <w:vAlign w:val="center"/>
          </w:tcPr>
          <w:p w:rsidR="00347D88" w:rsidRPr="00945844" w:rsidRDefault="00347D88">
            <w:pPr>
              <w:pStyle w:val="afffffd"/>
              <w:suppressAutoHyphens/>
              <w:ind w:firstLine="0"/>
              <w:rPr>
                <w:sz w:val="18"/>
              </w:rPr>
            </w:pPr>
          </w:p>
        </w:tc>
        <w:tc>
          <w:tcPr>
            <w:tcW w:w="5104" w:type="dxa"/>
            <w:vAlign w:val="center"/>
          </w:tcPr>
          <w:p w:rsidR="00F12FA4" w:rsidRPr="00945844" w:rsidRDefault="00203520" w:rsidP="00605E7F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Запретить</w:t>
            </w:r>
            <w:r w:rsidR="000742D6" w:rsidRPr="00945844">
              <w:rPr>
                <w:rStyle w:val="affff4"/>
                <w:sz w:val="18"/>
                <w:lang w:val="ru-RU"/>
              </w:rPr>
              <w:t xml:space="preserve"> коммутатору использование протокола LLDP.</w:t>
            </w:r>
          </w:p>
        </w:tc>
      </w:tr>
      <w:tr w:rsidR="0047049E" w:rsidRPr="00945844" w:rsidTr="00240917">
        <w:trPr>
          <w:cantSplit/>
          <w:trHeight w:val="269"/>
        </w:trPr>
        <w:tc>
          <w:tcPr>
            <w:tcW w:w="2551" w:type="dxa"/>
          </w:tcPr>
          <w:p w:rsidR="0047049E" w:rsidRPr="00945844" w:rsidRDefault="007463EF" w:rsidP="0047049E">
            <w:pPr>
              <w:suppressAutoHyphens/>
              <w:jc w:val="left"/>
              <w:rPr>
                <w:b/>
                <w:sz w:val="18"/>
                <w:szCs w:val="20"/>
                <w:lang w:val="en-US"/>
              </w:rPr>
            </w:pPr>
            <w:r w:rsidRPr="00945844">
              <w:rPr>
                <w:b/>
                <w:sz w:val="18"/>
                <w:szCs w:val="20"/>
                <w:lang w:val="en-US"/>
              </w:rPr>
              <w:t>s</w:t>
            </w:r>
            <w:r w:rsidR="0047049E" w:rsidRPr="00945844">
              <w:rPr>
                <w:b/>
                <w:sz w:val="18"/>
                <w:szCs w:val="20"/>
                <w:lang w:val="en-US"/>
              </w:rPr>
              <w:t>et lldp version {v1 | v2}</w:t>
            </w:r>
          </w:p>
        </w:tc>
        <w:tc>
          <w:tcPr>
            <w:tcW w:w="1984" w:type="dxa"/>
            <w:vAlign w:val="center"/>
          </w:tcPr>
          <w:p w:rsidR="0047049E" w:rsidRPr="00945844" w:rsidRDefault="0047049E" w:rsidP="0047049E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sz w:val="18"/>
              </w:rPr>
              <w:t>-/v1</w:t>
            </w:r>
          </w:p>
        </w:tc>
        <w:tc>
          <w:tcPr>
            <w:tcW w:w="5104" w:type="dxa"/>
          </w:tcPr>
          <w:p w:rsidR="0047049E" w:rsidRPr="00945844" w:rsidRDefault="0047049E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 xml:space="preserve">Задать версию протокола </w:t>
            </w:r>
            <w:r w:rsidR="00385D77" w:rsidRPr="00945844">
              <w:rPr>
                <w:rStyle w:val="affff4"/>
                <w:sz w:val="18"/>
                <w:lang w:val="ru-RU"/>
              </w:rPr>
              <w:t>LLDP</w:t>
            </w:r>
            <w:r w:rsidRPr="00945844">
              <w:rPr>
                <w:lang w:val="ru-RU"/>
              </w:rPr>
              <w:t>.</w:t>
            </w:r>
          </w:p>
        </w:tc>
      </w:tr>
      <w:tr w:rsidR="00CE5BBC" w:rsidRPr="00945844" w:rsidTr="0047049E">
        <w:trPr>
          <w:cantSplit/>
        </w:trPr>
        <w:tc>
          <w:tcPr>
            <w:tcW w:w="2551" w:type="dxa"/>
          </w:tcPr>
          <w:p w:rsidR="00CE5BBC" w:rsidRPr="00945844" w:rsidRDefault="007463EF" w:rsidP="0047049E">
            <w:pPr>
              <w:suppressAutoHyphens/>
              <w:jc w:val="left"/>
              <w:rPr>
                <w:b/>
                <w:sz w:val="18"/>
                <w:szCs w:val="20"/>
                <w:lang w:val="en-US"/>
              </w:rPr>
            </w:pPr>
            <w:r w:rsidRPr="00945844">
              <w:rPr>
                <w:b/>
                <w:sz w:val="18"/>
                <w:szCs w:val="20"/>
                <w:lang w:val="en-US"/>
              </w:rPr>
              <w:t>l</w:t>
            </w:r>
            <w:r w:rsidR="00CE5BBC" w:rsidRPr="00945844">
              <w:rPr>
                <w:b/>
                <w:sz w:val="18"/>
                <w:szCs w:val="20"/>
                <w:lang w:val="en-US"/>
              </w:rPr>
              <w:t xml:space="preserve">ldp </w:t>
            </w:r>
            <w:r w:rsidR="00CE5BBC" w:rsidRPr="00945844">
              <w:rPr>
                <w:i/>
                <w:sz w:val="18"/>
                <w:szCs w:val="20"/>
                <w:lang w:val="en-US"/>
              </w:rPr>
              <w:t xml:space="preserve">mac_address </w:t>
            </w:r>
          </w:p>
        </w:tc>
        <w:tc>
          <w:tcPr>
            <w:tcW w:w="1984" w:type="dxa"/>
            <w:vAlign w:val="center"/>
          </w:tcPr>
          <w:p w:rsidR="00CE5BBC" w:rsidRPr="00945844" w:rsidRDefault="00CE5BBC" w:rsidP="0047049E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sz w:val="18"/>
              </w:rPr>
              <w:t>-</w:t>
            </w:r>
          </w:p>
        </w:tc>
        <w:tc>
          <w:tcPr>
            <w:tcW w:w="5104" w:type="dxa"/>
          </w:tcPr>
          <w:p w:rsidR="00CE5BBC" w:rsidRPr="00945844" w:rsidRDefault="00385D77" w:rsidP="0047049E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>Указать МАС-а</w:t>
            </w:r>
            <w:r w:rsidR="00CE5BBC" w:rsidRPr="00945844">
              <w:rPr>
                <w:lang w:val="ru-RU"/>
              </w:rPr>
              <w:t xml:space="preserve">дрес, на который будут отсыдаться </w:t>
            </w:r>
            <w:r w:rsidR="00CE5BBC" w:rsidRPr="00945844">
              <w:t>lldp</w:t>
            </w:r>
            <w:r w:rsidR="00DD7C12">
              <w:rPr>
                <w:lang w:val="ru-RU"/>
              </w:rPr>
              <w:t>-кадр</w:t>
            </w:r>
            <w:r w:rsidR="00CE5BBC" w:rsidRPr="00945844">
              <w:rPr>
                <w:lang w:val="ru-RU"/>
              </w:rPr>
              <w:t xml:space="preserve">ы. </w:t>
            </w:r>
            <w:r w:rsidR="008F1210" w:rsidRPr="00945844">
              <w:rPr>
                <w:rStyle w:val="affff4"/>
                <w:sz w:val="18"/>
              </w:rPr>
              <w:t>lldp</w:t>
            </w:r>
            <w:r w:rsidR="00DD7C12">
              <w:rPr>
                <w:lang w:val="ru-RU"/>
              </w:rPr>
              <w:t>-кадр</w:t>
            </w:r>
            <w:r w:rsidR="00CE5BBC" w:rsidRPr="00945844">
              <w:rPr>
                <w:lang w:val="ru-RU"/>
              </w:rPr>
              <w:t>ы так же будут дублироваться на стандартный МАС-адрес.</w:t>
            </w:r>
          </w:p>
        </w:tc>
      </w:tr>
      <w:tr w:rsidR="007463EF" w:rsidRPr="00945844" w:rsidTr="0047049E">
        <w:trPr>
          <w:cantSplit/>
        </w:trPr>
        <w:tc>
          <w:tcPr>
            <w:tcW w:w="2551" w:type="dxa"/>
          </w:tcPr>
          <w:p w:rsidR="007463EF" w:rsidRPr="00945844" w:rsidRDefault="007463EF" w:rsidP="00713B83">
            <w:pPr>
              <w:suppressAutoHyphens/>
              <w:jc w:val="left"/>
              <w:rPr>
                <w:b/>
                <w:sz w:val="18"/>
                <w:szCs w:val="20"/>
                <w:lang w:val="en-US"/>
              </w:rPr>
            </w:pPr>
            <w:r w:rsidRPr="00945844">
              <w:rPr>
                <w:b/>
                <w:sz w:val="18"/>
                <w:szCs w:val="20"/>
                <w:lang w:val="en-US"/>
              </w:rPr>
              <w:t>lldp lldpdu flooding</w:t>
            </w:r>
          </w:p>
        </w:tc>
        <w:tc>
          <w:tcPr>
            <w:tcW w:w="1984" w:type="dxa"/>
            <w:vMerge w:val="restart"/>
            <w:vAlign w:val="center"/>
          </w:tcPr>
          <w:p w:rsidR="007463EF" w:rsidRPr="00945844" w:rsidRDefault="007463EF" w:rsidP="00713B83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sz w:val="18"/>
              </w:rPr>
              <w:t>-/filtering</w:t>
            </w:r>
          </w:p>
        </w:tc>
        <w:tc>
          <w:tcPr>
            <w:tcW w:w="5104" w:type="dxa"/>
          </w:tcPr>
          <w:p w:rsidR="007463EF" w:rsidRPr="00757747" w:rsidRDefault="007463EF" w:rsidP="00713B83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 xml:space="preserve">Установить режим фильтрации пакетов </w:t>
            </w:r>
            <w:r w:rsidRPr="00945844">
              <w:t>LLDP</w:t>
            </w:r>
            <w:r w:rsidRPr="00945844">
              <w:rPr>
                <w:lang w:val="ru-RU"/>
              </w:rPr>
              <w:t xml:space="preserve"> </w:t>
            </w:r>
            <w:r w:rsidRPr="00945844">
              <w:t>BPDU</w:t>
            </w:r>
            <w:r w:rsidR="00757747">
              <w:rPr>
                <w:lang w:val="ru-RU"/>
              </w:rPr>
              <w:t>.</w:t>
            </w:r>
          </w:p>
        </w:tc>
      </w:tr>
      <w:tr w:rsidR="007463EF" w:rsidRPr="00945844" w:rsidTr="0047049E">
        <w:trPr>
          <w:cantSplit/>
        </w:trPr>
        <w:tc>
          <w:tcPr>
            <w:tcW w:w="2551" w:type="dxa"/>
          </w:tcPr>
          <w:p w:rsidR="007463EF" w:rsidRPr="00945844" w:rsidRDefault="007463EF" w:rsidP="0047049E">
            <w:pPr>
              <w:suppressAutoHyphens/>
              <w:jc w:val="left"/>
              <w:rPr>
                <w:b/>
                <w:sz w:val="18"/>
                <w:szCs w:val="20"/>
                <w:lang w:val="en-US"/>
              </w:rPr>
            </w:pPr>
            <w:r w:rsidRPr="00945844">
              <w:rPr>
                <w:b/>
                <w:sz w:val="18"/>
                <w:szCs w:val="20"/>
                <w:lang w:val="en-US"/>
              </w:rPr>
              <w:t>lldp lldpdu filtering</w:t>
            </w:r>
          </w:p>
        </w:tc>
        <w:tc>
          <w:tcPr>
            <w:tcW w:w="1984" w:type="dxa"/>
            <w:vMerge/>
            <w:vAlign w:val="center"/>
          </w:tcPr>
          <w:p w:rsidR="007463EF" w:rsidRPr="00945844" w:rsidRDefault="007463EF" w:rsidP="0047049E">
            <w:pPr>
              <w:pStyle w:val="afffffd"/>
              <w:suppressAutoHyphens/>
              <w:ind w:firstLine="0"/>
              <w:rPr>
                <w:sz w:val="18"/>
              </w:rPr>
            </w:pPr>
          </w:p>
        </w:tc>
        <w:tc>
          <w:tcPr>
            <w:tcW w:w="5104" w:type="dxa"/>
          </w:tcPr>
          <w:p w:rsidR="007463EF" w:rsidRPr="00945844" w:rsidRDefault="007463EF" w:rsidP="0047049E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>Установить значение по умолчанию</w:t>
            </w:r>
            <w:r w:rsidR="00757747">
              <w:rPr>
                <w:lang w:val="ru-RU"/>
              </w:rPr>
              <w:t>.</w:t>
            </w:r>
          </w:p>
        </w:tc>
      </w:tr>
      <w:tr w:rsidR="009D5DBB" w:rsidRPr="00AC5B2C" w:rsidTr="00D81031">
        <w:trPr>
          <w:cantSplit/>
          <w:trHeight w:val="174"/>
        </w:trPr>
        <w:tc>
          <w:tcPr>
            <w:tcW w:w="2551" w:type="dxa"/>
          </w:tcPr>
          <w:p w:rsidR="009D5DBB" w:rsidRPr="00532398" w:rsidRDefault="007463EF" w:rsidP="0047049E">
            <w:pPr>
              <w:suppressAutoHyphens/>
              <w:jc w:val="left"/>
              <w:rPr>
                <w:b/>
                <w:sz w:val="18"/>
                <w:szCs w:val="20"/>
                <w:lang w:val="en-US"/>
              </w:rPr>
            </w:pPr>
            <w:r w:rsidRPr="00945844">
              <w:rPr>
                <w:b/>
                <w:sz w:val="18"/>
                <w:szCs w:val="20"/>
                <w:lang w:val="en-US"/>
              </w:rPr>
              <w:t>l</w:t>
            </w:r>
            <w:r w:rsidR="009D5DBB" w:rsidRPr="00945844">
              <w:rPr>
                <w:b/>
                <w:sz w:val="18"/>
                <w:szCs w:val="20"/>
                <w:lang w:val="en-US"/>
              </w:rPr>
              <w:t xml:space="preserve">ldp chassis-id-subtype </w:t>
            </w:r>
            <w:r w:rsidR="00532398" w:rsidRPr="00532398">
              <w:rPr>
                <w:rStyle w:val="3046"/>
                <w:rFonts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{chassis-comp </w:t>
            </w:r>
            <w:r w:rsidR="00532398" w:rsidRPr="00532398">
              <w:rPr>
                <w:rFonts w:cs="Calibri"/>
                <w:i/>
                <w:iCs/>
                <w:color w:val="000000"/>
                <w:sz w:val="18"/>
                <w:szCs w:val="18"/>
                <w:lang w:val="en-US"/>
              </w:rPr>
              <w:t>string</w:t>
            </w:r>
            <w:r w:rsidR="00532398" w:rsidRPr="00532398">
              <w:rPr>
                <w:rFonts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 | if-alias | if-name | local </w:t>
            </w:r>
            <w:r w:rsidR="00532398" w:rsidRPr="00532398">
              <w:rPr>
                <w:rFonts w:cs="Calibri"/>
                <w:i/>
                <w:iCs/>
                <w:color w:val="000000"/>
                <w:sz w:val="18"/>
                <w:szCs w:val="18"/>
                <w:lang w:val="en-US"/>
              </w:rPr>
              <w:t>string</w:t>
            </w:r>
            <w:r w:rsidR="00532398" w:rsidRPr="00532398">
              <w:rPr>
                <w:rFonts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 | nw-addr | port-comp </w:t>
            </w:r>
            <w:r w:rsidR="00532398" w:rsidRPr="00532398">
              <w:rPr>
                <w:rFonts w:cs="Calibri"/>
                <w:i/>
                <w:iCs/>
                <w:color w:val="000000"/>
                <w:sz w:val="18"/>
                <w:szCs w:val="18"/>
                <w:lang w:val="en-US"/>
              </w:rPr>
              <w:t>string</w:t>
            </w:r>
            <w:r w:rsidR="00532398" w:rsidRPr="00532398">
              <w:rPr>
                <w:rFonts w:cs="Calibri"/>
                <w:b/>
                <w:bCs/>
                <w:color w:val="000000"/>
                <w:sz w:val="18"/>
                <w:szCs w:val="18"/>
                <w:lang w:val="en-US"/>
              </w:rPr>
              <w:t>}</w:t>
            </w:r>
          </w:p>
        </w:tc>
        <w:tc>
          <w:tcPr>
            <w:tcW w:w="1984" w:type="dxa"/>
            <w:vMerge w:val="restart"/>
            <w:vAlign w:val="center"/>
          </w:tcPr>
          <w:p w:rsidR="00532398" w:rsidRDefault="00532398" w:rsidP="0047049E">
            <w:pPr>
              <w:pStyle w:val="afffffd"/>
              <w:suppressAutoHyphens/>
              <w:ind w:firstLine="0"/>
              <w:rPr>
                <w:sz w:val="18"/>
              </w:rPr>
            </w:pPr>
            <w:r>
              <w:rPr>
                <w:rStyle w:val="3161"/>
                <w:rFonts w:cs="Calibri"/>
                <w:color w:val="000000"/>
                <w:sz w:val="18"/>
                <w:szCs w:val="18"/>
              </w:rPr>
              <w:t>string: (1..255) символов;</w:t>
            </w:r>
          </w:p>
          <w:p w:rsidR="009D5DBB" w:rsidRPr="00945844" w:rsidRDefault="009D5DBB" w:rsidP="0047049E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sz w:val="18"/>
              </w:rPr>
              <w:t>-/mac-address</w:t>
            </w:r>
          </w:p>
        </w:tc>
        <w:tc>
          <w:tcPr>
            <w:tcW w:w="5104" w:type="dxa"/>
          </w:tcPr>
          <w:p w:rsidR="009D5DBB" w:rsidRPr="00945844" w:rsidRDefault="009D5DBB" w:rsidP="0047049E">
            <w:pPr>
              <w:pStyle w:val="affffff"/>
            </w:pPr>
            <w:r w:rsidRPr="00945844">
              <w:rPr>
                <w:lang w:val="ru-RU"/>
              </w:rPr>
              <w:t>Задать</w:t>
            </w:r>
            <w:r w:rsidRPr="00945844">
              <w:t xml:space="preserve"> chassis-id-subtype </w:t>
            </w:r>
            <w:r w:rsidRPr="00945844">
              <w:rPr>
                <w:lang w:val="ru-RU"/>
              </w:rPr>
              <w:t>для</w:t>
            </w:r>
            <w:r w:rsidRPr="00945844">
              <w:t xml:space="preserve"> lldp-</w:t>
            </w:r>
            <w:r w:rsidR="00DD7C12">
              <w:rPr>
                <w:lang w:val="ru-RU"/>
              </w:rPr>
              <w:t>кадр</w:t>
            </w:r>
            <w:r w:rsidRPr="00945844">
              <w:rPr>
                <w:lang w:val="ru-RU"/>
              </w:rPr>
              <w:t>а</w:t>
            </w:r>
            <w:r w:rsidRPr="00945844">
              <w:t xml:space="preserve">. </w:t>
            </w:r>
          </w:p>
        </w:tc>
      </w:tr>
      <w:tr w:rsidR="009D5DBB" w:rsidRPr="00945844" w:rsidTr="0047049E">
        <w:trPr>
          <w:cantSplit/>
          <w:trHeight w:val="345"/>
        </w:trPr>
        <w:tc>
          <w:tcPr>
            <w:tcW w:w="2551" w:type="dxa"/>
          </w:tcPr>
          <w:p w:rsidR="009D5DBB" w:rsidRPr="00945844" w:rsidRDefault="007463EF" w:rsidP="0047049E">
            <w:pPr>
              <w:suppressAutoHyphens/>
              <w:jc w:val="left"/>
              <w:rPr>
                <w:b/>
                <w:sz w:val="18"/>
                <w:szCs w:val="20"/>
                <w:lang w:val="en-US"/>
              </w:rPr>
            </w:pPr>
            <w:r w:rsidRPr="00945844">
              <w:rPr>
                <w:b/>
                <w:sz w:val="18"/>
                <w:szCs w:val="20"/>
                <w:lang w:val="en-US"/>
              </w:rPr>
              <w:t>ll</w:t>
            </w:r>
            <w:r w:rsidR="009D5DBB" w:rsidRPr="00945844">
              <w:rPr>
                <w:b/>
                <w:sz w:val="18"/>
                <w:szCs w:val="20"/>
                <w:lang w:val="en-US"/>
              </w:rPr>
              <w:t>dp chassis-id-subtype mac-addr</w:t>
            </w:r>
          </w:p>
        </w:tc>
        <w:tc>
          <w:tcPr>
            <w:tcW w:w="1984" w:type="dxa"/>
            <w:vMerge/>
            <w:vAlign w:val="center"/>
          </w:tcPr>
          <w:p w:rsidR="009D5DBB" w:rsidRPr="00945844" w:rsidRDefault="009D5DBB" w:rsidP="0047049E">
            <w:pPr>
              <w:pStyle w:val="afffffd"/>
              <w:suppressAutoHyphens/>
              <w:ind w:firstLine="0"/>
              <w:rPr>
                <w:sz w:val="18"/>
              </w:rPr>
            </w:pPr>
          </w:p>
        </w:tc>
        <w:tc>
          <w:tcPr>
            <w:tcW w:w="5104" w:type="dxa"/>
          </w:tcPr>
          <w:p w:rsidR="009D5DBB" w:rsidRPr="00945844" w:rsidRDefault="009D5DBB" w:rsidP="0047049E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>Вернуть к значению по умолчанию</w:t>
            </w:r>
            <w:r w:rsidR="00757747">
              <w:rPr>
                <w:lang w:val="ru-RU"/>
              </w:rPr>
              <w:t>.</w:t>
            </w:r>
          </w:p>
        </w:tc>
      </w:tr>
      <w:tr w:rsidR="009D5DBB" w:rsidRPr="00945844" w:rsidTr="0047049E">
        <w:trPr>
          <w:cantSplit/>
        </w:trPr>
        <w:tc>
          <w:tcPr>
            <w:tcW w:w="2551" w:type="dxa"/>
          </w:tcPr>
          <w:p w:rsidR="009D5DBB" w:rsidRPr="00945844" w:rsidRDefault="007463EF" w:rsidP="0047049E">
            <w:pPr>
              <w:suppressAutoHyphens/>
              <w:jc w:val="left"/>
              <w:rPr>
                <w:i/>
                <w:sz w:val="18"/>
                <w:szCs w:val="20"/>
                <w:lang w:val="en-US"/>
              </w:rPr>
            </w:pPr>
            <w:r w:rsidRPr="00945844">
              <w:rPr>
                <w:b/>
                <w:sz w:val="18"/>
                <w:szCs w:val="20"/>
                <w:lang w:val="en-US"/>
              </w:rPr>
              <w:t>l</w:t>
            </w:r>
            <w:r w:rsidR="009D5DBB" w:rsidRPr="00945844">
              <w:rPr>
                <w:b/>
                <w:sz w:val="18"/>
                <w:szCs w:val="20"/>
                <w:lang w:val="en-US"/>
              </w:rPr>
              <w:t>ldp</w:t>
            </w:r>
            <w:r w:rsidR="009D5DBB" w:rsidRPr="00945844">
              <w:rPr>
                <w:b/>
                <w:sz w:val="18"/>
                <w:szCs w:val="20"/>
              </w:rPr>
              <w:t xml:space="preserve"> reinitialization-delay</w:t>
            </w:r>
          </w:p>
          <w:p w:rsidR="009D5DBB" w:rsidRPr="00945844" w:rsidRDefault="009D5DBB" w:rsidP="0047049E">
            <w:pPr>
              <w:suppressAutoHyphens/>
              <w:jc w:val="left"/>
              <w:rPr>
                <w:i/>
                <w:sz w:val="18"/>
                <w:szCs w:val="20"/>
                <w:lang w:val="en-US"/>
              </w:rPr>
            </w:pPr>
            <w:r w:rsidRPr="00945844">
              <w:rPr>
                <w:i/>
                <w:sz w:val="18"/>
                <w:szCs w:val="20"/>
                <w:lang w:val="en-US"/>
              </w:rPr>
              <w:t>delay</w:t>
            </w:r>
          </w:p>
        </w:tc>
        <w:tc>
          <w:tcPr>
            <w:tcW w:w="1984" w:type="dxa"/>
            <w:vAlign w:val="center"/>
          </w:tcPr>
          <w:p w:rsidR="009D5DBB" w:rsidRPr="00945844" w:rsidRDefault="009111A4">
            <w:pPr>
              <w:pStyle w:val="afffffd"/>
              <w:suppressAutoHyphens/>
              <w:ind w:firstLine="0"/>
              <w:rPr>
                <w:sz w:val="18"/>
                <w:lang w:val="ru-RU"/>
              </w:rPr>
            </w:pPr>
            <w:r w:rsidRPr="00945844">
              <w:rPr>
                <w:sz w:val="18"/>
              </w:rPr>
              <w:t>d</w:t>
            </w:r>
            <w:r w:rsidR="00825F49" w:rsidRPr="00945844">
              <w:rPr>
                <w:sz w:val="18"/>
              </w:rPr>
              <w:t>elay</w:t>
            </w:r>
            <w:r w:rsidR="00825F49" w:rsidRPr="00945844">
              <w:rPr>
                <w:sz w:val="18"/>
                <w:lang w:val="ru-RU"/>
              </w:rPr>
              <w:t>: (1..</w:t>
            </w:r>
            <w:r w:rsidR="00825F49" w:rsidRPr="00945844">
              <w:rPr>
                <w:sz w:val="18"/>
              </w:rPr>
              <w:t>10</w:t>
            </w:r>
            <w:r w:rsidR="00825F49" w:rsidRPr="00945844">
              <w:rPr>
                <w:sz w:val="18"/>
                <w:lang w:val="ru-RU"/>
              </w:rPr>
              <w:t>)/2</w:t>
            </w:r>
          </w:p>
        </w:tc>
        <w:tc>
          <w:tcPr>
            <w:tcW w:w="5104" w:type="dxa"/>
          </w:tcPr>
          <w:p w:rsidR="009D5DBB" w:rsidRPr="00945844" w:rsidRDefault="00203520" w:rsidP="0047049E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Установить</w:t>
            </w:r>
            <w:r w:rsidR="009D5DBB" w:rsidRPr="00945844">
              <w:rPr>
                <w:lang w:val="ru-RU"/>
              </w:rPr>
              <w:t xml:space="preserve"> задержку повторной инициализации (время задержки, выполняемое </w:t>
            </w:r>
            <w:r w:rsidR="009D5DBB" w:rsidRPr="00945844">
              <w:t>LLDP</w:t>
            </w:r>
            <w:r w:rsidR="009D5DBB" w:rsidRPr="00945844">
              <w:rPr>
                <w:lang w:val="ru-RU"/>
              </w:rPr>
              <w:t xml:space="preserve"> для повторной инициализации на любом интерфейсе)</w:t>
            </w:r>
            <w:r w:rsidR="00825F49" w:rsidRPr="00945844">
              <w:rPr>
                <w:lang w:val="ru-RU"/>
              </w:rPr>
              <w:t>.</w:t>
            </w:r>
          </w:p>
          <w:p w:rsidR="00825F49" w:rsidRPr="00945844" w:rsidRDefault="007558EF" w:rsidP="0047049E">
            <w:pPr>
              <w:pStyle w:val="affffff"/>
              <w:rPr>
                <w:b/>
                <w:lang w:val="ru-RU"/>
              </w:rPr>
            </w:pPr>
            <w:r w:rsidRPr="00945844">
              <w:rPr>
                <w:b/>
                <w:noProof/>
                <w:lang w:val="ru-RU"/>
              </w:rPr>
              <w:drawing>
                <wp:anchor distT="0" distB="0" distL="114300" distR="114300" simplePos="0" relativeHeight="251638784" behindDoc="1" locked="0" layoutInCell="1" allowOverlap="1" wp14:anchorId="1A3E1A32" wp14:editId="5B7FBE03">
                  <wp:simplePos x="0" y="0"/>
                  <wp:positionH relativeFrom="column">
                    <wp:posOffset>17145</wp:posOffset>
                  </wp:positionH>
                  <wp:positionV relativeFrom="line">
                    <wp:posOffset>18044</wp:posOffset>
                  </wp:positionV>
                  <wp:extent cx="288925" cy="256540"/>
                  <wp:effectExtent l="0" t="0" r="0" b="0"/>
                  <wp:wrapSquare wrapText="bothSides"/>
                  <wp:docPr id="114" name="Рисунок 114" descr="при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29" descr="при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925" cy="2565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825F49" w:rsidRPr="00945844">
              <w:rPr>
                <w:b/>
                <w:lang w:val="ru-RU"/>
              </w:rPr>
              <w:t>Чтобы отменить настройку необходимо выставить значение по умолчанию.</w:t>
            </w:r>
          </w:p>
        </w:tc>
      </w:tr>
      <w:tr w:rsidR="00825F49" w:rsidRPr="00945844" w:rsidTr="0047049E">
        <w:trPr>
          <w:cantSplit/>
        </w:trPr>
        <w:tc>
          <w:tcPr>
            <w:tcW w:w="2551" w:type="dxa"/>
          </w:tcPr>
          <w:p w:rsidR="00825F49" w:rsidRPr="00945844" w:rsidRDefault="00825F49">
            <w:pPr>
              <w:suppressAutoHyphens/>
              <w:jc w:val="left"/>
              <w:rPr>
                <w:b/>
                <w:sz w:val="18"/>
                <w:szCs w:val="20"/>
                <w:lang w:val="en-US"/>
              </w:rPr>
            </w:pPr>
            <w:r w:rsidRPr="00945844">
              <w:rPr>
                <w:b/>
                <w:sz w:val="18"/>
                <w:szCs w:val="20"/>
                <w:lang w:val="en-US"/>
              </w:rPr>
              <w:t>lldp transmit-interval</w:t>
            </w:r>
            <w:r w:rsidRPr="00945844">
              <w:rPr>
                <w:b/>
                <w:sz w:val="18"/>
                <w:szCs w:val="20"/>
              </w:rPr>
              <w:t xml:space="preserve"> </w:t>
            </w:r>
            <w:r w:rsidRPr="00945844">
              <w:rPr>
                <w:i/>
                <w:sz w:val="18"/>
                <w:szCs w:val="20"/>
                <w:lang w:val="en-US"/>
              </w:rPr>
              <w:t>interval</w:t>
            </w:r>
          </w:p>
        </w:tc>
        <w:tc>
          <w:tcPr>
            <w:tcW w:w="1984" w:type="dxa"/>
            <w:vAlign w:val="center"/>
          </w:tcPr>
          <w:p w:rsidR="00825F49" w:rsidRPr="00945844" w:rsidRDefault="009111A4" w:rsidP="0047049E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sz w:val="18"/>
              </w:rPr>
              <w:t>i</w:t>
            </w:r>
            <w:r w:rsidR="00825F49" w:rsidRPr="00945844">
              <w:rPr>
                <w:sz w:val="18"/>
              </w:rPr>
              <w:t>nterval: (5-32768)</w:t>
            </w:r>
            <w:r w:rsidR="007558EF" w:rsidRPr="00945844">
              <w:rPr>
                <w:sz w:val="18"/>
              </w:rPr>
              <w:t>/30</w:t>
            </w:r>
          </w:p>
        </w:tc>
        <w:tc>
          <w:tcPr>
            <w:tcW w:w="5104" w:type="dxa"/>
          </w:tcPr>
          <w:p w:rsidR="00825F49" w:rsidRPr="00945844" w:rsidRDefault="00203520" w:rsidP="0047049E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Установить</w:t>
            </w:r>
            <w:r w:rsidR="00825F49" w:rsidRPr="00945844">
              <w:rPr>
                <w:lang w:val="ru-RU"/>
              </w:rPr>
              <w:t xml:space="preserve"> интервал передачи </w:t>
            </w:r>
            <w:r w:rsidR="008F1210" w:rsidRPr="00945844">
              <w:rPr>
                <w:rStyle w:val="affff4"/>
                <w:sz w:val="18"/>
              </w:rPr>
              <w:t>lldp</w:t>
            </w:r>
            <w:r w:rsidR="00825F49" w:rsidRPr="00945844">
              <w:rPr>
                <w:lang w:val="ru-RU"/>
              </w:rPr>
              <w:t>-</w:t>
            </w:r>
            <w:r w:rsidR="00DD7C12">
              <w:rPr>
                <w:lang w:val="ru-RU"/>
              </w:rPr>
              <w:t>кадр</w:t>
            </w:r>
            <w:r w:rsidR="00825F49" w:rsidRPr="00945844">
              <w:rPr>
                <w:lang w:val="ru-RU"/>
              </w:rPr>
              <w:t>ов.</w:t>
            </w:r>
          </w:p>
          <w:p w:rsidR="007558EF" w:rsidRPr="00945844" w:rsidRDefault="007558EF" w:rsidP="0047049E">
            <w:pPr>
              <w:pStyle w:val="affffff"/>
              <w:rPr>
                <w:b/>
                <w:lang w:val="ru-RU"/>
              </w:rPr>
            </w:pPr>
            <w:r w:rsidRPr="00945844">
              <w:rPr>
                <w:b/>
                <w:noProof/>
                <w:lang w:val="ru-RU"/>
              </w:rPr>
              <w:drawing>
                <wp:anchor distT="0" distB="0" distL="114300" distR="114300" simplePos="0" relativeHeight="251641856" behindDoc="1" locked="0" layoutInCell="1" allowOverlap="1" wp14:anchorId="4EA96EBA" wp14:editId="5509B627">
                  <wp:simplePos x="0" y="0"/>
                  <wp:positionH relativeFrom="column">
                    <wp:posOffset>20320</wp:posOffset>
                  </wp:positionH>
                  <wp:positionV relativeFrom="line">
                    <wp:posOffset>16774</wp:posOffset>
                  </wp:positionV>
                  <wp:extent cx="288925" cy="256540"/>
                  <wp:effectExtent l="0" t="0" r="0" b="0"/>
                  <wp:wrapSquare wrapText="bothSides"/>
                  <wp:docPr id="117" name="Рисунок 117" descr="при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29" descr="при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925" cy="2565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945844">
              <w:rPr>
                <w:b/>
                <w:lang w:val="ru-RU"/>
              </w:rPr>
              <w:t>Чтобы отменить настройку необходимо выставить значение по умолчанию.</w:t>
            </w:r>
          </w:p>
        </w:tc>
      </w:tr>
      <w:tr w:rsidR="00A008B1" w:rsidRPr="00945844" w:rsidTr="0047049E">
        <w:trPr>
          <w:cantSplit/>
        </w:trPr>
        <w:tc>
          <w:tcPr>
            <w:tcW w:w="2551" w:type="dxa"/>
          </w:tcPr>
          <w:p w:rsidR="00A008B1" w:rsidRPr="00945844" w:rsidRDefault="00A008B1" w:rsidP="00825F49">
            <w:pPr>
              <w:suppressAutoHyphens/>
              <w:jc w:val="left"/>
              <w:rPr>
                <w:b/>
                <w:sz w:val="18"/>
                <w:szCs w:val="20"/>
                <w:lang w:val="en-US"/>
              </w:rPr>
            </w:pPr>
            <w:r w:rsidRPr="00945844">
              <w:rPr>
                <w:b/>
                <w:sz w:val="18"/>
                <w:szCs w:val="20"/>
                <w:lang w:val="en-US"/>
              </w:rPr>
              <w:t xml:space="preserve">lldp notification-interval </w:t>
            </w:r>
            <w:r w:rsidRPr="00945844">
              <w:rPr>
                <w:i/>
                <w:sz w:val="18"/>
                <w:szCs w:val="20"/>
                <w:lang w:val="en-US"/>
              </w:rPr>
              <w:t>seconds</w:t>
            </w:r>
          </w:p>
        </w:tc>
        <w:tc>
          <w:tcPr>
            <w:tcW w:w="1984" w:type="dxa"/>
            <w:vAlign w:val="center"/>
          </w:tcPr>
          <w:p w:rsidR="00A008B1" w:rsidRPr="00945844" w:rsidRDefault="00A008B1" w:rsidP="0047049E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sz w:val="18"/>
              </w:rPr>
              <w:t>seconds: (5-3600)/5</w:t>
            </w:r>
          </w:p>
        </w:tc>
        <w:tc>
          <w:tcPr>
            <w:tcW w:w="5104" w:type="dxa"/>
          </w:tcPr>
          <w:p w:rsidR="00A008B1" w:rsidRPr="00945844" w:rsidRDefault="00203520" w:rsidP="0047049E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Установить</w:t>
            </w:r>
            <w:r w:rsidR="00A008B1" w:rsidRPr="00945844">
              <w:rPr>
                <w:lang w:val="ru-RU"/>
              </w:rPr>
              <w:t xml:space="preserve"> максимальную скорость передачи </w:t>
            </w:r>
            <w:r w:rsidR="008F1210" w:rsidRPr="00945844">
              <w:rPr>
                <w:rStyle w:val="affff4"/>
                <w:sz w:val="18"/>
              </w:rPr>
              <w:t>lldp</w:t>
            </w:r>
            <w:r w:rsidR="00DD7C12">
              <w:rPr>
                <w:lang w:val="ru-RU"/>
              </w:rPr>
              <w:t>-кадр</w:t>
            </w:r>
            <w:r w:rsidR="00A008B1" w:rsidRPr="00945844">
              <w:rPr>
                <w:lang w:val="ru-RU"/>
              </w:rPr>
              <w:t>ов.</w:t>
            </w:r>
          </w:p>
          <w:p w:rsidR="00A008B1" w:rsidRPr="00945844" w:rsidRDefault="00A008B1" w:rsidP="0047049E">
            <w:pPr>
              <w:pStyle w:val="affffff"/>
              <w:rPr>
                <w:lang w:val="ru-RU"/>
              </w:rPr>
            </w:pPr>
            <w:r w:rsidRPr="00945844">
              <w:t>Seconds</w:t>
            </w:r>
            <w:r w:rsidRPr="00945844">
              <w:rPr>
                <w:lang w:val="ru-RU"/>
              </w:rPr>
              <w:t xml:space="preserve"> </w:t>
            </w:r>
            <w:r w:rsidR="007463EF" w:rsidRPr="00945844">
              <w:rPr>
                <w:lang w:val="ru-RU"/>
              </w:rPr>
              <w:t>–</w:t>
            </w:r>
            <w:r w:rsidRPr="00945844">
              <w:rPr>
                <w:lang w:val="ru-RU"/>
              </w:rPr>
              <w:t xml:space="preserve"> период времени в течении которого устройство может отправить не более одного </w:t>
            </w:r>
            <w:r w:rsidR="00DD7C12">
              <w:rPr>
                <w:rStyle w:val="affff4"/>
                <w:sz w:val="18"/>
                <w:lang w:val="ru-RU"/>
              </w:rPr>
              <w:t>кадра (</w:t>
            </w:r>
            <w:r w:rsidR="00DD7C12">
              <w:rPr>
                <w:rStyle w:val="affff4"/>
                <w:sz w:val="18"/>
              </w:rPr>
              <w:t>frame</w:t>
            </w:r>
            <w:r w:rsidR="00DD7C12">
              <w:rPr>
                <w:rStyle w:val="affff4"/>
                <w:sz w:val="18"/>
                <w:lang w:val="ru-RU"/>
              </w:rPr>
              <w:t>)</w:t>
            </w:r>
            <w:r w:rsidRPr="00945844">
              <w:rPr>
                <w:lang w:val="ru-RU"/>
              </w:rPr>
              <w:t>.</w:t>
            </w:r>
          </w:p>
          <w:p w:rsidR="00A008B1" w:rsidRPr="00945844" w:rsidRDefault="007E5DA9" w:rsidP="0047049E">
            <w:pPr>
              <w:pStyle w:val="affffff"/>
              <w:rPr>
                <w:b/>
                <w:lang w:val="ru-RU"/>
              </w:rPr>
            </w:pPr>
            <w:r w:rsidRPr="00945844">
              <w:rPr>
                <w:noProof/>
                <w:lang w:val="ru-RU"/>
              </w:rPr>
              <w:drawing>
                <wp:anchor distT="0" distB="0" distL="114300" distR="114300" simplePos="0" relativeHeight="251639808" behindDoc="1" locked="0" layoutInCell="1" allowOverlap="1" wp14:anchorId="709DD52D" wp14:editId="72080579">
                  <wp:simplePos x="0" y="0"/>
                  <wp:positionH relativeFrom="column">
                    <wp:posOffset>20320</wp:posOffset>
                  </wp:positionH>
                  <wp:positionV relativeFrom="line">
                    <wp:posOffset>6350</wp:posOffset>
                  </wp:positionV>
                  <wp:extent cx="288925" cy="256540"/>
                  <wp:effectExtent l="0" t="0" r="0" b="0"/>
                  <wp:wrapSquare wrapText="bothSides"/>
                  <wp:docPr id="115" name="Рисунок 115" descr="при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29" descr="при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925" cy="2565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A008B1" w:rsidRPr="00945844">
              <w:rPr>
                <w:b/>
                <w:lang w:val="ru-RU"/>
              </w:rPr>
              <w:t>Чтобы отменить настройку необходимо выставить значение по умолчанию.</w:t>
            </w:r>
          </w:p>
        </w:tc>
      </w:tr>
      <w:tr w:rsidR="00A008B1" w:rsidRPr="00945844" w:rsidTr="0047049E">
        <w:trPr>
          <w:cantSplit/>
        </w:trPr>
        <w:tc>
          <w:tcPr>
            <w:tcW w:w="2551" w:type="dxa"/>
          </w:tcPr>
          <w:p w:rsidR="00A008B1" w:rsidRPr="00945844" w:rsidRDefault="007463EF" w:rsidP="00825F49">
            <w:pPr>
              <w:suppressAutoHyphens/>
              <w:jc w:val="left"/>
              <w:rPr>
                <w:b/>
                <w:sz w:val="18"/>
                <w:szCs w:val="20"/>
                <w:lang w:val="en-US"/>
              </w:rPr>
            </w:pPr>
            <w:r w:rsidRPr="00945844">
              <w:rPr>
                <w:b/>
                <w:sz w:val="18"/>
                <w:szCs w:val="20"/>
                <w:lang w:val="en-US"/>
              </w:rPr>
              <w:lastRenderedPageBreak/>
              <w:t>l</w:t>
            </w:r>
            <w:r w:rsidR="007558EF" w:rsidRPr="00945844">
              <w:rPr>
                <w:b/>
                <w:sz w:val="18"/>
                <w:szCs w:val="20"/>
                <w:lang w:val="en-US"/>
              </w:rPr>
              <w:t xml:space="preserve">ldp tx-delay </w:t>
            </w:r>
            <w:r w:rsidR="007558EF" w:rsidRPr="00945844">
              <w:rPr>
                <w:i/>
                <w:sz w:val="18"/>
                <w:szCs w:val="20"/>
                <w:lang w:val="en-US"/>
              </w:rPr>
              <w:t>value</w:t>
            </w:r>
          </w:p>
        </w:tc>
        <w:tc>
          <w:tcPr>
            <w:tcW w:w="1984" w:type="dxa"/>
            <w:vAlign w:val="center"/>
          </w:tcPr>
          <w:p w:rsidR="00A008B1" w:rsidRPr="00945844" w:rsidRDefault="009111A4" w:rsidP="0047049E">
            <w:pPr>
              <w:pStyle w:val="afffffd"/>
              <w:suppressAutoHyphens/>
              <w:ind w:firstLine="0"/>
              <w:rPr>
                <w:sz w:val="18"/>
                <w:lang w:val="ru-RU"/>
              </w:rPr>
            </w:pPr>
            <w:r w:rsidRPr="00945844">
              <w:rPr>
                <w:sz w:val="18"/>
              </w:rPr>
              <w:t>v</w:t>
            </w:r>
            <w:r w:rsidR="007558EF" w:rsidRPr="00945844">
              <w:rPr>
                <w:sz w:val="18"/>
              </w:rPr>
              <w:t xml:space="preserve">alue: </w:t>
            </w:r>
            <w:r w:rsidR="00A008B1" w:rsidRPr="00945844">
              <w:rPr>
                <w:sz w:val="18"/>
                <w:lang w:val="ru-RU"/>
              </w:rPr>
              <w:t>(8192)/2</w:t>
            </w:r>
          </w:p>
        </w:tc>
        <w:tc>
          <w:tcPr>
            <w:tcW w:w="5104" w:type="dxa"/>
          </w:tcPr>
          <w:p w:rsidR="00A008B1" w:rsidRPr="00945844" w:rsidRDefault="00A008B1" w:rsidP="0047049E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 xml:space="preserve">Установить минимальную длительность задержки, между последовательными кадрами </w:t>
            </w:r>
            <w:r w:rsidRPr="00945844">
              <w:t>LLDP</w:t>
            </w:r>
            <w:r w:rsidRPr="00945844">
              <w:rPr>
                <w:lang w:val="ru-RU"/>
              </w:rPr>
              <w:t>.</w:t>
            </w:r>
          </w:p>
          <w:p w:rsidR="00A008B1" w:rsidRPr="00945844" w:rsidRDefault="00A008B1" w:rsidP="0047049E">
            <w:pPr>
              <w:pStyle w:val="affffff"/>
              <w:rPr>
                <w:b/>
                <w:lang w:val="ru-RU"/>
              </w:rPr>
            </w:pPr>
            <w:r w:rsidRPr="00945844">
              <w:rPr>
                <w:b/>
                <w:noProof/>
                <w:lang w:val="ru-RU"/>
              </w:rPr>
              <w:drawing>
                <wp:anchor distT="0" distB="0" distL="114300" distR="114300" simplePos="0" relativeHeight="251640832" behindDoc="1" locked="0" layoutInCell="1" allowOverlap="1" wp14:anchorId="38C6E2FA" wp14:editId="40FE5993">
                  <wp:simplePos x="0" y="0"/>
                  <wp:positionH relativeFrom="column">
                    <wp:posOffset>17145</wp:posOffset>
                  </wp:positionH>
                  <wp:positionV relativeFrom="line">
                    <wp:posOffset>49159</wp:posOffset>
                  </wp:positionV>
                  <wp:extent cx="288925" cy="256540"/>
                  <wp:effectExtent l="0" t="0" r="0" b="0"/>
                  <wp:wrapSquare wrapText="bothSides"/>
                  <wp:docPr id="116" name="Рисунок 116" descr="при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29" descr="при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925" cy="2565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945844">
              <w:rPr>
                <w:b/>
                <w:lang w:val="ru-RU"/>
              </w:rPr>
              <w:t>Чтобы отменить настройку необходимо выставить значение по умолчанию.</w:t>
            </w:r>
          </w:p>
        </w:tc>
      </w:tr>
      <w:tr w:rsidR="007558EF" w:rsidRPr="00945844" w:rsidTr="0047049E">
        <w:trPr>
          <w:cantSplit/>
        </w:trPr>
        <w:tc>
          <w:tcPr>
            <w:tcW w:w="2551" w:type="dxa"/>
          </w:tcPr>
          <w:p w:rsidR="007558EF" w:rsidRPr="00945844" w:rsidRDefault="007463EF" w:rsidP="00825F49">
            <w:pPr>
              <w:suppressAutoHyphens/>
              <w:jc w:val="left"/>
              <w:rPr>
                <w:b/>
                <w:sz w:val="18"/>
                <w:szCs w:val="20"/>
                <w:lang w:val="en-US"/>
              </w:rPr>
            </w:pPr>
            <w:r w:rsidRPr="00945844">
              <w:rPr>
                <w:b/>
                <w:sz w:val="18"/>
                <w:szCs w:val="20"/>
                <w:lang w:val="en-US"/>
              </w:rPr>
              <w:t>l</w:t>
            </w:r>
            <w:r w:rsidR="003A2F36">
              <w:rPr>
                <w:b/>
                <w:sz w:val="18"/>
                <w:szCs w:val="20"/>
                <w:lang w:val="en-US"/>
              </w:rPr>
              <w:t>ldp txCreditM</w:t>
            </w:r>
            <w:r w:rsidR="007558EF" w:rsidRPr="00945844">
              <w:rPr>
                <w:b/>
                <w:sz w:val="18"/>
                <w:szCs w:val="20"/>
                <w:lang w:val="en-US"/>
              </w:rPr>
              <w:t xml:space="preserve">ax </w:t>
            </w:r>
            <w:r w:rsidR="007558EF" w:rsidRPr="00945844">
              <w:rPr>
                <w:i/>
                <w:sz w:val="18"/>
                <w:szCs w:val="20"/>
                <w:lang w:val="en-US"/>
              </w:rPr>
              <w:t>value</w:t>
            </w:r>
          </w:p>
        </w:tc>
        <w:tc>
          <w:tcPr>
            <w:tcW w:w="1984" w:type="dxa"/>
            <w:vAlign w:val="center"/>
          </w:tcPr>
          <w:p w:rsidR="007558EF" w:rsidRPr="00945844" w:rsidRDefault="009111A4" w:rsidP="0047049E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sz w:val="18"/>
              </w:rPr>
              <w:t>v</w:t>
            </w:r>
            <w:r w:rsidR="007558EF" w:rsidRPr="00945844">
              <w:rPr>
                <w:sz w:val="18"/>
              </w:rPr>
              <w:t>alue: (1..10)</w:t>
            </w:r>
          </w:p>
        </w:tc>
        <w:tc>
          <w:tcPr>
            <w:tcW w:w="5104" w:type="dxa"/>
          </w:tcPr>
          <w:p w:rsidR="007558EF" w:rsidRPr="00945844" w:rsidRDefault="00203520" w:rsidP="0047049E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Установить</w:t>
            </w:r>
            <w:r w:rsidR="007558EF" w:rsidRPr="00945844">
              <w:rPr>
                <w:lang w:val="ru-RU"/>
              </w:rPr>
              <w:t xml:space="preserve"> значение Credit Max (максимальное количество последовательных LLDPDU, которые могут быть переданы в любое время)</w:t>
            </w:r>
            <w:r w:rsidR="00757747">
              <w:rPr>
                <w:lang w:val="ru-RU"/>
              </w:rPr>
              <w:t>.</w:t>
            </w:r>
          </w:p>
        </w:tc>
      </w:tr>
      <w:tr w:rsidR="007558EF" w:rsidRPr="00945844" w:rsidTr="0047049E">
        <w:trPr>
          <w:cantSplit/>
        </w:trPr>
        <w:tc>
          <w:tcPr>
            <w:tcW w:w="2551" w:type="dxa"/>
          </w:tcPr>
          <w:p w:rsidR="007558EF" w:rsidRPr="00945844" w:rsidRDefault="007463EF" w:rsidP="00825F49">
            <w:pPr>
              <w:suppressAutoHyphens/>
              <w:jc w:val="left"/>
              <w:rPr>
                <w:b/>
                <w:sz w:val="18"/>
                <w:szCs w:val="20"/>
                <w:lang w:val="en-US"/>
              </w:rPr>
            </w:pPr>
            <w:r w:rsidRPr="00945844">
              <w:rPr>
                <w:b/>
                <w:sz w:val="18"/>
                <w:szCs w:val="20"/>
                <w:lang w:val="en-US"/>
              </w:rPr>
              <w:t>l</w:t>
            </w:r>
            <w:r w:rsidR="007558EF" w:rsidRPr="00945844">
              <w:rPr>
                <w:b/>
                <w:sz w:val="18"/>
                <w:szCs w:val="20"/>
                <w:lang w:val="en-US"/>
              </w:rPr>
              <w:t xml:space="preserve">ldp txFastInit </w:t>
            </w:r>
            <w:r w:rsidR="007558EF" w:rsidRPr="00945844">
              <w:rPr>
                <w:i/>
                <w:sz w:val="18"/>
                <w:szCs w:val="20"/>
                <w:lang w:val="en-US"/>
              </w:rPr>
              <w:t>value</w:t>
            </w:r>
          </w:p>
        </w:tc>
        <w:tc>
          <w:tcPr>
            <w:tcW w:w="1984" w:type="dxa"/>
            <w:vAlign w:val="center"/>
          </w:tcPr>
          <w:p w:rsidR="007558EF" w:rsidRPr="00945844" w:rsidRDefault="009111A4" w:rsidP="0047049E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sz w:val="18"/>
              </w:rPr>
              <w:t>v</w:t>
            </w:r>
            <w:r w:rsidR="007558EF" w:rsidRPr="00945844">
              <w:rPr>
                <w:sz w:val="18"/>
              </w:rPr>
              <w:t>alue: (1..8)</w:t>
            </w:r>
          </w:p>
        </w:tc>
        <w:tc>
          <w:tcPr>
            <w:tcW w:w="5104" w:type="dxa"/>
          </w:tcPr>
          <w:p w:rsidR="007558EF" w:rsidRPr="00945844" w:rsidRDefault="00090B75" w:rsidP="0047049E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 xml:space="preserve">Установить число пакетов, которое будут отправляться в период </w:t>
            </w:r>
            <w:r w:rsidRPr="00945844">
              <w:t>fast</w:t>
            </w:r>
            <w:r w:rsidRPr="00945844">
              <w:rPr>
                <w:lang w:val="ru-RU"/>
              </w:rPr>
              <w:t xml:space="preserve"> </w:t>
            </w:r>
            <w:r w:rsidRPr="00945844">
              <w:t>init</w:t>
            </w:r>
            <w:r w:rsidRPr="00945844">
              <w:rPr>
                <w:lang w:val="ru-RU"/>
              </w:rPr>
              <w:t>.</w:t>
            </w:r>
          </w:p>
        </w:tc>
      </w:tr>
    </w:tbl>
    <w:p w:rsidR="00347D88" w:rsidRPr="00945844" w:rsidRDefault="007B0613">
      <w:pPr>
        <w:pStyle w:val="46"/>
        <w:rPr>
          <w:bCs/>
          <w:lang w:val="ru-RU"/>
        </w:rPr>
      </w:pPr>
      <w:bookmarkStart w:id="1624" w:name="_Toc292785457"/>
      <w:r w:rsidRPr="00945844">
        <w:rPr>
          <w:lang w:val="ru-RU"/>
        </w:rPr>
        <w:t xml:space="preserve">Команды режима </w:t>
      </w:r>
      <w:r w:rsidR="00890327" w:rsidRPr="00945844">
        <w:rPr>
          <w:lang w:val="ru-RU"/>
        </w:rPr>
        <w:t>конфигурации</w:t>
      </w:r>
      <w:r w:rsidRPr="00945844">
        <w:rPr>
          <w:lang w:val="ru-RU"/>
        </w:rPr>
        <w:t xml:space="preserve"> интерфейсов </w:t>
      </w:r>
      <w:r w:rsidR="005E024F" w:rsidRPr="00945844">
        <w:t>Ethernet</w:t>
      </w:r>
      <w:bookmarkEnd w:id="1624"/>
    </w:p>
    <w:p w:rsidR="000742D6" w:rsidRPr="00945844" w:rsidRDefault="000742D6" w:rsidP="002F1F73">
      <w:pPr>
        <w:pStyle w:val="afffff5"/>
      </w:pPr>
      <w:r w:rsidRPr="00945844">
        <w:t xml:space="preserve">Вид запроса командной строки в режиме </w:t>
      </w:r>
      <w:r w:rsidR="00890327" w:rsidRPr="00945844">
        <w:t>конфигурации</w:t>
      </w:r>
      <w:r w:rsidRPr="00945844">
        <w:t xml:space="preserve"> интерфейс</w:t>
      </w:r>
      <w:r w:rsidR="005E024F" w:rsidRPr="00945844">
        <w:t>ов</w:t>
      </w:r>
      <w:r w:rsidRPr="00945844">
        <w:t xml:space="preserve"> </w:t>
      </w:r>
      <w:r w:rsidRPr="00945844">
        <w:rPr>
          <w:lang w:val="en-US"/>
        </w:rPr>
        <w:t>Ethernet</w:t>
      </w:r>
      <w:r w:rsidRPr="00945844">
        <w:t>:</w:t>
      </w:r>
    </w:p>
    <w:p w:rsidR="00664C93" w:rsidRPr="00945844" w:rsidRDefault="000A275D" w:rsidP="002F1F73">
      <w:pPr>
        <w:pStyle w:val="afffff2"/>
        <w:rPr>
          <w:lang w:val="ru-RU"/>
        </w:rPr>
      </w:pPr>
      <w:r w:rsidRPr="00945844">
        <w:t>console</w:t>
      </w:r>
      <w:r w:rsidR="009C7DB6" w:rsidRPr="00945844">
        <w:rPr>
          <w:lang w:val="ru-RU"/>
        </w:rPr>
        <w:t>(</w:t>
      </w:r>
      <w:r w:rsidR="009C7DB6" w:rsidRPr="00945844">
        <w:t>config</w:t>
      </w:r>
      <w:r w:rsidR="009C7DB6" w:rsidRPr="00945844">
        <w:rPr>
          <w:lang w:val="ru-RU"/>
        </w:rPr>
        <w:t>-</w:t>
      </w:r>
      <w:r w:rsidR="009C7DB6" w:rsidRPr="00945844">
        <w:t>if</w:t>
      </w:r>
      <w:r w:rsidR="009C7DB6" w:rsidRPr="00945844">
        <w:rPr>
          <w:lang w:val="ru-RU"/>
        </w:rPr>
        <w:t>)#</w:t>
      </w:r>
    </w:p>
    <w:p w:rsidR="00664C93" w:rsidRPr="00945844" w:rsidRDefault="009C7DB6" w:rsidP="00643843">
      <w:pPr>
        <w:pStyle w:val="afffff7"/>
      </w:pPr>
      <w:r w:rsidRPr="00945844">
        <w:rPr>
          <w:b w:val="0"/>
        </w:rPr>
        <w:t xml:space="preserve">Таблица </w:t>
      </w:r>
      <w:r w:rsidR="00254D46" w:rsidRPr="00945844">
        <w:rPr>
          <w:b w:val="0"/>
        </w:rPr>
        <w:fldChar w:fldCharType="begin"/>
      </w:r>
      <w:r w:rsidR="00194FE9" w:rsidRPr="00945844">
        <w:rPr>
          <w:b w:val="0"/>
        </w:rPr>
        <w:instrText xml:space="preserve"> SEQ Таблица \* ARABIC </w:instrText>
      </w:r>
      <w:r w:rsidR="00254D46" w:rsidRPr="00945844">
        <w:rPr>
          <w:b w:val="0"/>
        </w:rPr>
        <w:fldChar w:fldCharType="separate"/>
      </w:r>
      <w:r w:rsidR="00AD5A9D">
        <w:rPr>
          <w:b w:val="0"/>
          <w:noProof/>
        </w:rPr>
        <w:t>91</w:t>
      </w:r>
      <w:r w:rsidR="00254D46" w:rsidRPr="00945844">
        <w:rPr>
          <w:b w:val="0"/>
        </w:rPr>
        <w:fldChar w:fldCharType="end"/>
      </w:r>
      <w:r w:rsidRPr="00945844">
        <w:rPr>
          <w:b w:val="0"/>
        </w:rPr>
        <w:t xml:space="preserve"> </w:t>
      </w:r>
      <w:r w:rsidR="003E2E86" w:rsidRPr="003E2E86">
        <w:rPr>
          <w:b w:val="0"/>
        </w:rPr>
        <w:t>—</w:t>
      </w:r>
      <w:r w:rsidR="003E2E86">
        <w:rPr>
          <w:b w:val="0"/>
        </w:rPr>
        <w:t xml:space="preserve"> </w:t>
      </w:r>
      <w:r w:rsidRPr="00945844">
        <w:rPr>
          <w:b w:val="0"/>
        </w:rPr>
        <w:t xml:space="preserve">Команды режима </w:t>
      </w:r>
      <w:r w:rsidR="00890327" w:rsidRPr="00945844">
        <w:rPr>
          <w:b w:val="0"/>
        </w:rPr>
        <w:t>конфигурации</w:t>
      </w:r>
      <w:r w:rsidRPr="00945844">
        <w:rPr>
          <w:b w:val="0"/>
        </w:rPr>
        <w:t xml:space="preserve"> интерфейса </w:t>
      </w:r>
      <w:r w:rsidRPr="00945844">
        <w:rPr>
          <w:b w:val="0"/>
          <w:lang w:val="en-US"/>
        </w:rPr>
        <w:t>Ethernet</w:t>
      </w:r>
    </w:p>
    <w:tbl>
      <w:tblPr>
        <w:tblW w:w="9712" w:type="dxa"/>
        <w:tblInd w:w="-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"/>
        <w:gridCol w:w="852"/>
        <w:gridCol w:w="1558"/>
        <w:gridCol w:w="2268"/>
        <w:gridCol w:w="4926"/>
      </w:tblGrid>
      <w:tr w:rsidR="000742D6" w:rsidRPr="00945844" w:rsidTr="00680058">
        <w:trPr>
          <w:gridBefore w:val="1"/>
          <w:wBefore w:w="108" w:type="dxa"/>
          <w:cantSplit/>
        </w:trPr>
        <w:tc>
          <w:tcPr>
            <w:tcW w:w="2410" w:type="dxa"/>
            <w:gridSpan w:val="2"/>
            <w:vAlign w:val="center"/>
          </w:tcPr>
          <w:p w:rsidR="00347D88" w:rsidRPr="00945844" w:rsidRDefault="000742D6">
            <w:pPr>
              <w:pStyle w:val="afffff9"/>
              <w:suppressAutoHyphens/>
              <w:rPr>
                <w:lang w:val="en-US"/>
              </w:rPr>
            </w:pPr>
            <w:r w:rsidRPr="00945844">
              <w:t>Команда</w:t>
            </w:r>
          </w:p>
        </w:tc>
        <w:tc>
          <w:tcPr>
            <w:tcW w:w="2268" w:type="dxa"/>
            <w:vAlign w:val="center"/>
          </w:tcPr>
          <w:p w:rsidR="00347D88" w:rsidRPr="00945844" w:rsidRDefault="00A837B6">
            <w:pPr>
              <w:pStyle w:val="afffff9"/>
              <w:suppressAutoHyphens/>
              <w:rPr>
                <w:lang w:val="en-US"/>
              </w:rPr>
            </w:pPr>
            <w:r w:rsidRPr="00945844">
              <w:t>Значение/Значение по умолчанию</w:t>
            </w:r>
          </w:p>
        </w:tc>
        <w:tc>
          <w:tcPr>
            <w:tcW w:w="4926" w:type="dxa"/>
            <w:vAlign w:val="center"/>
          </w:tcPr>
          <w:p w:rsidR="00155D4A" w:rsidRPr="00945844" w:rsidRDefault="000742D6" w:rsidP="00605E7F">
            <w:pPr>
              <w:pStyle w:val="afffff9"/>
              <w:rPr>
                <w:lang w:val="en-US"/>
              </w:rPr>
            </w:pPr>
            <w:r w:rsidRPr="00945844">
              <w:t>Действие</w:t>
            </w:r>
          </w:p>
        </w:tc>
      </w:tr>
      <w:tr w:rsidR="006730B0" w:rsidRPr="00945844" w:rsidTr="00680058">
        <w:trPr>
          <w:gridBefore w:val="1"/>
          <w:wBefore w:w="108" w:type="dxa"/>
          <w:cantSplit/>
        </w:trPr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D88" w:rsidRPr="00945844" w:rsidRDefault="00713B83">
            <w:pPr>
              <w:pStyle w:val="affff0"/>
              <w:suppressAutoHyphens/>
              <w:spacing w:before="0" w:after="0"/>
              <w:rPr>
                <w:rStyle w:val="afff9"/>
                <w:rFonts w:ascii="Calibri" w:hAnsi="Calibri"/>
                <w:b/>
                <w:i w:val="0"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/>
                <w:i w:val="0"/>
                <w:sz w:val="18"/>
                <w:szCs w:val="20"/>
                <w:lang w:val="en-US"/>
              </w:rPr>
              <w:t>l</w:t>
            </w:r>
            <w:r w:rsidR="005974D0" w:rsidRPr="00945844">
              <w:rPr>
                <w:rStyle w:val="afff9"/>
                <w:rFonts w:ascii="Calibri" w:hAnsi="Calibri"/>
                <w:b/>
                <w:i w:val="0"/>
                <w:sz w:val="18"/>
                <w:szCs w:val="20"/>
                <w:lang w:val="en-US"/>
              </w:rPr>
              <w:t xml:space="preserve">ldp dest-mac </w:t>
            </w:r>
            <w:r w:rsidR="005974D0" w:rsidRPr="00945844">
              <w:rPr>
                <w:rStyle w:val="afff9"/>
                <w:rFonts w:ascii="Calibri" w:hAnsi="Calibri"/>
                <w:sz w:val="18"/>
                <w:szCs w:val="20"/>
                <w:lang w:val="en-US"/>
              </w:rPr>
              <w:t>mac_address</w:t>
            </w: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7D88" w:rsidRPr="00945844" w:rsidRDefault="00F65EEF" w:rsidP="00F65EEF">
            <w:pPr>
              <w:pStyle w:val="afffffd"/>
              <w:suppressAutoHyphens/>
              <w:ind w:firstLine="0"/>
              <w:rPr>
                <w:sz w:val="18"/>
                <w:lang w:val="ru-RU"/>
              </w:rPr>
            </w:pPr>
            <w:r w:rsidRPr="00945844">
              <w:rPr>
                <w:sz w:val="18"/>
                <w:lang w:val="ru-RU"/>
              </w:rPr>
              <w:t>-/выключено</w:t>
            </w:r>
          </w:p>
        </w:tc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A4" w:rsidRPr="00945844" w:rsidRDefault="005974D0" w:rsidP="00605E7F">
            <w:pPr>
              <w:pStyle w:val="affffff"/>
              <w:rPr>
                <w:rStyle w:val="affff4"/>
                <w:b/>
                <w:bCs/>
                <w:i/>
                <w:iCs/>
                <w:sz w:val="18"/>
                <w:szCs w:val="22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 xml:space="preserve">Задать МАС-адрес, на который будут отсылаться </w:t>
            </w:r>
            <w:r w:rsidRPr="00945844">
              <w:rPr>
                <w:rStyle w:val="affff4"/>
                <w:sz w:val="18"/>
              </w:rPr>
              <w:t>lldp</w:t>
            </w:r>
            <w:r w:rsidR="00DD7C12">
              <w:rPr>
                <w:rStyle w:val="affff4"/>
                <w:sz w:val="18"/>
                <w:lang w:val="ru-RU"/>
              </w:rPr>
              <w:t>-кадр</w:t>
            </w:r>
            <w:r w:rsidRPr="00945844">
              <w:rPr>
                <w:rStyle w:val="affff4"/>
                <w:sz w:val="18"/>
                <w:lang w:val="ru-RU"/>
              </w:rPr>
              <w:t>ы.</w:t>
            </w:r>
          </w:p>
        </w:tc>
      </w:tr>
      <w:tr w:rsidR="005974D0" w:rsidRPr="00945844" w:rsidTr="009F1B83">
        <w:trPr>
          <w:gridBefore w:val="1"/>
          <w:wBefore w:w="108" w:type="dxa"/>
          <w:cantSplit/>
          <w:trHeight w:val="341"/>
        </w:trPr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74D0" w:rsidRPr="00945844" w:rsidRDefault="00532398" w:rsidP="00D1466B">
            <w:pPr>
              <w:pStyle w:val="affff0"/>
              <w:suppressAutoHyphens/>
              <w:spacing w:before="0" w:after="0"/>
              <w:rPr>
                <w:rStyle w:val="afff9"/>
                <w:rFonts w:ascii="Calibri" w:hAnsi="Calibri"/>
                <w:b/>
                <w:bCs/>
                <w:i w:val="0"/>
                <w:iCs w:val="0"/>
                <w:sz w:val="18"/>
                <w:szCs w:val="20"/>
                <w:lang w:val="en-US"/>
              </w:rPr>
            </w:pPr>
            <w:r>
              <w:rPr>
                <w:rStyle w:val="afff9"/>
                <w:rFonts w:ascii="Calibri" w:hAnsi="Calibri"/>
                <w:b/>
                <w:i w:val="0"/>
                <w:sz w:val="18"/>
                <w:szCs w:val="20"/>
                <w:lang w:val="en-US"/>
              </w:rPr>
              <w:t xml:space="preserve">no </w:t>
            </w:r>
            <w:r w:rsidR="00713B83" w:rsidRPr="00945844">
              <w:rPr>
                <w:rStyle w:val="afff9"/>
                <w:rFonts w:ascii="Calibri" w:hAnsi="Calibri"/>
                <w:b/>
                <w:i w:val="0"/>
                <w:sz w:val="18"/>
                <w:szCs w:val="20"/>
                <w:lang w:val="en-US"/>
              </w:rPr>
              <w:t>l</w:t>
            </w:r>
            <w:r w:rsidR="005974D0" w:rsidRPr="00945844">
              <w:rPr>
                <w:rStyle w:val="afff9"/>
                <w:rFonts w:ascii="Calibri" w:hAnsi="Calibri"/>
                <w:b/>
                <w:i w:val="0"/>
                <w:sz w:val="18"/>
                <w:szCs w:val="20"/>
                <w:lang w:val="en-US"/>
              </w:rPr>
              <w:t xml:space="preserve">ldp dest-mac </w:t>
            </w:r>
            <w:r w:rsidR="005974D0" w:rsidRPr="00532398">
              <w:rPr>
                <w:rStyle w:val="afff9"/>
                <w:rFonts w:ascii="Calibri" w:hAnsi="Calibri"/>
                <w:sz w:val="18"/>
                <w:szCs w:val="20"/>
                <w:lang w:val="en-US"/>
              </w:rPr>
              <w:t>mac_address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74D0" w:rsidRPr="00945844" w:rsidRDefault="005974D0">
            <w:pPr>
              <w:pStyle w:val="afffffd"/>
              <w:suppressAutoHyphens/>
              <w:ind w:firstLine="0"/>
              <w:rPr>
                <w:sz w:val="18"/>
              </w:rPr>
            </w:pPr>
          </w:p>
        </w:tc>
        <w:tc>
          <w:tcPr>
            <w:tcW w:w="49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80058" w:rsidRPr="00945844" w:rsidRDefault="005974D0" w:rsidP="00605E7F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 xml:space="preserve">Удалить МАС-адрес, на который будут отсылаться </w:t>
            </w:r>
            <w:r w:rsidRPr="00945844">
              <w:rPr>
                <w:rStyle w:val="affff4"/>
                <w:sz w:val="18"/>
              </w:rPr>
              <w:t>lldp</w:t>
            </w:r>
            <w:r w:rsidR="00DD7C12">
              <w:rPr>
                <w:rStyle w:val="affff4"/>
                <w:sz w:val="18"/>
                <w:lang w:val="ru-RU"/>
              </w:rPr>
              <w:t>-кадр</w:t>
            </w:r>
            <w:r w:rsidRPr="00945844">
              <w:rPr>
                <w:rStyle w:val="affff4"/>
                <w:sz w:val="18"/>
                <w:lang w:val="ru-RU"/>
              </w:rPr>
              <w:t>ы.</w:t>
            </w:r>
          </w:p>
        </w:tc>
      </w:tr>
      <w:tr w:rsidR="00680058" w:rsidRPr="00945844" w:rsidTr="00F65EEF">
        <w:trPr>
          <w:gridBefore w:val="1"/>
          <w:wBefore w:w="108" w:type="dxa"/>
          <w:cantSplit/>
          <w:trHeight w:val="417"/>
        </w:trPr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80058" w:rsidRPr="00945844" w:rsidDel="005974D0" w:rsidRDefault="00713B83">
            <w:pPr>
              <w:pStyle w:val="affff0"/>
              <w:suppressAutoHyphens/>
              <w:spacing w:before="0" w:after="0"/>
              <w:rPr>
                <w:rStyle w:val="afff9"/>
                <w:rFonts w:ascii="Calibri" w:hAnsi="Calibri"/>
                <w:b/>
                <w:i w:val="0"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/>
                <w:i w:val="0"/>
                <w:sz w:val="18"/>
                <w:szCs w:val="20"/>
                <w:lang w:val="en-US"/>
              </w:rPr>
              <w:t>l</w:t>
            </w:r>
            <w:r w:rsidR="00680058" w:rsidRPr="00945844">
              <w:rPr>
                <w:rStyle w:val="afff9"/>
                <w:rFonts w:ascii="Calibri" w:hAnsi="Calibri"/>
                <w:b/>
                <w:i w:val="0"/>
                <w:sz w:val="18"/>
                <w:szCs w:val="20"/>
                <w:lang w:val="en-US"/>
              </w:rPr>
              <w:t xml:space="preserve">ldp transmit [mac-address </w:t>
            </w:r>
            <w:r w:rsidR="00680058" w:rsidRPr="00945844">
              <w:rPr>
                <w:rStyle w:val="afff9"/>
                <w:rFonts w:ascii="Calibri" w:hAnsi="Calibri"/>
                <w:sz w:val="18"/>
                <w:szCs w:val="20"/>
                <w:lang w:val="en-US"/>
              </w:rPr>
              <w:t>mac_addr</w:t>
            </w:r>
            <w:r w:rsidR="00680058" w:rsidRPr="00945844">
              <w:rPr>
                <w:rStyle w:val="afff9"/>
                <w:rFonts w:ascii="Calibri" w:hAnsi="Calibri"/>
                <w:b/>
                <w:i w:val="0"/>
                <w:sz w:val="18"/>
                <w:szCs w:val="20"/>
                <w:lang w:val="en-US"/>
              </w:rPr>
              <w:t>]</w:t>
            </w: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058" w:rsidRPr="00945844" w:rsidRDefault="00680058" w:rsidP="00E53FC8">
            <w:pPr>
              <w:pStyle w:val="afffffd"/>
              <w:suppressAutoHyphens/>
              <w:ind w:firstLine="0"/>
              <w:rPr>
                <w:sz w:val="18"/>
                <w:lang w:val="ru-RU"/>
              </w:rPr>
            </w:pPr>
            <w:r w:rsidRPr="00945844">
              <w:rPr>
                <w:sz w:val="18"/>
                <w:lang w:val="ru-RU"/>
              </w:rPr>
              <w:t>-</w:t>
            </w:r>
            <w:r w:rsidR="00026C37" w:rsidRPr="00945844">
              <w:rPr>
                <w:sz w:val="18"/>
                <w:lang w:val="ru-RU"/>
              </w:rPr>
              <w:t>/</w:t>
            </w:r>
            <w:r w:rsidR="00F65EEF" w:rsidRPr="00945844">
              <w:rPr>
                <w:sz w:val="18"/>
                <w:lang w:val="ru-RU"/>
              </w:rPr>
              <w:t>в</w:t>
            </w:r>
            <w:r w:rsidR="00026C37" w:rsidRPr="00945844">
              <w:rPr>
                <w:sz w:val="18"/>
                <w:lang w:val="ru-RU"/>
              </w:rPr>
              <w:t>ключено</w:t>
            </w:r>
          </w:p>
        </w:tc>
        <w:tc>
          <w:tcPr>
            <w:tcW w:w="49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80058" w:rsidRPr="00945844" w:rsidDel="005974D0" w:rsidRDefault="00680058" w:rsidP="00605E7F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 xml:space="preserve">Разрешает передачу пакетов по протоколу </w:t>
            </w:r>
            <w:r w:rsidRPr="00945844">
              <w:rPr>
                <w:rStyle w:val="affff4"/>
                <w:sz w:val="18"/>
              </w:rPr>
              <w:t>LLDP</w:t>
            </w:r>
            <w:r w:rsidRPr="00945844">
              <w:rPr>
                <w:rStyle w:val="affff4"/>
                <w:sz w:val="18"/>
                <w:lang w:val="ru-RU"/>
              </w:rPr>
              <w:t xml:space="preserve"> на интерфейсе.</w:t>
            </w:r>
          </w:p>
        </w:tc>
      </w:tr>
      <w:tr w:rsidR="00680058" w:rsidRPr="00945844" w:rsidTr="00434963">
        <w:trPr>
          <w:gridBefore w:val="1"/>
          <w:wBefore w:w="108" w:type="dxa"/>
          <w:cantSplit/>
          <w:trHeight w:val="429"/>
        </w:trPr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80058" w:rsidRPr="00945844" w:rsidRDefault="00713B83">
            <w:pPr>
              <w:pStyle w:val="affff0"/>
              <w:suppressAutoHyphens/>
              <w:spacing w:before="0" w:after="0"/>
              <w:rPr>
                <w:rStyle w:val="afff9"/>
                <w:rFonts w:ascii="Calibri" w:hAnsi="Calibri"/>
                <w:b/>
                <w:bCs/>
                <w:i w:val="0"/>
                <w:iCs w:val="0"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/>
                <w:i w:val="0"/>
                <w:sz w:val="18"/>
                <w:szCs w:val="20"/>
                <w:lang w:val="en-US"/>
              </w:rPr>
              <w:t>n</w:t>
            </w:r>
            <w:r w:rsidR="00680058" w:rsidRPr="00945844">
              <w:rPr>
                <w:rStyle w:val="afff9"/>
                <w:rFonts w:ascii="Calibri" w:hAnsi="Calibri"/>
                <w:b/>
                <w:i w:val="0"/>
                <w:sz w:val="18"/>
                <w:szCs w:val="20"/>
                <w:lang w:val="en-US"/>
              </w:rPr>
              <w:t xml:space="preserve">o lldp transmit [mac-address </w:t>
            </w:r>
            <w:r w:rsidR="00680058" w:rsidRPr="00945844">
              <w:rPr>
                <w:rStyle w:val="afff9"/>
                <w:rFonts w:ascii="Calibri" w:hAnsi="Calibri"/>
                <w:sz w:val="18"/>
                <w:szCs w:val="20"/>
                <w:lang w:val="en-US"/>
              </w:rPr>
              <w:t>mac_addr</w:t>
            </w:r>
            <w:r w:rsidR="00680058" w:rsidRPr="00945844">
              <w:rPr>
                <w:rStyle w:val="afff9"/>
                <w:rFonts w:ascii="Calibri" w:hAnsi="Calibri"/>
                <w:b/>
                <w:i w:val="0"/>
                <w:sz w:val="18"/>
                <w:szCs w:val="20"/>
                <w:lang w:val="en-US"/>
              </w:rPr>
              <w:t>]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058" w:rsidRPr="00945844" w:rsidRDefault="00680058">
            <w:pPr>
              <w:pStyle w:val="afffffd"/>
              <w:suppressAutoHyphens/>
              <w:ind w:firstLine="0"/>
              <w:rPr>
                <w:sz w:val="18"/>
              </w:rPr>
            </w:pPr>
          </w:p>
        </w:tc>
        <w:tc>
          <w:tcPr>
            <w:tcW w:w="4926" w:type="dxa"/>
            <w:tcBorders>
              <w:left w:val="single" w:sz="4" w:space="0" w:color="auto"/>
              <w:right w:val="single" w:sz="4" w:space="0" w:color="auto"/>
            </w:tcBorders>
          </w:tcPr>
          <w:p w:rsidR="00680058" w:rsidRPr="00945844" w:rsidRDefault="00203520" w:rsidP="00605E7F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Запретить</w:t>
            </w:r>
            <w:r w:rsidR="00680058" w:rsidRPr="00945844">
              <w:rPr>
                <w:rStyle w:val="affff4"/>
                <w:sz w:val="18"/>
                <w:lang w:val="ru-RU"/>
              </w:rPr>
              <w:t xml:space="preserve"> передачу пакетов по протоколу </w:t>
            </w:r>
            <w:r w:rsidR="00680058" w:rsidRPr="00945844">
              <w:rPr>
                <w:rStyle w:val="affff4"/>
                <w:sz w:val="18"/>
              </w:rPr>
              <w:t>LLDP</w:t>
            </w:r>
            <w:r w:rsidR="00680058" w:rsidRPr="00945844">
              <w:rPr>
                <w:rStyle w:val="affff4"/>
                <w:sz w:val="18"/>
                <w:lang w:val="ru-RU"/>
              </w:rPr>
              <w:t xml:space="preserve"> на интерфейсе.</w:t>
            </w:r>
          </w:p>
        </w:tc>
      </w:tr>
      <w:tr w:rsidR="006730B0" w:rsidRPr="00945844" w:rsidTr="00680058">
        <w:tblPrEx>
          <w:tblLook w:val="0000" w:firstRow="0" w:lastRow="0" w:firstColumn="0" w:lastColumn="0" w:noHBand="0" w:noVBand="0"/>
        </w:tblPrEx>
        <w:trPr>
          <w:gridBefore w:val="1"/>
          <w:wBefore w:w="108" w:type="dxa"/>
          <w:cantSplit/>
        </w:trPr>
        <w:tc>
          <w:tcPr>
            <w:tcW w:w="2410" w:type="dxa"/>
            <w:gridSpan w:val="2"/>
          </w:tcPr>
          <w:p w:rsidR="00347D88" w:rsidRPr="00715F7C" w:rsidRDefault="00A576F0">
            <w:pPr>
              <w:pStyle w:val="affff0"/>
              <w:suppressAutoHyphens/>
              <w:spacing w:before="0" w:after="0"/>
              <w:rPr>
                <w:rFonts w:ascii="Calibri" w:hAnsi="Calibri"/>
                <w:i w:val="0"/>
                <w:sz w:val="18"/>
                <w:szCs w:val="20"/>
                <w:lang w:val="en-US"/>
              </w:rPr>
            </w:pPr>
            <w:r>
              <w:rPr>
                <w:rFonts w:ascii="Calibri" w:hAnsi="Calibri"/>
                <w:i w:val="0"/>
                <w:sz w:val="18"/>
                <w:szCs w:val="20"/>
                <w:lang w:val="en-US"/>
              </w:rPr>
              <w:t xml:space="preserve">lldp med-app-type </w:t>
            </w:r>
            <w:r>
              <w:rPr>
                <w:rFonts w:ascii="Calibri" w:hAnsi="Calibri"/>
                <w:b w:val="0"/>
                <w:sz w:val="18"/>
                <w:szCs w:val="20"/>
                <w:lang w:val="en-US"/>
              </w:rPr>
              <w:t xml:space="preserve">type </w:t>
            </w:r>
            <w:r w:rsidR="00F667DD">
              <w:rPr>
                <w:rFonts w:ascii="Calibri" w:hAnsi="Calibri"/>
                <w:i w:val="0"/>
                <w:sz w:val="18"/>
                <w:szCs w:val="18"/>
                <w:lang w:val="en-US"/>
              </w:rPr>
              <w:t>{none | vlan {untagged</w:t>
            </w:r>
            <w:r>
              <w:rPr>
                <w:rFonts w:ascii="Calibri" w:hAnsi="Calibri"/>
                <w:i w:val="0"/>
                <w:sz w:val="18"/>
                <w:szCs w:val="18"/>
                <w:lang w:val="en-US"/>
              </w:rPr>
              <w:t xml:space="preserve">| vlan-id </w:t>
            </w:r>
            <w:r>
              <w:rPr>
                <w:rFonts w:ascii="Calibri" w:hAnsi="Calibri"/>
                <w:b w:val="0"/>
                <w:sz w:val="18"/>
                <w:szCs w:val="18"/>
                <w:lang w:val="en-US"/>
              </w:rPr>
              <w:t>vlan_id</w:t>
            </w:r>
            <w:r>
              <w:rPr>
                <w:rFonts w:ascii="Calibri" w:hAnsi="Calibri"/>
                <w:bCs w:val="0"/>
                <w:i w:val="0"/>
                <w:iCs w:val="0"/>
                <w:sz w:val="18"/>
                <w:szCs w:val="18"/>
                <w:lang w:val="en-US"/>
              </w:rPr>
              <w:t>}}</w:t>
            </w:r>
            <w:r>
              <w:rPr>
                <w:rFonts w:ascii="Calibri" w:hAnsi="Calibri"/>
                <w:i w:val="0"/>
                <w:sz w:val="18"/>
                <w:szCs w:val="18"/>
                <w:lang w:val="en-US"/>
              </w:rPr>
              <w:t xml:space="preserve"> {priority </w:t>
            </w:r>
            <w:r>
              <w:rPr>
                <w:rFonts w:ascii="Calibri" w:hAnsi="Calibri"/>
                <w:b w:val="0"/>
                <w:sz w:val="18"/>
                <w:szCs w:val="18"/>
                <w:lang w:val="en-US"/>
              </w:rPr>
              <w:t xml:space="preserve">priority </w:t>
            </w:r>
            <w:r w:rsidRPr="00A576F0">
              <w:rPr>
                <w:rFonts w:ascii="Calibri" w:hAnsi="Calibri"/>
                <w:i w:val="0"/>
                <w:sz w:val="18"/>
                <w:szCs w:val="18"/>
                <w:lang w:val="en-US"/>
              </w:rPr>
              <w:t>|</w:t>
            </w:r>
            <w:r>
              <w:rPr>
                <w:rFonts w:ascii="Calibri" w:hAnsi="Calibri"/>
                <w:i w:val="0"/>
                <w:sz w:val="18"/>
                <w:szCs w:val="18"/>
                <w:lang w:val="en-US"/>
              </w:rPr>
              <w:t xml:space="preserve"> dscp </w:t>
            </w:r>
            <w:r>
              <w:rPr>
                <w:rFonts w:ascii="Calibri" w:hAnsi="Calibri"/>
                <w:b w:val="0"/>
                <w:sz w:val="18"/>
                <w:szCs w:val="18"/>
                <w:lang w:val="en-US"/>
              </w:rPr>
              <w:t>dscp</w:t>
            </w:r>
            <w:r>
              <w:rPr>
                <w:rFonts w:ascii="Calibri" w:hAnsi="Calibri"/>
                <w:i w:val="0"/>
                <w:sz w:val="18"/>
                <w:szCs w:val="18"/>
                <w:lang w:val="en-US"/>
              </w:rPr>
              <w:t>}</w:t>
            </w:r>
          </w:p>
        </w:tc>
        <w:tc>
          <w:tcPr>
            <w:tcW w:w="2268" w:type="dxa"/>
            <w:vMerge w:val="restart"/>
            <w:vAlign w:val="center"/>
          </w:tcPr>
          <w:p w:rsidR="003A2F36" w:rsidRPr="003A2F36" w:rsidRDefault="003A2F36" w:rsidP="003A2F36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3A2F36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>type: (guestVoice, guestVioceSignaling, softPhoneVoice, streamingVideo, videoconferencing, voice, voiceSignaling);</w:t>
            </w:r>
          </w:p>
          <w:p w:rsidR="003A2F36" w:rsidRPr="003A2F36" w:rsidRDefault="003A2F36" w:rsidP="003A2F36">
            <w:pPr>
              <w:jc w:val="center"/>
              <w:rPr>
                <w:rFonts w:ascii="Times New Roman" w:eastAsia="Times New Roman" w:hAnsi="Times New Roman"/>
              </w:rPr>
            </w:pPr>
            <w:r w:rsidRPr="003A2F36">
              <w:rPr>
                <w:rFonts w:eastAsia="Times New Roman" w:cs="Calibri"/>
                <w:color w:val="000000"/>
                <w:sz w:val="18"/>
                <w:szCs w:val="18"/>
              </w:rPr>
              <w:t>vlan_id: (1..4094);</w:t>
            </w:r>
          </w:p>
          <w:p w:rsidR="003A2F36" w:rsidRPr="003A2F36" w:rsidRDefault="003A2F36" w:rsidP="003A2F36">
            <w:pPr>
              <w:jc w:val="center"/>
              <w:rPr>
                <w:rFonts w:ascii="Times New Roman" w:eastAsia="Times New Roman" w:hAnsi="Times New Roman"/>
              </w:rPr>
            </w:pPr>
            <w:r w:rsidRPr="003A2F36">
              <w:rPr>
                <w:rFonts w:eastAsia="Times New Roman" w:cs="Calibri"/>
                <w:color w:val="000000"/>
                <w:sz w:val="18"/>
                <w:szCs w:val="18"/>
              </w:rPr>
              <w:t>priority: (0-7);</w:t>
            </w:r>
          </w:p>
          <w:p w:rsidR="00347D88" w:rsidRPr="00945844" w:rsidRDefault="003A2F36" w:rsidP="003A2F36">
            <w:pPr>
              <w:pStyle w:val="afffffd"/>
              <w:suppressAutoHyphens/>
              <w:ind w:firstLine="0"/>
              <w:rPr>
                <w:sz w:val="18"/>
                <w:lang w:val="ru-RU"/>
              </w:rPr>
            </w:pPr>
            <w:r w:rsidRPr="003A2F36">
              <w:rPr>
                <w:rFonts w:eastAsia="Times New Roman" w:cs="Calibri"/>
                <w:color w:val="000000"/>
                <w:sz w:val="18"/>
                <w:szCs w:val="18"/>
                <w:lang w:val="ru-RU"/>
              </w:rPr>
              <w:t>dscp: (0-63)</w:t>
            </w:r>
          </w:p>
        </w:tc>
        <w:tc>
          <w:tcPr>
            <w:tcW w:w="4926" w:type="dxa"/>
          </w:tcPr>
          <w:p w:rsidR="00D8120C" w:rsidRPr="00945844" w:rsidRDefault="00203520" w:rsidP="00605E7F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Назначить</w:t>
            </w:r>
            <w:r w:rsidR="00090B75" w:rsidRPr="00945844">
              <w:rPr>
                <w:lang w:val="ru-RU"/>
              </w:rPr>
              <w:t xml:space="preserve"> правило </w:t>
            </w:r>
            <w:r w:rsidR="00090B75" w:rsidRPr="00945844">
              <w:t>network</w:t>
            </w:r>
            <w:r w:rsidR="00090B75" w:rsidRPr="00945844">
              <w:rPr>
                <w:lang w:val="ru-RU"/>
              </w:rPr>
              <w:t>-</w:t>
            </w:r>
            <w:r w:rsidR="00090B75" w:rsidRPr="00945844">
              <w:t>policy</w:t>
            </w:r>
            <w:r w:rsidR="00090B75" w:rsidRPr="00945844">
              <w:rPr>
                <w:lang w:val="ru-RU"/>
              </w:rPr>
              <w:t xml:space="preserve"> данному интерфейсу.</w:t>
            </w:r>
          </w:p>
        </w:tc>
      </w:tr>
      <w:tr w:rsidR="006730B0" w:rsidRPr="00945844" w:rsidTr="00680058">
        <w:tblPrEx>
          <w:tblLook w:val="0000" w:firstRow="0" w:lastRow="0" w:firstColumn="0" w:lastColumn="0" w:noHBand="0" w:noVBand="0"/>
        </w:tblPrEx>
        <w:trPr>
          <w:gridBefore w:val="1"/>
          <w:wBefore w:w="108" w:type="dxa"/>
          <w:cantSplit/>
        </w:trPr>
        <w:tc>
          <w:tcPr>
            <w:tcW w:w="2410" w:type="dxa"/>
            <w:gridSpan w:val="2"/>
          </w:tcPr>
          <w:p w:rsidR="00347D88" w:rsidRPr="00945844" w:rsidRDefault="00713B83">
            <w:pPr>
              <w:pStyle w:val="affff0"/>
              <w:suppressAutoHyphens/>
              <w:spacing w:before="0" w:after="0"/>
              <w:rPr>
                <w:rFonts w:ascii="Calibri" w:hAnsi="Calibri"/>
                <w:i w:val="0"/>
                <w:sz w:val="18"/>
                <w:szCs w:val="20"/>
                <w:lang w:val="en-US"/>
              </w:rPr>
            </w:pPr>
            <w:r w:rsidRPr="00945844">
              <w:rPr>
                <w:rFonts w:ascii="Calibri" w:hAnsi="Calibri"/>
                <w:i w:val="0"/>
                <w:sz w:val="18"/>
                <w:szCs w:val="20"/>
                <w:lang w:val="en-US"/>
              </w:rPr>
              <w:t>n</w:t>
            </w:r>
            <w:r w:rsidR="00090B75" w:rsidRPr="00945844">
              <w:rPr>
                <w:rFonts w:ascii="Calibri" w:hAnsi="Calibri"/>
                <w:i w:val="0"/>
                <w:sz w:val="18"/>
                <w:szCs w:val="20"/>
                <w:lang w:val="en-US"/>
              </w:rPr>
              <w:t xml:space="preserve">o lldp med-app-type </w:t>
            </w:r>
            <w:r w:rsidR="00090B75" w:rsidRPr="00945844">
              <w:rPr>
                <w:rFonts w:ascii="Calibri" w:hAnsi="Calibri"/>
                <w:b w:val="0"/>
                <w:sz w:val="18"/>
                <w:szCs w:val="20"/>
                <w:lang w:val="en-US"/>
              </w:rPr>
              <w:t>type</w:t>
            </w:r>
          </w:p>
        </w:tc>
        <w:tc>
          <w:tcPr>
            <w:tcW w:w="2268" w:type="dxa"/>
            <w:vMerge/>
            <w:vAlign w:val="center"/>
          </w:tcPr>
          <w:p w:rsidR="00347D88" w:rsidRPr="00945844" w:rsidRDefault="00347D88">
            <w:pPr>
              <w:pStyle w:val="afffffd"/>
              <w:suppressAutoHyphens/>
              <w:ind w:firstLine="0"/>
              <w:rPr>
                <w:sz w:val="18"/>
                <w:szCs w:val="18"/>
              </w:rPr>
            </w:pPr>
          </w:p>
        </w:tc>
        <w:tc>
          <w:tcPr>
            <w:tcW w:w="4926" w:type="dxa"/>
          </w:tcPr>
          <w:p w:rsidR="00347D88" w:rsidRPr="00945844" w:rsidRDefault="00090B75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>Удалить правило.</w:t>
            </w:r>
          </w:p>
        </w:tc>
      </w:tr>
      <w:tr w:rsidR="00B01590" w:rsidRPr="00945844" w:rsidTr="00680058">
        <w:tblPrEx>
          <w:tblLook w:val="0000" w:firstRow="0" w:lastRow="0" w:firstColumn="0" w:lastColumn="0" w:noHBand="0" w:noVBand="0"/>
        </w:tblPrEx>
        <w:trPr>
          <w:gridBefore w:val="1"/>
          <w:wBefore w:w="108" w:type="dxa"/>
          <w:cantSplit/>
        </w:trPr>
        <w:tc>
          <w:tcPr>
            <w:tcW w:w="2410" w:type="dxa"/>
            <w:gridSpan w:val="2"/>
          </w:tcPr>
          <w:p w:rsidR="00B01590" w:rsidRPr="00945844" w:rsidRDefault="00713B83">
            <w:pPr>
              <w:pStyle w:val="affff0"/>
              <w:suppressAutoHyphens/>
              <w:spacing w:before="0" w:after="0"/>
              <w:rPr>
                <w:rFonts w:ascii="Calibri" w:hAnsi="Calibri"/>
                <w:b w:val="0"/>
                <w:sz w:val="18"/>
                <w:szCs w:val="20"/>
                <w:lang w:val="en-US"/>
              </w:rPr>
            </w:pPr>
            <w:r w:rsidRPr="00945844">
              <w:rPr>
                <w:rFonts w:ascii="Calibri" w:hAnsi="Calibri"/>
                <w:i w:val="0"/>
                <w:sz w:val="18"/>
                <w:szCs w:val="20"/>
                <w:lang w:val="en-US"/>
              </w:rPr>
              <w:t>l</w:t>
            </w:r>
            <w:r w:rsidR="00B01590" w:rsidRPr="00945844">
              <w:rPr>
                <w:rFonts w:ascii="Calibri" w:hAnsi="Calibri"/>
                <w:i w:val="0"/>
                <w:sz w:val="18"/>
                <w:szCs w:val="20"/>
                <w:lang w:val="en-US"/>
              </w:rPr>
              <w:t>ldp med-location {civic-location | coordinate-location | elin-location} location-id {</w:t>
            </w:r>
            <w:r w:rsidR="00B01590" w:rsidRPr="00945844">
              <w:rPr>
                <w:rFonts w:asciiTheme="minorHAnsi" w:hAnsiTheme="minorHAnsi" w:cstheme="minorHAnsi"/>
                <w:b w:val="0"/>
                <w:sz w:val="18"/>
                <w:szCs w:val="18"/>
                <w:lang w:val="en-US"/>
              </w:rPr>
              <w:t>coordinate</w:t>
            </w:r>
            <w:r w:rsidR="00B01590" w:rsidRPr="00945844">
              <w:rPr>
                <w:b w:val="0"/>
                <w:lang w:val="en-US"/>
              </w:rPr>
              <w:t xml:space="preserve"> </w:t>
            </w:r>
            <w:r w:rsidR="00B01590" w:rsidRPr="00945844">
              <w:rPr>
                <w:rFonts w:ascii="Calibri" w:hAnsi="Calibri"/>
                <w:b w:val="0"/>
                <w:sz w:val="18"/>
                <w:szCs w:val="20"/>
                <w:lang w:val="en-US"/>
              </w:rPr>
              <w:t>civic_address_data | elin_data</w:t>
            </w:r>
            <w:r w:rsidR="00B01590" w:rsidRPr="00945844">
              <w:rPr>
                <w:rFonts w:ascii="Calibri" w:hAnsi="Calibri"/>
                <w:i w:val="0"/>
                <w:sz w:val="18"/>
                <w:szCs w:val="20"/>
                <w:lang w:val="en-US"/>
              </w:rPr>
              <w:t>}</w:t>
            </w:r>
          </w:p>
        </w:tc>
        <w:tc>
          <w:tcPr>
            <w:tcW w:w="2268" w:type="dxa"/>
            <w:vMerge w:val="restart"/>
            <w:vAlign w:val="center"/>
          </w:tcPr>
          <w:p w:rsidR="00B01590" w:rsidRPr="00945844" w:rsidRDefault="00F65EEF">
            <w:pPr>
              <w:pStyle w:val="afffffd"/>
              <w:suppressAutoHyphens/>
              <w:ind w:firstLine="0"/>
              <w:rPr>
                <w:sz w:val="18"/>
                <w:szCs w:val="18"/>
                <w:lang w:val="ru-RU"/>
              </w:rPr>
            </w:pPr>
            <w:r w:rsidRPr="00945844">
              <w:rPr>
                <w:sz w:val="18"/>
                <w:szCs w:val="18"/>
              </w:rPr>
              <w:t>-/выключено</w:t>
            </w:r>
          </w:p>
        </w:tc>
        <w:tc>
          <w:tcPr>
            <w:tcW w:w="4926" w:type="dxa"/>
          </w:tcPr>
          <w:p w:rsidR="00B01590" w:rsidRPr="00945844" w:rsidRDefault="00203520" w:rsidP="00B01590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Задать</w:t>
            </w:r>
            <w:r w:rsidR="00B01590" w:rsidRPr="00945844">
              <w:rPr>
                <w:lang w:val="ru-RU"/>
              </w:rPr>
              <w:t xml:space="preserve"> местоположение устройства для протокола </w:t>
            </w:r>
            <w:r w:rsidR="00B01590" w:rsidRPr="00945844">
              <w:t>LLDP</w:t>
            </w:r>
            <w:r w:rsidR="00B01590" w:rsidRPr="00945844">
              <w:rPr>
                <w:lang w:val="ru-RU"/>
              </w:rPr>
              <w:t xml:space="preserve"> (значение параметра </w:t>
            </w:r>
            <w:r w:rsidR="00B01590" w:rsidRPr="00945844">
              <w:t>location</w:t>
            </w:r>
            <w:r w:rsidR="00B01590" w:rsidRPr="00945844">
              <w:rPr>
                <w:lang w:val="ru-RU"/>
              </w:rPr>
              <w:t xml:space="preserve"> протокола </w:t>
            </w:r>
            <w:r w:rsidR="00B01590" w:rsidRPr="00945844">
              <w:t>LLDP</w:t>
            </w:r>
            <w:r w:rsidR="00B01590" w:rsidRPr="00945844">
              <w:rPr>
                <w:lang w:val="ru-RU"/>
              </w:rPr>
              <w:t xml:space="preserve"> </w:t>
            </w:r>
            <w:r w:rsidR="00B01590" w:rsidRPr="00945844">
              <w:t>MED</w:t>
            </w:r>
            <w:r w:rsidR="00B01590" w:rsidRPr="00945844">
              <w:rPr>
                <w:lang w:val="ru-RU"/>
              </w:rPr>
              <w:t>).</w:t>
            </w:r>
          </w:p>
          <w:p w:rsidR="00B01590" w:rsidRPr="00945844" w:rsidRDefault="00B01590" w:rsidP="00B01590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>-</w:t>
            </w:r>
            <w:r w:rsidR="003A2F36" w:rsidRPr="003A2F36">
              <w:rPr>
                <w:lang w:val="ru-RU"/>
              </w:rPr>
              <w:t xml:space="preserve"> </w:t>
            </w:r>
            <w:r w:rsidRPr="00945844">
              <w:rPr>
                <w:b/>
              </w:rPr>
              <w:t>coordinate</w:t>
            </w:r>
            <w:r w:rsidR="00BF7FD2" w:rsidRPr="00945844">
              <w:rPr>
                <w:lang w:val="ru-RU"/>
              </w:rPr>
              <w:t xml:space="preserve"> </w:t>
            </w:r>
            <w:r w:rsidRPr="00945844">
              <w:rPr>
                <w:lang w:val="ru-RU"/>
              </w:rPr>
              <w:t>–</w:t>
            </w:r>
            <w:r w:rsidR="00BF7FD2" w:rsidRPr="00945844">
              <w:rPr>
                <w:lang w:val="ru-RU"/>
              </w:rPr>
              <w:t xml:space="preserve"> </w:t>
            </w:r>
            <w:r w:rsidRPr="00945844">
              <w:rPr>
                <w:lang w:val="ru-RU"/>
              </w:rPr>
              <w:t>адрес в системе координат;</w:t>
            </w:r>
          </w:p>
          <w:p w:rsidR="00B01590" w:rsidRPr="00945844" w:rsidRDefault="00B01590" w:rsidP="00B01590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>-</w:t>
            </w:r>
            <w:r w:rsidR="003A2F36" w:rsidRPr="003A2F36">
              <w:rPr>
                <w:lang w:val="ru-RU"/>
              </w:rPr>
              <w:t xml:space="preserve"> </w:t>
            </w:r>
            <w:r w:rsidRPr="00945844">
              <w:rPr>
                <w:b/>
              </w:rPr>
              <w:t>civic</w:t>
            </w:r>
            <w:r w:rsidRPr="00945844">
              <w:rPr>
                <w:b/>
                <w:lang w:val="ru-RU"/>
              </w:rPr>
              <w:t>_</w:t>
            </w:r>
            <w:r w:rsidRPr="00945844">
              <w:rPr>
                <w:b/>
              </w:rPr>
              <w:t>address</w:t>
            </w:r>
            <w:r w:rsidRPr="00945844">
              <w:rPr>
                <w:b/>
                <w:lang w:val="ru-RU"/>
              </w:rPr>
              <w:t>_</w:t>
            </w:r>
            <w:r w:rsidRPr="00945844">
              <w:rPr>
                <w:b/>
              </w:rPr>
              <w:t>data</w:t>
            </w:r>
            <w:r w:rsidR="00BF7FD2" w:rsidRPr="00945844">
              <w:rPr>
                <w:lang w:val="ru-RU"/>
              </w:rPr>
              <w:t xml:space="preserve"> </w:t>
            </w:r>
            <w:r w:rsidRPr="00945844">
              <w:rPr>
                <w:lang w:val="ru-RU"/>
              </w:rPr>
              <w:t>–</w:t>
            </w:r>
            <w:r w:rsidR="00BF7FD2" w:rsidRPr="00945844">
              <w:rPr>
                <w:lang w:val="ru-RU"/>
              </w:rPr>
              <w:t xml:space="preserve"> </w:t>
            </w:r>
            <w:r w:rsidRPr="00945844">
              <w:rPr>
                <w:lang w:val="ru-RU"/>
              </w:rPr>
              <w:t>административный адрес устройства;</w:t>
            </w:r>
          </w:p>
          <w:p w:rsidR="00B01590" w:rsidRPr="00945844" w:rsidRDefault="00B01590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>-</w:t>
            </w:r>
            <w:r w:rsidR="003A2F36" w:rsidRPr="003A2F36">
              <w:rPr>
                <w:lang w:val="ru-RU"/>
              </w:rPr>
              <w:t xml:space="preserve"> </w:t>
            </w:r>
            <w:r w:rsidRPr="00945844">
              <w:rPr>
                <w:b/>
              </w:rPr>
              <w:t>elin</w:t>
            </w:r>
            <w:r w:rsidRPr="00945844">
              <w:rPr>
                <w:b/>
                <w:lang w:val="ru-RU"/>
              </w:rPr>
              <w:t>_</w:t>
            </w:r>
            <w:r w:rsidRPr="00945844">
              <w:rPr>
                <w:b/>
              </w:rPr>
              <w:t>data</w:t>
            </w:r>
            <w:r w:rsidR="00BF7FD2" w:rsidRPr="00945844">
              <w:rPr>
                <w:lang w:val="ru-RU"/>
              </w:rPr>
              <w:t xml:space="preserve"> </w:t>
            </w:r>
            <w:r w:rsidRPr="00945844">
              <w:rPr>
                <w:lang w:val="ru-RU"/>
              </w:rPr>
              <w:t>–</w:t>
            </w:r>
            <w:r w:rsidR="00BF7FD2" w:rsidRPr="00945844">
              <w:rPr>
                <w:lang w:val="ru-RU"/>
              </w:rPr>
              <w:t xml:space="preserve"> </w:t>
            </w:r>
            <w:r w:rsidRPr="00945844">
              <w:rPr>
                <w:lang w:val="ru-RU"/>
              </w:rPr>
              <w:t xml:space="preserve">адрес в формате, определенном </w:t>
            </w:r>
            <w:r w:rsidRPr="00945844">
              <w:t>ANSI</w:t>
            </w:r>
            <w:r w:rsidRPr="00945844">
              <w:rPr>
                <w:lang w:val="ru-RU"/>
              </w:rPr>
              <w:t>/</w:t>
            </w:r>
            <w:r w:rsidRPr="00945844">
              <w:t>TIA</w:t>
            </w:r>
            <w:r w:rsidRPr="00945844">
              <w:rPr>
                <w:lang w:val="ru-RU"/>
              </w:rPr>
              <w:t xml:space="preserve"> 1057.</w:t>
            </w:r>
          </w:p>
        </w:tc>
      </w:tr>
      <w:tr w:rsidR="00B01590" w:rsidRPr="00945844" w:rsidTr="00680058">
        <w:tblPrEx>
          <w:tblLook w:val="0000" w:firstRow="0" w:lastRow="0" w:firstColumn="0" w:lastColumn="0" w:noHBand="0" w:noVBand="0"/>
        </w:tblPrEx>
        <w:trPr>
          <w:gridBefore w:val="1"/>
          <w:wBefore w:w="108" w:type="dxa"/>
          <w:cantSplit/>
          <w:trHeight w:val="230"/>
        </w:trPr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B01590" w:rsidRPr="00945844" w:rsidRDefault="00713B83" w:rsidP="00B01590">
            <w:pPr>
              <w:pStyle w:val="affff0"/>
              <w:suppressAutoHyphens/>
              <w:spacing w:before="0" w:after="0"/>
              <w:rPr>
                <w:rFonts w:ascii="Calibri" w:hAnsi="Calibri"/>
                <w:i w:val="0"/>
                <w:sz w:val="18"/>
                <w:szCs w:val="20"/>
                <w:lang w:val="en-US"/>
              </w:rPr>
            </w:pPr>
            <w:r w:rsidRPr="00945844">
              <w:rPr>
                <w:rFonts w:ascii="Calibri" w:hAnsi="Calibri"/>
                <w:i w:val="0"/>
                <w:sz w:val="18"/>
                <w:szCs w:val="20"/>
                <w:lang w:val="en-US"/>
              </w:rPr>
              <w:t>n</w:t>
            </w:r>
            <w:r w:rsidR="00090B75" w:rsidRPr="00945844">
              <w:rPr>
                <w:rFonts w:ascii="Calibri" w:hAnsi="Calibri"/>
                <w:i w:val="0"/>
                <w:sz w:val="18"/>
                <w:szCs w:val="20"/>
                <w:lang w:val="en-US"/>
              </w:rPr>
              <w:t>o lldp med-location</w:t>
            </w:r>
            <w:r w:rsidR="003A2F36">
              <w:rPr>
                <w:rFonts w:ascii="Calibri" w:hAnsi="Calibri"/>
                <w:i w:val="0"/>
                <w:sz w:val="18"/>
                <w:szCs w:val="20"/>
                <w:lang w:val="en-US"/>
              </w:rPr>
              <w:t xml:space="preserve"> </w:t>
            </w:r>
            <w:r w:rsidR="003A2F36" w:rsidRPr="00945844">
              <w:rPr>
                <w:rFonts w:ascii="Calibri" w:hAnsi="Calibri"/>
                <w:i w:val="0"/>
                <w:sz w:val="18"/>
                <w:szCs w:val="20"/>
                <w:lang w:val="en-US"/>
              </w:rPr>
              <w:t>{civic-location | coordinate-location | elin-location}</w:t>
            </w: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vAlign w:val="center"/>
          </w:tcPr>
          <w:p w:rsidR="00B01590" w:rsidRPr="003A2F36" w:rsidRDefault="00B01590" w:rsidP="00B01590">
            <w:pPr>
              <w:pStyle w:val="afffffd"/>
              <w:suppressAutoHyphens/>
              <w:ind w:firstLine="0"/>
              <w:rPr>
                <w:sz w:val="18"/>
                <w:szCs w:val="18"/>
              </w:rPr>
            </w:pPr>
          </w:p>
        </w:tc>
        <w:tc>
          <w:tcPr>
            <w:tcW w:w="4926" w:type="dxa"/>
            <w:tcBorders>
              <w:bottom w:val="single" w:sz="4" w:space="0" w:color="auto"/>
            </w:tcBorders>
          </w:tcPr>
          <w:p w:rsidR="00B01590" w:rsidRPr="00945844" w:rsidRDefault="00090B75" w:rsidP="00B01590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>Удалить местоположение.</w:t>
            </w:r>
          </w:p>
        </w:tc>
      </w:tr>
      <w:tr w:rsidR="00B01590" w:rsidRPr="00945844" w:rsidTr="00680058">
        <w:tblPrEx>
          <w:tblLook w:val="0000" w:firstRow="0" w:lastRow="0" w:firstColumn="0" w:lastColumn="0" w:noHBand="0" w:noVBand="0"/>
        </w:tblPrEx>
        <w:trPr>
          <w:gridBefore w:val="1"/>
          <w:wBefore w:w="108" w:type="dxa"/>
          <w:cantSplit/>
        </w:trPr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590" w:rsidRPr="00945844" w:rsidRDefault="00713B83">
            <w:pPr>
              <w:pStyle w:val="affff0"/>
              <w:suppressAutoHyphens/>
              <w:spacing w:before="0" w:after="0"/>
              <w:rPr>
                <w:rFonts w:ascii="Calibri" w:hAnsi="Calibri"/>
                <w:b w:val="0"/>
                <w:i w:val="0"/>
                <w:sz w:val="18"/>
                <w:szCs w:val="20"/>
                <w:lang w:val="en-US"/>
              </w:rPr>
            </w:pPr>
            <w:r w:rsidRPr="00945844">
              <w:rPr>
                <w:rFonts w:ascii="Calibri" w:hAnsi="Calibri"/>
                <w:i w:val="0"/>
                <w:sz w:val="18"/>
                <w:szCs w:val="20"/>
                <w:lang w:val="en-US"/>
              </w:rPr>
              <w:t>l</w:t>
            </w:r>
            <w:r w:rsidR="00090B75" w:rsidRPr="00945844">
              <w:rPr>
                <w:rFonts w:ascii="Calibri" w:hAnsi="Calibri"/>
                <w:i w:val="0"/>
                <w:sz w:val="18"/>
                <w:szCs w:val="20"/>
                <w:lang w:val="en-US"/>
              </w:rPr>
              <w:t>ldp med-tlv-select</w:t>
            </w:r>
            <w:r w:rsidR="00090B75" w:rsidRPr="00945844">
              <w:rPr>
                <w:rFonts w:ascii="Calibri" w:hAnsi="Calibri"/>
                <w:b w:val="0"/>
                <w:i w:val="0"/>
                <w:sz w:val="18"/>
                <w:szCs w:val="20"/>
                <w:lang w:val="en-US"/>
              </w:rPr>
              <w:t xml:space="preserve"> </w:t>
            </w:r>
            <w:r w:rsidR="00834241" w:rsidRPr="00945844">
              <w:rPr>
                <w:rFonts w:ascii="Calibri" w:hAnsi="Calibri"/>
                <w:i w:val="0"/>
                <w:sz w:val="18"/>
                <w:szCs w:val="20"/>
                <w:lang w:val="en-US"/>
              </w:rPr>
              <w:t>{ex-power-via-mdi | inventory-management | location-id | med-capability | network-policy}</w:t>
            </w:r>
          </w:p>
        </w:tc>
        <w:tc>
          <w:tcPr>
            <w:tcW w:w="2268" w:type="dxa"/>
            <w:vMerge w:val="restart"/>
            <w:vAlign w:val="center"/>
          </w:tcPr>
          <w:p w:rsidR="00B01590" w:rsidRPr="00945844" w:rsidRDefault="00F65EEF" w:rsidP="00B01590">
            <w:pPr>
              <w:pStyle w:val="afffffd"/>
              <w:suppressAutoHyphens/>
              <w:ind w:firstLine="0"/>
              <w:rPr>
                <w:sz w:val="18"/>
                <w:lang w:val="ru-RU"/>
              </w:rPr>
            </w:pPr>
            <w:r w:rsidRPr="00945844">
              <w:rPr>
                <w:sz w:val="18"/>
                <w:lang w:val="ru-RU"/>
              </w:rPr>
              <w:t>-/выключено</w:t>
            </w:r>
          </w:p>
        </w:tc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590" w:rsidRPr="00945844" w:rsidRDefault="00834241" w:rsidP="00B01590">
            <w:pPr>
              <w:pStyle w:val="afffffff4"/>
              <w:rPr>
                <w:b w:val="0"/>
              </w:rPr>
            </w:pPr>
            <w:r w:rsidRPr="00945844">
              <w:rPr>
                <w:b w:val="0"/>
              </w:rPr>
              <w:t xml:space="preserve">Сконфигурировать </w:t>
            </w:r>
            <w:r w:rsidRPr="00945844">
              <w:rPr>
                <w:b w:val="0"/>
                <w:lang w:val="en-US"/>
              </w:rPr>
              <w:t>TLV</w:t>
            </w:r>
            <w:r w:rsidRPr="00945844">
              <w:rPr>
                <w:b w:val="0"/>
              </w:rPr>
              <w:t xml:space="preserve"> </w:t>
            </w:r>
            <w:r w:rsidRPr="00945844">
              <w:rPr>
                <w:b w:val="0"/>
                <w:lang w:val="en-US"/>
              </w:rPr>
              <w:t>LLDP</w:t>
            </w:r>
            <w:r w:rsidRPr="00945844">
              <w:rPr>
                <w:b w:val="0"/>
              </w:rPr>
              <w:t>-</w:t>
            </w:r>
            <w:r w:rsidRPr="00945844">
              <w:rPr>
                <w:b w:val="0"/>
                <w:lang w:val="en-US"/>
              </w:rPr>
              <w:t>MED</w:t>
            </w:r>
            <w:r w:rsidRPr="00945844">
              <w:rPr>
                <w:b w:val="0"/>
              </w:rPr>
              <w:t xml:space="preserve"> на данном интерфейсе.</w:t>
            </w:r>
          </w:p>
        </w:tc>
      </w:tr>
      <w:tr w:rsidR="00B01590" w:rsidRPr="00945844" w:rsidTr="00680058">
        <w:tblPrEx>
          <w:tblLook w:val="0000" w:firstRow="0" w:lastRow="0" w:firstColumn="0" w:lastColumn="0" w:noHBand="0" w:noVBand="0"/>
        </w:tblPrEx>
        <w:trPr>
          <w:gridBefore w:val="1"/>
          <w:wBefore w:w="108" w:type="dxa"/>
          <w:cantSplit/>
        </w:trPr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590" w:rsidRPr="00945844" w:rsidRDefault="00713B83">
            <w:pPr>
              <w:pStyle w:val="affff0"/>
              <w:suppressAutoHyphens/>
              <w:spacing w:before="0" w:after="0"/>
              <w:rPr>
                <w:rFonts w:ascii="Calibri" w:hAnsi="Calibri"/>
                <w:i w:val="0"/>
                <w:sz w:val="18"/>
                <w:szCs w:val="20"/>
                <w:lang w:val="en-US"/>
              </w:rPr>
            </w:pPr>
            <w:r w:rsidRPr="00945844">
              <w:rPr>
                <w:rFonts w:ascii="Calibri" w:hAnsi="Calibri"/>
                <w:i w:val="0"/>
                <w:sz w:val="18"/>
                <w:szCs w:val="20"/>
                <w:lang w:val="en-US"/>
              </w:rPr>
              <w:t>n</w:t>
            </w:r>
            <w:r w:rsidR="00834241" w:rsidRPr="00945844">
              <w:rPr>
                <w:rFonts w:ascii="Calibri" w:hAnsi="Calibri"/>
                <w:i w:val="0"/>
                <w:sz w:val="18"/>
                <w:szCs w:val="20"/>
                <w:lang w:val="en-US"/>
              </w:rPr>
              <w:t>o lldp med-tlv-select {ex-power-via-mdi | inventory-management | location-id | med-capability | network-policy}</w:t>
            </w:r>
          </w:p>
        </w:tc>
        <w:tc>
          <w:tcPr>
            <w:tcW w:w="2268" w:type="dxa"/>
            <w:vMerge/>
            <w:vAlign w:val="center"/>
          </w:tcPr>
          <w:p w:rsidR="00B01590" w:rsidRPr="00945844" w:rsidRDefault="00B01590" w:rsidP="00B01590">
            <w:pPr>
              <w:pStyle w:val="afffffd"/>
              <w:suppressAutoHyphens/>
              <w:ind w:firstLine="0"/>
              <w:rPr>
                <w:sz w:val="18"/>
              </w:rPr>
            </w:pPr>
          </w:p>
        </w:tc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590" w:rsidRPr="00945844" w:rsidRDefault="00834241" w:rsidP="00B01590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>Удалить настройку TLV LLDP-MED на интерфейсе.</w:t>
            </w:r>
          </w:p>
        </w:tc>
      </w:tr>
      <w:tr w:rsidR="00B01590" w:rsidRPr="00945844" w:rsidTr="00680058">
        <w:tblPrEx>
          <w:tblLook w:val="0000" w:firstRow="0" w:lastRow="0" w:firstColumn="0" w:lastColumn="0" w:noHBand="0" w:noVBand="0"/>
        </w:tblPrEx>
        <w:trPr>
          <w:gridBefore w:val="1"/>
          <w:wBefore w:w="108" w:type="dxa"/>
          <w:cantSplit/>
        </w:trPr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590" w:rsidRPr="00945844" w:rsidRDefault="00713B83" w:rsidP="00B01590">
            <w:pPr>
              <w:pStyle w:val="affff0"/>
              <w:suppressAutoHyphens/>
              <w:spacing w:before="0" w:after="0"/>
              <w:rPr>
                <w:rFonts w:ascii="Calibri" w:hAnsi="Calibri"/>
                <w:i w:val="0"/>
                <w:sz w:val="18"/>
                <w:szCs w:val="20"/>
                <w:lang w:val="en-US"/>
              </w:rPr>
            </w:pPr>
            <w:r w:rsidRPr="00945844">
              <w:rPr>
                <w:rFonts w:ascii="Calibri" w:hAnsi="Calibri"/>
                <w:i w:val="0"/>
                <w:sz w:val="18"/>
                <w:szCs w:val="20"/>
                <w:lang w:val="en-US"/>
              </w:rPr>
              <w:t>l</w:t>
            </w:r>
            <w:r w:rsidR="008C733E" w:rsidRPr="00945844">
              <w:rPr>
                <w:rFonts w:ascii="Calibri" w:hAnsi="Calibri"/>
                <w:i w:val="0"/>
                <w:sz w:val="18"/>
                <w:szCs w:val="20"/>
                <w:lang w:val="en-US"/>
              </w:rPr>
              <w:t xml:space="preserve">ldp notification {mis-configuration | remote-table-chg} [mac-address </w:t>
            </w:r>
            <w:r w:rsidR="008C733E" w:rsidRPr="00945844">
              <w:rPr>
                <w:rFonts w:ascii="Calibri" w:hAnsi="Calibri"/>
                <w:b w:val="0"/>
                <w:sz w:val="18"/>
                <w:szCs w:val="20"/>
                <w:lang w:val="en-US"/>
              </w:rPr>
              <w:t>mac_addr</w:t>
            </w:r>
            <w:r w:rsidR="008C733E" w:rsidRPr="00945844">
              <w:rPr>
                <w:rFonts w:ascii="Calibri" w:hAnsi="Calibri"/>
                <w:i w:val="0"/>
                <w:sz w:val="18"/>
                <w:szCs w:val="20"/>
                <w:lang w:val="en-US"/>
              </w:rPr>
              <w:t>]</w:t>
            </w:r>
          </w:p>
        </w:tc>
        <w:tc>
          <w:tcPr>
            <w:tcW w:w="2268" w:type="dxa"/>
            <w:vMerge w:val="restart"/>
            <w:vAlign w:val="center"/>
          </w:tcPr>
          <w:p w:rsidR="00B01590" w:rsidRPr="00945844" w:rsidRDefault="008C733E" w:rsidP="00B01590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sz w:val="18"/>
              </w:rPr>
              <w:t>-</w:t>
            </w:r>
          </w:p>
        </w:tc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590" w:rsidRPr="00945844" w:rsidRDefault="008C733E" w:rsidP="00B01590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 xml:space="preserve">Включить отправку трапов по событиям </w:t>
            </w:r>
            <w:r w:rsidRPr="00945844">
              <w:t>LLDP</w:t>
            </w:r>
            <w:r w:rsidRPr="00945844">
              <w:rPr>
                <w:lang w:val="ru-RU"/>
              </w:rPr>
              <w:t>.</w:t>
            </w:r>
          </w:p>
        </w:tc>
      </w:tr>
      <w:tr w:rsidR="00B01590" w:rsidRPr="00945844" w:rsidTr="00680058">
        <w:tblPrEx>
          <w:tblLook w:val="0000" w:firstRow="0" w:lastRow="0" w:firstColumn="0" w:lastColumn="0" w:noHBand="0" w:noVBand="0"/>
        </w:tblPrEx>
        <w:trPr>
          <w:gridBefore w:val="1"/>
          <w:wBefore w:w="108" w:type="dxa"/>
          <w:cantSplit/>
        </w:trPr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590" w:rsidRPr="00945844" w:rsidRDefault="00713B83">
            <w:pPr>
              <w:pStyle w:val="affff0"/>
              <w:suppressAutoHyphens/>
              <w:spacing w:before="0" w:after="0"/>
              <w:rPr>
                <w:rFonts w:ascii="Calibri" w:hAnsi="Calibri"/>
                <w:i w:val="0"/>
                <w:sz w:val="18"/>
                <w:szCs w:val="20"/>
              </w:rPr>
            </w:pPr>
            <w:r w:rsidRPr="00945844">
              <w:rPr>
                <w:rFonts w:ascii="Calibri" w:hAnsi="Calibri"/>
                <w:i w:val="0"/>
                <w:sz w:val="18"/>
                <w:szCs w:val="20"/>
                <w:lang w:val="en-US"/>
              </w:rPr>
              <w:t>n</w:t>
            </w:r>
            <w:r w:rsidR="008C733E" w:rsidRPr="00945844">
              <w:rPr>
                <w:rFonts w:ascii="Calibri" w:hAnsi="Calibri"/>
                <w:i w:val="0"/>
                <w:sz w:val="18"/>
                <w:szCs w:val="20"/>
                <w:lang w:val="en-US"/>
              </w:rPr>
              <w:t>o lldp notification</w:t>
            </w:r>
          </w:p>
        </w:tc>
        <w:tc>
          <w:tcPr>
            <w:tcW w:w="2268" w:type="dxa"/>
            <w:vMerge/>
            <w:vAlign w:val="center"/>
          </w:tcPr>
          <w:p w:rsidR="00B01590" w:rsidRPr="00945844" w:rsidRDefault="00B01590" w:rsidP="00B01590">
            <w:pPr>
              <w:pStyle w:val="afffffd"/>
              <w:suppressAutoHyphens/>
              <w:ind w:firstLine="0"/>
              <w:rPr>
                <w:sz w:val="18"/>
                <w:lang w:val="ru-RU"/>
              </w:rPr>
            </w:pPr>
          </w:p>
        </w:tc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590" w:rsidRPr="00945844" w:rsidRDefault="008C733E" w:rsidP="00B01590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 xml:space="preserve">Отключить отправку трапов по событиям </w:t>
            </w:r>
            <w:r w:rsidRPr="00945844">
              <w:t>LLDP</w:t>
            </w:r>
            <w:r w:rsidRPr="00945844">
              <w:rPr>
                <w:lang w:val="ru-RU"/>
              </w:rPr>
              <w:t>.</w:t>
            </w:r>
          </w:p>
        </w:tc>
      </w:tr>
      <w:tr w:rsidR="00726BD9" w:rsidRPr="00945844" w:rsidTr="00083636">
        <w:tblPrEx>
          <w:tblLook w:val="0000" w:firstRow="0" w:lastRow="0" w:firstColumn="0" w:lastColumn="0" w:noHBand="0" w:noVBand="0"/>
        </w:tblPrEx>
        <w:trPr>
          <w:gridBefore w:val="1"/>
          <w:wBefore w:w="108" w:type="dxa"/>
          <w:cantSplit/>
          <w:trHeight w:val="659"/>
        </w:trPr>
        <w:tc>
          <w:tcPr>
            <w:tcW w:w="2410" w:type="dxa"/>
            <w:gridSpan w:val="2"/>
          </w:tcPr>
          <w:p w:rsidR="00726BD9" w:rsidRDefault="00726BD9" w:rsidP="00B01590">
            <w:pPr>
              <w:pStyle w:val="affff0"/>
              <w:suppressAutoHyphens/>
              <w:spacing w:before="0" w:after="0"/>
              <w:rPr>
                <w:rFonts w:ascii="Calibri" w:hAnsi="Calibri"/>
                <w:b w:val="0"/>
                <w:i w:val="0"/>
                <w:sz w:val="18"/>
                <w:szCs w:val="20"/>
                <w:lang w:val="en-US"/>
              </w:rPr>
            </w:pPr>
            <w:r w:rsidRPr="00945844">
              <w:rPr>
                <w:rFonts w:ascii="Calibri" w:hAnsi="Calibri"/>
                <w:i w:val="0"/>
                <w:sz w:val="18"/>
                <w:szCs w:val="20"/>
                <w:lang w:val="en-US"/>
              </w:rPr>
              <w:t>lldp port-id-subtype</w:t>
            </w:r>
            <w:r>
              <w:rPr>
                <w:rFonts w:ascii="Calibri" w:hAnsi="Calibri"/>
                <w:b w:val="0"/>
                <w:i w:val="0"/>
                <w:sz w:val="18"/>
                <w:szCs w:val="20"/>
                <w:lang w:val="en-US"/>
              </w:rPr>
              <w:t xml:space="preserve"> </w:t>
            </w:r>
          </w:p>
          <w:p w:rsidR="00726BD9" w:rsidRPr="00726BD9" w:rsidRDefault="00726BD9" w:rsidP="00B01590">
            <w:pPr>
              <w:pStyle w:val="affff0"/>
              <w:suppressAutoHyphens/>
              <w:spacing w:before="0" w:after="0"/>
              <w:rPr>
                <w:rFonts w:ascii="Calibri" w:hAnsi="Calibri"/>
                <w:b w:val="0"/>
                <w:i w:val="0"/>
                <w:sz w:val="18"/>
                <w:szCs w:val="20"/>
                <w:lang w:val="en-US"/>
              </w:rPr>
            </w:pPr>
            <w:r w:rsidRPr="00726BD9">
              <w:rPr>
                <w:rFonts w:ascii="Calibri" w:hAnsi="Calibri"/>
                <w:i w:val="0"/>
                <w:sz w:val="18"/>
                <w:szCs w:val="18"/>
                <w:lang w:val="en-US"/>
              </w:rPr>
              <w:t>{if-alias, if-name, mac-addr, local string}</w:t>
            </w:r>
          </w:p>
        </w:tc>
        <w:tc>
          <w:tcPr>
            <w:tcW w:w="2268" w:type="dxa"/>
            <w:vMerge w:val="restart"/>
            <w:vAlign w:val="center"/>
          </w:tcPr>
          <w:p w:rsidR="00726BD9" w:rsidRDefault="00726BD9" w:rsidP="00726BD9">
            <w:pPr>
              <w:pStyle w:val="docdata"/>
              <w:spacing w:before="0" w:beforeAutospacing="0" w:after="0" w:afterAutospacing="0"/>
              <w:jc w:val="center"/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string: (1..255);</w:t>
            </w:r>
          </w:p>
          <w:p w:rsidR="00726BD9" w:rsidRPr="00255CA0" w:rsidRDefault="00726BD9" w:rsidP="00726BD9">
            <w:pPr>
              <w:pStyle w:val="afffffd"/>
              <w:suppressAutoHyphens/>
              <w:ind w:firstLine="0"/>
              <w:rPr>
                <w:sz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-/</w:t>
            </w:r>
            <w:r>
              <w:rPr>
                <w:rFonts w:cs="Calibri"/>
                <w:color w:val="000000"/>
              </w:rPr>
              <w:t> </w:t>
            </w:r>
            <w:r>
              <w:rPr>
                <w:rFonts w:cs="Calibri"/>
                <w:color w:val="000000"/>
                <w:sz w:val="18"/>
                <w:szCs w:val="18"/>
              </w:rPr>
              <w:t>if-name</w:t>
            </w:r>
          </w:p>
        </w:tc>
        <w:tc>
          <w:tcPr>
            <w:tcW w:w="4926" w:type="dxa"/>
          </w:tcPr>
          <w:p w:rsidR="00726BD9" w:rsidRPr="00945844" w:rsidRDefault="00726BD9" w:rsidP="00B01590">
            <w:pPr>
              <w:pStyle w:val="affffff"/>
              <w:rPr>
                <w:szCs w:val="20"/>
                <w:lang w:val="ru-RU"/>
              </w:rPr>
            </w:pPr>
            <w:r w:rsidRPr="00945844">
              <w:rPr>
                <w:szCs w:val="20"/>
                <w:lang w:val="ru-RU"/>
              </w:rPr>
              <w:t xml:space="preserve">Задать </w:t>
            </w:r>
            <w:r w:rsidRPr="00945844">
              <w:rPr>
                <w:szCs w:val="20"/>
              </w:rPr>
              <w:t>ID</w:t>
            </w:r>
            <w:r w:rsidRPr="00945844">
              <w:rPr>
                <w:szCs w:val="20"/>
                <w:lang w:val="ru-RU"/>
              </w:rPr>
              <w:t xml:space="preserve"> </w:t>
            </w:r>
            <w:r w:rsidRPr="00945844">
              <w:rPr>
                <w:szCs w:val="20"/>
              </w:rPr>
              <w:t>Port</w:t>
            </w:r>
            <w:r w:rsidRPr="00945844">
              <w:rPr>
                <w:szCs w:val="20"/>
                <w:lang w:val="ru-RU"/>
              </w:rPr>
              <w:t xml:space="preserve"> </w:t>
            </w:r>
            <w:r w:rsidRPr="00945844">
              <w:rPr>
                <w:szCs w:val="20"/>
              </w:rPr>
              <w:t>Subtype</w:t>
            </w:r>
            <w:r w:rsidRPr="00945844">
              <w:rPr>
                <w:szCs w:val="20"/>
                <w:lang w:val="ru-RU"/>
              </w:rPr>
              <w:t xml:space="preserve"> для кадра </w:t>
            </w:r>
            <w:r w:rsidRPr="00945844">
              <w:rPr>
                <w:szCs w:val="20"/>
              </w:rPr>
              <w:t>LLDP</w:t>
            </w:r>
            <w:r>
              <w:rPr>
                <w:szCs w:val="20"/>
              </w:rPr>
              <w:t>.</w:t>
            </w:r>
          </w:p>
        </w:tc>
      </w:tr>
      <w:tr w:rsidR="00726BD9" w:rsidRPr="00945844" w:rsidTr="00726BD9">
        <w:tblPrEx>
          <w:tblLook w:val="0000" w:firstRow="0" w:lastRow="0" w:firstColumn="0" w:lastColumn="0" w:noHBand="0" w:noVBand="0"/>
        </w:tblPrEx>
        <w:trPr>
          <w:gridBefore w:val="1"/>
          <w:wBefore w:w="108" w:type="dxa"/>
          <w:cantSplit/>
          <w:trHeight w:val="245"/>
        </w:trPr>
        <w:tc>
          <w:tcPr>
            <w:tcW w:w="2410" w:type="dxa"/>
            <w:gridSpan w:val="2"/>
          </w:tcPr>
          <w:p w:rsidR="00726BD9" w:rsidRPr="00726BD9" w:rsidRDefault="00726BD9" w:rsidP="00B01590">
            <w:pPr>
              <w:pStyle w:val="affff0"/>
              <w:suppressAutoHyphens/>
              <w:spacing w:before="0" w:after="0"/>
              <w:rPr>
                <w:rFonts w:ascii="Calibri" w:hAnsi="Calibri"/>
                <w:i w:val="0"/>
                <w:sz w:val="18"/>
                <w:szCs w:val="18"/>
                <w:lang w:val="en-US"/>
              </w:rPr>
            </w:pPr>
            <w:r w:rsidRPr="00726BD9">
              <w:rPr>
                <w:rFonts w:ascii="Calibri" w:hAnsi="Calibri"/>
                <w:i w:val="0"/>
                <w:sz w:val="18"/>
                <w:szCs w:val="18"/>
                <w:lang w:val="en-US"/>
              </w:rPr>
              <w:t>no lldp port-id-subtype</w:t>
            </w:r>
          </w:p>
        </w:tc>
        <w:tc>
          <w:tcPr>
            <w:tcW w:w="2268" w:type="dxa"/>
            <w:vMerge/>
            <w:vAlign w:val="center"/>
          </w:tcPr>
          <w:p w:rsidR="00726BD9" w:rsidRPr="00945844" w:rsidRDefault="00726BD9" w:rsidP="005F133F">
            <w:pPr>
              <w:pStyle w:val="afffffd"/>
              <w:suppressAutoHyphens/>
              <w:ind w:firstLine="0"/>
              <w:rPr>
                <w:sz w:val="18"/>
              </w:rPr>
            </w:pPr>
          </w:p>
        </w:tc>
        <w:tc>
          <w:tcPr>
            <w:tcW w:w="4926" w:type="dxa"/>
          </w:tcPr>
          <w:p w:rsidR="00726BD9" w:rsidRPr="00945844" w:rsidRDefault="00726BD9" w:rsidP="00B01590">
            <w:pPr>
              <w:pStyle w:val="affffff"/>
              <w:rPr>
                <w:szCs w:val="20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Установить</w:t>
            </w:r>
            <w:r w:rsidRPr="00945844">
              <w:rPr>
                <w:rStyle w:val="affff4"/>
                <w:sz w:val="18"/>
                <w:lang w:val="ru-RU"/>
              </w:rPr>
              <w:t xml:space="preserve"> значение по умолчанию</w:t>
            </w:r>
            <w:r>
              <w:rPr>
                <w:rStyle w:val="affff4"/>
                <w:sz w:val="18"/>
              </w:rPr>
              <w:t>.</w:t>
            </w:r>
          </w:p>
        </w:tc>
      </w:tr>
      <w:tr w:rsidR="00B01590" w:rsidRPr="00945844" w:rsidTr="00680058">
        <w:tblPrEx>
          <w:tblLook w:val="0000" w:firstRow="0" w:lastRow="0" w:firstColumn="0" w:lastColumn="0" w:noHBand="0" w:noVBand="0"/>
        </w:tblPrEx>
        <w:trPr>
          <w:gridBefore w:val="1"/>
          <w:wBefore w:w="108" w:type="dxa"/>
          <w:cantSplit/>
        </w:trPr>
        <w:tc>
          <w:tcPr>
            <w:tcW w:w="2410" w:type="dxa"/>
            <w:gridSpan w:val="2"/>
            <w:shd w:val="clear" w:color="auto" w:fill="auto"/>
          </w:tcPr>
          <w:p w:rsidR="00B01590" w:rsidRPr="00945844" w:rsidRDefault="00EF34D0" w:rsidP="00B01590">
            <w:pPr>
              <w:pStyle w:val="affff0"/>
              <w:suppressAutoHyphens/>
              <w:spacing w:before="0" w:after="0"/>
              <w:rPr>
                <w:rFonts w:ascii="Calibri" w:hAnsi="Calibri"/>
                <w:i w:val="0"/>
                <w:sz w:val="18"/>
                <w:szCs w:val="20"/>
                <w:lang w:val="en-US"/>
              </w:rPr>
            </w:pPr>
            <w:r w:rsidRPr="00945844">
              <w:rPr>
                <w:rFonts w:ascii="Calibri" w:hAnsi="Calibri"/>
                <w:i w:val="0"/>
                <w:sz w:val="18"/>
                <w:szCs w:val="20"/>
                <w:lang w:val="en-US"/>
              </w:rPr>
              <w:lastRenderedPageBreak/>
              <w:t xml:space="preserve">lldp receive [mac-address </w:t>
            </w:r>
            <w:r w:rsidRPr="00945844">
              <w:rPr>
                <w:rFonts w:ascii="Calibri" w:hAnsi="Calibri"/>
                <w:b w:val="0"/>
                <w:sz w:val="18"/>
                <w:szCs w:val="20"/>
                <w:lang w:val="en-US"/>
              </w:rPr>
              <w:t>mac_addr</w:t>
            </w:r>
            <w:r w:rsidRPr="00945844">
              <w:rPr>
                <w:rFonts w:ascii="Calibri" w:hAnsi="Calibri"/>
                <w:i w:val="0"/>
                <w:sz w:val="18"/>
                <w:szCs w:val="20"/>
                <w:lang w:val="en-US"/>
              </w:rPr>
              <w:t>]</w:t>
            </w:r>
          </w:p>
        </w:tc>
        <w:tc>
          <w:tcPr>
            <w:tcW w:w="2268" w:type="dxa"/>
            <w:vMerge w:val="restart"/>
            <w:vAlign w:val="center"/>
          </w:tcPr>
          <w:p w:rsidR="00B01590" w:rsidRPr="00945844" w:rsidRDefault="00EF34D0" w:rsidP="00B01590">
            <w:pPr>
              <w:pStyle w:val="afffffd"/>
              <w:suppressAutoHyphens/>
              <w:ind w:firstLine="0"/>
              <w:rPr>
                <w:rStyle w:val="affff4"/>
                <w:sz w:val="18"/>
                <w:szCs w:val="24"/>
                <w:lang w:val="ru-RU"/>
              </w:rPr>
            </w:pPr>
            <w:r w:rsidRPr="00945844">
              <w:rPr>
                <w:rStyle w:val="affff4"/>
                <w:sz w:val="18"/>
                <w:szCs w:val="24"/>
              </w:rPr>
              <w:t>-/</w:t>
            </w:r>
            <w:r w:rsidRPr="00945844">
              <w:rPr>
                <w:rStyle w:val="affff4"/>
                <w:sz w:val="18"/>
                <w:szCs w:val="24"/>
                <w:lang w:val="ru-RU"/>
              </w:rPr>
              <w:t>включено</w:t>
            </w:r>
          </w:p>
        </w:tc>
        <w:tc>
          <w:tcPr>
            <w:tcW w:w="4926" w:type="dxa"/>
          </w:tcPr>
          <w:p w:rsidR="00B01590" w:rsidRPr="00945844" w:rsidRDefault="00EF34D0" w:rsidP="00B01590">
            <w:pPr>
              <w:pStyle w:val="affffff"/>
              <w:rPr>
                <w:szCs w:val="20"/>
                <w:lang w:val="ru-RU"/>
              </w:rPr>
            </w:pPr>
            <w:r w:rsidRPr="00945844">
              <w:rPr>
                <w:szCs w:val="20"/>
                <w:lang w:val="ru-RU"/>
              </w:rPr>
              <w:t xml:space="preserve">Разрешить интерфейсу принимать кадры </w:t>
            </w:r>
            <w:r w:rsidRPr="00945844">
              <w:rPr>
                <w:szCs w:val="20"/>
              </w:rPr>
              <w:t>LLDP</w:t>
            </w:r>
            <w:r w:rsidR="00F875CA" w:rsidRPr="00F875CA">
              <w:rPr>
                <w:szCs w:val="20"/>
                <w:lang w:val="ru-RU"/>
              </w:rPr>
              <w:t>.</w:t>
            </w:r>
          </w:p>
        </w:tc>
      </w:tr>
      <w:tr w:rsidR="00B01590" w:rsidRPr="00945844" w:rsidTr="00680058">
        <w:tblPrEx>
          <w:tblLook w:val="0000" w:firstRow="0" w:lastRow="0" w:firstColumn="0" w:lastColumn="0" w:noHBand="0" w:noVBand="0"/>
        </w:tblPrEx>
        <w:trPr>
          <w:gridBefore w:val="1"/>
          <w:wBefore w:w="108" w:type="dxa"/>
          <w:cantSplit/>
        </w:trPr>
        <w:tc>
          <w:tcPr>
            <w:tcW w:w="2410" w:type="dxa"/>
            <w:gridSpan w:val="2"/>
            <w:shd w:val="clear" w:color="auto" w:fill="auto"/>
          </w:tcPr>
          <w:p w:rsidR="00B01590" w:rsidRPr="00945844" w:rsidRDefault="00713B83" w:rsidP="00B01590">
            <w:pPr>
              <w:pStyle w:val="affff0"/>
              <w:suppressAutoHyphens/>
              <w:spacing w:before="0" w:after="0"/>
              <w:rPr>
                <w:rFonts w:ascii="Calibri" w:hAnsi="Calibri"/>
                <w:i w:val="0"/>
                <w:sz w:val="18"/>
                <w:szCs w:val="20"/>
                <w:lang w:val="en-US"/>
              </w:rPr>
            </w:pPr>
            <w:r w:rsidRPr="00945844">
              <w:rPr>
                <w:rFonts w:ascii="Calibri" w:hAnsi="Calibri"/>
                <w:i w:val="0"/>
                <w:sz w:val="18"/>
                <w:szCs w:val="20"/>
                <w:lang w:val="en-US"/>
              </w:rPr>
              <w:t>n</w:t>
            </w:r>
            <w:r w:rsidR="00EF34D0" w:rsidRPr="00945844">
              <w:rPr>
                <w:rFonts w:ascii="Calibri" w:hAnsi="Calibri"/>
                <w:i w:val="0"/>
                <w:sz w:val="18"/>
                <w:szCs w:val="20"/>
                <w:lang w:val="en-US"/>
              </w:rPr>
              <w:t xml:space="preserve">o lldp receive [mac-address </w:t>
            </w:r>
            <w:r w:rsidR="00EF34D0" w:rsidRPr="00945844">
              <w:rPr>
                <w:rFonts w:ascii="Calibri" w:hAnsi="Calibri"/>
                <w:b w:val="0"/>
                <w:sz w:val="18"/>
                <w:szCs w:val="20"/>
                <w:lang w:val="en-US"/>
              </w:rPr>
              <w:t>mac_addr</w:t>
            </w:r>
            <w:r w:rsidR="00EF34D0" w:rsidRPr="00945844">
              <w:rPr>
                <w:rFonts w:ascii="Calibri" w:hAnsi="Calibri"/>
                <w:i w:val="0"/>
                <w:sz w:val="18"/>
                <w:szCs w:val="20"/>
                <w:lang w:val="en-US"/>
              </w:rPr>
              <w:t>]</w:t>
            </w:r>
          </w:p>
        </w:tc>
        <w:tc>
          <w:tcPr>
            <w:tcW w:w="2268" w:type="dxa"/>
            <w:vMerge/>
          </w:tcPr>
          <w:p w:rsidR="00B01590" w:rsidRPr="00945844" w:rsidRDefault="00B01590" w:rsidP="00B01590">
            <w:pPr>
              <w:suppressAutoHyphens/>
              <w:rPr>
                <w:bCs/>
                <w:i/>
                <w:sz w:val="22"/>
                <w:lang w:val="en-US"/>
              </w:rPr>
            </w:pPr>
          </w:p>
        </w:tc>
        <w:tc>
          <w:tcPr>
            <w:tcW w:w="4926" w:type="dxa"/>
          </w:tcPr>
          <w:p w:rsidR="00B01590" w:rsidRPr="00945844" w:rsidRDefault="00EF34D0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szCs w:val="20"/>
                <w:lang w:val="ru-RU"/>
              </w:rPr>
              <w:t xml:space="preserve">Запретить интерфейсу принимать кадры </w:t>
            </w:r>
            <w:r w:rsidRPr="00945844">
              <w:rPr>
                <w:szCs w:val="20"/>
              </w:rPr>
              <w:t>LLDP</w:t>
            </w:r>
            <w:r w:rsidR="00F875CA" w:rsidRPr="00F875CA">
              <w:rPr>
                <w:szCs w:val="20"/>
                <w:lang w:val="ru-RU"/>
              </w:rPr>
              <w:t>.</w:t>
            </w:r>
          </w:p>
        </w:tc>
      </w:tr>
      <w:tr w:rsidR="00B01590" w:rsidRPr="00945844" w:rsidTr="00680058">
        <w:tblPrEx>
          <w:tblLook w:val="0000" w:firstRow="0" w:lastRow="0" w:firstColumn="0" w:lastColumn="0" w:noHBand="0" w:noVBand="0"/>
        </w:tblPrEx>
        <w:trPr>
          <w:gridBefore w:val="1"/>
          <w:wBefore w:w="108" w:type="dxa"/>
          <w:cantSplit/>
        </w:trPr>
        <w:tc>
          <w:tcPr>
            <w:tcW w:w="2410" w:type="dxa"/>
            <w:gridSpan w:val="2"/>
            <w:shd w:val="clear" w:color="auto" w:fill="auto"/>
          </w:tcPr>
          <w:p w:rsidR="00B01590" w:rsidRPr="00945844" w:rsidRDefault="00EF34D0" w:rsidP="00B01590">
            <w:pPr>
              <w:pStyle w:val="affff0"/>
              <w:suppressAutoHyphens/>
              <w:spacing w:before="0" w:after="0"/>
              <w:rPr>
                <w:rFonts w:ascii="Calibri" w:hAnsi="Calibri"/>
                <w:i w:val="0"/>
                <w:sz w:val="18"/>
                <w:szCs w:val="20"/>
                <w:lang w:val="en-US"/>
              </w:rPr>
            </w:pPr>
            <w:r w:rsidRPr="00945844">
              <w:rPr>
                <w:rFonts w:ascii="Calibri" w:hAnsi="Calibri"/>
                <w:i w:val="0"/>
                <w:sz w:val="18"/>
                <w:szCs w:val="20"/>
                <w:lang w:val="en-US"/>
              </w:rPr>
              <w:t xml:space="preserve">lldp tlv-select basic-tlv </w:t>
            </w:r>
            <w:r w:rsidR="00A2567E" w:rsidRPr="00945844">
              <w:rPr>
                <w:rFonts w:ascii="Calibri" w:hAnsi="Calibri"/>
                <w:b w:val="0"/>
                <w:sz w:val="18"/>
                <w:szCs w:val="20"/>
                <w:lang w:val="en-US"/>
              </w:rPr>
              <w:t>tlv_list</w:t>
            </w:r>
          </w:p>
        </w:tc>
        <w:tc>
          <w:tcPr>
            <w:tcW w:w="2268" w:type="dxa"/>
            <w:vMerge w:val="restart"/>
            <w:vAlign w:val="center"/>
          </w:tcPr>
          <w:p w:rsidR="00B01590" w:rsidRPr="00945844" w:rsidRDefault="009111A4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sz w:val="18"/>
              </w:rPr>
              <w:t>t</w:t>
            </w:r>
            <w:r w:rsidR="00F65EEF" w:rsidRPr="00945844">
              <w:rPr>
                <w:sz w:val="18"/>
              </w:rPr>
              <w:t>lv_list: (</w:t>
            </w:r>
            <w:r w:rsidR="00A2567E" w:rsidRPr="00945844">
              <w:rPr>
                <w:sz w:val="18"/>
              </w:rPr>
              <w:t>port-descr, sys-capab, sys-descr, sys-name)</w:t>
            </w:r>
          </w:p>
        </w:tc>
        <w:tc>
          <w:tcPr>
            <w:tcW w:w="4926" w:type="dxa"/>
          </w:tcPr>
          <w:p w:rsidR="00B01590" w:rsidRPr="00945844" w:rsidRDefault="00203520" w:rsidP="00B01590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Определить</w:t>
            </w:r>
            <w:r w:rsidR="00A2567E" w:rsidRPr="00945844">
              <w:rPr>
                <w:lang w:val="ru-RU"/>
              </w:rPr>
              <w:t xml:space="preserve"> какие базовые опциональные </w:t>
            </w:r>
            <w:r w:rsidR="00A2567E" w:rsidRPr="00945844">
              <w:t>TLV</w:t>
            </w:r>
            <w:r w:rsidR="00A2567E" w:rsidRPr="00945844">
              <w:rPr>
                <w:lang w:val="ru-RU"/>
              </w:rPr>
              <w:t xml:space="preserve">-поля будут включены устройством в передаваемый </w:t>
            </w:r>
            <w:r w:rsidR="00A2567E" w:rsidRPr="00945844">
              <w:t>LLDP</w:t>
            </w:r>
            <w:r w:rsidR="00A2567E" w:rsidRPr="00945844">
              <w:rPr>
                <w:lang w:val="ru-RU"/>
              </w:rPr>
              <w:t>-пакет.</w:t>
            </w:r>
          </w:p>
        </w:tc>
      </w:tr>
      <w:tr w:rsidR="00B01590" w:rsidRPr="00945844" w:rsidTr="00680058">
        <w:tblPrEx>
          <w:tblLook w:val="0000" w:firstRow="0" w:lastRow="0" w:firstColumn="0" w:lastColumn="0" w:noHBand="0" w:noVBand="0"/>
        </w:tblPrEx>
        <w:trPr>
          <w:gridBefore w:val="1"/>
          <w:wBefore w:w="108" w:type="dxa"/>
          <w:cantSplit/>
        </w:trPr>
        <w:tc>
          <w:tcPr>
            <w:tcW w:w="2410" w:type="dxa"/>
            <w:gridSpan w:val="2"/>
            <w:shd w:val="clear" w:color="auto" w:fill="auto"/>
          </w:tcPr>
          <w:p w:rsidR="00B01590" w:rsidRPr="00945844" w:rsidRDefault="00713B83" w:rsidP="00B01590">
            <w:pPr>
              <w:pStyle w:val="affff0"/>
              <w:suppressAutoHyphens/>
              <w:spacing w:before="0" w:after="0"/>
              <w:rPr>
                <w:rFonts w:ascii="Calibri" w:hAnsi="Calibri"/>
                <w:i w:val="0"/>
                <w:sz w:val="18"/>
                <w:szCs w:val="20"/>
                <w:lang w:val="en-US"/>
              </w:rPr>
            </w:pPr>
            <w:r w:rsidRPr="00945844">
              <w:rPr>
                <w:rFonts w:ascii="Calibri" w:hAnsi="Calibri"/>
                <w:i w:val="0"/>
                <w:sz w:val="18"/>
                <w:szCs w:val="20"/>
                <w:lang w:val="en-US"/>
              </w:rPr>
              <w:t>n</w:t>
            </w:r>
            <w:r w:rsidR="00680058" w:rsidRPr="00945844">
              <w:rPr>
                <w:rFonts w:ascii="Calibri" w:hAnsi="Calibri"/>
                <w:i w:val="0"/>
                <w:sz w:val="18"/>
                <w:szCs w:val="20"/>
                <w:lang w:val="en-US"/>
              </w:rPr>
              <w:t xml:space="preserve">o </w:t>
            </w:r>
            <w:r w:rsidR="00A2567E" w:rsidRPr="00945844">
              <w:rPr>
                <w:rFonts w:ascii="Calibri" w:hAnsi="Calibri"/>
                <w:i w:val="0"/>
                <w:sz w:val="18"/>
                <w:szCs w:val="20"/>
                <w:lang w:val="en-US"/>
              </w:rPr>
              <w:t>lldp tlv-select basic-tlv</w:t>
            </w:r>
          </w:p>
        </w:tc>
        <w:tc>
          <w:tcPr>
            <w:tcW w:w="2268" w:type="dxa"/>
            <w:vMerge/>
            <w:vAlign w:val="center"/>
          </w:tcPr>
          <w:p w:rsidR="00B01590" w:rsidRPr="00945844" w:rsidRDefault="00B01590" w:rsidP="00B01590">
            <w:pPr>
              <w:suppressAutoHyphens/>
              <w:rPr>
                <w:bCs/>
                <w:i/>
                <w:sz w:val="22"/>
                <w:lang w:val="en-US"/>
              </w:rPr>
            </w:pPr>
          </w:p>
        </w:tc>
        <w:tc>
          <w:tcPr>
            <w:tcW w:w="4926" w:type="dxa"/>
          </w:tcPr>
          <w:p w:rsidR="00B01590" w:rsidRPr="00F875CA" w:rsidRDefault="00203520" w:rsidP="00B01590">
            <w:pPr>
              <w:pStyle w:val="affffff"/>
              <w:rPr>
                <w:rStyle w:val="affff4"/>
                <w:sz w:val="18"/>
              </w:rPr>
            </w:pPr>
            <w:r>
              <w:rPr>
                <w:rStyle w:val="affff4"/>
                <w:sz w:val="18"/>
                <w:lang w:val="ru-RU"/>
              </w:rPr>
              <w:t>Установить</w:t>
            </w:r>
            <w:r w:rsidR="00A2567E" w:rsidRPr="00945844">
              <w:rPr>
                <w:rStyle w:val="affff4"/>
                <w:sz w:val="18"/>
                <w:lang w:val="ru-RU"/>
              </w:rPr>
              <w:t xml:space="preserve"> значение по умолчанию</w:t>
            </w:r>
            <w:r w:rsidR="00F875CA">
              <w:rPr>
                <w:rStyle w:val="affff4"/>
                <w:sz w:val="18"/>
              </w:rPr>
              <w:t>.</w:t>
            </w:r>
          </w:p>
        </w:tc>
      </w:tr>
      <w:tr w:rsidR="00680058" w:rsidRPr="00945844" w:rsidTr="00680058">
        <w:tblPrEx>
          <w:tblLook w:val="0000" w:firstRow="0" w:lastRow="0" w:firstColumn="0" w:lastColumn="0" w:noHBand="0" w:noVBand="0"/>
        </w:tblPrEx>
        <w:trPr>
          <w:gridBefore w:val="1"/>
          <w:wBefore w:w="108" w:type="dxa"/>
          <w:cantSplit/>
          <w:trHeight w:val="210"/>
        </w:trPr>
        <w:tc>
          <w:tcPr>
            <w:tcW w:w="2410" w:type="dxa"/>
            <w:gridSpan w:val="2"/>
            <w:shd w:val="clear" w:color="auto" w:fill="auto"/>
          </w:tcPr>
          <w:p w:rsidR="00680058" w:rsidRPr="00945844" w:rsidRDefault="00680058" w:rsidP="00680058">
            <w:pPr>
              <w:pStyle w:val="affff0"/>
              <w:suppressAutoHyphens/>
              <w:spacing w:before="0" w:after="0"/>
              <w:rPr>
                <w:rFonts w:ascii="Calibri" w:hAnsi="Calibri"/>
                <w:i w:val="0"/>
                <w:sz w:val="18"/>
                <w:szCs w:val="20"/>
                <w:lang w:val="en-US"/>
              </w:rPr>
            </w:pPr>
            <w:r w:rsidRPr="00945844">
              <w:rPr>
                <w:rFonts w:ascii="Calibri" w:hAnsi="Calibri"/>
                <w:i w:val="0"/>
                <w:sz w:val="18"/>
                <w:szCs w:val="20"/>
                <w:lang w:val="en-US"/>
              </w:rPr>
              <w:t xml:space="preserve">lldp tlv-select {dot1tlv | dot3tlv} </w:t>
            </w:r>
            <w:r w:rsidRPr="00945844">
              <w:rPr>
                <w:rFonts w:ascii="Calibri" w:hAnsi="Calibri"/>
                <w:b w:val="0"/>
                <w:sz w:val="18"/>
                <w:szCs w:val="20"/>
                <w:lang w:val="en-US"/>
              </w:rPr>
              <w:t>tlv_list</w:t>
            </w:r>
          </w:p>
        </w:tc>
        <w:tc>
          <w:tcPr>
            <w:tcW w:w="2268" w:type="dxa"/>
            <w:vMerge w:val="restart"/>
            <w:vAlign w:val="center"/>
          </w:tcPr>
          <w:p w:rsidR="00680058" w:rsidRPr="00945844" w:rsidRDefault="009111A4" w:rsidP="003152E9">
            <w:pPr>
              <w:suppressAutoHyphens/>
              <w:jc w:val="center"/>
              <w:rPr>
                <w:bCs/>
                <w:i/>
                <w:sz w:val="22"/>
                <w:lang w:val="en-US"/>
              </w:rPr>
            </w:pPr>
            <w:r w:rsidRPr="00945844">
              <w:rPr>
                <w:sz w:val="18"/>
                <w:lang w:val="en-US"/>
              </w:rPr>
              <w:t>t</w:t>
            </w:r>
            <w:r w:rsidR="00680058" w:rsidRPr="00945844">
              <w:rPr>
                <w:sz w:val="18"/>
                <w:lang w:val="en-US"/>
              </w:rPr>
              <w:t>lv_list: (link-aggregation, macphy-config, max-framesize)</w:t>
            </w:r>
          </w:p>
        </w:tc>
        <w:tc>
          <w:tcPr>
            <w:tcW w:w="4926" w:type="dxa"/>
          </w:tcPr>
          <w:p w:rsidR="00680058" w:rsidRPr="00945844" w:rsidRDefault="00203520" w:rsidP="00680058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lang w:val="ru-RU"/>
              </w:rPr>
              <w:t>Определить</w:t>
            </w:r>
            <w:r w:rsidR="00680058" w:rsidRPr="00945844">
              <w:rPr>
                <w:lang w:val="ru-RU"/>
              </w:rPr>
              <w:t xml:space="preserve"> какие специальные опциональные </w:t>
            </w:r>
            <w:r w:rsidR="00680058" w:rsidRPr="00945844">
              <w:t>TLV</w:t>
            </w:r>
            <w:r w:rsidR="00680058" w:rsidRPr="00945844">
              <w:rPr>
                <w:lang w:val="ru-RU"/>
              </w:rPr>
              <w:t xml:space="preserve">-поля будут включены устройством в передаваемый </w:t>
            </w:r>
            <w:r w:rsidR="00680058" w:rsidRPr="00945844">
              <w:t>LLDP</w:t>
            </w:r>
            <w:r w:rsidR="00680058" w:rsidRPr="00945844">
              <w:rPr>
                <w:lang w:val="ru-RU"/>
              </w:rPr>
              <w:t>-пакет.</w:t>
            </w:r>
          </w:p>
        </w:tc>
      </w:tr>
      <w:tr w:rsidR="00680058" w:rsidRPr="00945844" w:rsidTr="00680058">
        <w:tblPrEx>
          <w:tblLook w:val="0000" w:firstRow="0" w:lastRow="0" w:firstColumn="0" w:lastColumn="0" w:noHBand="0" w:noVBand="0"/>
        </w:tblPrEx>
        <w:trPr>
          <w:gridBefore w:val="1"/>
          <w:wBefore w:w="108" w:type="dxa"/>
          <w:cantSplit/>
          <w:trHeight w:val="225"/>
        </w:trPr>
        <w:tc>
          <w:tcPr>
            <w:tcW w:w="2410" w:type="dxa"/>
            <w:gridSpan w:val="2"/>
            <w:shd w:val="clear" w:color="auto" w:fill="auto"/>
          </w:tcPr>
          <w:p w:rsidR="00680058" w:rsidRPr="00945844" w:rsidRDefault="00713B83" w:rsidP="00680058">
            <w:pPr>
              <w:pStyle w:val="affff0"/>
              <w:suppressAutoHyphens/>
              <w:spacing w:before="0" w:after="0"/>
              <w:rPr>
                <w:rFonts w:ascii="Calibri" w:hAnsi="Calibri"/>
                <w:i w:val="0"/>
                <w:sz w:val="18"/>
                <w:szCs w:val="20"/>
                <w:lang w:val="en-US"/>
              </w:rPr>
            </w:pPr>
            <w:r w:rsidRPr="00945844">
              <w:rPr>
                <w:rFonts w:ascii="Calibri" w:hAnsi="Calibri"/>
                <w:i w:val="0"/>
                <w:sz w:val="18"/>
                <w:szCs w:val="20"/>
                <w:lang w:val="en-US"/>
              </w:rPr>
              <w:t>n</w:t>
            </w:r>
            <w:r w:rsidR="00680058" w:rsidRPr="00945844">
              <w:rPr>
                <w:rFonts w:ascii="Calibri" w:hAnsi="Calibri"/>
                <w:i w:val="0"/>
                <w:sz w:val="18"/>
                <w:szCs w:val="20"/>
                <w:lang w:val="en-US"/>
              </w:rPr>
              <w:t>o lldp tlv-select {dot1tlv | dot3tlv}</w:t>
            </w:r>
          </w:p>
        </w:tc>
        <w:tc>
          <w:tcPr>
            <w:tcW w:w="2268" w:type="dxa"/>
            <w:vMerge/>
            <w:vAlign w:val="center"/>
          </w:tcPr>
          <w:p w:rsidR="00680058" w:rsidRPr="00945844" w:rsidRDefault="00680058" w:rsidP="00680058">
            <w:pPr>
              <w:suppressAutoHyphens/>
              <w:rPr>
                <w:bCs/>
                <w:i/>
                <w:sz w:val="22"/>
                <w:lang w:val="en-US"/>
              </w:rPr>
            </w:pPr>
          </w:p>
        </w:tc>
        <w:tc>
          <w:tcPr>
            <w:tcW w:w="4926" w:type="dxa"/>
          </w:tcPr>
          <w:p w:rsidR="00680058" w:rsidRPr="00F875CA" w:rsidRDefault="00203520" w:rsidP="00680058">
            <w:pPr>
              <w:pStyle w:val="affffff"/>
              <w:rPr>
                <w:rStyle w:val="affff4"/>
                <w:sz w:val="18"/>
              </w:rPr>
            </w:pPr>
            <w:r>
              <w:rPr>
                <w:rStyle w:val="affff4"/>
                <w:sz w:val="18"/>
                <w:lang w:val="ru-RU"/>
              </w:rPr>
              <w:t>Установить</w:t>
            </w:r>
            <w:r w:rsidR="00680058" w:rsidRPr="00945844">
              <w:rPr>
                <w:rStyle w:val="affff4"/>
                <w:sz w:val="18"/>
                <w:lang w:val="ru-RU"/>
              </w:rPr>
              <w:t xml:space="preserve"> значение по умолчанию</w:t>
            </w:r>
            <w:r w:rsidR="00F875CA">
              <w:rPr>
                <w:rStyle w:val="affff4"/>
                <w:sz w:val="18"/>
              </w:rPr>
              <w:t>.</w:t>
            </w:r>
          </w:p>
        </w:tc>
      </w:tr>
      <w:tr w:rsidR="00680058" w:rsidRPr="00945844" w:rsidTr="0068005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960" w:type="dxa"/>
            <w:gridSpan w:val="2"/>
          </w:tcPr>
          <w:p w:rsidR="00680058" w:rsidRPr="00945844" w:rsidRDefault="00680058" w:rsidP="00680058">
            <w:pPr>
              <w:pStyle w:val="afffff7"/>
              <w:suppressAutoHyphens/>
              <w:spacing w:before="240"/>
              <w:rPr>
                <w:rFonts w:cs="Calibri"/>
                <w:noProof/>
                <w:lang w:val="en-US"/>
              </w:rPr>
            </w:pPr>
            <w:r w:rsidRPr="00945844">
              <w:rPr>
                <w:rFonts w:cs="Calibri"/>
                <w:noProof/>
              </w:rPr>
              <w:drawing>
                <wp:inline distT="0" distB="0" distL="0" distR="0" wp14:anchorId="78BF448D" wp14:editId="5CB5C17E">
                  <wp:extent cx="371475" cy="342900"/>
                  <wp:effectExtent l="0" t="0" r="9525" b="0"/>
                  <wp:docPr id="46" name="Рисунок 39" descr="при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9" descr="при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52" w:type="dxa"/>
            <w:gridSpan w:val="3"/>
            <w:vAlign w:val="center"/>
          </w:tcPr>
          <w:p w:rsidR="00680058" w:rsidRPr="00945844" w:rsidRDefault="00680058" w:rsidP="00680058">
            <w:pPr>
              <w:pStyle w:val="affff2"/>
              <w:spacing w:after="0"/>
              <w:ind w:left="0" w:firstLine="0"/>
              <w:rPr>
                <w:rFonts w:ascii="Calibri" w:hAnsi="Calibri"/>
                <w:i w:val="0"/>
                <w:noProof/>
                <w:sz w:val="22"/>
              </w:rPr>
            </w:pPr>
            <w:r w:rsidRPr="00945844">
              <w:rPr>
                <w:rFonts w:ascii="Calibri" w:hAnsi="Calibri"/>
                <w:i w:val="0"/>
                <w:sz w:val="22"/>
              </w:rPr>
              <w:t>Пакеты LLDP, принятые через группу портов, запоминаются индивидуально портами группы, принявшими сообщения. LLDP отправляет различные сообщения на каждый порт группы.</w:t>
            </w:r>
          </w:p>
        </w:tc>
      </w:tr>
      <w:tr w:rsidR="00680058" w:rsidRPr="00945844" w:rsidTr="0068005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960" w:type="dxa"/>
            <w:gridSpan w:val="2"/>
          </w:tcPr>
          <w:p w:rsidR="00680058" w:rsidRPr="00945844" w:rsidRDefault="00680058" w:rsidP="00680058">
            <w:pPr>
              <w:pStyle w:val="afffff7"/>
              <w:suppressAutoHyphens/>
              <w:spacing w:before="240"/>
              <w:rPr>
                <w:rFonts w:cs="Calibri"/>
                <w:noProof/>
                <w:lang w:val="en-US"/>
              </w:rPr>
            </w:pPr>
            <w:r w:rsidRPr="00945844">
              <w:rPr>
                <w:rFonts w:cs="Calibri"/>
                <w:noProof/>
              </w:rPr>
              <w:drawing>
                <wp:inline distT="0" distB="0" distL="0" distR="0" wp14:anchorId="43CCEABF" wp14:editId="27567169">
                  <wp:extent cx="371475" cy="342900"/>
                  <wp:effectExtent l="0" t="0" r="9525" b="0"/>
                  <wp:docPr id="47" name="Рисунок 40" descr="при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0" descr="при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52" w:type="dxa"/>
            <w:gridSpan w:val="3"/>
            <w:vAlign w:val="center"/>
          </w:tcPr>
          <w:p w:rsidR="00680058" w:rsidRPr="00945844" w:rsidRDefault="00680058" w:rsidP="007A47B1">
            <w:pPr>
              <w:pStyle w:val="afffff7"/>
              <w:spacing w:before="240"/>
              <w:rPr>
                <w:rFonts w:cs="Calibri"/>
              </w:rPr>
            </w:pPr>
            <w:r w:rsidRPr="00945844">
              <w:rPr>
                <w:rFonts w:cs="Calibri"/>
              </w:rPr>
              <w:t>Работа протокола LLDP не зависит от состояния протокола STP на порту, пакеты LLDP отправляются и принимаются на заблокированных протоколом STP-портах.</w:t>
            </w:r>
          </w:p>
        </w:tc>
      </w:tr>
    </w:tbl>
    <w:p w:rsidR="00347D88" w:rsidRPr="00945844" w:rsidRDefault="007B0613" w:rsidP="009F1B83">
      <w:pPr>
        <w:pStyle w:val="46"/>
        <w:keepNext w:val="0"/>
        <w:rPr>
          <w:bCs/>
          <w:lang w:val="ru-RU"/>
        </w:rPr>
      </w:pPr>
      <w:bookmarkStart w:id="1625" w:name="_Toc292785458"/>
      <w:r w:rsidRPr="00945844">
        <w:rPr>
          <w:lang w:val="ru-RU"/>
        </w:rPr>
        <w:t xml:space="preserve">Команды режима </w:t>
      </w:r>
      <w:r w:rsidR="0023004B">
        <w:t>P</w:t>
      </w:r>
      <w:r w:rsidR="00D360C2" w:rsidRPr="00945844">
        <w:t>rivileged</w:t>
      </w:r>
      <w:r w:rsidRPr="00945844">
        <w:rPr>
          <w:lang w:val="ru-RU"/>
        </w:rPr>
        <w:t xml:space="preserve"> </w:t>
      </w:r>
      <w:r w:rsidR="000742D6" w:rsidRPr="00945844">
        <w:t>EXEC</w:t>
      </w:r>
      <w:bookmarkEnd w:id="1625"/>
    </w:p>
    <w:p w:rsidR="000742D6" w:rsidRPr="00945844" w:rsidRDefault="000742D6" w:rsidP="00D81031">
      <w:pPr>
        <w:pStyle w:val="afffff5"/>
      </w:pPr>
      <w:r w:rsidRPr="00945844">
        <w:t xml:space="preserve">Вид запроса командной строки режима </w:t>
      </w:r>
      <w:r w:rsidR="0023004B">
        <w:rPr>
          <w:lang w:val="en-US"/>
        </w:rPr>
        <w:t>P</w:t>
      </w:r>
      <w:r w:rsidR="00D360C2" w:rsidRPr="00945844">
        <w:t xml:space="preserve">rivileged </w:t>
      </w:r>
      <w:r w:rsidRPr="00945844">
        <w:rPr>
          <w:lang w:val="en-US"/>
        </w:rPr>
        <w:t>EXEC</w:t>
      </w:r>
      <w:r w:rsidRPr="00945844">
        <w:t>:</w:t>
      </w:r>
    </w:p>
    <w:p w:rsidR="000742D6" w:rsidRPr="00945844" w:rsidRDefault="000A275D" w:rsidP="005A0D39">
      <w:pPr>
        <w:pStyle w:val="afffff2"/>
      </w:pPr>
      <w:r w:rsidRPr="00945844">
        <w:t>console</w:t>
      </w:r>
      <w:r w:rsidR="000742D6" w:rsidRPr="00945844">
        <w:t xml:space="preserve"># </w:t>
      </w:r>
    </w:p>
    <w:p w:rsidR="00664C93" w:rsidRPr="009F6396" w:rsidRDefault="009C7DB6" w:rsidP="00265D8B">
      <w:pPr>
        <w:pStyle w:val="affffb"/>
        <w:keepNext w:val="0"/>
        <w:keepLines w:val="0"/>
        <w:rPr>
          <w:lang w:val="en-US"/>
        </w:rPr>
      </w:pPr>
      <w:r w:rsidRPr="00945844">
        <w:t>Таблица</w:t>
      </w:r>
      <w:r w:rsidR="0063225D" w:rsidRPr="009F6396">
        <w:rPr>
          <w:lang w:val="en-US"/>
        </w:rPr>
        <w:t xml:space="preserve"> </w:t>
      </w:r>
      <w:r w:rsidR="00254D46" w:rsidRPr="00945844">
        <w:rPr>
          <w:lang w:val="en-US"/>
        </w:rPr>
        <w:fldChar w:fldCharType="begin"/>
      </w:r>
      <w:r w:rsidR="0063225D" w:rsidRPr="009F6396">
        <w:rPr>
          <w:lang w:val="en-US"/>
        </w:rPr>
        <w:instrText xml:space="preserve"> </w:instrText>
      </w:r>
      <w:r w:rsidR="00194FE9" w:rsidRPr="00945844">
        <w:rPr>
          <w:lang w:val="en-US"/>
        </w:rPr>
        <w:instrText>SEQ</w:instrText>
      </w:r>
      <w:r w:rsidR="0063225D" w:rsidRPr="009F6396">
        <w:rPr>
          <w:lang w:val="en-US"/>
        </w:rPr>
        <w:instrText xml:space="preserve"> </w:instrText>
      </w:r>
      <w:r w:rsidR="00194FE9" w:rsidRPr="00945844">
        <w:instrText>Таблица</w:instrText>
      </w:r>
      <w:r w:rsidR="0063225D" w:rsidRPr="009F6396">
        <w:rPr>
          <w:lang w:val="en-US"/>
        </w:rPr>
        <w:instrText xml:space="preserve"> \* </w:instrText>
      </w:r>
      <w:r w:rsidR="00194FE9" w:rsidRPr="00945844">
        <w:rPr>
          <w:lang w:val="en-US"/>
        </w:rPr>
        <w:instrText>ARABIC</w:instrText>
      </w:r>
      <w:r w:rsidR="0063225D" w:rsidRPr="009F6396">
        <w:rPr>
          <w:lang w:val="en-US"/>
        </w:rPr>
        <w:instrText xml:space="preserve"> </w:instrText>
      </w:r>
      <w:r w:rsidR="00254D46" w:rsidRPr="00945844">
        <w:rPr>
          <w:lang w:val="en-US"/>
        </w:rPr>
        <w:fldChar w:fldCharType="separate"/>
      </w:r>
      <w:r w:rsidR="00AD5A9D">
        <w:rPr>
          <w:noProof/>
          <w:lang w:val="en-US"/>
        </w:rPr>
        <w:t>92</w:t>
      </w:r>
      <w:r w:rsidR="00254D46" w:rsidRPr="00945844">
        <w:rPr>
          <w:lang w:val="en-US"/>
        </w:rPr>
        <w:fldChar w:fldCharType="end"/>
      </w:r>
      <w:r w:rsidR="00AA7F9E" w:rsidRPr="009F6396">
        <w:rPr>
          <w:lang w:val="en-US"/>
        </w:rPr>
        <w:t xml:space="preserve"> </w:t>
      </w:r>
      <w:r w:rsidR="003E2E86" w:rsidRPr="009F6396">
        <w:rPr>
          <w:lang w:val="en-US"/>
        </w:rPr>
        <w:t xml:space="preserve">— </w:t>
      </w:r>
      <w:r w:rsidRPr="00945844">
        <w:t>Команды</w:t>
      </w:r>
      <w:r w:rsidR="0063225D" w:rsidRPr="009F6396">
        <w:rPr>
          <w:lang w:val="en-US"/>
        </w:rPr>
        <w:t xml:space="preserve"> </w:t>
      </w:r>
      <w:r w:rsidRPr="00945844">
        <w:t>режима</w:t>
      </w:r>
      <w:r w:rsidR="0063225D" w:rsidRPr="009F6396">
        <w:rPr>
          <w:lang w:val="en-US"/>
        </w:rPr>
        <w:t xml:space="preserve"> </w:t>
      </w:r>
      <w:r w:rsidR="0023004B">
        <w:rPr>
          <w:lang w:val="en-US"/>
        </w:rPr>
        <w:t>P</w:t>
      </w:r>
      <w:r w:rsidRPr="00945844">
        <w:rPr>
          <w:lang w:val="en-US"/>
        </w:rPr>
        <w:t>rivileged</w:t>
      </w:r>
      <w:r w:rsidR="0063225D" w:rsidRPr="009F6396">
        <w:rPr>
          <w:lang w:val="en-US"/>
        </w:rPr>
        <w:t xml:space="preserve"> </w:t>
      </w:r>
      <w:r w:rsidRPr="00945844">
        <w:rPr>
          <w:lang w:val="en-US"/>
        </w:rPr>
        <w:t>EXEC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1"/>
        <w:gridCol w:w="1984"/>
        <w:gridCol w:w="5104"/>
      </w:tblGrid>
      <w:tr w:rsidR="00852B08" w:rsidRPr="00945844" w:rsidTr="007C2FA2">
        <w:trPr>
          <w:cantSplit/>
        </w:trPr>
        <w:tc>
          <w:tcPr>
            <w:tcW w:w="2551" w:type="dxa"/>
            <w:vAlign w:val="center"/>
          </w:tcPr>
          <w:p w:rsidR="00347D88" w:rsidRPr="00945844" w:rsidRDefault="000742D6">
            <w:pPr>
              <w:pStyle w:val="afffff9"/>
              <w:suppressAutoHyphens/>
            </w:pPr>
            <w:r w:rsidRPr="00945844">
              <w:t>Команда</w:t>
            </w:r>
          </w:p>
        </w:tc>
        <w:tc>
          <w:tcPr>
            <w:tcW w:w="1984" w:type="dxa"/>
            <w:vAlign w:val="center"/>
          </w:tcPr>
          <w:p w:rsidR="00347D88" w:rsidRPr="00945844" w:rsidRDefault="00A837B6">
            <w:pPr>
              <w:pStyle w:val="afffff9"/>
              <w:suppressAutoHyphens/>
            </w:pPr>
            <w:r w:rsidRPr="00945844">
              <w:t>Значение/Значение по умолчанию</w:t>
            </w:r>
          </w:p>
        </w:tc>
        <w:tc>
          <w:tcPr>
            <w:tcW w:w="5104" w:type="dxa"/>
            <w:vAlign w:val="center"/>
          </w:tcPr>
          <w:p w:rsidR="00424273" w:rsidRPr="00945844" w:rsidRDefault="000742D6" w:rsidP="00605E7F">
            <w:pPr>
              <w:pStyle w:val="afffff9"/>
            </w:pPr>
            <w:r w:rsidRPr="00945844">
              <w:t>Действие</w:t>
            </w:r>
          </w:p>
        </w:tc>
      </w:tr>
      <w:tr w:rsidR="00852B08" w:rsidRPr="00945844" w:rsidTr="007C2FA2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2551" w:type="dxa"/>
          </w:tcPr>
          <w:p w:rsidR="00347D88" w:rsidRDefault="000742D6">
            <w:pPr>
              <w:pStyle w:val="btBodyText"/>
              <w:suppressAutoHyphens/>
              <w:spacing w:before="0" w:after="0"/>
              <w:rPr>
                <w:rFonts w:ascii="Calibri" w:hAnsi="Calibri"/>
                <w:b/>
                <w:bCs/>
                <w:sz w:val="18"/>
                <w:szCs w:val="20"/>
              </w:rPr>
            </w:pPr>
            <w:r w:rsidRPr="00945844">
              <w:rPr>
                <w:rFonts w:ascii="Calibri" w:hAnsi="Calibri"/>
                <w:b/>
                <w:bCs/>
                <w:sz w:val="18"/>
                <w:szCs w:val="20"/>
              </w:rPr>
              <w:t xml:space="preserve">show lldp local </w:t>
            </w:r>
          </w:p>
          <w:p w:rsidR="00726BD9" w:rsidRPr="00945844" w:rsidRDefault="00726BD9">
            <w:pPr>
              <w:pStyle w:val="btBodyText"/>
              <w:suppressAutoHyphens/>
              <w:spacing w:before="0" w:after="0"/>
              <w:rPr>
                <w:rFonts w:ascii="Calibri" w:hAnsi="Calibri"/>
                <w:b/>
                <w:bCs/>
                <w:sz w:val="18"/>
                <w:szCs w:val="20"/>
              </w:rPr>
            </w:pPr>
            <w:r>
              <w:rPr>
                <w:rStyle w:val="3938"/>
                <w:rFonts w:cs="Calibri"/>
                <w:b/>
                <w:bCs/>
                <w:color w:val="000000"/>
                <w:sz w:val="18"/>
                <w:szCs w:val="18"/>
              </w:rPr>
              <w:t>[g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igabitethernet </w:t>
            </w:r>
            <w:r w:rsidRPr="00726BD9">
              <w:rPr>
                <w:rFonts w:ascii="Calibri" w:hAnsi="Calibri" w:cs="Calibri"/>
                <w:bCs/>
                <w:i/>
                <w:iCs/>
                <w:color w:val="000000"/>
                <w:sz w:val="18"/>
                <w:szCs w:val="18"/>
              </w:rPr>
              <w:t>gi_port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| tengigabitethernet </w:t>
            </w:r>
            <w:r w:rsidRPr="00726BD9">
              <w:rPr>
                <w:rFonts w:ascii="Calibri" w:hAnsi="Calibri" w:cs="Calibri"/>
                <w:bCs/>
                <w:i/>
                <w:iCs/>
                <w:color w:val="000000"/>
                <w:sz w:val="18"/>
                <w:szCs w:val="18"/>
              </w:rPr>
              <w:t>te_port</w:t>
            </w:r>
            <w:r w:rsidRPr="00726BD9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] 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[mgmt-addr]</w:t>
            </w:r>
          </w:p>
        </w:tc>
        <w:tc>
          <w:tcPr>
            <w:tcW w:w="1984" w:type="dxa"/>
            <w:vAlign w:val="center"/>
          </w:tcPr>
          <w:p w:rsidR="00347D88" w:rsidRPr="00945844" w:rsidRDefault="00D64B1B">
            <w:pPr>
              <w:pStyle w:val="afffffd"/>
              <w:suppressAutoHyphens/>
              <w:ind w:firstLine="0"/>
              <w:rPr>
                <w:sz w:val="18"/>
                <w:lang w:val="ru-RU"/>
              </w:rPr>
            </w:pPr>
            <w:r w:rsidRPr="00945844">
              <w:rPr>
                <w:sz w:val="18"/>
              </w:rPr>
              <w:t xml:space="preserve"> </w:t>
            </w:r>
            <w:r w:rsidR="008A10F9" w:rsidRPr="00945844">
              <w:rPr>
                <w:sz w:val="18"/>
                <w:lang w:val="ru-RU"/>
              </w:rPr>
              <w:t>-</w:t>
            </w:r>
          </w:p>
        </w:tc>
        <w:tc>
          <w:tcPr>
            <w:tcW w:w="5104" w:type="dxa"/>
          </w:tcPr>
          <w:p w:rsidR="000742D6" w:rsidRPr="00945844" w:rsidRDefault="00203520">
            <w:pPr>
              <w:pStyle w:val="affffff"/>
              <w:rPr>
                <w:rStyle w:val="affff4"/>
                <w:sz w:val="18"/>
                <w:szCs w:val="20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Показать</w:t>
            </w:r>
            <w:r w:rsidR="000742D6" w:rsidRPr="00945844">
              <w:rPr>
                <w:rStyle w:val="affff4"/>
                <w:sz w:val="18"/>
                <w:lang w:val="ru-RU"/>
              </w:rPr>
              <w:t xml:space="preserve"> LLDP-информацию, которую анонсиру</w:t>
            </w:r>
            <w:r w:rsidR="00D64B1B" w:rsidRPr="00945844">
              <w:rPr>
                <w:rStyle w:val="affff4"/>
                <w:sz w:val="18"/>
                <w:lang w:val="ru-RU"/>
              </w:rPr>
              <w:t>ю</w:t>
            </w:r>
            <w:r w:rsidR="000742D6" w:rsidRPr="00945844">
              <w:rPr>
                <w:rStyle w:val="affff4"/>
                <w:sz w:val="18"/>
                <w:lang w:val="ru-RU"/>
              </w:rPr>
              <w:t>т порт</w:t>
            </w:r>
            <w:r w:rsidR="00D64B1B" w:rsidRPr="00945844">
              <w:rPr>
                <w:rStyle w:val="affff4"/>
                <w:sz w:val="18"/>
                <w:lang w:val="ru-RU"/>
              </w:rPr>
              <w:t>ы</w:t>
            </w:r>
            <w:r w:rsidR="000742D6" w:rsidRPr="00945844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852B08" w:rsidRPr="00945844" w:rsidTr="007C2FA2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2551" w:type="dxa"/>
          </w:tcPr>
          <w:p w:rsidR="00347D88" w:rsidRPr="00945844" w:rsidRDefault="000742D6">
            <w:pPr>
              <w:pStyle w:val="btBodyText"/>
              <w:suppressAutoHyphens/>
              <w:spacing w:before="0" w:after="0"/>
              <w:rPr>
                <w:rFonts w:ascii="Calibri" w:hAnsi="Calibri"/>
                <w:b/>
                <w:bCs/>
                <w:sz w:val="18"/>
                <w:szCs w:val="20"/>
              </w:rPr>
            </w:pPr>
            <w:r w:rsidRPr="00945844">
              <w:rPr>
                <w:rFonts w:ascii="Calibri" w:hAnsi="Calibri"/>
                <w:b/>
                <w:bCs/>
                <w:sz w:val="18"/>
                <w:szCs w:val="20"/>
              </w:rPr>
              <w:t>show lldp neighbors</w:t>
            </w:r>
            <w:r w:rsidR="007C5C39" w:rsidRPr="00945844">
              <w:rPr>
                <w:rFonts w:ascii="Calibri" w:hAnsi="Calibri"/>
                <w:b/>
                <w:bCs/>
                <w:sz w:val="18"/>
                <w:szCs w:val="20"/>
              </w:rPr>
              <w:t xml:space="preserve"> </w:t>
            </w:r>
            <w:r w:rsidR="007C5C39" w:rsidRPr="00945844">
              <w:rPr>
                <w:rStyle w:val="afff9"/>
                <w:rFonts w:ascii="Calibri" w:hAnsi="Calibri"/>
                <w:sz w:val="18"/>
              </w:rPr>
              <w:t>[</w:t>
            </w:r>
            <w:r w:rsidR="00D64B1B" w:rsidRPr="00945844">
              <w:rPr>
                <w:rFonts w:ascii="Calibri" w:hAnsi="Calibri"/>
                <w:b/>
                <w:sz w:val="18"/>
              </w:rPr>
              <w:t>detail</w:t>
            </w:r>
            <w:r w:rsidR="007C5C39" w:rsidRPr="00945844">
              <w:rPr>
                <w:rStyle w:val="afff9"/>
                <w:rFonts w:ascii="Calibri" w:hAnsi="Calibri"/>
                <w:sz w:val="18"/>
              </w:rPr>
              <w:t>]</w:t>
            </w:r>
          </w:p>
        </w:tc>
        <w:tc>
          <w:tcPr>
            <w:tcW w:w="1984" w:type="dxa"/>
            <w:vAlign w:val="center"/>
          </w:tcPr>
          <w:p w:rsidR="00347D88" w:rsidRPr="00945844" w:rsidRDefault="00D64B1B">
            <w:pPr>
              <w:pStyle w:val="afffffd"/>
              <w:suppressAutoHyphens/>
              <w:ind w:firstLine="0"/>
              <w:rPr>
                <w:sz w:val="18"/>
                <w:lang w:val="ru-RU"/>
              </w:rPr>
            </w:pPr>
            <w:r w:rsidRPr="00945844">
              <w:rPr>
                <w:sz w:val="18"/>
              </w:rPr>
              <w:t xml:space="preserve"> </w:t>
            </w:r>
            <w:r w:rsidR="008A10F9" w:rsidRPr="00945844">
              <w:rPr>
                <w:sz w:val="18"/>
                <w:lang w:val="ru-RU"/>
              </w:rPr>
              <w:t>-</w:t>
            </w:r>
          </w:p>
        </w:tc>
        <w:tc>
          <w:tcPr>
            <w:tcW w:w="5104" w:type="dxa"/>
          </w:tcPr>
          <w:p w:rsidR="000742D6" w:rsidRPr="00945844" w:rsidRDefault="00203520" w:rsidP="00605E7F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Показать</w:t>
            </w:r>
            <w:r w:rsidR="000742D6" w:rsidRPr="00945844">
              <w:rPr>
                <w:rStyle w:val="affff4"/>
                <w:sz w:val="18"/>
                <w:lang w:val="ru-RU"/>
              </w:rPr>
              <w:t xml:space="preserve"> информацию о соседних устройствах, на которых работает протокол LLDP.</w:t>
            </w:r>
          </w:p>
        </w:tc>
      </w:tr>
      <w:tr w:rsidR="00852B08" w:rsidRPr="00945844" w:rsidTr="007C2FA2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2551" w:type="dxa"/>
          </w:tcPr>
          <w:p w:rsidR="00347D88" w:rsidRPr="00945844" w:rsidRDefault="007C5C39">
            <w:pPr>
              <w:pStyle w:val="btBodyText"/>
              <w:suppressAutoHyphens/>
              <w:spacing w:before="0" w:after="0"/>
              <w:rPr>
                <w:rFonts w:ascii="Calibri" w:hAnsi="Calibri"/>
                <w:b/>
                <w:bCs/>
                <w:sz w:val="18"/>
                <w:szCs w:val="20"/>
              </w:rPr>
            </w:pPr>
            <w:r w:rsidRPr="00945844">
              <w:rPr>
                <w:rFonts w:ascii="Calibri" w:hAnsi="Calibri"/>
                <w:b/>
                <w:bCs/>
                <w:sz w:val="18"/>
                <w:szCs w:val="20"/>
              </w:rPr>
              <w:t xml:space="preserve">show lldp statistics </w:t>
            </w:r>
          </w:p>
        </w:tc>
        <w:tc>
          <w:tcPr>
            <w:tcW w:w="1984" w:type="dxa"/>
            <w:vAlign w:val="center"/>
          </w:tcPr>
          <w:p w:rsidR="00347D88" w:rsidRPr="00945844" w:rsidRDefault="00D64B1B">
            <w:pPr>
              <w:pStyle w:val="afffffd"/>
              <w:suppressAutoHyphens/>
              <w:ind w:firstLine="0"/>
              <w:rPr>
                <w:sz w:val="18"/>
                <w:lang w:val="ru-RU"/>
              </w:rPr>
            </w:pPr>
            <w:r w:rsidRPr="00945844">
              <w:rPr>
                <w:sz w:val="18"/>
              </w:rPr>
              <w:t xml:space="preserve"> </w:t>
            </w:r>
            <w:r w:rsidR="00E673AA" w:rsidRPr="00945844">
              <w:rPr>
                <w:sz w:val="18"/>
                <w:lang w:val="ru-RU"/>
              </w:rPr>
              <w:t>-</w:t>
            </w:r>
          </w:p>
        </w:tc>
        <w:tc>
          <w:tcPr>
            <w:tcW w:w="5104" w:type="dxa"/>
          </w:tcPr>
          <w:p w:rsidR="007C5C39" w:rsidRPr="00945844" w:rsidRDefault="00203520" w:rsidP="00605E7F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Показать</w:t>
            </w:r>
            <w:r w:rsidR="00222F9C" w:rsidRPr="00945844">
              <w:rPr>
                <w:rStyle w:val="affff4"/>
                <w:sz w:val="18"/>
                <w:lang w:val="ru-RU"/>
              </w:rPr>
              <w:t xml:space="preserve"> статистику LLDP.</w:t>
            </w:r>
          </w:p>
        </w:tc>
      </w:tr>
    </w:tbl>
    <w:p w:rsidR="00386CCC" w:rsidRPr="00945844" w:rsidRDefault="00F00148" w:rsidP="00265D8B">
      <w:pPr>
        <w:pStyle w:val="affffb"/>
      </w:pPr>
      <w:r w:rsidRPr="00945844">
        <w:t xml:space="preserve">Таблица </w:t>
      </w:r>
      <w:r w:rsidR="00254D46" w:rsidRPr="00945844">
        <w:fldChar w:fldCharType="begin"/>
      </w:r>
      <w:r w:rsidR="000C3D4D" w:rsidRPr="00945844">
        <w:instrText xml:space="preserve"> SEQ Таблица \* ARABIC </w:instrText>
      </w:r>
      <w:r w:rsidR="00254D46" w:rsidRPr="00945844">
        <w:fldChar w:fldCharType="separate"/>
      </w:r>
      <w:r w:rsidR="00AD5A9D">
        <w:rPr>
          <w:noProof/>
        </w:rPr>
        <w:t>93</w:t>
      </w:r>
      <w:r w:rsidR="00254D46" w:rsidRPr="00945844">
        <w:fldChar w:fldCharType="end"/>
      </w:r>
      <w:r w:rsidRPr="00945844">
        <w:t xml:space="preserve"> </w:t>
      </w:r>
      <w:r w:rsidR="003E2E86" w:rsidRPr="003E2E86">
        <w:t>—</w:t>
      </w:r>
      <w:r w:rsidR="003E2E86">
        <w:t xml:space="preserve"> </w:t>
      </w:r>
      <w:r w:rsidR="00386CCC" w:rsidRPr="00945844">
        <w:t>Описание результатов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2410"/>
        <w:gridCol w:w="7229"/>
      </w:tblGrid>
      <w:tr w:rsidR="000742D6" w:rsidRPr="00945844" w:rsidTr="008F1210">
        <w:trPr>
          <w:cantSplit/>
        </w:trPr>
        <w:tc>
          <w:tcPr>
            <w:tcW w:w="2410" w:type="dxa"/>
          </w:tcPr>
          <w:p w:rsidR="00347D88" w:rsidRPr="00945844" w:rsidRDefault="000742D6">
            <w:pPr>
              <w:pStyle w:val="affff8"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Поле</w:t>
            </w:r>
          </w:p>
        </w:tc>
        <w:tc>
          <w:tcPr>
            <w:tcW w:w="7229" w:type="dxa"/>
          </w:tcPr>
          <w:p w:rsidR="00347D88" w:rsidRPr="00945844" w:rsidRDefault="000742D6">
            <w:pPr>
              <w:pStyle w:val="affff8"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Описание</w:t>
            </w:r>
          </w:p>
        </w:tc>
      </w:tr>
      <w:tr w:rsidR="000742D6" w:rsidRPr="00945844" w:rsidTr="00D81031">
        <w:trPr>
          <w:cantSplit/>
          <w:trHeight w:val="220"/>
        </w:trPr>
        <w:tc>
          <w:tcPr>
            <w:tcW w:w="2410" w:type="dxa"/>
            <w:vAlign w:val="center"/>
          </w:tcPr>
          <w:p w:rsidR="000742D6" w:rsidRPr="00945844" w:rsidRDefault="000742D6" w:rsidP="00605E7F">
            <w:pPr>
              <w:pStyle w:val="affffff3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Timer</w:t>
            </w:r>
          </w:p>
        </w:tc>
        <w:tc>
          <w:tcPr>
            <w:tcW w:w="7229" w:type="dxa"/>
            <w:vAlign w:val="center"/>
          </w:tcPr>
          <w:p w:rsidR="000742D6" w:rsidRPr="00945844" w:rsidRDefault="000742D6" w:rsidP="00605E7F">
            <w:pPr>
              <w:pStyle w:val="affffff3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Определяет, как часто устройство шлет LLDP-обновления</w:t>
            </w:r>
            <w:r w:rsidR="00F97A95" w:rsidRPr="00945844">
              <w:rPr>
                <w:rFonts w:ascii="Calibri" w:hAnsi="Calibri"/>
                <w:sz w:val="20"/>
                <w:szCs w:val="22"/>
              </w:rPr>
              <w:t>.</w:t>
            </w:r>
          </w:p>
        </w:tc>
      </w:tr>
      <w:tr w:rsidR="000742D6" w:rsidRPr="00945844" w:rsidTr="00D81031">
        <w:trPr>
          <w:cantSplit/>
          <w:trHeight w:val="722"/>
        </w:trPr>
        <w:tc>
          <w:tcPr>
            <w:tcW w:w="2410" w:type="dxa"/>
            <w:vAlign w:val="center"/>
          </w:tcPr>
          <w:p w:rsidR="000742D6" w:rsidRPr="00945844" w:rsidRDefault="000742D6" w:rsidP="00605E7F">
            <w:pPr>
              <w:pStyle w:val="affffff3"/>
              <w:rPr>
                <w:rStyle w:val="affff4"/>
                <w:rFonts w:ascii="Calibri" w:hAnsi="Calibri"/>
                <w:szCs w:val="22"/>
              </w:rPr>
            </w:pPr>
            <w:r w:rsidRPr="00945844">
              <w:rPr>
                <w:rStyle w:val="affff4"/>
                <w:rFonts w:ascii="Calibri" w:hAnsi="Calibri"/>
                <w:szCs w:val="22"/>
              </w:rPr>
              <w:t>Hold</w:t>
            </w:r>
            <w:r w:rsidRPr="00945844">
              <w:rPr>
                <w:rStyle w:val="affff4"/>
                <w:rFonts w:ascii="Calibri" w:hAnsi="Calibri"/>
                <w:szCs w:val="22"/>
                <w:lang w:val="en-US"/>
              </w:rPr>
              <w:t xml:space="preserve"> </w:t>
            </w:r>
            <w:r w:rsidR="005B5476" w:rsidRPr="00945844">
              <w:rPr>
                <w:rStyle w:val="affff4"/>
                <w:rFonts w:ascii="Calibri" w:hAnsi="Calibri"/>
                <w:szCs w:val="22"/>
                <w:lang w:val="en-US"/>
              </w:rPr>
              <w:t>Multiplier</w:t>
            </w:r>
          </w:p>
        </w:tc>
        <w:tc>
          <w:tcPr>
            <w:tcW w:w="7229" w:type="dxa"/>
            <w:vAlign w:val="center"/>
          </w:tcPr>
          <w:p w:rsidR="000742D6" w:rsidRPr="00945844" w:rsidRDefault="000742D6" w:rsidP="00605E7F">
            <w:pPr>
              <w:pStyle w:val="affffff3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Определяет величину времени</w:t>
            </w:r>
            <w:r w:rsidR="008D54E6" w:rsidRPr="00945844">
              <w:rPr>
                <w:rFonts w:ascii="Calibri" w:hAnsi="Calibri"/>
                <w:sz w:val="20"/>
                <w:szCs w:val="22"/>
              </w:rPr>
              <w:t xml:space="preserve"> (</w:t>
            </w:r>
            <w:r w:rsidR="008D54E6" w:rsidRPr="00945844">
              <w:rPr>
                <w:rFonts w:ascii="Calibri" w:hAnsi="Calibri"/>
                <w:sz w:val="20"/>
                <w:szCs w:val="22"/>
                <w:lang w:val="en-US"/>
              </w:rPr>
              <w:t>TTL</w:t>
            </w:r>
            <w:r w:rsidR="008D54E6" w:rsidRPr="00945844">
              <w:rPr>
                <w:rFonts w:ascii="Calibri" w:hAnsi="Calibri"/>
                <w:sz w:val="20"/>
                <w:szCs w:val="22"/>
              </w:rPr>
              <w:t xml:space="preserve">, </w:t>
            </w:r>
            <w:r w:rsidR="008D54E6" w:rsidRPr="00945844">
              <w:rPr>
                <w:rFonts w:ascii="Calibri" w:hAnsi="Calibri"/>
                <w:sz w:val="20"/>
                <w:szCs w:val="22"/>
                <w:lang w:val="en-US"/>
              </w:rPr>
              <w:t>Time</w:t>
            </w:r>
            <w:r w:rsidR="008D54E6" w:rsidRPr="00945844">
              <w:rPr>
                <w:rFonts w:ascii="Calibri" w:hAnsi="Calibri"/>
                <w:sz w:val="20"/>
                <w:szCs w:val="22"/>
              </w:rPr>
              <w:t>-</w:t>
            </w:r>
            <w:r w:rsidR="008D54E6" w:rsidRPr="00945844">
              <w:rPr>
                <w:rFonts w:ascii="Calibri" w:hAnsi="Calibri"/>
                <w:sz w:val="20"/>
                <w:szCs w:val="22"/>
                <w:lang w:val="en-US"/>
              </w:rPr>
              <w:t>To</w:t>
            </w:r>
            <w:r w:rsidR="008D54E6" w:rsidRPr="00945844">
              <w:rPr>
                <w:rFonts w:ascii="Calibri" w:hAnsi="Calibri"/>
                <w:sz w:val="20"/>
                <w:szCs w:val="22"/>
              </w:rPr>
              <w:t>-</w:t>
            </w:r>
            <w:r w:rsidR="008D54E6" w:rsidRPr="00945844">
              <w:rPr>
                <w:rFonts w:ascii="Calibri" w:hAnsi="Calibri"/>
                <w:sz w:val="20"/>
                <w:szCs w:val="22"/>
                <w:lang w:val="en-US"/>
              </w:rPr>
              <w:t>Live</w:t>
            </w:r>
            <w:r w:rsidR="008D54E6" w:rsidRPr="00945844">
              <w:rPr>
                <w:rFonts w:ascii="Calibri" w:hAnsi="Calibri"/>
                <w:sz w:val="20"/>
                <w:szCs w:val="22"/>
              </w:rPr>
              <w:t>)</w:t>
            </w:r>
            <w:r w:rsidRPr="00945844">
              <w:rPr>
                <w:rFonts w:ascii="Calibri" w:hAnsi="Calibri"/>
                <w:sz w:val="20"/>
                <w:szCs w:val="22"/>
              </w:rPr>
              <w:t xml:space="preserve"> для принимающего устройства, в течение которого нужно удерживать принимаемые пакеты LLDP перед их сбросом</w:t>
            </w:r>
            <w:r w:rsidR="008D54E6" w:rsidRPr="00945844">
              <w:rPr>
                <w:rFonts w:ascii="Calibri" w:hAnsi="Calibri"/>
                <w:sz w:val="20"/>
                <w:szCs w:val="22"/>
              </w:rPr>
              <w:t xml:space="preserve">: </w:t>
            </w:r>
            <w:r w:rsidR="008D54E6" w:rsidRPr="00945844">
              <w:rPr>
                <w:rFonts w:ascii="Calibri" w:hAnsi="Calibri"/>
                <w:sz w:val="20"/>
                <w:szCs w:val="22"/>
                <w:lang w:val="en-US"/>
              </w:rPr>
              <w:t>TTL</w:t>
            </w:r>
            <w:r w:rsidR="008D54E6" w:rsidRPr="00945844">
              <w:rPr>
                <w:rFonts w:ascii="Calibri" w:hAnsi="Calibri"/>
                <w:sz w:val="20"/>
                <w:szCs w:val="22"/>
              </w:rPr>
              <w:t xml:space="preserve"> = </w:t>
            </w:r>
            <w:r w:rsidR="008D54E6" w:rsidRPr="00945844">
              <w:rPr>
                <w:rFonts w:ascii="Calibri" w:hAnsi="Calibri"/>
                <w:sz w:val="20"/>
                <w:szCs w:val="22"/>
                <w:lang w:val="en-US"/>
              </w:rPr>
              <w:t>Timer</w:t>
            </w:r>
            <w:r w:rsidR="008D54E6" w:rsidRPr="00945844">
              <w:rPr>
                <w:rFonts w:ascii="Calibri" w:hAnsi="Calibri"/>
                <w:sz w:val="20"/>
                <w:szCs w:val="22"/>
              </w:rPr>
              <w:t xml:space="preserve"> * Hold </w:t>
            </w:r>
            <w:r w:rsidR="005B5476" w:rsidRPr="00945844">
              <w:rPr>
                <w:rFonts w:ascii="Calibri" w:hAnsi="Calibri"/>
                <w:sz w:val="20"/>
                <w:szCs w:val="22"/>
              </w:rPr>
              <w:t>Multiplier</w:t>
            </w:r>
            <w:r w:rsidR="00F97A95" w:rsidRPr="00945844">
              <w:rPr>
                <w:rFonts w:ascii="Calibri" w:hAnsi="Calibri"/>
                <w:sz w:val="20"/>
                <w:szCs w:val="22"/>
              </w:rPr>
              <w:t>.</w:t>
            </w:r>
          </w:p>
        </w:tc>
      </w:tr>
      <w:tr w:rsidR="000742D6" w:rsidRPr="00945844" w:rsidTr="00D81031">
        <w:trPr>
          <w:cantSplit/>
          <w:trHeight w:val="422"/>
        </w:trPr>
        <w:tc>
          <w:tcPr>
            <w:tcW w:w="2410" w:type="dxa"/>
            <w:vAlign w:val="center"/>
          </w:tcPr>
          <w:p w:rsidR="000742D6" w:rsidRPr="00945844" w:rsidRDefault="000742D6" w:rsidP="00605E7F">
            <w:pPr>
              <w:pStyle w:val="affffff3"/>
              <w:rPr>
                <w:rStyle w:val="affff4"/>
                <w:rFonts w:ascii="Calibri" w:hAnsi="Calibri"/>
                <w:szCs w:val="22"/>
              </w:rPr>
            </w:pPr>
            <w:r w:rsidRPr="00945844">
              <w:rPr>
                <w:rStyle w:val="affff4"/>
                <w:rFonts w:ascii="Calibri" w:hAnsi="Calibri"/>
                <w:szCs w:val="22"/>
              </w:rPr>
              <w:t>Reinit delay</w:t>
            </w:r>
          </w:p>
        </w:tc>
        <w:tc>
          <w:tcPr>
            <w:tcW w:w="7229" w:type="dxa"/>
            <w:vAlign w:val="center"/>
          </w:tcPr>
          <w:p w:rsidR="000742D6" w:rsidRPr="00945844" w:rsidRDefault="000742D6" w:rsidP="00605E7F">
            <w:pPr>
              <w:pStyle w:val="affffff3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Определяет минимальное время, в тече</w:t>
            </w:r>
            <w:r w:rsidR="008B646D" w:rsidRPr="00945844">
              <w:rPr>
                <w:rFonts w:ascii="Calibri" w:hAnsi="Calibri"/>
                <w:sz w:val="20"/>
                <w:szCs w:val="22"/>
              </w:rPr>
              <w:t>ние которого порт будет ожидать</w:t>
            </w:r>
            <w:r w:rsidRPr="00945844">
              <w:rPr>
                <w:rFonts w:ascii="Calibri" w:hAnsi="Calibri"/>
                <w:sz w:val="20"/>
                <w:szCs w:val="22"/>
              </w:rPr>
              <w:t xml:space="preserve"> перед посылкой следующего LLDP-сообщения</w:t>
            </w:r>
            <w:r w:rsidR="00F97A95" w:rsidRPr="00945844">
              <w:rPr>
                <w:rFonts w:ascii="Calibri" w:hAnsi="Calibri"/>
                <w:sz w:val="20"/>
                <w:szCs w:val="22"/>
              </w:rPr>
              <w:t>.</w:t>
            </w:r>
          </w:p>
        </w:tc>
      </w:tr>
      <w:tr w:rsidR="000742D6" w:rsidRPr="00945844" w:rsidTr="00D81031">
        <w:trPr>
          <w:cantSplit/>
          <w:trHeight w:val="517"/>
        </w:trPr>
        <w:tc>
          <w:tcPr>
            <w:tcW w:w="2410" w:type="dxa"/>
            <w:vAlign w:val="center"/>
          </w:tcPr>
          <w:p w:rsidR="000742D6" w:rsidRPr="00945844" w:rsidRDefault="000742D6" w:rsidP="00605E7F">
            <w:pPr>
              <w:pStyle w:val="affffff3"/>
              <w:rPr>
                <w:rStyle w:val="affff4"/>
                <w:rFonts w:ascii="Calibri" w:hAnsi="Calibri"/>
                <w:szCs w:val="22"/>
              </w:rPr>
            </w:pPr>
            <w:r w:rsidRPr="00945844">
              <w:rPr>
                <w:rStyle w:val="affff4"/>
                <w:rFonts w:ascii="Calibri" w:hAnsi="Calibri"/>
                <w:szCs w:val="22"/>
              </w:rPr>
              <w:t>Tx delay</w:t>
            </w:r>
          </w:p>
        </w:tc>
        <w:tc>
          <w:tcPr>
            <w:tcW w:w="7229" w:type="dxa"/>
            <w:vAlign w:val="center"/>
          </w:tcPr>
          <w:p w:rsidR="000742D6" w:rsidRPr="00945844" w:rsidRDefault="000742D6" w:rsidP="00605E7F">
            <w:pPr>
              <w:pStyle w:val="affffff3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Определяет задержку между по</w:t>
            </w:r>
            <w:r w:rsidR="00DD7C12">
              <w:rPr>
                <w:rFonts w:ascii="Calibri" w:hAnsi="Calibri"/>
                <w:sz w:val="20"/>
                <w:szCs w:val="22"/>
              </w:rPr>
              <w:t>следующими передачами LLDP-кадр</w:t>
            </w:r>
            <w:r w:rsidRPr="00945844">
              <w:rPr>
                <w:rFonts w:ascii="Calibri" w:hAnsi="Calibri"/>
                <w:sz w:val="20"/>
                <w:szCs w:val="22"/>
              </w:rPr>
              <w:t>ов, инициированных изменениями значений либо статуса.</w:t>
            </w:r>
          </w:p>
        </w:tc>
      </w:tr>
      <w:tr w:rsidR="000742D6" w:rsidRPr="00945844" w:rsidTr="00D81031">
        <w:trPr>
          <w:cantSplit/>
          <w:trHeight w:val="157"/>
        </w:trPr>
        <w:tc>
          <w:tcPr>
            <w:tcW w:w="2410" w:type="dxa"/>
            <w:vAlign w:val="center"/>
          </w:tcPr>
          <w:p w:rsidR="000742D6" w:rsidRPr="00945844" w:rsidRDefault="000742D6" w:rsidP="00605E7F">
            <w:pPr>
              <w:pStyle w:val="affffff3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Port</w:t>
            </w:r>
          </w:p>
        </w:tc>
        <w:tc>
          <w:tcPr>
            <w:tcW w:w="7229" w:type="dxa"/>
            <w:vAlign w:val="center"/>
          </w:tcPr>
          <w:p w:rsidR="000742D6" w:rsidRPr="00945844" w:rsidRDefault="000742D6" w:rsidP="00605E7F">
            <w:pPr>
              <w:pStyle w:val="affffff3"/>
              <w:rPr>
                <w:rFonts w:ascii="Calibri" w:hAnsi="Calibri"/>
                <w:sz w:val="20"/>
                <w:szCs w:val="22"/>
                <w:lang w:eastAsia="en-US"/>
              </w:rPr>
            </w:pPr>
            <w:r w:rsidRPr="00945844">
              <w:rPr>
                <w:rFonts w:ascii="Calibri" w:hAnsi="Calibri"/>
                <w:sz w:val="20"/>
                <w:szCs w:val="22"/>
                <w:lang w:eastAsia="en-US"/>
              </w:rPr>
              <w:t>Номер порта</w:t>
            </w:r>
            <w:r w:rsidR="00F97A95" w:rsidRPr="00945844">
              <w:rPr>
                <w:rFonts w:ascii="Calibri" w:hAnsi="Calibri"/>
                <w:sz w:val="20"/>
                <w:szCs w:val="22"/>
                <w:lang w:eastAsia="en-US"/>
              </w:rPr>
              <w:t>.</w:t>
            </w:r>
          </w:p>
        </w:tc>
      </w:tr>
      <w:tr w:rsidR="000742D6" w:rsidRPr="00945844" w:rsidTr="00D81031">
        <w:trPr>
          <w:cantSplit/>
          <w:trHeight w:val="218"/>
        </w:trPr>
        <w:tc>
          <w:tcPr>
            <w:tcW w:w="2410" w:type="dxa"/>
            <w:vAlign w:val="center"/>
          </w:tcPr>
          <w:p w:rsidR="000742D6" w:rsidRPr="00945844" w:rsidRDefault="000742D6" w:rsidP="00605E7F">
            <w:pPr>
              <w:pStyle w:val="affffff3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State</w:t>
            </w:r>
          </w:p>
        </w:tc>
        <w:tc>
          <w:tcPr>
            <w:tcW w:w="7229" w:type="dxa"/>
            <w:vAlign w:val="center"/>
          </w:tcPr>
          <w:p w:rsidR="000742D6" w:rsidRPr="00945844" w:rsidRDefault="000742D6" w:rsidP="00605E7F">
            <w:pPr>
              <w:pStyle w:val="affffff3"/>
              <w:rPr>
                <w:rFonts w:ascii="Calibri" w:hAnsi="Calibri"/>
                <w:sz w:val="20"/>
                <w:szCs w:val="22"/>
                <w:lang w:eastAsia="en-US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Режим работы порта для протокола LLDP</w:t>
            </w:r>
            <w:r w:rsidR="00F97A95" w:rsidRPr="00945844">
              <w:rPr>
                <w:rFonts w:ascii="Calibri" w:hAnsi="Calibri"/>
                <w:sz w:val="20"/>
                <w:szCs w:val="22"/>
              </w:rPr>
              <w:t>.</w:t>
            </w:r>
          </w:p>
        </w:tc>
      </w:tr>
      <w:tr w:rsidR="000742D6" w:rsidRPr="00945844" w:rsidTr="008F1210">
        <w:trPr>
          <w:cantSplit/>
        </w:trPr>
        <w:tc>
          <w:tcPr>
            <w:tcW w:w="2410" w:type="dxa"/>
            <w:vAlign w:val="center"/>
          </w:tcPr>
          <w:p w:rsidR="000742D6" w:rsidRPr="00945844" w:rsidRDefault="000742D6" w:rsidP="00605E7F">
            <w:pPr>
              <w:pStyle w:val="affffff3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Optional TLVs</w:t>
            </w:r>
          </w:p>
        </w:tc>
        <w:tc>
          <w:tcPr>
            <w:tcW w:w="7229" w:type="dxa"/>
            <w:vAlign w:val="center"/>
          </w:tcPr>
          <w:p w:rsidR="000742D6" w:rsidRPr="00945844" w:rsidRDefault="000742D6" w:rsidP="00605E7F">
            <w:pPr>
              <w:pStyle w:val="affffff3"/>
              <w:rPr>
                <w:rFonts w:ascii="Calibri" w:hAnsi="Calibri"/>
                <w:sz w:val="20"/>
                <w:szCs w:val="22"/>
                <w:lang w:eastAsia="en-US"/>
              </w:rPr>
            </w:pPr>
            <w:r w:rsidRPr="00945844">
              <w:rPr>
                <w:rFonts w:ascii="Calibri" w:hAnsi="Calibri"/>
                <w:sz w:val="20"/>
                <w:szCs w:val="22"/>
                <w:lang w:eastAsia="en-US"/>
              </w:rPr>
              <w:t>TLV-опции, которые передаются</w:t>
            </w:r>
            <w:r w:rsidRPr="00945844">
              <w:rPr>
                <w:rFonts w:ascii="Calibri" w:hAnsi="Calibri"/>
                <w:sz w:val="20"/>
                <w:szCs w:val="22"/>
                <w:lang w:eastAsia="en-US"/>
              </w:rPr>
              <w:br/>
              <w:t>Возможные значения:</w:t>
            </w:r>
            <w:r w:rsidRPr="00945844">
              <w:rPr>
                <w:rFonts w:ascii="Calibri" w:hAnsi="Calibri"/>
                <w:sz w:val="20"/>
                <w:szCs w:val="22"/>
                <w:lang w:eastAsia="en-US"/>
              </w:rPr>
              <w:br/>
              <w:t>PD – Описание порта</w:t>
            </w:r>
            <w:r w:rsidR="00F97A95" w:rsidRPr="00945844">
              <w:rPr>
                <w:rFonts w:ascii="Calibri" w:hAnsi="Calibri"/>
                <w:sz w:val="20"/>
                <w:szCs w:val="22"/>
                <w:lang w:eastAsia="en-US"/>
              </w:rPr>
              <w:t>;</w:t>
            </w:r>
            <w:r w:rsidRPr="00945844">
              <w:rPr>
                <w:rFonts w:ascii="Calibri" w:hAnsi="Calibri"/>
                <w:sz w:val="20"/>
                <w:szCs w:val="22"/>
                <w:lang w:eastAsia="en-US"/>
              </w:rPr>
              <w:br/>
              <w:t>SN – Системное имя</w:t>
            </w:r>
            <w:r w:rsidR="00F97A95" w:rsidRPr="00945844">
              <w:rPr>
                <w:rFonts w:ascii="Calibri" w:hAnsi="Calibri"/>
                <w:sz w:val="20"/>
                <w:szCs w:val="22"/>
                <w:lang w:eastAsia="en-US"/>
              </w:rPr>
              <w:t>;</w:t>
            </w:r>
            <w:r w:rsidRPr="00945844">
              <w:rPr>
                <w:rFonts w:ascii="Calibri" w:hAnsi="Calibri"/>
                <w:sz w:val="20"/>
                <w:szCs w:val="22"/>
                <w:lang w:eastAsia="en-US"/>
              </w:rPr>
              <w:br/>
              <w:t>SD – Описание системы</w:t>
            </w:r>
            <w:r w:rsidR="00F97A95" w:rsidRPr="00945844">
              <w:rPr>
                <w:rFonts w:ascii="Calibri" w:hAnsi="Calibri"/>
                <w:sz w:val="20"/>
                <w:szCs w:val="22"/>
                <w:lang w:eastAsia="en-US"/>
              </w:rPr>
              <w:t>;</w:t>
            </w:r>
            <w:r w:rsidRPr="00945844">
              <w:rPr>
                <w:rFonts w:ascii="Calibri" w:hAnsi="Calibri"/>
                <w:sz w:val="20"/>
                <w:szCs w:val="22"/>
                <w:lang w:eastAsia="en-US"/>
              </w:rPr>
              <w:br/>
              <w:t>SC – Возможности системы</w:t>
            </w:r>
            <w:r w:rsidR="00F97A95" w:rsidRPr="00945844">
              <w:rPr>
                <w:rFonts w:ascii="Calibri" w:hAnsi="Calibri"/>
                <w:sz w:val="20"/>
                <w:szCs w:val="22"/>
                <w:lang w:eastAsia="en-US"/>
              </w:rPr>
              <w:t>.</w:t>
            </w:r>
          </w:p>
        </w:tc>
      </w:tr>
      <w:tr w:rsidR="000742D6" w:rsidRPr="00945844" w:rsidTr="008F1210">
        <w:trPr>
          <w:cantSplit/>
        </w:trPr>
        <w:tc>
          <w:tcPr>
            <w:tcW w:w="2410" w:type="dxa"/>
            <w:vAlign w:val="center"/>
          </w:tcPr>
          <w:p w:rsidR="000742D6" w:rsidRPr="00945844" w:rsidRDefault="000742D6" w:rsidP="00605E7F">
            <w:pPr>
              <w:pStyle w:val="affffff3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Address</w:t>
            </w:r>
          </w:p>
        </w:tc>
        <w:tc>
          <w:tcPr>
            <w:tcW w:w="7229" w:type="dxa"/>
            <w:vAlign w:val="center"/>
          </w:tcPr>
          <w:p w:rsidR="000742D6" w:rsidRPr="00945844" w:rsidRDefault="000742D6" w:rsidP="00605E7F">
            <w:pPr>
              <w:pStyle w:val="affffff3"/>
              <w:rPr>
                <w:rFonts w:ascii="Calibri" w:hAnsi="Calibri"/>
                <w:sz w:val="20"/>
                <w:szCs w:val="22"/>
                <w:lang w:eastAsia="en-US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Адрес устройства, который передается в LLDP-сообщениях</w:t>
            </w:r>
            <w:r w:rsidR="00F97A95" w:rsidRPr="00945844">
              <w:rPr>
                <w:rFonts w:ascii="Calibri" w:hAnsi="Calibri"/>
                <w:sz w:val="20"/>
                <w:szCs w:val="22"/>
              </w:rPr>
              <w:t>.</w:t>
            </w:r>
          </w:p>
        </w:tc>
      </w:tr>
      <w:tr w:rsidR="00D360C2" w:rsidRPr="00945844" w:rsidTr="008F1210">
        <w:trPr>
          <w:cantSplit/>
        </w:trPr>
        <w:tc>
          <w:tcPr>
            <w:tcW w:w="2410" w:type="dxa"/>
            <w:vAlign w:val="center"/>
          </w:tcPr>
          <w:p w:rsidR="00D360C2" w:rsidRPr="00945844" w:rsidRDefault="00D360C2" w:rsidP="00605E7F">
            <w:pPr>
              <w:pStyle w:val="affffff3"/>
              <w:rPr>
                <w:rFonts w:ascii="Calibri" w:hAnsi="Calibri"/>
                <w:sz w:val="20"/>
                <w:szCs w:val="22"/>
                <w:lang w:val="en-US"/>
              </w:rPr>
            </w:pPr>
            <w:r w:rsidRPr="00945844">
              <w:rPr>
                <w:rFonts w:ascii="Calibri" w:hAnsi="Calibri"/>
                <w:sz w:val="20"/>
                <w:szCs w:val="22"/>
                <w:lang w:val="en-US"/>
              </w:rPr>
              <w:lastRenderedPageBreak/>
              <w:t>Notifications</w:t>
            </w:r>
          </w:p>
        </w:tc>
        <w:tc>
          <w:tcPr>
            <w:tcW w:w="7229" w:type="dxa"/>
            <w:vAlign w:val="center"/>
          </w:tcPr>
          <w:p w:rsidR="00D360C2" w:rsidRPr="00945844" w:rsidRDefault="007C5C39" w:rsidP="00605E7F">
            <w:pPr>
              <w:pStyle w:val="affffff3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Указывает,</w:t>
            </w:r>
            <w:r w:rsidR="00D360C2" w:rsidRPr="00945844">
              <w:rPr>
                <w:rFonts w:ascii="Calibri" w:hAnsi="Calibri"/>
                <w:sz w:val="20"/>
                <w:szCs w:val="22"/>
              </w:rPr>
              <w:t xml:space="preserve"> разрешены</w:t>
            </w:r>
            <w:r w:rsidRPr="00945844">
              <w:rPr>
                <w:rFonts w:ascii="Calibri" w:hAnsi="Calibri"/>
                <w:sz w:val="20"/>
                <w:szCs w:val="22"/>
              </w:rPr>
              <w:t xml:space="preserve"> или </w:t>
            </w:r>
            <w:r w:rsidR="00D360C2" w:rsidRPr="00945844">
              <w:rPr>
                <w:rFonts w:ascii="Calibri" w:hAnsi="Calibri"/>
                <w:sz w:val="20"/>
                <w:szCs w:val="22"/>
              </w:rPr>
              <w:t xml:space="preserve">запрещены уведомления </w:t>
            </w:r>
            <w:r w:rsidR="00D360C2" w:rsidRPr="00945844">
              <w:rPr>
                <w:rFonts w:ascii="Calibri" w:hAnsi="Calibri"/>
                <w:sz w:val="20"/>
                <w:szCs w:val="22"/>
                <w:lang w:val="en-US"/>
              </w:rPr>
              <w:t>LLDP</w:t>
            </w:r>
            <w:r w:rsidR="00D360C2" w:rsidRPr="00945844">
              <w:rPr>
                <w:rFonts w:ascii="Calibri" w:hAnsi="Calibri"/>
                <w:sz w:val="20"/>
                <w:szCs w:val="22"/>
              </w:rPr>
              <w:t>.</w:t>
            </w:r>
          </w:p>
        </w:tc>
      </w:tr>
    </w:tbl>
    <w:p w:rsidR="00F35E51" w:rsidRPr="00945844" w:rsidRDefault="00F00148" w:rsidP="00265D8B">
      <w:pPr>
        <w:pStyle w:val="affffb"/>
      </w:pPr>
      <w:r w:rsidRPr="00945844">
        <w:t>Таблица</w:t>
      </w:r>
      <w:r w:rsidR="007B0613" w:rsidRPr="00945844">
        <w:t xml:space="preserve"> </w:t>
      </w:r>
      <w:r w:rsidR="00254D46" w:rsidRPr="00945844">
        <w:fldChar w:fldCharType="begin"/>
      </w:r>
      <w:r w:rsidR="00194FE9" w:rsidRPr="00945844">
        <w:instrText xml:space="preserve"> SEQ Таблица \* ARABIC </w:instrText>
      </w:r>
      <w:r w:rsidR="00254D46" w:rsidRPr="00945844">
        <w:fldChar w:fldCharType="separate"/>
      </w:r>
      <w:r w:rsidR="00AD5A9D">
        <w:rPr>
          <w:noProof/>
        </w:rPr>
        <w:t>94</w:t>
      </w:r>
      <w:r w:rsidR="00254D46" w:rsidRPr="00945844">
        <w:fldChar w:fldCharType="end"/>
      </w:r>
      <w:r w:rsidRPr="00945844">
        <w:t xml:space="preserve"> </w:t>
      </w:r>
      <w:r w:rsidR="003E2E86" w:rsidRPr="003E2E86">
        <w:t>—</w:t>
      </w:r>
      <w:r w:rsidR="003E2E86">
        <w:t xml:space="preserve"> </w:t>
      </w:r>
      <w:r w:rsidR="00F35E51" w:rsidRPr="00945844">
        <w:t>Описание результатов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000" w:firstRow="0" w:lastRow="0" w:firstColumn="0" w:lastColumn="0" w:noHBand="0" w:noVBand="0"/>
      </w:tblPr>
      <w:tblGrid>
        <w:gridCol w:w="2410"/>
        <w:gridCol w:w="7229"/>
      </w:tblGrid>
      <w:tr w:rsidR="000742D6" w:rsidRPr="00945844" w:rsidTr="008F1210">
        <w:trPr>
          <w:cantSplit/>
        </w:trPr>
        <w:tc>
          <w:tcPr>
            <w:tcW w:w="2410" w:type="dxa"/>
          </w:tcPr>
          <w:p w:rsidR="00347D88" w:rsidRPr="00945844" w:rsidRDefault="000742D6">
            <w:pPr>
              <w:pStyle w:val="affff8"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Поле</w:t>
            </w:r>
          </w:p>
        </w:tc>
        <w:tc>
          <w:tcPr>
            <w:tcW w:w="7229" w:type="dxa"/>
          </w:tcPr>
          <w:p w:rsidR="00347D88" w:rsidRPr="00945844" w:rsidRDefault="000742D6">
            <w:pPr>
              <w:pStyle w:val="affff8"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Описание</w:t>
            </w:r>
          </w:p>
        </w:tc>
      </w:tr>
      <w:tr w:rsidR="000742D6" w:rsidRPr="00945844" w:rsidTr="008F1210">
        <w:trPr>
          <w:cantSplit/>
        </w:trPr>
        <w:tc>
          <w:tcPr>
            <w:tcW w:w="2410" w:type="dxa"/>
          </w:tcPr>
          <w:p w:rsidR="000742D6" w:rsidRPr="00945844" w:rsidRDefault="000742D6" w:rsidP="00605E7F">
            <w:pPr>
              <w:pStyle w:val="affffff3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Port</w:t>
            </w:r>
          </w:p>
        </w:tc>
        <w:tc>
          <w:tcPr>
            <w:tcW w:w="7229" w:type="dxa"/>
          </w:tcPr>
          <w:p w:rsidR="000742D6" w:rsidRPr="00945844" w:rsidRDefault="000742D6" w:rsidP="00605E7F">
            <w:pPr>
              <w:pStyle w:val="affffff3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Номер порта</w:t>
            </w:r>
            <w:r w:rsidR="00654CB3" w:rsidRPr="00945844">
              <w:rPr>
                <w:rFonts w:ascii="Calibri" w:hAnsi="Calibri"/>
                <w:sz w:val="20"/>
                <w:szCs w:val="22"/>
              </w:rPr>
              <w:t>.</w:t>
            </w:r>
          </w:p>
        </w:tc>
      </w:tr>
      <w:tr w:rsidR="000742D6" w:rsidRPr="00945844" w:rsidTr="008F1210">
        <w:trPr>
          <w:cantSplit/>
        </w:trPr>
        <w:tc>
          <w:tcPr>
            <w:tcW w:w="2410" w:type="dxa"/>
          </w:tcPr>
          <w:p w:rsidR="000742D6" w:rsidRPr="00945844" w:rsidRDefault="000742D6" w:rsidP="00605E7F">
            <w:pPr>
              <w:pStyle w:val="affffff3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Device ID</w:t>
            </w:r>
          </w:p>
        </w:tc>
        <w:tc>
          <w:tcPr>
            <w:tcW w:w="7229" w:type="dxa"/>
          </w:tcPr>
          <w:p w:rsidR="000742D6" w:rsidRPr="00945844" w:rsidRDefault="000742D6" w:rsidP="00605E7F">
            <w:pPr>
              <w:pStyle w:val="affffff3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Имя или MAC-адрес соседнего устройства</w:t>
            </w:r>
            <w:r w:rsidR="00654CB3" w:rsidRPr="00945844">
              <w:rPr>
                <w:rFonts w:ascii="Calibri" w:hAnsi="Calibri"/>
                <w:sz w:val="20"/>
                <w:szCs w:val="22"/>
              </w:rPr>
              <w:t>.</w:t>
            </w:r>
          </w:p>
        </w:tc>
      </w:tr>
      <w:tr w:rsidR="000742D6" w:rsidRPr="00945844" w:rsidTr="008F1210">
        <w:trPr>
          <w:cantSplit/>
        </w:trPr>
        <w:tc>
          <w:tcPr>
            <w:tcW w:w="2410" w:type="dxa"/>
          </w:tcPr>
          <w:p w:rsidR="000742D6" w:rsidRPr="00945844" w:rsidRDefault="000742D6" w:rsidP="00605E7F">
            <w:pPr>
              <w:pStyle w:val="affffff3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Port ID</w:t>
            </w:r>
          </w:p>
        </w:tc>
        <w:tc>
          <w:tcPr>
            <w:tcW w:w="7229" w:type="dxa"/>
          </w:tcPr>
          <w:p w:rsidR="000742D6" w:rsidRPr="00945844" w:rsidRDefault="000742D6" w:rsidP="00605E7F">
            <w:pPr>
              <w:pStyle w:val="affffff3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Идентификатор порта соседнего устройства</w:t>
            </w:r>
            <w:r w:rsidR="00654CB3" w:rsidRPr="00945844">
              <w:rPr>
                <w:rFonts w:ascii="Calibri" w:hAnsi="Calibri"/>
                <w:sz w:val="20"/>
                <w:szCs w:val="22"/>
              </w:rPr>
              <w:t>.</w:t>
            </w:r>
          </w:p>
        </w:tc>
      </w:tr>
      <w:tr w:rsidR="000742D6" w:rsidRPr="00945844" w:rsidTr="008F1210">
        <w:trPr>
          <w:cantSplit/>
        </w:trPr>
        <w:tc>
          <w:tcPr>
            <w:tcW w:w="2410" w:type="dxa"/>
          </w:tcPr>
          <w:p w:rsidR="000742D6" w:rsidRPr="00945844" w:rsidRDefault="000742D6" w:rsidP="00605E7F">
            <w:pPr>
              <w:pStyle w:val="affffff3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System name</w:t>
            </w:r>
          </w:p>
        </w:tc>
        <w:tc>
          <w:tcPr>
            <w:tcW w:w="7229" w:type="dxa"/>
          </w:tcPr>
          <w:p w:rsidR="000742D6" w:rsidRPr="00945844" w:rsidRDefault="000742D6" w:rsidP="00605E7F">
            <w:pPr>
              <w:pStyle w:val="affffff3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Системное имя устройства</w:t>
            </w:r>
            <w:r w:rsidR="00654CB3" w:rsidRPr="00945844">
              <w:rPr>
                <w:rFonts w:ascii="Calibri" w:hAnsi="Calibri"/>
                <w:sz w:val="20"/>
                <w:szCs w:val="22"/>
              </w:rPr>
              <w:t>.</w:t>
            </w:r>
          </w:p>
        </w:tc>
      </w:tr>
      <w:tr w:rsidR="000742D6" w:rsidRPr="00945844" w:rsidTr="008F1210">
        <w:trPr>
          <w:cantSplit/>
        </w:trPr>
        <w:tc>
          <w:tcPr>
            <w:tcW w:w="2410" w:type="dxa"/>
          </w:tcPr>
          <w:p w:rsidR="000742D6" w:rsidRPr="00945844" w:rsidRDefault="000742D6" w:rsidP="00605E7F">
            <w:pPr>
              <w:pStyle w:val="affffff3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Capabilities</w:t>
            </w:r>
          </w:p>
        </w:tc>
        <w:tc>
          <w:tcPr>
            <w:tcW w:w="7229" w:type="dxa"/>
          </w:tcPr>
          <w:p w:rsidR="000742D6" w:rsidRPr="00945844" w:rsidRDefault="000742D6" w:rsidP="00605E7F">
            <w:pPr>
              <w:pStyle w:val="affffff3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Данное поле описывает тип устройства:</w:t>
            </w:r>
          </w:p>
          <w:p w:rsidR="000742D6" w:rsidRPr="00945844" w:rsidRDefault="000742D6" w:rsidP="00605E7F">
            <w:pPr>
              <w:pStyle w:val="affffff3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B – Мост (</w:t>
            </w:r>
            <w:r w:rsidRPr="00945844">
              <w:rPr>
                <w:rFonts w:ascii="Calibri" w:hAnsi="Calibri"/>
                <w:sz w:val="20"/>
                <w:szCs w:val="22"/>
                <w:lang w:val="en-US"/>
              </w:rPr>
              <w:t>Bridge</w:t>
            </w:r>
            <w:r w:rsidRPr="00945844">
              <w:rPr>
                <w:rFonts w:ascii="Calibri" w:hAnsi="Calibri"/>
                <w:sz w:val="20"/>
                <w:szCs w:val="22"/>
              </w:rPr>
              <w:t>)</w:t>
            </w:r>
            <w:r w:rsidR="00654CB3" w:rsidRPr="00945844">
              <w:rPr>
                <w:rFonts w:ascii="Calibri" w:hAnsi="Calibri"/>
                <w:sz w:val="20"/>
                <w:szCs w:val="22"/>
              </w:rPr>
              <w:t>;</w:t>
            </w:r>
            <w:r w:rsidRPr="00945844">
              <w:rPr>
                <w:rFonts w:ascii="Calibri" w:hAnsi="Calibri"/>
                <w:sz w:val="20"/>
                <w:szCs w:val="22"/>
              </w:rPr>
              <w:br/>
              <w:t>R – Маршрутизатор (Router)</w:t>
            </w:r>
            <w:r w:rsidR="00654CB3" w:rsidRPr="00945844">
              <w:rPr>
                <w:rFonts w:ascii="Calibri" w:hAnsi="Calibri"/>
                <w:sz w:val="20"/>
                <w:szCs w:val="22"/>
              </w:rPr>
              <w:t>;</w:t>
            </w:r>
            <w:r w:rsidRPr="00945844">
              <w:rPr>
                <w:rFonts w:ascii="Calibri" w:hAnsi="Calibri"/>
                <w:sz w:val="20"/>
                <w:szCs w:val="22"/>
              </w:rPr>
              <w:br/>
              <w:t>W – Точка доступа WI-FI (WLAN Access Point)</w:t>
            </w:r>
            <w:r w:rsidR="00654CB3" w:rsidRPr="00945844">
              <w:rPr>
                <w:rFonts w:ascii="Calibri" w:hAnsi="Calibri"/>
                <w:sz w:val="20"/>
                <w:szCs w:val="22"/>
              </w:rPr>
              <w:t>;</w:t>
            </w:r>
            <w:r w:rsidRPr="00945844">
              <w:rPr>
                <w:rFonts w:ascii="Calibri" w:hAnsi="Calibri"/>
                <w:sz w:val="20"/>
                <w:szCs w:val="22"/>
              </w:rPr>
              <w:br/>
              <w:t>T – Телефон (Telephone)</w:t>
            </w:r>
            <w:r w:rsidR="00654CB3" w:rsidRPr="00945844">
              <w:rPr>
                <w:rFonts w:ascii="Calibri" w:hAnsi="Calibri"/>
                <w:sz w:val="20"/>
                <w:szCs w:val="22"/>
              </w:rPr>
              <w:t>;</w:t>
            </w:r>
            <w:r w:rsidRPr="00945844">
              <w:rPr>
                <w:rFonts w:ascii="Calibri" w:hAnsi="Calibri"/>
                <w:sz w:val="20"/>
                <w:szCs w:val="22"/>
              </w:rPr>
              <w:br/>
              <w:t>D – DOCSIS-устройство (DOCSIS cable device)</w:t>
            </w:r>
            <w:r w:rsidR="00654CB3" w:rsidRPr="00945844">
              <w:rPr>
                <w:rFonts w:ascii="Calibri" w:hAnsi="Calibri"/>
                <w:sz w:val="20"/>
                <w:szCs w:val="22"/>
              </w:rPr>
              <w:t>;</w:t>
            </w:r>
            <w:r w:rsidRPr="00945844">
              <w:rPr>
                <w:rFonts w:ascii="Calibri" w:hAnsi="Calibri"/>
                <w:sz w:val="20"/>
                <w:szCs w:val="22"/>
              </w:rPr>
              <w:br/>
              <w:t>H – Сетевое устройство (Host)</w:t>
            </w:r>
            <w:r w:rsidR="00654CB3" w:rsidRPr="00945844">
              <w:rPr>
                <w:rFonts w:ascii="Calibri" w:hAnsi="Calibri"/>
                <w:sz w:val="20"/>
                <w:szCs w:val="22"/>
              </w:rPr>
              <w:t>;</w:t>
            </w:r>
            <w:r w:rsidRPr="00945844">
              <w:rPr>
                <w:rFonts w:ascii="Calibri" w:hAnsi="Calibri"/>
                <w:sz w:val="20"/>
                <w:szCs w:val="22"/>
              </w:rPr>
              <w:br/>
              <w:t>r – Повторитель (Repeater)</w:t>
            </w:r>
            <w:r w:rsidR="00654CB3" w:rsidRPr="00945844">
              <w:rPr>
                <w:rFonts w:ascii="Calibri" w:hAnsi="Calibri"/>
                <w:sz w:val="20"/>
                <w:szCs w:val="22"/>
              </w:rPr>
              <w:t>;</w:t>
            </w:r>
            <w:r w:rsidRPr="00945844">
              <w:rPr>
                <w:rFonts w:ascii="Calibri" w:hAnsi="Calibri"/>
                <w:sz w:val="20"/>
                <w:szCs w:val="22"/>
              </w:rPr>
              <w:br/>
              <w:t>O – Тип неизвестен (Other)</w:t>
            </w:r>
            <w:r w:rsidR="00654CB3" w:rsidRPr="00945844">
              <w:rPr>
                <w:rFonts w:ascii="Calibri" w:hAnsi="Calibri"/>
                <w:sz w:val="20"/>
                <w:szCs w:val="22"/>
              </w:rPr>
              <w:t>.</w:t>
            </w:r>
          </w:p>
        </w:tc>
      </w:tr>
      <w:tr w:rsidR="000742D6" w:rsidRPr="00945844" w:rsidTr="008F1210">
        <w:trPr>
          <w:cantSplit/>
        </w:trPr>
        <w:tc>
          <w:tcPr>
            <w:tcW w:w="2410" w:type="dxa"/>
          </w:tcPr>
          <w:p w:rsidR="000742D6" w:rsidRPr="00945844" w:rsidRDefault="000742D6" w:rsidP="00605E7F">
            <w:pPr>
              <w:pStyle w:val="affffff3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 xml:space="preserve">System </w:t>
            </w:r>
            <w:r w:rsidR="004E5380" w:rsidRPr="00945844">
              <w:rPr>
                <w:rFonts w:ascii="Calibri" w:hAnsi="Calibri"/>
                <w:sz w:val="20"/>
                <w:szCs w:val="22"/>
              </w:rPr>
              <w:t>desc</w:t>
            </w:r>
            <w:r w:rsidR="00800941" w:rsidRPr="00945844">
              <w:rPr>
                <w:rFonts w:ascii="Calibri" w:hAnsi="Calibri"/>
                <w:sz w:val="20"/>
                <w:szCs w:val="22"/>
              </w:rPr>
              <w:t>rip</w:t>
            </w:r>
            <w:r w:rsidR="004E5380" w:rsidRPr="00945844">
              <w:rPr>
                <w:rFonts w:ascii="Calibri" w:hAnsi="Calibri"/>
                <w:sz w:val="20"/>
                <w:szCs w:val="22"/>
              </w:rPr>
              <w:t>tion</w:t>
            </w:r>
          </w:p>
        </w:tc>
        <w:tc>
          <w:tcPr>
            <w:tcW w:w="7229" w:type="dxa"/>
          </w:tcPr>
          <w:p w:rsidR="000742D6" w:rsidRPr="00945844" w:rsidRDefault="000742D6" w:rsidP="00605E7F">
            <w:pPr>
              <w:pStyle w:val="affffff3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Описание соседнего устройства</w:t>
            </w:r>
            <w:r w:rsidR="00654CB3" w:rsidRPr="00945844">
              <w:rPr>
                <w:rFonts w:ascii="Calibri" w:hAnsi="Calibri"/>
                <w:sz w:val="20"/>
                <w:szCs w:val="22"/>
              </w:rPr>
              <w:t>.</w:t>
            </w:r>
          </w:p>
        </w:tc>
      </w:tr>
      <w:tr w:rsidR="000742D6" w:rsidRPr="00945844" w:rsidTr="00D81031">
        <w:trPr>
          <w:cantSplit/>
          <w:trHeight w:val="97"/>
        </w:trPr>
        <w:tc>
          <w:tcPr>
            <w:tcW w:w="2410" w:type="dxa"/>
          </w:tcPr>
          <w:p w:rsidR="000742D6" w:rsidRPr="00945844" w:rsidRDefault="000742D6" w:rsidP="00605E7F">
            <w:pPr>
              <w:pStyle w:val="affffff3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 xml:space="preserve">Port </w:t>
            </w:r>
            <w:r w:rsidR="004E5380" w:rsidRPr="00945844">
              <w:rPr>
                <w:rFonts w:ascii="Calibri" w:hAnsi="Calibri"/>
                <w:sz w:val="20"/>
                <w:szCs w:val="22"/>
              </w:rPr>
              <w:t>desc</w:t>
            </w:r>
            <w:r w:rsidR="00800941" w:rsidRPr="00945844">
              <w:rPr>
                <w:rFonts w:ascii="Calibri" w:hAnsi="Calibri"/>
                <w:sz w:val="20"/>
                <w:szCs w:val="22"/>
              </w:rPr>
              <w:t>rip</w:t>
            </w:r>
            <w:r w:rsidR="004E5380" w:rsidRPr="00945844">
              <w:rPr>
                <w:rFonts w:ascii="Calibri" w:hAnsi="Calibri"/>
                <w:sz w:val="20"/>
                <w:szCs w:val="22"/>
              </w:rPr>
              <w:t>tion</w:t>
            </w:r>
          </w:p>
        </w:tc>
        <w:tc>
          <w:tcPr>
            <w:tcW w:w="7229" w:type="dxa"/>
          </w:tcPr>
          <w:p w:rsidR="000742D6" w:rsidRPr="00945844" w:rsidRDefault="000742D6" w:rsidP="00605E7F">
            <w:pPr>
              <w:pStyle w:val="affffff3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Описание порта соседнего устройства</w:t>
            </w:r>
            <w:r w:rsidR="00654CB3" w:rsidRPr="00945844">
              <w:rPr>
                <w:rFonts w:ascii="Calibri" w:hAnsi="Calibri"/>
                <w:sz w:val="20"/>
                <w:szCs w:val="22"/>
              </w:rPr>
              <w:t>.</w:t>
            </w:r>
          </w:p>
        </w:tc>
      </w:tr>
      <w:tr w:rsidR="000742D6" w:rsidRPr="00945844" w:rsidTr="008F1210">
        <w:trPr>
          <w:cantSplit/>
        </w:trPr>
        <w:tc>
          <w:tcPr>
            <w:tcW w:w="2410" w:type="dxa"/>
          </w:tcPr>
          <w:p w:rsidR="000742D6" w:rsidRPr="00945844" w:rsidRDefault="000742D6" w:rsidP="00605E7F">
            <w:pPr>
              <w:pStyle w:val="affffff3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Management address</w:t>
            </w:r>
          </w:p>
        </w:tc>
        <w:tc>
          <w:tcPr>
            <w:tcW w:w="7229" w:type="dxa"/>
          </w:tcPr>
          <w:p w:rsidR="000742D6" w:rsidRPr="00945844" w:rsidRDefault="000742D6" w:rsidP="00605E7F">
            <w:pPr>
              <w:pStyle w:val="affffff3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Адрес управления устройством</w:t>
            </w:r>
            <w:r w:rsidR="00654CB3" w:rsidRPr="00945844">
              <w:rPr>
                <w:rFonts w:ascii="Calibri" w:hAnsi="Calibri"/>
                <w:sz w:val="20"/>
                <w:szCs w:val="22"/>
              </w:rPr>
              <w:t>.</w:t>
            </w:r>
          </w:p>
        </w:tc>
      </w:tr>
      <w:tr w:rsidR="000742D6" w:rsidRPr="00945844" w:rsidTr="00D81031">
        <w:trPr>
          <w:cantSplit/>
          <w:trHeight w:val="191"/>
        </w:trPr>
        <w:tc>
          <w:tcPr>
            <w:tcW w:w="2410" w:type="dxa"/>
          </w:tcPr>
          <w:p w:rsidR="000742D6" w:rsidRPr="00945844" w:rsidRDefault="000742D6" w:rsidP="00605E7F">
            <w:pPr>
              <w:pStyle w:val="affffff3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Auto-negotiation support</w:t>
            </w:r>
          </w:p>
        </w:tc>
        <w:tc>
          <w:tcPr>
            <w:tcW w:w="7229" w:type="dxa"/>
          </w:tcPr>
          <w:p w:rsidR="000742D6" w:rsidRPr="00945844" w:rsidRDefault="000742D6" w:rsidP="00605E7F">
            <w:pPr>
              <w:pStyle w:val="affffff3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Определяет, поддерживается ли автоматическое определение режима порта</w:t>
            </w:r>
            <w:r w:rsidR="00654CB3" w:rsidRPr="00945844">
              <w:rPr>
                <w:rFonts w:ascii="Calibri" w:hAnsi="Calibri"/>
                <w:sz w:val="20"/>
                <w:szCs w:val="22"/>
              </w:rPr>
              <w:t>.</w:t>
            </w:r>
          </w:p>
        </w:tc>
      </w:tr>
      <w:tr w:rsidR="000742D6" w:rsidRPr="00945844" w:rsidTr="008F1210">
        <w:trPr>
          <w:cantSplit/>
          <w:trHeight w:val="179"/>
        </w:trPr>
        <w:tc>
          <w:tcPr>
            <w:tcW w:w="2410" w:type="dxa"/>
          </w:tcPr>
          <w:p w:rsidR="000742D6" w:rsidRPr="00945844" w:rsidRDefault="000742D6" w:rsidP="00605E7F">
            <w:pPr>
              <w:pStyle w:val="affffff3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Auto-negotiation status</w:t>
            </w:r>
          </w:p>
        </w:tc>
        <w:tc>
          <w:tcPr>
            <w:tcW w:w="7229" w:type="dxa"/>
          </w:tcPr>
          <w:p w:rsidR="00053628" w:rsidRPr="00945844" w:rsidRDefault="000742D6" w:rsidP="00605E7F">
            <w:pPr>
              <w:pStyle w:val="affffff3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Определяет, включена ли поддержка автоматического определения режима порта</w:t>
            </w:r>
            <w:r w:rsidR="00654CB3" w:rsidRPr="00945844">
              <w:rPr>
                <w:rFonts w:ascii="Calibri" w:hAnsi="Calibri"/>
                <w:sz w:val="20"/>
                <w:szCs w:val="22"/>
              </w:rPr>
              <w:t>.</w:t>
            </w:r>
          </w:p>
        </w:tc>
      </w:tr>
      <w:tr w:rsidR="000742D6" w:rsidRPr="00945844" w:rsidTr="008F1210">
        <w:trPr>
          <w:cantSplit/>
        </w:trPr>
        <w:tc>
          <w:tcPr>
            <w:tcW w:w="2410" w:type="dxa"/>
          </w:tcPr>
          <w:p w:rsidR="000742D6" w:rsidRPr="00945844" w:rsidRDefault="000742D6" w:rsidP="00605E7F">
            <w:pPr>
              <w:pStyle w:val="affffff3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Auto-negotiation Advertised Capabilities</w:t>
            </w:r>
          </w:p>
        </w:tc>
        <w:tc>
          <w:tcPr>
            <w:tcW w:w="7229" w:type="dxa"/>
          </w:tcPr>
          <w:p w:rsidR="00053628" w:rsidRPr="00945844" w:rsidRDefault="000742D6" w:rsidP="00605E7F">
            <w:pPr>
              <w:pStyle w:val="affffff3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Определяет режимы, поддерживаемые функцией автоматического определения порта</w:t>
            </w:r>
            <w:r w:rsidR="00654CB3" w:rsidRPr="00945844">
              <w:rPr>
                <w:rFonts w:ascii="Calibri" w:hAnsi="Calibri"/>
                <w:sz w:val="20"/>
                <w:szCs w:val="22"/>
              </w:rPr>
              <w:t>.</w:t>
            </w:r>
          </w:p>
        </w:tc>
      </w:tr>
      <w:tr w:rsidR="000742D6" w:rsidRPr="00945844" w:rsidTr="008F1210">
        <w:trPr>
          <w:cantSplit/>
        </w:trPr>
        <w:tc>
          <w:tcPr>
            <w:tcW w:w="2410" w:type="dxa"/>
          </w:tcPr>
          <w:p w:rsidR="000742D6" w:rsidRPr="00945844" w:rsidRDefault="000742D6" w:rsidP="00605E7F">
            <w:pPr>
              <w:pStyle w:val="affffff3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Operational MAU type</w:t>
            </w:r>
          </w:p>
        </w:tc>
        <w:tc>
          <w:tcPr>
            <w:tcW w:w="7229" w:type="dxa"/>
          </w:tcPr>
          <w:p w:rsidR="00053628" w:rsidRPr="00945844" w:rsidRDefault="000742D6" w:rsidP="00605E7F">
            <w:pPr>
              <w:pStyle w:val="affffff3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Рабочий MAU-тип устройства</w:t>
            </w:r>
            <w:r w:rsidR="00654CB3" w:rsidRPr="00945844">
              <w:rPr>
                <w:rFonts w:ascii="Calibri" w:hAnsi="Calibri"/>
                <w:sz w:val="20"/>
                <w:szCs w:val="22"/>
              </w:rPr>
              <w:t>.</w:t>
            </w:r>
          </w:p>
        </w:tc>
      </w:tr>
    </w:tbl>
    <w:p w:rsidR="00D07D52" w:rsidRPr="00D07D52" w:rsidRDefault="00D07D52" w:rsidP="00D07D52">
      <w:pPr>
        <w:pStyle w:val="afffff5"/>
        <w:rPr>
          <w:rStyle w:val="HTML2"/>
        </w:rPr>
      </w:pPr>
      <w:bookmarkStart w:id="1626" w:name="_Toc445825394"/>
      <w:bookmarkStart w:id="1627" w:name="_Toc446056665"/>
      <w:bookmarkStart w:id="1628" w:name="_Toc446058047"/>
      <w:bookmarkStart w:id="1629" w:name="_Toc446059449"/>
      <w:bookmarkStart w:id="1630" w:name="_Toc446060815"/>
      <w:bookmarkStart w:id="1631" w:name="_Toc446062182"/>
      <w:bookmarkStart w:id="1632" w:name="_Toc446063549"/>
      <w:bookmarkStart w:id="1633" w:name="_Toc446064915"/>
      <w:bookmarkStart w:id="1634" w:name="_Toc445825397"/>
      <w:bookmarkStart w:id="1635" w:name="_Toc446056668"/>
      <w:bookmarkStart w:id="1636" w:name="_Toc446058050"/>
      <w:bookmarkStart w:id="1637" w:name="_Toc446059452"/>
      <w:bookmarkStart w:id="1638" w:name="_Toc446060818"/>
      <w:bookmarkStart w:id="1639" w:name="_Toc446062185"/>
      <w:bookmarkStart w:id="1640" w:name="_Toc446063552"/>
      <w:bookmarkStart w:id="1641" w:name="_Toc446064918"/>
      <w:bookmarkStart w:id="1642" w:name="_Toc445825524"/>
      <w:bookmarkStart w:id="1643" w:name="_Toc446056795"/>
      <w:bookmarkStart w:id="1644" w:name="_Toc446058177"/>
      <w:bookmarkStart w:id="1645" w:name="_Toc446059579"/>
      <w:bookmarkStart w:id="1646" w:name="_Toc446060945"/>
      <w:bookmarkStart w:id="1647" w:name="_Toc446062312"/>
      <w:bookmarkStart w:id="1648" w:name="_Toc446063679"/>
      <w:bookmarkStart w:id="1649" w:name="_Toc446065045"/>
      <w:bookmarkStart w:id="1650" w:name="_Toc445825559"/>
      <w:bookmarkStart w:id="1651" w:name="_Toc446056830"/>
      <w:bookmarkStart w:id="1652" w:name="_Toc446058212"/>
      <w:bookmarkStart w:id="1653" w:name="_Toc446059614"/>
      <w:bookmarkStart w:id="1654" w:name="_Toc446060980"/>
      <w:bookmarkStart w:id="1655" w:name="_Toc446062347"/>
      <w:bookmarkStart w:id="1656" w:name="_Toc446063714"/>
      <w:bookmarkStart w:id="1657" w:name="_Toc446065080"/>
      <w:bookmarkStart w:id="1658" w:name="_Toc445825587"/>
      <w:bookmarkStart w:id="1659" w:name="_Toc446056858"/>
      <w:bookmarkStart w:id="1660" w:name="_Toc446058240"/>
      <w:bookmarkStart w:id="1661" w:name="_Toc446059642"/>
      <w:bookmarkStart w:id="1662" w:name="_Toc446061008"/>
      <w:bookmarkStart w:id="1663" w:name="_Toc446062375"/>
      <w:bookmarkStart w:id="1664" w:name="_Toc446063742"/>
      <w:bookmarkStart w:id="1665" w:name="_Toc446065108"/>
      <w:bookmarkStart w:id="1666" w:name="_Toc445825588"/>
      <w:bookmarkStart w:id="1667" w:name="_Toc446056859"/>
      <w:bookmarkStart w:id="1668" w:name="_Toc446058241"/>
      <w:bookmarkStart w:id="1669" w:name="_Toc446059643"/>
      <w:bookmarkStart w:id="1670" w:name="_Toc446061009"/>
      <w:bookmarkStart w:id="1671" w:name="_Toc446062376"/>
      <w:bookmarkStart w:id="1672" w:name="_Toc446063743"/>
      <w:bookmarkStart w:id="1673" w:name="_Toc446065109"/>
      <w:bookmarkStart w:id="1674" w:name="_Toc445825589"/>
      <w:bookmarkStart w:id="1675" w:name="_Toc446056860"/>
      <w:bookmarkStart w:id="1676" w:name="_Toc446058242"/>
      <w:bookmarkStart w:id="1677" w:name="_Toc446059644"/>
      <w:bookmarkStart w:id="1678" w:name="_Toc446061010"/>
      <w:bookmarkStart w:id="1679" w:name="_Toc446062377"/>
      <w:bookmarkStart w:id="1680" w:name="_Toc446063744"/>
      <w:bookmarkStart w:id="1681" w:name="_Toc446065110"/>
      <w:bookmarkStart w:id="1682" w:name="_Toc445825595"/>
      <w:bookmarkStart w:id="1683" w:name="_Toc446056866"/>
      <w:bookmarkStart w:id="1684" w:name="_Toc446058248"/>
      <w:bookmarkStart w:id="1685" w:name="_Toc446059650"/>
      <w:bookmarkStart w:id="1686" w:name="_Toc446061016"/>
      <w:bookmarkStart w:id="1687" w:name="_Toc446062383"/>
      <w:bookmarkStart w:id="1688" w:name="_Toc446063750"/>
      <w:bookmarkStart w:id="1689" w:name="_Toc446065116"/>
      <w:bookmarkStart w:id="1690" w:name="_Toc445825616"/>
      <w:bookmarkStart w:id="1691" w:name="_Toc446056887"/>
      <w:bookmarkStart w:id="1692" w:name="_Toc446058269"/>
      <w:bookmarkStart w:id="1693" w:name="_Toc446059671"/>
      <w:bookmarkStart w:id="1694" w:name="_Toc446061037"/>
      <w:bookmarkStart w:id="1695" w:name="_Toc446062404"/>
      <w:bookmarkStart w:id="1696" w:name="_Toc446063771"/>
      <w:bookmarkStart w:id="1697" w:name="_Toc446065137"/>
      <w:bookmarkStart w:id="1698" w:name="_Toc445825617"/>
      <w:bookmarkStart w:id="1699" w:name="_Toc446056888"/>
      <w:bookmarkStart w:id="1700" w:name="_Toc446058270"/>
      <w:bookmarkStart w:id="1701" w:name="_Toc446059672"/>
      <w:bookmarkStart w:id="1702" w:name="_Toc446061038"/>
      <w:bookmarkStart w:id="1703" w:name="_Toc446062405"/>
      <w:bookmarkStart w:id="1704" w:name="_Toc446063772"/>
      <w:bookmarkStart w:id="1705" w:name="_Toc446065138"/>
      <w:bookmarkStart w:id="1706" w:name="_Toc445825669"/>
      <w:bookmarkStart w:id="1707" w:name="_Toc446056940"/>
      <w:bookmarkStart w:id="1708" w:name="_Toc446058322"/>
      <w:bookmarkStart w:id="1709" w:name="_Toc446059724"/>
      <w:bookmarkStart w:id="1710" w:name="_Toc446061090"/>
      <w:bookmarkStart w:id="1711" w:name="_Toc446062457"/>
      <w:bookmarkStart w:id="1712" w:name="_Toc446063824"/>
      <w:bookmarkStart w:id="1713" w:name="_Toc446065190"/>
      <w:bookmarkStart w:id="1714" w:name="_Toc445825671"/>
      <w:bookmarkStart w:id="1715" w:name="_Toc446056942"/>
      <w:bookmarkStart w:id="1716" w:name="_Toc446058324"/>
      <w:bookmarkStart w:id="1717" w:name="_Toc446059726"/>
      <w:bookmarkStart w:id="1718" w:name="_Toc446061092"/>
      <w:bookmarkStart w:id="1719" w:name="_Toc446062459"/>
      <w:bookmarkStart w:id="1720" w:name="_Toc446063826"/>
      <w:bookmarkStart w:id="1721" w:name="_Toc446065192"/>
      <w:bookmarkStart w:id="1722" w:name="_Toc445825715"/>
      <w:bookmarkStart w:id="1723" w:name="_Toc446056986"/>
      <w:bookmarkStart w:id="1724" w:name="_Toc446058368"/>
      <w:bookmarkStart w:id="1725" w:name="_Toc446059770"/>
      <w:bookmarkStart w:id="1726" w:name="_Toc446061136"/>
      <w:bookmarkStart w:id="1727" w:name="_Toc446062503"/>
      <w:bookmarkStart w:id="1728" w:name="_Toc446063870"/>
      <w:bookmarkStart w:id="1729" w:name="_Toc446065236"/>
      <w:bookmarkStart w:id="1730" w:name="_Toc445825737"/>
      <w:bookmarkStart w:id="1731" w:name="_Toc446057008"/>
      <w:bookmarkStart w:id="1732" w:name="_Toc446058390"/>
      <w:bookmarkStart w:id="1733" w:name="_Toc446059792"/>
      <w:bookmarkStart w:id="1734" w:name="_Toc446061158"/>
      <w:bookmarkStart w:id="1735" w:name="_Toc446062525"/>
      <w:bookmarkStart w:id="1736" w:name="_Toc446063892"/>
      <w:bookmarkStart w:id="1737" w:name="_Toc446065258"/>
      <w:bookmarkStart w:id="1738" w:name="_Toc445825798"/>
      <w:bookmarkStart w:id="1739" w:name="_Toc446057069"/>
      <w:bookmarkStart w:id="1740" w:name="_Toc446058451"/>
      <w:bookmarkStart w:id="1741" w:name="_Toc446059853"/>
      <w:bookmarkStart w:id="1742" w:name="_Toc446061219"/>
      <w:bookmarkStart w:id="1743" w:name="_Toc446062586"/>
      <w:bookmarkStart w:id="1744" w:name="_Toc446063953"/>
      <w:bookmarkStart w:id="1745" w:name="_Toc446065319"/>
      <w:bookmarkStart w:id="1746" w:name="_Toc445825801"/>
      <w:bookmarkStart w:id="1747" w:name="_Toc446057072"/>
      <w:bookmarkStart w:id="1748" w:name="_Toc446058454"/>
      <w:bookmarkStart w:id="1749" w:name="_Toc446059856"/>
      <w:bookmarkStart w:id="1750" w:name="_Toc446061222"/>
      <w:bookmarkStart w:id="1751" w:name="_Toc446062589"/>
      <w:bookmarkStart w:id="1752" w:name="_Toc446063956"/>
      <w:bookmarkStart w:id="1753" w:name="_Toc446065322"/>
      <w:bookmarkStart w:id="1754" w:name="_Toc445825843"/>
      <w:bookmarkStart w:id="1755" w:name="_Toc446057114"/>
      <w:bookmarkStart w:id="1756" w:name="_Toc446058496"/>
      <w:bookmarkStart w:id="1757" w:name="_Toc446059898"/>
      <w:bookmarkStart w:id="1758" w:name="_Toc446061264"/>
      <w:bookmarkStart w:id="1759" w:name="_Toc446062631"/>
      <w:bookmarkStart w:id="1760" w:name="_Toc446063998"/>
      <w:bookmarkStart w:id="1761" w:name="_Toc446065364"/>
      <w:bookmarkStart w:id="1762" w:name="_Toc445825844"/>
      <w:bookmarkStart w:id="1763" w:name="_Toc446057115"/>
      <w:bookmarkStart w:id="1764" w:name="_Toc446058497"/>
      <w:bookmarkStart w:id="1765" w:name="_Toc446059899"/>
      <w:bookmarkStart w:id="1766" w:name="_Toc446061265"/>
      <w:bookmarkStart w:id="1767" w:name="_Toc446062632"/>
      <w:bookmarkStart w:id="1768" w:name="_Toc446063999"/>
      <w:bookmarkStart w:id="1769" w:name="_Toc446065365"/>
      <w:bookmarkStart w:id="1770" w:name="_Toc445825845"/>
      <w:bookmarkStart w:id="1771" w:name="_Toc446057116"/>
      <w:bookmarkStart w:id="1772" w:name="_Toc446058498"/>
      <w:bookmarkStart w:id="1773" w:name="_Toc446059900"/>
      <w:bookmarkStart w:id="1774" w:name="_Toc446061266"/>
      <w:bookmarkStart w:id="1775" w:name="_Toc446062633"/>
      <w:bookmarkStart w:id="1776" w:name="_Toc446064000"/>
      <w:bookmarkStart w:id="1777" w:name="_Toc446065366"/>
      <w:bookmarkStart w:id="1778" w:name="_Toc445825846"/>
      <w:bookmarkStart w:id="1779" w:name="_Toc446057117"/>
      <w:bookmarkStart w:id="1780" w:name="_Toc446058499"/>
      <w:bookmarkStart w:id="1781" w:name="_Toc446059901"/>
      <w:bookmarkStart w:id="1782" w:name="_Toc446061267"/>
      <w:bookmarkStart w:id="1783" w:name="_Toc446062634"/>
      <w:bookmarkStart w:id="1784" w:name="_Toc446064001"/>
      <w:bookmarkStart w:id="1785" w:name="_Toc446065367"/>
      <w:bookmarkStart w:id="1786" w:name="_Toc445825847"/>
      <w:bookmarkStart w:id="1787" w:name="_Toc446057118"/>
      <w:bookmarkStart w:id="1788" w:name="_Toc446058500"/>
      <w:bookmarkStart w:id="1789" w:name="_Toc446059902"/>
      <w:bookmarkStart w:id="1790" w:name="_Toc446061268"/>
      <w:bookmarkStart w:id="1791" w:name="_Toc446062635"/>
      <w:bookmarkStart w:id="1792" w:name="_Toc446064002"/>
      <w:bookmarkStart w:id="1793" w:name="_Toc446065368"/>
      <w:bookmarkStart w:id="1794" w:name="_Toc445825848"/>
      <w:bookmarkStart w:id="1795" w:name="_Toc446057119"/>
      <w:bookmarkStart w:id="1796" w:name="_Toc446058501"/>
      <w:bookmarkStart w:id="1797" w:name="_Toc446059903"/>
      <w:bookmarkStart w:id="1798" w:name="_Toc446061269"/>
      <w:bookmarkStart w:id="1799" w:name="_Toc446062636"/>
      <w:bookmarkStart w:id="1800" w:name="_Toc446064003"/>
      <w:bookmarkStart w:id="1801" w:name="_Toc446065369"/>
      <w:bookmarkStart w:id="1802" w:name="_Toc445825849"/>
      <w:bookmarkStart w:id="1803" w:name="_Toc446057120"/>
      <w:bookmarkStart w:id="1804" w:name="_Toc446058502"/>
      <w:bookmarkStart w:id="1805" w:name="_Toc446059904"/>
      <w:bookmarkStart w:id="1806" w:name="_Toc446061270"/>
      <w:bookmarkStart w:id="1807" w:name="_Toc446062637"/>
      <w:bookmarkStart w:id="1808" w:name="_Toc446064004"/>
      <w:bookmarkStart w:id="1809" w:name="_Toc446065370"/>
      <w:bookmarkStart w:id="1810" w:name="_Toc445825850"/>
      <w:bookmarkStart w:id="1811" w:name="_Toc446057121"/>
      <w:bookmarkStart w:id="1812" w:name="_Toc446058503"/>
      <w:bookmarkStart w:id="1813" w:name="_Toc446059905"/>
      <w:bookmarkStart w:id="1814" w:name="_Toc446061271"/>
      <w:bookmarkStart w:id="1815" w:name="_Toc446062638"/>
      <w:bookmarkStart w:id="1816" w:name="_Toc446064005"/>
      <w:bookmarkStart w:id="1817" w:name="_Toc446065371"/>
      <w:bookmarkStart w:id="1818" w:name="_Toc445825851"/>
      <w:bookmarkStart w:id="1819" w:name="_Toc446057122"/>
      <w:bookmarkStart w:id="1820" w:name="_Toc446058504"/>
      <w:bookmarkStart w:id="1821" w:name="_Toc446059906"/>
      <w:bookmarkStart w:id="1822" w:name="_Toc446061272"/>
      <w:bookmarkStart w:id="1823" w:name="_Toc446062639"/>
      <w:bookmarkStart w:id="1824" w:name="_Toc446064006"/>
      <w:bookmarkStart w:id="1825" w:name="_Toc446065372"/>
      <w:bookmarkStart w:id="1826" w:name="_Toc445825852"/>
      <w:bookmarkStart w:id="1827" w:name="_Toc446057123"/>
      <w:bookmarkStart w:id="1828" w:name="_Toc446058505"/>
      <w:bookmarkStart w:id="1829" w:name="_Toc446059907"/>
      <w:bookmarkStart w:id="1830" w:name="_Toc446061273"/>
      <w:bookmarkStart w:id="1831" w:name="_Toc446062640"/>
      <w:bookmarkStart w:id="1832" w:name="_Toc446064007"/>
      <w:bookmarkStart w:id="1833" w:name="_Toc446065373"/>
      <w:bookmarkStart w:id="1834" w:name="_Toc445825853"/>
      <w:bookmarkStart w:id="1835" w:name="_Toc446057124"/>
      <w:bookmarkStart w:id="1836" w:name="_Toc446058506"/>
      <w:bookmarkStart w:id="1837" w:name="_Toc446059908"/>
      <w:bookmarkStart w:id="1838" w:name="_Toc446061274"/>
      <w:bookmarkStart w:id="1839" w:name="_Toc446062641"/>
      <w:bookmarkStart w:id="1840" w:name="_Toc446064008"/>
      <w:bookmarkStart w:id="1841" w:name="_Toc446065374"/>
      <w:bookmarkStart w:id="1842" w:name="_Toc445825854"/>
      <w:bookmarkStart w:id="1843" w:name="_Toc446057125"/>
      <w:bookmarkStart w:id="1844" w:name="_Toc446058507"/>
      <w:bookmarkStart w:id="1845" w:name="_Toc446059909"/>
      <w:bookmarkStart w:id="1846" w:name="_Toc446061275"/>
      <w:bookmarkStart w:id="1847" w:name="_Toc446062642"/>
      <w:bookmarkStart w:id="1848" w:name="_Toc446064009"/>
      <w:bookmarkStart w:id="1849" w:name="_Toc446065375"/>
      <w:bookmarkStart w:id="1850" w:name="_Toc445825855"/>
      <w:bookmarkStart w:id="1851" w:name="_Toc446057126"/>
      <w:bookmarkStart w:id="1852" w:name="_Toc446058508"/>
      <w:bookmarkStart w:id="1853" w:name="_Toc446059910"/>
      <w:bookmarkStart w:id="1854" w:name="_Toc446061276"/>
      <w:bookmarkStart w:id="1855" w:name="_Toc446062643"/>
      <w:bookmarkStart w:id="1856" w:name="_Toc446064010"/>
      <w:bookmarkStart w:id="1857" w:name="_Toc446065376"/>
      <w:bookmarkStart w:id="1858" w:name="_Toc445825856"/>
      <w:bookmarkStart w:id="1859" w:name="_Toc446057127"/>
      <w:bookmarkStart w:id="1860" w:name="_Toc446058509"/>
      <w:bookmarkStart w:id="1861" w:name="_Toc446059911"/>
      <w:bookmarkStart w:id="1862" w:name="_Toc446061277"/>
      <w:bookmarkStart w:id="1863" w:name="_Toc446062644"/>
      <w:bookmarkStart w:id="1864" w:name="_Toc446064011"/>
      <w:bookmarkStart w:id="1865" w:name="_Toc446065377"/>
      <w:bookmarkStart w:id="1866" w:name="_Toc445825857"/>
      <w:bookmarkStart w:id="1867" w:name="_Toc446057128"/>
      <w:bookmarkStart w:id="1868" w:name="_Toc446058510"/>
      <w:bookmarkStart w:id="1869" w:name="_Toc446059912"/>
      <w:bookmarkStart w:id="1870" w:name="_Toc446061278"/>
      <w:bookmarkStart w:id="1871" w:name="_Toc446062645"/>
      <w:bookmarkStart w:id="1872" w:name="_Toc446064012"/>
      <w:bookmarkStart w:id="1873" w:name="_Toc446065378"/>
      <w:bookmarkStart w:id="1874" w:name="_Toc445825858"/>
      <w:bookmarkStart w:id="1875" w:name="_Toc446057129"/>
      <w:bookmarkStart w:id="1876" w:name="_Toc446058511"/>
      <w:bookmarkStart w:id="1877" w:name="_Toc446059913"/>
      <w:bookmarkStart w:id="1878" w:name="_Toc446061279"/>
      <w:bookmarkStart w:id="1879" w:name="_Toc446062646"/>
      <w:bookmarkStart w:id="1880" w:name="_Toc446064013"/>
      <w:bookmarkStart w:id="1881" w:name="_Toc446065379"/>
      <w:bookmarkStart w:id="1882" w:name="_Toc445825860"/>
      <w:bookmarkStart w:id="1883" w:name="_Toc446057131"/>
      <w:bookmarkStart w:id="1884" w:name="_Toc446058513"/>
      <w:bookmarkStart w:id="1885" w:name="_Toc446059915"/>
      <w:bookmarkStart w:id="1886" w:name="_Toc446061281"/>
      <w:bookmarkStart w:id="1887" w:name="_Toc446062648"/>
      <w:bookmarkStart w:id="1888" w:name="_Toc446064015"/>
      <w:bookmarkStart w:id="1889" w:name="_Toc446065381"/>
      <w:bookmarkStart w:id="1890" w:name="_Toc445825861"/>
      <w:bookmarkStart w:id="1891" w:name="_Toc446057132"/>
      <w:bookmarkStart w:id="1892" w:name="_Toc446058514"/>
      <w:bookmarkStart w:id="1893" w:name="_Toc446059916"/>
      <w:bookmarkStart w:id="1894" w:name="_Toc446061282"/>
      <w:bookmarkStart w:id="1895" w:name="_Toc446062649"/>
      <w:bookmarkStart w:id="1896" w:name="_Toc446064016"/>
      <w:bookmarkStart w:id="1897" w:name="_Toc446065382"/>
      <w:bookmarkStart w:id="1898" w:name="_Toc445825862"/>
      <w:bookmarkStart w:id="1899" w:name="_Toc446057133"/>
      <w:bookmarkStart w:id="1900" w:name="_Toc446058515"/>
      <w:bookmarkStart w:id="1901" w:name="_Toc446059917"/>
      <w:bookmarkStart w:id="1902" w:name="_Toc446061283"/>
      <w:bookmarkStart w:id="1903" w:name="_Toc446062650"/>
      <w:bookmarkStart w:id="1904" w:name="_Toc446064017"/>
      <w:bookmarkStart w:id="1905" w:name="_Toc446065383"/>
      <w:bookmarkStart w:id="1906" w:name="_Toc445825863"/>
      <w:bookmarkStart w:id="1907" w:name="_Toc446057134"/>
      <w:bookmarkStart w:id="1908" w:name="_Toc446058516"/>
      <w:bookmarkStart w:id="1909" w:name="_Toc446059918"/>
      <w:bookmarkStart w:id="1910" w:name="_Toc446061284"/>
      <w:bookmarkStart w:id="1911" w:name="_Toc446062651"/>
      <w:bookmarkStart w:id="1912" w:name="_Toc446064018"/>
      <w:bookmarkStart w:id="1913" w:name="_Toc446065384"/>
      <w:bookmarkStart w:id="1914" w:name="_Toc445825864"/>
      <w:bookmarkStart w:id="1915" w:name="_Toc446057135"/>
      <w:bookmarkStart w:id="1916" w:name="_Toc446058517"/>
      <w:bookmarkStart w:id="1917" w:name="_Toc446059919"/>
      <w:bookmarkStart w:id="1918" w:name="_Toc446061285"/>
      <w:bookmarkStart w:id="1919" w:name="_Toc446062652"/>
      <w:bookmarkStart w:id="1920" w:name="_Toc446064019"/>
      <w:bookmarkStart w:id="1921" w:name="_Toc446065385"/>
      <w:bookmarkStart w:id="1922" w:name="_Toc445825865"/>
      <w:bookmarkStart w:id="1923" w:name="_Toc446057136"/>
      <w:bookmarkStart w:id="1924" w:name="_Toc446058518"/>
      <w:bookmarkStart w:id="1925" w:name="_Toc446059920"/>
      <w:bookmarkStart w:id="1926" w:name="_Toc446061286"/>
      <w:bookmarkStart w:id="1927" w:name="_Toc446062653"/>
      <w:bookmarkStart w:id="1928" w:name="_Toc446064020"/>
      <w:bookmarkStart w:id="1929" w:name="_Toc446065386"/>
      <w:bookmarkStart w:id="1930" w:name="_Toc445825866"/>
      <w:bookmarkStart w:id="1931" w:name="_Toc446057137"/>
      <w:bookmarkStart w:id="1932" w:name="_Toc446058519"/>
      <w:bookmarkStart w:id="1933" w:name="_Toc446059921"/>
      <w:bookmarkStart w:id="1934" w:name="_Toc446061287"/>
      <w:bookmarkStart w:id="1935" w:name="_Toc446062654"/>
      <w:bookmarkStart w:id="1936" w:name="_Toc446064021"/>
      <w:bookmarkStart w:id="1937" w:name="_Toc446065387"/>
      <w:bookmarkStart w:id="1938" w:name="_Toc445825867"/>
      <w:bookmarkStart w:id="1939" w:name="_Toc446057138"/>
      <w:bookmarkStart w:id="1940" w:name="_Toc446058520"/>
      <w:bookmarkStart w:id="1941" w:name="_Toc446059922"/>
      <w:bookmarkStart w:id="1942" w:name="_Toc446061288"/>
      <w:bookmarkStart w:id="1943" w:name="_Toc446062655"/>
      <w:bookmarkStart w:id="1944" w:name="_Toc446064022"/>
      <w:bookmarkStart w:id="1945" w:name="_Toc446065388"/>
      <w:bookmarkStart w:id="1946" w:name="_Toc445825868"/>
      <w:bookmarkStart w:id="1947" w:name="_Toc446057139"/>
      <w:bookmarkStart w:id="1948" w:name="_Toc446058521"/>
      <w:bookmarkStart w:id="1949" w:name="_Toc446059923"/>
      <w:bookmarkStart w:id="1950" w:name="_Toc446061289"/>
      <w:bookmarkStart w:id="1951" w:name="_Toc446062656"/>
      <w:bookmarkStart w:id="1952" w:name="_Toc446064023"/>
      <w:bookmarkStart w:id="1953" w:name="_Toc446065389"/>
      <w:bookmarkStart w:id="1954" w:name="_Toc445825869"/>
      <w:bookmarkStart w:id="1955" w:name="_Toc446057140"/>
      <w:bookmarkStart w:id="1956" w:name="_Toc446058522"/>
      <w:bookmarkStart w:id="1957" w:name="_Toc446059924"/>
      <w:bookmarkStart w:id="1958" w:name="_Toc446061290"/>
      <w:bookmarkStart w:id="1959" w:name="_Toc446062657"/>
      <w:bookmarkStart w:id="1960" w:name="_Toc446064024"/>
      <w:bookmarkStart w:id="1961" w:name="_Toc446065390"/>
      <w:bookmarkStart w:id="1962" w:name="_Toc445825870"/>
      <w:bookmarkStart w:id="1963" w:name="_Toc446057141"/>
      <w:bookmarkStart w:id="1964" w:name="_Toc446058523"/>
      <w:bookmarkStart w:id="1965" w:name="_Toc446059925"/>
      <w:bookmarkStart w:id="1966" w:name="_Toc446061291"/>
      <w:bookmarkStart w:id="1967" w:name="_Toc446062658"/>
      <w:bookmarkStart w:id="1968" w:name="_Toc446064025"/>
      <w:bookmarkStart w:id="1969" w:name="_Toc446065391"/>
      <w:bookmarkStart w:id="1970" w:name="_Toc445825871"/>
      <w:bookmarkStart w:id="1971" w:name="_Toc446057142"/>
      <w:bookmarkStart w:id="1972" w:name="_Toc446058524"/>
      <w:bookmarkStart w:id="1973" w:name="_Toc446059926"/>
      <w:bookmarkStart w:id="1974" w:name="_Toc446061292"/>
      <w:bookmarkStart w:id="1975" w:name="_Toc446062659"/>
      <w:bookmarkStart w:id="1976" w:name="_Toc446064026"/>
      <w:bookmarkStart w:id="1977" w:name="_Toc446065392"/>
      <w:bookmarkStart w:id="1978" w:name="_Toc445825872"/>
      <w:bookmarkStart w:id="1979" w:name="_Toc446057143"/>
      <w:bookmarkStart w:id="1980" w:name="_Toc446058525"/>
      <w:bookmarkStart w:id="1981" w:name="_Toc446059927"/>
      <w:bookmarkStart w:id="1982" w:name="_Toc446061293"/>
      <w:bookmarkStart w:id="1983" w:name="_Toc446062660"/>
      <w:bookmarkStart w:id="1984" w:name="_Toc446064027"/>
      <w:bookmarkStart w:id="1985" w:name="_Toc446065393"/>
      <w:bookmarkStart w:id="1986" w:name="_Toc445825873"/>
      <w:bookmarkStart w:id="1987" w:name="_Toc446057144"/>
      <w:bookmarkStart w:id="1988" w:name="_Toc446058526"/>
      <w:bookmarkStart w:id="1989" w:name="_Toc446059928"/>
      <w:bookmarkStart w:id="1990" w:name="_Toc446061294"/>
      <w:bookmarkStart w:id="1991" w:name="_Toc446062661"/>
      <w:bookmarkStart w:id="1992" w:name="_Toc446064028"/>
      <w:bookmarkStart w:id="1993" w:name="_Toc446065394"/>
      <w:bookmarkStart w:id="1994" w:name="_Toc445825874"/>
      <w:bookmarkStart w:id="1995" w:name="_Toc446057145"/>
      <w:bookmarkStart w:id="1996" w:name="_Toc446058527"/>
      <w:bookmarkStart w:id="1997" w:name="_Toc446059929"/>
      <w:bookmarkStart w:id="1998" w:name="_Toc446061295"/>
      <w:bookmarkStart w:id="1999" w:name="_Toc446062662"/>
      <w:bookmarkStart w:id="2000" w:name="_Toc446064029"/>
      <w:bookmarkStart w:id="2001" w:name="_Toc446065395"/>
      <w:bookmarkStart w:id="2002" w:name="_Toc445825875"/>
      <w:bookmarkStart w:id="2003" w:name="_Toc446057146"/>
      <w:bookmarkStart w:id="2004" w:name="_Toc446058528"/>
      <w:bookmarkStart w:id="2005" w:name="_Toc446059930"/>
      <w:bookmarkStart w:id="2006" w:name="_Toc446061296"/>
      <w:bookmarkStart w:id="2007" w:name="_Toc446062663"/>
      <w:bookmarkStart w:id="2008" w:name="_Toc446064030"/>
      <w:bookmarkStart w:id="2009" w:name="_Toc446065396"/>
      <w:bookmarkStart w:id="2010" w:name="_Toc445825876"/>
      <w:bookmarkStart w:id="2011" w:name="_Toc446057147"/>
      <w:bookmarkStart w:id="2012" w:name="_Toc446058529"/>
      <w:bookmarkStart w:id="2013" w:name="_Toc446059931"/>
      <w:bookmarkStart w:id="2014" w:name="_Toc446061297"/>
      <w:bookmarkStart w:id="2015" w:name="_Toc446062664"/>
      <w:bookmarkStart w:id="2016" w:name="_Toc446064031"/>
      <w:bookmarkStart w:id="2017" w:name="_Toc446065397"/>
      <w:bookmarkStart w:id="2018" w:name="_Toc445825878"/>
      <w:bookmarkStart w:id="2019" w:name="_Toc446057149"/>
      <w:bookmarkStart w:id="2020" w:name="_Toc446058531"/>
      <w:bookmarkStart w:id="2021" w:name="_Toc446059933"/>
      <w:bookmarkStart w:id="2022" w:name="_Toc446061299"/>
      <w:bookmarkStart w:id="2023" w:name="_Toc446062666"/>
      <w:bookmarkStart w:id="2024" w:name="_Toc446064033"/>
      <w:bookmarkStart w:id="2025" w:name="_Toc446065399"/>
      <w:bookmarkStart w:id="2026" w:name="_Toc445825881"/>
      <w:bookmarkStart w:id="2027" w:name="_Toc446057152"/>
      <w:bookmarkStart w:id="2028" w:name="_Toc446058534"/>
      <w:bookmarkStart w:id="2029" w:name="_Toc446059936"/>
      <w:bookmarkStart w:id="2030" w:name="_Toc446061302"/>
      <w:bookmarkStart w:id="2031" w:name="_Toc446062669"/>
      <w:bookmarkStart w:id="2032" w:name="_Toc446064036"/>
      <w:bookmarkStart w:id="2033" w:name="_Toc446065402"/>
      <w:bookmarkStart w:id="2034" w:name="_Toc445825882"/>
      <w:bookmarkStart w:id="2035" w:name="_Toc446057153"/>
      <w:bookmarkStart w:id="2036" w:name="_Toc446058535"/>
      <w:bookmarkStart w:id="2037" w:name="_Toc446059937"/>
      <w:bookmarkStart w:id="2038" w:name="_Toc446061303"/>
      <w:bookmarkStart w:id="2039" w:name="_Toc446062670"/>
      <w:bookmarkStart w:id="2040" w:name="_Toc446064037"/>
      <w:bookmarkStart w:id="2041" w:name="_Toc446065403"/>
      <w:bookmarkStart w:id="2042" w:name="_Toc445825883"/>
      <w:bookmarkStart w:id="2043" w:name="_Toc446057154"/>
      <w:bookmarkStart w:id="2044" w:name="_Toc446058536"/>
      <w:bookmarkStart w:id="2045" w:name="_Toc446059938"/>
      <w:bookmarkStart w:id="2046" w:name="_Toc446061304"/>
      <w:bookmarkStart w:id="2047" w:name="_Toc446062671"/>
      <w:bookmarkStart w:id="2048" w:name="_Toc446064038"/>
      <w:bookmarkStart w:id="2049" w:name="_Toc446065404"/>
      <w:bookmarkStart w:id="2050" w:name="_Toc445825884"/>
      <w:bookmarkStart w:id="2051" w:name="_Toc446057155"/>
      <w:bookmarkStart w:id="2052" w:name="_Toc446058537"/>
      <w:bookmarkStart w:id="2053" w:name="_Toc446059939"/>
      <w:bookmarkStart w:id="2054" w:name="_Toc446061305"/>
      <w:bookmarkStart w:id="2055" w:name="_Toc446062672"/>
      <w:bookmarkStart w:id="2056" w:name="_Toc446064039"/>
      <w:bookmarkStart w:id="2057" w:name="_Toc446065405"/>
      <w:bookmarkStart w:id="2058" w:name="_Toc445825904"/>
      <w:bookmarkStart w:id="2059" w:name="_Toc446057175"/>
      <w:bookmarkStart w:id="2060" w:name="_Toc446058557"/>
      <w:bookmarkStart w:id="2061" w:name="_Toc446059959"/>
      <w:bookmarkStart w:id="2062" w:name="_Toc446061325"/>
      <w:bookmarkStart w:id="2063" w:name="_Toc446062692"/>
      <w:bookmarkStart w:id="2064" w:name="_Toc446064059"/>
      <w:bookmarkStart w:id="2065" w:name="_Toc446065425"/>
      <w:bookmarkStart w:id="2066" w:name="_Toc445825905"/>
      <w:bookmarkStart w:id="2067" w:name="_Toc446057176"/>
      <w:bookmarkStart w:id="2068" w:name="_Toc446058558"/>
      <w:bookmarkStart w:id="2069" w:name="_Toc446059960"/>
      <w:bookmarkStart w:id="2070" w:name="_Toc446061326"/>
      <w:bookmarkStart w:id="2071" w:name="_Toc446062693"/>
      <w:bookmarkStart w:id="2072" w:name="_Toc446064060"/>
      <w:bookmarkStart w:id="2073" w:name="_Toc446065426"/>
      <w:bookmarkStart w:id="2074" w:name="_Toc445825915"/>
      <w:bookmarkStart w:id="2075" w:name="_Toc446057186"/>
      <w:bookmarkStart w:id="2076" w:name="_Toc446058568"/>
      <w:bookmarkStart w:id="2077" w:name="_Toc446059970"/>
      <w:bookmarkStart w:id="2078" w:name="_Toc446061336"/>
      <w:bookmarkStart w:id="2079" w:name="_Toc446062703"/>
      <w:bookmarkStart w:id="2080" w:name="_Toc446064070"/>
      <w:bookmarkStart w:id="2081" w:name="_Toc446065436"/>
      <w:bookmarkStart w:id="2082" w:name="_Toc445825918"/>
      <w:bookmarkStart w:id="2083" w:name="_Toc446057189"/>
      <w:bookmarkStart w:id="2084" w:name="_Toc446058571"/>
      <w:bookmarkStart w:id="2085" w:name="_Toc446059973"/>
      <w:bookmarkStart w:id="2086" w:name="_Toc446061339"/>
      <w:bookmarkStart w:id="2087" w:name="_Toc446062706"/>
      <w:bookmarkStart w:id="2088" w:name="_Toc446064073"/>
      <w:bookmarkStart w:id="2089" w:name="_Toc446065439"/>
      <w:bookmarkStart w:id="2090" w:name="_Toc445825958"/>
      <w:bookmarkStart w:id="2091" w:name="_Toc446057229"/>
      <w:bookmarkStart w:id="2092" w:name="_Toc446058611"/>
      <w:bookmarkStart w:id="2093" w:name="_Toc446060013"/>
      <w:bookmarkStart w:id="2094" w:name="_Toc446061379"/>
      <w:bookmarkStart w:id="2095" w:name="_Toc446062746"/>
      <w:bookmarkStart w:id="2096" w:name="_Toc446064113"/>
      <w:bookmarkStart w:id="2097" w:name="_Toc446065479"/>
      <w:bookmarkStart w:id="2098" w:name="_Toc445825959"/>
      <w:bookmarkStart w:id="2099" w:name="_Toc446057230"/>
      <w:bookmarkStart w:id="2100" w:name="_Toc446058612"/>
      <w:bookmarkStart w:id="2101" w:name="_Toc446060014"/>
      <w:bookmarkStart w:id="2102" w:name="_Toc446061380"/>
      <w:bookmarkStart w:id="2103" w:name="_Toc446062747"/>
      <w:bookmarkStart w:id="2104" w:name="_Toc446064114"/>
      <w:bookmarkStart w:id="2105" w:name="_Toc446065480"/>
      <w:bookmarkStart w:id="2106" w:name="_Toc445825960"/>
      <w:bookmarkStart w:id="2107" w:name="_Toc446057231"/>
      <w:bookmarkStart w:id="2108" w:name="_Toc446058613"/>
      <w:bookmarkStart w:id="2109" w:name="_Toc446060015"/>
      <w:bookmarkStart w:id="2110" w:name="_Toc446061381"/>
      <w:bookmarkStart w:id="2111" w:name="_Toc446062748"/>
      <w:bookmarkStart w:id="2112" w:name="_Toc446064115"/>
      <w:bookmarkStart w:id="2113" w:name="_Toc446065481"/>
      <w:bookmarkStart w:id="2114" w:name="_Toc445825963"/>
      <w:bookmarkStart w:id="2115" w:name="_Toc446057234"/>
      <w:bookmarkStart w:id="2116" w:name="_Toc446058616"/>
      <w:bookmarkStart w:id="2117" w:name="_Toc446060018"/>
      <w:bookmarkStart w:id="2118" w:name="_Toc446061384"/>
      <w:bookmarkStart w:id="2119" w:name="_Toc446062751"/>
      <w:bookmarkStart w:id="2120" w:name="_Toc446064118"/>
      <w:bookmarkStart w:id="2121" w:name="_Toc446065484"/>
      <w:bookmarkStart w:id="2122" w:name="_Toc457379175"/>
      <w:bookmarkStart w:id="2123" w:name="_Toc457381669"/>
      <w:bookmarkStart w:id="2124" w:name="_Toc457464838"/>
      <w:bookmarkStart w:id="2125" w:name="_Toc457466399"/>
      <w:bookmarkStart w:id="2126" w:name="_Toc457490115"/>
      <w:bookmarkStart w:id="2127" w:name="_Toc457490241"/>
      <w:bookmarkStart w:id="2128" w:name="_Toc457490860"/>
      <w:bookmarkStart w:id="2129" w:name="_Toc457913479"/>
      <w:bookmarkStart w:id="2130" w:name="_Toc457913691"/>
      <w:bookmarkStart w:id="2131" w:name="_Toc457916808"/>
      <w:bookmarkStart w:id="2132" w:name="_Toc457918743"/>
      <w:bookmarkStart w:id="2133" w:name="_Toc457919322"/>
      <w:bookmarkStart w:id="2134" w:name="_Toc457920374"/>
      <w:bookmarkStart w:id="2135" w:name="_Toc457978399"/>
      <w:bookmarkStart w:id="2136" w:name="_Toc457982742"/>
      <w:bookmarkStart w:id="2137" w:name="_Toc457982928"/>
      <w:bookmarkStart w:id="2138" w:name="_Toc457983066"/>
      <w:bookmarkStart w:id="2139" w:name="_Toc457983295"/>
      <w:bookmarkStart w:id="2140" w:name="_Toc457984598"/>
      <w:bookmarkStart w:id="2141" w:name="_Toc457984717"/>
      <w:bookmarkStart w:id="2142" w:name="_Toc458088394"/>
      <w:bookmarkStart w:id="2143" w:name="_Toc458088514"/>
      <w:bookmarkStart w:id="2144" w:name="_Toc458088636"/>
      <w:bookmarkStart w:id="2145" w:name="_Toc458089669"/>
      <w:bookmarkStart w:id="2146" w:name="_Toc458515912"/>
      <w:bookmarkStart w:id="2147" w:name="_Toc458516033"/>
      <w:bookmarkStart w:id="2148" w:name="_Toc458517597"/>
      <w:bookmarkStart w:id="2149" w:name="_Toc458523931"/>
      <w:bookmarkStart w:id="2150" w:name="_Toc458582782"/>
      <w:bookmarkStart w:id="2151" w:name="_Toc458582986"/>
      <w:bookmarkStart w:id="2152" w:name="_Toc458583108"/>
      <w:bookmarkStart w:id="2153" w:name="_Toc458600542"/>
      <w:bookmarkStart w:id="2154" w:name="_Toc458600663"/>
      <w:bookmarkStart w:id="2155" w:name="_Toc458666037"/>
      <w:bookmarkStart w:id="2156" w:name="_Toc458666533"/>
      <w:bookmarkStart w:id="2157" w:name="_Toc459793163"/>
      <w:bookmarkStart w:id="2158" w:name="_Toc459793286"/>
      <w:bookmarkStart w:id="2159" w:name="_Toc459793559"/>
      <w:bookmarkStart w:id="2160" w:name="_Toc459793684"/>
      <w:bookmarkStart w:id="2161" w:name="_Toc459795214"/>
      <w:bookmarkStart w:id="2162" w:name="_Toc459814026"/>
      <w:bookmarkStart w:id="2163" w:name="_Toc445825984"/>
      <w:bookmarkStart w:id="2164" w:name="_Toc446057255"/>
      <w:bookmarkStart w:id="2165" w:name="_Toc446058637"/>
      <w:bookmarkStart w:id="2166" w:name="_Toc445825987"/>
      <w:bookmarkStart w:id="2167" w:name="_Toc446057258"/>
      <w:bookmarkStart w:id="2168" w:name="_Toc446058640"/>
      <w:bookmarkStart w:id="2169" w:name="_Toc445825988"/>
      <w:bookmarkStart w:id="2170" w:name="_Toc446057259"/>
      <w:bookmarkStart w:id="2171" w:name="_Toc446058641"/>
      <w:bookmarkStart w:id="2172" w:name="_Toc445825989"/>
      <w:bookmarkStart w:id="2173" w:name="_Toc446057260"/>
      <w:bookmarkStart w:id="2174" w:name="_Toc446058642"/>
      <w:bookmarkStart w:id="2175" w:name="_Toc445825990"/>
      <w:bookmarkStart w:id="2176" w:name="_Toc446057261"/>
      <w:bookmarkStart w:id="2177" w:name="_Toc446058643"/>
      <w:bookmarkStart w:id="2178" w:name="_Toc445825991"/>
      <w:bookmarkStart w:id="2179" w:name="_Toc446057262"/>
      <w:bookmarkStart w:id="2180" w:name="_Toc446058644"/>
      <w:bookmarkStart w:id="2181" w:name="_Toc445825992"/>
      <w:bookmarkStart w:id="2182" w:name="_Toc446057263"/>
      <w:bookmarkStart w:id="2183" w:name="_Toc446058645"/>
      <w:bookmarkStart w:id="2184" w:name="_Toc445825993"/>
      <w:bookmarkStart w:id="2185" w:name="_Toc446057264"/>
      <w:bookmarkStart w:id="2186" w:name="_Toc446058646"/>
      <w:bookmarkStart w:id="2187" w:name="_Toc445825994"/>
      <w:bookmarkStart w:id="2188" w:name="_Toc446057265"/>
      <w:bookmarkStart w:id="2189" w:name="_Toc446058647"/>
      <w:bookmarkStart w:id="2190" w:name="_Toc445825995"/>
      <w:bookmarkStart w:id="2191" w:name="_Toc446057266"/>
      <w:bookmarkStart w:id="2192" w:name="_Toc446058648"/>
      <w:bookmarkStart w:id="2193" w:name="_Toc445825996"/>
      <w:bookmarkStart w:id="2194" w:name="_Toc446057267"/>
      <w:bookmarkStart w:id="2195" w:name="_Toc446058649"/>
      <w:bookmarkStart w:id="2196" w:name="_Toc445825997"/>
      <w:bookmarkStart w:id="2197" w:name="_Toc446057268"/>
      <w:bookmarkStart w:id="2198" w:name="_Toc446058650"/>
      <w:bookmarkStart w:id="2199" w:name="_Toc445825998"/>
      <w:bookmarkStart w:id="2200" w:name="_Toc446057269"/>
      <w:bookmarkStart w:id="2201" w:name="_Toc446058651"/>
      <w:bookmarkStart w:id="2202" w:name="_Toc445825999"/>
      <w:bookmarkStart w:id="2203" w:name="_Toc446057270"/>
      <w:bookmarkStart w:id="2204" w:name="_Toc446058652"/>
      <w:bookmarkStart w:id="2205" w:name="_Toc445826000"/>
      <w:bookmarkStart w:id="2206" w:name="_Toc446057271"/>
      <w:bookmarkStart w:id="2207" w:name="_Toc446058653"/>
      <w:bookmarkStart w:id="2208" w:name="_Toc445826001"/>
      <w:bookmarkStart w:id="2209" w:name="_Toc446057272"/>
      <w:bookmarkStart w:id="2210" w:name="_Toc446058654"/>
      <w:bookmarkStart w:id="2211" w:name="_Toc445826003"/>
      <w:bookmarkStart w:id="2212" w:name="_Toc446057274"/>
      <w:bookmarkStart w:id="2213" w:name="_Toc446058656"/>
      <w:bookmarkStart w:id="2214" w:name="_Toc445826005"/>
      <w:bookmarkStart w:id="2215" w:name="_Toc446057276"/>
      <w:bookmarkStart w:id="2216" w:name="_Toc446058658"/>
      <w:bookmarkStart w:id="2217" w:name="_Toc445826010"/>
      <w:bookmarkStart w:id="2218" w:name="_Toc446057281"/>
      <w:bookmarkStart w:id="2219" w:name="_Toc446058663"/>
      <w:bookmarkStart w:id="2220" w:name="_Toc445826011"/>
      <w:bookmarkStart w:id="2221" w:name="_Toc446057282"/>
      <w:bookmarkStart w:id="2222" w:name="_Toc446058664"/>
      <w:bookmarkStart w:id="2223" w:name="_Toc445826013"/>
      <w:bookmarkStart w:id="2224" w:name="_Toc446057284"/>
      <w:bookmarkStart w:id="2225" w:name="_Toc446058666"/>
      <w:bookmarkStart w:id="2226" w:name="_Toc445826016"/>
      <w:bookmarkStart w:id="2227" w:name="_Toc446057287"/>
      <w:bookmarkStart w:id="2228" w:name="_Toc446058669"/>
      <w:bookmarkStart w:id="2229" w:name="_Toc445826017"/>
      <w:bookmarkStart w:id="2230" w:name="_Toc446057288"/>
      <w:bookmarkStart w:id="2231" w:name="_Toc446058670"/>
      <w:bookmarkStart w:id="2232" w:name="_Toc445826022"/>
      <w:bookmarkStart w:id="2233" w:name="_Toc446058675"/>
      <w:bookmarkStart w:id="2234" w:name="_Toc446060042"/>
      <w:bookmarkStart w:id="2235" w:name="_Toc446061408"/>
      <w:bookmarkStart w:id="2236" w:name="_Toc446062775"/>
      <w:bookmarkStart w:id="2237" w:name="_Toc446064142"/>
      <w:bookmarkStart w:id="2238" w:name="_Toc446065508"/>
      <w:bookmarkStart w:id="2239" w:name="_Toc446066284"/>
      <w:bookmarkStart w:id="2240" w:name="_Toc446067060"/>
      <w:bookmarkStart w:id="2241" w:name="_Toc446068906"/>
      <w:bookmarkStart w:id="2242" w:name="_Toc446320276"/>
      <w:bookmarkStart w:id="2243" w:name="_Toc447282752"/>
      <w:bookmarkStart w:id="2244" w:name="_Toc445826033"/>
      <w:bookmarkStart w:id="2245" w:name="_Toc446057302"/>
      <w:bookmarkStart w:id="2246" w:name="_Toc446058686"/>
      <w:bookmarkStart w:id="2247" w:name="_Toc446060053"/>
      <w:bookmarkStart w:id="2248" w:name="_Toc446061419"/>
      <w:bookmarkStart w:id="2249" w:name="_Toc446062786"/>
      <w:bookmarkStart w:id="2250" w:name="_Toc446064153"/>
      <w:bookmarkStart w:id="2251" w:name="_Toc446065519"/>
      <w:bookmarkStart w:id="2252" w:name="_Toc446066295"/>
      <w:bookmarkStart w:id="2253" w:name="_Toc446067071"/>
      <w:bookmarkStart w:id="2254" w:name="_Toc446068002"/>
      <w:bookmarkStart w:id="2255" w:name="_Toc446068917"/>
      <w:bookmarkStart w:id="2256" w:name="_Toc446320287"/>
      <w:bookmarkStart w:id="2257" w:name="_Toc447282763"/>
      <w:bookmarkStart w:id="2258" w:name="_Toc251256289"/>
      <w:bookmarkStart w:id="2259" w:name="_Toc292785469"/>
      <w:bookmarkEnd w:id="1626"/>
      <w:bookmarkEnd w:id="1627"/>
      <w:bookmarkEnd w:id="1628"/>
      <w:bookmarkEnd w:id="1629"/>
      <w:bookmarkEnd w:id="1630"/>
      <w:bookmarkEnd w:id="1631"/>
      <w:bookmarkEnd w:id="1632"/>
      <w:bookmarkEnd w:id="1633"/>
      <w:bookmarkEnd w:id="1634"/>
      <w:bookmarkEnd w:id="1635"/>
      <w:bookmarkEnd w:id="1636"/>
      <w:bookmarkEnd w:id="1637"/>
      <w:bookmarkEnd w:id="1638"/>
      <w:bookmarkEnd w:id="1639"/>
      <w:bookmarkEnd w:id="1640"/>
      <w:bookmarkEnd w:id="1641"/>
      <w:bookmarkEnd w:id="1642"/>
      <w:bookmarkEnd w:id="1643"/>
      <w:bookmarkEnd w:id="1644"/>
      <w:bookmarkEnd w:id="1645"/>
      <w:bookmarkEnd w:id="1646"/>
      <w:bookmarkEnd w:id="1647"/>
      <w:bookmarkEnd w:id="1648"/>
      <w:bookmarkEnd w:id="1649"/>
      <w:bookmarkEnd w:id="1650"/>
      <w:bookmarkEnd w:id="1651"/>
      <w:bookmarkEnd w:id="1652"/>
      <w:bookmarkEnd w:id="1653"/>
      <w:bookmarkEnd w:id="1654"/>
      <w:bookmarkEnd w:id="1655"/>
      <w:bookmarkEnd w:id="1656"/>
      <w:bookmarkEnd w:id="1657"/>
      <w:bookmarkEnd w:id="1658"/>
      <w:bookmarkEnd w:id="1659"/>
      <w:bookmarkEnd w:id="1660"/>
      <w:bookmarkEnd w:id="1661"/>
      <w:bookmarkEnd w:id="1662"/>
      <w:bookmarkEnd w:id="1663"/>
      <w:bookmarkEnd w:id="1664"/>
      <w:bookmarkEnd w:id="1665"/>
      <w:bookmarkEnd w:id="1666"/>
      <w:bookmarkEnd w:id="1667"/>
      <w:bookmarkEnd w:id="1668"/>
      <w:bookmarkEnd w:id="1669"/>
      <w:bookmarkEnd w:id="1670"/>
      <w:bookmarkEnd w:id="1671"/>
      <w:bookmarkEnd w:id="1672"/>
      <w:bookmarkEnd w:id="1673"/>
      <w:bookmarkEnd w:id="1674"/>
      <w:bookmarkEnd w:id="1675"/>
      <w:bookmarkEnd w:id="1676"/>
      <w:bookmarkEnd w:id="1677"/>
      <w:bookmarkEnd w:id="1678"/>
      <w:bookmarkEnd w:id="1679"/>
      <w:bookmarkEnd w:id="1680"/>
      <w:bookmarkEnd w:id="1681"/>
      <w:bookmarkEnd w:id="1682"/>
      <w:bookmarkEnd w:id="1683"/>
      <w:bookmarkEnd w:id="1684"/>
      <w:bookmarkEnd w:id="1685"/>
      <w:bookmarkEnd w:id="1686"/>
      <w:bookmarkEnd w:id="1687"/>
      <w:bookmarkEnd w:id="1688"/>
      <w:bookmarkEnd w:id="1689"/>
      <w:bookmarkEnd w:id="1690"/>
      <w:bookmarkEnd w:id="1691"/>
      <w:bookmarkEnd w:id="1692"/>
      <w:bookmarkEnd w:id="1693"/>
      <w:bookmarkEnd w:id="1694"/>
      <w:bookmarkEnd w:id="1695"/>
      <w:bookmarkEnd w:id="1696"/>
      <w:bookmarkEnd w:id="1697"/>
      <w:bookmarkEnd w:id="1698"/>
      <w:bookmarkEnd w:id="1699"/>
      <w:bookmarkEnd w:id="1700"/>
      <w:bookmarkEnd w:id="1701"/>
      <w:bookmarkEnd w:id="1702"/>
      <w:bookmarkEnd w:id="1703"/>
      <w:bookmarkEnd w:id="1704"/>
      <w:bookmarkEnd w:id="1705"/>
      <w:bookmarkEnd w:id="1706"/>
      <w:bookmarkEnd w:id="1707"/>
      <w:bookmarkEnd w:id="1708"/>
      <w:bookmarkEnd w:id="1709"/>
      <w:bookmarkEnd w:id="1710"/>
      <w:bookmarkEnd w:id="1711"/>
      <w:bookmarkEnd w:id="1712"/>
      <w:bookmarkEnd w:id="1713"/>
      <w:bookmarkEnd w:id="1714"/>
      <w:bookmarkEnd w:id="1715"/>
      <w:bookmarkEnd w:id="1716"/>
      <w:bookmarkEnd w:id="1717"/>
      <w:bookmarkEnd w:id="1718"/>
      <w:bookmarkEnd w:id="1719"/>
      <w:bookmarkEnd w:id="1720"/>
      <w:bookmarkEnd w:id="1721"/>
      <w:bookmarkEnd w:id="1722"/>
      <w:bookmarkEnd w:id="1723"/>
      <w:bookmarkEnd w:id="1724"/>
      <w:bookmarkEnd w:id="1725"/>
      <w:bookmarkEnd w:id="1726"/>
      <w:bookmarkEnd w:id="1727"/>
      <w:bookmarkEnd w:id="1728"/>
      <w:bookmarkEnd w:id="1729"/>
      <w:bookmarkEnd w:id="1730"/>
      <w:bookmarkEnd w:id="1731"/>
      <w:bookmarkEnd w:id="1732"/>
      <w:bookmarkEnd w:id="1733"/>
      <w:bookmarkEnd w:id="1734"/>
      <w:bookmarkEnd w:id="1735"/>
      <w:bookmarkEnd w:id="1736"/>
      <w:bookmarkEnd w:id="1737"/>
      <w:bookmarkEnd w:id="1738"/>
      <w:bookmarkEnd w:id="1739"/>
      <w:bookmarkEnd w:id="1740"/>
      <w:bookmarkEnd w:id="1741"/>
      <w:bookmarkEnd w:id="1742"/>
      <w:bookmarkEnd w:id="1743"/>
      <w:bookmarkEnd w:id="1744"/>
      <w:bookmarkEnd w:id="1745"/>
      <w:bookmarkEnd w:id="1746"/>
      <w:bookmarkEnd w:id="1747"/>
      <w:bookmarkEnd w:id="1748"/>
      <w:bookmarkEnd w:id="1749"/>
      <w:bookmarkEnd w:id="1750"/>
      <w:bookmarkEnd w:id="1751"/>
      <w:bookmarkEnd w:id="1752"/>
      <w:bookmarkEnd w:id="1753"/>
      <w:bookmarkEnd w:id="1754"/>
      <w:bookmarkEnd w:id="1755"/>
      <w:bookmarkEnd w:id="1756"/>
      <w:bookmarkEnd w:id="1757"/>
      <w:bookmarkEnd w:id="1758"/>
      <w:bookmarkEnd w:id="1759"/>
      <w:bookmarkEnd w:id="1760"/>
      <w:bookmarkEnd w:id="1761"/>
      <w:bookmarkEnd w:id="1762"/>
      <w:bookmarkEnd w:id="1763"/>
      <w:bookmarkEnd w:id="1764"/>
      <w:bookmarkEnd w:id="1765"/>
      <w:bookmarkEnd w:id="1766"/>
      <w:bookmarkEnd w:id="1767"/>
      <w:bookmarkEnd w:id="1768"/>
      <w:bookmarkEnd w:id="1769"/>
      <w:bookmarkEnd w:id="1770"/>
      <w:bookmarkEnd w:id="1771"/>
      <w:bookmarkEnd w:id="1772"/>
      <w:bookmarkEnd w:id="1773"/>
      <w:bookmarkEnd w:id="1774"/>
      <w:bookmarkEnd w:id="1775"/>
      <w:bookmarkEnd w:id="1776"/>
      <w:bookmarkEnd w:id="1777"/>
      <w:bookmarkEnd w:id="1778"/>
      <w:bookmarkEnd w:id="1779"/>
      <w:bookmarkEnd w:id="1780"/>
      <w:bookmarkEnd w:id="1781"/>
      <w:bookmarkEnd w:id="1782"/>
      <w:bookmarkEnd w:id="1783"/>
      <w:bookmarkEnd w:id="1784"/>
      <w:bookmarkEnd w:id="1785"/>
      <w:bookmarkEnd w:id="1786"/>
      <w:bookmarkEnd w:id="1787"/>
      <w:bookmarkEnd w:id="1788"/>
      <w:bookmarkEnd w:id="1789"/>
      <w:bookmarkEnd w:id="1790"/>
      <w:bookmarkEnd w:id="1791"/>
      <w:bookmarkEnd w:id="1792"/>
      <w:bookmarkEnd w:id="1793"/>
      <w:bookmarkEnd w:id="1794"/>
      <w:bookmarkEnd w:id="1795"/>
      <w:bookmarkEnd w:id="1796"/>
      <w:bookmarkEnd w:id="1797"/>
      <w:bookmarkEnd w:id="1798"/>
      <w:bookmarkEnd w:id="1799"/>
      <w:bookmarkEnd w:id="1800"/>
      <w:bookmarkEnd w:id="1801"/>
      <w:bookmarkEnd w:id="1802"/>
      <w:bookmarkEnd w:id="1803"/>
      <w:bookmarkEnd w:id="1804"/>
      <w:bookmarkEnd w:id="1805"/>
      <w:bookmarkEnd w:id="1806"/>
      <w:bookmarkEnd w:id="1807"/>
      <w:bookmarkEnd w:id="1808"/>
      <w:bookmarkEnd w:id="1809"/>
      <w:bookmarkEnd w:id="1810"/>
      <w:bookmarkEnd w:id="1811"/>
      <w:bookmarkEnd w:id="1812"/>
      <w:bookmarkEnd w:id="1813"/>
      <w:bookmarkEnd w:id="1814"/>
      <w:bookmarkEnd w:id="1815"/>
      <w:bookmarkEnd w:id="1816"/>
      <w:bookmarkEnd w:id="1817"/>
      <w:bookmarkEnd w:id="1818"/>
      <w:bookmarkEnd w:id="1819"/>
      <w:bookmarkEnd w:id="1820"/>
      <w:bookmarkEnd w:id="1821"/>
      <w:bookmarkEnd w:id="1822"/>
      <w:bookmarkEnd w:id="1823"/>
      <w:bookmarkEnd w:id="1824"/>
      <w:bookmarkEnd w:id="1825"/>
      <w:bookmarkEnd w:id="1826"/>
      <w:bookmarkEnd w:id="1827"/>
      <w:bookmarkEnd w:id="1828"/>
      <w:bookmarkEnd w:id="1829"/>
      <w:bookmarkEnd w:id="1830"/>
      <w:bookmarkEnd w:id="1831"/>
      <w:bookmarkEnd w:id="1832"/>
      <w:bookmarkEnd w:id="1833"/>
      <w:bookmarkEnd w:id="1834"/>
      <w:bookmarkEnd w:id="1835"/>
      <w:bookmarkEnd w:id="1836"/>
      <w:bookmarkEnd w:id="1837"/>
      <w:bookmarkEnd w:id="1838"/>
      <w:bookmarkEnd w:id="1839"/>
      <w:bookmarkEnd w:id="1840"/>
      <w:bookmarkEnd w:id="1841"/>
      <w:bookmarkEnd w:id="1842"/>
      <w:bookmarkEnd w:id="1843"/>
      <w:bookmarkEnd w:id="1844"/>
      <w:bookmarkEnd w:id="1845"/>
      <w:bookmarkEnd w:id="1846"/>
      <w:bookmarkEnd w:id="1847"/>
      <w:bookmarkEnd w:id="1848"/>
      <w:bookmarkEnd w:id="1849"/>
      <w:bookmarkEnd w:id="1850"/>
      <w:bookmarkEnd w:id="1851"/>
      <w:bookmarkEnd w:id="1852"/>
      <w:bookmarkEnd w:id="1853"/>
      <w:bookmarkEnd w:id="1854"/>
      <w:bookmarkEnd w:id="1855"/>
      <w:bookmarkEnd w:id="1856"/>
      <w:bookmarkEnd w:id="1857"/>
      <w:bookmarkEnd w:id="1858"/>
      <w:bookmarkEnd w:id="1859"/>
      <w:bookmarkEnd w:id="1860"/>
      <w:bookmarkEnd w:id="1861"/>
      <w:bookmarkEnd w:id="1862"/>
      <w:bookmarkEnd w:id="1863"/>
      <w:bookmarkEnd w:id="1864"/>
      <w:bookmarkEnd w:id="1865"/>
      <w:bookmarkEnd w:id="1866"/>
      <w:bookmarkEnd w:id="1867"/>
      <w:bookmarkEnd w:id="1868"/>
      <w:bookmarkEnd w:id="1869"/>
      <w:bookmarkEnd w:id="1870"/>
      <w:bookmarkEnd w:id="1871"/>
      <w:bookmarkEnd w:id="1872"/>
      <w:bookmarkEnd w:id="1873"/>
      <w:bookmarkEnd w:id="1874"/>
      <w:bookmarkEnd w:id="1875"/>
      <w:bookmarkEnd w:id="1876"/>
      <w:bookmarkEnd w:id="1877"/>
      <w:bookmarkEnd w:id="1878"/>
      <w:bookmarkEnd w:id="1879"/>
      <w:bookmarkEnd w:id="1880"/>
      <w:bookmarkEnd w:id="1881"/>
      <w:bookmarkEnd w:id="1882"/>
      <w:bookmarkEnd w:id="1883"/>
      <w:bookmarkEnd w:id="1884"/>
      <w:bookmarkEnd w:id="1885"/>
      <w:bookmarkEnd w:id="1886"/>
      <w:bookmarkEnd w:id="1887"/>
      <w:bookmarkEnd w:id="1888"/>
      <w:bookmarkEnd w:id="1889"/>
      <w:bookmarkEnd w:id="1890"/>
      <w:bookmarkEnd w:id="1891"/>
      <w:bookmarkEnd w:id="1892"/>
      <w:bookmarkEnd w:id="1893"/>
      <w:bookmarkEnd w:id="1894"/>
      <w:bookmarkEnd w:id="1895"/>
      <w:bookmarkEnd w:id="1896"/>
      <w:bookmarkEnd w:id="1897"/>
      <w:bookmarkEnd w:id="1898"/>
      <w:bookmarkEnd w:id="1899"/>
      <w:bookmarkEnd w:id="1900"/>
      <w:bookmarkEnd w:id="1901"/>
      <w:bookmarkEnd w:id="1902"/>
      <w:bookmarkEnd w:id="1903"/>
      <w:bookmarkEnd w:id="1904"/>
      <w:bookmarkEnd w:id="1905"/>
      <w:bookmarkEnd w:id="1906"/>
      <w:bookmarkEnd w:id="1907"/>
      <w:bookmarkEnd w:id="1908"/>
      <w:bookmarkEnd w:id="1909"/>
      <w:bookmarkEnd w:id="1910"/>
      <w:bookmarkEnd w:id="1911"/>
      <w:bookmarkEnd w:id="1912"/>
      <w:bookmarkEnd w:id="1913"/>
      <w:bookmarkEnd w:id="1914"/>
      <w:bookmarkEnd w:id="1915"/>
      <w:bookmarkEnd w:id="1916"/>
      <w:bookmarkEnd w:id="1917"/>
      <w:bookmarkEnd w:id="1918"/>
      <w:bookmarkEnd w:id="1919"/>
      <w:bookmarkEnd w:id="1920"/>
      <w:bookmarkEnd w:id="1921"/>
      <w:bookmarkEnd w:id="1922"/>
      <w:bookmarkEnd w:id="1923"/>
      <w:bookmarkEnd w:id="1924"/>
      <w:bookmarkEnd w:id="1925"/>
      <w:bookmarkEnd w:id="1926"/>
      <w:bookmarkEnd w:id="1927"/>
      <w:bookmarkEnd w:id="1928"/>
      <w:bookmarkEnd w:id="1929"/>
      <w:bookmarkEnd w:id="1930"/>
      <w:bookmarkEnd w:id="1931"/>
      <w:bookmarkEnd w:id="1932"/>
      <w:bookmarkEnd w:id="1933"/>
      <w:bookmarkEnd w:id="1934"/>
      <w:bookmarkEnd w:id="1935"/>
      <w:bookmarkEnd w:id="1936"/>
      <w:bookmarkEnd w:id="1937"/>
      <w:bookmarkEnd w:id="1938"/>
      <w:bookmarkEnd w:id="1939"/>
      <w:bookmarkEnd w:id="1940"/>
      <w:bookmarkEnd w:id="1941"/>
      <w:bookmarkEnd w:id="1942"/>
      <w:bookmarkEnd w:id="1943"/>
      <w:bookmarkEnd w:id="1944"/>
      <w:bookmarkEnd w:id="1945"/>
      <w:bookmarkEnd w:id="1946"/>
      <w:bookmarkEnd w:id="1947"/>
      <w:bookmarkEnd w:id="1948"/>
      <w:bookmarkEnd w:id="1949"/>
      <w:bookmarkEnd w:id="1950"/>
      <w:bookmarkEnd w:id="1951"/>
      <w:bookmarkEnd w:id="1952"/>
      <w:bookmarkEnd w:id="1953"/>
      <w:bookmarkEnd w:id="1954"/>
      <w:bookmarkEnd w:id="1955"/>
      <w:bookmarkEnd w:id="1956"/>
      <w:bookmarkEnd w:id="1957"/>
      <w:bookmarkEnd w:id="1958"/>
      <w:bookmarkEnd w:id="1959"/>
      <w:bookmarkEnd w:id="1960"/>
      <w:bookmarkEnd w:id="1961"/>
      <w:bookmarkEnd w:id="1962"/>
      <w:bookmarkEnd w:id="1963"/>
      <w:bookmarkEnd w:id="1964"/>
      <w:bookmarkEnd w:id="1965"/>
      <w:bookmarkEnd w:id="1966"/>
      <w:bookmarkEnd w:id="1967"/>
      <w:bookmarkEnd w:id="1968"/>
      <w:bookmarkEnd w:id="1969"/>
      <w:bookmarkEnd w:id="1970"/>
      <w:bookmarkEnd w:id="1971"/>
      <w:bookmarkEnd w:id="1972"/>
      <w:bookmarkEnd w:id="1973"/>
      <w:bookmarkEnd w:id="1974"/>
      <w:bookmarkEnd w:id="1975"/>
      <w:bookmarkEnd w:id="1976"/>
      <w:bookmarkEnd w:id="1977"/>
      <w:bookmarkEnd w:id="1978"/>
      <w:bookmarkEnd w:id="1979"/>
      <w:bookmarkEnd w:id="1980"/>
      <w:bookmarkEnd w:id="1981"/>
      <w:bookmarkEnd w:id="1982"/>
      <w:bookmarkEnd w:id="1983"/>
      <w:bookmarkEnd w:id="1984"/>
      <w:bookmarkEnd w:id="1985"/>
      <w:bookmarkEnd w:id="1986"/>
      <w:bookmarkEnd w:id="1987"/>
      <w:bookmarkEnd w:id="1988"/>
      <w:bookmarkEnd w:id="1989"/>
      <w:bookmarkEnd w:id="1990"/>
      <w:bookmarkEnd w:id="1991"/>
      <w:bookmarkEnd w:id="1992"/>
      <w:bookmarkEnd w:id="1993"/>
      <w:bookmarkEnd w:id="1994"/>
      <w:bookmarkEnd w:id="1995"/>
      <w:bookmarkEnd w:id="1996"/>
      <w:bookmarkEnd w:id="1997"/>
      <w:bookmarkEnd w:id="1998"/>
      <w:bookmarkEnd w:id="1999"/>
      <w:bookmarkEnd w:id="2000"/>
      <w:bookmarkEnd w:id="2001"/>
      <w:bookmarkEnd w:id="2002"/>
      <w:bookmarkEnd w:id="2003"/>
      <w:bookmarkEnd w:id="2004"/>
      <w:bookmarkEnd w:id="2005"/>
      <w:bookmarkEnd w:id="2006"/>
      <w:bookmarkEnd w:id="2007"/>
      <w:bookmarkEnd w:id="2008"/>
      <w:bookmarkEnd w:id="2009"/>
      <w:bookmarkEnd w:id="2010"/>
      <w:bookmarkEnd w:id="2011"/>
      <w:bookmarkEnd w:id="2012"/>
      <w:bookmarkEnd w:id="2013"/>
      <w:bookmarkEnd w:id="2014"/>
      <w:bookmarkEnd w:id="2015"/>
      <w:bookmarkEnd w:id="2016"/>
      <w:bookmarkEnd w:id="2017"/>
      <w:bookmarkEnd w:id="2018"/>
      <w:bookmarkEnd w:id="2019"/>
      <w:bookmarkEnd w:id="2020"/>
      <w:bookmarkEnd w:id="2021"/>
      <w:bookmarkEnd w:id="2022"/>
      <w:bookmarkEnd w:id="2023"/>
      <w:bookmarkEnd w:id="2024"/>
      <w:bookmarkEnd w:id="2025"/>
      <w:bookmarkEnd w:id="2026"/>
      <w:bookmarkEnd w:id="2027"/>
      <w:bookmarkEnd w:id="2028"/>
      <w:bookmarkEnd w:id="2029"/>
      <w:bookmarkEnd w:id="2030"/>
      <w:bookmarkEnd w:id="2031"/>
      <w:bookmarkEnd w:id="2032"/>
      <w:bookmarkEnd w:id="2033"/>
      <w:bookmarkEnd w:id="2034"/>
      <w:bookmarkEnd w:id="2035"/>
      <w:bookmarkEnd w:id="2036"/>
      <w:bookmarkEnd w:id="2037"/>
      <w:bookmarkEnd w:id="2038"/>
      <w:bookmarkEnd w:id="2039"/>
      <w:bookmarkEnd w:id="2040"/>
      <w:bookmarkEnd w:id="2041"/>
      <w:bookmarkEnd w:id="2042"/>
      <w:bookmarkEnd w:id="2043"/>
      <w:bookmarkEnd w:id="2044"/>
      <w:bookmarkEnd w:id="2045"/>
      <w:bookmarkEnd w:id="2046"/>
      <w:bookmarkEnd w:id="2047"/>
      <w:bookmarkEnd w:id="2048"/>
      <w:bookmarkEnd w:id="2049"/>
      <w:bookmarkEnd w:id="2050"/>
      <w:bookmarkEnd w:id="2051"/>
      <w:bookmarkEnd w:id="2052"/>
      <w:bookmarkEnd w:id="2053"/>
      <w:bookmarkEnd w:id="2054"/>
      <w:bookmarkEnd w:id="2055"/>
      <w:bookmarkEnd w:id="2056"/>
      <w:bookmarkEnd w:id="2057"/>
      <w:bookmarkEnd w:id="2058"/>
      <w:bookmarkEnd w:id="2059"/>
      <w:bookmarkEnd w:id="2060"/>
      <w:bookmarkEnd w:id="2061"/>
      <w:bookmarkEnd w:id="2062"/>
      <w:bookmarkEnd w:id="2063"/>
      <w:bookmarkEnd w:id="2064"/>
      <w:bookmarkEnd w:id="2065"/>
      <w:bookmarkEnd w:id="2066"/>
      <w:bookmarkEnd w:id="2067"/>
      <w:bookmarkEnd w:id="2068"/>
      <w:bookmarkEnd w:id="2069"/>
      <w:bookmarkEnd w:id="2070"/>
      <w:bookmarkEnd w:id="2071"/>
      <w:bookmarkEnd w:id="2072"/>
      <w:bookmarkEnd w:id="2073"/>
      <w:bookmarkEnd w:id="2074"/>
      <w:bookmarkEnd w:id="2075"/>
      <w:bookmarkEnd w:id="2076"/>
      <w:bookmarkEnd w:id="2077"/>
      <w:bookmarkEnd w:id="2078"/>
      <w:bookmarkEnd w:id="2079"/>
      <w:bookmarkEnd w:id="2080"/>
      <w:bookmarkEnd w:id="2081"/>
      <w:bookmarkEnd w:id="2082"/>
      <w:bookmarkEnd w:id="2083"/>
      <w:bookmarkEnd w:id="2084"/>
      <w:bookmarkEnd w:id="2085"/>
      <w:bookmarkEnd w:id="2086"/>
      <w:bookmarkEnd w:id="2087"/>
      <w:bookmarkEnd w:id="2088"/>
      <w:bookmarkEnd w:id="2089"/>
      <w:bookmarkEnd w:id="2090"/>
      <w:bookmarkEnd w:id="2091"/>
      <w:bookmarkEnd w:id="2092"/>
      <w:bookmarkEnd w:id="2093"/>
      <w:bookmarkEnd w:id="2094"/>
      <w:bookmarkEnd w:id="2095"/>
      <w:bookmarkEnd w:id="2096"/>
      <w:bookmarkEnd w:id="2097"/>
      <w:bookmarkEnd w:id="2098"/>
      <w:bookmarkEnd w:id="2099"/>
      <w:bookmarkEnd w:id="2100"/>
      <w:bookmarkEnd w:id="2101"/>
      <w:bookmarkEnd w:id="2102"/>
      <w:bookmarkEnd w:id="2103"/>
      <w:bookmarkEnd w:id="2104"/>
      <w:bookmarkEnd w:id="2105"/>
      <w:bookmarkEnd w:id="2106"/>
      <w:bookmarkEnd w:id="2107"/>
      <w:bookmarkEnd w:id="2108"/>
      <w:bookmarkEnd w:id="2109"/>
      <w:bookmarkEnd w:id="2110"/>
      <w:bookmarkEnd w:id="2111"/>
      <w:bookmarkEnd w:id="2112"/>
      <w:bookmarkEnd w:id="2113"/>
      <w:bookmarkEnd w:id="2114"/>
      <w:bookmarkEnd w:id="2115"/>
      <w:bookmarkEnd w:id="2116"/>
      <w:bookmarkEnd w:id="2117"/>
      <w:bookmarkEnd w:id="2118"/>
      <w:bookmarkEnd w:id="2119"/>
      <w:bookmarkEnd w:id="2120"/>
      <w:bookmarkEnd w:id="2121"/>
      <w:bookmarkEnd w:id="2122"/>
      <w:bookmarkEnd w:id="2123"/>
      <w:bookmarkEnd w:id="2124"/>
      <w:bookmarkEnd w:id="2125"/>
      <w:bookmarkEnd w:id="2126"/>
      <w:bookmarkEnd w:id="2127"/>
      <w:bookmarkEnd w:id="2128"/>
      <w:bookmarkEnd w:id="2129"/>
      <w:bookmarkEnd w:id="2130"/>
      <w:bookmarkEnd w:id="2131"/>
      <w:bookmarkEnd w:id="2132"/>
      <w:bookmarkEnd w:id="2133"/>
      <w:bookmarkEnd w:id="2134"/>
      <w:bookmarkEnd w:id="2135"/>
      <w:bookmarkEnd w:id="2136"/>
      <w:bookmarkEnd w:id="2137"/>
      <w:bookmarkEnd w:id="2138"/>
      <w:bookmarkEnd w:id="2139"/>
      <w:bookmarkEnd w:id="2140"/>
      <w:bookmarkEnd w:id="2141"/>
      <w:bookmarkEnd w:id="2142"/>
      <w:bookmarkEnd w:id="2143"/>
      <w:bookmarkEnd w:id="2144"/>
      <w:bookmarkEnd w:id="2145"/>
      <w:bookmarkEnd w:id="2146"/>
      <w:bookmarkEnd w:id="2147"/>
      <w:bookmarkEnd w:id="2148"/>
      <w:bookmarkEnd w:id="2149"/>
      <w:bookmarkEnd w:id="2150"/>
      <w:bookmarkEnd w:id="2151"/>
      <w:bookmarkEnd w:id="2152"/>
      <w:bookmarkEnd w:id="2153"/>
      <w:bookmarkEnd w:id="2154"/>
      <w:bookmarkEnd w:id="2155"/>
      <w:bookmarkEnd w:id="2156"/>
      <w:bookmarkEnd w:id="2157"/>
      <w:bookmarkEnd w:id="2158"/>
      <w:bookmarkEnd w:id="2159"/>
      <w:bookmarkEnd w:id="2160"/>
      <w:bookmarkEnd w:id="2161"/>
      <w:bookmarkEnd w:id="2162"/>
      <w:bookmarkEnd w:id="2163"/>
      <w:bookmarkEnd w:id="2164"/>
      <w:bookmarkEnd w:id="2165"/>
      <w:bookmarkEnd w:id="2166"/>
      <w:bookmarkEnd w:id="2167"/>
      <w:bookmarkEnd w:id="2168"/>
      <w:bookmarkEnd w:id="2169"/>
      <w:bookmarkEnd w:id="2170"/>
      <w:bookmarkEnd w:id="2171"/>
      <w:bookmarkEnd w:id="2172"/>
      <w:bookmarkEnd w:id="2173"/>
      <w:bookmarkEnd w:id="2174"/>
      <w:bookmarkEnd w:id="2175"/>
      <w:bookmarkEnd w:id="2176"/>
      <w:bookmarkEnd w:id="2177"/>
      <w:bookmarkEnd w:id="2178"/>
      <w:bookmarkEnd w:id="2179"/>
      <w:bookmarkEnd w:id="2180"/>
      <w:bookmarkEnd w:id="2181"/>
      <w:bookmarkEnd w:id="2182"/>
      <w:bookmarkEnd w:id="2183"/>
      <w:bookmarkEnd w:id="2184"/>
      <w:bookmarkEnd w:id="2185"/>
      <w:bookmarkEnd w:id="2186"/>
      <w:bookmarkEnd w:id="2187"/>
      <w:bookmarkEnd w:id="2188"/>
      <w:bookmarkEnd w:id="2189"/>
      <w:bookmarkEnd w:id="2190"/>
      <w:bookmarkEnd w:id="2191"/>
      <w:bookmarkEnd w:id="2192"/>
      <w:bookmarkEnd w:id="2193"/>
      <w:bookmarkEnd w:id="2194"/>
      <w:bookmarkEnd w:id="2195"/>
      <w:bookmarkEnd w:id="2196"/>
      <w:bookmarkEnd w:id="2197"/>
      <w:bookmarkEnd w:id="2198"/>
      <w:bookmarkEnd w:id="2199"/>
      <w:bookmarkEnd w:id="2200"/>
      <w:bookmarkEnd w:id="2201"/>
      <w:bookmarkEnd w:id="2202"/>
      <w:bookmarkEnd w:id="2203"/>
      <w:bookmarkEnd w:id="2204"/>
      <w:bookmarkEnd w:id="2205"/>
      <w:bookmarkEnd w:id="2206"/>
      <w:bookmarkEnd w:id="2207"/>
      <w:bookmarkEnd w:id="2208"/>
      <w:bookmarkEnd w:id="2209"/>
      <w:bookmarkEnd w:id="2210"/>
      <w:bookmarkEnd w:id="2211"/>
      <w:bookmarkEnd w:id="2212"/>
      <w:bookmarkEnd w:id="2213"/>
      <w:bookmarkEnd w:id="2214"/>
      <w:bookmarkEnd w:id="2215"/>
      <w:bookmarkEnd w:id="2216"/>
      <w:bookmarkEnd w:id="2217"/>
      <w:bookmarkEnd w:id="2218"/>
      <w:bookmarkEnd w:id="2219"/>
      <w:bookmarkEnd w:id="2220"/>
      <w:bookmarkEnd w:id="2221"/>
      <w:bookmarkEnd w:id="2222"/>
      <w:bookmarkEnd w:id="2223"/>
      <w:bookmarkEnd w:id="2224"/>
      <w:bookmarkEnd w:id="2225"/>
      <w:bookmarkEnd w:id="2226"/>
      <w:bookmarkEnd w:id="2227"/>
      <w:bookmarkEnd w:id="2228"/>
      <w:bookmarkEnd w:id="2229"/>
      <w:bookmarkEnd w:id="2230"/>
      <w:bookmarkEnd w:id="2231"/>
      <w:bookmarkEnd w:id="2232"/>
      <w:bookmarkEnd w:id="2233"/>
      <w:bookmarkEnd w:id="2234"/>
      <w:bookmarkEnd w:id="2235"/>
      <w:bookmarkEnd w:id="2236"/>
      <w:bookmarkEnd w:id="2237"/>
      <w:bookmarkEnd w:id="2238"/>
      <w:bookmarkEnd w:id="2239"/>
      <w:bookmarkEnd w:id="2240"/>
      <w:bookmarkEnd w:id="2241"/>
      <w:bookmarkEnd w:id="2242"/>
      <w:bookmarkEnd w:id="2243"/>
      <w:bookmarkEnd w:id="2244"/>
      <w:bookmarkEnd w:id="2245"/>
      <w:bookmarkEnd w:id="2246"/>
      <w:bookmarkEnd w:id="2247"/>
      <w:bookmarkEnd w:id="2248"/>
      <w:bookmarkEnd w:id="2249"/>
      <w:bookmarkEnd w:id="2250"/>
      <w:bookmarkEnd w:id="2251"/>
      <w:bookmarkEnd w:id="2252"/>
      <w:bookmarkEnd w:id="2253"/>
      <w:bookmarkEnd w:id="2254"/>
      <w:bookmarkEnd w:id="2255"/>
      <w:bookmarkEnd w:id="2256"/>
      <w:bookmarkEnd w:id="2257"/>
    </w:p>
    <w:p w:rsidR="00713B83" w:rsidRPr="00945844" w:rsidRDefault="00713B83" w:rsidP="005A0D39">
      <w:pPr>
        <w:pStyle w:val="afffff5"/>
        <w:keepNext/>
        <w:spacing w:before="200"/>
        <w:rPr>
          <w:rStyle w:val="HTML2"/>
          <w:rFonts w:cs="Arial"/>
          <w:szCs w:val="22"/>
        </w:rPr>
      </w:pPr>
      <w:r w:rsidRPr="00945844">
        <w:rPr>
          <w:rStyle w:val="HTML2"/>
          <w:rFonts w:cs="Arial"/>
          <w:szCs w:val="22"/>
        </w:rPr>
        <w:t>Пример настройки TLV-опций</w:t>
      </w:r>
      <w:r w:rsidR="00BF7FD2" w:rsidRPr="00945844">
        <w:rPr>
          <w:rStyle w:val="HTML2"/>
          <w:rFonts w:cs="Arial"/>
          <w:szCs w:val="22"/>
        </w:rPr>
        <w:t xml:space="preserve"> на интерфейсе </w:t>
      </w:r>
      <w:r w:rsidR="00BF7FD2" w:rsidRPr="00945844">
        <w:rPr>
          <w:rStyle w:val="HTML2"/>
          <w:rFonts w:cs="Arial"/>
          <w:szCs w:val="22"/>
          <w:lang w:val="en-GB"/>
        </w:rPr>
        <w:t>Gi</w:t>
      </w:r>
      <w:r w:rsidR="00B602D2" w:rsidRPr="00945844">
        <w:rPr>
          <w:rStyle w:val="HTML2"/>
          <w:rFonts w:cs="Arial"/>
          <w:szCs w:val="22"/>
          <w:lang w:val="en-GB"/>
        </w:rPr>
        <w:t>gabitethernet</w:t>
      </w:r>
      <w:r w:rsidR="00BF7FD2" w:rsidRPr="00945844">
        <w:rPr>
          <w:rStyle w:val="HTML2"/>
          <w:rFonts w:cs="Arial"/>
          <w:szCs w:val="22"/>
        </w:rPr>
        <w:t xml:space="preserve"> 0/1</w:t>
      </w:r>
      <w:r w:rsidRPr="00945844">
        <w:rPr>
          <w:rStyle w:val="HTML2"/>
          <w:rFonts w:cs="Arial"/>
          <w:szCs w:val="22"/>
        </w:rPr>
        <w:t>:</w:t>
      </w:r>
    </w:p>
    <w:p w:rsidR="00713B83" w:rsidRPr="00945844" w:rsidRDefault="000A275D" w:rsidP="00713B83">
      <w:pPr>
        <w:pStyle w:val="afffff2"/>
        <w:spacing w:before="120" w:after="120"/>
        <w:rPr>
          <w:lang w:val="en-GB"/>
        </w:rPr>
      </w:pPr>
      <w:r w:rsidRPr="00945844">
        <w:t>console</w:t>
      </w:r>
      <w:r w:rsidR="00713B83" w:rsidRPr="00945844">
        <w:t xml:space="preserve">(config)# </w:t>
      </w:r>
      <w:r w:rsidR="00713B83" w:rsidRPr="00945844">
        <w:rPr>
          <w:b/>
        </w:rPr>
        <w:t>set lldp enable</w:t>
      </w:r>
    </w:p>
    <w:p w:rsidR="00713B83" w:rsidRPr="00945844" w:rsidRDefault="000A275D" w:rsidP="00713B83">
      <w:pPr>
        <w:pStyle w:val="afffff2"/>
        <w:spacing w:before="120" w:after="120"/>
        <w:rPr>
          <w:lang w:val="en-GB"/>
        </w:rPr>
      </w:pPr>
      <w:r w:rsidRPr="00945844">
        <w:t>console</w:t>
      </w:r>
      <w:r w:rsidR="00713B83" w:rsidRPr="00945844">
        <w:t xml:space="preserve">(config)# </w:t>
      </w:r>
      <w:r w:rsidR="00713B83" w:rsidRPr="00945844">
        <w:rPr>
          <w:b/>
        </w:rPr>
        <w:t>interface gigabitethernet</w:t>
      </w:r>
      <w:r w:rsidR="00713B83" w:rsidRPr="00945844">
        <w:t xml:space="preserve"> </w:t>
      </w:r>
      <w:r w:rsidR="00713B83" w:rsidRPr="00945844">
        <w:rPr>
          <w:i/>
        </w:rPr>
        <w:t>0/1</w:t>
      </w:r>
    </w:p>
    <w:p w:rsidR="00713B83" w:rsidRPr="00945844" w:rsidRDefault="000A275D" w:rsidP="00713B83">
      <w:pPr>
        <w:pStyle w:val="afffff2"/>
        <w:spacing w:before="120" w:after="120"/>
        <w:rPr>
          <w:lang w:val="en-GB"/>
        </w:rPr>
      </w:pPr>
      <w:r w:rsidRPr="00945844">
        <w:t>console</w:t>
      </w:r>
      <w:r w:rsidR="00713B83" w:rsidRPr="00945844">
        <w:t xml:space="preserve">(config-if)# </w:t>
      </w:r>
      <w:r w:rsidR="00713B83" w:rsidRPr="00945844">
        <w:rPr>
          <w:b/>
        </w:rPr>
        <w:t>lldp tlv-select basic-tlv port-descr</w:t>
      </w:r>
    </w:p>
    <w:p w:rsidR="00713B83" w:rsidRPr="00945844" w:rsidRDefault="000A275D" w:rsidP="00713B83">
      <w:pPr>
        <w:pStyle w:val="afffff2"/>
        <w:spacing w:before="120" w:after="120"/>
        <w:rPr>
          <w:lang w:val="en-GB"/>
        </w:rPr>
      </w:pPr>
      <w:r w:rsidRPr="00945844">
        <w:t>console</w:t>
      </w:r>
      <w:r w:rsidR="00713B83" w:rsidRPr="00945844">
        <w:t xml:space="preserve">(config-if)# </w:t>
      </w:r>
      <w:r w:rsidR="00713B83" w:rsidRPr="00945844">
        <w:rPr>
          <w:b/>
        </w:rPr>
        <w:t>lldp tlv-select basic-tlv sys-name</w:t>
      </w:r>
    </w:p>
    <w:p w:rsidR="00713B83" w:rsidRPr="00945844" w:rsidRDefault="000A275D" w:rsidP="00713B83">
      <w:pPr>
        <w:pStyle w:val="afffff2"/>
        <w:spacing w:before="120" w:after="120"/>
        <w:rPr>
          <w:lang w:val="en-GB"/>
        </w:rPr>
      </w:pPr>
      <w:r w:rsidRPr="00945844">
        <w:t>console</w:t>
      </w:r>
      <w:r w:rsidR="00713B83" w:rsidRPr="00945844">
        <w:t xml:space="preserve">(config-if)# </w:t>
      </w:r>
      <w:r w:rsidR="00713B83" w:rsidRPr="00945844">
        <w:rPr>
          <w:b/>
        </w:rPr>
        <w:t>lldp tlv-select basic-tlv sys-descr</w:t>
      </w:r>
    </w:p>
    <w:p w:rsidR="00713B83" w:rsidRPr="00945844" w:rsidRDefault="000A275D" w:rsidP="00713B83">
      <w:pPr>
        <w:pStyle w:val="afffff2"/>
        <w:spacing w:before="120" w:after="120"/>
        <w:rPr>
          <w:lang w:val="en-GB"/>
        </w:rPr>
      </w:pPr>
      <w:r w:rsidRPr="00945844">
        <w:t>console</w:t>
      </w:r>
      <w:r w:rsidR="00713B83" w:rsidRPr="00945844">
        <w:t xml:space="preserve">(config-if)# </w:t>
      </w:r>
      <w:r w:rsidR="00713B83" w:rsidRPr="00945844">
        <w:rPr>
          <w:b/>
        </w:rPr>
        <w:t>lldp tlv-select basic-tlv sys-capab</w:t>
      </w:r>
    </w:p>
    <w:p w:rsidR="00713B83" w:rsidRPr="00945844" w:rsidRDefault="000A275D" w:rsidP="00713B83">
      <w:pPr>
        <w:pStyle w:val="afffff2"/>
        <w:spacing w:before="120" w:after="120"/>
        <w:rPr>
          <w:lang w:val="en-GB"/>
        </w:rPr>
      </w:pPr>
      <w:r w:rsidRPr="00945844">
        <w:t>console</w:t>
      </w:r>
      <w:r w:rsidR="00713B83" w:rsidRPr="00945844">
        <w:t xml:space="preserve">(config-if)# </w:t>
      </w:r>
      <w:r w:rsidR="00713B83" w:rsidRPr="00945844">
        <w:rPr>
          <w:b/>
        </w:rPr>
        <w:t>lldp tlv-select basic-tlv mgmt-addr ipv4</w:t>
      </w:r>
      <w:r w:rsidR="00713B83" w:rsidRPr="00945844">
        <w:t xml:space="preserve"> </w:t>
      </w:r>
      <w:r w:rsidR="00713B83" w:rsidRPr="00945844">
        <w:rPr>
          <w:i/>
        </w:rPr>
        <w:t>10.0.0.1</w:t>
      </w:r>
    </w:p>
    <w:p w:rsidR="00713B83" w:rsidRPr="00945844" w:rsidRDefault="000A275D" w:rsidP="00713B83">
      <w:pPr>
        <w:pStyle w:val="afffff2"/>
        <w:spacing w:before="120" w:after="120"/>
        <w:rPr>
          <w:lang w:val="en-GB"/>
        </w:rPr>
      </w:pPr>
      <w:r w:rsidRPr="00945844">
        <w:t>console</w:t>
      </w:r>
      <w:r w:rsidR="00713B83" w:rsidRPr="00945844">
        <w:t xml:space="preserve">(config-if)# </w:t>
      </w:r>
      <w:r w:rsidR="00713B83" w:rsidRPr="00945844">
        <w:rPr>
          <w:b/>
        </w:rPr>
        <w:t>lldp tlv-select dot1tlv port-vlan-id</w:t>
      </w:r>
    </w:p>
    <w:p w:rsidR="00713B83" w:rsidRPr="00945844" w:rsidRDefault="000A275D" w:rsidP="00713B83">
      <w:pPr>
        <w:pStyle w:val="afffff2"/>
        <w:spacing w:before="120" w:after="120"/>
        <w:rPr>
          <w:lang w:val="en-GB"/>
        </w:rPr>
      </w:pPr>
      <w:r w:rsidRPr="00945844">
        <w:t>console</w:t>
      </w:r>
      <w:r w:rsidR="00713B83" w:rsidRPr="00945844">
        <w:t xml:space="preserve">(config-if)# </w:t>
      </w:r>
      <w:r w:rsidR="00713B83" w:rsidRPr="00945844">
        <w:rPr>
          <w:b/>
        </w:rPr>
        <w:t>lldp tlv-select dot1tlv protocol-vlan-id all</w:t>
      </w:r>
    </w:p>
    <w:p w:rsidR="00713B83" w:rsidRPr="00945844" w:rsidRDefault="000A275D" w:rsidP="00713B83">
      <w:pPr>
        <w:pStyle w:val="afffff2"/>
        <w:spacing w:before="120" w:after="120"/>
        <w:rPr>
          <w:lang w:val="en-GB"/>
        </w:rPr>
      </w:pPr>
      <w:r w:rsidRPr="00945844">
        <w:t>console</w:t>
      </w:r>
      <w:r w:rsidR="00713B83" w:rsidRPr="00945844">
        <w:t xml:space="preserve">(config-if)# </w:t>
      </w:r>
      <w:r w:rsidR="00713B83" w:rsidRPr="00945844">
        <w:rPr>
          <w:b/>
        </w:rPr>
        <w:t>lldp tlv-select dot3tlv macphy-config</w:t>
      </w:r>
    </w:p>
    <w:p w:rsidR="00713B83" w:rsidRPr="00945844" w:rsidRDefault="000A275D" w:rsidP="00713B83">
      <w:pPr>
        <w:pStyle w:val="afffff2"/>
        <w:spacing w:before="120" w:after="120"/>
        <w:rPr>
          <w:lang w:val="en-GB"/>
        </w:rPr>
      </w:pPr>
      <w:r w:rsidRPr="00945844">
        <w:t>console</w:t>
      </w:r>
      <w:r w:rsidR="00713B83" w:rsidRPr="00945844">
        <w:t xml:space="preserve">(config-if)# </w:t>
      </w:r>
      <w:r w:rsidR="00713B83" w:rsidRPr="00945844">
        <w:rPr>
          <w:b/>
        </w:rPr>
        <w:t>lldp tlv-select dot3tlv link-aggregation</w:t>
      </w:r>
    </w:p>
    <w:p w:rsidR="00713B83" w:rsidRDefault="000A275D" w:rsidP="002B2045">
      <w:pPr>
        <w:pStyle w:val="afffff2"/>
        <w:spacing w:before="120" w:after="120"/>
        <w:rPr>
          <w:b/>
        </w:rPr>
      </w:pPr>
      <w:r w:rsidRPr="00945844">
        <w:t>console</w:t>
      </w:r>
      <w:r w:rsidR="00713B83" w:rsidRPr="00945844">
        <w:t xml:space="preserve">(config-if)# </w:t>
      </w:r>
      <w:r w:rsidR="00713B83" w:rsidRPr="00945844">
        <w:rPr>
          <w:b/>
        </w:rPr>
        <w:t>lldp tlv-select dot3tlv max-framesize</w:t>
      </w:r>
    </w:p>
    <w:p w:rsidR="00E869B0" w:rsidRDefault="00E869B0" w:rsidP="00E869B0">
      <w:pPr>
        <w:pStyle w:val="3"/>
      </w:pPr>
      <w:bookmarkStart w:id="2260" w:name="_Ref105141117"/>
      <w:bookmarkStart w:id="2261" w:name="_Ref105141121"/>
      <w:bookmarkStart w:id="2262" w:name="_Toc119662316"/>
      <w:bookmarkStart w:id="2263" w:name="_Toc137630592"/>
      <w:r w:rsidRPr="00945844">
        <w:t>Настройка</w:t>
      </w:r>
      <w:r w:rsidRPr="00E869B0">
        <w:t xml:space="preserve"> протокола</w:t>
      </w:r>
      <w:r w:rsidRPr="00945844">
        <w:t xml:space="preserve"> </w:t>
      </w:r>
      <w:r>
        <w:rPr>
          <w:lang w:val="en-US"/>
        </w:rPr>
        <w:t>G</w:t>
      </w:r>
      <w:r w:rsidRPr="00065E71">
        <w:t>.8032</w:t>
      </w:r>
      <w:r>
        <w:rPr>
          <w:lang w:val="en-US"/>
        </w:rPr>
        <w:t>v</w:t>
      </w:r>
      <w:r w:rsidRPr="00065E71">
        <w:t>2 (</w:t>
      </w:r>
      <w:r>
        <w:rPr>
          <w:lang w:val="en-US"/>
        </w:rPr>
        <w:t>ERPS</w:t>
      </w:r>
      <w:r w:rsidRPr="00065E71">
        <w:t>)</w:t>
      </w:r>
      <w:bookmarkEnd w:id="2260"/>
      <w:bookmarkEnd w:id="2261"/>
      <w:bookmarkEnd w:id="2262"/>
      <w:bookmarkEnd w:id="2263"/>
    </w:p>
    <w:p w:rsidR="00E869B0" w:rsidRPr="00AB1D44" w:rsidRDefault="00E869B0" w:rsidP="00E869B0">
      <w:pPr>
        <w:ind w:firstLine="708"/>
        <w:rPr>
          <w:sz w:val="22"/>
          <w:szCs w:val="22"/>
        </w:rPr>
      </w:pPr>
      <w:r w:rsidRPr="00AB1D44">
        <w:rPr>
          <w:sz w:val="22"/>
          <w:szCs w:val="22"/>
        </w:rPr>
        <w:t xml:space="preserve">Протокол </w:t>
      </w:r>
      <w:r w:rsidRPr="00AB1D44">
        <w:rPr>
          <w:sz w:val="22"/>
          <w:szCs w:val="22"/>
          <w:lang w:val="en-US"/>
        </w:rPr>
        <w:t>ERPS</w:t>
      </w:r>
      <w:r w:rsidRPr="00AB1D44">
        <w:rPr>
          <w:sz w:val="22"/>
          <w:szCs w:val="22"/>
        </w:rPr>
        <w:t xml:space="preserve"> (</w:t>
      </w:r>
      <w:r w:rsidRPr="00AB1D44">
        <w:rPr>
          <w:sz w:val="22"/>
          <w:szCs w:val="22"/>
          <w:lang w:val="en-US"/>
        </w:rPr>
        <w:t>Ethernet</w:t>
      </w:r>
      <w:r w:rsidRPr="00AB1D44">
        <w:rPr>
          <w:sz w:val="22"/>
          <w:szCs w:val="22"/>
        </w:rPr>
        <w:t xml:space="preserve"> </w:t>
      </w:r>
      <w:r w:rsidRPr="00AB1D44">
        <w:rPr>
          <w:sz w:val="22"/>
          <w:szCs w:val="22"/>
          <w:lang w:val="en-US"/>
        </w:rPr>
        <w:t>Ring</w:t>
      </w:r>
      <w:r w:rsidRPr="00AB1D44">
        <w:rPr>
          <w:sz w:val="22"/>
          <w:szCs w:val="22"/>
        </w:rPr>
        <w:t xml:space="preserve"> </w:t>
      </w:r>
      <w:r w:rsidRPr="00AB1D44">
        <w:rPr>
          <w:sz w:val="22"/>
          <w:szCs w:val="22"/>
          <w:lang w:val="en-US"/>
        </w:rPr>
        <w:t>Protection</w:t>
      </w:r>
      <w:r w:rsidRPr="00AB1D44">
        <w:rPr>
          <w:sz w:val="22"/>
          <w:szCs w:val="22"/>
        </w:rPr>
        <w:t xml:space="preserve"> </w:t>
      </w:r>
      <w:r w:rsidRPr="00AB1D44">
        <w:rPr>
          <w:sz w:val="22"/>
          <w:szCs w:val="22"/>
          <w:lang w:val="en-US"/>
        </w:rPr>
        <w:t>Switching</w:t>
      </w:r>
      <w:r w:rsidRPr="00AB1D44">
        <w:rPr>
          <w:sz w:val="22"/>
          <w:szCs w:val="22"/>
        </w:rPr>
        <w:t xml:space="preserve">) предназначен для повышения устойчивости и надежности сети передачи данных, имеющей кольцевую топологию, за счет снижения времени восстановления сети в случае аварии. Время восстановления не превышает 1 секунды, что существенно меньше времени перестройки сети при использовании протоколов семейства </w:t>
      </w:r>
      <w:r w:rsidRPr="00AB1D44">
        <w:rPr>
          <w:sz w:val="22"/>
          <w:szCs w:val="22"/>
          <w:lang w:val="en-US"/>
        </w:rPr>
        <w:t>spanning</w:t>
      </w:r>
      <w:r w:rsidRPr="00AB1D44">
        <w:rPr>
          <w:sz w:val="22"/>
          <w:szCs w:val="22"/>
        </w:rPr>
        <w:t xml:space="preserve"> </w:t>
      </w:r>
      <w:r w:rsidRPr="00AB1D44">
        <w:rPr>
          <w:sz w:val="22"/>
          <w:szCs w:val="22"/>
          <w:lang w:val="en-US"/>
        </w:rPr>
        <w:t>tree</w:t>
      </w:r>
      <w:r w:rsidRPr="00AB1D44">
        <w:rPr>
          <w:sz w:val="22"/>
          <w:szCs w:val="22"/>
        </w:rPr>
        <w:t>.</w:t>
      </w:r>
    </w:p>
    <w:tbl>
      <w:tblPr>
        <w:tblpPr w:leftFromText="180" w:rightFromText="180" w:vertAnchor="text" w:horzAnchor="margin" w:tblpXSpec="center" w:tblpY="109"/>
        <w:tblW w:w="9356" w:type="dxa"/>
        <w:tblLook w:val="04A0" w:firstRow="1" w:lastRow="0" w:firstColumn="1" w:lastColumn="0" w:noHBand="0" w:noVBand="1"/>
      </w:tblPr>
      <w:tblGrid>
        <w:gridCol w:w="851"/>
        <w:gridCol w:w="8505"/>
      </w:tblGrid>
      <w:tr w:rsidR="00E869B0" w:rsidRPr="00945844" w:rsidTr="00E869B0">
        <w:trPr>
          <w:trHeight w:val="565"/>
        </w:trPr>
        <w:tc>
          <w:tcPr>
            <w:tcW w:w="851" w:type="dxa"/>
          </w:tcPr>
          <w:p w:rsidR="00E869B0" w:rsidRPr="00945844" w:rsidRDefault="00A226E4" w:rsidP="00E869B0">
            <w:pPr>
              <w:keepNext/>
              <w:spacing w:before="120"/>
              <w:rPr>
                <w:rFonts w:eastAsia="Times New Roman"/>
                <w:i/>
                <w:iCs/>
                <w:szCs w:val="20"/>
                <w:lang w:val="en-US"/>
              </w:rPr>
            </w:pPr>
            <w:r w:rsidRPr="00945844">
              <w:rPr>
                <w:noProof/>
              </w:rPr>
              <w:drawing>
                <wp:inline distT="0" distB="0" distL="0" distR="0" wp14:anchorId="3A49A2AF" wp14:editId="35F2EFBD">
                  <wp:extent cx="368300" cy="354965"/>
                  <wp:effectExtent l="19050" t="0" r="0" b="0"/>
                  <wp:docPr id="1902" name="Рисунок 74" descr="вним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 descr="внима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8300" cy="3549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E869B0" w:rsidRPr="00945844">
              <w:rPr>
                <w:rFonts w:eastAsia="Times New Roman"/>
                <w:i/>
                <w:iCs/>
                <w:noProof/>
                <w:szCs w:val="20"/>
                <w:lang w:val="en-US"/>
              </w:rPr>
              <w:t xml:space="preserve"> </w:t>
            </w:r>
            <w:r w:rsidR="00E869B0" w:rsidRPr="00945844">
              <w:rPr>
                <w:rFonts w:eastAsia="Times New Roman"/>
                <w:i/>
                <w:iCs/>
                <w:noProof/>
                <w:szCs w:val="20"/>
              </w:rPr>
              <w:t xml:space="preserve"> </w:t>
            </w:r>
          </w:p>
        </w:tc>
        <w:tc>
          <w:tcPr>
            <w:tcW w:w="8505" w:type="dxa"/>
            <w:vAlign w:val="center"/>
          </w:tcPr>
          <w:p w:rsidR="00E869B0" w:rsidRPr="00945844" w:rsidRDefault="00E869B0" w:rsidP="00E869B0">
            <w:pPr>
              <w:pStyle w:val="HTML0"/>
              <w:tabs>
                <w:tab w:val="clear" w:pos="8244"/>
                <w:tab w:val="left" w:pos="8147"/>
              </w:tabs>
              <w:spacing w:before="120"/>
              <w:rPr>
                <w:rFonts w:asciiTheme="minorHAnsi" w:eastAsia="Times New Roman" w:hAnsiTheme="minorHAnsi" w:cstheme="minorHAnsi"/>
                <w:b/>
                <w:iCs/>
                <w:sz w:val="22"/>
                <w:szCs w:val="22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b/>
                <w:iCs/>
                <w:sz w:val="22"/>
                <w:szCs w:val="22"/>
                <w:lang w:eastAsia="en-US"/>
              </w:rPr>
              <w:t xml:space="preserve">ERPS поддержан только на моделях </w:t>
            </w:r>
            <w:r>
              <w:rPr>
                <w:rFonts w:asciiTheme="minorHAnsi" w:eastAsia="Times New Roman" w:hAnsiTheme="minorHAnsi" w:cstheme="minorHAnsi"/>
                <w:b/>
                <w:iCs/>
                <w:sz w:val="22"/>
                <w:szCs w:val="22"/>
                <w:lang w:val="en-US" w:eastAsia="en-US"/>
              </w:rPr>
              <w:t>MES</w:t>
            </w:r>
            <w:r>
              <w:rPr>
                <w:rFonts w:asciiTheme="minorHAnsi" w:eastAsia="Times New Roman" w:hAnsiTheme="minorHAnsi" w:cstheme="minorHAnsi"/>
                <w:b/>
                <w:iCs/>
                <w:sz w:val="22"/>
                <w:szCs w:val="22"/>
                <w:lang w:eastAsia="en-US"/>
              </w:rPr>
              <w:t>2424</w:t>
            </w:r>
            <w:r w:rsidRPr="00B8458D">
              <w:rPr>
                <w:rFonts w:asciiTheme="minorHAnsi" w:eastAsia="Times New Roman" w:hAnsiTheme="minorHAnsi" w:cstheme="minorHAnsi"/>
                <w:b/>
                <w:iCs/>
                <w:sz w:val="22"/>
                <w:szCs w:val="22"/>
                <w:lang w:eastAsia="en-US"/>
              </w:rPr>
              <w:t xml:space="preserve">, </w:t>
            </w:r>
            <w:r>
              <w:rPr>
                <w:rFonts w:asciiTheme="minorHAnsi" w:eastAsia="Times New Roman" w:hAnsiTheme="minorHAnsi" w:cstheme="minorHAnsi"/>
                <w:b/>
                <w:iCs/>
                <w:sz w:val="22"/>
                <w:szCs w:val="22"/>
                <w:lang w:val="en-US" w:eastAsia="en-US"/>
              </w:rPr>
              <w:t>MES</w:t>
            </w:r>
            <w:r w:rsidRPr="00A369C5">
              <w:rPr>
                <w:rFonts w:asciiTheme="minorHAnsi" w:eastAsia="Times New Roman" w:hAnsiTheme="minorHAnsi" w:cstheme="minorHAnsi"/>
                <w:b/>
                <w:iCs/>
                <w:sz w:val="22"/>
                <w:szCs w:val="22"/>
                <w:lang w:eastAsia="en-US"/>
              </w:rPr>
              <w:t>2448</w:t>
            </w:r>
            <w:r w:rsidRPr="00945844">
              <w:rPr>
                <w:rFonts w:asciiTheme="minorHAnsi" w:hAnsiTheme="minorHAnsi"/>
                <w:b/>
                <w:bCs/>
                <w:sz w:val="22"/>
                <w:szCs w:val="22"/>
              </w:rPr>
              <w:t>.</w:t>
            </w:r>
          </w:p>
        </w:tc>
      </w:tr>
    </w:tbl>
    <w:p w:rsidR="00E869B0" w:rsidRDefault="00E869B0" w:rsidP="00E869B0">
      <w:pPr>
        <w:ind w:firstLine="708"/>
      </w:pPr>
    </w:p>
    <w:p w:rsidR="007A0A15" w:rsidRDefault="007A0A15" w:rsidP="00E869B0">
      <w:pPr>
        <w:rPr>
          <w:i/>
          <w:u w:val="single"/>
        </w:rPr>
      </w:pPr>
    </w:p>
    <w:p w:rsidR="00E869B0" w:rsidRPr="00D340C2" w:rsidRDefault="00E869B0" w:rsidP="00E869B0">
      <w:pPr>
        <w:rPr>
          <w:i/>
          <w:u w:val="single"/>
        </w:rPr>
      </w:pPr>
      <w:r w:rsidRPr="00D340C2">
        <w:rPr>
          <w:i/>
          <w:u w:val="single"/>
        </w:rPr>
        <w:lastRenderedPageBreak/>
        <w:t>Команды режима глобальной конфигурации</w:t>
      </w:r>
    </w:p>
    <w:p w:rsidR="00AB1D44" w:rsidRDefault="00AB1D44" w:rsidP="00AB1D44">
      <w:pPr>
        <w:pStyle w:val="afffff5"/>
        <w:spacing w:after="0"/>
        <w:ind w:firstLine="708"/>
      </w:pPr>
    </w:p>
    <w:p w:rsidR="00E869B0" w:rsidRPr="00945844" w:rsidRDefault="00E869B0" w:rsidP="00E869B0">
      <w:pPr>
        <w:pStyle w:val="afffff5"/>
        <w:ind w:firstLine="708"/>
      </w:pPr>
      <w:r w:rsidRPr="00945844">
        <w:t>Вид запроса командной строки режима глобальной конфигурации:</w:t>
      </w:r>
    </w:p>
    <w:p w:rsidR="00E869B0" w:rsidRDefault="00E869B0" w:rsidP="00E869B0">
      <w:pPr>
        <w:pStyle w:val="afffff2"/>
        <w:ind w:left="0" w:firstLine="708"/>
        <w:rPr>
          <w:lang w:val="ru-RU"/>
        </w:rPr>
      </w:pPr>
      <w:r w:rsidRPr="00945844">
        <w:t>console</w:t>
      </w:r>
      <w:r w:rsidRPr="00945844">
        <w:rPr>
          <w:lang w:val="ru-RU"/>
        </w:rPr>
        <w:t>(</w:t>
      </w:r>
      <w:r w:rsidRPr="00945844">
        <w:t>config</w:t>
      </w:r>
      <w:r w:rsidRPr="00945844">
        <w:rPr>
          <w:lang w:val="ru-RU"/>
        </w:rPr>
        <w:t>)#</w:t>
      </w:r>
    </w:p>
    <w:p w:rsidR="00E869B0" w:rsidRDefault="00E869B0" w:rsidP="00E869B0">
      <w:pPr>
        <w:pStyle w:val="afffff7"/>
      </w:pPr>
      <w:r w:rsidRPr="00AB1D44">
        <w:rPr>
          <w:b w:val="0"/>
        </w:rPr>
        <w:t xml:space="preserve">Таблица </w:t>
      </w:r>
      <w:r w:rsidRPr="00AB1D44">
        <w:rPr>
          <w:b w:val="0"/>
        </w:rPr>
        <w:fldChar w:fldCharType="begin"/>
      </w:r>
      <w:r w:rsidRPr="00AB1D44">
        <w:rPr>
          <w:b w:val="0"/>
        </w:rPr>
        <w:instrText xml:space="preserve"> SEQ Таблица \* ARABIC </w:instrText>
      </w:r>
      <w:r w:rsidRPr="00AB1D44">
        <w:rPr>
          <w:b w:val="0"/>
        </w:rPr>
        <w:fldChar w:fldCharType="separate"/>
      </w:r>
      <w:r w:rsidR="00AD5A9D">
        <w:rPr>
          <w:b w:val="0"/>
          <w:noProof/>
        </w:rPr>
        <w:t>95</w:t>
      </w:r>
      <w:r w:rsidRPr="00AB1D44">
        <w:rPr>
          <w:b w:val="0"/>
        </w:rPr>
        <w:fldChar w:fldCharType="end"/>
      </w:r>
      <w:r>
        <w:t xml:space="preserve"> </w:t>
      </w:r>
      <w:r w:rsidRPr="003E2E86">
        <w:rPr>
          <w:b w:val="0"/>
        </w:rPr>
        <w:t>—</w:t>
      </w:r>
      <w:r>
        <w:rPr>
          <w:b w:val="0"/>
        </w:rPr>
        <w:t xml:space="preserve"> </w:t>
      </w:r>
      <w:r w:rsidRPr="00945844">
        <w:rPr>
          <w:b w:val="0"/>
        </w:rPr>
        <w:t>Команды режима глобальной конфигурации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5"/>
        <w:gridCol w:w="2550"/>
        <w:gridCol w:w="3680"/>
      </w:tblGrid>
      <w:tr w:rsidR="00E869B0" w:rsidTr="002E4CE3">
        <w:tc>
          <w:tcPr>
            <w:tcW w:w="3115" w:type="dxa"/>
            <w:vAlign w:val="center"/>
          </w:tcPr>
          <w:p w:rsidR="00E869B0" w:rsidRPr="00945844" w:rsidRDefault="00E869B0" w:rsidP="00E869B0">
            <w:pPr>
              <w:pStyle w:val="afffff9"/>
              <w:suppressAutoHyphens/>
            </w:pPr>
            <w:r w:rsidRPr="00945844">
              <w:t>Команда</w:t>
            </w:r>
          </w:p>
        </w:tc>
        <w:tc>
          <w:tcPr>
            <w:tcW w:w="2550" w:type="dxa"/>
            <w:vAlign w:val="center"/>
          </w:tcPr>
          <w:p w:rsidR="00E869B0" w:rsidRPr="00945844" w:rsidRDefault="00E869B0" w:rsidP="00E869B0">
            <w:pPr>
              <w:pStyle w:val="afffff9"/>
              <w:suppressAutoHyphens/>
            </w:pPr>
            <w:r w:rsidRPr="00945844">
              <w:t>Значение/Значение по умолчанию</w:t>
            </w:r>
          </w:p>
        </w:tc>
        <w:tc>
          <w:tcPr>
            <w:tcW w:w="3680" w:type="dxa"/>
            <w:vAlign w:val="center"/>
          </w:tcPr>
          <w:p w:rsidR="00E869B0" w:rsidRPr="00945844" w:rsidRDefault="00E869B0" w:rsidP="00E869B0">
            <w:pPr>
              <w:pStyle w:val="afffff9"/>
            </w:pPr>
            <w:r w:rsidRPr="00945844">
              <w:t>Действие</w:t>
            </w:r>
          </w:p>
        </w:tc>
      </w:tr>
      <w:tr w:rsidR="00475DAF" w:rsidTr="002E4CE3">
        <w:trPr>
          <w:trHeight w:val="1231"/>
        </w:trPr>
        <w:tc>
          <w:tcPr>
            <w:tcW w:w="3115" w:type="dxa"/>
          </w:tcPr>
          <w:p w:rsidR="00475DAF" w:rsidRPr="005F3117" w:rsidRDefault="00475DAF" w:rsidP="00475DAF">
            <w:pPr>
              <w:suppressAutoHyphens/>
              <w:rPr>
                <w:rStyle w:val="afff9"/>
                <w:rFonts w:cstheme="minorHAnsi"/>
                <w:sz w:val="18"/>
                <w:szCs w:val="18"/>
                <w:lang w:val="en-US"/>
              </w:rPr>
            </w:pPr>
            <w:r w:rsidRPr="00DC5EB6"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 xml:space="preserve">shutdown </w:t>
            </w:r>
            <w:r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>aps ring</w:t>
            </w:r>
          </w:p>
          <w:p w:rsidR="00475DAF" w:rsidRDefault="00475DAF" w:rsidP="00475DAF">
            <w:pPr>
              <w:suppressAutoHyphens/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</w:pPr>
          </w:p>
          <w:p w:rsidR="00475DAF" w:rsidRDefault="00475DAF" w:rsidP="00475DAF">
            <w:pPr>
              <w:suppressAutoHyphens/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</w:pPr>
          </w:p>
          <w:p w:rsidR="00475DAF" w:rsidRPr="005F3117" w:rsidRDefault="00475DAF" w:rsidP="00475DAF">
            <w:pPr>
              <w:suppressAutoHyphens/>
              <w:rPr>
                <w:rStyle w:val="afff9"/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2550" w:type="dxa"/>
            <w:vMerge w:val="restart"/>
            <w:vAlign w:val="center"/>
          </w:tcPr>
          <w:p w:rsidR="00475DAF" w:rsidRPr="001F0657" w:rsidRDefault="00475DAF" w:rsidP="00475DAF">
            <w:pPr>
              <w:pStyle w:val="afffffd"/>
              <w:suppressAutoHyphens/>
              <w:ind w:firstLine="0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 w:rsidRPr="00945844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-/</w:t>
            </w:r>
            <w:r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ru-RU"/>
              </w:rPr>
              <w:t>выключено</w:t>
            </w:r>
          </w:p>
        </w:tc>
        <w:tc>
          <w:tcPr>
            <w:tcW w:w="3680" w:type="dxa"/>
          </w:tcPr>
          <w:p w:rsidR="00475DAF" w:rsidRPr="00475DAF" w:rsidRDefault="00475DAF" w:rsidP="00475DAF">
            <w:pPr>
              <w:pStyle w:val="affffff"/>
              <w:rPr>
                <w:rFonts w:asciiTheme="minorHAnsi" w:hAnsiTheme="minorHAnsi" w:cstheme="minorHAnsi"/>
                <w:b/>
                <w:bCs/>
                <w:shd w:val="clear" w:color="auto" w:fill="FFFFFF"/>
                <w:lang w:val="ru-RU"/>
              </w:rPr>
            </w:pPr>
            <w:r w:rsidRPr="00945844">
              <w:rPr>
                <w:rFonts w:asciiTheme="minorHAnsi" w:hAnsiTheme="minorHAnsi" w:cstheme="minorHAnsi"/>
                <w:shd w:val="clear" w:color="auto" w:fill="FFFFFF"/>
                <w:lang w:val="ru-RU"/>
              </w:rPr>
              <w:t xml:space="preserve">Отключить работу модуля </w:t>
            </w:r>
            <w:r>
              <w:rPr>
                <w:rFonts w:asciiTheme="minorHAnsi" w:hAnsiTheme="minorHAnsi" w:cstheme="minorHAnsi"/>
                <w:shd w:val="clear" w:color="auto" w:fill="FFFFFF"/>
              </w:rPr>
              <w:t>ERPS</w:t>
            </w:r>
            <w:r w:rsidRPr="00945844">
              <w:rPr>
                <w:rFonts w:asciiTheme="minorHAnsi" w:hAnsiTheme="minorHAnsi" w:cstheme="minorHAnsi"/>
                <w:shd w:val="clear" w:color="auto" w:fill="FFFFFF"/>
                <w:lang w:val="ru-RU"/>
              </w:rPr>
              <w:t xml:space="preserve"> на устройстве.</w:t>
            </w:r>
            <w:r w:rsidRPr="00945844">
              <w:rPr>
                <w:rFonts w:asciiTheme="minorHAnsi" w:hAnsiTheme="minorHAnsi" w:cstheme="minorHAnsi"/>
                <w:lang w:val="ru-RU"/>
              </w:rPr>
              <w:br/>
            </w:r>
            <w:r>
              <w:rPr>
                <w:rFonts w:asciiTheme="minorHAnsi" w:hAnsiTheme="minorHAnsi" w:cstheme="minorHAnsi"/>
                <w:noProof/>
                <w:lang w:val="ru-RU"/>
              </w:rPr>
              <w:drawing>
                <wp:anchor distT="0" distB="0" distL="114300" distR="114300" simplePos="0" relativeHeight="251789312" behindDoc="0" locked="0" layoutInCell="1" allowOverlap="1" wp14:anchorId="43E3E92C" wp14:editId="197509B7">
                  <wp:simplePos x="0" y="0"/>
                  <wp:positionH relativeFrom="column">
                    <wp:posOffset>33020</wp:posOffset>
                  </wp:positionH>
                  <wp:positionV relativeFrom="line">
                    <wp:posOffset>40005</wp:posOffset>
                  </wp:positionV>
                  <wp:extent cx="266700" cy="257175"/>
                  <wp:effectExtent l="19050" t="0" r="0" b="0"/>
                  <wp:wrapSquare wrapText="bothSides"/>
                  <wp:docPr id="1914" name="Рисунок 111" descr="вни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02" descr="вни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57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945844">
              <w:rPr>
                <w:rStyle w:val="afff6"/>
                <w:rFonts w:asciiTheme="minorHAnsi" w:hAnsiTheme="minorHAnsi" w:cstheme="minorHAnsi"/>
                <w:shd w:val="clear" w:color="auto" w:fill="FFFFFF"/>
                <w:lang w:val="ru-RU"/>
              </w:rPr>
              <w:t xml:space="preserve">Данная команда отключает работу модуля </w:t>
            </w:r>
            <w:r>
              <w:rPr>
                <w:rStyle w:val="afff6"/>
                <w:rFonts w:asciiTheme="minorHAnsi" w:hAnsiTheme="minorHAnsi" w:cstheme="minorHAnsi"/>
                <w:shd w:val="clear" w:color="auto" w:fill="FFFFFF"/>
              </w:rPr>
              <w:t>ERPS</w:t>
            </w:r>
            <w:r w:rsidRPr="005F3117">
              <w:rPr>
                <w:rStyle w:val="afff6"/>
                <w:rFonts w:asciiTheme="minorHAnsi" w:hAnsiTheme="minorHAnsi" w:cstheme="minorHAnsi"/>
                <w:shd w:val="clear" w:color="auto" w:fill="FFFFFF"/>
                <w:lang w:val="ru-RU"/>
              </w:rPr>
              <w:t xml:space="preserve"> </w:t>
            </w:r>
            <w:r w:rsidRPr="00945844">
              <w:rPr>
                <w:rStyle w:val="afff6"/>
                <w:rFonts w:asciiTheme="minorHAnsi" w:hAnsiTheme="minorHAnsi" w:cstheme="minorHAnsi"/>
                <w:shd w:val="clear" w:color="auto" w:fill="FFFFFF"/>
                <w:lang w:val="ru-RU"/>
              </w:rPr>
              <w:t xml:space="preserve">с безвозвратным удалением всех настроек блока </w:t>
            </w:r>
            <w:r>
              <w:rPr>
                <w:rStyle w:val="afff6"/>
                <w:rFonts w:asciiTheme="minorHAnsi" w:hAnsiTheme="minorHAnsi" w:cstheme="minorHAnsi"/>
                <w:shd w:val="clear" w:color="auto" w:fill="FFFFFF"/>
              </w:rPr>
              <w:t>ERPS</w:t>
            </w:r>
            <w:r w:rsidRPr="00945844">
              <w:rPr>
                <w:rStyle w:val="afff6"/>
                <w:rFonts w:asciiTheme="minorHAnsi" w:hAnsiTheme="minorHAnsi" w:cstheme="minorHAnsi"/>
                <w:shd w:val="clear" w:color="auto" w:fill="FFFFFF"/>
                <w:lang w:val="ru-RU"/>
              </w:rPr>
              <w:t>.</w:t>
            </w:r>
          </w:p>
        </w:tc>
      </w:tr>
      <w:tr w:rsidR="00475DAF" w:rsidTr="002E4CE3">
        <w:trPr>
          <w:trHeight w:val="557"/>
        </w:trPr>
        <w:tc>
          <w:tcPr>
            <w:tcW w:w="3115" w:type="dxa"/>
          </w:tcPr>
          <w:p w:rsidR="00475DAF" w:rsidRDefault="00475DAF" w:rsidP="00475DAF">
            <w:pPr>
              <w:suppressAutoHyphens/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</w:pPr>
            <w:r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>no shutdown aps ring</w:t>
            </w:r>
          </w:p>
        </w:tc>
        <w:tc>
          <w:tcPr>
            <w:tcW w:w="2550" w:type="dxa"/>
            <w:vMerge/>
            <w:vAlign w:val="center"/>
          </w:tcPr>
          <w:p w:rsidR="00475DAF" w:rsidRPr="00DC5EB6" w:rsidRDefault="00475DAF" w:rsidP="00475DAF">
            <w:pPr>
              <w:pStyle w:val="afffffd"/>
              <w:suppressAutoHyphens/>
              <w:ind w:firstLine="0"/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ru-RU"/>
              </w:rPr>
            </w:pPr>
          </w:p>
        </w:tc>
        <w:tc>
          <w:tcPr>
            <w:tcW w:w="3680" w:type="dxa"/>
          </w:tcPr>
          <w:p w:rsidR="00475DAF" w:rsidRPr="00475DAF" w:rsidRDefault="00475DAF" w:rsidP="00475DAF">
            <w:pPr>
              <w:pStyle w:val="affffff"/>
              <w:rPr>
                <w:rFonts w:asciiTheme="minorHAnsi" w:hAnsiTheme="minorHAnsi" w:cstheme="minorHAnsi"/>
                <w:b/>
                <w:bCs/>
                <w:shd w:val="clear" w:color="auto" w:fill="FFFFFF"/>
                <w:lang w:val="ru-RU"/>
              </w:rPr>
            </w:pPr>
            <w:r w:rsidRPr="00475DAF">
              <w:rPr>
                <w:rStyle w:val="afff6"/>
                <w:rFonts w:asciiTheme="minorHAnsi" w:hAnsiTheme="minorHAnsi" w:cstheme="minorHAnsi"/>
                <w:b w:val="0"/>
                <w:shd w:val="clear" w:color="auto" w:fill="FFFFFF"/>
                <w:lang w:val="ru-RU"/>
              </w:rPr>
              <w:t xml:space="preserve">Разрешить работу модуля </w:t>
            </w:r>
            <w:r w:rsidRPr="00475DAF">
              <w:rPr>
                <w:rStyle w:val="afff6"/>
                <w:rFonts w:asciiTheme="minorHAnsi" w:hAnsiTheme="minorHAnsi" w:cstheme="minorHAnsi"/>
                <w:b w:val="0"/>
                <w:shd w:val="clear" w:color="auto" w:fill="FFFFFF"/>
              </w:rPr>
              <w:t>ERPS</w:t>
            </w:r>
            <w:r w:rsidRPr="00475DAF">
              <w:rPr>
                <w:rStyle w:val="afff6"/>
                <w:rFonts w:asciiTheme="minorHAnsi" w:hAnsiTheme="minorHAnsi" w:cstheme="minorHAnsi"/>
                <w:b w:val="0"/>
                <w:shd w:val="clear" w:color="auto" w:fill="FFFFFF"/>
                <w:lang w:val="ru-RU"/>
              </w:rPr>
              <w:t xml:space="preserve"> на устройстве.</w:t>
            </w:r>
          </w:p>
        </w:tc>
      </w:tr>
      <w:tr w:rsidR="00475DAF" w:rsidTr="002E4CE3">
        <w:trPr>
          <w:trHeight w:val="278"/>
        </w:trPr>
        <w:tc>
          <w:tcPr>
            <w:tcW w:w="3115" w:type="dxa"/>
          </w:tcPr>
          <w:p w:rsidR="00475DAF" w:rsidRPr="00166F6C" w:rsidRDefault="00475DAF" w:rsidP="00475DAF">
            <w:pPr>
              <w:suppressAutoHyphens/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</w:pPr>
            <w:r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>aps ring enable</w:t>
            </w:r>
          </w:p>
        </w:tc>
        <w:tc>
          <w:tcPr>
            <w:tcW w:w="2550" w:type="dxa"/>
            <w:vMerge w:val="restart"/>
            <w:vAlign w:val="center"/>
          </w:tcPr>
          <w:p w:rsidR="00475DAF" w:rsidRPr="00475DAF" w:rsidRDefault="00475DAF" w:rsidP="00475DAF">
            <w:pPr>
              <w:pStyle w:val="afffffd"/>
              <w:suppressAutoHyphens/>
              <w:ind w:firstLine="0"/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</w:pPr>
            <w:r w:rsidRPr="00475DAF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-/</w:t>
            </w:r>
            <w:r w:rsidRPr="00475DAF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ru-RU"/>
              </w:rPr>
              <w:t>выключено</w:t>
            </w:r>
          </w:p>
        </w:tc>
        <w:tc>
          <w:tcPr>
            <w:tcW w:w="3680" w:type="dxa"/>
          </w:tcPr>
          <w:p w:rsidR="00475DAF" w:rsidRPr="00475DAF" w:rsidRDefault="00475DAF" w:rsidP="00475DAF">
            <w:pPr>
              <w:pStyle w:val="affffff"/>
              <w:rPr>
                <w:rFonts w:asciiTheme="minorHAnsi" w:hAnsiTheme="minorHAnsi" w:cstheme="minorHAnsi"/>
                <w:noProof/>
                <w:lang w:val="ru-RU"/>
              </w:rPr>
            </w:pPr>
            <w:r>
              <w:rPr>
                <w:rFonts w:asciiTheme="minorHAnsi" w:hAnsiTheme="minorHAnsi" w:cstheme="minorHAnsi"/>
                <w:noProof/>
                <w:lang w:val="ru-RU"/>
              </w:rPr>
              <w:t xml:space="preserve">Разрешить работу протокола </w:t>
            </w:r>
            <w:r>
              <w:rPr>
                <w:rFonts w:asciiTheme="minorHAnsi" w:hAnsiTheme="minorHAnsi" w:cstheme="minorHAnsi"/>
                <w:noProof/>
              </w:rPr>
              <w:t>ERPS</w:t>
            </w:r>
            <w:r>
              <w:rPr>
                <w:rFonts w:asciiTheme="minorHAnsi" w:hAnsiTheme="minorHAnsi" w:cstheme="minorHAnsi"/>
                <w:noProof/>
                <w:lang w:val="ru-RU"/>
              </w:rPr>
              <w:t>.</w:t>
            </w:r>
          </w:p>
        </w:tc>
      </w:tr>
      <w:tr w:rsidR="00475DAF" w:rsidRPr="00E9618E" w:rsidTr="002E4CE3">
        <w:trPr>
          <w:trHeight w:val="272"/>
        </w:trPr>
        <w:tc>
          <w:tcPr>
            <w:tcW w:w="3115" w:type="dxa"/>
          </w:tcPr>
          <w:p w:rsidR="00475DAF" w:rsidRDefault="00475DAF" w:rsidP="00475DAF">
            <w:pPr>
              <w:suppressAutoHyphens/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</w:pPr>
            <w:r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>no aps ring enable</w:t>
            </w:r>
          </w:p>
        </w:tc>
        <w:tc>
          <w:tcPr>
            <w:tcW w:w="2550" w:type="dxa"/>
            <w:vMerge/>
            <w:vAlign w:val="center"/>
          </w:tcPr>
          <w:p w:rsidR="00475DAF" w:rsidRPr="00475DAF" w:rsidRDefault="00475DAF" w:rsidP="00475DAF">
            <w:pPr>
              <w:pStyle w:val="afffffd"/>
              <w:suppressAutoHyphens/>
              <w:ind w:firstLine="0"/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3680" w:type="dxa"/>
          </w:tcPr>
          <w:p w:rsidR="00475DAF" w:rsidRPr="00475DAF" w:rsidRDefault="00475DAF" w:rsidP="00475DAF">
            <w:pPr>
              <w:pStyle w:val="affffff"/>
              <w:rPr>
                <w:rFonts w:asciiTheme="minorHAnsi" w:hAnsiTheme="minorHAnsi" w:cstheme="minorHAnsi"/>
                <w:noProof/>
                <w:lang w:val="ru-RU"/>
              </w:rPr>
            </w:pPr>
            <w:r>
              <w:rPr>
                <w:rFonts w:asciiTheme="minorHAnsi" w:hAnsiTheme="minorHAnsi" w:cstheme="minorHAnsi"/>
                <w:noProof/>
                <w:lang w:val="ru-RU"/>
              </w:rPr>
              <w:t xml:space="preserve">Запретить работу протокола </w:t>
            </w:r>
            <w:r>
              <w:rPr>
                <w:rFonts w:asciiTheme="minorHAnsi" w:hAnsiTheme="minorHAnsi" w:cstheme="minorHAnsi"/>
                <w:noProof/>
              </w:rPr>
              <w:t>ERPS</w:t>
            </w:r>
            <w:r>
              <w:rPr>
                <w:rFonts w:asciiTheme="minorHAnsi" w:hAnsiTheme="minorHAnsi" w:cstheme="minorHAnsi"/>
                <w:noProof/>
                <w:lang w:val="ru-RU"/>
              </w:rPr>
              <w:t>.</w:t>
            </w:r>
          </w:p>
        </w:tc>
      </w:tr>
      <w:tr w:rsidR="00475DAF" w:rsidRPr="002643ED" w:rsidTr="002E4CE3">
        <w:trPr>
          <w:trHeight w:val="414"/>
        </w:trPr>
        <w:tc>
          <w:tcPr>
            <w:tcW w:w="3115" w:type="dxa"/>
          </w:tcPr>
          <w:p w:rsidR="00475DAF" w:rsidRDefault="00475DAF" w:rsidP="00475DAF">
            <w:pPr>
              <w:suppressAutoHyphens/>
              <w:jc w:val="left"/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</w:pPr>
            <w:r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>aps ring vlan-group-manager {erps | mstp}</w:t>
            </w:r>
          </w:p>
        </w:tc>
        <w:tc>
          <w:tcPr>
            <w:tcW w:w="2550" w:type="dxa"/>
            <w:vAlign w:val="center"/>
          </w:tcPr>
          <w:p w:rsidR="00475DAF" w:rsidRPr="00475DAF" w:rsidRDefault="00475DAF" w:rsidP="00475DAF">
            <w:pPr>
              <w:pStyle w:val="afffffd"/>
              <w:suppressAutoHyphens/>
              <w:ind w:firstLine="0"/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</w:pPr>
            <w:r w:rsidRPr="00475DAF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-/</w:t>
            </w:r>
            <w:r w:rsidRPr="00475DAF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ru-RU"/>
              </w:rPr>
              <w:t>mstp</w:t>
            </w:r>
          </w:p>
        </w:tc>
        <w:tc>
          <w:tcPr>
            <w:tcW w:w="3680" w:type="dxa"/>
          </w:tcPr>
          <w:p w:rsidR="00475DAF" w:rsidRPr="00475DAF" w:rsidRDefault="00475DAF" w:rsidP="00475DAF">
            <w:pPr>
              <w:pStyle w:val="affffff"/>
              <w:rPr>
                <w:rFonts w:asciiTheme="minorHAnsi" w:hAnsiTheme="minorHAnsi" w:cstheme="minorHAnsi"/>
                <w:noProof/>
                <w:lang w:val="ru-RU"/>
              </w:rPr>
            </w:pPr>
            <w:r>
              <w:rPr>
                <w:rFonts w:asciiTheme="minorHAnsi" w:hAnsiTheme="minorHAnsi" w:cstheme="minorHAnsi"/>
                <w:noProof/>
                <w:lang w:val="ru-RU"/>
              </w:rPr>
              <w:t xml:space="preserve">Выбор менеджера группировки </w:t>
            </w:r>
            <w:r>
              <w:rPr>
                <w:rFonts w:asciiTheme="minorHAnsi" w:hAnsiTheme="minorHAnsi" w:cstheme="minorHAnsi"/>
                <w:noProof/>
              </w:rPr>
              <w:t>vlan</w:t>
            </w:r>
            <w:r>
              <w:rPr>
                <w:rFonts w:asciiTheme="minorHAnsi" w:hAnsiTheme="minorHAnsi" w:cstheme="minorHAnsi"/>
                <w:noProof/>
                <w:lang w:val="ru-RU"/>
              </w:rPr>
              <w:t>.</w:t>
            </w:r>
          </w:p>
        </w:tc>
      </w:tr>
      <w:tr w:rsidR="00475DAF" w:rsidRPr="00FF3D74" w:rsidTr="002E4CE3">
        <w:trPr>
          <w:trHeight w:val="251"/>
        </w:trPr>
        <w:tc>
          <w:tcPr>
            <w:tcW w:w="3115" w:type="dxa"/>
          </w:tcPr>
          <w:p w:rsidR="00475DAF" w:rsidRDefault="00475DAF" w:rsidP="00475DAF">
            <w:pPr>
              <w:suppressAutoHyphens/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</w:pPr>
            <w:r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 xml:space="preserve">aps ring group </w:t>
            </w:r>
            <w:r w:rsidR="00E63CDC" w:rsidRPr="00E63CDC">
              <w:rPr>
                <w:rStyle w:val="afff6"/>
                <w:rFonts w:cstheme="minorHAnsi"/>
                <w:b w:val="0"/>
                <w:i/>
                <w:sz w:val="18"/>
                <w:szCs w:val="18"/>
                <w:shd w:val="clear" w:color="auto" w:fill="FFFFFF"/>
                <w:lang w:val="en-US"/>
              </w:rPr>
              <w:t>ring_</w:t>
            </w:r>
            <w:r w:rsidRPr="00475DAF">
              <w:rPr>
                <w:rStyle w:val="afff6"/>
                <w:rFonts w:cstheme="minorHAnsi"/>
                <w:b w:val="0"/>
                <w:i/>
                <w:sz w:val="18"/>
                <w:szCs w:val="18"/>
                <w:shd w:val="clear" w:color="auto" w:fill="FFFFFF"/>
                <w:lang w:val="en-US"/>
              </w:rPr>
              <w:t>id</w:t>
            </w:r>
          </w:p>
        </w:tc>
        <w:tc>
          <w:tcPr>
            <w:tcW w:w="2550" w:type="dxa"/>
            <w:vMerge w:val="restart"/>
            <w:vAlign w:val="center"/>
          </w:tcPr>
          <w:p w:rsidR="00475DAF" w:rsidRPr="00475DAF" w:rsidRDefault="00E63CDC" w:rsidP="00475DAF">
            <w:pPr>
              <w:pStyle w:val="afffffd"/>
              <w:suppressAutoHyphens/>
              <w:ind w:firstLine="0"/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</w:pPr>
            <w:r w:rsidRPr="00E63CDC">
              <w:rPr>
                <w:rStyle w:val="afff6"/>
                <w:rFonts w:cstheme="minorHAnsi"/>
                <w:b w:val="0"/>
                <w:sz w:val="18"/>
                <w:szCs w:val="18"/>
                <w:shd w:val="clear" w:color="auto" w:fill="FFFFFF"/>
              </w:rPr>
              <w:t>ring_id</w:t>
            </w:r>
            <w:r w:rsidR="00475DAF" w:rsidRPr="00475DAF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: (1..4294967295)</w:t>
            </w:r>
          </w:p>
        </w:tc>
        <w:tc>
          <w:tcPr>
            <w:tcW w:w="3680" w:type="dxa"/>
          </w:tcPr>
          <w:p w:rsidR="00475DAF" w:rsidRPr="00475DAF" w:rsidRDefault="00475DAF" w:rsidP="00475DAF">
            <w:pPr>
              <w:pStyle w:val="affffff"/>
              <w:rPr>
                <w:rFonts w:asciiTheme="minorHAnsi" w:hAnsiTheme="minorHAnsi" w:cstheme="minorHAnsi"/>
                <w:noProof/>
                <w:lang w:val="ru-RU"/>
              </w:rPr>
            </w:pPr>
            <w:r>
              <w:rPr>
                <w:rFonts w:asciiTheme="minorHAnsi" w:hAnsiTheme="minorHAnsi" w:cstheme="minorHAnsi"/>
                <w:noProof/>
                <w:lang w:val="ru-RU"/>
              </w:rPr>
              <w:t>Создать</w:t>
            </w:r>
            <w:r w:rsidRPr="002643ED">
              <w:rPr>
                <w:rFonts w:asciiTheme="minorHAnsi" w:hAnsiTheme="minorHAnsi" w:cstheme="minorHAnsi"/>
                <w:noProof/>
              </w:rPr>
              <w:t xml:space="preserve"> </w:t>
            </w:r>
            <w:r>
              <w:rPr>
                <w:rFonts w:asciiTheme="minorHAnsi" w:hAnsiTheme="minorHAnsi" w:cstheme="minorHAnsi"/>
                <w:noProof/>
              </w:rPr>
              <w:t>ERPS-</w:t>
            </w:r>
            <w:r>
              <w:rPr>
                <w:rFonts w:asciiTheme="minorHAnsi" w:hAnsiTheme="minorHAnsi" w:cstheme="minorHAnsi"/>
                <w:noProof/>
                <w:lang w:val="ru-RU"/>
              </w:rPr>
              <w:t>кольцо</w:t>
            </w:r>
            <w:r>
              <w:rPr>
                <w:rFonts w:asciiTheme="minorHAnsi" w:hAnsiTheme="minorHAnsi" w:cstheme="minorHAnsi"/>
                <w:noProof/>
              </w:rPr>
              <w:t>.</w:t>
            </w:r>
          </w:p>
        </w:tc>
      </w:tr>
      <w:tr w:rsidR="00475DAF" w:rsidRPr="004F5753" w:rsidTr="002E4CE3">
        <w:trPr>
          <w:trHeight w:val="269"/>
        </w:trPr>
        <w:tc>
          <w:tcPr>
            <w:tcW w:w="3115" w:type="dxa"/>
          </w:tcPr>
          <w:p w:rsidR="00475DAF" w:rsidRDefault="00475DAF" w:rsidP="00475DAF">
            <w:pPr>
              <w:suppressAutoHyphens/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</w:pPr>
            <w:r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 xml:space="preserve">no aps ring group </w:t>
            </w:r>
            <w:r w:rsidR="00E63CDC" w:rsidRPr="00E63CDC">
              <w:rPr>
                <w:rStyle w:val="afff6"/>
                <w:rFonts w:cstheme="minorHAnsi"/>
                <w:b w:val="0"/>
                <w:i/>
                <w:sz w:val="18"/>
                <w:szCs w:val="18"/>
                <w:shd w:val="clear" w:color="auto" w:fill="FFFFFF"/>
                <w:lang w:val="en-US"/>
              </w:rPr>
              <w:t>ring_</w:t>
            </w:r>
            <w:r w:rsidR="00E63CDC" w:rsidRPr="00475DAF">
              <w:rPr>
                <w:rStyle w:val="afff6"/>
                <w:rFonts w:cstheme="minorHAnsi"/>
                <w:b w:val="0"/>
                <w:i/>
                <w:sz w:val="18"/>
                <w:szCs w:val="18"/>
                <w:shd w:val="clear" w:color="auto" w:fill="FFFFFF"/>
                <w:lang w:val="en-US"/>
              </w:rPr>
              <w:t>id</w:t>
            </w:r>
          </w:p>
        </w:tc>
        <w:tc>
          <w:tcPr>
            <w:tcW w:w="2550" w:type="dxa"/>
            <w:vMerge/>
            <w:vAlign w:val="center"/>
          </w:tcPr>
          <w:p w:rsidR="00475DAF" w:rsidRPr="00475DAF" w:rsidRDefault="00475DAF" w:rsidP="00475DAF">
            <w:pPr>
              <w:pStyle w:val="afffffd"/>
              <w:suppressAutoHyphens/>
              <w:ind w:firstLine="0"/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3680" w:type="dxa"/>
          </w:tcPr>
          <w:p w:rsidR="00475DAF" w:rsidRPr="00563474" w:rsidRDefault="00475DAF" w:rsidP="00475DAF">
            <w:pPr>
              <w:pStyle w:val="affffff"/>
              <w:rPr>
                <w:rFonts w:asciiTheme="minorHAnsi" w:hAnsiTheme="minorHAnsi" w:cstheme="minorHAnsi"/>
                <w:noProof/>
                <w:lang w:val="ru-RU"/>
              </w:rPr>
            </w:pPr>
            <w:r>
              <w:rPr>
                <w:rFonts w:asciiTheme="minorHAnsi" w:hAnsiTheme="minorHAnsi" w:cstheme="minorHAnsi"/>
                <w:noProof/>
                <w:lang w:val="ru-RU"/>
              </w:rPr>
              <w:t>Удалить</w:t>
            </w:r>
            <w:r w:rsidRPr="002643ED">
              <w:rPr>
                <w:rFonts w:asciiTheme="minorHAnsi" w:hAnsiTheme="minorHAnsi" w:cstheme="minorHAnsi"/>
                <w:noProof/>
              </w:rPr>
              <w:t xml:space="preserve"> </w:t>
            </w:r>
            <w:r>
              <w:rPr>
                <w:rFonts w:asciiTheme="minorHAnsi" w:hAnsiTheme="minorHAnsi" w:cstheme="minorHAnsi"/>
                <w:noProof/>
              </w:rPr>
              <w:t>ERPS-</w:t>
            </w:r>
            <w:r>
              <w:rPr>
                <w:rFonts w:asciiTheme="minorHAnsi" w:hAnsiTheme="minorHAnsi" w:cstheme="minorHAnsi"/>
                <w:noProof/>
                <w:lang w:val="ru-RU"/>
              </w:rPr>
              <w:t>кольцо.</w:t>
            </w:r>
          </w:p>
        </w:tc>
      </w:tr>
      <w:tr w:rsidR="00475DAF" w:rsidRPr="00FF3D74" w:rsidTr="002E4CE3">
        <w:trPr>
          <w:trHeight w:val="415"/>
        </w:trPr>
        <w:tc>
          <w:tcPr>
            <w:tcW w:w="3115" w:type="dxa"/>
          </w:tcPr>
          <w:p w:rsidR="00475DAF" w:rsidRDefault="00475DAF" w:rsidP="00475DAF">
            <w:pPr>
              <w:suppressAutoHyphens/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</w:pPr>
            <w:r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 xml:space="preserve">aps group name </w:t>
            </w:r>
            <w:r w:rsidRPr="00C11ADB">
              <w:rPr>
                <w:rStyle w:val="afff6"/>
                <w:rFonts w:cstheme="minorHAnsi"/>
                <w:b w:val="0"/>
                <w:i/>
                <w:sz w:val="18"/>
                <w:szCs w:val="18"/>
                <w:shd w:val="clear" w:color="auto" w:fill="FFFFFF"/>
                <w:lang w:val="en-US"/>
              </w:rPr>
              <w:t>name</w:t>
            </w:r>
            <w:r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 xml:space="preserve"> ring group </w:t>
            </w:r>
            <w:r w:rsidR="00E63CDC" w:rsidRPr="00E63CDC">
              <w:rPr>
                <w:rStyle w:val="afff6"/>
                <w:rFonts w:cstheme="minorHAnsi"/>
                <w:b w:val="0"/>
                <w:i/>
                <w:sz w:val="18"/>
                <w:szCs w:val="18"/>
                <w:shd w:val="clear" w:color="auto" w:fill="FFFFFF"/>
                <w:lang w:val="en-US"/>
              </w:rPr>
              <w:t>ring_</w:t>
            </w:r>
            <w:r w:rsidR="00E63CDC" w:rsidRPr="00475DAF">
              <w:rPr>
                <w:rStyle w:val="afff6"/>
                <w:rFonts w:cstheme="minorHAnsi"/>
                <w:b w:val="0"/>
                <w:i/>
                <w:sz w:val="18"/>
                <w:szCs w:val="18"/>
                <w:shd w:val="clear" w:color="auto" w:fill="FFFFFF"/>
                <w:lang w:val="en-US"/>
              </w:rPr>
              <w:t>id</w:t>
            </w:r>
          </w:p>
        </w:tc>
        <w:tc>
          <w:tcPr>
            <w:tcW w:w="2550" w:type="dxa"/>
            <w:vAlign w:val="center"/>
          </w:tcPr>
          <w:p w:rsidR="00475DAF" w:rsidRPr="00475DAF" w:rsidRDefault="00475DAF" w:rsidP="00475DAF">
            <w:pPr>
              <w:pStyle w:val="afffffd"/>
              <w:suppressAutoHyphens/>
              <w:ind w:firstLine="0"/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</w:pPr>
            <w:r w:rsidRPr="00475DAF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 xml:space="preserve">name: (1..35) </w:t>
            </w:r>
            <w:r w:rsidRPr="00475DAF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ru-RU"/>
              </w:rPr>
              <w:t>символов</w:t>
            </w:r>
          </w:p>
          <w:p w:rsidR="00475DAF" w:rsidRPr="00475DAF" w:rsidRDefault="00E63CDC" w:rsidP="00475DAF">
            <w:pPr>
              <w:pStyle w:val="afffffd"/>
              <w:suppressAutoHyphens/>
              <w:ind w:firstLine="0"/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</w:pPr>
            <w:r w:rsidRPr="00E63CDC">
              <w:rPr>
                <w:rStyle w:val="afff6"/>
                <w:rFonts w:cstheme="minorHAnsi"/>
                <w:b w:val="0"/>
                <w:sz w:val="18"/>
                <w:szCs w:val="18"/>
                <w:shd w:val="clear" w:color="auto" w:fill="FFFFFF"/>
              </w:rPr>
              <w:t>ring_id</w:t>
            </w:r>
            <w:r w:rsidR="00475DAF" w:rsidRPr="00475DAF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: (1..4294967295)</w:t>
            </w:r>
          </w:p>
        </w:tc>
        <w:tc>
          <w:tcPr>
            <w:tcW w:w="3680" w:type="dxa"/>
          </w:tcPr>
          <w:p w:rsidR="00475DAF" w:rsidRPr="00FF3D74" w:rsidRDefault="00475DAF" w:rsidP="00475DAF">
            <w:pPr>
              <w:pStyle w:val="affffff"/>
              <w:rPr>
                <w:rFonts w:asciiTheme="minorHAnsi" w:hAnsiTheme="minorHAnsi" w:cstheme="minorHAnsi"/>
                <w:noProof/>
              </w:rPr>
            </w:pPr>
            <w:r>
              <w:rPr>
                <w:rFonts w:asciiTheme="minorHAnsi" w:hAnsiTheme="minorHAnsi" w:cstheme="minorHAnsi"/>
                <w:noProof/>
                <w:lang w:val="ru-RU"/>
              </w:rPr>
              <w:t>Задать</w:t>
            </w:r>
            <w:r w:rsidRPr="00FF3D74">
              <w:rPr>
                <w:rFonts w:asciiTheme="minorHAnsi" w:hAnsiTheme="minorHAnsi" w:cstheme="minorHAnsi"/>
                <w:noProof/>
              </w:rPr>
              <w:t xml:space="preserve"> </w:t>
            </w:r>
            <w:r>
              <w:rPr>
                <w:rFonts w:asciiTheme="minorHAnsi" w:hAnsiTheme="minorHAnsi" w:cstheme="minorHAnsi"/>
                <w:noProof/>
                <w:lang w:val="ru-RU"/>
              </w:rPr>
              <w:t>имя</w:t>
            </w:r>
            <w:r w:rsidRPr="00FF3D74">
              <w:rPr>
                <w:rFonts w:asciiTheme="minorHAnsi" w:hAnsiTheme="minorHAnsi" w:cstheme="minorHAnsi"/>
                <w:noProof/>
              </w:rPr>
              <w:t xml:space="preserve"> </w:t>
            </w:r>
            <w:r>
              <w:rPr>
                <w:rFonts w:asciiTheme="minorHAnsi" w:hAnsiTheme="minorHAnsi" w:cstheme="minorHAnsi"/>
                <w:noProof/>
                <w:lang w:val="ru-RU"/>
              </w:rPr>
              <w:t>кольцу.</w:t>
            </w:r>
          </w:p>
        </w:tc>
      </w:tr>
      <w:tr w:rsidR="00475DAF" w:rsidRPr="00FF3944" w:rsidTr="002E4CE3">
        <w:trPr>
          <w:trHeight w:val="251"/>
        </w:trPr>
        <w:tc>
          <w:tcPr>
            <w:tcW w:w="3115" w:type="dxa"/>
          </w:tcPr>
          <w:p w:rsidR="00475DAF" w:rsidRDefault="00475DAF" w:rsidP="00475DAF">
            <w:pPr>
              <w:suppressAutoHyphens/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</w:pPr>
            <w:r w:rsidRPr="001C506B"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>aps ring notification enable</w:t>
            </w:r>
          </w:p>
        </w:tc>
        <w:tc>
          <w:tcPr>
            <w:tcW w:w="2550" w:type="dxa"/>
            <w:vMerge w:val="restart"/>
            <w:vAlign w:val="center"/>
          </w:tcPr>
          <w:p w:rsidR="00475DAF" w:rsidRDefault="00475DAF" w:rsidP="00475DAF">
            <w:pPr>
              <w:pStyle w:val="afffffd"/>
              <w:suppressAutoHyphens/>
              <w:ind w:firstLine="0"/>
              <w:rPr>
                <w:rFonts w:asciiTheme="minorHAnsi" w:hAnsiTheme="minorHAnsi" w:cstheme="minorHAnsi"/>
                <w:i/>
                <w:sz w:val="18"/>
                <w:szCs w:val="18"/>
                <w:shd w:val="clear" w:color="auto" w:fill="FFFFFF"/>
              </w:rPr>
            </w:pPr>
            <w:r w:rsidRPr="00945844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-/</w:t>
            </w:r>
            <w:r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ru-RU"/>
              </w:rPr>
              <w:t>включено</w:t>
            </w:r>
          </w:p>
        </w:tc>
        <w:tc>
          <w:tcPr>
            <w:tcW w:w="3680" w:type="dxa"/>
          </w:tcPr>
          <w:p w:rsidR="00475DAF" w:rsidRPr="004F5753" w:rsidRDefault="00475DAF" w:rsidP="00475DAF">
            <w:pPr>
              <w:pStyle w:val="affffff"/>
              <w:rPr>
                <w:rFonts w:asciiTheme="minorHAnsi" w:hAnsiTheme="minorHAnsi" w:cstheme="minorHAnsi"/>
                <w:noProof/>
                <w:lang w:val="ru-RU"/>
              </w:rPr>
            </w:pPr>
            <w:r>
              <w:rPr>
                <w:rFonts w:asciiTheme="minorHAnsi" w:hAnsiTheme="minorHAnsi" w:cstheme="minorHAnsi"/>
                <w:noProof/>
                <w:lang w:val="ru-RU"/>
              </w:rPr>
              <w:t>Включить</w:t>
            </w:r>
            <w:r w:rsidRPr="004F5753">
              <w:rPr>
                <w:rFonts w:asciiTheme="minorHAnsi" w:hAnsiTheme="minorHAnsi" w:cstheme="minorHAnsi"/>
                <w:noProof/>
                <w:lang w:val="ru-RU"/>
              </w:rPr>
              <w:t xml:space="preserve"> </w:t>
            </w:r>
            <w:r>
              <w:rPr>
                <w:rFonts w:asciiTheme="minorHAnsi" w:hAnsiTheme="minorHAnsi" w:cstheme="minorHAnsi"/>
                <w:noProof/>
                <w:lang w:val="ru-RU"/>
              </w:rPr>
              <w:t>события</w:t>
            </w:r>
            <w:r w:rsidRPr="004F5753">
              <w:rPr>
                <w:rFonts w:asciiTheme="minorHAnsi" w:hAnsiTheme="minorHAnsi" w:cstheme="minorHAnsi"/>
                <w:noProof/>
                <w:lang w:val="ru-RU"/>
              </w:rPr>
              <w:t xml:space="preserve"> </w:t>
            </w:r>
            <w:r>
              <w:rPr>
                <w:rFonts w:asciiTheme="minorHAnsi" w:hAnsiTheme="minorHAnsi" w:cstheme="minorHAnsi"/>
                <w:noProof/>
                <w:lang w:val="ru-RU"/>
              </w:rPr>
              <w:t>работы</w:t>
            </w:r>
            <w:r w:rsidRPr="004F5753">
              <w:rPr>
                <w:rFonts w:asciiTheme="minorHAnsi" w:hAnsiTheme="minorHAnsi" w:cstheme="minorHAnsi"/>
                <w:noProof/>
                <w:lang w:val="ru-RU"/>
              </w:rPr>
              <w:t xml:space="preserve"> </w:t>
            </w:r>
            <w:r>
              <w:rPr>
                <w:rFonts w:asciiTheme="minorHAnsi" w:hAnsiTheme="minorHAnsi" w:cstheme="minorHAnsi"/>
                <w:noProof/>
                <w:lang w:val="ru-RU"/>
              </w:rPr>
              <w:t>кольца</w:t>
            </w:r>
            <w:r w:rsidRPr="004F5753">
              <w:rPr>
                <w:rFonts w:asciiTheme="minorHAnsi" w:hAnsiTheme="minorHAnsi" w:cstheme="minorHAnsi"/>
                <w:noProof/>
                <w:lang w:val="ru-RU"/>
              </w:rPr>
              <w:t xml:space="preserve"> </w:t>
            </w:r>
            <w:r>
              <w:rPr>
                <w:rFonts w:asciiTheme="minorHAnsi" w:hAnsiTheme="minorHAnsi" w:cstheme="minorHAnsi"/>
                <w:noProof/>
              </w:rPr>
              <w:t>ERPS</w:t>
            </w:r>
            <w:r>
              <w:rPr>
                <w:rFonts w:asciiTheme="minorHAnsi" w:hAnsiTheme="minorHAnsi" w:cstheme="minorHAnsi"/>
                <w:noProof/>
                <w:lang w:val="ru-RU"/>
              </w:rPr>
              <w:t>.</w:t>
            </w:r>
          </w:p>
        </w:tc>
      </w:tr>
      <w:tr w:rsidR="00475DAF" w:rsidRPr="00FF3944" w:rsidTr="002E4CE3">
        <w:trPr>
          <w:trHeight w:val="269"/>
        </w:trPr>
        <w:tc>
          <w:tcPr>
            <w:tcW w:w="3115" w:type="dxa"/>
          </w:tcPr>
          <w:p w:rsidR="00475DAF" w:rsidRPr="00CF407E" w:rsidRDefault="00475DAF" w:rsidP="00475DAF">
            <w:pPr>
              <w:suppressAutoHyphens/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</w:pPr>
            <w:r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 xml:space="preserve">no aps ring </w:t>
            </w:r>
            <w:r w:rsidRPr="001C506B"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>notification enable</w:t>
            </w:r>
          </w:p>
        </w:tc>
        <w:tc>
          <w:tcPr>
            <w:tcW w:w="2550" w:type="dxa"/>
            <w:vMerge/>
            <w:vAlign w:val="center"/>
          </w:tcPr>
          <w:p w:rsidR="00475DAF" w:rsidRPr="00945844" w:rsidRDefault="00475DAF" w:rsidP="00475DAF">
            <w:pPr>
              <w:pStyle w:val="afffffd"/>
              <w:suppressAutoHyphens/>
              <w:ind w:firstLine="0"/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3680" w:type="dxa"/>
          </w:tcPr>
          <w:p w:rsidR="00475DAF" w:rsidRPr="00475DAF" w:rsidRDefault="00475DAF" w:rsidP="00475DAF">
            <w:pPr>
              <w:pStyle w:val="affffff"/>
              <w:rPr>
                <w:rFonts w:asciiTheme="minorHAnsi" w:hAnsiTheme="minorHAnsi" w:cstheme="minorHAnsi"/>
                <w:noProof/>
                <w:lang w:val="ru-RU"/>
              </w:rPr>
            </w:pPr>
            <w:r>
              <w:rPr>
                <w:rFonts w:asciiTheme="minorHAnsi" w:hAnsiTheme="minorHAnsi" w:cstheme="minorHAnsi"/>
                <w:noProof/>
                <w:lang w:val="ru-RU"/>
              </w:rPr>
              <w:t>Отключить</w:t>
            </w:r>
            <w:r w:rsidRPr="004F5753">
              <w:rPr>
                <w:rFonts w:asciiTheme="minorHAnsi" w:hAnsiTheme="minorHAnsi" w:cstheme="minorHAnsi"/>
                <w:noProof/>
                <w:lang w:val="ru-RU"/>
              </w:rPr>
              <w:t xml:space="preserve"> </w:t>
            </w:r>
            <w:r>
              <w:rPr>
                <w:rFonts w:asciiTheme="minorHAnsi" w:hAnsiTheme="minorHAnsi" w:cstheme="minorHAnsi"/>
                <w:noProof/>
                <w:lang w:val="ru-RU"/>
              </w:rPr>
              <w:t>события</w:t>
            </w:r>
            <w:r w:rsidRPr="004F5753">
              <w:rPr>
                <w:rFonts w:asciiTheme="minorHAnsi" w:hAnsiTheme="minorHAnsi" w:cstheme="minorHAnsi"/>
                <w:noProof/>
                <w:lang w:val="ru-RU"/>
              </w:rPr>
              <w:t xml:space="preserve"> </w:t>
            </w:r>
            <w:r>
              <w:rPr>
                <w:rFonts w:asciiTheme="minorHAnsi" w:hAnsiTheme="minorHAnsi" w:cstheme="minorHAnsi"/>
                <w:noProof/>
                <w:lang w:val="ru-RU"/>
              </w:rPr>
              <w:t>работы</w:t>
            </w:r>
            <w:r w:rsidRPr="004F5753">
              <w:rPr>
                <w:rFonts w:asciiTheme="minorHAnsi" w:hAnsiTheme="minorHAnsi" w:cstheme="minorHAnsi"/>
                <w:noProof/>
                <w:lang w:val="ru-RU"/>
              </w:rPr>
              <w:t xml:space="preserve"> </w:t>
            </w:r>
            <w:r>
              <w:rPr>
                <w:rFonts w:asciiTheme="minorHAnsi" w:hAnsiTheme="minorHAnsi" w:cstheme="minorHAnsi"/>
                <w:noProof/>
                <w:lang w:val="ru-RU"/>
              </w:rPr>
              <w:t>кольца</w:t>
            </w:r>
            <w:r w:rsidRPr="004F5753">
              <w:rPr>
                <w:rFonts w:asciiTheme="minorHAnsi" w:hAnsiTheme="minorHAnsi" w:cstheme="minorHAnsi"/>
                <w:noProof/>
                <w:lang w:val="ru-RU"/>
              </w:rPr>
              <w:t xml:space="preserve"> </w:t>
            </w:r>
            <w:r>
              <w:rPr>
                <w:rFonts w:asciiTheme="minorHAnsi" w:hAnsiTheme="minorHAnsi" w:cstheme="minorHAnsi"/>
                <w:noProof/>
              </w:rPr>
              <w:t>ERPS</w:t>
            </w:r>
            <w:r>
              <w:rPr>
                <w:rFonts w:asciiTheme="minorHAnsi" w:hAnsiTheme="minorHAnsi" w:cstheme="minorHAnsi"/>
                <w:noProof/>
                <w:lang w:val="ru-RU"/>
              </w:rPr>
              <w:t>.</w:t>
            </w:r>
          </w:p>
        </w:tc>
      </w:tr>
      <w:tr w:rsidR="00475DAF" w:rsidRPr="00FF3944" w:rsidTr="002E4CE3">
        <w:trPr>
          <w:trHeight w:val="415"/>
        </w:trPr>
        <w:tc>
          <w:tcPr>
            <w:tcW w:w="3115" w:type="dxa"/>
          </w:tcPr>
          <w:p w:rsidR="00475DAF" w:rsidRPr="00475DAF" w:rsidRDefault="00475DAF" w:rsidP="00475DAF">
            <w:pPr>
              <w:suppressAutoHyphens/>
              <w:jc w:val="left"/>
              <w:rPr>
                <w:rStyle w:val="afff6"/>
                <w:rFonts w:cstheme="minorHAnsi"/>
                <w:b w:val="0"/>
                <w:i/>
                <w:sz w:val="18"/>
                <w:szCs w:val="18"/>
                <w:shd w:val="clear" w:color="auto" w:fill="FFFFFF"/>
                <w:lang w:val="en-US"/>
              </w:rPr>
            </w:pPr>
            <w:r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 xml:space="preserve">aps ring map vlan-group </w:t>
            </w:r>
            <w:r w:rsidRPr="00475DAF">
              <w:rPr>
                <w:rStyle w:val="afff6"/>
                <w:rFonts w:cstheme="minorHAnsi"/>
                <w:b w:val="0"/>
                <w:i/>
                <w:sz w:val="18"/>
                <w:szCs w:val="18"/>
                <w:shd w:val="clear" w:color="auto" w:fill="FFFFFF"/>
                <w:lang w:val="en-US"/>
              </w:rPr>
              <w:t>vlan-group-id</w:t>
            </w:r>
            <w:r w:rsidRPr="00475DAF">
              <w:rPr>
                <w:rStyle w:val="afff6"/>
                <w:rFonts w:cstheme="minorHAnsi"/>
                <w:b w:val="0"/>
                <w:sz w:val="18"/>
                <w:szCs w:val="18"/>
                <w:shd w:val="clear" w:color="auto" w:fill="FFFFFF"/>
                <w:lang w:val="en-US"/>
              </w:rPr>
              <w:t xml:space="preserve"> </w:t>
            </w:r>
            <w:r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>{add | remove}</w:t>
            </w:r>
            <w:r w:rsidRPr="00FF0CEE"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 xml:space="preserve"> </w:t>
            </w:r>
            <w:r w:rsidRPr="00475DAF">
              <w:rPr>
                <w:rStyle w:val="afff6"/>
                <w:rFonts w:cstheme="minorHAnsi"/>
                <w:b w:val="0"/>
                <w:i/>
                <w:sz w:val="18"/>
                <w:szCs w:val="18"/>
                <w:shd w:val="clear" w:color="auto" w:fill="FFFFFF"/>
                <w:lang w:val="en-US"/>
              </w:rPr>
              <w:t>vlan_list</w:t>
            </w:r>
          </w:p>
        </w:tc>
        <w:tc>
          <w:tcPr>
            <w:tcW w:w="2550" w:type="dxa"/>
            <w:vMerge w:val="restart"/>
            <w:vAlign w:val="center"/>
          </w:tcPr>
          <w:p w:rsidR="00475DAF" w:rsidRPr="00475DAF" w:rsidRDefault="00475DAF" w:rsidP="00475DAF">
            <w:pPr>
              <w:pStyle w:val="afffffd"/>
              <w:suppressAutoHyphens/>
              <w:ind w:firstLine="0"/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</w:pPr>
            <w:r w:rsidRPr="00475DAF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vlan-group-id: (0..64)</w:t>
            </w:r>
          </w:p>
          <w:p w:rsidR="00475DAF" w:rsidRPr="00B8458D" w:rsidRDefault="00475DAF" w:rsidP="00475DAF">
            <w:pPr>
              <w:pStyle w:val="afffffd"/>
              <w:suppressAutoHyphens/>
              <w:ind w:firstLine="0"/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</w:pPr>
            <w:r w:rsidRPr="00475DAF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vlan_list: (1..4094)</w:t>
            </w:r>
          </w:p>
        </w:tc>
        <w:tc>
          <w:tcPr>
            <w:tcW w:w="3680" w:type="dxa"/>
          </w:tcPr>
          <w:p w:rsidR="00475DAF" w:rsidRPr="00B8458D" w:rsidRDefault="00475DAF" w:rsidP="00475DAF">
            <w:pPr>
              <w:pStyle w:val="affffff"/>
              <w:rPr>
                <w:rFonts w:asciiTheme="minorHAnsi" w:hAnsiTheme="minorHAnsi" w:cstheme="minorHAnsi"/>
                <w:noProof/>
                <w:lang w:val="ru-RU"/>
              </w:rPr>
            </w:pPr>
            <w:r>
              <w:rPr>
                <w:rFonts w:asciiTheme="minorHAnsi" w:hAnsiTheme="minorHAnsi" w:cstheme="minorHAnsi"/>
                <w:noProof/>
              </w:rPr>
              <w:t>C</w:t>
            </w:r>
            <w:r>
              <w:rPr>
                <w:rFonts w:asciiTheme="minorHAnsi" w:hAnsiTheme="minorHAnsi" w:cstheme="minorHAnsi"/>
                <w:noProof/>
                <w:lang w:val="ru-RU"/>
              </w:rPr>
              <w:t xml:space="preserve">оздать </w:t>
            </w:r>
            <w:r>
              <w:rPr>
                <w:rFonts w:asciiTheme="minorHAnsi" w:hAnsiTheme="minorHAnsi" w:cstheme="minorHAnsi"/>
                <w:noProof/>
              </w:rPr>
              <w:t>vlan</w:t>
            </w:r>
            <w:r w:rsidRPr="0000304F">
              <w:rPr>
                <w:rFonts w:asciiTheme="minorHAnsi" w:hAnsiTheme="minorHAnsi" w:cstheme="minorHAnsi"/>
                <w:noProof/>
                <w:lang w:val="ru-RU"/>
              </w:rPr>
              <w:t>-</w:t>
            </w:r>
            <w:r>
              <w:rPr>
                <w:rFonts w:asciiTheme="minorHAnsi" w:hAnsiTheme="minorHAnsi" w:cstheme="minorHAnsi"/>
                <w:noProof/>
                <w:lang w:val="ru-RU"/>
              </w:rPr>
              <w:t xml:space="preserve">группу с добавление или удале-нием </w:t>
            </w:r>
            <w:r>
              <w:rPr>
                <w:rFonts w:asciiTheme="minorHAnsi" w:hAnsiTheme="minorHAnsi" w:cstheme="minorHAnsi"/>
                <w:noProof/>
              </w:rPr>
              <w:t>vlan</w:t>
            </w:r>
            <w:r w:rsidRPr="0000304F">
              <w:rPr>
                <w:rFonts w:asciiTheme="minorHAnsi" w:hAnsiTheme="minorHAnsi" w:cstheme="minorHAnsi"/>
                <w:noProof/>
                <w:lang w:val="ru-RU"/>
              </w:rPr>
              <w:t>.</w:t>
            </w:r>
          </w:p>
        </w:tc>
      </w:tr>
      <w:tr w:rsidR="00475DAF" w:rsidRPr="00FF3944" w:rsidTr="002E4CE3">
        <w:trPr>
          <w:trHeight w:val="251"/>
        </w:trPr>
        <w:tc>
          <w:tcPr>
            <w:tcW w:w="3115" w:type="dxa"/>
          </w:tcPr>
          <w:p w:rsidR="00475DAF" w:rsidRPr="0000304F" w:rsidRDefault="00475DAF" w:rsidP="00475DAF">
            <w:pPr>
              <w:suppressAutoHyphens/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</w:pPr>
            <w:r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 xml:space="preserve">no aps ring vlan-group </w:t>
            </w:r>
            <w:r w:rsidRPr="00475DAF">
              <w:rPr>
                <w:rStyle w:val="afff6"/>
                <w:rFonts w:cstheme="minorHAnsi"/>
                <w:b w:val="0"/>
                <w:i/>
                <w:sz w:val="18"/>
                <w:szCs w:val="18"/>
                <w:shd w:val="clear" w:color="auto" w:fill="FFFFFF"/>
                <w:lang w:val="en-US"/>
              </w:rPr>
              <w:t>vlan-group-id</w:t>
            </w:r>
          </w:p>
        </w:tc>
        <w:tc>
          <w:tcPr>
            <w:tcW w:w="2550" w:type="dxa"/>
            <w:vMerge/>
            <w:vAlign w:val="center"/>
          </w:tcPr>
          <w:p w:rsidR="00475DAF" w:rsidRPr="00E53CAB" w:rsidRDefault="00475DAF" w:rsidP="00475DAF">
            <w:pPr>
              <w:pStyle w:val="afffffd"/>
              <w:suppressAutoHyphens/>
              <w:ind w:firstLine="0"/>
              <w:rPr>
                <w:rFonts w:asciiTheme="minorHAnsi" w:hAnsiTheme="minorHAnsi" w:cstheme="minorHAnsi"/>
                <w:i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3680" w:type="dxa"/>
          </w:tcPr>
          <w:p w:rsidR="00475DAF" w:rsidRPr="0000304F" w:rsidRDefault="00475DAF" w:rsidP="00475DAF">
            <w:pPr>
              <w:pStyle w:val="affffff"/>
              <w:rPr>
                <w:rFonts w:asciiTheme="minorHAnsi" w:hAnsiTheme="minorHAnsi" w:cstheme="minorHAnsi"/>
                <w:noProof/>
                <w:lang w:val="ru-RU"/>
              </w:rPr>
            </w:pPr>
            <w:r>
              <w:rPr>
                <w:rFonts w:asciiTheme="minorHAnsi" w:hAnsiTheme="minorHAnsi" w:cstheme="minorHAnsi"/>
                <w:noProof/>
                <w:lang w:val="ru-RU"/>
              </w:rPr>
              <w:t xml:space="preserve">Удалить </w:t>
            </w:r>
            <w:r>
              <w:rPr>
                <w:rFonts w:asciiTheme="minorHAnsi" w:hAnsiTheme="minorHAnsi" w:cstheme="minorHAnsi"/>
                <w:noProof/>
              </w:rPr>
              <w:t>vlan-</w:t>
            </w:r>
            <w:r>
              <w:rPr>
                <w:rFonts w:asciiTheme="minorHAnsi" w:hAnsiTheme="minorHAnsi" w:cstheme="minorHAnsi"/>
                <w:noProof/>
                <w:lang w:val="ru-RU"/>
              </w:rPr>
              <w:t>группу.</w:t>
            </w:r>
          </w:p>
        </w:tc>
      </w:tr>
      <w:tr w:rsidR="00475DAF" w:rsidRPr="00FF3944" w:rsidTr="002E4CE3">
        <w:trPr>
          <w:trHeight w:val="425"/>
        </w:trPr>
        <w:tc>
          <w:tcPr>
            <w:tcW w:w="3115" w:type="dxa"/>
          </w:tcPr>
          <w:p w:rsidR="00475DAF" w:rsidRPr="00F10822" w:rsidRDefault="00475DAF" w:rsidP="00475DAF">
            <w:pPr>
              <w:suppressAutoHyphens/>
              <w:jc w:val="left"/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</w:pPr>
            <w:r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 xml:space="preserve">aps ring </w:t>
            </w:r>
            <w:r w:rsidRPr="00F10822"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>proprietaryClearFS</w:t>
            </w:r>
            <w:r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 xml:space="preserve"> {enable | disable}</w:t>
            </w:r>
          </w:p>
        </w:tc>
        <w:tc>
          <w:tcPr>
            <w:tcW w:w="2550" w:type="dxa"/>
            <w:vAlign w:val="center"/>
          </w:tcPr>
          <w:p w:rsidR="00475DAF" w:rsidRPr="00E53CAB" w:rsidRDefault="00475DAF" w:rsidP="00475DAF">
            <w:pPr>
              <w:pStyle w:val="afffffd"/>
              <w:suppressAutoHyphens/>
              <w:ind w:firstLine="0"/>
              <w:rPr>
                <w:rFonts w:asciiTheme="minorHAnsi" w:hAnsiTheme="minorHAnsi" w:cstheme="minorHAnsi"/>
                <w:i/>
                <w:sz w:val="18"/>
                <w:szCs w:val="18"/>
                <w:shd w:val="clear" w:color="auto" w:fill="FFFFFF"/>
              </w:rPr>
            </w:pPr>
            <w:r w:rsidRPr="00945844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-/</w:t>
            </w:r>
            <w:r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ru-RU"/>
              </w:rPr>
              <w:t>включено</w:t>
            </w:r>
          </w:p>
        </w:tc>
        <w:tc>
          <w:tcPr>
            <w:tcW w:w="3680" w:type="dxa"/>
          </w:tcPr>
          <w:p w:rsidR="00475DAF" w:rsidRPr="00475DAF" w:rsidRDefault="00475DAF" w:rsidP="00475DAF">
            <w:pPr>
              <w:pStyle w:val="affffff"/>
              <w:rPr>
                <w:rFonts w:asciiTheme="minorHAnsi" w:hAnsiTheme="minorHAnsi" w:cstheme="minorHAnsi"/>
                <w:noProof/>
                <w:lang w:val="ru-RU"/>
              </w:rPr>
            </w:pPr>
            <w:r>
              <w:rPr>
                <w:rFonts w:asciiTheme="minorHAnsi" w:hAnsiTheme="minorHAnsi" w:cstheme="minorHAnsi"/>
                <w:noProof/>
                <w:lang w:val="ru-RU"/>
              </w:rPr>
              <w:t xml:space="preserve">Изменить режим восстановления кольца при очистке </w:t>
            </w:r>
            <w:r>
              <w:rPr>
                <w:rFonts w:asciiTheme="minorHAnsi" w:hAnsiTheme="minorHAnsi" w:cstheme="minorHAnsi"/>
                <w:noProof/>
              </w:rPr>
              <w:t>forced</w:t>
            </w:r>
            <w:r w:rsidRPr="00FF3944">
              <w:rPr>
                <w:rFonts w:asciiTheme="minorHAnsi" w:hAnsiTheme="minorHAnsi" w:cstheme="minorHAnsi"/>
                <w:noProof/>
                <w:lang w:val="ru-RU"/>
              </w:rPr>
              <w:t xml:space="preserve"> </w:t>
            </w:r>
            <w:r>
              <w:rPr>
                <w:rFonts w:asciiTheme="minorHAnsi" w:hAnsiTheme="minorHAnsi" w:cstheme="minorHAnsi"/>
                <w:noProof/>
              </w:rPr>
              <w:t>switch</w:t>
            </w:r>
            <w:r>
              <w:rPr>
                <w:rFonts w:asciiTheme="minorHAnsi" w:hAnsiTheme="minorHAnsi" w:cstheme="minorHAnsi"/>
                <w:noProof/>
                <w:lang w:val="ru-RU"/>
              </w:rPr>
              <w:t>.</w:t>
            </w:r>
          </w:p>
        </w:tc>
      </w:tr>
    </w:tbl>
    <w:p w:rsidR="00752E3B" w:rsidRDefault="00752E3B" w:rsidP="00752E3B">
      <w:pPr>
        <w:pStyle w:val="afffff5"/>
      </w:pPr>
    </w:p>
    <w:p w:rsidR="00E869B0" w:rsidRPr="00945844" w:rsidRDefault="00E869B0" w:rsidP="00E869B0">
      <w:pPr>
        <w:pStyle w:val="46"/>
        <w:spacing w:before="240" w:after="200"/>
        <w:rPr>
          <w:bCs/>
          <w:lang w:val="ru-RU"/>
        </w:rPr>
      </w:pPr>
      <w:r w:rsidRPr="00945844">
        <w:rPr>
          <w:lang w:val="ru-RU"/>
        </w:rPr>
        <w:t xml:space="preserve">Команды режима конфигурации протокола </w:t>
      </w:r>
      <w:r>
        <w:t>ERPS</w:t>
      </w:r>
    </w:p>
    <w:p w:rsidR="00E869B0" w:rsidRPr="00945844" w:rsidRDefault="00E869B0" w:rsidP="00E869B0">
      <w:pPr>
        <w:pStyle w:val="afffff5"/>
        <w:spacing w:after="180"/>
      </w:pPr>
      <w:r w:rsidRPr="00945844">
        <w:t>Вид запроса командной строки в режиме конфигурации</w:t>
      </w:r>
      <w:r>
        <w:t xml:space="preserve"> кольца</w:t>
      </w:r>
      <w:r w:rsidRPr="00945844">
        <w:t xml:space="preserve"> </w:t>
      </w:r>
      <w:r>
        <w:rPr>
          <w:lang w:val="en-US"/>
        </w:rPr>
        <w:t>ERPS</w:t>
      </w:r>
      <w:r w:rsidRPr="00945844">
        <w:t>:</w:t>
      </w:r>
    </w:p>
    <w:p w:rsidR="00E869B0" w:rsidRPr="00945844" w:rsidRDefault="00E869B0" w:rsidP="00E869B0">
      <w:pPr>
        <w:pStyle w:val="afffff2"/>
        <w:spacing w:before="120" w:after="180"/>
      </w:pPr>
      <w:r w:rsidRPr="00945844">
        <w:t xml:space="preserve">console# </w:t>
      </w:r>
      <w:r w:rsidRPr="00945844">
        <w:rPr>
          <w:b/>
        </w:rPr>
        <w:t>configure terminal</w:t>
      </w:r>
    </w:p>
    <w:p w:rsidR="00E869B0" w:rsidRPr="00945844" w:rsidRDefault="00E869B0" w:rsidP="00E869B0">
      <w:pPr>
        <w:pStyle w:val="afffff2"/>
        <w:spacing w:after="180"/>
      </w:pPr>
      <w:r w:rsidRPr="00945844">
        <w:t xml:space="preserve">console (config)# </w:t>
      </w:r>
      <w:r w:rsidRPr="00226B53">
        <w:rPr>
          <w:b/>
        </w:rPr>
        <w:t>aps ring group 1</w:t>
      </w:r>
    </w:p>
    <w:p w:rsidR="00E869B0" w:rsidRPr="00945844" w:rsidRDefault="00E869B0" w:rsidP="00E869B0">
      <w:pPr>
        <w:pStyle w:val="afffff2"/>
        <w:spacing w:after="180"/>
        <w:rPr>
          <w:lang w:val="ru-RU"/>
        </w:rPr>
      </w:pPr>
      <w:r w:rsidRPr="00945844">
        <w:t>console</w:t>
      </w:r>
      <w:r w:rsidRPr="00945844">
        <w:rPr>
          <w:lang w:val="ru-RU"/>
        </w:rPr>
        <w:t xml:space="preserve"> (</w:t>
      </w:r>
      <w:r w:rsidRPr="00945844">
        <w:t>config</w:t>
      </w:r>
      <w:r w:rsidRPr="00945844">
        <w:rPr>
          <w:lang w:val="ru-RU"/>
        </w:rPr>
        <w:t>-</w:t>
      </w:r>
      <w:r>
        <w:t>ring</w:t>
      </w:r>
      <w:r w:rsidRPr="00945844">
        <w:rPr>
          <w:lang w:val="ru-RU"/>
        </w:rPr>
        <w:t>)#</w:t>
      </w:r>
    </w:p>
    <w:p w:rsidR="00E869B0" w:rsidRPr="005051E8" w:rsidRDefault="00E869B0" w:rsidP="00E869B0">
      <w:pPr>
        <w:pStyle w:val="afffff7"/>
      </w:pPr>
      <w:r w:rsidRPr="00AB1D44">
        <w:rPr>
          <w:b w:val="0"/>
        </w:rPr>
        <w:t xml:space="preserve">Таблица </w:t>
      </w:r>
      <w:r w:rsidRPr="00AB1D44">
        <w:rPr>
          <w:b w:val="0"/>
        </w:rPr>
        <w:fldChar w:fldCharType="begin"/>
      </w:r>
      <w:r w:rsidRPr="00AB1D44">
        <w:rPr>
          <w:b w:val="0"/>
        </w:rPr>
        <w:instrText xml:space="preserve"> SEQ Таблица \* ARABIC </w:instrText>
      </w:r>
      <w:r w:rsidRPr="00AB1D44">
        <w:rPr>
          <w:b w:val="0"/>
        </w:rPr>
        <w:fldChar w:fldCharType="separate"/>
      </w:r>
      <w:r w:rsidR="00AD5A9D">
        <w:rPr>
          <w:b w:val="0"/>
          <w:noProof/>
        </w:rPr>
        <w:t>96</w:t>
      </w:r>
      <w:r w:rsidRPr="00AB1D44">
        <w:rPr>
          <w:b w:val="0"/>
        </w:rPr>
        <w:fldChar w:fldCharType="end"/>
      </w:r>
      <w:r>
        <w:t xml:space="preserve"> </w:t>
      </w:r>
      <w:r w:rsidRPr="003E2E86">
        <w:rPr>
          <w:b w:val="0"/>
        </w:rPr>
        <w:t>—</w:t>
      </w:r>
      <w:r>
        <w:rPr>
          <w:b w:val="0"/>
        </w:rPr>
        <w:t xml:space="preserve"> </w:t>
      </w:r>
      <w:r w:rsidRPr="00945844">
        <w:rPr>
          <w:b w:val="0"/>
        </w:rPr>
        <w:t>Команды режима конфигурации</w:t>
      </w:r>
      <w:r w:rsidRPr="005051E8">
        <w:rPr>
          <w:b w:val="0"/>
        </w:rPr>
        <w:t xml:space="preserve"> </w:t>
      </w:r>
      <w:r>
        <w:rPr>
          <w:b w:val="0"/>
        </w:rPr>
        <w:t xml:space="preserve">кольца </w:t>
      </w:r>
      <w:r>
        <w:rPr>
          <w:b w:val="0"/>
          <w:lang w:val="en-US"/>
        </w:rPr>
        <w:t>ERPS</w:t>
      </w:r>
      <w:r w:rsidRPr="005051E8">
        <w:rPr>
          <w:b w:val="0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5"/>
        <w:gridCol w:w="2409"/>
        <w:gridCol w:w="3821"/>
      </w:tblGrid>
      <w:tr w:rsidR="00E869B0" w:rsidTr="002E4CE3">
        <w:tc>
          <w:tcPr>
            <w:tcW w:w="3115" w:type="dxa"/>
            <w:vAlign w:val="center"/>
          </w:tcPr>
          <w:p w:rsidR="00E869B0" w:rsidRPr="00945844" w:rsidRDefault="00E869B0" w:rsidP="00E869B0">
            <w:pPr>
              <w:pStyle w:val="afffff9"/>
              <w:suppressAutoHyphens/>
            </w:pPr>
            <w:r w:rsidRPr="00945844">
              <w:t>Команда</w:t>
            </w:r>
          </w:p>
        </w:tc>
        <w:tc>
          <w:tcPr>
            <w:tcW w:w="2409" w:type="dxa"/>
            <w:vAlign w:val="center"/>
          </w:tcPr>
          <w:p w:rsidR="00E869B0" w:rsidRPr="00945844" w:rsidRDefault="00E869B0" w:rsidP="00E869B0">
            <w:pPr>
              <w:pStyle w:val="afffff9"/>
              <w:suppressAutoHyphens/>
            </w:pPr>
            <w:r w:rsidRPr="00945844">
              <w:t>Значение/Значение по умолчанию</w:t>
            </w:r>
          </w:p>
        </w:tc>
        <w:tc>
          <w:tcPr>
            <w:tcW w:w="3821" w:type="dxa"/>
            <w:vAlign w:val="center"/>
          </w:tcPr>
          <w:p w:rsidR="00E869B0" w:rsidRPr="00945844" w:rsidRDefault="00E869B0" w:rsidP="00E869B0">
            <w:pPr>
              <w:pStyle w:val="afffff9"/>
            </w:pPr>
            <w:r w:rsidRPr="00945844">
              <w:t>Действие</w:t>
            </w:r>
          </w:p>
        </w:tc>
      </w:tr>
      <w:tr w:rsidR="00E869B0" w:rsidTr="002E4CE3">
        <w:tc>
          <w:tcPr>
            <w:tcW w:w="3115" w:type="dxa"/>
          </w:tcPr>
          <w:p w:rsidR="00E869B0" w:rsidRPr="004278BE" w:rsidRDefault="00E869B0" w:rsidP="00E869B0">
            <w:pPr>
              <w:suppressAutoHyphens/>
              <w:rPr>
                <w:rStyle w:val="afff9"/>
                <w:rFonts w:cstheme="minorHAnsi"/>
                <w:sz w:val="18"/>
                <w:szCs w:val="18"/>
                <w:lang w:val="en-US"/>
              </w:rPr>
            </w:pPr>
            <w:r>
              <w:rPr>
                <w:rStyle w:val="afff6"/>
                <w:rFonts w:cstheme="minorHAnsi"/>
                <w:sz w:val="18"/>
                <w:szCs w:val="18"/>
                <w:shd w:val="clear" w:color="auto" w:fill="FFFFFF"/>
              </w:rPr>
              <w:t xml:space="preserve">aps </w:t>
            </w:r>
            <w:r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>clear</w:t>
            </w:r>
          </w:p>
        </w:tc>
        <w:tc>
          <w:tcPr>
            <w:tcW w:w="2409" w:type="dxa"/>
            <w:vAlign w:val="center"/>
          </w:tcPr>
          <w:p w:rsidR="00E869B0" w:rsidRPr="001F0657" w:rsidRDefault="00E869B0" w:rsidP="00E869B0">
            <w:pPr>
              <w:pStyle w:val="afffffd"/>
              <w:suppressAutoHyphens/>
              <w:ind w:firstLine="0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3821" w:type="dxa"/>
          </w:tcPr>
          <w:p w:rsidR="00E869B0" w:rsidRDefault="00E869B0" w:rsidP="00E869B0">
            <w:pPr>
              <w:pStyle w:val="affffff"/>
              <w:rPr>
                <w:rFonts w:asciiTheme="minorHAnsi" w:hAnsiTheme="minorHAnsi" w:cstheme="minorHAnsi"/>
                <w:noProof/>
                <w:lang w:val="ru-RU"/>
              </w:rPr>
            </w:pPr>
            <w:r>
              <w:rPr>
                <w:rFonts w:asciiTheme="minorHAnsi" w:hAnsiTheme="minorHAnsi" w:cstheme="minorHAnsi"/>
                <w:noProof/>
                <w:lang w:val="ru-RU"/>
              </w:rPr>
              <w:t xml:space="preserve">Удалить настройки </w:t>
            </w:r>
            <w:r>
              <w:rPr>
                <w:rFonts w:asciiTheme="minorHAnsi" w:hAnsiTheme="minorHAnsi" w:cstheme="minorHAnsi"/>
                <w:noProof/>
              </w:rPr>
              <w:t>force</w:t>
            </w:r>
            <w:r w:rsidRPr="007E435C">
              <w:rPr>
                <w:rFonts w:asciiTheme="minorHAnsi" w:hAnsiTheme="minorHAnsi" w:cstheme="minorHAnsi"/>
                <w:noProof/>
                <w:lang w:val="ru-RU"/>
              </w:rPr>
              <w:t>/</w:t>
            </w:r>
            <w:r>
              <w:rPr>
                <w:rFonts w:asciiTheme="minorHAnsi" w:hAnsiTheme="minorHAnsi" w:cstheme="minorHAnsi"/>
                <w:noProof/>
              </w:rPr>
              <w:t>manual</w:t>
            </w:r>
            <w:r w:rsidRPr="007E435C">
              <w:rPr>
                <w:rFonts w:asciiTheme="minorHAnsi" w:hAnsiTheme="minorHAnsi" w:cstheme="minorHAnsi"/>
                <w:noProof/>
                <w:lang w:val="ru-RU"/>
              </w:rPr>
              <w:t xml:space="preserve"> </w:t>
            </w:r>
            <w:r>
              <w:rPr>
                <w:rFonts w:asciiTheme="minorHAnsi" w:hAnsiTheme="minorHAnsi" w:cstheme="minorHAnsi"/>
                <w:noProof/>
              </w:rPr>
              <w:t>switch</w:t>
            </w:r>
            <w:r w:rsidR="00AB1D44">
              <w:rPr>
                <w:rFonts w:asciiTheme="minorHAnsi" w:hAnsiTheme="minorHAnsi" w:cstheme="minorHAnsi"/>
                <w:noProof/>
                <w:lang w:val="ru-RU"/>
              </w:rPr>
              <w:t>.</w:t>
            </w:r>
          </w:p>
          <w:p w:rsidR="00C11ADB" w:rsidRDefault="00C11ADB" w:rsidP="00C11ADB">
            <w:pPr>
              <w:pStyle w:val="affffff"/>
              <w:rPr>
                <w:rStyle w:val="afff6"/>
                <w:rFonts w:asciiTheme="minorHAnsi" w:hAnsiTheme="minorHAnsi" w:cstheme="minorHAnsi"/>
                <w:shd w:val="clear" w:color="auto" w:fill="FFFFFF"/>
                <w:lang w:val="ru-RU"/>
              </w:rPr>
            </w:pPr>
            <w:r>
              <w:rPr>
                <w:rFonts w:asciiTheme="minorHAnsi" w:hAnsiTheme="minorHAnsi" w:cstheme="minorHAnsi"/>
                <w:noProof/>
                <w:lang w:val="ru-RU"/>
              </w:rPr>
              <w:drawing>
                <wp:anchor distT="0" distB="0" distL="114300" distR="114300" simplePos="0" relativeHeight="251803648" behindDoc="0" locked="0" layoutInCell="1" allowOverlap="1" wp14:anchorId="3A0264F5" wp14:editId="08E7DCAE">
                  <wp:simplePos x="0" y="0"/>
                  <wp:positionH relativeFrom="column">
                    <wp:posOffset>-635</wp:posOffset>
                  </wp:positionH>
                  <wp:positionV relativeFrom="line">
                    <wp:posOffset>43180</wp:posOffset>
                  </wp:positionV>
                  <wp:extent cx="315595" cy="304800"/>
                  <wp:effectExtent l="0" t="0" r="8255" b="0"/>
                  <wp:wrapSquare wrapText="bothSides"/>
                  <wp:docPr id="87" name="Рисунок 111" descr="вни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02" descr="вни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595" cy="304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C11ADB" w:rsidRPr="00AB1D44" w:rsidRDefault="00C11ADB" w:rsidP="00C11ADB">
            <w:pPr>
              <w:pStyle w:val="affffff"/>
              <w:rPr>
                <w:rFonts w:asciiTheme="minorHAnsi" w:hAnsiTheme="minorHAnsi" w:cstheme="minorHAnsi"/>
                <w:lang w:val="ru-RU"/>
              </w:rPr>
            </w:pPr>
            <w:r>
              <w:rPr>
                <w:rStyle w:val="afff6"/>
                <w:rFonts w:asciiTheme="minorHAnsi" w:hAnsiTheme="minorHAnsi" w:cstheme="minorHAnsi"/>
                <w:shd w:val="clear" w:color="auto" w:fill="FFFFFF"/>
                <w:lang w:val="ru-RU"/>
              </w:rPr>
              <w:t xml:space="preserve">Только для версии </w:t>
            </w:r>
            <w:r>
              <w:rPr>
                <w:rStyle w:val="afff6"/>
                <w:rFonts w:asciiTheme="minorHAnsi" w:hAnsiTheme="minorHAnsi" w:cstheme="minorHAnsi"/>
                <w:shd w:val="clear" w:color="auto" w:fill="FFFFFF"/>
              </w:rPr>
              <w:t>v</w:t>
            </w:r>
            <w:r>
              <w:rPr>
                <w:rStyle w:val="afff6"/>
                <w:rFonts w:asciiTheme="minorHAnsi" w:hAnsiTheme="minorHAnsi" w:cstheme="minorHAnsi"/>
                <w:shd w:val="clear" w:color="auto" w:fill="FFFFFF"/>
                <w:lang w:val="ru-RU"/>
              </w:rPr>
              <w:t>2.</w:t>
            </w:r>
          </w:p>
        </w:tc>
      </w:tr>
      <w:tr w:rsidR="00E869B0" w:rsidRPr="00107594" w:rsidTr="002E4CE3">
        <w:tc>
          <w:tcPr>
            <w:tcW w:w="3115" w:type="dxa"/>
          </w:tcPr>
          <w:p w:rsidR="00E869B0" w:rsidRPr="0022691B" w:rsidRDefault="00E869B0" w:rsidP="00E869B0">
            <w:pPr>
              <w:suppressAutoHyphens/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</w:pPr>
            <w:r w:rsidRPr="0022691B"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>aps compatible version</w:t>
            </w:r>
            <w:r w:rsidR="00601C16"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 xml:space="preserve"> {v1 | v2</w:t>
            </w:r>
            <w:r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>}</w:t>
            </w:r>
          </w:p>
        </w:tc>
        <w:tc>
          <w:tcPr>
            <w:tcW w:w="2409" w:type="dxa"/>
            <w:vAlign w:val="center"/>
          </w:tcPr>
          <w:p w:rsidR="00E869B0" w:rsidRPr="0022691B" w:rsidRDefault="00E869B0" w:rsidP="00E869B0">
            <w:pPr>
              <w:pStyle w:val="afffffd"/>
              <w:suppressAutoHyphens/>
              <w:ind w:firstLine="0"/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ru-RU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-/v2</w:t>
            </w:r>
          </w:p>
        </w:tc>
        <w:tc>
          <w:tcPr>
            <w:tcW w:w="3821" w:type="dxa"/>
          </w:tcPr>
          <w:p w:rsidR="00E869B0" w:rsidRPr="00107594" w:rsidRDefault="00E869B0" w:rsidP="00E869B0">
            <w:pPr>
              <w:pStyle w:val="affffff"/>
              <w:rPr>
                <w:rFonts w:asciiTheme="minorHAnsi" w:hAnsiTheme="minorHAnsi" w:cstheme="minorHAnsi"/>
                <w:noProof/>
                <w:lang w:val="ru-RU"/>
              </w:rPr>
            </w:pPr>
            <w:r>
              <w:rPr>
                <w:rFonts w:asciiTheme="minorHAnsi" w:hAnsiTheme="minorHAnsi" w:cstheme="minorHAnsi"/>
                <w:noProof/>
                <w:lang w:val="ru-RU"/>
              </w:rPr>
              <w:t xml:space="preserve">Выбор режима совместимости с другими версиями протокола </w:t>
            </w:r>
            <w:r>
              <w:rPr>
                <w:rFonts w:asciiTheme="minorHAnsi" w:hAnsiTheme="minorHAnsi" w:cstheme="minorHAnsi"/>
                <w:noProof/>
              </w:rPr>
              <w:t>G</w:t>
            </w:r>
            <w:r w:rsidRPr="00107594">
              <w:rPr>
                <w:rFonts w:asciiTheme="minorHAnsi" w:hAnsiTheme="minorHAnsi" w:cstheme="minorHAnsi"/>
                <w:noProof/>
                <w:lang w:val="ru-RU"/>
              </w:rPr>
              <w:t>.8032</w:t>
            </w:r>
            <w:r w:rsidR="00AB1D44">
              <w:rPr>
                <w:rFonts w:asciiTheme="minorHAnsi" w:hAnsiTheme="minorHAnsi" w:cstheme="minorHAnsi"/>
                <w:noProof/>
                <w:lang w:val="ru-RU"/>
              </w:rPr>
              <w:t>.</w:t>
            </w:r>
          </w:p>
        </w:tc>
      </w:tr>
      <w:tr w:rsidR="00C11ADB" w:rsidRPr="00107594" w:rsidTr="002E4CE3">
        <w:tc>
          <w:tcPr>
            <w:tcW w:w="3115" w:type="dxa"/>
          </w:tcPr>
          <w:p w:rsidR="00C11ADB" w:rsidRPr="0022691B" w:rsidRDefault="00C11ADB" w:rsidP="00601C16">
            <w:pPr>
              <w:suppressAutoHyphens/>
              <w:jc w:val="left"/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</w:pPr>
            <w:r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>aps force {</w:t>
            </w:r>
            <w:r w:rsidR="00E63CDC"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>g</w:t>
            </w:r>
            <w:r w:rsidRPr="00461262"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>igabitethernet</w:t>
            </w:r>
            <w:r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 xml:space="preserve"> </w:t>
            </w:r>
            <w:r w:rsidRPr="00F9152E">
              <w:rPr>
                <w:rStyle w:val="afff6"/>
                <w:rFonts w:cstheme="minorHAnsi"/>
                <w:b w:val="0"/>
                <w:i/>
                <w:sz w:val="18"/>
                <w:szCs w:val="18"/>
                <w:shd w:val="clear" w:color="auto" w:fill="FFFFFF"/>
                <w:lang w:val="en-US"/>
              </w:rPr>
              <w:t>gi_port</w:t>
            </w:r>
            <w:r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 xml:space="preserve"> | </w:t>
            </w:r>
            <w:r w:rsidR="00E63CDC"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>t</w:t>
            </w:r>
            <w:r w:rsidRPr="00461262"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>engigabitethernet</w:t>
            </w:r>
            <w:r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 xml:space="preserve"> </w:t>
            </w:r>
            <w:r w:rsidRPr="00F9152E">
              <w:rPr>
                <w:rStyle w:val="afff6"/>
                <w:rFonts w:cstheme="minorHAnsi"/>
                <w:b w:val="0"/>
                <w:i/>
                <w:sz w:val="18"/>
                <w:szCs w:val="18"/>
                <w:shd w:val="clear" w:color="auto" w:fill="FFFFFF"/>
                <w:lang w:val="en-US"/>
              </w:rPr>
              <w:t>te_port</w:t>
            </w:r>
            <w:r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 xml:space="preserve"> | </w:t>
            </w:r>
            <w:r w:rsidRPr="00461262"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>port-channel</w:t>
            </w:r>
            <w:r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 xml:space="preserve"> </w:t>
            </w:r>
            <w:r w:rsidRPr="00F9152E">
              <w:rPr>
                <w:rStyle w:val="afff6"/>
                <w:rFonts w:cstheme="minorHAnsi"/>
                <w:b w:val="0"/>
                <w:i/>
                <w:sz w:val="18"/>
                <w:szCs w:val="18"/>
                <w:shd w:val="clear" w:color="auto" w:fill="FFFFFF"/>
                <w:lang w:val="en-US"/>
              </w:rPr>
              <w:t>po</w:t>
            </w:r>
            <w:r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 xml:space="preserve">} </w:t>
            </w:r>
          </w:p>
        </w:tc>
        <w:tc>
          <w:tcPr>
            <w:tcW w:w="2409" w:type="dxa"/>
            <w:vMerge w:val="restart"/>
            <w:vAlign w:val="center"/>
          </w:tcPr>
          <w:p w:rsidR="00E63CDC" w:rsidRPr="00E63CDC" w:rsidRDefault="00E63CDC" w:rsidP="00E63CDC">
            <w:pPr>
              <w:pStyle w:val="docdata"/>
              <w:spacing w:before="0" w:beforeAutospacing="0" w:after="0" w:afterAutospacing="0"/>
              <w:jc w:val="center"/>
              <w:rPr>
                <w:lang w:val="en-US"/>
              </w:rPr>
            </w:pPr>
            <w:r w:rsidRPr="00E63CDC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gi_port: (0/1..48);</w:t>
            </w:r>
          </w:p>
          <w:p w:rsidR="00E63CDC" w:rsidRPr="00E63CDC" w:rsidRDefault="00E63CDC" w:rsidP="00E63CDC">
            <w:pPr>
              <w:pStyle w:val="a5"/>
              <w:spacing w:before="0" w:after="0"/>
              <w:jc w:val="center"/>
              <w:rPr>
                <w:lang w:val="en-US"/>
              </w:rPr>
            </w:pPr>
            <w:r w:rsidRPr="00E63CDC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te_port: (0/1..11);</w:t>
            </w:r>
          </w:p>
          <w:p w:rsidR="00E63CDC" w:rsidRPr="00E63CDC" w:rsidRDefault="00E63CDC" w:rsidP="00E63CDC">
            <w:pPr>
              <w:pStyle w:val="a5"/>
              <w:spacing w:before="0" w:after="0"/>
              <w:jc w:val="center"/>
              <w:rPr>
                <w:lang w:val="en-US"/>
              </w:rPr>
            </w:pPr>
            <w:r w:rsidRPr="00E63CDC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po: (1..24);</w:t>
            </w:r>
          </w:p>
          <w:p w:rsidR="00C11ADB" w:rsidRPr="00107594" w:rsidRDefault="00E63CDC" w:rsidP="00E63CDC">
            <w:pPr>
              <w:pStyle w:val="afffffd"/>
              <w:suppressAutoHyphens/>
              <w:ind w:firstLine="0"/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ru-RU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 xml:space="preserve"> </w:t>
            </w:r>
            <w:r w:rsidR="00C11ADB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-</w:t>
            </w:r>
            <w:r w:rsidR="00C11ADB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ru-RU"/>
              </w:rPr>
              <w:t>/выключен</w:t>
            </w:r>
          </w:p>
        </w:tc>
        <w:tc>
          <w:tcPr>
            <w:tcW w:w="3821" w:type="dxa"/>
          </w:tcPr>
          <w:p w:rsidR="00C11ADB" w:rsidRPr="00107594" w:rsidRDefault="00C11ADB" w:rsidP="00E869B0">
            <w:pPr>
              <w:pStyle w:val="affffff"/>
              <w:rPr>
                <w:rFonts w:asciiTheme="minorHAnsi" w:hAnsiTheme="minorHAnsi" w:cstheme="minorHAnsi"/>
                <w:noProof/>
                <w:lang w:val="ru-RU"/>
              </w:rPr>
            </w:pPr>
            <w:r>
              <w:rPr>
                <w:rFonts w:asciiTheme="minorHAnsi" w:hAnsiTheme="minorHAnsi" w:cstheme="minorHAnsi"/>
                <w:noProof/>
                <w:lang w:val="ru-RU"/>
              </w:rPr>
              <w:t xml:space="preserve">Включить режим </w:t>
            </w:r>
            <w:r>
              <w:rPr>
                <w:rFonts w:asciiTheme="minorHAnsi" w:hAnsiTheme="minorHAnsi" w:cstheme="minorHAnsi"/>
                <w:noProof/>
              </w:rPr>
              <w:t>force</w:t>
            </w:r>
            <w:r w:rsidRPr="00107594">
              <w:rPr>
                <w:rFonts w:asciiTheme="minorHAnsi" w:hAnsiTheme="minorHAnsi" w:cstheme="minorHAnsi"/>
                <w:noProof/>
                <w:lang w:val="ru-RU"/>
              </w:rPr>
              <w:t xml:space="preserve"> </w:t>
            </w:r>
            <w:r>
              <w:rPr>
                <w:rFonts w:asciiTheme="minorHAnsi" w:hAnsiTheme="minorHAnsi" w:cstheme="minorHAnsi"/>
                <w:noProof/>
              </w:rPr>
              <w:t>switch</w:t>
            </w:r>
            <w:r w:rsidRPr="00107594">
              <w:rPr>
                <w:rFonts w:asciiTheme="minorHAnsi" w:hAnsiTheme="minorHAnsi" w:cstheme="minorHAnsi"/>
                <w:noProof/>
                <w:lang w:val="ru-RU"/>
              </w:rPr>
              <w:t xml:space="preserve"> </w:t>
            </w:r>
            <w:r>
              <w:rPr>
                <w:rFonts w:asciiTheme="minorHAnsi" w:hAnsiTheme="minorHAnsi" w:cstheme="minorHAnsi"/>
                <w:noProof/>
                <w:lang w:val="ru-RU"/>
              </w:rPr>
              <w:t>с блокировкой указанного порта.</w:t>
            </w:r>
          </w:p>
        </w:tc>
      </w:tr>
      <w:tr w:rsidR="00C11ADB" w:rsidRPr="007E435C" w:rsidTr="002E4CE3">
        <w:tc>
          <w:tcPr>
            <w:tcW w:w="3115" w:type="dxa"/>
          </w:tcPr>
          <w:p w:rsidR="00C11ADB" w:rsidRDefault="00C11ADB" w:rsidP="00601C16">
            <w:pPr>
              <w:suppressAutoHyphens/>
              <w:jc w:val="left"/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</w:pPr>
            <w:r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>no aps force</w:t>
            </w:r>
          </w:p>
        </w:tc>
        <w:tc>
          <w:tcPr>
            <w:tcW w:w="2409" w:type="dxa"/>
            <w:vMerge/>
            <w:vAlign w:val="center"/>
          </w:tcPr>
          <w:p w:rsidR="00C11ADB" w:rsidRDefault="00C11ADB" w:rsidP="00E869B0">
            <w:pPr>
              <w:pStyle w:val="afffffd"/>
              <w:suppressAutoHyphens/>
              <w:ind w:firstLine="0"/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3821" w:type="dxa"/>
          </w:tcPr>
          <w:p w:rsidR="00C11ADB" w:rsidRPr="007E435C" w:rsidRDefault="00C11ADB" w:rsidP="00C11ADB">
            <w:pPr>
              <w:pStyle w:val="affffff"/>
              <w:rPr>
                <w:rStyle w:val="afff6"/>
                <w:rFonts w:asciiTheme="minorHAnsi" w:hAnsiTheme="minorHAnsi" w:cstheme="minorHAnsi"/>
                <w:b w:val="0"/>
                <w:bCs w:val="0"/>
                <w:noProof/>
                <w:lang w:val="ru-RU"/>
              </w:rPr>
            </w:pPr>
            <w:r>
              <w:rPr>
                <w:rFonts w:asciiTheme="minorHAnsi" w:hAnsiTheme="minorHAnsi" w:cstheme="minorHAnsi"/>
                <w:noProof/>
                <w:lang w:val="ru-RU"/>
              </w:rPr>
              <w:t>Отключить</w:t>
            </w:r>
            <w:r w:rsidRPr="007E435C">
              <w:rPr>
                <w:rFonts w:asciiTheme="minorHAnsi" w:hAnsiTheme="minorHAnsi" w:cstheme="minorHAnsi"/>
                <w:noProof/>
                <w:lang w:val="ru-RU"/>
              </w:rPr>
              <w:t xml:space="preserve"> </w:t>
            </w:r>
            <w:r>
              <w:rPr>
                <w:rFonts w:asciiTheme="minorHAnsi" w:hAnsiTheme="minorHAnsi" w:cstheme="minorHAnsi"/>
                <w:noProof/>
                <w:lang w:val="ru-RU"/>
              </w:rPr>
              <w:t>режим</w:t>
            </w:r>
            <w:r w:rsidRPr="007E435C">
              <w:rPr>
                <w:rFonts w:asciiTheme="minorHAnsi" w:hAnsiTheme="minorHAnsi" w:cstheme="minorHAnsi"/>
                <w:noProof/>
                <w:lang w:val="ru-RU"/>
              </w:rPr>
              <w:t xml:space="preserve"> </w:t>
            </w:r>
            <w:r>
              <w:rPr>
                <w:rFonts w:asciiTheme="minorHAnsi" w:hAnsiTheme="minorHAnsi" w:cstheme="minorHAnsi"/>
                <w:noProof/>
              </w:rPr>
              <w:t>force</w:t>
            </w:r>
            <w:r w:rsidRPr="007E435C">
              <w:rPr>
                <w:rFonts w:asciiTheme="minorHAnsi" w:hAnsiTheme="minorHAnsi" w:cstheme="minorHAnsi"/>
                <w:noProof/>
                <w:lang w:val="ru-RU"/>
              </w:rPr>
              <w:t xml:space="preserve"> </w:t>
            </w:r>
            <w:r>
              <w:rPr>
                <w:rFonts w:asciiTheme="minorHAnsi" w:hAnsiTheme="minorHAnsi" w:cstheme="minorHAnsi"/>
                <w:noProof/>
              </w:rPr>
              <w:t>switch</w:t>
            </w:r>
            <w:r w:rsidRPr="007E435C">
              <w:rPr>
                <w:rFonts w:asciiTheme="minorHAnsi" w:hAnsiTheme="minorHAnsi" w:cstheme="minorHAnsi"/>
                <w:noProof/>
                <w:lang w:val="ru-RU"/>
              </w:rPr>
              <w:t>.</w:t>
            </w:r>
          </w:p>
          <w:p w:rsidR="00C11ADB" w:rsidRPr="007E435C" w:rsidRDefault="00C11ADB" w:rsidP="00C11ADB">
            <w:pPr>
              <w:pStyle w:val="affffff"/>
              <w:rPr>
                <w:rStyle w:val="afff6"/>
                <w:rFonts w:asciiTheme="minorHAnsi" w:hAnsiTheme="minorHAnsi" w:cstheme="minorHAnsi"/>
                <w:shd w:val="clear" w:color="auto" w:fill="FFFFFF"/>
                <w:lang w:val="ru-RU"/>
              </w:rPr>
            </w:pPr>
            <w:r>
              <w:rPr>
                <w:rFonts w:asciiTheme="minorHAnsi" w:hAnsiTheme="minorHAnsi" w:cstheme="minorHAnsi"/>
                <w:noProof/>
                <w:lang w:val="ru-RU"/>
              </w:rPr>
              <w:drawing>
                <wp:anchor distT="0" distB="0" distL="114300" distR="114300" simplePos="0" relativeHeight="251801600" behindDoc="0" locked="0" layoutInCell="1" allowOverlap="1" wp14:anchorId="4209B23D" wp14:editId="09079C64">
                  <wp:simplePos x="0" y="0"/>
                  <wp:positionH relativeFrom="column">
                    <wp:posOffset>-635</wp:posOffset>
                  </wp:positionH>
                  <wp:positionV relativeFrom="line">
                    <wp:posOffset>49530</wp:posOffset>
                  </wp:positionV>
                  <wp:extent cx="315595" cy="304800"/>
                  <wp:effectExtent l="0" t="0" r="8255" b="0"/>
                  <wp:wrapSquare wrapText="bothSides"/>
                  <wp:docPr id="84" name="Рисунок 111" descr="вни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02" descr="вни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595" cy="304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C11ADB" w:rsidRPr="007E435C" w:rsidRDefault="00C11ADB" w:rsidP="00C11ADB">
            <w:pPr>
              <w:pStyle w:val="affffff"/>
              <w:rPr>
                <w:rFonts w:asciiTheme="minorHAnsi" w:hAnsiTheme="minorHAnsi" w:cstheme="minorHAnsi"/>
                <w:noProof/>
                <w:lang w:val="ru-RU"/>
              </w:rPr>
            </w:pPr>
            <w:r>
              <w:rPr>
                <w:rStyle w:val="afff6"/>
                <w:rFonts w:asciiTheme="minorHAnsi" w:hAnsiTheme="minorHAnsi" w:cstheme="minorHAnsi"/>
                <w:shd w:val="clear" w:color="auto" w:fill="FFFFFF"/>
                <w:lang w:val="ru-RU"/>
              </w:rPr>
              <w:t>Только</w:t>
            </w:r>
            <w:r w:rsidRPr="007E435C">
              <w:rPr>
                <w:rStyle w:val="afff6"/>
                <w:rFonts w:asciiTheme="minorHAnsi" w:hAnsiTheme="minorHAnsi" w:cstheme="minorHAnsi"/>
                <w:shd w:val="clear" w:color="auto" w:fill="FFFFFF"/>
                <w:lang w:val="ru-RU"/>
              </w:rPr>
              <w:t xml:space="preserve"> </w:t>
            </w:r>
            <w:r>
              <w:rPr>
                <w:rStyle w:val="afff6"/>
                <w:rFonts w:asciiTheme="minorHAnsi" w:hAnsiTheme="minorHAnsi" w:cstheme="minorHAnsi"/>
                <w:shd w:val="clear" w:color="auto" w:fill="FFFFFF"/>
                <w:lang w:val="ru-RU"/>
              </w:rPr>
              <w:t>для</w:t>
            </w:r>
            <w:r w:rsidRPr="007E435C">
              <w:rPr>
                <w:rStyle w:val="afff6"/>
                <w:rFonts w:asciiTheme="minorHAnsi" w:hAnsiTheme="minorHAnsi" w:cstheme="minorHAnsi"/>
                <w:shd w:val="clear" w:color="auto" w:fill="FFFFFF"/>
                <w:lang w:val="ru-RU"/>
              </w:rPr>
              <w:t xml:space="preserve"> </w:t>
            </w:r>
            <w:r>
              <w:rPr>
                <w:rStyle w:val="afff6"/>
                <w:rFonts w:asciiTheme="minorHAnsi" w:hAnsiTheme="minorHAnsi" w:cstheme="minorHAnsi"/>
                <w:shd w:val="clear" w:color="auto" w:fill="FFFFFF"/>
                <w:lang w:val="ru-RU"/>
              </w:rPr>
              <w:t>версии</w:t>
            </w:r>
            <w:r w:rsidRPr="007E435C">
              <w:rPr>
                <w:rStyle w:val="afff6"/>
                <w:rFonts w:asciiTheme="minorHAnsi" w:hAnsiTheme="minorHAnsi" w:cstheme="minorHAnsi"/>
                <w:shd w:val="clear" w:color="auto" w:fill="FFFFFF"/>
                <w:lang w:val="ru-RU"/>
              </w:rPr>
              <w:t xml:space="preserve"> </w:t>
            </w:r>
            <w:r>
              <w:rPr>
                <w:rStyle w:val="afff6"/>
                <w:rFonts w:asciiTheme="minorHAnsi" w:hAnsiTheme="minorHAnsi" w:cstheme="minorHAnsi"/>
                <w:shd w:val="clear" w:color="auto" w:fill="FFFFFF"/>
              </w:rPr>
              <w:t>v</w:t>
            </w:r>
            <w:r w:rsidRPr="007E435C">
              <w:rPr>
                <w:rStyle w:val="afff6"/>
                <w:rFonts w:asciiTheme="minorHAnsi" w:hAnsiTheme="minorHAnsi" w:cstheme="minorHAnsi"/>
                <w:shd w:val="clear" w:color="auto" w:fill="FFFFFF"/>
                <w:lang w:val="ru-RU"/>
              </w:rPr>
              <w:t xml:space="preserve">1. </w:t>
            </w:r>
          </w:p>
          <w:p w:rsidR="00C11ADB" w:rsidRPr="007E435C" w:rsidRDefault="00C11ADB" w:rsidP="00E869B0">
            <w:pPr>
              <w:pStyle w:val="affffff"/>
              <w:rPr>
                <w:rFonts w:asciiTheme="minorHAnsi" w:hAnsiTheme="minorHAnsi" w:cstheme="minorHAnsi"/>
                <w:noProof/>
                <w:lang w:val="ru-RU"/>
              </w:rPr>
            </w:pPr>
          </w:p>
        </w:tc>
      </w:tr>
      <w:tr w:rsidR="00C11ADB" w:rsidRPr="00461262" w:rsidTr="002E4CE3">
        <w:tc>
          <w:tcPr>
            <w:tcW w:w="3115" w:type="dxa"/>
          </w:tcPr>
          <w:p w:rsidR="00C11ADB" w:rsidRPr="0022691B" w:rsidRDefault="00C11ADB" w:rsidP="00601C16">
            <w:pPr>
              <w:suppressAutoHyphens/>
              <w:jc w:val="left"/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</w:pPr>
            <w:r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>aps manual {</w:t>
            </w:r>
            <w:r w:rsidR="00E63CDC"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>g</w:t>
            </w:r>
            <w:r w:rsidRPr="00461262"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>igabitethernet</w:t>
            </w:r>
            <w:r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 xml:space="preserve"> </w:t>
            </w:r>
            <w:r w:rsidRPr="00F9152E">
              <w:rPr>
                <w:rStyle w:val="afff6"/>
                <w:rFonts w:cstheme="minorHAnsi"/>
                <w:b w:val="0"/>
                <w:i/>
                <w:sz w:val="18"/>
                <w:szCs w:val="18"/>
                <w:shd w:val="clear" w:color="auto" w:fill="FFFFFF"/>
                <w:lang w:val="en-US"/>
              </w:rPr>
              <w:t>gi_port</w:t>
            </w:r>
            <w:r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 xml:space="preserve"> | </w:t>
            </w:r>
            <w:r w:rsidR="00E63CDC"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>t</w:t>
            </w:r>
            <w:r w:rsidRPr="00461262"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>engigabitethernet</w:t>
            </w:r>
            <w:r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 xml:space="preserve"> </w:t>
            </w:r>
            <w:r w:rsidRPr="00F9152E">
              <w:rPr>
                <w:rStyle w:val="afff6"/>
                <w:rFonts w:cstheme="minorHAnsi"/>
                <w:b w:val="0"/>
                <w:i/>
                <w:sz w:val="18"/>
                <w:szCs w:val="18"/>
                <w:shd w:val="clear" w:color="auto" w:fill="FFFFFF"/>
                <w:lang w:val="en-US"/>
              </w:rPr>
              <w:t>te_port</w:t>
            </w:r>
            <w:r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 xml:space="preserve"> | </w:t>
            </w:r>
            <w:r w:rsidRPr="00461262"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>port-channel</w:t>
            </w:r>
            <w:r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 xml:space="preserve"> </w:t>
            </w:r>
            <w:r w:rsidRPr="00F9152E">
              <w:rPr>
                <w:rStyle w:val="afff6"/>
                <w:rFonts w:cstheme="minorHAnsi"/>
                <w:b w:val="0"/>
                <w:i/>
                <w:sz w:val="18"/>
                <w:szCs w:val="18"/>
                <w:shd w:val="clear" w:color="auto" w:fill="FFFFFF"/>
                <w:lang w:val="en-US"/>
              </w:rPr>
              <w:t>po</w:t>
            </w:r>
            <w:r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 xml:space="preserve">} </w:t>
            </w:r>
          </w:p>
        </w:tc>
        <w:tc>
          <w:tcPr>
            <w:tcW w:w="2409" w:type="dxa"/>
            <w:vMerge w:val="restart"/>
            <w:vAlign w:val="center"/>
          </w:tcPr>
          <w:p w:rsidR="00E63CDC" w:rsidRPr="00E63CDC" w:rsidRDefault="00E63CDC" w:rsidP="00E63CDC">
            <w:pPr>
              <w:pStyle w:val="docdata"/>
              <w:spacing w:before="0" w:beforeAutospacing="0" w:after="0" w:afterAutospacing="0"/>
              <w:jc w:val="center"/>
              <w:rPr>
                <w:lang w:val="en-US"/>
              </w:rPr>
            </w:pPr>
            <w:r w:rsidRPr="00E63CDC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gi_port: (0/1..48);</w:t>
            </w:r>
          </w:p>
          <w:p w:rsidR="00E63CDC" w:rsidRPr="00E63CDC" w:rsidRDefault="00E63CDC" w:rsidP="00E63CDC">
            <w:pPr>
              <w:pStyle w:val="a5"/>
              <w:spacing w:before="0" w:after="0"/>
              <w:jc w:val="center"/>
              <w:rPr>
                <w:lang w:val="en-US"/>
              </w:rPr>
            </w:pPr>
            <w:r w:rsidRPr="00E63CDC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te_port: (0/1..11);</w:t>
            </w:r>
          </w:p>
          <w:p w:rsidR="00E63CDC" w:rsidRPr="00E63CDC" w:rsidRDefault="00E63CDC" w:rsidP="00E63CDC">
            <w:pPr>
              <w:pStyle w:val="a5"/>
              <w:spacing w:before="0" w:after="0"/>
              <w:jc w:val="center"/>
              <w:rPr>
                <w:lang w:val="en-US"/>
              </w:rPr>
            </w:pPr>
            <w:r w:rsidRPr="00E63CDC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po: (1..24);</w:t>
            </w:r>
          </w:p>
          <w:p w:rsidR="00C11ADB" w:rsidRPr="00C11ADB" w:rsidRDefault="00E63CDC" w:rsidP="00E63CDC">
            <w:pPr>
              <w:pStyle w:val="afffffd"/>
              <w:suppressAutoHyphens/>
              <w:ind w:firstLine="0"/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lastRenderedPageBreak/>
              <w:t xml:space="preserve"> </w:t>
            </w:r>
            <w:r w:rsidR="00C11ADB" w:rsidRPr="00C11ADB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/</w:t>
            </w:r>
            <w:r w:rsidR="00C11ADB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ru-RU"/>
              </w:rPr>
              <w:t>выключен</w:t>
            </w:r>
          </w:p>
        </w:tc>
        <w:tc>
          <w:tcPr>
            <w:tcW w:w="3821" w:type="dxa"/>
          </w:tcPr>
          <w:p w:rsidR="00C11ADB" w:rsidRPr="00107594" w:rsidRDefault="00C11ADB" w:rsidP="00E869B0">
            <w:pPr>
              <w:pStyle w:val="affffff"/>
              <w:rPr>
                <w:rFonts w:asciiTheme="minorHAnsi" w:hAnsiTheme="minorHAnsi" w:cstheme="minorHAnsi"/>
                <w:noProof/>
                <w:lang w:val="ru-RU"/>
              </w:rPr>
            </w:pPr>
            <w:r>
              <w:rPr>
                <w:rFonts w:asciiTheme="minorHAnsi" w:hAnsiTheme="minorHAnsi" w:cstheme="minorHAnsi"/>
                <w:noProof/>
                <w:lang w:val="ru-RU"/>
              </w:rPr>
              <w:lastRenderedPageBreak/>
              <w:t>Включить</w:t>
            </w:r>
            <w:r w:rsidRPr="007E435C">
              <w:rPr>
                <w:rFonts w:asciiTheme="minorHAnsi" w:hAnsiTheme="minorHAnsi" w:cstheme="minorHAnsi"/>
                <w:noProof/>
                <w:lang w:val="ru-RU"/>
              </w:rPr>
              <w:t xml:space="preserve"> </w:t>
            </w:r>
            <w:r>
              <w:rPr>
                <w:rFonts w:asciiTheme="minorHAnsi" w:hAnsiTheme="minorHAnsi" w:cstheme="minorHAnsi"/>
                <w:noProof/>
                <w:lang w:val="ru-RU"/>
              </w:rPr>
              <w:t>режим</w:t>
            </w:r>
            <w:r w:rsidRPr="007E435C">
              <w:rPr>
                <w:rFonts w:asciiTheme="minorHAnsi" w:hAnsiTheme="minorHAnsi" w:cstheme="minorHAnsi"/>
                <w:noProof/>
                <w:lang w:val="ru-RU"/>
              </w:rPr>
              <w:t xml:space="preserve"> </w:t>
            </w:r>
            <w:r>
              <w:rPr>
                <w:rFonts w:asciiTheme="minorHAnsi" w:hAnsiTheme="minorHAnsi" w:cstheme="minorHAnsi"/>
                <w:noProof/>
              </w:rPr>
              <w:t>manual</w:t>
            </w:r>
            <w:r w:rsidRPr="007E435C">
              <w:rPr>
                <w:rFonts w:asciiTheme="minorHAnsi" w:hAnsiTheme="minorHAnsi" w:cstheme="minorHAnsi"/>
                <w:noProof/>
                <w:lang w:val="ru-RU"/>
              </w:rPr>
              <w:t xml:space="preserve"> </w:t>
            </w:r>
            <w:r>
              <w:rPr>
                <w:rFonts w:asciiTheme="minorHAnsi" w:hAnsiTheme="minorHAnsi" w:cstheme="minorHAnsi"/>
                <w:noProof/>
              </w:rPr>
              <w:t>switch</w:t>
            </w:r>
            <w:r w:rsidRPr="007E435C">
              <w:rPr>
                <w:rFonts w:asciiTheme="minorHAnsi" w:hAnsiTheme="minorHAnsi" w:cstheme="minorHAnsi"/>
                <w:noProof/>
                <w:lang w:val="ru-RU"/>
              </w:rPr>
              <w:t xml:space="preserve"> </w:t>
            </w:r>
            <w:r>
              <w:rPr>
                <w:rFonts w:asciiTheme="minorHAnsi" w:hAnsiTheme="minorHAnsi" w:cstheme="minorHAnsi"/>
                <w:noProof/>
                <w:lang w:val="ru-RU"/>
              </w:rPr>
              <w:t>с</w:t>
            </w:r>
            <w:r w:rsidRPr="007E435C">
              <w:rPr>
                <w:rFonts w:asciiTheme="minorHAnsi" w:hAnsiTheme="minorHAnsi" w:cstheme="minorHAnsi"/>
                <w:noProof/>
                <w:lang w:val="ru-RU"/>
              </w:rPr>
              <w:t xml:space="preserve"> </w:t>
            </w:r>
            <w:r>
              <w:rPr>
                <w:rFonts w:asciiTheme="minorHAnsi" w:hAnsiTheme="minorHAnsi" w:cstheme="minorHAnsi"/>
                <w:noProof/>
                <w:lang w:val="ru-RU"/>
              </w:rPr>
              <w:t>блокировкой указанного порта.</w:t>
            </w:r>
          </w:p>
        </w:tc>
      </w:tr>
      <w:tr w:rsidR="00C11ADB" w:rsidRPr="00461262" w:rsidTr="002E4CE3">
        <w:tc>
          <w:tcPr>
            <w:tcW w:w="3115" w:type="dxa"/>
          </w:tcPr>
          <w:p w:rsidR="00C11ADB" w:rsidRDefault="00C11ADB" w:rsidP="00601C16">
            <w:pPr>
              <w:suppressAutoHyphens/>
              <w:jc w:val="left"/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</w:pPr>
            <w:r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lastRenderedPageBreak/>
              <w:t>no aps manual</w:t>
            </w:r>
          </w:p>
        </w:tc>
        <w:tc>
          <w:tcPr>
            <w:tcW w:w="2409" w:type="dxa"/>
            <w:vMerge/>
            <w:vAlign w:val="center"/>
          </w:tcPr>
          <w:p w:rsidR="00C11ADB" w:rsidRDefault="00C11ADB" w:rsidP="00E869B0">
            <w:pPr>
              <w:pStyle w:val="afffffd"/>
              <w:suppressAutoHyphens/>
              <w:ind w:firstLine="0"/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3821" w:type="dxa"/>
          </w:tcPr>
          <w:p w:rsidR="00C11ADB" w:rsidRDefault="00C11ADB" w:rsidP="00C11ADB">
            <w:pPr>
              <w:pStyle w:val="affffff"/>
              <w:rPr>
                <w:rFonts w:asciiTheme="minorHAnsi" w:hAnsiTheme="minorHAnsi" w:cstheme="minorHAnsi"/>
                <w:noProof/>
                <w:lang w:val="ru-RU"/>
              </w:rPr>
            </w:pPr>
            <w:r>
              <w:rPr>
                <w:rFonts w:asciiTheme="minorHAnsi" w:hAnsiTheme="minorHAnsi" w:cstheme="minorHAnsi"/>
                <w:noProof/>
                <w:lang w:val="ru-RU"/>
              </w:rPr>
              <w:t xml:space="preserve">Выключить режим </w:t>
            </w:r>
            <w:r>
              <w:rPr>
                <w:rFonts w:asciiTheme="minorHAnsi" w:hAnsiTheme="minorHAnsi" w:cstheme="minorHAnsi"/>
                <w:noProof/>
              </w:rPr>
              <w:t>manual</w:t>
            </w:r>
            <w:r w:rsidRPr="00107594">
              <w:rPr>
                <w:rFonts w:asciiTheme="minorHAnsi" w:hAnsiTheme="minorHAnsi" w:cstheme="minorHAnsi"/>
                <w:noProof/>
                <w:lang w:val="ru-RU"/>
              </w:rPr>
              <w:t xml:space="preserve"> </w:t>
            </w:r>
            <w:r>
              <w:rPr>
                <w:rFonts w:asciiTheme="minorHAnsi" w:hAnsiTheme="minorHAnsi" w:cstheme="minorHAnsi"/>
                <w:noProof/>
              </w:rPr>
              <w:t>switch</w:t>
            </w:r>
            <w:r w:rsidRPr="00107594">
              <w:rPr>
                <w:rFonts w:asciiTheme="minorHAnsi" w:hAnsiTheme="minorHAnsi" w:cstheme="minorHAnsi"/>
                <w:noProof/>
                <w:lang w:val="ru-RU"/>
              </w:rPr>
              <w:t xml:space="preserve"> </w:t>
            </w:r>
            <w:r>
              <w:rPr>
                <w:rFonts w:asciiTheme="minorHAnsi" w:hAnsiTheme="minorHAnsi" w:cstheme="minorHAnsi"/>
                <w:noProof/>
                <w:lang w:val="ru-RU"/>
              </w:rPr>
              <w:t>с блокиров-кой указанного порта.</w:t>
            </w:r>
          </w:p>
          <w:p w:rsidR="00C11ADB" w:rsidRDefault="00C11ADB" w:rsidP="00C11ADB">
            <w:pPr>
              <w:pStyle w:val="affffff"/>
              <w:rPr>
                <w:rStyle w:val="afff6"/>
                <w:rFonts w:asciiTheme="minorHAnsi" w:hAnsiTheme="minorHAnsi" w:cstheme="minorHAnsi"/>
                <w:shd w:val="clear" w:color="auto" w:fill="FFFFFF"/>
                <w:lang w:val="ru-RU"/>
              </w:rPr>
            </w:pPr>
            <w:r>
              <w:rPr>
                <w:rFonts w:asciiTheme="minorHAnsi" w:hAnsiTheme="minorHAnsi" w:cstheme="minorHAnsi"/>
                <w:noProof/>
                <w:lang w:val="ru-RU"/>
              </w:rPr>
              <w:drawing>
                <wp:anchor distT="0" distB="0" distL="114300" distR="114300" simplePos="0" relativeHeight="251799552" behindDoc="0" locked="0" layoutInCell="1" allowOverlap="1" wp14:anchorId="04074DB9" wp14:editId="273D57D3">
                  <wp:simplePos x="0" y="0"/>
                  <wp:positionH relativeFrom="column">
                    <wp:posOffset>-635</wp:posOffset>
                  </wp:positionH>
                  <wp:positionV relativeFrom="line">
                    <wp:posOffset>42545</wp:posOffset>
                  </wp:positionV>
                  <wp:extent cx="315595" cy="304800"/>
                  <wp:effectExtent l="0" t="0" r="8255" b="0"/>
                  <wp:wrapSquare wrapText="bothSides"/>
                  <wp:docPr id="64" name="Рисунок 111" descr="вни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02" descr="вни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595" cy="304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C11ADB" w:rsidRDefault="00C11ADB" w:rsidP="00C11ADB">
            <w:pPr>
              <w:pStyle w:val="affffff"/>
              <w:rPr>
                <w:rFonts w:asciiTheme="minorHAnsi" w:hAnsiTheme="minorHAnsi" w:cstheme="minorHAnsi"/>
                <w:noProof/>
                <w:lang w:val="ru-RU"/>
              </w:rPr>
            </w:pPr>
            <w:r>
              <w:rPr>
                <w:rStyle w:val="afff6"/>
                <w:rFonts w:asciiTheme="minorHAnsi" w:hAnsiTheme="minorHAnsi" w:cstheme="minorHAnsi"/>
                <w:shd w:val="clear" w:color="auto" w:fill="FFFFFF"/>
                <w:lang w:val="ru-RU"/>
              </w:rPr>
              <w:t xml:space="preserve">Только для версии </w:t>
            </w:r>
            <w:r>
              <w:rPr>
                <w:rStyle w:val="afff6"/>
                <w:rFonts w:asciiTheme="minorHAnsi" w:hAnsiTheme="minorHAnsi" w:cstheme="minorHAnsi"/>
                <w:shd w:val="clear" w:color="auto" w:fill="FFFFFF"/>
              </w:rPr>
              <w:t>v</w:t>
            </w:r>
            <w:r w:rsidRPr="00443EC4">
              <w:rPr>
                <w:rStyle w:val="afff6"/>
                <w:rFonts w:asciiTheme="minorHAnsi" w:hAnsiTheme="minorHAnsi" w:cstheme="minorHAnsi"/>
                <w:shd w:val="clear" w:color="auto" w:fill="FFFFFF"/>
                <w:lang w:val="ru-RU"/>
              </w:rPr>
              <w:t>1</w:t>
            </w:r>
            <w:r>
              <w:rPr>
                <w:rStyle w:val="afff6"/>
                <w:rFonts w:asciiTheme="minorHAnsi" w:hAnsiTheme="minorHAnsi" w:cstheme="minorHAnsi"/>
                <w:shd w:val="clear" w:color="auto" w:fill="FFFFFF"/>
                <w:lang w:val="ru-RU"/>
              </w:rPr>
              <w:t xml:space="preserve">. </w:t>
            </w:r>
          </w:p>
          <w:p w:rsidR="00C11ADB" w:rsidRDefault="00C11ADB" w:rsidP="00E869B0">
            <w:pPr>
              <w:pStyle w:val="affffff"/>
              <w:rPr>
                <w:rFonts w:asciiTheme="minorHAnsi" w:hAnsiTheme="minorHAnsi" w:cstheme="minorHAnsi"/>
                <w:noProof/>
                <w:lang w:val="ru-RU"/>
              </w:rPr>
            </w:pPr>
          </w:p>
        </w:tc>
      </w:tr>
      <w:tr w:rsidR="00E869B0" w:rsidRPr="00C646C4" w:rsidTr="002E4CE3">
        <w:tc>
          <w:tcPr>
            <w:tcW w:w="3115" w:type="dxa"/>
          </w:tcPr>
          <w:p w:rsidR="00E869B0" w:rsidRPr="007E435C" w:rsidRDefault="00E869B0" w:rsidP="00601C16">
            <w:pPr>
              <w:suppressAutoHyphens/>
              <w:jc w:val="left"/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</w:pPr>
            <w:r w:rsidRPr="00924674"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>aps</w:t>
            </w:r>
            <w:r w:rsidRPr="007E435C"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 xml:space="preserve"> </w:t>
            </w:r>
            <w:r w:rsidRPr="00924674"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>main</w:t>
            </w:r>
            <w:r w:rsidRPr="007E435C"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 xml:space="preserve"> </w:t>
            </w:r>
            <w:r w:rsidRPr="00924674"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>ring</w:t>
            </w:r>
            <w:r w:rsidRPr="007E435C"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 xml:space="preserve"> </w:t>
            </w:r>
            <w:r w:rsidRPr="00924674"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>id</w:t>
            </w:r>
            <w:r w:rsidRPr="007E435C"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 xml:space="preserve"> </w:t>
            </w:r>
            <w:r w:rsidRPr="00F9152E">
              <w:rPr>
                <w:rStyle w:val="afff6"/>
                <w:rFonts w:cstheme="minorHAnsi"/>
                <w:b w:val="0"/>
                <w:i/>
                <w:sz w:val="18"/>
                <w:szCs w:val="18"/>
                <w:shd w:val="clear" w:color="auto" w:fill="FFFFFF"/>
                <w:lang w:val="en-US"/>
              </w:rPr>
              <w:t>ring</w:t>
            </w:r>
            <w:r w:rsidRPr="007E435C">
              <w:rPr>
                <w:rStyle w:val="afff6"/>
                <w:rFonts w:cstheme="minorHAnsi"/>
                <w:b w:val="0"/>
                <w:i/>
                <w:sz w:val="18"/>
                <w:szCs w:val="18"/>
                <w:shd w:val="clear" w:color="auto" w:fill="FFFFFF"/>
                <w:lang w:val="en-US"/>
              </w:rPr>
              <w:t>-</w:t>
            </w:r>
            <w:r w:rsidRPr="00F9152E">
              <w:rPr>
                <w:rStyle w:val="afff6"/>
                <w:rFonts w:cstheme="minorHAnsi"/>
                <w:b w:val="0"/>
                <w:i/>
                <w:sz w:val="18"/>
                <w:szCs w:val="18"/>
                <w:shd w:val="clear" w:color="auto" w:fill="FFFFFF"/>
                <w:lang w:val="en-US"/>
              </w:rPr>
              <w:t>id</w:t>
            </w:r>
          </w:p>
        </w:tc>
        <w:tc>
          <w:tcPr>
            <w:tcW w:w="2409" w:type="dxa"/>
            <w:vAlign w:val="center"/>
          </w:tcPr>
          <w:p w:rsidR="00E869B0" w:rsidRPr="00C11ADB" w:rsidRDefault="00E869B0" w:rsidP="00E869B0">
            <w:pPr>
              <w:pStyle w:val="afffffd"/>
              <w:suppressAutoHyphens/>
              <w:ind w:firstLine="0"/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ru-RU"/>
              </w:rPr>
            </w:pPr>
            <w:r w:rsidRPr="00601C16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ring</w:t>
            </w:r>
            <w:r w:rsidRPr="00C11ADB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ru-RU"/>
              </w:rPr>
              <w:t>-</w:t>
            </w:r>
            <w:r w:rsidRPr="00601C16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id</w:t>
            </w:r>
            <w:r w:rsidRPr="00C11ADB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ru-RU"/>
              </w:rPr>
              <w:t>: (1..4294967295)</w:t>
            </w:r>
          </w:p>
        </w:tc>
        <w:tc>
          <w:tcPr>
            <w:tcW w:w="3821" w:type="dxa"/>
          </w:tcPr>
          <w:p w:rsidR="00E869B0" w:rsidRPr="00C646C4" w:rsidRDefault="00E869B0" w:rsidP="00E869B0">
            <w:pPr>
              <w:pStyle w:val="affffff"/>
              <w:rPr>
                <w:rFonts w:asciiTheme="minorHAnsi" w:hAnsiTheme="minorHAnsi" w:cstheme="minorHAnsi"/>
                <w:noProof/>
                <w:lang w:val="ru-RU"/>
              </w:rPr>
            </w:pPr>
            <w:r>
              <w:rPr>
                <w:rFonts w:asciiTheme="minorHAnsi" w:hAnsiTheme="minorHAnsi" w:cstheme="minorHAnsi"/>
                <w:noProof/>
                <w:lang w:val="ru-RU"/>
              </w:rPr>
              <w:t>Указать</w:t>
            </w:r>
            <w:r w:rsidRPr="00C646C4">
              <w:rPr>
                <w:rFonts w:asciiTheme="minorHAnsi" w:hAnsiTheme="minorHAnsi" w:cstheme="minorHAnsi"/>
                <w:noProof/>
                <w:lang w:val="ru-RU"/>
              </w:rPr>
              <w:t xml:space="preserve"> </w:t>
            </w:r>
            <w:r>
              <w:rPr>
                <w:rFonts w:asciiTheme="minorHAnsi" w:hAnsiTheme="minorHAnsi" w:cstheme="minorHAnsi"/>
                <w:noProof/>
                <w:lang w:val="ru-RU"/>
              </w:rPr>
              <w:t>основное кольцо для данного под</w:t>
            </w:r>
            <w:r w:rsidR="00F9152E">
              <w:rPr>
                <w:rFonts w:asciiTheme="minorHAnsi" w:hAnsiTheme="minorHAnsi" w:cstheme="minorHAnsi"/>
                <w:noProof/>
                <w:lang w:val="ru-RU"/>
              </w:rPr>
              <w:t>-</w:t>
            </w:r>
            <w:r>
              <w:rPr>
                <w:rFonts w:asciiTheme="minorHAnsi" w:hAnsiTheme="minorHAnsi" w:cstheme="minorHAnsi"/>
                <w:noProof/>
                <w:lang w:val="ru-RU"/>
              </w:rPr>
              <w:t>кольца</w:t>
            </w:r>
            <w:r w:rsidR="00AB1D44">
              <w:rPr>
                <w:rFonts w:asciiTheme="minorHAnsi" w:hAnsiTheme="minorHAnsi" w:cstheme="minorHAnsi"/>
                <w:noProof/>
                <w:lang w:val="ru-RU"/>
              </w:rPr>
              <w:t>.</w:t>
            </w:r>
          </w:p>
        </w:tc>
      </w:tr>
      <w:tr w:rsidR="00E869B0" w:rsidRPr="00BF14E3" w:rsidTr="002E4CE3">
        <w:tc>
          <w:tcPr>
            <w:tcW w:w="3115" w:type="dxa"/>
          </w:tcPr>
          <w:p w:rsidR="00E869B0" w:rsidRPr="0004678F" w:rsidRDefault="00E869B0" w:rsidP="00601C16">
            <w:pPr>
              <w:suppressAutoHyphens/>
              <w:jc w:val="left"/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</w:pPr>
            <w:r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>aps</w:t>
            </w:r>
            <w:r w:rsidRPr="007E435C"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 xml:space="preserve"> </w:t>
            </w:r>
            <w:r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>map</w:t>
            </w:r>
            <w:r w:rsidRPr="007E435C"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 xml:space="preserve"> </w:t>
            </w:r>
            <w:r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>vlan</w:t>
            </w:r>
            <w:r w:rsidRPr="007E435C"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>-</w:t>
            </w:r>
            <w:r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>group</w:t>
            </w:r>
            <w:r w:rsidRPr="007E435C"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 xml:space="preserve"> </w:t>
            </w:r>
            <w:r w:rsidRPr="00F9152E">
              <w:rPr>
                <w:rStyle w:val="afff6"/>
                <w:rFonts w:cstheme="minorHAnsi"/>
                <w:b w:val="0"/>
                <w:i/>
                <w:sz w:val="18"/>
                <w:szCs w:val="18"/>
                <w:shd w:val="clear" w:color="auto" w:fill="FFFFFF"/>
                <w:lang w:val="en-US"/>
              </w:rPr>
              <w:t>vlan</w:t>
            </w:r>
            <w:r w:rsidRPr="007E435C">
              <w:rPr>
                <w:rStyle w:val="afff6"/>
                <w:rFonts w:cstheme="minorHAnsi"/>
                <w:b w:val="0"/>
                <w:i/>
                <w:sz w:val="18"/>
                <w:szCs w:val="18"/>
                <w:shd w:val="clear" w:color="auto" w:fill="FFFFFF"/>
                <w:lang w:val="en-US"/>
              </w:rPr>
              <w:t>-</w:t>
            </w:r>
            <w:r w:rsidRPr="00F9152E">
              <w:rPr>
                <w:rStyle w:val="afff6"/>
                <w:rFonts w:cstheme="minorHAnsi"/>
                <w:b w:val="0"/>
                <w:i/>
                <w:sz w:val="18"/>
                <w:szCs w:val="18"/>
                <w:shd w:val="clear" w:color="auto" w:fill="FFFFFF"/>
                <w:lang w:val="en-US"/>
              </w:rPr>
              <w:t>group-id</w:t>
            </w:r>
          </w:p>
        </w:tc>
        <w:tc>
          <w:tcPr>
            <w:tcW w:w="2409" w:type="dxa"/>
            <w:vAlign w:val="center"/>
          </w:tcPr>
          <w:p w:rsidR="00E869B0" w:rsidRPr="00601C16" w:rsidRDefault="00E869B0" w:rsidP="00E869B0">
            <w:pPr>
              <w:pStyle w:val="afffffd"/>
              <w:suppressAutoHyphens/>
              <w:ind w:firstLine="0"/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</w:pPr>
            <w:r w:rsidRPr="00601C16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vlan-group-id: (0..64)</w:t>
            </w:r>
          </w:p>
          <w:p w:rsidR="00E869B0" w:rsidRPr="00601C16" w:rsidRDefault="00E869B0" w:rsidP="00E869B0">
            <w:pPr>
              <w:pStyle w:val="afffffd"/>
              <w:suppressAutoHyphens/>
              <w:ind w:firstLine="0"/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3821" w:type="dxa"/>
          </w:tcPr>
          <w:p w:rsidR="00E869B0" w:rsidRDefault="00E869B0" w:rsidP="00E869B0">
            <w:pPr>
              <w:pStyle w:val="affffff"/>
              <w:rPr>
                <w:rFonts w:asciiTheme="minorHAnsi" w:hAnsiTheme="minorHAnsi" w:cstheme="minorHAnsi"/>
                <w:noProof/>
                <w:lang w:val="ru-RU"/>
              </w:rPr>
            </w:pPr>
            <w:r>
              <w:rPr>
                <w:rFonts w:asciiTheme="minorHAnsi" w:hAnsiTheme="minorHAnsi" w:cstheme="minorHAnsi"/>
                <w:noProof/>
                <w:lang w:val="ru-RU"/>
              </w:rPr>
              <w:t xml:space="preserve">Привязать </w:t>
            </w:r>
            <w:r>
              <w:rPr>
                <w:rFonts w:asciiTheme="minorHAnsi" w:hAnsiTheme="minorHAnsi" w:cstheme="minorHAnsi"/>
                <w:noProof/>
              </w:rPr>
              <w:t>vlan</w:t>
            </w:r>
            <w:r w:rsidRPr="00BF14E3">
              <w:rPr>
                <w:rFonts w:asciiTheme="minorHAnsi" w:hAnsiTheme="minorHAnsi" w:cstheme="minorHAnsi"/>
                <w:noProof/>
                <w:lang w:val="ru-RU"/>
              </w:rPr>
              <w:t>-</w:t>
            </w:r>
            <w:r>
              <w:rPr>
                <w:rFonts w:asciiTheme="minorHAnsi" w:hAnsiTheme="minorHAnsi" w:cstheme="minorHAnsi"/>
                <w:noProof/>
                <w:lang w:val="ru-RU"/>
              </w:rPr>
              <w:t>группу к кольцу</w:t>
            </w:r>
            <w:r w:rsidR="00AB1D44">
              <w:rPr>
                <w:rFonts w:asciiTheme="minorHAnsi" w:hAnsiTheme="minorHAnsi" w:cstheme="minorHAnsi"/>
                <w:noProof/>
                <w:lang w:val="ru-RU"/>
              </w:rPr>
              <w:t>.</w:t>
            </w:r>
          </w:p>
          <w:p w:rsidR="00C11ADB" w:rsidRDefault="00C11ADB" w:rsidP="00E869B0">
            <w:pPr>
              <w:pStyle w:val="affffff"/>
              <w:rPr>
                <w:rStyle w:val="afff6"/>
                <w:rFonts w:asciiTheme="minorHAnsi" w:hAnsiTheme="minorHAnsi" w:cstheme="minorHAnsi"/>
                <w:shd w:val="clear" w:color="auto" w:fill="FFFFFF"/>
                <w:lang w:val="ru-RU"/>
              </w:rPr>
            </w:pPr>
            <w:r>
              <w:rPr>
                <w:rFonts w:asciiTheme="minorHAnsi" w:hAnsiTheme="minorHAnsi" w:cstheme="minorHAnsi"/>
                <w:noProof/>
                <w:lang w:val="ru-RU"/>
              </w:rPr>
              <w:drawing>
                <wp:anchor distT="0" distB="0" distL="114300" distR="114300" simplePos="0" relativeHeight="251780096" behindDoc="0" locked="0" layoutInCell="1" allowOverlap="1" wp14:anchorId="775EF42B" wp14:editId="10CA1082">
                  <wp:simplePos x="0" y="0"/>
                  <wp:positionH relativeFrom="column">
                    <wp:posOffset>-1905</wp:posOffset>
                  </wp:positionH>
                  <wp:positionV relativeFrom="line">
                    <wp:posOffset>70485</wp:posOffset>
                  </wp:positionV>
                  <wp:extent cx="315595" cy="304800"/>
                  <wp:effectExtent l="0" t="0" r="8255" b="0"/>
                  <wp:wrapSquare wrapText="bothSides"/>
                  <wp:docPr id="1896" name="Рисунок 111" descr="вни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02" descr="вни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595" cy="304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E869B0" w:rsidRPr="00BF14E3" w:rsidRDefault="00E869B0" w:rsidP="00E869B0">
            <w:pPr>
              <w:pStyle w:val="affffff"/>
              <w:rPr>
                <w:rFonts w:asciiTheme="minorHAnsi" w:hAnsiTheme="minorHAnsi" w:cstheme="minorHAnsi"/>
                <w:noProof/>
                <w:lang w:val="ru-RU"/>
              </w:rPr>
            </w:pPr>
            <w:r>
              <w:rPr>
                <w:rStyle w:val="afff6"/>
                <w:rFonts w:asciiTheme="minorHAnsi" w:hAnsiTheme="minorHAnsi" w:cstheme="minorHAnsi"/>
                <w:shd w:val="clear" w:color="auto" w:fill="FFFFFF"/>
                <w:lang w:val="ru-RU"/>
              </w:rPr>
              <w:t xml:space="preserve">Только для режима </w:t>
            </w:r>
            <w:r>
              <w:rPr>
                <w:rStyle w:val="afff6"/>
                <w:rFonts w:asciiTheme="minorHAnsi" w:hAnsiTheme="minorHAnsi" w:cstheme="minorHAnsi"/>
                <w:shd w:val="clear" w:color="auto" w:fill="FFFFFF"/>
              </w:rPr>
              <w:t>service</w:t>
            </w:r>
            <w:r w:rsidRPr="00024CE7">
              <w:rPr>
                <w:rStyle w:val="afff6"/>
                <w:rFonts w:asciiTheme="minorHAnsi" w:hAnsiTheme="minorHAnsi" w:cstheme="minorHAnsi"/>
                <w:shd w:val="clear" w:color="auto" w:fill="FFFFFF"/>
                <w:lang w:val="ru-RU"/>
              </w:rPr>
              <w:t>-</w:t>
            </w:r>
            <w:r>
              <w:rPr>
                <w:rStyle w:val="afff6"/>
                <w:rFonts w:asciiTheme="minorHAnsi" w:hAnsiTheme="minorHAnsi" w:cstheme="minorHAnsi"/>
                <w:shd w:val="clear" w:color="auto" w:fill="FFFFFF"/>
              </w:rPr>
              <w:t>based</w:t>
            </w:r>
            <w:r w:rsidRPr="00945844">
              <w:rPr>
                <w:rStyle w:val="afff6"/>
                <w:rFonts w:asciiTheme="minorHAnsi" w:hAnsiTheme="minorHAnsi" w:cstheme="minorHAnsi"/>
                <w:shd w:val="clear" w:color="auto" w:fill="FFFFFF"/>
                <w:lang w:val="ru-RU"/>
              </w:rPr>
              <w:t>.</w:t>
            </w:r>
          </w:p>
        </w:tc>
      </w:tr>
      <w:tr w:rsidR="00C11ADB" w:rsidRPr="0029194A" w:rsidTr="002E4CE3">
        <w:tc>
          <w:tcPr>
            <w:tcW w:w="3115" w:type="dxa"/>
          </w:tcPr>
          <w:p w:rsidR="00C11ADB" w:rsidRPr="00D7018D" w:rsidRDefault="00C11ADB" w:rsidP="00601C16">
            <w:pPr>
              <w:suppressAutoHyphens/>
              <w:jc w:val="left"/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</w:pPr>
            <w:r w:rsidRPr="00D7018D"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 xml:space="preserve">aps neighbor </w:t>
            </w:r>
            <w:r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>{</w:t>
            </w:r>
            <w:r w:rsidR="00E63CDC"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>g</w:t>
            </w:r>
            <w:r w:rsidRPr="00461262"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>igabitethernet</w:t>
            </w:r>
            <w:r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 xml:space="preserve"> </w:t>
            </w:r>
            <w:r w:rsidRPr="00F9152E">
              <w:rPr>
                <w:rStyle w:val="afff6"/>
                <w:rFonts w:cstheme="minorHAnsi"/>
                <w:b w:val="0"/>
                <w:i/>
                <w:sz w:val="18"/>
                <w:szCs w:val="18"/>
                <w:shd w:val="clear" w:color="auto" w:fill="FFFFFF"/>
                <w:lang w:val="en-US"/>
              </w:rPr>
              <w:t>gi_port</w:t>
            </w:r>
            <w:r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 xml:space="preserve"> | </w:t>
            </w:r>
            <w:r w:rsidR="00E63CDC"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>t</w:t>
            </w:r>
            <w:r w:rsidRPr="00461262"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>engigabitethernet</w:t>
            </w:r>
            <w:r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 xml:space="preserve"> </w:t>
            </w:r>
            <w:r w:rsidRPr="00F9152E">
              <w:rPr>
                <w:rStyle w:val="afff6"/>
                <w:rFonts w:cstheme="minorHAnsi"/>
                <w:b w:val="0"/>
                <w:i/>
                <w:sz w:val="18"/>
                <w:szCs w:val="18"/>
                <w:shd w:val="clear" w:color="auto" w:fill="FFFFFF"/>
                <w:lang w:val="en-US"/>
              </w:rPr>
              <w:t>te_port</w:t>
            </w:r>
            <w:r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 xml:space="preserve"> | </w:t>
            </w:r>
            <w:r w:rsidRPr="00461262"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>port-channel</w:t>
            </w:r>
            <w:r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 xml:space="preserve"> </w:t>
            </w:r>
            <w:r w:rsidRPr="00F9152E">
              <w:rPr>
                <w:rStyle w:val="afff6"/>
                <w:rFonts w:cstheme="minorHAnsi"/>
                <w:b w:val="0"/>
                <w:i/>
                <w:sz w:val="18"/>
                <w:szCs w:val="18"/>
                <w:shd w:val="clear" w:color="auto" w:fill="FFFFFF"/>
                <w:lang w:val="en-US"/>
              </w:rPr>
              <w:t>po</w:t>
            </w:r>
            <w:r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>}</w:t>
            </w:r>
          </w:p>
        </w:tc>
        <w:tc>
          <w:tcPr>
            <w:tcW w:w="2409" w:type="dxa"/>
            <w:vMerge w:val="restart"/>
            <w:vAlign w:val="center"/>
          </w:tcPr>
          <w:p w:rsidR="00E63CDC" w:rsidRPr="00E63CDC" w:rsidRDefault="00E63CDC" w:rsidP="00E63CDC">
            <w:pPr>
              <w:pStyle w:val="docdata"/>
              <w:spacing w:before="0" w:beforeAutospacing="0" w:after="0" w:afterAutospacing="0"/>
              <w:jc w:val="center"/>
              <w:rPr>
                <w:lang w:val="en-US"/>
              </w:rPr>
            </w:pPr>
            <w:r w:rsidRPr="00E63CDC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gi_port: (0/1..48);</w:t>
            </w:r>
          </w:p>
          <w:p w:rsidR="00E63CDC" w:rsidRPr="00E63CDC" w:rsidRDefault="00E63CDC" w:rsidP="00E63CDC">
            <w:pPr>
              <w:pStyle w:val="a5"/>
              <w:spacing w:before="0" w:after="0"/>
              <w:jc w:val="center"/>
              <w:rPr>
                <w:lang w:val="en-US"/>
              </w:rPr>
            </w:pPr>
            <w:r w:rsidRPr="00E63CDC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te_port: (0/1..11);</w:t>
            </w:r>
          </w:p>
          <w:p w:rsidR="00E63CDC" w:rsidRPr="00E63CDC" w:rsidRDefault="00E63CDC" w:rsidP="00E63CDC">
            <w:pPr>
              <w:pStyle w:val="a5"/>
              <w:spacing w:before="0" w:after="0"/>
              <w:jc w:val="center"/>
              <w:rPr>
                <w:lang w:val="en-US"/>
              </w:rPr>
            </w:pPr>
            <w:r w:rsidRPr="00E63CDC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po: (1..24);</w:t>
            </w:r>
          </w:p>
          <w:p w:rsidR="00C11ADB" w:rsidRPr="0029194A" w:rsidRDefault="00E63CDC" w:rsidP="00E63CDC">
            <w:pPr>
              <w:pStyle w:val="afffffd"/>
              <w:suppressAutoHyphens/>
              <w:ind w:firstLine="0"/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ru-RU"/>
              </w:rPr>
            </w:pPr>
            <w:r w:rsidRPr="00E63CDC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 xml:space="preserve"> </w:t>
            </w:r>
            <w:r w:rsidR="00C11ADB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/</w:t>
            </w:r>
            <w:r w:rsidR="00C11ADB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ru-RU"/>
              </w:rPr>
              <w:t>отключено</w:t>
            </w:r>
          </w:p>
        </w:tc>
        <w:tc>
          <w:tcPr>
            <w:tcW w:w="3821" w:type="dxa"/>
          </w:tcPr>
          <w:p w:rsidR="00C11ADB" w:rsidRPr="0029194A" w:rsidRDefault="00C11ADB" w:rsidP="00E869B0">
            <w:pPr>
              <w:pStyle w:val="affffff"/>
              <w:rPr>
                <w:rFonts w:asciiTheme="minorHAnsi" w:hAnsiTheme="minorHAnsi" w:cstheme="minorHAnsi"/>
                <w:noProof/>
                <w:lang w:val="ru-RU"/>
              </w:rPr>
            </w:pPr>
            <w:r>
              <w:rPr>
                <w:rFonts w:asciiTheme="minorHAnsi" w:hAnsiTheme="minorHAnsi" w:cstheme="minorHAnsi"/>
                <w:noProof/>
                <w:lang w:val="ru-RU"/>
              </w:rPr>
              <w:t xml:space="preserve">Настроить роль соседа для </w:t>
            </w:r>
            <w:r>
              <w:rPr>
                <w:rFonts w:asciiTheme="minorHAnsi" w:hAnsiTheme="minorHAnsi" w:cstheme="minorHAnsi"/>
                <w:noProof/>
              </w:rPr>
              <w:t>rpl</w:t>
            </w:r>
            <w:r w:rsidRPr="0029194A">
              <w:rPr>
                <w:rFonts w:asciiTheme="minorHAnsi" w:hAnsiTheme="minorHAnsi" w:cstheme="minorHAnsi"/>
                <w:noProof/>
                <w:lang w:val="ru-RU"/>
              </w:rPr>
              <w:t>-</w:t>
            </w:r>
            <w:r>
              <w:rPr>
                <w:rFonts w:asciiTheme="minorHAnsi" w:hAnsiTheme="minorHAnsi" w:cstheme="minorHAnsi"/>
                <w:noProof/>
                <w:lang w:val="ru-RU"/>
              </w:rPr>
              <w:t>порта.</w:t>
            </w:r>
          </w:p>
        </w:tc>
      </w:tr>
      <w:tr w:rsidR="00C11ADB" w:rsidRPr="0029194A" w:rsidTr="002E4CE3">
        <w:tc>
          <w:tcPr>
            <w:tcW w:w="3115" w:type="dxa"/>
          </w:tcPr>
          <w:p w:rsidR="00C11ADB" w:rsidRPr="00D7018D" w:rsidRDefault="00C11ADB" w:rsidP="00C11ADB">
            <w:pPr>
              <w:suppressAutoHyphens/>
              <w:jc w:val="left"/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</w:pPr>
            <w:r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>no aps neighbor</w:t>
            </w:r>
          </w:p>
        </w:tc>
        <w:tc>
          <w:tcPr>
            <w:tcW w:w="2409" w:type="dxa"/>
            <w:vMerge/>
            <w:vAlign w:val="center"/>
          </w:tcPr>
          <w:p w:rsidR="00C11ADB" w:rsidRPr="0029194A" w:rsidRDefault="00C11ADB" w:rsidP="00C11ADB">
            <w:pPr>
              <w:pStyle w:val="afffffd"/>
              <w:suppressAutoHyphens/>
              <w:ind w:firstLine="0"/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ru-RU"/>
              </w:rPr>
            </w:pPr>
          </w:p>
        </w:tc>
        <w:tc>
          <w:tcPr>
            <w:tcW w:w="3821" w:type="dxa"/>
          </w:tcPr>
          <w:p w:rsidR="00C11ADB" w:rsidRDefault="00C11ADB" w:rsidP="00C11ADB">
            <w:pPr>
              <w:pStyle w:val="affffff"/>
              <w:rPr>
                <w:rFonts w:asciiTheme="minorHAnsi" w:hAnsiTheme="minorHAnsi" w:cstheme="minorHAnsi"/>
                <w:noProof/>
                <w:lang w:val="ru-RU"/>
              </w:rPr>
            </w:pPr>
            <w:r>
              <w:rPr>
                <w:rFonts w:asciiTheme="minorHAnsi" w:hAnsiTheme="minorHAnsi" w:cstheme="minorHAnsi"/>
                <w:noProof/>
                <w:lang w:val="ru-RU"/>
              </w:rPr>
              <w:t xml:space="preserve">Сбросить роль </w:t>
            </w:r>
            <w:r>
              <w:rPr>
                <w:rFonts w:asciiTheme="minorHAnsi" w:hAnsiTheme="minorHAnsi" w:cstheme="minorHAnsi"/>
                <w:noProof/>
              </w:rPr>
              <w:t>rpl-</w:t>
            </w:r>
            <w:r>
              <w:rPr>
                <w:rFonts w:asciiTheme="minorHAnsi" w:hAnsiTheme="minorHAnsi" w:cstheme="minorHAnsi"/>
                <w:noProof/>
                <w:lang w:val="ru-RU"/>
              </w:rPr>
              <w:t>порта.</w:t>
            </w:r>
          </w:p>
        </w:tc>
      </w:tr>
      <w:tr w:rsidR="00C11ADB" w:rsidRPr="00D43896" w:rsidTr="002E4CE3">
        <w:tc>
          <w:tcPr>
            <w:tcW w:w="3115" w:type="dxa"/>
          </w:tcPr>
          <w:p w:rsidR="00C11ADB" w:rsidRPr="0029194A" w:rsidRDefault="00C11ADB" w:rsidP="00C11ADB">
            <w:pPr>
              <w:suppressAutoHyphens/>
              <w:jc w:val="left"/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</w:pPr>
            <w:r w:rsidRPr="0029194A"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 xml:space="preserve">aps owner </w:t>
            </w:r>
            <w:r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>{</w:t>
            </w:r>
            <w:r w:rsidR="00E63CDC"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>g</w:t>
            </w:r>
            <w:r w:rsidRPr="00461262"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>igabitethernet</w:t>
            </w:r>
            <w:r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 xml:space="preserve"> </w:t>
            </w:r>
            <w:r w:rsidRPr="00F9152E">
              <w:rPr>
                <w:rStyle w:val="afff6"/>
                <w:rFonts w:cstheme="minorHAnsi"/>
                <w:b w:val="0"/>
                <w:i/>
                <w:sz w:val="18"/>
                <w:szCs w:val="18"/>
                <w:shd w:val="clear" w:color="auto" w:fill="FFFFFF"/>
                <w:lang w:val="en-US"/>
              </w:rPr>
              <w:t>gi_port</w:t>
            </w:r>
            <w:r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 xml:space="preserve"> | </w:t>
            </w:r>
            <w:r w:rsidR="00E63CDC"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>t</w:t>
            </w:r>
            <w:r w:rsidRPr="00461262"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>engigabitethernet</w:t>
            </w:r>
            <w:r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 xml:space="preserve"> </w:t>
            </w:r>
            <w:r w:rsidRPr="00F9152E">
              <w:rPr>
                <w:rStyle w:val="afff6"/>
                <w:rFonts w:cstheme="minorHAnsi"/>
                <w:b w:val="0"/>
                <w:i/>
                <w:sz w:val="18"/>
                <w:szCs w:val="18"/>
                <w:shd w:val="clear" w:color="auto" w:fill="FFFFFF"/>
                <w:lang w:val="en-US"/>
              </w:rPr>
              <w:t>te_port</w:t>
            </w:r>
            <w:r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 xml:space="preserve"> | </w:t>
            </w:r>
            <w:r w:rsidRPr="00461262"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>port-channel</w:t>
            </w:r>
            <w:r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 xml:space="preserve"> </w:t>
            </w:r>
            <w:r w:rsidRPr="00F9152E">
              <w:rPr>
                <w:rStyle w:val="afff6"/>
                <w:rFonts w:cstheme="minorHAnsi"/>
                <w:b w:val="0"/>
                <w:i/>
                <w:sz w:val="18"/>
                <w:szCs w:val="18"/>
                <w:shd w:val="clear" w:color="auto" w:fill="FFFFFF"/>
                <w:lang w:val="en-US"/>
              </w:rPr>
              <w:t>po</w:t>
            </w:r>
            <w:r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>}</w:t>
            </w:r>
          </w:p>
        </w:tc>
        <w:tc>
          <w:tcPr>
            <w:tcW w:w="2409" w:type="dxa"/>
            <w:vMerge w:val="restart"/>
            <w:vAlign w:val="center"/>
          </w:tcPr>
          <w:p w:rsidR="00E63CDC" w:rsidRPr="00E63CDC" w:rsidRDefault="00E63CDC" w:rsidP="00E63CDC">
            <w:pPr>
              <w:pStyle w:val="docdata"/>
              <w:spacing w:before="0" w:beforeAutospacing="0" w:after="0" w:afterAutospacing="0"/>
              <w:jc w:val="center"/>
              <w:rPr>
                <w:lang w:val="en-US"/>
              </w:rPr>
            </w:pPr>
            <w:r w:rsidRPr="00E63CDC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gi_port: (0/1..48);</w:t>
            </w:r>
          </w:p>
          <w:p w:rsidR="00E63CDC" w:rsidRPr="00E63CDC" w:rsidRDefault="00E63CDC" w:rsidP="00E63CDC">
            <w:pPr>
              <w:pStyle w:val="a5"/>
              <w:spacing w:before="0" w:after="0"/>
              <w:jc w:val="center"/>
              <w:rPr>
                <w:lang w:val="en-US"/>
              </w:rPr>
            </w:pPr>
            <w:r w:rsidRPr="00E63CDC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te_port: (0/1..11);</w:t>
            </w:r>
          </w:p>
          <w:p w:rsidR="00E63CDC" w:rsidRPr="00E63CDC" w:rsidRDefault="00E63CDC" w:rsidP="00E63CDC">
            <w:pPr>
              <w:pStyle w:val="a5"/>
              <w:spacing w:before="0" w:after="0"/>
              <w:jc w:val="center"/>
              <w:rPr>
                <w:lang w:val="en-US"/>
              </w:rPr>
            </w:pPr>
            <w:r w:rsidRPr="00E63CDC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po: (1..24);</w:t>
            </w:r>
          </w:p>
          <w:p w:rsidR="00C11ADB" w:rsidRPr="0029194A" w:rsidRDefault="00E63CDC" w:rsidP="00E63CDC">
            <w:pPr>
              <w:pStyle w:val="afffffd"/>
              <w:suppressAutoHyphens/>
              <w:ind w:firstLine="0"/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ru-RU"/>
              </w:rPr>
            </w:pPr>
            <w:r w:rsidRPr="00E63CDC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 xml:space="preserve"> </w:t>
            </w:r>
            <w:r w:rsidR="00C11ADB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/</w:t>
            </w:r>
            <w:r w:rsidR="00C11ADB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ru-RU"/>
              </w:rPr>
              <w:t>отключено</w:t>
            </w:r>
          </w:p>
        </w:tc>
        <w:tc>
          <w:tcPr>
            <w:tcW w:w="3821" w:type="dxa"/>
          </w:tcPr>
          <w:p w:rsidR="00C11ADB" w:rsidRPr="0029194A" w:rsidRDefault="00C11ADB" w:rsidP="00C11ADB">
            <w:pPr>
              <w:pStyle w:val="affffff"/>
              <w:rPr>
                <w:rFonts w:asciiTheme="minorHAnsi" w:hAnsiTheme="minorHAnsi" w:cstheme="minorHAnsi"/>
                <w:noProof/>
                <w:lang w:val="ru-RU"/>
              </w:rPr>
            </w:pPr>
            <w:r>
              <w:rPr>
                <w:rFonts w:asciiTheme="minorHAnsi" w:hAnsiTheme="minorHAnsi" w:cstheme="minorHAnsi"/>
                <w:noProof/>
                <w:lang w:val="ru-RU"/>
              </w:rPr>
              <w:t xml:space="preserve">Настроить роль владельца </w:t>
            </w:r>
            <w:r>
              <w:rPr>
                <w:rFonts w:asciiTheme="minorHAnsi" w:hAnsiTheme="minorHAnsi" w:cstheme="minorHAnsi"/>
                <w:noProof/>
              </w:rPr>
              <w:t>rpl</w:t>
            </w:r>
            <w:r w:rsidRPr="00D43896">
              <w:rPr>
                <w:rFonts w:asciiTheme="minorHAnsi" w:hAnsiTheme="minorHAnsi" w:cstheme="minorHAnsi"/>
                <w:noProof/>
                <w:lang w:val="ru-RU"/>
              </w:rPr>
              <w:t>-порта</w:t>
            </w:r>
            <w:r>
              <w:rPr>
                <w:rFonts w:asciiTheme="minorHAnsi" w:hAnsiTheme="minorHAnsi" w:cstheme="minorHAnsi"/>
                <w:noProof/>
                <w:lang w:val="ru-RU"/>
              </w:rPr>
              <w:t>.</w:t>
            </w:r>
          </w:p>
        </w:tc>
      </w:tr>
      <w:tr w:rsidR="00C11ADB" w:rsidRPr="00D43896" w:rsidTr="002E4CE3">
        <w:tc>
          <w:tcPr>
            <w:tcW w:w="3115" w:type="dxa"/>
          </w:tcPr>
          <w:p w:rsidR="00C11ADB" w:rsidRPr="0029194A" w:rsidRDefault="00C11ADB" w:rsidP="00C11ADB">
            <w:pPr>
              <w:suppressAutoHyphens/>
              <w:jc w:val="left"/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</w:pPr>
            <w:r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>no aps owner</w:t>
            </w:r>
          </w:p>
        </w:tc>
        <w:tc>
          <w:tcPr>
            <w:tcW w:w="2409" w:type="dxa"/>
            <w:vMerge/>
            <w:vAlign w:val="center"/>
          </w:tcPr>
          <w:p w:rsidR="00C11ADB" w:rsidRDefault="00C11ADB" w:rsidP="00C11ADB">
            <w:pPr>
              <w:pStyle w:val="afffffd"/>
              <w:suppressAutoHyphens/>
              <w:ind w:firstLine="0"/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ru-RU"/>
              </w:rPr>
            </w:pPr>
          </w:p>
        </w:tc>
        <w:tc>
          <w:tcPr>
            <w:tcW w:w="3821" w:type="dxa"/>
          </w:tcPr>
          <w:p w:rsidR="00C11ADB" w:rsidRDefault="00C11ADB" w:rsidP="00C11ADB">
            <w:pPr>
              <w:pStyle w:val="affffff"/>
              <w:rPr>
                <w:rFonts w:asciiTheme="minorHAnsi" w:hAnsiTheme="minorHAnsi" w:cstheme="minorHAnsi"/>
                <w:noProof/>
                <w:lang w:val="ru-RU"/>
              </w:rPr>
            </w:pPr>
            <w:r>
              <w:rPr>
                <w:rFonts w:asciiTheme="minorHAnsi" w:hAnsiTheme="minorHAnsi" w:cstheme="minorHAnsi"/>
                <w:noProof/>
                <w:lang w:val="ru-RU"/>
              </w:rPr>
              <w:t xml:space="preserve">Сбросить роль </w:t>
            </w:r>
            <w:r>
              <w:rPr>
                <w:rFonts w:asciiTheme="minorHAnsi" w:hAnsiTheme="minorHAnsi" w:cstheme="minorHAnsi"/>
                <w:noProof/>
              </w:rPr>
              <w:t>rpl-</w:t>
            </w:r>
            <w:r>
              <w:rPr>
                <w:rFonts w:asciiTheme="minorHAnsi" w:hAnsiTheme="minorHAnsi" w:cstheme="minorHAnsi"/>
                <w:noProof/>
                <w:lang w:val="ru-RU"/>
              </w:rPr>
              <w:t>порта.</w:t>
            </w:r>
          </w:p>
        </w:tc>
      </w:tr>
      <w:tr w:rsidR="00C11ADB" w:rsidRPr="0029194A" w:rsidTr="002E4CE3">
        <w:tc>
          <w:tcPr>
            <w:tcW w:w="3115" w:type="dxa"/>
          </w:tcPr>
          <w:p w:rsidR="00C11ADB" w:rsidRPr="00E63CDC" w:rsidRDefault="00C11ADB" w:rsidP="00C11ADB">
            <w:pPr>
              <w:suppressAutoHyphens/>
              <w:jc w:val="left"/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</w:pPr>
            <w:r w:rsidRPr="00E63CDC"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>aps propagate-tc</w:t>
            </w:r>
            <w:r w:rsidR="00E63CDC"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 xml:space="preserve"> </w:t>
            </w:r>
            <w:r w:rsidR="00E63CDC" w:rsidRPr="00E63CDC">
              <w:rPr>
                <w:rStyle w:val="2902"/>
                <w:rFonts w:cs="Calibri"/>
                <w:b/>
                <w:bCs/>
                <w:color w:val="000000"/>
                <w:sz w:val="18"/>
                <w:szCs w:val="18"/>
                <w:shd w:val="clear" w:color="auto" w:fill="FFFFFF"/>
                <w:lang w:val="en-US"/>
              </w:rPr>
              <w:t xml:space="preserve">[status {enable | disable} | ring-ids </w:t>
            </w:r>
            <w:r w:rsidR="00E63CDC" w:rsidRPr="00E63CDC">
              <w:rPr>
                <w:rFonts w:cs="Calibri"/>
                <w:bCs/>
                <w:i/>
                <w:iCs/>
                <w:color w:val="000000"/>
                <w:sz w:val="18"/>
                <w:szCs w:val="18"/>
                <w:shd w:val="clear" w:color="auto" w:fill="FFFFFF"/>
                <w:lang w:val="en-US"/>
              </w:rPr>
              <w:t>ring_id</w:t>
            </w:r>
            <w:r w:rsidR="00E63CDC" w:rsidRPr="00E63CDC">
              <w:rPr>
                <w:rFonts w:cs="Calibri"/>
                <w:b/>
                <w:bCs/>
                <w:color w:val="000000"/>
                <w:sz w:val="18"/>
                <w:szCs w:val="18"/>
                <w:shd w:val="clear" w:color="auto" w:fill="FFFFFF"/>
                <w:lang w:val="en-US"/>
              </w:rPr>
              <w:t>]</w:t>
            </w:r>
          </w:p>
        </w:tc>
        <w:tc>
          <w:tcPr>
            <w:tcW w:w="2409" w:type="dxa"/>
            <w:vMerge w:val="restart"/>
            <w:vAlign w:val="center"/>
          </w:tcPr>
          <w:p w:rsidR="00BF39C7" w:rsidRDefault="00BF39C7" w:rsidP="00BF39C7">
            <w:pPr>
              <w:pStyle w:val="docdata"/>
              <w:spacing w:before="0" w:beforeAutospacing="0" w:after="0" w:afterAutospacing="0"/>
              <w:jc w:val="center"/>
            </w:pPr>
            <w:r>
              <w:rPr>
                <w:rFonts w:ascii="Calibri" w:hAnsi="Calibri" w:cs="Calibri"/>
                <w:color w:val="000000"/>
                <w:sz w:val="18"/>
                <w:szCs w:val="18"/>
                <w:shd w:val="clear" w:color="auto" w:fill="FFFFFF"/>
              </w:rPr>
              <w:t>ring_id: (1..4294967295)</w:t>
            </w:r>
          </w:p>
          <w:p w:rsidR="00C11ADB" w:rsidRDefault="00BF39C7" w:rsidP="00BF39C7">
            <w:pPr>
              <w:pStyle w:val="afffffd"/>
              <w:suppressAutoHyphens/>
              <w:ind w:firstLine="0"/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ru-RU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ru-RU"/>
              </w:rPr>
              <w:t xml:space="preserve"> </w:t>
            </w:r>
            <w:r w:rsidR="00C11ADB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/</w:t>
            </w:r>
            <w:r w:rsidR="00C11ADB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ru-RU"/>
              </w:rPr>
              <w:t>отключено</w:t>
            </w:r>
          </w:p>
        </w:tc>
        <w:tc>
          <w:tcPr>
            <w:tcW w:w="3821" w:type="dxa"/>
          </w:tcPr>
          <w:p w:rsidR="00C11ADB" w:rsidRPr="00AD5A12" w:rsidRDefault="00C11ADB" w:rsidP="00C11ADB">
            <w:pPr>
              <w:pStyle w:val="affffff"/>
              <w:rPr>
                <w:rFonts w:asciiTheme="minorHAnsi" w:hAnsiTheme="minorHAnsi" w:cstheme="minorHAnsi"/>
                <w:noProof/>
                <w:lang w:val="ru-RU"/>
              </w:rPr>
            </w:pPr>
            <w:r>
              <w:rPr>
                <w:rFonts w:asciiTheme="minorHAnsi" w:hAnsiTheme="minorHAnsi" w:cstheme="minorHAnsi"/>
                <w:noProof/>
                <w:lang w:val="ru-RU"/>
              </w:rPr>
              <w:t xml:space="preserve">Включить отправку сигнала очистки </w:t>
            </w:r>
            <w:r>
              <w:rPr>
                <w:rFonts w:asciiTheme="minorHAnsi" w:hAnsiTheme="minorHAnsi" w:cstheme="minorHAnsi"/>
                <w:noProof/>
              </w:rPr>
              <w:t>MAC</w:t>
            </w:r>
            <w:r w:rsidRPr="00AD5A12">
              <w:rPr>
                <w:rFonts w:asciiTheme="minorHAnsi" w:hAnsiTheme="minorHAnsi" w:cstheme="minorHAnsi"/>
                <w:noProof/>
                <w:lang w:val="ru-RU"/>
              </w:rPr>
              <w:t>-</w:t>
            </w:r>
            <w:r>
              <w:rPr>
                <w:rFonts w:asciiTheme="minorHAnsi" w:hAnsiTheme="minorHAnsi" w:cstheme="minorHAnsi"/>
                <w:noProof/>
                <w:lang w:val="ru-RU"/>
              </w:rPr>
              <w:t>таблицы в основное кольцо при перестроении подкольца.</w:t>
            </w:r>
          </w:p>
        </w:tc>
      </w:tr>
      <w:tr w:rsidR="00C11ADB" w:rsidRPr="0029194A" w:rsidTr="002E4CE3">
        <w:tc>
          <w:tcPr>
            <w:tcW w:w="3115" w:type="dxa"/>
          </w:tcPr>
          <w:p w:rsidR="00C11ADB" w:rsidRPr="00AD5A12" w:rsidRDefault="00C11ADB" w:rsidP="00C11ADB">
            <w:pPr>
              <w:suppressAutoHyphens/>
              <w:jc w:val="left"/>
              <w:rPr>
                <w:rStyle w:val="afff6"/>
                <w:rFonts w:cstheme="minorHAnsi"/>
                <w:sz w:val="18"/>
                <w:szCs w:val="18"/>
                <w:shd w:val="clear" w:color="auto" w:fill="FFFFFF"/>
              </w:rPr>
            </w:pPr>
            <w:r w:rsidRPr="008D67EA">
              <w:rPr>
                <w:rStyle w:val="afff6"/>
                <w:rFonts w:cstheme="minorHAnsi"/>
                <w:sz w:val="18"/>
                <w:szCs w:val="18"/>
                <w:shd w:val="clear" w:color="auto" w:fill="FFFFFF"/>
              </w:rPr>
              <w:t>no aps propagate-tc</w:t>
            </w:r>
          </w:p>
        </w:tc>
        <w:tc>
          <w:tcPr>
            <w:tcW w:w="2409" w:type="dxa"/>
            <w:vMerge/>
            <w:vAlign w:val="center"/>
          </w:tcPr>
          <w:p w:rsidR="00C11ADB" w:rsidRDefault="00C11ADB" w:rsidP="00C11ADB">
            <w:pPr>
              <w:pStyle w:val="afffffd"/>
              <w:suppressAutoHyphens/>
              <w:ind w:firstLine="0"/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ru-RU"/>
              </w:rPr>
            </w:pPr>
          </w:p>
        </w:tc>
        <w:tc>
          <w:tcPr>
            <w:tcW w:w="3821" w:type="dxa"/>
          </w:tcPr>
          <w:p w:rsidR="00C11ADB" w:rsidRDefault="00C11ADB" w:rsidP="00C11ADB">
            <w:pPr>
              <w:pStyle w:val="affffff"/>
              <w:rPr>
                <w:rFonts w:asciiTheme="minorHAnsi" w:hAnsiTheme="minorHAnsi" w:cstheme="minorHAnsi"/>
                <w:noProof/>
                <w:lang w:val="ru-RU"/>
              </w:rPr>
            </w:pPr>
            <w:r>
              <w:rPr>
                <w:rFonts w:asciiTheme="minorHAnsi" w:hAnsiTheme="minorHAnsi" w:cstheme="minorHAnsi"/>
                <w:noProof/>
                <w:lang w:val="ru-RU"/>
              </w:rPr>
              <w:t xml:space="preserve">Отключить отправку сигнала очистки </w:t>
            </w:r>
            <w:r>
              <w:rPr>
                <w:rFonts w:asciiTheme="minorHAnsi" w:hAnsiTheme="minorHAnsi" w:cstheme="minorHAnsi"/>
                <w:noProof/>
              </w:rPr>
              <w:t>MAC</w:t>
            </w:r>
            <w:r w:rsidRPr="00AD5A12">
              <w:rPr>
                <w:rFonts w:asciiTheme="minorHAnsi" w:hAnsiTheme="minorHAnsi" w:cstheme="minorHAnsi"/>
                <w:noProof/>
                <w:lang w:val="ru-RU"/>
              </w:rPr>
              <w:t>-</w:t>
            </w:r>
            <w:r>
              <w:rPr>
                <w:rFonts w:asciiTheme="minorHAnsi" w:hAnsiTheme="minorHAnsi" w:cstheme="minorHAnsi"/>
                <w:noProof/>
                <w:lang w:val="ru-RU"/>
              </w:rPr>
              <w:t>таблицы в основное кольцо при перестроении подкольца.</w:t>
            </w:r>
          </w:p>
        </w:tc>
      </w:tr>
      <w:tr w:rsidR="00C11ADB" w:rsidRPr="00640D6A" w:rsidTr="002E4CE3">
        <w:tc>
          <w:tcPr>
            <w:tcW w:w="3115" w:type="dxa"/>
          </w:tcPr>
          <w:p w:rsidR="00C11ADB" w:rsidRPr="00241A08" w:rsidRDefault="00C11ADB" w:rsidP="00C11ADB">
            <w:pPr>
              <w:suppressAutoHyphens/>
              <w:jc w:val="left"/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</w:pPr>
            <w:r w:rsidRPr="00241A08"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 xml:space="preserve">aps protection-type </w:t>
            </w:r>
            <w:r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>{port-based | service-based}</w:t>
            </w:r>
          </w:p>
        </w:tc>
        <w:tc>
          <w:tcPr>
            <w:tcW w:w="2409" w:type="dxa"/>
            <w:vAlign w:val="center"/>
          </w:tcPr>
          <w:p w:rsidR="00C11ADB" w:rsidRPr="00241A08" w:rsidRDefault="00C11ADB" w:rsidP="00C11ADB">
            <w:pPr>
              <w:pStyle w:val="afffffd"/>
              <w:suppressAutoHyphens/>
              <w:ind w:firstLine="0"/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-/port-based</w:t>
            </w:r>
          </w:p>
        </w:tc>
        <w:tc>
          <w:tcPr>
            <w:tcW w:w="3821" w:type="dxa"/>
          </w:tcPr>
          <w:p w:rsidR="00C11ADB" w:rsidRDefault="00C11ADB" w:rsidP="00C11ADB">
            <w:pPr>
              <w:pStyle w:val="affffff"/>
              <w:rPr>
                <w:rFonts w:asciiTheme="minorHAnsi" w:hAnsiTheme="minorHAnsi" w:cstheme="minorHAnsi"/>
                <w:noProof/>
                <w:lang w:val="ru-RU"/>
              </w:rPr>
            </w:pPr>
            <w:r>
              <w:rPr>
                <w:rFonts w:asciiTheme="minorHAnsi" w:hAnsiTheme="minorHAnsi" w:cstheme="minorHAnsi"/>
                <w:noProof/>
                <w:lang w:val="ru-RU"/>
              </w:rPr>
              <w:t>Изменить тип защиты кольца</w:t>
            </w:r>
          </w:p>
          <w:p w:rsidR="00C11ADB" w:rsidRPr="00AB1D44" w:rsidRDefault="00C11ADB" w:rsidP="00C11ADB">
            <w:pPr>
              <w:pStyle w:val="affffff"/>
              <w:jc w:val="left"/>
              <w:rPr>
                <w:rFonts w:asciiTheme="minorHAnsi" w:hAnsiTheme="minorHAnsi" w:cstheme="minorHAnsi"/>
                <w:noProof/>
                <w:lang w:val="ru-RU"/>
              </w:rPr>
            </w:pPr>
            <w:r w:rsidRPr="00640D6A">
              <w:rPr>
                <w:rFonts w:asciiTheme="minorHAnsi" w:hAnsiTheme="minorHAnsi" w:cstheme="minorHAnsi"/>
                <w:noProof/>
                <w:lang w:val="ru-RU"/>
              </w:rPr>
              <w:t xml:space="preserve"> </w:t>
            </w:r>
            <w:r w:rsidRPr="00640D6A">
              <w:rPr>
                <w:rFonts w:asciiTheme="minorHAnsi" w:hAnsiTheme="minorHAnsi" w:cstheme="minorHAnsi"/>
                <w:b/>
                <w:noProof/>
                <w:lang w:val="ru-RU"/>
              </w:rPr>
              <w:t>-</w:t>
            </w:r>
            <w:r>
              <w:rPr>
                <w:rFonts w:asciiTheme="minorHAnsi" w:hAnsiTheme="minorHAnsi" w:cstheme="minorHAnsi"/>
                <w:b/>
                <w:noProof/>
                <w:lang w:val="ru-RU"/>
              </w:rPr>
              <w:t xml:space="preserve"> </w:t>
            </w:r>
            <w:r w:rsidRPr="00640D6A">
              <w:rPr>
                <w:rFonts w:asciiTheme="minorHAnsi" w:hAnsiTheme="minorHAnsi" w:cstheme="minorHAnsi"/>
                <w:b/>
                <w:noProof/>
              </w:rPr>
              <w:t>port</w:t>
            </w:r>
            <w:r w:rsidRPr="00640D6A">
              <w:rPr>
                <w:rFonts w:asciiTheme="minorHAnsi" w:hAnsiTheme="minorHAnsi" w:cstheme="minorHAnsi"/>
                <w:b/>
                <w:noProof/>
                <w:lang w:val="ru-RU"/>
              </w:rPr>
              <w:t>-</w:t>
            </w:r>
            <w:r w:rsidRPr="00640D6A">
              <w:rPr>
                <w:rFonts w:asciiTheme="minorHAnsi" w:hAnsiTheme="minorHAnsi" w:cstheme="minorHAnsi"/>
                <w:b/>
                <w:noProof/>
              </w:rPr>
              <w:t>based</w:t>
            </w:r>
            <w:r w:rsidRPr="00640D6A">
              <w:rPr>
                <w:rFonts w:asciiTheme="minorHAnsi" w:hAnsiTheme="minorHAnsi" w:cstheme="minorHAnsi"/>
                <w:b/>
                <w:noProof/>
                <w:lang w:val="ru-RU"/>
              </w:rPr>
              <w:t xml:space="preserve"> </w:t>
            </w:r>
            <w:r>
              <w:rPr>
                <w:rFonts w:asciiTheme="minorHAnsi" w:hAnsiTheme="minorHAnsi" w:cstheme="minorHAnsi"/>
                <w:noProof/>
                <w:lang w:val="ru-RU"/>
              </w:rPr>
              <w:t>–</w:t>
            </w:r>
            <w:r>
              <w:rPr>
                <w:rFonts w:asciiTheme="minorHAnsi" w:hAnsiTheme="minorHAnsi" w:cstheme="minorHAnsi"/>
                <w:b/>
                <w:noProof/>
                <w:lang w:val="ru-RU"/>
              </w:rPr>
              <w:t xml:space="preserve"> </w:t>
            </w:r>
            <w:r w:rsidRPr="00640D6A">
              <w:rPr>
                <w:rFonts w:asciiTheme="minorHAnsi" w:hAnsiTheme="minorHAnsi" w:cstheme="minorHAnsi"/>
                <w:noProof/>
                <w:lang w:val="ru-RU"/>
              </w:rPr>
              <w:t>Рабо</w:t>
            </w:r>
            <w:r>
              <w:rPr>
                <w:rFonts w:asciiTheme="minorHAnsi" w:hAnsiTheme="minorHAnsi" w:cstheme="minorHAnsi"/>
                <w:noProof/>
                <w:lang w:val="ru-RU"/>
              </w:rPr>
              <w:t xml:space="preserve">тает только с нулевой </w:t>
            </w:r>
            <w:r w:rsidRPr="00640D6A">
              <w:rPr>
                <w:rFonts w:asciiTheme="minorHAnsi" w:hAnsiTheme="minorHAnsi" w:cstheme="minorHAnsi"/>
                <w:noProof/>
                <w:lang w:val="ru-RU"/>
              </w:rPr>
              <w:t xml:space="preserve"> </w:t>
            </w:r>
            <w:r>
              <w:rPr>
                <w:rFonts w:asciiTheme="minorHAnsi" w:hAnsiTheme="minorHAnsi" w:cstheme="minorHAnsi"/>
                <w:noProof/>
              </w:rPr>
              <w:t>vlan</w:t>
            </w:r>
            <w:r w:rsidRPr="00640D6A">
              <w:rPr>
                <w:rFonts w:asciiTheme="minorHAnsi" w:hAnsiTheme="minorHAnsi" w:cstheme="minorHAnsi"/>
                <w:noProof/>
                <w:lang w:val="ru-RU"/>
              </w:rPr>
              <w:t>-</w:t>
            </w:r>
            <w:r>
              <w:rPr>
                <w:rFonts w:asciiTheme="minorHAnsi" w:hAnsiTheme="minorHAnsi" w:cstheme="minorHAnsi"/>
                <w:noProof/>
                <w:lang w:val="ru-RU"/>
              </w:rPr>
              <w:t>группой</w:t>
            </w:r>
            <w:r w:rsidRPr="00AB1D44">
              <w:rPr>
                <w:rFonts w:asciiTheme="minorHAnsi" w:hAnsiTheme="minorHAnsi" w:cstheme="minorHAnsi"/>
                <w:noProof/>
                <w:lang w:val="ru-RU"/>
              </w:rPr>
              <w:t>;</w:t>
            </w:r>
          </w:p>
          <w:p w:rsidR="00C11ADB" w:rsidRPr="00AB1D44" w:rsidRDefault="00C11ADB" w:rsidP="00C11ADB">
            <w:pPr>
              <w:pStyle w:val="affffff"/>
              <w:jc w:val="left"/>
              <w:rPr>
                <w:rFonts w:asciiTheme="minorHAnsi" w:hAnsiTheme="minorHAnsi" w:cstheme="minorHAnsi"/>
                <w:noProof/>
                <w:lang w:val="ru-RU"/>
              </w:rPr>
            </w:pPr>
            <w:r w:rsidRPr="003D2F51">
              <w:rPr>
                <w:rFonts w:asciiTheme="minorHAnsi" w:hAnsiTheme="minorHAnsi" w:cstheme="minorHAnsi"/>
                <w:b/>
                <w:noProof/>
                <w:lang w:val="ru-RU"/>
              </w:rPr>
              <w:t xml:space="preserve"> </w:t>
            </w:r>
            <w:r w:rsidRPr="00C90533">
              <w:rPr>
                <w:rFonts w:asciiTheme="minorHAnsi" w:hAnsiTheme="minorHAnsi" w:cstheme="minorHAnsi"/>
                <w:b/>
                <w:noProof/>
                <w:lang w:val="ru-RU"/>
              </w:rPr>
              <w:t>-</w:t>
            </w:r>
            <w:r>
              <w:rPr>
                <w:rFonts w:asciiTheme="minorHAnsi" w:hAnsiTheme="minorHAnsi" w:cstheme="minorHAnsi"/>
                <w:b/>
                <w:noProof/>
                <w:lang w:val="ru-RU"/>
              </w:rPr>
              <w:t xml:space="preserve"> </w:t>
            </w:r>
            <w:r w:rsidRPr="00C90533">
              <w:rPr>
                <w:rFonts w:asciiTheme="minorHAnsi" w:hAnsiTheme="minorHAnsi" w:cstheme="minorHAnsi"/>
                <w:b/>
                <w:noProof/>
              </w:rPr>
              <w:t>service</w:t>
            </w:r>
            <w:r w:rsidRPr="00C90533">
              <w:rPr>
                <w:rFonts w:asciiTheme="minorHAnsi" w:hAnsiTheme="minorHAnsi" w:cstheme="minorHAnsi"/>
                <w:b/>
                <w:noProof/>
                <w:lang w:val="ru-RU"/>
              </w:rPr>
              <w:t>-</w:t>
            </w:r>
            <w:r w:rsidRPr="00C90533">
              <w:rPr>
                <w:rFonts w:asciiTheme="minorHAnsi" w:hAnsiTheme="minorHAnsi" w:cstheme="minorHAnsi"/>
                <w:b/>
                <w:noProof/>
              </w:rPr>
              <w:t>based</w:t>
            </w:r>
            <w:r w:rsidRPr="00C90533">
              <w:rPr>
                <w:rFonts w:asciiTheme="minorHAnsi" w:hAnsiTheme="minorHAnsi" w:cstheme="minorHAnsi"/>
                <w:noProof/>
                <w:lang w:val="ru-RU"/>
              </w:rPr>
              <w:t xml:space="preserve"> – </w:t>
            </w:r>
            <w:r>
              <w:rPr>
                <w:rFonts w:asciiTheme="minorHAnsi" w:hAnsiTheme="minorHAnsi" w:cstheme="minorHAnsi"/>
                <w:noProof/>
                <w:lang w:val="ru-RU"/>
              </w:rPr>
              <w:t xml:space="preserve">Используется с конкретными </w:t>
            </w:r>
            <w:r>
              <w:rPr>
                <w:rFonts w:asciiTheme="minorHAnsi" w:hAnsiTheme="minorHAnsi" w:cstheme="minorHAnsi"/>
                <w:noProof/>
              </w:rPr>
              <w:t>vlan</w:t>
            </w:r>
            <w:r w:rsidRPr="00C90533">
              <w:rPr>
                <w:rFonts w:asciiTheme="minorHAnsi" w:hAnsiTheme="minorHAnsi" w:cstheme="minorHAnsi"/>
                <w:noProof/>
                <w:lang w:val="ru-RU"/>
              </w:rPr>
              <w:t>-</w:t>
            </w:r>
            <w:r>
              <w:rPr>
                <w:rFonts w:asciiTheme="minorHAnsi" w:hAnsiTheme="minorHAnsi" w:cstheme="minorHAnsi"/>
                <w:noProof/>
                <w:lang w:val="ru-RU"/>
              </w:rPr>
              <w:t>группами</w:t>
            </w:r>
            <w:r w:rsidRPr="00AB1D44">
              <w:rPr>
                <w:rFonts w:asciiTheme="minorHAnsi" w:hAnsiTheme="minorHAnsi" w:cstheme="minorHAnsi"/>
                <w:noProof/>
                <w:lang w:val="ru-RU"/>
              </w:rPr>
              <w:t>.</w:t>
            </w:r>
          </w:p>
        </w:tc>
      </w:tr>
      <w:tr w:rsidR="00B93FD2" w:rsidRPr="00640D6A" w:rsidTr="002E4CE3">
        <w:tc>
          <w:tcPr>
            <w:tcW w:w="3115" w:type="dxa"/>
          </w:tcPr>
          <w:p w:rsidR="00B93FD2" w:rsidRDefault="00B93FD2" w:rsidP="00C11ADB">
            <w:pPr>
              <w:suppressAutoHyphens/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</w:pPr>
            <w:r w:rsidRPr="003D2F51"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 xml:space="preserve">aps revert </w:t>
            </w:r>
          </w:p>
          <w:p w:rsidR="00B93FD2" w:rsidRPr="003D2F51" w:rsidRDefault="00B93FD2" w:rsidP="00C11ADB">
            <w:pPr>
              <w:suppressAutoHyphens/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</w:pPr>
          </w:p>
        </w:tc>
        <w:tc>
          <w:tcPr>
            <w:tcW w:w="2409" w:type="dxa"/>
            <w:vMerge w:val="restart"/>
            <w:vAlign w:val="center"/>
          </w:tcPr>
          <w:p w:rsidR="00B93FD2" w:rsidRPr="009A24CC" w:rsidRDefault="00B93FD2" w:rsidP="00C11ADB">
            <w:pPr>
              <w:pStyle w:val="afffffd"/>
              <w:suppressAutoHyphens/>
              <w:ind w:firstLine="0"/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ru-RU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ru-RU"/>
              </w:rPr>
              <w:t>-</w:t>
            </w:r>
            <w:r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ru-RU"/>
              </w:rPr>
              <w:t>включено</w:t>
            </w:r>
          </w:p>
        </w:tc>
        <w:tc>
          <w:tcPr>
            <w:tcW w:w="3821" w:type="dxa"/>
            <w:vMerge w:val="restart"/>
          </w:tcPr>
          <w:p w:rsidR="00B93FD2" w:rsidRPr="003D2F51" w:rsidRDefault="00B93FD2" w:rsidP="00C11ADB">
            <w:pPr>
              <w:pStyle w:val="affffff"/>
              <w:rPr>
                <w:rFonts w:asciiTheme="minorHAnsi" w:hAnsiTheme="minorHAnsi" w:cstheme="minorHAnsi"/>
                <w:noProof/>
                <w:lang w:val="ru-RU"/>
              </w:rPr>
            </w:pPr>
            <w:r>
              <w:rPr>
                <w:rFonts w:asciiTheme="minorHAnsi" w:hAnsiTheme="minorHAnsi" w:cstheme="minorHAnsi"/>
                <w:noProof/>
                <w:lang w:val="ru-RU"/>
              </w:rPr>
              <w:t>Выбор режима работы кольца.</w:t>
            </w:r>
          </w:p>
        </w:tc>
      </w:tr>
      <w:tr w:rsidR="00B93FD2" w:rsidRPr="00640D6A" w:rsidTr="002E4CE3">
        <w:tc>
          <w:tcPr>
            <w:tcW w:w="3115" w:type="dxa"/>
          </w:tcPr>
          <w:p w:rsidR="00B93FD2" w:rsidRPr="003D2F51" w:rsidRDefault="00B93FD2" w:rsidP="00C11ADB">
            <w:pPr>
              <w:suppressAutoHyphens/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</w:pPr>
            <w:r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>no aps revert</w:t>
            </w:r>
          </w:p>
        </w:tc>
        <w:tc>
          <w:tcPr>
            <w:tcW w:w="2409" w:type="dxa"/>
            <w:vMerge/>
            <w:vAlign w:val="center"/>
          </w:tcPr>
          <w:p w:rsidR="00B93FD2" w:rsidRDefault="00B93FD2" w:rsidP="00C11ADB">
            <w:pPr>
              <w:pStyle w:val="afffffd"/>
              <w:suppressAutoHyphens/>
              <w:ind w:firstLine="0"/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ru-RU"/>
              </w:rPr>
            </w:pPr>
          </w:p>
        </w:tc>
        <w:tc>
          <w:tcPr>
            <w:tcW w:w="3821" w:type="dxa"/>
            <w:vMerge/>
          </w:tcPr>
          <w:p w:rsidR="00B93FD2" w:rsidRDefault="00B93FD2" w:rsidP="00C11ADB">
            <w:pPr>
              <w:pStyle w:val="affffff"/>
              <w:rPr>
                <w:rFonts w:asciiTheme="minorHAnsi" w:hAnsiTheme="minorHAnsi" w:cstheme="minorHAnsi"/>
                <w:noProof/>
                <w:lang w:val="ru-RU"/>
              </w:rPr>
            </w:pPr>
          </w:p>
        </w:tc>
      </w:tr>
      <w:tr w:rsidR="00C11ADB" w:rsidRPr="00EB5D42" w:rsidTr="002E4CE3">
        <w:tc>
          <w:tcPr>
            <w:tcW w:w="3115" w:type="dxa"/>
          </w:tcPr>
          <w:p w:rsidR="00C11ADB" w:rsidRPr="00EB5D42" w:rsidRDefault="00C11ADB" w:rsidP="00C11ADB">
            <w:pPr>
              <w:suppressAutoHyphens/>
              <w:jc w:val="left"/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</w:pPr>
            <w:r w:rsidRPr="00EB5D42"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 xml:space="preserve">aps subring-without-virtualchannel </w:t>
            </w:r>
            <w:r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>{enable | disable}</w:t>
            </w:r>
          </w:p>
        </w:tc>
        <w:tc>
          <w:tcPr>
            <w:tcW w:w="2409" w:type="dxa"/>
            <w:vAlign w:val="center"/>
          </w:tcPr>
          <w:p w:rsidR="00C11ADB" w:rsidRDefault="00C11ADB" w:rsidP="00C11ADB">
            <w:pPr>
              <w:pStyle w:val="afffffd"/>
              <w:suppressAutoHyphens/>
              <w:ind w:firstLine="0"/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-/disable</w:t>
            </w:r>
          </w:p>
        </w:tc>
        <w:tc>
          <w:tcPr>
            <w:tcW w:w="3821" w:type="dxa"/>
          </w:tcPr>
          <w:p w:rsidR="00C11ADB" w:rsidRPr="00841020" w:rsidRDefault="00C11ADB" w:rsidP="00C11ADB">
            <w:pPr>
              <w:pStyle w:val="affffff"/>
              <w:rPr>
                <w:rFonts w:asciiTheme="minorHAnsi" w:hAnsiTheme="minorHAnsi" w:cstheme="minorHAnsi"/>
                <w:noProof/>
                <w:lang w:val="ru-RU"/>
              </w:rPr>
            </w:pPr>
            <w:r>
              <w:rPr>
                <w:rFonts w:asciiTheme="minorHAnsi" w:hAnsiTheme="minorHAnsi" w:cstheme="minorHAnsi"/>
                <w:noProof/>
                <w:lang w:val="ru-RU"/>
              </w:rPr>
              <w:t xml:space="preserve">Отключить </w:t>
            </w:r>
            <w:r>
              <w:rPr>
                <w:rFonts w:asciiTheme="minorHAnsi" w:hAnsiTheme="minorHAnsi" w:cstheme="minorHAnsi"/>
                <w:noProof/>
              </w:rPr>
              <w:t>virtualchannel</w:t>
            </w:r>
            <w:r w:rsidRPr="00841020">
              <w:rPr>
                <w:rFonts w:asciiTheme="minorHAnsi" w:hAnsiTheme="minorHAnsi" w:cstheme="minorHAnsi"/>
                <w:noProof/>
                <w:lang w:val="ru-RU"/>
              </w:rPr>
              <w:t xml:space="preserve"> </w:t>
            </w:r>
            <w:r>
              <w:rPr>
                <w:rFonts w:asciiTheme="minorHAnsi" w:hAnsiTheme="minorHAnsi" w:cstheme="minorHAnsi"/>
                <w:noProof/>
                <w:lang w:val="ru-RU"/>
              </w:rPr>
              <w:t xml:space="preserve">в работе с </w:t>
            </w:r>
            <w:r>
              <w:rPr>
                <w:rFonts w:asciiTheme="minorHAnsi" w:hAnsiTheme="minorHAnsi" w:cstheme="minorHAnsi"/>
                <w:noProof/>
              </w:rPr>
              <w:t>sub</w:t>
            </w:r>
            <w:r w:rsidRPr="00841020">
              <w:rPr>
                <w:rFonts w:asciiTheme="minorHAnsi" w:hAnsiTheme="minorHAnsi" w:cstheme="minorHAnsi"/>
                <w:noProof/>
                <w:lang w:val="ru-RU"/>
              </w:rPr>
              <w:t>-</w:t>
            </w:r>
            <w:r>
              <w:rPr>
                <w:rFonts w:asciiTheme="minorHAnsi" w:hAnsiTheme="minorHAnsi" w:cstheme="minorHAnsi"/>
                <w:noProof/>
              </w:rPr>
              <w:t>ring</w:t>
            </w:r>
            <w:r w:rsidRPr="00AB1D44">
              <w:rPr>
                <w:rFonts w:asciiTheme="minorHAnsi" w:hAnsiTheme="minorHAnsi" w:cstheme="minorHAnsi"/>
                <w:noProof/>
                <w:lang w:val="ru-RU"/>
              </w:rPr>
              <w:t>.</w:t>
            </w:r>
          </w:p>
        </w:tc>
      </w:tr>
      <w:tr w:rsidR="00B93FD2" w:rsidRPr="00EB5D42" w:rsidTr="002E4CE3">
        <w:tc>
          <w:tcPr>
            <w:tcW w:w="3115" w:type="dxa"/>
          </w:tcPr>
          <w:p w:rsidR="00B93FD2" w:rsidRPr="00EB5D42" w:rsidRDefault="00B93FD2" w:rsidP="00B93FD2">
            <w:pPr>
              <w:suppressAutoHyphens/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</w:pPr>
            <w:r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>aps group active</w:t>
            </w:r>
          </w:p>
        </w:tc>
        <w:tc>
          <w:tcPr>
            <w:tcW w:w="2409" w:type="dxa"/>
            <w:vMerge w:val="restart"/>
            <w:vAlign w:val="center"/>
          </w:tcPr>
          <w:p w:rsidR="00B93FD2" w:rsidRDefault="00B93FD2" w:rsidP="00B93FD2">
            <w:pPr>
              <w:pStyle w:val="afffffd"/>
              <w:suppressAutoHyphens/>
              <w:ind w:firstLine="0"/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-/</w:t>
            </w:r>
            <w:r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ru-RU"/>
              </w:rPr>
              <w:t>отключено</w:t>
            </w:r>
          </w:p>
        </w:tc>
        <w:tc>
          <w:tcPr>
            <w:tcW w:w="3821" w:type="dxa"/>
          </w:tcPr>
          <w:p w:rsidR="00B93FD2" w:rsidRDefault="00B93FD2" w:rsidP="00B93FD2">
            <w:pPr>
              <w:pStyle w:val="affffff"/>
              <w:rPr>
                <w:rFonts w:asciiTheme="minorHAnsi" w:hAnsiTheme="minorHAnsi" w:cstheme="minorHAnsi"/>
                <w:noProof/>
                <w:lang w:val="ru-RU"/>
              </w:rPr>
            </w:pPr>
            <w:r>
              <w:rPr>
                <w:rFonts w:asciiTheme="minorHAnsi" w:hAnsiTheme="minorHAnsi" w:cstheme="minorHAnsi"/>
                <w:noProof/>
                <w:lang w:val="ru-RU"/>
              </w:rPr>
              <w:t>Активация кольца.</w:t>
            </w:r>
          </w:p>
        </w:tc>
      </w:tr>
      <w:tr w:rsidR="00B93FD2" w:rsidRPr="00EB5D42" w:rsidTr="002E4CE3">
        <w:tc>
          <w:tcPr>
            <w:tcW w:w="3115" w:type="dxa"/>
          </w:tcPr>
          <w:p w:rsidR="00B93FD2" w:rsidRDefault="00B93FD2" w:rsidP="00B93FD2">
            <w:pPr>
              <w:suppressAutoHyphens/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</w:pPr>
            <w:r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>no aps group active</w:t>
            </w:r>
          </w:p>
          <w:p w:rsidR="00B93FD2" w:rsidRDefault="00B93FD2" w:rsidP="00B93FD2">
            <w:pPr>
              <w:suppressAutoHyphens/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</w:pPr>
          </w:p>
        </w:tc>
        <w:tc>
          <w:tcPr>
            <w:tcW w:w="2409" w:type="dxa"/>
            <w:vMerge/>
            <w:vAlign w:val="center"/>
          </w:tcPr>
          <w:p w:rsidR="00B93FD2" w:rsidRDefault="00B93FD2" w:rsidP="00B93FD2">
            <w:pPr>
              <w:pStyle w:val="afffffd"/>
              <w:suppressAutoHyphens/>
              <w:ind w:firstLine="0"/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3821" w:type="dxa"/>
          </w:tcPr>
          <w:p w:rsidR="00B93FD2" w:rsidRDefault="00B93FD2" w:rsidP="00B93FD2">
            <w:pPr>
              <w:pStyle w:val="affffff"/>
              <w:rPr>
                <w:rFonts w:asciiTheme="minorHAnsi" w:hAnsiTheme="minorHAnsi" w:cstheme="minorHAnsi"/>
                <w:noProof/>
                <w:lang w:val="ru-RU"/>
              </w:rPr>
            </w:pPr>
            <w:r>
              <w:rPr>
                <w:rFonts w:asciiTheme="minorHAnsi" w:hAnsiTheme="minorHAnsi" w:cstheme="minorHAnsi"/>
                <w:noProof/>
                <w:lang w:val="ru-RU"/>
              </w:rPr>
              <w:t>Отключение кольца.</w:t>
            </w:r>
          </w:p>
        </w:tc>
      </w:tr>
      <w:tr w:rsidR="00B93FD2" w:rsidRPr="00EB5D42" w:rsidTr="002E4CE3">
        <w:tc>
          <w:tcPr>
            <w:tcW w:w="3115" w:type="dxa"/>
          </w:tcPr>
          <w:p w:rsidR="00B93FD2" w:rsidRPr="00523564" w:rsidRDefault="00B93FD2" w:rsidP="00B93FD2">
            <w:pPr>
              <w:suppressAutoHyphens/>
              <w:jc w:val="left"/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</w:pPr>
            <w:r w:rsidRPr="00523564"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 xml:space="preserve">aps timers </w:t>
            </w:r>
            <w:r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>guard</w:t>
            </w:r>
            <w:r w:rsidRPr="00523564"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 xml:space="preserve"> </w:t>
            </w:r>
            <w:r w:rsidRPr="00F9152E">
              <w:rPr>
                <w:rStyle w:val="afff6"/>
                <w:rFonts w:cstheme="minorHAnsi"/>
                <w:b w:val="0"/>
                <w:i/>
                <w:sz w:val="18"/>
                <w:szCs w:val="18"/>
                <w:shd w:val="clear" w:color="auto" w:fill="FFFFFF"/>
                <w:lang w:val="en-US"/>
              </w:rPr>
              <w:t>value</w:t>
            </w:r>
            <w:r w:rsidRPr="003D2F51">
              <w:rPr>
                <w:rStyle w:val="afff6"/>
                <w:rFonts w:cstheme="minorHAnsi"/>
                <w:i/>
                <w:sz w:val="18"/>
                <w:szCs w:val="18"/>
                <w:shd w:val="clear" w:color="auto" w:fill="FFFFFF"/>
                <w:lang w:val="en-US"/>
              </w:rPr>
              <w:t xml:space="preserve"> </w:t>
            </w:r>
            <w:r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>{hours | milliseconds | minutes | seconds}</w:t>
            </w:r>
          </w:p>
        </w:tc>
        <w:tc>
          <w:tcPr>
            <w:tcW w:w="2409" w:type="dxa"/>
            <w:vAlign w:val="center"/>
          </w:tcPr>
          <w:p w:rsidR="00B93FD2" w:rsidRDefault="00B93FD2" w:rsidP="00B93FD2">
            <w:pPr>
              <w:pStyle w:val="afffffd"/>
              <w:suppressAutoHyphens/>
              <w:ind w:firstLine="0"/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ru-RU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value</w:t>
            </w:r>
            <w:r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ru-RU"/>
              </w:rPr>
              <w:t xml:space="preserve"> </w:t>
            </w:r>
            <w:r w:rsidRPr="003D2F51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ru-RU"/>
              </w:rPr>
              <w:t xml:space="preserve">(0..24) </w:t>
            </w:r>
            <w:r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ru-RU"/>
              </w:rPr>
              <w:t>часов</w:t>
            </w:r>
          </w:p>
          <w:p w:rsidR="00B93FD2" w:rsidRPr="00523564" w:rsidRDefault="00B93FD2" w:rsidP="00B93FD2">
            <w:pPr>
              <w:pStyle w:val="afffffd"/>
              <w:suppressAutoHyphens/>
              <w:ind w:firstLine="0"/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ru-RU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ru-RU"/>
              </w:rPr>
              <w:t>(0..</w:t>
            </w:r>
            <w:r w:rsidRPr="003D2F51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ru-RU"/>
              </w:rPr>
              <w:t>86400000</w:t>
            </w:r>
            <w:r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ru-RU"/>
              </w:rPr>
              <w:t>)</w:t>
            </w:r>
            <w:r w:rsidRPr="003D2F51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ru-RU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ru-RU"/>
              </w:rPr>
              <w:t>мс</w:t>
            </w:r>
          </w:p>
          <w:p w:rsidR="00B93FD2" w:rsidRDefault="00B93FD2" w:rsidP="00B93FD2">
            <w:pPr>
              <w:pStyle w:val="afffffd"/>
              <w:suppressAutoHyphens/>
              <w:ind w:firstLine="0"/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ru-RU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ru-RU"/>
              </w:rPr>
              <w:t>(0..1440) минут</w:t>
            </w:r>
          </w:p>
          <w:p w:rsidR="00B93FD2" w:rsidRPr="00861B8E" w:rsidRDefault="00B93FD2" w:rsidP="00B93FD2">
            <w:pPr>
              <w:pStyle w:val="afffffd"/>
              <w:suppressAutoHyphens/>
              <w:ind w:firstLine="0"/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ru-RU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ru-RU"/>
              </w:rPr>
              <w:t>(0..86400) секунд /5</w:t>
            </w:r>
            <w:r w:rsidRPr="00861B8E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ru-RU"/>
              </w:rPr>
              <w:t xml:space="preserve">00 </w:t>
            </w:r>
            <w:r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ru-RU"/>
              </w:rPr>
              <w:t>мс</w:t>
            </w:r>
          </w:p>
        </w:tc>
        <w:tc>
          <w:tcPr>
            <w:tcW w:w="3821" w:type="dxa"/>
          </w:tcPr>
          <w:p w:rsidR="00B93FD2" w:rsidRPr="00AB1D44" w:rsidRDefault="00B93FD2" w:rsidP="00B93FD2">
            <w:pPr>
              <w:pStyle w:val="affffff"/>
              <w:rPr>
                <w:rFonts w:asciiTheme="minorHAnsi" w:hAnsiTheme="minorHAnsi" w:cstheme="minorHAnsi"/>
                <w:noProof/>
                <w:lang w:val="ru-RU"/>
              </w:rPr>
            </w:pPr>
            <w:r>
              <w:rPr>
                <w:rFonts w:asciiTheme="minorHAnsi" w:hAnsiTheme="minorHAnsi" w:cstheme="minorHAnsi"/>
                <w:noProof/>
                <w:lang w:val="ru-RU"/>
              </w:rPr>
              <w:t>У</w:t>
            </w:r>
            <w:r w:rsidRPr="00523564">
              <w:rPr>
                <w:rFonts w:asciiTheme="minorHAnsi" w:hAnsiTheme="minorHAnsi" w:cstheme="minorHAnsi"/>
                <w:noProof/>
                <w:lang w:val="ru-RU"/>
              </w:rPr>
              <w:t xml:space="preserve">становка таймера блокирующего устаревшие </w:t>
            </w:r>
            <w:r>
              <w:rPr>
                <w:rFonts w:asciiTheme="minorHAnsi" w:hAnsiTheme="minorHAnsi" w:cstheme="minorHAnsi"/>
                <w:noProof/>
              </w:rPr>
              <w:t>R</w:t>
            </w:r>
            <w:r w:rsidRPr="00523564">
              <w:rPr>
                <w:rFonts w:asciiTheme="minorHAnsi" w:hAnsiTheme="minorHAnsi" w:cstheme="minorHAnsi"/>
                <w:noProof/>
                <w:lang w:val="ru-RU"/>
              </w:rPr>
              <w:t>-</w:t>
            </w:r>
            <w:r>
              <w:rPr>
                <w:rFonts w:asciiTheme="minorHAnsi" w:hAnsiTheme="minorHAnsi" w:cstheme="minorHAnsi"/>
                <w:noProof/>
              </w:rPr>
              <w:t>APS</w:t>
            </w:r>
            <w:r w:rsidRPr="00523564">
              <w:rPr>
                <w:rFonts w:asciiTheme="minorHAnsi" w:hAnsiTheme="minorHAnsi" w:cstheme="minorHAnsi"/>
                <w:noProof/>
                <w:lang w:val="ru-RU"/>
              </w:rPr>
              <w:t xml:space="preserve"> </w:t>
            </w:r>
            <w:r>
              <w:rPr>
                <w:rFonts w:asciiTheme="minorHAnsi" w:hAnsiTheme="minorHAnsi" w:cstheme="minorHAnsi"/>
                <w:noProof/>
                <w:lang w:val="ru-RU"/>
              </w:rPr>
              <w:t>сообщения</w:t>
            </w:r>
            <w:r w:rsidRPr="00AB1D44">
              <w:rPr>
                <w:rFonts w:asciiTheme="minorHAnsi" w:hAnsiTheme="minorHAnsi" w:cstheme="minorHAnsi"/>
                <w:noProof/>
                <w:lang w:val="ru-RU"/>
              </w:rPr>
              <w:t>.</w:t>
            </w:r>
          </w:p>
        </w:tc>
      </w:tr>
      <w:tr w:rsidR="00B93FD2" w:rsidRPr="00523564" w:rsidTr="002E4CE3">
        <w:tc>
          <w:tcPr>
            <w:tcW w:w="3115" w:type="dxa"/>
          </w:tcPr>
          <w:p w:rsidR="00B93FD2" w:rsidRPr="00523564" w:rsidRDefault="00B93FD2" w:rsidP="00B93FD2">
            <w:pPr>
              <w:suppressAutoHyphens/>
              <w:jc w:val="left"/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</w:pPr>
            <w:r w:rsidRPr="00523564"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>aps timers</w:t>
            </w:r>
            <w:r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 xml:space="preserve"> hold-off </w:t>
            </w:r>
            <w:r w:rsidRPr="00F9152E">
              <w:rPr>
                <w:rStyle w:val="afff6"/>
                <w:rFonts w:cstheme="minorHAnsi"/>
                <w:b w:val="0"/>
                <w:i/>
                <w:sz w:val="18"/>
                <w:szCs w:val="18"/>
                <w:shd w:val="clear" w:color="auto" w:fill="FFFFFF"/>
                <w:lang w:val="en-US"/>
              </w:rPr>
              <w:t>value</w:t>
            </w:r>
            <w:r w:rsidRPr="003D2F51">
              <w:rPr>
                <w:rStyle w:val="afff6"/>
                <w:rFonts w:cstheme="minorHAnsi"/>
                <w:i/>
                <w:sz w:val="18"/>
                <w:szCs w:val="18"/>
                <w:shd w:val="clear" w:color="auto" w:fill="FFFFFF"/>
                <w:lang w:val="en-US"/>
              </w:rPr>
              <w:t xml:space="preserve"> </w:t>
            </w:r>
            <w:r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>{hours | milliseconds | minutes | seconds}</w:t>
            </w:r>
          </w:p>
        </w:tc>
        <w:tc>
          <w:tcPr>
            <w:tcW w:w="2409" w:type="dxa"/>
            <w:vAlign w:val="center"/>
          </w:tcPr>
          <w:p w:rsidR="00B93FD2" w:rsidRDefault="00B93FD2" w:rsidP="00B93FD2">
            <w:pPr>
              <w:pStyle w:val="afffffd"/>
              <w:suppressAutoHyphens/>
              <w:ind w:firstLine="0"/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ru-RU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value</w:t>
            </w:r>
            <w:r w:rsidRPr="001E4A8E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ru-RU"/>
              </w:rPr>
              <w:t xml:space="preserve"> </w:t>
            </w:r>
            <w:r w:rsidRPr="003D2F51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ru-RU"/>
              </w:rPr>
              <w:t xml:space="preserve">(0..24) </w:t>
            </w:r>
            <w:r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ru-RU"/>
              </w:rPr>
              <w:t>часов</w:t>
            </w:r>
          </w:p>
          <w:p w:rsidR="00B93FD2" w:rsidRPr="00523564" w:rsidRDefault="00B93FD2" w:rsidP="00B93FD2">
            <w:pPr>
              <w:pStyle w:val="afffffd"/>
              <w:suppressAutoHyphens/>
              <w:ind w:firstLine="0"/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ru-RU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ru-RU"/>
              </w:rPr>
              <w:t>(0..</w:t>
            </w:r>
            <w:r w:rsidRPr="003D2F51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ru-RU"/>
              </w:rPr>
              <w:t>86400000</w:t>
            </w:r>
            <w:r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ru-RU"/>
              </w:rPr>
              <w:t>)</w:t>
            </w:r>
            <w:r w:rsidRPr="003D2F51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ru-RU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ru-RU"/>
              </w:rPr>
              <w:t>мс</w:t>
            </w:r>
          </w:p>
          <w:p w:rsidR="00B93FD2" w:rsidRDefault="00B93FD2" w:rsidP="00B93FD2">
            <w:pPr>
              <w:pStyle w:val="afffffd"/>
              <w:suppressAutoHyphens/>
              <w:ind w:firstLine="0"/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ru-RU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ru-RU"/>
              </w:rPr>
              <w:t>(0..1440) минут</w:t>
            </w:r>
          </w:p>
          <w:p w:rsidR="00B93FD2" w:rsidRPr="00861B8E" w:rsidRDefault="00B93FD2" w:rsidP="00B93FD2">
            <w:pPr>
              <w:pStyle w:val="afffffd"/>
              <w:suppressAutoHyphens/>
              <w:ind w:firstLine="0"/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ru-RU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ru-RU"/>
              </w:rPr>
              <w:t>(0..86400) секунд /0 мс</w:t>
            </w:r>
          </w:p>
        </w:tc>
        <w:tc>
          <w:tcPr>
            <w:tcW w:w="3821" w:type="dxa"/>
          </w:tcPr>
          <w:p w:rsidR="00B93FD2" w:rsidRPr="00AB1D44" w:rsidRDefault="00B93FD2" w:rsidP="00B93FD2">
            <w:pPr>
              <w:pStyle w:val="affffff"/>
              <w:rPr>
                <w:rFonts w:asciiTheme="minorHAnsi" w:hAnsiTheme="minorHAnsi" w:cstheme="minorHAnsi"/>
                <w:noProof/>
                <w:lang w:val="ru-RU"/>
              </w:rPr>
            </w:pPr>
            <w:r>
              <w:rPr>
                <w:rFonts w:asciiTheme="minorHAnsi" w:hAnsiTheme="minorHAnsi" w:cstheme="minorHAnsi"/>
                <w:noProof/>
                <w:lang w:val="ru-RU"/>
              </w:rPr>
              <w:t>Установка таймера задержки реакции ком-мутатора на изменение в состоянии</w:t>
            </w:r>
            <w:r w:rsidRPr="00AB1D44">
              <w:rPr>
                <w:rFonts w:asciiTheme="minorHAnsi" w:hAnsiTheme="minorHAnsi" w:cstheme="minorHAnsi"/>
                <w:noProof/>
                <w:lang w:val="ru-RU"/>
              </w:rPr>
              <w:t>.</w:t>
            </w:r>
          </w:p>
        </w:tc>
      </w:tr>
      <w:tr w:rsidR="00B93FD2" w:rsidRPr="00F83AD4" w:rsidTr="002E4CE3">
        <w:tc>
          <w:tcPr>
            <w:tcW w:w="3115" w:type="dxa"/>
          </w:tcPr>
          <w:p w:rsidR="00B93FD2" w:rsidRPr="00523564" w:rsidRDefault="00B93FD2" w:rsidP="00B93FD2">
            <w:pPr>
              <w:suppressAutoHyphens/>
              <w:jc w:val="left"/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</w:pPr>
            <w:r w:rsidRPr="00523564"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>aps timers</w:t>
            </w:r>
            <w:r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 xml:space="preserve"> periodic </w:t>
            </w:r>
            <w:r w:rsidRPr="00F9152E">
              <w:rPr>
                <w:rStyle w:val="afff6"/>
                <w:rFonts w:cstheme="minorHAnsi"/>
                <w:b w:val="0"/>
                <w:i/>
                <w:sz w:val="18"/>
                <w:szCs w:val="18"/>
                <w:shd w:val="clear" w:color="auto" w:fill="FFFFFF"/>
                <w:lang w:val="en-US"/>
              </w:rPr>
              <w:t>value</w:t>
            </w:r>
            <w:r w:rsidRPr="003D2F51">
              <w:rPr>
                <w:rStyle w:val="afff6"/>
                <w:rFonts w:cstheme="minorHAnsi"/>
                <w:i/>
                <w:sz w:val="18"/>
                <w:szCs w:val="18"/>
                <w:shd w:val="clear" w:color="auto" w:fill="FFFFFF"/>
                <w:lang w:val="en-US"/>
              </w:rPr>
              <w:t xml:space="preserve"> </w:t>
            </w:r>
            <w:r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>{hours | milliseconds | minutes | seconds}</w:t>
            </w:r>
          </w:p>
        </w:tc>
        <w:tc>
          <w:tcPr>
            <w:tcW w:w="2409" w:type="dxa"/>
            <w:vAlign w:val="center"/>
          </w:tcPr>
          <w:p w:rsidR="00B93FD2" w:rsidRDefault="00B93FD2" w:rsidP="00B93FD2">
            <w:pPr>
              <w:pStyle w:val="afffffd"/>
              <w:suppressAutoHyphens/>
              <w:ind w:firstLine="0"/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ru-RU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value</w:t>
            </w:r>
            <w:r w:rsidRPr="001E4A8E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ru-RU"/>
              </w:rPr>
              <w:t xml:space="preserve"> </w:t>
            </w:r>
            <w:r w:rsidRPr="003D2F51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ru-RU"/>
              </w:rPr>
              <w:t xml:space="preserve">(0..24) </w:t>
            </w:r>
            <w:r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ru-RU"/>
              </w:rPr>
              <w:t>часов</w:t>
            </w:r>
          </w:p>
          <w:p w:rsidR="00B93FD2" w:rsidRPr="00523564" w:rsidRDefault="00B93FD2" w:rsidP="00B93FD2">
            <w:pPr>
              <w:pStyle w:val="afffffd"/>
              <w:suppressAutoHyphens/>
              <w:ind w:firstLine="0"/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ru-RU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ru-RU"/>
              </w:rPr>
              <w:t>(0..</w:t>
            </w:r>
            <w:r w:rsidRPr="003D2F51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ru-RU"/>
              </w:rPr>
              <w:t>86400000</w:t>
            </w:r>
            <w:r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ru-RU"/>
              </w:rPr>
              <w:t>)</w:t>
            </w:r>
            <w:r w:rsidRPr="003D2F51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ru-RU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ru-RU"/>
              </w:rPr>
              <w:t>мс</w:t>
            </w:r>
          </w:p>
          <w:p w:rsidR="00B93FD2" w:rsidRDefault="00B93FD2" w:rsidP="00B93FD2">
            <w:pPr>
              <w:pStyle w:val="afffffd"/>
              <w:suppressAutoHyphens/>
              <w:ind w:firstLine="0"/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ru-RU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ru-RU"/>
              </w:rPr>
              <w:t>(0..1440) минут</w:t>
            </w:r>
          </w:p>
          <w:p w:rsidR="00B93FD2" w:rsidRPr="00861B8E" w:rsidRDefault="00B93FD2" w:rsidP="00B93FD2">
            <w:pPr>
              <w:pStyle w:val="afffffd"/>
              <w:suppressAutoHyphens/>
              <w:ind w:firstLine="0"/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ru-RU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ru-RU"/>
              </w:rPr>
              <w:t>(0..86400) секунд /5000 мс</w:t>
            </w:r>
          </w:p>
        </w:tc>
        <w:tc>
          <w:tcPr>
            <w:tcW w:w="3821" w:type="dxa"/>
          </w:tcPr>
          <w:p w:rsidR="00B93FD2" w:rsidRPr="00F83AD4" w:rsidRDefault="00B93FD2" w:rsidP="00B93FD2">
            <w:pPr>
              <w:pStyle w:val="affffff"/>
              <w:rPr>
                <w:rFonts w:asciiTheme="minorHAnsi" w:hAnsiTheme="minorHAnsi" w:cstheme="minorHAnsi"/>
                <w:noProof/>
                <w:lang w:val="ru-RU"/>
              </w:rPr>
            </w:pPr>
            <w:r>
              <w:rPr>
                <w:rFonts w:asciiTheme="minorHAnsi" w:hAnsiTheme="minorHAnsi" w:cstheme="minorHAnsi"/>
                <w:noProof/>
                <w:lang w:val="ru-RU"/>
              </w:rPr>
              <w:t xml:space="preserve">Установка интервала передачи </w:t>
            </w:r>
            <w:r>
              <w:rPr>
                <w:rFonts w:asciiTheme="minorHAnsi" w:hAnsiTheme="minorHAnsi" w:cstheme="minorHAnsi"/>
                <w:noProof/>
              </w:rPr>
              <w:t>RAPS</w:t>
            </w:r>
            <w:r w:rsidRPr="00F83AD4">
              <w:rPr>
                <w:rFonts w:asciiTheme="minorHAnsi" w:hAnsiTheme="minorHAnsi" w:cstheme="minorHAnsi"/>
                <w:noProof/>
                <w:lang w:val="ru-RU"/>
              </w:rPr>
              <w:t xml:space="preserve"> </w:t>
            </w:r>
            <w:r>
              <w:rPr>
                <w:rFonts w:asciiTheme="minorHAnsi" w:hAnsiTheme="minorHAnsi" w:cstheme="minorHAnsi"/>
                <w:noProof/>
              </w:rPr>
              <w:t>pdu</w:t>
            </w:r>
            <w:r w:rsidRPr="00AB1D44">
              <w:rPr>
                <w:rFonts w:asciiTheme="minorHAnsi" w:hAnsiTheme="minorHAnsi" w:cstheme="minorHAnsi"/>
                <w:noProof/>
                <w:lang w:val="ru-RU"/>
              </w:rPr>
              <w:t>.</w:t>
            </w:r>
          </w:p>
        </w:tc>
      </w:tr>
      <w:tr w:rsidR="00B93FD2" w:rsidRPr="00FB4024" w:rsidTr="002E4CE3">
        <w:tc>
          <w:tcPr>
            <w:tcW w:w="3115" w:type="dxa"/>
          </w:tcPr>
          <w:p w:rsidR="00B93FD2" w:rsidRPr="00523564" w:rsidRDefault="00B93FD2" w:rsidP="00B93FD2">
            <w:pPr>
              <w:suppressAutoHyphens/>
              <w:jc w:val="left"/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</w:pPr>
            <w:r w:rsidRPr="00523564"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>aps timers</w:t>
            </w:r>
            <w:r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 xml:space="preserve"> wtb </w:t>
            </w:r>
            <w:r w:rsidRPr="00F9152E">
              <w:rPr>
                <w:rStyle w:val="afff6"/>
                <w:rFonts w:cstheme="minorHAnsi"/>
                <w:b w:val="0"/>
                <w:i/>
                <w:sz w:val="18"/>
                <w:szCs w:val="18"/>
                <w:shd w:val="clear" w:color="auto" w:fill="FFFFFF"/>
                <w:lang w:val="en-US"/>
              </w:rPr>
              <w:t>value</w:t>
            </w:r>
            <w:r w:rsidRPr="003D2F51">
              <w:rPr>
                <w:rStyle w:val="afff6"/>
                <w:rFonts w:cstheme="minorHAnsi"/>
                <w:i/>
                <w:sz w:val="18"/>
                <w:szCs w:val="18"/>
                <w:shd w:val="clear" w:color="auto" w:fill="FFFFFF"/>
                <w:lang w:val="en-US"/>
              </w:rPr>
              <w:t xml:space="preserve"> </w:t>
            </w:r>
            <w:r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>{hours | milliseconds | minutes | seconds}</w:t>
            </w:r>
          </w:p>
        </w:tc>
        <w:tc>
          <w:tcPr>
            <w:tcW w:w="2409" w:type="dxa"/>
            <w:vAlign w:val="center"/>
          </w:tcPr>
          <w:p w:rsidR="00B93FD2" w:rsidRDefault="00B93FD2" w:rsidP="00B93FD2">
            <w:pPr>
              <w:pStyle w:val="afffffd"/>
              <w:suppressAutoHyphens/>
              <w:ind w:firstLine="0"/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ru-RU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value</w:t>
            </w:r>
            <w:r w:rsidRPr="001E4A8E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ru-RU"/>
              </w:rPr>
              <w:t xml:space="preserve"> </w:t>
            </w:r>
            <w:r w:rsidRPr="003D2F51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ru-RU"/>
              </w:rPr>
              <w:t xml:space="preserve">(0..24) </w:t>
            </w:r>
            <w:r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ru-RU"/>
              </w:rPr>
              <w:t>часов</w:t>
            </w:r>
          </w:p>
          <w:p w:rsidR="00B93FD2" w:rsidRPr="00523564" w:rsidRDefault="00B93FD2" w:rsidP="00B93FD2">
            <w:pPr>
              <w:pStyle w:val="afffffd"/>
              <w:suppressAutoHyphens/>
              <w:ind w:firstLine="0"/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ru-RU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ru-RU"/>
              </w:rPr>
              <w:t>(0..</w:t>
            </w:r>
            <w:r w:rsidRPr="003D2F51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ru-RU"/>
              </w:rPr>
              <w:t>86400000</w:t>
            </w:r>
            <w:r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ru-RU"/>
              </w:rPr>
              <w:t>)</w:t>
            </w:r>
            <w:r w:rsidRPr="003D2F51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ru-RU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ru-RU"/>
              </w:rPr>
              <w:t>мс</w:t>
            </w:r>
          </w:p>
          <w:p w:rsidR="00B93FD2" w:rsidRDefault="00B93FD2" w:rsidP="00B93FD2">
            <w:pPr>
              <w:pStyle w:val="afffffd"/>
              <w:suppressAutoHyphens/>
              <w:ind w:firstLine="0"/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ru-RU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ru-RU"/>
              </w:rPr>
              <w:t>(0..1440) минут</w:t>
            </w:r>
          </w:p>
          <w:p w:rsidR="00B93FD2" w:rsidRPr="00861B8E" w:rsidRDefault="00B93FD2" w:rsidP="00B93FD2">
            <w:pPr>
              <w:pStyle w:val="afffffd"/>
              <w:suppressAutoHyphens/>
              <w:ind w:firstLine="0"/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ru-RU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ru-RU"/>
              </w:rPr>
              <w:t>(0..86400) секунд /5500 мс</w:t>
            </w:r>
          </w:p>
        </w:tc>
        <w:tc>
          <w:tcPr>
            <w:tcW w:w="3821" w:type="dxa"/>
          </w:tcPr>
          <w:p w:rsidR="00B93FD2" w:rsidRPr="00AB1D44" w:rsidRDefault="00B93FD2" w:rsidP="00B93FD2">
            <w:pPr>
              <w:pStyle w:val="affffff"/>
              <w:rPr>
                <w:rFonts w:asciiTheme="minorHAnsi" w:hAnsiTheme="minorHAnsi" w:cstheme="minorHAnsi"/>
                <w:noProof/>
                <w:lang w:val="ru-RU"/>
              </w:rPr>
            </w:pPr>
            <w:r>
              <w:rPr>
                <w:rFonts w:asciiTheme="minorHAnsi" w:hAnsiTheme="minorHAnsi" w:cstheme="minorHAnsi"/>
                <w:noProof/>
                <w:lang w:val="ru-RU"/>
              </w:rPr>
              <w:t xml:space="preserve">Установка таймера задержки после очистки состояния </w:t>
            </w:r>
            <w:r>
              <w:rPr>
                <w:rFonts w:asciiTheme="minorHAnsi" w:hAnsiTheme="minorHAnsi" w:cstheme="minorHAnsi"/>
                <w:noProof/>
              </w:rPr>
              <w:t>force</w:t>
            </w:r>
            <w:r w:rsidRPr="00FB4024">
              <w:rPr>
                <w:rFonts w:asciiTheme="minorHAnsi" w:hAnsiTheme="minorHAnsi" w:cstheme="minorHAnsi"/>
                <w:noProof/>
                <w:lang w:val="ru-RU"/>
              </w:rPr>
              <w:t>/</w:t>
            </w:r>
            <w:r>
              <w:rPr>
                <w:rFonts w:asciiTheme="minorHAnsi" w:hAnsiTheme="minorHAnsi" w:cstheme="minorHAnsi"/>
                <w:noProof/>
              </w:rPr>
              <w:t>manual</w:t>
            </w:r>
            <w:r w:rsidRPr="00FB4024">
              <w:rPr>
                <w:rFonts w:asciiTheme="minorHAnsi" w:hAnsiTheme="minorHAnsi" w:cstheme="minorHAnsi"/>
                <w:noProof/>
                <w:lang w:val="ru-RU"/>
              </w:rPr>
              <w:t xml:space="preserve"> </w:t>
            </w:r>
            <w:r>
              <w:rPr>
                <w:rFonts w:asciiTheme="minorHAnsi" w:hAnsiTheme="minorHAnsi" w:cstheme="minorHAnsi"/>
                <w:noProof/>
              </w:rPr>
              <w:t>switch</w:t>
            </w:r>
            <w:r w:rsidRPr="00AB1D44">
              <w:rPr>
                <w:rFonts w:asciiTheme="minorHAnsi" w:hAnsiTheme="minorHAnsi" w:cstheme="minorHAnsi"/>
                <w:noProof/>
                <w:lang w:val="ru-RU"/>
              </w:rPr>
              <w:t>.</w:t>
            </w:r>
          </w:p>
        </w:tc>
      </w:tr>
      <w:tr w:rsidR="00B93FD2" w:rsidRPr="00FB4024" w:rsidTr="002E4CE3">
        <w:tc>
          <w:tcPr>
            <w:tcW w:w="3115" w:type="dxa"/>
          </w:tcPr>
          <w:p w:rsidR="00B93FD2" w:rsidRPr="00523564" w:rsidRDefault="00B93FD2" w:rsidP="00B93FD2">
            <w:pPr>
              <w:suppressAutoHyphens/>
              <w:jc w:val="left"/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</w:pPr>
            <w:r w:rsidRPr="00523564"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>aps timers</w:t>
            </w:r>
            <w:r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 xml:space="preserve"> wtr </w:t>
            </w:r>
            <w:r w:rsidRPr="00B93FD2">
              <w:rPr>
                <w:rStyle w:val="afff6"/>
                <w:rFonts w:cstheme="minorHAnsi"/>
                <w:b w:val="0"/>
                <w:i/>
                <w:sz w:val="18"/>
                <w:szCs w:val="18"/>
                <w:shd w:val="clear" w:color="auto" w:fill="FFFFFF"/>
                <w:lang w:val="en-US"/>
              </w:rPr>
              <w:t>value</w:t>
            </w:r>
            <w:r w:rsidRPr="003D2F51">
              <w:rPr>
                <w:rStyle w:val="afff6"/>
                <w:rFonts w:cstheme="minorHAnsi"/>
                <w:i/>
                <w:sz w:val="18"/>
                <w:szCs w:val="18"/>
                <w:shd w:val="clear" w:color="auto" w:fill="FFFFFF"/>
                <w:lang w:val="en-US"/>
              </w:rPr>
              <w:t xml:space="preserve"> </w:t>
            </w:r>
            <w:r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>{hours | milliseconds | minutes | seconds}</w:t>
            </w:r>
          </w:p>
        </w:tc>
        <w:tc>
          <w:tcPr>
            <w:tcW w:w="2409" w:type="dxa"/>
            <w:vAlign w:val="center"/>
          </w:tcPr>
          <w:p w:rsidR="00B93FD2" w:rsidRDefault="00B93FD2" w:rsidP="00B93FD2">
            <w:pPr>
              <w:pStyle w:val="afffffd"/>
              <w:suppressAutoHyphens/>
              <w:ind w:firstLine="0"/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ru-RU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Value</w:t>
            </w:r>
            <w:r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ru-RU"/>
              </w:rPr>
              <w:t xml:space="preserve"> </w:t>
            </w:r>
            <w:r w:rsidRPr="003D2F51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ru-RU"/>
              </w:rPr>
              <w:t xml:space="preserve">(0..24) </w:t>
            </w:r>
            <w:r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ru-RU"/>
              </w:rPr>
              <w:t>часов</w:t>
            </w:r>
          </w:p>
          <w:p w:rsidR="00B93FD2" w:rsidRPr="00523564" w:rsidRDefault="00B93FD2" w:rsidP="00B93FD2">
            <w:pPr>
              <w:pStyle w:val="afffffd"/>
              <w:suppressAutoHyphens/>
              <w:ind w:firstLine="0"/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ru-RU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ru-RU"/>
              </w:rPr>
              <w:t>(0..</w:t>
            </w:r>
            <w:r w:rsidRPr="003D2F51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ru-RU"/>
              </w:rPr>
              <w:t>86400000</w:t>
            </w:r>
            <w:r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ru-RU"/>
              </w:rPr>
              <w:t>)</w:t>
            </w:r>
            <w:r w:rsidRPr="003D2F51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ru-RU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ru-RU"/>
              </w:rPr>
              <w:t>мс</w:t>
            </w:r>
          </w:p>
          <w:p w:rsidR="00B93FD2" w:rsidRDefault="00B93FD2" w:rsidP="00B93FD2">
            <w:pPr>
              <w:pStyle w:val="afffffd"/>
              <w:suppressAutoHyphens/>
              <w:ind w:firstLine="0"/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ru-RU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ru-RU"/>
              </w:rPr>
              <w:t>(0..1440) минут</w:t>
            </w:r>
          </w:p>
          <w:p w:rsidR="00B93FD2" w:rsidRPr="001C5029" w:rsidRDefault="00B93FD2" w:rsidP="00B93FD2">
            <w:pPr>
              <w:pStyle w:val="afffffd"/>
              <w:suppressAutoHyphens/>
              <w:ind w:firstLine="0"/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ru-RU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ru-RU"/>
              </w:rPr>
              <w:t>(0..86400) секунд /300 c</w:t>
            </w:r>
          </w:p>
        </w:tc>
        <w:tc>
          <w:tcPr>
            <w:tcW w:w="3821" w:type="dxa"/>
          </w:tcPr>
          <w:p w:rsidR="00B93FD2" w:rsidRPr="001C5029" w:rsidRDefault="00B93FD2" w:rsidP="00B93FD2">
            <w:pPr>
              <w:pStyle w:val="affffff"/>
              <w:rPr>
                <w:rFonts w:asciiTheme="minorHAnsi" w:hAnsiTheme="minorHAnsi" w:cstheme="minorHAnsi"/>
                <w:noProof/>
                <w:lang w:val="ru-RU"/>
              </w:rPr>
            </w:pPr>
            <w:r>
              <w:rPr>
                <w:rFonts w:asciiTheme="minorHAnsi" w:hAnsiTheme="minorHAnsi" w:cstheme="minorHAnsi"/>
                <w:noProof/>
                <w:lang w:val="ru-RU"/>
              </w:rPr>
              <w:t xml:space="preserve">Установка таймера, который запускается на </w:t>
            </w:r>
            <w:r>
              <w:rPr>
                <w:rFonts w:asciiTheme="minorHAnsi" w:hAnsiTheme="minorHAnsi" w:cstheme="minorHAnsi"/>
                <w:noProof/>
              </w:rPr>
              <w:t>RPL</w:t>
            </w:r>
            <w:r w:rsidRPr="001C5029">
              <w:rPr>
                <w:rFonts w:asciiTheme="minorHAnsi" w:hAnsiTheme="minorHAnsi" w:cstheme="minorHAnsi"/>
                <w:noProof/>
                <w:lang w:val="ru-RU"/>
              </w:rPr>
              <w:t xml:space="preserve"> </w:t>
            </w:r>
            <w:r>
              <w:rPr>
                <w:rFonts w:asciiTheme="minorHAnsi" w:hAnsiTheme="minorHAnsi" w:cstheme="minorHAnsi"/>
                <w:noProof/>
              </w:rPr>
              <w:t>Owner</w:t>
            </w:r>
            <w:r w:rsidRPr="001C5029">
              <w:rPr>
                <w:rFonts w:asciiTheme="minorHAnsi" w:hAnsiTheme="minorHAnsi" w:cstheme="minorHAnsi"/>
                <w:noProof/>
                <w:lang w:val="ru-RU"/>
              </w:rPr>
              <w:t xml:space="preserve"> </w:t>
            </w:r>
            <w:r>
              <w:rPr>
                <w:rFonts w:asciiTheme="minorHAnsi" w:hAnsiTheme="minorHAnsi" w:cstheme="minorHAnsi"/>
                <w:noProof/>
                <w:lang w:val="ru-RU"/>
              </w:rPr>
              <w:t xml:space="preserve">коммутаторе в </w:t>
            </w:r>
            <w:r>
              <w:rPr>
                <w:rFonts w:asciiTheme="minorHAnsi" w:hAnsiTheme="minorHAnsi" w:cstheme="minorHAnsi"/>
                <w:noProof/>
              </w:rPr>
              <w:t>revertive</w:t>
            </w:r>
            <w:r w:rsidRPr="001C5029">
              <w:rPr>
                <w:rFonts w:asciiTheme="minorHAnsi" w:hAnsiTheme="minorHAnsi" w:cstheme="minorHAnsi"/>
                <w:noProof/>
                <w:lang w:val="ru-RU"/>
              </w:rPr>
              <w:t>-</w:t>
            </w:r>
            <w:r>
              <w:rPr>
                <w:rFonts w:asciiTheme="minorHAnsi" w:hAnsiTheme="minorHAnsi" w:cstheme="minorHAnsi"/>
                <w:noProof/>
                <w:lang w:val="ru-RU"/>
              </w:rPr>
              <w:t>режиме. Используется для предотвращения частых защитных переключений из-за сигналов о неисправностях.</w:t>
            </w:r>
          </w:p>
        </w:tc>
      </w:tr>
      <w:tr w:rsidR="00B93FD2" w:rsidRPr="00AC5B2C" w:rsidTr="002E4CE3">
        <w:tc>
          <w:tcPr>
            <w:tcW w:w="3115" w:type="dxa"/>
          </w:tcPr>
          <w:p w:rsidR="00B93FD2" w:rsidRPr="00523564" w:rsidRDefault="00B93FD2" w:rsidP="00B93FD2">
            <w:pPr>
              <w:suppressAutoHyphens/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</w:pPr>
            <w:r w:rsidRPr="00861B8E"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>aps working level</w:t>
            </w:r>
            <w:r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 xml:space="preserve"> </w:t>
            </w:r>
            <w:r w:rsidRPr="00F9152E">
              <w:rPr>
                <w:rStyle w:val="afff6"/>
                <w:rFonts w:cstheme="minorHAnsi"/>
                <w:b w:val="0"/>
                <w:i/>
                <w:sz w:val="18"/>
                <w:szCs w:val="18"/>
                <w:shd w:val="clear" w:color="auto" w:fill="FFFFFF"/>
                <w:lang w:val="en-US"/>
              </w:rPr>
              <w:t>level</w:t>
            </w:r>
          </w:p>
        </w:tc>
        <w:tc>
          <w:tcPr>
            <w:tcW w:w="2409" w:type="dxa"/>
            <w:vMerge w:val="restart"/>
            <w:vAlign w:val="center"/>
          </w:tcPr>
          <w:p w:rsidR="00B93FD2" w:rsidRDefault="00B93FD2" w:rsidP="00B93FD2">
            <w:pPr>
              <w:pStyle w:val="afffffd"/>
              <w:suppressAutoHyphens/>
              <w:ind w:firstLine="0"/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level: (0..7)/0</w:t>
            </w:r>
          </w:p>
        </w:tc>
        <w:tc>
          <w:tcPr>
            <w:tcW w:w="3821" w:type="dxa"/>
          </w:tcPr>
          <w:p w:rsidR="00B93FD2" w:rsidRPr="002A3A23" w:rsidRDefault="00B93FD2" w:rsidP="00B93FD2">
            <w:pPr>
              <w:pStyle w:val="affffff"/>
              <w:rPr>
                <w:rFonts w:asciiTheme="minorHAnsi" w:hAnsiTheme="minorHAnsi" w:cstheme="minorHAnsi"/>
                <w:noProof/>
              </w:rPr>
            </w:pPr>
            <w:r>
              <w:rPr>
                <w:rFonts w:asciiTheme="minorHAnsi" w:hAnsiTheme="minorHAnsi" w:cstheme="minorHAnsi"/>
                <w:noProof/>
                <w:lang w:val="ru-RU"/>
              </w:rPr>
              <w:t>Настройка</w:t>
            </w:r>
            <w:r w:rsidRPr="00AB5A35">
              <w:rPr>
                <w:rFonts w:asciiTheme="minorHAnsi" w:hAnsiTheme="minorHAnsi" w:cstheme="minorHAnsi"/>
                <w:noProof/>
              </w:rPr>
              <w:t xml:space="preserve"> </w:t>
            </w:r>
            <w:r>
              <w:rPr>
                <w:rFonts w:asciiTheme="minorHAnsi" w:hAnsiTheme="minorHAnsi" w:cstheme="minorHAnsi"/>
                <w:noProof/>
                <w:lang w:val="ru-RU"/>
              </w:rPr>
              <w:t>уровня</w:t>
            </w:r>
            <w:r w:rsidRPr="00AB5A35">
              <w:rPr>
                <w:rFonts w:asciiTheme="minorHAnsi" w:hAnsiTheme="minorHAnsi" w:cstheme="minorHAnsi"/>
                <w:noProof/>
              </w:rPr>
              <w:t xml:space="preserve"> </w:t>
            </w:r>
            <w:r>
              <w:rPr>
                <w:rFonts w:asciiTheme="minorHAnsi" w:hAnsiTheme="minorHAnsi" w:cstheme="minorHAnsi"/>
                <w:noProof/>
              </w:rPr>
              <w:t>Maintenance domain (MD).</w:t>
            </w:r>
          </w:p>
        </w:tc>
      </w:tr>
      <w:tr w:rsidR="00B93FD2" w:rsidRPr="00AC5B2C" w:rsidTr="002E4CE3">
        <w:tc>
          <w:tcPr>
            <w:tcW w:w="3115" w:type="dxa"/>
          </w:tcPr>
          <w:p w:rsidR="00B93FD2" w:rsidRPr="00861B8E" w:rsidRDefault="00B93FD2" w:rsidP="00B93FD2">
            <w:pPr>
              <w:suppressAutoHyphens/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</w:pPr>
            <w:r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 xml:space="preserve">no </w:t>
            </w:r>
            <w:r w:rsidRPr="00861B8E"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>aps working level</w:t>
            </w:r>
          </w:p>
        </w:tc>
        <w:tc>
          <w:tcPr>
            <w:tcW w:w="2409" w:type="dxa"/>
            <w:vMerge/>
            <w:vAlign w:val="center"/>
          </w:tcPr>
          <w:p w:rsidR="00B93FD2" w:rsidRDefault="00B93FD2" w:rsidP="00B93FD2">
            <w:pPr>
              <w:pStyle w:val="afffffd"/>
              <w:suppressAutoHyphens/>
              <w:ind w:firstLine="0"/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3821" w:type="dxa"/>
          </w:tcPr>
          <w:p w:rsidR="00B93FD2" w:rsidRPr="00B93FD2" w:rsidRDefault="00B93FD2" w:rsidP="00B93FD2">
            <w:pPr>
              <w:pStyle w:val="affffff"/>
              <w:rPr>
                <w:rFonts w:asciiTheme="minorHAnsi" w:hAnsiTheme="minorHAnsi" w:cstheme="minorHAnsi"/>
                <w:noProof/>
              </w:rPr>
            </w:pPr>
            <w:r>
              <w:rPr>
                <w:rFonts w:asciiTheme="minorHAnsi" w:hAnsiTheme="minorHAnsi" w:cstheme="minorHAnsi"/>
                <w:noProof/>
                <w:lang w:val="ru-RU"/>
              </w:rPr>
              <w:t>Удалить</w:t>
            </w:r>
            <w:r w:rsidRPr="00300729">
              <w:rPr>
                <w:rFonts w:asciiTheme="minorHAnsi" w:hAnsiTheme="minorHAnsi" w:cstheme="minorHAnsi"/>
                <w:noProof/>
              </w:rPr>
              <w:t xml:space="preserve"> </w:t>
            </w:r>
            <w:r>
              <w:rPr>
                <w:rFonts w:asciiTheme="minorHAnsi" w:hAnsiTheme="minorHAnsi" w:cstheme="minorHAnsi"/>
                <w:noProof/>
                <w:lang w:val="ru-RU"/>
              </w:rPr>
              <w:t>домен</w:t>
            </w:r>
            <w:r w:rsidRPr="00300729">
              <w:rPr>
                <w:rFonts w:asciiTheme="minorHAnsi" w:hAnsiTheme="minorHAnsi" w:cstheme="minorHAnsi"/>
                <w:noProof/>
              </w:rPr>
              <w:t xml:space="preserve"> </w:t>
            </w:r>
            <w:r>
              <w:rPr>
                <w:rFonts w:asciiTheme="minorHAnsi" w:hAnsiTheme="minorHAnsi" w:cstheme="minorHAnsi"/>
                <w:noProof/>
              </w:rPr>
              <w:t>Maintenance domain (MD)</w:t>
            </w:r>
            <w:r w:rsidRPr="00B93FD2">
              <w:rPr>
                <w:rFonts w:asciiTheme="minorHAnsi" w:hAnsiTheme="minorHAnsi" w:cstheme="minorHAnsi"/>
                <w:noProof/>
              </w:rPr>
              <w:t>.</w:t>
            </w:r>
          </w:p>
        </w:tc>
      </w:tr>
      <w:tr w:rsidR="00B93FD2" w:rsidRPr="007A1E26" w:rsidTr="002E4CE3">
        <w:tc>
          <w:tcPr>
            <w:tcW w:w="3115" w:type="dxa"/>
          </w:tcPr>
          <w:p w:rsidR="00B93FD2" w:rsidRPr="00861B8E" w:rsidRDefault="00B93FD2" w:rsidP="00BF39C7">
            <w:pPr>
              <w:suppressAutoHyphens/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</w:pPr>
            <w:r w:rsidRPr="00861B8E"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>aps working</w:t>
            </w:r>
            <w:r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 xml:space="preserve"> </w:t>
            </w:r>
            <w:r w:rsidR="00220687"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>west</w:t>
            </w:r>
            <w:r w:rsidR="00B77552"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 xml:space="preserve"> </w:t>
            </w:r>
            <w:r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>{</w:t>
            </w:r>
            <w:r w:rsidR="00BF39C7"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>g</w:t>
            </w:r>
            <w:r w:rsidRPr="00461262"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>igabitethernet</w:t>
            </w:r>
            <w:r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 xml:space="preserve"> </w:t>
            </w:r>
            <w:r w:rsidRPr="00F9152E">
              <w:rPr>
                <w:rStyle w:val="afff6"/>
                <w:rFonts w:cstheme="minorHAnsi"/>
                <w:b w:val="0"/>
                <w:i/>
                <w:sz w:val="18"/>
                <w:szCs w:val="18"/>
                <w:shd w:val="clear" w:color="auto" w:fill="FFFFFF"/>
                <w:lang w:val="en-US"/>
              </w:rPr>
              <w:t>gi_port</w:t>
            </w:r>
            <w:r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 xml:space="preserve"> | </w:t>
            </w:r>
            <w:r w:rsidR="00BF39C7"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>t</w:t>
            </w:r>
            <w:r w:rsidRPr="00461262"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>engigabitethernet</w:t>
            </w:r>
            <w:r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 xml:space="preserve"> </w:t>
            </w:r>
            <w:r w:rsidRPr="00F9152E">
              <w:rPr>
                <w:rStyle w:val="afff6"/>
                <w:rFonts w:cstheme="minorHAnsi"/>
                <w:b w:val="0"/>
                <w:i/>
                <w:sz w:val="18"/>
                <w:szCs w:val="18"/>
                <w:shd w:val="clear" w:color="auto" w:fill="FFFFFF"/>
                <w:lang w:val="en-US"/>
              </w:rPr>
              <w:t>te_port</w:t>
            </w:r>
            <w:r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 xml:space="preserve"> | </w:t>
            </w:r>
            <w:r w:rsidRPr="00461262"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>port-channel</w:t>
            </w:r>
            <w:r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 xml:space="preserve"> </w:t>
            </w:r>
            <w:r w:rsidRPr="00F9152E">
              <w:rPr>
                <w:rStyle w:val="afff6"/>
                <w:rFonts w:cstheme="minorHAnsi"/>
                <w:b w:val="0"/>
                <w:i/>
                <w:sz w:val="18"/>
                <w:szCs w:val="18"/>
                <w:shd w:val="clear" w:color="auto" w:fill="FFFFFF"/>
                <w:lang w:val="en-US"/>
              </w:rPr>
              <w:t>po</w:t>
            </w:r>
            <w:r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>}</w:t>
            </w:r>
            <w:r w:rsidR="00BF39C7"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 xml:space="preserve"> east</w:t>
            </w:r>
            <w:r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 xml:space="preserve"> {</w:t>
            </w:r>
            <w:r w:rsidR="00BF39C7"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>g</w:t>
            </w:r>
            <w:r w:rsidRPr="00461262"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>igabitethernet</w:t>
            </w:r>
            <w:r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 xml:space="preserve"> </w:t>
            </w:r>
            <w:r w:rsidRPr="00F9152E">
              <w:rPr>
                <w:rStyle w:val="afff6"/>
                <w:rFonts w:cstheme="minorHAnsi"/>
                <w:b w:val="0"/>
                <w:i/>
                <w:sz w:val="18"/>
                <w:szCs w:val="18"/>
                <w:shd w:val="clear" w:color="auto" w:fill="FFFFFF"/>
                <w:lang w:val="en-US"/>
              </w:rPr>
              <w:lastRenderedPageBreak/>
              <w:t>gi_port</w:t>
            </w:r>
            <w:r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 xml:space="preserve"> | </w:t>
            </w:r>
            <w:r w:rsidR="00BF39C7"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>t</w:t>
            </w:r>
            <w:r w:rsidRPr="00461262"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>engigabitethernet</w:t>
            </w:r>
            <w:r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 xml:space="preserve"> </w:t>
            </w:r>
            <w:r w:rsidRPr="00F9152E">
              <w:rPr>
                <w:rStyle w:val="afff6"/>
                <w:rFonts w:cstheme="minorHAnsi"/>
                <w:b w:val="0"/>
                <w:i/>
                <w:sz w:val="18"/>
                <w:szCs w:val="18"/>
                <w:shd w:val="clear" w:color="auto" w:fill="FFFFFF"/>
                <w:lang w:val="en-US"/>
              </w:rPr>
              <w:t>te_port</w:t>
            </w:r>
            <w:r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 xml:space="preserve"> | </w:t>
            </w:r>
            <w:r w:rsidRPr="00461262"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>port-channel</w:t>
            </w:r>
            <w:r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 xml:space="preserve"> </w:t>
            </w:r>
            <w:r w:rsidRPr="00F9152E">
              <w:rPr>
                <w:rStyle w:val="afff6"/>
                <w:rFonts w:cstheme="minorHAnsi"/>
                <w:b w:val="0"/>
                <w:i/>
                <w:sz w:val="18"/>
                <w:szCs w:val="18"/>
                <w:shd w:val="clear" w:color="auto" w:fill="FFFFFF"/>
                <w:lang w:val="en-US"/>
              </w:rPr>
              <w:t>po</w:t>
            </w:r>
            <w:r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 xml:space="preserve">} vlan </w:t>
            </w:r>
            <w:r w:rsidRPr="00F9152E">
              <w:rPr>
                <w:rStyle w:val="afff6"/>
                <w:rFonts w:cstheme="minorHAnsi"/>
                <w:b w:val="0"/>
                <w:i/>
                <w:sz w:val="18"/>
                <w:szCs w:val="18"/>
                <w:shd w:val="clear" w:color="auto" w:fill="FFFFFF"/>
                <w:lang w:val="en-US"/>
              </w:rPr>
              <w:t>vlan-id</w:t>
            </w:r>
          </w:p>
        </w:tc>
        <w:tc>
          <w:tcPr>
            <w:tcW w:w="2409" w:type="dxa"/>
            <w:vAlign w:val="center"/>
          </w:tcPr>
          <w:p w:rsidR="00BF39C7" w:rsidRPr="00BF39C7" w:rsidRDefault="00BF39C7" w:rsidP="00BF39C7">
            <w:pPr>
              <w:pStyle w:val="docdata"/>
              <w:spacing w:before="0" w:beforeAutospacing="0" w:after="0" w:afterAutospacing="0"/>
              <w:jc w:val="center"/>
              <w:rPr>
                <w:lang w:val="en-US"/>
              </w:rPr>
            </w:pPr>
            <w:r w:rsidRPr="00BF39C7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lastRenderedPageBreak/>
              <w:t>gi_port: (0/1..48);</w:t>
            </w:r>
          </w:p>
          <w:p w:rsidR="00BF39C7" w:rsidRPr="00BF39C7" w:rsidRDefault="00BF39C7" w:rsidP="00BF39C7">
            <w:pPr>
              <w:pStyle w:val="a5"/>
              <w:spacing w:before="0" w:after="0"/>
              <w:jc w:val="center"/>
              <w:rPr>
                <w:lang w:val="en-US"/>
              </w:rPr>
            </w:pPr>
            <w:r w:rsidRPr="00BF39C7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te_port: (0/1..11);</w:t>
            </w:r>
          </w:p>
          <w:p w:rsidR="00BF39C7" w:rsidRPr="00BF39C7" w:rsidRDefault="00BF39C7" w:rsidP="00BF39C7">
            <w:pPr>
              <w:pStyle w:val="a5"/>
              <w:spacing w:before="0" w:after="0"/>
              <w:jc w:val="center"/>
              <w:rPr>
                <w:lang w:val="en-US"/>
              </w:rPr>
            </w:pPr>
            <w:r w:rsidRPr="00BF39C7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po: (1..24);</w:t>
            </w:r>
          </w:p>
          <w:p w:rsidR="00B93FD2" w:rsidRDefault="00BF39C7" w:rsidP="00BF39C7">
            <w:pPr>
              <w:pStyle w:val="afffffd"/>
              <w:suppressAutoHyphens/>
              <w:ind w:firstLine="0"/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 xml:space="preserve"> </w:t>
            </w:r>
            <w:r w:rsidR="00B93FD2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vlan-id: (1..4094)</w:t>
            </w:r>
          </w:p>
        </w:tc>
        <w:tc>
          <w:tcPr>
            <w:tcW w:w="3821" w:type="dxa"/>
          </w:tcPr>
          <w:p w:rsidR="00B93FD2" w:rsidRPr="007A1E26" w:rsidRDefault="00B93FD2" w:rsidP="00B93FD2">
            <w:pPr>
              <w:pStyle w:val="affffff"/>
              <w:rPr>
                <w:rFonts w:asciiTheme="minorHAnsi" w:hAnsiTheme="minorHAnsi" w:cstheme="minorHAnsi"/>
                <w:noProof/>
                <w:lang w:val="ru-RU"/>
              </w:rPr>
            </w:pPr>
            <w:r>
              <w:rPr>
                <w:rFonts w:asciiTheme="minorHAnsi" w:hAnsiTheme="minorHAnsi" w:cstheme="minorHAnsi"/>
                <w:noProof/>
                <w:lang w:val="ru-RU"/>
              </w:rPr>
              <w:t xml:space="preserve">Настройка </w:t>
            </w:r>
            <w:r>
              <w:rPr>
                <w:rFonts w:asciiTheme="minorHAnsi" w:hAnsiTheme="minorHAnsi" w:cstheme="minorHAnsi"/>
                <w:noProof/>
              </w:rPr>
              <w:t>west</w:t>
            </w:r>
            <w:r w:rsidRPr="007A1E26">
              <w:rPr>
                <w:rFonts w:asciiTheme="minorHAnsi" w:hAnsiTheme="minorHAnsi" w:cstheme="minorHAnsi"/>
                <w:noProof/>
                <w:lang w:val="ru-RU"/>
              </w:rPr>
              <w:t>,</w:t>
            </w:r>
            <w:r>
              <w:rPr>
                <w:rFonts w:asciiTheme="minorHAnsi" w:hAnsiTheme="minorHAnsi" w:cstheme="minorHAnsi"/>
                <w:noProof/>
                <w:lang w:val="ru-RU"/>
              </w:rPr>
              <w:t xml:space="preserve"> </w:t>
            </w:r>
            <w:r>
              <w:rPr>
                <w:rFonts w:asciiTheme="minorHAnsi" w:hAnsiTheme="minorHAnsi" w:cstheme="minorHAnsi"/>
                <w:noProof/>
              </w:rPr>
              <w:t>east</w:t>
            </w:r>
            <w:r w:rsidRPr="007A1E26">
              <w:rPr>
                <w:rFonts w:asciiTheme="minorHAnsi" w:hAnsiTheme="minorHAnsi" w:cstheme="minorHAnsi"/>
                <w:noProof/>
                <w:lang w:val="ru-RU"/>
              </w:rPr>
              <w:t xml:space="preserve"> </w:t>
            </w:r>
            <w:r>
              <w:rPr>
                <w:rFonts w:asciiTheme="minorHAnsi" w:hAnsiTheme="minorHAnsi" w:cstheme="minorHAnsi"/>
                <w:noProof/>
                <w:lang w:val="ru-RU"/>
              </w:rPr>
              <w:t xml:space="preserve">портов с указанием служебного </w:t>
            </w:r>
            <w:r>
              <w:rPr>
                <w:rFonts w:asciiTheme="minorHAnsi" w:hAnsiTheme="minorHAnsi" w:cstheme="minorHAnsi"/>
                <w:noProof/>
              </w:rPr>
              <w:t>vlan</w:t>
            </w:r>
            <w:r w:rsidRPr="007A1E26">
              <w:rPr>
                <w:rFonts w:asciiTheme="minorHAnsi" w:hAnsiTheme="minorHAnsi" w:cstheme="minorHAnsi"/>
                <w:noProof/>
                <w:lang w:val="ru-RU"/>
              </w:rPr>
              <w:t xml:space="preserve"> (</w:t>
            </w:r>
            <w:r>
              <w:rPr>
                <w:rFonts w:asciiTheme="minorHAnsi" w:hAnsiTheme="minorHAnsi" w:cstheme="minorHAnsi"/>
                <w:noProof/>
              </w:rPr>
              <w:t>R</w:t>
            </w:r>
            <w:r w:rsidRPr="007A1E26">
              <w:rPr>
                <w:rFonts w:asciiTheme="minorHAnsi" w:hAnsiTheme="minorHAnsi" w:cstheme="minorHAnsi"/>
                <w:noProof/>
                <w:lang w:val="ru-RU"/>
              </w:rPr>
              <w:t>-</w:t>
            </w:r>
            <w:r>
              <w:rPr>
                <w:rFonts w:asciiTheme="minorHAnsi" w:hAnsiTheme="minorHAnsi" w:cstheme="minorHAnsi"/>
                <w:noProof/>
              </w:rPr>
              <w:t>APS</w:t>
            </w:r>
            <w:r w:rsidRPr="007A1E26">
              <w:rPr>
                <w:rFonts w:asciiTheme="minorHAnsi" w:hAnsiTheme="minorHAnsi" w:cstheme="minorHAnsi"/>
                <w:noProof/>
                <w:lang w:val="ru-RU"/>
              </w:rPr>
              <w:t xml:space="preserve"> </w:t>
            </w:r>
            <w:r>
              <w:rPr>
                <w:rFonts w:asciiTheme="minorHAnsi" w:hAnsiTheme="minorHAnsi" w:cstheme="minorHAnsi"/>
                <w:noProof/>
              </w:rPr>
              <w:t>VLAN</w:t>
            </w:r>
            <w:r w:rsidRPr="007A1E26">
              <w:rPr>
                <w:rFonts w:asciiTheme="minorHAnsi" w:hAnsiTheme="minorHAnsi" w:cstheme="minorHAnsi"/>
                <w:noProof/>
                <w:lang w:val="ru-RU"/>
              </w:rPr>
              <w:t>).</w:t>
            </w:r>
            <w:r>
              <w:rPr>
                <w:rFonts w:asciiTheme="minorHAnsi" w:hAnsiTheme="minorHAnsi" w:cstheme="minorHAnsi"/>
                <w:noProof/>
                <w:lang w:val="ru-RU"/>
              </w:rPr>
              <w:t xml:space="preserve"> В первую очередь задается </w:t>
            </w:r>
            <w:r>
              <w:rPr>
                <w:rFonts w:asciiTheme="minorHAnsi" w:hAnsiTheme="minorHAnsi" w:cstheme="minorHAnsi"/>
                <w:noProof/>
              </w:rPr>
              <w:t>west</w:t>
            </w:r>
            <w:r w:rsidRPr="007F0178">
              <w:rPr>
                <w:rFonts w:asciiTheme="minorHAnsi" w:hAnsiTheme="minorHAnsi" w:cstheme="minorHAnsi"/>
                <w:noProof/>
                <w:lang w:val="ru-RU"/>
              </w:rPr>
              <w:t>-</w:t>
            </w:r>
            <w:r>
              <w:rPr>
                <w:rFonts w:asciiTheme="minorHAnsi" w:hAnsiTheme="minorHAnsi" w:cstheme="minorHAnsi"/>
                <w:noProof/>
                <w:lang w:val="ru-RU"/>
              </w:rPr>
              <w:t xml:space="preserve">порт, затем </w:t>
            </w:r>
            <w:r>
              <w:rPr>
                <w:rFonts w:asciiTheme="minorHAnsi" w:hAnsiTheme="minorHAnsi" w:cstheme="minorHAnsi"/>
                <w:noProof/>
              </w:rPr>
              <w:t>east</w:t>
            </w:r>
            <w:r w:rsidRPr="007F0178">
              <w:rPr>
                <w:rFonts w:asciiTheme="minorHAnsi" w:hAnsiTheme="minorHAnsi" w:cstheme="minorHAnsi"/>
                <w:noProof/>
                <w:lang w:val="ru-RU"/>
              </w:rPr>
              <w:t>-</w:t>
            </w:r>
            <w:r>
              <w:rPr>
                <w:rFonts w:asciiTheme="minorHAnsi" w:hAnsiTheme="minorHAnsi" w:cstheme="minorHAnsi"/>
                <w:noProof/>
                <w:lang w:val="ru-RU"/>
              </w:rPr>
              <w:t xml:space="preserve">порт. </w:t>
            </w:r>
          </w:p>
        </w:tc>
      </w:tr>
    </w:tbl>
    <w:p w:rsidR="00E869B0" w:rsidRPr="008F476B" w:rsidRDefault="00E869B0" w:rsidP="00E869B0">
      <w:pPr>
        <w:pStyle w:val="46"/>
        <w:rPr>
          <w:lang w:val="ru-RU"/>
        </w:rPr>
      </w:pPr>
      <w:r w:rsidRPr="008F476B">
        <w:rPr>
          <w:lang w:val="ru-RU"/>
        </w:rPr>
        <w:t xml:space="preserve">Команды режима </w:t>
      </w:r>
      <w:r w:rsidR="0023004B">
        <w:t>P</w:t>
      </w:r>
      <w:r w:rsidRPr="00945844">
        <w:t>rivileged</w:t>
      </w:r>
      <w:r w:rsidRPr="008F476B">
        <w:rPr>
          <w:lang w:val="ru-RU"/>
        </w:rPr>
        <w:t xml:space="preserve"> </w:t>
      </w:r>
      <w:r w:rsidRPr="00945844">
        <w:t>EXEC</w:t>
      </w:r>
    </w:p>
    <w:p w:rsidR="00E869B0" w:rsidRPr="00945844" w:rsidRDefault="00E869B0" w:rsidP="00E869B0">
      <w:pPr>
        <w:pStyle w:val="afffff5"/>
        <w:keepNext/>
      </w:pPr>
      <w:r w:rsidRPr="00945844">
        <w:t xml:space="preserve">Вид запроса командной строки режима </w:t>
      </w:r>
      <w:r w:rsidR="0023004B">
        <w:rPr>
          <w:lang w:val="en-US"/>
        </w:rPr>
        <w:t>P</w:t>
      </w:r>
      <w:r w:rsidRPr="00945844">
        <w:rPr>
          <w:lang w:val="en-US"/>
        </w:rPr>
        <w:t>rivileged</w:t>
      </w:r>
      <w:r w:rsidRPr="00945844">
        <w:t xml:space="preserve"> </w:t>
      </w:r>
      <w:r w:rsidRPr="00945844">
        <w:rPr>
          <w:lang w:val="en-US"/>
        </w:rPr>
        <w:t>EXEC</w:t>
      </w:r>
      <w:r w:rsidRPr="00945844">
        <w:t>:</w:t>
      </w:r>
    </w:p>
    <w:p w:rsidR="00E869B0" w:rsidRPr="001E4A8E" w:rsidRDefault="00E869B0" w:rsidP="00E869B0">
      <w:pPr>
        <w:pStyle w:val="afffff2"/>
      </w:pPr>
      <w:r w:rsidRPr="00945844">
        <w:t>console</w:t>
      </w:r>
      <w:r w:rsidRPr="001E4A8E">
        <w:t xml:space="preserve"># </w:t>
      </w:r>
    </w:p>
    <w:p w:rsidR="00E869B0" w:rsidRPr="001E4A8E" w:rsidRDefault="00E869B0" w:rsidP="00E869B0">
      <w:pPr>
        <w:pStyle w:val="affffb"/>
        <w:rPr>
          <w:lang w:val="en-US"/>
        </w:rPr>
      </w:pPr>
      <w:r w:rsidRPr="00945844">
        <w:t>Таблица</w:t>
      </w:r>
      <w:r w:rsidRPr="001E4A8E">
        <w:rPr>
          <w:lang w:val="en-US"/>
        </w:rPr>
        <w:t xml:space="preserve"> </w:t>
      </w:r>
      <w:r w:rsidRPr="00945844">
        <w:fldChar w:fldCharType="begin"/>
      </w:r>
      <w:r w:rsidRPr="001E4A8E">
        <w:rPr>
          <w:lang w:val="en-US"/>
        </w:rPr>
        <w:instrText xml:space="preserve"> SEQ </w:instrText>
      </w:r>
      <w:r w:rsidRPr="00945844">
        <w:instrText>Таблица</w:instrText>
      </w:r>
      <w:r w:rsidRPr="001E4A8E">
        <w:rPr>
          <w:lang w:val="en-US"/>
        </w:rPr>
        <w:instrText xml:space="preserve"> \* ARABIC </w:instrText>
      </w:r>
      <w:r w:rsidRPr="00945844">
        <w:fldChar w:fldCharType="separate"/>
      </w:r>
      <w:r w:rsidR="00AD5A9D">
        <w:rPr>
          <w:noProof/>
          <w:lang w:val="en-US"/>
        </w:rPr>
        <w:t>97</w:t>
      </w:r>
      <w:r w:rsidRPr="00945844">
        <w:fldChar w:fldCharType="end"/>
      </w:r>
      <w:r w:rsidRPr="001E4A8E">
        <w:rPr>
          <w:lang w:val="en-US"/>
        </w:rPr>
        <w:t xml:space="preserve"> — </w:t>
      </w:r>
      <w:r w:rsidRPr="00945844">
        <w:t>Команды</w:t>
      </w:r>
      <w:r w:rsidRPr="001E4A8E">
        <w:rPr>
          <w:lang w:val="en-US"/>
        </w:rPr>
        <w:t xml:space="preserve"> </w:t>
      </w:r>
      <w:r w:rsidRPr="00945844">
        <w:t>режима</w:t>
      </w:r>
      <w:r w:rsidRPr="001E4A8E">
        <w:rPr>
          <w:lang w:val="en-US"/>
        </w:rPr>
        <w:t xml:space="preserve"> </w:t>
      </w:r>
      <w:r w:rsidR="0023004B">
        <w:rPr>
          <w:lang w:val="en-US"/>
        </w:rPr>
        <w:t>Privileged</w:t>
      </w:r>
      <w:r w:rsidR="0023004B" w:rsidRPr="001E4A8E">
        <w:rPr>
          <w:lang w:val="en-US"/>
        </w:rPr>
        <w:t xml:space="preserve"> </w:t>
      </w:r>
      <w:r w:rsidRPr="00945844">
        <w:rPr>
          <w:lang w:val="en-US"/>
        </w:rPr>
        <w:t>EXEC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5"/>
        <w:gridCol w:w="2409"/>
        <w:gridCol w:w="3821"/>
      </w:tblGrid>
      <w:tr w:rsidR="00E869B0" w:rsidTr="002E4CE3">
        <w:tc>
          <w:tcPr>
            <w:tcW w:w="3115" w:type="dxa"/>
            <w:vAlign w:val="center"/>
          </w:tcPr>
          <w:p w:rsidR="00E869B0" w:rsidRPr="00945844" w:rsidRDefault="00E869B0" w:rsidP="00E869B0">
            <w:pPr>
              <w:pStyle w:val="afffff9"/>
              <w:suppressAutoHyphens/>
            </w:pPr>
            <w:r w:rsidRPr="00945844">
              <w:t>Команда</w:t>
            </w:r>
          </w:p>
        </w:tc>
        <w:tc>
          <w:tcPr>
            <w:tcW w:w="2409" w:type="dxa"/>
            <w:vAlign w:val="center"/>
          </w:tcPr>
          <w:p w:rsidR="00E869B0" w:rsidRPr="00945844" w:rsidRDefault="00E869B0" w:rsidP="00E869B0">
            <w:pPr>
              <w:pStyle w:val="afffff9"/>
              <w:suppressAutoHyphens/>
            </w:pPr>
            <w:r w:rsidRPr="00945844">
              <w:t>Значение/Значение по умолчанию</w:t>
            </w:r>
          </w:p>
        </w:tc>
        <w:tc>
          <w:tcPr>
            <w:tcW w:w="3821" w:type="dxa"/>
            <w:vAlign w:val="center"/>
          </w:tcPr>
          <w:p w:rsidR="00E869B0" w:rsidRPr="00945844" w:rsidRDefault="00E869B0" w:rsidP="00E869B0">
            <w:pPr>
              <w:pStyle w:val="afffff9"/>
            </w:pPr>
            <w:r w:rsidRPr="00945844">
              <w:t>Действие</w:t>
            </w:r>
          </w:p>
        </w:tc>
      </w:tr>
      <w:tr w:rsidR="00E869B0" w:rsidTr="002E4CE3">
        <w:tc>
          <w:tcPr>
            <w:tcW w:w="3115" w:type="dxa"/>
          </w:tcPr>
          <w:p w:rsidR="00E869B0" w:rsidRPr="00092CD2" w:rsidRDefault="00E869B0" w:rsidP="00E869B0">
            <w:pPr>
              <w:suppressAutoHyphens/>
              <w:rPr>
                <w:rStyle w:val="afff9"/>
                <w:rFonts w:cstheme="minorHAnsi"/>
                <w:sz w:val="18"/>
                <w:szCs w:val="18"/>
              </w:rPr>
            </w:pPr>
            <w:r>
              <w:rPr>
                <w:rStyle w:val="afff6"/>
                <w:rFonts w:cstheme="minorHAnsi"/>
                <w:sz w:val="18"/>
                <w:szCs w:val="18"/>
                <w:shd w:val="clear" w:color="auto" w:fill="FFFFFF"/>
              </w:rPr>
              <w:t xml:space="preserve">show </w:t>
            </w:r>
            <w:r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>aps ring</w:t>
            </w:r>
          </w:p>
        </w:tc>
        <w:tc>
          <w:tcPr>
            <w:tcW w:w="2409" w:type="dxa"/>
            <w:vAlign w:val="center"/>
          </w:tcPr>
          <w:p w:rsidR="00E869B0" w:rsidRPr="001F0657" w:rsidRDefault="00E869B0" w:rsidP="00E869B0">
            <w:pPr>
              <w:pStyle w:val="afffffd"/>
              <w:suppressAutoHyphens/>
              <w:ind w:firstLine="0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3821" w:type="dxa"/>
          </w:tcPr>
          <w:p w:rsidR="00E869B0" w:rsidRPr="00AB1D44" w:rsidRDefault="00E869B0" w:rsidP="00E869B0">
            <w:pPr>
              <w:pStyle w:val="affffff"/>
              <w:rPr>
                <w:rFonts w:asciiTheme="minorHAnsi" w:hAnsiTheme="minorHAnsi" w:cstheme="minorHAnsi"/>
                <w:lang w:val="ru-RU"/>
              </w:rPr>
            </w:pPr>
            <w:r>
              <w:rPr>
                <w:rFonts w:asciiTheme="minorHAnsi" w:hAnsiTheme="minorHAnsi" w:cstheme="minorHAnsi"/>
                <w:noProof/>
                <w:lang w:val="ru-RU"/>
              </w:rPr>
              <w:t xml:space="preserve">Вывод информации об общем состоянии </w:t>
            </w:r>
            <w:r>
              <w:rPr>
                <w:rFonts w:asciiTheme="minorHAnsi" w:hAnsiTheme="minorHAnsi" w:cstheme="minorHAnsi"/>
                <w:noProof/>
              </w:rPr>
              <w:t>ERPS</w:t>
            </w:r>
            <w:r w:rsidRPr="00A70D49">
              <w:rPr>
                <w:rFonts w:asciiTheme="minorHAnsi" w:hAnsiTheme="minorHAnsi" w:cstheme="minorHAnsi"/>
                <w:noProof/>
                <w:lang w:val="ru-RU"/>
              </w:rPr>
              <w:t xml:space="preserve"> </w:t>
            </w:r>
            <w:r>
              <w:rPr>
                <w:rFonts w:asciiTheme="minorHAnsi" w:hAnsiTheme="minorHAnsi" w:cstheme="minorHAnsi"/>
                <w:noProof/>
                <w:lang w:val="ru-RU"/>
              </w:rPr>
              <w:t>и состоянии всех настроенных колец</w:t>
            </w:r>
            <w:r w:rsidR="00AB1D44" w:rsidRPr="00AB1D44">
              <w:rPr>
                <w:rFonts w:asciiTheme="minorHAnsi" w:hAnsiTheme="minorHAnsi" w:cstheme="minorHAnsi"/>
                <w:noProof/>
                <w:lang w:val="ru-RU"/>
              </w:rPr>
              <w:t>.</w:t>
            </w:r>
          </w:p>
        </w:tc>
      </w:tr>
      <w:tr w:rsidR="00E869B0" w:rsidTr="002E4CE3">
        <w:tc>
          <w:tcPr>
            <w:tcW w:w="3115" w:type="dxa"/>
          </w:tcPr>
          <w:p w:rsidR="00E869B0" w:rsidRPr="00D64C6D" w:rsidRDefault="00E869B0" w:rsidP="00E869B0">
            <w:pPr>
              <w:suppressAutoHyphens/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</w:pPr>
            <w:r>
              <w:rPr>
                <w:rStyle w:val="afff6"/>
                <w:rFonts w:cstheme="minorHAnsi"/>
                <w:sz w:val="18"/>
                <w:szCs w:val="18"/>
                <w:shd w:val="clear" w:color="auto" w:fill="FFFFFF"/>
              </w:rPr>
              <w:t xml:space="preserve">show </w:t>
            </w:r>
            <w:r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>aps ring</w:t>
            </w:r>
            <w:r>
              <w:rPr>
                <w:rStyle w:val="afff6"/>
                <w:rFonts w:cstheme="minorHAnsi"/>
                <w:sz w:val="18"/>
                <w:szCs w:val="18"/>
                <w:shd w:val="clear" w:color="auto" w:fill="FFFFFF"/>
              </w:rPr>
              <w:t xml:space="preserve"> </w:t>
            </w:r>
            <w:r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>configuration</w:t>
            </w:r>
          </w:p>
        </w:tc>
        <w:tc>
          <w:tcPr>
            <w:tcW w:w="2409" w:type="dxa"/>
            <w:vAlign w:val="center"/>
          </w:tcPr>
          <w:p w:rsidR="00E869B0" w:rsidRDefault="00E869B0" w:rsidP="00E869B0">
            <w:pPr>
              <w:pStyle w:val="afffffd"/>
              <w:suppressAutoHyphens/>
              <w:ind w:firstLine="0"/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3821" w:type="dxa"/>
          </w:tcPr>
          <w:p w:rsidR="00E869B0" w:rsidRPr="00AB1D44" w:rsidRDefault="00E869B0" w:rsidP="00E869B0">
            <w:pPr>
              <w:pStyle w:val="affffff"/>
              <w:rPr>
                <w:rFonts w:asciiTheme="minorHAnsi" w:hAnsiTheme="minorHAnsi" w:cstheme="minorHAnsi"/>
                <w:noProof/>
                <w:lang w:val="ru-RU"/>
              </w:rPr>
            </w:pPr>
            <w:r>
              <w:rPr>
                <w:rFonts w:asciiTheme="minorHAnsi" w:hAnsiTheme="minorHAnsi" w:cstheme="minorHAnsi"/>
                <w:noProof/>
                <w:lang w:val="ru-RU"/>
              </w:rPr>
              <w:t>Вывод и</w:t>
            </w:r>
            <w:r w:rsidR="00F9152E">
              <w:rPr>
                <w:rFonts w:asciiTheme="minorHAnsi" w:hAnsiTheme="minorHAnsi" w:cstheme="minorHAnsi"/>
                <w:noProof/>
                <w:lang w:val="ru-RU"/>
              </w:rPr>
              <w:t>нформации о конфигруации кольца</w:t>
            </w:r>
            <w:r w:rsidR="00AB1D44" w:rsidRPr="00AB1D44">
              <w:rPr>
                <w:rFonts w:asciiTheme="minorHAnsi" w:hAnsiTheme="minorHAnsi" w:cstheme="minorHAnsi"/>
                <w:noProof/>
                <w:lang w:val="ru-RU"/>
              </w:rPr>
              <w:t>.</w:t>
            </w:r>
          </w:p>
        </w:tc>
      </w:tr>
      <w:tr w:rsidR="00E869B0" w:rsidRPr="00BC6E69" w:rsidTr="002E4CE3">
        <w:tc>
          <w:tcPr>
            <w:tcW w:w="3115" w:type="dxa"/>
          </w:tcPr>
          <w:p w:rsidR="00E869B0" w:rsidRPr="00EC1A6F" w:rsidRDefault="00E869B0" w:rsidP="00E869B0">
            <w:pPr>
              <w:suppressAutoHyphens/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</w:pPr>
            <w:r w:rsidRPr="00EC1A6F"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 xml:space="preserve">show </w:t>
            </w:r>
            <w:r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>aps ring global</w:t>
            </w:r>
            <w:r w:rsidRPr="00EC1A6F"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 xml:space="preserve"> </w:t>
            </w:r>
            <w:r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>info</w:t>
            </w:r>
          </w:p>
        </w:tc>
        <w:tc>
          <w:tcPr>
            <w:tcW w:w="2409" w:type="dxa"/>
            <w:vAlign w:val="center"/>
          </w:tcPr>
          <w:p w:rsidR="00E869B0" w:rsidRDefault="00E869B0" w:rsidP="00E869B0">
            <w:pPr>
              <w:pStyle w:val="afffffd"/>
              <w:suppressAutoHyphens/>
              <w:ind w:firstLine="0"/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3821" w:type="dxa"/>
          </w:tcPr>
          <w:p w:rsidR="00E869B0" w:rsidRPr="00BC6E69" w:rsidRDefault="00E869B0" w:rsidP="00E869B0">
            <w:pPr>
              <w:pStyle w:val="affffff"/>
              <w:rPr>
                <w:rFonts w:asciiTheme="minorHAnsi" w:hAnsiTheme="minorHAnsi" w:cstheme="minorHAnsi"/>
                <w:noProof/>
                <w:lang w:val="ru-RU"/>
              </w:rPr>
            </w:pPr>
            <w:r>
              <w:rPr>
                <w:rFonts w:asciiTheme="minorHAnsi" w:hAnsiTheme="minorHAnsi" w:cstheme="minorHAnsi"/>
                <w:noProof/>
                <w:lang w:val="ru-RU"/>
              </w:rPr>
              <w:t xml:space="preserve">Вывод информации о состоянии модуля </w:t>
            </w:r>
            <w:r>
              <w:rPr>
                <w:rFonts w:asciiTheme="minorHAnsi" w:hAnsiTheme="minorHAnsi" w:cstheme="minorHAnsi"/>
                <w:noProof/>
              </w:rPr>
              <w:t>ERPS</w:t>
            </w:r>
            <w:r w:rsidR="00AB1D44" w:rsidRPr="00AB1D44">
              <w:rPr>
                <w:rFonts w:asciiTheme="minorHAnsi" w:hAnsiTheme="minorHAnsi" w:cstheme="minorHAnsi"/>
                <w:noProof/>
                <w:lang w:val="ru-RU"/>
              </w:rPr>
              <w:t>.</w:t>
            </w:r>
          </w:p>
        </w:tc>
      </w:tr>
      <w:tr w:rsidR="00E869B0" w:rsidRPr="00132D02" w:rsidTr="002E4CE3">
        <w:tc>
          <w:tcPr>
            <w:tcW w:w="3115" w:type="dxa"/>
          </w:tcPr>
          <w:p w:rsidR="00E869B0" w:rsidRPr="00D64C6D" w:rsidRDefault="00E869B0" w:rsidP="00E869B0">
            <w:pPr>
              <w:suppressAutoHyphens/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</w:pPr>
            <w:r w:rsidRPr="00D64C6D"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 xml:space="preserve">show </w:t>
            </w:r>
            <w:r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 xml:space="preserve">aps ring group </w:t>
            </w:r>
            <w:r w:rsidR="001D607A" w:rsidRPr="001D607A">
              <w:rPr>
                <w:rStyle w:val="afff6"/>
                <w:rFonts w:cstheme="minorHAnsi"/>
                <w:b w:val="0"/>
                <w:i/>
                <w:sz w:val="18"/>
                <w:szCs w:val="18"/>
                <w:shd w:val="clear" w:color="auto" w:fill="FFFFFF"/>
                <w:lang w:val="en-US"/>
              </w:rPr>
              <w:t>ring</w:t>
            </w:r>
            <w:r w:rsidR="001D607A"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 xml:space="preserve"> </w:t>
            </w:r>
            <w:r w:rsidRPr="00B93FD2">
              <w:rPr>
                <w:rStyle w:val="afff6"/>
                <w:rFonts w:cstheme="minorHAnsi"/>
                <w:b w:val="0"/>
                <w:i/>
                <w:sz w:val="18"/>
                <w:szCs w:val="18"/>
                <w:shd w:val="clear" w:color="auto" w:fill="FFFFFF"/>
                <w:lang w:val="en-US"/>
              </w:rPr>
              <w:t>id</w:t>
            </w:r>
          </w:p>
        </w:tc>
        <w:tc>
          <w:tcPr>
            <w:tcW w:w="2409" w:type="dxa"/>
            <w:vAlign w:val="center"/>
          </w:tcPr>
          <w:p w:rsidR="00E869B0" w:rsidRPr="00AB1D44" w:rsidRDefault="00E869B0" w:rsidP="00E869B0">
            <w:pPr>
              <w:pStyle w:val="afffffd"/>
              <w:suppressAutoHyphens/>
              <w:ind w:firstLine="0"/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</w:pPr>
            <w:r w:rsidRPr="00AB1D44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id: (1..4294967295)</w:t>
            </w:r>
          </w:p>
        </w:tc>
        <w:tc>
          <w:tcPr>
            <w:tcW w:w="3821" w:type="dxa"/>
          </w:tcPr>
          <w:p w:rsidR="00E869B0" w:rsidRPr="00AB1D44" w:rsidRDefault="00E869B0" w:rsidP="00E869B0">
            <w:pPr>
              <w:pStyle w:val="affffff"/>
              <w:rPr>
                <w:rFonts w:asciiTheme="minorHAnsi" w:hAnsiTheme="minorHAnsi" w:cstheme="minorHAnsi"/>
                <w:noProof/>
                <w:lang w:val="ru-RU"/>
              </w:rPr>
            </w:pPr>
            <w:r>
              <w:rPr>
                <w:rFonts w:asciiTheme="minorHAnsi" w:hAnsiTheme="minorHAnsi" w:cstheme="minorHAnsi"/>
                <w:noProof/>
                <w:lang w:val="ru-RU"/>
              </w:rPr>
              <w:t>Вывод информации о состоянии конкретного кольца</w:t>
            </w:r>
            <w:r w:rsidR="00AB1D44" w:rsidRPr="00AB1D44">
              <w:rPr>
                <w:rFonts w:asciiTheme="minorHAnsi" w:hAnsiTheme="minorHAnsi" w:cstheme="minorHAnsi"/>
                <w:noProof/>
                <w:lang w:val="ru-RU"/>
              </w:rPr>
              <w:t>.</w:t>
            </w:r>
          </w:p>
        </w:tc>
      </w:tr>
      <w:tr w:rsidR="00E869B0" w:rsidRPr="00D64C6D" w:rsidTr="002E4CE3">
        <w:tc>
          <w:tcPr>
            <w:tcW w:w="3115" w:type="dxa"/>
          </w:tcPr>
          <w:p w:rsidR="00E869B0" w:rsidRPr="00D64C6D" w:rsidRDefault="00E869B0" w:rsidP="00E869B0">
            <w:pPr>
              <w:suppressAutoHyphens/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</w:pPr>
            <w:r>
              <w:rPr>
                <w:rStyle w:val="afff6"/>
                <w:rFonts w:cstheme="minorHAnsi"/>
                <w:sz w:val="18"/>
                <w:szCs w:val="18"/>
                <w:shd w:val="clear" w:color="auto" w:fill="FFFFFF"/>
              </w:rPr>
              <w:t xml:space="preserve">show </w:t>
            </w:r>
            <w:r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>aps ring statistics</w:t>
            </w:r>
          </w:p>
        </w:tc>
        <w:tc>
          <w:tcPr>
            <w:tcW w:w="2409" w:type="dxa"/>
            <w:vAlign w:val="center"/>
          </w:tcPr>
          <w:p w:rsidR="00E869B0" w:rsidRPr="00AB1D44" w:rsidRDefault="00E869B0" w:rsidP="00E869B0">
            <w:pPr>
              <w:pStyle w:val="afffffd"/>
              <w:suppressAutoHyphens/>
              <w:ind w:firstLine="0"/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ru-RU"/>
              </w:rPr>
            </w:pPr>
            <w:r w:rsidRPr="00AB1D44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ru-RU"/>
              </w:rPr>
              <w:t>-</w:t>
            </w:r>
          </w:p>
        </w:tc>
        <w:tc>
          <w:tcPr>
            <w:tcW w:w="3821" w:type="dxa"/>
          </w:tcPr>
          <w:p w:rsidR="00E869B0" w:rsidRPr="00AB1D44" w:rsidRDefault="00E869B0" w:rsidP="00E869B0">
            <w:pPr>
              <w:pStyle w:val="affffff"/>
              <w:rPr>
                <w:rFonts w:asciiTheme="minorHAnsi" w:hAnsiTheme="minorHAnsi" w:cstheme="minorHAnsi"/>
                <w:noProof/>
                <w:lang w:val="ru-RU"/>
              </w:rPr>
            </w:pPr>
            <w:r>
              <w:rPr>
                <w:rFonts w:asciiTheme="minorHAnsi" w:hAnsiTheme="minorHAnsi" w:cstheme="minorHAnsi"/>
                <w:noProof/>
                <w:lang w:val="ru-RU"/>
              </w:rPr>
              <w:t>Вывод статистики для всех кольцевых портов</w:t>
            </w:r>
            <w:r w:rsidR="00AB1D44" w:rsidRPr="00AB1D44">
              <w:rPr>
                <w:rFonts w:asciiTheme="minorHAnsi" w:hAnsiTheme="minorHAnsi" w:cstheme="minorHAnsi"/>
                <w:noProof/>
                <w:lang w:val="ru-RU"/>
              </w:rPr>
              <w:t>.</w:t>
            </w:r>
          </w:p>
        </w:tc>
      </w:tr>
      <w:tr w:rsidR="00E869B0" w:rsidRPr="00D64C6D" w:rsidTr="002E4CE3">
        <w:tc>
          <w:tcPr>
            <w:tcW w:w="3115" w:type="dxa"/>
          </w:tcPr>
          <w:p w:rsidR="00E869B0" w:rsidRDefault="00E869B0" w:rsidP="00E869B0">
            <w:pPr>
              <w:suppressAutoHyphens/>
              <w:rPr>
                <w:rStyle w:val="afff6"/>
                <w:rFonts w:cstheme="minorHAnsi"/>
                <w:sz w:val="18"/>
                <w:szCs w:val="18"/>
                <w:shd w:val="clear" w:color="auto" w:fill="FFFFFF"/>
              </w:rPr>
            </w:pPr>
            <w:r>
              <w:rPr>
                <w:rStyle w:val="afff6"/>
                <w:rFonts w:cstheme="minorHAnsi"/>
                <w:sz w:val="18"/>
                <w:szCs w:val="18"/>
                <w:shd w:val="clear" w:color="auto" w:fill="FFFFFF"/>
              </w:rPr>
              <w:t xml:space="preserve">show </w:t>
            </w:r>
            <w:r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>aps ring timers</w:t>
            </w:r>
          </w:p>
        </w:tc>
        <w:tc>
          <w:tcPr>
            <w:tcW w:w="2409" w:type="dxa"/>
            <w:vAlign w:val="center"/>
          </w:tcPr>
          <w:p w:rsidR="00E869B0" w:rsidRPr="00AB1D44" w:rsidRDefault="00E869B0" w:rsidP="00E869B0">
            <w:pPr>
              <w:pStyle w:val="afffffd"/>
              <w:suppressAutoHyphens/>
              <w:ind w:firstLine="0"/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ru-RU"/>
              </w:rPr>
            </w:pPr>
            <w:r w:rsidRPr="00AB1D44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ru-RU"/>
              </w:rPr>
              <w:t>-</w:t>
            </w:r>
          </w:p>
        </w:tc>
        <w:tc>
          <w:tcPr>
            <w:tcW w:w="3821" w:type="dxa"/>
          </w:tcPr>
          <w:p w:rsidR="00E869B0" w:rsidRPr="00AB1D44" w:rsidRDefault="00E869B0" w:rsidP="00E869B0">
            <w:pPr>
              <w:pStyle w:val="affffff"/>
              <w:rPr>
                <w:rFonts w:asciiTheme="minorHAnsi" w:hAnsiTheme="minorHAnsi" w:cstheme="minorHAnsi"/>
                <w:noProof/>
                <w:lang w:val="ru-RU"/>
              </w:rPr>
            </w:pPr>
            <w:r>
              <w:rPr>
                <w:rFonts w:asciiTheme="minorHAnsi" w:hAnsiTheme="minorHAnsi" w:cstheme="minorHAnsi"/>
                <w:noProof/>
                <w:lang w:val="ru-RU"/>
              </w:rPr>
              <w:t xml:space="preserve">Вывод информации о всех таймерах </w:t>
            </w:r>
            <w:r>
              <w:rPr>
                <w:rFonts w:asciiTheme="minorHAnsi" w:hAnsiTheme="minorHAnsi" w:cstheme="minorHAnsi"/>
                <w:noProof/>
              </w:rPr>
              <w:t>ERPS</w:t>
            </w:r>
            <w:r w:rsidR="00AB1D44" w:rsidRPr="00AB1D44">
              <w:rPr>
                <w:rFonts w:asciiTheme="minorHAnsi" w:hAnsiTheme="minorHAnsi" w:cstheme="minorHAnsi"/>
                <w:noProof/>
                <w:lang w:val="ru-RU"/>
              </w:rPr>
              <w:t>.</w:t>
            </w:r>
          </w:p>
        </w:tc>
      </w:tr>
      <w:tr w:rsidR="00E869B0" w:rsidRPr="004A2F5D" w:rsidTr="002E4CE3">
        <w:tc>
          <w:tcPr>
            <w:tcW w:w="3115" w:type="dxa"/>
          </w:tcPr>
          <w:p w:rsidR="00E869B0" w:rsidRPr="00D64C6D" w:rsidRDefault="00E869B0" w:rsidP="00E869B0">
            <w:pPr>
              <w:suppressAutoHyphens/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</w:pPr>
            <w:r w:rsidRPr="00D64C6D"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 xml:space="preserve">show </w:t>
            </w:r>
            <w:r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>aps ring vlan-group {</w:t>
            </w:r>
            <w:r w:rsidRPr="00B93FD2">
              <w:rPr>
                <w:rStyle w:val="afff6"/>
                <w:rFonts w:cstheme="minorHAnsi"/>
                <w:b w:val="0"/>
                <w:i/>
                <w:sz w:val="18"/>
                <w:szCs w:val="18"/>
                <w:shd w:val="clear" w:color="auto" w:fill="FFFFFF"/>
                <w:lang w:val="en-US"/>
              </w:rPr>
              <w:t>vlan-group-id</w:t>
            </w:r>
            <w:r>
              <w:rPr>
                <w:rStyle w:val="afff6"/>
                <w:rFonts w:cstheme="minorHAnsi"/>
                <w:sz w:val="18"/>
                <w:szCs w:val="18"/>
                <w:shd w:val="clear" w:color="auto" w:fill="FFFFFF"/>
                <w:lang w:val="en-US"/>
              </w:rPr>
              <w:t>}</w:t>
            </w:r>
          </w:p>
        </w:tc>
        <w:tc>
          <w:tcPr>
            <w:tcW w:w="2409" w:type="dxa"/>
            <w:vAlign w:val="center"/>
          </w:tcPr>
          <w:p w:rsidR="00E869B0" w:rsidRPr="00AB1D44" w:rsidRDefault="00E869B0" w:rsidP="00E869B0">
            <w:pPr>
              <w:pStyle w:val="afffffd"/>
              <w:suppressAutoHyphens/>
              <w:ind w:firstLine="0"/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</w:pPr>
            <w:r w:rsidRPr="00AB1D44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vlan-group-id: (0..64)</w:t>
            </w:r>
          </w:p>
          <w:p w:rsidR="00E869B0" w:rsidRPr="00AB1D44" w:rsidRDefault="00E869B0" w:rsidP="00E869B0">
            <w:pPr>
              <w:pStyle w:val="afffffd"/>
              <w:suppressAutoHyphens/>
              <w:ind w:firstLine="0"/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3821" w:type="dxa"/>
          </w:tcPr>
          <w:p w:rsidR="00E869B0" w:rsidRPr="00AB1D44" w:rsidRDefault="00E869B0" w:rsidP="00E869B0">
            <w:pPr>
              <w:pStyle w:val="affffff"/>
              <w:rPr>
                <w:rFonts w:asciiTheme="minorHAnsi" w:hAnsiTheme="minorHAnsi" w:cstheme="minorHAnsi"/>
                <w:noProof/>
                <w:lang w:val="ru-RU"/>
              </w:rPr>
            </w:pPr>
            <w:r>
              <w:rPr>
                <w:rFonts w:asciiTheme="minorHAnsi" w:hAnsiTheme="minorHAnsi" w:cstheme="minorHAnsi"/>
                <w:noProof/>
                <w:lang w:val="ru-RU"/>
              </w:rPr>
              <w:t xml:space="preserve">Вывод информации о </w:t>
            </w:r>
            <w:r>
              <w:rPr>
                <w:rFonts w:asciiTheme="minorHAnsi" w:hAnsiTheme="minorHAnsi" w:cstheme="minorHAnsi"/>
                <w:noProof/>
              </w:rPr>
              <w:t>vlan</w:t>
            </w:r>
            <w:r w:rsidRPr="004A2F5D">
              <w:rPr>
                <w:rFonts w:asciiTheme="minorHAnsi" w:hAnsiTheme="minorHAnsi" w:cstheme="minorHAnsi"/>
                <w:noProof/>
                <w:lang w:val="ru-RU"/>
              </w:rPr>
              <w:t xml:space="preserve"> </w:t>
            </w:r>
            <w:r>
              <w:rPr>
                <w:rFonts w:asciiTheme="minorHAnsi" w:hAnsiTheme="minorHAnsi" w:cstheme="minorHAnsi"/>
                <w:noProof/>
                <w:lang w:val="ru-RU"/>
              </w:rPr>
              <w:t xml:space="preserve">в </w:t>
            </w:r>
            <w:r>
              <w:rPr>
                <w:rFonts w:asciiTheme="minorHAnsi" w:hAnsiTheme="minorHAnsi" w:cstheme="minorHAnsi"/>
                <w:noProof/>
              </w:rPr>
              <w:t>vlan</w:t>
            </w:r>
            <w:r w:rsidRPr="004A2F5D">
              <w:rPr>
                <w:rFonts w:asciiTheme="minorHAnsi" w:hAnsiTheme="minorHAnsi" w:cstheme="minorHAnsi"/>
                <w:noProof/>
                <w:lang w:val="ru-RU"/>
              </w:rPr>
              <w:t>-</w:t>
            </w:r>
            <w:r>
              <w:rPr>
                <w:rFonts w:asciiTheme="minorHAnsi" w:hAnsiTheme="minorHAnsi" w:cstheme="minorHAnsi"/>
                <w:noProof/>
                <w:lang w:val="ru-RU"/>
              </w:rPr>
              <w:t>группе</w:t>
            </w:r>
            <w:r w:rsidR="00AB1D44" w:rsidRPr="00AB1D44">
              <w:rPr>
                <w:rFonts w:asciiTheme="minorHAnsi" w:hAnsiTheme="minorHAnsi" w:cstheme="minorHAnsi"/>
                <w:noProof/>
                <w:lang w:val="ru-RU"/>
              </w:rPr>
              <w:t>.</w:t>
            </w:r>
          </w:p>
        </w:tc>
      </w:tr>
    </w:tbl>
    <w:p w:rsidR="00E869B0" w:rsidRPr="004A2F5D" w:rsidRDefault="00E869B0" w:rsidP="00E869B0"/>
    <w:p w:rsidR="00E869B0" w:rsidRDefault="00E869B0" w:rsidP="00E869B0">
      <w:pPr>
        <w:rPr>
          <w:i/>
          <w:u w:val="single"/>
        </w:rPr>
      </w:pPr>
      <w:r w:rsidRPr="004F784A">
        <w:rPr>
          <w:i/>
          <w:u w:val="single"/>
        </w:rPr>
        <w:t xml:space="preserve">Пример настройки </w:t>
      </w:r>
      <w:r w:rsidRPr="004F784A">
        <w:rPr>
          <w:i/>
          <w:u w:val="single"/>
          <w:lang w:val="en-US"/>
        </w:rPr>
        <w:t>ERPS</w:t>
      </w:r>
    </w:p>
    <w:p w:rsidR="00AB1D44" w:rsidRDefault="00AB1D44" w:rsidP="00E869B0">
      <w:pPr>
        <w:rPr>
          <w:sz w:val="22"/>
          <w:szCs w:val="22"/>
        </w:rPr>
      </w:pPr>
    </w:p>
    <w:p w:rsidR="00E869B0" w:rsidRDefault="002D046B" w:rsidP="00E869B0">
      <w:pPr>
        <w:rPr>
          <w:sz w:val="22"/>
          <w:szCs w:val="22"/>
        </w:rPr>
      </w:pPr>
      <w:r>
        <w:rPr>
          <w:sz w:val="22"/>
          <w:szCs w:val="22"/>
        </w:rPr>
        <w:t>Настроить</w:t>
      </w:r>
      <w:r w:rsidR="00E869B0" w:rsidRPr="00AB1D44">
        <w:rPr>
          <w:sz w:val="22"/>
          <w:szCs w:val="22"/>
        </w:rPr>
        <w:t xml:space="preserve"> кольцо с идентификатором 1. Для прохождения служебного </w:t>
      </w:r>
      <w:r w:rsidR="00E869B0" w:rsidRPr="00AB1D44">
        <w:rPr>
          <w:sz w:val="22"/>
          <w:szCs w:val="22"/>
          <w:lang w:val="en-US"/>
        </w:rPr>
        <w:t>erps</w:t>
      </w:r>
      <w:r w:rsidR="00E869B0" w:rsidRPr="00AB1D44">
        <w:rPr>
          <w:sz w:val="22"/>
          <w:szCs w:val="22"/>
        </w:rPr>
        <w:t xml:space="preserve">-трафика в кольце используется </w:t>
      </w:r>
      <w:r w:rsidR="00E869B0" w:rsidRPr="00AB1D44">
        <w:rPr>
          <w:sz w:val="22"/>
          <w:szCs w:val="22"/>
          <w:lang w:val="en-US"/>
        </w:rPr>
        <w:t>vlan</w:t>
      </w:r>
      <w:r w:rsidR="00E869B0" w:rsidRPr="00AB1D44">
        <w:rPr>
          <w:sz w:val="22"/>
          <w:szCs w:val="22"/>
        </w:rPr>
        <w:t xml:space="preserve"> 1000 (</w:t>
      </w:r>
      <w:r w:rsidR="00E869B0" w:rsidRPr="00AB1D44">
        <w:rPr>
          <w:sz w:val="22"/>
          <w:szCs w:val="22"/>
          <w:lang w:val="en-US"/>
        </w:rPr>
        <w:t>r</w:t>
      </w:r>
      <w:r w:rsidR="00E869B0" w:rsidRPr="00AB1D44">
        <w:rPr>
          <w:sz w:val="22"/>
          <w:szCs w:val="22"/>
        </w:rPr>
        <w:t>-</w:t>
      </w:r>
      <w:r w:rsidR="00E869B0" w:rsidRPr="00AB1D44">
        <w:rPr>
          <w:sz w:val="22"/>
          <w:szCs w:val="22"/>
          <w:lang w:val="en-US"/>
        </w:rPr>
        <w:t>aps</w:t>
      </w:r>
      <w:r w:rsidR="00E869B0" w:rsidRPr="00AB1D44">
        <w:rPr>
          <w:sz w:val="22"/>
          <w:szCs w:val="22"/>
        </w:rPr>
        <w:t xml:space="preserve"> </w:t>
      </w:r>
      <w:r w:rsidR="00E869B0" w:rsidRPr="00AB1D44">
        <w:rPr>
          <w:sz w:val="22"/>
          <w:szCs w:val="22"/>
          <w:lang w:val="en-US"/>
        </w:rPr>
        <w:t>vlan</w:t>
      </w:r>
      <w:r w:rsidR="00E869B0" w:rsidRPr="00AB1D44">
        <w:rPr>
          <w:sz w:val="22"/>
          <w:szCs w:val="22"/>
        </w:rPr>
        <w:t xml:space="preserve">), </w:t>
      </w:r>
      <w:r w:rsidR="00E869B0" w:rsidRPr="00AB1D44">
        <w:rPr>
          <w:sz w:val="22"/>
          <w:szCs w:val="22"/>
          <w:lang w:val="en-US"/>
        </w:rPr>
        <w:t>vlan</w:t>
      </w:r>
      <w:r w:rsidR="00E869B0" w:rsidRPr="00AB1D44">
        <w:rPr>
          <w:sz w:val="22"/>
          <w:szCs w:val="22"/>
        </w:rPr>
        <w:t xml:space="preserve"> 1-999 защищенные (</w:t>
      </w:r>
      <w:r w:rsidR="00E869B0" w:rsidRPr="00AB1D44">
        <w:rPr>
          <w:sz w:val="22"/>
          <w:szCs w:val="22"/>
          <w:lang w:val="en-US"/>
        </w:rPr>
        <w:t>protected</w:t>
      </w:r>
      <w:r w:rsidR="00E869B0" w:rsidRPr="00AB1D44">
        <w:rPr>
          <w:sz w:val="22"/>
          <w:szCs w:val="22"/>
        </w:rPr>
        <w:t xml:space="preserve">) добавлены в 1 </w:t>
      </w:r>
      <w:r w:rsidR="00E869B0" w:rsidRPr="00AB1D44">
        <w:rPr>
          <w:sz w:val="22"/>
          <w:szCs w:val="22"/>
          <w:lang w:val="en-US"/>
        </w:rPr>
        <w:t>vlan</w:t>
      </w:r>
      <w:r w:rsidR="00E869B0" w:rsidRPr="00AB1D44">
        <w:rPr>
          <w:sz w:val="22"/>
          <w:szCs w:val="22"/>
        </w:rPr>
        <w:t xml:space="preserve">-группу.  Порт </w:t>
      </w:r>
      <w:r w:rsidR="00E869B0" w:rsidRPr="00AB1D44">
        <w:rPr>
          <w:sz w:val="22"/>
          <w:szCs w:val="22"/>
          <w:lang w:val="en-US"/>
        </w:rPr>
        <w:t>te</w:t>
      </w:r>
      <w:r w:rsidR="00E869B0" w:rsidRPr="00AB1D44">
        <w:rPr>
          <w:sz w:val="22"/>
          <w:szCs w:val="22"/>
        </w:rPr>
        <w:t xml:space="preserve">0/1 является </w:t>
      </w:r>
      <w:r w:rsidR="00E869B0" w:rsidRPr="00AB1D44">
        <w:rPr>
          <w:sz w:val="22"/>
          <w:szCs w:val="22"/>
          <w:lang w:val="en-US"/>
        </w:rPr>
        <w:t>west</w:t>
      </w:r>
      <w:r w:rsidR="00E869B0" w:rsidRPr="00AB1D44">
        <w:rPr>
          <w:sz w:val="22"/>
          <w:szCs w:val="22"/>
        </w:rPr>
        <w:t xml:space="preserve">-портом, </w:t>
      </w:r>
      <w:r w:rsidR="00E869B0" w:rsidRPr="00AB1D44">
        <w:rPr>
          <w:sz w:val="22"/>
          <w:szCs w:val="22"/>
          <w:lang w:val="en-US"/>
        </w:rPr>
        <w:t>east</w:t>
      </w:r>
      <w:r w:rsidR="00E869B0" w:rsidRPr="00AB1D44">
        <w:rPr>
          <w:sz w:val="22"/>
          <w:szCs w:val="22"/>
        </w:rPr>
        <w:t xml:space="preserve">-порт </w:t>
      </w:r>
      <w:r w:rsidR="00E869B0" w:rsidRPr="00AB1D44">
        <w:rPr>
          <w:sz w:val="22"/>
          <w:szCs w:val="22"/>
          <w:lang w:val="en-US"/>
        </w:rPr>
        <w:t>te</w:t>
      </w:r>
      <w:r w:rsidR="00E869B0" w:rsidRPr="00AB1D44">
        <w:rPr>
          <w:sz w:val="22"/>
          <w:szCs w:val="22"/>
        </w:rPr>
        <w:t xml:space="preserve">0/2, </w:t>
      </w:r>
      <w:r w:rsidR="00E869B0" w:rsidRPr="00AB1D44">
        <w:rPr>
          <w:sz w:val="22"/>
          <w:szCs w:val="22"/>
          <w:lang w:val="en-US"/>
        </w:rPr>
        <w:t>rpl</w:t>
      </w:r>
      <w:r w:rsidR="00E869B0" w:rsidRPr="00AB1D44">
        <w:rPr>
          <w:sz w:val="22"/>
          <w:szCs w:val="22"/>
        </w:rPr>
        <w:t>-</w:t>
      </w:r>
      <w:r w:rsidR="00E869B0" w:rsidRPr="00AB1D44">
        <w:rPr>
          <w:sz w:val="22"/>
          <w:szCs w:val="22"/>
          <w:lang w:val="en-US"/>
        </w:rPr>
        <w:t>owner</w:t>
      </w:r>
      <w:r w:rsidR="00E869B0" w:rsidRPr="00AB1D44">
        <w:rPr>
          <w:sz w:val="22"/>
          <w:szCs w:val="22"/>
        </w:rPr>
        <w:t xml:space="preserve"> </w:t>
      </w:r>
      <w:r w:rsidR="00E869B0" w:rsidRPr="00AB1D44">
        <w:rPr>
          <w:sz w:val="22"/>
          <w:szCs w:val="22"/>
          <w:lang w:val="en-US"/>
        </w:rPr>
        <w:t>te</w:t>
      </w:r>
      <w:r w:rsidR="00E869B0" w:rsidRPr="00AB1D44">
        <w:rPr>
          <w:sz w:val="22"/>
          <w:szCs w:val="22"/>
        </w:rPr>
        <w:t>0/1.</w:t>
      </w:r>
    </w:p>
    <w:p w:rsidR="00993907" w:rsidRPr="00AB1D44" w:rsidRDefault="00993907" w:rsidP="00E869B0">
      <w:pPr>
        <w:rPr>
          <w:sz w:val="22"/>
          <w:szCs w:val="22"/>
        </w:rPr>
      </w:pPr>
    </w:p>
    <w:p w:rsidR="00E869B0" w:rsidRDefault="00E869B0" w:rsidP="00E869B0">
      <w:pPr>
        <w:pStyle w:val="afffff2"/>
        <w:rPr>
          <w:b/>
        </w:rPr>
      </w:pPr>
      <w:r w:rsidRPr="00945844">
        <w:t>console(config)#</w:t>
      </w:r>
      <w:r>
        <w:rPr>
          <w:b/>
        </w:rPr>
        <w:t xml:space="preserve">vlan </w:t>
      </w:r>
      <w:r w:rsidR="001D607A">
        <w:rPr>
          <w:b/>
        </w:rPr>
        <w:t>2-</w:t>
      </w:r>
      <w:r>
        <w:rPr>
          <w:b/>
        </w:rPr>
        <w:t>1000</w:t>
      </w:r>
    </w:p>
    <w:p w:rsidR="00E869B0" w:rsidRDefault="00E869B0" w:rsidP="00E869B0">
      <w:pPr>
        <w:pStyle w:val="afffff2"/>
      </w:pPr>
      <w:r w:rsidRPr="00945844">
        <w:t>console(config</w:t>
      </w:r>
      <w:r>
        <w:t>-vlan</w:t>
      </w:r>
      <w:r w:rsidRPr="00945844">
        <w:t>)#</w:t>
      </w:r>
      <w:r w:rsidRPr="006A75E0">
        <w:rPr>
          <w:b/>
        </w:rPr>
        <w:t>vlan active</w:t>
      </w:r>
    </w:p>
    <w:p w:rsidR="00E869B0" w:rsidRDefault="00E869B0" w:rsidP="00E869B0">
      <w:pPr>
        <w:pStyle w:val="afffff2"/>
        <w:rPr>
          <w:b/>
        </w:rPr>
      </w:pPr>
      <w:r w:rsidRPr="00945844">
        <w:t>console(config</w:t>
      </w:r>
      <w:r>
        <w:t>-vlan</w:t>
      </w:r>
      <w:r w:rsidRPr="00945844">
        <w:t>)#</w:t>
      </w:r>
      <w:r w:rsidRPr="006A75E0">
        <w:rPr>
          <w:b/>
        </w:rPr>
        <w:t>exit</w:t>
      </w:r>
    </w:p>
    <w:p w:rsidR="00E869B0" w:rsidRDefault="00E869B0" w:rsidP="00E869B0">
      <w:pPr>
        <w:pStyle w:val="afffff2"/>
      </w:pPr>
      <w:r w:rsidRPr="00945844">
        <w:t>console(config)#</w:t>
      </w:r>
      <w:r w:rsidRPr="006A75E0">
        <w:rPr>
          <w:b/>
        </w:rPr>
        <w:t>no shutdown aps ring</w:t>
      </w:r>
    </w:p>
    <w:p w:rsidR="00E869B0" w:rsidRPr="006A75E0" w:rsidRDefault="00E869B0" w:rsidP="00E869B0">
      <w:pPr>
        <w:pStyle w:val="afffff2"/>
        <w:rPr>
          <w:b/>
        </w:rPr>
      </w:pPr>
      <w:r w:rsidRPr="00945844">
        <w:t>console(config)#</w:t>
      </w:r>
      <w:r w:rsidRPr="006A75E0">
        <w:rPr>
          <w:b/>
        </w:rPr>
        <w:t>aps ring enable</w:t>
      </w:r>
    </w:p>
    <w:p w:rsidR="00E869B0" w:rsidRDefault="00E869B0" w:rsidP="00E869B0">
      <w:pPr>
        <w:pStyle w:val="afffff2"/>
        <w:rPr>
          <w:b/>
        </w:rPr>
      </w:pPr>
      <w:r w:rsidRPr="00945844">
        <w:t>console(config)#</w:t>
      </w:r>
      <w:r w:rsidRPr="006A75E0">
        <w:rPr>
          <w:b/>
        </w:rPr>
        <w:t>aps ring vlan-group-manager erps</w:t>
      </w:r>
    </w:p>
    <w:p w:rsidR="00E869B0" w:rsidRPr="006A75E0" w:rsidRDefault="00E869B0" w:rsidP="00E869B0">
      <w:pPr>
        <w:pStyle w:val="afffff2"/>
        <w:rPr>
          <w:b/>
        </w:rPr>
      </w:pPr>
      <w:r w:rsidRPr="00945844">
        <w:t>console(config)#</w:t>
      </w:r>
      <w:r w:rsidRPr="00DE6F75">
        <w:rPr>
          <w:b/>
        </w:rPr>
        <w:t>aps ring map vlan-group 1 add 1-1000</w:t>
      </w:r>
    </w:p>
    <w:p w:rsidR="00E869B0" w:rsidRDefault="00E869B0" w:rsidP="00E869B0">
      <w:pPr>
        <w:pStyle w:val="afffff2"/>
        <w:tabs>
          <w:tab w:val="left" w:pos="5921"/>
        </w:tabs>
        <w:rPr>
          <w:b/>
        </w:rPr>
      </w:pPr>
      <w:r w:rsidRPr="00945844">
        <w:t>console(config)#</w:t>
      </w:r>
      <w:r w:rsidRPr="006A75E0">
        <w:rPr>
          <w:b/>
        </w:rPr>
        <w:t>aps ring group 1</w:t>
      </w:r>
      <w:r>
        <w:rPr>
          <w:b/>
        </w:rPr>
        <w:tab/>
      </w:r>
    </w:p>
    <w:p w:rsidR="00E869B0" w:rsidRDefault="00E869B0" w:rsidP="00E869B0">
      <w:pPr>
        <w:pStyle w:val="afffff2"/>
        <w:tabs>
          <w:tab w:val="left" w:pos="5921"/>
        </w:tabs>
      </w:pPr>
      <w:r w:rsidRPr="00945844">
        <w:t>console(config</w:t>
      </w:r>
      <w:r>
        <w:t>-ring</w:t>
      </w:r>
      <w:r w:rsidRPr="00945844">
        <w:t>)#</w:t>
      </w:r>
      <w:r w:rsidRPr="00DE6F75">
        <w:rPr>
          <w:b/>
        </w:rPr>
        <w:t xml:space="preserve">aps working </w:t>
      </w:r>
      <w:r w:rsidR="00B93FD2">
        <w:rPr>
          <w:b/>
        </w:rPr>
        <w:t xml:space="preserve">west </w:t>
      </w:r>
      <w:r w:rsidRPr="00DE6F75">
        <w:rPr>
          <w:b/>
        </w:rPr>
        <w:t xml:space="preserve">tengigabitethernet 0/1 </w:t>
      </w:r>
      <w:r w:rsidR="008D3FDD">
        <w:rPr>
          <w:b/>
        </w:rPr>
        <w:t xml:space="preserve">east </w:t>
      </w:r>
      <w:r w:rsidRPr="00DE6F75">
        <w:rPr>
          <w:b/>
        </w:rPr>
        <w:t>tengigabitethernet 0/2 vlan 1000</w:t>
      </w:r>
    </w:p>
    <w:p w:rsidR="00E869B0" w:rsidRDefault="00E869B0" w:rsidP="00E869B0">
      <w:pPr>
        <w:pStyle w:val="afffff2"/>
        <w:tabs>
          <w:tab w:val="left" w:pos="5921"/>
        </w:tabs>
      </w:pPr>
      <w:r w:rsidRPr="00945844">
        <w:t>console(config</w:t>
      </w:r>
      <w:r>
        <w:t>-ring</w:t>
      </w:r>
      <w:r w:rsidRPr="00945844">
        <w:t>)#</w:t>
      </w:r>
      <w:r w:rsidRPr="00DE6F75">
        <w:rPr>
          <w:b/>
        </w:rPr>
        <w:t>aps owner tengigabitethernet 0/1</w:t>
      </w:r>
    </w:p>
    <w:p w:rsidR="00E869B0" w:rsidRDefault="00E869B0" w:rsidP="00E869B0">
      <w:pPr>
        <w:pStyle w:val="afffff2"/>
        <w:tabs>
          <w:tab w:val="left" w:pos="5921"/>
        </w:tabs>
      </w:pPr>
      <w:r w:rsidRPr="00945844">
        <w:t>console(config</w:t>
      </w:r>
      <w:r>
        <w:t>-ring</w:t>
      </w:r>
      <w:r w:rsidRPr="00945844">
        <w:t>)#</w:t>
      </w:r>
      <w:r w:rsidRPr="00DE6F75">
        <w:rPr>
          <w:b/>
        </w:rPr>
        <w:t>aps protection-type service-based</w:t>
      </w:r>
    </w:p>
    <w:p w:rsidR="002D046B" w:rsidRDefault="00E869B0" w:rsidP="002D046B">
      <w:pPr>
        <w:pStyle w:val="afffff2"/>
        <w:tabs>
          <w:tab w:val="left" w:pos="5921"/>
        </w:tabs>
        <w:rPr>
          <w:b/>
        </w:rPr>
      </w:pPr>
      <w:r w:rsidRPr="00945844">
        <w:t>console(config</w:t>
      </w:r>
      <w:r>
        <w:t>-ring</w:t>
      </w:r>
      <w:r w:rsidRPr="00945844">
        <w:t>)#</w:t>
      </w:r>
      <w:r w:rsidRPr="00DE6F75">
        <w:rPr>
          <w:b/>
        </w:rPr>
        <w:t>aps map vlan-group 1</w:t>
      </w:r>
    </w:p>
    <w:p w:rsidR="00E869B0" w:rsidRPr="00E7530A" w:rsidRDefault="00E869B0" w:rsidP="002D046B">
      <w:pPr>
        <w:pStyle w:val="afffff2"/>
        <w:tabs>
          <w:tab w:val="left" w:pos="5921"/>
        </w:tabs>
        <w:rPr>
          <w:szCs w:val="20"/>
        </w:rPr>
      </w:pPr>
      <w:r w:rsidRPr="00E7530A">
        <w:rPr>
          <w:szCs w:val="20"/>
        </w:rPr>
        <w:t>console(config-ring)#</w:t>
      </w:r>
      <w:r w:rsidRPr="00E7530A">
        <w:rPr>
          <w:b/>
          <w:szCs w:val="20"/>
        </w:rPr>
        <w:t>aps group active</w:t>
      </w:r>
    </w:p>
    <w:p w:rsidR="00713B83" w:rsidRPr="00945844" w:rsidRDefault="00713B83" w:rsidP="00EB17EC">
      <w:pPr>
        <w:pStyle w:val="2"/>
      </w:pPr>
      <w:bookmarkStart w:id="2264" w:name="_Ref11143985"/>
      <w:bookmarkStart w:id="2265" w:name="_Toc119662317"/>
      <w:bookmarkStart w:id="2266" w:name="_Toc137630593"/>
      <w:r w:rsidRPr="00945844">
        <w:t>Настройка протокола ОАМ</w:t>
      </w:r>
      <w:bookmarkEnd w:id="2264"/>
      <w:bookmarkEnd w:id="2265"/>
      <w:bookmarkEnd w:id="2266"/>
    </w:p>
    <w:p w:rsidR="002D046B" w:rsidRDefault="00713B83" w:rsidP="00B8016F">
      <w:pPr>
        <w:pStyle w:val="afffff5"/>
      </w:pPr>
      <w:r w:rsidRPr="00945844">
        <w:rPr>
          <w:rStyle w:val="HTML2"/>
          <w:rFonts w:cs="Arial"/>
          <w:szCs w:val="22"/>
        </w:rPr>
        <w:t>Ethernet</w:t>
      </w:r>
      <w:r w:rsidRPr="00945844">
        <w:t xml:space="preserve"> OAM (Operation, Administration and </w:t>
      </w:r>
      <w:r w:rsidRPr="00945844">
        <w:rPr>
          <w:lang w:val="en-US"/>
        </w:rPr>
        <w:t>Maintenance</w:t>
      </w:r>
      <w:r w:rsidRPr="00945844">
        <w:t>), IEEE 802.3ah – функции уровня канала передачи данных представляют собой протокол мониторинга состояния канала. В этом протоколе для передачи информации о состоянии канала между непосредственно подключенными устройствами Ethernet используются блоки данных протокола OAM (OAMPDU). Оба устройства должны подд</w:t>
      </w:r>
      <w:r w:rsidR="00B8016F">
        <w:t>ерживать стандарт IEEE 802.3ah.</w:t>
      </w:r>
    </w:p>
    <w:p w:rsidR="00713B83" w:rsidRPr="00945844" w:rsidRDefault="00713B83" w:rsidP="00D81031">
      <w:pPr>
        <w:pStyle w:val="46"/>
        <w:rPr>
          <w:lang w:val="ru-RU"/>
        </w:rPr>
      </w:pPr>
      <w:r w:rsidRPr="00945844">
        <w:rPr>
          <w:lang w:val="ru-RU"/>
        </w:rPr>
        <w:t xml:space="preserve">Команды режима конфигурации интерфейсов </w:t>
      </w:r>
      <w:r w:rsidRPr="00945844">
        <w:t>Ethernet</w:t>
      </w:r>
    </w:p>
    <w:p w:rsidR="00713B83" w:rsidRPr="00945844" w:rsidRDefault="00713B83" w:rsidP="00D81031">
      <w:pPr>
        <w:pStyle w:val="afffff5"/>
      </w:pPr>
      <w:r w:rsidRPr="00945844">
        <w:t xml:space="preserve">Вид запроса командной строки в режиме конфигурации интерфейсов </w:t>
      </w:r>
      <w:r w:rsidRPr="00945844">
        <w:rPr>
          <w:lang w:val="en-US"/>
        </w:rPr>
        <w:t>Ethernet</w:t>
      </w:r>
      <w:r w:rsidRPr="00945844">
        <w:t>:</w:t>
      </w:r>
    </w:p>
    <w:p w:rsidR="00713B83" w:rsidRPr="00945844" w:rsidRDefault="00713B83" w:rsidP="00D81031">
      <w:pPr>
        <w:pStyle w:val="afffff2"/>
        <w:rPr>
          <w:lang w:val="ru-RU"/>
        </w:rPr>
      </w:pPr>
      <w:r w:rsidRPr="00945844">
        <w:t>console</w:t>
      </w:r>
      <w:r w:rsidRPr="00945844">
        <w:rPr>
          <w:lang w:val="ru-RU"/>
        </w:rPr>
        <w:t>(</w:t>
      </w:r>
      <w:r w:rsidRPr="00945844">
        <w:t>config</w:t>
      </w:r>
      <w:r w:rsidRPr="00945844">
        <w:rPr>
          <w:lang w:val="ru-RU"/>
        </w:rPr>
        <w:t>-</w:t>
      </w:r>
      <w:r w:rsidRPr="00945844">
        <w:t>if</w:t>
      </w:r>
      <w:r w:rsidRPr="00945844">
        <w:rPr>
          <w:lang w:val="ru-RU"/>
        </w:rPr>
        <w:t>)#</w:t>
      </w:r>
    </w:p>
    <w:tbl>
      <w:tblPr>
        <w:tblW w:w="9712" w:type="dxa"/>
        <w:tblInd w:w="-45" w:type="dxa"/>
        <w:tblLook w:val="04A0" w:firstRow="1" w:lastRow="0" w:firstColumn="1" w:lastColumn="0" w:noHBand="0" w:noVBand="1"/>
      </w:tblPr>
      <w:tblGrid>
        <w:gridCol w:w="960"/>
        <w:gridCol w:w="8752"/>
      </w:tblGrid>
      <w:tr w:rsidR="00C16BC3" w:rsidRPr="00945844" w:rsidTr="00C16BC3">
        <w:trPr>
          <w:cantSplit/>
          <w:trHeight w:val="635"/>
        </w:trPr>
        <w:tc>
          <w:tcPr>
            <w:tcW w:w="960" w:type="dxa"/>
          </w:tcPr>
          <w:p w:rsidR="00C16BC3" w:rsidRPr="00945844" w:rsidRDefault="00C16BC3" w:rsidP="00C16BC3">
            <w:pPr>
              <w:pStyle w:val="afffff7"/>
              <w:suppressAutoHyphens/>
              <w:rPr>
                <w:rFonts w:cs="Calibri"/>
                <w:noProof/>
                <w:lang w:val="en-US"/>
              </w:rPr>
            </w:pPr>
            <w:r w:rsidRPr="00945844">
              <w:rPr>
                <w:noProof/>
              </w:rPr>
              <w:lastRenderedPageBreak/>
              <w:drawing>
                <wp:inline distT="0" distB="0" distL="0" distR="0" wp14:anchorId="32E7FA82" wp14:editId="0882184F">
                  <wp:extent cx="368300" cy="354965"/>
                  <wp:effectExtent l="19050" t="0" r="0" b="0"/>
                  <wp:docPr id="50" name="Рисунок 74" descr="вним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 descr="внима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8300" cy="3549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52" w:type="dxa"/>
            <w:vAlign w:val="center"/>
          </w:tcPr>
          <w:p w:rsidR="00C16BC3" w:rsidRPr="00945844" w:rsidRDefault="00C16BC3" w:rsidP="00C16BC3">
            <w:pPr>
              <w:pStyle w:val="HTML0"/>
              <w:jc w:val="left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945844">
              <w:rPr>
                <w:rFonts w:asciiTheme="minorHAnsi" w:hAnsiTheme="minorHAnsi"/>
                <w:b/>
                <w:bCs/>
                <w:sz w:val="22"/>
                <w:szCs w:val="22"/>
              </w:rPr>
              <w:t>Настройка Ethernet OAM требуется для отправки snmp-trap по событию Dying Gasp.</w:t>
            </w:r>
          </w:p>
        </w:tc>
      </w:tr>
    </w:tbl>
    <w:p w:rsidR="00713B83" w:rsidRPr="00945844" w:rsidRDefault="00713B83" w:rsidP="007F2080">
      <w:pPr>
        <w:pStyle w:val="affffb"/>
      </w:pPr>
      <w:r w:rsidRPr="00945844">
        <w:t xml:space="preserve">Таблица </w:t>
      </w:r>
      <w:r w:rsidR="00254D46" w:rsidRPr="00945844">
        <w:fldChar w:fldCharType="begin"/>
      </w:r>
      <w:r w:rsidR="00DA6375" w:rsidRPr="00945844">
        <w:instrText xml:space="preserve"> SEQ Таблица \* ARABIC </w:instrText>
      </w:r>
      <w:r w:rsidR="00254D46" w:rsidRPr="00945844">
        <w:fldChar w:fldCharType="separate"/>
      </w:r>
      <w:r w:rsidR="00AD5A9D">
        <w:rPr>
          <w:noProof/>
        </w:rPr>
        <w:t>98</w:t>
      </w:r>
      <w:r w:rsidR="00254D46" w:rsidRPr="00945844">
        <w:rPr>
          <w:noProof/>
        </w:rPr>
        <w:fldChar w:fldCharType="end"/>
      </w:r>
      <w:r w:rsidRPr="00945844">
        <w:t xml:space="preserve"> </w:t>
      </w:r>
      <w:r w:rsidR="003E2E86" w:rsidRPr="003E2E86">
        <w:t>—</w:t>
      </w:r>
      <w:r w:rsidR="003E2E86">
        <w:t xml:space="preserve"> </w:t>
      </w:r>
      <w:r w:rsidRPr="00945844">
        <w:t xml:space="preserve">Команды режима конфигурации интерфейса </w:t>
      </w:r>
      <w:r w:rsidRPr="00945844">
        <w:rPr>
          <w:lang w:val="en-US"/>
        </w:rPr>
        <w:t>Ethernet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6"/>
        <w:gridCol w:w="2144"/>
        <w:gridCol w:w="4979"/>
      </w:tblGrid>
      <w:tr w:rsidR="00713B83" w:rsidRPr="00945844" w:rsidTr="007A47B1">
        <w:trPr>
          <w:cantSplit/>
          <w:trHeight w:val="126"/>
        </w:trPr>
        <w:tc>
          <w:tcPr>
            <w:tcW w:w="2516" w:type="dxa"/>
            <w:vAlign w:val="center"/>
          </w:tcPr>
          <w:p w:rsidR="00713B83" w:rsidRPr="00945844" w:rsidRDefault="00713B83" w:rsidP="00713B83">
            <w:pPr>
              <w:pStyle w:val="afffff9"/>
              <w:suppressAutoHyphens/>
            </w:pPr>
            <w:r w:rsidRPr="00945844">
              <w:t>Команда</w:t>
            </w:r>
          </w:p>
        </w:tc>
        <w:tc>
          <w:tcPr>
            <w:tcW w:w="2144" w:type="dxa"/>
            <w:vAlign w:val="center"/>
          </w:tcPr>
          <w:p w:rsidR="00713B83" w:rsidRPr="00945844" w:rsidRDefault="00713B83" w:rsidP="00713B83">
            <w:pPr>
              <w:pStyle w:val="afffff9"/>
              <w:suppressAutoHyphens/>
            </w:pPr>
            <w:r w:rsidRPr="00945844">
              <w:t>Значение/Значение по умолчанию</w:t>
            </w:r>
          </w:p>
        </w:tc>
        <w:tc>
          <w:tcPr>
            <w:tcW w:w="4979" w:type="dxa"/>
            <w:vAlign w:val="center"/>
          </w:tcPr>
          <w:p w:rsidR="00713B83" w:rsidRPr="00945844" w:rsidRDefault="00713B83" w:rsidP="00713B83">
            <w:pPr>
              <w:pStyle w:val="afffff9"/>
            </w:pPr>
            <w:r w:rsidRPr="00945844">
              <w:t>Действие</w:t>
            </w:r>
          </w:p>
        </w:tc>
      </w:tr>
      <w:tr w:rsidR="00440D05" w:rsidRPr="00945844" w:rsidTr="007A47B1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2516" w:type="dxa"/>
          </w:tcPr>
          <w:p w:rsidR="00440D05" w:rsidRPr="00945844" w:rsidRDefault="00440D05" w:rsidP="00440D05">
            <w:pPr>
              <w:spacing w:after="2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945844">
              <w:rPr>
                <w:rStyle w:val="afff6"/>
                <w:rFonts w:asciiTheme="minorHAnsi" w:hAnsiTheme="minorHAnsi" w:cstheme="minorHAnsi"/>
                <w:sz w:val="18"/>
                <w:szCs w:val="18"/>
              </w:rPr>
              <w:t>shutdown ethernet-oam</w:t>
            </w:r>
          </w:p>
        </w:tc>
        <w:tc>
          <w:tcPr>
            <w:tcW w:w="2144" w:type="dxa"/>
            <w:vMerge w:val="restart"/>
            <w:vAlign w:val="center"/>
          </w:tcPr>
          <w:p w:rsidR="00440D05" w:rsidRPr="00203520" w:rsidRDefault="00440D05" w:rsidP="00713B83">
            <w:pPr>
              <w:pStyle w:val="afffffd"/>
              <w:suppressAutoHyphens/>
              <w:ind w:firstLine="0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 w:rsidRPr="00945844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-/</w:t>
            </w:r>
            <w:r w:rsidR="00203520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ru-RU"/>
              </w:rPr>
              <w:t>включено</w:t>
            </w:r>
          </w:p>
        </w:tc>
        <w:tc>
          <w:tcPr>
            <w:tcW w:w="4979" w:type="dxa"/>
          </w:tcPr>
          <w:p w:rsidR="00440D05" w:rsidRPr="00945844" w:rsidRDefault="0009401B" w:rsidP="00713B83">
            <w:pPr>
              <w:pStyle w:val="affffff"/>
              <w:rPr>
                <w:rStyle w:val="affff4"/>
                <w:rFonts w:asciiTheme="minorHAnsi" w:hAnsiTheme="minorHAnsi" w:cstheme="minorHAnsi"/>
                <w:bCs/>
                <w:iCs/>
                <w:sz w:val="18"/>
                <w:lang w:val="ru-RU"/>
              </w:rPr>
            </w:pPr>
            <w:r>
              <w:rPr>
                <w:rFonts w:asciiTheme="minorHAnsi" w:hAnsiTheme="minorHAnsi" w:cstheme="minorHAnsi"/>
                <w:noProof/>
                <w:lang w:val="ru-RU"/>
              </w:rPr>
              <w:drawing>
                <wp:anchor distT="0" distB="0" distL="114300" distR="114300" simplePos="0" relativeHeight="251672576" behindDoc="0" locked="0" layoutInCell="1" allowOverlap="1" wp14:anchorId="01EB4254" wp14:editId="395C49C3">
                  <wp:simplePos x="0" y="0"/>
                  <wp:positionH relativeFrom="column">
                    <wp:posOffset>36830</wp:posOffset>
                  </wp:positionH>
                  <wp:positionV relativeFrom="line">
                    <wp:posOffset>220980</wp:posOffset>
                  </wp:positionV>
                  <wp:extent cx="266700" cy="257175"/>
                  <wp:effectExtent l="19050" t="0" r="0" b="0"/>
                  <wp:wrapSquare wrapText="bothSides"/>
                  <wp:docPr id="72" name="Рисунок 111" descr="вни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02" descr="вни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57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C5287D" w:rsidRPr="00945844">
              <w:rPr>
                <w:rFonts w:asciiTheme="minorHAnsi" w:hAnsiTheme="minorHAnsi" w:cstheme="minorHAnsi"/>
                <w:shd w:val="clear" w:color="auto" w:fill="FFFFFF"/>
                <w:lang w:val="ru-RU"/>
              </w:rPr>
              <w:t xml:space="preserve">Отключить работу модуля </w:t>
            </w:r>
            <w:r w:rsidR="00C5287D" w:rsidRPr="00945844">
              <w:rPr>
                <w:rFonts w:asciiTheme="minorHAnsi" w:hAnsiTheme="minorHAnsi" w:cstheme="minorHAnsi"/>
                <w:shd w:val="clear" w:color="auto" w:fill="FFFFFF"/>
              </w:rPr>
              <w:t>Ethernet</w:t>
            </w:r>
            <w:r w:rsidR="00C5287D" w:rsidRPr="00945844">
              <w:rPr>
                <w:rFonts w:asciiTheme="minorHAnsi" w:hAnsiTheme="minorHAnsi" w:cstheme="minorHAnsi"/>
                <w:shd w:val="clear" w:color="auto" w:fill="FFFFFF"/>
                <w:lang w:val="ru-RU"/>
              </w:rPr>
              <w:t xml:space="preserve"> </w:t>
            </w:r>
            <w:r w:rsidR="00C5287D" w:rsidRPr="00945844">
              <w:rPr>
                <w:rFonts w:asciiTheme="minorHAnsi" w:hAnsiTheme="minorHAnsi" w:cstheme="minorHAnsi"/>
                <w:shd w:val="clear" w:color="auto" w:fill="FFFFFF"/>
              </w:rPr>
              <w:t>OAM</w:t>
            </w:r>
            <w:r w:rsidR="00C5287D" w:rsidRPr="00945844">
              <w:rPr>
                <w:rFonts w:asciiTheme="minorHAnsi" w:hAnsiTheme="minorHAnsi" w:cstheme="minorHAnsi"/>
                <w:shd w:val="clear" w:color="auto" w:fill="FFFFFF"/>
                <w:lang w:val="ru-RU"/>
              </w:rPr>
              <w:t xml:space="preserve"> на устройстве.</w:t>
            </w:r>
            <w:r w:rsidR="00C5287D" w:rsidRPr="00945844">
              <w:rPr>
                <w:rFonts w:asciiTheme="minorHAnsi" w:hAnsiTheme="minorHAnsi" w:cstheme="minorHAnsi"/>
                <w:lang w:val="ru-RU"/>
              </w:rPr>
              <w:br/>
            </w:r>
            <w:r w:rsidR="00C5287D" w:rsidRPr="00945844">
              <w:rPr>
                <w:rStyle w:val="afff6"/>
                <w:rFonts w:asciiTheme="minorHAnsi" w:hAnsiTheme="minorHAnsi" w:cstheme="minorHAnsi"/>
                <w:shd w:val="clear" w:color="auto" w:fill="FFFFFF"/>
                <w:lang w:val="ru-RU"/>
              </w:rPr>
              <w:t xml:space="preserve">Данная команда отключает работу модуля </w:t>
            </w:r>
            <w:r w:rsidR="00C5287D" w:rsidRPr="00945844">
              <w:rPr>
                <w:rStyle w:val="afff6"/>
                <w:rFonts w:asciiTheme="minorHAnsi" w:hAnsiTheme="minorHAnsi" w:cstheme="minorHAnsi"/>
                <w:shd w:val="clear" w:color="auto" w:fill="FFFFFF"/>
              </w:rPr>
              <w:t>Ethernet</w:t>
            </w:r>
            <w:r w:rsidR="00C5287D" w:rsidRPr="00945844">
              <w:rPr>
                <w:rStyle w:val="afff6"/>
                <w:rFonts w:asciiTheme="minorHAnsi" w:hAnsiTheme="minorHAnsi" w:cstheme="minorHAnsi"/>
                <w:shd w:val="clear" w:color="auto" w:fill="FFFFFF"/>
                <w:lang w:val="ru-RU"/>
              </w:rPr>
              <w:t xml:space="preserve"> </w:t>
            </w:r>
            <w:r w:rsidR="00C5287D" w:rsidRPr="00945844">
              <w:rPr>
                <w:rStyle w:val="afff6"/>
                <w:rFonts w:asciiTheme="minorHAnsi" w:hAnsiTheme="minorHAnsi" w:cstheme="minorHAnsi"/>
                <w:shd w:val="clear" w:color="auto" w:fill="FFFFFF"/>
              </w:rPr>
              <w:t>OAM</w:t>
            </w:r>
            <w:r w:rsidR="00C5287D" w:rsidRPr="00945844">
              <w:rPr>
                <w:rStyle w:val="afff6"/>
                <w:rFonts w:asciiTheme="minorHAnsi" w:hAnsiTheme="minorHAnsi" w:cstheme="minorHAnsi"/>
                <w:shd w:val="clear" w:color="auto" w:fill="FFFFFF"/>
                <w:lang w:val="ru-RU"/>
              </w:rPr>
              <w:t xml:space="preserve"> с безвозвратным удалением всех настроек блока </w:t>
            </w:r>
            <w:r w:rsidR="00C5287D" w:rsidRPr="00945844">
              <w:rPr>
                <w:rStyle w:val="afff6"/>
                <w:rFonts w:asciiTheme="minorHAnsi" w:hAnsiTheme="minorHAnsi" w:cstheme="minorHAnsi"/>
                <w:shd w:val="clear" w:color="auto" w:fill="FFFFFF"/>
              </w:rPr>
              <w:t>OAM</w:t>
            </w:r>
            <w:r w:rsidR="00C5287D" w:rsidRPr="00945844">
              <w:rPr>
                <w:rStyle w:val="afff6"/>
                <w:rFonts w:asciiTheme="minorHAnsi" w:hAnsiTheme="minorHAnsi" w:cstheme="minorHAnsi"/>
                <w:shd w:val="clear" w:color="auto" w:fill="FFFFFF"/>
                <w:lang w:val="ru-RU"/>
              </w:rPr>
              <w:t>.</w:t>
            </w:r>
          </w:p>
        </w:tc>
      </w:tr>
      <w:tr w:rsidR="00440D05" w:rsidRPr="00945844" w:rsidTr="007A47B1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2516" w:type="dxa"/>
          </w:tcPr>
          <w:p w:rsidR="00440D05" w:rsidRPr="0009401B" w:rsidRDefault="00440D05" w:rsidP="00045B20">
            <w:pPr>
              <w:suppressAutoHyphens/>
              <w:jc w:val="lef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45844">
              <w:rPr>
                <w:rStyle w:val="afff6"/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no shutdown ethernet-oam</w:t>
            </w:r>
          </w:p>
        </w:tc>
        <w:tc>
          <w:tcPr>
            <w:tcW w:w="2144" w:type="dxa"/>
            <w:vMerge/>
            <w:vAlign w:val="center"/>
          </w:tcPr>
          <w:p w:rsidR="00440D05" w:rsidRPr="0009401B" w:rsidRDefault="00440D05" w:rsidP="00713B83">
            <w:pPr>
              <w:pStyle w:val="afffffd"/>
              <w:suppressAutoHyphens/>
              <w:ind w:firstLine="0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4979" w:type="dxa"/>
          </w:tcPr>
          <w:p w:rsidR="00440D05" w:rsidRPr="00945844" w:rsidRDefault="00C5287D" w:rsidP="00713B83">
            <w:pPr>
              <w:pStyle w:val="affffff"/>
              <w:rPr>
                <w:rStyle w:val="affff4"/>
                <w:rFonts w:asciiTheme="minorHAnsi" w:hAnsiTheme="minorHAnsi" w:cstheme="minorHAnsi"/>
                <w:bCs/>
                <w:iCs/>
                <w:sz w:val="18"/>
                <w:lang w:val="ru-RU"/>
              </w:rPr>
            </w:pPr>
            <w:r w:rsidRPr="00945844">
              <w:rPr>
                <w:rFonts w:asciiTheme="minorHAnsi" w:hAnsiTheme="minorHAnsi" w:cstheme="minorHAnsi"/>
                <w:shd w:val="clear" w:color="auto" w:fill="FFFFFF"/>
                <w:lang w:val="ru-RU"/>
              </w:rPr>
              <w:t xml:space="preserve">Включить работу модуля </w:t>
            </w:r>
            <w:r w:rsidRPr="00945844">
              <w:rPr>
                <w:rFonts w:asciiTheme="minorHAnsi" w:hAnsiTheme="minorHAnsi" w:cstheme="minorHAnsi"/>
                <w:shd w:val="clear" w:color="auto" w:fill="FFFFFF"/>
              </w:rPr>
              <w:t>Ethernet</w:t>
            </w:r>
            <w:r w:rsidRPr="00945844">
              <w:rPr>
                <w:rFonts w:asciiTheme="minorHAnsi" w:hAnsiTheme="minorHAnsi" w:cstheme="minorHAnsi"/>
                <w:shd w:val="clear" w:color="auto" w:fill="FFFFFF"/>
                <w:lang w:val="ru-RU"/>
              </w:rPr>
              <w:t xml:space="preserve"> </w:t>
            </w:r>
            <w:r w:rsidRPr="00945844">
              <w:rPr>
                <w:rFonts w:asciiTheme="minorHAnsi" w:hAnsiTheme="minorHAnsi" w:cstheme="minorHAnsi"/>
                <w:shd w:val="clear" w:color="auto" w:fill="FFFFFF"/>
              </w:rPr>
              <w:t>OAM</w:t>
            </w:r>
            <w:r w:rsidRPr="00945844">
              <w:rPr>
                <w:rFonts w:asciiTheme="minorHAnsi" w:hAnsiTheme="minorHAnsi" w:cstheme="minorHAnsi"/>
                <w:shd w:val="clear" w:color="auto" w:fill="FFFFFF"/>
                <w:lang w:val="ru-RU"/>
              </w:rPr>
              <w:t xml:space="preserve"> на устройстве.</w:t>
            </w:r>
          </w:p>
        </w:tc>
      </w:tr>
      <w:tr w:rsidR="00440D05" w:rsidRPr="00945844" w:rsidTr="007A47B1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2516" w:type="dxa"/>
          </w:tcPr>
          <w:p w:rsidR="00440D05" w:rsidRPr="0009401B" w:rsidRDefault="00440D05" w:rsidP="00045B20">
            <w:pPr>
              <w:suppressAutoHyphens/>
              <w:jc w:val="lef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45844">
              <w:rPr>
                <w:rStyle w:val="afff6"/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shutdown fault-management</w:t>
            </w:r>
          </w:p>
        </w:tc>
        <w:tc>
          <w:tcPr>
            <w:tcW w:w="2144" w:type="dxa"/>
            <w:vMerge w:val="restart"/>
            <w:vAlign w:val="center"/>
          </w:tcPr>
          <w:p w:rsidR="00440D05" w:rsidRPr="00BF0AA3" w:rsidRDefault="00440D05" w:rsidP="00713B83">
            <w:pPr>
              <w:pStyle w:val="afffffd"/>
              <w:suppressAutoHyphens/>
              <w:ind w:firstLine="0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 w:rsidRPr="0009401B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ru-RU"/>
              </w:rPr>
              <w:t>-/</w:t>
            </w:r>
            <w:r w:rsidR="00BF0AA3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ru-RU"/>
              </w:rPr>
              <w:t>включено</w:t>
            </w:r>
          </w:p>
        </w:tc>
        <w:tc>
          <w:tcPr>
            <w:tcW w:w="4979" w:type="dxa"/>
          </w:tcPr>
          <w:p w:rsidR="00440D05" w:rsidRPr="00945844" w:rsidRDefault="0009401B" w:rsidP="00713B83">
            <w:pPr>
              <w:pStyle w:val="affffff"/>
              <w:rPr>
                <w:rStyle w:val="affff4"/>
                <w:rFonts w:asciiTheme="minorHAnsi" w:hAnsiTheme="minorHAnsi" w:cstheme="minorHAnsi"/>
                <w:bCs/>
                <w:iCs/>
                <w:sz w:val="18"/>
                <w:lang w:val="ru-RU"/>
              </w:rPr>
            </w:pPr>
            <w:r>
              <w:rPr>
                <w:rFonts w:asciiTheme="minorHAnsi" w:hAnsiTheme="minorHAnsi" w:cstheme="minorHAnsi"/>
                <w:noProof/>
                <w:lang w:val="ru-RU"/>
              </w:rPr>
              <w:drawing>
                <wp:anchor distT="0" distB="0" distL="114300" distR="114300" simplePos="0" relativeHeight="251673600" behindDoc="0" locked="0" layoutInCell="1" allowOverlap="1" wp14:anchorId="24868EFE" wp14:editId="592865E3">
                  <wp:simplePos x="0" y="0"/>
                  <wp:positionH relativeFrom="column">
                    <wp:posOffset>36830</wp:posOffset>
                  </wp:positionH>
                  <wp:positionV relativeFrom="line">
                    <wp:posOffset>205740</wp:posOffset>
                  </wp:positionV>
                  <wp:extent cx="266700" cy="257175"/>
                  <wp:effectExtent l="19050" t="0" r="0" b="0"/>
                  <wp:wrapSquare wrapText="bothSides"/>
                  <wp:docPr id="73" name="Рисунок 111" descr="вни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02" descr="вни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57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C5287D" w:rsidRPr="00945844">
              <w:rPr>
                <w:rFonts w:asciiTheme="minorHAnsi" w:hAnsiTheme="minorHAnsi" w:cstheme="minorHAnsi"/>
                <w:shd w:val="clear" w:color="auto" w:fill="FFFFFF"/>
                <w:lang w:val="ru-RU"/>
              </w:rPr>
              <w:t xml:space="preserve">Отключить работу модуля </w:t>
            </w:r>
            <w:r w:rsidR="00C5287D" w:rsidRPr="00945844">
              <w:rPr>
                <w:rFonts w:asciiTheme="minorHAnsi" w:hAnsiTheme="minorHAnsi" w:cstheme="minorHAnsi"/>
                <w:shd w:val="clear" w:color="auto" w:fill="FFFFFF"/>
              </w:rPr>
              <w:t>Fault</w:t>
            </w:r>
            <w:r w:rsidR="00C5287D" w:rsidRPr="00945844">
              <w:rPr>
                <w:rFonts w:asciiTheme="minorHAnsi" w:hAnsiTheme="minorHAnsi" w:cstheme="minorHAnsi"/>
                <w:shd w:val="clear" w:color="auto" w:fill="FFFFFF"/>
                <w:lang w:val="ru-RU"/>
              </w:rPr>
              <w:t>-</w:t>
            </w:r>
            <w:r w:rsidR="00C5287D" w:rsidRPr="00945844">
              <w:rPr>
                <w:rFonts w:asciiTheme="minorHAnsi" w:hAnsiTheme="minorHAnsi" w:cstheme="minorHAnsi"/>
                <w:shd w:val="clear" w:color="auto" w:fill="FFFFFF"/>
              </w:rPr>
              <w:t>management</w:t>
            </w:r>
            <w:r w:rsidR="00C5287D" w:rsidRPr="00945844">
              <w:rPr>
                <w:rFonts w:asciiTheme="minorHAnsi" w:hAnsiTheme="minorHAnsi" w:cstheme="minorHAnsi"/>
                <w:shd w:val="clear" w:color="auto" w:fill="FFFFFF"/>
                <w:lang w:val="ru-RU"/>
              </w:rPr>
              <w:t xml:space="preserve"> на устройстве.</w:t>
            </w:r>
            <w:r w:rsidR="00C5287D" w:rsidRPr="00945844">
              <w:rPr>
                <w:rFonts w:asciiTheme="minorHAnsi" w:hAnsiTheme="minorHAnsi" w:cstheme="minorHAnsi"/>
                <w:lang w:val="ru-RU"/>
              </w:rPr>
              <w:br/>
            </w:r>
            <w:r w:rsidR="00C5287D" w:rsidRPr="00945844">
              <w:rPr>
                <w:rStyle w:val="afff6"/>
                <w:rFonts w:asciiTheme="minorHAnsi" w:hAnsiTheme="minorHAnsi" w:cstheme="minorHAnsi"/>
                <w:shd w:val="clear" w:color="auto" w:fill="FFFFFF"/>
                <w:lang w:val="ru-RU"/>
              </w:rPr>
              <w:t xml:space="preserve">Данная команда отключает работу модуля </w:t>
            </w:r>
            <w:r w:rsidR="00C5287D" w:rsidRPr="00945844">
              <w:rPr>
                <w:rStyle w:val="afff6"/>
                <w:rFonts w:asciiTheme="minorHAnsi" w:hAnsiTheme="minorHAnsi" w:cstheme="minorHAnsi"/>
                <w:shd w:val="clear" w:color="auto" w:fill="FFFFFF"/>
              </w:rPr>
              <w:t>Fault</w:t>
            </w:r>
            <w:r w:rsidR="00C5287D" w:rsidRPr="00945844">
              <w:rPr>
                <w:rStyle w:val="afff6"/>
                <w:rFonts w:asciiTheme="minorHAnsi" w:hAnsiTheme="minorHAnsi" w:cstheme="minorHAnsi"/>
                <w:shd w:val="clear" w:color="auto" w:fill="FFFFFF"/>
                <w:lang w:val="ru-RU"/>
              </w:rPr>
              <w:t>-</w:t>
            </w:r>
            <w:r w:rsidR="00C5287D" w:rsidRPr="00945844">
              <w:rPr>
                <w:rStyle w:val="afff6"/>
                <w:rFonts w:asciiTheme="minorHAnsi" w:hAnsiTheme="minorHAnsi" w:cstheme="minorHAnsi"/>
                <w:shd w:val="clear" w:color="auto" w:fill="FFFFFF"/>
              </w:rPr>
              <w:t>management</w:t>
            </w:r>
            <w:r w:rsidR="00C5287D" w:rsidRPr="00945844">
              <w:rPr>
                <w:rStyle w:val="afff6"/>
                <w:rFonts w:asciiTheme="minorHAnsi" w:hAnsiTheme="minorHAnsi" w:cstheme="minorHAnsi"/>
                <w:shd w:val="clear" w:color="auto" w:fill="FFFFFF"/>
                <w:lang w:val="ru-RU"/>
              </w:rPr>
              <w:t xml:space="preserve"> с безвозвратным удалением всех нас</w:t>
            </w:r>
            <w:r w:rsidR="001B29CA">
              <w:rPr>
                <w:rStyle w:val="afff6"/>
                <w:rFonts w:asciiTheme="minorHAnsi" w:hAnsiTheme="minorHAnsi" w:cstheme="minorHAnsi"/>
                <w:shd w:val="clear" w:color="auto" w:fill="FFFFFF"/>
                <w:lang w:val="ru-RU"/>
              </w:rPr>
              <w:t>-</w:t>
            </w:r>
            <w:r w:rsidR="00C5287D" w:rsidRPr="00945844">
              <w:rPr>
                <w:rStyle w:val="afff6"/>
                <w:rFonts w:asciiTheme="minorHAnsi" w:hAnsiTheme="minorHAnsi" w:cstheme="minorHAnsi"/>
                <w:shd w:val="clear" w:color="auto" w:fill="FFFFFF"/>
                <w:lang w:val="ru-RU"/>
              </w:rPr>
              <w:t xml:space="preserve">троек блока </w:t>
            </w:r>
            <w:r w:rsidR="00C5287D" w:rsidRPr="00945844">
              <w:rPr>
                <w:rStyle w:val="afff6"/>
                <w:rFonts w:asciiTheme="minorHAnsi" w:hAnsiTheme="minorHAnsi" w:cstheme="minorHAnsi"/>
                <w:shd w:val="clear" w:color="auto" w:fill="FFFFFF"/>
              </w:rPr>
              <w:t>Fault</w:t>
            </w:r>
            <w:r w:rsidR="00C5287D" w:rsidRPr="00945844">
              <w:rPr>
                <w:rStyle w:val="afff6"/>
                <w:rFonts w:asciiTheme="minorHAnsi" w:hAnsiTheme="minorHAnsi" w:cstheme="minorHAnsi"/>
                <w:shd w:val="clear" w:color="auto" w:fill="FFFFFF"/>
                <w:lang w:val="ru-RU"/>
              </w:rPr>
              <w:t>-</w:t>
            </w:r>
            <w:r w:rsidR="00C5287D" w:rsidRPr="00945844">
              <w:rPr>
                <w:rStyle w:val="afff6"/>
                <w:rFonts w:asciiTheme="minorHAnsi" w:hAnsiTheme="minorHAnsi" w:cstheme="minorHAnsi"/>
                <w:shd w:val="clear" w:color="auto" w:fill="FFFFFF"/>
              </w:rPr>
              <w:t>management</w:t>
            </w:r>
            <w:r w:rsidR="00C5287D" w:rsidRPr="00945844">
              <w:rPr>
                <w:rStyle w:val="afff6"/>
                <w:rFonts w:asciiTheme="minorHAnsi" w:hAnsiTheme="minorHAnsi" w:cstheme="minorHAnsi"/>
                <w:shd w:val="clear" w:color="auto" w:fill="FFFFFF"/>
                <w:lang w:val="ru-RU"/>
              </w:rPr>
              <w:t>.</w:t>
            </w:r>
          </w:p>
        </w:tc>
      </w:tr>
      <w:tr w:rsidR="00440D05" w:rsidRPr="00945844" w:rsidTr="007A47B1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2516" w:type="dxa"/>
          </w:tcPr>
          <w:p w:rsidR="00440D05" w:rsidRPr="00945844" w:rsidRDefault="00440D05" w:rsidP="00045B20">
            <w:pPr>
              <w:suppressAutoHyphens/>
              <w:jc w:val="left"/>
              <w:rPr>
                <w:rFonts w:asciiTheme="minorHAnsi" w:hAnsiTheme="minorHAnsi" w:cstheme="minorHAnsi"/>
                <w:b/>
                <w:sz w:val="18"/>
                <w:szCs w:val="18"/>
                <w:lang w:val="en-US"/>
              </w:rPr>
            </w:pPr>
            <w:r w:rsidRPr="00945844">
              <w:rPr>
                <w:rStyle w:val="afff6"/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no shutdown fault-management</w:t>
            </w:r>
          </w:p>
        </w:tc>
        <w:tc>
          <w:tcPr>
            <w:tcW w:w="2144" w:type="dxa"/>
            <w:vMerge/>
            <w:vAlign w:val="center"/>
          </w:tcPr>
          <w:p w:rsidR="00440D05" w:rsidRPr="00945844" w:rsidRDefault="00440D05" w:rsidP="00713B83">
            <w:pPr>
              <w:pStyle w:val="afffffd"/>
              <w:suppressAutoHyphens/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979" w:type="dxa"/>
          </w:tcPr>
          <w:p w:rsidR="00440D05" w:rsidRPr="00945844" w:rsidRDefault="00C5287D" w:rsidP="00713B83">
            <w:pPr>
              <w:pStyle w:val="affffff"/>
              <w:rPr>
                <w:rStyle w:val="affff4"/>
                <w:rFonts w:asciiTheme="minorHAnsi" w:hAnsiTheme="minorHAnsi" w:cstheme="minorHAnsi"/>
                <w:bCs/>
                <w:iCs/>
                <w:sz w:val="18"/>
                <w:lang w:val="ru-RU"/>
              </w:rPr>
            </w:pPr>
            <w:r w:rsidRPr="00945844">
              <w:rPr>
                <w:rFonts w:asciiTheme="minorHAnsi" w:hAnsiTheme="minorHAnsi" w:cstheme="minorHAnsi"/>
                <w:shd w:val="clear" w:color="auto" w:fill="FFFFFF"/>
                <w:lang w:val="ru-RU"/>
              </w:rPr>
              <w:t xml:space="preserve">Включить работу модуля </w:t>
            </w:r>
            <w:r w:rsidRPr="00945844">
              <w:rPr>
                <w:rFonts w:asciiTheme="minorHAnsi" w:hAnsiTheme="minorHAnsi" w:cstheme="minorHAnsi"/>
                <w:shd w:val="clear" w:color="auto" w:fill="FFFFFF"/>
              </w:rPr>
              <w:t>Fault</w:t>
            </w:r>
            <w:r w:rsidRPr="00945844">
              <w:rPr>
                <w:rFonts w:asciiTheme="minorHAnsi" w:hAnsiTheme="minorHAnsi" w:cstheme="minorHAnsi"/>
                <w:shd w:val="clear" w:color="auto" w:fill="FFFFFF"/>
                <w:lang w:val="ru-RU"/>
              </w:rPr>
              <w:t>-</w:t>
            </w:r>
            <w:r w:rsidRPr="00945844">
              <w:rPr>
                <w:rFonts w:asciiTheme="minorHAnsi" w:hAnsiTheme="minorHAnsi" w:cstheme="minorHAnsi"/>
                <w:shd w:val="clear" w:color="auto" w:fill="FFFFFF"/>
              </w:rPr>
              <w:t>management</w:t>
            </w:r>
            <w:r w:rsidRPr="00945844">
              <w:rPr>
                <w:rFonts w:asciiTheme="minorHAnsi" w:hAnsiTheme="minorHAnsi" w:cstheme="minorHAnsi"/>
                <w:shd w:val="clear" w:color="auto" w:fill="FFFFFF"/>
                <w:lang w:val="ru-RU"/>
              </w:rPr>
              <w:t xml:space="preserve"> на устройстве.</w:t>
            </w:r>
          </w:p>
        </w:tc>
      </w:tr>
      <w:tr w:rsidR="00440D05" w:rsidRPr="00945844" w:rsidTr="007A47B1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2516" w:type="dxa"/>
          </w:tcPr>
          <w:p w:rsidR="00440D05" w:rsidRPr="00945844" w:rsidRDefault="00440D05" w:rsidP="00713B83">
            <w:pPr>
              <w:suppressAutoHyphens/>
              <w:jc w:val="left"/>
              <w:rPr>
                <w:b/>
                <w:sz w:val="18"/>
                <w:szCs w:val="20"/>
                <w:lang w:val="en-US"/>
              </w:rPr>
            </w:pPr>
            <w:r w:rsidRPr="00945844">
              <w:rPr>
                <w:b/>
                <w:sz w:val="18"/>
                <w:szCs w:val="20"/>
                <w:lang w:val="en-US"/>
              </w:rPr>
              <w:t>ethernet-oam enable</w:t>
            </w:r>
          </w:p>
        </w:tc>
        <w:tc>
          <w:tcPr>
            <w:tcW w:w="2144" w:type="dxa"/>
            <w:vMerge w:val="restart"/>
            <w:vAlign w:val="center"/>
          </w:tcPr>
          <w:p w:rsidR="00440D05" w:rsidRPr="00945844" w:rsidRDefault="00440D05" w:rsidP="00713B83">
            <w:pPr>
              <w:pStyle w:val="afffffd"/>
              <w:suppressAutoHyphens/>
              <w:ind w:firstLine="0"/>
              <w:rPr>
                <w:sz w:val="18"/>
                <w:lang w:val="ru-RU"/>
              </w:rPr>
            </w:pPr>
            <w:r w:rsidRPr="00945844">
              <w:rPr>
                <w:sz w:val="18"/>
              </w:rPr>
              <w:t>-/</w:t>
            </w:r>
            <w:r w:rsidRPr="00945844">
              <w:rPr>
                <w:sz w:val="18"/>
                <w:lang w:val="ru-RU"/>
              </w:rPr>
              <w:t>выключено</w:t>
            </w:r>
          </w:p>
        </w:tc>
        <w:tc>
          <w:tcPr>
            <w:tcW w:w="4979" w:type="dxa"/>
          </w:tcPr>
          <w:p w:rsidR="00440D05" w:rsidRPr="00951188" w:rsidRDefault="00440D05" w:rsidP="00713B83">
            <w:pPr>
              <w:pStyle w:val="affffff"/>
              <w:rPr>
                <w:rStyle w:val="affff4"/>
                <w:bCs/>
                <w:iCs/>
                <w:sz w:val="18"/>
                <w:szCs w:val="22"/>
                <w:lang w:val="ru-RU"/>
              </w:rPr>
            </w:pPr>
            <w:r w:rsidRPr="00945844">
              <w:rPr>
                <w:rStyle w:val="affff4"/>
                <w:bCs/>
                <w:iCs/>
                <w:sz w:val="18"/>
                <w:szCs w:val="22"/>
                <w:lang w:val="ru-RU"/>
              </w:rPr>
              <w:t xml:space="preserve">Разрешить работу </w:t>
            </w:r>
            <w:r w:rsidRPr="00945844">
              <w:rPr>
                <w:rStyle w:val="affff4"/>
                <w:bCs/>
                <w:iCs/>
                <w:sz w:val="18"/>
                <w:szCs w:val="22"/>
              </w:rPr>
              <w:t>OAM</w:t>
            </w:r>
            <w:r w:rsidR="00951188">
              <w:rPr>
                <w:rStyle w:val="affff4"/>
                <w:bCs/>
                <w:iCs/>
                <w:sz w:val="18"/>
                <w:szCs w:val="22"/>
                <w:lang w:val="ru-RU"/>
              </w:rPr>
              <w:t>.</w:t>
            </w:r>
          </w:p>
        </w:tc>
      </w:tr>
      <w:tr w:rsidR="00440D05" w:rsidRPr="00945844" w:rsidTr="007A47B1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2516" w:type="dxa"/>
          </w:tcPr>
          <w:p w:rsidR="00440D05" w:rsidRPr="00945844" w:rsidRDefault="00440D05" w:rsidP="00713B83">
            <w:pPr>
              <w:suppressAutoHyphens/>
              <w:jc w:val="left"/>
              <w:rPr>
                <w:rStyle w:val="afff9"/>
                <w:rFonts w:ascii="Calibri" w:hAnsi="Calibri"/>
                <w:sz w:val="18"/>
                <w:szCs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szCs w:val="18"/>
                <w:lang w:val="en-US"/>
              </w:rPr>
              <w:t>ethernet-oam disable</w:t>
            </w:r>
          </w:p>
        </w:tc>
        <w:tc>
          <w:tcPr>
            <w:tcW w:w="2144" w:type="dxa"/>
            <w:vMerge/>
            <w:vAlign w:val="center"/>
          </w:tcPr>
          <w:p w:rsidR="00440D05" w:rsidRPr="00945844" w:rsidRDefault="00440D05" w:rsidP="00713B83">
            <w:pPr>
              <w:pStyle w:val="afffffd"/>
              <w:suppressAutoHyphens/>
              <w:ind w:firstLine="0"/>
              <w:rPr>
                <w:sz w:val="18"/>
                <w:lang w:val="ru-RU"/>
              </w:rPr>
            </w:pPr>
          </w:p>
        </w:tc>
        <w:tc>
          <w:tcPr>
            <w:tcW w:w="4979" w:type="dxa"/>
          </w:tcPr>
          <w:p w:rsidR="00440D05" w:rsidRPr="00951188" w:rsidRDefault="00440D05" w:rsidP="00713B83">
            <w:pPr>
              <w:pStyle w:val="affffff"/>
              <w:rPr>
                <w:rStyle w:val="affff4"/>
                <w:sz w:val="18"/>
                <w:szCs w:val="24"/>
                <w:lang w:val="ru-RU"/>
              </w:rPr>
            </w:pPr>
            <w:r w:rsidRPr="00945844">
              <w:rPr>
                <w:rStyle w:val="affff4"/>
                <w:sz w:val="18"/>
                <w:szCs w:val="24"/>
                <w:lang w:val="ru-RU"/>
              </w:rPr>
              <w:t xml:space="preserve">Запретить работу </w:t>
            </w:r>
            <w:r w:rsidRPr="00945844">
              <w:rPr>
                <w:rStyle w:val="affff4"/>
                <w:sz w:val="18"/>
                <w:szCs w:val="24"/>
              </w:rPr>
              <w:t>OAM</w:t>
            </w:r>
            <w:r w:rsidR="00951188">
              <w:rPr>
                <w:rStyle w:val="affff4"/>
                <w:sz w:val="18"/>
                <w:szCs w:val="24"/>
                <w:lang w:val="ru-RU"/>
              </w:rPr>
              <w:t>.</w:t>
            </w:r>
          </w:p>
        </w:tc>
      </w:tr>
      <w:tr w:rsidR="00440D05" w:rsidRPr="00945844" w:rsidTr="007A47B1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2516" w:type="dxa"/>
          </w:tcPr>
          <w:p w:rsidR="00440D05" w:rsidRPr="00945844" w:rsidRDefault="00440D05" w:rsidP="00713B83">
            <w:pPr>
              <w:suppressAutoHyphens/>
              <w:jc w:val="left"/>
              <w:rPr>
                <w:rStyle w:val="afff9"/>
                <w:rFonts w:ascii="Calibri" w:hAnsi="Calibri"/>
                <w:b w:val="0"/>
                <w:i/>
                <w:sz w:val="18"/>
                <w:szCs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ethernet oam link-monitor frame threshold </w:t>
            </w:r>
            <w:r w:rsidRPr="00945844">
              <w:rPr>
                <w:rStyle w:val="afff9"/>
                <w:rFonts w:ascii="Calibri" w:hAnsi="Calibri"/>
                <w:b w:val="0"/>
                <w:i/>
                <w:sz w:val="18"/>
                <w:lang w:val="en-US"/>
              </w:rPr>
              <w:t>count</w:t>
            </w:r>
          </w:p>
        </w:tc>
        <w:tc>
          <w:tcPr>
            <w:tcW w:w="2144" w:type="dxa"/>
            <w:vMerge w:val="restart"/>
            <w:vAlign w:val="center"/>
          </w:tcPr>
          <w:p w:rsidR="00440D05" w:rsidRPr="00945844" w:rsidRDefault="00440D05" w:rsidP="00713B83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sz w:val="18"/>
              </w:rPr>
              <w:t>count:</w:t>
            </w:r>
            <w:r w:rsidRPr="00945844">
              <w:rPr>
                <w:sz w:val="18"/>
                <w:lang w:val="ru-RU"/>
              </w:rPr>
              <w:t xml:space="preserve"> (</w:t>
            </w:r>
            <w:r w:rsidRPr="00945844">
              <w:rPr>
                <w:sz w:val="18"/>
              </w:rPr>
              <w:t>1..900</w:t>
            </w:r>
            <w:r w:rsidRPr="00945844">
              <w:rPr>
                <w:sz w:val="18"/>
                <w:lang w:val="ru-RU"/>
              </w:rPr>
              <w:t>)</w:t>
            </w:r>
            <w:r w:rsidRPr="00945844">
              <w:rPr>
                <w:sz w:val="18"/>
              </w:rPr>
              <w:t>/1</w:t>
            </w:r>
          </w:p>
        </w:tc>
        <w:tc>
          <w:tcPr>
            <w:tcW w:w="4979" w:type="dxa"/>
          </w:tcPr>
          <w:p w:rsidR="00440D05" w:rsidRPr="00945844" w:rsidRDefault="00440D05" w:rsidP="00713B83">
            <w:pPr>
              <w:pStyle w:val="affffff"/>
              <w:rPr>
                <w:rStyle w:val="affff4"/>
                <w:sz w:val="18"/>
                <w:szCs w:val="24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Уста</w:t>
            </w:r>
            <w:r w:rsidR="00BF0AA3">
              <w:rPr>
                <w:rStyle w:val="affff4"/>
                <w:sz w:val="18"/>
                <w:lang w:val="ru-RU"/>
              </w:rPr>
              <w:t>новить</w:t>
            </w:r>
            <w:r w:rsidRPr="00945844">
              <w:rPr>
                <w:rStyle w:val="affff4"/>
                <w:sz w:val="18"/>
                <w:lang w:val="ru-RU"/>
              </w:rPr>
              <w:t xml:space="preserve"> порог количества ошибок за указанный период (период устанавливается командой </w:t>
            </w:r>
            <w:r w:rsidRPr="00945844">
              <w:rPr>
                <w:rStyle w:val="affff4"/>
                <w:b/>
                <w:sz w:val="18"/>
                <w:lang w:val="ru-RU"/>
              </w:rPr>
              <w:t>ethernet oam link-monitor frame window</w:t>
            </w:r>
            <w:r w:rsidRPr="00945844">
              <w:rPr>
                <w:rStyle w:val="affff4"/>
                <w:sz w:val="18"/>
                <w:lang w:val="ru-RU"/>
              </w:rPr>
              <w:t>).</w:t>
            </w:r>
          </w:p>
        </w:tc>
      </w:tr>
      <w:tr w:rsidR="00440D05" w:rsidRPr="00945844" w:rsidTr="007A47B1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2516" w:type="dxa"/>
          </w:tcPr>
          <w:p w:rsidR="00440D05" w:rsidRPr="00945844" w:rsidRDefault="00440D05" w:rsidP="00713B83">
            <w:pPr>
              <w:suppressAutoHyphens/>
              <w:jc w:val="left"/>
              <w:rPr>
                <w:rStyle w:val="afff9"/>
                <w:rFonts w:ascii="Calibri" w:hAnsi="Calibri"/>
                <w:sz w:val="18"/>
                <w:szCs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no ethernet-oam link­monitor frame threshold </w:t>
            </w:r>
          </w:p>
        </w:tc>
        <w:tc>
          <w:tcPr>
            <w:tcW w:w="2144" w:type="dxa"/>
            <w:vMerge/>
            <w:vAlign w:val="center"/>
          </w:tcPr>
          <w:p w:rsidR="00440D05" w:rsidRPr="00945844" w:rsidRDefault="00440D05" w:rsidP="00713B83">
            <w:pPr>
              <w:pStyle w:val="afffffd"/>
              <w:suppressAutoHyphens/>
              <w:ind w:firstLine="0"/>
              <w:rPr>
                <w:sz w:val="18"/>
              </w:rPr>
            </w:pPr>
          </w:p>
        </w:tc>
        <w:tc>
          <w:tcPr>
            <w:tcW w:w="4979" w:type="dxa"/>
          </w:tcPr>
          <w:p w:rsidR="00440D05" w:rsidRPr="00945844" w:rsidRDefault="00BF0AA3" w:rsidP="00713B83">
            <w:pPr>
              <w:pStyle w:val="affffff"/>
              <w:rPr>
                <w:rStyle w:val="affff4"/>
                <w:sz w:val="18"/>
                <w:szCs w:val="24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 xml:space="preserve">Восстановить </w:t>
            </w:r>
            <w:r w:rsidR="00440D05" w:rsidRPr="00945844">
              <w:rPr>
                <w:rStyle w:val="affff4"/>
                <w:sz w:val="18"/>
                <w:lang w:val="ru-RU"/>
              </w:rPr>
              <w:t>значение по умолчанию.</w:t>
            </w:r>
          </w:p>
        </w:tc>
      </w:tr>
      <w:tr w:rsidR="00440D05" w:rsidRPr="00945844" w:rsidTr="007A47B1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2516" w:type="dxa"/>
          </w:tcPr>
          <w:p w:rsidR="00440D05" w:rsidRPr="00945844" w:rsidRDefault="00440D05" w:rsidP="00713B83">
            <w:pPr>
              <w:suppressAutoHyphens/>
              <w:jc w:val="left"/>
              <w:rPr>
                <w:rStyle w:val="afff9"/>
                <w:rFonts w:ascii="Calibri" w:hAnsi="Calibri"/>
                <w:sz w:val="18"/>
                <w:szCs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ethernet-oam link-monitor frame window </w:t>
            </w:r>
            <w:r w:rsidRPr="00945844">
              <w:rPr>
                <w:rStyle w:val="afff9"/>
                <w:rFonts w:ascii="Calibri" w:hAnsi="Calibri"/>
                <w:b w:val="0"/>
                <w:i/>
                <w:sz w:val="18"/>
                <w:lang w:val="en-US"/>
              </w:rPr>
              <w:t>window</w:t>
            </w:r>
          </w:p>
        </w:tc>
        <w:tc>
          <w:tcPr>
            <w:tcW w:w="2144" w:type="dxa"/>
            <w:vMerge w:val="restart"/>
            <w:vAlign w:val="center"/>
          </w:tcPr>
          <w:p w:rsidR="00440D05" w:rsidRPr="00945844" w:rsidRDefault="00440D05" w:rsidP="00713B83">
            <w:pPr>
              <w:pStyle w:val="afffffd"/>
              <w:suppressAutoHyphens/>
              <w:ind w:firstLine="0"/>
              <w:rPr>
                <w:sz w:val="18"/>
                <w:lang w:val="ru-RU"/>
              </w:rPr>
            </w:pPr>
            <w:r w:rsidRPr="00945844">
              <w:rPr>
                <w:sz w:val="18"/>
              </w:rPr>
              <w:t xml:space="preserve">window: </w:t>
            </w:r>
            <w:r w:rsidRPr="00945844">
              <w:rPr>
                <w:sz w:val="18"/>
                <w:lang w:val="ru-RU"/>
              </w:rPr>
              <w:t>(</w:t>
            </w:r>
            <w:r w:rsidRPr="00945844">
              <w:rPr>
                <w:sz w:val="18"/>
              </w:rPr>
              <w:t>10..600</w:t>
            </w:r>
            <w:r w:rsidRPr="00945844">
              <w:rPr>
                <w:sz w:val="18"/>
                <w:lang w:val="ru-RU"/>
              </w:rPr>
              <w:t>)</w:t>
            </w:r>
            <w:r w:rsidRPr="00945844">
              <w:rPr>
                <w:sz w:val="18"/>
              </w:rPr>
              <w:t>/100</w:t>
            </w:r>
            <w:r w:rsidRPr="00945844">
              <w:rPr>
                <w:sz w:val="18"/>
                <w:lang w:val="ru-RU"/>
              </w:rPr>
              <w:t xml:space="preserve"> мс</w:t>
            </w:r>
          </w:p>
        </w:tc>
        <w:tc>
          <w:tcPr>
            <w:tcW w:w="4979" w:type="dxa"/>
          </w:tcPr>
          <w:p w:rsidR="00440D05" w:rsidRPr="00945844" w:rsidRDefault="00BF0AA3" w:rsidP="00713B83">
            <w:pPr>
              <w:pStyle w:val="affffff"/>
              <w:rPr>
                <w:rStyle w:val="affff4"/>
                <w:sz w:val="18"/>
                <w:szCs w:val="24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Установить</w:t>
            </w:r>
            <w:r w:rsidR="00440D05" w:rsidRPr="00945844">
              <w:rPr>
                <w:rStyle w:val="affff4"/>
                <w:sz w:val="18"/>
                <w:lang w:val="ru-RU"/>
              </w:rPr>
              <w:t xml:space="preserve"> временной промежуток для подсчета количества ошибок.</w:t>
            </w:r>
          </w:p>
        </w:tc>
      </w:tr>
      <w:tr w:rsidR="00440D05" w:rsidRPr="00945844" w:rsidTr="007A47B1">
        <w:tblPrEx>
          <w:tblLook w:val="0000" w:firstRow="0" w:lastRow="0" w:firstColumn="0" w:lastColumn="0" w:noHBand="0" w:noVBand="0"/>
        </w:tblPrEx>
        <w:trPr>
          <w:cantSplit/>
          <w:trHeight w:val="162"/>
        </w:trPr>
        <w:tc>
          <w:tcPr>
            <w:tcW w:w="2516" w:type="dxa"/>
          </w:tcPr>
          <w:p w:rsidR="00440D05" w:rsidRPr="00945844" w:rsidRDefault="00440D05" w:rsidP="00713B83">
            <w:pPr>
              <w:suppressAutoHyphens/>
              <w:jc w:val="left"/>
              <w:rPr>
                <w:rStyle w:val="afff9"/>
                <w:rFonts w:ascii="Calibri" w:hAnsi="Calibri"/>
                <w:sz w:val="18"/>
                <w:szCs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no ethernet-oam link­monitor frame window</w:t>
            </w:r>
          </w:p>
        </w:tc>
        <w:tc>
          <w:tcPr>
            <w:tcW w:w="2144" w:type="dxa"/>
            <w:vMerge/>
            <w:vAlign w:val="center"/>
          </w:tcPr>
          <w:p w:rsidR="00440D05" w:rsidRPr="00945844" w:rsidRDefault="00440D05" w:rsidP="00713B83">
            <w:pPr>
              <w:pStyle w:val="afffffd"/>
              <w:suppressAutoHyphens/>
              <w:ind w:firstLine="0"/>
              <w:rPr>
                <w:sz w:val="18"/>
              </w:rPr>
            </w:pPr>
          </w:p>
        </w:tc>
        <w:tc>
          <w:tcPr>
            <w:tcW w:w="4979" w:type="dxa"/>
          </w:tcPr>
          <w:p w:rsidR="00440D05" w:rsidRPr="00945844" w:rsidRDefault="00BF0AA3" w:rsidP="00713B83">
            <w:pPr>
              <w:pStyle w:val="affffff"/>
              <w:rPr>
                <w:rStyle w:val="affff4"/>
                <w:sz w:val="18"/>
                <w:szCs w:val="24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Восстановить</w:t>
            </w:r>
            <w:r w:rsidR="00440D05" w:rsidRPr="00945844">
              <w:rPr>
                <w:rStyle w:val="affff4"/>
                <w:sz w:val="18"/>
                <w:lang w:val="ru-RU"/>
              </w:rPr>
              <w:t xml:space="preserve"> значение по умолчанию.</w:t>
            </w:r>
          </w:p>
        </w:tc>
      </w:tr>
      <w:tr w:rsidR="00440D05" w:rsidRPr="00AC5B2C" w:rsidTr="007A47B1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2516" w:type="dxa"/>
          </w:tcPr>
          <w:p w:rsidR="00440D05" w:rsidRPr="00945844" w:rsidRDefault="00440D05" w:rsidP="001B51EA">
            <w:pPr>
              <w:keepNext/>
              <w:suppressAutoHyphens/>
              <w:jc w:val="left"/>
              <w:rPr>
                <w:rStyle w:val="afff9"/>
                <w:rFonts w:ascii="Calibri" w:hAnsi="Calibri"/>
                <w:sz w:val="18"/>
                <w:szCs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ethernet-oam link-monitor frame-period threshold </w:t>
            </w:r>
            <w:r w:rsidRPr="00945844">
              <w:rPr>
                <w:rStyle w:val="afff9"/>
                <w:rFonts w:ascii="Calibri" w:hAnsi="Calibri"/>
                <w:b w:val="0"/>
                <w:i/>
                <w:sz w:val="18"/>
                <w:lang w:val="en-US"/>
              </w:rPr>
              <w:t>count</w:t>
            </w:r>
          </w:p>
        </w:tc>
        <w:tc>
          <w:tcPr>
            <w:tcW w:w="2144" w:type="dxa"/>
            <w:vMerge w:val="restart"/>
            <w:vAlign w:val="center"/>
          </w:tcPr>
          <w:p w:rsidR="00440D05" w:rsidRPr="00945844" w:rsidRDefault="00440D05" w:rsidP="00713B83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sz w:val="18"/>
              </w:rPr>
              <w:t>count: (1..900)/1</w:t>
            </w:r>
          </w:p>
        </w:tc>
        <w:tc>
          <w:tcPr>
            <w:tcW w:w="4979" w:type="dxa"/>
          </w:tcPr>
          <w:p w:rsidR="00440D05" w:rsidRPr="00945844" w:rsidRDefault="00440D05" w:rsidP="00713B83">
            <w:pPr>
              <w:pStyle w:val="affffff"/>
              <w:rPr>
                <w:rStyle w:val="affff4"/>
                <w:sz w:val="18"/>
                <w:szCs w:val="24"/>
              </w:rPr>
            </w:pPr>
            <w:r w:rsidRPr="00945844">
              <w:rPr>
                <w:rStyle w:val="affff4"/>
                <w:sz w:val="18"/>
                <w:lang w:val="ru-RU"/>
              </w:rPr>
              <w:t>У</w:t>
            </w:r>
            <w:r w:rsidR="00BF0AA3">
              <w:rPr>
                <w:rStyle w:val="affff4"/>
                <w:sz w:val="18"/>
                <w:lang w:val="ru-RU"/>
              </w:rPr>
              <w:t>становить</w:t>
            </w:r>
            <w:r w:rsidRPr="00945844">
              <w:rPr>
                <w:rStyle w:val="affff4"/>
                <w:sz w:val="18"/>
              </w:rPr>
              <w:t xml:space="preserve"> </w:t>
            </w:r>
            <w:r w:rsidRPr="00945844">
              <w:rPr>
                <w:rStyle w:val="affff4"/>
                <w:sz w:val="18"/>
                <w:lang w:val="ru-RU"/>
              </w:rPr>
              <w:t>порог</w:t>
            </w:r>
            <w:r w:rsidRPr="00945844">
              <w:rPr>
                <w:rStyle w:val="affff4"/>
                <w:sz w:val="18"/>
              </w:rPr>
              <w:t xml:space="preserve"> </w:t>
            </w:r>
            <w:r w:rsidRPr="00945844">
              <w:rPr>
                <w:rStyle w:val="affff4"/>
                <w:sz w:val="18"/>
                <w:lang w:val="ru-RU"/>
              </w:rPr>
              <w:t>для</w:t>
            </w:r>
            <w:r w:rsidRPr="00945844">
              <w:rPr>
                <w:rStyle w:val="affff4"/>
                <w:sz w:val="18"/>
              </w:rPr>
              <w:t xml:space="preserve"> </w:t>
            </w:r>
            <w:r w:rsidRPr="00945844">
              <w:rPr>
                <w:rStyle w:val="affff4"/>
                <w:sz w:val="18"/>
                <w:lang w:val="ru-RU"/>
              </w:rPr>
              <w:t>события</w:t>
            </w:r>
            <w:r w:rsidRPr="00945844">
              <w:rPr>
                <w:rStyle w:val="affff4"/>
                <w:sz w:val="18"/>
              </w:rPr>
              <w:t xml:space="preserve"> «frame-period» (</w:t>
            </w:r>
            <w:r w:rsidRPr="00945844">
              <w:rPr>
                <w:rStyle w:val="affff4"/>
                <w:sz w:val="18"/>
                <w:lang w:val="ru-RU"/>
              </w:rPr>
              <w:t>период</w:t>
            </w:r>
            <w:r w:rsidRPr="00945844">
              <w:rPr>
                <w:rStyle w:val="affff4"/>
                <w:sz w:val="18"/>
              </w:rPr>
              <w:t xml:space="preserve"> </w:t>
            </w:r>
            <w:r w:rsidRPr="00945844">
              <w:rPr>
                <w:rStyle w:val="affff4"/>
                <w:sz w:val="18"/>
                <w:lang w:val="ru-RU"/>
              </w:rPr>
              <w:t>устанавливается</w:t>
            </w:r>
            <w:r w:rsidRPr="00945844">
              <w:rPr>
                <w:rStyle w:val="affff4"/>
                <w:sz w:val="18"/>
              </w:rPr>
              <w:t xml:space="preserve"> </w:t>
            </w:r>
            <w:r w:rsidRPr="00945844">
              <w:rPr>
                <w:rStyle w:val="affff4"/>
                <w:sz w:val="18"/>
                <w:lang w:val="ru-RU"/>
              </w:rPr>
              <w:t>командой</w:t>
            </w:r>
            <w:r w:rsidRPr="00945844">
              <w:rPr>
                <w:rStyle w:val="affff4"/>
                <w:sz w:val="18"/>
              </w:rPr>
              <w:t xml:space="preserve"> </w:t>
            </w:r>
            <w:r w:rsidRPr="00945844">
              <w:rPr>
                <w:rStyle w:val="affff4"/>
                <w:b/>
                <w:sz w:val="18"/>
              </w:rPr>
              <w:t>ethernet-oam link-monitor frame-period window</w:t>
            </w:r>
            <w:r w:rsidRPr="00945844">
              <w:rPr>
                <w:rStyle w:val="affff4"/>
                <w:sz w:val="18"/>
              </w:rPr>
              <w:t>).</w:t>
            </w:r>
          </w:p>
        </w:tc>
      </w:tr>
      <w:tr w:rsidR="00440D05" w:rsidRPr="00945844" w:rsidTr="007A47B1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2516" w:type="dxa"/>
          </w:tcPr>
          <w:p w:rsidR="00440D05" w:rsidRPr="00945844" w:rsidRDefault="00440D05" w:rsidP="00713B83">
            <w:pPr>
              <w:suppressAutoHyphens/>
              <w:jc w:val="left"/>
              <w:rPr>
                <w:rStyle w:val="afff9"/>
                <w:rFonts w:ascii="Calibri" w:hAnsi="Calibri"/>
                <w:sz w:val="18"/>
                <w:szCs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no ethernet-oam link­monitor frame-period threshold </w:t>
            </w:r>
          </w:p>
        </w:tc>
        <w:tc>
          <w:tcPr>
            <w:tcW w:w="2144" w:type="dxa"/>
            <w:vMerge/>
            <w:vAlign w:val="center"/>
          </w:tcPr>
          <w:p w:rsidR="00440D05" w:rsidRPr="00945844" w:rsidRDefault="00440D05" w:rsidP="00713B83">
            <w:pPr>
              <w:pStyle w:val="afffffd"/>
              <w:suppressAutoHyphens/>
              <w:ind w:firstLine="0"/>
              <w:rPr>
                <w:sz w:val="18"/>
              </w:rPr>
            </w:pPr>
          </w:p>
        </w:tc>
        <w:tc>
          <w:tcPr>
            <w:tcW w:w="4979" w:type="dxa"/>
          </w:tcPr>
          <w:p w:rsidR="00440D05" w:rsidRPr="00945844" w:rsidRDefault="00BF0AA3" w:rsidP="00713B83">
            <w:pPr>
              <w:pStyle w:val="affffff"/>
              <w:rPr>
                <w:rStyle w:val="affff4"/>
                <w:sz w:val="18"/>
                <w:szCs w:val="24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Восстановить</w:t>
            </w:r>
            <w:r w:rsidR="00440D05" w:rsidRPr="00945844">
              <w:rPr>
                <w:rStyle w:val="affff4"/>
                <w:sz w:val="18"/>
                <w:lang w:val="ru-RU"/>
              </w:rPr>
              <w:t xml:space="preserve"> значение по умолчанию.</w:t>
            </w:r>
          </w:p>
        </w:tc>
      </w:tr>
      <w:tr w:rsidR="00440D05" w:rsidRPr="00945844" w:rsidTr="007A47B1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2516" w:type="dxa"/>
          </w:tcPr>
          <w:p w:rsidR="00440D05" w:rsidRPr="00945844" w:rsidRDefault="00440D05" w:rsidP="00713B83">
            <w:pPr>
              <w:suppressAutoHyphens/>
              <w:jc w:val="left"/>
              <w:rPr>
                <w:rStyle w:val="afff9"/>
                <w:rFonts w:ascii="Calibri" w:hAnsi="Calibri"/>
                <w:sz w:val="18"/>
                <w:szCs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ethernet-oam link-monitor frame-period window </w:t>
            </w:r>
            <w:r w:rsidRPr="00945844">
              <w:rPr>
                <w:rStyle w:val="afff9"/>
                <w:rFonts w:ascii="Calibri" w:hAnsi="Calibri"/>
                <w:b w:val="0"/>
                <w:i/>
                <w:sz w:val="18"/>
                <w:lang w:val="en-US"/>
              </w:rPr>
              <w:t>window</w:t>
            </w:r>
          </w:p>
        </w:tc>
        <w:tc>
          <w:tcPr>
            <w:tcW w:w="2144" w:type="dxa"/>
            <w:vMerge w:val="restart"/>
            <w:vAlign w:val="center"/>
          </w:tcPr>
          <w:p w:rsidR="00440D05" w:rsidRPr="00945844" w:rsidRDefault="00440D05" w:rsidP="00713B83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sz w:val="18"/>
              </w:rPr>
              <w:t xml:space="preserve">window: </w:t>
            </w:r>
            <w:r w:rsidRPr="00945844">
              <w:rPr>
                <w:sz w:val="18"/>
                <w:lang w:val="ru-RU"/>
              </w:rPr>
              <w:t xml:space="preserve">(0xffff../123456..)  </w:t>
            </w:r>
          </w:p>
        </w:tc>
        <w:tc>
          <w:tcPr>
            <w:tcW w:w="4979" w:type="dxa"/>
          </w:tcPr>
          <w:p w:rsidR="00440D05" w:rsidRPr="00945844" w:rsidRDefault="00BF0AA3" w:rsidP="00713B83">
            <w:pPr>
              <w:pStyle w:val="affffff"/>
              <w:rPr>
                <w:rStyle w:val="affff4"/>
                <w:sz w:val="18"/>
                <w:szCs w:val="24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Установить</w:t>
            </w:r>
            <w:r w:rsidR="00440D05" w:rsidRPr="00945844">
              <w:rPr>
                <w:rStyle w:val="affff4"/>
                <w:sz w:val="18"/>
                <w:lang w:val="ru-RU"/>
              </w:rPr>
              <w:t xml:space="preserve"> временной промежуток для события «frame-period».</w:t>
            </w:r>
          </w:p>
        </w:tc>
      </w:tr>
      <w:tr w:rsidR="00440D05" w:rsidRPr="00945844" w:rsidTr="007A47B1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2516" w:type="dxa"/>
          </w:tcPr>
          <w:p w:rsidR="00440D05" w:rsidRPr="00945844" w:rsidRDefault="00440D05" w:rsidP="00713B83">
            <w:pPr>
              <w:suppressAutoHyphens/>
              <w:jc w:val="left"/>
              <w:rPr>
                <w:rStyle w:val="afff9"/>
                <w:rFonts w:ascii="Calibri" w:hAnsi="Calibri"/>
                <w:sz w:val="18"/>
                <w:szCs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no ethernet-oam link­monitor frame-period window</w:t>
            </w:r>
          </w:p>
        </w:tc>
        <w:tc>
          <w:tcPr>
            <w:tcW w:w="2144" w:type="dxa"/>
            <w:vMerge/>
            <w:vAlign w:val="center"/>
          </w:tcPr>
          <w:p w:rsidR="00440D05" w:rsidRPr="00945844" w:rsidRDefault="00440D05" w:rsidP="00713B83">
            <w:pPr>
              <w:pStyle w:val="afffffd"/>
              <w:suppressAutoHyphens/>
              <w:ind w:firstLine="0"/>
              <w:rPr>
                <w:sz w:val="18"/>
              </w:rPr>
            </w:pPr>
          </w:p>
        </w:tc>
        <w:tc>
          <w:tcPr>
            <w:tcW w:w="4979" w:type="dxa"/>
          </w:tcPr>
          <w:p w:rsidR="00440D05" w:rsidRPr="00945844" w:rsidRDefault="00BF0AA3" w:rsidP="00713B83">
            <w:pPr>
              <w:pStyle w:val="affffff"/>
              <w:rPr>
                <w:rStyle w:val="affff4"/>
                <w:sz w:val="18"/>
                <w:szCs w:val="24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Восстановить</w:t>
            </w:r>
            <w:r w:rsidR="00440D05" w:rsidRPr="00945844">
              <w:rPr>
                <w:rStyle w:val="affff4"/>
                <w:sz w:val="18"/>
                <w:lang w:val="ru-RU"/>
              </w:rPr>
              <w:t xml:space="preserve"> значение по умолчанию.</w:t>
            </w:r>
          </w:p>
        </w:tc>
      </w:tr>
      <w:tr w:rsidR="00440D05" w:rsidRPr="00AC5B2C" w:rsidTr="007A47B1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2516" w:type="dxa"/>
          </w:tcPr>
          <w:p w:rsidR="00440D05" w:rsidRPr="00945844" w:rsidRDefault="00440D05" w:rsidP="00713B83">
            <w:pPr>
              <w:suppressAutoHyphens/>
              <w:jc w:val="left"/>
              <w:rPr>
                <w:rStyle w:val="afff9"/>
                <w:rFonts w:ascii="Calibri" w:hAnsi="Calibri"/>
                <w:sz w:val="18"/>
                <w:szCs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ethernet oam link-monitor frame-sec-summary threshold </w:t>
            </w:r>
            <w:r w:rsidRPr="00945844">
              <w:rPr>
                <w:rStyle w:val="afff9"/>
                <w:rFonts w:ascii="Calibri" w:hAnsi="Calibri"/>
                <w:b w:val="0"/>
                <w:i/>
                <w:sz w:val="18"/>
                <w:lang w:val="en-US"/>
              </w:rPr>
              <w:t>count</w:t>
            </w:r>
          </w:p>
        </w:tc>
        <w:tc>
          <w:tcPr>
            <w:tcW w:w="2144" w:type="dxa"/>
            <w:vMerge w:val="restart"/>
            <w:vAlign w:val="center"/>
          </w:tcPr>
          <w:p w:rsidR="00440D05" w:rsidRPr="00945844" w:rsidRDefault="00440D05" w:rsidP="00713B83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sz w:val="18"/>
                <w:lang w:val="ru-RU"/>
              </w:rPr>
              <w:t>count</w:t>
            </w:r>
            <w:r w:rsidRPr="00945844">
              <w:rPr>
                <w:sz w:val="18"/>
              </w:rPr>
              <w:t>:</w:t>
            </w:r>
            <w:r w:rsidRPr="00945844">
              <w:rPr>
                <w:sz w:val="18"/>
                <w:lang w:val="ru-RU"/>
              </w:rPr>
              <w:t xml:space="preserve"> (</w:t>
            </w:r>
            <w:r w:rsidRPr="00945844">
              <w:rPr>
                <w:sz w:val="18"/>
              </w:rPr>
              <w:t>1..900</w:t>
            </w:r>
            <w:r w:rsidRPr="00945844">
              <w:rPr>
                <w:sz w:val="18"/>
                <w:lang w:val="ru-RU"/>
              </w:rPr>
              <w:t>)</w:t>
            </w:r>
            <w:r w:rsidRPr="00945844">
              <w:rPr>
                <w:sz w:val="18"/>
              </w:rPr>
              <w:t>/1</w:t>
            </w:r>
          </w:p>
        </w:tc>
        <w:tc>
          <w:tcPr>
            <w:tcW w:w="4979" w:type="dxa"/>
          </w:tcPr>
          <w:p w:rsidR="00440D05" w:rsidRPr="00945844" w:rsidRDefault="00BF0AA3" w:rsidP="00713B83">
            <w:pPr>
              <w:pStyle w:val="affffff"/>
              <w:rPr>
                <w:rStyle w:val="affff4"/>
                <w:sz w:val="18"/>
                <w:szCs w:val="24"/>
              </w:rPr>
            </w:pPr>
            <w:r>
              <w:rPr>
                <w:rStyle w:val="affff4"/>
                <w:sz w:val="18"/>
                <w:lang w:val="ru-RU"/>
              </w:rPr>
              <w:t>Установить</w:t>
            </w:r>
            <w:r w:rsidR="00440D05" w:rsidRPr="00945844">
              <w:rPr>
                <w:rStyle w:val="affff4"/>
                <w:sz w:val="18"/>
              </w:rPr>
              <w:t xml:space="preserve"> </w:t>
            </w:r>
            <w:r w:rsidR="00440D05" w:rsidRPr="00945844">
              <w:rPr>
                <w:rStyle w:val="affff4"/>
                <w:sz w:val="18"/>
                <w:lang w:val="ru-RU"/>
              </w:rPr>
              <w:t>порог</w:t>
            </w:r>
            <w:r w:rsidR="00440D05" w:rsidRPr="00945844">
              <w:rPr>
                <w:rStyle w:val="affff4"/>
                <w:sz w:val="18"/>
              </w:rPr>
              <w:t xml:space="preserve"> </w:t>
            </w:r>
            <w:r w:rsidR="00440D05" w:rsidRPr="00945844">
              <w:rPr>
                <w:rStyle w:val="affff4"/>
                <w:sz w:val="18"/>
                <w:lang w:val="ru-RU"/>
              </w:rPr>
              <w:t>для</w:t>
            </w:r>
            <w:r w:rsidR="00440D05" w:rsidRPr="00945844">
              <w:rPr>
                <w:rStyle w:val="affff4"/>
                <w:sz w:val="18"/>
              </w:rPr>
              <w:t xml:space="preserve"> </w:t>
            </w:r>
            <w:r w:rsidR="00440D05" w:rsidRPr="00945844">
              <w:rPr>
                <w:rStyle w:val="affff4"/>
                <w:sz w:val="18"/>
                <w:lang w:val="ru-RU"/>
              </w:rPr>
              <w:t>события</w:t>
            </w:r>
            <w:r w:rsidR="001D607A">
              <w:rPr>
                <w:rStyle w:val="affff4"/>
                <w:sz w:val="18"/>
              </w:rPr>
              <w:t xml:space="preserve"> «frame-sec-summary</w:t>
            </w:r>
            <w:r w:rsidR="00440D05" w:rsidRPr="00945844">
              <w:rPr>
                <w:rStyle w:val="affff4"/>
                <w:sz w:val="18"/>
              </w:rPr>
              <w:t>» (</w:t>
            </w:r>
            <w:r w:rsidR="00440D05" w:rsidRPr="00945844">
              <w:rPr>
                <w:rStyle w:val="affff4"/>
                <w:sz w:val="18"/>
                <w:lang w:val="ru-RU"/>
              </w:rPr>
              <w:t>период</w:t>
            </w:r>
            <w:r w:rsidR="00440D05" w:rsidRPr="00945844">
              <w:rPr>
                <w:rStyle w:val="affff4"/>
                <w:sz w:val="18"/>
              </w:rPr>
              <w:t xml:space="preserve"> </w:t>
            </w:r>
            <w:r w:rsidR="00440D05" w:rsidRPr="00945844">
              <w:rPr>
                <w:rStyle w:val="affff4"/>
                <w:sz w:val="18"/>
                <w:lang w:val="ru-RU"/>
              </w:rPr>
              <w:t>устанавливается</w:t>
            </w:r>
            <w:r w:rsidR="00440D05" w:rsidRPr="00945844">
              <w:rPr>
                <w:rStyle w:val="affff4"/>
                <w:sz w:val="18"/>
              </w:rPr>
              <w:t xml:space="preserve"> </w:t>
            </w:r>
            <w:r w:rsidR="00440D05" w:rsidRPr="00945844">
              <w:rPr>
                <w:rStyle w:val="affff4"/>
                <w:sz w:val="18"/>
                <w:lang w:val="ru-RU"/>
              </w:rPr>
              <w:t>командой</w:t>
            </w:r>
            <w:r w:rsidR="00440D05" w:rsidRPr="00945844">
              <w:rPr>
                <w:rStyle w:val="affff4"/>
                <w:sz w:val="18"/>
              </w:rPr>
              <w:t xml:space="preserve"> </w:t>
            </w:r>
            <w:r w:rsidR="00440D05" w:rsidRPr="00945844">
              <w:rPr>
                <w:rStyle w:val="affff4"/>
                <w:b/>
                <w:sz w:val="18"/>
              </w:rPr>
              <w:t>Etherne</w:t>
            </w:r>
            <w:r w:rsidR="001D607A">
              <w:rPr>
                <w:rStyle w:val="affff4"/>
                <w:b/>
                <w:sz w:val="18"/>
              </w:rPr>
              <w:t>t-oam link-monitor frame-sec-summary</w:t>
            </w:r>
            <w:r w:rsidR="00440D05" w:rsidRPr="00945844">
              <w:rPr>
                <w:rStyle w:val="affff4"/>
                <w:b/>
                <w:sz w:val="18"/>
              </w:rPr>
              <w:t xml:space="preserve"> window</w:t>
            </w:r>
            <w:r w:rsidR="00440D05" w:rsidRPr="00945844">
              <w:rPr>
                <w:rStyle w:val="affff4"/>
                <w:sz w:val="18"/>
              </w:rPr>
              <w:t xml:space="preserve">), </w:t>
            </w:r>
            <w:r w:rsidR="00440D05" w:rsidRPr="00945844">
              <w:rPr>
                <w:rStyle w:val="affff4"/>
                <w:sz w:val="18"/>
                <w:lang w:val="ru-RU"/>
              </w:rPr>
              <w:t>в</w:t>
            </w:r>
            <w:r w:rsidR="00440D05" w:rsidRPr="00945844">
              <w:rPr>
                <w:rStyle w:val="affff4"/>
                <w:sz w:val="18"/>
              </w:rPr>
              <w:t xml:space="preserve"> </w:t>
            </w:r>
            <w:r w:rsidR="00440D05" w:rsidRPr="00945844">
              <w:rPr>
                <w:rStyle w:val="affff4"/>
                <w:sz w:val="18"/>
                <w:lang w:val="ru-RU"/>
              </w:rPr>
              <w:t>секундах</w:t>
            </w:r>
            <w:r w:rsidR="00440D05" w:rsidRPr="00945844">
              <w:rPr>
                <w:rStyle w:val="affff4"/>
                <w:sz w:val="18"/>
              </w:rPr>
              <w:t>.</w:t>
            </w:r>
          </w:p>
        </w:tc>
      </w:tr>
      <w:tr w:rsidR="00440D05" w:rsidRPr="00945844" w:rsidTr="007A47B1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2516" w:type="dxa"/>
          </w:tcPr>
          <w:p w:rsidR="00440D05" w:rsidRPr="00945844" w:rsidRDefault="00440D05" w:rsidP="00713B83">
            <w:pPr>
              <w:suppressAutoHyphens/>
              <w:jc w:val="left"/>
              <w:rPr>
                <w:rStyle w:val="afff9"/>
                <w:rFonts w:ascii="Calibri" w:hAnsi="Calibri"/>
                <w:sz w:val="18"/>
                <w:szCs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no ethernet-oam link­monitor frame-sec-summary threshold </w:t>
            </w:r>
          </w:p>
        </w:tc>
        <w:tc>
          <w:tcPr>
            <w:tcW w:w="2144" w:type="dxa"/>
            <w:vMerge/>
            <w:vAlign w:val="center"/>
          </w:tcPr>
          <w:p w:rsidR="00440D05" w:rsidRPr="00945844" w:rsidRDefault="00440D05" w:rsidP="00713B83">
            <w:pPr>
              <w:pStyle w:val="afffffd"/>
              <w:suppressAutoHyphens/>
              <w:ind w:firstLine="0"/>
              <w:rPr>
                <w:sz w:val="18"/>
              </w:rPr>
            </w:pPr>
          </w:p>
        </w:tc>
        <w:tc>
          <w:tcPr>
            <w:tcW w:w="4979" w:type="dxa"/>
          </w:tcPr>
          <w:p w:rsidR="00440D05" w:rsidRPr="00945844" w:rsidRDefault="00BF0AA3" w:rsidP="00713B83">
            <w:pPr>
              <w:pStyle w:val="affffff"/>
              <w:rPr>
                <w:rStyle w:val="affff4"/>
                <w:sz w:val="18"/>
                <w:szCs w:val="24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Восстановить</w:t>
            </w:r>
            <w:r w:rsidR="00440D05" w:rsidRPr="00945844">
              <w:rPr>
                <w:rStyle w:val="affff4"/>
                <w:sz w:val="18"/>
                <w:lang w:val="ru-RU"/>
              </w:rPr>
              <w:t xml:space="preserve"> значение по умолчанию.</w:t>
            </w:r>
          </w:p>
        </w:tc>
      </w:tr>
      <w:tr w:rsidR="00440D05" w:rsidRPr="00945844" w:rsidTr="007A47B1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2516" w:type="dxa"/>
          </w:tcPr>
          <w:p w:rsidR="00440D05" w:rsidRPr="00945844" w:rsidRDefault="00440D05" w:rsidP="00713B83">
            <w:pPr>
              <w:suppressAutoHyphens/>
              <w:jc w:val="left"/>
              <w:rPr>
                <w:rStyle w:val="afff9"/>
                <w:rFonts w:ascii="Calibri" w:hAnsi="Calibri"/>
                <w:sz w:val="18"/>
                <w:szCs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ethernet-oam link-monitor frame-sec-summary window </w:t>
            </w:r>
            <w:r w:rsidRPr="00945844">
              <w:rPr>
                <w:rStyle w:val="afff9"/>
                <w:rFonts w:ascii="Calibri" w:hAnsi="Calibri"/>
                <w:b w:val="0"/>
                <w:i/>
                <w:sz w:val="18"/>
                <w:lang w:val="en-US"/>
              </w:rPr>
              <w:t>window</w:t>
            </w:r>
          </w:p>
        </w:tc>
        <w:tc>
          <w:tcPr>
            <w:tcW w:w="2144" w:type="dxa"/>
            <w:vMerge w:val="restart"/>
            <w:vAlign w:val="center"/>
          </w:tcPr>
          <w:p w:rsidR="00440D05" w:rsidRPr="00945844" w:rsidRDefault="00440D05" w:rsidP="00713B83">
            <w:pPr>
              <w:pStyle w:val="afffffd"/>
              <w:suppressAutoHyphens/>
              <w:ind w:firstLine="0"/>
              <w:rPr>
                <w:sz w:val="18"/>
                <w:lang w:val="ru-RU"/>
              </w:rPr>
            </w:pPr>
            <w:r w:rsidRPr="00945844">
              <w:rPr>
                <w:sz w:val="18"/>
              </w:rPr>
              <w:t>window: (1</w:t>
            </w:r>
            <w:r w:rsidRPr="00945844">
              <w:rPr>
                <w:sz w:val="18"/>
                <w:lang w:val="ru-RU"/>
              </w:rPr>
              <w:t>00</w:t>
            </w:r>
            <w:r w:rsidRPr="00945844">
              <w:rPr>
                <w:sz w:val="18"/>
              </w:rPr>
              <w:t>..</w:t>
            </w:r>
            <w:r w:rsidRPr="00945844">
              <w:rPr>
                <w:sz w:val="18"/>
                <w:lang w:val="ru-RU"/>
              </w:rPr>
              <w:t>9000)</w:t>
            </w:r>
            <w:r w:rsidRPr="00945844">
              <w:rPr>
                <w:sz w:val="18"/>
              </w:rPr>
              <w:t>/100</w:t>
            </w:r>
            <w:r w:rsidRPr="00945844">
              <w:rPr>
                <w:sz w:val="18"/>
                <w:lang w:val="ru-RU"/>
              </w:rPr>
              <w:t xml:space="preserve"> мс</w:t>
            </w:r>
          </w:p>
        </w:tc>
        <w:tc>
          <w:tcPr>
            <w:tcW w:w="4979" w:type="dxa"/>
          </w:tcPr>
          <w:p w:rsidR="00440D05" w:rsidRPr="00945844" w:rsidRDefault="00BF0AA3" w:rsidP="00713B83">
            <w:pPr>
              <w:pStyle w:val="affffff"/>
              <w:rPr>
                <w:rStyle w:val="affff4"/>
                <w:sz w:val="18"/>
                <w:szCs w:val="24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Установить</w:t>
            </w:r>
            <w:r w:rsidR="00440D05" w:rsidRPr="00945844">
              <w:rPr>
                <w:rStyle w:val="affff4"/>
                <w:sz w:val="18"/>
                <w:lang w:val="ru-RU"/>
              </w:rPr>
              <w:t xml:space="preserve"> временной промежуток для события </w:t>
            </w:r>
            <w:r w:rsidR="001D607A" w:rsidRPr="001D607A">
              <w:rPr>
                <w:rStyle w:val="affff4"/>
                <w:sz w:val="18"/>
                <w:lang w:val="ru-RU"/>
              </w:rPr>
              <w:t>«</w:t>
            </w:r>
            <w:r w:rsidR="001D607A">
              <w:rPr>
                <w:rStyle w:val="affff4"/>
                <w:sz w:val="18"/>
              </w:rPr>
              <w:t>frame</w:t>
            </w:r>
            <w:r w:rsidR="001D607A" w:rsidRPr="001D607A">
              <w:rPr>
                <w:rStyle w:val="affff4"/>
                <w:sz w:val="18"/>
                <w:lang w:val="ru-RU"/>
              </w:rPr>
              <w:t>-</w:t>
            </w:r>
            <w:r w:rsidR="001D607A">
              <w:rPr>
                <w:rStyle w:val="affff4"/>
                <w:sz w:val="18"/>
              </w:rPr>
              <w:t>sec</w:t>
            </w:r>
            <w:r w:rsidR="001D607A" w:rsidRPr="001D607A">
              <w:rPr>
                <w:rStyle w:val="affff4"/>
                <w:sz w:val="18"/>
                <w:lang w:val="ru-RU"/>
              </w:rPr>
              <w:t>-</w:t>
            </w:r>
            <w:r w:rsidR="001D607A">
              <w:rPr>
                <w:rStyle w:val="affff4"/>
                <w:sz w:val="18"/>
              </w:rPr>
              <w:t>summary</w:t>
            </w:r>
            <w:r w:rsidR="001D607A" w:rsidRPr="001D607A">
              <w:rPr>
                <w:rStyle w:val="affff4"/>
                <w:sz w:val="18"/>
                <w:lang w:val="ru-RU"/>
              </w:rPr>
              <w:t>»</w:t>
            </w:r>
            <w:r w:rsidR="00440D05" w:rsidRPr="00945844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440D05" w:rsidRPr="00945844" w:rsidTr="007A47B1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2516" w:type="dxa"/>
          </w:tcPr>
          <w:p w:rsidR="00440D05" w:rsidRPr="00945844" w:rsidRDefault="00440D05" w:rsidP="00713B83">
            <w:pPr>
              <w:suppressAutoHyphens/>
              <w:jc w:val="left"/>
              <w:rPr>
                <w:rStyle w:val="afff9"/>
                <w:rFonts w:ascii="Calibri" w:hAnsi="Calibri"/>
                <w:sz w:val="18"/>
                <w:szCs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no ethernet-oam link­monitor frame-seconds window</w:t>
            </w:r>
          </w:p>
        </w:tc>
        <w:tc>
          <w:tcPr>
            <w:tcW w:w="2144" w:type="dxa"/>
            <w:vMerge/>
            <w:vAlign w:val="center"/>
          </w:tcPr>
          <w:p w:rsidR="00440D05" w:rsidRPr="00945844" w:rsidRDefault="00440D05" w:rsidP="00713B83">
            <w:pPr>
              <w:pStyle w:val="afffffd"/>
              <w:suppressAutoHyphens/>
              <w:ind w:firstLine="0"/>
              <w:rPr>
                <w:sz w:val="18"/>
              </w:rPr>
            </w:pPr>
          </w:p>
        </w:tc>
        <w:tc>
          <w:tcPr>
            <w:tcW w:w="4979" w:type="dxa"/>
          </w:tcPr>
          <w:p w:rsidR="00440D05" w:rsidRPr="00945844" w:rsidRDefault="00BF0AA3" w:rsidP="00713B83">
            <w:pPr>
              <w:pStyle w:val="affffff"/>
              <w:rPr>
                <w:rStyle w:val="affff4"/>
                <w:sz w:val="18"/>
                <w:szCs w:val="24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Восстановить</w:t>
            </w:r>
            <w:r w:rsidR="00440D05" w:rsidRPr="00945844">
              <w:rPr>
                <w:rStyle w:val="affff4"/>
                <w:sz w:val="18"/>
                <w:lang w:val="ru-RU"/>
              </w:rPr>
              <w:t xml:space="preserve"> значение по умолчанию.</w:t>
            </w:r>
          </w:p>
        </w:tc>
      </w:tr>
      <w:tr w:rsidR="00440D05" w:rsidRPr="00945844" w:rsidTr="009F1B83">
        <w:tblPrEx>
          <w:tblLook w:val="0000" w:firstRow="0" w:lastRow="0" w:firstColumn="0" w:lastColumn="0" w:noHBand="0" w:noVBand="0"/>
        </w:tblPrEx>
        <w:trPr>
          <w:cantSplit/>
          <w:trHeight w:val="894"/>
        </w:trPr>
        <w:tc>
          <w:tcPr>
            <w:tcW w:w="2516" w:type="dxa"/>
          </w:tcPr>
          <w:p w:rsidR="00440D05" w:rsidRPr="00945844" w:rsidRDefault="00440D05" w:rsidP="00713B83">
            <w:pPr>
              <w:suppressAutoHyphens/>
              <w:jc w:val="left"/>
              <w:rPr>
                <w:rStyle w:val="afff9"/>
                <w:rFonts w:ascii="Calibri" w:hAnsi="Calibri"/>
                <w:sz w:val="18"/>
                <w:szCs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ethernet-oam mode {active|passive}</w:t>
            </w:r>
          </w:p>
        </w:tc>
        <w:tc>
          <w:tcPr>
            <w:tcW w:w="2144" w:type="dxa"/>
            <w:vAlign w:val="center"/>
          </w:tcPr>
          <w:p w:rsidR="00440D05" w:rsidRPr="00945844" w:rsidRDefault="00440D05" w:rsidP="00713B83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sz w:val="18"/>
              </w:rPr>
              <w:t>-/active</w:t>
            </w:r>
          </w:p>
        </w:tc>
        <w:tc>
          <w:tcPr>
            <w:tcW w:w="4979" w:type="dxa"/>
          </w:tcPr>
          <w:p w:rsidR="00440D05" w:rsidRPr="00945844" w:rsidRDefault="00BF0AA3" w:rsidP="00713B83">
            <w:pPr>
              <w:pStyle w:val="affffff"/>
              <w:rPr>
                <w:rStyle w:val="affff4"/>
                <w:sz w:val="18"/>
                <w:szCs w:val="24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Установить</w:t>
            </w:r>
            <w:r w:rsidR="00440D05" w:rsidRPr="00945844">
              <w:rPr>
                <w:rStyle w:val="affff4"/>
                <w:sz w:val="18"/>
                <w:lang w:val="ru-RU"/>
              </w:rPr>
              <w:t xml:space="preserve"> режим работы протокола OAM:</w:t>
            </w:r>
          </w:p>
          <w:p w:rsidR="00440D05" w:rsidRPr="00945844" w:rsidRDefault="00440D05" w:rsidP="00713B83">
            <w:pPr>
              <w:pStyle w:val="affffff"/>
              <w:rPr>
                <w:rStyle w:val="affff4"/>
                <w:sz w:val="18"/>
                <w:szCs w:val="24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 xml:space="preserve">- </w:t>
            </w:r>
            <w:r w:rsidRPr="00945844">
              <w:rPr>
                <w:rStyle w:val="affff4"/>
                <w:b/>
                <w:sz w:val="18"/>
                <w:lang w:val="ru-RU"/>
              </w:rPr>
              <w:t>active</w:t>
            </w:r>
            <w:r w:rsidRPr="00945844">
              <w:rPr>
                <w:rStyle w:val="affff4"/>
                <w:sz w:val="18"/>
                <w:lang w:val="ru-RU"/>
              </w:rPr>
              <w:t xml:space="preserve"> – коммутатор постоянно отправляет OAM PDU;</w:t>
            </w:r>
          </w:p>
          <w:p w:rsidR="00440D05" w:rsidRPr="00945844" w:rsidRDefault="00440D05" w:rsidP="00713B83">
            <w:pPr>
              <w:pStyle w:val="affffff"/>
              <w:rPr>
                <w:rStyle w:val="affff4"/>
                <w:sz w:val="18"/>
                <w:szCs w:val="24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 xml:space="preserve">- </w:t>
            </w:r>
            <w:r w:rsidRPr="00945844">
              <w:rPr>
                <w:rStyle w:val="affff4"/>
                <w:b/>
                <w:sz w:val="18"/>
                <w:lang w:val="ru-RU"/>
              </w:rPr>
              <w:t>passive</w:t>
            </w:r>
            <w:r w:rsidRPr="00945844">
              <w:rPr>
                <w:rStyle w:val="affff4"/>
                <w:sz w:val="18"/>
                <w:lang w:val="ru-RU"/>
              </w:rPr>
              <w:t xml:space="preserve"> – коммутатор начинает отправлять OAM PDU только при наличии OAM PDU со встречной стороны.</w:t>
            </w:r>
          </w:p>
        </w:tc>
      </w:tr>
      <w:tr w:rsidR="00440D05" w:rsidRPr="00945844" w:rsidTr="007A47B1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2516" w:type="dxa"/>
          </w:tcPr>
          <w:p w:rsidR="00440D05" w:rsidRPr="00945844" w:rsidRDefault="00440D05" w:rsidP="00713B83">
            <w:pPr>
              <w:suppressAutoHyphens/>
              <w:jc w:val="left"/>
              <w:rPr>
                <w:rStyle w:val="afff9"/>
                <w:rFonts w:ascii="Calibri" w:hAnsi="Calibri"/>
                <w:sz w:val="18"/>
                <w:szCs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ethernet oam remote­loopback {deny | disable | enable | permit}</w:t>
            </w:r>
          </w:p>
        </w:tc>
        <w:tc>
          <w:tcPr>
            <w:tcW w:w="2144" w:type="dxa"/>
            <w:vAlign w:val="center"/>
          </w:tcPr>
          <w:p w:rsidR="00440D05" w:rsidRPr="00945844" w:rsidRDefault="00440D05" w:rsidP="00F65EEF">
            <w:pPr>
              <w:pStyle w:val="afffffd"/>
              <w:suppressAutoHyphens/>
              <w:ind w:firstLine="0"/>
              <w:rPr>
                <w:sz w:val="18"/>
                <w:lang w:val="ru-RU"/>
              </w:rPr>
            </w:pPr>
            <w:r w:rsidRPr="00945844">
              <w:rPr>
                <w:sz w:val="18"/>
              </w:rPr>
              <w:t>-/</w:t>
            </w:r>
            <w:r w:rsidRPr="00945844">
              <w:rPr>
                <w:sz w:val="18"/>
                <w:lang w:val="ru-RU"/>
              </w:rPr>
              <w:t>выключено</w:t>
            </w:r>
          </w:p>
        </w:tc>
        <w:tc>
          <w:tcPr>
            <w:tcW w:w="4979" w:type="dxa"/>
          </w:tcPr>
          <w:p w:rsidR="00440D05" w:rsidRPr="00945844" w:rsidRDefault="00440D05" w:rsidP="00713B83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Команда для управления поддержкой функции заворота трафика.</w:t>
            </w:r>
          </w:p>
          <w:p w:rsidR="00440D05" w:rsidRPr="00757747" w:rsidRDefault="00C44FD7" w:rsidP="00713B83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-</w:t>
            </w:r>
            <w:r>
              <w:rPr>
                <w:rStyle w:val="affff4"/>
                <w:sz w:val="18"/>
                <w:lang w:val="ru-RU"/>
              </w:rPr>
              <w:t xml:space="preserve"> </w:t>
            </w:r>
            <w:r w:rsidR="00440D05" w:rsidRPr="00945844">
              <w:rPr>
                <w:rStyle w:val="affff4"/>
                <w:b/>
                <w:sz w:val="18"/>
              </w:rPr>
              <w:t>deny</w:t>
            </w:r>
            <w:r w:rsidR="00440D05" w:rsidRPr="00945844">
              <w:rPr>
                <w:rStyle w:val="affff4"/>
                <w:b/>
                <w:sz w:val="18"/>
                <w:lang w:val="ru-RU"/>
              </w:rPr>
              <w:t xml:space="preserve"> </w:t>
            </w:r>
            <w:r w:rsidR="00440D05" w:rsidRPr="001D607A">
              <w:rPr>
                <w:rStyle w:val="affff4"/>
                <w:sz w:val="18"/>
                <w:lang w:val="ru-RU"/>
              </w:rPr>
              <w:t>–</w:t>
            </w:r>
            <w:r w:rsidR="00440D05" w:rsidRPr="00945844">
              <w:rPr>
                <w:rStyle w:val="affff4"/>
                <w:b/>
                <w:sz w:val="18"/>
                <w:lang w:val="ru-RU"/>
              </w:rPr>
              <w:t xml:space="preserve"> </w:t>
            </w:r>
            <w:r w:rsidR="00440D05" w:rsidRPr="00945844">
              <w:rPr>
                <w:rStyle w:val="affff4"/>
                <w:sz w:val="18"/>
                <w:lang w:val="ru-RU"/>
              </w:rPr>
              <w:t xml:space="preserve">игнорирует команды </w:t>
            </w:r>
            <w:r w:rsidR="00440D05" w:rsidRPr="00945844">
              <w:rPr>
                <w:rStyle w:val="affff4"/>
                <w:sz w:val="18"/>
              </w:rPr>
              <w:t>loopback</w:t>
            </w:r>
            <w:r w:rsidR="00757747">
              <w:rPr>
                <w:rStyle w:val="affff4"/>
                <w:sz w:val="18"/>
                <w:lang w:val="ru-RU"/>
              </w:rPr>
              <w:t>;</w:t>
            </w:r>
          </w:p>
          <w:p w:rsidR="00440D05" w:rsidRPr="00757747" w:rsidRDefault="00C44FD7" w:rsidP="00713B83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-</w:t>
            </w:r>
            <w:r>
              <w:rPr>
                <w:rStyle w:val="affff4"/>
                <w:sz w:val="18"/>
                <w:lang w:val="ru-RU"/>
              </w:rPr>
              <w:t xml:space="preserve"> </w:t>
            </w:r>
            <w:r w:rsidR="00440D05" w:rsidRPr="00945844">
              <w:rPr>
                <w:rStyle w:val="affff4"/>
                <w:b/>
                <w:sz w:val="18"/>
              </w:rPr>
              <w:t>disable</w:t>
            </w:r>
            <w:r w:rsidR="00440D05" w:rsidRPr="00945844">
              <w:rPr>
                <w:rStyle w:val="affff4"/>
                <w:b/>
                <w:sz w:val="18"/>
                <w:lang w:val="ru-RU"/>
              </w:rPr>
              <w:t xml:space="preserve"> </w:t>
            </w:r>
            <w:r w:rsidR="00440D05" w:rsidRPr="001D607A">
              <w:rPr>
                <w:rStyle w:val="affff4"/>
                <w:sz w:val="18"/>
                <w:lang w:val="ru-RU"/>
              </w:rPr>
              <w:t>–</w:t>
            </w:r>
            <w:r w:rsidR="00440D05" w:rsidRPr="00945844">
              <w:rPr>
                <w:rStyle w:val="affff4"/>
                <w:b/>
                <w:sz w:val="18"/>
                <w:lang w:val="ru-RU"/>
              </w:rPr>
              <w:t xml:space="preserve"> </w:t>
            </w:r>
            <w:r w:rsidR="00440D05" w:rsidRPr="00945844">
              <w:rPr>
                <w:rStyle w:val="affff4"/>
                <w:sz w:val="18"/>
                <w:lang w:val="ru-RU"/>
              </w:rPr>
              <w:t xml:space="preserve">блокирует </w:t>
            </w:r>
            <w:r w:rsidR="00440D05" w:rsidRPr="00945844">
              <w:rPr>
                <w:rStyle w:val="affff4"/>
                <w:sz w:val="18"/>
              </w:rPr>
              <w:t>loopback</w:t>
            </w:r>
            <w:r w:rsidR="00757747">
              <w:rPr>
                <w:rStyle w:val="affff4"/>
                <w:sz w:val="18"/>
                <w:lang w:val="ru-RU"/>
              </w:rPr>
              <w:t>;</w:t>
            </w:r>
          </w:p>
          <w:p w:rsidR="00440D05" w:rsidRPr="00757747" w:rsidRDefault="00C44FD7" w:rsidP="00713B83">
            <w:pPr>
              <w:pStyle w:val="affffff"/>
              <w:rPr>
                <w:rStyle w:val="affff4"/>
                <w:b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-</w:t>
            </w:r>
            <w:r>
              <w:rPr>
                <w:rStyle w:val="affff4"/>
                <w:sz w:val="18"/>
                <w:lang w:val="ru-RU"/>
              </w:rPr>
              <w:t xml:space="preserve"> </w:t>
            </w:r>
            <w:r w:rsidR="00440D05" w:rsidRPr="00945844">
              <w:rPr>
                <w:rStyle w:val="affff4"/>
                <w:b/>
                <w:sz w:val="18"/>
              </w:rPr>
              <w:t>enable</w:t>
            </w:r>
            <w:r w:rsidR="00440D05" w:rsidRPr="00945844">
              <w:rPr>
                <w:rStyle w:val="affff4"/>
                <w:b/>
                <w:sz w:val="18"/>
                <w:lang w:val="ru-RU"/>
              </w:rPr>
              <w:t xml:space="preserve"> </w:t>
            </w:r>
            <w:r w:rsidR="00440D05" w:rsidRPr="001D607A">
              <w:rPr>
                <w:rStyle w:val="affff4"/>
                <w:sz w:val="18"/>
                <w:lang w:val="ru-RU"/>
              </w:rPr>
              <w:t xml:space="preserve">– </w:t>
            </w:r>
            <w:r w:rsidR="00440D05" w:rsidRPr="00945844">
              <w:rPr>
                <w:rStyle w:val="affff4"/>
                <w:sz w:val="18"/>
                <w:lang w:val="ru-RU"/>
              </w:rPr>
              <w:t xml:space="preserve">включает контроль для </w:t>
            </w:r>
            <w:r w:rsidR="00440D05" w:rsidRPr="00945844">
              <w:rPr>
                <w:rStyle w:val="affff4"/>
                <w:sz w:val="18"/>
              </w:rPr>
              <w:t>loopback</w:t>
            </w:r>
            <w:r w:rsidR="00757747">
              <w:rPr>
                <w:rStyle w:val="affff4"/>
                <w:sz w:val="18"/>
                <w:lang w:val="ru-RU"/>
              </w:rPr>
              <w:t>;</w:t>
            </w:r>
          </w:p>
          <w:p w:rsidR="00440D05" w:rsidRPr="00757747" w:rsidRDefault="00C44FD7" w:rsidP="00713B83">
            <w:pPr>
              <w:pStyle w:val="affffff"/>
              <w:rPr>
                <w:rStyle w:val="affff4"/>
                <w:sz w:val="18"/>
                <w:szCs w:val="24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-</w:t>
            </w:r>
            <w:r>
              <w:rPr>
                <w:rStyle w:val="affff4"/>
                <w:sz w:val="18"/>
                <w:lang w:val="ru-RU"/>
              </w:rPr>
              <w:t xml:space="preserve"> </w:t>
            </w:r>
            <w:r w:rsidR="00440D05" w:rsidRPr="00945844">
              <w:rPr>
                <w:rStyle w:val="affff4"/>
                <w:b/>
                <w:sz w:val="18"/>
              </w:rPr>
              <w:t>permit</w:t>
            </w:r>
            <w:r w:rsidR="00440D05" w:rsidRPr="00945844">
              <w:rPr>
                <w:rStyle w:val="affff4"/>
                <w:b/>
                <w:sz w:val="18"/>
                <w:lang w:val="ru-RU"/>
              </w:rPr>
              <w:t xml:space="preserve"> </w:t>
            </w:r>
            <w:r w:rsidR="00440D05" w:rsidRPr="001D607A">
              <w:rPr>
                <w:rStyle w:val="affff4"/>
                <w:sz w:val="18"/>
                <w:lang w:val="ru-RU"/>
              </w:rPr>
              <w:t>–</w:t>
            </w:r>
            <w:r w:rsidR="00440D05" w:rsidRPr="00945844">
              <w:rPr>
                <w:rStyle w:val="affff4"/>
                <w:b/>
                <w:sz w:val="18"/>
                <w:lang w:val="ru-RU"/>
              </w:rPr>
              <w:t xml:space="preserve"> </w:t>
            </w:r>
            <w:r w:rsidR="00440D05" w:rsidRPr="00945844">
              <w:rPr>
                <w:rStyle w:val="affff4"/>
                <w:sz w:val="18"/>
                <w:lang w:val="ru-RU"/>
              </w:rPr>
              <w:t xml:space="preserve">включает обработку </w:t>
            </w:r>
            <w:r w:rsidR="00440D05" w:rsidRPr="00945844">
              <w:rPr>
                <w:rStyle w:val="affff4"/>
                <w:sz w:val="18"/>
              </w:rPr>
              <w:t>loopback</w:t>
            </w:r>
            <w:r w:rsidR="00757747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440D05" w:rsidRPr="00945844" w:rsidTr="0064243F">
        <w:tblPrEx>
          <w:tblLook w:val="0000" w:firstRow="0" w:lastRow="0" w:firstColumn="0" w:lastColumn="0" w:noHBand="0" w:noVBand="0"/>
        </w:tblPrEx>
        <w:trPr>
          <w:cantSplit/>
          <w:trHeight w:val="627"/>
        </w:trPr>
        <w:tc>
          <w:tcPr>
            <w:tcW w:w="2516" w:type="dxa"/>
          </w:tcPr>
          <w:p w:rsidR="00440D05" w:rsidRPr="00945844" w:rsidRDefault="00440D05" w:rsidP="00713B83">
            <w:pPr>
              <w:suppressAutoHyphens/>
              <w:jc w:val="left"/>
              <w:rPr>
                <w:rStyle w:val="afff9"/>
                <w:rFonts w:ascii="Calibri" w:hAnsi="Calibri"/>
                <w:sz w:val="18"/>
                <w:szCs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ethernet-oam uni-directional detection </w:t>
            </w:r>
          </w:p>
        </w:tc>
        <w:tc>
          <w:tcPr>
            <w:tcW w:w="2144" w:type="dxa"/>
            <w:vMerge w:val="restart"/>
            <w:vAlign w:val="center"/>
          </w:tcPr>
          <w:p w:rsidR="00440D05" w:rsidRPr="00945844" w:rsidRDefault="00440D05" w:rsidP="00F65EEF">
            <w:pPr>
              <w:pStyle w:val="afffffd"/>
              <w:suppressAutoHyphens/>
              <w:ind w:firstLine="0"/>
              <w:rPr>
                <w:sz w:val="18"/>
                <w:lang w:val="ru-RU"/>
              </w:rPr>
            </w:pPr>
            <w:r w:rsidRPr="00945844">
              <w:rPr>
                <w:sz w:val="18"/>
              </w:rPr>
              <w:t>-/</w:t>
            </w:r>
            <w:r w:rsidRPr="00945844">
              <w:rPr>
                <w:sz w:val="18"/>
                <w:lang w:val="ru-RU"/>
              </w:rPr>
              <w:t>выключено</w:t>
            </w:r>
          </w:p>
        </w:tc>
        <w:tc>
          <w:tcPr>
            <w:tcW w:w="4979" w:type="dxa"/>
          </w:tcPr>
          <w:p w:rsidR="00440D05" w:rsidRPr="00945844" w:rsidRDefault="00BF0AA3" w:rsidP="00713B83">
            <w:pPr>
              <w:pStyle w:val="affffff"/>
              <w:rPr>
                <w:rStyle w:val="affff4"/>
                <w:sz w:val="18"/>
                <w:szCs w:val="24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Включить</w:t>
            </w:r>
            <w:r w:rsidR="00440D05" w:rsidRPr="00945844">
              <w:rPr>
                <w:rStyle w:val="affff4"/>
                <w:sz w:val="18"/>
                <w:lang w:val="ru-RU"/>
              </w:rPr>
              <w:t xml:space="preserve"> функцию обнаружения однонаправленных связей на базе протокола Ethernet OAM.</w:t>
            </w:r>
          </w:p>
        </w:tc>
      </w:tr>
      <w:tr w:rsidR="00440D05" w:rsidRPr="00945844" w:rsidTr="0064243F">
        <w:tblPrEx>
          <w:tblLook w:val="0000" w:firstRow="0" w:lastRow="0" w:firstColumn="0" w:lastColumn="0" w:noHBand="0" w:noVBand="0"/>
        </w:tblPrEx>
        <w:trPr>
          <w:cantSplit/>
          <w:trHeight w:val="747"/>
        </w:trPr>
        <w:tc>
          <w:tcPr>
            <w:tcW w:w="2516" w:type="dxa"/>
          </w:tcPr>
          <w:p w:rsidR="00440D05" w:rsidRPr="00945844" w:rsidRDefault="00440D05" w:rsidP="00713B83">
            <w:pPr>
              <w:suppressAutoHyphens/>
              <w:jc w:val="left"/>
              <w:rPr>
                <w:rStyle w:val="afff9"/>
                <w:rFonts w:ascii="Calibri" w:hAnsi="Calibri"/>
                <w:sz w:val="18"/>
                <w:szCs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no ethernet-oam uni­directional detection</w:t>
            </w:r>
          </w:p>
        </w:tc>
        <w:tc>
          <w:tcPr>
            <w:tcW w:w="2144" w:type="dxa"/>
            <w:vMerge/>
            <w:vAlign w:val="center"/>
          </w:tcPr>
          <w:p w:rsidR="00440D05" w:rsidRPr="00945844" w:rsidRDefault="00440D05" w:rsidP="00713B83">
            <w:pPr>
              <w:pStyle w:val="afffffd"/>
              <w:suppressAutoHyphens/>
              <w:ind w:firstLine="0"/>
              <w:rPr>
                <w:sz w:val="18"/>
              </w:rPr>
            </w:pPr>
          </w:p>
        </w:tc>
        <w:tc>
          <w:tcPr>
            <w:tcW w:w="4979" w:type="dxa"/>
          </w:tcPr>
          <w:p w:rsidR="00440D05" w:rsidRPr="00945844" w:rsidRDefault="00440D05" w:rsidP="00713B83">
            <w:pPr>
              <w:pStyle w:val="affffff"/>
              <w:rPr>
                <w:rStyle w:val="affff4"/>
                <w:sz w:val="18"/>
                <w:szCs w:val="24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Восстанавливает значение по умолчанию.</w:t>
            </w:r>
          </w:p>
        </w:tc>
      </w:tr>
      <w:tr w:rsidR="00440D05" w:rsidRPr="00945844" w:rsidTr="007A47B1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2516" w:type="dxa"/>
          </w:tcPr>
          <w:p w:rsidR="00440D05" w:rsidRPr="00945844" w:rsidRDefault="00440D05" w:rsidP="00713B83">
            <w:pPr>
              <w:suppressAutoHyphens/>
              <w:jc w:val="left"/>
              <w:rPr>
                <w:rStyle w:val="afff9"/>
                <w:rFonts w:ascii="Calibri" w:hAnsi="Calibri"/>
                <w:sz w:val="18"/>
                <w:szCs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lastRenderedPageBreak/>
              <w:t>ethernet-oam uni-directional detection action {log|errdisable}</w:t>
            </w:r>
          </w:p>
        </w:tc>
        <w:tc>
          <w:tcPr>
            <w:tcW w:w="2144" w:type="dxa"/>
            <w:vMerge w:val="restart"/>
            <w:vAlign w:val="center"/>
          </w:tcPr>
          <w:p w:rsidR="00440D05" w:rsidRPr="00945844" w:rsidRDefault="00440D05" w:rsidP="00713B83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sz w:val="18"/>
              </w:rPr>
              <w:t>-/log</w:t>
            </w:r>
          </w:p>
        </w:tc>
        <w:tc>
          <w:tcPr>
            <w:tcW w:w="4979" w:type="dxa"/>
          </w:tcPr>
          <w:p w:rsidR="00440D05" w:rsidRPr="00945844" w:rsidRDefault="00BF0AA3" w:rsidP="00713B83">
            <w:pPr>
              <w:pStyle w:val="affffff"/>
              <w:rPr>
                <w:rStyle w:val="affff4"/>
                <w:sz w:val="18"/>
                <w:szCs w:val="24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Определить</w:t>
            </w:r>
            <w:r w:rsidR="00440D05" w:rsidRPr="00945844">
              <w:rPr>
                <w:rStyle w:val="affff4"/>
                <w:sz w:val="18"/>
                <w:lang w:val="ru-RU"/>
              </w:rPr>
              <w:t xml:space="preserve"> реакцию коммутатора на однонаправленную связь:</w:t>
            </w:r>
          </w:p>
          <w:p w:rsidR="00440D05" w:rsidRPr="00945844" w:rsidRDefault="00440D05" w:rsidP="00713B83">
            <w:pPr>
              <w:pStyle w:val="affffff"/>
              <w:rPr>
                <w:rStyle w:val="affff4"/>
                <w:sz w:val="18"/>
                <w:szCs w:val="24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 xml:space="preserve">- </w:t>
            </w:r>
            <w:r w:rsidRPr="00945844">
              <w:rPr>
                <w:rStyle w:val="affff4"/>
                <w:b/>
                <w:sz w:val="18"/>
                <w:lang w:val="ru-RU"/>
              </w:rPr>
              <w:t xml:space="preserve">log </w:t>
            </w:r>
            <w:r w:rsidRPr="00945844">
              <w:rPr>
                <w:rStyle w:val="affff4"/>
                <w:sz w:val="18"/>
                <w:lang w:val="ru-RU"/>
              </w:rPr>
              <w:t>–</w:t>
            </w:r>
            <w:r w:rsidR="005F133F">
              <w:rPr>
                <w:rStyle w:val="affff4"/>
                <w:sz w:val="18"/>
                <w:lang w:val="ru-RU"/>
              </w:rPr>
              <w:t xml:space="preserve"> запись в журнал</w:t>
            </w:r>
            <w:r w:rsidRPr="00945844">
              <w:rPr>
                <w:rStyle w:val="affff4"/>
                <w:sz w:val="18"/>
                <w:lang w:val="ru-RU"/>
              </w:rPr>
              <w:t>;</w:t>
            </w:r>
          </w:p>
          <w:p w:rsidR="00440D05" w:rsidRPr="00945844" w:rsidRDefault="005F133F" w:rsidP="00713B83">
            <w:pPr>
              <w:pStyle w:val="affffff"/>
              <w:rPr>
                <w:rStyle w:val="affff4"/>
                <w:sz w:val="18"/>
                <w:szCs w:val="24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- </w:t>
            </w:r>
            <w:r w:rsidR="00440D05" w:rsidRPr="00945844">
              <w:rPr>
                <w:rStyle w:val="affff4"/>
                <w:b/>
                <w:sz w:val="18"/>
                <w:lang w:val="ru-RU"/>
              </w:rPr>
              <w:t>errdisable</w:t>
            </w:r>
            <w:r w:rsidR="00440D05" w:rsidRPr="00945844">
              <w:rPr>
                <w:rStyle w:val="affff4"/>
                <w:sz w:val="18"/>
                <w:lang w:val="ru-RU"/>
              </w:rPr>
              <w:t xml:space="preserve"> – перевод порта в состояние «error-disable», запись в журнал и отправка SNMP trap.</w:t>
            </w:r>
          </w:p>
        </w:tc>
      </w:tr>
      <w:tr w:rsidR="00440D05" w:rsidRPr="00945844" w:rsidTr="007A47B1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2516" w:type="dxa"/>
          </w:tcPr>
          <w:p w:rsidR="00440D05" w:rsidRPr="00945844" w:rsidRDefault="00440D05" w:rsidP="00713B83">
            <w:pPr>
              <w:suppressAutoHyphens/>
              <w:jc w:val="left"/>
              <w:rPr>
                <w:rStyle w:val="afff9"/>
                <w:rFonts w:ascii="Calibri" w:hAnsi="Calibri"/>
                <w:sz w:val="18"/>
                <w:szCs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no ethernet-oam uni­directional detection action</w:t>
            </w:r>
          </w:p>
        </w:tc>
        <w:tc>
          <w:tcPr>
            <w:tcW w:w="2144" w:type="dxa"/>
            <w:vMerge/>
            <w:vAlign w:val="center"/>
          </w:tcPr>
          <w:p w:rsidR="00440D05" w:rsidRPr="00945844" w:rsidRDefault="00440D05" w:rsidP="00713B83">
            <w:pPr>
              <w:pStyle w:val="afffffd"/>
              <w:suppressAutoHyphens/>
              <w:ind w:firstLine="0"/>
              <w:rPr>
                <w:sz w:val="18"/>
              </w:rPr>
            </w:pPr>
          </w:p>
        </w:tc>
        <w:tc>
          <w:tcPr>
            <w:tcW w:w="4979" w:type="dxa"/>
          </w:tcPr>
          <w:p w:rsidR="00440D05" w:rsidRPr="00945844" w:rsidRDefault="00BF0AA3" w:rsidP="00713B83">
            <w:pPr>
              <w:pStyle w:val="affffff"/>
              <w:rPr>
                <w:rStyle w:val="affff4"/>
                <w:sz w:val="18"/>
                <w:szCs w:val="24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Восстановить</w:t>
            </w:r>
            <w:r w:rsidR="00440D05" w:rsidRPr="00945844">
              <w:rPr>
                <w:rStyle w:val="affff4"/>
                <w:sz w:val="18"/>
                <w:lang w:val="ru-RU"/>
              </w:rPr>
              <w:t xml:space="preserve"> значение по умолчанию.</w:t>
            </w:r>
          </w:p>
        </w:tc>
      </w:tr>
      <w:tr w:rsidR="00440D05" w:rsidRPr="00945844" w:rsidTr="007A47B1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2516" w:type="dxa"/>
          </w:tcPr>
          <w:p w:rsidR="00440D05" w:rsidRPr="00945844" w:rsidRDefault="00440D05" w:rsidP="00713B83">
            <w:pPr>
              <w:suppressAutoHyphens/>
              <w:jc w:val="left"/>
              <w:rPr>
                <w:rStyle w:val="afff9"/>
                <w:rFonts w:ascii="Calibri" w:hAnsi="Calibri"/>
                <w:sz w:val="18"/>
                <w:szCs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ethernet-oam uni-directional detection agressive</w:t>
            </w:r>
          </w:p>
        </w:tc>
        <w:tc>
          <w:tcPr>
            <w:tcW w:w="2144" w:type="dxa"/>
            <w:vMerge w:val="restart"/>
            <w:vAlign w:val="center"/>
          </w:tcPr>
          <w:p w:rsidR="00440D05" w:rsidRPr="00945844" w:rsidRDefault="00440D05" w:rsidP="00F65EEF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sz w:val="18"/>
              </w:rPr>
              <w:t>-/</w:t>
            </w:r>
            <w:r w:rsidRPr="00945844">
              <w:rPr>
                <w:sz w:val="18"/>
                <w:lang w:val="ru-RU"/>
              </w:rPr>
              <w:t>выключено</w:t>
            </w:r>
          </w:p>
        </w:tc>
        <w:tc>
          <w:tcPr>
            <w:tcW w:w="4979" w:type="dxa"/>
          </w:tcPr>
          <w:p w:rsidR="00440D05" w:rsidRPr="00945844" w:rsidRDefault="00BF0AA3" w:rsidP="00713B83">
            <w:pPr>
              <w:pStyle w:val="affffff"/>
              <w:rPr>
                <w:rStyle w:val="affff4"/>
                <w:sz w:val="18"/>
                <w:szCs w:val="24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Включить</w:t>
            </w:r>
            <w:r w:rsidR="00440D05" w:rsidRPr="00945844">
              <w:rPr>
                <w:rStyle w:val="affff4"/>
                <w:sz w:val="18"/>
                <w:lang w:val="ru-RU"/>
              </w:rPr>
              <w:t xml:space="preserve"> агрессивный режим определения однонаправленной связи. Если от соседнего устройства перестают приходить Ethernet OAM-сообщения – линк помечается как однонаправленный.</w:t>
            </w:r>
          </w:p>
        </w:tc>
      </w:tr>
      <w:tr w:rsidR="00440D05" w:rsidRPr="00945844" w:rsidTr="007A47B1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2516" w:type="dxa"/>
          </w:tcPr>
          <w:p w:rsidR="00440D05" w:rsidRPr="00945844" w:rsidRDefault="00440D05" w:rsidP="00713B83">
            <w:pPr>
              <w:suppressAutoHyphens/>
              <w:jc w:val="left"/>
              <w:rPr>
                <w:rStyle w:val="afff9"/>
                <w:rFonts w:ascii="Calibri" w:hAnsi="Calibri"/>
                <w:sz w:val="18"/>
                <w:szCs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no ethernet-oam uni­directional detection aggressive</w:t>
            </w:r>
          </w:p>
        </w:tc>
        <w:tc>
          <w:tcPr>
            <w:tcW w:w="2144" w:type="dxa"/>
            <w:vMerge/>
            <w:vAlign w:val="center"/>
          </w:tcPr>
          <w:p w:rsidR="00440D05" w:rsidRPr="00945844" w:rsidRDefault="00440D05" w:rsidP="00713B83">
            <w:pPr>
              <w:pStyle w:val="afffffd"/>
              <w:suppressAutoHyphens/>
              <w:ind w:firstLine="0"/>
              <w:rPr>
                <w:sz w:val="18"/>
              </w:rPr>
            </w:pPr>
          </w:p>
        </w:tc>
        <w:tc>
          <w:tcPr>
            <w:tcW w:w="4979" w:type="dxa"/>
          </w:tcPr>
          <w:p w:rsidR="00440D05" w:rsidRPr="00945844" w:rsidRDefault="00BF0AA3" w:rsidP="00713B83">
            <w:pPr>
              <w:pStyle w:val="affffff"/>
              <w:rPr>
                <w:rStyle w:val="affff4"/>
                <w:sz w:val="18"/>
                <w:szCs w:val="24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Восстановить</w:t>
            </w:r>
            <w:r w:rsidR="00440D05" w:rsidRPr="00945844">
              <w:rPr>
                <w:rStyle w:val="affff4"/>
                <w:sz w:val="18"/>
                <w:lang w:val="ru-RU"/>
              </w:rPr>
              <w:t xml:space="preserve"> значение по умолчанию.</w:t>
            </w:r>
          </w:p>
        </w:tc>
      </w:tr>
      <w:tr w:rsidR="00440D05" w:rsidRPr="00945844" w:rsidTr="007A47B1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2516" w:type="dxa"/>
          </w:tcPr>
          <w:p w:rsidR="00440D05" w:rsidRPr="00945844" w:rsidRDefault="00440D05" w:rsidP="00713B83">
            <w:pPr>
              <w:suppressAutoHyphens/>
              <w:jc w:val="left"/>
              <w:rPr>
                <w:rStyle w:val="afff9"/>
                <w:rFonts w:ascii="Calibri" w:hAnsi="Calibri"/>
                <w:b w:val="0"/>
                <w:i/>
                <w:sz w:val="18"/>
                <w:szCs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ethernet oam uni-directional detection discovery-time </w:t>
            </w:r>
            <w:r w:rsidRPr="00945844">
              <w:rPr>
                <w:rStyle w:val="afff9"/>
                <w:rFonts w:ascii="Calibri" w:hAnsi="Calibri"/>
                <w:b w:val="0"/>
                <w:i/>
                <w:sz w:val="18"/>
                <w:lang w:val="en-US"/>
              </w:rPr>
              <w:t>time</w:t>
            </w:r>
          </w:p>
        </w:tc>
        <w:tc>
          <w:tcPr>
            <w:tcW w:w="2144" w:type="dxa"/>
            <w:vMerge w:val="restart"/>
            <w:vAlign w:val="center"/>
          </w:tcPr>
          <w:p w:rsidR="00440D05" w:rsidRPr="00945844" w:rsidRDefault="00440D05" w:rsidP="00713B83">
            <w:pPr>
              <w:pStyle w:val="afffffd"/>
              <w:suppressAutoHyphens/>
              <w:ind w:firstLine="0"/>
              <w:rPr>
                <w:sz w:val="18"/>
                <w:lang w:val="ru-RU"/>
              </w:rPr>
            </w:pPr>
            <w:r w:rsidRPr="00945844">
              <w:rPr>
                <w:sz w:val="18"/>
              </w:rPr>
              <w:t>time: (5..300)/5 сек</w:t>
            </w:r>
          </w:p>
        </w:tc>
        <w:tc>
          <w:tcPr>
            <w:tcW w:w="4979" w:type="dxa"/>
          </w:tcPr>
          <w:p w:rsidR="00440D05" w:rsidRPr="00945844" w:rsidRDefault="00BF0AA3" w:rsidP="00713B83">
            <w:pPr>
              <w:pStyle w:val="affffff"/>
              <w:rPr>
                <w:rStyle w:val="affff4"/>
                <w:sz w:val="18"/>
                <w:szCs w:val="24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Установить</w:t>
            </w:r>
            <w:r w:rsidR="00440D05" w:rsidRPr="00945844">
              <w:rPr>
                <w:rStyle w:val="affff4"/>
                <w:sz w:val="18"/>
                <w:lang w:val="ru-RU"/>
              </w:rPr>
              <w:t xml:space="preserve"> временной интервал для определения типа связи на порту.</w:t>
            </w:r>
          </w:p>
        </w:tc>
      </w:tr>
      <w:tr w:rsidR="00440D05" w:rsidRPr="00945844" w:rsidTr="007A47B1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2516" w:type="dxa"/>
          </w:tcPr>
          <w:p w:rsidR="00440D05" w:rsidRPr="00945844" w:rsidRDefault="00440D05" w:rsidP="00713B83">
            <w:pPr>
              <w:suppressAutoHyphens/>
              <w:jc w:val="left"/>
              <w:rPr>
                <w:rStyle w:val="afff9"/>
                <w:rFonts w:ascii="Calibri" w:hAnsi="Calibri"/>
                <w:sz w:val="18"/>
                <w:szCs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no ethernet-oam uni­directional detection discovery-time</w:t>
            </w:r>
          </w:p>
        </w:tc>
        <w:tc>
          <w:tcPr>
            <w:tcW w:w="2144" w:type="dxa"/>
            <w:vMerge/>
            <w:vAlign w:val="center"/>
          </w:tcPr>
          <w:p w:rsidR="00440D05" w:rsidRPr="00945844" w:rsidRDefault="00440D05" w:rsidP="00713B83">
            <w:pPr>
              <w:pStyle w:val="afffffd"/>
              <w:suppressAutoHyphens/>
              <w:ind w:firstLine="0"/>
              <w:rPr>
                <w:sz w:val="18"/>
              </w:rPr>
            </w:pPr>
          </w:p>
        </w:tc>
        <w:tc>
          <w:tcPr>
            <w:tcW w:w="4979" w:type="dxa"/>
          </w:tcPr>
          <w:p w:rsidR="00440D05" w:rsidRPr="00945844" w:rsidRDefault="00BF0AA3" w:rsidP="00713B83">
            <w:pPr>
              <w:pStyle w:val="affffff"/>
              <w:rPr>
                <w:rStyle w:val="affff4"/>
                <w:sz w:val="18"/>
                <w:szCs w:val="24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Восстановить</w:t>
            </w:r>
            <w:r w:rsidR="00440D05" w:rsidRPr="00945844">
              <w:rPr>
                <w:rStyle w:val="affff4"/>
                <w:sz w:val="18"/>
                <w:lang w:val="ru-RU"/>
              </w:rPr>
              <w:t xml:space="preserve"> значение по умолчанию.</w:t>
            </w:r>
          </w:p>
        </w:tc>
      </w:tr>
    </w:tbl>
    <w:p w:rsidR="00713B83" w:rsidRPr="00945844" w:rsidRDefault="00713B83" w:rsidP="001B51EA">
      <w:pPr>
        <w:pStyle w:val="46"/>
        <w:rPr>
          <w:lang w:val="ru-RU"/>
        </w:rPr>
      </w:pPr>
      <w:r w:rsidRPr="00945844">
        <w:rPr>
          <w:lang w:val="ru-RU"/>
        </w:rPr>
        <w:t xml:space="preserve">Команды режима глобальной </w:t>
      </w:r>
      <w:r w:rsidRPr="00945844">
        <w:t>конфигурации</w:t>
      </w:r>
    </w:p>
    <w:p w:rsidR="00713B83" w:rsidRPr="00945844" w:rsidRDefault="00713B83" w:rsidP="001B51EA">
      <w:pPr>
        <w:pStyle w:val="afffff5"/>
      </w:pPr>
      <w:r w:rsidRPr="00945844">
        <w:t>Вид запроса командной строки режима глобальной конфигурации:</w:t>
      </w:r>
    </w:p>
    <w:p w:rsidR="00AA7F9E" w:rsidRPr="00945844" w:rsidRDefault="000A275D" w:rsidP="005A0D39">
      <w:pPr>
        <w:pStyle w:val="afffff2"/>
        <w:rPr>
          <w:lang w:val="ru-RU"/>
        </w:rPr>
      </w:pPr>
      <w:r w:rsidRPr="00945844">
        <w:t>console</w:t>
      </w:r>
      <w:r w:rsidR="00713B83" w:rsidRPr="00945844">
        <w:rPr>
          <w:lang w:val="ru-RU"/>
        </w:rPr>
        <w:t>(</w:t>
      </w:r>
      <w:r w:rsidR="00713B83" w:rsidRPr="00945844">
        <w:t>config</w:t>
      </w:r>
      <w:r w:rsidR="00713B83" w:rsidRPr="00945844">
        <w:rPr>
          <w:lang w:val="ru-RU"/>
        </w:rPr>
        <w:t>)#</w:t>
      </w:r>
    </w:p>
    <w:p w:rsidR="00713B83" w:rsidRPr="00945844" w:rsidRDefault="00713B83" w:rsidP="00265D8B">
      <w:pPr>
        <w:pStyle w:val="afffff7"/>
      </w:pPr>
      <w:r w:rsidRPr="00945844">
        <w:rPr>
          <w:b w:val="0"/>
        </w:rPr>
        <w:t xml:space="preserve">Таблица </w:t>
      </w:r>
      <w:r w:rsidR="00254D46" w:rsidRPr="00945844">
        <w:rPr>
          <w:b w:val="0"/>
        </w:rPr>
        <w:fldChar w:fldCharType="begin"/>
      </w:r>
      <w:r w:rsidRPr="00945844">
        <w:rPr>
          <w:b w:val="0"/>
        </w:rPr>
        <w:instrText xml:space="preserve"> SEQ Таблица \* ARABIC </w:instrText>
      </w:r>
      <w:r w:rsidR="00254D46" w:rsidRPr="00945844">
        <w:rPr>
          <w:b w:val="0"/>
        </w:rPr>
        <w:fldChar w:fldCharType="separate"/>
      </w:r>
      <w:r w:rsidR="00AD5A9D">
        <w:rPr>
          <w:b w:val="0"/>
          <w:noProof/>
        </w:rPr>
        <w:t>99</w:t>
      </w:r>
      <w:r w:rsidR="00254D46" w:rsidRPr="00945844">
        <w:rPr>
          <w:b w:val="0"/>
        </w:rPr>
        <w:fldChar w:fldCharType="end"/>
      </w:r>
      <w:r w:rsidR="00AA7F9E">
        <w:rPr>
          <w:b w:val="0"/>
        </w:rPr>
        <w:t xml:space="preserve"> </w:t>
      </w:r>
      <w:r w:rsidR="003E2E86" w:rsidRPr="003E2E86">
        <w:rPr>
          <w:b w:val="0"/>
        </w:rPr>
        <w:t>—</w:t>
      </w:r>
      <w:r w:rsidR="003E2E86">
        <w:rPr>
          <w:b w:val="0"/>
        </w:rPr>
        <w:t xml:space="preserve"> </w:t>
      </w:r>
      <w:r w:rsidRPr="00945844">
        <w:rPr>
          <w:b w:val="0"/>
        </w:rPr>
        <w:t>Команды режима глобальной конфигурации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1"/>
        <w:gridCol w:w="1984"/>
        <w:gridCol w:w="5104"/>
      </w:tblGrid>
      <w:tr w:rsidR="00713B83" w:rsidRPr="00945844" w:rsidTr="00713B83">
        <w:trPr>
          <w:cantSplit/>
          <w:trHeight w:val="694"/>
        </w:trPr>
        <w:tc>
          <w:tcPr>
            <w:tcW w:w="2551" w:type="dxa"/>
            <w:vAlign w:val="center"/>
          </w:tcPr>
          <w:p w:rsidR="00713B83" w:rsidRPr="00945844" w:rsidRDefault="00713B83" w:rsidP="00713B83">
            <w:pPr>
              <w:pStyle w:val="afffff9"/>
              <w:suppressAutoHyphens/>
              <w:rPr>
                <w:lang w:val="en-US"/>
              </w:rPr>
            </w:pPr>
            <w:r w:rsidRPr="00945844">
              <w:t>Команда</w:t>
            </w:r>
          </w:p>
        </w:tc>
        <w:tc>
          <w:tcPr>
            <w:tcW w:w="1984" w:type="dxa"/>
            <w:vAlign w:val="center"/>
          </w:tcPr>
          <w:p w:rsidR="00713B83" w:rsidRPr="00945844" w:rsidRDefault="00713B83" w:rsidP="00713B83">
            <w:pPr>
              <w:pStyle w:val="afffff9"/>
              <w:suppressAutoHyphens/>
              <w:rPr>
                <w:lang w:val="en-US"/>
              </w:rPr>
            </w:pPr>
            <w:r w:rsidRPr="00945844">
              <w:t>Значение/Значение по умолчанию</w:t>
            </w:r>
          </w:p>
        </w:tc>
        <w:tc>
          <w:tcPr>
            <w:tcW w:w="5104" w:type="dxa"/>
            <w:vAlign w:val="center"/>
          </w:tcPr>
          <w:p w:rsidR="00713B83" w:rsidRPr="00945844" w:rsidRDefault="00713B83" w:rsidP="00713B83">
            <w:pPr>
              <w:pStyle w:val="afffff9"/>
              <w:rPr>
                <w:lang w:val="en-US"/>
              </w:rPr>
            </w:pPr>
            <w:r w:rsidRPr="00945844">
              <w:t>Действие</w:t>
            </w:r>
          </w:p>
        </w:tc>
      </w:tr>
      <w:tr w:rsidR="00713B83" w:rsidRPr="00945844" w:rsidTr="00713B83">
        <w:trPr>
          <w:cantSplit/>
          <w:trHeight w:val="449"/>
        </w:trPr>
        <w:tc>
          <w:tcPr>
            <w:tcW w:w="2551" w:type="dxa"/>
          </w:tcPr>
          <w:p w:rsidR="00713B83" w:rsidRPr="00945844" w:rsidRDefault="00713B83" w:rsidP="00713B83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2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2"/>
                <w:lang w:val="en-US"/>
              </w:rPr>
              <w:t>set ethernet-oam {enable|disable}</w:t>
            </w:r>
          </w:p>
        </w:tc>
        <w:tc>
          <w:tcPr>
            <w:tcW w:w="1984" w:type="dxa"/>
            <w:vAlign w:val="center"/>
          </w:tcPr>
          <w:p w:rsidR="00713B83" w:rsidRPr="00945844" w:rsidRDefault="00713B83" w:rsidP="00713B83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sz w:val="18"/>
                <w:lang w:val="ru-RU"/>
              </w:rPr>
              <w:t>-</w:t>
            </w:r>
            <w:r w:rsidRPr="00945844">
              <w:rPr>
                <w:sz w:val="18"/>
              </w:rPr>
              <w:t>/disable</w:t>
            </w:r>
          </w:p>
        </w:tc>
        <w:tc>
          <w:tcPr>
            <w:tcW w:w="5104" w:type="dxa"/>
            <w:vAlign w:val="center"/>
          </w:tcPr>
          <w:p w:rsidR="00713B83" w:rsidRPr="00945844" w:rsidRDefault="00713B83" w:rsidP="00713B83">
            <w:pPr>
              <w:pStyle w:val="affffff"/>
              <w:rPr>
                <w:rStyle w:val="affff4"/>
                <w:bCs/>
                <w:iCs/>
                <w:sz w:val="18"/>
                <w:szCs w:val="22"/>
                <w:lang w:val="ru-RU"/>
              </w:rPr>
            </w:pPr>
            <w:r w:rsidRPr="00945844">
              <w:rPr>
                <w:rStyle w:val="affff4"/>
                <w:bCs/>
                <w:iCs/>
                <w:sz w:val="18"/>
                <w:szCs w:val="22"/>
                <w:lang w:val="ru-RU"/>
              </w:rPr>
              <w:t>Включить/выключить ОАМ в системе</w:t>
            </w:r>
            <w:r w:rsidR="00757747">
              <w:rPr>
                <w:rStyle w:val="affff4"/>
                <w:bCs/>
                <w:iCs/>
                <w:sz w:val="18"/>
                <w:szCs w:val="22"/>
                <w:lang w:val="ru-RU"/>
              </w:rPr>
              <w:t>.</w:t>
            </w:r>
          </w:p>
        </w:tc>
      </w:tr>
      <w:tr w:rsidR="00713B83" w:rsidRPr="00945844" w:rsidTr="009F1B83">
        <w:trPr>
          <w:cantSplit/>
          <w:trHeight w:val="266"/>
        </w:trPr>
        <w:tc>
          <w:tcPr>
            <w:tcW w:w="2551" w:type="dxa"/>
          </w:tcPr>
          <w:p w:rsidR="00713B83" w:rsidRPr="00945844" w:rsidRDefault="00713B83" w:rsidP="00713B83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2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2"/>
                <w:lang w:val="en-US"/>
              </w:rPr>
              <w:t xml:space="preserve">set ethernet-oam oui </w:t>
            </w:r>
            <w:r w:rsidRPr="00945844">
              <w:rPr>
                <w:rStyle w:val="afff9"/>
                <w:rFonts w:ascii="Calibri" w:hAnsi="Calibri"/>
                <w:b w:val="0"/>
                <w:bCs w:val="0"/>
                <w:i/>
                <w:iCs/>
                <w:sz w:val="18"/>
                <w:szCs w:val="22"/>
                <w:lang w:val="en-US"/>
              </w:rPr>
              <w:t>oui</w:t>
            </w:r>
          </w:p>
        </w:tc>
        <w:tc>
          <w:tcPr>
            <w:tcW w:w="1984" w:type="dxa"/>
            <w:vAlign w:val="center"/>
          </w:tcPr>
          <w:p w:rsidR="00713B83" w:rsidRPr="00945844" w:rsidRDefault="009111A4" w:rsidP="00713B83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sz w:val="18"/>
              </w:rPr>
              <w:t>o</w:t>
            </w:r>
            <w:r w:rsidR="00713B83" w:rsidRPr="00945844">
              <w:rPr>
                <w:sz w:val="18"/>
              </w:rPr>
              <w:t>ui: (aa:aa:aa)</w:t>
            </w:r>
          </w:p>
        </w:tc>
        <w:tc>
          <w:tcPr>
            <w:tcW w:w="5104" w:type="dxa"/>
            <w:vAlign w:val="center"/>
          </w:tcPr>
          <w:p w:rsidR="00713B83" w:rsidRPr="00945844" w:rsidRDefault="00713B83" w:rsidP="00713B83">
            <w:pPr>
              <w:pStyle w:val="affffff"/>
              <w:rPr>
                <w:rStyle w:val="affff4"/>
                <w:bCs/>
                <w:iCs/>
                <w:sz w:val="18"/>
                <w:szCs w:val="22"/>
              </w:rPr>
            </w:pPr>
            <w:r w:rsidRPr="00945844">
              <w:rPr>
                <w:rStyle w:val="affff4"/>
                <w:bCs/>
                <w:iCs/>
                <w:sz w:val="18"/>
                <w:szCs w:val="22"/>
                <w:lang w:val="ru-RU"/>
              </w:rPr>
              <w:t xml:space="preserve">Задать </w:t>
            </w:r>
            <w:r w:rsidRPr="00945844">
              <w:rPr>
                <w:rStyle w:val="affff4"/>
                <w:bCs/>
                <w:iCs/>
                <w:sz w:val="18"/>
                <w:szCs w:val="22"/>
              </w:rPr>
              <w:t>OUI</w:t>
            </w:r>
            <w:r w:rsidRPr="00945844">
              <w:rPr>
                <w:rStyle w:val="affff4"/>
                <w:bCs/>
                <w:iCs/>
                <w:sz w:val="18"/>
                <w:szCs w:val="22"/>
                <w:lang w:val="ru-RU"/>
              </w:rPr>
              <w:t xml:space="preserve"> для ОАМ</w:t>
            </w:r>
            <w:r w:rsidR="00757747">
              <w:rPr>
                <w:rStyle w:val="affff4"/>
                <w:bCs/>
                <w:iCs/>
                <w:sz w:val="18"/>
                <w:szCs w:val="22"/>
                <w:lang w:val="ru-RU"/>
              </w:rPr>
              <w:t>.</w:t>
            </w:r>
          </w:p>
        </w:tc>
      </w:tr>
    </w:tbl>
    <w:p w:rsidR="00713B83" w:rsidRPr="00945844" w:rsidRDefault="00713B83" w:rsidP="00713B83">
      <w:pPr>
        <w:pStyle w:val="46"/>
        <w:rPr>
          <w:bCs/>
          <w:lang w:val="ru-RU"/>
        </w:rPr>
      </w:pPr>
      <w:r w:rsidRPr="00945844">
        <w:rPr>
          <w:lang w:val="ru-RU"/>
        </w:rPr>
        <w:t xml:space="preserve">Команды режима </w:t>
      </w:r>
      <w:r w:rsidR="0023004B">
        <w:t>P</w:t>
      </w:r>
      <w:r w:rsidRPr="00945844">
        <w:t>rivileged</w:t>
      </w:r>
      <w:r w:rsidRPr="00945844">
        <w:rPr>
          <w:lang w:val="ru-RU"/>
        </w:rPr>
        <w:t xml:space="preserve"> </w:t>
      </w:r>
      <w:r w:rsidRPr="00945844">
        <w:t>EXEC</w:t>
      </w:r>
    </w:p>
    <w:p w:rsidR="00713B83" w:rsidRPr="00945844" w:rsidRDefault="00713B83" w:rsidP="005A0D39">
      <w:pPr>
        <w:pStyle w:val="afffff5"/>
      </w:pPr>
      <w:r w:rsidRPr="00945844">
        <w:t>Все команды доступны для привилегированного пользователя. Вид з</w:t>
      </w:r>
      <w:r w:rsidR="0023004B">
        <w:t xml:space="preserve">апроса командной строки режима </w:t>
      </w:r>
      <w:r w:rsidR="0023004B">
        <w:rPr>
          <w:lang w:val="en-US"/>
        </w:rPr>
        <w:t>P</w:t>
      </w:r>
      <w:r w:rsidRPr="00945844">
        <w:t xml:space="preserve">rivileged </w:t>
      </w:r>
      <w:r w:rsidRPr="00945844">
        <w:rPr>
          <w:lang w:val="en-US"/>
        </w:rPr>
        <w:t>EXEC</w:t>
      </w:r>
      <w:r w:rsidRPr="00945844">
        <w:t>:</w:t>
      </w:r>
    </w:p>
    <w:p w:rsidR="00713B83" w:rsidRPr="00945844" w:rsidRDefault="00713B83" w:rsidP="005A0D39">
      <w:pPr>
        <w:pStyle w:val="afffff2"/>
        <w:rPr>
          <w:rFonts w:asciiTheme="minorHAnsi" w:hAnsiTheme="minorHAnsi"/>
        </w:rPr>
      </w:pPr>
      <w:r w:rsidRPr="00945844">
        <w:t xml:space="preserve">console# </w:t>
      </w:r>
    </w:p>
    <w:p w:rsidR="00713B83" w:rsidRPr="001E4A8E" w:rsidRDefault="00713B83" w:rsidP="007F2080">
      <w:pPr>
        <w:pStyle w:val="affffb"/>
        <w:rPr>
          <w:lang w:val="en-US"/>
        </w:rPr>
      </w:pPr>
      <w:r w:rsidRPr="00945844">
        <w:t>Таблица</w:t>
      </w:r>
      <w:r w:rsidR="00643843" w:rsidRPr="001E4A8E">
        <w:rPr>
          <w:lang w:val="en-US"/>
        </w:rPr>
        <w:t xml:space="preserve"> </w:t>
      </w:r>
      <w:r w:rsidR="00254D46" w:rsidRPr="00945844">
        <w:rPr>
          <w:lang w:val="en-US"/>
        </w:rPr>
        <w:fldChar w:fldCharType="begin"/>
      </w:r>
      <w:r w:rsidRPr="001E4A8E">
        <w:rPr>
          <w:lang w:val="en-US"/>
        </w:rPr>
        <w:instrText xml:space="preserve"> </w:instrText>
      </w:r>
      <w:r w:rsidRPr="00945844">
        <w:rPr>
          <w:lang w:val="en-US"/>
        </w:rPr>
        <w:instrText>SEQ</w:instrText>
      </w:r>
      <w:r w:rsidRPr="001E4A8E">
        <w:rPr>
          <w:lang w:val="en-US"/>
        </w:rPr>
        <w:instrText xml:space="preserve"> </w:instrText>
      </w:r>
      <w:r w:rsidRPr="00945844">
        <w:instrText>Таблица</w:instrText>
      </w:r>
      <w:r w:rsidRPr="001E4A8E">
        <w:rPr>
          <w:lang w:val="en-US"/>
        </w:rPr>
        <w:instrText xml:space="preserve"> \* </w:instrText>
      </w:r>
      <w:r w:rsidRPr="00945844">
        <w:rPr>
          <w:lang w:val="en-US"/>
        </w:rPr>
        <w:instrText>ARABIC</w:instrText>
      </w:r>
      <w:r w:rsidRPr="001E4A8E">
        <w:rPr>
          <w:lang w:val="en-US"/>
        </w:rPr>
        <w:instrText xml:space="preserve"> </w:instrText>
      </w:r>
      <w:r w:rsidR="00254D46" w:rsidRPr="00945844">
        <w:rPr>
          <w:lang w:val="en-US"/>
        </w:rPr>
        <w:fldChar w:fldCharType="separate"/>
      </w:r>
      <w:r w:rsidR="00AD5A9D">
        <w:rPr>
          <w:noProof/>
          <w:lang w:val="en-US"/>
        </w:rPr>
        <w:t>100</w:t>
      </w:r>
      <w:r w:rsidR="00254D46" w:rsidRPr="00945844">
        <w:rPr>
          <w:lang w:val="en-US"/>
        </w:rPr>
        <w:fldChar w:fldCharType="end"/>
      </w:r>
      <w:r w:rsidRPr="001E4A8E">
        <w:rPr>
          <w:lang w:val="en-US"/>
        </w:rPr>
        <w:t xml:space="preserve"> </w:t>
      </w:r>
      <w:r w:rsidR="003E2E86" w:rsidRPr="001E4A8E">
        <w:rPr>
          <w:lang w:val="en-US"/>
        </w:rPr>
        <w:t xml:space="preserve">— </w:t>
      </w:r>
      <w:r w:rsidRPr="00945844">
        <w:t>Команды</w:t>
      </w:r>
      <w:r w:rsidRPr="001E4A8E">
        <w:rPr>
          <w:lang w:val="en-US"/>
        </w:rPr>
        <w:t xml:space="preserve"> </w:t>
      </w:r>
      <w:r w:rsidRPr="00945844">
        <w:t>режима</w:t>
      </w:r>
      <w:r w:rsidRPr="001E4A8E">
        <w:rPr>
          <w:lang w:val="en-US"/>
        </w:rPr>
        <w:t xml:space="preserve"> </w:t>
      </w:r>
      <w:r w:rsidR="0023004B">
        <w:rPr>
          <w:lang w:val="en-US"/>
        </w:rPr>
        <w:t>P</w:t>
      </w:r>
      <w:r w:rsidRPr="00945844">
        <w:rPr>
          <w:lang w:val="en-US"/>
        </w:rPr>
        <w:t>rivileged</w:t>
      </w:r>
      <w:r w:rsidRPr="001E4A8E">
        <w:rPr>
          <w:lang w:val="en-US"/>
        </w:rPr>
        <w:t xml:space="preserve"> </w:t>
      </w:r>
      <w:r w:rsidRPr="00945844">
        <w:rPr>
          <w:lang w:val="en-US"/>
        </w:rPr>
        <w:t>EXEC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1984"/>
        <w:gridCol w:w="5103"/>
      </w:tblGrid>
      <w:tr w:rsidR="00713B83" w:rsidRPr="00945844" w:rsidTr="00713B83">
        <w:trPr>
          <w:cantSplit/>
        </w:trPr>
        <w:tc>
          <w:tcPr>
            <w:tcW w:w="2552" w:type="dxa"/>
            <w:vAlign w:val="center"/>
          </w:tcPr>
          <w:p w:rsidR="00713B83" w:rsidRPr="00945844" w:rsidRDefault="00713B83" w:rsidP="00713B83">
            <w:pPr>
              <w:pStyle w:val="afffff9"/>
              <w:suppressAutoHyphens/>
            </w:pPr>
            <w:r w:rsidRPr="00945844">
              <w:t>Команда</w:t>
            </w:r>
          </w:p>
        </w:tc>
        <w:tc>
          <w:tcPr>
            <w:tcW w:w="1984" w:type="dxa"/>
            <w:vAlign w:val="center"/>
          </w:tcPr>
          <w:p w:rsidR="00713B83" w:rsidRPr="00945844" w:rsidRDefault="00713B83" w:rsidP="00713B83">
            <w:pPr>
              <w:pStyle w:val="afffff9"/>
              <w:suppressAutoHyphens/>
            </w:pPr>
            <w:r w:rsidRPr="00945844">
              <w:t>Значение/Значение по умолчанию</w:t>
            </w:r>
          </w:p>
        </w:tc>
        <w:tc>
          <w:tcPr>
            <w:tcW w:w="5103" w:type="dxa"/>
            <w:vAlign w:val="center"/>
          </w:tcPr>
          <w:p w:rsidR="00713B83" w:rsidRPr="00945844" w:rsidRDefault="00713B83" w:rsidP="00713B83">
            <w:pPr>
              <w:pStyle w:val="afffff9"/>
            </w:pPr>
            <w:r w:rsidRPr="00945844">
              <w:t>Действие</w:t>
            </w:r>
          </w:p>
        </w:tc>
      </w:tr>
      <w:tr w:rsidR="00713B83" w:rsidRPr="00945844" w:rsidTr="00713B83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2552" w:type="dxa"/>
          </w:tcPr>
          <w:p w:rsidR="00713B83" w:rsidRPr="00945844" w:rsidRDefault="00713B83" w:rsidP="00713B83">
            <w:pPr>
              <w:suppressAutoHyphens/>
              <w:jc w:val="left"/>
              <w:rPr>
                <w:b/>
                <w:sz w:val="18"/>
                <w:szCs w:val="20"/>
                <w:lang w:val="en-US"/>
              </w:rPr>
            </w:pPr>
            <w:r w:rsidRPr="00945844">
              <w:rPr>
                <w:b/>
                <w:sz w:val="18"/>
                <w:szCs w:val="20"/>
                <w:lang w:val="en-US"/>
              </w:rPr>
              <w:t>show port ethernet-oam</w:t>
            </w:r>
          </w:p>
        </w:tc>
        <w:tc>
          <w:tcPr>
            <w:tcW w:w="1984" w:type="dxa"/>
            <w:vAlign w:val="center"/>
          </w:tcPr>
          <w:p w:rsidR="00713B83" w:rsidRPr="00945844" w:rsidRDefault="00713B83" w:rsidP="00713B83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sz w:val="18"/>
              </w:rPr>
              <w:t>-</w:t>
            </w:r>
          </w:p>
        </w:tc>
        <w:tc>
          <w:tcPr>
            <w:tcW w:w="5103" w:type="dxa"/>
          </w:tcPr>
          <w:p w:rsidR="00713B83" w:rsidRPr="00757747" w:rsidRDefault="00BF0AA3" w:rsidP="00713B83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Отобразить</w:t>
            </w:r>
            <w:r w:rsidR="00713B83" w:rsidRPr="00945844">
              <w:rPr>
                <w:lang w:val="ru-RU"/>
              </w:rPr>
              <w:t xml:space="preserve"> информацию о текущем состоянии </w:t>
            </w:r>
            <w:r w:rsidR="00713B83" w:rsidRPr="00945844">
              <w:t>oam</w:t>
            </w:r>
            <w:r w:rsidR="00757747">
              <w:rPr>
                <w:lang w:val="ru-RU"/>
              </w:rPr>
              <w:t>.</w:t>
            </w:r>
          </w:p>
        </w:tc>
      </w:tr>
      <w:tr w:rsidR="00713B83" w:rsidRPr="00945844" w:rsidTr="00713B83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2552" w:type="dxa"/>
          </w:tcPr>
          <w:p w:rsidR="00713B83" w:rsidRPr="00945844" w:rsidRDefault="00713B83" w:rsidP="00BA2AA4">
            <w:pPr>
              <w:suppressAutoHyphens/>
              <w:jc w:val="left"/>
              <w:rPr>
                <w:b/>
                <w:sz w:val="18"/>
                <w:szCs w:val="20"/>
                <w:lang w:val="en-US"/>
              </w:rPr>
            </w:pPr>
            <w:r w:rsidRPr="00945844">
              <w:rPr>
                <w:b/>
                <w:sz w:val="18"/>
                <w:szCs w:val="20"/>
                <w:lang w:val="en-US"/>
              </w:rPr>
              <w:t>show port ethernet-oam</w:t>
            </w:r>
            <w:r w:rsidRPr="00945844">
              <w:rPr>
                <w:b/>
                <w:bCs/>
                <w:sz w:val="18"/>
                <w:szCs w:val="20"/>
                <w:lang w:val="en-US"/>
              </w:rPr>
              <w:t>{</w:t>
            </w:r>
            <w:r w:rsidRPr="00945844">
              <w:rPr>
                <w:b/>
                <w:sz w:val="18"/>
                <w:szCs w:val="20"/>
                <w:lang w:val="en-US" w:eastAsia="en-US"/>
              </w:rPr>
              <w:t xml:space="preserve">fastethernet </w:t>
            </w:r>
            <w:r w:rsidRPr="00945844">
              <w:rPr>
                <w:i/>
                <w:sz w:val="18"/>
                <w:szCs w:val="20"/>
                <w:lang w:val="en-US" w:eastAsia="en-US"/>
              </w:rPr>
              <w:t>fa_port</w:t>
            </w:r>
            <w:r w:rsidR="00F844F2">
              <w:rPr>
                <w:i/>
                <w:sz w:val="18"/>
                <w:szCs w:val="20"/>
                <w:lang w:val="en-US" w:eastAsia="en-US"/>
              </w:rPr>
              <w:t xml:space="preserve"> </w:t>
            </w:r>
            <w:r w:rsidR="00BA2AA4">
              <w:rPr>
                <w:rStyle w:val="affffff0"/>
                <w:b/>
              </w:rPr>
              <w:t xml:space="preserve">| </w:t>
            </w:r>
            <w:r w:rsidR="00BA2AA4" w:rsidRPr="00945844">
              <w:rPr>
                <w:b/>
                <w:sz w:val="18"/>
                <w:szCs w:val="20"/>
                <w:lang w:val="en-US" w:eastAsia="en-US"/>
              </w:rPr>
              <w:t xml:space="preserve">gigabitethernet </w:t>
            </w:r>
            <w:r w:rsidR="00BA2AA4" w:rsidRPr="00945844">
              <w:rPr>
                <w:i/>
                <w:sz w:val="18"/>
                <w:szCs w:val="20"/>
                <w:lang w:val="en-US" w:eastAsia="en-US" w:bidi="he-IL"/>
              </w:rPr>
              <w:t>gi_port</w:t>
            </w:r>
            <w:r w:rsidR="00BA2AA4">
              <w:rPr>
                <w:b/>
                <w:sz w:val="18"/>
                <w:szCs w:val="20"/>
                <w:lang w:val="en-US" w:eastAsia="en-US"/>
              </w:rPr>
              <w:t xml:space="preserve"> </w:t>
            </w:r>
            <w:r w:rsidR="00BA2AA4" w:rsidRPr="00945844">
              <w:rPr>
                <w:b/>
                <w:sz w:val="18"/>
                <w:szCs w:val="20"/>
                <w:lang w:val="en-US" w:eastAsia="en-US"/>
              </w:rPr>
              <w:t>|</w:t>
            </w:r>
            <w:r w:rsidR="00F844F2" w:rsidRPr="00F844F2">
              <w:rPr>
                <w:rStyle w:val="affffff0"/>
                <w:b/>
              </w:rPr>
              <w:t>tengigabitethernet</w:t>
            </w:r>
            <w:r w:rsidR="00F844F2">
              <w:rPr>
                <w:rStyle w:val="affffff0"/>
                <w:i/>
              </w:rPr>
              <w:t xml:space="preserve"> </w:t>
            </w:r>
            <w:r w:rsidR="00F844F2" w:rsidRPr="00F844F2">
              <w:rPr>
                <w:rStyle w:val="affffff0"/>
                <w:i/>
              </w:rPr>
              <w:t>te_port</w:t>
            </w:r>
            <w:r w:rsidRPr="00945844">
              <w:rPr>
                <w:sz w:val="18"/>
                <w:szCs w:val="20"/>
                <w:lang w:val="en-US"/>
              </w:rPr>
              <w:t>}</w:t>
            </w:r>
          </w:p>
        </w:tc>
        <w:tc>
          <w:tcPr>
            <w:tcW w:w="1984" w:type="dxa"/>
            <w:vAlign w:val="center"/>
          </w:tcPr>
          <w:p w:rsidR="00AE67C9" w:rsidRPr="00945844" w:rsidRDefault="00AE67C9" w:rsidP="00AE67C9">
            <w:pPr>
              <w:pStyle w:val="affffff"/>
              <w:jc w:val="center"/>
            </w:pPr>
            <w:r w:rsidRPr="00945844">
              <w:t>fa_port: (0/1..24);</w:t>
            </w:r>
          </w:p>
          <w:p w:rsidR="00AE67C9" w:rsidRPr="00F844F2" w:rsidRDefault="002E6020" w:rsidP="00AE67C9">
            <w:pPr>
              <w:pStyle w:val="afffffd"/>
              <w:suppressAutoHyphens/>
              <w:ind w:firstLine="0"/>
              <w:rPr>
                <w:sz w:val="18"/>
              </w:rPr>
            </w:pPr>
            <w:r>
              <w:rPr>
                <w:sz w:val="18"/>
                <w:szCs w:val="18"/>
              </w:rPr>
              <w:t>gi_port: (0/1..48)</w:t>
            </w:r>
            <w:r w:rsidR="00AE67C9" w:rsidRPr="00BA2AA4">
              <w:rPr>
                <w:sz w:val="18"/>
                <w:szCs w:val="18"/>
              </w:rPr>
              <w:t>;</w:t>
            </w:r>
            <w:r w:rsidR="00AE67C9">
              <w:rPr>
                <w:sz w:val="18"/>
              </w:rPr>
              <w:t xml:space="preserve"> </w:t>
            </w:r>
            <w:r w:rsidR="000E261E">
              <w:rPr>
                <w:sz w:val="18"/>
              </w:rPr>
              <w:t>te_port: (0/1..11)</w:t>
            </w:r>
            <w:r w:rsidR="00AE67C9">
              <w:rPr>
                <w:sz w:val="18"/>
              </w:rPr>
              <w:t>.</w:t>
            </w:r>
          </w:p>
          <w:p w:rsidR="00713B83" w:rsidRPr="00BA2AA4" w:rsidRDefault="00713B83" w:rsidP="00E53FC8">
            <w:pPr>
              <w:pStyle w:val="afffffd"/>
              <w:suppressAutoHyphens/>
              <w:ind w:firstLine="0"/>
              <w:rPr>
                <w:sz w:val="18"/>
              </w:rPr>
            </w:pPr>
          </w:p>
        </w:tc>
        <w:tc>
          <w:tcPr>
            <w:tcW w:w="5103" w:type="dxa"/>
          </w:tcPr>
          <w:p w:rsidR="00713B83" w:rsidRPr="00945844" w:rsidRDefault="00BF0AA3" w:rsidP="00713B83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Отобразить</w:t>
            </w:r>
            <w:r w:rsidR="00713B83" w:rsidRPr="00945844">
              <w:rPr>
                <w:lang w:val="ru-RU"/>
              </w:rPr>
              <w:t xml:space="preserve"> информацию о текущем состоянии </w:t>
            </w:r>
            <w:r w:rsidR="00713B83" w:rsidRPr="00945844">
              <w:t>oam</w:t>
            </w:r>
            <w:r w:rsidR="00713B83" w:rsidRPr="00945844">
              <w:rPr>
                <w:lang w:val="ru-RU"/>
              </w:rPr>
              <w:t xml:space="preserve"> для конкретного интерфейса</w:t>
            </w:r>
            <w:r w:rsidR="00757747">
              <w:rPr>
                <w:lang w:val="ru-RU"/>
              </w:rPr>
              <w:t>.</w:t>
            </w:r>
          </w:p>
        </w:tc>
      </w:tr>
      <w:tr w:rsidR="00713B83" w:rsidRPr="00945844" w:rsidTr="00713B83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2552" w:type="dxa"/>
          </w:tcPr>
          <w:p w:rsidR="00713B83" w:rsidRPr="00945844" w:rsidRDefault="00713B83" w:rsidP="00713B83">
            <w:pPr>
              <w:suppressAutoHyphens/>
              <w:jc w:val="left"/>
              <w:rPr>
                <w:b/>
                <w:sz w:val="18"/>
                <w:szCs w:val="20"/>
                <w:lang w:val="en-US"/>
              </w:rPr>
            </w:pPr>
            <w:r w:rsidRPr="00945844">
              <w:rPr>
                <w:b/>
                <w:sz w:val="18"/>
                <w:szCs w:val="20"/>
                <w:lang w:val="en-US"/>
              </w:rPr>
              <w:t>show port ethernet-oam</w:t>
            </w:r>
            <w:r w:rsidRPr="00945844">
              <w:rPr>
                <w:b/>
                <w:bCs/>
                <w:sz w:val="18"/>
                <w:szCs w:val="20"/>
                <w:lang w:val="en-US"/>
              </w:rPr>
              <w:t>[</w:t>
            </w:r>
            <w:r w:rsidR="00AE67C9" w:rsidRPr="00945844">
              <w:rPr>
                <w:b/>
                <w:sz w:val="18"/>
                <w:szCs w:val="20"/>
                <w:lang w:val="en-US" w:eastAsia="en-US"/>
              </w:rPr>
              <w:t xml:space="preserve">fastethernet </w:t>
            </w:r>
            <w:r w:rsidR="00AE67C9" w:rsidRPr="00945844">
              <w:rPr>
                <w:i/>
                <w:sz w:val="18"/>
                <w:szCs w:val="20"/>
                <w:lang w:val="en-US" w:eastAsia="en-US"/>
              </w:rPr>
              <w:t>fa_port</w:t>
            </w:r>
            <w:r w:rsidR="00AE67C9">
              <w:rPr>
                <w:i/>
                <w:sz w:val="18"/>
                <w:szCs w:val="20"/>
                <w:lang w:val="en-US" w:eastAsia="en-US"/>
              </w:rPr>
              <w:t xml:space="preserve"> </w:t>
            </w:r>
            <w:r w:rsidR="00AE67C9">
              <w:rPr>
                <w:rStyle w:val="affffff0"/>
                <w:b/>
              </w:rPr>
              <w:t xml:space="preserve">| </w:t>
            </w:r>
            <w:r w:rsidR="00AE67C9" w:rsidRPr="00945844">
              <w:rPr>
                <w:b/>
                <w:sz w:val="18"/>
                <w:szCs w:val="20"/>
                <w:lang w:val="en-US" w:eastAsia="en-US"/>
              </w:rPr>
              <w:t xml:space="preserve">gigabitethernet </w:t>
            </w:r>
            <w:r w:rsidR="00AE67C9" w:rsidRPr="00945844">
              <w:rPr>
                <w:i/>
                <w:sz w:val="18"/>
                <w:szCs w:val="20"/>
                <w:lang w:val="en-US" w:eastAsia="en-US" w:bidi="he-IL"/>
              </w:rPr>
              <w:t>gi_port</w:t>
            </w:r>
            <w:r w:rsidR="00AE67C9">
              <w:rPr>
                <w:b/>
                <w:sz w:val="18"/>
                <w:szCs w:val="20"/>
                <w:lang w:val="en-US" w:eastAsia="en-US"/>
              </w:rPr>
              <w:t xml:space="preserve"> </w:t>
            </w:r>
            <w:r w:rsidR="00AE67C9" w:rsidRPr="00945844">
              <w:rPr>
                <w:b/>
                <w:sz w:val="18"/>
                <w:szCs w:val="20"/>
                <w:lang w:val="en-US" w:eastAsia="en-US"/>
              </w:rPr>
              <w:t>|</w:t>
            </w:r>
            <w:r w:rsidR="00AE67C9" w:rsidRPr="00F844F2">
              <w:rPr>
                <w:rStyle w:val="affffff0"/>
                <w:b/>
              </w:rPr>
              <w:t>tengigabitethernet</w:t>
            </w:r>
            <w:r w:rsidR="00AE67C9">
              <w:rPr>
                <w:rStyle w:val="affffff0"/>
                <w:i/>
              </w:rPr>
              <w:t xml:space="preserve"> </w:t>
            </w:r>
            <w:r w:rsidR="00AE67C9" w:rsidRPr="00F844F2">
              <w:rPr>
                <w:rStyle w:val="affffff0"/>
                <w:i/>
              </w:rPr>
              <w:t>te_port</w:t>
            </w:r>
            <w:r w:rsidRPr="00945844">
              <w:rPr>
                <w:sz w:val="18"/>
                <w:szCs w:val="20"/>
                <w:lang w:val="en-US"/>
              </w:rPr>
              <w:t>]</w:t>
            </w:r>
            <w:r w:rsidR="00F844F2">
              <w:rPr>
                <w:sz w:val="18"/>
                <w:szCs w:val="20"/>
                <w:lang w:val="en-US"/>
              </w:rPr>
              <w:t xml:space="preserve"> </w:t>
            </w:r>
            <w:r w:rsidRPr="00945844">
              <w:rPr>
                <w:b/>
                <w:sz w:val="18"/>
                <w:szCs w:val="20"/>
                <w:lang w:val="en-US"/>
              </w:rPr>
              <w:t>neighbor</w:t>
            </w:r>
          </w:p>
        </w:tc>
        <w:tc>
          <w:tcPr>
            <w:tcW w:w="1984" w:type="dxa"/>
            <w:vAlign w:val="center"/>
          </w:tcPr>
          <w:p w:rsidR="00AE67C9" w:rsidRPr="00945844" w:rsidRDefault="00AE67C9" w:rsidP="00AE67C9">
            <w:pPr>
              <w:pStyle w:val="affffff"/>
              <w:jc w:val="center"/>
            </w:pPr>
            <w:r w:rsidRPr="00945844">
              <w:t>fa_port: (0/1..24);</w:t>
            </w:r>
          </w:p>
          <w:p w:rsidR="00AE67C9" w:rsidRPr="00F844F2" w:rsidRDefault="002E6020" w:rsidP="00AE67C9">
            <w:pPr>
              <w:pStyle w:val="afffffd"/>
              <w:suppressAutoHyphens/>
              <w:ind w:firstLine="0"/>
              <w:rPr>
                <w:sz w:val="18"/>
              </w:rPr>
            </w:pPr>
            <w:r>
              <w:rPr>
                <w:sz w:val="18"/>
                <w:szCs w:val="18"/>
              </w:rPr>
              <w:t>gi_port: (0/1..48)</w:t>
            </w:r>
            <w:r w:rsidR="00AE67C9" w:rsidRPr="00BA2AA4">
              <w:rPr>
                <w:sz w:val="18"/>
                <w:szCs w:val="18"/>
              </w:rPr>
              <w:t>;</w:t>
            </w:r>
            <w:r w:rsidR="00AE67C9">
              <w:rPr>
                <w:sz w:val="18"/>
              </w:rPr>
              <w:t xml:space="preserve"> </w:t>
            </w:r>
            <w:r w:rsidR="000E261E">
              <w:rPr>
                <w:sz w:val="18"/>
              </w:rPr>
              <w:t>te_port: (0/1..11)</w:t>
            </w:r>
            <w:r w:rsidR="00AE67C9">
              <w:rPr>
                <w:sz w:val="18"/>
              </w:rPr>
              <w:t>.</w:t>
            </w:r>
          </w:p>
          <w:p w:rsidR="00713B83" w:rsidRPr="00945844" w:rsidRDefault="00713B83" w:rsidP="00713B83">
            <w:pPr>
              <w:pStyle w:val="afffffd"/>
              <w:suppressAutoHyphens/>
              <w:ind w:firstLine="0"/>
              <w:rPr>
                <w:sz w:val="18"/>
              </w:rPr>
            </w:pPr>
          </w:p>
        </w:tc>
        <w:tc>
          <w:tcPr>
            <w:tcW w:w="5103" w:type="dxa"/>
          </w:tcPr>
          <w:p w:rsidR="00713B83" w:rsidRPr="00945844" w:rsidRDefault="00BF0AA3" w:rsidP="00713B83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Отобразить</w:t>
            </w:r>
            <w:r w:rsidR="00713B83" w:rsidRPr="00945844">
              <w:rPr>
                <w:lang w:val="ru-RU"/>
              </w:rPr>
              <w:t xml:space="preserve"> состояние соседствующей конфигурации</w:t>
            </w:r>
            <w:r w:rsidR="00757747">
              <w:rPr>
                <w:lang w:val="ru-RU"/>
              </w:rPr>
              <w:t>.</w:t>
            </w:r>
          </w:p>
        </w:tc>
      </w:tr>
      <w:tr w:rsidR="00713B83" w:rsidRPr="00945844" w:rsidTr="00713B83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2552" w:type="dxa"/>
          </w:tcPr>
          <w:p w:rsidR="00713B83" w:rsidRPr="00945844" w:rsidRDefault="00713B83" w:rsidP="00713B83">
            <w:pPr>
              <w:suppressAutoHyphens/>
              <w:jc w:val="left"/>
              <w:rPr>
                <w:b/>
                <w:sz w:val="18"/>
                <w:szCs w:val="20"/>
                <w:lang w:val="en-US"/>
              </w:rPr>
            </w:pPr>
            <w:r w:rsidRPr="00945844">
              <w:rPr>
                <w:b/>
                <w:sz w:val="18"/>
                <w:szCs w:val="20"/>
                <w:lang w:val="en-US"/>
              </w:rPr>
              <w:t>show port ethernet-oam</w:t>
            </w:r>
            <w:r w:rsidRPr="00945844">
              <w:rPr>
                <w:b/>
                <w:bCs/>
                <w:sz w:val="18"/>
                <w:szCs w:val="20"/>
                <w:lang w:val="en-US"/>
              </w:rPr>
              <w:t>[</w:t>
            </w:r>
            <w:r w:rsidR="00AE67C9" w:rsidRPr="00945844">
              <w:rPr>
                <w:b/>
                <w:sz w:val="18"/>
                <w:szCs w:val="20"/>
                <w:lang w:val="en-US" w:eastAsia="en-US"/>
              </w:rPr>
              <w:t xml:space="preserve">fastethernet </w:t>
            </w:r>
            <w:r w:rsidR="00AE67C9" w:rsidRPr="00945844">
              <w:rPr>
                <w:i/>
                <w:sz w:val="18"/>
                <w:szCs w:val="20"/>
                <w:lang w:val="en-US" w:eastAsia="en-US"/>
              </w:rPr>
              <w:t>fa_port</w:t>
            </w:r>
            <w:r w:rsidR="00AE67C9">
              <w:rPr>
                <w:i/>
                <w:sz w:val="18"/>
                <w:szCs w:val="20"/>
                <w:lang w:val="en-US" w:eastAsia="en-US"/>
              </w:rPr>
              <w:t xml:space="preserve"> </w:t>
            </w:r>
            <w:r w:rsidR="00AE67C9">
              <w:rPr>
                <w:rStyle w:val="affffff0"/>
                <w:b/>
              </w:rPr>
              <w:t xml:space="preserve">| </w:t>
            </w:r>
            <w:r w:rsidR="00AE67C9" w:rsidRPr="00945844">
              <w:rPr>
                <w:b/>
                <w:sz w:val="18"/>
                <w:szCs w:val="20"/>
                <w:lang w:val="en-US" w:eastAsia="en-US"/>
              </w:rPr>
              <w:t xml:space="preserve">gigabitethernet </w:t>
            </w:r>
            <w:r w:rsidR="00AE67C9" w:rsidRPr="00945844">
              <w:rPr>
                <w:i/>
                <w:sz w:val="18"/>
                <w:szCs w:val="20"/>
                <w:lang w:val="en-US" w:eastAsia="en-US" w:bidi="he-IL"/>
              </w:rPr>
              <w:t>gi_port</w:t>
            </w:r>
            <w:r w:rsidR="00AE67C9">
              <w:rPr>
                <w:b/>
                <w:sz w:val="18"/>
                <w:szCs w:val="20"/>
                <w:lang w:val="en-US" w:eastAsia="en-US"/>
              </w:rPr>
              <w:t xml:space="preserve"> </w:t>
            </w:r>
            <w:r w:rsidR="00AE67C9" w:rsidRPr="00945844">
              <w:rPr>
                <w:b/>
                <w:sz w:val="18"/>
                <w:szCs w:val="20"/>
                <w:lang w:val="en-US" w:eastAsia="en-US"/>
              </w:rPr>
              <w:t>|</w:t>
            </w:r>
            <w:r w:rsidR="00AE67C9" w:rsidRPr="00F844F2">
              <w:rPr>
                <w:rStyle w:val="affffff0"/>
                <w:b/>
              </w:rPr>
              <w:t>tengigabitethernet</w:t>
            </w:r>
            <w:r w:rsidR="00AE67C9">
              <w:rPr>
                <w:rStyle w:val="affffff0"/>
                <w:i/>
              </w:rPr>
              <w:t xml:space="preserve"> </w:t>
            </w:r>
            <w:r w:rsidR="00AE67C9" w:rsidRPr="00F844F2">
              <w:rPr>
                <w:rStyle w:val="affffff0"/>
                <w:i/>
              </w:rPr>
              <w:t>te_port</w:t>
            </w:r>
            <w:r w:rsidRPr="00945844">
              <w:rPr>
                <w:sz w:val="18"/>
                <w:szCs w:val="20"/>
                <w:lang w:val="en-US"/>
              </w:rPr>
              <w:t>]</w:t>
            </w:r>
            <w:r w:rsidR="00F844F2">
              <w:rPr>
                <w:sz w:val="18"/>
                <w:szCs w:val="20"/>
                <w:lang w:val="en-US"/>
              </w:rPr>
              <w:t xml:space="preserve"> </w:t>
            </w:r>
            <w:r w:rsidRPr="00945844">
              <w:rPr>
                <w:b/>
                <w:sz w:val="18"/>
                <w:szCs w:val="20"/>
                <w:lang w:val="en-US"/>
              </w:rPr>
              <w:t>statistics</w:t>
            </w:r>
          </w:p>
        </w:tc>
        <w:tc>
          <w:tcPr>
            <w:tcW w:w="1984" w:type="dxa"/>
            <w:vAlign w:val="center"/>
          </w:tcPr>
          <w:p w:rsidR="00AE67C9" w:rsidRPr="00945844" w:rsidRDefault="00AE67C9" w:rsidP="00AE67C9">
            <w:pPr>
              <w:pStyle w:val="affffff"/>
              <w:jc w:val="center"/>
            </w:pPr>
            <w:r w:rsidRPr="00945844">
              <w:t>fa_port: (0/1..24);</w:t>
            </w:r>
          </w:p>
          <w:p w:rsidR="00AE67C9" w:rsidRPr="00F844F2" w:rsidRDefault="002E6020" w:rsidP="00AE67C9">
            <w:pPr>
              <w:pStyle w:val="afffffd"/>
              <w:suppressAutoHyphens/>
              <w:ind w:firstLine="0"/>
              <w:rPr>
                <w:sz w:val="18"/>
              </w:rPr>
            </w:pPr>
            <w:r>
              <w:rPr>
                <w:sz w:val="18"/>
                <w:szCs w:val="18"/>
              </w:rPr>
              <w:t>gi_port: (0/1..48)</w:t>
            </w:r>
            <w:r w:rsidR="00AE67C9" w:rsidRPr="00BA2AA4">
              <w:rPr>
                <w:sz w:val="18"/>
                <w:szCs w:val="18"/>
              </w:rPr>
              <w:t>;</w:t>
            </w:r>
            <w:r w:rsidR="00AE67C9">
              <w:rPr>
                <w:sz w:val="18"/>
              </w:rPr>
              <w:t xml:space="preserve"> </w:t>
            </w:r>
            <w:r w:rsidR="000E261E">
              <w:rPr>
                <w:sz w:val="18"/>
              </w:rPr>
              <w:t>te_port: (0/1..11)</w:t>
            </w:r>
            <w:r w:rsidR="00AE67C9">
              <w:rPr>
                <w:sz w:val="18"/>
              </w:rPr>
              <w:t>.</w:t>
            </w:r>
          </w:p>
          <w:p w:rsidR="00713B83" w:rsidRPr="00945844" w:rsidRDefault="00713B83" w:rsidP="00713B83">
            <w:pPr>
              <w:pStyle w:val="afffffd"/>
              <w:suppressAutoHyphens/>
              <w:ind w:firstLine="0"/>
              <w:rPr>
                <w:sz w:val="18"/>
              </w:rPr>
            </w:pPr>
          </w:p>
        </w:tc>
        <w:tc>
          <w:tcPr>
            <w:tcW w:w="5103" w:type="dxa"/>
          </w:tcPr>
          <w:p w:rsidR="00713B83" w:rsidRPr="00945844" w:rsidRDefault="00BF0AA3" w:rsidP="00713B83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Отобразить</w:t>
            </w:r>
            <w:r w:rsidR="00713B83" w:rsidRPr="00945844">
              <w:rPr>
                <w:lang w:val="ru-RU"/>
              </w:rPr>
              <w:t xml:space="preserve"> статистику </w:t>
            </w:r>
            <w:r w:rsidR="00713B83" w:rsidRPr="00945844">
              <w:t>OAM</w:t>
            </w:r>
            <w:r w:rsidR="00713B83" w:rsidRPr="00945844">
              <w:rPr>
                <w:lang w:val="ru-RU"/>
              </w:rPr>
              <w:t xml:space="preserve"> для интерфейсов/конкретного интерфейса</w:t>
            </w:r>
            <w:r w:rsidR="00757747">
              <w:rPr>
                <w:lang w:val="ru-RU"/>
              </w:rPr>
              <w:t>.</w:t>
            </w:r>
          </w:p>
        </w:tc>
      </w:tr>
      <w:tr w:rsidR="00713B83" w:rsidRPr="00945844" w:rsidTr="00713B83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2552" w:type="dxa"/>
          </w:tcPr>
          <w:p w:rsidR="00713B83" w:rsidRPr="00945844" w:rsidRDefault="00713B83" w:rsidP="00713B83">
            <w:pPr>
              <w:suppressAutoHyphens/>
              <w:jc w:val="left"/>
              <w:rPr>
                <w:sz w:val="18"/>
                <w:szCs w:val="20"/>
                <w:lang w:val="en-US"/>
              </w:rPr>
            </w:pPr>
            <w:r w:rsidRPr="00945844">
              <w:rPr>
                <w:b/>
                <w:sz w:val="18"/>
                <w:szCs w:val="20"/>
                <w:lang w:val="en-US"/>
              </w:rPr>
              <w:lastRenderedPageBreak/>
              <w:t>show port ethernet-oam</w:t>
            </w:r>
            <w:r w:rsidRPr="00945844">
              <w:rPr>
                <w:b/>
                <w:bCs/>
                <w:sz w:val="18"/>
                <w:szCs w:val="20"/>
                <w:lang w:val="en-US"/>
              </w:rPr>
              <w:t>{</w:t>
            </w:r>
            <w:r w:rsidR="00AE67C9" w:rsidRPr="00945844">
              <w:rPr>
                <w:b/>
                <w:sz w:val="18"/>
                <w:szCs w:val="20"/>
                <w:lang w:val="en-US" w:eastAsia="en-US"/>
              </w:rPr>
              <w:t xml:space="preserve"> fastethernet </w:t>
            </w:r>
            <w:r w:rsidR="00AE67C9" w:rsidRPr="00945844">
              <w:rPr>
                <w:i/>
                <w:sz w:val="18"/>
                <w:szCs w:val="20"/>
                <w:lang w:val="en-US" w:eastAsia="en-US"/>
              </w:rPr>
              <w:t>fa_port</w:t>
            </w:r>
            <w:r w:rsidR="00AE67C9">
              <w:rPr>
                <w:i/>
                <w:sz w:val="18"/>
                <w:szCs w:val="20"/>
                <w:lang w:val="en-US" w:eastAsia="en-US"/>
              </w:rPr>
              <w:t xml:space="preserve"> </w:t>
            </w:r>
            <w:r w:rsidR="00AE67C9">
              <w:rPr>
                <w:rStyle w:val="affffff0"/>
                <w:b/>
              </w:rPr>
              <w:t xml:space="preserve">| </w:t>
            </w:r>
            <w:r w:rsidR="00AE67C9" w:rsidRPr="00945844">
              <w:rPr>
                <w:b/>
                <w:sz w:val="18"/>
                <w:szCs w:val="20"/>
                <w:lang w:val="en-US" w:eastAsia="en-US"/>
              </w:rPr>
              <w:t xml:space="preserve">gigabitethernet </w:t>
            </w:r>
            <w:r w:rsidR="00AE67C9" w:rsidRPr="00945844">
              <w:rPr>
                <w:i/>
                <w:sz w:val="18"/>
                <w:szCs w:val="20"/>
                <w:lang w:val="en-US" w:eastAsia="en-US" w:bidi="he-IL"/>
              </w:rPr>
              <w:t>gi_port</w:t>
            </w:r>
            <w:r w:rsidR="00AE67C9">
              <w:rPr>
                <w:b/>
                <w:sz w:val="18"/>
                <w:szCs w:val="20"/>
                <w:lang w:val="en-US" w:eastAsia="en-US"/>
              </w:rPr>
              <w:t xml:space="preserve"> </w:t>
            </w:r>
            <w:r w:rsidR="00AE67C9" w:rsidRPr="00945844">
              <w:rPr>
                <w:b/>
                <w:sz w:val="18"/>
                <w:szCs w:val="20"/>
                <w:lang w:val="en-US" w:eastAsia="en-US"/>
              </w:rPr>
              <w:t>|</w:t>
            </w:r>
            <w:r w:rsidR="00AE67C9" w:rsidRPr="00F844F2">
              <w:rPr>
                <w:rStyle w:val="affffff0"/>
                <w:b/>
              </w:rPr>
              <w:t>tengigabitethernet</w:t>
            </w:r>
            <w:r w:rsidR="00AE67C9">
              <w:rPr>
                <w:rStyle w:val="affffff0"/>
                <w:i/>
              </w:rPr>
              <w:t xml:space="preserve"> </w:t>
            </w:r>
            <w:r w:rsidR="00AE67C9" w:rsidRPr="00F844F2">
              <w:rPr>
                <w:rStyle w:val="affffff0"/>
                <w:i/>
              </w:rPr>
              <w:t>te_port</w:t>
            </w:r>
            <w:r w:rsidR="00AE67C9" w:rsidRPr="00945844">
              <w:rPr>
                <w:sz w:val="18"/>
                <w:szCs w:val="20"/>
                <w:lang w:val="en-US"/>
              </w:rPr>
              <w:t xml:space="preserve"> </w:t>
            </w:r>
            <w:r w:rsidRPr="00945844">
              <w:rPr>
                <w:sz w:val="18"/>
                <w:szCs w:val="20"/>
                <w:lang w:val="en-US"/>
              </w:rPr>
              <w:t>} event-notifications</w:t>
            </w:r>
          </w:p>
        </w:tc>
        <w:tc>
          <w:tcPr>
            <w:tcW w:w="1984" w:type="dxa"/>
            <w:vAlign w:val="center"/>
          </w:tcPr>
          <w:p w:rsidR="00AE67C9" w:rsidRPr="00945844" w:rsidRDefault="00AE67C9" w:rsidP="00AE67C9">
            <w:pPr>
              <w:pStyle w:val="affffff"/>
              <w:jc w:val="center"/>
            </w:pPr>
            <w:r w:rsidRPr="00945844">
              <w:t>fa_port: (0/1..24);</w:t>
            </w:r>
          </w:p>
          <w:p w:rsidR="00AE67C9" w:rsidRPr="00F844F2" w:rsidRDefault="002E6020" w:rsidP="00AE67C9">
            <w:pPr>
              <w:pStyle w:val="afffffd"/>
              <w:suppressAutoHyphens/>
              <w:ind w:firstLine="0"/>
              <w:rPr>
                <w:sz w:val="18"/>
              </w:rPr>
            </w:pPr>
            <w:r>
              <w:rPr>
                <w:sz w:val="18"/>
                <w:szCs w:val="18"/>
              </w:rPr>
              <w:t>gi_port: (0/1..48)</w:t>
            </w:r>
            <w:r w:rsidR="00AE67C9" w:rsidRPr="00BA2AA4">
              <w:rPr>
                <w:sz w:val="18"/>
                <w:szCs w:val="18"/>
              </w:rPr>
              <w:t>;</w:t>
            </w:r>
            <w:r w:rsidR="00AE67C9">
              <w:rPr>
                <w:sz w:val="18"/>
              </w:rPr>
              <w:t xml:space="preserve"> </w:t>
            </w:r>
            <w:r w:rsidR="000E261E">
              <w:rPr>
                <w:sz w:val="18"/>
              </w:rPr>
              <w:t>te_port: (0/1..11)</w:t>
            </w:r>
            <w:r w:rsidR="00AE67C9">
              <w:rPr>
                <w:sz w:val="18"/>
              </w:rPr>
              <w:t>.</w:t>
            </w:r>
          </w:p>
          <w:p w:rsidR="00713B83" w:rsidRPr="00945844" w:rsidRDefault="00713B83" w:rsidP="00713B83">
            <w:pPr>
              <w:pStyle w:val="afffffd"/>
              <w:suppressAutoHyphens/>
              <w:ind w:firstLine="0"/>
              <w:rPr>
                <w:sz w:val="18"/>
              </w:rPr>
            </w:pPr>
          </w:p>
        </w:tc>
        <w:tc>
          <w:tcPr>
            <w:tcW w:w="5103" w:type="dxa"/>
          </w:tcPr>
          <w:p w:rsidR="00713B83" w:rsidRPr="00945844" w:rsidRDefault="00BF0AA3" w:rsidP="00713B83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Отобразить</w:t>
            </w:r>
            <w:r w:rsidR="00BA2AA4">
              <w:rPr>
                <w:lang w:val="ru-RU"/>
              </w:rPr>
              <w:t xml:space="preserve"> ОАМ настройки порта</w:t>
            </w:r>
            <w:r w:rsidR="00757747">
              <w:rPr>
                <w:lang w:val="ru-RU"/>
              </w:rPr>
              <w:t>.</w:t>
            </w:r>
          </w:p>
        </w:tc>
      </w:tr>
      <w:tr w:rsidR="00713B83" w:rsidRPr="00945844" w:rsidTr="00713B83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2552" w:type="dxa"/>
          </w:tcPr>
          <w:p w:rsidR="00713B83" w:rsidRPr="00945844" w:rsidRDefault="00E15DF7" w:rsidP="00713B83">
            <w:pPr>
              <w:suppressAutoHyphens/>
              <w:jc w:val="left"/>
              <w:rPr>
                <w:b/>
                <w:sz w:val="18"/>
                <w:szCs w:val="20"/>
                <w:lang w:val="en-US"/>
              </w:rPr>
            </w:pPr>
            <w:r w:rsidRPr="00945844">
              <w:rPr>
                <w:b/>
                <w:sz w:val="18"/>
                <w:szCs w:val="20"/>
                <w:lang w:val="en-US"/>
              </w:rPr>
              <w:t>s</w:t>
            </w:r>
            <w:r w:rsidR="00713B83" w:rsidRPr="00945844">
              <w:rPr>
                <w:b/>
                <w:sz w:val="18"/>
                <w:szCs w:val="20"/>
                <w:lang w:val="en-US"/>
              </w:rPr>
              <w:t>how ethernet-oam global information</w:t>
            </w:r>
          </w:p>
        </w:tc>
        <w:tc>
          <w:tcPr>
            <w:tcW w:w="1984" w:type="dxa"/>
            <w:vAlign w:val="center"/>
          </w:tcPr>
          <w:p w:rsidR="00713B83" w:rsidRPr="00945844" w:rsidRDefault="00713B83" w:rsidP="00713B83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sz w:val="18"/>
              </w:rPr>
              <w:t>-</w:t>
            </w:r>
          </w:p>
        </w:tc>
        <w:tc>
          <w:tcPr>
            <w:tcW w:w="5103" w:type="dxa"/>
          </w:tcPr>
          <w:p w:rsidR="00713B83" w:rsidRPr="00945844" w:rsidRDefault="00C734E9" w:rsidP="00713B83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Отобразить</w:t>
            </w:r>
            <w:r w:rsidR="00713B83" w:rsidRPr="00945844">
              <w:rPr>
                <w:lang w:val="ru-RU"/>
              </w:rPr>
              <w:t xml:space="preserve"> глобальные настройки блока ОАМ</w:t>
            </w:r>
            <w:r w:rsidR="00757747">
              <w:rPr>
                <w:lang w:val="ru-RU"/>
              </w:rPr>
              <w:t>.</w:t>
            </w:r>
          </w:p>
        </w:tc>
      </w:tr>
    </w:tbl>
    <w:p w:rsidR="00713B83" w:rsidRPr="00945844" w:rsidRDefault="00713B83" w:rsidP="001B51EA">
      <w:pPr>
        <w:pStyle w:val="afffff5"/>
        <w:spacing w:before="240"/>
        <w:rPr>
          <w:lang w:val="en-GB"/>
        </w:rPr>
      </w:pPr>
      <w:r w:rsidRPr="00945844">
        <w:t>Пример</w:t>
      </w:r>
      <w:r w:rsidRPr="00945844">
        <w:rPr>
          <w:lang w:val="en-GB"/>
        </w:rPr>
        <w:t xml:space="preserve"> </w:t>
      </w:r>
      <w:r w:rsidR="007A47B1" w:rsidRPr="00945844">
        <w:t>настройки</w:t>
      </w:r>
      <w:r w:rsidR="007A47B1" w:rsidRPr="00945844">
        <w:rPr>
          <w:lang w:val="en-GB"/>
        </w:rPr>
        <w:t xml:space="preserve"> </w:t>
      </w:r>
      <w:r w:rsidRPr="00945844">
        <w:rPr>
          <w:lang w:val="en-GB"/>
        </w:rPr>
        <w:t>Ethernet OAM:</w:t>
      </w:r>
    </w:p>
    <w:p w:rsidR="00713B83" w:rsidRPr="00945844" w:rsidRDefault="000A275D" w:rsidP="00713B83">
      <w:pPr>
        <w:pStyle w:val="afffff2"/>
        <w:spacing w:before="120" w:after="120"/>
        <w:rPr>
          <w:lang w:val="en-GB"/>
        </w:rPr>
      </w:pPr>
      <w:r w:rsidRPr="00945844">
        <w:t>console</w:t>
      </w:r>
      <w:r w:rsidR="00713B83" w:rsidRPr="00945844">
        <w:t xml:space="preserve">(config)# </w:t>
      </w:r>
      <w:r w:rsidR="00713B83" w:rsidRPr="00945844">
        <w:rPr>
          <w:b/>
        </w:rPr>
        <w:t>set ethernet-oam enable</w:t>
      </w:r>
    </w:p>
    <w:p w:rsidR="00713B83" w:rsidRPr="00945844" w:rsidRDefault="000A275D" w:rsidP="00713B83">
      <w:pPr>
        <w:pStyle w:val="afffff2"/>
        <w:spacing w:before="120" w:after="120"/>
        <w:rPr>
          <w:lang w:val="en-GB"/>
        </w:rPr>
      </w:pPr>
      <w:r w:rsidRPr="00945844">
        <w:t>console</w:t>
      </w:r>
      <w:r w:rsidR="002B2045" w:rsidRPr="00945844">
        <w:t xml:space="preserve">(config)# </w:t>
      </w:r>
      <w:r w:rsidR="002B2045" w:rsidRPr="00945844">
        <w:rPr>
          <w:b/>
        </w:rPr>
        <w:t>in</w:t>
      </w:r>
      <w:r w:rsidR="002B2045" w:rsidRPr="00945844">
        <w:rPr>
          <w:b/>
          <w:lang w:val="en-GB"/>
        </w:rPr>
        <w:t>terface</w:t>
      </w:r>
      <w:r w:rsidR="00713B83" w:rsidRPr="00945844">
        <w:rPr>
          <w:b/>
        </w:rPr>
        <w:t xml:space="preserve"> gi</w:t>
      </w:r>
      <w:r w:rsidR="002B2045" w:rsidRPr="00945844">
        <w:rPr>
          <w:b/>
        </w:rPr>
        <w:t>gabitethernet</w:t>
      </w:r>
      <w:r w:rsidR="00713B83" w:rsidRPr="00945844">
        <w:t xml:space="preserve"> </w:t>
      </w:r>
      <w:r w:rsidR="00713B83" w:rsidRPr="00945844">
        <w:rPr>
          <w:i/>
        </w:rPr>
        <w:t>0/1</w:t>
      </w:r>
    </w:p>
    <w:p w:rsidR="00713B83" w:rsidRPr="00945844" w:rsidRDefault="000A275D" w:rsidP="00713B83">
      <w:pPr>
        <w:pStyle w:val="afffff2"/>
        <w:spacing w:before="120" w:after="120"/>
      </w:pPr>
      <w:r w:rsidRPr="00945844">
        <w:t>console</w:t>
      </w:r>
      <w:r w:rsidR="00713B83" w:rsidRPr="00945844">
        <w:t xml:space="preserve">(config-if)# </w:t>
      </w:r>
      <w:r w:rsidR="00713B83" w:rsidRPr="00945844">
        <w:rPr>
          <w:b/>
        </w:rPr>
        <w:t>ethernet-oam enable</w:t>
      </w:r>
    </w:p>
    <w:p w:rsidR="00DF54C5" w:rsidRPr="00945844" w:rsidRDefault="00DF54C5" w:rsidP="00265D8B">
      <w:pPr>
        <w:pStyle w:val="2"/>
        <w:ind w:left="1712" w:hanging="578"/>
      </w:pPr>
      <w:bookmarkStart w:id="2267" w:name="_Toc119662318"/>
      <w:bookmarkStart w:id="2268" w:name="_Toc137630594"/>
      <w:r w:rsidRPr="00945844">
        <w:t>Групповая адресация</w:t>
      </w:r>
      <w:bookmarkEnd w:id="2258"/>
      <w:bookmarkEnd w:id="2259"/>
      <w:bookmarkEnd w:id="2267"/>
      <w:bookmarkEnd w:id="2268"/>
    </w:p>
    <w:p w:rsidR="00FF2B97" w:rsidRPr="00945844" w:rsidRDefault="00FF2B97" w:rsidP="00265D8B">
      <w:pPr>
        <w:pStyle w:val="3"/>
        <w:keepNext/>
      </w:pPr>
      <w:bookmarkStart w:id="2269" w:name="_Ref16169556"/>
      <w:bookmarkStart w:id="2270" w:name="_Ref16169561"/>
      <w:bookmarkStart w:id="2271" w:name="_Toc119662319"/>
      <w:bookmarkStart w:id="2272" w:name="_Toc137630595"/>
      <w:bookmarkStart w:id="2273" w:name="_Toc292785470"/>
      <w:bookmarkStart w:id="2274" w:name="_Ref492632560"/>
      <w:r w:rsidRPr="00945844">
        <w:t>Функция посредника протокола IGMP (IGMP Snooping)</w:t>
      </w:r>
      <w:bookmarkEnd w:id="2269"/>
      <w:bookmarkEnd w:id="2270"/>
      <w:bookmarkEnd w:id="2271"/>
      <w:bookmarkEnd w:id="2272"/>
    </w:p>
    <w:p w:rsidR="00FF2B97" w:rsidRPr="00945844" w:rsidRDefault="00FF2B97" w:rsidP="005A0D39">
      <w:pPr>
        <w:pStyle w:val="afffff5"/>
        <w:spacing w:after="120"/>
      </w:pPr>
      <w:r w:rsidRPr="00945844">
        <w:t xml:space="preserve">Функция IGMP Snooping используется в сетях групповой рассылки. Основной задачей IGMP Snooping является предоставление многоадресного трафика только для тех портов, которые запросили его.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59"/>
        <w:gridCol w:w="8566"/>
      </w:tblGrid>
      <w:tr w:rsidR="00FF2B97" w:rsidRPr="00945844" w:rsidTr="003055CC">
        <w:tc>
          <w:tcPr>
            <w:tcW w:w="960" w:type="dxa"/>
          </w:tcPr>
          <w:p w:rsidR="00FF2B97" w:rsidRPr="00945844" w:rsidRDefault="00FF2B97" w:rsidP="003055CC">
            <w:pPr>
              <w:pStyle w:val="afffff7"/>
              <w:rPr>
                <w:rFonts w:cs="Calibri"/>
                <w:noProof/>
                <w:lang w:val="en-US"/>
              </w:rPr>
            </w:pPr>
            <w:r w:rsidRPr="00945844">
              <w:rPr>
                <w:rFonts w:cs="Calibri"/>
                <w:noProof/>
              </w:rPr>
              <w:drawing>
                <wp:inline distT="0" distB="0" distL="0" distR="0" wp14:anchorId="7DD99778" wp14:editId="1F94C6EA">
                  <wp:extent cx="371475" cy="342900"/>
                  <wp:effectExtent l="0" t="0" r="9525" b="0"/>
                  <wp:docPr id="60" name="Рисунок 60" descr="при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при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10" w:type="dxa"/>
            <w:vAlign w:val="center"/>
          </w:tcPr>
          <w:p w:rsidR="00FF2B97" w:rsidRPr="00945844" w:rsidRDefault="00FF2B97" w:rsidP="003055CC">
            <w:pPr>
              <w:pStyle w:val="affff2"/>
              <w:spacing w:before="0" w:after="100" w:afterAutospacing="1"/>
              <w:ind w:left="0" w:firstLine="0"/>
              <w:rPr>
                <w:rFonts w:ascii="Calibri" w:hAnsi="Calibri"/>
                <w:i w:val="0"/>
                <w:noProof/>
                <w:sz w:val="22"/>
              </w:rPr>
            </w:pPr>
            <w:r w:rsidRPr="00945844">
              <w:rPr>
                <w:rFonts w:ascii="Calibri" w:hAnsi="Calibri"/>
                <w:i w:val="0"/>
                <w:sz w:val="22"/>
              </w:rPr>
              <w:t>Поддерживаются версии протокола IGMP – IGMPv1, IGMPv2, IGMPv3.</w:t>
            </w:r>
          </w:p>
        </w:tc>
      </w:tr>
      <w:tr w:rsidR="00FF2B97" w:rsidRPr="00945844" w:rsidTr="006B64B7">
        <w:tc>
          <w:tcPr>
            <w:tcW w:w="960" w:type="dxa"/>
            <w:vAlign w:val="center"/>
          </w:tcPr>
          <w:p w:rsidR="00FF2B97" w:rsidRPr="00945844" w:rsidRDefault="00FF2B97" w:rsidP="003055CC">
            <w:pPr>
              <w:pStyle w:val="afffff7"/>
              <w:rPr>
                <w:rFonts w:cs="Calibri"/>
                <w:noProof/>
                <w:lang w:val="en-US"/>
              </w:rPr>
            </w:pPr>
            <w:r w:rsidRPr="00945844">
              <w:rPr>
                <w:rFonts w:cs="Calibri"/>
                <w:noProof/>
              </w:rPr>
              <w:drawing>
                <wp:inline distT="0" distB="0" distL="0" distR="0" wp14:anchorId="299FBD46" wp14:editId="702CFE18">
                  <wp:extent cx="371475" cy="342900"/>
                  <wp:effectExtent l="0" t="0" r="9525" b="0"/>
                  <wp:docPr id="1889" name="Рисунок 43" descr="вни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3" descr="вни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10" w:type="dxa"/>
          </w:tcPr>
          <w:p w:rsidR="00FF2B97" w:rsidRPr="00945844" w:rsidRDefault="00A97479" w:rsidP="006B64B7">
            <w:pPr>
              <w:pStyle w:val="afffff7"/>
              <w:spacing w:before="120"/>
              <w:jc w:val="left"/>
              <w:rPr>
                <w:rFonts w:cs="Calibri"/>
              </w:rPr>
            </w:pPr>
            <w:r w:rsidRPr="00945844">
              <w:rPr>
                <w:rFonts w:cs="Calibri"/>
              </w:rPr>
              <w:t>Функция</w:t>
            </w:r>
            <w:r w:rsidR="00AF28E9">
              <w:rPr>
                <w:rFonts w:cs="Calibri"/>
              </w:rPr>
              <w:t xml:space="preserve"> групповой фильтрации «</w:t>
            </w:r>
            <w:r w:rsidR="00FF2B97" w:rsidRPr="00945844">
              <w:rPr>
                <w:rFonts w:cs="Calibri"/>
                <w:lang w:val="en-US"/>
              </w:rPr>
              <w:t>bridge</w:t>
            </w:r>
            <w:r w:rsidR="00FF2B97" w:rsidRPr="00945844">
              <w:rPr>
                <w:rFonts w:cs="Calibri"/>
              </w:rPr>
              <w:t xml:space="preserve"> </w:t>
            </w:r>
            <w:r w:rsidR="00FF2B97" w:rsidRPr="00945844">
              <w:rPr>
                <w:rFonts w:cs="Calibri"/>
                <w:lang w:val="en-US"/>
              </w:rPr>
              <w:t>multicast</w:t>
            </w:r>
            <w:r w:rsidR="00FF2B97" w:rsidRPr="00945844">
              <w:rPr>
                <w:rFonts w:cs="Calibri"/>
              </w:rPr>
              <w:t xml:space="preserve"> </w:t>
            </w:r>
            <w:r w:rsidR="00FF2B97" w:rsidRPr="00945844">
              <w:rPr>
                <w:rFonts w:cs="Calibri"/>
                <w:lang w:val="en-US"/>
              </w:rPr>
              <w:t>filtering</w:t>
            </w:r>
            <w:r w:rsidR="00AF28E9">
              <w:rPr>
                <w:rFonts w:cs="Calibri"/>
              </w:rPr>
              <w:t>»</w:t>
            </w:r>
            <w:r w:rsidR="00FF2B97" w:rsidRPr="00945844">
              <w:rPr>
                <w:rFonts w:cs="Calibri"/>
              </w:rPr>
              <w:t xml:space="preserve"> </w:t>
            </w:r>
            <w:r w:rsidRPr="00945844">
              <w:rPr>
                <w:rFonts w:cs="Calibri"/>
              </w:rPr>
              <w:t xml:space="preserve">включена </w:t>
            </w:r>
            <w:r w:rsidR="00AB2230" w:rsidRPr="00945844">
              <w:rPr>
                <w:rFonts w:cs="Calibri"/>
              </w:rPr>
              <w:t>по</w:t>
            </w:r>
            <w:r w:rsidRPr="00945844">
              <w:rPr>
                <w:rFonts w:cs="Calibri"/>
              </w:rPr>
              <w:t xml:space="preserve"> умолчанию.</w:t>
            </w:r>
          </w:p>
        </w:tc>
      </w:tr>
    </w:tbl>
    <w:p w:rsidR="00FF2B97" w:rsidRPr="00945844" w:rsidRDefault="00FF2B97" w:rsidP="00FF2B97">
      <w:pPr>
        <w:pStyle w:val="afffff5"/>
        <w:spacing w:before="120" w:after="120"/>
        <w:jc w:val="left"/>
      </w:pPr>
      <w:r w:rsidRPr="00945844">
        <w:t>Распознавание портов, к которым подключены многоадресные маршрутизаторы, основано на следующих событиях:</w:t>
      </w:r>
    </w:p>
    <w:p w:rsidR="00FF2B97" w:rsidRPr="00945844" w:rsidRDefault="00FF2B97" w:rsidP="001805A9">
      <w:pPr>
        <w:numPr>
          <w:ilvl w:val="0"/>
          <w:numId w:val="10"/>
        </w:numPr>
        <w:spacing w:after="100" w:afterAutospacing="1"/>
        <w:rPr>
          <w:sz w:val="22"/>
        </w:rPr>
      </w:pPr>
      <w:r w:rsidRPr="00945844">
        <w:rPr>
          <w:sz w:val="22"/>
          <w:lang w:val="en-US"/>
        </w:rPr>
        <w:t>IGMP</w:t>
      </w:r>
      <w:r w:rsidRPr="00945844">
        <w:rPr>
          <w:sz w:val="22"/>
        </w:rPr>
        <w:t>-запросы приняты на порту;</w:t>
      </w:r>
    </w:p>
    <w:p w:rsidR="00FF2B97" w:rsidRPr="00945844" w:rsidRDefault="00FF2B97" w:rsidP="001805A9">
      <w:pPr>
        <w:numPr>
          <w:ilvl w:val="0"/>
          <w:numId w:val="10"/>
        </w:numPr>
        <w:spacing w:after="100" w:afterAutospacing="1"/>
        <w:rPr>
          <w:sz w:val="22"/>
        </w:rPr>
      </w:pPr>
      <w:r w:rsidRPr="00945844">
        <w:rPr>
          <w:sz w:val="22"/>
          <w:lang w:eastAsia="en-US" w:bidi="he-IL"/>
        </w:rPr>
        <w:t xml:space="preserve">пакеты протокола </w:t>
      </w:r>
      <w:r w:rsidRPr="00945844">
        <w:rPr>
          <w:sz w:val="22"/>
          <w:lang w:val="en-US"/>
        </w:rPr>
        <w:t>Protocol</w:t>
      </w:r>
      <w:r w:rsidRPr="00945844">
        <w:rPr>
          <w:sz w:val="22"/>
        </w:rPr>
        <w:t xml:space="preserve"> </w:t>
      </w:r>
      <w:r w:rsidRPr="00945844">
        <w:rPr>
          <w:sz w:val="22"/>
          <w:lang w:val="en-US"/>
        </w:rPr>
        <w:t>Independent</w:t>
      </w:r>
      <w:r w:rsidRPr="00945844">
        <w:rPr>
          <w:sz w:val="22"/>
        </w:rPr>
        <w:t xml:space="preserve"> </w:t>
      </w:r>
      <w:r w:rsidRPr="00945844">
        <w:rPr>
          <w:sz w:val="22"/>
          <w:lang w:val="en-US"/>
        </w:rPr>
        <w:t>Multicast</w:t>
      </w:r>
      <w:r w:rsidRPr="00945844">
        <w:rPr>
          <w:sz w:val="22"/>
        </w:rPr>
        <w:t xml:space="preserve"> (</w:t>
      </w:r>
      <w:r w:rsidRPr="00945844">
        <w:rPr>
          <w:sz w:val="22"/>
          <w:lang w:val="en-US"/>
        </w:rPr>
        <w:t>PIM</w:t>
      </w:r>
      <w:r w:rsidRPr="00945844">
        <w:rPr>
          <w:sz w:val="22"/>
        </w:rPr>
        <w:t>/</w:t>
      </w:r>
      <w:r w:rsidRPr="00945844">
        <w:rPr>
          <w:sz w:val="22"/>
          <w:lang w:val="en-US"/>
        </w:rPr>
        <w:t>PIMv</w:t>
      </w:r>
      <w:r w:rsidRPr="00945844">
        <w:rPr>
          <w:sz w:val="22"/>
        </w:rPr>
        <w:t>2) приняты на порту;</w:t>
      </w:r>
    </w:p>
    <w:p w:rsidR="00FF2B97" w:rsidRPr="00945844" w:rsidRDefault="00FF2B97" w:rsidP="001805A9">
      <w:pPr>
        <w:numPr>
          <w:ilvl w:val="0"/>
          <w:numId w:val="10"/>
        </w:numPr>
        <w:spacing w:after="100" w:afterAutospacing="1"/>
        <w:rPr>
          <w:sz w:val="22"/>
        </w:rPr>
      </w:pPr>
      <w:r w:rsidRPr="00945844">
        <w:rPr>
          <w:sz w:val="22"/>
          <w:lang w:eastAsia="en-US" w:bidi="he-IL"/>
        </w:rPr>
        <w:t xml:space="preserve">пакеты протокола многоадресной маршрутизации </w:t>
      </w:r>
      <w:r w:rsidRPr="00945844">
        <w:rPr>
          <w:sz w:val="22"/>
        </w:rPr>
        <w:t>Distance Vector Multicast Routing Protocol (DVMRP) приняты на порту;</w:t>
      </w:r>
    </w:p>
    <w:p w:rsidR="00FF2B97" w:rsidRPr="00945844" w:rsidRDefault="00FF2B97" w:rsidP="001805A9">
      <w:pPr>
        <w:numPr>
          <w:ilvl w:val="0"/>
          <w:numId w:val="10"/>
        </w:numPr>
        <w:spacing w:after="100" w:afterAutospacing="1"/>
        <w:rPr>
          <w:sz w:val="22"/>
        </w:rPr>
      </w:pPr>
      <w:r w:rsidRPr="00945844">
        <w:rPr>
          <w:sz w:val="22"/>
          <w:lang w:eastAsia="en-US" w:bidi="he-IL"/>
        </w:rPr>
        <w:t xml:space="preserve">пакеты протокола </w:t>
      </w:r>
      <w:r w:rsidRPr="00945844">
        <w:rPr>
          <w:sz w:val="22"/>
        </w:rPr>
        <w:t>MRDISC приняты на порту;</w:t>
      </w:r>
    </w:p>
    <w:p w:rsidR="00FF2B97" w:rsidRPr="00945844" w:rsidRDefault="00FF2B97" w:rsidP="001805A9">
      <w:pPr>
        <w:numPr>
          <w:ilvl w:val="0"/>
          <w:numId w:val="10"/>
        </w:numPr>
        <w:spacing w:after="100" w:afterAutospacing="1"/>
        <w:rPr>
          <w:sz w:val="22"/>
          <w:lang w:val="en-US"/>
        </w:rPr>
      </w:pPr>
      <w:r w:rsidRPr="00945844">
        <w:rPr>
          <w:sz w:val="22"/>
          <w:lang w:eastAsia="en-US" w:bidi="he-IL"/>
        </w:rPr>
        <w:t>пакеты</w:t>
      </w:r>
      <w:r w:rsidRPr="00945844">
        <w:rPr>
          <w:sz w:val="22"/>
          <w:lang w:val="en-US" w:eastAsia="en-US" w:bidi="he-IL"/>
        </w:rPr>
        <w:t xml:space="preserve"> </w:t>
      </w:r>
      <w:r w:rsidRPr="00945844">
        <w:rPr>
          <w:sz w:val="22"/>
          <w:lang w:eastAsia="en-US" w:bidi="he-IL"/>
        </w:rPr>
        <w:t>протокола</w:t>
      </w:r>
      <w:r w:rsidRPr="00945844">
        <w:rPr>
          <w:sz w:val="22"/>
          <w:lang w:val="en-US" w:eastAsia="en-US" w:bidi="he-IL"/>
        </w:rPr>
        <w:t xml:space="preserve"> </w:t>
      </w:r>
      <w:r w:rsidRPr="00945844">
        <w:rPr>
          <w:bCs/>
          <w:sz w:val="22"/>
          <w:lang w:val="en-US"/>
        </w:rPr>
        <w:t>Multicast Open Shortest Path First</w:t>
      </w:r>
      <w:r w:rsidRPr="00945844">
        <w:rPr>
          <w:sz w:val="22"/>
          <w:lang w:val="en-US"/>
        </w:rPr>
        <w:t xml:space="preserve"> (MOSPF) </w:t>
      </w:r>
      <w:r w:rsidRPr="00945844">
        <w:rPr>
          <w:sz w:val="22"/>
        </w:rPr>
        <w:t>приняты</w:t>
      </w:r>
      <w:r w:rsidRPr="00945844">
        <w:rPr>
          <w:sz w:val="22"/>
          <w:lang w:val="en-US"/>
        </w:rPr>
        <w:t xml:space="preserve"> </w:t>
      </w:r>
      <w:r w:rsidRPr="00945844">
        <w:rPr>
          <w:sz w:val="22"/>
        </w:rPr>
        <w:t>на</w:t>
      </w:r>
      <w:r w:rsidRPr="00945844">
        <w:rPr>
          <w:sz w:val="22"/>
          <w:lang w:val="en-US"/>
        </w:rPr>
        <w:t xml:space="preserve"> </w:t>
      </w:r>
      <w:r w:rsidRPr="00945844">
        <w:rPr>
          <w:sz w:val="22"/>
        </w:rPr>
        <w:t>порту</w:t>
      </w:r>
      <w:r w:rsidRPr="00945844">
        <w:rPr>
          <w:sz w:val="22"/>
          <w:lang w:val="en-US"/>
        </w:rPr>
        <w:t>.</w:t>
      </w:r>
    </w:p>
    <w:p w:rsidR="00664C93" w:rsidRPr="00945844" w:rsidRDefault="009C7DB6" w:rsidP="001B51EA">
      <w:pPr>
        <w:pStyle w:val="46"/>
        <w:rPr>
          <w:bCs/>
          <w:lang w:val="ru-RU"/>
        </w:rPr>
      </w:pPr>
      <w:r w:rsidRPr="00945844">
        <w:rPr>
          <w:lang w:val="ru-RU"/>
        </w:rPr>
        <w:t xml:space="preserve">Команды режима </w:t>
      </w:r>
      <w:r w:rsidR="00CC216E" w:rsidRPr="00945844">
        <w:rPr>
          <w:lang w:val="ru-RU"/>
        </w:rPr>
        <w:t>глобальной конфигурации</w:t>
      </w:r>
    </w:p>
    <w:p w:rsidR="00FF2B97" w:rsidRPr="00945844" w:rsidRDefault="00FF2B97" w:rsidP="001B51EA">
      <w:pPr>
        <w:pStyle w:val="afffff5"/>
      </w:pPr>
      <w:r w:rsidRPr="00945844">
        <w:t xml:space="preserve">Вид запроса командной строки режима </w:t>
      </w:r>
      <w:r w:rsidR="00CC216E" w:rsidRPr="00945844">
        <w:t>глобальной конфигурации</w:t>
      </w:r>
      <w:r w:rsidRPr="00945844">
        <w:t>:</w:t>
      </w:r>
    </w:p>
    <w:p w:rsidR="00FF2B97" w:rsidRPr="00945844" w:rsidRDefault="000A275D" w:rsidP="001B51EA">
      <w:pPr>
        <w:pStyle w:val="afffff2"/>
        <w:rPr>
          <w:lang w:val="ru-RU"/>
        </w:rPr>
      </w:pPr>
      <w:r w:rsidRPr="00945844">
        <w:t>console</w:t>
      </w:r>
      <w:r w:rsidR="00FF2B97" w:rsidRPr="00945844">
        <w:rPr>
          <w:lang w:val="ru-RU"/>
        </w:rPr>
        <w:t>(</w:t>
      </w:r>
      <w:r w:rsidR="00FF2B97" w:rsidRPr="00945844">
        <w:t>config</w:t>
      </w:r>
      <w:r w:rsidR="00FF2B97" w:rsidRPr="00945844">
        <w:rPr>
          <w:lang w:val="ru-RU"/>
        </w:rPr>
        <w:t>)#</w:t>
      </w:r>
    </w:p>
    <w:p w:rsidR="00664C93" w:rsidRPr="00945844" w:rsidRDefault="009C7DB6" w:rsidP="005A0D39">
      <w:pPr>
        <w:keepNext/>
        <w:jc w:val="left"/>
        <w:rPr>
          <w:sz w:val="22"/>
        </w:rPr>
      </w:pPr>
      <w:r w:rsidRPr="00945844">
        <w:rPr>
          <w:sz w:val="22"/>
        </w:rPr>
        <w:t xml:space="preserve">Таблица </w:t>
      </w:r>
      <w:r w:rsidR="00254D46" w:rsidRPr="00945844">
        <w:rPr>
          <w:sz w:val="22"/>
        </w:rPr>
        <w:fldChar w:fldCharType="begin"/>
      </w:r>
      <w:r w:rsidR="00194FE9" w:rsidRPr="00945844">
        <w:rPr>
          <w:sz w:val="22"/>
        </w:rPr>
        <w:instrText xml:space="preserve"> SEQ Таблица \* ARABIC </w:instrText>
      </w:r>
      <w:r w:rsidR="00254D46" w:rsidRPr="00945844">
        <w:rPr>
          <w:sz w:val="22"/>
        </w:rPr>
        <w:fldChar w:fldCharType="separate"/>
      </w:r>
      <w:r w:rsidR="00AD5A9D">
        <w:rPr>
          <w:noProof/>
          <w:sz w:val="22"/>
        </w:rPr>
        <w:t>101</w:t>
      </w:r>
      <w:r w:rsidR="00254D46" w:rsidRPr="00945844">
        <w:rPr>
          <w:sz w:val="22"/>
        </w:rPr>
        <w:fldChar w:fldCharType="end"/>
      </w:r>
      <w:r w:rsidRPr="00945844">
        <w:rPr>
          <w:sz w:val="22"/>
        </w:rPr>
        <w:t xml:space="preserve"> </w:t>
      </w:r>
      <w:r w:rsidR="003E2E86" w:rsidRPr="003E2E86">
        <w:rPr>
          <w:sz w:val="22"/>
        </w:rPr>
        <w:t>—</w:t>
      </w:r>
      <w:r w:rsidR="003E2E86">
        <w:rPr>
          <w:sz w:val="22"/>
        </w:rPr>
        <w:t xml:space="preserve"> </w:t>
      </w:r>
      <w:r w:rsidRPr="00945844">
        <w:rPr>
          <w:sz w:val="22"/>
        </w:rPr>
        <w:t xml:space="preserve">Команды режима </w:t>
      </w:r>
      <w:r w:rsidR="00CC216E" w:rsidRPr="00945844">
        <w:rPr>
          <w:sz w:val="22"/>
        </w:rPr>
        <w:t>глобальной конфигурации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" w:type="dxa"/>
          <w:bottom w:w="11" w:type="dxa"/>
        </w:tblCellMar>
        <w:tblLook w:val="04A0" w:firstRow="1" w:lastRow="0" w:firstColumn="1" w:lastColumn="0" w:noHBand="0" w:noVBand="1"/>
      </w:tblPr>
      <w:tblGrid>
        <w:gridCol w:w="2551"/>
        <w:gridCol w:w="1984"/>
        <w:gridCol w:w="4963"/>
      </w:tblGrid>
      <w:tr w:rsidR="00FF2B97" w:rsidRPr="00945844" w:rsidTr="003055CC">
        <w:trPr>
          <w:cantSplit/>
        </w:trPr>
        <w:tc>
          <w:tcPr>
            <w:tcW w:w="2551" w:type="dxa"/>
            <w:vAlign w:val="center"/>
          </w:tcPr>
          <w:p w:rsidR="00FF2B97" w:rsidRPr="00945844" w:rsidRDefault="00FF2B97" w:rsidP="003055CC">
            <w:pPr>
              <w:pStyle w:val="affff8"/>
              <w:suppressAutoHyphens/>
              <w:spacing w:before="0" w:after="0"/>
              <w:rPr>
                <w:sz w:val="20"/>
                <w:lang w:val="en-US"/>
              </w:rPr>
            </w:pPr>
            <w:r w:rsidRPr="00945844">
              <w:rPr>
                <w:sz w:val="20"/>
              </w:rPr>
              <w:t>Команда</w:t>
            </w:r>
          </w:p>
        </w:tc>
        <w:tc>
          <w:tcPr>
            <w:tcW w:w="1984" w:type="dxa"/>
            <w:vAlign w:val="center"/>
          </w:tcPr>
          <w:p w:rsidR="00FF2B97" w:rsidRPr="00945844" w:rsidRDefault="00FF2B97" w:rsidP="003055CC">
            <w:pPr>
              <w:pStyle w:val="affff8"/>
              <w:suppressAutoHyphens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Значение</w:t>
            </w:r>
            <w:r w:rsidRPr="00945844">
              <w:rPr>
                <w:sz w:val="20"/>
                <w:lang w:val="en-US"/>
              </w:rPr>
              <w:t>/Значение по умолчанию</w:t>
            </w:r>
          </w:p>
        </w:tc>
        <w:tc>
          <w:tcPr>
            <w:tcW w:w="4963" w:type="dxa"/>
            <w:vAlign w:val="center"/>
          </w:tcPr>
          <w:p w:rsidR="00FF2B97" w:rsidRPr="00945844" w:rsidRDefault="00FF2B97" w:rsidP="003055CC">
            <w:pPr>
              <w:pStyle w:val="affff8"/>
              <w:spacing w:before="0" w:after="0"/>
              <w:rPr>
                <w:sz w:val="20"/>
                <w:lang w:val="en-US"/>
              </w:rPr>
            </w:pPr>
            <w:r w:rsidRPr="00945844">
              <w:rPr>
                <w:sz w:val="20"/>
              </w:rPr>
              <w:t>Действие</w:t>
            </w:r>
          </w:p>
        </w:tc>
      </w:tr>
      <w:tr w:rsidR="00440D05" w:rsidRPr="00945844" w:rsidTr="003055CC">
        <w:trPr>
          <w:cantSplit/>
        </w:trPr>
        <w:tc>
          <w:tcPr>
            <w:tcW w:w="2551" w:type="dxa"/>
          </w:tcPr>
          <w:p w:rsidR="00440D05" w:rsidRPr="00945844" w:rsidRDefault="00440D05" w:rsidP="003055CC">
            <w:pPr>
              <w:suppressAutoHyphens/>
              <w:jc w:val="left"/>
              <w:rPr>
                <w:rStyle w:val="afff9"/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945844">
              <w:rPr>
                <w:rStyle w:val="afff6"/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shutdown snooping</w:t>
            </w:r>
          </w:p>
        </w:tc>
        <w:tc>
          <w:tcPr>
            <w:tcW w:w="1984" w:type="dxa"/>
            <w:vMerge w:val="restart"/>
            <w:vAlign w:val="center"/>
          </w:tcPr>
          <w:p w:rsidR="00440D05" w:rsidRPr="00C734E9" w:rsidRDefault="00440D05" w:rsidP="007A47B1">
            <w:pPr>
              <w:pStyle w:val="affffff"/>
              <w:jc w:val="center"/>
              <w:rPr>
                <w:rFonts w:asciiTheme="minorHAnsi" w:hAnsiTheme="minorHAnsi" w:cstheme="minorHAnsi"/>
                <w:lang w:val="ru-RU"/>
              </w:rPr>
            </w:pPr>
            <w:r w:rsidRPr="00945844">
              <w:rPr>
                <w:rFonts w:asciiTheme="minorHAnsi" w:hAnsiTheme="minorHAnsi" w:cstheme="minorHAnsi"/>
                <w:shd w:val="clear" w:color="auto" w:fill="FFFFFF"/>
              </w:rPr>
              <w:t>-/</w:t>
            </w:r>
            <w:r w:rsidR="00C734E9">
              <w:rPr>
                <w:rFonts w:asciiTheme="minorHAnsi" w:hAnsiTheme="minorHAnsi" w:cstheme="minorHAnsi"/>
                <w:shd w:val="clear" w:color="auto" w:fill="FFFFFF"/>
                <w:lang w:val="ru-RU"/>
              </w:rPr>
              <w:t>включено</w:t>
            </w:r>
          </w:p>
        </w:tc>
        <w:tc>
          <w:tcPr>
            <w:tcW w:w="4963" w:type="dxa"/>
          </w:tcPr>
          <w:p w:rsidR="00440D05" w:rsidRPr="00945844" w:rsidRDefault="0009401B" w:rsidP="00693608">
            <w:pPr>
              <w:pStyle w:val="affffff"/>
              <w:rPr>
                <w:rStyle w:val="affff4"/>
                <w:rFonts w:asciiTheme="minorHAnsi" w:hAnsiTheme="minorHAnsi" w:cstheme="minorHAnsi"/>
                <w:sz w:val="18"/>
                <w:lang w:val="ru-RU"/>
              </w:rPr>
            </w:pPr>
            <w:r>
              <w:rPr>
                <w:rFonts w:asciiTheme="minorHAnsi" w:hAnsiTheme="minorHAnsi" w:cstheme="minorHAnsi"/>
                <w:noProof/>
                <w:lang w:val="ru-RU"/>
              </w:rPr>
              <w:drawing>
                <wp:anchor distT="0" distB="0" distL="114300" distR="114300" simplePos="0" relativeHeight="251674624" behindDoc="0" locked="0" layoutInCell="1" allowOverlap="1" wp14:anchorId="091CCC7E" wp14:editId="30DDB54C">
                  <wp:simplePos x="0" y="0"/>
                  <wp:positionH relativeFrom="column">
                    <wp:posOffset>-635</wp:posOffset>
                  </wp:positionH>
                  <wp:positionV relativeFrom="line">
                    <wp:posOffset>185420</wp:posOffset>
                  </wp:positionV>
                  <wp:extent cx="266700" cy="257175"/>
                  <wp:effectExtent l="19050" t="0" r="0" b="0"/>
                  <wp:wrapSquare wrapText="bothSides"/>
                  <wp:docPr id="74" name="Рисунок 111" descr="вни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02" descr="вни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57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440D05" w:rsidRPr="00945844">
              <w:rPr>
                <w:rFonts w:asciiTheme="minorHAnsi" w:hAnsiTheme="minorHAnsi" w:cstheme="minorHAnsi"/>
                <w:shd w:val="clear" w:color="auto" w:fill="FFFFFF"/>
                <w:lang w:val="ru-RU"/>
              </w:rPr>
              <w:t xml:space="preserve">Отключить работу модуля </w:t>
            </w:r>
            <w:r w:rsidR="00440D05" w:rsidRPr="00945844">
              <w:rPr>
                <w:rFonts w:asciiTheme="minorHAnsi" w:hAnsiTheme="minorHAnsi" w:cstheme="minorHAnsi"/>
                <w:shd w:val="clear" w:color="auto" w:fill="FFFFFF"/>
              </w:rPr>
              <w:t>IGMP</w:t>
            </w:r>
            <w:r w:rsidR="00440D05" w:rsidRPr="00945844">
              <w:rPr>
                <w:rFonts w:asciiTheme="minorHAnsi" w:hAnsiTheme="minorHAnsi" w:cstheme="minorHAnsi"/>
                <w:shd w:val="clear" w:color="auto" w:fill="FFFFFF"/>
                <w:lang w:val="ru-RU"/>
              </w:rPr>
              <w:t>/</w:t>
            </w:r>
            <w:r w:rsidR="00440D05" w:rsidRPr="00945844">
              <w:rPr>
                <w:rFonts w:asciiTheme="minorHAnsi" w:hAnsiTheme="minorHAnsi" w:cstheme="minorHAnsi"/>
                <w:shd w:val="clear" w:color="auto" w:fill="FFFFFF"/>
              </w:rPr>
              <w:t>MLD</w:t>
            </w:r>
            <w:r w:rsidR="00440D05" w:rsidRPr="00945844">
              <w:rPr>
                <w:rFonts w:asciiTheme="minorHAnsi" w:hAnsiTheme="minorHAnsi" w:cstheme="minorHAnsi"/>
                <w:shd w:val="clear" w:color="auto" w:fill="FFFFFF"/>
                <w:lang w:val="ru-RU"/>
              </w:rPr>
              <w:t xml:space="preserve"> </w:t>
            </w:r>
            <w:r w:rsidR="00440D05" w:rsidRPr="00945844">
              <w:rPr>
                <w:rFonts w:asciiTheme="minorHAnsi" w:hAnsiTheme="minorHAnsi" w:cstheme="minorHAnsi"/>
                <w:shd w:val="clear" w:color="auto" w:fill="FFFFFF"/>
              </w:rPr>
              <w:t>Snooping</w:t>
            </w:r>
            <w:r w:rsidR="00440D05" w:rsidRPr="00945844">
              <w:rPr>
                <w:rFonts w:asciiTheme="minorHAnsi" w:hAnsiTheme="minorHAnsi" w:cstheme="minorHAnsi"/>
                <w:shd w:val="clear" w:color="auto" w:fill="FFFFFF"/>
                <w:lang w:val="ru-RU"/>
              </w:rPr>
              <w:t xml:space="preserve"> на устройстве.</w:t>
            </w:r>
            <w:r w:rsidR="00440D05" w:rsidRPr="00945844">
              <w:rPr>
                <w:rFonts w:asciiTheme="minorHAnsi" w:hAnsiTheme="minorHAnsi" w:cstheme="minorHAnsi"/>
                <w:lang w:val="ru-RU"/>
              </w:rPr>
              <w:br/>
            </w:r>
            <w:r w:rsidR="00440D05" w:rsidRPr="00945844">
              <w:rPr>
                <w:rStyle w:val="afff6"/>
                <w:rFonts w:asciiTheme="minorHAnsi" w:hAnsiTheme="minorHAnsi" w:cstheme="minorHAnsi"/>
                <w:shd w:val="clear" w:color="auto" w:fill="FFFFFF"/>
                <w:lang w:val="ru-RU"/>
              </w:rPr>
              <w:t xml:space="preserve">Данная команда отключает работу модуля </w:t>
            </w:r>
            <w:r w:rsidR="00440D05" w:rsidRPr="00945844">
              <w:rPr>
                <w:rStyle w:val="afff6"/>
                <w:rFonts w:asciiTheme="minorHAnsi" w:hAnsiTheme="minorHAnsi" w:cstheme="minorHAnsi"/>
                <w:shd w:val="clear" w:color="auto" w:fill="FFFFFF"/>
              </w:rPr>
              <w:t>IGMP</w:t>
            </w:r>
            <w:r w:rsidR="00440D05" w:rsidRPr="00945844">
              <w:rPr>
                <w:rStyle w:val="afff6"/>
                <w:rFonts w:asciiTheme="minorHAnsi" w:hAnsiTheme="minorHAnsi" w:cstheme="minorHAnsi"/>
                <w:shd w:val="clear" w:color="auto" w:fill="FFFFFF"/>
                <w:lang w:val="ru-RU"/>
              </w:rPr>
              <w:t>/</w:t>
            </w:r>
            <w:r w:rsidR="00440D05" w:rsidRPr="00945844">
              <w:rPr>
                <w:rStyle w:val="afff6"/>
                <w:rFonts w:asciiTheme="minorHAnsi" w:hAnsiTheme="minorHAnsi" w:cstheme="minorHAnsi"/>
                <w:shd w:val="clear" w:color="auto" w:fill="FFFFFF"/>
              </w:rPr>
              <w:t>MLD</w:t>
            </w:r>
            <w:r w:rsidR="00440D05" w:rsidRPr="00945844">
              <w:rPr>
                <w:rStyle w:val="afff6"/>
                <w:rFonts w:asciiTheme="minorHAnsi" w:hAnsiTheme="minorHAnsi" w:cstheme="minorHAnsi"/>
                <w:shd w:val="clear" w:color="auto" w:fill="FFFFFF"/>
                <w:lang w:val="ru-RU"/>
              </w:rPr>
              <w:t xml:space="preserve"> </w:t>
            </w:r>
            <w:r w:rsidR="00440D05" w:rsidRPr="00945844">
              <w:rPr>
                <w:rStyle w:val="afff6"/>
                <w:rFonts w:asciiTheme="minorHAnsi" w:hAnsiTheme="minorHAnsi" w:cstheme="minorHAnsi"/>
                <w:shd w:val="clear" w:color="auto" w:fill="FFFFFF"/>
              </w:rPr>
              <w:t>Snooping</w:t>
            </w:r>
            <w:r w:rsidR="00440D05" w:rsidRPr="00945844">
              <w:rPr>
                <w:rStyle w:val="afff6"/>
                <w:rFonts w:asciiTheme="minorHAnsi" w:hAnsiTheme="minorHAnsi" w:cstheme="minorHAnsi"/>
                <w:shd w:val="clear" w:color="auto" w:fill="FFFFFF"/>
                <w:lang w:val="ru-RU"/>
              </w:rPr>
              <w:t xml:space="preserve"> с безвозвратным удалением всех настроек блока </w:t>
            </w:r>
            <w:r w:rsidR="00440D05" w:rsidRPr="00945844">
              <w:rPr>
                <w:rStyle w:val="afff6"/>
                <w:rFonts w:asciiTheme="minorHAnsi" w:hAnsiTheme="minorHAnsi" w:cstheme="minorHAnsi"/>
                <w:shd w:val="clear" w:color="auto" w:fill="FFFFFF"/>
              </w:rPr>
              <w:t>IGMP</w:t>
            </w:r>
            <w:r w:rsidR="00440D05" w:rsidRPr="00945844">
              <w:rPr>
                <w:rStyle w:val="afff6"/>
                <w:rFonts w:asciiTheme="minorHAnsi" w:hAnsiTheme="minorHAnsi" w:cstheme="minorHAnsi"/>
                <w:shd w:val="clear" w:color="auto" w:fill="FFFFFF"/>
                <w:lang w:val="ru-RU"/>
              </w:rPr>
              <w:t>/</w:t>
            </w:r>
            <w:r w:rsidR="00440D05" w:rsidRPr="00945844">
              <w:rPr>
                <w:rStyle w:val="afff6"/>
                <w:rFonts w:asciiTheme="minorHAnsi" w:hAnsiTheme="minorHAnsi" w:cstheme="minorHAnsi"/>
                <w:shd w:val="clear" w:color="auto" w:fill="FFFFFF"/>
              </w:rPr>
              <w:t>MLD</w:t>
            </w:r>
            <w:r w:rsidR="00440D05" w:rsidRPr="00945844">
              <w:rPr>
                <w:rStyle w:val="afff6"/>
                <w:rFonts w:asciiTheme="minorHAnsi" w:hAnsiTheme="minorHAnsi" w:cstheme="minorHAnsi"/>
                <w:shd w:val="clear" w:color="auto" w:fill="FFFFFF"/>
                <w:lang w:val="ru-RU"/>
              </w:rPr>
              <w:t xml:space="preserve"> </w:t>
            </w:r>
            <w:r w:rsidR="00440D05" w:rsidRPr="00945844">
              <w:rPr>
                <w:rStyle w:val="afff6"/>
                <w:rFonts w:asciiTheme="minorHAnsi" w:hAnsiTheme="minorHAnsi" w:cstheme="minorHAnsi"/>
                <w:shd w:val="clear" w:color="auto" w:fill="FFFFFF"/>
              </w:rPr>
              <w:t>Snooping</w:t>
            </w:r>
            <w:r w:rsidR="00440D05" w:rsidRPr="00945844">
              <w:rPr>
                <w:rStyle w:val="afff6"/>
                <w:rFonts w:asciiTheme="minorHAnsi" w:hAnsiTheme="minorHAnsi" w:cstheme="minorHAnsi"/>
                <w:shd w:val="clear" w:color="auto" w:fill="FFFFFF"/>
                <w:lang w:val="ru-RU"/>
              </w:rPr>
              <w:t>.</w:t>
            </w:r>
          </w:p>
        </w:tc>
      </w:tr>
      <w:tr w:rsidR="00440D05" w:rsidRPr="00945844" w:rsidTr="003055CC">
        <w:trPr>
          <w:cantSplit/>
        </w:trPr>
        <w:tc>
          <w:tcPr>
            <w:tcW w:w="2551" w:type="dxa"/>
          </w:tcPr>
          <w:p w:rsidR="00440D05" w:rsidRPr="0009401B" w:rsidRDefault="00440D05" w:rsidP="003055CC">
            <w:pPr>
              <w:suppressAutoHyphens/>
              <w:jc w:val="left"/>
              <w:rPr>
                <w:rStyle w:val="afff9"/>
                <w:rFonts w:asciiTheme="minorHAnsi" w:hAnsiTheme="minorHAnsi" w:cstheme="minorHAnsi"/>
                <w:sz w:val="18"/>
                <w:szCs w:val="18"/>
              </w:rPr>
            </w:pPr>
            <w:r w:rsidRPr="00945844">
              <w:rPr>
                <w:rStyle w:val="afff6"/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no shutdown snooping</w:t>
            </w:r>
          </w:p>
        </w:tc>
        <w:tc>
          <w:tcPr>
            <w:tcW w:w="1984" w:type="dxa"/>
            <w:vMerge/>
            <w:vAlign w:val="center"/>
          </w:tcPr>
          <w:p w:rsidR="00440D05" w:rsidRPr="00945844" w:rsidRDefault="00440D05" w:rsidP="007A47B1">
            <w:pPr>
              <w:pStyle w:val="affffff"/>
              <w:jc w:val="center"/>
              <w:rPr>
                <w:rFonts w:asciiTheme="minorHAnsi" w:hAnsiTheme="minorHAnsi" w:cstheme="minorHAnsi"/>
                <w:lang w:val="ru-RU"/>
              </w:rPr>
            </w:pPr>
          </w:p>
        </w:tc>
        <w:tc>
          <w:tcPr>
            <w:tcW w:w="4963" w:type="dxa"/>
          </w:tcPr>
          <w:p w:rsidR="00440D05" w:rsidRPr="00945844" w:rsidRDefault="00440D05" w:rsidP="00693608">
            <w:pPr>
              <w:pStyle w:val="affffff"/>
              <w:rPr>
                <w:rStyle w:val="affff4"/>
                <w:rFonts w:asciiTheme="minorHAnsi" w:hAnsiTheme="minorHAnsi" w:cstheme="minorHAnsi"/>
                <w:sz w:val="18"/>
                <w:lang w:val="ru-RU"/>
              </w:rPr>
            </w:pPr>
            <w:r w:rsidRPr="00945844">
              <w:rPr>
                <w:rFonts w:asciiTheme="minorHAnsi" w:hAnsiTheme="minorHAnsi" w:cstheme="minorHAnsi"/>
                <w:shd w:val="clear" w:color="auto" w:fill="FFFFFF"/>
                <w:lang w:val="ru-RU"/>
              </w:rPr>
              <w:t xml:space="preserve">Включить работу модуля </w:t>
            </w:r>
            <w:r w:rsidRPr="00945844">
              <w:rPr>
                <w:rFonts w:asciiTheme="minorHAnsi" w:hAnsiTheme="minorHAnsi" w:cstheme="minorHAnsi"/>
                <w:shd w:val="clear" w:color="auto" w:fill="FFFFFF"/>
              </w:rPr>
              <w:t>IGMP</w:t>
            </w:r>
            <w:r w:rsidRPr="00945844">
              <w:rPr>
                <w:rFonts w:asciiTheme="minorHAnsi" w:hAnsiTheme="minorHAnsi" w:cstheme="minorHAnsi"/>
                <w:shd w:val="clear" w:color="auto" w:fill="FFFFFF"/>
                <w:lang w:val="ru-RU"/>
              </w:rPr>
              <w:t>/</w:t>
            </w:r>
            <w:r w:rsidRPr="00945844">
              <w:rPr>
                <w:rFonts w:asciiTheme="minorHAnsi" w:hAnsiTheme="minorHAnsi" w:cstheme="minorHAnsi"/>
                <w:shd w:val="clear" w:color="auto" w:fill="FFFFFF"/>
              </w:rPr>
              <w:t>MLD</w:t>
            </w:r>
            <w:r w:rsidRPr="00945844">
              <w:rPr>
                <w:rFonts w:asciiTheme="minorHAnsi" w:hAnsiTheme="minorHAnsi" w:cstheme="minorHAnsi"/>
                <w:shd w:val="clear" w:color="auto" w:fill="FFFFFF"/>
                <w:lang w:val="ru-RU"/>
              </w:rPr>
              <w:t xml:space="preserve"> </w:t>
            </w:r>
            <w:r w:rsidRPr="00945844">
              <w:rPr>
                <w:rFonts w:asciiTheme="minorHAnsi" w:hAnsiTheme="minorHAnsi" w:cstheme="minorHAnsi"/>
                <w:shd w:val="clear" w:color="auto" w:fill="FFFFFF"/>
              </w:rPr>
              <w:t>Snooping</w:t>
            </w:r>
            <w:r w:rsidRPr="00945844">
              <w:rPr>
                <w:rFonts w:asciiTheme="minorHAnsi" w:hAnsiTheme="minorHAnsi" w:cstheme="minorHAnsi"/>
                <w:shd w:val="clear" w:color="auto" w:fill="FFFFFF"/>
                <w:lang w:val="ru-RU"/>
              </w:rPr>
              <w:t xml:space="preserve"> на устройстве.</w:t>
            </w:r>
          </w:p>
        </w:tc>
      </w:tr>
      <w:tr w:rsidR="00FF2B97" w:rsidRPr="00945844" w:rsidTr="003055CC">
        <w:trPr>
          <w:cantSplit/>
        </w:trPr>
        <w:tc>
          <w:tcPr>
            <w:tcW w:w="2551" w:type="dxa"/>
          </w:tcPr>
          <w:p w:rsidR="00FF2B97" w:rsidRPr="00945844" w:rsidRDefault="00667F1D" w:rsidP="003055CC">
            <w:pPr>
              <w:suppressAutoHyphens/>
              <w:jc w:val="left"/>
              <w:rPr>
                <w:rStyle w:val="afff9"/>
                <w:rFonts w:ascii="Calibri" w:hAnsi="Calibri"/>
                <w:b w:val="0"/>
                <w:bCs w:val="0"/>
                <w:i/>
                <w:iCs/>
                <w:sz w:val="18"/>
                <w:szCs w:val="20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ip</w:t>
            </w:r>
            <w:r w:rsidR="00FF2B97" w:rsidRPr="00945844">
              <w:rPr>
                <w:rStyle w:val="afff9"/>
                <w:rFonts w:ascii="Calibri" w:hAnsi="Calibri"/>
                <w:sz w:val="18"/>
              </w:rPr>
              <w:t xml:space="preserve"> igmp snooping </w:t>
            </w:r>
          </w:p>
        </w:tc>
        <w:tc>
          <w:tcPr>
            <w:tcW w:w="1984" w:type="dxa"/>
            <w:vMerge w:val="restart"/>
            <w:vAlign w:val="center"/>
          </w:tcPr>
          <w:p w:rsidR="00FF2B97" w:rsidRPr="00945844" w:rsidRDefault="007A47B1" w:rsidP="007A47B1">
            <w:pPr>
              <w:pStyle w:val="affffff"/>
              <w:jc w:val="center"/>
              <w:rPr>
                <w:lang w:val="ru-RU"/>
              </w:rPr>
            </w:pPr>
            <w:r w:rsidRPr="00945844">
              <w:rPr>
                <w:lang w:val="ru-RU"/>
              </w:rPr>
              <w:t>-/</w:t>
            </w:r>
            <w:r w:rsidR="00FF2B97" w:rsidRPr="0009401B">
              <w:rPr>
                <w:lang w:val="ru-RU"/>
              </w:rPr>
              <w:t>выключен</w:t>
            </w:r>
            <w:r w:rsidRPr="00945844">
              <w:rPr>
                <w:lang w:val="ru-RU"/>
              </w:rPr>
              <w:t>о</w:t>
            </w:r>
          </w:p>
        </w:tc>
        <w:tc>
          <w:tcPr>
            <w:tcW w:w="4963" w:type="dxa"/>
          </w:tcPr>
          <w:p w:rsidR="00FF2B97" w:rsidRPr="00945844" w:rsidRDefault="00C734E9" w:rsidP="00693608">
            <w:pPr>
              <w:pStyle w:val="affffff"/>
              <w:rPr>
                <w:rStyle w:val="affff4"/>
                <w:b/>
                <w:bCs/>
                <w:i/>
                <w:iCs/>
                <w:sz w:val="18"/>
                <w:szCs w:val="20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Разрешить</w:t>
            </w:r>
            <w:r w:rsidR="00FF2B97" w:rsidRPr="00945844">
              <w:rPr>
                <w:rStyle w:val="affff4"/>
                <w:sz w:val="18"/>
                <w:lang w:val="ru-RU"/>
              </w:rPr>
              <w:t xml:space="preserve"> использование функции IGMP Snooping коммутатором.</w:t>
            </w:r>
          </w:p>
        </w:tc>
      </w:tr>
      <w:tr w:rsidR="00FF2B97" w:rsidRPr="00945844" w:rsidTr="003055CC">
        <w:trPr>
          <w:cantSplit/>
        </w:trPr>
        <w:tc>
          <w:tcPr>
            <w:tcW w:w="2551" w:type="dxa"/>
          </w:tcPr>
          <w:p w:rsidR="00FF2B97" w:rsidRPr="00945844" w:rsidRDefault="00FF2B97" w:rsidP="00667F1D">
            <w:pPr>
              <w:suppressAutoHyphens/>
              <w:jc w:val="left"/>
              <w:rPr>
                <w:rStyle w:val="afff9"/>
                <w:rFonts w:ascii="Calibri" w:hAnsi="Calibri"/>
                <w:sz w:val="18"/>
              </w:rPr>
            </w:pPr>
            <w:r w:rsidRPr="00945844">
              <w:rPr>
                <w:rStyle w:val="afff9"/>
                <w:rFonts w:ascii="Calibri" w:hAnsi="Calibri"/>
                <w:sz w:val="18"/>
              </w:rPr>
              <w:t xml:space="preserve">no </w:t>
            </w:r>
            <w:r w:rsidR="00667F1D" w:rsidRPr="00945844">
              <w:rPr>
                <w:rStyle w:val="afff9"/>
                <w:rFonts w:ascii="Calibri" w:hAnsi="Calibri"/>
                <w:sz w:val="18"/>
                <w:lang w:val="en-US"/>
              </w:rPr>
              <w:t>ip</w:t>
            </w:r>
            <w:r w:rsidRPr="00945844">
              <w:rPr>
                <w:rStyle w:val="afff9"/>
                <w:rFonts w:ascii="Calibri" w:hAnsi="Calibri"/>
                <w:sz w:val="18"/>
              </w:rPr>
              <w:t xml:space="preserve"> igmp snooping </w:t>
            </w:r>
          </w:p>
        </w:tc>
        <w:tc>
          <w:tcPr>
            <w:tcW w:w="1984" w:type="dxa"/>
            <w:vMerge/>
            <w:vAlign w:val="center"/>
          </w:tcPr>
          <w:p w:rsidR="00FF2B97" w:rsidRPr="00945844" w:rsidRDefault="00FF2B97" w:rsidP="00693608">
            <w:pPr>
              <w:pStyle w:val="affffff"/>
              <w:jc w:val="center"/>
            </w:pPr>
          </w:p>
        </w:tc>
        <w:tc>
          <w:tcPr>
            <w:tcW w:w="4963" w:type="dxa"/>
          </w:tcPr>
          <w:p w:rsidR="00FF2B97" w:rsidRPr="00945844" w:rsidRDefault="00C734E9" w:rsidP="00693608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Запретить</w:t>
            </w:r>
            <w:r w:rsidR="00FF2B97" w:rsidRPr="00945844">
              <w:rPr>
                <w:rStyle w:val="affff4"/>
                <w:sz w:val="18"/>
                <w:lang w:val="ru-RU"/>
              </w:rPr>
              <w:t xml:space="preserve"> использование функции IGMP Snooping коммутатором.</w:t>
            </w:r>
          </w:p>
        </w:tc>
      </w:tr>
      <w:tr w:rsidR="00FF2B97" w:rsidRPr="00945844" w:rsidTr="003055CC">
        <w:trPr>
          <w:cantSplit/>
        </w:trPr>
        <w:tc>
          <w:tcPr>
            <w:tcW w:w="2551" w:type="dxa"/>
          </w:tcPr>
          <w:p w:rsidR="00FF2B97" w:rsidRPr="00945844" w:rsidRDefault="00667F1D" w:rsidP="003055CC">
            <w:pPr>
              <w:pStyle w:val="btBodyText"/>
              <w:suppressAutoHyphens/>
              <w:spacing w:before="0" w:after="0"/>
              <w:rPr>
                <w:rFonts w:ascii="Calibri" w:hAnsi="Calibri"/>
                <w:b/>
                <w:bCs/>
                <w:sz w:val="18"/>
                <w:szCs w:val="20"/>
              </w:rPr>
            </w:pPr>
            <w:r w:rsidRPr="00945844">
              <w:rPr>
                <w:rFonts w:ascii="Calibri" w:hAnsi="Calibri"/>
                <w:b/>
                <w:bCs/>
                <w:sz w:val="18"/>
                <w:szCs w:val="20"/>
              </w:rPr>
              <w:t>ip</w:t>
            </w:r>
            <w:r w:rsidR="00FF2B97" w:rsidRPr="00945844">
              <w:rPr>
                <w:rFonts w:ascii="Calibri" w:hAnsi="Calibri"/>
                <w:b/>
                <w:bCs/>
                <w:sz w:val="18"/>
                <w:szCs w:val="20"/>
              </w:rPr>
              <w:t xml:space="preserve"> igmp snooping vlan </w:t>
            </w:r>
            <w:r w:rsidR="00FF2B97" w:rsidRPr="00945844">
              <w:rPr>
                <w:rFonts w:ascii="Calibri" w:hAnsi="Calibri"/>
                <w:bCs/>
                <w:i/>
                <w:sz w:val="18"/>
                <w:szCs w:val="20"/>
              </w:rPr>
              <w:t>vlan_id</w:t>
            </w:r>
          </w:p>
        </w:tc>
        <w:tc>
          <w:tcPr>
            <w:tcW w:w="1984" w:type="dxa"/>
            <w:vMerge w:val="restart"/>
            <w:vAlign w:val="center"/>
          </w:tcPr>
          <w:p w:rsidR="00FF2B97" w:rsidRPr="00945844" w:rsidRDefault="00FF2B97" w:rsidP="007A47B1">
            <w:pPr>
              <w:pStyle w:val="affffff"/>
              <w:jc w:val="center"/>
              <w:rPr>
                <w:lang w:val="ru-RU"/>
              </w:rPr>
            </w:pPr>
            <w:r w:rsidRPr="00945844">
              <w:t>vlan</w:t>
            </w:r>
            <w:r w:rsidRPr="00945844">
              <w:rPr>
                <w:lang w:val="ru-RU"/>
              </w:rPr>
              <w:t>_</w:t>
            </w:r>
            <w:r w:rsidRPr="00945844">
              <w:t>id</w:t>
            </w:r>
            <w:r w:rsidRPr="00945844">
              <w:rPr>
                <w:lang w:val="ru-RU"/>
              </w:rPr>
              <w:t>: (1..4094)</w:t>
            </w:r>
            <w:r w:rsidR="007A47B1" w:rsidRPr="00945844">
              <w:rPr>
                <w:lang w:val="ru-RU"/>
              </w:rPr>
              <w:t>/</w:t>
            </w:r>
            <w:r w:rsidRPr="00945844">
              <w:rPr>
                <w:lang w:val="ru-RU"/>
              </w:rPr>
              <w:t>выключен</w:t>
            </w:r>
            <w:r w:rsidR="007A47B1" w:rsidRPr="00945844">
              <w:rPr>
                <w:lang w:val="ru-RU"/>
              </w:rPr>
              <w:t>о</w:t>
            </w:r>
          </w:p>
        </w:tc>
        <w:tc>
          <w:tcPr>
            <w:tcW w:w="4963" w:type="dxa"/>
          </w:tcPr>
          <w:p w:rsidR="00FF2B97" w:rsidRPr="00945844" w:rsidRDefault="00C734E9" w:rsidP="00693608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Разрешить</w:t>
            </w:r>
            <w:r w:rsidR="00FF2B97" w:rsidRPr="00945844">
              <w:rPr>
                <w:rStyle w:val="affff4"/>
                <w:sz w:val="18"/>
                <w:lang w:val="ru-RU"/>
              </w:rPr>
              <w:t xml:space="preserve"> использование функции IGMP Snooping коммутатором для данного интерфейса VLAN.</w:t>
            </w:r>
          </w:p>
          <w:p w:rsidR="00FF2B97" w:rsidRPr="00945844" w:rsidRDefault="00FF2B97" w:rsidP="00693608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lang w:val="ru-RU"/>
              </w:rPr>
              <w:t xml:space="preserve">- </w:t>
            </w:r>
            <w:r w:rsidRPr="00945844">
              <w:rPr>
                <w:i/>
              </w:rPr>
              <w:t>vlan</w:t>
            </w:r>
            <w:r w:rsidRPr="00945844">
              <w:rPr>
                <w:i/>
                <w:lang w:val="ru-RU"/>
              </w:rPr>
              <w:t>_</w:t>
            </w:r>
            <w:r w:rsidRPr="00945844">
              <w:rPr>
                <w:i/>
              </w:rPr>
              <w:t>id</w:t>
            </w:r>
            <w:r w:rsidRPr="00945844">
              <w:rPr>
                <w:lang w:val="ru-RU"/>
              </w:rPr>
              <w:t xml:space="preserve"> – идентификационный номер </w:t>
            </w:r>
            <w:r w:rsidRPr="00945844">
              <w:t>VLAN</w:t>
            </w:r>
            <w:r w:rsidRPr="00945844">
              <w:rPr>
                <w:lang w:val="ru-RU"/>
              </w:rPr>
              <w:t>.</w:t>
            </w:r>
          </w:p>
        </w:tc>
      </w:tr>
      <w:tr w:rsidR="00FF2B97" w:rsidRPr="00945844" w:rsidTr="00401D1B">
        <w:trPr>
          <w:cantSplit/>
          <w:trHeight w:val="59"/>
        </w:trPr>
        <w:tc>
          <w:tcPr>
            <w:tcW w:w="2551" w:type="dxa"/>
          </w:tcPr>
          <w:p w:rsidR="00FF2B97" w:rsidRPr="00945844" w:rsidRDefault="00FF2B97" w:rsidP="00667F1D">
            <w:pPr>
              <w:pStyle w:val="btBodyText"/>
              <w:suppressAutoHyphens/>
              <w:spacing w:before="0" w:after="0"/>
              <w:rPr>
                <w:rFonts w:ascii="Calibri" w:hAnsi="Calibri"/>
                <w:b/>
                <w:bCs/>
                <w:sz w:val="18"/>
                <w:szCs w:val="20"/>
              </w:rPr>
            </w:pPr>
            <w:r w:rsidRPr="00945844">
              <w:rPr>
                <w:rFonts w:ascii="Calibri" w:hAnsi="Calibri"/>
                <w:b/>
                <w:bCs/>
                <w:sz w:val="18"/>
                <w:szCs w:val="20"/>
              </w:rPr>
              <w:lastRenderedPageBreak/>
              <w:t xml:space="preserve">no </w:t>
            </w:r>
            <w:r w:rsidR="00667F1D" w:rsidRPr="00945844">
              <w:rPr>
                <w:rFonts w:ascii="Calibri" w:hAnsi="Calibri"/>
                <w:b/>
                <w:bCs/>
                <w:sz w:val="18"/>
                <w:szCs w:val="20"/>
              </w:rPr>
              <w:t>ip</w:t>
            </w:r>
            <w:r w:rsidRPr="00945844">
              <w:rPr>
                <w:rFonts w:ascii="Calibri" w:hAnsi="Calibri"/>
                <w:b/>
                <w:bCs/>
                <w:sz w:val="18"/>
                <w:szCs w:val="20"/>
              </w:rPr>
              <w:t xml:space="preserve"> igmp snooping vlan </w:t>
            </w:r>
            <w:r w:rsidRPr="00945844">
              <w:rPr>
                <w:rFonts w:ascii="Calibri" w:hAnsi="Calibri"/>
                <w:bCs/>
                <w:i/>
                <w:sz w:val="18"/>
                <w:szCs w:val="20"/>
              </w:rPr>
              <w:t>vlan_id</w:t>
            </w:r>
          </w:p>
        </w:tc>
        <w:tc>
          <w:tcPr>
            <w:tcW w:w="1984" w:type="dxa"/>
            <w:vMerge/>
            <w:vAlign w:val="center"/>
          </w:tcPr>
          <w:p w:rsidR="00FF2B97" w:rsidRPr="00945844" w:rsidRDefault="00FF2B97" w:rsidP="00693608">
            <w:pPr>
              <w:pStyle w:val="affffff"/>
              <w:jc w:val="center"/>
            </w:pPr>
          </w:p>
        </w:tc>
        <w:tc>
          <w:tcPr>
            <w:tcW w:w="4963" w:type="dxa"/>
          </w:tcPr>
          <w:p w:rsidR="002F33F1" w:rsidRPr="00945844" w:rsidRDefault="00C734E9" w:rsidP="00693608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Запретить</w:t>
            </w:r>
            <w:r w:rsidR="00FF2B97" w:rsidRPr="00945844">
              <w:rPr>
                <w:rStyle w:val="affff4"/>
                <w:sz w:val="18"/>
                <w:lang w:val="ru-RU"/>
              </w:rPr>
              <w:t xml:space="preserve"> использование функции IGMP Snooping коммутатором для данного интерфейса VLAN.</w:t>
            </w:r>
          </w:p>
        </w:tc>
      </w:tr>
      <w:tr w:rsidR="009A3FDE" w:rsidRPr="00945844" w:rsidTr="00401D1B">
        <w:trPr>
          <w:cantSplit/>
          <w:trHeight w:val="59"/>
        </w:trPr>
        <w:tc>
          <w:tcPr>
            <w:tcW w:w="2551" w:type="dxa"/>
          </w:tcPr>
          <w:p w:rsidR="009A3FDE" w:rsidRPr="009A3FDE" w:rsidRDefault="009A3FDE" w:rsidP="00667F1D">
            <w:pPr>
              <w:pStyle w:val="btBodyText"/>
              <w:suppressAutoHyphens/>
              <w:spacing w:before="0" w:after="0"/>
              <w:rPr>
                <w:rFonts w:ascii="Calibri" w:hAnsi="Calibri"/>
                <w:b/>
                <w:bCs/>
                <w:sz w:val="18"/>
                <w:szCs w:val="20"/>
              </w:rPr>
            </w:pPr>
            <w:r w:rsidRPr="009A3FDE">
              <w:rPr>
                <w:rFonts w:ascii="Calibri" w:hAnsi="Calibri"/>
                <w:b/>
                <w:sz w:val="18"/>
                <w:szCs w:val="20"/>
              </w:rPr>
              <w:t>snooping authentication</w:t>
            </w:r>
          </w:p>
        </w:tc>
        <w:tc>
          <w:tcPr>
            <w:tcW w:w="1984" w:type="dxa"/>
            <w:vMerge w:val="restart"/>
            <w:vAlign w:val="center"/>
          </w:tcPr>
          <w:p w:rsidR="009A3FDE" w:rsidRPr="009A3FDE" w:rsidRDefault="00F94562" w:rsidP="00693608">
            <w:pPr>
              <w:pStyle w:val="affffff"/>
              <w:jc w:val="center"/>
              <w:rPr>
                <w:lang w:val="ru-RU"/>
              </w:rPr>
            </w:pPr>
            <w:r>
              <w:rPr>
                <w:lang w:val="ru-RU"/>
              </w:rPr>
              <w:t>-/в</w:t>
            </w:r>
            <w:r w:rsidR="009A3FDE" w:rsidRPr="009A3FDE">
              <w:rPr>
                <w:lang w:val="ru-RU"/>
              </w:rPr>
              <w:t>ыключено</w:t>
            </w:r>
          </w:p>
        </w:tc>
        <w:tc>
          <w:tcPr>
            <w:tcW w:w="4963" w:type="dxa"/>
          </w:tcPr>
          <w:p w:rsidR="009A3FDE" w:rsidRPr="009A3FDE" w:rsidRDefault="009A3FDE" w:rsidP="00693608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A3FDE">
              <w:rPr>
                <w:rStyle w:val="affff4"/>
                <w:sz w:val="18"/>
                <w:lang w:val="ru-RU"/>
              </w:rPr>
              <w:t>Включить авторизацию IGMP join глобально.</w:t>
            </w:r>
          </w:p>
        </w:tc>
      </w:tr>
      <w:tr w:rsidR="009A3FDE" w:rsidRPr="00945844" w:rsidTr="00401D1B">
        <w:trPr>
          <w:cantSplit/>
          <w:trHeight w:val="59"/>
        </w:trPr>
        <w:tc>
          <w:tcPr>
            <w:tcW w:w="2551" w:type="dxa"/>
          </w:tcPr>
          <w:p w:rsidR="009A3FDE" w:rsidRPr="009A3FDE" w:rsidRDefault="009A3FDE" w:rsidP="00667F1D">
            <w:pPr>
              <w:pStyle w:val="btBodyText"/>
              <w:suppressAutoHyphens/>
              <w:spacing w:before="0" w:after="0"/>
              <w:rPr>
                <w:rFonts w:ascii="Calibri" w:hAnsi="Calibri"/>
                <w:b/>
                <w:bCs/>
                <w:sz w:val="18"/>
                <w:szCs w:val="20"/>
              </w:rPr>
            </w:pPr>
            <w:r w:rsidRPr="009A3FDE">
              <w:rPr>
                <w:rFonts w:ascii="Calibri" w:hAnsi="Calibri"/>
                <w:b/>
                <w:sz w:val="18"/>
                <w:szCs w:val="20"/>
              </w:rPr>
              <w:t>no snooping authentication</w:t>
            </w:r>
          </w:p>
        </w:tc>
        <w:tc>
          <w:tcPr>
            <w:tcW w:w="1984" w:type="dxa"/>
            <w:vMerge/>
            <w:vAlign w:val="center"/>
          </w:tcPr>
          <w:p w:rsidR="009A3FDE" w:rsidRPr="009A3FDE" w:rsidRDefault="009A3FDE" w:rsidP="00693608">
            <w:pPr>
              <w:pStyle w:val="affffff"/>
              <w:jc w:val="center"/>
              <w:rPr>
                <w:lang w:val="ru-RU"/>
              </w:rPr>
            </w:pPr>
          </w:p>
        </w:tc>
        <w:tc>
          <w:tcPr>
            <w:tcW w:w="4963" w:type="dxa"/>
          </w:tcPr>
          <w:p w:rsidR="009A3FDE" w:rsidRPr="009A3FDE" w:rsidRDefault="009A3FDE" w:rsidP="00693608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A3FDE">
              <w:rPr>
                <w:rStyle w:val="affff4"/>
                <w:sz w:val="18"/>
                <w:lang w:val="ru-RU"/>
              </w:rPr>
              <w:t>Выключить авторизацию IGMP join глобально.</w:t>
            </w:r>
          </w:p>
        </w:tc>
      </w:tr>
      <w:tr w:rsidR="009A3FDE" w:rsidRPr="009A3FDE" w:rsidTr="00401D1B">
        <w:trPr>
          <w:cantSplit/>
          <w:trHeight w:val="59"/>
        </w:trPr>
        <w:tc>
          <w:tcPr>
            <w:tcW w:w="2551" w:type="dxa"/>
          </w:tcPr>
          <w:p w:rsidR="009A3FDE" w:rsidRPr="009A3FDE" w:rsidRDefault="009A3FDE" w:rsidP="00667F1D">
            <w:pPr>
              <w:pStyle w:val="btBodyText"/>
              <w:suppressAutoHyphens/>
              <w:spacing w:before="0" w:after="0"/>
              <w:rPr>
                <w:rFonts w:ascii="Calibri" w:hAnsi="Calibri"/>
                <w:b/>
                <w:bCs/>
                <w:sz w:val="18"/>
                <w:szCs w:val="20"/>
              </w:rPr>
            </w:pPr>
            <w:r w:rsidRPr="009A3FDE">
              <w:rPr>
                <w:rFonts w:ascii="Calibri" w:hAnsi="Calibri"/>
                <w:b/>
                <w:sz w:val="18"/>
                <w:szCs w:val="20"/>
              </w:rPr>
              <w:t>snooping authentication cache-time</w:t>
            </w:r>
            <w:r w:rsidRPr="009A3FDE">
              <w:rPr>
                <w:rFonts w:ascii="Calibri" w:hAnsi="Calibri"/>
                <w:bCs/>
                <w:sz w:val="18"/>
                <w:szCs w:val="20"/>
              </w:rPr>
              <w:t> </w:t>
            </w:r>
            <w:r w:rsidRPr="009A3FDE">
              <w:rPr>
                <w:rFonts w:ascii="Calibri" w:hAnsi="Calibri"/>
                <w:bCs/>
                <w:i/>
                <w:iCs/>
                <w:sz w:val="18"/>
                <w:szCs w:val="20"/>
              </w:rPr>
              <w:t>timeout</w:t>
            </w:r>
          </w:p>
        </w:tc>
        <w:tc>
          <w:tcPr>
            <w:tcW w:w="1984" w:type="dxa"/>
            <w:vMerge w:val="restart"/>
            <w:vAlign w:val="center"/>
          </w:tcPr>
          <w:p w:rsidR="001D607A" w:rsidRDefault="001D607A" w:rsidP="00693608">
            <w:pPr>
              <w:pStyle w:val="affffff"/>
              <w:jc w:val="center"/>
            </w:pPr>
            <w:r>
              <w:rPr>
                <w:lang w:val="ru-RU"/>
              </w:rPr>
              <w:t>timeou</w:t>
            </w:r>
            <w:r>
              <w:t>t: (20-10000)</w:t>
            </w:r>
          </w:p>
          <w:p w:rsidR="009A3FDE" w:rsidRPr="009A3FDE" w:rsidRDefault="009A3FDE" w:rsidP="00693608">
            <w:pPr>
              <w:pStyle w:val="affffff"/>
              <w:jc w:val="center"/>
              <w:rPr>
                <w:lang w:val="ru-RU"/>
              </w:rPr>
            </w:pPr>
            <w:r w:rsidRPr="009A3FDE">
              <w:rPr>
                <w:lang w:val="ru-RU"/>
              </w:rPr>
              <w:t>/600</w:t>
            </w:r>
          </w:p>
        </w:tc>
        <w:tc>
          <w:tcPr>
            <w:tcW w:w="4963" w:type="dxa"/>
          </w:tcPr>
          <w:p w:rsidR="009A3FDE" w:rsidRPr="009A3FDE" w:rsidRDefault="009A3FDE" w:rsidP="00693608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A3FDE">
              <w:rPr>
                <w:rStyle w:val="affff4"/>
                <w:sz w:val="18"/>
                <w:lang w:val="ru-RU"/>
              </w:rPr>
              <w:t>Настроить</w:t>
            </w:r>
            <w:r w:rsidR="00F94562">
              <w:rPr>
                <w:rStyle w:val="affff4"/>
                <w:sz w:val="18"/>
                <w:lang w:val="ru-RU"/>
              </w:rPr>
              <w:t xml:space="preserve"> таймаут для cache-таблицы IGMP-</w:t>
            </w:r>
            <w:r w:rsidRPr="009A3FDE">
              <w:rPr>
                <w:rStyle w:val="affff4"/>
                <w:sz w:val="18"/>
                <w:lang w:val="ru-RU"/>
              </w:rPr>
              <w:t>авторизации</w:t>
            </w:r>
            <w:r w:rsidRPr="00F94562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9A3FDE" w:rsidRPr="009A3FDE" w:rsidTr="00401D1B">
        <w:trPr>
          <w:cantSplit/>
          <w:trHeight w:val="59"/>
        </w:trPr>
        <w:tc>
          <w:tcPr>
            <w:tcW w:w="2551" w:type="dxa"/>
          </w:tcPr>
          <w:p w:rsidR="009A3FDE" w:rsidRPr="009A3FDE" w:rsidRDefault="009A3FDE" w:rsidP="00667F1D">
            <w:pPr>
              <w:pStyle w:val="btBodyText"/>
              <w:suppressAutoHyphens/>
              <w:spacing w:before="0" w:after="0"/>
              <w:rPr>
                <w:rFonts w:ascii="Calibri" w:hAnsi="Calibri"/>
                <w:b/>
                <w:bCs/>
                <w:sz w:val="18"/>
                <w:szCs w:val="20"/>
              </w:rPr>
            </w:pPr>
            <w:r w:rsidRPr="009A3FDE">
              <w:rPr>
                <w:rFonts w:ascii="Calibri" w:hAnsi="Calibri"/>
                <w:b/>
                <w:sz w:val="18"/>
                <w:szCs w:val="20"/>
              </w:rPr>
              <w:t>no snooping authentication cache-time</w:t>
            </w:r>
          </w:p>
        </w:tc>
        <w:tc>
          <w:tcPr>
            <w:tcW w:w="1984" w:type="dxa"/>
            <w:vMerge/>
            <w:vAlign w:val="center"/>
          </w:tcPr>
          <w:p w:rsidR="009A3FDE" w:rsidRPr="00945844" w:rsidRDefault="009A3FDE" w:rsidP="00693608">
            <w:pPr>
              <w:pStyle w:val="affffff"/>
              <w:jc w:val="center"/>
            </w:pPr>
          </w:p>
        </w:tc>
        <w:tc>
          <w:tcPr>
            <w:tcW w:w="4963" w:type="dxa"/>
          </w:tcPr>
          <w:p w:rsidR="009A3FDE" w:rsidRPr="009A3FDE" w:rsidRDefault="009A3FDE" w:rsidP="00693608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A3FDE">
              <w:rPr>
                <w:rStyle w:val="affff4"/>
                <w:sz w:val="18"/>
                <w:lang w:val="ru-RU"/>
              </w:rPr>
              <w:t>Вернуть значение по умолчанию.</w:t>
            </w:r>
          </w:p>
        </w:tc>
      </w:tr>
      <w:tr w:rsidR="002F33F1" w:rsidRPr="00945844" w:rsidTr="003055CC">
        <w:trPr>
          <w:cantSplit/>
        </w:trPr>
        <w:tc>
          <w:tcPr>
            <w:tcW w:w="2551" w:type="dxa"/>
          </w:tcPr>
          <w:p w:rsidR="002F33F1" w:rsidRPr="00945844" w:rsidRDefault="002F33F1" w:rsidP="001D607A">
            <w:pPr>
              <w:suppressAutoHyphens/>
              <w:jc w:val="left"/>
              <w:rPr>
                <w:rStyle w:val="afff9"/>
                <w:rFonts w:ascii="Calibri" w:hAnsi="Calibri"/>
                <w:sz w:val="18"/>
                <w:lang w:val="en-US"/>
              </w:rPr>
            </w:pPr>
            <w:r w:rsidRPr="00945844">
              <w:rPr>
                <w:b/>
                <w:bCs/>
                <w:sz w:val="18"/>
                <w:szCs w:val="20"/>
                <w:lang w:val="en-US"/>
              </w:rPr>
              <w:t xml:space="preserve">ip igmp snooping vlan </w:t>
            </w:r>
            <w:r w:rsidRPr="00945844">
              <w:rPr>
                <w:bCs/>
                <w:i/>
                <w:sz w:val="18"/>
                <w:szCs w:val="20"/>
                <w:lang w:val="en-US"/>
              </w:rPr>
              <w:t xml:space="preserve">vlan_id </w:t>
            </w:r>
            <w:r w:rsidR="001D607A">
              <w:rPr>
                <w:b/>
                <w:bCs/>
                <w:sz w:val="18"/>
                <w:szCs w:val="20"/>
                <w:lang w:val="en-US"/>
              </w:rPr>
              <w:t>mrouter</w:t>
            </w:r>
            <w:r w:rsidRPr="00945844">
              <w:rPr>
                <w:b/>
                <w:bCs/>
                <w:sz w:val="18"/>
                <w:szCs w:val="20"/>
                <w:lang w:val="en-US"/>
              </w:rPr>
              <w:t xml:space="preserve"> {</w:t>
            </w:r>
            <w:r w:rsidR="00CF0269" w:rsidRPr="00945844">
              <w:rPr>
                <w:b/>
                <w:sz w:val="18"/>
                <w:szCs w:val="20"/>
                <w:lang w:val="en-US" w:eastAsia="en-US"/>
              </w:rPr>
              <w:t xml:space="preserve">fastethernet </w:t>
            </w:r>
            <w:r w:rsidR="00CF0269" w:rsidRPr="00945844">
              <w:rPr>
                <w:i/>
                <w:sz w:val="18"/>
                <w:szCs w:val="20"/>
                <w:lang w:val="en-US" w:eastAsia="en-US"/>
              </w:rPr>
              <w:t>fa_port</w:t>
            </w:r>
            <w:r w:rsidR="00CF0269" w:rsidRPr="00945844">
              <w:rPr>
                <w:b/>
                <w:sz w:val="18"/>
                <w:szCs w:val="20"/>
                <w:lang w:val="en-US" w:eastAsia="en-US"/>
              </w:rPr>
              <w:t xml:space="preserve"> </w:t>
            </w:r>
            <w:r w:rsidR="00CF0269">
              <w:rPr>
                <w:rStyle w:val="affffff0"/>
                <w:b/>
              </w:rPr>
              <w:t xml:space="preserve">| </w:t>
            </w:r>
            <w:r w:rsidRPr="00945844">
              <w:rPr>
                <w:b/>
                <w:sz w:val="18"/>
                <w:szCs w:val="20"/>
                <w:lang w:val="en-US" w:eastAsia="en-US"/>
              </w:rPr>
              <w:t xml:space="preserve">gigabitethernet </w:t>
            </w:r>
            <w:r w:rsidRPr="00945844">
              <w:rPr>
                <w:i/>
                <w:sz w:val="18"/>
                <w:szCs w:val="20"/>
                <w:lang w:val="en-US" w:eastAsia="en-US" w:bidi="he-IL"/>
              </w:rPr>
              <w:t>gi_port</w:t>
            </w:r>
            <w:r w:rsidRPr="00945844">
              <w:rPr>
                <w:b/>
                <w:sz w:val="18"/>
                <w:szCs w:val="20"/>
                <w:lang w:val="en-US" w:eastAsia="en-US"/>
              </w:rPr>
              <w:t xml:space="preserve"> | </w:t>
            </w:r>
            <w:r w:rsidR="00F844F2" w:rsidRPr="00F844F2">
              <w:rPr>
                <w:rStyle w:val="affffff0"/>
                <w:b/>
              </w:rPr>
              <w:t>tengigabitethernet</w:t>
            </w:r>
            <w:r w:rsidR="00F844F2">
              <w:rPr>
                <w:rStyle w:val="affffff0"/>
                <w:i/>
              </w:rPr>
              <w:t xml:space="preserve"> </w:t>
            </w:r>
            <w:r w:rsidR="00F844F2" w:rsidRPr="00F844F2">
              <w:rPr>
                <w:rStyle w:val="affffff0"/>
                <w:i/>
              </w:rPr>
              <w:t>te_port</w:t>
            </w:r>
            <w:r w:rsidR="00F844F2" w:rsidRPr="00945844">
              <w:rPr>
                <w:b/>
                <w:sz w:val="18"/>
                <w:szCs w:val="20"/>
                <w:lang w:val="en-US" w:eastAsia="en-US"/>
              </w:rPr>
              <w:t xml:space="preserve"> </w:t>
            </w:r>
            <w:r w:rsidRPr="00945844">
              <w:rPr>
                <w:b/>
                <w:sz w:val="18"/>
                <w:szCs w:val="20"/>
                <w:lang w:val="en-US" w:eastAsia="en-US"/>
              </w:rPr>
              <w:t>port-channel</w:t>
            </w:r>
            <w:r w:rsidRPr="00945844">
              <w:rPr>
                <w:b/>
                <w:sz w:val="18"/>
                <w:szCs w:val="20"/>
                <w:lang w:val="en-US" w:eastAsia="en-US" w:bidi="he-IL"/>
              </w:rPr>
              <w:t xml:space="preserve"> </w:t>
            </w:r>
            <w:r w:rsidRPr="00945844">
              <w:rPr>
                <w:i/>
                <w:sz w:val="18"/>
                <w:szCs w:val="20"/>
                <w:lang w:val="en-US" w:eastAsia="en-US"/>
              </w:rPr>
              <w:t>group</w:t>
            </w:r>
            <w:r w:rsidRPr="00945844">
              <w:rPr>
                <w:b/>
                <w:sz w:val="18"/>
                <w:szCs w:val="20"/>
                <w:lang w:val="en-US" w:eastAsia="en-US" w:bidi="he-IL"/>
              </w:rPr>
              <w:t>}</w:t>
            </w:r>
          </w:p>
        </w:tc>
        <w:tc>
          <w:tcPr>
            <w:tcW w:w="1984" w:type="dxa"/>
            <w:vMerge w:val="restart"/>
            <w:vAlign w:val="center"/>
          </w:tcPr>
          <w:p w:rsidR="00753D71" w:rsidRPr="00945844" w:rsidRDefault="00753D71" w:rsidP="00693608">
            <w:pPr>
              <w:pStyle w:val="affffff"/>
              <w:jc w:val="center"/>
            </w:pPr>
            <w:r w:rsidRPr="00945844">
              <w:t>fa_port: (0/1..24);</w:t>
            </w:r>
          </w:p>
          <w:p w:rsidR="00753D71" w:rsidRPr="00F844F2" w:rsidRDefault="002E6020" w:rsidP="00F844F2">
            <w:pPr>
              <w:pStyle w:val="afffffd"/>
              <w:suppressAutoHyphens/>
              <w:ind w:firstLine="0"/>
              <w:rPr>
                <w:sz w:val="18"/>
              </w:rPr>
            </w:pPr>
            <w:r>
              <w:rPr>
                <w:sz w:val="18"/>
                <w:szCs w:val="18"/>
              </w:rPr>
              <w:t>gi_port: (0/1..48)</w:t>
            </w:r>
            <w:r w:rsidR="00753D71" w:rsidRPr="00BA2AA4">
              <w:rPr>
                <w:sz w:val="18"/>
                <w:szCs w:val="18"/>
              </w:rPr>
              <w:t>;</w:t>
            </w:r>
            <w:r w:rsidR="00F844F2">
              <w:rPr>
                <w:sz w:val="18"/>
              </w:rPr>
              <w:t xml:space="preserve"> </w:t>
            </w:r>
            <w:r w:rsidR="000E261E">
              <w:rPr>
                <w:sz w:val="18"/>
              </w:rPr>
              <w:t>te_port: (0/1..11)</w:t>
            </w:r>
            <w:r w:rsidR="00F844F2">
              <w:rPr>
                <w:sz w:val="18"/>
              </w:rPr>
              <w:t>;</w:t>
            </w:r>
          </w:p>
          <w:p w:rsidR="00753D71" w:rsidRPr="00945844" w:rsidRDefault="003258DA" w:rsidP="00693608">
            <w:pPr>
              <w:pStyle w:val="affffff"/>
              <w:jc w:val="center"/>
            </w:pPr>
            <w:r>
              <w:t>group: (1..24</w:t>
            </w:r>
            <w:r w:rsidR="00753D71" w:rsidRPr="00945844">
              <w:t>);</w:t>
            </w:r>
          </w:p>
          <w:p w:rsidR="002F33F1" w:rsidRPr="00945844" w:rsidRDefault="002F33F1" w:rsidP="00693608">
            <w:pPr>
              <w:pStyle w:val="affffff"/>
              <w:jc w:val="center"/>
            </w:pPr>
          </w:p>
        </w:tc>
        <w:tc>
          <w:tcPr>
            <w:tcW w:w="4963" w:type="dxa"/>
          </w:tcPr>
          <w:p w:rsidR="002F33F1" w:rsidRPr="00945844" w:rsidRDefault="00C734E9" w:rsidP="00693608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Определить</w:t>
            </w:r>
            <w:r w:rsidR="002F33F1" w:rsidRPr="00945844">
              <w:rPr>
                <w:rStyle w:val="affff4"/>
                <w:sz w:val="18"/>
                <w:lang w:val="ru-RU"/>
              </w:rPr>
              <w:t xml:space="preserve"> порт, к которому подключен маршрутизатор мно</w:t>
            </w:r>
            <w:r w:rsidR="00712804">
              <w:rPr>
                <w:rStyle w:val="affff4"/>
                <w:sz w:val="18"/>
                <w:lang w:val="ru-RU"/>
              </w:rPr>
              <w:t>гоадресной рассылки для заданного</w:t>
            </w:r>
            <w:r w:rsidR="002F33F1" w:rsidRPr="00945844">
              <w:rPr>
                <w:rStyle w:val="affff4"/>
                <w:sz w:val="18"/>
                <w:lang w:val="ru-RU"/>
              </w:rPr>
              <w:t xml:space="preserve"> VLAN.</w:t>
            </w:r>
          </w:p>
          <w:p w:rsidR="002F33F1" w:rsidRPr="00945844" w:rsidRDefault="002F33F1" w:rsidP="00693608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lang w:val="ru-RU"/>
              </w:rPr>
              <w:t xml:space="preserve">- </w:t>
            </w:r>
            <w:r w:rsidRPr="00945844">
              <w:rPr>
                <w:i/>
              </w:rPr>
              <w:t>vlan</w:t>
            </w:r>
            <w:r w:rsidRPr="00945844">
              <w:rPr>
                <w:i/>
                <w:lang w:val="ru-RU"/>
              </w:rPr>
              <w:t>_</w:t>
            </w:r>
            <w:r w:rsidRPr="00945844">
              <w:rPr>
                <w:i/>
              </w:rPr>
              <w:t>id</w:t>
            </w:r>
            <w:r w:rsidRPr="00945844">
              <w:rPr>
                <w:lang w:val="ru-RU"/>
              </w:rPr>
              <w:t xml:space="preserve"> – идентификационный номер </w:t>
            </w:r>
            <w:r w:rsidRPr="00945844">
              <w:t>VLAN</w:t>
            </w:r>
            <w:r w:rsidRPr="00945844">
              <w:rPr>
                <w:lang w:val="ru-RU"/>
              </w:rPr>
              <w:t>.</w:t>
            </w:r>
          </w:p>
        </w:tc>
      </w:tr>
      <w:tr w:rsidR="002F33F1" w:rsidRPr="00945844" w:rsidTr="003055CC">
        <w:trPr>
          <w:cantSplit/>
        </w:trPr>
        <w:tc>
          <w:tcPr>
            <w:tcW w:w="2551" w:type="dxa"/>
          </w:tcPr>
          <w:p w:rsidR="002F33F1" w:rsidRPr="00945844" w:rsidRDefault="002F33F1" w:rsidP="00CF0269">
            <w:pPr>
              <w:suppressAutoHyphens/>
              <w:jc w:val="left"/>
              <w:rPr>
                <w:rStyle w:val="afff9"/>
                <w:rFonts w:ascii="Calibri" w:hAnsi="Calibri"/>
                <w:sz w:val="18"/>
                <w:lang w:val="en-US"/>
              </w:rPr>
            </w:pPr>
            <w:r w:rsidRPr="00945844">
              <w:rPr>
                <w:b/>
                <w:bCs/>
                <w:sz w:val="18"/>
                <w:szCs w:val="20"/>
                <w:lang w:val="en-US"/>
              </w:rPr>
              <w:t xml:space="preserve">no ip igmp snooping vlan </w:t>
            </w:r>
            <w:r w:rsidRPr="00945844">
              <w:rPr>
                <w:bCs/>
                <w:i/>
                <w:sz w:val="18"/>
                <w:szCs w:val="20"/>
                <w:lang w:val="en-US"/>
              </w:rPr>
              <w:t xml:space="preserve">vlan_id </w:t>
            </w:r>
            <w:r w:rsidRPr="00945844">
              <w:rPr>
                <w:b/>
                <w:bCs/>
                <w:sz w:val="18"/>
                <w:szCs w:val="20"/>
                <w:lang w:val="en-US"/>
              </w:rPr>
              <w:t xml:space="preserve">mrouter interface </w:t>
            </w:r>
            <w:r w:rsidR="009434F5" w:rsidRPr="00945844">
              <w:rPr>
                <w:b/>
                <w:bCs/>
                <w:sz w:val="18"/>
                <w:szCs w:val="20"/>
                <w:lang w:val="en-US"/>
              </w:rPr>
              <w:t>{</w:t>
            </w:r>
            <w:r w:rsidR="00CF0269" w:rsidRPr="00945844">
              <w:rPr>
                <w:b/>
                <w:sz w:val="18"/>
                <w:szCs w:val="20"/>
                <w:lang w:val="en-US" w:eastAsia="en-US"/>
              </w:rPr>
              <w:t xml:space="preserve"> fastethernet </w:t>
            </w:r>
            <w:r w:rsidR="00CF0269" w:rsidRPr="00945844">
              <w:rPr>
                <w:i/>
                <w:sz w:val="18"/>
                <w:szCs w:val="20"/>
                <w:lang w:val="en-US" w:eastAsia="en-US"/>
              </w:rPr>
              <w:t>fa_port</w:t>
            </w:r>
            <w:r w:rsidR="00CF0269" w:rsidRPr="00945844">
              <w:rPr>
                <w:b/>
                <w:sz w:val="18"/>
                <w:szCs w:val="20"/>
                <w:lang w:val="en-US" w:eastAsia="en-US"/>
              </w:rPr>
              <w:t xml:space="preserve"> </w:t>
            </w:r>
            <w:r w:rsidR="00CF0269">
              <w:rPr>
                <w:rStyle w:val="affffff0"/>
                <w:b/>
              </w:rPr>
              <w:t xml:space="preserve">| </w:t>
            </w:r>
            <w:r w:rsidR="009434F5" w:rsidRPr="00945844">
              <w:rPr>
                <w:b/>
                <w:sz w:val="18"/>
                <w:szCs w:val="20"/>
                <w:lang w:val="en-US" w:eastAsia="en-US"/>
              </w:rPr>
              <w:t xml:space="preserve">gigabitethernet </w:t>
            </w:r>
            <w:r w:rsidR="009434F5" w:rsidRPr="00945844">
              <w:rPr>
                <w:i/>
                <w:sz w:val="18"/>
                <w:szCs w:val="20"/>
                <w:lang w:val="en-US" w:eastAsia="en-US" w:bidi="he-IL"/>
              </w:rPr>
              <w:t>gi_port</w:t>
            </w:r>
            <w:r w:rsidR="009434F5" w:rsidRPr="00945844">
              <w:rPr>
                <w:b/>
                <w:sz w:val="18"/>
                <w:szCs w:val="20"/>
                <w:lang w:val="en-US" w:eastAsia="en-US"/>
              </w:rPr>
              <w:t xml:space="preserve"> | </w:t>
            </w:r>
            <w:r w:rsidR="00F844F2" w:rsidRPr="00F844F2">
              <w:rPr>
                <w:rStyle w:val="affffff0"/>
                <w:b/>
              </w:rPr>
              <w:t>tengigabitethernet</w:t>
            </w:r>
            <w:r w:rsidR="00F844F2">
              <w:rPr>
                <w:rStyle w:val="affffff0"/>
                <w:i/>
              </w:rPr>
              <w:t xml:space="preserve"> </w:t>
            </w:r>
            <w:r w:rsidR="00F844F2" w:rsidRPr="00F844F2">
              <w:rPr>
                <w:rStyle w:val="affffff0"/>
                <w:i/>
              </w:rPr>
              <w:t>te_port</w:t>
            </w:r>
            <w:r w:rsidR="009434F5" w:rsidRPr="00945844">
              <w:rPr>
                <w:b/>
                <w:sz w:val="18"/>
                <w:szCs w:val="20"/>
                <w:lang w:val="en-US" w:eastAsia="en-US"/>
              </w:rPr>
              <w:t xml:space="preserve"> port-channel</w:t>
            </w:r>
            <w:r w:rsidR="009434F5" w:rsidRPr="00945844">
              <w:rPr>
                <w:b/>
                <w:sz w:val="18"/>
                <w:szCs w:val="20"/>
                <w:lang w:val="en-US" w:eastAsia="en-US" w:bidi="he-IL"/>
              </w:rPr>
              <w:t xml:space="preserve"> </w:t>
            </w:r>
            <w:r w:rsidR="009434F5" w:rsidRPr="00945844">
              <w:rPr>
                <w:i/>
                <w:sz w:val="18"/>
                <w:szCs w:val="20"/>
                <w:lang w:val="en-US" w:eastAsia="en-US"/>
              </w:rPr>
              <w:t>group</w:t>
            </w:r>
            <w:r w:rsidR="009434F5" w:rsidRPr="00945844">
              <w:rPr>
                <w:b/>
                <w:sz w:val="18"/>
                <w:szCs w:val="20"/>
                <w:lang w:val="en-US" w:eastAsia="en-US" w:bidi="he-IL"/>
              </w:rPr>
              <w:t>}</w:t>
            </w:r>
          </w:p>
        </w:tc>
        <w:tc>
          <w:tcPr>
            <w:tcW w:w="1984" w:type="dxa"/>
            <w:vMerge/>
            <w:vAlign w:val="center"/>
          </w:tcPr>
          <w:p w:rsidR="002F33F1" w:rsidRPr="00945844" w:rsidRDefault="002F33F1" w:rsidP="00693608">
            <w:pPr>
              <w:pStyle w:val="affffff"/>
              <w:jc w:val="center"/>
            </w:pPr>
          </w:p>
        </w:tc>
        <w:tc>
          <w:tcPr>
            <w:tcW w:w="4963" w:type="dxa"/>
          </w:tcPr>
          <w:p w:rsidR="002F33F1" w:rsidRPr="00945844" w:rsidRDefault="00C734E9" w:rsidP="00693608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Указать</w:t>
            </w:r>
            <w:r w:rsidR="002F33F1" w:rsidRPr="00945844">
              <w:rPr>
                <w:rStyle w:val="affff4"/>
                <w:sz w:val="18"/>
                <w:lang w:val="ru-RU"/>
              </w:rPr>
              <w:t>, что к порту не подключен маршрутизатор многоадресной рассылки.</w:t>
            </w:r>
          </w:p>
        </w:tc>
      </w:tr>
      <w:tr w:rsidR="005C0D93" w:rsidRPr="00945844" w:rsidTr="003055CC">
        <w:trPr>
          <w:cantSplit/>
        </w:trPr>
        <w:tc>
          <w:tcPr>
            <w:tcW w:w="2551" w:type="dxa"/>
          </w:tcPr>
          <w:p w:rsidR="005C0D93" w:rsidRPr="00945844" w:rsidRDefault="005C0D93" w:rsidP="001D607A">
            <w:pPr>
              <w:pStyle w:val="btBodyText"/>
              <w:suppressAutoHyphens/>
              <w:spacing w:before="0" w:after="0"/>
              <w:rPr>
                <w:rFonts w:ascii="Calibri" w:hAnsi="Calibri"/>
                <w:b/>
                <w:bCs/>
                <w:caps/>
                <w:kern w:val="32"/>
                <w:sz w:val="18"/>
                <w:szCs w:val="20"/>
              </w:rPr>
            </w:pPr>
            <w:r w:rsidRPr="00945844">
              <w:rPr>
                <w:rFonts w:ascii="Calibri" w:hAnsi="Calibri"/>
                <w:b/>
                <w:bCs/>
                <w:sz w:val="18"/>
                <w:szCs w:val="20"/>
              </w:rPr>
              <w:t xml:space="preserve">ip igmp snooping vlan </w:t>
            </w:r>
            <w:r w:rsidRPr="00945844">
              <w:rPr>
                <w:rFonts w:ascii="Calibri" w:hAnsi="Calibri"/>
                <w:bCs/>
                <w:i/>
                <w:sz w:val="18"/>
                <w:szCs w:val="20"/>
              </w:rPr>
              <w:t>vlan_id</w:t>
            </w:r>
            <w:r w:rsidRPr="00945844">
              <w:rPr>
                <w:rFonts w:ascii="Calibri" w:hAnsi="Calibri"/>
                <w:b/>
                <w:bCs/>
                <w:sz w:val="18"/>
                <w:szCs w:val="20"/>
              </w:rPr>
              <w:t xml:space="preserve"> </w:t>
            </w:r>
            <w:r w:rsidR="001D607A">
              <w:rPr>
                <w:rFonts w:ascii="Calibri" w:hAnsi="Calibri"/>
                <w:b/>
                <w:bCs/>
                <w:sz w:val="18"/>
                <w:szCs w:val="20"/>
              </w:rPr>
              <w:t>fast-</w:t>
            </w:r>
            <w:r w:rsidRPr="00945844">
              <w:rPr>
                <w:rFonts w:ascii="Calibri" w:hAnsi="Calibri"/>
                <w:b/>
                <w:bCs/>
                <w:sz w:val="18"/>
                <w:szCs w:val="20"/>
              </w:rPr>
              <w:t xml:space="preserve">leave </w:t>
            </w:r>
          </w:p>
        </w:tc>
        <w:tc>
          <w:tcPr>
            <w:tcW w:w="1984" w:type="dxa"/>
            <w:vMerge w:val="restart"/>
            <w:vAlign w:val="center"/>
          </w:tcPr>
          <w:p w:rsidR="005C0D93" w:rsidRPr="00945844" w:rsidRDefault="005C0D93" w:rsidP="00693608">
            <w:pPr>
              <w:pStyle w:val="affffff"/>
              <w:jc w:val="center"/>
            </w:pPr>
            <w:r w:rsidRPr="00945844">
              <w:t>vlan_id: (1..4094);</w:t>
            </w:r>
          </w:p>
          <w:p w:rsidR="005C0D93" w:rsidRPr="00945844" w:rsidRDefault="005C0D93" w:rsidP="00693608">
            <w:pPr>
              <w:pStyle w:val="affffff"/>
              <w:jc w:val="center"/>
            </w:pPr>
            <w:r w:rsidRPr="00945844">
              <w:t>-/выключено</w:t>
            </w:r>
          </w:p>
        </w:tc>
        <w:tc>
          <w:tcPr>
            <w:tcW w:w="4963" w:type="dxa"/>
          </w:tcPr>
          <w:p w:rsidR="005C0D93" w:rsidRPr="00945844" w:rsidRDefault="005C0D93" w:rsidP="00693608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Включить</w:t>
            </w:r>
            <w:r w:rsidRPr="00945844">
              <w:rPr>
                <w:rStyle w:val="affff4"/>
                <w:sz w:val="18"/>
              </w:rPr>
              <w:t xml:space="preserve"> </w:t>
            </w:r>
            <w:r w:rsidRPr="00945844">
              <w:rPr>
                <w:rStyle w:val="affff4"/>
                <w:sz w:val="18"/>
                <w:lang w:val="ru-RU"/>
              </w:rPr>
              <w:t>процесс</w:t>
            </w:r>
            <w:r w:rsidRPr="00945844">
              <w:rPr>
                <w:rStyle w:val="affff4"/>
                <w:sz w:val="18"/>
              </w:rPr>
              <w:t xml:space="preserve"> IGMP Snooping Immediate-Leave </w:t>
            </w:r>
            <w:r w:rsidRPr="00945844">
              <w:rPr>
                <w:rStyle w:val="affff4"/>
                <w:sz w:val="18"/>
                <w:lang w:val="ru-RU"/>
              </w:rPr>
              <w:t>на</w:t>
            </w:r>
            <w:r w:rsidRPr="00945844">
              <w:rPr>
                <w:rStyle w:val="affff4"/>
                <w:sz w:val="18"/>
              </w:rPr>
              <w:t xml:space="preserve"> </w:t>
            </w:r>
            <w:r w:rsidRPr="00945844">
              <w:rPr>
                <w:rStyle w:val="affff4"/>
                <w:sz w:val="18"/>
                <w:lang w:val="ru-RU"/>
              </w:rPr>
              <w:t>текущей</w:t>
            </w:r>
            <w:r w:rsidRPr="00945844">
              <w:rPr>
                <w:rStyle w:val="affff4"/>
                <w:sz w:val="18"/>
              </w:rPr>
              <w:t xml:space="preserve"> VLAN. </w:t>
            </w:r>
            <w:r w:rsidRPr="00945844">
              <w:rPr>
                <w:rStyle w:val="affff4"/>
                <w:sz w:val="18"/>
                <w:lang w:val="ru-RU"/>
              </w:rPr>
              <w:t>Означает, что порт должен быть немедленно удален из группы IGMP после получения сообщения IGMP leave.</w:t>
            </w:r>
          </w:p>
        </w:tc>
      </w:tr>
      <w:tr w:rsidR="005C0D93" w:rsidRPr="00AC5B2C" w:rsidTr="003055CC">
        <w:trPr>
          <w:cantSplit/>
        </w:trPr>
        <w:tc>
          <w:tcPr>
            <w:tcW w:w="2551" w:type="dxa"/>
          </w:tcPr>
          <w:p w:rsidR="005C0D93" w:rsidRPr="00945844" w:rsidRDefault="005C0D93" w:rsidP="001D607A">
            <w:pPr>
              <w:suppressAutoHyphens/>
              <w:jc w:val="left"/>
              <w:rPr>
                <w:rStyle w:val="afff9"/>
                <w:rFonts w:ascii="Calibri" w:hAnsi="Calibri"/>
                <w:sz w:val="18"/>
                <w:lang w:val="en-US"/>
              </w:rPr>
            </w:pPr>
            <w:r w:rsidRPr="00945844">
              <w:rPr>
                <w:b/>
                <w:bCs/>
                <w:sz w:val="18"/>
                <w:szCs w:val="20"/>
                <w:lang w:val="en-US"/>
              </w:rPr>
              <w:t xml:space="preserve">no ip igmp snooping vlan </w:t>
            </w:r>
            <w:r w:rsidRPr="00945844">
              <w:rPr>
                <w:bCs/>
                <w:i/>
                <w:sz w:val="18"/>
                <w:szCs w:val="20"/>
                <w:lang w:val="en-US"/>
              </w:rPr>
              <w:t>vlan_id</w:t>
            </w:r>
            <w:r w:rsidRPr="00945844">
              <w:rPr>
                <w:b/>
                <w:bCs/>
                <w:sz w:val="18"/>
                <w:szCs w:val="20"/>
                <w:lang w:val="en-US"/>
              </w:rPr>
              <w:t xml:space="preserve"> </w:t>
            </w:r>
            <w:r w:rsidR="001D607A">
              <w:rPr>
                <w:b/>
                <w:bCs/>
                <w:sz w:val="18"/>
                <w:szCs w:val="20"/>
                <w:lang w:val="en-US"/>
              </w:rPr>
              <w:t>fast</w:t>
            </w:r>
            <w:r w:rsidRPr="00945844">
              <w:rPr>
                <w:b/>
                <w:bCs/>
                <w:sz w:val="18"/>
                <w:szCs w:val="20"/>
                <w:lang w:val="en-US"/>
              </w:rPr>
              <w:t>-leave</w:t>
            </w:r>
          </w:p>
        </w:tc>
        <w:tc>
          <w:tcPr>
            <w:tcW w:w="1984" w:type="dxa"/>
            <w:vMerge/>
            <w:vAlign w:val="center"/>
          </w:tcPr>
          <w:p w:rsidR="005C0D93" w:rsidRPr="00945844" w:rsidRDefault="005C0D93" w:rsidP="00693608">
            <w:pPr>
              <w:pStyle w:val="affffff"/>
              <w:jc w:val="center"/>
            </w:pPr>
          </w:p>
        </w:tc>
        <w:tc>
          <w:tcPr>
            <w:tcW w:w="4963" w:type="dxa"/>
          </w:tcPr>
          <w:p w:rsidR="005C0D93" w:rsidRPr="00945844" w:rsidRDefault="005C0D93" w:rsidP="00693608">
            <w:pPr>
              <w:pStyle w:val="affffff"/>
              <w:rPr>
                <w:rStyle w:val="affff4"/>
                <w:sz w:val="18"/>
              </w:rPr>
            </w:pPr>
            <w:r w:rsidRPr="00945844">
              <w:rPr>
                <w:rStyle w:val="affff4"/>
                <w:sz w:val="18"/>
                <w:lang w:val="ru-RU"/>
              </w:rPr>
              <w:t>Отключить</w:t>
            </w:r>
            <w:r w:rsidRPr="00945844">
              <w:rPr>
                <w:rStyle w:val="affff4"/>
                <w:sz w:val="18"/>
              </w:rPr>
              <w:t xml:space="preserve"> </w:t>
            </w:r>
            <w:r w:rsidRPr="00945844">
              <w:rPr>
                <w:rStyle w:val="affff4"/>
                <w:sz w:val="18"/>
                <w:lang w:val="ru-RU"/>
              </w:rPr>
              <w:t>процесс</w:t>
            </w:r>
            <w:r w:rsidRPr="00945844">
              <w:rPr>
                <w:rStyle w:val="affff4"/>
                <w:sz w:val="18"/>
              </w:rPr>
              <w:t xml:space="preserve"> IGMP Snooping Immediate-Leave </w:t>
            </w:r>
            <w:r w:rsidRPr="00945844">
              <w:rPr>
                <w:rStyle w:val="affff4"/>
                <w:sz w:val="18"/>
                <w:lang w:val="ru-RU"/>
              </w:rPr>
              <w:t>на</w:t>
            </w:r>
            <w:r w:rsidRPr="00945844">
              <w:rPr>
                <w:rStyle w:val="affff4"/>
                <w:sz w:val="18"/>
              </w:rPr>
              <w:t xml:space="preserve"> </w:t>
            </w:r>
            <w:r w:rsidRPr="00945844">
              <w:rPr>
                <w:rStyle w:val="affff4"/>
                <w:sz w:val="18"/>
                <w:lang w:val="ru-RU"/>
              </w:rPr>
              <w:t>текущей</w:t>
            </w:r>
            <w:r w:rsidRPr="00945844">
              <w:rPr>
                <w:rStyle w:val="affff4"/>
                <w:sz w:val="18"/>
              </w:rPr>
              <w:t xml:space="preserve"> VLAN.</w:t>
            </w:r>
          </w:p>
        </w:tc>
      </w:tr>
      <w:tr w:rsidR="007A47B1" w:rsidRPr="00945844" w:rsidTr="001B51EA">
        <w:trPr>
          <w:cantSplit/>
          <w:trHeight w:val="1866"/>
        </w:trPr>
        <w:tc>
          <w:tcPr>
            <w:tcW w:w="2551" w:type="dxa"/>
          </w:tcPr>
          <w:p w:rsidR="007A47B1" w:rsidRPr="00945844" w:rsidRDefault="007A47B1" w:rsidP="00D26A2F">
            <w:pPr>
              <w:suppressAutoHyphens/>
              <w:jc w:val="left"/>
              <w:rPr>
                <w:b/>
                <w:bCs/>
                <w:sz w:val="18"/>
                <w:szCs w:val="20"/>
                <w:lang w:val="en-US"/>
              </w:rPr>
            </w:pPr>
            <w:r w:rsidRPr="00945844">
              <w:rPr>
                <w:b/>
                <w:bCs/>
                <w:sz w:val="18"/>
                <w:szCs w:val="20"/>
                <w:lang w:val="en-US"/>
              </w:rPr>
              <w:t xml:space="preserve">ip igmp snooping vlan </w:t>
            </w:r>
            <w:r w:rsidRPr="00945844">
              <w:rPr>
                <w:bCs/>
                <w:i/>
                <w:sz w:val="18"/>
                <w:szCs w:val="20"/>
                <w:lang w:val="en-US"/>
              </w:rPr>
              <w:t>vlan_id</w:t>
            </w:r>
            <w:r w:rsidRPr="00945844">
              <w:rPr>
                <w:b/>
                <w:bCs/>
                <w:sz w:val="18"/>
                <w:szCs w:val="20"/>
                <w:lang w:val="en-US"/>
              </w:rPr>
              <w:t xml:space="preserve"> replace source-ip </w:t>
            </w:r>
            <w:r w:rsidRPr="00945844">
              <w:rPr>
                <w:bCs/>
                <w:i/>
                <w:sz w:val="18"/>
                <w:szCs w:val="20"/>
                <w:lang w:val="en-US"/>
              </w:rPr>
              <w:t>ip_add</w:t>
            </w:r>
            <w:r w:rsidR="00821D75">
              <w:rPr>
                <w:bCs/>
                <w:i/>
                <w:sz w:val="18"/>
                <w:szCs w:val="20"/>
                <w:lang w:val="en-US"/>
              </w:rPr>
              <w:t>r</w:t>
            </w:r>
          </w:p>
        </w:tc>
        <w:tc>
          <w:tcPr>
            <w:tcW w:w="1984" w:type="dxa"/>
            <w:vMerge w:val="restart"/>
            <w:vAlign w:val="center"/>
          </w:tcPr>
          <w:p w:rsidR="007A47B1" w:rsidRPr="00945844" w:rsidRDefault="007A47B1" w:rsidP="00D26A2F">
            <w:pPr>
              <w:pStyle w:val="affffff"/>
              <w:jc w:val="center"/>
              <w:rPr>
                <w:lang w:val="ru-RU"/>
              </w:rPr>
            </w:pPr>
            <w:r w:rsidRPr="00945844">
              <w:t>vlan</w:t>
            </w:r>
            <w:r w:rsidRPr="00945844">
              <w:rPr>
                <w:lang w:val="ru-RU"/>
              </w:rPr>
              <w:t>_</w:t>
            </w:r>
            <w:r w:rsidRPr="00945844">
              <w:t>id</w:t>
            </w:r>
            <w:r w:rsidRPr="00945844">
              <w:rPr>
                <w:lang w:val="ru-RU"/>
              </w:rPr>
              <w:t>: (1..4094)/</w:t>
            </w:r>
            <w:r w:rsidR="00D26A2F" w:rsidRPr="00945844">
              <w:rPr>
                <w:lang w:val="ru-RU"/>
              </w:rPr>
              <w:t>выключено</w:t>
            </w:r>
          </w:p>
        </w:tc>
        <w:tc>
          <w:tcPr>
            <w:tcW w:w="4963" w:type="dxa"/>
          </w:tcPr>
          <w:p w:rsidR="007A47B1" w:rsidRPr="00945844" w:rsidRDefault="007A47B1" w:rsidP="00D26A2F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Включить подмену коммутатором адреса источника на заданный IP-адрес в пакетах IGMP-report</w:t>
            </w:r>
            <w:r w:rsidR="00D26A2F" w:rsidRPr="00945844">
              <w:rPr>
                <w:rStyle w:val="affff4"/>
                <w:sz w:val="18"/>
                <w:lang w:val="ru-RU"/>
              </w:rPr>
              <w:t xml:space="preserve"> </w:t>
            </w:r>
            <w:r w:rsidRPr="00945844">
              <w:rPr>
                <w:rStyle w:val="affff4"/>
                <w:sz w:val="18"/>
                <w:lang w:val="ru-RU"/>
              </w:rPr>
              <w:t>в указанном VLAN</w:t>
            </w:r>
            <w:r w:rsidR="00712804">
              <w:rPr>
                <w:rStyle w:val="affff4"/>
                <w:sz w:val="18"/>
                <w:lang w:val="ru-RU"/>
              </w:rPr>
              <w:t>.</w:t>
            </w:r>
          </w:p>
          <w:p w:rsidR="007A47B1" w:rsidRPr="00945844" w:rsidRDefault="002B2045" w:rsidP="00D26A2F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-</w:t>
            </w:r>
            <w:r w:rsidR="001D607A" w:rsidRPr="001D607A">
              <w:rPr>
                <w:rStyle w:val="affff4"/>
                <w:sz w:val="18"/>
                <w:lang w:val="ru-RU"/>
              </w:rPr>
              <w:t xml:space="preserve"> </w:t>
            </w:r>
            <w:r w:rsidR="00D26A2F" w:rsidRPr="00945844">
              <w:rPr>
                <w:rStyle w:val="affff4"/>
                <w:i/>
                <w:sz w:val="18"/>
                <w:lang w:val="ru-RU"/>
              </w:rPr>
              <w:t>i</w:t>
            </w:r>
            <w:r w:rsidR="007A47B1" w:rsidRPr="00945844">
              <w:rPr>
                <w:rStyle w:val="affff4"/>
                <w:i/>
                <w:sz w:val="18"/>
                <w:lang w:val="ru-RU"/>
              </w:rPr>
              <w:t>p_addr</w:t>
            </w:r>
            <w:r w:rsidR="007A47B1" w:rsidRPr="00945844">
              <w:rPr>
                <w:rStyle w:val="affff4"/>
                <w:sz w:val="18"/>
                <w:lang w:val="ru-RU"/>
              </w:rPr>
              <w:t xml:space="preserve"> </w:t>
            </w:r>
            <w:r w:rsidR="00D26A2F" w:rsidRPr="00945844">
              <w:rPr>
                <w:rStyle w:val="affff4"/>
                <w:sz w:val="18"/>
                <w:lang w:val="ru-RU"/>
              </w:rPr>
              <w:t>–</w:t>
            </w:r>
            <w:r w:rsidR="007A47B1" w:rsidRPr="00945844">
              <w:rPr>
                <w:rStyle w:val="affff4"/>
                <w:sz w:val="18"/>
                <w:lang w:val="ru-RU"/>
              </w:rPr>
              <w:t xml:space="preserve"> IP-адрес, который будет использоваться для подмены</w:t>
            </w:r>
            <w:r w:rsidR="00AF28E9">
              <w:rPr>
                <w:rStyle w:val="affff4"/>
                <w:sz w:val="18"/>
                <w:lang w:val="ru-RU"/>
              </w:rPr>
              <w:t>.</w:t>
            </w:r>
          </w:p>
          <w:p w:rsidR="007A47B1" w:rsidRPr="00945844" w:rsidRDefault="007A47B1" w:rsidP="004E7CC1">
            <w:pPr>
              <w:pStyle w:val="affffff"/>
              <w:ind w:left="631"/>
              <w:rPr>
                <w:rStyle w:val="affff4"/>
                <w:b/>
                <w:lang w:val="ru-RU"/>
              </w:rPr>
            </w:pPr>
            <w:r w:rsidRPr="00945844">
              <w:rPr>
                <w:rStyle w:val="affff4"/>
                <w:b/>
                <w:sz w:val="18"/>
                <w:lang w:val="ru-RU"/>
              </w:rPr>
              <w:t>Подмена на заданный адрес для транзитного трафика происходит при включенном ip igmp snooping.</w:t>
            </w:r>
            <w:r w:rsidR="00D26A2F" w:rsidRPr="00945844">
              <w:rPr>
                <w:rStyle w:val="affff4"/>
                <w:b/>
                <w:sz w:val="18"/>
                <w:lang w:val="ru-RU"/>
              </w:rPr>
              <w:t xml:space="preserve"> </w:t>
            </w:r>
            <w:r w:rsidRPr="00945844">
              <w:rPr>
                <w:rStyle w:val="affff4"/>
                <w:b/>
                <w:sz w:val="18"/>
                <w:lang w:val="ru-RU"/>
              </w:rPr>
              <w:t xml:space="preserve">Подмена на заданный адрес для </w:t>
            </w:r>
            <w:r w:rsidR="00D26A2F" w:rsidRPr="00945844">
              <w:rPr>
                <w:rStyle w:val="affff4"/>
                <w:b/>
                <w:noProof/>
                <w:sz w:val="18"/>
                <w:lang w:val="ru-RU"/>
              </w:rPr>
              <w:drawing>
                <wp:anchor distT="0" distB="0" distL="114300" distR="114300" simplePos="0" relativeHeight="251649024" behindDoc="0" locked="0" layoutInCell="1" allowOverlap="1" wp14:anchorId="4480EEF0" wp14:editId="215B4E39">
                  <wp:simplePos x="0" y="0"/>
                  <wp:positionH relativeFrom="column">
                    <wp:posOffset>8890</wp:posOffset>
                  </wp:positionH>
                  <wp:positionV relativeFrom="line">
                    <wp:posOffset>-222250</wp:posOffset>
                  </wp:positionV>
                  <wp:extent cx="285750" cy="257175"/>
                  <wp:effectExtent l="19050" t="0" r="0" b="0"/>
                  <wp:wrapSquare wrapText="bothSides"/>
                  <wp:docPr id="1497" name="Рисунок 3" descr="вни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3" descr="вни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" cy="257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945844">
              <w:rPr>
                <w:rStyle w:val="affff4"/>
                <w:b/>
                <w:sz w:val="18"/>
                <w:lang w:val="ru-RU"/>
              </w:rPr>
              <w:t>трафика, исходящего с CPU</w:t>
            </w:r>
            <w:r w:rsidR="00D26A2F" w:rsidRPr="00945844">
              <w:rPr>
                <w:rStyle w:val="affff4"/>
                <w:b/>
                <w:sz w:val="18"/>
                <w:lang w:val="ru-RU"/>
              </w:rPr>
              <w:t xml:space="preserve"> </w:t>
            </w:r>
            <w:r w:rsidRPr="00945844">
              <w:rPr>
                <w:rStyle w:val="affff4"/>
                <w:b/>
                <w:sz w:val="18"/>
                <w:lang w:val="ru-RU"/>
              </w:rPr>
              <w:t>коммутатора, – при включенном ip igmp snooping и ip igmp snooping proxy-reporting.</w:t>
            </w:r>
          </w:p>
        </w:tc>
      </w:tr>
      <w:tr w:rsidR="007A47B1" w:rsidRPr="00945844" w:rsidTr="003055CC">
        <w:trPr>
          <w:cantSplit/>
        </w:trPr>
        <w:tc>
          <w:tcPr>
            <w:tcW w:w="2551" w:type="dxa"/>
          </w:tcPr>
          <w:p w:rsidR="007A47B1" w:rsidRPr="00945844" w:rsidRDefault="007A47B1" w:rsidP="002F33F1">
            <w:pPr>
              <w:suppressAutoHyphens/>
              <w:jc w:val="left"/>
              <w:rPr>
                <w:b/>
                <w:bCs/>
                <w:sz w:val="18"/>
                <w:szCs w:val="20"/>
                <w:lang w:val="en-US"/>
              </w:rPr>
            </w:pPr>
            <w:r w:rsidRPr="00945844">
              <w:rPr>
                <w:b/>
                <w:bCs/>
                <w:sz w:val="18"/>
                <w:szCs w:val="20"/>
                <w:lang w:val="en-US"/>
              </w:rPr>
              <w:t xml:space="preserve">no ip igmp snooping vlan </w:t>
            </w:r>
            <w:r w:rsidRPr="00945844">
              <w:rPr>
                <w:bCs/>
                <w:i/>
                <w:sz w:val="18"/>
                <w:szCs w:val="20"/>
                <w:lang w:val="en-US"/>
              </w:rPr>
              <w:t>vlan_id</w:t>
            </w:r>
            <w:r w:rsidRPr="00945844">
              <w:rPr>
                <w:b/>
                <w:bCs/>
                <w:sz w:val="18"/>
                <w:szCs w:val="20"/>
                <w:lang w:val="en-US"/>
              </w:rPr>
              <w:t xml:space="preserve"> replace source-ip</w:t>
            </w:r>
          </w:p>
        </w:tc>
        <w:tc>
          <w:tcPr>
            <w:tcW w:w="1984" w:type="dxa"/>
            <w:vMerge/>
            <w:vAlign w:val="center"/>
          </w:tcPr>
          <w:p w:rsidR="007A47B1" w:rsidRPr="00945844" w:rsidRDefault="007A47B1" w:rsidP="00693608">
            <w:pPr>
              <w:pStyle w:val="affffff"/>
              <w:jc w:val="center"/>
            </w:pPr>
          </w:p>
        </w:tc>
        <w:tc>
          <w:tcPr>
            <w:tcW w:w="4963" w:type="dxa"/>
          </w:tcPr>
          <w:p w:rsidR="007A47B1" w:rsidRPr="00945844" w:rsidRDefault="007A47B1" w:rsidP="00693608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Выключить подмену коммутатором адреса источника на заданный IP-адрес в пакетах IGMP-report</w:t>
            </w:r>
            <w:r w:rsidR="00757747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5C0D93" w:rsidRPr="00945844" w:rsidTr="005C0D93">
        <w:trPr>
          <w:cantSplit/>
        </w:trPr>
        <w:tc>
          <w:tcPr>
            <w:tcW w:w="2551" w:type="dxa"/>
          </w:tcPr>
          <w:p w:rsidR="005C0D93" w:rsidRPr="00945844" w:rsidDel="009434F5" w:rsidRDefault="00D81A94" w:rsidP="002F33F1">
            <w:pPr>
              <w:pStyle w:val="btBodyText"/>
              <w:suppressAutoHyphens/>
              <w:spacing w:before="0" w:after="0"/>
              <w:rPr>
                <w:rFonts w:ascii="Calibri" w:hAnsi="Calibri"/>
                <w:b/>
                <w:bCs/>
                <w:sz w:val="18"/>
                <w:szCs w:val="20"/>
              </w:rPr>
            </w:pPr>
            <w:r w:rsidRPr="00945844">
              <w:rPr>
                <w:rFonts w:ascii="Calibri" w:hAnsi="Calibri"/>
                <w:b/>
                <w:bCs/>
                <w:sz w:val="18"/>
                <w:szCs w:val="20"/>
              </w:rPr>
              <w:t>i</w:t>
            </w:r>
            <w:r w:rsidR="005C0D93" w:rsidRPr="00945844">
              <w:rPr>
                <w:rFonts w:ascii="Calibri" w:hAnsi="Calibri"/>
                <w:b/>
                <w:bCs/>
                <w:sz w:val="18"/>
                <w:szCs w:val="20"/>
              </w:rPr>
              <w:t xml:space="preserve">p igmp snooping group-query-interval </w:t>
            </w:r>
            <w:r w:rsidR="005C0D93" w:rsidRPr="00945844">
              <w:rPr>
                <w:rFonts w:ascii="Calibri" w:hAnsi="Calibri"/>
                <w:bCs/>
                <w:i/>
                <w:sz w:val="18"/>
                <w:szCs w:val="20"/>
              </w:rPr>
              <w:t>value</w:t>
            </w:r>
          </w:p>
        </w:tc>
        <w:tc>
          <w:tcPr>
            <w:tcW w:w="1984" w:type="dxa"/>
            <w:vMerge w:val="restart"/>
            <w:vAlign w:val="center"/>
          </w:tcPr>
          <w:p w:rsidR="005C0D93" w:rsidRPr="00945844" w:rsidRDefault="00131928" w:rsidP="00F65EEF">
            <w:pPr>
              <w:pStyle w:val="affffff"/>
              <w:jc w:val="center"/>
            </w:pPr>
            <w:r w:rsidRPr="00945844">
              <w:t>v</w:t>
            </w:r>
            <w:r w:rsidR="005C0D93" w:rsidRPr="00945844">
              <w:t>alue: (2</w:t>
            </w:r>
            <w:r w:rsidR="00F65EEF" w:rsidRPr="00945844">
              <w:rPr>
                <w:lang w:val="ru-RU"/>
              </w:rPr>
              <w:t>..</w:t>
            </w:r>
            <w:r w:rsidR="005C0D93" w:rsidRPr="00945844">
              <w:t>5)</w:t>
            </w:r>
          </w:p>
        </w:tc>
        <w:tc>
          <w:tcPr>
            <w:tcW w:w="4963" w:type="dxa"/>
          </w:tcPr>
          <w:p w:rsidR="005C0D93" w:rsidRPr="00757747" w:rsidDel="009434F5" w:rsidRDefault="005C0D93" w:rsidP="00693608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 xml:space="preserve">Установить интервал времени в секундах, после которого устройство отправляет </w:t>
            </w:r>
            <w:r w:rsidRPr="00945844">
              <w:rPr>
                <w:rStyle w:val="affff4"/>
                <w:sz w:val="18"/>
              </w:rPr>
              <w:t>group</w:t>
            </w:r>
            <w:r w:rsidRPr="00945844">
              <w:rPr>
                <w:rStyle w:val="affff4"/>
                <w:sz w:val="18"/>
                <w:lang w:val="ru-RU"/>
              </w:rPr>
              <w:t>-</w:t>
            </w:r>
            <w:r w:rsidRPr="00945844">
              <w:rPr>
                <w:rStyle w:val="affff4"/>
                <w:sz w:val="18"/>
              </w:rPr>
              <w:t>query</w:t>
            </w:r>
            <w:r w:rsidRPr="00945844">
              <w:rPr>
                <w:rStyle w:val="affff4"/>
                <w:sz w:val="18"/>
                <w:lang w:val="ru-RU"/>
              </w:rPr>
              <w:t xml:space="preserve"> на </w:t>
            </w:r>
            <w:r w:rsidRPr="00945844">
              <w:rPr>
                <w:rStyle w:val="affff4"/>
                <w:sz w:val="18"/>
              </w:rPr>
              <w:t>mrouter</w:t>
            </w:r>
            <w:r w:rsidR="00757747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5C0D93" w:rsidRPr="00945844" w:rsidTr="005C0D93">
        <w:trPr>
          <w:cantSplit/>
        </w:trPr>
        <w:tc>
          <w:tcPr>
            <w:tcW w:w="2551" w:type="dxa"/>
          </w:tcPr>
          <w:p w:rsidR="005C0D93" w:rsidRPr="00945844" w:rsidRDefault="00D81A94" w:rsidP="002F33F1">
            <w:pPr>
              <w:pStyle w:val="btBodyText"/>
              <w:suppressAutoHyphens/>
              <w:spacing w:before="0" w:after="0"/>
              <w:rPr>
                <w:rFonts w:ascii="Calibri" w:hAnsi="Calibri"/>
                <w:b/>
                <w:bCs/>
                <w:sz w:val="18"/>
                <w:szCs w:val="20"/>
              </w:rPr>
            </w:pPr>
            <w:r w:rsidRPr="00945844">
              <w:rPr>
                <w:rFonts w:ascii="Calibri" w:hAnsi="Calibri"/>
                <w:b/>
                <w:bCs/>
                <w:sz w:val="18"/>
                <w:szCs w:val="20"/>
              </w:rPr>
              <w:t>i</w:t>
            </w:r>
            <w:r w:rsidR="005C0D93" w:rsidRPr="00945844">
              <w:rPr>
                <w:rFonts w:ascii="Calibri" w:hAnsi="Calibri"/>
                <w:b/>
                <w:bCs/>
                <w:sz w:val="18"/>
                <w:szCs w:val="20"/>
              </w:rPr>
              <w:t>p igmp snooping group-query-interval</w:t>
            </w:r>
          </w:p>
        </w:tc>
        <w:tc>
          <w:tcPr>
            <w:tcW w:w="1984" w:type="dxa"/>
            <w:vMerge/>
            <w:vAlign w:val="center"/>
          </w:tcPr>
          <w:p w:rsidR="005C0D93" w:rsidRPr="00945844" w:rsidRDefault="005C0D93" w:rsidP="00693608">
            <w:pPr>
              <w:pStyle w:val="affffff"/>
              <w:jc w:val="center"/>
            </w:pPr>
          </w:p>
        </w:tc>
        <w:tc>
          <w:tcPr>
            <w:tcW w:w="4963" w:type="dxa"/>
          </w:tcPr>
          <w:p w:rsidR="005C0D93" w:rsidRPr="00945844" w:rsidRDefault="005C0D93" w:rsidP="00693608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Установить значение по умолчанию</w:t>
            </w:r>
            <w:r w:rsidR="00757747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5C0D93" w:rsidRPr="00945844" w:rsidTr="003055CC">
        <w:trPr>
          <w:cantSplit/>
        </w:trPr>
        <w:tc>
          <w:tcPr>
            <w:tcW w:w="2551" w:type="dxa"/>
          </w:tcPr>
          <w:p w:rsidR="005C0D93" w:rsidRPr="00945844" w:rsidRDefault="005C0D93" w:rsidP="00265C22">
            <w:pPr>
              <w:pStyle w:val="btBodyText"/>
              <w:suppressAutoHyphens/>
              <w:spacing w:before="0" w:after="0"/>
              <w:rPr>
                <w:rFonts w:ascii="Calibri" w:hAnsi="Calibri"/>
                <w:b/>
                <w:bCs/>
                <w:sz w:val="18"/>
                <w:szCs w:val="20"/>
              </w:rPr>
            </w:pPr>
            <w:r w:rsidRPr="00945844">
              <w:rPr>
                <w:rFonts w:ascii="Calibri" w:hAnsi="Calibri"/>
                <w:b/>
                <w:bCs/>
                <w:sz w:val="18"/>
                <w:szCs w:val="20"/>
              </w:rPr>
              <w:t xml:space="preserve"> ip igmp snooping port-purge-interval </w:t>
            </w:r>
            <w:r w:rsidRPr="00945844">
              <w:rPr>
                <w:rFonts w:ascii="Calibri" w:hAnsi="Calibri"/>
                <w:bCs/>
                <w:i/>
                <w:sz w:val="18"/>
                <w:szCs w:val="20"/>
              </w:rPr>
              <w:t>value</w:t>
            </w:r>
          </w:p>
        </w:tc>
        <w:tc>
          <w:tcPr>
            <w:tcW w:w="1984" w:type="dxa"/>
            <w:vMerge w:val="restart"/>
            <w:vAlign w:val="center"/>
          </w:tcPr>
          <w:p w:rsidR="005C0D93" w:rsidRPr="00945844" w:rsidRDefault="00D26A2F" w:rsidP="00693608">
            <w:pPr>
              <w:pStyle w:val="affffff"/>
              <w:jc w:val="center"/>
            </w:pPr>
            <w:r w:rsidRPr="00945844">
              <w:t>v</w:t>
            </w:r>
            <w:r w:rsidR="005C0D93" w:rsidRPr="00945844">
              <w:t>alue: (130..1225)</w:t>
            </w:r>
          </w:p>
        </w:tc>
        <w:tc>
          <w:tcPr>
            <w:tcW w:w="4963" w:type="dxa"/>
          </w:tcPr>
          <w:p w:rsidR="005C0D93" w:rsidRPr="00757747" w:rsidRDefault="005C0D93" w:rsidP="00693608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 xml:space="preserve">Установить интервал времени в секундах, по истечении которого </w:t>
            </w:r>
            <w:r w:rsidRPr="00945844">
              <w:rPr>
                <w:rStyle w:val="affff4"/>
                <w:sz w:val="18"/>
              </w:rPr>
              <w:t>mrouter</w:t>
            </w:r>
            <w:r w:rsidRPr="00945844">
              <w:rPr>
                <w:rStyle w:val="affff4"/>
                <w:sz w:val="18"/>
                <w:lang w:val="ru-RU"/>
              </w:rPr>
              <w:t xml:space="preserve"> удаляется, если не получает </w:t>
            </w:r>
            <w:r w:rsidRPr="00945844">
              <w:rPr>
                <w:rStyle w:val="affff4"/>
                <w:sz w:val="18"/>
              </w:rPr>
              <w:t>IGMP</w:t>
            </w:r>
            <w:r w:rsidRPr="00945844">
              <w:rPr>
                <w:rStyle w:val="affff4"/>
                <w:sz w:val="18"/>
                <w:lang w:val="ru-RU"/>
              </w:rPr>
              <w:t xml:space="preserve"> </w:t>
            </w:r>
            <w:r w:rsidRPr="00945844">
              <w:rPr>
                <w:rStyle w:val="affff4"/>
                <w:sz w:val="18"/>
              </w:rPr>
              <w:t>reports</w:t>
            </w:r>
            <w:r w:rsidR="00757747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5C0D93" w:rsidRPr="00945844" w:rsidTr="003055CC">
        <w:trPr>
          <w:cantSplit/>
        </w:trPr>
        <w:tc>
          <w:tcPr>
            <w:tcW w:w="2551" w:type="dxa"/>
          </w:tcPr>
          <w:p w:rsidR="005C0D93" w:rsidRPr="00945844" w:rsidRDefault="00D81A94" w:rsidP="002F33F1">
            <w:pPr>
              <w:pStyle w:val="btBodyText"/>
              <w:suppressAutoHyphens/>
              <w:spacing w:before="0" w:after="0"/>
              <w:rPr>
                <w:rFonts w:ascii="Calibri" w:hAnsi="Calibri"/>
                <w:b/>
                <w:bCs/>
                <w:sz w:val="18"/>
                <w:szCs w:val="20"/>
              </w:rPr>
            </w:pPr>
            <w:r w:rsidRPr="00945844">
              <w:rPr>
                <w:rFonts w:ascii="Calibri" w:hAnsi="Calibri"/>
                <w:b/>
                <w:bCs/>
                <w:sz w:val="18"/>
                <w:szCs w:val="20"/>
              </w:rPr>
              <w:t>n</w:t>
            </w:r>
            <w:r w:rsidR="005C0D93" w:rsidRPr="00945844">
              <w:rPr>
                <w:rFonts w:ascii="Calibri" w:hAnsi="Calibri"/>
                <w:b/>
                <w:bCs/>
                <w:sz w:val="18"/>
                <w:szCs w:val="20"/>
              </w:rPr>
              <w:t>o ip igmp snooping port-purge-interval</w:t>
            </w:r>
          </w:p>
        </w:tc>
        <w:tc>
          <w:tcPr>
            <w:tcW w:w="1984" w:type="dxa"/>
            <w:vMerge/>
            <w:vAlign w:val="center"/>
          </w:tcPr>
          <w:p w:rsidR="005C0D93" w:rsidRPr="00945844" w:rsidRDefault="005C0D93" w:rsidP="00693608">
            <w:pPr>
              <w:pStyle w:val="affffff"/>
              <w:jc w:val="center"/>
            </w:pPr>
          </w:p>
        </w:tc>
        <w:tc>
          <w:tcPr>
            <w:tcW w:w="4963" w:type="dxa"/>
          </w:tcPr>
          <w:p w:rsidR="005C0D93" w:rsidRPr="00945844" w:rsidRDefault="005C0D93" w:rsidP="00693608">
            <w:pPr>
              <w:pStyle w:val="affffff"/>
              <w:rPr>
                <w:rStyle w:val="affff4"/>
                <w:sz w:val="18"/>
                <w:szCs w:val="24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Отключить настройку</w:t>
            </w:r>
            <w:r w:rsidR="00757747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5C0D93" w:rsidRPr="00945844" w:rsidTr="005C0D93">
        <w:trPr>
          <w:cantSplit/>
        </w:trPr>
        <w:tc>
          <w:tcPr>
            <w:tcW w:w="2551" w:type="dxa"/>
          </w:tcPr>
          <w:p w:rsidR="005C0D93" w:rsidRPr="00945844" w:rsidRDefault="005C0D93" w:rsidP="00265C22">
            <w:pPr>
              <w:pStyle w:val="btBodyText"/>
              <w:suppressAutoHyphens/>
              <w:spacing w:before="0" w:after="0"/>
              <w:rPr>
                <w:rFonts w:ascii="Calibri" w:hAnsi="Calibri"/>
                <w:b/>
                <w:bCs/>
                <w:sz w:val="18"/>
                <w:szCs w:val="20"/>
              </w:rPr>
            </w:pPr>
            <w:r w:rsidRPr="00945844">
              <w:rPr>
                <w:rFonts w:ascii="Calibri" w:hAnsi="Calibri"/>
                <w:b/>
                <w:bCs/>
                <w:sz w:val="18"/>
                <w:szCs w:val="20"/>
              </w:rPr>
              <w:t xml:space="preserve">ip igmp snooping query-forward all-ports </w:t>
            </w:r>
          </w:p>
        </w:tc>
        <w:tc>
          <w:tcPr>
            <w:tcW w:w="1984" w:type="dxa"/>
            <w:vMerge w:val="restart"/>
            <w:vAlign w:val="center"/>
          </w:tcPr>
          <w:p w:rsidR="005C0D93" w:rsidRPr="00945844" w:rsidRDefault="005C0D93" w:rsidP="00693608">
            <w:pPr>
              <w:pStyle w:val="affffff"/>
              <w:jc w:val="center"/>
            </w:pPr>
            <w:r w:rsidRPr="00945844">
              <w:t>-</w:t>
            </w:r>
            <w:r w:rsidR="001D607A">
              <w:t>/non-router</w:t>
            </w:r>
          </w:p>
        </w:tc>
        <w:tc>
          <w:tcPr>
            <w:tcW w:w="4963" w:type="dxa"/>
          </w:tcPr>
          <w:p w:rsidR="005C0D93" w:rsidRPr="00945844" w:rsidRDefault="00C734E9" w:rsidP="00693608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Включить</w:t>
            </w:r>
            <w:r w:rsidR="005C0D93" w:rsidRPr="00945844">
              <w:rPr>
                <w:rStyle w:val="affff4"/>
                <w:sz w:val="18"/>
                <w:lang w:val="ru-RU"/>
              </w:rPr>
              <w:t xml:space="preserve"> отправку </w:t>
            </w:r>
            <w:r w:rsidR="005C0D93" w:rsidRPr="00945844">
              <w:rPr>
                <w:rStyle w:val="affff4"/>
                <w:sz w:val="18"/>
              </w:rPr>
              <w:t>query</w:t>
            </w:r>
            <w:r w:rsidR="005C0D93" w:rsidRPr="00945844">
              <w:rPr>
                <w:rStyle w:val="affff4"/>
                <w:sz w:val="18"/>
                <w:lang w:val="ru-RU"/>
              </w:rPr>
              <w:t xml:space="preserve"> во все порты.</w:t>
            </w:r>
          </w:p>
        </w:tc>
      </w:tr>
      <w:tr w:rsidR="005C0D93" w:rsidRPr="00945844" w:rsidTr="005C0D93">
        <w:trPr>
          <w:cantSplit/>
        </w:trPr>
        <w:tc>
          <w:tcPr>
            <w:tcW w:w="2551" w:type="dxa"/>
          </w:tcPr>
          <w:p w:rsidR="005C0D93" w:rsidRPr="00945844" w:rsidRDefault="005C0D93" w:rsidP="002F33F1">
            <w:pPr>
              <w:pStyle w:val="btBodyText"/>
              <w:suppressAutoHyphens/>
              <w:spacing w:before="0" w:after="0"/>
              <w:rPr>
                <w:rFonts w:ascii="Calibri" w:hAnsi="Calibri"/>
                <w:b/>
                <w:bCs/>
                <w:sz w:val="18"/>
                <w:szCs w:val="20"/>
              </w:rPr>
            </w:pPr>
            <w:r w:rsidRPr="00945844">
              <w:rPr>
                <w:rFonts w:ascii="Calibri" w:hAnsi="Calibri"/>
                <w:b/>
                <w:bCs/>
                <w:sz w:val="18"/>
                <w:szCs w:val="20"/>
              </w:rPr>
              <w:t>ip igmp snooping query-forward non-router</w:t>
            </w:r>
          </w:p>
        </w:tc>
        <w:tc>
          <w:tcPr>
            <w:tcW w:w="1984" w:type="dxa"/>
            <w:vMerge/>
            <w:vAlign w:val="center"/>
          </w:tcPr>
          <w:p w:rsidR="005C0D93" w:rsidRPr="00945844" w:rsidRDefault="005C0D93" w:rsidP="00693608">
            <w:pPr>
              <w:pStyle w:val="affffff"/>
              <w:jc w:val="center"/>
            </w:pPr>
          </w:p>
        </w:tc>
        <w:tc>
          <w:tcPr>
            <w:tcW w:w="4963" w:type="dxa"/>
          </w:tcPr>
          <w:p w:rsidR="005C0D93" w:rsidRPr="00945844" w:rsidRDefault="00C734E9" w:rsidP="00693608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Включить</w:t>
            </w:r>
            <w:r w:rsidR="005C0D93" w:rsidRPr="00945844">
              <w:rPr>
                <w:rStyle w:val="affff4"/>
                <w:sz w:val="18"/>
                <w:lang w:val="ru-RU"/>
              </w:rPr>
              <w:t xml:space="preserve"> отправку </w:t>
            </w:r>
            <w:r w:rsidR="005C0D93" w:rsidRPr="00945844">
              <w:rPr>
                <w:rStyle w:val="affff4"/>
                <w:sz w:val="18"/>
              </w:rPr>
              <w:t>query</w:t>
            </w:r>
            <w:r w:rsidR="005C0D93" w:rsidRPr="00945844">
              <w:rPr>
                <w:rStyle w:val="affff4"/>
                <w:sz w:val="18"/>
                <w:lang w:val="ru-RU"/>
              </w:rPr>
              <w:t xml:space="preserve">  в </w:t>
            </w:r>
            <w:r w:rsidR="005C0D93" w:rsidRPr="00945844">
              <w:rPr>
                <w:rStyle w:val="affff4"/>
                <w:sz w:val="18"/>
              </w:rPr>
              <w:t>non</w:t>
            </w:r>
            <w:r w:rsidR="005C0D93" w:rsidRPr="00945844">
              <w:rPr>
                <w:rStyle w:val="affff4"/>
                <w:sz w:val="18"/>
                <w:lang w:val="ru-RU"/>
              </w:rPr>
              <w:t>-</w:t>
            </w:r>
            <w:r w:rsidR="005C0D93" w:rsidRPr="00945844">
              <w:rPr>
                <w:rStyle w:val="affff4"/>
                <w:sz w:val="18"/>
              </w:rPr>
              <w:t>router</w:t>
            </w:r>
            <w:r w:rsidR="005C0D93" w:rsidRPr="00945844">
              <w:rPr>
                <w:rStyle w:val="affff4"/>
                <w:sz w:val="18"/>
                <w:lang w:val="ru-RU"/>
              </w:rPr>
              <w:t>-порты</w:t>
            </w:r>
            <w:r w:rsidR="00757747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5C0D93" w:rsidRPr="00945844" w:rsidTr="003055CC">
        <w:trPr>
          <w:cantSplit/>
        </w:trPr>
        <w:tc>
          <w:tcPr>
            <w:tcW w:w="2551" w:type="dxa"/>
          </w:tcPr>
          <w:p w:rsidR="005C0D93" w:rsidRPr="00945844" w:rsidRDefault="005C0D93" w:rsidP="00265C22">
            <w:pPr>
              <w:pStyle w:val="btBodyText"/>
              <w:suppressAutoHyphens/>
              <w:spacing w:before="0" w:after="0"/>
              <w:rPr>
                <w:rFonts w:ascii="Calibri" w:hAnsi="Calibri"/>
                <w:b/>
                <w:bCs/>
                <w:sz w:val="18"/>
                <w:szCs w:val="20"/>
              </w:rPr>
            </w:pPr>
            <w:r w:rsidRPr="00945844">
              <w:rPr>
                <w:rFonts w:ascii="Calibri" w:hAnsi="Calibri"/>
                <w:b/>
                <w:bCs/>
                <w:sz w:val="18"/>
                <w:szCs w:val="20"/>
              </w:rPr>
              <w:t xml:space="preserve">ip igmp snooping report-suppression-interval </w:t>
            </w:r>
            <w:r w:rsidRPr="00945844">
              <w:rPr>
                <w:rFonts w:ascii="Calibri" w:hAnsi="Calibri"/>
                <w:bCs/>
                <w:i/>
                <w:sz w:val="18"/>
                <w:szCs w:val="20"/>
              </w:rPr>
              <w:t>value</w:t>
            </w:r>
          </w:p>
        </w:tc>
        <w:tc>
          <w:tcPr>
            <w:tcW w:w="1984" w:type="dxa"/>
            <w:vMerge w:val="restart"/>
            <w:vAlign w:val="center"/>
          </w:tcPr>
          <w:p w:rsidR="005C0D93" w:rsidRPr="00D0338E" w:rsidRDefault="00B72333" w:rsidP="00693608">
            <w:pPr>
              <w:pStyle w:val="affffff"/>
              <w:jc w:val="center"/>
              <w:rPr>
                <w:lang w:val="ru-RU"/>
              </w:rPr>
            </w:pPr>
            <w:r w:rsidRPr="00945844">
              <w:t>v</w:t>
            </w:r>
            <w:r w:rsidR="005C0D93" w:rsidRPr="00945844">
              <w:t>alue: (1..25)</w:t>
            </w:r>
            <w:r w:rsidR="00D0338E">
              <w:rPr>
                <w:lang w:val="ru-RU"/>
              </w:rPr>
              <w:t>/5</w:t>
            </w:r>
          </w:p>
        </w:tc>
        <w:tc>
          <w:tcPr>
            <w:tcW w:w="4963" w:type="dxa"/>
          </w:tcPr>
          <w:p w:rsidR="005C0D93" w:rsidRPr="00945844" w:rsidRDefault="00C734E9" w:rsidP="00693608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Задать и</w:t>
            </w:r>
            <w:r w:rsidR="005C0D93" w:rsidRPr="00945844">
              <w:rPr>
                <w:rStyle w:val="affff4"/>
                <w:sz w:val="18"/>
                <w:lang w:val="ru-RU"/>
              </w:rPr>
              <w:t xml:space="preserve">нтервал (в секундах), для которого IGMPv2 </w:t>
            </w:r>
            <w:r w:rsidR="005C0D93" w:rsidRPr="00945844">
              <w:rPr>
                <w:rStyle w:val="affff4"/>
                <w:sz w:val="18"/>
              </w:rPr>
              <w:t>report</w:t>
            </w:r>
            <w:r w:rsidR="005C0D93" w:rsidRPr="00945844">
              <w:rPr>
                <w:rStyle w:val="affff4"/>
                <w:sz w:val="18"/>
                <w:lang w:val="ru-RU"/>
              </w:rPr>
              <w:t xml:space="preserve"> для одной и той же группы не будут перенаправлены</w:t>
            </w:r>
            <w:r w:rsidR="00757747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5C0D93" w:rsidRPr="00945844" w:rsidTr="003055CC">
        <w:trPr>
          <w:cantSplit/>
        </w:trPr>
        <w:tc>
          <w:tcPr>
            <w:tcW w:w="2551" w:type="dxa"/>
          </w:tcPr>
          <w:p w:rsidR="005C0D93" w:rsidRPr="00945844" w:rsidRDefault="00D81A94" w:rsidP="002F33F1">
            <w:pPr>
              <w:pStyle w:val="btBodyText"/>
              <w:suppressAutoHyphens/>
              <w:spacing w:before="0" w:after="0"/>
              <w:rPr>
                <w:rFonts w:ascii="Calibri" w:hAnsi="Calibri"/>
                <w:b/>
                <w:bCs/>
                <w:sz w:val="18"/>
                <w:szCs w:val="20"/>
              </w:rPr>
            </w:pPr>
            <w:r w:rsidRPr="00945844">
              <w:rPr>
                <w:rFonts w:ascii="Calibri" w:hAnsi="Calibri"/>
                <w:b/>
                <w:bCs/>
                <w:sz w:val="18"/>
                <w:szCs w:val="20"/>
              </w:rPr>
              <w:t>n</w:t>
            </w:r>
            <w:r w:rsidR="005C0D93" w:rsidRPr="00945844">
              <w:rPr>
                <w:rFonts w:ascii="Calibri" w:hAnsi="Calibri"/>
                <w:b/>
                <w:bCs/>
                <w:sz w:val="18"/>
                <w:szCs w:val="20"/>
              </w:rPr>
              <w:t>o ip igmp snooping report-suppression-interval</w:t>
            </w:r>
          </w:p>
        </w:tc>
        <w:tc>
          <w:tcPr>
            <w:tcW w:w="1984" w:type="dxa"/>
            <w:vMerge/>
            <w:vAlign w:val="center"/>
          </w:tcPr>
          <w:p w:rsidR="005C0D93" w:rsidRPr="00945844" w:rsidRDefault="005C0D93" w:rsidP="00693608">
            <w:pPr>
              <w:pStyle w:val="affffff"/>
              <w:jc w:val="center"/>
            </w:pPr>
          </w:p>
        </w:tc>
        <w:tc>
          <w:tcPr>
            <w:tcW w:w="4963" w:type="dxa"/>
          </w:tcPr>
          <w:p w:rsidR="005C0D93" w:rsidRPr="00945844" w:rsidRDefault="00D0338E" w:rsidP="00693608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Установить значение по умолчанию</w:t>
            </w:r>
            <w:r w:rsidR="00757747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5C0D93" w:rsidRPr="00945844" w:rsidTr="003055CC">
        <w:trPr>
          <w:cantSplit/>
        </w:trPr>
        <w:tc>
          <w:tcPr>
            <w:tcW w:w="2551" w:type="dxa"/>
          </w:tcPr>
          <w:p w:rsidR="005C0D93" w:rsidRPr="00945844" w:rsidRDefault="005C0D93" w:rsidP="00265C22">
            <w:pPr>
              <w:pStyle w:val="btBodyText"/>
              <w:suppressAutoHyphens/>
              <w:spacing w:before="0" w:after="0"/>
              <w:rPr>
                <w:rFonts w:ascii="Calibri" w:hAnsi="Calibri"/>
                <w:b/>
                <w:bCs/>
                <w:sz w:val="18"/>
                <w:szCs w:val="20"/>
              </w:rPr>
            </w:pPr>
            <w:r w:rsidRPr="00945844">
              <w:rPr>
                <w:rFonts w:ascii="Calibri" w:hAnsi="Calibri"/>
                <w:b/>
                <w:bCs/>
                <w:sz w:val="18"/>
                <w:szCs w:val="20"/>
              </w:rPr>
              <w:t xml:space="preserve">ip igmp snooping retry-count </w:t>
            </w:r>
            <w:r w:rsidRPr="00945844">
              <w:rPr>
                <w:rFonts w:ascii="Calibri" w:hAnsi="Calibri"/>
                <w:bCs/>
                <w:i/>
                <w:sz w:val="18"/>
                <w:szCs w:val="20"/>
              </w:rPr>
              <w:t>value</w:t>
            </w:r>
          </w:p>
        </w:tc>
        <w:tc>
          <w:tcPr>
            <w:tcW w:w="1984" w:type="dxa"/>
            <w:vMerge w:val="restart"/>
            <w:vAlign w:val="center"/>
          </w:tcPr>
          <w:p w:rsidR="005C0D93" w:rsidRPr="00945844" w:rsidRDefault="00B72333" w:rsidP="00693608">
            <w:pPr>
              <w:pStyle w:val="affffff"/>
              <w:jc w:val="center"/>
            </w:pPr>
            <w:r w:rsidRPr="00945844">
              <w:t>v</w:t>
            </w:r>
            <w:r w:rsidR="005C0D93" w:rsidRPr="00945844">
              <w:t>alue: (1..5)</w:t>
            </w:r>
          </w:p>
        </w:tc>
        <w:tc>
          <w:tcPr>
            <w:tcW w:w="4963" w:type="dxa"/>
          </w:tcPr>
          <w:p w:rsidR="005C0D93" w:rsidRPr="00945844" w:rsidRDefault="005C0D93" w:rsidP="00693608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Максимальное количество query, относящихся к группе, отправленных на mrouter</w:t>
            </w:r>
            <w:r w:rsidR="00757747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5C0D93" w:rsidRPr="00945844" w:rsidTr="003055CC">
        <w:trPr>
          <w:cantSplit/>
        </w:trPr>
        <w:tc>
          <w:tcPr>
            <w:tcW w:w="2551" w:type="dxa"/>
          </w:tcPr>
          <w:p w:rsidR="005C0D93" w:rsidRPr="00945844" w:rsidRDefault="00D81A94" w:rsidP="002F33F1">
            <w:pPr>
              <w:pStyle w:val="btBodyText"/>
              <w:suppressAutoHyphens/>
              <w:spacing w:before="0" w:after="0"/>
              <w:rPr>
                <w:rFonts w:ascii="Calibri" w:hAnsi="Calibri"/>
                <w:b/>
                <w:bCs/>
                <w:sz w:val="18"/>
                <w:szCs w:val="20"/>
              </w:rPr>
            </w:pPr>
            <w:r w:rsidRPr="00945844">
              <w:rPr>
                <w:rFonts w:ascii="Calibri" w:hAnsi="Calibri"/>
                <w:b/>
                <w:bCs/>
                <w:sz w:val="18"/>
                <w:szCs w:val="20"/>
              </w:rPr>
              <w:t>n</w:t>
            </w:r>
            <w:r w:rsidR="005C0D93" w:rsidRPr="00945844">
              <w:rPr>
                <w:rFonts w:ascii="Calibri" w:hAnsi="Calibri"/>
                <w:b/>
                <w:bCs/>
                <w:sz w:val="18"/>
                <w:szCs w:val="20"/>
              </w:rPr>
              <w:t>o ip igmp snooping retry-count</w:t>
            </w:r>
          </w:p>
        </w:tc>
        <w:tc>
          <w:tcPr>
            <w:tcW w:w="1984" w:type="dxa"/>
            <w:vMerge/>
            <w:vAlign w:val="center"/>
          </w:tcPr>
          <w:p w:rsidR="005C0D93" w:rsidRPr="00945844" w:rsidRDefault="005C0D93" w:rsidP="00693608">
            <w:pPr>
              <w:pStyle w:val="affffff"/>
              <w:jc w:val="center"/>
            </w:pPr>
          </w:p>
        </w:tc>
        <w:tc>
          <w:tcPr>
            <w:tcW w:w="4963" w:type="dxa"/>
          </w:tcPr>
          <w:p w:rsidR="005C0D93" w:rsidRPr="00945844" w:rsidRDefault="005C0D93" w:rsidP="00693608">
            <w:pPr>
              <w:pStyle w:val="affffff"/>
              <w:rPr>
                <w:rStyle w:val="affff4"/>
                <w:sz w:val="18"/>
              </w:rPr>
            </w:pPr>
            <w:r w:rsidRPr="00945844">
              <w:rPr>
                <w:rStyle w:val="affff4"/>
                <w:sz w:val="18"/>
                <w:lang w:val="ru-RU"/>
              </w:rPr>
              <w:t>Отключить настройку</w:t>
            </w:r>
            <w:r w:rsidR="00757747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5C0D93" w:rsidRPr="00945844" w:rsidTr="003055CC">
        <w:trPr>
          <w:cantSplit/>
        </w:trPr>
        <w:tc>
          <w:tcPr>
            <w:tcW w:w="2551" w:type="dxa"/>
          </w:tcPr>
          <w:p w:rsidR="005C0D93" w:rsidRPr="00945844" w:rsidRDefault="005C0D93" w:rsidP="00265C22">
            <w:pPr>
              <w:pStyle w:val="btBodyText"/>
              <w:suppressAutoHyphens/>
              <w:spacing w:before="0" w:after="0"/>
              <w:rPr>
                <w:rFonts w:ascii="Calibri" w:hAnsi="Calibri"/>
                <w:b/>
                <w:bCs/>
                <w:sz w:val="18"/>
                <w:szCs w:val="20"/>
              </w:rPr>
            </w:pPr>
            <w:r w:rsidRPr="00945844">
              <w:rPr>
                <w:rFonts w:ascii="Calibri" w:hAnsi="Calibri"/>
                <w:b/>
                <w:bCs/>
                <w:sz w:val="18"/>
                <w:szCs w:val="20"/>
              </w:rPr>
              <w:t>ip igmp snooping send-query enable</w:t>
            </w:r>
          </w:p>
        </w:tc>
        <w:tc>
          <w:tcPr>
            <w:tcW w:w="1984" w:type="dxa"/>
            <w:vMerge w:val="restart"/>
            <w:vAlign w:val="center"/>
          </w:tcPr>
          <w:p w:rsidR="005C0D93" w:rsidRPr="00945844" w:rsidRDefault="005C0D93" w:rsidP="00693608">
            <w:pPr>
              <w:pStyle w:val="affffff"/>
              <w:jc w:val="center"/>
            </w:pPr>
            <w:r w:rsidRPr="00945844">
              <w:t>-</w:t>
            </w:r>
          </w:p>
        </w:tc>
        <w:tc>
          <w:tcPr>
            <w:tcW w:w="4963" w:type="dxa"/>
          </w:tcPr>
          <w:p w:rsidR="005C0D93" w:rsidRPr="00945844" w:rsidRDefault="00C734E9" w:rsidP="00693608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Разрешить</w:t>
            </w:r>
            <w:r w:rsidR="005C0D93" w:rsidRPr="00945844">
              <w:rPr>
                <w:rStyle w:val="affff4"/>
                <w:sz w:val="18"/>
                <w:lang w:val="ru-RU"/>
              </w:rPr>
              <w:t xml:space="preserve"> передачу </w:t>
            </w:r>
            <w:r w:rsidR="005C0D93" w:rsidRPr="00945844">
              <w:rPr>
                <w:rStyle w:val="affff4"/>
                <w:sz w:val="18"/>
              </w:rPr>
              <w:t>query</w:t>
            </w:r>
            <w:r w:rsidR="005C0D93" w:rsidRPr="00945844">
              <w:rPr>
                <w:rStyle w:val="affff4"/>
                <w:sz w:val="18"/>
                <w:lang w:val="ru-RU"/>
              </w:rPr>
              <w:t>-пакетов на устройстве</w:t>
            </w:r>
            <w:r w:rsidR="00757747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5C0D93" w:rsidRPr="00945844" w:rsidTr="003055CC">
        <w:trPr>
          <w:cantSplit/>
        </w:trPr>
        <w:tc>
          <w:tcPr>
            <w:tcW w:w="2551" w:type="dxa"/>
          </w:tcPr>
          <w:p w:rsidR="005C0D93" w:rsidRPr="00945844" w:rsidRDefault="005C0D93" w:rsidP="002F33F1">
            <w:pPr>
              <w:pStyle w:val="btBodyText"/>
              <w:suppressAutoHyphens/>
              <w:spacing w:before="0" w:after="0"/>
              <w:rPr>
                <w:rFonts w:ascii="Calibri" w:hAnsi="Calibri"/>
                <w:b/>
                <w:bCs/>
                <w:sz w:val="18"/>
                <w:szCs w:val="20"/>
              </w:rPr>
            </w:pPr>
            <w:r w:rsidRPr="00945844">
              <w:rPr>
                <w:rFonts w:ascii="Calibri" w:hAnsi="Calibri"/>
                <w:b/>
                <w:bCs/>
                <w:sz w:val="18"/>
                <w:szCs w:val="20"/>
              </w:rPr>
              <w:t>ip igmp snooping send-query disable</w:t>
            </w:r>
          </w:p>
        </w:tc>
        <w:tc>
          <w:tcPr>
            <w:tcW w:w="1984" w:type="dxa"/>
            <w:vMerge/>
            <w:vAlign w:val="center"/>
          </w:tcPr>
          <w:p w:rsidR="005C0D93" w:rsidRPr="00945844" w:rsidRDefault="005C0D93" w:rsidP="00693608">
            <w:pPr>
              <w:pStyle w:val="affffff"/>
              <w:jc w:val="center"/>
            </w:pPr>
          </w:p>
        </w:tc>
        <w:tc>
          <w:tcPr>
            <w:tcW w:w="4963" w:type="dxa"/>
          </w:tcPr>
          <w:p w:rsidR="005C0D93" w:rsidRPr="00945844" w:rsidRDefault="005C0D93" w:rsidP="00693608">
            <w:pPr>
              <w:pStyle w:val="affffff"/>
              <w:rPr>
                <w:rStyle w:val="affff4"/>
                <w:sz w:val="18"/>
                <w:lang w:val="ru-RU"/>
              </w:rPr>
            </w:pPr>
            <w:r w:rsidRPr="0081204E">
              <w:rPr>
                <w:rStyle w:val="affff4"/>
                <w:sz w:val="18"/>
              </w:rPr>
              <w:t xml:space="preserve"> </w:t>
            </w:r>
            <w:r w:rsidR="00C734E9">
              <w:rPr>
                <w:rStyle w:val="affff4"/>
                <w:sz w:val="18"/>
                <w:lang w:val="ru-RU"/>
              </w:rPr>
              <w:t>Запретить</w:t>
            </w:r>
            <w:r w:rsidRPr="00945844">
              <w:rPr>
                <w:rStyle w:val="affff4"/>
                <w:sz w:val="18"/>
                <w:lang w:val="ru-RU"/>
              </w:rPr>
              <w:t xml:space="preserve"> передачу </w:t>
            </w:r>
            <w:r w:rsidRPr="00945844">
              <w:rPr>
                <w:rStyle w:val="affff4"/>
                <w:sz w:val="18"/>
              </w:rPr>
              <w:t>query</w:t>
            </w:r>
            <w:r w:rsidRPr="00945844">
              <w:rPr>
                <w:rStyle w:val="affff4"/>
                <w:sz w:val="18"/>
                <w:lang w:val="ru-RU"/>
              </w:rPr>
              <w:t>-пакетов на устройстве</w:t>
            </w:r>
            <w:r w:rsidR="00757747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5C0D93" w:rsidRPr="00945844" w:rsidTr="009434F5">
        <w:trPr>
          <w:cantSplit/>
          <w:trHeight w:val="210"/>
        </w:trPr>
        <w:tc>
          <w:tcPr>
            <w:tcW w:w="2551" w:type="dxa"/>
          </w:tcPr>
          <w:p w:rsidR="005C0D93" w:rsidRPr="00945844" w:rsidRDefault="005C0D93" w:rsidP="00265C22">
            <w:pPr>
              <w:pStyle w:val="btBodyText"/>
              <w:suppressAutoHyphens/>
              <w:spacing w:before="0" w:after="0"/>
              <w:rPr>
                <w:rFonts w:ascii="Calibri" w:hAnsi="Calibri"/>
                <w:b/>
                <w:bCs/>
                <w:sz w:val="18"/>
                <w:szCs w:val="20"/>
              </w:rPr>
            </w:pPr>
            <w:r w:rsidRPr="00945844">
              <w:rPr>
                <w:rFonts w:ascii="Calibri" w:hAnsi="Calibri"/>
                <w:b/>
                <w:bCs/>
                <w:sz w:val="18"/>
                <w:szCs w:val="20"/>
              </w:rPr>
              <w:t xml:space="preserve">ip igmp snooping source-only learning age-timer </w:t>
            </w:r>
            <w:r w:rsidRPr="00945844">
              <w:rPr>
                <w:rFonts w:ascii="Calibri" w:hAnsi="Calibri"/>
                <w:bCs/>
                <w:i/>
                <w:sz w:val="18"/>
                <w:szCs w:val="20"/>
              </w:rPr>
              <w:t>interval</w:t>
            </w:r>
          </w:p>
        </w:tc>
        <w:tc>
          <w:tcPr>
            <w:tcW w:w="1984" w:type="dxa"/>
            <w:vMerge w:val="restart"/>
            <w:vAlign w:val="center"/>
          </w:tcPr>
          <w:p w:rsidR="005C0D93" w:rsidRPr="00945844" w:rsidRDefault="00B72333" w:rsidP="009111A4">
            <w:pPr>
              <w:pStyle w:val="affffff"/>
              <w:jc w:val="center"/>
            </w:pPr>
            <w:r w:rsidRPr="00945844">
              <w:t>i</w:t>
            </w:r>
            <w:r w:rsidR="005C0D93" w:rsidRPr="00945844">
              <w:t>nterval: (130</w:t>
            </w:r>
            <w:r w:rsidR="009111A4" w:rsidRPr="00945844">
              <w:t>..</w:t>
            </w:r>
            <w:r w:rsidR="005C0D93" w:rsidRPr="00945844">
              <w:t>1225)</w:t>
            </w:r>
          </w:p>
        </w:tc>
        <w:tc>
          <w:tcPr>
            <w:tcW w:w="4963" w:type="dxa"/>
          </w:tcPr>
          <w:p w:rsidR="005C0D93" w:rsidRPr="00945844" w:rsidRDefault="005C0D93" w:rsidP="00693608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 xml:space="preserve">Установить интервал (в секундах), после которого порт удаляется, если IGMP </w:t>
            </w:r>
            <w:r w:rsidRPr="00945844">
              <w:rPr>
                <w:rStyle w:val="affff4"/>
                <w:sz w:val="18"/>
              </w:rPr>
              <w:t>reports</w:t>
            </w:r>
            <w:r w:rsidRPr="00945844">
              <w:rPr>
                <w:rStyle w:val="affff4"/>
                <w:sz w:val="18"/>
                <w:lang w:val="ru-RU"/>
              </w:rPr>
              <w:t xml:space="preserve"> не получены</w:t>
            </w:r>
            <w:r w:rsidR="00757747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5C0D93" w:rsidRPr="00945844" w:rsidTr="003055CC">
        <w:trPr>
          <w:cantSplit/>
          <w:trHeight w:val="210"/>
        </w:trPr>
        <w:tc>
          <w:tcPr>
            <w:tcW w:w="2551" w:type="dxa"/>
          </w:tcPr>
          <w:p w:rsidR="005C0D93" w:rsidRPr="00945844" w:rsidRDefault="00D81A94" w:rsidP="002F33F1">
            <w:pPr>
              <w:pStyle w:val="btBodyText"/>
              <w:suppressAutoHyphens/>
              <w:spacing w:before="0" w:after="0"/>
              <w:rPr>
                <w:rFonts w:ascii="Calibri" w:hAnsi="Calibri"/>
                <w:b/>
                <w:bCs/>
                <w:sz w:val="18"/>
                <w:szCs w:val="20"/>
              </w:rPr>
            </w:pPr>
            <w:r w:rsidRPr="00945844">
              <w:rPr>
                <w:rFonts w:ascii="Calibri" w:hAnsi="Calibri"/>
                <w:b/>
                <w:bCs/>
                <w:sz w:val="18"/>
                <w:szCs w:val="20"/>
              </w:rPr>
              <w:lastRenderedPageBreak/>
              <w:t>n</w:t>
            </w:r>
            <w:r w:rsidR="005C0D93" w:rsidRPr="00945844">
              <w:rPr>
                <w:rFonts w:ascii="Calibri" w:hAnsi="Calibri"/>
                <w:b/>
                <w:bCs/>
                <w:sz w:val="18"/>
                <w:szCs w:val="20"/>
              </w:rPr>
              <w:t>o ip igmp snooping source-only learning age-timer</w:t>
            </w:r>
          </w:p>
        </w:tc>
        <w:tc>
          <w:tcPr>
            <w:tcW w:w="1984" w:type="dxa"/>
            <w:vMerge/>
            <w:vAlign w:val="center"/>
          </w:tcPr>
          <w:p w:rsidR="005C0D93" w:rsidRPr="00945844" w:rsidRDefault="005C0D93" w:rsidP="00693608">
            <w:pPr>
              <w:pStyle w:val="affffff"/>
              <w:jc w:val="center"/>
            </w:pPr>
          </w:p>
        </w:tc>
        <w:tc>
          <w:tcPr>
            <w:tcW w:w="4963" w:type="dxa"/>
          </w:tcPr>
          <w:p w:rsidR="005C0D93" w:rsidRPr="00945844" w:rsidDel="009434F5" w:rsidRDefault="005C0D93" w:rsidP="00693608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Отключить таймер</w:t>
            </w:r>
            <w:r w:rsidR="00757747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C16BC3" w:rsidRPr="00945844" w:rsidTr="00D33021">
        <w:trPr>
          <w:cantSplit/>
          <w:trHeight w:val="330"/>
        </w:trPr>
        <w:tc>
          <w:tcPr>
            <w:tcW w:w="2551" w:type="dxa"/>
          </w:tcPr>
          <w:p w:rsidR="00C16BC3" w:rsidRPr="00945844" w:rsidRDefault="00C16BC3" w:rsidP="00C16BC3">
            <w:pPr>
              <w:pStyle w:val="btBodyText"/>
              <w:suppressAutoHyphens/>
              <w:spacing w:before="0" w:after="0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945844">
              <w:rPr>
                <w:rStyle w:val="afff9"/>
                <w:rFonts w:ascii="Calibri" w:hAnsi="Calibri"/>
                <w:sz w:val="18"/>
                <w:szCs w:val="18"/>
              </w:rPr>
              <w:t xml:space="preserve">ip igmp snooping </w:t>
            </w:r>
            <w:r w:rsidRPr="00945844">
              <w:rPr>
                <w:rStyle w:val="afff9"/>
                <w:rFonts w:asciiTheme="minorHAnsi" w:eastAsiaTheme="minorEastAsia" w:hAnsiTheme="minorHAnsi" w:cstheme="minorEastAsia"/>
                <w:sz w:val="18"/>
                <w:szCs w:val="18"/>
              </w:rPr>
              <w:t>filter</w:t>
            </w:r>
          </w:p>
        </w:tc>
        <w:tc>
          <w:tcPr>
            <w:tcW w:w="1984" w:type="dxa"/>
            <w:vMerge w:val="restart"/>
            <w:vAlign w:val="center"/>
          </w:tcPr>
          <w:p w:rsidR="00C16BC3" w:rsidRPr="00945844" w:rsidRDefault="00C16BC3" w:rsidP="00C16BC3">
            <w:pPr>
              <w:pStyle w:val="affffff"/>
              <w:jc w:val="center"/>
            </w:pPr>
            <w:r w:rsidRPr="00945844">
              <w:rPr>
                <w:lang w:val="ru-RU"/>
              </w:rPr>
              <w:t>-/</w:t>
            </w:r>
            <w:r w:rsidRPr="00945844">
              <w:t>выключен</w:t>
            </w:r>
            <w:r w:rsidRPr="00945844">
              <w:rPr>
                <w:lang w:val="ru-RU"/>
              </w:rPr>
              <w:t>о</w:t>
            </w:r>
          </w:p>
        </w:tc>
        <w:tc>
          <w:tcPr>
            <w:tcW w:w="4963" w:type="dxa"/>
          </w:tcPr>
          <w:p w:rsidR="00C16BC3" w:rsidRPr="00945844" w:rsidRDefault="00C734E9" w:rsidP="00C16BC3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Разрешить</w:t>
            </w:r>
            <w:r w:rsidR="00C16BC3" w:rsidRPr="00945844">
              <w:rPr>
                <w:rStyle w:val="affff4"/>
                <w:sz w:val="18"/>
                <w:lang w:val="ru-RU"/>
              </w:rPr>
              <w:t xml:space="preserve"> использовани</w:t>
            </w:r>
            <w:r>
              <w:rPr>
                <w:rStyle w:val="affff4"/>
                <w:sz w:val="18"/>
                <w:lang w:val="ru-RU"/>
              </w:rPr>
              <w:t xml:space="preserve">е функций фильтрации IGMP </w:t>
            </w:r>
            <w:r w:rsidR="00C16BC3" w:rsidRPr="00945844">
              <w:rPr>
                <w:rStyle w:val="affff4"/>
                <w:sz w:val="18"/>
                <w:lang w:val="ru-RU"/>
              </w:rPr>
              <w:t>на интерфейсах.</w:t>
            </w:r>
          </w:p>
        </w:tc>
      </w:tr>
      <w:tr w:rsidR="00C16BC3" w:rsidRPr="00945844" w:rsidTr="003055CC">
        <w:trPr>
          <w:cantSplit/>
          <w:trHeight w:val="330"/>
        </w:trPr>
        <w:tc>
          <w:tcPr>
            <w:tcW w:w="2551" w:type="dxa"/>
          </w:tcPr>
          <w:p w:rsidR="00C16BC3" w:rsidRPr="00945844" w:rsidRDefault="00C16BC3" w:rsidP="00C16BC3">
            <w:pPr>
              <w:pStyle w:val="btBodyText"/>
              <w:suppressAutoHyphens/>
              <w:spacing w:before="0" w:after="0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945844">
              <w:rPr>
                <w:rStyle w:val="afff9"/>
                <w:rFonts w:ascii="Calibri" w:hAnsi="Calibri"/>
                <w:sz w:val="18"/>
                <w:szCs w:val="18"/>
              </w:rPr>
              <w:t xml:space="preserve">no ip igmp snooping </w:t>
            </w:r>
            <w:r w:rsidRPr="00945844">
              <w:rPr>
                <w:rStyle w:val="afff9"/>
                <w:rFonts w:asciiTheme="minorHAnsi" w:eastAsiaTheme="minorEastAsia" w:hAnsiTheme="minorHAnsi" w:cstheme="minorEastAsia"/>
                <w:sz w:val="18"/>
                <w:szCs w:val="18"/>
              </w:rPr>
              <w:t>filter</w:t>
            </w:r>
          </w:p>
        </w:tc>
        <w:tc>
          <w:tcPr>
            <w:tcW w:w="1984" w:type="dxa"/>
            <w:vMerge/>
            <w:vAlign w:val="center"/>
          </w:tcPr>
          <w:p w:rsidR="00C16BC3" w:rsidRPr="00945844" w:rsidRDefault="00C16BC3" w:rsidP="00C16BC3">
            <w:pPr>
              <w:pStyle w:val="affffff"/>
            </w:pPr>
          </w:p>
        </w:tc>
        <w:tc>
          <w:tcPr>
            <w:tcW w:w="4963" w:type="dxa"/>
          </w:tcPr>
          <w:p w:rsidR="00C16BC3" w:rsidRPr="00945844" w:rsidRDefault="00C734E9" w:rsidP="00C16BC3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Запретить</w:t>
            </w:r>
            <w:r w:rsidR="00C16BC3" w:rsidRPr="00945844">
              <w:rPr>
                <w:rStyle w:val="affff4"/>
                <w:sz w:val="18"/>
                <w:lang w:val="ru-RU"/>
              </w:rPr>
              <w:t xml:space="preserve"> использование функций фильтрации IGMP на интерфейсах.</w:t>
            </w:r>
          </w:p>
        </w:tc>
      </w:tr>
    </w:tbl>
    <w:p w:rsidR="00D26A2F" w:rsidRPr="00945844" w:rsidRDefault="00D26A2F" w:rsidP="001B51EA">
      <w:pPr>
        <w:pStyle w:val="46"/>
        <w:rPr>
          <w:lang w:val="ru-RU"/>
        </w:rPr>
      </w:pPr>
      <w:r w:rsidRPr="00945844">
        <w:rPr>
          <w:lang w:val="ru-RU"/>
        </w:rPr>
        <w:t>Команды режима конфигурации VLAN (диапазон VLAN’ов)</w:t>
      </w:r>
    </w:p>
    <w:p w:rsidR="00D26A2F" w:rsidRPr="00945844" w:rsidRDefault="00D26A2F" w:rsidP="001B51EA">
      <w:pPr>
        <w:pStyle w:val="afffff2"/>
      </w:pPr>
      <w:r w:rsidRPr="00945844">
        <w:t>console# configure</w:t>
      </w:r>
      <w:r w:rsidR="002B2045" w:rsidRPr="00945844">
        <w:t xml:space="preserve"> terminal</w:t>
      </w:r>
    </w:p>
    <w:p w:rsidR="00D26A2F" w:rsidRPr="00945844" w:rsidRDefault="00D26A2F" w:rsidP="004E7CC1">
      <w:pPr>
        <w:pStyle w:val="afffff2"/>
      </w:pPr>
      <w:r w:rsidRPr="00945844">
        <w:t>console (config)# vlan 1,3,7</w:t>
      </w:r>
    </w:p>
    <w:p w:rsidR="00F32013" w:rsidRPr="000A0FD8" w:rsidRDefault="00D26A2F" w:rsidP="00C97E1D">
      <w:pPr>
        <w:pStyle w:val="afffff2"/>
      </w:pPr>
      <w:r w:rsidRPr="00945844">
        <w:t>console (config-vlan-range)#</w:t>
      </w:r>
    </w:p>
    <w:p w:rsidR="00C57C93" w:rsidRPr="00626C47" w:rsidRDefault="00C57C93" w:rsidP="00940338">
      <w:pPr>
        <w:pStyle w:val="afffff7"/>
        <w:rPr>
          <w:b w:val="0"/>
          <w:lang w:val="en-US"/>
        </w:rPr>
      </w:pPr>
      <w:r w:rsidRPr="00AA7F9E">
        <w:rPr>
          <w:b w:val="0"/>
        </w:rPr>
        <w:t>Таблица</w:t>
      </w:r>
      <w:r w:rsidRPr="00626C47">
        <w:rPr>
          <w:b w:val="0"/>
          <w:lang w:val="en-US"/>
        </w:rPr>
        <w:t xml:space="preserve"> </w:t>
      </w:r>
      <w:r w:rsidR="00254D46" w:rsidRPr="00AA7F9E">
        <w:rPr>
          <w:b w:val="0"/>
        </w:rPr>
        <w:fldChar w:fldCharType="begin"/>
      </w:r>
      <w:r w:rsidRPr="00626C47">
        <w:rPr>
          <w:b w:val="0"/>
          <w:lang w:val="en-US"/>
        </w:rPr>
        <w:instrText xml:space="preserve"> </w:instrText>
      </w:r>
      <w:r w:rsidRPr="00AA7F9E">
        <w:rPr>
          <w:b w:val="0"/>
          <w:lang w:val="en-US"/>
        </w:rPr>
        <w:instrText>SEQ</w:instrText>
      </w:r>
      <w:r w:rsidRPr="00626C47">
        <w:rPr>
          <w:b w:val="0"/>
          <w:lang w:val="en-US"/>
        </w:rPr>
        <w:instrText xml:space="preserve"> </w:instrText>
      </w:r>
      <w:r w:rsidRPr="00AA7F9E">
        <w:rPr>
          <w:b w:val="0"/>
        </w:rPr>
        <w:instrText>Таблица</w:instrText>
      </w:r>
      <w:r w:rsidRPr="00626C47">
        <w:rPr>
          <w:b w:val="0"/>
          <w:lang w:val="en-US"/>
        </w:rPr>
        <w:instrText xml:space="preserve"> \* </w:instrText>
      </w:r>
      <w:r w:rsidRPr="00AA7F9E">
        <w:rPr>
          <w:b w:val="0"/>
          <w:lang w:val="en-US"/>
        </w:rPr>
        <w:instrText>ARABIC</w:instrText>
      </w:r>
      <w:r w:rsidRPr="00626C47">
        <w:rPr>
          <w:b w:val="0"/>
          <w:lang w:val="en-US"/>
        </w:rPr>
        <w:instrText xml:space="preserve"> </w:instrText>
      </w:r>
      <w:r w:rsidR="00254D46" w:rsidRPr="00AA7F9E">
        <w:rPr>
          <w:b w:val="0"/>
        </w:rPr>
        <w:fldChar w:fldCharType="separate"/>
      </w:r>
      <w:r w:rsidR="00AD5A9D">
        <w:rPr>
          <w:b w:val="0"/>
          <w:noProof/>
          <w:lang w:val="en-US"/>
        </w:rPr>
        <w:t>102</w:t>
      </w:r>
      <w:r w:rsidR="00254D46" w:rsidRPr="00AA7F9E">
        <w:rPr>
          <w:b w:val="0"/>
        </w:rPr>
        <w:fldChar w:fldCharType="end"/>
      </w:r>
      <w:r w:rsidRPr="00626C47">
        <w:rPr>
          <w:b w:val="0"/>
          <w:lang w:val="en-US"/>
        </w:rPr>
        <w:t xml:space="preserve"> </w:t>
      </w:r>
      <w:r w:rsidR="003E2E86" w:rsidRPr="00626C47">
        <w:rPr>
          <w:b w:val="0"/>
          <w:lang w:val="en-US"/>
        </w:rPr>
        <w:t xml:space="preserve">— </w:t>
      </w:r>
      <w:r w:rsidRPr="00AA7F9E">
        <w:rPr>
          <w:b w:val="0"/>
        </w:rPr>
        <w:t>Команды</w:t>
      </w:r>
      <w:r w:rsidRPr="00626C47">
        <w:rPr>
          <w:b w:val="0"/>
          <w:lang w:val="en-US"/>
        </w:rPr>
        <w:t xml:space="preserve"> </w:t>
      </w:r>
      <w:r w:rsidRPr="00AA7F9E">
        <w:rPr>
          <w:b w:val="0"/>
        </w:rPr>
        <w:t>режима</w:t>
      </w:r>
      <w:r w:rsidRPr="00626C47">
        <w:rPr>
          <w:b w:val="0"/>
          <w:lang w:val="en-US"/>
        </w:rPr>
        <w:t xml:space="preserve"> </w:t>
      </w:r>
      <w:r w:rsidRPr="00AA7F9E">
        <w:rPr>
          <w:b w:val="0"/>
        </w:rPr>
        <w:t>конфигурации</w:t>
      </w:r>
      <w:r w:rsidRPr="00626C47">
        <w:rPr>
          <w:b w:val="0"/>
          <w:lang w:val="en-US"/>
        </w:rPr>
        <w:t xml:space="preserve"> </w:t>
      </w:r>
      <w:r w:rsidRPr="00AA7F9E">
        <w:rPr>
          <w:b w:val="0"/>
          <w:lang w:val="en-US"/>
        </w:rPr>
        <w:t>VLAN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07"/>
        <w:gridCol w:w="1982"/>
        <w:gridCol w:w="4926"/>
      </w:tblGrid>
      <w:tr w:rsidR="00D26A2F" w:rsidRPr="00945844" w:rsidTr="002E4CE3">
        <w:tc>
          <w:tcPr>
            <w:tcW w:w="2607" w:type="dxa"/>
            <w:vAlign w:val="center"/>
          </w:tcPr>
          <w:p w:rsidR="00D26A2F" w:rsidRPr="00945844" w:rsidRDefault="00D26A2F" w:rsidP="00D26A2F">
            <w:pPr>
              <w:pStyle w:val="afffff9"/>
              <w:suppressAutoHyphens/>
            </w:pPr>
            <w:r w:rsidRPr="00945844">
              <w:t>Команда</w:t>
            </w:r>
          </w:p>
        </w:tc>
        <w:tc>
          <w:tcPr>
            <w:tcW w:w="1982" w:type="dxa"/>
            <w:vAlign w:val="center"/>
          </w:tcPr>
          <w:p w:rsidR="00D26A2F" w:rsidRPr="00945844" w:rsidRDefault="00D26A2F" w:rsidP="00D26A2F">
            <w:pPr>
              <w:pStyle w:val="afffff9"/>
              <w:suppressAutoHyphens/>
            </w:pPr>
            <w:r w:rsidRPr="00945844">
              <w:t>Значение/Значение по умолчанию</w:t>
            </w:r>
          </w:p>
        </w:tc>
        <w:tc>
          <w:tcPr>
            <w:tcW w:w="4926" w:type="dxa"/>
            <w:vAlign w:val="center"/>
          </w:tcPr>
          <w:p w:rsidR="00D26A2F" w:rsidRPr="00945844" w:rsidRDefault="00D26A2F" w:rsidP="00D26A2F">
            <w:pPr>
              <w:pStyle w:val="afffff9"/>
            </w:pPr>
            <w:r w:rsidRPr="00945844">
              <w:t>Действие</w:t>
            </w:r>
          </w:p>
        </w:tc>
      </w:tr>
      <w:tr w:rsidR="00D26A2F" w:rsidRPr="00945844" w:rsidTr="002E4CE3">
        <w:tc>
          <w:tcPr>
            <w:tcW w:w="2607" w:type="dxa"/>
          </w:tcPr>
          <w:p w:rsidR="00D26A2F" w:rsidRPr="00945844" w:rsidRDefault="00D26A2F" w:rsidP="00D26A2F">
            <w:pPr>
              <w:suppressAutoHyphens/>
              <w:jc w:val="left"/>
              <w:rPr>
                <w:b/>
                <w:sz w:val="18"/>
                <w:szCs w:val="20"/>
                <w:lang w:val="en-US"/>
              </w:rPr>
            </w:pPr>
            <w:r w:rsidRPr="00945844">
              <w:rPr>
                <w:b/>
                <w:sz w:val="18"/>
                <w:szCs w:val="20"/>
                <w:lang w:val="en-US"/>
              </w:rPr>
              <w:t>ip igmp snooping replace source-ip</w:t>
            </w:r>
            <w:r w:rsidR="002B2045" w:rsidRPr="00945844">
              <w:rPr>
                <w:b/>
                <w:sz w:val="18"/>
                <w:szCs w:val="20"/>
                <w:lang w:val="en-US"/>
              </w:rPr>
              <w:t xml:space="preserve"> </w:t>
            </w:r>
            <w:r w:rsidRPr="00945844">
              <w:rPr>
                <w:i/>
                <w:sz w:val="18"/>
                <w:szCs w:val="20"/>
                <w:lang w:val="en-US"/>
              </w:rPr>
              <w:t>ip_add</w:t>
            </w:r>
            <w:r w:rsidR="00821D75">
              <w:rPr>
                <w:i/>
                <w:sz w:val="18"/>
                <w:szCs w:val="20"/>
                <w:lang w:val="en-US"/>
              </w:rPr>
              <w:t>r</w:t>
            </w:r>
          </w:p>
        </w:tc>
        <w:tc>
          <w:tcPr>
            <w:tcW w:w="1982" w:type="dxa"/>
            <w:vAlign w:val="center"/>
          </w:tcPr>
          <w:p w:rsidR="00D26A2F" w:rsidRPr="00945844" w:rsidRDefault="00D26A2F" w:rsidP="002F45D9">
            <w:pPr>
              <w:pStyle w:val="afffffd"/>
              <w:suppressAutoHyphens/>
              <w:ind w:firstLine="0"/>
              <w:rPr>
                <w:rStyle w:val="affff4"/>
                <w:b/>
                <w:bCs/>
                <w:iCs/>
                <w:sz w:val="18"/>
                <w:szCs w:val="22"/>
              </w:rPr>
            </w:pPr>
            <w:r w:rsidRPr="00945844">
              <w:rPr>
                <w:rStyle w:val="affff4"/>
                <w:b/>
                <w:bCs/>
                <w:iCs/>
                <w:sz w:val="18"/>
                <w:szCs w:val="22"/>
              </w:rPr>
              <w:t>-</w:t>
            </w:r>
          </w:p>
        </w:tc>
        <w:tc>
          <w:tcPr>
            <w:tcW w:w="4926" w:type="dxa"/>
          </w:tcPr>
          <w:p w:rsidR="00D26A2F" w:rsidRPr="00945844" w:rsidRDefault="00D26A2F" w:rsidP="00D26A2F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Включить подмену коммутатором адреса источника на заданный IP-адрес в пакетах IGMP-report</w:t>
            </w:r>
            <w:r w:rsidR="002F45D9" w:rsidRPr="00945844">
              <w:rPr>
                <w:rStyle w:val="affff4"/>
                <w:sz w:val="18"/>
                <w:lang w:val="ru-RU"/>
              </w:rPr>
              <w:t>.</w:t>
            </w:r>
          </w:p>
          <w:p w:rsidR="00D26A2F" w:rsidRPr="00945844" w:rsidRDefault="002B2045" w:rsidP="00D26A2F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-</w:t>
            </w:r>
            <w:r w:rsidRPr="00945844">
              <w:rPr>
                <w:rStyle w:val="affff4"/>
                <w:i/>
                <w:sz w:val="18"/>
                <w:lang w:val="en-GB"/>
              </w:rPr>
              <w:t>i</w:t>
            </w:r>
            <w:r w:rsidR="00D26A2F" w:rsidRPr="00945844">
              <w:rPr>
                <w:rStyle w:val="affff4"/>
                <w:i/>
                <w:sz w:val="18"/>
                <w:lang w:val="ru-RU"/>
              </w:rPr>
              <w:t>p_addr</w:t>
            </w:r>
            <w:r w:rsidR="00AF28E9">
              <w:rPr>
                <w:rStyle w:val="affff4"/>
                <w:sz w:val="18"/>
                <w:lang w:val="ru-RU"/>
              </w:rPr>
              <w:t xml:space="preserve"> —</w:t>
            </w:r>
            <w:r w:rsidR="00D26A2F" w:rsidRPr="00945844">
              <w:rPr>
                <w:rStyle w:val="affff4"/>
                <w:sz w:val="18"/>
                <w:lang w:val="ru-RU"/>
              </w:rPr>
              <w:t xml:space="preserve"> IP-адрес, который будет использоваться для подмены</w:t>
            </w:r>
          </w:p>
          <w:p w:rsidR="00D26A2F" w:rsidRPr="00945844" w:rsidRDefault="004E7CC1" w:rsidP="00AF28E9">
            <w:pPr>
              <w:pStyle w:val="affffff"/>
              <w:ind w:left="672" w:right="27"/>
              <w:rPr>
                <w:rStyle w:val="affff4"/>
                <w:sz w:val="18"/>
                <w:lang w:val="ru-RU"/>
              </w:rPr>
            </w:pPr>
            <w:r w:rsidRPr="00945844">
              <w:rPr>
                <w:b/>
                <w:noProof/>
                <w:lang w:val="ru-RU"/>
              </w:rPr>
              <w:drawing>
                <wp:anchor distT="0" distB="0" distL="114300" distR="114300" simplePos="0" relativeHeight="251650048" behindDoc="0" locked="0" layoutInCell="1" allowOverlap="1" wp14:anchorId="46D49CCD" wp14:editId="659031DF">
                  <wp:simplePos x="0" y="0"/>
                  <wp:positionH relativeFrom="column">
                    <wp:posOffset>7356</wp:posOffset>
                  </wp:positionH>
                  <wp:positionV relativeFrom="line">
                    <wp:posOffset>59570</wp:posOffset>
                  </wp:positionV>
                  <wp:extent cx="285750" cy="257175"/>
                  <wp:effectExtent l="19050" t="0" r="0" b="0"/>
                  <wp:wrapSquare wrapText="bothSides"/>
                  <wp:docPr id="1498" name="Рисунок 10" descr="вни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Рисунок 10" descr="вни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" cy="257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D26A2F" w:rsidRPr="00945844">
              <w:rPr>
                <w:rStyle w:val="affff4"/>
                <w:b/>
                <w:sz w:val="18"/>
                <w:lang w:val="ru-RU"/>
              </w:rPr>
              <w:t>Подмена на заданный адрес для транзитного трафика происходит при включенном ip igmp snooping.</w:t>
            </w:r>
            <w:r w:rsidR="002F45D9" w:rsidRPr="00945844">
              <w:rPr>
                <w:rStyle w:val="affff4"/>
                <w:b/>
                <w:sz w:val="18"/>
                <w:lang w:val="ru-RU"/>
              </w:rPr>
              <w:t xml:space="preserve"> </w:t>
            </w:r>
            <w:r w:rsidR="00D26A2F" w:rsidRPr="00945844">
              <w:rPr>
                <w:rStyle w:val="affff4"/>
                <w:b/>
                <w:sz w:val="18"/>
                <w:lang w:val="ru-RU"/>
              </w:rPr>
              <w:t>Подмена на заданный адрес для трафика, исходящего с</w:t>
            </w:r>
            <w:r w:rsidR="002F45D9" w:rsidRPr="00945844">
              <w:rPr>
                <w:rStyle w:val="affff4"/>
                <w:b/>
                <w:sz w:val="18"/>
                <w:lang w:val="ru-RU"/>
              </w:rPr>
              <w:t xml:space="preserve"> </w:t>
            </w:r>
            <w:r w:rsidR="00D26A2F" w:rsidRPr="00945844">
              <w:rPr>
                <w:rStyle w:val="affff4"/>
                <w:b/>
                <w:sz w:val="18"/>
                <w:lang w:val="ru-RU"/>
              </w:rPr>
              <w:t xml:space="preserve">СPU коммутатора, </w:t>
            </w:r>
            <w:r w:rsidR="00AF28E9">
              <w:rPr>
                <w:rStyle w:val="affff4"/>
                <w:b/>
                <w:sz w:val="18"/>
                <w:lang w:val="ru-RU"/>
              </w:rPr>
              <w:t>—</w:t>
            </w:r>
            <w:r w:rsidR="00D26A2F" w:rsidRPr="00945844">
              <w:rPr>
                <w:rStyle w:val="affff4"/>
                <w:b/>
                <w:sz w:val="18"/>
                <w:lang w:val="ru-RU"/>
              </w:rPr>
              <w:t xml:space="preserve"> при включенном ip igmp snooping и ip igmp snooping proxy-reporting.</w:t>
            </w:r>
          </w:p>
        </w:tc>
      </w:tr>
      <w:tr w:rsidR="00D26A2F" w:rsidRPr="00945844" w:rsidTr="002E4CE3">
        <w:tc>
          <w:tcPr>
            <w:tcW w:w="2607" w:type="dxa"/>
          </w:tcPr>
          <w:p w:rsidR="00D26A2F" w:rsidRPr="00945844" w:rsidRDefault="002F45D9" w:rsidP="00D26A2F">
            <w:pPr>
              <w:suppressAutoHyphens/>
              <w:jc w:val="left"/>
              <w:rPr>
                <w:b/>
                <w:sz w:val="18"/>
                <w:szCs w:val="20"/>
                <w:lang w:val="en-US"/>
              </w:rPr>
            </w:pPr>
            <w:r w:rsidRPr="00945844">
              <w:rPr>
                <w:b/>
                <w:sz w:val="18"/>
                <w:szCs w:val="20"/>
                <w:lang w:val="en-US"/>
              </w:rPr>
              <w:t>n</w:t>
            </w:r>
            <w:r w:rsidR="00D26A2F" w:rsidRPr="00945844">
              <w:rPr>
                <w:b/>
                <w:sz w:val="18"/>
                <w:szCs w:val="20"/>
                <w:lang w:val="en-US"/>
              </w:rPr>
              <w:t>o ip igmp snooping replace source-ip</w:t>
            </w:r>
          </w:p>
        </w:tc>
        <w:tc>
          <w:tcPr>
            <w:tcW w:w="1982" w:type="dxa"/>
            <w:vAlign w:val="center"/>
          </w:tcPr>
          <w:p w:rsidR="00D26A2F" w:rsidRPr="009A3FDE" w:rsidRDefault="009A3FDE" w:rsidP="002F45D9">
            <w:pPr>
              <w:pStyle w:val="afffffd"/>
              <w:suppressAutoHyphens/>
              <w:ind w:firstLine="0"/>
              <w:rPr>
                <w:rStyle w:val="affff4"/>
                <w:b/>
                <w:bCs/>
                <w:i/>
                <w:iCs/>
                <w:sz w:val="18"/>
                <w:szCs w:val="22"/>
                <w:lang w:val="ru-RU"/>
              </w:rPr>
            </w:pPr>
            <w:r w:rsidRPr="00945844">
              <w:rPr>
                <w:rStyle w:val="affff4"/>
                <w:b/>
                <w:bCs/>
                <w:iCs/>
                <w:sz w:val="18"/>
                <w:szCs w:val="22"/>
              </w:rPr>
              <w:t>-</w:t>
            </w:r>
          </w:p>
        </w:tc>
        <w:tc>
          <w:tcPr>
            <w:tcW w:w="4926" w:type="dxa"/>
          </w:tcPr>
          <w:p w:rsidR="00D26A2F" w:rsidRPr="00945844" w:rsidRDefault="00D26A2F" w:rsidP="00D26A2F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Выключить подмену коммутатором адреса источника на заданный IP-адрес в пакетах IGMP-report</w:t>
            </w:r>
            <w:r w:rsidR="00757747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2F45D9" w:rsidRPr="00945844" w:rsidTr="002E4CE3">
        <w:tc>
          <w:tcPr>
            <w:tcW w:w="2607" w:type="dxa"/>
          </w:tcPr>
          <w:p w:rsidR="002F45D9" w:rsidRPr="00945844" w:rsidRDefault="002F45D9" w:rsidP="007170AF">
            <w:pPr>
              <w:suppressAutoHyphens/>
              <w:jc w:val="left"/>
              <w:rPr>
                <w:b/>
                <w:sz w:val="18"/>
                <w:szCs w:val="20"/>
                <w:lang w:val="en-US"/>
              </w:rPr>
            </w:pPr>
            <w:r w:rsidRPr="00945844">
              <w:rPr>
                <w:b/>
                <w:sz w:val="18"/>
                <w:szCs w:val="20"/>
                <w:lang w:val="en-US"/>
              </w:rPr>
              <w:t xml:space="preserve">ip igmp snooping cos </w:t>
            </w:r>
            <w:r w:rsidRPr="00945844">
              <w:rPr>
                <w:i/>
                <w:sz w:val="18"/>
                <w:szCs w:val="20"/>
                <w:lang w:val="en-US"/>
              </w:rPr>
              <w:t>cos</w:t>
            </w:r>
          </w:p>
        </w:tc>
        <w:tc>
          <w:tcPr>
            <w:tcW w:w="1982" w:type="dxa"/>
            <w:vMerge w:val="restart"/>
            <w:vAlign w:val="center"/>
          </w:tcPr>
          <w:p w:rsidR="002F45D9" w:rsidRPr="00945844" w:rsidRDefault="002F45D9" w:rsidP="002F45D9">
            <w:pPr>
              <w:pStyle w:val="afffffd"/>
              <w:suppressAutoHyphens/>
              <w:ind w:firstLine="0"/>
              <w:rPr>
                <w:rStyle w:val="affff4"/>
                <w:b/>
                <w:bCs/>
                <w:i/>
                <w:iCs/>
                <w:sz w:val="18"/>
                <w:szCs w:val="22"/>
              </w:rPr>
            </w:pPr>
          </w:p>
          <w:p w:rsidR="002F45D9" w:rsidRPr="00945844" w:rsidRDefault="002F45D9" w:rsidP="002F45D9">
            <w:pPr>
              <w:pStyle w:val="afffffd"/>
              <w:suppressAutoHyphens/>
              <w:ind w:firstLine="0"/>
              <w:rPr>
                <w:rStyle w:val="affff4"/>
                <w:bCs/>
                <w:iCs/>
                <w:sz w:val="18"/>
                <w:szCs w:val="22"/>
              </w:rPr>
            </w:pPr>
            <w:r w:rsidRPr="00945844">
              <w:rPr>
                <w:rStyle w:val="affff4"/>
                <w:bCs/>
                <w:iCs/>
                <w:sz w:val="18"/>
                <w:szCs w:val="22"/>
              </w:rPr>
              <w:t>cos: (0..7)</w:t>
            </w:r>
            <w:r w:rsidR="002B2045" w:rsidRPr="00945844">
              <w:rPr>
                <w:rStyle w:val="affff4"/>
                <w:bCs/>
                <w:iCs/>
                <w:sz w:val="18"/>
                <w:szCs w:val="22"/>
              </w:rPr>
              <w:t>/-</w:t>
            </w:r>
          </w:p>
        </w:tc>
        <w:tc>
          <w:tcPr>
            <w:tcW w:w="4926" w:type="dxa"/>
          </w:tcPr>
          <w:p w:rsidR="002F45D9" w:rsidRPr="00945844" w:rsidRDefault="002F45D9" w:rsidP="007170AF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Установить значение 802.1p для IGMP-пакетов, которые будут использоваться коммутатором на интерфейсе VLAN.</w:t>
            </w:r>
          </w:p>
        </w:tc>
      </w:tr>
      <w:tr w:rsidR="002F45D9" w:rsidRPr="00945844" w:rsidTr="002E4CE3">
        <w:tc>
          <w:tcPr>
            <w:tcW w:w="2607" w:type="dxa"/>
          </w:tcPr>
          <w:p w:rsidR="002F45D9" w:rsidRPr="00945844" w:rsidRDefault="002F45D9" w:rsidP="00D26A2F">
            <w:pPr>
              <w:suppressAutoHyphens/>
              <w:jc w:val="left"/>
              <w:rPr>
                <w:b/>
                <w:sz w:val="18"/>
                <w:szCs w:val="20"/>
                <w:lang w:val="en-US"/>
              </w:rPr>
            </w:pPr>
            <w:r w:rsidRPr="00945844">
              <w:rPr>
                <w:b/>
                <w:sz w:val="18"/>
                <w:szCs w:val="20"/>
                <w:lang w:val="en-US"/>
              </w:rPr>
              <w:t>no</w:t>
            </w:r>
            <w:r w:rsidRPr="00945844">
              <w:rPr>
                <w:b/>
                <w:sz w:val="18"/>
                <w:szCs w:val="20"/>
                <w:lang w:val="en-GB"/>
              </w:rPr>
              <w:t xml:space="preserve"> </w:t>
            </w:r>
            <w:r w:rsidRPr="00945844">
              <w:rPr>
                <w:b/>
                <w:sz w:val="18"/>
                <w:szCs w:val="20"/>
                <w:lang w:val="en-US"/>
              </w:rPr>
              <w:t>ip</w:t>
            </w:r>
            <w:r w:rsidRPr="00945844">
              <w:rPr>
                <w:b/>
                <w:sz w:val="18"/>
                <w:szCs w:val="20"/>
                <w:lang w:val="en-GB"/>
              </w:rPr>
              <w:t xml:space="preserve"> </w:t>
            </w:r>
            <w:r w:rsidRPr="00945844">
              <w:rPr>
                <w:b/>
                <w:sz w:val="18"/>
                <w:szCs w:val="20"/>
                <w:lang w:val="en-US"/>
              </w:rPr>
              <w:t>igmp</w:t>
            </w:r>
            <w:r w:rsidRPr="00945844">
              <w:rPr>
                <w:b/>
                <w:sz w:val="18"/>
                <w:szCs w:val="20"/>
                <w:lang w:val="en-GB"/>
              </w:rPr>
              <w:t xml:space="preserve"> </w:t>
            </w:r>
            <w:r w:rsidRPr="00945844">
              <w:rPr>
                <w:b/>
                <w:sz w:val="18"/>
                <w:szCs w:val="20"/>
                <w:lang w:val="en-US"/>
              </w:rPr>
              <w:t>snooping</w:t>
            </w:r>
            <w:r w:rsidRPr="00945844">
              <w:rPr>
                <w:b/>
                <w:sz w:val="18"/>
                <w:szCs w:val="20"/>
                <w:lang w:val="en-GB"/>
              </w:rPr>
              <w:t xml:space="preserve"> </w:t>
            </w:r>
            <w:r w:rsidRPr="00945844">
              <w:rPr>
                <w:b/>
                <w:sz w:val="18"/>
                <w:szCs w:val="20"/>
                <w:lang w:val="en-US"/>
              </w:rPr>
              <w:t>cos</w:t>
            </w:r>
          </w:p>
        </w:tc>
        <w:tc>
          <w:tcPr>
            <w:tcW w:w="1982" w:type="dxa"/>
            <w:vMerge/>
            <w:vAlign w:val="center"/>
          </w:tcPr>
          <w:p w:rsidR="002F45D9" w:rsidRPr="00945844" w:rsidRDefault="002F45D9" w:rsidP="002F45D9">
            <w:pPr>
              <w:pStyle w:val="afffffd"/>
              <w:suppressAutoHyphens/>
              <w:ind w:firstLine="0"/>
              <w:rPr>
                <w:rStyle w:val="affff4"/>
                <w:b/>
                <w:bCs/>
                <w:i/>
                <w:iCs/>
                <w:sz w:val="18"/>
                <w:szCs w:val="22"/>
              </w:rPr>
            </w:pPr>
          </w:p>
        </w:tc>
        <w:tc>
          <w:tcPr>
            <w:tcW w:w="4926" w:type="dxa"/>
          </w:tcPr>
          <w:p w:rsidR="002F45D9" w:rsidRPr="00945844" w:rsidRDefault="002F45D9" w:rsidP="00D26A2F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Удаляет значение метки 802.1p для IGMP-пакетов на интерфейсе VLAN.</w:t>
            </w:r>
          </w:p>
        </w:tc>
      </w:tr>
      <w:tr w:rsidR="002F45D9" w:rsidRPr="00945844" w:rsidTr="002E4CE3">
        <w:tc>
          <w:tcPr>
            <w:tcW w:w="2607" w:type="dxa"/>
          </w:tcPr>
          <w:p w:rsidR="002F45D9" w:rsidRPr="00945844" w:rsidRDefault="002F45D9" w:rsidP="007170AF">
            <w:pPr>
              <w:suppressAutoHyphens/>
              <w:jc w:val="left"/>
              <w:rPr>
                <w:b/>
                <w:sz w:val="18"/>
                <w:szCs w:val="20"/>
                <w:lang w:val="en-US"/>
              </w:rPr>
            </w:pPr>
            <w:r w:rsidRPr="00945844">
              <w:rPr>
                <w:b/>
                <w:sz w:val="18"/>
                <w:szCs w:val="20"/>
                <w:lang w:val="en-US"/>
              </w:rPr>
              <w:t>ip igmp snooping version {v1  | v2 | v3}</w:t>
            </w:r>
          </w:p>
        </w:tc>
        <w:tc>
          <w:tcPr>
            <w:tcW w:w="1982" w:type="dxa"/>
            <w:vMerge w:val="restart"/>
            <w:vAlign w:val="center"/>
          </w:tcPr>
          <w:p w:rsidR="002F45D9" w:rsidRPr="00945844" w:rsidRDefault="002F45D9" w:rsidP="002F45D9">
            <w:pPr>
              <w:pStyle w:val="afffffd"/>
              <w:suppressAutoHyphens/>
              <w:ind w:firstLine="0"/>
              <w:rPr>
                <w:rStyle w:val="affff4"/>
                <w:bCs/>
                <w:iCs/>
                <w:sz w:val="18"/>
                <w:szCs w:val="22"/>
                <w:lang w:val="ru-RU"/>
              </w:rPr>
            </w:pPr>
            <w:r w:rsidRPr="00945844">
              <w:rPr>
                <w:rStyle w:val="affff4"/>
                <w:bCs/>
                <w:iCs/>
                <w:sz w:val="18"/>
                <w:szCs w:val="22"/>
              </w:rPr>
              <w:t>-</w:t>
            </w:r>
            <w:r w:rsidRPr="00945844">
              <w:rPr>
                <w:rStyle w:val="affff4"/>
                <w:bCs/>
                <w:iCs/>
                <w:sz w:val="18"/>
                <w:szCs w:val="22"/>
                <w:lang w:val="ru-RU"/>
              </w:rPr>
              <w:t>/</w:t>
            </w:r>
            <w:r w:rsidRPr="00945844">
              <w:rPr>
                <w:rStyle w:val="affff4"/>
                <w:bCs/>
                <w:iCs/>
                <w:sz w:val="18"/>
                <w:szCs w:val="22"/>
              </w:rPr>
              <w:t>v3</w:t>
            </w:r>
          </w:p>
        </w:tc>
        <w:tc>
          <w:tcPr>
            <w:tcW w:w="4926" w:type="dxa"/>
          </w:tcPr>
          <w:p w:rsidR="002F45D9" w:rsidRPr="00945844" w:rsidRDefault="002F45D9" w:rsidP="008C1A43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Установить версию протокола IGMP в VLAN</w:t>
            </w:r>
            <w:r w:rsidR="00757747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2F45D9" w:rsidRPr="00945844" w:rsidTr="002E4CE3">
        <w:tc>
          <w:tcPr>
            <w:tcW w:w="2607" w:type="dxa"/>
          </w:tcPr>
          <w:p w:rsidR="002F45D9" w:rsidRPr="00945844" w:rsidRDefault="002F45D9" w:rsidP="00D26A2F">
            <w:pPr>
              <w:suppressAutoHyphens/>
              <w:jc w:val="left"/>
              <w:rPr>
                <w:b/>
                <w:sz w:val="18"/>
                <w:szCs w:val="20"/>
                <w:lang w:val="en-US"/>
              </w:rPr>
            </w:pPr>
            <w:r w:rsidRPr="00945844">
              <w:rPr>
                <w:b/>
                <w:sz w:val="18"/>
                <w:szCs w:val="20"/>
                <w:lang w:val="en-US"/>
              </w:rPr>
              <w:t>ip igmp snooping</w:t>
            </w:r>
          </w:p>
        </w:tc>
        <w:tc>
          <w:tcPr>
            <w:tcW w:w="1982" w:type="dxa"/>
            <w:vMerge/>
            <w:vAlign w:val="center"/>
          </w:tcPr>
          <w:p w:rsidR="002F45D9" w:rsidRPr="00945844" w:rsidRDefault="002F45D9" w:rsidP="002F45D9">
            <w:pPr>
              <w:pStyle w:val="afffffd"/>
              <w:suppressAutoHyphens/>
              <w:ind w:firstLine="0"/>
              <w:rPr>
                <w:rStyle w:val="affff4"/>
                <w:b/>
                <w:bCs/>
                <w:i/>
                <w:iCs/>
                <w:sz w:val="18"/>
                <w:szCs w:val="22"/>
              </w:rPr>
            </w:pPr>
          </w:p>
        </w:tc>
        <w:tc>
          <w:tcPr>
            <w:tcW w:w="4926" w:type="dxa"/>
          </w:tcPr>
          <w:p w:rsidR="002F45D9" w:rsidRPr="00757747" w:rsidRDefault="002F45D9" w:rsidP="00D26A2F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</w:rPr>
              <w:t>Установить значение по умолчанию</w:t>
            </w:r>
            <w:r w:rsidR="00757747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2F45D9" w:rsidRPr="00945844" w:rsidTr="002E4CE3">
        <w:tc>
          <w:tcPr>
            <w:tcW w:w="2607" w:type="dxa"/>
          </w:tcPr>
          <w:p w:rsidR="002F45D9" w:rsidRPr="00945844" w:rsidRDefault="002F45D9" w:rsidP="007170AF">
            <w:pPr>
              <w:suppressAutoHyphens/>
              <w:jc w:val="left"/>
              <w:rPr>
                <w:b/>
                <w:sz w:val="18"/>
                <w:szCs w:val="20"/>
                <w:lang w:val="en-US"/>
              </w:rPr>
            </w:pPr>
            <w:r w:rsidRPr="00945844">
              <w:rPr>
                <w:b/>
                <w:sz w:val="18"/>
                <w:szCs w:val="20"/>
                <w:lang w:val="en-US"/>
              </w:rPr>
              <w:t>ip igmp snooping fast-leave</w:t>
            </w:r>
          </w:p>
        </w:tc>
        <w:tc>
          <w:tcPr>
            <w:tcW w:w="1982" w:type="dxa"/>
            <w:vMerge w:val="restart"/>
            <w:vAlign w:val="center"/>
          </w:tcPr>
          <w:p w:rsidR="002F45D9" w:rsidRPr="00945844" w:rsidRDefault="002F45D9" w:rsidP="002F45D9">
            <w:pPr>
              <w:pStyle w:val="afffffd"/>
              <w:suppressAutoHyphens/>
              <w:ind w:firstLine="0"/>
              <w:rPr>
                <w:rStyle w:val="affff4"/>
                <w:bCs/>
                <w:iCs/>
                <w:sz w:val="18"/>
                <w:szCs w:val="22"/>
                <w:lang w:val="ru-RU"/>
              </w:rPr>
            </w:pPr>
            <w:r w:rsidRPr="00945844">
              <w:rPr>
                <w:rStyle w:val="affff4"/>
                <w:bCs/>
                <w:iCs/>
                <w:sz w:val="18"/>
                <w:szCs w:val="22"/>
                <w:lang w:val="ru-RU"/>
              </w:rPr>
              <w:t>-/выключен</w:t>
            </w:r>
            <w:r w:rsidR="00D82F04" w:rsidRPr="00945844">
              <w:rPr>
                <w:rStyle w:val="affff4"/>
                <w:bCs/>
                <w:iCs/>
                <w:sz w:val="18"/>
                <w:szCs w:val="22"/>
                <w:lang w:val="ru-RU"/>
              </w:rPr>
              <w:t>о</w:t>
            </w:r>
          </w:p>
        </w:tc>
        <w:tc>
          <w:tcPr>
            <w:tcW w:w="4926" w:type="dxa"/>
          </w:tcPr>
          <w:p w:rsidR="002F45D9" w:rsidRPr="00945844" w:rsidRDefault="002F45D9" w:rsidP="007170AF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Включает функцию fast-leave для VLAN.</w:t>
            </w:r>
          </w:p>
        </w:tc>
      </w:tr>
      <w:tr w:rsidR="002F45D9" w:rsidRPr="00AC5B2C" w:rsidTr="002E4CE3">
        <w:tc>
          <w:tcPr>
            <w:tcW w:w="2607" w:type="dxa"/>
          </w:tcPr>
          <w:p w:rsidR="002F45D9" w:rsidRPr="00945844" w:rsidRDefault="002F45D9" w:rsidP="00D26A2F">
            <w:pPr>
              <w:suppressAutoHyphens/>
              <w:jc w:val="left"/>
              <w:rPr>
                <w:b/>
                <w:sz w:val="18"/>
                <w:szCs w:val="20"/>
                <w:lang w:val="en-US"/>
              </w:rPr>
            </w:pPr>
            <w:r w:rsidRPr="00945844">
              <w:rPr>
                <w:b/>
                <w:sz w:val="18"/>
                <w:szCs w:val="20"/>
                <w:lang w:val="en-US"/>
              </w:rPr>
              <w:t>no ip igmp snooping fast-leave</w:t>
            </w:r>
          </w:p>
        </w:tc>
        <w:tc>
          <w:tcPr>
            <w:tcW w:w="1982" w:type="dxa"/>
            <w:vMerge/>
            <w:vAlign w:val="center"/>
          </w:tcPr>
          <w:p w:rsidR="002F45D9" w:rsidRPr="00945844" w:rsidRDefault="002F45D9" w:rsidP="002F45D9">
            <w:pPr>
              <w:pStyle w:val="afffffd"/>
              <w:suppressAutoHyphens/>
              <w:ind w:firstLine="0"/>
              <w:rPr>
                <w:rStyle w:val="affff4"/>
                <w:b/>
                <w:bCs/>
                <w:i/>
                <w:iCs/>
                <w:sz w:val="18"/>
                <w:szCs w:val="22"/>
              </w:rPr>
            </w:pPr>
          </w:p>
        </w:tc>
        <w:tc>
          <w:tcPr>
            <w:tcW w:w="4926" w:type="dxa"/>
          </w:tcPr>
          <w:p w:rsidR="002F45D9" w:rsidRPr="00945844" w:rsidRDefault="002F45D9" w:rsidP="009F1B83">
            <w:pPr>
              <w:pStyle w:val="affffff"/>
              <w:rPr>
                <w:rStyle w:val="affff4"/>
                <w:sz w:val="18"/>
              </w:rPr>
            </w:pPr>
            <w:r w:rsidRPr="00945844">
              <w:rPr>
                <w:rStyle w:val="affff4"/>
                <w:sz w:val="18"/>
              </w:rPr>
              <w:t>Выключает</w:t>
            </w:r>
            <w:r w:rsidR="000E261E">
              <w:rPr>
                <w:rStyle w:val="affff4"/>
                <w:sz w:val="18"/>
              </w:rPr>
              <w:t xml:space="preserve"> </w:t>
            </w:r>
            <w:r w:rsidRPr="00945844">
              <w:rPr>
                <w:rStyle w:val="affff4"/>
                <w:sz w:val="18"/>
              </w:rPr>
              <w:t>функцию fast-leave для VLAN.</w:t>
            </w:r>
          </w:p>
        </w:tc>
      </w:tr>
      <w:tr w:rsidR="002F45D9" w:rsidRPr="00945844" w:rsidTr="002E4CE3">
        <w:tc>
          <w:tcPr>
            <w:tcW w:w="2607" w:type="dxa"/>
          </w:tcPr>
          <w:p w:rsidR="002F45D9" w:rsidRPr="00945844" w:rsidRDefault="002F45D9" w:rsidP="007170AF">
            <w:pPr>
              <w:suppressAutoHyphens/>
              <w:jc w:val="left"/>
              <w:rPr>
                <w:b/>
                <w:sz w:val="18"/>
                <w:szCs w:val="20"/>
                <w:lang w:val="en-US"/>
              </w:rPr>
            </w:pPr>
            <w:r w:rsidRPr="00945844">
              <w:rPr>
                <w:b/>
                <w:sz w:val="18"/>
                <w:szCs w:val="20"/>
                <w:lang w:val="en-US"/>
              </w:rPr>
              <w:t>ip igmp snooping max-response-code</w:t>
            </w:r>
            <w:r w:rsidR="004E7CC1" w:rsidRPr="00945844">
              <w:rPr>
                <w:b/>
                <w:sz w:val="18"/>
                <w:szCs w:val="20"/>
                <w:lang w:val="en-US"/>
              </w:rPr>
              <w:t xml:space="preserve"> </w:t>
            </w:r>
            <w:r w:rsidRPr="00945844">
              <w:rPr>
                <w:i/>
                <w:sz w:val="18"/>
                <w:szCs w:val="20"/>
                <w:lang w:val="en-US"/>
              </w:rPr>
              <w:t>value</w:t>
            </w:r>
          </w:p>
        </w:tc>
        <w:tc>
          <w:tcPr>
            <w:tcW w:w="1982" w:type="dxa"/>
            <w:vMerge w:val="restart"/>
            <w:vAlign w:val="center"/>
          </w:tcPr>
          <w:p w:rsidR="002F45D9" w:rsidRPr="00945844" w:rsidRDefault="002F45D9" w:rsidP="002F45D9">
            <w:pPr>
              <w:pStyle w:val="afffffd"/>
              <w:suppressAutoHyphens/>
              <w:ind w:firstLine="0"/>
              <w:rPr>
                <w:rStyle w:val="affff4"/>
                <w:b/>
                <w:bCs/>
                <w:i/>
                <w:iCs/>
                <w:sz w:val="18"/>
                <w:szCs w:val="22"/>
              </w:rPr>
            </w:pPr>
            <w:r w:rsidRPr="00945844">
              <w:rPr>
                <w:rStyle w:val="affff4"/>
                <w:bCs/>
                <w:iCs/>
                <w:sz w:val="18"/>
                <w:szCs w:val="22"/>
              </w:rPr>
              <w:t>value: (0..255)</w:t>
            </w:r>
          </w:p>
        </w:tc>
        <w:tc>
          <w:tcPr>
            <w:tcW w:w="4926" w:type="dxa"/>
          </w:tcPr>
          <w:p w:rsidR="002F45D9" w:rsidRPr="00945844" w:rsidRDefault="002F45D9" w:rsidP="007170AF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>Установить максимальное время ответа на запрос, задающееся в коде, где одна единица кода равна одной десятой секунды.</w:t>
            </w:r>
          </w:p>
        </w:tc>
      </w:tr>
      <w:tr w:rsidR="002F45D9" w:rsidRPr="00945844" w:rsidTr="002E4CE3">
        <w:tc>
          <w:tcPr>
            <w:tcW w:w="2607" w:type="dxa"/>
          </w:tcPr>
          <w:p w:rsidR="002F45D9" w:rsidRPr="00945844" w:rsidRDefault="002F45D9" w:rsidP="00D26A2F">
            <w:pPr>
              <w:suppressAutoHyphens/>
              <w:jc w:val="left"/>
              <w:rPr>
                <w:b/>
                <w:sz w:val="18"/>
                <w:szCs w:val="20"/>
                <w:lang w:val="en-US"/>
              </w:rPr>
            </w:pPr>
            <w:r w:rsidRPr="00945844">
              <w:rPr>
                <w:b/>
                <w:sz w:val="18"/>
                <w:szCs w:val="20"/>
                <w:lang w:val="en-US"/>
              </w:rPr>
              <w:t>no ip igmp snooping max-response-code</w:t>
            </w:r>
          </w:p>
        </w:tc>
        <w:tc>
          <w:tcPr>
            <w:tcW w:w="1982" w:type="dxa"/>
            <w:vMerge/>
            <w:vAlign w:val="center"/>
          </w:tcPr>
          <w:p w:rsidR="002F45D9" w:rsidRPr="00945844" w:rsidRDefault="002F45D9" w:rsidP="002F45D9">
            <w:pPr>
              <w:pStyle w:val="afffffd"/>
              <w:suppressAutoHyphens/>
              <w:ind w:firstLine="0"/>
              <w:rPr>
                <w:rStyle w:val="affff4"/>
                <w:b/>
                <w:bCs/>
                <w:i/>
                <w:iCs/>
                <w:sz w:val="18"/>
                <w:szCs w:val="22"/>
              </w:rPr>
            </w:pPr>
          </w:p>
        </w:tc>
        <w:tc>
          <w:tcPr>
            <w:tcW w:w="4926" w:type="dxa"/>
          </w:tcPr>
          <w:p w:rsidR="002F45D9" w:rsidRPr="00945844" w:rsidRDefault="002F45D9" w:rsidP="00D26A2F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lang w:val="ru-RU"/>
              </w:rPr>
              <w:t>Установить значение по умолчанию.</w:t>
            </w:r>
          </w:p>
        </w:tc>
      </w:tr>
      <w:tr w:rsidR="002F45D9" w:rsidRPr="00945844" w:rsidTr="002E4CE3">
        <w:tc>
          <w:tcPr>
            <w:tcW w:w="2607" w:type="dxa"/>
          </w:tcPr>
          <w:p w:rsidR="002F45D9" w:rsidRDefault="002F45D9" w:rsidP="001D607A">
            <w:pPr>
              <w:suppressAutoHyphens/>
              <w:jc w:val="left"/>
              <w:rPr>
                <w:b/>
                <w:sz w:val="18"/>
                <w:szCs w:val="20"/>
                <w:lang w:val="en-US" w:eastAsia="en-US"/>
              </w:rPr>
            </w:pPr>
            <w:r w:rsidRPr="00945844">
              <w:rPr>
                <w:b/>
                <w:sz w:val="18"/>
                <w:szCs w:val="20"/>
                <w:lang w:val="en-US"/>
              </w:rPr>
              <w:t>ip igmp snooping</w:t>
            </w:r>
            <w:r w:rsidRPr="00945844">
              <w:rPr>
                <w:b/>
                <w:sz w:val="18"/>
                <w:szCs w:val="20"/>
                <w:lang w:val="en-GB"/>
              </w:rPr>
              <w:t xml:space="preserve"> </w:t>
            </w:r>
            <w:r w:rsidRPr="00945844">
              <w:rPr>
                <w:b/>
                <w:sz w:val="18"/>
                <w:szCs w:val="20"/>
                <w:lang w:val="en-US"/>
              </w:rPr>
              <w:t xml:space="preserve">mrouter </w:t>
            </w:r>
            <w:r w:rsidRPr="00945844">
              <w:rPr>
                <w:b/>
                <w:bCs/>
                <w:sz w:val="18"/>
                <w:szCs w:val="20"/>
                <w:lang w:val="en-US"/>
              </w:rPr>
              <w:t>{</w:t>
            </w:r>
            <w:r w:rsidR="00CF0269" w:rsidRPr="00945844">
              <w:rPr>
                <w:b/>
                <w:sz w:val="18"/>
                <w:szCs w:val="20"/>
                <w:lang w:val="en-US" w:eastAsia="en-US"/>
              </w:rPr>
              <w:t xml:space="preserve">fastethernet </w:t>
            </w:r>
            <w:r w:rsidR="00CF0269" w:rsidRPr="00945844">
              <w:rPr>
                <w:i/>
                <w:sz w:val="18"/>
                <w:szCs w:val="20"/>
                <w:lang w:val="en-US" w:eastAsia="en-US"/>
              </w:rPr>
              <w:t>fa_port</w:t>
            </w:r>
            <w:r w:rsidR="00CF0269">
              <w:rPr>
                <w:i/>
                <w:sz w:val="18"/>
                <w:szCs w:val="20"/>
                <w:lang w:val="en-US" w:eastAsia="en-US"/>
              </w:rPr>
              <w:t xml:space="preserve"> </w:t>
            </w:r>
            <w:r w:rsidR="00CF0269">
              <w:rPr>
                <w:rStyle w:val="affffff0"/>
                <w:b/>
              </w:rPr>
              <w:t xml:space="preserve">| </w:t>
            </w:r>
            <w:r w:rsidRPr="00945844">
              <w:rPr>
                <w:b/>
                <w:sz w:val="18"/>
                <w:szCs w:val="20"/>
                <w:lang w:val="en-US" w:eastAsia="en-US"/>
              </w:rPr>
              <w:t xml:space="preserve">gigabitethernet </w:t>
            </w:r>
            <w:r w:rsidRPr="00945844">
              <w:rPr>
                <w:i/>
                <w:sz w:val="18"/>
                <w:szCs w:val="20"/>
                <w:lang w:val="en-US" w:eastAsia="en-US" w:bidi="he-IL"/>
              </w:rPr>
              <w:t>gi_port</w:t>
            </w:r>
            <w:r w:rsidRPr="00945844">
              <w:rPr>
                <w:b/>
                <w:sz w:val="18"/>
                <w:szCs w:val="20"/>
                <w:lang w:val="en-US" w:eastAsia="en-US"/>
              </w:rPr>
              <w:t xml:space="preserve"> | </w:t>
            </w:r>
            <w:r w:rsidR="00F844F2">
              <w:rPr>
                <w:rStyle w:val="affffff0"/>
                <w:b/>
              </w:rPr>
              <w:t>tengigabitethernet</w:t>
            </w:r>
            <w:r w:rsidR="00F844F2">
              <w:rPr>
                <w:rStyle w:val="affffff0"/>
                <w:i/>
              </w:rPr>
              <w:t xml:space="preserve"> te_port</w:t>
            </w:r>
            <w:r w:rsidRPr="00945844">
              <w:rPr>
                <w:b/>
                <w:sz w:val="18"/>
                <w:szCs w:val="20"/>
                <w:lang w:val="en-US" w:eastAsia="en-US"/>
              </w:rPr>
              <w:t>}</w:t>
            </w:r>
          </w:p>
          <w:p w:rsidR="001D607A" w:rsidRPr="00945844" w:rsidRDefault="001D607A" w:rsidP="001D607A">
            <w:pPr>
              <w:suppressAutoHyphens/>
              <w:jc w:val="left"/>
              <w:rPr>
                <w:b/>
                <w:sz w:val="18"/>
                <w:szCs w:val="20"/>
                <w:lang w:val="en-US"/>
              </w:rPr>
            </w:pPr>
            <w:r>
              <w:rPr>
                <w:rStyle w:val="2856"/>
                <w:rFonts w:cs="Calibri"/>
                <w:b/>
                <w:bCs/>
                <w:color w:val="000000"/>
                <w:sz w:val="18"/>
                <w:szCs w:val="18"/>
              </w:rPr>
              <w:t>[</w:t>
            </w: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 xml:space="preserve">time-out </w:t>
            </w:r>
            <w:r>
              <w:rPr>
                <w:rFonts w:cs="Calibri"/>
                <w:i/>
                <w:iCs/>
                <w:color w:val="000000"/>
                <w:sz w:val="18"/>
                <w:szCs w:val="18"/>
              </w:rPr>
              <w:t>time</w:t>
            </w: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]</w:t>
            </w:r>
          </w:p>
        </w:tc>
        <w:tc>
          <w:tcPr>
            <w:tcW w:w="1982" w:type="dxa"/>
            <w:vMerge w:val="restart"/>
            <w:vAlign w:val="center"/>
          </w:tcPr>
          <w:p w:rsidR="002F45D9" w:rsidRPr="00945844" w:rsidRDefault="002F45D9" w:rsidP="002F45D9">
            <w:pPr>
              <w:pStyle w:val="afffffd"/>
              <w:suppressAutoHyphens/>
              <w:ind w:firstLine="0"/>
              <w:rPr>
                <w:rStyle w:val="affff4"/>
                <w:bCs/>
                <w:iCs/>
                <w:sz w:val="18"/>
                <w:szCs w:val="22"/>
              </w:rPr>
            </w:pPr>
          </w:p>
          <w:p w:rsidR="002F45D9" w:rsidRPr="001D607A" w:rsidRDefault="002F45D9" w:rsidP="002F45D9">
            <w:pPr>
              <w:pStyle w:val="afffffd"/>
              <w:suppressAutoHyphens/>
              <w:rPr>
                <w:rStyle w:val="affff4"/>
                <w:bCs/>
                <w:iCs/>
                <w:sz w:val="18"/>
                <w:szCs w:val="22"/>
              </w:rPr>
            </w:pPr>
            <w:r w:rsidRPr="001D607A">
              <w:rPr>
                <w:rStyle w:val="affff4"/>
                <w:bCs/>
                <w:iCs/>
                <w:sz w:val="18"/>
                <w:szCs w:val="22"/>
              </w:rPr>
              <w:t>fa_port: (0/1..24);</w:t>
            </w:r>
          </w:p>
          <w:p w:rsidR="001D607A" w:rsidRPr="001D607A" w:rsidRDefault="002E6020" w:rsidP="001D607A">
            <w:pPr>
              <w:pStyle w:val="docdata"/>
              <w:spacing w:before="0" w:beforeAutospacing="0" w:after="0" w:afterAutospacing="0"/>
              <w:jc w:val="center"/>
              <w:rPr>
                <w:rStyle w:val="affff4"/>
                <w:rFonts w:ascii="Calibri" w:eastAsia="Batang" w:hAnsi="Calibri"/>
                <w:bCs/>
                <w:iCs/>
                <w:sz w:val="18"/>
                <w:szCs w:val="22"/>
                <w:lang w:val="en-US"/>
              </w:rPr>
            </w:pPr>
            <w:r w:rsidRPr="001D607A">
              <w:rPr>
                <w:rStyle w:val="affff4"/>
                <w:rFonts w:ascii="Calibri" w:eastAsia="Batang" w:hAnsi="Calibri"/>
                <w:bCs/>
                <w:iCs/>
                <w:sz w:val="18"/>
                <w:szCs w:val="22"/>
                <w:lang w:val="en-US"/>
              </w:rPr>
              <w:t>gi_port: (0/1..48)</w:t>
            </w:r>
            <w:r w:rsidR="002F45D9" w:rsidRPr="001D607A">
              <w:rPr>
                <w:rStyle w:val="affff4"/>
                <w:rFonts w:ascii="Calibri" w:eastAsia="Batang" w:hAnsi="Calibri"/>
                <w:bCs/>
                <w:iCs/>
                <w:sz w:val="18"/>
                <w:szCs w:val="22"/>
                <w:lang w:val="en-US"/>
              </w:rPr>
              <w:t>;</w:t>
            </w:r>
            <w:r w:rsidR="00F844F2" w:rsidRPr="001D607A">
              <w:rPr>
                <w:rStyle w:val="affff4"/>
                <w:rFonts w:ascii="Calibri" w:eastAsia="Batang" w:hAnsi="Calibri"/>
                <w:bCs/>
                <w:iCs/>
                <w:sz w:val="18"/>
                <w:szCs w:val="22"/>
                <w:lang w:val="en-US"/>
              </w:rPr>
              <w:t xml:space="preserve"> </w:t>
            </w:r>
            <w:r w:rsidR="000E261E" w:rsidRPr="001D607A">
              <w:rPr>
                <w:rStyle w:val="affff4"/>
                <w:rFonts w:ascii="Calibri" w:eastAsia="Batang" w:hAnsi="Calibri"/>
                <w:bCs/>
                <w:iCs/>
                <w:sz w:val="18"/>
                <w:szCs w:val="22"/>
                <w:lang w:val="en-US"/>
              </w:rPr>
              <w:t>te_port: (0/1..11)</w:t>
            </w:r>
            <w:r w:rsidR="001D607A" w:rsidRPr="001D607A">
              <w:rPr>
                <w:rStyle w:val="affff4"/>
                <w:rFonts w:eastAsia="Batang"/>
                <w:bCs/>
                <w:iCs/>
                <w:sz w:val="18"/>
                <w:szCs w:val="22"/>
                <w:lang w:val="en-US"/>
              </w:rPr>
              <w:t>;</w:t>
            </w:r>
          </w:p>
          <w:p w:rsidR="00F844F2" w:rsidRPr="001D607A" w:rsidRDefault="001D607A" w:rsidP="001D607A">
            <w:pPr>
              <w:pStyle w:val="afffffd"/>
              <w:suppressAutoHyphens/>
              <w:ind w:firstLine="0"/>
              <w:rPr>
                <w:rStyle w:val="affff4"/>
                <w:bCs/>
                <w:iCs/>
                <w:sz w:val="18"/>
                <w:szCs w:val="22"/>
              </w:rPr>
            </w:pPr>
            <w:r w:rsidRPr="001D607A">
              <w:rPr>
                <w:rStyle w:val="affff4"/>
                <w:bCs/>
                <w:iCs/>
                <w:sz w:val="18"/>
                <w:szCs w:val="22"/>
              </w:rPr>
              <w:t>time: (60..600)</w:t>
            </w:r>
          </w:p>
          <w:p w:rsidR="002F45D9" w:rsidRPr="00945844" w:rsidRDefault="002F45D9" w:rsidP="002F45D9">
            <w:pPr>
              <w:pStyle w:val="affffff"/>
              <w:contextualSpacing w:val="0"/>
              <w:jc w:val="center"/>
            </w:pPr>
          </w:p>
          <w:p w:rsidR="002F45D9" w:rsidRPr="00945844" w:rsidRDefault="002F45D9" w:rsidP="002F45D9">
            <w:pPr>
              <w:pStyle w:val="afffffd"/>
              <w:suppressAutoHyphens/>
              <w:ind w:firstLine="0"/>
              <w:rPr>
                <w:rStyle w:val="affff4"/>
                <w:bCs/>
                <w:iCs/>
                <w:sz w:val="18"/>
                <w:szCs w:val="22"/>
              </w:rPr>
            </w:pPr>
          </w:p>
        </w:tc>
        <w:tc>
          <w:tcPr>
            <w:tcW w:w="4926" w:type="dxa"/>
          </w:tcPr>
          <w:p w:rsidR="002F45D9" w:rsidRDefault="00C734E9" w:rsidP="007170AF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Статически настроить</w:t>
            </w:r>
            <w:r w:rsidR="002F45D9" w:rsidRPr="00945844">
              <w:rPr>
                <w:lang w:val="ru-RU"/>
              </w:rPr>
              <w:t xml:space="preserve"> порты маршрутизатора для </w:t>
            </w:r>
            <w:r w:rsidR="002F45D9" w:rsidRPr="00945844">
              <w:t>VLAN</w:t>
            </w:r>
            <w:r w:rsidR="00757747">
              <w:rPr>
                <w:lang w:val="ru-RU"/>
              </w:rPr>
              <w:t>.</w:t>
            </w:r>
          </w:p>
          <w:p w:rsidR="001D607A" w:rsidRDefault="001D607A" w:rsidP="001D607A">
            <w:pPr>
              <w:pStyle w:val="docdata"/>
              <w:spacing w:before="0" w:beforeAutospacing="0" w:after="0" w:afterAutospacing="0"/>
              <w:jc w:val="both"/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- 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time-out </w:t>
            </w:r>
            <w:r w:rsidRPr="001D607A">
              <w:rPr>
                <w:rFonts w:ascii="Calibri" w:hAnsi="Calibri" w:cs="Calibri"/>
                <w:bCs/>
                <w:color w:val="000000"/>
                <w:sz w:val="18"/>
                <w:szCs w:val="18"/>
              </w:rPr>
              <w:t>–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интервал ожидания до очистки порта маршрутизатора для интерфейса VLAN.</w:t>
            </w:r>
          </w:p>
          <w:p w:rsidR="001D607A" w:rsidRPr="00757747" w:rsidRDefault="001D607A" w:rsidP="007170AF">
            <w:pPr>
              <w:pStyle w:val="affffff"/>
              <w:rPr>
                <w:lang w:val="ru-RU"/>
              </w:rPr>
            </w:pPr>
          </w:p>
        </w:tc>
      </w:tr>
      <w:tr w:rsidR="002F45D9" w:rsidRPr="00945844" w:rsidTr="002E4CE3">
        <w:trPr>
          <w:trHeight w:val="928"/>
        </w:trPr>
        <w:tc>
          <w:tcPr>
            <w:tcW w:w="2607" w:type="dxa"/>
          </w:tcPr>
          <w:p w:rsidR="002F45D9" w:rsidRPr="00945844" w:rsidRDefault="002F45D9" w:rsidP="001D607A">
            <w:pPr>
              <w:suppressAutoHyphens/>
              <w:jc w:val="left"/>
              <w:rPr>
                <w:b/>
                <w:sz w:val="18"/>
                <w:szCs w:val="20"/>
                <w:lang w:val="en-US"/>
              </w:rPr>
            </w:pPr>
            <w:r w:rsidRPr="00945844">
              <w:rPr>
                <w:b/>
                <w:sz w:val="18"/>
                <w:szCs w:val="20"/>
                <w:lang w:val="en-US"/>
              </w:rPr>
              <w:t>no ip igmp snooping mrouter-port</w:t>
            </w:r>
            <w:r w:rsidR="001D607A">
              <w:rPr>
                <w:b/>
                <w:sz w:val="18"/>
                <w:szCs w:val="20"/>
                <w:lang w:val="en-US"/>
              </w:rPr>
              <w:t xml:space="preserve"> </w:t>
            </w:r>
            <w:r w:rsidRPr="00945844">
              <w:rPr>
                <w:b/>
                <w:bCs/>
                <w:sz w:val="18"/>
                <w:szCs w:val="20"/>
                <w:lang w:val="en-US"/>
              </w:rPr>
              <w:t>{</w:t>
            </w:r>
            <w:r w:rsidR="00CF0269" w:rsidRPr="00945844">
              <w:rPr>
                <w:b/>
                <w:sz w:val="18"/>
                <w:szCs w:val="20"/>
                <w:lang w:val="en-US" w:eastAsia="en-US"/>
              </w:rPr>
              <w:t xml:space="preserve">fastethernet </w:t>
            </w:r>
            <w:r w:rsidR="00CF0269" w:rsidRPr="00945844">
              <w:rPr>
                <w:i/>
                <w:sz w:val="18"/>
                <w:szCs w:val="20"/>
                <w:lang w:val="en-US" w:eastAsia="en-US"/>
              </w:rPr>
              <w:t>fa_port</w:t>
            </w:r>
            <w:r w:rsidR="00CF0269">
              <w:rPr>
                <w:i/>
                <w:sz w:val="18"/>
                <w:szCs w:val="20"/>
                <w:lang w:val="en-US" w:eastAsia="en-US"/>
              </w:rPr>
              <w:t xml:space="preserve"> </w:t>
            </w:r>
            <w:r w:rsidR="00CF0269">
              <w:rPr>
                <w:rStyle w:val="affffff0"/>
                <w:b/>
              </w:rPr>
              <w:t xml:space="preserve">| </w:t>
            </w:r>
            <w:r w:rsidRPr="00945844">
              <w:rPr>
                <w:b/>
                <w:sz w:val="18"/>
                <w:szCs w:val="20"/>
                <w:lang w:val="en-US" w:eastAsia="en-US"/>
              </w:rPr>
              <w:t xml:space="preserve">gigabitethernet </w:t>
            </w:r>
            <w:r w:rsidRPr="00945844">
              <w:rPr>
                <w:i/>
                <w:sz w:val="18"/>
                <w:szCs w:val="20"/>
                <w:lang w:val="en-US" w:eastAsia="en-US" w:bidi="he-IL"/>
              </w:rPr>
              <w:t>gi_port</w:t>
            </w:r>
            <w:r w:rsidRPr="00945844">
              <w:rPr>
                <w:b/>
                <w:sz w:val="18"/>
                <w:szCs w:val="20"/>
                <w:lang w:val="en-US" w:eastAsia="en-US"/>
              </w:rPr>
              <w:t xml:space="preserve"> | </w:t>
            </w:r>
            <w:r w:rsidR="00F844F2">
              <w:rPr>
                <w:rStyle w:val="affffff0"/>
                <w:b/>
              </w:rPr>
              <w:t>tengigabitethernet</w:t>
            </w:r>
            <w:r w:rsidR="00F844F2">
              <w:rPr>
                <w:rStyle w:val="affffff0"/>
                <w:i/>
              </w:rPr>
              <w:t xml:space="preserve"> te_port</w:t>
            </w:r>
            <w:r w:rsidRPr="00945844">
              <w:rPr>
                <w:b/>
                <w:sz w:val="18"/>
                <w:szCs w:val="20"/>
                <w:lang w:val="en-US" w:eastAsia="en-US"/>
              </w:rPr>
              <w:t>}</w:t>
            </w:r>
          </w:p>
        </w:tc>
        <w:tc>
          <w:tcPr>
            <w:tcW w:w="1982" w:type="dxa"/>
            <w:vMerge/>
            <w:vAlign w:val="center"/>
          </w:tcPr>
          <w:p w:rsidR="002F45D9" w:rsidRPr="00945844" w:rsidRDefault="002F45D9" w:rsidP="002F45D9">
            <w:pPr>
              <w:pStyle w:val="afffffd"/>
              <w:suppressAutoHyphens/>
              <w:ind w:firstLine="0"/>
              <w:rPr>
                <w:rStyle w:val="affff4"/>
                <w:b/>
                <w:bCs/>
                <w:i/>
                <w:iCs/>
                <w:sz w:val="18"/>
                <w:szCs w:val="22"/>
              </w:rPr>
            </w:pPr>
          </w:p>
        </w:tc>
        <w:tc>
          <w:tcPr>
            <w:tcW w:w="4926" w:type="dxa"/>
          </w:tcPr>
          <w:p w:rsidR="002F45D9" w:rsidRPr="00757747" w:rsidRDefault="00C734E9" w:rsidP="00D26A2F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lang w:val="ru-RU"/>
              </w:rPr>
              <w:t>Удалить</w:t>
            </w:r>
            <w:r w:rsidR="002F45D9" w:rsidRPr="00945844">
              <w:rPr>
                <w:lang w:val="ru-RU"/>
              </w:rPr>
              <w:t xml:space="preserve"> указанные п</w:t>
            </w:r>
            <w:r w:rsidR="001D607A">
              <w:rPr>
                <w:lang w:val="ru-RU"/>
              </w:rPr>
              <w:t>о</w:t>
            </w:r>
            <w:r w:rsidR="002F45D9" w:rsidRPr="00945844">
              <w:rPr>
                <w:lang w:val="ru-RU"/>
              </w:rPr>
              <w:t xml:space="preserve">рты маршрутизатора для </w:t>
            </w:r>
            <w:r w:rsidR="002F45D9" w:rsidRPr="00945844">
              <w:t>VLAN</w:t>
            </w:r>
            <w:r w:rsidR="00757747">
              <w:rPr>
                <w:lang w:val="ru-RU"/>
              </w:rPr>
              <w:t>.</w:t>
            </w:r>
          </w:p>
        </w:tc>
      </w:tr>
      <w:tr w:rsidR="002F45D9" w:rsidRPr="00945844" w:rsidTr="002E4CE3">
        <w:tc>
          <w:tcPr>
            <w:tcW w:w="2607" w:type="dxa"/>
          </w:tcPr>
          <w:p w:rsidR="002F45D9" w:rsidRPr="00945844" w:rsidRDefault="002F45D9" w:rsidP="00CF0269">
            <w:pPr>
              <w:suppressAutoHyphens/>
              <w:jc w:val="left"/>
              <w:rPr>
                <w:b/>
                <w:sz w:val="18"/>
                <w:szCs w:val="20"/>
                <w:lang w:val="en-US"/>
              </w:rPr>
            </w:pPr>
            <w:r w:rsidRPr="00945844">
              <w:rPr>
                <w:b/>
                <w:sz w:val="18"/>
                <w:szCs w:val="20"/>
                <w:lang w:val="en-US"/>
              </w:rPr>
              <w:t xml:space="preserve">ip igmp snooping mrouter-port </w:t>
            </w:r>
            <w:r w:rsidRPr="00945844">
              <w:rPr>
                <w:b/>
                <w:bCs/>
                <w:sz w:val="18"/>
                <w:szCs w:val="20"/>
                <w:lang w:val="en-US"/>
              </w:rPr>
              <w:t>{</w:t>
            </w:r>
            <w:r w:rsidR="00CF0269" w:rsidRPr="00945844">
              <w:rPr>
                <w:b/>
                <w:sz w:val="18"/>
                <w:szCs w:val="20"/>
                <w:lang w:val="en-US" w:eastAsia="en-US"/>
              </w:rPr>
              <w:t xml:space="preserve">fastethernet </w:t>
            </w:r>
            <w:r w:rsidR="00CF0269" w:rsidRPr="00945844">
              <w:rPr>
                <w:i/>
                <w:sz w:val="18"/>
                <w:szCs w:val="20"/>
                <w:lang w:val="en-US" w:eastAsia="en-US"/>
              </w:rPr>
              <w:t>fa_port</w:t>
            </w:r>
            <w:r w:rsidR="00CF0269">
              <w:rPr>
                <w:i/>
                <w:sz w:val="18"/>
                <w:szCs w:val="20"/>
                <w:lang w:val="en-US" w:eastAsia="en-US"/>
              </w:rPr>
              <w:t xml:space="preserve"> </w:t>
            </w:r>
            <w:r w:rsidR="00CF0269">
              <w:rPr>
                <w:rStyle w:val="affffff0"/>
                <w:b/>
              </w:rPr>
              <w:t xml:space="preserve">| </w:t>
            </w:r>
            <w:r w:rsidRPr="00945844">
              <w:rPr>
                <w:b/>
                <w:sz w:val="18"/>
                <w:szCs w:val="20"/>
                <w:lang w:val="en-US" w:eastAsia="en-US"/>
              </w:rPr>
              <w:t xml:space="preserve">gigabitethernet </w:t>
            </w:r>
            <w:r w:rsidRPr="00945844">
              <w:rPr>
                <w:i/>
                <w:sz w:val="18"/>
                <w:szCs w:val="20"/>
                <w:lang w:val="en-US" w:eastAsia="en-US" w:bidi="he-IL"/>
              </w:rPr>
              <w:t>gi_port</w:t>
            </w:r>
            <w:r w:rsidRPr="00945844">
              <w:rPr>
                <w:b/>
                <w:sz w:val="18"/>
                <w:szCs w:val="20"/>
                <w:lang w:val="en-US" w:eastAsia="en-US"/>
              </w:rPr>
              <w:t xml:space="preserve"> | </w:t>
            </w:r>
            <w:r w:rsidR="00F844F2">
              <w:rPr>
                <w:rStyle w:val="affffff0"/>
                <w:b/>
              </w:rPr>
              <w:t>tengigabitethernet</w:t>
            </w:r>
            <w:r w:rsidR="00F844F2">
              <w:rPr>
                <w:rStyle w:val="affffff0"/>
                <w:i/>
              </w:rPr>
              <w:t xml:space="preserve"> te_port</w:t>
            </w:r>
            <w:r w:rsidR="00F844F2" w:rsidRPr="00945844">
              <w:rPr>
                <w:b/>
                <w:sz w:val="18"/>
                <w:szCs w:val="20"/>
                <w:lang w:val="en-US" w:eastAsia="en-US"/>
              </w:rPr>
              <w:t xml:space="preserve"> </w:t>
            </w:r>
            <w:r w:rsidRPr="00945844">
              <w:rPr>
                <w:b/>
                <w:sz w:val="18"/>
                <w:szCs w:val="20"/>
                <w:lang w:val="en-US" w:eastAsia="en-US"/>
              </w:rPr>
              <w:t xml:space="preserve">} version {v1 | v2 | v3} </w:t>
            </w:r>
          </w:p>
        </w:tc>
        <w:tc>
          <w:tcPr>
            <w:tcW w:w="1982" w:type="dxa"/>
            <w:vMerge w:val="restart"/>
            <w:vAlign w:val="center"/>
          </w:tcPr>
          <w:p w:rsidR="002F45D9" w:rsidRPr="00945844" w:rsidRDefault="002F45D9" w:rsidP="002F45D9">
            <w:pPr>
              <w:pStyle w:val="afffffd"/>
              <w:suppressAutoHyphens/>
              <w:ind w:firstLine="0"/>
              <w:rPr>
                <w:rStyle w:val="affff4"/>
                <w:b/>
                <w:bCs/>
                <w:i/>
                <w:iCs/>
                <w:sz w:val="18"/>
                <w:szCs w:val="22"/>
              </w:rPr>
            </w:pPr>
          </w:p>
          <w:p w:rsidR="002F45D9" w:rsidRPr="00F844F2" w:rsidRDefault="002F45D9" w:rsidP="002F45D9">
            <w:pPr>
              <w:pStyle w:val="afffffd"/>
              <w:suppressAutoHyphens/>
              <w:ind w:firstLine="0"/>
              <w:rPr>
                <w:sz w:val="18"/>
                <w:szCs w:val="18"/>
              </w:rPr>
            </w:pPr>
            <w:r w:rsidRPr="00F844F2">
              <w:rPr>
                <w:sz w:val="18"/>
                <w:szCs w:val="18"/>
              </w:rPr>
              <w:t>fa_port: (0/1..24);</w:t>
            </w:r>
          </w:p>
          <w:p w:rsidR="00F844F2" w:rsidRPr="00F844F2" w:rsidRDefault="002E6020" w:rsidP="00F844F2">
            <w:pPr>
              <w:pStyle w:val="afffffd"/>
              <w:suppressAutoHyphens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gi_port: (0/1..48)</w:t>
            </w:r>
            <w:r w:rsidR="00F844F2" w:rsidRPr="00F844F2">
              <w:rPr>
                <w:sz w:val="18"/>
                <w:szCs w:val="18"/>
              </w:rPr>
              <w:t xml:space="preserve">; </w:t>
            </w:r>
            <w:r w:rsidR="000E261E">
              <w:rPr>
                <w:sz w:val="18"/>
                <w:szCs w:val="18"/>
              </w:rPr>
              <w:t>te_port: (0/1..11)</w:t>
            </w:r>
          </w:p>
          <w:p w:rsidR="002F45D9" w:rsidRPr="00945844" w:rsidRDefault="002F45D9" w:rsidP="002F45D9">
            <w:pPr>
              <w:pStyle w:val="affffff"/>
              <w:contextualSpacing w:val="0"/>
              <w:jc w:val="center"/>
            </w:pPr>
          </w:p>
          <w:p w:rsidR="002F45D9" w:rsidRPr="00945844" w:rsidRDefault="002F45D9" w:rsidP="002F45D9">
            <w:pPr>
              <w:pStyle w:val="afffffd"/>
              <w:suppressAutoHyphens/>
              <w:ind w:firstLine="0"/>
              <w:rPr>
                <w:rStyle w:val="affff4"/>
                <w:b/>
                <w:bCs/>
                <w:i/>
                <w:iCs/>
                <w:sz w:val="18"/>
                <w:szCs w:val="22"/>
              </w:rPr>
            </w:pPr>
          </w:p>
        </w:tc>
        <w:tc>
          <w:tcPr>
            <w:tcW w:w="4926" w:type="dxa"/>
          </w:tcPr>
          <w:p w:rsidR="002F45D9" w:rsidRPr="00945844" w:rsidRDefault="00C734E9" w:rsidP="007170AF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Настроить</w:t>
            </w:r>
            <w:r w:rsidR="002F45D9" w:rsidRPr="00945844">
              <w:rPr>
                <w:lang w:val="ru-RU"/>
              </w:rPr>
              <w:t xml:space="preserve"> версию </w:t>
            </w:r>
            <w:r w:rsidR="002F45D9" w:rsidRPr="00945844">
              <w:t>IGMP</w:t>
            </w:r>
            <w:r w:rsidR="002F45D9" w:rsidRPr="00945844">
              <w:rPr>
                <w:lang w:val="ru-RU"/>
              </w:rPr>
              <w:t xml:space="preserve"> для порта маршрутизатора для </w:t>
            </w:r>
            <w:r w:rsidR="002F45D9" w:rsidRPr="00945844">
              <w:t>VLAN</w:t>
            </w:r>
            <w:r w:rsidR="002F45D9" w:rsidRPr="00945844">
              <w:rPr>
                <w:lang w:val="ru-RU"/>
              </w:rPr>
              <w:t>.</w:t>
            </w:r>
          </w:p>
          <w:p w:rsidR="002F45D9" w:rsidRPr="00757747" w:rsidRDefault="002B2045" w:rsidP="007170AF">
            <w:pPr>
              <w:pStyle w:val="affffff"/>
            </w:pPr>
            <w:r w:rsidRPr="00945844">
              <w:t>-</w:t>
            </w:r>
            <w:r w:rsidR="002F45D9" w:rsidRPr="00945844">
              <w:rPr>
                <w:b/>
              </w:rPr>
              <w:t>v1</w:t>
            </w:r>
            <w:r w:rsidR="00757747" w:rsidRPr="00757747">
              <w:rPr>
                <w:b/>
              </w:rPr>
              <w:t xml:space="preserve"> </w:t>
            </w:r>
            <w:r w:rsidR="00757747" w:rsidRPr="00757747">
              <w:t>–</w:t>
            </w:r>
            <w:r w:rsidR="002F45D9" w:rsidRPr="00945844">
              <w:t xml:space="preserve"> IGMP snooping Version 1</w:t>
            </w:r>
            <w:r w:rsidR="00757747" w:rsidRPr="00757747">
              <w:t>;</w:t>
            </w:r>
          </w:p>
          <w:p w:rsidR="002F45D9" w:rsidRPr="00757747" w:rsidRDefault="002B2045" w:rsidP="007170AF">
            <w:pPr>
              <w:pStyle w:val="affffff"/>
            </w:pPr>
            <w:r w:rsidRPr="00945844">
              <w:t>-</w:t>
            </w:r>
            <w:r w:rsidR="002F45D9" w:rsidRPr="00945844">
              <w:rPr>
                <w:b/>
              </w:rPr>
              <w:t>v2</w:t>
            </w:r>
            <w:r w:rsidR="00757747">
              <w:t xml:space="preserve"> </w:t>
            </w:r>
            <w:r w:rsidR="00757747" w:rsidRPr="00757747">
              <w:t>–</w:t>
            </w:r>
            <w:r w:rsidR="002F45D9" w:rsidRPr="00945844">
              <w:t xml:space="preserve"> IGMP snooping Version 2</w:t>
            </w:r>
            <w:r w:rsidR="00757747" w:rsidRPr="00757747">
              <w:t>;</w:t>
            </w:r>
          </w:p>
          <w:p w:rsidR="002F45D9" w:rsidRPr="00757747" w:rsidRDefault="002B2045" w:rsidP="007170AF">
            <w:pPr>
              <w:pStyle w:val="affffff"/>
              <w:rPr>
                <w:lang w:val="ru-RU"/>
              </w:rPr>
            </w:pPr>
            <w:r w:rsidRPr="00945844">
              <w:t>-</w:t>
            </w:r>
            <w:r w:rsidR="002F45D9" w:rsidRPr="00945844">
              <w:rPr>
                <w:b/>
              </w:rPr>
              <w:t>v3</w:t>
            </w:r>
            <w:r w:rsidR="00757747">
              <w:t xml:space="preserve"> </w:t>
            </w:r>
            <w:r w:rsidR="00757747">
              <w:rPr>
                <w:lang w:val="ru-RU"/>
              </w:rPr>
              <w:t>–</w:t>
            </w:r>
            <w:r w:rsidR="002F45D9" w:rsidRPr="00945844">
              <w:t xml:space="preserve"> IGMP snooping Version 3</w:t>
            </w:r>
            <w:r w:rsidR="00757747">
              <w:rPr>
                <w:lang w:val="ru-RU"/>
              </w:rPr>
              <w:t>.</w:t>
            </w:r>
          </w:p>
        </w:tc>
      </w:tr>
      <w:tr w:rsidR="002F45D9" w:rsidRPr="00945844" w:rsidTr="002E4CE3">
        <w:tc>
          <w:tcPr>
            <w:tcW w:w="2607" w:type="dxa"/>
          </w:tcPr>
          <w:p w:rsidR="002F45D9" w:rsidRPr="00945844" w:rsidRDefault="002F45D9" w:rsidP="006E7425">
            <w:pPr>
              <w:suppressAutoHyphens/>
              <w:jc w:val="left"/>
              <w:rPr>
                <w:b/>
                <w:sz w:val="18"/>
                <w:szCs w:val="20"/>
                <w:lang w:val="en-US"/>
              </w:rPr>
            </w:pPr>
            <w:r w:rsidRPr="00945844">
              <w:rPr>
                <w:b/>
                <w:sz w:val="18"/>
                <w:szCs w:val="20"/>
                <w:lang w:val="en-US"/>
              </w:rPr>
              <w:t xml:space="preserve">no ip igmp snooping mrouter </w:t>
            </w:r>
            <w:r w:rsidRPr="00945844">
              <w:rPr>
                <w:b/>
                <w:bCs/>
                <w:sz w:val="18"/>
                <w:szCs w:val="20"/>
                <w:lang w:val="en-US"/>
              </w:rPr>
              <w:t>{</w:t>
            </w:r>
            <w:r w:rsidR="00CF0269" w:rsidRPr="00945844">
              <w:rPr>
                <w:b/>
                <w:sz w:val="18"/>
                <w:szCs w:val="20"/>
                <w:lang w:val="en-US" w:eastAsia="en-US"/>
              </w:rPr>
              <w:t xml:space="preserve">fastethernet </w:t>
            </w:r>
            <w:r w:rsidR="00CF0269" w:rsidRPr="00945844">
              <w:rPr>
                <w:i/>
                <w:sz w:val="18"/>
                <w:szCs w:val="20"/>
                <w:lang w:val="en-US" w:eastAsia="en-US"/>
              </w:rPr>
              <w:t>fa_port</w:t>
            </w:r>
            <w:r w:rsidR="00CF0269">
              <w:rPr>
                <w:i/>
                <w:sz w:val="18"/>
                <w:szCs w:val="20"/>
                <w:lang w:val="en-US" w:eastAsia="en-US"/>
              </w:rPr>
              <w:t xml:space="preserve"> </w:t>
            </w:r>
            <w:r w:rsidR="00CF0269">
              <w:rPr>
                <w:rStyle w:val="affffff0"/>
                <w:b/>
              </w:rPr>
              <w:t xml:space="preserve">| </w:t>
            </w:r>
            <w:r w:rsidRPr="00945844">
              <w:rPr>
                <w:b/>
                <w:sz w:val="18"/>
                <w:szCs w:val="20"/>
                <w:lang w:val="en-US" w:eastAsia="en-US"/>
              </w:rPr>
              <w:t xml:space="preserve">gigabitethernet </w:t>
            </w:r>
            <w:r w:rsidRPr="00945844">
              <w:rPr>
                <w:i/>
                <w:sz w:val="18"/>
                <w:szCs w:val="20"/>
                <w:lang w:val="en-US" w:eastAsia="en-US" w:bidi="he-IL"/>
              </w:rPr>
              <w:t>gi_port</w:t>
            </w:r>
            <w:r w:rsidRPr="00945844">
              <w:rPr>
                <w:b/>
                <w:sz w:val="18"/>
                <w:szCs w:val="20"/>
                <w:lang w:val="en-US" w:eastAsia="en-US"/>
              </w:rPr>
              <w:t xml:space="preserve"> | </w:t>
            </w:r>
            <w:r w:rsidR="00F844F2">
              <w:rPr>
                <w:rStyle w:val="affffff0"/>
                <w:b/>
              </w:rPr>
              <w:t>tengigabitethernet</w:t>
            </w:r>
            <w:r w:rsidR="00F844F2">
              <w:rPr>
                <w:rStyle w:val="affffff0"/>
                <w:i/>
              </w:rPr>
              <w:t xml:space="preserve"> te_port</w:t>
            </w:r>
            <w:r w:rsidRPr="00945844">
              <w:rPr>
                <w:b/>
                <w:sz w:val="18"/>
                <w:szCs w:val="20"/>
                <w:lang w:val="en-US" w:eastAsia="en-US"/>
              </w:rPr>
              <w:t>} version</w:t>
            </w:r>
          </w:p>
        </w:tc>
        <w:tc>
          <w:tcPr>
            <w:tcW w:w="1982" w:type="dxa"/>
            <w:vMerge/>
            <w:vAlign w:val="center"/>
          </w:tcPr>
          <w:p w:rsidR="002F45D9" w:rsidRPr="00945844" w:rsidRDefault="002F45D9" w:rsidP="002F45D9">
            <w:pPr>
              <w:pStyle w:val="afffffd"/>
              <w:suppressAutoHyphens/>
              <w:ind w:firstLine="0"/>
              <w:rPr>
                <w:rStyle w:val="affff4"/>
                <w:b/>
                <w:bCs/>
                <w:i/>
                <w:iCs/>
                <w:sz w:val="18"/>
                <w:szCs w:val="22"/>
              </w:rPr>
            </w:pPr>
          </w:p>
        </w:tc>
        <w:tc>
          <w:tcPr>
            <w:tcW w:w="4926" w:type="dxa"/>
          </w:tcPr>
          <w:p w:rsidR="002F45D9" w:rsidRPr="00945844" w:rsidRDefault="00C734E9" w:rsidP="00D26A2F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lang w:val="ru-RU"/>
              </w:rPr>
              <w:t>Установить</w:t>
            </w:r>
            <w:r w:rsidR="002F45D9" w:rsidRPr="00945844">
              <w:rPr>
                <w:lang w:val="ru-RU"/>
              </w:rPr>
              <w:t xml:space="preserve"> версию по умолчанию.</w:t>
            </w:r>
          </w:p>
        </w:tc>
      </w:tr>
      <w:tr w:rsidR="002F45D9" w:rsidRPr="00945844" w:rsidTr="002E4CE3">
        <w:tc>
          <w:tcPr>
            <w:tcW w:w="2607" w:type="dxa"/>
          </w:tcPr>
          <w:p w:rsidR="002F45D9" w:rsidRPr="00945844" w:rsidRDefault="002F45D9" w:rsidP="007170AF">
            <w:pPr>
              <w:suppressAutoHyphens/>
              <w:jc w:val="left"/>
              <w:rPr>
                <w:b/>
                <w:sz w:val="18"/>
                <w:szCs w:val="20"/>
                <w:lang w:val="en-US"/>
              </w:rPr>
            </w:pPr>
            <w:r w:rsidRPr="00945844">
              <w:rPr>
                <w:b/>
                <w:sz w:val="18"/>
                <w:szCs w:val="20"/>
                <w:lang w:val="en-US"/>
              </w:rPr>
              <w:t>ip igmp snooping multicast-vlan profile</w:t>
            </w:r>
            <w:r w:rsidR="004E7CC1" w:rsidRPr="00945844">
              <w:rPr>
                <w:b/>
                <w:sz w:val="18"/>
                <w:szCs w:val="20"/>
                <w:lang w:val="en-US"/>
              </w:rPr>
              <w:t xml:space="preserve"> </w:t>
            </w:r>
            <w:r w:rsidRPr="00945844">
              <w:rPr>
                <w:i/>
                <w:sz w:val="18"/>
                <w:szCs w:val="20"/>
                <w:lang w:val="en-US"/>
              </w:rPr>
              <w:t>index</w:t>
            </w:r>
          </w:p>
        </w:tc>
        <w:tc>
          <w:tcPr>
            <w:tcW w:w="1982" w:type="dxa"/>
            <w:vMerge w:val="restart"/>
            <w:vAlign w:val="center"/>
          </w:tcPr>
          <w:p w:rsidR="002F45D9" w:rsidRPr="00945844" w:rsidRDefault="002F45D9" w:rsidP="002F45D9">
            <w:pPr>
              <w:pStyle w:val="afffffd"/>
              <w:suppressAutoHyphens/>
              <w:ind w:firstLine="0"/>
              <w:rPr>
                <w:rStyle w:val="affff4"/>
                <w:bCs/>
                <w:iCs/>
                <w:sz w:val="18"/>
                <w:szCs w:val="22"/>
                <w:lang w:val="ru-RU"/>
              </w:rPr>
            </w:pPr>
            <w:r w:rsidRPr="00945844">
              <w:rPr>
                <w:rStyle w:val="affff4"/>
                <w:bCs/>
                <w:iCs/>
                <w:sz w:val="18"/>
                <w:szCs w:val="22"/>
              </w:rPr>
              <w:t>index</w:t>
            </w:r>
            <w:r w:rsidRPr="00945844">
              <w:rPr>
                <w:rStyle w:val="affff4"/>
                <w:bCs/>
                <w:iCs/>
                <w:sz w:val="18"/>
                <w:szCs w:val="22"/>
                <w:lang w:val="ru-RU"/>
              </w:rPr>
              <w:t>: (1..4294967295)</w:t>
            </w:r>
          </w:p>
        </w:tc>
        <w:tc>
          <w:tcPr>
            <w:tcW w:w="4926" w:type="dxa"/>
          </w:tcPr>
          <w:p w:rsidR="002F45D9" w:rsidRPr="00945844" w:rsidRDefault="009837AB" w:rsidP="007170AF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 xml:space="preserve">Привязать </w:t>
            </w:r>
            <w:r>
              <w:t>multicast</w:t>
            </w:r>
            <w:r w:rsidR="002F45D9" w:rsidRPr="00945844">
              <w:rPr>
                <w:lang w:val="ru-RU"/>
              </w:rPr>
              <w:t>-профиль с заданным индексом к</w:t>
            </w:r>
            <w:r w:rsidR="008C1A43" w:rsidRPr="00945844">
              <w:rPr>
                <w:lang w:val="ru-RU"/>
              </w:rPr>
              <w:t xml:space="preserve"> </w:t>
            </w:r>
            <w:r w:rsidR="002F45D9" w:rsidRPr="00945844">
              <w:rPr>
                <w:lang w:val="ru-RU"/>
              </w:rPr>
              <w:t>VLAN</w:t>
            </w:r>
            <w:r w:rsidR="00757747">
              <w:rPr>
                <w:lang w:val="ru-RU"/>
              </w:rPr>
              <w:t>.</w:t>
            </w:r>
          </w:p>
        </w:tc>
      </w:tr>
      <w:tr w:rsidR="002F45D9" w:rsidRPr="00945844" w:rsidTr="002E4CE3">
        <w:trPr>
          <w:trHeight w:val="1194"/>
        </w:trPr>
        <w:tc>
          <w:tcPr>
            <w:tcW w:w="2607" w:type="dxa"/>
          </w:tcPr>
          <w:p w:rsidR="002F45D9" w:rsidRPr="00945844" w:rsidRDefault="002F45D9" w:rsidP="00D26A2F">
            <w:pPr>
              <w:suppressAutoHyphens/>
              <w:jc w:val="left"/>
              <w:rPr>
                <w:b/>
                <w:sz w:val="18"/>
                <w:szCs w:val="20"/>
                <w:lang w:val="en-US"/>
              </w:rPr>
            </w:pPr>
            <w:r w:rsidRPr="00945844">
              <w:rPr>
                <w:b/>
                <w:sz w:val="18"/>
                <w:szCs w:val="20"/>
                <w:lang w:val="en-US"/>
              </w:rPr>
              <w:lastRenderedPageBreak/>
              <w:t>no ip igmp snooping multicast-vlan profile</w:t>
            </w:r>
          </w:p>
        </w:tc>
        <w:tc>
          <w:tcPr>
            <w:tcW w:w="1982" w:type="dxa"/>
            <w:vMerge/>
            <w:vAlign w:val="center"/>
          </w:tcPr>
          <w:p w:rsidR="002F45D9" w:rsidRPr="00945844" w:rsidRDefault="002F45D9" w:rsidP="002F45D9">
            <w:pPr>
              <w:pStyle w:val="afffffd"/>
              <w:suppressAutoHyphens/>
              <w:ind w:firstLine="0"/>
              <w:rPr>
                <w:rStyle w:val="affff4"/>
                <w:b/>
                <w:bCs/>
                <w:i/>
                <w:iCs/>
                <w:sz w:val="18"/>
                <w:szCs w:val="22"/>
              </w:rPr>
            </w:pPr>
          </w:p>
        </w:tc>
        <w:tc>
          <w:tcPr>
            <w:tcW w:w="4926" w:type="dxa"/>
          </w:tcPr>
          <w:p w:rsidR="002F45D9" w:rsidRPr="00945844" w:rsidRDefault="002F45D9" w:rsidP="00D26A2F">
            <w:pPr>
              <w:pStyle w:val="affffff"/>
            </w:pPr>
            <w:r w:rsidRPr="00945844">
              <w:rPr>
                <w:lang w:val="ru-RU"/>
              </w:rPr>
              <w:t>Удалить привязку к VLAN</w:t>
            </w:r>
            <w:r w:rsidR="00757747">
              <w:rPr>
                <w:lang w:val="ru-RU"/>
              </w:rPr>
              <w:t>.</w:t>
            </w:r>
          </w:p>
        </w:tc>
      </w:tr>
      <w:tr w:rsidR="002F45D9" w:rsidRPr="00945844" w:rsidTr="002E4CE3">
        <w:tc>
          <w:tcPr>
            <w:tcW w:w="2607" w:type="dxa"/>
          </w:tcPr>
          <w:p w:rsidR="002F45D9" w:rsidRPr="00945844" w:rsidRDefault="002F45D9" w:rsidP="007170AF">
            <w:pPr>
              <w:suppressAutoHyphens/>
              <w:jc w:val="left"/>
              <w:rPr>
                <w:b/>
                <w:sz w:val="18"/>
                <w:szCs w:val="20"/>
                <w:lang w:val="en-US"/>
              </w:rPr>
            </w:pPr>
            <w:r w:rsidRPr="00945844">
              <w:rPr>
                <w:b/>
                <w:sz w:val="18"/>
                <w:szCs w:val="20"/>
                <w:lang w:val="en-US"/>
              </w:rPr>
              <w:t>ip igmp snooping querier</w:t>
            </w:r>
          </w:p>
        </w:tc>
        <w:tc>
          <w:tcPr>
            <w:tcW w:w="1982" w:type="dxa"/>
            <w:vMerge w:val="restart"/>
            <w:vAlign w:val="center"/>
          </w:tcPr>
          <w:p w:rsidR="002F45D9" w:rsidRPr="00945844" w:rsidRDefault="002F45D9" w:rsidP="002F45D9">
            <w:pPr>
              <w:pStyle w:val="afffffd"/>
              <w:suppressAutoHyphens/>
              <w:ind w:firstLine="0"/>
              <w:rPr>
                <w:rStyle w:val="affff4"/>
                <w:bCs/>
                <w:iCs/>
                <w:sz w:val="18"/>
                <w:szCs w:val="22"/>
                <w:lang w:val="ru-RU"/>
              </w:rPr>
            </w:pPr>
            <w:r w:rsidRPr="00945844">
              <w:rPr>
                <w:rStyle w:val="affff4"/>
                <w:bCs/>
                <w:iCs/>
                <w:sz w:val="18"/>
                <w:szCs w:val="22"/>
              </w:rPr>
              <w:t>-/</w:t>
            </w:r>
            <w:r w:rsidRPr="00945844">
              <w:rPr>
                <w:rStyle w:val="affff4"/>
                <w:bCs/>
                <w:iCs/>
                <w:sz w:val="18"/>
                <w:szCs w:val="22"/>
                <w:lang w:val="ru-RU"/>
              </w:rPr>
              <w:t>выключено</w:t>
            </w:r>
          </w:p>
        </w:tc>
        <w:tc>
          <w:tcPr>
            <w:tcW w:w="4926" w:type="dxa"/>
          </w:tcPr>
          <w:p w:rsidR="002F45D9" w:rsidRPr="00945844" w:rsidRDefault="009837AB" w:rsidP="007170AF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Включить</w:t>
            </w:r>
            <w:r w:rsidR="002F45D9" w:rsidRPr="00945844">
              <w:rPr>
                <w:lang w:val="ru-RU"/>
              </w:rPr>
              <w:t xml:space="preserve"> поддержку выдачи запросов igmp-query</w:t>
            </w:r>
            <w:r w:rsidR="008C1A43" w:rsidRPr="00945844">
              <w:rPr>
                <w:lang w:val="ru-RU"/>
              </w:rPr>
              <w:t xml:space="preserve"> </w:t>
            </w:r>
            <w:r w:rsidR="002F45D9" w:rsidRPr="00945844">
              <w:rPr>
                <w:lang w:val="ru-RU"/>
              </w:rPr>
              <w:t>коммутатором во VLAN</w:t>
            </w:r>
            <w:r w:rsidR="00757747">
              <w:rPr>
                <w:lang w:val="ru-RU"/>
              </w:rPr>
              <w:t>.</w:t>
            </w:r>
          </w:p>
        </w:tc>
      </w:tr>
      <w:tr w:rsidR="002F45D9" w:rsidRPr="00945844" w:rsidTr="002E4CE3">
        <w:tc>
          <w:tcPr>
            <w:tcW w:w="2607" w:type="dxa"/>
          </w:tcPr>
          <w:p w:rsidR="002F45D9" w:rsidRPr="00945844" w:rsidRDefault="002F45D9" w:rsidP="00D26A2F">
            <w:pPr>
              <w:suppressAutoHyphens/>
              <w:jc w:val="left"/>
              <w:rPr>
                <w:b/>
                <w:sz w:val="18"/>
                <w:szCs w:val="20"/>
                <w:lang w:val="en-US"/>
              </w:rPr>
            </w:pPr>
            <w:r w:rsidRPr="00945844">
              <w:rPr>
                <w:b/>
                <w:sz w:val="18"/>
                <w:szCs w:val="20"/>
                <w:lang w:val="en-US"/>
              </w:rPr>
              <w:t>no ip igmp snooping querier</w:t>
            </w:r>
          </w:p>
        </w:tc>
        <w:tc>
          <w:tcPr>
            <w:tcW w:w="1982" w:type="dxa"/>
            <w:vMerge/>
            <w:vAlign w:val="center"/>
          </w:tcPr>
          <w:p w:rsidR="002F45D9" w:rsidRPr="00945844" w:rsidRDefault="002F45D9" w:rsidP="002F45D9">
            <w:pPr>
              <w:pStyle w:val="afffffd"/>
              <w:suppressAutoHyphens/>
              <w:ind w:firstLine="0"/>
              <w:rPr>
                <w:rStyle w:val="affff4"/>
                <w:b/>
                <w:bCs/>
                <w:i/>
                <w:iCs/>
                <w:sz w:val="18"/>
                <w:szCs w:val="22"/>
              </w:rPr>
            </w:pPr>
          </w:p>
        </w:tc>
        <w:tc>
          <w:tcPr>
            <w:tcW w:w="4926" w:type="dxa"/>
          </w:tcPr>
          <w:p w:rsidR="002F45D9" w:rsidRPr="00945844" w:rsidRDefault="009837AB" w:rsidP="00D26A2F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Выключить</w:t>
            </w:r>
            <w:r w:rsidR="002F45D9" w:rsidRPr="00945844">
              <w:rPr>
                <w:lang w:val="ru-RU"/>
              </w:rPr>
              <w:t xml:space="preserve"> поддержку выдачи запросов igmp-query коммутатором во VLAN</w:t>
            </w:r>
            <w:r w:rsidR="00757747">
              <w:rPr>
                <w:lang w:val="ru-RU"/>
              </w:rPr>
              <w:t>.</w:t>
            </w:r>
          </w:p>
        </w:tc>
      </w:tr>
      <w:tr w:rsidR="002F45D9" w:rsidRPr="00945844" w:rsidTr="002E4CE3">
        <w:trPr>
          <w:trHeight w:val="673"/>
        </w:trPr>
        <w:tc>
          <w:tcPr>
            <w:tcW w:w="2607" w:type="dxa"/>
          </w:tcPr>
          <w:p w:rsidR="002F45D9" w:rsidRPr="00945844" w:rsidRDefault="002F45D9" w:rsidP="007170AF">
            <w:pPr>
              <w:suppressAutoHyphens/>
              <w:jc w:val="left"/>
              <w:rPr>
                <w:b/>
                <w:sz w:val="18"/>
                <w:szCs w:val="20"/>
                <w:lang w:val="en-US"/>
              </w:rPr>
            </w:pPr>
            <w:r w:rsidRPr="00945844">
              <w:rPr>
                <w:b/>
                <w:sz w:val="18"/>
                <w:szCs w:val="20"/>
                <w:lang w:val="en-US"/>
              </w:rPr>
              <w:t xml:space="preserve">ip igmp snooping query-interval </w:t>
            </w:r>
            <w:r w:rsidRPr="00945844">
              <w:rPr>
                <w:i/>
                <w:sz w:val="18"/>
                <w:szCs w:val="20"/>
                <w:lang w:val="en-US"/>
              </w:rPr>
              <w:t>interval</w:t>
            </w:r>
          </w:p>
        </w:tc>
        <w:tc>
          <w:tcPr>
            <w:tcW w:w="1982" w:type="dxa"/>
            <w:vMerge w:val="restart"/>
            <w:vAlign w:val="center"/>
          </w:tcPr>
          <w:p w:rsidR="002F45D9" w:rsidRPr="00945844" w:rsidRDefault="002F45D9" w:rsidP="002F45D9">
            <w:pPr>
              <w:pStyle w:val="afffffd"/>
              <w:suppressAutoHyphens/>
              <w:ind w:firstLine="0"/>
              <w:rPr>
                <w:rStyle w:val="affff4"/>
                <w:bCs/>
                <w:iCs/>
                <w:sz w:val="18"/>
                <w:szCs w:val="22"/>
                <w:lang w:val="ru-RU"/>
              </w:rPr>
            </w:pPr>
            <w:r w:rsidRPr="00945844">
              <w:rPr>
                <w:rStyle w:val="affff4"/>
                <w:bCs/>
                <w:iCs/>
                <w:sz w:val="18"/>
                <w:szCs w:val="22"/>
                <w:lang w:val="ru-RU"/>
              </w:rPr>
              <w:t>interval: (</w:t>
            </w:r>
            <w:r w:rsidRPr="00945844">
              <w:rPr>
                <w:rStyle w:val="affff4"/>
                <w:bCs/>
                <w:iCs/>
                <w:sz w:val="18"/>
                <w:szCs w:val="22"/>
              </w:rPr>
              <w:t>60..600</w:t>
            </w:r>
            <w:r w:rsidRPr="00945844">
              <w:rPr>
                <w:rStyle w:val="affff4"/>
                <w:bCs/>
                <w:iCs/>
                <w:sz w:val="18"/>
                <w:szCs w:val="22"/>
                <w:lang w:val="ru-RU"/>
              </w:rPr>
              <w:t>)/выключено</w:t>
            </w:r>
          </w:p>
        </w:tc>
        <w:tc>
          <w:tcPr>
            <w:tcW w:w="4926" w:type="dxa"/>
          </w:tcPr>
          <w:p w:rsidR="002F45D9" w:rsidRPr="00945844" w:rsidRDefault="009837AB" w:rsidP="00C2609D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Установить</w:t>
            </w:r>
            <w:r w:rsidR="002F45D9" w:rsidRPr="00945844">
              <w:rPr>
                <w:lang w:val="ru-RU"/>
              </w:rPr>
              <w:t xml:space="preserve"> таймаут, по которому система отправляет основные запросы всем участникам группы многоадресной передачи для проверки их активности</w:t>
            </w:r>
            <w:r w:rsidR="00757747">
              <w:rPr>
                <w:lang w:val="ru-RU"/>
              </w:rPr>
              <w:t>.</w:t>
            </w:r>
          </w:p>
        </w:tc>
      </w:tr>
      <w:tr w:rsidR="002F45D9" w:rsidRPr="00945844" w:rsidTr="002E4CE3">
        <w:trPr>
          <w:trHeight w:val="593"/>
        </w:trPr>
        <w:tc>
          <w:tcPr>
            <w:tcW w:w="2607" w:type="dxa"/>
          </w:tcPr>
          <w:p w:rsidR="002F45D9" w:rsidRPr="00945844" w:rsidRDefault="002F45D9" w:rsidP="00D26A2F">
            <w:pPr>
              <w:suppressAutoHyphens/>
              <w:jc w:val="left"/>
              <w:rPr>
                <w:b/>
                <w:sz w:val="18"/>
                <w:szCs w:val="20"/>
                <w:lang w:val="en-US"/>
              </w:rPr>
            </w:pPr>
            <w:r w:rsidRPr="00945844">
              <w:rPr>
                <w:b/>
                <w:sz w:val="18"/>
                <w:szCs w:val="20"/>
                <w:lang w:val="en-US"/>
              </w:rPr>
              <w:t>no ip igmp snooping query-interval</w:t>
            </w:r>
          </w:p>
        </w:tc>
        <w:tc>
          <w:tcPr>
            <w:tcW w:w="1982" w:type="dxa"/>
            <w:vMerge/>
            <w:vAlign w:val="center"/>
          </w:tcPr>
          <w:p w:rsidR="002F45D9" w:rsidRPr="00945844" w:rsidRDefault="002F45D9" w:rsidP="002F45D9">
            <w:pPr>
              <w:pStyle w:val="afffffd"/>
              <w:suppressAutoHyphens/>
              <w:ind w:firstLine="0"/>
              <w:rPr>
                <w:rStyle w:val="affff4"/>
                <w:b/>
                <w:bCs/>
                <w:i/>
                <w:iCs/>
                <w:sz w:val="18"/>
                <w:szCs w:val="22"/>
              </w:rPr>
            </w:pPr>
          </w:p>
        </w:tc>
        <w:tc>
          <w:tcPr>
            <w:tcW w:w="4926" w:type="dxa"/>
          </w:tcPr>
          <w:p w:rsidR="002F45D9" w:rsidRPr="00945844" w:rsidRDefault="002F45D9" w:rsidP="00D26A2F">
            <w:pPr>
              <w:pStyle w:val="affffff"/>
            </w:pPr>
            <w:r w:rsidRPr="00945844">
              <w:rPr>
                <w:lang w:val="ru-RU"/>
              </w:rPr>
              <w:t>Установить значение по умолчанию</w:t>
            </w:r>
            <w:r w:rsidR="00757747">
              <w:rPr>
                <w:lang w:val="ru-RU"/>
              </w:rPr>
              <w:t>.</w:t>
            </w:r>
          </w:p>
        </w:tc>
      </w:tr>
      <w:tr w:rsidR="002F45D9" w:rsidRPr="00945844" w:rsidTr="002E4CE3">
        <w:tc>
          <w:tcPr>
            <w:tcW w:w="2607" w:type="dxa"/>
          </w:tcPr>
          <w:p w:rsidR="002F45D9" w:rsidRPr="00945844" w:rsidRDefault="002F45D9" w:rsidP="007170AF">
            <w:pPr>
              <w:suppressAutoHyphens/>
              <w:jc w:val="left"/>
              <w:rPr>
                <w:b/>
                <w:sz w:val="18"/>
                <w:szCs w:val="20"/>
                <w:lang w:val="en-US"/>
              </w:rPr>
            </w:pPr>
            <w:r w:rsidRPr="00945844">
              <w:rPr>
                <w:b/>
                <w:sz w:val="18"/>
                <w:szCs w:val="20"/>
                <w:lang w:val="en-US"/>
              </w:rPr>
              <w:t>ip igmp snooping sparse-mode enable</w:t>
            </w:r>
          </w:p>
        </w:tc>
        <w:tc>
          <w:tcPr>
            <w:tcW w:w="1982" w:type="dxa"/>
            <w:vMerge w:val="restart"/>
            <w:vAlign w:val="center"/>
          </w:tcPr>
          <w:p w:rsidR="002F45D9" w:rsidRPr="00945844" w:rsidRDefault="002F45D9" w:rsidP="00F65EEF">
            <w:pPr>
              <w:pStyle w:val="afffffd"/>
              <w:suppressAutoHyphens/>
              <w:ind w:firstLine="0"/>
              <w:rPr>
                <w:rStyle w:val="affff4"/>
                <w:bCs/>
                <w:iCs/>
                <w:sz w:val="18"/>
                <w:szCs w:val="22"/>
                <w:lang w:val="ru-RU"/>
              </w:rPr>
            </w:pPr>
            <w:r w:rsidRPr="00945844">
              <w:rPr>
                <w:rStyle w:val="affff4"/>
                <w:bCs/>
                <w:iCs/>
                <w:sz w:val="18"/>
                <w:szCs w:val="22"/>
              </w:rPr>
              <w:t>-/</w:t>
            </w:r>
            <w:r w:rsidR="00F65EEF" w:rsidRPr="00945844">
              <w:rPr>
                <w:rStyle w:val="affff4"/>
                <w:bCs/>
                <w:iCs/>
                <w:sz w:val="18"/>
                <w:szCs w:val="22"/>
                <w:lang w:val="ru-RU"/>
              </w:rPr>
              <w:t>выключено</w:t>
            </w:r>
          </w:p>
        </w:tc>
        <w:tc>
          <w:tcPr>
            <w:tcW w:w="4926" w:type="dxa"/>
          </w:tcPr>
          <w:p w:rsidR="002F45D9" w:rsidRPr="00945844" w:rsidRDefault="002F45D9" w:rsidP="008C1A43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>Включить режим фильтрации незарегистрированного трафика</w:t>
            </w:r>
            <w:r w:rsidR="008C1A43" w:rsidRPr="00945844">
              <w:rPr>
                <w:lang w:val="ru-RU"/>
              </w:rPr>
              <w:t xml:space="preserve"> </w:t>
            </w:r>
            <w:r w:rsidRPr="00945844">
              <w:rPr>
                <w:lang w:val="ru-RU"/>
              </w:rPr>
              <w:t>в VLAN</w:t>
            </w:r>
            <w:r w:rsidR="00757747">
              <w:rPr>
                <w:lang w:val="ru-RU"/>
              </w:rPr>
              <w:t>.</w:t>
            </w:r>
          </w:p>
        </w:tc>
      </w:tr>
      <w:tr w:rsidR="002F45D9" w:rsidRPr="00945844" w:rsidTr="002E4CE3">
        <w:tc>
          <w:tcPr>
            <w:tcW w:w="2607" w:type="dxa"/>
          </w:tcPr>
          <w:p w:rsidR="002F45D9" w:rsidRPr="00945844" w:rsidRDefault="002F45D9" w:rsidP="00D26A2F">
            <w:pPr>
              <w:suppressAutoHyphens/>
              <w:jc w:val="left"/>
              <w:rPr>
                <w:b/>
                <w:sz w:val="18"/>
                <w:szCs w:val="20"/>
                <w:lang w:val="en-US"/>
              </w:rPr>
            </w:pPr>
            <w:r w:rsidRPr="00945844">
              <w:rPr>
                <w:b/>
                <w:sz w:val="18"/>
                <w:szCs w:val="20"/>
                <w:lang w:val="en-US"/>
              </w:rPr>
              <w:t>ip igmp snooping sparse-mode disable</w:t>
            </w:r>
          </w:p>
        </w:tc>
        <w:tc>
          <w:tcPr>
            <w:tcW w:w="1982" w:type="dxa"/>
            <w:vMerge/>
            <w:vAlign w:val="center"/>
          </w:tcPr>
          <w:p w:rsidR="002F45D9" w:rsidRPr="00945844" w:rsidRDefault="002F45D9" w:rsidP="002F45D9">
            <w:pPr>
              <w:pStyle w:val="afffffd"/>
              <w:suppressAutoHyphens/>
              <w:ind w:firstLine="0"/>
              <w:rPr>
                <w:rStyle w:val="affff4"/>
                <w:b/>
                <w:bCs/>
                <w:i/>
                <w:iCs/>
                <w:sz w:val="18"/>
                <w:szCs w:val="22"/>
              </w:rPr>
            </w:pPr>
          </w:p>
        </w:tc>
        <w:tc>
          <w:tcPr>
            <w:tcW w:w="4926" w:type="dxa"/>
          </w:tcPr>
          <w:p w:rsidR="002F45D9" w:rsidRPr="00945844" w:rsidRDefault="002F45D9" w:rsidP="008C1A43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>Отключить режим фильтрации незарегистрированного трафика в VLAN</w:t>
            </w:r>
            <w:r w:rsidR="00757747">
              <w:rPr>
                <w:lang w:val="ru-RU"/>
              </w:rPr>
              <w:t>.</w:t>
            </w:r>
          </w:p>
        </w:tc>
      </w:tr>
      <w:tr w:rsidR="002F45D9" w:rsidRPr="00945844" w:rsidTr="002E4CE3">
        <w:tc>
          <w:tcPr>
            <w:tcW w:w="2607" w:type="dxa"/>
          </w:tcPr>
          <w:p w:rsidR="002F45D9" w:rsidRPr="00945844" w:rsidRDefault="002F45D9" w:rsidP="007170AF">
            <w:pPr>
              <w:suppressAutoHyphens/>
              <w:jc w:val="left"/>
              <w:rPr>
                <w:b/>
                <w:sz w:val="18"/>
                <w:szCs w:val="20"/>
                <w:lang w:val="en-US"/>
              </w:rPr>
            </w:pPr>
            <w:r w:rsidRPr="00945844">
              <w:rPr>
                <w:b/>
                <w:sz w:val="18"/>
                <w:szCs w:val="20"/>
                <w:lang w:val="en-US"/>
              </w:rPr>
              <w:t>ip igmp snooping static-group</w:t>
            </w:r>
            <w:r w:rsidR="008C1A43" w:rsidRPr="00945844">
              <w:rPr>
                <w:b/>
                <w:sz w:val="18"/>
                <w:szCs w:val="20"/>
                <w:lang w:val="en-GB"/>
              </w:rPr>
              <w:t xml:space="preserve"> </w:t>
            </w:r>
            <w:r w:rsidRPr="00945844">
              <w:rPr>
                <w:i/>
                <w:sz w:val="18"/>
                <w:szCs w:val="20"/>
                <w:lang w:val="en-US"/>
              </w:rPr>
              <w:t>ip_add</w:t>
            </w:r>
            <w:r w:rsidR="00821D75">
              <w:rPr>
                <w:i/>
                <w:sz w:val="18"/>
                <w:szCs w:val="20"/>
                <w:lang w:val="en-US"/>
              </w:rPr>
              <w:t>r</w:t>
            </w:r>
            <w:r w:rsidR="004E7CC1" w:rsidRPr="00945844">
              <w:rPr>
                <w:i/>
                <w:sz w:val="18"/>
                <w:szCs w:val="20"/>
                <w:lang w:val="en-US"/>
              </w:rPr>
              <w:t xml:space="preserve"> </w:t>
            </w:r>
            <w:r w:rsidRPr="00945844">
              <w:rPr>
                <w:b/>
                <w:sz w:val="18"/>
                <w:szCs w:val="20"/>
                <w:lang w:val="en-US"/>
              </w:rPr>
              <w:t>[ports</w:t>
            </w:r>
            <w:r w:rsidR="004E7CC1" w:rsidRPr="00945844">
              <w:rPr>
                <w:b/>
                <w:sz w:val="18"/>
                <w:szCs w:val="20"/>
                <w:lang w:val="en-US"/>
              </w:rPr>
              <w:t xml:space="preserve"> </w:t>
            </w:r>
            <w:r w:rsidRPr="00945844">
              <w:rPr>
                <w:i/>
                <w:sz w:val="18"/>
                <w:szCs w:val="20"/>
                <w:lang w:val="en-US"/>
              </w:rPr>
              <w:t>ports</w:t>
            </w:r>
            <w:r w:rsidRPr="00945844">
              <w:rPr>
                <w:b/>
                <w:sz w:val="18"/>
                <w:szCs w:val="20"/>
                <w:lang w:val="en-US"/>
              </w:rPr>
              <w:t>]</w:t>
            </w:r>
          </w:p>
        </w:tc>
        <w:tc>
          <w:tcPr>
            <w:tcW w:w="1982" w:type="dxa"/>
            <w:vMerge w:val="restart"/>
            <w:vAlign w:val="center"/>
          </w:tcPr>
          <w:p w:rsidR="002F45D9" w:rsidRPr="00945844" w:rsidRDefault="002F45D9" w:rsidP="002F45D9">
            <w:pPr>
              <w:pStyle w:val="afffffd"/>
              <w:suppressAutoHyphens/>
              <w:ind w:firstLine="0"/>
              <w:rPr>
                <w:rStyle w:val="affff4"/>
                <w:b/>
                <w:bCs/>
                <w:i/>
                <w:iCs/>
                <w:sz w:val="18"/>
                <w:szCs w:val="22"/>
                <w:lang w:val="ru-RU"/>
              </w:rPr>
            </w:pPr>
            <w:r w:rsidRPr="00945844">
              <w:rPr>
                <w:rStyle w:val="affff4"/>
                <w:b/>
                <w:bCs/>
                <w:i/>
                <w:iCs/>
                <w:sz w:val="18"/>
                <w:szCs w:val="22"/>
                <w:lang w:val="ru-RU"/>
              </w:rPr>
              <w:t>-</w:t>
            </w:r>
          </w:p>
        </w:tc>
        <w:tc>
          <w:tcPr>
            <w:tcW w:w="4926" w:type="dxa"/>
          </w:tcPr>
          <w:p w:rsidR="002F45D9" w:rsidRPr="00945844" w:rsidRDefault="009837AB" w:rsidP="008C1A43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Создать статическую запись в таблице групповой адресации</w:t>
            </w:r>
            <w:r w:rsidR="00757747">
              <w:rPr>
                <w:lang w:val="ru-RU"/>
              </w:rPr>
              <w:t>.</w:t>
            </w:r>
          </w:p>
        </w:tc>
      </w:tr>
      <w:tr w:rsidR="002F45D9" w:rsidRPr="00945844" w:rsidTr="002E4CE3">
        <w:tc>
          <w:tcPr>
            <w:tcW w:w="2607" w:type="dxa"/>
          </w:tcPr>
          <w:p w:rsidR="002F45D9" w:rsidRPr="00945844" w:rsidRDefault="002F45D9" w:rsidP="00D26A2F">
            <w:pPr>
              <w:suppressAutoHyphens/>
              <w:jc w:val="left"/>
              <w:rPr>
                <w:b/>
                <w:sz w:val="18"/>
                <w:szCs w:val="20"/>
                <w:lang w:val="en-US"/>
              </w:rPr>
            </w:pPr>
            <w:r w:rsidRPr="00945844">
              <w:rPr>
                <w:b/>
                <w:sz w:val="18"/>
                <w:szCs w:val="20"/>
                <w:lang w:val="en-US"/>
              </w:rPr>
              <w:t xml:space="preserve">no ip igmp snooping static-group </w:t>
            </w:r>
            <w:r w:rsidRPr="00945844">
              <w:rPr>
                <w:i/>
                <w:sz w:val="18"/>
                <w:szCs w:val="20"/>
                <w:lang w:val="en-US"/>
              </w:rPr>
              <w:t>ip_add</w:t>
            </w:r>
            <w:r w:rsidR="00821D75">
              <w:rPr>
                <w:i/>
                <w:sz w:val="18"/>
                <w:szCs w:val="20"/>
                <w:lang w:val="en-US"/>
              </w:rPr>
              <w:t>r</w:t>
            </w:r>
          </w:p>
        </w:tc>
        <w:tc>
          <w:tcPr>
            <w:tcW w:w="1982" w:type="dxa"/>
            <w:vMerge/>
          </w:tcPr>
          <w:p w:rsidR="002F45D9" w:rsidRPr="00945844" w:rsidRDefault="002F45D9" w:rsidP="00D26A2F">
            <w:pPr>
              <w:pStyle w:val="afffffd"/>
              <w:suppressAutoHyphens/>
              <w:ind w:firstLine="0"/>
              <w:rPr>
                <w:rStyle w:val="affff4"/>
                <w:b/>
                <w:bCs/>
                <w:i/>
                <w:iCs/>
                <w:sz w:val="18"/>
                <w:szCs w:val="22"/>
              </w:rPr>
            </w:pPr>
          </w:p>
        </w:tc>
        <w:tc>
          <w:tcPr>
            <w:tcW w:w="4926" w:type="dxa"/>
          </w:tcPr>
          <w:p w:rsidR="002F45D9" w:rsidRPr="00945844" w:rsidRDefault="009837AB" w:rsidP="008C1A43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Удалить статическую запись из таблицы</w:t>
            </w:r>
            <w:r w:rsidRPr="009837AB">
              <w:rPr>
                <w:lang w:val="ru-RU"/>
              </w:rPr>
              <w:t xml:space="preserve"> групповой адресации</w:t>
            </w:r>
            <w:r w:rsidR="00757747">
              <w:rPr>
                <w:lang w:val="ru-RU"/>
              </w:rPr>
              <w:t>.</w:t>
            </w:r>
          </w:p>
        </w:tc>
      </w:tr>
      <w:tr w:rsidR="000F460E" w:rsidRPr="000F460E" w:rsidTr="002E4CE3">
        <w:tc>
          <w:tcPr>
            <w:tcW w:w="2607" w:type="dxa"/>
          </w:tcPr>
          <w:p w:rsidR="000F460E" w:rsidRPr="00945844" w:rsidRDefault="000F460E" w:rsidP="00D26A2F">
            <w:pPr>
              <w:suppressAutoHyphens/>
              <w:jc w:val="left"/>
              <w:rPr>
                <w:b/>
                <w:sz w:val="18"/>
                <w:szCs w:val="20"/>
                <w:lang w:val="en-US"/>
              </w:rPr>
            </w:pPr>
            <w:r w:rsidRPr="000F460E">
              <w:rPr>
                <w:b/>
                <w:sz w:val="18"/>
                <w:szCs w:val="20"/>
                <w:lang w:val="en-US"/>
              </w:rPr>
              <w:t xml:space="preserve">ip igmp snooping blocked-router {fastethernet </w:t>
            </w:r>
            <w:r w:rsidRPr="000F460E">
              <w:rPr>
                <w:i/>
                <w:sz w:val="18"/>
                <w:szCs w:val="20"/>
                <w:lang w:val="en-US"/>
              </w:rPr>
              <w:t>fa_port</w:t>
            </w:r>
            <w:r w:rsidRPr="000F460E">
              <w:rPr>
                <w:b/>
                <w:i/>
                <w:sz w:val="18"/>
                <w:szCs w:val="20"/>
                <w:lang w:val="en-US"/>
              </w:rPr>
              <w:t xml:space="preserve"> </w:t>
            </w:r>
            <w:r w:rsidRPr="000F460E">
              <w:rPr>
                <w:b/>
                <w:sz w:val="18"/>
                <w:szCs w:val="20"/>
                <w:lang w:val="en-US"/>
              </w:rPr>
              <w:t xml:space="preserve">| gigabitethernet </w:t>
            </w:r>
            <w:r w:rsidRPr="000F460E">
              <w:rPr>
                <w:i/>
                <w:sz w:val="18"/>
                <w:szCs w:val="20"/>
                <w:lang w:val="en-US"/>
              </w:rPr>
              <w:t>gi_port</w:t>
            </w:r>
            <w:r w:rsidRPr="000F460E">
              <w:rPr>
                <w:b/>
                <w:sz w:val="18"/>
                <w:szCs w:val="20"/>
                <w:lang w:val="en-US"/>
              </w:rPr>
              <w:t xml:space="preserve"> | tengigabitethernet </w:t>
            </w:r>
            <w:r w:rsidRPr="000F460E">
              <w:rPr>
                <w:i/>
                <w:sz w:val="18"/>
                <w:szCs w:val="20"/>
                <w:lang w:val="en-US"/>
              </w:rPr>
              <w:t>te_port</w:t>
            </w:r>
            <w:r w:rsidRPr="000F460E">
              <w:rPr>
                <w:b/>
                <w:sz w:val="18"/>
                <w:szCs w:val="20"/>
                <w:lang w:val="en-US"/>
              </w:rPr>
              <w:t xml:space="preserve"> port-channel group}</w:t>
            </w:r>
          </w:p>
        </w:tc>
        <w:tc>
          <w:tcPr>
            <w:tcW w:w="1982" w:type="dxa"/>
            <w:vMerge w:val="restart"/>
            <w:vAlign w:val="center"/>
          </w:tcPr>
          <w:p w:rsidR="000F460E" w:rsidRPr="000F460E" w:rsidRDefault="000F460E" w:rsidP="000F460E">
            <w:pPr>
              <w:pStyle w:val="afffffd"/>
              <w:suppressAutoHyphens/>
              <w:ind w:firstLine="0"/>
              <w:rPr>
                <w:rStyle w:val="affff4"/>
                <w:bCs/>
                <w:iCs/>
                <w:sz w:val="18"/>
                <w:szCs w:val="22"/>
              </w:rPr>
            </w:pPr>
            <w:r w:rsidRPr="000F460E">
              <w:rPr>
                <w:rStyle w:val="affff4"/>
                <w:bCs/>
                <w:iCs/>
                <w:sz w:val="18"/>
                <w:szCs w:val="22"/>
              </w:rPr>
              <w:t>fa_port: (0/1..24);</w:t>
            </w:r>
            <w:r w:rsidRPr="000F460E">
              <w:rPr>
                <w:rStyle w:val="affff4"/>
                <w:bCs/>
                <w:iCs/>
                <w:sz w:val="18"/>
                <w:szCs w:val="22"/>
              </w:rPr>
              <w:br/>
            </w:r>
            <w:r w:rsidR="002E6020">
              <w:rPr>
                <w:rStyle w:val="affff4"/>
                <w:bCs/>
                <w:iCs/>
                <w:sz w:val="18"/>
                <w:szCs w:val="22"/>
              </w:rPr>
              <w:t>gi_port: (0/1..48)</w:t>
            </w:r>
            <w:r w:rsidRPr="000F460E">
              <w:rPr>
                <w:rStyle w:val="affff4"/>
                <w:bCs/>
                <w:iCs/>
                <w:sz w:val="18"/>
                <w:szCs w:val="22"/>
              </w:rPr>
              <w:t>;</w:t>
            </w:r>
            <w:r w:rsidRPr="000F460E">
              <w:rPr>
                <w:rStyle w:val="affff4"/>
                <w:bCs/>
                <w:iCs/>
                <w:sz w:val="18"/>
                <w:szCs w:val="22"/>
              </w:rPr>
              <w:br/>
            </w:r>
            <w:r w:rsidR="000E261E">
              <w:rPr>
                <w:rStyle w:val="affff4"/>
                <w:bCs/>
                <w:iCs/>
                <w:sz w:val="18"/>
                <w:szCs w:val="22"/>
              </w:rPr>
              <w:t>te_port: (0/1..11)</w:t>
            </w:r>
            <w:r w:rsidRPr="000F460E">
              <w:rPr>
                <w:rStyle w:val="affff4"/>
                <w:bCs/>
                <w:iCs/>
                <w:sz w:val="18"/>
                <w:szCs w:val="22"/>
              </w:rPr>
              <w:t>;</w:t>
            </w:r>
            <w:r w:rsidRPr="000F460E">
              <w:rPr>
                <w:rStyle w:val="affff4"/>
                <w:bCs/>
                <w:iCs/>
                <w:sz w:val="18"/>
                <w:szCs w:val="22"/>
              </w:rPr>
              <w:br/>
            </w:r>
            <w:r w:rsidR="003258DA">
              <w:rPr>
                <w:rStyle w:val="affff4"/>
                <w:bCs/>
                <w:iCs/>
                <w:sz w:val="18"/>
                <w:szCs w:val="22"/>
              </w:rPr>
              <w:t>group: (1..24</w:t>
            </w:r>
            <w:r w:rsidRPr="000F460E">
              <w:rPr>
                <w:rStyle w:val="affff4"/>
                <w:bCs/>
                <w:iCs/>
                <w:sz w:val="18"/>
                <w:szCs w:val="22"/>
              </w:rPr>
              <w:t>);</w:t>
            </w:r>
          </w:p>
        </w:tc>
        <w:tc>
          <w:tcPr>
            <w:tcW w:w="4926" w:type="dxa"/>
          </w:tcPr>
          <w:p w:rsidR="000F460E" w:rsidRPr="000F460E" w:rsidRDefault="000F460E" w:rsidP="008C1A43">
            <w:pPr>
              <w:pStyle w:val="affffff"/>
              <w:rPr>
                <w:lang w:val="ru-RU"/>
              </w:rPr>
            </w:pPr>
            <w:r w:rsidRPr="000F460E">
              <w:rPr>
                <w:lang w:val="ru-RU"/>
              </w:rPr>
              <w:t>Включить отбрасывание Query на интерфейсе.</w:t>
            </w:r>
          </w:p>
        </w:tc>
      </w:tr>
      <w:tr w:rsidR="000F460E" w:rsidRPr="000F460E" w:rsidTr="002E4CE3">
        <w:tc>
          <w:tcPr>
            <w:tcW w:w="2607" w:type="dxa"/>
          </w:tcPr>
          <w:p w:rsidR="000F460E" w:rsidRPr="00945844" w:rsidRDefault="000F460E" w:rsidP="00D26A2F">
            <w:pPr>
              <w:suppressAutoHyphens/>
              <w:jc w:val="left"/>
              <w:rPr>
                <w:b/>
                <w:sz w:val="18"/>
                <w:szCs w:val="20"/>
                <w:lang w:val="en-US"/>
              </w:rPr>
            </w:pPr>
            <w:r w:rsidRPr="000F460E">
              <w:rPr>
                <w:b/>
                <w:sz w:val="18"/>
                <w:szCs w:val="20"/>
                <w:lang w:val="en-US"/>
              </w:rPr>
              <w:t xml:space="preserve">no ip igmp snooping blocked-router {fastethernet </w:t>
            </w:r>
            <w:r w:rsidRPr="000F460E">
              <w:rPr>
                <w:i/>
                <w:sz w:val="18"/>
                <w:szCs w:val="20"/>
                <w:lang w:val="en-US"/>
              </w:rPr>
              <w:t>fa_port</w:t>
            </w:r>
            <w:r w:rsidRPr="000F460E">
              <w:rPr>
                <w:b/>
                <w:sz w:val="18"/>
                <w:szCs w:val="20"/>
                <w:lang w:val="en-US"/>
              </w:rPr>
              <w:t xml:space="preserve"> | gigabitethernet </w:t>
            </w:r>
            <w:r w:rsidRPr="000F460E">
              <w:rPr>
                <w:i/>
                <w:sz w:val="18"/>
                <w:szCs w:val="20"/>
                <w:lang w:val="en-US"/>
              </w:rPr>
              <w:t>gi_port</w:t>
            </w:r>
            <w:r w:rsidRPr="000F460E">
              <w:rPr>
                <w:b/>
                <w:sz w:val="18"/>
                <w:szCs w:val="20"/>
                <w:lang w:val="en-US"/>
              </w:rPr>
              <w:t xml:space="preserve"> | tengigabitethernet </w:t>
            </w:r>
            <w:r w:rsidRPr="000F460E">
              <w:rPr>
                <w:i/>
                <w:sz w:val="18"/>
                <w:szCs w:val="20"/>
                <w:lang w:val="en-US"/>
              </w:rPr>
              <w:t>te_port</w:t>
            </w:r>
            <w:r w:rsidRPr="000F460E">
              <w:rPr>
                <w:b/>
                <w:sz w:val="18"/>
                <w:szCs w:val="20"/>
                <w:lang w:val="en-US"/>
              </w:rPr>
              <w:t xml:space="preserve"> port-channel group}</w:t>
            </w:r>
          </w:p>
        </w:tc>
        <w:tc>
          <w:tcPr>
            <w:tcW w:w="1982" w:type="dxa"/>
            <w:vMerge/>
          </w:tcPr>
          <w:p w:rsidR="000F460E" w:rsidRPr="00945844" w:rsidRDefault="000F460E" w:rsidP="00D26A2F">
            <w:pPr>
              <w:pStyle w:val="afffffd"/>
              <w:suppressAutoHyphens/>
              <w:ind w:firstLine="0"/>
              <w:rPr>
                <w:rStyle w:val="affff4"/>
                <w:b/>
                <w:bCs/>
                <w:i/>
                <w:iCs/>
                <w:sz w:val="18"/>
                <w:szCs w:val="22"/>
              </w:rPr>
            </w:pPr>
          </w:p>
        </w:tc>
        <w:tc>
          <w:tcPr>
            <w:tcW w:w="4926" w:type="dxa"/>
          </w:tcPr>
          <w:p w:rsidR="000F460E" w:rsidRPr="000F460E" w:rsidRDefault="000F460E" w:rsidP="008C1A43">
            <w:pPr>
              <w:pStyle w:val="affffff"/>
              <w:rPr>
                <w:lang w:val="ru-RU"/>
              </w:rPr>
            </w:pPr>
            <w:r w:rsidRPr="000F460E">
              <w:rPr>
                <w:lang w:val="ru-RU"/>
              </w:rPr>
              <w:t>Выключить отбрасывание Query на интерфейсе.</w:t>
            </w:r>
          </w:p>
        </w:tc>
      </w:tr>
    </w:tbl>
    <w:p w:rsidR="00FF2B97" w:rsidRPr="00945844" w:rsidRDefault="00FF2B97" w:rsidP="001B51EA">
      <w:pPr>
        <w:pStyle w:val="46"/>
        <w:rPr>
          <w:bCs/>
          <w:lang w:val="ru-RU"/>
        </w:rPr>
      </w:pPr>
      <w:r w:rsidRPr="00945844">
        <w:rPr>
          <w:lang w:val="ru-RU"/>
        </w:rPr>
        <w:t xml:space="preserve">Команды режима </w:t>
      </w:r>
      <w:r w:rsidR="00890327" w:rsidRPr="00945844">
        <w:rPr>
          <w:lang w:val="ru-RU"/>
        </w:rPr>
        <w:t>конфигурации</w:t>
      </w:r>
      <w:r w:rsidRPr="00945844">
        <w:rPr>
          <w:lang w:val="ru-RU"/>
        </w:rPr>
        <w:t xml:space="preserve"> интерфейса (диапазона интерфейсов) </w:t>
      </w:r>
      <w:r w:rsidRPr="00945844">
        <w:t>Ethernet</w:t>
      </w:r>
    </w:p>
    <w:p w:rsidR="00FF2B97" w:rsidRPr="00945844" w:rsidRDefault="00FF2B97" w:rsidP="00FF2B97">
      <w:pPr>
        <w:pStyle w:val="afffff5"/>
      </w:pPr>
      <w:r w:rsidRPr="00945844">
        <w:t xml:space="preserve">Вид запроса командной строки режима </w:t>
      </w:r>
      <w:r w:rsidR="00890327" w:rsidRPr="00945844">
        <w:t>конфигурации</w:t>
      </w:r>
      <w:r w:rsidRPr="00945844">
        <w:t xml:space="preserve"> интерфейса:</w:t>
      </w:r>
    </w:p>
    <w:p w:rsidR="008E30E4" w:rsidRPr="000F460E" w:rsidRDefault="000A275D" w:rsidP="000F460E">
      <w:pPr>
        <w:pStyle w:val="afffff2"/>
        <w:spacing w:after="120"/>
        <w:rPr>
          <w:lang w:val="ru-RU"/>
        </w:rPr>
      </w:pPr>
      <w:r w:rsidRPr="00945844">
        <w:t>console</w:t>
      </w:r>
      <w:r w:rsidR="00FF2B97" w:rsidRPr="00945844">
        <w:rPr>
          <w:lang w:val="ru-RU"/>
        </w:rPr>
        <w:t>(</w:t>
      </w:r>
      <w:r w:rsidR="00FF2B97" w:rsidRPr="00945844">
        <w:t>config</w:t>
      </w:r>
      <w:r w:rsidR="00FF2B97" w:rsidRPr="00945844">
        <w:rPr>
          <w:lang w:val="ru-RU"/>
        </w:rPr>
        <w:t>-</w:t>
      </w:r>
      <w:r w:rsidR="00FF2B97" w:rsidRPr="00945844">
        <w:t>if</w:t>
      </w:r>
      <w:r w:rsidR="000F460E">
        <w:rPr>
          <w:lang w:val="ru-RU"/>
        </w:rPr>
        <w:t>)#</w:t>
      </w:r>
    </w:p>
    <w:p w:rsidR="00664C93" w:rsidRPr="00945844" w:rsidRDefault="009C7DB6" w:rsidP="00713B83">
      <w:pPr>
        <w:pStyle w:val="afffff7"/>
        <w:spacing w:before="240"/>
      </w:pPr>
      <w:r w:rsidRPr="00945844">
        <w:rPr>
          <w:b w:val="0"/>
        </w:rPr>
        <w:t xml:space="preserve">Таблица </w:t>
      </w:r>
      <w:r w:rsidR="00254D46" w:rsidRPr="00945844">
        <w:rPr>
          <w:b w:val="0"/>
        </w:rPr>
        <w:fldChar w:fldCharType="begin"/>
      </w:r>
      <w:r w:rsidR="00194FE9" w:rsidRPr="00945844">
        <w:rPr>
          <w:b w:val="0"/>
        </w:rPr>
        <w:instrText xml:space="preserve"> SEQ Таблица \* ARABIC </w:instrText>
      </w:r>
      <w:r w:rsidR="00254D46" w:rsidRPr="00945844">
        <w:rPr>
          <w:b w:val="0"/>
        </w:rPr>
        <w:fldChar w:fldCharType="separate"/>
      </w:r>
      <w:r w:rsidR="00AD5A9D">
        <w:rPr>
          <w:b w:val="0"/>
          <w:noProof/>
        </w:rPr>
        <w:t>103</w:t>
      </w:r>
      <w:r w:rsidR="00254D46" w:rsidRPr="00945844">
        <w:rPr>
          <w:b w:val="0"/>
        </w:rPr>
        <w:fldChar w:fldCharType="end"/>
      </w:r>
      <w:r w:rsidR="00AA7F9E">
        <w:rPr>
          <w:b w:val="0"/>
        </w:rPr>
        <w:t xml:space="preserve"> </w:t>
      </w:r>
      <w:r w:rsidR="003E2E86" w:rsidRPr="003E2E86">
        <w:rPr>
          <w:b w:val="0"/>
        </w:rPr>
        <w:t>—</w:t>
      </w:r>
      <w:r w:rsidR="003E2E86">
        <w:rPr>
          <w:b w:val="0"/>
        </w:rPr>
        <w:t xml:space="preserve"> </w:t>
      </w:r>
      <w:r w:rsidRPr="00945844">
        <w:rPr>
          <w:b w:val="0"/>
        </w:rPr>
        <w:t xml:space="preserve">Команды режима </w:t>
      </w:r>
      <w:r w:rsidR="00890327" w:rsidRPr="00945844">
        <w:rPr>
          <w:b w:val="0"/>
        </w:rPr>
        <w:t>конфигурации</w:t>
      </w:r>
      <w:r w:rsidRPr="00945844">
        <w:rPr>
          <w:b w:val="0"/>
        </w:rPr>
        <w:t xml:space="preserve"> интерфейса </w:t>
      </w:r>
      <w:r w:rsidRPr="00945844">
        <w:rPr>
          <w:b w:val="0"/>
          <w:lang w:val="en-US"/>
        </w:rPr>
        <w:t>Ethernet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" w:type="dxa"/>
          <w:bottom w:w="11" w:type="dxa"/>
        </w:tblCellMar>
        <w:tblLook w:val="04A0" w:firstRow="1" w:lastRow="0" w:firstColumn="1" w:lastColumn="0" w:noHBand="0" w:noVBand="1"/>
      </w:tblPr>
      <w:tblGrid>
        <w:gridCol w:w="2551"/>
        <w:gridCol w:w="1984"/>
        <w:gridCol w:w="4963"/>
      </w:tblGrid>
      <w:tr w:rsidR="00FF2B97" w:rsidRPr="00945844" w:rsidTr="003055CC">
        <w:trPr>
          <w:cantSplit/>
        </w:trPr>
        <w:tc>
          <w:tcPr>
            <w:tcW w:w="2551" w:type="dxa"/>
            <w:vAlign w:val="center"/>
          </w:tcPr>
          <w:p w:rsidR="00FF2B97" w:rsidRPr="00945844" w:rsidRDefault="00FF2B97" w:rsidP="003055CC">
            <w:pPr>
              <w:pStyle w:val="afffff9"/>
              <w:suppressAutoHyphens/>
              <w:rPr>
                <w:lang w:val="en-US"/>
              </w:rPr>
            </w:pPr>
            <w:r w:rsidRPr="00945844">
              <w:t>Команда</w:t>
            </w:r>
          </w:p>
        </w:tc>
        <w:tc>
          <w:tcPr>
            <w:tcW w:w="1984" w:type="dxa"/>
            <w:vAlign w:val="center"/>
          </w:tcPr>
          <w:p w:rsidR="00FF2B97" w:rsidRPr="00945844" w:rsidRDefault="00FF2B97" w:rsidP="003055CC">
            <w:pPr>
              <w:pStyle w:val="afffff9"/>
              <w:suppressAutoHyphens/>
              <w:rPr>
                <w:lang w:val="en-US"/>
              </w:rPr>
            </w:pPr>
            <w:r w:rsidRPr="00945844">
              <w:t>Значение/Значение по умолчанию</w:t>
            </w:r>
          </w:p>
        </w:tc>
        <w:tc>
          <w:tcPr>
            <w:tcW w:w="4963" w:type="dxa"/>
            <w:vAlign w:val="center"/>
          </w:tcPr>
          <w:p w:rsidR="00FF2B97" w:rsidRPr="00945844" w:rsidRDefault="00FF2B97" w:rsidP="003055CC">
            <w:pPr>
              <w:pStyle w:val="afffff9"/>
              <w:rPr>
                <w:lang w:val="en-US"/>
              </w:rPr>
            </w:pPr>
            <w:r w:rsidRPr="00945844">
              <w:t>Действие</w:t>
            </w:r>
          </w:p>
        </w:tc>
      </w:tr>
      <w:tr w:rsidR="00FF2B97" w:rsidRPr="00945844" w:rsidTr="003055CC">
        <w:trPr>
          <w:cantSplit/>
        </w:trPr>
        <w:tc>
          <w:tcPr>
            <w:tcW w:w="2551" w:type="dxa"/>
          </w:tcPr>
          <w:p w:rsidR="00FF2B97" w:rsidRPr="007C0747" w:rsidRDefault="007C0747" w:rsidP="003055CC">
            <w:pPr>
              <w:suppressAutoHyphens/>
              <w:jc w:val="left"/>
              <w:rPr>
                <w:rStyle w:val="afff9"/>
                <w:rFonts w:ascii="Calibri" w:hAnsi="Calibri"/>
                <w:b w:val="0"/>
                <w:bCs w:val="0"/>
                <w:i/>
                <w:iCs/>
                <w:sz w:val="18"/>
                <w:szCs w:val="22"/>
                <w:lang w:val="en-US"/>
              </w:rPr>
            </w:pPr>
            <w:r w:rsidRPr="007C0747">
              <w:rPr>
                <w:rStyle w:val="afff9"/>
                <w:rFonts w:ascii="Calibri" w:hAnsi="Calibri"/>
                <w:sz w:val="18"/>
                <w:lang w:val="en-US"/>
              </w:rPr>
              <w:t xml:space="preserve">switchport multicast-tv vlan </w:t>
            </w:r>
            <w:r w:rsidRPr="007C0747">
              <w:rPr>
                <w:rStyle w:val="afff9"/>
                <w:rFonts w:ascii="Calibri" w:hAnsi="Calibri"/>
                <w:b w:val="0"/>
                <w:i/>
                <w:sz w:val="18"/>
                <w:lang w:val="en-US"/>
              </w:rPr>
              <w:t>vlan_id</w:t>
            </w:r>
            <w:r w:rsidRPr="007C0747">
              <w:rPr>
                <w:rStyle w:val="afff9"/>
                <w:rFonts w:ascii="Calibri" w:hAnsi="Calibri"/>
                <w:sz w:val="18"/>
                <w:lang w:val="en-US"/>
              </w:rPr>
              <w:t xml:space="preserve"> [tagged]</w:t>
            </w:r>
          </w:p>
        </w:tc>
        <w:tc>
          <w:tcPr>
            <w:tcW w:w="1984" w:type="dxa"/>
            <w:vMerge w:val="restart"/>
            <w:vAlign w:val="center"/>
          </w:tcPr>
          <w:p w:rsidR="00FF2B97" w:rsidRPr="00945844" w:rsidRDefault="00FF2B97" w:rsidP="003055CC">
            <w:pPr>
              <w:pStyle w:val="afffffd"/>
              <w:suppressAutoHyphens/>
              <w:rPr>
                <w:sz w:val="18"/>
                <w:szCs w:val="18"/>
              </w:rPr>
            </w:pPr>
            <w:r w:rsidRPr="00945844">
              <w:rPr>
                <w:sz w:val="18"/>
              </w:rPr>
              <w:t>vlan_id: (1..4094)</w:t>
            </w:r>
          </w:p>
        </w:tc>
        <w:tc>
          <w:tcPr>
            <w:tcW w:w="4963" w:type="dxa"/>
          </w:tcPr>
          <w:p w:rsidR="00FF2B97" w:rsidRDefault="007C0747" w:rsidP="003055CC">
            <w:pPr>
              <w:pStyle w:val="affffff"/>
              <w:rPr>
                <w:rStyle w:val="affff4"/>
                <w:sz w:val="18"/>
                <w:lang w:val="ru-RU"/>
              </w:rPr>
            </w:pPr>
            <w:r w:rsidRPr="007C0747">
              <w:rPr>
                <w:rStyle w:val="affff4"/>
                <w:sz w:val="18"/>
                <w:lang w:val="ru-RU"/>
              </w:rPr>
              <w:t>Включить перенаправление IGMP-запросов из клиентских Vlan в Multicast Vlan и мультикастового трафика в клиентские Vlan в нетегированном виде</w:t>
            </w:r>
            <w:r>
              <w:rPr>
                <w:rStyle w:val="affff4"/>
                <w:sz w:val="18"/>
                <w:lang w:val="ru-RU"/>
              </w:rPr>
              <w:t>.</w:t>
            </w:r>
          </w:p>
          <w:p w:rsidR="00AA2968" w:rsidRPr="00AA2968" w:rsidRDefault="00AA2968" w:rsidP="003055CC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-</w:t>
            </w:r>
            <w:r w:rsidR="006E7425">
              <w:rPr>
                <w:rStyle w:val="affff4"/>
                <w:sz w:val="18"/>
                <w:lang w:val="ru-RU"/>
              </w:rPr>
              <w:t xml:space="preserve"> </w:t>
            </w:r>
            <w:r w:rsidRPr="00AA2968">
              <w:rPr>
                <w:rStyle w:val="affff4"/>
                <w:b/>
                <w:sz w:val="18"/>
                <w:lang w:val="ru-RU"/>
              </w:rPr>
              <w:t>tagged</w:t>
            </w:r>
            <w:r>
              <w:rPr>
                <w:rStyle w:val="affff4"/>
                <w:b/>
                <w:sz w:val="18"/>
                <w:lang w:val="ru-RU"/>
              </w:rPr>
              <w:t xml:space="preserve"> </w:t>
            </w:r>
            <w:r w:rsidR="006E7425">
              <w:rPr>
                <w:rStyle w:val="affff4"/>
                <w:sz w:val="18"/>
                <w:lang w:val="ru-RU"/>
              </w:rPr>
              <w:t>–</w:t>
            </w:r>
            <w:r w:rsidRPr="00AA2968">
              <w:rPr>
                <w:rStyle w:val="affff4"/>
                <w:sz w:val="18"/>
                <w:lang w:val="ru-RU"/>
              </w:rPr>
              <w:t xml:space="preserve"> Включить перенаправление IGMP-запросов из клиентских Vlan в Multicast Vlan и мультикастового трафика в клиентские Vlan для интерфейса в тегированном виде</w:t>
            </w:r>
            <w:r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FF2B97" w:rsidRPr="00945844" w:rsidTr="003055CC">
        <w:trPr>
          <w:cantSplit/>
        </w:trPr>
        <w:tc>
          <w:tcPr>
            <w:tcW w:w="2551" w:type="dxa"/>
          </w:tcPr>
          <w:p w:rsidR="00FF2B97" w:rsidRPr="002B6976" w:rsidRDefault="002B6976" w:rsidP="003055CC">
            <w:pPr>
              <w:suppressAutoHyphens/>
              <w:jc w:val="left"/>
              <w:rPr>
                <w:rStyle w:val="afff9"/>
                <w:rFonts w:ascii="Calibri" w:hAnsi="Calibri"/>
                <w:sz w:val="18"/>
                <w:szCs w:val="18"/>
                <w:lang w:val="en-US"/>
              </w:rPr>
            </w:pPr>
            <w:r w:rsidRPr="002B6976">
              <w:rPr>
                <w:rStyle w:val="afff9"/>
                <w:rFonts w:ascii="Calibri" w:hAnsi="Calibri"/>
                <w:sz w:val="18"/>
                <w:lang w:val="en-US"/>
              </w:rPr>
              <w:t>no switchport multicast-tv vlan</w:t>
            </w:r>
          </w:p>
        </w:tc>
        <w:tc>
          <w:tcPr>
            <w:tcW w:w="1984" w:type="dxa"/>
            <w:vMerge/>
            <w:vAlign w:val="center"/>
          </w:tcPr>
          <w:p w:rsidR="00FF2B97" w:rsidRPr="00945844" w:rsidRDefault="00FF2B97" w:rsidP="003055CC">
            <w:pPr>
              <w:pStyle w:val="afffffd"/>
              <w:suppressAutoHyphens/>
              <w:rPr>
                <w:sz w:val="18"/>
                <w:szCs w:val="18"/>
              </w:rPr>
            </w:pPr>
          </w:p>
        </w:tc>
        <w:tc>
          <w:tcPr>
            <w:tcW w:w="4963" w:type="dxa"/>
          </w:tcPr>
          <w:p w:rsidR="00FF2B97" w:rsidRPr="00945844" w:rsidRDefault="009837AB" w:rsidP="003055CC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Выключить</w:t>
            </w:r>
            <w:r w:rsidR="00FF2B97" w:rsidRPr="00945844">
              <w:rPr>
                <w:rStyle w:val="affff4"/>
                <w:sz w:val="18"/>
                <w:lang w:val="ru-RU"/>
              </w:rPr>
              <w:t xml:space="preserve"> перенаправление IGMP-запросов с клиентских Vlan в Multicast Vlan и мультикастового трафика в клиентские Vlan для интерфейса в режиме «access».</w:t>
            </w:r>
          </w:p>
        </w:tc>
      </w:tr>
      <w:tr w:rsidR="00C16BC3" w:rsidRPr="00945844" w:rsidTr="003055CC">
        <w:trPr>
          <w:cantSplit/>
        </w:trPr>
        <w:tc>
          <w:tcPr>
            <w:tcW w:w="2551" w:type="dxa"/>
          </w:tcPr>
          <w:p w:rsidR="00C16BC3" w:rsidRPr="00945844" w:rsidRDefault="00C16BC3" w:rsidP="00C16BC3">
            <w:pPr>
              <w:rPr>
                <w:rFonts w:cs="Calibri"/>
                <w:i/>
                <w:iCs/>
                <w:sz w:val="18"/>
                <w:szCs w:val="18"/>
                <w:lang w:val="en-US"/>
              </w:rPr>
            </w:pPr>
            <w:r w:rsidRPr="00945844">
              <w:rPr>
                <w:rFonts w:cs="Calibri"/>
                <w:b/>
                <w:bCs/>
                <w:sz w:val="18"/>
                <w:szCs w:val="18"/>
                <w:lang w:val="en-US"/>
              </w:rPr>
              <w:t xml:space="preserve">ip igmp snooping limit groups </w:t>
            </w:r>
            <w:r w:rsidRPr="00945844">
              <w:rPr>
                <w:rFonts w:cs="Calibri"/>
                <w:i/>
                <w:iCs/>
                <w:sz w:val="18"/>
                <w:szCs w:val="18"/>
                <w:lang w:val="en-US"/>
              </w:rPr>
              <w:t>limit</w:t>
            </w:r>
          </w:p>
          <w:p w:rsidR="00C16BC3" w:rsidRPr="00945844" w:rsidRDefault="00C16BC3" w:rsidP="00C16BC3">
            <w:pPr>
              <w:suppressAutoHyphens/>
              <w:jc w:val="left"/>
              <w:rPr>
                <w:rStyle w:val="afff9"/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1984" w:type="dxa"/>
            <w:vMerge w:val="restart"/>
            <w:vAlign w:val="center"/>
          </w:tcPr>
          <w:p w:rsidR="00C16BC3" w:rsidRPr="00945844" w:rsidRDefault="00C16BC3" w:rsidP="00C16BC3">
            <w:pPr>
              <w:pStyle w:val="afffffd"/>
              <w:suppressAutoHyphens/>
              <w:rPr>
                <w:rFonts w:cs="Calibri"/>
                <w:sz w:val="18"/>
                <w:szCs w:val="18"/>
              </w:rPr>
            </w:pPr>
            <w:r w:rsidRPr="00945844">
              <w:rPr>
                <w:rFonts w:cs="Calibri"/>
                <w:sz w:val="18"/>
                <w:szCs w:val="18"/>
                <w:lang w:val="ru-RU"/>
              </w:rPr>
              <w:t>-/</w:t>
            </w:r>
            <w:r w:rsidRPr="00945844">
              <w:rPr>
                <w:rFonts w:cs="Calibri"/>
                <w:sz w:val="18"/>
                <w:szCs w:val="18"/>
              </w:rPr>
              <w:t>выключен</w:t>
            </w:r>
            <w:r w:rsidRPr="00945844">
              <w:rPr>
                <w:rFonts w:cs="Calibri"/>
                <w:sz w:val="18"/>
                <w:szCs w:val="18"/>
                <w:lang w:val="ru-RU"/>
              </w:rPr>
              <w:t>о</w:t>
            </w:r>
          </w:p>
        </w:tc>
        <w:tc>
          <w:tcPr>
            <w:tcW w:w="4963" w:type="dxa"/>
          </w:tcPr>
          <w:p w:rsidR="00C16BC3" w:rsidRPr="00945844" w:rsidRDefault="009837AB" w:rsidP="00C16BC3">
            <w:pPr>
              <w:pStyle w:val="affffff"/>
              <w:rPr>
                <w:rStyle w:val="affff4"/>
                <w:rFonts w:cs="Calibri"/>
                <w:sz w:val="18"/>
                <w:lang w:val="ru-RU"/>
              </w:rPr>
            </w:pPr>
            <w:r>
              <w:rPr>
                <w:rStyle w:val="affff4"/>
                <w:rFonts w:cs="Calibri"/>
                <w:sz w:val="18"/>
                <w:lang w:val="ru-RU"/>
              </w:rPr>
              <w:t>Установить</w:t>
            </w:r>
            <w:r w:rsidR="00C16BC3" w:rsidRPr="00945844">
              <w:rPr>
                <w:rStyle w:val="affff4"/>
                <w:rFonts w:cs="Calibri"/>
                <w:sz w:val="18"/>
                <w:lang w:val="ru-RU"/>
              </w:rPr>
              <w:t xml:space="preserve"> ограничение по количеству групп на интерфейсе. </w:t>
            </w:r>
            <w:r w:rsidR="00C16BC3" w:rsidRPr="00945844">
              <w:rPr>
                <w:rStyle w:val="affff4"/>
                <w:rFonts w:cs="Calibri"/>
                <w:sz w:val="18"/>
                <w:lang w:val="ru-RU"/>
              </w:rPr>
              <w:br/>
            </w:r>
            <w:r w:rsidR="004F2069" w:rsidRPr="00945844">
              <w:rPr>
                <w:rStyle w:val="affff4"/>
                <w:rFonts w:cs="Calibri"/>
                <w:b/>
                <w:noProof/>
                <w:sz w:val="18"/>
                <w:lang w:val="ru-RU"/>
              </w:rPr>
              <w:drawing>
                <wp:anchor distT="0" distB="0" distL="114300" distR="114300" simplePos="0" relativeHeight="251652096" behindDoc="0" locked="0" layoutInCell="1" allowOverlap="1" wp14:anchorId="67D62A33" wp14:editId="1E1DDFD7">
                  <wp:simplePos x="0" y="0"/>
                  <wp:positionH relativeFrom="column">
                    <wp:posOffset>8890</wp:posOffset>
                  </wp:positionH>
                  <wp:positionV relativeFrom="line">
                    <wp:posOffset>9525</wp:posOffset>
                  </wp:positionV>
                  <wp:extent cx="285750" cy="257175"/>
                  <wp:effectExtent l="0" t="0" r="0" b="9525"/>
                  <wp:wrapSquare wrapText="bothSides"/>
                  <wp:docPr id="55" name="Рисунок 3" descr="вни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Рисунок 3" descr="вни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" cy="257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C16BC3" w:rsidRPr="00945844">
              <w:rPr>
                <w:rStyle w:val="affff4"/>
                <w:rFonts w:cs="Calibri"/>
                <w:b/>
                <w:bCs/>
                <w:sz w:val="18"/>
                <w:lang w:val="ru-RU"/>
              </w:rPr>
              <w:t xml:space="preserve">Для работы требуется команда </w:t>
            </w:r>
            <w:r w:rsidR="00C16BC3" w:rsidRPr="00945844">
              <w:rPr>
                <w:rStyle w:val="afff9"/>
                <w:rFonts w:ascii="Calibri" w:hAnsi="Calibri" w:cs="Calibri"/>
                <w:sz w:val="18"/>
              </w:rPr>
              <w:t>ip</w:t>
            </w:r>
            <w:r w:rsidR="00C16BC3" w:rsidRPr="00945844">
              <w:rPr>
                <w:rStyle w:val="afff9"/>
                <w:rFonts w:ascii="Calibri" w:hAnsi="Calibri" w:cs="Calibri"/>
                <w:sz w:val="18"/>
                <w:lang w:val="ru-RU"/>
              </w:rPr>
              <w:t xml:space="preserve"> </w:t>
            </w:r>
            <w:r w:rsidR="00C16BC3" w:rsidRPr="00945844">
              <w:rPr>
                <w:rStyle w:val="afff9"/>
                <w:rFonts w:ascii="Calibri" w:hAnsi="Calibri" w:cs="Calibri"/>
                <w:sz w:val="18"/>
              </w:rPr>
              <w:t>igmp</w:t>
            </w:r>
            <w:r w:rsidR="00C16BC3" w:rsidRPr="00945844">
              <w:rPr>
                <w:rStyle w:val="afff9"/>
                <w:rFonts w:ascii="Calibri" w:hAnsi="Calibri" w:cs="Calibri"/>
                <w:sz w:val="18"/>
                <w:lang w:val="ru-RU"/>
              </w:rPr>
              <w:t xml:space="preserve"> </w:t>
            </w:r>
            <w:r w:rsidR="00C16BC3" w:rsidRPr="00945844">
              <w:rPr>
                <w:rStyle w:val="afff9"/>
                <w:rFonts w:ascii="Calibri" w:hAnsi="Calibri" w:cs="Calibri"/>
                <w:sz w:val="18"/>
              </w:rPr>
              <w:t>snooping</w:t>
            </w:r>
            <w:r w:rsidR="00C16BC3" w:rsidRPr="00945844">
              <w:rPr>
                <w:rStyle w:val="afff9"/>
                <w:rFonts w:ascii="Calibri" w:hAnsi="Calibri" w:cs="Calibri"/>
                <w:sz w:val="18"/>
                <w:lang w:val="ru-RU"/>
              </w:rPr>
              <w:t xml:space="preserve"> </w:t>
            </w:r>
            <w:r w:rsidR="009F1B83" w:rsidRPr="00945844">
              <w:rPr>
                <w:rStyle w:val="afff9"/>
                <w:rFonts w:ascii="Calibri" w:hAnsi="Calibri" w:cs="Calibri"/>
                <w:sz w:val="18"/>
                <w:lang w:val="ru-RU"/>
              </w:rPr>
              <w:br/>
            </w:r>
            <w:r w:rsidR="00C16BC3" w:rsidRPr="00945844">
              <w:rPr>
                <w:rStyle w:val="afff9"/>
                <w:rFonts w:ascii="Calibri" w:eastAsiaTheme="minorEastAsia" w:hAnsi="Calibri" w:cs="Calibri"/>
                <w:sz w:val="18"/>
              </w:rPr>
              <w:t>filter</w:t>
            </w:r>
            <w:r w:rsidR="00C16BC3" w:rsidRPr="00945844">
              <w:rPr>
                <w:rStyle w:val="affff4"/>
                <w:rFonts w:cs="Calibri"/>
                <w:b/>
                <w:bCs/>
                <w:sz w:val="18"/>
                <w:lang w:val="ru-RU"/>
              </w:rPr>
              <w:t>.</w:t>
            </w:r>
          </w:p>
        </w:tc>
      </w:tr>
      <w:tr w:rsidR="00C16BC3" w:rsidRPr="00945844" w:rsidTr="003055CC">
        <w:trPr>
          <w:cantSplit/>
        </w:trPr>
        <w:tc>
          <w:tcPr>
            <w:tcW w:w="2551" w:type="dxa"/>
          </w:tcPr>
          <w:p w:rsidR="00C16BC3" w:rsidRPr="00945844" w:rsidRDefault="00C16BC3" w:rsidP="00C16BC3">
            <w:pPr>
              <w:suppressAutoHyphens/>
              <w:jc w:val="left"/>
              <w:rPr>
                <w:rStyle w:val="afff9"/>
                <w:rFonts w:ascii="Calibri" w:hAnsi="Calibri" w:cs="Calibri"/>
                <w:sz w:val="18"/>
                <w:szCs w:val="18"/>
                <w:lang w:val="en-US"/>
              </w:rPr>
            </w:pPr>
            <w:r w:rsidRPr="00945844">
              <w:rPr>
                <w:rStyle w:val="afff9"/>
                <w:rFonts w:ascii="Calibri" w:hAnsi="Calibri" w:cs="Calibri"/>
                <w:sz w:val="18"/>
                <w:szCs w:val="18"/>
                <w:lang w:val="en-US"/>
              </w:rPr>
              <w:t xml:space="preserve">no ip igmp snooping </w:t>
            </w:r>
            <w:r w:rsidRPr="00945844">
              <w:rPr>
                <w:rStyle w:val="afff9"/>
                <w:rFonts w:ascii="Calibri" w:eastAsiaTheme="minorEastAsia" w:hAnsi="Calibri" w:cs="Calibri"/>
                <w:sz w:val="18"/>
                <w:szCs w:val="18"/>
                <w:lang w:val="en-US"/>
              </w:rPr>
              <w:t>limit</w:t>
            </w:r>
          </w:p>
        </w:tc>
        <w:tc>
          <w:tcPr>
            <w:tcW w:w="1984" w:type="dxa"/>
            <w:vMerge/>
            <w:vAlign w:val="center"/>
          </w:tcPr>
          <w:p w:rsidR="00C16BC3" w:rsidRPr="00945844" w:rsidRDefault="00C16BC3" w:rsidP="00C16BC3">
            <w:pPr>
              <w:pStyle w:val="afffffd"/>
              <w:suppressAutoHyphens/>
              <w:rPr>
                <w:rFonts w:cs="Calibri"/>
                <w:sz w:val="18"/>
                <w:szCs w:val="18"/>
              </w:rPr>
            </w:pPr>
          </w:p>
        </w:tc>
        <w:tc>
          <w:tcPr>
            <w:tcW w:w="4963" w:type="dxa"/>
          </w:tcPr>
          <w:p w:rsidR="00C16BC3" w:rsidRPr="00945844" w:rsidRDefault="009837AB" w:rsidP="00C16BC3">
            <w:pPr>
              <w:pStyle w:val="affffff"/>
              <w:rPr>
                <w:rStyle w:val="affff4"/>
                <w:rFonts w:cs="Calibri"/>
                <w:sz w:val="18"/>
                <w:lang w:val="ru-RU"/>
              </w:rPr>
            </w:pPr>
            <w:r>
              <w:rPr>
                <w:rStyle w:val="affff4"/>
                <w:rFonts w:cs="Calibri"/>
                <w:sz w:val="18"/>
                <w:lang w:val="ru-RU"/>
              </w:rPr>
              <w:t>Снять</w:t>
            </w:r>
            <w:r w:rsidR="00C16BC3" w:rsidRPr="00945844">
              <w:rPr>
                <w:rStyle w:val="affff4"/>
                <w:rFonts w:cs="Calibri"/>
                <w:sz w:val="18"/>
                <w:lang w:val="ru-RU"/>
              </w:rPr>
              <w:t xml:space="preserve"> ограничение на количество групп.</w:t>
            </w:r>
          </w:p>
        </w:tc>
      </w:tr>
      <w:tr w:rsidR="00C16BC3" w:rsidRPr="00945844" w:rsidTr="003055CC">
        <w:trPr>
          <w:cantSplit/>
        </w:trPr>
        <w:tc>
          <w:tcPr>
            <w:tcW w:w="2551" w:type="dxa"/>
          </w:tcPr>
          <w:p w:rsidR="00C16BC3" w:rsidRPr="00945844" w:rsidRDefault="00C16BC3" w:rsidP="00C16BC3">
            <w:pPr>
              <w:suppressAutoHyphens/>
              <w:jc w:val="left"/>
              <w:rPr>
                <w:rStyle w:val="afff9"/>
                <w:rFonts w:ascii="Calibri" w:hAnsi="Calibri" w:cs="Calibri"/>
                <w:sz w:val="18"/>
                <w:szCs w:val="18"/>
                <w:lang w:val="en-US"/>
              </w:rPr>
            </w:pPr>
            <w:r w:rsidRPr="00945844">
              <w:rPr>
                <w:rStyle w:val="afff9"/>
                <w:rFonts w:ascii="Calibri" w:hAnsi="Calibri" w:cs="Calibri"/>
                <w:sz w:val="18"/>
                <w:szCs w:val="18"/>
                <w:lang w:val="en-US"/>
              </w:rPr>
              <w:t xml:space="preserve">ip igmp snooping filter-profileId </w:t>
            </w:r>
            <w:r w:rsidRPr="00945844">
              <w:rPr>
                <w:rStyle w:val="afff9"/>
                <w:rFonts w:ascii="Calibri" w:eastAsiaTheme="minorEastAsia" w:hAnsi="Calibri" w:cs="Calibri"/>
                <w:b w:val="0"/>
                <w:bCs w:val="0"/>
                <w:i/>
                <w:iCs/>
                <w:sz w:val="18"/>
                <w:szCs w:val="18"/>
                <w:lang w:val="en-US"/>
              </w:rPr>
              <w:t>filter-id</w:t>
            </w:r>
          </w:p>
        </w:tc>
        <w:tc>
          <w:tcPr>
            <w:tcW w:w="1984" w:type="dxa"/>
            <w:vMerge w:val="restart"/>
            <w:vAlign w:val="center"/>
          </w:tcPr>
          <w:p w:rsidR="00C16BC3" w:rsidRPr="00945844" w:rsidRDefault="00C16BC3" w:rsidP="00C16BC3">
            <w:pPr>
              <w:pStyle w:val="afffffd"/>
              <w:suppressAutoHyphens/>
              <w:rPr>
                <w:rFonts w:cs="Calibri"/>
                <w:sz w:val="18"/>
                <w:szCs w:val="18"/>
              </w:rPr>
            </w:pPr>
            <w:r w:rsidRPr="00945844">
              <w:rPr>
                <w:rFonts w:cs="Calibri"/>
                <w:sz w:val="18"/>
                <w:szCs w:val="18"/>
                <w:lang w:val="ru-RU"/>
              </w:rPr>
              <w:t>-/</w:t>
            </w:r>
            <w:r w:rsidRPr="00945844">
              <w:rPr>
                <w:rFonts w:cs="Calibri"/>
                <w:sz w:val="18"/>
                <w:szCs w:val="18"/>
              </w:rPr>
              <w:t>выключен</w:t>
            </w:r>
            <w:r w:rsidRPr="00945844">
              <w:rPr>
                <w:rFonts w:cs="Calibri"/>
                <w:sz w:val="18"/>
                <w:szCs w:val="18"/>
                <w:lang w:val="ru-RU"/>
              </w:rPr>
              <w:t>о</w:t>
            </w:r>
          </w:p>
        </w:tc>
        <w:tc>
          <w:tcPr>
            <w:tcW w:w="4963" w:type="dxa"/>
          </w:tcPr>
          <w:p w:rsidR="00C16BC3" w:rsidRPr="00945844" w:rsidRDefault="009837AB" w:rsidP="00C16BC3">
            <w:pPr>
              <w:pStyle w:val="affffff"/>
              <w:rPr>
                <w:rStyle w:val="affff4"/>
                <w:rFonts w:cs="Calibri"/>
                <w:sz w:val="18"/>
                <w:lang w:val="ru-RU"/>
              </w:rPr>
            </w:pPr>
            <w:r>
              <w:rPr>
                <w:rStyle w:val="affff4"/>
                <w:rFonts w:cs="Calibri"/>
                <w:sz w:val="18"/>
                <w:lang w:val="ru-RU"/>
              </w:rPr>
              <w:t>Включить</w:t>
            </w:r>
            <w:r w:rsidR="00C16BC3" w:rsidRPr="00945844">
              <w:rPr>
                <w:rStyle w:val="affff4"/>
                <w:rFonts w:cs="Calibri"/>
                <w:sz w:val="18"/>
                <w:lang w:val="ru-RU"/>
              </w:rPr>
              <w:t xml:space="preserve"> фильтрацию по </w:t>
            </w:r>
            <w:r w:rsidR="00C16BC3" w:rsidRPr="00945844">
              <w:rPr>
                <w:rStyle w:val="affff4"/>
                <w:rFonts w:cs="Calibri"/>
                <w:i/>
                <w:iCs/>
                <w:sz w:val="18"/>
              </w:rPr>
              <w:t>filter</w:t>
            </w:r>
            <w:r w:rsidR="00C16BC3" w:rsidRPr="00945844">
              <w:rPr>
                <w:rStyle w:val="affff4"/>
                <w:rFonts w:cs="Calibri"/>
                <w:i/>
                <w:iCs/>
                <w:sz w:val="18"/>
                <w:lang w:val="ru-RU"/>
              </w:rPr>
              <w:t>-</w:t>
            </w:r>
            <w:r w:rsidR="00C16BC3" w:rsidRPr="00945844">
              <w:rPr>
                <w:rStyle w:val="affff4"/>
                <w:rFonts w:cs="Calibri"/>
                <w:i/>
                <w:iCs/>
                <w:sz w:val="18"/>
              </w:rPr>
              <w:t>id</w:t>
            </w:r>
            <w:r w:rsidR="00C16BC3" w:rsidRPr="00945844">
              <w:rPr>
                <w:rStyle w:val="affff4"/>
                <w:rFonts w:cs="Calibri"/>
                <w:i/>
                <w:iCs/>
                <w:sz w:val="18"/>
                <w:lang w:val="ru-RU"/>
              </w:rPr>
              <w:t xml:space="preserve"> </w:t>
            </w:r>
            <w:r w:rsidR="00C16BC3" w:rsidRPr="00945844">
              <w:rPr>
                <w:rStyle w:val="affff4"/>
                <w:rFonts w:cs="Calibri"/>
                <w:sz w:val="18"/>
                <w:lang w:val="ru-RU"/>
              </w:rPr>
              <w:t>на интерфейсе.</w:t>
            </w:r>
          </w:p>
        </w:tc>
      </w:tr>
      <w:tr w:rsidR="00C16BC3" w:rsidRPr="00945844" w:rsidTr="003055CC">
        <w:trPr>
          <w:cantSplit/>
        </w:trPr>
        <w:tc>
          <w:tcPr>
            <w:tcW w:w="2551" w:type="dxa"/>
          </w:tcPr>
          <w:p w:rsidR="00C16BC3" w:rsidRPr="00945844" w:rsidRDefault="00C16BC3" w:rsidP="00C16BC3">
            <w:pPr>
              <w:suppressAutoHyphens/>
              <w:jc w:val="left"/>
              <w:rPr>
                <w:rStyle w:val="afff9"/>
                <w:rFonts w:ascii="Calibri" w:hAnsi="Calibri" w:cs="Calibri"/>
                <w:sz w:val="18"/>
                <w:szCs w:val="18"/>
                <w:lang w:val="en-US"/>
              </w:rPr>
            </w:pPr>
            <w:r w:rsidRPr="00945844">
              <w:rPr>
                <w:rStyle w:val="afff9"/>
                <w:rFonts w:ascii="Calibri" w:hAnsi="Calibri" w:cs="Calibri"/>
                <w:sz w:val="18"/>
                <w:szCs w:val="18"/>
                <w:lang w:val="en-US"/>
              </w:rPr>
              <w:t>no ip igmp snooping filter-profileId</w:t>
            </w:r>
          </w:p>
        </w:tc>
        <w:tc>
          <w:tcPr>
            <w:tcW w:w="1984" w:type="dxa"/>
            <w:vMerge/>
            <w:vAlign w:val="center"/>
          </w:tcPr>
          <w:p w:rsidR="00C16BC3" w:rsidRPr="00945844" w:rsidRDefault="00C16BC3" w:rsidP="00C16BC3">
            <w:pPr>
              <w:pStyle w:val="afffffd"/>
              <w:suppressAutoHyphens/>
              <w:rPr>
                <w:rFonts w:cs="Calibri"/>
                <w:sz w:val="18"/>
                <w:szCs w:val="18"/>
              </w:rPr>
            </w:pPr>
          </w:p>
        </w:tc>
        <w:tc>
          <w:tcPr>
            <w:tcW w:w="4963" w:type="dxa"/>
          </w:tcPr>
          <w:p w:rsidR="00C16BC3" w:rsidRPr="00C94704" w:rsidRDefault="009837AB" w:rsidP="00C16BC3">
            <w:pPr>
              <w:pStyle w:val="affffff"/>
              <w:rPr>
                <w:rStyle w:val="affff4"/>
                <w:rFonts w:cs="Calibri"/>
                <w:sz w:val="18"/>
                <w:lang w:val="ru-RU"/>
              </w:rPr>
            </w:pPr>
            <w:r>
              <w:rPr>
                <w:rStyle w:val="affff4"/>
                <w:rFonts w:cs="Calibri"/>
                <w:sz w:val="18"/>
                <w:lang w:val="ru-RU"/>
              </w:rPr>
              <w:t>Отключить</w:t>
            </w:r>
            <w:r w:rsidR="00C16BC3" w:rsidRPr="00945844">
              <w:rPr>
                <w:rStyle w:val="affff4"/>
                <w:rFonts w:cs="Calibri"/>
                <w:sz w:val="18"/>
                <w:lang w:val="ru-RU"/>
              </w:rPr>
              <w:t xml:space="preserve"> фильтрацию по </w:t>
            </w:r>
            <w:r w:rsidR="00C16BC3" w:rsidRPr="00945844">
              <w:rPr>
                <w:rStyle w:val="affff4"/>
                <w:rFonts w:cs="Calibri"/>
                <w:i/>
                <w:iCs/>
                <w:sz w:val="18"/>
              </w:rPr>
              <w:t>filter</w:t>
            </w:r>
            <w:r w:rsidR="00C16BC3" w:rsidRPr="00945844">
              <w:rPr>
                <w:rStyle w:val="affff4"/>
                <w:rFonts w:cs="Calibri"/>
                <w:i/>
                <w:iCs/>
                <w:sz w:val="18"/>
                <w:lang w:val="ru-RU"/>
              </w:rPr>
              <w:t>-</w:t>
            </w:r>
            <w:r w:rsidR="00C16BC3" w:rsidRPr="00945844">
              <w:rPr>
                <w:rStyle w:val="affff4"/>
                <w:rFonts w:cs="Calibri"/>
                <w:i/>
                <w:iCs/>
                <w:sz w:val="18"/>
              </w:rPr>
              <w:t>id</w:t>
            </w:r>
            <w:r w:rsidR="00C16BC3" w:rsidRPr="00945844">
              <w:rPr>
                <w:rStyle w:val="affff4"/>
                <w:rFonts w:cs="Calibri"/>
                <w:sz w:val="18"/>
                <w:lang w:val="ru-RU"/>
              </w:rPr>
              <w:t xml:space="preserve"> на интерфейсе</w:t>
            </w:r>
            <w:r w:rsidR="00C94704" w:rsidRPr="00C94704">
              <w:rPr>
                <w:rStyle w:val="affff4"/>
                <w:rFonts w:cs="Calibri"/>
                <w:sz w:val="18"/>
                <w:lang w:val="ru-RU"/>
              </w:rPr>
              <w:t>.</w:t>
            </w:r>
          </w:p>
        </w:tc>
      </w:tr>
      <w:tr w:rsidR="00C16BC3" w:rsidRPr="00945844" w:rsidTr="003055CC">
        <w:trPr>
          <w:cantSplit/>
        </w:trPr>
        <w:tc>
          <w:tcPr>
            <w:tcW w:w="2551" w:type="dxa"/>
          </w:tcPr>
          <w:p w:rsidR="00C16BC3" w:rsidRPr="00945844" w:rsidRDefault="00C16BC3" w:rsidP="00C16BC3">
            <w:pPr>
              <w:suppressAutoHyphens/>
              <w:jc w:val="left"/>
              <w:rPr>
                <w:rStyle w:val="afff9"/>
                <w:rFonts w:ascii="Calibri" w:hAnsi="Calibri" w:cs="Calibri"/>
                <w:sz w:val="18"/>
                <w:szCs w:val="18"/>
                <w:lang w:val="en-US"/>
              </w:rPr>
            </w:pPr>
            <w:r w:rsidRPr="00945844">
              <w:rPr>
                <w:rStyle w:val="afff9"/>
                <w:rFonts w:ascii="Calibri" w:hAnsi="Calibri" w:cs="Calibri"/>
                <w:sz w:val="18"/>
                <w:szCs w:val="18"/>
                <w:lang w:val="en-US"/>
              </w:rPr>
              <w:lastRenderedPageBreak/>
              <w:t>ip igmp snooping leavemode {exp-hosttrack |  fastleave | normalleave}</w:t>
            </w:r>
          </w:p>
        </w:tc>
        <w:tc>
          <w:tcPr>
            <w:tcW w:w="1984" w:type="dxa"/>
            <w:vAlign w:val="center"/>
          </w:tcPr>
          <w:p w:rsidR="00C16BC3" w:rsidRPr="00945844" w:rsidRDefault="00C16BC3" w:rsidP="00C16BC3">
            <w:pPr>
              <w:pStyle w:val="afffffd"/>
              <w:suppressAutoHyphens/>
              <w:rPr>
                <w:rFonts w:cs="Calibri"/>
                <w:sz w:val="18"/>
                <w:szCs w:val="18"/>
              </w:rPr>
            </w:pPr>
            <w:r w:rsidRPr="00945844">
              <w:rPr>
                <w:rFonts w:cs="Calibri"/>
                <w:sz w:val="18"/>
                <w:szCs w:val="18"/>
              </w:rPr>
              <w:t>-/normalleave</w:t>
            </w:r>
          </w:p>
        </w:tc>
        <w:tc>
          <w:tcPr>
            <w:tcW w:w="4963" w:type="dxa"/>
          </w:tcPr>
          <w:p w:rsidR="00C16BC3" w:rsidRPr="00945844" w:rsidRDefault="009837AB" w:rsidP="00C16BC3">
            <w:pPr>
              <w:pStyle w:val="affffff"/>
              <w:rPr>
                <w:rStyle w:val="affff4"/>
                <w:rFonts w:cs="Calibri"/>
                <w:sz w:val="18"/>
                <w:lang w:val="ru-RU"/>
              </w:rPr>
            </w:pPr>
            <w:r>
              <w:rPr>
                <w:rStyle w:val="affff4"/>
                <w:rFonts w:cs="Calibri"/>
                <w:sz w:val="18"/>
                <w:lang w:val="ru-RU"/>
              </w:rPr>
              <w:t>Установить</w:t>
            </w:r>
            <w:r w:rsidR="00C16BC3" w:rsidRPr="00945844">
              <w:rPr>
                <w:rStyle w:val="affff4"/>
                <w:rFonts w:cs="Calibri"/>
                <w:sz w:val="18"/>
                <w:lang w:val="ru-RU"/>
              </w:rPr>
              <w:t xml:space="preserve"> режим </w:t>
            </w:r>
            <w:r w:rsidR="00C16BC3" w:rsidRPr="00945844">
              <w:rPr>
                <w:rStyle w:val="affff4"/>
                <w:rFonts w:cs="Calibri"/>
                <w:sz w:val="18"/>
              </w:rPr>
              <w:t>leave</w:t>
            </w:r>
            <w:r w:rsidR="00C16BC3" w:rsidRPr="00945844">
              <w:rPr>
                <w:rStyle w:val="affff4"/>
                <w:rFonts w:cs="Calibri"/>
                <w:sz w:val="18"/>
                <w:lang w:val="ru-RU"/>
              </w:rPr>
              <w:t xml:space="preserve"> на интерфейсе.</w:t>
            </w:r>
          </w:p>
          <w:p w:rsidR="00C16BC3" w:rsidRPr="00C94704" w:rsidRDefault="00C94704" w:rsidP="00C16BC3">
            <w:pPr>
              <w:pStyle w:val="affffff"/>
              <w:rPr>
                <w:rStyle w:val="afff9"/>
                <w:rFonts w:ascii="Calibri" w:hAnsi="Calibri" w:cs="Calibri"/>
                <w:b w:val="0"/>
                <w:bCs w:val="0"/>
                <w:sz w:val="18"/>
                <w:lang w:val="ru-RU"/>
              </w:rPr>
            </w:pPr>
            <w:r w:rsidRPr="00C94704">
              <w:rPr>
                <w:rStyle w:val="afff9"/>
                <w:rFonts w:ascii="Calibri" w:hAnsi="Calibri" w:cs="Calibri"/>
                <w:sz w:val="18"/>
                <w:lang w:val="ru-RU"/>
              </w:rPr>
              <w:t xml:space="preserve">- </w:t>
            </w:r>
            <w:r w:rsidR="00C16BC3" w:rsidRPr="00945844">
              <w:rPr>
                <w:rStyle w:val="afff9"/>
                <w:rFonts w:ascii="Calibri" w:hAnsi="Calibri" w:cs="Calibri"/>
                <w:sz w:val="18"/>
              </w:rPr>
              <w:t>exp</w:t>
            </w:r>
            <w:r w:rsidR="00C16BC3" w:rsidRPr="00945844">
              <w:rPr>
                <w:rStyle w:val="afff9"/>
                <w:rFonts w:ascii="Calibri" w:hAnsi="Calibri" w:cs="Calibri"/>
                <w:sz w:val="18"/>
                <w:lang w:val="ru-RU"/>
              </w:rPr>
              <w:t>-</w:t>
            </w:r>
            <w:r w:rsidR="00C16BC3" w:rsidRPr="00945844">
              <w:rPr>
                <w:rStyle w:val="afff9"/>
                <w:rFonts w:ascii="Calibri" w:hAnsi="Calibri" w:cs="Calibri"/>
                <w:sz w:val="18"/>
              </w:rPr>
              <w:t>hosttrack</w:t>
            </w:r>
            <w:r>
              <w:rPr>
                <w:rStyle w:val="afff9"/>
                <w:rFonts w:ascii="Calibri" w:hAnsi="Calibri" w:cs="Calibri"/>
                <w:sz w:val="18"/>
                <w:lang w:val="ru-RU"/>
              </w:rPr>
              <w:t xml:space="preserve"> </w:t>
            </w:r>
            <w:r w:rsidR="006E7425" w:rsidRPr="006E7425">
              <w:rPr>
                <w:rStyle w:val="afff9"/>
                <w:rFonts w:ascii="Calibri" w:hAnsi="Calibri" w:cs="Calibri"/>
                <w:b w:val="0"/>
                <w:sz w:val="18"/>
                <w:lang w:val="ru-RU"/>
              </w:rPr>
              <w:t>–</w:t>
            </w:r>
            <w:r w:rsidR="00C16BC3" w:rsidRPr="00945844">
              <w:rPr>
                <w:rStyle w:val="afff9"/>
                <w:rFonts w:ascii="Calibri" w:hAnsi="Calibri" w:cs="Calibri"/>
                <w:sz w:val="18"/>
                <w:lang w:val="ru-RU"/>
              </w:rPr>
              <w:t xml:space="preserve"> </w:t>
            </w:r>
            <w:r w:rsidR="00C16BC3" w:rsidRPr="00945844">
              <w:rPr>
                <w:rStyle w:val="afff9"/>
                <w:rFonts w:ascii="Calibri" w:hAnsi="Calibri" w:cs="Calibri"/>
                <w:b w:val="0"/>
                <w:bCs w:val="0"/>
                <w:sz w:val="18"/>
                <w:lang w:val="ru-RU"/>
              </w:rPr>
              <w:t>с отслеживаение хостов</w:t>
            </w:r>
            <w:r w:rsidRPr="00C94704">
              <w:rPr>
                <w:rStyle w:val="afff9"/>
                <w:rFonts w:ascii="Calibri" w:hAnsi="Calibri" w:cs="Calibri"/>
                <w:b w:val="0"/>
                <w:bCs w:val="0"/>
                <w:sz w:val="18"/>
                <w:lang w:val="ru-RU"/>
              </w:rPr>
              <w:t>;</w:t>
            </w:r>
          </w:p>
          <w:p w:rsidR="00C16BC3" w:rsidRPr="00945844" w:rsidRDefault="00C94704" w:rsidP="00C16BC3">
            <w:pPr>
              <w:pStyle w:val="affffff"/>
              <w:rPr>
                <w:rStyle w:val="afff9"/>
                <w:rFonts w:ascii="Calibri" w:hAnsi="Calibri" w:cs="Calibri"/>
                <w:b w:val="0"/>
                <w:bCs w:val="0"/>
                <w:sz w:val="18"/>
                <w:lang w:val="ru-RU"/>
              </w:rPr>
            </w:pPr>
            <w:r w:rsidRPr="00C94704">
              <w:rPr>
                <w:rStyle w:val="afff9"/>
                <w:rFonts w:ascii="Calibri" w:hAnsi="Calibri" w:cs="Calibri"/>
                <w:sz w:val="18"/>
                <w:lang w:val="ru-RU"/>
              </w:rPr>
              <w:t xml:space="preserve">- </w:t>
            </w:r>
            <w:r w:rsidR="00C16BC3" w:rsidRPr="00945844">
              <w:rPr>
                <w:rStyle w:val="afff9"/>
                <w:rFonts w:ascii="Calibri" w:hAnsi="Calibri" w:cs="Calibri"/>
                <w:sz w:val="18"/>
              </w:rPr>
              <w:t>fastleave</w:t>
            </w:r>
            <w:r>
              <w:rPr>
                <w:rStyle w:val="afff9"/>
                <w:rFonts w:ascii="Calibri" w:hAnsi="Calibri" w:cs="Calibri"/>
                <w:sz w:val="18"/>
                <w:lang w:val="ru-RU"/>
              </w:rPr>
              <w:t xml:space="preserve"> </w:t>
            </w:r>
            <w:r w:rsidR="006E7425" w:rsidRPr="006E7425">
              <w:rPr>
                <w:rStyle w:val="afff9"/>
                <w:rFonts w:ascii="Calibri" w:hAnsi="Calibri" w:cs="Calibri"/>
                <w:b w:val="0"/>
                <w:sz w:val="18"/>
                <w:lang w:val="ru-RU"/>
              </w:rPr>
              <w:t>–</w:t>
            </w:r>
            <w:r w:rsidR="00C16BC3" w:rsidRPr="00945844">
              <w:rPr>
                <w:rStyle w:val="afff9"/>
                <w:rFonts w:ascii="Calibri" w:hAnsi="Calibri" w:cs="Calibri"/>
                <w:sz w:val="18"/>
                <w:lang w:val="ru-RU"/>
              </w:rPr>
              <w:t xml:space="preserve"> </w:t>
            </w:r>
            <w:r w:rsidR="00C16BC3" w:rsidRPr="00945844">
              <w:rPr>
                <w:rStyle w:val="afff9"/>
                <w:rFonts w:ascii="Calibri" w:hAnsi="Calibri" w:cs="Calibri"/>
                <w:b w:val="0"/>
                <w:bCs w:val="0"/>
                <w:sz w:val="18"/>
                <w:lang w:val="ru-RU"/>
              </w:rPr>
              <w:t xml:space="preserve">удаление сразу после получение </w:t>
            </w:r>
            <w:r w:rsidR="00C16BC3" w:rsidRPr="00945844">
              <w:rPr>
                <w:rStyle w:val="afff9"/>
                <w:rFonts w:ascii="Calibri" w:hAnsi="Calibri" w:cs="Calibri"/>
                <w:b w:val="0"/>
                <w:bCs w:val="0"/>
                <w:sz w:val="18"/>
              </w:rPr>
              <w:t>leave</w:t>
            </w:r>
            <w:r w:rsidRPr="00C94704">
              <w:rPr>
                <w:rStyle w:val="afff9"/>
                <w:rFonts w:ascii="Calibri" w:hAnsi="Calibri" w:cs="Calibri"/>
                <w:b w:val="0"/>
                <w:bCs w:val="0"/>
                <w:sz w:val="18"/>
                <w:lang w:val="ru-RU"/>
              </w:rPr>
              <w:t>;</w:t>
            </w:r>
          </w:p>
          <w:p w:rsidR="00C16BC3" w:rsidRPr="00945844" w:rsidRDefault="006E7425" w:rsidP="00C16BC3">
            <w:pPr>
              <w:pStyle w:val="affffff"/>
              <w:rPr>
                <w:rStyle w:val="afff9"/>
                <w:rFonts w:ascii="Calibri" w:hAnsi="Calibri" w:cs="Calibri"/>
                <w:b w:val="0"/>
                <w:bCs w:val="0"/>
                <w:sz w:val="18"/>
              </w:rPr>
            </w:pPr>
            <w:r>
              <w:rPr>
                <w:rStyle w:val="afff9"/>
                <w:rFonts w:ascii="Calibri" w:hAnsi="Calibri" w:cs="Calibri"/>
                <w:sz w:val="18"/>
              </w:rPr>
              <w:t xml:space="preserve">- normalleave </w:t>
            </w:r>
            <w:r w:rsidRPr="006E7425">
              <w:rPr>
                <w:rStyle w:val="afff9"/>
                <w:rFonts w:ascii="Calibri" w:hAnsi="Calibri" w:cs="Calibri"/>
                <w:b w:val="0"/>
                <w:sz w:val="18"/>
                <w:lang w:val="ru-RU"/>
              </w:rPr>
              <w:t>–</w:t>
            </w:r>
            <w:r w:rsidR="00C16BC3" w:rsidRPr="00945844">
              <w:rPr>
                <w:rStyle w:val="afff9"/>
                <w:rFonts w:ascii="Calibri" w:hAnsi="Calibri" w:cs="Calibri"/>
                <w:sz w:val="18"/>
              </w:rPr>
              <w:t xml:space="preserve"> </w:t>
            </w:r>
            <w:r w:rsidR="00C16BC3" w:rsidRPr="00945844">
              <w:rPr>
                <w:rStyle w:val="afff9"/>
                <w:rFonts w:ascii="Calibri" w:hAnsi="Calibri" w:cs="Calibri"/>
                <w:b w:val="0"/>
                <w:bCs w:val="0"/>
                <w:sz w:val="18"/>
              </w:rPr>
              <w:t>режим  по умолчанию</w:t>
            </w:r>
            <w:r w:rsidR="00C94704">
              <w:rPr>
                <w:rStyle w:val="afff9"/>
                <w:rFonts w:ascii="Calibri" w:hAnsi="Calibri" w:cs="Calibri"/>
                <w:b w:val="0"/>
                <w:bCs w:val="0"/>
                <w:sz w:val="18"/>
              </w:rPr>
              <w:t>.</w:t>
            </w:r>
          </w:p>
          <w:p w:rsidR="00C16BC3" w:rsidRPr="00945844" w:rsidRDefault="00C16BC3" w:rsidP="00C16BC3">
            <w:pPr>
              <w:pStyle w:val="affffff"/>
              <w:rPr>
                <w:rStyle w:val="affff4"/>
                <w:rFonts w:cs="Calibri"/>
                <w:sz w:val="18"/>
                <w:lang w:val="ru-RU"/>
              </w:rPr>
            </w:pPr>
            <w:r w:rsidRPr="00945844">
              <w:rPr>
                <w:rStyle w:val="afff9"/>
                <w:rFonts w:ascii="Calibri" w:hAnsi="Calibri" w:cs="Calibri"/>
                <w:b w:val="0"/>
                <w:bCs w:val="0"/>
                <w:sz w:val="18"/>
              </w:rPr>
              <w:t xml:space="preserve">Для работы требуется команда </w:t>
            </w:r>
            <w:r w:rsidRPr="00945844">
              <w:rPr>
                <w:rFonts w:cs="Calibri"/>
                <w:b/>
                <w:bCs/>
              </w:rPr>
              <w:t>snooping leave-process config-level port</w:t>
            </w:r>
            <w:r w:rsidR="00C94704">
              <w:rPr>
                <w:rFonts w:cs="Calibri"/>
                <w:b/>
                <w:bCs/>
              </w:rPr>
              <w:t>.</w:t>
            </w:r>
          </w:p>
        </w:tc>
      </w:tr>
      <w:tr w:rsidR="00C94704" w:rsidRPr="00945844" w:rsidTr="003055CC">
        <w:trPr>
          <w:cantSplit/>
        </w:trPr>
        <w:tc>
          <w:tcPr>
            <w:tcW w:w="2551" w:type="dxa"/>
          </w:tcPr>
          <w:p w:rsidR="00C94704" w:rsidRPr="00945844" w:rsidRDefault="00C94704" w:rsidP="00C94704">
            <w:pPr>
              <w:suppressAutoHyphens/>
              <w:jc w:val="left"/>
              <w:rPr>
                <w:rStyle w:val="afff9"/>
                <w:rFonts w:ascii="Calibri" w:hAnsi="Calibri" w:cs="Calibri"/>
                <w:sz w:val="18"/>
                <w:szCs w:val="18"/>
                <w:lang w:val="en-US"/>
              </w:rPr>
            </w:pPr>
            <w:r w:rsidRPr="00C94704">
              <w:rPr>
                <w:rStyle w:val="afff9"/>
                <w:rFonts w:ascii="Calibri" w:hAnsi="Calibri" w:cs="Calibri"/>
                <w:sz w:val="18"/>
                <w:szCs w:val="18"/>
                <w:lang w:val="en-US"/>
              </w:rPr>
              <w:t>ip igmp snooping trusted</w:t>
            </w:r>
          </w:p>
        </w:tc>
        <w:tc>
          <w:tcPr>
            <w:tcW w:w="1984" w:type="dxa"/>
            <w:vMerge w:val="restart"/>
            <w:vAlign w:val="center"/>
          </w:tcPr>
          <w:p w:rsidR="00C94704" w:rsidRPr="00945844" w:rsidRDefault="008E30E4" w:rsidP="00C16BC3">
            <w:pPr>
              <w:pStyle w:val="afffffd"/>
              <w:suppressAutoHyphens/>
              <w:rPr>
                <w:rFonts w:cs="Calibri"/>
                <w:sz w:val="18"/>
                <w:szCs w:val="18"/>
              </w:rPr>
            </w:pPr>
            <w:r w:rsidRPr="00945844">
              <w:rPr>
                <w:rFonts w:cs="Calibri"/>
                <w:sz w:val="18"/>
                <w:szCs w:val="18"/>
                <w:lang w:val="ru-RU"/>
              </w:rPr>
              <w:t>-/</w:t>
            </w:r>
            <w:r w:rsidRPr="00945844">
              <w:rPr>
                <w:rFonts w:cs="Calibri"/>
                <w:sz w:val="18"/>
                <w:szCs w:val="18"/>
              </w:rPr>
              <w:t>выключен</w:t>
            </w:r>
            <w:r w:rsidRPr="00945844">
              <w:rPr>
                <w:rFonts w:cs="Calibri"/>
                <w:sz w:val="18"/>
                <w:szCs w:val="18"/>
                <w:lang w:val="ru-RU"/>
              </w:rPr>
              <w:t>о</w:t>
            </w:r>
          </w:p>
        </w:tc>
        <w:tc>
          <w:tcPr>
            <w:tcW w:w="4963" w:type="dxa"/>
          </w:tcPr>
          <w:p w:rsidR="00C94704" w:rsidRPr="00C94704" w:rsidRDefault="00C94704" w:rsidP="00C94704">
            <w:pPr>
              <w:pStyle w:val="affffff"/>
              <w:rPr>
                <w:rStyle w:val="affff4"/>
                <w:rFonts w:cs="Calibri"/>
                <w:sz w:val="18"/>
                <w:lang w:val="ru-RU"/>
              </w:rPr>
            </w:pPr>
            <w:r w:rsidRPr="00C94704">
              <w:rPr>
                <w:rStyle w:val="affff4"/>
                <w:rFonts w:cs="Calibri"/>
                <w:sz w:val="18"/>
                <w:lang w:val="ru-RU"/>
              </w:rPr>
              <w:t>Включить режим доверия IGMP Snooping на интерфейсе.</w:t>
            </w:r>
          </w:p>
          <w:p w:rsidR="00C94704" w:rsidRPr="00C94704" w:rsidRDefault="00C94704" w:rsidP="00C94704">
            <w:pPr>
              <w:pStyle w:val="affffff"/>
              <w:rPr>
                <w:rStyle w:val="affff4"/>
                <w:rFonts w:cs="Calibri"/>
                <w:sz w:val="18"/>
                <w:lang w:val="ru-RU"/>
              </w:rPr>
            </w:pPr>
            <w:r w:rsidRPr="00C94704">
              <w:rPr>
                <w:rStyle w:val="affff4"/>
                <w:rFonts w:cs="Calibri"/>
                <w:sz w:val="18"/>
                <w:lang w:val="ru-RU"/>
              </w:rPr>
              <w:t xml:space="preserve">На доверенный интерфейс не распространяется действие команд </w:t>
            </w:r>
            <w:r w:rsidRPr="00C94704">
              <w:rPr>
                <w:rStyle w:val="affff4"/>
                <w:rFonts w:cs="Calibri"/>
                <w:b/>
                <w:sz w:val="18"/>
                <w:lang w:val="ru-RU"/>
              </w:rPr>
              <w:t xml:space="preserve">ip igmp snooping proxy-reporting </w:t>
            </w:r>
            <w:r w:rsidRPr="00C94704">
              <w:rPr>
                <w:rStyle w:val="affff4"/>
                <w:rFonts w:cs="Calibri"/>
                <w:sz w:val="18"/>
                <w:lang w:val="ru-RU"/>
              </w:rPr>
              <w:t>и</w:t>
            </w:r>
            <w:r w:rsidRPr="00C94704">
              <w:rPr>
                <w:rStyle w:val="affff4"/>
                <w:rFonts w:cs="Calibri"/>
                <w:b/>
                <w:sz w:val="18"/>
                <w:lang w:val="ru-RU"/>
              </w:rPr>
              <w:t xml:space="preserve"> ip igmp snooping replace source-ip.</w:t>
            </w:r>
          </w:p>
        </w:tc>
      </w:tr>
      <w:tr w:rsidR="00C94704" w:rsidRPr="00C94704" w:rsidTr="003055CC">
        <w:trPr>
          <w:cantSplit/>
        </w:trPr>
        <w:tc>
          <w:tcPr>
            <w:tcW w:w="2551" w:type="dxa"/>
          </w:tcPr>
          <w:p w:rsidR="00C94704" w:rsidRPr="00945844" w:rsidRDefault="00C94704" w:rsidP="00C16BC3">
            <w:pPr>
              <w:suppressAutoHyphens/>
              <w:jc w:val="left"/>
              <w:rPr>
                <w:rStyle w:val="afff9"/>
                <w:rFonts w:ascii="Calibri" w:hAnsi="Calibri" w:cs="Calibri"/>
                <w:sz w:val="18"/>
                <w:szCs w:val="18"/>
                <w:lang w:val="en-US"/>
              </w:rPr>
            </w:pPr>
            <w:r w:rsidRPr="00C94704">
              <w:rPr>
                <w:rStyle w:val="afff9"/>
                <w:rFonts w:ascii="Calibri" w:hAnsi="Calibri" w:cs="Calibri"/>
                <w:sz w:val="18"/>
                <w:szCs w:val="18"/>
                <w:lang w:val="en-US"/>
              </w:rPr>
              <w:t>no ip igmp snooping trusted</w:t>
            </w:r>
          </w:p>
        </w:tc>
        <w:tc>
          <w:tcPr>
            <w:tcW w:w="1984" w:type="dxa"/>
            <w:vMerge/>
            <w:vAlign w:val="center"/>
          </w:tcPr>
          <w:p w:rsidR="00C94704" w:rsidRPr="00945844" w:rsidRDefault="00C94704" w:rsidP="00C16BC3">
            <w:pPr>
              <w:pStyle w:val="afffffd"/>
              <w:suppressAutoHyphens/>
              <w:rPr>
                <w:rFonts w:cs="Calibri"/>
                <w:sz w:val="18"/>
                <w:szCs w:val="18"/>
              </w:rPr>
            </w:pPr>
          </w:p>
        </w:tc>
        <w:tc>
          <w:tcPr>
            <w:tcW w:w="4963" w:type="dxa"/>
          </w:tcPr>
          <w:p w:rsidR="00C94704" w:rsidRPr="00C94704" w:rsidRDefault="00C94704" w:rsidP="00C16BC3">
            <w:pPr>
              <w:pStyle w:val="affffff"/>
              <w:rPr>
                <w:rStyle w:val="affff4"/>
                <w:rFonts w:cs="Calibri"/>
                <w:sz w:val="18"/>
                <w:lang w:val="ru-RU"/>
              </w:rPr>
            </w:pPr>
            <w:r w:rsidRPr="00C94704">
              <w:rPr>
                <w:rStyle w:val="affff4"/>
                <w:rFonts w:cs="Calibri"/>
                <w:sz w:val="18"/>
                <w:lang w:val="ru-RU"/>
              </w:rPr>
              <w:t>Выключить режим доверия на интерфейсе.</w:t>
            </w:r>
          </w:p>
        </w:tc>
      </w:tr>
      <w:tr w:rsidR="009A3FDE" w:rsidRPr="00F94562" w:rsidTr="003055CC">
        <w:trPr>
          <w:cantSplit/>
        </w:trPr>
        <w:tc>
          <w:tcPr>
            <w:tcW w:w="2551" w:type="dxa"/>
          </w:tcPr>
          <w:p w:rsidR="009A3FDE" w:rsidRPr="009A3FDE" w:rsidRDefault="009A3FDE" w:rsidP="009A3FDE">
            <w:pPr>
              <w:spacing w:after="240"/>
              <w:jc w:val="left"/>
              <w:rPr>
                <w:rStyle w:val="afff9"/>
                <w:rFonts w:ascii="Calibri" w:hAnsi="Calibri" w:cs="Calibri"/>
                <w:sz w:val="18"/>
                <w:szCs w:val="18"/>
                <w:lang w:val="en-US"/>
              </w:rPr>
            </w:pPr>
            <w:r w:rsidRPr="009A3FDE">
              <w:rPr>
                <w:rStyle w:val="afff9"/>
                <w:rFonts w:ascii="Calibri" w:hAnsi="Calibri" w:cs="Calibri"/>
                <w:sz w:val="18"/>
                <w:szCs w:val="18"/>
                <w:lang w:val="en-US"/>
              </w:rPr>
              <w:t>ip igmp snooping authentication radius [required]</w:t>
            </w:r>
          </w:p>
        </w:tc>
        <w:tc>
          <w:tcPr>
            <w:tcW w:w="1984" w:type="dxa"/>
            <w:vMerge w:val="restart"/>
            <w:vAlign w:val="center"/>
          </w:tcPr>
          <w:p w:rsidR="009A3FDE" w:rsidRPr="00945844" w:rsidRDefault="009A3FDE" w:rsidP="00C16BC3">
            <w:pPr>
              <w:pStyle w:val="afffffd"/>
              <w:suppressAutoHyphens/>
              <w:rPr>
                <w:rFonts w:cs="Calibri"/>
                <w:sz w:val="18"/>
                <w:szCs w:val="18"/>
              </w:rPr>
            </w:pPr>
            <w:r w:rsidRPr="00945844">
              <w:rPr>
                <w:rFonts w:cs="Calibri"/>
                <w:sz w:val="18"/>
                <w:szCs w:val="18"/>
                <w:lang w:val="ru-RU"/>
              </w:rPr>
              <w:t>-/</w:t>
            </w:r>
            <w:r w:rsidRPr="00945844">
              <w:rPr>
                <w:rFonts w:cs="Calibri"/>
                <w:sz w:val="18"/>
                <w:szCs w:val="18"/>
              </w:rPr>
              <w:t>выключен</w:t>
            </w:r>
            <w:r w:rsidRPr="00945844">
              <w:rPr>
                <w:rFonts w:cs="Calibri"/>
                <w:sz w:val="18"/>
                <w:szCs w:val="18"/>
                <w:lang w:val="ru-RU"/>
              </w:rPr>
              <w:t>о</w:t>
            </w:r>
          </w:p>
        </w:tc>
        <w:tc>
          <w:tcPr>
            <w:tcW w:w="4963" w:type="dxa"/>
          </w:tcPr>
          <w:p w:rsidR="009A3FDE" w:rsidRPr="00F94562" w:rsidRDefault="00F94562" w:rsidP="00F94562">
            <w:pPr>
              <w:pStyle w:val="affffff"/>
              <w:jc w:val="left"/>
              <w:rPr>
                <w:rStyle w:val="affff4"/>
                <w:rFonts w:cs="Calibri"/>
                <w:sz w:val="18"/>
                <w:lang w:val="ru-RU"/>
              </w:rPr>
            </w:pPr>
            <w:r>
              <w:rPr>
                <w:rStyle w:val="affff4"/>
                <w:rFonts w:cs="Calibri"/>
                <w:sz w:val="18"/>
                <w:lang w:val="ru-RU"/>
              </w:rPr>
              <w:t>Включить </w:t>
            </w:r>
            <w:r w:rsidRPr="00F94562">
              <w:rPr>
                <w:rStyle w:val="affff4"/>
                <w:rFonts w:cs="Calibri"/>
                <w:sz w:val="18"/>
                <w:lang w:val="ru-RU"/>
              </w:rPr>
              <w:t>IGMP-авторизацию на интерфейсе.</w:t>
            </w:r>
            <w:r w:rsidRPr="00F94562">
              <w:rPr>
                <w:rStyle w:val="affff4"/>
                <w:rFonts w:cs="Calibri"/>
                <w:sz w:val="18"/>
                <w:lang w:val="ru-RU"/>
              </w:rPr>
              <w:br/>
            </w:r>
            <w:r w:rsidR="00AF28E9">
              <w:rPr>
                <w:rStyle w:val="affff4"/>
                <w:rFonts w:cs="Calibri"/>
                <w:b/>
                <w:bCs/>
                <w:sz w:val="18"/>
                <w:lang w:val="ru-RU"/>
              </w:rPr>
              <w:t xml:space="preserve">- </w:t>
            </w:r>
            <w:r w:rsidRPr="00F94562">
              <w:rPr>
                <w:rStyle w:val="affff4"/>
                <w:rFonts w:cs="Calibri"/>
                <w:b/>
                <w:bCs/>
                <w:sz w:val="18"/>
                <w:lang w:val="ru-RU"/>
              </w:rPr>
              <w:t>required</w:t>
            </w:r>
            <w:r>
              <w:rPr>
                <w:rStyle w:val="affff4"/>
                <w:rFonts w:cs="Calibri"/>
                <w:sz w:val="18"/>
                <w:lang w:val="ru-RU"/>
              </w:rPr>
              <w:t> </w:t>
            </w:r>
            <w:r w:rsidR="006E7425" w:rsidRPr="006E7425">
              <w:rPr>
                <w:rStyle w:val="afff9"/>
                <w:rFonts w:ascii="Calibri" w:hAnsi="Calibri" w:cs="Calibri"/>
                <w:b w:val="0"/>
                <w:sz w:val="18"/>
                <w:lang w:val="ru-RU"/>
              </w:rPr>
              <w:t>–</w:t>
            </w:r>
            <w:r w:rsidRPr="00F94562">
              <w:rPr>
                <w:rStyle w:val="affff4"/>
                <w:rFonts w:cs="Calibri"/>
                <w:sz w:val="18"/>
                <w:lang w:val="ru-RU"/>
              </w:rPr>
              <w:t xml:space="preserve"> запретить обработку IGMP join при недоступности RADIUS-сервера.</w:t>
            </w:r>
          </w:p>
        </w:tc>
      </w:tr>
      <w:tr w:rsidR="009A3FDE" w:rsidRPr="009A3FDE" w:rsidTr="003055CC">
        <w:trPr>
          <w:cantSplit/>
        </w:trPr>
        <w:tc>
          <w:tcPr>
            <w:tcW w:w="2551" w:type="dxa"/>
          </w:tcPr>
          <w:p w:rsidR="009A3FDE" w:rsidRPr="009A3FDE" w:rsidRDefault="009A3FDE" w:rsidP="00C16BC3">
            <w:pPr>
              <w:suppressAutoHyphens/>
              <w:jc w:val="left"/>
              <w:rPr>
                <w:rStyle w:val="afff9"/>
                <w:rFonts w:ascii="Calibri" w:hAnsi="Calibri" w:cs="Calibri"/>
                <w:sz w:val="18"/>
                <w:szCs w:val="18"/>
                <w:lang w:val="en-US"/>
              </w:rPr>
            </w:pPr>
            <w:r w:rsidRPr="009A3FDE">
              <w:rPr>
                <w:rStyle w:val="afff9"/>
                <w:rFonts w:ascii="Calibri" w:hAnsi="Calibri" w:cs="Calibri"/>
                <w:sz w:val="18"/>
                <w:szCs w:val="18"/>
                <w:lang w:val="en-US"/>
              </w:rPr>
              <w:t>no ip igmp snooping authentication</w:t>
            </w:r>
          </w:p>
        </w:tc>
        <w:tc>
          <w:tcPr>
            <w:tcW w:w="1984" w:type="dxa"/>
            <w:vMerge/>
            <w:vAlign w:val="center"/>
          </w:tcPr>
          <w:p w:rsidR="009A3FDE" w:rsidRPr="00945844" w:rsidRDefault="009A3FDE" w:rsidP="00C16BC3">
            <w:pPr>
              <w:pStyle w:val="afffffd"/>
              <w:suppressAutoHyphens/>
              <w:rPr>
                <w:rFonts w:cs="Calibri"/>
                <w:sz w:val="18"/>
                <w:szCs w:val="18"/>
              </w:rPr>
            </w:pPr>
          </w:p>
        </w:tc>
        <w:tc>
          <w:tcPr>
            <w:tcW w:w="4963" w:type="dxa"/>
          </w:tcPr>
          <w:p w:rsidR="009A3FDE" w:rsidRPr="00F94562" w:rsidRDefault="00F94562" w:rsidP="00C16BC3">
            <w:pPr>
              <w:pStyle w:val="affffff"/>
              <w:rPr>
                <w:rStyle w:val="affff4"/>
                <w:rFonts w:cs="Calibri"/>
                <w:sz w:val="18"/>
                <w:lang w:val="ru-RU"/>
              </w:rPr>
            </w:pPr>
            <w:r w:rsidRPr="00F94562">
              <w:rPr>
                <w:rStyle w:val="affff4"/>
                <w:rFonts w:cs="Calibri"/>
                <w:sz w:val="18"/>
                <w:lang w:val="ru-RU"/>
              </w:rPr>
              <w:t>Вернуть значение по умолчанию.</w:t>
            </w:r>
          </w:p>
        </w:tc>
      </w:tr>
      <w:tr w:rsidR="009A3FDE" w:rsidRPr="00F94562" w:rsidTr="003055CC">
        <w:trPr>
          <w:cantSplit/>
        </w:trPr>
        <w:tc>
          <w:tcPr>
            <w:tcW w:w="2551" w:type="dxa"/>
          </w:tcPr>
          <w:p w:rsidR="009A3FDE" w:rsidRPr="009A3FDE" w:rsidRDefault="009A3FDE" w:rsidP="00C16BC3">
            <w:pPr>
              <w:suppressAutoHyphens/>
              <w:jc w:val="left"/>
              <w:rPr>
                <w:rStyle w:val="afff9"/>
                <w:rFonts w:ascii="Calibri" w:hAnsi="Calibri" w:cs="Calibri"/>
                <w:sz w:val="18"/>
                <w:szCs w:val="18"/>
                <w:lang w:val="en-US"/>
              </w:rPr>
            </w:pPr>
            <w:r w:rsidRPr="009A3FDE">
              <w:rPr>
                <w:rStyle w:val="afff9"/>
                <w:rFonts w:ascii="Calibri" w:hAnsi="Calibri" w:cs="Calibri"/>
                <w:sz w:val="18"/>
                <w:szCs w:val="18"/>
                <w:lang w:val="en-US"/>
              </w:rPr>
              <w:t>ip igmp snooping authentication forward-first</w:t>
            </w:r>
          </w:p>
        </w:tc>
        <w:tc>
          <w:tcPr>
            <w:tcW w:w="1984" w:type="dxa"/>
            <w:vMerge w:val="restart"/>
            <w:vAlign w:val="center"/>
          </w:tcPr>
          <w:p w:rsidR="009A3FDE" w:rsidRPr="00945844" w:rsidRDefault="009A3FDE" w:rsidP="00C16BC3">
            <w:pPr>
              <w:pStyle w:val="afffffd"/>
              <w:suppressAutoHyphens/>
              <w:rPr>
                <w:rFonts w:cs="Calibri"/>
                <w:sz w:val="18"/>
                <w:szCs w:val="18"/>
              </w:rPr>
            </w:pPr>
            <w:r w:rsidRPr="00945844">
              <w:rPr>
                <w:rFonts w:cs="Calibri"/>
                <w:sz w:val="18"/>
                <w:szCs w:val="18"/>
                <w:lang w:val="ru-RU"/>
              </w:rPr>
              <w:t>-/</w:t>
            </w:r>
            <w:r w:rsidRPr="00945844">
              <w:rPr>
                <w:rFonts w:cs="Calibri"/>
                <w:sz w:val="18"/>
                <w:szCs w:val="18"/>
              </w:rPr>
              <w:t>выключен</w:t>
            </w:r>
            <w:r w:rsidRPr="00945844">
              <w:rPr>
                <w:rFonts w:cs="Calibri"/>
                <w:sz w:val="18"/>
                <w:szCs w:val="18"/>
                <w:lang w:val="ru-RU"/>
              </w:rPr>
              <w:t>о</w:t>
            </w:r>
          </w:p>
        </w:tc>
        <w:tc>
          <w:tcPr>
            <w:tcW w:w="4963" w:type="dxa"/>
          </w:tcPr>
          <w:p w:rsidR="009A3FDE" w:rsidRPr="00F94562" w:rsidRDefault="00F94562" w:rsidP="00C16BC3">
            <w:pPr>
              <w:pStyle w:val="affffff"/>
              <w:rPr>
                <w:rStyle w:val="affff4"/>
                <w:rFonts w:cs="Calibri"/>
                <w:sz w:val="18"/>
                <w:lang w:val="ru-RU"/>
              </w:rPr>
            </w:pPr>
            <w:r w:rsidRPr="00F94562">
              <w:rPr>
                <w:rStyle w:val="affff4"/>
                <w:rFonts w:cs="Calibri"/>
                <w:sz w:val="18"/>
                <w:lang w:val="ru-RU"/>
              </w:rPr>
              <w:t>Включить опцию forward-first, при которой IGMP join будут обрабатываться перед их авторизацией на сервере.</w:t>
            </w:r>
          </w:p>
        </w:tc>
      </w:tr>
      <w:tr w:rsidR="009A3FDE" w:rsidRPr="009A3FDE" w:rsidTr="003055CC">
        <w:trPr>
          <w:cantSplit/>
        </w:trPr>
        <w:tc>
          <w:tcPr>
            <w:tcW w:w="2551" w:type="dxa"/>
          </w:tcPr>
          <w:p w:rsidR="009A3FDE" w:rsidRPr="009A3FDE" w:rsidRDefault="009A3FDE" w:rsidP="00C16BC3">
            <w:pPr>
              <w:suppressAutoHyphens/>
              <w:jc w:val="left"/>
              <w:rPr>
                <w:rStyle w:val="afff9"/>
                <w:rFonts w:ascii="Calibri" w:hAnsi="Calibri" w:cs="Calibri"/>
                <w:sz w:val="18"/>
                <w:szCs w:val="18"/>
                <w:lang w:val="en-US"/>
              </w:rPr>
            </w:pPr>
            <w:r w:rsidRPr="009A3FDE">
              <w:rPr>
                <w:rStyle w:val="afff9"/>
                <w:rFonts w:ascii="Calibri" w:hAnsi="Calibri" w:cs="Calibri"/>
                <w:sz w:val="18"/>
                <w:szCs w:val="18"/>
                <w:lang w:val="en-US"/>
              </w:rPr>
              <w:t>no ip igmp snooping authentication forward-first</w:t>
            </w:r>
          </w:p>
        </w:tc>
        <w:tc>
          <w:tcPr>
            <w:tcW w:w="1984" w:type="dxa"/>
            <w:vMerge/>
            <w:vAlign w:val="center"/>
          </w:tcPr>
          <w:p w:rsidR="009A3FDE" w:rsidRPr="00945844" w:rsidRDefault="009A3FDE" w:rsidP="00C16BC3">
            <w:pPr>
              <w:pStyle w:val="afffffd"/>
              <w:suppressAutoHyphens/>
              <w:rPr>
                <w:rFonts w:cs="Calibri"/>
                <w:sz w:val="18"/>
                <w:szCs w:val="18"/>
              </w:rPr>
            </w:pPr>
          </w:p>
        </w:tc>
        <w:tc>
          <w:tcPr>
            <w:tcW w:w="4963" w:type="dxa"/>
          </w:tcPr>
          <w:p w:rsidR="009A3FDE" w:rsidRPr="00F94562" w:rsidRDefault="00F94562" w:rsidP="00C16BC3">
            <w:pPr>
              <w:pStyle w:val="affffff"/>
              <w:rPr>
                <w:rStyle w:val="affff4"/>
                <w:rFonts w:cs="Calibri"/>
                <w:sz w:val="18"/>
                <w:lang w:val="ru-RU"/>
              </w:rPr>
            </w:pPr>
            <w:r w:rsidRPr="00F94562">
              <w:rPr>
                <w:rStyle w:val="affff4"/>
                <w:rFonts w:cs="Calibri"/>
                <w:sz w:val="18"/>
                <w:lang w:val="ru-RU"/>
              </w:rPr>
              <w:t>Вернуть значение по умолчанию.</w:t>
            </w:r>
          </w:p>
        </w:tc>
      </w:tr>
      <w:tr w:rsidR="009A3FDE" w:rsidRPr="00F94562" w:rsidTr="003055CC">
        <w:trPr>
          <w:cantSplit/>
        </w:trPr>
        <w:tc>
          <w:tcPr>
            <w:tcW w:w="2551" w:type="dxa"/>
          </w:tcPr>
          <w:p w:rsidR="009A3FDE" w:rsidRPr="009A3FDE" w:rsidRDefault="009A3FDE" w:rsidP="00C16BC3">
            <w:pPr>
              <w:suppressAutoHyphens/>
              <w:jc w:val="left"/>
              <w:rPr>
                <w:rStyle w:val="afff9"/>
                <w:rFonts w:ascii="Calibri" w:hAnsi="Calibri" w:cs="Calibri"/>
                <w:sz w:val="18"/>
                <w:szCs w:val="18"/>
                <w:lang w:val="en-US"/>
              </w:rPr>
            </w:pPr>
            <w:r w:rsidRPr="009A3FDE">
              <w:rPr>
                <w:rStyle w:val="afff9"/>
                <w:rFonts w:ascii="Calibri" w:hAnsi="Calibri" w:cs="Calibri"/>
                <w:sz w:val="18"/>
                <w:szCs w:val="18"/>
                <w:lang w:val="en-US"/>
              </w:rPr>
              <w:t>ip igmp sn authentication exception mcast profile </w:t>
            </w:r>
            <w:r w:rsidRPr="009A3FDE">
              <w:rPr>
                <w:rStyle w:val="afff9"/>
                <w:rFonts w:ascii="Calibri" w:hAnsi="Calibri" w:cs="Calibri"/>
                <w:b w:val="0"/>
                <w:i/>
                <w:iCs/>
                <w:sz w:val="18"/>
                <w:szCs w:val="18"/>
                <w:lang w:val="en-US"/>
              </w:rPr>
              <w:t>profile</w:t>
            </w:r>
          </w:p>
        </w:tc>
        <w:tc>
          <w:tcPr>
            <w:tcW w:w="1984" w:type="dxa"/>
            <w:vMerge w:val="restart"/>
            <w:vAlign w:val="center"/>
          </w:tcPr>
          <w:p w:rsidR="009A3FDE" w:rsidRPr="00945844" w:rsidRDefault="009A3FDE" w:rsidP="00C16BC3">
            <w:pPr>
              <w:pStyle w:val="afffffd"/>
              <w:suppressAutoHyphens/>
              <w:rPr>
                <w:rFonts w:cs="Calibri"/>
                <w:sz w:val="18"/>
                <w:szCs w:val="18"/>
              </w:rPr>
            </w:pPr>
            <w:r w:rsidRPr="00945844">
              <w:rPr>
                <w:rStyle w:val="affff4"/>
                <w:b/>
                <w:bCs/>
                <w:i/>
                <w:iCs/>
                <w:sz w:val="18"/>
                <w:szCs w:val="22"/>
                <w:lang w:val="ru-RU"/>
              </w:rPr>
              <w:t>-</w:t>
            </w:r>
          </w:p>
        </w:tc>
        <w:tc>
          <w:tcPr>
            <w:tcW w:w="4963" w:type="dxa"/>
          </w:tcPr>
          <w:p w:rsidR="009A3FDE" w:rsidRPr="00F94562" w:rsidRDefault="0019269D" w:rsidP="00C16BC3">
            <w:pPr>
              <w:pStyle w:val="affffff"/>
              <w:rPr>
                <w:rStyle w:val="affff4"/>
                <w:rFonts w:cs="Calibri"/>
                <w:sz w:val="18"/>
                <w:lang w:val="ru-RU"/>
              </w:rPr>
            </w:pPr>
            <w:r>
              <w:rPr>
                <w:rStyle w:val="affff4"/>
                <w:rFonts w:cs="Calibri"/>
                <w:sz w:val="18"/>
                <w:lang w:val="ru-RU"/>
              </w:rPr>
              <w:t xml:space="preserve">Привязать </w:t>
            </w:r>
            <w:r>
              <w:rPr>
                <w:rStyle w:val="affff4"/>
                <w:rFonts w:cs="Calibri"/>
                <w:sz w:val="18"/>
              </w:rPr>
              <w:t>m</w:t>
            </w:r>
            <w:r w:rsidR="00CD6B5B">
              <w:rPr>
                <w:rStyle w:val="affff4"/>
                <w:rFonts w:cs="Calibri"/>
                <w:sz w:val="18"/>
              </w:rPr>
              <w:t>ulti</w:t>
            </w:r>
            <w:r>
              <w:rPr>
                <w:rStyle w:val="affff4"/>
                <w:rFonts w:cs="Calibri"/>
                <w:sz w:val="18"/>
              </w:rPr>
              <w:t>cast</w:t>
            </w:r>
            <w:r w:rsidR="00F94562" w:rsidRPr="00F94562">
              <w:rPr>
                <w:rStyle w:val="affff4"/>
                <w:rFonts w:cs="Calibri"/>
                <w:sz w:val="18"/>
                <w:lang w:val="ru-RU"/>
              </w:rPr>
              <w:t>-профиль для IGMP-авторизации на интерфейс</w:t>
            </w:r>
            <w:r w:rsidR="00F94562" w:rsidRPr="005B3B69">
              <w:rPr>
                <w:rStyle w:val="affff4"/>
                <w:rFonts w:cs="Calibri"/>
                <w:sz w:val="18"/>
                <w:lang w:val="ru-RU"/>
              </w:rPr>
              <w:t>.</w:t>
            </w:r>
          </w:p>
        </w:tc>
      </w:tr>
      <w:tr w:rsidR="009A3FDE" w:rsidRPr="009A3FDE" w:rsidTr="003055CC">
        <w:trPr>
          <w:cantSplit/>
        </w:trPr>
        <w:tc>
          <w:tcPr>
            <w:tcW w:w="2551" w:type="dxa"/>
          </w:tcPr>
          <w:p w:rsidR="009A3FDE" w:rsidRPr="009A3FDE" w:rsidRDefault="009A3FDE" w:rsidP="00C16BC3">
            <w:pPr>
              <w:suppressAutoHyphens/>
              <w:jc w:val="left"/>
              <w:rPr>
                <w:rStyle w:val="afff9"/>
                <w:rFonts w:ascii="Calibri" w:hAnsi="Calibri" w:cs="Calibri"/>
                <w:sz w:val="18"/>
                <w:szCs w:val="18"/>
                <w:lang w:val="en-US"/>
              </w:rPr>
            </w:pPr>
            <w:r w:rsidRPr="009A3FDE">
              <w:rPr>
                <w:rStyle w:val="afff9"/>
                <w:rFonts w:ascii="Calibri" w:hAnsi="Calibri" w:cs="Calibri"/>
                <w:sz w:val="18"/>
                <w:szCs w:val="18"/>
                <w:lang w:val="en-US"/>
              </w:rPr>
              <w:t>no ip igmp sn authentication exception mcast profile</w:t>
            </w:r>
          </w:p>
        </w:tc>
        <w:tc>
          <w:tcPr>
            <w:tcW w:w="1984" w:type="dxa"/>
            <w:vMerge/>
            <w:vAlign w:val="center"/>
          </w:tcPr>
          <w:p w:rsidR="009A3FDE" w:rsidRPr="00945844" w:rsidRDefault="009A3FDE" w:rsidP="00C16BC3">
            <w:pPr>
              <w:pStyle w:val="afffffd"/>
              <w:suppressAutoHyphens/>
              <w:rPr>
                <w:rFonts w:cs="Calibri"/>
                <w:sz w:val="18"/>
                <w:szCs w:val="18"/>
              </w:rPr>
            </w:pPr>
          </w:p>
        </w:tc>
        <w:tc>
          <w:tcPr>
            <w:tcW w:w="4963" w:type="dxa"/>
          </w:tcPr>
          <w:p w:rsidR="009A3FDE" w:rsidRPr="00F94562" w:rsidRDefault="00F94562" w:rsidP="00C16BC3">
            <w:pPr>
              <w:pStyle w:val="affffff"/>
              <w:rPr>
                <w:rStyle w:val="affff4"/>
                <w:rFonts w:cs="Calibri"/>
                <w:sz w:val="18"/>
                <w:lang w:val="ru-RU"/>
              </w:rPr>
            </w:pPr>
            <w:r w:rsidRPr="00F94562">
              <w:rPr>
                <w:rStyle w:val="affff4"/>
                <w:rFonts w:cs="Calibri"/>
                <w:sz w:val="18"/>
                <w:lang w:val="ru-RU"/>
              </w:rPr>
              <w:t>Вернуть значение по умолчанию.</w:t>
            </w:r>
          </w:p>
        </w:tc>
      </w:tr>
    </w:tbl>
    <w:p w:rsidR="00713B83" w:rsidRPr="00C66AFA" w:rsidRDefault="00713B83" w:rsidP="00713B83">
      <w:pPr>
        <w:pStyle w:val="afffff5"/>
        <w:spacing w:before="160"/>
        <w:rPr>
          <w:rFonts w:eastAsia="Times New Roman"/>
          <w:i/>
          <w:iCs/>
          <w:sz w:val="24"/>
          <w:szCs w:val="20"/>
          <w:u w:val="single"/>
          <w:lang w:eastAsia="en-US"/>
        </w:rPr>
      </w:pPr>
      <w:r w:rsidRPr="00C66AFA">
        <w:rPr>
          <w:rFonts w:eastAsia="Times New Roman"/>
          <w:i/>
          <w:iCs/>
          <w:sz w:val="24"/>
          <w:szCs w:val="20"/>
          <w:u w:val="single"/>
          <w:lang w:eastAsia="en-US"/>
        </w:rPr>
        <w:t>Пример настройки</w:t>
      </w:r>
      <w:r w:rsidR="00C66AFA" w:rsidRPr="00C66AFA">
        <w:rPr>
          <w:rFonts w:eastAsia="Times New Roman"/>
          <w:i/>
          <w:iCs/>
          <w:sz w:val="24"/>
          <w:szCs w:val="20"/>
          <w:u w:val="single"/>
          <w:lang w:eastAsia="en-US"/>
        </w:rPr>
        <w:t xml:space="preserve"> подписки на статические группы</w:t>
      </w:r>
    </w:p>
    <w:p w:rsidR="008C1A43" w:rsidRPr="00945844" w:rsidRDefault="008C1A43" w:rsidP="00D07D52">
      <w:pPr>
        <w:pStyle w:val="46"/>
        <w:keepNext w:val="0"/>
        <w:spacing w:before="0" w:after="0"/>
        <w:ind w:left="706" w:right="-256"/>
        <w:jc w:val="left"/>
        <w:rPr>
          <w:rFonts w:ascii="Courier New" w:eastAsia="Batang" w:hAnsi="Courier New"/>
          <w:i w:val="0"/>
          <w:iCs w:val="0"/>
          <w:sz w:val="20"/>
          <w:szCs w:val="22"/>
          <w:u w:val="none"/>
          <w:lang w:eastAsia="ru-RU"/>
        </w:rPr>
      </w:pPr>
      <w:r w:rsidRPr="00945844">
        <w:rPr>
          <w:rFonts w:ascii="Courier New" w:eastAsia="Batang" w:hAnsi="Courier New"/>
          <w:i w:val="0"/>
          <w:iCs w:val="0"/>
          <w:sz w:val="20"/>
          <w:szCs w:val="22"/>
          <w:u w:val="none"/>
          <w:lang w:eastAsia="ru-RU"/>
        </w:rPr>
        <w:t xml:space="preserve">console# </w:t>
      </w:r>
      <w:r w:rsidRPr="00945844">
        <w:rPr>
          <w:rFonts w:ascii="Courier New" w:eastAsia="Batang" w:hAnsi="Courier New"/>
          <w:b/>
          <w:i w:val="0"/>
          <w:iCs w:val="0"/>
          <w:sz w:val="20"/>
          <w:szCs w:val="22"/>
          <w:u w:val="none"/>
          <w:lang w:eastAsia="ru-RU"/>
        </w:rPr>
        <w:t>с</w:t>
      </w:r>
      <w:r w:rsidR="008310C8" w:rsidRPr="00945844">
        <w:rPr>
          <w:rFonts w:ascii="Courier New" w:eastAsia="Batang" w:hAnsi="Courier New"/>
          <w:b/>
          <w:i w:val="0"/>
          <w:iCs w:val="0"/>
          <w:sz w:val="20"/>
          <w:szCs w:val="22"/>
          <w:u w:val="none"/>
          <w:lang w:eastAsia="ru-RU"/>
        </w:rPr>
        <w:t>onfi</w:t>
      </w:r>
      <w:r w:rsidR="002B2045" w:rsidRPr="00945844">
        <w:rPr>
          <w:rFonts w:ascii="Courier New" w:eastAsia="Batang" w:hAnsi="Courier New"/>
          <w:b/>
          <w:i w:val="0"/>
          <w:iCs w:val="0"/>
          <w:sz w:val="20"/>
          <w:szCs w:val="22"/>
          <w:u w:val="none"/>
          <w:lang w:eastAsia="ru-RU"/>
        </w:rPr>
        <w:t>gure</w:t>
      </w:r>
      <w:r w:rsidRPr="00945844">
        <w:rPr>
          <w:rFonts w:ascii="Courier New" w:eastAsia="Batang" w:hAnsi="Courier New"/>
          <w:b/>
          <w:i w:val="0"/>
          <w:iCs w:val="0"/>
          <w:sz w:val="20"/>
          <w:szCs w:val="22"/>
          <w:u w:val="none"/>
          <w:lang w:eastAsia="ru-RU"/>
        </w:rPr>
        <w:t xml:space="preserve"> t</w:t>
      </w:r>
      <w:r w:rsidR="002B2045" w:rsidRPr="00945844">
        <w:rPr>
          <w:rFonts w:ascii="Courier New" w:eastAsia="Batang" w:hAnsi="Courier New"/>
          <w:b/>
          <w:i w:val="0"/>
          <w:iCs w:val="0"/>
          <w:sz w:val="20"/>
          <w:szCs w:val="22"/>
          <w:u w:val="none"/>
          <w:lang w:eastAsia="ru-RU"/>
        </w:rPr>
        <w:t>erminal</w:t>
      </w:r>
    </w:p>
    <w:p w:rsidR="008C1A43" w:rsidRPr="00945844" w:rsidRDefault="008C1A43" w:rsidP="00D07D52">
      <w:pPr>
        <w:pStyle w:val="46"/>
        <w:keepNext w:val="0"/>
        <w:spacing w:before="0" w:after="0"/>
        <w:ind w:left="706" w:right="-256"/>
        <w:jc w:val="left"/>
        <w:rPr>
          <w:rFonts w:ascii="Courier New" w:eastAsia="Batang" w:hAnsi="Courier New"/>
          <w:i w:val="0"/>
          <w:iCs w:val="0"/>
          <w:sz w:val="20"/>
          <w:szCs w:val="22"/>
          <w:u w:val="none"/>
          <w:lang w:eastAsia="ru-RU"/>
        </w:rPr>
      </w:pPr>
      <w:r w:rsidRPr="00945844">
        <w:rPr>
          <w:rFonts w:ascii="Courier New" w:eastAsia="Batang" w:hAnsi="Courier New"/>
          <w:i w:val="0"/>
          <w:iCs w:val="0"/>
          <w:sz w:val="20"/>
          <w:szCs w:val="22"/>
          <w:u w:val="none"/>
          <w:lang w:val="ru-RU" w:eastAsia="ru-RU"/>
        </w:rPr>
        <w:t>с</w:t>
      </w:r>
      <w:r w:rsidRPr="00945844">
        <w:rPr>
          <w:rFonts w:ascii="Courier New" w:eastAsia="Batang" w:hAnsi="Courier New"/>
          <w:i w:val="0"/>
          <w:iCs w:val="0"/>
          <w:sz w:val="20"/>
          <w:szCs w:val="22"/>
          <w:u w:val="none"/>
          <w:lang w:eastAsia="ru-RU"/>
        </w:rPr>
        <w:t xml:space="preserve">onsole(config)# </w:t>
      </w:r>
      <w:r w:rsidRPr="00945844">
        <w:rPr>
          <w:rFonts w:ascii="Courier New" w:eastAsia="Batang" w:hAnsi="Courier New"/>
          <w:b/>
          <w:i w:val="0"/>
          <w:iCs w:val="0"/>
          <w:sz w:val="20"/>
          <w:szCs w:val="22"/>
          <w:u w:val="none"/>
          <w:lang w:eastAsia="ru-RU"/>
        </w:rPr>
        <w:t>vlan</w:t>
      </w:r>
      <w:r w:rsidRPr="00945844">
        <w:rPr>
          <w:rFonts w:ascii="Courier New" w:eastAsia="Batang" w:hAnsi="Courier New"/>
          <w:i w:val="0"/>
          <w:iCs w:val="0"/>
          <w:sz w:val="20"/>
          <w:szCs w:val="22"/>
          <w:u w:val="none"/>
          <w:lang w:eastAsia="ru-RU"/>
        </w:rPr>
        <w:t xml:space="preserve"> </w:t>
      </w:r>
      <w:r w:rsidRPr="00945844">
        <w:rPr>
          <w:rFonts w:ascii="Courier New" w:eastAsia="Batang" w:hAnsi="Courier New"/>
          <w:iCs w:val="0"/>
          <w:sz w:val="20"/>
          <w:szCs w:val="22"/>
          <w:u w:val="none"/>
          <w:lang w:eastAsia="ru-RU"/>
        </w:rPr>
        <w:t>10</w:t>
      </w:r>
    </w:p>
    <w:p w:rsidR="008C1A43" w:rsidRPr="00945844" w:rsidRDefault="008C1A43" w:rsidP="00D07D52">
      <w:pPr>
        <w:pStyle w:val="46"/>
        <w:keepNext w:val="0"/>
        <w:spacing w:before="0" w:after="0"/>
        <w:ind w:left="706" w:right="-256"/>
        <w:jc w:val="left"/>
        <w:rPr>
          <w:rFonts w:ascii="Courier New" w:eastAsia="Batang" w:hAnsi="Courier New"/>
          <w:i w:val="0"/>
          <w:iCs w:val="0"/>
          <w:sz w:val="20"/>
          <w:szCs w:val="22"/>
          <w:u w:val="none"/>
          <w:lang w:eastAsia="ru-RU"/>
        </w:rPr>
      </w:pPr>
      <w:r w:rsidRPr="00945844">
        <w:rPr>
          <w:rFonts w:ascii="Courier New" w:eastAsia="Batang" w:hAnsi="Courier New"/>
          <w:i w:val="0"/>
          <w:iCs w:val="0"/>
          <w:sz w:val="20"/>
          <w:szCs w:val="22"/>
          <w:u w:val="none"/>
          <w:lang w:eastAsia="ru-RU"/>
        </w:rPr>
        <w:t xml:space="preserve">console(config-vlan)#  </w:t>
      </w:r>
      <w:r w:rsidRPr="00945844">
        <w:rPr>
          <w:rFonts w:ascii="Courier New" w:eastAsia="Batang" w:hAnsi="Courier New"/>
          <w:b/>
          <w:i w:val="0"/>
          <w:iCs w:val="0"/>
          <w:sz w:val="20"/>
          <w:szCs w:val="22"/>
          <w:u w:val="none"/>
          <w:lang w:eastAsia="ru-RU"/>
        </w:rPr>
        <w:t>vlan active</w:t>
      </w:r>
    </w:p>
    <w:p w:rsidR="008C1A43" w:rsidRPr="00945844" w:rsidRDefault="008C1A43" w:rsidP="00D07D52">
      <w:pPr>
        <w:pStyle w:val="46"/>
        <w:keepNext w:val="0"/>
        <w:spacing w:before="0" w:after="0"/>
        <w:ind w:left="706" w:right="-256"/>
        <w:jc w:val="left"/>
        <w:rPr>
          <w:rFonts w:ascii="Courier New" w:eastAsia="Batang" w:hAnsi="Courier New"/>
          <w:i w:val="0"/>
          <w:iCs w:val="0"/>
          <w:sz w:val="20"/>
          <w:szCs w:val="22"/>
          <w:u w:val="none"/>
          <w:lang w:eastAsia="ru-RU"/>
        </w:rPr>
      </w:pPr>
      <w:r w:rsidRPr="00945844">
        <w:rPr>
          <w:rFonts w:ascii="Courier New" w:eastAsia="Batang" w:hAnsi="Courier New"/>
          <w:i w:val="0"/>
          <w:iCs w:val="0"/>
          <w:sz w:val="20"/>
          <w:szCs w:val="22"/>
          <w:u w:val="none"/>
          <w:lang w:eastAsia="ru-RU"/>
        </w:rPr>
        <w:t>console(config-vlan)#</w:t>
      </w:r>
      <w:r w:rsidR="002B2045" w:rsidRPr="00945844">
        <w:rPr>
          <w:rFonts w:ascii="Courier New" w:eastAsia="Batang" w:hAnsi="Courier New"/>
          <w:i w:val="0"/>
          <w:iCs w:val="0"/>
          <w:sz w:val="20"/>
          <w:szCs w:val="22"/>
          <w:u w:val="none"/>
          <w:lang w:eastAsia="ru-RU"/>
        </w:rPr>
        <w:t xml:space="preserve"> </w:t>
      </w:r>
      <w:r w:rsidRPr="00945844">
        <w:rPr>
          <w:rFonts w:ascii="Courier New" w:eastAsia="Batang" w:hAnsi="Courier New"/>
          <w:b/>
          <w:i w:val="0"/>
          <w:iCs w:val="0"/>
          <w:sz w:val="20"/>
          <w:szCs w:val="22"/>
          <w:u w:val="none"/>
          <w:lang w:eastAsia="ru-RU"/>
        </w:rPr>
        <w:t>ip igmp snooping static-group</w:t>
      </w:r>
      <w:r w:rsidRPr="00945844">
        <w:rPr>
          <w:rFonts w:ascii="Courier New" w:eastAsia="Batang" w:hAnsi="Courier New"/>
          <w:i w:val="0"/>
          <w:iCs w:val="0"/>
          <w:sz w:val="20"/>
          <w:szCs w:val="22"/>
          <w:u w:val="none"/>
          <w:lang w:eastAsia="ru-RU"/>
        </w:rPr>
        <w:t xml:space="preserve"> </w:t>
      </w:r>
      <w:r w:rsidRPr="00945844">
        <w:rPr>
          <w:rFonts w:ascii="Courier New" w:eastAsia="Batang" w:hAnsi="Courier New"/>
          <w:iCs w:val="0"/>
          <w:sz w:val="20"/>
          <w:szCs w:val="22"/>
          <w:u w:val="none"/>
          <w:lang w:eastAsia="ru-RU"/>
        </w:rPr>
        <w:t>232.0.0.1</w:t>
      </w:r>
      <w:r w:rsidRPr="00945844">
        <w:rPr>
          <w:rFonts w:ascii="Courier New" w:eastAsia="Batang" w:hAnsi="Courier New"/>
          <w:i w:val="0"/>
          <w:iCs w:val="0"/>
          <w:sz w:val="20"/>
          <w:szCs w:val="22"/>
          <w:u w:val="none"/>
          <w:lang w:eastAsia="ru-RU"/>
        </w:rPr>
        <w:t xml:space="preserve"> </w:t>
      </w:r>
    </w:p>
    <w:p w:rsidR="008C1A43" w:rsidRPr="00945844" w:rsidRDefault="008C1A43" w:rsidP="00D07D52">
      <w:pPr>
        <w:pStyle w:val="46"/>
        <w:keepNext w:val="0"/>
        <w:spacing w:before="0" w:after="0"/>
        <w:ind w:left="706" w:right="-256"/>
        <w:jc w:val="left"/>
        <w:rPr>
          <w:rFonts w:ascii="Courier New" w:eastAsia="Batang" w:hAnsi="Courier New"/>
          <w:i w:val="0"/>
          <w:iCs w:val="0"/>
          <w:sz w:val="20"/>
          <w:szCs w:val="22"/>
          <w:u w:val="none"/>
          <w:lang w:eastAsia="ru-RU"/>
        </w:rPr>
      </w:pPr>
      <w:r w:rsidRPr="00945844">
        <w:rPr>
          <w:rFonts w:ascii="Courier New" w:eastAsia="Batang" w:hAnsi="Courier New"/>
          <w:i w:val="0"/>
          <w:iCs w:val="0"/>
          <w:sz w:val="20"/>
          <w:szCs w:val="22"/>
          <w:u w:val="none"/>
          <w:lang w:eastAsia="ru-RU"/>
        </w:rPr>
        <w:t xml:space="preserve">console(config)# </w:t>
      </w:r>
      <w:r w:rsidRPr="00945844">
        <w:rPr>
          <w:rFonts w:ascii="Courier New" w:eastAsia="Batang" w:hAnsi="Courier New"/>
          <w:b/>
          <w:i w:val="0"/>
          <w:iCs w:val="0"/>
          <w:sz w:val="20"/>
          <w:szCs w:val="22"/>
          <w:u w:val="none"/>
          <w:lang w:eastAsia="ru-RU"/>
        </w:rPr>
        <w:t>ip igmp snooping</w:t>
      </w:r>
    </w:p>
    <w:p w:rsidR="0064243F" w:rsidRPr="00E40954" w:rsidRDefault="008C1A43" w:rsidP="00D07D52">
      <w:pPr>
        <w:pStyle w:val="46"/>
        <w:keepNext w:val="0"/>
        <w:spacing w:before="0" w:after="0"/>
        <w:ind w:left="706" w:right="-256"/>
        <w:jc w:val="left"/>
        <w:rPr>
          <w:rFonts w:ascii="Courier New" w:eastAsia="Batang" w:hAnsi="Courier New"/>
          <w:i w:val="0"/>
          <w:iCs w:val="0"/>
          <w:sz w:val="20"/>
          <w:szCs w:val="22"/>
          <w:u w:val="none"/>
          <w:lang w:eastAsia="ru-RU"/>
        </w:rPr>
      </w:pPr>
      <w:r w:rsidRPr="00945844">
        <w:rPr>
          <w:rFonts w:ascii="Courier New" w:eastAsia="Batang" w:hAnsi="Courier New"/>
          <w:i w:val="0"/>
          <w:iCs w:val="0"/>
          <w:sz w:val="20"/>
          <w:szCs w:val="22"/>
          <w:u w:val="none"/>
          <w:lang w:eastAsia="ru-RU"/>
        </w:rPr>
        <w:t xml:space="preserve">console(config)# </w:t>
      </w:r>
      <w:r w:rsidRPr="00945844">
        <w:rPr>
          <w:rFonts w:ascii="Courier New" w:eastAsia="Batang" w:hAnsi="Courier New"/>
          <w:b/>
          <w:i w:val="0"/>
          <w:iCs w:val="0"/>
          <w:sz w:val="20"/>
          <w:szCs w:val="22"/>
          <w:u w:val="none"/>
          <w:lang w:eastAsia="ru-RU"/>
        </w:rPr>
        <w:t>ip igmp snooping proxy-reporting</w:t>
      </w:r>
    </w:p>
    <w:p w:rsidR="000B31A5" w:rsidRPr="00C66AFA" w:rsidRDefault="000B31A5" w:rsidP="007A0A15">
      <w:pPr>
        <w:pStyle w:val="afffff5"/>
        <w:spacing w:before="160"/>
        <w:ind w:left="567" w:firstLine="0"/>
        <w:rPr>
          <w:rFonts w:eastAsia="Times New Roman"/>
          <w:i/>
          <w:iCs/>
          <w:sz w:val="24"/>
          <w:szCs w:val="20"/>
          <w:u w:val="single"/>
          <w:lang w:val="en-US" w:eastAsia="en-US"/>
        </w:rPr>
      </w:pPr>
      <w:r w:rsidRPr="00C66AFA">
        <w:rPr>
          <w:rFonts w:eastAsia="Times New Roman"/>
          <w:i/>
          <w:iCs/>
          <w:sz w:val="24"/>
          <w:szCs w:val="20"/>
          <w:u w:val="single"/>
          <w:lang w:eastAsia="en-US"/>
        </w:rPr>
        <w:t>Пример</w:t>
      </w:r>
      <w:r w:rsidRPr="00C66AFA">
        <w:rPr>
          <w:rFonts w:eastAsia="Times New Roman"/>
          <w:i/>
          <w:iCs/>
          <w:sz w:val="24"/>
          <w:szCs w:val="20"/>
          <w:u w:val="single"/>
          <w:lang w:val="en-US" w:eastAsia="en-US"/>
        </w:rPr>
        <w:t xml:space="preserve"> </w:t>
      </w:r>
      <w:r w:rsidRPr="00C66AFA">
        <w:rPr>
          <w:rFonts w:eastAsia="Times New Roman"/>
          <w:i/>
          <w:iCs/>
          <w:sz w:val="24"/>
          <w:szCs w:val="20"/>
          <w:u w:val="single"/>
          <w:lang w:eastAsia="en-US"/>
        </w:rPr>
        <w:t>настройки</w:t>
      </w:r>
      <w:r w:rsidRPr="00C66AFA">
        <w:rPr>
          <w:rFonts w:eastAsia="Times New Roman"/>
          <w:i/>
          <w:iCs/>
          <w:sz w:val="24"/>
          <w:szCs w:val="20"/>
          <w:u w:val="single"/>
          <w:lang w:val="en-US" w:eastAsia="en-US"/>
        </w:rPr>
        <w:t xml:space="preserve"> MVR</w:t>
      </w:r>
    </w:p>
    <w:p w:rsidR="008C1A43" w:rsidRPr="00945844" w:rsidRDefault="008C1A43" w:rsidP="007A0A15">
      <w:pPr>
        <w:pStyle w:val="afffff5"/>
        <w:spacing w:before="240" w:after="160"/>
        <w:ind w:left="709" w:firstLine="0"/>
        <w:rPr>
          <w:u w:val="single"/>
          <w:lang w:val="en-GB"/>
        </w:rPr>
      </w:pPr>
      <w:r w:rsidRPr="00945844">
        <w:t>В</w:t>
      </w:r>
      <w:r w:rsidRPr="00945844">
        <w:rPr>
          <w:lang w:val="en-GB"/>
        </w:rPr>
        <w:t xml:space="preserve"> </w:t>
      </w:r>
      <w:r w:rsidRPr="00945844">
        <w:t>примере</w:t>
      </w:r>
      <w:r w:rsidRPr="00945844">
        <w:rPr>
          <w:lang w:val="en-GB"/>
        </w:rPr>
        <w:t xml:space="preserve"> gi</w:t>
      </w:r>
      <w:r w:rsidR="00B602D2" w:rsidRPr="00945844">
        <w:rPr>
          <w:lang w:val="en-GB"/>
        </w:rPr>
        <w:t xml:space="preserve">gabitethernet </w:t>
      </w:r>
      <w:r w:rsidRPr="00945844">
        <w:rPr>
          <w:lang w:val="en-GB"/>
        </w:rPr>
        <w:t>0/1 - mrouter-port, fa</w:t>
      </w:r>
      <w:r w:rsidR="00B602D2" w:rsidRPr="00945844">
        <w:rPr>
          <w:lang w:val="en-GB"/>
        </w:rPr>
        <w:t xml:space="preserve">stethernet </w:t>
      </w:r>
      <w:r w:rsidRPr="00945844">
        <w:rPr>
          <w:lang w:val="en-GB"/>
        </w:rPr>
        <w:t xml:space="preserve">0/1 </w:t>
      </w:r>
      <w:r w:rsidR="002B2045" w:rsidRPr="00945844">
        <w:rPr>
          <w:lang w:val="en-GB"/>
        </w:rPr>
        <w:t xml:space="preserve">- </w:t>
      </w:r>
      <w:r w:rsidR="002B2045" w:rsidRPr="00945844">
        <w:t>клиентский</w:t>
      </w:r>
      <w:r w:rsidR="002B2045" w:rsidRPr="00945844">
        <w:rPr>
          <w:lang w:val="en-GB"/>
        </w:rPr>
        <w:t xml:space="preserve"> </w:t>
      </w:r>
      <w:r w:rsidR="002B2045" w:rsidRPr="00945844">
        <w:t>порт</w:t>
      </w:r>
    </w:p>
    <w:p w:rsidR="008C1A43" w:rsidRPr="00945844" w:rsidRDefault="008C1A43" w:rsidP="007A0A15">
      <w:pPr>
        <w:pStyle w:val="46"/>
        <w:keepNext w:val="0"/>
        <w:spacing w:before="0" w:after="0"/>
        <w:ind w:left="709"/>
        <w:jc w:val="left"/>
        <w:rPr>
          <w:rFonts w:ascii="Courier New" w:eastAsia="Batang" w:hAnsi="Courier New"/>
          <w:i w:val="0"/>
          <w:iCs w:val="0"/>
          <w:sz w:val="20"/>
          <w:szCs w:val="22"/>
          <w:u w:val="none"/>
          <w:lang w:eastAsia="ru-RU"/>
        </w:rPr>
      </w:pPr>
      <w:r w:rsidRPr="00945844">
        <w:rPr>
          <w:rFonts w:ascii="Courier New" w:eastAsia="Batang" w:hAnsi="Courier New"/>
          <w:i w:val="0"/>
          <w:iCs w:val="0"/>
          <w:sz w:val="20"/>
          <w:szCs w:val="22"/>
          <w:u w:val="none"/>
          <w:lang w:eastAsia="ru-RU"/>
        </w:rPr>
        <w:t xml:space="preserve">console(config)# </w:t>
      </w:r>
      <w:r w:rsidRPr="00945844">
        <w:rPr>
          <w:rFonts w:ascii="Courier New" w:eastAsia="Batang" w:hAnsi="Courier New"/>
          <w:b/>
          <w:i w:val="0"/>
          <w:iCs w:val="0"/>
          <w:sz w:val="20"/>
          <w:szCs w:val="22"/>
          <w:u w:val="none"/>
          <w:lang w:eastAsia="ru-RU"/>
        </w:rPr>
        <w:t>vlan</w:t>
      </w:r>
      <w:r w:rsidRPr="00945844">
        <w:rPr>
          <w:rFonts w:ascii="Courier New" w:eastAsia="Batang" w:hAnsi="Courier New"/>
          <w:i w:val="0"/>
          <w:iCs w:val="0"/>
          <w:sz w:val="20"/>
          <w:szCs w:val="22"/>
          <w:u w:val="none"/>
          <w:lang w:eastAsia="ru-RU"/>
        </w:rPr>
        <w:t xml:space="preserve"> </w:t>
      </w:r>
      <w:r w:rsidRPr="00945844">
        <w:rPr>
          <w:rFonts w:ascii="Courier New" w:eastAsia="Batang" w:hAnsi="Courier New"/>
          <w:iCs w:val="0"/>
          <w:sz w:val="20"/>
          <w:szCs w:val="22"/>
          <w:u w:val="none"/>
          <w:lang w:eastAsia="ru-RU"/>
        </w:rPr>
        <w:t>10,100</w:t>
      </w:r>
    </w:p>
    <w:p w:rsidR="008C1A43" w:rsidRPr="00945844" w:rsidRDefault="008C1A43" w:rsidP="007A0A15">
      <w:pPr>
        <w:pStyle w:val="46"/>
        <w:keepNext w:val="0"/>
        <w:spacing w:before="0" w:after="0"/>
        <w:ind w:left="709"/>
        <w:jc w:val="left"/>
        <w:rPr>
          <w:rFonts w:ascii="Courier New" w:eastAsia="Batang" w:hAnsi="Courier New"/>
          <w:i w:val="0"/>
          <w:iCs w:val="0"/>
          <w:sz w:val="20"/>
          <w:szCs w:val="22"/>
          <w:u w:val="none"/>
          <w:lang w:eastAsia="ru-RU"/>
        </w:rPr>
      </w:pPr>
      <w:r w:rsidRPr="00945844">
        <w:rPr>
          <w:rFonts w:ascii="Courier New" w:eastAsia="Batang" w:hAnsi="Courier New"/>
          <w:i w:val="0"/>
          <w:iCs w:val="0"/>
          <w:sz w:val="20"/>
          <w:szCs w:val="22"/>
          <w:u w:val="none"/>
          <w:lang w:eastAsia="ru-RU"/>
        </w:rPr>
        <w:t xml:space="preserve">console(config-vlan)# </w:t>
      </w:r>
      <w:r w:rsidRPr="00945844">
        <w:rPr>
          <w:rFonts w:ascii="Courier New" w:eastAsia="Batang" w:hAnsi="Courier New"/>
          <w:b/>
          <w:i w:val="0"/>
          <w:iCs w:val="0"/>
          <w:sz w:val="20"/>
          <w:szCs w:val="22"/>
          <w:u w:val="none"/>
          <w:lang w:eastAsia="ru-RU"/>
        </w:rPr>
        <w:t>vlan active</w:t>
      </w:r>
    </w:p>
    <w:p w:rsidR="008C1A43" w:rsidRPr="00945844" w:rsidRDefault="008C1A43" w:rsidP="007A0A15">
      <w:pPr>
        <w:pStyle w:val="46"/>
        <w:keepNext w:val="0"/>
        <w:spacing w:before="0" w:after="0"/>
        <w:ind w:left="709"/>
        <w:jc w:val="left"/>
        <w:rPr>
          <w:rFonts w:ascii="Courier New" w:eastAsia="Batang" w:hAnsi="Courier New"/>
          <w:i w:val="0"/>
          <w:iCs w:val="0"/>
          <w:sz w:val="20"/>
          <w:szCs w:val="22"/>
          <w:u w:val="none"/>
          <w:lang w:eastAsia="ru-RU"/>
        </w:rPr>
      </w:pPr>
      <w:r w:rsidRPr="00945844">
        <w:rPr>
          <w:rFonts w:ascii="Courier New" w:eastAsia="Batang" w:hAnsi="Courier New"/>
          <w:i w:val="0"/>
          <w:iCs w:val="0"/>
          <w:sz w:val="20"/>
          <w:szCs w:val="22"/>
          <w:u w:val="none"/>
          <w:lang w:eastAsia="ru-RU"/>
        </w:rPr>
        <w:t xml:space="preserve">console(config-vlan)# </w:t>
      </w:r>
      <w:r w:rsidRPr="00945844">
        <w:rPr>
          <w:rFonts w:ascii="Courier New" w:eastAsia="Batang" w:hAnsi="Courier New"/>
          <w:b/>
          <w:i w:val="0"/>
          <w:iCs w:val="0"/>
          <w:sz w:val="20"/>
          <w:szCs w:val="22"/>
          <w:u w:val="none"/>
          <w:lang w:eastAsia="ru-RU"/>
        </w:rPr>
        <w:t>exit</w:t>
      </w:r>
    </w:p>
    <w:p w:rsidR="008C1A43" w:rsidRPr="00945844" w:rsidRDefault="008C1A43" w:rsidP="007A0A15">
      <w:pPr>
        <w:pStyle w:val="46"/>
        <w:keepNext w:val="0"/>
        <w:spacing w:before="0" w:after="0"/>
        <w:ind w:left="709"/>
        <w:jc w:val="left"/>
        <w:rPr>
          <w:rFonts w:ascii="Courier New" w:eastAsia="Batang" w:hAnsi="Courier New"/>
          <w:i w:val="0"/>
          <w:iCs w:val="0"/>
          <w:sz w:val="20"/>
          <w:szCs w:val="22"/>
          <w:u w:val="none"/>
          <w:lang w:eastAsia="ru-RU"/>
        </w:rPr>
      </w:pPr>
      <w:r w:rsidRPr="00945844">
        <w:rPr>
          <w:rFonts w:ascii="Courier New" w:eastAsia="Batang" w:hAnsi="Courier New"/>
          <w:i w:val="0"/>
          <w:iCs w:val="0"/>
          <w:sz w:val="20"/>
          <w:szCs w:val="22"/>
          <w:u w:val="none"/>
          <w:lang w:eastAsia="ru-RU"/>
        </w:rPr>
        <w:t xml:space="preserve">console(config)# </w:t>
      </w:r>
      <w:r w:rsidRPr="00945844">
        <w:rPr>
          <w:rFonts w:ascii="Courier New" w:eastAsia="Batang" w:hAnsi="Courier New"/>
          <w:b/>
          <w:i w:val="0"/>
          <w:iCs w:val="0"/>
          <w:sz w:val="20"/>
          <w:szCs w:val="22"/>
          <w:u w:val="none"/>
          <w:lang w:eastAsia="ru-RU"/>
        </w:rPr>
        <w:t>ip mcast profile</w:t>
      </w:r>
      <w:r w:rsidRPr="00945844">
        <w:rPr>
          <w:rFonts w:ascii="Courier New" w:eastAsia="Batang" w:hAnsi="Courier New"/>
          <w:i w:val="0"/>
          <w:iCs w:val="0"/>
          <w:sz w:val="20"/>
          <w:szCs w:val="22"/>
          <w:u w:val="none"/>
          <w:lang w:eastAsia="ru-RU"/>
        </w:rPr>
        <w:t xml:space="preserve"> </w:t>
      </w:r>
      <w:r w:rsidRPr="00945844">
        <w:rPr>
          <w:rFonts w:ascii="Courier New" w:eastAsia="Batang" w:hAnsi="Courier New"/>
          <w:iCs w:val="0"/>
          <w:sz w:val="20"/>
          <w:szCs w:val="22"/>
          <w:u w:val="none"/>
          <w:lang w:eastAsia="ru-RU"/>
        </w:rPr>
        <w:t>1</w:t>
      </w:r>
    </w:p>
    <w:p w:rsidR="008C1A43" w:rsidRPr="00945844" w:rsidRDefault="008C1A43" w:rsidP="007A0A15">
      <w:pPr>
        <w:pStyle w:val="46"/>
        <w:keepNext w:val="0"/>
        <w:spacing w:before="0" w:after="0"/>
        <w:ind w:left="709"/>
        <w:jc w:val="left"/>
        <w:rPr>
          <w:rFonts w:ascii="Courier New" w:eastAsia="Batang" w:hAnsi="Courier New"/>
          <w:i w:val="0"/>
          <w:iCs w:val="0"/>
          <w:sz w:val="20"/>
          <w:szCs w:val="22"/>
          <w:u w:val="none"/>
          <w:lang w:eastAsia="ru-RU"/>
        </w:rPr>
      </w:pPr>
      <w:r w:rsidRPr="00945844">
        <w:rPr>
          <w:rFonts w:ascii="Courier New" w:eastAsia="Batang" w:hAnsi="Courier New"/>
          <w:i w:val="0"/>
          <w:iCs w:val="0"/>
          <w:sz w:val="20"/>
          <w:szCs w:val="22"/>
          <w:u w:val="none"/>
          <w:lang w:eastAsia="ru-RU"/>
        </w:rPr>
        <w:t xml:space="preserve">console(config-profile)# </w:t>
      </w:r>
      <w:r w:rsidRPr="00945844">
        <w:rPr>
          <w:rFonts w:ascii="Courier New" w:eastAsia="Batang" w:hAnsi="Courier New"/>
          <w:b/>
          <w:i w:val="0"/>
          <w:iCs w:val="0"/>
          <w:sz w:val="20"/>
          <w:szCs w:val="22"/>
          <w:u w:val="none"/>
          <w:lang w:eastAsia="ru-RU"/>
        </w:rPr>
        <w:t>permit</w:t>
      </w:r>
      <w:r w:rsidRPr="00945844">
        <w:rPr>
          <w:rFonts w:ascii="Courier New" w:eastAsia="Batang" w:hAnsi="Courier New"/>
          <w:i w:val="0"/>
          <w:iCs w:val="0"/>
          <w:sz w:val="20"/>
          <w:szCs w:val="22"/>
          <w:u w:val="none"/>
          <w:lang w:eastAsia="ru-RU"/>
        </w:rPr>
        <w:t xml:space="preserve"> </w:t>
      </w:r>
    </w:p>
    <w:p w:rsidR="008C1A43" w:rsidRPr="00945844" w:rsidRDefault="008C1A43" w:rsidP="007A0A15">
      <w:pPr>
        <w:pStyle w:val="46"/>
        <w:keepNext w:val="0"/>
        <w:spacing w:before="0" w:after="0"/>
        <w:ind w:left="709"/>
        <w:jc w:val="left"/>
        <w:rPr>
          <w:rFonts w:ascii="Courier New" w:eastAsia="Batang" w:hAnsi="Courier New"/>
          <w:i w:val="0"/>
          <w:iCs w:val="0"/>
          <w:sz w:val="20"/>
          <w:szCs w:val="22"/>
          <w:u w:val="none"/>
          <w:lang w:eastAsia="ru-RU"/>
        </w:rPr>
      </w:pPr>
      <w:r w:rsidRPr="00945844">
        <w:rPr>
          <w:rFonts w:ascii="Courier New" w:eastAsia="Batang" w:hAnsi="Courier New"/>
          <w:i w:val="0"/>
          <w:iCs w:val="0"/>
          <w:sz w:val="20"/>
          <w:szCs w:val="22"/>
          <w:u w:val="none"/>
          <w:lang w:eastAsia="ru-RU"/>
        </w:rPr>
        <w:t xml:space="preserve">console(config-profile)# </w:t>
      </w:r>
      <w:r w:rsidRPr="00945844">
        <w:rPr>
          <w:rFonts w:ascii="Courier New" w:eastAsia="Batang" w:hAnsi="Courier New"/>
          <w:b/>
          <w:i w:val="0"/>
          <w:iCs w:val="0"/>
          <w:sz w:val="20"/>
          <w:szCs w:val="22"/>
          <w:u w:val="none"/>
          <w:lang w:eastAsia="ru-RU"/>
        </w:rPr>
        <w:t>range</w:t>
      </w:r>
      <w:r w:rsidRPr="00945844">
        <w:rPr>
          <w:rFonts w:ascii="Courier New" w:eastAsia="Batang" w:hAnsi="Courier New"/>
          <w:i w:val="0"/>
          <w:iCs w:val="0"/>
          <w:sz w:val="20"/>
          <w:szCs w:val="22"/>
          <w:u w:val="none"/>
          <w:lang w:eastAsia="ru-RU"/>
        </w:rPr>
        <w:t xml:space="preserve"> </w:t>
      </w:r>
      <w:r w:rsidRPr="00945844">
        <w:rPr>
          <w:rFonts w:ascii="Courier New" w:eastAsia="Batang" w:hAnsi="Courier New"/>
          <w:iCs w:val="0"/>
          <w:sz w:val="20"/>
          <w:szCs w:val="22"/>
          <w:u w:val="none"/>
          <w:lang w:eastAsia="ru-RU"/>
        </w:rPr>
        <w:t>232.0.0.1 232.0.0.5</w:t>
      </w:r>
    </w:p>
    <w:p w:rsidR="008C1A43" w:rsidRPr="00945844" w:rsidRDefault="008C1A43" w:rsidP="007A0A15">
      <w:pPr>
        <w:pStyle w:val="46"/>
        <w:keepNext w:val="0"/>
        <w:spacing w:before="0" w:after="0"/>
        <w:ind w:left="709"/>
        <w:jc w:val="left"/>
        <w:rPr>
          <w:rFonts w:ascii="Courier New" w:eastAsia="Batang" w:hAnsi="Courier New"/>
          <w:i w:val="0"/>
          <w:iCs w:val="0"/>
          <w:sz w:val="20"/>
          <w:szCs w:val="22"/>
          <w:u w:val="none"/>
          <w:lang w:eastAsia="ru-RU"/>
        </w:rPr>
      </w:pPr>
      <w:r w:rsidRPr="00945844">
        <w:rPr>
          <w:rFonts w:ascii="Courier New" w:eastAsia="Batang" w:hAnsi="Courier New"/>
          <w:i w:val="0"/>
          <w:iCs w:val="0"/>
          <w:sz w:val="20"/>
          <w:szCs w:val="22"/>
          <w:u w:val="none"/>
          <w:lang w:eastAsia="ru-RU"/>
        </w:rPr>
        <w:t xml:space="preserve">console(config-profile)# </w:t>
      </w:r>
      <w:r w:rsidRPr="00945844">
        <w:rPr>
          <w:rFonts w:ascii="Courier New" w:eastAsia="Batang" w:hAnsi="Courier New"/>
          <w:b/>
          <w:i w:val="0"/>
          <w:iCs w:val="0"/>
          <w:sz w:val="20"/>
          <w:szCs w:val="22"/>
          <w:u w:val="none"/>
          <w:lang w:eastAsia="ru-RU"/>
        </w:rPr>
        <w:t>profile active</w:t>
      </w:r>
    </w:p>
    <w:p w:rsidR="008C1A43" w:rsidRPr="00945844" w:rsidRDefault="008C1A43" w:rsidP="007A0A15">
      <w:pPr>
        <w:pStyle w:val="46"/>
        <w:keepNext w:val="0"/>
        <w:spacing w:before="0" w:after="0"/>
        <w:ind w:left="709"/>
        <w:jc w:val="left"/>
        <w:rPr>
          <w:rFonts w:ascii="Courier New" w:eastAsia="Batang" w:hAnsi="Courier New"/>
          <w:b/>
          <w:i w:val="0"/>
          <w:iCs w:val="0"/>
          <w:sz w:val="20"/>
          <w:szCs w:val="22"/>
          <w:u w:val="none"/>
          <w:lang w:val="en-GB" w:eastAsia="ru-RU"/>
        </w:rPr>
      </w:pPr>
      <w:r w:rsidRPr="00945844">
        <w:rPr>
          <w:rFonts w:ascii="Courier New" w:eastAsia="Batang" w:hAnsi="Courier New"/>
          <w:i w:val="0"/>
          <w:iCs w:val="0"/>
          <w:sz w:val="20"/>
          <w:szCs w:val="22"/>
          <w:u w:val="none"/>
          <w:lang w:eastAsia="ru-RU"/>
        </w:rPr>
        <w:t xml:space="preserve">console(config-profile)# </w:t>
      </w:r>
      <w:r w:rsidRPr="00945844">
        <w:rPr>
          <w:rFonts w:ascii="Courier New" w:eastAsia="Batang" w:hAnsi="Courier New"/>
          <w:b/>
          <w:i w:val="0"/>
          <w:iCs w:val="0"/>
          <w:sz w:val="20"/>
          <w:szCs w:val="22"/>
          <w:u w:val="none"/>
          <w:lang w:eastAsia="ru-RU"/>
        </w:rPr>
        <w:t>exit</w:t>
      </w:r>
    </w:p>
    <w:p w:rsidR="008310C8" w:rsidRPr="00945844" w:rsidRDefault="008310C8" w:rsidP="007A0A15">
      <w:pPr>
        <w:pStyle w:val="46"/>
        <w:keepNext w:val="0"/>
        <w:spacing w:before="0" w:after="0"/>
        <w:ind w:left="709"/>
        <w:jc w:val="left"/>
        <w:rPr>
          <w:rFonts w:ascii="Courier New" w:eastAsia="Batang" w:hAnsi="Courier New"/>
          <w:i w:val="0"/>
          <w:iCs w:val="0"/>
          <w:sz w:val="20"/>
          <w:szCs w:val="22"/>
          <w:u w:val="none"/>
          <w:lang w:eastAsia="ru-RU"/>
        </w:rPr>
      </w:pPr>
      <w:r w:rsidRPr="00945844">
        <w:rPr>
          <w:rFonts w:ascii="Courier New" w:eastAsia="Batang" w:hAnsi="Courier New"/>
          <w:i w:val="0"/>
          <w:iCs w:val="0"/>
          <w:sz w:val="20"/>
          <w:szCs w:val="22"/>
          <w:u w:val="none"/>
          <w:lang w:eastAsia="ru-RU"/>
        </w:rPr>
        <w:t xml:space="preserve">console(config)# </w:t>
      </w:r>
      <w:r w:rsidRPr="00945844">
        <w:rPr>
          <w:rFonts w:ascii="Courier New" w:eastAsia="Batang" w:hAnsi="Courier New"/>
          <w:b/>
          <w:i w:val="0"/>
          <w:iCs w:val="0"/>
          <w:sz w:val="20"/>
          <w:szCs w:val="22"/>
          <w:u w:val="none"/>
          <w:lang w:eastAsia="ru-RU"/>
        </w:rPr>
        <w:t>snooping multicast-forwarding-mode ip</w:t>
      </w:r>
    </w:p>
    <w:p w:rsidR="008C1A43" w:rsidRPr="00945844" w:rsidRDefault="008C1A43" w:rsidP="007A0A15">
      <w:pPr>
        <w:pStyle w:val="46"/>
        <w:keepNext w:val="0"/>
        <w:spacing w:before="0" w:after="0"/>
        <w:ind w:left="709"/>
        <w:jc w:val="left"/>
        <w:rPr>
          <w:rFonts w:ascii="Courier New" w:eastAsia="Batang" w:hAnsi="Courier New"/>
          <w:i w:val="0"/>
          <w:iCs w:val="0"/>
          <w:sz w:val="20"/>
          <w:szCs w:val="22"/>
          <w:u w:val="none"/>
          <w:lang w:eastAsia="ru-RU"/>
        </w:rPr>
      </w:pPr>
      <w:r w:rsidRPr="00945844">
        <w:rPr>
          <w:rFonts w:ascii="Courier New" w:eastAsia="Batang" w:hAnsi="Courier New"/>
          <w:i w:val="0"/>
          <w:iCs w:val="0"/>
          <w:sz w:val="20"/>
          <w:szCs w:val="22"/>
          <w:u w:val="none"/>
          <w:lang w:eastAsia="ru-RU"/>
        </w:rPr>
        <w:t xml:space="preserve">console(config)# </w:t>
      </w:r>
      <w:r w:rsidRPr="00945844">
        <w:rPr>
          <w:rFonts w:ascii="Courier New" w:eastAsia="Batang" w:hAnsi="Courier New"/>
          <w:b/>
          <w:i w:val="0"/>
          <w:iCs w:val="0"/>
          <w:sz w:val="20"/>
          <w:szCs w:val="22"/>
          <w:u w:val="none"/>
          <w:lang w:eastAsia="ru-RU"/>
        </w:rPr>
        <w:t>ip igmp snooping</w:t>
      </w:r>
      <w:r w:rsidRPr="00945844">
        <w:rPr>
          <w:rFonts w:ascii="Courier New" w:eastAsia="Batang" w:hAnsi="Courier New"/>
          <w:i w:val="0"/>
          <w:iCs w:val="0"/>
          <w:sz w:val="20"/>
          <w:szCs w:val="22"/>
          <w:u w:val="none"/>
          <w:lang w:eastAsia="ru-RU"/>
        </w:rPr>
        <w:t xml:space="preserve"> </w:t>
      </w:r>
    </w:p>
    <w:p w:rsidR="008C1A43" w:rsidRPr="00945844" w:rsidRDefault="008C1A43" w:rsidP="007A0A15">
      <w:pPr>
        <w:pStyle w:val="46"/>
        <w:keepNext w:val="0"/>
        <w:spacing w:before="0" w:after="0"/>
        <w:ind w:left="709"/>
        <w:jc w:val="left"/>
        <w:rPr>
          <w:rFonts w:ascii="Courier New" w:eastAsia="Batang" w:hAnsi="Courier New"/>
          <w:i w:val="0"/>
          <w:iCs w:val="0"/>
          <w:sz w:val="20"/>
          <w:szCs w:val="22"/>
          <w:u w:val="none"/>
          <w:lang w:eastAsia="ru-RU"/>
        </w:rPr>
      </w:pPr>
      <w:r w:rsidRPr="00945844">
        <w:rPr>
          <w:rFonts w:ascii="Courier New" w:eastAsia="Batang" w:hAnsi="Courier New"/>
          <w:i w:val="0"/>
          <w:iCs w:val="0"/>
          <w:sz w:val="20"/>
          <w:szCs w:val="22"/>
          <w:u w:val="none"/>
          <w:lang w:eastAsia="ru-RU"/>
        </w:rPr>
        <w:t xml:space="preserve">console(config)# </w:t>
      </w:r>
      <w:r w:rsidRPr="00945844">
        <w:rPr>
          <w:rFonts w:ascii="Courier New" w:eastAsia="Batang" w:hAnsi="Courier New"/>
          <w:b/>
          <w:i w:val="0"/>
          <w:iCs w:val="0"/>
          <w:sz w:val="20"/>
          <w:szCs w:val="22"/>
          <w:u w:val="none"/>
          <w:lang w:eastAsia="ru-RU"/>
        </w:rPr>
        <w:t>ip igmp snooping vlan</w:t>
      </w:r>
      <w:r w:rsidRPr="00945844">
        <w:rPr>
          <w:rFonts w:ascii="Courier New" w:eastAsia="Batang" w:hAnsi="Courier New"/>
          <w:i w:val="0"/>
          <w:iCs w:val="0"/>
          <w:sz w:val="20"/>
          <w:szCs w:val="22"/>
          <w:u w:val="none"/>
          <w:lang w:eastAsia="ru-RU"/>
        </w:rPr>
        <w:t xml:space="preserve"> </w:t>
      </w:r>
      <w:r w:rsidRPr="00945844">
        <w:rPr>
          <w:rFonts w:ascii="Courier New" w:eastAsia="Batang" w:hAnsi="Courier New"/>
          <w:iCs w:val="0"/>
          <w:sz w:val="20"/>
          <w:szCs w:val="22"/>
          <w:u w:val="none"/>
          <w:lang w:eastAsia="ru-RU"/>
        </w:rPr>
        <w:t>100</w:t>
      </w:r>
    </w:p>
    <w:p w:rsidR="008C1A43" w:rsidRPr="00945844" w:rsidRDefault="008C1A43" w:rsidP="007A0A15">
      <w:pPr>
        <w:pStyle w:val="46"/>
        <w:keepNext w:val="0"/>
        <w:spacing w:before="0" w:after="0"/>
        <w:ind w:left="709"/>
        <w:jc w:val="left"/>
        <w:rPr>
          <w:rFonts w:ascii="Courier New" w:eastAsia="Batang" w:hAnsi="Courier New"/>
          <w:i w:val="0"/>
          <w:iCs w:val="0"/>
          <w:sz w:val="20"/>
          <w:szCs w:val="22"/>
          <w:u w:val="none"/>
          <w:lang w:eastAsia="ru-RU"/>
        </w:rPr>
      </w:pPr>
      <w:r w:rsidRPr="00945844">
        <w:rPr>
          <w:rFonts w:ascii="Courier New" w:eastAsia="Batang" w:hAnsi="Courier New"/>
          <w:i w:val="0"/>
          <w:iCs w:val="0"/>
          <w:sz w:val="20"/>
          <w:szCs w:val="22"/>
          <w:u w:val="none"/>
          <w:lang w:eastAsia="ru-RU"/>
        </w:rPr>
        <w:t xml:space="preserve">console(config)# </w:t>
      </w:r>
      <w:r w:rsidRPr="00945844">
        <w:rPr>
          <w:rFonts w:ascii="Courier New" w:eastAsia="Batang" w:hAnsi="Courier New"/>
          <w:b/>
          <w:i w:val="0"/>
          <w:iCs w:val="0"/>
          <w:sz w:val="20"/>
          <w:szCs w:val="22"/>
          <w:u w:val="none"/>
          <w:lang w:eastAsia="ru-RU"/>
        </w:rPr>
        <w:t>ip igmp snooping multicast-vlan enable</w:t>
      </w:r>
    </w:p>
    <w:p w:rsidR="008C1A43" w:rsidRPr="00945844" w:rsidRDefault="008C1A43" w:rsidP="007A0A15">
      <w:pPr>
        <w:pStyle w:val="46"/>
        <w:keepNext w:val="0"/>
        <w:spacing w:before="0" w:after="0"/>
        <w:ind w:left="709"/>
        <w:jc w:val="left"/>
        <w:rPr>
          <w:rFonts w:ascii="Courier New" w:eastAsia="Batang" w:hAnsi="Courier New"/>
          <w:i w:val="0"/>
          <w:iCs w:val="0"/>
          <w:sz w:val="20"/>
          <w:szCs w:val="22"/>
          <w:u w:val="none"/>
          <w:lang w:eastAsia="ru-RU"/>
        </w:rPr>
      </w:pPr>
      <w:r w:rsidRPr="00945844">
        <w:rPr>
          <w:rFonts w:ascii="Courier New" w:eastAsia="Batang" w:hAnsi="Courier New"/>
          <w:i w:val="0"/>
          <w:iCs w:val="0"/>
          <w:sz w:val="20"/>
          <w:szCs w:val="22"/>
          <w:u w:val="none"/>
          <w:lang w:eastAsia="ru-RU"/>
        </w:rPr>
        <w:t xml:space="preserve">console(config)# </w:t>
      </w:r>
      <w:r w:rsidRPr="00945844">
        <w:rPr>
          <w:rFonts w:ascii="Courier New" w:eastAsia="Batang" w:hAnsi="Courier New"/>
          <w:b/>
          <w:i w:val="0"/>
          <w:iCs w:val="0"/>
          <w:sz w:val="20"/>
          <w:szCs w:val="22"/>
          <w:u w:val="none"/>
          <w:lang w:eastAsia="ru-RU"/>
        </w:rPr>
        <w:t>vlan</w:t>
      </w:r>
      <w:r w:rsidRPr="00945844">
        <w:rPr>
          <w:rFonts w:ascii="Courier New" w:eastAsia="Batang" w:hAnsi="Courier New"/>
          <w:i w:val="0"/>
          <w:iCs w:val="0"/>
          <w:sz w:val="20"/>
          <w:szCs w:val="22"/>
          <w:u w:val="none"/>
          <w:lang w:eastAsia="ru-RU"/>
        </w:rPr>
        <w:t xml:space="preserve"> </w:t>
      </w:r>
      <w:r w:rsidRPr="00945844">
        <w:rPr>
          <w:rFonts w:ascii="Courier New" w:eastAsia="Batang" w:hAnsi="Courier New"/>
          <w:iCs w:val="0"/>
          <w:sz w:val="20"/>
          <w:szCs w:val="22"/>
          <w:u w:val="none"/>
          <w:lang w:eastAsia="ru-RU"/>
        </w:rPr>
        <w:t>100</w:t>
      </w:r>
    </w:p>
    <w:p w:rsidR="008C1A43" w:rsidRPr="00945844" w:rsidRDefault="008C1A43" w:rsidP="007A0A15">
      <w:pPr>
        <w:pStyle w:val="46"/>
        <w:keepNext w:val="0"/>
        <w:spacing w:before="0" w:after="0"/>
        <w:ind w:left="709"/>
        <w:jc w:val="left"/>
        <w:rPr>
          <w:rFonts w:ascii="Courier New" w:eastAsia="Batang" w:hAnsi="Courier New"/>
          <w:i w:val="0"/>
          <w:iCs w:val="0"/>
          <w:sz w:val="20"/>
          <w:szCs w:val="22"/>
          <w:u w:val="none"/>
          <w:lang w:eastAsia="ru-RU"/>
        </w:rPr>
      </w:pPr>
      <w:r w:rsidRPr="00945844">
        <w:rPr>
          <w:rFonts w:ascii="Courier New" w:eastAsia="Batang" w:hAnsi="Courier New"/>
          <w:i w:val="0"/>
          <w:iCs w:val="0"/>
          <w:sz w:val="20"/>
          <w:szCs w:val="22"/>
          <w:u w:val="none"/>
          <w:lang w:eastAsia="ru-RU"/>
        </w:rPr>
        <w:t xml:space="preserve">console(config-vlan)# </w:t>
      </w:r>
      <w:r w:rsidRPr="00945844">
        <w:rPr>
          <w:rFonts w:ascii="Courier New" w:eastAsia="Batang" w:hAnsi="Courier New"/>
          <w:b/>
          <w:i w:val="0"/>
          <w:iCs w:val="0"/>
          <w:sz w:val="20"/>
          <w:szCs w:val="22"/>
          <w:u w:val="none"/>
          <w:lang w:eastAsia="ru-RU"/>
        </w:rPr>
        <w:t>ip igmp snooping multicast-vlan profile</w:t>
      </w:r>
      <w:r w:rsidRPr="00945844">
        <w:rPr>
          <w:rFonts w:ascii="Courier New" w:eastAsia="Batang" w:hAnsi="Courier New"/>
          <w:i w:val="0"/>
          <w:iCs w:val="0"/>
          <w:sz w:val="20"/>
          <w:szCs w:val="22"/>
          <w:u w:val="none"/>
          <w:lang w:eastAsia="ru-RU"/>
        </w:rPr>
        <w:t xml:space="preserve"> </w:t>
      </w:r>
      <w:r w:rsidRPr="00945844">
        <w:rPr>
          <w:rFonts w:ascii="Courier New" w:eastAsia="Batang" w:hAnsi="Courier New"/>
          <w:iCs w:val="0"/>
          <w:sz w:val="20"/>
          <w:szCs w:val="22"/>
          <w:u w:val="none"/>
          <w:lang w:eastAsia="ru-RU"/>
        </w:rPr>
        <w:t>1</w:t>
      </w:r>
      <w:r w:rsidRPr="00945844">
        <w:rPr>
          <w:rFonts w:ascii="Courier New" w:eastAsia="Batang" w:hAnsi="Courier New"/>
          <w:i w:val="0"/>
          <w:iCs w:val="0"/>
          <w:sz w:val="20"/>
          <w:szCs w:val="22"/>
          <w:u w:val="none"/>
          <w:lang w:eastAsia="ru-RU"/>
        </w:rPr>
        <w:t xml:space="preserve"> </w:t>
      </w:r>
    </w:p>
    <w:p w:rsidR="008C1A43" w:rsidRPr="00945844" w:rsidRDefault="008C1A43" w:rsidP="007A0A15">
      <w:pPr>
        <w:pStyle w:val="46"/>
        <w:keepNext w:val="0"/>
        <w:spacing w:before="0" w:after="0"/>
        <w:ind w:left="709"/>
        <w:jc w:val="left"/>
        <w:rPr>
          <w:rFonts w:ascii="Courier New" w:eastAsia="Batang" w:hAnsi="Courier New"/>
          <w:i w:val="0"/>
          <w:iCs w:val="0"/>
          <w:sz w:val="20"/>
          <w:szCs w:val="22"/>
          <w:u w:val="none"/>
          <w:lang w:eastAsia="ru-RU"/>
        </w:rPr>
      </w:pPr>
      <w:r w:rsidRPr="00945844">
        <w:rPr>
          <w:rFonts w:ascii="Courier New" w:eastAsia="Batang" w:hAnsi="Courier New"/>
          <w:i w:val="0"/>
          <w:iCs w:val="0"/>
          <w:sz w:val="20"/>
          <w:szCs w:val="22"/>
          <w:u w:val="none"/>
          <w:lang w:eastAsia="ru-RU"/>
        </w:rPr>
        <w:t xml:space="preserve">console(config)# </w:t>
      </w:r>
      <w:r w:rsidRPr="00945844">
        <w:rPr>
          <w:rFonts w:ascii="Courier New" w:eastAsia="Batang" w:hAnsi="Courier New"/>
          <w:b/>
          <w:i w:val="0"/>
          <w:iCs w:val="0"/>
          <w:sz w:val="20"/>
          <w:szCs w:val="22"/>
          <w:u w:val="none"/>
          <w:lang w:eastAsia="ru-RU"/>
        </w:rPr>
        <w:t>int</w:t>
      </w:r>
      <w:r w:rsidR="008310C8" w:rsidRPr="00945844">
        <w:rPr>
          <w:rFonts w:ascii="Courier New" w:eastAsia="Batang" w:hAnsi="Courier New"/>
          <w:b/>
          <w:i w:val="0"/>
          <w:iCs w:val="0"/>
          <w:sz w:val="20"/>
          <w:szCs w:val="22"/>
          <w:u w:val="none"/>
          <w:lang w:val="en-GB" w:eastAsia="ru-RU"/>
        </w:rPr>
        <w:t>erface</w:t>
      </w:r>
      <w:r w:rsidRPr="00945844">
        <w:rPr>
          <w:rFonts w:ascii="Courier New" w:eastAsia="Batang" w:hAnsi="Courier New"/>
          <w:b/>
          <w:i w:val="0"/>
          <w:iCs w:val="0"/>
          <w:sz w:val="20"/>
          <w:szCs w:val="22"/>
          <w:u w:val="none"/>
          <w:lang w:eastAsia="ru-RU"/>
        </w:rPr>
        <w:t xml:space="preserve"> gi</w:t>
      </w:r>
      <w:r w:rsidR="008310C8" w:rsidRPr="00945844">
        <w:rPr>
          <w:rFonts w:ascii="Courier New" w:eastAsia="Batang" w:hAnsi="Courier New"/>
          <w:b/>
          <w:i w:val="0"/>
          <w:iCs w:val="0"/>
          <w:sz w:val="20"/>
          <w:szCs w:val="22"/>
          <w:u w:val="none"/>
          <w:lang w:eastAsia="ru-RU"/>
        </w:rPr>
        <w:t>gabitethernet</w:t>
      </w:r>
      <w:r w:rsidRPr="00945844">
        <w:rPr>
          <w:rFonts w:ascii="Courier New" w:eastAsia="Batang" w:hAnsi="Courier New"/>
          <w:i w:val="0"/>
          <w:iCs w:val="0"/>
          <w:sz w:val="20"/>
          <w:szCs w:val="22"/>
          <w:u w:val="none"/>
          <w:lang w:eastAsia="ru-RU"/>
        </w:rPr>
        <w:t xml:space="preserve"> </w:t>
      </w:r>
      <w:r w:rsidRPr="00945844">
        <w:rPr>
          <w:rFonts w:ascii="Courier New" w:eastAsia="Batang" w:hAnsi="Courier New"/>
          <w:iCs w:val="0"/>
          <w:sz w:val="20"/>
          <w:szCs w:val="22"/>
          <w:u w:val="none"/>
          <w:lang w:eastAsia="ru-RU"/>
        </w:rPr>
        <w:t>0/1</w:t>
      </w:r>
    </w:p>
    <w:p w:rsidR="008C1A43" w:rsidRPr="00945844" w:rsidRDefault="008C1A43" w:rsidP="007A0A15">
      <w:pPr>
        <w:pStyle w:val="46"/>
        <w:keepNext w:val="0"/>
        <w:spacing w:before="0" w:after="0"/>
        <w:ind w:left="709"/>
        <w:jc w:val="left"/>
        <w:rPr>
          <w:rFonts w:ascii="Courier New" w:eastAsia="Batang" w:hAnsi="Courier New"/>
          <w:i w:val="0"/>
          <w:iCs w:val="0"/>
          <w:sz w:val="20"/>
          <w:szCs w:val="22"/>
          <w:u w:val="none"/>
          <w:lang w:eastAsia="ru-RU"/>
        </w:rPr>
      </w:pPr>
      <w:r w:rsidRPr="00945844">
        <w:rPr>
          <w:rFonts w:ascii="Courier New" w:eastAsia="Batang" w:hAnsi="Courier New"/>
          <w:i w:val="0"/>
          <w:iCs w:val="0"/>
          <w:sz w:val="20"/>
          <w:szCs w:val="22"/>
          <w:u w:val="none"/>
          <w:lang w:eastAsia="ru-RU"/>
        </w:rPr>
        <w:t xml:space="preserve">console(config-if)# </w:t>
      </w:r>
      <w:r w:rsidRPr="00945844">
        <w:rPr>
          <w:rFonts w:ascii="Courier New" w:eastAsia="Batang" w:hAnsi="Courier New"/>
          <w:b/>
          <w:i w:val="0"/>
          <w:iCs w:val="0"/>
          <w:sz w:val="20"/>
          <w:szCs w:val="22"/>
          <w:u w:val="none"/>
          <w:lang w:eastAsia="ru-RU"/>
        </w:rPr>
        <w:t>switchport mode trunk</w:t>
      </w:r>
      <w:r w:rsidRPr="00945844">
        <w:rPr>
          <w:rFonts w:ascii="Courier New" w:eastAsia="Batang" w:hAnsi="Courier New"/>
          <w:i w:val="0"/>
          <w:iCs w:val="0"/>
          <w:sz w:val="20"/>
          <w:szCs w:val="22"/>
          <w:u w:val="none"/>
          <w:lang w:eastAsia="ru-RU"/>
        </w:rPr>
        <w:t xml:space="preserve"> </w:t>
      </w:r>
    </w:p>
    <w:p w:rsidR="008C1A43" w:rsidRPr="00945844" w:rsidRDefault="008C1A43" w:rsidP="007A0A15">
      <w:pPr>
        <w:pStyle w:val="46"/>
        <w:keepNext w:val="0"/>
        <w:spacing w:before="0" w:after="0"/>
        <w:ind w:left="709"/>
        <w:jc w:val="left"/>
        <w:rPr>
          <w:rFonts w:ascii="Courier New" w:eastAsia="Batang" w:hAnsi="Courier New"/>
          <w:i w:val="0"/>
          <w:iCs w:val="0"/>
          <w:sz w:val="20"/>
          <w:szCs w:val="22"/>
          <w:u w:val="none"/>
          <w:lang w:eastAsia="ru-RU"/>
        </w:rPr>
      </w:pPr>
      <w:r w:rsidRPr="00945844">
        <w:rPr>
          <w:rFonts w:ascii="Courier New" w:eastAsia="Batang" w:hAnsi="Courier New"/>
          <w:i w:val="0"/>
          <w:iCs w:val="0"/>
          <w:sz w:val="20"/>
          <w:szCs w:val="22"/>
          <w:u w:val="none"/>
          <w:lang w:eastAsia="ru-RU"/>
        </w:rPr>
        <w:t xml:space="preserve">console(config-if)# </w:t>
      </w:r>
      <w:r w:rsidRPr="00945844">
        <w:rPr>
          <w:rFonts w:ascii="Courier New" w:eastAsia="Batang" w:hAnsi="Courier New"/>
          <w:b/>
          <w:i w:val="0"/>
          <w:iCs w:val="0"/>
          <w:sz w:val="20"/>
          <w:szCs w:val="22"/>
          <w:u w:val="none"/>
          <w:lang w:eastAsia="ru-RU"/>
        </w:rPr>
        <w:t>exit</w:t>
      </w:r>
    </w:p>
    <w:p w:rsidR="008C1A43" w:rsidRPr="00945844" w:rsidRDefault="008C1A43" w:rsidP="007A0A15">
      <w:pPr>
        <w:pStyle w:val="46"/>
        <w:keepNext w:val="0"/>
        <w:spacing w:before="0" w:after="0"/>
        <w:ind w:left="709"/>
        <w:jc w:val="left"/>
        <w:rPr>
          <w:rFonts w:ascii="Courier New" w:eastAsia="Batang" w:hAnsi="Courier New"/>
          <w:i w:val="0"/>
          <w:iCs w:val="0"/>
          <w:sz w:val="20"/>
          <w:szCs w:val="22"/>
          <w:u w:val="none"/>
          <w:lang w:eastAsia="ru-RU"/>
        </w:rPr>
      </w:pPr>
      <w:r w:rsidRPr="00945844">
        <w:rPr>
          <w:rFonts w:ascii="Courier New" w:eastAsia="Batang" w:hAnsi="Courier New"/>
          <w:i w:val="0"/>
          <w:iCs w:val="0"/>
          <w:sz w:val="20"/>
          <w:szCs w:val="22"/>
          <w:u w:val="none"/>
          <w:lang w:eastAsia="ru-RU"/>
        </w:rPr>
        <w:t xml:space="preserve">console(config)# </w:t>
      </w:r>
      <w:r w:rsidRPr="00945844">
        <w:rPr>
          <w:rFonts w:ascii="Courier New" w:eastAsia="Batang" w:hAnsi="Courier New"/>
          <w:b/>
          <w:i w:val="0"/>
          <w:iCs w:val="0"/>
          <w:sz w:val="20"/>
          <w:szCs w:val="22"/>
          <w:u w:val="none"/>
          <w:lang w:eastAsia="ru-RU"/>
        </w:rPr>
        <w:t>int</w:t>
      </w:r>
      <w:r w:rsidR="008310C8" w:rsidRPr="00945844">
        <w:rPr>
          <w:rFonts w:ascii="Courier New" w:eastAsia="Batang" w:hAnsi="Courier New"/>
          <w:b/>
          <w:i w:val="0"/>
          <w:iCs w:val="0"/>
          <w:sz w:val="20"/>
          <w:szCs w:val="22"/>
          <w:u w:val="none"/>
          <w:lang w:eastAsia="ru-RU"/>
        </w:rPr>
        <w:t>erface</w:t>
      </w:r>
      <w:r w:rsidRPr="00945844">
        <w:rPr>
          <w:rFonts w:ascii="Courier New" w:eastAsia="Batang" w:hAnsi="Courier New"/>
          <w:b/>
          <w:i w:val="0"/>
          <w:iCs w:val="0"/>
          <w:sz w:val="20"/>
          <w:szCs w:val="22"/>
          <w:u w:val="none"/>
          <w:lang w:eastAsia="ru-RU"/>
        </w:rPr>
        <w:t xml:space="preserve"> fa</w:t>
      </w:r>
      <w:r w:rsidR="008310C8" w:rsidRPr="00945844">
        <w:rPr>
          <w:rFonts w:ascii="Courier New" w:eastAsia="Batang" w:hAnsi="Courier New"/>
          <w:b/>
          <w:i w:val="0"/>
          <w:iCs w:val="0"/>
          <w:sz w:val="20"/>
          <w:szCs w:val="22"/>
          <w:u w:val="none"/>
          <w:lang w:eastAsia="ru-RU"/>
        </w:rPr>
        <w:t>stethernet</w:t>
      </w:r>
      <w:r w:rsidRPr="00945844">
        <w:rPr>
          <w:rFonts w:ascii="Courier New" w:eastAsia="Batang" w:hAnsi="Courier New"/>
          <w:i w:val="0"/>
          <w:iCs w:val="0"/>
          <w:sz w:val="20"/>
          <w:szCs w:val="22"/>
          <w:u w:val="none"/>
          <w:lang w:eastAsia="ru-RU"/>
        </w:rPr>
        <w:t xml:space="preserve"> </w:t>
      </w:r>
      <w:r w:rsidRPr="00945844">
        <w:rPr>
          <w:rFonts w:ascii="Courier New" w:eastAsia="Batang" w:hAnsi="Courier New"/>
          <w:iCs w:val="0"/>
          <w:sz w:val="20"/>
          <w:szCs w:val="22"/>
          <w:u w:val="none"/>
          <w:lang w:eastAsia="ru-RU"/>
        </w:rPr>
        <w:t>0/1</w:t>
      </w:r>
    </w:p>
    <w:p w:rsidR="008C1A43" w:rsidRPr="00945844" w:rsidRDefault="008C1A43" w:rsidP="007A0A15">
      <w:pPr>
        <w:pStyle w:val="46"/>
        <w:keepNext w:val="0"/>
        <w:spacing w:before="0" w:after="0"/>
        <w:ind w:left="709"/>
        <w:jc w:val="left"/>
        <w:rPr>
          <w:rFonts w:ascii="Courier New" w:eastAsia="Batang" w:hAnsi="Courier New"/>
          <w:i w:val="0"/>
          <w:iCs w:val="0"/>
          <w:sz w:val="20"/>
          <w:szCs w:val="22"/>
          <w:u w:val="none"/>
          <w:lang w:eastAsia="ru-RU"/>
        </w:rPr>
      </w:pPr>
      <w:r w:rsidRPr="00945844">
        <w:rPr>
          <w:rFonts w:ascii="Courier New" w:eastAsia="Batang" w:hAnsi="Courier New"/>
          <w:i w:val="0"/>
          <w:iCs w:val="0"/>
          <w:sz w:val="20"/>
          <w:szCs w:val="22"/>
          <w:u w:val="none"/>
          <w:lang w:eastAsia="ru-RU"/>
        </w:rPr>
        <w:t xml:space="preserve">console(config-if)# </w:t>
      </w:r>
      <w:r w:rsidRPr="00945844">
        <w:rPr>
          <w:rFonts w:ascii="Courier New" w:eastAsia="Batang" w:hAnsi="Courier New"/>
          <w:b/>
          <w:i w:val="0"/>
          <w:iCs w:val="0"/>
          <w:sz w:val="20"/>
          <w:szCs w:val="22"/>
          <w:u w:val="none"/>
          <w:lang w:eastAsia="ru-RU"/>
        </w:rPr>
        <w:t>switchport mode access</w:t>
      </w:r>
      <w:r w:rsidRPr="00945844">
        <w:rPr>
          <w:rFonts w:ascii="Courier New" w:eastAsia="Batang" w:hAnsi="Courier New"/>
          <w:i w:val="0"/>
          <w:iCs w:val="0"/>
          <w:sz w:val="20"/>
          <w:szCs w:val="22"/>
          <w:u w:val="none"/>
          <w:lang w:eastAsia="ru-RU"/>
        </w:rPr>
        <w:t xml:space="preserve"> </w:t>
      </w:r>
    </w:p>
    <w:p w:rsidR="008C1A43" w:rsidRPr="00945844" w:rsidRDefault="008C1A43" w:rsidP="007A0A15">
      <w:pPr>
        <w:pStyle w:val="46"/>
        <w:keepNext w:val="0"/>
        <w:spacing w:before="0" w:after="0"/>
        <w:ind w:left="709"/>
        <w:jc w:val="left"/>
        <w:rPr>
          <w:rFonts w:ascii="Courier New" w:eastAsia="Batang" w:hAnsi="Courier New"/>
          <w:i w:val="0"/>
          <w:iCs w:val="0"/>
          <w:sz w:val="20"/>
          <w:szCs w:val="22"/>
          <w:u w:val="none"/>
          <w:lang w:eastAsia="ru-RU"/>
        </w:rPr>
      </w:pPr>
      <w:r w:rsidRPr="00945844">
        <w:rPr>
          <w:rFonts w:ascii="Courier New" w:eastAsia="Batang" w:hAnsi="Courier New"/>
          <w:i w:val="0"/>
          <w:iCs w:val="0"/>
          <w:sz w:val="20"/>
          <w:szCs w:val="22"/>
          <w:u w:val="none"/>
          <w:lang w:eastAsia="ru-RU"/>
        </w:rPr>
        <w:t xml:space="preserve">console(config-if)# </w:t>
      </w:r>
      <w:r w:rsidRPr="00945844">
        <w:rPr>
          <w:rFonts w:ascii="Courier New" w:eastAsia="Batang" w:hAnsi="Courier New"/>
          <w:b/>
          <w:i w:val="0"/>
          <w:iCs w:val="0"/>
          <w:sz w:val="20"/>
          <w:szCs w:val="22"/>
          <w:u w:val="none"/>
          <w:lang w:eastAsia="ru-RU"/>
        </w:rPr>
        <w:t>switchport access vlan</w:t>
      </w:r>
      <w:r w:rsidRPr="00945844">
        <w:rPr>
          <w:rFonts w:ascii="Courier New" w:eastAsia="Batang" w:hAnsi="Courier New"/>
          <w:i w:val="0"/>
          <w:iCs w:val="0"/>
          <w:sz w:val="20"/>
          <w:szCs w:val="22"/>
          <w:u w:val="none"/>
          <w:lang w:eastAsia="ru-RU"/>
        </w:rPr>
        <w:t xml:space="preserve"> </w:t>
      </w:r>
      <w:r w:rsidRPr="00945844">
        <w:rPr>
          <w:rFonts w:ascii="Courier New" w:eastAsia="Batang" w:hAnsi="Courier New"/>
          <w:iCs w:val="0"/>
          <w:sz w:val="20"/>
          <w:szCs w:val="22"/>
          <w:u w:val="none"/>
          <w:lang w:eastAsia="ru-RU"/>
        </w:rPr>
        <w:t>10</w:t>
      </w:r>
    </w:p>
    <w:p w:rsidR="008C1A43" w:rsidRPr="00945844" w:rsidRDefault="008C1A43" w:rsidP="007A0A15">
      <w:pPr>
        <w:pStyle w:val="46"/>
        <w:keepNext w:val="0"/>
        <w:spacing w:before="0" w:after="0"/>
        <w:ind w:left="709"/>
        <w:jc w:val="left"/>
        <w:rPr>
          <w:rFonts w:ascii="Courier New" w:eastAsia="Batang" w:hAnsi="Courier New"/>
          <w:i w:val="0"/>
          <w:iCs w:val="0"/>
          <w:sz w:val="20"/>
          <w:szCs w:val="22"/>
          <w:u w:val="none"/>
          <w:lang w:eastAsia="ru-RU"/>
        </w:rPr>
      </w:pPr>
      <w:r w:rsidRPr="00945844">
        <w:rPr>
          <w:rFonts w:ascii="Courier New" w:eastAsia="Batang" w:hAnsi="Courier New"/>
          <w:i w:val="0"/>
          <w:iCs w:val="0"/>
          <w:sz w:val="20"/>
          <w:szCs w:val="22"/>
          <w:u w:val="none"/>
          <w:lang w:eastAsia="ru-RU"/>
        </w:rPr>
        <w:t xml:space="preserve">console(config-if)# </w:t>
      </w:r>
      <w:r w:rsidRPr="00945844">
        <w:rPr>
          <w:rFonts w:ascii="Courier New" w:eastAsia="Batang" w:hAnsi="Courier New"/>
          <w:b/>
          <w:i w:val="0"/>
          <w:iCs w:val="0"/>
          <w:sz w:val="20"/>
          <w:szCs w:val="22"/>
          <w:u w:val="none"/>
          <w:lang w:eastAsia="ru-RU"/>
        </w:rPr>
        <w:t>switchport multicast-tv vlan</w:t>
      </w:r>
      <w:r w:rsidRPr="00945844">
        <w:rPr>
          <w:rFonts w:ascii="Courier New" w:eastAsia="Batang" w:hAnsi="Courier New"/>
          <w:i w:val="0"/>
          <w:iCs w:val="0"/>
          <w:sz w:val="20"/>
          <w:szCs w:val="22"/>
          <w:u w:val="none"/>
          <w:lang w:eastAsia="ru-RU"/>
        </w:rPr>
        <w:t xml:space="preserve"> </w:t>
      </w:r>
      <w:r w:rsidRPr="00945844">
        <w:rPr>
          <w:rFonts w:ascii="Courier New" w:eastAsia="Batang" w:hAnsi="Courier New"/>
          <w:iCs w:val="0"/>
          <w:sz w:val="20"/>
          <w:szCs w:val="22"/>
          <w:u w:val="none"/>
          <w:lang w:eastAsia="ru-RU"/>
        </w:rPr>
        <w:t>100</w:t>
      </w:r>
    </w:p>
    <w:p w:rsidR="008C1A43" w:rsidRPr="00945844" w:rsidRDefault="008C1A43" w:rsidP="007A0A15">
      <w:pPr>
        <w:pStyle w:val="46"/>
        <w:keepNext w:val="0"/>
        <w:spacing w:before="0" w:after="0"/>
        <w:ind w:left="709"/>
        <w:jc w:val="left"/>
        <w:rPr>
          <w:rFonts w:ascii="Courier New" w:eastAsia="Batang" w:hAnsi="Courier New"/>
          <w:i w:val="0"/>
          <w:iCs w:val="0"/>
          <w:sz w:val="20"/>
          <w:szCs w:val="22"/>
          <w:u w:val="none"/>
          <w:lang w:eastAsia="ru-RU"/>
        </w:rPr>
      </w:pPr>
      <w:r w:rsidRPr="00945844">
        <w:rPr>
          <w:rFonts w:ascii="Courier New" w:eastAsia="Batang" w:hAnsi="Courier New"/>
          <w:i w:val="0"/>
          <w:iCs w:val="0"/>
          <w:sz w:val="20"/>
          <w:szCs w:val="22"/>
          <w:u w:val="none"/>
          <w:lang w:eastAsia="ru-RU"/>
        </w:rPr>
        <w:t xml:space="preserve">console(config-if)# </w:t>
      </w:r>
      <w:r w:rsidRPr="00945844">
        <w:rPr>
          <w:rFonts w:ascii="Courier New" w:eastAsia="Batang" w:hAnsi="Courier New"/>
          <w:b/>
          <w:i w:val="0"/>
          <w:iCs w:val="0"/>
          <w:sz w:val="20"/>
          <w:szCs w:val="22"/>
          <w:u w:val="none"/>
          <w:lang w:eastAsia="ru-RU"/>
        </w:rPr>
        <w:t>exit</w:t>
      </w:r>
    </w:p>
    <w:p w:rsidR="00FF2B97" w:rsidRPr="00945844" w:rsidRDefault="00FF2B97" w:rsidP="001B51EA">
      <w:pPr>
        <w:pStyle w:val="46"/>
        <w:rPr>
          <w:bCs/>
        </w:rPr>
      </w:pPr>
      <w:r w:rsidRPr="00945844">
        <w:rPr>
          <w:lang w:val="ru-RU"/>
        </w:rPr>
        <w:lastRenderedPageBreak/>
        <w:t>Команды</w:t>
      </w:r>
      <w:r w:rsidRPr="00945844">
        <w:t xml:space="preserve"> режима EXEC</w:t>
      </w:r>
    </w:p>
    <w:p w:rsidR="00FF2B97" w:rsidRPr="00945844" w:rsidRDefault="00FF2B97" w:rsidP="001B51EA">
      <w:pPr>
        <w:pStyle w:val="afffff5"/>
      </w:pPr>
      <w:r w:rsidRPr="00945844">
        <w:t>Все команды доступны только для привилегированного пользователя.</w:t>
      </w:r>
    </w:p>
    <w:p w:rsidR="00FF2B97" w:rsidRPr="00945844" w:rsidRDefault="00FF2B97" w:rsidP="001B51EA">
      <w:pPr>
        <w:pStyle w:val="afffff5"/>
      </w:pPr>
      <w:r w:rsidRPr="00945844">
        <w:t>Вид запроса командной строки режима EXEC:</w:t>
      </w:r>
    </w:p>
    <w:p w:rsidR="00FF2B97" w:rsidRPr="00945844" w:rsidRDefault="000A275D" w:rsidP="001B51EA">
      <w:pPr>
        <w:pStyle w:val="afffff2"/>
        <w:rPr>
          <w:lang w:val="ru-RU"/>
        </w:rPr>
      </w:pPr>
      <w:r w:rsidRPr="00945844">
        <w:t>console</w:t>
      </w:r>
      <w:r w:rsidR="00FF2B97" w:rsidRPr="00945844">
        <w:rPr>
          <w:lang w:val="ru-RU"/>
        </w:rPr>
        <w:t xml:space="preserve"># </w:t>
      </w:r>
    </w:p>
    <w:p w:rsidR="00FF2B97" w:rsidRPr="00945844" w:rsidRDefault="00FF2B97" w:rsidP="00E82456">
      <w:pPr>
        <w:pStyle w:val="affffb"/>
        <w:rPr>
          <w:lang w:eastAsia="en-US" w:bidi="he-IL"/>
        </w:rPr>
      </w:pPr>
      <w:r w:rsidRPr="00945844">
        <w:t xml:space="preserve">Таблица </w:t>
      </w:r>
      <w:r w:rsidR="00254D46" w:rsidRPr="00945844">
        <w:fldChar w:fldCharType="begin"/>
      </w:r>
      <w:r w:rsidR="000C3D4D" w:rsidRPr="00945844">
        <w:instrText xml:space="preserve"> SEQ Таблица \* ARABIC </w:instrText>
      </w:r>
      <w:r w:rsidR="00254D46" w:rsidRPr="00945844">
        <w:fldChar w:fldCharType="separate"/>
      </w:r>
      <w:r w:rsidR="00AD5A9D">
        <w:rPr>
          <w:noProof/>
        </w:rPr>
        <w:t>104</w:t>
      </w:r>
      <w:r w:rsidR="00254D46" w:rsidRPr="00945844">
        <w:rPr>
          <w:noProof/>
        </w:rPr>
        <w:fldChar w:fldCharType="end"/>
      </w:r>
      <w:r w:rsidR="00AA7F9E">
        <w:t xml:space="preserve"> </w:t>
      </w:r>
      <w:r w:rsidR="003E2E86" w:rsidRPr="003E2E86">
        <w:t>—</w:t>
      </w:r>
      <w:r w:rsidR="003E2E86">
        <w:t xml:space="preserve"> </w:t>
      </w:r>
      <w:r w:rsidRPr="00945844">
        <w:t>Команды режима EXEC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" w:type="dxa"/>
          <w:bottom w:w="11" w:type="dxa"/>
        </w:tblCellMar>
        <w:tblLook w:val="04A0" w:firstRow="1" w:lastRow="0" w:firstColumn="1" w:lastColumn="0" w:noHBand="0" w:noVBand="1"/>
      </w:tblPr>
      <w:tblGrid>
        <w:gridCol w:w="4688"/>
        <w:gridCol w:w="1961"/>
        <w:gridCol w:w="2849"/>
      </w:tblGrid>
      <w:tr w:rsidR="00FF2B97" w:rsidRPr="00945844" w:rsidTr="006E7425">
        <w:trPr>
          <w:cantSplit/>
        </w:trPr>
        <w:tc>
          <w:tcPr>
            <w:tcW w:w="4688" w:type="dxa"/>
            <w:vAlign w:val="center"/>
          </w:tcPr>
          <w:p w:rsidR="00FF2B97" w:rsidRPr="00945844" w:rsidRDefault="00FF2B97" w:rsidP="003055CC">
            <w:pPr>
              <w:pStyle w:val="affff8"/>
              <w:suppressAutoHyphens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Команда</w:t>
            </w:r>
          </w:p>
        </w:tc>
        <w:tc>
          <w:tcPr>
            <w:tcW w:w="1961" w:type="dxa"/>
            <w:vAlign w:val="center"/>
          </w:tcPr>
          <w:p w:rsidR="00FF2B97" w:rsidRPr="00945844" w:rsidRDefault="00FF2B97" w:rsidP="003055CC">
            <w:pPr>
              <w:pStyle w:val="affff8"/>
              <w:suppressAutoHyphens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Значение/Значение по умолчанию</w:t>
            </w:r>
          </w:p>
        </w:tc>
        <w:tc>
          <w:tcPr>
            <w:tcW w:w="2849" w:type="dxa"/>
            <w:vAlign w:val="center"/>
          </w:tcPr>
          <w:p w:rsidR="00FF2B97" w:rsidRPr="00945844" w:rsidRDefault="00FF2B97" w:rsidP="003055CC">
            <w:pPr>
              <w:pStyle w:val="affff8"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Действие</w:t>
            </w:r>
          </w:p>
        </w:tc>
      </w:tr>
      <w:tr w:rsidR="00FF2B97" w:rsidRPr="00945844" w:rsidTr="006E7425">
        <w:trPr>
          <w:cantSplit/>
        </w:trPr>
        <w:tc>
          <w:tcPr>
            <w:tcW w:w="4688" w:type="dxa"/>
          </w:tcPr>
          <w:p w:rsidR="00FF2B97" w:rsidRPr="00945844" w:rsidRDefault="00FF2B97">
            <w:pPr>
              <w:suppressAutoHyphens/>
              <w:jc w:val="left"/>
              <w:rPr>
                <w:b/>
                <w:i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show </w:t>
            </w:r>
            <w:r w:rsidR="00667F1D" w:rsidRPr="00945844">
              <w:rPr>
                <w:rStyle w:val="afff9"/>
                <w:rFonts w:ascii="Calibri" w:hAnsi="Calibri"/>
                <w:sz w:val="18"/>
                <w:lang w:val="en-US"/>
              </w:rPr>
              <w:t>ip</w:t>
            </w: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 igmp snooping mrouter </w:t>
            </w:r>
          </w:p>
        </w:tc>
        <w:tc>
          <w:tcPr>
            <w:tcW w:w="1961" w:type="dxa"/>
            <w:vAlign w:val="center"/>
          </w:tcPr>
          <w:p w:rsidR="00FF2B97" w:rsidRPr="00945844" w:rsidRDefault="00DC1C29" w:rsidP="003055CC">
            <w:pPr>
              <w:pStyle w:val="affffff"/>
              <w:suppressAutoHyphens/>
              <w:jc w:val="center"/>
              <w:rPr>
                <w:rStyle w:val="affff4"/>
                <w:b/>
                <w:bCs/>
                <w:i/>
                <w:iCs/>
                <w:sz w:val="18"/>
                <w:szCs w:val="20"/>
              </w:rPr>
            </w:pPr>
            <w:r w:rsidRPr="00945844">
              <w:rPr>
                <w:rStyle w:val="affff4"/>
                <w:sz w:val="18"/>
              </w:rPr>
              <w:t xml:space="preserve"> </w:t>
            </w:r>
            <w:r w:rsidR="001E2481" w:rsidRPr="00945844">
              <w:rPr>
                <w:rStyle w:val="affff4"/>
                <w:sz w:val="18"/>
              </w:rPr>
              <w:t>-</w:t>
            </w:r>
          </w:p>
        </w:tc>
        <w:tc>
          <w:tcPr>
            <w:tcW w:w="2849" w:type="dxa"/>
          </w:tcPr>
          <w:p w:rsidR="00FF2B97" w:rsidRPr="00945844" w:rsidRDefault="00B868F6" w:rsidP="003055CC">
            <w:pPr>
              <w:pStyle w:val="affffff"/>
              <w:rPr>
                <w:rStyle w:val="affff4"/>
                <w:b/>
                <w:bCs/>
                <w:i/>
                <w:iCs/>
                <w:sz w:val="18"/>
                <w:szCs w:val="20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Показать</w:t>
            </w:r>
            <w:r w:rsidR="00FF2B97" w:rsidRPr="00945844">
              <w:rPr>
                <w:rStyle w:val="affff4"/>
                <w:sz w:val="18"/>
                <w:lang w:val="ru-RU"/>
              </w:rPr>
              <w:t xml:space="preserve"> информацию об изученных многоадресных маршрутизаторах в указанной группе VLAN.</w:t>
            </w:r>
          </w:p>
        </w:tc>
      </w:tr>
      <w:tr w:rsidR="00FF2B97" w:rsidRPr="00945844" w:rsidTr="006E7425">
        <w:trPr>
          <w:cantSplit/>
        </w:trPr>
        <w:tc>
          <w:tcPr>
            <w:tcW w:w="4688" w:type="dxa"/>
          </w:tcPr>
          <w:p w:rsidR="00FF2B97" w:rsidRPr="00945844" w:rsidRDefault="00FF2B97">
            <w:pPr>
              <w:pStyle w:val="btBodyText"/>
              <w:suppressAutoHyphens/>
              <w:spacing w:before="0" w:after="0"/>
              <w:rPr>
                <w:rFonts w:ascii="Calibri" w:hAnsi="Calibri"/>
                <w:b/>
                <w:bCs/>
                <w:sz w:val="18"/>
                <w:szCs w:val="20"/>
              </w:rPr>
            </w:pPr>
            <w:r w:rsidRPr="00945844">
              <w:rPr>
                <w:rFonts w:ascii="Calibri" w:hAnsi="Calibri"/>
                <w:b/>
                <w:bCs/>
                <w:sz w:val="18"/>
                <w:szCs w:val="20"/>
                <w:lang w:val="en-GB" w:eastAsia="en-GB"/>
              </w:rPr>
              <w:t xml:space="preserve">show </w:t>
            </w:r>
            <w:r w:rsidR="00667F1D" w:rsidRPr="00945844">
              <w:rPr>
                <w:rFonts w:ascii="Calibri" w:hAnsi="Calibri"/>
                <w:b/>
                <w:bCs/>
                <w:sz w:val="18"/>
                <w:szCs w:val="20"/>
                <w:lang w:val="en-GB" w:eastAsia="en-GB"/>
              </w:rPr>
              <w:t>ip</w:t>
            </w:r>
            <w:r w:rsidRPr="00945844">
              <w:rPr>
                <w:rFonts w:ascii="Calibri" w:hAnsi="Calibri"/>
                <w:b/>
                <w:bCs/>
                <w:sz w:val="18"/>
                <w:szCs w:val="20"/>
                <w:lang w:val="en-GB" w:eastAsia="en-GB"/>
              </w:rPr>
              <w:t xml:space="preserve"> igmp snooping groups</w:t>
            </w:r>
            <w:r w:rsidRPr="00945844">
              <w:rPr>
                <w:rFonts w:ascii="Calibri" w:hAnsi="Calibri"/>
                <w:b/>
                <w:bCs/>
                <w:sz w:val="18"/>
                <w:szCs w:val="20"/>
              </w:rPr>
              <w:t xml:space="preserve"> </w:t>
            </w:r>
          </w:p>
        </w:tc>
        <w:tc>
          <w:tcPr>
            <w:tcW w:w="1961" w:type="dxa"/>
            <w:vAlign w:val="center"/>
          </w:tcPr>
          <w:p w:rsidR="00FF2B97" w:rsidRPr="00945844" w:rsidRDefault="001E2481" w:rsidP="003055CC">
            <w:pPr>
              <w:pStyle w:val="affffff"/>
              <w:suppressAutoHyphens/>
              <w:jc w:val="center"/>
              <w:rPr>
                <w:rStyle w:val="affff4"/>
                <w:rFonts w:ascii="Times New Roman" w:hAnsi="Times New Roman"/>
                <w:sz w:val="18"/>
                <w:szCs w:val="24"/>
                <w:lang w:eastAsia="he-IL" w:bidi="he-IL"/>
              </w:rPr>
            </w:pPr>
            <w:r w:rsidRPr="00945844">
              <w:rPr>
                <w:rStyle w:val="affff4"/>
                <w:rFonts w:ascii="Times New Roman" w:hAnsi="Times New Roman"/>
                <w:sz w:val="18"/>
                <w:szCs w:val="24"/>
                <w:lang w:eastAsia="he-IL" w:bidi="he-IL"/>
              </w:rPr>
              <w:t>-</w:t>
            </w:r>
          </w:p>
        </w:tc>
        <w:tc>
          <w:tcPr>
            <w:tcW w:w="2849" w:type="dxa"/>
          </w:tcPr>
          <w:p w:rsidR="00FF2B97" w:rsidRPr="00945844" w:rsidRDefault="00B868F6" w:rsidP="003055CC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Показать</w:t>
            </w:r>
            <w:r w:rsidR="00FF2B97" w:rsidRPr="00945844">
              <w:rPr>
                <w:rStyle w:val="affff4"/>
                <w:sz w:val="18"/>
                <w:lang w:val="ru-RU"/>
              </w:rPr>
              <w:t xml:space="preserve"> информацию об изученных многоадресных группах, участвующих в групповой рассылке.</w:t>
            </w:r>
          </w:p>
        </w:tc>
      </w:tr>
      <w:tr w:rsidR="00802EEC" w:rsidRPr="002A673F" w:rsidTr="006E7425">
        <w:trPr>
          <w:cantSplit/>
        </w:trPr>
        <w:tc>
          <w:tcPr>
            <w:tcW w:w="4688" w:type="dxa"/>
          </w:tcPr>
          <w:p w:rsidR="00802EEC" w:rsidRPr="002A673F" w:rsidRDefault="002A673F">
            <w:pPr>
              <w:pStyle w:val="btBodyText"/>
              <w:suppressAutoHyphens/>
              <w:spacing w:before="0" w:after="0"/>
              <w:rPr>
                <w:rFonts w:ascii="Calibri" w:hAnsi="Calibri"/>
                <w:b/>
                <w:bCs/>
                <w:sz w:val="18"/>
                <w:szCs w:val="20"/>
                <w:lang w:eastAsia="en-GB"/>
              </w:rPr>
            </w:pPr>
            <w:r w:rsidRPr="002A673F">
              <w:rPr>
                <w:rFonts w:ascii="Calibri" w:hAnsi="Calibri"/>
                <w:b/>
                <w:bCs/>
                <w:sz w:val="18"/>
                <w:szCs w:val="20"/>
                <w:lang w:eastAsia="en-GB"/>
              </w:rPr>
              <w:t xml:space="preserve">clear ip igmp snooping groups [vlan </w:t>
            </w:r>
            <w:r w:rsidRPr="002A673F">
              <w:rPr>
                <w:rFonts w:ascii="Calibri" w:hAnsi="Calibri"/>
                <w:bCs/>
                <w:i/>
                <w:sz w:val="18"/>
                <w:szCs w:val="20"/>
                <w:lang w:eastAsia="en-GB"/>
              </w:rPr>
              <w:t>vlan-id</w:t>
            </w:r>
            <w:r w:rsidRPr="002A673F">
              <w:rPr>
                <w:rFonts w:ascii="Calibri" w:hAnsi="Calibri"/>
                <w:b/>
                <w:bCs/>
                <w:sz w:val="18"/>
                <w:szCs w:val="20"/>
                <w:lang w:eastAsia="en-GB"/>
              </w:rPr>
              <w:t>]</w:t>
            </w:r>
          </w:p>
        </w:tc>
        <w:tc>
          <w:tcPr>
            <w:tcW w:w="1961" w:type="dxa"/>
            <w:vAlign w:val="center"/>
          </w:tcPr>
          <w:p w:rsidR="00802EEC" w:rsidRPr="00F31B63" w:rsidRDefault="00BD5252" w:rsidP="003055CC">
            <w:pPr>
              <w:pStyle w:val="affffff"/>
              <w:suppressAutoHyphens/>
              <w:jc w:val="center"/>
              <w:rPr>
                <w:rStyle w:val="affff4"/>
                <w:rFonts w:ascii="Times New Roman" w:hAnsi="Times New Roman"/>
                <w:sz w:val="18"/>
                <w:szCs w:val="24"/>
                <w:lang w:val="ru-RU" w:eastAsia="he-IL" w:bidi="he-IL"/>
              </w:rPr>
            </w:pPr>
            <w:r w:rsidRPr="00945844">
              <w:rPr>
                <w:rStyle w:val="affff4"/>
                <w:sz w:val="18"/>
              </w:rPr>
              <w:t>vlan_id: (1..4094)</w:t>
            </w:r>
          </w:p>
        </w:tc>
        <w:tc>
          <w:tcPr>
            <w:tcW w:w="2849" w:type="dxa"/>
          </w:tcPr>
          <w:p w:rsidR="00802EEC" w:rsidRPr="002A673F" w:rsidRDefault="002A673F" w:rsidP="003055CC">
            <w:pPr>
              <w:pStyle w:val="affffff"/>
              <w:rPr>
                <w:rStyle w:val="affff4"/>
                <w:sz w:val="18"/>
                <w:lang w:val="ru-RU"/>
              </w:rPr>
            </w:pPr>
            <w:r w:rsidRPr="002A673F">
              <w:rPr>
                <w:rStyle w:val="affff4"/>
                <w:sz w:val="18"/>
                <w:lang w:val="ru-RU"/>
              </w:rPr>
              <w:t>Очистить таблицу груп</w:t>
            </w:r>
            <w:r w:rsidR="00296955">
              <w:rPr>
                <w:rStyle w:val="affff4"/>
                <w:sz w:val="18"/>
                <w:lang w:val="ru-RU"/>
              </w:rPr>
              <w:t xml:space="preserve">п полностью или в указанном </w:t>
            </w:r>
            <w:r w:rsidR="00296955">
              <w:rPr>
                <w:rStyle w:val="affff4"/>
                <w:sz w:val="18"/>
              </w:rPr>
              <w:t>VLAN</w:t>
            </w:r>
            <w:r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F94562" w:rsidRPr="00F94562" w:rsidTr="006E7425">
        <w:trPr>
          <w:cantSplit/>
        </w:trPr>
        <w:tc>
          <w:tcPr>
            <w:tcW w:w="4688" w:type="dxa"/>
          </w:tcPr>
          <w:p w:rsidR="00F94562" w:rsidRPr="002A673F" w:rsidRDefault="00F94562" w:rsidP="00821D75">
            <w:pPr>
              <w:pStyle w:val="btBodyText"/>
              <w:suppressAutoHyphens/>
              <w:spacing w:before="0" w:after="0"/>
              <w:rPr>
                <w:rFonts w:ascii="Calibri" w:hAnsi="Calibri"/>
                <w:b/>
                <w:bCs/>
                <w:sz w:val="18"/>
                <w:szCs w:val="20"/>
                <w:lang w:eastAsia="en-GB"/>
              </w:rPr>
            </w:pPr>
            <w:r w:rsidRPr="00F94562">
              <w:rPr>
                <w:rFonts w:ascii="Calibri" w:hAnsi="Calibri"/>
                <w:b/>
                <w:sz w:val="18"/>
                <w:szCs w:val="20"/>
                <w:lang w:eastAsia="en-GB"/>
              </w:rPr>
              <w:t>show ip igmp snooping authentication cache [interface {fastethernet</w:t>
            </w:r>
            <w:r w:rsidRPr="00F94562">
              <w:rPr>
                <w:rFonts w:ascii="Calibri" w:hAnsi="Calibri"/>
                <w:b/>
                <w:bCs/>
                <w:sz w:val="18"/>
                <w:szCs w:val="20"/>
                <w:lang w:eastAsia="en-GB"/>
              </w:rPr>
              <w:t>_</w:t>
            </w:r>
            <w:r w:rsidRPr="00F94562">
              <w:rPr>
                <w:rFonts w:ascii="Calibri" w:hAnsi="Calibri"/>
                <w:bCs/>
                <w:sz w:val="18"/>
                <w:szCs w:val="20"/>
                <w:lang w:eastAsia="en-GB"/>
              </w:rPr>
              <w:t>fa_port</w:t>
            </w:r>
            <w:r w:rsidRPr="00F94562">
              <w:rPr>
                <w:rFonts w:ascii="Calibri" w:hAnsi="Calibri"/>
                <w:b/>
                <w:bCs/>
                <w:sz w:val="18"/>
                <w:szCs w:val="20"/>
                <w:lang w:eastAsia="en-GB"/>
              </w:rPr>
              <w:t>_| </w:t>
            </w:r>
            <w:r w:rsidRPr="00F94562">
              <w:rPr>
                <w:rFonts w:ascii="Calibri" w:hAnsi="Calibri"/>
                <w:b/>
                <w:sz w:val="18"/>
                <w:szCs w:val="20"/>
                <w:lang w:eastAsia="en-GB"/>
              </w:rPr>
              <w:t>gigabitethernet</w:t>
            </w:r>
            <w:r w:rsidRPr="00F94562">
              <w:rPr>
                <w:rFonts w:ascii="Calibri" w:hAnsi="Calibri"/>
                <w:b/>
                <w:bCs/>
                <w:sz w:val="18"/>
                <w:szCs w:val="20"/>
                <w:lang w:eastAsia="en-GB"/>
              </w:rPr>
              <w:t> </w:t>
            </w:r>
            <w:r w:rsidRPr="00F94562">
              <w:rPr>
                <w:rFonts w:ascii="Calibri" w:hAnsi="Calibri"/>
                <w:bCs/>
                <w:i/>
                <w:iCs/>
                <w:sz w:val="18"/>
                <w:szCs w:val="20"/>
                <w:lang w:eastAsia="en-GB"/>
              </w:rPr>
              <w:t>gi_port</w:t>
            </w:r>
            <w:r w:rsidRPr="00F94562">
              <w:rPr>
                <w:rFonts w:ascii="Calibri" w:hAnsi="Calibri"/>
                <w:b/>
                <w:bCs/>
                <w:sz w:val="18"/>
                <w:szCs w:val="20"/>
                <w:lang w:eastAsia="en-GB"/>
              </w:rPr>
              <w:t> |</w:t>
            </w:r>
            <w:r w:rsidRPr="00F94562">
              <w:rPr>
                <w:rFonts w:ascii="Calibri" w:hAnsi="Calibri"/>
                <w:b/>
                <w:bCs/>
                <w:sz w:val="18"/>
                <w:szCs w:val="20"/>
                <w:lang w:eastAsia="en-GB"/>
              </w:rPr>
              <w:br/>
            </w:r>
            <w:r w:rsidRPr="00F94562">
              <w:rPr>
                <w:rFonts w:ascii="Calibri" w:hAnsi="Calibri"/>
                <w:b/>
                <w:sz w:val="18"/>
                <w:szCs w:val="20"/>
                <w:lang w:eastAsia="en-GB"/>
              </w:rPr>
              <w:t>tengigabitethernet</w:t>
            </w:r>
            <w:r w:rsidRPr="00F94562">
              <w:rPr>
                <w:rFonts w:ascii="Calibri" w:hAnsi="Calibri"/>
                <w:b/>
                <w:bCs/>
                <w:sz w:val="18"/>
                <w:szCs w:val="20"/>
                <w:lang w:eastAsia="en-GB"/>
              </w:rPr>
              <w:t> </w:t>
            </w:r>
            <w:r w:rsidRPr="00F94562">
              <w:rPr>
                <w:rFonts w:ascii="Calibri" w:hAnsi="Calibri"/>
                <w:bCs/>
                <w:i/>
                <w:iCs/>
                <w:sz w:val="18"/>
                <w:szCs w:val="20"/>
                <w:lang w:eastAsia="en-GB"/>
              </w:rPr>
              <w:t>te_port</w:t>
            </w:r>
            <w:r w:rsidRPr="00F94562">
              <w:rPr>
                <w:rFonts w:ascii="Calibri" w:hAnsi="Calibri"/>
                <w:b/>
                <w:bCs/>
                <w:sz w:val="18"/>
                <w:szCs w:val="20"/>
                <w:lang w:eastAsia="en-GB"/>
              </w:rPr>
              <w:t> | </w:t>
            </w:r>
            <w:r w:rsidRPr="00F94562">
              <w:rPr>
                <w:rFonts w:ascii="Calibri" w:hAnsi="Calibri"/>
                <w:b/>
                <w:sz w:val="18"/>
                <w:szCs w:val="20"/>
                <w:lang w:eastAsia="en-GB"/>
              </w:rPr>
              <w:t>port-channel</w:t>
            </w:r>
            <w:r w:rsidRPr="00F94562">
              <w:rPr>
                <w:rFonts w:ascii="Calibri" w:hAnsi="Calibri"/>
                <w:b/>
                <w:bCs/>
                <w:sz w:val="18"/>
                <w:szCs w:val="20"/>
                <w:lang w:eastAsia="en-GB"/>
              </w:rPr>
              <w:t> </w:t>
            </w:r>
            <w:r w:rsidR="00821D75">
              <w:rPr>
                <w:rFonts w:ascii="Calibri" w:hAnsi="Calibri"/>
                <w:bCs/>
                <w:i/>
                <w:iCs/>
                <w:sz w:val="18"/>
                <w:szCs w:val="20"/>
                <w:lang w:eastAsia="en-GB"/>
              </w:rPr>
              <w:t>group</w:t>
            </w:r>
            <w:r w:rsidRPr="00F94562">
              <w:rPr>
                <w:rFonts w:ascii="Calibri" w:hAnsi="Calibri"/>
                <w:b/>
                <w:bCs/>
                <w:sz w:val="18"/>
                <w:szCs w:val="20"/>
                <w:lang w:eastAsia="en-GB"/>
              </w:rPr>
              <w:t>}]</w:t>
            </w:r>
          </w:p>
        </w:tc>
        <w:tc>
          <w:tcPr>
            <w:tcW w:w="1961" w:type="dxa"/>
            <w:vAlign w:val="center"/>
          </w:tcPr>
          <w:p w:rsidR="00F94562" w:rsidRPr="00945844" w:rsidRDefault="009F2CFE" w:rsidP="003055CC">
            <w:pPr>
              <w:pStyle w:val="affffff"/>
              <w:suppressAutoHyphens/>
              <w:jc w:val="center"/>
              <w:rPr>
                <w:rStyle w:val="affff4"/>
                <w:sz w:val="18"/>
              </w:rPr>
            </w:pPr>
            <w:r w:rsidRPr="009F2CFE">
              <w:rPr>
                <w:rStyle w:val="affff4"/>
                <w:sz w:val="18"/>
              </w:rPr>
              <w:t>fa_port: (0/1..24);</w:t>
            </w:r>
            <w:r w:rsidRPr="009F2CFE">
              <w:rPr>
                <w:rStyle w:val="affff4"/>
                <w:sz w:val="18"/>
              </w:rPr>
              <w:br/>
            </w:r>
            <w:r w:rsidR="002E6020">
              <w:rPr>
                <w:rStyle w:val="affff4"/>
                <w:sz w:val="18"/>
              </w:rPr>
              <w:t>gi_port: (0/1..48)</w:t>
            </w:r>
            <w:r w:rsidRPr="009F2CFE">
              <w:rPr>
                <w:rStyle w:val="affff4"/>
                <w:sz w:val="18"/>
              </w:rPr>
              <w:t>;</w:t>
            </w:r>
            <w:r w:rsidRPr="009F2CFE">
              <w:rPr>
                <w:rStyle w:val="affff4"/>
                <w:sz w:val="18"/>
              </w:rPr>
              <w:br/>
            </w:r>
            <w:r w:rsidR="000E261E">
              <w:rPr>
                <w:rStyle w:val="affff4"/>
                <w:sz w:val="18"/>
              </w:rPr>
              <w:t>te_port: (0/1..11)</w:t>
            </w:r>
            <w:r w:rsidRPr="009F2CFE">
              <w:rPr>
                <w:rStyle w:val="affff4"/>
                <w:sz w:val="18"/>
              </w:rPr>
              <w:t>;</w:t>
            </w:r>
            <w:r w:rsidRPr="009F2CFE">
              <w:rPr>
                <w:rStyle w:val="affff4"/>
                <w:sz w:val="18"/>
              </w:rPr>
              <w:br/>
            </w:r>
            <w:r>
              <w:rPr>
                <w:rStyle w:val="affff4"/>
                <w:sz w:val="18"/>
              </w:rPr>
              <w:t>group: (1..24)</w:t>
            </w:r>
          </w:p>
        </w:tc>
        <w:tc>
          <w:tcPr>
            <w:tcW w:w="2849" w:type="dxa"/>
          </w:tcPr>
          <w:p w:rsidR="00F94562" w:rsidRPr="00F94562" w:rsidRDefault="00F94562" w:rsidP="003055CC">
            <w:pPr>
              <w:pStyle w:val="affffff"/>
              <w:rPr>
                <w:rStyle w:val="affff4"/>
                <w:sz w:val="18"/>
                <w:lang w:val="ru-RU"/>
              </w:rPr>
            </w:pPr>
            <w:r w:rsidRPr="00F94562">
              <w:rPr>
                <w:rStyle w:val="affff4"/>
                <w:sz w:val="18"/>
                <w:lang w:val="ru-RU"/>
              </w:rPr>
              <w:t>Просмотр cache-таблицы IGMP-авторизации</w:t>
            </w:r>
            <w:r w:rsidR="002D046B">
              <w:rPr>
                <w:rStyle w:val="affff4"/>
                <w:sz w:val="18"/>
                <w:lang w:val="ru-RU"/>
              </w:rPr>
              <w:t>.</w:t>
            </w:r>
          </w:p>
        </w:tc>
      </w:tr>
    </w:tbl>
    <w:p w:rsidR="003307BF" w:rsidRPr="00945844" w:rsidRDefault="00DF54C5" w:rsidP="0080078A">
      <w:pPr>
        <w:pStyle w:val="3"/>
        <w:ind w:left="1145"/>
      </w:pPr>
      <w:bookmarkStart w:id="2275" w:name="_Ref493587776"/>
      <w:bookmarkStart w:id="2276" w:name="_Ref493587781"/>
      <w:bookmarkStart w:id="2277" w:name="_Toc119662320"/>
      <w:bookmarkStart w:id="2278" w:name="_Toc137630596"/>
      <w:r w:rsidRPr="00945844">
        <w:t xml:space="preserve">Правила групповой адресации (multicast </w:t>
      </w:r>
      <w:r w:rsidRPr="00945844">
        <w:rPr>
          <w:lang w:val="en-AU"/>
        </w:rPr>
        <w:t>addressing</w:t>
      </w:r>
      <w:r w:rsidRPr="00945844">
        <w:t>)</w:t>
      </w:r>
      <w:bookmarkEnd w:id="2273"/>
      <w:bookmarkEnd w:id="2274"/>
      <w:bookmarkEnd w:id="2275"/>
      <w:bookmarkEnd w:id="2276"/>
      <w:bookmarkEnd w:id="2277"/>
      <w:bookmarkEnd w:id="2278"/>
    </w:p>
    <w:p w:rsidR="004847A4" w:rsidRPr="00945844" w:rsidRDefault="00DF54C5" w:rsidP="005502BA">
      <w:pPr>
        <w:pStyle w:val="afffff5"/>
        <w:rPr>
          <w:rFonts w:eastAsia="Calibri"/>
        </w:rPr>
      </w:pPr>
      <w:r w:rsidRPr="00945844">
        <w:t>Данный класс команд предназначен для задания правил групповой адресации в сети на канально</w:t>
      </w:r>
      <w:r w:rsidR="00E97A0E" w:rsidRPr="00945844">
        <w:t>м и сетевом уровнях модели OSI.</w:t>
      </w:r>
    </w:p>
    <w:p w:rsidR="006401AA" w:rsidRPr="00945844" w:rsidRDefault="006401AA" w:rsidP="001B51EA">
      <w:pPr>
        <w:pStyle w:val="46"/>
        <w:rPr>
          <w:bCs/>
          <w:lang w:val="ru-RU"/>
        </w:rPr>
      </w:pPr>
      <w:bookmarkStart w:id="2279" w:name="_Toc292785471"/>
      <w:r w:rsidRPr="00945844">
        <w:rPr>
          <w:lang w:val="ru-RU"/>
        </w:rPr>
        <w:t>Команды режима глобальной конфигурации</w:t>
      </w:r>
    </w:p>
    <w:p w:rsidR="006401AA" w:rsidRPr="00945844" w:rsidRDefault="006401AA" w:rsidP="001B51EA">
      <w:pPr>
        <w:pStyle w:val="afffff5"/>
      </w:pPr>
      <w:r w:rsidRPr="00945844">
        <w:t>Вид запроса командной строки режима глобальной конфигурации:</w:t>
      </w:r>
    </w:p>
    <w:p w:rsidR="006401AA" w:rsidRPr="00945844" w:rsidRDefault="000A275D" w:rsidP="001B51EA">
      <w:pPr>
        <w:pStyle w:val="afffff2"/>
        <w:rPr>
          <w:lang w:val="ru-RU"/>
        </w:rPr>
      </w:pPr>
      <w:r w:rsidRPr="00945844">
        <w:t>console</w:t>
      </w:r>
      <w:r w:rsidR="006401AA" w:rsidRPr="00945844">
        <w:rPr>
          <w:lang w:val="ru-RU"/>
        </w:rPr>
        <w:t>(</w:t>
      </w:r>
      <w:r w:rsidR="006401AA" w:rsidRPr="00945844">
        <w:t>config</w:t>
      </w:r>
      <w:r w:rsidR="006401AA" w:rsidRPr="00945844">
        <w:rPr>
          <w:lang w:val="ru-RU"/>
        </w:rPr>
        <w:t>)#</w:t>
      </w:r>
    </w:p>
    <w:bookmarkEnd w:id="2279"/>
    <w:p w:rsidR="00DF54C5" w:rsidRPr="00945844" w:rsidRDefault="00F00148" w:rsidP="007F2080">
      <w:pPr>
        <w:pStyle w:val="affffb"/>
      </w:pPr>
      <w:r w:rsidRPr="00945844">
        <w:t xml:space="preserve">Таблица </w:t>
      </w:r>
      <w:r w:rsidR="00254D46" w:rsidRPr="00945844">
        <w:fldChar w:fldCharType="begin"/>
      </w:r>
      <w:r w:rsidR="000C3D4D" w:rsidRPr="00945844">
        <w:instrText xml:space="preserve"> SEQ Таблица \* ARABIC </w:instrText>
      </w:r>
      <w:r w:rsidR="00254D46" w:rsidRPr="00945844">
        <w:fldChar w:fldCharType="separate"/>
      </w:r>
      <w:r w:rsidR="00AD5A9D">
        <w:rPr>
          <w:noProof/>
        </w:rPr>
        <w:t>105</w:t>
      </w:r>
      <w:r w:rsidR="00254D46" w:rsidRPr="00945844">
        <w:rPr>
          <w:noProof/>
        </w:rPr>
        <w:fldChar w:fldCharType="end"/>
      </w:r>
      <w:r w:rsidRPr="00945844">
        <w:t xml:space="preserve"> </w:t>
      </w:r>
      <w:r w:rsidR="003E2E86" w:rsidRPr="003E2E86">
        <w:t>—</w:t>
      </w:r>
      <w:r w:rsidR="003E2E86">
        <w:t xml:space="preserve"> </w:t>
      </w:r>
      <w:r w:rsidR="00DF54C5" w:rsidRPr="00945844">
        <w:t xml:space="preserve">Команды режима </w:t>
      </w:r>
      <w:r w:rsidR="006401AA" w:rsidRPr="00945844">
        <w:t xml:space="preserve">глобальной </w:t>
      </w:r>
      <w:r w:rsidR="00890327" w:rsidRPr="00945844">
        <w:t>конфигур</w:t>
      </w:r>
      <w:r w:rsidR="006401AA" w:rsidRPr="00945844">
        <w:t>ации</w:t>
      </w:r>
    </w:p>
    <w:tbl>
      <w:tblPr>
        <w:tblW w:w="963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1984"/>
        <w:gridCol w:w="5102"/>
      </w:tblGrid>
      <w:tr w:rsidR="005C0D93" w:rsidRPr="00945844" w:rsidTr="00B149D7">
        <w:trPr>
          <w:cantSplit/>
        </w:trPr>
        <w:tc>
          <w:tcPr>
            <w:tcW w:w="2552" w:type="dxa"/>
            <w:vAlign w:val="center"/>
          </w:tcPr>
          <w:p w:rsidR="005C0D93" w:rsidRPr="00945844" w:rsidRDefault="005C0D93" w:rsidP="005C0D93">
            <w:pPr>
              <w:pStyle w:val="affff8"/>
              <w:suppressAutoHyphens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Команда</w:t>
            </w:r>
          </w:p>
        </w:tc>
        <w:tc>
          <w:tcPr>
            <w:tcW w:w="1984" w:type="dxa"/>
            <w:vAlign w:val="center"/>
          </w:tcPr>
          <w:p w:rsidR="005C0D93" w:rsidRPr="00945844" w:rsidRDefault="005C0D93" w:rsidP="005C0D93">
            <w:pPr>
              <w:pStyle w:val="affff8"/>
              <w:suppressAutoHyphens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Значение/Значение по умолчанию</w:t>
            </w:r>
          </w:p>
        </w:tc>
        <w:tc>
          <w:tcPr>
            <w:tcW w:w="5102" w:type="dxa"/>
            <w:vAlign w:val="center"/>
          </w:tcPr>
          <w:p w:rsidR="005C0D93" w:rsidRPr="00945844" w:rsidRDefault="005C0D93" w:rsidP="005C0D93">
            <w:pPr>
              <w:pStyle w:val="affff8"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Действие</w:t>
            </w:r>
          </w:p>
        </w:tc>
      </w:tr>
      <w:tr w:rsidR="005C0D93" w:rsidRPr="00945844" w:rsidTr="00B149D7">
        <w:trPr>
          <w:cantSplit/>
        </w:trPr>
        <w:tc>
          <w:tcPr>
            <w:tcW w:w="2552" w:type="dxa"/>
          </w:tcPr>
          <w:p w:rsidR="005C0D93" w:rsidRPr="00945844" w:rsidRDefault="00D81A94" w:rsidP="00D1466B">
            <w:pPr>
              <w:pStyle w:val="btBodyText"/>
              <w:suppressAutoHyphens/>
              <w:spacing w:before="0" w:after="0"/>
            </w:pPr>
            <w:r w:rsidRPr="00945844">
              <w:rPr>
                <w:rFonts w:ascii="Calibri" w:hAnsi="Calibri"/>
                <w:b/>
                <w:bCs/>
                <w:sz w:val="18"/>
                <w:szCs w:val="20"/>
              </w:rPr>
              <w:t>i</w:t>
            </w:r>
            <w:r w:rsidR="005C0D93" w:rsidRPr="00945844">
              <w:rPr>
                <w:rFonts w:ascii="Calibri" w:hAnsi="Calibri"/>
                <w:b/>
                <w:bCs/>
                <w:sz w:val="18"/>
                <w:szCs w:val="20"/>
              </w:rPr>
              <w:t>p igmp snooping multicast-vlan enable</w:t>
            </w:r>
          </w:p>
        </w:tc>
        <w:tc>
          <w:tcPr>
            <w:tcW w:w="1984" w:type="dxa"/>
            <w:vMerge w:val="restart"/>
            <w:vAlign w:val="center"/>
          </w:tcPr>
          <w:p w:rsidR="005C0D93" w:rsidRPr="00945844" w:rsidRDefault="005C0D93" w:rsidP="00265C22">
            <w:pPr>
              <w:pStyle w:val="afffffd"/>
              <w:suppressAutoHyphens/>
              <w:rPr>
                <w:sz w:val="18"/>
                <w:lang w:val="ru-RU"/>
              </w:rPr>
            </w:pPr>
            <w:r w:rsidRPr="00945844">
              <w:rPr>
                <w:sz w:val="18"/>
              </w:rPr>
              <w:t>-</w:t>
            </w:r>
            <w:r w:rsidR="00B602D2" w:rsidRPr="00945844">
              <w:rPr>
                <w:sz w:val="18"/>
              </w:rPr>
              <w:t>/</w:t>
            </w:r>
            <w:r w:rsidR="00B602D2" w:rsidRPr="00945844">
              <w:rPr>
                <w:sz w:val="18"/>
                <w:lang w:val="ru-RU"/>
              </w:rPr>
              <w:t>выключено</w:t>
            </w:r>
          </w:p>
        </w:tc>
        <w:tc>
          <w:tcPr>
            <w:tcW w:w="5102" w:type="dxa"/>
          </w:tcPr>
          <w:p w:rsidR="005C0D93" w:rsidRPr="00945844" w:rsidRDefault="005C0D93" w:rsidP="00265C22">
            <w:pPr>
              <w:pStyle w:val="affffff"/>
              <w:rPr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Включи</w:t>
            </w:r>
            <w:r w:rsidR="005A30DB" w:rsidRPr="00945844">
              <w:rPr>
                <w:rStyle w:val="affff4"/>
                <w:sz w:val="18"/>
                <w:lang w:val="ru-RU"/>
              </w:rPr>
              <w:t>ть функцию групповой фильтрации.</w:t>
            </w:r>
          </w:p>
        </w:tc>
      </w:tr>
      <w:tr w:rsidR="005C0D93" w:rsidRPr="00945844" w:rsidTr="00B149D7">
        <w:trPr>
          <w:cantSplit/>
        </w:trPr>
        <w:tc>
          <w:tcPr>
            <w:tcW w:w="2552" w:type="dxa"/>
          </w:tcPr>
          <w:p w:rsidR="005C0D93" w:rsidRPr="00945844" w:rsidRDefault="005C0D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left"/>
              <w:rPr>
                <w:rStyle w:val="afff9"/>
                <w:rFonts w:ascii="Calibri" w:hAnsi="Calibri"/>
                <w:sz w:val="18"/>
                <w:lang w:val="en-US"/>
              </w:rPr>
            </w:pPr>
            <w:r w:rsidRPr="00945844">
              <w:rPr>
                <w:b/>
                <w:bCs/>
                <w:sz w:val="18"/>
                <w:szCs w:val="20"/>
                <w:lang w:val="en-US"/>
              </w:rPr>
              <w:t>ip igmp snooping multicast-vlan disable</w:t>
            </w:r>
          </w:p>
        </w:tc>
        <w:tc>
          <w:tcPr>
            <w:tcW w:w="1984" w:type="dxa"/>
            <w:vMerge/>
            <w:vAlign w:val="center"/>
          </w:tcPr>
          <w:p w:rsidR="005C0D93" w:rsidRPr="00945844" w:rsidRDefault="005C0D93" w:rsidP="00265C22">
            <w:pPr>
              <w:pStyle w:val="afffffd"/>
              <w:suppressAutoHyphens/>
              <w:rPr>
                <w:sz w:val="18"/>
              </w:rPr>
            </w:pPr>
          </w:p>
        </w:tc>
        <w:tc>
          <w:tcPr>
            <w:tcW w:w="5102" w:type="dxa"/>
          </w:tcPr>
          <w:p w:rsidR="005C0D93" w:rsidRPr="00945844" w:rsidRDefault="005C0D93" w:rsidP="00265C22">
            <w:pPr>
              <w:pStyle w:val="affffff"/>
              <w:rPr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Выключить функцию групповой фильтрации</w:t>
            </w:r>
            <w:r w:rsidR="005A30DB" w:rsidRPr="00945844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5C0D93" w:rsidRPr="00945844" w:rsidTr="00B941F1">
        <w:trPr>
          <w:cantSplit/>
          <w:trHeight w:val="585"/>
        </w:trPr>
        <w:tc>
          <w:tcPr>
            <w:tcW w:w="2552" w:type="dxa"/>
          </w:tcPr>
          <w:p w:rsidR="005C0D93" w:rsidRPr="00945844" w:rsidRDefault="005C0D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left"/>
              <w:rPr>
                <w:b/>
                <w:bCs/>
                <w:sz w:val="18"/>
                <w:szCs w:val="20"/>
                <w:lang w:val="en-US"/>
              </w:rPr>
            </w:pPr>
            <w:r w:rsidRPr="00945844">
              <w:rPr>
                <w:b/>
                <w:bCs/>
                <w:sz w:val="18"/>
                <w:szCs w:val="20"/>
                <w:lang w:val="en-US"/>
              </w:rPr>
              <w:t>snooping multicast-forwarding-mode ip</w:t>
            </w:r>
          </w:p>
          <w:p w:rsidR="005C0D93" w:rsidRPr="00945844" w:rsidRDefault="005C0D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left"/>
              <w:rPr>
                <w:b/>
                <w:bCs/>
                <w:sz w:val="18"/>
                <w:szCs w:val="20"/>
                <w:lang w:val="en-US"/>
              </w:rPr>
            </w:pPr>
          </w:p>
        </w:tc>
        <w:tc>
          <w:tcPr>
            <w:tcW w:w="1984" w:type="dxa"/>
            <w:vMerge w:val="restart"/>
            <w:vAlign w:val="center"/>
          </w:tcPr>
          <w:p w:rsidR="005C0D93" w:rsidRPr="00945844" w:rsidRDefault="005C0D93" w:rsidP="00265C22">
            <w:pPr>
              <w:pStyle w:val="afffffd"/>
              <w:suppressAutoHyphens/>
              <w:rPr>
                <w:sz w:val="18"/>
              </w:rPr>
            </w:pPr>
            <w:r w:rsidRPr="00945844">
              <w:rPr>
                <w:sz w:val="18"/>
              </w:rPr>
              <w:t>-/mac</w:t>
            </w:r>
          </w:p>
        </w:tc>
        <w:tc>
          <w:tcPr>
            <w:tcW w:w="5102" w:type="dxa"/>
          </w:tcPr>
          <w:p w:rsidR="005C0D93" w:rsidRPr="00945844" w:rsidRDefault="005C0D93">
            <w:pPr>
              <w:pStyle w:val="affffff"/>
              <w:rPr>
                <w:rStyle w:val="affff4"/>
                <w:sz w:val="18"/>
                <w:szCs w:val="20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 xml:space="preserve">Настраивает режим обработки </w:t>
            </w:r>
            <w:r w:rsidRPr="00945844">
              <w:rPr>
                <w:rStyle w:val="affff4"/>
                <w:sz w:val="18"/>
              </w:rPr>
              <w:t>multicast</w:t>
            </w:r>
            <w:r w:rsidRPr="00945844">
              <w:rPr>
                <w:rStyle w:val="affff4"/>
                <w:sz w:val="18"/>
                <w:lang w:val="ru-RU"/>
              </w:rPr>
              <w:t xml:space="preserve">-трафика по </w:t>
            </w:r>
            <w:r w:rsidR="005A30DB" w:rsidRPr="00945844">
              <w:rPr>
                <w:rStyle w:val="affff4"/>
                <w:sz w:val="18"/>
              </w:rPr>
              <w:t>IP</w:t>
            </w:r>
            <w:r w:rsidRPr="00945844">
              <w:rPr>
                <w:rStyle w:val="affff4"/>
                <w:sz w:val="18"/>
                <w:lang w:val="ru-RU"/>
              </w:rPr>
              <w:t>-адресу.</w:t>
            </w:r>
          </w:p>
          <w:p w:rsidR="005C0D93" w:rsidRPr="00945844" w:rsidRDefault="009F1B83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rFonts w:cs="Calibri"/>
                <w:b/>
                <w:noProof/>
                <w:sz w:val="18"/>
                <w:lang w:val="ru-RU"/>
              </w:rPr>
              <w:drawing>
                <wp:anchor distT="0" distB="0" distL="114300" distR="114300" simplePos="0" relativeHeight="251654144" behindDoc="0" locked="0" layoutInCell="1" allowOverlap="1" wp14:anchorId="7B20F180" wp14:editId="39DDB6C2">
                  <wp:simplePos x="0" y="0"/>
                  <wp:positionH relativeFrom="column">
                    <wp:posOffset>16510</wp:posOffset>
                  </wp:positionH>
                  <wp:positionV relativeFrom="line">
                    <wp:posOffset>24765</wp:posOffset>
                  </wp:positionV>
                  <wp:extent cx="285750" cy="257175"/>
                  <wp:effectExtent l="0" t="0" r="0" b="9525"/>
                  <wp:wrapSquare wrapText="bothSides"/>
                  <wp:docPr id="1159" name="Рисунок 3" descr="вни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Рисунок 3" descr="вни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" cy="257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5C0D93" w:rsidRPr="00945844">
              <w:rPr>
                <w:rStyle w:val="affff4"/>
                <w:b/>
                <w:sz w:val="18"/>
                <w:lang w:val="ru-RU"/>
              </w:rPr>
              <w:t xml:space="preserve">В данном режиме часть </w:t>
            </w:r>
            <w:r w:rsidR="005C0D93" w:rsidRPr="00945844">
              <w:rPr>
                <w:rStyle w:val="affff4"/>
                <w:b/>
                <w:sz w:val="18"/>
              </w:rPr>
              <w:t>multicast</w:t>
            </w:r>
            <w:r w:rsidR="005C0D93" w:rsidRPr="00945844">
              <w:rPr>
                <w:rStyle w:val="affff4"/>
                <w:b/>
                <w:sz w:val="18"/>
                <w:lang w:val="ru-RU"/>
              </w:rPr>
              <w:t xml:space="preserve">-трафика перехватывается устройством на </w:t>
            </w:r>
            <w:r w:rsidR="005C0D93" w:rsidRPr="00945844">
              <w:rPr>
                <w:rStyle w:val="affff4"/>
                <w:b/>
                <w:sz w:val="18"/>
              </w:rPr>
              <w:t>CPU</w:t>
            </w:r>
            <w:r w:rsidR="005C0D93" w:rsidRPr="00945844">
              <w:rPr>
                <w:rStyle w:val="affff4"/>
                <w:b/>
                <w:sz w:val="18"/>
                <w:lang w:val="ru-RU"/>
              </w:rPr>
              <w:t>.</w:t>
            </w:r>
          </w:p>
        </w:tc>
      </w:tr>
      <w:tr w:rsidR="005C0D93" w:rsidRPr="00945844" w:rsidTr="00B149D7">
        <w:trPr>
          <w:cantSplit/>
          <w:trHeight w:val="285"/>
        </w:trPr>
        <w:tc>
          <w:tcPr>
            <w:tcW w:w="2552" w:type="dxa"/>
          </w:tcPr>
          <w:p w:rsidR="005C0D93" w:rsidRPr="00945844" w:rsidRDefault="005C0D93" w:rsidP="006401A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left"/>
              <w:rPr>
                <w:b/>
                <w:bCs/>
                <w:sz w:val="18"/>
                <w:szCs w:val="20"/>
                <w:lang w:val="en-US"/>
              </w:rPr>
            </w:pPr>
            <w:r w:rsidRPr="00945844">
              <w:rPr>
                <w:b/>
                <w:bCs/>
                <w:sz w:val="18"/>
                <w:szCs w:val="20"/>
                <w:lang w:val="en-US"/>
              </w:rPr>
              <w:t>snooping multicast-forwarding-mode mac</w:t>
            </w:r>
          </w:p>
        </w:tc>
        <w:tc>
          <w:tcPr>
            <w:tcW w:w="1984" w:type="dxa"/>
            <w:vMerge/>
            <w:vAlign w:val="center"/>
          </w:tcPr>
          <w:p w:rsidR="005C0D93" w:rsidRPr="00945844" w:rsidRDefault="005C0D93" w:rsidP="00265C22">
            <w:pPr>
              <w:pStyle w:val="afffffd"/>
              <w:suppressAutoHyphens/>
              <w:rPr>
                <w:sz w:val="18"/>
              </w:rPr>
            </w:pPr>
          </w:p>
        </w:tc>
        <w:tc>
          <w:tcPr>
            <w:tcW w:w="5102" w:type="dxa"/>
          </w:tcPr>
          <w:p w:rsidR="005C0D93" w:rsidRPr="00945844" w:rsidRDefault="005C0D93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 xml:space="preserve">Настраивает режим обработки </w:t>
            </w:r>
            <w:r w:rsidRPr="00945844">
              <w:rPr>
                <w:rStyle w:val="affff4"/>
                <w:sz w:val="18"/>
              </w:rPr>
              <w:t>multicast</w:t>
            </w:r>
            <w:r w:rsidRPr="00945844">
              <w:rPr>
                <w:rStyle w:val="affff4"/>
                <w:sz w:val="18"/>
                <w:lang w:val="ru-RU"/>
              </w:rPr>
              <w:t xml:space="preserve">-трафика по МАС-адресу. </w:t>
            </w:r>
          </w:p>
        </w:tc>
      </w:tr>
      <w:tr w:rsidR="00187B54" w:rsidRPr="00945844" w:rsidTr="00B149D7">
        <w:trPr>
          <w:cantSplit/>
          <w:trHeight w:val="285"/>
        </w:trPr>
        <w:tc>
          <w:tcPr>
            <w:tcW w:w="2552" w:type="dxa"/>
          </w:tcPr>
          <w:p w:rsidR="00187B54" w:rsidRPr="00945844" w:rsidRDefault="00187B54" w:rsidP="007170A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left"/>
              <w:rPr>
                <w:b/>
                <w:bCs/>
                <w:sz w:val="18"/>
                <w:szCs w:val="20"/>
                <w:lang w:val="en-US"/>
              </w:rPr>
            </w:pPr>
            <w:r w:rsidRPr="00945844">
              <w:rPr>
                <w:b/>
                <w:bCs/>
                <w:sz w:val="18"/>
                <w:szCs w:val="20"/>
                <w:lang w:val="en-US"/>
              </w:rPr>
              <w:t>snooping leave-process config-level port</w:t>
            </w:r>
          </w:p>
        </w:tc>
        <w:tc>
          <w:tcPr>
            <w:tcW w:w="1984" w:type="dxa"/>
            <w:vMerge w:val="restart"/>
            <w:vAlign w:val="center"/>
          </w:tcPr>
          <w:p w:rsidR="00187B54" w:rsidRPr="00945844" w:rsidRDefault="00187B54" w:rsidP="007170AF">
            <w:pPr>
              <w:pStyle w:val="afffffd"/>
              <w:suppressAutoHyphens/>
              <w:rPr>
                <w:sz w:val="18"/>
              </w:rPr>
            </w:pPr>
            <w:r w:rsidRPr="00945844">
              <w:rPr>
                <w:sz w:val="18"/>
                <w:lang w:val="ru-RU"/>
              </w:rPr>
              <w:t>-/</w:t>
            </w:r>
            <w:r w:rsidRPr="00945844">
              <w:rPr>
                <w:sz w:val="18"/>
              </w:rPr>
              <w:t>vlan</w:t>
            </w:r>
          </w:p>
        </w:tc>
        <w:tc>
          <w:tcPr>
            <w:tcW w:w="5102" w:type="dxa"/>
          </w:tcPr>
          <w:p w:rsidR="00187B54" w:rsidRPr="00945844" w:rsidRDefault="00187B54" w:rsidP="007170AF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Определяет уровень конфигурации механизмов обработки отпуска (конфигурации на основе VLAN или на основе порта)</w:t>
            </w:r>
            <w:r w:rsidR="00757747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187B54" w:rsidRPr="00945844" w:rsidTr="00B149D7">
        <w:trPr>
          <w:cantSplit/>
          <w:trHeight w:val="285"/>
        </w:trPr>
        <w:tc>
          <w:tcPr>
            <w:tcW w:w="2552" w:type="dxa"/>
          </w:tcPr>
          <w:p w:rsidR="00187B54" w:rsidRPr="00945844" w:rsidRDefault="00187B54" w:rsidP="006401A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left"/>
              <w:rPr>
                <w:b/>
                <w:bCs/>
                <w:sz w:val="18"/>
                <w:szCs w:val="20"/>
                <w:lang w:val="en-US"/>
              </w:rPr>
            </w:pPr>
            <w:r w:rsidRPr="00945844">
              <w:rPr>
                <w:b/>
                <w:bCs/>
                <w:sz w:val="18"/>
                <w:szCs w:val="20"/>
                <w:lang w:val="en-US"/>
              </w:rPr>
              <w:t>snooping leave-process config-level vlan</w:t>
            </w:r>
          </w:p>
        </w:tc>
        <w:tc>
          <w:tcPr>
            <w:tcW w:w="1984" w:type="dxa"/>
            <w:vMerge/>
            <w:vAlign w:val="center"/>
          </w:tcPr>
          <w:p w:rsidR="00187B54" w:rsidRPr="00945844" w:rsidRDefault="00187B54" w:rsidP="00265C22">
            <w:pPr>
              <w:pStyle w:val="afffffd"/>
              <w:suppressAutoHyphens/>
              <w:rPr>
                <w:sz w:val="18"/>
              </w:rPr>
            </w:pPr>
          </w:p>
        </w:tc>
        <w:tc>
          <w:tcPr>
            <w:tcW w:w="5102" w:type="dxa"/>
          </w:tcPr>
          <w:p w:rsidR="00187B54" w:rsidRPr="00945844" w:rsidRDefault="00187B54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Установить значение по умолчанию</w:t>
            </w:r>
            <w:r w:rsidR="00757747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187B54" w:rsidRPr="00945844" w:rsidTr="00B36D89">
        <w:trPr>
          <w:cantSplit/>
          <w:trHeight w:val="199"/>
        </w:trPr>
        <w:tc>
          <w:tcPr>
            <w:tcW w:w="2552" w:type="dxa"/>
          </w:tcPr>
          <w:p w:rsidR="00187B54" w:rsidRPr="00945844" w:rsidRDefault="00187B54" w:rsidP="007170A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left"/>
              <w:rPr>
                <w:b/>
                <w:bCs/>
                <w:sz w:val="18"/>
                <w:szCs w:val="20"/>
                <w:lang w:val="en-US"/>
              </w:rPr>
            </w:pPr>
            <w:r w:rsidRPr="00945844">
              <w:rPr>
                <w:b/>
                <w:bCs/>
                <w:sz w:val="18"/>
                <w:szCs w:val="20"/>
                <w:lang w:val="en-US"/>
              </w:rPr>
              <w:t>snooping report-process config-level</w:t>
            </w:r>
            <w:r w:rsidR="00371669">
              <w:rPr>
                <w:b/>
                <w:bCs/>
                <w:sz w:val="18"/>
                <w:szCs w:val="20"/>
                <w:lang w:val="en-US"/>
              </w:rPr>
              <w:t xml:space="preserve"> </w:t>
            </w:r>
            <w:r w:rsidRPr="00945844">
              <w:rPr>
                <w:b/>
                <w:bCs/>
                <w:sz w:val="18"/>
                <w:szCs w:val="20"/>
                <w:lang w:val="en-US"/>
              </w:rPr>
              <w:t>all-ports</w:t>
            </w:r>
          </w:p>
        </w:tc>
        <w:tc>
          <w:tcPr>
            <w:tcW w:w="1984" w:type="dxa"/>
            <w:vMerge w:val="restart"/>
            <w:vAlign w:val="center"/>
          </w:tcPr>
          <w:p w:rsidR="00187B54" w:rsidRPr="00945844" w:rsidRDefault="00187B54" w:rsidP="007170AF">
            <w:pPr>
              <w:pStyle w:val="afffffd"/>
              <w:suppressAutoHyphens/>
              <w:rPr>
                <w:sz w:val="18"/>
                <w:lang w:val="ru-RU"/>
              </w:rPr>
            </w:pPr>
            <w:r w:rsidRPr="00945844">
              <w:rPr>
                <w:sz w:val="18"/>
                <w:lang w:val="ru-RU"/>
              </w:rPr>
              <w:t>-/</w:t>
            </w:r>
            <w:r w:rsidRPr="00945844">
              <w:rPr>
                <w:bCs/>
                <w:sz w:val="18"/>
              </w:rPr>
              <w:t>non-router-ports</w:t>
            </w:r>
          </w:p>
        </w:tc>
        <w:tc>
          <w:tcPr>
            <w:tcW w:w="5102" w:type="dxa"/>
          </w:tcPr>
          <w:p w:rsidR="00187B54" w:rsidRPr="00945844" w:rsidRDefault="00187B54" w:rsidP="00371669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 xml:space="preserve">Указывает на каких портах обрабатываются полученные </w:t>
            </w:r>
            <w:r w:rsidR="00371669">
              <w:rPr>
                <w:rStyle w:val="affff4"/>
                <w:sz w:val="18"/>
              </w:rPr>
              <w:t>IGMP</w:t>
            </w:r>
            <w:r w:rsidR="00371669" w:rsidRPr="00371669">
              <w:rPr>
                <w:rStyle w:val="affff4"/>
                <w:sz w:val="18"/>
                <w:lang w:val="ru-RU"/>
              </w:rPr>
              <w:t xml:space="preserve"> </w:t>
            </w:r>
            <w:r w:rsidR="00371669">
              <w:rPr>
                <w:rStyle w:val="affff4"/>
                <w:sz w:val="18"/>
              </w:rPr>
              <w:t>report</w:t>
            </w:r>
            <w:r w:rsidRPr="00945844">
              <w:rPr>
                <w:rStyle w:val="affff4"/>
                <w:sz w:val="18"/>
                <w:lang w:val="ru-RU"/>
              </w:rPr>
              <w:t xml:space="preserve"> от хоста. </w:t>
            </w:r>
            <w:r w:rsidR="00371669">
              <w:rPr>
                <w:rStyle w:val="affff4"/>
                <w:sz w:val="18"/>
              </w:rPr>
              <w:t>IGMP</w:t>
            </w:r>
            <w:r w:rsidR="00371669" w:rsidRPr="00371669">
              <w:rPr>
                <w:rStyle w:val="affff4"/>
                <w:sz w:val="18"/>
                <w:lang w:val="ru-RU"/>
              </w:rPr>
              <w:t xml:space="preserve"> </w:t>
            </w:r>
            <w:r w:rsidR="00371669">
              <w:rPr>
                <w:rStyle w:val="affff4"/>
                <w:sz w:val="18"/>
              </w:rPr>
              <w:t>report</w:t>
            </w:r>
            <w:r w:rsidRPr="00945844">
              <w:rPr>
                <w:rStyle w:val="affff4"/>
                <w:sz w:val="18"/>
                <w:lang w:val="ru-RU"/>
              </w:rPr>
              <w:t xml:space="preserve"> могут обрабатываться на всех портах или на портах, которые не являются mrouter-портами.</w:t>
            </w:r>
          </w:p>
        </w:tc>
      </w:tr>
      <w:tr w:rsidR="00187B54" w:rsidRPr="00945844" w:rsidTr="00B149D7">
        <w:trPr>
          <w:cantSplit/>
          <w:trHeight w:val="225"/>
        </w:trPr>
        <w:tc>
          <w:tcPr>
            <w:tcW w:w="2552" w:type="dxa"/>
          </w:tcPr>
          <w:p w:rsidR="00187B54" w:rsidRPr="00945844" w:rsidRDefault="00187B54" w:rsidP="00B36D8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left"/>
              <w:rPr>
                <w:b/>
                <w:bCs/>
                <w:sz w:val="18"/>
                <w:szCs w:val="20"/>
                <w:lang w:val="en-US"/>
              </w:rPr>
            </w:pPr>
            <w:r w:rsidRPr="00945844">
              <w:rPr>
                <w:b/>
                <w:bCs/>
                <w:sz w:val="18"/>
                <w:szCs w:val="20"/>
                <w:lang w:val="en-US"/>
              </w:rPr>
              <w:t>snooping report-process config-level non-router-ports</w:t>
            </w:r>
          </w:p>
        </w:tc>
        <w:tc>
          <w:tcPr>
            <w:tcW w:w="1984" w:type="dxa"/>
            <w:vMerge/>
            <w:vAlign w:val="center"/>
          </w:tcPr>
          <w:p w:rsidR="00187B54" w:rsidRPr="00945844" w:rsidRDefault="00187B54" w:rsidP="00B36D89">
            <w:pPr>
              <w:pStyle w:val="afffffd"/>
              <w:suppressAutoHyphens/>
              <w:rPr>
                <w:sz w:val="18"/>
              </w:rPr>
            </w:pPr>
          </w:p>
        </w:tc>
        <w:tc>
          <w:tcPr>
            <w:tcW w:w="5102" w:type="dxa"/>
          </w:tcPr>
          <w:p w:rsidR="00187B54" w:rsidRPr="00945844" w:rsidRDefault="00187B54" w:rsidP="003152E9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Установить значение по умолчанию</w:t>
            </w:r>
            <w:r w:rsidR="00757747">
              <w:rPr>
                <w:rStyle w:val="affff4"/>
                <w:sz w:val="18"/>
                <w:lang w:val="ru-RU"/>
              </w:rPr>
              <w:t>.</w:t>
            </w:r>
          </w:p>
        </w:tc>
      </w:tr>
    </w:tbl>
    <w:p w:rsidR="007A0A15" w:rsidRDefault="007A0A15" w:rsidP="007A0A15">
      <w:pPr>
        <w:pStyle w:val="afffff5"/>
      </w:pPr>
      <w:bookmarkStart w:id="2280" w:name="_Toc492894517"/>
      <w:bookmarkStart w:id="2281" w:name="_Toc492982519"/>
      <w:bookmarkStart w:id="2282" w:name="_Toc492982887"/>
      <w:bookmarkStart w:id="2283" w:name="_Toc492983258"/>
      <w:bookmarkStart w:id="2284" w:name="_Toc493064005"/>
      <w:bookmarkStart w:id="2285" w:name="_Toc493163543"/>
      <w:bookmarkStart w:id="2286" w:name="_Toc493254837"/>
      <w:bookmarkStart w:id="2287" w:name="_Toc493259855"/>
      <w:bookmarkStart w:id="2288" w:name="_Toc493260226"/>
      <w:bookmarkStart w:id="2289" w:name="1178060"/>
      <w:bookmarkStart w:id="2290" w:name="1178093"/>
      <w:bookmarkStart w:id="2291" w:name="_Toc492894518"/>
      <w:bookmarkStart w:id="2292" w:name="_Toc492982520"/>
      <w:bookmarkStart w:id="2293" w:name="_Toc492982888"/>
      <w:bookmarkStart w:id="2294" w:name="_Toc492983259"/>
      <w:bookmarkStart w:id="2295" w:name="_Toc493064006"/>
      <w:bookmarkStart w:id="2296" w:name="_Toc493163544"/>
      <w:bookmarkStart w:id="2297" w:name="_Toc493254838"/>
      <w:bookmarkStart w:id="2298" w:name="_Toc493259856"/>
      <w:bookmarkStart w:id="2299" w:name="_Toc493260227"/>
      <w:bookmarkStart w:id="2300" w:name="_Toc492894525"/>
      <w:bookmarkStart w:id="2301" w:name="_Toc492982527"/>
      <w:bookmarkStart w:id="2302" w:name="_Toc492982895"/>
      <w:bookmarkStart w:id="2303" w:name="_Toc492983266"/>
      <w:bookmarkStart w:id="2304" w:name="_Toc493064013"/>
      <w:bookmarkStart w:id="2305" w:name="_Toc493163551"/>
      <w:bookmarkStart w:id="2306" w:name="_Toc493254845"/>
      <w:bookmarkStart w:id="2307" w:name="_Toc493259863"/>
      <w:bookmarkStart w:id="2308" w:name="_Toc493260234"/>
      <w:bookmarkStart w:id="2309" w:name="_Toc492894526"/>
      <w:bookmarkStart w:id="2310" w:name="_Toc492982528"/>
      <w:bookmarkStart w:id="2311" w:name="_Toc492982896"/>
      <w:bookmarkStart w:id="2312" w:name="_Toc492983267"/>
      <w:bookmarkStart w:id="2313" w:name="_Toc493064014"/>
      <w:bookmarkStart w:id="2314" w:name="_Toc493163552"/>
      <w:bookmarkStart w:id="2315" w:name="_Toc493254846"/>
      <w:bookmarkStart w:id="2316" w:name="_Toc493259864"/>
      <w:bookmarkStart w:id="2317" w:name="_Toc493260235"/>
      <w:bookmarkStart w:id="2318" w:name="_Toc492894527"/>
      <w:bookmarkStart w:id="2319" w:name="_Toc492982529"/>
      <w:bookmarkStart w:id="2320" w:name="_Toc492982897"/>
      <w:bookmarkStart w:id="2321" w:name="_Toc492983268"/>
      <w:bookmarkStart w:id="2322" w:name="_Toc493064015"/>
      <w:bookmarkStart w:id="2323" w:name="_Toc493163553"/>
      <w:bookmarkStart w:id="2324" w:name="_Toc493254847"/>
      <w:bookmarkStart w:id="2325" w:name="_Toc493259865"/>
      <w:bookmarkStart w:id="2326" w:name="_Toc493260236"/>
      <w:bookmarkStart w:id="2327" w:name="_Toc492894528"/>
      <w:bookmarkStart w:id="2328" w:name="_Toc492982530"/>
      <w:bookmarkStart w:id="2329" w:name="_Toc492982898"/>
      <w:bookmarkStart w:id="2330" w:name="_Toc492983269"/>
      <w:bookmarkStart w:id="2331" w:name="_Toc493064016"/>
      <w:bookmarkStart w:id="2332" w:name="_Toc493163554"/>
      <w:bookmarkStart w:id="2333" w:name="_Toc493254848"/>
      <w:bookmarkStart w:id="2334" w:name="_Toc493259866"/>
      <w:bookmarkStart w:id="2335" w:name="_Toc493260237"/>
      <w:bookmarkStart w:id="2336" w:name="_Toc492894529"/>
      <w:bookmarkStart w:id="2337" w:name="_Toc492982531"/>
      <w:bookmarkStart w:id="2338" w:name="_Toc492982899"/>
      <w:bookmarkStart w:id="2339" w:name="_Toc492983270"/>
      <w:bookmarkStart w:id="2340" w:name="_Toc493064017"/>
      <w:bookmarkStart w:id="2341" w:name="_Toc493163555"/>
      <w:bookmarkStart w:id="2342" w:name="_Toc493254849"/>
      <w:bookmarkStart w:id="2343" w:name="_Toc493259867"/>
      <w:bookmarkStart w:id="2344" w:name="_Toc493260238"/>
      <w:bookmarkStart w:id="2345" w:name="_Toc492894530"/>
      <w:bookmarkStart w:id="2346" w:name="_Toc492982532"/>
      <w:bookmarkStart w:id="2347" w:name="_Toc492982900"/>
      <w:bookmarkStart w:id="2348" w:name="_Toc492983271"/>
      <w:bookmarkStart w:id="2349" w:name="_Toc493064018"/>
      <w:bookmarkStart w:id="2350" w:name="_Toc493163556"/>
      <w:bookmarkStart w:id="2351" w:name="_Toc493254850"/>
      <w:bookmarkStart w:id="2352" w:name="_Toc493259868"/>
      <w:bookmarkStart w:id="2353" w:name="_Toc493260239"/>
      <w:bookmarkStart w:id="2354" w:name="_Toc492894531"/>
      <w:bookmarkStart w:id="2355" w:name="_Toc492982533"/>
      <w:bookmarkStart w:id="2356" w:name="_Toc492982901"/>
      <w:bookmarkStart w:id="2357" w:name="_Toc492983272"/>
      <w:bookmarkStart w:id="2358" w:name="_Toc493064019"/>
      <w:bookmarkStart w:id="2359" w:name="_Toc493163557"/>
      <w:bookmarkStart w:id="2360" w:name="_Toc493254851"/>
      <w:bookmarkStart w:id="2361" w:name="_Toc493259869"/>
      <w:bookmarkStart w:id="2362" w:name="_Toc493260240"/>
      <w:bookmarkStart w:id="2363" w:name="_Toc492894533"/>
      <w:bookmarkStart w:id="2364" w:name="_Toc492982535"/>
      <w:bookmarkStart w:id="2365" w:name="_Toc492982903"/>
      <w:bookmarkStart w:id="2366" w:name="_Toc492983274"/>
      <w:bookmarkStart w:id="2367" w:name="_Toc493064021"/>
      <w:bookmarkStart w:id="2368" w:name="_Toc493163559"/>
      <w:bookmarkStart w:id="2369" w:name="_Toc493254853"/>
      <w:bookmarkStart w:id="2370" w:name="_Toc493259871"/>
      <w:bookmarkStart w:id="2371" w:name="_Toc493260242"/>
      <w:bookmarkStart w:id="2372" w:name="_Toc492894652"/>
      <w:bookmarkStart w:id="2373" w:name="_Toc492982654"/>
      <w:bookmarkStart w:id="2374" w:name="_Toc492983022"/>
      <w:bookmarkStart w:id="2375" w:name="_Toc492983393"/>
      <w:bookmarkStart w:id="2376" w:name="_Toc493064140"/>
      <w:bookmarkStart w:id="2377" w:name="_Toc493163678"/>
      <w:bookmarkStart w:id="2378" w:name="_Toc493254972"/>
      <w:bookmarkStart w:id="2379" w:name="_Toc493259990"/>
      <w:bookmarkStart w:id="2380" w:name="_Toc493260361"/>
      <w:bookmarkStart w:id="2381" w:name="_Toc492894655"/>
      <w:bookmarkStart w:id="2382" w:name="_Toc492982657"/>
      <w:bookmarkStart w:id="2383" w:name="_Toc492983025"/>
      <w:bookmarkStart w:id="2384" w:name="_Toc492983396"/>
      <w:bookmarkStart w:id="2385" w:name="_Toc493064143"/>
      <w:bookmarkStart w:id="2386" w:name="_Toc493163681"/>
      <w:bookmarkStart w:id="2387" w:name="_Toc493254975"/>
      <w:bookmarkStart w:id="2388" w:name="_Toc493259993"/>
      <w:bookmarkStart w:id="2389" w:name="_Toc493260364"/>
      <w:bookmarkStart w:id="2390" w:name="_Toc492894701"/>
      <w:bookmarkStart w:id="2391" w:name="_Toc492982703"/>
      <w:bookmarkStart w:id="2392" w:name="_Toc492983071"/>
      <w:bookmarkStart w:id="2393" w:name="_Toc492983442"/>
      <w:bookmarkStart w:id="2394" w:name="_Toc493064189"/>
      <w:bookmarkStart w:id="2395" w:name="_Toc493163727"/>
      <w:bookmarkStart w:id="2396" w:name="_Toc493255021"/>
      <w:bookmarkStart w:id="2397" w:name="_Toc493260039"/>
      <w:bookmarkStart w:id="2398" w:name="_Toc493260410"/>
      <w:bookmarkStart w:id="2399" w:name="_Toc492894704"/>
      <w:bookmarkStart w:id="2400" w:name="_Toc492982706"/>
      <w:bookmarkStart w:id="2401" w:name="_Toc492983074"/>
      <w:bookmarkStart w:id="2402" w:name="_Toc492983445"/>
      <w:bookmarkStart w:id="2403" w:name="_Toc493064192"/>
      <w:bookmarkStart w:id="2404" w:name="_Toc493163730"/>
      <w:bookmarkStart w:id="2405" w:name="_Toc493255024"/>
      <w:bookmarkStart w:id="2406" w:name="_Toc493260042"/>
      <w:bookmarkStart w:id="2407" w:name="_Toc493260413"/>
      <w:bookmarkStart w:id="2408" w:name="_Toc492894725"/>
      <w:bookmarkStart w:id="2409" w:name="_Toc492982727"/>
      <w:bookmarkStart w:id="2410" w:name="_Toc492983095"/>
      <w:bookmarkStart w:id="2411" w:name="_Toc492983466"/>
      <w:bookmarkStart w:id="2412" w:name="_Toc493064213"/>
      <w:bookmarkStart w:id="2413" w:name="_Toc493163751"/>
      <w:bookmarkStart w:id="2414" w:name="_Toc493255045"/>
      <w:bookmarkStart w:id="2415" w:name="_Toc493260063"/>
      <w:bookmarkStart w:id="2416" w:name="_Toc493260434"/>
      <w:bookmarkStart w:id="2417" w:name="_Toc492894729"/>
      <w:bookmarkStart w:id="2418" w:name="_Toc492982731"/>
      <w:bookmarkStart w:id="2419" w:name="_Toc492983099"/>
      <w:bookmarkStart w:id="2420" w:name="_Toc492983470"/>
      <w:bookmarkStart w:id="2421" w:name="_Toc493064217"/>
      <w:bookmarkStart w:id="2422" w:name="_Toc493163755"/>
      <w:bookmarkStart w:id="2423" w:name="_Toc493255049"/>
      <w:bookmarkStart w:id="2424" w:name="_Toc493260067"/>
      <w:bookmarkStart w:id="2425" w:name="_Toc493260438"/>
      <w:bookmarkStart w:id="2426" w:name="_Toc492894750"/>
      <w:bookmarkStart w:id="2427" w:name="_Toc492982752"/>
      <w:bookmarkStart w:id="2428" w:name="_Toc492983120"/>
      <w:bookmarkStart w:id="2429" w:name="_Toc492983491"/>
      <w:bookmarkStart w:id="2430" w:name="_Toc493064238"/>
      <w:bookmarkStart w:id="2431" w:name="_Toc493163776"/>
      <w:bookmarkStart w:id="2432" w:name="_Toc493255070"/>
      <w:bookmarkStart w:id="2433" w:name="_Toc493260088"/>
      <w:bookmarkStart w:id="2434" w:name="_Toc493260459"/>
      <w:bookmarkStart w:id="2435" w:name="1178094"/>
      <w:bookmarkStart w:id="2436" w:name="1193169"/>
      <w:bookmarkStart w:id="2437" w:name="1193253"/>
      <w:bookmarkStart w:id="2438" w:name="_Toc492894751"/>
      <w:bookmarkStart w:id="2439" w:name="_Toc492982753"/>
      <w:bookmarkStart w:id="2440" w:name="_Toc492983121"/>
      <w:bookmarkStart w:id="2441" w:name="_Toc492983492"/>
      <w:bookmarkStart w:id="2442" w:name="_Toc493064239"/>
      <w:bookmarkStart w:id="2443" w:name="_Toc493163777"/>
      <w:bookmarkStart w:id="2444" w:name="_Toc493255071"/>
      <w:bookmarkStart w:id="2445" w:name="_Toc493260089"/>
      <w:bookmarkStart w:id="2446" w:name="_Toc493260460"/>
      <w:bookmarkStart w:id="2447" w:name="_Toc492894753"/>
      <w:bookmarkStart w:id="2448" w:name="_Toc492982755"/>
      <w:bookmarkStart w:id="2449" w:name="_Toc492983123"/>
      <w:bookmarkStart w:id="2450" w:name="_Toc492983494"/>
      <w:bookmarkStart w:id="2451" w:name="_Toc493064241"/>
      <w:bookmarkStart w:id="2452" w:name="_Toc493163779"/>
      <w:bookmarkStart w:id="2453" w:name="_Toc493255073"/>
      <w:bookmarkStart w:id="2454" w:name="_Toc493260091"/>
      <w:bookmarkStart w:id="2455" w:name="_Toc493260462"/>
      <w:bookmarkStart w:id="2456" w:name="_Toc492894754"/>
      <w:bookmarkStart w:id="2457" w:name="_Toc492982756"/>
      <w:bookmarkStart w:id="2458" w:name="_Toc492983124"/>
      <w:bookmarkStart w:id="2459" w:name="_Toc492983495"/>
      <w:bookmarkStart w:id="2460" w:name="_Toc493064242"/>
      <w:bookmarkStart w:id="2461" w:name="_Toc493163780"/>
      <w:bookmarkStart w:id="2462" w:name="_Toc493255074"/>
      <w:bookmarkStart w:id="2463" w:name="_Toc493260092"/>
      <w:bookmarkStart w:id="2464" w:name="_Toc493260463"/>
      <w:bookmarkStart w:id="2465" w:name="_Toc492894755"/>
      <w:bookmarkStart w:id="2466" w:name="_Toc492982757"/>
      <w:bookmarkStart w:id="2467" w:name="_Toc492983125"/>
      <w:bookmarkStart w:id="2468" w:name="_Toc492983496"/>
      <w:bookmarkStart w:id="2469" w:name="_Toc493064243"/>
      <w:bookmarkStart w:id="2470" w:name="_Toc493163781"/>
      <w:bookmarkStart w:id="2471" w:name="_Toc493255075"/>
      <w:bookmarkStart w:id="2472" w:name="_Toc493260093"/>
      <w:bookmarkStart w:id="2473" w:name="_Toc493260464"/>
      <w:bookmarkStart w:id="2474" w:name="_Toc492894756"/>
      <w:bookmarkStart w:id="2475" w:name="_Toc492982758"/>
      <w:bookmarkStart w:id="2476" w:name="_Toc492983126"/>
      <w:bookmarkStart w:id="2477" w:name="_Toc492983497"/>
      <w:bookmarkStart w:id="2478" w:name="_Toc493064244"/>
      <w:bookmarkStart w:id="2479" w:name="_Toc493163782"/>
      <w:bookmarkStart w:id="2480" w:name="_Toc493255076"/>
      <w:bookmarkStart w:id="2481" w:name="_Toc493260094"/>
      <w:bookmarkStart w:id="2482" w:name="_Toc493260465"/>
      <w:bookmarkStart w:id="2483" w:name="_Toc492894758"/>
      <w:bookmarkStart w:id="2484" w:name="_Toc492982760"/>
      <w:bookmarkStart w:id="2485" w:name="_Toc492983128"/>
      <w:bookmarkStart w:id="2486" w:name="_Toc492983499"/>
      <w:bookmarkStart w:id="2487" w:name="_Toc493064246"/>
      <w:bookmarkStart w:id="2488" w:name="_Toc493163784"/>
      <w:bookmarkStart w:id="2489" w:name="_Toc493255078"/>
      <w:bookmarkStart w:id="2490" w:name="_Toc493260096"/>
      <w:bookmarkStart w:id="2491" w:name="_Toc493260467"/>
      <w:bookmarkStart w:id="2492" w:name="_Toc394046840"/>
      <w:bookmarkStart w:id="2493" w:name="_Toc394047491"/>
      <w:bookmarkStart w:id="2494" w:name="_Toc394046841"/>
      <w:bookmarkStart w:id="2495" w:name="_Toc394047492"/>
      <w:bookmarkStart w:id="2496" w:name="_Toc394046842"/>
      <w:bookmarkStart w:id="2497" w:name="_Toc394047493"/>
      <w:bookmarkStart w:id="2498" w:name="_Toc394046843"/>
      <w:bookmarkStart w:id="2499" w:name="_Toc394047494"/>
      <w:bookmarkStart w:id="2500" w:name="_Toc394046844"/>
      <w:bookmarkStart w:id="2501" w:name="_Toc394047495"/>
      <w:bookmarkStart w:id="2502" w:name="_Toc394046845"/>
      <w:bookmarkStart w:id="2503" w:name="_Toc394047496"/>
      <w:bookmarkStart w:id="2504" w:name="_Toc394046846"/>
      <w:bookmarkStart w:id="2505" w:name="_Toc394047497"/>
      <w:bookmarkStart w:id="2506" w:name="_Toc394046847"/>
      <w:bookmarkStart w:id="2507" w:name="_Toc394047498"/>
      <w:bookmarkStart w:id="2508" w:name="_Toc394046848"/>
      <w:bookmarkStart w:id="2509" w:name="_Toc394047499"/>
      <w:bookmarkStart w:id="2510" w:name="_Toc394046849"/>
      <w:bookmarkStart w:id="2511" w:name="_Toc394047500"/>
      <w:bookmarkStart w:id="2512" w:name="_Toc394046850"/>
      <w:bookmarkStart w:id="2513" w:name="_Toc394047501"/>
      <w:bookmarkStart w:id="2514" w:name="_Toc394046851"/>
      <w:bookmarkStart w:id="2515" w:name="_Toc394047502"/>
      <w:bookmarkStart w:id="2516" w:name="_Toc394046852"/>
      <w:bookmarkStart w:id="2517" w:name="_Toc394047503"/>
      <w:bookmarkStart w:id="2518" w:name="_Toc445826038"/>
      <w:bookmarkStart w:id="2519" w:name="_Toc446057307"/>
      <w:bookmarkStart w:id="2520" w:name="_Toc446058691"/>
      <w:bookmarkStart w:id="2521" w:name="_Toc446060058"/>
      <w:bookmarkStart w:id="2522" w:name="_Toc446061424"/>
      <w:bookmarkStart w:id="2523" w:name="_Toc446062791"/>
      <w:bookmarkStart w:id="2524" w:name="_Toc446064158"/>
      <w:bookmarkStart w:id="2525" w:name="_Toc446065524"/>
      <w:bookmarkStart w:id="2526" w:name="_Toc446066300"/>
      <w:bookmarkStart w:id="2527" w:name="_Toc446067076"/>
      <w:bookmarkStart w:id="2528" w:name="_Toc446068007"/>
      <w:bookmarkStart w:id="2529" w:name="_Toc446068922"/>
      <w:bookmarkStart w:id="2530" w:name="_Toc446320292"/>
      <w:bookmarkStart w:id="2531" w:name="_Toc447282768"/>
      <w:bookmarkStart w:id="2532" w:name="_Toc445826039"/>
      <w:bookmarkStart w:id="2533" w:name="_Toc446057308"/>
      <w:bookmarkStart w:id="2534" w:name="_Toc446058692"/>
      <w:bookmarkStart w:id="2535" w:name="_Toc446060059"/>
      <w:bookmarkStart w:id="2536" w:name="_Toc446061425"/>
      <w:bookmarkStart w:id="2537" w:name="_Toc446062792"/>
      <w:bookmarkStart w:id="2538" w:name="_Toc446064159"/>
      <w:bookmarkStart w:id="2539" w:name="_Toc446065525"/>
      <w:bookmarkStart w:id="2540" w:name="_Toc446066301"/>
      <w:bookmarkStart w:id="2541" w:name="_Toc446067077"/>
      <w:bookmarkStart w:id="2542" w:name="_Toc446068008"/>
      <w:bookmarkStart w:id="2543" w:name="_Toc446068923"/>
      <w:bookmarkStart w:id="2544" w:name="_Toc446320293"/>
      <w:bookmarkStart w:id="2545" w:name="_Toc447282769"/>
      <w:bookmarkStart w:id="2546" w:name="_Toc445826056"/>
      <w:bookmarkStart w:id="2547" w:name="_Toc446057325"/>
      <w:bookmarkStart w:id="2548" w:name="_Toc446058709"/>
      <w:bookmarkStart w:id="2549" w:name="_Toc446060076"/>
      <w:bookmarkStart w:id="2550" w:name="_Toc446061442"/>
      <w:bookmarkStart w:id="2551" w:name="_Toc446062809"/>
      <w:bookmarkStart w:id="2552" w:name="_Toc446064176"/>
      <w:bookmarkStart w:id="2553" w:name="_Toc446065542"/>
      <w:bookmarkStart w:id="2554" w:name="_Toc446066318"/>
      <w:bookmarkStart w:id="2555" w:name="_Toc446067094"/>
      <w:bookmarkStart w:id="2556" w:name="_Toc446068025"/>
      <w:bookmarkStart w:id="2557" w:name="_Toc446068940"/>
      <w:bookmarkStart w:id="2558" w:name="_Toc446320310"/>
      <w:bookmarkStart w:id="2559" w:name="_Toc447282786"/>
      <w:bookmarkStart w:id="2560" w:name="_Toc445826057"/>
      <w:bookmarkStart w:id="2561" w:name="_Toc446057326"/>
      <w:bookmarkStart w:id="2562" w:name="_Toc446058710"/>
      <w:bookmarkStart w:id="2563" w:name="_Toc446060077"/>
      <w:bookmarkStart w:id="2564" w:name="_Toc446061443"/>
      <w:bookmarkStart w:id="2565" w:name="_Toc446062810"/>
      <w:bookmarkStart w:id="2566" w:name="_Toc446064177"/>
      <w:bookmarkStart w:id="2567" w:name="_Toc446065543"/>
      <w:bookmarkStart w:id="2568" w:name="_Toc446066319"/>
      <w:bookmarkStart w:id="2569" w:name="_Toc446067095"/>
      <w:bookmarkStart w:id="2570" w:name="_Toc446068026"/>
      <w:bookmarkStart w:id="2571" w:name="_Toc446068941"/>
      <w:bookmarkStart w:id="2572" w:name="_Toc446320311"/>
      <w:bookmarkStart w:id="2573" w:name="_Toc447282787"/>
      <w:bookmarkStart w:id="2574" w:name="_Toc445826058"/>
      <w:bookmarkStart w:id="2575" w:name="_Toc446057327"/>
      <w:bookmarkStart w:id="2576" w:name="_Toc446058711"/>
      <w:bookmarkStart w:id="2577" w:name="_Toc446060078"/>
      <w:bookmarkStart w:id="2578" w:name="_Toc446061444"/>
      <w:bookmarkStart w:id="2579" w:name="_Toc446062811"/>
      <w:bookmarkStart w:id="2580" w:name="_Toc446064178"/>
      <w:bookmarkStart w:id="2581" w:name="_Toc446065544"/>
      <w:bookmarkStart w:id="2582" w:name="_Toc446066320"/>
      <w:bookmarkStart w:id="2583" w:name="_Toc446067096"/>
      <w:bookmarkStart w:id="2584" w:name="_Toc446068027"/>
      <w:bookmarkStart w:id="2585" w:name="_Toc446068942"/>
      <w:bookmarkStart w:id="2586" w:name="_Toc446320312"/>
      <w:bookmarkStart w:id="2587" w:name="_Toc447282788"/>
      <w:bookmarkStart w:id="2588" w:name="_Toc445826059"/>
      <w:bookmarkStart w:id="2589" w:name="_Toc446057328"/>
      <w:bookmarkStart w:id="2590" w:name="_Toc446058712"/>
      <w:bookmarkStart w:id="2591" w:name="_Toc446060079"/>
      <w:bookmarkStart w:id="2592" w:name="_Toc446061445"/>
      <w:bookmarkStart w:id="2593" w:name="_Toc446062812"/>
      <w:bookmarkStart w:id="2594" w:name="_Toc446064179"/>
      <w:bookmarkStart w:id="2595" w:name="_Toc446065545"/>
      <w:bookmarkStart w:id="2596" w:name="_Toc446066321"/>
      <w:bookmarkStart w:id="2597" w:name="_Toc446067097"/>
      <w:bookmarkStart w:id="2598" w:name="_Toc446068028"/>
      <w:bookmarkStart w:id="2599" w:name="_Toc446068943"/>
      <w:bookmarkStart w:id="2600" w:name="_Toc446320313"/>
      <w:bookmarkStart w:id="2601" w:name="_Toc447282789"/>
      <w:bookmarkStart w:id="2602" w:name="_Toc445826060"/>
      <w:bookmarkStart w:id="2603" w:name="_Toc446057329"/>
      <w:bookmarkStart w:id="2604" w:name="_Toc446058713"/>
      <w:bookmarkStart w:id="2605" w:name="_Toc446060080"/>
      <w:bookmarkStart w:id="2606" w:name="_Toc446061446"/>
      <w:bookmarkStart w:id="2607" w:name="_Toc446062813"/>
      <w:bookmarkStart w:id="2608" w:name="_Toc446064180"/>
      <w:bookmarkStart w:id="2609" w:name="_Toc446065546"/>
      <w:bookmarkStart w:id="2610" w:name="_Toc446066322"/>
      <w:bookmarkStart w:id="2611" w:name="_Toc446067098"/>
      <w:bookmarkStart w:id="2612" w:name="_Toc446068029"/>
      <w:bookmarkStart w:id="2613" w:name="_Toc446068944"/>
      <w:bookmarkStart w:id="2614" w:name="_Toc446320314"/>
      <w:bookmarkStart w:id="2615" w:name="_Toc447282790"/>
      <w:bookmarkStart w:id="2616" w:name="_Toc445826063"/>
      <w:bookmarkStart w:id="2617" w:name="_Toc446057332"/>
      <w:bookmarkStart w:id="2618" w:name="_Toc446058716"/>
      <w:bookmarkStart w:id="2619" w:name="_Toc446060083"/>
      <w:bookmarkStart w:id="2620" w:name="_Toc446061449"/>
      <w:bookmarkStart w:id="2621" w:name="_Toc446062816"/>
      <w:bookmarkStart w:id="2622" w:name="_Toc446064183"/>
      <w:bookmarkStart w:id="2623" w:name="_Toc446065549"/>
      <w:bookmarkStart w:id="2624" w:name="_Toc446066325"/>
      <w:bookmarkStart w:id="2625" w:name="_Toc446067101"/>
      <w:bookmarkStart w:id="2626" w:name="_Toc446068032"/>
      <w:bookmarkStart w:id="2627" w:name="_Toc446068947"/>
      <w:bookmarkStart w:id="2628" w:name="_Toc446320317"/>
      <w:bookmarkStart w:id="2629" w:name="_Toc447282793"/>
      <w:bookmarkStart w:id="2630" w:name="_Toc445826067"/>
      <w:bookmarkStart w:id="2631" w:name="_Toc446057336"/>
      <w:bookmarkStart w:id="2632" w:name="_Toc446058720"/>
      <w:bookmarkStart w:id="2633" w:name="_Toc446060087"/>
      <w:bookmarkStart w:id="2634" w:name="_Toc446061453"/>
      <w:bookmarkStart w:id="2635" w:name="_Toc446062820"/>
      <w:bookmarkStart w:id="2636" w:name="_Toc446064187"/>
      <w:bookmarkStart w:id="2637" w:name="_Toc446065553"/>
      <w:bookmarkStart w:id="2638" w:name="_Toc446066329"/>
      <w:bookmarkStart w:id="2639" w:name="_Toc446067105"/>
      <w:bookmarkStart w:id="2640" w:name="_Toc446068036"/>
      <w:bookmarkStart w:id="2641" w:name="_Toc446068951"/>
      <w:bookmarkStart w:id="2642" w:name="_Toc446320321"/>
      <w:bookmarkStart w:id="2643" w:name="_Toc447282797"/>
      <w:bookmarkStart w:id="2644" w:name="_Toc292785482"/>
      <w:bookmarkStart w:id="2645" w:name="_Toc532290465"/>
      <w:bookmarkStart w:id="2646" w:name="_Ref11143996"/>
      <w:bookmarkStart w:id="2647" w:name="_Ref45633587"/>
      <w:bookmarkStart w:id="2648" w:name="_Ref45633593"/>
      <w:bookmarkStart w:id="2649" w:name="_Ref59542327"/>
      <w:bookmarkStart w:id="2650" w:name="_Ref59542332"/>
      <w:bookmarkStart w:id="2651" w:name="_Ref73105902"/>
      <w:bookmarkStart w:id="2652" w:name="_Ref73105905"/>
      <w:bookmarkStart w:id="2653" w:name="_Toc119662321"/>
      <w:bookmarkStart w:id="2654" w:name="_Toc455650663"/>
      <w:bookmarkStart w:id="2655" w:name="_Toc251256290"/>
      <w:bookmarkStart w:id="2656" w:name="_Toc292785486"/>
      <w:bookmarkEnd w:id="2280"/>
      <w:bookmarkEnd w:id="2281"/>
      <w:bookmarkEnd w:id="2282"/>
      <w:bookmarkEnd w:id="2283"/>
      <w:bookmarkEnd w:id="2284"/>
      <w:bookmarkEnd w:id="2285"/>
      <w:bookmarkEnd w:id="2286"/>
      <w:bookmarkEnd w:id="2287"/>
      <w:bookmarkEnd w:id="2288"/>
      <w:bookmarkEnd w:id="2289"/>
      <w:bookmarkEnd w:id="2290"/>
      <w:bookmarkEnd w:id="2291"/>
      <w:bookmarkEnd w:id="2292"/>
      <w:bookmarkEnd w:id="2293"/>
      <w:bookmarkEnd w:id="2294"/>
      <w:bookmarkEnd w:id="2295"/>
      <w:bookmarkEnd w:id="2296"/>
      <w:bookmarkEnd w:id="2297"/>
      <w:bookmarkEnd w:id="2298"/>
      <w:bookmarkEnd w:id="2299"/>
      <w:bookmarkEnd w:id="2300"/>
      <w:bookmarkEnd w:id="2301"/>
      <w:bookmarkEnd w:id="2302"/>
      <w:bookmarkEnd w:id="2303"/>
      <w:bookmarkEnd w:id="2304"/>
      <w:bookmarkEnd w:id="2305"/>
      <w:bookmarkEnd w:id="2306"/>
      <w:bookmarkEnd w:id="2307"/>
      <w:bookmarkEnd w:id="2308"/>
      <w:bookmarkEnd w:id="2309"/>
      <w:bookmarkEnd w:id="2310"/>
      <w:bookmarkEnd w:id="2311"/>
      <w:bookmarkEnd w:id="2312"/>
      <w:bookmarkEnd w:id="2313"/>
      <w:bookmarkEnd w:id="2314"/>
      <w:bookmarkEnd w:id="2315"/>
      <w:bookmarkEnd w:id="2316"/>
      <w:bookmarkEnd w:id="2317"/>
      <w:bookmarkEnd w:id="2318"/>
      <w:bookmarkEnd w:id="2319"/>
      <w:bookmarkEnd w:id="2320"/>
      <w:bookmarkEnd w:id="2321"/>
      <w:bookmarkEnd w:id="2322"/>
      <w:bookmarkEnd w:id="2323"/>
      <w:bookmarkEnd w:id="2324"/>
      <w:bookmarkEnd w:id="2325"/>
      <w:bookmarkEnd w:id="2326"/>
      <w:bookmarkEnd w:id="2327"/>
      <w:bookmarkEnd w:id="2328"/>
      <w:bookmarkEnd w:id="2329"/>
      <w:bookmarkEnd w:id="2330"/>
      <w:bookmarkEnd w:id="2331"/>
      <w:bookmarkEnd w:id="2332"/>
      <w:bookmarkEnd w:id="2333"/>
      <w:bookmarkEnd w:id="2334"/>
      <w:bookmarkEnd w:id="2335"/>
      <w:bookmarkEnd w:id="2336"/>
      <w:bookmarkEnd w:id="2337"/>
      <w:bookmarkEnd w:id="2338"/>
      <w:bookmarkEnd w:id="2339"/>
      <w:bookmarkEnd w:id="2340"/>
      <w:bookmarkEnd w:id="2341"/>
      <w:bookmarkEnd w:id="2342"/>
      <w:bookmarkEnd w:id="2343"/>
      <w:bookmarkEnd w:id="2344"/>
      <w:bookmarkEnd w:id="2345"/>
      <w:bookmarkEnd w:id="2346"/>
      <w:bookmarkEnd w:id="2347"/>
      <w:bookmarkEnd w:id="2348"/>
      <w:bookmarkEnd w:id="2349"/>
      <w:bookmarkEnd w:id="2350"/>
      <w:bookmarkEnd w:id="2351"/>
      <w:bookmarkEnd w:id="2352"/>
      <w:bookmarkEnd w:id="2353"/>
      <w:bookmarkEnd w:id="2354"/>
      <w:bookmarkEnd w:id="2355"/>
      <w:bookmarkEnd w:id="2356"/>
      <w:bookmarkEnd w:id="2357"/>
      <w:bookmarkEnd w:id="2358"/>
      <w:bookmarkEnd w:id="2359"/>
      <w:bookmarkEnd w:id="2360"/>
      <w:bookmarkEnd w:id="2361"/>
      <w:bookmarkEnd w:id="2362"/>
      <w:bookmarkEnd w:id="2363"/>
      <w:bookmarkEnd w:id="2364"/>
      <w:bookmarkEnd w:id="2365"/>
      <w:bookmarkEnd w:id="2366"/>
      <w:bookmarkEnd w:id="2367"/>
      <w:bookmarkEnd w:id="2368"/>
      <w:bookmarkEnd w:id="2369"/>
      <w:bookmarkEnd w:id="2370"/>
      <w:bookmarkEnd w:id="2371"/>
      <w:bookmarkEnd w:id="2372"/>
      <w:bookmarkEnd w:id="2373"/>
      <w:bookmarkEnd w:id="2374"/>
      <w:bookmarkEnd w:id="2375"/>
      <w:bookmarkEnd w:id="2376"/>
      <w:bookmarkEnd w:id="2377"/>
      <w:bookmarkEnd w:id="2378"/>
      <w:bookmarkEnd w:id="2379"/>
      <w:bookmarkEnd w:id="2380"/>
      <w:bookmarkEnd w:id="2381"/>
      <w:bookmarkEnd w:id="2382"/>
      <w:bookmarkEnd w:id="2383"/>
      <w:bookmarkEnd w:id="2384"/>
      <w:bookmarkEnd w:id="2385"/>
      <w:bookmarkEnd w:id="2386"/>
      <w:bookmarkEnd w:id="2387"/>
      <w:bookmarkEnd w:id="2388"/>
      <w:bookmarkEnd w:id="2389"/>
      <w:bookmarkEnd w:id="2390"/>
      <w:bookmarkEnd w:id="2391"/>
      <w:bookmarkEnd w:id="2392"/>
      <w:bookmarkEnd w:id="2393"/>
      <w:bookmarkEnd w:id="2394"/>
      <w:bookmarkEnd w:id="2395"/>
      <w:bookmarkEnd w:id="2396"/>
      <w:bookmarkEnd w:id="2397"/>
      <w:bookmarkEnd w:id="2398"/>
      <w:bookmarkEnd w:id="2399"/>
      <w:bookmarkEnd w:id="2400"/>
      <w:bookmarkEnd w:id="2401"/>
      <w:bookmarkEnd w:id="2402"/>
      <w:bookmarkEnd w:id="2403"/>
      <w:bookmarkEnd w:id="2404"/>
      <w:bookmarkEnd w:id="2405"/>
      <w:bookmarkEnd w:id="2406"/>
      <w:bookmarkEnd w:id="2407"/>
      <w:bookmarkEnd w:id="2408"/>
      <w:bookmarkEnd w:id="2409"/>
      <w:bookmarkEnd w:id="2410"/>
      <w:bookmarkEnd w:id="2411"/>
      <w:bookmarkEnd w:id="2412"/>
      <w:bookmarkEnd w:id="2413"/>
      <w:bookmarkEnd w:id="2414"/>
      <w:bookmarkEnd w:id="2415"/>
      <w:bookmarkEnd w:id="2416"/>
      <w:bookmarkEnd w:id="2417"/>
      <w:bookmarkEnd w:id="2418"/>
      <w:bookmarkEnd w:id="2419"/>
      <w:bookmarkEnd w:id="2420"/>
      <w:bookmarkEnd w:id="2421"/>
      <w:bookmarkEnd w:id="2422"/>
      <w:bookmarkEnd w:id="2423"/>
      <w:bookmarkEnd w:id="2424"/>
      <w:bookmarkEnd w:id="2425"/>
      <w:bookmarkEnd w:id="2426"/>
      <w:bookmarkEnd w:id="2427"/>
      <w:bookmarkEnd w:id="2428"/>
      <w:bookmarkEnd w:id="2429"/>
      <w:bookmarkEnd w:id="2430"/>
      <w:bookmarkEnd w:id="2431"/>
      <w:bookmarkEnd w:id="2432"/>
      <w:bookmarkEnd w:id="2433"/>
      <w:bookmarkEnd w:id="2434"/>
      <w:bookmarkEnd w:id="2435"/>
      <w:bookmarkEnd w:id="2436"/>
      <w:bookmarkEnd w:id="2437"/>
      <w:bookmarkEnd w:id="2438"/>
      <w:bookmarkEnd w:id="2439"/>
      <w:bookmarkEnd w:id="2440"/>
      <w:bookmarkEnd w:id="2441"/>
      <w:bookmarkEnd w:id="2442"/>
      <w:bookmarkEnd w:id="2443"/>
      <w:bookmarkEnd w:id="2444"/>
      <w:bookmarkEnd w:id="2445"/>
      <w:bookmarkEnd w:id="2446"/>
      <w:bookmarkEnd w:id="2447"/>
      <w:bookmarkEnd w:id="2448"/>
      <w:bookmarkEnd w:id="2449"/>
      <w:bookmarkEnd w:id="2450"/>
      <w:bookmarkEnd w:id="2451"/>
      <w:bookmarkEnd w:id="2452"/>
      <w:bookmarkEnd w:id="2453"/>
      <w:bookmarkEnd w:id="2454"/>
      <w:bookmarkEnd w:id="2455"/>
      <w:bookmarkEnd w:id="2456"/>
      <w:bookmarkEnd w:id="2457"/>
      <w:bookmarkEnd w:id="2458"/>
      <w:bookmarkEnd w:id="2459"/>
      <w:bookmarkEnd w:id="2460"/>
      <w:bookmarkEnd w:id="2461"/>
      <w:bookmarkEnd w:id="2462"/>
      <w:bookmarkEnd w:id="2463"/>
      <w:bookmarkEnd w:id="2464"/>
      <w:bookmarkEnd w:id="2465"/>
      <w:bookmarkEnd w:id="2466"/>
      <w:bookmarkEnd w:id="2467"/>
      <w:bookmarkEnd w:id="2468"/>
      <w:bookmarkEnd w:id="2469"/>
      <w:bookmarkEnd w:id="2470"/>
      <w:bookmarkEnd w:id="2471"/>
      <w:bookmarkEnd w:id="2472"/>
      <w:bookmarkEnd w:id="2473"/>
      <w:bookmarkEnd w:id="2474"/>
      <w:bookmarkEnd w:id="2475"/>
      <w:bookmarkEnd w:id="2476"/>
      <w:bookmarkEnd w:id="2477"/>
      <w:bookmarkEnd w:id="2478"/>
      <w:bookmarkEnd w:id="2479"/>
      <w:bookmarkEnd w:id="2480"/>
      <w:bookmarkEnd w:id="2481"/>
      <w:bookmarkEnd w:id="2482"/>
      <w:bookmarkEnd w:id="2483"/>
      <w:bookmarkEnd w:id="2484"/>
      <w:bookmarkEnd w:id="2485"/>
      <w:bookmarkEnd w:id="2486"/>
      <w:bookmarkEnd w:id="2487"/>
      <w:bookmarkEnd w:id="2488"/>
      <w:bookmarkEnd w:id="2489"/>
      <w:bookmarkEnd w:id="2490"/>
      <w:bookmarkEnd w:id="2491"/>
      <w:bookmarkEnd w:id="2492"/>
      <w:bookmarkEnd w:id="2493"/>
      <w:bookmarkEnd w:id="2494"/>
      <w:bookmarkEnd w:id="2495"/>
      <w:bookmarkEnd w:id="2496"/>
      <w:bookmarkEnd w:id="2497"/>
      <w:bookmarkEnd w:id="2498"/>
      <w:bookmarkEnd w:id="2499"/>
      <w:bookmarkEnd w:id="2500"/>
      <w:bookmarkEnd w:id="2501"/>
      <w:bookmarkEnd w:id="2502"/>
      <w:bookmarkEnd w:id="2503"/>
      <w:bookmarkEnd w:id="2504"/>
      <w:bookmarkEnd w:id="2505"/>
      <w:bookmarkEnd w:id="2506"/>
      <w:bookmarkEnd w:id="2507"/>
      <w:bookmarkEnd w:id="2508"/>
      <w:bookmarkEnd w:id="2509"/>
      <w:bookmarkEnd w:id="2510"/>
      <w:bookmarkEnd w:id="2511"/>
      <w:bookmarkEnd w:id="2512"/>
      <w:bookmarkEnd w:id="2513"/>
      <w:bookmarkEnd w:id="2514"/>
      <w:bookmarkEnd w:id="2515"/>
      <w:bookmarkEnd w:id="2516"/>
      <w:bookmarkEnd w:id="2517"/>
      <w:bookmarkEnd w:id="2518"/>
      <w:bookmarkEnd w:id="2519"/>
      <w:bookmarkEnd w:id="2520"/>
      <w:bookmarkEnd w:id="2521"/>
      <w:bookmarkEnd w:id="2522"/>
      <w:bookmarkEnd w:id="2523"/>
      <w:bookmarkEnd w:id="2524"/>
      <w:bookmarkEnd w:id="2525"/>
      <w:bookmarkEnd w:id="2526"/>
      <w:bookmarkEnd w:id="2527"/>
      <w:bookmarkEnd w:id="2528"/>
      <w:bookmarkEnd w:id="2529"/>
      <w:bookmarkEnd w:id="2530"/>
      <w:bookmarkEnd w:id="2531"/>
      <w:bookmarkEnd w:id="2532"/>
      <w:bookmarkEnd w:id="2533"/>
      <w:bookmarkEnd w:id="2534"/>
      <w:bookmarkEnd w:id="2535"/>
      <w:bookmarkEnd w:id="2536"/>
      <w:bookmarkEnd w:id="2537"/>
      <w:bookmarkEnd w:id="2538"/>
      <w:bookmarkEnd w:id="2539"/>
      <w:bookmarkEnd w:id="2540"/>
      <w:bookmarkEnd w:id="2541"/>
      <w:bookmarkEnd w:id="2542"/>
      <w:bookmarkEnd w:id="2543"/>
      <w:bookmarkEnd w:id="2544"/>
      <w:bookmarkEnd w:id="2545"/>
      <w:bookmarkEnd w:id="2546"/>
      <w:bookmarkEnd w:id="2547"/>
      <w:bookmarkEnd w:id="2548"/>
      <w:bookmarkEnd w:id="2549"/>
      <w:bookmarkEnd w:id="2550"/>
      <w:bookmarkEnd w:id="2551"/>
      <w:bookmarkEnd w:id="2552"/>
      <w:bookmarkEnd w:id="2553"/>
      <w:bookmarkEnd w:id="2554"/>
      <w:bookmarkEnd w:id="2555"/>
      <w:bookmarkEnd w:id="2556"/>
      <w:bookmarkEnd w:id="2557"/>
      <w:bookmarkEnd w:id="2558"/>
      <w:bookmarkEnd w:id="2559"/>
      <w:bookmarkEnd w:id="2560"/>
      <w:bookmarkEnd w:id="2561"/>
      <w:bookmarkEnd w:id="2562"/>
      <w:bookmarkEnd w:id="2563"/>
      <w:bookmarkEnd w:id="2564"/>
      <w:bookmarkEnd w:id="2565"/>
      <w:bookmarkEnd w:id="2566"/>
      <w:bookmarkEnd w:id="2567"/>
      <w:bookmarkEnd w:id="2568"/>
      <w:bookmarkEnd w:id="2569"/>
      <w:bookmarkEnd w:id="2570"/>
      <w:bookmarkEnd w:id="2571"/>
      <w:bookmarkEnd w:id="2572"/>
      <w:bookmarkEnd w:id="2573"/>
      <w:bookmarkEnd w:id="2574"/>
      <w:bookmarkEnd w:id="2575"/>
      <w:bookmarkEnd w:id="2576"/>
      <w:bookmarkEnd w:id="2577"/>
      <w:bookmarkEnd w:id="2578"/>
      <w:bookmarkEnd w:id="2579"/>
      <w:bookmarkEnd w:id="2580"/>
      <w:bookmarkEnd w:id="2581"/>
      <w:bookmarkEnd w:id="2582"/>
      <w:bookmarkEnd w:id="2583"/>
      <w:bookmarkEnd w:id="2584"/>
      <w:bookmarkEnd w:id="2585"/>
      <w:bookmarkEnd w:id="2586"/>
      <w:bookmarkEnd w:id="2587"/>
      <w:bookmarkEnd w:id="2588"/>
      <w:bookmarkEnd w:id="2589"/>
      <w:bookmarkEnd w:id="2590"/>
      <w:bookmarkEnd w:id="2591"/>
      <w:bookmarkEnd w:id="2592"/>
      <w:bookmarkEnd w:id="2593"/>
      <w:bookmarkEnd w:id="2594"/>
      <w:bookmarkEnd w:id="2595"/>
      <w:bookmarkEnd w:id="2596"/>
      <w:bookmarkEnd w:id="2597"/>
      <w:bookmarkEnd w:id="2598"/>
      <w:bookmarkEnd w:id="2599"/>
      <w:bookmarkEnd w:id="2600"/>
      <w:bookmarkEnd w:id="2601"/>
      <w:bookmarkEnd w:id="2602"/>
      <w:bookmarkEnd w:id="2603"/>
      <w:bookmarkEnd w:id="2604"/>
      <w:bookmarkEnd w:id="2605"/>
      <w:bookmarkEnd w:id="2606"/>
      <w:bookmarkEnd w:id="2607"/>
      <w:bookmarkEnd w:id="2608"/>
      <w:bookmarkEnd w:id="2609"/>
      <w:bookmarkEnd w:id="2610"/>
      <w:bookmarkEnd w:id="2611"/>
      <w:bookmarkEnd w:id="2612"/>
      <w:bookmarkEnd w:id="2613"/>
      <w:bookmarkEnd w:id="2614"/>
      <w:bookmarkEnd w:id="2615"/>
      <w:bookmarkEnd w:id="2616"/>
      <w:bookmarkEnd w:id="2617"/>
      <w:bookmarkEnd w:id="2618"/>
      <w:bookmarkEnd w:id="2619"/>
      <w:bookmarkEnd w:id="2620"/>
      <w:bookmarkEnd w:id="2621"/>
      <w:bookmarkEnd w:id="2622"/>
      <w:bookmarkEnd w:id="2623"/>
      <w:bookmarkEnd w:id="2624"/>
      <w:bookmarkEnd w:id="2625"/>
      <w:bookmarkEnd w:id="2626"/>
      <w:bookmarkEnd w:id="2627"/>
      <w:bookmarkEnd w:id="2628"/>
      <w:bookmarkEnd w:id="2629"/>
      <w:bookmarkEnd w:id="2630"/>
      <w:bookmarkEnd w:id="2631"/>
      <w:bookmarkEnd w:id="2632"/>
      <w:bookmarkEnd w:id="2633"/>
      <w:bookmarkEnd w:id="2634"/>
      <w:bookmarkEnd w:id="2635"/>
      <w:bookmarkEnd w:id="2636"/>
      <w:bookmarkEnd w:id="2637"/>
      <w:bookmarkEnd w:id="2638"/>
      <w:bookmarkEnd w:id="2639"/>
      <w:bookmarkEnd w:id="2640"/>
      <w:bookmarkEnd w:id="2641"/>
      <w:bookmarkEnd w:id="2642"/>
      <w:bookmarkEnd w:id="2643"/>
    </w:p>
    <w:p w:rsidR="00713B83" w:rsidRPr="002A6BE2" w:rsidRDefault="00713B83" w:rsidP="002A6BE2">
      <w:pPr>
        <w:pStyle w:val="3"/>
      </w:pPr>
      <w:bookmarkStart w:id="2657" w:name="_Toc137630597"/>
      <w:r w:rsidRPr="002A6BE2">
        <w:lastRenderedPageBreak/>
        <w:t>MLD snooping – протокол контроля многоадресного трафика в IPv6</w:t>
      </w:r>
      <w:bookmarkEnd w:id="2644"/>
      <w:bookmarkEnd w:id="2645"/>
      <w:bookmarkEnd w:id="2646"/>
      <w:bookmarkEnd w:id="2647"/>
      <w:bookmarkEnd w:id="2648"/>
      <w:bookmarkEnd w:id="2649"/>
      <w:bookmarkEnd w:id="2650"/>
      <w:bookmarkEnd w:id="2651"/>
      <w:bookmarkEnd w:id="2652"/>
      <w:bookmarkEnd w:id="2653"/>
      <w:bookmarkEnd w:id="2657"/>
    </w:p>
    <w:p w:rsidR="00713B83" w:rsidRPr="00945844" w:rsidRDefault="00713B83" w:rsidP="00332F1B">
      <w:pPr>
        <w:pStyle w:val="afffff5"/>
        <w:spacing w:after="120"/>
      </w:pPr>
      <w:r w:rsidRPr="00945844">
        <w:t xml:space="preserve">MLD </w:t>
      </w:r>
      <w:r w:rsidRPr="00945844">
        <w:rPr>
          <w:lang w:val="en-US"/>
        </w:rPr>
        <w:t>s</w:t>
      </w:r>
      <w:r w:rsidR="0003741B">
        <w:t>nooping —</w:t>
      </w:r>
      <w:r w:rsidRPr="00945844">
        <w:t xml:space="preserve"> механизм многоадресной рассылки сообщений, позволяющий миними</w:t>
      </w:r>
      <w:r w:rsidR="00E53313">
        <w:t>-</w:t>
      </w:r>
      <w:r w:rsidRPr="00945844">
        <w:t>зировать многоадресный трафик в IPv6-сетях.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59"/>
        <w:gridCol w:w="8566"/>
      </w:tblGrid>
      <w:tr w:rsidR="00332F1B" w:rsidRPr="00945844" w:rsidTr="0093485D">
        <w:trPr>
          <w:cantSplit/>
        </w:trPr>
        <w:tc>
          <w:tcPr>
            <w:tcW w:w="960" w:type="dxa"/>
          </w:tcPr>
          <w:p w:rsidR="00332F1B" w:rsidRPr="00945844" w:rsidRDefault="00332F1B" w:rsidP="0093485D">
            <w:pPr>
              <w:pStyle w:val="afffff7"/>
            </w:pPr>
            <w:bookmarkStart w:id="2658" w:name="_Toc292785483"/>
            <w:r w:rsidRPr="00945844">
              <w:rPr>
                <w:noProof/>
              </w:rPr>
              <w:drawing>
                <wp:inline distT="0" distB="0" distL="0" distR="0" wp14:anchorId="09B902AD" wp14:editId="19A8644B">
                  <wp:extent cx="371475" cy="342900"/>
                  <wp:effectExtent l="0" t="0" r="9525" b="0"/>
                  <wp:docPr id="1152" name="Рисунок 26" descr="при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6" descr="при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10" w:type="dxa"/>
            <w:vAlign w:val="center"/>
          </w:tcPr>
          <w:p w:rsidR="00332F1B" w:rsidRPr="00945844" w:rsidRDefault="00332F1B" w:rsidP="000A78C9">
            <w:pPr>
              <w:pStyle w:val="afffff7"/>
            </w:pPr>
            <w:r w:rsidRPr="00945844">
              <w:t>В текущей версии ПО не поддерживает</w:t>
            </w:r>
            <w:r w:rsidR="00A768C0">
              <w:t>с</w:t>
            </w:r>
            <w:r w:rsidR="007C0747">
              <w:t>я на моделях</w:t>
            </w:r>
            <w:r w:rsidR="000A78C9">
              <w:t xml:space="preserve"> </w:t>
            </w:r>
            <w:r w:rsidR="00155A77">
              <w:t>MES2448B,</w:t>
            </w:r>
            <w:r w:rsidR="000A78C9">
              <w:t xml:space="preserve"> </w:t>
            </w:r>
            <w:r w:rsidR="000A78C9">
              <w:rPr>
                <w:lang w:val="en-US"/>
              </w:rPr>
              <w:t>MES</w:t>
            </w:r>
            <w:r w:rsidR="000A78C9" w:rsidRPr="00B77552">
              <w:t>2411</w:t>
            </w:r>
            <w:r w:rsidR="000A78C9">
              <w:rPr>
                <w:lang w:val="en-US"/>
              </w:rPr>
              <w:t>X</w:t>
            </w:r>
            <w:r w:rsidR="00E361AB" w:rsidRPr="00E361AB">
              <w:t xml:space="preserve">, </w:t>
            </w:r>
            <w:r w:rsidR="00E361AB">
              <w:rPr>
                <w:lang w:val="en-US"/>
              </w:rPr>
              <w:t>MES</w:t>
            </w:r>
            <w:r w:rsidR="00E361AB" w:rsidRPr="00E361AB">
              <w:t>3710</w:t>
            </w:r>
            <w:r w:rsidR="00E361AB">
              <w:rPr>
                <w:lang w:val="en-US"/>
              </w:rPr>
              <w:t>P</w:t>
            </w:r>
            <w:r w:rsidR="00A768C0">
              <w:t>.</w:t>
            </w:r>
          </w:p>
        </w:tc>
      </w:tr>
    </w:tbl>
    <w:p w:rsidR="00713B83" w:rsidRPr="00945844" w:rsidRDefault="00713B83" w:rsidP="001B51EA">
      <w:pPr>
        <w:pStyle w:val="46"/>
        <w:rPr>
          <w:bCs/>
          <w:lang w:val="ru-RU"/>
        </w:rPr>
      </w:pPr>
      <w:r w:rsidRPr="00945844">
        <w:rPr>
          <w:lang w:val="ru-RU"/>
        </w:rPr>
        <w:t>Команды режима глобальной конфигурации</w:t>
      </w:r>
      <w:bookmarkEnd w:id="2658"/>
    </w:p>
    <w:p w:rsidR="00713B83" w:rsidRPr="00945844" w:rsidRDefault="00713B83" w:rsidP="001B51EA">
      <w:pPr>
        <w:pStyle w:val="afffff5"/>
      </w:pPr>
      <w:r w:rsidRPr="00945844">
        <w:t>Вид запроса командной строки режима глобальной конфигурации:</w:t>
      </w:r>
    </w:p>
    <w:p w:rsidR="00713B83" w:rsidRDefault="00713B83" w:rsidP="001B51EA">
      <w:pPr>
        <w:pStyle w:val="afffff2"/>
        <w:rPr>
          <w:lang w:val="ru-RU"/>
        </w:rPr>
      </w:pPr>
      <w:r w:rsidRPr="00945844">
        <w:t>console</w:t>
      </w:r>
      <w:r w:rsidRPr="00945844">
        <w:rPr>
          <w:lang w:val="ru-RU"/>
        </w:rPr>
        <w:t>(</w:t>
      </w:r>
      <w:r w:rsidRPr="00945844">
        <w:t>config</w:t>
      </w:r>
      <w:r w:rsidRPr="00945844">
        <w:rPr>
          <w:lang w:val="ru-RU"/>
        </w:rPr>
        <w:t>)#</w:t>
      </w:r>
    </w:p>
    <w:p w:rsidR="00713B83" w:rsidRPr="00945844" w:rsidRDefault="00713B83" w:rsidP="00713B83">
      <w:pPr>
        <w:pStyle w:val="afffff7"/>
        <w:spacing w:before="240"/>
      </w:pPr>
      <w:r w:rsidRPr="00945844">
        <w:rPr>
          <w:b w:val="0"/>
        </w:rPr>
        <w:t xml:space="preserve">Таблица </w:t>
      </w:r>
      <w:r w:rsidR="00254D46" w:rsidRPr="00945844">
        <w:rPr>
          <w:b w:val="0"/>
        </w:rPr>
        <w:fldChar w:fldCharType="begin"/>
      </w:r>
      <w:r w:rsidRPr="00945844">
        <w:rPr>
          <w:b w:val="0"/>
        </w:rPr>
        <w:instrText xml:space="preserve"> SEQ Таблица \* ARABIC </w:instrText>
      </w:r>
      <w:r w:rsidR="00254D46" w:rsidRPr="00945844">
        <w:rPr>
          <w:b w:val="0"/>
        </w:rPr>
        <w:fldChar w:fldCharType="separate"/>
      </w:r>
      <w:r w:rsidR="00AD5A9D">
        <w:rPr>
          <w:b w:val="0"/>
          <w:noProof/>
        </w:rPr>
        <w:t>106</w:t>
      </w:r>
      <w:r w:rsidR="00254D46" w:rsidRPr="00945844">
        <w:rPr>
          <w:b w:val="0"/>
        </w:rPr>
        <w:fldChar w:fldCharType="end"/>
      </w:r>
      <w:r w:rsidR="00AA7F9E">
        <w:rPr>
          <w:b w:val="0"/>
        </w:rPr>
        <w:t xml:space="preserve"> </w:t>
      </w:r>
      <w:r w:rsidR="003E2E86" w:rsidRPr="003E2E86">
        <w:rPr>
          <w:b w:val="0"/>
        </w:rPr>
        <w:t>—</w:t>
      </w:r>
      <w:r w:rsidR="003E2E86">
        <w:rPr>
          <w:b w:val="0"/>
        </w:rPr>
        <w:t xml:space="preserve"> </w:t>
      </w:r>
      <w:r w:rsidRPr="00945844">
        <w:rPr>
          <w:b w:val="0"/>
        </w:rPr>
        <w:t>Команды глобального режима конфигурации</w:t>
      </w:r>
    </w:p>
    <w:tbl>
      <w:tblPr>
        <w:tblW w:w="963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" w:type="dxa"/>
          <w:bottom w:w="11" w:type="dxa"/>
        </w:tblCellMar>
        <w:tblLook w:val="04A0" w:firstRow="1" w:lastRow="0" w:firstColumn="1" w:lastColumn="0" w:noHBand="0" w:noVBand="1"/>
      </w:tblPr>
      <w:tblGrid>
        <w:gridCol w:w="2551"/>
        <w:gridCol w:w="1984"/>
        <w:gridCol w:w="5102"/>
      </w:tblGrid>
      <w:tr w:rsidR="00713B83" w:rsidRPr="00945844" w:rsidTr="00713B83">
        <w:trPr>
          <w:cantSplit/>
        </w:trPr>
        <w:tc>
          <w:tcPr>
            <w:tcW w:w="2551" w:type="dxa"/>
            <w:vAlign w:val="center"/>
          </w:tcPr>
          <w:p w:rsidR="00713B83" w:rsidRPr="00945844" w:rsidRDefault="00713B83" w:rsidP="00713B83">
            <w:pPr>
              <w:pStyle w:val="affff8"/>
              <w:suppressAutoHyphens/>
              <w:spacing w:before="0" w:after="0"/>
              <w:rPr>
                <w:sz w:val="20"/>
                <w:lang w:val="en-US"/>
              </w:rPr>
            </w:pPr>
            <w:r w:rsidRPr="00945844">
              <w:rPr>
                <w:sz w:val="20"/>
              </w:rPr>
              <w:t>Команда</w:t>
            </w:r>
          </w:p>
        </w:tc>
        <w:tc>
          <w:tcPr>
            <w:tcW w:w="1984" w:type="dxa"/>
            <w:vAlign w:val="center"/>
          </w:tcPr>
          <w:p w:rsidR="00713B83" w:rsidRPr="00945844" w:rsidRDefault="00713B83" w:rsidP="00713B83">
            <w:pPr>
              <w:pStyle w:val="affff8"/>
              <w:suppressAutoHyphens/>
              <w:spacing w:before="0" w:after="0"/>
              <w:rPr>
                <w:sz w:val="20"/>
                <w:lang w:val="en-US"/>
              </w:rPr>
            </w:pPr>
            <w:r w:rsidRPr="00945844">
              <w:rPr>
                <w:sz w:val="20"/>
              </w:rPr>
              <w:t>Значение/Значение по умолчанию</w:t>
            </w:r>
          </w:p>
        </w:tc>
        <w:tc>
          <w:tcPr>
            <w:tcW w:w="5102" w:type="dxa"/>
            <w:vAlign w:val="center"/>
          </w:tcPr>
          <w:p w:rsidR="00713B83" w:rsidRPr="00945844" w:rsidRDefault="00713B83" w:rsidP="00713B83">
            <w:pPr>
              <w:pStyle w:val="affff8"/>
              <w:spacing w:before="0" w:after="0"/>
              <w:rPr>
                <w:sz w:val="20"/>
                <w:lang w:val="en-US"/>
              </w:rPr>
            </w:pPr>
            <w:r w:rsidRPr="00945844">
              <w:rPr>
                <w:sz w:val="20"/>
              </w:rPr>
              <w:t>Действие</w:t>
            </w:r>
          </w:p>
        </w:tc>
      </w:tr>
      <w:tr w:rsidR="00713B83" w:rsidRPr="00945844" w:rsidTr="00713B83">
        <w:trPr>
          <w:cantSplit/>
        </w:trPr>
        <w:tc>
          <w:tcPr>
            <w:tcW w:w="2551" w:type="dxa"/>
            <w:vAlign w:val="center"/>
          </w:tcPr>
          <w:p w:rsidR="00713B83" w:rsidRPr="00945844" w:rsidRDefault="00713B83" w:rsidP="00713B83">
            <w:pPr>
              <w:pStyle w:val="affffff"/>
              <w:suppressAutoHyphens/>
              <w:jc w:val="left"/>
              <w:rPr>
                <w:b/>
              </w:rPr>
            </w:pPr>
            <w:r w:rsidRPr="00945844">
              <w:rPr>
                <w:b/>
              </w:rPr>
              <w:t xml:space="preserve">ipv6 mld snooping </w:t>
            </w:r>
          </w:p>
        </w:tc>
        <w:tc>
          <w:tcPr>
            <w:tcW w:w="1984" w:type="dxa"/>
            <w:vMerge w:val="restart"/>
            <w:vAlign w:val="center"/>
          </w:tcPr>
          <w:p w:rsidR="00713B83" w:rsidRPr="00945844" w:rsidRDefault="00713B83" w:rsidP="00713B83">
            <w:pPr>
              <w:pStyle w:val="afffffd"/>
              <w:suppressAutoHyphens/>
              <w:rPr>
                <w:sz w:val="18"/>
                <w:lang w:val="ru-RU"/>
              </w:rPr>
            </w:pPr>
            <w:r w:rsidRPr="00945844">
              <w:rPr>
                <w:sz w:val="18"/>
              </w:rPr>
              <w:t>-/выключено</w:t>
            </w:r>
          </w:p>
        </w:tc>
        <w:tc>
          <w:tcPr>
            <w:tcW w:w="5102" w:type="dxa"/>
          </w:tcPr>
          <w:p w:rsidR="00713B83" w:rsidRPr="00945844" w:rsidRDefault="00B03E97" w:rsidP="00713B83">
            <w:pPr>
              <w:pStyle w:val="afffffd"/>
              <w:ind w:firstLine="0"/>
              <w:jc w:val="both"/>
              <w:rPr>
                <w:sz w:val="18"/>
              </w:rPr>
            </w:pPr>
            <w:r>
              <w:rPr>
                <w:sz w:val="18"/>
                <w:lang w:val="ru-RU"/>
              </w:rPr>
              <w:t>Включить</w:t>
            </w:r>
            <w:r w:rsidR="00713B83" w:rsidRPr="00945844">
              <w:rPr>
                <w:sz w:val="18"/>
                <w:lang w:val="ru-RU"/>
              </w:rPr>
              <w:t xml:space="preserve"> MLD snoo</w:t>
            </w:r>
            <w:r w:rsidR="00713B83" w:rsidRPr="00945844">
              <w:rPr>
                <w:sz w:val="18"/>
              </w:rPr>
              <w:t>pi</w:t>
            </w:r>
            <w:r w:rsidR="00713B83" w:rsidRPr="00945844">
              <w:rPr>
                <w:sz w:val="18"/>
                <w:lang w:val="ru-RU"/>
              </w:rPr>
              <w:t>ng</w:t>
            </w:r>
            <w:r w:rsidR="00757747">
              <w:rPr>
                <w:sz w:val="18"/>
                <w:lang w:val="ru-RU"/>
              </w:rPr>
              <w:t>.</w:t>
            </w:r>
          </w:p>
        </w:tc>
      </w:tr>
      <w:tr w:rsidR="00713B83" w:rsidRPr="00945844" w:rsidTr="00713B83">
        <w:trPr>
          <w:cantSplit/>
        </w:trPr>
        <w:tc>
          <w:tcPr>
            <w:tcW w:w="2551" w:type="dxa"/>
            <w:vAlign w:val="center"/>
          </w:tcPr>
          <w:p w:rsidR="00713B83" w:rsidRPr="00945844" w:rsidRDefault="00713B83" w:rsidP="00713B83">
            <w:pPr>
              <w:pStyle w:val="affffff"/>
              <w:suppressAutoHyphens/>
              <w:jc w:val="left"/>
              <w:rPr>
                <w:b/>
              </w:rPr>
            </w:pPr>
            <w:r w:rsidRPr="00945844">
              <w:rPr>
                <w:b/>
              </w:rPr>
              <w:t xml:space="preserve">no ipv6 mld snooping </w:t>
            </w:r>
          </w:p>
        </w:tc>
        <w:tc>
          <w:tcPr>
            <w:tcW w:w="1984" w:type="dxa"/>
            <w:vMerge/>
            <w:vAlign w:val="center"/>
          </w:tcPr>
          <w:p w:rsidR="00713B83" w:rsidRPr="00945844" w:rsidRDefault="00713B83" w:rsidP="00713B83">
            <w:pPr>
              <w:pStyle w:val="afffffd"/>
              <w:suppressAutoHyphens/>
              <w:rPr>
                <w:sz w:val="18"/>
              </w:rPr>
            </w:pPr>
          </w:p>
        </w:tc>
        <w:tc>
          <w:tcPr>
            <w:tcW w:w="5102" w:type="dxa"/>
          </w:tcPr>
          <w:p w:rsidR="00713B83" w:rsidRPr="00757747" w:rsidRDefault="00B03E97" w:rsidP="009F1B83">
            <w:pPr>
              <w:pStyle w:val="afffffd"/>
              <w:ind w:firstLine="0"/>
              <w:jc w:val="bot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Отключить</w:t>
            </w:r>
            <w:r w:rsidR="00713B83" w:rsidRPr="00945844">
              <w:rPr>
                <w:sz w:val="18"/>
                <w:lang w:val="ru-RU"/>
              </w:rPr>
              <w:t xml:space="preserve"> MLD snoo</w:t>
            </w:r>
            <w:r w:rsidR="00713B83" w:rsidRPr="00945844">
              <w:rPr>
                <w:sz w:val="18"/>
              </w:rPr>
              <w:t>ping</w:t>
            </w:r>
            <w:r w:rsidR="00757747">
              <w:rPr>
                <w:sz w:val="18"/>
                <w:lang w:val="ru-RU"/>
              </w:rPr>
              <w:t>.</w:t>
            </w:r>
          </w:p>
        </w:tc>
      </w:tr>
      <w:tr w:rsidR="00713B83" w:rsidRPr="00945844" w:rsidTr="001B51EA">
        <w:trPr>
          <w:cantSplit/>
          <w:trHeight w:val="460"/>
        </w:trPr>
        <w:tc>
          <w:tcPr>
            <w:tcW w:w="2551" w:type="dxa"/>
            <w:vAlign w:val="center"/>
          </w:tcPr>
          <w:p w:rsidR="00713B83" w:rsidRPr="00945844" w:rsidRDefault="00713B83" w:rsidP="00713B83">
            <w:pPr>
              <w:pStyle w:val="affffff"/>
              <w:suppressAutoHyphens/>
              <w:jc w:val="left"/>
              <w:rPr>
                <w:b/>
              </w:rPr>
            </w:pPr>
            <w:r w:rsidRPr="00945844">
              <w:rPr>
                <w:b/>
              </w:rPr>
              <w:t xml:space="preserve">ipv6 mld snooping group-query-interval </w:t>
            </w:r>
            <w:r w:rsidRPr="00945844">
              <w:rPr>
                <w:i/>
              </w:rPr>
              <w:t>interval</w:t>
            </w:r>
          </w:p>
        </w:tc>
        <w:tc>
          <w:tcPr>
            <w:tcW w:w="1984" w:type="dxa"/>
            <w:vMerge w:val="restart"/>
            <w:vAlign w:val="center"/>
          </w:tcPr>
          <w:p w:rsidR="00713B83" w:rsidRPr="00945844" w:rsidRDefault="00B72333" w:rsidP="00713B83">
            <w:pPr>
              <w:pStyle w:val="afffffd"/>
              <w:suppressAutoHyphens/>
              <w:rPr>
                <w:sz w:val="18"/>
              </w:rPr>
            </w:pPr>
            <w:r w:rsidRPr="00945844">
              <w:rPr>
                <w:sz w:val="18"/>
              </w:rPr>
              <w:t>i</w:t>
            </w:r>
            <w:r w:rsidR="00713B83" w:rsidRPr="00945844">
              <w:rPr>
                <w:sz w:val="18"/>
              </w:rPr>
              <w:t>nterval: (2..5)/2</w:t>
            </w:r>
          </w:p>
        </w:tc>
        <w:tc>
          <w:tcPr>
            <w:tcW w:w="5102" w:type="dxa"/>
          </w:tcPr>
          <w:p w:rsidR="00713B83" w:rsidRPr="00945844" w:rsidRDefault="00B03E97" w:rsidP="009F1B83">
            <w:pPr>
              <w:pStyle w:val="afffffd"/>
              <w:ind w:firstLine="0"/>
              <w:jc w:val="bot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Установить</w:t>
            </w:r>
            <w:r w:rsidR="00713B83" w:rsidRPr="00945844">
              <w:rPr>
                <w:sz w:val="18"/>
                <w:lang w:val="ru-RU"/>
              </w:rPr>
              <w:t xml:space="preserve"> таймаут, по которому система отправляет основные </w:t>
            </w:r>
            <w:r w:rsidR="00713B83" w:rsidRPr="00945844">
              <w:rPr>
                <w:sz w:val="18"/>
              </w:rPr>
              <w:t>query</w:t>
            </w:r>
            <w:r w:rsidR="00713B83" w:rsidRPr="00945844">
              <w:rPr>
                <w:sz w:val="18"/>
                <w:lang w:val="ru-RU"/>
              </w:rPr>
              <w:t>-запросы</w:t>
            </w:r>
            <w:r w:rsidR="00757747">
              <w:rPr>
                <w:sz w:val="18"/>
                <w:lang w:val="ru-RU"/>
              </w:rPr>
              <w:t>.</w:t>
            </w:r>
          </w:p>
        </w:tc>
      </w:tr>
      <w:tr w:rsidR="00713B83" w:rsidRPr="00945844" w:rsidTr="00713B83">
        <w:trPr>
          <w:cantSplit/>
          <w:trHeight w:val="75"/>
        </w:trPr>
        <w:tc>
          <w:tcPr>
            <w:tcW w:w="2551" w:type="dxa"/>
            <w:vAlign w:val="center"/>
          </w:tcPr>
          <w:p w:rsidR="00713B83" w:rsidRPr="00945844" w:rsidRDefault="00713B83" w:rsidP="00713B83">
            <w:pPr>
              <w:pStyle w:val="affffff"/>
              <w:suppressAutoHyphens/>
              <w:jc w:val="left"/>
              <w:rPr>
                <w:b/>
              </w:rPr>
            </w:pPr>
            <w:r w:rsidRPr="00945844">
              <w:rPr>
                <w:b/>
              </w:rPr>
              <w:t>no ipv6 mld snooping group-query-interval</w:t>
            </w:r>
          </w:p>
        </w:tc>
        <w:tc>
          <w:tcPr>
            <w:tcW w:w="1984" w:type="dxa"/>
            <w:vMerge/>
            <w:vAlign w:val="center"/>
          </w:tcPr>
          <w:p w:rsidR="00713B83" w:rsidRPr="00945844" w:rsidRDefault="00713B83" w:rsidP="00713B83">
            <w:pPr>
              <w:pStyle w:val="afffffd"/>
              <w:suppressAutoHyphens/>
              <w:rPr>
                <w:sz w:val="18"/>
              </w:rPr>
            </w:pPr>
          </w:p>
        </w:tc>
        <w:tc>
          <w:tcPr>
            <w:tcW w:w="5102" w:type="dxa"/>
          </w:tcPr>
          <w:p w:rsidR="00713B83" w:rsidRPr="00945844" w:rsidRDefault="00B03E97" w:rsidP="00713B83">
            <w:pPr>
              <w:pStyle w:val="afffffd"/>
              <w:ind w:firstLine="0"/>
              <w:jc w:val="both"/>
              <w:rPr>
                <w:sz w:val="18"/>
              </w:rPr>
            </w:pPr>
            <w:r>
              <w:rPr>
                <w:sz w:val="18"/>
                <w:lang w:val="ru-RU"/>
              </w:rPr>
              <w:t>Установить</w:t>
            </w:r>
            <w:r w:rsidR="00713B83" w:rsidRPr="00945844">
              <w:rPr>
                <w:sz w:val="18"/>
                <w:lang w:val="ru-RU"/>
              </w:rPr>
              <w:t xml:space="preserve"> значение по умолчанию</w:t>
            </w:r>
            <w:r w:rsidR="00757747">
              <w:rPr>
                <w:sz w:val="18"/>
                <w:lang w:val="ru-RU"/>
              </w:rPr>
              <w:t>.</w:t>
            </w:r>
          </w:p>
        </w:tc>
      </w:tr>
      <w:tr w:rsidR="00713B83" w:rsidRPr="00945844" w:rsidTr="00713B83">
        <w:trPr>
          <w:cantSplit/>
          <w:trHeight w:val="390"/>
        </w:trPr>
        <w:tc>
          <w:tcPr>
            <w:tcW w:w="2551" w:type="dxa"/>
            <w:vAlign w:val="center"/>
          </w:tcPr>
          <w:p w:rsidR="00713B83" w:rsidRPr="00945844" w:rsidRDefault="00713B83" w:rsidP="00713B83">
            <w:pPr>
              <w:pStyle w:val="affffff"/>
              <w:suppressAutoHyphens/>
              <w:jc w:val="left"/>
              <w:rPr>
                <w:b/>
              </w:rPr>
            </w:pPr>
            <w:r w:rsidRPr="00945844">
              <w:rPr>
                <w:b/>
              </w:rPr>
              <w:t>ipv6 mld snooping mrouter-time-out</w:t>
            </w:r>
            <w:r w:rsidR="008310C8" w:rsidRPr="00945844">
              <w:rPr>
                <w:b/>
              </w:rPr>
              <w:t xml:space="preserve"> </w:t>
            </w:r>
            <w:r w:rsidRPr="00945844">
              <w:rPr>
                <w:i/>
              </w:rPr>
              <w:t>time</w:t>
            </w:r>
          </w:p>
          <w:p w:rsidR="00713B83" w:rsidRPr="00945844" w:rsidRDefault="00713B83" w:rsidP="00713B83">
            <w:pPr>
              <w:pStyle w:val="affffff"/>
              <w:suppressAutoHyphens/>
              <w:jc w:val="left"/>
              <w:rPr>
                <w:b/>
              </w:rPr>
            </w:pPr>
          </w:p>
        </w:tc>
        <w:tc>
          <w:tcPr>
            <w:tcW w:w="1984" w:type="dxa"/>
            <w:vMerge w:val="restart"/>
            <w:vAlign w:val="center"/>
          </w:tcPr>
          <w:p w:rsidR="00713B83" w:rsidRPr="00945844" w:rsidRDefault="00B72333" w:rsidP="00713B83">
            <w:pPr>
              <w:pStyle w:val="afffffd"/>
              <w:suppressAutoHyphens/>
              <w:rPr>
                <w:sz w:val="18"/>
              </w:rPr>
            </w:pPr>
            <w:r w:rsidRPr="00945844">
              <w:rPr>
                <w:sz w:val="18"/>
              </w:rPr>
              <w:t>t</w:t>
            </w:r>
            <w:r w:rsidR="00713B83" w:rsidRPr="00945844">
              <w:rPr>
                <w:sz w:val="18"/>
              </w:rPr>
              <w:t>ime: (60..600)</w:t>
            </w:r>
          </w:p>
        </w:tc>
        <w:tc>
          <w:tcPr>
            <w:tcW w:w="5102" w:type="dxa"/>
          </w:tcPr>
          <w:p w:rsidR="00713B83" w:rsidRPr="00757747" w:rsidRDefault="00B03E97" w:rsidP="00713B83">
            <w:pPr>
              <w:pStyle w:val="afffffd"/>
              <w:ind w:firstLine="0"/>
              <w:jc w:val="bot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Установить</w:t>
            </w:r>
            <w:r w:rsidR="00713B83" w:rsidRPr="00945844">
              <w:rPr>
                <w:sz w:val="18"/>
                <w:lang w:val="ru-RU"/>
              </w:rPr>
              <w:t xml:space="preserve"> время ожидания очистки порта отслеживающего маршрутизатора </w:t>
            </w:r>
            <w:r w:rsidR="00713B83" w:rsidRPr="00945844">
              <w:rPr>
                <w:sz w:val="18"/>
              </w:rPr>
              <w:t>MLD</w:t>
            </w:r>
            <w:r w:rsidR="00713B83" w:rsidRPr="00945844">
              <w:rPr>
                <w:sz w:val="18"/>
                <w:lang w:val="ru-RU"/>
              </w:rPr>
              <w:t xml:space="preserve">, после которого порт удаляется, если не получены </w:t>
            </w:r>
            <w:r w:rsidR="00713B83" w:rsidRPr="00945844">
              <w:rPr>
                <w:sz w:val="18"/>
              </w:rPr>
              <w:t>controlpackets</w:t>
            </w:r>
            <w:r w:rsidR="00713B83" w:rsidRPr="00945844">
              <w:rPr>
                <w:sz w:val="18"/>
                <w:lang w:val="ru-RU"/>
              </w:rPr>
              <w:t xml:space="preserve"> маршрутизатором </w:t>
            </w:r>
            <w:r w:rsidR="00713B83" w:rsidRPr="00945844">
              <w:rPr>
                <w:sz w:val="18"/>
              </w:rPr>
              <w:t>MLD</w:t>
            </w:r>
            <w:r w:rsidR="00757747">
              <w:rPr>
                <w:sz w:val="18"/>
                <w:lang w:val="ru-RU"/>
              </w:rPr>
              <w:t>.</w:t>
            </w:r>
          </w:p>
        </w:tc>
      </w:tr>
      <w:tr w:rsidR="00713B83" w:rsidRPr="00945844" w:rsidTr="00713B83">
        <w:trPr>
          <w:cantSplit/>
          <w:trHeight w:val="495"/>
        </w:trPr>
        <w:tc>
          <w:tcPr>
            <w:tcW w:w="2551" w:type="dxa"/>
            <w:vAlign w:val="center"/>
          </w:tcPr>
          <w:p w:rsidR="00713B83" w:rsidRPr="00945844" w:rsidRDefault="00713B83" w:rsidP="009F1B83">
            <w:pPr>
              <w:pStyle w:val="affffff"/>
              <w:suppressAutoHyphens/>
              <w:jc w:val="left"/>
              <w:rPr>
                <w:b/>
              </w:rPr>
            </w:pPr>
            <w:r w:rsidRPr="00945844">
              <w:rPr>
                <w:b/>
              </w:rPr>
              <w:t>no ipv6 mld snooping mrouter-time-out</w:t>
            </w:r>
          </w:p>
        </w:tc>
        <w:tc>
          <w:tcPr>
            <w:tcW w:w="1984" w:type="dxa"/>
            <w:vMerge/>
            <w:vAlign w:val="center"/>
          </w:tcPr>
          <w:p w:rsidR="00713B83" w:rsidRPr="00945844" w:rsidRDefault="00713B83" w:rsidP="00713B83">
            <w:pPr>
              <w:pStyle w:val="afffffd"/>
              <w:suppressAutoHyphens/>
              <w:rPr>
                <w:sz w:val="18"/>
              </w:rPr>
            </w:pPr>
          </w:p>
        </w:tc>
        <w:tc>
          <w:tcPr>
            <w:tcW w:w="5102" w:type="dxa"/>
          </w:tcPr>
          <w:p w:rsidR="00713B83" w:rsidRPr="00945844" w:rsidRDefault="00B03E97" w:rsidP="00713B83">
            <w:pPr>
              <w:pStyle w:val="afffffd"/>
              <w:ind w:firstLine="0"/>
              <w:jc w:val="both"/>
              <w:rPr>
                <w:sz w:val="18"/>
              </w:rPr>
            </w:pPr>
            <w:r>
              <w:rPr>
                <w:sz w:val="18"/>
                <w:lang w:val="ru-RU"/>
              </w:rPr>
              <w:t>Установить</w:t>
            </w:r>
            <w:r w:rsidR="00713B83" w:rsidRPr="00945844">
              <w:rPr>
                <w:sz w:val="18"/>
                <w:lang w:val="ru-RU"/>
              </w:rPr>
              <w:t xml:space="preserve"> значение по умолчанию</w:t>
            </w:r>
            <w:r w:rsidR="00757747">
              <w:rPr>
                <w:sz w:val="18"/>
                <w:lang w:val="ru-RU"/>
              </w:rPr>
              <w:t>.</w:t>
            </w:r>
          </w:p>
        </w:tc>
      </w:tr>
      <w:tr w:rsidR="00713B83" w:rsidRPr="00945844" w:rsidTr="00713B83">
        <w:trPr>
          <w:cantSplit/>
          <w:trHeight w:val="225"/>
        </w:trPr>
        <w:tc>
          <w:tcPr>
            <w:tcW w:w="2551" w:type="dxa"/>
            <w:vAlign w:val="center"/>
          </w:tcPr>
          <w:p w:rsidR="00713B83" w:rsidRPr="00945844" w:rsidRDefault="00713B83" w:rsidP="00713B83">
            <w:pPr>
              <w:pStyle w:val="affffff"/>
              <w:suppressAutoHyphens/>
              <w:jc w:val="left"/>
              <w:rPr>
                <w:b/>
              </w:rPr>
            </w:pPr>
            <w:r w:rsidRPr="00945844">
              <w:rPr>
                <w:b/>
              </w:rPr>
              <w:t>ipv6 mld snooping port-purge-interval</w:t>
            </w:r>
            <w:r w:rsidR="008310C8" w:rsidRPr="00945844">
              <w:rPr>
                <w:b/>
              </w:rPr>
              <w:t xml:space="preserve"> </w:t>
            </w:r>
            <w:r w:rsidRPr="00945844">
              <w:rPr>
                <w:i/>
              </w:rPr>
              <w:t>interval</w:t>
            </w:r>
          </w:p>
        </w:tc>
        <w:tc>
          <w:tcPr>
            <w:tcW w:w="1984" w:type="dxa"/>
            <w:vMerge w:val="restart"/>
            <w:vAlign w:val="center"/>
          </w:tcPr>
          <w:p w:rsidR="00713B83" w:rsidRPr="00945844" w:rsidRDefault="00B72333" w:rsidP="00713B83">
            <w:pPr>
              <w:pStyle w:val="afffffd"/>
              <w:suppressAutoHyphens/>
              <w:rPr>
                <w:sz w:val="18"/>
                <w:lang w:val="ru-RU"/>
              </w:rPr>
            </w:pPr>
            <w:r w:rsidRPr="00945844">
              <w:rPr>
                <w:sz w:val="18"/>
              </w:rPr>
              <w:t>i</w:t>
            </w:r>
            <w:r w:rsidR="00713B83" w:rsidRPr="00945844">
              <w:rPr>
                <w:sz w:val="18"/>
              </w:rPr>
              <w:t>nterval: (130..1225)</w:t>
            </w:r>
            <w:r w:rsidR="00713B83" w:rsidRPr="00945844">
              <w:rPr>
                <w:sz w:val="18"/>
                <w:lang w:val="ru-RU"/>
              </w:rPr>
              <w:t>/260</w:t>
            </w:r>
          </w:p>
        </w:tc>
        <w:tc>
          <w:tcPr>
            <w:tcW w:w="5102" w:type="dxa"/>
          </w:tcPr>
          <w:p w:rsidR="00713B83" w:rsidRPr="00945844" w:rsidRDefault="00713B83" w:rsidP="00713B83">
            <w:pPr>
              <w:pStyle w:val="afffffd"/>
              <w:ind w:firstLine="0"/>
              <w:jc w:val="both"/>
              <w:rPr>
                <w:sz w:val="18"/>
                <w:lang w:val="ru-RU"/>
              </w:rPr>
            </w:pPr>
            <w:r w:rsidRPr="00945844">
              <w:rPr>
                <w:sz w:val="18"/>
                <w:lang w:val="ru-RU"/>
              </w:rPr>
              <w:t xml:space="preserve">Задать интервал времени очистки порта отслеживания </w:t>
            </w:r>
            <w:r w:rsidRPr="00945844">
              <w:rPr>
                <w:sz w:val="18"/>
              </w:rPr>
              <w:t>MLD</w:t>
            </w:r>
            <w:r w:rsidRPr="00945844">
              <w:rPr>
                <w:sz w:val="18"/>
                <w:lang w:val="ru-RU"/>
              </w:rPr>
              <w:t xml:space="preserve">, после которого порт удаляется, если </w:t>
            </w:r>
            <w:r w:rsidRPr="00945844">
              <w:rPr>
                <w:sz w:val="18"/>
              </w:rPr>
              <w:t>MLD</w:t>
            </w:r>
            <w:r w:rsidRPr="00945844">
              <w:rPr>
                <w:sz w:val="18"/>
                <w:lang w:val="ru-RU"/>
              </w:rPr>
              <w:t>-</w:t>
            </w:r>
            <w:r w:rsidRPr="00945844">
              <w:rPr>
                <w:sz w:val="18"/>
              </w:rPr>
              <w:t>reports</w:t>
            </w:r>
            <w:r w:rsidRPr="00945844">
              <w:rPr>
                <w:sz w:val="18"/>
                <w:lang w:val="ru-RU"/>
              </w:rPr>
              <w:t xml:space="preserve"> не получены</w:t>
            </w:r>
            <w:r w:rsidR="00757747">
              <w:rPr>
                <w:sz w:val="18"/>
                <w:lang w:val="ru-RU"/>
              </w:rPr>
              <w:t>.</w:t>
            </w:r>
          </w:p>
        </w:tc>
      </w:tr>
      <w:tr w:rsidR="00713B83" w:rsidRPr="00945844" w:rsidTr="00713B83">
        <w:trPr>
          <w:cantSplit/>
          <w:trHeight w:val="270"/>
        </w:trPr>
        <w:tc>
          <w:tcPr>
            <w:tcW w:w="2551" w:type="dxa"/>
            <w:vAlign w:val="center"/>
          </w:tcPr>
          <w:p w:rsidR="00713B83" w:rsidRPr="00945844" w:rsidRDefault="00713B83" w:rsidP="00713B83">
            <w:pPr>
              <w:pStyle w:val="affffff"/>
              <w:suppressAutoHyphens/>
              <w:jc w:val="left"/>
              <w:rPr>
                <w:b/>
              </w:rPr>
            </w:pPr>
            <w:r w:rsidRPr="00945844">
              <w:rPr>
                <w:b/>
              </w:rPr>
              <w:t>no ipv6 mld snooping port-purge-interval</w:t>
            </w:r>
          </w:p>
        </w:tc>
        <w:tc>
          <w:tcPr>
            <w:tcW w:w="1984" w:type="dxa"/>
            <w:vMerge/>
            <w:vAlign w:val="center"/>
          </w:tcPr>
          <w:p w:rsidR="00713B83" w:rsidRPr="00945844" w:rsidRDefault="00713B83" w:rsidP="00713B83">
            <w:pPr>
              <w:pStyle w:val="afffffd"/>
              <w:suppressAutoHyphens/>
              <w:rPr>
                <w:sz w:val="18"/>
              </w:rPr>
            </w:pPr>
          </w:p>
        </w:tc>
        <w:tc>
          <w:tcPr>
            <w:tcW w:w="5102" w:type="dxa"/>
          </w:tcPr>
          <w:p w:rsidR="00713B83" w:rsidRPr="00945844" w:rsidRDefault="00B77930" w:rsidP="00713B83">
            <w:pPr>
              <w:pStyle w:val="afffffd"/>
              <w:ind w:firstLine="0"/>
              <w:jc w:val="both"/>
              <w:rPr>
                <w:sz w:val="18"/>
              </w:rPr>
            </w:pPr>
            <w:r>
              <w:rPr>
                <w:sz w:val="18"/>
                <w:lang w:val="ru-RU"/>
              </w:rPr>
              <w:t>Установить</w:t>
            </w:r>
            <w:r w:rsidR="00713B83" w:rsidRPr="00945844">
              <w:rPr>
                <w:sz w:val="18"/>
                <w:lang w:val="ru-RU"/>
              </w:rPr>
              <w:t xml:space="preserve"> значение по умолчанию</w:t>
            </w:r>
            <w:r w:rsidR="00757747">
              <w:rPr>
                <w:sz w:val="18"/>
                <w:lang w:val="ru-RU"/>
              </w:rPr>
              <w:t>.</w:t>
            </w:r>
          </w:p>
        </w:tc>
      </w:tr>
      <w:tr w:rsidR="00713B83" w:rsidRPr="00945844" w:rsidTr="00713B83">
        <w:trPr>
          <w:cantSplit/>
          <w:trHeight w:val="180"/>
        </w:trPr>
        <w:tc>
          <w:tcPr>
            <w:tcW w:w="2551" w:type="dxa"/>
            <w:vAlign w:val="center"/>
          </w:tcPr>
          <w:p w:rsidR="00713B83" w:rsidRPr="00945844" w:rsidRDefault="00713B83" w:rsidP="00713B83">
            <w:pPr>
              <w:pStyle w:val="affffff"/>
              <w:suppressAutoHyphens/>
              <w:jc w:val="left"/>
              <w:rPr>
                <w:b/>
              </w:rPr>
            </w:pPr>
            <w:r w:rsidRPr="00945844">
              <w:rPr>
                <w:b/>
              </w:rPr>
              <w:t>ipv6 mld snooping proxy-reporting</w:t>
            </w:r>
          </w:p>
        </w:tc>
        <w:tc>
          <w:tcPr>
            <w:tcW w:w="1984" w:type="dxa"/>
            <w:vMerge w:val="restart"/>
            <w:vAlign w:val="center"/>
          </w:tcPr>
          <w:p w:rsidR="00713B83" w:rsidRPr="00945844" w:rsidRDefault="006E7425" w:rsidP="00713B83">
            <w:pPr>
              <w:pStyle w:val="afffffd"/>
              <w:suppressAutoHyphens/>
              <w:rPr>
                <w:sz w:val="18"/>
                <w:lang w:val="ru-RU"/>
              </w:rPr>
            </w:pPr>
            <w:r>
              <w:rPr>
                <w:rStyle w:val="3099"/>
                <w:rFonts w:cs="Calibri"/>
                <w:color w:val="000000"/>
                <w:sz w:val="18"/>
                <w:szCs w:val="18"/>
              </w:rPr>
              <w:t>-/выключено</w:t>
            </w:r>
          </w:p>
        </w:tc>
        <w:tc>
          <w:tcPr>
            <w:tcW w:w="5102" w:type="dxa"/>
          </w:tcPr>
          <w:p w:rsidR="00713B83" w:rsidRPr="00945844" w:rsidRDefault="00713B83" w:rsidP="00713B83">
            <w:pPr>
              <w:pStyle w:val="afffffd"/>
              <w:ind w:firstLine="0"/>
              <w:jc w:val="both"/>
              <w:rPr>
                <w:sz w:val="18"/>
                <w:lang w:val="ru-RU"/>
              </w:rPr>
            </w:pPr>
            <w:r w:rsidRPr="00945844">
              <w:rPr>
                <w:sz w:val="18"/>
                <w:lang w:val="ru-RU"/>
              </w:rPr>
              <w:t xml:space="preserve">Включить функцию </w:t>
            </w:r>
            <w:r w:rsidRPr="00945844">
              <w:rPr>
                <w:sz w:val="18"/>
              </w:rPr>
              <w:t>proxy</w:t>
            </w:r>
            <w:r w:rsidRPr="00945844">
              <w:rPr>
                <w:sz w:val="18"/>
                <w:lang w:val="ru-RU"/>
              </w:rPr>
              <w:t>-</w:t>
            </w:r>
            <w:r w:rsidRPr="00945844">
              <w:rPr>
                <w:sz w:val="18"/>
              </w:rPr>
              <w:t>report</w:t>
            </w:r>
            <w:r w:rsidRPr="00945844">
              <w:rPr>
                <w:sz w:val="18"/>
                <w:lang w:val="ru-RU"/>
              </w:rPr>
              <w:t xml:space="preserve"> на устройстве</w:t>
            </w:r>
            <w:r w:rsidR="00757747">
              <w:rPr>
                <w:sz w:val="18"/>
                <w:lang w:val="ru-RU"/>
              </w:rPr>
              <w:t>.</w:t>
            </w:r>
          </w:p>
        </w:tc>
      </w:tr>
      <w:tr w:rsidR="00713B83" w:rsidRPr="00945844" w:rsidTr="00713B83">
        <w:trPr>
          <w:cantSplit/>
          <w:trHeight w:val="255"/>
        </w:trPr>
        <w:tc>
          <w:tcPr>
            <w:tcW w:w="2551" w:type="dxa"/>
            <w:vAlign w:val="center"/>
          </w:tcPr>
          <w:p w:rsidR="00713B83" w:rsidRPr="00945844" w:rsidRDefault="00713B83" w:rsidP="00713B83">
            <w:pPr>
              <w:pStyle w:val="affffff"/>
              <w:suppressAutoHyphens/>
              <w:jc w:val="left"/>
              <w:rPr>
                <w:b/>
              </w:rPr>
            </w:pPr>
            <w:r w:rsidRPr="00945844">
              <w:rPr>
                <w:b/>
              </w:rPr>
              <w:t>no ipv6 mld snooping proxy-reporting</w:t>
            </w:r>
          </w:p>
        </w:tc>
        <w:tc>
          <w:tcPr>
            <w:tcW w:w="1984" w:type="dxa"/>
            <w:vMerge/>
            <w:vAlign w:val="center"/>
          </w:tcPr>
          <w:p w:rsidR="00713B83" w:rsidRPr="00945844" w:rsidRDefault="00713B83" w:rsidP="00713B83">
            <w:pPr>
              <w:pStyle w:val="afffffd"/>
              <w:suppressAutoHyphens/>
              <w:rPr>
                <w:sz w:val="18"/>
              </w:rPr>
            </w:pPr>
          </w:p>
        </w:tc>
        <w:tc>
          <w:tcPr>
            <w:tcW w:w="5102" w:type="dxa"/>
          </w:tcPr>
          <w:p w:rsidR="00713B83" w:rsidRPr="00945844" w:rsidRDefault="00713B83" w:rsidP="00713B83">
            <w:pPr>
              <w:pStyle w:val="afffffd"/>
              <w:ind w:firstLine="0"/>
              <w:jc w:val="both"/>
              <w:rPr>
                <w:sz w:val="18"/>
                <w:lang w:val="ru-RU"/>
              </w:rPr>
            </w:pPr>
            <w:r w:rsidRPr="00945844">
              <w:rPr>
                <w:sz w:val="18"/>
                <w:lang w:val="ru-RU"/>
              </w:rPr>
              <w:t xml:space="preserve">Выключить функцию </w:t>
            </w:r>
            <w:r w:rsidRPr="00945844">
              <w:rPr>
                <w:sz w:val="18"/>
              </w:rPr>
              <w:t>proxy</w:t>
            </w:r>
            <w:r w:rsidRPr="00945844">
              <w:rPr>
                <w:sz w:val="18"/>
                <w:lang w:val="ru-RU"/>
              </w:rPr>
              <w:t>-</w:t>
            </w:r>
            <w:r w:rsidRPr="00945844">
              <w:rPr>
                <w:sz w:val="18"/>
              </w:rPr>
              <w:t>report</w:t>
            </w:r>
            <w:r w:rsidRPr="00945844">
              <w:rPr>
                <w:sz w:val="18"/>
                <w:lang w:val="ru-RU"/>
              </w:rPr>
              <w:t xml:space="preserve"> на устройстве</w:t>
            </w:r>
            <w:r w:rsidR="00757747">
              <w:rPr>
                <w:sz w:val="18"/>
                <w:lang w:val="ru-RU"/>
              </w:rPr>
              <w:t>.</w:t>
            </w:r>
          </w:p>
        </w:tc>
      </w:tr>
      <w:tr w:rsidR="00713B83" w:rsidRPr="00945844" w:rsidTr="00713B83">
        <w:trPr>
          <w:cantSplit/>
          <w:trHeight w:val="240"/>
        </w:trPr>
        <w:tc>
          <w:tcPr>
            <w:tcW w:w="2551" w:type="dxa"/>
            <w:vAlign w:val="center"/>
          </w:tcPr>
          <w:p w:rsidR="00713B83" w:rsidRPr="00945844" w:rsidRDefault="00713B83" w:rsidP="00713B83">
            <w:pPr>
              <w:pStyle w:val="affffff"/>
              <w:suppressAutoHyphens/>
              <w:jc w:val="left"/>
              <w:rPr>
                <w:b/>
              </w:rPr>
            </w:pPr>
            <w:r w:rsidRPr="00945844">
              <w:rPr>
                <w:b/>
              </w:rPr>
              <w:t>ipv6 mld snooping report-forward {all-ports | router-ports}</w:t>
            </w:r>
          </w:p>
        </w:tc>
        <w:tc>
          <w:tcPr>
            <w:tcW w:w="1984" w:type="dxa"/>
            <w:vMerge w:val="restart"/>
            <w:vAlign w:val="center"/>
          </w:tcPr>
          <w:p w:rsidR="00713B83" w:rsidRPr="00945844" w:rsidRDefault="006E7425" w:rsidP="00713B83">
            <w:pPr>
              <w:pStyle w:val="afffffd"/>
              <w:suppressAutoHyphens/>
              <w:rPr>
                <w:sz w:val="18"/>
                <w:lang w:val="ru-RU"/>
              </w:rPr>
            </w:pPr>
            <w:r>
              <w:rPr>
                <w:rStyle w:val="3242"/>
                <w:rFonts w:cs="Calibri"/>
                <w:color w:val="000000"/>
                <w:sz w:val="18"/>
                <w:szCs w:val="18"/>
              </w:rPr>
              <w:t>-</w:t>
            </w:r>
            <w:r>
              <w:rPr>
                <w:rFonts w:cs="Calibri"/>
                <w:color w:val="000000"/>
                <w:sz w:val="18"/>
                <w:szCs w:val="18"/>
              </w:rPr>
              <w:t>/router-ports</w:t>
            </w:r>
          </w:p>
        </w:tc>
        <w:tc>
          <w:tcPr>
            <w:tcW w:w="5102" w:type="dxa"/>
          </w:tcPr>
          <w:p w:rsidR="00713B83" w:rsidRPr="00945844" w:rsidRDefault="00713B83" w:rsidP="00713B83">
            <w:pPr>
              <w:pStyle w:val="afffffd"/>
              <w:ind w:firstLine="0"/>
              <w:jc w:val="both"/>
              <w:rPr>
                <w:sz w:val="18"/>
                <w:lang w:val="ru-RU"/>
              </w:rPr>
            </w:pPr>
            <w:r w:rsidRPr="00945844">
              <w:rPr>
                <w:sz w:val="18"/>
                <w:lang w:val="ru-RU"/>
              </w:rPr>
              <w:t xml:space="preserve">Указать направление </w:t>
            </w:r>
            <w:r w:rsidR="00371669">
              <w:rPr>
                <w:rStyle w:val="affff4"/>
                <w:sz w:val="18"/>
              </w:rPr>
              <w:t>IGMP</w:t>
            </w:r>
            <w:r w:rsidR="00371669" w:rsidRPr="00371669">
              <w:rPr>
                <w:rStyle w:val="affff4"/>
                <w:sz w:val="18"/>
                <w:lang w:val="ru-RU"/>
              </w:rPr>
              <w:t xml:space="preserve"> </w:t>
            </w:r>
            <w:r w:rsidR="00371669">
              <w:rPr>
                <w:rStyle w:val="affff4"/>
                <w:sz w:val="18"/>
              </w:rPr>
              <w:t>report</w:t>
            </w:r>
            <w:r w:rsidRPr="00945844">
              <w:rPr>
                <w:sz w:val="18"/>
                <w:lang w:val="ru-RU"/>
              </w:rPr>
              <w:t xml:space="preserve">: во все порты </w:t>
            </w:r>
            <w:r w:rsidRPr="00945844">
              <w:rPr>
                <w:sz w:val="18"/>
              </w:rPr>
              <w:t>VLAN</w:t>
            </w:r>
            <w:r w:rsidRPr="00945844">
              <w:rPr>
                <w:sz w:val="18"/>
                <w:lang w:val="ru-RU"/>
              </w:rPr>
              <w:t xml:space="preserve"> или только на порты роутера</w:t>
            </w:r>
            <w:r w:rsidR="00757747">
              <w:rPr>
                <w:sz w:val="18"/>
                <w:lang w:val="ru-RU"/>
              </w:rPr>
              <w:t>.</w:t>
            </w:r>
          </w:p>
        </w:tc>
      </w:tr>
      <w:tr w:rsidR="00713B83" w:rsidRPr="00945844" w:rsidTr="00713B83">
        <w:trPr>
          <w:cantSplit/>
          <w:trHeight w:val="210"/>
        </w:trPr>
        <w:tc>
          <w:tcPr>
            <w:tcW w:w="2551" w:type="dxa"/>
            <w:vAlign w:val="center"/>
          </w:tcPr>
          <w:p w:rsidR="00713B83" w:rsidRPr="00945844" w:rsidRDefault="00713B83" w:rsidP="00713B83">
            <w:pPr>
              <w:pStyle w:val="affffff"/>
              <w:suppressAutoHyphens/>
              <w:jc w:val="left"/>
              <w:rPr>
                <w:b/>
              </w:rPr>
            </w:pPr>
            <w:r w:rsidRPr="00945844">
              <w:rPr>
                <w:b/>
              </w:rPr>
              <w:t>no ipv6 mld snooping report-forward</w:t>
            </w:r>
          </w:p>
        </w:tc>
        <w:tc>
          <w:tcPr>
            <w:tcW w:w="1984" w:type="dxa"/>
            <w:vMerge/>
            <w:vAlign w:val="center"/>
          </w:tcPr>
          <w:p w:rsidR="00713B83" w:rsidRPr="00945844" w:rsidRDefault="00713B83" w:rsidP="00713B83">
            <w:pPr>
              <w:pStyle w:val="afffffd"/>
              <w:suppressAutoHyphens/>
              <w:rPr>
                <w:sz w:val="18"/>
              </w:rPr>
            </w:pPr>
          </w:p>
        </w:tc>
        <w:tc>
          <w:tcPr>
            <w:tcW w:w="5102" w:type="dxa"/>
          </w:tcPr>
          <w:p w:rsidR="00713B83" w:rsidRPr="00945844" w:rsidRDefault="00713B83" w:rsidP="00713B83">
            <w:pPr>
              <w:pStyle w:val="afffffd"/>
              <w:ind w:firstLine="0"/>
              <w:jc w:val="both"/>
              <w:rPr>
                <w:sz w:val="18"/>
              </w:rPr>
            </w:pPr>
            <w:r w:rsidRPr="00945844">
              <w:rPr>
                <w:sz w:val="18"/>
                <w:lang w:val="ru-RU"/>
              </w:rPr>
              <w:t>Установить значение по умолчанию</w:t>
            </w:r>
            <w:r w:rsidR="00757747">
              <w:rPr>
                <w:sz w:val="18"/>
                <w:lang w:val="ru-RU"/>
              </w:rPr>
              <w:t>.</w:t>
            </w:r>
          </w:p>
        </w:tc>
      </w:tr>
      <w:tr w:rsidR="00713B83" w:rsidRPr="00945844" w:rsidTr="001B51EA">
        <w:trPr>
          <w:cantSplit/>
          <w:trHeight w:val="210"/>
        </w:trPr>
        <w:tc>
          <w:tcPr>
            <w:tcW w:w="2551" w:type="dxa"/>
          </w:tcPr>
          <w:p w:rsidR="00713B83" w:rsidRPr="00945844" w:rsidRDefault="00713B83" w:rsidP="001B51EA">
            <w:pPr>
              <w:pStyle w:val="affffff"/>
              <w:suppressAutoHyphens/>
              <w:jc w:val="left"/>
              <w:rPr>
                <w:b/>
              </w:rPr>
            </w:pPr>
            <w:r w:rsidRPr="00945844">
              <w:rPr>
                <w:b/>
              </w:rPr>
              <w:t>ipv6 mld snooping report-suppression-interval</w:t>
            </w:r>
            <w:r w:rsidR="008310C8" w:rsidRPr="00945844">
              <w:rPr>
                <w:b/>
              </w:rPr>
              <w:t xml:space="preserve"> </w:t>
            </w:r>
            <w:r w:rsidRPr="00945844">
              <w:rPr>
                <w:i/>
              </w:rPr>
              <w:t>interval</w:t>
            </w:r>
          </w:p>
        </w:tc>
        <w:tc>
          <w:tcPr>
            <w:tcW w:w="1984" w:type="dxa"/>
            <w:vMerge w:val="restart"/>
            <w:vAlign w:val="center"/>
          </w:tcPr>
          <w:p w:rsidR="00713B83" w:rsidRPr="00945844" w:rsidRDefault="00B72333" w:rsidP="00713B83">
            <w:pPr>
              <w:pStyle w:val="afffffd"/>
              <w:suppressAutoHyphens/>
              <w:rPr>
                <w:sz w:val="18"/>
              </w:rPr>
            </w:pPr>
            <w:r w:rsidRPr="00945844">
              <w:rPr>
                <w:sz w:val="18"/>
              </w:rPr>
              <w:t>i</w:t>
            </w:r>
            <w:r w:rsidR="00713B83" w:rsidRPr="00945844">
              <w:rPr>
                <w:sz w:val="18"/>
              </w:rPr>
              <w:t>nterval: (1..25)</w:t>
            </w:r>
          </w:p>
        </w:tc>
        <w:tc>
          <w:tcPr>
            <w:tcW w:w="5102" w:type="dxa"/>
          </w:tcPr>
          <w:p w:rsidR="00713B83" w:rsidRPr="00945844" w:rsidRDefault="00B77930" w:rsidP="00713B83">
            <w:pPr>
              <w:pStyle w:val="afffffd"/>
              <w:ind w:firstLine="0"/>
              <w:jc w:val="bot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Установить</w:t>
            </w:r>
            <w:r w:rsidR="00713B83" w:rsidRPr="00945844">
              <w:rPr>
                <w:sz w:val="18"/>
                <w:lang w:val="ru-RU"/>
              </w:rPr>
              <w:t xml:space="preserve"> временной интервал запрета передачи </w:t>
            </w:r>
            <w:r w:rsidR="00713B83" w:rsidRPr="00945844">
              <w:rPr>
                <w:sz w:val="18"/>
              </w:rPr>
              <w:t>MLDvSnooping</w:t>
            </w:r>
            <w:r w:rsidR="00713B83" w:rsidRPr="00945844">
              <w:rPr>
                <w:sz w:val="18"/>
                <w:lang w:val="ru-RU"/>
              </w:rPr>
              <w:t>-</w:t>
            </w:r>
            <w:r w:rsidR="00713B83" w:rsidRPr="00945844">
              <w:rPr>
                <w:sz w:val="18"/>
              </w:rPr>
              <w:t>reports</w:t>
            </w:r>
            <w:r w:rsidR="00713B83" w:rsidRPr="00945844">
              <w:rPr>
                <w:sz w:val="18"/>
                <w:lang w:val="ru-RU"/>
              </w:rPr>
              <w:t xml:space="preserve">, в течение которого сообщения отчетов </w:t>
            </w:r>
            <w:r w:rsidR="00713B83" w:rsidRPr="00945844">
              <w:rPr>
                <w:sz w:val="18"/>
              </w:rPr>
              <w:t>MLDv</w:t>
            </w:r>
            <w:r w:rsidR="00713B83" w:rsidRPr="00945844">
              <w:rPr>
                <w:sz w:val="18"/>
                <w:lang w:val="ru-RU"/>
              </w:rPr>
              <w:t>1 не будут перенаправляться на порты маршрутизатора для той же группы</w:t>
            </w:r>
            <w:r w:rsidR="00757747">
              <w:rPr>
                <w:sz w:val="18"/>
                <w:lang w:val="ru-RU"/>
              </w:rPr>
              <w:t>.</w:t>
            </w:r>
          </w:p>
        </w:tc>
      </w:tr>
      <w:tr w:rsidR="00713B83" w:rsidRPr="00945844" w:rsidTr="00713B83">
        <w:trPr>
          <w:cantSplit/>
          <w:trHeight w:val="240"/>
        </w:trPr>
        <w:tc>
          <w:tcPr>
            <w:tcW w:w="2551" w:type="dxa"/>
            <w:vAlign w:val="center"/>
          </w:tcPr>
          <w:p w:rsidR="00713B83" w:rsidRPr="00945844" w:rsidRDefault="00713B83" w:rsidP="00713B83">
            <w:pPr>
              <w:pStyle w:val="affffff"/>
              <w:suppressAutoHyphens/>
              <w:jc w:val="left"/>
              <w:rPr>
                <w:b/>
              </w:rPr>
            </w:pPr>
            <w:r w:rsidRPr="00945844">
              <w:rPr>
                <w:b/>
              </w:rPr>
              <w:t>no ipv6 mld snooping report-suppression-interval</w:t>
            </w:r>
          </w:p>
        </w:tc>
        <w:tc>
          <w:tcPr>
            <w:tcW w:w="1984" w:type="dxa"/>
            <w:vMerge/>
            <w:vAlign w:val="center"/>
          </w:tcPr>
          <w:p w:rsidR="00713B83" w:rsidRPr="00945844" w:rsidRDefault="00713B83" w:rsidP="00713B83">
            <w:pPr>
              <w:pStyle w:val="afffffd"/>
              <w:suppressAutoHyphens/>
              <w:rPr>
                <w:sz w:val="18"/>
              </w:rPr>
            </w:pPr>
          </w:p>
        </w:tc>
        <w:tc>
          <w:tcPr>
            <w:tcW w:w="5102" w:type="dxa"/>
          </w:tcPr>
          <w:p w:rsidR="00713B83" w:rsidRPr="00945844" w:rsidRDefault="00B77930" w:rsidP="00713B83">
            <w:pPr>
              <w:pStyle w:val="afffffd"/>
              <w:ind w:firstLine="0"/>
              <w:jc w:val="bot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Установить</w:t>
            </w:r>
            <w:r w:rsidR="00713B83" w:rsidRPr="00945844">
              <w:rPr>
                <w:sz w:val="18"/>
                <w:lang w:val="ru-RU"/>
              </w:rPr>
              <w:t xml:space="preserve"> значение по умолчанию</w:t>
            </w:r>
            <w:r w:rsidR="00757747">
              <w:rPr>
                <w:sz w:val="18"/>
                <w:lang w:val="ru-RU"/>
              </w:rPr>
              <w:t>.</w:t>
            </w:r>
          </w:p>
        </w:tc>
      </w:tr>
      <w:tr w:rsidR="00713B83" w:rsidRPr="00945844" w:rsidTr="00713B83">
        <w:trPr>
          <w:cantSplit/>
          <w:trHeight w:val="165"/>
        </w:trPr>
        <w:tc>
          <w:tcPr>
            <w:tcW w:w="2551" w:type="dxa"/>
            <w:vAlign w:val="center"/>
          </w:tcPr>
          <w:p w:rsidR="00713B83" w:rsidRPr="00945844" w:rsidRDefault="00713B83" w:rsidP="006E7425">
            <w:pPr>
              <w:pStyle w:val="affffff"/>
              <w:suppressAutoHyphens/>
              <w:jc w:val="left"/>
              <w:rPr>
                <w:b/>
              </w:rPr>
            </w:pPr>
            <w:r w:rsidRPr="00945844">
              <w:rPr>
                <w:b/>
              </w:rPr>
              <w:t>ipv6 mld snooping retry-count</w:t>
            </w:r>
            <w:r w:rsidR="008310C8" w:rsidRPr="00945844">
              <w:rPr>
                <w:b/>
              </w:rPr>
              <w:t xml:space="preserve"> </w:t>
            </w:r>
            <w:r w:rsidRPr="00945844">
              <w:rPr>
                <w:i/>
              </w:rPr>
              <w:t>interval</w:t>
            </w:r>
          </w:p>
        </w:tc>
        <w:tc>
          <w:tcPr>
            <w:tcW w:w="1984" w:type="dxa"/>
            <w:vMerge w:val="restart"/>
            <w:vAlign w:val="center"/>
          </w:tcPr>
          <w:p w:rsidR="00713B83" w:rsidRPr="006E7425" w:rsidRDefault="00B72333" w:rsidP="00713B83">
            <w:pPr>
              <w:pStyle w:val="afffffd"/>
              <w:suppressAutoHyphens/>
              <w:rPr>
                <w:sz w:val="18"/>
                <w:lang w:val="ru-RU"/>
              </w:rPr>
            </w:pPr>
            <w:r w:rsidRPr="00945844">
              <w:rPr>
                <w:sz w:val="18"/>
              </w:rPr>
              <w:t>i</w:t>
            </w:r>
            <w:r w:rsidR="00713B83" w:rsidRPr="00945844">
              <w:rPr>
                <w:sz w:val="18"/>
              </w:rPr>
              <w:t>nterval: (1..5)</w:t>
            </w:r>
            <w:r w:rsidR="006E7425">
              <w:rPr>
                <w:sz w:val="18"/>
                <w:lang w:val="ru-RU"/>
              </w:rPr>
              <w:t>/2</w:t>
            </w:r>
          </w:p>
        </w:tc>
        <w:tc>
          <w:tcPr>
            <w:tcW w:w="5102" w:type="dxa"/>
          </w:tcPr>
          <w:p w:rsidR="00713B83" w:rsidRPr="00945844" w:rsidRDefault="00B77930" w:rsidP="00713B83">
            <w:pPr>
              <w:pStyle w:val="afffffd"/>
              <w:ind w:firstLine="0"/>
              <w:jc w:val="bot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Установить</w:t>
            </w:r>
            <w:r w:rsidR="00713B83" w:rsidRPr="00945844">
              <w:rPr>
                <w:sz w:val="18"/>
                <w:lang w:val="ru-RU"/>
              </w:rPr>
              <w:t xml:space="preserve"> максимальное количество групповых запросов, отправляемых на порт при получении сообщения </w:t>
            </w:r>
            <w:r w:rsidR="00713B83" w:rsidRPr="00945844">
              <w:rPr>
                <w:sz w:val="18"/>
              </w:rPr>
              <w:t>MLDv</w:t>
            </w:r>
            <w:r w:rsidR="00713B83" w:rsidRPr="00945844">
              <w:rPr>
                <w:sz w:val="18"/>
                <w:lang w:val="ru-RU"/>
              </w:rPr>
              <w:t>1</w:t>
            </w:r>
            <w:r w:rsidR="00757747">
              <w:rPr>
                <w:sz w:val="18"/>
                <w:lang w:val="ru-RU"/>
              </w:rPr>
              <w:t>.</w:t>
            </w:r>
          </w:p>
        </w:tc>
      </w:tr>
      <w:tr w:rsidR="00713B83" w:rsidRPr="00945844" w:rsidTr="003B7F78">
        <w:trPr>
          <w:cantSplit/>
          <w:trHeight w:val="704"/>
        </w:trPr>
        <w:tc>
          <w:tcPr>
            <w:tcW w:w="2551" w:type="dxa"/>
            <w:vAlign w:val="center"/>
          </w:tcPr>
          <w:p w:rsidR="00713B83" w:rsidRPr="003E2E86" w:rsidRDefault="00713B83" w:rsidP="00AA7F9E">
            <w:pPr>
              <w:pStyle w:val="afffffff4"/>
              <w:rPr>
                <w:lang w:val="en-US"/>
              </w:rPr>
            </w:pPr>
            <w:r w:rsidRPr="003E2E86">
              <w:rPr>
                <w:lang w:val="en-US"/>
              </w:rPr>
              <w:t>no ipv6 mld snooping retry-</w:t>
            </w:r>
            <w:r w:rsidR="006E7425">
              <w:rPr>
                <w:lang w:val="en-US"/>
              </w:rPr>
              <w:t>count</w:t>
            </w:r>
          </w:p>
        </w:tc>
        <w:tc>
          <w:tcPr>
            <w:tcW w:w="1984" w:type="dxa"/>
            <w:vMerge/>
            <w:vAlign w:val="center"/>
          </w:tcPr>
          <w:p w:rsidR="00713B83" w:rsidRPr="00945844" w:rsidRDefault="00713B83" w:rsidP="00713B83">
            <w:pPr>
              <w:pStyle w:val="afffffd"/>
              <w:suppressAutoHyphens/>
              <w:rPr>
                <w:sz w:val="18"/>
              </w:rPr>
            </w:pPr>
          </w:p>
        </w:tc>
        <w:tc>
          <w:tcPr>
            <w:tcW w:w="5102" w:type="dxa"/>
          </w:tcPr>
          <w:p w:rsidR="00713B83" w:rsidRPr="00945844" w:rsidRDefault="00B77930" w:rsidP="00713B83">
            <w:pPr>
              <w:pStyle w:val="afffffd"/>
              <w:ind w:firstLine="0"/>
              <w:jc w:val="both"/>
              <w:rPr>
                <w:sz w:val="18"/>
              </w:rPr>
            </w:pPr>
            <w:r>
              <w:rPr>
                <w:sz w:val="18"/>
                <w:lang w:val="ru-RU"/>
              </w:rPr>
              <w:t>Установить</w:t>
            </w:r>
            <w:r w:rsidR="00713B83" w:rsidRPr="00945844">
              <w:rPr>
                <w:sz w:val="18"/>
                <w:lang w:val="ru-RU"/>
              </w:rPr>
              <w:t xml:space="preserve"> значение по умолчанию</w:t>
            </w:r>
            <w:r w:rsidR="00757747">
              <w:rPr>
                <w:sz w:val="18"/>
                <w:lang w:val="ru-RU"/>
              </w:rPr>
              <w:t>.</w:t>
            </w:r>
          </w:p>
        </w:tc>
      </w:tr>
      <w:tr w:rsidR="00713B83" w:rsidRPr="00945844" w:rsidTr="00713B83">
        <w:trPr>
          <w:cantSplit/>
          <w:trHeight w:val="120"/>
        </w:trPr>
        <w:tc>
          <w:tcPr>
            <w:tcW w:w="2551" w:type="dxa"/>
            <w:vAlign w:val="center"/>
          </w:tcPr>
          <w:p w:rsidR="00713B83" w:rsidRPr="003E2E86" w:rsidRDefault="00713B83" w:rsidP="00AA7F9E">
            <w:pPr>
              <w:pStyle w:val="afffffff4"/>
              <w:rPr>
                <w:lang w:val="en-US"/>
              </w:rPr>
            </w:pPr>
            <w:r w:rsidRPr="003E2E86">
              <w:rPr>
                <w:lang w:val="en-US"/>
              </w:rPr>
              <w:t>ipv6 mld snooping send-query enable</w:t>
            </w:r>
          </w:p>
        </w:tc>
        <w:tc>
          <w:tcPr>
            <w:tcW w:w="1984" w:type="dxa"/>
            <w:vMerge w:val="restart"/>
            <w:vAlign w:val="center"/>
          </w:tcPr>
          <w:p w:rsidR="00713B83" w:rsidRPr="00945844" w:rsidRDefault="00713B83" w:rsidP="00713B83">
            <w:pPr>
              <w:pStyle w:val="afffffd"/>
              <w:suppressAutoHyphens/>
              <w:rPr>
                <w:sz w:val="18"/>
              </w:rPr>
            </w:pPr>
            <w:r w:rsidRPr="00945844">
              <w:rPr>
                <w:sz w:val="18"/>
                <w:lang w:val="ru-RU"/>
              </w:rPr>
              <w:t>-</w:t>
            </w:r>
            <w:r w:rsidRPr="00945844">
              <w:rPr>
                <w:sz w:val="18"/>
              </w:rPr>
              <w:t>/disable</w:t>
            </w:r>
          </w:p>
        </w:tc>
        <w:tc>
          <w:tcPr>
            <w:tcW w:w="5102" w:type="dxa"/>
          </w:tcPr>
          <w:p w:rsidR="00713B83" w:rsidRPr="00945844" w:rsidRDefault="00B77930" w:rsidP="00713B83">
            <w:pPr>
              <w:pStyle w:val="afffffd"/>
              <w:ind w:firstLine="0"/>
              <w:jc w:val="bot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Включить</w:t>
            </w:r>
            <w:r w:rsidR="00713B83" w:rsidRPr="00945844">
              <w:rPr>
                <w:sz w:val="18"/>
                <w:lang w:val="ru-RU"/>
              </w:rPr>
              <w:t xml:space="preserve"> функцию передачи запросов </w:t>
            </w:r>
            <w:r w:rsidR="00713B83" w:rsidRPr="00945844">
              <w:rPr>
                <w:sz w:val="18"/>
              </w:rPr>
              <w:t>MLD</w:t>
            </w:r>
            <w:r w:rsidR="00713B83" w:rsidRPr="00945844">
              <w:rPr>
                <w:sz w:val="18"/>
                <w:lang w:val="ru-RU"/>
              </w:rPr>
              <w:t xml:space="preserve"> при изменении топологии</w:t>
            </w:r>
            <w:r w:rsidR="00757747">
              <w:rPr>
                <w:sz w:val="18"/>
                <w:lang w:val="ru-RU"/>
              </w:rPr>
              <w:t>.</w:t>
            </w:r>
          </w:p>
        </w:tc>
      </w:tr>
      <w:tr w:rsidR="00713B83" w:rsidRPr="00945844" w:rsidTr="00713B83">
        <w:trPr>
          <w:cantSplit/>
          <w:trHeight w:val="315"/>
        </w:trPr>
        <w:tc>
          <w:tcPr>
            <w:tcW w:w="2551" w:type="dxa"/>
            <w:vAlign w:val="center"/>
          </w:tcPr>
          <w:p w:rsidR="00713B83" w:rsidRPr="00945844" w:rsidRDefault="00713B83" w:rsidP="00713B83">
            <w:pPr>
              <w:pStyle w:val="affffff"/>
              <w:suppressAutoHyphens/>
              <w:jc w:val="left"/>
              <w:rPr>
                <w:b/>
              </w:rPr>
            </w:pPr>
            <w:r w:rsidRPr="00945844">
              <w:rPr>
                <w:b/>
              </w:rPr>
              <w:t>ipv6 mld snooping send-query disable</w:t>
            </w:r>
          </w:p>
        </w:tc>
        <w:tc>
          <w:tcPr>
            <w:tcW w:w="1984" w:type="dxa"/>
            <w:vMerge/>
            <w:vAlign w:val="center"/>
          </w:tcPr>
          <w:p w:rsidR="00713B83" w:rsidRPr="00945844" w:rsidRDefault="00713B83" w:rsidP="00713B83">
            <w:pPr>
              <w:pStyle w:val="afffffd"/>
              <w:suppressAutoHyphens/>
              <w:rPr>
                <w:sz w:val="18"/>
              </w:rPr>
            </w:pPr>
          </w:p>
        </w:tc>
        <w:tc>
          <w:tcPr>
            <w:tcW w:w="5102" w:type="dxa"/>
          </w:tcPr>
          <w:p w:rsidR="00713B83" w:rsidRPr="00945844" w:rsidRDefault="00B77930" w:rsidP="00713B83">
            <w:pPr>
              <w:pStyle w:val="afffffd"/>
              <w:ind w:firstLine="0"/>
              <w:jc w:val="bot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Выключить</w:t>
            </w:r>
            <w:r w:rsidR="00713B83" w:rsidRPr="00945844">
              <w:rPr>
                <w:sz w:val="18"/>
                <w:lang w:val="ru-RU"/>
              </w:rPr>
              <w:t xml:space="preserve"> функцию передачи запросов </w:t>
            </w:r>
            <w:r w:rsidR="00713B83" w:rsidRPr="00945844">
              <w:rPr>
                <w:sz w:val="18"/>
              </w:rPr>
              <w:t>MLD</w:t>
            </w:r>
            <w:r w:rsidR="00713B83" w:rsidRPr="00945844">
              <w:rPr>
                <w:sz w:val="18"/>
                <w:lang w:val="ru-RU"/>
              </w:rPr>
              <w:t xml:space="preserve"> при изменении топологии</w:t>
            </w:r>
            <w:r w:rsidR="00757747">
              <w:rPr>
                <w:sz w:val="18"/>
                <w:lang w:val="ru-RU"/>
              </w:rPr>
              <w:t>.</w:t>
            </w:r>
          </w:p>
        </w:tc>
      </w:tr>
    </w:tbl>
    <w:p w:rsidR="00713B83" w:rsidRPr="00945844" w:rsidRDefault="00713B83" w:rsidP="001B51EA">
      <w:pPr>
        <w:pStyle w:val="46"/>
        <w:rPr>
          <w:bCs/>
          <w:lang w:val="ru-RU"/>
        </w:rPr>
      </w:pPr>
      <w:r w:rsidRPr="00945844">
        <w:rPr>
          <w:lang w:val="ru-RU"/>
        </w:rPr>
        <w:lastRenderedPageBreak/>
        <w:t>Команды режима конфигурации</w:t>
      </w:r>
      <w:r w:rsidR="008310C8" w:rsidRPr="00945844">
        <w:rPr>
          <w:lang w:val="ru-RU"/>
        </w:rPr>
        <w:t xml:space="preserve"> </w:t>
      </w:r>
      <w:r w:rsidRPr="00945844">
        <w:t>VLAN</w:t>
      </w:r>
      <w:r w:rsidRPr="00945844">
        <w:rPr>
          <w:lang w:val="ru-RU"/>
        </w:rPr>
        <w:t xml:space="preserve"> (диапазон </w:t>
      </w:r>
      <w:r w:rsidRPr="00945844">
        <w:t>VLAN</w:t>
      </w:r>
      <w:r w:rsidRPr="00945844">
        <w:rPr>
          <w:lang w:val="ru-RU"/>
        </w:rPr>
        <w:t>’ов)</w:t>
      </w:r>
    </w:p>
    <w:p w:rsidR="00713B83" w:rsidRPr="00945844" w:rsidRDefault="000A275D" w:rsidP="00713B83">
      <w:pPr>
        <w:pStyle w:val="afffff2"/>
      </w:pPr>
      <w:r w:rsidRPr="00945844">
        <w:t>console</w:t>
      </w:r>
      <w:r w:rsidR="00713B83" w:rsidRPr="00945844">
        <w:t xml:space="preserve"># </w:t>
      </w:r>
      <w:r w:rsidR="00713B83" w:rsidRPr="00945844">
        <w:rPr>
          <w:b/>
        </w:rPr>
        <w:t>configure</w:t>
      </w:r>
      <w:r w:rsidR="0080078A" w:rsidRPr="00945844">
        <w:rPr>
          <w:b/>
        </w:rPr>
        <w:t xml:space="preserve"> terminal</w:t>
      </w:r>
    </w:p>
    <w:p w:rsidR="00713B83" w:rsidRPr="00945844" w:rsidRDefault="000A275D" w:rsidP="00713B83">
      <w:pPr>
        <w:pStyle w:val="afffff2"/>
      </w:pPr>
      <w:r w:rsidRPr="00945844">
        <w:t>console</w:t>
      </w:r>
      <w:r w:rsidR="00713B83" w:rsidRPr="00945844">
        <w:t xml:space="preserve">(config)# </w:t>
      </w:r>
      <w:r w:rsidR="00713B83" w:rsidRPr="00945844">
        <w:rPr>
          <w:b/>
        </w:rPr>
        <w:t>vlan</w:t>
      </w:r>
      <w:r w:rsidR="00713B83" w:rsidRPr="00945844">
        <w:t xml:space="preserve"> </w:t>
      </w:r>
      <w:r w:rsidR="00713B83" w:rsidRPr="00945844">
        <w:rPr>
          <w:i/>
        </w:rPr>
        <w:t>1,3,7</w:t>
      </w:r>
    </w:p>
    <w:p w:rsidR="00713B83" w:rsidRPr="00945844" w:rsidRDefault="000A275D" w:rsidP="00713B83">
      <w:pPr>
        <w:pStyle w:val="afffff2"/>
      </w:pPr>
      <w:r w:rsidRPr="00945844">
        <w:t>console</w:t>
      </w:r>
      <w:r w:rsidR="00713B83" w:rsidRPr="00945844">
        <w:t>(config-vlan-range)#</w:t>
      </w:r>
    </w:p>
    <w:p w:rsidR="00713B83" w:rsidRPr="00AB1D44" w:rsidRDefault="00713B83" w:rsidP="0080078A">
      <w:pPr>
        <w:pStyle w:val="afffff7"/>
        <w:rPr>
          <w:lang w:val="en-US"/>
        </w:rPr>
      </w:pPr>
      <w:r w:rsidRPr="00945844">
        <w:rPr>
          <w:b w:val="0"/>
        </w:rPr>
        <w:t>Таблица</w:t>
      </w:r>
      <w:r w:rsidRPr="00AB1D44">
        <w:rPr>
          <w:b w:val="0"/>
          <w:lang w:val="en-US"/>
        </w:rPr>
        <w:t xml:space="preserve"> </w:t>
      </w:r>
      <w:r w:rsidR="00254D46" w:rsidRPr="00945844">
        <w:rPr>
          <w:b w:val="0"/>
        </w:rPr>
        <w:fldChar w:fldCharType="begin"/>
      </w:r>
      <w:r w:rsidRPr="00AB1D44">
        <w:rPr>
          <w:b w:val="0"/>
          <w:lang w:val="en-US"/>
        </w:rPr>
        <w:instrText xml:space="preserve"> </w:instrText>
      </w:r>
      <w:r w:rsidRPr="00945844">
        <w:rPr>
          <w:b w:val="0"/>
          <w:lang w:val="en-US"/>
        </w:rPr>
        <w:instrText>SEQ</w:instrText>
      </w:r>
      <w:r w:rsidRPr="00AB1D44">
        <w:rPr>
          <w:b w:val="0"/>
          <w:lang w:val="en-US"/>
        </w:rPr>
        <w:instrText xml:space="preserve"> </w:instrText>
      </w:r>
      <w:r w:rsidRPr="00945844">
        <w:rPr>
          <w:b w:val="0"/>
        </w:rPr>
        <w:instrText>Таблица</w:instrText>
      </w:r>
      <w:r w:rsidRPr="00AB1D44">
        <w:rPr>
          <w:b w:val="0"/>
          <w:lang w:val="en-US"/>
        </w:rPr>
        <w:instrText xml:space="preserve"> \* </w:instrText>
      </w:r>
      <w:r w:rsidRPr="00945844">
        <w:rPr>
          <w:b w:val="0"/>
          <w:lang w:val="en-US"/>
        </w:rPr>
        <w:instrText>ARABIC</w:instrText>
      </w:r>
      <w:r w:rsidRPr="00AB1D44">
        <w:rPr>
          <w:b w:val="0"/>
          <w:lang w:val="en-US"/>
        </w:rPr>
        <w:instrText xml:space="preserve"> </w:instrText>
      </w:r>
      <w:r w:rsidR="00254D46" w:rsidRPr="00945844">
        <w:rPr>
          <w:b w:val="0"/>
        </w:rPr>
        <w:fldChar w:fldCharType="separate"/>
      </w:r>
      <w:r w:rsidR="00AD5A9D">
        <w:rPr>
          <w:b w:val="0"/>
          <w:noProof/>
          <w:lang w:val="en-US"/>
        </w:rPr>
        <w:t>107</w:t>
      </w:r>
      <w:r w:rsidR="00254D46" w:rsidRPr="00945844">
        <w:rPr>
          <w:b w:val="0"/>
        </w:rPr>
        <w:fldChar w:fldCharType="end"/>
      </w:r>
      <w:r w:rsidR="00AA7F9E" w:rsidRPr="00AB1D44">
        <w:rPr>
          <w:b w:val="0"/>
          <w:lang w:val="en-US"/>
        </w:rPr>
        <w:t xml:space="preserve"> </w:t>
      </w:r>
      <w:r w:rsidR="003E2E86" w:rsidRPr="00AB1D44">
        <w:rPr>
          <w:b w:val="0"/>
          <w:lang w:val="en-US"/>
        </w:rPr>
        <w:t xml:space="preserve">— </w:t>
      </w:r>
      <w:r w:rsidRPr="00945844">
        <w:rPr>
          <w:b w:val="0"/>
        </w:rPr>
        <w:t>Команды</w:t>
      </w:r>
      <w:r w:rsidRPr="00AB1D44">
        <w:rPr>
          <w:b w:val="0"/>
          <w:lang w:val="en-US"/>
        </w:rPr>
        <w:t xml:space="preserve"> </w:t>
      </w:r>
      <w:r w:rsidRPr="00945844">
        <w:rPr>
          <w:b w:val="0"/>
        </w:rPr>
        <w:t>режима</w:t>
      </w:r>
      <w:r w:rsidRPr="00AB1D44">
        <w:rPr>
          <w:b w:val="0"/>
          <w:lang w:val="en-US"/>
        </w:rPr>
        <w:t xml:space="preserve"> </w:t>
      </w:r>
      <w:r w:rsidRPr="00945844">
        <w:rPr>
          <w:b w:val="0"/>
        </w:rPr>
        <w:t>конфигурации</w:t>
      </w:r>
      <w:r w:rsidRPr="00AB1D44">
        <w:rPr>
          <w:b w:val="0"/>
          <w:lang w:val="en-US"/>
        </w:rPr>
        <w:t xml:space="preserve"> </w:t>
      </w:r>
      <w:r w:rsidRPr="00945844">
        <w:rPr>
          <w:b w:val="0"/>
          <w:lang w:val="en-US"/>
        </w:rPr>
        <w:t>VLAN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" w:type="dxa"/>
          <w:bottom w:w="11" w:type="dxa"/>
        </w:tblCellMar>
        <w:tblLook w:val="04A0" w:firstRow="1" w:lastRow="0" w:firstColumn="1" w:lastColumn="0" w:noHBand="0" w:noVBand="1"/>
      </w:tblPr>
      <w:tblGrid>
        <w:gridCol w:w="2551"/>
        <w:gridCol w:w="1984"/>
        <w:gridCol w:w="5104"/>
      </w:tblGrid>
      <w:tr w:rsidR="00713B83" w:rsidRPr="00945844" w:rsidTr="00713B83">
        <w:trPr>
          <w:cantSplit/>
        </w:trPr>
        <w:tc>
          <w:tcPr>
            <w:tcW w:w="2551" w:type="dxa"/>
            <w:vAlign w:val="center"/>
          </w:tcPr>
          <w:p w:rsidR="00713B83" w:rsidRPr="00945844" w:rsidRDefault="00713B83" w:rsidP="00713B83">
            <w:pPr>
              <w:pStyle w:val="afffff9"/>
              <w:suppressAutoHyphens/>
            </w:pPr>
            <w:r w:rsidRPr="00945844">
              <w:t>Команда</w:t>
            </w:r>
          </w:p>
        </w:tc>
        <w:tc>
          <w:tcPr>
            <w:tcW w:w="1984" w:type="dxa"/>
            <w:vAlign w:val="center"/>
          </w:tcPr>
          <w:p w:rsidR="00713B83" w:rsidRPr="00945844" w:rsidRDefault="00713B83" w:rsidP="00713B83">
            <w:pPr>
              <w:pStyle w:val="afffff9"/>
              <w:suppressAutoHyphens/>
            </w:pPr>
            <w:r w:rsidRPr="00945844">
              <w:t>Значение/Значение по умолчанию</w:t>
            </w:r>
          </w:p>
        </w:tc>
        <w:tc>
          <w:tcPr>
            <w:tcW w:w="5104" w:type="dxa"/>
            <w:vAlign w:val="center"/>
          </w:tcPr>
          <w:p w:rsidR="00713B83" w:rsidRPr="00945844" w:rsidRDefault="00713B83" w:rsidP="00713B83">
            <w:pPr>
              <w:pStyle w:val="afffff9"/>
            </w:pPr>
            <w:r w:rsidRPr="00945844">
              <w:t>Действие</w:t>
            </w:r>
          </w:p>
        </w:tc>
      </w:tr>
      <w:tr w:rsidR="00713B83" w:rsidRPr="00945844" w:rsidTr="00A817B7">
        <w:trPr>
          <w:cantSplit/>
          <w:trHeight w:val="690"/>
        </w:trPr>
        <w:tc>
          <w:tcPr>
            <w:tcW w:w="2551" w:type="dxa"/>
          </w:tcPr>
          <w:p w:rsidR="00713B83" w:rsidRPr="00945844" w:rsidRDefault="00713B83" w:rsidP="00CF0269">
            <w:pPr>
              <w:suppressAutoHyphens/>
              <w:jc w:val="left"/>
              <w:rPr>
                <w:b/>
                <w:sz w:val="18"/>
                <w:szCs w:val="20"/>
                <w:lang w:val="en-US"/>
              </w:rPr>
            </w:pPr>
            <w:r w:rsidRPr="00945844">
              <w:rPr>
                <w:b/>
                <w:sz w:val="18"/>
                <w:szCs w:val="20"/>
                <w:lang w:val="en-US"/>
              </w:rPr>
              <w:t xml:space="preserve">ipv6 mld snooping mrouter </w:t>
            </w:r>
            <w:r w:rsidRPr="00945844">
              <w:rPr>
                <w:b/>
                <w:bCs/>
                <w:sz w:val="18"/>
                <w:szCs w:val="20"/>
                <w:lang w:val="en-US"/>
              </w:rPr>
              <w:t>{</w:t>
            </w:r>
            <w:r w:rsidR="00CF0269" w:rsidRPr="00945844">
              <w:rPr>
                <w:b/>
                <w:sz w:val="18"/>
                <w:szCs w:val="20"/>
                <w:lang w:val="en-US" w:eastAsia="en-US"/>
              </w:rPr>
              <w:t xml:space="preserve"> fastethernet </w:t>
            </w:r>
            <w:r w:rsidR="00CF0269" w:rsidRPr="00945844">
              <w:rPr>
                <w:i/>
                <w:sz w:val="18"/>
                <w:szCs w:val="20"/>
                <w:lang w:val="en-US" w:eastAsia="en-US"/>
              </w:rPr>
              <w:t>fa_port</w:t>
            </w:r>
            <w:r w:rsidR="00CF0269">
              <w:rPr>
                <w:i/>
                <w:sz w:val="18"/>
                <w:szCs w:val="20"/>
                <w:lang w:val="en-US" w:eastAsia="en-US"/>
              </w:rPr>
              <w:t xml:space="preserve"> </w:t>
            </w:r>
            <w:r w:rsidR="00CF0269">
              <w:rPr>
                <w:rStyle w:val="affffff0"/>
                <w:b/>
              </w:rPr>
              <w:t xml:space="preserve">| </w:t>
            </w:r>
            <w:r w:rsidRPr="00945844">
              <w:rPr>
                <w:b/>
                <w:sz w:val="18"/>
                <w:szCs w:val="20"/>
                <w:lang w:val="en-US" w:eastAsia="en-US"/>
              </w:rPr>
              <w:t xml:space="preserve">gigabitethernet </w:t>
            </w:r>
            <w:r w:rsidRPr="00945844">
              <w:rPr>
                <w:i/>
                <w:sz w:val="18"/>
                <w:szCs w:val="20"/>
                <w:lang w:val="en-US" w:eastAsia="en-US" w:bidi="he-IL"/>
              </w:rPr>
              <w:t>gi_port</w:t>
            </w:r>
            <w:r w:rsidRPr="00945844">
              <w:rPr>
                <w:b/>
                <w:sz w:val="18"/>
                <w:szCs w:val="20"/>
                <w:lang w:val="en-US" w:eastAsia="en-US"/>
              </w:rPr>
              <w:t xml:space="preserve"> | </w:t>
            </w:r>
            <w:r w:rsidR="00D30FB7">
              <w:rPr>
                <w:rStyle w:val="affffff0"/>
                <w:b/>
              </w:rPr>
              <w:t>tengigabitethernet</w:t>
            </w:r>
            <w:r w:rsidR="00D30FB7">
              <w:rPr>
                <w:rStyle w:val="affffff0"/>
                <w:i/>
              </w:rPr>
              <w:t xml:space="preserve"> te_port</w:t>
            </w:r>
            <w:r w:rsidR="00D30FB7" w:rsidRPr="00945844">
              <w:rPr>
                <w:b/>
                <w:sz w:val="18"/>
                <w:szCs w:val="20"/>
                <w:lang w:val="en-US" w:eastAsia="en-US"/>
              </w:rPr>
              <w:t xml:space="preserve"> </w:t>
            </w:r>
            <w:r w:rsidRPr="00945844">
              <w:rPr>
                <w:b/>
                <w:sz w:val="18"/>
                <w:szCs w:val="20"/>
                <w:lang w:val="en-US" w:eastAsia="en-US"/>
              </w:rPr>
              <w:t>}</w:t>
            </w:r>
          </w:p>
        </w:tc>
        <w:tc>
          <w:tcPr>
            <w:tcW w:w="1984" w:type="dxa"/>
            <w:vMerge w:val="restart"/>
            <w:vAlign w:val="center"/>
          </w:tcPr>
          <w:p w:rsidR="00713B83" w:rsidRPr="00CF0269" w:rsidRDefault="00713B83" w:rsidP="00A817B7">
            <w:pPr>
              <w:pStyle w:val="affffff"/>
              <w:jc w:val="center"/>
              <w:rPr>
                <w:szCs w:val="20"/>
              </w:rPr>
            </w:pPr>
            <w:r w:rsidRPr="00CF0269">
              <w:rPr>
                <w:szCs w:val="20"/>
              </w:rPr>
              <w:t>fa_port: (0/1..24);</w:t>
            </w:r>
          </w:p>
          <w:p w:rsidR="00D30FB7" w:rsidRPr="00D30FB7" w:rsidRDefault="002E6020" w:rsidP="00D30FB7">
            <w:pPr>
              <w:pStyle w:val="afffffd"/>
              <w:suppressAutoHyphens/>
              <w:ind w:firstLine="0"/>
              <w:rPr>
                <w:sz w:val="18"/>
              </w:rPr>
            </w:pPr>
            <w:r>
              <w:rPr>
                <w:sz w:val="18"/>
              </w:rPr>
              <w:t>gi_port: (0/1..48)</w:t>
            </w:r>
            <w:r w:rsidR="00D30FB7" w:rsidRPr="00CF0269">
              <w:rPr>
                <w:sz w:val="18"/>
              </w:rPr>
              <w:t>;</w:t>
            </w:r>
            <w:r w:rsidR="00D30FB7">
              <w:rPr>
                <w:sz w:val="18"/>
              </w:rPr>
              <w:t xml:space="preserve"> </w:t>
            </w:r>
            <w:r w:rsidR="000E261E">
              <w:rPr>
                <w:sz w:val="18"/>
              </w:rPr>
              <w:t>te_port: (0/1..11)</w:t>
            </w:r>
          </w:p>
          <w:p w:rsidR="00713B83" w:rsidRPr="00D30FB7" w:rsidRDefault="00713B83" w:rsidP="00A817B7">
            <w:pPr>
              <w:pStyle w:val="affffff"/>
              <w:jc w:val="center"/>
              <w:rPr>
                <w:rStyle w:val="affff4"/>
                <w:b/>
                <w:bCs/>
                <w:i/>
                <w:iCs/>
                <w:sz w:val="18"/>
                <w:szCs w:val="22"/>
              </w:rPr>
            </w:pPr>
          </w:p>
        </w:tc>
        <w:tc>
          <w:tcPr>
            <w:tcW w:w="5104" w:type="dxa"/>
          </w:tcPr>
          <w:p w:rsidR="00713B83" w:rsidRPr="00757747" w:rsidRDefault="00713B83" w:rsidP="00713B83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lang w:val="ru-RU"/>
              </w:rPr>
              <w:t xml:space="preserve">Привязать порт отслеживающего маршрутизатора </w:t>
            </w:r>
            <w:r w:rsidRPr="00945844">
              <w:t>MLD</w:t>
            </w:r>
            <w:r w:rsidRPr="00945844">
              <w:rPr>
                <w:lang w:val="ru-RU"/>
              </w:rPr>
              <w:t xml:space="preserve"> к </w:t>
            </w:r>
            <w:r w:rsidRPr="00945844">
              <w:t>VLAN</w:t>
            </w:r>
            <w:r w:rsidR="00757747">
              <w:rPr>
                <w:lang w:val="ru-RU"/>
              </w:rPr>
              <w:t>.</w:t>
            </w:r>
          </w:p>
        </w:tc>
      </w:tr>
      <w:tr w:rsidR="00713B83" w:rsidRPr="00945844" w:rsidTr="00713B83">
        <w:trPr>
          <w:cantSplit/>
          <w:trHeight w:val="180"/>
        </w:trPr>
        <w:tc>
          <w:tcPr>
            <w:tcW w:w="2551" w:type="dxa"/>
          </w:tcPr>
          <w:p w:rsidR="00713B83" w:rsidRPr="00945844" w:rsidRDefault="00713B83" w:rsidP="00CF0269">
            <w:pPr>
              <w:suppressAutoHyphens/>
              <w:jc w:val="left"/>
              <w:rPr>
                <w:b/>
                <w:sz w:val="18"/>
                <w:szCs w:val="20"/>
                <w:lang w:val="en-US"/>
              </w:rPr>
            </w:pPr>
            <w:r w:rsidRPr="00945844">
              <w:rPr>
                <w:b/>
                <w:sz w:val="18"/>
                <w:szCs w:val="20"/>
                <w:lang w:val="en-US"/>
              </w:rPr>
              <w:t xml:space="preserve">No ipv6 mld snooping mrouter </w:t>
            </w:r>
            <w:r w:rsidRPr="00945844">
              <w:rPr>
                <w:b/>
                <w:bCs/>
                <w:sz w:val="18"/>
                <w:szCs w:val="20"/>
                <w:lang w:val="en-US"/>
              </w:rPr>
              <w:t>{</w:t>
            </w:r>
            <w:r w:rsidR="00CF0269" w:rsidRPr="00945844">
              <w:rPr>
                <w:b/>
                <w:sz w:val="18"/>
                <w:szCs w:val="20"/>
                <w:lang w:val="en-US" w:eastAsia="en-US"/>
              </w:rPr>
              <w:t xml:space="preserve"> fastethernet </w:t>
            </w:r>
            <w:r w:rsidR="00CF0269" w:rsidRPr="00945844">
              <w:rPr>
                <w:i/>
                <w:sz w:val="18"/>
                <w:szCs w:val="20"/>
                <w:lang w:val="en-US" w:eastAsia="en-US"/>
              </w:rPr>
              <w:t>fa_port</w:t>
            </w:r>
            <w:r w:rsidR="00CF0269">
              <w:rPr>
                <w:i/>
                <w:sz w:val="18"/>
                <w:szCs w:val="20"/>
                <w:lang w:val="en-US" w:eastAsia="en-US"/>
              </w:rPr>
              <w:t xml:space="preserve"> </w:t>
            </w:r>
            <w:r w:rsidR="00CF0269">
              <w:rPr>
                <w:rStyle w:val="affffff0"/>
                <w:b/>
              </w:rPr>
              <w:t xml:space="preserve">| </w:t>
            </w:r>
            <w:r w:rsidRPr="00945844">
              <w:rPr>
                <w:b/>
                <w:sz w:val="18"/>
                <w:szCs w:val="20"/>
                <w:lang w:val="en-US" w:eastAsia="en-US"/>
              </w:rPr>
              <w:t xml:space="preserve">gigabitethernet </w:t>
            </w:r>
            <w:r w:rsidRPr="00945844">
              <w:rPr>
                <w:i/>
                <w:sz w:val="18"/>
                <w:szCs w:val="20"/>
                <w:lang w:val="en-US" w:eastAsia="en-US" w:bidi="he-IL"/>
              </w:rPr>
              <w:t>gi_port</w:t>
            </w:r>
            <w:r w:rsidRPr="00945844">
              <w:rPr>
                <w:b/>
                <w:sz w:val="18"/>
                <w:szCs w:val="20"/>
                <w:lang w:val="en-US" w:eastAsia="en-US"/>
              </w:rPr>
              <w:t xml:space="preserve"> | </w:t>
            </w:r>
            <w:r w:rsidR="00D30FB7">
              <w:rPr>
                <w:rStyle w:val="affffff0"/>
                <w:b/>
              </w:rPr>
              <w:t>tengigabitethernet</w:t>
            </w:r>
            <w:r w:rsidR="00D30FB7">
              <w:rPr>
                <w:rStyle w:val="affffff0"/>
                <w:i/>
              </w:rPr>
              <w:t xml:space="preserve"> te_port</w:t>
            </w:r>
            <w:r w:rsidR="00D30FB7" w:rsidRPr="00945844">
              <w:rPr>
                <w:b/>
                <w:sz w:val="18"/>
                <w:szCs w:val="20"/>
                <w:lang w:val="en-US" w:eastAsia="en-US"/>
              </w:rPr>
              <w:t xml:space="preserve"> </w:t>
            </w:r>
            <w:r w:rsidRPr="00945844">
              <w:rPr>
                <w:b/>
                <w:sz w:val="18"/>
                <w:szCs w:val="20"/>
                <w:lang w:val="en-US" w:eastAsia="en-US"/>
              </w:rPr>
              <w:t>}</w:t>
            </w:r>
          </w:p>
        </w:tc>
        <w:tc>
          <w:tcPr>
            <w:tcW w:w="1984" w:type="dxa"/>
            <w:vMerge/>
          </w:tcPr>
          <w:p w:rsidR="00713B83" w:rsidRPr="00945844" w:rsidRDefault="00713B83" w:rsidP="00713B83">
            <w:pPr>
              <w:pStyle w:val="afffffd"/>
              <w:suppressAutoHyphens/>
              <w:ind w:firstLine="0"/>
              <w:rPr>
                <w:rStyle w:val="affff4"/>
                <w:b/>
                <w:bCs/>
                <w:i/>
                <w:iCs/>
                <w:sz w:val="18"/>
                <w:szCs w:val="22"/>
              </w:rPr>
            </w:pPr>
          </w:p>
        </w:tc>
        <w:tc>
          <w:tcPr>
            <w:tcW w:w="5104" w:type="dxa"/>
          </w:tcPr>
          <w:p w:rsidR="00713B83" w:rsidRPr="00757747" w:rsidRDefault="00713B83" w:rsidP="00713B83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 xml:space="preserve">Удалить порт отслеживающего маршрутизатора </w:t>
            </w:r>
            <w:r w:rsidRPr="00945844">
              <w:t>MLD</w:t>
            </w:r>
            <w:r w:rsidRPr="00945844">
              <w:rPr>
                <w:lang w:val="ru-RU"/>
              </w:rPr>
              <w:t xml:space="preserve"> из </w:t>
            </w:r>
            <w:r w:rsidRPr="00945844">
              <w:t>VLAN</w:t>
            </w:r>
            <w:r w:rsidR="00757747">
              <w:rPr>
                <w:lang w:val="ru-RU"/>
              </w:rPr>
              <w:t>.</w:t>
            </w:r>
          </w:p>
        </w:tc>
      </w:tr>
      <w:tr w:rsidR="0030416A" w:rsidRPr="00AC5B2C" w:rsidTr="007170AF">
        <w:trPr>
          <w:cantSplit/>
          <w:trHeight w:val="180"/>
        </w:trPr>
        <w:tc>
          <w:tcPr>
            <w:tcW w:w="2551" w:type="dxa"/>
            <w:vAlign w:val="center"/>
          </w:tcPr>
          <w:p w:rsidR="0030416A" w:rsidRPr="00945844" w:rsidRDefault="0030416A" w:rsidP="007170AF">
            <w:pPr>
              <w:suppressAutoHyphens/>
              <w:jc w:val="left"/>
              <w:rPr>
                <w:b/>
                <w:sz w:val="18"/>
                <w:szCs w:val="20"/>
                <w:lang w:val="en-US"/>
              </w:rPr>
            </w:pPr>
            <w:r w:rsidRPr="00945844">
              <w:rPr>
                <w:b/>
                <w:sz w:val="18"/>
                <w:szCs w:val="20"/>
                <w:lang w:val="en-US"/>
              </w:rPr>
              <w:t>ipv6 mld snooping version {v1 | v2}</w:t>
            </w:r>
          </w:p>
        </w:tc>
        <w:tc>
          <w:tcPr>
            <w:tcW w:w="1984" w:type="dxa"/>
            <w:vMerge w:val="restart"/>
            <w:vAlign w:val="center"/>
          </w:tcPr>
          <w:p w:rsidR="0030416A" w:rsidRPr="00945844" w:rsidRDefault="0030416A" w:rsidP="007170AF">
            <w:pPr>
              <w:pStyle w:val="afffffd"/>
              <w:suppressAutoHyphens/>
              <w:ind w:firstLine="0"/>
              <w:rPr>
                <w:rStyle w:val="affff4"/>
                <w:bCs/>
                <w:iCs/>
                <w:sz w:val="18"/>
                <w:szCs w:val="22"/>
              </w:rPr>
            </w:pPr>
            <w:r w:rsidRPr="00945844">
              <w:rPr>
                <w:rStyle w:val="affff4"/>
                <w:bCs/>
                <w:iCs/>
                <w:sz w:val="18"/>
                <w:szCs w:val="22"/>
              </w:rPr>
              <w:t>-/v2</w:t>
            </w:r>
          </w:p>
        </w:tc>
        <w:tc>
          <w:tcPr>
            <w:tcW w:w="5104" w:type="dxa"/>
          </w:tcPr>
          <w:p w:rsidR="0030416A" w:rsidRPr="00945844" w:rsidRDefault="00B77930" w:rsidP="007170AF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Настроить</w:t>
            </w:r>
            <w:r w:rsidR="0030416A" w:rsidRPr="00945844">
              <w:rPr>
                <w:lang w:val="ru-RU"/>
              </w:rPr>
              <w:t xml:space="preserve"> версию отслеживания </w:t>
            </w:r>
            <w:r w:rsidR="0030416A" w:rsidRPr="00945844">
              <w:t>MLD</w:t>
            </w:r>
            <w:r w:rsidR="0030416A" w:rsidRPr="00945844">
              <w:rPr>
                <w:lang w:val="ru-RU"/>
              </w:rPr>
              <w:t xml:space="preserve"> в </w:t>
            </w:r>
            <w:r w:rsidR="0030416A" w:rsidRPr="00945844">
              <w:t>VLAN</w:t>
            </w:r>
            <w:r w:rsidR="0030416A" w:rsidRPr="00945844">
              <w:rPr>
                <w:lang w:val="ru-RU"/>
              </w:rPr>
              <w:t>.</w:t>
            </w:r>
          </w:p>
          <w:p w:rsidR="0030416A" w:rsidRPr="00757747" w:rsidRDefault="008310C8" w:rsidP="007170AF">
            <w:pPr>
              <w:pStyle w:val="affffff"/>
            </w:pPr>
            <w:r w:rsidRPr="00945844">
              <w:t>-</w:t>
            </w:r>
            <w:r w:rsidR="00146A22" w:rsidRPr="004C1C9B">
              <w:t xml:space="preserve"> </w:t>
            </w:r>
            <w:r w:rsidR="0030416A" w:rsidRPr="00945844">
              <w:rPr>
                <w:b/>
              </w:rPr>
              <w:t>v1</w:t>
            </w:r>
            <w:r w:rsidR="00D1162E" w:rsidRPr="00D1162E">
              <w:t xml:space="preserve"> —</w:t>
            </w:r>
            <w:r w:rsidR="0030416A" w:rsidRPr="00945844">
              <w:t xml:space="preserve"> </w:t>
            </w:r>
            <w:r w:rsidRPr="00945844">
              <w:rPr>
                <w:lang w:val="en-GB"/>
              </w:rPr>
              <w:t>MLD</w:t>
            </w:r>
            <w:r w:rsidR="0030416A" w:rsidRPr="00945844">
              <w:t xml:space="preserve"> snooping Version 1</w:t>
            </w:r>
            <w:r w:rsidR="00757747" w:rsidRPr="00757747">
              <w:t>;</w:t>
            </w:r>
          </w:p>
          <w:p w:rsidR="0030416A" w:rsidRPr="00F453AB" w:rsidRDefault="008310C8" w:rsidP="008310C8">
            <w:pPr>
              <w:pStyle w:val="affffff"/>
            </w:pPr>
            <w:r w:rsidRPr="00945844">
              <w:t>-</w:t>
            </w:r>
            <w:r w:rsidR="00146A22" w:rsidRPr="004C1C9B">
              <w:t xml:space="preserve"> </w:t>
            </w:r>
            <w:r w:rsidR="0030416A" w:rsidRPr="00945844">
              <w:rPr>
                <w:b/>
              </w:rPr>
              <w:t>v2</w:t>
            </w:r>
            <w:r w:rsidR="00D1162E">
              <w:t xml:space="preserve"> </w:t>
            </w:r>
            <w:r w:rsidR="00D1162E" w:rsidRPr="00D1162E">
              <w:t>—</w:t>
            </w:r>
            <w:r w:rsidR="0030416A" w:rsidRPr="00945844">
              <w:t xml:space="preserve"> </w:t>
            </w:r>
            <w:r w:rsidRPr="00945844">
              <w:t>MLD</w:t>
            </w:r>
            <w:r w:rsidR="0030416A" w:rsidRPr="00945844">
              <w:t xml:space="preserve"> snooping Version 2</w:t>
            </w:r>
            <w:r w:rsidR="00757747" w:rsidRPr="00757747">
              <w:t>.</w:t>
            </w:r>
          </w:p>
        </w:tc>
      </w:tr>
      <w:tr w:rsidR="0030416A" w:rsidRPr="00945844" w:rsidTr="007170AF">
        <w:trPr>
          <w:cantSplit/>
          <w:trHeight w:val="180"/>
        </w:trPr>
        <w:tc>
          <w:tcPr>
            <w:tcW w:w="2551" w:type="dxa"/>
            <w:vAlign w:val="center"/>
          </w:tcPr>
          <w:p w:rsidR="0030416A" w:rsidRPr="00945844" w:rsidRDefault="0030416A" w:rsidP="00713B83">
            <w:pPr>
              <w:suppressAutoHyphens/>
              <w:jc w:val="left"/>
              <w:rPr>
                <w:b/>
                <w:sz w:val="18"/>
                <w:szCs w:val="20"/>
                <w:lang w:val="en-US"/>
              </w:rPr>
            </w:pPr>
            <w:r w:rsidRPr="00945844">
              <w:rPr>
                <w:b/>
                <w:sz w:val="18"/>
                <w:szCs w:val="20"/>
                <w:lang w:val="en-US"/>
              </w:rPr>
              <w:t>ipv6 mld snooping version</w:t>
            </w:r>
          </w:p>
        </w:tc>
        <w:tc>
          <w:tcPr>
            <w:tcW w:w="1984" w:type="dxa"/>
            <w:vMerge/>
            <w:vAlign w:val="center"/>
          </w:tcPr>
          <w:p w:rsidR="0030416A" w:rsidRPr="00945844" w:rsidRDefault="0030416A" w:rsidP="00713B83">
            <w:pPr>
              <w:pStyle w:val="afffffd"/>
              <w:suppressAutoHyphens/>
              <w:ind w:firstLine="0"/>
              <w:rPr>
                <w:rStyle w:val="affff4"/>
                <w:b/>
                <w:bCs/>
                <w:i/>
                <w:iCs/>
                <w:sz w:val="18"/>
                <w:szCs w:val="22"/>
              </w:rPr>
            </w:pPr>
          </w:p>
        </w:tc>
        <w:tc>
          <w:tcPr>
            <w:tcW w:w="5104" w:type="dxa"/>
          </w:tcPr>
          <w:p w:rsidR="0030416A" w:rsidRPr="00945844" w:rsidRDefault="00B77930" w:rsidP="00713B83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Установить</w:t>
            </w:r>
            <w:r w:rsidR="0030416A" w:rsidRPr="00945844">
              <w:rPr>
                <w:lang w:val="ru-RU"/>
              </w:rPr>
              <w:t xml:space="preserve"> значение по умолчанию</w:t>
            </w:r>
            <w:r w:rsidR="00F12D2E">
              <w:rPr>
                <w:lang w:val="ru-RU"/>
              </w:rPr>
              <w:t>.</w:t>
            </w:r>
          </w:p>
        </w:tc>
      </w:tr>
    </w:tbl>
    <w:p w:rsidR="006E7425" w:rsidRPr="00945844" w:rsidRDefault="006E7425" w:rsidP="006E7425">
      <w:pPr>
        <w:pStyle w:val="46"/>
        <w:rPr>
          <w:bCs/>
          <w:lang w:val="ru-RU"/>
        </w:rPr>
      </w:pPr>
      <w:r w:rsidRPr="00945844">
        <w:rPr>
          <w:lang w:val="ru-RU"/>
        </w:rPr>
        <w:t xml:space="preserve">Команды режима </w:t>
      </w:r>
      <w:r w:rsidRPr="00945844">
        <w:t>EXEC</w:t>
      </w:r>
    </w:p>
    <w:p w:rsidR="006E7425" w:rsidRPr="00945844" w:rsidRDefault="006E7425" w:rsidP="006E7425">
      <w:pPr>
        <w:pStyle w:val="afffff5"/>
      </w:pPr>
      <w:r w:rsidRPr="00945844">
        <w:t>Все команды доступны только для привилегированного пользователя.</w:t>
      </w:r>
    </w:p>
    <w:p w:rsidR="006E7425" w:rsidRPr="00945844" w:rsidRDefault="006E7425" w:rsidP="006E7425">
      <w:pPr>
        <w:pStyle w:val="afffff5"/>
      </w:pPr>
      <w:r w:rsidRPr="00945844">
        <w:t xml:space="preserve">Вид запроса командной строки режима </w:t>
      </w:r>
      <w:r w:rsidRPr="00945844">
        <w:rPr>
          <w:lang w:val="en-US"/>
        </w:rPr>
        <w:t>EXEC</w:t>
      </w:r>
      <w:r w:rsidRPr="00945844">
        <w:t>:</w:t>
      </w:r>
    </w:p>
    <w:p w:rsidR="006E7425" w:rsidRPr="00945844" w:rsidRDefault="006E7425" w:rsidP="006E7425">
      <w:pPr>
        <w:pStyle w:val="afffff2"/>
        <w:rPr>
          <w:lang w:val="ru-RU"/>
        </w:rPr>
      </w:pPr>
      <w:r w:rsidRPr="00945844">
        <w:t>console</w:t>
      </w:r>
      <w:r w:rsidRPr="00945844">
        <w:rPr>
          <w:lang w:val="ru-RU"/>
        </w:rPr>
        <w:t xml:space="preserve"># </w:t>
      </w:r>
    </w:p>
    <w:p w:rsidR="006E7425" w:rsidRPr="00945844" w:rsidRDefault="006E7425" w:rsidP="006E7425">
      <w:pPr>
        <w:pStyle w:val="affffb"/>
        <w:rPr>
          <w:lang w:eastAsia="en-US" w:bidi="he-IL"/>
        </w:rPr>
      </w:pPr>
      <w:r w:rsidRPr="00945844">
        <w:t xml:space="preserve">Таблица </w:t>
      </w:r>
      <w:r w:rsidR="00027E43">
        <w:rPr>
          <w:noProof/>
        </w:rPr>
        <w:fldChar w:fldCharType="begin"/>
      </w:r>
      <w:r w:rsidR="00027E43">
        <w:rPr>
          <w:noProof/>
        </w:rPr>
        <w:instrText xml:space="preserve"> SEQ Таблица \* ARABIC </w:instrText>
      </w:r>
      <w:r w:rsidR="00027E43">
        <w:rPr>
          <w:noProof/>
        </w:rPr>
        <w:fldChar w:fldCharType="separate"/>
      </w:r>
      <w:r w:rsidR="00AD5A9D">
        <w:rPr>
          <w:noProof/>
        </w:rPr>
        <w:t>108</w:t>
      </w:r>
      <w:r w:rsidR="00027E43">
        <w:rPr>
          <w:noProof/>
        </w:rPr>
        <w:fldChar w:fldCharType="end"/>
      </w:r>
      <w:r w:rsidRPr="00945844">
        <w:rPr>
          <w:noProof/>
        </w:rPr>
        <w:t xml:space="preserve"> </w:t>
      </w:r>
      <w:r w:rsidRPr="003E2E86">
        <w:rPr>
          <w:noProof/>
        </w:rPr>
        <w:t>—</w:t>
      </w:r>
      <w:r>
        <w:rPr>
          <w:noProof/>
        </w:rPr>
        <w:t xml:space="preserve"> </w:t>
      </w:r>
      <w:r w:rsidRPr="00945844">
        <w:t>Команды режима EXEC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" w:type="dxa"/>
          <w:bottom w:w="11" w:type="dxa"/>
        </w:tblCellMar>
        <w:tblLook w:val="04A0" w:firstRow="1" w:lastRow="0" w:firstColumn="1" w:lastColumn="0" w:noHBand="0" w:noVBand="1"/>
      </w:tblPr>
      <w:tblGrid>
        <w:gridCol w:w="2551"/>
        <w:gridCol w:w="1984"/>
        <w:gridCol w:w="4963"/>
      </w:tblGrid>
      <w:tr w:rsidR="006E7425" w:rsidRPr="00945844" w:rsidTr="009714A9">
        <w:trPr>
          <w:cantSplit/>
        </w:trPr>
        <w:tc>
          <w:tcPr>
            <w:tcW w:w="2551" w:type="dxa"/>
            <w:vAlign w:val="center"/>
          </w:tcPr>
          <w:p w:rsidR="006E7425" w:rsidRPr="00945844" w:rsidRDefault="006E7425" w:rsidP="009714A9">
            <w:pPr>
              <w:pStyle w:val="affff8"/>
              <w:suppressAutoHyphens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Команда</w:t>
            </w:r>
          </w:p>
        </w:tc>
        <w:tc>
          <w:tcPr>
            <w:tcW w:w="1984" w:type="dxa"/>
            <w:vAlign w:val="center"/>
          </w:tcPr>
          <w:p w:rsidR="006E7425" w:rsidRPr="00945844" w:rsidRDefault="006E7425" w:rsidP="009714A9">
            <w:pPr>
              <w:pStyle w:val="affff8"/>
              <w:suppressAutoHyphens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Значение/Значение по умолчанию</w:t>
            </w:r>
          </w:p>
        </w:tc>
        <w:tc>
          <w:tcPr>
            <w:tcW w:w="4963" w:type="dxa"/>
            <w:vAlign w:val="center"/>
          </w:tcPr>
          <w:p w:rsidR="006E7425" w:rsidRPr="00945844" w:rsidRDefault="006E7425" w:rsidP="009714A9">
            <w:pPr>
              <w:pStyle w:val="affff8"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Действие</w:t>
            </w:r>
          </w:p>
        </w:tc>
      </w:tr>
      <w:tr w:rsidR="006E7425" w:rsidRPr="00945844" w:rsidTr="009714A9">
        <w:trPr>
          <w:cantSplit/>
        </w:trPr>
        <w:tc>
          <w:tcPr>
            <w:tcW w:w="2551" w:type="dxa"/>
          </w:tcPr>
          <w:p w:rsidR="006E7425" w:rsidRPr="00945844" w:rsidRDefault="006E7425" w:rsidP="009714A9">
            <w:pPr>
              <w:suppressAutoHyphens/>
              <w:jc w:val="left"/>
              <w:rPr>
                <w:b/>
                <w:sz w:val="18"/>
                <w:szCs w:val="20"/>
                <w:lang w:val="en-US"/>
              </w:rPr>
            </w:pPr>
            <w:r w:rsidRPr="00945844">
              <w:rPr>
                <w:b/>
                <w:sz w:val="18"/>
                <w:szCs w:val="20"/>
                <w:lang w:val="en-US"/>
              </w:rPr>
              <w:t>show ipv6 mld snooping global</w:t>
            </w:r>
          </w:p>
        </w:tc>
        <w:tc>
          <w:tcPr>
            <w:tcW w:w="1984" w:type="dxa"/>
            <w:vAlign w:val="center"/>
          </w:tcPr>
          <w:p w:rsidR="006E7425" w:rsidRPr="00945844" w:rsidRDefault="006E7425" w:rsidP="009714A9">
            <w:pPr>
              <w:pStyle w:val="affffff"/>
              <w:suppressAutoHyphens/>
              <w:jc w:val="center"/>
              <w:rPr>
                <w:rStyle w:val="affff4"/>
                <w:b/>
                <w:bCs/>
                <w:i/>
                <w:iCs/>
                <w:sz w:val="18"/>
                <w:szCs w:val="20"/>
              </w:rPr>
            </w:pPr>
            <w:r w:rsidRPr="00945844">
              <w:rPr>
                <w:rStyle w:val="affff4"/>
                <w:b/>
                <w:bCs/>
                <w:i/>
                <w:iCs/>
                <w:sz w:val="18"/>
                <w:szCs w:val="20"/>
              </w:rPr>
              <w:t>-</w:t>
            </w:r>
          </w:p>
        </w:tc>
        <w:tc>
          <w:tcPr>
            <w:tcW w:w="4963" w:type="dxa"/>
          </w:tcPr>
          <w:p w:rsidR="006E7425" w:rsidRPr="00757747" w:rsidRDefault="006E7425" w:rsidP="009714A9">
            <w:pPr>
              <w:pStyle w:val="affffff"/>
              <w:rPr>
                <w:rStyle w:val="affff4"/>
                <w:bCs/>
                <w:iCs/>
                <w:sz w:val="18"/>
                <w:szCs w:val="20"/>
                <w:lang w:val="ru-RU"/>
              </w:rPr>
            </w:pPr>
            <w:r>
              <w:rPr>
                <w:rStyle w:val="affff4"/>
                <w:bCs/>
                <w:iCs/>
                <w:sz w:val="18"/>
                <w:szCs w:val="20"/>
                <w:lang w:val="ru-RU"/>
              </w:rPr>
              <w:t>Отобразить</w:t>
            </w:r>
            <w:r w:rsidRPr="00945844">
              <w:rPr>
                <w:rStyle w:val="affff4"/>
                <w:bCs/>
                <w:iCs/>
                <w:sz w:val="18"/>
                <w:szCs w:val="20"/>
                <w:lang w:val="ru-RU"/>
              </w:rPr>
              <w:t xml:space="preserve"> глобальные настройки </w:t>
            </w:r>
            <w:r w:rsidRPr="00945844">
              <w:rPr>
                <w:rStyle w:val="affff4"/>
                <w:bCs/>
                <w:iCs/>
                <w:sz w:val="18"/>
                <w:szCs w:val="20"/>
              </w:rPr>
              <w:t>MLD</w:t>
            </w:r>
            <w:r>
              <w:rPr>
                <w:rStyle w:val="affff4"/>
                <w:bCs/>
                <w:iCs/>
                <w:sz w:val="18"/>
                <w:szCs w:val="20"/>
                <w:lang w:val="ru-RU"/>
              </w:rPr>
              <w:t>.</w:t>
            </w:r>
          </w:p>
        </w:tc>
      </w:tr>
      <w:tr w:rsidR="006E7425" w:rsidRPr="00945844" w:rsidTr="009714A9">
        <w:trPr>
          <w:cantSplit/>
        </w:trPr>
        <w:tc>
          <w:tcPr>
            <w:tcW w:w="2551" w:type="dxa"/>
          </w:tcPr>
          <w:p w:rsidR="006E7425" w:rsidRPr="00945844" w:rsidRDefault="006E7425" w:rsidP="009714A9">
            <w:pPr>
              <w:suppressAutoHyphens/>
              <w:jc w:val="left"/>
              <w:rPr>
                <w:b/>
                <w:sz w:val="18"/>
                <w:szCs w:val="20"/>
                <w:lang w:val="en-US"/>
              </w:rPr>
            </w:pPr>
            <w:r w:rsidRPr="00945844">
              <w:rPr>
                <w:b/>
                <w:sz w:val="18"/>
                <w:szCs w:val="20"/>
                <w:lang w:val="en-US"/>
              </w:rPr>
              <w:t xml:space="preserve">show ipv6 mld snooping vlan </w:t>
            </w:r>
            <w:r w:rsidRPr="00945844">
              <w:rPr>
                <w:i/>
                <w:sz w:val="18"/>
                <w:szCs w:val="20"/>
                <w:lang w:val="en-US"/>
              </w:rPr>
              <w:t>vlan_id</w:t>
            </w:r>
          </w:p>
        </w:tc>
        <w:tc>
          <w:tcPr>
            <w:tcW w:w="1984" w:type="dxa"/>
            <w:vAlign w:val="center"/>
          </w:tcPr>
          <w:p w:rsidR="006E7425" w:rsidRPr="00945844" w:rsidRDefault="006E7425" w:rsidP="009714A9">
            <w:pPr>
              <w:pStyle w:val="affffff"/>
              <w:suppressAutoHyphens/>
              <w:jc w:val="center"/>
              <w:rPr>
                <w:rStyle w:val="affff4"/>
                <w:b/>
                <w:bCs/>
                <w:iCs/>
                <w:sz w:val="18"/>
                <w:szCs w:val="20"/>
                <w:lang w:val="ru-RU"/>
              </w:rPr>
            </w:pPr>
            <w:r w:rsidRPr="00945844">
              <w:rPr>
                <w:rStyle w:val="affff4"/>
                <w:b/>
                <w:bCs/>
                <w:iCs/>
                <w:sz w:val="18"/>
                <w:szCs w:val="20"/>
                <w:lang w:val="ru-RU"/>
              </w:rPr>
              <w:t>-</w:t>
            </w:r>
          </w:p>
        </w:tc>
        <w:tc>
          <w:tcPr>
            <w:tcW w:w="4963" w:type="dxa"/>
          </w:tcPr>
          <w:p w:rsidR="006E7425" w:rsidRPr="00945844" w:rsidRDefault="006E7425" w:rsidP="009714A9">
            <w:pPr>
              <w:pStyle w:val="affffff"/>
              <w:rPr>
                <w:rStyle w:val="affff4"/>
                <w:bCs/>
                <w:iCs/>
                <w:sz w:val="18"/>
                <w:szCs w:val="20"/>
                <w:lang w:val="ru-RU"/>
              </w:rPr>
            </w:pPr>
            <w:r>
              <w:rPr>
                <w:rStyle w:val="affff4"/>
                <w:bCs/>
                <w:iCs/>
                <w:sz w:val="18"/>
                <w:szCs w:val="20"/>
                <w:lang w:val="ru-RU"/>
              </w:rPr>
              <w:t>Отобразить</w:t>
            </w:r>
            <w:r w:rsidRPr="00945844">
              <w:rPr>
                <w:rStyle w:val="affff4"/>
                <w:bCs/>
                <w:iCs/>
                <w:sz w:val="18"/>
                <w:szCs w:val="20"/>
                <w:lang w:val="ru-RU"/>
              </w:rPr>
              <w:t xml:space="preserve"> информацию о конфигурации </w:t>
            </w:r>
            <w:r w:rsidRPr="00945844">
              <w:rPr>
                <w:rStyle w:val="affff4"/>
                <w:bCs/>
                <w:iCs/>
                <w:sz w:val="18"/>
                <w:szCs w:val="20"/>
              </w:rPr>
              <w:t>MSD</w:t>
            </w:r>
            <w:r w:rsidRPr="00945844">
              <w:rPr>
                <w:rStyle w:val="affff4"/>
                <w:bCs/>
                <w:iCs/>
                <w:sz w:val="18"/>
                <w:szCs w:val="20"/>
                <w:lang w:val="ru-RU"/>
              </w:rPr>
              <w:t>-</w:t>
            </w:r>
            <w:r w:rsidRPr="00945844">
              <w:rPr>
                <w:rStyle w:val="affff4"/>
                <w:bCs/>
                <w:iCs/>
                <w:sz w:val="18"/>
                <w:szCs w:val="20"/>
              </w:rPr>
              <w:t>snooping</w:t>
            </w:r>
            <w:r w:rsidRPr="00945844">
              <w:rPr>
                <w:rStyle w:val="affff4"/>
                <w:bCs/>
                <w:iCs/>
                <w:sz w:val="18"/>
                <w:szCs w:val="20"/>
                <w:lang w:val="ru-RU"/>
              </w:rPr>
              <w:t xml:space="preserve"> для данной </w:t>
            </w:r>
            <w:r w:rsidRPr="00945844">
              <w:rPr>
                <w:rStyle w:val="affff4"/>
                <w:bCs/>
                <w:iCs/>
                <w:sz w:val="18"/>
                <w:szCs w:val="20"/>
              </w:rPr>
              <w:t>VLAN</w:t>
            </w:r>
            <w:r w:rsidRPr="00945844">
              <w:rPr>
                <w:rStyle w:val="affff4"/>
                <w:bCs/>
                <w:iCs/>
                <w:sz w:val="18"/>
                <w:szCs w:val="20"/>
                <w:lang w:val="ru-RU"/>
              </w:rPr>
              <w:t>.</w:t>
            </w:r>
          </w:p>
        </w:tc>
      </w:tr>
    </w:tbl>
    <w:p w:rsidR="003307BF" w:rsidRPr="00945844" w:rsidRDefault="00012371" w:rsidP="00186F76">
      <w:pPr>
        <w:pStyle w:val="3"/>
        <w:ind w:left="1145"/>
      </w:pPr>
      <w:bookmarkStart w:id="2659" w:name="_Toc119662322"/>
      <w:bookmarkStart w:id="2660" w:name="_Toc137630598"/>
      <w:r w:rsidRPr="00945844">
        <w:t xml:space="preserve">Функции ограничения </w:t>
      </w:r>
      <w:r w:rsidRPr="00945844">
        <w:rPr>
          <w:lang w:val="en-US"/>
        </w:rPr>
        <w:t>multicast-</w:t>
      </w:r>
      <w:r w:rsidRPr="00945844">
        <w:t>трафика</w:t>
      </w:r>
      <w:bookmarkEnd w:id="2654"/>
      <w:bookmarkEnd w:id="2659"/>
      <w:bookmarkEnd w:id="2660"/>
    </w:p>
    <w:p w:rsidR="00012371" w:rsidRPr="00945844" w:rsidRDefault="00012371" w:rsidP="00012371">
      <w:pPr>
        <w:pStyle w:val="afffff5"/>
      </w:pPr>
      <w:r w:rsidRPr="00945844">
        <w:t xml:space="preserve">Функции ограничения </w:t>
      </w:r>
      <w:r w:rsidRPr="00945844">
        <w:rPr>
          <w:lang w:val="en-US"/>
        </w:rPr>
        <w:t>multicast</w:t>
      </w:r>
      <w:r w:rsidRPr="00945844">
        <w:t xml:space="preserve">-трафика используются для удобной настройки ограничения просмотра определенных групп многоадресной рассылки. </w:t>
      </w:r>
    </w:p>
    <w:p w:rsidR="00664C93" w:rsidRPr="00945844" w:rsidRDefault="009C7DB6" w:rsidP="001B51EA">
      <w:pPr>
        <w:pStyle w:val="46"/>
        <w:rPr>
          <w:bCs/>
          <w:lang w:val="ru-RU"/>
        </w:rPr>
      </w:pPr>
      <w:r w:rsidRPr="00945844">
        <w:rPr>
          <w:lang w:val="ru-RU"/>
        </w:rPr>
        <w:t xml:space="preserve">Команды режима </w:t>
      </w:r>
      <w:r w:rsidR="00CC216E" w:rsidRPr="00945844">
        <w:rPr>
          <w:lang w:val="ru-RU"/>
        </w:rPr>
        <w:t>глобальной конфигурации</w:t>
      </w:r>
    </w:p>
    <w:p w:rsidR="00012371" w:rsidRPr="00945844" w:rsidRDefault="00012371" w:rsidP="001B51EA">
      <w:pPr>
        <w:pStyle w:val="afffff5"/>
      </w:pPr>
      <w:r w:rsidRPr="00945844">
        <w:t xml:space="preserve">Вид запроса командной строки режима </w:t>
      </w:r>
      <w:r w:rsidR="00CC216E" w:rsidRPr="00945844">
        <w:t>глобальной конфигурации</w:t>
      </w:r>
      <w:r w:rsidRPr="00945844">
        <w:t>:</w:t>
      </w:r>
    </w:p>
    <w:p w:rsidR="00012371" w:rsidRPr="00945844" w:rsidRDefault="000A275D" w:rsidP="001B51EA">
      <w:pPr>
        <w:pStyle w:val="afffff2"/>
        <w:rPr>
          <w:lang w:val="ru-RU"/>
        </w:rPr>
      </w:pPr>
      <w:r w:rsidRPr="00945844">
        <w:t>console</w:t>
      </w:r>
      <w:r w:rsidR="00012371" w:rsidRPr="00945844">
        <w:rPr>
          <w:lang w:val="ru-RU"/>
        </w:rPr>
        <w:t>(</w:t>
      </w:r>
      <w:r w:rsidR="00012371" w:rsidRPr="00945844">
        <w:t>config</w:t>
      </w:r>
      <w:r w:rsidR="00012371" w:rsidRPr="00945844">
        <w:rPr>
          <w:lang w:val="ru-RU"/>
        </w:rPr>
        <w:t>)#</w:t>
      </w:r>
    </w:p>
    <w:p w:rsidR="00664C93" w:rsidRPr="00945844" w:rsidRDefault="009C7DB6" w:rsidP="00713B83">
      <w:pPr>
        <w:pStyle w:val="afffff7"/>
        <w:spacing w:before="240"/>
        <w:rPr>
          <w:b w:val="0"/>
        </w:rPr>
      </w:pPr>
      <w:r w:rsidRPr="00945844">
        <w:rPr>
          <w:b w:val="0"/>
        </w:rPr>
        <w:t xml:space="preserve">Таблица </w:t>
      </w:r>
      <w:r w:rsidR="00254D46" w:rsidRPr="00945844">
        <w:rPr>
          <w:b w:val="0"/>
        </w:rPr>
        <w:fldChar w:fldCharType="begin"/>
      </w:r>
      <w:r w:rsidR="00194FE9" w:rsidRPr="00945844">
        <w:rPr>
          <w:b w:val="0"/>
        </w:rPr>
        <w:instrText xml:space="preserve"> SEQ Таблица \* ARABIC </w:instrText>
      </w:r>
      <w:r w:rsidR="00254D46" w:rsidRPr="00945844">
        <w:rPr>
          <w:b w:val="0"/>
        </w:rPr>
        <w:fldChar w:fldCharType="separate"/>
      </w:r>
      <w:r w:rsidR="00AD5A9D">
        <w:rPr>
          <w:b w:val="0"/>
          <w:noProof/>
        </w:rPr>
        <w:t>109</w:t>
      </w:r>
      <w:r w:rsidR="00254D46" w:rsidRPr="00945844">
        <w:rPr>
          <w:b w:val="0"/>
        </w:rPr>
        <w:fldChar w:fldCharType="end"/>
      </w:r>
      <w:r w:rsidR="00342BB9" w:rsidRPr="00945844">
        <w:rPr>
          <w:b w:val="0"/>
        </w:rPr>
        <w:t xml:space="preserve"> </w:t>
      </w:r>
      <w:r w:rsidR="003E2E86" w:rsidRPr="003E2E86">
        <w:rPr>
          <w:b w:val="0"/>
        </w:rPr>
        <w:t>—</w:t>
      </w:r>
      <w:r w:rsidR="003E2E86">
        <w:rPr>
          <w:b w:val="0"/>
        </w:rPr>
        <w:t xml:space="preserve"> </w:t>
      </w:r>
      <w:r w:rsidRPr="00945844">
        <w:rPr>
          <w:b w:val="0"/>
        </w:rPr>
        <w:t xml:space="preserve">Команды режима </w:t>
      </w:r>
      <w:r w:rsidR="00CC216E" w:rsidRPr="00945844">
        <w:rPr>
          <w:b w:val="0"/>
        </w:rPr>
        <w:t>глобальной конфигурации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" w:type="dxa"/>
          <w:bottom w:w="11" w:type="dxa"/>
        </w:tblCellMar>
        <w:tblLook w:val="04A0" w:firstRow="1" w:lastRow="0" w:firstColumn="1" w:lastColumn="0" w:noHBand="0" w:noVBand="1"/>
      </w:tblPr>
      <w:tblGrid>
        <w:gridCol w:w="2439"/>
        <w:gridCol w:w="2403"/>
        <w:gridCol w:w="4656"/>
      </w:tblGrid>
      <w:tr w:rsidR="00012371" w:rsidRPr="00945844" w:rsidTr="00926D42">
        <w:trPr>
          <w:cantSplit/>
          <w:trHeight w:val="20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D88" w:rsidRPr="00945844" w:rsidRDefault="00012371">
            <w:pPr>
              <w:pStyle w:val="afffff9"/>
              <w:suppressAutoHyphens/>
            </w:pPr>
            <w:r w:rsidRPr="00945844">
              <w:t>Команда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D88" w:rsidRPr="00945844" w:rsidRDefault="00935925">
            <w:pPr>
              <w:pStyle w:val="afffff9"/>
              <w:suppressAutoHyphens/>
            </w:pPr>
            <w:r w:rsidRPr="00945844">
              <w:t>Значение/Значение по умолчанию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371" w:rsidRPr="00945844" w:rsidRDefault="00012371" w:rsidP="00935925">
            <w:pPr>
              <w:pStyle w:val="afffff9"/>
            </w:pPr>
            <w:r w:rsidRPr="00945844">
              <w:t>Действие</w:t>
            </w:r>
          </w:p>
        </w:tc>
      </w:tr>
      <w:tr w:rsidR="00926D42" w:rsidRPr="00945844" w:rsidTr="00926D42">
        <w:trPr>
          <w:cantSplit/>
          <w:trHeight w:val="113"/>
        </w:trPr>
        <w:tc>
          <w:tcPr>
            <w:tcW w:w="2439" w:type="dxa"/>
          </w:tcPr>
          <w:p w:rsidR="00926D42" w:rsidRPr="00786356" w:rsidRDefault="00926D42" w:rsidP="00926D42">
            <w:pPr>
              <w:pStyle w:val="btBodyText"/>
              <w:suppressAutoHyphens/>
              <w:spacing w:before="0" w:after="0"/>
              <w:rPr>
                <w:rFonts w:asciiTheme="minorHAnsi" w:hAnsiTheme="minorHAnsi" w:cstheme="minorHAnsi"/>
                <w:bCs/>
                <w:i/>
                <w:sz w:val="18"/>
                <w:szCs w:val="20"/>
              </w:rPr>
            </w:pPr>
            <w:r w:rsidRPr="00786356">
              <w:rPr>
                <w:rFonts w:ascii="Calibri" w:hAnsi="Calibri"/>
                <w:b/>
                <w:bCs/>
                <w:sz w:val="18"/>
                <w:szCs w:val="20"/>
                <w:lang w:eastAsia="ru-RU" w:bidi="ar-SA"/>
              </w:rPr>
              <w:t>ip mcast profile</w:t>
            </w:r>
            <w:r w:rsidRPr="00786356">
              <w:rPr>
                <w:b/>
                <w:bCs/>
                <w:sz w:val="18"/>
                <w:szCs w:val="20"/>
              </w:rPr>
              <w:t xml:space="preserve"> </w:t>
            </w:r>
            <w:r w:rsidRPr="00786356">
              <w:rPr>
                <w:rFonts w:asciiTheme="minorHAnsi" w:hAnsiTheme="minorHAnsi" w:cstheme="minorHAnsi"/>
                <w:bCs/>
                <w:i/>
                <w:sz w:val="18"/>
                <w:szCs w:val="20"/>
              </w:rPr>
              <w:t>index</w:t>
            </w:r>
          </w:p>
          <w:p w:rsidR="006E7425" w:rsidRPr="00786356" w:rsidRDefault="006E7425" w:rsidP="00926D42">
            <w:pPr>
              <w:pStyle w:val="btBodyText"/>
              <w:suppressAutoHyphens/>
              <w:spacing w:before="0" w:after="0"/>
              <w:rPr>
                <w:rFonts w:ascii="Calibri" w:hAnsi="Calibri"/>
                <w:b/>
                <w:bCs/>
                <w:sz w:val="18"/>
                <w:szCs w:val="20"/>
              </w:rPr>
            </w:pPr>
            <w:r w:rsidRPr="00786356">
              <w:rPr>
                <w:rFonts w:asciiTheme="minorHAnsi" w:hAnsiTheme="minorHAnsi" w:cstheme="minorHAnsi"/>
                <w:bCs/>
                <w:i/>
                <w:sz w:val="18"/>
                <w:szCs w:val="20"/>
              </w:rPr>
              <w:t>[description]</w:t>
            </w:r>
          </w:p>
        </w:tc>
        <w:tc>
          <w:tcPr>
            <w:tcW w:w="2403" w:type="dxa"/>
            <w:vMerge w:val="restart"/>
            <w:vAlign w:val="center"/>
          </w:tcPr>
          <w:p w:rsidR="006E7425" w:rsidRPr="006E7425" w:rsidRDefault="00926D42" w:rsidP="006E7425">
            <w:pPr>
              <w:pStyle w:val="docdata"/>
              <w:spacing w:before="0" w:beforeAutospacing="0" w:after="0" w:afterAutospacing="0"/>
              <w:jc w:val="center"/>
              <w:rPr>
                <w:rFonts w:ascii="Calibri" w:eastAsia="Batang" w:hAnsi="Calibri"/>
                <w:sz w:val="18"/>
                <w:szCs w:val="20"/>
                <w:lang w:val="en-US"/>
              </w:rPr>
            </w:pPr>
            <w:r w:rsidRPr="006E7425">
              <w:rPr>
                <w:rFonts w:ascii="Calibri" w:eastAsia="Batang" w:hAnsi="Calibri"/>
                <w:sz w:val="18"/>
                <w:szCs w:val="20"/>
                <w:lang w:val="en-US"/>
              </w:rPr>
              <w:t>index: (1..4294967295)</w:t>
            </w:r>
            <w:r w:rsidR="006E7425" w:rsidRPr="006E7425">
              <w:rPr>
                <w:rFonts w:ascii="Calibri" w:eastAsia="Batang" w:hAnsi="Calibri"/>
                <w:sz w:val="18"/>
                <w:szCs w:val="20"/>
                <w:lang w:val="en-US"/>
              </w:rPr>
              <w:t>;</w:t>
            </w:r>
          </w:p>
          <w:p w:rsidR="006E7425" w:rsidRPr="006E7425" w:rsidRDefault="006E7425" w:rsidP="006E7425">
            <w:pPr>
              <w:jc w:val="center"/>
              <w:rPr>
                <w:sz w:val="18"/>
                <w:szCs w:val="20"/>
                <w:lang w:val="en-US"/>
              </w:rPr>
            </w:pPr>
            <w:r w:rsidRPr="006E7425">
              <w:rPr>
                <w:sz w:val="18"/>
                <w:szCs w:val="20"/>
                <w:lang w:val="en-US"/>
              </w:rPr>
              <w:t>description: (1..128) символов</w:t>
            </w:r>
          </w:p>
          <w:p w:rsidR="00926D42" w:rsidRPr="00945844" w:rsidRDefault="00926D42" w:rsidP="00926D42">
            <w:pPr>
              <w:pStyle w:val="afffffd"/>
              <w:suppressAutoHyphens/>
              <w:ind w:firstLine="0"/>
              <w:rPr>
                <w:sz w:val="18"/>
                <w:lang w:val="ru-RU"/>
              </w:rPr>
            </w:pPr>
          </w:p>
        </w:tc>
        <w:tc>
          <w:tcPr>
            <w:tcW w:w="4656" w:type="dxa"/>
          </w:tcPr>
          <w:p w:rsidR="00926D42" w:rsidRPr="00945844" w:rsidRDefault="00926D42" w:rsidP="00926D42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 xml:space="preserve">Создать </w:t>
            </w:r>
            <w:r w:rsidRPr="00945844">
              <w:rPr>
                <w:rStyle w:val="affff4"/>
                <w:sz w:val="18"/>
              </w:rPr>
              <w:t>multicast</w:t>
            </w:r>
            <w:r w:rsidRPr="00945844">
              <w:rPr>
                <w:rStyle w:val="affff4"/>
                <w:sz w:val="18"/>
                <w:lang w:val="ru-RU"/>
              </w:rPr>
              <w:t>-профиль и перейти в режим его конфигурирования</w:t>
            </w:r>
            <w:r w:rsidR="00757747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926D42" w:rsidRPr="00945844" w:rsidTr="00926D42">
        <w:trPr>
          <w:cantSplit/>
          <w:trHeight w:val="20"/>
        </w:trPr>
        <w:tc>
          <w:tcPr>
            <w:tcW w:w="2439" w:type="dxa"/>
          </w:tcPr>
          <w:p w:rsidR="00926D42" w:rsidRPr="00786356" w:rsidRDefault="00B85079" w:rsidP="00926D42">
            <w:pPr>
              <w:pStyle w:val="btBodyText"/>
              <w:suppressAutoHyphens/>
              <w:spacing w:before="0" w:after="0"/>
              <w:rPr>
                <w:rFonts w:ascii="Calibri" w:hAnsi="Calibri"/>
                <w:bCs/>
                <w:i/>
                <w:sz w:val="18"/>
                <w:szCs w:val="20"/>
              </w:rPr>
            </w:pPr>
            <w:r w:rsidRPr="00786356">
              <w:rPr>
                <w:rFonts w:ascii="Calibri" w:hAnsi="Calibri"/>
                <w:b/>
                <w:bCs/>
                <w:sz w:val="18"/>
                <w:szCs w:val="20"/>
                <w:lang w:eastAsia="ru-RU" w:bidi="ar-SA"/>
              </w:rPr>
              <w:t>n</w:t>
            </w:r>
            <w:r w:rsidR="00926D42" w:rsidRPr="00786356">
              <w:rPr>
                <w:rFonts w:ascii="Calibri" w:hAnsi="Calibri"/>
                <w:b/>
                <w:bCs/>
                <w:sz w:val="18"/>
                <w:szCs w:val="20"/>
                <w:lang w:eastAsia="ru-RU" w:bidi="ar-SA"/>
              </w:rPr>
              <w:t>o ip mcast profile</w:t>
            </w:r>
            <w:r w:rsidR="00926D42" w:rsidRPr="00786356">
              <w:rPr>
                <w:b/>
                <w:bCs/>
                <w:sz w:val="18"/>
                <w:szCs w:val="20"/>
              </w:rPr>
              <w:t xml:space="preserve"> </w:t>
            </w:r>
            <w:r w:rsidR="00926D42" w:rsidRPr="00786356">
              <w:rPr>
                <w:rFonts w:asciiTheme="minorHAnsi" w:hAnsiTheme="minorHAnsi" w:cstheme="minorHAnsi"/>
                <w:bCs/>
                <w:i/>
                <w:sz w:val="18"/>
                <w:szCs w:val="20"/>
              </w:rPr>
              <w:t>index</w:t>
            </w:r>
          </w:p>
        </w:tc>
        <w:tc>
          <w:tcPr>
            <w:tcW w:w="2403" w:type="dxa"/>
            <w:vMerge/>
            <w:vAlign w:val="center"/>
          </w:tcPr>
          <w:p w:rsidR="00926D42" w:rsidRPr="00945844" w:rsidRDefault="00926D42" w:rsidP="00926D42">
            <w:pPr>
              <w:pStyle w:val="afffffd"/>
              <w:suppressAutoHyphens/>
              <w:ind w:firstLine="0"/>
              <w:rPr>
                <w:i/>
                <w:sz w:val="18"/>
              </w:rPr>
            </w:pPr>
          </w:p>
        </w:tc>
        <w:tc>
          <w:tcPr>
            <w:tcW w:w="4656" w:type="dxa"/>
          </w:tcPr>
          <w:p w:rsidR="00926D42" w:rsidRPr="00945844" w:rsidRDefault="00926D42" w:rsidP="00926D42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Удалить</w:t>
            </w:r>
            <w:r w:rsidRPr="00945844">
              <w:rPr>
                <w:rStyle w:val="affff4"/>
                <w:sz w:val="18"/>
              </w:rPr>
              <w:t xml:space="preserve"> multicast-</w:t>
            </w:r>
            <w:r w:rsidRPr="00945844">
              <w:rPr>
                <w:rStyle w:val="affff4"/>
                <w:sz w:val="18"/>
                <w:lang w:val="ru-RU"/>
              </w:rPr>
              <w:t>профиль</w:t>
            </w:r>
            <w:r w:rsidR="00757747">
              <w:rPr>
                <w:rStyle w:val="affff4"/>
                <w:sz w:val="18"/>
                <w:lang w:val="ru-RU"/>
              </w:rPr>
              <w:t>.</w:t>
            </w:r>
          </w:p>
        </w:tc>
      </w:tr>
    </w:tbl>
    <w:p w:rsidR="00926D42" w:rsidRPr="00945844" w:rsidRDefault="00926D42" w:rsidP="001B51EA">
      <w:pPr>
        <w:pStyle w:val="46"/>
        <w:rPr>
          <w:bCs/>
          <w:lang w:val="ru-RU"/>
        </w:rPr>
      </w:pPr>
      <w:r w:rsidRPr="00945844">
        <w:rPr>
          <w:lang w:val="ru-RU"/>
        </w:rPr>
        <w:lastRenderedPageBreak/>
        <w:t xml:space="preserve">Команды режима конфигурации </w:t>
      </w:r>
      <w:r w:rsidRPr="00945844">
        <w:t>multicast</w:t>
      </w:r>
      <w:r w:rsidRPr="00945844">
        <w:rPr>
          <w:lang w:val="ru-RU"/>
        </w:rPr>
        <w:t>-</w:t>
      </w:r>
      <w:r w:rsidRPr="003C060F">
        <w:rPr>
          <w:lang w:val="ru-RU"/>
        </w:rPr>
        <w:t>профиля</w:t>
      </w:r>
    </w:p>
    <w:p w:rsidR="00926D42" w:rsidRPr="00945844" w:rsidRDefault="00926D42" w:rsidP="001B51EA">
      <w:pPr>
        <w:pStyle w:val="afffff5"/>
      </w:pPr>
      <w:r w:rsidRPr="00945844">
        <w:t xml:space="preserve">Вид запроса командной строки в режиме конфигурации </w:t>
      </w:r>
      <w:r w:rsidRPr="00945844">
        <w:rPr>
          <w:lang w:val="en-US"/>
        </w:rPr>
        <w:t>multicast</w:t>
      </w:r>
      <w:r w:rsidRPr="00945844">
        <w:t>-профиля:</w:t>
      </w:r>
    </w:p>
    <w:p w:rsidR="00926D42" w:rsidRPr="00945844" w:rsidRDefault="000A275D" w:rsidP="001B51EA">
      <w:pPr>
        <w:pStyle w:val="afffff2"/>
        <w:rPr>
          <w:lang w:val="ru-RU"/>
        </w:rPr>
      </w:pPr>
      <w:r w:rsidRPr="00945844">
        <w:t>console</w:t>
      </w:r>
      <w:r w:rsidR="00926D42" w:rsidRPr="00945844">
        <w:rPr>
          <w:lang w:val="ru-RU"/>
        </w:rPr>
        <w:t>(</w:t>
      </w:r>
      <w:r w:rsidR="00926D42" w:rsidRPr="00945844">
        <w:t>config</w:t>
      </w:r>
      <w:r w:rsidR="00926D42" w:rsidRPr="00945844">
        <w:rPr>
          <w:lang w:val="ru-RU"/>
        </w:rPr>
        <w:t>-</w:t>
      </w:r>
      <w:r w:rsidR="00926D42" w:rsidRPr="00945844">
        <w:t>profile</w:t>
      </w:r>
      <w:r w:rsidR="00926D42" w:rsidRPr="00945844">
        <w:rPr>
          <w:lang w:val="ru-RU"/>
        </w:rPr>
        <w:t>)#</w:t>
      </w:r>
    </w:p>
    <w:p w:rsidR="00926D42" w:rsidRPr="00945844" w:rsidRDefault="00926D42" w:rsidP="007F2080">
      <w:pPr>
        <w:pStyle w:val="affffb"/>
      </w:pPr>
      <w:r w:rsidRPr="00945844">
        <w:t xml:space="preserve">Таблица </w:t>
      </w:r>
      <w:r w:rsidR="00254D46" w:rsidRPr="00945844">
        <w:fldChar w:fldCharType="begin"/>
      </w:r>
      <w:r w:rsidRPr="00945844">
        <w:instrText xml:space="preserve"> </w:instrText>
      </w:r>
      <w:r w:rsidRPr="00945844">
        <w:rPr>
          <w:lang w:val="en-US"/>
        </w:rPr>
        <w:instrText>SEQ</w:instrText>
      </w:r>
      <w:r w:rsidRPr="00945844">
        <w:instrText xml:space="preserve"> Таблица \* </w:instrText>
      </w:r>
      <w:r w:rsidRPr="00945844">
        <w:rPr>
          <w:lang w:val="en-US"/>
        </w:rPr>
        <w:instrText>ARABIC</w:instrText>
      </w:r>
      <w:r w:rsidRPr="00945844">
        <w:instrText xml:space="preserve"> </w:instrText>
      </w:r>
      <w:r w:rsidR="00254D46" w:rsidRPr="00945844">
        <w:fldChar w:fldCharType="separate"/>
      </w:r>
      <w:r w:rsidR="00AD5A9D">
        <w:rPr>
          <w:noProof/>
          <w:lang w:val="en-US"/>
        </w:rPr>
        <w:t>110</w:t>
      </w:r>
      <w:r w:rsidR="00254D46" w:rsidRPr="00945844">
        <w:rPr>
          <w:noProof/>
        </w:rPr>
        <w:fldChar w:fldCharType="end"/>
      </w:r>
      <w:r w:rsidR="00AA7F9E">
        <w:t xml:space="preserve"> </w:t>
      </w:r>
      <w:r w:rsidR="003E2E86" w:rsidRPr="003E2E86">
        <w:t>—</w:t>
      </w:r>
      <w:r w:rsidR="006F6587" w:rsidRPr="006F6587">
        <w:t xml:space="preserve"> </w:t>
      </w:r>
      <w:r w:rsidRPr="00945844">
        <w:t xml:space="preserve">Команды режима конфигурации </w:t>
      </w:r>
      <w:r w:rsidRPr="00945844">
        <w:rPr>
          <w:lang w:val="en-US"/>
        </w:rPr>
        <w:t>multicast</w:t>
      </w:r>
      <w:r w:rsidRPr="00945844">
        <w:t>-профиля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1"/>
        <w:gridCol w:w="1984"/>
        <w:gridCol w:w="4963"/>
      </w:tblGrid>
      <w:tr w:rsidR="00926D42" w:rsidRPr="00945844" w:rsidTr="00E94456">
        <w:trPr>
          <w:cantSplit/>
          <w:trHeight w:val="70"/>
        </w:trPr>
        <w:tc>
          <w:tcPr>
            <w:tcW w:w="2551" w:type="dxa"/>
            <w:vAlign w:val="center"/>
          </w:tcPr>
          <w:p w:rsidR="00926D42" w:rsidRPr="004701BE" w:rsidRDefault="00926D42" w:rsidP="00E94456">
            <w:pPr>
              <w:pStyle w:val="afffff9"/>
              <w:suppressAutoHyphens/>
            </w:pPr>
            <w:r w:rsidRPr="004701BE">
              <w:t>Команда</w:t>
            </w:r>
          </w:p>
        </w:tc>
        <w:tc>
          <w:tcPr>
            <w:tcW w:w="1984" w:type="dxa"/>
            <w:vAlign w:val="center"/>
          </w:tcPr>
          <w:p w:rsidR="00926D42" w:rsidRPr="004701BE" w:rsidRDefault="00926D42" w:rsidP="00E94456">
            <w:pPr>
              <w:pStyle w:val="afffff9"/>
              <w:suppressAutoHyphens/>
            </w:pPr>
            <w:r w:rsidRPr="004701BE">
              <w:t>Значение/Значение по умолчанию</w:t>
            </w:r>
          </w:p>
        </w:tc>
        <w:tc>
          <w:tcPr>
            <w:tcW w:w="4963" w:type="dxa"/>
            <w:vAlign w:val="center"/>
          </w:tcPr>
          <w:p w:rsidR="00926D42" w:rsidRPr="004701BE" w:rsidRDefault="00926D42" w:rsidP="00E94456">
            <w:pPr>
              <w:pStyle w:val="afffff9"/>
            </w:pPr>
            <w:r w:rsidRPr="004701BE">
              <w:t>Описание</w:t>
            </w:r>
          </w:p>
        </w:tc>
      </w:tr>
      <w:tr w:rsidR="00926D42" w:rsidRPr="00945844" w:rsidTr="001E7F29">
        <w:trPr>
          <w:cantSplit/>
          <w:trHeight w:val="628"/>
        </w:trPr>
        <w:tc>
          <w:tcPr>
            <w:tcW w:w="2551" w:type="dxa"/>
          </w:tcPr>
          <w:p w:rsidR="00926D42" w:rsidRPr="00945844" w:rsidRDefault="00926D42" w:rsidP="00E94456">
            <w:pPr>
              <w:pStyle w:val="btBodyText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before="0" w:after="0"/>
              <w:rPr>
                <w:rFonts w:ascii="Calibri" w:hAnsi="Calibri"/>
                <w:b/>
                <w:bCs/>
                <w:sz w:val="18"/>
                <w:szCs w:val="20"/>
              </w:rPr>
            </w:pPr>
            <w:r w:rsidRPr="00945844">
              <w:rPr>
                <w:rFonts w:ascii="Calibri" w:hAnsi="Calibri"/>
                <w:b/>
                <w:bCs/>
                <w:sz w:val="18"/>
                <w:szCs w:val="20"/>
              </w:rPr>
              <w:t xml:space="preserve">range </w:t>
            </w:r>
            <w:r w:rsidRPr="00945844">
              <w:rPr>
                <w:rFonts w:ascii="Calibri" w:hAnsi="Calibri"/>
                <w:bCs/>
                <w:i/>
                <w:sz w:val="18"/>
                <w:szCs w:val="20"/>
              </w:rPr>
              <w:t>first_group_ip last_group_ip</w:t>
            </w:r>
          </w:p>
        </w:tc>
        <w:tc>
          <w:tcPr>
            <w:tcW w:w="1984" w:type="dxa"/>
            <w:vMerge w:val="restart"/>
            <w:vAlign w:val="center"/>
          </w:tcPr>
          <w:p w:rsidR="00926D42" w:rsidRPr="00945844" w:rsidRDefault="00926D42" w:rsidP="00E94456">
            <w:pPr>
              <w:pStyle w:val="afffffd"/>
              <w:suppressAutoHyphens/>
              <w:rPr>
                <w:sz w:val="18"/>
              </w:rPr>
            </w:pPr>
            <w:r w:rsidRPr="00945844">
              <w:rPr>
                <w:sz w:val="18"/>
              </w:rPr>
              <w:t>-</w:t>
            </w:r>
          </w:p>
        </w:tc>
        <w:tc>
          <w:tcPr>
            <w:tcW w:w="4963" w:type="dxa"/>
          </w:tcPr>
          <w:p w:rsidR="00926D42" w:rsidRPr="00945844" w:rsidRDefault="00926D42" w:rsidP="00E94456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 xml:space="preserve">Задать диапазон адресов-источников </w:t>
            </w:r>
            <w:r w:rsidRPr="00945844">
              <w:t>multicast</w:t>
            </w:r>
            <w:r w:rsidRPr="00945844">
              <w:rPr>
                <w:lang w:val="ru-RU"/>
              </w:rPr>
              <w:t>-трафика.</w:t>
            </w:r>
          </w:p>
          <w:p w:rsidR="00926D42" w:rsidRPr="00945844" w:rsidRDefault="00926D42" w:rsidP="00E94456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>Если задать только один адрес, он станет единственным источником мультикаста</w:t>
            </w:r>
            <w:r w:rsidR="001E7F29" w:rsidRPr="00945844">
              <w:rPr>
                <w:lang w:val="ru-RU"/>
              </w:rPr>
              <w:t>.</w:t>
            </w:r>
          </w:p>
        </w:tc>
      </w:tr>
      <w:tr w:rsidR="00926D42" w:rsidRPr="00945844" w:rsidTr="00E94456">
        <w:trPr>
          <w:cantSplit/>
        </w:trPr>
        <w:tc>
          <w:tcPr>
            <w:tcW w:w="2551" w:type="dxa"/>
          </w:tcPr>
          <w:p w:rsidR="00926D42" w:rsidRPr="00945844" w:rsidRDefault="006E7425" w:rsidP="00E94456">
            <w:pPr>
              <w:pStyle w:val="btBodyText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before="0" w:after="0"/>
              <w:rPr>
                <w:rFonts w:ascii="Calibri" w:hAnsi="Calibri"/>
                <w:b/>
                <w:bCs/>
                <w:sz w:val="18"/>
                <w:szCs w:val="20"/>
                <w:lang w:eastAsia="en-US"/>
              </w:rPr>
            </w:pPr>
            <w:r>
              <w:rPr>
                <w:rFonts w:ascii="Calibri" w:hAnsi="Calibri"/>
                <w:b/>
                <w:bCs/>
                <w:sz w:val="18"/>
                <w:szCs w:val="20"/>
              </w:rPr>
              <w:t xml:space="preserve">no </w:t>
            </w:r>
            <w:r w:rsidR="00926D42" w:rsidRPr="00945844">
              <w:rPr>
                <w:rFonts w:ascii="Calibri" w:hAnsi="Calibri"/>
                <w:b/>
                <w:bCs/>
                <w:sz w:val="18"/>
                <w:szCs w:val="20"/>
              </w:rPr>
              <w:t xml:space="preserve">range </w:t>
            </w:r>
            <w:r w:rsidR="00926D42" w:rsidRPr="00945844">
              <w:rPr>
                <w:rFonts w:ascii="Calibri" w:hAnsi="Calibri"/>
                <w:bCs/>
                <w:i/>
                <w:sz w:val="18"/>
                <w:szCs w:val="20"/>
              </w:rPr>
              <w:t>first_group_ip last_group_ip</w:t>
            </w:r>
          </w:p>
        </w:tc>
        <w:tc>
          <w:tcPr>
            <w:tcW w:w="1984" w:type="dxa"/>
            <w:vMerge/>
          </w:tcPr>
          <w:p w:rsidR="00926D42" w:rsidRPr="00945844" w:rsidRDefault="00926D42" w:rsidP="00E9445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sz w:val="22"/>
                <w:lang w:val="en-US"/>
              </w:rPr>
            </w:pPr>
          </w:p>
        </w:tc>
        <w:tc>
          <w:tcPr>
            <w:tcW w:w="4963" w:type="dxa"/>
          </w:tcPr>
          <w:p w:rsidR="00926D42" w:rsidRPr="00945844" w:rsidRDefault="00926D42" w:rsidP="00E94456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 xml:space="preserve">Удалить диапазон адресов-источников </w:t>
            </w:r>
            <w:r w:rsidRPr="00945844">
              <w:t>multicast</w:t>
            </w:r>
            <w:r w:rsidRPr="00945844">
              <w:rPr>
                <w:lang w:val="ru-RU"/>
              </w:rPr>
              <w:t>-трафика</w:t>
            </w:r>
            <w:r w:rsidR="001E7F29" w:rsidRPr="00945844">
              <w:rPr>
                <w:lang w:val="ru-RU"/>
              </w:rPr>
              <w:t>.</w:t>
            </w:r>
          </w:p>
        </w:tc>
      </w:tr>
      <w:tr w:rsidR="00926D42" w:rsidRPr="00945844" w:rsidTr="003152E9">
        <w:trPr>
          <w:cantSplit/>
          <w:trHeight w:val="465"/>
        </w:trPr>
        <w:tc>
          <w:tcPr>
            <w:tcW w:w="2551" w:type="dxa"/>
          </w:tcPr>
          <w:p w:rsidR="00926D42" w:rsidRPr="00945844" w:rsidRDefault="00926D42" w:rsidP="00926D42">
            <w:pPr>
              <w:pStyle w:val="btBodyText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before="0" w:after="0"/>
              <w:rPr>
                <w:rFonts w:ascii="Calibri" w:hAnsi="Calibri"/>
                <w:b/>
                <w:bCs/>
                <w:sz w:val="18"/>
                <w:szCs w:val="20"/>
              </w:rPr>
            </w:pPr>
            <w:r w:rsidRPr="00945844">
              <w:rPr>
                <w:rFonts w:ascii="Calibri" w:hAnsi="Calibri"/>
                <w:b/>
                <w:bCs/>
                <w:sz w:val="18"/>
                <w:szCs w:val="20"/>
                <w:lang w:val="ru-RU"/>
              </w:rPr>
              <w:t>permit</w:t>
            </w:r>
          </w:p>
        </w:tc>
        <w:tc>
          <w:tcPr>
            <w:tcW w:w="1984" w:type="dxa"/>
            <w:vMerge w:val="restart"/>
          </w:tcPr>
          <w:p w:rsidR="00926D42" w:rsidRPr="00945844" w:rsidRDefault="00926D42" w:rsidP="00926D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sz w:val="22"/>
              </w:rPr>
            </w:pPr>
          </w:p>
          <w:p w:rsidR="00926D42" w:rsidRPr="00945844" w:rsidRDefault="00926D42" w:rsidP="00926D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sz w:val="18"/>
                <w:szCs w:val="18"/>
                <w:lang w:val="en-US"/>
              </w:rPr>
            </w:pPr>
            <w:r w:rsidRPr="00945844">
              <w:rPr>
                <w:sz w:val="18"/>
                <w:szCs w:val="18"/>
                <w:lang w:val="en-US"/>
              </w:rPr>
              <w:t>-/deny</w:t>
            </w:r>
          </w:p>
        </w:tc>
        <w:tc>
          <w:tcPr>
            <w:tcW w:w="4963" w:type="dxa"/>
            <w:vAlign w:val="center"/>
          </w:tcPr>
          <w:p w:rsidR="00926D42" w:rsidRPr="00945844" w:rsidRDefault="00926D42" w:rsidP="00926D42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 xml:space="preserve">В случае несоответствия одному из заданных диапазонов, </w:t>
            </w:r>
            <w:r w:rsidRPr="00945844">
              <w:t>IGMP</w:t>
            </w:r>
            <w:r w:rsidRPr="00945844">
              <w:rPr>
                <w:lang w:val="ru-RU"/>
              </w:rPr>
              <w:t>-</w:t>
            </w:r>
            <w:r w:rsidRPr="00945844">
              <w:t>report</w:t>
            </w:r>
            <w:r w:rsidRPr="00945844">
              <w:rPr>
                <w:lang w:val="ru-RU"/>
              </w:rPr>
              <w:t xml:space="preserve"> будут пропускаться.</w:t>
            </w:r>
          </w:p>
        </w:tc>
      </w:tr>
      <w:tr w:rsidR="00926D42" w:rsidRPr="00945844" w:rsidTr="003152E9">
        <w:trPr>
          <w:cantSplit/>
          <w:trHeight w:val="405"/>
        </w:trPr>
        <w:tc>
          <w:tcPr>
            <w:tcW w:w="2551" w:type="dxa"/>
          </w:tcPr>
          <w:p w:rsidR="00926D42" w:rsidRPr="00945844" w:rsidRDefault="00926D42" w:rsidP="00926D42">
            <w:pPr>
              <w:pStyle w:val="btBodyText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before="0" w:after="0"/>
              <w:rPr>
                <w:rFonts w:ascii="Calibri" w:hAnsi="Calibri"/>
                <w:b/>
                <w:bCs/>
                <w:sz w:val="18"/>
                <w:szCs w:val="20"/>
              </w:rPr>
            </w:pPr>
            <w:r w:rsidRPr="00945844">
              <w:rPr>
                <w:rFonts w:ascii="Calibri" w:hAnsi="Calibri"/>
                <w:b/>
                <w:bCs/>
                <w:sz w:val="18"/>
                <w:szCs w:val="20"/>
              </w:rPr>
              <w:t>deny</w:t>
            </w:r>
          </w:p>
        </w:tc>
        <w:tc>
          <w:tcPr>
            <w:tcW w:w="1984" w:type="dxa"/>
            <w:vMerge/>
          </w:tcPr>
          <w:p w:rsidR="00926D42" w:rsidRPr="00945844" w:rsidRDefault="00926D42" w:rsidP="00926D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sz w:val="22"/>
              </w:rPr>
            </w:pPr>
          </w:p>
        </w:tc>
        <w:tc>
          <w:tcPr>
            <w:tcW w:w="4963" w:type="dxa"/>
            <w:vAlign w:val="center"/>
          </w:tcPr>
          <w:p w:rsidR="00926D42" w:rsidRPr="00945844" w:rsidRDefault="00926D42" w:rsidP="00926D42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 xml:space="preserve">В случае несоответствия одному из заданных диапазонов, </w:t>
            </w:r>
            <w:r w:rsidRPr="00945844">
              <w:t>IGMP</w:t>
            </w:r>
            <w:r w:rsidRPr="00945844">
              <w:rPr>
                <w:lang w:val="ru-RU"/>
              </w:rPr>
              <w:t>-</w:t>
            </w:r>
            <w:r w:rsidRPr="00945844">
              <w:t>report</w:t>
            </w:r>
            <w:r w:rsidRPr="00945844">
              <w:rPr>
                <w:lang w:val="ru-RU"/>
              </w:rPr>
              <w:t xml:space="preserve"> будут отбрасываться.</w:t>
            </w:r>
          </w:p>
        </w:tc>
      </w:tr>
      <w:tr w:rsidR="006E7425" w:rsidRPr="00945844" w:rsidTr="006E7425">
        <w:trPr>
          <w:cantSplit/>
        </w:trPr>
        <w:tc>
          <w:tcPr>
            <w:tcW w:w="2551" w:type="dxa"/>
          </w:tcPr>
          <w:p w:rsidR="006E7425" w:rsidRPr="00945844" w:rsidRDefault="006E7425" w:rsidP="00E94456">
            <w:pPr>
              <w:pStyle w:val="btBodyText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before="0" w:after="0"/>
              <w:rPr>
                <w:rFonts w:ascii="Calibri" w:hAnsi="Calibri"/>
                <w:b/>
                <w:bCs/>
                <w:sz w:val="18"/>
                <w:szCs w:val="20"/>
              </w:rPr>
            </w:pPr>
            <w:r w:rsidRPr="00945844">
              <w:rPr>
                <w:rFonts w:ascii="Calibri" w:hAnsi="Calibri"/>
                <w:b/>
                <w:bCs/>
                <w:sz w:val="18"/>
                <w:szCs w:val="20"/>
                <w:lang w:val="ru-RU"/>
              </w:rPr>
              <w:t>р</w:t>
            </w:r>
            <w:r w:rsidRPr="00945844">
              <w:rPr>
                <w:rFonts w:ascii="Calibri" w:hAnsi="Calibri"/>
                <w:b/>
                <w:bCs/>
                <w:sz w:val="18"/>
                <w:szCs w:val="20"/>
              </w:rPr>
              <w:t>rofile active</w:t>
            </w:r>
          </w:p>
        </w:tc>
        <w:tc>
          <w:tcPr>
            <w:tcW w:w="1984" w:type="dxa"/>
            <w:vMerge w:val="restart"/>
            <w:vAlign w:val="center"/>
          </w:tcPr>
          <w:p w:rsidR="006E7425" w:rsidRPr="00945844" w:rsidRDefault="006E7425" w:rsidP="006E74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sz w:val="22"/>
              </w:rPr>
            </w:pPr>
            <w:r w:rsidRPr="00945844">
              <w:rPr>
                <w:sz w:val="22"/>
              </w:rPr>
              <w:t>-</w:t>
            </w:r>
          </w:p>
        </w:tc>
        <w:tc>
          <w:tcPr>
            <w:tcW w:w="4963" w:type="dxa"/>
          </w:tcPr>
          <w:p w:rsidR="006E7425" w:rsidRPr="00945844" w:rsidRDefault="006E7425" w:rsidP="00E94456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>Активировать работу профиля</w:t>
            </w:r>
            <w:r>
              <w:rPr>
                <w:lang w:val="ru-RU"/>
              </w:rPr>
              <w:t>.</w:t>
            </w:r>
          </w:p>
        </w:tc>
      </w:tr>
      <w:tr w:rsidR="006E7425" w:rsidRPr="00945844" w:rsidTr="00F12D2E">
        <w:trPr>
          <w:cantSplit/>
          <w:trHeight w:val="209"/>
        </w:trPr>
        <w:tc>
          <w:tcPr>
            <w:tcW w:w="2551" w:type="dxa"/>
          </w:tcPr>
          <w:p w:rsidR="006E7425" w:rsidRPr="00945844" w:rsidRDefault="006E7425" w:rsidP="00E94456">
            <w:pPr>
              <w:pStyle w:val="btBodyText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before="0" w:after="0"/>
              <w:rPr>
                <w:rFonts w:ascii="Calibri" w:hAnsi="Calibri"/>
                <w:b/>
                <w:bCs/>
                <w:sz w:val="18"/>
                <w:szCs w:val="20"/>
                <w:lang w:val="ru-RU"/>
              </w:rPr>
            </w:pPr>
            <w:r w:rsidRPr="00F12D2E">
              <w:rPr>
                <w:rFonts w:ascii="Calibri" w:hAnsi="Calibri"/>
                <w:b/>
                <w:sz w:val="18"/>
                <w:szCs w:val="18"/>
              </w:rPr>
              <w:t>no</w:t>
            </w:r>
            <w:r w:rsidRPr="00F12D2E">
              <w:rPr>
                <w:rFonts w:ascii="Calibri" w:hAnsi="Calibri"/>
                <w:b/>
                <w:bCs/>
                <w:sz w:val="18"/>
                <w:szCs w:val="20"/>
              </w:rPr>
              <w:t xml:space="preserve"> рr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ofile active</w:t>
            </w:r>
          </w:p>
        </w:tc>
        <w:tc>
          <w:tcPr>
            <w:tcW w:w="1984" w:type="dxa"/>
            <w:vMerge/>
          </w:tcPr>
          <w:p w:rsidR="006E7425" w:rsidRPr="00945844" w:rsidRDefault="006E7425" w:rsidP="00E9445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sz w:val="22"/>
              </w:rPr>
            </w:pPr>
          </w:p>
        </w:tc>
        <w:tc>
          <w:tcPr>
            <w:tcW w:w="4963" w:type="dxa"/>
          </w:tcPr>
          <w:p w:rsidR="006E7425" w:rsidRPr="00945844" w:rsidRDefault="006E7425" w:rsidP="00E94456">
            <w:pPr>
              <w:pStyle w:val="affffff"/>
              <w:rPr>
                <w:lang w:val="ru-RU"/>
              </w:rPr>
            </w:pPr>
            <w:r>
              <w:rPr>
                <w:rStyle w:val="3176"/>
                <w:rFonts w:cs="Calibri"/>
                <w:color w:val="000000"/>
              </w:rPr>
              <w:t>Деактивировать работу профиля.</w:t>
            </w:r>
          </w:p>
        </w:tc>
      </w:tr>
    </w:tbl>
    <w:p w:rsidR="00926D42" w:rsidRPr="00945844" w:rsidRDefault="00926D42" w:rsidP="001B51EA">
      <w:pPr>
        <w:pStyle w:val="46"/>
        <w:rPr>
          <w:bCs/>
          <w:lang w:val="ru-RU"/>
        </w:rPr>
      </w:pPr>
      <w:r w:rsidRPr="00945844">
        <w:rPr>
          <w:lang w:val="ru-RU"/>
        </w:rPr>
        <w:t xml:space="preserve"> Команды режима конфигурации </w:t>
      </w:r>
      <w:r w:rsidRPr="00945844">
        <w:t>VLAN</w:t>
      </w:r>
    </w:p>
    <w:p w:rsidR="00926D42" w:rsidRPr="00945844" w:rsidRDefault="00926D42" w:rsidP="001B51EA">
      <w:pPr>
        <w:pStyle w:val="afffff5"/>
      </w:pPr>
      <w:r w:rsidRPr="00945844">
        <w:t xml:space="preserve">Вид запроса командной строки в режиме конфигурации </w:t>
      </w:r>
      <w:r w:rsidRPr="00945844">
        <w:rPr>
          <w:lang w:val="en-US"/>
        </w:rPr>
        <w:t>VLAN</w:t>
      </w:r>
      <w:r w:rsidRPr="00945844">
        <w:t>:</w:t>
      </w:r>
    </w:p>
    <w:p w:rsidR="00926D42" w:rsidRPr="00945844" w:rsidRDefault="000A275D" w:rsidP="001B51EA">
      <w:pPr>
        <w:pStyle w:val="afffff2"/>
        <w:rPr>
          <w:lang w:val="ru-RU"/>
        </w:rPr>
      </w:pPr>
      <w:r w:rsidRPr="00945844">
        <w:t>console</w:t>
      </w:r>
      <w:r w:rsidR="00926D42" w:rsidRPr="00945844">
        <w:rPr>
          <w:lang w:val="ru-RU"/>
        </w:rPr>
        <w:t>(</w:t>
      </w:r>
      <w:r w:rsidR="00926D42" w:rsidRPr="00945844">
        <w:t>config</w:t>
      </w:r>
      <w:r w:rsidR="00926D42" w:rsidRPr="00945844">
        <w:rPr>
          <w:lang w:val="ru-RU"/>
        </w:rPr>
        <w:t>-</w:t>
      </w:r>
      <w:r w:rsidR="00926D42" w:rsidRPr="00945844">
        <w:t>vlan</w:t>
      </w:r>
      <w:r w:rsidR="00926D42" w:rsidRPr="00945844">
        <w:rPr>
          <w:lang w:val="ru-RU"/>
        </w:rPr>
        <w:t>)#</w:t>
      </w:r>
    </w:p>
    <w:p w:rsidR="00926D42" w:rsidRPr="00945844" w:rsidRDefault="00926D42" w:rsidP="007F2080">
      <w:pPr>
        <w:pStyle w:val="affffb"/>
      </w:pPr>
      <w:r w:rsidRPr="00945844">
        <w:t xml:space="preserve">Таблица </w:t>
      </w:r>
      <w:r w:rsidR="00254D46" w:rsidRPr="00945844">
        <w:fldChar w:fldCharType="begin"/>
      </w:r>
      <w:r w:rsidRPr="00945844">
        <w:instrText xml:space="preserve"> </w:instrText>
      </w:r>
      <w:r w:rsidRPr="00945844">
        <w:rPr>
          <w:lang w:val="en-US"/>
        </w:rPr>
        <w:instrText>SEQ</w:instrText>
      </w:r>
      <w:r w:rsidRPr="00945844">
        <w:instrText xml:space="preserve"> Таблица \* </w:instrText>
      </w:r>
      <w:r w:rsidRPr="00945844">
        <w:rPr>
          <w:lang w:val="en-US"/>
        </w:rPr>
        <w:instrText>ARABIC</w:instrText>
      </w:r>
      <w:r w:rsidRPr="00945844">
        <w:instrText xml:space="preserve"> </w:instrText>
      </w:r>
      <w:r w:rsidR="00254D46" w:rsidRPr="00945844">
        <w:fldChar w:fldCharType="separate"/>
      </w:r>
      <w:r w:rsidR="00AD5A9D">
        <w:rPr>
          <w:noProof/>
          <w:lang w:val="en-US"/>
        </w:rPr>
        <w:t>111</w:t>
      </w:r>
      <w:r w:rsidR="00254D46" w:rsidRPr="00945844">
        <w:rPr>
          <w:noProof/>
        </w:rPr>
        <w:fldChar w:fldCharType="end"/>
      </w:r>
      <w:r w:rsidR="00AA7F9E">
        <w:t xml:space="preserve"> </w:t>
      </w:r>
      <w:r w:rsidR="003E2E86" w:rsidRPr="003E2E86">
        <w:t>—</w:t>
      </w:r>
      <w:r w:rsidR="003E2E86">
        <w:t xml:space="preserve"> </w:t>
      </w:r>
      <w:r w:rsidRPr="00945844">
        <w:t xml:space="preserve">Команды режима конфигурации </w:t>
      </w:r>
      <w:r w:rsidRPr="00945844">
        <w:rPr>
          <w:lang w:val="en-US"/>
        </w:rPr>
        <w:t>VLAN</w:t>
      </w:r>
      <w:r w:rsidRPr="00945844">
        <w:t xml:space="preserve"> 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1"/>
        <w:gridCol w:w="1984"/>
        <w:gridCol w:w="4963"/>
      </w:tblGrid>
      <w:tr w:rsidR="00926D42" w:rsidRPr="00945844" w:rsidTr="00E94456">
        <w:trPr>
          <w:cantSplit/>
          <w:trHeight w:val="70"/>
        </w:trPr>
        <w:tc>
          <w:tcPr>
            <w:tcW w:w="2551" w:type="dxa"/>
            <w:vAlign w:val="center"/>
          </w:tcPr>
          <w:p w:rsidR="00926D42" w:rsidRPr="004701BE" w:rsidRDefault="00926D42" w:rsidP="00E94456">
            <w:pPr>
              <w:pStyle w:val="afffff9"/>
              <w:suppressAutoHyphens/>
            </w:pPr>
            <w:r w:rsidRPr="004701BE">
              <w:t>Команда</w:t>
            </w:r>
          </w:p>
        </w:tc>
        <w:tc>
          <w:tcPr>
            <w:tcW w:w="1984" w:type="dxa"/>
            <w:vAlign w:val="center"/>
          </w:tcPr>
          <w:p w:rsidR="00926D42" w:rsidRPr="004701BE" w:rsidRDefault="00926D42" w:rsidP="00E94456">
            <w:pPr>
              <w:pStyle w:val="afffff9"/>
              <w:suppressAutoHyphens/>
            </w:pPr>
            <w:r w:rsidRPr="004701BE">
              <w:t>Значение/Значение по умолчанию</w:t>
            </w:r>
          </w:p>
        </w:tc>
        <w:tc>
          <w:tcPr>
            <w:tcW w:w="4963" w:type="dxa"/>
            <w:vAlign w:val="center"/>
          </w:tcPr>
          <w:p w:rsidR="00926D42" w:rsidRPr="004701BE" w:rsidRDefault="00926D42" w:rsidP="00E94456">
            <w:pPr>
              <w:pStyle w:val="afffff9"/>
            </w:pPr>
            <w:r w:rsidRPr="004701BE">
              <w:t>Описание</w:t>
            </w:r>
          </w:p>
        </w:tc>
      </w:tr>
      <w:tr w:rsidR="00926D42" w:rsidRPr="00945844" w:rsidTr="001E2481">
        <w:trPr>
          <w:cantSplit/>
          <w:trHeight w:val="392"/>
        </w:trPr>
        <w:tc>
          <w:tcPr>
            <w:tcW w:w="2551" w:type="dxa"/>
          </w:tcPr>
          <w:p w:rsidR="00926D42" w:rsidRPr="00945844" w:rsidRDefault="00926D42" w:rsidP="00E94456">
            <w:pPr>
              <w:pStyle w:val="btBodyText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before="0" w:after="0"/>
              <w:rPr>
                <w:rFonts w:ascii="Calibri" w:hAnsi="Calibri"/>
                <w:b/>
                <w:bCs/>
                <w:sz w:val="18"/>
                <w:szCs w:val="20"/>
              </w:rPr>
            </w:pPr>
            <w:r w:rsidRPr="00945844">
              <w:rPr>
                <w:rFonts w:ascii="Calibri" w:hAnsi="Calibri" w:cs="Calibri"/>
                <w:b/>
                <w:bCs/>
                <w:sz w:val="18"/>
                <w:szCs w:val="20"/>
                <w:lang w:eastAsia="en-US"/>
              </w:rPr>
              <w:t xml:space="preserve">ip igmp snooping multicast-vlan profile </w:t>
            </w:r>
            <w:r w:rsidRPr="00945844">
              <w:rPr>
                <w:rFonts w:ascii="Calibri" w:hAnsi="Calibri" w:cs="Calibri"/>
                <w:bCs/>
                <w:i/>
                <w:sz w:val="18"/>
                <w:szCs w:val="20"/>
                <w:lang w:eastAsia="en-US"/>
              </w:rPr>
              <w:t>profile</w:t>
            </w:r>
          </w:p>
        </w:tc>
        <w:tc>
          <w:tcPr>
            <w:tcW w:w="1984" w:type="dxa"/>
            <w:vAlign w:val="center"/>
          </w:tcPr>
          <w:p w:rsidR="00926D42" w:rsidRPr="00945844" w:rsidRDefault="001E2481" w:rsidP="00E94456">
            <w:pPr>
              <w:pStyle w:val="afffffd"/>
              <w:suppressAutoHyphens/>
              <w:rPr>
                <w:sz w:val="18"/>
              </w:rPr>
            </w:pPr>
            <w:r w:rsidRPr="00945844">
              <w:rPr>
                <w:sz w:val="18"/>
              </w:rPr>
              <w:t>index: (1.. 4294967295)</w:t>
            </w:r>
          </w:p>
        </w:tc>
        <w:tc>
          <w:tcPr>
            <w:tcW w:w="4963" w:type="dxa"/>
          </w:tcPr>
          <w:p w:rsidR="00926D42" w:rsidRPr="00945844" w:rsidRDefault="00926D42" w:rsidP="00E94456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 xml:space="preserve">Привязать указанный профиль к </w:t>
            </w:r>
            <w:r w:rsidR="00296955">
              <w:t>VLAN</w:t>
            </w:r>
            <w:r w:rsidRPr="00945844">
              <w:rPr>
                <w:lang w:val="ru-RU"/>
              </w:rPr>
              <w:t>.</w:t>
            </w:r>
          </w:p>
        </w:tc>
      </w:tr>
    </w:tbl>
    <w:p w:rsidR="00AA4A9C" w:rsidRPr="00945844" w:rsidRDefault="00AA4A9C" w:rsidP="00AA4A9C">
      <w:pPr>
        <w:pStyle w:val="3"/>
      </w:pPr>
      <w:bookmarkStart w:id="2661" w:name="_Toc447282808"/>
      <w:bookmarkStart w:id="2662" w:name="_Toc447282809"/>
      <w:bookmarkStart w:id="2663" w:name="_Toc447282810"/>
      <w:bookmarkStart w:id="2664" w:name="_Toc445826078"/>
      <w:bookmarkStart w:id="2665" w:name="_Toc446057349"/>
      <w:bookmarkStart w:id="2666" w:name="_Toc446058733"/>
      <w:bookmarkStart w:id="2667" w:name="_Toc446060100"/>
      <w:bookmarkStart w:id="2668" w:name="_Toc446061466"/>
      <w:bookmarkStart w:id="2669" w:name="_Toc446062833"/>
      <w:bookmarkStart w:id="2670" w:name="_Toc446064200"/>
      <w:bookmarkStart w:id="2671" w:name="_Toc446065566"/>
      <w:bookmarkStart w:id="2672" w:name="_Toc446066342"/>
      <w:bookmarkStart w:id="2673" w:name="_Toc446067118"/>
      <w:bookmarkStart w:id="2674" w:name="_Toc446068049"/>
      <w:bookmarkStart w:id="2675" w:name="_Toc446068963"/>
      <w:bookmarkStart w:id="2676" w:name="_Toc445826079"/>
      <w:bookmarkStart w:id="2677" w:name="_Toc446058734"/>
      <w:bookmarkStart w:id="2678" w:name="_Toc446060101"/>
      <w:bookmarkStart w:id="2679" w:name="_Toc446061467"/>
      <w:bookmarkStart w:id="2680" w:name="_Toc446062834"/>
      <w:bookmarkStart w:id="2681" w:name="_Toc446064201"/>
      <w:bookmarkStart w:id="2682" w:name="_Toc446065567"/>
      <w:bookmarkStart w:id="2683" w:name="_Toc446066343"/>
      <w:bookmarkStart w:id="2684" w:name="_Toc446067119"/>
      <w:bookmarkStart w:id="2685" w:name="_Toc446068964"/>
      <w:bookmarkStart w:id="2686" w:name="_Toc446320333"/>
      <w:bookmarkStart w:id="2687" w:name="_Toc447282812"/>
      <w:bookmarkStart w:id="2688" w:name="_Toc445826080"/>
      <w:bookmarkStart w:id="2689" w:name="_Toc446058735"/>
      <w:bookmarkStart w:id="2690" w:name="_Toc446060102"/>
      <w:bookmarkStart w:id="2691" w:name="_Toc446061468"/>
      <w:bookmarkStart w:id="2692" w:name="_Toc446062835"/>
      <w:bookmarkStart w:id="2693" w:name="_Toc446064202"/>
      <w:bookmarkStart w:id="2694" w:name="_Toc446065568"/>
      <w:bookmarkStart w:id="2695" w:name="_Toc446066344"/>
      <w:bookmarkStart w:id="2696" w:name="_Toc446067120"/>
      <w:bookmarkStart w:id="2697" w:name="_Toc446068965"/>
      <w:bookmarkStart w:id="2698" w:name="_Toc446320334"/>
      <w:bookmarkStart w:id="2699" w:name="_Toc447282813"/>
      <w:bookmarkStart w:id="2700" w:name="_Toc445826081"/>
      <w:bookmarkStart w:id="2701" w:name="_Toc446058736"/>
      <w:bookmarkStart w:id="2702" w:name="_Toc446060103"/>
      <w:bookmarkStart w:id="2703" w:name="_Toc446061469"/>
      <w:bookmarkStart w:id="2704" w:name="_Toc446062836"/>
      <w:bookmarkStart w:id="2705" w:name="_Toc446064203"/>
      <w:bookmarkStart w:id="2706" w:name="_Toc446065569"/>
      <w:bookmarkStart w:id="2707" w:name="_Toc446066345"/>
      <w:bookmarkStart w:id="2708" w:name="_Toc446067121"/>
      <w:bookmarkStart w:id="2709" w:name="_Toc446068966"/>
      <w:bookmarkStart w:id="2710" w:name="_Toc446320335"/>
      <w:bookmarkStart w:id="2711" w:name="_Toc447282814"/>
      <w:bookmarkStart w:id="2712" w:name="_Toc445826082"/>
      <w:bookmarkStart w:id="2713" w:name="_Toc446058737"/>
      <w:bookmarkStart w:id="2714" w:name="_Toc446060104"/>
      <w:bookmarkStart w:id="2715" w:name="_Toc446061470"/>
      <w:bookmarkStart w:id="2716" w:name="_Toc446062837"/>
      <w:bookmarkStart w:id="2717" w:name="_Toc446064204"/>
      <w:bookmarkStart w:id="2718" w:name="_Toc446065570"/>
      <w:bookmarkStart w:id="2719" w:name="_Toc446066346"/>
      <w:bookmarkStart w:id="2720" w:name="_Toc446067122"/>
      <w:bookmarkStart w:id="2721" w:name="_Toc446068967"/>
      <w:bookmarkStart w:id="2722" w:name="_Toc446320336"/>
      <w:bookmarkStart w:id="2723" w:name="_Toc447282815"/>
      <w:bookmarkStart w:id="2724" w:name="_Toc445826083"/>
      <w:bookmarkStart w:id="2725" w:name="_Toc446058738"/>
      <w:bookmarkStart w:id="2726" w:name="_Toc446060105"/>
      <w:bookmarkStart w:id="2727" w:name="_Toc446061471"/>
      <w:bookmarkStart w:id="2728" w:name="_Toc446062838"/>
      <w:bookmarkStart w:id="2729" w:name="_Toc446064205"/>
      <w:bookmarkStart w:id="2730" w:name="_Toc446065571"/>
      <w:bookmarkStart w:id="2731" w:name="_Toc446066347"/>
      <w:bookmarkStart w:id="2732" w:name="_Toc446067123"/>
      <w:bookmarkStart w:id="2733" w:name="_Toc446068968"/>
      <w:bookmarkStart w:id="2734" w:name="_Toc446320337"/>
      <w:bookmarkStart w:id="2735" w:name="_Toc447282816"/>
      <w:bookmarkStart w:id="2736" w:name="_Toc445826084"/>
      <w:bookmarkStart w:id="2737" w:name="_Toc446058739"/>
      <w:bookmarkStart w:id="2738" w:name="_Toc446060106"/>
      <w:bookmarkStart w:id="2739" w:name="_Toc446061472"/>
      <w:bookmarkStart w:id="2740" w:name="_Toc446062839"/>
      <w:bookmarkStart w:id="2741" w:name="_Toc446064206"/>
      <w:bookmarkStart w:id="2742" w:name="_Toc446065572"/>
      <w:bookmarkStart w:id="2743" w:name="_Toc446066348"/>
      <w:bookmarkStart w:id="2744" w:name="_Toc446067124"/>
      <w:bookmarkStart w:id="2745" w:name="_Toc446068969"/>
      <w:bookmarkStart w:id="2746" w:name="_Toc446320338"/>
      <w:bookmarkStart w:id="2747" w:name="_Toc447282817"/>
      <w:bookmarkStart w:id="2748" w:name="_Toc445826085"/>
      <w:bookmarkStart w:id="2749" w:name="_Toc446058740"/>
      <w:bookmarkStart w:id="2750" w:name="_Toc446060107"/>
      <w:bookmarkStart w:id="2751" w:name="_Toc446061473"/>
      <w:bookmarkStart w:id="2752" w:name="_Toc446062840"/>
      <w:bookmarkStart w:id="2753" w:name="_Toc446064207"/>
      <w:bookmarkStart w:id="2754" w:name="_Toc446065573"/>
      <w:bookmarkStart w:id="2755" w:name="_Toc446066349"/>
      <w:bookmarkStart w:id="2756" w:name="_Toc446067125"/>
      <w:bookmarkStart w:id="2757" w:name="_Toc446068970"/>
      <w:bookmarkStart w:id="2758" w:name="_Toc446320339"/>
      <w:bookmarkStart w:id="2759" w:name="_Toc447282818"/>
      <w:bookmarkStart w:id="2760" w:name="_Toc445826086"/>
      <w:bookmarkStart w:id="2761" w:name="_Toc446058741"/>
      <w:bookmarkStart w:id="2762" w:name="_Toc446060108"/>
      <w:bookmarkStart w:id="2763" w:name="_Toc446061474"/>
      <w:bookmarkStart w:id="2764" w:name="_Toc446062841"/>
      <w:bookmarkStart w:id="2765" w:name="_Toc446064208"/>
      <w:bookmarkStart w:id="2766" w:name="_Toc446065574"/>
      <w:bookmarkStart w:id="2767" w:name="_Toc446066350"/>
      <w:bookmarkStart w:id="2768" w:name="_Toc446067126"/>
      <w:bookmarkStart w:id="2769" w:name="_Toc446068971"/>
      <w:bookmarkStart w:id="2770" w:name="_Toc446320340"/>
      <w:bookmarkStart w:id="2771" w:name="_Toc447282819"/>
      <w:bookmarkStart w:id="2772" w:name="_Toc445826087"/>
      <w:bookmarkStart w:id="2773" w:name="_Toc446058742"/>
      <w:bookmarkStart w:id="2774" w:name="_Toc446060109"/>
      <w:bookmarkStart w:id="2775" w:name="_Toc446061475"/>
      <w:bookmarkStart w:id="2776" w:name="_Toc446062842"/>
      <w:bookmarkStart w:id="2777" w:name="_Toc446064209"/>
      <w:bookmarkStart w:id="2778" w:name="_Toc446065575"/>
      <w:bookmarkStart w:id="2779" w:name="_Toc446066351"/>
      <w:bookmarkStart w:id="2780" w:name="_Toc446067127"/>
      <w:bookmarkStart w:id="2781" w:name="_Toc446068972"/>
      <w:bookmarkStart w:id="2782" w:name="_Toc446320341"/>
      <w:bookmarkStart w:id="2783" w:name="_Toc447282820"/>
      <w:bookmarkStart w:id="2784" w:name="_Toc445826088"/>
      <w:bookmarkStart w:id="2785" w:name="_Toc446058743"/>
      <w:bookmarkStart w:id="2786" w:name="_Toc446060110"/>
      <w:bookmarkStart w:id="2787" w:name="_Toc446061476"/>
      <w:bookmarkStart w:id="2788" w:name="_Toc446062843"/>
      <w:bookmarkStart w:id="2789" w:name="_Toc446064210"/>
      <w:bookmarkStart w:id="2790" w:name="_Toc446065576"/>
      <w:bookmarkStart w:id="2791" w:name="_Toc446066352"/>
      <w:bookmarkStart w:id="2792" w:name="_Toc446067128"/>
      <w:bookmarkStart w:id="2793" w:name="_Toc446068973"/>
      <w:bookmarkStart w:id="2794" w:name="_Toc446320342"/>
      <w:bookmarkStart w:id="2795" w:name="_Toc447282821"/>
      <w:bookmarkStart w:id="2796" w:name="_Toc445826089"/>
      <w:bookmarkStart w:id="2797" w:name="_Toc446058744"/>
      <w:bookmarkStart w:id="2798" w:name="_Toc446060111"/>
      <w:bookmarkStart w:id="2799" w:name="_Toc446061477"/>
      <w:bookmarkStart w:id="2800" w:name="_Toc446062844"/>
      <w:bookmarkStart w:id="2801" w:name="_Toc446064211"/>
      <w:bookmarkStart w:id="2802" w:name="_Toc446065577"/>
      <w:bookmarkStart w:id="2803" w:name="_Toc446066353"/>
      <w:bookmarkStart w:id="2804" w:name="_Toc446067129"/>
      <w:bookmarkStart w:id="2805" w:name="_Toc446068974"/>
      <w:bookmarkStart w:id="2806" w:name="_Toc446320343"/>
      <w:bookmarkStart w:id="2807" w:name="_Toc447282822"/>
      <w:bookmarkStart w:id="2808" w:name="_Toc445826090"/>
      <w:bookmarkStart w:id="2809" w:name="_Toc446058745"/>
      <w:bookmarkStart w:id="2810" w:name="_Toc446060112"/>
      <w:bookmarkStart w:id="2811" w:name="_Toc446061478"/>
      <w:bookmarkStart w:id="2812" w:name="_Toc446062845"/>
      <w:bookmarkStart w:id="2813" w:name="_Toc446064212"/>
      <w:bookmarkStart w:id="2814" w:name="_Toc446065578"/>
      <w:bookmarkStart w:id="2815" w:name="_Toc446066354"/>
      <w:bookmarkStart w:id="2816" w:name="_Toc446067130"/>
      <w:bookmarkStart w:id="2817" w:name="_Toc446068975"/>
      <w:bookmarkStart w:id="2818" w:name="_Toc446320344"/>
      <w:bookmarkStart w:id="2819" w:name="_Toc447282823"/>
      <w:bookmarkStart w:id="2820" w:name="_Toc445826091"/>
      <w:bookmarkStart w:id="2821" w:name="_Toc446058746"/>
      <w:bookmarkStart w:id="2822" w:name="_Toc446060113"/>
      <w:bookmarkStart w:id="2823" w:name="_Toc446061479"/>
      <w:bookmarkStart w:id="2824" w:name="_Toc446062846"/>
      <w:bookmarkStart w:id="2825" w:name="_Toc446064213"/>
      <w:bookmarkStart w:id="2826" w:name="_Toc446065579"/>
      <w:bookmarkStart w:id="2827" w:name="_Toc446066355"/>
      <w:bookmarkStart w:id="2828" w:name="_Toc446067131"/>
      <w:bookmarkStart w:id="2829" w:name="_Toc446068976"/>
      <w:bookmarkStart w:id="2830" w:name="_Toc446320345"/>
      <w:bookmarkStart w:id="2831" w:name="_Toc447282824"/>
      <w:bookmarkStart w:id="2832" w:name="_Toc445826092"/>
      <w:bookmarkStart w:id="2833" w:name="_Toc446058747"/>
      <w:bookmarkStart w:id="2834" w:name="_Toc446060114"/>
      <w:bookmarkStart w:id="2835" w:name="_Toc446061480"/>
      <w:bookmarkStart w:id="2836" w:name="_Toc446062847"/>
      <w:bookmarkStart w:id="2837" w:name="_Toc446064214"/>
      <w:bookmarkStart w:id="2838" w:name="_Toc446065580"/>
      <w:bookmarkStart w:id="2839" w:name="_Toc446066356"/>
      <w:bookmarkStart w:id="2840" w:name="_Toc446067132"/>
      <w:bookmarkStart w:id="2841" w:name="_Toc446068977"/>
      <w:bookmarkStart w:id="2842" w:name="_Toc446320346"/>
      <w:bookmarkStart w:id="2843" w:name="_Toc447282825"/>
      <w:bookmarkStart w:id="2844" w:name="_Toc445826093"/>
      <w:bookmarkStart w:id="2845" w:name="_Toc446058748"/>
      <w:bookmarkStart w:id="2846" w:name="_Toc446060115"/>
      <w:bookmarkStart w:id="2847" w:name="_Toc446061481"/>
      <w:bookmarkStart w:id="2848" w:name="_Toc446062848"/>
      <w:bookmarkStart w:id="2849" w:name="_Toc446064215"/>
      <w:bookmarkStart w:id="2850" w:name="_Toc446065581"/>
      <w:bookmarkStart w:id="2851" w:name="_Toc446066357"/>
      <w:bookmarkStart w:id="2852" w:name="_Toc446067133"/>
      <w:bookmarkStart w:id="2853" w:name="_Toc446068978"/>
      <w:bookmarkStart w:id="2854" w:name="_Toc446320347"/>
      <w:bookmarkStart w:id="2855" w:name="_Toc447282826"/>
      <w:bookmarkStart w:id="2856" w:name="_Toc445826094"/>
      <w:bookmarkStart w:id="2857" w:name="_Toc446058749"/>
      <w:bookmarkStart w:id="2858" w:name="_Toc446060116"/>
      <w:bookmarkStart w:id="2859" w:name="_Toc446061482"/>
      <w:bookmarkStart w:id="2860" w:name="_Toc446062849"/>
      <w:bookmarkStart w:id="2861" w:name="_Toc446064216"/>
      <w:bookmarkStart w:id="2862" w:name="_Toc446065582"/>
      <w:bookmarkStart w:id="2863" w:name="_Toc446066358"/>
      <w:bookmarkStart w:id="2864" w:name="_Toc446067134"/>
      <w:bookmarkStart w:id="2865" w:name="_Toc446068979"/>
      <w:bookmarkStart w:id="2866" w:name="_Toc446320348"/>
      <w:bookmarkStart w:id="2867" w:name="_Toc447282827"/>
      <w:bookmarkStart w:id="2868" w:name="_Toc445826095"/>
      <w:bookmarkStart w:id="2869" w:name="_Toc446058750"/>
      <w:bookmarkStart w:id="2870" w:name="_Toc446060117"/>
      <w:bookmarkStart w:id="2871" w:name="_Toc446061483"/>
      <w:bookmarkStart w:id="2872" w:name="_Toc446062850"/>
      <w:bookmarkStart w:id="2873" w:name="_Toc446064217"/>
      <w:bookmarkStart w:id="2874" w:name="_Toc446065583"/>
      <w:bookmarkStart w:id="2875" w:name="_Toc446066359"/>
      <w:bookmarkStart w:id="2876" w:name="_Toc446067135"/>
      <w:bookmarkStart w:id="2877" w:name="_Toc446068980"/>
      <w:bookmarkStart w:id="2878" w:name="_Toc446320349"/>
      <w:bookmarkStart w:id="2879" w:name="_Toc447282828"/>
      <w:bookmarkStart w:id="2880" w:name="_Toc445826096"/>
      <w:bookmarkStart w:id="2881" w:name="_Toc446058751"/>
      <w:bookmarkStart w:id="2882" w:name="_Toc446060118"/>
      <w:bookmarkStart w:id="2883" w:name="_Toc446061484"/>
      <w:bookmarkStart w:id="2884" w:name="_Toc446062851"/>
      <w:bookmarkStart w:id="2885" w:name="_Toc446064218"/>
      <w:bookmarkStart w:id="2886" w:name="_Toc446065584"/>
      <w:bookmarkStart w:id="2887" w:name="_Toc446066360"/>
      <w:bookmarkStart w:id="2888" w:name="_Toc446067136"/>
      <w:bookmarkStart w:id="2889" w:name="_Toc446068981"/>
      <w:bookmarkStart w:id="2890" w:name="_Toc446320350"/>
      <w:bookmarkStart w:id="2891" w:name="_Toc447282829"/>
      <w:bookmarkStart w:id="2892" w:name="_Toc445826097"/>
      <w:bookmarkStart w:id="2893" w:name="_Toc446058752"/>
      <w:bookmarkStart w:id="2894" w:name="_Toc446060119"/>
      <w:bookmarkStart w:id="2895" w:name="_Toc446061485"/>
      <w:bookmarkStart w:id="2896" w:name="_Toc446062852"/>
      <w:bookmarkStart w:id="2897" w:name="_Toc446064219"/>
      <w:bookmarkStart w:id="2898" w:name="_Toc446065585"/>
      <w:bookmarkStart w:id="2899" w:name="_Toc446066361"/>
      <w:bookmarkStart w:id="2900" w:name="_Toc446067137"/>
      <w:bookmarkStart w:id="2901" w:name="_Toc446068982"/>
      <w:bookmarkStart w:id="2902" w:name="_Toc446320351"/>
      <w:bookmarkStart w:id="2903" w:name="_Toc447282830"/>
      <w:bookmarkStart w:id="2904" w:name="_Ref105141075"/>
      <w:bookmarkStart w:id="2905" w:name="_Ref105141076"/>
      <w:bookmarkStart w:id="2906" w:name="_Toc119662323"/>
      <w:bookmarkStart w:id="2907" w:name="_Toc137630599"/>
      <w:bookmarkEnd w:id="2661"/>
      <w:bookmarkEnd w:id="2662"/>
      <w:bookmarkEnd w:id="2663"/>
      <w:bookmarkEnd w:id="2664"/>
      <w:bookmarkEnd w:id="2665"/>
      <w:bookmarkEnd w:id="2666"/>
      <w:bookmarkEnd w:id="2667"/>
      <w:bookmarkEnd w:id="2668"/>
      <w:bookmarkEnd w:id="2669"/>
      <w:bookmarkEnd w:id="2670"/>
      <w:bookmarkEnd w:id="2671"/>
      <w:bookmarkEnd w:id="2672"/>
      <w:bookmarkEnd w:id="2673"/>
      <w:bookmarkEnd w:id="2674"/>
      <w:bookmarkEnd w:id="2675"/>
      <w:bookmarkEnd w:id="2676"/>
      <w:bookmarkEnd w:id="2677"/>
      <w:bookmarkEnd w:id="2678"/>
      <w:bookmarkEnd w:id="2679"/>
      <w:bookmarkEnd w:id="2680"/>
      <w:bookmarkEnd w:id="2681"/>
      <w:bookmarkEnd w:id="2682"/>
      <w:bookmarkEnd w:id="2683"/>
      <w:bookmarkEnd w:id="2684"/>
      <w:bookmarkEnd w:id="2685"/>
      <w:bookmarkEnd w:id="2686"/>
      <w:bookmarkEnd w:id="2687"/>
      <w:bookmarkEnd w:id="2688"/>
      <w:bookmarkEnd w:id="2689"/>
      <w:bookmarkEnd w:id="2690"/>
      <w:bookmarkEnd w:id="2691"/>
      <w:bookmarkEnd w:id="2692"/>
      <w:bookmarkEnd w:id="2693"/>
      <w:bookmarkEnd w:id="2694"/>
      <w:bookmarkEnd w:id="2695"/>
      <w:bookmarkEnd w:id="2696"/>
      <w:bookmarkEnd w:id="2697"/>
      <w:bookmarkEnd w:id="2698"/>
      <w:bookmarkEnd w:id="2699"/>
      <w:bookmarkEnd w:id="2700"/>
      <w:bookmarkEnd w:id="2701"/>
      <w:bookmarkEnd w:id="2702"/>
      <w:bookmarkEnd w:id="2703"/>
      <w:bookmarkEnd w:id="2704"/>
      <w:bookmarkEnd w:id="2705"/>
      <w:bookmarkEnd w:id="2706"/>
      <w:bookmarkEnd w:id="2707"/>
      <w:bookmarkEnd w:id="2708"/>
      <w:bookmarkEnd w:id="2709"/>
      <w:bookmarkEnd w:id="2710"/>
      <w:bookmarkEnd w:id="2711"/>
      <w:bookmarkEnd w:id="2712"/>
      <w:bookmarkEnd w:id="2713"/>
      <w:bookmarkEnd w:id="2714"/>
      <w:bookmarkEnd w:id="2715"/>
      <w:bookmarkEnd w:id="2716"/>
      <w:bookmarkEnd w:id="2717"/>
      <w:bookmarkEnd w:id="2718"/>
      <w:bookmarkEnd w:id="2719"/>
      <w:bookmarkEnd w:id="2720"/>
      <w:bookmarkEnd w:id="2721"/>
      <w:bookmarkEnd w:id="2722"/>
      <w:bookmarkEnd w:id="2723"/>
      <w:bookmarkEnd w:id="2724"/>
      <w:bookmarkEnd w:id="2725"/>
      <w:bookmarkEnd w:id="2726"/>
      <w:bookmarkEnd w:id="2727"/>
      <w:bookmarkEnd w:id="2728"/>
      <w:bookmarkEnd w:id="2729"/>
      <w:bookmarkEnd w:id="2730"/>
      <w:bookmarkEnd w:id="2731"/>
      <w:bookmarkEnd w:id="2732"/>
      <w:bookmarkEnd w:id="2733"/>
      <w:bookmarkEnd w:id="2734"/>
      <w:bookmarkEnd w:id="2735"/>
      <w:bookmarkEnd w:id="2736"/>
      <w:bookmarkEnd w:id="2737"/>
      <w:bookmarkEnd w:id="2738"/>
      <w:bookmarkEnd w:id="2739"/>
      <w:bookmarkEnd w:id="2740"/>
      <w:bookmarkEnd w:id="2741"/>
      <w:bookmarkEnd w:id="2742"/>
      <w:bookmarkEnd w:id="2743"/>
      <w:bookmarkEnd w:id="2744"/>
      <w:bookmarkEnd w:id="2745"/>
      <w:bookmarkEnd w:id="2746"/>
      <w:bookmarkEnd w:id="2747"/>
      <w:bookmarkEnd w:id="2748"/>
      <w:bookmarkEnd w:id="2749"/>
      <w:bookmarkEnd w:id="2750"/>
      <w:bookmarkEnd w:id="2751"/>
      <w:bookmarkEnd w:id="2752"/>
      <w:bookmarkEnd w:id="2753"/>
      <w:bookmarkEnd w:id="2754"/>
      <w:bookmarkEnd w:id="2755"/>
      <w:bookmarkEnd w:id="2756"/>
      <w:bookmarkEnd w:id="2757"/>
      <w:bookmarkEnd w:id="2758"/>
      <w:bookmarkEnd w:id="2759"/>
      <w:bookmarkEnd w:id="2760"/>
      <w:bookmarkEnd w:id="2761"/>
      <w:bookmarkEnd w:id="2762"/>
      <w:bookmarkEnd w:id="2763"/>
      <w:bookmarkEnd w:id="2764"/>
      <w:bookmarkEnd w:id="2765"/>
      <w:bookmarkEnd w:id="2766"/>
      <w:bookmarkEnd w:id="2767"/>
      <w:bookmarkEnd w:id="2768"/>
      <w:bookmarkEnd w:id="2769"/>
      <w:bookmarkEnd w:id="2770"/>
      <w:bookmarkEnd w:id="2771"/>
      <w:bookmarkEnd w:id="2772"/>
      <w:bookmarkEnd w:id="2773"/>
      <w:bookmarkEnd w:id="2774"/>
      <w:bookmarkEnd w:id="2775"/>
      <w:bookmarkEnd w:id="2776"/>
      <w:bookmarkEnd w:id="2777"/>
      <w:bookmarkEnd w:id="2778"/>
      <w:bookmarkEnd w:id="2779"/>
      <w:bookmarkEnd w:id="2780"/>
      <w:bookmarkEnd w:id="2781"/>
      <w:bookmarkEnd w:id="2782"/>
      <w:bookmarkEnd w:id="2783"/>
      <w:bookmarkEnd w:id="2784"/>
      <w:bookmarkEnd w:id="2785"/>
      <w:bookmarkEnd w:id="2786"/>
      <w:bookmarkEnd w:id="2787"/>
      <w:bookmarkEnd w:id="2788"/>
      <w:bookmarkEnd w:id="2789"/>
      <w:bookmarkEnd w:id="2790"/>
      <w:bookmarkEnd w:id="2791"/>
      <w:bookmarkEnd w:id="2792"/>
      <w:bookmarkEnd w:id="2793"/>
      <w:bookmarkEnd w:id="2794"/>
      <w:bookmarkEnd w:id="2795"/>
      <w:bookmarkEnd w:id="2796"/>
      <w:bookmarkEnd w:id="2797"/>
      <w:bookmarkEnd w:id="2798"/>
      <w:bookmarkEnd w:id="2799"/>
      <w:bookmarkEnd w:id="2800"/>
      <w:bookmarkEnd w:id="2801"/>
      <w:bookmarkEnd w:id="2802"/>
      <w:bookmarkEnd w:id="2803"/>
      <w:bookmarkEnd w:id="2804"/>
      <w:bookmarkEnd w:id="2805"/>
      <w:bookmarkEnd w:id="2806"/>
      <w:bookmarkEnd w:id="2807"/>
      <w:bookmarkEnd w:id="2808"/>
      <w:bookmarkEnd w:id="2809"/>
      <w:bookmarkEnd w:id="2810"/>
      <w:bookmarkEnd w:id="2811"/>
      <w:bookmarkEnd w:id="2812"/>
      <w:bookmarkEnd w:id="2813"/>
      <w:bookmarkEnd w:id="2814"/>
      <w:bookmarkEnd w:id="2815"/>
      <w:bookmarkEnd w:id="2816"/>
      <w:bookmarkEnd w:id="2817"/>
      <w:bookmarkEnd w:id="2818"/>
      <w:bookmarkEnd w:id="2819"/>
      <w:bookmarkEnd w:id="2820"/>
      <w:bookmarkEnd w:id="2821"/>
      <w:bookmarkEnd w:id="2822"/>
      <w:bookmarkEnd w:id="2823"/>
      <w:bookmarkEnd w:id="2824"/>
      <w:bookmarkEnd w:id="2825"/>
      <w:bookmarkEnd w:id="2826"/>
      <w:bookmarkEnd w:id="2827"/>
      <w:bookmarkEnd w:id="2828"/>
      <w:bookmarkEnd w:id="2829"/>
      <w:bookmarkEnd w:id="2830"/>
      <w:bookmarkEnd w:id="2831"/>
      <w:bookmarkEnd w:id="2832"/>
      <w:bookmarkEnd w:id="2833"/>
      <w:bookmarkEnd w:id="2834"/>
      <w:bookmarkEnd w:id="2835"/>
      <w:bookmarkEnd w:id="2836"/>
      <w:bookmarkEnd w:id="2837"/>
      <w:bookmarkEnd w:id="2838"/>
      <w:bookmarkEnd w:id="2839"/>
      <w:bookmarkEnd w:id="2840"/>
      <w:bookmarkEnd w:id="2841"/>
      <w:bookmarkEnd w:id="2842"/>
      <w:bookmarkEnd w:id="2843"/>
      <w:bookmarkEnd w:id="2844"/>
      <w:bookmarkEnd w:id="2845"/>
      <w:bookmarkEnd w:id="2846"/>
      <w:bookmarkEnd w:id="2847"/>
      <w:bookmarkEnd w:id="2848"/>
      <w:bookmarkEnd w:id="2849"/>
      <w:bookmarkEnd w:id="2850"/>
      <w:bookmarkEnd w:id="2851"/>
      <w:bookmarkEnd w:id="2852"/>
      <w:bookmarkEnd w:id="2853"/>
      <w:bookmarkEnd w:id="2854"/>
      <w:bookmarkEnd w:id="2855"/>
      <w:bookmarkEnd w:id="2856"/>
      <w:bookmarkEnd w:id="2857"/>
      <w:bookmarkEnd w:id="2858"/>
      <w:bookmarkEnd w:id="2859"/>
      <w:bookmarkEnd w:id="2860"/>
      <w:bookmarkEnd w:id="2861"/>
      <w:bookmarkEnd w:id="2862"/>
      <w:bookmarkEnd w:id="2863"/>
      <w:bookmarkEnd w:id="2864"/>
      <w:bookmarkEnd w:id="2865"/>
      <w:bookmarkEnd w:id="2866"/>
      <w:bookmarkEnd w:id="2867"/>
      <w:bookmarkEnd w:id="2868"/>
      <w:bookmarkEnd w:id="2869"/>
      <w:bookmarkEnd w:id="2870"/>
      <w:bookmarkEnd w:id="2871"/>
      <w:bookmarkEnd w:id="2872"/>
      <w:bookmarkEnd w:id="2873"/>
      <w:bookmarkEnd w:id="2874"/>
      <w:bookmarkEnd w:id="2875"/>
      <w:bookmarkEnd w:id="2876"/>
      <w:bookmarkEnd w:id="2877"/>
      <w:bookmarkEnd w:id="2878"/>
      <w:bookmarkEnd w:id="2879"/>
      <w:bookmarkEnd w:id="2880"/>
      <w:bookmarkEnd w:id="2881"/>
      <w:bookmarkEnd w:id="2882"/>
      <w:bookmarkEnd w:id="2883"/>
      <w:bookmarkEnd w:id="2884"/>
      <w:bookmarkEnd w:id="2885"/>
      <w:bookmarkEnd w:id="2886"/>
      <w:bookmarkEnd w:id="2887"/>
      <w:bookmarkEnd w:id="2888"/>
      <w:bookmarkEnd w:id="2889"/>
      <w:bookmarkEnd w:id="2890"/>
      <w:bookmarkEnd w:id="2891"/>
      <w:bookmarkEnd w:id="2892"/>
      <w:bookmarkEnd w:id="2893"/>
      <w:bookmarkEnd w:id="2894"/>
      <w:bookmarkEnd w:id="2895"/>
      <w:bookmarkEnd w:id="2896"/>
      <w:bookmarkEnd w:id="2897"/>
      <w:bookmarkEnd w:id="2898"/>
      <w:bookmarkEnd w:id="2899"/>
      <w:bookmarkEnd w:id="2900"/>
      <w:bookmarkEnd w:id="2901"/>
      <w:bookmarkEnd w:id="2902"/>
      <w:bookmarkEnd w:id="2903"/>
      <w:r>
        <w:t xml:space="preserve">Конфигурация </w:t>
      </w:r>
      <w:r w:rsidR="00C918E5">
        <w:rPr>
          <w:lang w:val="en-US"/>
        </w:rPr>
        <w:t>IG</w:t>
      </w:r>
      <w:r>
        <w:rPr>
          <w:lang w:val="en-US"/>
        </w:rPr>
        <w:t>MP proxy</w:t>
      </w:r>
      <w:bookmarkEnd w:id="2904"/>
      <w:bookmarkEnd w:id="2905"/>
      <w:bookmarkEnd w:id="2906"/>
      <w:bookmarkEnd w:id="2907"/>
    </w:p>
    <w:p w:rsidR="00AA4A9C" w:rsidRDefault="00AA4A9C" w:rsidP="00AA4A9C">
      <w:pPr>
        <w:pStyle w:val="afffff5"/>
        <w:spacing w:after="0"/>
        <w:ind w:right="249"/>
        <w:contextualSpacing/>
      </w:pPr>
      <w:r>
        <w:t>Функция многоадресной маршрутизации IGMP Proxy предназначена для реализации упрощенной маршрутизации многоадресных данных между сетями, управляемой на основании протокола IGMP. С помощью IGMP Proxy устройства, не находящиеся в одной сети с сервером многоадресной рассылки, имеют возможность подключаться к многоадресным группам.</w:t>
      </w:r>
    </w:p>
    <w:p w:rsidR="00AA4A9C" w:rsidRDefault="00AA4A9C" w:rsidP="00AA4A9C">
      <w:pPr>
        <w:pStyle w:val="afffff5"/>
        <w:spacing w:after="0"/>
        <w:ind w:right="249"/>
        <w:contextualSpacing/>
      </w:pPr>
      <w:r>
        <w:t>Маршрутизация осуществляется между интерфейсом вышестоящей сети (</w:t>
      </w:r>
      <w:r>
        <w:rPr>
          <w:lang w:val="en-US"/>
        </w:rPr>
        <w:t>uplink</w:t>
      </w:r>
      <w:r>
        <w:t>) и интерфейсами нижестоящих сетей (</w:t>
      </w:r>
      <w:r>
        <w:rPr>
          <w:lang w:val="en-US"/>
        </w:rPr>
        <w:t>downlink</w:t>
      </w:r>
      <w:r>
        <w:t xml:space="preserve">). При этом на </w:t>
      </w:r>
      <w:r>
        <w:rPr>
          <w:lang w:val="en-US"/>
        </w:rPr>
        <w:t>uplink</w:t>
      </w:r>
      <w:r>
        <w:t>-интерфейсе коммутатор ведет себя как обычный получатель многоадресного трафика (</w:t>
      </w:r>
      <w:r>
        <w:rPr>
          <w:lang w:val="en-US"/>
        </w:rPr>
        <w:t>multicast</w:t>
      </w:r>
      <w:r>
        <w:t xml:space="preserve"> </w:t>
      </w:r>
      <w:r>
        <w:rPr>
          <w:lang w:val="en-US"/>
        </w:rPr>
        <w:t>client</w:t>
      </w:r>
      <w:r>
        <w:t xml:space="preserve">) и формирует собственные сообщения протокола </w:t>
      </w:r>
      <w:r>
        <w:rPr>
          <w:lang w:val="en-US"/>
        </w:rPr>
        <w:t>IGMP</w:t>
      </w:r>
      <w:r>
        <w:t xml:space="preserve">. На интерфейсах </w:t>
      </w:r>
      <w:r>
        <w:rPr>
          <w:lang w:val="en-US"/>
        </w:rPr>
        <w:t>downlink</w:t>
      </w:r>
      <w:r>
        <w:t xml:space="preserve"> коммутатор выступает в качестве сервера многоадресной рассылки и обрабатывает сообщения протокола </w:t>
      </w:r>
      <w:r>
        <w:rPr>
          <w:lang w:val="en-US"/>
        </w:rPr>
        <w:t>IGMP</w:t>
      </w:r>
      <w:r>
        <w:t xml:space="preserve"> от устройств, подключенных к этим интерфейсам.</w:t>
      </w:r>
    </w:p>
    <w:p w:rsidR="00AA4A9C" w:rsidRDefault="00BD0B84" w:rsidP="00AA4A9C">
      <w:pPr>
        <w:pStyle w:val="afffff5"/>
        <w:spacing w:after="0"/>
        <w:ind w:right="249"/>
        <w:contextualSpacing/>
      </w:pPr>
      <w:r>
        <w:rPr>
          <w:rStyle w:val="affff4"/>
          <w:rFonts w:cs="Calibri"/>
          <w:b/>
          <w:noProof/>
          <w:sz w:val="18"/>
          <w:lang w:eastAsia="ru-RU"/>
        </w:rPr>
        <w:drawing>
          <wp:anchor distT="0" distB="0" distL="114300" distR="114300" simplePos="0" relativeHeight="251776000" behindDoc="0" locked="0" layoutInCell="1" allowOverlap="1" wp14:anchorId="6C1C429F" wp14:editId="1334C281">
            <wp:simplePos x="0" y="0"/>
            <wp:positionH relativeFrom="column">
              <wp:posOffset>-59690</wp:posOffset>
            </wp:positionH>
            <wp:positionV relativeFrom="line">
              <wp:posOffset>166565</wp:posOffset>
            </wp:positionV>
            <wp:extent cx="381000" cy="342265"/>
            <wp:effectExtent l="0" t="0" r="0" b="635"/>
            <wp:wrapSquare wrapText="bothSides"/>
            <wp:docPr id="10" name="Рисунок 3" descr="вни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4" name="Рисунок 3" descr="вним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42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A4A9C" w:rsidRPr="007A0A15" w:rsidRDefault="00AA4A9C" w:rsidP="007A0A15">
      <w:pPr>
        <w:pStyle w:val="afffff5"/>
        <w:spacing w:after="0"/>
        <w:ind w:left="709" w:right="249" w:firstLine="0"/>
        <w:contextualSpacing/>
        <w:rPr>
          <w:b/>
          <w:bCs/>
          <w:lang w:val="en-US"/>
        </w:rPr>
      </w:pPr>
      <w:r>
        <w:rPr>
          <w:b/>
          <w:bCs/>
        </w:rPr>
        <w:t>Функция</w:t>
      </w:r>
      <w:r w:rsidRPr="007A0A15">
        <w:rPr>
          <w:b/>
          <w:bCs/>
          <w:lang w:val="en-US"/>
        </w:rPr>
        <w:t xml:space="preserve"> </w:t>
      </w:r>
      <w:r>
        <w:rPr>
          <w:b/>
          <w:bCs/>
        </w:rPr>
        <w:t>поддерживается</w:t>
      </w:r>
      <w:r w:rsidRPr="007A0A15">
        <w:rPr>
          <w:b/>
          <w:bCs/>
          <w:lang w:val="en-US"/>
        </w:rPr>
        <w:t xml:space="preserve"> </w:t>
      </w:r>
      <w:r>
        <w:rPr>
          <w:b/>
          <w:bCs/>
        </w:rPr>
        <w:t>только</w:t>
      </w:r>
      <w:r w:rsidRPr="007A0A15">
        <w:rPr>
          <w:b/>
          <w:bCs/>
          <w:lang w:val="en-US"/>
        </w:rPr>
        <w:t xml:space="preserve"> </w:t>
      </w:r>
      <w:r>
        <w:rPr>
          <w:b/>
          <w:bCs/>
        </w:rPr>
        <w:t>на</w:t>
      </w:r>
      <w:r w:rsidRPr="007A0A15">
        <w:rPr>
          <w:b/>
          <w:bCs/>
          <w:lang w:val="en-US"/>
        </w:rPr>
        <w:t xml:space="preserve"> </w:t>
      </w:r>
      <w:r>
        <w:rPr>
          <w:b/>
          <w:bCs/>
        </w:rPr>
        <w:t>моделях</w:t>
      </w:r>
      <w:r w:rsidRPr="007A0A15">
        <w:rPr>
          <w:b/>
          <w:bCs/>
          <w:lang w:val="en-US"/>
        </w:rPr>
        <w:t xml:space="preserve"> MES2424,</w:t>
      </w:r>
      <w:r w:rsidR="00E7530A" w:rsidRPr="007A0A15">
        <w:rPr>
          <w:b/>
          <w:bCs/>
          <w:lang w:val="en-US"/>
        </w:rPr>
        <w:t xml:space="preserve"> </w:t>
      </w:r>
      <w:r w:rsidR="00E7530A">
        <w:rPr>
          <w:b/>
          <w:bCs/>
          <w:lang w:val="en-US"/>
        </w:rPr>
        <w:t>MES</w:t>
      </w:r>
      <w:r w:rsidR="00E7530A" w:rsidRPr="007A0A15">
        <w:rPr>
          <w:b/>
          <w:bCs/>
          <w:lang w:val="en-US"/>
        </w:rPr>
        <w:t>2424</w:t>
      </w:r>
      <w:r w:rsidR="00E7530A">
        <w:rPr>
          <w:b/>
          <w:bCs/>
          <w:lang w:val="en-US"/>
        </w:rPr>
        <w:t>B</w:t>
      </w:r>
      <w:r w:rsidR="00E7530A" w:rsidRPr="007A0A15">
        <w:rPr>
          <w:b/>
          <w:bCs/>
          <w:lang w:val="en-US"/>
        </w:rPr>
        <w:t>,</w:t>
      </w:r>
      <w:r w:rsidR="00E27DDB" w:rsidRPr="007A0A15">
        <w:rPr>
          <w:b/>
          <w:bCs/>
          <w:lang w:val="en-US"/>
        </w:rPr>
        <w:t xml:space="preserve"> </w:t>
      </w:r>
      <w:r w:rsidR="00E27DDB">
        <w:rPr>
          <w:b/>
          <w:bCs/>
          <w:lang w:val="en-US"/>
        </w:rPr>
        <w:t>MES</w:t>
      </w:r>
      <w:r w:rsidR="00E27DDB" w:rsidRPr="007A0A15">
        <w:rPr>
          <w:b/>
          <w:bCs/>
          <w:lang w:val="en-US"/>
        </w:rPr>
        <w:t>2424</w:t>
      </w:r>
      <w:r w:rsidR="00E27DDB">
        <w:rPr>
          <w:b/>
          <w:bCs/>
          <w:lang w:val="en-US"/>
        </w:rPr>
        <w:t>FB</w:t>
      </w:r>
      <w:r w:rsidR="00E27DDB" w:rsidRPr="007A0A15">
        <w:rPr>
          <w:b/>
          <w:bCs/>
          <w:lang w:val="en-US"/>
        </w:rPr>
        <w:t>,</w:t>
      </w:r>
      <w:r w:rsidR="00E7530A" w:rsidRPr="007A0A15">
        <w:rPr>
          <w:b/>
          <w:bCs/>
          <w:lang w:val="en-US"/>
        </w:rPr>
        <w:t xml:space="preserve"> </w:t>
      </w:r>
      <w:r w:rsidR="00E7530A">
        <w:rPr>
          <w:b/>
          <w:bCs/>
          <w:lang w:val="en-US"/>
        </w:rPr>
        <w:t>MES</w:t>
      </w:r>
      <w:r w:rsidR="00E7530A" w:rsidRPr="007A0A15">
        <w:rPr>
          <w:b/>
          <w:bCs/>
          <w:lang w:val="en-US"/>
        </w:rPr>
        <w:t>2424</w:t>
      </w:r>
      <w:r w:rsidR="00E7530A">
        <w:rPr>
          <w:b/>
          <w:bCs/>
          <w:lang w:val="en-US"/>
        </w:rPr>
        <w:t>P</w:t>
      </w:r>
      <w:r w:rsidR="00E7530A" w:rsidRPr="007A0A15">
        <w:rPr>
          <w:b/>
          <w:bCs/>
          <w:lang w:val="en-US"/>
        </w:rPr>
        <w:t>,</w:t>
      </w:r>
      <w:r w:rsidRPr="007A0A15">
        <w:rPr>
          <w:b/>
          <w:bCs/>
          <w:lang w:val="en-US"/>
        </w:rPr>
        <w:t xml:space="preserve"> MES2448,</w:t>
      </w:r>
      <w:r w:rsidR="006127BD" w:rsidRPr="007A0A15">
        <w:rPr>
          <w:b/>
          <w:bCs/>
          <w:lang w:val="en-US"/>
        </w:rPr>
        <w:t xml:space="preserve"> </w:t>
      </w:r>
      <w:r w:rsidR="006127BD">
        <w:rPr>
          <w:b/>
          <w:bCs/>
          <w:lang w:val="en-US"/>
        </w:rPr>
        <w:t>MES</w:t>
      </w:r>
      <w:r w:rsidR="006127BD" w:rsidRPr="007A0A15">
        <w:rPr>
          <w:b/>
          <w:bCs/>
          <w:lang w:val="en-US"/>
        </w:rPr>
        <w:t>2448</w:t>
      </w:r>
      <w:r w:rsidR="006127BD">
        <w:rPr>
          <w:b/>
          <w:bCs/>
          <w:lang w:val="en-US"/>
        </w:rPr>
        <w:t>B</w:t>
      </w:r>
      <w:r w:rsidR="006127BD" w:rsidRPr="007A0A15">
        <w:rPr>
          <w:b/>
          <w:bCs/>
          <w:lang w:val="en-US"/>
        </w:rPr>
        <w:t>,</w:t>
      </w:r>
      <w:r w:rsidR="00AF5AC2" w:rsidRPr="007A0A15">
        <w:rPr>
          <w:b/>
          <w:bCs/>
          <w:lang w:val="en-US"/>
        </w:rPr>
        <w:t xml:space="preserve"> </w:t>
      </w:r>
      <w:r w:rsidR="00AF5AC2">
        <w:rPr>
          <w:b/>
          <w:bCs/>
          <w:lang w:val="en-US"/>
        </w:rPr>
        <w:t>MES</w:t>
      </w:r>
      <w:r w:rsidR="00AF5AC2" w:rsidRPr="007A0A15">
        <w:rPr>
          <w:b/>
          <w:bCs/>
          <w:lang w:val="en-US"/>
        </w:rPr>
        <w:t>2448</w:t>
      </w:r>
      <w:r w:rsidR="00AF5AC2">
        <w:rPr>
          <w:b/>
          <w:bCs/>
          <w:lang w:val="en-US"/>
        </w:rPr>
        <w:t>P</w:t>
      </w:r>
      <w:r w:rsidR="00AF5AC2" w:rsidRPr="007A0A15">
        <w:rPr>
          <w:b/>
          <w:bCs/>
          <w:lang w:val="en-US"/>
        </w:rPr>
        <w:t>,</w:t>
      </w:r>
      <w:r w:rsidR="002D046B" w:rsidRPr="007A0A15">
        <w:rPr>
          <w:b/>
          <w:bCs/>
          <w:lang w:val="en-US"/>
        </w:rPr>
        <w:t xml:space="preserve"> </w:t>
      </w:r>
      <w:r w:rsidRPr="007A0A15">
        <w:rPr>
          <w:b/>
          <w:bCs/>
          <w:lang w:val="en-US"/>
        </w:rPr>
        <w:t>MES2411X</w:t>
      </w:r>
      <w:r w:rsidR="00E361AB" w:rsidRPr="007A0A15">
        <w:rPr>
          <w:b/>
          <w:bCs/>
          <w:lang w:val="en-US"/>
        </w:rPr>
        <w:t>,</w:t>
      </w:r>
      <w:r w:rsidR="007A0A15">
        <w:rPr>
          <w:b/>
          <w:bCs/>
          <w:lang w:val="en-US"/>
        </w:rPr>
        <w:t xml:space="preserve"> </w:t>
      </w:r>
      <w:r w:rsidR="007A0A15" w:rsidRPr="00083883">
        <w:rPr>
          <w:b/>
          <w:bCs/>
          <w:lang w:val="en-US"/>
        </w:rPr>
        <w:t>MES3400-24, MES3400-24F, MES3400-48,</w:t>
      </w:r>
      <w:r w:rsidR="00E361AB" w:rsidRPr="007A0A15">
        <w:rPr>
          <w:b/>
          <w:bCs/>
          <w:lang w:val="en-US"/>
        </w:rPr>
        <w:t xml:space="preserve"> </w:t>
      </w:r>
      <w:r w:rsidR="00E361AB">
        <w:rPr>
          <w:b/>
          <w:bCs/>
          <w:lang w:val="en-US"/>
        </w:rPr>
        <w:t>MES</w:t>
      </w:r>
      <w:r w:rsidR="00E361AB" w:rsidRPr="007A0A15">
        <w:rPr>
          <w:b/>
          <w:bCs/>
          <w:lang w:val="en-US"/>
        </w:rPr>
        <w:t>3710</w:t>
      </w:r>
      <w:r w:rsidR="00E361AB">
        <w:rPr>
          <w:b/>
          <w:bCs/>
          <w:lang w:val="en-US"/>
        </w:rPr>
        <w:t>P</w:t>
      </w:r>
      <w:r w:rsidR="00BD0B84" w:rsidRPr="007A0A15">
        <w:rPr>
          <w:b/>
          <w:bCs/>
          <w:lang w:val="en-US"/>
        </w:rPr>
        <w:t>.</w:t>
      </w:r>
    </w:p>
    <w:p w:rsidR="00AA4A9C" w:rsidRDefault="00AA4A9C" w:rsidP="00AA4A9C">
      <w:pPr>
        <w:pStyle w:val="46"/>
        <w:rPr>
          <w:bCs/>
          <w:lang w:val="ru-RU"/>
        </w:rPr>
      </w:pPr>
      <w:r>
        <w:rPr>
          <w:lang w:val="ru-RU"/>
        </w:rPr>
        <w:t>Команды режима глобальной конфигурации</w:t>
      </w:r>
    </w:p>
    <w:p w:rsidR="00AA4A9C" w:rsidRDefault="00AA4A9C" w:rsidP="00AA4A9C">
      <w:pPr>
        <w:pStyle w:val="afffff5"/>
      </w:pPr>
      <w:r>
        <w:t>Вид запроса командной строки режима глобальной конфигурации:</w:t>
      </w:r>
    </w:p>
    <w:p w:rsidR="00AA4A9C" w:rsidRDefault="00AA4A9C" w:rsidP="00AA4A9C">
      <w:pPr>
        <w:pStyle w:val="afffff2"/>
        <w:rPr>
          <w:lang w:val="ru-RU"/>
        </w:rPr>
      </w:pPr>
      <w:r>
        <w:t>console</w:t>
      </w:r>
      <w:r>
        <w:rPr>
          <w:lang w:val="ru-RU"/>
        </w:rPr>
        <w:t>(</w:t>
      </w:r>
      <w:r>
        <w:t>config</w:t>
      </w:r>
      <w:r>
        <w:rPr>
          <w:lang w:val="ru-RU"/>
        </w:rPr>
        <w:t>)#</w:t>
      </w:r>
    </w:p>
    <w:p w:rsidR="007A0A15" w:rsidRDefault="007A0A15" w:rsidP="00AA4A9C">
      <w:pPr>
        <w:pStyle w:val="afffff7"/>
        <w:spacing w:before="240"/>
        <w:rPr>
          <w:b w:val="0"/>
        </w:rPr>
      </w:pPr>
    </w:p>
    <w:p w:rsidR="00AA4A9C" w:rsidRDefault="00AA4A9C" w:rsidP="00AA4A9C">
      <w:pPr>
        <w:pStyle w:val="afffff7"/>
        <w:spacing w:before="240"/>
        <w:rPr>
          <w:b w:val="0"/>
        </w:rPr>
      </w:pPr>
      <w:r w:rsidRPr="00AA4A9C">
        <w:rPr>
          <w:b w:val="0"/>
        </w:rPr>
        <w:lastRenderedPageBreak/>
        <w:t xml:space="preserve">Таблица </w:t>
      </w:r>
      <w:r w:rsidRPr="00AA4A9C">
        <w:rPr>
          <w:b w:val="0"/>
        </w:rPr>
        <w:fldChar w:fldCharType="begin"/>
      </w:r>
      <w:r w:rsidRPr="00AA4A9C">
        <w:rPr>
          <w:b w:val="0"/>
        </w:rPr>
        <w:instrText xml:space="preserve"> </w:instrText>
      </w:r>
      <w:r w:rsidRPr="00AA4A9C">
        <w:rPr>
          <w:b w:val="0"/>
          <w:lang w:val="en-US"/>
        </w:rPr>
        <w:instrText>SEQ</w:instrText>
      </w:r>
      <w:r w:rsidRPr="00AA4A9C">
        <w:rPr>
          <w:b w:val="0"/>
        </w:rPr>
        <w:instrText xml:space="preserve"> Таблица \* </w:instrText>
      </w:r>
      <w:r w:rsidRPr="00AA4A9C">
        <w:rPr>
          <w:b w:val="0"/>
          <w:lang w:val="en-US"/>
        </w:rPr>
        <w:instrText>ARABIC</w:instrText>
      </w:r>
      <w:r w:rsidRPr="00AA4A9C">
        <w:rPr>
          <w:b w:val="0"/>
        </w:rPr>
        <w:instrText xml:space="preserve"> </w:instrText>
      </w:r>
      <w:r w:rsidRPr="00AA4A9C">
        <w:rPr>
          <w:b w:val="0"/>
        </w:rPr>
        <w:fldChar w:fldCharType="separate"/>
      </w:r>
      <w:r w:rsidR="00AD5A9D">
        <w:rPr>
          <w:b w:val="0"/>
          <w:noProof/>
          <w:lang w:val="en-US"/>
        </w:rPr>
        <w:t>112</w:t>
      </w:r>
      <w:r w:rsidRPr="00AA4A9C">
        <w:rPr>
          <w:b w:val="0"/>
          <w:noProof/>
        </w:rPr>
        <w:fldChar w:fldCharType="end"/>
      </w:r>
      <w:r w:rsidRPr="00AA4A9C">
        <w:rPr>
          <w:noProof/>
        </w:rPr>
        <w:t xml:space="preserve"> </w:t>
      </w:r>
      <w:r>
        <w:rPr>
          <w:b w:val="0"/>
        </w:rPr>
        <w:t>— Команды режима глобальной конфигурации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" w:type="dxa"/>
          <w:bottom w:w="11" w:type="dxa"/>
        </w:tblCellMar>
        <w:tblLook w:val="04A0" w:firstRow="1" w:lastRow="0" w:firstColumn="1" w:lastColumn="0" w:noHBand="0" w:noVBand="1"/>
      </w:tblPr>
      <w:tblGrid>
        <w:gridCol w:w="2439"/>
        <w:gridCol w:w="2403"/>
        <w:gridCol w:w="4656"/>
      </w:tblGrid>
      <w:tr w:rsidR="00AA4A9C" w:rsidTr="00AA4A9C">
        <w:trPr>
          <w:cantSplit/>
          <w:trHeight w:val="20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A9C" w:rsidRDefault="00AA4A9C" w:rsidP="00AA4A9C">
            <w:pPr>
              <w:pStyle w:val="afffff9"/>
              <w:suppressAutoHyphens/>
            </w:pPr>
            <w:r>
              <w:t>Команда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A9C" w:rsidRDefault="00AA4A9C" w:rsidP="00AA4A9C">
            <w:pPr>
              <w:pStyle w:val="afffff9"/>
              <w:suppressAutoHyphens/>
            </w:pPr>
            <w:r>
              <w:t>Значение/Значение по умолчанию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A9C" w:rsidRDefault="00AA4A9C" w:rsidP="00AA4A9C">
            <w:pPr>
              <w:pStyle w:val="afffff9"/>
            </w:pPr>
            <w:r>
              <w:t>Действие</w:t>
            </w:r>
          </w:p>
        </w:tc>
      </w:tr>
      <w:tr w:rsidR="00AA4A9C" w:rsidTr="00AA4A9C">
        <w:trPr>
          <w:cantSplit/>
          <w:trHeight w:val="113"/>
        </w:trPr>
        <w:tc>
          <w:tcPr>
            <w:tcW w:w="2439" w:type="dxa"/>
          </w:tcPr>
          <w:p w:rsidR="00AA4A9C" w:rsidRDefault="00AA4A9C" w:rsidP="00AA4A9C">
            <w:pPr>
              <w:pStyle w:val="btBodyText"/>
              <w:suppressAutoHyphens/>
              <w:spacing w:before="0" w:after="0"/>
              <w:rPr>
                <w:rFonts w:ascii="Calibri" w:hAnsi="Calibri"/>
                <w:b/>
                <w:bCs/>
                <w:sz w:val="18"/>
                <w:szCs w:val="20"/>
              </w:rPr>
            </w:pPr>
            <w:r>
              <w:rPr>
                <w:rFonts w:ascii="Calibri" w:hAnsi="Calibri"/>
                <w:b/>
                <w:bCs/>
                <w:sz w:val="18"/>
                <w:szCs w:val="20"/>
                <w:lang w:eastAsia="ru-RU" w:bidi="ar-SA"/>
              </w:rPr>
              <w:t>set ip igmp enable</w:t>
            </w:r>
          </w:p>
        </w:tc>
        <w:tc>
          <w:tcPr>
            <w:tcW w:w="2403" w:type="dxa"/>
            <w:vMerge w:val="restart"/>
            <w:vAlign w:val="center"/>
          </w:tcPr>
          <w:p w:rsidR="00AA4A9C" w:rsidRPr="00BD0B84" w:rsidRDefault="00AA4A9C" w:rsidP="00AA4A9C">
            <w:pPr>
              <w:pStyle w:val="afffffd"/>
              <w:suppressAutoHyphens/>
              <w:ind w:firstLine="0"/>
              <w:rPr>
                <w:sz w:val="18"/>
              </w:rPr>
            </w:pPr>
            <w:r>
              <w:rPr>
                <w:sz w:val="18"/>
              </w:rPr>
              <w:t>-/</w:t>
            </w:r>
            <w:r w:rsidR="003B37D0">
              <w:rPr>
                <w:sz w:val="18"/>
              </w:rPr>
              <w:t>в</w:t>
            </w:r>
            <w:r w:rsidRPr="00BD0B84">
              <w:rPr>
                <w:sz w:val="18"/>
              </w:rPr>
              <w:t>ыключено</w:t>
            </w:r>
          </w:p>
        </w:tc>
        <w:tc>
          <w:tcPr>
            <w:tcW w:w="4656" w:type="dxa"/>
          </w:tcPr>
          <w:p w:rsidR="00AA4A9C" w:rsidRPr="00BD0B84" w:rsidRDefault="00AA4A9C" w:rsidP="00AA4A9C">
            <w:pPr>
              <w:pStyle w:val="affffff"/>
              <w:rPr>
                <w:szCs w:val="20"/>
              </w:rPr>
            </w:pPr>
            <w:r w:rsidRPr="00BD0B84">
              <w:rPr>
                <w:szCs w:val="20"/>
              </w:rPr>
              <w:t>Включить модуль IGMP глобально.</w:t>
            </w:r>
          </w:p>
        </w:tc>
      </w:tr>
      <w:tr w:rsidR="00AA4A9C" w:rsidTr="00AA4A9C">
        <w:trPr>
          <w:cantSplit/>
          <w:trHeight w:val="20"/>
        </w:trPr>
        <w:tc>
          <w:tcPr>
            <w:tcW w:w="2439" w:type="dxa"/>
          </w:tcPr>
          <w:p w:rsidR="00AA4A9C" w:rsidRDefault="00AA4A9C" w:rsidP="00AA4A9C">
            <w:pPr>
              <w:pStyle w:val="btBodyText"/>
              <w:suppressAutoHyphens/>
              <w:spacing w:before="0" w:after="0"/>
              <w:rPr>
                <w:rFonts w:ascii="Calibri" w:hAnsi="Calibri"/>
                <w:bCs/>
                <w:i/>
                <w:sz w:val="18"/>
                <w:szCs w:val="20"/>
              </w:rPr>
            </w:pPr>
            <w:r>
              <w:rPr>
                <w:rFonts w:ascii="Calibri" w:hAnsi="Calibri"/>
                <w:b/>
                <w:bCs/>
                <w:sz w:val="18"/>
                <w:szCs w:val="20"/>
                <w:lang w:eastAsia="ru-RU" w:bidi="ar-SA"/>
              </w:rPr>
              <w:t>set ip igmp disable</w:t>
            </w:r>
          </w:p>
        </w:tc>
        <w:tc>
          <w:tcPr>
            <w:tcW w:w="2403" w:type="dxa"/>
            <w:vMerge/>
            <w:vAlign w:val="center"/>
          </w:tcPr>
          <w:p w:rsidR="00AA4A9C" w:rsidRPr="00BD0B84" w:rsidRDefault="00AA4A9C" w:rsidP="00AA4A9C">
            <w:pPr>
              <w:pStyle w:val="afffffd"/>
              <w:suppressAutoHyphens/>
              <w:ind w:firstLine="0"/>
              <w:rPr>
                <w:sz w:val="18"/>
              </w:rPr>
            </w:pPr>
          </w:p>
        </w:tc>
        <w:tc>
          <w:tcPr>
            <w:tcW w:w="4656" w:type="dxa"/>
          </w:tcPr>
          <w:p w:rsidR="00AA4A9C" w:rsidRPr="00BD0B84" w:rsidRDefault="00AA4A9C" w:rsidP="00AA4A9C">
            <w:pPr>
              <w:pStyle w:val="affffff"/>
              <w:rPr>
                <w:szCs w:val="20"/>
              </w:rPr>
            </w:pPr>
            <w:r w:rsidRPr="00BD0B84">
              <w:rPr>
                <w:szCs w:val="20"/>
              </w:rPr>
              <w:t>Выключить модуль IGMP глобально.</w:t>
            </w:r>
          </w:p>
        </w:tc>
      </w:tr>
      <w:tr w:rsidR="00AA4A9C" w:rsidTr="00AA4A9C">
        <w:trPr>
          <w:cantSplit/>
          <w:trHeight w:val="20"/>
        </w:trPr>
        <w:tc>
          <w:tcPr>
            <w:tcW w:w="2439" w:type="dxa"/>
          </w:tcPr>
          <w:p w:rsidR="00AA4A9C" w:rsidRDefault="00AA4A9C" w:rsidP="00AA4A9C">
            <w:pPr>
              <w:pStyle w:val="btBodyText"/>
              <w:suppressAutoHyphens/>
              <w:spacing w:before="0" w:after="0"/>
              <w:rPr>
                <w:rFonts w:ascii="Calibri" w:hAnsi="Calibri"/>
                <w:b/>
                <w:bCs/>
                <w:sz w:val="18"/>
                <w:szCs w:val="20"/>
                <w:lang w:eastAsia="ru-RU" w:bidi="ar-SA"/>
              </w:rPr>
            </w:pPr>
            <w:r>
              <w:rPr>
                <w:rFonts w:ascii="Calibri" w:hAnsi="Calibri"/>
                <w:b/>
                <w:bCs/>
                <w:sz w:val="18"/>
                <w:szCs w:val="20"/>
                <w:lang w:eastAsia="ru-RU" w:bidi="ar-SA"/>
              </w:rPr>
              <w:t>ip igmp proxy-service</w:t>
            </w:r>
          </w:p>
        </w:tc>
        <w:tc>
          <w:tcPr>
            <w:tcW w:w="2403" w:type="dxa"/>
            <w:vMerge w:val="restart"/>
            <w:vAlign w:val="center"/>
          </w:tcPr>
          <w:p w:rsidR="00AA4A9C" w:rsidRPr="00BD0B84" w:rsidRDefault="00AA4A9C" w:rsidP="00AA4A9C">
            <w:pPr>
              <w:pStyle w:val="afffffd"/>
              <w:suppressAutoHyphens/>
              <w:ind w:firstLine="0"/>
              <w:rPr>
                <w:sz w:val="18"/>
              </w:rPr>
            </w:pPr>
            <w:r>
              <w:rPr>
                <w:sz w:val="18"/>
              </w:rPr>
              <w:t>-/</w:t>
            </w:r>
            <w:r w:rsidR="003B37D0">
              <w:rPr>
                <w:sz w:val="18"/>
              </w:rPr>
              <w:t>в</w:t>
            </w:r>
            <w:r w:rsidRPr="00BD0B84">
              <w:rPr>
                <w:sz w:val="18"/>
              </w:rPr>
              <w:t>ыключено</w:t>
            </w:r>
          </w:p>
        </w:tc>
        <w:tc>
          <w:tcPr>
            <w:tcW w:w="4656" w:type="dxa"/>
          </w:tcPr>
          <w:p w:rsidR="00AA4A9C" w:rsidRPr="00AB1D44" w:rsidRDefault="00AA4A9C" w:rsidP="00AA4A9C">
            <w:pPr>
              <w:pStyle w:val="affffff"/>
              <w:rPr>
                <w:szCs w:val="20"/>
                <w:lang w:val="ru-RU"/>
              </w:rPr>
            </w:pPr>
            <w:r w:rsidRPr="00AB1D44">
              <w:rPr>
                <w:szCs w:val="20"/>
                <w:lang w:val="ru-RU"/>
              </w:rPr>
              <w:t xml:space="preserve">Включить функцию </w:t>
            </w:r>
            <w:r w:rsidRPr="00BD0B84">
              <w:rPr>
                <w:szCs w:val="20"/>
              </w:rPr>
              <w:t>IGMP</w:t>
            </w:r>
            <w:r w:rsidRPr="00AB1D44">
              <w:rPr>
                <w:szCs w:val="20"/>
                <w:lang w:val="ru-RU"/>
              </w:rPr>
              <w:t xml:space="preserve"> </w:t>
            </w:r>
            <w:r w:rsidRPr="00BD0B84">
              <w:rPr>
                <w:szCs w:val="20"/>
              </w:rPr>
              <w:t>proxy</w:t>
            </w:r>
            <w:r w:rsidRPr="00AB1D44">
              <w:rPr>
                <w:szCs w:val="20"/>
                <w:lang w:val="ru-RU"/>
              </w:rPr>
              <w:t xml:space="preserve"> глобально.</w:t>
            </w:r>
          </w:p>
        </w:tc>
      </w:tr>
      <w:tr w:rsidR="00AA4A9C" w:rsidTr="00AA4A9C">
        <w:trPr>
          <w:cantSplit/>
          <w:trHeight w:val="20"/>
        </w:trPr>
        <w:tc>
          <w:tcPr>
            <w:tcW w:w="2439" w:type="dxa"/>
          </w:tcPr>
          <w:p w:rsidR="00AA4A9C" w:rsidRDefault="00AA4A9C" w:rsidP="00AA4A9C">
            <w:pPr>
              <w:pStyle w:val="btBodyText"/>
              <w:suppressAutoHyphens/>
              <w:spacing w:before="0" w:after="0"/>
              <w:rPr>
                <w:rFonts w:ascii="Calibri" w:hAnsi="Calibri"/>
                <w:b/>
                <w:bCs/>
                <w:sz w:val="18"/>
                <w:szCs w:val="20"/>
                <w:lang w:eastAsia="ru-RU" w:bidi="ar-SA"/>
              </w:rPr>
            </w:pPr>
            <w:r>
              <w:rPr>
                <w:rFonts w:ascii="Calibri" w:hAnsi="Calibri"/>
                <w:b/>
                <w:bCs/>
                <w:sz w:val="18"/>
                <w:szCs w:val="20"/>
                <w:lang w:eastAsia="ru-RU" w:bidi="ar-SA"/>
              </w:rPr>
              <w:t>no ip igmp proxy-service</w:t>
            </w:r>
          </w:p>
        </w:tc>
        <w:tc>
          <w:tcPr>
            <w:tcW w:w="2403" w:type="dxa"/>
            <w:vMerge/>
            <w:vAlign w:val="center"/>
          </w:tcPr>
          <w:p w:rsidR="00AA4A9C" w:rsidRPr="00BD0B84" w:rsidRDefault="00AA4A9C" w:rsidP="00AA4A9C">
            <w:pPr>
              <w:pStyle w:val="afffffd"/>
              <w:suppressAutoHyphens/>
              <w:ind w:firstLine="0"/>
              <w:rPr>
                <w:sz w:val="18"/>
              </w:rPr>
            </w:pPr>
          </w:p>
        </w:tc>
        <w:tc>
          <w:tcPr>
            <w:tcW w:w="4656" w:type="dxa"/>
          </w:tcPr>
          <w:p w:rsidR="00AA4A9C" w:rsidRPr="00AB1D44" w:rsidRDefault="00AA4A9C" w:rsidP="00AA4A9C">
            <w:pPr>
              <w:pStyle w:val="affffff"/>
              <w:rPr>
                <w:szCs w:val="20"/>
                <w:lang w:val="ru-RU"/>
              </w:rPr>
            </w:pPr>
            <w:r w:rsidRPr="00AB1D44">
              <w:rPr>
                <w:szCs w:val="20"/>
                <w:lang w:val="ru-RU"/>
              </w:rPr>
              <w:t xml:space="preserve">Выключить функцию </w:t>
            </w:r>
            <w:r w:rsidRPr="00BD0B84">
              <w:rPr>
                <w:szCs w:val="20"/>
              </w:rPr>
              <w:t>IGMP</w:t>
            </w:r>
            <w:r w:rsidRPr="00AB1D44">
              <w:rPr>
                <w:szCs w:val="20"/>
                <w:lang w:val="ru-RU"/>
              </w:rPr>
              <w:t xml:space="preserve"> </w:t>
            </w:r>
            <w:r w:rsidRPr="00BD0B84">
              <w:rPr>
                <w:szCs w:val="20"/>
              </w:rPr>
              <w:t>proxy</w:t>
            </w:r>
            <w:r w:rsidRPr="00AB1D44">
              <w:rPr>
                <w:szCs w:val="20"/>
                <w:lang w:val="ru-RU"/>
              </w:rPr>
              <w:t xml:space="preserve"> глобально.</w:t>
            </w:r>
          </w:p>
        </w:tc>
      </w:tr>
    </w:tbl>
    <w:p w:rsidR="00AA4A9C" w:rsidRPr="00E44E53" w:rsidRDefault="00AA4A9C" w:rsidP="00AA4A9C">
      <w:pPr>
        <w:pStyle w:val="46"/>
        <w:rPr>
          <w:lang w:val="ru-RU"/>
        </w:rPr>
      </w:pPr>
      <w:r>
        <w:rPr>
          <w:lang w:val="ru-RU"/>
        </w:rPr>
        <w:t xml:space="preserve">Команды режима конфигурации интерфейсов </w:t>
      </w:r>
      <w:r>
        <w:t>VLAN</w:t>
      </w:r>
    </w:p>
    <w:p w:rsidR="00AA4A9C" w:rsidRDefault="00AA4A9C" w:rsidP="00AA4A9C">
      <w:pPr>
        <w:pStyle w:val="afffff5"/>
      </w:pPr>
      <w:r>
        <w:t>Вид запроса командной строки в режиме конфигурации интерфейсов VLAN:</w:t>
      </w:r>
    </w:p>
    <w:p w:rsidR="00AA4A9C" w:rsidRDefault="00AA4A9C" w:rsidP="00AA4A9C">
      <w:pPr>
        <w:pStyle w:val="afffff2"/>
        <w:rPr>
          <w:lang w:val="ru-RU"/>
        </w:rPr>
      </w:pPr>
      <w:r>
        <w:t>console</w:t>
      </w:r>
      <w:r>
        <w:rPr>
          <w:lang w:val="ru-RU"/>
        </w:rPr>
        <w:t>(</w:t>
      </w:r>
      <w:r>
        <w:t>config</w:t>
      </w:r>
      <w:r>
        <w:rPr>
          <w:lang w:val="ru-RU"/>
        </w:rPr>
        <w:t>-</w:t>
      </w:r>
      <w:r>
        <w:t>if</w:t>
      </w:r>
      <w:r>
        <w:rPr>
          <w:lang w:val="ru-RU"/>
        </w:rPr>
        <w:t>)#</w:t>
      </w:r>
    </w:p>
    <w:p w:rsidR="00AA4A9C" w:rsidRDefault="00AA4A9C" w:rsidP="00AA4A9C">
      <w:pPr>
        <w:pStyle w:val="afffff7"/>
        <w:spacing w:before="240"/>
        <w:rPr>
          <w:b w:val="0"/>
        </w:rPr>
      </w:pPr>
      <w:r w:rsidRPr="00AA4A9C">
        <w:rPr>
          <w:b w:val="0"/>
        </w:rPr>
        <w:t xml:space="preserve">Таблица </w:t>
      </w:r>
      <w:r w:rsidRPr="00AA4A9C">
        <w:rPr>
          <w:b w:val="0"/>
        </w:rPr>
        <w:fldChar w:fldCharType="begin"/>
      </w:r>
      <w:r w:rsidRPr="00AA4A9C">
        <w:rPr>
          <w:b w:val="0"/>
        </w:rPr>
        <w:instrText xml:space="preserve"> </w:instrText>
      </w:r>
      <w:r w:rsidRPr="00AA4A9C">
        <w:rPr>
          <w:b w:val="0"/>
          <w:lang w:val="en-US"/>
        </w:rPr>
        <w:instrText>SEQ</w:instrText>
      </w:r>
      <w:r w:rsidRPr="00AA4A9C">
        <w:rPr>
          <w:b w:val="0"/>
        </w:rPr>
        <w:instrText xml:space="preserve"> Таблица \* </w:instrText>
      </w:r>
      <w:r w:rsidRPr="00AA4A9C">
        <w:rPr>
          <w:b w:val="0"/>
          <w:lang w:val="en-US"/>
        </w:rPr>
        <w:instrText>ARABIC</w:instrText>
      </w:r>
      <w:r w:rsidRPr="00AA4A9C">
        <w:rPr>
          <w:b w:val="0"/>
        </w:rPr>
        <w:instrText xml:space="preserve"> </w:instrText>
      </w:r>
      <w:r w:rsidRPr="00AA4A9C">
        <w:rPr>
          <w:b w:val="0"/>
        </w:rPr>
        <w:fldChar w:fldCharType="separate"/>
      </w:r>
      <w:r w:rsidR="00AD5A9D">
        <w:rPr>
          <w:b w:val="0"/>
          <w:noProof/>
          <w:lang w:val="en-US"/>
        </w:rPr>
        <w:t>113</w:t>
      </w:r>
      <w:r w:rsidRPr="00AA4A9C">
        <w:rPr>
          <w:b w:val="0"/>
          <w:noProof/>
        </w:rPr>
        <w:fldChar w:fldCharType="end"/>
      </w:r>
      <w:r>
        <w:rPr>
          <w:b w:val="0"/>
        </w:rPr>
        <w:t xml:space="preserve"> — Команды режима конфигурации интерфейсов VLAN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" w:type="dxa"/>
          <w:bottom w:w="11" w:type="dxa"/>
        </w:tblCellMar>
        <w:tblLook w:val="04A0" w:firstRow="1" w:lastRow="0" w:firstColumn="1" w:lastColumn="0" w:noHBand="0" w:noVBand="1"/>
      </w:tblPr>
      <w:tblGrid>
        <w:gridCol w:w="2825"/>
        <w:gridCol w:w="2396"/>
        <w:gridCol w:w="4277"/>
      </w:tblGrid>
      <w:tr w:rsidR="00AA4A9C" w:rsidTr="00AA4A9C">
        <w:trPr>
          <w:cantSplit/>
          <w:trHeight w:val="20"/>
        </w:trPr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A9C" w:rsidRDefault="00AA4A9C" w:rsidP="00AA4A9C">
            <w:pPr>
              <w:pStyle w:val="afffff9"/>
              <w:suppressAutoHyphens/>
            </w:pPr>
            <w:r>
              <w:t>Команда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A9C" w:rsidRDefault="00AA4A9C" w:rsidP="00AA4A9C">
            <w:pPr>
              <w:pStyle w:val="afffff9"/>
              <w:suppressAutoHyphens/>
            </w:pPr>
            <w:r>
              <w:t>Значение/Значение по умолчанию</w:t>
            </w: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A9C" w:rsidRDefault="00AA4A9C" w:rsidP="00AA4A9C">
            <w:pPr>
              <w:pStyle w:val="afffff9"/>
            </w:pPr>
            <w:r>
              <w:t>Действие</w:t>
            </w:r>
          </w:p>
        </w:tc>
      </w:tr>
      <w:tr w:rsidR="00AA4A9C" w:rsidTr="00AA4A9C">
        <w:trPr>
          <w:cantSplit/>
          <w:trHeight w:val="113"/>
        </w:trPr>
        <w:tc>
          <w:tcPr>
            <w:tcW w:w="2825" w:type="dxa"/>
          </w:tcPr>
          <w:p w:rsidR="00AA4A9C" w:rsidRDefault="00AA4A9C" w:rsidP="00AA4A9C">
            <w:pPr>
              <w:pStyle w:val="btBodyText"/>
              <w:suppressAutoHyphens/>
              <w:spacing w:before="0" w:after="0"/>
              <w:rPr>
                <w:rFonts w:ascii="Calibri" w:hAnsi="Calibri"/>
                <w:b/>
                <w:bCs/>
                <w:sz w:val="18"/>
                <w:szCs w:val="20"/>
              </w:rPr>
            </w:pPr>
            <w:r>
              <w:rPr>
                <w:rFonts w:ascii="Calibri" w:hAnsi="Calibri"/>
                <w:b/>
                <w:bCs/>
                <w:sz w:val="18"/>
                <w:szCs w:val="20"/>
                <w:lang w:eastAsia="ru-RU" w:bidi="ar-SA"/>
              </w:rPr>
              <w:t>set ip igmp enable</w:t>
            </w:r>
          </w:p>
        </w:tc>
        <w:tc>
          <w:tcPr>
            <w:tcW w:w="2396" w:type="dxa"/>
            <w:vMerge w:val="restart"/>
            <w:vAlign w:val="center"/>
          </w:tcPr>
          <w:p w:rsidR="00AA4A9C" w:rsidRPr="00BD0B84" w:rsidRDefault="00AA4A9C" w:rsidP="00AA4A9C">
            <w:pPr>
              <w:pStyle w:val="afffffd"/>
              <w:suppressAutoHyphens/>
              <w:ind w:firstLine="0"/>
              <w:rPr>
                <w:sz w:val="18"/>
              </w:rPr>
            </w:pPr>
            <w:r>
              <w:rPr>
                <w:sz w:val="18"/>
              </w:rPr>
              <w:t>-/</w:t>
            </w:r>
            <w:r w:rsidR="003B37D0">
              <w:rPr>
                <w:sz w:val="18"/>
              </w:rPr>
              <w:t>в</w:t>
            </w:r>
            <w:r w:rsidRPr="00BD0B84">
              <w:rPr>
                <w:sz w:val="18"/>
              </w:rPr>
              <w:t>ыключено</w:t>
            </w:r>
          </w:p>
        </w:tc>
        <w:tc>
          <w:tcPr>
            <w:tcW w:w="4277" w:type="dxa"/>
          </w:tcPr>
          <w:p w:rsidR="00AA4A9C" w:rsidRPr="00AB1D44" w:rsidRDefault="00AA4A9C" w:rsidP="00AA4A9C">
            <w:pPr>
              <w:pStyle w:val="affffff"/>
              <w:rPr>
                <w:szCs w:val="20"/>
                <w:lang w:val="ru-RU"/>
              </w:rPr>
            </w:pPr>
            <w:r w:rsidRPr="00AB1D44">
              <w:rPr>
                <w:szCs w:val="20"/>
                <w:lang w:val="ru-RU"/>
              </w:rPr>
              <w:t xml:space="preserve">Включить модуль </w:t>
            </w:r>
            <w:r w:rsidRPr="00BD0B84">
              <w:rPr>
                <w:szCs w:val="20"/>
              </w:rPr>
              <w:t>IGMP</w:t>
            </w:r>
            <w:r w:rsidRPr="00AB1D44">
              <w:rPr>
                <w:szCs w:val="20"/>
                <w:lang w:val="ru-RU"/>
              </w:rPr>
              <w:t xml:space="preserve"> на интерфейсе. Интерфейс получает роль </w:t>
            </w:r>
            <w:r w:rsidRPr="00BD0B84">
              <w:rPr>
                <w:szCs w:val="20"/>
              </w:rPr>
              <w:t>Downstream</w:t>
            </w:r>
            <w:r w:rsidRPr="00AB1D44">
              <w:rPr>
                <w:szCs w:val="20"/>
                <w:lang w:val="ru-RU"/>
              </w:rPr>
              <w:t xml:space="preserve"> для функции </w:t>
            </w:r>
            <w:r w:rsidRPr="00BD0B84">
              <w:rPr>
                <w:szCs w:val="20"/>
              </w:rPr>
              <w:t>IGMP</w:t>
            </w:r>
            <w:r w:rsidRPr="00AB1D44">
              <w:rPr>
                <w:szCs w:val="20"/>
                <w:lang w:val="ru-RU"/>
              </w:rPr>
              <w:t xml:space="preserve"> </w:t>
            </w:r>
            <w:r w:rsidRPr="00BD0B84">
              <w:rPr>
                <w:szCs w:val="20"/>
              </w:rPr>
              <w:t>proxy</w:t>
            </w:r>
            <w:r w:rsidRPr="00AB1D44">
              <w:rPr>
                <w:szCs w:val="20"/>
                <w:lang w:val="ru-RU"/>
              </w:rPr>
              <w:t>.</w:t>
            </w:r>
          </w:p>
        </w:tc>
      </w:tr>
      <w:tr w:rsidR="00AA4A9C" w:rsidTr="00AA4A9C">
        <w:trPr>
          <w:cantSplit/>
          <w:trHeight w:val="20"/>
        </w:trPr>
        <w:tc>
          <w:tcPr>
            <w:tcW w:w="2825" w:type="dxa"/>
          </w:tcPr>
          <w:p w:rsidR="00AA4A9C" w:rsidRDefault="00AA4A9C" w:rsidP="00AA4A9C">
            <w:pPr>
              <w:pStyle w:val="btBodyText"/>
              <w:suppressAutoHyphens/>
              <w:spacing w:before="0" w:after="0"/>
              <w:rPr>
                <w:rFonts w:ascii="Calibri" w:hAnsi="Calibri"/>
                <w:bCs/>
                <w:i/>
                <w:sz w:val="18"/>
                <w:szCs w:val="20"/>
              </w:rPr>
            </w:pPr>
            <w:r>
              <w:rPr>
                <w:rFonts w:ascii="Calibri" w:hAnsi="Calibri"/>
                <w:b/>
                <w:bCs/>
                <w:sz w:val="18"/>
                <w:szCs w:val="20"/>
                <w:lang w:eastAsia="ru-RU" w:bidi="ar-SA"/>
              </w:rPr>
              <w:t>set ip igmp disable</w:t>
            </w:r>
          </w:p>
        </w:tc>
        <w:tc>
          <w:tcPr>
            <w:tcW w:w="2396" w:type="dxa"/>
            <w:vMerge/>
            <w:vAlign w:val="center"/>
          </w:tcPr>
          <w:p w:rsidR="00AA4A9C" w:rsidRPr="00BD0B84" w:rsidRDefault="00AA4A9C" w:rsidP="00AA4A9C">
            <w:pPr>
              <w:pStyle w:val="afffffd"/>
              <w:suppressAutoHyphens/>
              <w:ind w:firstLine="0"/>
              <w:rPr>
                <w:sz w:val="18"/>
              </w:rPr>
            </w:pPr>
          </w:p>
        </w:tc>
        <w:tc>
          <w:tcPr>
            <w:tcW w:w="4277" w:type="dxa"/>
          </w:tcPr>
          <w:p w:rsidR="00AA4A9C" w:rsidRPr="00AB1D44" w:rsidRDefault="00AA4A9C" w:rsidP="00AA4A9C">
            <w:pPr>
              <w:pStyle w:val="affffff"/>
              <w:rPr>
                <w:szCs w:val="20"/>
                <w:lang w:val="ru-RU"/>
              </w:rPr>
            </w:pPr>
            <w:r w:rsidRPr="00AB1D44">
              <w:rPr>
                <w:szCs w:val="20"/>
                <w:lang w:val="ru-RU"/>
              </w:rPr>
              <w:t xml:space="preserve">Выключить модуль </w:t>
            </w:r>
            <w:r w:rsidRPr="00BD0B84">
              <w:rPr>
                <w:szCs w:val="20"/>
              </w:rPr>
              <w:t>IGMP</w:t>
            </w:r>
            <w:r w:rsidRPr="00AB1D44">
              <w:rPr>
                <w:szCs w:val="20"/>
                <w:lang w:val="ru-RU"/>
              </w:rPr>
              <w:t xml:space="preserve"> на интерфейсе.</w:t>
            </w:r>
          </w:p>
        </w:tc>
      </w:tr>
      <w:tr w:rsidR="00AA4A9C" w:rsidTr="00AA4A9C">
        <w:trPr>
          <w:cantSplit/>
          <w:trHeight w:val="20"/>
        </w:trPr>
        <w:tc>
          <w:tcPr>
            <w:tcW w:w="2825" w:type="dxa"/>
          </w:tcPr>
          <w:p w:rsidR="00AA4A9C" w:rsidRDefault="00AA4A9C" w:rsidP="00AA4A9C">
            <w:pPr>
              <w:pStyle w:val="btBodyText"/>
              <w:suppressAutoHyphens/>
              <w:spacing w:before="0" w:after="0"/>
              <w:rPr>
                <w:rFonts w:ascii="Calibri" w:hAnsi="Calibri"/>
                <w:b/>
                <w:bCs/>
                <w:sz w:val="18"/>
                <w:szCs w:val="20"/>
                <w:lang w:eastAsia="ru-RU" w:bidi="ar-SA"/>
              </w:rPr>
            </w:pPr>
            <w:r>
              <w:rPr>
                <w:rFonts w:ascii="Calibri" w:hAnsi="Calibri"/>
                <w:b/>
                <w:bCs/>
                <w:sz w:val="18"/>
                <w:szCs w:val="20"/>
                <w:lang w:eastAsia="ru-RU" w:bidi="ar-SA"/>
              </w:rPr>
              <w:t>ip igmp-proxy mrouter</w:t>
            </w:r>
          </w:p>
        </w:tc>
        <w:tc>
          <w:tcPr>
            <w:tcW w:w="2396" w:type="dxa"/>
            <w:vMerge w:val="restart"/>
            <w:vAlign w:val="center"/>
          </w:tcPr>
          <w:p w:rsidR="00AA4A9C" w:rsidRPr="00BD0B84" w:rsidRDefault="00AA4A9C" w:rsidP="00AA4A9C">
            <w:pPr>
              <w:pStyle w:val="afffffd"/>
              <w:suppressAutoHyphens/>
              <w:ind w:firstLine="0"/>
              <w:rPr>
                <w:sz w:val="18"/>
              </w:rPr>
            </w:pPr>
            <w:r>
              <w:rPr>
                <w:sz w:val="18"/>
              </w:rPr>
              <w:t>-/</w:t>
            </w:r>
            <w:r w:rsidR="003B37D0">
              <w:rPr>
                <w:sz w:val="18"/>
              </w:rPr>
              <w:t>в</w:t>
            </w:r>
            <w:r w:rsidRPr="00BD0B84">
              <w:rPr>
                <w:sz w:val="18"/>
              </w:rPr>
              <w:t>ыключено</w:t>
            </w:r>
          </w:p>
        </w:tc>
        <w:tc>
          <w:tcPr>
            <w:tcW w:w="4277" w:type="dxa"/>
          </w:tcPr>
          <w:p w:rsidR="00AA4A9C" w:rsidRPr="002376FB" w:rsidRDefault="00AA4A9C" w:rsidP="00AA4A9C">
            <w:pPr>
              <w:pStyle w:val="affffff"/>
              <w:rPr>
                <w:szCs w:val="20"/>
                <w:lang w:val="ru-RU"/>
              </w:rPr>
            </w:pPr>
            <w:r w:rsidRPr="002376FB">
              <w:rPr>
                <w:szCs w:val="20"/>
                <w:lang w:val="ru-RU"/>
              </w:rPr>
              <w:t xml:space="preserve">Определить роль </w:t>
            </w:r>
            <w:r w:rsidRPr="00BD0B84">
              <w:rPr>
                <w:szCs w:val="20"/>
              </w:rPr>
              <w:t>Upstream</w:t>
            </w:r>
            <w:r w:rsidRPr="002376FB">
              <w:rPr>
                <w:szCs w:val="20"/>
                <w:lang w:val="ru-RU"/>
              </w:rPr>
              <w:t xml:space="preserve"> для интерфейса </w:t>
            </w:r>
            <w:r w:rsidR="002376FB">
              <w:rPr>
                <w:szCs w:val="20"/>
              </w:rPr>
              <w:t>IGMP</w:t>
            </w:r>
            <w:r w:rsidRPr="002376FB">
              <w:rPr>
                <w:szCs w:val="20"/>
                <w:lang w:val="ru-RU"/>
              </w:rPr>
              <w:t xml:space="preserve"> </w:t>
            </w:r>
            <w:r w:rsidRPr="00BD0B84">
              <w:rPr>
                <w:szCs w:val="20"/>
              </w:rPr>
              <w:t>proxy</w:t>
            </w:r>
            <w:r w:rsidRPr="002376FB">
              <w:rPr>
                <w:szCs w:val="20"/>
                <w:lang w:val="ru-RU"/>
              </w:rPr>
              <w:t>.</w:t>
            </w:r>
          </w:p>
        </w:tc>
      </w:tr>
      <w:tr w:rsidR="00AA4A9C" w:rsidTr="00AA4A9C">
        <w:trPr>
          <w:cantSplit/>
          <w:trHeight w:val="20"/>
        </w:trPr>
        <w:tc>
          <w:tcPr>
            <w:tcW w:w="2825" w:type="dxa"/>
          </w:tcPr>
          <w:p w:rsidR="00AA4A9C" w:rsidRDefault="00AA4A9C" w:rsidP="00AA4A9C">
            <w:pPr>
              <w:pStyle w:val="btBodyText"/>
              <w:suppressAutoHyphens/>
              <w:spacing w:before="0" w:after="0"/>
              <w:rPr>
                <w:rFonts w:ascii="Calibri" w:hAnsi="Calibri"/>
                <w:b/>
                <w:bCs/>
                <w:sz w:val="18"/>
                <w:szCs w:val="20"/>
                <w:lang w:eastAsia="ru-RU" w:bidi="ar-SA"/>
              </w:rPr>
            </w:pPr>
            <w:r>
              <w:rPr>
                <w:rFonts w:ascii="Calibri" w:hAnsi="Calibri"/>
                <w:b/>
                <w:bCs/>
                <w:sz w:val="18"/>
                <w:szCs w:val="20"/>
                <w:lang w:eastAsia="ru-RU" w:bidi="ar-SA"/>
              </w:rPr>
              <w:t>no ip igmp-proxy mrouter</w:t>
            </w:r>
          </w:p>
        </w:tc>
        <w:tc>
          <w:tcPr>
            <w:tcW w:w="2396" w:type="dxa"/>
            <w:vMerge/>
            <w:vAlign w:val="center"/>
          </w:tcPr>
          <w:p w:rsidR="00AA4A9C" w:rsidRPr="00BD0B84" w:rsidRDefault="00AA4A9C" w:rsidP="00AA4A9C">
            <w:pPr>
              <w:pStyle w:val="afffffd"/>
              <w:suppressAutoHyphens/>
              <w:ind w:firstLine="0"/>
              <w:rPr>
                <w:sz w:val="18"/>
              </w:rPr>
            </w:pPr>
          </w:p>
        </w:tc>
        <w:tc>
          <w:tcPr>
            <w:tcW w:w="4277" w:type="dxa"/>
          </w:tcPr>
          <w:p w:rsidR="00AA4A9C" w:rsidRPr="00AB1D44" w:rsidRDefault="00AA4A9C" w:rsidP="00AA4A9C">
            <w:pPr>
              <w:pStyle w:val="affffff"/>
              <w:rPr>
                <w:szCs w:val="20"/>
                <w:lang w:val="ru-RU"/>
              </w:rPr>
            </w:pPr>
            <w:r w:rsidRPr="00AB1D44">
              <w:rPr>
                <w:szCs w:val="20"/>
                <w:lang w:val="ru-RU"/>
              </w:rPr>
              <w:t xml:space="preserve">Убрать роль </w:t>
            </w:r>
            <w:r w:rsidRPr="00BD0B84">
              <w:rPr>
                <w:szCs w:val="20"/>
              </w:rPr>
              <w:t>Upstream</w:t>
            </w:r>
            <w:r w:rsidRPr="00AB1D44">
              <w:rPr>
                <w:szCs w:val="20"/>
                <w:lang w:val="ru-RU"/>
              </w:rPr>
              <w:t xml:space="preserve"> с интерфейса.</w:t>
            </w:r>
          </w:p>
        </w:tc>
      </w:tr>
      <w:tr w:rsidR="00AA4A9C" w:rsidTr="00AA4A9C">
        <w:trPr>
          <w:cantSplit/>
          <w:trHeight w:val="20"/>
        </w:trPr>
        <w:tc>
          <w:tcPr>
            <w:tcW w:w="2825" w:type="dxa"/>
          </w:tcPr>
          <w:p w:rsidR="00AA4A9C" w:rsidRDefault="00AA4A9C" w:rsidP="00AA4A9C">
            <w:pPr>
              <w:pStyle w:val="btBodyText"/>
              <w:suppressAutoHyphens/>
              <w:spacing w:before="0" w:after="0"/>
              <w:rPr>
                <w:rFonts w:ascii="Calibri" w:hAnsi="Calibri"/>
                <w:i/>
                <w:iCs/>
                <w:sz w:val="18"/>
                <w:szCs w:val="20"/>
                <w:lang w:eastAsia="ru-RU" w:bidi="ar-SA"/>
              </w:rPr>
            </w:pPr>
            <w:r>
              <w:rPr>
                <w:rFonts w:ascii="Calibri" w:hAnsi="Calibri"/>
                <w:b/>
                <w:bCs/>
                <w:sz w:val="18"/>
                <w:szCs w:val="20"/>
                <w:lang w:eastAsia="ru-RU" w:bidi="ar-SA"/>
              </w:rPr>
              <w:t>ip igmp-proxy mrouter-version</w:t>
            </w:r>
            <w:r w:rsidR="003B37D0" w:rsidRPr="003B37D0">
              <w:rPr>
                <w:rFonts w:ascii="Calibri" w:hAnsi="Calibri"/>
                <w:b/>
                <w:bCs/>
                <w:sz w:val="18"/>
                <w:szCs w:val="20"/>
                <w:lang w:eastAsia="ru-RU" w:bidi="ar-SA"/>
              </w:rPr>
              <w:t xml:space="preserve"> </w:t>
            </w:r>
            <w:r>
              <w:rPr>
                <w:rFonts w:ascii="Calibri" w:hAnsi="Calibri"/>
                <w:i/>
                <w:iCs/>
                <w:sz w:val="18"/>
                <w:szCs w:val="20"/>
                <w:lang w:eastAsia="ru-RU" w:bidi="ar-SA"/>
              </w:rPr>
              <w:t>version</w:t>
            </w:r>
          </w:p>
        </w:tc>
        <w:tc>
          <w:tcPr>
            <w:tcW w:w="2396" w:type="dxa"/>
            <w:vAlign w:val="center"/>
          </w:tcPr>
          <w:p w:rsidR="00AA4A9C" w:rsidRPr="00BD0B84" w:rsidRDefault="002376FB" w:rsidP="00AA4A9C">
            <w:pPr>
              <w:pStyle w:val="afffffd"/>
              <w:suppressAutoHyphens/>
              <w:ind w:firstLine="0"/>
              <w:rPr>
                <w:sz w:val="18"/>
              </w:rPr>
            </w:pPr>
            <w:r>
              <w:rPr>
                <w:sz w:val="18"/>
              </w:rPr>
              <w:t>v</w:t>
            </w:r>
            <w:r w:rsidR="00AA4A9C" w:rsidRPr="00BD0B84">
              <w:rPr>
                <w:sz w:val="18"/>
              </w:rPr>
              <w:t>ersion</w:t>
            </w:r>
            <w:r>
              <w:rPr>
                <w:sz w:val="18"/>
              </w:rPr>
              <w:t xml:space="preserve"> </w:t>
            </w:r>
            <w:r w:rsidR="00AA4A9C" w:rsidRPr="00BD0B84">
              <w:rPr>
                <w:sz w:val="18"/>
              </w:rPr>
              <w:t>(1..3)/3</w:t>
            </w:r>
          </w:p>
        </w:tc>
        <w:tc>
          <w:tcPr>
            <w:tcW w:w="4277" w:type="dxa"/>
          </w:tcPr>
          <w:p w:rsidR="00AA4A9C" w:rsidRPr="00AB1D44" w:rsidRDefault="00AA4A9C" w:rsidP="00AA4A9C">
            <w:pPr>
              <w:pStyle w:val="affffff"/>
              <w:rPr>
                <w:szCs w:val="20"/>
                <w:lang w:val="ru-RU"/>
              </w:rPr>
            </w:pPr>
            <w:r w:rsidRPr="00AB1D44">
              <w:rPr>
                <w:szCs w:val="20"/>
                <w:lang w:val="ru-RU"/>
              </w:rPr>
              <w:t xml:space="preserve">Установить версию </w:t>
            </w:r>
            <w:r w:rsidRPr="00BD0B84">
              <w:rPr>
                <w:szCs w:val="20"/>
              </w:rPr>
              <w:t>IGMP</w:t>
            </w:r>
            <w:r w:rsidRPr="00AB1D44">
              <w:rPr>
                <w:szCs w:val="20"/>
                <w:lang w:val="ru-RU"/>
              </w:rPr>
              <w:t xml:space="preserve"> на </w:t>
            </w:r>
            <w:r w:rsidRPr="00BD0B84">
              <w:rPr>
                <w:szCs w:val="20"/>
              </w:rPr>
              <w:t>Upstream</w:t>
            </w:r>
            <w:r w:rsidRPr="00AB1D44">
              <w:rPr>
                <w:szCs w:val="20"/>
                <w:lang w:val="ru-RU"/>
              </w:rPr>
              <w:t>-интерфейсе.</w:t>
            </w:r>
          </w:p>
        </w:tc>
      </w:tr>
      <w:tr w:rsidR="00AA4A9C" w:rsidTr="00AA4A9C">
        <w:trPr>
          <w:cantSplit/>
          <w:trHeight w:val="20"/>
        </w:trPr>
        <w:tc>
          <w:tcPr>
            <w:tcW w:w="2825" w:type="dxa"/>
          </w:tcPr>
          <w:p w:rsidR="00AA4A9C" w:rsidRDefault="00AA4A9C" w:rsidP="00AA4A9C">
            <w:pPr>
              <w:pStyle w:val="btBodyText"/>
              <w:suppressAutoHyphens/>
              <w:spacing w:before="0" w:after="0"/>
              <w:rPr>
                <w:rFonts w:ascii="Calibri" w:hAnsi="Calibri"/>
                <w:i/>
                <w:iCs/>
                <w:sz w:val="18"/>
                <w:szCs w:val="20"/>
                <w:lang w:eastAsia="ru-RU" w:bidi="ar-SA"/>
              </w:rPr>
            </w:pPr>
            <w:r>
              <w:rPr>
                <w:rFonts w:ascii="Calibri" w:hAnsi="Calibri"/>
                <w:b/>
                <w:bCs/>
                <w:sz w:val="18"/>
                <w:szCs w:val="20"/>
                <w:lang w:eastAsia="ru-RU" w:bidi="ar-SA"/>
              </w:rPr>
              <w:t xml:space="preserve">ip igmp-proxy mrouter-time-out </w:t>
            </w:r>
            <w:r>
              <w:rPr>
                <w:rFonts w:ascii="Calibri" w:hAnsi="Calibri"/>
                <w:i/>
                <w:iCs/>
                <w:sz w:val="18"/>
                <w:szCs w:val="20"/>
                <w:lang w:eastAsia="ru-RU" w:bidi="ar-SA"/>
              </w:rPr>
              <w:t>timeout</w:t>
            </w:r>
          </w:p>
        </w:tc>
        <w:tc>
          <w:tcPr>
            <w:tcW w:w="2396" w:type="dxa"/>
            <w:vAlign w:val="center"/>
          </w:tcPr>
          <w:p w:rsidR="00AA4A9C" w:rsidRPr="00BD0B84" w:rsidRDefault="002376FB" w:rsidP="00AA4A9C">
            <w:pPr>
              <w:pStyle w:val="afffffd"/>
              <w:suppressAutoHyphens/>
              <w:ind w:firstLine="0"/>
              <w:rPr>
                <w:sz w:val="18"/>
              </w:rPr>
            </w:pPr>
            <w:r>
              <w:rPr>
                <w:sz w:val="18"/>
              </w:rPr>
              <w:t>t</w:t>
            </w:r>
            <w:r w:rsidR="00AA4A9C" w:rsidRPr="00BD0B84">
              <w:rPr>
                <w:sz w:val="18"/>
              </w:rPr>
              <w:t>imeout</w:t>
            </w:r>
            <w:r>
              <w:rPr>
                <w:sz w:val="18"/>
              </w:rPr>
              <w:t xml:space="preserve"> </w:t>
            </w:r>
            <w:r w:rsidR="00AA4A9C" w:rsidRPr="00BD0B84">
              <w:rPr>
                <w:sz w:val="18"/>
              </w:rPr>
              <w:t>(60...600)с/125</w:t>
            </w:r>
          </w:p>
        </w:tc>
        <w:tc>
          <w:tcPr>
            <w:tcW w:w="4277" w:type="dxa"/>
          </w:tcPr>
          <w:p w:rsidR="00AA4A9C" w:rsidRPr="002376FB" w:rsidRDefault="00AA4A9C" w:rsidP="002376FB">
            <w:pPr>
              <w:pStyle w:val="affffff"/>
              <w:rPr>
                <w:szCs w:val="20"/>
                <w:lang w:val="ru-RU"/>
              </w:rPr>
            </w:pPr>
            <w:r w:rsidRPr="00AB1D44">
              <w:rPr>
                <w:szCs w:val="20"/>
                <w:lang w:val="ru-RU"/>
              </w:rPr>
              <w:t xml:space="preserve">Установить таймер </w:t>
            </w:r>
            <w:r w:rsidRPr="00BD0B84">
              <w:rPr>
                <w:szCs w:val="20"/>
              </w:rPr>
              <w:t>mrouter</w:t>
            </w:r>
            <w:r w:rsidRPr="00AB1D44">
              <w:rPr>
                <w:szCs w:val="20"/>
                <w:lang w:val="ru-RU"/>
              </w:rPr>
              <w:t xml:space="preserve"> </w:t>
            </w:r>
            <w:r w:rsidRPr="00BD0B84">
              <w:rPr>
                <w:szCs w:val="20"/>
              </w:rPr>
              <w:t>purge</w:t>
            </w:r>
            <w:r w:rsidRPr="00AB1D44">
              <w:rPr>
                <w:szCs w:val="20"/>
                <w:lang w:val="ru-RU"/>
              </w:rPr>
              <w:t xml:space="preserve">, после истечения которого версия </w:t>
            </w:r>
            <w:r w:rsidRPr="00BD0B84">
              <w:rPr>
                <w:szCs w:val="20"/>
              </w:rPr>
              <w:t>IGMP</w:t>
            </w:r>
            <w:r w:rsidRPr="00AB1D44">
              <w:rPr>
                <w:szCs w:val="20"/>
                <w:lang w:val="ru-RU"/>
              </w:rPr>
              <w:t xml:space="preserve"> на </w:t>
            </w:r>
            <w:r w:rsidRPr="00BD0B84">
              <w:rPr>
                <w:szCs w:val="20"/>
              </w:rPr>
              <w:t>Upstream</w:t>
            </w:r>
            <w:r w:rsidRPr="00AB1D44">
              <w:rPr>
                <w:szCs w:val="20"/>
                <w:lang w:val="ru-RU"/>
              </w:rPr>
              <w:t xml:space="preserve">-интерфейсе сменится на сконфигурированную командой </w:t>
            </w:r>
            <w:r w:rsidRPr="00BD0B84">
              <w:rPr>
                <w:szCs w:val="20"/>
              </w:rPr>
              <w:t>ip</w:t>
            </w:r>
            <w:r w:rsidRPr="00AB1D44">
              <w:rPr>
                <w:szCs w:val="20"/>
                <w:lang w:val="ru-RU"/>
              </w:rPr>
              <w:t xml:space="preserve"> </w:t>
            </w:r>
            <w:r w:rsidRPr="00BD0B84">
              <w:rPr>
                <w:szCs w:val="20"/>
              </w:rPr>
              <w:t>igmp</w:t>
            </w:r>
            <w:r w:rsidRPr="00AB1D44">
              <w:rPr>
                <w:szCs w:val="20"/>
                <w:lang w:val="ru-RU"/>
              </w:rPr>
              <w:t>-</w:t>
            </w:r>
            <w:r w:rsidRPr="00BD0B84">
              <w:rPr>
                <w:szCs w:val="20"/>
              </w:rPr>
              <w:t>proxy</w:t>
            </w:r>
            <w:r w:rsidRPr="00AB1D44">
              <w:rPr>
                <w:szCs w:val="20"/>
                <w:lang w:val="ru-RU"/>
              </w:rPr>
              <w:t xml:space="preserve"> </w:t>
            </w:r>
            <w:r w:rsidRPr="00BD0B84">
              <w:rPr>
                <w:szCs w:val="20"/>
              </w:rPr>
              <w:t>mrouter</w:t>
            </w:r>
            <w:r w:rsidRPr="00AB1D44">
              <w:rPr>
                <w:szCs w:val="20"/>
                <w:lang w:val="ru-RU"/>
              </w:rPr>
              <w:t>-</w:t>
            </w:r>
            <w:r w:rsidRPr="00BD0B84">
              <w:rPr>
                <w:szCs w:val="20"/>
              </w:rPr>
              <w:t>version</w:t>
            </w:r>
            <w:r w:rsidRPr="00AB1D44">
              <w:rPr>
                <w:szCs w:val="20"/>
                <w:lang w:val="ru-RU"/>
              </w:rPr>
              <w:t xml:space="preserve">. </w:t>
            </w:r>
            <w:r w:rsidRPr="002376FB">
              <w:rPr>
                <w:szCs w:val="20"/>
                <w:lang w:val="ru-RU"/>
              </w:rPr>
              <w:t xml:space="preserve">Таймер перезапускается каждый раз после получения </w:t>
            </w:r>
            <w:r w:rsidRPr="00BD0B84">
              <w:rPr>
                <w:szCs w:val="20"/>
              </w:rPr>
              <w:t>Query</w:t>
            </w:r>
            <w:r w:rsidRPr="002376FB">
              <w:rPr>
                <w:szCs w:val="20"/>
                <w:lang w:val="ru-RU"/>
              </w:rPr>
              <w:t xml:space="preserve"> на </w:t>
            </w:r>
            <w:r w:rsidRPr="00BD0B84">
              <w:rPr>
                <w:szCs w:val="20"/>
              </w:rPr>
              <w:t>Upstream</w:t>
            </w:r>
            <w:r w:rsidRPr="002376FB">
              <w:rPr>
                <w:szCs w:val="20"/>
                <w:lang w:val="ru-RU"/>
              </w:rPr>
              <w:t>-интерфейс.</w:t>
            </w:r>
          </w:p>
        </w:tc>
      </w:tr>
      <w:tr w:rsidR="00AA4A9C" w:rsidRPr="00AC5B2C" w:rsidTr="00AA4A9C">
        <w:trPr>
          <w:cantSplit/>
          <w:trHeight w:val="20"/>
        </w:trPr>
        <w:tc>
          <w:tcPr>
            <w:tcW w:w="2825" w:type="dxa"/>
          </w:tcPr>
          <w:p w:rsidR="00AA4A9C" w:rsidRDefault="003B37D0" w:rsidP="00AA4A9C">
            <w:pPr>
              <w:pStyle w:val="btBodyText"/>
              <w:suppressAutoHyphens/>
              <w:spacing w:before="0" w:after="0"/>
              <w:rPr>
                <w:rFonts w:ascii="Calibri" w:hAnsi="Calibri"/>
                <w:b/>
                <w:bCs/>
                <w:sz w:val="18"/>
                <w:szCs w:val="20"/>
                <w:lang w:eastAsia="ru-RU" w:bidi="ar-SA"/>
              </w:rPr>
            </w:pPr>
            <w:r>
              <w:rPr>
                <w:rFonts w:ascii="Calibri" w:hAnsi="Calibri"/>
                <w:b/>
                <w:bCs/>
                <w:sz w:val="18"/>
                <w:szCs w:val="20"/>
                <w:lang w:eastAsia="ru-RU" w:bidi="ar-SA"/>
              </w:rPr>
              <w:t>i</w:t>
            </w:r>
            <w:r w:rsidR="00AA4A9C">
              <w:rPr>
                <w:rFonts w:ascii="Calibri" w:hAnsi="Calibri"/>
                <w:b/>
                <w:bCs/>
                <w:sz w:val="18"/>
                <w:szCs w:val="20"/>
                <w:lang w:eastAsia="ru-RU" w:bidi="ar-SA"/>
              </w:rPr>
              <w:t>p igmp immediate-leave</w:t>
            </w:r>
          </w:p>
        </w:tc>
        <w:tc>
          <w:tcPr>
            <w:tcW w:w="2396" w:type="dxa"/>
            <w:vMerge w:val="restart"/>
            <w:vAlign w:val="center"/>
          </w:tcPr>
          <w:p w:rsidR="00AA4A9C" w:rsidRPr="00BD0B84" w:rsidRDefault="00AA4A9C" w:rsidP="00AA4A9C">
            <w:pPr>
              <w:pStyle w:val="afffffd"/>
              <w:suppressAutoHyphens/>
              <w:ind w:firstLine="0"/>
              <w:rPr>
                <w:sz w:val="18"/>
              </w:rPr>
            </w:pPr>
            <w:r w:rsidRPr="00BD0B84">
              <w:rPr>
                <w:sz w:val="18"/>
              </w:rPr>
              <w:t>-/</w:t>
            </w:r>
            <w:r w:rsidR="003B37D0">
              <w:rPr>
                <w:sz w:val="18"/>
                <w:lang w:val="ru-RU"/>
              </w:rPr>
              <w:t>в</w:t>
            </w:r>
            <w:r w:rsidRPr="00BD0B84">
              <w:rPr>
                <w:sz w:val="18"/>
              </w:rPr>
              <w:t>ыключено</w:t>
            </w:r>
          </w:p>
        </w:tc>
        <w:tc>
          <w:tcPr>
            <w:tcW w:w="4277" w:type="dxa"/>
          </w:tcPr>
          <w:p w:rsidR="00AA4A9C" w:rsidRPr="00BD0B84" w:rsidRDefault="00AA4A9C" w:rsidP="00AA4A9C">
            <w:pPr>
              <w:pStyle w:val="affffff"/>
              <w:rPr>
                <w:szCs w:val="20"/>
              </w:rPr>
            </w:pPr>
            <w:r w:rsidRPr="00BD0B84">
              <w:rPr>
                <w:szCs w:val="20"/>
              </w:rPr>
              <w:t>Включить функцию IGMP fast-leave на Downstream-интерфейсе.</w:t>
            </w:r>
          </w:p>
        </w:tc>
      </w:tr>
      <w:tr w:rsidR="00AA4A9C" w:rsidRPr="00AC5B2C" w:rsidTr="00AA4A9C">
        <w:trPr>
          <w:cantSplit/>
          <w:trHeight w:val="20"/>
        </w:trPr>
        <w:tc>
          <w:tcPr>
            <w:tcW w:w="2825" w:type="dxa"/>
          </w:tcPr>
          <w:p w:rsidR="00AA4A9C" w:rsidRDefault="00AA4A9C" w:rsidP="00AA4A9C">
            <w:pPr>
              <w:pStyle w:val="btBodyText"/>
              <w:suppressAutoHyphens/>
              <w:spacing w:before="0" w:after="0"/>
              <w:rPr>
                <w:rFonts w:ascii="Calibri" w:hAnsi="Calibri"/>
                <w:b/>
                <w:bCs/>
                <w:sz w:val="18"/>
                <w:szCs w:val="20"/>
                <w:lang w:eastAsia="ru-RU" w:bidi="ar-SA"/>
              </w:rPr>
            </w:pPr>
            <w:r>
              <w:rPr>
                <w:rFonts w:ascii="Calibri" w:hAnsi="Calibri"/>
                <w:b/>
                <w:bCs/>
                <w:sz w:val="18"/>
                <w:szCs w:val="20"/>
                <w:lang w:eastAsia="ru-RU" w:bidi="ar-SA"/>
              </w:rPr>
              <w:t>no Ip igmp immediate-leave</w:t>
            </w:r>
          </w:p>
        </w:tc>
        <w:tc>
          <w:tcPr>
            <w:tcW w:w="2396" w:type="dxa"/>
            <w:vMerge/>
            <w:vAlign w:val="center"/>
          </w:tcPr>
          <w:p w:rsidR="00AA4A9C" w:rsidRPr="00BD0B84" w:rsidRDefault="00AA4A9C" w:rsidP="00AA4A9C">
            <w:pPr>
              <w:pStyle w:val="afffffd"/>
              <w:suppressAutoHyphens/>
              <w:ind w:firstLine="0"/>
              <w:rPr>
                <w:sz w:val="18"/>
              </w:rPr>
            </w:pPr>
          </w:p>
        </w:tc>
        <w:tc>
          <w:tcPr>
            <w:tcW w:w="4277" w:type="dxa"/>
          </w:tcPr>
          <w:p w:rsidR="00AA4A9C" w:rsidRPr="00BD0B84" w:rsidRDefault="00AA4A9C" w:rsidP="00AA4A9C">
            <w:pPr>
              <w:pStyle w:val="affffff"/>
              <w:rPr>
                <w:szCs w:val="20"/>
              </w:rPr>
            </w:pPr>
            <w:r w:rsidRPr="00BD0B84">
              <w:rPr>
                <w:szCs w:val="20"/>
              </w:rPr>
              <w:t>Выключить функцию IGMP fast-leave на Downstream-интерфейсе.</w:t>
            </w:r>
          </w:p>
        </w:tc>
      </w:tr>
      <w:tr w:rsidR="00AA4A9C" w:rsidTr="00AA4A9C">
        <w:trPr>
          <w:cantSplit/>
          <w:trHeight w:val="20"/>
        </w:trPr>
        <w:tc>
          <w:tcPr>
            <w:tcW w:w="2825" w:type="dxa"/>
          </w:tcPr>
          <w:p w:rsidR="00AA4A9C" w:rsidRDefault="00AA4A9C" w:rsidP="00AA4A9C">
            <w:pPr>
              <w:pStyle w:val="btBodyText"/>
              <w:suppressAutoHyphens/>
              <w:spacing w:before="0" w:after="0"/>
              <w:rPr>
                <w:rFonts w:ascii="Calibri" w:hAnsi="Calibri"/>
                <w:b/>
                <w:bCs/>
                <w:sz w:val="18"/>
                <w:szCs w:val="20"/>
                <w:lang w:eastAsia="ru-RU" w:bidi="ar-SA"/>
              </w:rPr>
            </w:pPr>
            <w:r>
              <w:rPr>
                <w:rFonts w:ascii="Calibri" w:hAnsi="Calibri"/>
                <w:b/>
                <w:bCs/>
                <w:sz w:val="18"/>
                <w:szCs w:val="20"/>
                <w:lang w:eastAsia="ru-RU" w:bidi="ar-SA"/>
              </w:rPr>
              <w:t>ip igmp explicit-tracking</w:t>
            </w:r>
          </w:p>
        </w:tc>
        <w:tc>
          <w:tcPr>
            <w:tcW w:w="2396" w:type="dxa"/>
            <w:vMerge w:val="restart"/>
            <w:vAlign w:val="center"/>
          </w:tcPr>
          <w:p w:rsidR="00AA4A9C" w:rsidRPr="00BD0B84" w:rsidRDefault="00AA4A9C" w:rsidP="00AA4A9C">
            <w:pPr>
              <w:pStyle w:val="afffffd"/>
              <w:suppressAutoHyphens/>
              <w:ind w:firstLine="0"/>
              <w:rPr>
                <w:sz w:val="18"/>
              </w:rPr>
            </w:pPr>
            <w:r w:rsidRPr="00BD0B84">
              <w:rPr>
                <w:sz w:val="18"/>
              </w:rPr>
              <w:t>-/</w:t>
            </w:r>
            <w:r w:rsidR="003B37D0">
              <w:rPr>
                <w:sz w:val="18"/>
              </w:rPr>
              <w:t>в</w:t>
            </w:r>
            <w:r w:rsidRPr="00BD0B84">
              <w:rPr>
                <w:sz w:val="18"/>
              </w:rPr>
              <w:t>ыключено</w:t>
            </w:r>
          </w:p>
        </w:tc>
        <w:tc>
          <w:tcPr>
            <w:tcW w:w="4277" w:type="dxa"/>
          </w:tcPr>
          <w:p w:rsidR="00AA4A9C" w:rsidRPr="00AB1D44" w:rsidRDefault="00AA4A9C" w:rsidP="00AA4A9C">
            <w:pPr>
              <w:pStyle w:val="affffff"/>
              <w:rPr>
                <w:szCs w:val="20"/>
                <w:lang w:val="ru-RU"/>
              </w:rPr>
            </w:pPr>
            <w:r w:rsidRPr="00AB1D44">
              <w:rPr>
                <w:szCs w:val="20"/>
                <w:lang w:val="ru-RU"/>
              </w:rPr>
              <w:t xml:space="preserve">Включить функцию отслеживания клиентов для быстрого удаления подписки при получении </w:t>
            </w:r>
            <w:r w:rsidRPr="00BD0B84">
              <w:rPr>
                <w:szCs w:val="20"/>
              </w:rPr>
              <w:t>IGMP</w:t>
            </w:r>
            <w:r w:rsidRPr="00AB1D44">
              <w:rPr>
                <w:szCs w:val="20"/>
                <w:lang w:val="ru-RU"/>
              </w:rPr>
              <w:t xml:space="preserve"> </w:t>
            </w:r>
            <w:r w:rsidRPr="00BD0B84">
              <w:rPr>
                <w:szCs w:val="20"/>
              </w:rPr>
              <w:t>leave</w:t>
            </w:r>
            <w:r w:rsidRPr="00AB1D44">
              <w:rPr>
                <w:szCs w:val="20"/>
                <w:lang w:val="ru-RU"/>
              </w:rPr>
              <w:t xml:space="preserve"> на </w:t>
            </w:r>
            <w:r w:rsidRPr="00BD0B84">
              <w:rPr>
                <w:szCs w:val="20"/>
              </w:rPr>
              <w:t>Downstream</w:t>
            </w:r>
            <w:r w:rsidRPr="00AB1D44">
              <w:rPr>
                <w:szCs w:val="20"/>
                <w:lang w:val="ru-RU"/>
              </w:rPr>
              <w:t>-интерфейсе.</w:t>
            </w:r>
          </w:p>
        </w:tc>
      </w:tr>
      <w:tr w:rsidR="00AA4A9C" w:rsidTr="00AA4A9C">
        <w:trPr>
          <w:cantSplit/>
          <w:trHeight w:val="20"/>
        </w:trPr>
        <w:tc>
          <w:tcPr>
            <w:tcW w:w="2825" w:type="dxa"/>
          </w:tcPr>
          <w:p w:rsidR="00AA4A9C" w:rsidRDefault="003B37D0" w:rsidP="00AA4A9C">
            <w:pPr>
              <w:pStyle w:val="btBodyText"/>
              <w:suppressAutoHyphens/>
              <w:spacing w:before="0" w:after="0"/>
              <w:rPr>
                <w:rFonts w:ascii="Calibri" w:hAnsi="Calibri"/>
                <w:b/>
                <w:bCs/>
                <w:sz w:val="18"/>
                <w:szCs w:val="20"/>
                <w:lang w:eastAsia="ru-RU" w:bidi="ar-SA"/>
              </w:rPr>
            </w:pPr>
            <w:r>
              <w:rPr>
                <w:rFonts w:ascii="Calibri" w:hAnsi="Calibri"/>
                <w:b/>
                <w:bCs/>
                <w:sz w:val="18"/>
                <w:szCs w:val="20"/>
                <w:lang w:eastAsia="ru-RU" w:bidi="ar-SA"/>
              </w:rPr>
              <w:t>n</w:t>
            </w:r>
            <w:r w:rsidR="00AA4A9C">
              <w:rPr>
                <w:rFonts w:ascii="Calibri" w:hAnsi="Calibri"/>
                <w:b/>
                <w:bCs/>
                <w:sz w:val="18"/>
                <w:szCs w:val="20"/>
                <w:lang w:eastAsia="ru-RU" w:bidi="ar-SA"/>
              </w:rPr>
              <w:t>o ip igmp explicit-tracking</w:t>
            </w:r>
          </w:p>
        </w:tc>
        <w:tc>
          <w:tcPr>
            <w:tcW w:w="2396" w:type="dxa"/>
            <w:vMerge/>
            <w:vAlign w:val="center"/>
          </w:tcPr>
          <w:p w:rsidR="00AA4A9C" w:rsidRPr="00BD0B84" w:rsidRDefault="00AA4A9C" w:rsidP="00AA4A9C">
            <w:pPr>
              <w:pStyle w:val="afffffd"/>
              <w:suppressAutoHyphens/>
              <w:ind w:firstLine="0"/>
              <w:rPr>
                <w:sz w:val="18"/>
              </w:rPr>
            </w:pPr>
          </w:p>
        </w:tc>
        <w:tc>
          <w:tcPr>
            <w:tcW w:w="4277" w:type="dxa"/>
          </w:tcPr>
          <w:p w:rsidR="00AA4A9C" w:rsidRPr="00AB1D44" w:rsidRDefault="00AA4A9C" w:rsidP="00AA4A9C">
            <w:pPr>
              <w:pStyle w:val="affffff"/>
              <w:rPr>
                <w:szCs w:val="20"/>
                <w:lang w:val="ru-RU"/>
              </w:rPr>
            </w:pPr>
            <w:r w:rsidRPr="00AB1D44">
              <w:rPr>
                <w:szCs w:val="20"/>
                <w:lang w:val="ru-RU"/>
              </w:rPr>
              <w:t xml:space="preserve">Выключить функцию отслеживания клиентов для быстрого удаления подписки при получении </w:t>
            </w:r>
            <w:r w:rsidRPr="00BD0B84">
              <w:rPr>
                <w:szCs w:val="20"/>
              </w:rPr>
              <w:t>IGMP</w:t>
            </w:r>
            <w:r w:rsidRPr="00AB1D44">
              <w:rPr>
                <w:szCs w:val="20"/>
                <w:lang w:val="ru-RU"/>
              </w:rPr>
              <w:t xml:space="preserve"> </w:t>
            </w:r>
            <w:r w:rsidRPr="00BD0B84">
              <w:rPr>
                <w:szCs w:val="20"/>
              </w:rPr>
              <w:t>leave</w:t>
            </w:r>
            <w:r w:rsidRPr="00AB1D44">
              <w:rPr>
                <w:szCs w:val="20"/>
                <w:lang w:val="ru-RU"/>
              </w:rPr>
              <w:t xml:space="preserve"> на </w:t>
            </w:r>
            <w:r w:rsidRPr="00BD0B84">
              <w:rPr>
                <w:szCs w:val="20"/>
              </w:rPr>
              <w:t>Downstream</w:t>
            </w:r>
            <w:r w:rsidRPr="00AB1D44">
              <w:rPr>
                <w:szCs w:val="20"/>
                <w:lang w:val="ru-RU"/>
              </w:rPr>
              <w:t>-интерфейсе.</w:t>
            </w:r>
          </w:p>
        </w:tc>
      </w:tr>
      <w:tr w:rsidR="00AA4A9C" w:rsidTr="00AA4A9C">
        <w:trPr>
          <w:cantSplit/>
          <w:trHeight w:val="20"/>
        </w:trPr>
        <w:tc>
          <w:tcPr>
            <w:tcW w:w="2825" w:type="dxa"/>
          </w:tcPr>
          <w:p w:rsidR="00AA4A9C" w:rsidRDefault="00AA4A9C" w:rsidP="00AA4A9C">
            <w:pPr>
              <w:pStyle w:val="btBodyText"/>
              <w:suppressAutoHyphens/>
              <w:spacing w:before="0" w:after="0"/>
              <w:rPr>
                <w:rFonts w:ascii="Calibri" w:hAnsi="Calibri"/>
                <w:i/>
                <w:iCs/>
                <w:sz w:val="18"/>
                <w:szCs w:val="20"/>
                <w:lang w:eastAsia="ru-RU" w:bidi="ar-SA"/>
              </w:rPr>
            </w:pPr>
            <w:r>
              <w:rPr>
                <w:rFonts w:ascii="Calibri" w:hAnsi="Calibri"/>
                <w:b/>
                <w:bCs/>
                <w:sz w:val="18"/>
                <w:szCs w:val="20"/>
                <w:lang w:eastAsia="ru-RU" w:bidi="ar-SA"/>
              </w:rPr>
              <w:t xml:space="preserve">Ip igmp query-interval </w:t>
            </w:r>
            <w:r>
              <w:rPr>
                <w:rFonts w:ascii="Calibri" w:hAnsi="Calibri"/>
                <w:i/>
                <w:iCs/>
                <w:sz w:val="18"/>
                <w:szCs w:val="20"/>
                <w:lang w:eastAsia="ru-RU" w:bidi="ar-SA"/>
              </w:rPr>
              <w:t>interval</w:t>
            </w:r>
          </w:p>
        </w:tc>
        <w:tc>
          <w:tcPr>
            <w:tcW w:w="2396" w:type="dxa"/>
            <w:vMerge w:val="restart"/>
            <w:vAlign w:val="center"/>
          </w:tcPr>
          <w:p w:rsidR="00AA4A9C" w:rsidRPr="00BD0B84" w:rsidRDefault="002376FB" w:rsidP="00AA4A9C">
            <w:pPr>
              <w:pStyle w:val="afffffd"/>
              <w:suppressAutoHyphens/>
              <w:ind w:firstLine="0"/>
              <w:rPr>
                <w:sz w:val="18"/>
              </w:rPr>
            </w:pPr>
            <w:r>
              <w:rPr>
                <w:sz w:val="18"/>
              </w:rPr>
              <w:t>i</w:t>
            </w:r>
            <w:r w:rsidR="00AA4A9C" w:rsidRPr="00BD0B84">
              <w:rPr>
                <w:sz w:val="18"/>
              </w:rPr>
              <w:t>nterval</w:t>
            </w:r>
            <w:r>
              <w:rPr>
                <w:sz w:val="18"/>
              </w:rPr>
              <w:t xml:space="preserve"> </w:t>
            </w:r>
            <w:r w:rsidR="00AA4A9C" w:rsidRPr="00BD0B84">
              <w:rPr>
                <w:sz w:val="18"/>
              </w:rPr>
              <w:t>(30...31744)с/125c</w:t>
            </w:r>
          </w:p>
        </w:tc>
        <w:tc>
          <w:tcPr>
            <w:tcW w:w="4277" w:type="dxa"/>
          </w:tcPr>
          <w:p w:rsidR="00AA4A9C" w:rsidRPr="00AB1D44" w:rsidRDefault="00AA4A9C" w:rsidP="00AA4A9C">
            <w:pPr>
              <w:pStyle w:val="affffff"/>
              <w:rPr>
                <w:szCs w:val="20"/>
                <w:lang w:val="ru-RU"/>
              </w:rPr>
            </w:pPr>
            <w:r w:rsidRPr="00AB1D44">
              <w:rPr>
                <w:szCs w:val="20"/>
                <w:lang w:val="ru-RU"/>
              </w:rPr>
              <w:t xml:space="preserve">Установить интервал отправки </w:t>
            </w:r>
            <w:r w:rsidRPr="00BD0B84">
              <w:rPr>
                <w:szCs w:val="20"/>
              </w:rPr>
              <w:t>IGMP</w:t>
            </w:r>
            <w:r w:rsidRPr="00AB1D44">
              <w:rPr>
                <w:szCs w:val="20"/>
                <w:lang w:val="ru-RU"/>
              </w:rPr>
              <w:t xml:space="preserve"> </w:t>
            </w:r>
            <w:r w:rsidRPr="00BD0B84">
              <w:rPr>
                <w:szCs w:val="20"/>
              </w:rPr>
              <w:t>General</w:t>
            </w:r>
            <w:r w:rsidRPr="00AB1D44">
              <w:rPr>
                <w:szCs w:val="20"/>
                <w:lang w:val="ru-RU"/>
              </w:rPr>
              <w:t xml:space="preserve"> </w:t>
            </w:r>
            <w:r w:rsidRPr="00BD0B84">
              <w:rPr>
                <w:szCs w:val="20"/>
              </w:rPr>
              <w:t>Query</w:t>
            </w:r>
            <w:r w:rsidRPr="00AB1D44">
              <w:rPr>
                <w:szCs w:val="20"/>
                <w:lang w:val="ru-RU"/>
              </w:rPr>
              <w:t xml:space="preserve"> на </w:t>
            </w:r>
            <w:r w:rsidRPr="00BD0B84">
              <w:rPr>
                <w:szCs w:val="20"/>
              </w:rPr>
              <w:t>Downstream</w:t>
            </w:r>
            <w:r w:rsidRPr="00AB1D44">
              <w:rPr>
                <w:szCs w:val="20"/>
                <w:lang w:val="ru-RU"/>
              </w:rPr>
              <w:t>-интерфейсе.</w:t>
            </w:r>
          </w:p>
        </w:tc>
      </w:tr>
      <w:tr w:rsidR="00AA4A9C" w:rsidTr="00AA4A9C">
        <w:trPr>
          <w:cantSplit/>
          <w:trHeight w:val="20"/>
        </w:trPr>
        <w:tc>
          <w:tcPr>
            <w:tcW w:w="2825" w:type="dxa"/>
          </w:tcPr>
          <w:p w:rsidR="00AA4A9C" w:rsidRDefault="003B37D0" w:rsidP="00AA4A9C">
            <w:pPr>
              <w:pStyle w:val="btBodyText"/>
              <w:suppressAutoHyphens/>
              <w:spacing w:before="0" w:after="0"/>
              <w:rPr>
                <w:rFonts w:ascii="Calibri" w:hAnsi="Calibri"/>
                <w:b/>
                <w:bCs/>
                <w:sz w:val="18"/>
                <w:szCs w:val="20"/>
                <w:lang w:eastAsia="ru-RU" w:bidi="ar-SA"/>
              </w:rPr>
            </w:pPr>
            <w:r>
              <w:rPr>
                <w:rFonts w:ascii="Calibri" w:hAnsi="Calibri"/>
                <w:b/>
                <w:bCs/>
                <w:sz w:val="18"/>
                <w:szCs w:val="20"/>
                <w:lang w:eastAsia="ru-RU" w:bidi="ar-SA"/>
              </w:rPr>
              <w:t>n</w:t>
            </w:r>
            <w:r w:rsidR="00AA4A9C">
              <w:rPr>
                <w:rFonts w:ascii="Calibri" w:hAnsi="Calibri"/>
                <w:b/>
                <w:bCs/>
                <w:sz w:val="18"/>
                <w:szCs w:val="20"/>
                <w:lang w:eastAsia="ru-RU" w:bidi="ar-SA"/>
              </w:rPr>
              <w:t xml:space="preserve">o Ip igmp query-interval </w:t>
            </w:r>
          </w:p>
        </w:tc>
        <w:tc>
          <w:tcPr>
            <w:tcW w:w="2396" w:type="dxa"/>
            <w:vMerge/>
            <w:vAlign w:val="center"/>
          </w:tcPr>
          <w:p w:rsidR="00AA4A9C" w:rsidRPr="00BD0B84" w:rsidRDefault="00AA4A9C" w:rsidP="00AA4A9C">
            <w:pPr>
              <w:pStyle w:val="afffffd"/>
              <w:suppressAutoHyphens/>
              <w:ind w:firstLine="0"/>
              <w:rPr>
                <w:sz w:val="18"/>
              </w:rPr>
            </w:pPr>
          </w:p>
        </w:tc>
        <w:tc>
          <w:tcPr>
            <w:tcW w:w="4277" w:type="dxa"/>
          </w:tcPr>
          <w:p w:rsidR="00AA4A9C" w:rsidRPr="00AB1D44" w:rsidRDefault="00AA4A9C" w:rsidP="00AA4A9C">
            <w:pPr>
              <w:pStyle w:val="affffff"/>
              <w:rPr>
                <w:szCs w:val="20"/>
                <w:lang w:val="ru-RU"/>
              </w:rPr>
            </w:pPr>
            <w:r w:rsidRPr="00AB1D44">
              <w:rPr>
                <w:szCs w:val="20"/>
                <w:lang w:val="ru-RU"/>
              </w:rPr>
              <w:t xml:space="preserve">Вернуть интервал отправки </w:t>
            </w:r>
            <w:r w:rsidRPr="00BD0B84">
              <w:rPr>
                <w:szCs w:val="20"/>
              </w:rPr>
              <w:t>IGMP</w:t>
            </w:r>
            <w:r w:rsidRPr="00AB1D44">
              <w:rPr>
                <w:szCs w:val="20"/>
                <w:lang w:val="ru-RU"/>
              </w:rPr>
              <w:t xml:space="preserve"> </w:t>
            </w:r>
            <w:r w:rsidRPr="00BD0B84">
              <w:rPr>
                <w:szCs w:val="20"/>
              </w:rPr>
              <w:t>General</w:t>
            </w:r>
            <w:r w:rsidRPr="00AB1D44">
              <w:rPr>
                <w:szCs w:val="20"/>
                <w:lang w:val="ru-RU"/>
              </w:rPr>
              <w:t xml:space="preserve"> </w:t>
            </w:r>
            <w:r w:rsidRPr="00BD0B84">
              <w:rPr>
                <w:szCs w:val="20"/>
              </w:rPr>
              <w:t>Query</w:t>
            </w:r>
            <w:r w:rsidRPr="00AB1D44">
              <w:rPr>
                <w:szCs w:val="20"/>
                <w:lang w:val="ru-RU"/>
              </w:rPr>
              <w:t xml:space="preserve"> на </w:t>
            </w:r>
            <w:r w:rsidRPr="00BD0B84">
              <w:rPr>
                <w:szCs w:val="20"/>
              </w:rPr>
              <w:t>Downstream</w:t>
            </w:r>
            <w:r w:rsidRPr="00AB1D44">
              <w:rPr>
                <w:szCs w:val="20"/>
                <w:lang w:val="ru-RU"/>
              </w:rPr>
              <w:t>-интерфейсе по умолчанию.</w:t>
            </w:r>
          </w:p>
        </w:tc>
      </w:tr>
      <w:tr w:rsidR="00AA4A9C" w:rsidTr="00AA4A9C">
        <w:trPr>
          <w:cantSplit/>
          <w:trHeight w:val="20"/>
        </w:trPr>
        <w:tc>
          <w:tcPr>
            <w:tcW w:w="2825" w:type="dxa"/>
          </w:tcPr>
          <w:p w:rsidR="00AA4A9C" w:rsidRDefault="00AA4A9C" w:rsidP="00AA4A9C">
            <w:pPr>
              <w:pStyle w:val="btBodyText"/>
              <w:suppressAutoHyphens/>
              <w:spacing w:before="0" w:after="0"/>
              <w:rPr>
                <w:rFonts w:ascii="Calibri" w:hAnsi="Calibri"/>
                <w:i/>
                <w:iCs/>
                <w:sz w:val="18"/>
                <w:szCs w:val="20"/>
                <w:lang w:eastAsia="ru-RU" w:bidi="ar-SA"/>
              </w:rPr>
            </w:pPr>
            <w:r>
              <w:rPr>
                <w:rFonts w:ascii="Calibri" w:hAnsi="Calibri"/>
                <w:b/>
                <w:bCs/>
                <w:sz w:val="18"/>
                <w:szCs w:val="20"/>
                <w:lang w:eastAsia="ru-RU" w:bidi="ar-SA"/>
              </w:rPr>
              <w:t xml:space="preserve">ip igmp last-member-query-interval </w:t>
            </w:r>
            <w:r>
              <w:rPr>
                <w:rFonts w:ascii="Calibri" w:hAnsi="Calibri"/>
                <w:i/>
                <w:iCs/>
                <w:sz w:val="18"/>
                <w:szCs w:val="20"/>
                <w:lang w:eastAsia="ru-RU" w:bidi="ar-SA"/>
              </w:rPr>
              <w:t>value</w:t>
            </w:r>
          </w:p>
        </w:tc>
        <w:tc>
          <w:tcPr>
            <w:tcW w:w="2396" w:type="dxa"/>
            <w:vMerge w:val="restart"/>
            <w:vAlign w:val="center"/>
          </w:tcPr>
          <w:p w:rsidR="00AA4A9C" w:rsidRPr="00BD0B84" w:rsidRDefault="002376FB" w:rsidP="00AA4A9C">
            <w:pPr>
              <w:pStyle w:val="afffffd"/>
              <w:suppressAutoHyphens/>
              <w:ind w:firstLine="0"/>
              <w:rPr>
                <w:sz w:val="18"/>
              </w:rPr>
            </w:pPr>
            <w:r>
              <w:rPr>
                <w:sz w:val="18"/>
              </w:rPr>
              <w:t>v</w:t>
            </w:r>
            <w:r w:rsidR="00AA4A9C" w:rsidRPr="00BD0B84">
              <w:rPr>
                <w:sz w:val="18"/>
              </w:rPr>
              <w:t>alue</w:t>
            </w:r>
            <w:r>
              <w:rPr>
                <w:sz w:val="18"/>
              </w:rPr>
              <w:t xml:space="preserve"> </w:t>
            </w:r>
            <w:r w:rsidR="00AA4A9C" w:rsidRPr="00BD0B84">
              <w:rPr>
                <w:sz w:val="18"/>
              </w:rPr>
              <w:t>(1-255)мс/10мс</w:t>
            </w:r>
          </w:p>
        </w:tc>
        <w:tc>
          <w:tcPr>
            <w:tcW w:w="4277" w:type="dxa"/>
          </w:tcPr>
          <w:p w:rsidR="00AA4A9C" w:rsidRPr="00BD0B84" w:rsidRDefault="00AA4A9C" w:rsidP="00AA4A9C">
            <w:pPr>
              <w:pStyle w:val="affffff"/>
              <w:rPr>
                <w:szCs w:val="20"/>
              </w:rPr>
            </w:pPr>
            <w:r w:rsidRPr="00BD0B84">
              <w:rPr>
                <w:szCs w:val="20"/>
              </w:rPr>
              <w:t xml:space="preserve">Установить значение в мс last-member-query-interval </w:t>
            </w:r>
            <w:r>
              <w:rPr>
                <w:szCs w:val="20"/>
              </w:rPr>
              <w:t>в сообщениях IGMP group specific query.</w:t>
            </w:r>
          </w:p>
        </w:tc>
      </w:tr>
      <w:tr w:rsidR="00AA4A9C" w:rsidRPr="00AC5B2C" w:rsidTr="00AA4A9C">
        <w:trPr>
          <w:cantSplit/>
          <w:trHeight w:val="20"/>
        </w:trPr>
        <w:tc>
          <w:tcPr>
            <w:tcW w:w="2825" w:type="dxa"/>
          </w:tcPr>
          <w:p w:rsidR="00AA4A9C" w:rsidRDefault="003B37D0" w:rsidP="00AA4A9C">
            <w:pPr>
              <w:pStyle w:val="btBodyText"/>
              <w:suppressAutoHyphens/>
              <w:spacing w:before="0" w:after="0"/>
              <w:rPr>
                <w:rFonts w:ascii="Calibri" w:hAnsi="Calibri"/>
                <w:b/>
                <w:bCs/>
                <w:sz w:val="18"/>
                <w:szCs w:val="20"/>
                <w:lang w:eastAsia="ru-RU" w:bidi="ar-SA"/>
              </w:rPr>
            </w:pPr>
            <w:r>
              <w:rPr>
                <w:rFonts w:ascii="Calibri" w:hAnsi="Calibri"/>
                <w:b/>
                <w:bCs/>
                <w:sz w:val="18"/>
                <w:szCs w:val="20"/>
                <w:lang w:eastAsia="ru-RU" w:bidi="ar-SA"/>
              </w:rPr>
              <w:t>n</w:t>
            </w:r>
            <w:r w:rsidR="00AA4A9C">
              <w:rPr>
                <w:rFonts w:ascii="Calibri" w:hAnsi="Calibri"/>
                <w:b/>
                <w:bCs/>
                <w:sz w:val="18"/>
                <w:szCs w:val="20"/>
                <w:lang w:eastAsia="ru-RU" w:bidi="ar-SA"/>
              </w:rPr>
              <w:t>o ip igmp last-member-query-interval</w:t>
            </w:r>
          </w:p>
        </w:tc>
        <w:tc>
          <w:tcPr>
            <w:tcW w:w="2396" w:type="dxa"/>
            <w:vMerge/>
            <w:vAlign w:val="center"/>
          </w:tcPr>
          <w:p w:rsidR="00AA4A9C" w:rsidRPr="00BD0B84" w:rsidRDefault="00AA4A9C" w:rsidP="00AA4A9C">
            <w:pPr>
              <w:pStyle w:val="afffffd"/>
              <w:suppressAutoHyphens/>
              <w:ind w:firstLine="0"/>
              <w:rPr>
                <w:sz w:val="18"/>
              </w:rPr>
            </w:pPr>
          </w:p>
        </w:tc>
        <w:tc>
          <w:tcPr>
            <w:tcW w:w="4277" w:type="dxa"/>
          </w:tcPr>
          <w:p w:rsidR="00AA4A9C" w:rsidRPr="00BD0B84" w:rsidRDefault="00AA4A9C" w:rsidP="00AA4A9C">
            <w:pPr>
              <w:pStyle w:val="affffff"/>
              <w:rPr>
                <w:szCs w:val="20"/>
              </w:rPr>
            </w:pPr>
            <w:r w:rsidRPr="00BD0B84">
              <w:rPr>
                <w:szCs w:val="20"/>
              </w:rPr>
              <w:t xml:space="preserve">Вернуть значение last-member-query-interval </w:t>
            </w:r>
            <w:r>
              <w:rPr>
                <w:szCs w:val="20"/>
              </w:rPr>
              <w:t>в сооб</w:t>
            </w:r>
            <w:r w:rsidR="002376FB" w:rsidRPr="002376FB">
              <w:rPr>
                <w:szCs w:val="20"/>
              </w:rPr>
              <w:t>-</w:t>
            </w:r>
            <w:r>
              <w:rPr>
                <w:szCs w:val="20"/>
              </w:rPr>
              <w:t>щениях IGMP group specific query по умолчанию.</w:t>
            </w:r>
          </w:p>
        </w:tc>
      </w:tr>
      <w:tr w:rsidR="00AA4A9C" w:rsidRPr="00AC5B2C" w:rsidTr="00AA4A9C">
        <w:trPr>
          <w:cantSplit/>
          <w:trHeight w:val="20"/>
        </w:trPr>
        <w:tc>
          <w:tcPr>
            <w:tcW w:w="2825" w:type="dxa"/>
          </w:tcPr>
          <w:p w:rsidR="00AA4A9C" w:rsidRDefault="00AA4A9C" w:rsidP="00AA4A9C">
            <w:pPr>
              <w:pStyle w:val="btBodyText"/>
              <w:suppressAutoHyphens/>
              <w:spacing w:before="0" w:after="0"/>
              <w:rPr>
                <w:rFonts w:ascii="Calibri" w:hAnsi="Calibri"/>
                <w:i/>
                <w:iCs/>
                <w:sz w:val="18"/>
                <w:szCs w:val="20"/>
                <w:lang w:eastAsia="ru-RU" w:bidi="ar-SA"/>
              </w:rPr>
            </w:pPr>
            <w:r>
              <w:rPr>
                <w:rFonts w:ascii="Calibri" w:hAnsi="Calibri"/>
                <w:b/>
                <w:bCs/>
                <w:sz w:val="18"/>
                <w:szCs w:val="20"/>
                <w:lang w:eastAsia="ru-RU" w:bidi="ar-SA"/>
              </w:rPr>
              <w:t>ip igmp query-max-response-time</w:t>
            </w:r>
            <w:r w:rsidR="002D046B">
              <w:rPr>
                <w:rFonts w:ascii="Calibri" w:hAnsi="Calibri"/>
                <w:b/>
                <w:bCs/>
                <w:sz w:val="18"/>
                <w:szCs w:val="20"/>
                <w:lang w:eastAsia="ru-RU" w:bidi="ar-SA"/>
              </w:rPr>
              <w:t xml:space="preserve"> </w:t>
            </w:r>
            <w:r>
              <w:rPr>
                <w:rFonts w:ascii="Calibri" w:hAnsi="Calibri"/>
                <w:i/>
                <w:iCs/>
                <w:sz w:val="18"/>
                <w:szCs w:val="20"/>
                <w:lang w:eastAsia="ru-RU" w:bidi="ar-SA"/>
              </w:rPr>
              <w:t>value</w:t>
            </w:r>
          </w:p>
        </w:tc>
        <w:tc>
          <w:tcPr>
            <w:tcW w:w="2396" w:type="dxa"/>
            <w:vMerge w:val="restart"/>
            <w:vAlign w:val="center"/>
          </w:tcPr>
          <w:p w:rsidR="00AA4A9C" w:rsidRPr="00BD0B84" w:rsidRDefault="002376FB" w:rsidP="00AA4A9C">
            <w:pPr>
              <w:pStyle w:val="afffffd"/>
              <w:suppressAutoHyphens/>
              <w:ind w:firstLine="0"/>
              <w:rPr>
                <w:sz w:val="18"/>
              </w:rPr>
            </w:pPr>
            <w:r>
              <w:rPr>
                <w:sz w:val="18"/>
              </w:rPr>
              <w:t>v</w:t>
            </w:r>
            <w:r w:rsidR="00AA4A9C" w:rsidRPr="00BD0B84">
              <w:rPr>
                <w:sz w:val="18"/>
              </w:rPr>
              <w:t>alue</w:t>
            </w:r>
            <w:r>
              <w:rPr>
                <w:sz w:val="18"/>
              </w:rPr>
              <w:t xml:space="preserve"> </w:t>
            </w:r>
            <w:r w:rsidR="00AA4A9C" w:rsidRPr="00BD0B84">
              <w:rPr>
                <w:sz w:val="18"/>
              </w:rPr>
              <w:t>(1-255)мс/100мс</w:t>
            </w:r>
          </w:p>
        </w:tc>
        <w:tc>
          <w:tcPr>
            <w:tcW w:w="4277" w:type="dxa"/>
          </w:tcPr>
          <w:p w:rsidR="00AA4A9C" w:rsidRPr="00BD0B84" w:rsidRDefault="00AA4A9C" w:rsidP="00AA4A9C">
            <w:pPr>
              <w:pStyle w:val="affffff"/>
              <w:rPr>
                <w:szCs w:val="20"/>
              </w:rPr>
            </w:pPr>
            <w:r w:rsidRPr="00BD0B84">
              <w:rPr>
                <w:szCs w:val="20"/>
              </w:rPr>
              <w:t>Установить значение max-response-time в сооб</w:t>
            </w:r>
            <w:r w:rsidR="002376FB" w:rsidRPr="002376FB">
              <w:rPr>
                <w:szCs w:val="20"/>
              </w:rPr>
              <w:t>0</w:t>
            </w:r>
            <w:r w:rsidRPr="00BD0B84">
              <w:rPr>
                <w:szCs w:val="20"/>
              </w:rPr>
              <w:t>ще</w:t>
            </w:r>
            <w:r w:rsidR="002376FB" w:rsidRPr="002376FB">
              <w:rPr>
                <w:szCs w:val="20"/>
              </w:rPr>
              <w:t>-</w:t>
            </w:r>
            <w:r w:rsidRPr="00BD0B84">
              <w:rPr>
                <w:szCs w:val="20"/>
              </w:rPr>
              <w:t>ниях IGMP general query.</w:t>
            </w:r>
          </w:p>
        </w:tc>
      </w:tr>
      <w:tr w:rsidR="00AA4A9C" w:rsidTr="00AA4A9C">
        <w:trPr>
          <w:cantSplit/>
          <w:trHeight w:val="20"/>
        </w:trPr>
        <w:tc>
          <w:tcPr>
            <w:tcW w:w="2825" w:type="dxa"/>
          </w:tcPr>
          <w:p w:rsidR="00AA4A9C" w:rsidRDefault="003B37D0" w:rsidP="00AA4A9C">
            <w:pPr>
              <w:pStyle w:val="btBodyText"/>
              <w:suppressAutoHyphens/>
              <w:spacing w:before="0" w:after="0"/>
              <w:rPr>
                <w:rFonts w:ascii="Calibri" w:hAnsi="Calibri"/>
                <w:b/>
                <w:bCs/>
                <w:sz w:val="18"/>
                <w:szCs w:val="20"/>
                <w:lang w:eastAsia="ru-RU" w:bidi="ar-SA"/>
              </w:rPr>
            </w:pPr>
            <w:r>
              <w:rPr>
                <w:rFonts w:ascii="Calibri" w:hAnsi="Calibri"/>
                <w:b/>
                <w:bCs/>
                <w:sz w:val="18"/>
                <w:szCs w:val="20"/>
                <w:lang w:eastAsia="ru-RU" w:bidi="ar-SA"/>
              </w:rPr>
              <w:t>n</w:t>
            </w:r>
            <w:r w:rsidR="00AA4A9C">
              <w:rPr>
                <w:rFonts w:ascii="Calibri" w:hAnsi="Calibri"/>
                <w:b/>
                <w:bCs/>
                <w:sz w:val="18"/>
                <w:szCs w:val="20"/>
                <w:lang w:eastAsia="ru-RU" w:bidi="ar-SA"/>
              </w:rPr>
              <w:t>o ip igmp query-max-response-time</w:t>
            </w:r>
          </w:p>
        </w:tc>
        <w:tc>
          <w:tcPr>
            <w:tcW w:w="2396" w:type="dxa"/>
            <w:vMerge/>
            <w:vAlign w:val="center"/>
          </w:tcPr>
          <w:p w:rsidR="00AA4A9C" w:rsidRPr="00BD0B84" w:rsidRDefault="00AA4A9C" w:rsidP="00AA4A9C">
            <w:pPr>
              <w:pStyle w:val="afffffd"/>
              <w:suppressAutoHyphens/>
              <w:ind w:firstLine="0"/>
              <w:rPr>
                <w:sz w:val="18"/>
              </w:rPr>
            </w:pPr>
          </w:p>
        </w:tc>
        <w:tc>
          <w:tcPr>
            <w:tcW w:w="4277" w:type="dxa"/>
          </w:tcPr>
          <w:p w:rsidR="00AA4A9C" w:rsidRPr="00AB1D44" w:rsidRDefault="00AA4A9C" w:rsidP="00AA4A9C">
            <w:pPr>
              <w:pStyle w:val="affffff"/>
              <w:rPr>
                <w:szCs w:val="20"/>
                <w:lang w:val="ru-RU"/>
              </w:rPr>
            </w:pPr>
            <w:r w:rsidRPr="00AB1D44">
              <w:rPr>
                <w:szCs w:val="20"/>
                <w:lang w:val="ru-RU"/>
              </w:rPr>
              <w:t xml:space="preserve">Вернуть значение </w:t>
            </w:r>
            <w:r w:rsidRPr="00BD0B84">
              <w:rPr>
                <w:szCs w:val="20"/>
              </w:rPr>
              <w:t>max</w:t>
            </w:r>
            <w:r w:rsidRPr="00AB1D44">
              <w:rPr>
                <w:szCs w:val="20"/>
                <w:lang w:val="ru-RU"/>
              </w:rPr>
              <w:t>-</w:t>
            </w:r>
            <w:r w:rsidRPr="00BD0B84">
              <w:rPr>
                <w:szCs w:val="20"/>
              </w:rPr>
              <w:t>response</w:t>
            </w:r>
            <w:r w:rsidRPr="00AB1D44">
              <w:rPr>
                <w:szCs w:val="20"/>
                <w:lang w:val="ru-RU"/>
              </w:rPr>
              <w:t>-</w:t>
            </w:r>
            <w:r w:rsidRPr="00BD0B84">
              <w:rPr>
                <w:szCs w:val="20"/>
              </w:rPr>
              <w:t>time</w:t>
            </w:r>
            <w:r w:rsidRPr="00AB1D44">
              <w:rPr>
                <w:szCs w:val="20"/>
                <w:lang w:val="ru-RU"/>
              </w:rPr>
              <w:t xml:space="preserve"> в сообщениях </w:t>
            </w:r>
            <w:r w:rsidRPr="00BD0B84">
              <w:rPr>
                <w:szCs w:val="20"/>
              </w:rPr>
              <w:t>IGMP</w:t>
            </w:r>
            <w:r w:rsidRPr="00AB1D44">
              <w:rPr>
                <w:szCs w:val="20"/>
                <w:lang w:val="ru-RU"/>
              </w:rPr>
              <w:t xml:space="preserve"> </w:t>
            </w:r>
            <w:r w:rsidRPr="00BD0B84">
              <w:rPr>
                <w:szCs w:val="20"/>
              </w:rPr>
              <w:t>general</w:t>
            </w:r>
            <w:r w:rsidRPr="00AB1D44">
              <w:rPr>
                <w:szCs w:val="20"/>
                <w:lang w:val="ru-RU"/>
              </w:rPr>
              <w:t xml:space="preserve"> </w:t>
            </w:r>
            <w:r w:rsidRPr="00BD0B84">
              <w:rPr>
                <w:szCs w:val="20"/>
              </w:rPr>
              <w:t>query</w:t>
            </w:r>
            <w:r w:rsidRPr="00AB1D44">
              <w:rPr>
                <w:szCs w:val="20"/>
                <w:lang w:val="ru-RU"/>
              </w:rPr>
              <w:t xml:space="preserve"> по умолчанию.</w:t>
            </w:r>
          </w:p>
        </w:tc>
      </w:tr>
      <w:tr w:rsidR="00AA4A9C" w:rsidTr="00AA4A9C">
        <w:trPr>
          <w:cantSplit/>
          <w:trHeight w:val="20"/>
        </w:trPr>
        <w:tc>
          <w:tcPr>
            <w:tcW w:w="2825" w:type="dxa"/>
          </w:tcPr>
          <w:p w:rsidR="00AA4A9C" w:rsidRDefault="00AA4A9C" w:rsidP="00AA4A9C">
            <w:pPr>
              <w:pStyle w:val="btBodyText"/>
              <w:suppressAutoHyphens/>
              <w:spacing w:before="0" w:after="0"/>
              <w:rPr>
                <w:rFonts w:ascii="Calibri" w:hAnsi="Calibri"/>
                <w:i/>
                <w:iCs/>
                <w:sz w:val="18"/>
                <w:szCs w:val="20"/>
                <w:lang w:eastAsia="ru-RU" w:bidi="ar-SA"/>
              </w:rPr>
            </w:pPr>
            <w:r>
              <w:rPr>
                <w:rFonts w:ascii="Calibri" w:hAnsi="Calibri"/>
                <w:b/>
                <w:bCs/>
                <w:sz w:val="18"/>
                <w:szCs w:val="20"/>
                <w:lang w:eastAsia="ru-RU" w:bidi="ar-SA"/>
              </w:rPr>
              <w:t xml:space="preserve">ip igmp robustness </w:t>
            </w:r>
            <w:r>
              <w:rPr>
                <w:rFonts w:ascii="Calibri" w:hAnsi="Calibri"/>
                <w:i/>
                <w:iCs/>
                <w:sz w:val="18"/>
                <w:szCs w:val="20"/>
                <w:lang w:eastAsia="ru-RU" w:bidi="ar-SA"/>
              </w:rPr>
              <w:t>robustness</w:t>
            </w:r>
          </w:p>
        </w:tc>
        <w:tc>
          <w:tcPr>
            <w:tcW w:w="2396" w:type="dxa"/>
            <w:vMerge w:val="restart"/>
            <w:vAlign w:val="center"/>
          </w:tcPr>
          <w:p w:rsidR="00AA4A9C" w:rsidRPr="00BD0B84" w:rsidRDefault="002376FB" w:rsidP="00AA4A9C">
            <w:pPr>
              <w:pStyle w:val="afffffd"/>
              <w:suppressAutoHyphens/>
              <w:ind w:firstLine="0"/>
              <w:rPr>
                <w:sz w:val="18"/>
              </w:rPr>
            </w:pPr>
            <w:r>
              <w:rPr>
                <w:sz w:val="18"/>
              </w:rPr>
              <w:t>r</w:t>
            </w:r>
            <w:r w:rsidR="00AA4A9C" w:rsidRPr="00BD0B84">
              <w:rPr>
                <w:sz w:val="18"/>
              </w:rPr>
              <w:t>obustness</w:t>
            </w:r>
            <w:r>
              <w:rPr>
                <w:sz w:val="18"/>
              </w:rPr>
              <w:t xml:space="preserve"> </w:t>
            </w:r>
            <w:r w:rsidR="00AA4A9C" w:rsidRPr="00BD0B84">
              <w:rPr>
                <w:sz w:val="18"/>
              </w:rPr>
              <w:t>(2..7)/2</w:t>
            </w:r>
          </w:p>
        </w:tc>
        <w:tc>
          <w:tcPr>
            <w:tcW w:w="4277" w:type="dxa"/>
          </w:tcPr>
          <w:p w:rsidR="00AA4A9C" w:rsidRPr="00AB1D44" w:rsidRDefault="00AA4A9C" w:rsidP="00AA4A9C">
            <w:pPr>
              <w:pStyle w:val="affffff"/>
              <w:rPr>
                <w:szCs w:val="20"/>
                <w:lang w:val="ru-RU"/>
              </w:rPr>
            </w:pPr>
            <w:r w:rsidRPr="00AB1D44">
              <w:rPr>
                <w:szCs w:val="20"/>
                <w:lang w:val="ru-RU"/>
              </w:rPr>
              <w:t xml:space="preserve">Установить значение парамета устойчивости </w:t>
            </w:r>
            <w:r w:rsidRPr="00BD0B84">
              <w:rPr>
                <w:szCs w:val="20"/>
              </w:rPr>
              <w:t>IGMP</w:t>
            </w:r>
            <w:r w:rsidRPr="00AB1D44">
              <w:rPr>
                <w:szCs w:val="20"/>
                <w:lang w:val="ru-RU"/>
              </w:rPr>
              <w:t>.</w:t>
            </w:r>
          </w:p>
        </w:tc>
      </w:tr>
      <w:tr w:rsidR="00AA4A9C" w:rsidTr="00AA4A9C">
        <w:trPr>
          <w:cantSplit/>
          <w:trHeight w:val="20"/>
        </w:trPr>
        <w:tc>
          <w:tcPr>
            <w:tcW w:w="2825" w:type="dxa"/>
          </w:tcPr>
          <w:p w:rsidR="00AA4A9C" w:rsidRDefault="003B37D0" w:rsidP="00AA4A9C">
            <w:pPr>
              <w:pStyle w:val="btBodyText"/>
              <w:suppressAutoHyphens/>
              <w:spacing w:before="0" w:after="0"/>
              <w:rPr>
                <w:rFonts w:ascii="Calibri" w:hAnsi="Calibri"/>
                <w:b/>
                <w:bCs/>
                <w:sz w:val="18"/>
                <w:szCs w:val="20"/>
                <w:lang w:eastAsia="ru-RU" w:bidi="ar-SA"/>
              </w:rPr>
            </w:pPr>
            <w:r>
              <w:rPr>
                <w:rFonts w:ascii="Calibri" w:hAnsi="Calibri"/>
                <w:b/>
                <w:bCs/>
                <w:sz w:val="18"/>
                <w:szCs w:val="20"/>
                <w:lang w:eastAsia="ru-RU" w:bidi="ar-SA"/>
              </w:rPr>
              <w:t>n</w:t>
            </w:r>
            <w:r w:rsidR="00AA4A9C">
              <w:rPr>
                <w:rFonts w:ascii="Calibri" w:hAnsi="Calibri"/>
                <w:b/>
                <w:bCs/>
                <w:sz w:val="18"/>
                <w:szCs w:val="20"/>
                <w:lang w:eastAsia="ru-RU" w:bidi="ar-SA"/>
              </w:rPr>
              <w:t>o ip igmp robustness</w:t>
            </w:r>
          </w:p>
        </w:tc>
        <w:tc>
          <w:tcPr>
            <w:tcW w:w="2396" w:type="dxa"/>
            <w:vMerge/>
            <w:vAlign w:val="center"/>
          </w:tcPr>
          <w:p w:rsidR="00AA4A9C" w:rsidRPr="00BD0B84" w:rsidRDefault="00AA4A9C" w:rsidP="00AA4A9C">
            <w:pPr>
              <w:pStyle w:val="afffffd"/>
              <w:suppressAutoHyphens/>
              <w:ind w:firstLine="0"/>
              <w:rPr>
                <w:sz w:val="18"/>
              </w:rPr>
            </w:pPr>
          </w:p>
        </w:tc>
        <w:tc>
          <w:tcPr>
            <w:tcW w:w="4277" w:type="dxa"/>
          </w:tcPr>
          <w:p w:rsidR="00AA4A9C" w:rsidRPr="00AB1D44" w:rsidRDefault="00AA4A9C" w:rsidP="00AA4A9C">
            <w:pPr>
              <w:pStyle w:val="affffff"/>
              <w:rPr>
                <w:szCs w:val="20"/>
                <w:lang w:val="ru-RU"/>
              </w:rPr>
            </w:pPr>
            <w:r w:rsidRPr="00AB1D44">
              <w:rPr>
                <w:szCs w:val="20"/>
                <w:lang w:val="ru-RU"/>
              </w:rPr>
              <w:t xml:space="preserve">Вернуть значение устойчивости </w:t>
            </w:r>
            <w:r w:rsidRPr="00BD0B84">
              <w:rPr>
                <w:szCs w:val="20"/>
              </w:rPr>
              <w:t>IGMP</w:t>
            </w:r>
            <w:r w:rsidRPr="00AB1D44">
              <w:rPr>
                <w:szCs w:val="20"/>
                <w:lang w:val="ru-RU"/>
              </w:rPr>
              <w:t xml:space="preserve"> по умолчанию.</w:t>
            </w:r>
          </w:p>
        </w:tc>
      </w:tr>
    </w:tbl>
    <w:p w:rsidR="007A0A15" w:rsidRDefault="007A0A15" w:rsidP="007A0A15">
      <w:pPr>
        <w:pStyle w:val="afffff5"/>
      </w:pPr>
    </w:p>
    <w:p w:rsidR="007A0A15" w:rsidRDefault="007A0A15" w:rsidP="00AA4A9C">
      <w:pPr>
        <w:pStyle w:val="46"/>
        <w:keepNext w:val="0"/>
        <w:rPr>
          <w:lang w:val="ru-RU"/>
        </w:rPr>
      </w:pPr>
    </w:p>
    <w:p w:rsidR="00AA4A9C" w:rsidRDefault="00AA4A9C" w:rsidP="00AA4A9C">
      <w:pPr>
        <w:pStyle w:val="46"/>
        <w:keepNext w:val="0"/>
        <w:rPr>
          <w:bCs/>
          <w:lang w:val="ru-RU"/>
        </w:rPr>
      </w:pPr>
      <w:r>
        <w:rPr>
          <w:lang w:val="ru-RU"/>
        </w:rPr>
        <w:lastRenderedPageBreak/>
        <w:t xml:space="preserve">Команды режима </w:t>
      </w:r>
      <w:r w:rsidR="0023004B">
        <w:t>P</w:t>
      </w:r>
      <w:r>
        <w:t>rivileged</w:t>
      </w:r>
      <w:r>
        <w:rPr>
          <w:lang w:val="ru-RU"/>
        </w:rPr>
        <w:t xml:space="preserve"> </w:t>
      </w:r>
      <w:r>
        <w:t>EXEC</w:t>
      </w:r>
    </w:p>
    <w:p w:rsidR="00AA4A9C" w:rsidRDefault="00AA4A9C" w:rsidP="00AA4A9C">
      <w:pPr>
        <w:pStyle w:val="afffff5"/>
      </w:pPr>
      <w:r>
        <w:t>Вид з</w:t>
      </w:r>
      <w:r w:rsidR="0023004B">
        <w:t xml:space="preserve">апроса командной строки режима </w:t>
      </w:r>
      <w:r w:rsidR="0023004B">
        <w:rPr>
          <w:lang w:val="en-US"/>
        </w:rPr>
        <w:t>P</w:t>
      </w:r>
      <w:r>
        <w:t xml:space="preserve">rivileged </w:t>
      </w:r>
      <w:r>
        <w:rPr>
          <w:lang w:val="en-US"/>
        </w:rPr>
        <w:t>EXEC</w:t>
      </w:r>
      <w:r>
        <w:t>:</w:t>
      </w:r>
    </w:p>
    <w:p w:rsidR="00AA4A9C" w:rsidRDefault="00AA4A9C" w:rsidP="00AA4A9C">
      <w:pPr>
        <w:pStyle w:val="afffff2"/>
      </w:pPr>
      <w:r>
        <w:t xml:space="preserve">console# </w:t>
      </w:r>
    </w:p>
    <w:p w:rsidR="00AA4A9C" w:rsidRPr="001E4A8E" w:rsidRDefault="00AA4A9C" w:rsidP="00AA4A9C">
      <w:pPr>
        <w:pStyle w:val="afffff7"/>
        <w:spacing w:before="240"/>
        <w:rPr>
          <w:b w:val="0"/>
          <w:lang w:val="en-US"/>
        </w:rPr>
      </w:pPr>
      <w:r w:rsidRPr="00AA4A9C">
        <w:rPr>
          <w:b w:val="0"/>
        </w:rPr>
        <w:t>Таблица</w:t>
      </w:r>
      <w:r w:rsidRPr="001E4A8E">
        <w:rPr>
          <w:b w:val="0"/>
          <w:lang w:val="en-US"/>
        </w:rPr>
        <w:t xml:space="preserve"> </w:t>
      </w:r>
      <w:r w:rsidRPr="00AA4A9C">
        <w:rPr>
          <w:b w:val="0"/>
        </w:rPr>
        <w:fldChar w:fldCharType="begin"/>
      </w:r>
      <w:r w:rsidRPr="001E4A8E">
        <w:rPr>
          <w:b w:val="0"/>
          <w:lang w:val="en-US"/>
        </w:rPr>
        <w:instrText xml:space="preserve"> </w:instrText>
      </w:r>
      <w:r w:rsidRPr="00AA4A9C">
        <w:rPr>
          <w:b w:val="0"/>
          <w:lang w:val="en-US"/>
        </w:rPr>
        <w:instrText>SEQ</w:instrText>
      </w:r>
      <w:r w:rsidRPr="001E4A8E">
        <w:rPr>
          <w:b w:val="0"/>
          <w:lang w:val="en-US"/>
        </w:rPr>
        <w:instrText xml:space="preserve"> </w:instrText>
      </w:r>
      <w:r w:rsidRPr="00AA4A9C">
        <w:rPr>
          <w:b w:val="0"/>
        </w:rPr>
        <w:instrText>Таблица</w:instrText>
      </w:r>
      <w:r w:rsidRPr="001E4A8E">
        <w:rPr>
          <w:b w:val="0"/>
          <w:lang w:val="en-US"/>
        </w:rPr>
        <w:instrText xml:space="preserve"> \* </w:instrText>
      </w:r>
      <w:r w:rsidRPr="00AA4A9C">
        <w:rPr>
          <w:b w:val="0"/>
          <w:lang w:val="en-US"/>
        </w:rPr>
        <w:instrText>ARABIC</w:instrText>
      </w:r>
      <w:r w:rsidRPr="001E4A8E">
        <w:rPr>
          <w:b w:val="0"/>
          <w:lang w:val="en-US"/>
        </w:rPr>
        <w:instrText xml:space="preserve"> </w:instrText>
      </w:r>
      <w:r w:rsidRPr="00AA4A9C">
        <w:rPr>
          <w:b w:val="0"/>
        </w:rPr>
        <w:fldChar w:fldCharType="separate"/>
      </w:r>
      <w:r w:rsidR="00AD5A9D">
        <w:rPr>
          <w:b w:val="0"/>
          <w:noProof/>
          <w:lang w:val="en-US"/>
        </w:rPr>
        <w:t>114</w:t>
      </w:r>
      <w:r w:rsidRPr="00AA4A9C">
        <w:rPr>
          <w:b w:val="0"/>
          <w:noProof/>
        </w:rPr>
        <w:fldChar w:fldCharType="end"/>
      </w:r>
      <w:r w:rsidRPr="001E4A8E">
        <w:rPr>
          <w:b w:val="0"/>
          <w:lang w:val="en-US"/>
        </w:rPr>
        <w:t xml:space="preserve"> — </w:t>
      </w:r>
      <w:r>
        <w:rPr>
          <w:b w:val="0"/>
        </w:rPr>
        <w:t>Команды</w:t>
      </w:r>
      <w:r w:rsidRPr="001E4A8E">
        <w:rPr>
          <w:b w:val="0"/>
          <w:lang w:val="en-US"/>
        </w:rPr>
        <w:t xml:space="preserve"> </w:t>
      </w:r>
      <w:r>
        <w:rPr>
          <w:b w:val="0"/>
        </w:rPr>
        <w:t>режима</w:t>
      </w:r>
      <w:r w:rsidRPr="001E4A8E">
        <w:rPr>
          <w:b w:val="0"/>
          <w:lang w:val="en-US"/>
        </w:rPr>
        <w:t xml:space="preserve"> </w:t>
      </w:r>
      <w:r w:rsidR="0023004B">
        <w:rPr>
          <w:b w:val="0"/>
          <w:lang w:val="en-US"/>
        </w:rPr>
        <w:t>P</w:t>
      </w:r>
      <w:r w:rsidRPr="00E44E53">
        <w:rPr>
          <w:b w:val="0"/>
          <w:lang w:val="en-US"/>
        </w:rPr>
        <w:t>rivileged</w:t>
      </w:r>
      <w:r w:rsidRPr="001E4A8E">
        <w:rPr>
          <w:b w:val="0"/>
          <w:lang w:val="en-US"/>
        </w:rPr>
        <w:t xml:space="preserve"> </w:t>
      </w:r>
      <w:r w:rsidRPr="00E44E53">
        <w:rPr>
          <w:b w:val="0"/>
          <w:lang w:val="en-US"/>
        </w:rPr>
        <w:t>EXEC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" w:type="dxa"/>
          <w:bottom w:w="11" w:type="dxa"/>
        </w:tblCellMar>
        <w:tblLook w:val="04A0" w:firstRow="1" w:lastRow="0" w:firstColumn="1" w:lastColumn="0" w:noHBand="0" w:noVBand="1"/>
      </w:tblPr>
      <w:tblGrid>
        <w:gridCol w:w="2825"/>
        <w:gridCol w:w="2396"/>
        <w:gridCol w:w="4277"/>
      </w:tblGrid>
      <w:tr w:rsidR="00AA4A9C" w:rsidTr="00AA4A9C">
        <w:trPr>
          <w:cantSplit/>
          <w:trHeight w:val="20"/>
        </w:trPr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A9C" w:rsidRDefault="00AA4A9C" w:rsidP="00AA4A9C">
            <w:pPr>
              <w:pStyle w:val="afffff9"/>
              <w:suppressAutoHyphens/>
            </w:pPr>
            <w:r>
              <w:t>Команда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A9C" w:rsidRDefault="00AA4A9C" w:rsidP="00AA4A9C">
            <w:pPr>
              <w:pStyle w:val="afffff9"/>
              <w:suppressAutoHyphens/>
            </w:pPr>
            <w:r>
              <w:t>Значение/Значение по умолчанию</w:t>
            </w: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A9C" w:rsidRDefault="00AA4A9C" w:rsidP="00AA4A9C">
            <w:pPr>
              <w:pStyle w:val="afffff9"/>
            </w:pPr>
            <w:r>
              <w:t>Действие</w:t>
            </w:r>
          </w:p>
        </w:tc>
      </w:tr>
      <w:tr w:rsidR="00AA4A9C" w:rsidTr="00AA4A9C">
        <w:trPr>
          <w:cantSplit/>
          <w:trHeight w:val="408"/>
        </w:trPr>
        <w:tc>
          <w:tcPr>
            <w:tcW w:w="2825" w:type="dxa"/>
          </w:tcPr>
          <w:p w:rsidR="00AA4A9C" w:rsidRDefault="00AA4A9C" w:rsidP="00AA4A9C">
            <w:pPr>
              <w:pStyle w:val="btBodyText"/>
              <w:suppressAutoHyphens/>
              <w:spacing w:before="0" w:after="0"/>
              <w:rPr>
                <w:rFonts w:ascii="Calibri" w:hAnsi="Calibri"/>
                <w:b/>
                <w:bCs/>
                <w:sz w:val="18"/>
                <w:szCs w:val="20"/>
              </w:rPr>
            </w:pPr>
            <w:r>
              <w:rPr>
                <w:rFonts w:ascii="Calibri" w:hAnsi="Calibri"/>
                <w:b/>
                <w:bCs/>
                <w:sz w:val="18"/>
                <w:szCs w:val="20"/>
                <w:lang w:eastAsia="ru-RU" w:bidi="ar-SA"/>
              </w:rPr>
              <w:t xml:space="preserve">show ip igmp-proxy mrouter [vlan </w:t>
            </w:r>
            <w:r>
              <w:rPr>
                <w:rFonts w:ascii="Calibri" w:hAnsi="Calibri"/>
                <w:i/>
                <w:iCs/>
                <w:sz w:val="18"/>
                <w:szCs w:val="20"/>
                <w:lang w:eastAsia="ru-RU" w:bidi="ar-SA"/>
              </w:rPr>
              <w:t>vlan-id</w:t>
            </w:r>
            <w:r>
              <w:rPr>
                <w:rFonts w:ascii="Calibri" w:hAnsi="Calibri"/>
                <w:b/>
                <w:bCs/>
                <w:sz w:val="18"/>
                <w:szCs w:val="20"/>
                <w:lang w:eastAsia="ru-RU" w:bidi="ar-SA"/>
              </w:rPr>
              <w:t xml:space="preserve"> ]</w:t>
            </w:r>
          </w:p>
        </w:tc>
        <w:tc>
          <w:tcPr>
            <w:tcW w:w="2396" w:type="dxa"/>
            <w:vAlign w:val="center"/>
          </w:tcPr>
          <w:p w:rsidR="00AA4A9C" w:rsidRDefault="003B37D0" w:rsidP="00AA4A9C">
            <w:pPr>
              <w:pStyle w:val="afffffd"/>
              <w:suppressAutoHyphens/>
              <w:ind w:firstLine="0"/>
              <w:rPr>
                <w:sz w:val="18"/>
              </w:rPr>
            </w:pPr>
            <w:r>
              <w:rPr>
                <w:sz w:val="18"/>
              </w:rPr>
              <w:t>v</w:t>
            </w:r>
            <w:r w:rsidR="00AA4A9C">
              <w:rPr>
                <w:sz w:val="18"/>
              </w:rPr>
              <w:t>lan-id: (1..4094)/-</w:t>
            </w:r>
          </w:p>
        </w:tc>
        <w:tc>
          <w:tcPr>
            <w:tcW w:w="4277" w:type="dxa"/>
          </w:tcPr>
          <w:p w:rsidR="00AA4A9C" w:rsidRPr="00AB1D44" w:rsidRDefault="002D046B" w:rsidP="00AA4A9C">
            <w:pPr>
              <w:pStyle w:val="affffff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Просмотр информации</w:t>
            </w:r>
            <w:r w:rsidR="00AA4A9C" w:rsidRPr="00AB1D44">
              <w:rPr>
                <w:szCs w:val="20"/>
                <w:lang w:val="ru-RU"/>
              </w:rPr>
              <w:t xml:space="preserve"> об </w:t>
            </w:r>
            <w:r w:rsidR="00AA4A9C" w:rsidRPr="00BD0B84">
              <w:rPr>
                <w:szCs w:val="20"/>
              </w:rPr>
              <w:t>Uplink</w:t>
            </w:r>
            <w:r w:rsidR="00AA4A9C" w:rsidRPr="00AB1D44">
              <w:rPr>
                <w:szCs w:val="20"/>
                <w:lang w:val="ru-RU"/>
              </w:rPr>
              <w:t>-интерфейсах.</w:t>
            </w:r>
          </w:p>
        </w:tc>
      </w:tr>
      <w:tr w:rsidR="00AA4A9C" w:rsidTr="00AA4A9C">
        <w:trPr>
          <w:cantSplit/>
          <w:trHeight w:val="408"/>
        </w:trPr>
        <w:tc>
          <w:tcPr>
            <w:tcW w:w="2825" w:type="dxa"/>
          </w:tcPr>
          <w:p w:rsidR="00AA4A9C" w:rsidRDefault="000C5EED" w:rsidP="00AA4A9C">
            <w:pPr>
              <w:pStyle w:val="btBodyText"/>
              <w:suppressAutoHyphens/>
              <w:spacing w:before="0" w:after="0"/>
              <w:rPr>
                <w:rFonts w:ascii="Calibri" w:hAnsi="Calibri"/>
                <w:b/>
                <w:bCs/>
                <w:sz w:val="18"/>
                <w:szCs w:val="20"/>
                <w:lang w:eastAsia="ru-RU" w:bidi="ar-SA"/>
              </w:rPr>
            </w:pPr>
            <w:r>
              <w:rPr>
                <w:rFonts w:ascii="Calibri" w:hAnsi="Calibri"/>
                <w:b/>
                <w:bCs/>
                <w:sz w:val="18"/>
                <w:szCs w:val="20"/>
                <w:lang w:eastAsia="ru-RU" w:bidi="ar-SA"/>
              </w:rPr>
              <w:t>s</w:t>
            </w:r>
            <w:r w:rsidR="00AA4A9C">
              <w:rPr>
                <w:rFonts w:ascii="Calibri" w:hAnsi="Calibri"/>
                <w:b/>
                <w:bCs/>
                <w:sz w:val="18"/>
                <w:szCs w:val="20"/>
                <w:lang w:eastAsia="ru-RU" w:bidi="ar-SA"/>
              </w:rPr>
              <w:t>how ip igmp-proxy forwarding-database [vlan</w:t>
            </w:r>
            <w:r w:rsidR="00AA4A9C">
              <w:rPr>
                <w:rFonts w:ascii="Calibri" w:hAnsi="Calibri"/>
                <w:i/>
                <w:iCs/>
                <w:sz w:val="18"/>
                <w:szCs w:val="20"/>
                <w:lang w:eastAsia="ru-RU" w:bidi="ar-SA"/>
              </w:rPr>
              <w:t xml:space="preserve">vlan-id </w:t>
            </w:r>
            <w:r w:rsidR="00AA4A9C">
              <w:rPr>
                <w:rFonts w:ascii="Calibri" w:hAnsi="Calibri"/>
                <w:b/>
                <w:bCs/>
                <w:sz w:val="18"/>
                <w:szCs w:val="20"/>
                <w:lang w:eastAsia="ru-RU" w:bidi="ar-SA"/>
              </w:rPr>
              <w:t xml:space="preserve">| group </w:t>
            </w:r>
            <w:r w:rsidR="00AA4A9C">
              <w:rPr>
                <w:rFonts w:ascii="Calibri" w:hAnsi="Calibri"/>
                <w:i/>
                <w:iCs/>
                <w:sz w:val="18"/>
                <w:szCs w:val="20"/>
                <w:lang w:eastAsia="ru-RU" w:bidi="ar-SA"/>
              </w:rPr>
              <w:t xml:space="preserve">group-ip </w:t>
            </w:r>
            <w:r w:rsidR="00AA4A9C">
              <w:rPr>
                <w:rFonts w:ascii="Calibri" w:hAnsi="Calibri"/>
                <w:b/>
                <w:bCs/>
                <w:sz w:val="18"/>
                <w:szCs w:val="20"/>
                <w:lang w:eastAsia="ru-RU" w:bidi="ar-SA"/>
              </w:rPr>
              <w:t xml:space="preserve">| source </w:t>
            </w:r>
            <w:r w:rsidR="00AA4A9C">
              <w:rPr>
                <w:rFonts w:ascii="Calibri" w:hAnsi="Calibri"/>
                <w:i/>
                <w:iCs/>
                <w:sz w:val="18"/>
                <w:szCs w:val="20"/>
                <w:lang w:eastAsia="ru-RU" w:bidi="ar-SA"/>
              </w:rPr>
              <w:t>source-ip</w:t>
            </w:r>
            <w:r w:rsidR="00AA4A9C">
              <w:rPr>
                <w:rFonts w:ascii="Calibri" w:hAnsi="Calibri"/>
                <w:b/>
                <w:bCs/>
                <w:sz w:val="18"/>
                <w:szCs w:val="20"/>
                <w:lang w:eastAsia="ru-RU" w:bidi="ar-SA"/>
              </w:rPr>
              <w:t>]</w:t>
            </w:r>
          </w:p>
        </w:tc>
        <w:tc>
          <w:tcPr>
            <w:tcW w:w="2396" w:type="dxa"/>
            <w:vAlign w:val="center"/>
          </w:tcPr>
          <w:p w:rsidR="00AA4A9C" w:rsidRDefault="003B37D0" w:rsidP="00AA4A9C">
            <w:pPr>
              <w:pStyle w:val="afffffd"/>
              <w:suppressAutoHyphens/>
              <w:ind w:firstLine="0"/>
              <w:rPr>
                <w:sz w:val="18"/>
              </w:rPr>
            </w:pPr>
            <w:r>
              <w:rPr>
                <w:sz w:val="18"/>
              </w:rPr>
              <w:t>v</w:t>
            </w:r>
            <w:r w:rsidR="00AA4A9C">
              <w:rPr>
                <w:sz w:val="18"/>
              </w:rPr>
              <w:t>lan-id: (1..4094)</w:t>
            </w:r>
          </w:p>
          <w:p w:rsidR="00AA4A9C" w:rsidRDefault="003B37D0" w:rsidP="00AA4A9C">
            <w:pPr>
              <w:pStyle w:val="afffffd"/>
              <w:suppressAutoHyphens/>
              <w:ind w:firstLine="0"/>
              <w:rPr>
                <w:sz w:val="18"/>
              </w:rPr>
            </w:pPr>
            <w:r>
              <w:rPr>
                <w:sz w:val="18"/>
              </w:rPr>
              <w:t>g</w:t>
            </w:r>
            <w:r w:rsidR="00AA4A9C">
              <w:rPr>
                <w:sz w:val="18"/>
              </w:rPr>
              <w:t>roup-ip: multicast ip-address</w:t>
            </w:r>
          </w:p>
          <w:p w:rsidR="00AA4A9C" w:rsidRDefault="003B37D0" w:rsidP="00AA4A9C">
            <w:pPr>
              <w:pStyle w:val="afffffd"/>
              <w:suppressAutoHyphens/>
              <w:ind w:firstLine="0"/>
              <w:rPr>
                <w:sz w:val="18"/>
              </w:rPr>
            </w:pPr>
            <w:r>
              <w:rPr>
                <w:sz w:val="18"/>
              </w:rPr>
              <w:t>s</w:t>
            </w:r>
            <w:r w:rsidR="00AA4A9C">
              <w:rPr>
                <w:sz w:val="18"/>
              </w:rPr>
              <w:t>ource-ip: unicast ip-address/-</w:t>
            </w:r>
          </w:p>
        </w:tc>
        <w:tc>
          <w:tcPr>
            <w:tcW w:w="4277" w:type="dxa"/>
          </w:tcPr>
          <w:p w:rsidR="00AA4A9C" w:rsidRPr="00AB1D44" w:rsidRDefault="002D046B" w:rsidP="00AA4A9C">
            <w:pPr>
              <w:pStyle w:val="affffff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Просмотр информации о получаемых группах и наличии</w:t>
            </w:r>
            <w:r w:rsidR="00AA4A9C" w:rsidRPr="00AB1D44">
              <w:rPr>
                <w:szCs w:val="20"/>
                <w:lang w:val="ru-RU"/>
              </w:rPr>
              <w:t xml:space="preserve"> подписок для них.</w:t>
            </w:r>
          </w:p>
        </w:tc>
      </w:tr>
      <w:tr w:rsidR="00AA4A9C" w:rsidTr="00AA4A9C">
        <w:trPr>
          <w:cantSplit/>
          <w:trHeight w:val="408"/>
        </w:trPr>
        <w:tc>
          <w:tcPr>
            <w:tcW w:w="2825" w:type="dxa"/>
          </w:tcPr>
          <w:p w:rsidR="00AA4A9C" w:rsidRDefault="000C5EED" w:rsidP="00AA4A9C">
            <w:pPr>
              <w:pStyle w:val="btBodyText"/>
              <w:suppressAutoHyphens/>
              <w:spacing w:before="0" w:after="0"/>
              <w:rPr>
                <w:rFonts w:ascii="Calibri" w:hAnsi="Calibri"/>
                <w:b/>
                <w:bCs/>
                <w:sz w:val="18"/>
                <w:szCs w:val="20"/>
                <w:lang w:eastAsia="ru-RU" w:bidi="ar-SA"/>
              </w:rPr>
            </w:pPr>
            <w:r>
              <w:rPr>
                <w:rFonts w:ascii="Calibri" w:hAnsi="Calibri"/>
                <w:b/>
                <w:bCs/>
                <w:sz w:val="18"/>
                <w:szCs w:val="20"/>
                <w:lang w:eastAsia="ru-RU" w:bidi="ar-SA"/>
              </w:rPr>
              <w:t>s</w:t>
            </w:r>
            <w:r w:rsidR="00AA4A9C">
              <w:rPr>
                <w:rFonts w:ascii="Calibri" w:hAnsi="Calibri"/>
                <w:b/>
                <w:bCs/>
                <w:sz w:val="18"/>
                <w:szCs w:val="20"/>
                <w:lang w:eastAsia="ru-RU" w:bidi="ar-SA"/>
              </w:rPr>
              <w:t>how ip igmp global-config</w:t>
            </w:r>
          </w:p>
        </w:tc>
        <w:tc>
          <w:tcPr>
            <w:tcW w:w="2396" w:type="dxa"/>
            <w:vAlign w:val="center"/>
          </w:tcPr>
          <w:p w:rsidR="00AA4A9C" w:rsidRDefault="00AA4A9C" w:rsidP="00AA4A9C">
            <w:pPr>
              <w:pStyle w:val="afffffd"/>
              <w:suppressAutoHyphens/>
              <w:ind w:firstLine="0"/>
              <w:rPr>
                <w:sz w:val="18"/>
              </w:rPr>
            </w:pPr>
            <w:r>
              <w:rPr>
                <w:sz w:val="18"/>
              </w:rPr>
              <w:t>-/-</w:t>
            </w:r>
          </w:p>
        </w:tc>
        <w:tc>
          <w:tcPr>
            <w:tcW w:w="4277" w:type="dxa"/>
          </w:tcPr>
          <w:p w:rsidR="00AA4A9C" w:rsidRPr="00AB1D44" w:rsidRDefault="00AA4A9C" w:rsidP="00AA4A9C">
            <w:pPr>
              <w:pStyle w:val="affffff"/>
              <w:rPr>
                <w:szCs w:val="20"/>
                <w:lang w:val="ru-RU"/>
              </w:rPr>
            </w:pPr>
            <w:r w:rsidRPr="00AB1D44">
              <w:rPr>
                <w:szCs w:val="20"/>
                <w:lang w:val="ru-RU"/>
              </w:rPr>
              <w:t xml:space="preserve">Просмотр информации о глобальном состоянии модуля </w:t>
            </w:r>
            <w:r w:rsidRPr="00BD0B84">
              <w:rPr>
                <w:szCs w:val="20"/>
              </w:rPr>
              <w:t>IGMP</w:t>
            </w:r>
            <w:r w:rsidRPr="00AB1D44">
              <w:rPr>
                <w:szCs w:val="20"/>
                <w:lang w:val="ru-RU"/>
              </w:rPr>
              <w:t xml:space="preserve"> и функции </w:t>
            </w:r>
            <w:r w:rsidRPr="00BD0B84">
              <w:rPr>
                <w:szCs w:val="20"/>
              </w:rPr>
              <w:t>IGMP</w:t>
            </w:r>
            <w:r w:rsidRPr="00AB1D44">
              <w:rPr>
                <w:szCs w:val="20"/>
                <w:lang w:val="ru-RU"/>
              </w:rPr>
              <w:t xml:space="preserve"> </w:t>
            </w:r>
            <w:r w:rsidRPr="00BD0B84">
              <w:rPr>
                <w:szCs w:val="20"/>
              </w:rPr>
              <w:t>proxy</w:t>
            </w:r>
            <w:r w:rsidRPr="00AB1D44">
              <w:rPr>
                <w:szCs w:val="20"/>
                <w:lang w:val="ru-RU"/>
              </w:rPr>
              <w:t>.</w:t>
            </w:r>
          </w:p>
        </w:tc>
      </w:tr>
      <w:tr w:rsidR="00AA4A9C" w:rsidTr="00AA4A9C">
        <w:trPr>
          <w:cantSplit/>
          <w:trHeight w:val="408"/>
        </w:trPr>
        <w:tc>
          <w:tcPr>
            <w:tcW w:w="2825" w:type="dxa"/>
          </w:tcPr>
          <w:p w:rsidR="00AA4A9C" w:rsidRDefault="000C5EED" w:rsidP="00AA4A9C">
            <w:pPr>
              <w:pStyle w:val="btBodyText"/>
              <w:suppressAutoHyphens/>
              <w:spacing w:before="0" w:after="0"/>
              <w:rPr>
                <w:rFonts w:ascii="Calibri" w:hAnsi="Calibri"/>
                <w:b/>
                <w:bCs/>
                <w:sz w:val="18"/>
                <w:szCs w:val="20"/>
                <w:lang w:eastAsia="ru-RU" w:bidi="ar-SA"/>
              </w:rPr>
            </w:pPr>
            <w:r>
              <w:rPr>
                <w:rFonts w:ascii="Calibri" w:hAnsi="Calibri"/>
                <w:b/>
                <w:bCs/>
                <w:sz w:val="18"/>
                <w:szCs w:val="20"/>
                <w:lang w:eastAsia="ru-RU" w:bidi="ar-SA"/>
              </w:rPr>
              <w:t>s</w:t>
            </w:r>
            <w:r w:rsidR="00AA4A9C">
              <w:rPr>
                <w:rFonts w:ascii="Calibri" w:hAnsi="Calibri"/>
                <w:b/>
                <w:bCs/>
                <w:sz w:val="18"/>
                <w:szCs w:val="20"/>
                <w:lang w:eastAsia="ru-RU" w:bidi="ar-SA"/>
              </w:rPr>
              <w:t>how ip igmp groups</w:t>
            </w:r>
          </w:p>
        </w:tc>
        <w:tc>
          <w:tcPr>
            <w:tcW w:w="2396" w:type="dxa"/>
            <w:vAlign w:val="center"/>
          </w:tcPr>
          <w:p w:rsidR="00AA4A9C" w:rsidRDefault="00AA4A9C" w:rsidP="00AA4A9C">
            <w:pPr>
              <w:pStyle w:val="afffffd"/>
              <w:suppressAutoHyphens/>
              <w:ind w:firstLine="0"/>
              <w:rPr>
                <w:sz w:val="18"/>
              </w:rPr>
            </w:pPr>
            <w:r>
              <w:rPr>
                <w:sz w:val="18"/>
              </w:rPr>
              <w:t>-/-</w:t>
            </w:r>
          </w:p>
        </w:tc>
        <w:tc>
          <w:tcPr>
            <w:tcW w:w="4277" w:type="dxa"/>
          </w:tcPr>
          <w:p w:rsidR="00AA4A9C" w:rsidRPr="00AB1D44" w:rsidRDefault="00AA4A9C" w:rsidP="00AA4A9C">
            <w:pPr>
              <w:pStyle w:val="affffff"/>
              <w:rPr>
                <w:szCs w:val="20"/>
                <w:lang w:val="ru-RU"/>
              </w:rPr>
            </w:pPr>
            <w:r w:rsidRPr="00AB1D44">
              <w:rPr>
                <w:szCs w:val="20"/>
                <w:lang w:val="ru-RU"/>
              </w:rPr>
              <w:t>Просмотр информации об активных подписках на группы.</w:t>
            </w:r>
          </w:p>
        </w:tc>
      </w:tr>
      <w:tr w:rsidR="00AA4A9C" w:rsidTr="00AA4A9C">
        <w:trPr>
          <w:cantSplit/>
          <w:trHeight w:val="408"/>
        </w:trPr>
        <w:tc>
          <w:tcPr>
            <w:tcW w:w="2825" w:type="dxa"/>
          </w:tcPr>
          <w:p w:rsidR="00AA4A9C" w:rsidRDefault="000C5EED" w:rsidP="00AA4A9C">
            <w:pPr>
              <w:pStyle w:val="btBodyText"/>
              <w:suppressAutoHyphens/>
              <w:spacing w:before="0" w:after="0"/>
              <w:rPr>
                <w:rFonts w:ascii="Calibri" w:hAnsi="Calibri"/>
                <w:b/>
                <w:bCs/>
                <w:sz w:val="18"/>
                <w:szCs w:val="20"/>
                <w:lang w:eastAsia="ru-RU" w:bidi="ar-SA"/>
              </w:rPr>
            </w:pPr>
            <w:r>
              <w:rPr>
                <w:rFonts w:ascii="Calibri" w:hAnsi="Calibri"/>
                <w:b/>
                <w:bCs/>
                <w:sz w:val="18"/>
                <w:szCs w:val="20"/>
                <w:lang w:eastAsia="ru-RU" w:bidi="ar-SA"/>
              </w:rPr>
              <w:t>s</w:t>
            </w:r>
            <w:r w:rsidR="00AA4A9C">
              <w:rPr>
                <w:rFonts w:ascii="Calibri" w:hAnsi="Calibri"/>
                <w:b/>
                <w:bCs/>
                <w:sz w:val="18"/>
                <w:szCs w:val="20"/>
                <w:lang w:eastAsia="ru-RU" w:bidi="ar-SA"/>
              </w:rPr>
              <w:t xml:space="preserve">how ip igmp interface [vlan </w:t>
            </w:r>
            <w:r w:rsidR="00AA4A9C">
              <w:rPr>
                <w:rFonts w:ascii="Calibri" w:hAnsi="Calibri"/>
                <w:i/>
                <w:iCs/>
                <w:sz w:val="18"/>
                <w:szCs w:val="20"/>
                <w:lang w:eastAsia="ru-RU" w:bidi="ar-SA"/>
              </w:rPr>
              <w:t>vlan-id</w:t>
            </w:r>
            <w:r w:rsidR="00AA4A9C">
              <w:rPr>
                <w:rFonts w:ascii="Calibri" w:hAnsi="Calibri"/>
                <w:b/>
                <w:bCs/>
                <w:sz w:val="18"/>
                <w:szCs w:val="20"/>
                <w:lang w:eastAsia="ru-RU" w:bidi="ar-SA"/>
              </w:rPr>
              <w:t>]</w:t>
            </w:r>
          </w:p>
        </w:tc>
        <w:tc>
          <w:tcPr>
            <w:tcW w:w="2396" w:type="dxa"/>
            <w:vAlign w:val="center"/>
          </w:tcPr>
          <w:p w:rsidR="00AA4A9C" w:rsidRDefault="003B37D0" w:rsidP="00BD0B84">
            <w:pPr>
              <w:pStyle w:val="afffffd"/>
              <w:suppressAutoHyphens/>
              <w:ind w:firstLine="0"/>
              <w:rPr>
                <w:sz w:val="18"/>
              </w:rPr>
            </w:pPr>
            <w:r>
              <w:rPr>
                <w:sz w:val="18"/>
              </w:rPr>
              <w:t>v</w:t>
            </w:r>
            <w:r w:rsidR="00BD0B84">
              <w:rPr>
                <w:sz w:val="18"/>
              </w:rPr>
              <w:t>lan-id: (1..4094)</w:t>
            </w:r>
            <w:r w:rsidR="00AA4A9C">
              <w:rPr>
                <w:sz w:val="18"/>
              </w:rPr>
              <w:t>/-</w:t>
            </w:r>
          </w:p>
        </w:tc>
        <w:tc>
          <w:tcPr>
            <w:tcW w:w="4277" w:type="dxa"/>
          </w:tcPr>
          <w:p w:rsidR="00AA4A9C" w:rsidRPr="00AB1D44" w:rsidRDefault="00AA4A9C" w:rsidP="00AA4A9C">
            <w:pPr>
              <w:pStyle w:val="affffff"/>
              <w:rPr>
                <w:szCs w:val="20"/>
                <w:lang w:val="ru-RU"/>
              </w:rPr>
            </w:pPr>
            <w:r w:rsidRPr="00AB1D44">
              <w:rPr>
                <w:szCs w:val="20"/>
                <w:lang w:val="ru-RU"/>
              </w:rPr>
              <w:t xml:space="preserve">Просмотр информации о состоянии модуля </w:t>
            </w:r>
            <w:r w:rsidRPr="00BD0B84">
              <w:rPr>
                <w:szCs w:val="20"/>
              </w:rPr>
              <w:t>IGMP</w:t>
            </w:r>
            <w:r w:rsidRPr="00AB1D44">
              <w:rPr>
                <w:szCs w:val="20"/>
                <w:lang w:val="ru-RU"/>
              </w:rPr>
              <w:t xml:space="preserve"> на интерфейсах.</w:t>
            </w:r>
          </w:p>
        </w:tc>
      </w:tr>
      <w:tr w:rsidR="00AA4A9C" w:rsidTr="00AA4A9C">
        <w:trPr>
          <w:cantSplit/>
          <w:trHeight w:val="408"/>
        </w:trPr>
        <w:tc>
          <w:tcPr>
            <w:tcW w:w="2825" w:type="dxa"/>
          </w:tcPr>
          <w:p w:rsidR="00AA4A9C" w:rsidRDefault="000C5EED" w:rsidP="00AA4A9C">
            <w:pPr>
              <w:pStyle w:val="btBodyText"/>
              <w:suppressAutoHyphens/>
              <w:spacing w:before="0" w:after="0"/>
              <w:rPr>
                <w:rFonts w:ascii="Calibri" w:hAnsi="Calibri"/>
                <w:b/>
                <w:bCs/>
                <w:sz w:val="18"/>
                <w:szCs w:val="20"/>
                <w:lang w:eastAsia="ru-RU" w:bidi="ar-SA"/>
              </w:rPr>
            </w:pPr>
            <w:r>
              <w:rPr>
                <w:rFonts w:ascii="Calibri" w:hAnsi="Calibri"/>
                <w:b/>
                <w:bCs/>
                <w:sz w:val="18"/>
                <w:szCs w:val="20"/>
                <w:lang w:eastAsia="ru-RU" w:bidi="ar-SA"/>
              </w:rPr>
              <w:t>s</w:t>
            </w:r>
            <w:r w:rsidR="00AA4A9C">
              <w:rPr>
                <w:rFonts w:ascii="Calibri" w:hAnsi="Calibri"/>
                <w:b/>
                <w:bCs/>
                <w:sz w:val="18"/>
                <w:szCs w:val="20"/>
                <w:lang w:eastAsia="ru-RU" w:bidi="ar-SA"/>
              </w:rPr>
              <w:t xml:space="preserve">how ip igmp statistics [vlan </w:t>
            </w:r>
            <w:r w:rsidR="00AA4A9C">
              <w:rPr>
                <w:rFonts w:ascii="Calibri" w:hAnsi="Calibri"/>
                <w:i/>
                <w:iCs/>
                <w:sz w:val="18"/>
                <w:szCs w:val="20"/>
                <w:lang w:eastAsia="ru-RU" w:bidi="ar-SA"/>
              </w:rPr>
              <w:t>vlan-id</w:t>
            </w:r>
            <w:r w:rsidR="00AA4A9C">
              <w:rPr>
                <w:rFonts w:ascii="Calibri" w:hAnsi="Calibri"/>
                <w:b/>
                <w:bCs/>
                <w:sz w:val="18"/>
                <w:szCs w:val="20"/>
                <w:lang w:eastAsia="ru-RU" w:bidi="ar-SA"/>
              </w:rPr>
              <w:t>]</w:t>
            </w:r>
          </w:p>
        </w:tc>
        <w:tc>
          <w:tcPr>
            <w:tcW w:w="2396" w:type="dxa"/>
            <w:vAlign w:val="center"/>
          </w:tcPr>
          <w:p w:rsidR="00AA4A9C" w:rsidRDefault="003B37D0" w:rsidP="00BD0B84">
            <w:pPr>
              <w:pStyle w:val="afffffd"/>
              <w:suppressAutoHyphens/>
              <w:ind w:firstLine="0"/>
              <w:rPr>
                <w:sz w:val="18"/>
              </w:rPr>
            </w:pPr>
            <w:r>
              <w:rPr>
                <w:sz w:val="18"/>
              </w:rPr>
              <w:t>v</w:t>
            </w:r>
            <w:r w:rsidR="00BD0B84">
              <w:rPr>
                <w:sz w:val="18"/>
              </w:rPr>
              <w:t>lan-id: (1..4094)</w:t>
            </w:r>
            <w:r w:rsidR="00AA4A9C">
              <w:rPr>
                <w:sz w:val="18"/>
              </w:rPr>
              <w:t>/-</w:t>
            </w:r>
          </w:p>
        </w:tc>
        <w:tc>
          <w:tcPr>
            <w:tcW w:w="4277" w:type="dxa"/>
          </w:tcPr>
          <w:p w:rsidR="00AA4A9C" w:rsidRPr="00AB1D44" w:rsidRDefault="00AA4A9C" w:rsidP="00AA4A9C">
            <w:pPr>
              <w:pStyle w:val="affffff"/>
              <w:rPr>
                <w:szCs w:val="20"/>
                <w:lang w:val="ru-RU"/>
              </w:rPr>
            </w:pPr>
            <w:r w:rsidRPr="00AB1D44">
              <w:rPr>
                <w:szCs w:val="20"/>
                <w:lang w:val="ru-RU"/>
              </w:rPr>
              <w:t xml:space="preserve">Просмотр статистики модуля </w:t>
            </w:r>
            <w:r w:rsidRPr="00BD0B84">
              <w:rPr>
                <w:szCs w:val="20"/>
              </w:rPr>
              <w:t>IGMP</w:t>
            </w:r>
            <w:r w:rsidRPr="00AB1D44">
              <w:rPr>
                <w:szCs w:val="20"/>
                <w:lang w:val="ru-RU"/>
              </w:rPr>
              <w:t xml:space="preserve"> на интерфейсах.</w:t>
            </w:r>
          </w:p>
          <w:p w:rsidR="00BD0B84" w:rsidRPr="00AB1D44" w:rsidRDefault="00BD0B84" w:rsidP="00AA4A9C">
            <w:pPr>
              <w:pStyle w:val="affffff"/>
              <w:rPr>
                <w:szCs w:val="20"/>
                <w:lang w:val="ru-RU"/>
              </w:rPr>
            </w:pPr>
          </w:p>
        </w:tc>
      </w:tr>
    </w:tbl>
    <w:p w:rsidR="00BB0F9F" w:rsidRPr="00945844" w:rsidRDefault="00745838" w:rsidP="001B51EA">
      <w:pPr>
        <w:pStyle w:val="2"/>
        <w:spacing w:before="440"/>
        <w:ind w:left="1712" w:hanging="578"/>
        <w:rPr>
          <w:rStyle w:val="afff0"/>
          <w:i w:val="0"/>
          <w:iCs/>
        </w:rPr>
      </w:pPr>
      <w:bookmarkStart w:id="2908" w:name="_Toc119662324"/>
      <w:bookmarkStart w:id="2909" w:name="_Toc137630600"/>
      <w:r w:rsidRPr="00945844">
        <w:rPr>
          <w:rStyle w:val="afff0"/>
          <w:i w:val="0"/>
          <w:iCs/>
        </w:rPr>
        <w:t>Функции управления</w:t>
      </w:r>
      <w:bookmarkEnd w:id="2655"/>
      <w:bookmarkEnd w:id="2656"/>
      <w:bookmarkEnd w:id="2908"/>
      <w:bookmarkEnd w:id="2909"/>
    </w:p>
    <w:p w:rsidR="003307BF" w:rsidRPr="00945844" w:rsidRDefault="00411ACC" w:rsidP="005F7C83">
      <w:pPr>
        <w:pStyle w:val="3"/>
      </w:pPr>
      <w:bookmarkStart w:id="2910" w:name="_Toc292785487"/>
      <w:bookmarkStart w:id="2911" w:name="_Ref33703024"/>
      <w:bookmarkStart w:id="2912" w:name="_Ref33703025"/>
      <w:bookmarkStart w:id="2913" w:name="_Ref49845647"/>
      <w:bookmarkStart w:id="2914" w:name="_Ref49845652"/>
      <w:bookmarkStart w:id="2915" w:name="_Ref105140896"/>
      <w:bookmarkStart w:id="2916" w:name="_Ref105140898"/>
      <w:bookmarkStart w:id="2917" w:name="_Toc119662325"/>
      <w:bookmarkStart w:id="2918" w:name="_Toc137630601"/>
      <w:r w:rsidRPr="00945844">
        <w:t>Механизм ААА</w:t>
      </w:r>
      <w:bookmarkEnd w:id="2910"/>
      <w:bookmarkEnd w:id="2911"/>
      <w:bookmarkEnd w:id="2912"/>
      <w:bookmarkEnd w:id="2913"/>
      <w:bookmarkEnd w:id="2914"/>
      <w:bookmarkEnd w:id="2915"/>
      <w:bookmarkEnd w:id="2916"/>
      <w:bookmarkEnd w:id="2917"/>
      <w:bookmarkEnd w:id="2918"/>
    </w:p>
    <w:p w:rsidR="00767F44" w:rsidRDefault="00767F44" w:rsidP="00767F44">
      <w:pPr>
        <w:pStyle w:val="afffff5"/>
        <w:spacing w:after="120"/>
      </w:pPr>
      <w:bookmarkStart w:id="2919" w:name="_Toc292785492"/>
      <w:r>
        <w:t>Для обеспечения безопасности системы используется механизм ААА (аутентификация, авторизация, учет).</w:t>
      </w:r>
    </w:p>
    <w:p w:rsidR="00767F44" w:rsidRDefault="00767F44" w:rsidP="00767F44">
      <w:pPr>
        <w:pStyle w:val="affa"/>
        <w:numPr>
          <w:ilvl w:val="0"/>
          <w:numId w:val="15"/>
        </w:numPr>
      </w:pPr>
      <w:r>
        <w:rPr>
          <w:lang w:val="en-US"/>
        </w:rPr>
        <w:t>Authentication</w:t>
      </w:r>
      <w:r>
        <w:t xml:space="preserve"> (аутентификация) — сопоставление запроса существующей учётной записи в системе безопасности. </w:t>
      </w:r>
    </w:p>
    <w:p w:rsidR="00767F44" w:rsidRDefault="00767F44" w:rsidP="00767F44">
      <w:pPr>
        <w:pStyle w:val="affa"/>
        <w:numPr>
          <w:ilvl w:val="0"/>
          <w:numId w:val="15"/>
        </w:numPr>
      </w:pPr>
      <w:r>
        <w:rPr>
          <w:lang w:val="en-US"/>
        </w:rPr>
        <w:t>Authorization</w:t>
      </w:r>
      <w:r>
        <w:t xml:space="preserve"> (авторизация, проверка уровня доступа) — сопоставление учётной записи в системе (прошедшей аутентификацию) и определённых полномочий. </w:t>
      </w:r>
    </w:p>
    <w:p w:rsidR="00767F44" w:rsidRDefault="00767F44" w:rsidP="00767F44">
      <w:pPr>
        <w:pStyle w:val="affa"/>
        <w:numPr>
          <w:ilvl w:val="0"/>
          <w:numId w:val="15"/>
        </w:numPr>
        <w:spacing w:after="120" w:afterAutospacing="0"/>
      </w:pPr>
      <w:r>
        <w:rPr>
          <w:lang w:val="en-US"/>
        </w:rPr>
        <w:t>Accounting</w:t>
      </w:r>
      <w:r>
        <w:t xml:space="preserve"> (учёт) — слежение за потреблением ресурсов пользователем.</w:t>
      </w:r>
    </w:p>
    <w:p w:rsidR="00767F44" w:rsidRDefault="00767F44" w:rsidP="00767F44">
      <w:pPr>
        <w:pStyle w:val="afffff5"/>
      </w:pPr>
      <w:r>
        <w:t xml:space="preserve">Для шифрования данных используется </w:t>
      </w:r>
      <w:r>
        <w:rPr>
          <w:i/>
        </w:rPr>
        <w:t xml:space="preserve">механизм </w:t>
      </w:r>
      <w:r>
        <w:rPr>
          <w:i/>
          <w:lang w:val="en-US"/>
        </w:rPr>
        <w:t>SSH</w:t>
      </w:r>
      <w:r>
        <w:rPr>
          <w:i/>
        </w:rPr>
        <w:t>.</w:t>
      </w:r>
      <w:bookmarkStart w:id="2920" w:name="_Toc292785488"/>
    </w:p>
    <w:p w:rsidR="00767F44" w:rsidRDefault="00767F44" w:rsidP="00767F44">
      <w:pPr>
        <w:pStyle w:val="46"/>
        <w:rPr>
          <w:bCs/>
          <w:lang w:val="ru-RU"/>
        </w:rPr>
      </w:pPr>
      <w:r>
        <w:rPr>
          <w:lang w:val="ru-RU"/>
        </w:rPr>
        <w:t>Команды режима глобальной конфигурации</w:t>
      </w:r>
      <w:bookmarkEnd w:id="2920"/>
    </w:p>
    <w:p w:rsidR="00767F44" w:rsidRDefault="00767F44" w:rsidP="00767F44">
      <w:pPr>
        <w:pStyle w:val="afffff5"/>
      </w:pPr>
      <w:r>
        <w:t>Вид запроса командной строки режима глобальной конфигурации:</w:t>
      </w:r>
    </w:p>
    <w:p w:rsidR="00767F44" w:rsidRDefault="00767F44" w:rsidP="00767F44">
      <w:pPr>
        <w:pStyle w:val="afffff2"/>
        <w:rPr>
          <w:lang w:val="ru-RU"/>
        </w:rPr>
      </w:pPr>
      <w:r>
        <w:t>console</w:t>
      </w:r>
      <w:r>
        <w:rPr>
          <w:lang w:val="ru-RU"/>
        </w:rPr>
        <w:t>(</w:t>
      </w:r>
      <w:r>
        <w:t>config</w:t>
      </w:r>
      <w:r>
        <w:rPr>
          <w:lang w:val="ru-RU"/>
        </w:rPr>
        <w:t>)#</w:t>
      </w:r>
    </w:p>
    <w:p w:rsidR="00767F44" w:rsidRDefault="00767F44" w:rsidP="00767F44">
      <w:pPr>
        <w:pStyle w:val="affffb"/>
        <w:ind w:left="142"/>
      </w:pPr>
      <w:r>
        <w:t xml:space="preserve">Таблица </w:t>
      </w:r>
      <w:r w:rsidR="00CE5600">
        <w:rPr>
          <w:noProof/>
        </w:rPr>
        <w:fldChar w:fldCharType="begin"/>
      </w:r>
      <w:r w:rsidR="00CE5600">
        <w:rPr>
          <w:noProof/>
        </w:rPr>
        <w:instrText xml:space="preserve"> SEQ Таблица \* ARABIC </w:instrText>
      </w:r>
      <w:r w:rsidR="00CE5600">
        <w:rPr>
          <w:noProof/>
        </w:rPr>
        <w:fldChar w:fldCharType="separate"/>
      </w:r>
      <w:r w:rsidR="00AD5A9D">
        <w:rPr>
          <w:noProof/>
        </w:rPr>
        <w:t>115</w:t>
      </w:r>
      <w:r w:rsidR="00CE5600">
        <w:rPr>
          <w:noProof/>
        </w:rPr>
        <w:fldChar w:fldCharType="end"/>
      </w:r>
      <w:r>
        <w:t xml:space="preserve"> — Команды режима глобальной конфигурации</w:t>
      </w:r>
    </w:p>
    <w:tbl>
      <w:tblPr>
        <w:tblW w:w="9498" w:type="dxa"/>
        <w:tblInd w:w="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" w:type="dxa"/>
          <w:bottom w:w="11" w:type="dxa"/>
        </w:tblCellMar>
        <w:tblLook w:val="04A0" w:firstRow="1" w:lastRow="0" w:firstColumn="1" w:lastColumn="0" w:noHBand="0" w:noVBand="1"/>
      </w:tblPr>
      <w:tblGrid>
        <w:gridCol w:w="2268"/>
        <w:gridCol w:w="2268"/>
        <w:gridCol w:w="4962"/>
      </w:tblGrid>
      <w:tr w:rsidR="00767F44" w:rsidTr="00AA4A9C">
        <w:trPr>
          <w:cantSplit/>
        </w:trPr>
        <w:tc>
          <w:tcPr>
            <w:tcW w:w="2268" w:type="dxa"/>
            <w:vAlign w:val="center"/>
          </w:tcPr>
          <w:p w:rsidR="00767F44" w:rsidRDefault="00767F44" w:rsidP="00AA4A9C">
            <w:pPr>
              <w:pStyle w:val="afffff9"/>
              <w:suppressAutoHyphens/>
              <w:rPr>
                <w:lang w:val="en-US"/>
              </w:rPr>
            </w:pPr>
            <w:r>
              <w:t>Команда</w:t>
            </w:r>
          </w:p>
        </w:tc>
        <w:tc>
          <w:tcPr>
            <w:tcW w:w="2268" w:type="dxa"/>
            <w:vAlign w:val="center"/>
          </w:tcPr>
          <w:p w:rsidR="00767F44" w:rsidRDefault="00767F44" w:rsidP="00AA4A9C">
            <w:pPr>
              <w:pStyle w:val="afffff9"/>
              <w:suppressAutoHyphens/>
              <w:rPr>
                <w:lang w:val="en-US"/>
              </w:rPr>
            </w:pPr>
            <w:r>
              <w:t>Значение/Значение по умолчанию</w:t>
            </w:r>
          </w:p>
        </w:tc>
        <w:tc>
          <w:tcPr>
            <w:tcW w:w="4962" w:type="dxa"/>
            <w:vAlign w:val="center"/>
          </w:tcPr>
          <w:p w:rsidR="00767F44" w:rsidRDefault="00767F44" w:rsidP="00AA4A9C">
            <w:pPr>
              <w:pStyle w:val="afffff9"/>
              <w:rPr>
                <w:lang w:val="en-US"/>
              </w:rPr>
            </w:pPr>
            <w:r>
              <w:t>Действие</w:t>
            </w:r>
          </w:p>
        </w:tc>
      </w:tr>
      <w:tr w:rsidR="00767F44" w:rsidTr="00AA4A9C">
        <w:trPr>
          <w:cantSplit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7F44" w:rsidRPr="00767F44" w:rsidRDefault="00767F44" w:rsidP="00B63620">
            <w:pPr>
              <w:suppressAutoHyphens/>
              <w:jc w:val="left"/>
              <w:rPr>
                <w:rFonts w:asciiTheme="minorHAnsi" w:hAnsiTheme="minorHAnsi" w:cstheme="minorHAnsi"/>
                <w:b/>
                <w:bCs/>
                <w:sz w:val="18"/>
                <w:szCs w:val="20"/>
                <w:lang w:val="en-US" w:eastAsia="en-US"/>
              </w:rPr>
            </w:pPr>
            <w:r w:rsidRPr="00767F44">
              <w:rPr>
                <w:rStyle w:val="afff9"/>
                <w:rFonts w:asciiTheme="minorHAnsi" w:hAnsiTheme="minorHAnsi" w:cstheme="minorHAnsi"/>
                <w:sz w:val="18"/>
                <w:lang w:val="en-US"/>
              </w:rPr>
              <w:t xml:space="preserve">enable password </w:t>
            </w:r>
            <w:r w:rsidR="00B63620" w:rsidRPr="00767F44">
              <w:rPr>
                <w:rStyle w:val="afff9"/>
                <w:rFonts w:asciiTheme="minorHAnsi" w:hAnsiTheme="minorHAnsi" w:cstheme="minorHAnsi"/>
                <w:sz w:val="18"/>
                <w:lang w:val="en-US"/>
              </w:rPr>
              <w:t xml:space="preserve">[level </w:t>
            </w:r>
            <w:r w:rsidR="00B63620" w:rsidRPr="00767F44">
              <w:rPr>
                <w:rFonts w:asciiTheme="minorHAnsi" w:hAnsiTheme="minorHAnsi" w:cstheme="minorHAnsi"/>
                <w:i/>
                <w:iCs/>
                <w:sz w:val="18"/>
                <w:szCs w:val="20"/>
                <w:lang w:val="en-US" w:eastAsia="en-US"/>
              </w:rPr>
              <w:t>level</w:t>
            </w:r>
            <w:r w:rsidR="00B63620" w:rsidRPr="00767F44">
              <w:rPr>
                <w:rStyle w:val="afff9"/>
                <w:rFonts w:asciiTheme="minorHAnsi" w:hAnsiTheme="minorHAnsi" w:cstheme="minorHAnsi"/>
                <w:sz w:val="18"/>
                <w:lang w:val="en-US"/>
              </w:rPr>
              <w:t>]</w:t>
            </w:r>
            <w:r w:rsidR="00B63620">
              <w:rPr>
                <w:rStyle w:val="afff9"/>
                <w:rFonts w:asciiTheme="minorHAnsi" w:hAnsiTheme="minorHAnsi" w:cstheme="minorHAnsi"/>
                <w:sz w:val="18"/>
                <w:lang w:val="en-US"/>
              </w:rPr>
              <w:t xml:space="preserve"> </w:t>
            </w:r>
            <w:r w:rsidRPr="00767F44">
              <w:rPr>
                <w:rFonts w:asciiTheme="minorHAnsi" w:hAnsiTheme="minorHAnsi" w:cstheme="minorHAnsi"/>
                <w:i/>
                <w:iCs/>
                <w:sz w:val="18"/>
                <w:szCs w:val="20"/>
                <w:lang w:val="en-US" w:eastAsia="en-US"/>
              </w:rPr>
              <w:t xml:space="preserve">password </w:t>
            </w:r>
            <w:r w:rsidRPr="00767F44">
              <w:rPr>
                <w:rFonts w:asciiTheme="minorHAnsi" w:hAnsiTheme="minorHAnsi" w:cstheme="minorHAnsi"/>
                <w:b/>
                <w:sz w:val="18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2268" w:type="dxa"/>
            <w:vMerge w:val="restart"/>
            <w:vAlign w:val="center"/>
          </w:tcPr>
          <w:p w:rsidR="00767F44" w:rsidRDefault="00767F44" w:rsidP="00AA4A9C">
            <w:pPr>
              <w:pStyle w:val="afffffd"/>
              <w:suppressAutoHyphens/>
              <w:ind w:firstLine="0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level</w:t>
            </w:r>
            <w:r>
              <w:rPr>
                <w:sz w:val="18"/>
                <w:szCs w:val="18"/>
                <w:lang w:val="ru-RU" w:eastAsia="en-US"/>
              </w:rPr>
              <w:t xml:space="preserve">: </w:t>
            </w:r>
            <w:r>
              <w:rPr>
                <w:sz w:val="18"/>
                <w:szCs w:val="18"/>
                <w:lang w:eastAsia="en-US"/>
              </w:rPr>
              <w:t>(</w:t>
            </w:r>
            <w:r>
              <w:rPr>
                <w:sz w:val="18"/>
                <w:szCs w:val="18"/>
                <w:lang w:val="ru-RU" w:eastAsia="en-US"/>
              </w:rPr>
              <w:t>1..15</w:t>
            </w:r>
            <w:r>
              <w:rPr>
                <w:sz w:val="18"/>
                <w:szCs w:val="18"/>
                <w:lang w:eastAsia="en-US"/>
              </w:rPr>
              <w:t>)/1;</w:t>
            </w:r>
          </w:p>
          <w:p w:rsidR="00767F44" w:rsidRDefault="00767F44" w:rsidP="00AA4A9C">
            <w:pPr>
              <w:pStyle w:val="afffffd"/>
              <w:suppressAutoHyphens/>
              <w:ind w:firstLine="0"/>
              <w:rPr>
                <w:rStyle w:val="affff4"/>
                <w:sz w:val="18"/>
                <w:szCs w:val="18"/>
                <w:lang w:val="ru-RU"/>
              </w:rPr>
            </w:pPr>
            <w:r>
              <w:rPr>
                <w:rStyle w:val="affff4"/>
                <w:sz w:val="18"/>
                <w:szCs w:val="18"/>
              </w:rPr>
              <w:t>password</w:t>
            </w:r>
            <w:r>
              <w:rPr>
                <w:rStyle w:val="affff4"/>
                <w:sz w:val="18"/>
                <w:szCs w:val="18"/>
                <w:lang w:val="ru-RU"/>
              </w:rPr>
              <w:t xml:space="preserve">: </w:t>
            </w:r>
            <w:r>
              <w:rPr>
                <w:rStyle w:val="affff4"/>
                <w:sz w:val="18"/>
                <w:szCs w:val="18"/>
              </w:rPr>
              <w:t>(</w:t>
            </w:r>
            <w:r>
              <w:rPr>
                <w:rStyle w:val="affff4"/>
                <w:sz w:val="18"/>
                <w:szCs w:val="18"/>
                <w:lang w:val="ru-RU"/>
              </w:rPr>
              <w:t>5..20</w:t>
            </w:r>
            <w:r>
              <w:rPr>
                <w:rStyle w:val="affff4"/>
                <w:sz w:val="18"/>
                <w:szCs w:val="18"/>
              </w:rPr>
              <w:t>)</w:t>
            </w:r>
            <w:r>
              <w:rPr>
                <w:rStyle w:val="affff4"/>
                <w:sz w:val="18"/>
                <w:szCs w:val="18"/>
                <w:lang w:val="ru-RU"/>
              </w:rPr>
              <w:t xml:space="preserve"> символов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F44" w:rsidRDefault="00767F44" w:rsidP="00AA4A9C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Установить пароль для контроля изменения привилегий доступа пользователей.</w:t>
            </w:r>
          </w:p>
          <w:p w:rsidR="00767F44" w:rsidRDefault="00767F44" w:rsidP="00AA4A9C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 xml:space="preserve">- </w:t>
            </w:r>
            <w:r>
              <w:rPr>
                <w:b/>
                <w:lang w:val="en-GB"/>
              </w:rPr>
              <w:t>level</w:t>
            </w:r>
            <w:r>
              <w:rPr>
                <w:lang w:val="ru-RU"/>
              </w:rPr>
              <w:t xml:space="preserve"> – уровень привилегий;</w:t>
            </w:r>
          </w:p>
          <w:p w:rsidR="00767F44" w:rsidRDefault="00767F44" w:rsidP="00AA4A9C">
            <w:pPr>
              <w:pStyle w:val="affffff"/>
              <w:rPr>
                <w:lang w:val="ru-RU"/>
              </w:rPr>
            </w:pPr>
            <w:r>
              <w:rPr>
                <w:rStyle w:val="affff4"/>
                <w:rFonts w:cs="Calibri"/>
                <w:b/>
                <w:noProof/>
                <w:lang w:val="ru-RU"/>
              </w:rPr>
              <w:drawing>
                <wp:anchor distT="0" distB="0" distL="114300" distR="114300" simplePos="0" relativeHeight="251771904" behindDoc="0" locked="0" layoutInCell="1" allowOverlap="1" wp14:anchorId="6A168256" wp14:editId="7C931546">
                  <wp:simplePos x="0" y="0"/>
                  <wp:positionH relativeFrom="column">
                    <wp:posOffset>-16510</wp:posOffset>
                  </wp:positionH>
                  <wp:positionV relativeFrom="line">
                    <wp:posOffset>148590</wp:posOffset>
                  </wp:positionV>
                  <wp:extent cx="285750" cy="257175"/>
                  <wp:effectExtent l="0" t="0" r="0" b="9525"/>
                  <wp:wrapSquare wrapText="bothSides"/>
                  <wp:docPr id="1164" name="Рисунок 3" descr="вни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4" name="Рисунок 3" descr="вни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" cy="257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lang w:val="ru-RU"/>
              </w:rPr>
              <w:t xml:space="preserve">- </w:t>
            </w:r>
            <w:r>
              <w:rPr>
                <w:b/>
                <w:lang w:val="en-GB"/>
              </w:rPr>
              <w:t>password</w:t>
            </w:r>
            <w:r>
              <w:rPr>
                <w:lang w:val="ru-RU"/>
              </w:rPr>
              <w:t xml:space="preserve"> – пароль.</w:t>
            </w:r>
          </w:p>
          <w:p w:rsidR="00767F44" w:rsidRDefault="00767F44" w:rsidP="00AA4A9C">
            <w:pPr>
              <w:pStyle w:val="affffff"/>
              <w:rPr>
                <w:rStyle w:val="affff4"/>
                <w:b/>
                <w:szCs w:val="24"/>
                <w:lang w:val="ru-RU"/>
              </w:rPr>
            </w:pPr>
            <w:r>
              <w:rPr>
                <w:b/>
                <w:lang w:val="ru-RU"/>
              </w:rPr>
              <w:t>Включающий в себя спецсимволы пароль требуется указывать в кавычках.</w:t>
            </w:r>
          </w:p>
        </w:tc>
      </w:tr>
      <w:tr w:rsidR="00767F44" w:rsidTr="00AA4A9C">
        <w:trPr>
          <w:cantSplit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7F44" w:rsidRPr="00767F44" w:rsidRDefault="00767F44" w:rsidP="00B63620">
            <w:pPr>
              <w:suppressAutoHyphens/>
              <w:jc w:val="left"/>
              <w:rPr>
                <w:rFonts w:asciiTheme="minorHAnsi" w:hAnsiTheme="minorHAnsi" w:cstheme="minorHAnsi"/>
                <w:b/>
                <w:bCs/>
                <w:sz w:val="18"/>
                <w:szCs w:val="20"/>
                <w:lang w:val="en-US" w:eastAsia="en-US"/>
              </w:rPr>
            </w:pPr>
            <w:r w:rsidRPr="00767F44">
              <w:rPr>
                <w:rStyle w:val="afff9"/>
                <w:rFonts w:asciiTheme="minorHAnsi" w:hAnsiTheme="minorHAnsi" w:cstheme="minorHAnsi"/>
                <w:sz w:val="18"/>
                <w:lang w:val="en-US"/>
              </w:rPr>
              <w:t>no enable</w:t>
            </w:r>
            <w:r w:rsidR="00B63620">
              <w:rPr>
                <w:rStyle w:val="afff9"/>
                <w:rFonts w:asciiTheme="minorHAnsi" w:hAnsiTheme="minorHAnsi" w:cstheme="minorHAnsi"/>
                <w:sz w:val="18"/>
                <w:lang w:val="en-US"/>
              </w:rPr>
              <w:t xml:space="preserve"> </w:t>
            </w:r>
            <w:r w:rsidR="00B63620" w:rsidRPr="00767F44">
              <w:rPr>
                <w:rStyle w:val="afff9"/>
                <w:rFonts w:asciiTheme="minorHAnsi" w:hAnsiTheme="minorHAnsi" w:cstheme="minorHAnsi"/>
                <w:sz w:val="18"/>
                <w:lang w:val="en-US"/>
              </w:rPr>
              <w:t xml:space="preserve">[level </w:t>
            </w:r>
            <w:r w:rsidR="00B63620" w:rsidRPr="00767F44">
              <w:rPr>
                <w:rFonts w:asciiTheme="minorHAnsi" w:hAnsiTheme="minorHAnsi" w:cstheme="minorHAnsi"/>
                <w:i/>
                <w:iCs/>
                <w:sz w:val="18"/>
                <w:szCs w:val="20"/>
                <w:lang w:val="en-US" w:eastAsia="en-US"/>
              </w:rPr>
              <w:t>level</w:t>
            </w:r>
            <w:r w:rsidR="00B63620" w:rsidRPr="00767F44">
              <w:rPr>
                <w:rStyle w:val="afff9"/>
                <w:rFonts w:asciiTheme="minorHAnsi" w:hAnsiTheme="minorHAnsi" w:cstheme="minorHAnsi"/>
                <w:sz w:val="18"/>
                <w:lang w:val="en-US"/>
              </w:rPr>
              <w:t>]</w:t>
            </w:r>
            <w:r w:rsidRPr="00767F44">
              <w:rPr>
                <w:rStyle w:val="afff9"/>
                <w:rFonts w:asciiTheme="minorHAnsi" w:hAnsiTheme="minorHAnsi" w:cstheme="minorHAnsi"/>
                <w:sz w:val="18"/>
                <w:lang w:val="en-US"/>
              </w:rPr>
              <w:t xml:space="preserve"> password </w:t>
            </w:r>
          </w:p>
        </w:tc>
        <w:tc>
          <w:tcPr>
            <w:tcW w:w="2268" w:type="dxa"/>
            <w:vMerge/>
            <w:vAlign w:val="center"/>
          </w:tcPr>
          <w:p w:rsidR="00767F44" w:rsidRDefault="00767F44" w:rsidP="00AA4A9C">
            <w:pPr>
              <w:pStyle w:val="afffffd"/>
              <w:suppressAutoHyphens/>
              <w:ind w:firstLine="0"/>
              <w:rPr>
                <w:sz w:val="18"/>
                <w:szCs w:val="18"/>
              </w:rPr>
            </w:pP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F44" w:rsidRDefault="00767F44" w:rsidP="00AA4A9C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Удалить пароль для соответствующего уровня привилегий.</w:t>
            </w:r>
          </w:p>
        </w:tc>
      </w:tr>
      <w:tr w:rsidR="00767F44" w:rsidTr="00AA4A9C">
        <w:trPr>
          <w:cantSplit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7F44" w:rsidRPr="00767F44" w:rsidRDefault="00767F44" w:rsidP="00AA4A9C">
            <w:pPr>
              <w:suppressAutoHyphens/>
              <w:jc w:val="left"/>
              <w:rPr>
                <w:rFonts w:asciiTheme="minorHAnsi" w:hAnsiTheme="minorHAnsi" w:cstheme="minorHAnsi"/>
                <w:b/>
                <w:bCs/>
                <w:sz w:val="18"/>
                <w:szCs w:val="20"/>
                <w:lang w:val="en-US" w:eastAsia="en-US"/>
              </w:rPr>
            </w:pPr>
            <w:r w:rsidRPr="00767F44">
              <w:rPr>
                <w:rStyle w:val="afff9"/>
                <w:rFonts w:asciiTheme="minorHAnsi" w:hAnsiTheme="minorHAnsi" w:cstheme="minorHAnsi"/>
                <w:sz w:val="18"/>
                <w:lang w:val="en-US"/>
              </w:rPr>
              <w:lastRenderedPageBreak/>
              <w:t xml:space="preserve">username </w:t>
            </w:r>
            <w:r w:rsidRPr="00767F44">
              <w:rPr>
                <w:rFonts w:asciiTheme="minorHAnsi" w:hAnsiTheme="minorHAnsi" w:cstheme="minorHAnsi"/>
                <w:i/>
                <w:iCs/>
                <w:sz w:val="18"/>
                <w:szCs w:val="20"/>
                <w:lang w:val="en-US" w:eastAsia="en-US"/>
              </w:rPr>
              <w:t>name</w:t>
            </w:r>
            <w:r w:rsidRPr="00767F44">
              <w:rPr>
                <w:rFonts w:asciiTheme="minorHAnsi" w:hAnsiTheme="minorHAnsi" w:cstheme="minorHAnsi"/>
                <w:sz w:val="18"/>
                <w:szCs w:val="20"/>
                <w:lang w:val="en-US" w:eastAsia="en-US"/>
              </w:rPr>
              <w:t xml:space="preserve"> </w:t>
            </w:r>
            <w:r w:rsidRPr="00767F44">
              <w:rPr>
                <w:rStyle w:val="afff9"/>
                <w:rFonts w:asciiTheme="minorHAnsi" w:hAnsiTheme="minorHAnsi" w:cstheme="minorHAnsi"/>
                <w:sz w:val="18"/>
                <w:lang w:val="en-US"/>
              </w:rPr>
              <w:t xml:space="preserve">password </w:t>
            </w:r>
            <w:r w:rsidRPr="00767F44">
              <w:rPr>
                <w:rStyle w:val="afff9"/>
                <w:rFonts w:asciiTheme="minorHAnsi" w:hAnsiTheme="minorHAnsi" w:cstheme="minorHAnsi"/>
                <w:i/>
                <w:sz w:val="18"/>
                <w:lang w:val="en-US"/>
              </w:rPr>
              <w:t xml:space="preserve">password </w:t>
            </w:r>
            <w:r w:rsidR="0023004B">
              <w:rPr>
                <w:rFonts w:asciiTheme="minorHAnsi" w:hAnsiTheme="minorHAnsi" w:cstheme="minorHAnsi"/>
                <w:b/>
                <w:sz w:val="18"/>
                <w:szCs w:val="20"/>
                <w:lang w:val="en-US" w:eastAsia="en-US"/>
              </w:rPr>
              <w:t>[privile</w:t>
            </w:r>
            <w:r w:rsidRPr="00767F44">
              <w:rPr>
                <w:rFonts w:asciiTheme="minorHAnsi" w:hAnsiTheme="minorHAnsi" w:cstheme="minorHAnsi"/>
                <w:b/>
                <w:sz w:val="18"/>
                <w:szCs w:val="20"/>
                <w:lang w:val="en-US" w:eastAsia="en-US"/>
              </w:rPr>
              <w:t>ge</w:t>
            </w:r>
            <w:r w:rsidRPr="00767F44">
              <w:rPr>
                <w:rFonts w:asciiTheme="minorHAnsi" w:hAnsiTheme="minorHAnsi" w:cstheme="minorHAnsi"/>
                <w:sz w:val="18"/>
                <w:szCs w:val="20"/>
                <w:lang w:val="en-US" w:eastAsia="en-US"/>
              </w:rPr>
              <w:t xml:space="preserve"> </w:t>
            </w:r>
            <w:r w:rsidRPr="00767F44">
              <w:rPr>
                <w:rStyle w:val="afff9"/>
                <w:rFonts w:asciiTheme="minorHAnsi" w:hAnsiTheme="minorHAnsi" w:cstheme="minorHAnsi"/>
                <w:i/>
                <w:sz w:val="18"/>
                <w:lang w:val="en-US"/>
              </w:rPr>
              <w:t>level</w:t>
            </w:r>
            <w:r w:rsidRPr="00767F44">
              <w:rPr>
                <w:rFonts w:asciiTheme="minorHAnsi" w:hAnsiTheme="minorHAnsi" w:cstheme="minorHAnsi"/>
                <w:b/>
                <w:sz w:val="18"/>
                <w:szCs w:val="20"/>
                <w:lang w:val="en-US" w:eastAsia="en-US"/>
              </w:rPr>
              <w:t>]</w:t>
            </w:r>
          </w:p>
        </w:tc>
        <w:tc>
          <w:tcPr>
            <w:tcW w:w="2268" w:type="dxa"/>
            <w:vMerge w:val="restart"/>
            <w:vAlign w:val="center"/>
          </w:tcPr>
          <w:p w:rsidR="00767F44" w:rsidRDefault="00767F44" w:rsidP="00AA4A9C">
            <w:pPr>
              <w:pStyle w:val="afffffd"/>
              <w:suppressAutoHyphens/>
              <w:ind w:firstLine="0"/>
              <w:rPr>
                <w:b/>
                <w:sz w:val="18"/>
                <w:szCs w:val="18"/>
                <w:lang w:val="ru-RU" w:eastAsia="en-US"/>
              </w:rPr>
            </w:pPr>
            <w:r>
              <w:rPr>
                <w:rStyle w:val="affff4"/>
                <w:sz w:val="18"/>
                <w:szCs w:val="18"/>
              </w:rPr>
              <w:t>name</w:t>
            </w:r>
            <w:r>
              <w:rPr>
                <w:rStyle w:val="affff4"/>
                <w:sz w:val="18"/>
                <w:szCs w:val="18"/>
                <w:lang w:val="ru-RU"/>
              </w:rPr>
              <w:t>: (1..20) символов;</w:t>
            </w:r>
          </w:p>
          <w:p w:rsidR="00767F44" w:rsidRDefault="00767F44" w:rsidP="00AA4A9C">
            <w:pPr>
              <w:pStyle w:val="afffffd"/>
              <w:suppressAutoHyphens/>
              <w:ind w:firstLine="0"/>
              <w:rPr>
                <w:sz w:val="18"/>
                <w:szCs w:val="18"/>
                <w:lang w:val="ru-RU"/>
              </w:rPr>
            </w:pPr>
            <w:r>
              <w:rPr>
                <w:iCs/>
                <w:sz w:val="18"/>
                <w:szCs w:val="18"/>
                <w:lang w:eastAsia="en-US"/>
              </w:rPr>
              <w:t>password</w:t>
            </w:r>
            <w:r>
              <w:rPr>
                <w:iCs/>
                <w:sz w:val="18"/>
                <w:szCs w:val="18"/>
                <w:lang w:val="ru-RU" w:eastAsia="en-US"/>
              </w:rPr>
              <w:t>: (</w:t>
            </w:r>
            <w:r>
              <w:rPr>
                <w:sz w:val="18"/>
                <w:szCs w:val="18"/>
                <w:lang w:val="ru-RU"/>
              </w:rPr>
              <w:t>5..20) символов;</w:t>
            </w:r>
          </w:p>
          <w:p w:rsidR="00767F44" w:rsidRDefault="00767F44" w:rsidP="00AA4A9C">
            <w:pPr>
              <w:pStyle w:val="afffffd"/>
              <w:suppressAutoHyphens/>
              <w:ind w:firstLine="0"/>
              <w:rPr>
                <w:rStyle w:val="affff4"/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eastAsia="en-US"/>
              </w:rPr>
              <w:t>level</w:t>
            </w:r>
            <w:r>
              <w:rPr>
                <w:sz w:val="18"/>
                <w:szCs w:val="18"/>
                <w:lang w:val="ru-RU" w:eastAsia="en-US"/>
              </w:rPr>
              <w:t>: (1..15)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F44" w:rsidRDefault="00767F44" w:rsidP="00AA4A9C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Добавить пользователя в локальную базу данных.</w:t>
            </w:r>
          </w:p>
          <w:p w:rsidR="00767F44" w:rsidRDefault="00767F44" w:rsidP="00AA4A9C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-</w:t>
            </w:r>
            <w:r>
              <w:rPr>
                <w:i/>
                <w:lang w:val="ru-RU"/>
              </w:rPr>
              <w:t xml:space="preserve"> </w:t>
            </w:r>
            <w:r>
              <w:rPr>
                <w:b/>
                <w:lang w:val="en-GB"/>
              </w:rPr>
              <w:t>level</w:t>
            </w:r>
            <w:r>
              <w:rPr>
                <w:lang w:val="ru-RU"/>
              </w:rPr>
              <w:t xml:space="preserve"> – уровень привилегий;</w:t>
            </w:r>
          </w:p>
          <w:p w:rsidR="00767F44" w:rsidRDefault="00767F44" w:rsidP="00AA4A9C">
            <w:pPr>
              <w:pStyle w:val="affffff"/>
              <w:rPr>
                <w:lang w:val="ru-RU"/>
              </w:rPr>
            </w:pPr>
            <w:r>
              <w:rPr>
                <w:rStyle w:val="affff4"/>
                <w:rFonts w:cs="Calibri"/>
                <w:b/>
                <w:noProof/>
                <w:lang w:val="ru-RU"/>
              </w:rPr>
              <w:drawing>
                <wp:anchor distT="0" distB="0" distL="114300" distR="114300" simplePos="0" relativeHeight="251772928" behindDoc="0" locked="0" layoutInCell="1" allowOverlap="1" wp14:anchorId="31A41E2F" wp14:editId="0026BF61">
                  <wp:simplePos x="0" y="0"/>
                  <wp:positionH relativeFrom="column">
                    <wp:posOffset>-15875</wp:posOffset>
                  </wp:positionH>
                  <wp:positionV relativeFrom="line">
                    <wp:posOffset>142875</wp:posOffset>
                  </wp:positionV>
                  <wp:extent cx="285750" cy="257175"/>
                  <wp:effectExtent l="0" t="0" r="0" b="9525"/>
                  <wp:wrapSquare wrapText="bothSides"/>
                  <wp:docPr id="1165" name="Рисунок 3" descr="вни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5" name="Рисунок 3" descr="вни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" cy="257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lang w:val="ru-RU"/>
              </w:rPr>
              <w:t xml:space="preserve">- </w:t>
            </w:r>
            <w:r>
              <w:rPr>
                <w:b/>
                <w:lang w:val="en-GB"/>
              </w:rPr>
              <w:t>password</w:t>
            </w:r>
            <w:r>
              <w:rPr>
                <w:lang w:val="ru-RU"/>
              </w:rPr>
              <w:t xml:space="preserve"> – пароль;</w:t>
            </w:r>
          </w:p>
          <w:p w:rsidR="00767F44" w:rsidRDefault="00767F44" w:rsidP="00AA4A9C">
            <w:pPr>
              <w:pStyle w:val="affffff"/>
              <w:rPr>
                <w:lang w:val="ru-RU"/>
              </w:rPr>
            </w:pPr>
            <w:r>
              <w:rPr>
                <w:b/>
                <w:lang w:val="ru-RU"/>
              </w:rPr>
              <w:t>Включающий в себя спецсимволы пароль требуется указывать в кавычках.</w:t>
            </w:r>
          </w:p>
          <w:p w:rsidR="00767F44" w:rsidRDefault="00767F44" w:rsidP="00AA4A9C">
            <w:pPr>
              <w:pStyle w:val="affffff"/>
              <w:rPr>
                <w:rStyle w:val="affff4"/>
                <w:szCs w:val="24"/>
                <w:lang w:val="ru-RU"/>
              </w:rPr>
            </w:pPr>
            <w:r>
              <w:rPr>
                <w:lang w:val="ru-RU"/>
              </w:rPr>
              <w:t>-</w:t>
            </w:r>
            <w:r>
              <w:rPr>
                <w:i/>
                <w:lang w:val="ru-RU"/>
              </w:rPr>
              <w:t xml:space="preserve"> </w:t>
            </w:r>
            <w:r>
              <w:rPr>
                <w:b/>
                <w:lang w:val="en-GB"/>
              </w:rPr>
              <w:t>name</w:t>
            </w:r>
            <w:r>
              <w:rPr>
                <w:lang w:val="ru-RU"/>
              </w:rPr>
              <w:t xml:space="preserve"> – имя пользователя.</w:t>
            </w:r>
          </w:p>
        </w:tc>
      </w:tr>
      <w:tr w:rsidR="00767F44" w:rsidTr="00AA4A9C">
        <w:trPr>
          <w:cantSplit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7F44" w:rsidRPr="00767F44" w:rsidRDefault="00767F44" w:rsidP="00AA4A9C">
            <w:pPr>
              <w:suppressAutoHyphens/>
              <w:jc w:val="left"/>
              <w:rPr>
                <w:rFonts w:asciiTheme="minorHAnsi" w:hAnsiTheme="minorHAnsi" w:cstheme="minorHAnsi"/>
                <w:b/>
                <w:bCs/>
                <w:sz w:val="18"/>
                <w:szCs w:val="20"/>
                <w:lang w:val="en-US" w:eastAsia="en-US"/>
              </w:rPr>
            </w:pPr>
            <w:r w:rsidRPr="00767F44">
              <w:rPr>
                <w:rStyle w:val="afff9"/>
                <w:rFonts w:asciiTheme="minorHAnsi" w:hAnsiTheme="minorHAnsi" w:cstheme="minorHAnsi"/>
                <w:sz w:val="18"/>
              </w:rPr>
              <w:t>no</w:t>
            </w:r>
            <w:r w:rsidRPr="00767F44">
              <w:rPr>
                <w:rStyle w:val="afff9"/>
                <w:rFonts w:asciiTheme="minorHAnsi" w:hAnsiTheme="minorHAnsi" w:cstheme="minorHAnsi"/>
                <w:sz w:val="18"/>
                <w:lang w:val="en-GB"/>
              </w:rPr>
              <w:t xml:space="preserve"> username </w:t>
            </w:r>
            <w:r w:rsidRPr="00767F44">
              <w:rPr>
                <w:rFonts w:asciiTheme="minorHAnsi" w:hAnsiTheme="minorHAnsi" w:cstheme="minorHAnsi"/>
                <w:i/>
                <w:iCs/>
                <w:sz w:val="18"/>
                <w:szCs w:val="20"/>
                <w:lang w:val="en-GB" w:eastAsia="en-US"/>
              </w:rPr>
              <w:t>name</w:t>
            </w:r>
          </w:p>
        </w:tc>
        <w:tc>
          <w:tcPr>
            <w:tcW w:w="2268" w:type="dxa"/>
            <w:vMerge/>
            <w:vAlign w:val="center"/>
          </w:tcPr>
          <w:p w:rsidR="00767F44" w:rsidRDefault="00767F44" w:rsidP="00AA4A9C">
            <w:pPr>
              <w:pStyle w:val="afffffd"/>
              <w:suppressAutoHyphens/>
              <w:ind w:firstLine="0"/>
              <w:rPr>
                <w:sz w:val="18"/>
                <w:szCs w:val="18"/>
              </w:rPr>
            </w:pP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F44" w:rsidRDefault="00767F44" w:rsidP="00AA4A9C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Удалить пользователя из локальной базы данных.</w:t>
            </w:r>
          </w:p>
        </w:tc>
      </w:tr>
      <w:tr w:rsidR="00767F44" w:rsidTr="00AA4A9C">
        <w:trPr>
          <w:cantSplit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7F44" w:rsidRPr="00767F44" w:rsidRDefault="00767F44" w:rsidP="00B63620">
            <w:pPr>
              <w:widowControl w:val="0"/>
              <w:suppressAutoHyphens/>
              <w:jc w:val="left"/>
              <w:rPr>
                <w:rFonts w:asciiTheme="minorHAnsi" w:hAnsiTheme="minorHAnsi" w:cstheme="minorHAnsi"/>
                <w:lang w:val="en-US"/>
              </w:rPr>
            </w:pPr>
            <w:r w:rsidRPr="00767F44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 xml:space="preserve">aaa authorization command </w:t>
            </w:r>
            <w:r w:rsidRPr="00767F44">
              <w:rPr>
                <w:rFonts w:asciiTheme="minorHAnsi" w:hAnsiTheme="minorHAnsi" w:cstheme="minorHAnsi"/>
                <w:i/>
                <w:iCs/>
                <w:sz w:val="18"/>
                <w:szCs w:val="18"/>
                <w:lang w:val="en-US"/>
              </w:rPr>
              <w:t>level</w:t>
            </w:r>
            <w:r w:rsidR="00B63620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767F44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 xml:space="preserve">tacacs </w:t>
            </w:r>
            <w:r w:rsidR="00B63620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>[local]</w:t>
            </w:r>
          </w:p>
        </w:tc>
        <w:tc>
          <w:tcPr>
            <w:tcW w:w="2268" w:type="dxa"/>
            <w:vMerge w:val="restart"/>
            <w:vAlign w:val="center"/>
          </w:tcPr>
          <w:p w:rsidR="00767F44" w:rsidRDefault="00767F44" w:rsidP="00AA4A9C">
            <w:pPr>
              <w:pStyle w:val="afffffd"/>
              <w:widowControl w:val="0"/>
              <w:suppressAutoHyphens/>
            </w:pPr>
            <w:r>
              <w:rPr>
                <w:sz w:val="18"/>
              </w:rPr>
              <w:t>l</w:t>
            </w:r>
            <w:r w:rsidR="00B63620">
              <w:rPr>
                <w:sz w:val="18"/>
              </w:rPr>
              <w:t>evel: (1..15)/</w:t>
            </w:r>
            <w:r>
              <w:rPr>
                <w:sz w:val="18"/>
              </w:rPr>
              <w:t>выключено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F44" w:rsidRDefault="00767F44" w:rsidP="00AA4A9C">
            <w:pPr>
              <w:pStyle w:val="affffff"/>
              <w:widowControl w:val="0"/>
              <w:jc w:val="left"/>
              <w:rPr>
                <w:lang w:val="ru-RU"/>
              </w:rPr>
            </w:pPr>
            <w:r>
              <w:rPr>
                <w:lang w:val="ru-RU"/>
              </w:rPr>
              <w:t>Разрешить авторизацию команд пользователей.</w:t>
            </w:r>
          </w:p>
          <w:p w:rsidR="00767F44" w:rsidRDefault="00767F44" w:rsidP="00AA4A9C">
            <w:pPr>
              <w:pStyle w:val="affffff"/>
              <w:widowControl w:val="0"/>
              <w:jc w:val="left"/>
              <w:rPr>
                <w:lang w:val="ru-RU"/>
              </w:rPr>
            </w:pPr>
            <w:r>
              <w:rPr>
                <w:lang w:val="ru-RU"/>
              </w:rPr>
              <w:t xml:space="preserve">- </w:t>
            </w:r>
            <w:r>
              <w:rPr>
                <w:b/>
                <w:lang w:val="ru-RU"/>
              </w:rPr>
              <w:t>level</w:t>
            </w:r>
            <w:r>
              <w:rPr>
                <w:lang w:val="ru-RU"/>
              </w:rPr>
              <w:t xml:space="preserve"> – уровень привилегий пользователей.</w:t>
            </w:r>
          </w:p>
          <w:p w:rsidR="00767F44" w:rsidRDefault="00767F44" w:rsidP="00AA4A9C">
            <w:pPr>
              <w:pStyle w:val="affffff"/>
              <w:widowControl w:val="0"/>
              <w:jc w:val="left"/>
              <w:rPr>
                <w:lang w:val="ru-RU"/>
              </w:rPr>
            </w:pPr>
          </w:p>
          <w:p w:rsidR="00767F44" w:rsidRDefault="00767F44" w:rsidP="00AA4A9C">
            <w:pPr>
              <w:pStyle w:val="affffff"/>
              <w:widowControl w:val="0"/>
              <w:jc w:val="left"/>
              <w:rPr>
                <w:b/>
                <w:lang w:val="ru-RU"/>
              </w:rPr>
            </w:pPr>
            <w:r>
              <w:rPr>
                <w:b/>
                <w:noProof/>
                <w:lang w:val="ru-RU"/>
              </w:rPr>
              <w:drawing>
                <wp:anchor distT="0" distB="0" distL="114300" distR="114300" simplePos="0" relativeHeight="251773952" behindDoc="0" locked="0" layoutInCell="1" allowOverlap="1" wp14:anchorId="69889898" wp14:editId="3852ED71">
                  <wp:simplePos x="0" y="0"/>
                  <wp:positionH relativeFrom="column">
                    <wp:posOffset>-12700</wp:posOffset>
                  </wp:positionH>
                  <wp:positionV relativeFrom="line">
                    <wp:posOffset>-17145</wp:posOffset>
                  </wp:positionV>
                  <wp:extent cx="285115" cy="292735"/>
                  <wp:effectExtent l="0" t="0" r="635" b="12065"/>
                  <wp:wrapTight wrapText="bothSides">
                    <wp:wrapPolygon edited="0">
                      <wp:start x="0" y="0"/>
                      <wp:lineTo x="0" y="20335"/>
                      <wp:lineTo x="20205" y="20335"/>
                      <wp:lineTo x="20205" y="0"/>
                      <wp:lineTo x="0" y="0"/>
                    </wp:wrapPolygon>
                  </wp:wrapTight>
                  <wp:docPr id="1890" name="Рисунок 18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0" name="Рисунок 18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220" t="-246" r="-220" b="-2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115" cy="2927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b/>
                <w:lang w:val="ru-RU"/>
              </w:rPr>
              <w:t>В текущей версии ПО при локальной авторизации разрешены все команды.</w:t>
            </w:r>
          </w:p>
        </w:tc>
      </w:tr>
      <w:tr w:rsidR="00767F44" w:rsidTr="00AA4A9C">
        <w:trPr>
          <w:cantSplit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7F44" w:rsidRPr="00767F44" w:rsidRDefault="00767F44" w:rsidP="00AA4A9C">
            <w:pPr>
              <w:widowControl w:val="0"/>
              <w:suppressAutoHyphens/>
              <w:jc w:val="left"/>
              <w:rPr>
                <w:rFonts w:asciiTheme="minorHAnsi" w:hAnsiTheme="minorHAnsi" w:cstheme="minorHAnsi"/>
                <w:lang w:val="en-US"/>
              </w:rPr>
            </w:pPr>
            <w:r w:rsidRPr="00767F44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 xml:space="preserve">no aaa authorization command </w:t>
            </w:r>
            <w:r w:rsidRPr="00767F44">
              <w:rPr>
                <w:rFonts w:asciiTheme="minorHAnsi" w:hAnsiTheme="minorHAnsi" w:cstheme="minorHAnsi"/>
                <w:i/>
                <w:iCs/>
                <w:sz w:val="18"/>
                <w:szCs w:val="18"/>
                <w:lang w:val="en-US"/>
              </w:rPr>
              <w:t>level</w:t>
            </w:r>
          </w:p>
        </w:tc>
        <w:tc>
          <w:tcPr>
            <w:tcW w:w="2268" w:type="dxa"/>
            <w:vMerge/>
            <w:vAlign w:val="center"/>
          </w:tcPr>
          <w:p w:rsidR="00767F44" w:rsidRDefault="00767F44" w:rsidP="00AA4A9C">
            <w:pPr>
              <w:pStyle w:val="afffffd"/>
              <w:widowControl w:val="0"/>
              <w:suppressAutoHyphens/>
              <w:snapToGrid w:val="0"/>
              <w:rPr>
                <w:sz w:val="18"/>
              </w:rPr>
            </w:pP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F44" w:rsidRDefault="00767F44" w:rsidP="00AA4A9C">
            <w:pPr>
              <w:pStyle w:val="affffff"/>
              <w:widowControl w:val="0"/>
              <w:jc w:val="left"/>
              <w:rPr>
                <w:lang w:val="ru-RU"/>
              </w:rPr>
            </w:pPr>
            <w:r>
              <w:rPr>
                <w:lang w:val="ru-RU"/>
              </w:rPr>
              <w:t>Установить значение по умолчанию.</w:t>
            </w:r>
          </w:p>
        </w:tc>
      </w:tr>
      <w:tr w:rsidR="00767F44" w:rsidTr="00AA4A9C">
        <w:trPr>
          <w:cantSplit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7F44" w:rsidRPr="00767F44" w:rsidRDefault="00767F44" w:rsidP="00AA4A9C">
            <w:pPr>
              <w:widowControl w:val="0"/>
              <w:suppressAutoHyphens/>
              <w:jc w:val="left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>a</w:t>
            </w:r>
            <w:r w:rsidRPr="00767F44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>aa authentication mode {chain | break}</w:t>
            </w:r>
          </w:p>
        </w:tc>
        <w:tc>
          <w:tcPr>
            <w:tcW w:w="2268" w:type="dxa"/>
            <w:vAlign w:val="center"/>
          </w:tcPr>
          <w:p w:rsidR="00767F44" w:rsidRDefault="00767F44" w:rsidP="00AA4A9C">
            <w:pPr>
              <w:pStyle w:val="afffffd"/>
              <w:widowControl w:val="0"/>
              <w:suppressAutoHyphens/>
              <w:snapToGrid w:val="0"/>
              <w:rPr>
                <w:sz w:val="18"/>
              </w:rPr>
            </w:pPr>
            <w:r>
              <w:rPr>
                <w:sz w:val="18"/>
              </w:rPr>
              <w:t>-/break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F44" w:rsidRDefault="00767F44" w:rsidP="00AA4A9C">
            <w:pPr>
              <w:pStyle w:val="affffff"/>
              <w:widowControl w:val="0"/>
              <w:jc w:val="left"/>
              <w:rPr>
                <w:lang w:val="ru-RU"/>
              </w:rPr>
            </w:pPr>
            <w:r>
              <w:rPr>
                <w:lang w:val="ru-RU"/>
              </w:rPr>
              <w:t>Установить алгоритм действий при невозможности аутентификации на сервере.</w:t>
            </w:r>
          </w:p>
          <w:p w:rsidR="00767F44" w:rsidRPr="00767F44" w:rsidRDefault="00767F44" w:rsidP="00AA4A9C">
            <w:pPr>
              <w:pStyle w:val="affffff"/>
              <w:widowControl w:val="0"/>
              <w:jc w:val="left"/>
              <w:rPr>
                <w:lang w:val="ru-RU"/>
              </w:rPr>
            </w:pPr>
            <w:r w:rsidRPr="00767F44">
              <w:rPr>
                <w:b/>
                <w:bCs/>
                <w:lang w:val="ru-RU"/>
              </w:rPr>
              <w:t xml:space="preserve">- </w:t>
            </w:r>
            <w:r>
              <w:rPr>
                <w:b/>
                <w:bCs/>
              </w:rPr>
              <w:t>break</w:t>
            </w:r>
            <w:r w:rsidRPr="00767F44">
              <w:rPr>
                <w:b/>
                <w:bCs/>
                <w:lang w:val="ru-RU"/>
              </w:rPr>
              <w:t xml:space="preserve"> </w:t>
            </w:r>
            <w:r w:rsidRPr="00767F44">
              <w:rPr>
                <w:lang w:val="ru-RU"/>
              </w:rPr>
              <w:t>–</w:t>
            </w:r>
            <w:r w:rsidRPr="00E11730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переход к следующему в списке серверу происходит только при недоступности предыдущего сервера</w:t>
            </w:r>
            <w:r w:rsidRPr="00767F44">
              <w:rPr>
                <w:lang w:val="ru-RU"/>
              </w:rPr>
              <w:t>.</w:t>
            </w:r>
          </w:p>
          <w:p w:rsidR="00767F44" w:rsidRPr="00767F44" w:rsidRDefault="00767F44" w:rsidP="00AA4A9C">
            <w:pPr>
              <w:pStyle w:val="affffff"/>
              <w:widowControl w:val="0"/>
              <w:jc w:val="left"/>
              <w:rPr>
                <w:lang w:val="ru-RU"/>
              </w:rPr>
            </w:pPr>
            <w:r w:rsidRPr="00767F44">
              <w:rPr>
                <w:b/>
                <w:bCs/>
                <w:lang w:val="ru-RU"/>
              </w:rPr>
              <w:t xml:space="preserve">- </w:t>
            </w:r>
            <w:r>
              <w:rPr>
                <w:b/>
                <w:bCs/>
              </w:rPr>
              <w:t>chain</w:t>
            </w:r>
            <w:r>
              <w:rPr>
                <w:b/>
                <w:bCs/>
                <w:lang w:val="ru-RU"/>
              </w:rPr>
              <w:t xml:space="preserve"> </w:t>
            </w:r>
            <w:r w:rsidRPr="00767F44">
              <w:rPr>
                <w:b/>
                <w:bCs/>
                <w:lang w:val="ru-RU"/>
              </w:rPr>
              <w:t>–</w:t>
            </w:r>
            <w:r w:rsidRPr="00E11730">
              <w:rPr>
                <w:b/>
                <w:bCs/>
                <w:lang w:val="ru-RU"/>
              </w:rPr>
              <w:t xml:space="preserve"> </w:t>
            </w:r>
            <w:r>
              <w:rPr>
                <w:lang w:val="ru-RU"/>
              </w:rPr>
              <w:t>перех</w:t>
            </w:r>
            <w:r w:rsidR="00A92C8E">
              <w:rPr>
                <w:lang w:val="ru-RU"/>
              </w:rPr>
              <w:t>од к следующему серверу возможен</w:t>
            </w:r>
            <w:r>
              <w:rPr>
                <w:lang w:val="ru-RU"/>
              </w:rPr>
              <w:t xml:space="preserve"> при недоступности сервера или </w:t>
            </w:r>
            <w:r w:rsidR="00A92C8E">
              <w:rPr>
                <w:lang w:val="ru-RU"/>
              </w:rPr>
              <w:t xml:space="preserve">при </w:t>
            </w:r>
            <w:r>
              <w:rPr>
                <w:lang w:val="ru-RU"/>
              </w:rPr>
              <w:t>отказе в аутентификации</w:t>
            </w:r>
            <w:r w:rsidRPr="00767F44">
              <w:rPr>
                <w:lang w:val="ru-RU"/>
              </w:rPr>
              <w:t>.</w:t>
            </w:r>
          </w:p>
        </w:tc>
      </w:tr>
      <w:tr w:rsidR="00767F44" w:rsidTr="00AA4A9C">
        <w:trPr>
          <w:cantSplit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7F44" w:rsidRPr="00E11730" w:rsidRDefault="00A92C8E" w:rsidP="00AA4A9C">
            <w:pPr>
              <w:widowControl w:val="0"/>
              <w:suppressAutoHyphens/>
              <w:jc w:val="left"/>
              <w:rPr>
                <w:rFonts w:cs="Calibri"/>
                <w:b/>
                <w:bCs/>
                <w:sz w:val="18"/>
                <w:szCs w:val="18"/>
                <w:lang w:val="en-US"/>
              </w:rPr>
            </w:pPr>
            <w:r>
              <w:rPr>
                <w:rFonts w:cs="Calibri"/>
                <w:b/>
                <w:bCs/>
                <w:sz w:val="18"/>
                <w:szCs w:val="18"/>
                <w:lang w:val="en-US"/>
              </w:rPr>
              <w:t>a</w:t>
            </w:r>
            <w:r w:rsidR="00767F44" w:rsidRPr="00E11730">
              <w:rPr>
                <w:rFonts w:cs="Calibri"/>
                <w:b/>
                <w:bCs/>
                <w:sz w:val="18"/>
                <w:szCs w:val="18"/>
                <w:lang w:val="en-US"/>
              </w:rPr>
              <w:t>aa authentication default {[local | radius | tacacs</w:t>
            </w:r>
            <w:r w:rsidR="00B63620">
              <w:rPr>
                <w:rFonts w:cs="Calibri"/>
                <w:b/>
                <w:bCs/>
                <w:sz w:val="18"/>
                <w:szCs w:val="18"/>
                <w:lang w:val="en-US"/>
              </w:rPr>
              <w:t xml:space="preserve"> | none</w:t>
            </w:r>
            <w:r w:rsidR="00767F44" w:rsidRPr="00E11730">
              <w:rPr>
                <w:rFonts w:cs="Calibri"/>
                <w:b/>
                <w:bCs/>
                <w:sz w:val="18"/>
                <w:szCs w:val="18"/>
                <w:lang w:val="en-US"/>
              </w:rPr>
              <w:t>]}</w:t>
            </w:r>
          </w:p>
        </w:tc>
        <w:tc>
          <w:tcPr>
            <w:tcW w:w="2268" w:type="dxa"/>
            <w:vAlign w:val="center"/>
          </w:tcPr>
          <w:p w:rsidR="00767F44" w:rsidRDefault="00767F44" w:rsidP="00AA4A9C">
            <w:pPr>
              <w:pStyle w:val="afffffd"/>
              <w:widowControl w:val="0"/>
              <w:suppressAutoHyphens/>
              <w:snapToGrid w:val="0"/>
              <w:rPr>
                <w:sz w:val="18"/>
              </w:rPr>
            </w:pPr>
            <w:r>
              <w:rPr>
                <w:sz w:val="18"/>
              </w:rPr>
              <w:t>-/local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F44" w:rsidRDefault="00767F44" w:rsidP="00AA4A9C">
            <w:pPr>
              <w:pStyle w:val="affffff"/>
              <w:widowControl w:val="0"/>
              <w:jc w:val="left"/>
              <w:rPr>
                <w:lang w:val="ru-RU"/>
              </w:rPr>
            </w:pPr>
            <w:r>
              <w:rPr>
                <w:lang w:val="ru-RU"/>
              </w:rPr>
              <w:t>Настроить целевые серверы ААА для списка аутентификации по умолчанию.</w:t>
            </w:r>
          </w:p>
        </w:tc>
      </w:tr>
      <w:tr w:rsidR="00767F44" w:rsidTr="00AA4A9C">
        <w:trPr>
          <w:cantSplit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7F44" w:rsidRPr="00E11730" w:rsidRDefault="00A92C8E" w:rsidP="00AA4A9C">
            <w:pPr>
              <w:widowControl w:val="0"/>
              <w:suppressAutoHyphens/>
              <w:jc w:val="left"/>
              <w:rPr>
                <w:rFonts w:cs="Calibri"/>
                <w:b/>
                <w:bCs/>
                <w:sz w:val="18"/>
                <w:szCs w:val="18"/>
                <w:lang w:val="en-US"/>
              </w:rPr>
            </w:pPr>
            <w:r>
              <w:rPr>
                <w:rFonts w:cs="Calibri"/>
                <w:b/>
                <w:bCs/>
                <w:sz w:val="18"/>
                <w:szCs w:val="18"/>
                <w:lang w:val="en-US"/>
              </w:rPr>
              <w:t>a</w:t>
            </w:r>
            <w:r w:rsidR="00767F44" w:rsidRPr="00E11730">
              <w:rPr>
                <w:rFonts w:cs="Calibri"/>
                <w:b/>
                <w:bCs/>
                <w:sz w:val="18"/>
                <w:szCs w:val="18"/>
                <w:lang w:val="en-US"/>
              </w:rPr>
              <w:t xml:space="preserve">aa authentication user-defined </w:t>
            </w:r>
            <w:r w:rsidR="00767F44" w:rsidRPr="00E11730">
              <w:rPr>
                <w:rFonts w:cs="Calibri"/>
                <w:i/>
                <w:iCs/>
                <w:sz w:val="18"/>
                <w:szCs w:val="18"/>
                <w:lang w:val="en-US"/>
              </w:rPr>
              <w:t xml:space="preserve">list </w:t>
            </w:r>
            <w:r w:rsidR="00767F44" w:rsidRPr="00E11730">
              <w:rPr>
                <w:rFonts w:cs="Calibri"/>
                <w:b/>
                <w:bCs/>
                <w:sz w:val="18"/>
                <w:szCs w:val="18"/>
                <w:lang w:val="en-US"/>
              </w:rPr>
              <w:t>{[local | radius | default</w:t>
            </w:r>
            <w:r w:rsidR="00B63620">
              <w:rPr>
                <w:rFonts w:cs="Calibri"/>
                <w:b/>
                <w:bCs/>
                <w:sz w:val="18"/>
                <w:szCs w:val="18"/>
                <w:lang w:val="en-US"/>
              </w:rPr>
              <w:t xml:space="preserve"> | none</w:t>
            </w:r>
            <w:r w:rsidR="00767F44" w:rsidRPr="00E11730">
              <w:rPr>
                <w:rFonts w:cs="Calibri"/>
                <w:b/>
                <w:bCs/>
                <w:sz w:val="18"/>
                <w:szCs w:val="18"/>
                <w:lang w:val="en-US"/>
              </w:rPr>
              <w:t>]}</w:t>
            </w:r>
          </w:p>
        </w:tc>
        <w:tc>
          <w:tcPr>
            <w:tcW w:w="2268" w:type="dxa"/>
            <w:vMerge w:val="restart"/>
            <w:vAlign w:val="center"/>
          </w:tcPr>
          <w:p w:rsidR="00767F44" w:rsidRDefault="00767F44" w:rsidP="00AA4A9C">
            <w:pPr>
              <w:pStyle w:val="afffffd"/>
              <w:widowControl w:val="0"/>
              <w:suppressAutoHyphens/>
              <w:snapToGrid w:val="0"/>
              <w:rPr>
                <w:sz w:val="18"/>
              </w:rPr>
            </w:pPr>
            <w:r>
              <w:rPr>
                <w:rStyle w:val="affff4"/>
                <w:sz w:val="18"/>
                <w:szCs w:val="18"/>
              </w:rPr>
              <w:t>list</w:t>
            </w:r>
            <w:r>
              <w:rPr>
                <w:rStyle w:val="affff4"/>
                <w:sz w:val="18"/>
                <w:szCs w:val="18"/>
                <w:lang w:val="ru-RU"/>
              </w:rPr>
              <w:t>: (</w:t>
            </w:r>
            <w:r>
              <w:rPr>
                <w:rStyle w:val="affff4"/>
                <w:sz w:val="18"/>
                <w:szCs w:val="18"/>
              </w:rPr>
              <w:t>3</w:t>
            </w:r>
            <w:r>
              <w:rPr>
                <w:rStyle w:val="affff4"/>
                <w:sz w:val="18"/>
                <w:szCs w:val="18"/>
                <w:lang w:val="ru-RU"/>
              </w:rPr>
              <w:t>..</w:t>
            </w:r>
            <w:r>
              <w:rPr>
                <w:rStyle w:val="affff4"/>
                <w:sz w:val="18"/>
                <w:szCs w:val="18"/>
              </w:rPr>
              <w:t>32</w:t>
            </w:r>
            <w:r>
              <w:rPr>
                <w:rStyle w:val="affff4"/>
                <w:sz w:val="18"/>
                <w:szCs w:val="18"/>
                <w:lang w:val="ru-RU"/>
              </w:rPr>
              <w:t>) символов</w:t>
            </w:r>
            <w:r>
              <w:rPr>
                <w:sz w:val="18"/>
              </w:rPr>
              <w:t>/-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F44" w:rsidRDefault="00767F44" w:rsidP="00AA4A9C">
            <w:pPr>
              <w:pStyle w:val="affffff"/>
              <w:widowControl w:val="0"/>
              <w:jc w:val="left"/>
              <w:rPr>
                <w:lang w:val="ru-RU"/>
              </w:rPr>
            </w:pPr>
            <w:r>
              <w:rPr>
                <w:lang w:val="ru-RU"/>
              </w:rPr>
              <w:t>Настроить пользовательский список серверов для аутентификации.</w:t>
            </w:r>
          </w:p>
        </w:tc>
      </w:tr>
      <w:tr w:rsidR="00767F44" w:rsidTr="00AA4A9C">
        <w:trPr>
          <w:cantSplit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7F44" w:rsidRPr="00E11730" w:rsidRDefault="00A92C8E" w:rsidP="00AA4A9C">
            <w:pPr>
              <w:widowControl w:val="0"/>
              <w:suppressAutoHyphens/>
              <w:jc w:val="left"/>
              <w:rPr>
                <w:rFonts w:cs="Calibri"/>
                <w:i/>
                <w:iCs/>
                <w:sz w:val="18"/>
                <w:szCs w:val="18"/>
                <w:lang w:val="en-US"/>
              </w:rPr>
            </w:pPr>
            <w:r>
              <w:rPr>
                <w:rFonts w:cs="Calibri"/>
                <w:b/>
                <w:bCs/>
                <w:sz w:val="18"/>
                <w:szCs w:val="18"/>
                <w:lang w:val="en-US"/>
              </w:rPr>
              <w:t>n</w:t>
            </w:r>
            <w:r w:rsidR="00767F44" w:rsidRPr="00E11730">
              <w:rPr>
                <w:rFonts w:cs="Calibri"/>
                <w:b/>
                <w:bCs/>
                <w:sz w:val="18"/>
                <w:szCs w:val="18"/>
                <w:lang w:val="en-US"/>
              </w:rPr>
              <w:t xml:space="preserve">o aaa authentication list </w:t>
            </w:r>
            <w:r w:rsidR="00767F44" w:rsidRPr="00E11730">
              <w:rPr>
                <w:rFonts w:cs="Calibri"/>
                <w:i/>
                <w:iCs/>
                <w:sz w:val="18"/>
                <w:szCs w:val="18"/>
                <w:lang w:val="en-US"/>
              </w:rPr>
              <w:t>list</w:t>
            </w:r>
          </w:p>
        </w:tc>
        <w:tc>
          <w:tcPr>
            <w:tcW w:w="2268" w:type="dxa"/>
            <w:vMerge/>
            <w:vAlign w:val="center"/>
          </w:tcPr>
          <w:p w:rsidR="00767F44" w:rsidRDefault="00767F44" w:rsidP="00AA4A9C">
            <w:pPr>
              <w:pStyle w:val="afffffd"/>
              <w:widowControl w:val="0"/>
              <w:suppressAutoHyphens/>
              <w:snapToGrid w:val="0"/>
              <w:rPr>
                <w:rStyle w:val="affff4"/>
                <w:sz w:val="18"/>
                <w:szCs w:val="18"/>
              </w:rPr>
            </w:pP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F44" w:rsidRDefault="00767F44" w:rsidP="00AA4A9C">
            <w:pPr>
              <w:pStyle w:val="affffff"/>
              <w:widowControl w:val="0"/>
              <w:jc w:val="left"/>
              <w:rPr>
                <w:lang w:val="ru-RU"/>
              </w:rPr>
            </w:pPr>
            <w:r>
              <w:rPr>
                <w:lang w:val="ru-RU"/>
              </w:rPr>
              <w:t>Удалить пользовательский список серверов для аутентификации. Список нельзя удалить, если он привязан к терминалу.</w:t>
            </w:r>
          </w:p>
        </w:tc>
      </w:tr>
      <w:tr w:rsidR="00B63620" w:rsidTr="00AA4A9C">
        <w:trPr>
          <w:cantSplit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3620" w:rsidRPr="00B63620" w:rsidRDefault="00B63620" w:rsidP="00B63620">
            <w:pPr>
              <w:pStyle w:val="docdata"/>
              <w:widowControl w:val="0"/>
              <w:spacing w:before="0" w:beforeAutospacing="0" w:after="0" w:afterAutospacing="0"/>
              <w:rPr>
                <w:lang w:val="en-US"/>
              </w:rPr>
            </w:pPr>
            <w:r w:rsidRPr="00B63620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>ip http authentication login </w:t>
            </w:r>
            <w:r w:rsidRPr="00B63620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list</w:t>
            </w:r>
          </w:p>
          <w:p w:rsidR="00B63620" w:rsidRDefault="00B63620" w:rsidP="00AA4A9C">
            <w:pPr>
              <w:widowControl w:val="0"/>
              <w:suppressAutoHyphens/>
              <w:jc w:val="left"/>
              <w:rPr>
                <w:rFonts w:cs="Calibri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2268" w:type="dxa"/>
            <w:vMerge w:val="restart"/>
            <w:vAlign w:val="center"/>
          </w:tcPr>
          <w:p w:rsidR="00B63620" w:rsidRDefault="00B63620" w:rsidP="00AA4A9C">
            <w:pPr>
              <w:pStyle w:val="afffffd"/>
              <w:widowControl w:val="0"/>
              <w:suppressAutoHyphens/>
              <w:snapToGrid w:val="0"/>
              <w:rPr>
                <w:rStyle w:val="affff4"/>
                <w:sz w:val="18"/>
                <w:szCs w:val="18"/>
              </w:rPr>
            </w:pPr>
            <w:r>
              <w:rPr>
                <w:rStyle w:val="3565"/>
                <w:rFonts w:cs="Calibri"/>
                <w:color w:val="000000"/>
                <w:sz w:val="18"/>
                <w:szCs w:val="18"/>
              </w:rPr>
              <w:t>list</w:t>
            </w:r>
            <w:r>
              <w:rPr>
                <w:rFonts w:cs="Calibri"/>
                <w:color w:val="000000"/>
                <w:sz w:val="18"/>
                <w:szCs w:val="18"/>
              </w:rPr>
              <w:t>: (3..32) символов/default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620" w:rsidRPr="00B63620" w:rsidRDefault="00B63620" w:rsidP="00AA4A9C">
            <w:pPr>
              <w:pStyle w:val="affffff"/>
              <w:widowControl w:val="0"/>
              <w:jc w:val="left"/>
              <w:rPr>
                <w:lang w:val="ru-RU"/>
              </w:rPr>
            </w:pPr>
            <w:r w:rsidRPr="00B63620">
              <w:rPr>
                <w:rStyle w:val="3201"/>
                <w:rFonts w:cs="Calibri"/>
                <w:color w:val="000000"/>
                <w:lang w:val="ru-RU"/>
              </w:rPr>
              <w:t xml:space="preserve">Задать список с методами аутентификации при входе через </w:t>
            </w:r>
            <w:r>
              <w:rPr>
                <w:rStyle w:val="3201"/>
                <w:rFonts w:cs="Calibri"/>
                <w:color w:val="000000"/>
              </w:rPr>
              <w:t>web</w:t>
            </w:r>
            <w:r w:rsidRPr="00B63620">
              <w:rPr>
                <w:rStyle w:val="3201"/>
                <w:rFonts w:cs="Calibri"/>
                <w:color w:val="000000"/>
                <w:lang w:val="ru-RU"/>
              </w:rPr>
              <w:t>.</w:t>
            </w:r>
          </w:p>
        </w:tc>
      </w:tr>
      <w:tr w:rsidR="00B63620" w:rsidRPr="00B63620" w:rsidTr="00AA4A9C">
        <w:trPr>
          <w:cantSplit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3620" w:rsidRPr="00B63620" w:rsidRDefault="00B63620" w:rsidP="00AA4A9C">
            <w:pPr>
              <w:widowControl w:val="0"/>
              <w:suppressAutoHyphens/>
              <w:jc w:val="left"/>
              <w:rPr>
                <w:rFonts w:cs="Calibri"/>
                <w:b/>
                <w:bCs/>
                <w:sz w:val="18"/>
                <w:szCs w:val="18"/>
                <w:lang w:val="en-US"/>
              </w:rPr>
            </w:pPr>
            <w:r w:rsidRPr="00B63620">
              <w:rPr>
                <w:rStyle w:val="2801"/>
                <w:rFonts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no </w:t>
            </w:r>
            <w:r w:rsidRPr="00B63620">
              <w:rPr>
                <w:rFonts w:cs="Calibri"/>
                <w:b/>
                <w:bCs/>
                <w:color w:val="000000"/>
                <w:sz w:val="18"/>
                <w:szCs w:val="18"/>
                <w:lang w:val="en-US"/>
              </w:rPr>
              <w:t>ip http authentication login</w:t>
            </w:r>
          </w:p>
        </w:tc>
        <w:tc>
          <w:tcPr>
            <w:tcW w:w="2268" w:type="dxa"/>
            <w:vMerge/>
            <w:vAlign w:val="center"/>
          </w:tcPr>
          <w:p w:rsidR="00B63620" w:rsidRDefault="00B63620" w:rsidP="00AA4A9C">
            <w:pPr>
              <w:pStyle w:val="afffffd"/>
              <w:widowControl w:val="0"/>
              <w:suppressAutoHyphens/>
              <w:snapToGrid w:val="0"/>
              <w:rPr>
                <w:rStyle w:val="affff4"/>
                <w:sz w:val="18"/>
                <w:szCs w:val="18"/>
              </w:rPr>
            </w:pP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620" w:rsidRDefault="00B63620" w:rsidP="00B63620">
            <w:pPr>
              <w:pStyle w:val="docdata"/>
              <w:widowControl w:val="0"/>
              <w:spacing w:before="0" w:beforeAutospacing="0" w:after="0" w:afterAutospacing="0"/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Установить значение по умолчанию.</w:t>
            </w:r>
          </w:p>
          <w:p w:rsidR="00B63620" w:rsidRPr="00B63620" w:rsidRDefault="00B63620" w:rsidP="00AA4A9C">
            <w:pPr>
              <w:pStyle w:val="affffff"/>
              <w:widowControl w:val="0"/>
              <w:jc w:val="left"/>
            </w:pPr>
          </w:p>
        </w:tc>
      </w:tr>
      <w:tr w:rsidR="00B63620" w:rsidRPr="00B63620" w:rsidTr="00AA4A9C">
        <w:trPr>
          <w:cantSplit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3620" w:rsidRPr="00B63620" w:rsidRDefault="00B63620" w:rsidP="00AA4A9C">
            <w:pPr>
              <w:widowControl w:val="0"/>
              <w:suppressAutoHyphens/>
              <w:jc w:val="left"/>
              <w:rPr>
                <w:rFonts w:cs="Calibri"/>
                <w:b/>
                <w:bCs/>
                <w:sz w:val="18"/>
                <w:szCs w:val="18"/>
                <w:lang w:val="en-US"/>
              </w:rPr>
            </w:pPr>
            <w:r w:rsidRPr="00B63620">
              <w:rPr>
                <w:rStyle w:val="2944"/>
                <w:rFonts w:cs="Calibri"/>
                <w:b/>
                <w:bCs/>
                <w:color w:val="000000"/>
                <w:sz w:val="18"/>
                <w:szCs w:val="18"/>
                <w:lang w:val="en-US"/>
              </w:rPr>
              <w:t>aaa authentication dot1x</w:t>
            </w:r>
            <w:r>
              <w:rPr>
                <w:rStyle w:val="2944"/>
                <w:rFonts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 default {group radius | local</w:t>
            </w:r>
            <w:r w:rsidRPr="00B63620">
              <w:rPr>
                <w:rStyle w:val="2944"/>
                <w:rFonts w:cs="Calibri"/>
                <w:b/>
                <w:bCs/>
                <w:color w:val="000000"/>
                <w:sz w:val="18"/>
                <w:szCs w:val="18"/>
                <w:lang w:val="en-US"/>
              </w:rPr>
              <w:t>}</w:t>
            </w:r>
          </w:p>
        </w:tc>
        <w:tc>
          <w:tcPr>
            <w:tcW w:w="2268" w:type="dxa"/>
            <w:vMerge w:val="restart"/>
            <w:vAlign w:val="center"/>
          </w:tcPr>
          <w:p w:rsidR="00B63620" w:rsidRDefault="00B63620" w:rsidP="00AA4A9C">
            <w:pPr>
              <w:pStyle w:val="afffffd"/>
              <w:widowControl w:val="0"/>
              <w:suppressAutoHyphens/>
              <w:snapToGrid w:val="0"/>
              <w:rPr>
                <w:rStyle w:val="affff4"/>
                <w:sz w:val="18"/>
                <w:szCs w:val="18"/>
              </w:rPr>
            </w:pPr>
            <w:r>
              <w:rPr>
                <w:rStyle w:val="3063"/>
                <w:rFonts w:cs="Calibri"/>
                <w:color w:val="000000"/>
                <w:sz w:val="18"/>
                <w:szCs w:val="18"/>
              </w:rPr>
              <w:t>-/local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620" w:rsidRPr="00B63620" w:rsidRDefault="00B63620" w:rsidP="00AA4A9C">
            <w:pPr>
              <w:pStyle w:val="affffff"/>
              <w:widowControl w:val="0"/>
              <w:jc w:val="left"/>
              <w:rPr>
                <w:lang w:val="ru-RU"/>
              </w:rPr>
            </w:pPr>
            <w:r>
              <w:rPr>
                <w:rStyle w:val="3242"/>
                <w:rFonts w:cs="Calibri"/>
                <w:color w:val="000000"/>
                <w:lang w:val="ru-RU"/>
              </w:rPr>
              <w:t>У</w:t>
            </w:r>
            <w:r w:rsidRPr="00B63620">
              <w:rPr>
                <w:rStyle w:val="3242"/>
                <w:rFonts w:cs="Calibri"/>
                <w:color w:val="000000"/>
                <w:lang w:val="ru-RU"/>
              </w:rPr>
              <w:t>становить базу данных</w:t>
            </w:r>
            <w:r>
              <w:rPr>
                <w:rStyle w:val="3242"/>
                <w:rFonts w:cs="Calibri"/>
                <w:color w:val="000000"/>
                <w:lang w:val="ru-RU"/>
              </w:rPr>
              <w:t>,</w:t>
            </w:r>
            <w:r w:rsidRPr="00B63620">
              <w:rPr>
                <w:rStyle w:val="3242"/>
                <w:rFonts w:cs="Calibri"/>
                <w:color w:val="000000"/>
                <w:lang w:val="ru-RU"/>
              </w:rPr>
              <w:t xml:space="preserve"> к которой нужно обращаться при аутентификации клиента </w:t>
            </w:r>
            <w:r>
              <w:rPr>
                <w:rStyle w:val="3242"/>
                <w:rFonts w:cs="Calibri"/>
                <w:color w:val="000000"/>
              </w:rPr>
              <w:t>dot</w:t>
            </w:r>
            <w:r w:rsidRPr="00B63620">
              <w:rPr>
                <w:rStyle w:val="3242"/>
                <w:rFonts w:cs="Calibri"/>
                <w:color w:val="000000"/>
                <w:lang w:val="ru-RU"/>
              </w:rPr>
              <w:t>1</w:t>
            </w:r>
            <w:r>
              <w:rPr>
                <w:rStyle w:val="3242"/>
                <w:rFonts w:cs="Calibri"/>
                <w:color w:val="000000"/>
              </w:rPr>
              <w:t>x</w:t>
            </w:r>
            <w:r w:rsidRPr="00B63620">
              <w:rPr>
                <w:rStyle w:val="3242"/>
                <w:rFonts w:cs="Calibri"/>
                <w:color w:val="000000"/>
                <w:lang w:val="ru-RU"/>
              </w:rPr>
              <w:t>.</w:t>
            </w:r>
          </w:p>
        </w:tc>
      </w:tr>
      <w:tr w:rsidR="00B63620" w:rsidRPr="00B63620" w:rsidTr="00AA4A9C">
        <w:trPr>
          <w:cantSplit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3620" w:rsidRPr="00B63620" w:rsidRDefault="00B63620" w:rsidP="00AA4A9C">
            <w:pPr>
              <w:widowControl w:val="0"/>
              <w:suppressAutoHyphens/>
              <w:jc w:val="left"/>
              <w:rPr>
                <w:rFonts w:cs="Calibri"/>
                <w:b/>
                <w:bCs/>
                <w:sz w:val="18"/>
                <w:szCs w:val="18"/>
                <w:lang w:val="en-US"/>
              </w:rPr>
            </w:pPr>
            <w:r w:rsidRPr="00B63620">
              <w:rPr>
                <w:rStyle w:val="2735"/>
                <w:rFonts w:cs="Calibri"/>
                <w:b/>
                <w:bCs/>
                <w:color w:val="000000"/>
                <w:sz w:val="18"/>
                <w:szCs w:val="18"/>
                <w:lang w:val="en-US"/>
              </w:rPr>
              <w:t>no aaa authentication dot1x default</w:t>
            </w:r>
          </w:p>
        </w:tc>
        <w:tc>
          <w:tcPr>
            <w:tcW w:w="2268" w:type="dxa"/>
            <w:vMerge/>
            <w:vAlign w:val="center"/>
          </w:tcPr>
          <w:p w:rsidR="00B63620" w:rsidRDefault="00B63620" w:rsidP="00AA4A9C">
            <w:pPr>
              <w:pStyle w:val="afffffd"/>
              <w:widowControl w:val="0"/>
              <w:suppressAutoHyphens/>
              <w:snapToGrid w:val="0"/>
              <w:rPr>
                <w:rStyle w:val="affff4"/>
                <w:sz w:val="18"/>
                <w:szCs w:val="18"/>
              </w:rPr>
            </w:pP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620" w:rsidRPr="00B63620" w:rsidRDefault="00B63620" w:rsidP="00AA4A9C">
            <w:pPr>
              <w:pStyle w:val="affffff"/>
              <w:widowControl w:val="0"/>
              <w:jc w:val="left"/>
            </w:pPr>
            <w:r>
              <w:rPr>
                <w:rStyle w:val="3157"/>
                <w:rFonts w:cs="Calibri"/>
                <w:color w:val="000000"/>
              </w:rPr>
              <w:t>Установить значение по умолчанию.</w:t>
            </w:r>
          </w:p>
        </w:tc>
      </w:tr>
    </w:tbl>
    <w:p w:rsidR="00767F44" w:rsidRDefault="00767F44" w:rsidP="00767F44">
      <w:pPr>
        <w:pStyle w:val="affffb"/>
        <w:ind w:left="142"/>
      </w:pPr>
      <w:bookmarkStart w:id="2921" w:name="_Ref457213084"/>
      <w:r>
        <w:t xml:space="preserve">Таблица </w:t>
      </w:r>
      <w:r w:rsidR="00CE5600">
        <w:rPr>
          <w:noProof/>
        </w:rPr>
        <w:fldChar w:fldCharType="begin"/>
      </w:r>
      <w:r w:rsidR="00CE5600">
        <w:rPr>
          <w:noProof/>
        </w:rPr>
        <w:instrText xml:space="preserve"> SEQ Таблица \* ARABIC </w:instrText>
      </w:r>
      <w:r w:rsidR="00CE5600">
        <w:rPr>
          <w:noProof/>
        </w:rPr>
        <w:fldChar w:fldCharType="separate"/>
      </w:r>
      <w:r w:rsidR="00AD5A9D">
        <w:rPr>
          <w:noProof/>
        </w:rPr>
        <w:t>116</w:t>
      </w:r>
      <w:r w:rsidR="00CE5600">
        <w:rPr>
          <w:noProof/>
        </w:rPr>
        <w:fldChar w:fldCharType="end"/>
      </w:r>
      <w:bookmarkEnd w:id="2921"/>
      <w:r>
        <w:t xml:space="preserve"> — Атрибуты сообщений ведения учета протокола RADIUS для сессий управления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2410"/>
        <w:gridCol w:w="1418"/>
        <w:gridCol w:w="1417"/>
        <w:gridCol w:w="4253"/>
      </w:tblGrid>
      <w:tr w:rsidR="00767F44" w:rsidTr="00AA4A9C">
        <w:trPr>
          <w:cantSplit/>
        </w:trPr>
        <w:tc>
          <w:tcPr>
            <w:tcW w:w="2410" w:type="dxa"/>
            <w:vAlign w:val="center"/>
          </w:tcPr>
          <w:p w:rsidR="00767F44" w:rsidRDefault="00767F44" w:rsidP="00AA4A9C">
            <w:pPr>
              <w:pStyle w:val="affff8"/>
              <w:suppressAutoHyphens/>
              <w:spacing w:before="0" w:after="0"/>
              <w:rPr>
                <w:sz w:val="20"/>
              </w:rPr>
            </w:pPr>
            <w:r>
              <w:rPr>
                <w:sz w:val="20"/>
              </w:rPr>
              <w:t>Атрибут</w:t>
            </w:r>
          </w:p>
        </w:tc>
        <w:tc>
          <w:tcPr>
            <w:tcW w:w="1418" w:type="dxa"/>
            <w:vAlign w:val="center"/>
          </w:tcPr>
          <w:p w:rsidR="00767F44" w:rsidRDefault="00767F44" w:rsidP="00AA4A9C">
            <w:pPr>
              <w:pStyle w:val="affff8"/>
              <w:suppressAutoHyphens/>
              <w:spacing w:before="0" w:after="0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Наличие атрибута в сообщении Start</w:t>
            </w:r>
          </w:p>
        </w:tc>
        <w:tc>
          <w:tcPr>
            <w:tcW w:w="1417" w:type="dxa"/>
            <w:vAlign w:val="center"/>
          </w:tcPr>
          <w:p w:rsidR="00767F44" w:rsidRDefault="00767F44" w:rsidP="00AA4A9C">
            <w:pPr>
              <w:pStyle w:val="affff8"/>
              <w:suppressAutoHyphens/>
              <w:spacing w:before="0" w:after="0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Наличие атрибута в сообщении Stop</w:t>
            </w:r>
          </w:p>
        </w:tc>
        <w:tc>
          <w:tcPr>
            <w:tcW w:w="4253" w:type="dxa"/>
            <w:vAlign w:val="center"/>
          </w:tcPr>
          <w:p w:rsidR="00767F44" w:rsidRDefault="00767F44" w:rsidP="00AA4A9C">
            <w:pPr>
              <w:pStyle w:val="affff8"/>
              <w:suppressAutoHyphens/>
              <w:spacing w:before="0" w:after="0"/>
              <w:rPr>
                <w:sz w:val="20"/>
              </w:rPr>
            </w:pPr>
            <w:r>
              <w:rPr>
                <w:sz w:val="20"/>
              </w:rPr>
              <w:t>Описание</w:t>
            </w:r>
          </w:p>
        </w:tc>
      </w:tr>
      <w:tr w:rsidR="00767F44" w:rsidTr="00AA4A9C">
        <w:trPr>
          <w:cantSplit/>
        </w:trPr>
        <w:tc>
          <w:tcPr>
            <w:tcW w:w="2410" w:type="dxa"/>
            <w:vAlign w:val="center"/>
          </w:tcPr>
          <w:p w:rsidR="00767F44" w:rsidRDefault="00767F44" w:rsidP="00AA4A9C">
            <w:pPr>
              <w:pStyle w:val="affffff3"/>
              <w:rPr>
                <w:rFonts w:ascii="Calibri" w:hAnsi="Calibri"/>
                <w:sz w:val="20"/>
                <w:szCs w:val="22"/>
              </w:rPr>
            </w:pPr>
            <w:r>
              <w:rPr>
                <w:rFonts w:ascii="Calibri" w:hAnsi="Calibri"/>
                <w:sz w:val="20"/>
                <w:szCs w:val="22"/>
              </w:rPr>
              <w:t>User-Name (1)</w:t>
            </w:r>
          </w:p>
        </w:tc>
        <w:tc>
          <w:tcPr>
            <w:tcW w:w="1418" w:type="dxa"/>
            <w:vAlign w:val="center"/>
          </w:tcPr>
          <w:p w:rsidR="00767F44" w:rsidRDefault="00767F44" w:rsidP="00AA4A9C">
            <w:pPr>
              <w:pStyle w:val="affffff3"/>
              <w:rPr>
                <w:rFonts w:ascii="Calibri" w:hAnsi="Calibri"/>
                <w:sz w:val="20"/>
                <w:szCs w:val="22"/>
              </w:rPr>
            </w:pPr>
            <w:r>
              <w:rPr>
                <w:rFonts w:ascii="Calibri" w:hAnsi="Calibri"/>
                <w:sz w:val="20"/>
                <w:szCs w:val="22"/>
              </w:rPr>
              <w:t>Есть</w:t>
            </w:r>
          </w:p>
        </w:tc>
        <w:tc>
          <w:tcPr>
            <w:tcW w:w="1417" w:type="dxa"/>
            <w:vAlign w:val="center"/>
          </w:tcPr>
          <w:p w:rsidR="00767F44" w:rsidRDefault="00767F44" w:rsidP="00AA4A9C">
            <w:pPr>
              <w:pStyle w:val="affffff3"/>
              <w:rPr>
                <w:rFonts w:ascii="Calibri" w:hAnsi="Calibri"/>
                <w:sz w:val="20"/>
                <w:szCs w:val="22"/>
              </w:rPr>
            </w:pPr>
            <w:r>
              <w:rPr>
                <w:rFonts w:ascii="Calibri" w:hAnsi="Calibri"/>
                <w:sz w:val="20"/>
                <w:szCs w:val="22"/>
              </w:rPr>
              <w:t>Есть</w:t>
            </w:r>
          </w:p>
        </w:tc>
        <w:tc>
          <w:tcPr>
            <w:tcW w:w="4253" w:type="dxa"/>
            <w:vAlign w:val="center"/>
          </w:tcPr>
          <w:p w:rsidR="00767F44" w:rsidRDefault="00767F44" w:rsidP="00AA4A9C">
            <w:pPr>
              <w:pStyle w:val="affffff3"/>
              <w:jc w:val="both"/>
              <w:rPr>
                <w:rFonts w:ascii="Calibri" w:hAnsi="Calibri"/>
                <w:sz w:val="20"/>
                <w:szCs w:val="22"/>
              </w:rPr>
            </w:pPr>
            <w:r>
              <w:rPr>
                <w:rFonts w:ascii="Calibri" w:hAnsi="Calibri"/>
                <w:sz w:val="20"/>
                <w:szCs w:val="22"/>
              </w:rPr>
              <w:t>Идентификация пользователя.</w:t>
            </w:r>
          </w:p>
        </w:tc>
      </w:tr>
      <w:tr w:rsidR="00767F44" w:rsidTr="00AA4A9C">
        <w:trPr>
          <w:cantSplit/>
        </w:trPr>
        <w:tc>
          <w:tcPr>
            <w:tcW w:w="2410" w:type="dxa"/>
            <w:vAlign w:val="center"/>
          </w:tcPr>
          <w:p w:rsidR="00767F44" w:rsidRDefault="00767F44" w:rsidP="00AA4A9C">
            <w:pPr>
              <w:pStyle w:val="affffff3"/>
              <w:rPr>
                <w:rFonts w:ascii="Calibri" w:hAnsi="Calibri"/>
                <w:sz w:val="20"/>
                <w:szCs w:val="22"/>
              </w:rPr>
            </w:pPr>
            <w:r>
              <w:rPr>
                <w:rFonts w:ascii="Calibri" w:hAnsi="Calibri"/>
                <w:sz w:val="20"/>
                <w:szCs w:val="22"/>
              </w:rPr>
              <w:t>NAS-IP-Address (4)</w:t>
            </w:r>
          </w:p>
        </w:tc>
        <w:tc>
          <w:tcPr>
            <w:tcW w:w="1418" w:type="dxa"/>
            <w:vAlign w:val="center"/>
          </w:tcPr>
          <w:p w:rsidR="00767F44" w:rsidRDefault="00767F44" w:rsidP="00AA4A9C">
            <w:pPr>
              <w:pStyle w:val="affffff3"/>
              <w:rPr>
                <w:rFonts w:ascii="Calibri" w:hAnsi="Calibri"/>
                <w:sz w:val="20"/>
                <w:szCs w:val="22"/>
              </w:rPr>
            </w:pPr>
            <w:r>
              <w:rPr>
                <w:rFonts w:ascii="Calibri" w:hAnsi="Calibri"/>
                <w:sz w:val="20"/>
                <w:szCs w:val="22"/>
              </w:rPr>
              <w:t>Есть</w:t>
            </w:r>
          </w:p>
        </w:tc>
        <w:tc>
          <w:tcPr>
            <w:tcW w:w="1417" w:type="dxa"/>
            <w:vAlign w:val="center"/>
          </w:tcPr>
          <w:p w:rsidR="00767F44" w:rsidRDefault="00767F44" w:rsidP="00AA4A9C">
            <w:pPr>
              <w:pStyle w:val="affffff3"/>
              <w:rPr>
                <w:rFonts w:ascii="Calibri" w:hAnsi="Calibri"/>
                <w:sz w:val="20"/>
                <w:szCs w:val="22"/>
              </w:rPr>
            </w:pPr>
            <w:r>
              <w:rPr>
                <w:rFonts w:ascii="Calibri" w:hAnsi="Calibri"/>
                <w:sz w:val="20"/>
                <w:szCs w:val="22"/>
              </w:rPr>
              <w:t>Есть</w:t>
            </w:r>
          </w:p>
        </w:tc>
        <w:tc>
          <w:tcPr>
            <w:tcW w:w="4253" w:type="dxa"/>
            <w:vAlign w:val="center"/>
          </w:tcPr>
          <w:p w:rsidR="00767F44" w:rsidRDefault="00767F44" w:rsidP="00AA4A9C">
            <w:pPr>
              <w:pStyle w:val="affffff3"/>
              <w:jc w:val="both"/>
              <w:rPr>
                <w:rFonts w:ascii="Calibri" w:hAnsi="Calibri"/>
                <w:sz w:val="20"/>
                <w:szCs w:val="22"/>
              </w:rPr>
            </w:pPr>
            <w:r>
              <w:rPr>
                <w:rFonts w:ascii="Calibri" w:hAnsi="Calibri"/>
                <w:sz w:val="20"/>
                <w:szCs w:val="22"/>
              </w:rPr>
              <w:t>IP-адрес коммутатора, который используется для сессий с Radius-сервером.</w:t>
            </w:r>
          </w:p>
        </w:tc>
      </w:tr>
      <w:tr w:rsidR="00767F44" w:rsidTr="00AA4A9C">
        <w:trPr>
          <w:cantSplit/>
        </w:trPr>
        <w:tc>
          <w:tcPr>
            <w:tcW w:w="2410" w:type="dxa"/>
            <w:vAlign w:val="center"/>
          </w:tcPr>
          <w:p w:rsidR="00767F44" w:rsidRDefault="00767F44" w:rsidP="00AA4A9C">
            <w:pPr>
              <w:pStyle w:val="affffff3"/>
              <w:rPr>
                <w:rFonts w:ascii="Calibri" w:hAnsi="Calibri"/>
                <w:sz w:val="20"/>
                <w:szCs w:val="22"/>
              </w:rPr>
            </w:pPr>
            <w:r>
              <w:rPr>
                <w:rFonts w:ascii="Calibri" w:hAnsi="Calibri"/>
                <w:sz w:val="20"/>
                <w:szCs w:val="22"/>
              </w:rPr>
              <w:t>Class (25)</w:t>
            </w:r>
          </w:p>
        </w:tc>
        <w:tc>
          <w:tcPr>
            <w:tcW w:w="1418" w:type="dxa"/>
            <w:vAlign w:val="center"/>
          </w:tcPr>
          <w:p w:rsidR="00767F44" w:rsidRDefault="00767F44" w:rsidP="00AA4A9C">
            <w:pPr>
              <w:pStyle w:val="affffff3"/>
              <w:rPr>
                <w:rFonts w:ascii="Calibri" w:hAnsi="Calibri"/>
                <w:sz w:val="20"/>
                <w:szCs w:val="22"/>
              </w:rPr>
            </w:pPr>
            <w:r>
              <w:rPr>
                <w:rFonts w:ascii="Calibri" w:hAnsi="Calibri"/>
                <w:sz w:val="20"/>
                <w:szCs w:val="22"/>
              </w:rPr>
              <w:t>Есть</w:t>
            </w:r>
          </w:p>
        </w:tc>
        <w:tc>
          <w:tcPr>
            <w:tcW w:w="1417" w:type="dxa"/>
            <w:vAlign w:val="center"/>
          </w:tcPr>
          <w:p w:rsidR="00767F44" w:rsidRDefault="00767F44" w:rsidP="00AA4A9C">
            <w:pPr>
              <w:pStyle w:val="affffff3"/>
              <w:rPr>
                <w:rFonts w:ascii="Calibri" w:hAnsi="Calibri"/>
                <w:sz w:val="20"/>
                <w:szCs w:val="22"/>
              </w:rPr>
            </w:pPr>
            <w:r>
              <w:rPr>
                <w:rFonts w:ascii="Calibri" w:hAnsi="Calibri"/>
                <w:sz w:val="20"/>
                <w:szCs w:val="22"/>
              </w:rPr>
              <w:t>Есть</w:t>
            </w:r>
          </w:p>
        </w:tc>
        <w:tc>
          <w:tcPr>
            <w:tcW w:w="4253" w:type="dxa"/>
            <w:vAlign w:val="center"/>
          </w:tcPr>
          <w:p w:rsidR="00767F44" w:rsidRDefault="00767F44" w:rsidP="00AA4A9C">
            <w:pPr>
              <w:pStyle w:val="affffff3"/>
              <w:jc w:val="both"/>
              <w:rPr>
                <w:rFonts w:ascii="Calibri" w:hAnsi="Calibri"/>
                <w:sz w:val="20"/>
                <w:szCs w:val="22"/>
              </w:rPr>
            </w:pPr>
            <w:r>
              <w:rPr>
                <w:rFonts w:ascii="Calibri" w:hAnsi="Calibri"/>
                <w:sz w:val="20"/>
                <w:szCs w:val="22"/>
              </w:rPr>
              <w:t>Произвольное значение, включенное во все сообщения учета сессий.</w:t>
            </w:r>
          </w:p>
        </w:tc>
      </w:tr>
      <w:tr w:rsidR="00767F44" w:rsidTr="00AA4A9C">
        <w:trPr>
          <w:cantSplit/>
        </w:trPr>
        <w:tc>
          <w:tcPr>
            <w:tcW w:w="2410" w:type="dxa"/>
            <w:vAlign w:val="center"/>
          </w:tcPr>
          <w:p w:rsidR="00767F44" w:rsidRDefault="00767F44" w:rsidP="00AA4A9C">
            <w:pPr>
              <w:pStyle w:val="affffff3"/>
              <w:rPr>
                <w:rFonts w:ascii="Calibri" w:hAnsi="Calibri"/>
                <w:sz w:val="20"/>
                <w:szCs w:val="22"/>
              </w:rPr>
            </w:pPr>
            <w:r>
              <w:rPr>
                <w:rFonts w:ascii="Calibri" w:hAnsi="Calibri"/>
                <w:sz w:val="20"/>
                <w:szCs w:val="22"/>
              </w:rPr>
              <w:t>Called-Station-ID (30)</w:t>
            </w:r>
          </w:p>
        </w:tc>
        <w:tc>
          <w:tcPr>
            <w:tcW w:w="1418" w:type="dxa"/>
            <w:vAlign w:val="center"/>
          </w:tcPr>
          <w:p w:rsidR="00767F44" w:rsidRDefault="00767F44" w:rsidP="00AA4A9C">
            <w:pPr>
              <w:pStyle w:val="affffff3"/>
              <w:rPr>
                <w:rFonts w:ascii="Calibri" w:hAnsi="Calibri"/>
                <w:sz w:val="20"/>
                <w:szCs w:val="22"/>
              </w:rPr>
            </w:pPr>
            <w:r>
              <w:rPr>
                <w:rFonts w:ascii="Calibri" w:hAnsi="Calibri"/>
                <w:sz w:val="20"/>
                <w:szCs w:val="22"/>
              </w:rPr>
              <w:t>Есть</w:t>
            </w:r>
          </w:p>
        </w:tc>
        <w:tc>
          <w:tcPr>
            <w:tcW w:w="1417" w:type="dxa"/>
            <w:vAlign w:val="center"/>
          </w:tcPr>
          <w:p w:rsidR="00767F44" w:rsidRDefault="00767F44" w:rsidP="00AA4A9C">
            <w:pPr>
              <w:pStyle w:val="affffff3"/>
              <w:rPr>
                <w:rFonts w:ascii="Calibri" w:hAnsi="Calibri"/>
                <w:sz w:val="20"/>
                <w:szCs w:val="22"/>
              </w:rPr>
            </w:pPr>
            <w:r>
              <w:rPr>
                <w:rFonts w:ascii="Calibri" w:hAnsi="Calibri"/>
                <w:sz w:val="20"/>
                <w:szCs w:val="22"/>
              </w:rPr>
              <w:t>Есть</w:t>
            </w:r>
          </w:p>
        </w:tc>
        <w:tc>
          <w:tcPr>
            <w:tcW w:w="4253" w:type="dxa"/>
            <w:vAlign w:val="center"/>
          </w:tcPr>
          <w:p w:rsidR="00767F44" w:rsidRDefault="00767F44" w:rsidP="00AA4A9C">
            <w:pPr>
              <w:pStyle w:val="affffff3"/>
              <w:jc w:val="both"/>
              <w:rPr>
                <w:rFonts w:ascii="Calibri" w:hAnsi="Calibri"/>
                <w:sz w:val="20"/>
                <w:szCs w:val="22"/>
              </w:rPr>
            </w:pPr>
            <w:r>
              <w:rPr>
                <w:rFonts w:ascii="Calibri" w:hAnsi="Calibri"/>
                <w:sz w:val="20"/>
                <w:szCs w:val="22"/>
              </w:rPr>
              <w:t>IP-адрес коммутатора, используемый для сессий управления.</w:t>
            </w:r>
          </w:p>
        </w:tc>
      </w:tr>
      <w:tr w:rsidR="00767F44" w:rsidTr="00AA4A9C">
        <w:trPr>
          <w:cantSplit/>
        </w:trPr>
        <w:tc>
          <w:tcPr>
            <w:tcW w:w="2410" w:type="dxa"/>
            <w:vAlign w:val="center"/>
          </w:tcPr>
          <w:p w:rsidR="00767F44" w:rsidRDefault="00767F44" w:rsidP="00AA4A9C">
            <w:pPr>
              <w:pStyle w:val="affffff3"/>
              <w:rPr>
                <w:rFonts w:ascii="Calibri" w:hAnsi="Calibri"/>
                <w:sz w:val="20"/>
                <w:szCs w:val="22"/>
              </w:rPr>
            </w:pPr>
            <w:r>
              <w:rPr>
                <w:rFonts w:ascii="Calibri" w:hAnsi="Calibri"/>
                <w:sz w:val="20"/>
                <w:szCs w:val="22"/>
              </w:rPr>
              <w:t>Calling-Station-ID (31)</w:t>
            </w:r>
          </w:p>
        </w:tc>
        <w:tc>
          <w:tcPr>
            <w:tcW w:w="1418" w:type="dxa"/>
            <w:vAlign w:val="center"/>
          </w:tcPr>
          <w:p w:rsidR="00767F44" w:rsidRDefault="00767F44" w:rsidP="00AA4A9C">
            <w:pPr>
              <w:pStyle w:val="affffff3"/>
              <w:rPr>
                <w:rFonts w:ascii="Calibri" w:hAnsi="Calibri"/>
                <w:sz w:val="20"/>
                <w:szCs w:val="22"/>
              </w:rPr>
            </w:pPr>
            <w:r>
              <w:rPr>
                <w:rFonts w:ascii="Calibri" w:hAnsi="Calibri"/>
                <w:sz w:val="20"/>
                <w:szCs w:val="22"/>
              </w:rPr>
              <w:t>Есть</w:t>
            </w:r>
          </w:p>
        </w:tc>
        <w:tc>
          <w:tcPr>
            <w:tcW w:w="1417" w:type="dxa"/>
            <w:vAlign w:val="center"/>
          </w:tcPr>
          <w:p w:rsidR="00767F44" w:rsidRDefault="00767F44" w:rsidP="00AA4A9C">
            <w:pPr>
              <w:pStyle w:val="affffff3"/>
              <w:rPr>
                <w:rFonts w:ascii="Calibri" w:hAnsi="Calibri"/>
                <w:sz w:val="20"/>
                <w:szCs w:val="22"/>
              </w:rPr>
            </w:pPr>
            <w:r>
              <w:rPr>
                <w:rFonts w:ascii="Calibri" w:hAnsi="Calibri"/>
                <w:sz w:val="20"/>
                <w:szCs w:val="22"/>
              </w:rPr>
              <w:t>Есть</w:t>
            </w:r>
          </w:p>
        </w:tc>
        <w:tc>
          <w:tcPr>
            <w:tcW w:w="4253" w:type="dxa"/>
            <w:vAlign w:val="center"/>
          </w:tcPr>
          <w:p w:rsidR="00767F44" w:rsidRDefault="00767F44" w:rsidP="00AA4A9C">
            <w:pPr>
              <w:pStyle w:val="affffff3"/>
              <w:jc w:val="both"/>
              <w:rPr>
                <w:rFonts w:ascii="Calibri" w:hAnsi="Calibri"/>
                <w:sz w:val="20"/>
                <w:szCs w:val="22"/>
              </w:rPr>
            </w:pPr>
            <w:r>
              <w:rPr>
                <w:rFonts w:ascii="Calibri" w:hAnsi="Calibri"/>
                <w:sz w:val="20"/>
                <w:szCs w:val="22"/>
              </w:rPr>
              <w:t>IP-адрес пользователя.</w:t>
            </w:r>
          </w:p>
        </w:tc>
      </w:tr>
      <w:tr w:rsidR="00767F44" w:rsidTr="00AA4A9C">
        <w:trPr>
          <w:cantSplit/>
        </w:trPr>
        <w:tc>
          <w:tcPr>
            <w:tcW w:w="2410" w:type="dxa"/>
            <w:vAlign w:val="center"/>
          </w:tcPr>
          <w:p w:rsidR="00767F44" w:rsidRDefault="00767F44" w:rsidP="00AA4A9C">
            <w:pPr>
              <w:pStyle w:val="affffff3"/>
              <w:rPr>
                <w:rFonts w:ascii="Calibri" w:hAnsi="Calibri"/>
                <w:sz w:val="20"/>
                <w:szCs w:val="22"/>
              </w:rPr>
            </w:pPr>
            <w:r>
              <w:rPr>
                <w:rFonts w:ascii="Calibri" w:hAnsi="Calibri"/>
                <w:sz w:val="20"/>
                <w:szCs w:val="22"/>
              </w:rPr>
              <w:t>Acct-Session-ID (44)</w:t>
            </w:r>
          </w:p>
        </w:tc>
        <w:tc>
          <w:tcPr>
            <w:tcW w:w="1418" w:type="dxa"/>
            <w:vAlign w:val="center"/>
          </w:tcPr>
          <w:p w:rsidR="00767F44" w:rsidRDefault="00767F44" w:rsidP="00AA4A9C">
            <w:pPr>
              <w:pStyle w:val="affffff3"/>
              <w:rPr>
                <w:rFonts w:ascii="Calibri" w:hAnsi="Calibri"/>
                <w:sz w:val="20"/>
                <w:szCs w:val="22"/>
              </w:rPr>
            </w:pPr>
            <w:r>
              <w:rPr>
                <w:rFonts w:ascii="Calibri" w:hAnsi="Calibri"/>
                <w:sz w:val="20"/>
                <w:szCs w:val="22"/>
              </w:rPr>
              <w:t>Есть</w:t>
            </w:r>
          </w:p>
        </w:tc>
        <w:tc>
          <w:tcPr>
            <w:tcW w:w="1417" w:type="dxa"/>
            <w:vAlign w:val="center"/>
          </w:tcPr>
          <w:p w:rsidR="00767F44" w:rsidRDefault="00767F44" w:rsidP="00AA4A9C">
            <w:pPr>
              <w:pStyle w:val="affffff3"/>
              <w:rPr>
                <w:rFonts w:ascii="Calibri" w:hAnsi="Calibri"/>
                <w:sz w:val="20"/>
                <w:szCs w:val="22"/>
              </w:rPr>
            </w:pPr>
            <w:r>
              <w:rPr>
                <w:rFonts w:ascii="Calibri" w:hAnsi="Calibri"/>
                <w:sz w:val="20"/>
                <w:szCs w:val="22"/>
              </w:rPr>
              <w:t>Есть</w:t>
            </w:r>
          </w:p>
        </w:tc>
        <w:tc>
          <w:tcPr>
            <w:tcW w:w="4253" w:type="dxa"/>
            <w:vAlign w:val="center"/>
          </w:tcPr>
          <w:p w:rsidR="00767F44" w:rsidRDefault="00767F44" w:rsidP="00AA4A9C">
            <w:pPr>
              <w:pStyle w:val="affffff3"/>
              <w:jc w:val="both"/>
              <w:rPr>
                <w:rFonts w:ascii="Calibri" w:hAnsi="Calibri"/>
                <w:sz w:val="20"/>
                <w:szCs w:val="22"/>
              </w:rPr>
            </w:pPr>
            <w:r>
              <w:rPr>
                <w:rFonts w:ascii="Calibri" w:hAnsi="Calibri"/>
                <w:sz w:val="20"/>
                <w:szCs w:val="22"/>
              </w:rPr>
              <w:t>Уникальный идентификатор учета.</w:t>
            </w:r>
          </w:p>
        </w:tc>
      </w:tr>
      <w:tr w:rsidR="00767F44" w:rsidTr="00AA4A9C">
        <w:trPr>
          <w:cantSplit/>
        </w:trPr>
        <w:tc>
          <w:tcPr>
            <w:tcW w:w="2410" w:type="dxa"/>
            <w:vAlign w:val="center"/>
          </w:tcPr>
          <w:p w:rsidR="00767F44" w:rsidRDefault="00767F44" w:rsidP="00AA4A9C">
            <w:pPr>
              <w:pStyle w:val="affffff3"/>
              <w:rPr>
                <w:rFonts w:ascii="Calibri" w:hAnsi="Calibri"/>
                <w:sz w:val="20"/>
                <w:szCs w:val="22"/>
              </w:rPr>
            </w:pPr>
            <w:r>
              <w:rPr>
                <w:rFonts w:ascii="Calibri" w:hAnsi="Calibri"/>
                <w:sz w:val="20"/>
                <w:szCs w:val="22"/>
              </w:rPr>
              <w:t>Acct-Authentic (45)</w:t>
            </w:r>
          </w:p>
        </w:tc>
        <w:tc>
          <w:tcPr>
            <w:tcW w:w="1418" w:type="dxa"/>
            <w:vAlign w:val="center"/>
          </w:tcPr>
          <w:p w:rsidR="00767F44" w:rsidRDefault="00767F44" w:rsidP="00AA4A9C">
            <w:pPr>
              <w:pStyle w:val="affffff3"/>
              <w:rPr>
                <w:rFonts w:ascii="Calibri" w:hAnsi="Calibri"/>
                <w:sz w:val="20"/>
                <w:szCs w:val="22"/>
              </w:rPr>
            </w:pPr>
            <w:r>
              <w:rPr>
                <w:rFonts w:ascii="Calibri" w:hAnsi="Calibri"/>
                <w:sz w:val="20"/>
                <w:szCs w:val="22"/>
              </w:rPr>
              <w:t>Есть</w:t>
            </w:r>
          </w:p>
        </w:tc>
        <w:tc>
          <w:tcPr>
            <w:tcW w:w="1417" w:type="dxa"/>
            <w:vAlign w:val="center"/>
          </w:tcPr>
          <w:p w:rsidR="00767F44" w:rsidRDefault="00767F44" w:rsidP="00AA4A9C">
            <w:pPr>
              <w:pStyle w:val="affffff3"/>
              <w:rPr>
                <w:rFonts w:ascii="Calibri" w:hAnsi="Calibri"/>
                <w:sz w:val="20"/>
                <w:szCs w:val="22"/>
              </w:rPr>
            </w:pPr>
            <w:r>
              <w:rPr>
                <w:rFonts w:ascii="Calibri" w:hAnsi="Calibri"/>
                <w:sz w:val="20"/>
                <w:szCs w:val="22"/>
              </w:rPr>
              <w:t>Есть</w:t>
            </w:r>
          </w:p>
        </w:tc>
        <w:tc>
          <w:tcPr>
            <w:tcW w:w="4253" w:type="dxa"/>
            <w:vAlign w:val="center"/>
          </w:tcPr>
          <w:p w:rsidR="00767F44" w:rsidRDefault="00767F44" w:rsidP="00AA4A9C">
            <w:pPr>
              <w:pStyle w:val="affffff3"/>
              <w:jc w:val="both"/>
              <w:rPr>
                <w:rFonts w:ascii="Calibri" w:hAnsi="Calibri"/>
                <w:sz w:val="20"/>
                <w:szCs w:val="22"/>
              </w:rPr>
            </w:pPr>
            <w:r>
              <w:rPr>
                <w:rFonts w:ascii="Calibri" w:hAnsi="Calibri"/>
                <w:sz w:val="20"/>
                <w:szCs w:val="22"/>
              </w:rPr>
              <w:t>Указывает метод, по которому клиент должен быть аутентифицирован.</w:t>
            </w:r>
          </w:p>
        </w:tc>
      </w:tr>
      <w:tr w:rsidR="00767F44" w:rsidTr="00AA4A9C">
        <w:trPr>
          <w:cantSplit/>
        </w:trPr>
        <w:tc>
          <w:tcPr>
            <w:tcW w:w="2410" w:type="dxa"/>
            <w:vAlign w:val="center"/>
          </w:tcPr>
          <w:p w:rsidR="00767F44" w:rsidRDefault="00767F44" w:rsidP="00AA4A9C">
            <w:pPr>
              <w:pStyle w:val="affffff3"/>
              <w:rPr>
                <w:rFonts w:ascii="Calibri" w:hAnsi="Calibri"/>
                <w:sz w:val="20"/>
                <w:szCs w:val="22"/>
              </w:rPr>
            </w:pPr>
            <w:r>
              <w:rPr>
                <w:rFonts w:ascii="Calibri" w:hAnsi="Calibri"/>
                <w:sz w:val="20"/>
                <w:szCs w:val="22"/>
              </w:rPr>
              <w:t>Acct-Session-Time (46)</w:t>
            </w:r>
          </w:p>
        </w:tc>
        <w:tc>
          <w:tcPr>
            <w:tcW w:w="1418" w:type="dxa"/>
            <w:vAlign w:val="center"/>
          </w:tcPr>
          <w:p w:rsidR="00767F44" w:rsidRDefault="00767F44" w:rsidP="00AA4A9C">
            <w:pPr>
              <w:pStyle w:val="affffff3"/>
              <w:rPr>
                <w:rFonts w:ascii="Calibri" w:hAnsi="Calibri"/>
                <w:sz w:val="20"/>
                <w:szCs w:val="22"/>
              </w:rPr>
            </w:pPr>
            <w:r>
              <w:rPr>
                <w:rFonts w:ascii="Calibri" w:hAnsi="Calibri"/>
                <w:sz w:val="20"/>
                <w:szCs w:val="22"/>
              </w:rPr>
              <w:t>Нет</w:t>
            </w:r>
          </w:p>
        </w:tc>
        <w:tc>
          <w:tcPr>
            <w:tcW w:w="1417" w:type="dxa"/>
            <w:vAlign w:val="center"/>
          </w:tcPr>
          <w:p w:rsidR="00767F44" w:rsidRDefault="00767F44" w:rsidP="00AA4A9C">
            <w:pPr>
              <w:pStyle w:val="affffff3"/>
              <w:rPr>
                <w:rFonts w:ascii="Calibri" w:hAnsi="Calibri"/>
                <w:sz w:val="20"/>
                <w:szCs w:val="22"/>
              </w:rPr>
            </w:pPr>
            <w:r>
              <w:rPr>
                <w:rFonts w:ascii="Calibri" w:hAnsi="Calibri"/>
                <w:sz w:val="20"/>
                <w:szCs w:val="22"/>
              </w:rPr>
              <w:t>Есть</w:t>
            </w:r>
          </w:p>
        </w:tc>
        <w:tc>
          <w:tcPr>
            <w:tcW w:w="4253" w:type="dxa"/>
            <w:vAlign w:val="center"/>
          </w:tcPr>
          <w:p w:rsidR="00767F44" w:rsidRDefault="00767F44" w:rsidP="00AA4A9C">
            <w:pPr>
              <w:pStyle w:val="affffff3"/>
              <w:jc w:val="both"/>
              <w:rPr>
                <w:rFonts w:ascii="Calibri" w:hAnsi="Calibri"/>
                <w:sz w:val="20"/>
                <w:szCs w:val="22"/>
              </w:rPr>
            </w:pPr>
            <w:r>
              <w:rPr>
                <w:rFonts w:ascii="Calibri" w:hAnsi="Calibri"/>
                <w:sz w:val="20"/>
                <w:szCs w:val="22"/>
              </w:rPr>
              <w:t>Показывает, как долго пользователь был подключен к системе.</w:t>
            </w:r>
          </w:p>
        </w:tc>
      </w:tr>
      <w:tr w:rsidR="00767F44" w:rsidTr="00AA4A9C">
        <w:trPr>
          <w:cantSplit/>
        </w:trPr>
        <w:tc>
          <w:tcPr>
            <w:tcW w:w="2410" w:type="dxa"/>
            <w:vAlign w:val="center"/>
          </w:tcPr>
          <w:p w:rsidR="00767F44" w:rsidRDefault="00767F44" w:rsidP="00AA4A9C">
            <w:pPr>
              <w:pStyle w:val="affffff3"/>
              <w:rPr>
                <w:rFonts w:ascii="Calibri" w:hAnsi="Calibri"/>
                <w:sz w:val="20"/>
                <w:szCs w:val="22"/>
              </w:rPr>
            </w:pPr>
            <w:r>
              <w:rPr>
                <w:rFonts w:ascii="Calibri" w:hAnsi="Calibri"/>
                <w:sz w:val="20"/>
                <w:szCs w:val="22"/>
              </w:rPr>
              <w:t>Acct-Terminate-Cause (49)</w:t>
            </w:r>
          </w:p>
        </w:tc>
        <w:tc>
          <w:tcPr>
            <w:tcW w:w="1418" w:type="dxa"/>
            <w:vAlign w:val="center"/>
          </w:tcPr>
          <w:p w:rsidR="00767F44" w:rsidRDefault="00767F44" w:rsidP="00AA4A9C">
            <w:pPr>
              <w:pStyle w:val="affffff3"/>
              <w:rPr>
                <w:rFonts w:ascii="Calibri" w:hAnsi="Calibri"/>
                <w:sz w:val="20"/>
                <w:szCs w:val="22"/>
              </w:rPr>
            </w:pPr>
            <w:r>
              <w:rPr>
                <w:rFonts w:ascii="Calibri" w:hAnsi="Calibri"/>
                <w:sz w:val="20"/>
                <w:szCs w:val="22"/>
              </w:rPr>
              <w:t>Нет</w:t>
            </w:r>
          </w:p>
        </w:tc>
        <w:tc>
          <w:tcPr>
            <w:tcW w:w="1417" w:type="dxa"/>
            <w:vAlign w:val="center"/>
          </w:tcPr>
          <w:p w:rsidR="00767F44" w:rsidRDefault="00767F44" w:rsidP="00AA4A9C">
            <w:pPr>
              <w:pStyle w:val="affffff3"/>
              <w:rPr>
                <w:rFonts w:ascii="Calibri" w:hAnsi="Calibri"/>
                <w:sz w:val="20"/>
                <w:szCs w:val="22"/>
              </w:rPr>
            </w:pPr>
            <w:r>
              <w:rPr>
                <w:rFonts w:ascii="Calibri" w:hAnsi="Calibri"/>
                <w:sz w:val="20"/>
                <w:szCs w:val="22"/>
              </w:rPr>
              <w:t>Есть</w:t>
            </w:r>
          </w:p>
        </w:tc>
        <w:tc>
          <w:tcPr>
            <w:tcW w:w="4253" w:type="dxa"/>
            <w:vAlign w:val="center"/>
          </w:tcPr>
          <w:p w:rsidR="00767F44" w:rsidRDefault="00767F44" w:rsidP="00AA4A9C">
            <w:pPr>
              <w:pStyle w:val="affffff3"/>
              <w:jc w:val="both"/>
              <w:rPr>
                <w:rFonts w:ascii="Calibri" w:hAnsi="Calibri"/>
                <w:sz w:val="20"/>
                <w:szCs w:val="22"/>
              </w:rPr>
            </w:pPr>
            <w:r>
              <w:rPr>
                <w:rFonts w:ascii="Calibri" w:hAnsi="Calibri"/>
                <w:sz w:val="20"/>
                <w:szCs w:val="22"/>
              </w:rPr>
              <w:t>Причина закрытия сессии.</w:t>
            </w:r>
          </w:p>
        </w:tc>
      </w:tr>
    </w:tbl>
    <w:p w:rsidR="00767F44" w:rsidRDefault="00767F44" w:rsidP="00767F44">
      <w:pPr>
        <w:pStyle w:val="affffb"/>
        <w:ind w:left="142"/>
      </w:pPr>
      <w:r>
        <w:lastRenderedPageBreak/>
        <w:t xml:space="preserve">Таблица </w:t>
      </w:r>
      <w:r w:rsidR="00CE5600">
        <w:rPr>
          <w:noProof/>
        </w:rPr>
        <w:fldChar w:fldCharType="begin"/>
      </w:r>
      <w:r w:rsidR="00CE5600">
        <w:rPr>
          <w:noProof/>
        </w:rPr>
        <w:instrText xml:space="preserve"> SEQ Таблица \* ARABIC </w:instrText>
      </w:r>
      <w:r w:rsidR="00CE5600">
        <w:rPr>
          <w:noProof/>
        </w:rPr>
        <w:fldChar w:fldCharType="separate"/>
      </w:r>
      <w:r w:rsidR="00AD5A9D">
        <w:rPr>
          <w:noProof/>
        </w:rPr>
        <w:t>117</w:t>
      </w:r>
      <w:r w:rsidR="00CE5600">
        <w:rPr>
          <w:noProof/>
        </w:rPr>
        <w:fldChar w:fldCharType="end"/>
      </w:r>
      <w:r>
        <w:t xml:space="preserve"> — Атрибуты сообщений ведения учета протокола RADIUS для сессий 802.1</w:t>
      </w:r>
      <w:r>
        <w:rPr>
          <w:lang w:val="en-US"/>
        </w:rPr>
        <w:t>x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1418"/>
        <w:gridCol w:w="1417"/>
        <w:gridCol w:w="4253"/>
      </w:tblGrid>
      <w:tr w:rsidR="00767F44" w:rsidTr="00AA4A9C">
        <w:trPr>
          <w:cantSplit/>
        </w:trPr>
        <w:tc>
          <w:tcPr>
            <w:tcW w:w="2410" w:type="dxa"/>
            <w:vAlign w:val="center"/>
          </w:tcPr>
          <w:p w:rsidR="00767F44" w:rsidRDefault="00767F44" w:rsidP="00AA4A9C">
            <w:pPr>
              <w:pStyle w:val="affff8"/>
              <w:suppressAutoHyphens/>
              <w:spacing w:before="0" w:after="0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Атрибут</w:t>
            </w:r>
          </w:p>
        </w:tc>
        <w:tc>
          <w:tcPr>
            <w:tcW w:w="1418" w:type="dxa"/>
            <w:vAlign w:val="center"/>
          </w:tcPr>
          <w:p w:rsidR="00767F44" w:rsidRDefault="00767F44" w:rsidP="00AA4A9C">
            <w:pPr>
              <w:pStyle w:val="affff8"/>
              <w:suppressAutoHyphens/>
              <w:spacing w:before="0" w:after="0"/>
              <w:rPr>
                <w:sz w:val="20"/>
                <w:szCs w:val="22"/>
                <w:lang w:eastAsia="en-US"/>
              </w:rPr>
            </w:pPr>
            <w:r>
              <w:rPr>
                <w:sz w:val="20"/>
                <w:szCs w:val="22"/>
                <w:lang w:eastAsia="en-US"/>
              </w:rPr>
              <w:t>Наличие атрибута в сообщении Start</w:t>
            </w:r>
          </w:p>
        </w:tc>
        <w:tc>
          <w:tcPr>
            <w:tcW w:w="1417" w:type="dxa"/>
            <w:vAlign w:val="center"/>
          </w:tcPr>
          <w:p w:rsidR="00767F44" w:rsidRDefault="00767F44" w:rsidP="00AA4A9C">
            <w:pPr>
              <w:pStyle w:val="affff8"/>
              <w:suppressAutoHyphens/>
              <w:spacing w:before="0" w:after="0"/>
              <w:rPr>
                <w:sz w:val="20"/>
                <w:szCs w:val="22"/>
                <w:lang w:eastAsia="en-US"/>
              </w:rPr>
            </w:pPr>
            <w:r>
              <w:rPr>
                <w:sz w:val="20"/>
                <w:szCs w:val="22"/>
                <w:lang w:eastAsia="en-US"/>
              </w:rPr>
              <w:t>Наличие атрибута в сообщении Stop</w:t>
            </w:r>
          </w:p>
        </w:tc>
        <w:tc>
          <w:tcPr>
            <w:tcW w:w="4253" w:type="dxa"/>
            <w:vAlign w:val="center"/>
          </w:tcPr>
          <w:p w:rsidR="00767F44" w:rsidRDefault="00767F44" w:rsidP="00AA4A9C">
            <w:pPr>
              <w:pStyle w:val="affff8"/>
              <w:suppressAutoHyphens/>
              <w:spacing w:before="0" w:after="0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Описание</w:t>
            </w:r>
          </w:p>
        </w:tc>
      </w:tr>
      <w:tr w:rsidR="00767F44" w:rsidTr="00AA4A9C">
        <w:trPr>
          <w:cantSplit/>
        </w:trPr>
        <w:tc>
          <w:tcPr>
            <w:tcW w:w="2410" w:type="dxa"/>
            <w:vAlign w:val="center"/>
          </w:tcPr>
          <w:p w:rsidR="00767F44" w:rsidRDefault="00767F44" w:rsidP="00AA4A9C">
            <w:pPr>
              <w:pStyle w:val="affffff3"/>
              <w:rPr>
                <w:rFonts w:ascii="Calibri" w:hAnsi="Calibri"/>
                <w:sz w:val="20"/>
                <w:szCs w:val="22"/>
                <w:lang w:eastAsia="en-US"/>
              </w:rPr>
            </w:pPr>
            <w:r>
              <w:rPr>
                <w:rFonts w:ascii="Calibri" w:hAnsi="Calibri"/>
                <w:sz w:val="20"/>
                <w:szCs w:val="22"/>
                <w:lang w:eastAsia="en-US"/>
              </w:rPr>
              <w:t>User-Name (1)</w:t>
            </w:r>
          </w:p>
        </w:tc>
        <w:tc>
          <w:tcPr>
            <w:tcW w:w="1418" w:type="dxa"/>
            <w:vAlign w:val="center"/>
          </w:tcPr>
          <w:p w:rsidR="00767F44" w:rsidRDefault="00767F44" w:rsidP="00AA4A9C">
            <w:pPr>
              <w:pStyle w:val="affffff3"/>
              <w:rPr>
                <w:rFonts w:ascii="Calibri" w:hAnsi="Calibri"/>
                <w:sz w:val="20"/>
                <w:szCs w:val="22"/>
                <w:lang w:eastAsia="en-US"/>
              </w:rPr>
            </w:pPr>
            <w:r>
              <w:rPr>
                <w:rFonts w:ascii="Calibri" w:hAnsi="Calibri"/>
                <w:sz w:val="20"/>
                <w:szCs w:val="22"/>
                <w:lang w:eastAsia="en-US"/>
              </w:rPr>
              <w:t>Есть</w:t>
            </w:r>
          </w:p>
        </w:tc>
        <w:tc>
          <w:tcPr>
            <w:tcW w:w="1417" w:type="dxa"/>
            <w:vAlign w:val="center"/>
          </w:tcPr>
          <w:p w:rsidR="00767F44" w:rsidRDefault="00767F44" w:rsidP="00AA4A9C">
            <w:pPr>
              <w:pStyle w:val="affffff3"/>
              <w:rPr>
                <w:rFonts w:ascii="Calibri" w:hAnsi="Calibri"/>
                <w:sz w:val="20"/>
                <w:szCs w:val="22"/>
                <w:lang w:eastAsia="en-US"/>
              </w:rPr>
            </w:pPr>
            <w:r>
              <w:rPr>
                <w:rFonts w:ascii="Calibri" w:hAnsi="Calibri"/>
                <w:sz w:val="20"/>
                <w:szCs w:val="22"/>
                <w:lang w:eastAsia="en-US"/>
              </w:rPr>
              <w:t>Есть</w:t>
            </w:r>
          </w:p>
        </w:tc>
        <w:tc>
          <w:tcPr>
            <w:tcW w:w="4253" w:type="dxa"/>
            <w:vAlign w:val="center"/>
          </w:tcPr>
          <w:p w:rsidR="00767F44" w:rsidRDefault="00767F44" w:rsidP="00AA4A9C">
            <w:pPr>
              <w:pStyle w:val="affffff3"/>
              <w:jc w:val="both"/>
              <w:rPr>
                <w:rFonts w:ascii="Calibri" w:hAnsi="Calibri"/>
                <w:sz w:val="20"/>
                <w:szCs w:val="22"/>
                <w:lang w:eastAsia="en-US"/>
              </w:rPr>
            </w:pPr>
            <w:r>
              <w:rPr>
                <w:rFonts w:ascii="Calibri" w:hAnsi="Calibri"/>
                <w:sz w:val="20"/>
                <w:szCs w:val="22"/>
                <w:lang w:eastAsia="en-US"/>
              </w:rPr>
              <w:t>Идентификация пользователя.</w:t>
            </w:r>
          </w:p>
        </w:tc>
      </w:tr>
      <w:tr w:rsidR="00767F44" w:rsidTr="00AA4A9C">
        <w:trPr>
          <w:cantSplit/>
          <w:trHeight w:val="388"/>
        </w:trPr>
        <w:tc>
          <w:tcPr>
            <w:tcW w:w="2410" w:type="dxa"/>
            <w:vAlign w:val="center"/>
          </w:tcPr>
          <w:p w:rsidR="00767F44" w:rsidRDefault="00767F44" w:rsidP="00AA4A9C">
            <w:pPr>
              <w:pStyle w:val="affffff3"/>
              <w:rPr>
                <w:rFonts w:ascii="Calibri" w:hAnsi="Calibri"/>
                <w:sz w:val="20"/>
                <w:szCs w:val="22"/>
                <w:lang w:eastAsia="en-US"/>
              </w:rPr>
            </w:pPr>
            <w:r>
              <w:rPr>
                <w:rFonts w:ascii="Calibri" w:hAnsi="Calibri"/>
                <w:sz w:val="20"/>
                <w:szCs w:val="22"/>
                <w:lang w:eastAsia="en-US"/>
              </w:rPr>
              <w:t>NAS-IP-Address (4)</w:t>
            </w:r>
          </w:p>
        </w:tc>
        <w:tc>
          <w:tcPr>
            <w:tcW w:w="1418" w:type="dxa"/>
            <w:vAlign w:val="center"/>
          </w:tcPr>
          <w:p w:rsidR="00767F44" w:rsidRDefault="00767F44" w:rsidP="00AA4A9C">
            <w:pPr>
              <w:pStyle w:val="affffff3"/>
              <w:rPr>
                <w:rFonts w:ascii="Calibri" w:hAnsi="Calibri"/>
                <w:sz w:val="20"/>
                <w:szCs w:val="22"/>
                <w:lang w:eastAsia="en-US"/>
              </w:rPr>
            </w:pPr>
            <w:r>
              <w:rPr>
                <w:rFonts w:ascii="Calibri" w:hAnsi="Calibri"/>
                <w:sz w:val="20"/>
                <w:szCs w:val="22"/>
                <w:lang w:eastAsia="en-US"/>
              </w:rPr>
              <w:t>Есть</w:t>
            </w:r>
          </w:p>
        </w:tc>
        <w:tc>
          <w:tcPr>
            <w:tcW w:w="1417" w:type="dxa"/>
            <w:vAlign w:val="center"/>
          </w:tcPr>
          <w:p w:rsidR="00767F44" w:rsidRDefault="00767F44" w:rsidP="00AA4A9C">
            <w:pPr>
              <w:pStyle w:val="affffff3"/>
              <w:rPr>
                <w:rFonts w:ascii="Calibri" w:hAnsi="Calibri"/>
                <w:sz w:val="20"/>
                <w:szCs w:val="22"/>
                <w:lang w:eastAsia="en-US"/>
              </w:rPr>
            </w:pPr>
            <w:r>
              <w:rPr>
                <w:rFonts w:ascii="Calibri" w:hAnsi="Calibri"/>
                <w:sz w:val="20"/>
                <w:szCs w:val="22"/>
                <w:lang w:eastAsia="en-US"/>
              </w:rPr>
              <w:t>Есть</w:t>
            </w:r>
          </w:p>
        </w:tc>
        <w:tc>
          <w:tcPr>
            <w:tcW w:w="4253" w:type="dxa"/>
            <w:vAlign w:val="center"/>
          </w:tcPr>
          <w:p w:rsidR="00767F44" w:rsidRDefault="00767F44" w:rsidP="00AA4A9C">
            <w:pPr>
              <w:pStyle w:val="affffff3"/>
              <w:jc w:val="both"/>
              <w:rPr>
                <w:rFonts w:ascii="Calibri" w:hAnsi="Calibri"/>
                <w:sz w:val="20"/>
                <w:szCs w:val="22"/>
                <w:lang w:eastAsia="en-US"/>
              </w:rPr>
            </w:pPr>
            <w:r>
              <w:rPr>
                <w:rFonts w:ascii="Calibri" w:hAnsi="Calibri"/>
                <w:sz w:val="20"/>
                <w:szCs w:val="22"/>
                <w:lang w:eastAsia="en-US"/>
              </w:rPr>
              <w:t>IP-адрес коммутатора, который используется для сессий с Radius-сервером.</w:t>
            </w:r>
          </w:p>
        </w:tc>
      </w:tr>
      <w:tr w:rsidR="00767F44" w:rsidTr="00AA4A9C">
        <w:trPr>
          <w:cantSplit/>
        </w:trPr>
        <w:tc>
          <w:tcPr>
            <w:tcW w:w="2410" w:type="dxa"/>
            <w:vAlign w:val="center"/>
          </w:tcPr>
          <w:p w:rsidR="00767F44" w:rsidRDefault="00767F44" w:rsidP="00AA4A9C">
            <w:pPr>
              <w:pStyle w:val="affffff3"/>
              <w:rPr>
                <w:rFonts w:ascii="Calibri" w:hAnsi="Calibri"/>
                <w:sz w:val="20"/>
                <w:szCs w:val="22"/>
                <w:lang w:eastAsia="en-US"/>
              </w:rPr>
            </w:pPr>
            <w:r>
              <w:rPr>
                <w:rFonts w:ascii="Calibri" w:hAnsi="Calibri"/>
                <w:sz w:val="20"/>
                <w:szCs w:val="22"/>
                <w:lang w:eastAsia="en-US"/>
              </w:rPr>
              <w:t>NAS-Port (5)</w:t>
            </w:r>
          </w:p>
        </w:tc>
        <w:tc>
          <w:tcPr>
            <w:tcW w:w="1418" w:type="dxa"/>
            <w:vAlign w:val="center"/>
          </w:tcPr>
          <w:p w:rsidR="00767F44" w:rsidRDefault="00767F44" w:rsidP="00AA4A9C">
            <w:pPr>
              <w:pStyle w:val="affffff3"/>
              <w:rPr>
                <w:rFonts w:ascii="Calibri" w:hAnsi="Calibri"/>
                <w:sz w:val="20"/>
                <w:szCs w:val="22"/>
                <w:lang w:eastAsia="en-US"/>
              </w:rPr>
            </w:pPr>
            <w:r>
              <w:rPr>
                <w:rFonts w:ascii="Calibri" w:hAnsi="Calibri"/>
                <w:sz w:val="20"/>
                <w:szCs w:val="22"/>
                <w:lang w:eastAsia="en-US"/>
              </w:rPr>
              <w:t>Есть</w:t>
            </w:r>
          </w:p>
        </w:tc>
        <w:tc>
          <w:tcPr>
            <w:tcW w:w="1417" w:type="dxa"/>
            <w:vAlign w:val="center"/>
          </w:tcPr>
          <w:p w:rsidR="00767F44" w:rsidRDefault="00767F44" w:rsidP="00AA4A9C">
            <w:pPr>
              <w:pStyle w:val="affffff3"/>
              <w:rPr>
                <w:rFonts w:ascii="Calibri" w:hAnsi="Calibri"/>
                <w:sz w:val="20"/>
                <w:szCs w:val="22"/>
                <w:lang w:eastAsia="en-US"/>
              </w:rPr>
            </w:pPr>
            <w:r>
              <w:rPr>
                <w:rFonts w:ascii="Calibri" w:hAnsi="Calibri"/>
                <w:sz w:val="20"/>
                <w:szCs w:val="22"/>
                <w:lang w:eastAsia="en-US"/>
              </w:rPr>
              <w:t>Есть</w:t>
            </w:r>
          </w:p>
        </w:tc>
        <w:tc>
          <w:tcPr>
            <w:tcW w:w="4253" w:type="dxa"/>
            <w:vAlign w:val="center"/>
          </w:tcPr>
          <w:p w:rsidR="00767F44" w:rsidRDefault="00767F44" w:rsidP="00AA4A9C">
            <w:pPr>
              <w:pStyle w:val="affffff3"/>
              <w:jc w:val="both"/>
              <w:rPr>
                <w:rFonts w:ascii="Calibri" w:hAnsi="Calibri"/>
                <w:sz w:val="20"/>
                <w:szCs w:val="22"/>
                <w:lang w:eastAsia="en-US"/>
              </w:rPr>
            </w:pPr>
            <w:r>
              <w:rPr>
                <w:rFonts w:ascii="Calibri" w:hAnsi="Calibri"/>
                <w:sz w:val="20"/>
                <w:szCs w:val="22"/>
                <w:lang w:eastAsia="en-US"/>
              </w:rPr>
              <w:t>Порт коммутатора, на котором подключился пользователь.</w:t>
            </w:r>
          </w:p>
        </w:tc>
      </w:tr>
      <w:tr w:rsidR="00767F44" w:rsidTr="00AA4A9C">
        <w:trPr>
          <w:cantSplit/>
        </w:trPr>
        <w:tc>
          <w:tcPr>
            <w:tcW w:w="2410" w:type="dxa"/>
            <w:vAlign w:val="center"/>
          </w:tcPr>
          <w:p w:rsidR="00767F44" w:rsidRDefault="00767F44" w:rsidP="00AA4A9C">
            <w:pPr>
              <w:pStyle w:val="affffff3"/>
              <w:rPr>
                <w:rFonts w:ascii="Calibri" w:hAnsi="Calibri"/>
                <w:sz w:val="20"/>
                <w:szCs w:val="22"/>
                <w:lang w:eastAsia="en-US"/>
              </w:rPr>
            </w:pPr>
            <w:r>
              <w:rPr>
                <w:rFonts w:ascii="Calibri" w:hAnsi="Calibri"/>
                <w:sz w:val="20"/>
                <w:szCs w:val="22"/>
                <w:lang w:eastAsia="en-US"/>
              </w:rPr>
              <w:t>Class (25)</w:t>
            </w:r>
          </w:p>
        </w:tc>
        <w:tc>
          <w:tcPr>
            <w:tcW w:w="1418" w:type="dxa"/>
            <w:vAlign w:val="center"/>
          </w:tcPr>
          <w:p w:rsidR="00767F44" w:rsidRDefault="00767F44" w:rsidP="00AA4A9C">
            <w:pPr>
              <w:pStyle w:val="affffff3"/>
              <w:rPr>
                <w:rFonts w:ascii="Calibri" w:hAnsi="Calibri"/>
                <w:sz w:val="20"/>
                <w:szCs w:val="22"/>
                <w:lang w:eastAsia="en-US"/>
              </w:rPr>
            </w:pPr>
            <w:r>
              <w:rPr>
                <w:rFonts w:ascii="Calibri" w:hAnsi="Calibri"/>
                <w:sz w:val="20"/>
                <w:szCs w:val="22"/>
                <w:lang w:eastAsia="en-US"/>
              </w:rPr>
              <w:t>Есть</w:t>
            </w:r>
          </w:p>
        </w:tc>
        <w:tc>
          <w:tcPr>
            <w:tcW w:w="1417" w:type="dxa"/>
            <w:vAlign w:val="center"/>
          </w:tcPr>
          <w:p w:rsidR="00767F44" w:rsidRDefault="00767F44" w:rsidP="00AA4A9C">
            <w:pPr>
              <w:pStyle w:val="affffff3"/>
              <w:rPr>
                <w:rFonts w:ascii="Calibri" w:hAnsi="Calibri"/>
                <w:sz w:val="20"/>
                <w:szCs w:val="22"/>
                <w:lang w:eastAsia="en-US"/>
              </w:rPr>
            </w:pPr>
            <w:r>
              <w:rPr>
                <w:rFonts w:ascii="Calibri" w:hAnsi="Calibri"/>
                <w:sz w:val="20"/>
                <w:szCs w:val="22"/>
                <w:lang w:eastAsia="en-US"/>
              </w:rPr>
              <w:t>Есть</w:t>
            </w:r>
          </w:p>
        </w:tc>
        <w:tc>
          <w:tcPr>
            <w:tcW w:w="4253" w:type="dxa"/>
            <w:vAlign w:val="center"/>
          </w:tcPr>
          <w:p w:rsidR="00767F44" w:rsidRDefault="00767F44" w:rsidP="00AA4A9C">
            <w:pPr>
              <w:pStyle w:val="affffff3"/>
              <w:jc w:val="both"/>
              <w:rPr>
                <w:rFonts w:ascii="Calibri" w:hAnsi="Calibri"/>
                <w:sz w:val="20"/>
                <w:szCs w:val="22"/>
                <w:lang w:eastAsia="en-US"/>
              </w:rPr>
            </w:pPr>
            <w:r>
              <w:rPr>
                <w:rFonts w:ascii="Calibri" w:hAnsi="Calibri"/>
                <w:sz w:val="20"/>
                <w:szCs w:val="22"/>
                <w:lang w:eastAsia="en-US"/>
              </w:rPr>
              <w:t>Произвольное значение, включенное во все сообщения учета сессий.</w:t>
            </w:r>
          </w:p>
        </w:tc>
      </w:tr>
      <w:tr w:rsidR="00767F44" w:rsidTr="00AA4A9C">
        <w:trPr>
          <w:cantSplit/>
        </w:trPr>
        <w:tc>
          <w:tcPr>
            <w:tcW w:w="2410" w:type="dxa"/>
            <w:vAlign w:val="center"/>
          </w:tcPr>
          <w:p w:rsidR="00767F44" w:rsidRDefault="00767F44" w:rsidP="00AA4A9C">
            <w:pPr>
              <w:pStyle w:val="affffff3"/>
              <w:rPr>
                <w:rFonts w:ascii="Calibri" w:hAnsi="Calibri"/>
                <w:sz w:val="20"/>
                <w:szCs w:val="22"/>
                <w:lang w:eastAsia="en-US"/>
              </w:rPr>
            </w:pPr>
            <w:r>
              <w:rPr>
                <w:rFonts w:ascii="Calibri" w:hAnsi="Calibri"/>
                <w:sz w:val="20"/>
                <w:szCs w:val="22"/>
                <w:lang w:eastAsia="en-US"/>
              </w:rPr>
              <w:t>Called-Station-ID (30)</w:t>
            </w:r>
          </w:p>
        </w:tc>
        <w:tc>
          <w:tcPr>
            <w:tcW w:w="1418" w:type="dxa"/>
            <w:vAlign w:val="center"/>
          </w:tcPr>
          <w:p w:rsidR="00767F44" w:rsidRDefault="00767F44" w:rsidP="00AA4A9C">
            <w:pPr>
              <w:pStyle w:val="affffff3"/>
              <w:rPr>
                <w:rFonts w:ascii="Calibri" w:hAnsi="Calibri"/>
                <w:sz w:val="20"/>
                <w:szCs w:val="22"/>
                <w:lang w:eastAsia="en-US"/>
              </w:rPr>
            </w:pPr>
            <w:r>
              <w:rPr>
                <w:rFonts w:ascii="Calibri" w:hAnsi="Calibri"/>
                <w:sz w:val="20"/>
                <w:szCs w:val="22"/>
                <w:lang w:eastAsia="en-US"/>
              </w:rPr>
              <w:t>Есть</w:t>
            </w:r>
          </w:p>
        </w:tc>
        <w:tc>
          <w:tcPr>
            <w:tcW w:w="1417" w:type="dxa"/>
            <w:vAlign w:val="center"/>
          </w:tcPr>
          <w:p w:rsidR="00767F44" w:rsidRDefault="00767F44" w:rsidP="00AA4A9C">
            <w:pPr>
              <w:pStyle w:val="affffff3"/>
              <w:rPr>
                <w:rFonts w:ascii="Calibri" w:hAnsi="Calibri"/>
                <w:sz w:val="20"/>
                <w:szCs w:val="22"/>
                <w:lang w:eastAsia="en-US"/>
              </w:rPr>
            </w:pPr>
            <w:r>
              <w:rPr>
                <w:rFonts w:ascii="Calibri" w:hAnsi="Calibri"/>
                <w:sz w:val="20"/>
                <w:szCs w:val="22"/>
                <w:lang w:eastAsia="en-US"/>
              </w:rPr>
              <w:t>Есть</w:t>
            </w:r>
          </w:p>
        </w:tc>
        <w:tc>
          <w:tcPr>
            <w:tcW w:w="4253" w:type="dxa"/>
            <w:vAlign w:val="center"/>
          </w:tcPr>
          <w:p w:rsidR="00767F44" w:rsidRDefault="00767F44" w:rsidP="00AA4A9C">
            <w:pPr>
              <w:pStyle w:val="affffff3"/>
              <w:jc w:val="both"/>
              <w:rPr>
                <w:rFonts w:ascii="Calibri" w:hAnsi="Calibri"/>
                <w:sz w:val="20"/>
                <w:szCs w:val="22"/>
                <w:lang w:eastAsia="en-US"/>
              </w:rPr>
            </w:pPr>
            <w:r>
              <w:rPr>
                <w:rFonts w:ascii="Calibri" w:hAnsi="Calibri"/>
                <w:sz w:val="20"/>
                <w:szCs w:val="22"/>
                <w:lang w:eastAsia="en-US"/>
              </w:rPr>
              <w:t>IP-адрес коммутатора.</w:t>
            </w:r>
          </w:p>
        </w:tc>
      </w:tr>
      <w:tr w:rsidR="00767F44" w:rsidTr="00AA4A9C">
        <w:trPr>
          <w:cantSplit/>
        </w:trPr>
        <w:tc>
          <w:tcPr>
            <w:tcW w:w="2410" w:type="dxa"/>
            <w:vAlign w:val="center"/>
          </w:tcPr>
          <w:p w:rsidR="00767F44" w:rsidRDefault="00767F44" w:rsidP="00AA4A9C">
            <w:pPr>
              <w:pStyle w:val="affffff3"/>
              <w:rPr>
                <w:rFonts w:ascii="Calibri" w:hAnsi="Calibri"/>
                <w:sz w:val="20"/>
                <w:szCs w:val="22"/>
                <w:lang w:eastAsia="en-US"/>
              </w:rPr>
            </w:pPr>
            <w:r>
              <w:rPr>
                <w:rFonts w:ascii="Calibri" w:hAnsi="Calibri"/>
                <w:sz w:val="20"/>
                <w:szCs w:val="22"/>
                <w:lang w:eastAsia="en-US"/>
              </w:rPr>
              <w:t>Calling-Station-ID (31)</w:t>
            </w:r>
          </w:p>
        </w:tc>
        <w:tc>
          <w:tcPr>
            <w:tcW w:w="1418" w:type="dxa"/>
            <w:vAlign w:val="center"/>
          </w:tcPr>
          <w:p w:rsidR="00767F44" w:rsidRDefault="00767F44" w:rsidP="00AA4A9C">
            <w:pPr>
              <w:pStyle w:val="affffff3"/>
              <w:rPr>
                <w:rFonts w:ascii="Calibri" w:hAnsi="Calibri"/>
                <w:sz w:val="20"/>
                <w:szCs w:val="22"/>
                <w:lang w:eastAsia="en-US"/>
              </w:rPr>
            </w:pPr>
            <w:r>
              <w:rPr>
                <w:rFonts w:ascii="Calibri" w:hAnsi="Calibri"/>
                <w:sz w:val="20"/>
                <w:szCs w:val="22"/>
                <w:lang w:eastAsia="en-US"/>
              </w:rPr>
              <w:t>Есть</w:t>
            </w:r>
          </w:p>
        </w:tc>
        <w:tc>
          <w:tcPr>
            <w:tcW w:w="1417" w:type="dxa"/>
            <w:vAlign w:val="center"/>
          </w:tcPr>
          <w:p w:rsidR="00767F44" w:rsidRDefault="00767F44" w:rsidP="00AA4A9C">
            <w:pPr>
              <w:pStyle w:val="affffff3"/>
              <w:rPr>
                <w:rFonts w:ascii="Calibri" w:hAnsi="Calibri"/>
                <w:sz w:val="20"/>
                <w:szCs w:val="22"/>
                <w:lang w:eastAsia="en-US"/>
              </w:rPr>
            </w:pPr>
            <w:r>
              <w:rPr>
                <w:rFonts w:ascii="Calibri" w:hAnsi="Calibri"/>
                <w:sz w:val="20"/>
                <w:szCs w:val="22"/>
                <w:lang w:eastAsia="en-US"/>
              </w:rPr>
              <w:t>Есть</w:t>
            </w:r>
          </w:p>
        </w:tc>
        <w:tc>
          <w:tcPr>
            <w:tcW w:w="4253" w:type="dxa"/>
            <w:vAlign w:val="center"/>
          </w:tcPr>
          <w:p w:rsidR="00767F44" w:rsidRDefault="00767F44" w:rsidP="00AA4A9C">
            <w:pPr>
              <w:pStyle w:val="affffff3"/>
              <w:jc w:val="both"/>
              <w:rPr>
                <w:rFonts w:ascii="Calibri" w:hAnsi="Calibri"/>
                <w:sz w:val="20"/>
                <w:szCs w:val="22"/>
                <w:lang w:eastAsia="en-US"/>
              </w:rPr>
            </w:pPr>
            <w:r>
              <w:rPr>
                <w:rFonts w:ascii="Calibri" w:hAnsi="Calibri"/>
                <w:sz w:val="20"/>
                <w:szCs w:val="22"/>
                <w:lang w:eastAsia="en-US"/>
              </w:rPr>
              <w:t>IP-адрес пользователя.</w:t>
            </w:r>
          </w:p>
        </w:tc>
      </w:tr>
      <w:tr w:rsidR="00767F44" w:rsidTr="00AA4A9C">
        <w:trPr>
          <w:cantSplit/>
        </w:trPr>
        <w:tc>
          <w:tcPr>
            <w:tcW w:w="2410" w:type="dxa"/>
            <w:vAlign w:val="center"/>
          </w:tcPr>
          <w:p w:rsidR="00767F44" w:rsidRDefault="00767F44" w:rsidP="00AA4A9C">
            <w:pPr>
              <w:pStyle w:val="affffff3"/>
              <w:rPr>
                <w:rFonts w:ascii="Calibri" w:hAnsi="Calibri"/>
                <w:sz w:val="20"/>
                <w:szCs w:val="22"/>
                <w:lang w:eastAsia="en-US"/>
              </w:rPr>
            </w:pPr>
            <w:r>
              <w:rPr>
                <w:rFonts w:ascii="Calibri" w:hAnsi="Calibri"/>
                <w:sz w:val="20"/>
                <w:szCs w:val="22"/>
                <w:lang w:eastAsia="en-US"/>
              </w:rPr>
              <w:t>Acct-Session-ID (44)</w:t>
            </w:r>
          </w:p>
        </w:tc>
        <w:tc>
          <w:tcPr>
            <w:tcW w:w="1418" w:type="dxa"/>
            <w:vAlign w:val="center"/>
          </w:tcPr>
          <w:p w:rsidR="00767F44" w:rsidRDefault="00767F44" w:rsidP="00AA4A9C">
            <w:pPr>
              <w:pStyle w:val="affffff3"/>
              <w:rPr>
                <w:rFonts w:ascii="Calibri" w:hAnsi="Calibri"/>
                <w:sz w:val="20"/>
                <w:szCs w:val="22"/>
                <w:lang w:eastAsia="en-US"/>
              </w:rPr>
            </w:pPr>
            <w:r>
              <w:rPr>
                <w:rFonts w:ascii="Calibri" w:hAnsi="Calibri"/>
                <w:sz w:val="20"/>
                <w:szCs w:val="22"/>
                <w:lang w:eastAsia="en-US"/>
              </w:rPr>
              <w:t>Есть</w:t>
            </w:r>
          </w:p>
        </w:tc>
        <w:tc>
          <w:tcPr>
            <w:tcW w:w="1417" w:type="dxa"/>
            <w:vAlign w:val="center"/>
          </w:tcPr>
          <w:p w:rsidR="00767F44" w:rsidRDefault="00767F44" w:rsidP="00AA4A9C">
            <w:pPr>
              <w:pStyle w:val="affffff3"/>
              <w:rPr>
                <w:rFonts w:ascii="Calibri" w:hAnsi="Calibri"/>
                <w:sz w:val="20"/>
                <w:szCs w:val="22"/>
                <w:lang w:eastAsia="en-US"/>
              </w:rPr>
            </w:pPr>
            <w:r>
              <w:rPr>
                <w:rFonts w:ascii="Calibri" w:hAnsi="Calibri"/>
                <w:sz w:val="20"/>
                <w:szCs w:val="22"/>
                <w:lang w:eastAsia="en-US"/>
              </w:rPr>
              <w:t>Есть</w:t>
            </w:r>
          </w:p>
        </w:tc>
        <w:tc>
          <w:tcPr>
            <w:tcW w:w="4253" w:type="dxa"/>
            <w:vAlign w:val="center"/>
          </w:tcPr>
          <w:p w:rsidR="00767F44" w:rsidRDefault="00767F44" w:rsidP="00AA4A9C">
            <w:pPr>
              <w:pStyle w:val="affffff3"/>
              <w:jc w:val="both"/>
              <w:rPr>
                <w:rFonts w:ascii="Calibri" w:hAnsi="Calibri"/>
                <w:sz w:val="20"/>
                <w:szCs w:val="22"/>
                <w:lang w:eastAsia="en-US"/>
              </w:rPr>
            </w:pPr>
            <w:r>
              <w:rPr>
                <w:rFonts w:ascii="Calibri" w:hAnsi="Calibri"/>
                <w:sz w:val="20"/>
                <w:szCs w:val="22"/>
                <w:lang w:eastAsia="en-US"/>
              </w:rPr>
              <w:t>Уникальный идентификатор учета.</w:t>
            </w:r>
          </w:p>
        </w:tc>
      </w:tr>
      <w:tr w:rsidR="00767F44" w:rsidTr="00AA4A9C">
        <w:trPr>
          <w:cantSplit/>
        </w:trPr>
        <w:tc>
          <w:tcPr>
            <w:tcW w:w="2410" w:type="dxa"/>
            <w:vAlign w:val="center"/>
          </w:tcPr>
          <w:p w:rsidR="00767F44" w:rsidRDefault="00767F44" w:rsidP="00AA4A9C">
            <w:pPr>
              <w:pStyle w:val="affffff3"/>
              <w:rPr>
                <w:rFonts w:ascii="Calibri" w:hAnsi="Calibri"/>
                <w:sz w:val="20"/>
                <w:szCs w:val="22"/>
                <w:lang w:eastAsia="en-US"/>
              </w:rPr>
            </w:pPr>
            <w:r>
              <w:rPr>
                <w:rFonts w:ascii="Calibri" w:hAnsi="Calibri"/>
                <w:sz w:val="20"/>
                <w:szCs w:val="22"/>
                <w:lang w:eastAsia="en-US"/>
              </w:rPr>
              <w:t>Acct-Authentic (45)</w:t>
            </w:r>
          </w:p>
        </w:tc>
        <w:tc>
          <w:tcPr>
            <w:tcW w:w="1418" w:type="dxa"/>
            <w:vAlign w:val="center"/>
          </w:tcPr>
          <w:p w:rsidR="00767F44" w:rsidRDefault="00767F44" w:rsidP="00AA4A9C">
            <w:pPr>
              <w:pStyle w:val="affffff3"/>
              <w:rPr>
                <w:rFonts w:ascii="Calibri" w:hAnsi="Calibri"/>
                <w:sz w:val="20"/>
                <w:szCs w:val="22"/>
                <w:lang w:eastAsia="en-US"/>
              </w:rPr>
            </w:pPr>
            <w:r>
              <w:rPr>
                <w:rFonts w:ascii="Calibri" w:hAnsi="Calibri"/>
                <w:sz w:val="20"/>
                <w:szCs w:val="22"/>
                <w:lang w:eastAsia="en-US"/>
              </w:rPr>
              <w:t>Есть</w:t>
            </w:r>
          </w:p>
        </w:tc>
        <w:tc>
          <w:tcPr>
            <w:tcW w:w="1417" w:type="dxa"/>
            <w:vAlign w:val="center"/>
          </w:tcPr>
          <w:p w:rsidR="00767F44" w:rsidRDefault="00767F44" w:rsidP="00AA4A9C">
            <w:pPr>
              <w:pStyle w:val="affffff3"/>
              <w:rPr>
                <w:rFonts w:ascii="Calibri" w:hAnsi="Calibri"/>
                <w:sz w:val="20"/>
                <w:szCs w:val="22"/>
                <w:lang w:eastAsia="en-US"/>
              </w:rPr>
            </w:pPr>
            <w:r>
              <w:rPr>
                <w:rFonts w:ascii="Calibri" w:hAnsi="Calibri"/>
                <w:sz w:val="20"/>
                <w:szCs w:val="22"/>
                <w:lang w:eastAsia="en-US"/>
              </w:rPr>
              <w:t>Есть</w:t>
            </w:r>
          </w:p>
        </w:tc>
        <w:tc>
          <w:tcPr>
            <w:tcW w:w="4253" w:type="dxa"/>
            <w:vAlign w:val="center"/>
          </w:tcPr>
          <w:p w:rsidR="00767F44" w:rsidRDefault="00767F44" w:rsidP="00AA4A9C">
            <w:pPr>
              <w:pStyle w:val="affffff3"/>
              <w:jc w:val="both"/>
              <w:rPr>
                <w:rFonts w:ascii="Calibri" w:hAnsi="Calibri"/>
                <w:sz w:val="20"/>
                <w:szCs w:val="22"/>
                <w:lang w:eastAsia="en-US"/>
              </w:rPr>
            </w:pPr>
            <w:r>
              <w:rPr>
                <w:rFonts w:ascii="Calibri" w:hAnsi="Calibri"/>
                <w:sz w:val="20"/>
                <w:szCs w:val="22"/>
                <w:lang w:eastAsia="en-US"/>
              </w:rPr>
              <w:t>Указывает метод, по которому клиент должен быть аутентифицирован.</w:t>
            </w:r>
          </w:p>
        </w:tc>
      </w:tr>
      <w:tr w:rsidR="00767F44" w:rsidTr="00AA4A9C">
        <w:trPr>
          <w:cantSplit/>
        </w:trPr>
        <w:tc>
          <w:tcPr>
            <w:tcW w:w="2410" w:type="dxa"/>
            <w:vAlign w:val="center"/>
          </w:tcPr>
          <w:p w:rsidR="00767F44" w:rsidRDefault="00767F44" w:rsidP="00AA4A9C">
            <w:pPr>
              <w:pStyle w:val="affffff3"/>
              <w:rPr>
                <w:rFonts w:ascii="Calibri" w:hAnsi="Calibri"/>
                <w:sz w:val="20"/>
                <w:szCs w:val="22"/>
                <w:lang w:eastAsia="en-US"/>
              </w:rPr>
            </w:pPr>
            <w:r>
              <w:rPr>
                <w:rFonts w:ascii="Calibri" w:hAnsi="Calibri"/>
                <w:sz w:val="20"/>
                <w:szCs w:val="22"/>
                <w:lang w:eastAsia="en-US"/>
              </w:rPr>
              <w:t>Acct-Session-Time (46)</w:t>
            </w:r>
          </w:p>
        </w:tc>
        <w:tc>
          <w:tcPr>
            <w:tcW w:w="1418" w:type="dxa"/>
            <w:vAlign w:val="center"/>
          </w:tcPr>
          <w:p w:rsidR="00767F44" w:rsidRDefault="00767F44" w:rsidP="00AA4A9C">
            <w:pPr>
              <w:pStyle w:val="affffff3"/>
              <w:rPr>
                <w:rFonts w:ascii="Calibri" w:hAnsi="Calibri"/>
                <w:sz w:val="20"/>
                <w:szCs w:val="22"/>
                <w:lang w:eastAsia="en-US"/>
              </w:rPr>
            </w:pPr>
            <w:r>
              <w:rPr>
                <w:rFonts w:ascii="Calibri" w:hAnsi="Calibri"/>
                <w:sz w:val="20"/>
                <w:szCs w:val="22"/>
                <w:lang w:eastAsia="en-US"/>
              </w:rPr>
              <w:t>Нет</w:t>
            </w:r>
          </w:p>
        </w:tc>
        <w:tc>
          <w:tcPr>
            <w:tcW w:w="1417" w:type="dxa"/>
            <w:vAlign w:val="center"/>
          </w:tcPr>
          <w:p w:rsidR="00767F44" w:rsidRDefault="00767F44" w:rsidP="00AA4A9C">
            <w:pPr>
              <w:pStyle w:val="affffff3"/>
              <w:rPr>
                <w:rFonts w:ascii="Calibri" w:hAnsi="Calibri"/>
                <w:sz w:val="20"/>
                <w:szCs w:val="22"/>
                <w:lang w:eastAsia="en-US"/>
              </w:rPr>
            </w:pPr>
            <w:r>
              <w:rPr>
                <w:rFonts w:ascii="Calibri" w:hAnsi="Calibri"/>
                <w:sz w:val="20"/>
                <w:szCs w:val="22"/>
                <w:lang w:eastAsia="en-US"/>
              </w:rPr>
              <w:t>Есть</w:t>
            </w:r>
          </w:p>
        </w:tc>
        <w:tc>
          <w:tcPr>
            <w:tcW w:w="4253" w:type="dxa"/>
            <w:vAlign w:val="center"/>
          </w:tcPr>
          <w:p w:rsidR="00767F44" w:rsidRDefault="00767F44" w:rsidP="00AA4A9C">
            <w:pPr>
              <w:pStyle w:val="affffff3"/>
              <w:jc w:val="both"/>
              <w:rPr>
                <w:rFonts w:ascii="Calibri" w:hAnsi="Calibri"/>
                <w:sz w:val="20"/>
                <w:szCs w:val="22"/>
                <w:lang w:eastAsia="en-US"/>
              </w:rPr>
            </w:pPr>
            <w:r>
              <w:rPr>
                <w:rFonts w:ascii="Calibri" w:hAnsi="Calibri"/>
                <w:sz w:val="20"/>
                <w:szCs w:val="22"/>
                <w:lang w:eastAsia="en-US"/>
              </w:rPr>
              <w:t>Показывает, как долго пользователь был подключен к системе.</w:t>
            </w:r>
          </w:p>
        </w:tc>
      </w:tr>
      <w:tr w:rsidR="00767F44" w:rsidTr="00AA4A9C">
        <w:trPr>
          <w:cantSplit/>
        </w:trPr>
        <w:tc>
          <w:tcPr>
            <w:tcW w:w="2410" w:type="dxa"/>
          </w:tcPr>
          <w:p w:rsidR="00767F44" w:rsidRDefault="00767F44" w:rsidP="00AA4A9C">
            <w:pPr>
              <w:pStyle w:val="affffff3"/>
              <w:rPr>
                <w:rFonts w:ascii="Calibri" w:hAnsi="Calibri"/>
                <w:sz w:val="20"/>
                <w:szCs w:val="22"/>
                <w:lang w:eastAsia="en-US"/>
              </w:rPr>
            </w:pPr>
            <w:r>
              <w:rPr>
                <w:rFonts w:ascii="Calibri" w:hAnsi="Calibri"/>
                <w:sz w:val="20"/>
                <w:szCs w:val="22"/>
                <w:lang w:eastAsia="en-US"/>
              </w:rPr>
              <w:t>Acct-Terminate-Cause (49)</w:t>
            </w:r>
          </w:p>
        </w:tc>
        <w:tc>
          <w:tcPr>
            <w:tcW w:w="1418" w:type="dxa"/>
          </w:tcPr>
          <w:p w:rsidR="00767F44" w:rsidRDefault="00767F44" w:rsidP="00AA4A9C">
            <w:pPr>
              <w:pStyle w:val="affffff3"/>
              <w:rPr>
                <w:rFonts w:ascii="Calibri" w:hAnsi="Calibri"/>
                <w:sz w:val="20"/>
                <w:szCs w:val="22"/>
                <w:lang w:eastAsia="en-US"/>
              </w:rPr>
            </w:pPr>
            <w:r>
              <w:rPr>
                <w:rFonts w:ascii="Calibri" w:hAnsi="Calibri"/>
                <w:sz w:val="20"/>
                <w:szCs w:val="22"/>
                <w:lang w:eastAsia="en-US"/>
              </w:rPr>
              <w:t>Нет</w:t>
            </w:r>
          </w:p>
        </w:tc>
        <w:tc>
          <w:tcPr>
            <w:tcW w:w="1417" w:type="dxa"/>
          </w:tcPr>
          <w:p w:rsidR="00767F44" w:rsidRDefault="00767F44" w:rsidP="00AA4A9C">
            <w:pPr>
              <w:pStyle w:val="affffff3"/>
              <w:rPr>
                <w:rFonts w:ascii="Calibri" w:hAnsi="Calibri"/>
                <w:sz w:val="20"/>
                <w:szCs w:val="22"/>
                <w:lang w:eastAsia="en-US"/>
              </w:rPr>
            </w:pPr>
            <w:r>
              <w:rPr>
                <w:rFonts w:ascii="Calibri" w:hAnsi="Calibri"/>
                <w:sz w:val="20"/>
                <w:szCs w:val="22"/>
                <w:lang w:eastAsia="en-US"/>
              </w:rPr>
              <w:t>Есть</w:t>
            </w:r>
          </w:p>
        </w:tc>
        <w:tc>
          <w:tcPr>
            <w:tcW w:w="4253" w:type="dxa"/>
          </w:tcPr>
          <w:p w:rsidR="00767F44" w:rsidRDefault="00767F44" w:rsidP="00AA4A9C">
            <w:pPr>
              <w:pStyle w:val="affffff3"/>
              <w:jc w:val="both"/>
              <w:rPr>
                <w:rFonts w:ascii="Calibri" w:hAnsi="Calibri"/>
                <w:sz w:val="20"/>
                <w:szCs w:val="22"/>
                <w:lang w:eastAsia="en-US"/>
              </w:rPr>
            </w:pPr>
            <w:r>
              <w:rPr>
                <w:rFonts w:ascii="Calibri" w:hAnsi="Calibri"/>
                <w:sz w:val="20"/>
                <w:szCs w:val="22"/>
                <w:lang w:eastAsia="en-US"/>
              </w:rPr>
              <w:t>Причина закрытия сессии.</w:t>
            </w:r>
          </w:p>
        </w:tc>
      </w:tr>
      <w:tr w:rsidR="00767F44" w:rsidTr="00AA4A9C">
        <w:trPr>
          <w:cantSplit/>
        </w:trPr>
        <w:tc>
          <w:tcPr>
            <w:tcW w:w="2410" w:type="dxa"/>
          </w:tcPr>
          <w:p w:rsidR="00767F44" w:rsidRDefault="00767F44" w:rsidP="00AA4A9C">
            <w:pPr>
              <w:pStyle w:val="affffff3"/>
              <w:rPr>
                <w:rFonts w:ascii="Calibri" w:hAnsi="Calibri"/>
                <w:sz w:val="20"/>
                <w:szCs w:val="22"/>
                <w:lang w:eastAsia="en-US"/>
              </w:rPr>
            </w:pPr>
            <w:r>
              <w:rPr>
                <w:rFonts w:ascii="Calibri" w:hAnsi="Calibri"/>
                <w:sz w:val="20"/>
                <w:szCs w:val="22"/>
                <w:lang w:eastAsia="en-US"/>
              </w:rPr>
              <w:t>Nas-Port-Type (61)</w:t>
            </w:r>
          </w:p>
        </w:tc>
        <w:tc>
          <w:tcPr>
            <w:tcW w:w="1418" w:type="dxa"/>
          </w:tcPr>
          <w:p w:rsidR="00767F44" w:rsidRDefault="00767F44" w:rsidP="00AA4A9C">
            <w:pPr>
              <w:pStyle w:val="affffff3"/>
              <w:rPr>
                <w:rFonts w:ascii="Calibri" w:hAnsi="Calibri"/>
                <w:sz w:val="20"/>
                <w:szCs w:val="22"/>
                <w:lang w:eastAsia="en-US"/>
              </w:rPr>
            </w:pPr>
            <w:r>
              <w:rPr>
                <w:rFonts w:ascii="Calibri" w:hAnsi="Calibri"/>
                <w:sz w:val="20"/>
                <w:szCs w:val="22"/>
                <w:lang w:eastAsia="en-US"/>
              </w:rPr>
              <w:t>Есть</w:t>
            </w:r>
          </w:p>
        </w:tc>
        <w:tc>
          <w:tcPr>
            <w:tcW w:w="1417" w:type="dxa"/>
          </w:tcPr>
          <w:p w:rsidR="00767F44" w:rsidRDefault="00767F44" w:rsidP="00AA4A9C">
            <w:pPr>
              <w:pStyle w:val="affffff3"/>
              <w:rPr>
                <w:rFonts w:ascii="Calibri" w:hAnsi="Calibri"/>
                <w:sz w:val="20"/>
                <w:szCs w:val="22"/>
                <w:lang w:eastAsia="en-US"/>
              </w:rPr>
            </w:pPr>
            <w:r>
              <w:rPr>
                <w:rFonts w:ascii="Calibri" w:hAnsi="Calibri"/>
                <w:sz w:val="20"/>
                <w:szCs w:val="22"/>
                <w:lang w:eastAsia="en-US"/>
              </w:rPr>
              <w:t>Есть</w:t>
            </w:r>
          </w:p>
        </w:tc>
        <w:tc>
          <w:tcPr>
            <w:tcW w:w="4253" w:type="dxa"/>
          </w:tcPr>
          <w:p w:rsidR="00767F44" w:rsidRDefault="00767F44" w:rsidP="00AA4A9C">
            <w:pPr>
              <w:pStyle w:val="affffff3"/>
              <w:jc w:val="both"/>
              <w:rPr>
                <w:rFonts w:ascii="Calibri" w:hAnsi="Calibri"/>
                <w:sz w:val="20"/>
                <w:szCs w:val="22"/>
                <w:lang w:eastAsia="en-US"/>
              </w:rPr>
            </w:pPr>
            <w:r>
              <w:rPr>
                <w:rFonts w:ascii="Calibri" w:hAnsi="Calibri"/>
                <w:sz w:val="20"/>
                <w:szCs w:val="22"/>
                <w:lang w:eastAsia="en-US"/>
              </w:rPr>
              <w:t>Показывает тип порта клиента.</w:t>
            </w:r>
          </w:p>
        </w:tc>
      </w:tr>
    </w:tbl>
    <w:p w:rsidR="00767F44" w:rsidRDefault="00767F44" w:rsidP="00767F44">
      <w:pPr>
        <w:pStyle w:val="46"/>
        <w:rPr>
          <w:bCs/>
          <w:lang w:val="ru-RU"/>
        </w:rPr>
      </w:pPr>
      <w:bookmarkStart w:id="2922" w:name="_Toc292785489"/>
      <w:r>
        <w:rPr>
          <w:lang w:val="ru-RU"/>
        </w:rPr>
        <w:t>Команды режима конфигурации терминала</w:t>
      </w:r>
    </w:p>
    <w:p w:rsidR="00767F44" w:rsidRDefault="00767F44" w:rsidP="00767F44">
      <w:pPr>
        <w:pStyle w:val="afffff5"/>
      </w:pPr>
      <w:r>
        <w:t>Вид запроса командной строки в режиме конфигурации терминала:</w:t>
      </w:r>
    </w:p>
    <w:p w:rsidR="00767F44" w:rsidRDefault="00767F44" w:rsidP="00767F44">
      <w:pPr>
        <w:pStyle w:val="afffff2"/>
      </w:pPr>
      <w:r>
        <w:t xml:space="preserve">console# </w:t>
      </w:r>
      <w:r>
        <w:rPr>
          <w:b/>
        </w:rPr>
        <w:t>configure terminal</w:t>
      </w:r>
    </w:p>
    <w:p w:rsidR="00767F44" w:rsidRDefault="00767F44" w:rsidP="00767F44">
      <w:pPr>
        <w:pStyle w:val="afffff2"/>
      </w:pPr>
      <w:r>
        <w:t xml:space="preserve">console(config)# </w:t>
      </w:r>
      <w:r>
        <w:rPr>
          <w:b/>
        </w:rPr>
        <w:t>line</w:t>
      </w:r>
      <w:r>
        <w:t xml:space="preserve"> {</w:t>
      </w:r>
      <w:r>
        <w:rPr>
          <w:b/>
        </w:rPr>
        <w:t>console</w:t>
      </w:r>
      <w:r>
        <w:t xml:space="preserve"> | </w:t>
      </w:r>
      <w:r>
        <w:rPr>
          <w:b/>
        </w:rPr>
        <w:t>telnet</w:t>
      </w:r>
      <w:r>
        <w:t xml:space="preserve"> | </w:t>
      </w:r>
      <w:r>
        <w:rPr>
          <w:b/>
        </w:rPr>
        <w:t>ssh</w:t>
      </w:r>
      <w:r>
        <w:t>}</w:t>
      </w:r>
    </w:p>
    <w:p w:rsidR="00767F44" w:rsidRDefault="00767F44" w:rsidP="00767F44">
      <w:pPr>
        <w:pStyle w:val="afffff2"/>
        <w:rPr>
          <w:lang w:val="ru-RU"/>
        </w:rPr>
      </w:pPr>
      <w:r>
        <w:t>console</w:t>
      </w:r>
      <w:r>
        <w:rPr>
          <w:lang w:val="ru-RU"/>
        </w:rPr>
        <w:t>(</w:t>
      </w:r>
      <w:r>
        <w:t>config</w:t>
      </w:r>
      <w:r>
        <w:rPr>
          <w:lang w:val="ru-RU"/>
        </w:rPr>
        <w:t>-</w:t>
      </w:r>
      <w:r>
        <w:t>line</w:t>
      </w:r>
      <w:r>
        <w:rPr>
          <w:lang w:val="ru-RU"/>
        </w:rPr>
        <w:t>)#</w:t>
      </w:r>
    </w:p>
    <w:p w:rsidR="00767F44" w:rsidRDefault="00767F44" w:rsidP="00767F44">
      <w:pPr>
        <w:pStyle w:val="affffb"/>
      </w:pPr>
      <w:r>
        <w:t xml:space="preserve">Таблица </w:t>
      </w:r>
      <w:r w:rsidR="00CE5600">
        <w:rPr>
          <w:noProof/>
        </w:rPr>
        <w:fldChar w:fldCharType="begin"/>
      </w:r>
      <w:r w:rsidR="00CE5600">
        <w:rPr>
          <w:noProof/>
        </w:rPr>
        <w:instrText xml:space="preserve"> SEQ Таблица \* ARABIC </w:instrText>
      </w:r>
      <w:r w:rsidR="00CE5600">
        <w:rPr>
          <w:noProof/>
        </w:rPr>
        <w:fldChar w:fldCharType="separate"/>
      </w:r>
      <w:r w:rsidR="00AD5A9D">
        <w:rPr>
          <w:noProof/>
        </w:rPr>
        <w:t>118</w:t>
      </w:r>
      <w:r w:rsidR="00CE5600">
        <w:rPr>
          <w:noProof/>
        </w:rPr>
        <w:fldChar w:fldCharType="end"/>
      </w:r>
      <w:r>
        <w:t xml:space="preserve"> — Команды режима конфигурации терминала</w:t>
      </w:r>
    </w:p>
    <w:tbl>
      <w:tblPr>
        <w:tblW w:w="94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" w:type="dxa"/>
          <w:bottom w:w="11" w:type="dxa"/>
        </w:tblCellMar>
        <w:tblLook w:val="04A0" w:firstRow="1" w:lastRow="0" w:firstColumn="1" w:lastColumn="0" w:noHBand="0" w:noVBand="1"/>
      </w:tblPr>
      <w:tblGrid>
        <w:gridCol w:w="2551"/>
        <w:gridCol w:w="1984"/>
        <w:gridCol w:w="4878"/>
      </w:tblGrid>
      <w:tr w:rsidR="00767F44" w:rsidTr="00AA4A9C">
        <w:trPr>
          <w:cantSplit/>
          <w:jc w:val="center"/>
        </w:trPr>
        <w:tc>
          <w:tcPr>
            <w:tcW w:w="2551" w:type="dxa"/>
            <w:vAlign w:val="center"/>
          </w:tcPr>
          <w:p w:rsidR="00767F44" w:rsidRDefault="00767F44" w:rsidP="00AA4A9C">
            <w:pPr>
              <w:pStyle w:val="affff8"/>
              <w:suppressAutoHyphens/>
              <w:spacing w:before="0" w:after="0"/>
              <w:rPr>
                <w:sz w:val="20"/>
                <w:lang w:val="en-US"/>
              </w:rPr>
            </w:pPr>
            <w:r>
              <w:rPr>
                <w:sz w:val="20"/>
              </w:rPr>
              <w:t>Команда</w:t>
            </w:r>
          </w:p>
        </w:tc>
        <w:tc>
          <w:tcPr>
            <w:tcW w:w="1984" w:type="dxa"/>
            <w:vAlign w:val="center"/>
          </w:tcPr>
          <w:p w:rsidR="00767F44" w:rsidRDefault="00767F44" w:rsidP="00AA4A9C">
            <w:pPr>
              <w:pStyle w:val="affff8"/>
              <w:suppressAutoHyphens/>
              <w:spacing w:before="0" w:after="0"/>
              <w:rPr>
                <w:sz w:val="20"/>
                <w:lang w:val="en-US"/>
              </w:rPr>
            </w:pPr>
            <w:r>
              <w:rPr>
                <w:sz w:val="20"/>
              </w:rPr>
              <w:t>Значение/Значение по умолчанию</w:t>
            </w:r>
          </w:p>
        </w:tc>
        <w:tc>
          <w:tcPr>
            <w:tcW w:w="4878" w:type="dxa"/>
            <w:vAlign w:val="center"/>
          </w:tcPr>
          <w:p w:rsidR="00767F44" w:rsidRDefault="00767F44" w:rsidP="00AA4A9C">
            <w:pPr>
              <w:pStyle w:val="affff8"/>
              <w:spacing w:before="0" w:after="0"/>
              <w:rPr>
                <w:sz w:val="20"/>
                <w:lang w:val="en-US"/>
              </w:rPr>
            </w:pPr>
            <w:r>
              <w:rPr>
                <w:sz w:val="20"/>
              </w:rPr>
              <w:t>Действие</w:t>
            </w:r>
          </w:p>
        </w:tc>
      </w:tr>
      <w:tr w:rsidR="00767F44" w:rsidTr="00A92C8E">
        <w:trPr>
          <w:cantSplit/>
          <w:jc w:val="center"/>
        </w:trPr>
        <w:tc>
          <w:tcPr>
            <w:tcW w:w="2551" w:type="dxa"/>
          </w:tcPr>
          <w:p w:rsidR="00767F44" w:rsidRDefault="00767F44" w:rsidP="00AA4A9C">
            <w:pPr>
              <w:pStyle w:val="btBodyText"/>
              <w:widowControl w:val="0"/>
              <w:suppressAutoHyphens/>
              <w:spacing w:before="0" w:after="0"/>
            </w:pPr>
            <w:r>
              <w:rPr>
                <w:rFonts w:ascii="Calibri" w:hAnsi="Calibri" w:cs="Calibri"/>
                <w:b/>
                <w:bCs/>
                <w:sz w:val="18"/>
                <w:szCs w:val="20"/>
              </w:rPr>
              <w:t xml:space="preserve">aaa authentication login </w:t>
            </w:r>
            <w:r>
              <w:rPr>
                <w:rFonts w:ascii="Calibri" w:hAnsi="Calibri" w:cs="Calibri"/>
                <w:i/>
                <w:iCs/>
                <w:sz w:val="18"/>
                <w:szCs w:val="20"/>
              </w:rPr>
              <w:t>list</w:t>
            </w:r>
          </w:p>
        </w:tc>
        <w:tc>
          <w:tcPr>
            <w:tcW w:w="1984" w:type="dxa"/>
            <w:vMerge w:val="restart"/>
            <w:vAlign w:val="center"/>
          </w:tcPr>
          <w:p w:rsidR="00767F44" w:rsidRDefault="00767F44" w:rsidP="00A92C8E">
            <w:pPr>
              <w:pStyle w:val="afffffd"/>
              <w:widowControl w:val="0"/>
              <w:suppressAutoHyphens/>
            </w:pPr>
            <w:r>
              <w:rPr>
                <w:rStyle w:val="affff4"/>
                <w:sz w:val="18"/>
                <w:szCs w:val="18"/>
              </w:rPr>
              <w:t>list</w:t>
            </w:r>
            <w:r>
              <w:rPr>
                <w:rStyle w:val="affff4"/>
                <w:sz w:val="18"/>
                <w:szCs w:val="18"/>
                <w:lang w:val="ru-RU"/>
              </w:rPr>
              <w:t>: (</w:t>
            </w:r>
            <w:r>
              <w:rPr>
                <w:rStyle w:val="affff4"/>
                <w:sz w:val="18"/>
                <w:szCs w:val="18"/>
              </w:rPr>
              <w:t>3</w:t>
            </w:r>
            <w:r>
              <w:rPr>
                <w:rStyle w:val="affff4"/>
                <w:sz w:val="18"/>
                <w:szCs w:val="18"/>
                <w:lang w:val="ru-RU"/>
              </w:rPr>
              <w:t>..</w:t>
            </w:r>
            <w:r>
              <w:rPr>
                <w:rStyle w:val="affff4"/>
                <w:sz w:val="18"/>
                <w:szCs w:val="18"/>
              </w:rPr>
              <w:t>32</w:t>
            </w:r>
            <w:r>
              <w:rPr>
                <w:rStyle w:val="affff4"/>
                <w:sz w:val="18"/>
                <w:szCs w:val="18"/>
                <w:lang w:val="ru-RU"/>
              </w:rPr>
              <w:t>) символов</w:t>
            </w:r>
            <w:r>
              <w:rPr>
                <w:sz w:val="18"/>
              </w:rPr>
              <w:t>/default</w:t>
            </w:r>
          </w:p>
        </w:tc>
        <w:tc>
          <w:tcPr>
            <w:tcW w:w="4878" w:type="dxa"/>
          </w:tcPr>
          <w:p w:rsidR="00767F44" w:rsidRDefault="00767F44" w:rsidP="00AA4A9C">
            <w:pPr>
              <w:pStyle w:val="affffff"/>
              <w:widowControl w:val="0"/>
              <w:jc w:val="left"/>
              <w:rPr>
                <w:lang w:val="ru-RU"/>
              </w:rPr>
            </w:pPr>
            <w:r>
              <w:rPr>
                <w:lang w:val="ru-RU"/>
              </w:rPr>
              <w:t>Задать список с методами аутентификации при входе для консоли, Telnet, SSH.</w:t>
            </w:r>
          </w:p>
        </w:tc>
      </w:tr>
      <w:tr w:rsidR="00767F44" w:rsidTr="00A92C8E">
        <w:trPr>
          <w:cantSplit/>
          <w:jc w:val="center"/>
        </w:trPr>
        <w:tc>
          <w:tcPr>
            <w:tcW w:w="2551" w:type="dxa"/>
          </w:tcPr>
          <w:p w:rsidR="00767F44" w:rsidRDefault="00767F44" w:rsidP="00AA4A9C">
            <w:pPr>
              <w:pStyle w:val="btBodyText"/>
              <w:suppressAutoHyphens/>
              <w:spacing w:before="0" w:after="0"/>
              <w:rPr>
                <w:rFonts w:ascii="Calibri" w:hAnsi="Calibri"/>
                <w:b/>
                <w:bCs/>
                <w:sz w:val="18"/>
                <w:szCs w:val="20"/>
                <w:lang w:eastAsia="en-US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20"/>
              </w:rPr>
              <w:t>no aaa authentication login</w:t>
            </w:r>
          </w:p>
        </w:tc>
        <w:tc>
          <w:tcPr>
            <w:tcW w:w="1984" w:type="dxa"/>
            <w:vMerge/>
            <w:vAlign w:val="center"/>
          </w:tcPr>
          <w:p w:rsidR="00767F44" w:rsidRDefault="00767F44" w:rsidP="00A92C8E">
            <w:pPr>
              <w:suppressAutoHyphens/>
              <w:jc w:val="center"/>
              <w:rPr>
                <w:sz w:val="18"/>
                <w:szCs w:val="20"/>
                <w:lang w:val="en-US" w:eastAsia="en-US"/>
              </w:rPr>
            </w:pPr>
          </w:p>
        </w:tc>
        <w:tc>
          <w:tcPr>
            <w:tcW w:w="4878" w:type="dxa"/>
          </w:tcPr>
          <w:p w:rsidR="00767F44" w:rsidRDefault="00767F44" w:rsidP="00AA4A9C">
            <w:pPr>
              <w:pStyle w:val="affffff"/>
            </w:pPr>
            <w:r>
              <w:rPr>
                <w:lang w:val="ru-RU"/>
              </w:rPr>
              <w:t>Установить значение по умолчанию.</w:t>
            </w:r>
          </w:p>
        </w:tc>
      </w:tr>
      <w:tr w:rsidR="00767F44" w:rsidTr="00A92C8E">
        <w:trPr>
          <w:cantSplit/>
          <w:trHeight w:val="165"/>
          <w:jc w:val="center"/>
        </w:trPr>
        <w:tc>
          <w:tcPr>
            <w:tcW w:w="2551" w:type="dxa"/>
          </w:tcPr>
          <w:p w:rsidR="00767F44" w:rsidRDefault="00767F44" w:rsidP="00AA4A9C">
            <w:pPr>
              <w:pStyle w:val="btBodyText"/>
              <w:widowControl w:val="0"/>
              <w:suppressAutoHyphens/>
              <w:spacing w:before="0" w:after="0"/>
            </w:pPr>
            <w:r>
              <w:rPr>
                <w:rFonts w:ascii="Calibri" w:hAnsi="Calibri" w:cs="Calibri"/>
                <w:b/>
                <w:bCs/>
                <w:sz w:val="18"/>
                <w:szCs w:val="20"/>
              </w:rPr>
              <w:t xml:space="preserve">aaa authentication enable </w:t>
            </w:r>
            <w:r>
              <w:rPr>
                <w:rFonts w:ascii="Calibri" w:hAnsi="Calibri" w:cs="Calibri"/>
                <w:i/>
                <w:iCs/>
                <w:sz w:val="18"/>
                <w:szCs w:val="20"/>
              </w:rPr>
              <w:t>list</w:t>
            </w:r>
          </w:p>
        </w:tc>
        <w:tc>
          <w:tcPr>
            <w:tcW w:w="1984" w:type="dxa"/>
            <w:vMerge w:val="restart"/>
            <w:vAlign w:val="center"/>
          </w:tcPr>
          <w:p w:rsidR="00767F44" w:rsidRDefault="00767F44" w:rsidP="00A92C8E">
            <w:pPr>
              <w:widowControl w:val="0"/>
              <w:suppressAutoHyphens/>
              <w:jc w:val="center"/>
            </w:pPr>
            <w:r>
              <w:rPr>
                <w:rStyle w:val="affff4"/>
                <w:sz w:val="18"/>
                <w:szCs w:val="18"/>
              </w:rPr>
              <w:t>list: (3..32) символов</w:t>
            </w:r>
            <w:r>
              <w:rPr>
                <w:sz w:val="18"/>
              </w:rPr>
              <w:t>/default</w:t>
            </w:r>
          </w:p>
        </w:tc>
        <w:tc>
          <w:tcPr>
            <w:tcW w:w="4878" w:type="dxa"/>
          </w:tcPr>
          <w:p w:rsidR="00767F44" w:rsidRDefault="00767F44" w:rsidP="00AA4A9C">
            <w:pPr>
              <w:pStyle w:val="affffff"/>
              <w:widowControl w:val="0"/>
              <w:jc w:val="left"/>
              <w:rPr>
                <w:lang w:val="ru-RU"/>
              </w:rPr>
            </w:pPr>
            <w:r>
              <w:rPr>
                <w:lang w:val="ru-RU"/>
              </w:rPr>
              <w:t>Задать список с методами аутентификации при повышении уровня привилегий для консоли, Telnet, SSH.</w:t>
            </w:r>
          </w:p>
        </w:tc>
      </w:tr>
      <w:tr w:rsidR="00767F44" w:rsidTr="00A92C8E">
        <w:trPr>
          <w:cantSplit/>
          <w:trHeight w:val="270"/>
          <w:jc w:val="center"/>
        </w:trPr>
        <w:tc>
          <w:tcPr>
            <w:tcW w:w="2551" w:type="dxa"/>
          </w:tcPr>
          <w:p w:rsidR="00767F44" w:rsidRDefault="00767F44" w:rsidP="00AA4A9C">
            <w:pPr>
              <w:pStyle w:val="btBodyText"/>
              <w:suppressAutoHyphens/>
              <w:spacing w:before="0" w:after="0"/>
              <w:rPr>
                <w:rFonts w:ascii="Calibri" w:hAnsi="Calibri"/>
                <w:b/>
                <w:bCs/>
                <w:sz w:val="18"/>
                <w:szCs w:val="20"/>
                <w:lang w:eastAsia="en-US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20"/>
              </w:rPr>
              <w:t>no aaa authentication enable</w:t>
            </w:r>
          </w:p>
        </w:tc>
        <w:tc>
          <w:tcPr>
            <w:tcW w:w="1984" w:type="dxa"/>
            <w:vMerge/>
            <w:vAlign w:val="center"/>
          </w:tcPr>
          <w:p w:rsidR="00767F44" w:rsidRDefault="00767F44" w:rsidP="00A92C8E">
            <w:pPr>
              <w:suppressAutoHyphens/>
              <w:jc w:val="center"/>
              <w:rPr>
                <w:sz w:val="18"/>
                <w:szCs w:val="20"/>
                <w:lang w:val="en-US" w:eastAsia="en-US"/>
              </w:rPr>
            </w:pPr>
          </w:p>
        </w:tc>
        <w:tc>
          <w:tcPr>
            <w:tcW w:w="4878" w:type="dxa"/>
          </w:tcPr>
          <w:p w:rsidR="00767F44" w:rsidRPr="00A92C8E" w:rsidRDefault="00767F44" w:rsidP="00AA4A9C">
            <w:pPr>
              <w:pStyle w:val="affffff"/>
            </w:pPr>
            <w:r w:rsidRPr="00A92C8E">
              <w:t>Установить значение по умолчанию.</w:t>
            </w:r>
          </w:p>
        </w:tc>
      </w:tr>
      <w:tr w:rsidR="00767F44" w:rsidTr="00A92C8E">
        <w:trPr>
          <w:cantSplit/>
          <w:trHeight w:val="270"/>
          <w:jc w:val="center"/>
        </w:trPr>
        <w:tc>
          <w:tcPr>
            <w:tcW w:w="2551" w:type="dxa"/>
          </w:tcPr>
          <w:p w:rsidR="00767F44" w:rsidRDefault="00767F44" w:rsidP="00AA4A9C">
            <w:pPr>
              <w:pStyle w:val="btBodyText"/>
              <w:widowControl w:val="0"/>
              <w:suppressAutoHyphens/>
              <w:spacing w:before="0" w:after="0"/>
            </w:pPr>
            <w:r>
              <w:rPr>
                <w:rFonts w:ascii="Calibri" w:hAnsi="Calibri" w:cs="Calibri"/>
                <w:b/>
                <w:bCs/>
                <w:sz w:val="18"/>
                <w:szCs w:val="20"/>
              </w:rPr>
              <w:t>aaa authorization command {tacacs | local}</w:t>
            </w:r>
          </w:p>
        </w:tc>
        <w:tc>
          <w:tcPr>
            <w:tcW w:w="1984" w:type="dxa"/>
            <w:vMerge w:val="restart"/>
            <w:vAlign w:val="center"/>
          </w:tcPr>
          <w:p w:rsidR="00767F44" w:rsidRDefault="00767F44" w:rsidP="00A92C8E">
            <w:pPr>
              <w:widowControl w:val="0"/>
              <w:suppressAutoHyphens/>
              <w:jc w:val="center"/>
            </w:pPr>
            <w:r>
              <w:rPr>
                <w:sz w:val="18"/>
                <w:szCs w:val="20"/>
              </w:rPr>
              <w:t>-/выключено</w:t>
            </w:r>
          </w:p>
        </w:tc>
        <w:tc>
          <w:tcPr>
            <w:tcW w:w="4878" w:type="dxa"/>
          </w:tcPr>
          <w:p w:rsidR="00767F44" w:rsidRPr="00AA4A9C" w:rsidRDefault="00767F44" w:rsidP="00AA4A9C">
            <w:pPr>
              <w:pStyle w:val="affffff"/>
              <w:widowControl w:val="0"/>
              <w:jc w:val="left"/>
              <w:rPr>
                <w:lang w:val="ru-RU"/>
              </w:rPr>
            </w:pPr>
            <w:r w:rsidRPr="00AA4A9C">
              <w:rPr>
                <w:lang w:val="ru-RU"/>
              </w:rPr>
              <w:t xml:space="preserve">Разрешить авторизацию команд для консоли, </w:t>
            </w:r>
            <w:r w:rsidRPr="00A92C8E">
              <w:t>Telnet</w:t>
            </w:r>
            <w:r w:rsidRPr="00AA4A9C">
              <w:rPr>
                <w:lang w:val="ru-RU"/>
              </w:rPr>
              <w:t xml:space="preserve">, </w:t>
            </w:r>
            <w:r w:rsidRPr="00A92C8E">
              <w:t>SSH</w:t>
            </w:r>
            <w:r w:rsidRPr="00AA4A9C">
              <w:rPr>
                <w:lang w:val="ru-RU"/>
              </w:rPr>
              <w:t>.</w:t>
            </w:r>
          </w:p>
        </w:tc>
      </w:tr>
      <w:tr w:rsidR="00767F44" w:rsidTr="00AA4A9C">
        <w:trPr>
          <w:cantSplit/>
          <w:trHeight w:val="270"/>
          <w:jc w:val="center"/>
        </w:trPr>
        <w:tc>
          <w:tcPr>
            <w:tcW w:w="2551" w:type="dxa"/>
          </w:tcPr>
          <w:p w:rsidR="00767F44" w:rsidRDefault="00767F44" w:rsidP="00AA4A9C">
            <w:pPr>
              <w:pStyle w:val="btBodyText"/>
              <w:suppressAutoHyphens/>
              <w:spacing w:before="0" w:after="0"/>
              <w:rPr>
                <w:rFonts w:ascii="Calibri" w:hAnsi="Calibri" w:cs="Calibri"/>
                <w:b/>
                <w:bCs/>
                <w:sz w:val="18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20"/>
              </w:rPr>
              <w:t>no aaa authorization command</w:t>
            </w:r>
          </w:p>
        </w:tc>
        <w:tc>
          <w:tcPr>
            <w:tcW w:w="1984" w:type="dxa"/>
            <w:vMerge/>
            <w:vAlign w:val="center"/>
          </w:tcPr>
          <w:p w:rsidR="00767F44" w:rsidRDefault="00767F44" w:rsidP="00AA4A9C">
            <w:pPr>
              <w:suppressAutoHyphens/>
              <w:jc w:val="center"/>
              <w:rPr>
                <w:sz w:val="18"/>
                <w:szCs w:val="20"/>
                <w:lang w:val="en-US" w:eastAsia="en-US"/>
              </w:rPr>
            </w:pPr>
          </w:p>
        </w:tc>
        <w:tc>
          <w:tcPr>
            <w:tcW w:w="4878" w:type="dxa"/>
          </w:tcPr>
          <w:p w:rsidR="00767F44" w:rsidRPr="00A92C8E" w:rsidRDefault="00767F44" w:rsidP="00AA4A9C">
            <w:pPr>
              <w:pStyle w:val="affffff"/>
              <w:rPr>
                <w:lang w:val="ru-RU"/>
              </w:rPr>
            </w:pPr>
            <w:r w:rsidRPr="00A92C8E">
              <w:t>Установить значение по умолчанию.</w:t>
            </w:r>
          </w:p>
        </w:tc>
      </w:tr>
    </w:tbl>
    <w:p w:rsidR="003307BF" w:rsidRPr="00945844" w:rsidRDefault="000D01E9" w:rsidP="001B51EA">
      <w:pPr>
        <w:pStyle w:val="3"/>
        <w:ind w:left="1145"/>
      </w:pPr>
      <w:bookmarkStart w:id="2923" w:name="_Toc119662326"/>
      <w:bookmarkStart w:id="2924" w:name="_Toc137630602"/>
      <w:bookmarkEnd w:id="2922"/>
      <w:r w:rsidRPr="00945844">
        <w:t>Протокол RADIUS</w:t>
      </w:r>
      <w:bookmarkEnd w:id="2919"/>
      <w:bookmarkEnd w:id="2923"/>
      <w:bookmarkEnd w:id="2924"/>
      <w:r w:rsidRPr="00945844">
        <w:t xml:space="preserve"> </w:t>
      </w:r>
    </w:p>
    <w:p w:rsidR="00F12FA4" w:rsidRPr="00945844" w:rsidRDefault="000D01E9" w:rsidP="00186F76">
      <w:pPr>
        <w:pStyle w:val="afffff5"/>
      </w:pPr>
      <w:bookmarkStart w:id="2925" w:name="1129002"/>
      <w:bookmarkEnd w:id="2925"/>
      <w:r w:rsidRPr="00945844">
        <w:t xml:space="preserve">Протокол RADIUS используется для аутентификации, авторизации и учета. Сервер RADIUS использует базу данных пользователей, которая содержит данные проверки подлинности для каждого пользователя. Таким </w:t>
      </w:r>
      <w:r w:rsidR="0096662E" w:rsidRPr="00945844">
        <w:t>образом,</w:t>
      </w:r>
      <w:r w:rsidRPr="00945844">
        <w:t xml:space="preserve"> использование протокола </w:t>
      </w:r>
      <w:r w:rsidRPr="00945844">
        <w:rPr>
          <w:lang w:val="en-US"/>
        </w:rPr>
        <w:t>RADIUS</w:t>
      </w:r>
      <w:r w:rsidRPr="00945844">
        <w:t xml:space="preserve"> обеспечивает дополнительную защиту при доступе к ресурсам сети, а также при доступе к самому коммутатору. </w:t>
      </w:r>
    </w:p>
    <w:p w:rsidR="00664C93" w:rsidRPr="00945844" w:rsidRDefault="009C7DB6" w:rsidP="001B51EA">
      <w:pPr>
        <w:pStyle w:val="46"/>
        <w:rPr>
          <w:bCs/>
          <w:lang w:val="ru-RU"/>
        </w:rPr>
      </w:pPr>
      <w:bookmarkStart w:id="2926" w:name="_Toc292785493"/>
      <w:r w:rsidRPr="00945844">
        <w:rPr>
          <w:lang w:val="ru-RU"/>
        </w:rPr>
        <w:lastRenderedPageBreak/>
        <w:t xml:space="preserve">Команды режима </w:t>
      </w:r>
      <w:r w:rsidR="00CC216E" w:rsidRPr="00945844">
        <w:rPr>
          <w:lang w:val="ru-RU"/>
        </w:rPr>
        <w:t>глобальной конфигурации</w:t>
      </w:r>
      <w:bookmarkEnd w:id="2926"/>
    </w:p>
    <w:p w:rsidR="00FD127B" w:rsidRPr="00945844" w:rsidRDefault="00FD127B" w:rsidP="001B51EA">
      <w:pPr>
        <w:pStyle w:val="afffff5"/>
      </w:pPr>
      <w:r w:rsidRPr="00945844">
        <w:t xml:space="preserve">Вид запроса командной строки в режиме </w:t>
      </w:r>
      <w:r w:rsidR="00CC216E" w:rsidRPr="00945844">
        <w:t>глобальной конфигурации</w:t>
      </w:r>
      <w:r w:rsidRPr="00945844">
        <w:t>:</w:t>
      </w:r>
    </w:p>
    <w:p w:rsidR="00186F76" w:rsidRPr="00945844" w:rsidRDefault="000A275D" w:rsidP="001B51EA">
      <w:pPr>
        <w:pStyle w:val="afffff2"/>
        <w:rPr>
          <w:lang w:val="ru-RU"/>
        </w:rPr>
      </w:pPr>
      <w:r w:rsidRPr="00945844">
        <w:t>console</w:t>
      </w:r>
      <w:r w:rsidR="00FD127B" w:rsidRPr="00945844">
        <w:rPr>
          <w:lang w:val="ru-RU"/>
        </w:rPr>
        <w:t>(</w:t>
      </w:r>
      <w:r w:rsidR="00FD127B" w:rsidRPr="00945844">
        <w:t>config</w:t>
      </w:r>
      <w:r w:rsidR="00FD127B" w:rsidRPr="00945844">
        <w:rPr>
          <w:lang w:val="ru-RU"/>
        </w:rPr>
        <w:t>)#</w:t>
      </w:r>
    </w:p>
    <w:p w:rsidR="00FD127B" w:rsidRPr="00945844" w:rsidRDefault="0062101E" w:rsidP="008061E5">
      <w:pPr>
        <w:pStyle w:val="affffb"/>
        <w:ind w:left="142"/>
      </w:pPr>
      <w:r w:rsidRPr="00945844">
        <w:t xml:space="preserve">Таблица </w:t>
      </w:r>
      <w:r w:rsidR="00254D46" w:rsidRPr="00945844">
        <w:fldChar w:fldCharType="begin"/>
      </w:r>
      <w:r w:rsidR="000C3D4D" w:rsidRPr="00945844">
        <w:instrText xml:space="preserve"> SEQ Таблица \* ARABIC </w:instrText>
      </w:r>
      <w:r w:rsidR="00254D46" w:rsidRPr="00945844">
        <w:fldChar w:fldCharType="separate"/>
      </w:r>
      <w:r w:rsidR="00AD5A9D">
        <w:rPr>
          <w:noProof/>
        </w:rPr>
        <w:t>119</w:t>
      </w:r>
      <w:r w:rsidR="00254D46" w:rsidRPr="00945844">
        <w:rPr>
          <w:noProof/>
        </w:rPr>
        <w:fldChar w:fldCharType="end"/>
      </w:r>
      <w:r w:rsidRPr="00945844">
        <w:t xml:space="preserve"> </w:t>
      </w:r>
      <w:r w:rsidR="003E2E86" w:rsidRPr="003E2E86">
        <w:t>—</w:t>
      </w:r>
      <w:r w:rsidR="003E2E86">
        <w:t xml:space="preserve"> </w:t>
      </w:r>
      <w:r w:rsidR="00FD127B" w:rsidRPr="00945844">
        <w:t xml:space="preserve">Команды режима </w:t>
      </w:r>
      <w:r w:rsidR="00CC216E" w:rsidRPr="00945844">
        <w:t>глобальной конфигурации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" w:type="dxa"/>
          <w:bottom w:w="11" w:type="dxa"/>
        </w:tblCellMar>
        <w:tblLook w:val="04A0" w:firstRow="1" w:lastRow="0" w:firstColumn="1" w:lastColumn="0" w:noHBand="0" w:noVBand="1"/>
      </w:tblPr>
      <w:tblGrid>
        <w:gridCol w:w="2552"/>
        <w:gridCol w:w="1984"/>
        <w:gridCol w:w="5103"/>
      </w:tblGrid>
      <w:tr w:rsidR="000D01E9" w:rsidRPr="00945844" w:rsidTr="003C52F8">
        <w:trPr>
          <w:cantSplit/>
        </w:trPr>
        <w:tc>
          <w:tcPr>
            <w:tcW w:w="2552" w:type="dxa"/>
            <w:vAlign w:val="center"/>
          </w:tcPr>
          <w:p w:rsidR="00347D88" w:rsidRPr="00945844" w:rsidRDefault="000D01E9">
            <w:pPr>
              <w:pStyle w:val="afffff9"/>
              <w:suppressAutoHyphens/>
              <w:rPr>
                <w:lang w:val="en-US"/>
              </w:rPr>
            </w:pPr>
            <w:r w:rsidRPr="00945844">
              <w:t>Команда</w:t>
            </w:r>
          </w:p>
        </w:tc>
        <w:tc>
          <w:tcPr>
            <w:tcW w:w="1984" w:type="dxa"/>
            <w:vAlign w:val="center"/>
          </w:tcPr>
          <w:p w:rsidR="00347D88" w:rsidRPr="00945844" w:rsidRDefault="00A837B6">
            <w:pPr>
              <w:pStyle w:val="afffff9"/>
              <w:suppressAutoHyphens/>
            </w:pPr>
            <w:r w:rsidRPr="00945844">
              <w:t>Значение/Значение по умолчанию</w:t>
            </w:r>
          </w:p>
        </w:tc>
        <w:tc>
          <w:tcPr>
            <w:tcW w:w="5103" w:type="dxa"/>
            <w:vAlign w:val="center"/>
          </w:tcPr>
          <w:p w:rsidR="00424273" w:rsidRPr="00945844" w:rsidRDefault="000D01E9" w:rsidP="008028EC">
            <w:pPr>
              <w:pStyle w:val="afffff9"/>
              <w:rPr>
                <w:lang w:val="en-US"/>
              </w:rPr>
            </w:pPr>
            <w:r w:rsidRPr="00945844">
              <w:t>Действие</w:t>
            </w:r>
          </w:p>
        </w:tc>
      </w:tr>
      <w:tr w:rsidR="00240917" w:rsidRPr="00945844" w:rsidTr="003B78FC">
        <w:trPr>
          <w:cantSplit/>
          <w:trHeight w:val="3014"/>
        </w:trPr>
        <w:tc>
          <w:tcPr>
            <w:tcW w:w="2552" w:type="dxa"/>
            <w:vAlign w:val="center"/>
          </w:tcPr>
          <w:p w:rsidR="00240917" w:rsidRPr="00945844" w:rsidRDefault="00240917" w:rsidP="00240917">
            <w:pPr>
              <w:suppressAutoHyphens/>
              <w:jc w:val="left"/>
              <w:rPr>
                <w:b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radius-server host {</w:t>
            </w:r>
            <w:r w:rsidRPr="00945844">
              <w:rPr>
                <w:i/>
                <w:sz w:val="18"/>
                <w:szCs w:val="18"/>
                <w:lang w:val="en-US"/>
              </w:rPr>
              <w:t>ipv4­address</w:t>
            </w:r>
            <w:r w:rsidRPr="00945844">
              <w:rPr>
                <w:sz w:val="18"/>
                <w:szCs w:val="18"/>
                <w:lang w:val="en-US"/>
              </w:rPr>
              <w:t xml:space="preserve"> </w:t>
            </w:r>
            <w:r w:rsidRPr="00945844">
              <w:rPr>
                <w:b/>
                <w:sz w:val="18"/>
                <w:szCs w:val="18"/>
                <w:lang w:val="en-US"/>
              </w:rPr>
              <w:t>|</w:t>
            </w:r>
            <w:r w:rsidRPr="00945844">
              <w:rPr>
                <w:sz w:val="18"/>
                <w:szCs w:val="18"/>
                <w:lang w:val="en-US"/>
              </w:rPr>
              <w:t xml:space="preserve"> </w:t>
            </w:r>
            <w:r w:rsidRPr="00945844">
              <w:rPr>
                <w:i/>
                <w:sz w:val="18"/>
                <w:szCs w:val="18"/>
                <w:lang w:val="en-US"/>
              </w:rPr>
              <w:t>ipv6-address</w:t>
            </w:r>
            <w:r w:rsidRPr="00945844">
              <w:rPr>
                <w:b/>
                <w:sz w:val="18"/>
                <w:szCs w:val="18"/>
                <w:lang w:val="en-US"/>
              </w:rPr>
              <w:t xml:space="preserve"> </w:t>
            </w:r>
            <w:r w:rsidRPr="00945844">
              <w:rPr>
                <w:b/>
                <w:sz w:val="18"/>
                <w:szCs w:val="20"/>
                <w:lang w:val="en-US"/>
              </w:rPr>
              <w:t>|</w:t>
            </w:r>
            <w:r w:rsidRPr="00945844">
              <w:rPr>
                <w:i/>
                <w:sz w:val="18"/>
                <w:szCs w:val="20"/>
                <w:lang w:val="en-US"/>
              </w:rPr>
              <w:t xml:space="preserve"> hostname</w:t>
            </w: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} [timeout </w:t>
            </w:r>
            <w:r w:rsidRPr="00945844">
              <w:rPr>
                <w:i/>
                <w:sz w:val="18"/>
                <w:szCs w:val="20"/>
                <w:lang w:val="en-US"/>
              </w:rPr>
              <w:t>timeout</w:t>
            </w: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] [retransmit </w:t>
            </w:r>
            <w:r w:rsidRPr="00945844">
              <w:rPr>
                <w:i/>
                <w:sz w:val="18"/>
                <w:szCs w:val="20"/>
                <w:lang w:val="en-US"/>
              </w:rPr>
              <w:t>retries</w:t>
            </w: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] [key </w:t>
            </w:r>
            <w:r w:rsidRPr="00945844">
              <w:rPr>
                <w:i/>
                <w:sz w:val="18"/>
                <w:szCs w:val="20"/>
                <w:lang w:val="en-US"/>
              </w:rPr>
              <w:t>secret_key</w:t>
            </w: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] [priority </w:t>
            </w:r>
            <w:r w:rsidRPr="00945844">
              <w:rPr>
                <w:i/>
                <w:sz w:val="18"/>
                <w:szCs w:val="20"/>
                <w:lang w:val="en-US"/>
              </w:rPr>
              <w:t>priority</w:t>
            </w: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] </w:t>
            </w:r>
          </w:p>
        </w:tc>
        <w:tc>
          <w:tcPr>
            <w:tcW w:w="1984" w:type="dxa"/>
            <w:vMerge w:val="restart"/>
            <w:vAlign w:val="center"/>
          </w:tcPr>
          <w:p w:rsidR="00240917" w:rsidRPr="00945844" w:rsidRDefault="00240917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sz w:val="18"/>
              </w:rPr>
              <w:t xml:space="preserve">hostname: (1..158) </w:t>
            </w:r>
            <w:r w:rsidRPr="00945844">
              <w:rPr>
                <w:sz w:val="18"/>
                <w:lang w:val="ru-RU"/>
              </w:rPr>
              <w:t>символов</w:t>
            </w:r>
            <w:r w:rsidRPr="00945844">
              <w:rPr>
                <w:sz w:val="18"/>
              </w:rPr>
              <w:t>;</w:t>
            </w:r>
          </w:p>
          <w:p w:rsidR="00240917" w:rsidRPr="00945844" w:rsidRDefault="00240917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sz w:val="18"/>
              </w:rPr>
              <w:t xml:space="preserve"> (0..65535)/1813;</w:t>
            </w:r>
          </w:p>
          <w:p w:rsidR="00240917" w:rsidRPr="00945844" w:rsidRDefault="00240917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sz w:val="18"/>
              </w:rPr>
              <w:t>timeout: (1..30) сек;</w:t>
            </w:r>
          </w:p>
          <w:p w:rsidR="00240917" w:rsidRPr="00945844" w:rsidRDefault="00240917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sz w:val="18"/>
              </w:rPr>
              <w:t>retries: (1..15);</w:t>
            </w:r>
          </w:p>
          <w:p w:rsidR="00240917" w:rsidRPr="00945844" w:rsidRDefault="00240917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sz w:val="18"/>
              </w:rPr>
              <w:t xml:space="preserve">secret_key: (0..128) </w:t>
            </w:r>
            <w:r w:rsidRPr="00945844">
              <w:rPr>
                <w:sz w:val="18"/>
                <w:lang w:val="ru-RU"/>
              </w:rPr>
              <w:t>символов</w:t>
            </w:r>
            <w:r w:rsidRPr="00945844">
              <w:rPr>
                <w:sz w:val="18"/>
              </w:rPr>
              <w:t>;</w:t>
            </w:r>
          </w:p>
          <w:p w:rsidR="00240917" w:rsidRPr="00945844" w:rsidRDefault="00240917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sz w:val="18"/>
              </w:rPr>
              <w:t>priority: (0..65535)</w:t>
            </w:r>
            <w:r w:rsidR="009111A4" w:rsidRPr="00945844">
              <w:rPr>
                <w:sz w:val="18"/>
              </w:rPr>
              <w:t>/0</w:t>
            </w:r>
          </w:p>
          <w:p w:rsidR="00240917" w:rsidRPr="00945844" w:rsidRDefault="00240917">
            <w:pPr>
              <w:pStyle w:val="afffffd"/>
              <w:suppressAutoHyphens/>
              <w:ind w:firstLine="0"/>
              <w:rPr>
                <w:sz w:val="18"/>
              </w:rPr>
            </w:pPr>
          </w:p>
        </w:tc>
        <w:tc>
          <w:tcPr>
            <w:tcW w:w="5103" w:type="dxa"/>
          </w:tcPr>
          <w:p w:rsidR="00240917" w:rsidRPr="00945844" w:rsidRDefault="00B77930">
            <w:pPr>
              <w:pStyle w:val="affffff"/>
              <w:rPr>
                <w:rStyle w:val="affff4"/>
                <w:b/>
                <w:bCs/>
                <w:i/>
                <w:iCs/>
                <w:sz w:val="18"/>
                <w:szCs w:val="24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Добавить</w:t>
            </w:r>
            <w:r w:rsidR="00240917" w:rsidRPr="00945844">
              <w:rPr>
                <w:rStyle w:val="affff4"/>
                <w:sz w:val="18"/>
                <w:lang w:val="ru-RU"/>
              </w:rPr>
              <w:t xml:space="preserve"> указанный сервер в список используемых RADIUS-серверов.</w:t>
            </w:r>
          </w:p>
          <w:p w:rsidR="00240917" w:rsidRPr="00945844" w:rsidRDefault="00240917">
            <w:pPr>
              <w:pStyle w:val="affffff"/>
              <w:rPr>
                <w:rStyle w:val="affff4"/>
                <w:b/>
                <w:bCs/>
                <w:i/>
                <w:iCs/>
                <w:sz w:val="18"/>
                <w:szCs w:val="24"/>
                <w:lang w:val="ru-RU"/>
              </w:rPr>
            </w:pPr>
            <w:r w:rsidRPr="00945844">
              <w:rPr>
                <w:rStyle w:val="affff4"/>
                <w:i/>
                <w:sz w:val="18"/>
                <w:lang w:val="ru-RU"/>
              </w:rPr>
              <w:t xml:space="preserve">- </w:t>
            </w:r>
            <w:r w:rsidRPr="00945844">
              <w:rPr>
                <w:rStyle w:val="affff4"/>
                <w:b/>
                <w:sz w:val="18"/>
                <w:lang w:val="en-GB"/>
              </w:rPr>
              <w:t>ip</w:t>
            </w:r>
            <w:r w:rsidRPr="00945844">
              <w:rPr>
                <w:rStyle w:val="affff4"/>
                <w:b/>
                <w:sz w:val="18"/>
                <w:lang w:val="ru-RU"/>
              </w:rPr>
              <w:t>_</w:t>
            </w:r>
            <w:r w:rsidRPr="00945844">
              <w:rPr>
                <w:rStyle w:val="affff4"/>
                <w:b/>
                <w:sz w:val="18"/>
                <w:lang w:val="en-GB"/>
              </w:rPr>
              <w:t>address</w:t>
            </w:r>
            <w:r w:rsidRPr="00945844">
              <w:rPr>
                <w:rStyle w:val="affff4"/>
                <w:sz w:val="18"/>
                <w:lang w:val="ru-RU"/>
              </w:rPr>
              <w:t xml:space="preserve"> – IPv4 или IPv6-адрес RADIUS-сервера;</w:t>
            </w:r>
          </w:p>
          <w:p w:rsidR="00240917" w:rsidRPr="00945844" w:rsidRDefault="00240917">
            <w:pPr>
              <w:pStyle w:val="affffff"/>
              <w:rPr>
                <w:rStyle w:val="affff4"/>
                <w:b/>
                <w:bCs/>
                <w:i/>
                <w:iCs/>
                <w:sz w:val="18"/>
                <w:szCs w:val="24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 xml:space="preserve">- </w:t>
            </w:r>
            <w:r w:rsidRPr="00945844">
              <w:rPr>
                <w:rStyle w:val="affff4"/>
                <w:b/>
                <w:sz w:val="18"/>
                <w:lang w:val="en-GB"/>
              </w:rPr>
              <w:t>hostname</w:t>
            </w:r>
            <w:r w:rsidRPr="00945844">
              <w:rPr>
                <w:rStyle w:val="affff4"/>
                <w:i/>
                <w:sz w:val="18"/>
                <w:lang w:val="ru-RU"/>
              </w:rPr>
              <w:t xml:space="preserve"> </w:t>
            </w:r>
            <w:r w:rsidRPr="00945844">
              <w:rPr>
                <w:rStyle w:val="affff4"/>
                <w:sz w:val="18"/>
                <w:lang w:val="ru-RU"/>
              </w:rPr>
              <w:t>– сетевое имя RADIUS-сервера;</w:t>
            </w:r>
          </w:p>
          <w:p w:rsidR="00240917" w:rsidRPr="00945844" w:rsidRDefault="00240917">
            <w:pPr>
              <w:pStyle w:val="affffff"/>
              <w:rPr>
                <w:rStyle w:val="affff4"/>
                <w:b/>
                <w:bCs/>
                <w:i/>
                <w:iCs/>
                <w:sz w:val="18"/>
                <w:szCs w:val="24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-</w:t>
            </w:r>
            <w:r w:rsidRPr="00945844">
              <w:rPr>
                <w:rStyle w:val="affff4"/>
                <w:i/>
                <w:sz w:val="18"/>
                <w:lang w:val="ru-RU"/>
              </w:rPr>
              <w:t xml:space="preserve"> </w:t>
            </w:r>
            <w:r w:rsidRPr="00945844">
              <w:rPr>
                <w:rStyle w:val="affff4"/>
                <w:b/>
                <w:sz w:val="18"/>
                <w:lang w:val="en-GB"/>
              </w:rPr>
              <w:t>timeout</w:t>
            </w:r>
            <w:r w:rsidRPr="00945844">
              <w:rPr>
                <w:rStyle w:val="affff4"/>
                <w:sz w:val="18"/>
                <w:lang w:val="ru-RU"/>
              </w:rPr>
              <w:t xml:space="preserve"> – интервал ожидания ответа от сервера;</w:t>
            </w:r>
          </w:p>
          <w:p w:rsidR="00240917" w:rsidRPr="00945844" w:rsidRDefault="00240917">
            <w:pPr>
              <w:pStyle w:val="affffff"/>
              <w:rPr>
                <w:rStyle w:val="affff4"/>
                <w:b/>
                <w:bCs/>
                <w:i/>
                <w:iCs/>
                <w:sz w:val="18"/>
                <w:szCs w:val="24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 xml:space="preserve">- </w:t>
            </w:r>
            <w:r w:rsidRPr="00945844">
              <w:rPr>
                <w:rStyle w:val="affff4"/>
                <w:b/>
                <w:sz w:val="18"/>
                <w:lang w:val="en-GB"/>
              </w:rPr>
              <w:t>retries</w:t>
            </w:r>
            <w:r w:rsidRPr="00945844">
              <w:rPr>
                <w:rStyle w:val="affff4"/>
                <w:i/>
                <w:sz w:val="18"/>
                <w:lang w:val="ru-RU"/>
              </w:rPr>
              <w:t xml:space="preserve"> –</w:t>
            </w:r>
            <w:r w:rsidRPr="00945844">
              <w:rPr>
                <w:rStyle w:val="affff4"/>
                <w:sz w:val="18"/>
                <w:lang w:val="ru-RU"/>
              </w:rPr>
              <w:t xml:space="preserve"> количество попыток поиска </w:t>
            </w:r>
            <w:r w:rsidRPr="00945844">
              <w:rPr>
                <w:rStyle w:val="affff4"/>
                <w:sz w:val="18"/>
                <w:lang w:val="en-GB"/>
              </w:rPr>
              <w:t>RADIUS</w:t>
            </w:r>
            <w:r w:rsidRPr="00945844">
              <w:rPr>
                <w:rStyle w:val="affff4"/>
                <w:sz w:val="18"/>
                <w:lang w:val="ru-RU"/>
              </w:rPr>
              <w:t>-сервера;</w:t>
            </w:r>
          </w:p>
          <w:p w:rsidR="00240917" w:rsidRPr="00945844" w:rsidRDefault="00240917">
            <w:pPr>
              <w:pStyle w:val="affffff"/>
              <w:rPr>
                <w:rStyle w:val="affff4"/>
                <w:b/>
                <w:bCs/>
                <w:i/>
                <w:iCs/>
                <w:sz w:val="18"/>
                <w:szCs w:val="24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 xml:space="preserve">- </w:t>
            </w:r>
            <w:r w:rsidRPr="00945844">
              <w:rPr>
                <w:rStyle w:val="affff4"/>
                <w:b/>
                <w:sz w:val="18"/>
                <w:lang w:val="ru-RU"/>
              </w:rPr>
              <w:t>secret_key</w:t>
            </w:r>
            <w:r w:rsidRPr="00945844">
              <w:rPr>
                <w:rStyle w:val="affff4"/>
                <w:i/>
                <w:sz w:val="18"/>
                <w:lang w:val="ru-RU"/>
              </w:rPr>
              <w:t xml:space="preserve"> </w:t>
            </w:r>
            <w:r w:rsidRPr="00945844">
              <w:rPr>
                <w:rStyle w:val="affff4"/>
                <w:sz w:val="18"/>
                <w:lang w:val="ru-RU"/>
              </w:rPr>
              <w:t>– ключ для аутентификации и шифрования всего обмена данными RADIUS;</w:t>
            </w:r>
          </w:p>
          <w:p w:rsidR="00240917" w:rsidRPr="00945844" w:rsidRDefault="00240917">
            <w:pPr>
              <w:pStyle w:val="affffff"/>
              <w:rPr>
                <w:rStyle w:val="affff4"/>
                <w:b/>
                <w:bCs/>
                <w:i/>
                <w:iCs/>
                <w:sz w:val="18"/>
                <w:szCs w:val="24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 xml:space="preserve">- </w:t>
            </w:r>
            <w:r w:rsidRPr="00945844">
              <w:rPr>
                <w:rStyle w:val="affff4"/>
                <w:b/>
                <w:sz w:val="18"/>
                <w:lang w:val="ru-RU"/>
              </w:rPr>
              <w:t>priority</w:t>
            </w:r>
            <w:r w:rsidRPr="00945844">
              <w:rPr>
                <w:rStyle w:val="affff4"/>
                <w:i/>
                <w:sz w:val="18"/>
                <w:lang w:val="ru-RU"/>
              </w:rPr>
              <w:t xml:space="preserve"> </w:t>
            </w:r>
            <w:r w:rsidRPr="00945844">
              <w:rPr>
                <w:rStyle w:val="affff4"/>
                <w:sz w:val="18"/>
                <w:lang w:val="ru-RU"/>
              </w:rPr>
              <w:t>– приоритет использования RADIUS-сервера (чем ниже значение, тем приоритетнее сервер);</w:t>
            </w:r>
          </w:p>
          <w:p w:rsidR="00240917" w:rsidRPr="00945844" w:rsidRDefault="00240917">
            <w:pPr>
              <w:pStyle w:val="affffff"/>
              <w:rPr>
                <w:rStyle w:val="affff4"/>
                <w:b/>
                <w:bCs/>
                <w:i/>
                <w:iCs/>
                <w:sz w:val="18"/>
                <w:szCs w:val="24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-</w:t>
            </w:r>
            <w:r w:rsidRPr="00945844">
              <w:rPr>
                <w:rStyle w:val="affff4"/>
                <w:i/>
                <w:sz w:val="18"/>
                <w:lang w:val="ru-RU"/>
              </w:rPr>
              <w:t xml:space="preserve"> </w:t>
            </w:r>
            <w:r w:rsidRPr="00945844">
              <w:rPr>
                <w:rStyle w:val="affff4"/>
                <w:b/>
                <w:sz w:val="18"/>
                <w:lang w:val="ru-RU"/>
              </w:rPr>
              <w:t>type</w:t>
            </w:r>
            <w:r w:rsidRPr="00945844">
              <w:rPr>
                <w:rStyle w:val="affff4"/>
                <w:sz w:val="18"/>
                <w:lang w:val="ru-RU"/>
              </w:rPr>
              <w:t xml:space="preserve"> – тип использования RADIUS-сервера;</w:t>
            </w:r>
          </w:p>
          <w:p w:rsidR="00240917" w:rsidRPr="00945844" w:rsidRDefault="00240917" w:rsidP="003152E9">
            <w:pPr>
              <w:pStyle w:val="affffff"/>
              <w:rPr>
                <w:szCs w:val="20"/>
                <w:lang w:val="ru-RU"/>
              </w:rPr>
            </w:pPr>
            <w:r w:rsidRPr="00945844">
              <w:rPr>
                <w:lang w:val="ru-RU"/>
              </w:rPr>
              <w:t xml:space="preserve">В случае отсутствия в команде параметров </w:t>
            </w:r>
            <w:r w:rsidRPr="00945844">
              <w:rPr>
                <w:i/>
              </w:rPr>
              <w:t>timeout</w:t>
            </w:r>
            <w:r w:rsidRPr="00945844">
              <w:rPr>
                <w:lang w:val="ru-RU"/>
              </w:rPr>
              <w:t xml:space="preserve">, </w:t>
            </w:r>
            <w:r w:rsidRPr="00945844">
              <w:rPr>
                <w:i/>
              </w:rPr>
              <w:t>retries</w:t>
            </w:r>
            <w:r w:rsidRPr="00945844">
              <w:rPr>
                <w:lang w:val="ru-RU"/>
              </w:rPr>
              <w:t xml:space="preserve">, </w:t>
            </w:r>
            <w:r w:rsidRPr="00945844">
              <w:rPr>
                <w:i/>
              </w:rPr>
              <w:t>secret</w:t>
            </w:r>
            <w:r w:rsidRPr="00945844">
              <w:rPr>
                <w:i/>
                <w:lang w:val="ru-RU"/>
              </w:rPr>
              <w:t>_</w:t>
            </w:r>
            <w:r w:rsidRPr="00945844">
              <w:rPr>
                <w:i/>
              </w:rPr>
              <w:t>key</w:t>
            </w:r>
            <w:r w:rsidRPr="00945844">
              <w:rPr>
                <w:lang w:val="ru-RU"/>
              </w:rPr>
              <w:t xml:space="preserve"> для данного </w:t>
            </w:r>
            <w:r w:rsidRPr="00945844">
              <w:t>RADIUS</w:t>
            </w:r>
            <w:r w:rsidRPr="00945844">
              <w:rPr>
                <w:lang w:val="ru-RU"/>
              </w:rPr>
              <w:t>-сервера используются значения настроенные с помощью команд указанных ниже.</w:t>
            </w:r>
          </w:p>
        </w:tc>
      </w:tr>
      <w:tr w:rsidR="00DE59AC" w:rsidRPr="00945844" w:rsidTr="00240917">
        <w:trPr>
          <w:cantSplit/>
        </w:trPr>
        <w:tc>
          <w:tcPr>
            <w:tcW w:w="2552" w:type="dxa"/>
            <w:vAlign w:val="center"/>
          </w:tcPr>
          <w:p w:rsidR="00347D88" w:rsidRPr="00945844" w:rsidRDefault="00DE59AC" w:rsidP="00240917">
            <w:pPr>
              <w:suppressAutoHyphens/>
              <w:jc w:val="left"/>
              <w:rPr>
                <w:b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no radius-server host </w:t>
            </w:r>
            <w:r w:rsidR="009B4EAC" w:rsidRPr="00945844">
              <w:rPr>
                <w:rStyle w:val="afff9"/>
                <w:rFonts w:ascii="Calibri" w:hAnsi="Calibri"/>
                <w:sz w:val="18"/>
                <w:lang w:val="en-US"/>
              </w:rPr>
              <w:t>{</w:t>
            </w:r>
            <w:r w:rsidR="00244288" w:rsidRPr="00945844">
              <w:rPr>
                <w:i/>
                <w:sz w:val="18"/>
                <w:szCs w:val="18"/>
                <w:lang w:val="en-US"/>
              </w:rPr>
              <w:t>ip</w:t>
            </w:r>
            <w:r w:rsidR="009B4EAC" w:rsidRPr="00945844">
              <w:rPr>
                <w:i/>
                <w:sz w:val="18"/>
                <w:szCs w:val="18"/>
                <w:lang w:val="en-US"/>
              </w:rPr>
              <w:t>v4­address</w:t>
            </w:r>
            <w:r w:rsidR="009B4EAC" w:rsidRPr="00945844">
              <w:rPr>
                <w:sz w:val="18"/>
                <w:szCs w:val="18"/>
                <w:lang w:val="en-US"/>
              </w:rPr>
              <w:t xml:space="preserve"> </w:t>
            </w:r>
            <w:r w:rsidR="009B4EAC" w:rsidRPr="00945844">
              <w:rPr>
                <w:b/>
                <w:sz w:val="18"/>
                <w:szCs w:val="18"/>
                <w:lang w:val="en-US"/>
              </w:rPr>
              <w:t>|</w:t>
            </w:r>
            <w:r w:rsidR="009B4EAC" w:rsidRPr="00945844">
              <w:rPr>
                <w:sz w:val="18"/>
                <w:szCs w:val="18"/>
                <w:lang w:val="en-US"/>
              </w:rPr>
              <w:t xml:space="preserve"> </w:t>
            </w:r>
            <w:r w:rsidR="00244288" w:rsidRPr="00945844">
              <w:rPr>
                <w:i/>
                <w:sz w:val="18"/>
                <w:szCs w:val="18"/>
                <w:lang w:val="en-US"/>
              </w:rPr>
              <w:t>ip</w:t>
            </w:r>
            <w:r w:rsidR="009B4EAC" w:rsidRPr="00945844">
              <w:rPr>
                <w:i/>
                <w:sz w:val="18"/>
                <w:szCs w:val="18"/>
                <w:lang w:val="en-US"/>
              </w:rPr>
              <w:t>v6-address</w:t>
            </w:r>
            <w:r w:rsidR="009B4EAC" w:rsidRPr="00945844">
              <w:rPr>
                <w:b/>
                <w:sz w:val="18"/>
                <w:szCs w:val="18"/>
                <w:lang w:val="en-US"/>
              </w:rPr>
              <w:t xml:space="preserve"> </w:t>
            </w:r>
            <w:r w:rsidR="009B4EAC" w:rsidRPr="00945844">
              <w:rPr>
                <w:b/>
                <w:sz w:val="18"/>
                <w:szCs w:val="20"/>
                <w:lang w:val="en-US"/>
              </w:rPr>
              <w:t>|</w:t>
            </w:r>
            <w:r w:rsidR="009B4EAC" w:rsidRPr="00945844">
              <w:rPr>
                <w:i/>
                <w:sz w:val="18"/>
                <w:szCs w:val="20"/>
                <w:lang w:val="en-US"/>
              </w:rPr>
              <w:t xml:space="preserve"> hostname</w:t>
            </w:r>
            <w:r w:rsidR="009B4EAC" w:rsidRPr="00945844">
              <w:rPr>
                <w:rStyle w:val="afff9"/>
                <w:rFonts w:ascii="Calibri" w:hAnsi="Calibri"/>
                <w:sz w:val="18"/>
                <w:lang w:val="en-US"/>
              </w:rPr>
              <w:t>}</w:t>
            </w:r>
          </w:p>
        </w:tc>
        <w:tc>
          <w:tcPr>
            <w:tcW w:w="1984" w:type="dxa"/>
            <w:vMerge/>
            <w:vAlign w:val="center"/>
          </w:tcPr>
          <w:p w:rsidR="00347D88" w:rsidRPr="00945844" w:rsidRDefault="00347D88">
            <w:pPr>
              <w:pStyle w:val="afffffd"/>
              <w:suppressAutoHyphens/>
              <w:ind w:firstLine="0"/>
              <w:rPr>
                <w:sz w:val="18"/>
              </w:rPr>
            </w:pPr>
          </w:p>
        </w:tc>
        <w:tc>
          <w:tcPr>
            <w:tcW w:w="5103" w:type="dxa"/>
            <w:vAlign w:val="center"/>
          </w:tcPr>
          <w:p w:rsidR="00347D88" w:rsidRPr="00945844" w:rsidRDefault="00B77930" w:rsidP="00240917">
            <w:pPr>
              <w:pStyle w:val="affffff"/>
              <w:jc w:val="left"/>
              <w:rPr>
                <w:rStyle w:val="affff4"/>
                <w:sz w:val="18"/>
                <w:szCs w:val="24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Удалить</w:t>
            </w:r>
            <w:r w:rsidR="00DE59AC" w:rsidRPr="00945844">
              <w:rPr>
                <w:rStyle w:val="affff4"/>
                <w:sz w:val="18"/>
                <w:lang w:val="ru-RU"/>
              </w:rPr>
              <w:t xml:space="preserve"> указанный сервер из списка используемых RADIUS-серверов.</w:t>
            </w:r>
          </w:p>
        </w:tc>
      </w:tr>
    </w:tbl>
    <w:p w:rsidR="00347D88" w:rsidRPr="00945844" w:rsidRDefault="00D05E1F" w:rsidP="001B51EA">
      <w:pPr>
        <w:pStyle w:val="46"/>
        <w:rPr>
          <w:lang w:val="ru-RU"/>
        </w:rPr>
      </w:pPr>
      <w:bookmarkStart w:id="2927" w:name="1214273"/>
      <w:bookmarkStart w:id="2928" w:name="1214263"/>
      <w:bookmarkEnd w:id="2927"/>
      <w:bookmarkEnd w:id="2928"/>
      <w:r w:rsidRPr="00945844">
        <w:rPr>
          <w:lang w:val="ru-RU"/>
        </w:rPr>
        <w:t xml:space="preserve"> </w:t>
      </w:r>
      <w:r w:rsidR="00FD127B" w:rsidRPr="00945844">
        <w:rPr>
          <w:lang w:val="ru-RU"/>
        </w:rPr>
        <w:t xml:space="preserve">Команды режима </w:t>
      </w:r>
      <w:r w:rsidR="00965525" w:rsidRPr="00945844">
        <w:t>Privileged</w:t>
      </w:r>
      <w:r w:rsidR="00965525" w:rsidRPr="00945844">
        <w:rPr>
          <w:lang w:val="ru-RU"/>
        </w:rPr>
        <w:t xml:space="preserve"> </w:t>
      </w:r>
      <w:r w:rsidR="00FD127B" w:rsidRPr="00945844">
        <w:t>EXEC</w:t>
      </w:r>
    </w:p>
    <w:p w:rsidR="00FD127B" w:rsidRPr="00945844" w:rsidRDefault="00FD127B" w:rsidP="001B51EA">
      <w:pPr>
        <w:pStyle w:val="afffff5"/>
      </w:pPr>
      <w:r w:rsidRPr="00945844">
        <w:t xml:space="preserve">Вид запроса командной строки в режиме </w:t>
      </w:r>
      <w:r w:rsidR="00965525" w:rsidRPr="00945844">
        <w:t xml:space="preserve">Privileged </w:t>
      </w:r>
      <w:r w:rsidRPr="00945844">
        <w:rPr>
          <w:lang w:val="en-US"/>
        </w:rPr>
        <w:t>EXEC</w:t>
      </w:r>
      <w:r w:rsidRPr="00945844">
        <w:t>:</w:t>
      </w:r>
    </w:p>
    <w:p w:rsidR="00FD127B" w:rsidRPr="00945844" w:rsidRDefault="000A275D" w:rsidP="00F17D63">
      <w:pPr>
        <w:pStyle w:val="afffff2"/>
      </w:pPr>
      <w:r w:rsidRPr="00945844">
        <w:t>console</w:t>
      </w:r>
      <w:r w:rsidR="00FD127B" w:rsidRPr="00945844">
        <w:t>#</w:t>
      </w:r>
    </w:p>
    <w:p w:rsidR="00FD127B" w:rsidRPr="00626C47" w:rsidRDefault="0062101E" w:rsidP="008061E5">
      <w:pPr>
        <w:pStyle w:val="affffb"/>
        <w:ind w:left="142"/>
        <w:rPr>
          <w:lang w:val="en-US"/>
        </w:rPr>
      </w:pPr>
      <w:r w:rsidRPr="00945844">
        <w:t>Таблица</w:t>
      </w:r>
      <w:r w:rsidRPr="00626C47">
        <w:rPr>
          <w:lang w:val="en-US"/>
        </w:rPr>
        <w:t xml:space="preserve"> </w:t>
      </w:r>
      <w:r w:rsidR="00254D46" w:rsidRPr="00945844">
        <w:rPr>
          <w:lang w:val="en-US"/>
        </w:rPr>
        <w:fldChar w:fldCharType="begin"/>
      </w:r>
      <w:r w:rsidR="00194FE9" w:rsidRPr="00626C47">
        <w:rPr>
          <w:lang w:val="en-US"/>
        </w:rPr>
        <w:instrText xml:space="preserve"> </w:instrText>
      </w:r>
      <w:r w:rsidR="00194FE9" w:rsidRPr="00945844">
        <w:rPr>
          <w:lang w:val="en-US"/>
        </w:rPr>
        <w:instrText>SEQ</w:instrText>
      </w:r>
      <w:r w:rsidR="00194FE9" w:rsidRPr="00626C47">
        <w:rPr>
          <w:lang w:val="en-US"/>
        </w:rPr>
        <w:instrText xml:space="preserve"> </w:instrText>
      </w:r>
      <w:r w:rsidR="00194FE9" w:rsidRPr="00945844">
        <w:instrText>Таблица</w:instrText>
      </w:r>
      <w:r w:rsidR="00194FE9" w:rsidRPr="00626C47">
        <w:rPr>
          <w:lang w:val="en-US"/>
        </w:rPr>
        <w:instrText xml:space="preserve"> \* </w:instrText>
      </w:r>
      <w:r w:rsidR="00194FE9" w:rsidRPr="00945844">
        <w:rPr>
          <w:lang w:val="en-US"/>
        </w:rPr>
        <w:instrText>ARABIC</w:instrText>
      </w:r>
      <w:r w:rsidR="00194FE9" w:rsidRPr="00626C47">
        <w:rPr>
          <w:lang w:val="en-US"/>
        </w:rPr>
        <w:instrText xml:space="preserve"> </w:instrText>
      </w:r>
      <w:r w:rsidR="00254D46" w:rsidRPr="00945844">
        <w:rPr>
          <w:lang w:val="en-US"/>
        </w:rPr>
        <w:fldChar w:fldCharType="separate"/>
      </w:r>
      <w:r w:rsidR="00AD5A9D">
        <w:rPr>
          <w:noProof/>
          <w:lang w:val="en-US"/>
        </w:rPr>
        <w:t>120</w:t>
      </w:r>
      <w:r w:rsidR="00254D46" w:rsidRPr="00945844">
        <w:rPr>
          <w:lang w:val="en-US"/>
        </w:rPr>
        <w:fldChar w:fldCharType="end"/>
      </w:r>
      <w:r w:rsidRPr="00626C47">
        <w:rPr>
          <w:lang w:val="en-US"/>
        </w:rPr>
        <w:t xml:space="preserve"> </w:t>
      </w:r>
      <w:r w:rsidR="003E2E86" w:rsidRPr="00626C47">
        <w:rPr>
          <w:lang w:val="en-US"/>
        </w:rPr>
        <w:t xml:space="preserve">— </w:t>
      </w:r>
      <w:r w:rsidR="00FD127B" w:rsidRPr="00945844">
        <w:t>Команды</w:t>
      </w:r>
      <w:r w:rsidR="006C7C4C" w:rsidRPr="00626C47">
        <w:rPr>
          <w:lang w:val="en-US"/>
        </w:rPr>
        <w:t xml:space="preserve"> </w:t>
      </w:r>
      <w:r w:rsidR="00FD127B" w:rsidRPr="00945844">
        <w:t>режима</w:t>
      </w:r>
      <w:r w:rsidR="006C7C4C" w:rsidRPr="00626C47">
        <w:rPr>
          <w:lang w:val="en-US"/>
        </w:rPr>
        <w:t xml:space="preserve"> </w:t>
      </w:r>
      <w:r w:rsidR="00965525" w:rsidRPr="00945844">
        <w:rPr>
          <w:lang w:val="en-US"/>
        </w:rPr>
        <w:t>Privileged</w:t>
      </w:r>
      <w:r w:rsidR="006C7C4C" w:rsidRPr="00626C47">
        <w:rPr>
          <w:lang w:val="en-US"/>
        </w:rPr>
        <w:t xml:space="preserve"> </w:t>
      </w:r>
      <w:r w:rsidR="00FD127B" w:rsidRPr="00945844">
        <w:rPr>
          <w:lang w:val="en-US"/>
        </w:rPr>
        <w:t>EXEC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" w:type="dxa"/>
          <w:bottom w:w="11" w:type="dxa"/>
        </w:tblCellMar>
        <w:tblLook w:val="04A0" w:firstRow="1" w:lastRow="0" w:firstColumn="1" w:lastColumn="0" w:noHBand="0" w:noVBand="1"/>
      </w:tblPr>
      <w:tblGrid>
        <w:gridCol w:w="2552"/>
        <w:gridCol w:w="1984"/>
        <w:gridCol w:w="5103"/>
      </w:tblGrid>
      <w:tr w:rsidR="00F74144" w:rsidRPr="00945844" w:rsidTr="00C25929">
        <w:trPr>
          <w:cantSplit/>
        </w:trPr>
        <w:tc>
          <w:tcPr>
            <w:tcW w:w="2552" w:type="dxa"/>
            <w:vAlign w:val="center"/>
          </w:tcPr>
          <w:p w:rsidR="00347D88" w:rsidRPr="00945844" w:rsidRDefault="00F74144">
            <w:pPr>
              <w:pStyle w:val="affff8"/>
              <w:suppressAutoHyphens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Команда</w:t>
            </w:r>
          </w:p>
        </w:tc>
        <w:tc>
          <w:tcPr>
            <w:tcW w:w="1984" w:type="dxa"/>
            <w:vAlign w:val="center"/>
          </w:tcPr>
          <w:p w:rsidR="00347D88" w:rsidRPr="00945844" w:rsidRDefault="00F74144">
            <w:pPr>
              <w:pStyle w:val="affff8"/>
              <w:suppressAutoHyphens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Значение/Значение по умолчанию</w:t>
            </w:r>
          </w:p>
        </w:tc>
        <w:tc>
          <w:tcPr>
            <w:tcW w:w="5103" w:type="dxa"/>
            <w:vAlign w:val="center"/>
          </w:tcPr>
          <w:p w:rsidR="00347D88" w:rsidRPr="00945844" w:rsidRDefault="00F74144">
            <w:pPr>
              <w:pStyle w:val="affff8"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Действие</w:t>
            </w:r>
          </w:p>
        </w:tc>
      </w:tr>
      <w:tr w:rsidR="00F74144" w:rsidRPr="00945844" w:rsidTr="00C25929">
        <w:trPr>
          <w:cantSplit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D88" w:rsidRPr="00945844" w:rsidRDefault="00F74144" w:rsidP="003152E9">
            <w:pPr>
              <w:suppressAutoHyphens/>
              <w:jc w:val="left"/>
              <w:rPr>
                <w:rStyle w:val="afff9"/>
                <w:rFonts w:ascii="Calibri" w:hAnsi="Calibri"/>
                <w:b w:val="0"/>
                <w:bCs w:val="0"/>
                <w:i/>
                <w:iCs/>
                <w:sz w:val="18"/>
                <w:szCs w:val="20"/>
              </w:rPr>
            </w:pPr>
            <w:r w:rsidRPr="00945844">
              <w:rPr>
                <w:rStyle w:val="afff9"/>
                <w:rFonts w:ascii="Calibri" w:hAnsi="Calibri"/>
                <w:sz w:val="18"/>
              </w:rPr>
              <w:t xml:space="preserve">show </w:t>
            </w:r>
            <w:r w:rsidR="00B63620">
              <w:rPr>
                <w:rStyle w:val="afff9"/>
                <w:rFonts w:ascii="Calibri" w:hAnsi="Calibri"/>
                <w:sz w:val="18"/>
                <w:lang w:val="en-US"/>
              </w:rPr>
              <w:t xml:space="preserve">radius </w:t>
            </w: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s</w:t>
            </w:r>
            <w:r w:rsidR="00B63620">
              <w:rPr>
                <w:rStyle w:val="afff9"/>
                <w:rFonts w:ascii="Calibri" w:hAnsi="Calibri"/>
                <w:sz w:val="18"/>
                <w:lang w:val="en-US"/>
              </w:rPr>
              <w:t>erver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D88" w:rsidRPr="00945844" w:rsidRDefault="00F74144">
            <w:pPr>
              <w:pStyle w:val="affffff"/>
              <w:suppressAutoHyphens/>
              <w:jc w:val="center"/>
              <w:rPr>
                <w:rStyle w:val="affff4"/>
                <w:b/>
                <w:bCs/>
                <w:i/>
                <w:iCs/>
                <w:sz w:val="18"/>
                <w:szCs w:val="20"/>
                <w:lang w:val="ru-RU"/>
              </w:rPr>
            </w:pPr>
            <w:r w:rsidRPr="00945844">
              <w:rPr>
                <w:rStyle w:val="affff4"/>
                <w:sz w:val="18"/>
              </w:rPr>
              <w:t>-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A4" w:rsidRPr="00945844" w:rsidRDefault="00B77930" w:rsidP="00957ECC">
            <w:pPr>
              <w:pStyle w:val="affffff"/>
              <w:rPr>
                <w:rStyle w:val="affff4"/>
                <w:b/>
                <w:bCs/>
                <w:i/>
                <w:iCs/>
                <w:sz w:val="18"/>
                <w:szCs w:val="20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Отобразить</w:t>
            </w:r>
            <w:r w:rsidR="00F74144" w:rsidRPr="00945844">
              <w:rPr>
                <w:rStyle w:val="affff4"/>
                <w:sz w:val="18"/>
                <w:lang w:val="ru-RU"/>
              </w:rPr>
              <w:t xml:space="preserve"> параметры настройки RADIUS</w:t>
            </w:r>
            <w:r w:rsidR="00957ECC" w:rsidRPr="00945844">
              <w:rPr>
                <w:rStyle w:val="affff4"/>
                <w:sz w:val="18"/>
                <w:lang w:val="ru-RU"/>
              </w:rPr>
              <w:t xml:space="preserve">-серверов </w:t>
            </w:r>
            <w:r w:rsidR="00F74144" w:rsidRPr="00945844">
              <w:rPr>
                <w:rStyle w:val="affff4"/>
                <w:sz w:val="18"/>
                <w:lang w:val="ru-RU"/>
              </w:rPr>
              <w:t>(</w:t>
            </w:r>
            <w:r w:rsidR="00957ECC" w:rsidRPr="00945844">
              <w:rPr>
                <w:rStyle w:val="affff4"/>
                <w:sz w:val="18"/>
                <w:lang w:val="ru-RU"/>
              </w:rPr>
              <w:t>к</w:t>
            </w:r>
            <w:r w:rsidR="00F74144" w:rsidRPr="00945844">
              <w:rPr>
                <w:rStyle w:val="affff4"/>
                <w:sz w:val="18"/>
                <w:lang w:val="ru-RU"/>
              </w:rPr>
              <w:t>оманда доступна только для привилегированных пользователей).</w:t>
            </w:r>
          </w:p>
        </w:tc>
      </w:tr>
      <w:tr w:rsidR="00F74144" w:rsidRPr="00945844" w:rsidTr="003B78FC">
        <w:trPr>
          <w:cantSplit/>
          <w:trHeight w:val="409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D88" w:rsidRPr="00945844" w:rsidRDefault="00F74144" w:rsidP="003152E9">
            <w:pPr>
              <w:suppressAutoHyphens/>
              <w:jc w:val="left"/>
              <w:rPr>
                <w:rStyle w:val="afff9"/>
                <w:rFonts w:ascii="Calibri" w:hAnsi="Calibri"/>
                <w:sz w:val="18"/>
                <w:szCs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show radius statistics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D88" w:rsidRPr="00945844" w:rsidRDefault="00F74144">
            <w:pPr>
              <w:pStyle w:val="affffff"/>
              <w:suppressAutoHyphens/>
              <w:jc w:val="center"/>
              <w:rPr>
                <w:rStyle w:val="affff4"/>
                <w:sz w:val="18"/>
              </w:rPr>
            </w:pPr>
            <w:r w:rsidRPr="00945844">
              <w:rPr>
                <w:rStyle w:val="affff4"/>
                <w:sz w:val="18"/>
              </w:rPr>
              <w:t>-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A4" w:rsidRPr="00945844" w:rsidRDefault="00B77930" w:rsidP="00957ECC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Отобразить</w:t>
            </w:r>
            <w:r w:rsidR="00F74144" w:rsidRPr="00945844">
              <w:rPr>
                <w:rStyle w:val="affff4"/>
                <w:sz w:val="18"/>
                <w:lang w:val="ru-RU"/>
              </w:rPr>
              <w:t xml:space="preserve"> статистику протокола Radius, информацию о пользователях, конфигурацию RADIUS</w:t>
            </w:r>
            <w:r w:rsidR="00957ECC" w:rsidRPr="00945844">
              <w:rPr>
                <w:rStyle w:val="affff4"/>
                <w:sz w:val="18"/>
                <w:lang w:val="ru-RU"/>
              </w:rPr>
              <w:t>-</w:t>
            </w:r>
            <w:r w:rsidR="00F74144" w:rsidRPr="00945844">
              <w:rPr>
                <w:rStyle w:val="affff4"/>
                <w:sz w:val="18"/>
                <w:lang w:val="ru-RU"/>
              </w:rPr>
              <w:t>сервера.</w:t>
            </w:r>
          </w:p>
        </w:tc>
      </w:tr>
    </w:tbl>
    <w:p w:rsidR="00713B83" w:rsidRPr="00886ED7" w:rsidRDefault="00713B83" w:rsidP="00886ED7">
      <w:pPr>
        <w:pStyle w:val="3"/>
      </w:pPr>
      <w:bookmarkStart w:id="2929" w:name="1226666"/>
      <w:bookmarkStart w:id="2930" w:name="1226667"/>
      <w:bookmarkStart w:id="2931" w:name="1226668"/>
      <w:bookmarkStart w:id="2932" w:name="1226669"/>
      <w:bookmarkStart w:id="2933" w:name="1230553"/>
      <w:bookmarkStart w:id="2934" w:name="1202630"/>
      <w:bookmarkStart w:id="2935" w:name="1202631"/>
      <w:bookmarkStart w:id="2936" w:name="1202632"/>
      <w:bookmarkStart w:id="2937" w:name="1202730"/>
      <w:bookmarkStart w:id="2938" w:name="1214187"/>
      <w:bookmarkStart w:id="2939" w:name="1214167"/>
      <w:bookmarkStart w:id="2940" w:name="1214182"/>
      <w:bookmarkStart w:id="2941" w:name="1214183"/>
      <w:bookmarkStart w:id="2942" w:name="_Toc445826107"/>
      <w:bookmarkStart w:id="2943" w:name="_Toc446057359"/>
      <w:bookmarkStart w:id="2944" w:name="_Toc446058762"/>
      <w:bookmarkStart w:id="2945" w:name="_Toc446060129"/>
      <w:bookmarkStart w:id="2946" w:name="_Toc446061495"/>
      <w:bookmarkStart w:id="2947" w:name="_Toc446062862"/>
      <w:bookmarkStart w:id="2948" w:name="_Toc446064229"/>
      <w:bookmarkStart w:id="2949" w:name="_Toc446065595"/>
      <w:bookmarkStart w:id="2950" w:name="_Toc446066371"/>
      <w:bookmarkStart w:id="2951" w:name="_Toc446067147"/>
      <w:bookmarkStart w:id="2952" w:name="_Toc446068059"/>
      <w:bookmarkStart w:id="2953" w:name="_Toc446068992"/>
      <w:bookmarkStart w:id="2954" w:name="_Toc446320361"/>
      <w:bookmarkStart w:id="2955" w:name="_Toc447282840"/>
      <w:bookmarkStart w:id="2956" w:name="_Toc445826108"/>
      <w:bookmarkStart w:id="2957" w:name="_Toc446057360"/>
      <w:bookmarkStart w:id="2958" w:name="_Toc446058763"/>
      <w:bookmarkStart w:id="2959" w:name="_Toc446060130"/>
      <w:bookmarkStart w:id="2960" w:name="_Toc446061496"/>
      <w:bookmarkStart w:id="2961" w:name="_Toc446062863"/>
      <w:bookmarkStart w:id="2962" w:name="_Toc446064230"/>
      <w:bookmarkStart w:id="2963" w:name="_Toc446065596"/>
      <w:bookmarkStart w:id="2964" w:name="_Toc446066372"/>
      <w:bookmarkStart w:id="2965" w:name="_Toc446067148"/>
      <w:bookmarkStart w:id="2966" w:name="_Toc446068060"/>
      <w:bookmarkStart w:id="2967" w:name="_Toc446068993"/>
      <w:bookmarkStart w:id="2968" w:name="_Toc446320362"/>
      <w:bookmarkStart w:id="2969" w:name="_Toc447282841"/>
      <w:bookmarkStart w:id="2970" w:name="_Ref11144013"/>
      <w:bookmarkStart w:id="2971" w:name="_Toc119662327"/>
      <w:bookmarkStart w:id="2972" w:name="_Toc137630603"/>
      <w:bookmarkStart w:id="2973" w:name="_Toc292785509"/>
      <w:bookmarkEnd w:id="2929"/>
      <w:bookmarkEnd w:id="2930"/>
      <w:bookmarkEnd w:id="2931"/>
      <w:bookmarkEnd w:id="2932"/>
      <w:bookmarkEnd w:id="2933"/>
      <w:bookmarkEnd w:id="2934"/>
      <w:bookmarkEnd w:id="2935"/>
      <w:bookmarkEnd w:id="2936"/>
      <w:bookmarkEnd w:id="2937"/>
      <w:bookmarkEnd w:id="2938"/>
      <w:bookmarkEnd w:id="2939"/>
      <w:bookmarkEnd w:id="2940"/>
      <w:bookmarkEnd w:id="2941"/>
      <w:bookmarkEnd w:id="2942"/>
      <w:bookmarkEnd w:id="2943"/>
      <w:bookmarkEnd w:id="2944"/>
      <w:bookmarkEnd w:id="2945"/>
      <w:bookmarkEnd w:id="2946"/>
      <w:bookmarkEnd w:id="2947"/>
      <w:bookmarkEnd w:id="2948"/>
      <w:bookmarkEnd w:id="2949"/>
      <w:bookmarkEnd w:id="2950"/>
      <w:bookmarkEnd w:id="2951"/>
      <w:bookmarkEnd w:id="2952"/>
      <w:bookmarkEnd w:id="2953"/>
      <w:bookmarkEnd w:id="2954"/>
      <w:bookmarkEnd w:id="2955"/>
      <w:bookmarkEnd w:id="2956"/>
      <w:bookmarkEnd w:id="2957"/>
      <w:bookmarkEnd w:id="2958"/>
      <w:bookmarkEnd w:id="2959"/>
      <w:bookmarkEnd w:id="2960"/>
      <w:bookmarkEnd w:id="2961"/>
      <w:bookmarkEnd w:id="2962"/>
      <w:bookmarkEnd w:id="2963"/>
      <w:bookmarkEnd w:id="2964"/>
      <w:bookmarkEnd w:id="2965"/>
      <w:bookmarkEnd w:id="2966"/>
      <w:bookmarkEnd w:id="2967"/>
      <w:bookmarkEnd w:id="2968"/>
      <w:bookmarkEnd w:id="2969"/>
      <w:r w:rsidRPr="00886ED7">
        <w:t>Протокол TACACS+</w:t>
      </w:r>
      <w:bookmarkEnd w:id="2970"/>
      <w:bookmarkEnd w:id="2971"/>
      <w:bookmarkEnd w:id="2972"/>
    </w:p>
    <w:p w:rsidR="00713B83" w:rsidRPr="00945844" w:rsidRDefault="00713B83" w:rsidP="00713B83">
      <w:pPr>
        <w:pStyle w:val="afffff5"/>
        <w:spacing w:after="120"/>
      </w:pPr>
      <w:r w:rsidRPr="00945844">
        <w:t>Протокол TACACS+ обеспечивает централизованную систему безопасности для проверки пользователей, получающих доступ к устройству, при этом поддерживая совместимость с RADIUS и другими процессами проверки подлинности. TACACS+ предоставляет следующие службы:</w:t>
      </w:r>
    </w:p>
    <w:p w:rsidR="00713B83" w:rsidRPr="00945844" w:rsidRDefault="00713B83" w:rsidP="00EE1631">
      <w:pPr>
        <w:pStyle w:val="afffff5"/>
        <w:numPr>
          <w:ilvl w:val="0"/>
          <w:numId w:val="21"/>
        </w:numPr>
      </w:pPr>
      <w:r w:rsidRPr="00945844">
        <w:rPr>
          <w:i/>
        </w:rPr>
        <w:t>Authentication (проверка подлинности).</w:t>
      </w:r>
      <w:r w:rsidRPr="00945844">
        <w:t xml:space="preserve"> Обеспечивается во время входа в систему по именам пользователей и определенным пользователями паролям. </w:t>
      </w:r>
    </w:p>
    <w:p w:rsidR="006D42A8" w:rsidRDefault="00713B83" w:rsidP="00C44FD7">
      <w:pPr>
        <w:pStyle w:val="afffff5"/>
        <w:numPr>
          <w:ilvl w:val="0"/>
          <w:numId w:val="21"/>
        </w:numPr>
      </w:pPr>
      <w:r w:rsidRPr="00945844">
        <w:rPr>
          <w:i/>
        </w:rPr>
        <w:t>Authorization (авторизация).</w:t>
      </w:r>
      <w:r w:rsidRPr="00945844">
        <w:t xml:space="preserve"> Обеспечивается во время входа в систему. После завершения сеанса проверки подлинности запускается сеанс авторизации с использованием проверенного имени пользователя, также сервером проверяются привилегии пользователя.</w:t>
      </w:r>
      <w:bookmarkStart w:id="2974" w:name="_Toc292785497"/>
    </w:p>
    <w:p w:rsidR="007A0A15" w:rsidRDefault="007A0A15" w:rsidP="007A0A15">
      <w:pPr>
        <w:pStyle w:val="afffff5"/>
      </w:pPr>
    </w:p>
    <w:p w:rsidR="00713B83" w:rsidRPr="00945844" w:rsidRDefault="00713B83" w:rsidP="001B51EA">
      <w:pPr>
        <w:pStyle w:val="46"/>
        <w:rPr>
          <w:bCs/>
          <w:lang w:val="ru-RU"/>
        </w:rPr>
      </w:pPr>
      <w:r w:rsidRPr="00945844">
        <w:rPr>
          <w:lang w:val="ru-RU"/>
        </w:rPr>
        <w:lastRenderedPageBreak/>
        <w:t>Команды режима глобальной конфигурации</w:t>
      </w:r>
      <w:bookmarkEnd w:id="2974"/>
    </w:p>
    <w:p w:rsidR="00713B83" w:rsidRPr="00945844" w:rsidRDefault="00713B83" w:rsidP="001B51EA">
      <w:pPr>
        <w:pStyle w:val="afffff5"/>
      </w:pPr>
      <w:r w:rsidRPr="00945844">
        <w:t>Вид запроса командной строки в режиме глобальной конфигурации:</w:t>
      </w:r>
    </w:p>
    <w:p w:rsidR="00D25C16" w:rsidRPr="00945844" w:rsidRDefault="00713B83" w:rsidP="00D25C16">
      <w:pPr>
        <w:pStyle w:val="afffff2"/>
        <w:rPr>
          <w:lang w:val="ru-RU"/>
        </w:rPr>
      </w:pPr>
      <w:r w:rsidRPr="00945844">
        <w:t>console</w:t>
      </w:r>
      <w:r w:rsidRPr="00945844">
        <w:rPr>
          <w:lang w:val="ru-RU"/>
        </w:rPr>
        <w:t>(</w:t>
      </w:r>
      <w:r w:rsidRPr="00945844">
        <w:t>config</w:t>
      </w:r>
      <w:r w:rsidRPr="00945844">
        <w:rPr>
          <w:lang w:val="ru-RU"/>
        </w:rPr>
        <w:t>)#</w:t>
      </w:r>
    </w:p>
    <w:p w:rsidR="00713B83" w:rsidRPr="00945844" w:rsidRDefault="00713B83" w:rsidP="00E82456">
      <w:pPr>
        <w:pStyle w:val="afffff7"/>
        <w:keepNext/>
        <w:ind w:left="142"/>
      </w:pPr>
      <w:r w:rsidRPr="00945844">
        <w:rPr>
          <w:b w:val="0"/>
        </w:rPr>
        <w:t xml:space="preserve">Таблица </w:t>
      </w:r>
      <w:r w:rsidR="00254D46" w:rsidRPr="00945844">
        <w:rPr>
          <w:b w:val="0"/>
        </w:rPr>
        <w:fldChar w:fldCharType="begin"/>
      </w:r>
      <w:r w:rsidRPr="00945844">
        <w:rPr>
          <w:b w:val="0"/>
        </w:rPr>
        <w:instrText xml:space="preserve"> SEQ Таблица \* ARABIC </w:instrText>
      </w:r>
      <w:r w:rsidR="00254D46" w:rsidRPr="00945844">
        <w:rPr>
          <w:b w:val="0"/>
        </w:rPr>
        <w:fldChar w:fldCharType="separate"/>
      </w:r>
      <w:r w:rsidR="00AD5A9D">
        <w:rPr>
          <w:b w:val="0"/>
          <w:noProof/>
        </w:rPr>
        <w:t>121</w:t>
      </w:r>
      <w:r w:rsidR="00254D46" w:rsidRPr="00945844">
        <w:rPr>
          <w:b w:val="0"/>
        </w:rPr>
        <w:fldChar w:fldCharType="end"/>
      </w:r>
      <w:r w:rsidRPr="00945844">
        <w:rPr>
          <w:b w:val="0"/>
        </w:rPr>
        <w:t xml:space="preserve"> </w:t>
      </w:r>
      <w:r w:rsidR="003E2E86" w:rsidRPr="003E2E86">
        <w:rPr>
          <w:b w:val="0"/>
        </w:rPr>
        <w:t>—</w:t>
      </w:r>
      <w:r w:rsidR="003E2E86">
        <w:rPr>
          <w:b w:val="0"/>
        </w:rPr>
        <w:t xml:space="preserve"> </w:t>
      </w:r>
      <w:r w:rsidRPr="00945844">
        <w:rPr>
          <w:b w:val="0"/>
        </w:rPr>
        <w:t>Команды режима глобальной конфигурации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1"/>
        <w:gridCol w:w="1984"/>
        <w:gridCol w:w="5104"/>
      </w:tblGrid>
      <w:tr w:rsidR="00713B83" w:rsidRPr="00945844" w:rsidTr="00713B83">
        <w:trPr>
          <w:cantSplit/>
        </w:trPr>
        <w:tc>
          <w:tcPr>
            <w:tcW w:w="2551" w:type="dxa"/>
            <w:vAlign w:val="center"/>
          </w:tcPr>
          <w:p w:rsidR="00713B83" w:rsidRPr="00945844" w:rsidRDefault="00713B83" w:rsidP="00713B83">
            <w:pPr>
              <w:pStyle w:val="afffff9"/>
              <w:suppressAutoHyphens/>
            </w:pPr>
            <w:r w:rsidRPr="00945844">
              <w:t>Команда</w:t>
            </w:r>
          </w:p>
        </w:tc>
        <w:tc>
          <w:tcPr>
            <w:tcW w:w="1984" w:type="dxa"/>
            <w:vAlign w:val="center"/>
          </w:tcPr>
          <w:p w:rsidR="00713B83" w:rsidRPr="00945844" w:rsidRDefault="00713B83" w:rsidP="00713B83">
            <w:pPr>
              <w:pStyle w:val="afffff9"/>
              <w:suppressAutoHyphens/>
            </w:pPr>
            <w:r w:rsidRPr="00945844">
              <w:t>Значение/Значение по умолчанию</w:t>
            </w:r>
          </w:p>
        </w:tc>
        <w:tc>
          <w:tcPr>
            <w:tcW w:w="5104" w:type="dxa"/>
            <w:vAlign w:val="center"/>
          </w:tcPr>
          <w:p w:rsidR="00713B83" w:rsidRPr="00945844" w:rsidRDefault="00713B83" w:rsidP="00713B83">
            <w:pPr>
              <w:pStyle w:val="afffff9"/>
            </w:pPr>
            <w:r w:rsidRPr="00945844">
              <w:t>Действие</w:t>
            </w:r>
          </w:p>
        </w:tc>
      </w:tr>
      <w:tr w:rsidR="00713B83" w:rsidRPr="00945844" w:rsidTr="00E32C6C">
        <w:trPr>
          <w:cantSplit/>
          <w:trHeight w:val="2916"/>
        </w:trPr>
        <w:tc>
          <w:tcPr>
            <w:tcW w:w="2551" w:type="dxa"/>
          </w:tcPr>
          <w:p w:rsidR="00713B83" w:rsidRPr="00945844" w:rsidRDefault="00713B83" w:rsidP="00713B83">
            <w:pPr>
              <w:pStyle w:val="figuretabletitle"/>
              <w:suppressAutoHyphens/>
              <w:spacing w:before="0" w:beforeAutospacing="0" w:after="0" w:afterAutospacing="0"/>
              <w:jc w:val="left"/>
              <w:rPr>
                <w:bCs w:val="0"/>
                <w:sz w:val="18"/>
                <w:lang w:val="en-US"/>
              </w:rPr>
            </w:pPr>
            <w:r w:rsidRPr="00945844">
              <w:rPr>
                <w:sz w:val="18"/>
                <w:lang w:val="en-US"/>
              </w:rPr>
              <w:t>tacacs-server host {</w:t>
            </w:r>
            <w:r w:rsidRPr="00945844">
              <w:rPr>
                <w:b w:val="0"/>
                <w:i/>
                <w:sz w:val="18"/>
                <w:lang w:val="en-US"/>
              </w:rPr>
              <w:t>ip_address </w:t>
            </w:r>
            <w:r w:rsidRPr="00945844">
              <w:rPr>
                <w:sz w:val="18"/>
                <w:lang w:val="en-US"/>
              </w:rPr>
              <w:t>|</w:t>
            </w:r>
            <w:r w:rsidRPr="00945844">
              <w:rPr>
                <w:b w:val="0"/>
                <w:i/>
                <w:sz w:val="18"/>
                <w:lang w:val="en-US"/>
              </w:rPr>
              <w:t>hostname</w:t>
            </w:r>
            <w:r w:rsidRPr="00945844">
              <w:rPr>
                <w:sz w:val="18"/>
                <w:lang w:val="en-US"/>
              </w:rPr>
              <w:t>} [single-connection] [port</w:t>
            </w:r>
            <w:r w:rsidR="008310C8" w:rsidRPr="00945844">
              <w:rPr>
                <w:sz w:val="18"/>
                <w:lang w:val="en-US"/>
              </w:rPr>
              <w:t xml:space="preserve"> </w:t>
            </w:r>
            <w:r w:rsidRPr="00945844">
              <w:rPr>
                <w:b w:val="0"/>
                <w:i/>
                <w:sz w:val="18"/>
                <w:lang w:val="en-US"/>
              </w:rPr>
              <w:t>port</w:t>
            </w:r>
            <w:r w:rsidRPr="00945844">
              <w:rPr>
                <w:sz w:val="18"/>
                <w:lang w:val="en-US"/>
              </w:rPr>
              <w:t xml:space="preserve">] [timeout </w:t>
            </w:r>
            <w:r w:rsidRPr="00945844">
              <w:rPr>
                <w:b w:val="0"/>
                <w:i/>
                <w:sz w:val="18"/>
                <w:lang w:val="en-US"/>
              </w:rPr>
              <w:t>timeout</w:t>
            </w:r>
            <w:r w:rsidRPr="00945844">
              <w:rPr>
                <w:sz w:val="18"/>
                <w:lang w:val="en-US"/>
              </w:rPr>
              <w:t>] [key</w:t>
            </w:r>
            <w:r w:rsidR="008310C8" w:rsidRPr="00945844">
              <w:rPr>
                <w:sz w:val="18"/>
                <w:lang w:val="en-US"/>
              </w:rPr>
              <w:t xml:space="preserve"> </w:t>
            </w:r>
            <w:r w:rsidRPr="00945844">
              <w:rPr>
                <w:b w:val="0"/>
                <w:i/>
                <w:sz w:val="18"/>
                <w:lang w:val="en-US"/>
              </w:rPr>
              <w:t>secret_key</w:t>
            </w:r>
            <w:r w:rsidRPr="00945844">
              <w:rPr>
                <w:sz w:val="18"/>
                <w:lang w:val="en-US"/>
              </w:rPr>
              <w:t>]</w:t>
            </w:r>
          </w:p>
        </w:tc>
        <w:tc>
          <w:tcPr>
            <w:tcW w:w="1984" w:type="dxa"/>
            <w:vMerge w:val="restart"/>
            <w:vAlign w:val="center"/>
          </w:tcPr>
          <w:p w:rsidR="00713B83" w:rsidRPr="00945844" w:rsidRDefault="00713B83" w:rsidP="00713B83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sz w:val="18"/>
              </w:rPr>
              <w:t>hostname: (1..63) символов;</w:t>
            </w:r>
          </w:p>
          <w:p w:rsidR="00713B83" w:rsidRPr="00945844" w:rsidRDefault="00713B83" w:rsidP="00713B83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sz w:val="18"/>
              </w:rPr>
              <w:t>port: (0..65535)/49;</w:t>
            </w:r>
          </w:p>
          <w:p w:rsidR="00713B83" w:rsidRPr="00945844" w:rsidRDefault="00713B83" w:rsidP="00713B83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sz w:val="18"/>
              </w:rPr>
              <w:t>timeout: (1..30) сек;</w:t>
            </w:r>
          </w:p>
          <w:p w:rsidR="00713B83" w:rsidRPr="00945844" w:rsidRDefault="00713B83" w:rsidP="009A21A6">
            <w:pPr>
              <w:pStyle w:val="afffffd"/>
              <w:suppressAutoHyphens/>
              <w:ind w:firstLine="0"/>
              <w:rPr>
                <w:rStyle w:val="affff4"/>
                <w:b/>
                <w:bCs/>
                <w:i/>
                <w:iCs/>
                <w:sz w:val="18"/>
                <w:szCs w:val="22"/>
              </w:rPr>
            </w:pPr>
            <w:r w:rsidRPr="00945844">
              <w:rPr>
                <w:sz w:val="18"/>
              </w:rPr>
              <w:t>secret_</w:t>
            </w:r>
            <w:r w:rsidR="009A21A6" w:rsidRPr="00945844">
              <w:rPr>
                <w:sz w:val="18"/>
              </w:rPr>
              <w:t>key: (0..128) символов</w:t>
            </w:r>
          </w:p>
        </w:tc>
        <w:tc>
          <w:tcPr>
            <w:tcW w:w="5104" w:type="dxa"/>
            <w:vAlign w:val="center"/>
          </w:tcPr>
          <w:p w:rsidR="00713B83" w:rsidRPr="00945844" w:rsidRDefault="00921853" w:rsidP="00713B83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Добавить</w:t>
            </w:r>
            <w:r w:rsidR="00713B83" w:rsidRPr="00945844">
              <w:rPr>
                <w:lang w:val="ru-RU"/>
              </w:rPr>
              <w:t xml:space="preserve"> указанный сервер в список используемых </w:t>
            </w:r>
            <w:r w:rsidR="00713B83" w:rsidRPr="00945844">
              <w:t>TACACS</w:t>
            </w:r>
            <w:r w:rsidR="00713B83" w:rsidRPr="00945844">
              <w:rPr>
                <w:lang w:val="ru-RU"/>
              </w:rPr>
              <w:t xml:space="preserve"> серверов.</w:t>
            </w:r>
          </w:p>
          <w:p w:rsidR="00713B83" w:rsidRPr="00945844" w:rsidRDefault="00713B83" w:rsidP="00713B83">
            <w:pPr>
              <w:pStyle w:val="affffff"/>
            </w:pPr>
            <w:r w:rsidRPr="00945844">
              <w:t xml:space="preserve">- </w:t>
            </w:r>
            <w:r w:rsidRPr="00945844">
              <w:rPr>
                <w:i/>
              </w:rPr>
              <w:t>ip_address</w:t>
            </w:r>
            <w:r w:rsidRPr="00945844">
              <w:t xml:space="preserve"> – IP-</w:t>
            </w:r>
            <w:r w:rsidRPr="00945844">
              <w:rPr>
                <w:lang w:val="ru-RU"/>
              </w:rPr>
              <w:t>адрес</w:t>
            </w:r>
            <w:r w:rsidRPr="00945844">
              <w:t xml:space="preserve"> TACACS-</w:t>
            </w:r>
            <w:r w:rsidRPr="00945844">
              <w:rPr>
                <w:lang w:val="ru-RU"/>
              </w:rPr>
              <w:t>сервера</w:t>
            </w:r>
            <w:r w:rsidRPr="00945844">
              <w:t>;</w:t>
            </w:r>
          </w:p>
          <w:p w:rsidR="00713B83" w:rsidRPr="00945844" w:rsidRDefault="00713B83" w:rsidP="00713B83">
            <w:pPr>
              <w:pStyle w:val="affffff"/>
            </w:pPr>
            <w:r w:rsidRPr="00945844">
              <w:t xml:space="preserve">- </w:t>
            </w:r>
            <w:r w:rsidRPr="00945844">
              <w:rPr>
                <w:i/>
              </w:rPr>
              <w:t xml:space="preserve">hostname </w:t>
            </w:r>
            <w:r w:rsidRPr="00945844">
              <w:t xml:space="preserve">– </w:t>
            </w:r>
            <w:r w:rsidRPr="00945844">
              <w:rPr>
                <w:lang w:val="ru-RU"/>
              </w:rPr>
              <w:t>сетевое</w:t>
            </w:r>
            <w:r w:rsidRPr="00945844">
              <w:t xml:space="preserve"> </w:t>
            </w:r>
            <w:r w:rsidRPr="00945844">
              <w:rPr>
                <w:lang w:val="ru-RU"/>
              </w:rPr>
              <w:t>имя</w:t>
            </w:r>
            <w:r w:rsidRPr="00945844">
              <w:t xml:space="preserve"> TACACS-</w:t>
            </w:r>
            <w:r w:rsidRPr="00945844">
              <w:rPr>
                <w:lang w:val="ru-RU"/>
              </w:rPr>
              <w:t>сервера</w:t>
            </w:r>
            <w:r w:rsidRPr="00945844">
              <w:t>;</w:t>
            </w:r>
          </w:p>
          <w:p w:rsidR="00713B83" w:rsidRPr="00945844" w:rsidRDefault="00713B83" w:rsidP="00713B83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>-</w:t>
            </w:r>
            <w:r w:rsidR="004701BE">
              <w:rPr>
                <w:lang w:val="ru-RU"/>
              </w:rPr>
              <w:t> </w:t>
            </w:r>
            <w:r w:rsidRPr="00945844">
              <w:rPr>
                <w:b/>
                <w:lang w:val="ru-RU"/>
              </w:rPr>
              <w:t>single-connection</w:t>
            </w:r>
            <w:r w:rsidRPr="00945844">
              <w:rPr>
                <w:lang w:val="ru-RU"/>
              </w:rPr>
              <w:t xml:space="preserve"> – в каждый момент времени иметь не больше одного соединения для обмена данными с TACACS-сервером;</w:t>
            </w:r>
          </w:p>
          <w:p w:rsidR="00713B83" w:rsidRPr="00945844" w:rsidRDefault="00713B83" w:rsidP="00713B83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 xml:space="preserve">- </w:t>
            </w:r>
            <w:r w:rsidRPr="00945844">
              <w:rPr>
                <w:i/>
                <w:lang w:val="ru-RU"/>
              </w:rPr>
              <w:t xml:space="preserve">port </w:t>
            </w:r>
            <w:r w:rsidRPr="00945844">
              <w:rPr>
                <w:lang w:val="ru-RU"/>
              </w:rPr>
              <w:t>– номер порта для обмена данными с TACACS-сервером;</w:t>
            </w:r>
          </w:p>
          <w:p w:rsidR="00713B83" w:rsidRPr="00945844" w:rsidRDefault="00713B83" w:rsidP="00713B83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>-</w:t>
            </w:r>
            <w:r w:rsidRPr="00945844">
              <w:rPr>
                <w:i/>
                <w:lang w:val="ru-RU"/>
              </w:rPr>
              <w:t xml:space="preserve"> timeout</w:t>
            </w:r>
            <w:r w:rsidR="008310C8" w:rsidRPr="00945844">
              <w:rPr>
                <w:i/>
                <w:lang w:val="ru-RU"/>
              </w:rPr>
              <w:t xml:space="preserve"> </w:t>
            </w:r>
            <w:r w:rsidRPr="00945844">
              <w:rPr>
                <w:lang w:val="ru-RU"/>
              </w:rPr>
              <w:t>–</w:t>
            </w:r>
            <w:r w:rsidR="008310C8" w:rsidRPr="00945844">
              <w:rPr>
                <w:lang w:val="ru-RU"/>
              </w:rPr>
              <w:t xml:space="preserve"> </w:t>
            </w:r>
            <w:r w:rsidRPr="00945844">
              <w:rPr>
                <w:lang w:val="ru-RU"/>
              </w:rPr>
              <w:t>интервал ожидания ответа от сервера;</w:t>
            </w:r>
          </w:p>
          <w:p w:rsidR="00713B83" w:rsidRPr="00945844" w:rsidRDefault="00713B83" w:rsidP="00713B83">
            <w:pPr>
              <w:pStyle w:val="affffff"/>
              <w:rPr>
                <w:lang w:val="ru-RU"/>
              </w:rPr>
            </w:pPr>
            <w:r w:rsidRPr="00945844">
              <w:rPr>
                <w:i/>
                <w:lang w:val="ru-RU"/>
              </w:rPr>
              <w:t xml:space="preserve">- </w:t>
            </w:r>
            <w:r w:rsidRPr="00945844">
              <w:rPr>
                <w:i/>
              </w:rPr>
              <w:t>secret</w:t>
            </w:r>
            <w:r w:rsidRPr="00945844">
              <w:rPr>
                <w:i/>
                <w:lang w:val="ru-RU"/>
              </w:rPr>
              <w:t>_</w:t>
            </w:r>
            <w:r w:rsidRPr="00945844">
              <w:rPr>
                <w:i/>
              </w:rPr>
              <w:t>key</w:t>
            </w:r>
            <w:r w:rsidRPr="00945844">
              <w:rPr>
                <w:lang w:val="ru-RU"/>
              </w:rPr>
              <w:t xml:space="preserve"> – ключ для аутентификации и шифрования всего обмена данными TACACS;</w:t>
            </w:r>
          </w:p>
          <w:p w:rsidR="00713B83" w:rsidRPr="00757747" w:rsidRDefault="00713B83" w:rsidP="00713B83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>При настройке сервера: «</w:t>
            </w:r>
            <w:r w:rsidRPr="00945844">
              <w:rPr>
                <w:b/>
              </w:rPr>
              <w:t>tacacs</w:t>
            </w:r>
            <w:r w:rsidRPr="00945844">
              <w:rPr>
                <w:b/>
                <w:lang w:val="ru-RU"/>
              </w:rPr>
              <w:t>-</w:t>
            </w:r>
            <w:r w:rsidRPr="00945844">
              <w:rPr>
                <w:b/>
              </w:rPr>
              <w:t>serverhost</w:t>
            </w:r>
            <w:r w:rsidRPr="00945844">
              <w:rPr>
                <w:b/>
                <w:lang w:val="ru-RU"/>
              </w:rPr>
              <w:t xml:space="preserve"> </w:t>
            </w:r>
            <w:r w:rsidRPr="00945844">
              <w:rPr>
                <w:i/>
              </w:rPr>
              <w:t>ip</w:t>
            </w:r>
            <w:r w:rsidRPr="00945844">
              <w:rPr>
                <w:i/>
                <w:lang w:val="ru-RU"/>
              </w:rPr>
              <w:t>_</w:t>
            </w:r>
            <w:r w:rsidRPr="00945844">
              <w:rPr>
                <w:i/>
              </w:rPr>
              <w:t>address</w:t>
            </w:r>
            <w:r w:rsidRPr="00945844">
              <w:rPr>
                <w:i/>
                <w:lang w:val="ru-RU"/>
              </w:rPr>
              <w:t xml:space="preserve"> </w:t>
            </w:r>
            <w:r w:rsidRPr="00945844">
              <w:rPr>
                <w:i/>
              </w:rPr>
              <w:t> </w:t>
            </w:r>
            <w:r w:rsidRPr="00945844">
              <w:rPr>
                <w:b/>
              </w:rPr>
              <w:t>key</w:t>
            </w:r>
            <w:r w:rsidRPr="00945844">
              <w:rPr>
                <w:b/>
                <w:lang w:val="ru-RU"/>
              </w:rPr>
              <w:t xml:space="preserve"> </w:t>
            </w:r>
            <w:r w:rsidRPr="00945844">
              <w:rPr>
                <w:i/>
              </w:rPr>
              <w:t>secret</w:t>
            </w:r>
            <w:r w:rsidRPr="00945844">
              <w:rPr>
                <w:i/>
                <w:lang w:val="ru-RU"/>
              </w:rPr>
              <w:t>_</w:t>
            </w:r>
            <w:r w:rsidRPr="00945844">
              <w:rPr>
                <w:i/>
              </w:rPr>
              <w:t>key</w:t>
            </w:r>
            <w:r w:rsidRPr="00945844">
              <w:rPr>
                <w:i/>
                <w:lang w:val="ru-RU"/>
              </w:rPr>
              <w:t xml:space="preserve">» </w:t>
            </w:r>
            <w:r w:rsidRPr="00945844">
              <w:rPr>
                <w:lang w:val="ru-RU"/>
              </w:rPr>
              <w:t>автоматически включается а</w:t>
            </w:r>
            <w:r w:rsidRPr="00945844">
              <w:t>ccounting</w:t>
            </w:r>
            <w:r w:rsidR="00757747">
              <w:rPr>
                <w:lang w:val="ru-RU"/>
              </w:rPr>
              <w:t>.</w:t>
            </w:r>
          </w:p>
        </w:tc>
      </w:tr>
      <w:tr w:rsidR="00713B83" w:rsidRPr="00945844" w:rsidTr="00713B83">
        <w:trPr>
          <w:cantSplit/>
        </w:trPr>
        <w:tc>
          <w:tcPr>
            <w:tcW w:w="2551" w:type="dxa"/>
          </w:tcPr>
          <w:p w:rsidR="00713B83" w:rsidRPr="00945844" w:rsidRDefault="00713B83" w:rsidP="00713B83">
            <w:pPr>
              <w:pStyle w:val="figuretabletitle"/>
              <w:suppressAutoHyphens/>
              <w:spacing w:before="0" w:beforeAutospacing="0" w:after="0" w:afterAutospacing="0"/>
              <w:jc w:val="left"/>
              <w:rPr>
                <w:bCs w:val="0"/>
                <w:sz w:val="18"/>
                <w:lang w:val="en-US"/>
              </w:rPr>
            </w:pPr>
            <w:r w:rsidRPr="00945844">
              <w:rPr>
                <w:bCs w:val="0"/>
                <w:sz w:val="18"/>
                <w:lang w:val="en-US"/>
              </w:rPr>
              <w:t xml:space="preserve">no </w:t>
            </w:r>
            <w:r w:rsidRPr="00945844">
              <w:rPr>
                <w:sz w:val="18"/>
                <w:lang w:val="en-US"/>
              </w:rPr>
              <w:t>tacacs-server host {</w:t>
            </w:r>
            <w:r w:rsidRPr="00945844">
              <w:rPr>
                <w:b w:val="0"/>
                <w:i/>
                <w:sz w:val="18"/>
                <w:lang w:val="en-US"/>
              </w:rPr>
              <w:t>ip_address</w:t>
            </w:r>
            <w:r w:rsidRPr="00945844">
              <w:rPr>
                <w:sz w:val="18"/>
                <w:lang w:val="en-US"/>
              </w:rPr>
              <w:t>|</w:t>
            </w:r>
            <w:r w:rsidRPr="00945844">
              <w:rPr>
                <w:b w:val="0"/>
                <w:i/>
                <w:sz w:val="18"/>
                <w:lang w:val="en-US"/>
              </w:rPr>
              <w:t xml:space="preserve"> hostname</w:t>
            </w:r>
            <w:r w:rsidRPr="00945844">
              <w:rPr>
                <w:sz w:val="18"/>
                <w:lang w:val="en-US"/>
              </w:rPr>
              <w:t>}</w:t>
            </w:r>
          </w:p>
        </w:tc>
        <w:tc>
          <w:tcPr>
            <w:tcW w:w="1984" w:type="dxa"/>
            <w:vMerge/>
            <w:vAlign w:val="center"/>
          </w:tcPr>
          <w:p w:rsidR="00713B83" w:rsidRPr="00945844" w:rsidRDefault="00713B83" w:rsidP="00713B83">
            <w:pPr>
              <w:pStyle w:val="afffffd"/>
              <w:suppressAutoHyphens/>
              <w:ind w:firstLine="0"/>
              <w:rPr>
                <w:sz w:val="18"/>
                <w:szCs w:val="18"/>
              </w:rPr>
            </w:pPr>
          </w:p>
        </w:tc>
        <w:tc>
          <w:tcPr>
            <w:tcW w:w="5104" w:type="dxa"/>
            <w:vAlign w:val="center"/>
          </w:tcPr>
          <w:p w:rsidR="00713B83" w:rsidRPr="00945844" w:rsidRDefault="00921853" w:rsidP="00713B83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Удалить</w:t>
            </w:r>
            <w:r w:rsidR="00713B83" w:rsidRPr="00945844">
              <w:rPr>
                <w:lang w:val="ru-RU"/>
              </w:rPr>
              <w:t xml:space="preserve"> указанный сервер из списка используемых TACACS-серверов.</w:t>
            </w:r>
          </w:p>
        </w:tc>
      </w:tr>
      <w:tr w:rsidR="00713B83" w:rsidRPr="00945844" w:rsidTr="00713B83">
        <w:trPr>
          <w:cantSplit/>
          <w:trHeight w:val="255"/>
        </w:trPr>
        <w:tc>
          <w:tcPr>
            <w:tcW w:w="2551" w:type="dxa"/>
          </w:tcPr>
          <w:p w:rsidR="00713B83" w:rsidRPr="00945844" w:rsidRDefault="00713B83" w:rsidP="00713B83">
            <w:pPr>
              <w:pStyle w:val="figuretabletitle"/>
              <w:suppressAutoHyphens/>
              <w:spacing w:before="0" w:beforeAutospacing="0" w:after="0" w:afterAutospacing="0"/>
              <w:jc w:val="left"/>
              <w:rPr>
                <w:bCs w:val="0"/>
                <w:sz w:val="18"/>
                <w:lang w:val="en-US"/>
              </w:rPr>
            </w:pPr>
            <w:r w:rsidRPr="00945844">
              <w:rPr>
                <w:sz w:val="18"/>
                <w:lang w:val="en-US"/>
              </w:rPr>
              <w:t xml:space="preserve">tacacs-server retransmit </w:t>
            </w:r>
            <w:r w:rsidRPr="00945844">
              <w:rPr>
                <w:b w:val="0"/>
                <w:i/>
                <w:sz w:val="18"/>
                <w:lang w:val="en-US"/>
              </w:rPr>
              <w:t>number</w:t>
            </w:r>
          </w:p>
        </w:tc>
        <w:tc>
          <w:tcPr>
            <w:tcW w:w="1984" w:type="dxa"/>
            <w:vMerge w:val="restart"/>
            <w:vAlign w:val="center"/>
          </w:tcPr>
          <w:p w:rsidR="00B63620" w:rsidRDefault="00B63620" w:rsidP="00B63620">
            <w:pPr>
              <w:pStyle w:val="docdata"/>
              <w:spacing w:before="0" w:beforeAutospacing="0" w:after="0" w:afterAutospacing="0"/>
              <w:jc w:val="center"/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number: (1..5)/2</w:t>
            </w:r>
          </w:p>
          <w:p w:rsidR="00713B83" w:rsidRPr="00945844" w:rsidRDefault="00713B83" w:rsidP="00713B83">
            <w:pPr>
              <w:pStyle w:val="afffffd"/>
              <w:suppressAutoHyphens/>
              <w:ind w:firstLine="0"/>
              <w:rPr>
                <w:sz w:val="18"/>
                <w:szCs w:val="18"/>
                <w:lang w:val="ru-RU"/>
              </w:rPr>
            </w:pPr>
          </w:p>
        </w:tc>
        <w:tc>
          <w:tcPr>
            <w:tcW w:w="5104" w:type="dxa"/>
            <w:vAlign w:val="center"/>
          </w:tcPr>
          <w:p w:rsidR="00713B83" w:rsidRPr="00945844" w:rsidRDefault="00713B83" w:rsidP="00713B83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 xml:space="preserve">Указать количество активных </w:t>
            </w:r>
            <w:r w:rsidRPr="00945844">
              <w:t>TACACS</w:t>
            </w:r>
            <w:r w:rsidRPr="00945844">
              <w:rPr>
                <w:lang w:val="ru-RU"/>
              </w:rPr>
              <w:t>-серверов, к которым будет поочередно подключиться клиент, в случае неудачной аутентификации</w:t>
            </w:r>
            <w:r w:rsidR="00757747">
              <w:rPr>
                <w:lang w:val="ru-RU"/>
              </w:rPr>
              <w:t>.</w:t>
            </w:r>
          </w:p>
        </w:tc>
      </w:tr>
      <w:tr w:rsidR="00713B83" w:rsidRPr="00945844" w:rsidTr="00713B83">
        <w:trPr>
          <w:cantSplit/>
          <w:trHeight w:val="180"/>
        </w:trPr>
        <w:tc>
          <w:tcPr>
            <w:tcW w:w="2551" w:type="dxa"/>
          </w:tcPr>
          <w:p w:rsidR="00713B83" w:rsidRPr="00945844" w:rsidRDefault="005A0CCB" w:rsidP="00713B83">
            <w:pPr>
              <w:pStyle w:val="figuretabletitle"/>
              <w:suppressAutoHyphens/>
              <w:spacing w:before="0" w:after="0"/>
              <w:jc w:val="left"/>
              <w:rPr>
                <w:bCs w:val="0"/>
                <w:sz w:val="18"/>
                <w:lang w:val="en-US"/>
              </w:rPr>
            </w:pPr>
            <w:r w:rsidRPr="00945844">
              <w:rPr>
                <w:sz w:val="18"/>
                <w:lang w:val="en-US"/>
              </w:rPr>
              <w:t>n</w:t>
            </w:r>
            <w:r w:rsidR="00713B83" w:rsidRPr="00945844">
              <w:rPr>
                <w:sz w:val="18"/>
                <w:lang w:val="en-US"/>
              </w:rPr>
              <w:t>o tacacs-server retransmit</w:t>
            </w:r>
          </w:p>
        </w:tc>
        <w:tc>
          <w:tcPr>
            <w:tcW w:w="1984" w:type="dxa"/>
            <w:vMerge/>
            <w:vAlign w:val="center"/>
          </w:tcPr>
          <w:p w:rsidR="00713B83" w:rsidRPr="00945844" w:rsidRDefault="00713B83" w:rsidP="00713B83">
            <w:pPr>
              <w:pStyle w:val="afffffd"/>
              <w:suppressAutoHyphens/>
              <w:ind w:firstLine="0"/>
              <w:rPr>
                <w:sz w:val="18"/>
                <w:szCs w:val="18"/>
              </w:rPr>
            </w:pPr>
          </w:p>
        </w:tc>
        <w:tc>
          <w:tcPr>
            <w:tcW w:w="5104" w:type="dxa"/>
            <w:vAlign w:val="center"/>
          </w:tcPr>
          <w:p w:rsidR="00713B83" w:rsidRPr="00945844" w:rsidRDefault="00713B83" w:rsidP="00713B83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>Удалить настройку</w:t>
            </w:r>
            <w:r w:rsidR="00757747">
              <w:rPr>
                <w:lang w:val="ru-RU"/>
              </w:rPr>
              <w:t>.</w:t>
            </w:r>
          </w:p>
        </w:tc>
      </w:tr>
      <w:tr w:rsidR="00713B83" w:rsidRPr="00945844" w:rsidTr="00713B83">
        <w:trPr>
          <w:cantSplit/>
          <w:trHeight w:val="299"/>
        </w:trPr>
        <w:tc>
          <w:tcPr>
            <w:tcW w:w="2551" w:type="dxa"/>
          </w:tcPr>
          <w:p w:rsidR="00713B83" w:rsidRPr="00945844" w:rsidRDefault="005A0CCB" w:rsidP="00713B83">
            <w:pPr>
              <w:pStyle w:val="figuretabletitle"/>
              <w:suppressAutoHyphens/>
              <w:spacing w:before="0" w:after="0"/>
              <w:jc w:val="left"/>
              <w:rPr>
                <w:sz w:val="18"/>
                <w:lang w:val="en-US"/>
              </w:rPr>
            </w:pPr>
            <w:r w:rsidRPr="00945844">
              <w:rPr>
                <w:sz w:val="18"/>
                <w:lang w:val="en-US"/>
              </w:rPr>
              <w:t>t</w:t>
            </w:r>
            <w:r w:rsidR="00713B83" w:rsidRPr="00945844">
              <w:rPr>
                <w:sz w:val="18"/>
                <w:lang w:val="en-US"/>
              </w:rPr>
              <w:t>acacs use-server address {</w:t>
            </w:r>
            <w:r w:rsidR="00713B83" w:rsidRPr="00945844">
              <w:rPr>
                <w:b w:val="0"/>
                <w:i/>
                <w:sz w:val="18"/>
                <w:lang w:val="en-US"/>
              </w:rPr>
              <w:t>ip_address </w:t>
            </w:r>
            <w:r w:rsidR="00713B83" w:rsidRPr="00945844">
              <w:rPr>
                <w:sz w:val="18"/>
                <w:lang w:val="en-US"/>
              </w:rPr>
              <w:t>|</w:t>
            </w:r>
            <w:r w:rsidR="00713B83" w:rsidRPr="00945844">
              <w:rPr>
                <w:b w:val="0"/>
                <w:i/>
                <w:sz w:val="18"/>
                <w:lang w:val="en-US"/>
              </w:rPr>
              <w:t>hostname</w:t>
            </w:r>
            <w:r w:rsidR="00713B83" w:rsidRPr="00945844">
              <w:rPr>
                <w:sz w:val="18"/>
                <w:lang w:val="en-US"/>
              </w:rPr>
              <w:t>}</w:t>
            </w:r>
          </w:p>
        </w:tc>
        <w:tc>
          <w:tcPr>
            <w:tcW w:w="1984" w:type="dxa"/>
            <w:vMerge w:val="restart"/>
            <w:vAlign w:val="center"/>
          </w:tcPr>
          <w:p w:rsidR="00713B83" w:rsidRPr="00945844" w:rsidRDefault="00713B83" w:rsidP="00713B83">
            <w:pPr>
              <w:pStyle w:val="afffffd"/>
              <w:suppressAutoHyphens/>
              <w:ind w:firstLine="0"/>
              <w:rPr>
                <w:sz w:val="18"/>
                <w:szCs w:val="18"/>
              </w:rPr>
            </w:pPr>
            <w:r w:rsidRPr="00945844">
              <w:rPr>
                <w:sz w:val="18"/>
                <w:szCs w:val="18"/>
              </w:rPr>
              <w:t>-</w:t>
            </w:r>
          </w:p>
        </w:tc>
        <w:tc>
          <w:tcPr>
            <w:tcW w:w="5104" w:type="dxa"/>
            <w:vAlign w:val="center"/>
          </w:tcPr>
          <w:p w:rsidR="00713B83" w:rsidRPr="00945844" w:rsidRDefault="00921853" w:rsidP="00713B83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Выбрать</w:t>
            </w:r>
            <w:r w:rsidR="00713B83" w:rsidRPr="00945844">
              <w:rPr>
                <w:lang w:val="ru-RU"/>
              </w:rPr>
              <w:t xml:space="preserve"> сервер из таблицы серверов для </w:t>
            </w:r>
            <w:r w:rsidR="00713B83" w:rsidRPr="00945844">
              <w:t>Tacacs</w:t>
            </w:r>
            <w:r w:rsidR="00713B83" w:rsidRPr="00945844">
              <w:rPr>
                <w:lang w:val="ru-RU"/>
              </w:rPr>
              <w:t>-клиента</w:t>
            </w:r>
            <w:r w:rsidR="00757747">
              <w:rPr>
                <w:lang w:val="ru-RU"/>
              </w:rPr>
              <w:t>.</w:t>
            </w:r>
          </w:p>
        </w:tc>
      </w:tr>
      <w:tr w:rsidR="00713B83" w:rsidRPr="00945844" w:rsidTr="009F1B83">
        <w:trPr>
          <w:cantSplit/>
          <w:trHeight w:val="181"/>
        </w:trPr>
        <w:tc>
          <w:tcPr>
            <w:tcW w:w="2551" w:type="dxa"/>
          </w:tcPr>
          <w:p w:rsidR="00713B83" w:rsidRPr="00945844" w:rsidRDefault="00713B83" w:rsidP="00713B83">
            <w:pPr>
              <w:pStyle w:val="figuretabletitle"/>
              <w:suppressAutoHyphens/>
              <w:spacing w:before="0" w:after="0"/>
              <w:jc w:val="left"/>
              <w:rPr>
                <w:sz w:val="18"/>
              </w:rPr>
            </w:pPr>
            <w:r w:rsidRPr="00945844">
              <w:rPr>
                <w:sz w:val="18"/>
                <w:lang w:val="en-US"/>
              </w:rPr>
              <w:t>no tacacs use-server</w:t>
            </w:r>
          </w:p>
        </w:tc>
        <w:tc>
          <w:tcPr>
            <w:tcW w:w="1984" w:type="dxa"/>
            <w:vMerge/>
            <w:vAlign w:val="center"/>
          </w:tcPr>
          <w:p w:rsidR="00713B83" w:rsidRPr="00945844" w:rsidRDefault="00713B83" w:rsidP="00713B83">
            <w:pPr>
              <w:pStyle w:val="afffffd"/>
              <w:suppressAutoHyphens/>
              <w:ind w:firstLine="0"/>
              <w:rPr>
                <w:sz w:val="18"/>
                <w:szCs w:val="18"/>
                <w:lang w:val="ru-RU"/>
              </w:rPr>
            </w:pPr>
          </w:p>
        </w:tc>
        <w:tc>
          <w:tcPr>
            <w:tcW w:w="5104" w:type="dxa"/>
            <w:vAlign w:val="center"/>
          </w:tcPr>
          <w:p w:rsidR="00713B83" w:rsidRPr="00945844" w:rsidRDefault="00921853" w:rsidP="00713B83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Отменить</w:t>
            </w:r>
            <w:r w:rsidR="00713B83" w:rsidRPr="00945844">
              <w:rPr>
                <w:lang w:val="ru-RU"/>
              </w:rPr>
              <w:t xml:space="preserve"> использование заданного сервера</w:t>
            </w:r>
            <w:r w:rsidR="00757747">
              <w:rPr>
                <w:lang w:val="ru-RU"/>
              </w:rPr>
              <w:t>.</w:t>
            </w:r>
          </w:p>
        </w:tc>
      </w:tr>
      <w:tr w:rsidR="00E32C6C" w:rsidRPr="00945844" w:rsidTr="00713B83">
        <w:trPr>
          <w:cantSplit/>
          <w:trHeight w:val="405"/>
        </w:trPr>
        <w:tc>
          <w:tcPr>
            <w:tcW w:w="2551" w:type="dxa"/>
          </w:tcPr>
          <w:p w:rsidR="00E32C6C" w:rsidRPr="00945844" w:rsidRDefault="00E32C6C" w:rsidP="00E32C6C">
            <w:pPr>
              <w:pStyle w:val="figuretabletitle"/>
              <w:suppressAutoHyphens/>
              <w:spacing w:before="0" w:after="0"/>
              <w:jc w:val="left"/>
              <w:rPr>
                <w:sz w:val="18"/>
                <w:lang w:val="en-GB"/>
              </w:rPr>
            </w:pPr>
            <w:r w:rsidRPr="00945844">
              <w:rPr>
                <w:sz w:val="18"/>
                <w:lang w:val="en-US"/>
              </w:rPr>
              <w:t>tacacs authentication type</w:t>
            </w:r>
            <w:r w:rsidRPr="00945844">
              <w:rPr>
                <w:sz w:val="18"/>
                <w:lang w:val="en-GB"/>
              </w:rPr>
              <w:t xml:space="preserve"> {ascii | pap }</w:t>
            </w:r>
          </w:p>
        </w:tc>
        <w:tc>
          <w:tcPr>
            <w:tcW w:w="1984" w:type="dxa"/>
            <w:vAlign w:val="center"/>
          </w:tcPr>
          <w:p w:rsidR="00E32C6C" w:rsidRPr="00945844" w:rsidRDefault="00E32C6C" w:rsidP="00E32C6C">
            <w:pPr>
              <w:pStyle w:val="afffffd"/>
              <w:suppressAutoHyphens/>
              <w:ind w:firstLine="0"/>
              <w:rPr>
                <w:sz w:val="18"/>
                <w:szCs w:val="18"/>
              </w:rPr>
            </w:pPr>
            <w:r w:rsidRPr="00945844">
              <w:rPr>
                <w:sz w:val="18"/>
                <w:szCs w:val="18"/>
              </w:rPr>
              <w:t>-/pap</w:t>
            </w:r>
          </w:p>
        </w:tc>
        <w:tc>
          <w:tcPr>
            <w:tcW w:w="5104" w:type="dxa"/>
            <w:vAlign w:val="center"/>
          </w:tcPr>
          <w:p w:rsidR="00E32C6C" w:rsidRPr="00945844" w:rsidRDefault="00E32C6C" w:rsidP="00E32C6C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 xml:space="preserve">Определить метод аутентификации с помощью </w:t>
            </w:r>
            <w:r w:rsidRPr="00945844">
              <w:t>tacacs</w:t>
            </w:r>
            <w:r w:rsidRPr="00945844">
              <w:rPr>
                <w:lang w:val="ru-RU"/>
              </w:rPr>
              <w:t>.</w:t>
            </w:r>
          </w:p>
        </w:tc>
      </w:tr>
      <w:tr w:rsidR="00A3691C" w:rsidRPr="00945844" w:rsidTr="001B51EA">
        <w:trPr>
          <w:cantSplit/>
          <w:trHeight w:val="405"/>
        </w:trPr>
        <w:tc>
          <w:tcPr>
            <w:tcW w:w="2551" w:type="dxa"/>
          </w:tcPr>
          <w:p w:rsidR="00A3691C" w:rsidRPr="00945844" w:rsidRDefault="00A3691C" w:rsidP="001B51EA">
            <w:pPr>
              <w:pStyle w:val="figuretabletitle"/>
              <w:suppressAutoHyphens/>
              <w:spacing w:before="0" w:after="0"/>
              <w:jc w:val="left"/>
              <w:rPr>
                <w:sz w:val="18"/>
                <w:lang w:val="en-US"/>
              </w:rPr>
            </w:pPr>
            <w:r w:rsidRPr="00945844">
              <w:rPr>
                <w:sz w:val="18"/>
                <w:lang w:val="en-US"/>
              </w:rPr>
              <w:t>tacacs attributes port {console | ssh | telnet} </w:t>
            </w:r>
            <w:r w:rsidRPr="00945844">
              <w:rPr>
                <w:b w:val="0"/>
                <w:i/>
                <w:sz w:val="18"/>
                <w:lang w:val="en-US"/>
              </w:rPr>
              <w:t>identifer</w:t>
            </w:r>
          </w:p>
        </w:tc>
        <w:tc>
          <w:tcPr>
            <w:tcW w:w="1984" w:type="dxa"/>
            <w:vMerge w:val="restart"/>
            <w:vAlign w:val="center"/>
          </w:tcPr>
          <w:p w:rsidR="00A3691C" w:rsidRPr="00945844" w:rsidRDefault="00A3691C" w:rsidP="00A3691C">
            <w:pPr>
              <w:pStyle w:val="afffffd"/>
              <w:suppressAutoHyphens/>
              <w:ind w:firstLine="0"/>
              <w:rPr>
                <w:sz w:val="18"/>
                <w:szCs w:val="18"/>
              </w:rPr>
            </w:pPr>
            <w:r w:rsidRPr="00945844">
              <w:rPr>
                <w:sz w:val="18"/>
                <w:szCs w:val="18"/>
              </w:rPr>
              <w:t>identifer (1..255) символов / шаблоны %n %%</w:t>
            </w:r>
          </w:p>
        </w:tc>
        <w:tc>
          <w:tcPr>
            <w:tcW w:w="5104" w:type="dxa"/>
            <w:vAlign w:val="center"/>
          </w:tcPr>
          <w:p w:rsidR="00A3691C" w:rsidRPr="00945844" w:rsidRDefault="00921853" w:rsidP="00A3691C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Установить</w:t>
            </w:r>
            <w:r w:rsidR="00A3691C" w:rsidRPr="00945844">
              <w:rPr>
                <w:lang w:val="ru-RU"/>
              </w:rPr>
              <w:t xml:space="preserve"> атрибута </w:t>
            </w:r>
            <w:r w:rsidR="00A3691C" w:rsidRPr="00945844">
              <w:rPr>
                <w:b/>
                <w:lang w:val="ru-RU"/>
              </w:rPr>
              <w:t>port</w:t>
            </w:r>
            <w:r w:rsidR="00A3691C" w:rsidRPr="00945844">
              <w:rPr>
                <w:lang w:val="ru-RU"/>
              </w:rPr>
              <w:t> в формате свободной строки определенной пользователем. Возможн</w:t>
            </w:r>
            <w:r w:rsidR="00523C76">
              <w:rPr>
                <w:lang w:val="ru-RU"/>
              </w:rPr>
              <w:t>о использование шаблонов.</w:t>
            </w:r>
            <w:r w:rsidR="00523C76">
              <w:rPr>
                <w:lang w:val="ru-RU"/>
              </w:rPr>
              <w:br/>
              <w:t>- %n –</w:t>
            </w:r>
            <w:r w:rsidR="00A3691C" w:rsidRPr="00945844">
              <w:rPr>
                <w:lang w:val="ru-RU"/>
              </w:rPr>
              <w:t xml:space="preserve"> номер линии, соответствующий </w:t>
            </w:r>
            <w:r w:rsidR="00523C76">
              <w:rPr>
                <w:lang w:val="ru-RU"/>
              </w:rPr>
              <w:t>выводу команды show users;</w:t>
            </w:r>
            <w:r w:rsidR="00523C76">
              <w:rPr>
                <w:lang w:val="ru-RU"/>
              </w:rPr>
              <w:br/>
              <w:t>-%% –</w:t>
            </w:r>
            <w:r w:rsidR="00A3691C" w:rsidRPr="00945844">
              <w:rPr>
                <w:lang w:val="ru-RU"/>
              </w:rPr>
              <w:t xml:space="preserve"> символ %.</w:t>
            </w:r>
          </w:p>
        </w:tc>
      </w:tr>
      <w:tr w:rsidR="00A3691C" w:rsidRPr="00945844" w:rsidTr="001B51EA">
        <w:trPr>
          <w:cantSplit/>
          <w:trHeight w:val="405"/>
        </w:trPr>
        <w:tc>
          <w:tcPr>
            <w:tcW w:w="2551" w:type="dxa"/>
            <w:vAlign w:val="center"/>
          </w:tcPr>
          <w:p w:rsidR="00A3691C" w:rsidRPr="00945844" w:rsidRDefault="00A3691C" w:rsidP="00A3691C">
            <w:pPr>
              <w:pStyle w:val="figuretabletitle"/>
              <w:suppressAutoHyphens/>
              <w:spacing w:before="0" w:after="0"/>
              <w:jc w:val="left"/>
              <w:rPr>
                <w:sz w:val="18"/>
                <w:lang w:val="en-US"/>
              </w:rPr>
            </w:pPr>
            <w:r w:rsidRPr="00945844">
              <w:rPr>
                <w:sz w:val="18"/>
                <w:lang w:val="en-US"/>
              </w:rPr>
              <w:t>no tacacs attributes port {console | ssh | telnet}</w:t>
            </w:r>
          </w:p>
        </w:tc>
        <w:tc>
          <w:tcPr>
            <w:tcW w:w="1984" w:type="dxa"/>
            <w:vMerge/>
            <w:vAlign w:val="center"/>
          </w:tcPr>
          <w:p w:rsidR="00A3691C" w:rsidRPr="00945844" w:rsidRDefault="00A3691C" w:rsidP="00A3691C">
            <w:pPr>
              <w:pStyle w:val="afffffd"/>
              <w:suppressAutoHyphens/>
              <w:ind w:firstLine="0"/>
              <w:rPr>
                <w:sz w:val="18"/>
                <w:szCs w:val="18"/>
              </w:rPr>
            </w:pPr>
          </w:p>
        </w:tc>
        <w:tc>
          <w:tcPr>
            <w:tcW w:w="5104" w:type="dxa"/>
          </w:tcPr>
          <w:p w:rsidR="00A3691C" w:rsidRPr="00945844" w:rsidRDefault="00921853" w:rsidP="001B51EA">
            <w:pPr>
              <w:pStyle w:val="affffff"/>
              <w:jc w:val="left"/>
              <w:rPr>
                <w:lang w:val="ru-RU"/>
              </w:rPr>
            </w:pPr>
            <w:r>
              <w:rPr>
                <w:lang w:val="ru-RU"/>
              </w:rPr>
              <w:t>Установить</w:t>
            </w:r>
            <w:r w:rsidR="00A3691C" w:rsidRPr="00945844">
              <w:rPr>
                <w:lang w:val="ru-RU"/>
              </w:rPr>
              <w:t xml:space="preserve"> значения по умолчанию.</w:t>
            </w:r>
          </w:p>
        </w:tc>
      </w:tr>
    </w:tbl>
    <w:p w:rsidR="00E32C6C" w:rsidRPr="00945844" w:rsidRDefault="00E32C6C" w:rsidP="001B51EA">
      <w:pPr>
        <w:pStyle w:val="46"/>
      </w:pPr>
      <w:r w:rsidRPr="00945844">
        <w:t>Команды режима Privileged EXEC</w:t>
      </w:r>
    </w:p>
    <w:p w:rsidR="00E32C6C" w:rsidRPr="00945844" w:rsidRDefault="00E32C6C" w:rsidP="001B51EA">
      <w:pPr>
        <w:pStyle w:val="afffff5"/>
      </w:pPr>
      <w:r w:rsidRPr="00945844">
        <w:t xml:space="preserve">Вид запроса командной строки в режиме Privileged </w:t>
      </w:r>
      <w:r w:rsidRPr="00945844">
        <w:rPr>
          <w:lang w:val="en-US"/>
        </w:rPr>
        <w:t>EXEC</w:t>
      </w:r>
      <w:r w:rsidRPr="00945844">
        <w:t>:</w:t>
      </w:r>
    </w:p>
    <w:p w:rsidR="00E32C6C" w:rsidRPr="00945844" w:rsidRDefault="00E32C6C" w:rsidP="001B51EA">
      <w:pPr>
        <w:pStyle w:val="afffff2"/>
      </w:pPr>
      <w:r w:rsidRPr="00945844">
        <w:t>console#</w:t>
      </w:r>
    </w:p>
    <w:p w:rsidR="00CC2AE8" w:rsidRPr="00626C47" w:rsidRDefault="00CC2AE8" w:rsidP="00A3691C">
      <w:pPr>
        <w:pStyle w:val="afffff7"/>
        <w:keepNext/>
        <w:rPr>
          <w:b w:val="0"/>
          <w:lang w:val="en-US"/>
        </w:rPr>
      </w:pPr>
      <w:r w:rsidRPr="00945844">
        <w:rPr>
          <w:b w:val="0"/>
        </w:rPr>
        <w:t>Таблица</w:t>
      </w:r>
      <w:r w:rsidRPr="00626C47">
        <w:rPr>
          <w:b w:val="0"/>
          <w:lang w:val="en-US"/>
        </w:rPr>
        <w:t xml:space="preserve"> </w:t>
      </w:r>
      <w:r w:rsidR="00254D46" w:rsidRPr="00945844">
        <w:rPr>
          <w:b w:val="0"/>
        </w:rPr>
        <w:fldChar w:fldCharType="begin"/>
      </w:r>
      <w:r w:rsidRPr="00626C47">
        <w:rPr>
          <w:b w:val="0"/>
          <w:lang w:val="en-US"/>
        </w:rPr>
        <w:instrText xml:space="preserve"> </w:instrText>
      </w:r>
      <w:r w:rsidRPr="00945844">
        <w:rPr>
          <w:b w:val="0"/>
          <w:lang w:val="en-GB"/>
        </w:rPr>
        <w:instrText>SEQ</w:instrText>
      </w:r>
      <w:r w:rsidRPr="00626C47">
        <w:rPr>
          <w:b w:val="0"/>
          <w:lang w:val="en-US"/>
        </w:rPr>
        <w:instrText xml:space="preserve"> </w:instrText>
      </w:r>
      <w:r w:rsidRPr="00945844">
        <w:rPr>
          <w:b w:val="0"/>
        </w:rPr>
        <w:instrText>Таблица</w:instrText>
      </w:r>
      <w:r w:rsidRPr="00626C47">
        <w:rPr>
          <w:b w:val="0"/>
          <w:lang w:val="en-US"/>
        </w:rPr>
        <w:instrText xml:space="preserve"> \* </w:instrText>
      </w:r>
      <w:r w:rsidRPr="00945844">
        <w:rPr>
          <w:b w:val="0"/>
          <w:lang w:val="en-GB"/>
        </w:rPr>
        <w:instrText>ARABIC</w:instrText>
      </w:r>
      <w:r w:rsidRPr="00626C47">
        <w:rPr>
          <w:b w:val="0"/>
          <w:lang w:val="en-US"/>
        </w:rPr>
        <w:instrText xml:space="preserve"> </w:instrText>
      </w:r>
      <w:r w:rsidR="00254D46" w:rsidRPr="00945844">
        <w:rPr>
          <w:b w:val="0"/>
        </w:rPr>
        <w:fldChar w:fldCharType="separate"/>
      </w:r>
      <w:r w:rsidR="00AD5A9D">
        <w:rPr>
          <w:b w:val="0"/>
          <w:noProof/>
          <w:lang w:val="en-GB"/>
        </w:rPr>
        <w:t>122</w:t>
      </w:r>
      <w:r w:rsidR="00254D46" w:rsidRPr="00945844">
        <w:rPr>
          <w:b w:val="0"/>
        </w:rPr>
        <w:fldChar w:fldCharType="end"/>
      </w:r>
      <w:r w:rsidR="001C591E" w:rsidRPr="00626C47">
        <w:rPr>
          <w:b w:val="0"/>
          <w:lang w:val="en-US"/>
        </w:rPr>
        <w:t xml:space="preserve"> </w:t>
      </w:r>
      <w:r w:rsidR="003E2E86" w:rsidRPr="00626C47">
        <w:rPr>
          <w:b w:val="0"/>
          <w:lang w:val="en-US"/>
        </w:rPr>
        <w:t xml:space="preserve">— </w:t>
      </w:r>
      <w:r w:rsidRPr="00945844">
        <w:rPr>
          <w:b w:val="0"/>
        </w:rPr>
        <w:t>Команды</w:t>
      </w:r>
      <w:r w:rsidRPr="00626C47">
        <w:rPr>
          <w:b w:val="0"/>
          <w:lang w:val="en-US"/>
        </w:rPr>
        <w:t xml:space="preserve"> </w:t>
      </w:r>
      <w:r w:rsidRPr="00945844">
        <w:rPr>
          <w:b w:val="0"/>
        </w:rPr>
        <w:t>режима</w:t>
      </w:r>
      <w:r w:rsidRPr="00626C47">
        <w:rPr>
          <w:b w:val="0"/>
          <w:lang w:val="en-US"/>
        </w:rPr>
        <w:t xml:space="preserve"> </w:t>
      </w:r>
      <w:r w:rsidRPr="00945844">
        <w:rPr>
          <w:b w:val="0"/>
          <w:lang w:val="en-GB"/>
        </w:rPr>
        <w:t>Privileged</w:t>
      </w:r>
      <w:r w:rsidRPr="00626C47">
        <w:rPr>
          <w:b w:val="0"/>
          <w:lang w:val="en-US"/>
        </w:rPr>
        <w:t xml:space="preserve"> </w:t>
      </w:r>
      <w:r w:rsidRPr="00945844">
        <w:rPr>
          <w:b w:val="0"/>
          <w:lang w:val="en-GB"/>
        </w:rPr>
        <w:t>EXEC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" w:type="dxa"/>
          <w:bottom w:w="11" w:type="dxa"/>
        </w:tblCellMar>
        <w:tblLook w:val="04A0" w:firstRow="1" w:lastRow="0" w:firstColumn="1" w:lastColumn="0" w:noHBand="0" w:noVBand="1"/>
      </w:tblPr>
      <w:tblGrid>
        <w:gridCol w:w="2552"/>
        <w:gridCol w:w="1984"/>
        <w:gridCol w:w="5103"/>
      </w:tblGrid>
      <w:tr w:rsidR="00E32C6C" w:rsidRPr="00945844" w:rsidTr="00E32C6C">
        <w:trPr>
          <w:cantSplit/>
        </w:trPr>
        <w:tc>
          <w:tcPr>
            <w:tcW w:w="2552" w:type="dxa"/>
            <w:vAlign w:val="center"/>
          </w:tcPr>
          <w:p w:rsidR="00E32C6C" w:rsidRPr="00945844" w:rsidRDefault="00E32C6C" w:rsidP="00E32C6C">
            <w:pPr>
              <w:keepNext/>
              <w:keepLines/>
              <w:suppressAutoHyphens/>
              <w:spacing w:line="276" w:lineRule="auto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945844">
              <w:rPr>
                <w:b/>
                <w:bCs/>
                <w:i/>
                <w:iCs/>
                <w:sz w:val="20"/>
                <w:szCs w:val="20"/>
              </w:rPr>
              <w:t>Команда</w:t>
            </w:r>
          </w:p>
        </w:tc>
        <w:tc>
          <w:tcPr>
            <w:tcW w:w="1984" w:type="dxa"/>
            <w:vAlign w:val="center"/>
          </w:tcPr>
          <w:p w:rsidR="00E32C6C" w:rsidRPr="00945844" w:rsidRDefault="00E32C6C" w:rsidP="00E32C6C">
            <w:pPr>
              <w:keepNext/>
              <w:keepLines/>
              <w:suppressAutoHyphens/>
              <w:spacing w:line="276" w:lineRule="auto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945844">
              <w:rPr>
                <w:b/>
                <w:bCs/>
                <w:i/>
                <w:iCs/>
                <w:sz w:val="20"/>
                <w:szCs w:val="20"/>
              </w:rPr>
              <w:t>Значение/Значение по умолчанию</w:t>
            </w:r>
          </w:p>
        </w:tc>
        <w:tc>
          <w:tcPr>
            <w:tcW w:w="5103" w:type="dxa"/>
            <w:vAlign w:val="center"/>
          </w:tcPr>
          <w:p w:rsidR="00E32C6C" w:rsidRPr="00945844" w:rsidRDefault="00E32C6C" w:rsidP="00E32C6C">
            <w:pPr>
              <w:keepNext/>
              <w:keepLines/>
              <w:spacing w:line="276" w:lineRule="auto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945844">
              <w:rPr>
                <w:b/>
                <w:bCs/>
                <w:i/>
                <w:iCs/>
                <w:sz w:val="20"/>
                <w:szCs w:val="20"/>
              </w:rPr>
              <w:t>Действие</w:t>
            </w:r>
          </w:p>
        </w:tc>
      </w:tr>
      <w:tr w:rsidR="00E32C6C" w:rsidRPr="00945844" w:rsidTr="00E32C6C">
        <w:trPr>
          <w:cantSplit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C6C" w:rsidRPr="00945844" w:rsidRDefault="00A3691C" w:rsidP="00A3691C">
            <w:pPr>
              <w:pStyle w:val="figuretabletitle"/>
              <w:suppressAutoHyphens/>
              <w:spacing w:before="0" w:after="0"/>
              <w:jc w:val="left"/>
              <w:rPr>
                <w:rFonts w:ascii="Courier New" w:hAnsi="Courier New"/>
                <w:i/>
                <w:iCs/>
                <w:sz w:val="18"/>
              </w:rPr>
            </w:pPr>
            <w:r w:rsidRPr="00945844">
              <w:rPr>
                <w:sz w:val="18"/>
                <w:lang w:val="en-US"/>
              </w:rPr>
              <w:t>show tacacs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C6C" w:rsidRPr="00945844" w:rsidRDefault="00E32C6C" w:rsidP="00E32C6C">
            <w:pPr>
              <w:suppressAutoHyphens/>
              <w:spacing w:line="276" w:lineRule="auto"/>
              <w:contextualSpacing/>
              <w:jc w:val="center"/>
              <w:rPr>
                <w:b/>
                <w:bCs/>
                <w:i/>
                <w:iCs/>
                <w:sz w:val="20"/>
              </w:rPr>
            </w:pPr>
            <w:r w:rsidRPr="00945844">
              <w:rPr>
                <w:sz w:val="20"/>
                <w:szCs w:val="18"/>
                <w:lang w:val="en-US"/>
              </w:rPr>
              <w:t>-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C6C" w:rsidRPr="00945844" w:rsidRDefault="00921853" w:rsidP="00E32C6C">
            <w:pPr>
              <w:pStyle w:val="affffff"/>
              <w:rPr>
                <w:b/>
                <w:bCs/>
                <w:i/>
                <w:iCs/>
                <w:sz w:val="20"/>
                <w:lang w:val="ru-RU"/>
              </w:rPr>
            </w:pPr>
            <w:r>
              <w:rPr>
                <w:lang w:val="ru-RU"/>
              </w:rPr>
              <w:t>Отобразить</w:t>
            </w:r>
            <w:r w:rsidR="00E32C6C" w:rsidRPr="00945844">
              <w:rPr>
                <w:lang w:val="ru-RU"/>
              </w:rPr>
              <w:t xml:space="preserve"> параметры настройки TACACS-серверов, метод аутентификации и статистику протокола (команда доступна только для привилегированных пользователей).</w:t>
            </w:r>
          </w:p>
        </w:tc>
      </w:tr>
    </w:tbl>
    <w:p w:rsidR="003307BF" w:rsidRPr="00945844" w:rsidRDefault="00A75F8D" w:rsidP="00A3691C">
      <w:pPr>
        <w:pStyle w:val="3"/>
        <w:keepNext/>
        <w:ind w:left="1145"/>
      </w:pPr>
      <w:bookmarkStart w:id="2975" w:name="_Ref73103354"/>
      <w:bookmarkStart w:id="2976" w:name="_Ref73103357"/>
      <w:bookmarkStart w:id="2977" w:name="_Toc119662328"/>
      <w:bookmarkStart w:id="2978" w:name="_Toc137630604"/>
      <w:r w:rsidRPr="00945844">
        <w:t>Списки доступа ACL для управления устройством</w:t>
      </w:r>
      <w:bookmarkEnd w:id="2973"/>
      <w:bookmarkEnd w:id="2975"/>
      <w:bookmarkEnd w:id="2976"/>
      <w:bookmarkEnd w:id="2977"/>
      <w:bookmarkEnd w:id="2978"/>
    </w:p>
    <w:p w:rsidR="00412671" w:rsidRPr="00945844" w:rsidRDefault="0006258A" w:rsidP="0083279C">
      <w:pPr>
        <w:pStyle w:val="afffff5"/>
        <w:rPr>
          <w:b/>
        </w:rPr>
      </w:pPr>
      <w:r w:rsidRPr="00945844">
        <w:t xml:space="preserve">В </w:t>
      </w:r>
      <w:r w:rsidR="000A275D" w:rsidRPr="00945844">
        <w:rPr>
          <w:lang w:val="en-US"/>
        </w:rPr>
        <w:t>ISS</w:t>
      </w:r>
      <w:r w:rsidRPr="00945844">
        <w:t xml:space="preserve"> поддерживается фильтрация управляющего трафика с помощью списка авторизованных IP-менеджеров (IP Authorized Managers). В фильтре можно задать адрес или подсеть источника,  VLAN, интерфейс и службу, с которых будет разрешено управление устройством. </w:t>
      </w:r>
    </w:p>
    <w:p w:rsidR="00664C93" w:rsidRPr="00945844" w:rsidRDefault="009C7DB6" w:rsidP="001B51EA">
      <w:pPr>
        <w:pStyle w:val="46"/>
        <w:rPr>
          <w:bCs/>
          <w:lang w:val="ru-RU"/>
        </w:rPr>
      </w:pPr>
      <w:bookmarkStart w:id="2979" w:name="_Toc292785510"/>
      <w:r w:rsidRPr="00945844">
        <w:rPr>
          <w:lang w:val="ru-RU"/>
        </w:rPr>
        <w:lastRenderedPageBreak/>
        <w:t xml:space="preserve">Команды режима </w:t>
      </w:r>
      <w:r w:rsidR="00CC216E" w:rsidRPr="00945844">
        <w:rPr>
          <w:lang w:val="ru-RU"/>
        </w:rPr>
        <w:t>глобальной конфигурации</w:t>
      </w:r>
      <w:bookmarkEnd w:id="2979"/>
    </w:p>
    <w:p w:rsidR="00A75F8D" w:rsidRPr="00945844" w:rsidRDefault="00A75F8D" w:rsidP="001B51EA">
      <w:pPr>
        <w:pStyle w:val="afffff5"/>
      </w:pPr>
      <w:r w:rsidRPr="00945844">
        <w:t xml:space="preserve">Вид запроса командной строки режима </w:t>
      </w:r>
      <w:r w:rsidR="00CC216E" w:rsidRPr="00945844">
        <w:t>глобальной конфигурации</w:t>
      </w:r>
      <w:r w:rsidRPr="00945844">
        <w:t>:</w:t>
      </w:r>
    </w:p>
    <w:p w:rsidR="00A75F8D" w:rsidRPr="00945844" w:rsidRDefault="000A275D" w:rsidP="001B51EA">
      <w:pPr>
        <w:pStyle w:val="afffff2"/>
        <w:rPr>
          <w:lang w:val="ru-RU"/>
        </w:rPr>
      </w:pPr>
      <w:r w:rsidRPr="00945844">
        <w:t>console</w:t>
      </w:r>
      <w:r w:rsidR="00A75F8D" w:rsidRPr="00945844">
        <w:rPr>
          <w:lang w:val="ru-RU"/>
        </w:rPr>
        <w:t>(</w:t>
      </w:r>
      <w:r w:rsidR="00A75F8D" w:rsidRPr="00945844">
        <w:t>config</w:t>
      </w:r>
      <w:r w:rsidR="00A75F8D" w:rsidRPr="00945844">
        <w:rPr>
          <w:lang w:val="ru-RU"/>
        </w:rPr>
        <w:t>)#</w:t>
      </w:r>
    </w:p>
    <w:p w:rsidR="00664C93" w:rsidRPr="00945844" w:rsidRDefault="009C7DB6" w:rsidP="009A21A6">
      <w:pPr>
        <w:pStyle w:val="afffff7"/>
        <w:ind w:left="142"/>
      </w:pPr>
      <w:r w:rsidRPr="00945844">
        <w:rPr>
          <w:b w:val="0"/>
        </w:rPr>
        <w:t xml:space="preserve">Таблица </w:t>
      </w:r>
      <w:r w:rsidR="00254D46" w:rsidRPr="00945844">
        <w:rPr>
          <w:b w:val="0"/>
        </w:rPr>
        <w:fldChar w:fldCharType="begin"/>
      </w:r>
      <w:r w:rsidR="00194FE9" w:rsidRPr="00945844">
        <w:rPr>
          <w:b w:val="0"/>
        </w:rPr>
        <w:instrText xml:space="preserve"> SEQ Таблица \* ARABIC </w:instrText>
      </w:r>
      <w:r w:rsidR="00254D46" w:rsidRPr="00945844">
        <w:rPr>
          <w:b w:val="0"/>
        </w:rPr>
        <w:fldChar w:fldCharType="separate"/>
      </w:r>
      <w:r w:rsidR="00AD5A9D">
        <w:rPr>
          <w:b w:val="0"/>
          <w:noProof/>
        </w:rPr>
        <w:t>123</w:t>
      </w:r>
      <w:r w:rsidR="00254D46" w:rsidRPr="00945844">
        <w:rPr>
          <w:b w:val="0"/>
        </w:rPr>
        <w:fldChar w:fldCharType="end"/>
      </w:r>
      <w:r w:rsidR="001C591E">
        <w:rPr>
          <w:b w:val="0"/>
        </w:rPr>
        <w:t xml:space="preserve"> </w:t>
      </w:r>
      <w:r w:rsidR="003E2E86" w:rsidRPr="003E2E86">
        <w:rPr>
          <w:b w:val="0"/>
        </w:rPr>
        <w:t>—</w:t>
      </w:r>
      <w:r w:rsidR="003E2E86">
        <w:rPr>
          <w:b w:val="0"/>
        </w:rPr>
        <w:t xml:space="preserve"> </w:t>
      </w:r>
      <w:r w:rsidRPr="00945844">
        <w:rPr>
          <w:b w:val="0"/>
        </w:rPr>
        <w:t xml:space="preserve">Команды режима </w:t>
      </w:r>
      <w:r w:rsidR="00CC216E" w:rsidRPr="00945844">
        <w:rPr>
          <w:b w:val="0"/>
        </w:rPr>
        <w:t>глобальной конфигурации</w:t>
      </w:r>
    </w:p>
    <w:tbl>
      <w:tblPr>
        <w:tblW w:w="9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" w:type="dxa"/>
          <w:bottom w:w="11" w:type="dxa"/>
        </w:tblCellMar>
        <w:tblLook w:val="04A0" w:firstRow="1" w:lastRow="0" w:firstColumn="1" w:lastColumn="0" w:noHBand="0" w:noVBand="1"/>
      </w:tblPr>
      <w:tblGrid>
        <w:gridCol w:w="936"/>
        <w:gridCol w:w="1494"/>
        <w:gridCol w:w="1980"/>
        <w:gridCol w:w="4757"/>
        <w:gridCol w:w="176"/>
      </w:tblGrid>
      <w:tr w:rsidR="00A75F8D" w:rsidRPr="00945844" w:rsidTr="00713B83">
        <w:trPr>
          <w:gridAfter w:val="1"/>
          <w:wAfter w:w="177" w:type="dxa"/>
          <w:cantSplit/>
          <w:jc w:val="center"/>
        </w:trPr>
        <w:tc>
          <w:tcPr>
            <w:tcW w:w="2471" w:type="dxa"/>
            <w:gridSpan w:val="2"/>
            <w:vAlign w:val="center"/>
          </w:tcPr>
          <w:p w:rsidR="00347D88" w:rsidRPr="00945844" w:rsidRDefault="00A75F8D" w:rsidP="00713B83">
            <w:pPr>
              <w:pStyle w:val="affff8"/>
              <w:suppressAutoHyphens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Команда</w:t>
            </w:r>
          </w:p>
        </w:tc>
        <w:tc>
          <w:tcPr>
            <w:tcW w:w="1981" w:type="dxa"/>
            <w:vAlign w:val="center"/>
          </w:tcPr>
          <w:p w:rsidR="00347D88" w:rsidRPr="00945844" w:rsidRDefault="008028EC" w:rsidP="00713B83">
            <w:pPr>
              <w:pStyle w:val="affff8"/>
              <w:suppressAutoHyphens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Значение/Значение по умолчанию</w:t>
            </w:r>
          </w:p>
        </w:tc>
        <w:tc>
          <w:tcPr>
            <w:tcW w:w="4891" w:type="dxa"/>
            <w:vAlign w:val="center"/>
          </w:tcPr>
          <w:p w:rsidR="00347D88" w:rsidRPr="00945844" w:rsidRDefault="00A75F8D" w:rsidP="00713B83">
            <w:pPr>
              <w:pStyle w:val="affff8"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Действие</w:t>
            </w:r>
          </w:p>
        </w:tc>
      </w:tr>
      <w:tr w:rsidR="0006258A" w:rsidRPr="00945844" w:rsidTr="0084288B">
        <w:tblPrEx>
          <w:tblLook w:val="0000" w:firstRow="0" w:lastRow="0" w:firstColumn="0" w:lastColumn="0" w:noHBand="0" w:noVBand="0"/>
        </w:tblPrEx>
        <w:trPr>
          <w:gridAfter w:val="1"/>
          <w:wAfter w:w="177" w:type="dxa"/>
          <w:cantSplit/>
          <w:trHeight w:val="225"/>
          <w:jc w:val="center"/>
        </w:trPr>
        <w:tc>
          <w:tcPr>
            <w:tcW w:w="2471" w:type="dxa"/>
            <w:gridSpan w:val="2"/>
          </w:tcPr>
          <w:p w:rsidR="0006258A" w:rsidRPr="00945844" w:rsidDel="0006258A" w:rsidRDefault="00B20400" w:rsidP="009E271C">
            <w:pPr>
              <w:pStyle w:val="a5"/>
              <w:suppressAutoHyphens/>
              <w:spacing w:before="0" w:after="0"/>
              <w:jc w:val="left"/>
              <w:rPr>
                <w:rFonts w:ascii="Calibri" w:hAnsi="Calibri"/>
                <w:b/>
                <w:bCs/>
                <w:sz w:val="18"/>
                <w:lang w:val="en-US" w:eastAsia="en-US"/>
              </w:rPr>
            </w:pPr>
            <w:r>
              <w:rPr>
                <w:rFonts w:ascii="Calibri" w:hAnsi="Calibri"/>
                <w:b/>
                <w:bCs/>
                <w:sz w:val="18"/>
                <w:lang w:val="en-US" w:eastAsia="en-US"/>
              </w:rPr>
              <w:t>authorized-manager ip-source {</w:t>
            </w:r>
            <w:r>
              <w:rPr>
                <w:rFonts w:ascii="Calibri" w:hAnsi="Calibri"/>
                <w:bCs/>
                <w:i/>
                <w:sz w:val="18"/>
                <w:lang w:val="en-US" w:eastAsia="en-US"/>
              </w:rPr>
              <w:t>ipv4_addr</w:t>
            </w:r>
            <w:r>
              <w:rPr>
                <w:rFonts w:ascii="Calibri" w:hAnsi="Calibri"/>
                <w:b/>
                <w:bCs/>
                <w:sz w:val="18"/>
                <w:lang w:val="en-US" w:eastAsia="en-US"/>
              </w:rPr>
              <w:t xml:space="preserve">  [</w:t>
            </w:r>
            <w:r>
              <w:rPr>
                <w:rFonts w:ascii="Calibri" w:hAnsi="Calibri"/>
                <w:bCs/>
                <w:i/>
                <w:sz w:val="18"/>
                <w:lang w:val="en-US" w:eastAsia="en-US"/>
              </w:rPr>
              <w:t>mask | / ipv4_prefix</w:t>
            </w:r>
            <w:r>
              <w:rPr>
                <w:rFonts w:ascii="Calibri" w:hAnsi="Calibri"/>
                <w:b/>
                <w:bCs/>
                <w:sz w:val="18"/>
                <w:lang w:val="en-US" w:eastAsia="en-US"/>
              </w:rPr>
              <w:t>] |</w:t>
            </w:r>
            <w:r>
              <w:rPr>
                <w:rFonts w:ascii="Calibri" w:hAnsi="Calibri"/>
                <w:sz w:val="18"/>
                <w:lang w:val="en-US" w:eastAsia="en-US"/>
              </w:rPr>
              <w:t xml:space="preserve"> ipv6_addr  </w:t>
            </w:r>
            <w:r>
              <w:rPr>
                <w:rFonts w:ascii="Calibri" w:hAnsi="Calibri"/>
                <w:b/>
                <w:bCs/>
                <w:sz w:val="18"/>
                <w:lang w:val="en-US" w:eastAsia="en-US"/>
              </w:rPr>
              <w:t>[</w:t>
            </w:r>
            <w:r>
              <w:rPr>
                <w:rFonts w:ascii="Calibri" w:hAnsi="Calibri"/>
                <w:sz w:val="18"/>
                <w:lang w:val="en-US" w:eastAsia="en-US"/>
              </w:rPr>
              <w:t>ipv6_prefix</w:t>
            </w:r>
            <w:r>
              <w:rPr>
                <w:rFonts w:ascii="Calibri" w:hAnsi="Calibri"/>
                <w:b/>
                <w:bCs/>
                <w:sz w:val="18"/>
                <w:lang w:val="en-US" w:eastAsia="en-US"/>
              </w:rPr>
              <w:t xml:space="preserve">]} [interface </w:t>
            </w:r>
            <w:r>
              <w:rPr>
                <w:rFonts w:ascii="Calibri" w:hAnsi="Calibri"/>
                <w:i/>
                <w:iCs/>
                <w:sz w:val="18"/>
                <w:lang w:val="en-US" w:eastAsia="en-US"/>
              </w:rPr>
              <w:t>interface_list</w:t>
            </w:r>
            <w:r>
              <w:rPr>
                <w:rFonts w:ascii="Calibri" w:hAnsi="Calibri"/>
                <w:b/>
                <w:bCs/>
                <w:sz w:val="18"/>
                <w:lang w:val="en-US" w:eastAsia="en-US"/>
              </w:rPr>
              <w:t xml:space="preserve">] [vlan </w:t>
            </w:r>
            <w:r>
              <w:rPr>
                <w:rFonts w:ascii="Calibri" w:hAnsi="Calibri"/>
                <w:bCs/>
                <w:i/>
                <w:sz w:val="18"/>
                <w:lang w:val="en-US" w:eastAsia="en-US"/>
              </w:rPr>
              <w:t>vlan_list</w:t>
            </w:r>
            <w:r>
              <w:rPr>
                <w:rFonts w:ascii="Calibri" w:hAnsi="Calibri"/>
                <w:b/>
                <w:bCs/>
                <w:sz w:val="18"/>
                <w:lang w:val="en-US" w:eastAsia="en-US"/>
              </w:rPr>
              <w:t>] [ service [snmp]  [telnet] [http] [https] [ssh]]</w:t>
            </w:r>
          </w:p>
        </w:tc>
        <w:tc>
          <w:tcPr>
            <w:tcW w:w="1981" w:type="dxa"/>
            <w:vMerge w:val="restart"/>
            <w:vAlign w:val="center"/>
          </w:tcPr>
          <w:p w:rsidR="00B20400" w:rsidRPr="00953CFD" w:rsidRDefault="00B20400" w:rsidP="00B20400">
            <w:pPr>
              <w:pStyle w:val="afffffd"/>
              <w:widowControl w:val="0"/>
              <w:rPr>
                <w:bCs/>
                <w:sz w:val="18"/>
                <w:lang w:eastAsia="en-US"/>
              </w:rPr>
            </w:pPr>
            <w:r w:rsidRPr="00953CFD">
              <w:rPr>
                <w:bCs/>
                <w:sz w:val="18"/>
                <w:lang w:eastAsia="en-US"/>
              </w:rPr>
              <w:t>ipv4_prefix: (0..32);</w:t>
            </w:r>
          </w:p>
          <w:p w:rsidR="00B20400" w:rsidRPr="00953CFD" w:rsidRDefault="00B20400" w:rsidP="00B20400">
            <w:pPr>
              <w:pStyle w:val="afffffd"/>
              <w:widowControl w:val="0"/>
              <w:rPr>
                <w:bCs/>
                <w:sz w:val="18"/>
                <w:lang w:eastAsia="en-US"/>
              </w:rPr>
            </w:pPr>
            <w:r w:rsidRPr="00953CFD">
              <w:rPr>
                <w:bCs/>
                <w:sz w:val="18"/>
                <w:lang w:eastAsia="en-US"/>
              </w:rPr>
              <w:t>ipv6_prefix: (1..128)</w:t>
            </w:r>
          </w:p>
          <w:p w:rsidR="00B20400" w:rsidRPr="00953CFD" w:rsidRDefault="00B20400" w:rsidP="00B20400">
            <w:pPr>
              <w:pStyle w:val="afffffd"/>
              <w:widowControl w:val="0"/>
              <w:rPr>
                <w:bCs/>
                <w:sz w:val="18"/>
                <w:lang w:eastAsia="en-US"/>
              </w:rPr>
            </w:pPr>
            <w:r w:rsidRPr="00953CFD">
              <w:rPr>
                <w:bCs/>
                <w:sz w:val="18"/>
                <w:lang w:eastAsia="en-US"/>
              </w:rPr>
              <w:t>vlan_id: (1..4094)</w:t>
            </w:r>
          </w:p>
          <w:p w:rsidR="0006258A" w:rsidRPr="00945844" w:rsidRDefault="0006258A">
            <w:pPr>
              <w:pStyle w:val="afffffd"/>
              <w:suppressAutoHyphens/>
              <w:rPr>
                <w:sz w:val="18"/>
              </w:rPr>
            </w:pPr>
          </w:p>
        </w:tc>
        <w:tc>
          <w:tcPr>
            <w:tcW w:w="4891" w:type="dxa"/>
          </w:tcPr>
          <w:p w:rsidR="0006258A" w:rsidRPr="00945844" w:rsidDel="0006258A" w:rsidRDefault="00921853" w:rsidP="008028EC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Ограничить</w:t>
            </w:r>
            <w:r w:rsidR="009E271C" w:rsidRPr="00945844">
              <w:rPr>
                <w:lang w:val="ru-RU"/>
              </w:rPr>
              <w:t xml:space="preserve"> управление устройством по заданному фильтру доступа. </w:t>
            </w:r>
          </w:p>
        </w:tc>
      </w:tr>
      <w:tr w:rsidR="0006258A" w:rsidRPr="00945844" w:rsidTr="0084288B">
        <w:tblPrEx>
          <w:tblLook w:val="0000" w:firstRow="0" w:lastRow="0" w:firstColumn="0" w:lastColumn="0" w:noHBand="0" w:noVBand="0"/>
        </w:tblPrEx>
        <w:trPr>
          <w:gridAfter w:val="1"/>
          <w:wAfter w:w="177" w:type="dxa"/>
          <w:cantSplit/>
          <w:trHeight w:val="195"/>
          <w:jc w:val="center"/>
        </w:trPr>
        <w:tc>
          <w:tcPr>
            <w:tcW w:w="2471" w:type="dxa"/>
            <w:gridSpan w:val="2"/>
          </w:tcPr>
          <w:p w:rsidR="0006258A" w:rsidRPr="00945844" w:rsidRDefault="00B20400" w:rsidP="0006258A">
            <w:pPr>
              <w:pStyle w:val="a5"/>
              <w:suppressAutoHyphens/>
              <w:spacing w:before="0" w:after="0"/>
              <w:jc w:val="left"/>
              <w:rPr>
                <w:rFonts w:ascii="Calibri" w:hAnsi="Calibri"/>
                <w:b/>
                <w:bCs/>
                <w:sz w:val="18"/>
                <w:lang w:val="en-US" w:eastAsia="en-US"/>
              </w:rPr>
            </w:pPr>
            <w:r>
              <w:rPr>
                <w:rFonts w:ascii="Calibri" w:hAnsi="Calibri"/>
                <w:b/>
                <w:bCs/>
                <w:sz w:val="18"/>
                <w:lang w:val="en-US" w:eastAsia="en-US"/>
              </w:rPr>
              <w:t xml:space="preserve">no authorized-manager ip-source </w:t>
            </w:r>
            <w:r>
              <w:rPr>
                <w:rFonts w:ascii="Calibri" w:hAnsi="Calibri"/>
                <w:b/>
                <w:bCs/>
                <w:i/>
                <w:sz w:val="18"/>
                <w:lang w:val="en-US" w:eastAsia="en-US"/>
              </w:rPr>
              <w:t>{</w:t>
            </w:r>
            <w:r>
              <w:rPr>
                <w:rFonts w:ascii="Calibri" w:hAnsi="Calibri"/>
                <w:i/>
                <w:sz w:val="18"/>
                <w:lang w:val="en-US" w:eastAsia="en-US"/>
              </w:rPr>
              <w:t>ipv4_addr</w:t>
            </w:r>
            <w:r>
              <w:rPr>
                <w:rFonts w:ascii="Calibri" w:hAnsi="Calibri"/>
                <w:b/>
                <w:bCs/>
                <w:i/>
                <w:sz w:val="18"/>
                <w:lang w:val="en-US" w:eastAsia="en-US"/>
              </w:rPr>
              <w:t xml:space="preserve">  [</w:t>
            </w:r>
            <w:r>
              <w:rPr>
                <w:rFonts w:ascii="Calibri" w:hAnsi="Calibri"/>
                <w:i/>
                <w:sz w:val="18"/>
                <w:lang w:val="en-US" w:eastAsia="en-US"/>
              </w:rPr>
              <w:t>mask</w:t>
            </w:r>
            <w:r>
              <w:rPr>
                <w:rFonts w:ascii="Calibri" w:hAnsi="Calibri"/>
                <w:b/>
                <w:bCs/>
                <w:i/>
                <w:sz w:val="18"/>
                <w:lang w:val="en-US" w:eastAsia="en-US"/>
              </w:rPr>
              <w:t xml:space="preserve">| / </w:t>
            </w:r>
            <w:r>
              <w:rPr>
                <w:rFonts w:ascii="Calibri" w:hAnsi="Calibri"/>
                <w:i/>
                <w:sz w:val="18"/>
                <w:lang w:val="en-US" w:eastAsia="en-US"/>
              </w:rPr>
              <w:t>ipv4_prefix</w:t>
            </w:r>
            <w:r>
              <w:rPr>
                <w:rFonts w:ascii="Calibri" w:hAnsi="Calibri"/>
                <w:b/>
                <w:bCs/>
                <w:sz w:val="18"/>
                <w:lang w:val="en-US" w:eastAsia="en-US"/>
              </w:rPr>
              <w:t>]</w:t>
            </w:r>
            <w:r>
              <w:rPr>
                <w:rFonts w:ascii="Calibri" w:hAnsi="Calibri"/>
                <w:b/>
                <w:bCs/>
                <w:i/>
                <w:sz w:val="18"/>
                <w:lang w:val="en-US" w:eastAsia="en-US"/>
              </w:rPr>
              <w:t xml:space="preserve"> |</w:t>
            </w:r>
            <w:r>
              <w:rPr>
                <w:rFonts w:ascii="Calibri" w:hAnsi="Calibri"/>
                <w:i/>
                <w:sz w:val="18"/>
                <w:lang w:val="en-US" w:eastAsia="en-US"/>
              </w:rPr>
              <w:t xml:space="preserve"> ipv6_addr  </w:t>
            </w:r>
            <w:r>
              <w:rPr>
                <w:rFonts w:ascii="Calibri" w:hAnsi="Calibri"/>
                <w:b/>
                <w:bCs/>
                <w:i/>
                <w:sz w:val="18"/>
                <w:lang w:val="en-US" w:eastAsia="en-US"/>
              </w:rPr>
              <w:t>[</w:t>
            </w:r>
            <w:r>
              <w:rPr>
                <w:rFonts w:ascii="Calibri" w:hAnsi="Calibri"/>
                <w:i/>
                <w:sz w:val="18"/>
                <w:lang w:val="en-US" w:eastAsia="en-US"/>
              </w:rPr>
              <w:t>ipv6_prefix</w:t>
            </w:r>
            <w:r>
              <w:rPr>
                <w:rFonts w:ascii="Calibri" w:hAnsi="Calibri"/>
                <w:b/>
                <w:bCs/>
                <w:i/>
                <w:sz w:val="18"/>
                <w:lang w:val="en-US" w:eastAsia="en-US"/>
              </w:rPr>
              <w:t>]}</w:t>
            </w:r>
          </w:p>
        </w:tc>
        <w:tc>
          <w:tcPr>
            <w:tcW w:w="1981" w:type="dxa"/>
            <w:vMerge/>
            <w:vAlign w:val="center"/>
          </w:tcPr>
          <w:p w:rsidR="0006258A" w:rsidRPr="00945844" w:rsidRDefault="0006258A">
            <w:pPr>
              <w:pStyle w:val="afffffd"/>
              <w:suppressAutoHyphens/>
              <w:rPr>
                <w:sz w:val="18"/>
              </w:rPr>
            </w:pPr>
          </w:p>
        </w:tc>
        <w:tc>
          <w:tcPr>
            <w:tcW w:w="4891" w:type="dxa"/>
          </w:tcPr>
          <w:p w:rsidR="0006258A" w:rsidRPr="00945844" w:rsidDel="0006258A" w:rsidRDefault="00921853" w:rsidP="008028EC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Отменить</w:t>
            </w:r>
            <w:r w:rsidR="009E271C" w:rsidRPr="00945844">
              <w:rPr>
                <w:lang w:val="ru-RU"/>
              </w:rPr>
              <w:t xml:space="preserve"> ограничение на управление устройством.</w:t>
            </w:r>
          </w:p>
        </w:tc>
      </w:tr>
      <w:tr w:rsidR="0084288B" w:rsidRPr="00945844" w:rsidTr="001B51E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823"/>
        </w:trPr>
        <w:tc>
          <w:tcPr>
            <w:tcW w:w="936" w:type="dxa"/>
          </w:tcPr>
          <w:p w:rsidR="0084288B" w:rsidRPr="00945844" w:rsidRDefault="001B51EA" w:rsidP="00E82456">
            <w:pPr>
              <w:pStyle w:val="afffff5"/>
              <w:spacing w:before="240" w:after="120"/>
              <w:ind w:firstLine="0"/>
              <w:jc w:val="left"/>
            </w:pPr>
            <w:bookmarkStart w:id="2980" w:name="_Toc292785512"/>
            <w:r w:rsidRPr="00945844">
              <w:rPr>
                <w:noProof/>
                <w:lang w:eastAsia="ru-RU"/>
              </w:rPr>
              <w:drawing>
                <wp:inline distT="0" distB="0" distL="0" distR="0" wp14:anchorId="606BD154" wp14:editId="234A7615">
                  <wp:extent cx="428625" cy="385445"/>
                  <wp:effectExtent l="0" t="0" r="9525" b="0"/>
                  <wp:docPr id="1474" name="Рисунок 1140" descr="при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40" descr="при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3854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89" w:type="dxa"/>
            <w:gridSpan w:val="4"/>
          </w:tcPr>
          <w:p w:rsidR="0084288B" w:rsidRPr="00945844" w:rsidRDefault="0084288B" w:rsidP="001B51EA">
            <w:pPr>
              <w:pStyle w:val="afffff5"/>
              <w:spacing w:before="240" w:after="0"/>
              <w:ind w:firstLine="0"/>
              <w:jc w:val="left"/>
              <w:rPr>
                <w:b/>
              </w:rPr>
            </w:pPr>
            <w:r w:rsidRPr="00945844">
              <w:rPr>
                <w:b/>
              </w:rPr>
              <w:t>На устройстве можно сконфигурировать не больше 10</w:t>
            </w:r>
            <w:r w:rsidR="00DE2259" w:rsidRPr="00610834">
              <w:rPr>
                <w:b/>
              </w:rPr>
              <w:t>0</w:t>
            </w:r>
            <w:r w:rsidRPr="00945844">
              <w:rPr>
                <w:b/>
              </w:rPr>
              <w:t xml:space="preserve"> правил. По умолчанию, если не задано ни одно правило, управление устройством доступно с любого источника.</w:t>
            </w:r>
          </w:p>
        </w:tc>
      </w:tr>
      <w:tr w:rsidR="0084288B" w:rsidRPr="00945844" w:rsidTr="00E82456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667"/>
        </w:trPr>
        <w:tc>
          <w:tcPr>
            <w:tcW w:w="936" w:type="dxa"/>
          </w:tcPr>
          <w:p w:rsidR="0084288B" w:rsidRPr="00945844" w:rsidRDefault="0084288B" w:rsidP="000E083F">
            <w:pPr>
              <w:pStyle w:val="afffff5"/>
              <w:spacing w:before="120"/>
              <w:ind w:firstLine="0"/>
            </w:pPr>
            <w:r w:rsidRPr="00945844">
              <w:rPr>
                <w:noProof/>
                <w:lang w:eastAsia="ru-RU"/>
              </w:rPr>
              <w:drawing>
                <wp:inline distT="0" distB="0" distL="0" distR="0" wp14:anchorId="7AA0D30D" wp14:editId="06CD883F">
                  <wp:extent cx="428625" cy="388620"/>
                  <wp:effectExtent l="0" t="0" r="9525" b="0"/>
                  <wp:docPr id="1475" name="Рисунок 1313" descr="вни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13" descr="вни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3886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89" w:type="dxa"/>
            <w:gridSpan w:val="4"/>
          </w:tcPr>
          <w:p w:rsidR="0084288B" w:rsidRPr="00945844" w:rsidRDefault="0084288B" w:rsidP="000E083F">
            <w:pPr>
              <w:pStyle w:val="afffff5"/>
              <w:spacing w:before="120" w:after="0"/>
              <w:ind w:firstLine="0"/>
              <w:jc w:val="left"/>
              <w:rPr>
                <w:b/>
              </w:rPr>
            </w:pPr>
            <w:r w:rsidRPr="00945844">
              <w:rPr>
                <w:b/>
              </w:rPr>
              <w:t>После указания хотя бы одного правила authorized-manager для всех устройств, которые исключены правилом,  будет действовать правило deny any any.</w:t>
            </w:r>
          </w:p>
        </w:tc>
      </w:tr>
    </w:tbl>
    <w:p w:rsidR="00347D88" w:rsidRPr="00945844" w:rsidRDefault="007B0613" w:rsidP="000E083F">
      <w:pPr>
        <w:pStyle w:val="46"/>
        <w:rPr>
          <w:bCs/>
          <w:lang w:val="ru-RU"/>
        </w:rPr>
      </w:pPr>
      <w:r w:rsidRPr="00945844">
        <w:rPr>
          <w:lang w:val="ru-RU"/>
        </w:rPr>
        <w:t xml:space="preserve">Команды режима </w:t>
      </w:r>
      <w:r w:rsidR="00833BE5" w:rsidRPr="00945844">
        <w:t>Privileged</w:t>
      </w:r>
      <w:r w:rsidRPr="00945844">
        <w:rPr>
          <w:lang w:val="ru-RU"/>
        </w:rPr>
        <w:t xml:space="preserve"> </w:t>
      </w:r>
      <w:r w:rsidR="00A75F8D" w:rsidRPr="00945844">
        <w:t>EXEC</w:t>
      </w:r>
      <w:bookmarkEnd w:id="2980"/>
    </w:p>
    <w:p w:rsidR="00A75F8D" w:rsidRPr="00945844" w:rsidRDefault="00A75F8D" w:rsidP="000E083F">
      <w:pPr>
        <w:pStyle w:val="afffff5"/>
      </w:pPr>
      <w:r w:rsidRPr="00945844">
        <w:t>Вид запроса командной строки режима</w:t>
      </w:r>
      <w:r w:rsidR="00833BE5" w:rsidRPr="00945844">
        <w:t xml:space="preserve"> </w:t>
      </w:r>
      <w:r w:rsidR="00833BE5" w:rsidRPr="00945844">
        <w:rPr>
          <w:lang w:val="en-US"/>
        </w:rPr>
        <w:t>Privileged</w:t>
      </w:r>
      <w:r w:rsidRPr="00945844">
        <w:t xml:space="preserve"> </w:t>
      </w:r>
      <w:r w:rsidRPr="00945844">
        <w:rPr>
          <w:lang w:val="en-US"/>
        </w:rPr>
        <w:t>EXEC</w:t>
      </w:r>
      <w:r w:rsidRPr="00945844">
        <w:t>:</w:t>
      </w:r>
    </w:p>
    <w:p w:rsidR="00A75F8D" w:rsidRPr="00945844" w:rsidRDefault="000A275D" w:rsidP="00F17D63">
      <w:pPr>
        <w:pStyle w:val="afffff2"/>
      </w:pPr>
      <w:r w:rsidRPr="00945844">
        <w:t>console</w:t>
      </w:r>
      <w:r w:rsidR="00A75F8D" w:rsidRPr="00945844">
        <w:t xml:space="preserve"># </w:t>
      </w:r>
    </w:p>
    <w:p w:rsidR="00B8016F" w:rsidRPr="00C25892" w:rsidRDefault="00B8016F" w:rsidP="003B7130">
      <w:pPr>
        <w:pStyle w:val="afffff7"/>
        <w:ind w:left="142"/>
        <w:rPr>
          <w:b w:val="0"/>
          <w:lang w:val="en-US"/>
        </w:rPr>
      </w:pPr>
    </w:p>
    <w:p w:rsidR="00664C93" w:rsidRPr="00C25892" w:rsidRDefault="009C7DB6" w:rsidP="003B7130">
      <w:pPr>
        <w:pStyle w:val="afffff7"/>
        <w:ind w:left="142"/>
        <w:rPr>
          <w:lang w:val="en-US" w:eastAsia="en-US" w:bidi="he-IL"/>
        </w:rPr>
      </w:pPr>
      <w:r w:rsidRPr="00945844">
        <w:rPr>
          <w:b w:val="0"/>
        </w:rPr>
        <w:t>Таблица</w:t>
      </w:r>
      <w:r w:rsidRPr="00C25892">
        <w:rPr>
          <w:b w:val="0"/>
          <w:lang w:val="en-US"/>
        </w:rPr>
        <w:t xml:space="preserve"> </w:t>
      </w:r>
      <w:r w:rsidR="00254D46" w:rsidRPr="00945844">
        <w:rPr>
          <w:b w:val="0"/>
          <w:lang w:val="en-US"/>
        </w:rPr>
        <w:fldChar w:fldCharType="begin"/>
      </w:r>
      <w:r w:rsidR="00194FE9" w:rsidRPr="00C25892">
        <w:rPr>
          <w:b w:val="0"/>
          <w:lang w:val="en-US"/>
        </w:rPr>
        <w:instrText xml:space="preserve"> </w:instrText>
      </w:r>
      <w:r w:rsidR="00194FE9" w:rsidRPr="00945844">
        <w:rPr>
          <w:b w:val="0"/>
          <w:lang w:val="en-US"/>
        </w:rPr>
        <w:instrText>SEQ</w:instrText>
      </w:r>
      <w:r w:rsidR="00194FE9" w:rsidRPr="00C25892">
        <w:rPr>
          <w:b w:val="0"/>
          <w:lang w:val="en-US"/>
        </w:rPr>
        <w:instrText xml:space="preserve"> </w:instrText>
      </w:r>
      <w:r w:rsidR="00194FE9" w:rsidRPr="00945844">
        <w:rPr>
          <w:b w:val="0"/>
        </w:rPr>
        <w:instrText>Таблица</w:instrText>
      </w:r>
      <w:r w:rsidR="00194FE9" w:rsidRPr="00C25892">
        <w:rPr>
          <w:b w:val="0"/>
          <w:lang w:val="en-US"/>
        </w:rPr>
        <w:instrText xml:space="preserve"> \* </w:instrText>
      </w:r>
      <w:r w:rsidR="00194FE9" w:rsidRPr="00945844">
        <w:rPr>
          <w:b w:val="0"/>
          <w:lang w:val="en-US"/>
        </w:rPr>
        <w:instrText>ARABIC</w:instrText>
      </w:r>
      <w:r w:rsidR="00194FE9" w:rsidRPr="00C25892">
        <w:rPr>
          <w:b w:val="0"/>
          <w:lang w:val="en-US"/>
        </w:rPr>
        <w:instrText xml:space="preserve"> </w:instrText>
      </w:r>
      <w:r w:rsidR="00254D46" w:rsidRPr="00945844">
        <w:rPr>
          <w:b w:val="0"/>
          <w:lang w:val="en-US"/>
        </w:rPr>
        <w:fldChar w:fldCharType="separate"/>
      </w:r>
      <w:r w:rsidR="00AD5A9D">
        <w:rPr>
          <w:b w:val="0"/>
          <w:noProof/>
          <w:lang w:val="en-US"/>
        </w:rPr>
        <w:t>124</w:t>
      </w:r>
      <w:r w:rsidR="00254D46" w:rsidRPr="00945844">
        <w:rPr>
          <w:b w:val="0"/>
          <w:lang w:val="en-US"/>
        </w:rPr>
        <w:fldChar w:fldCharType="end"/>
      </w:r>
      <w:r w:rsidR="001C591E" w:rsidRPr="00C25892">
        <w:rPr>
          <w:b w:val="0"/>
          <w:lang w:val="en-US"/>
        </w:rPr>
        <w:t xml:space="preserve"> </w:t>
      </w:r>
      <w:r w:rsidR="003E2E86" w:rsidRPr="00C25892">
        <w:rPr>
          <w:b w:val="0"/>
          <w:lang w:val="en-US"/>
        </w:rPr>
        <w:t xml:space="preserve">— </w:t>
      </w:r>
      <w:r w:rsidRPr="00945844">
        <w:rPr>
          <w:b w:val="0"/>
        </w:rPr>
        <w:t>Команды</w:t>
      </w:r>
      <w:r w:rsidRPr="00C25892">
        <w:rPr>
          <w:b w:val="0"/>
          <w:lang w:val="en-US"/>
        </w:rPr>
        <w:t xml:space="preserve"> </w:t>
      </w:r>
      <w:r w:rsidRPr="00945844">
        <w:rPr>
          <w:b w:val="0"/>
        </w:rPr>
        <w:t>режима</w:t>
      </w:r>
      <w:r w:rsidRPr="00C25892">
        <w:rPr>
          <w:b w:val="0"/>
          <w:lang w:val="en-US"/>
        </w:rPr>
        <w:t xml:space="preserve"> </w:t>
      </w:r>
      <w:r w:rsidRPr="00945844">
        <w:rPr>
          <w:b w:val="0"/>
          <w:lang w:val="en-US"/>
        </w:rPr>
        <w:t>Privileged</w:t>
      </w:r>
      <w:r w:rsidRPr="00C25892">
        <w:rPr>
          <w:b w:val="0"/>
          <w:lang w:val="en-US"/>
        </w:rPr>
        <w:t xml:space="preserve"> </w:t>
      </w:r>
      <w:r w:rsidRPr="00945844">
        <w:rPr>
          <w:b w:val="0"/>
          <w:lang w:val="en-US"/>
        </w:rPr>
        <w:t>EXEC</w:t>
      </w:r>
    </w:p>
    <w:tbl>
      <w:tblPr>
        <w:tblW w:w="94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" w:type="dxa"/>
          <w:bottom w:w="11" w:type="dxa"/>
        </w:tblCellMar>
        <w:tblLook w:val="04A0" w:firstRow="1" w:lastRow="0" w:firstColumn="1" w:lastColumn="0" w:noHBand="0" w:noVBand="1"/>
      </w:tblPr>
      <w:tblGrid>
        <w:gridCol w:w="2551"/>
        <w:gridCol w:w="1984"/>
        <w:gridCol w:w="4878"/>
      </w:tblGrid>
      <w:tr w:rsidR="00EC5F2C" w:rsidRPr="00945844" w:rsidTr="00C25929">
        <w:trPr>
          <w:cantSplit/>
          <w:jc w:val="center"/>
        </w:trPr>
        <w:tc>
          <w:tcPr>
            <w:tcW w:w="2551" w:type="dxa"/>
            <w:vAlign w:val="center"/>
          </w:tcPr>
          <w:p w:rsidR="00347D88" w:rsidRPr="00945844" w:rsidRDefault="00EC5F2C">
            <w:pPr>
              <w:pStyle w:val="affff8"/>
              <w:suppressAutoHyphens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Команда</w:t>
            </w:r>
          </w:p>
        </w:tc>
        <w:tc>
          <w:tcPr>
            <w:tcW w:w="1984" w:type="dxa"/>
            <w:vAlign w:val="center"/>
          </w:tcPr>
          <w:p w:rsidR="00347D88" w:rsidRPr="00945844" w:rsidRDefault="00EC5F2C">
            <w:pPr>
              <w:pStyle w:val="affff8"/>
              <w:suppressAutoHyphens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Значение/Значение по умолчанию</w:t>
            </w:r>
          </w:p>
        </w:tc>
        <w:tc>
          <w:tcPr>
            <w:tcW w:w="4878" w:type="dxa"/>
            <w:vAlign w:val="center"/>
          </w:tcPr>
          <w:p w:rsidR="00424273" w:rsidRPr="00945844" w:rsidRDefault="00EC5F2C" w:rsidP="00295F3A">
            <w:pPr>
              <w:pStyle w:val="affff8"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Действие</w:t>
            </w:r>
          </w:p>
        </w:tc>
      </w:tr>
      <w:tr w:rsidR="00EC5F2C" w:rsidRPr="00945844" w:rsidTr="00C25929">
        <w:trPr>
          <w:cantSplit/>
          <w:jc w:val="center"/>
        </w:trPr>
        <w:tc>
          <w:tcPr>
            <w:tcW w:w="2551" w:type="dxa"/>
          </w:tcPr>
          <w:p w:rsidR="00347D88" w:rsidRPr="00945844" w:rsidRDefault="00713B83" w:rsidP="00D03EF8">
            <w:pPr>
              <w:suppressAutoHyphens/>
              <w:jc w:val="left"/>
              <w:rPr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s</w:t>
            </w:r>
            <w:r w:rsidR="00EC5F2C" w:rsidRPr="00945844">
              <w:rPr>
                <w:rStyle w:val="afff9"/>
                <w:rFonts w:ascii="Calibri" w:hAnsi="Calibri"/>
                <w:sz w:val="18"/>
                <w:lang w:val="en-US"/>
              </w:rPr>
              <w:t>how</w:t>
            </w:r>
            <w:r w:rsidR="00D03EF8"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 authorized-managers [ip-source </w:t>
            </w:r>
            <w:r w:rsidR="00D03EF8" w:rsidRPr="00945844">
              <w:rPr>
                <w:rStyle w:val="afff9"/>
                <w:rFonts w:ascii="Calibri" w:hAnsi="Calibri"/>
                <w:b w:val="0"/>
                <w:i/>
                <w:sz w:val="18"/>
                <w:lang w:val="en-US"/>
              </w:rPr>
              <w:t>ip_add</w:t>
            </w:r>
            <w:r w:rsidR="00821D75">
              <w:rPr>
                <w:rStyle w:val="afff9"/>
                <w:rFonts w:ascii="Calibri" w:hAnsi="Calibri"/>
                <w:b w:val="0"/>
                <w:i/>
                <w:sz w:val="18"/>
                <w:lang w:val="en-US"/>
              </w:rPr>
              <w:t>r</w:t>
            </w:r>
            <w:r w:rsidR="00D03EF8" w:rsidRPr="00945844">
              <w:rPr>
                <w:rStyle w:val="afff9"/>
                <w:rFonts w:ascii="Calibri" w:hAnsi="Calibri"/>
                <w:sz w:val="18"/>
                <w:lang w:val="en-US"/>
              </w:rPr>
              <w:t>]</w:t>
            </w:r>
            <w:r w:rsidR="00EC5F2C"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347D88" w:rsidRPr="00945844" w:rsidRDefault="00D03EF8">
            <w:pPr>
              <w:pStyle w:val="affffff"/>
              <w:suppressAutoHyphens/>
              <w:jc w:val="center"/>
              <w:rPr>
                <w:lang w:val="ru-RU"/>
              </w:rPr>
            </w:pPr>
            <w:r w:rsidRPr="00945844">
              <w:rPr>
                <w:lang w:val="ru-RU" w:eastAsia="en-US"/>
              </w:rPr>
              <w:t>-</w:t>
            </w:r>
          </w:p>
        </w:tc>
        <w:tc>
          <w:tcPr>
            <w:tcW w:w="4878" w:type="dxa"/>
          </w:tcPr>
          <w:p w:rsidR="00EC5F2C" w:rsidRPr="00945844" w:rsidRDefault="00921853" w:rsidP="00D03EF8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Показать</w:t>
            </w:r>
            <w:r w:rsidR="00EC5F2C" w:rsidRPr="00945844">
              <w:rPr>
                <w:lang w:val="ru-RU"/>
              </w:rPr>
              <w:t xml:space="preserve"> списки доступа для управления.</w:t>
            </w:r>
          </w:p>
        </w:tc>
      </w:tr>
    </w:tbl>
    <w:p w:rsidR="003307BF" w:rsidRPr="00945844" w:rsidRDefault="00934FED" w:rsidP="0080078A">
      <w:pPr>
        <w:pStyle w:val="3"/>
        <w:ind w:left="1145"/>
      </w:pPr>
      <w:bookmarkStart w:id="2981" w:name="_Toc447282854"/>
      <w:bookmarkStart w:id="2982" w:name="_Toc292785513"/>
      <w:bookmarkStart w:id="2983" w:name="_Toc119662329"/>
      <w:bookmarkStart w:id="2984" w:name="_Toc137630605"/>
      <w:bookmarkEnd w:id="2981"/>
      <w:r w:rsidRPr="00945844">
        <w:t xml:space="preserve">Настройка </w:t>
      </w:r>
      <w:bookmarkEnd w:id="2982"/>
      <w:r w:rsidR="00AB06E9">
        <w:t>протоколов управления</w:t>
      </w:r>
      <w:bookmarkEnd w:id="2983"/>
      <w:bookmarkEnd w:id="2984"/>
    </w:p>
    <w:p w:rsidR="003307BF" w:rsidRPr="00945844" w:rsidRDefault="00934FED" w:rsidP="00EE0908">
      <w:pPr>
        <w:pStyle w:val="4"/>
        <w:rPr>
          <w:lang w:val="en-US"/>
        </w:rPr>
      </w:pPr>
      <w:bookmarkStart w:id="2985" w:name="_Toc292785514"/>
      <w:bookmarkStart w:id="2986" w:name="_Ref112239620"/>
      <w:bookmarkStart w:id="2987" w:name="_Ref112239624"/>
      <w:r w:rsidRPr="00945844">
        <w:rPr>
          <w:lang w:val="en-US"/>
        </w:rPr>
        <w:t>Telnet</w:t>
      </w:r>
      <w:r w:rsidR="006C557B" w:rsidRPr="00945844">
        <w:rPr>
          <w:lang w:val="en-US"/>
        </w:rPr>
        <w:t>,</w:t>
      </w:r>
      <w:r w:rsidR="00384E4D" w:rsidRPr="00945844">
        <w:rPr>
          <w:lang w:val="en-US"/>
        </w:rPr>
        <w:t xml:space="preserve"> </w:t>
      </w:r>
      <w:r w:rsidRPr="00945844">
        <w:rPr>
          <w:lang w:val="en-US"/>
        </w:rPr>
        <w:t>SSH</w:t>
      </w:r>
      <w:bookmarkEnd w:id="2985"/>
      <w:bookmarkEnd w:id="2986"/>
      <w:bookmarkEnd w:id="2987"/>
    </w:p>
    <w:p w:rsidR="00F441CF" w:rsidRPr="00945844" w:rsidRDefault="00934FED" w:rsidP="00B20400">
      <w:pPr>
        <w:pStyle w:val="afffff5"/>
      </w:pPr>
      <w:r w:rsidRPr="00945844">
        <w:t xml:space="preserve">Данные команды предназначены для настройки серверов </w:t>
      </w:r>
      <w:r w:rsidR="006C557B" w:rsidRPr="00945844">
        <w:t>доступа для управления коммутатором.</w:t>
      </w:r>
      <w:r w:rsidRPr="00945844">
        <w:t xml:space="preserve"> Поддержка серверов </w:t>
      </w:r>
      <w:r w:rsidRPr="00945844">
        <w:rPr>
          <w:lang w:val="en-US"/>
        </w:rPr>
        <w:t>TELNET</w:t>
      </w:r>
      <w:r w:rsidRPr="00945844">
        <w:t xml:space="preserve"> и </w:t>
      </w:r>
      <w:r w:rsidRPr="00945844">
        <w:rPr>
          <w:lang w:val="en-US"/>
        </w:rPr>
        <w:t>SSH</w:t>
      </w:r>
      <w:r w:rsidRPr="00945844">
        <w:t xml:space="preserve"> коммутатором позволяет удаленно подключаться к нему для мониторинга и </w:t>
      </w:r>
      <w:r w:rsidR="00890327" w:rsidRPr="00945844">
        <w:t>конфигурации</w:t>
      </w:r>
      <w:r w:rsidR="00E94456" w:rsidRPr="00945844">
        <w:t xml:space="preserve">. Конфигурирование устройства через </w:t>
      </w:r>
      <w:r w:rsidR="00E94456" w:rsidRPr="00945844">
        <w:rPr>
          <w:lang w:val="en-US"/>
        </w:rPr>
        <w:t>Telnet</w:t>
      </w:r>
      <w:r w:rsidR="00C146EF" w:rsidRPr="00945844">
        <w:t xml:space="preserve"> на устройстве разрешенo</w:t>
      </w:r>
      <w:r w:rsidR="00E94456" w:rsidRPr="00945844">
        <w:t xml:space="preserve"> по умолчанию.</w:t>
      </w:r>
    </w:p>
    <w:p w:rsidR="00664C93" w:rsidRPr="00945844" w:rsidRDefault="009C7DB6" w:rsidP="00E36DC7">
      <w:pPr>
        <w:pStyle w:val="46"/>
        <w:rPr>
          <w:bCs/>
          <w:lang w:val="ru-RU"/>
        </w:rPr>
      </w:pPr>
      <w:bookmarkStart w:id="2988" w:name="_Toc292785515"/>
      <w:r w:rsidRPr="00945844">
        <w:rPr>
          <w:iCs w:val="0"/>
          <w:lang w:val="ru-RU"/>
        </w:rPr>
        <w:t xml:space="preserve">Команды режима </w:t>
      </w:r>
      <w:r w:rsidR="00CC216E" w:rsidRPr="00945844">
        <w:rPr>
          <w:iCs w:val="0"/>
          <w:lang w:val="ru-RU"/>
        </w:rPr>
        <w:t>глобальной конфигурации</w:t>
      </w:r>
      <w:bookmarkEnd w:id="2988"/>
    </w:p>
    <w:p w:rsidR="00934FED" w:rsidRPr="00945844" w:rsidRDefault="00934FED" w:rsidP="00D262FE">
      <w:pPr>
        <w:pStyle w:val="afffff5"/>
      </w:pPr>
      <w:r w:rsidRPr="00945844">
        <w:t xml:space="preserve">Вид запроса командной строки режима </w:t>
      </w:r>
      <w:r w:rsidR="00CC216E" w:rsidRPr="00945844">
        <w:t>глобальной конфигурации</w:t>
      </w:r>
      <w:r w:rsidRPr="00945844">
        <w:t>:</w:t>
      </w:r>
    </w:p>
    <w:p w:rsidR="00934FED" w:rsidRPr="00945844" w:rsidRDefault="000A275D" w:rsidP="00F17D63">
      <w:pPr>
        <w:pStyle w:val="afffff2"/>
        <w:rPr>
          <w:lang w:val="ru-RU"/>
        </w:rPr>
      </w:pPr>
      <w:r w:rsidRPr="00945844">
        <w:t>console</w:t>
      </w:r>
      <w:r w:rsidR="00934FED" w:rsidRPr="00945844">
        <w:rPr>
          <w:lang w:val="ru-RU"/>
        </w:rPr>
        <w:t>(</w:t>
      </w:r>
      <w:r w:rsidR="00934FED" w:rsidRPr="00945844">
        <w:t>config</w:t>
      </w:r>
      <w:r w:rsidR="00934FED" w:rsidRPr="00945844">
        <w:rPr>
          <w:lang w:val="ru-RU"/>
        </w:rPr>
        <w:t>)#</w:t>
      </w:r>
    </w:p>
    <w:p w:rsidR="00934FED" w:rsidRPr="00945844" w:rsidRDefault="0062101E" w:rsidP="007F2080">
      <w:pPr>
        <w:pStyle w:val="affffb"/>
      </w:pPr>
      <w:r w:rsidRPr="00945844">
        <w:lastRenderedPageBreak/>
        <w:t xml:space="preserve">Таблица </w:t>
      </w:r>
      <w:r w:rsidR="00254D46" w:rsidRPr="00945844">
        <w:fldChar w:fldCharType="begin"/>
      </w:r>
      <w:r w:rsidR="000C3D4D" w:rsidRPr="00945844">
        <w:instrText xml:space="preserve"> SEQ Таблица \* ARABIC </w:instrText>
      </w:r>
      <w:r w:rsidR="00254D46" w:rsidRPr="00945844">
        <w:fldChar w:fldCharType="separate"/>
      </w:r>
      <w:r w:rsidR="00AD5A9D">
        <w:rPr>
          <w:noProof/>
        </w:rPr>
        <w:t>125</w:t>
      </w:r>
      <w:r w:rsidR="00254D46" w:rsidRPr="00945844">
        <w:rPr>
          <w:noProof/>
        </w:rPr>
        <w:fldChar w:fldCharType="end"/>
      </w:r>
      <w:r w:rsidRPr="00945844">
        <w:t xml:space="preserve"> </w:t>
      </w:r>
      <w:r w:rsidR="003E2E86" w:rsidRPr="003E2E86">
        <w:t>—</w:t>
      </w:r>
      <w:r w:rsidR="003E2E86">
        <w:t xml:space="preserve"> </w:t>
      </w:r>
      <w:r w:rsidR="00934FED" w:rsidRPr="00945844">
        <w:t xml:space="preserve">Команды режима </w:t>
      </w:r>
      <w:r w:rsidR="00CC216E" w:rsidRPr="00945844">
        <w:t>глобальной конфигурации</w:t>
      </w: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" w:type="dxa"/>
          <w:bottom w:w="11" w:type="dxa"/>
        </w:tblCellMar>
        <w:tblLook w:val="04A0" w:firstRow="1" w:lastRow="0" w:firstColumn="1" w:lastColumn="0" w:noHBand="0" w:noVBand="1"/>
      </w:tblPr>
      <w:tblGrid>
        <w:gridCol w:w="2689"/>
        <w:gridCol w:w="1966"/>
        <w:gridCol w:w="4838"/>
      </w:tblGrid>
      <w:tr w:rsidR="00934FED" w:rsidRPr="00945844" w:rsidTr="007D1A34">
        <w:trPr>
          <w:cantSplit/>
          <w:jc w:val="center"/>
        </w:trPr>
        <w:tc>
          <w:tcPr>
            <w:tcW w:w="2689" w:type="dxa"/>
            <w:vAlign w:val="center"/>
          </w:tcPr>
          <w:p w:rsidR="00347D88" w:rsidRPr="00945844" w:rsidRDefault="00934FED">
            <w:pPr>
              <w:pStyle w:val="afffff9"/>
              <w:suppressAutoHyphens/>
              <w:rPr>
                <w:lang w:val="en-US"/>
              </w:rPr>
            </w:pPr>
            <w:r w:rsidRPr="00945844">
              <w:t>Команда</w:t>
            </w:r>
          </w:p>
        </w:tc>
        <w:tc>
          <w:tcPr>
            <w:tcW w:w="1966" w:type="dxa"/>
            <w:vAlign w:val="center"/>
          </w:tcPr>
          <w:p w:rsidR="00347D88" w:rsidRPr="00945844" w:rsidRDefault="00A837B6">
            <w:pPr>
              <w:pStyle w:val="afffff9"/>
              <w:suppressAutoHyphens/>
              <w:rPr>
                <w:lang w:val="en-US"/>
              </w:rPr>
            </w:pPr>
            <w:r w:rsidRPr="00945844">
              <w:t>Значение/Значение по умолчанию</w:t>
            </w:r>
          </w:p>
        </w:tc>
        <w:tc>
          <w:tcPr>
            <w:tcW w:w="4838" w:type="dxa"/>
            <w:vAlign w:val="center"/>
          </w:tcPr>
          <w:p w:rsidR="00424273" w:rsidRPr="00945844" w:rsidRDefault="00934FED" w:rsidP="00C25929">
            <w:pPr>
              <w:pStyle w:val="afffff9"/>
              <w:ind w:right="-255"/>
              <w:rPr>
                <w:lang w:val="en-US"/>
              </w:rPr>
            </w:pPr>
            <w:r w:rsidRPr="00945844">
              <w:t>Действие</w:t>
            </w:r>
          </w:p>
        </w:tc>
      </w:tr>
      <w:tr w:rsidR="00934FED" w:rsidRPr="00945844" w:rsidTr="007D1A34">
        <w:trPr>
          <w:cantSplit/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D88" w:rsidRPr="00945844" w:rsidRDefault="00934FED">
            <w:pPr>
              <w:suppressAutoHyphens/>
              <w:jc w:val="left"/>
              <w:rPr>
                <w:rStyle w:val="afff9"/>
                <w:rFonts w:ascii="Calibri" w:hAnsi="Calibri"/>
                <w:sz w:val="18"/>
              </w:rPr>
            </w:pPr>
            <w:r w:rsidRPr="00945844">
              <w:rPr>
                <w:rStyle w:val="afff9"/>
                <w:rFonts w:ascii="Calibri" w:hAnsi="Calibri"/>
                <w:sz w:val="18"/>
              </w:rPr>
              <w:t xml:space="preserve">ssh </w:t>
            </w:r>
            <w:r w:rsidR="00E94456" w:rsidRPr="00945844">
              <w:rPr>
                <w:rStyle w:val="afff9"/>
                <w:rFonts w:ascii="Calibri" w:hAnsi="Calibri"/>
                <w:sz w:val="18"/>
                <w:lang w:val="en-US"/>
              </w:rPr>
              <w:t>enable</w:t>
            </w:r>
          </w:p>
        </w:tc>
        <w:tc>
          <w:tcPr>
            <w:tcW w:w="19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7D88" w:rsidRPr="00945844" w:rsidRDefault="0030416A" w:rsidP="0030416A">
            <w:pPr>
              <w:pStyle w:val="afffffd"/>
              <w:suppressAutoHyphens/>
              <w:ind w:firstLine="0"/>
              <w:rPr>
                <w:sz w:val="18"/>
                <w:lang w:val="ru-RU"/>
              </w:rPr>
            </w:pPr>
            <w:r w:rsidRPr="00945844">
              <w:rPr>
                <w:sz w:val="18"/>
                <w:lang w:val="ru-RU" w:eastAsia="en-US"/>
              </w:rPr>
              <w:t>-/</w:t>
            </w:r>
            <w:r w:rsidR="00CF3F5C" w:rsidRPr="00945844">
              <w:rPr>
                <w:sz w:val="18"/>
                <w:lang w:val="ru-RU" w:eastAsia="en-US"/>
              </w:rPr>
              <w:t>включен</w:t>
            </w:r>
            <w:r w:rsidR="00D82F04" w:rsidRPr="00945844">
              <w:rPr>
                <w:sz w:val="18"/>
                <w:lang w:val="ru-RU" w:eastAsia="en-US"/>
              </w:rPr>
              <w:t>о</w:t>
            </w:r>
          </w:p>
        </w:tc>
        <w:tc>
          <w:tcPr>
            <w:tcW w:w="4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A4" w:rsidRPr="00945844" w:rsidRDefault="00921853" w:rsidP="00E45DC8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Разрешить</w:t>
            </w:r>
            <w:r w:rsidR="00934FED" w:rsidRPr="00945844">
              <w:rPr>
                <w:lang w:val="ru-RU"/>
              </w:rPr>
              <w:t xml:space="preserve"> удаленное </w:t>
            </w:r>
            <w:r w:rsidR="00890327" w:rsidRPr="00945844">
              <w:rPr>
                <w:lang w:val="ru-RU"/>
              </w:rPr>
              <w:t>конфигур</w:t>
            </w:r>
            <w:r w:rsidR="00A92EE5" w:rsidRPr="00945844">
              <w:rPr>
                <w:lang w:val="ru-RU"/>
              </w:rPr>
              <w:t>ирование</w:t>
            </w:r>
            <w:r w:rsidR="00934FED" w:rsidRPr="00945844">
              <w:rPr>
                <w:lang w:val="ru-RU"/>
              </w:rPr>
              <w:t xml:space="preserve"> устройства через </w:t>
            </w:r>
            <w:r w:rsidR="003361A1" w:rsidRPr="00945844">
              <w:rPr>
                <w:lang w:val="ru-RU"/>
              </w:rPr>
              <w:t>SSH</w:t>
            </w:r>
            <w:r w:rsidR="00934FED" w:rsidRPr="00945844">
              <w:rPr>
                <w:lang w:val="ru-RU"/>
              </w:rPr>
              <w:t>.</w:t>
            </w:r>
          </w:p>
        </w:tc>
      </w:tr>
      <w:tr w:rsidR="00934FED" w:rsidRPr="00945844" w:rsidTr="007D1A34">
        <w:trPr>
          <w:cantSplit/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D88" w:rsidRPr="00945844" w:rsidRDefault="00934FED" w:rsidP="003152E9">
            <w:pPr>
              <w:suppressAutoHyphens/>
              <w:jc w:val="left"/>
              <w:rPr>
                <w:rStyle w:val="afff9"/>
                <w:rFonts w:ascii="Calibri" w:hAnsi="Calibri"/>
                <w:sz w:val="18"/>
              </w:rPr>
            </w:pPr>
            <w:r w:rsidRPr="00945844">
              <w:rPr>
                <w:rStyle w:val="afff9"/>
                <w:rFonts w:ascii="Calibri" w:hAnsi="Calibri"/>
                <w:sz w:val="18"/>
              </w:rPr>
              <w:t xml:space="preserve">ssh </w:t>
            </w:r>
            <w:r w:rsidR="00E94456" w:rsidRPr="00945844">
              <w:rPr>
                <w:rStyle w:val="afff9"/>
                <w:rFonts w:ascii="Calibri" w:hAnsi="Calibri"/>
                <w:sz w:val="18"/>
                <w:lang w:val="en-US"/>
              </w:rPr>
              <w:t>disable</w:t>
            </w:r>
          </w:p>
        </w:tc>
        <w:tc>
          <w:tcPr>
            <w:tcW w:w="19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D88" w:rsidRPr="00945844" w:rsidRDefault="00347D88">
            <w:pPr>
              <w:pStyle w:val="afffffd"/>
              <w:suppressAutoHyphens/>
              <w:ind w:firstLine="0"/>
              <w:rPr>
                <w:sz w:val="18"/>
              </w:rPr>
            </w:pPr>
          </w:p>
        </w:tc>
        <w:tc>
          <w:tcPr>
            <w:tcW w:w="4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A4" w:rsidRPr="00945844" w:rsidRDefault="00921853" w:rsidP="00F70DB2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Запретить</w:t>
            </w:r>
            <w:r w:rsidR="00934FED" w:rsidRPr="00945844">
              <w:rPr>
                <w:lang w:val="ru-RU"/>
              </w:rPr>
              <w:t xml:space="preserve"> удаленное </w:t>
            </w:r>
            <w:r w:rsidR="00890327" w:rsidRPr="00945844">
              <w:rPr>
                <w:lang w:val="ru-RU"/>
              </w:rPr>
              <w:t>конфигур</w:t>
            </w:r>
            <w:r w:rsidR="00F70DB2" w:rsidRPr="00945844">
              <w:rPr>
                <w:lang w:val="ru-RU"/>
              </w:rPr>
              <w:t>ирование</w:t>
            </w:r>
            <w:r w:rsidR="00934FED" w:rsidRPr="00945844">
              <w:rPr>
                <w:lang w:val="ru-RU"/>
              </w:rPr>
              <w:t xml:space="preserve"> устройства через </w:t>
            </w:r>
            <w:r w:rsidR="003361A1" w:rsidRPr="00945844">
              <w:rPr>
                <w:lang w:val="ru-RU"/>
              </w:rPr>
              <w:t>SSH</w:t>
            </w:r>
            <w:r w:rsidR="00934FED" w:rsidRPr="00945844">
              <w:rPr>
                <w:lang w:val="ru-RU"/>
              </w:rPr>
              <w:t>.</w:t>
            </w:r>
          </w:p>
        </w:tc>
      </w:tr>
      <w:tr w:rsidR="00E94456" w:rsidRPr="00945844" w:rsidTr="007D1A34">
        <w:trPr>
          <w:cantSplit/>
          <w:trHeight w:val="210"/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456" w:rsidRPr="00945844" w:rsidDel="00E94456" w:rsidRDefault="00E94456" w:rsidP="00E94456">
            <w:pPr>
              <w:suppressAutoHyphens/>
              <w:jc w:val="left"/>
              <w:rPr>
                <w:rStyle w:val="afff9"/>
                <w:rFonts w:ascii="Calibri" w:hAnsi="Calibri"/>
                <w:sz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ssh server-address </w:t>
            </w:r>
            <w:r w:rsidRPr="00945844">
              <w:rPr>
                <w:rStyle w:val="afff9"/>
                <w:rFonts w:ascii="Calibri" w:hAnsi="Calibri"/>
                <w:b w:val="0"/>
                <w:i/>
                <w:sz w:val="18"/>
                <w:lang w:val="en-US"/>
              </w:rPr>
              <w:t>ip_addr</w:t>
            </w: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 port</w:t>
            </w:r>
            <w:r w:rsidRPr="00945844">
              <w:rPr>
                <w:rStyle w:val="afff9"/>
                <w:rFonts w:ascii="Calibri" w:hAnsi="Calibri"/>
                <w:b w:val="0"/>
                <w:i/>
                <w:sz w:val="18"/>
                <w:lang w:val="en-US"/>
              </w:rPr>
              <w:t xml:space="preserve"> port</w:t>
            </w:r>
          </w:p>
        </w:tc>
        <w:tc>
          <w:tcPr>
            <w:tcW w:w="196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4456" w:rsidRPr="00945844" w:rsidRDefault="009111A4" w:rsidP="009A21A6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sz w:val="18"/>
              </w:rPr>
              <w:t>p</w:t>
            </w:r>
            <w:r w:rsidR="00E94456" w:rsidRPr="00945844">
              <w:rPr>
                <w:sz w:val="18"/>
              </w:rPr>
              <w:t>ort: (1..65535)</w:t>
            </w:r>
          </w:p>
        </w:tc>
        <w:tc>
          <w:tcPr>
            <w:tcW w:w="48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4456" w:rsidRPr="00945844" w:rsidRDefault="00E94456" w:rsidP="00F70DB2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 xml:space="preserve">Задать </w:t>
            </w:r>
            <w:r w:rsidRPr="00945844">
              <w:t>IP</w:t>
            </w:r>
            <w:r w:rsidRPr="00945844">
              <w:rPr>
                <w:lang w:val="ru-RU"/>
              </w:rPr>
              <w:t xml:space="preserve">-адрес </w:t>
            </w:r>
            <w:r w:rsidRPr="00945844">
              <w:t>SSH</w:t>
            </w:r>
            <w:r w:rsidRPr="00945844">
              <w:rPr>
                <w:lang w:val="ru-RU"/>
              </w:rPr>
              <w:t xml:space="preserve">-сервера и ТСР-порт, используемый </w:t>
            </w:r>
            <w:r w:rsidRPr="00945844">
              <w:t>SSH</w:t>
            </w:r>
            <w:r w:rsidRPr="00945844">
              <w:rPr>
                <w:lang w:val="ru-RU"/>
              </w:rPr>
              <w:t>-сервером.</w:t>
            </w:r>
          </w:p>
        </w:tc>
      </w:tr>
      <w:tr w:rsidR="00600D5F" w:rsidRPr="00945844" w:rsidTr="007D1A34">
        <w:trPr>
          <w:cantSplit/>
          <w:trHeight w:val="210"/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D5F" w:rsidRPr="00945844" w:rsidRDefault="00AB06E9" w:rsidP="00B527D3">
            <w:pPr>
              <w:suppressAutoHyphens/>
              <w:jc w:val="left"/>
              <w:rPr>
                <w:rStyle w:val="afff9"/>
                <w:rFonts w:ascii="Calibri" w:hAnsi="Calibri"/>
                <w:sz w:val="18"/>
                <w:lang w:val="en-US"/>
              </w:rPr>
            </w:pPr>
            <w:r>
              <w:rPr>
                <w:rStyle w:val="afff9"/>
                <w:rFonts w:ascii="Calibri" w:hAnsi="Calibri"/>
                <w:sz w:val="18"/>
                <w:lang w:val="en-US"/>
              </w:rPr>
              <w:t>ip ssh mac</w:t>
            </w:r>
            <w:r w:rsidR="00600D5F"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 [hmac-md5 | hmac-sha1]</w:t>
            </w:r>
          </w:p>
        </w:tc>
        <w:tc>
          <w:tcPr>
            <w:tcW w:w="19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D5F" w:rsidRPr="00945844" w:rsidRDefault="00713B83" w:rsidP="00B527D3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sz w:val="18"/>
              </w:rPr>
              <w:t>-</w:t>
            </w:r>
            <w:r w:rsidR="00600D5F" w:rsidRPr="00945844">
              <w:rPr>
                <w:sz w:val="18"/>
              </w:rPr>
              <w:t>/</w:t>
            </w:r>
            <w:r w:rsidR="00600D5F" w:rsidRPr="00945844">
              <w:rPr>
                <w:sz w:val="18"/>
                <w:lang w:val="ru-RU"/>
              </w:rPr>
              <w:t>hmac-sha1</w:t>
            </w:r>
          </w:p>
        </w:tc>
        <w:tc>
          <w:tcPr>
            <w:tcW w:w="48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D5F" w:rsidRPr="00945844" w:rsidRDefault="00600D5F" w:rsidP="00B527D3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 xml:space="preserve">Выбрать тип аутентификации по протоколу </w:t>
            </w:r>
            <w:r w:rsidR="003B78FC" w:rsidRPr="00945844">
              <w:t>SSH</w:t>
            </w:r>
            <w:r w:rsidR="003B78FC" w:rsidRPr="00945844">
              <w:rPr>
                <w:lang w:val="ru-RU"/>
              </w:rPr>
              <w:t>.</w:t>
            </w:r>
          </w:p>
        </w:tc>
      </w:tr>
      <w:tr w:rsidR="00600D5F" w:rsidRPr="00945844" w:rsidTr="007D1A34">
        <w:trPr>
          <w:cantSplit/>
          <w:trHeight w:val="210"/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D5F" w:rsidRPr="00C21B75" w:rsidRDefault="00C21B75" w:rsidP="00B527D3">
            <w:pPr>
              <w:suppressAutoHyphens/>
              <w:jc w:val="left"/>
              <w:rPr>
                <w:rStyle w:val="afff9"/>
                <w:rFonts w:ascii="Calibri" w:hAnsi="Calibri"/>
                <w:sz w:val="18"/>
              </w:rPr>
            </w:pPr>
            <w:r w:rsidRPr="00C21B75">
              <w:rPr>
                <w:rStyle w:val="afff9"/>
                <w:rFonts w:ascii="Calibri" w:hAnsi="Calibri"/>
                <w:sz w:val="18"/>
                <w:lang w:val="en-US"/>
              </w:rPr>
              <w:t>ip</w:t>
            </w:r>
            <w:r w:rsidRPr="007E435C">
              <w:rPr>
                <w:rStyle w:val="afff9"/>
                <w:rFonts w:ascii="Calibri" w:hAnsi="Calibri"/>
                <w:sz w:val="18"/>
              </w:rPr>
              <w:t xml:space="preserve"> </w:t>
            </w:r>
            <w:r w:rsidRPr="00C21B75">
              <w:rPr>
                <w:rStyle w:val="afff9"/>
                <w:rFonts w:ascii="Calibri" w:hAnsi="Calibri"/>
                <w:sz w:val="18"/>
                <w:lang w:val="en-US"/>
              </w:rPr>
              <w:t>ssh</w:t>
            </w:r>
            <w:r w:rsidRPr="007E435C">
              <w:rPr>
                <w:rStyle w:val="afff9"/>
                <w:rFonts w:ascii="Calibri" w:hAnsi="Calibri"/>
                <w:sz w:val="18"/>
              </w:rPr>
              <w:t xml:space="preserve"> </w:t>
            </w:r>
            <w:r w:rsidRPr="00C21B75">
              <w:rPr>
                <w:rStyle w:val="afff9"/>
                <w:rFonts w:ascii="Calibri" w:hAnsi="Calibri"/>
                <w:sz w:val="18"/>
                <w:lang w:val="en-US"/>
              </w:rPr>
              <w:t>cipher</w:t>
            </w:r>
            <w:r w:rsidRPr="007E435C">
              <w:rPr>
                <w:rStyle w:val="afff9"/>
                <w:rFonts w:ascii="Calibri" w:hAnsi="Calibri"/>
                <w:sz w:val="18"/>
              </w:rPr>
              <w:t xml:space="preserve"> [3</w:t>
            </w:r>
            <w:r w:rsidRPr="00C21B75">
              <w:rPr>
                <w:rStyle w:val="afff9"/>
                <w:rFonts w:ascii="Calibri" w:hAnsi="Calibri"/>
                <w:sz w:val="18"/>
                <w:lang w:val="en-US"/>
              </w:rPr>
              <w:t>des</w:t>
            </w:r>
            <w:r w:rsidRPr="007E435C">
              <w:rPr>
                <w:rStyle w:val="afff9"/>
                <w:rFonts w:ascii="Calibri" w:hAnsi="Calibri"/>
                <w:sz w:val="18"/>
              </w:rPr>
              <w:t>-</w:t>
            </w:r>
            <w:r w:rsidRPr="00C21B75">
              <w:rPr>
                <w:rStyle w:val="afff9"/>
                <w:rFonts w:ascii="Calibri" w:hAnsi="Calibri"/>
                <w:sz w:val="18"/>
                <w:lang w:val="en-US"/>
              </w:rPr>
              <w:t>cbc</w:t>
            </w:r>
            <w:r w:rsidRPr="007E435C">
              <w:rPr>
                <w:rStyle w:val="afff9"/>
                <w:rFonts w:ascii="Calibri" w:hAnsi="Calibri"/>
                <w:sz w:val="18"/>
              </w:rPr>
              <w:t xml:space="preserve"> | </w:t>
            </w:r>
            <w:r w:rsidRPr="00C21B75">
              <w:rPr>
                <w:rStyle w:val="afff9"/>
                <w:rFonts w:ascii="Calibri" w:hAnsi="Calibri"/>
                <w:sz w:val="18"/>
                <w:lang w:val="en-US"/>
              </w:rPr>
              <w:t>aes</w:t>
            </w:r>
            <w:r w:rsidRPr="007E435C">
              <w:rPr>
                <w:rStyle w:val="afff9"/>
                <w:rFonts w:ascii="Calibri" w:hAnsi="Calibri"/>
                <w:sz w:val="18"/>
              </w:rPr>
              <w:t>128-</w:t>
            </w:r>
            <w:r w:rsidRPr="00C21B75">
              <w:rPr>
                <w:rStyle w:val="afff9"/>
                <w:rFonts w:ascii="Calibri" w:hAnsi="Calibri"/>
                <w:sz w:val="18"/>
                <w:lang w:val="en-US"/>
              </w:rPr>
              <w:t>cbc</w:t>
            </w:r>
            <w:r w:rsidRPr="007E435C">
              <w:rPr>
                <w:rStyle w:val="afff9"/>
                <w:rFonts w:ascii="Calibri" w:hAnsi="Calibri"/>
                <w:sz w:val="18"/>
              </w:rPr>
              <w:t xml:space="preserve"> | </w:t>
            </w:r>
            <w:r w:rsidRPr="00C21B75">
              <w:rPr>
                <w:rStyle w:val="afff9"/>
                <w:rFonts w:ascii="Calibri" w:hAnsi="Calibri"/>
                <w:sz w:val="18"/>
                <w:lang w:val="en-US"/>
              </w:rPr>
              <w:t>aes</w:t>
            </w:r>
            <w:r w:rsidRPr="007E435C">
              <w:rPr>
                <w:rStyle w:val="afff9"/>
                <w:rFonts w:ascii="Calibri" w:hAnsi="Calibri"/>
                <w:sz w:val="18"/>
              </w:rPr>
              <w:t>128-</w:t>
            </w:r>
            <w:r w:rsidRPr="00C21B75">
              <w:rPr>
                <w:rStyle w:val="afff9"/>
                <w:rFonts w:ascii="Calibri" w:hAnsi="Calibri"/>
                <w:sz w:val="18"/>
                <w:lang w:val="en-US"/>
              </w:rPr>
              <w:t>ctr</w:t>
            </w:r>
            <w:r w:rsidRPr="007E435C">
              <w:rPr>
                <w:rStyle w:val="afff9"/>
                <w:rFonts w:ascii="Calibri" w:hAnsi="Calibri"/>
                <w:sz w:val="18"/>
              </w:rPr>
              <w:t xml:space="preserve"> | </w:t>
            </w:r>
            <w:r w:rsidRPr="00C21B75">
              <w:rPr>
                <w:rStyle w:val="afff9"/>
                <w:rFonts w:ascii="Calibri" w:hAnsi="Calibri"/>
                <w:sz w:val="18"/>
                <w:lang w:val="en-US"/>
              </w:rPr>
              <w:t>aes</w:t>
            </w:r>
            <w:r w:rsidRPr="007E435C">
              <w:rPr>
                <w:rStyle w:val="afff9"/>
                <w:rFonts w:ascii="Calibri" w:hAnsi="Calibri"/>
                <w:sz w:val="18"/>
              </w:rPr>
              <w:t>192-</w:t>
            </w:r>
            <w:r w:rsidRPr="00C21B75">
              <w:rPr>
                <w:rStyle w:val="afff9"/>
                <w:rFonts w:ascii="Calibri" w:hAnsi="Calibri"/>
                <w:sz w:val="18"/>
                <w:lang w:val="en-US"/>
              </w:rPr>
              <w:t>cbc</w:t>
            </w:r>
            <w:r w:rsidRPr="007E435C">
              <w:rPr>
                <w:rStyle w:val="afff9"/>
                <w:rFonts w:ascii="Calibri" w:hAnsi="Calibri"/>
                <w:sz w:val="18"/>
              </w:rPr>
              <w:t xml:space="preserve"> |  </w:t>
            </w:r>
            <w:r w:rsidRPr="00C21B75">
              <w:rPr>
                <w:rStyle w:val="afff9"/>
                <w:rFonts w:ascii="Calibri" w:hAnsi="Calibri"/>
                <w:sz w:val="18"/>
                <w:lang w:val="en-US"/>
              </w:rPr>
              <w:t>aes</w:t>
            </w:r>
            <w:r w:rsidRPr="007E435C">
              <w:rPr>
                <w:rStyle w:val="afff9"/>
                <w:rFonts w:ascii="Calibri" w:hAnsi="Calibri"/>
                <w:sz w:val="18"/>
              </w:rPr>
              <w:t>192-</w:t>
            </w:r>
            <w:r w:rsidRPr="00C21B75">
              <w:rPr>
                <w:rStyle w:val="afff9"/>
                <w:rFonts w:ascii="Calibri" w:hAnsi="Calibri"/>
                <w:sz w:val="18"/>
                <w:lang w:val="en-US"/>
              </w:rPr>
              <w:t>ctr</w:t>
            </w:r>
            <w:r w:rsidRPr="007E435C">
              <w:rPr>
                <w:rStyle w:val="afff9"/>
                <w:rFonts w:ascii="Calibri" w:hAnsi="Calibri"/>
                <w:sz w:val="18"/>
              </w:rPr>
              <w:t xml:space="preserve"> | </w:t>
            </w:r>
            <w:r w:rsidRPr="00C21B75">
              <w:rPr>
                <w:rStyle w:val="afff9"/>
                <w:rFonts w:ascii="Calibri" w:hAnsi="Calibri"/>
                <w:sz w:val="18"/>
                <w:lang w:val="en-US"/>
              </w:rPr>
              <w:t>aes</w:t>
            </w:r>
            <w:r w:rsidRPr="007E435C">
              <w:rPr>
                <w:rStyle w:val="afff9"/>
                <w:rFonts w:ascii="Calibri" w:hAnsi="Calibri"/>
                <w:sz w:val="18"/>
              </w:rPr>
              <w:t>256-</w:t>
            </w:r>
            <w:r w:rsidRPr="00C21B75">
              <w:rPr>
                <w:rStyle w:val="afff9"/>
                <w:rFonts w:ascii="Calibri" w:hAnsi="Calibri"/>
                <w:sz w:val="18"/>
                <w:lang w:val="en-US"/>
              </w:rPr>
              <w:t>cbc</w:t>
            </w:r>
            <w:r w:rsidRPr="007E435C">
              <w:rPr>
                <w:rStyle w:val="afff9"/>
                <w:rFonts w:ascii="Calibri" w:hAnsi="Calibri"/>
                <w:sz w:val="18"/>
              </w:rPr>
              <w:t xml:space="preserve"> | </w:t>
            </w:r>
            <w:r w:rsidRPr="00C21B75">
              <w:rPr>
                <w:rStyle w:val="afff9"/>
                <w:rFonts w:ascii="Calibri" w:hAnsi="Calibri"/>
                <w:sz w:val="18"/>
                <w:lang w:val="en-US"/>
              </w:rPr>
              <w:t>aes</w:t>
            </w:r>
            <w:r w:rsidRPr="007E435C">
              <w:rPr>
                <w:rStyle w:val="afff9"/>
                <w:rFonts w:ascii="Calibri" w:hAnsi="Calibri"/>
                <w:sz w:val="18"/>
              </w:rPr>
              <w:t>256-</w:t>
            </w:r>
            <w:r w:rsidRPr="00C21B75">
              <w:rPr>
                <w:rStyle w:val="afff9"/>
                <w:rFonts w:ascii="Calibri" w:hAnsi="Calibri"/>
                <w:sz w:val="18"/>
                <w:lang w:val="en-US"/>
              </w:rPr>
              <w:t>ctr</w:t>
            </w:r>
            <w:r w:rsidRPr="007E435C">
              <w:rPr>
                <w:rStyle w:val="afff9"/>
                <w:rFonts w:ascii="Calibri" w:hAnsi="Calibri"/>
                <w:sz w:val="18"/>
              </w:rPr>
              <w:t xml:space="preserve"> | </w:t>
            </w:r>
            <w:r w:rsidRPr="00C21B75">
              <w:rPr>
                <w:rStyle w:val="afff9"/>
                <w:rFonts w:ascii="Calibri" w:hAnsi="Calibri"/>
                <w:sz w:val="18"/>
                <w:lang w:val="en-US"/>
              </w:rPr>
              <w:t>des</w:t>
            </w:r>
            <w:r w:rsidRPr="007E435C">
              <w:rPr>
                <w:rStyle w:val="afff9"/>
                <w:rFonts w:ascii="Calibri" w:hAnsi="Calibri"/>
                <w:sz w:val="18"/>
              </w:rPr>
              <w:t>-</w:t>
            </w:r>
            <w:r w:rsidRPr="00C21B75">
              <w:rPr>
                <w:rStyle w:val="afff9"/>
                <w:rFonts w:ascii="Calibri" w:hAnsi="Calibri"/>
                <w:sz w:val="18"/>
                <w:lang w:val="en-US"/>
              </w:rPr>
              <w:t>cbc</w:t>
            </w:r>
            <w:r w:rsidRPr="007E435C">
              <w:rPr>
                <w:rStyle w:val="afff9"/>
                <w:rFonts w:ascii="Calibri" w:hAnsi="Calibri"/>
                <w:sz w:val="18"/>
              </w:rPr>
              <w:t xml:space="preserve"> | </w:t>
            </w:r>
            <w:r w:rsidRPr="00C21B75">
              <w:rPr>
                <w:rStyle w:val="afff9"/>
                <w:rFonts w:ascii="Calibri" w:hAnsi="Calibri"/>
                <w:sz w:val="18"/>
                <w:lang w:val="en-US"/>
              </w:rPr>
              <w:t>all</w:t>
            </w:r>
            <w:r w:rsidRPr="007E435C">
              <w:rPr>
                <w:rStyle w:val="afff9"/>
                <w:rFonts w:ascii="Calibri" w:hAnsi="Calibri"/>
                <w:sz w:val="18"/>
              </w:rPr>
              <w:t>]</w:t>
            </w:r>
          </w:p>
        </w:tc>
        <w:tc>
          <w:tcPr>
            <w:tcW w:w="196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0D5F" w:rsidRPr="00945844" w:rsidRDefault="00713B83" w:rsidP="00B527D3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sz w:val="18"/>
              </w:rPr>
              <w:t>-</w:t>
            </w:r>
            <w:r w:rsidR="00600D5F" w:rsidRPr="00945844">
              <w:rPr>
                <w:sz w:val="18"/>
              </w:rPr>
              <w:t>/</w:t>
            </w:r>
            <w:r w:rsidR="00600D5F" w:rsidRPr="00945844">
              <w:rPr>
                <w:sz w:val="18"/>
                <w:lang w:val="ru-RU"/>
              </w:rPr>
              <w:t>3</w:t>
            </w:r>
            <w:r w:rsidR="00A23387">
              <w:rPr>
                <w:sz w:val="18"/>
              </w:rPr>
              <w:t>des-cb</w:t>
            </w:r>
            <w:r w:rsidR="00600D5F" w:rsidRPr="00945844">
              <w:rPr>
                <w:sz w:val="18"/>
              </w:rPr>
              <w:t>c</w:t>
            </w:r>
          </w:p>
        </w:tc>
        <w:tc>
          <w:tcPr>
            <w:tcW w:w="4838" w:type="dxa"/>
            <w:tcBorders>
              <w:left w:val="single" w:sz="4" w:space="0" w:color="auto"/>
              <w:right w:val="single" w:sz="4" w:space="0" w:color="auto"/>
            </w:tcBorders>
          </w:tcPr>
          <w:p w:rsidR="00600D5F" w:rsidRPr="00945844" w:rsidRDefault="00600D5F" w:rsidP="00B527D3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 xml:space="preserve">Выбрать шифр аутентификации по протоколу </w:t>
            </w:r>
            <w:r w:rsidR="003B78FC" w:rsidRPr="00945844">
              <w:t>SSH</w:t>
            </w:r>
            <w:r w:rsidR="003B78FC" w:rsidRPr="00945844">
              <w:rPr>
                <w:lang w:val="ru-RU"/>
              </w:rPr>
              <w:t>.</w:t>
            </w:r>
          </w:p>
        </w:tc>
      </w:tr>
      <w:tr w:rsidR="00713B83" w:rsidRPr="00945844" w:rsidTr="007D1A34">
        <w:trPr>
          <w:cantSplit/>
          <w:trHeight w:val="210"/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B83" w:rsidRPr="00945844" w:rsidRDefault="00713B83" w:rsidP="00713B83">
            <w:pPr>
              <w:suppressAutoHyphens/>
              <w:jc w:val="left"/>
              <w:rPr>
                <w:rStyle w:val="afff9"/>
                <w:rFonts w:ascii="Calibri" w:hAnsi="Calibri"/>
                <w:sz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crypto key generate rsa</w:t>
            </w:r>
          </w:p>
        </w:tc>
        <w:tc>
          <w:tcPr>
            <w:tcW w:w="196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13B83" w:rsidRPr="00945844" w:rsidRDefault="00713B83" w:rsidP="00713B83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sz w:val="18"/>
              </w:rPr>
              <w:t>-</w:t>
            </w:r>
          </w:p>
        </w:tc>
        <w:tc>
          <w:tcPr>
            <w:tcW w:w="4838" w:type="dxa"/>
            <w:tcBorders>
              <w:left w:val="single" w:sz="4" w:space="0" w:color="auto"/>
              <w:right w:val="single" w:sz="4" w:space="0" w:color="auto"/>
            </w:tcBorders>
          </w:tcPr>
          <w:p w:rsidR="00713B83" w:rsidRPr="00945844" w:rsidRDefault="00921853" w:rsidP="00713B83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Сгенерировать</w:t>
            </w:r>
            <w:r w:rsidR="00713B83" w:rsidRPr="00945844">
              <w:rPr>
                <w:lang w:val="ru-RU"/>
              </w:rPr>
              <w:t xml:space="preserve"> пару ключей RSA – частный и публичный для SSH-сервиса.</w:t>
            </w:r>
          </w:p>
        </w:tc>
      </w:tr>
      <w:tr w:rsidR="0030416A" w:rsidRPr="00945844" w:rsidTr="007D1A34">
        <w:trPr>
          <w:cantSplit/>
          <w:trHeight w:val="210"/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16A" w:rsidRPr="00945844" w:rsidRDefault="0030416A" w:rsidP="007170AF">
            <w:pPr>
              <w:suppressAutoHyphens/>
              <w:jc w:val="left"/>
              <w:rPr>
                <w:rStyle w:val="afff9"/>
                <w:rFonts w:ascii="Calibri" w:hAnsi="Calibri"/>
                <w:sz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feature telnet</w:t>
            </w:r>
          </w:p>
        </w:tc>
        <w:tc>
          <w:tcPr>
            <w:tcW w:w="196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416A" w:rsidRPr="00945844" w:rsidRDefault="0030416A" w:rsidP="007170AF">
            <w:pPr>
              <w:pStyle w:val="afffffd"/>
              <w:suppressAutoHyphens/>
              <w:ind w:firstLine="0"/>
              <w:rPr>
                <w:sz w:val="18"/>
                <w:lang w:val="ru-RU"/>
              </w:rPr>
            </w:pPr>
            <w:r w:rsidRPr="00945844">
              <w:rPr>
                <w:sz w:val="18"/>
              </w:rPr>
              <w:t>-/</w:t>
            </w:r>
            <w:r w:rsidRPr="00945844">
              <w:rPr>
                <w:sz w:val="18"/>
                <w:lang w:val="ru-RU"/>
              </w:rPr>
              <w:t>включено</w:t>
            </w:r>
          </w:p>
        </w:tc>
        <w:tc>
          <w:tcPr>
            <w:tcW w:w="4838" w:type="dxa"/>
            <w:tcBorders>
              <w:left w:val="single" w:sz="4" w:space="0" w:color="auto"/>
              <w:right w:val="single" w:sz="4" w:space="0" w:color="auto"/>
            </w:tcBorders>
          </w:tcPr>
          <w:p w:rsidR="0030416A" w:rsidRPr="00757747" w:rsidRDefault="00921853" w:rsidP="007170AF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Разрешить</w:t>
            </w:r>
            <w:r w:rsidR="0030416A" w:rsidRPr="00945844">
              <w:rPr>
                <w:lang w:val="ru-RU"/>
              </w:rPr>
              <w:t xml:space="preserve"> конфигурирование устройства через </w:t>
            </w:r>
            <w:r w:rsidR="0030416A" w:rsidRPr="00945844">
              <w:t>Telnet</w:t>
            </w:r>
            <w:r w:rsidR="00757747">
              <w:rPr>
                <w:lang w:val="ru-RU"/>
              </w:rPr>
              <w:t>.</w:t>
            </w:r>
          </w:p>
        </w:tc>
      </w:tr>
      <w:tr w:rsidR="0030416A" w:rsidRPr="00945844" w:rsidTr="00D77F5B">
        <w:trPr>
          <w:cantSplit/>
          <w:trHeight w:val="210"/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16A" w:rsidRPr="00945844" w:rsidRDefault="0030416A" w:rsidP="00713B83">
            <w:pPr>
              <w:suppressAutoHyphens/>
              <w:jc w:val="left"/>
              <w:rPr>
                <w:rStyle w:val="afff9"/>
                <w:rFonts w:ascii="Calibri" w:hAnsi="Calibri"/>
                <w:sz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no feature telnet</w:t>
            </w:r>
          </w:p>
        </w:tc>
        <w:tc>
          <w:tcPr>
            <w:tcW w:w="19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416A" w:rsidRPr="00945844" w:rsidRDefault="0030416A" w:rsidP="00713B83">
            <w:pPr>
              <w:pStyle w:val="afffffd"/>
              <w:suppressAutoHyphens/>
              <w:ind w:firstLine="0"/>
              <w:rPr>
                <w:sz w:val="18"/>
              </w:rPr>
            </w:pPr>
          </w:p>
        </w:tc>
        <w:tc>
          <w:tcPr>
            <w:tcW w:w="4838" w:type="dxa"/>
            <w:tcBorders>
              <w:left w:val="single" w:sz="4" w:space="0" w:color="auto"/>
              <w:right w:val="single" w:sz="4" w:space="0" w:color="auto"/>
            </w:tcBorders>
          </w:tcPr>
          <w:p w:rsidR="0030416A" w:rsidRPr="00945844" w:rsidRDefault="00921853" w:rsidP="00713B83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Запретить</w:t>
            </w:r>
            <w:r w:rsidR="0030416A" w:rsidRPr="00945844">
              <w:rPr>
                <w:lang w:val="ru-RU"/>
              </w:rPr>
              <w:t xml:space="preserve"> конфигурирование устройства через Telnet</w:t>
            </w:r>
            <w:r w:rsidR="00757747">
              <w:rPr>
                <w:lang w:val="ru-RU"/>
              </w:rPr>
              <w:t>.</w:t>
            </w:r>
          </w:p>
        </w:tc>
      </w:tr>
      <w:tr w:rsidR="00C21B75" w:rsidRPr="00945844" w:rsidTr="00D77F5B">
        <w:trPr>
          <w:cantSplit/>
          <w:trHeight w:val="210"/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B75" w:rsidRPr="00C21B75" w:rsidRDefault="00C21B75" w:rsidP="00C21B75">
            <w:pPr>
              <w:suppressAutoHyphens/>
              <w:rPr>
                <w:rStyle w:val="afff9"/>
                <w:rFonts w:ascii="Calibri" w:hAnsi="Calibri"/>
                <w:sz w:val="18"/>
                <w:lang w:val="en-US"/>
              </w:rPr>
            </w:pPr>
            <w:r w:rsidRPr="00C21B75">
              <w:rPr>
                <w:rStyle w:val="afff9"/>
                <w:rFonts w:ascii="Calibri" w:hAnsi="Calibri"/>
                <w:sz w:val="18"/>
                <w:lang w:val="en-US"/>
              </w:rPr>
              <w:t>ip ssh authorized-key</w:t>
            </w:r>
          </w:p>
        </w:tc>
        <w:tc>
          <w:tcPr>
            <w:tcW w:w="196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21B75" w:rsidRDefault="00C21B75" w:rsidP="00C21B75">
            <w:pPr>
              <w:pStyle w:val="afffffd"/>
              <w:suppressAutoHyphens/>
              <w:ind w:firstLine="0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4838" w:type="dxa"/>
            <w:tcBorders>
              <w:left w:val="single" w:sz="4" w:space="0" w:color="auto"/>
              <w:right w:val="single" w:sz="4" w:space="0" w:color="auto"/>
            </w:tcBorders>
          </w:tcPr>
          <w:p w:rsidR="00C21B75" w:rsidRDefault="00C21B75" w:rsidP="00C21B75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 xml:space="preserve">Задать ключ </w:t>
            </w:r>
            <w:r>
              <w:t>ssh</w:t>
            </w:r>
            <w:r w:rsidRPr="00EA28C2">
              <w:rPr>
                <w:lang w:val="ru-RU"/>
              </w:rPr>
              <w:t>-</w:t>
            </w:r>
            <w:r>
              <w:rPr>
                <w:lang w:val="ru-RU"/>
              </w:rPr>
              <w:t>авторизации, при помощи которого можно установить защищенное соединение.</w:t>
            </w:r>
          </w:p>
        </w:tc>
      </w:tr>
      <w:tr w:rsidR="00C21B75" w:rsidRPr="00945844" w:rsidTr="00C21B75">
        <w:trPr>
          <w:cantSplit/>
          <w:trHeight w:val="210"/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B75" w:rsidRPr="00D77F5B" w:rsidRDefault="00C21B75" w:rsidP="00C21B75">
            <w:pPr>
              <w:suppressAutoHyphens/>
              <w:jc w:val="left"/>
              <w:rPr>
                <w:rStyle w:val="afff9"/>
                <w:rFonts w:ascii="Calibri" w:hAnsi="Calibri"/>
                <w:sz w:val="18"/>
                <w:lang w:val="en-US"/>
              </w:rPr>
            </w:pPr>
            <w:r w:rsidRPr="00C21B75">
              <w:rPr>
                <w:rStyle w:val="afff9"/>
                <w:rFonts w:ascii="Calibri" w:hAnsi="Calibri"/>
                <w:sz w:val="18"/>
                <w:lang w:val="en-US"/>
              </w:rPr>
              <w:t>no ip ssh authorized-key</w:t>
            </w:r>
          </w:p>
        </w:tc>
        <w:tc>
          <w:tcPr>
            <w:tcW w:w="19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21B75" w:rsidRPr="00D77F5B" w:rsidRDefault="00C21B75" w:rsidP="00C21B75">
            <w:pPr>
              <w:pStyle w:val="afffffd"/>
              <w:suppressAutoHyphens/>
              <w:ind w:firstLine="0"/>
              <w:rPr>
                <w:sz w:val="18"/>
              </w:rPr>
            </w:pPr>
          </w:p>
        </w:tc>
        <w:tc>
          <w:tcPr>
            <w:tcW w:w="4838" w:type="dxa"/>
            <w:tcBorders>
              <w:left w:val="single" w:sz="4" w:space="0" w:color="auto"/>
              <w:right w:val="single" w:sz="4" w:space="0" w:color="auto"/>
            </w:tcBorders>
          </w:tcPr>
          <w:p w:rsidR="00C21B75" w:rsidRDefault="00C21B75" w:rsidP="00C21B75">
            <w:pPr>
              <w:pStyle w:val="affffff"/>
              <w:jc w:val="left"/>
              <w:rPr>
                <w:lang w:val="ru-RU"/>
              </w:rPr>
            </w:pPr>
            <w:r>
              <w:rPr>
                <w:lang w:val="ru-RU"/>
              </w:rPr>
              <w:t xml:space="preserve">Удалить ключ </w:t>
            </w:r>
            <w:r>
              <w:t>ssh-</w:t>
            </w:r>
            <w:r>
              <w:rPr>
                <w:lang w:val="ru-RU"/>
              </w:rPr>
              <w:t>авторизации.</w:t>
            </w:r>
            <w:r>
              <w:rPr>
                <w:lang w:val="ru-RU"/>
              </w:rPr>
              <w:br/>
            </w:r>
          </w:p>
        </w:tc>
      </w:tr>
      <w:tr w:rsidR="00C21B75" w:rsidRPr="00945844" w:rsidTr="00C21B75">
        <w:trPr>
          <w:cantSplit/>
          <w:trHeight w:val="210"/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B75" w:rsidRPr="00C21B75" w:rsidRDefault="00C21B75" w:rsidP="00C21B75">
            <w:pPr>
              <w:suppressAutoHyphens/>
              <w:jc w:val="left"/>
              <w:rPr>
                <w:rStyle w:val="afff9"/>
                <w:rFonts w:ascii="Calibri" w:hAnsi="Calibri"/>
                <w:bCs w:val="0"/>
                <w:sz w:val="18"/>
                <w:lang w:val="en-US"/>
              </w:rPr>
            </w:pPr>
            <w:r w:rsidRPr="00C21B75">
              <w:rPr>
                <w:rStyle w:val="afff9"/>
                <w:rFonts w:ascii="Calibri" w:hAnsi="Calibri"/>
                <w:bCs w:val="0"/>
                <w:sz w:val="18"/>
                <w:lang w:val="en-US"/>
              </w:rPr>
              <w:t>ip ssh auth-type {password | publickey}</w:t>
            </w:r>
          </w:p>
        </w:tc>
        <w:tc>
          <w:tcPr>
            <w:tcW w:w="196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21B75" w:rsidRDefault="00C21B75" w:rsidP="00C21B75">
            <w:pPr>
              <w:pStyle w:val="afffffd"/>
              <w:suppressAutoHyphens/>
              <w:ind w:firstLine="0"/>
              <w:rPr>
                <w:sz w:val="18"/>
              </w:rPr>
            </w:pPr>
            <w:r>
              <w:rPr>
                <w:sz w:val="18"/>
              </w:rPr>
              <w:t>- /password</w:t>
            </w:r>
          </w:p>
        </w:tc>
        <w:tc>
          <w:tcPr>
            <w:tcW w:w="4838" w:type="dxa"/>
            <w:tcBorders>
              <w:left w:val="single" w:sz="4" w:space="0" w:color="auto"/>
              <w:right w:val="single" w:sz="4" w:space="0" w:color="auto"/>
            </w:tcBorders>
          </w:tcPr>
          <w:p w:rsidR="00C21B75" w:rsidRDefault="00C21B75" w:rsidP="00C21B75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 xml:space="preserve">Задать последовательность методов аутентификации по </w:t>
            </w:r>
            <w:r>
              <w:t>ssh</w:t>
            </w:r>
            <w:r>
              <w:rPr>
                <w:lang w:val="ru-RU"/>
              </w:rPr>
              <w:t xml:space="preserve">. </w:t>
            </w:r>
          </w:p>
        </w:tc>
      </w:tr>
      <w:tr w:rsidR="00C21B75" w:rsidRPr="00945844" w:rsidTr="007E435C">
        <w:trPr>
          <w:cantSplit/>
          <w:trHeight w:val="210"/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B75" w:rsidRPr="00C21B75" w:rsidRDefault="00C21B75" w:rsidP="00C21B75">
            <w:pPr>
              <w:suppressAutoHyphens/>
              <w:rPr>
                <w:rStyle w:val="afff9"/>
                <w:rFonts w:ascii="Calibri" w:hAnsi="Calibri"/>
                <w:b w:val="0"/>
                <w:bCs w:val="0"/>
                <w:sz w:val="18"/>
                <w:lang w:val="en-US"/>
              </w:rPr>
            </w:pPr>
            <w:r w:rsidRPr="00C21B75">
              <w:rPr>
                <w:rStyle w:val="afff9"/>
                <w:rFonts w:ascii="Calibri" w:hAnsi="Calibri"/>
                <w:sz w:val="18"/>
                <w:lang w:val="en-US"/>
              </w:rPr>
              <w:t>no ip ssh auth-type</w:t>
            </w:r>
          </w:p>
        </w:tc>
        <w:tc>
          <w:tcPr>
            <w:tcW w:w="19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B75" w:rsidRPr="00C21B75" w:rsidRDefault="00C21B75" w:rsidP="00C21B75">
            <w:pPr>
              <w:suppressAutoHyphens/>
              <w:rPr>
                <w:rStyle w:val="afff9"/>
                <w:sz w:val="18"/>
                <w:lang w:val="en-US"/>
              </w:rPr>
            </w:pPr>
          </w:p>
        </w:tc>
        <w:tc>
          <w:tcPr>
            <w:tcW w:w="48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B75" w:rsidRPr="00C21B75" w:rsidRDefault="00C21B75" w:rsidP="00C21B75">
            <w:pPr>
              <w:pStyle w:val="affffff"/>
              <w:rPr>
                <w:lang w:val="ru-RU"/>
              </w:rPr>
            </w:pPr>
            <w:r w:rsidRPr="00C21B75">
              <w:rPr>
                <w:rStyle w:val="affff4"/>
                <w:sz w:val="18"/>
                <w:lang w:val="ru-RU"/>
              </w:rPr>
              <w:t>Установить значение по умолчанию.</w:t>
            </w:r>
          </w:p>
        </w:tc>
      </w:tr>
    </w:tbl>
    <w:p w:rsidR="00347D88" w:rsidRPr="00945844" w:rsidRDefault="007B0613">
      <w:pPr>
        <w:pStyle w:val="46"/>
        <w:rPr>
          <w:bCs/>
          <w:lang w:val="ru-RU"/>
        </w:rPr>
      </w:pPr>
      <w:bookmarkStart w:id="2989" w:name="_Toc292785517"/>
      <w:r w:rsidRPr="00945844">
        <w:rPr>
          <w:lang w:val="ru-RU"/>
        </w:rPr>
        <w:t xml:space="preserve">Команды режима </w:t>
      </w:r>
      <w:r w:rsidR="00934FED" w:rsidRPr="00945844">
        <w:t>EXEC</w:t>
      </w:r>
      <w:bookmarkEnd w:id="2989"/>
    </w:p>
    <w:p w:rsidR="00934FED" w:rsidRPr="00945844" w:rsidRDefault="00934FED" w:rsidP="000E083F">
      <w:pPr>
        <w:pStyle w:val="afffff5"/>
      </w:pPr>
      <w:r w:rsidRPr="00945844">
        <w:t>Команды данного раздела доступны только для привилегированных пользователей.</w:t>
      </w:r>
    </w:p>
    <w:p w:rsidR="00934FED" w:rsidRPr="00945844" w:rsidRDefault="00934FED" w:rsidP="000E083F">
      <w:pPr>
        <w:pStyle w:val="afffff5"/>
      </w:pPr>
      <w:r w:rsidRPr="00945844">
        <w:t xml:space="preserve">Вид запроса командной строки режима </w:t>
      </w:r>
      <w:r w:rsidRPr="00945844">
        <w:rPr>
          <w:lang w:val="en-US"/>
        </w:rPr>
        <w:t>EXEC</w:t>
      </w:r>
      <w:r w:rsidRPr="00945844">
        <w:t>:</w:t>
      </w:r>
    </w:p>
    <w:p w:rsidR="00934FED" w:rsidRDefault="000A275D" w:rsidP="00F17D63">
      <w:pPr>
        <w:pStyle w:val="afffff2"/>
        <w:rPr>
          <w:lang w:val="ru-RU"/>
        </w:rPr>
      </w:pPr>
      <w:r w:rsidRPr="00945844">
        <w:t>console</w:t>
      </w:r>
      <w:r w:rsidR="00934FED" w:rsidRPr="00945844">
        <w:rPr>
          <w:lang w:val="ru-RU"/>
        </w:rPr>
        <w:t xml:space="preserve"># </w:t>
      </w:r>
    </w:p>
    <w:p w:rsidR="00664C93" w:rsidRPr="00945844" w:rsidRDefault="009C7DB6" w:rsidP="00E32C6C">
      <w:pPr>
        <w:pStyle w:val="afffff7"/>
      </w:pPr>
      <w:r w:rsidRPr="00945844">
        <w:rPr>
          <w:b w:val="0"/>
        </w:rPr>
        <w:t xml:space="preserve">Таблица </w:t>
      </w:r>
      <w:r w:rsidR="00254D46" w:rsidRPr="00945844">
        <w:rPr>
          <w:b w:val="0"/>
        </w:rPr>
        <w:fldChar w:fldCharType="begin"/>
      </w:r>
      <w:r w:rsidR="00194FE9" w:rsidRPr="00945844">
        <w:rPr>
          <w:b w:val="0"/>
        </w:rPr>
        <w:instrText xml:space="preserve"> SEQ Таблица \* ARABIC </w:instrText>
      </w:r>
      <w:r w:rsidR="00254D46" w:rsidRPr="00945844">
        <w:rPr>
          <w:b w:val="0"/>
        </w:rPr>
        <w:fldChar w:fldCharType="separate"/>
      </w:r>
      <w:r w:rsidR="00AD5A9D">
        <w:rPr>
          <w:b w:val="0"/>
          <w:noProof/>
        </w:rPr>
        <w:t>126</w:t>
      </w:r>
      <w:r w:rsidR="00254D46" w:rsidRPr="00945844">
        <w:rPr>
          <w:b w:val="0"/>
        </w:rPr>
        <w:fldChar w:fldCharType="end"/>
      </w:r>
      <w:r w:rsidR="00BB220E">
        <w:rPr>
          <w:b w:val="0"/>
        </w:rPr>
        <w:t xml:space="preserve"> </w:t>
      </w:r>
      <w:r w:rsidR="003E2E86" w:rsidRPr="003E2E86">
        <w:rPr>
          <w:b w:val="0"/>
        </w:rPr>
        <w:t>—</w:t>
      </w:r>
      <w:r w:rsidR="003E2E86">
        <w:rPr>
          <w:b w:val="0"/>
        </w:rPr>
        <w:t xml:space="preserve"> </w:t>
      </w:r>
      <w:r w:rsidRPr="00945844">
        <w:rPr>
          <w:b w:val="0"/>
        </w:rPr>
        <w:t>Команды режима EXEC</w:t>
      </w:r>
    </w:p>
    <w:tbl>
      <w:tblPr>
        <w:tblW w:w="94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" w:type="dxa"/>
          <w:bottom w:w="11" w:type="dxa"/>
        </w:tblCellMar>
        <w:tblLook w:val="04A0" w:firstRow="1" w:lastRow="0" w:firstColumn="1" w:lastColumn="0" w:noHBand="0" w:noVBand="1"/>
      </w:tblPr>
      <w:tblGrid>
        <w:gridCol w:w="2551"/>
        <w:gridCol w:w="1984"/>
        <w:gridCol w:w="4907"/>
      </w:tblGrid>
      <w:tr w:rsidR="00934FED" w:rsidRPr="00945844" w:rsidTr="008908AA">
        <w:trPr>
          <w:cantSplit/>
          <w:jc w:val="center"/>
        </w:trPr>
        <w:tc>
          <w:tcPr>
            <w:tcW w:w="2551" w:type="dxa"/>
            <w:vAlign w:val="center"/>
          </w:tcPr>
          <w:p w:rsidR="00347D88" w:rsidRPr="00945844" w:rsidRDefault="00934FED">
            <w:pPr>
              <w:pStyle w:val="affff8"/>
              <w:suppressAutoHyphens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Команда</w:t>
            </w:r>
          </w:p>
        </w:tc>
        <w:tc>
          <w:tcPr>
            <w:tcW w:w="1984" w:type="dxa"/>
            <w:vAlign w:val="center"/>
          </w:tcPr>
          <w:p w:rsidR="00347D88" w:rsidRPr="00945844" w:rsidRDefault="00574E25">
            <w:pPr>
              <w:pStyle w:val="affff8"/>
              <w:suppressAutoHyphens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Значение/Значение по умолчанию</w:t>
            </w:r>
          </w:p>
        </w:tc>
        <w:tc>
          <w:tcPr>
            <w:tcW w:w="4907" w:type="dxa"/>
            <w:vAlign w:val="center"/>
          </w:tcPr>
          <w:p w:rsidR="00424273" w:rsidRPr="00945844" w:rsidRDefault="00934FED" w:rsidP="00295F3A">
            <w:pPr>
              <w:pStyle w:val="affff8"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Действие</w:t>
            </w:r>
          </w:p>
        </w:tc>
      </w:tr>
      <w:tr w:rsidR="00934FED" w:rsidRPr="00945844" w:rsidTr="00D1466B">
        <w:trPr>
          <w:cantSplit/>
          <w:jc w:val="center"/>
        </w:trPr>
        <w:tc>
          <w:tcPr>
            <w:tcW w:w="2551" w:type="dxa"/>
            <w:vAlign w:val="center"/>
          </w:tcPr>
          <w:p w:rsidR="00347D88" w:rsidRPr="00945844" w:rsidRDefault="00934FED" w:rsidP="00D1466B">
            <w:pPr>
              <w:suppressAutoHyphens/>
              <w:jc w:val="left"/>
              <w:rPr>
                <w:rStyle w:val="afff9"/>
                <w:rFonts w:ascii="Calibri" w:hAnsi="Calibri"/>
                <w:b w:val="0"/>
                <w:bCs w:val="0"/>
                <w:i/>
                <w:iCs/>
                <w:sz w:val="18"/>
                <w:szCs w:val="20"/>
              </w:rPr>
            </w:pPr>
            <w:r w:rsidRPr="00945844">
              <w:rPr>
                <w:rStyle w:val="afff9"/>
                <w:rFonts w:ascii="Calibri" w:hAnsi="Calibri"/>
                <w:sz w:val="18"/>
              </w:rPr>
              <w:t xml:space="preserve">show </w:t>
            </w:r>
            <w:r w:rsidR="00244288" w:rsidRPr="00945844">
              <w:rPr>
                <w:rStyle w:val="afff9"/>
                <w:rFonts w:ascii="Calibri" w:hAnsi="Calibri"/>
                <w:sz w:val="18"/>
                <w:lang w:val="en-US"/>
              </w:rPr>
              <w:t>ip</w:t>
            </w:r>
            <w:r w:rsidRPr="00945844">
              <w:rPr>
                <w:rStyle w:val="afff9"/>
                <w:rFonts w:ascii="Calibri" w:hAnsi="Calibri"/>
                <w:sz w:val="18"/>
              </w:rPr>
              <w:t xml:space="preserve"> ssh</w:t>
            </w:r>
          </w:p>
        </w:tc>
        <w:tc>
          <w:tcPr>
            <w:tcW w:w="1984" w:type="dxa"/>
            <w:vAlign w:val="center"/>
          </w:tcPr>
          <w:p w:rsidR="00347D88" w:rsidRPr="00945844" w:rsidRDefault="00934FED">
            <w:pPr>
              <w:pStyle w:val="afffffd"/>
              <w:suppressAutoHyphens/>
              <w:rPr>
                <w:sz w:val="18"/>
                <w:lang w:val="ru-RU"/>
              </w:rPr>
            </w:pPr>
            <w:r w:rsidRPr="00945844">
              <w:rPr>
                <w:sz w:val="18"/>
                <w:lang w:val="ru-RU"/>
              </w:rPr>
              <w:t>-</w:t>
            </w:r>
          </w:p>
        </w:tc>
        <w:tc>
          <w:tcPr>
            <w:tcW w:w="4907" w:type="dxa"/>
          </w:tcPr>
          <w:p w:rsidR="00F12FA4" w:rsidRPr="00945844" w:rsidRDefault="00921853" w:rsidP="00310243">
            <w:pPr>
              <w:pStyle w:val="affffff"/>
              <w:rPr>
                <w:rStyle w:val="affff4"/>
                <w:b/>
                <w:bCs/>
                <w:i/>
                <w:iCs/>
                <w:sz w:val="18"/>
                <w:szCs w:val="20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Показать</w:t>
            </w:r>
            <w:r w:rsidR="00934FED" w:rsidRPr="00945844">
              <w:rPr>
                <w:rStyle w:val="affff4"/>
                <w:sz w:val="18"/>
                <w:lang w:val="ru-RU"/>
              </w:rPr>
              <w:t xml:space="preserve"> конфигурацию SSH</w:t>
            </w:r>
            <w:r w:rsidR="003361A1" w:rsidRPr="00945844">
              <w:rPr>
                <w:rStyle w:val="affff4"/>
                <w:sz w:val="18"/>
                <w:lang w:val="ru-RU"/>
              </w:rPr>
              <w:t>-</w:t>
            </w:r>
            <w:r w:rsidR="00934FED" w:rsidRPr="00945844">
              <w:rPr>
                <w:rStyle w:val="affff4"/>
                <w:sz w:val="18"/>
                <w:lang w:val="ru-RU"/>
              </w:rPr>
              <w:t>сервера, а также активные входящие SSH</w:t>
            </w:r>
            <w:r w:rsidR="003361A1" w:rsidRPr="00945844">
              <w:rPr>
                <w:rStyle w:val="affff4"/>
                <w:sz w:val="18"/>
                <w:lang w:val="ru-RU"/>
              </w:rPr>
              <w:t>-</w:t>
            </w:r>
            <w:r w:rsidR="00934FED" w:rsidRPr="00945844">
              <w:rPr>
                <w:rStyle w:val="affff4"/>
                <w:sz w:val="18"/>
                <w:lang w:val="ru-RU"/>
              </w:rPr>
              <w:t>сессии.</w:t>
            </w:r>
          </w:p>
        </w:tc>
      </w:tr>
      <w:tr w:rsidR="0030416A" w:rsidRPr="00945844" w:rsidTr="00D1466B">
        <w:trPr>
          <w:cantSplit/>
          <w:jc w:val="center"/>
        </w:trPr>
        <w:tc>
          <w:tcPr>
            <w:tcW w:w="2551" w:type="dxa"/>
            <w:vAlign w:val="center"/>
          </w:tcPr>
          <w:p w:rsidR="0030416A" w:rsidRPr="00945844" w:rsidRDefault="0030416A" w:rsidP="007170AF">
            <w:pPr>
              <w:suppressAutoHyphens/>
              <w:jc w:val="left"/>
              <w:rPr>
                <w:rStyle w:val="afff9"/>
                <w:rFonts w:ascii="Calibri" w:hAnsi="Calibri"/>
                <w:sz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</w:rPr>
              <w:t>show telnet server</w:t>
            </w:r>
          </w:p>
        </w:tc>
        <w:tc>
          <w:tcPr>
            <w:tcW w:w="1984" w:type="dxa"/>
            <w:vAlign w:val="center"/>
          </w:tcPr>
          <w:p w:rsidR="0030416A" w:rsidRPr="00945844" w:rsidRDefault="0030416A" w:rsidP="007170AF">
            <w:pPr>
              <w:pStyle w:val="afffffd"/>
              <w:suppressAutoHyphens/>
              <w:rPr>
                <w:sz w:val="18"/>
              </w:rPr>
            </w:pPr>
            <w:r w:rsidRPr="00945844">
              <w:rPr>
                <w:sz w:val="18"/>
              </w:rPr>
              <w:t>-</w:t>
            </w:r>
          </w:p>
        </w:tc>
        <w:tc>
          <w:tcPr>
            <w:tcW w:w="4907" w:type="dxa"/>
          </w:tcPr>
          <w:p w:rsidR="0030416A" w:rsidRPr="00757747" w:rsidRDefault="00921853" w:rsidP="007170AF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21853">
              <w:rPr>
                <w:rStyle w:val="affff4"/>
                <w:sz w:val="18"/>
                <w:lang w:val="ru-RU"/>
              </w:rPr>
              <w:t>Отобразить</w:t>
            </w:r>
            <w:r w:rsidR="0030416A" w:rsidRPr="00921853">
              <w:rPr>
                <w:rStyle w:val="affff4"/>
                <w:sz w:val="18"/>
                <w:lang w:val="ru-RU"/>
              </w:rPr>
              <w:t xml:space="preserve"> статус сервера </w:t>
            </w:r>
            <w:r w:rsidR="0030416A" w:rsidRPr="00921853">
              <w:rPr>
                <w:rStyle w:val="affff4"/>
                <w:sz w:val="18"/>
              </w:rPr>
              <w:t>Telnet</w:t>
            </w:r>
            <w:r w:rsidR="00757747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C21B75" w:rsidRPr="00945844" w:rsidTr="00D1466B">
        <w:trPr>
          <w:cantSplit/>
          <w:jc w:val="center"/>
        </w:trPr>
        <w:tc>
          <w:tcPr>
            <w:tcW w:w="2551" w:type="dxa"/>
            <w:vAlign w:val="center"/>
          </w:tcPr>
          <w:p w:rsidR="00C21B75" w:rsidRPr="00C21B75" w:rsidRDefault="00C21B75" w:rsidP="00C21B75">
            <w:pPr>
              <w:suppressAutoHyphens/>
              <w:rPr>
                <w:rStyle w:val="afff9"/>
                <w:sz w:val="18"/>
                <w:szCs w:val="18"/>
                <w:lang w:val="en-US"/>
              </w:rPr>
            </w:pPr>
            <w:r w:rsidRPr="007E435C">
              <w:rPr>
                <w:rStyle w:val="afff9"/>
                <w:rFonts w:ascii="Calibri" w:hAnsi="Calibri"/>
                <w:sz w:val="18"/>
                <w:lang w:val="en-US"/>
              </w:rPr>
              <w:t>sh ip ssh authorized-keys</w:t>
            </w:r>
          </w:p>
        </w:tc>
        <w:tc>
          <w:tcPr>
            <w:tcW w:w="1984" w:type="dxa"/>
            <w:vAlign w:val="center"/>
          </w:tcPr>
          <w:p w:rsidR="00C21B75" w:rsidRPr="00C21B75" w:rsidRDefault="00C21B75" w:rsidP="00C21B75">
            <w:pPr>
              <w:pStyle w:val="afffffd"/>
              <w:suppressAutoHyphens/>
              <w:rPr>
                <w:sz w:val="18"/>
                <w:szCs w:val="18"/>
              </w:rPr>
            </w:pPr>
            <w:r w:rsidRPr="00C21B75">
              <w:rPr>
                <w:sz w:val="18"/>
                <w:szCs w:val="18"/>
              </w:rPr>
              <w:t>-</w:t>
            </w:r>
          </w:p>
        </w:tc>
        <w:tc>
          <w:tcPr>
            <w:tcW w:w="4907" w:type="dxa"/>
          </w:tcPr>
          <w:p w:rsidR="00C21B75" w:rsidRPr="00C21B75" w:rsidRDefault="00C21B75" w:rsidP="00C21B75">
            <w:pPr>
              <w:pStyle w:val="affffff"/>
              <w:rPr>
                <w:rStyle w:val="affff4"/>
                <w:sz w:val="18"/>
                <w:lang w:val="ru-RU"/>
              </w:rPr>
            </w:pPr>
            <w:r w:rsidRPr="00C21B75">
              <w:rPr>
                <w:rStyle w:val="affff4"/>
                <w:sz w:val="18"/>
                <w:lang w:val="ru-RU"/>
              </w:rPr>
              <w:t>Отобразить сконфигурированные ключи.</w:t>
            </w:r>
          </w:p>
        </w:tc>
      </w:tr>
    </w:tbl>
    <w:p w:rsidR="009714A9" w:rsidRPr="00094579" w:rsidRDefault="009714A9" w:rsidP="00094579">
      <w:pPr>
        <w:pStyle w:val="4"/>
      </w:pPr>
      <w:bookmarkStart w:id="2990" w:name="_Ref119420093"/>
      <w:bookmarkStart w:id="2991" w:name="_Toc292785519"/>
      <w:bookmarkStart w:id="2992" w:name="_Ref24637394"/>
      <w:bookmarkStart w:id="2993" w:name="_Ref24637395"/>
      <w:r w:rsidRPr="00094579">
        <w:t>Настройка параметров протокола SNMP для доступа к устройству</w:t>
      </w:r>
      <w:bookmarkEnd w:id="2990"/>
    </w:p>
    <w:p w:rsidR="009714A9" w:rsidRDefault="009714A9" w:rsidP="009714A9">
      <w:pPr>
        <w:pStyle w:val="afffff5"/>
        <w:ind w:right="249"/>
      </w:pPr>
      <w:r w:rsidRPr="0045325E">
        <w:t xml:space="preserve">SNMP </w:t>
      </w:r>
      <w:r>
        <w:t>—</w:t>
      </w:r>
      <w:r w:rsidRPr="0045325E">
        <w:t xml:space="preserve"> технология, призванная обеспечить управление и контроль над устройствами и приложениями в сети связи путём обмена управляющей информацией между агентами, расположенными на сетевых устройствах, и менеджерами, находящимися на станциях управления. SNMP определяет сеть как совокупность сетевых управляющих станций и элементов сети (главные машины, шлюзы и маршрутизаторы, терминальные серверы), которые совместно обеспечивают административные связи между сетевыми управляющими станциями и сетевыми агентами.</w:t>
      </w:r>
    </w:p>
    <w:p w:rsidR="009714A9" w:rsidRDefault="009714A9" w:rsidP="009714A9">
      <w:pPr>
        <w:pStyle w:val="afffff5"/>
        <w:ind w:right="249"/>
      </w:pPr>
      <w:r w:rsidRPr="0045325E">
        <w:t>Коммутатор</w:t>
      </w:r>
      <w:r>
        <w:t xml:space="preserve">ы </w:t>
      </w:r>
      <w:r w:rsidRPr="0045325E">
        <w:t>позволя</w:t>
      </w:r>
      <w:r w:rsidRPr="00A67BE5">
        <w:t>ю</w:t>
      </w:r>
      <w:r w:rsidRPr="0045325E">
        <w:t>т настроить работу протокола SNMP для удаленного мониторинга и управления устройством. Устройство поддерживает протоколы версий SNMPv1, SNMPv2, SNMPv3.</w:t>
      </w:r>
    </w:p>
    <w:p w:rsidR="009714A9" w:rsidRPr="00945844" w:rsidRDefault="009714A9" w:rsidP="009714A9">
      <w:pPr>
        <w:pStyle w:val="afffff5"/>
      </w:pPr>
      <w:r w:rsidRPr="00945844">
        <w:t xml:space="preserve">Для возможности администрирования устройства посредством протокола </w:t>
      </w:r>
      <w:r w:rsidRPr="00945844">
        <w:rPr>
          <w:lang w:val="en-US"/>
        </w:rPr>
        <w:t>SNMP</w:t>
      </w:r>
      <w:r w:rsidRPr="00945844">
        <w:t xml:space="preserve">, необходимо создать хотя бы одну строку сообщества. </w:t>
      </w:r>
    </w:p>
    <w:p w:rsidR="009714A9" w:rsidRPr="00945844" w:rsidRDefault="009714A9" w:rsidP="009714A9">
      <w:pPr>
        <w:pStyle w:val="46"/>
        <w:rPr>
          <w:bCs/>
          <w:lang w:val="ru-RU"/>
        </w:rPr>
      </w:pPr>
      <w:r w:rsidRPr="00945844">
        <w:rPr>
          <w:iCs w:val="0"/>
          <w:lang w:val="ru-RU"/>
        </w:rPr>
        <w:lastRenderedPageBreak/>
        <w:t xml:space="preserve">Команды режима </w:t>
      </w:r>
      <w:r w:rsidRPr="00945844">
        <w:rPr>
          <w:lang w:val="ru-RU"/>
        </w:rPr>
        <w:t>глобальной</w:t>
      </w:r>
      <w:r w:rsidRPr="00945844">
        <w:rPr>
          <w:iCs w:val="0"/>
          <w:lang w:val="ru-RU"/>
        </w:rPr>
        <w:t xml:space="preserve"> конфигурации</w:t>
      </w:r>
    </w:p>
    <w:p w:rsidR="009714A9" w:rsidRPr="00945844" w:rsidRDefault="009714A9" w:rsidP="009714A9">
      <w:pPr>
        <w:pStyle w:val="afffff5"/>
      </w:pPr>
      <w:r w:rsidRPr="00945844">
        <w:t>Вид запроса командной строки режима глобальной конфигурации:</w:t>
      </w:r>
    </w:p>
    <w:p w:rsidR="009714A9" w:rsidRPr="00945844" w:rsidRDefault="009714A9" w:rsidP="009714A9">
      <w:pPr>
        <w:pStyle w:val="afffff2"/>
        <w:rPr>
          <w:lang w:val="ru-RU"/>
        </w:rPr>
      </w:pPr>
      <w:r w:rsidRPr="00945844">
        <w:t>console</w:t>
      </w:r>
      <w:r w:rsidRPr="00945844">
        <w:rPr>
          <w:lang w:val="ru-RU"/>
        </w:rPr>
        <w:t>(</w:t>
      </w:r>
      <w:r w:rsidRPr="00945844">
        <w:t>config</w:t>
      </w:r>
      <w:r w:rsidRPr="00945844">
        <w:rPr>
          <w:lang w:val="ru-RU"/>
        </w:rPr>
        <w:t>)#</w:t>
      </w:r>
    </w:p>
    <w:p w:rsidR="009714A9" w:rsidRPr="00945844" w:rsidRDefault="009714A9" w:rsidP="009714A9">
      <w:pPr>
        <w:pStyle w:val="affffb"/>
      </w:pPr>
      <w:r w:rsidRPr="00945844">
        <w:t xml:space="preserve">Таблица </w:t>
      </w:r>
      <w:r w:rsidR="00027E43">
        <w:rPr>
          <w:noProof/>
        </w:rPr>
        <w:fldChar w:fldCharType="begin"/>
      </w:r>
      <w:r w:rsidR="00027E43">
        <w:rPr>
          <w:noProof/>
        </w:rPr>
        <w:instrText xml:space="preserve"> SEQ Таблица \* ARABIC </w:instrText>
      </w:r>
      <w:r w:rsidR="00027E43">
        <w:rPr>
          <w:noProof/>
        </w:rPr>
        <w:fldChar w:fldCharType="separate"/>
      </w:r>
      <w:r w:rsidR="00AD5A9D">
        <w:rPr>
          <w:noProof/>
        </w:rPr>
        <w:t>127</w:t>
      </w:r>
      <w:r w:rsidR="00027E43">
        <w:rPr>
          <w:noProof/>
        </w:rPr>
        <w:fldChar w:fldCharType="end"/>
      </w:r>
      <w:r w:rsidRPr="00945844">
        <w:rPr>
          <w:noProof/>
        </w:rPr>
        <w:t xml:space="preserve"> </w:t>
      </w:r>
      <w:r w:rsidRPr="003E2E86">
        <w:rPr>
          <w:noProof/>
        </w:rPr>
        <w:t>—</w:t>
      </w:r>
      <w:r>
        <w:rPr>
          <w:noProof/>
        </w:rPr>
        <w:t xml:space="preserve"> </w:t>
      </w:r>
      <w:r w:rsidRPr="00945844">
        <w:t>Команды режима глобальной конфигурации</w:t>
      </w:r>
    </w:p>
    <w:tbl>
      <w:tblPr>
        <w:tblW w:w="9508" w:type="dxa"/>
        <w:tblInd w:w="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" w:type="dxa"/>
          <w:bottom w:w="11" w:type="dxa"/>
        </w:tblCellMar>
        <w:tblLook w:val="04A0" w:firstRow="1" w:lastRow="0" w:firstColumn="1" w:lastColumn="0" w:noHBand="0" w:noVBand="1"/>
      </w:tblPr>
      <w:tblGrid>
        <w:gridCol w:w="2461"/>
        <w:gridCol w:w="2252"/>
        <w:gridCol w:w="4785"/>
        <w:gridCol w:w="10"/>
      </w:tblGrid>
      <w:tr w:rsidR="009714A9" w:rsidRPr="00945844" w:rsidTr="009714A9">
        <w:trPr>
          <w:cantSplit/>
          <w:trHeight w:val="179"/>
        </w:trPr>
        <w:tc>
          <w:tcPr>
            <w:tcW w:w="2461" w:type="dxa"/>
            <w:vAlign w:val="center"/>
          </w:tcPr>
          <w:p w:rsidR="009714A9" w:rsidRPr="00945844" w:rsidRDefault="009714A9" w:rsidP="009714A9">
            <w:pPr>
              <w:pStyle w:val="afffff9"/>
              <w:suppressAutoHyphens/>
              <w:rPr>
                <w:lang w:val="en-US"/>
              </w:rPr>
            </w:pPr>
            <w:r w:rsidRPr="00945844">
              <w:t>Команда</w:t>
            </w:r>
          </w:p>
        </w:tc>
        <w:tc>
          <w:tcPr>
            <w:tcW w:w="2252" w:type="dxa"/>
            <w:vAlign w:val="center"/>
          </w:tcPr>
          <w:p w:rsidR="009714A9" w:rsidRPr="00945844" w:rsidRDefault="009714A9" w:rsidP="009714A9">
            <w:pPr>
              <w:pStyle w:val="afffff9"/>
              <w:suppressAutoHyphens/>
              <w:rPr>
                <w:lang w:val="en-US"/>
              </w:rPr>
            </w:pPr>
            <w:r w:rsidRPr="00945844">
              <w:t>Значение/Значение по умолчанию</w:t>
            </w:r>
          </w:p>
        </w:tc>
        <w:tc>
          <w:tcPr>
            <w:tcW w:w="4795" w:type="dxa"/>
            <w:gridSpan w:val="2"/>
            <w:vAlign w:val="center"/>
          </w:tcPr>
          <w:p w:rsidR="009714A9" w:rsidRPr="00945844" w:rsidRDefault="009714A9" w:rsidP="009714A9">
            <w:pPr>
              <w:pStyle w:val="afffff9"/>
              <w:rPr>
                <w:lang w:val="en-US"/>
              </w:rPr>
            </w:pPr>
            <w:r w:rsidRPr="00945844">
              <w:t>Действие</w:t>
            </w:r>
          </w:p>
        </w:tc>
      </w:tr>
      <w:tr w:rsidR="009714A9" w:rsidRPr="00945844" w:rsidTr="009714A9">
        <w:trPr>
          <w:gridAfter w:val="1"/>
          <w:wAfter w:w="10" w:type="dxa"/>
          <w:cantSplit/>
        </w:trPr>
        <w:tc>
          <w:tcPr>
            <w:tcW w:w="2461" w:type="dxa"/>
          </w:tcPr>
          <w:p w:rsidR="009714A9" w:rsidRPr="00945844" w:rsidRDefault="009714A9" w:rsidP="009714A9">
            <w:pPr>
              <w:suppressAutoHyphens/>
              <w:jc w:val="left"/>
              <w:rPr>
                <w:b/>
                <w:bCs/>
                <w:sz w:val="18"/>
                <w:szCs w:val="20"/>
                <w:lang w:val="en-US"/>
              </w:rPr>
            </w:pPr>
            <w:r w:rsidRPr="00945844">
              <w:rPr>
                <w:b/>
                <w:bCs/>
                <w:sz w:val="18"/>
                <w:szCs w:val="20"/>
                <w:lang w:val="en-US"/>
              </w:rPr>
              <w:t xml:space="preserve">snmp notify </w:t>
            </w:r>
            <w:r w:rsidRPr="00945844">
              <w:rPr>
                <w:bCs/>
                <w:i/>
                <w:sz w:val="18"/>
                <w:szCs w:val="20"/>
                <w:lang w:val="en-US"/>
              </w:rPr>
              <w:t>notify_name</w:t>
            </w:r>
            <w:r w:rsidRPr="00945844">
              <w:rPr>
                <w:b/>
                <w:bCs/>
                <w:sz w:val="18"/>
                <w:szCs w:val="20"/>
                <w:lang w:val="en-US"/>
              </w:rPr>
              <w:t xml:space="preserve"> tag </w:t>
            </w:r>
            <w:r w:rsidRPr="00945844">
              <w:rPr>
                <w:bCs/>
                <w:i/>
                <w:sz w:val="18"/>
                <w:szCs w:val="20"/>
                <w:lang w:val="en-US"/>
              </w:rPr>
              <w:t>tag_name</w:t>
            </w:r>
            <w:r w:rsidRPr="00945844">
              <w:rPr>
                <w:b/>
                <w:bCs/>
                <w:sz w:val="18"/>
                <w:szCs w:val="20"/>
                <w:lang w:val="en-US"/>
              </w:rPr>
              <w:t xml:space="preserve"> type {trap | inform}</w:t>
            </w:r>
          </w:p>
        </w:tc>
        <w:tc>
          <w:tcPr>
            <w:tcW w:w="2252" w:type="dxa"/>
            <w:vMerge w:val="restart"/>
            <w:vAlign w:val="center"/>
          </w:tcPr>
          <w:p w:rsidR="009714A9" w:rsidRPr="00945844" w:rsidRDefault="009714A9" w:rsidP="009714A9">
            <w:pPr>
              <w:pStyle w:val="afffffd"/>
              <w:suppressAutoHyphens/>
              <w:ind w:firstLine="0"/>
              <w:rPr>
                <w:sz w:val="18"/>
                <w:szCs w:val="18"/>
              </w:rPr>
            </w:pPr>
            <w:r w:rsidRPr="00945844">
              <w:rPr>
                <w:sz w:val="18"/>
                <w:szCs w:val="18"/>
              </w:rPr>
              <w:t xml:space="preserve">notify_name: (1..32) </w:t>
            </w:r>
            <w:r w:rsidRPr="00945844">
              <w:rPr>
                <w:sz w:val="18"/>
                <w:szCs w:val="18"/>
                <w:lang w:val="ru-RU"/>
              </w:rPr>
              <w:t>символа</w:t>
            </w:r>
            <w:r w:rsidRPr="00945844">
              <w:rPr>
                <w:sz w:val="18"/>
                <w:szCs w:val="18"/>
              </w:rPr>
              <w:t>;</w:t>
            </w:r>
          </w:p>
          <w:p w:rsidR="009714A9" w:rsidRPr="00945844" w:rsidRDefault="009714A9" w:rsidP="009714A9">
            <w:pPr>
              <w:pStyle w:val="afffffd"/>
              <w:suppressAutoHyphens/>
              <w:ind w:firstLine="0"/>
              <w:rPr>
                <w:sz w:val="18"/>
                <w:szCs w:val="18"/>
              </w:rPr>
            </w:pPr>
            <w:r w:rsidRPr="00945844">
              <w:rPr>
                <w:sz w:val="18"/>
                <w:szCs w:val="18"/>
              </w:rPr>
              <w:t xml:space="preserve">tag_name: (1..32) </w:t>
            </w:r>
            <w:r w:rsidRPr="00945844">
              <w:rPr>
                <w:sz w:val="18"/>
                <w:szCs w:val="18"/>
                <w:lang w:val="ru-RU"/>
              </w:rPr>
              <w:t>символа</w:t>
            </w:r>
          </w:p>
          <w:p w:rsidR="009714A9" w:rsidRPr="00945844" w:rsidRDefault="009714A9" w:rsidP="009714A9">
            <w:pPr>
              <w:pStyle w:val="afffffd"/>
              <w:suppressAutoHyphens/>
              <w:ind w:firstLine="0"/>
              <w:rPr>
                <w:sz w:val="18"/>
                <w:szCs w:val="18"/>
                <w:lang w:val="ru-RU"/>
              </w:rPr>
            </w:pPr>
            <w:r w:rsidRPr="00945844">
              <w:rPr>
                <w:sz w:val="18"/>
                <w:szCs w:val="18"/>
              </w:rPr>
              <w:t>-/</w:t>
            </w:r>
            <w:r w:rsidRPr="00945844">
              <w:rPr>
                <w:sz w:val="18"/>
                <w:szCs w:val="18"/>
                <w:lang w:val="ru-RU"/>
              </w:rPr>
              <w:t>выключено</w:t>
            </w:r>
          </w:p>
        </w:tc>
        <w:tc>
          <w:tcPr>
            <w:tcW w:w="4785" w:type="dxa"/>
          </w:tcPr>
          <w:p w:rsidR="009714A9" w:rsidRPr="002C5B58" w:rsidRDefault="009714A9" w:rsidP="009714A9">
            <w:pPr>
              <w:pStyle w:val="affffff"/>
              <w:rPr>
                <w:szCs w:val="24"/>
                <w:lang w:val="ru-RU"/>
              </w:rPr>
            </w:pPr>
            <w:r w:rsidRPr="00945844">
              <w:rPr>
                <w:szCs w:val="24"/>
                <w:lang w:val="ru-RU"/>
              </w:rPr>
              <w:t xml:space="preserve">Активировать отправку трапов по событию </w:t>
            </w:r>
            <w:r w:rsidRPr="00945844">
              <w:rPr>
                <w:szCs w:val="24"/>
              </w:rPr>
              <w:t>login</w:t>
            </w:r>
            <w:r w:rsidRPr="00945844">
              <w:rPr>
                <w:szCs w:val="24"/>
                <w:lang w:val="ru-RU"/>
              </w:rPr>
              <w:t>/</w:t>
            </w:r>
            <w:r w:rsidRPr="00945844">
              <w:rPr>
                <w:szCs w:val="24"/>
              </w:rPr>
              <w:t>logout</w:t>
            </w:r>
            <w:r>
              <w:rPr>
                <w:szCs w:val="24"/>
                <w:lang w:val="ru-RU"/>
              </w:rPr>
              <w:t>.</w:t>
            </w:r>
          </w:p>
        </w:tc>
      </w:tr>
      <w:tr w:rsidR="009714A9" w:rsidRPr="00945844" w:rsidTr="009714A9">
        <w:trPr>
          <w:gridAfter w:val="1"/>
          <w:wAfter w:w="10" w:type="dxa"/>
          <w:cantSplit/>
        </w:trPr>
        <w:tc>
          <w:tcPr>
            <w:tcW w:w="2461" w:type="dxa"/>
          </w:tcPr>
          <w:p w:rsidR="009714A9" w:rsidRPr="00945844" w:rsidRDefault="009714A9" w:rsidP="009714A9">
            <w:pPr>
              <w:suppressAutoHyphens/>
              <w:jc w:val="left"/>
              <w:rPr>
                <w:b/>
                <w:bCs/>
                <w:sz w:val="18"/>
                <w:szCs w:val="20"/>
              </w:rPr>
            </w:pPr>
            <w:r w:rsidRPr="00945844">
              <w:rPr>
                <w:b/>
                <w:bCs/>
                <w:sz w:val="18"/>
                <w:szCs w:val="20"/>
                <w:lang w:val="en-US"/>
              </w:rPr>
              <w:t xml:space="preserve">snmp notify </w:t>
            </w:r>
            <w:r w:rsidRPr="00945844">
              <w:rPr>
                <w:bCs/>
                <w:i/>
                <w:sz w:val="18"/>
                <w:szCs w:val="20"/>
                <w:lang w:val="en-US"/>
              </w:rPr>
              <w:t>notify_name</w:t>
            </w:r>
          </w:p>
        </w:tc>
        <w:tc>
          <w:tcPr>
            <w:tcW w:w="2252" w:type="dxa"/>
            <w:vMerge/>
            <w:vAlign w:val="center"/>
          </w:tcPr>
          <w:p w:rsidR="009714A9" w:rsidRPr="00945844" w:rsidRDefault="009714A9" w:rsidP="009714A9">
            <w:pPr>
              <w:pStyle w:val="afffffd"/>
              <w:suppressAutoHyphens/>
              <w:ind w:firstLine="0"/>
              <w:rPr>
                <w:sz w:val="18"/>
                <w:szCs w:val="18"/>
                <w:lang w:val="ru-RU"/>
              </w:rPr>
            </w:pPr>
          </w:p>
        </w:tc>
        <w:tc>
          <w:tcPr>
            <w:tcW w:w="4785" w:type="dxa"/>
          </w:tcPr>
          <w:p w:rsidR="009714A9" w:rsidRPr="002C5B58" w:rsidRDefault="009714A9" w:rsidP="009714A9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 xml:space="preserve">Отключить отправку трапов по событию </w:t>
            </w:r>
            <w:r w:rsidRPr="00945844">
              <w:t>login</w:t>
            </w:r>
            <w:r w:rsidRPr="00945844">
              <w:rPr>
                <w:lang w:val="ru-RU"/>
              </w:rPr>
              <w:t>/</w:t>
            </w:r>
            <w:r w:rsidRPr="00945844">
              <w:t>logout</w:t>
            </w:r>
            <w:r>
              <w:rPr>
                <w:lang w:val="ru-RU"/>
              </w:rPr>
              <w:t>.</w:t>
            </w:r>
          </w:p>
        </w:tc>
      </w:tr>
      <w:tr w:rsidR="009714A9" w:rsidRPr="00945844" w:rsidTr="009714A9">
        <w:trPr>
          <w:gridAfter w:val="1"/>
          <w:wAfter w:w="10" w:type="dxa"/>
          <w:cantSplit/>
        </w:trPr>
        <w:tc>
          <w:tcPr>
            <w:tcW w:w="2461" w:type="dxa"/>
          </w:tcPr>
          <w:p w:rsidR="009714A9" w:rsidRPr="00945844" w:rsidRDefault="009714A9" w:rsidP="009714A9">
            <w:pPr>
              <w:suppressAutoHyphens/>
              <w:jc w:val="left"/>
              <w:rPr>
                <w:b/>
                <w:bCs/>
                <w:sz w:val="18"/>
                <w:szCs w:val="20"/>
                <w:lang w:val="en-US"/>
              </w:rPr>
            </w:pPr>
            <w:r w:rsidRPr="00945844">
              <w:rPr>
                <w:b/>
                <w:bCs/>
                <w:sz w:val="18"/>
                <w:szCs w:val="20"/>
                <w:lang w:val="en-US"/>
              </w:rPr>
              <w:t>snmp-server enable traps dry-contacts</w:t>
            </w:r>
          </w:p>
        </w:tc>
        <w:tc>
          <w:tcPr>
            <w:tcW w:w="2252" w:type="dxa"/>
            <w:vMerge w:val="restart"/>
            <w:vAlign w:val="center"/>
          </w:tcPr>
          <w:p w:rsidR="009714A9" w:rsidRPr="00945844" w:rsidRDefault="009714A9" w:rsidP="009714A9">
            <w:pPr>
              <w:pStyle w:val="afffffd"/>
              <w:suppressAutoHyphens/>
              <w:ind w:firstLine="0"/>
              <w:rPr>
                <w:sz w:val="18"/>
                <w:szCs w:val="18"/>
                <w:lang w:val="ru-RU"/>
              </w:rPr>
            </w:pPr>
            <w:r w:rsidRPr="00945844">
              <w:rPr>
                <w:sz w:val="18"/>
                <w:szCs w:val="18"/>
                <w:lang w:val="ru-RU"/>
              </w:rPr>
              <w:t>-/выключено</w:t>
            </w:r>
          </w:p>
        </w:tc>
        <w:tc>
          <w:tcPr>
            <w:tcW w:w="4785" w:type="dxa"/>
          </w:tcPr>
          <w:p w:rsidR="009714A9" w:rsidRPr="00945844" w:rsidRDefault="009714A9" w:rsidP="009714A9">
            <w:pPr>
              <w:pStyle w:val="affffff"/>
              <w:ind w:right="-118"/>
              <w:jc w:val="left"/>
              <w:rPr>
                <w:lang w:val="ru-RU"/>
              </w:rPr>
            </w:pPr>
            <w:r w:rsidRPr="00945844">
              <w:rPr>
                <w:szCs w:val="24"/>
                <w:lang w:val="ru-RU"/>
              </w:rPr>
              <w:t>Активировать отправку трапов по событию замыкания/ размыкания сухих контактов</w:t>
            </w:r>
            <w:r>
              <w:rPr>
                <w:szCs w:val="24"/>
                <w:lang w:val="ru-RU"/>
              </w:rPr>
              <w:t>.</w:t>
            </w:r>
          </w:p>
        </w:tc>
      </w:tr>
      <w:tr w:rsidR="009714A9" w:rsidRPr="00945844" w:rsidTr="009714A9">
        <w:trPr>
          <w:gridAfter w:val="1"/>
          <w:wAfter w:w="10" w:type="dxa"/>
          <w:cantSplit/>
        </w:trPr>
        <w:tc>
          <w:tcPr>
            <w:tcW w:w="2461" w:type="dxa"/>
          </w:tcPr>
          <w:p w:rsidR="009714A9" w:rsidRPr="00945844" w:rsidRDefault="009714A9" w:rsidP="009714A9">
            <w:pPr>
              <w:suppressAutoHyphens/>
              <w:jc w:val="left"/>
              <w:rPr>
                <w:b/>
                <w:bCs/>
                <w:sz w:val="18"/>
                <w:szCs w:val="20"/>
                <w:lang w:val="en-US"/>
              </w:rPr>
            </w:pPr>
            <w:r w:rsidRPr="00945844">
              <w:rPr>
                <w:b/>
                <w:bCs/>
                <w:sz w:val="18"/>
                <w:szCs w:val="20"/>
                <w:lang w:val="en-US"/>
              </w:rPr>
              <w:t>no snmp-server enable traps dry-contacts</w:t>
            </w:r>
          </w:p>
        </w:tc>
        <w:tc>
          <w:tcPr>
            <w:tcW w:w="2252" w:type="dxa"/>
            <w:vMerge/>
            <w:vAlign w:val="center"/>
          </w:tcPr>
          <w:p w:rsidR="009714A9" w:rsidRPr="00945844" w:rsidRDefault="009714A9" w:rsidP="009714A9">
            <w:pPr>
              <w:pStyle w:val="afffffd"/>
              <w:suppressAutoHyphens/>
              <w:ind w:firstLine="0"/>
              <w:rPr>
                <w:sz w:val="18"/>
                <w:szCs w:val="18"/>
                <w:lang w:val="en-GB"/>
              </w:rPr>
            </w:pPr>
          </w:p>
        </w:tc>
        <w:tc>
          <w:tcPr>
            <w:tcW w:w="4785" w:type="dxa"/>
          </w:tcPr>
          <w:p w:rsidR="009714A9" w:rsidRPr="00945844" w:rsidRDefault="009714A9" w:rsidP="009714A9">
            <w:pPr>
              <w:pStyle w:val="affffff"/>
              <w:jc w:val="left"/>
              <w:rPr>
                <w:lang w:val="ru-RU"/>
              </w:rPr>
            </w:pPr>
            <w:r w:rsidRPr="00945844">
              <w:rPr>
                <w:lang w:val="ru-RU"/>
              </w:rPr>
              <w:t xml:space="preserve">Отключить отправку трапов </w:t>
            </w:r>
            <w:r w:rsidRPr="00945844">
              <w:rPr>
                <w:szCs w:val="24"/>
                <w:lang w:val="ru-RU"/>
              </w:rPr>
              <w:t xml:space="preserve">по событию замыкания/ </w:t>
            </w:r>
            <w:r w:rsidRPr="00945844">
              <w:rPr>
                <w:szCs w:val="24"/>
                <w:lang w:val="ru-RU"/>
              </w:rPr>
              <w:br/>
              <w:t>размыкания сухих контактов</w:t>
            </w:r>
            <w:r>
              <w:rPr>
                <w:szCs w:val="24"/>
                <w:lang w:val="ru-RU"/>
              </w:rPr>
              <w:t>.</w:t>
            </w:r>
          </w:p>
        </w:tc>
      </w:tr>
      <w:tr w:rsidR="009714A9" w:rsidRPr="00945844" w:rsidTr="009714A9">
        <w:trPr>
          <w:gridAfter w:val="1"/>
          <w:wAfter w:w="10" w:type="dxa"/>
          <w:cantSplit/>
        </w:trPr>
        <w:tc>
          <w:tcPr>
            <w:tcW w:w="2461" w:type="dxa"/>
          </w:tcPr>
          <w:p w:rsidR="009714A9" w:rsidRPr="00945844" w:rsidRDefault="009714A9" w:rsidP="009714A9">
            <w:pPr>
              <w:suppressAutoHyphens/>
              <w:jc w:val="left"/>
              <w:rPr>
                <w:b/>
                <w:bCs/>
                <w:sz w:val="18"/>
                <w:szCs w:val="20"/>
                <w:lang w:val="en-US"/>
              </w:rPr>
            </w:pPr>
            <w:r w:rsidRPr="00945844">
              <w:rPr>
                <w:b/>
                <w:bCs/>
                <w:sz w:val="18"/>
                <w:szCs w:val="20"/>
                <w:lang w:val="en-US"/>
              </w:rPr>
              <w:t>snmp enable traps coldstart</w:t>
            </w:r>
          </w:p>
        </w:tc>
        <w:tc>
          <w:tcPr>
            <w:tcW w:w="2252" w:type="dxa"/>
            <w:vMerge w:val="restart"/>
            <w:vAlign w:val="center"/>
          </w:tcPr>
          <w:p w:rsidR="009714A9" w:rsidRPr="00945844" w:rsidRDefault="009714A9" w:rsidP="009714A9">
            <w:pPr>
              <w:pStyle w:val="afffffd"/>
              <w:suppressAutoHyphens/>
              <w:ind w:firstLine="0"/>
              <w:rPr>
                <w:sz w:val="18"/>
                <w:szCs w:val="18"/>
                <w:lang w:val="en-GB"/>
              </w:rPr>
            </w:pPr>
            <w:r w:rsidRPr="00945844">
              <w:rPr>
                <w:sz w:val="18"/>
                <w:szCs w:val="18"/>
                <w:lang w:val="ru-RU"/>
              </w:rPr>
              <w:t>-/включено</w:t>
            </w:r>
          </w:p>
        </w:tc>
        <w:tc>
          <w:tcPr>
            <w:tcW w:w="4785" w:type="dxa"/>
          </w:tcPr>
          <w:p w:rsidR="009714A9" w:rsidRPr="00945844" w:rsidRDefault="009714A9" w:rsidP="009714A9">
            <w:pPr>
              <w:pStyle w:val="affffff"/>
              <w:jc w:val="left"/>
              <w:rPr>
                <w:lang w:val="ru-RU"/>
              </w:rPr>
            </w:pPr>
            <w:r w:rsidRPr="00945844">
              <w:rPr>
                <w:szCs w:val="24"/>
                <w:lang w:val="ru-RU"/>
              </w:rPr>
              <w:t>Активировать отправку трапов по событию ‘жесткой’ перезагрузки</w:t>
            </w:r>
            <w:r>
              <w:rPr>
                <w:szCs w:val="24"/>
                <w:lang w:val="ru-RU"/>
              </w:rPr>
              <w:t>.</w:t>
            </w:r>
          </w:p>
        </w:tc>
      </w:tr>
      <w:tr w:rsidR="009714A9" w:rsidRPr="00945844" w:rsidTr="009714A9">
        <w:trPr>
          <w:gridAfter w:val="1"/>
          <w:wAfter w:w="10" w:type="dxa"/>
          <w:cantSplit/>
        </w:trPr>
        <w:tc>
          <w:tcPr>
            <w:tcW w:w="2461" w:type="dxa"/>
          </w:tcPr>
          <w:p w:rsidR="009714A9" w:rsidRPr="00945844" w:rsidRDefault="009714A9" w:rsidP="009714A9">
            <w:pPr>
              <w:suppressAutoHyphens/>
              <w:jc w:val="left"/>
              <w:rPr>
                <w:b/>
                <w:bCs/>
                <w:sz w:val="18"/>
                <w:szCs w:val="20"/>
                <w:lang w:val="en-US"/>
              </w:rPr>
            </w:pPr>
            <w:r w:rsidRPr="00945844">
              <w:rPr>
                <w:b/>
                <w:bCs/>
                <w:sz w:val="18"/>
                <w:szCs w:val="20"/>
                <w:lang w:val="en-US"/>
              </w:rPr>
              <w:t>no snmp enable traps coldstart</w:t>
            </w:r>
          </w:p>
        </w:tc>
        <w:tc>
          <w:tcPr>
            <w:tcW w:w="2252" w:type="dxa"/>
            <w:vMerge/>
            <w:vAlign w:val="center"/>
          </w:tcPr>
          <w:p w:rsidR="009714A9" w:rsidRPr="00945844" w:rsidRDefault="009714A9" w:rsidP="009714A9">
            <w:pPr>
              <w:pStyle w:val="afffffd"/>
              <w:suppressAutoHyphens/>
              <w:ind w:firstLine="0"/>
              <w:rPr>
                <w:sz w:val="18"/>
                <w:szCs w:val="18"/>
                <w:lang w:val="en-GB"/>
              </w:rPr>
            </w:pPr>
          </w:p>
        </w:tc>
        <w:tc>
          <w:tcPr>
            <w:tcW w:w="4785" w:type="dxa"/>
          </w:tcPr>
          <w:p w:rsidR="009714A9" w:rsidRPr="00945844" w:rsidRDefault="009714A9" w:rsidP="009714A9">
            <w:pPr>
              <w:pStyle w:val="affffff"/>
              <w:jc w:val="left"/>
              <w:rPr>
                <w:lang w:val="ru-RU"/>
              </w:rPr>
            </w:pPr>
            <w:r w:rsidRPr="00945844">
              <w:rPr>
                <w:lang w:val="ru-RU"/>
              </w:rPr>
              <w:t xml:space="preserve">Отключить отправку трапов </w:t>
            </w:r>
            <w:r w:rsidRPr="00945844">
              <w:rPr>
                <w:szCs w:val="24"/>
                <w:lang w:val="ru-RU"/>
              </w:rPr>
              <w:t>по событию ‘жесткой’ перезагрузки</w:t>
            </w:r>
            <w:r>
              <w:rPr>
                <w:szCs w:val="24"/>
                <w:lang w:val="ru-RU"/>
              </w:rPr>
              <w:t>.</w:t>
            </w:r>
          </w:p>
        </w:tc>
      </w:tr>
      <w:tr w:rsidR="009714A9" w:rsidRPr="00945844" w:rsidTr="009714A9">
        <w:trPr>
          <w:gridAfter w:val="1"/>
          <w:wAfter w:w="10" w:type="dxa"/>
          <w:cantSplit/>
        </w:trPr>
        <w:tc>
          <w:tcPr>
            <w:tcW w:w="2461" w:type="dxa"/>
          </w:tcPr>
          <w:p w:rsidR="009714A9" w:rsidRPr="00945844" w:rsidRDefault="009714A9" w:rsidP="009714A9">
            <w:pPr>
              <w:suppressAutoHyphens/>
              <w:jc w:val="left"/>
              <w:rPr>
                <w:b/>
                <w:bCs/>
                <w:sz w:val="18"/>
                <w:szCs w:val="20"/>
                <w:lang w:val="en-US"/>
              </w:rPr>
            </w:pPr>
            <w:r w:rsidRPr="00945844">
              <w:rPr>
                <w:b/>
                <w:bCs/>
                <w:sz w:val="18"/>
                <w:szCs w:val="20"/>
                <w:lang w:val="en-US"/>
              </w:rPr>
              <w:t>snmp enable traps warmstart</w:t>
            </w:r>
          </w:p>
        </w:tc>
        <w:tc>
          <w:tcPr>
            <w:tcW w:w="2252" w:type="dxa"/>
            <w:vMerge w:val="restart"/>
            <w:vAlign w:val="center"/>
          </w:tcPr>
          <w:p w:rsidR="009714A9" w:rsidRPr="00945844" w:rsidRDefault="009714A9" w:rsidP="009714A9">
            <w:pPr>
              <w:pStyle w:val="afffffd"/>
              <w:suppressAutoHyphens/>
              <w:ind w:firstLine="0"/>
              <w:rPr>
                <w:sz w:val="18"/>
                <w:szCs w:val="18"/>
                <w:lang w:val="ru-RU"/>
              </w:rPr>
            </w:pPr>
            <w:r w:rsidRPr="00945844">
              <w:rPr>
                <w:sz w:val="18"/>
                <w:szCs w:val="18"/>
                <w:lang w:val="ru-RU"/>
              </w:rPr>
              <w:t>-/включено</w:t>
            </w:r>
          </w:p>
        </w:tc>
        <w:tc>
          <w:tcPr>
            <w:tcW w:w="4785" w:type="dxa"/>
          </w:tcPr>
          <w:p w:rsidR="009714A9" w:rsidRPr="00945844" w:rsidRDefault="009714A9" w:rsidP="009714A9">
            <w:pPr>
              <w:pStyle w:val="affffff"/>
              <w:jc w:val="left"/>
              <w:rPr>
                <w:lang w:val="ru-RU"/>
              </w:rPr>
            </w:pPr>
            <w:r w:rsidRPr="00945844">
              <w:rPr>
                <w:szCs w:val="24"/>
                <w:lang w:val="ru-RU"/>
              </w:rPr>
              <w:t>Активировать отправку трапов по событию перезагрузки по команде ‘</w:t>
            </w:r>
            <w:r w:rsidRPr="00945844">
              <w:rPr>
                <w:szCs w:val="24"/>
              </w:rPr>
              <w:t>reload</w:t>
            </w:r>
            <w:r w:rsidRPr="00945844">
              <w:rPr>
                <w:szCs w:val="24"/>
                <w:lang w:val="ru-RU"/>
              </w:rPr>
              <w:t>’</w:t>
            </w:r>
            <w:r>
              <w:rPr>
                <w:szCs w:val="24"/>
                <w:lang w:val="ru-RU"/>
              </w:rPr>
              <w:t>.</w:t>
            </w:r>
          </w:p>
        </w:tc>
      </w:tr>
      <w:tr w:rsidR="009714A9" w:rsidRPr="00945844" w:rsidTr="009714A9">
        <w:trPr>
          <w:gridAfter w:val="1"/>
          <w:wAfter w:w="10" w:type="dxa"/>
          <w:cantSplit/>
        </w:trPr>
        <w:tc>
          <w:tcPr>
            <w:tcW w:w="2461" w:type="dxa"/>
          </w:tcPr>
          <w:p w:rsidR="009714A9" w:rsidRPr="00945844" w:rsidRDefault="009714A9" w:rsidP="009714A9">
            <w:pPr>
              <w:suppressAutoHyphens/>
              <w:jc w:val="left"/>
              <w:rPr>
                <w:b/>
                <w:bCs/>
                <w:sz w:val="18"/>
                <w:szCs w:val="20"/>
                <w:lang w:val="en-US"/>
              </w:rPr>
            </w:pPr>
            <w:r w:rsidRPr="00945844">
              <w:rPr>
                <w:b/>
                <w:bCs/>
                <w:sz w:val="18"/>
                <w:szCs w:val="20"/>
                <w:lang w:val="en-US"/>
              </w:rPr>
              <w:t xml:space="preserve">no snmp enable traps </w:t>
            </w:r>
            <w:r w:rsidRPr="00945844">
              <w:rPr>
                <w:b/>
                <w:bCs/>
                <w:sz w:val="18"/>
                <w:szCs w:val="20"/>
                <w:lang w:val="en-GB"/>
              </w:rPr>
              <w:t>warmstart</w:t>
            </w:r>
          </w:p>
        </w:tc>
        <w:tc>
          <w:tcPr>
            <w:tcW w:w="2252" w:type="dxa"/>
            <w:vMerge/>
            <w:vAlign w:val="center"/>
          </w:tcPr>
          <w:p w:rsidR="009714A9" w:rsidRPr="00945844" w:rsidRDefault="009714A9" w:rsidP="009714A9">
            <w:pPr>
              <w:pStyle w:val="afffffd"/>
              <w:suppressAutoHyphens/>
              <w:ind w:firstLine="0"/>
              <w:rPr>
                <w:sz w:val="18"/>
                <w:szCs w:val="18"/>
                <w:lang w:val="en-GB"/>
              </w:rPr>
            </w:pPr>
          </w:p>
        </w:tc>
        <w:tc>
          <w:tcPr>
            <w:tcW w:w="4785" w:type="dxa"/>
          </w:tcPr>
          <w:p w:rsidR="009714A9" w:rsidRPr="00945844" w:rsidRDefault="009714A9" w:rsidP="009714A9">
            <w:pPr>
              <w:pStyle w:val="affffff"/>
              <w:jc w:val="left"/>
              <w:rPr>
                <w:lang w:val="ru-RU"/>
              </w:rPr>
            </w:pPr>
            <w:r w:rsidRPr="00945844">
              <w:rPr>
                <w:lang w:val="ru-RU"/>
              </w:rPr>
              <w:t xml:space="preserve">Отключить отправку трапов </w:t>
            </w:r>
            <w:r w:rsidRPr="00945844">
              <w:rPr>
                <w:szCs w:val="24"/>
                <w:lang w:val="ru-RU"/>
              </w:rPr>
              <w:t>по событию перезагрузки по команде ‘</w:t>
            </w:r>
            <w:r w:rsidRPr="00945844">
              <w:rPr>
                <w:szCs w:val="24"/>
              </w:rPr>
              <w:t>reload</w:t>
            </w:r>
            <w:r w:rsidRPr="00945844">
              <w:rPr>
                <w:szCs w:val="24"/>
                <w:lang w:val="ru-RU"/>
              </w:rPr>
              <w:t>’</w:t>
            </w:r>
            <w:r>
              <w:rPr>
                <w:szCs w:val="24"/>
                <w:lang w:val="ru-RU"/>
              </w:rPr>
              <w:t>.</w:t>
            </w:r>
          </w:p>
        </w:tc>
      </w:tr>
      <w:tr w:rsidR="009714A9" w:rsidRPr="00945844" w:rsidTr="009714A9">
        <w:trPr>
          <w:gridAfter w:val="1"/>
          <w:wAfter w:w="10" w:type="dxa"/>
          <w:cantSplit/>
        </w:trPr>
        <w:tc>
          <w:tcPr>
            <w:tcW w:w="2461" w:type="dxa"/>
          </w:tcPr>
          <w:p w:rsidR="009714A9" w:rsidRPr="00945844" w:rsidRDefault="009714A9" w:rsidP="009714A9">
            <w:pPr>
              <w:suppressAutoHyphens/>
              <w:jc w:val="left"/>
              <w:rPr>
                <w:b/>
                <w:bCs/>
                <w:sz w:val="18"/>
                <w:szCs w:val="20"/>
                <w:lang w:val="en-US"/>
              </w:rPr>
            </w:pPr>
            <w:r w:rsidRPr="00945844">
              <w:rPr>
                <w:b/>
                <w:bCs/>
                <w:sz w:val="18"/>
                <w:szCs w:val="20"/>
                <w:lang w:val="en-US"/>
              </w:rPr>
              <w:t xml:space="preserve">snmp user </w:t>
            </w:r>
            <w:r w:rsidRPr="009714A9">
              <w:rPr>
                <w:bCs/>
                <w:i/>
                <w:sz w:val="18"/>
                <w:szCs w:val="20"/>
                <w:lang w:val="en-US"/>
              </w:rPr>
              <w:t>user_</w:t>
            </w:r>
            <w:r w:rsidRPr="00945844">
              <w:rPr>
                <w:bCs/>
                <w:i/>
                <w:sz w:val="18"/>
                <w:szCs w:val="20"/>
                <w:lang w:val="en-US"/>
              </w:rPr>
              <w:t>name</w:t>
            </w:r>
            <w:r w:rsidRPr="00945844">
              <w:rPr>
                <w:bCs/>
                <w:i/>
                <w:sz w:val="18"/>
                <w:szCs w:val="20"/>
                <w:lang w:val="en-GB"/>
              </w:rPr>
              <w:t xml:space="preserve"> </w:t>
            </w:r>
            <w:r w:rsidRPr="009714A9">
              <w:rPr>
                <w:rStyle w:val="2704"/>
                <w:rFonts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[auth {md5 | sha} [encrypted] passwd  [priv {DES | AES_CFB128 [encrypted] passwd  | None}]] </w:t>
            </w:r>
            <w:r w:rsidRPr="00945844">
              <w:rPr>
                <w:b/>
                <w:bCs/>
                <w:sz w:val="18"/>
                <w:szCs w:val="20"/>
                <w:lang w:val="en-US"/>
              </w:rPr>
              <w:t>{EngineID</w:t>
            </w:r>
            <w:r w:rsidRPr="00945844">
              <w:rPr>
                <w:b/>
                <w:bCs/>
                <w:sz w:val="18"/>
                <w:szCs w:val="20"/>
                <w:lang w:val="en-GB"/>
              </w:rPr>
              <w:t xml:space="preserve"> </w:t>
            </w:r>
            <w:r w:rsidRPr="00945844">
              <w:rPr>
                <w:bCs/>
                <w:i/>
                <w:sz w:val="18"/>
                <w:szCs w:val="20"/>
                <w:lang w:val="en-US"/>
              </w:rPr>
              <w:t>EngineID</w:t>
            </w:r>
            <w:r w:rsidRPr="00945844">
              <w:rPr>
                <w:b/>
                <w:bCs/>
                <w:sz w:val="18"/>
                <w:szCs w:val="20"/>
                <w:lang w:val="en-US"/>
              </w:rPr>
              <w:t>}</w:t>
            </w:r>
          </w:p>
          <w:p w:rsidR="009714A9" w:rsidRPr="00945844" w:rsidRDefault="009714A9" w:rsidP="009714A9">
            <w:pPr>
              <w:suppressAutoHyphens/>
              <w:jc w:val="left"/>
              <w:rPr>
                <w:b/>
                <w:bCs/>
                <w:sz w:val="18"/>
                <w:szCs w:val="20"/>
                <w:lang w:val="en-US"/>
              </w:rPr>
            </w:pPr>
          </w:p>
        </w:tc>
        <w:tc>
          <w:tcPr>
            <w:tcW w:w="2252" w:type="dxa"/>
            <w:vMerge w:val="restart"/>
            <w:vAlign w:val="center"/>
          </w:tcPr>
          <w:p w:rsidR="009714A9" w:rsidRPr="00945844" w:rsidRDefault="009714A9" w:rsidP="009714A9">
            <w:pPr>
              <w:pStyle w:val="afffffd"/>
              <w:suppressAutoHyphens/>
              <w:ind w:firstLine="0"/>
              <w:rPr>
                <w:sz w:val="18"/>
                <w:szCs w:val="18"/>
                <w:lang w:val="ru-RU"/>
              </w:rPr>
            </w:pPr>
            <w:r w:rsidRPr="00945844">
              <w:rPr>
                <w:sz w:val="18"/>
                <w:szCs w:val="18"/>
              </w:rPr>
              <w:t xml:space="preserve">user_name: (1..32) </w:t>
            </w:r>
            <w:r w:rsidRPr="00945844">
              <w:rPr>
                <w:sz w:val="18"/>
                <w:szCs w:val="18"/>
                <w:lang w:val="ru-RU"/>
              </w:rPr>
              <w:t>символов</w:t>
            </w:r>
          </w:p>
        </w:tc>
        <w:tc>
          <w:tcPr>
            <w:tcW w:w="4785" w:type="dxa"/>
          </w:tcPr>
          <w:p w:rsidR="009714A9" w:rsidRPr="00945844" w:rsidRDefault="009714A9" w:rsidP="009714A9">
            <w:pPr>
              <w:pStyle w:val="affffff"/>
              <w:jc w:val="left"/>
              <w:rPr>
                <w:lang w:val="ru-RU"/>
              </w:rPr>
            </w:pPr>
            <w:r w:rsidRPr="00945844">
              <w:rPr>
                <w:lang w:val="ru-RU"/>
              </w:rPr>
              <w:t xml:space="preserve">Создать </w:t>
            </w:r>
            <w:r w:rsidRPr="00945844">
              <w:t>SNMP</w:t>
            </w:r>
            <w:r w:rsidRPr="00945844">
              <w:rPr>
                <w:lang w:val="ru-RU"/>
              </w:rPr>
              <w:t>-пользователя.</w:t>
            </w:r>
          </w:p>
          <w:p w:rsidR="009714A9" w:rsidRDefault="009714A9" w:rsidP="009714A9">
            <w:pPr>
              <w:pStyle w:val="docdata"/>
              <w:spacing w:before="0" w:beforeAutospacing="0" w:after="0" w:afterAutospacing="0"/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-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 auth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– настройка алгоритма аутентификации;</w:t>
            </w:r>
          </w:p>
          <w:p w:rsidR="009714A9" w:rsidRDefault="009714A9" w:rsidP="009714A9">
            <w:pPr>
              <w:pStyle w:val="affffff"/>
              <w:jc w:val="left"/>
              <w:rPr>
                <w:lang w:val="ru-RU"/>
              </w:rPr>
            </w:pPr>
            <w:r w:rsidRPr="009714A9">
              <w:rPr>
                <w:rFonts w:cs="Calibri"/>
                <w:color w:val="000000"/>
                <w:lang w:val="ru-RU"/>
              </w:rPr>
              <w:t>-</w:t>
            </w:r>
            <w:r>
              <w:rPr>
                <w:rFonts w:cs="Calibri"/>
                <w:b/>
                <w:bCs/>
                <w:color w:val="000000"/>
              </w:rPr>
              <w:t> priv</w:t>
            </w:r>
            <w:r>
              <w:rPr>
                <w:rFonts w:cs="Calibri"/>
                <w:b/>
                <w:bCs/>
                <w:color w:val="000000"/>
                <w:lang w:val="ru-RU"/>
              </w:rPr>
              <w:t xml:space="preserve"> </w:t>
            </w:r>
            <w:r w:rsidRPr="009714A9">
              <w:rPr>
                <w:rFonts w:cs="Calibri"/>
                <w:bCs/>
                <w:color w:val="000000"/>
                <w:lang w:val="ru-RU"/>
              </w:rPr>
              <w:t>–</w:t>
            </w:r>
            <w:r w:rsidRPr="009714A9">
              <w:rPr>
                <w:rFonts w:cs="Calibri"/>
                <w:b/>
                <w:bCs/>
                <w:color w:val="000000"/>
                <w:lang w:val="ru-RU"/>
              </w:rPr>
              <w:t xml:space="preserve"> </w:t>
            </w:r>
            <w:r w:rsidRPr="009714A9">
              <w:rPr>
                <w:rFonts w:cs="Calibri"/>
                <w:color w:val="000000"/>
                <w:lang w:val="ru-RU"/>
              </w:rPr>
              <w:t>настройка шифрования;</w:t>
            </w:r>
          </w:p>
          <w:p w:rsidR="009714A9" w:rsidRPr="00945844" w:rsidRDefault="009714A9" w:rsidP="009714A9">
            <w:pPr>
              <w:pStyle w:val="affffff"/>
              <w:jc w:val="left"/>
              <w:rPr>
                <w:lang w:val="ru-RU"/>
              </w:rPr>
            </w:pPr>
            <w:r w:rsidRPr="00945844">
              <w:rPr>
                <w:lang w:val="ru-RU"/>
              </w:rPr>
              <w:t>-</w:t>
            </w:r>
            <w:r w:rsidRPr="00945844">
              <w:rPr>
                <w:b/>
                <w:lang w:val="ru-RU"/>
              </w:rPr>
              <w:t xml:space="preserve"> </w:t>
            </w:r>
            <w:r w:rsidRPr="00945844">
              <w:rPr>
                <w:b/>
              </w:rPr>
              <w:t>EngineID</w:t>
            </w:r>
            <w:r w:rsidRPr="00945844">
              <w:rPr>
                <w:lang w:val="ru-RU"/>
              </w:rPr>
              <w:t xml:space="preserve"> – идентификатор </w:t>
            </w:r>
            <w:r w:rsidRPr="00945844">
              <w:t>SNMP</w:t>
            </w:r>
            <w:r w:rsidRPr="00945844">
              <w:rPr>
                <w:lang w:val="ru-RU"/>
              </w:rPr>
              <w:t>-устройства</w:t>
            </w:r>
          </w:p>
          <w:p w:rsidR="009714A9" w:rsidRPr="00945844" w:rsidRDefault="009714A9" w:rsidP="009714A9">
            <w:pPr>
              <w:rPr>
                <w:b/>
                <w:sz w:val="18"/>
                <w:szCs w:val="18"/>
              </w:rPr>
            </w:pPr>
            <w:r w:rsidRPr="00945844">
              <w:rPr>
                <w:noProof/>
                <w:szCs w:val="18"/>
              </w:rPr>
              <w:drawing>
                <wp:anchor distT="0" distB="0" distL="114300" distR="114300" simplePos="0" relativeHeight="251834368" behindDoc="0" locked="0" layoutInCell="1" allowOverlap="1" wp14:anchorId="15F0895E" wp14:editId="47D2A2A1">
                  <wp:simplePos x="0" y="0"/>
                  <wp:positionH relativeFrom="column">
                    <wp:posOffset>30372</wp:posOffset>
                  </wp:positionH>
                  <wp:positionV relativeFrom="paragraph">
                    <wp:posOffset>26299</wp:posOffset>
                  </wp:positionV>
                  <wp:extent cx="285750" cy="257175"/>
                  <wp:effectExtent l="0" t="0" r="0" b="9525"/>
                  <wp:wrapSquare wrapText="bothSides"/>
                  <wp:docPr id="1167" name="Рисунок 3" descr="вни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Рисунок 3" descr="вни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" cy="257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945844">
              <w:rPr>
                <w:b/>
                <w:sz w:val="18"/>
                <w:szCs w:val="18"/>
              </w:rPr>
              <w:t>Включающее в себя спецсимволы user_name</w:t>
            </w:r>
          </w:p>
          <w:p w:rsidR="009714A9" w:rsidRPr="00945844" w:rsidRDefault="009714A9" w:rsidP="009714A9">
            <w:pPr>
              <w:pStyle w:val="affffff"/>
              <w:jc w:val="left"/>
              <w:rPr>
                <w:lang w:val="ru-RU"/>
              </w:rPr>
            </w:pPr>
            <w:r w:rsidRPr="00945844">
              <w:rPr>
                <w:b/>
              </w:rPr>
              <w:t>требуется указывать в кавычках.</w:t>
            </w:r>
          </w:p>
        </w:tc>
      </w:tr>
      <w:tr w:rsidR="009714A9" w:rsidRPr="00945844" w:rsidTr="009714A9">
        <w:trPr>
          <w:gridAfter w:val="1"/>
          <w:wAfter w:w="10" w:type="dxa"/>
          <w:cantSplit/>
        </w:trPr>
        <w:tc>
          <w:tcPr>
            <w:tcW w:w="2461" w:type="dxa"/>
          </w:tcPr>
          <w:p w:rsidR="009714A9" w:rsidRPr="00945844" w:rsidRDefault="009714A9" w:rsidP="009714A9">
            <w:pPr>
              <w:suppressAutoHyphens/>
              <w:jc w:val="left"/>
              <w:rPr>
                <w:b/>
                <w:bCs/>
                <w:sz w:val="18"/>
                <w:szCs w:val="20"/>
                <w:lang w:val="en-US"/>
              </w:rPr>
            </w:pPr>
            <w:r w:rsidRPr="00945844">
              <w:rPr>
                <w:b/>
                <w:bCs/>
                <w:sz w:val="18"/>
                <w:szCs w:val="20"/>
                <w:lang w:val="en-US"/>
              </w:rPr>
              <w:t xml:space="preserve">no snmp user </w:t>
            </w:r>
            <w:r w:rsidRPr="00945844">
              <w:rPr>
                <w:bCs/>
                <w:i/>
                <w:sz w:val="18"/>
                <w:szCs w:val="20"/>
                <w:lang w:val="en-US"/>
              </w:rPr>
              <w:t>name</w:t>
            </w:r>
          </w:p>
        </w:tc>
        <w:tc>
          <w:tcPr>
            <w:tcW w:w="2252" w:type="dxa"/>
            <w:vMerge/>
            <w:vAlign w:val="center"/>
          </w:tcPr>
          <w:p w:rsidR="009714A9" w:rsidRPr="00945844" w:rsidRDefault="009714A9" w:rsidP="009714A9">
            <w:pPr>
              <w:pStyle w:val="afffffd"/>
              <w:suppressAutoHyphens/>
              <w:ind w:firstLine="0"/>
              <w:rPr>
                <w:sz w:val="18"/>
                <w:szCs w:val="18"/>
                <w:lang w:val="ru-RU"/>
              </w:rPr>
            </w:pPr>
          </w:p>
        </w:tc>
        <w:tc>
          <w:tcPr>
            <w:tcW w:w="4785" w:type="dxa"/>
          </w:tcPr>
          <w:p w:rsidR="009714A9" w:rsidRPr="00945844" w:rsidRDefault="009714A9" w:rsidP="009714A9">
            <w:pPr>
              <w:pStyle w:val="affffff"/>
              <w:jc w:val="left"/>
              <w:rPr>
                <w:lang w:val="ru-RU"/>
              </w:rPr>
            </w:pPr>
            <w:r w:rsidRPr="00945844">
              <w:rPr>
                <w:lang w:val="ru-RU"/>
              </w:rPr>
              <w:t xml:space="preserve">Удалить </w:t>
            </w:r>
            <w:r w:rsidRPr="00945844">
              <w:t>SNMP-</w:t>
            </w:r>
            <w:r w:rsidRPr="00945844">
              <w:rPr>
                <w:lang w:val="ru-RU"/>
              </w:rPr>
              <w:t>пользователя.</w:t>
            </w:r>
          </w:p>
        </w:tc>
      </w:tr>
      <w:tr w:rsidR="009714A9" w:rsidRPr="00945844" w:rsidTr="009714A9">
        <w:trPr>
          <w:gridAfter w:val="1"/>
          <w:wAfter w:w="10" w:type="dxa"/>
          <w:cantSplit/>
          <w:trHeight w:val="1956"/>
        </w:trPr>
        <w:tc>
          <w:tcPr>
            <w:tcW w:w="2461" w:type="dxa"/>
          </w:tcPr>
          <w:p w:rsidR="009714A9" w:rsidRPr="009714A9" w:rsidRDefault="009714A9" w:rsidP="009714A9">
            <w:pPr>
              <w:suppressAutoHyphens/>
              <w:jc w:val="left"/>
              <w:rPr>
                <w:b/>
                <w:bCs/>
                <w:sz w:val="18"/>
                <w:szCs w:val="20"/>
                <w:lang w:val="en-US"/>
              </w:rPr>
            </w:pPr>
            <w:r w:rsidRPr="009714A9">
              <w:rPr>
                <w:rStyle w:val="3966"/>
                <w:rFonts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snmp community index </w:t>
            </w:r>
            <w:r w:rsidRPr="009714A9">
              <w:rPr>
                <w:rFonts w:cs="Calibri"/>
                <w:i/>
                <w:iCs/>
                <w:color w:val="000000"/>
                <w:sz w:val="18"/>
                <w:szCs w:val="18"/>
                <w:lang w:val="en-US"/>
              </w:rPr>
              <w:t>index </w:t>
            </w:r>
            <w:r w:rsidRPr="009714A9">
              <w:rPr>
                <w:rFonts w:cs="Calibri"/>
                <w:b/>
                <w:bCs/>
                <w:color w:val="000000"/>
                <w:sz w:val="18"/>
                <w:szCs w:val="18"/>
                <w:lang w:val="en-US"/>
              </w:rPr>
              <w:t>name [encrypted] </w:t>
            </w:r>
            <w:r w:rsidRPr="009714A9">
              <w:rPr>
                <w:rFonts w:cs="Calibri"/>
                <w:i/>
                <w:iCs/>
                <w:color w:val="000000"/>
                <w:sz w:val="18"/>
                <w:szCs w:val="18"/>
                <w:lang w:val="en-US"/>
              </w:rPr>
              <w:t>name </w:t>
            </w:r>
            <w:r w:rsidRPr="009714A9">
              <w:rPr>
                <w:rFonts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security </w:t>
            </w:r>
            <w:r w:rsidRPr="009714A9">
              <w:rPr>
                <w:rFonts w:cs="Calibri"/>
                <w:i/>
                <w:iCs/>
                <w:color w:val="000000"/>
                <w:sz w:val="18"/>
                <w:szCs w:val="18"/>
                <w:lang w:val="en-US"/>
              </w:rPr>
              <w:t>user_name</w:t>
            </w:r>
            <w:r w:rsidRPr="009714A9">
              <w:rPr>
                <w:rFonts w:cs="Calibri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  <w:t> </w:t>
            </w:r>
            <w:r w:rsidRPr="009714A9">
              <w:rPr>
                <w:rFonts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[context </w:t>
            </w:r>
            <w:r w:rsidRPr="009714A9">
              <w:rPr>
                <w:rFonts w:cs="Calibri"/>
                <w:i/>
                <w:iCs/>
                <w:color w:val="000000"/>
                <w:sz w:val="18"/>
                <w:szCs w:val="18"/>
                <w:lang w:val="en-US"/>
              </w:rPr>
              <w:t>name</w:t>
            </w:r>
            <w:r w:rsidRPr="009714A9">
              <w:rPr>
                <w:rFonts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] [transporttag </w:t>
            </w:r>
            <w:r w:rsidRPr="009714A9">
              <w:rPr>
                <w:rFonts w:cs="Calibri"/>
                <w:i/>
                <w:iCs/>
                <w:color w:val="000000"/>
                <w:sz w:val="18"/>
                <w:szCs w:val="18"/>
                <w:lang w:val="en-US"/>
              </w:rPr>
              <w:t xml:space="preserve">TransportTagIdentifier </w:t>
            </w:r>
            <w:r w:rsidRPr="009714A9">
              <w:rPr>
                <w:rFonts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| none] [contextengineid </w:t>
            </w:r>
            <w:r w:rsidRPr="009714A9">
              <w:rPr>
                <w:rFonts w:cs="Calibri"/>
                <w:i/>
                <w:iCs/>
                <w:color w:val="000000"/>
                <w:sz w:val="18"/>
                <w:szCs w:val="18"/>
                <w:lang w:val="en-US"/>
              </w:rPr>
              <w:t>ContextEngineID</w:t>
            </w:r>
            <w:r w:rsidRPr="009714A9">
              <w:rPr>
                <w:rFonts w:cs="Calibri"/>
                <w:b/>
                <w:bCs/>
                <w:color w:val="000000"/>
                <w:sz w:val="18"/>
                <w:szCs w:val="18"/>
                <w:lang w:val="en-US"/>
              </w:rPr>
              <w:t>]</w:t>
            </w:r>
          </w:p>
        </w:tc>
        <w:tc>
          <w:tcPr>
            <w:tcW w:w="2252" w:type="dxa"/>
            <w:vMerge w:val="restart"/>
            <w:vAlign w:val="center"/>
          </w:tcPr>
          <w:p w:rsidR="009714A9" w:rsidRPr="00094579" w:rsidRDefault="009714A9" w:rsidP="009714A9">
            <w:pPr>
              <w:pStyle w:val="afffffd"/>
              <w:suppressAutoHyphens/>
              <w:ind w:firstLine="0"/>
              <w:rPr>
                <w:sz w:val="18"/>
                <w:szCs w:val="18"/>
                <w:lang w:val="ru-RU"/>
              </w:rPr>
            </w:pPr>
            <w:r w:rsidRPr="00945844">
              <w:rPr>
                <w:sz w:val="18"/>
                <w:szCs w:val="18"/>
              </w:rPr>
              <w:t>index</w:t>
            </w:r>
            <w:r w:rsidRPr="00094579">
              <w:rPr>
                <w:sz w:val="18"/>
                <w:szCs w:val="18"/>
                <w:lang w:val="ru-RU"/>
              </w:rPr>
              <w:t>: (1..32) символов;</w:t>
            </w:r>
          </w:p>
          <w:p w:rsidR="009714A9" w:rsidRPr="00094579" w:rsidRDefault="009714A9" w:rsidP="009714A9">
            <w:pPr>
              <w:pStyle w:val="docdata"/>
              <w:spacing w:before="0" w:beforeAutospacing="0" w:after="0" w:afterAutospacing="0"/>
              <w:jc w:val="center"/>
              <w:rPr>
                <w:rFonts w:ascii="Calibri" w:eastAsia="Batang" w:hAnsi="Calibri"/>
                <w:sz w:val="18"/>
                <w:szCs w:val="18"/>
              </w:rPr>
            </w:pPr>
            <w:r w:rsidRPr="009714A9">
              <w:rPr>
                <w:rFonts w:ascii="Calibri" w:eastAsia="Batang" w:hAnsi="Calibri"/>
                <w:sz w:val="18"/>
                <w:szCs w:val="18"/>
                <w:lang w:val="en-US"/>
              </w:rPr>
              <w:t>user</w:t>
            </w:r>
            <w:r w:rsidRPr="00094579">
              <w:rPr>
                <w:rFonts w:ascii="Calibri" w:eastAsia="Batang" w:hAnsi="Calibri"/>
                <w:sz w:val="18"/>
                <w:szCs w:val="18"/>
              </w:rPr>
              <w:t>_</w:t>
            </w:r>
            <w:r w:rsidRPr="009714A9">
              <w:rPr>
                <w:rFonts w:ascii="Calibri" w:eastAsia="Batang" w:hAnsi="Calibri"/>
                <w:sz w:val="18"/>
                <w:szCs w:val="18"/>
                <w:lang w:val="en-US"/>
              </w:rPr>
              <w:t>name</w:t>
            </w:r>
            <w:r w:rsidRPr="00094579">
              <w:rPr>
                <w:rFonts w:ascii="Calibri" w:eastAsia="Batang" w:hAnsi="Calibri"/>
                <w:sz w:val="18"/>
                <w:szCs w:val="18"/>
              </w:rPr>
              <w:t>: (1..32) символов ;</w:t>
            </w:r>
          </w:p>
          <w:p w:rsidR="009714A9" w:rsidRPr="009714A9" w:rsidRDefault="009714A9" w:rsidP="009714A9">
            <w:pPr>
              <w:pStyle w:val="afffffd"/>
              <w:suppressAutoHyphens/>
              <w:ind w:firstLine="0"/>
              <w:rPr>
                <w:sz w:val="18"/>
                <w:szCs w:val="18"/>
              </w:rPr>
            </w:pPr>
            <w:r w:rsidRPr="009714A9">
              <w:rPr>
                <w:sz w:val="18"/>
                <w:szCs w:val="18"/>
              </w:rPr>
              <w:t>TransportTagIdentifier: (1..255) символов;</w:t>
            </w:r>
          </w:p>
        </w:tc>
        <w:tc>
          <w:tcPr>
            <w:tcW w:w="4785" w:type="dxa"/>
          </w:tcPr>
          <w:p w:rsidR="009714A9" w:rsidRPr="00945844" w:rsidRDefault="009714A9" w:rsidP="009714A9">
            <w:pPr>
              <w:pStyle w:val="affffff"/>
              <w:jc w:val="left"/>
              <w:rPr>
                <w:lang w:val="ru-RU"/>
              </w:rPr>
            </w:pPr>
            <w:r w:rsidRPr="00945844">
              <w:rPr>
                <w:lang w:val="ru-RU"/>
              </w:rPr>
              <w:t>Привязать сообщество с заданным индексом к ранее созданному пользователю.</w:t>
            </w:r>
          </w:p>
          <w:p w:rsidR="009714A9" w:rsidRPr="00945844" w:rsidRDefault="009714A9" w:rsidP="009714A9">
            <w:pPr>
              <w:rPr>
                <w:szCs w:val="18"/>
              </w:rPr>
            </w:pPr>
            <w:r w:rsidRPr="00945844">
              <w:rPr>
                <w:sz w:val="18"/>
                <w:szCs w:val="18"/>
              </w:rPr>
              <w:t>Чтобы разрешить использование любого специального символа в названии и индексе сообщества, укажите его в двойных кавычках. Если название и индекс сообщества содержат только буквы и цифры, тогда двойные кавычки не нужны.</w:t>
            </w:r>
            <w:r w:rsidRPr="00945844">
              <w:rPr>
                <w:szCs w:val="18"/>
              </w:rPr>
              <w:t xml:space="preserve"> </w:t>
            </w:r>
          </w:p>
          <w:p w:rsidR="009714A9" w:rsidRPr="00945844" w:rsidRDefault="009714A9" w:rsidP="009714A9">
            <w:pPr>
              <w:rPr>
                <w:b/>
                <w:sz w:val="18"/>
                <w:szCs w:val="18"/>
              </w:rPr>
            </w:pPr>
            <w:r w:rsidRPr="00945844">
              <w:rPr>
                <w:b/>
                <w:noProof/>
                <w:sz w:val="18"/>
                <w:szCs w:val="18"/>
              </w:rPr>
              <w:drawing>
                <wp:anchor distT="0" distB="0" distL="114300" distR="114300" simplePos="0" relativeHeight="251833344" behindDoc="0" locked="0" layoutInCell="1" allowOverlap="1" wp14:anchorId="76B5DF44" wp14:editId="3A43194E">
                  <wp:simplePos x="0" y="0"/>
                  <wp:positionH relativeFrom="column">
                    <wp:posOffset>30372</wp:posOffset>
                  </wp:positionH>
                  <wp:positionV relativeFrom="paragraph">
                    <wp:posOffset>26299</wp:posOffset>
                  </wp:positionV>
                  <wp:extent cx="285750" cy="257175"/>
                  <wp:effectExtent l="0" t="0" r="0" b="9525"/>
                  <wp:wrapSquare wrapText="bothSides"/>
                  <wp:docPr id="1166" name="Рисунок 3" descr="вни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Рисунок 3" descr="вни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" cy="257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945844">
              <w:rPr>
                <w:b/>
                <w:sz w:val="18"/>
                <w:szCs w:val="18"/>
              </w:rPr>
              <w:t>Включающее в себя спецсимволы community требуется указывать в кавычках.</w:t>
            </w:r>
          </w:p>
        </w:tc>
      </w:tr>
      <w:tr w:rsidR="009714A9" w:rsidRPr="00945844" w:rsidTr="009714A9">
        <w:trPr>
          <w:gridAfter w:val="1"/>
          <w:wAfter w:w="10" w:type="dxa"/>
          <w:cantSplit/>
        </w:trPr>
        <w:tc>
          <w:tcPr>
            <w:tcW w:w="2461" w:type="dxa"/>
          </w:tcPr>
          <w:p w:rsidR="009714A9" w:rsidRPr="00945844" w:rsidRDefault="009714A9" w:rsidP="009714A9">
            <w:pPr>
              <w:suppressAutoHyphens/>
              <w:jc w:val="left"/>
              <w:rPr>
                <w:b/>
                <w:bCs/>
                <w:sz w:val="18"/>
                <w:szCs w:val="20"/>
                <w:lang w:val="en-US"/>
              </w:rPr>
            </w:pPr>
            <w:r w:rsidRPr="00945844">
              <w:rPr>
                <w:b/>
                <w:bCs/>
                <w:sz w:val="18"/>
                <w:szCs w:val="20"/>
                <w:lang w:val="en-US"/>
              </w:rPr>
              <w:t xml:space="preserve">no snmp community index </w:t>
            </w:r>
            <w:r w:rsidRPr="00945844">
              <w:rPr>
                <w:bCs/>
                <w:i/>
                <w:sz w:val="18"/>
                <w:szCs w:val="20"/>
                <w:lang w:val="en-US"/>
              </w:rPr>
              <w:t>index</w:t>
            </w:r>
          </w:p>
        </w:tc>
        <w:tc>
          <w:tcPr>
            <w:tcW w:w="2252" w:type="dxa"/>
            <w:vMerge/>
            <w:vAlign w:val="center"/>
          </w:tcPr>
          <w:p w:rsidR="009714A9" w:rsidRPr="00945844" w:rsidRDefault="009714A9" w:rsidP="009714A9">
            <w:pPr>
              <w:pStyle w:val="afffffd"/>
              <w:suppressAutoHyphens/>
              <w:ind w:firstLine="0"/>
              <w:rPr>
                <w:sz w:val="18"/>
                <w:szCs w:val="18"/>
                <w:lang w:val="en-GB"/>
              </w:rPr>
            </w:pPr>
          </w:p>
        </w:tc>
        <w:tc>
          <w:tcPr>
            <w:tcW w:w="4785" w:type="dxa"/>
          </w:tcPr>
          <w:p w:rsidR="009714A9" w:rsidRPr="00945844" w:rsidRDefault="009714A9" w:rsidP="009714A9">
            <w:pPr>
              <w:pStyle w:val="affffff"/>
              <w:jc w:val="left"/>
              <w:rPr>
                <w:lang w:val="ru-RU"/>
              </w:rPr>
            </w:pPr>
            <w:r w:rsidRPr="00945844">
              <w:rPr>
                <w:lang w:val="ru-RU"/>
              </w:rPr>
              <w:t xml:space="preserve">Удалить </w:t>
            </w:r>
            <w:r w:rsidRPr="00945844">
              <w:t>SNMP</w:t>
            </w:r>
            <w:r w:rsidRPr="00945844">
              <w:rPr>
                <w:lang w:val="ru-RU"/>
              </w:rPr>
              <w:t>-сообщество с указанным индексом.</w:t>
            </w:r>
          </w:p>
        </w:tc>
      </w:tr>
      <w:tr w:rsidR="009714A9" w:rsidRPr="00945844" w:rsidTr="009714A9">
        <w:trPr>
          <w:gridAfter w:val="1"/>
          <w:wAfter w:w="10" w:type="dxa"/>
          <w:cantSplit/>
        </w:trPr>
        <w:tc>
          <w:tcPr>
            <w:tcW w:w="2461" w:type="dxa"/>
          </w:tcPr>
          <w:p w:rsidR="009714A9" w:rsidRPr="00945844" w:rsidRDefault="009714A9" w:rsidP="009714A9">
            <w:pPr>
              <w:suppressAutoHyphens/>
              <w:jc w:val="left"/>
              <w:rPr>
                <w:b/>
                <w:bCs/>
                <w:sz w:val="18"/>
                <w:szCs w:val="20"/>
                <w:lang w:val="en-US"/>
              </w:rPr>
            </w:pPr>
            <w:r w:rsidRPr="00945844">
              <w:rPr>
                <w:b/>
                <w:bCs/>
                <w:sz w:val="18"/>
                <w:szCs w:val="20"/>
                <w:lang w:val="en-US"/>
              </w:rPr>
              <w:t xml:space="preserve">snmp group </w:t>
            </w:r>
            <w:r w:rsidRPr="00945844">
              <w:rPr>
                <w:bCs/>
                <w:i/>
                <w:sz w:val="18"/>
                <w:szCs w:val="20"/>
                <w:lang w:val="en-US"/>
              </w:rPr>
              <w:t>group_name</w:t>
            </w:r>
            <w:r w:rsidRPr="00945844">
              <w:rPr>
                <w:b/>
                <w:bCs/>
                <w:sz w:val="18"/>
                <w:szCs w:val="20"/>
                <w:lang w:val="en-US"/>
              </w:rPr>
              <w:t xml:space="preserve"> user </w:t>
            </w:r>
            <w:r w:rsidRPr="00945844">
              <w:rPr>
                <w:bCs/>
                <w:i/>
                <w:sz w:val="18"/>
                <w:szCs w:val="20"/>
                <w:lang w:val="en-US"/>
              </w:rPr>
              <w:t xml:space="preserve">user_name </w:t>
            </w:r>
            <w:r w:rsidRPr="00945844">
              <w:rPr>
                <w:b/>
                <w:bCs/>
                <w:sz w:val="18"/>
                <w:szCs w:val="20"/>
                <w:lang w:val="en-US"/>
              </w:rPr>
              <w:t>security-model {v1 | v2c |v3}</w:t>
            </w:r>
          </w:p>
        </w:tc>
        <w:tc>
          <w:tcPr>
            <w:tcW w:w="2252" w:type="dxa"/>
            <w:vMerge w:val="restart"/>
            <w:vAlign w:val="center"/>
          </w:tcPr>
          <w:p w:rsidR="009714A9" w:rsidRPr="00945844" w:rsidRDefault="009714A9" w:rsidP="009714A9">
            <w:pPr>
              <w:pStyle w:val="afffffd"/>
              <w:suppressAutoHyphens/>
              <w:ind w:firstLine="0"/>
              <w:rPr>
                <w:sz w:val="18"/>
                <w:szCs w:val="18"/>
              </w:rPr>
            </w:pPr>
            <w:r w:rsidRPr="00945844">
              <w:rPr>
                <w:sz w:val="18"/>
                <w:szCs w:val="18"/>
              </w:rPr>
              <w:t>user_name: (1..32)</w:t>
            </w:r>
            <w:r w:rsidRPr="00945844">
              <w:rPr>
                <w:sz w:val="18"/>
                <w:szCs w:val="18"/>
                <w:lang w:val="ru-RU"/>
              </w:rPr>
              <w:t xml:space="preserve"> символов</w:t>
            </w:r>
            <w:r w:rsidRPr="00945844">
              <w:rPr>
                <w:sz w:val="18"/>
                <w:szCs w:val="18"/>
              </w:rPr>
              <w:t>;</w:t>
            </w:r>
          </w:p>
          <w:p w:rsidR="009714A9" w:rsidRPr="00945844" w:rsidRDefault="009714A9" w:rsidP="009714A9">
            <w:pPr>
              <w:pStyle w:val="afffffd"/>
              <w:suppressAutoHyphens/>
              <w:ind w:firstLine="0"/>
              <w:rPr>
                <w:sz w:val="18"/>
                <w:szCs w:val="18"/>
              </w:rPr>
            </w:pPr>
            <w:r w:rsidRPr="00945844">
              <w:rPr>
                <w:sz w:val="18"/>
                <w:szCs w:val="18"/>
              </w:rPr>
              <w:t>group_name: (1..32)</w:t>
            </w:r>
            <w:r w:rsidRPr="00945844">
              <w:rPr>
                <w:sz w:val="18"/>
                <w:szCs w:val="18"/>
                <w:lang w:val="ru-RU"/>
              </w:rPr>
              <w:t xml:space="preserve"> символов</w:t>
            </w:r>
          </w:p>
        </w:tc>
        <w:tc>
          <w:tcPr>
            <w:tcW w:w="4785" w:type="dxa"/>
          </w:tcPr>
          <w:p w:rsidR="009714A9" w:rsidRPr="00945844" w:rsidRDefault="009714A9" w:rsidP="009714A9">
            <w:pPr>
              <w:pStyle w:val="affffff"/>
              <w:jc w:val="left"/>
              <w:rPr>
                <w:lang w:val="ru-RU"/>
              </w:rPr>
            </w:pPr>
            <w:r>
              <w:rPr>
                <w:lang w:val="ru-RU"/>
              </w:rPr>
              <w:t>Создать</w:t>
            </w:r>
            <w:r w:rsidRPr="001822E2">
              <w:rPr>
                <w:lang w:val="ru-RU"/>
              </w:rPr>
              <w:t xml:space="preserve"> </w:t>
            </w:r>
            <w:r w:rsidRPr="00945844">
              <w:t>SNMP</w:t>
            </w:r>
            <w:r w:rsidRPr="00945844">
              <w:rPr>
                <w:lang w:val="ru-RU"/>
              </w:rPr>
              <w:t xml:space="preserve">-группу или таблицу соответствий </w:t>
            </w:r>
            <w:r w:rsidRPr="00945844">
              <w:t>SNMP</w:t>
            </w:r>
            <w:r w:rsidRPr="00945844">
              <w:rPr>
                <w:lang w:val="ru-RU"/>
              </w:rPr>
              <w:t xml:space="preserve">-пользователей и правил обозрений </w:t>
            </w:r>
            <w:r w:rsidRPr="00945844">
              <w:t>SNM</w:t>
            </w:r>
            <w:r w:rsidRPr="00945844">
              <w:rPr>
                <w:lang w:val="ru-RU"/>
              </w:rPr>
              <w:t>Р</w:t>
            </w:r>
            <w:r>
              <w:rPr>
                <w:lang w:val="ru-RU"/>
              </w:rPr>
              <w:t>.</w:t>
            </w:r>
          </w:p>
        </w:tc>
      </w:tr>
      <w:tr w:rsidR="009714A9" w:rsidRPr="00945844" w:rsidTr="009714A9">
        <w:trPr>
          <w:gridAfter w:val="1"/>
          <w:wAfter w:w="10" w:type="dxa"/>
          <w:cantSplit/>
        </w:trPr>
        <w:tc>
          <w:tcPr>
            <w:tcW w:w="2461" w:type="dxa"/>
          </w:tcPr>
          <w:p w:rsidR="009714A9" w:rsidRPr="00945844" w:rsidRDefault="009714A9" w:rsidP="009714A9">
            <w:pPr>
              <w:suppressAutoHyphens/>
              <w:jc w:val="left"/>
              <w:rPr>
                <w:b/>
                <w:bCs/>
                <w:sz w:val="18"/>
                <w:szCs w:val="20"/>
                <w:lang w:val="en-US"/>
              </w:rPr>
            </w:pPr>
            <w:r w:rsidRPr="00945844">
              <w:rPr>
                <w:b/>
                <w:bCs/>
                <w:sz w:val="18"/>
                <w:szCs w:val="20"/>
                <w:lang w:val="en-US"/>
              </w:rPr>
              <w:t xml:space="preserve">no snmp group </w:t>
            </w:r>
            <w:r w:rsidRPr="00945844">
              <w:rPr>
                <w:bCs/>
                <w:i/>
                <w:sz w:val="18"/>
                <w:szCs w:val="20"/>
                <w:lang w:val="en-US"/>
              </w:rPr>
              <w:t>group_name</w:t>
            </w:r>
            <w:r w:rsidRPr="00945844">
              <w:rPr>
                <w:b/>
                <w:bCs/>
                <w:sz w:val="18"/>
                <w:szCs w:val="20"/>
                <w:lang w:val="en-US"/>
              </w:rPr>
              <w:t xml:space="preserve"> user </w:t>
            </w:r>
            <w:r w:rsidRPr="00945844">
              <w:rPr>
                <w:bCs/>
                <w:i/>
                <w:sz w:val="18"/>
                <w:szCs w:val="20"/>
                <w:lang w:val="en-US"/>
              </w:rPr>
              <w:t xml:space="preserve">user_name </w:t>
            </w:r>
            <w:r w:rsidRPr="00945844">
              <w:rPr>
                <w:b/>
                <w:bCs/>
                <w:sz w:val="18"/>
                <w:szCs w:val="20"/>
                <w:lang w:val="en-US"/>
              </w:rPr>
              <w:t xml:space="preserve">security-model {v1 | v2c |v3} </w:t>
            </w:r>
          </w:p>
        </w:tc>
        <w:tc>
          <w:tcPr>
            <w:tcW w:w="2252" w:type="dxa"/>
            <w:vMerge/>
            <w:vAlign w:val="center"/>
          </w:tcPr>
          <w:p w:rsidR="009714A9" w:rsidRPr="00945844" w:rsidRDefault="009714A9" w:rsidP="009714A9">
            <w:pPr>
              <w:pStyle w:val="afffffd"/>
              <w:suppressAutoHyphens/>
              <w:ind w:firstLine="0"/>
              <w:rPr>
                <w:sz w:val="18"/>
                <w:szCs w:val="18"/>
                <w:lang w:val="en-GB"/>
              </w:rPr>
            </w:pPr>
          </w:p>
        </w:tc>
        <w:tc>
          <w:tcPr>
            <w:tcW w:w="4785" w:type="dxa"/>
          </w:tcPr>
          <w:p w:rsidR="009714A9" w:rsidRPr="00945844" w:rsidRDefault="009714A9" w:rsidP="009714A9">
            <w:pPr>
              <w:pStyle w:val="affffff"/>
              <w:jc w:val="left"/>
              <w:rPr>
                <w:lang w:val="ru-RU"/>
              </w:rPr>
            </w:pPr>
            <w:r>
              <w:rPr>
                <w:lang w:val="ru-RU"/>
              </w:rPr>
              <w:t>Удалить</w:t>
            </w:r>
            <w:r w:rsidRPr="00945844">
              <w:rPr>
                <w:lang w:val="ru-RU"/>
              </w:rPr>
              <w:t xml:space="preserve"> </w:t>
            </w:r>
            <w:r w:rsidRPr="00945844">
              <w:t>SNMP</w:t>
            </w:r>
            <w:r w:rsidRPr="00945844">
              <w:rPr>
                <w:lang w:val="ru-RU"/>
              </w:rPr>
              <w:t>-группу.</w:t>
            </w:r>
          </w:p>
        </w:tc>
      </w:tr>
      <w:tr w:rsidR="009714A9" w:rsidRPr="00945844" w:rsidTr="009714A9">
        <w:trPr>
          <w:gridAfter w:val="1"/>
          <w:wAfter w:w="10" w:type="dxa"/>
          <w:cantSplit/>
        </w:trPr>
        <w:tc>
          <w:tcPr>
            <w:tcW w:w="2461" w:type="dxa"/>
          </w:tcPr>
          <w:p w:rsidR="009714A9" w:rsidRPr="009714A9" w:rsidRDefault="009714A9" w:rsidP="009714A9">
            <w:pPr>
              <w:suppressAutoHyphens/>
              <w:jc w:val="left"/>
              <w:rPr>
                <w:b/>
                <w:bCs/>
                <w:sz w:val="18"/>
                <w:szCs w:val="20"/>
                <w:lang w:val="en-US"/>
              </w:rPr>
            </w:pPr>
            <w:r w:rsidRPr="00945844">
              <w:rPr>
                <w:b/>
                <w:bCs/>
                <w:sz w:val="18"/>
                <w:szCs w:val="20"/>
                <w:lang w:val="en-US"/>
              </w:rPr>
              <w:t xml:space="preserve">snmp access </w:t>
            </w:r>
            <w:r w:rsidRPr="00945844">
              <w:rPr>
                <w:bCs/>
                <w:i/>
                <w:sz w:val="18"/>
                <w:szCs w:val="20"/>
                <w:lang w:val="en-US"/>
              </w:rPr>
              <w:t xml:space="preserve">group_name </w:t>
            </w:r>
            <w:r w:rsidRPr="00945844">
              <w:rPr>
                <w:b/>
                <w:bCs/>
                <w:sz w:val="18"/>
                <w:szCs w:val="20"/>
                <w:lang w:val="en-US"/>
              </w:rPr>
              <w:t xml:space="preserve">{v1 | v2c |v3} </w:t>
            </w:r>
            <w:r w:rsidRPr="009714A9">
              <w:rPr>
                <w:rStyle w:val="3201"/>
                <w:rFonts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{auth | noauth | priv}}  [read </w:t>
            </w:r>
            <w:r w:rsidRPr="009714A9">
              <w:rPr>
                <w:rFonts w:cs="Calibri"/>
                <w:i/>
                <w:iCs/>
                <w:color w:val="000000"/>
                <w:sz w:val="18"/>
                <w:szCs w:val="18"/>
                <w:lang w:val="en-US"/>
              </w:rPr>
              <w:t xml:space="preserve">view </w:t>
            </w:r>
            <w:r w:rsidRPr="009714A9">
              <w:rPr>
                <w:rFonts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| none] [write </w:t>
            </w:r>
            <w:r w:rsidRPr="009714A9">
              <w:rPr>
                <w:rFonts w:cs="Calibri"/>
                <w:i/>
                <w:iCs/>
                <w:color w:val="000000"/>
                <w:sz w:val="18"/>
                <w:szCs w:val="18"/>
                <w:lang w:val="en-US"/>
              </w:rPr>
              <w:t xml:space="preserve">view </w:t>
            </w:r>
            <w:r w:rsidRPr="009714A9">
              <w:rPr>
                <w:rFonts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| none]  [notify </w:t>
            </w:r>
            <w:r w:rsidRPr="009714A9">
              <w:rPr>
                <w:rFonts w:cs="Calibri"/>
                <w:i/>
                <w:iCs/>
                <w:color w:val="000000"/>
                <w:sz w:val="18"/>
                <w:szCs w:val="18"/>
                <w:lang w:val="en-US"/>
              </w:rPr>
              <w:t xml:space="preserve">view </w:t>
            </w:r>
            <w:r w:rsidRPr="009714A9">
              <w:rPr>
                <w:rFonts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| none] [context </w:t>
            </w:r>
            <w:r w:rsidRPr="009714A9">
              <w:rPr>
                <w:rFonts w:cs="Calibri"/>
                <w:i/>
                <w:iCs/>
                <w:color w:val="000000"/>
                <w:sz w:val="18"/>
                <w:szCs w:val="18"/>
                <w:lang w:val="en-US"/>
              </w:rPr>
              <w:t>context</w:t>
            </w:r>
            <w:r w:rsidRPr="009714A9">
              <w:rPr>
                <w:rFonts w:cs="Calibri"/>
                <w:b/>
                <w:bCs/>
                <w:color w:val="000000"/>
                <w:sz w:val="18"/>
                <w:szCs w:val="18"/>
                <w:lang w:val="en-US"/>
              </w:rPr>
              <w:t>)]</w:t>
            </w:r>
          </w:p>
        </w:tc>
        <w:tc>
          <w:tcPr>
            <w:tcW w:w="2252" w:type="dxa"/>
            <w:vMerge w:val="restart"/>
            <w:vAlign w:val="center"/>
          </w:tcPr>
          <w:p w:rsidR="009714A9" w:rsidRPr="00094579" w:rsidRDefault="009714A9" w:rsidP="009714A9">
            <w:pPr>
              <w:pStyle w:val="docdata"/>
              <w:spacing w:before="0" w:beforeAutospacing="0" w:after="0" w:afterAutospacing="0"/>
              <w:jc w:val="center"/>
              <w:rPr>
                <w:rFonts w:ascii="Calibri" w:eastAsia="Batang" w:hAnsi="Calibri"/>
                <w:sz w:val="18"/>
                <w:szCs w:val="18"/>
              </w:rPr>
            </w:pPr>
            <w:r w:rsidRPr="009714A9">
              <w:rPr>
                <w:rFonts w:ascii="Calibri" w:eastAsia="Batang" w:hAnsi="Calibri"/>
                <w:sz w:val="18"/>
                <w:szCs w:val="18"/>
                <w:lang w:val="en-US"/>
              </w:rPr>
              <w:t>group</w:t>
            </w:r>
            <w:r w:rsidRPr="00094579">
              <w:rPr>
                <w:rFonts w:ascii="Calibri" w:eastAsia="Batang" w:hAnsi="Calibri"/>
                <w:sz w:val="18"/>
                <w:szCs w:val="18"/>
              </w:rPr>
              <w:t>_</w:t>
            </w:r>
            <w:r w:rsidRPr="009714A9">
              <w:rPr>
                <w:rFonts w:ascii="Calibri" w:eastAsia="Batang" w:hAnsi="Calibri"/>
                <w:sz w:val="18"/>
                <w:szCs w:val="18"/>
                <w:lang w:val="en-US"/>
              </w:rPr>
              <w:t>name</w:t>
            </w:r>
            <w:r w:rsidRPr="00094579">
              <w:rPr>
                <w:rFonts w:ascii="Calibri" w:eastAsia="Batang" w:hAnsi="Calibri"/>
                <w:sz w:val="18"/>
                <w:szCs w:val="18"/>
              </w:rPr>
              <w:t>: (1..32) символов;</w:t>
            </w:r>
          </w:p>
          <w:p w:rsidR="009714A9" w:rsidRPr="00094579" w:rsidRDefault="009714A9" w:rsidP="009714A9">
            <w:pPr>
              <w:jc w:val="center"/>
              <w:rPr>
                <w:sz w:val="18"/>
                <w:szCs w:val="18"/>
              </w:rPr>
            </w:pPr>
            <w:r w:rsidRPr="009714A9">
              <w:rPr>
                <w:sz w:val="18"/>
                <w:szCs w:val="18"/>
                <w:lang w:val="en-US"/>
              </w:rPr>
              <w:t>view</w:t>
            </w:r>
            <w:r w:rsidRPr="00094579">
              <w:rPr>
                <w:sz w:val="18"/>
                <w:szCs w:val="18"/>
              </w:rPr>
              <w:t>: (1..32) символов;</w:t>
            </w:r>
          </w:p>
          <w:p w:rsidR="009714A9" w:rsidRPr="00945844" w:rsidRDefault="009714A9" w:rsidP="009714A9">
            <w:pPr>
              <w:pStyle w:val="afffffd"/>
              <w:suppressAutoHyphens/>
              <w:ind w:firstLine="0"/>
              <w:rPr>
                <w:sz w:val="18"/>
                <w:szCs w:val="18"/>
                <w:lang w:val="ru-RU"/>
              </w:rPr>
            </w:pPr>
            <w:r w:rsidRPr="009714A9">
              <w:rPr>
                <w:sz w:val="18"/>
                <w:szCs w:val="18"/>
              </w:rPr>
              <w:t>context: (1..32) символов</w:t>
            </w:r>
          </w:p>
        </w:tc>
        <w:tc>
          <w:tcPr>
            <w:tcW w:w="4785" w:type="dxa"/>
          </w:tcPr>
          <w:p w:rsidR="009714A9" w:rsidRPr="00945844" w:rsidRDefault="009714A9" w:rsidP="009714A9">
            <w:pPr>
              <w:pStyle w:val="affffff"/>
              <w:jc w:val="left"/>
              <w:rPr>
                <w:lang w:val="ru-RU"/>
              </w:rPr>
            </w:pPr>
            <w:r w:rsidRPr="00945844">
              <w:rPr>
                <w:lang w:val="ru-RU"/>
              </w:rPr>
              <w:t xml:space="preserve">Разрешить </w:t>
            </w:r>
            <w:r w:rsidRPr="00945844">
              <w:t>SNMP</w:t>
            </w:r>
            <w:r w:rsidRPr="00945844">
              <w:rPr>
                <w:lang w:val="ru-RU"/>
              </w:rPr>
              <w:t xml:space="preserve">-группе доступ на чтение, запись и отправку </w:t>
            </w:r>
            <w:r w:rsidRPr="00945844">
              <w:t>snmp</w:t>
            </w:r>
            <w:r w:rsidRPr="00945844">
              <w:rPr>
                <w:lang w:val="ru-RU"/>
              </w:rPr>
              <w:t xml:space="preserve">-трапов по объектам, принадлежащим  </w:t>
            </w:r>
            <w:r w:rsidRPr="00945844">
              <w:t>read</w:t>
            </w:r>
            <w:r w:rsidRPr="00945844">
              <w:rPr>
                <w:lang w:val="ru-RU"/>
              </w:rPr>
              <w:t>/</w:t>
            </w:r>
            <w:r w:rsidRPr="00945844">
              <w:t>write</w:t>
            </w:r>
            <w:r w:rsidRPr="00945844">
              <w:rPr>
                <w:lang w:val="ru-RU"/>
              </w:rPr>
              <w:t>/</w:t>
            </w:r>
            <w:r w:rsidRPr="00945844">
              <w:t>notify</w:t>
            </w:r>
            <w:r w:rsidRPr="00945844">
              <w:rPr>
                <w:lang w:val="ru-RU"/>
              </w:rPr>
              <w:t>-</w:t>
            </w:r>
            <w:r w:rsidRPr="00945844">
              <w:t>view</w:t>
            </w:r>
            <w:r w:rsidRPr="00945844">
              <w:rPr>
                <w:lang w:val="ru-RU"/>
              </w:rPr>
              <w:t>.</w:t>
            </w:r>
          </w:p>
        </w:tc>
      </w:tr>
      <w:tr w:rsidR="009714A9" w:rsidRPr="00945844" w:rsidTr="009714A9">
        <w:trPr>
          <w:gridAfter w:val="1"/>
          <w:wAfter w:w="10" w:type="dxa"/>
          <w:cantSplit/>
        </w:trPr>
        <w:tc>
          <w:tcPr>
            <w:tcW w:w="2461" w:type="dxa"/>
          </w:tcPr>
          <w:p w:rsidR="009714A9" w:rsidRPr="009714A9" w:rsidRDefault="009714A9" w:rsidP="009714A9">
            <w:pPr>
              <w:suppressAutoHyphens/>
              <w:jc w:val="left"/>
              <w:rPr>
                <w:b/>
                <w:bCs/>
                <w:sz w:val="18"/>
                <w:szCs w:val="20"/>
                <w:lang w:val="en-US"/>
              </w:rPr>
            </w:pPr>
            <w:r w:rsidRPr="00945844">
              <w:rPr>
                <w:b/>
                <w:bCs/>
                <w:sz w:val="18"/>
                <w:szCs w:val="20"/>
                <w:lang w:val="en-US"/>
              </w:rPr>
              <w:t xml:space="preserve">no snmp access </w:t>
            </w:r>
            <w:r w:rsidRPr="00945844">
              <w:rPr>
                <w:bCs/>
                <w:i/>
                <w:sz w:val="18"/>
                <w:szCs w:val="20"/>
                <w:lang w:val="en-US"/>
              </w:rPr>
              <w:t xml:space="preserve">group_name </w:t>
            </w:r>
            <w:r w:rsidRPr="00945844">
              <w:rPr>
                <w:b/>
                <w:bCs/>
                <w:sz w:val="18"/>
                <w:szCs w:val="20"/>
                <w:lang w:val="en-US"/>
              </w:rPr>
              <w:t>{v1 | v2c |v3</w:t>
            </w:r>
            <w:r w:rsidRPr="009714A9">
              <w:rPr>
                <w:rStyle w:val="12"/>
                <w:rFonts w:cs="Calibri"/>
                <w:b w:val="0"/>
                <w:bCs w:val="0"/>
                <w:color w:val="000000"/>
                <w:sz w:val="18"/>
                <w:szCs w:val="18"/>
                <w:lang w:val="en-US"/>
              </w:rPr>
              <w:t xml:space="preserve"> </w:t>
            </w:r>
            <w:r w:rsidRPr="009714A9">
              <w:rPr>
                <w:rStyle w:val="2898"/>
                <w:rFonts w:cs="Calibri"/>
                <w:b/>
                <w:bCs/>
                <w:color w:val="000000"/>
                <w:sz w:val="18"/>
                <w:szCs w:val="18"/>
                <w:lang w:val="en-US"/>
              </w:rPr>
              <w:t>{</w:t>
            </w:r>
            <w:r w:rsidRPr="009714A9">
              <w:rPr>
                <w:rFonts w:cs="Calibri"/>
                <w:b/>
                <w:bCs/>
                <w:color w:val="000000"/>
                <w:sz w:val="18"/>
                <w:szCs w:val="18"/>
                <w:lang w:val="en-US"/>
              </w:rPr>
              <w:t>auth | noauth | priv}}[context &lt;string(32)&gt;]</w:t>
            </w:r>
          </w:p>
        </w:tc>
        <w:tc>
          <w:tcPr>
            <w:tcW w:w="2252" w:type="dxa"/>
            <w:vMerge/>
            <w:vAlign w:val="center"/>
          </w:tcPr>
          <w:p w:rsidR="009714A9" w:rsidRPr="00945844" w:rsidRDefault="009714A9" w:rsidP="009714A9">
            <w:pPr>
              <w:pStyle w:val="afffffd"/>
              <w:suppressAutoHyphens/>
              <w:ind w:firstLine="0"/>
              <w:rPr>
                <w:sz w:val="18"/>
                <w:szCs w:val="18"/>
                <w:lang w:val="en-GB"/>
              </w:rPr>
            </w:pPr>
          </w:p>
        </w:tc>
        <w:tc>
          <w:tcPr>
            <w:tcW w:w="4785" w:type="dxa"/>
          </w:tcPr>
          <w:p w:rsidR="009714A9" w:rsidRPr="00945844" w:rsidRDefault="009714A9" w:rsidP="009714A9">
            <w:pPr>
              <w:pStyle w:val="affffff"/>
              <w:jc w:val="left"/>
              <w:rPr>
                <w:lang w:val="ru-RU"/>
              </w:rPr>
            </w:pPr>
            <w:r w:rsidRPr="00945844">
              <w:rPr>
                <w:lang w:val="ru-RU"/>
              </w:rPr>
              <w:t xml:space="preserve">Запретить </w:t>
            </w:r>
            <w:r w:rsidRPr="00945844">
              <w:t>SNMP</w:t>
            </w:r>
            <w:r w:rsidRPr="00945844">
              <w:rPr>
                <w:lang w:val="ru-RU"/>
              </w:rPr>
              <w:t xml:space="preserve">-группе доступ на чтение, запись и отправку </w:t>
            </w:r>
            <w:r w:rsidRPr="00945844">
              <w:t>snmp</w:t>
            </w:r>
            <w:r w:rsidRPr="00945844">
              <w:rPr>
                <w:lang w:val="ru-RU"/>
              </w:rPr>
              <w:t xml:space="preserve">-трапов по объектам, принадлежащим  </w:t>
            </w:r>
            <w:r w:rsidRPr="00945844">
              <w:t>read</w:t>
            </w:r>
            <w:r w:rsidRPr="00945844">
              <w:rPr>
                <w:lang w:val="ru-RU"/>
              </w:rPr>
              <w:t>/</w:t>
            </w:r>
            <w:r w:rsidRPr="00945844">
              <w:t>write</w:t>
            </w:r>
            <w:r w:rsidRPr="00945844">
              <w:rPr>
                <w:lang w:val="ru-RU"/>
              </w:rPr>
              <w:t>/</w:t>
            </w:r>
            <w:r w:rsidRPr="00945844">
              <w:t>notify</w:t>
            </w:r>
            <w:r w:rsidRPr="00945844">
              <w:rPr>
                <w:lang w:val="ru-RU"/>
              </w:rPr>
              <w:t>-</w:t>
            </w:r>
            <w:r w:rsidRPr="00945844">
              <w:t>view</w:t>
            </w:r>
            <w:r w:rsidRPr="00945844">
              <w:rPr>
                <w:lang w:val="ru-RU"/>
              </w:rPr>
              <w:t>.</w:t>
            </w:r>
          </w:p>
        </w:tc>
      </w:tr>
      <w:tr w:rsidR="009714A9" w:rsidRPr="00945844" w:rsidTr="009714A9">
        <w:trPr>
          <w:gridAfter w:val="1"/>
          <w:wAfter w:w="10" w:type="dxa"/>
          <w:cantSplit/>
        </w:trPr>
        <w:tc>
          <w:tcPr>
            <w:tcW w:w="2461" w:type="dxa"/>
          </w:tcPr>
          <w:p w:rsidR="009714A9" w:rsidRDefault="009714A9" w:rsidP="009714A9">
            <w:pPr>
              <w:suppressAutoHyphens/>
              <w:jc w:val="left"/>
              <w:rPr>
                <w:b/>
                <w:bCs/>
                <w:sz w:val="18"/>
                <w:szCs w:val="20"/>
                <w:lang w:val="en-US"/>
              </w:rPr>
            </w:pPr>
            <w:r w:rsidRPr="00945844">
              <w:rPr>
                <w:b/>
                <w:bCs/>
                <w:sz w:val="18"/>
                <w:szCs w:val="20"/>
                <w:lang w:val="en-US"/>
              </w:rPr>
              <w:lastRenderedPageBreak/>
              <w:t xml:space="preserve">snmp view </w:t>
            </w:r>
            <w:r w:rsidRPr="00945844">
              <w:rPr>
                <w:bCs/>
                <w:i/>
                <w:sz w:val="18"/>
                <w:szCs w:val="20"/>
                <w:lang w:val="en-US"/>
              </w:rPr>
              <w:t xml:space="preserve">view_nameOID </w:t>
            </w:r>
            <w:r w:rsidRPr="00945844">
              <w:rPr>
                <w:b/>
                <w:bCs/>
                <w:sz w:val="18"/>
                <w:szCs w:val="20"/>
                <w:lang w:val="en-US"/>
              </w:rPr>
              <w:t>{included | excluded}</w:t>
            </w:r>
          </w:p>
          <w:p w:rsidR="00E648AB" w:rsidRPr="00E648AB" w:rsidRDefault="00E648AB" w:rsidP="009714A9">
            <w:pPr>
              <w:suppressAutoHyphens/>
              <w:jc w:val="left"/>
              <w:rPr>
                <w:b/>
                <w:bCs/>
                <w:sz w:val="18"/>
                <w:szCs w:val="20"/>
                <w:lang w:val="en-US"/>
              </w:rPr>
            </w:pPr>
            <w:r w:rsidRPr="00E648AB">
              <w:rPr>
                <w:rStyle w:val="2990"/>
                <w:rFonts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snmp view </w:t>
            </w:r>
            <w:r w:rsidRPr="00E648AB">
              <w:rPr>
                <w:rFonts w:cs="Calibri"/>
                <w:i/>
                <w:iCs/>
                <w:color w:val="000000"/>
                <w:sz w:val="18"/>
                <w:szCs w:val="18"/>
                <w:lang w:val="en-US"/>
              </w:rPr>
              <w:t>view</w:t>
            </w:r>
            <w:r w:rsidRPr="00F12D2E">
              <w:rPr>
                <w:rFonts w:cs="Calibri"/>
                <w:i/>
                <w:iCs/>
                <w:color w:val="000000"/>
                <w:sz w:val="18"/>
                <w:szCs w:val="18"/>
                <w:lang w:val="en-US"/>
              </w:rPr>
              <w:t>_name</w:t>
            </w:r>
            <w:r w:rsidR="00EB6D77" w:rsidRPr="00F12D2E">
              <w:rPr>
                <w:rFonts w:cs="Calibri"/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r w:rsidRPr="00F12D2E">
              <w:rPr>
                <w:rFonts w:cs="Calibri"/>
                <w:i/>
                <w:color w:val="000000"/>
                <w:sz w:val="18"/>
                <w:szCs w:val="18"/>
                <w:lang w:val="en-US"/>
              </w:rPr>
              <w:t>OIDTree</w:t>
            </w:r>
            <w:r w:rsidRPr="00E648AB">
              <w:rPr>
                <w:rFonts w:cs="Calibri"/>
                <w:color w:val="000000"/>
                <w:sz w:val="18"/>
                <w:szCs w:val="18"/>
                <w:lang w:val="en-US"/>
              </w:rPr>
              <w:t xml:space="preserve"> </w:t>
            </w:r>
            <w:r w:rsidRPr="00E648AB">
              <w:rPr>
                <w:rFonts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[mask </w:t>
            </w:r>
            <w:r w:rsidRPr="00E648AB">
              <w:rPr>
                <w:rFonts w:cs="Calibri"/>
                <w:i/>
                <w:iCs/>
                <w:color w:val="000000"/>
                <w:sz w:val="18"/>
                <w:szCs w:val="18"/>
                <w:lang w:val="en-US"/>
              </w:rPr>
              <w:t>OIDMask</w:t>
            </w:r>
            <w:r w:rsidRPr="00E648AB">
              <w:rPr>
                <w:rFonts w:cs="Calibri"/>
                <w:b/>
                <w:bCs/>
                <w:color w:val="000000"/>
                <w:sz w:val="18"/>
                <w:szCs w:val="18"/>
                <w:lang w:val="en-US"/>
              </w:rPr>
              <w:t>] {included | excluded}</w:t>
            </w:r>
          </w:p>
        </w:tc>
        <w:tc>
          <w:tcPr>
            <w:tcW w:w="2252" w:type="dxa"/>
            <w:vMerge w:val="restart"/>
            <w:vAlign w:val="center"/>
          </w:tcPr>
          <w:p w:rsidR="009714A9" w:rsidRPr="00945844" w:rsidRDefault="009714A9" w:rsidP="009714A9">
            <w:pPr>
              <w:pStyle w:val="afffffd"/>
              <w:suppressAutoHyphens/>
              <w:ind w:firstLine="0"/>
              <w:rPr>
                <w:sz w:val="18"/>
                <w:szCs w:val="18"/>
              </w:rPr>
            </w:pPr>
            <w:r w:rsidRPr="00945844">
              <w:rPr>
                <w:sz w:val="18"/>
                <w:szCs w:val="18"/>
              </w:rPr>
              <w:t>view_name: (1..32)</w:t>
            </w:r>
            <w:r w:rsidRPr="00945844">
              <w:rPr>
                <w:sz w:val="18"/>
                <w:szCs w:val="18"/>
                <w:lang w:val="ru-RU"/>
              </w:rPr>
              <w:t xml:space="preserve"> символов</w:t>
            </w:r>
          </w:p>
        </w:tc>
        <w:tc>
          <w:tcPr>
            <w:tcW w:w="4785" w:type="dxa"/>
          </w:tcPr>
          <w:p w:rsidR="009714A9" w:rsidRPr="00945844" w:rsidRDefault="009714A9" w:rsidP="009714A9">
            <w:pPr>
              <w:pStyle w:val="affffff"/>
              <w:jc w:val="left"/>
              <w:rPr>
                <w:lang w:val="ru-RU"/>
              </w:rPr>
            </w:pPr>
            <w:r w:rsidRPr="00945844">
              <w:t>C</w:t>
            </w:r>
            <w:r>
              <w:rPr>
                <w:lang w:val="ru-RU"/>
              </w:rPr>
              <w:t>оздать или редактировать</w:t>
            </w:r>
            <w:r w:rsidR="00E648AB">
              <w:rPr>
                <w:lang w:val="ru-RU"/>
              </w:rPr>
              <w:t xml:space="preserve"> </w:t>
            </w:r>
            <w:r w:rsidRPr="00945844">
              <w:rPr>
                <w:lang w:val="ru-RU"/>
              </w:rPr>
              <w:t xml:space="preserve">правило обозрения для </w:t>
            </w:r>
            <w:r w:rsidRPr="00945844">
              <w:t>SNMP</w:t>
            </w:r>
            <w:r>
              <w:rPr>
                <w:lang w:val="ru-RU"/>
              </w:rPr>
              <w:t>-</w:t>
            </w:r>
            <w:r w:rsidR="00E648AB">
              <w:rPr>
                <w:lang w:val="ru-RU"/>
              </w:rPr>
              <w:t>разрешающее правило</w:t>
            </w:r>
            <w:r w:rsidRPr="00945844">
              <w:rPr>
                <w:lang w:val="ru-RU"/>
              </w:rPr>
              <w:t xml:space="preserve"> либо ограничивающее серверу-обозревателю доступ к OID.</w:t>
            </w:r>
          </w:p>
          <w:p w:rsidR="009714A9" w:rsidRPr="00945844" w:rsidRDefault="009714A9" w:rsidP="009714A9">
            <w:pPr>
              <w:pStyle w:val="affffff"/>
              <w:jc w:val="left"/>
              <w:rPr>
                <w:lang w:val="ru-RU"/>
              </w:rPr>
            </w:pPr>
            <w:r w:rsidRPr="00945844">
              <w:rPr>
                <w:lang w:val="ru-RU"/>
              </w:rPr>
              <w:t>-</w:t>
            </w:r>
            <w:r w:rsidRPr="00945844">
              <w:rPr>
                <w:b/>
                <w:lang w:val="ru-RU"/>
              </w:rPr>
              <w:t xml:space="preserve"> </w:t>
            </w:r>
            <w:r w:rsidRPr="00945844">
              <w:rPr>
                <w:i/>
              </w:rPr>
              <w:t>OID</w:t>
            </w:r>
            <w:r w:rsidRPr="00945844">
              <w:rPr>
                <w:lang w:val="ru-RU"/>
              </w:rPr>
              <w:t xml:space="preserve"> – идентификатора обекта </w:t>
            </w:r>
            <w:r w:rsidRPr="00945844">
              <w:t>MIB</w:t>
            </w:r>
            <w:r w:rsidRPr="00945844">
              <w:rPr>
                <w:lang w:val="ru-RU"/>
              </w:rPr>
              <w:t xml:space="preserve">, предствленный в виде дерева </w:t>
            </w:r>
            <w:r w:rsidRPr="00945844">
              <w:t>ASN</w:t>
            </w:r>
            <w:r w:rsidRPr="00945844">
              <w:rPr>
                <w:lang w:val="ru-RU"/>
              </w:rPr>
              <w:t>.1</w:t>
            </w:r>
          </w:p>
          <w:p w:rsidR="009714A9" w:rsidRPr="00945844" w:rsidRDefault="009714A9" w:rsidP="009714A9">
            <w:pPr>
              <w:pStyle w:val="affffff"/>
              <w:jc w:val="left"/>
              <w:rPr>
                <w:lang w:val="ru-RU"/>
              </w:rPr>
            </w:pPr>
            <w:r w:rsidRPr="00945844">
              <w:rPr>
                <w:lang w:val="ru-RU"/>
              </w:rPr>
              <w:t xml:space="preserve">- </w:t>
            </w:r>
            <w:r w:rsidRPr="00945844">
              <w:rPr>
                <w:b/>
              </w:rPr>
              <w:t>included</w:t>
            </w:r>
            <w:r w:rsidRPr="00945844">
              <w:rPr>
                <w:lang w:val="ru-RU"/>
              </w:rPr>
              <w:t xml:space="preserve"> – </w:t>
            </w:r>
            <w:r w:rsidRPr="00945844">
              <w:t>OID</w:t>
            </w:r>
            <w:r w:rsidRPr="00945844">
              <w:rPr>
                <w:lang w:val="ru-RU"/>
              </w:rPr>
              <w:t xml:space="preserve"> включена в правило для обозревания;</w:t>
            </w:r>
          </w:p>
          <w:p w:rsidR="009714A9" w:rsidRPr="00945844" w:rsidRDefault="009714A9" w:rsidP="009714A9">
            <w:pPr>
              <w:pStyle w:val="affffff"/>
              <w:jc w:val="left"/>
              <w:rPr>
                <w:lang w:val="ru-RU"/>
              </w:rPr>
            </w:pPr>
            <w:r w:rsidRPr="00945844">
              <w:rPr>
                <w:lang w:val="ru-RU"/>
              </w:rPr>
              <w:t xml:space="preserve">- </w:t>
            </w:r>
            <w:r w:rsidRPr="00945844">
              <w:rPr>
                <w:b/>
              </w:rPr>
              <w:t>excluded</w:t>
            </w:r>
            <w:r w:rsidRPr="00945844">
              <w:rPr>
                <w:lang w:val="ru-RU"/>
              </w:rPr>
              <w:t xml:space="preserve"> – </w:t>
            </w:r>
            <w:r w:rsidRPr="00945844">
              <w:t>OID</w:t>
            </w:r>
            <w:r w:rsidRPr="00945844">
              <w:rPr>
                <w:lang w:val="ru-RU"/>
              </w:rPr>
              <w:t xml:space="preserve"> исключена в правило для обозревания.</w:t>
            </w:r>
          </w:p>
        </w:tc>
      </w:tr>
      <w:tr w:rsidR="009714A9" w:rsidRPr="00945844" w:rsidTr="009714A9">
        <w:trPr>
          <w:gridAfter w:val="1"/>
          <w:wAfter w:w="10" w:type="dxa"/>
          <w:cantSplit/>
        </w:trPr>
        <w:tc>
          <w:tcPr>
            <w:tcW w:w="2461" w:type="dxa"/>
          </w:tcPr>
          <w:p w:rsidR="009714A9" w:rsidRPr="00945844" w:rsidRDefault="009714A9" w:rsidP="009714A9">
            <w:pPr>
              <w:suppressAutoHyphens/>
              <w:jc w:val="left"/>
              <w:rPr>
                <w:b/>
                <w:bCs/>
                <w:sz w:val="18"/>
                <w:szCs w:val="20"/>
                <w:lang w:val="en-US"/>
              </w:rPr>
            </w:pPr>
            <w:r w:rsidRPr="00945844">
              <w:rPr>
                <w:b/>
                <w:bCs/>
                <w:sz w:val="18"/>
                <w:szCs w:val="20"/>
                <w:lang w:val="en-US"/>
              </w:rPr>
              <w:t xml:space="preserve">snmp view </w:t>
            </w:r>
            <w:r w:rsidRPr="00945844">
              <w:rPr>
                <w:bCs/>
                <w:i/>
                <w:sz w:val="18"/>
                <w:szCs w:val="20"/>
                <w:lang w:val="en-US"/>
              </w:rPr>
              <w:t>view_name OID</w:t>
            </w:r>
          </w:p>
        </w:tc>
        <w:tc>
          <w:tcPr>
            <w:tcW w:w="2252" w:type="dxa"/>
            <w:vMerge/>
            <w:vAlign w:val="center"/>
          </w:tcPr>
          <w:p w:rsidR="009714A9" w:rsidRPr="00945844" w:rsidRDefault="009714A9" w:rsidP="009714A9">
            <w:pPr>
              <w:pStyle w:val="afffffd"/>
              <w:suppressAutoHyphens/>
              <w:ind w:firstLine="0"/>
              <w:rPr>
                <w:sz w:val="18"/>
                <w:szCs w:val="18"/>
                <w:lang w:val="en-GB"/>
              </w:rPr>
            </w:pPr>
          </w:p>
        </w:tc>
        <w:tc>
          <w:tcPr>
            <w:tcW w:w="4785" w:type="dxa"/>
          </w:tcPr>
          <w:p w:rsidR="009714A9" w:rsidRPr="00945844" w:rsidRDefault="009714A9" w:rsidP="009714A9">
            <w:pPr>
              <w:pStyle w:val="affffff"/>
              <w:jc w:val="left"/>
              <w:rPr>
                <w:lang w:val="ru-RU"/>
              </w:rPr>
            </w:pPr>
            <w:r>
              <w:rPr>
                <w:lang w:val="ru-RU"/>
              </w:rPr>
              <w:t>Удалить</w:t>
            </w:r>
            <w:r w:rsidRPr="00945844">
              <w:rPr>
                <w:lang w:val="ru-RU"/>
              </w:rPr>
              <w:t xml:space="preserve"> правило обозрения для </w:t>
            </w:r>
            <w:r w:rsidRPr="00945844">
              <w:t>SNMP</w:t>
            </w:r>
            <w:r w:rsidRPr="00945844">
              <w:rPr>
                <w:lang w:val="ru-RU"/>
              </w:rPr>
              <w:t>.</w:t>
            </w:r>
          </w:p>
        </w:tc>
      </w:tr>
      <w:tr w:rsidR="009714A9" w:rsidRPr="00945844" w:rsidTr="009714A9">
        <w:trPr>
          <w:gridAfter w:val="1"/>
          <w:wAfter w:w="10" w:type="dxa"/>
          <w:cantSplit/>
        </w:trPr>
        <w:tc>
          <w:tcPr>
            <w:tcW w:w="2461" w:type="dxa"/>
          </w:tcPr>
          <w:p w:rsidR="00EB6D77" w:rsidRPr="00EB6D77" w:rsidRDefault="00EB6D77" w:rsidP="00EB6D77">
            <w:pPr>
              <w:keepNext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EB6D77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snmp targetaddr </w:t>
            </w:r>
            <w:r w:rsidRPr="00EB6D77">
              <w:rPr>
                <w:rFonts w:eastAsia="Times New Roman" w:cs="Calibri"/>
                <w:i/>
                <w:iCs/>
                <w:color w:val="000000"/>
                <w:sz w:val="18"/>
                <w:szCs w:val="18"/>
                <w:lang w:val="en-US"/>
              </w:rPr>
              <w:t>targetAddr</w:t>
            </w:r>
            <w:r w:rsidRPr="00EB6D77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 param </w:t>
            </w:r>
            <w:r w:rsidRPr="00EB6D77">
              <w:rPr>
                <w:rFonts w:eastAsia="Times New Roman" w:cs="Calibri"/>
                <w:i/>
                <w:iCs/>
                <w:color w:val="000000"/>
                <w:sz w:val="18"/>
                <w:szCs w:val="18"/>
                <w:lang w:val="en-US"/>
              </w:rPr>
              <w:t>targetParamIP_addr</w:t>
            </w:r>
            <w:r w:rsidRPr="00EB6D77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 taglist </w:t>
            </w:r>
            <w:r w:rsidRPr="00EB6D77">
              <w:rPr>
                <w:rFonts w:eastAsia="Times New Roman" w:cs="Calibri"/>
                <w:i/>
                <w:iCs/>
                <w:color w:val="000000"/>
                <w:sz w:val="18"/>
                <w:szCs w:val="18"/>
                <w:lang w:val="en-US"/>
              </w:rPr>
              <w:t>tagList</w:t>
            </w:r>
          </w:p>
          <w:p w:rsidR="009714A9" w:rsidRPr="00EB6D77" w:rsidRDefault="00EB6D77" w:rsidP="00EB6D77">
            <w:pPr>
              <w:keepNext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EB6D77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snmp targetaddr </w:t>
            </w:r>
            <w:r w:rsidRPr="00EB6D77">
              <w:rPr>
                <w:rFonts w:eastAsia="Times New Roman" w:cs="Calibri"/>
                <w:i/>
                <w:iCs/>
                <w:color w:val="000000"/>
                <w:sz w:val="18"/>
                <w:szCs w:val="18"/>
                <w:lang w:val="en-US"/>
              </w:rPr>
              <w:t>target_address</w:t>
            </w:r>
            <w:r w:rsidRPr="00EB6D77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 param </w:t>
            </w:r>
            <w:r w:rsidRPr="00EB6D77">
              <w:rPr>
                <w:rFonts w:eastAsia="Times New Roman" w:cs="Calibri"/>
                <w:i/>
                <w:iCs/>
                <w:color w:val="000000"/>
                <w:sz w:val="18"/>
                <w:szCs w:val="18"/>
                <w:lang w:val="en-US"/>
              </w:rPr>
              <w:t xml:space="preserve">param_name </w:t>
            </w:r>
            <w:r w:rsidRPr="00EB6D77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>{</w:t>
            </w:r>
            <w:r w:rsidRPr="00EB6D77">
              <w:rPr>
                <w:rFonts w:eastAsia="Times New Roman" w:cs="Calibri"/>
                <w:i/>
                <w:iCs/>
                <w:color w:val="000000"/>
                <w:sz w:val="18"/>
                <w:szCs w:val="18"/>
                <w:lang w:val="en-US"/>
              </w:rPr>
              <w:t xml:space="preserve">ucast_addr </w:t>
            </w:r>
            <w:r w:rsidRPr="00EB6D77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| </w:t>
            </w:r>
            <w:r w:rsidRPr="00EB6D77">
              <w:rPr>
                <w:rFonts w:eastAsia="Times New Roman" w:cs="Calibri"/>
                <w:i/>
                <w:iCs/>
                <w:color w:val="000000"/>
                <w:sz w:val="18"/>
                <w:szCs w:val="18"/>
                <w:lang w:val="en-US"/>
              </w:rPr>
              <w:t>IP6Address</w:t>
            </w:r>
            <w:r w:rsidRPr="00EB6D77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 | </w:t>
            </w:r>
            <w:r w:rsidRPr="00EB6D77">
              <w:rPr>
                <w:rFonts w:eastAsia="Times New Roman" w:cs="Calibri"/>
                <w:i/>
                <w:iCs/>
                <w:color w:val="000000"/>
                <w:sz w:val="18"/>
                <w:szCs w:val="18"/>
                <w:lang w:val="en-US"/>
              </w:rPr>
              <w:t>dns_host_name</w:t>
            </w:r>
            <w:r w:rsidRPr="00EB6D77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} [timeout </w:t>
            </w:r>
            <w:r w:rsidRPr="00EB6D77">
              <w:rPr>
                <w:rFonts w:eastAsia="Times New Roman" w:cs="Calibri"/>
                <w:i/>
                <w:iCs/>
                <w:color w:val="000000"/>
                <w:sz w:val="18"/>
                <w:szCs w:val="18"/>
                <w:lang w:val="en-US"/>
              </w:rPr>
              <w:t>seconds</w:t>
            </w:r>
            <w:r w:rsidRPr="00EB6D77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]  [retries </w:t>
            </w:r>
            <w:r w:rsidRPr="00EB6D77">
              <w:rPr>
                <w:rFonts w:eastAsia="Times New Roman" w:cs="Calibri"/>
                <w:i/>
                <w:iCs/>
                <w:color w:val="000000"/>
                <w:sz w:val="18"/>
                <w:szCs w:val="18"/>
                <w:lang w:val="en-US"/>
              </w:rPr>
              <w:t>rRetry_Ccount</w:t>
            </w:r>
            <w:r w:rsidRPr="00EB6D77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] [taglist </w:t>
            </w:r>
            <w:r w:rsidRPr="00EB6D77">
              <w:rPr>
                <w:rFonts w:eastAsia="Times New Roman" w:cs="Calibri"/>
                <w:i/>
                <w:iCs/>
                <w:color w:val="000000"/>
                <w:sz w:val="18"/>
                <w:szCs w:val="18"/>
                <w:lang w:val="en-US"/>
              </w:rPr>
              <w:t xml:space="preserve">tag_Identifier </w:t>
            </w:r>
            <w:r w:rsidRPr="00EB6D77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| none]  [port </w:t>
            </w:r>
            <w:r w:rsidRPr="00EB6D77">
              <w:rPr>
                <w:rFonts w:eastAsia="Times New Roman" w:cs="Calibri"/>
                <w:i/>
                <w:iCs/>
                <w:color w:val="000000"/>
                <w:sz w:val="18"/>
                <w:szCs w:val="18"/>
                <w:lang w:val="en-US"/>
              </w:rPr>
              <w:t>port_number</w:t>
            </w:r>
            <w:r w:rsidRPr="00EB6D77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>]</w:t>
            </w:r>
          </w:p>
        </w:tc>
        <w:tc>
          <w:tcPr>
            <w:tcW w:w="2252" w:type="dxa"/>
            <w:vMerge w:val="restart"/>
            <w:vAlign w:val="center"/>
          </w:tcPr>
          <w:p w:rsidR="00EB6D77" w:rsidRPr="00EB6D77" w:rsidRDefault="00EB6D77" w:rsidP="00EB6D77">
            <w:pPr>
              <w:keepNext/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EB6D77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 xml:space="preserve">target_addr: (1..32) </w:t>
            </w:r>
            <w:r w:rsidRPr="00EB6D77">
              <w:rPr>
                <w:rFonts w:eastAsia="Times New Roman" w:cs="Calibri"/>
                <w:color w:val="000000"/>
                <w:sz w:val="18"/>
                <w:szCs w:val="18"/>
              </w:rPr>
              <w:t>символов</w:t>
            </w:r>
            <w:r w:rsidRPr="00EB6D77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>;</w:t>
            </w:r>
          </w:p>
          <w:p w:rsidR="00EB6D77" w:rsidRPr="00EB6D77" w:rsidRDefault="00EB6D77" w:rsidP="00EB6D77">
            <w:pPr>
              <w:keepNext/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EB6D77">
              <w:rPr>
                <w:rFonts w:eastAsia="Times New Roman" w:cs="Calibri"/>
                <w:iCs/>
                <w:color w:val="000000"/>
                <w:sz w:val="18"/>
                <w:szCs w:val="18"/>
                <w:lang w:val="en-US"/>
              </w:rPr>
              <w:t>param_name</w:t>
            </w:r>
            <w:r w:rsidRPr="00EB6D77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 xml:space="preserve">: (1..32) </w:t>
            </w:r>
            <w:r w:rsidRPr="00EB6D77">
              <w:rPr>
                <w:rFonts w:eastAsia="Times New Roman" w:cs="Calibri"/>
                <w:color w:val="000000"/>
                <w:sz w:val="18"/>
                <w:szCs w:val="18"/>
              </w:rPr>
              <w:t>символов</w:t>
            </w:r>
            <w:r w:rsidRPr="00EB6D77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>;</w:t>
            </w:r>
          </w:p>
          <w:p w:rsidR="00EB6D77" w:rsidRPr="00EB6D77" w:rsidRDefault="00EB6D77" w:rsidP="00EB6D77">
            <w:pPr>
              <w:keepNext/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EB6D77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 xml:space="preserve">tagList: (1..255) </w:t>
            </w:r>
            <w:r w:rsidRPr="00EB6D77">
              <w:rPr>
                <w:rFonts w:eastAsia="Times New Roman" w:cs="Calibri"/>
                <w:color w:val="000000"/>
                <w:sz w:val="18"/>
                <w:szCs w:val="18"/>
              </w:rPr>
              <w:t>символов</w:t>
            </w:r>
          </w:p>
          <w:p w:rsidR="00EB6D77" w:rsidRPr="00EB6D77" w:rsidRDefault="00EB6D77" w:rsidP="00EB6D77">
            <w:pPr>
              <w:keepNext/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EB6D77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>seconds: (1..1500) </w:t>
            </w:r>
            <w:r w:rsidRPr="00EB6D77">
              <w:rPr>
                <w:rFonts w:eastAsia="Times New Roman" w:cs="Calibri"/>
                <w:color w:val="000000"/>
                <w:sz w:val="18"/>
                <w:szCs w:val="18"/>
              </w:rPr>
              <w:t>символов</w:t>
            </w:r>
            <w:r w:rsidRPr="00EB6D77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>;</w:t>
            </w:r>
          </w:p>
          <w:p w:rsidR="00EB6D77" w:rsidRPr="00EB6D77" w:rsidRDefault="00EB6D77" w:rsidP="00EB6D77">
            <w:pPr>
              <w:keepNext/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EB6D77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>retry_count: (1..3) </w:t>
            </w:r>
            <w:r w:rsidRPr="00EB6D77">
              <w:rPr>
                <w:rFonts w:eastAsia="Times New Roman" w:cs="Calibri"/>
                <w:color w:val="000000"/>
                <w:sz w:val="18"/>
                <w:szCs w:val="18"/>
              </w:rPr>
              <w:t>символов</w:t>
            </w:r>
            <w:r w:rsidRPr="00EB6D77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>;</w:t>
            </w:r>
          </w:p>
          <w:p w:rsidR="00EB6D77" w:rsidRPr="00EB6D77" w:rsidRDefault="00EB6D77" w:rsidP="00EB6D77">
            <w:pPr>
              <w:keepNext/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EB6D77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>port_number</w:t>
            </w:r>
            <w:r w:rsidRPr="00EB6D77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: </w:t>
            </w:r>
            <w:r w:rsidRPr="00EB6D77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>(1..65535) </w:t>
            </w:r>
            <w:r w:rsidRPr="00EB6D77">
              <w:rPr>
                <w:rFonts w:eastAsia="Times New Roman" w:cs="Calibri"/>
                <w:color w:val="000000"/>
                <w:sz w:val="18"/>
                <w:szCs w:val="18"/>
              </w:rPr>
              <w:t>символов</w:t>
            </w:r>
            <w:r w:rsidRPr="00EB6D77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>;</w:t>
            </w:r>
            <w:r w:rsidRPr="00EB6D77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br/>
              <w:t> </w:t>
            </w:r>
            <w:r w:rsidRPr="00EB6D77">
              <w:rPr>
                <w:rFonts w:eastAsia="Times New Roman" w:cs="Calibri"/>
                <w:iCs/>
                <w:color w:val="000000"/>
                <w:sz w:val="18"/>
                <w:szCs w:val="18"/>
                <w:lang w:val="en-US"/>
              </w:rPr>
              <w:t>tag_Identifier</w:t>
            </w:r>
            <w:r w:rsidRPr="00EB6D77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 xml:space="preserve">: (1..255) </w:t>
            </w:r>
            <w:r w:rsidRPr="00EB6D77">
              <w:rPr>
                <w:rFonts w:eastAsia="Times New Roman" w:cs="Calibri"/>
                <w:color w:val="000000"/>
                <w:sz w:val="18"/>
                <w:szCs w:val="18"/>
              </w:rPr>
              <w:t>символов</w:t>
            </w:r>
          </w:p>
          <w:p w:rsidR="009714A9" w:rsidRPr="00945844" w:rsidRDefault="009714A9" w:rsidP="009714A9">
            <w:pPr>
              <w:pStyle w:val="afffffd"/>
              <w:keepNext/>
              <w:suppressAutoHyphens/>
              <w:ind w:firstLine="0"/>
              <w:rPr>
                <w:sz w:val="18"/>
                <w:szCs w:val="18"/>
              </w:rPr>
            </w:pPr>
          </w:p>
        </w:tc>
        <w:tc>
          <w:tcPr>
            <w:tcW w:w="4785" w:type="dxa"/>
          </w:tcPr>
          <w:p w:rsidR="009714A9" w:rsidRPr="00945844" w:rsidRDefault="009714A9" w:rsidP="009714A9">
            <w:pPr>
              <w:pStyle w:val="affffff"/>
              <w:keepNext/>
              <w:jc w:val="left"/>
              <w:rPr>
                <w:lang w:val="ru-RU"/>
              </w:rPr>
            </w:pPr>
            <w:r w:rsidRPr="00945844">
              <w:rPr>
                <w:lang w:val="ru-RU"/>
              </w:rPr>
              <w:t>Создать группу адресов, на которые будут отправляться трапы согласно параметрам тег-листа</w:t>
            </w:r>
            <w:r>
              <w:rPr>
                <w:lang w:val="ru-RU"/>
              </w:rPr>
              <w:t>.</w:t>
            </w:r>
          </w:p>
          <w:p w:rsidR="009714A9" w:rsidRPr="00945844" w:rsidRDefault="009714A9" w:rsidP="009714A9">
            <w:pPr>
              <w:pStyle w:val="affffff"/>
              <w:keepNext/>
              <w:jc w:val="left"/>
              <w:rPr>
                <w:lang w:val="ru-RU"/>
              </w:rPr>
            </w:pPr>
          </w:p>
        </w:tc>
      </w:tr>
      <w:tr w:rsidR="009714A9" w:rsidRPr="00945844" w:rsidTr="009714A9">
        <w:trPr>
          <w:gridAfter w:val="1"/>
          <w:wAfter w:w="10" w:type="dxa"/>
          <w:cantSplit/>
          <w:trHeight w:val="481"/>
        </w:trPr>
        <w:tc>
          <w:tcPr>
            <w:tcW w:w="2461" w:type="dxa"/>
          </w:tcPr>
          <w:p w:rsidR="009714A9" w:rsidRPr="00945844" w:rsidRDefault="009714A9" w:rsidP="009714A9">
            <w:pPr>
              <w:suppressAutoHyphens/>
              <w:jc w:val="left"/>
              <w:rPr>
                <w:b/>
                <w:bCs/>
                <w:sz w:val="18"/>
                <w:szCs w:val="20"/>
                <w:lang w:val="en-US"/>
              </w:rPr>
            </w:pPr>
            <w:r w:rsidRPr="00945844">
              <w:rPr>
                <w:b/>
                <w:bCs/>
                <w:sz w:val="18"/>
                <w:szCs w:val="20"/>
                <w:lang w:val="en-US"/>
              </w:rPr>
              <w:t xml:space="preserve">no snmp targetaddr </w:t>
            </w:r>
            <w:r w:rsidRPr="00945844">
              <w:rPr>
                <w:bCs/>
                <w:i/>
                <w:sz w:val="18"/>
                <w:szCs w:val="20"/>
                <w:lang w:val="en-US"/>
              </w:rPr>
              <w:t>targetAddr</w:t>
            </w:r>
          </w:p>
        </w:tc>
        <w:tc>
          <w:tcPr>
            <w:tcW w:w="2252" w:type="dxa"/>
            <w:vMerge/>
            <w:vAlign w:val="center"/>
          </w:tcPr>
          <w:p w:rsidR="009714A9" w:rsidRPr="00945844" w:rsidRDefault="009714A9" w:rsidP="009714A9">
            <w:pPr>
              <w:pStyle w:val="afffffd"/>
              <w:suppressAutoHyphens/>
              <w:ind w:firstLine="0"/>
              <w:rPr>
                <w:sz w:val="18"/>
                <w:szCs w:val="18"/>
                <w:lang w:val="ru-RU"/>
              </w:rPr>
            </w:pPr>
          </w:p>
        </w:tc>
        <w:tc>
          <w:tcPr>
            <w:tcW w:w="4785" w:type="dxa"/>
          </w:tcPr>
          <w:p w:rsidR="009714A9" w:rsidRPr="00945844" w:rsidRDefault="009714A9" w:rsidP="009714A9">
            <w:pPr>
              <w:pStyle w:val="affffff"/>
              <w:jc w:val="left"/>
              <w:rPr>
                <w:lang w:val="ru-RU"/>
              </w:rPr>
            </w:pPr>
            <w:r w:rsidRPr="00945844">
              <w:rPr>
                <w:lang w:val="ru-RU"/>
              </w:rPr>
              <w:t>Удалить группу адресов, на которые будут отправляться трапы согласно параметрам тег-листа</w:t>
            </w:r>
            <w:r>
              <w:rPr>
                <w:lang w:val="ru-RU"/>
              </w:rPr>
              <w:t>.</w:t>
            </w:r>
          </w:p>
        </w:tc>
      </w:tr>
      <w:tr w:rsidR="009714A9" w:rsidRPr="00945844" w:rsidTr="009714A9">
        <w:trPr>
          <w:gridAfter w:val="1"/>
          <w:wAfter w:w="10" w:type="dxa"/>
          <w:cantSplit/>
        </w:trPr>
        <w:tc>
          <w:tcPr>
            <w:tcW w:w="2461" w:type="dxa"/>
          </w:tcPr>
          <w:p w:rsidR="00EB6D77" w:rsidRPr="00EB6D77" w:rsidRDefault="00EB6D77" w:rsidP="00EB6D77">
            <w:pPr>
              <w:pStyle w:val="docdata"/>
              <w:spacing w:before="0" w:beforeAutospacing="0" w:after="0" w:afterAutospacing="0"/>
              <w:rPr>
                <w:lang w:val="en-US"/>
              </w:rPr>
            </w:pPr>
            <w:r w:rsidRPr="00EB6D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snmp targetparams </w:t>
            </w:r>
            <w:r w:rsidRPr="00EB6D77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target_param</w:t>
            </w:r>
            <w:r w:rsidRPr="00EB6D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 user </w:t>
            </w:r>
            <w:r w:rsidRPr="00EB6D77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user_name param</w:t>
            </w:r>
            <w:r w:rsidRPr="00EB6D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 security-model {v1 | v2c | v3 {auth | noauth | priv}}  message-processing {v1 | v2c | v3} [filterprofile-name </w:t>
            </w:r>
            <w:r w:rsidRPr="00EB6D77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profile_name</w:t>
            </w:r>
            <w:r w:rsidRPr="00EB6D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>]</w:t>
            </w:r>
          </w:p>
          <w:p w:rsidR="009714A9" w:rsidRPr="00945844" w:rsidRDefault="009714A9" w:rsidP="009714A9">
            <w:pPr>
              <w:suppressAutoHyphens/>
              <w:jc w:val="left"/>
              <w:rPr>
                <w:b/>
                <w:bCs/>
                <w:sz w:val="18"/>
                <w:szCs w:val="20"/>
                <w:lang w:val="en-US"/>
              </w:rPr>
            </w:pPr>
          </w:p>
        </w:tc>
        <w:tc>
          <w:tcPr>
            <w:tcW w:w="2252" w:type="dxa"/>
            <w:vMerge w:val="restart"/>
            <w:vAlign w:val="center"/>
          </w:tcPr>
          <w:p w:rsidR="009714A9" w:rsidRPr="00945844" w:rsidRDefault="009714A9" w:rsidP="009714A9">
            <w:pPr>
              <w:pStyle w:val="afffffd"/>
              <w:suppressAutoHyphens/>
              <w:ind w:firstLine="0"/>
              <w:rPr>
                <w:sz w:val="18"/>
                <w:szCs w:val="18"/>
              </w:rPr>
            </w:pPr>
            <w:r w:rsidRPr="00945844">
              <w:rPr>
                <w:sz w:val="18"/>
                <w:szCs w:val="18"/>
              </w:rPr>
              <w:t>user_name: (1..32)</w:t>
            </w:r>
            <w:r w:rsidRPr="00945844">
              <w:rPr>
                <w:sz w:val="18"/>
                <w:szCs w:val="18"/>
                <w:lang w:val="en-GB"/>
              </w:rPr>
              <w:t xml:space="preserve"> </w:t>
            </w:r>
            <w:r w:rsidRPr="00945844">
              <w:rPr>
                <w:sz w:val="18"/>
                <w:szCs w:val="18"/>
                <w:lang w:val="ru-RU"/>
              </w:rPr>
              <w:t>символов</w:t>
            </w:r>
            <w:r w:rsidRPr="00945844">
              <w:rPr>
                <w:sz w:val="18"/>
                <w:szCs w:val="18"/>
              </w:rPr>
              <w:t>;</w:t>
            </w:r>
          </w:p>
          <w:p w:rsidR="009714A9" w:rsidRDefault="009714A9" w:rsidP="009714A9">
            <w:pPr>
              <w:pStyle w:val="afffffd"/>
              <w:suppressAutoHyphens/>
              <w:ind w:firstLine="0"/>
              <w:rPr>
                <w:sz w:val="18"/>
                <w:szCs w:val="18"/>
              </w:rPr>
            </w:pPr>
            <w:r w:rsidRPr="00945844">
              <w:rPr>
                <w:sz w:val="18"/>
                <w:szCs w:val="18"/>
              </w:rPr>
              <w:t>target_param: (1..32)</w:t>
            </w:r>
            <w:r w:rsidRPr="00945844">
              <w:rPr>
                <w:sz w:val="18"/>
                <w:szCs w:val="18"/>
                <w:lang w:val="en-GB"/>
              </w:rPr>
              <w:t xml:space="preserve"> </w:t>
            </w:r>
            <w:r w:rsidRPr="00945844">
              <w:rPr>
                <w:sz w:val="18"/>
                <w:szCs w:val="18"/>
                <w:lang w:val="ru-RU"/>
              </w:rPr>
              <w:t>символов</w:t>
            </w:r>
            <w:r w:rsidRPr="00945844">
              <w:rPr>
                <w:sz w:val="18"/>
                <w:szCs w:val="18"/>
              </w:rPr>
              <w:t>;</w:t>
            </w:r>
          </w:p>
          <w:p w:rsidR="00EB6D77" w:rsidRPr="00945844" w:rsidRDefault="00EB6D77" w:rsidP="009714A9">
            <w:pPr>
              <w:pStyle w:val="afffffd"/>
              <w:suppressAutoHyphens/>
              <w:ind w:firstLine="0"/>
              <w:rPr>
                <w:sz w:val="18"/>
                <w:szCs w:val="18"/>
              </w:rPr>
            </w:pPr>
            <w:r>
              <w:rPr>
                <w:rStyle w:val="3212"/>
                <w:rFonts w:cs="Calibri"/>
                <w:color w:val="000000"/>
                <w:sz w:val="18"/>
                <w:szCs w:val="18"/>
              </w:rPr>
              <w:t>profile</w:t>
            </w:r>
            <w:r>
              <w:rPr>
                <w:rFonts w:cs="Calibri"/>
                <w:color w:val="000000"/>
                <w:sz w:val="18"/>
                <w:szCs w:val="18"/>
              </w:rPr>
              <w:t>_name: (1..32)</w:t>
            </w:r>
          </w:p>
        </w:tc>
        <w:tc>
          <w:tcPr>
            <w:tcW w:w="4785" w:type="dxa"/>
          </w:tcPr>
          <w:p w:rsidR="009714A9" w:rsidRPr="00945844" w:rsidRDefault="009714A9" w:rsidP="009714A9">
            <w:pPr>
              <w:pStyle w:val="affffff"/>
              <w:jc w:val="left"/>
              <w:rPr>
                <w:lang w:val="ru-RU"/>
              </w:rPr>
            </w:pPr>
            <w:r w:rsidRPr="00945844">
              <w:rPr>
                <w:lang w:val="ru-RU"/>
              </w:rPr>
              <w:t>Указать параметры отправки трапов, определяемые пользоваелем</w:t>
            </w:r>
            <w:r>
              <w:rPr>
                <w:lang w:val="ru-RU"/>
              </w:rPr>
              <w:t>.</w:t>
            </w:r>
          </w:p>
        </w:tc>
      </w:tr>
      <w:tr w:rsidR="009714A9" w:rsidRPr="00945844" w:rsidTr="009714A9">
        <w:trPr>
          <w:gridAfter w:val="1"/>
          <w:wAfter w:w="10" w:type="dxa"/>
          <w:cantSplit/>
        </w:trPr>
        <w:tc>
          <w:tcPr>
            <w:tcW w:w="2461" w:type="dxa"/>
          </w:tcPr>
          <w:p w:rsidR="009714A9" w:rsidRPr="00945844" w:rsidRDefault="009714A9" w:rsidP="009714A9">
            <w:pPr>
              <w:suppressAutoHyphens/>
              <w:jc w:val="left"/>
              <w:rPr>
                <w:b/>
                <w:bCs/>
                <w:sz w:val="18"/>
                <w:szCs w:val="20"/>
                <w:lang w:val="en-US"/>
              </w:rPr>
            </w:pPr>
            <w:r w:rsidRPr="00945844">
              <w:rPr>
                <w:b/>
                <w:bCs/>
                <w:sz w:val="18"/>
                <w:szCs w:val="20"/>
                <w:lang w:val="en-US"/>
              </w:rPr>
              <w:t xml:space="preserve">no snmp targetparams </w:t>
            </w:r>
            <w:r w:rsidRPr="00945844">
              <w:rPr>
                <w:bCs/>
                <w:i/>
                <w:sz w:val="18"/>
                <w:szCs w:val="20"/>
                <w:lang w:val="en-US"/>
              </w:rPr>
              <w:t>target_param</w:t>
            </w:r>
          </w:p>
        </w:tc>
        <w:tc>
          <w:tcPr>
            <w:tcW w:w="2252" w:type="dxa"/>
            <w:vMerge/>
            <w:vAlign w:val="center"/>
          </w:tcPr>
          <w:p w:rsidR="009714A9" w:rsidRPr="00945844" w:rsidRDefault="009714A9" w:rsidP="009714A9">
            <w:pPr>
              <w:pStyle w:val="afffffd"/>
              <w:suppressAutoHyphens/>
              <w:ind w:firstLine="0"/>
              <w:rPr>
                <w:sz w:val="18"/>
                <w:szCs w:val="18"/>
                <w:lang w:val="en-GB"/>
              </w:rPr>
            </w:pPr>
          </w:p>
        </w:tc>
        <w:tc>
          <w:tcPr>
            <w:tcW w:w="4785" w:type="dxa"/>
          </w:tcPr>
          <w:p w:rsidR="009714A9" w:rsidRPr="00945844" w:rsidRDefault="009714A9" w:rsidP="009714A9">
            <w:pPr>
              <w:pStyle w:val="affffff"/>
              <w:jc w:val="left"/>
              <w:rPr>
                <w:lang w:val="ru-RU"/>
              </w:rPr>
            </w:pPr>
            <w:r w:rsidRPr="00945844">
              <w:rPr>
                <w:lang w:val="ru-RU"/>
              </w:rPr>
              <w:t>Удалить параметры отправки трапов, определяемые пользоваелем</w:t>
            </w:r>
            <w:r>
              <w:rPr>
                <w:lang w:val="ru-RU"/>
              </w:rPr>
              <w:t>.</w:t>
            </w:r>
          </w:p>
        </w:tc>
      </w:tr>
    </w:tbl>
    <w:p w:rsidR="00347D88" w:rsidRPr="00945844" w:rsidRDefault="006A4040" w:rsidP="00EE0908">
      <w:pPr>
        <w:pStyle w:val="4"/>
      </w:pPr>
      <w:r w:rsidRPr="00945844">
        <w:t xml:space="preserve">Команды </w:t>
      </w:r>
      <w:r w:rsidR="00890327" w:rsidRPr="00945844">
        <w:t>конфигурации</w:t>
      </w:r>
      <w:r w:rsidRPr="00945844">
        <w:t xml:space="preserve"> терминала</w:t>
      </w:r>
      <w:bookmarkEnd w:id="2991"/>
      <w:bookmarkEnd w:id="2992"/>
      <w:bookmarkEnd w:id="2993"/>
    </w:p>
    <w:p w:rsidR="00C848F9" w:rsidRPr="00945844" w:rsidRDefault="00C848F9" w:rsidP="00C848F9">
      <w:pPr>
        <w:pStyle w:val="afffff5"/>
      </w:pPr>
      <w:bookmarkStart w:id="2994" w:name="_Toc292785520"/>
      <w:r w:rsidRPr="00945844">
        <w:t>Команды конфигурации терминала служат для настройки параметров работы терминалов.</w:t>
      </w:r>
    </w:p>
    <w:p w:rsidR="00664C93" w:rsidRPr="00945844" w:rsidRDefault="009C7DB6" w:rsidP="000E083F">
      <w:pPr>
        <w:pStyle w:val="46"/>
        <w:rPr>
          <w:lang w:val="ru-RU"/>
        </w:rPr>
      </w:pPr>
      <w:r w:rsidRPr="00945844">
        <w:rPr>
          <w:lang w:val="ru-RU"/>
        </w:rPr>
        <w:t xml:space="preserve">Команды режима </w:t>
      </w:r>
      <w:r w:rsidR="00CC216E" w:rsidRPr="00945844">
        <w:rPr>
          <w:lang w:val="ru-RU"/>
        </w:rPr>
        <w:t>глобальной конфигурации</w:t>
      </w:r>
      <w:bookmarkEnd w:id="2994"/>
    </w:p>
    <w:p w:rsidR="00934FED" w:rsidRPr="00945844" w:rsidRDefault="00934FED" w:rsidP="000E083F">
      <w:pPr>
        <w:pStyle w:val="afffff5"/>
      </w:pPr>
      <w:r w:rsidRPr="00945844">
        <w:t xml:space="preserve">Вид запроса командной строки режима </w:t>
      </w:r>
      <w:r w:rsidR="00CC216E" w:rsidRPr="00945844">
        <w:t>глобальной конфигурации</w:t>
      </w:r>
      <w:r w:rsidRPr="00945844">
        <w:t>:</w:t>
      </w:r>
    </w:p>
    <w:p w:rsidR="00934FED" w:rsidRPr="00945844" w:rsidRDefault="00C848F9" w:rsidP="00F17D63">
      <w:pPr>
        <w:pStyle w:val="afffff2"/>
        <w:rPr>
          <w:lang w:val="ru-RU"/>
        </w:rPr>
      </w:pPr>
      <w:r w:rsidRPr="00945844">
        <w:t>console</w:t>
      </w:r>
      <w:r w:rsidRPr="00945844">
        <w:rPr>
          <w:lang w:val="ru-RU"/>
        </w:rPr>
        <w:t>(</w:t>
      </w:r>
      <w:r w:rsidRPr="00945844">
        <w:t>config</w:t>
      </w:r>
      <w:r w:rsidRPr="00945844">
        <w:rPr>
          <w:lang w:val="ru-RU"/>
        </w:rPr>
        <w:t>)#</w:t>
      </w:r>
    </w:p>
    <w:p w:rsidR="00664C93" w:rsidRPr="00945844" w:rsidRDefault="009C7DB6" w:rsidP="00713B83">
      <w:pPr>
        <w:pStyle w:val="afffff7"/>
      </w:pPr>
      <w:r w:rsidRPr="00945844">
        <w:rPr>
          <w:b w:val="0"/>
        </w:rPr>
        <w:t xml:space="preserve">Таблица </w:t>
      </w:r>
      <w:r w:rsidR="00254D46" w:rsidRPr="00945844">
        <w:rPr>
          <w:b w:val="0"/>
        </w:rPr>
        <w:fldChar w:fldCharType="begin"/>
      </w:r>
      <w:r w:rsidR="00194FE9" w:rsidRPr="00945844">
        <w:rPr>
          <w:b w:val="0"/>
        </w:rPr>
        <w:instrText xml:space="preserve"> SEQ Таблица \* ARABIC </w:instrText>
      </w:r>
      <w:r w:rsidR="00254D46" w:rsidRPr="00945844">
        <w:rPr>
          <w:b w:val="0"/>
        </w:rPr>
        <w:fldChar w:fldCharType="separate"/>
      </w:r>
      <w:r w:rsidR="00AD5A9D">
        <w:rPr>
          <w:b w:val="0"/>
          <w:noProof/>
        </w:rPr>
        <w:t>128</w:t>
      </w:r>
      <w:r w:rsidR="00254D46" w:rsidRPr="00945844">
        <w:rPr>
          <w:b w:val="0"/>
        </w:rPr>
        <w:fldChar w:fldCharType="end"/>
      </w:r>
      <w:r w:rsidRPr="00945844">
        <w:rPr>
          <w:b w:val="0"/>
        </w:rPr>
        <w:t xml:space="preserve"> </w:t>
      </w:r>
      <w:r w:rsidR="003E2E86" w:rsidRPr="003E2E86">
        <w:rPr>
          <w:b w:val="0"/>
        </w:rPr>
        <w:t>—</w:t>
      </w:r>
      <w:r w:rsidR="003E2E86">
        <w:rPr>
          <w:b w:val="0"/>
        </w:rPr>
        <w:t xml:space="preserve"> </w:t>
      </w:r>
      <w:r w:rsidRPr="00945844">
        <w:rPr>
          <w:b w:val="0"/>
        </w:rPr>
        <w:t xml:space="preserve">Команды режима </w:t>
      </w:r>
      <w:r w:rsidR="00CC216E" w:rsidRPr="00945844">
        <w:rPr>
          <w:b w:val="0"/>
        </w:rPr>
        <w:t>глобальной конфигурации</w:t>
      </w:r>
    </w:p>
    <w:tbl>
      <w:tblPr>
        <w:tblW w:w="94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" w:type="dxa"/>
          <w:bottom w:w="11" w:type="dxa"/>
        </w:tblCellMar>
        <w:tblLook w:val="04A0" w:firstRow="1" w:lastRow="0" w:firstColumn="1" w:lastColumn="0" w:noHBand="0" w:noVBand="1"/>
      </w:tblPr>
      <w:tblGrid>
        <w:gridCol w:w="2551"/>
        <w:gridCol w:w="1984"/>
        <w:gridCol w:w="4878"/>
      </w:tblGrid>
      <w:tr w:rsidR="0007338E" w:rsidRPr="00945844" w:rsidTr="00E36DC7">
        <w:trPr>
          <w:cantSplit/>
          <w:jc w:val="center"/>
        </w:trPr>
        <w:tc>
          <w:tcPr>
            <w:tcW w:w="2551" w:type="dxa"/>
            <w:vAlign w:val="center"/>
          </w:tcPr>
          <w:p w:rsidR="00347D88" w:rsidRPr="00945844" w:rsidRDefault="0007338E" w:rsidP="00723DC5">
            <w:pPr>
              <w:pStyle w:val="affff8"/>
              <w:suppressAutoHyphens/>
              <w:spacing w:before="0" w:after="0"/>
              <w:rPr>
                <w:sz w:val="20"/>
                <w:lang w:val="en-US"/>
              </w:rPr>
            </w:pPr>
            <w:r w:rsidRPr="00945844">
              <w:rPr>
                <w:sz w:val="20"/>
              </w:rPr>
              <w:t>Команда</w:t>
            </w:r>
          </w:p>
        </w:tc>
        <w:tc>
          <w:tcPr>
            <w:tcW w:w="1984" w:type="dxa"/>
            <w:vAlign w:val="center"/>
          </w:tcPr>
          <w:p w:rsidR="00347D88" w:rsidRPr="00945844" w:rsidRDefault="0007338E" w:rsidP="00723DC5">
            <w:pPr>
              <w:pStyle w:val="affff8"/>
              <w:suppressAutoHyphens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Значение/Значение по умолчанию</w:t>
            </w:r>
          </w:p>
        </w:tc>
        <w:tc>
          <w:tcPr>
            <w:tcW w:w="4878" w:type="dxa"/>
            <w:vAlign w:val="center"/>
          </w:tcPr>
          <w:p w:rsidR="00424273" w:rsidRPr="00945844" w:rsidRDefault="0007338E" w:rsidP="00723DC5">
            <w:pPr>
              <w:pStyle w:val="affff8"/>
              <w:spacing w:before="0" w:after="0"/>
              <w:rPr>
                <w:sz w:val="20"/>
                <w:lang w:val="en-US"/>
              </w:rPr>
            </w:pPr>
            <w:r w:rsidRPr="00945844">
              <w:rPr>
                <w:sz w:val="20"/>
              </w:rPr>
              <w:t>Действие</w:t>
            </w:r>
          </w:p>
        </w:tc>
      </w:tr>
      <w:tr w:rsidR="00C848F9" w:rsidRPr="00945844" w:rsidTr="00C25929">
        <w:trPr>
          <w:cantSplit/>
          <w:jc w:val="center"/>
        </w:trPr>
        <w:tc>
          <w:tcPr>
            <w:tcW w:w="2551" w:type="dxa"/>
          </w:tcPr>
          <w:p w:rsidR="00C848F9" w:rsidRPr="00945844" w:rsidRDefault="00C848F9" w:rsidP="00C848F9">
            <w:pPr>
              <w:suppressAutoHyphens/>
              <w:jc w:val="left"/>
              <w:rPr>
                <w:rStyle w:val="afff9"/>
                <w:rFonts w:ascii="Calibri" w:hAnsi="Calibri"/>
                <w:sz w:val="18"/>
              </w:rPr>
            </w:pPr>
            <w:r w:rsidRPr="00945844">
              <w:rPr>
                <w:rStyle w:val="afff9"/>
                <w:rFonts w:ascii="Calibri" w:hAnsi="Calibri"/>
                <w:sz w:val="18"/>
              </w:rPr>
              <w:t>line console</w:t>
            </w:r>
          </w:p>
        </w:tc>
        <w:tc>
          <w:tcPr>
            <w:tcW w:w="1984" w:type="dxa"/>
            <w:vAlign w:val="center"/>
          </w:tcPr>
          <w:p w:rsidR="00C848F9" w:rsidRPr="00945844" w:rsidRDefault="00C848F9" w:rsidP="00C848F9">
            <w:pPr>
              <w:pStyle w:val="affffff"/>
              <w:suppressAutoHyphens/>
              <w:jc w:val="center"/>
              <w:rPr>
                <w:rStyle w:val="affff4"/>
                <w:b/>
                <w:bCs/>
                <w:i/>
                <w:iCs/>
                <w:szCs w:val="20"/>
                <w:lang w:val="ru-RU"/>
              </w:rPr>
            </w:pPr>
            <w:r w:rsidRPr="00945844">
              <w:rPr>
                <w:rStyle w:val="affff4"/>
              </w:rPr>
              <w:t>-</w:t>
            </w:r>
          </w:p>
        </w:tc>
        <w:tc>
          <w:tcPr>
            <w:tcW w:w="4878" w:type="dxa"/>
          </w:tcPr>
          <w:p w:rsidR="00C848F9" w:rsidRPr="00945844" w:rsidRDefault="00C848F9" w:rsidP="00757747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>Вход в режим соответствующего терминала</w:t>
            </w:r>
            <w:r w:rsidR="00757747">
              <w:rPr>
                <w:lang w:val="ru-RU"/>
              </w:rPr>
              <w:t>.</w:t>
            </w:r>
          </w:p>
        </w:tc>
      </w:tr>
      <w:tr w:rsidR="00C848F9" w:rsidRPr="00945844" w:rsidTr="00C25929">
        <w:trPr>
          <w:cantSplit/>
          <w:jc w:val="center"/>
        </w:trPr>
        <w:tc>
          <w:tcPr>
            <w:tcW w:w="2551" w:type="dxa"/>
          </w:tcPr>
          <w:p w:rsidR="00C848F9" w:rsidRPr="00945844" w:rsidRDefault="00C848F9" w:rsidP="00C848F9">
            <w:pPr>
              <w:suppressAutoHyphens/>
              <w:jc w:val="left"/>
              <w:rPr>
                <w:rStyle w:val="afff9"/>
                <w:rFonts w:ascii="Calibri" w:hAnsi="Calibri"/>
                <w:sz w:val="18"/>
              </w:rPr>
            </w:pPr>
            <w:r w:rsidRPr="00945844">
              <w:rPr>
                <w:rStyle w:val="afff9"/>
                <w:rFonts w:ascii="Calibri" w:hAnsi="Calibri"/>
                <w:sz w:val="18"/>
              </w:rPr>
              <w:t xml:space="preserve">line </w:t>
            </w:r>
            <w:r w:rsidRPr="00945844">
              <w:rPr>
                <w:rStyle w:val="afff9"/>
                <w:rFonts w:ascii="Calibri" w:hAnsi="Calibri" w:hint="eastAsia"/>
                <w:sz w:val="18"/>
              </w:rPr>
              <w:t>telnet</w:t>
            </w:r>
          </w:p>
        </w:tc>
        <w:tc>
          <w:tcPr>
            <w:tcW w:w="1984" w:type="dxa"/>
            <w:vAlign w:val="center"/>
          </w:tcPr>
          <w:p w:rsidR="00C848F9" w:rsidRPr="00945844" w:rsidRDefault="00C848F9" w:rsidP="00C848F9">
            <w:pPr>
              <w:pStyle w:val="affffff"/>
              <w:suppressAutoHyphens/>
              <w:jc w:val="center"/>
              <w:rPr>
                <w:rStyle w:val="affff4"/>
              </w:rPr>
            </w:pPr>
            <w:r w:rsidRPr="00945844">
              <w:rPr>
                <w:rStyle w:val="affff4"/>
              </w:rPr>
              <w:t>-</w:t>
            </w:r>
          </w:p>
        </w:tc>
        <w:tc>
          <w:tcPr>
            <w:tcW w:w="4878" w:type="dxa"/>
          </w:tcPr>
          <w:p w:rsidR="00C848F9" w:rsidRPr="00945844" w:rsidRDefault="00C848F9" w:rsidP="00C848F9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>Вход в режим соответствующего терминала</w:t>
            </w:r>
            <w:r w:rsidR="00757747">
              <w:rPr>
                <w:lang w:val="ru-RU"/>
              </w:rPr>
              <w:t>.</w:t>
            </w:r>
          </w:p>
        </w:tc>
      </w:tr>
      <w:tr w:rsidR="00C848F9" w:rsidRPr="00945844" w:rsidTr="00C25929">
        <w:trPr>
          <w:cantSplit/>
          <w:jc w:val="center"/>
        </w:trPr>
        <w:tc>
          <w:tcPr>
            <w:tcW w:w="2551" w:type="dxa"/>
          </w:tcPr>
          <w:p w:rsidR="00C848F9" w:rsidRPr="00945844" w:rsidRDefault="00C848F9" w:rsidP="00C848F9">
            <w:pPr>
              <w:suppressAutoHyphens/>
              <w:jc w:val="left"/>
              <w:rPr>
                <w:rStyle w:val="afff9"/>
                <w:rFonts w:ascii="Calibri" w:hAnsi="Calibri"/>
                <w:sz w:val="18"/>
              </w:rPr>
            </w:pPr>
            <w:r w:rsidRPr="00945844">
              <w:rPr>
                <w:rStyle w:val="afff9"/>
                <w:rFonts w:ascii="Calibri" w:hAnsi="Calibri"/>
                <w:sz w:val="18"/>
              </w:rPr>
              <w:t>line ssh</w:t>
            </w:r>
          </w:p>
        </w:tc>
        <w:tc>
          <w:tcPr>
            <w:tcW w:w="1984" w:type="dxa"/>
            <w:vAlign w:val="center"/>
          </w:tcPr>
          <w:p w:rsidR="00C848F9" w:rsidRPr="00945844" w:rsidRDefault="00C848F9" w:rsidP="00C848F9">
            <w:pPr>
              <w:pStyle w:val="affffff"/>
              <w:suppressAutoHyphens/>
              <w:jc w:val="center"/>
              <w:rPr>
                <w:rStyle w:val="affff4"/>
              </w:rPr>
            </w:pPr>
            <w:r w:rsidRPr="00945844">
              <w:rPr>
                <w:rStyle w:val="affff4"/>
              </w:rPr>
              <w:t>-</w:t>
            </w:r>
          </w:p>
        </w:tc>
        <w:tc>
          <w:tcPr>
            <w:tcW w:w="4878" w:type="dxa"/>
          </w:tcPr>
          <w:p w:rsidR="00C848F9" w:rsidRPr="00945844" w:rsidRDefault="00C848F9" w:rsidP="00C848F9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>Вход в режим соответствующего терминала</w:t>
            </w:r>
            <w:r w:rsidR="00757747">
              <w:rPr>
                <w:lang w:val="ru-RU"/>
              </w:rPr>
              <w:t>.</w:t>
            </w:r>
          </w:p>
        </w:tc>
      </w:tr>
    </w:tbl>
    <w:p w:rsidR="00347D88" w:rsidRPr="00945844" w:rsidRDefault="007B0613" w:rsidP="000E083F">
      <w:pPr>
        <w:pStyle w:val="46"/>
        <w:rPr>
          <w:bCs/>
          <w:lang w:val="ru-RU"/>
        </w:rPr>
      </w:pPr>
      <w:bookmarkStart w:id="2995" w:name="_Toc292785521"/>
      <w:r w:rsidRPr="00945844">
        <w:rPr>
          <w:lang w:val="ru-RU"/>
        </w:rPr>
        <w:t xml:space="preserve">Команды режима </w:t>
      </w:r>
      <w:r w:rsidR="00890327" w:rsidRPr="00945844">
        <w:rPr>
          <w:lang w:val="ru-RU"/>
        </w:rPr>
        <w:t>конфигурации</w:t>
      </w:r>
      <w:r w:rsidRPr="00945844">
        <w:rPr>
          <w:lang w:val="ru-RU"/>
        </w:rPr>
        <w:t xml:space="preserve"> терминала</w:t>
      </w:r>
      <w:bookmarkEnd w:id="2995"/>
    </w:p>
    <w:p w:rsidR="00934FED" w:rsidRPr="00945844" w:rsidRDefault="00934FED" w:rsidP="000E083F">
      <w:pPr>
        <w:pStyle w:val="afffff5"/>
      </w:pPr>
      <w:r w:rsidRPr="00945844">
        <w:t xml:space="preserve">Вид запроса командной строки в режиме </w:t>
      </w:r>
      <w:r w:rsidR="00890327" w:rsidRPr="00945844">
        <w:t>конфигурации</w:t>
      </w:r>
      <w:r w:rsidRPr="00945844">
        <w:t xml:space="preserve"> терминала</w:t>
      </w:r>
      <w:r w:rsidR="000130A8" w:rsidRPr="00945844">
        <w:t>:</w:t>
      </w:r>
    </w:p>
    <w:p w:rsidR="00C848F9" w:rsidRPr="00945844" w:rsidRDefault="00C848F9" w:rsidP="00C848F9">
      <w:pPr>
        <w:pStyle w:val="afffff2"/>
      </w:pPr>
      <w:r w:rsidRPr="00945844">
        <w:t xml:space="preserve">console# </w:t>
      </w:r>
      <w:r w:rsidRPr="00945844">
        <w:rPr>
          <w:b/>
        </w:rPr>
        <w:t xml:space="preserve">configure </w:t>
      </w:r>
      <w:r w:rsidR="008310C8" w:rsidRPr="00945844">
        <w:rPr>
          <w:b/>
        </w:rPr>
        <w:t>terminal</w:t>
      </w:r>
    </w:p>
    <w:p w:rsidR="00C848F9" w:rsidRPr="00945844" w:rsidRDefault="00C848F9" w:rsidP="00C848F9">
      <w:pPr>
        <w:pStyle w:val="afffff2"/>
      </w:pPr>
      <w:r w:rsidRPr="00945844">
        <w:t xml:space="preserve">console(config)# </w:t>
      </w:r>
      <w:r w:rsidRPr="00945844">
        <w:rPr>
          <w:b/>
        </w:rPr>
        <w:t>line</w:t>
      </w:r>
      <w:r w:rsidRPr="00945844">
        <w:t xml:space="preserve"> {</w:t>
      </w:r>
      <w:r w:rsidRPr="00945844">
        <w:rPr>
          <w:b/>
        </w:rPr>
        <w:t>console</w:t>
      </w:r>
      <w:r w:rsidRPr="00945844">
        <w:t xml:space="preserve"> | </w:t>
      </w:r>
      <w:r w:rsidRPr="00945844">
        <w:rPr>
          <w:b/>
        </w:rPr>
        <w:t>telnet</w:t>
      </w:r>
      <w:r w:rsidRPr="00945844">
        <w:t xml:space="preserve"> | </w:t>
      </w:r>
      <w:r w:rsidRPr="00945844">
        <w:rPr>
          <w:b/>
        </w:rPr>
        <w:t>ssh</w:t>
      </w:r>
      <w:r w:rsidRPr="00945844">
        <w:t>}</w:t>
      </w:r>
    </w:p>
    <w:p w:rsidR="00934FED" w:rsidRPr="00945844" w:rsidRDefault="00C848F9" w:rsidP="00C848F9">
      <w:pPr>
        <w:pStyle w:val="afffff2"/>
        <w:rPr>
          <w:lang w:val="ru-RU"/>
        </w:rPr>
      </w:pPr>
      <w:r w:rsidRPr="00945844">
        <w:t>console</w:t>
      </w:r>
      <w:r w:rsidRPr="00945844">
        <w:rPr>
          <w:lang w:val="ru-RU"/>
        </w:rPr>
        <w:t>(</w:t>
      </w:r>
      <w:r w:rsidRPr="00945844">
        <w:t>config</w:t>
      </w:r>
      <w:r w:rsidRPr="00945844">
        <w:rPr>
          <w:lang w:val="ru-RU"/>
        </w:rPr>
        <w:t>-</w:t>
      </w:r>
      <w:r w:rsidRPr="00945844">
        <w:t>line</w:t>
      </w:r>
      <w:r w:rsidRPr="00945844">
        <w:rPr>
          <w:lang w:val="ru-RU"/>
        </w:rPr>
        <w:t>)#</w:t>
      </w:r>
    </w:p>
    <w:p w:rsidR="00382FC7" w:rsidRDefault="00382FC7" w:rsidP="00713B83">
      <w:pPr>
        <w:pStyle w:val="afffff7"/>
        <w:rPr>
          <w:b w:val="0"/>
        </w:rPr>
      </w:pPr>
    </w:p>
    <w:p w:rsidR="00382FC7" w:rsidRDefault="00382FC7" w:rsidP="00713B83">
      <w:pPr>
        <w:pStyle w:val="afffff7"/>
        <w:rPr>
          <w:b w:val="0"/>
        </w:rPr>
      </w:pPr>
    </w:p>
    <w:p w:rsidR="00664C93" w:rsidRPr="00945844" w:rsidRDefault="009C7DB6" w:rsidP="00713B83">
      <w:pPr>
        <w:pStyle w:val="afffff7"/>
      </w:pPr>
      <w:r w:rsidRPr="00945844">
        <w:rPr>
          <w:b w:val="0"/>
        </w:rPr>
        <w:lastRenderedPageBreak/>
        <w:t xml:space="preserve">Таблица </w:t>
      </w:r>
      <w:r w:rsidR="00254D46" w:rsidRPr="00945844">
        <w:rPr>
          <w:b w:val="0"/>
        </w:rPr>
        <w:fldChar w:fldCharType="begin"/>
      </w:r>
      <w:r w:rsidR="00194FE9" w:rsidRPr="00945844">
        <w:rPr>
          <w:b w:val="0"/>
        </w:rPr>
        <w:instrText xml:space="preserve"> SEQ Таблица \* ARABIC </w:instrText>
      </w:r>
      <w:r w:rsidR="00254D46" w:rsidRPr="00945844">
        <w:rPr>
          <w:b w:val="0"/>
        </w:rPr>
        <w:fldChar w:fldCharType="separate"/>
      </w:r>
      <w:r w:rsidR="00AD5A9D">
        <w:rPr>
          <w:b w:val="0"/>
          <w:noProof/>
        </w:rPr>
        <w:t>129</w:t>
      </w:r>
      <w:r w:rsidR="00254D46" w:rsidRPr="00945844">
        <w:rPr>
          <w:b w:val="0"/>
        </w:rPr>
        <w:fldChar w:fldCharType="end"/>
      </w:r>
      <w:r w:rsidRPr="00945844">
        <w:rPr>
          <w:b w:val="0"/>
        </w:rPr>
        <w:t xml:space="preserve"> </w:t>
      </w:r>
      <w:r w:rsidR="003E2E86" w:rsidRPr="003E2E86">
        <w:rPr>
          <w:b w:val="0"/>
        </w:rPr>
        <w:t>—</w:t>
      </w:r>
      <w:r w:rsidR="003E2E86">
        <w:rPr>
          <w:b w:val="0"/>
        </w:rPr>
        <w:t xml:space="preserve"> </w:t>
      </w:r>
      <w:r w:rsidRPr="00945844">
        <w:rPr>
          <w:b w:val="0"/>
        </w:rPr>
        <w:t xml:space="preserve">Команды режима </w:t>
      </w:r>
      <w:r w:rsidR="00890327" w:rsidRPr="00945844">
        <w:rPr>
          <w:b w:val="0"/>
        </w:rPr>
        <w:t>конфигурации</w:t>
      </w:r>
      <w:r w:rsidRPr="00945844">
        <w:rPr>
          <w:b w:val="0"/>
        </w:rPr>
        <w:t xml:space="preserve"> терминала</w:t>
      </w:r>
    </w:p>
    <w:tbl>
      <w:tblPr>
        <w:tblW w:w="94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" w:type="dxa"/>
          <w:bottom w:w="11" w:type="dxa"/>
        </w:tblCellMar>
        <w:tblLook w:val="04A0" w:firstRow="1" w:lastRow="0" w:firstColumn="1" w:lastColumn="0" w:noHBand="0" w:noVBand="1"/>
      </w:tblPr>
      <w:tblGrid>
        <w:gridCol w:w="2551"/>
        <w:gridCol w:w="1984"/>
        <w:gridCol w:w="4878"/>
      </w:tblGrid>
      <w:tr w:rsidR="00934FED" w:rsidRPr="00945844" w:rsidTr="00C25929">
        <w:trPr>
          <w:cantSplit/>
          <w:jc w:val="center"/>
        </w:trPr>
        <w:tc>
          <w:tcPr>
            <w:tcW w:w="2551" w:type="dxa"/>
            <w:vAlign w:val="center"/>
          </w:tcPr>
          <w:p w:rsidR="00347D88" w:rsidRPr="00945844" w:rsidRDefault="00934FED">
            <w:pPr>
              <w:pStyle w:val="affff8"/>
              <w:suppressAutoHyphens/>
              <w:spacing w:before="0" w:after="0"/>
              <w:rPr>
                <w:sz w:val="20"/>
                <w:lang w:val="en-US"/>
              </w:rPr>
            </w:pPr>
            <w:r w:rsidRPr="00945844">
              <w:rPr>
                <w:sz w:val="20"/>
              </w:rPr>
              <w:t>Команда</w:t>
            </w:r>
          </w:p>
        </w:tc>
        <w:tc>
          <w:tcPr>
            <w:tcW w:w="1984" w:type="dxa"/>
            <w:vAlign w:val="center"/>
          </w:tcPr>
          <w:p w:rsidR="00347D88" w:rsidRPr="00945844" w:rsidRDefault="00A837B6">
            <w:pPr>
              <w:pStyle w:val="affff8"/>
              <w:suppressAutoHyphens/>
              <w:spacing w:before="0" w:after="0"/>
              <w:rPr>
                <w:sz w:val="20"/>
                <w:lang w:val="en-US"/>
              </w:rPr>
            </w:pPr>
            <w:r w:rsidRPr="00945844">
              <w:rPr>
                <w:sz w:val="20"/>
              </w:rPr>
              <w:t>Значение/Значение по умолчанию</w:t>
            </w:r>
          </w:p>
        </w:tc>
        <w:tc>
          <w:tcPr>
            <w:tcW w:w="4878" w:type="dxa"/>
            <w:vAlign w:val="center"/>
          </w:tcPr>
          <w:p w:rsidR="00424273" w:rsidRPr="00945844" w:rsidRDefault="00934FED" w:rsidP="00295F3A">
            <w:pPr>
              <w:pStyle w:val="affff8"/>
              <w:spacing w:before="0" w:after="0"/>
              <w:rPr>
                <w:sz w:val="20"/>
                <w:lang w:val="en-US"/>
              </w:rPr>
            </w:pPr>
            <w:r w:rsidRPr="00945844">
              <w:rPr>
                <w:sz w:val="20"/>
              </w:rPr>
              <w:t>Действие</w:t>
            </w:r>
          </w:p>
        </w:tc>
      </w:tr>
      <w:tr w:rsidR="00934FED" w:rsidRPr="00945844" w:rsidTr="00C25929">
        <w:trPr>
          <w:cantSplit/>
          <w:jc w:val="center"/>
        </w:trPr>
        <w:tc>
          <w:tcPr>
            <w:tcW w:w="2551" w:type="dxa"/>
          </w:tcPr>
          <w:p w:rsidR="00347D88" w:rsidRPr="00945844" w:rsidRDefault="00934FED" w:rsidP="003152E9">
            <w:pPr>
              <w:pStyle w:val="btBodyText"/>
              <w:suppressAutoHyphens/>
              <w:spacing w:before="0" w:after="0"/>
              <w:rPr>
                <w:rFonts w:ascii="Calibri" w:hAnsi="Calibri"/>
                <w:b/>
                <w:bCs/>
                <w:sz w:val="18"/>
                <w:szCs w:val="20"/>
                <w:lang w:eastAsia="en-US"/>
              </w:rPr>
            </w:pPr>
            <w:r w:rsidRPr="00945844">
              <w:rPr>
                <w:rFonts w:ascii="Calibri" w:hAnsi="Calibri"/>
                <w:b/>
                <w:bCs/>
                <w:sz w:val="18"/>
                <w:szCs w:val="20"/>
                <w:lang w:eastAsia="en-US"/>
              </w:rPr>
              <w:t>exec-timeout</w:t>
            </w:r>
            <w:r w:rsidRPr="00945844">
              <w:rPr>
                <w:rFonts w:ascii="Calibri" w:hAnsi="Calibri"/>
                <w:sz w:val="18"/>
                <w:szCs w:val="20"/>
                <w:lang w:eastAsia="en-US"/>
              </w:rPr>
              <w:t xml:space="preserve"> </w:t>
            </w:r>
            <w:r w:rsidRPr="00945844">
              <w:rPr>
                <w:rFonts w:ascii="Calibri" w:hAnsi="Calibri"/>
                <w:i/>
                <w:iCs/>
                <w:sz w:val="18"/>
                <w:szCs w:val="20"/>
                <w:lang w:eastAsia="en-US"/>
              </w:rPr>
              <w:t>seconds</w:t>
            </w:r>
          </w:p>
        </w:tc>
        <w:tc>
          <w:tcPr>
            <w:tcW w:w="1984" w:type="dxa"/>
            <w:vMerge w:val="restart"/>
            <w:vAlign w:val="center"/>
          </w:tcPr>
          <w:p w:rsidR="00347D88" w:rsidRPr="00945844" w:rsidRDefault="006C7C4C" w:rsidP="00953CC0">
            <w:pPr>
              <w:pStyle w:val="afffffd"/>
              <w:suppressAutoHyphens/>
              <w:rPr>
                <w:sz w:val="18"/>
                <w:lang w:val="ru-RU" w:eastAsia="en-US"/>
              </w:rPr>
            </w:pPr>
            <w:r w:rsidRPr="00945844">
              <w:rPr>
                <w:iCs/>
                <w:sz w:val="18"/>
                <w:lang w:eastAsia="en-US"/>
              </w:rPr>
              <w:t>seconds</w:t>
            </w:r>
            <w:r w:rsidR="00934FED" w:rsidRPr="00945844">
              <w:rPr>
                <w:i/>
                <w:iCs/>
                <w:sz w:val="18"/>
                <w:lang w:val="ru-RU" w:eastAsia="en-US"/>
              </w:rPr>
              <w:t xml:space="preserve">: </w:t>
            </w:r>
            <w:r w:rsidR="00C848F9" w:rsidRPr="00945844">
              <w:rPr>
                <w:i/>
                <w:iCs/>
                <w:sz w:val="18"/>
                <w:lang w:eastAsia="en-US"/>
              </w:rPr>
              <w:br/>
            </w:r>
            <w:r w:rsidR="00835E0C" w:rsidRPr="00945844">
              <w:rPr>
                <w:iCs/>
                <w:sz w:val="18"/>
                <w:lang w:val="ru-RU" w:eastAsia="en-US"/>
              </w:rPr>
              <w:t>(</w:t>
            </w:r>
            <w:r w:rsidR="00953CC0" w:rsidRPr="00945844">
              <w:rPr>
                <w:sz w:val="18"/>
                <w:lang w:val="ru-RU" w:eastAsia="en-US"/>
              </w:rPr>
              <w:t>1</w:t>
            </w:r>
            <w:r w:rsidR="00934FED" w:rsidRPr="00945844">
              <w:rPr>
                <w:sz w:val="18"/>
                <w:lang w:val="ru-RU" w:eastAsia="en-US"/>
              </w:rPr>
              <w:t>..</w:t>
            </w:r>
            <w:r w:rsidR="00911529" w:rsidRPr="00945844">
              <w:rPr>
                <w:sz w:val="18"/>
                <w:lang w:val="ru-RU" w:eastAsia="en-US"/>
              </w:rPr>
              <w:t>18000</w:t>
            </w:r>
            <w:r w:rsidR="00835E0C" w:rsidRPr="00945844">
              <w:rPr>
                <w:sz w:val="18"/>
                <w:lang w:val="ru-RU" w:eastAsia="en-US"/>
              </w:rPr>
              <w:t>)</w:t>
            </w:r>
            <w:r w:rsidR="0007338E" w:rsidRPr="00945844">
              <w:rPr>
                <w:sz w:val="18"/>
                <w:lang w:val="ru-RU" w:eastAsia="en-US"/>
              </w:rPr>
              <w:t>/</w:t>
            </w:r>
            <w:r w:rsidR="00AB6C46" w:rsidRPr="00945844">
              <w:rPr>
                <w:sz w:val="18"/>
                <w:lang w:val="ru-RU" w:eastAsia="en-US"/>
              </w:rPr>
              <w:t>1800</w:t>
            </w:r>
            <w:r w:rsidR="00934FED" w:rsidRPr="00945844">
              <w:rPr>
                <w:sz w:val="18"/>
                <w:lang w:val="ru-RU" w:eastAsia="en-US"/>
              </w:rPr>
              <w:t xml:space="preserve"> сек</w:t>
            </w:r>
          </w:p>
        </w:tc>
        <w:tc>
          <w:tcPr>
            <w:tcW w:w="4878" w:type="dxa"/>
            <w:vAlign w:val="center"/>
          </w:tcPr>
          <w:p w:rsidR="00F12FA4" w:rsidRPr="00945844" w:rsidRDefault="00921853" w:rsidP="00310243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Задать</w:t>
            </w:r>
            <w:r w:rsidR="00934FED" w:rsidRPr="00945844">
              <w:rPr>
                <w:lang w:val="ru-RU"/>
              </w:rPr>
              <w:t xml:space="preserve"> интервал, в течение которого система ожидает ввода </w:t>
            </w:r>
            <w:r w:rsidR="00C848F9" w:rsidRPr="00945844">
              <w:rPr>
                <w:lang w:val="ru-RU"/>
              </w:rPr>
              <w:t xml:space="preserve">от </w:t>
            </w:r>
            <w:r w:rsidR="00934FED" w:rsidRPr="00945844">
              <w:rPr>
                <w:lang w:val="ru-RU"/>
              </w:rPr>
              <w:t xml:space="preserve">пользователя. Если в течение данного интервала пользователь ничего не вводит, то консоль отключается. </w:t>
            </w:r>
          </w:p>
        </w:tc>
      </w:tr>
      <w:tr w:rsidR="00934FED" w:rsidRPr="00945844" w:rsidTr="00C25929">
        <w:trPr>
          <w:cantSplit/>
          <w:jc w:val="center"/>
        </w:trPr>
        <w:tc>
          <w:tcPr>
            <w:tcW w:w="2551" w:type="dxa"/>
          </w:tcPr>
          <w:p w:rsidR="00347D88" w:rsidRPr="00945844" w:rsidRDefault="00934FED">
            <w:pPr>
              <w:pStyle w:val="btBodyText"/>
              <w:suppressAutoHyphens/>
              <w:spacing w:before="0" w:after="0"/>
              <w:rPr>
                <w:rFonts w:ascii="Calibri" w:hAnsi="Calibri"/>
                <w:b/>
                <w:bCs/>
                <w:sz w:val="18"/>
                <w:szCs w:val="20"/>
                <w:lang w:eastAsia="en-US"/>
              </w:rPr>
            </w:pPr>
            <w:r w:rsidRPr="00945844">
              <w:rPr>
                <w:rFonts w:ascii="Calibri" w:hAnsi="Calibri"/>
                <w:b/>
                <w:bCs/>
                <w:sz w:val="18"/>
                <w:szCs w:val="20"/>
                <w:lang w:eastAsia="en-US"/>
              </w:rPr>
              <w:t>no exec-timeout</w:t>
            </w:r>
          </w:p>
        </w:tc>
        <w:tc>
          <w:tcPr>
            <w:tcW w:w="1984" w:type="dxa"/>
            <w:vMerge/>
          </w:tcPr>
          <w:p w:rsidR="00347D88" w:rsidRPr="00945844" w:rsidRDefault="00347D88">
            <w:pPr>
              <w:suppressAutoHyphens/>
              <w:jc w:val="center"/>
              <w:rPr>
                <w:sz w:val="18"/>
                <w:szCs w:val="20"/>
                <w:lang w:val="en-US" w:eastAsia="en-US"/>
              </w:rPr>
            </w:pPr>
          </w:p>
        </w:tc>
        <w:tc>
          <w:tcPr>
            <w:tcW w:w="4878" w:type="dxa"/>
            <w:vAlign w:val="center"/>
          </w:tcPr>
          <w:p w:rsidR="00F12FA4" w:rsidRPr="00945844" w:rsidRDefault="00921853" w:rsidP="004701BE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Установить</w:t>
            </w:r>
            <w:r w:rsidR="00934FED" w:rsidRPr="00945844">
              <w:rPr>
                <w:rStyle w:val="affff4"/>
                <w:sz w:val="18"/>
                <w:lang w:val="ru-RU"/>
              </w:rPr>
              <w:t xml:space="preserve"> значение по умолчанию</w:t>
            </w:r>
            <w:r w:rsidR="00757747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30416A" w:rsidRPr="00945844" w:rsidTr="0030416A">
        <w:trPr>
          <w:cantSplit/>
          <w:jc w:val="center"/>
        </w:trPr>
        <w:tc>
          <w:tcPr>
            <w:tcW w:w="2551" w:type="dxa"/>
          </w:tcPr>
          <w:p w:rsidR="0030416A" w:rsidRPr="00945844" w:rsidRDefault="00330F74" w:rsidP="007170AF">
            <w:pPr>
              <w:pStyle w:val="btBodyText"/>
              <w:suppressAutoHyphens/>
              <w:spacing w:before="0" w:after="0"/>
              <w:rPr>
                <w:rFonts w:ascii="Calibri" w:hAnsi="Calibri"/>
                <w:b/>
                <w:bCs/>
                <w:sz w:val="18"/>
                <w:szCs w:val="20"/>
                <w:lang w:eastAsia="en-US"/>
              </w:rPr>
            </w:pPr>
            <w:r w:rsidRPr="00945844">
              <w:rPr>
                <w:rFonts w:ascii="Calibri" w:hAnsi="Calibri"/>
                <w:b/>
                <w:bCs/>
                <w:sz w:val="18"/>
                <w:szCs w:val="20"/>
                <w:lang w:val="ru-RU" w:eastAsia="en-US"/>
              </w:rPr>
              <w:t>speed {4800 | 9600 | 19200 | 38400 | 57600 | 115200}</w:t>
            </w:r>
          </w:p>
        </w:tc>
        <w:tc>
          <w:tcPr>
            <w:tcW w:w="1984" w:type="dxa"/>
            <w:vAlign w:val="center"/>
          </w:tcPr>
          <w:p w:rsidR="0030416A" w:rsidRPr="00945844" w:rsidRDefault="00330F74" w:rsidP="0030416A">
            <w:pPr>
              <w:pStyle w:val="affffff"/>
              <w:contextualSpacing w:val="0"/>
              <w:jc w:val="center"/>
              <w:rPr>
                <w:rStyle w:val="affff4"/>
                <w:sz w:val="18"/>
                <w:lang w:val="ru-RU"/>
              </w:rPr>
            </w:pPr>
            <w:r w:rsidRPr="00945844">
              <w:t>(4800,</w:t>
            </w:r>
            <w:r w:rsidR="000A29D2" w:rsidRPr="00945844">
              <w:rPr>
                <w:lang w:val="ru-RU"/>
              </w:rPr>
              <w:t xml:space="preserve"> </w:t>
            </w:r>
            <w:r w:rsidRPr="00945844">
              <w:t>9600,</w:t>
            </w:r>
            <w:r w:rsidR="000A29D2" w:rsidRPr="00945844">
              <w:rPr>
                <w:lang w:val="ru-RU"/>
              </w:rPr>
              <w:t xml:space="preserve"> </w:t>
            </w:r>
            <w:r w:rsidRPr="00945844">
              <w:t>19200,</w:t>
            </w:r>
            <w:r w:rsidR="000A29D2" w:rsidRPr="00945844">
              <w:rPr>
                <w:lang w:val="ru-RU"/>
              </w:rPr>
              <w:t xml:space="preserve"> </w:t>
            </w:r>
            <w:r w:rsidRPr="00945844">
              <w:t>38400,</w:t>
            </w:r>
            <w:r w:rsidR="000A29D2" w:rsidRPr="00945844">
              <w:rPr>
                <w:lang w:val="ru-RU"/>
              </w:rPr>
              <w:t xml:space="preserve"> </w:t>
            </w:r>
            <w:r w:rsidR="000A29D2" w:rsidRPr="00945844">
              <w:t>57600, 115200)</w:t>
            </w:r>
            <w:r w:rsidRPr="00945844">
              <w:t>/</w:t>
            </w:r>
            <w:r w:rsidR="000A29D2" w:rsidRPr="00945844">
              <w:rPr>
                <w:lang w:val="ru-RU"/>
              </w:rPr>
              <w:br/>
            </w:r>
            <w:r w:rsidRPr="00945844">
              <w:t>115200 бит/c</w:t>
            </w:r>
          </w:p>
        </w:tc>
        <w:tc>
          <w:tcPr>
            <w:tcW w:w="4878" w:type="dxa"/>
            <w:vAlign w:val="center"/>
          </w:tcPr>
          <w:p w:rsidR="0030416A" w:rsidRPr="00945844" w:rsidRDefault="0030416A" w:rsidP="00C848F9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Устан</w:t>
            </w:r>
            <w:r w:rsidR="00C848F9" w:rsidRPr="00945844">
              <w:rPr>
                <w:rStyle w:val="affff4"/>
                <w:sz w:val="18"/>
                <w:lang w:val="ru-RU"/>
              </w:rPr>
              <w:t>о</w:t>
            </w:r>
            <w:r w:rsidRPr="00945844">
              <w:rPr>
                <w:rStyle w:val="affff4"/>
                <w:sz w:val="18"/>
                <w:lang w:val="ru-RU"/>
              </w:rPr>
              <w:t>вить скоро</w:t>
            </w:r>
            <w:r w:rsidR="00C848F9" w:rsidRPr="00945844">
              <w:rPr>
                <w:rStyle w:val="affff4"/>
                <w:sz w:val="18"/>
                <w:lang w:val="ru-RU"/>
              </w:rPr>
              <w:t>с</w:t>
            </w:r>
            <w:r w:rsidRPr="00945844">
              <w:rPr>
                <w:rStyle w:val="affff4"/>
                <w:sz w:val="18"/>
                <w:lang w:val="ru-RU"/>
              </w:rPr>
              <w:t xml:space="preserve">ть передачи </w:t>
            </w:r>
            <w:r w:rsidR="000A29D2" w:rsidRPr="00945844">
              <w:rPr>
                <w:lang w:val="ru-RU"/>
              </w:rPr>
              <w:t>для последовательного интерфейса</w:t>
            </w:r>
            <w:r w:rsidR="00757747">
              <w:rPr>
                <w:lang w:val="ru-RU"/>
              </w:rPr>
              <w:t>.</w:t>
            </w:r>
          </w:p>
        </w:tc>
      </w:tr>
    </w:tbl>
    <w:p w:rsidR="00347D88" w:rsidRPr="00094579" w:rsidRDefault="00934FED" w:rsidP="000E083F">
      <w:pPr>
        <w:pStyle w:val="46"/>
        <w:rPr>
          <w:lang w:val="ru-RU"/>
        </w:rPr>
      </w:pPr>
      <w:bookmarkStart w:id="2996" w:name="_Toc292785522"/>
      <w:r w:rsidRPr="00094579">
        <w:rPr>
          <w:lang w:val="ru-RU"/>
        </w:rPr>
        <w:t xml:space="preserve">Команды режима </w:t>
      </w:r>
      <w:r w:rsidRPr="00945844">
        <w:t>EXEC</w:t>
      </w:r>
      <w:bookmarkEnd w:id="2996"/>
    </w:p>
    <w:p w:rsidR="00934FED" w:rsidRPr="00945844" w:rsidRDefault="00934FED" w:rsidP="000E083F">
      <w:pPr>
        <w:pStyle w:val="afffff5"/>
      </w:pPr>
      <w:r w:rsidRPr="00945844">
        <w:t xml:space="preserve">Вид запроса командной строки режима </w:t>
      </w:r>
      <w:r w:rsidRPr="00945844">
        <w:rPr>
          <w:lang w:val="en-US"/>
        </w:rPr>
        <w:t>EXEC</w:t>
      </w:r>
      <w:r w:rsidRPr="00945844">
        <w:t>:</w:t>
      </w:r>
    </w:p>
    <w:p w:rsidR="00F94562" w:rsidRPr="00C44FD7" w:rsidRDefault="000A275D" w:rsidP="00C44FD7">
      <w:pPr>
        <w:pStyle w:val="afffff2"/>
        <w:rPr>
          <w:lang w:val="ru-RU"/>
        </w:rPr>
      </w:pPr>
      <w:r w:rsidRPr="00945844">
        <w:t>console</w:t>
      </w:r>
      <w:r w:rsidR="00934FED" w:rsidRPr="00945844">
        <w:rPr>
          <w:lang w:val="ru-RU"/>
        </w:rPr>
        <w:t xml:space="preserve"># </w:t>
      </w:r>
    </w:p>
    <w:p w:rsidR="00664C93" w:rsidRPr="00945844" w:rsidRDefault="009C7DB6" w:rsidP="00713B83">
      <w:pPr>
        <w:pStyle w:val="afffff7"/>
      </w:pPr>
      <w:r w:rsidRPr="00945844">
        <w:rPr>
          <w:b w:val="0"/>
        </w:rPr>
        <w:t xml:space="preserve">Таблица </w:t>
      </w:r>
      <w:r w:rsidR="00254D46" w:rsidRPr="00945844">
        <w:rPr>
          <w:b w:val="0"/>
        </w:rPr>
        <w:fldChar w:fldCharType="begin"/>
      </w:r>
      <w:r w:rsidR="00194FE9" w:rsidRPr="00945844">
        <w:rPr>
          <w:b w:val="0"/>
        </w:rPr>
        <w:instrText xml:space="preserve"> SEQ Таблица \* ARABIC </w:instrText>
      </w:r>
      <w:r w:rsidR="00254D46" w:rsidRPr="00945844">
        <w:rPr>
          <w:b w:val="0"/>
        </w:rPr>
        <w:fldChar w:fldCharType="separate"/>
      </w:r>
      <w:r w:rsidR="00AD5A9D">
        <w:rPr>
          <w:b w:val="0"/>
          <w:noProof/>
        </w:rPr>
        <w:t>130</w:t>
      </w:r>
      <w:r w:rsidR="00254D46" w:rsidRPr="00945844">
        <w:rPr>
          <w:b w:val="0"/>
        </w:rPr>
        <w:fldChar w:fldCharType="end"/>
      </w:r>
      <w:r w:rsidR="00BB220E">
        <w:rPr>
          <w:b w:val="0"/>
        </w:rPr>
        <w:t xml:space="preserve"> </w:t>
      </w:r>
      <w:r w:rsidR="003E2E86" w:rsidRPr="003E2E86">
        <w:rPr>
          <w:b w:val="0"/>
        </w:rPr>
        <w:t>—</w:t>
      </w:r>
      <w:r w:rsidR="003E2E86">
        <w:rPr>
          <w:b w:val="0"/>
        </w:rPr>
        <w:t xml:space="preserve"> </w:t>
      </w:r>
      <w:r w:rsidRPr="00945844">
        <w:rPr>
          <w:b w:val="0"/>
        </w:rPr>
        <w:t>Команды режима EXEC</w:t>
      </w:r>
    </w:p>
    <w:tbl>
      <w:tblPr>
        <w:tblW w:w="94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" w:type="dxa"/>
          <w:bottom w:w="11" w:type="dxa"/>
        </w:tblCellMar>
        <w:tblLook w:val="04A0" w:firstRow="1" w:lastRow="0" w:firstColumn="1" w:lastColumn="0" w:noHBand="0" w:noVBand="1"/>
      </w:tblPr>
      <w:tblGrid>
        <w:gridCol w:w="2551"/>
        <w:gridCol w:w="1984"/>
        <w:gridCol w:w="4878"/>
      </w:tblGrid>
      <w:tr w:rsidR="0007338E" w:rsidRPr="00945844" w:rsidTr="0068002B">
        <w:trPr>
          <w:cantSplit/>
          <w:trHeight w:val="261"/>
          <w:jc w:val="center"/>
        </w:trPr>
        <w:tc>
          <w:tcPr>
            <w:tcW w:w="2551" w:type="dxa"/>
            <w:vAlign w:val="center"/>
          </w:tcPr>
          <w:p w:rsidR="00347D88" w:rsidRPr="00945844" w:rsidRDefault="0007338E">
            <w:pPr>
              <w:pStyle w:val="affff8"/>
              <w:suppressAutoHyphens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Команда</w:t>
            </w:r>
          </w:p>
        </w:tc>
        <w:tc>
          <w:tcPr>
            <w:tcW w:w="1984" w:type="dxa"/>
            <w:vAlign w:val="center"/>
          </w:tcPr>
          <w:p w:rsidR="00347D88" w:rsidRPr="00945844" w:rsidRDefault="0007338E">
            <w:pPr>
              <w:pStyle w:val="affff8"/>
              <w:suppressAutoHyphens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Значение/Значение по умолчанию</w:t>
            </w:r>
          </w:p>
        </w:tc>
        <w:tc>
          <w:tcPr>
            <w:tcW w:w="4878" w:type="dxa"/>
            <w:vAlign w:val="center"/>
          </w:tcPr>
          <w:p w:rsidR="00424273" w:rsidRPr="00945844" w:rsidRDefault="0007338E" w:rsidP="00295F3A">
            <w:pPr>
              <w:pStyle w:val="affff8"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Действие</w:t>
            </w:r>
          </w:p>
        </w:tc>
      </w:tr>
      <w:tr w:rsidR="00C848F9" w:rsidRPr="00945844" w:rsidTr="00C25929">
        <w:trPr>
          <w:cantSplit/>
          <w:jc w:val="center"/>
        </w:trPr>
        <w:tc>
          <w:tcPr>
            <w:tcW w:w="2551" w:type="dxa"/>
          </w:tcPr>
          <w:p w:rsidR="00C848F9" w:rsidRPr="00945844" w:rsidRDefault="00C848F9" w:rsidP="00C848F9">
            <w:pPr>
              <w:suppressAutoHyphens/>
              <w:jc w:val="left"/>
              <w:rPr>
                <w:rStyle w:val="afff9"/>
                <w:rFonts w:ascii="Calibri" w:hAnsi="Calibri"/>
                <w:b w:val="0"/>
                <w:bCs w:val="0"/>
                <w:sz w:val="18"/>
              </w:rPr>
            </w:pPr>
            <w:r w:rsidRPr="00945844">
              <w:rPr>
                <w:rStyle w:val="afff9"/>
                <w:rFonts w:ascii="Calibri" w:hAnsi="Calibri"/>
                <w:sz w:val="18"/>
              </w:rPr>
              <w:t>show line</w:t>
            </w:r>
            <w:r w:rsidRPr="00945844">
              <w:rPr>
                <w:rStyle w:val="afff9"/>
                <w:rFonts w:ascii="Calibri" w:hAnsi="Calibri"/>
                <w:b w:val="0"/>
                <w:bCs w:val="0"/>
                <w:sz w:val="18"/>
              </w:rPr>
              <w:t xml:space="preserve"> </w:t>
            </w:r>
            <w:r w:rsidRPr="00945844">
              <w:rPr>
                <w:rStyle w:val="afff9"/>
                <w:rFonts w:ascii="Calibri" w:hAnsi="Calibri"/>
                <w:bCs w:val="0"/>
                <w:sz w:val="18"/>
              </w:rPr>
              <w:t>exec-timeout</w:t>
            </w:r>
          </w:p>
        </w:tc>
        <w:tc>
          <w:tcPr>
            <w:tcW w:w="1984" w:type="dxa"/>
            <w:vAlign w:val="center"/>
          </w:tcPr>
          <w:p w:rsidR="00C848F9" w:rsidRPr="00945844" w:rsidRDefault="00C848F9">
            <w:pPr>
              <w:pStyle w:val="affffff"/>
              <w:suppressAutoHyphens/>
              <w:jc w:val="center"/>
              <w:rPr>
                <w:rStyle w:val="affff4"/>
                <w:b/>
                <w:bCs/>
                <w:i/>
                <w:iCs/>
                <w:sz w:val="18"/>
                <w:szCs w:val="24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-</w:t>
            </w:r>
          </w:p>
        </w:tc>
        <w:tc>
          <w:tcPr>
            <w:tcW w:w="4878" w:type="dxa"/>
          </w:tcPr>
          <w:p w:rsidR="00C848F9" w:rsidRPr="00945844" w:rsidRDefault="00562153" w:rsidP="00C848F9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Показать</w:t>
            </w:r>
            <w:r w:rsidR="00C848F9" w:rsidRPr="00945844">
              <w:rPr>
                <w:lang w:val="ru-RU"/>
              </w:rPr>
              <w:t xml:space="preserve"> значения параметра </w:t>
            </w:r>
            <w:r w:rsidR="00C848F9" w:rsidRPr="00945844">
              <w:t>exec</w:t>
            </w:r>
            <w:r w:rsidR="00C848F9" w:rsidRPr="00945844">
              <w:rPr>
                <w:lang w:val="ru-RU"/>
              </w:rPr>
              <w:t>-</w:t>
            </w:r>
            <w:r w:rsidR="00C848F9" w:rsidRPr="00945844">
              <w:t>timeout</w:t>
            </w:r>
            <w:r w:rsidR="00C848F9" w:rsidRPr="00945844">
              <w:rPr>
                <w:lang w:val="ru-RU"/>
              </w:rPr>
              <w:t xml:space="preserve"> для всех терминалов</w:t>
            </w:r>
            <w:r w:rsidR="00757747">
              <w:rPr>
                <w:lang w:val="ru-RU"/>
              </w:rPr>
              <w:t>.</w:t>
            </w:r>
          </w:p>
        </w:tc>
      </w:tr>
      <w:tr w:rsidR="00C848F9" w:rsidRPr="00945844" w:rsidTr="00C25929">
        <w:trPr>
          <w:cantSplit/>
          <w:jc w:val="center"/>
        </w:trPr>
        <w:tc>
          <w:tcPr>
            <w:tcW w:w="2551" w:type="dxa"/>
          </w:tcPr>
          <w:p w:rsidR="00C848F9" w:rsidRPr="00945844" w:rsidRDefault="00C848F9" w:rsidP="00C848F9">
            <w:pPr>
              <w:suppressAutoHyphens/>
              <w:jc w:val="left"/>
              <w:rPr>
                <w:rStyle w:val="afff9"/>
                <w:rFonts w:ascii="Calibri" w:hAnsi="Calibri"/>
                <w:sz w:val="18"/>
                <w:lang w:val="en-GB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GB"/>
              </w:rPr>
              <w:t>show line</w:t>
            </w:r>
            <w:r w:rsidRPr="00945844">
              <w:rPr>
                <w:rStyle w:val="afff9"/>
                <w:rFonts w:ascii="Calibri" w:hAnsi="Calibri"/>
                <w:b w:val="0"/>
                <w:bCs w:val="0"/>
                <w:sz w:val="18"/>
                <w:lang w:val="en-GB"/>
              </w:rPr>
              <w:t xml:space="preserve"> </w:t>
            </w:r>
            <w:r w:rsidRPr="00945844">
              <w:rPr>
                <w:rStyle w:val="afff9"/>
                <w:rFonts w:ascii="Calibri" w:hAnsi="Calibri"/>
                <w:bCs w:val="0"/>
                <w:sz w:val="18"/>
                <w:lang w:val="en-GB"/>
              </w:rPr>
              <w:t>exec-timeout current</w:t>
            </w:r>
          </w:p>
        </w:tc>
        <w:tc>
          <w:tcPr>
            <w:tcW w:w="1984" w:type="dxa"/>
            <w:vAlign w:val="center"/>
          </w:tcPr>
          <w:p w:rsidR="00C848F9" w:rsidRPr="00945844" w:rsidRDefault="00C848F9">
            <w:pPr>
              <w:pStyle w:val="affffff"/>
              <w:suppressAutoHyphens/>
              <w:jc w:val="center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-</w:t>
            </w:r>
          </w:p>
        </w:tc>
        <w:tc>
          <w:tcPr>
            <w:tcW w:w="4878" w:type="dxa"/>
          </w:tcPr>
          <w:p w:rsidR="00C848F9" w:rsidRPr="00945844" w:rsidRDefault="00562153" w:rsidP="00C848F9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Показать</w:t>
            </w:r>
            <w:r w:rsidR="00C848F9" w:rsidRPr="00945844">
              <w:rPr>
                <w:lang w:val="ru-RU"/>
              </w:rPr>
              <w:t xml:space="preserve"> значения параметра </w:t>
            </w:r>
            <w:r w:rsidR="00C848F9" w:rsidRPr="00945844">
              <w:t>exec</w:t>
            </w:r>
            <w:r w:rsidR="00C848F9" w:rsidRPr="00945844">
              <w:rPr>
                <w:lang w:val="ru-RU"/>
              </w:rPr>
              <w:t>-</w:t>
            </w:r>
            <w:r w:rsidR="00C848F9" w:rsidRPr="00945844">
              <w:t>timeout</w:t>
            </w:r>
            <w:r w:rsidR="00C848F9" w:rsidRPr="00945844">
              <w:rPr>
                <w:lang w:val="ru-RU"/>
              </w:rPr>
              <w:t xml:space="preserve"> для текущей сессии</w:t>
            </w:r>
            <w:r w:rsidR="00757747">
              <w:rPr>
                <w:lang w:val="ru-RU"/>
              </w:rPr>
              <w:t>.</w:t>
            </w:r>
          </w:p>
        </w:tc>
      </w:tr>
    </w:tbl>
    <w:p w:rsidR="000D01E9" w:rsidRPr="00945844" w:rsidRDefault="000D01E9" w:rsidP="00943902">
      <w:pPr>
        <w:pStyle w:val="2"/>
        <w:spacing w:after="240"/>
      </w:pPr>
      <w:bookmarkStart w:id="2997" w:name="_Toc447282856"/>
      <w:bookmarkStart w:id="2998" w:name="_Toc251256291"/>
      <w:bookmarkStart w:id="2999" w:name="_Toc292785523"/>
      <w:bookmarkStart w:id="3000" w:name="_Ref45530793"/>
      <w:bookmarkStart w:id="3001" w:name="_Ref45530797"/>
      <w:bookmarkStart w:id="3002" w:name="_Ref54796458"/>
      <w:bookmarkStart w:id="3003" w:name="_Ref54796463"/>
      <w:bookmarkStart w:id="3004" w:name="_Ref89437993"/>
      <w:bookmarkStart w:id="3005" w:name="_Ref89438078"/>
      <w:bookmarkStart w:id="3006" w:name="_Toc119662330"/>
      <w:bookmarkStart w:id="3007" w:name="_Toc137630606"/>
      <w:bookmarkEnd w:id="2997"/>
      <w:r w:rsidRPr="00945844">
        <w:t>Журнал аварий, протокол SYSLOG</w:t>
      </w:r>
      <w:bookmarkEnd w:id="2998"/>
      <w:bookmarkEnd w:id="2999"/>
      <w:bookmarkEnd w:id="3000"/>
      <w:bookmarkEnd w:id="3001"/>
      <w:bookmarkEnd w:id="3002"/>
      <w:bookmarkEnd w:id="3003"/>
      <w:bookmarkEnd w:id="3004"/>
      <w:bookmarkEnd w:id="3005"/>
      <w:bookmarkEnd w:id="3006"/>
      <w:bookmarkEnd w:id="3007"/>
    </w:p>
    <w:p w:rsidR="0030039A" w:rsidRDefault="0030039A" w:rsidP="0030039A">
      <w:pPr>
        <w:pStyle w:val="afffff5"/>
        <w:spacing w:after="0"/>
      </w:pPr>
      <w:bookmarkStart w:id="3008" w:name="1223827"/>
      <w:bookmarkStart w:id="3009" w:name="1223835"/>
      <w:bookmarkStart w:id="3010" w:name="1219405"/>
      <w:bookmarkStart w:id="3011" w:name="1143721"/>
      <w:bookmarkStart w:id="3012" w:name="1225854"/>
      <w:bookmarkStart w:id="3013" w:name="_Toc251256292"/>
      <w:bookmarkStart w:id="3014" w:name="_Toc292785527"/>
      <w:bookmarkStart w:id="3015" w:name="_Ref54796476"/>
      <w:bookmarkStart w:id="3016" w:name="_Ref54796484"/>
      <w:bookmarkEnd w:id="3008"/>
      <w:bookmarkEnd w:id="3009"/>
      <w:bookmarkEnd w:id="3010"/>
      <w:bookmarkEnd w:id="3011"/>
      <w:bookmarkEnd w:id="3012"/>
      <w:r>
        <w:t>Системные журналы позволяют вести историю событий, произошедших на устройстве, а также контролировать произошедшие события в реальном времени. В журнал заносятся события восьми типов: чрезвычайные, сигналы тревоги, критические и не критические ошибки, предупреждения, уведомления, информационные и отладочные.</w:t>
      </w:r>
    </w:p>
    <w:p w:rsidR="0030039A" w:rsidRDefault="0030039A" w:rsidP="0030039A">
      <w:pPr>
        <w:pStyle w:val="46"/>
        <w:rPr>
          <w:bCs/>
          <w:lang w:val="ru-RU"/>
        </w:rPr>
      </w:pPr>
      <w:bookmarkStart w:id="3017" w:name="_Toc292785524"/>
      <w:r>
        <w:rPr>
          <w:lang w:val="ru-RU"/>
        </w:rPr>
        <w:t>Команды режима глобальной конфигурации</w:t>
      </w:r>
      <w:bookmarkEnd w:id="3017"/>
    </w:p>
    <w:p w:rsidR="0030039A" w:rsidRDefault="0030039A" w:rsidP="0030039A">
      <w:pPr>
        <w:pStyle w:val="afffff5"/>
      </w:pPr>
      <w:bookmarkStart w:id="3018" w:name="1213192"/>
      <w:bookmarkStart w:id="3019" w:name="1167571"/>
      <w:bookmarkEnd w:id="3018"/>
      <w:bookmarkEnd w:id="3019"/>
      <w:r>
        <w:t>Вид запроса командной строки в режиме глобальной конфигурации:</w:t>
      </w:r>
    </w:p>
    <w:p w:rsidR="0030039A" w:rsidRDefault="0030039A" w:rsidP="0030039A">
      <w:pPr>
        <w:pStyle w:val="afffff2"/>
        <w:spacing w:before="120" w:after="120"/>
        <w:rPr>
          <w:lang w:val="ru-RU"/>
        </w:rPr>
      </w:pPr>
      <w:r>
        <w:t>console</w:t>
      </w:r>
      <w:r>
        <w:rPr>
          <w:lang w:val="ru-RU"/>
        </w:rPr>
        <w:t>(</w:t>
      </w:r>
      <w:r>
        <w:t>config</w:t>
      </w:r>
      <w:r>
        <w:rPr>
          <w:lang w:val="ru-RU"/>
        </w:rPr>
        <w:t>)#</w:t>
      </w:r>
    </w:p>
    <w:p w:rsidR="0030039A" w:rsidRDefault="0030039A" w:rsidP="0030039A">
      <w:pPr>
        <w:pStyle w:val="affffb"/>
      </w:pPr>
      <w:r>
        <w:t xml:space="preserve">Таблица </w:t>
      </w:r>
      <w:r w:rsidR="00067E26">
        <w:rPr>
          <w:noProof/>
        </w:rPr>
        <w:fldChar w:fldCharType="begin"/>
      </w:r>
      <w:r w:rsidR="00067E26">
        <w:rPr>
          <w:noProof/>
        </w:rPr>
        <w:instrText xml:space="preserve"> SEQ Таблица \* ARABIC </w:instrText>
      </w:r>
      <w:r w:rsidR="00067E26">
        <w:rPr>
          <w:noProof/>
        </w:rPr>
        <w:fldChar w:fldCharType="separate"/>
      </w:r>
      <w:r w:rsidR="00AD5A9D">
        <w:rPr>
          <w:noProof/>
        </w:rPr>
        <w:t>131</w:t>
      </w:r>
      <w:r w:rsidR="00067E26">
        <w:rPr>
          <w:noProof/>
        </w:rPr>
        <w:fldChar w:fldCharType="end"/>
      </w:r>
      <w:r>
        <w:t xml:space="preserve"> — Команды режима глобальной конфигурации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" w:type="dxa"/>
          <w:bottom w:w="11" w:type="dxa"/>
        </w:tblCellMar>
        <w:tblLook w:val="04A0" w:firstRow="1" w:lastRow="0" w:firstColumn="1" w:lastColumn="0" w:noHBand="0" w:noVBand="1"/>
      </w:tblPr>
      <w:tblGrid>
        <w:gridCol w:w="2452"/>
        <w:gridCol w:w="2390"/>
        <w:gridCol w:w="4764"/>
      </w:tblGrid>
      <w:tr w:rsidR="0030039A" w:rsidTr="00E126ED">
        <w:trPr>
          <w:cantSplit/>
        </w:trPr>
        <w:tc>
          <w:tcPr>
            <w:tcW w:w="2452" w:type="dxa"/>
            <w:vAlign w:val="center"/>
          </w:tcPr>
          <w:p w:rsidR="0030039A" w:rsidRDefault="0030039A" w:rsidP="00B8377D">
            <w:pPr>
              <w:pStyle w:val="afffff9"/>
              <w:suppressAutoHyphens/>
            </w:pPr>
            <w:r>
              <w:t>Команда</w:t>
            </w:r>
          </w:p>
        </w:tc>
        <w:tc>
          <w:tcPr>
            <w:tcW w:w="2390" w:type="dxa"/>
            <w:vAlign w:val="center"/>
          </w:tcPr>
          <w:p w:rsidR="0030039A" w:rsidRDefault="0030039A" w:rsidP="00B8377D">
            <w:pPr>
              <w:pStyle w:val="afffff9"/>
              <w:suppressAutoHyphens/>
            </w:pPr>
            <w:r>
              <w:t>Значение/Значение по умолчанию</w:t>
            </w:r>
          </w:p>
        </w:tc>
        <w:tc>
          <w:tcPr>
            <w:tcW w:w="4764" w:type="dxa"/>
            <w:vAlign w:val="center"/>
          </w:tcPr>
          <w:p w:rsidR="0030039A" w:rsidRDefault="0030039A" w:rsidP="00B8377D">
            <w:pPr>
              <w:pStyle w:val="afffff9"/>
            </w:pPr>
            <w:r>
              <w:t>Действие</w:t>
            </w:r>
          </w:p>
        </w:tc>
      </w:tr>
      <w:tr w:rsidR="0030039A" w:rsidTr="00E126ED">
        <w:trPr>
          <w:cantSplit/>
        </w:trPr>
        <w:tc>
          <w:tcPr>
            <w:tcW w:w="2452" w:type="dxa"/>
          </w:tcPr>
          <w:p w:rsidR="0030039A" w:rsidRPr="00571257" w:rsidRDefault="0030039A" w:rsidP="00B8377D">
            <w:pPr>
              <w:suppressAutoHyphens/>
              <w:jc w:val="left"/>
              <w:rPr>
                <w:b/>
                <w:sz w:val="18"/>
                <w:szCs w:val="18"/>
                <w:lang w:val="en-US"/>
              </w:rPr>
            </w:pPr>
            <w:r w:rsidRPr="00571257">
              <w:rPr>
                <w:b/>
                <w:bCs/>
                <w:sz w:val="18"/>
                <w:szCs w:val="18"/>
              </w:rPr>
              <w:t>logging</w:t>
            </w:r>
            <w:r w:rsidRPr="00571257">
              <w:rPr>
                <w:b/>
                <w:bCs/>
                <w:sz w:val="18"/>
                <w:szCs w:val="18"/>
                <w:lang w:val="en-US"/>
              </w:rPr>
              <w:t xml:space="preserve"> on</w:t>
            </w:r>
          </w:p>
        </w:tc>
        <w:tc>
          <w:tcPr>
            <w:tcW w:w="2390" w:type="dxa"/>
            <w:vMerge w:val="restart"/>
            <w:vAlign w:val="center"/>
          </w:tcPr>
          <w:p w:rsidR="0030039A" w:rsidRDefault="0030039A" w:rsidP="00B8377D">
            <w:pPr>
              <w:pStyle w:val="afffffd"/>
              <w:suppressAutoHyphens/>
              <w:rPr>
                <w:sz w:val="18"/>
              </w:rPr>
            </w:pPr>
            <w:r>
              <w:rPr>
                <w:sz w:val="18"/>
              </w:rPr>
              <w:t>-/</w:t>
            </w:r>
            <w:r>
              <w:rPr>
                <w:sz w:val="18"/>
                <w:lang w:val="ru-RU"/>
              </w:rPr>
              <w:t>регистрация включена</w:t>
            </w:r>
          </w:p>
        </w:tc>
        <w:tc>
          <w:tcPr>
            <w:tcW w:w="4764" w:type="dxa"/>
            <w:vAlign w:val="center"/>
          </w:tcPr>
          <w:p w:rsidR="0030039A" w:rsidRPr="00571257" w:rsidRDefault="0030039A" w:rsidP="00B8377D">
            <w:pPr>
              <w:pStyle w:val="affffff"/>
              <w:rPr>
                <w:rStyle w:val="affff4"/>
                <w:b/>
                <w:bCs/>
                <w:i/>
                <w:iCs/>
                <w:sz w:val="18"/>
                <w:lang w:val="ru-RU"/>
              </w:rPr>
            </w:pPr>
            <w:r w:rsidRPr="00571257">
              <w:rPr>
                <w:rStyle w:val="affff4"/>
                <w:sz w:val="18"/>
                <w:lang w:val="ru-RU"/>
              </w:rPr>
              <w:t>Включить регистрацию отладочных сообщений и сообщений об ошибках.</w:t>
            </w:r>
          </w:p>
        </w:tc>
      </w:tr>
      <w:tr w:rsidR="0030039A" w:rsidTr="00E126ED">
        <w:trPr>
          <w:cantSplit/>
        </w:trPr>
        <w:tc>
          <w:tcPr>
            <w:tcW w:w="2452" w:type="dxa"/>
          </w:tcPr>
          <w:p w:rsidR="0030039A" w:rsidRPr="00571257" w:rsidRDefault="0030039A" w:rsidP="00B8377D">
            <w:pPr>
              <w:suppressAutoHyphens/>
              <w:jc w:val="left"/>
              <w:rPr>
                <w:b/>
                <w:bCs/>
                <w:sz w:val="18"/>
                <w:szCs w:val="18"/>
              </w:rPr>
            </w:pPr>
            <w:r w:rsidRPr="00571257">
              <w:rPr>
                <w:b/>
                <w:bCs/>
                <w:sz w:val="18"/>
                <w:szCs w:val="18"/>
                <w:lang w:val="en-US"/>
              </w:rPr>
              <w:t xml:space="preserve">no </w:t>
            </w:r>
            <w:r w:rsidRPr="00571257">
              <w:rPr>
                <w:b/>
                <w:bCs/>
                <w:sz w:val="18"/>
                <w:szCs w:val="18"/>
              </w:rPr>
              <w:t>logging</w:t>
            </w:r>
            <w:r w:rsidRPr="00571257">
              <w:rPr>
                <w:b/>
                <w:bCs/>
                <w:sz w:val="18"/>
                <w:szCs w:val="18"/>
                <w:lang w:val="en-US"/>
              </w:rPr>
              <w:t xml:space="preserve"> on</w:t>
            </w:r>
          </w:p>
        </w:tc>
        <w:tc>
          <w:tcPr>
            <w:tcW w:w="2390" w:type="dxa"/>
            <w:vMerge/>
            <w:vAlign w:val="center"/>
          </w:tcPr>
          <w:p w:rsidR="0030039A" w:rsidRDefault="0030039A" w:rsidP="00B8377D">
            <w:pPr>
              <w:pStyle w:val="afffffd"/>
              <w:suppressAutoHyphens/>
              <w:rPr>
                <w:sz w:val="18"/>
              </w:rPr>
            </w:pPr>
          </w:p>
        </w:tc>
        <w:tc>
          <w:tcPr>
            <w:tcW w:w="4764" w:type="dxa"/>
            <w:vAlign w:val="center"/>
          </w:tcPr>
          <w:p w:rsidR="0030039A" w:rsidRPr="00571257" w:rsidRDefault="0030039A" w:rsidP="00B8377D">
            <w:pPr>
              <w:pStyle w:val="affffff"/>
              <w:rPr>
                <w:rStyle w:val="affff4"/>
                <w:sz w:val="18"/>
                <w:lang w:val="ru-RU"/>
              </w:rPr>
            </w:pPr>
            <w:r w:rsidRPr="00571257">
              <w:rPr>
                <w:rStyle w:val="affff4"/>
                <w:sz w:val="18"/>
                <w:lang w:val="ru-RU"/>
              </w:rPr>
              <w:t>Выключить регистрацию отладочных сообщений и сообщений об ошибках.</w:t>
            </w:r>
          </w:p>
          <w:p w:rsidR="0030039A" w:rsidRPr="00571257" w:rsidRDefault="0030039A" w:rsidP="00B8377D">
            <w:pPr>
              <w:pStyle w:val="afffffff4"/>
              <w:tabs>
                <w:tab w:val="left" w:pos="841"/>
              </w:tabs>
            </w:pPr>
            <w:r w:rsidRPr="00571257">
              <w:rPr>
                <w:noProof/>
              </w:rPr>
              <w:drawing>
                <wp:anchor distT="0" distB="0" distL="114300" distR="114300" simplePos="0" relativeHeight="251756544" behindDoc="1" locked="0" layoutInCell="1" allowOverlap="1" wp14:anchorId="3B2EAADD" wp14:editId="085DBED9">
                  <wp:simplePos x="0" y="0"/>
                  <wp:positionH relativeFrom="column">
                    <wp:posOffset>29210</wp:posOffset>
                  </wp:positionH>
                  <wp:positionV relativeFrom="line">
                    <wp:posOffset>31750</wp:posOffset>
                  </wp:positionV>
                  <wp:extent cx="285750" cy="294005"/>
                  <wp:effectExtent l="0" t="0" r="0" b="10795"/>
                  <wp:wrapTight wrapText="bothSides">
                    <wp:wrapPolygon edited="0">
                      <wp:start x="0" y="0"/>
                      <wp:lineTo x="0" y="20247"/>
                      <wp:lineTo x="20160" y="20247"/>
                      <wp:lineTo x="20160" y="0"/>
                      <wp:lineTo x="0" y="0"/>
                    </wp:wrapPolygon>
                  </wp:wrapTight>
                  <wp:docPr id="18" name="Рисунок 1151" descr="при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Рисунок 1151" descr="при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" cy="294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571257">
              <w:t>При выключенной регистрации отладочные сообщения и сообщения об ошибках будут передаваться на консоль.</w:t>
            </w:r>
          </w:p>
        </w:tc>
      </w:tr>
      <w:tr w:rsidR="0030039A" w:rsidTr="00E126ED">
        <w:trPr>
          <w:cantSplit/>
        </w:trPr>
        <w:tc>
          <w:tcPr>
            <w:tcW w:w="2452" w:type="dxa"/>
          </w:tcPr>
          <w:p w:rsidR="0030039A" w:rsidRDefault="0030039A" w:rsidP="00EB6D77">
            <w:pPr>
              <w:pStyle w:val="figuretabletitle"/>
              <w:suppressAutoHyphens/>
              <w:spacing w:before="0" w:beforeAutospacing="0" w:after="0" w:afterAutospacing="0"/>
              <w:jc w:val="left"/>
              <w:rPr>
                <w:bCs w:val="0"/>
                <w:sz w:val="18"/>
                <w:lang w:val="en-US"/>
              </w:rPr>
            </w:pPr>
            <w:r>
              <w:rPr>
                <w:bCs w:val="0"/>
                <w:sz w:val="18"/>
                <w:lang w:val="en-US"/>
              </w:rPr>
              <w:t xml:space="preserve">logging-server </w:t>
            </w:r>
            <w:r w:rsidR="00EB6D77">
              <w:rPr>
                <w:bCs w:val="0"/>
                <w:sz w:val="18"/>
                <w:lang w:val="en-US"/>
              </w:rPr>
              <w:t>facility {</w:t>
            </w:r>
            <w:r w:rsidRPr="00331EE6">
              <w:rPr>
                <w:b w:val="0"/>
                <w:i/>
                <w:iCs/>
                <w:sz w:val="18"/>
                <w:lang w:val="en-US"/>
              </w:rPr>
              <w:t>facility</w:t>
            </w:r>
            <w:r w:rsidR="00EB6D77">
              <w:rPr>
                <w:bCs w:val="0"/>
                <w:sz w:val="18"/>
                <w:lang w:val="en-US"/>
              </w:rPr>
              <w:t>} severity</w:t>
            </w:r>
            <w:r w:rsidRPr="00331EE6">
              <w:rPr>
                <w:bCs w:val="0"/>
                <w:sz w:val="18"/>
                <w:lang w:val="en-US"/>
              </w:rPr>
              <w:t xml:space="preserve"> </w:t>
            </w:r>
            <w:r w:rsidR="00EB6D77">
              <w:rPr>
                <w:bCs w:val="0"/>
                <w:sz w:val="18"/>
                <w:lang w:val="en-US"/>
              </w:rPr>
              <w:t>{</w:t>
            </w:r>
            <w:r w:rsidRPr="00331EE6">
              <w:rPr>
                <w:b w:val="0"/>
                <w:i/>
                <w:iCs/>
                <w:sz w:val="18"/>
                <w:lang w:val="en-US"/>
              </w:rPr>
              <w:t>severity</w:t>
            </w:r>
            <w:r w:rsidR="00EB6D77">
              <w:rPr>
                <w:bCs w:val="0"/>
                <w:sz w:val="18"/>
                <w:lang w:val="en-US"/>
              </w:rPr>
              <w:t>}</w:t>
            </w:r>
            <w:r>
              <w:rPr>
                <w:bCs w:val="0"/>
                <w:sz w:val="18"/>
                <w:lang w:val="en-US"/>
              </w:rPr>
              <w:t xml:space="preserve"> </w:t>
            </w:r>
            <w:r w:rsidRPr="00331EE6">
              <w:rPr>
                <w:bCs w:val="0"/>
                <w:sz w:val="18"/>
                <w:lang w:val="en-US"/>
              </w:rPr>
              <w:t>{</w:t>
            </w:r>
            <w:r>
              <w:rPr>
                <w:bCs w:val="0"/>
                <w:sz w:val="18"/>
                <w:lang w:val="en-US"/>
              </w:rPr>
              <w:t>ipv4 | ipv6</w:t>
            </w:r>
            <w:r w:rsidRPr="00331EE6">
              <w:rPr>
                <w:bCs w:val="0"/>
                <w:sz w:val="18"/>
                <w:lang w:val="en-US"/>
              </w:rPr>
              <w:t>}</w:t>
            </w:r>
            <w:r>
              <w:rPr>
                <w:bCs w:val="0"/>
                <w:sz w:val="18"/>
                <w:lang w:val="en-US"/>
              </w:rPr>
              <w:t xml:space="preserve"> </w:t>
            </w:r>
            <w:r>
              <w:rPr>
                <w:b w:val="0"/>
                <w:bCs w:val="0"/>
                <w:i/>
                <w:sz w:val="18"/>
                <w:lang w:val="en-US"/>
              </w:rPr>
              <w:t>ip_address</w:t>
            </w:r>
            <w:r>
              <w:rPr>
                <w:bCs w:val="0"/>
                <w:sz w:val="18"/>
                <w:lang w:val="en-US"/>
              </w:rPr>
              <w:t xml:space="preserve"> </w:t>
            </w:r>
          </w:p>
        </w:tc>
        <w:tc>
          <w:tcPr>
            <w:tcW w:w="2390" w:type="dxa"/>
            <w:vMerge w:val="restart"/>
            <w:vAlign w:val="center"/>
          </w:tcPr>
          <w:p w:rsidR="0030039A" w:rsidRDefault="0030039A" w:rsidP="00B8377D">
            <w:pPr>
              <w:pStyle w:val="afffffd"/>
              <w:suppressAutoHyphens/>
              <w:jc w:val="both"/>
              <w:rPr>
                <w:rStyle w:val="affff4"/>
                <w:b/>
                <w:bCs/>
                <w:sz w:val="18"/>
                <w:szCs w:val="18"/>
              </w:rPr>
            </w:pPr>
          </w:p>
          <w:p w:rsidR="0030039A" w:rsidRPr="00331EE6" w:rsidRDefault="0030039A" w:rsidP="00B8377D">
            <w:pPr>
              <w:pStyle w:val="afffffd"/>
              <w:suppressAutoHyphens/>
              <w:rPr>
                <w:sz w:val="18"/>
                <w:szCs w:val="18"/>
              </w:rPr>
            </w:pPr>
            <w:r>
              <w:rPr>
                <w:sz w:val="18"/>
              </w:rPr>
              <w:t xml:space="preserve">facility:(local0...local7), </w:t>
            </w:r>
            <w:r>
              <w:rPr>
                <w:sz w:val="18"/>
                <w:szCs w:val="18"/>
              </w:rPr>
              <w:t xml:space="preserve"> </w:t>
            </w:r>
          </w:p>
          <w:p w:rsidR="0030039A" w:rsidRDefault="0030039A" w:rsidP="00B8377D">
            <w:pPr>
              <w:pStyle w:val="afffffd"/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severity:(0...7),</w:t>
            </w:r>
          </w:p>
          <w:p w:rsidR="0030039A" w:rsidRDefault="0030039A" w:rsidP="00B8377D">
            <w:pPr>
              <w:pStyle w:val="afffffd"/>
              <w:widowControl w:val="0"/>
              <w:rPr>
                <w:bCs/>
                <w:sz w:val="18"/>
                <w:lang w:eastAsia="en-US"/>
              </w:rPr>
            </w:pPr>
            <w:r>
              <w:rPr>
                <w:bCs/>
                <w:sz w:val="18"/>
                <w:lang w:eastAsia="en-US"/>
              </w:rPr>
              <w:t>ipv4_address</w:t>
            </w:r>
            <w:r w:rsidRPr="00331EE6">
              <w:rPr>
                <w:bCs/>
                <w:sz w:val="18"/>
                <w:lang w:eastAsia="en-US"/>
              </w:rPr>
              <w:t xml:space="preserve"> </w:t>
            </w:r>
            <w:r>
              <w:rPr>
                <w:bCs/>
                <w:i/>
                <w:iCs/>
                <w:sz w:val="18"/>
                <w:lang w:eastAsia="en-US"/>
              </w:rPr>
              <w:t>A.B.C.D,</w:t>
            </w:r>
          </w:p>
          <w:p w:rsidR="0030039A" w:rsidRDefault="0030039A" w:rsidP="00B8377D">
            <w:pPr>
              <w:pStyle w:val="afffffd"/>
              <w:widowControl w:val="0"/>
              <w:rPr>
                <w:bCs/>
                <w:sz w:val="18"/>
                <w:lang w:eastAsia="en-US"/>
              </w:rPr>
            </w:pPr>
            <w:r>
              <w:rPr>
                <w:bCs/>
                <w:sz w:val="18"/>
                <w:lang w:eastAsia="en-US"/>
              </w:rPr>
              <w:t xml:space="preserve">ipv6_address: X:X:X:X:X:X:X:X/- </w:t>
            </w:r>
          </w:p>
          <w:p w:rsidR="0030039A" w:rsidRDefault="0030039A" w:rsidP="00B8377D">
            <w:pPr>
              <w:pStyle w:val="afffffd"/>
              <w:suppressAutoHyphens/>
              <w:rPr>
                <w:sz w:val="18"/>
                <w:szCs w:val="18"/>
              </w:rPr>
            </w:pPr>
          </w:p>
        </w:tc>
        <w:tc>
          <w:tcPr>
            <w:tcW w:w="4764" w:type="dxa"/>
          </w:tcPr>
          <w:p w:rsidR="0030039A" w:rsidRPr="00571257" w:rsidRDefault="0030039A" w:rsidP="00B8377D">
            <w:pPr>
              <w:pStyle w:val="affffff"/>
              <w:rPr>
                <w:rStyle w:val="affff4"/>
                <w:b/>
                <w:sz w:val="18"/>
                <w:lang w:val="ru-RU"/>
              </w:rPr>
            </w:pPr>
            <w:r w:rsidRPr="00571257">
              <w:rPr>
                <w:rStyle w:val="affff4"/>
                <w:sz w:val="18"/>
                <w:lang w:val="ru-RU"/>
              </w:rPr>
              <w:t>Включить передачу аварийных и отладочных сообщений на удаленный SYSLOG-сервер.</w:t>
            </w:r>
          </w:p>
          <w:p w:rsidR="0030039A" w:rsidRPr="00571257" w:rsidRDefault="0030039A" w:rsidP="00B8377D">
            <w:pPr>
              <w:pStyle w:val="affffff"/>
              <w:rPr>
                <w:rStyle w:val="affff4"/>
                <w:sz w:val="18"/>
                <w:lang w:val="ru-RU"/>
              </w:rPr>
            </w:pPr>
            <w:r w:rsidRPr="00571257">
              <w:rPr>
                <w:rStyle w:val="affff4"/>
                <w:i/>
                <w:sz w:val="18"/>
                <w:lang w:val="ru-RU"/>
              </w:rPr>
              <w:t>- </w:t>
            </w:r>
            <w:r w:rsidRPr="00571257">
              <w:rPr>
                <w:i/>
                <w:iCs/>
              </w:rPr>
              <w:t>ip</w:t>
            </w:r>
            <w:r w:rsidRPr="00571257">
              <w:rPr>
                <w:i/>
                <w:iCs/>
                <w:lang w:val="ru-RU"/>
              </w:rPr>
              <w:t xml:space="preserve">_address </w:t>
            </w:r>
            <w:r w:rsidRPr="00571257">
              <w:rPr>
                <w:rStyle w:val="affff4"/>
                <w:sz w:val="18"/>
                <w:lang w:val="ru-RU"/>
              </w:rPr>
              <w:t>– IPv4</w:t>
            </w:r>
            <w:r w:rsidR="00EF1E67">
              <w:rPr>
                <w:rStyle w:val="affff4"/>
                <w:sz w:val="18"/>
                <w:lang w:val="ru-RU"/>
              </w:rPr>
              <w:t>-</w:t>
            </w:r>
            <w:r w:rsidRPr="00571257">
              <w:rPr>
                <w:rStyle w:val="affff4"/>
                <w:sz w:val="18"/>
                <w:lang w:val="ru-RU"/>
              </w:rPr>
              <w:t xml:space="preserve"> или IPv6-адрес SYSLOG-сервера;</w:t>
            </w:r>
          </w:p>
          <w:p w:rsidR="0030039A" w:rsidRPr="00571257" w:rsidRDefault="0030039A" w:rsidP="00B8377D">
            <w:pPr>
              <w:jc w:val="left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571257"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1757568" behindDoc="1" locked="0" layoutInCell="1" allowOverlap="1" wp14:anchorId="0F6F4727" wp14:editId="3B095F1C">
                  <wp:simplePos x="0" y="0"/>
                  <wp:positionH relativeFrom="column">
                    <wp:posOffset>69850</wp:posOffset>
                  </wp:positionH>
                  <wp:positionV relativeFrom="line">
                    <wp:posOffset>36830</wp:posOffset>
                  </wp:positionV>
                  <wp:extent cx="285750" cy="294005"/>
                  <wp:effectExtent l="0" t="0" r="0" b="10795"/>
                  <wp:wrapTight wrapText="bothSides">
                    <wp:wrapPolygon edited="0">
                      <wp:start x="0" y="0"/>
                      <wp:lineTo x="0" y="20247"/>
                      <wp:lineTo x="20160" y="20247"/>
                      <wp:lineTo x="20160" y="0"/>
                      <wp:lineTo x="0" y="0"/>
                    </wp:wrapPolygon>
                  </wp:wrapTight>
                  <wp:docPr id="1897" name="Рисунок 1151" descr="при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1151" descr="при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" cy="294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571257"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Если команда введена без указания facility, то будет использован текущий настроенный facility. </w:t>
            </w:r>
          </w:p>
          <w:p w:rsidR="0030039A" w:rsidRPr="00571257" w:rsidRDefault="0030039A" w:rsidP="00EF1E67">
            <w:pPr>
              <w:ind w:left="709"/>
              <w:jc w:val="left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571257">
              <w:rPr>
                <w:rFonts w:asciiTheme="minorHAnsi" w:hAnsiTheme="minorHAnsi"/>
                <w:b/>
                <w:bCs/>
                <w:sz w:val="18"/>
                <w:szCs w:val="18"/>
              </w:rPr>
              <w:t>Если команда введена без указания severity, то будут указаны все severity, кроме debugging.</w:t>
            </w:r>
          </w:p>
        </w:tc>
      </w:tr>
      <w:tr w:rsidR="0030039A" w:rsidTr="00E126ED">
        <w:trPr>
          <w:cantSplit/>
        </w:trPr>
        <w:tc>
          <w:tcPr>
            <w:tcW w:w="2452" w:type="dxa"/>
          </w:tcPr>
          <w:p w:rsidR="0030039A" w:rsidRDefault="0030039A" w:rsidP="00B8377D">
            <w:pPr>
              <w:pStyle w:val="figuretabletitle"/>
              <w:suppressAutoHyphens/>
              <w:spacing w:before="0" w:beforeAutospacing="0" w:after="0" w:afterAutospacing="0"/>
              <w:jc w:val="left"/>
              <w:rPr>
                <w:bCs w:val="0"/>
                <w:sz w:val="18"/>
                <w:lang w:val="en-US"/>
              </w:rPr>
            </w:pPr>
            <w:r>
              <w:rPr>
                <w:bCs w:val="0"/>
                <w:sz w:val="18"/>
                <w:lang w:val="en-US"/>
              </w:rPr>
              <w:lastRenderedPageBreak/>
              <w:t xml:space="preserve">no </w:t>
            </w:r>
            <w:r w:rsidR="00313AFE">
              <w:rPr>
                <w:bCs w:val="0"/>
                <w:sz w:val="18"/>
                <w:lang w:val="en-US"/>
              </w:rPr>
              <w:t>logging-server facility {</w:t>
            </w:r>
            <w:r w:rsidR="00313AFE" w:rsidRPr="00331EE6">
              <w:rPr>
                <w:b w:val="0"/>
                <w:i/>
                <w:iCs/>
                <w:sz w:val="18"/>
                <w:lang w:val="en-US"/>
              </w:rPr>
              <w:t>facility</w:t>
            </w:r>
            <w:r w:rsidR="00313AFE">
              <w:rPr>
                <w:bCs w:val="0"/>
                <w:sz w:val="18"/>
                <w:lang w:val="en-US"/>
              </w:rPr>
              <w:t>} severity</w:t>
            </w:r>
            <w:r w:rsidR="00313AFE" w:rsidRPr="00331EE6">
              <w:rPr>
                <w:bCs w:val="0"/>
                <w:sz w:val="18"/>
                <w:lang w:val="en-US"/>
              </w:rPr>
              <w:t xml:space="preserve"> </w:t>
            </w:r>
            <w:r w:rsidR="00313AFE">
              <w:rPr>
                <w:bCs w:val="0"/>
                <w:sz w:val="18"/>
                <w:lang w:val="en-US"/>
              </w:rPr>
              <w:t>{</w:t>
            </w:r>
            <w:r w:rsidR="00313AFE" w:rsidRPr="00331EE6">
              <w:rPr>
                <w:b w:val="0"/>
                <w:i/>
                <w:iCs/>
                <w:sz w:val="18"/>
                <w:lang w:val="en-US"/>
              </w:rPr>
              <w:t>severity</w:t>
            </w:r>
            <w:r w:rsidR="00313AFE">
              <w:rPr>
                <w:bCs w:val="0"/>
                <w:sz w:val="18"/>
                <w:lang w:val="en-US"/>
              </w:rPr>
              <w:t xml:space="preserve">} </w:t>
            </w:r>
            <w:r w:rsidR="00313AFE" w:rsidRPr="00331EE6">
              <w:rPr>
                <w:bCs w:val="0"/>
                <w:sz w:val="18"/>
                <w:lang w:val="en-US"/>
              </w:rPr>
              <w:t>{</w:t>
            </w:r>
            <w:r w:rsidR="00313AFE">
              <w:rPr>
                <w:bCs w:val="0"/>
                <w:sz w:val="18"/>
                <w:lang w:val="en-US"/>
              </w:rPr>
              <w:t>ipv4 | ipv6</w:t>
            </w:r>
            <w:r w:rsidR="00313AFE" w:rsidRPr="00331EE6">
              <w:rPr>
                <w:bCs w:val="0"/>
                <w:sz w:val="18"/>
                <w:lang w:val="en-US"/>
              </w:rPr>
              <w:t>}</w:t>
            </w:r>
            <w:r w:rsidR="00313AFE">
              <w:rPr>
                <w:bCs w:val="0"/>
                <w:sz w:val="18"/>
                <w:lang w:val="en-US"/>
              </w:rPr>
              <w:t xml:space="preserve"> </w:t>
            </w:r>
            <w:r w:rsidR="00313AFE">
              <w:rPr>
                <w:b w:val="0"/>
                <w:bCs w:val="0"/>
                <w:i/>
                <w:sz w:val="18"/>
                <w:lang w:val="en-US"/>
              </w:rPr>
              <w:t>ip_address</w:t>
            </w:r>
          </w:p>
        </w:tc>
        <w:tc>
          <w:tcPr>
            <w:tcW w:w="2390" w:type="dxa"/>
            <w:vMerge/>
            <w:vAlign w:val="center"/>
          </w:tcPr>
          <w:p w:rsidR="0030039A" w:rsidRDefault="0030039A" w:rsidP="00B8377D">
            <w:pPr>
              <w:pStyle w:val="afffffd"/>
              <w:suppressAutoHyphens/>
              <w:rPr>
                <w:sz w:val="18"/>
              </w:rPr>
            </w:pPr>
          </w:p>
        </w:tc>
        <w:tc>
          <w:tcPr>
            <w:tcW w:w="4764" w:type="dxa"/>
          </w:tcPr>
          <w:p w:rsidR="0030039A" w:rsidRPr="00571257" w:rsidRDefault="0030039A" w:rsidP="00EB6D77">
            <w:pPr>
              <w:pStyle w:val="affffff"/>
              <w:jc w:val="left"/>
              <w:rPr>
                <w:rStyle w:val="affff4"/>
                <w:sz w:val="18"/>
                <w:lang w:val="ru-RU"/>
              </w:rPr>
            </w:pPr>
            <w:r w:rsidRPr="00571257">
              <w:rPr>
                <w:rStyle w:val="affff4"/>
                <w:sz w:val="18"/>
                <w:lang w:val="ru-RU"/>
              </w:rPr>
              <w:t>Удалить выбранный сервер из списка используемых SYSLOG-серверов.</w:t>
            </w:r>
          </w:p>
          <w:p w:rsidR="0030039A" w:rsidRPr="00571257" w:rsidRDefault="0030039A" w:rsidP="00B8377D">
            <w:pPr>
              <w:jc w:val="left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571257"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1758592" behindDoc="1" locked="0" layoutInCell="1" allowOverlap="1" wp14:anchorId="71929AFF" wp14:editId="20512312">
                  <wp:simplePos x="0" y="0"/>
                  <wp:positionH relativeFrom="column">
                    <wp:posOffset>24765</wp:posOffset>
                  </wp:positionH>
                  <wp:positionV relativeFrom="line">
                    <wp:posOffset>45720</wp:posOffset>
                  </wp:positionV>
                  <wp:extent cx="285750" cy="294005"/>
                  <wp:effectExtent l="0" t="0" r="0" b="10795"/>
                  <wp:wrapTight wrapText="bothSides">
                    <wp:wrapPolygon edited="0">
                      <wp:start x="0" y="0"/>
                      <wp:lineTo x="0" y="20247"/>
                      <wp:lineTo x="20160" y="20247"/>
                      <wp:lineTo x="20160" y="0"/>
                      <wp:lineTo x="0" y="0"/>
                    </wp:wrapPolygon>
                  </wp:wrapTight>
                  <wp:docPr id="1898" name="Рисунок 1151" descr="при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1151" descr="при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" cy="294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571257"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Если команда введена без указания facility, то будет указан текущий facility. </w:t>
            </w:r>
          </w:p>
          <w:p w:rsidR="0030039A" w:rsidRPr="00571257" w:rsidRDefault="0030039A" w:rsidP="00EF1E67">
            <w:pPr>
              <w:ind w:left="574" w:hanging="567"/>
              <w:jc w:val="left"/>
              <w:rPr>
                <w:rStyle w:val="affff4"/>
                <w:rFonts w:asciiTheme="minorHAnsi" w:hAnsiTheme="minorHAnsi"/>
                <w:b/>
                <w:bCs/>
                <w:sz w:val="18"/>
                <w:szCs w:val="18"/>
              </w:rPr>
            </w:pPr>
            <w:r w:rsidRPr="00571257"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Если команда введена без указания severity, то </w:t>
            </w:r>
            <w:r w:rsidR="00EF1E67"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     </w:t>
            </w:r>
            <w:r w:rsidRPr="00571257">
              <w:rPr>
                <w:rFonts w:asciiTheme="minorHAnsi" w:hAnsiTheme="minorHAnsi"/>
                <w:b/>
                <w:bCs/>
                <w:sz w:val="18"/>
                <w:szCs w:val="18"/>
              </w:rPr>
              <w:t>будут использованы все severity, включая debugging.</w:t>
            </w:r>
          </w:p>
        </w:tc>
      </w:tr>
      <w:tr w:rsidR="0030039A" w:rsidTr="00E126ED">
        <w:trPr>
          <w:cantSplit/>
        </w:trPr>
        <w:tc>
          <w:tcPr>
            <w:tcW w:w="2452" w:type="dxa"/>
          </w:tcPr>
          <w:p w:rsidR="0030039A" w:rsidRPr="00571257" w:rsidRDefault="0030039A" w:rsidP="00B8377D">
            <w:pPr>
              <w:suppressAutoHyphens/>
              <w:jc w:val="left"/>
              <w:rPr>
                <w:b/>
                <w:sz w:val="18"/>
                <w:szCs w:val="18"/>
                <w:lang w:val="en-US"/>
              </w:rPr>
            </w:pPr>
            <w:r w:rsidRPr="00571257">
              <w:rPr>
                <w:b/>
                <w:bCs/>
                <w:sz w:val="18"/>
                <w:szCs w:val="18"/>
              </w:rPr>
              <w:t>logging</w:t>
            </w:r>
            <w:r w:rsidRPr="00571257">
              <w:rPr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571257">
              <w:rPr>
                <w:b/>
                <w:bCs/>
                <w:sz w:val="18"/>
                <w:szCs w:val="18"/>
              </w:rPr>
              <w:t>console</w:t>
            </w:r>
          </w:p>
        </w:tc>
        <w:tc>
          <w:tcPr>
            <w:tcW w:w="2390" w:type="dxa"/>
            <w:vMerge w:val="restart"/>
            <w:vAlign w:val="center"/>
          </w:tcPr>
          <w:p w:rsidR="0030039A" w:rsidRDefault="0030039A" w:rsidP="00B8377D">
            <w:pPr>
              <w:pStyle w:val="afffffd"/>
              <w:suppressAutoHyphens/>
              <w:rPr>
                <w:sz w:val="18"/>
                <w:szCs w:val="18"/>
                <w:lang w:val="ru-RU"/>
              </w:rPr>
            </w:pPr>
            <w:r>
              <w:rPr>
                <w:sz w:val="18"/>
              </w:rPr>
              <w:t>-/</w:t>
            </w:r>
            <w:r>
              <w:rPr>
                <w:sz w:val="18"/>
                <w:lang w:val="ru-RU"/>
              </w:rPr>
              <w:t>включено</w:t>
            </w:r>
          </w:p>
        </w:tc>
        <w:tc>
          <w:tcPr>
            <w:tcW w:w="4764" w:type="dxa"/>
            <w:vAlign w:val="center"/>
          </w:tcPr>
          <w:p w:rsidR="0030039A" w:rsidRPr="00571257" w:rsidRDefault="0030039A" w:rsidP="00B8377D">
            <w:pPr>
              <w:pStyle w:val="affffff"/>
              <w:rPr>
                <w:rStyle w:val="affff4"/>
                <w:sz w:val="18"/>
                <w:lang w:val="ru-RU"/>
              </w:rPr>
            </w:pPr>
            <w:r w:rsidRPr="00571257">
              <w:rPr>
                <w:rStyle w:val="affff4"/>
                <w:sz w:val="18"/>
                <w:lang w:val="ru-RU"/>
              </w:rPr>
              <w:t>Включить передачу аварийных или отладочных сообщений на консоль.</w:t>
            </w:r>
          </w:p>
        </w:tc>
      </w:tr>
      <w:tr w:rsidR="0030039A" w:rsidTr="00E126ED">
        <w:trPr>
          <w:cantSplit/>
        </w:trPr>
        <w:tc>
          <w:tcPr>
            <w:tcW w:w="2452" w:type="dxa"/>
          </w:tcPr>
          <w:p w:rsidR="0030039A" w:rsidRPr="00571257" w:rsidRDefault="0030039A" w:rsidP="00B8377D">
            <w:pPr>
              <w:suppressAutoHyphens/>
              <w:jc w:val="left"/>
              <w:rPr>
                <w:b/>
                <w:bCs/>
                <w:sz w:val="18"/>
                <w:szCs w:val="18"/>
              </w:rPr>
            </w:pPr>
            <w:r w:rsidRPr="00571257">
              <w:rPr>
                <w:b/>
                <w:bCs/>
                <w:sz w:val="18"/>
                <w:szCs w:val="18"/>
                <w:lang w:val="en-US"/>
              </w:rPr>
              <w:t xml:space="preserve">no </w:t>
            </w:r>
            <w:r w:rsidRPr="00571257">
              <w:rPr>
                <w:b/>
                <w:bCs/>
                <w:sz w:val="18"/>
                <w:szCs w:val="18"/>
              </w:rPr>
              <w:t>logging</w:t>
            </w:r>
            <w:r w:rsidRPr="00571257">
              <w:rPr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571257">
              <w:rPr>
                <w:b/>
                <w:bCs/>
                <w:sz w:val="18"/>
                <w:szCs w:val="18"/>
              </w:rPr>
              <w:t>console</w:t>
            </w:r>
          </w:p>
        </w:tc>
        <w:tc>
          <w:tcPr>
            <w:tcW w:w="2390" w:type="dxa"/>
            <w:vMerge/>
            <w:vAlign w:val="center"/>
          </w:tcPr>
          <w:p w:rsidR="0030039A" w:rsidRDefault="0030039A" w:rsidP="00B8377D">
            <w:pPr>
              <w:pStyle w:val="afffffd"/>
              <w:suppressAutoHyphens/>
              <w:rPr>
                <w:sz w:val="18"/>
                <w:lang w:val="ru-RU"/>
              </w:rPr>
            </w:pPr>
          </w:p>
        </w:tc>
        <w:tc>
          <w:tcPr>
            <w:tcW w:w="4764" w:type="dxa"/>
            <w:vAlign w:val="center"/>
          </w:tcPr>
          <w:p w:rsidR="0030039A" w:rsidRPr="00571257" w:rsidRDefault="0030039A" w:rsidP="00B8377D">
            <w:pPr>
              <w:pStyle w:val="affffff"/>
              <w:rPr>
                <w:rStyle w:val="affff4"/>
                <w:sz w:val="18"/>
                <w:lang w:val="ru-RU"/>
              </w:rPr>
            </w:pPr>
            <w:r w:rsidRPr="00571257">
              <w:rPr>
                <w:rStyle w:val="affff4"/>
                <w:sz w:val="18"/>
                <w:lang w:val="ru-RU"/>
              </w:rPr>
              <w:t>Выключить передачу аварийных или отладочных сообщений на консоль.</w:t>
            </w:r>
          </w:p>
        </w:tc>
      </w:tr>
      <w:tr w:rsidR="0030039A" w:rsidTr="00E126ED">
        <w:trPr>
          <w:cantSplit/>
        </w:trPr>
        <w:tc>
          <w:tcPr>
            <w:tcW w:w="2452" w:type="dxa"/>
          </w:tcPr>
          <w:p w:rsidR="0030039A" w:rsidRPr="00571257" w:rsidRDefault="0030039A" w:rsidP="00B8377D">
            <w:pPr>
              <w:suppressAutoHyphens/>
              <w:jc w:val="left"/>
              <w:rPr>
                <w:b/>
                <w:sz w:val="18"/>
                <w:szCs w:val="18"/>
                <w:lang w:val="en-US"/>
              </w:rPr>
            </w:pPr>
            <w:r w:rsidRPr="00571257">
              <w:rPr>
                <w:b/>
                <w:bCs/>
                <w:sz w:val="18"/>
                <w:szCs w:val="18"/>
                <w:lang w:val="en-US"/>
              </w:rPr>
              <w:t xml:space="preserve">logging buffered </w:t>
            </w:r>
            <w:r w:rsidRPr="00571257">
              <w:rPr>
                <w:i/>
                <w:sz w:val="18"/>
                <w:szCs w:val="18"/>
                <w:lang w:val="en-US"/>
              </w:rPr>
              <w:t>size</w:t>
            </w:r>
          </w:p>
        </w:tc>
        <w:tc>
          <w:tcPr>
            <w:tcW w:w="2390" w:type="dxa"/>
            <w:vMerge w:val="restart"/>
            <w:vAlign w:val="center"/>
          </w:tcPr>
          <w:p w:rsidR="0030039A" w:rsidRDefault="0030039A" w:rsidP="00B8377D">
            <w:pPr>
              <w:pStyle w:val="afffffd"/>
              <w:suppressAutoHyphens/>
              <w:rPr>
                <w:sz w:val="18"/>
                <w:lang w:val="ru-RU"/>
              </w:rPr>
            </w:pPr>
            <w:r>
              <w:rPr>
                <w:sz w:val="18"/>
              </w:rPr>
              <w:t>size: (1</w:t>
            </w:r>
            <w:r>
              <w:rPr>
                <w:sz w:val="18"/>
                <w:lang w:val="ru-RU"/>
              </w:rPr>
              <w:t>..</w:t>
            </w:r>
            <w:r>
              <w:rPr>
                <w:sz w:val="18"/>
              </w:rPr>
              <w:t>200</w:t>
            </w:r>
            <w:r>
              <w:rPr>
                <w:sz w:val="18"/>
                <w:lang w:val="ru-RU"/>
              </w:rPr>
              <w:t>)</w:t>
            </w:r>
            <w:r>
              <w:rPr>
                <w:sz w:val="18"/>
              </w:rPr>
              <w:t>50</w:t>
            </w:r>
          </w:p>
        </w:tc>
        <w:tc>
          <w:tcPr>
            <w:tcW w:w="4764" w:type="dxa"/>
            <w:vAlign w:val="center"/>
          </w:tcPr>
          <w:p w:rsidR="0030039A" w:rsidRPr="00571257" w:rsidRDefault="0030039A" w:rsidP="00B8377D">
            <w:pPr>
              <w:pStyle w:val="affffff"/>
              <w:rPr>
                <w:rStyle w:val="affff4"/>
                <w:sz w:val="18"/>
                <w:lang w:val="ru-RU"/>
              </w:rPr>
            </w:pPr>
            <w:r w:rsidRPr="00571257">
              <w:rPr>
                <w:rStyle w:val="affff4"/>
                <w:sz w:val="18"/>
                <w:lang w:val="ru-RU"/>
              </w:rPr>
              <w:t>Изменить количество сообщений, запоминаемых во внутреннем буфере. Новое значение размера буфера применится после перезагрузки устройства.</w:t>
            </w:r>
          </w:p>
        </w:tc>
      </w:tr>
      <w:tr w:rsidR="0030039A" w:rsidTr="00E126ED">
        <w:trPr>
          <w:cantSplit/>
        </w:trPr>
        <w:tc>
          <w:tcPr>
            <w:tcW w:w="2452" w:type="dxa"/>
          </w:tcPr>
          <w:p w:rsidR="0030039A" w:rsidRPr="00571257" w:rsidRDefault="0030039A" w:rsidP="00B8377D">
            <w:pPr>
              <w:suppressAutoHyphens/>
              <w:jc w:val="left"/>
              <w:rPr>
                <w:b/>
                <w:bCs/>
                <w:sz w:val="18"/>
                <w:szCs w:val="18"/>
              </w:rPr>
            </w:pPr>
            <w:r w:rsidRPr="00571257">
              <w:rPr>
                <w:b/>
                <w:bCs/>
                <w:sz w:val="18"/>
                <w:szCs w:val="18"/>
                <w:lang w:val="en-US"/>
              </w:rPr>
              <w:t>no logging buffered</w:t>
            </w:r>
            <w:r w:rsidRPr="00571257"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2390" w:type="dxa"/>
            <w:vMerge/>
            <w:vAlign w:val="center"/>
          </w:tcPr>
          <w:p w:rsidR="0030039A" w:rsidRDefault="0030039A" w:rsidP="00B8377D">
            <w:pPr>
              <w:pStyle w:val="afffffd"/>
              <w:suppressAutoHyphens/>
              <w:rPr>
                <w:sz w:val="18"/>
              </w:rPr>
            </w:pPr>
          </w:p>
        </w:tc>
        <w:tc>
          <w:tcPr>
            <w:tcW w:w="4764" w:type="dxa"/>
            <w:vAlign w:val="center"/>
          </w:tcPr>
          <w:p w:rsidR="0030039A" w:rsidRPr="00571257" w:rsidRDefault="0030039A" w:rsidP="00B8377D">
            <w:pPr>
              <w:pStyle w:val="affff5"/>
              <w:spacing w:before="0" w:after="0"/>
              <w:rPr>
                <w:rStyle w:val="affff4"/>
                <w:sz w:val="18"/>
                <w:szCs w:val="18"/>
                <w:lang w:val="en-US"/>
              </w:rPr>
            </w:pPr>
            <w:r w:rsidRPr="00571257">
              <w:rPr>
                <w:rStyle w:val="affff4"/>
                <w:sz w:val="18"/>
                <w:szCs w:val="18"/>
              </w:rPr>
              <w:t>Установить значение по умолчанию.</w:t>
            </w:r>
          </w:p>
        </w:tc>
      </w:tr>
      <w:tr w:rsidR="00E126ED" w:rsidTr="00E126ED">
        <w:trPr>
          <w:cantSplit/>
          <w:trHeight w:val="225"/>
        </w:trPr>
        <w:tc>
          <w:tcPr>
            <w:tcW w:w="2452" w:type="dxa"/>
          </w:tcPr>
          <w:p w:rsidR="00E126ED" w:rsidRDefault="00E126ED" w:rsidP="00E126ED">
            <w:pPr>
              <w:suppressAutoHyphens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 xml:space="preserve">syslog </w:t>
            </w:r>
            <w:r>
              <w:rPr>
                <w:b/>
                <w:bCs/>
                <w:sz w:val="18"/>
                <w:szCs w:val="18"/>
              </w:rPr>
              <w:t xml:space="preserve">file </w:t>
            </w:r>
            <w:r>
              <w:rPr>
                <w:b/>
                <w:bCs/>
                <w:sz w:val="18"/>
                <w:szCs w:val="18"/>
                <w:lang w:val="en-US"/>
              </w:rPr>
              <w:t>{</w:t>
            </w:r>
            <w:r>
              <w:rPr>
                <w:b/>
                <w:bCs/>
                <w:sz w:val="18"/>
                <w:szCs w:val="18"/>
              </w:rPr>
              <w:t>1</w:t>
            </w:r>
            <w:r>
              <w:rPr>
                <w:b/>
                <w:bCs/>
                <w:sz w:val="18"/>
                <w:szCs w:val="18"/>
                <w:lang w:val="en-US"/>
              </w:rPr>
              <w:t xml:space="preserve"> | </w:t>
            </w:r>
            <w:r>
              <w:rPr>
                <w:b/>
                <w:bCs/>
                <w:sz w:val="18"/>
                <w:szCs w:val="18"/>
              </w:rPr>
              <w:t>2</w:t>
            </w:r>
            <w:r>
              <w:rPr>
                <w:b/>
                <w:bCs/>
                <w:sz w:val="18"/>
                <w:szCs w:val="18"/>
                <w:lang w:val="en-US"/>
              </w:rPr>
              <w:t xml:space="preserve"> | </w:t>
            </w:r>
            <w:r>
              <w:rPr>
                <w:b/>
                <w:bCs/>
                <w:sz w:val="18"/>
                <w:szCs w:val="18"/>
              </w:rPr>
              <w:t>3</w:t>
            </w:r>
            <w:r>
              <w:rPr>
                <w:b/>
                <w:bCs/>
                <w:sz w:val="18"/>
                <w:szCs w:val="18"/>
                <w:lang w:val="en-US"/>
              </w:rPr>
              <w:t xml:space="preserve">} </w:t>
            </w:r>
            <w:r>
              <w:rPr>
                <w:i/>
                <w:iCs/>
                <w:sz w:val="18"/>
                <w:szCs w:val="18"/>
                <w:lang w:val="en-US"/>
              </w:rPr>
              <w:t>filename</w:t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2390" w:type="dxa"/>
            <w:vAlign w:val="center"/>
          </w:tcPr>
          <w:p w:rsidR="00E126ED" w:rsidRDefault="00E126ED" w:rsidP="00E126ED">
            <w:pPr>
              <w:pStyle w:val="afffffd"/>
              <w:suppressAutoHyphens/>
              <w:rPr>
                <w:sz w:val="18"/>
              </w:rPr>
            </w:pPr>
            <w:r>
              <w:rPr>
                <w:sz w:val="18"/>
                <w:szCs w:val="18"/>
              </w:rPr>
              <w:t>filename: (1</w:t>
            </w:r>
            <w:r>
              <w:rPr>
                <w:sz w:val="18"/>
                <w:szCs w:val="18"/>
                <w:lang w:val="ru-RU"/>
              </w:rPr>
              <w:t>..</w:t>
            </w:r>
            <w:r>
              <w:rPr>
                <w:sz w:val="18"/>
                <w:szCs w:val="18"/>
              </w:rPr>
              <w:t>32)/-</w:t>
            </w:r>
          </w:p>
        </w:tc>
        <w:tc>
          <w:tcPr>
            <w:tcW w:w="4764" w:type="dxa"/>
            <w:vAlign w:val="center"/>
          </w:tcPr>
          <w:p w:rsidR="00E126ED" w:rsidRPr="00A35AF5" w:rsidRDefault="00E126ED" w:rsidP="00E126ED">
            <w:pPr>
              <w:pStyle w:val="affff5"/>
              <w:spacing w:before="0" w:after="0"/>
              <w:rPr>
                <w:rStyle w:val="affff4"/>
                <w:sz w:val="18"/>
                <w:szCs w:val="18"/>
              </w:rPr>
            </w:pPr>
            <w:r w:rsidRPr="00A35AF5">
              <w:rPr>
                <w:rStyle w:val="affff4"/>
                <w:sz w:val="18"/>
                <w:szCs w:val="18"/>
              </w:rPr>
              <w:t>Создать файл записи аварийных и отладочных сообщений.</w:t>
            </w:r>
          </w:p>
        </w:tc>
      </w:tr>
      <w:tr w:rsidR="00E126ED" w:rsidTr="00E126ED">
        <w:trPr>
          <w:cantSplit/>
        </w:trPr>
        <w:tc>
          <w:tcPr>
            <w:tcW w:w="2452" w:type="dxa"/>
          </w:tcPr>
          <w:p w:rsidR="00E126ED" w:rsidRPr="00E126ED" w:rsidRDefault="00E126ED" w:rsidP="00E126ED">
            <w:pPr>
              <w:pStyle w:val="figuretabletitle"/>
              <w:suppressAutoHyphens/>
              <w:spacing w:before="0" w:beforeAutospacing="0" w:after="0" w:afterAutospacing="0"/>
              <w:jc w:val="left"/>
              <w:rPr>
                <w:bCs w:val="0"/>
                <w:sz w:val="18"/>
                <w:lang w:val="en-US"/>
              </w:rPr>
            </w:pPr>
            <w:r>
              <w:rPr>
                <w:bCs w:val="0"/>
                <w:sz w:val="18"/>
                <w:lang w:val="en-US"/>
              </w:rPr>
              <w:t>no logging-file [</w:t>
            </w:r>
            <w:r>
              <w:rPr>
                <w:b w:val="0"/>
                <w:i/>
                <w:iCs/>
                <w:sz w:val="18"/>
                <w:lang w:val="en-US"/>
              </w:rPr>
              <w:t>facility</w:t>
            </w:r>
            <w:r>
              <w:rPr>
                <w:bCs w:val="0"/>
                <w:sz w:val="18"/>
                <w:lang w:val="en-US"/>
              </w:rPr>
              <w:t>] [</w:t>
            </w:r>
            <w:r>
              <w:rPr>
                <w:b w:val="0"/>
                <w:i/>
                <w:iCs/>
                <w:sz w:val="18"/>
                <w:lang w:val="en-US"/>
              </w:rPr>
              <w:t>severity</w:t>
            </w:r>
            <w:r>
              <w:rPr>
                <w:bCs w:val="0"/>
                <w:sz w:val="18"/>
                <w:lang w:val="en-US"/>
              </w:rPr>
              <w:t xml:space="preserve">] </w:t>
            </w:r>
            <w:r w:rsidRPr="00E126ED">
              <w:rPr>
                <w:sz w:val="18"/>
                <w:szCs w:val="18"/>
                <w:lang w:val="en-US"/>
              </w:rPr>
              <w:t xml:space="preserve">file </w:t>
            </w:r>
            <w:r>
              <w:rPr>
                <w:sz w:val="18"/>
                <w:szCs w:val="18"/>
                <w:lang w:val="en-US"/>
              </w:rPr>
              <w:t>{</w:t>
            </w:r>
            <w:r w:rsidRPr="00A35AF5">
              <w:rPr>
                <w:sz w:val="18"/>
                <w:szCs w:val="18"/>
                <w:lang w:val="en-US"/>
              </w:rPr>
              <w:t>1</w:t>
            </w:r>
            <w:r>
              <w:rPr>
                <w:sz w:val="18"/>
                <w:szCs w:val="18"/>
                <w:lang w:val="en-US"/>
              </w:rPr>
              <w:t xml:space="preserve"> | </w:t>
            </w:r>
            <w:r w:rsidRPr="00A35AF5">
              <w:rPr>
                <w:sz w:val="18"/>
                <w:szCs w:val="18"/>
                <w:lang w:val="en-US"/>
              </w:rPr>
              <w:t>2</w:t>
            </w:r>
            <w:r>
              <w:rPr>
                <w:sz w:val="18"/>
                <w:szCs w:val="18"/>
                <w:lang w:val="en-US"/>
              </w:rPr>
              <w:t xml:space="preserve"> | </w:t>
            </w:r>
            <w:r w:rsidRPr="00A35AF5">
              <w:rPr>
                <w:sz w:val="18"/>
                <w:szCs w:val="18"/>
                <w:lang w:val="en-US"/>
              </w:rPr>
              <w:t>3</w:t>
            </w:r>
            <w:r>
              <w:rPr>
                <w:sz w:val="18"/>
                <w:szCs w:val="18"/>
                <w:lang w:val="en-US"/>
              </w:rPr>
              <w:t xml:space="preserve">} </w:t>
            </w:r>
          </w:p>
        </w:tc>
        <w:tc>
          <w:tcPr>
            <w:tcW w:w="2390" w:type="dxa"/>
            <w:vMerge w:val="restart"/>
            <w:vAlign w:val="center"/>
          </w:tcPr>
          <w:p w:rsidR="00E126ED" w:rsidRDefault="00E126ED" w:rsidP="00E126ED">
            <w:pPr>
              <w:pStyle w:val="afffffd"/>
              <w:suppressAutoHyphens/>
              <w:rPr>
                <w:sz w:val="18"/>
              </w:rPr>
            </w:pPr>
          </w:p>
          <w:p w:rsidR="00E126ED" w:rsidRDefault="00E126ED" w:rsidP="00E126ED">
            <w:pPr>
              <w:pStyle w:val="afffffd"/>
              <w:suppressAutoHyphens/>
              <w:rPr>
                <w:sz w:val="18"/>
                <w:szCs w:val="18"/>
              </w:rPr>
            </w:pPr>
            <w:r>
              <w:rPr>
                <w:sz w:val="18"/>
              </w:rPr>
              <w:t xml:space="preserve">facility:(local0...local7), </w:t>
            </w:r>
            <w:r>
              <w:rPr>
                <w:sz w:val="18"/>
                <w:szCs w:val="18"/>
              </w:rPr>
              <w:t xml:space="preserve"> </w:t>
            </w:r>
          </w:p>
          <w:p w:rsidR="00E126ED" w:rsidRDefault="00E126ED" w:rsidP="00E126ED">
            <w:pPr>
              <w:pStyle w:val="afffffd"/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severity:(0...7),</w:t>
            </w:r>
          </w:p>
          <w:p w:rsidR="00E126ED" w:rsidRDefault="00E126ED" w:rsidP="00E126ED">
            <w:pPr>
              <w:pStyle w:val="afffffd"/>
              <w:suppressAutoHyphens/>
              <w:rPr>
                <w:sz w:val="18"/>
              </w:rPr>
            </w:pPr>
          </w:p>
        </w:tc>
        <w:tc>
          <w:tcPr>
            <w:tcW w:w="4764" w:type="dxa"/>
            <w:vAlign w:val="center"/>
          </w:tcPr>
          <w:p w:rsidR="00E126ED" w:rsidRDefault="00E126ED" w:rsidP="00E126ED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Выключить передачу аварийных или отладочных сообщений в файл журнала.</w:t>
            </w:r>
          </w:p>
          <w:p w:rsidR="00E126ED" w:rsidRPr="00A35AF5" w:rsidRDefault="00E126ED" w:rsidP="00E126ED">
            <w:pPr>
              <w:rPr>
                <w:b/>
                <w:bCs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1806720" behindDoc="1" locked="0" layoutInCell="1" allowOverlap="1" wp14:anchorId="63BB3BE2" wp14:editId="20F53ED8">
                  <wp:simplePos x="0" y="0"/>
                  <wp:positionH relativeFrom="column">
                    <wp:posOffset>24765</wp:posOffset>
                  </wp:positionH>
                  <wp:positionV relativeFrom="line">
                    <wp:posOffset>45720</wp:posOffset>
                  </wp:positionV>
                  <wp:extent cx="285750" cy="294005"/>
                  <wp:effectExtent l="0" t="0" r="0" b="10795"/>
                  <wp:wrapTight wrapText="bothSides">
                    <wp:wrapPolygon edited="0">
                      <wp:start x="0" y="0"/>
                      <wp:lineTo x="0" y="20247"/>
                      <wp:lineTo x="20160" y="20247"/>
                      <wp:lineTo x="20160" y="0"/>
                      <wp:lineTo x="0" y="0"/>
                    </wp:wrapPolygon>
                  </wp:wrapTight>
                  <wp:docPr id="96" name="Рисунок 1151" descr="при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1151" descr="при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" cy="294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A35AF5"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Если команда введена без указания </w:t>
            </w:r>
            <w:r>
              <w:rPr>
                <w:rFonts w:asciiTheme="minorHAnsi" w:hAnsiTheme="minorHAnsi"/>
                <w:b/>
                <w:bCs/>
                <w:sz w:val="18"/>
                <w:szCs w:val="18"/>
              </w:rPr>
              <w:t>facility</w:t>
            </w:r>
            <w:r w:rsidRPr="00A35AF5"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, то будет указан текущий </w:t>
            </w:r>
            <w:r>
              <w:rPr>
                <w:rFonts w:asciiTheme="minorHAnsi" w:hAnsiTheme="minorHAnsi"/>
                <w:b/>
                <w:bCs/>
                <w:sz w:val="18"/>
                <w:szCs w:val="18"/>
              </w:rPr>
              <w:t>facility</w:t>
            </w:r>
            <w:r w:rsidRPr="00A35AF5"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. </w:t>
            </w:r>
          </w:p>
          <w:p w:rsidR="00E126ED" w:rsidRPr="00A35AF5" w:rsidRDefault="00E126ED" w:rsidP="00E126ED">
            <w:pPr>
              <w:ind w:left="290"/>
              <w:rPr>
                <w:rStyle w:val="affff4"/>
                <w:b/>
                <w:bCs/>
                <w:sz w:val="18"/>
                <w:szCs w:val="18"/>
              </w:rPr>
            </w:pPr>
            <w:r w:rsidRPr="00A35AF5"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Если команда введена без указания </w:t>
            </w:r>
            <w:r>
              <w:rPr>
                <w:rFonts w:asciiTheme="minorHAnsi" w:hAnsiTheme="minorHAnsi"/>
                <w:b/>
                <w:bCs/>
                <w:sz w:val="18"/>
                <w:szCs w:val="18"/>
              </w:rPr>
              <w:t>severity</w:t>
            </w:r>
            <w:r w:rsidRPr="00A35AF5"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, то будут использованы все </w:t>
            </w:r>
            <w:r>
              <w:rPr>
                <w:rFonts w:asciiTheme="minorHAnsi" w:hAnsiTheme="minorHAnsi"/>
                <w:b/>
                <w:bCs/>
                <w:sz w:val="18"/>
                <w:szCs w:val="18"/>
              </w:rPr>
              <w:t>severity</w:t>
            </w:r>
            <w:r w:rsidRPr="00A35AF5"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, включая </w:t>
            </w:r>
            <w:r>
              <w:rPr>
                <w:rFonts w:asciiTheme="minorHAnsi" w:hAnsiTheme="minorHAnsi"/>
                <w:b/>
                <w:bCs/>
                <w:sz w:val="18"/>
                <w:szCs w:val="18"/>
              </w:rPr>
              <w:t>debugging</w:t>
            </w:r>
            <w:r w:rsidRPr="00A35AF5">
              <w:rPr>
                <w:rFonts w:asciiTheme="minorHAnsi" w:hAnsiTheme="minorHAnsi"/>
                <w:b/>
                <w:bCs/>
                <w:sz w:val="18"/>
                <w:szCs w:val="18"/>
              </w:rPr>
              <w:t>.</w:t>
            </w:r>
          </w:p>
        </w:tc>
      </w:tr>
      <w:tr w:rsidR="00E126ED" w:rsidTr="00E126ED">
        <w:trPr>
          <w:cantSplit/>
        </w:trPr>
        <w:tc>
          <w:tcPr>
            <w:tcW w:w="2452" w:type="dxa"/>
          </w:tcPr>
          <w:p w:rsidR="00E126ED" w:rsidRDefault="00E126ED" w:rsidP="00E126ED">
            <w:pPr>
              <w:pStyle w:val="figuretabletitle"/>
              <w:suppressAutoHyphens/>
              <w:spacing w:before="0" w:beforeAutospacing="0" w:after="0" w:afterAutospacing="0"/>
              <w:jc w:val="left"/>
              <w:rPr>
                <w:bCs w:val="0"/>
                <w:sz w:val="18"/>
                <w:lang w:val="en-US"/>
              </w:rPr>
            </w:pPr>
            <w:r>
              <w:rPr>
                <w:bCs w:val="0"/>
                <w:sz w:val="18"/>
                <w:lang w:val="en-US"/>
              </w:rPr>
              <w:t>logging-file [</w:t>
            </w:r>
            <w:r>
              <w:rPr>
                <w:b w:val="0"/>
                <w:i/>
                <w:iCs/>
                <w:sz w:val="18"/>
                <w:lang w:val="en-US"/>
              </w:rPr>
              <w:t>facility</w:t>
            </w:r>
            <w:r>
              <w:rPr>
                <w:bCs w:val="0"/>
                <w:sz w:val="18"/>
                <w:lang w:val="en-US"/>
              </w:rPr>
              <w:t>] [</w:t>
            </w:r>
            <w:r>
              <w:rPr>
                <w:b w:val="0"/>
                <w:i/>
                <w:iCs/>
                <w:sz w:val="18"/>
                <w:lang w:val="en-US"/>
              </w:rPr>
              <w:t>severity</w:t>
            </w:r>
            <w:r>
              <w:rPr>
                <w:bCs w:val="0"/>
                <w:sz w:val="18"/>
                <w:lang w:val="en-US"/>
              </w:rPr>
              <w:t xml:space="preserve">] </w:t>
            </w:r>
            <w:r w:rsidRPr="00E126ED">
              <w:rPr>
                <w:sz w:val="18"/>
                <w:szCs w:val="18"/>
                <w:lang w:val="en-US"/>
              </w:rPr>
              <w:t xml:space="preserve">file </w:t>
            </w:r>
            <w:r>
              <w:rPr>
                <w:sz w:val="18"/>
                <w:szCs w:val="18"/>
                <w:lang w:val="en-US"/>
              </w:rPr>
              <w:t>{</w:t>
            </w:r>
            <w:r w:rsidRPr="00A35AF5">
              <w:rPr>
                <w:sz w:val="18"/>
                <w:szCs w:val="18"/>
                <w:lang w:val="en-US"/>
              </w:rPr>
              <w:t>1</w:t>
            </w:r>
            <w:r>
              <w:rPr>
                <w:sz w:val="18"/>
                <w:szCs w:val="18"/>
                <w:lang w:val="en-US"/>
              </w:rPr>
              <w:t xml:space="preserve"> | </w:t>
            </w:r>
            <w:r w:rsidRPr="00A35AF5">
              <w:rPr>
                <w:sz w:val="18"/>
                <w:szCs w:val="18"/>
                <w:lang w:val="en-US"/>
              </w:rPr>
              <w:t>2</w:t>
            </w:r>
            <w:r>
              <w:rPr>
                <w:sz w:val="18"/>
                <w:szCs w:val="18"/>
                <w:lang w:val="en-US"/>
              </w:rPr>
              <w:t xml:space="preserve"> | </w:t>
            </w:r>
            <w:r w:rsidRPr="00A35AF5">
              <w:rPr>
                <w:sz w:val="18"/>
                <w:szCs w:val="18"/>
                <w:lang w:val="en-US"/>
              </w:rPr>
              <w:t>3</w:t>
            </w:r>
            <w:r>
              <w:rPr>
                <w:sz w:val="18"/>
                <w:szCs w:val="18"/>
                <w:lang w:val="en-US"/>
              </w:rPr>
              <w:t xml:space="preserve">} </w:t>
            </w:r>
          </w:p>
        </w:tc>
        <w:tc>
          <w:tcPr>
            <w:tcW w:w="2390" w:type="dxa"/>
            <w:vMerge/>
            <w:vAlign w:val="center"/>
          </w:tcPr>
          <w:p w:rsidR="00E126ED" w:rsidRDefault="00E126ED" w:rsidP="00E126ED">
            <w:pPr>
              <w:pStyle w:val="afffffd"/>
              <w:suppressAutoHyphens/>
              <w:rPr>
                <w:sz w:val="18"/>
              </w:rPr>
            </w:pPr>
          </w:p>
        </w:tc>
        <w:tc>
          <w:tcPr>
            <w:tcW w:w="4764" w:type="dxa"/>
            <w:vAlign w:val="center"/>
          </w:tcPr>
          <w:p w:rsidR="00E126ED" w:rsidRDefault="00E126ED" w:rsidP="00E126ED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Включить передачу аварийных или отладочных сообщений выбранного уровня важности в указанный файл журнала.</w:t>
            </w:r>
          </w:p>
          <w:p w:rsidR="00E126ED" w:rsidRPr="00A35AF5" w:rsidRDefault="00E126ED" w:rsidP="00E126ED">
            <w:pPr>
              <w:rPr>
                <w:b/>
                <w:bCs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1807744" behindDoc="1" locked="0" layoutInCell="1" allowOverlap="1" wp14:anchorId="7B78B3F7" wp14:editId="609D0037">
                  <wp:simplePos x="0" y="0"/>
                  <wp:positionH relativeFrom="column">
                    <wp:posOffset>24765</wp:posOffset>
                  </wp:positionH>
                  <wp:positionV relativeFrom="line">
                    <wp:posOffset>45720</wp:posOffset>
                  </wp:positionV>
                  <wp:extent cx="285750" cy="294005"/>
                  <wp:effectExtent l="0" t="0" r="0" b="10795"/>
                  <wp:wrapTight wrapText="bothSides">
                    <wp:wrapPolygon edited="0">
                      <wp:start x="0" y="0"/>
                      <wp:lineTo x="0" y="20247"/>
                      <wp:lineTo x="20160" y="20247"/>
                      <wp:lineTo x="20160" y="0"/>
                      <wp:lineTo x="0" y="0"/>
                    </wp:wrapPolygon>
                  </wp:wrapTight>
                  <wp:docPr id="97" name="Рисунок 1151" descr="при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151" descr="при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" cy="294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A35AF5"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Если команда введена без указания </w:t>
            </w:r>
            <w:r>
              <w:rPr>
                <w:rFonts w:asciiTheme="minorHAnsi" w:hAnsiTheme="minorHAnsi"/>
                <w:b/>
                <w:bCs/>
                <w:sz w:val="18"/>
                <w:szCs w:val="18"/>
              </w:rPr>
              <w:t>facility</w:t>
            </w:r>
            <w:r w:rsidRPr="00A35AF5"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, то будет указан текущий </w:t>
            </w:r>
            <w:r>
              <w:rPr>
                <w:rFonts w:asciiTheme="minorHAnsi" w:hAnsiTheme="minorHAnsi"/>
                <w:b/>
                <w:bCs/>
                <w:sz w:val="18"/>
                <w:szCs w:val="18"/>
              </w:rPr>
              <w:t>facility</w:t>
            </w:r>
            <w:r w:rsidRPr="00A35AF5"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. </w:t>
            </w:r>
          </w:p>
          <w:p w:rsidR="00E126ED" w:rsidRPr="00571257" w:rsidRDefault="00E126ED" w:rsidP="00E126ED">
            <w:pPr>
              <w:ind w:left="290"/>
              <w:jc w:val="left"/>
              <w:rPr>
                <w:rStyle w:val="affff4"/>
                <w:rFonts w:asciiTheme="minorHAnsi" w:hAnsiTheme="minorHAnsi"/>
                <w:b/>
                <w:bCs/>
                <w:sz w:val="18"/>
                <w:szCs w:val="18"/>
              </w:rPr>
            </w:pPr>
            <w:r w:rsidRPr="00A35AF5"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Если команда введена без указания </w:t>
            </w:r>
            <w:r>
              <w:rPr>
                <w:rFonts w:asciiTheme="minorHAnsi" w:hAnsiTheme="minorHAnsi"/>
                <w:b/>
                <w:bCs/>
                <w:sz w:val="18"/>
                <w:szCs w:val="18"/>
              </w:rPr>
              <w:t>severity</w:t>
            </w:r>
            <w:r w:rsidRPr="00A35AF5"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, то будут использованы все </w:t>
            </w:r>
            <w:r>
              <w:rPr>
                <w:rFonts w:asciiTheme="minorHAnsi" w:hAnsiTheme="minorHAnsi"/>
                <w:b/>
                <w:bCs/>
                <w:sz w:val="18"/>
                <w:szCs w:val="18"/>
              </w:rPr>
              <w:t>severity</w:t>
            </w:r>
            <w:r w:rsidRPr="00A35AF5"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, кроме </w:t>
            </w:r>
            <w:r>
              <w:rPr>
                <w:rFonts w:asciiTheme="minorHAnsi" w:hAnsiTheme="minorHAnsi"/>
                <w:b/>
                <w:bCs/>
                <w:sz w:val="18"/>
                <w:szCs w:val="18"/>
              </w:rPr>
              <w:t>debugging</w:t>
            </w:r>
            <w:r w:rsidRPr="00A35AF5">
              <w:rPr>
                <w:rFonts w:asciiTheme="minorHAnsi" w:hAnsiTheme="minorHAnsi"/>
                <w:b/>
                <w:bCs/>
                <w:sz w:val="18"/>
                <w:szCs w:val="18"/>
              </w:rPr>
              <w:t>.</w:t>
            </w:r>
          </w:p>
        </w:tc>
      </w:tr>
      <w:tr w:rsidR="0030039A" w:rsidTr="00E126ED">
        <w:trPr>
          <w:cantSplit/>
          <w:trHeight w:val="444"/>
        </w:trPr>
        <w:tc>
          <w:tcPr>
            <w:tcW w:w="2452" w:type="dxa"/>
          </w:tcPr>
          <w:p w:rsidR="0030039A" w:rsidRDefault="0030039A" w:rsidP="00B8377D">
            <w:pPr>
              <w:pStyle w:val="figuretabletitle"/>
              <w:suppressAutoHyphens/>
              <w:spacing w:before="0" w:beforeAutospacing="0" w:after="0" w:afterAutospacing="0"/>
              <w:jc w:val="left"/>
              <w:rPr>
                <w:b w:val="0"/>
                <w:i/>
                <w:iCs/>
                <w:sz w:val="18"/>
              </w:rPr>
            </w:pPr>
            <w:r>
              <w:rPr>
                <w:bCs w:val="0"/>
                <w:sz w:val="18"/>
                <w:lang w:val="en-US"/>
              </w:rPr>
              <w:t xml:space="preserve">logging severity </w:t>
            </w:r>
            <w:r>
              <w:rPr>
                <w:b w:val="0"/>
                <w:i/>
                <w:iCs/>
                <w:sz w:val="18"/>
              </w:rPr>
              <w:t>severity</w:t>
            </w:r>
          </w:p>
        </w:tc>
        <w:tc>
          <w:tcPr>
            <w:tcW w:w="2390" w:type="dxa"/>
            <w:vMerge w:val="restart"/>
            <w:vAlign w:val="center"/>
          </w:tcPr>
          <w:p w:rsidR="0030039A" w:rsidRDefault="0030039A" w:rsidP="00B8377D">
            <w:pPr>
              <w:pStyle w:val="afffffd"/>
              <w:suppressAutoHyphens/>
              <w:rPr>
                <w:sz w:val="18"/>
                <w:lang w:val="ru-RU"/>
              </w:rPr>
            </w:pPr>
            <w:r>
              <w:rPr>
                <w:sz w:val="18"/>
                <w:szCs w:val="18"/>
              </w:rPr>
              <w:t>severity:(0...7)</w:t>
            </w:r>
            <w:r>
              <w:rPr>
                <w:sz w:val="18"/>
                <w:szCs w:val="18"/>
                <w:lang w:val="ru-RU"/>
              </w:rPr>
              <w:t>/6</w:t>
            </w:r>
          </w:p>
        </w:tc>
        <w:tc>
          <w:tcPr>
            <w:tcW w:w="4764" w:type="dxa"/>
            <w:vAlign w:val="center"/>
          </w:tcPr>
          <w:p w:rsidR="0030039A" w:rsidRPr="00571257" w:rsidRDefault="0030039A" w:rsidP="00B8377D">
            <w:pPr>
              <w:pStyle w:val="affffff"/>
              <w:rPr>
                <w:rStyle w:val="affff4"/>
                <w:sz w:val="18"/>
                <w:lang w:val="ru-RU"/>
              </w:rPr>
            </w:pPr>
            <w:r w:rsidRPr="00571257">
              <w:rPr>
                <w:rStyle w:val="affff4"/>
                <w:sz w:val="18"/>
                <w:lang w:val="ru-RU"/>
              </w:rPr>
              <w:t>Задать уровень логирования.</w:t>
            </w:r>
          </w:p>
        </w:tc>
      </w:tr>
      <w:tr w:rsidR="0030039A" w:rsidTr="00E126ED">
        <w:trPr>
          <w:cantSplit/>
          <w:trHeight w:val="206"/>
        </w:trPr>
        <w:tc>
          <w:tcPr>
            <w:tcW w:w="2452" w:type="dxa"/>
          </w:tcPr>
          <w:p w:rsidR="0030039A" w:rsidRDefault="0030039A" w:rsidP="00B8377D">
            <w:pPr>
              <w:pStyle w:val="figuretabletitle"/>
              <w:suppressAutoHyphens/>
              <w:spacing w:before="0" w:after="0"/>
              <w:jc w:val="left"/>
              <w:rPr>
                <w:bCs w:val="0"/>
                <w:sz w:val="18"/>
                <w:lang w:val="en-US"/>
              </w:rPr>
            </w:pPr>
            <w:r>
              <w:rPr>
                <w:bCs w:val="0"/>
                <w:sz w:val="18"/>
                <w:lang w:val="en-US"/>
              </w:rPr>
              <w:t>no logging severity</w:t>
            </w:r>
          </w:p>
        </w:tc>
        <w:tc>
          <w:tcPr>
            <w:tcW w:w="2390" w:type="dxa"/>
            <w:vMerge/>
            <w:vAlign w:val="center"/>
          </w:tcPr>
          <w:p w:rsidR="0030039A" w:rsidRDefault="0030039A" w:rsidP="00B8377D">
            <w:pPr>
              <w:pStyle w:val="afffffd"/>
              <w:suppressAutoHyphens/>
              <w:rPr>
                <w:sz w:val="18"/>
              </w:rPr>
            </w:pPr>
          </w:p>
        </w:tc>
        <w:tc>
          <w:tcPr>
            <w:tcW w:w="4764" w:type="dxa"/>
            <w:vAlign w:val="center"/>
          </w:tcPr>
          <w:p w:rsidR="0030039A" w:rsidRPr="00571257" w:rsidRDefault="0030039A" w:rsidP="00B8377D">
            <w:pPr>
              <w:pStyle w:val="affffff"/>
              <w:rPr>
                <w:rStyle w:val="affff4"/>
                <w:sz w:val="18"/>
                <w:lang w:val="ru-RU"/>
              </w:rPr>
            </w:pPr>
            <w:r w:rsidRPr="00571257">
              <w:rPr>
                <w:rStyle w:val="affff4"/>
                <w:sz w:val="18"/>
                <w:lang w:val="ru-RU"/>
              </w:rPr>
              <w:t>Установить значение по умолчанию.</w:t>
            </w:r>
          </w:p>
        </w:tc>
      </w:tr>
      <w:tr w:rsidR="0030039A" w:rsidTr="00E126ED">
        <w:trPr>
          <w:cantSplit/>
          <w:trHeight w:val="239"/>
        </w:trPr>
        <w:tc>
          <w:tcPr>
            <w:tcW w:w="2452" w:type="dxa"/>
          </w:tcPr>
          <w:p w:rsidR="0030039A" w:rsidRDefault="0030039A" w:rsidP="00B8377D">
            <w:pPr>
              <w:pStyle w:val="figuretabletitle"/>
              <w:suppressAutoHyphens/>
              <w:spacing w:before="0" w:after="0"/>
              <w:jc w:val="left"/>
              <w:rPr>
                <w:bCs w:val="0"/>
                <w:sz w:val="18"/>
              </w:rPr>
            </w:pPr>
            <w:r>
              <w:rPr>
                <w:bCs w:val="0"/>
                <w:sz w:val="18"/>
                <w:lang w:val="en-US"/>
              </w:rPr>
              <w:t xml:space="preserve">logging facility </w:t>
            </w:r>
            <w:r>
              <w:rPr>
                <w:b w:val="0"/>
                <w:i/>
                <w:iCs/>
                <w:sz w:val="18"/>
              </w:rPr>
              <w:t>facility</w:t>
            </w:r>
          </w:p>
        </w:tc>
        <w:tc>
          <w:tcPr>
            <w:tcW w:w="2390" w:type="dxa"/>
            <w:vMerge w:val="restart"/>
            <w:vAlign w:val="center"/>
          </w:tcPr>
          <w:p w:rsidR="0030039A" w:rsidRDefault="0030039A" w:rsidP="00B8377D">
            <w:pPr>
              <w:pStyle w:val="afffffd"/>
              <w:suppressAutoHyphens/>
              <w:rPr>
                <w:sz w:val="18"/>
              </w:rPr>
            </w:pPr>
            <w:r>
              <w:rPr>
                <w:sz w:val="18"/>
              </w:rPr>
              <w:t>facility:(local0...local7)/local0</w:t>
            </w:r>
          </w:p>
        </w:tc>
        <w:tc>
          <w:tcPr>
            <w:tcW w:w="4764" w:type="dxa"/>
            <w:vAlign w:val="center"/>
          </w:tcPr>
          <w:p w:rsidR="0030039A" w:rsidRPr="00571257" w:rsidRDefault="0030039A" w:rsidP="00B8377D">
            <w:pPr>
              <w:pStyle w:val="affffff"/>
              <w:rPr>
                <w:rStyle w:val="affff4"/>
                <w:sz w:val="18"/>
                <w:lang w:val="ru-RU"/>
              </w:rPr>
            </w:pPr>
            <w:r w:rsidRPr="00571257">
              <w:rPr>
                <w:rStyle w:val="affff4"/>
                <w:sz w:val="18"/>
                <w:lang w:val="ru-RU"/>
              </w:rPr>
              <w:t>Задать категорию логирования.</w:t>
            </w:r>
          </w:p>
        </w:tc>
      </w:tr>
      <w:tr w:rsidR="0030039A" w:rsidTr="00E126ED">
        <w:trPr>
          <w:cantSplit/>
          <w:trHeight w:val="242"/>
        </w:trPr>
        <w:tc>
          <w:tcPr>
            <w:tcW w:w="2452" w:type="dxa"/>
          </w:tcPr>
          <w:p w:rsidR="0030039A" w:rsidRDefault="0030039A" w:rsidP="00B8377D">
            <w:pPr>
              <w:pStyle w:val="figuretabletitle"/>
              <w:suppressAutoHyphens/>
              <w:spacing w:before="0" w:after="0"/>
              <w:jc w:val="left"/>
              <w:rPr>
                <w:bCs w:val="0"/>
                <w:sz w:val="18"/>
                <w:lang w:val="en-US"/>
              </w:rPr>
            </w:pPr>
            <w:r>
              <w:rPr>
                <w:bCs w:val="0"/>
                <w:sz w:val="18"/>
                <w:lang w:val="en-US"/>
              </w:rPr>
              <w:t>no logging facility</w:t>
            </w:r>
          </w:p>
        </w:tc>
        <w:tc>
          <w:tcPr>
            <w:tcW w:w="2390" w:type="dxa"/>
            <w:vMerge/>
            <w:vAlign w:val="center"/>
          </w:tcPr>
          <w:p w:rsidR="0030039A" w:rsidRDefault="0030039A" w:rsidP="00B8377D">
            <w:pPr>
              <w:pStyle w:val="afffffd"/>
              <w:suppressAutoHyphens/>
              <w:rPr>
                <w:sz w:val="18"/>
              </w:rPr>
            </w:pPr>
          </w:p>
        </w:tc>
        <w:tc>
          <w:tcPr>
            <w:tcW w:w="4764" w:type="dxa"/>
            <w:vAlign w:val="center"/>
          </w:tcPr>
          <w:p w:rsidR="0030039A" w:rsidRPr="00571257" w:rsidRDefault="0030039A" w:rsidP="00B8377D">
            <w:pPr>
              <w:pStyle w:val="affffff"/>
              <w:rPr>
                <w:rStyle w:val="affff4"/>
                <w:sz w:val="18"/>
                <w:lang w:val="ru-RU"/>
              </w:rPr>
            </w:pPr>
            <w:r w:rsidRPr="00571257">
              <w:rPr>
                <w:rStyle w:val="affff4"/>
                <w:sz w:val="18"/>
                <w:lang w:val="ru-RU"/>
              </w:rPr>
              <w:t>Установить значение по умолчанию.</w:t>
            </w:r>
          </w:p>
        </w:tc>
      </w:tr>
      <w:tr w:rsidR="00EB6D77" w:rsidTr="00E126ED">
        <w:trPr>
          <w:cantSplit/>
          <w:trHeight w:val="375"/>
        </w:trPr>
        <w:tc>
          <w:tcPr>
            <w:tcW w:w="2452" w:type="dxa"/>
          </w:tcPr>
          <w:p w:rsidR="00EB6D77" w:rsidRDefault="00EB6D77" w:rsidP="00B8377D">
            <w:pPr>
              <w:pStyle w:val="figuretabletitle"/>
              <w:suppressAutoHyphens/>
              <w:spacing w:before="0" w:after="0"/>
              <w:jc w:val="left"/>
              <w:rPr>
                <w:bCs w:val="0"/>
                <w:sz w:val="18"/>
                <w:lang w:val="en-US"/>
              </w:rPr>
            </w:pPr>
            <w:r>
              <w:rPr>
                <w:bCs w:val="0"/>
                <w:sz w:val="18"/>
                <w:lang w:val="en-US"/>
              </w:rPr>
              <w:t>syslog localstorage</w:t>
            </w:r>
          </w:p>
        </w:tc>
        <w:tc>
          <w:tcPr>
            <w:tcW w:w="2390" w:type="dxa"/>
            <w:vMerge w:val="restart"/>
            <w:vAlign w:val="center"/>
          </w:tcPr>
          <w:p w:rsidR="00EB6D77" w:rsidRDefault="00EB6D77" w:rsidP="00B8377D">
            <w:pPr>
              <w:pStyle w:val="afffffd"/>
              <w:suppressAutoHyphens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-/включено</w:t>
            </w:r>
          </w:p>
        </w:tc>
        <w:tc>
          <w:tcPr>
            <w:tcW w:w="4764" w:type="dxa"/>
            <w:vAlign w:val="center"/>
          </w:tcPr>
          <w:p w:rsidR="00EB6D77" w:rsidRPr="00571257" w:rsidRDefault="00EB6D77" w:rsidP="00B8377D">
            <w:pPr>
              <w:pStyle w:val="affffff"/>
              <w:rPr>
                <w:rStyle w:val="affff4"/>
                <w:sz w:val="18"/>
                <w:lang w:val="ru-RU"/>
              </w:rPr>
            </w:pPr>
            <w:r w:rsidRPr="00571257">
              <w:rPr>
                <w:rStyle w:val="affff4"/>
                <w:sz w:val="18"/>
                <w:lang w:val="ru-RU"/>
              </w:rPr>
              <w:t>Активировать отправку аварийных или сообщений на сконфигурированные файлы записи.</w:t>
            </w:r>
          </w:p>
        </w:tc>
      </w:tr>
      <w:tr w:rsidR="00EB6D77" w:rsidTr="00E126ED">
        <w:trPr>
          <w:cantSplit/>
          <w:trHeight w:val="375"/>
        </w:trPr>
        <w:tc>
          <w:tcPr>
            <w:tcW w:w="2452" w:type="dxa"/>
          </w:tcPr>
          <w:p w:rsidR="00EB6D77" w:rsidRPr="00EB6D77" w:rsidRDefault="00EB6D77" w:rsidP="00B8377D">
            <w:pPr>
              <w:pStyle w:val="figuretabletitle"/>
              <w:suppressAutoHyphens/>
              <w:spacing w:before="0" w:after="0"/>
              <w:jc w:val="left"/>
              <w:rPr>
                <w:bCs w:val="0"/>
                <w:sz w:val="18"/>
                <w:lang w:val="en-US"/>
              </w:rPr>
            </w:pPr>
            <w:r w:rsidRPr="00EB6D77">
              <w:rPr>
                <w:rStyle w:val="3122"/>
                <w:rFonts w:cs="Calibri"/>
                <w:bCs w:val="0"/>
                <w:color w:val="000000"/>
                <w:sz w:val="18"/>
                <w:szCs w:val="18"/>
              </w:rPr>
              <w:t>no syslog localstorage</w:t>
            </w:r>
          </w:p>
        </w:tc>
        <w:tc>
          <w:tcPr>
            <w:tcW w:w="2390" w:type="dxa"/>
            <w:vMerge/>
            <w:vAlign w:val="center"/>
          </w:tcPr>
          <w:p w:rsidR="00EB6D77" w:rsidRDefault="00EB6D77" w:rsidP="00B8377D">
            <w:pPr>
              <w:pStyle w:val="afffffd"/>
              <w:suppressAutoHyphens/>
              <w:rPr>
                <w:sz w:val="18"/>
                <w:lang w:val="ru-RU"/>
              </w:rPr>
            </w:pPr>
          </w:p>
        </w:tc>
        <w:tc>
          <w:tcPr>
            <w:tcW w:w="4764" w:type="dxa"/>
            <w:vAlign w:val="center"/>
          </w:tcPr>
          <w:p w:rsidR="00EB6D77" w:rsidRPr="00571257" w:rsidRDefault="00EB6D77" w:rsidP="00B8377D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3365"/>
                <w:rFonts w:cs="Calibri"/>
                <w:color w:val="000000"/>
              </w:rPr>
              <w:t>Установить значение по умолчанию.</w:t>
            </w:r>
          </w:p>
        </w:tc>
      </w:tr>
      <w:tr w:rsidR="0030039A" w:rsidTr="00E126ED">
        <w:trPr>
          <w:cantSplit/>
          <w:trHeight w:val="375"/>
        </w:trPr>
        <w:tc>
          <w:tcPr>
            <w:tcW w:w="2452" w:type="dxa"/>
          </w:tcPr>
          <w:p w:rsidR="0030039A" w:rsidRDefault="0030039A" w:rsidP="00B8377D">
            <w:pPr>
              <w:pStyle w:val="figuretabletitle"/>
              <w:suppressAutoHyphens/>
              <w:spacing w:before="0" w:after="0"/>
              <w:jc w:val="left"/>
              <w:rPr>
                <w:bCs w:val="0"/>
                <w:sz w:val="18"/>
                <w:lang w:val="en-US"/>
              </w:rPr>
            </w:pPr>
            <w:r>
              <w:rPr>
                <w:bCs w:val="0"/>
                <w:sz w:val="18"/>
                <w:lang w:val="en-US"/>
              </w:rPr>
              <w:t>logging hostname-format [ hostname | ip | ipv6 | string</w:t>
            </w:r>
            <w:r w:rsidR="00EB6D77">
              <w:rPr>
                <w:bCs w:val="0"/>
                <w:sz w:val="18"/>
                <w:lang w:val="en-US"/>
              </w:rPr>
              <w:t xml:space="preserve"> </w:t>
            </w:r>
            <w:r w:rsidR="00EB6D77" w:rsidRPr="00EB6D77">
              <w:rPr>
                <w:b w:val="0"/>
                <w:bCs w:val="0"/>
                <w:i/>
                <w:sz w:val="18"/>
                <w:lang w:val="en-US"/>
              </w:rPr>
              <w:t>string</w:t>
            </w:r>
            <w:r>
              <w:rPr>
                <w:bCs w:val="0"/>
                <w:sz w:val="18"/>
                <w:lang w:val="en-US"/>
              </w:rPr>
              <w:t xml:space="preserve"> ]</w:t>
            </w:r>
          </w:p>
        </w:tc>
        <w:tc>
          <w:tcPr>
            <w:tcW w:w="2390" w:type="dxa"/>
            <w:vMerge w:val="restart"/>
            <w:vAlign w:val="center"/>
          </w:tcPr>
          <w:p w:rsidR="00EB6D77" w:rsidRDefault="00EB6D77" w:rsidP="00B8377D">
            <w:pPr>
              <w:pStyle w:val="afffffd"/>
              <w:suppressAutoHyphens/>
              <w:rPr>
                <w:sz w:val="18"/>
              </w:rPr>
            </w:pPr>
            <w:r>
              <w:rPr>
                <w:rStyle w:val="3126"/>
                <w:rFonts w:cs="Calibri"/>
                <w:color w:val="000000"/>
                <w:sz w:val="18"/>
                <w:szCs w:val="18"/>
              </w:rPr>
              <w:t>string: (1..128)</w:t>
            </w:r>
          </w:p>
          <w:p w:rsidR="0030039A" w:rsidRDefault="0030039A" w:rsidP="00B8377D">
            <w:pPr>
              <w:pStyle w:val="afffffd"/>
              <w:suppressAutoHyphens/>
              <w:rPr>
                <w:sz w:val="18"/>
              </w:rPr>
            </w:pPr>
            <w:r>
              <w:rPr>
                <w:sz w:val="18"/>
              </w:rPr>
              <w:t>-/нет</w:t>
            </w:r>
          </w:p>
        </w:tc>
        <w:tc>
          <w:tcPr>
            <w:tcW w:w="4764" w:type="dxa"/>
            <w:vAlign w:val="center"/>
          </w:tcPr>
          <w:p w:rsidR="0030039A" w:rsidRPr="00571257" w:rsidRDefault="0030039A" w:rsidP="00B8377D">
            <w:pPr>
              <w:pStyle w:val="affffff"/>
              <w:rPr>
                <w:rStyle w:val="affff4"/>
                <w:sz w:val="18"/>
                <w:lang w:val="ru-RU"/>
              </w:rPr>
            </w:pPr>
            <w:r w:rsidRPr="00571257">
              <w:rPr>
                <w:rStyle w:val="affff4"/>
                <w:sz w:val="18"/>
                <w:lang w:val="ru-RU"/>
              </w:rPr>
              <w:t xml:space="preserve">Задать параметр, который будет использоваться в качестве идентификатора хоста в </w:t>
            </w:r>
            <w:r w:rsidRPr="00571257">
              <w:rPr>
                <w:rStyle w:val="affff4"/>
                <w:sz w:val="18"/>
              </w:rPr>
              <w:t>SYSLOG</w:t>
            </w:r>
            <w:r w:rsidRPr="00571257">
              <w:rPr>
                <w:rStyle w:val="affff4"/>
                <w:sz w:val="18"/>
                <w:lang w:val="ru-RU"/>
              </w:rPr>
              <w:t>-сообщениях.</w:t>
            </w:r>
          </w:p>
        </w:tc>
      </w:tr>
      <w:tr w:rsidR="0030039A" w:rsidTr="00E126ED">
        <w:trPr>
          <w:cantSplit/>
          <w:trHeight w:val="375"/>
        </w:trPr>
        <w:tc>
          <w:tcPr>
            <w:tcW w:w="2452" w:type="dxa"/>
          </w:tcPr>
          <w:p w:rsidR="0030039A" w:rsidRDefault="0030039A" w:rsidP="00B8377D">
            <w:pPr>
              <w:pStyle w:val="figuretabletitle"/>
              <w:suppressAutoHyphens/>
              <w:spacing w:before="0" w:after="0"/>
              <w:jc w:val="left"/>
              <w:rPr>
                <w:bCs w:val="0"/>
                <w:sz w:val="18"/>
                <w:lang w:val="en-US"/>
              </w:rPr>
            </w:pPr>
            <w:r>
              <w:rPr>
                <w:bCs w:val="0"/>
                <w:sz w:val="18"/>
                <w:lang w:val="en-US"/>
              </w:rPr>
              <w:t>no  logging hostname-format</w:t>
            </w:r>
          </w:p>
        </w:tc>
        <w:tc>
          <w:tcPr>
            <w:tcW w:w="2390" w:type="dxa"/>
            <w:vMerge/>
            <w:vAlign w:val="center"/>
          </w:tcPr>
          <w:p w:rsidR="0030039A" w:rsidRDefault="0030039A" w:rsidP="00B8377D">
            <w:pPr>
              <w:pStyle w:val="afffffd"/>
              <w:suppressAutoHyphens/>
              <w:rPr>
                <w:sz w:val="18"/>
              </w:rPr>
            </w:pPr>
          </w:p>
        </w:tc>
        <w:tc>
          <w:tcPr>
            <w:tcW w:w="4764" w:type="dxa"/>
            <w:vAlign w:val="center"/>
          </w:tcPr>
          <w:p w:rsidR="0030039A" w:rsidRPr="00571257" w:rsidRDefault="0030039A" w:rsidP="00B8377D">
            <w:pPr>
              <w:pStyle w:val="affffff"/>
              <w:rPr>
                <w:rStyle w:val="affff4"/>
                <w:sz w:val="18"/>
                <w:lang w:val="ru-RU"/>
              </w:rPr>
            </w:pPr>
            <w:r w:rsidRPr="00571257">
              <w:rPr>
                <w:rStyle w:val="affff4"/>
                <w:sz w:val="18"/>
              </w:rPr>
              <w:t>Использовать значение по умолчанию</w:t>
            </w:r>
            <w:r w:rsidRPr="00571257">
              <w:rPr>
                <w:rStyle w:val="affff4"/>
                <w:sz w:val="18"/>
                <w:lang w:val="ru-RU"/>
              </w:rPr>
              <w:t>.</w:t>
            </w:r>
          </w:p>
        </w:tc>
      </w:tr>
    </w:tbl>
    <w:p w:rsidR="0030039A" w:rsidRDefault="0030039A" w:rsidP="00C918E5">
      <w:pPr>
        <w:pStyle w:val="afffff5"/>
        <w:spacing w:before="100" w:beforeAutospacing="1" w:after="120"/>
      </w:pPr>
      <w:r>
        <w:t>Каждое сообщение имеет свой уровень важности. В таблице</w:t>
      </w:r>
      <w:r w:rsidR="00C918E5" w:rsidRPr="00C918E5">
        <w:t xml:space="preserve"> 129</w:t>
      </w:r>
      <w:r w:rsidRPr="001839D3">
        <w:rPr>
          <w:b/>
        </w:rPr>
        <w:t xml:space="preserve"> </w:t>
      </w:r>
      <w:r>
        <w:t>приведены типы сообщений в порядке убывания их важности.</w:t>
      </w:r>
    </w:p>
    <w:p w:rsidR="0030039A" w:rsidRDefault="0030039A" w:rsidP="0030039A">
      <w:pPr>
        <w:pStyle w:val="afffff7"/>
      </w:pPr>
      <w:bookmarkStart w:id="3020" w:name="1192046"/>
      <w:bookmarkStart w:id="3021" w:name="_Ref492983181"/>
      <w:bookmarkStart w:id="3022" w:name="_Ref457223121"/>
      <w:bookmarkStart w:id="3023" w:name="_Ref105140695"/>
      <w:bookmarkEnd w:id="3020"/>
      <w:r>
        <w:rPr>
          <w:b w:val="0"/>
        </w:rPr>
        <w:t xml:space="preserve">Таблица </w:t>
      </w:r>
      <w:r>
        <w:rPr>
          <w:b w:val="0"/>
        </w:rPr>
        <w:fldChar w:fldCharType="begin"/>
      </w:r>
      <w:r>
        <w:rPr>
          <w:b w:val="0"/>
        </w:rPr>
        <w:instrText xml:space="preserve"> SEQ Таблица \* ARABIC </w:instrText>
      </w:r>
      <w:r>
        <w:rPr>
          <w:b w:val="0"/>
        </w:rPr>
        <w:fldChar w:fldCharType="separate"/>
      </w:r>
      <w:r w:rsidR="00AD5A9D">
        <w:rPr>
          <w:b w:val="0"/>
          <w:noProof/>
        </w:rPr>
        <w:t>132</w:t>
      </w:r>
      <w:r>
        <w:rPr>
          <w:b w:val="0"/>
        </w:rPr>
        <w:fldChar w:fldCharType="end"/>
      </w:r>
      <w:bookmarkEnd w:id="3021"/>
      <w:bookmarkEnd w:id="3022"/>
      <w:bookmarkEnd w:id="3023"/>
      <w:r>
        <w:rPr>
          <w:b w:val="0"/>
        </w:rPr>
        <w:t xml:space="preserve"> — Типы важности сообщений </w:t>
      </w:r>
    </w:p>
    <w:tbl>
      <w:tblPr>
        <w:tblW w:w="8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334"/>
        <w:gridCol w:w="1820"/>
        <w:gridCol w:w="5844"/>
      </w:tblGrid>
      <w:tr w:rsidR="0030039A" w:rsidTr="00B8377D">
        <w:trPr>
          <w:cantSplit/>
        </w:trPr>
        <w:tc>
          <w:tcPr>
            <w:tcW w:w="1334" w:type="dxa"/>
          </w:tcPr>
          <w:p w:rsidR="00EF1E67" w:rsidRDefault="0030039A" w:rsidP="00B8377D">
            <w:pPr>
              <w:pStyle w:val="affff8"/>
              <w:spacing w:before="0" w:after="0"/>
              <w:rPr>
                <w:sz w:val="18"/>
                <w:szCs w:val="18"/>
              </w:rPr>
            </w:pPr>
            <w:bookmarkStart w:id="3024" w:name="1225788"/>
            <w:bookmarkStart w:id="3025" w:name="1225792"/>
            <w:bookmarkStart w:id="3026" w:name="1225790"/>
            <w:bookmarkEnd w:id="3024"/>
            <w:bookmarkEnd w:id="3025"/>
            <w:bookmarkEnd w:id="3026"/>
            <w:r w:rsidRPr="00571257">
              <w:rPr>
                <w:sz w:val="18"/>
                <w:szCs w:val="18"/>
              </w:rPr>
              <w:t>Важность</w:t>
            </w:r>
          </w:p>
          <w:p w:rsidR="0030039A" w:rsidRPr="00571257" w:rsidRDefault="0030039A" w:rsidP="00B8377D">
            <w:pPr>
              <w:pStyle w:val="affff8"/>
              <w:spacing w:before="0" w:after="0"/>
              <w:rPr>
                <w:sz w:val="18"/>
                <w:szCs w:val="18"/>
              </w:rPr>
            </w:pPr>
            <w:r w:rsidRPr="00571257">
              <w:rPr>
                <w:sz w:val="18"/>
                <w:szCs w:val="18"/>
              </w:rPr>
              <w:t xml:space="preserve"> сообщений</w:t>
            </w:r>
          </w:p>
        </w:tc>
        <w:tc>
          <w:tcPr>
            <w:tcW w:w="1820" w:type="dxa"/>
          </w:tcPr>
          <w:p w:rsidR="00EF1E67" w:rsidRDefault="0030039A" w:rsidP="00B8377D">
            <w:pPr>
              <w:pStyle w:val="affff8"/>
              <w:spacing w:before="0" w:after="0"/>
              <w:rPr>
                <w:sz w:val="18"/>
                <w:szCs w:val="18"/>
              </w:rPr>
            </w:pPr>
            <w:r w:rsidRPr="00571257">
              <w:rPr>
                <w:sz w:val="18"/>
                <w:szCs w:val="18"/>
              </w:rPr>
              <w:t>Тип важности</w:t>
            </w:r>
          </w:p>
          <w:p w:rsidR="0030039A" w:rsidRPr="00571257" w:rsidRDefault="0030039A" w:rsidP="00B8377D">
            <w:pPr>
              <w:pStyle w:val="affff8"/>
              <w:spacing w:before="0" w:after="0"/>
              <w:rPr>
                <w:sz w:val="18"/>
                <w:szCs w:val="18"/>
              </w:rPr>
            </w:pPr>
            <w:r w:rsidRPr="00571257">
              <w:rPr>
                <w:sz w:val="18"/>
                <w:szCs w:val="18"/>
              </w:rPr>
              <w:t xml:space="preserve"> сообщений</w:t>
            </w:r>
          </w:p>
        </w:tc>
        <w:tc>
          <w:tcPr>
            <w:tcW w:w="5844" w:type="dxa"/>
          </w:tcPr>
          <w:p w:rsidR="0030039A" w:rsidRPr="00571257" w:rsidRDefault="0030039A" w:rsidP="00B8377D">
            <w:pPr>
              <w:pStyle w:val="affff8"/>
              <w:spacing w:before="0" w:after="0"/>
              <w:rPr>
                <w:sz w:val="18"/>
                <w:szCs w:val="18"/>
              </w:rPr>
            </w:pPr>
            <w:r w:rsidRPr="00571257">
              <w:rPr>
                <w:sz w:val="18"/>
                <w:szCs w:val="18"/>
              </w:rPr>
              <w:t>Описание</w:t>
            </w:r>
          </w:p>
        </w:tc>
      </w:tr>
      <w:tr w:rsidR="0030039A" w:rsidTr="00B8377D">
        <w:trPr>
          <w:cantSplit/>
        </w:trPr>
        <w:tc>
          <w:tcPr>
            <w:tcW w:w="1334" w:type="dxa"/>
            <w:vAlign w:val="center"/>
          </w:tcPr>
          <w:p w:rsidR="0030039A" w:rsidRPr="00571257" w:rsidRDefault="0030039A" w:rsidP="00B8377D">
            <w:pPr>
              <w:pStyle w:val="affffff3"/>
              <w:rPr>
                <w:rFonts w:ascii="Calibri" w:hAnsi="Calibri"/>
                <w:sz w:val="18"/>
                <w:szCs w:val="18"/>
                <w:lang w:val="en-US"/>
              </w:rPr>
            </w:pPr>
            <w:bookmarkStart w:id="3027" w:name="1225794"/>
            <w:bookmarkStart w:id="3028" w:name="1225798"/>
            <w:bookmarkStart w:id="3029" w:name="1225796"/>
            <w:bookmarkEnd w:id="3027"/>
            <w:bookmarkEnd w:id="3028"/>
            <w:bookmarkEnd w:id="3029"/>
            <w:r w:rsidRPr="00571257">
              <w:rPr>
                <w:rFonts w:ascii="Calibri" w:hAnsi="Calibri"/>
                <w:sz w:val="18"/>
                <w:szCs w:val="18"/>
                <w:lang w:val="en-US"/>
              </w:rPr>
              <w:t>0</w:t>
            </w:r>
          </w:p>
        </w:tc>
        <w:tc>
          <w:tcPr>
            <w:tcW w:w="1820" w:type="dxa"/>
            <w:vAlign w:val="center"/>
          </w:tcPr>
          <w:p w:rsidR="0030039A" w:rsidRPr="00571257" w:rsidRDefault="0030039A" w:rsidP="00B8377D">
            <w:pPr>
              <w:pStyle w:val="affffff3"/>
              <w:rPr>
                <w:rFonts w:ascii="Calibri" w:hAnsi="Calibri"/>
                <w:sz w:val="18"/>
                <w:szCs w:val="18"/>
              </w:rPr>
            </w:pPr>
            <w:r w:rsidRPr="00571257">
              <w:rPr>
                <w:rFonts w:ascii="Calibri" w:hAnsi="Calibri"/>
                <w:sz w:val="18"/>
                <w:szCs w:val="18"/>
              </w:rPr>
              <w:t>Чрезвычайные (</w:t>
            </w:r>
            <w:r w:rsidRPr="00571257">
              <w:rPr>
                <w:rFonts w:ascii="Calibri" w:hAnsi="Calibri"/>
                <w:sz w:val="18"/>
                <w:szCs w:val="18"/>
                <w:lang w:val="en-US"/>
              </w:rPr>
              <w:t>emergencies</w:t>
            </w:r>
            <w:r w:rsidRPr="00571257">
              <w:rPr>
                <w:rFonts w:ascii="Calibri" w:hAnsi="Calibri"/>
                <w:sz w:val="18"/>
                <w:szCs w:val="18"/>
              </w:rPr>
              <w:t>)</w:t>
            </w:r>
          </w:p>
        </w:tc>
        <w:tc>
          <w:tcPr>
            <w:tcW w:w="5844" w:type="dxa"/>
            <w:vAlign w:val="center"/>
          </w:tcPr>
          <w:p w:rsidR="0030039A" w:rsidRPr="00571257" w:rsidRDefault="0030039A" w:rsidP="00B8377D">
            <w:pPr>
              <w:pStyle w:val="affffff3"/>
              <w:jc w:val="both"/>
              <w:rPr>
                <w:rFonts w:ascii="Calibri" w:hAnsi="Calibri"/>
                <w:sz w:val="18"/>
                <w:szCs w:val="18"/>
              </w:rPr>
            </w:pPr>
            <w:r w:rsidRPr="00571257">
              <w:rPr>
                <w:rFonts w:ascii="Calibri" w:hAnsi="Calibri"/>
                <w:sz w:val="18"/>
                <w:szCs w:val="18"/>
              </w:rPr>
              <w:t>В системе произошла критическая ошибка, система может работать неправильно.</w:t>
            </w:r>
          </w:p>
        </w:tc>
      </w:tr>
      <w:tr w:rsidR="0030039A" w:rsidTr="00B8377D">
        <w:trPr>
          <w:cantSplit/>
        </w:trPr>
        <w:tc>
          <w:tcPr>
            <w:tcW w:w="1334" w:type="dxa"/>
            <w:vAlign w:val="center"/>
          </w:tcPr>
          <w:p w:rsidR="0030039A" w:rsidRPr="00571257" w:rsidRDefault="0030039A" w:rsidP="00B8377D">
            <w:pPr>
              <w:pStyle w:val="affffff3"/>
              <w:rPr>
                <w:rFonts w:ascii="Calibri" w:hAnsi="Calibri"/>
                <w:sz w:val="18"/>
                <w:szCs w:val="18"/>
                <w:lang w:val="en-US"/>
              </w:rPr>
            </w:pPr>
            <w:bookmarkStart w:id="3030" w:name="1225800"/>
            <w:bookmarkStart w:id="3031" w:name="1225802"/>
            <w:bookmarkStart w:id="3032" w:name="1225804"/>
            <w:bookmarkEnd w:id="3030"/>
            <w:bookmarkEnd w:id="3031"/>
            <w:bookmarkEnd w:id="3032"/>
            <w:r w:rsidRPr="00571257">
              <w:rPr>
                <w:rFonts w:ascii="Calibri" w:hAnsi="Calibri"/>
                <w:sz w:val="18"/>
                <w:szCs w:val="18"/>
                <w:lang w:val="en-US"/>
              </w:rPr>
              <w:t>1</w:t>
            </w:r>
          </w:p>
        </w:tc>
        <w:tc>
          <w:tcPr>
            <w:tcW w:w="1820" w:type="dxa"/>
            <w:vAlign w:val="center"/>
          </w:tcPr>
          <w:p w:rsidR="0030039A" w:rsidRPr="00571257" w:rsidRDefault="0030039A" w:rsidP="00B8377D">
            <w:pPr>
              <w:pStyle w:val="affffff3"/>
              <w:rPr>
                <w:rFonts w:ascii="Calibri" w:hAnsi="Calibri"/>
                <w:sz w:val="18"/>
                <w:szCs w:val="18"/>
              </w:rPr>
            </w:pPr>
            <w:r w:rsidRPr="00571257">
              <w:rPr>
                <w:rFonts w:ascii="Calibri" w:hAnsi="Calibri"/>
                <w:sz w:val="18"/>
                <w:szCs w:val="18"/>
              </w:rPr>
              <w:t>Сигналы тревоги (</w:t>
            </w:r>
            <w:r w:rsidRPr="00571257">
              <w:rPr>
                <w:rFonts w:ascii="Calibri" w:hAnsi="Calibri"/>
                <w:sz w:val="18"/>
                <w:szCs w:val="18"/>
                <w:lang w:val="en-US"/>
              </w:rPr>
              <w:t>alerts</w:t>
            </w:r>
            <w:r w:rsidRPr="00571257">
              <w:rPr>
                <w:rFonts w:ascii="Calibri" w:hAnsi="Calibri"/>
                <w:sz w:val="18"/>
                <w:szCs w:val="18"/>
              </w:rPr>
              <w:t>)</w:t>
            </w:r>
          </w:p>
        </w:tc>
        <w:tc>
          <w:tcPr>
            <w:tcW w:w="5844" w:type="dxa"/>
            <w:vAlign w:val="center"/>
          </w:tcPr>
          <w:p w:rsidR="0030039A" w:rsidRPr="00571257" w:rsidRDefault="0030039A" w:rsidP="00B8377D">
            <w:pPr>
              <w:pStyle w:val="affffff3"/>
              <w:jc w:val="both"/>
              <w:rPr>
                <w:rFonts w:ascii="Calibri" w:hAnsi="Calibri"/>
                <w:sz w:val="18"/>
                <w:szCs w:val="18"/>
              </w:rPr>
            </w:pPr>
            <w:r w:rsidRPr="00571257">
              <w:rPr>
                <w:rFonts w:ascii="Calibri" w:hAnsi="Calibri"/>
                <w:sz w:val="18"/>
                <w:szCs w:val="18"/>
              </w:rPr>
              <w:t>Необходимо немедленное вмешательство в систему.</w:t>
            </w:r>
          </w:p>
        </w:tc>
      </w:tr>
      <w:tr w:rsidR="0030039A" w:rsidTr="00B8377D">
        <w:trPr>
          <w:cantSplit/>
        </w:trPr>
        <w:tc>
          <w:tcPr>
            <w:tcW w:w="1334" w:type="dxa"/>
            <w:vAlign w:val="center"/>
          </w:tcPr>
          <w:p w:rsidR="0030039A" w:rsidRPr="00571257" w:rsidRDefault="0030039A" w:rsidP="00B8377D">
            <w:pPr>
              <w:pStyle w:val="affffff3"/>
              <w:rPr>
                <w:rFonts w:ascii="Calibri" w:hAnsi="Calibri"/>
                <w:sz w:val="18"/>
                <w:szCs w:val="18"/>
                <w:lang w:val="en-US"/>
              </w:rPr>
            </w:pPr>
            <w:bookmarkStart w:id="3033" w:name="1225806"/>
            <w:bookmarkStart w:id="3034" w:name="1225810"/>
            <w:bookmarkStart w:id="3035" w:name="1225808"/>
            <w:bookmarkEnd w:id="3033"/>
            <w:bookmarkEnd w:id="3034"/>
            <w:bookmarkEnd w:id="3035"/>
            <w:r w:rsidRPr="00571257">
              <w:rPr>
                <w:rFonts w:ascii="Calibri" w:hAnsi="Calibri"/>
                <w:sz w:val="18"/>
                <w:szCs w:val="18"/>
                <w:lang w:val="en-US"/>
              </w:rPr>
              <w:t>2</w:t>
            </w:r>
          </w:p>
        </w:tc>
        <w:tc>
          <w:tcPr>
            <w:tcW w:w="1820" w:type="dxa"/>
            <w:vAlign w:val="center"/>
          </w:tcPr>
          <w:p w:rsidR="0030039A" w:rsidRPr="00571257" w:rsidRDefault="0030039A" w:rsidP="00B8377D">
            <w:pPr>
              <w:pStyle w:val="affffff3"/>
              <w:rPr>
                <w:rFonts w:ascii="Calibri" w:hAnsi="Calibri"/>
                <w:sz w:val="18"/>
                <w:szCs w:val="18"/>
              </w:rPr>
            </w:pPr>
            <w:r w:rsidRPr="00571257">
              <w:rPr>
                <w:rFonts w:ascii="Calibri" w:hAnsi="Calibri"/>
                <w:sz w:val="18"/>
                <w:szCs w:val="18"/>
              </w:rPr>
              <w:t>Критические (</w:t>
            </w:r>
            <w:r w:rsidRPr="00571257">
              <w:rPr>
                <w:rFonts w:ascii="Calibri" w:hAnsi="Calibri"/>
                <w:sz w:val="18"/>
                <w:szCs w:val="18"/>
                <w:lang w:val="en-US"/>
              </w:rPr>
              <w:t>critical</w:t>
            </w:r>
            <w:r w:rsidRPr="00571257">
              <w:rPr>
                <w:rFonts w:ascii="Calibri" w:hAnsi="Calibri"/>
                <w:sz w:val="18"/>
                <w:szCs w:val="18"/>
              </w:rPr>
              <w:t>)</w:t>
            </w:r>
          </w:p>
        </w:tc>
        <w:tc>
          <w:tcPr>
            <w:tcW w:w="5844" w:type="dxa"/>
            <w:vAlign w:val="center"/>
          </w:tcPr>
          <w:p w:rsidR="0030039A" w:rsidRPr="00571257" w:rsidRDefault="0030039A" w:rsidP="00B8377D">
            <w:pPr>
              <w:pStyle w:val="affffff3"/>
              <w:jc w:val="both"/>
              <w:rPr>
                <w:rFonts w:ascii="Calibri" w:hAnsi="Calibri"/>
                <w:sz w:val="18"/>
                <w:szCs w:val="18"/>
              </w:rPr>
            </w:pPr>
            <w:r w:rsidRPr="00571257">
              <w:rPr>
                <w:rFonts w:ascii="Calibri" w:hAnsi="Calibri"/>
                <w:sz w:val="18"/>
                <w:szCs w:val="18"/>
              </w:rPr>
              <w:t>В системе произошла критическая ошибка.</w:t>
            </w:r>
          </w:p>
        </w:tc>
      </w:tr>
      <w:tr w:rsidR="0030039A" w:rsidTr="00B8377D">
        <w:trPr>
          <w:cantSplit/>
        </w:trPr>
        <w:tc>
          <w:tcPr>
            <w:tcW w:w="1334" w:type="dxa"/>
            <w:vAlign w:val="center"/>
          </w:tcPr>
          <w:p w:rsidR="0030039A" w:rsidRPr="00571257" w:rsidRDefault="0030039A" w:rsidP="00B8377D">
            <w:pPr>
              <w:pStyle w:val="affffff3"/>
              <w:rPr>
                <w:rFonts w:ascii="Calibri" w:hAnsi="Calibri"/>
                <w:sz w:val="18"/>
                <w:szCs w:val="18"/>
                <w:lang w:val="en-US"/>
              </w:rPr>
            </w:pPr>
            <w:bookmarkStart w:id="3036" w:name="1225812"/>
            <w:bookmarkStart w:id="3037" w:name="1225814"/>
            <w:bookmarkStart w:id="3038" w:name="1225816"/>
            <w:bookmarkEnd w:id="3036"/>
            <w:bookmarkEnd w:id="3037"/>
            <w:bookmarkEnd w:id="3038"/>
            <w:r w:rsidRPr="00571257">
              <w:rPr>
                <w:rFonts w:ascii="Calibri" w:hAnsi="Calibri"/>
                <w:sz w:val="18"/>
                <w:szCs w:val="18"/>
                <w:lang w:val="en-US"/>
              </w:rPr>
              <w:t>3</w:t>
            </w:r>
          </w:p>
        </w:tc>
        <w:tc>
          <w:tcPr>
            <w:tcW w:w="1820" w:type="dxa"/>
            <w:vAlign w:val="center"/>
          </w:tcPr>
          <w:p w:rsidR="0030039A" w:rsidRPr="00571257" w:rsidRDefault="0030039A" w:rsidP="00B8377D">
            <w:pPr>
              <w:pStyle w:val="affffff3"/>
              <w:rPr>
                <w:rFonts w:ascii="Calibri" w:hAnsi="Calibri"/>
                <w:sz w:val="18"/>
                <w:szCs w:val="18"/>
              </w:rPr>
            </w:pPr>
            <w:r w:rsidRPr="00571257">
              <w:rPr>
                <w:rFonts w:ascii="Calibri" w:hAnsi="Calibri"/>
                <w:sz w:val="18"/>
                <w:szCs w:val="18"/>
              </w:rPr>
              <w:t>Ошибочные (</w:t>
            </w:r>
            <w:r w:rsidRPr="00571257">
              <w:rPr>
                <w:rFonts w:ascii="Calibri" w:hAnsi="Calibri"/>
                <w:sz w:val="18"/>
                <w:szCs w:val="18"/>
                <w:lang w:val="en-US"/>
              </w:rPr>
              <w:t>errors</w:t>
            </w:r>
            <w:r w:rsidRPr="00571257">
              <w:rPr>
                <w:rFonts w:ascii="Calibri" w:hAnsi="Calibri"/>
                <w:sz w:val="18"/>
                <w:szCs w:val="18"/>
              </w:rPr>
              <w:t>)</w:t>
            </w:r>
          </w:p>
        </w:tc>
        <w:tc>
          <w:tcPr>
            <w:tcW w:w="5844" w:type="dxa"/>
            <w:vAlign w:val="center"/>
          </w:tcPr>
          <w:p w:rsidR="0030039A" w:rsidRPr="00571257" w:rsidRDefault="0030039A" w:rsidP="00B8377D">
            <w:pPr>
              <w:pStyle w:val="affffff3"/>
              <w:jc w:val="both"/>
              <w:rPr>
                <w:rFonts w:ascii="Calibri" w:hAnsi="Calibri"/>
                <w:sz w:val="18"/>
                <w:szCs w:val="18"/>
              </w:rPr>
            </w:pPr>
            <w:r w:rsidRPr="00571257">
              <w:rPr>
                <w:rFonts w:ascii="Calibri" w:hAnsi="Calibri"/>
                <w:sz w:val="18"/>
                <w:szCs w:val="18"/>
              </w:rPr>
              <w:t>В системе произошла ошибка.</w:t>
            </w:r>
          </w:p>
        </w:tc>
      </w:tr>
      <w:tr w:rsidR="0030039A" w:rsidTr="00B8377D">
        <w:trPr>
          <w:cantSplit/>
        </w:trPr>
        <w:tc>
          <w:tcPr>
            <w:tcW w:w="1334" w:type="dxa"/>
            <w:vAlign w:val="center"/>
          </w:tcPr>
          <w:p w:rsidR="0030039A" w:rsidRPr="00571257" w:rsidRDefault="0030039A" w:rsidP="00B8377D">
            <w:pPr>
              <w:pStyle w:val="affffff3"/>
              <w:rPr>
                <w:rFonts w:ascii="Calibri" w:hAnsi="Calibri"/>
                <w:sz w:val="18"/>
                <w:szCs w:val="18"/>
                <w:lang w:val="en-US"/>
              </w:rPr>
            </w:pPr>
            <w:bookmarkStart w:id="3039" w:name="1225818"/>
            <w:bookmarkStart w:id="3040" w:name="1225822"/>
            <w:bookmarkStart w:id="3041" w:name="1225820"/>
            <w:bookmarkEnd w:id="3039"/>
            <w:bookmarkEnd w:id="3040"/>
            <w:bookmarkEnd w:id="3041"/>
            <w:r w:rsidRPr="00571257">
              <w:rPr>
                <w:rFonts w:ascii="Calibri" w:hAnsi="Calibri"/>
                <w:sz w:val="18"/>
                <w:szCs w:val="18"/>
                <w:lang w:val="en-US"/>
              </w:rPr>
              <w:t>4</w:t>
            </w:r>
          </w:p>
        </w:tc>
        <w:tc>
          <w:tcPr>
            <w:tcW w:w="1820" w:type="dxa"/>
            <w:vAlign w:val="center"/>
          </w:tcPr>
          <w:p w:rsidR="0030039A" w:rsidRPr="00571257" w:rsidRDefault="0030039A" w:rsidP="00B8377D">
            <w:pPr>
              <w:pStyle w:val="affffff3"/>
              <w:rPr>
                <w:rFonts w:ascii="Calibri" w:hAnsi="Calibri"/>
                <w:sz w:val="18"/>
                <w:szCs w:val="18"/>
              </w:rPr>
            </w:pPr>
            <w:r w:rsidRPr="00571257">
              <w:rPr>
                <w:rFonts w:ascii="Calibri" w:hAnsi="Calibri"/>
                <w:sz w:val="18"/>
                <w:szCs w:val="18"/>
              </w:rPr>
              <w:t>Предупреждения (</w:t>
            </w:r>
            <w:r w:rsidRPr="00571257">
              <w:rPr>
                <w:rFonts w:ascii="Calibri" w:hAnsi="Calibri"/>
                <w:sz w:val="18"/>
                <w:szCs w:val="18"/>
                <w:lang w:val="en-US"/>
              </w:rPr>
              <w:t>warnings</w:t>
            </w:r>
            <w:r w:rsidRPr="00571257">
              <w:rPr>
                <w:rFonts w:ascii="Calibri" w:hAnsi="Calibri"/>
                <w:sz w:val="18"/>
                <w:szCs w:val="18"/>
              </w:rPr>
              <w:t>)</w:t>
            </w:r>
          </w:p>
        </w:tc>
        <w:tc>
          <w:tcPr>
            <w:tcW w:w="5844" w:type="dxa"/>
            <w:vAlign w:val="center"/>
          </w:tcPr>
          <w:p w:rsidR="0030039A" w:rsidRPr="00571257" w:rsidRDefault="0030039A" w:rsidP="00B8377D">
            <w:pPr>
              <w:pStyle w:val="affffff3"/>
              <w:jc w:val="both"/>
              <w:rPr>
                <w:rFonts w:ascii="Calibri" w:hAnsi="Calibri"/>
                <w:sz w:val="18"/>
                <w:szCs w:val="18"/>
              </w:rPr>
            </w:pPr>
            <w:r w:rsidRPr="00571257">
              <w:rPr>
                <w:rFonts w:ascii="Calibri" w:hAnsi="Calibri"/>
                <w:sz w:val="18"/>
                <w:szCs w:val="18"/>
              </w:rPr>
              <w:t>Предупреждение, неаварийное сообщение.</w:t>
            </w:r>
          </w:p>
        </w:tc>
      </w:tr>
      <w:tr w:rsidR="0030039A" w:rsidTr="00B8377D">
        <w:trPr>
          <w:cantSplit/>
        </w:trPr>
        <w:tc>
          <w:tcPr>
            <w:tcW w:w="1334" w:type="dxa"/>
            <w:vAlign w:val="center"/>
          </w:tcPr>
          <w:p w:rsidR="0030039A" w:rsidRPr="00571257" w:rsidRDefault="0030039A" w:rsidP="00B8377D">
            <w:pPr>
              <w:pStyle w:val="affffff3"/>
              <w:rPr>
                <w:rFonts w:ascii="Calibri" w:hAnsi="Calibri"/>
                <w:sz w:val="18"/>
                <w:szCs w:val="18"/>
                <w:lang w:val="en-US"/>
              </w:rPr>
            </w:pPr>
            <w:bookmarkStart w:id="3042" w:name="1225824"/>
            <w:bookmarkStart w:id="3043" w:name="1225828"/>
            <w:bookmarkStart w:id="3044" w:name="1225826"/>
            <w:bookmarkEnd w:id="3042"/>
            <w:bookmarkEnd w:id="3043"/>
            <w:bookmarkEnd w:id="3044"/>
            <w:r w:rsidRPr="00571257">
              <w:rPr>
                <w:rFonts w:ascii="Calibri" w:hAnsi="Calibri"/>
                <w:sz w:val="18"/>
                <w:szCs w:val="18"/>
                <w:lang w:val="en-US"/>
              </w:rPr>
              <w:t>5</w:t>
            </w:r>
          </w:p>
        </w:tc>
        <w:tc>
          <w:tcPr>
            <w:tcW w:w="1820" w:type="dxa"/>
            <w:vAlign w:val="center"/>
          </w:tcPr>
          <w:p w:rsidR="0030039A" w:rsidRPr="00571257" w:rsidRDefault="0030039A" w:rsidP="00B8377D">
            <w:pPr>
              <w:pStyle w:val="affffff3"/>
              <w:rPr>
                <w:rFonts w:ascii="Calibri" w:hAnsi="Calibri"/>
                <w:sz w:val="18"/>
                <w:szCs w:val="18"/>
              </w:rPr>
            </w:pPr>
            <w:r w:rsidRPr="00571257">
              <w:rPr>
                <w:rFonts w:ascii="Calibri" w:hAnsi="Calibri"/>
                <w:sz w:val="18"/>
                <w:szCs w:val="18"/>
              </w:rPr>
              <w:t>Уведомления (</w:t>
            </w:r>
            <w:r w:rsidRPr="00571257">
              <w:rPr>
                <w:rFonts w:ascii="Calibri" w:hAnsi="Calibri"/>
                <w:sz w:val="18"/>
                <w:szCs w:val="18"/>
                <w:lang w:val="en-US"/>
              </w:rPr>
              <w:t>notifications</w:t>
            </w:r>
            <w:r w:rsidRPr="00571257">
              <w:rPr>
                <w:rFonts w:ascii="Calibri" w:hAnsi="Calibri"/>
                <w:sz w:val="18"/>
                <w:szCs w:val="18"/>
              </w:rPr>
              <w:t>)</w:t>
            </w:r>
          </w:p>
        </w:tc>
        <w:tc>
          <w:tcPr>
            <w:tcW w:w="5844" w:type="dxa"/>
            <w:vAlign w:val="center"/>
          </w:tcPr>
          <w:p w:rsidR="0030039A" w:rsidRPr="00571257" w:rsidRDefault="0030039A" w:rsidP="00B8377D">
            <w:pPr>
              <w:pStyle w:val="affffff3"/>
              <w:jc w:val="both"/>
              <w:rPr>
                <w:rFonts w:ascii="Calibri" w:hAnsi="Calibri"/>
                <w:sz w:val="18"/>
                <w:szCs w:val="18"/>
              </w:rPr>
            </w:pPr>
            <w:r w:rsidRPr="00571257">
              <w:rPr>
                <w:rFonts w:ascii="Calibri" w:hAnsi="Calibri"/>
                <w:sz w:val="18"/>
                <w:szCs w:val="18"/>
              </w:rPr>
              <w:t>Уведомление системы, неаварийное сообщение.</w:t>
            </w:r>
          </w:p>
        </w:tc>
      </w:tr>
      <w:tr w:rsidR="0030039A" w:rsidTr="00B8377D">
        <w:trPr>
          <w:cantSplit/>
        </w:trPr>
        <w:tc>
          <w:tcPr>
            <w:tcW w:w="1334" w:type="dxa"/>
            <w:vAlign w:val="center"/>
          </w:tcPr>
          <w:p w:rsidR="0030039A" w:rsidRPr="00571257" w:rsidRDefault="0030039A" w:rsidP="00B8377D">
            <w:pPr>
              <w:pStyle w:val="affffff3"/>
              <w:rPr>
                <w:rFonts w:ascii="Calibri" w:hAnsi="Calibri"/>
                <w:sz w:val="18"/>
                <w:szCs w:val="18"/>
                <w:lang w:val="en-US"/>
              </w:rPr>
            </w:pPr>
            <w:bookmarkStart w:id="3045" w:name="1225830"/>
            <w:bookmarkStart w:id="3046" w:name="1225834"/>
            <w:bookmarkStart w:id="3047" w:name="1225832"/>
            <w:bookmarkEnd w:id="3045"/>
            <w:bookmarkEnd w:id="3046"/>
            <w:bookmarkEnd w:id="3047"/>
            <w:r w:rsidRPr="00571257">
              <w:rPr>
                <w:rFonts w:ascii="Calibri" w:hAnsi="Calibri"/>
                <w:sz w:val="18"/>
                <w:szCs w:val="18"/>
                <w:lang w:val="en-US"/>
              </w:rPr>
              <w:lastRenderedPageBreak/>
              <w:t>6</w:t>
            </w:r>
          </w:p>
        </w:tc>
        <w:tc>
          <w:tcPr>
            <w:tcW w:w="1820" w:type="dxa"/>
            <w:vAlign w:val="center"/>
          </w:tcPr>
          <w:p w:rsidR="0030039A" w:rsidRPr="00571257" w:rsidRDefault="0030039A" w:rsidP="00B8377D">
            <w:pPr>
              <w:pStyle w:val="affffff3"/>
              <w:rPr>
                <w:rFonts w:ascii="Calibri" w:hAnsi="Calibri"/>
                <w:sz w:val="18"/>
                <w:szCs w:val="18"/>
              </w:rPr>
            </w:pPr>
            <w:r w:rsidRPr="00571257">
              <w:rPr>
                <w:rFonts w:ascii="Calibri" w:hAnsi="Calibri"/>
                <w:sz w:val="18"/>
                <w:szCs w:val="18"/>
              </w:rPr>
              <w:t>Информационные (</w:t>
            </w:r>
            <w:r w:rsidRPr="00571257">
              <w:rPr>
                <w:rFonts w:ascii="Calibri" w:hAnsi="Calibri"/>
                <w:sz w:val="18"/>
                <w:szCs w:val="18"/>
                <w:lang w:val="en-US"/>
              </w:rPr>
              <w:t>informational</w:t>
            </w:r>
            <w:r w:rsidRPr="00571257">
              <w:rPr>
                <w:rFonts w:ascii="Calibri" w:hAnsi="Calibri"/>
                <w:sz w:val="18"/>
                <w:szCs w:val="18"/>
              </w:rPr>
              <w:t>)</w:t>
            </w:r>
          </w:p>
        </w:tc>
        <w:tc>
          <w:tcPr>
            <w:tcW w:w="5844" w:type="dxa"/>
            <w:vAlign w:val="center"/>
          </w:tcPr>
          <w:p w:rsidR="0030039A" w:rsidRPr="00571257" w:rsidRDefault="0030039A" w:rsidP="00B8377D">
            <w:pPr>
              <w:pStyle w:val="affffff3"/>
              <w:jc w:val="both"/>
              <w:rPr>
                <w:rFonts w:ascii="Calibri" w:hAnsi="Calibri"/>
                <w:sz w:val="18"/>
                <w:szCs w:val="18"/>
              </w:rPr>
            </w:pPr>
            <w:r w:rsidRPr="00571257">
              <w:rPr>
                <w:rFonts w:ascii="Calibri" w:hAnsi="Calibri"/>
                <w:sz w:val="18"/>
                <w:szCs w:val="18"/>
              </w:rPr>
              <w:t xml:space="preserve">Информационные сообщения системы. </w:t>
            </w:r>
          </w:p>
        </w:tc>
      </w:tr>
      <w:tr w:rsidR="0030039A" w:rsidTr="00B8377D">
        <w:trPr>
          <w:cantSplit/>
        </w:trPr>
        <w:tc>
          <w:tcPr>
            <w:tcW w:w="1334" w:type="dxa"/>
            <w:vAlign w:val="center"/>
          </w:tcPr>
          <w:p w:rsidR="0030039A" w:rsidRPr="00571257" w:rsidRDefault="0030039A" w:rsidP="00B8377D">
            <w:pPr>
              <w:pStyle w:val="affffff3"/>
              <w:rPr>
                <w:rFonts w:ascii="Calibri" w:hAnsi="Calibri"/>
                <w:sz w:val="18"/>
                <w:szCs w:val="18"/>
                <w:lang w:val="en-US"/>
              </w:rPr>
            </w:pPr>
            <w:bookmarkStart w:id="3048" w:name="1225836"/>
            <w:bookmarkStart w:id="3049" w:name="1225840"/>
            <w:bookmarkStart w:id="3050" w:name="1225838"/>
            <w:bookmarkEnd w:id="3048"/>
            <w:bookmarkEnd w:id="3049"/>
            <w:bookmarkEnd w:id="3050"/>
            <w:r w:rsidRPr="00571257">
              <w:rPr>
                <w:rFonts w:ascii="Calibri" w:hAnsi="Calibri"/>
                <w:sz w:val="18"/>
                <w:szCs w:val="18"/>
                <w:lang w:val="en-US"/>
              </w:rPr>
              <w:t>7</w:t>
            </w:r>
          </w:p>
        </w:tc>
        <w:tc>
          <w:tcPr>
            <w:tcW w:w="1820" w:type="dxa"/>
            <w:vAlign w:val="center"/>
          </w:tcPr>
          <w:p w:rsidR="0030039A" w:rsidRPr="00571257" w:rsidRDefault="0030039A" w:rsidP="00B8377D">
            <w:pPr>
              <w:pStyle w:val="affffff3"/>
              <w:rPr>
                <w:rFonts w:ascii="Calibri" w:hAnsi="Calibri"/>
                <w:sz w:val="18"/>
                <w:szCs w:val="18"/>
              </w:rPr>
            </w:pPr>
            <w:r w:rsidRPr="00571257">
              <w:rPr>
                <w:rFonts w:ascii="Calibri" w:hAnsi="Calibri"/>
                <w:sz w:val="18"/>
                <w:szCs w:val="18"/>
              </w:rPr>
              <w:t>Отладочные (</w:t>
            </w:r>
            <w:r w:rsidRPr="00571257">
              <w:rPr>
                <w:rFonts w:ascii="Calibri" w:hAnsi="Calibri"/>
                <w:sz w:val="18"/>
                <w:szCs w:val="18"/>
                <w:lang w:val="en-US"/>
              </w:rPr>
              <w:t>debugging</w:t>
            </w:r>
            <w:r w:rsidRPr="00571257">
              <w:rPr>
                <w:rFonts w:ascii="Calibri" w:hAnsi="Calibri"/>
                <w:sz w:val="18"/>
                <w:szCs w:val="18"/>
              </w:rPr>
              <w:t>)</w:t>
            </w:r>
          </w:p>
        </w:tc>
        <w:tc>
          <w:tcPr>
            <w:tcW w:w="5844" w:type="dxa"/>
            <w:vAlign w:val="center"/>
          </w:tcPr>
          <w:p w:rsidR="0030039A" w:rsidRPr="00571257" w:rsidRDefault="0030039A" w:rsidP="00B8377D">
            <w:pPr>
              <w:pStyle w:val="affffff3"/>
              <w:jc w:val="both"/>
              <w:rPr>
                <w:rFonts w:ascii="Calibri" w:hAnsi="Calibri"/>
                <w:sz w:val="18"/>
                <w:szCs w:val="18"/>
              </w:rPr>
            </w:pPr>
            <w:r w:rsidRPr="00571257">
              <w:rPr>
                <w:rFonts w:ascii="Calibri" w:hAnsi="Calibri"/>
                <w:sz w:val="18"/>
                <w:szCs w:val="18"/>
              </w:rPr>
              <w:t>Отладочные сообщения, предоставляют пользователю информацию для корректной настройки системы.</w:t>
            </w:r>
          </w:p>
        </w:tc>
      </w:tr>
    </w:tbl>
    <w:p w:rsidR="0030039A" w:rsidRPr="00331EE6" w:rsidRDefault="0030039A" w:rsidP="0030039A">
      <w:pPr>
        <w:pStyle w:val="afffff5"/>
        <w:spacing w:before="200" w:after="120"/>
        <w:ind w:firstLine="0"/>
      </w:pPr>
      <w:bookmarkStart w:id="3051" w:name="1213361"/>
      <w:bookmarkStart w:id="3052" w:name="1213102"/>
      <w:bookmarkStart w:id="3053" w:name="1156899"/>
      <w:bookmarkStart w:id="3054" w:name="1219131"/>
      <w:bookmarkStart w:id="3055" w:name="1213106"/>
      <w:bookmarkStart w:id="3056" w:name="1219423"/>
      <w:bookmarkStart w:id="3057" w:name="_Toc292785525"/>
      <w:bookmarkEnd w:id="3051"/>
      <w:bookmarkEnd w:id="3052"/>
      <w:bookmarkEnd w:id="3053"/>
      <w:bookmarkEnd w:id="3054"/>
      <w:bookmarkEnd w:id="3055"/>
      <w:bookmarkEnd w:id="3056"/>
      <w:r>
        <w:t>Пример</w:t>
      </w:r>
      <w:r w:rsidRPr="00331EE6">
        <w:t xml:space="preserve"> </w:t>
      </w:r>
      <w:r>
        <w:t>настройки</w:t>
      </w:r>
      <w:r w:rsidRPr="00331EE6">
        <w:t xml:space="preserve"> </w:t>
      </w:r>
      <w:r>
        <w:rPr>
          <w:lang w:val="en-US"/>
        </w:rPr>
        <w:t>logging</w:t>
      </w:r>
      <w:r w:rsidRPr="00331EE6">
        <w:t>-</w:t>
      </w:r>
      <w:r>
        <w:rPr>
          <w:lang w:val="en-US"/>
        </w:rPr>
        <w:t>file</w:t>
      </w:r>
      <w:r w:rsidRPr="00331EE6">
        <w:t>:</w:t>
      </w:r>
    </w:p>
    <w:p w:rsidR="0030039A" w:rsidRDefault="0030039A" w:rsidP="0030039A">
      <w:pPr>
        <w:pStyle w:val="afffff5"/>
        <w:spacing w:before="200" w:after="120"/>
        <w:ind w:left="567" w:firstLine="0"/>
      </w:pPr>
      <w:r>
        <w:t>Создадим локальный файл с именем sl1, куда будут записываться события с важностью от чрезвычайных до информационных.</w:t>
      </w:r>
    </w:p>
    <w:p w:rsidR="0030039A" w:rsidRDefault="0030039A" w:rsidP="0030039A">
      <w:pPr>
        <w:pStyle w:val="affffff6"/>
        <w:ind w:left="567"/>
        <w:rPr>
          <w:rFonts w:ascii="Courier New" w:hAnsi="Courier New" w:cs="Courier New"/>
          <w:sz w:val="20"/>
          <w:szCs w:val="22"/>
          <w:lang w:val="en-US"/>
        </w:rPr>
      </w:pPr>
      <w:r>
        <w:rPr>
          <w:rFonts w:ascii="Courier New" w:hAnsi="Courier New" w:cs="Courier New"/>
          <w:sz w:val="20"/>
          <w:szCs w:val="22"/>
          <w:lang w:val="en-US"/>
        </w:rPr>
        <w:t xml:space="preserve">console(config)# </w:t>
      </w:r>
      <w:r>
        <w:rPr>
          <w:rFonts w:ascii="Courier New" w:hAnsi="Courier New" w:cs="Courier New"/>
          <w:b/>
          <w:sz w:val="20"/>
          <w:szCs w:val="22"/>
          <w:lang w:val="en-US"/>
        </w:rPr>
        <w:t>syslog filename-one</w:t>
      </w:r>
      <w:r>
        <w:rPr>
          <w:rFonts w:ascii="Courier New" w:hAnsi="Courier New" w:cs="Courier New"/>
          <w:sz w:val="20"/>
          <w:szCs w:val="22"/>
          <w:lang w:val="en-US"/>
        </w:rPr>
        <w:t xml:space="preserve"> </w:t>
      </w:r>
      <w:r>
        <w:rPr>
          <w:rFonts w:ascii="Courier New" w:hAnsi="Courier New" w:cs="Courier New"/>
          <w:i/>
          <w:sz w:val="20"/>
          <w:szCs w:val="22"/>
          <w:lang w:val="en-US"/>
        </w:rPr>
        <w:t>sl1</w:t>
      </w:r>
    </w:p>
    <w:p w:rsidR="0030039A" w:rsidRDefault="0030039A" w:rsidP="0030039A">
      <w:pPr>
        <w:pStyle w:val="affffff6"/>
        <w:ind w:left="567"/>
        <w:rPr>
          <w:rFonts w:ascii="Courier New" w:hAnsi="Courier New" w:cs="Courier New"/>
          <w:i/>
          <w:sz w:val="20"/>
          <w:szCs w:val="22"/>
          <w:lang w:val="en-US"/>
        </w:rPr>
      </w:pPr>
      <w:r>
        <w:rPr>
          <w:rFonts w:ascii="Courier New" w:hAnsi="Courier New" w:cs="Courier New"/>
          <w:sz w:val="20"/>
          <w:szCs w:val="22"/>
          <w:lang w:val="en-US"/>
        </w:rPr>
        <w:t xml:space="preserve">console(config)# </w:t>
      </w:r>
      <w:r>
        <w:rPr>
          <w:rFonts w:ascii="Courier New" w:hAnsi="Courier New" w:cs="Courier New"/>
          <w:b/>
          <w:sz w:val="20"/>
          <w:szCs w:val="22"/>
          <w:lang w:val="en-US"/>
        </w:rPr>
        <w:t xml:space="preserve">logging-file </w:t>
      </w:r>
      <w:r>
        <w:rPr>
          <w:rFonts w:ascii="Courier New" w:hAnsi="Courier New" w:cs="Courier New"/>
          <w:i/>
          <w:sz w:val="20"/>
          <w:szCs w:val="22"/>
          <w:lang w:val="en-US"/>
        </w:rPr>
        <w:t>sl1</w:t>
      </w:r>
    </w:p>
    <w:p w:rsidR="0030039A" w:rsidRDefault="0030039A" w:rsidP="0030039A">
      <w:pPr>
        <w:pStyle w:val="afffff5"/>
        <w:spacing w:before="200" w:after="120"/>
        <w:ind w:firstLine="0"/>
        <w:rPr>
          <w:lang w:val="en-US"/>
        </w:rPr>
      </w:pPr>
      <w:r>
        <w:t>Пример</w:t>
      </w:r>
      <w:r>
        <w:rPr>
          <w:lang w:val="en-US"/>
        </w:rPr>
        <w:t xml:space="preserve"> </w:t>
      </w:r>
      <w:r>
        <w:t>настройки</w:t>
      </w:r>
      <w:r>
        <w:rPr>
          <w:lang w:val="en-US"/>
        </w:rPr>
        <w:t xml:space="preserve"> logging</w:t>
      </w:r>
      <w:r w:rsidRPr="00331EE6">
        <w:rPr>
          <w:lang w:val="en-US"/>
        </w:rPr>
        <w:t>-server</w:t>
      </w:r>
      <w:r>
        <w:rPr>
          <w:lang w:val="en-US"/>
        </w:rPr>
        <w:t>:</w:t>
      </w:r>
    </w:p>
    <w:p w:rsidR="0030039A" w:rsidRDefault="0030039A" w:rsidP="0030039A">
      <w:pPr>
        <w:pStyle w:val="afffff5"/>
        <w:spacing w:before="200" w:after="120"/>
        <w:ind w:left="567" w:firstLine="0"/>
      </w:pPr>
      <w:r>
        <w:t>Укажем адрес syslog-сервера, куда будут отправляться сообщения о событиях с важностью от чрезвычайных до информационных.</w:t>
      </w:r>
    </w:p>
    <w:p w:rsidR="0030039A" w:rsidRPr="00331EE6" w:rsidRDefault="0030039A" w:rsidP="0030039A">
      <w:pPr>
        <w:pStyle w:val="affffff6"/>
        <w:ind w:left="567"/>
        <w:rPr>
          <w:rFonts w:ascii="Courier New" w:hAnsi="Courier New" w:cs="Courier New"/>
          <w:sz w:val="20"/>
          <w:szCs w:val="22"/>
          <w:lang w:val="en-US"/>
        </w:rPr>
      </w:pPr>
      <w:r>
        <w:rPr>
          <w:rFonts w:ascii="Courier New" w:hAnsi="Courier New" w:cs="Courier New"/>
          <w:sz w:val="20"/>
          <w:szCs w:val="22"/>
          <w:lang w:val="en-US"/>
        </w:rPr>
        <w:t xml:space="preserve">console(config)# </w:t>
      </w:r>
      <w:r>
        <w:rPr>
          <w:rFonts w:ascii="Courier New" w:hAnsi="Courier New" w:cs="Courier New"/>
          <w:b/>
          <w:sz w:val="20"/>
          <w:szCs w:val="22"/>
          <w:lang w:val="en-US"/>
        </w:rPr>
        <w:t>logging-</w:t>
      </w:r>
      <w:r w:rsidRPr="00331EE6">
        <w:rPr>
          <w:rFonts w:ascii="Courier New" w:hAnsi="Courier New" w:cs="Courier New"/>
          <w:b/>
          <w:sz w:val="20"/>
          <w:szCs w:val="22"/>
          <w:lang w:val="en-US"/>
        </w:rPr>
        <w:t>server</w:t>
      </w:r>
      <w:r>
        <w:rPr>
          <w:rFonts w:ascii="Courier New" w:hAnsi="Courier New" w:cs="Courier New"/>
          <w:b/>
          <w:sz w:val="20"/>
          <w:szCs w:val="22"/>
          <w:lang w:val="en-US"/>
        </w:rPr>
        <w:t xml:space="preserve"> </w:t>
      </w:r>
      <w:r w:rsidRPr="00331EE6">
        <w:rPr>
          <w:rFonts w:ascii="Courier New" w:hAnsi="Courier New" w:cs="Courier New"/>
          <w:b/>
          <w:sz w:val="20"/>
          <w:szCs w:val="22"/>
          <w:lang w:val="en-US"/>
        </w:rPr>
        <w:t xml:space="preserve">ipv4 </w:t>
      </w:r>
      <w:r w:rsidRPr="00331EE6">
        <w:rPr>
          <w:rFonts w:ascii="Courier New" w:hAnsi="Courier New" w:cs="Courier New"/>
          <w:bCs/>
          <w:i/>
          <w:iCs/>
          <w:sz w:val="20"/>
          <w:szCs w:val="22"/>
          <w:lang w:val="en-US"/>
        </w:rPr>
        <w:t>192.168.1.1</w:t>
      </w:r>
    </w:p>
    <w:p w:rsidR="0030039A" w:rsidRDefault="0030039A" w:rsidP="0030039A">
      <w:pPr>
        <w:pStyle w:val="46"/>
        <w:rPr>
          <w:bCs/>
          <w:lang w:val="ru-RU"/>
        </w:rPr>
      </w:pPr>
      <w:r>
        <w:rPr>
          <w:lang w:val="ru-RU"/>
        </w:rPr>
        <w:t xml:space="preserve">Команды режима </w:t>
      </w:r>
      <w:r>
        <w:t>Privileged</w:t>
      </w:r>
      <w:r>
        <w:rPr>
          <w:lang w:val="ru-RU"/>
        </w:rPr>
        <w:t xml:space="preserve"> </w:t>
      </w:r>
      <w:r>
        <w:t>EXEC</w:t>
      </w:r>
      <w:bookmarkEnd w:id="3057"/>
    </w:p>
    <w:p w:rsidR="0030039A" w:rsidRDefault="0030039A" w:rsidP="0030039A">
      <w:pPr>
        <w:pStyle w:val="afffff5"/>
      </w:pPr>
      <w:r>
        <w:t xml:space="preserve">Вид запроса командной строки в режиме Privileged </w:t>
      </w:r>
      <w:r>
        <w:rPr>
          <w:lang w:val="en-US"/>
        </w:rPr>
        <w:t>EXEC</w:t>
      </w:r>
      <w:r>
        <w:t>:</w:t>
      </w:r>
    </w:p>
    <w:p w:rsidR="0030039A" w:rsidRDefault="0030039A" w:rsidP="0030039A">
      <w:pPr>
        <w:pStyle w:val="afffff2"/>
        <w:rPr>
          <w:lang w:val="ru-RU"/>
        </w:rPr>
      </w:pPr>
      <w:r>
        <w:t>console</w:t>
      </w:r>
      <w:r>
        <w:rPr>
          <w:lang w:val="ru-RU"/>
        </w:rPr>
        <w:t>#</w:t>
      </w:r>
    </w:p>
    <w:p w:rsidR="0030039A" w:rsidRDefault="0030039A" w:rsidP="0030039A">
      <w:pPr>
        <w:pStyle w:val="afffff7"/>
      </w:pPr>
      <w:r>
        <w:rPr>
          <w:b w:val="0"/>
        </w:rPr>
        <w:t xml:space="preserve">Таблица </w:t>
      </w:r>
      <w:r>
        <w:rPr>
          <w:b w:val="0"/>
        </w:rPr>
        <w:fldChar w:fldCharType="begin"/>
      </w:r>
      <w:r>
        <w:rPr>
          <w:b w:val="0"/>
        </w:rPr>
        <w:instrText xml:space="preserve"> SEQ Таблица \* ARABIC </w:instrText>
      </w:r>
      <w:r>
        <w:rPr>
          <w:b w:val="0"/>
        </w:rPr>
        <w:fldChar w:fldCharType="separate"/>
      </w:r>
      <w:r w:rsidR="00AD5A9D">
        <w:rPr>
          <w:b w:val="0"/>
          <w:noProof/>
        </w:rPr>
        <w:t>133</w:t>
      </w:r>
      <w:r>
        <w:rPr>
          <w:b w:val="0"/>
        </w:rPr>
        <w:fldChar w:fldCharType="end"/>
      </w:r>
      <w:r>
        <w:rPr>
          <w:b w:val="0"/>
        </w:rPr>
        <w:t xml:space="preserve"> — Команда режима Privileged </w:t>
      </w:r>
      <w:r>
        <w:rPr>
          <w:b w:val="0"/>
          <w:lang w:val="en-US"/>
        </w:rPr>
        <w:t>EXEC</w:t>
      </w:r>
      <w:r>
        <w:rPr>
          <w:b w:val="0"/>
        </w:rPr>
        <w:t xml:space="preserve"> для просмотра файла журнала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" w:type="dxa"/>
          <w:bottom w:w="11" w:type="dxa"/>
        </w:tblCellMar>
        <w:tblLook w:val="04A0" w:firstRow="1" w:lastRow="0" w:firstColumn="1" w:lastColumn="0" w:noHBand="0" w:noVBand="1"/>
      </w:tblPr>
      <w:tblGrid>
        <w:gridCol w:w="2551"/>
        <w:gridCol w:w="1984"/>
        <w:gridCol w:w="5071"/>
      </w:tblGrid>
      <w:tr w:rsidR="0030039A" w:rsidTr="00B8377D">
        <w:trPr>
          <w:cantSplit/>
        </w:trPr>
        <w:tc>
          <w:tcPr>
            <w:tcW w:w="2551" w:type="dxa"/>
            <w:vAlign w:val="center"/>
          </w:tcPr>
          <w:p w:rsidR="0030039A" w:rsidRDefault="0030039A" w:rsidP="00B8377D">
            <w:pPr>
              <w:pStyle w:val="affff8"/>
              <w:suppressAutoHyphens/>
              <w:spacing w:before="0" w:after="0"/>
              <w:rPr>
                <w:sz w:val="20"/>
              </w:rPr>
            </w:pPr>
            <w:r>
              <w:rPr>
                <w:sz w:val="20"/>
              </w:rPr>
              <w:t>Команда</w:t>
            </w:r>
          </w:p>
        </w:tc>
        <w:tc>
          <w:tcPr>
            <w:tcW w:w="1984" w:type="dxa"/>
            <w:vAlign w:val="center"/>
          </w:tcPr>
          <w:p w:rsidR="0030039A" w:rsidRDefault="0030039A" w:rsidP="00B8377D">
            <w:pPr>
              <w:pStyle w:val="affff8"/>
              <w:suppressAutoHyphens/>
              <w:spacing w:before="0" w:after="0"/>
              <w:rPr>
                <w:sz w:val="20"/>
              </w:rPr>
            </w:pPr>
            <w:r>
              <w:rPr>
                <w:sz w:val="20"/>
              </w:rPr>
              <w:t>Значение/Значение по умолчанию</w:t>
            </w:r>
          </w:p>
        </w:tc>
        <w:tc>
          <w:tcPr>
            <w:tcW w:w="5071" w:type="dxa"/>
            <w:vAlign w:val="center"/>
          </w:tcPr>
          <w:p w:rsidR="0030039A" w:rsidRDefault="0030039A" w:rsidP="00B8377D">
            <w:pPr>
              <w:pStyle w:val="affff8"/>
              <w:spacing w:before="0" w:after="0"/>
              <w:rPr>
                <w:sz w:val="20"/>
              </w:rPr>
            </w:pPr>
            <w:r>
              <w:rPr>
                <w:sz w:val="20"/>
              </w:rPr>
              <w:t>Действие</w:t>
            </w:r>
          </w:p>
        </w:tc>
      </w:tr>
      <w:tr w:rsidR="0030039A" w:rsidTr="00B8377D">
        <w:trPr>
          <w:cantSplit/>
        </w:trPr>
        <w:tc>
          <w:tcPr>
            <w:tcW w:w="2551" w:type="dxa"/>
            <w:vAlign w:val="center"/>
          </w:tcPr>
          <w:p w:rsidR="0030039A" w:rsidRPr="00571257" w:rsidRDefault="0030039A" w:rsidP="00B8377D">
            <w:pPr>
              <w:suppressAutoHyphens/>
              <w:jc w:val="left"/>
              <w:rPr>
                <w:rStyle w:val="afff9"/>
                <w:b w:val="0"/>
                <w:bCs w:val="0"/>
                <w:i/>
                <w:iCs/>
                <w:sz w:val="18"/>
                <w:szCs w:val="18"/>
                <w:lang w:val="en-US"/>
              </w:rPr>
            </w:pPr>
            <w:r w:rsidRPr="00571257">
              <w:rPr>
                <w:b/>
                <w:bCs/>
                <w:sz w:val="18"/>
                <w:szCs w:val="18"/>
                <w:lang w:val="en-US"/>
              </w:rPr>
              <w:t xml:space="preserve">clear </w:t>
            </w:r>
            <w:r w:rsidRPr="00571257">
              <w:rPr>
                <w:b/>
                <w:bCs/>
                <w:sz w:val="18"/>
                <w:szCs w:val="18"/>
              </w:rPr>
              <w:t>logs</w:t>
            </w:r>
          </w:p>
        </w:tc>
        <w:tc>
          <w:tcPr>
            <w:tcW w:w="1984" w:type="dxa"/>
            <w:vAlign w:val="center"/>
          </w:tcPr>
          <w:p w:rsidR="0030039A" w:rsidRDefault="0030039A" w:rsidP="00B8377D">
            <w:pPr>
              <w:pStyle w:val="affffff"/>
              <w:suppressAutoHyphens/>
              <w:jc w:val="center"/>
            </w:pPr>
            <w:r>
              <w:t>-</w:t>
            </w:r>
          </w:p>
        </w:tc>
        <w:tc>
          <w:tcPr>
            <w:tcW w:w="5071" w:type="dxa"/>
            <w:vAlign w:val="center"/>
          </w:tcPr>
          <w:p w:rsidR="0030039A" w:rsidRDefault="0030039A" w:rsidP="00B8377D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Удалить все сообщения из внутреннего буфера.</w:t>
            </w:r>
          </w:p>
        </w:tc>
      </w:tr>
      <w:tr w:rsidR="0030039A" w:rsidTr="00B8377D">
        <w:trPr>
          <w:cantSplit/>
        </w:trPr>
        <w:tc>
          <w:tcPr>
            <w:tcW w:w="2551" w:type="dxa"/>
          </w:tcPr>
          <w:p w:rsidR="0030039A" w:rsidRDefault="0030039A" w:rsidP="00B8377D">
            <w:pPr>
              <w:pStyle w:val="figuretabletitle"/>
              <w:suppressAutoHyphens/>
              <w:spacing w:before="0" w:beforeAutospacing="0" w:after="0" w:afterAutospacing="0"/>
              <w:jc w:val="left"/>
              <w:rPr>
                <w:bCs w:val="0"/>
                <w:sz w:val="18"/>
                <w:lang w:val="en-US"/>
              </w:rPr>
            </w:pPr>
            <w:r>
              <w:rPr>
                <w:bCs w:val="0"/>
                <w:sz w:val="18"/>
                <w:lang w:val="en-US"/>
              </w:rPr>
              <w:t xml:space="preserve">show logging-file </w:t>
            </w:r>
          </w:p>
        </w:tc>
        <w:tc>
          <w:tcPr>
            <w:tcW w:w="1984" w:type="dxa"/>
            <w:vAlign w:val="center"/>
          </w:tcPr>
          <w:p w:rsidR="0030039A" w:rsidRDefault="0030039A" w:rsidP="00B8377D">
            <w:pPr>
              <w:pStyle w:val="affffff"/>
              <w:suppressAutoHyphens/>
              <w:jc w:val="center"/>
            </w:pPr>
            <w:r>
              <w:t>-</w:t>
            </w:r>
          </w:p>
        </w:tc>
        <w:tc>
          <w:tcPr>
            <w:tcW w:w="5071" w:type="dxa"/>
          </w:tcPr>
          <w:p w:rsidR="0030039A" w:rsidRDefault="0030039A" w:rsidP="00B8377D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Отобразить настройки</w:t>
            </w:r>
            <w:r w:rsidRPr="00331EE6">
              <w:rPr>
                <w:lang w:val="ru-RU"/>
              </w:rPr>
              <w:t xml:space="preserve"> </w:t>
            </w:r>
            <w:r>
              <w:rPr>
                <w:lang w:val="ru-RU"/>
              </w:rPr>
              <w:t>логирования в локальные файлы.</w:t>
            </w:r>
          </w:p>
        </w:tc>
      </w:tr>
      <w:tr w:rsidR="0030039A" w:rsidTr="00B8377D">
        <w:trPr>
          <w:cantSplit/>
        </w:trPr>
        <w:tc>
          <w:tcPr>
            <w:tcW w:w="2551" w:type="dxa"/>
          </w:tcPr>
          <w:p w:rsidR="0030039A" w:rsidRPr="00331EE6" w:rsidRDefault="0030039A" w:rsidP="000C0349">
            <w:pPr>
              <w:pStyle w:val="figuretabletitle"/>
              <w:suppressAutoHyphens/>
              <w:spacing w:before="0" w:beforeAutospacing="0" w:after="0" w:afterAutospacing="0"/>
              <w:jc w:val="left"/>
              <w:rPr>
                <w:bCs w:val="0"/>
                <w:sz w:val="18"/>
                <w:lang w:val="en-US"/>
              </w:rPr>
            </w:pPr>
            <w:r>
              <w:rPr>
                <w:bCs w:val="0"/>
                <w:sz w:val="18"/>
                <w:lang w:val="en-US"/>
              </w:rPr>
              <w:t xml:space="preserve">show logging </w:t>
            </w:r>
            <w:r w:rsidR="000C0349">
              <w:rPr>
                <w:bCs w:val="0"/>
                <w:sz w:val="18"/>
                <w:lang w:val="en-US"/>
              </w:rPr>
              <w:t xml:space="preserve">file </w:t>
            </w:r>
            <w:r w:rsidR="000C0349" w:rsidRPr="000C0349">
              <w:rPr>
                <w:b w:val="0"/>
                <w:bCs w:val="0"/>
                <w:i/>
                <w:sz w:val="18"/>
                <w:lang w:val="en-US"/>
              </w:rPr>
              <w:t>file_name</w:t>
            </w:r>
          </w:p>
        </w:tc>
        <w:tc>
          <w:tcPr>
            <w:tcW w:w="1984" w:type="dxa"/>
            <w:vAlign w:val="center"/>
          </w:tcPr>
          <w:p w:rsidR="0030039A" w:rsidRDefault="000C0349" w:rsidP="00B8377D">
            <w:pPr>
              <w:pStyle w:val="affffff"/>
              <w:suppressAutoHyphens/>
              <w:jc w:val="center"/>
            </w:pPr>
            <w:r>
              <w:rPr>
                <w:rStyle w:val="3090"/>
                <w:rFonts w:cs="Calibri"/>
                <w:color w:val="000000"/>
              </w:rPr>
              <w:t>file_name: (1..3)</w:t>
            </w:r>
          </w:p>
        </w:tc>
        <w:tc>
          <w:tcPr>
            <w:tcW w:w="5071" w:type="dxa"/>
          </w:tcPr>
          <w:p w:rsidR="0030039A" w:rsidRPr="00786356" w:rsidRDefault="00786356" w:rsidP="00B8377D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Отобразить состояние журнала, аварийные и отладочные сообщения, записанные в</w:t>
            </w:r>
            <w:r w:rsidRPr="002B06F5">
              <w:rPr>
                <w:lang w:val="ru-RU"/>
              </w:rPr>
              <w:t xml:space="preserve"> </w:t>
            </w:r>
            <w:r>
              <w:rPr>
                <w:lang w:val="ru-RU"/>
              </w:rPr>
              <w:t>файле</w:t>
            </w:r>
          </w:p>
        </w:tc>
      </w:tr>
      <w:tr w:rsidR="0030039A" w:rsidTr="00B8377D">
        <w:trPr>
          <w:cantSplit/>
        </w:trPr>
        <w:tc>
          <w:tcPr>
            <w:tcW w:w="2551" w:type="dxa"/>
          </w:tcPr>
          <w:p w:rsidR="0030039A" w:rsidRDefault="0030039A" w:rsidP="00B8377D">
            <w:pPr>
              <w:pStyle w:val="figuretabletitle"/>
              <w:suppressAutoHyphens/>
              <w:spacing w:before="0" w:beforeAutospacing="0" w:after="0" w:afterAutospacing="0"/>
              <w:jc w:val="left"/>
              <w:rPr>
                <w:bCs w:val="0"/>
                <w:sz w:val="18"/>
              </w:rPr>
            </w:pPr>
            <w:r>
              <w:rPr>
                <w:bCs w:val="0"/>
                <w:sz w:val="18"/>
                <w:lang w:val="en-US"/>
              </w:rPr>
              <w:t>show</w:t>
            </w:r>
            <w:r>
              <w:rPr>
                <w:bCs w:val="0"/>
                <w:sz w:val="18"/>
              </w:rPr>
              <w:t xml:space="preserve"> </w:t>
            </w:r>
            <w:r w:rsidR="000C0349">
              <w:rPr>
                <w:bCs w:val="0"/>
                <w:sz w:val="18"/>
                <w:lang w:val="en-US"/>
              </w:rPr>
              <w:t>logging</w:t>
            </w:r>
            <w:r>
              <w:rPr>
                <w:bCs w:val="0"/>
                <w:sz w:val="18"/>
              </w:rPr>
              <w:t>-</w:t>
            </w:r>
            <w:r>
              <w:rPr>
                <w:bCs w:val="0"/>
                <w:sz w:val="18"/>
                <w:lang w:val="en-US"/>
              </w:rPr>
              <w:t>servers</w:t>
            </w:r>
          </w:p>
        </w:tc>
        <w:tc>
          <w:tcPr>
            <w:tcW w:w="1984" w:type="dxa"/>
            <w:vAlign w:val="center"/>
          </w:tcPr>
          <w:p w:rsidR="0030039A" w:rsidRDefault="0030039A" w:rsidP="00B8377D">
            <w:pPr>
              <w:pStyle w:val="affffff"/>
              <w:suppressAutoHyphens/>
              <w:jc w:val="center"/>
            </w:pPr>
            <w:r>
              <w:t>-</w:t>
            </w:r>
          </w:p>
        </w:tc>
        <w:tc>
          <w:tcPr>
            <w:tcW w:w="5071" w:type="dxa"/>
          </w:tcPr>
          <w:p w:rsidR="0030039A" w:rsidRDefault="0030039A" w:rsidP="00B8377D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Отобразит</w:t>
            </w:r>
            <w:r w:rsidR="000C0349">
              <w:rPr>
                <w:lang w:val="ru-RU"/>
              </w:rPr>
              <w:t>ь настройки для удалённых logging</w:t>
            </w:r>
            <w:r>
              <w:rPr>
                <w:lang w:val="ru-RU"/>
              </w:rPr>
              <w:t xml:space="preserve">-серверов. </w:t>
            </w:r>
          </w:p>
        </w:tc>
      </w:tr>
    </w:tbl>
    <w:p w:rsidR="00D86BEC" w:rsidRDefault="00D86BEC" w:rsidP="00D86BEC">
      <w:pPr>
        <w:pStyle w:val="afffff5"/>
      </w:pPr>
    </w:p>
    <w:p w:rsidR="00A445CC" w:rsidRPr="00945844" w:rsidRDefault="00A445CC" w:rsidP="008333B1">
      <w:pPr>
        <w:pStyle w:val="2"/>
      </w:pPr>
      <w:bookmarkStart w:id="3058" w:name="_Toc119662331"/>
      <w:bookmarkStart w:id="3059" w:name="_Ref129700097"/>
      <w:bookmarkStart w:id="3060" w:name="_Ref129700104"/>
      <w:bookmarkStart w:id="3061" w:name="_Toc137630607"/>
      <w:r w:rsidRPr="00945844">
        <w:t>Зеркалирование (мониторинг) портов</w:t>
      </w:r>
      <w:bookmarkEnd w:id="3013"/>
      <w:bookmarkEnd w:id="3014"/>
      <w:bookmarkEnd w:id="3015"/>
      <w:bookmarkEnd w:id="3016"/>
      <w:bookmarkEnd w:id="3058"/>
      <w:bookmarkEnd w:id="3059"/>
      <w:bookmarkEnd w:id="3060"/>
      <w:bookmarkEnd w:id="3061"/>
      <w:r w:rsidRPr="00945844">
        <w:t xml:space="preserve"> </w:t>
      </w:r>
    </w:p>
    <w:p w:rsidR="00F12FA4" w:rsidRPr="00945844" w:rsidRDefault="00A445CC" w:rsidP="000E083F">
      <w:pPr>
        <w:pStyle w:val="afffff5"/>
        <w:spacing w:after="120"/>
      </w:pPr>
      <w:bookmarkStart w:id="3062" w:name="1164876"/>
      <w:bookmarkStart w:id="3063" w:name="1156942"/>
      <w:bookmarkStart w:id="3064" w:name="1156947"/>
      <w:bookmarkEnd w:id="3062"/>
      <w:bookmarkEnd w:id="3063"/>
      <w:bookmarkEnd w:id="3064"/>
      <w:r w:rsidRPr="00945844">
        <w:t>Функция зеркалирования портов предназначена для контроля сетевого трафика путем пересылки копий входящих и/или исходящих пакетов с одного или нескольких контролируемых портов на один контролирующий порт.</w:t>
      </w:r>
    </w:p>
    <w:p w:rsidR="001F4AE7" w:rsidRDefault="000E083F" w:rsidP="00D417EE">
      <w:pPr>
        <w:pStyle w:val="afffff5"/>
        <w:ind w:left="993" w:firstLine="0"/>
        <w:rPr>
          <w:b/>
        </w:rPr>
      </w:pPr>
      <w:r w:rsidRPr="00945844">
        <w:rPr>
          <w:b/>
          <w:noProof/>
          <w:lang w:eastAsia="ru-RU"/>
        </w:rPr>
        <w:drawing>
          <wp:anchor distT="0" distB="0" distL="114300" distR="114300" simplePos="0" relativeHeight="251635712" behindDoc="0" locked="0" layoutInCell="1" allowOverlap="1" wp14:anchorId="021E36FE" wp14:editId="5C306F29">
            <wp:simplePos x="0" y="0"/>
            <wp:positionH relativeFrom="margin">
              <wp:posOffset>84455</wp:posOffset>
            </wp:positionH>
            <wp:positionV relativeFrom="paragraph">
              <wp:posOffset>21930</wp:posOffset>
            </wp:positionV>
            <wp:extent cx="372110" cy="392430"/>
            <wp:effectExtent l="0" t="0" r="8890" b="7620"/>
            <wp:wrapSquare wrapText="bothSides"/>
            <wp:docPr id="1419" name="Рисунок 90" descr="примеч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примечание"/>
                    <pic:cNvPicPr>
                      <a:picLocks noChangeAspect="1" noChangeArrowheads="1"/>
                    </pic:cNvPicPr>
                  </pic:nvPicPr>
                  <pic:blipFill>
                    <a:blip r:embed="rId7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110" cy="392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F4AE7" w:rsidRPr="001F4AE7">
        <w:rPr>
          <w:b/>
        </w:rPr>
        <w:t>Возможно зеркалирование любого количества интерфейсов. Отсутствие потерь гарантируется, если пропускная способность интерфейса назначения не превышена.</w:t>
      </w:r>
      <w:r w:rsidR="001F4AE7">
        <w:rPr>
          <w:b/>
        </w:rPr>
        <w:t xml:space="preserve"> </w:t>
      </w:r>
      <w:r w:rsidR="001F4AE7" w:rsidRPr="001F4AE7">
        <w:rPr>
          <w:b/>
        </w:rPr>
        <w:t xml:space="preserve">При использовании физических петель на коммутаторе зеркалироваться будет только одна </w:t>
      </w:r>
      <w:r w:rsidR="001F4AE7">
        <w:rPr>
          <w:b/>
        </w:rPr>
        <w:t xml:space="preserve">                     </w:t>
      </w:r>
      <w:r w:rsidR="001F4AE7" w:rsidRPr="001F4AE7">
        <w:rPr>
          <w:b/>
        </w:rPr>
        <w:t xml:space="preserve">копия </w:t>
      </w:r>
      <w:r w:rsidR="00DD7C12">
        <w:rPr>
          <w:b/>
        </w:rPr>
        <w:t>кадра (</w:t>
      </w:r>
      <w:r w:rsidR="00DD7C12">
        <w:rPr>
          <w:b/>
          <w:lang w:val="en-US"/>
        </w:rPr>
        <w:t>frame</w:t>
      </w:r>
      <w:r w:rsidR="00DD7C12">
        <w:rPr>
          <w:b/>
        </w:rPr>
        <w:t>)</w:t>
      </w:r>
      <w:r w:rsidR="001F4AE7" w:rsidRPr="001F4AE7">
        <w:rPr>
          <w:b/>
        </w:rPr>
        <w:t xml:space="preserve">, если замкнутые интерфейсы принадлежат одному VLAN. </w:t>
      </w:r>
    </w:p>
    <w:p w:rsidR="00A445CC" w:rsidRPr="001F4AE7" w:rsidRDefault="00A445CC" w:rsidP="001F4AE7">
      <w:pPr>
        <w:pStyle w:val="afffff5"/>
        <w:ind w:firstLine="0"/>
        <w:rPr>
          <w:b/>
        </w:rPr>
      </w:pPr>
      <w:r w:rsidRPr="00945844">
        <w:t>К контролирующему порту применяются следующие ограничения:</w:t>
      </w:r>
    </w:p>
    <w:p w:rsidR="00A445CC" w:rsidRPr="00945844" w:rsidRDefault="00A445CC" w:rsidP="001805A9">
      <w:pPr>
        <w:widowControl w:val="0"/>
        <w:numPr>
          <w:ilvl w:val="0"/>
          <w:numId w:val="11"/>
        </w:numPr>
        <w:autoSpaceDE w:val="0"/>
        <w:autoSpaceDN w:val="0"/>
        <w:adjustRightInd w:val="0"/>
        <w:rPr>
          <w:sz w:val="22"/>
        </w:rPr>
      </w:pPr>
      <w:r w:rsidRPr="00945844">
        <w:rPr>
          <w:sz w:val="22"/>
        </w:rPr>
        <w:t>Порт не может быть контролирующим и контролируемым портом одновременно;</w:t>
      </w:r>
    </w:p>
    <w:p w:rsidR="00A445CC" w:rsidRPr="00945844" w:rsidRDefault="004E5380" w:rsidP="001805A9">
      <w:pPr>
        <w:widowControl w:val="0"/>
        <w:numPr>
          <w:ilvl w:val="0"/>
          <w:numId w:val="11"/>
        </w:numPr>
        <w:autoSpaceDE w:val="0"/>
        <w:autoSpaceDN w:val="0"/>
        <w:adjustRightInd w:val="0"/>
        <w:rPr>
          <w:sz w:val="22"/>
        </w:rPr>
      </w:pPr>
      <w:r w:rsidRPr="00945844">
        <w:rPr>
          <w:sz w:val="22"/>
        </w:rPr>
        <w:t>IP</w:t>
      </w:r>
      <w:r w:rsidR="00E216B2" w:rsidRPr="00945844">
        <w:rPr>
          <w:sz w:val="22"/>
        </w:rPr>
        <w:t>-</w:t>
      </w:r>
      <w:r w:rsidR="00A445CC" w:rsidRPr="00945844">
        <w:rPr>
          <w:sz w:val="22"/>
        </w:rPr>
        <w:t xml:space="preserve">интерфейс </w:t>
      </w:r>
      <w:r w:rsidR="007B5FF5" w:rsidRPr="00945844">
        <w:rPr>
          <w:sz w:val="22"/>
        </w:rPr>
        <w:t xml:space="preserve">должен отсутствовать </w:t>
      </w:r>
      <w:r w:rsidR="00A445CC" w:rsidRPr="00945844">
        <w:rPr>
          <w:sz w:val="22"/>
        </w:rPr>
        <w:t>для этого порта;</w:t>
      </w:r>
    </w:p>
    <w:p w:rsidR="00A445CC" w:rsidRPr="00945844" w:rsidRDefault="00A445CC" w:rsidP="004701BE">
      <w:pPr>
        <w:pStyle w:val="afffff5"/>
        <w:spacing w:before="100" w:beforeAutospacing="1"/>
        <w:ind w:firstLine="0"/>
      </w:pPr>
      <w:r w:rsidRPr="00945844">
        <w:t>К контролируемым портам применяются следующие ограничения:</w:t>
      </w:r>
    </w:p>
    <w:p w:rsidR="00A445CC" w:rsidRPr="00945844" w:rsidRDefault="00A445CC" w:rsidP="001805A9">
      <w:pPr>
        <w:widowControl w:val="0"/>
        <w:numPr>
          <w:ilvl w:val="0"/>
          <w:numId w:val="12"/>
        </w:numPr>
        <w:autoSpaceDE w:val="0"/>
        <w:autoSpaceDN w:val="0"/>
        <w:adjustRightInd w:val="0"/>
        <w:rPr>
          <w:sz w:val="22"/>
        </w:rPr>
      </w:pPr>
      <w:r w:rsidRPr="00945844">
        <w:rPr>
          <w:sz w:val="22"/>
        </w:rPr>
        <w:t>Порт не может быть контролирующим и контролируемым портом одновременно</w:t>
      </w:r>
      <w:r w:rsidR="006C67F5" w:rsidRPr="00945844">
        <w:rPr>
          <w:sz w:val="22"/>
        </w:rPr>
        <w:t>.</w:t>
      </w:r>
    </w:p>
    <w:p w:rsidR="00664C93" w:rsidRPr="00945844" w:rsidRDefault="009C7DB6" w:rsidP="000E083F">
      <w:pPr>
        <w:pStyle w:val="46"/>
        <w:rPr>
          <w:bCs/>
          <w:lang w:val="ru-RU"/>
        </w:rPr>
      </w:pPr>
      <w:bookmarkStart w:id="3065" w:name="_Toc292785528"/>
      <w:r w:rsidRPr="00945844">
        <w:rPr>
          <w:lang w:val="ru-RU"/>
        </w:rPr>
        <w:lastRenderedPageBreak/>
        <w:t>Команды режима глобальной конфигурации</w:t>
      </w:r>
      <w:bookmarkEnd w:id="3065"/>
    </w:p>
    <w:p w:rsidR="00CC3EB5" w:rsidRPr="00945844" w:rsidRDefault="00CC3EB5" w:rsidP="000E083F">
      <w:pPr>
        <w:pStyle w:val="afffff5"/>
      </w:pPr>
      <w:r w:rsidRPr="00945844">
        <w:t>Вид запроса командной строки в режиме глобальной конфигурации:</w:t>
      </w:r>
    </w:p>
    <w:p w:rsidR="00EB4AC8" w:rsidRPr="00F82041" w:rsidRDefault="000A275D" w:rsidP="00F82041">
      <w:pPr>
        <w:pStyle w:val="afffff2"/>
        <w:rPr>
          <w:lang w:val="ru-RU"/>
        </w:rPr>
      </w:pPr>
      <w:r w:rsidRPr="00945844">
        <w:t>console</w:t>
      </w:r>
      <w:r w:rsidR="00CC3EB5" w:rsidRPr="00945844">
        <w:rPr>
          <w:lang w:val="ru-RU"/>
        </w:rPr>
        <w:t>(</w:t>
      </w:r>
      <w:r w:rsidR="00CC3EB5" w:rsidRPr="00945844">
        <w:t>config</w:t>
      </w:r>
      <w:r w:rsidR="00CC3EB5" w:rsidRPr="00945844">
        <w:rPr>
          <w:lang w:val="ru-RU"/>
        </w:rPr>
        <w:t>)#</w:t>
      </w:r>
    </w:p>
    <w:p w:rsidR="00664C93" w:rsidRPr="00945844" w:rsidRDefault="009C7DB6" w:rsidP="000E083F">
      <w:pPr>
        <w:pStyle w:val="afffff7"/>
      </w:pPr>
      <w:r w:rsidRPr="00945844">
        <w:rPr>
          <w:b w:val="0"/>
        </w:rPr>
        <w:t xml:space="preserve">Таблица </w:t>
      </w:r>
      <w:r w:rsidR="00254D46" w:rsidRPr="00945844">
        <w:rPr>
          <w:b w:val="0"/>
        </w:rPr>
        <w:fldChar w:fldCharType="begin"/>
      </w:r>
      <w:r w:rsidR="00194FE9" w:rsidRPr="00945844">
        <w:rPr>
          <w:b w:val="0"/>
        </w:rPr>
        <w:instrText xml:space="preserve"> SEQ Таблица \* ARABIC </w:instrText>
      </w:r>
      <w:r w:rsidR="00254D46" w:rsidRPr="00945844">
        <w:rPr>
          <w:b w:val="0"/>
        </w:rPr>
        <w:fldChar w:fldCharType="separate"/>
      </w:r>
      <w:r w:rsidR="00AD5A9D">
        <w:rPr>
          <w:b w:val="0"/>
          <w:noProof/>
        </w:rPr>
        <w:t>134</w:t>
      </w:r>
      <w:r w:rsidR="00254D46" w:rsidRPr="00945844">
        <w:rPr>
          <w:b w:val="0"/>
        </w:rPr>
        <w:fldChar w:fldCharType="end"/>
      </w:r>
      <w:r w:rsidRPr="00945844">
        <w:rPr>
          <w:b w:val="0"/>
        </w:rPr>
        <w:t xml:space="preserve"> </w:t>
      </w:r>
      <w:r w:rsidR="003E2E86" w:rsidRPr="003E2E86">
        <w:rPr>
          <w:b w:val="0"/>
        </w:rPr>
        <w:t>—</w:t>
      </w:r>
      <w:r w:rsidR="003E2E86">
        <w:rPr>
          <w:b w:val="0"/>
        </w:rPr>
        <w:t xml:space="preserve"> </w:t>
      </w:r>
      <w:r w:rsidRPr="00945844">
        <w:rPr>
          <w:b w:val="0"/>
        </w:rPr>
        <w:t>Команды режима глобальной конфигурации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" w:type="dxa"/>
          <w:bottom w:w="11" w:type="dxa"/>
        </w:tblCellMar>
        <w:tblLook w:val="04A0" w:firstRow="1" w:lastRow="0" w:firstColumn="1" w:lastColumn="0" w:noHBand="0" w:noVBand="1"/>
      </w:tblPr>
      <w:tblGrid>
        <w:gridCol w:w="2551"/>
        <w:gridCol w:w="1984"/>
        <w:gridCol w:w="5212"/>
      </w:tblGrid>
      <w:tr w:rsidR="00EA73F7" w:rsidRPr="00945844" w:rsidTr="00044227">
        <w:trPr>
          <w:cantSplit/>
        </w:trPr>
        <w:tc>
          <w:tcPr>
            <w:tcW w:w="2551" w:type="dxa"/>
            <w:vAlign w:val="center"/>
          </w:tcPr>
          <w:p w:rsidR="00EA73F7" w:rsidRPr="00945844" w:rsidRDefault="00EA73F7" w:rsidP="00EA73F7">
            <w:pPr>
              <w:pStyle w:val="afffff9"/>
              <w:suppressAutoHyphens/>
            </w:pPr>
            <w:bookmarkStart w:id="3066" w:name="_Toc292785529"/>
            <w:r w:rsidRPr="00945844">
              <w:t>Команда</w:t>
            </w:r>
          </w:p>
        </w:tc>
        <w:tc>
          <w:tcPr>
            <w:tcW w:w="1984" w:type="dxa"/>
            <w:vAlign w:val="center"/>
          </w:tcPr>
          <w:p w:rsidR="00EA73F7" w:rsidRPr="00945844" w:rsidRDefault="00EA73F7" w:rsidP="00EA73F7">
            <w:pPr>
              <w:pStyle w:val="afffff9"/>
              <w:suppressAutoHyphens/>
            </w:pPr>
            <w:r w:rsidRPr="00945844">
              <w:t>Значение/Значение по умолчанию</w:t>
            </w:r>
          </w:p>
        </w:tc>
        <w:tc>
          <w:tcPr>
            <w:tcW w:w="5212" w:type="dxa"/>
            <w:vAlign w:val="center"/>
          </w:tcPr>
          <w:p w:rsidR="00EA73F7" w:rsidRPr="00945844" w:rsidRDefault="00EA73F7" w:rsidP="00EA73F7">
            <w:pPr>
              <w:pStyle w:val="afffff9"/>
            </w:pPr>
            <w:r w:rsidRPr="00945844">
              <w:t>Действие</w:t>
            </w:r>
          </w:p>
        </w:tc>
      </w:tr>
      <w:tr w:rsidR="00EA73F7" w:rsidRPr="00945844" w:rsidTr="00044227">
        <w:trPr>
          <w:cantSplit/>
        </w:trPr>
        <w:tc>
          <w:tcPr>
            <w:tcW w:w="2551" w:type="dxa"/>
          </w:tcPr>
          <w:p w:rsidR="00EA73F7" w:rsidRPr="00945844" w:rsidRDefault="00EA73F7" w:rsidP="00EA73F7">
            <w:pPr>
              <w:pStyle w:val="affffff"/>
              <w:suppressAutoHyphens/>
              <w:jc w:val="left"/>
            </w:pPr>
            <w:r w:rsidRPr="00945844">
              <w:rPr>
                <w:b/>
              </w:rPr>
              <w:t xml:space="preserve">monitor session </w:t>
            </w:r>
            <w:r w:rsidRPr="00945844">
              <w:rPr>
                <w:i/>
              </w:rPr>
              <w:t xml:space="preserve">session_id </w:t>
            </w:r>
            <w:r w:rsidRPr="00945844">
              <w:rPr>
                <w:b/>
              </w:rPr>
              <w:t xml:space="preserve">destination interface </w:t>
            </w:r>
            <w:r w:rsidR="00560DB1" w:rsidRPr="00945844">
              <w:rPr>
                <w:b/>
              </w:rPr>
              <w:t>[</w:t>
            </w:r>
            <w:r w:rsidRPr="00945844">
              <w:rPr>
                <w:rStyle w:val="afff9"/>
                <w:rFonts w:ascii="Calibri" w:hAnsi="Calibri"/>
                <w:sz w:val="18"/>
              </w:rPr>
              <w:t xml:space="preserve">fastethernet </w:t>
            </w:r>
            <w:r w:rsidRPr="00945844">
              <w:rPr>
                <w:rStyle w:val="afff9"/>
                <w:rFonts w:ascii="Calibri" w:hAnsi="Calibri"/>
                <w:b w:val="0"/>
                <w:i/>
                <w:sz w:val="18"/>
              </w:rPr>
              <w:t>fa_port</w:t>
            </w:r>
            <w:r w:rsidRPr="00945844">
              <w:rPr>
                <w:rStyle w:val="afff9"/>
                <w:rFonts w:ascii="Calibri" w:hAnsi="Calibri"/>
                <w:i/>
                <w:sz w:val="18"/>
              </w:rPr>
              <w:t xml:space="preserve"> </w:t>
            </w:r>
            <w:r w:rsidR="00560DB1" w:rsidRPr="00945844">
              <w:rPr>
                <w:rStyle w:val="afff9"/>
                <w:rFonts w:ascii="Calibri" w:hAnsi="Calibri"/>
                <w:i/>
                <w:sz w:val="18"/>
              </w:rPr>
              <w:t xml:space="preserve">| </w:t>
            </w:r>
            <w:r w:rsidR="00560DB1" w:rsidRPr="00945844">
              <w:rPr>
                <w:rStyle w:val="afff9"/>
                <w:rFonts w:ascii="Calibri" w:hAnsi="Calibri"/>
                <w:sz w:val="18"/>
              </w:rPr>
              <w:t xml:space="preserve">gigabitethernet </w:t>
            </w:r>
            <w:r w:rsidR="00560DB1" w:rsidRPr="00945844">
              <w:rPr>
                <w:rStyle w:val="afff9"/>
                <w:rFonts w:ascii="Calibri" w:hAnsi="Calibri"/>
                <w:b w:val="0"/>
                <w:i/>
                <w:sz w:val="18"/>
              </w:rPr>
              <w:t>gi_port</w:t>
            </w:r>
            <w:r w:rsidR="00D30FB7">
              <w:rPr>
                <w:rStyle w:val="afff9"/>
                <w:rFonts w:ascii="Calibri" w:hAnsi="Calibri"/>
                <w:b w:val="0"/>
                <w:i/>
                <w:sz w:val="18"/>
              </w:rPr>
              <w:t xml:space="preserve"> </w:t>
            </w:r>
            <w:r w:rsidR="00D30FB7">
              <w:rPr>
                <w:rStyle w:val="affffff0"/>
                <w:b/>
              </w:rPr>
              <w:t>| tengigabitethernet</w:t>
            </w:r>
            <w:r w:rsidR="00D30FB7">
              <w:rPr>
                <w:rStyle w:val="affffff0"/>
                <w:i/>
              </w:rPr>
              <w:t xml:space="preserve"> te_port</w:t>
            </w:r>
            <w:r w:rsidR="00560DB1" w:rsidRPr="00945844">
              <w:rPr>
                <w:rStyle w:val="afff9"/>
                <w:rFonts w:ascii="Calibri" w:hAnsi="Calibri"/>
                <w:b w:val="0"/>
                <w:i/>
                <w:sz w:val="18"/>
              </w:rPr>
              <w:t>]</w:t>
            </w:r>
          </w:p>
        </w:tc>
        <w:tc>
          <w:tcPr>
            <w:tcW w:w="1984" w:type="dxa"/>
            <w:vMerge w:val="restart"/>
            <w:vAlign w:val="center"/>
          </w:tcPr>
          <w:p w:rsidR="000157C8" w:rsidRPr="00945844" w:rsidRDefault="000157C8" w:rsidP="000157C8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sz w:val="18"/>
              </w:rPr>
              <w:t>fa_port: (0/1..24);</w:t>
            </w:r>
          </w:p>
          <w:p w:rsidR="000157C8" w:rsidRPr="00D30FB7" w:rsidRDefault="002E6020" w:rsidP="00D30FB7">
            <w:pPr>
              <w:pStyle w:val="afffffd"/>
              <w:suppressAutoHyphens/>
              <w:ind w:firstLine="0"/>
              <w:rPr>
                <w:sz w:val="18"/>
              </w:rPr>
            </w:pPr>
            <w:r>
              <w:rPr>
                <w:sz w:val="18"/>
              </w:rPr>
              <w:t>gi_port: (0/1..48)</w:t>
            </w:r>
            <w:r w:rsidR="000157C8" w:rsidRPr="00945844">
              <w:rPr>
                <w:sz w:val="18"/>
              </w:rPr>
              <w:t>;</w:t>
            </w:r>
            <w:r w:rsidR="00D30FB7">
              <w:rPr>
                <w:sz w:val="18"/>
              </w:rPr>
              <w:t xml:space="preserve"> </w:t>
            </w:r>
            <w:r w:rsidR="000E261E">
              <w:rPr>
                <w:sz w:val="18"/>
              </w:rPr>
              <w:t>te_port: (0/1..11)</w:t>
            </w:r>
            <w:r w:rsidR="00D30FB7">
              <w:rPr>
                <w:sz w:val="18"/>
              </w:rPr>
              <w:t>;</w:t>
            </w:r>
          </w:p>
          <w:p w:rsidR="00EA73F7" w:rsidRPr="00945844" w:rsidRDefault="00EA73F7" w:rsidP="009111A4">
            <w:pPr>
              <w:pStyle w:val="affffff"/>
              <w:suppressAutoHyphens/>
              <w:jc w:val="center"/>
            </w:pPr>
            <w:r w:rsidRPr="00945844">
              <w:t>session_id: (1..4</w:t>
            </w:r>
            <w:r w:rsidR="009111A4" w:rsidRPr="00945844">
              <w:t>)</w:t>
            </w:r>
          </w:p>
        </w:tc>
        <w:tc>
          <w:tcPr>
            <w:tcW w:w="5212" w:type="dxa"/>
          </w:tcPr>
          <w:p w:rsidR="00EA73F7" w:rsidRPr="00945844" w:rsidRDefault="00A0616B" w:rsidP="00EA73F7">
            <w:pPr>
              <w:pStyle w:val="afffffb"/>
              <w:spacing w:before="0" w:after="0"/>
              <w:jc w:val="both"/>
              <w:rPr>
                <w:rFonts w:ascii="Calibri" w:hAnsi="Calibri"/>
                <w:b w:val="0"/>
                <w:sz w:val="18"/>
              </w:rPr>
            </w:pPr>
            <w:r>
              <w:rPr>
                <w:rFonts w:ascii="Calibri" w:hAnsi="Calibri"/>
                <w:b w:val="0"/>
                <w:sz w:val="18"/>
              </w:rPr>
              <w:t>Указать</w:t>
            </w:r>
            <w:r w:rsidR="00EA73F7" w:rsidRPr="00945844">
              <w:rPr>
                <w:rFonts w:ascii="Calibri" w:hAnsi="Calibri"/>
                <w:b w:val="0"/>
                <w:sz w:val="18"/>
              </w:rPr>
              <w:t xml:space="preserve"> зеркалирующий порт для выбранной сессии монито</w:t>
            </w:r>
            <w:r w:rsidR="004C342C" w:rsidRPr="00945844">
              <w:rPr>
                <w:rFonts w:ascii="Calibri" w:hAnsi="Calibri"/>
                <w:b w:val="0"/>
                <w:noProof/>
                <w:sz w:val="18"/>
              </w:rPr>
              <w:drawing>
                <wp:anchor distT="0" distB="0" distL="114300" distR="114300" simplePos="0" relativeHeight="251666432" behindDoc="1" locked="0" layoutInCell="1" allowOverlap="1" wp14:anchorId="49255D46" wp14:editId="39782E0E">
                  <wp:simplePos x="0" y="0"/>
                  <wp:positionH relativeFrom="column">
                    <wp:posOffset>22860</wp:posOffset>
                  </wp:positionH>
                  <wp:positionV relativeFrom="line">
                    <wp:posOffset>152400</wp:posOffset>
                  </wp:positionV>
                  <wp:extent cx="285750" cy="295275"/>
                  <wp:effectExtent l="19050" t="0" r="0" b="0"/>
                  <wp:wrapTight wrapText="bothSides">
                    <wp:wrapPolygon edited="0">
                      <wp:start x="-1440" y="0"/>
                      <wp:lineTo x="-1440" y="20903"/>
                      <wp:lineTo x="21600" y="20903"/>
                      <wp:lineTo x="21600" y="0"/>
                      <wp:lineTo x="-1440" y="0"/>
                    </wp:wrapPolygon>
                  </wp:wrapTight>
                  <wp:docPr id="1489" name="Рисунок 1151" descr="при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51" descr="при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EA73F7" w:rsidRPr="00945844">
              <w:rPr>
                <w:rFonts w:ascii="Calibri" w:hAnsi="Calibri"/>
                <w:b w:val="0"/>
                <w:sz w:val="18"/>
              </w:rPr>
              <w:t>ринга.</w:t>
            </w:r>
          </w:p>
          <w:p w:rsidR="00EA73F7" w:rsidRPr="00945844" w:rsidRDefault="004C342C" w:rsidP="004C342C">
            <w:pPr>
              <w:pStyle w:val="afffffb"/>
              <w:spacing w:before="0" w:after="0"/>
              <w:jc w:val="both"/>
              <w:rPr>
                <w:rFonts w:ascii="Calibri" w:hAnsi="Calibri"/>
                <w:b w:val="0"/>
                <w:sz w:val="18"/>
              </w:rPr>
            </w:pPr>
            <w:r w:rsidRPr="00945844">
              <w:rPr>
                <w:rStyle w:val="afff6"/>
                <w:rFonts w:asciiTheme="minorHAnsi" w:hAnsiTheme="minorHAnsi" w:cstheme="minorHAnsi"/>
                <w:b/>
                <w:sz w:val="18"/>
                <w:szCs w:val="18"/>
                <w:shd w:val="clear" w:color="auto" w:fill="FFFFFF"/>
              </w:rPr>
              <w:t>Функция мониторинга может быть настроена на четырёх портах одновременно.</w:t>
            </w:r>
          </w:p>
        </w:tc>
      </w:tr>
      <w:tr w:rsidR="00EA73F7" w:rsidRPr="00945844" w:rsidTr="00044227">
        <w:trPr>
          <w:cantSplit/>
        </w:trPr>
        <w:tc>
          <w:tcPr>
            <w:tcW w:w="2551" w:type="dxa"/>
          </w:tcPr>
          <w:p w:rsidR="00EA73F7" w:rsidRPr="00945844" w:rsidRDefault="00EA73F7" w:rsidP="00EA73F7">
            <w:pPr>
              <w:pStyle w:val="affffff"/>
              <w:suppressAutoHyphens/>
              <w:jc w:val="left"/>
              <w:rPr>
                <w:b/>
              </w:rPr>
            </w:pPr>
            <w:r w:rsidRPr="00945844">
              <w:rPr>
                <w:b/>
              </w:rPr>
              <w:t xml:space="preserve">no monitor session </w:t>
            </w:r>
            <w:r w:rsidRPr="00945844">
              <w:rPr>
                <w:i/>
              </w:rPr>
              <w:t xml:space="preserve">session_id </w:t>
            </w:r>
            <w:r w:rsidRPr="00945844">
              <w:rPr>
                <w:b/>
              </w:rPr>
              <w:t>destination</w:t>
            </w:r>
          </w:p>
        </w:tc>
        <w:tc>
          <w:tcPr>
            <w:tcW w:w="1984" w:type="dxa"/>
            <w:vMerge/>
            <w:vAlign w:val="center"/>
          </w:tcPr>
          <w:p w:rsidR="00EA73F7" w:rsidRPr="00945844" w:rsidRDefault="00EA73F7" w:rsidP="00EA73F7">
            <w:pPr>
              <w:pStyle w:val="affffff"/>
              <w:suppressAutoHyphens/>
              <w:jc w:val="center"/>
            </w:pPr>
          </w:p>
        </w:tc>
        <w:tc>
          <w:tcPr>
            <w:tcW w:w="5212" w:type="dxa"/>
          </w:tcPr>
          <w:p w:rsidR="00EA73F7" w:rsidRPr="00945844" w:rsidRDefault="00A0616B" w:rsidP="00EA73F7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Выключить</w:t>
            </w:r>
            <w:r w:rsidR="00EA73F7" w:rsidRPr="00945844">
              <w:rPr>
                <w:lang w:val="ru-RU"/>
              </w:rPr>
              <w:t xml:space="preserve"> функцию мониторинга на настраиваемом интерфейсе.</w:t>
            </w:r>
          </w:p>
        </w:tc>
      </w:tr>
      <w:tr w:rsidR="00EA73F7" w:rsidRPr="00945844" w:rsidTr="00044227">
        <w:trPr>
          <w:cantSplit/>
        </w:trPr>
        <w:tc>
          <w:tcPr>
            <w:tcW w:w="2551" w:type="dxa"/>
          </w:tcPr>
          <w:p w:rsidR="00EA73F7" w:rsidRPr="00945844" w:rsidRDefault="00EA73F7" w:rsidP="00560DB1">
            <w:pPr>
              <w:pStyle w:val="affffff"/>
              <w:suppressAutoHyphens/>
              <w:jc w:val="left"/>
              <w:rPr>
                <w:b/>
              </w:rPr>
            </w:pPr>
            <w:r w:rsidRPr="00945844">
              <w:rPr>
                <w:b/>
              </w:rPr>
              <w:t xml:space="preserve">monitor session </w:t>
            </w:r>
            <w:r w:rsidRPr="00945844">
              <w:rPr>
                <w:i/>
              </w:rPr>
              <w:t xml:space="preserve">session_id </w:t>
            </w:r>
            <w:r w:rsidR="000C0349">
              <w:rPr>
                <w:b/>
              </w:rPr>
              <w:t xml:space="preserve">destination </w:t>
            </w:r>
            <w:r w:rsidRPr="00945844">
              <w:rPr>
                <w:b/>
              </w:rPr>
              <w:t xml:space="preserve">remote vlan </w:t>
            </w:r>
            <w:r w:rsidRPr="00945844">
              <w:rPr>
                <w:i/>
              </w:rPr>
              <w:t xml:space="preserve">vlan_id </w:t>
            </w:r>
          </w:p>
        </w:tc>
        <w:tc>
          <w:tcPr>
            <w:tcW w:w="1984" w:type="dxa"/>
            <w:vMerge w:val="restart"/>
            <w:vAlign w:val="center"/>
          </w:tcPr>
          <w:p w:rsidR="00EA73F7" w:rsidRPr="00945844" w:rsidRDefault="00EA73F7" w:rsidP="00EA73F7">
            <w:pPr>
              <w:pStyle w:val="affffff"/>
              <w:suppressAutoHyphens/>
              <w:jc w:val="center"/>
            </w:pPr>
            <w:r w:rsidRPr="00945844">
              <w:t>vlan_id: (1..4094);</w:t>
            </w:r>
          </w:p>
          <w:p w:rsidR="00EA73F7" w:rsidRPr="00945844" w:rsidRDefault="00EA73F7" w:rsidP="009111A4">
            <w:pPr>
              <w:pStyle w:val="affffff"/>
              <w:suppressAutoHyphens/>
              <w:jc w:val="center"/>
            </w:pPr>
            <w:r w:rsidRPr="00945844">
              <w:t>session_id: (1..4</w:t>
            </w:r>
            <w:r w:rsidR="009111A4" w:rsidRPr="00945844">
              <w:t>)</w:t>
            </w:r>
          </w:p>
        </w:tc>
        <w:tc>
          <w:tcPr>
            <w:tcW w:w="5212" w:type="dxa"/>
          </w:tcPr>
          <w:p w:rsidR="00EA73F7" w:rsidRPr="00945844" w:rsidRDefault="00A0616B" w:rsidP="00EA73F7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Указать</w:t>
            </w:r>
            <w:r w:rsidR="00EA73F7" w:rsidRPr="00945844">
              <w:rPr>
                <w:lang w:val="ru-RU"/>
              </w:rPr>
              <w:t xml:space="preserve"> служебный vlan для зеркалирования трафика с заданного рефлектор-порта для выбранной сессии.</w:t>
            </w:r>
          </w:p>
          <w:p w:rsidR="00EA73F7" w:rsidRPr="00945844" w:rsidRDefault="00EA73F7" w:rsidP="009F1B83">
            <w:pPr>
              <w:pStyle w:val="affffff"/>
              <w:rPr>
                <w:lang w:val="ru-RU"/>
              </w:rPr>
            </w:pPr>
            <w:r w:rsidRPr="00945844">
              <w:t>remote</w:t>
            </w:r>
            <w:r w:rsidRPr="00945844">
              <w:rPr>
                <w:lang w:val="ru-RU"/>
              </w:rPr>
              <w:t xml:space="preserve"> </w:t>
            </w:r>
            <w:r w:rsidRPr="00945844">
              <w:t>vlan</w:t>
            </w:r>
            <w:r w:rsidRPr="00945844">
              <w:rPr>
                <w:lang w:val="ru-RU"/>
              </w:rPr>
              <w:t xml:space="preserve"> – служебный vlan для зеркалирования трафика;</w:t>
            </w:r>
          </w:p>
        </w:tc>
      </w:tr>
      <w:tr w:rsidR="00EA73F7" w:rsidRPr="00945844" w:rsidTr="00044227">
        <w:trPr>
          <w:cantSplit/>
          <w:trHeight w:val="221"/>
        </w:trPr>
        <w:tc>
          <w:tcPr>
            <w:tcW w:w="2551" w:type="dxa"/>
          </w:tcPr>
          <w:p w:rsidR="00EA73F7" w:rsidRPr="00945844" w:rsidRDefault="00EA73F7" w:rsidP="00EA73F7">
            <w:pPr>
              <w:pStyle w:val="affffff"/>
              <w:suppressAutoHyphens/>
              <w:jc w:val="left"/>
              <w:rPr>
                <w:b/>
              </w:rPr>
            </w:pPr>
            <w:r w:rsidRPr="00094579">
              <w:rPr>
                <w:b/>
                <w:lang w:val="ru-RU"/>
              </w:rPr>
              <w:t xml:space="preserve"> </w:t>
            </w:r>
            <w:r w:rsidRPr="00945844">
              <w:rPr>
                <w:b/>
              </w:rPr>
              <w:t xml:space="preserve">no monitor session </w:t>
            </w:r>
            <w:r w:rsidRPr="00945844">
              <w:rPr>
                <w:i/>
              </w:rPr>
              <w:t xml:space="preserve">session_id </w:t>
            </w:r>
            <w:r w:rsidRPr="00945844">
              <w:rPr>
                <w:b/>
              </w:rPr>
              <w:t>destination</w:t>
            </w:r>
            <w:r w:rsidR="000C0349">
              <w:rPr>
                <w:b/>
              </w:rPr>
              <w:t xml:space="preserve"> remote vlan </w:t>
            </w:r>
            <w:r w:rsidR="000C0349" w:rsidRPr="000C0349">
              <w:rPr>
                <w:i/>
              </w:rPr>
              <w:t>vlan_id</w:t>
            </w:r>
          </w:p>
        </w:tc>
        <w:tc>
          <w:tcPr>
            <w:tcW w:w="1984" w:type="dxa"/>
            <w:vMerge/>
            <w:vAlign w:val="center"/>
          </w:tcPr>
          <w:p w:rsidR="00EA73F7" w:rsidRPr="00945844" w:rsidRDefault="00EA73F7" w:rsidP="00EA73F7">
            <w:pPr>
              <w:pStyle w:val="affffff"/>
              <w:suppressAutoHyphens/>
            </w:pPr>
          </w:p>
        </w:tc>
        <w:tc>
          <w:tcPr>
            <w:tcW w:w="5212" w:type="dxa"/>
          </w:tcPr>
          <w:p w:rsidR="00EA73F7" w:rsidRPr="00945844" w:rsidRDefault="00A0616B" w:rsidP="00EA73F7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 xml:space="preserve">Выключить </w:t>
            </w:r>
            <w:r w:rsidR="00EA73F7" w:rsidRPr="00945844">
              <w:rPr>
                <w:lang w:val="ru-RU"/>
              </w:rPr>
              <w:t>функцию мониторинга на настраиваемом интерфейсе.</w:t>
            </w:r>
          </w:p>
        </w:tc>
      </w:tr>
      <w:tr w:rsidR="00EA73F7" w:rsidRPr="00945844" w:rsidTr="00044227">
        <w:trPr>
          <w:cantSplit/>
          <w:trHeight w:val="135"/>
        </w:trPr>
        <w:tc>
          <w:tcPr>
            <w:tcW w:w="2551" w:type="dxa"/>
          </w:tcPr>
          <w:p w:rsidR="00EA73F7" w:rsidRPr="00945844" w:rsidDel="00A94974" w:rsidRDefault="00EA73F7" w:rsidP="00D30FB7">
            <w:pPr>
              <w:pStyle w:val="affffff"/>
              <w:suppressAutoHyphens/>
              <w:jc w:val="left"/>
              <w:rPr>
                <w:b/>
              </w:rPr>
            </w:pPr>
            <w:r w:rsidRPr="00945844">
              <w:rPr>
                <w:b/>
              </w:rPr>
              <w:t xml:space="preserve">monitor session </w:t>
            </w:r>
            <w:r w:rsidRPr="00945844">
              <w:rPr>
                <w:i/>
              </w:rPr>
              <w:t xml:space="preserve">session_id </w:t>
            </w:r>
            <w:r w:rsidRPr="00945844">
              <w:rPr>
                <w:b/>
              </w:rPr>
              <w:t xml:space="preserve">source interface </w:t>
            </w:r>
            <w:r w:rsidR="00C55184" w:rsidRPr="00945844">
              <w:rPr>
                <w:b/>
              </w:rPr>
              <w:t>[</w:t>
            </w:r>
            <w:r w:rsidR="00560DB1" w:rsidRPr="00945844">
              <w:rPr>
                <w:rStyle w:val="afff9"/>
                <w:rFonts w:ascii="Calibri" w:hAnsi="Calibri"/>
                <w:sz w:val="18"/>
              </w:rPr>
              <w:t xml:space="preserve">fastethernet </w:t>
            </w:r>
            <w:r w:rsidR="00560DB1" w:rsidRPr="00945844">
              <w:rPr>
                <w:rStyle w:val="afff9"/>
                <w:rFonts w:ascii="Calibri" w:hAnsi="Calibri"/>
                <w:b w:val="0"/>
                <w:i/>
                <w:sz w:val="18"/>
              </w:rPr>
              <w:t>fa_port</w:t>
            </w:r>
            <w:r w:rsidR="00560DB1" w:rsidRPr="00945844">
              <w:rPr>
                <w:rStyle w:val="afff9"/>
                <w:rFonts w:ascii="Calibri" w:hAnsi="Calibri"/>
                <w:sz w:val="18"/>
              </w:rPr>
              <w:t xml:space="preserve">  </w:t>
            </w:r>
            <w:r w:rsidR="00D30FB7" w:rsidRPr="00945844">
              <w:rPr>
                <w:rStyle w:val="afff9"/>
                <w:rFonts w:ascii="Calibri" w:hAnsi="Calibri"/>
                <w:sz w:val="18"/>
              </w:rPr>
              <w:t>|</w:t>
            </w:r>
            <w:r w:rsidR="00D30FB7">
              <w:rPr>
                <w:rStyle w:val="afff9"/>
                <w:rFonts w:ascii="Calibri" w:hAnsi="Calibri"/>
                <w:sz w:val="18"/>
              </w:rPr>
              <w:t xml:space="preserve"> </w:t>
            </w:r>
            <w:r w:rsidR="00C55184" w:rsidRPr="00945844">
              <w:rPr>
                <w:rStyle w:val="afff9"/>
                <w:rFonts w:ascii="Calibri" w:hAnsi="Calibri"/>
                <w:sz w:val="18"/>
              </w:rPr>
              <w:t xml:space="preserve">gigabitethernet </w:t>
            </w:r>
            <w:r w:rsidR="00C55184" w:rsidRPr="00945844">
              <w:rPr>
                <w:rStyle w:val="afff9"/>
                <w:rFonts w:ascii="Calibri" w:hAnsi="Calibri"/>
                <w:b w:val="0"/>
                <w:i/>
                <w:sz w:val="18"/>
              </w:rPr>
              <w:t>gi_port</w:t>
            </w:r>
            <w:r w:rsidR="00C55184" w:rsidRPr="00945844">
              <w:rPr>
                <w:rStyle w:val="afff9"/>
                <w:rFonts w:ascii="Calibri" w:hAnsi="Calibri"/>
                <w:sz w:val="18"/>
              </w:rPr>
              <w:t xml:space="preserve"> </w:t>
            </w:r>
            <w:r w:rsidR="00D30FB7">
              <w:rPr>
                <w:rStyle w:val="affffff0"/>
                <w:b/>
              </w:rPr>
              <w:t>| tengigabitethernet</w:t>
            </w:r>
            <w:r w:rsidR="00D30FB7">
              <w:rPr>
                <w:rStyle w:val="affffff0"/>
                <w:i/>
              </w:rPr>
              <w:t xml:space="preserve"> te_port</w:t>
            </w:r>
            <w:r w:rsidR="00C55184" w:rsidRPr="00945844">
              <w:rPr>
                <w:rStyle w:val="afff9"/>
                <w:rFonts w:ascii="Calibri" w:hAnsi="Calibri"/>
                <w:sz w:val="18"/>
              </w:rPr>
              <w:t xml:space="preserve">] </w:t>
            </w:r>
            <w:r w:rsidRPr="00945844">
              <w:rPr>
                <w:rStyle w:val="afff9"/>
                <w:rFonts w:ascii="Calibri" w:hAnsi="Calibri"/>
                <w:sz w:val="18"/>
              </w:rPr>
              <w:t>[rx | tx | both]</w:t>
            </w:r>
          </w:p>
        </w:tc>
        <w:tc>
          <w:tcPr>
            <w:tcW w:w="1984" w:type="dxa"/>
            <w:vMerge w:val="restart"/>
            <w:vAlign w:val="center"/>
          </w:tcPr>
          <w:p w:rsidR="000157C8" w:rsidRPr="00945844" w:rsidRDefault="000157C8" w:rsidP="000157C8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sz w:val="18"/>
              </w:rPr>
              <w:t>fa_port: (0/1..24);</w:t>
            </w:r>
          </w:p>
          <w:p w:rsidR="000157C8" w:rsidRPr="00D30FB7" w:rsidRDefault="002E6020" w:rsidP="00D30FB7">
            <w:pPr>
              <w:pStyle w:val="afffffd"/>
              <w:suppressAutoHyphens/>
              <w:ind w:firstLine="0"/>
              <w:rPr>
                <w:sz w:val="18"/>
              </w:rPr>
            </w:pPr>
            <w:r>
              <w:rPr>
                <w:sz w:val="18"/>
              </w:rPr>
              <w:t>gi_port: (0/1..48)</w:t>
            </w:r>
            <w:r w:rsidR="000157C8" w:rsidRPr="00945844">
              <w:rPr>
                <w:sz w:val="18"/>
              </w:rPr>
              <w:t>;</w:t>
            </w:r>
            <w:r w:rsidR="00D30FB7">
              <w:rPr>
                <w:sz w:val="18"/>
              </w:rPr>
              <w:t xml:space="preserve"> </w:t>
            </w:r>
            <w:r w:rsidR="000E261E">
              <w:rPr>
                <w:sz w:val="18"/>
              </w:rPr>
              <w:t>te_port: (0/1..11)</w:t>
            </w:r>
            <w:r w:rsidR="00D30FB7">
              <w:rPr>
                <w:sz w:val="18"/>
              </w:rPr>
              <w:t>;</w:t>
            </w:r>
          </w:p>
          <w:p w:rsidR="00EA73F7" w:rsidRPr="00945844" w:rsidRDefault="00EA73F7" w:rsidP="009111A4">
            <w:pPr>
              <w:pStyle w:val="affffff"/>
              <w:suppressAutoHyphens/>
              <w:jc w:val="center"/>
            </w:pPr>
            <w:r w:rsidRPr="00945844">
              <w:t>session_id: (1..4</w:t>
            </w:r>
            <w:r w:rsidR="009111A4" w:rsidRPr="00945844">
              <w:t>)</w:t>
            </w:r>
          </w:p>
        </w:tc>
        <w:tc>
          <w:tcPr>
            <w:tcW w:w="5212" w:type="dxa"/>
          </w:tcPr>
          <w:p w:rsidR="00EA73F7" w:rsidRPr="00945844" w:rsidRDefault="00EA73F7" w:rsidP="00EA73F7">
            <w:pPr>
              <w:pStyle w:val="afffffb"/>
              <w:spacing w:before="0" w:after="0"/>
              <w:jc w:val="both"/>
              <w:rPr>
                <w:rFonts w:ascii="Calibri" w:hAnsi="Calibri"/>
                <w:b w:val="0"/>
                <w:sz w:val="18"/>
              </w:rPr>
            </w:pPr>
            <w:r w:rsidRPr="00945844">
              <w:rPr>
                <w:rFonts w:ascii="Calibri" w:hAnsi="Calibri"/>
                <w:b w:val="0"/>
                <w:sz w:val="18"/>
              </w:rPr>
              <w:t>Доба</w:t>
            </w:r>
            <w:r w:rsidR="00A0616B">
              <w:rPr>
                <w:rFonts w:ascii="Calibri" w:hAnsi="Calibri"/>
                <w:b w:val="0"/>
                <w:sz w:val="18"/>
              </w:rPr>
              <w:t>вить</w:t>
            </w:r>
            <w:r w:rsidRPr="00945844">
              <w:rPr>
                <w:rFonts w:ascii="Calibri" w:hAnsi="Calibri"/>
                <w:b w:val="0"/>
                <w:sz w:val="18"/>
              </w:rPr>
              <w:t xml:space="preserve"> указанный зеркалируемый порт для выбранной сессии мониторинга.</w:t>
            </w:r>
          </w:p>
          <w:p w:rsidR="00EA73F7" w:rsidRPr="00945844" w:rsidRDefault="007363E9" w:rsidP="00EA73F7">
            <w:pPr>
              <w:pStyle w:val="affffff"/>
              <w:rPr>
                <w:lang w:val="ru-RU"/>
              </w:rPr>
            </w:pPr>
            <w:r w:rsidRPr="00945844">
              <w:rPr>
                <w:b/>
                <w:lang w:val="ru-RU"/>
              </w:rPr>
              <w:t>-</w:t>
            </w:r>
            <w:r w:rsidR="00B61FFF">
              <w:rPr>
                <w:b/>
                <w:lang w:val="ru-RU"/>
              </w:rPr>
              <w:t xml:space="preserve"> </w:t>
            </w:r>
            <w:r w:rsidR="00EA73F7" w:rsidRPr="00945844">
              <w:rPr>
                <w:b/>
              </w:rPr>
              <w:t>rx</w:t>
            </w:r>
            <w:r w:rsidR="00EA73F7" w:rsidRPr="00945844">
              <w:rPr>
                <w:lang w:val="ru-RU"/>
              </w:rPr>
              <w:t xml:space="preserve"> – копировать пакеты принятые контролируемым портом;</w:t>
            </w:r>
          </w:p>
          <w:p w:rsidR="00EA73F7" w:rsidRPr="00945844" w:rsidRDefault="007363E9" w:rsidP="00EA73F7">
            <w:pPr>
              <w:pStyle w:val="affffff"/>
              <w:rPr>
                <w:lang w:val="ru-RU"/>
              </w:rPr>
            </w:pPr>
            <w:r w:rsidRPr="00945844">
              <w:rPr>
                <w:b/>
                <w:lang w:val="ru-RU"/>
              </w:rPr>
              <w:t>-</w:t>
            </w:r>
            <w:r w:rsidR="00B61FFF">
              <w:rPr>
                <w:b/>
                <w:lang w:val="ru-RU"/>
              </w:rPr>
              <w:t xml:space="preserve"> </w:t>
            </w:r>
            <w:r w:rsidR="00EA73F7" w:rsidRPr="00945844">
              <w:rPr>
                <w:b/>
              </w:rPr>
              <w:t>tx</w:t>
            </w:r>
            <w:r w:rsidR="00EA73F7" w:rsidRPr="00945844">
              <w:rPr>
                <w:lang w:val="ru-RU"/>
              </w:rPr>
              <w:t xml:space="preserve"> – копировать пакеты, переданные контролируемым портом;</w:t>
            </w:r>
          </w:p>
          <w:p w:rsidR="00EA73F7" w:rsidRPr="00945844" w:rsidDel="00A94974" w:rsidRDefault="007363E9" w:rsidP="00EA73F7">
            <w:pPr>
              <w:pStyle w:val="affffff"/>
              <w:rPr>
                <w:lang w:val="ru-RU"/>
              </w:rPr>
            </w:pPr>
            <w:r w:rsidRPr="00945844">
              <w:rPr>
                <w:b/>
                <w:lang w:val="ru-RU"/>
              </w:rPr>
              <w:t>-</w:t>
            </w:r>
            <w:r w:rsidR="00B61FFF">
              <w:rPr>
                <w:b/>
                <w:lang w:val="ru-RU"/>
              </w:rPr>
              <w:t xml:space="preserve"> </w:t>
            </w:r>
            <w:r w:rsidR="00EA73F7" w:rsidRPr="00945844">
              <w:rPr>
                <w:b/>
              </w:rPr>
              <w:t>both</w:t>
            </w:r>
            <w:r w:rsidR="00EA73F7" w:rsidRPr="00945844">
              <w:rPr>
                <w:lang w:val="ru-RU"/>
              </w:rPr>
              <w:t xml:space="preserve"> – копировать все пакеты с контролируемого порта.</w:t>
            </w:r>
          </w:p>
        </w:tc>
      </w:tr>
      <w:tr w:rsidR="00EA73F7" w:rsidRPr="00945844" w:rsidTr="00044227">
        <w:trPr>
          <w:cantSplit/>
          <w:trHeight w:val="300"/>
        </w:trPr>
        <w:tc>
          <w:tcPr>
            <w:tcW w:w="2551" w:type="dxa"/>
          </w:tcPr>
          <w:p w:rsidR="00EA73F7" w:rsidRPr="00945844" w:rsidRDefault="002234ED" w:rsidP="00EA73F7">
            <w:pPr>
              <w:pStyle w:val="affffff"/>
              <w:suppressAutoHyphens/>
              <w:jc w:val="left"/>
              <w:rPr>
                <w:bCs/>
                <w:i/>
              </w:rPr>
            </w:pPr>
            <w:r>
              <w:rPr>
                <w:b/>
              </w:rPr>
              <w:t xml:space="preserve">no </w:t>
            </w:r>
            <w:r w:rsidR="00EA73F7" w:rsidRPr="00945844">
              <w:rPr>
                <w:b/>
              </w:rPr>
              <w:t xml:space="preserve">monitor session </w:t>
            </w:r>
            <w:r w:rsidR="00EA73F7" w:rsidRPr="00945844">
              <w:rPr>
                <w:i/>
              </w:rPr>
              <w:t xml:space="preserve">session_id </w:t>
            </w:r>
            <w:r w:rsidR="00EA73F7" w:rsidRPr="00945844">
              <w:rPr>
                <w:b/>
              </w:rPr>
              <w:t>source interface</w:t>
            </w:r>
            <w:r w:rsidR="00C55184" w:rsidRPr="00945844">
              <w:rPr>
                <w:b/>
              </w:rPr>
              <w:t xml:space="preserve"> [</w:t>
            </w:r>
            <w:r w:rsidR="00560DB1" w:rsidRPr="00945844">
              <w:rPr>
                <w:rStyle w:val="afff9"/>
                <w:rFonts w:ascii="Calibri" w:hAnsi="Calibri"/>
                <w:sz w:val="18"/>
              </w:rPr>
              <w:t xml:space="preserve">fastethernet </w:t>
            </w:r>
            <w:r w:rsidR="00560DB1" w:rsidRPr="00945844">
              <w:rPr>
                <w:rStyle w:val="afff9"/>
                <w:rFonts w:ascii="Calibri" w:hAnsi="Calibri"/>
                <w:b w:val="0"/>
                <w:i/>
                <w:sz w:val="18"/>
              </w:rPr>
              <w:t>fa_port</w:t>
            </w:r>
            <w:r w:rsidR="00C55184" w:rsidRPr="00945844">
              <w:rPr>
                <w:rStyle w:val="afff9"/>
                <w:rFonts w:ascii="Calibri" w:hAnsi="Calibri"/>
                <w:b w:val="0"/>
                <w:i/>
                <w:sz w:val="18"/>
              </w:rPr>
              <w:t xml:space="preserve"> </w:t>
            </w:r>
            <w:r w:rsidR="00C55184" w:rsidRPr="002234ED">
              <w:rPr>
                <w:rStyle w:val="afff9"/>
                <w:rFonts w:ascii="Calibri" w:hAnsi="Calibri"/>
                <w:sz w:val="18"/>
              </w:rPr>
              <w:t>|</w:t>
            </w:r>
            <w:r w:rsidR="00C55184" w:rsidRPr="00945844">
              <w:rPr>
                <w:rStyle w:val="afff9"/>
                <w:rFonts w:ascii="Calibri" w:hAnsi="Calibri"/>
                <w:b w:val="0"/>
                <w:i/>
                <w:sz w:val="18"/>
              </w:rPr>
              <w:t xml:space="preserve"> </w:t>
            </w:r>
            <w:r w:rsidR="00C55184" w:rsidRPr="00945844">
              <w:rPr>
                <w:rStyle w:val="afff9"/>
                <w:rFonts w:ascii="Calibri" w:hAnsi="Calibri"/>
                <w:sz w:val="18"/>
              </w:rPr>
              <w:t xml:space="preserve">gigabitethernet </w:t>
            </w:r>
            <w:r w:rsidR="00C55184" w:rsidRPr="00945844">
              <w:rPr>
                <w:rStyle w:val="afff9"/>
                <w:rFonts w:ascii="Calibri" w:hAnsi="Calibri"/>
                <w:b w:val="0"/>
                <w:i/>
                <w:sz w:val="18"/>
              </w:rPr>
              <w:t>gi_port</w:t>
            </w:r>
            <w:r w:rsidR="00D30FB7">
              <w:rPr>
                <w:rStyle w:val="afff9"/>
                <w:rFonts w:ascii="Calibri" w:hAnsi="Calibri"/>
                <w:b w:val="0"/>
                <w:i/>
                <w:sz w:val="18"/>
              </w:rPr>
              <w:t xml:space="preserve"> </w:t>
            </w:r>
            <w:r w:rsidR="00D30FB7">
              <w:rPr>
                <w:rStyle w:val="affffff0"/>
                <w:b/>
              </w:rPr>
              <w:t>| tengigabitethernet</w:t>
            </w:r>
            <w:r w:rsidR="00D30FB7">
              <w:rPr>
                <w:rStyle w:val="affffff0"/>
                <w:i/>
              </w:rPr>
              <w:t xml:space="preserve"> te_port</w:t>
            </w:r>
            <w:r w:rsidR="00C55184" w:rsidRPr="007916E6">
              <w:rPr>
                <w:rStyle w:val="afff9"/>
                <w:rFonts w:ascii="Calibri" w:hAnsi="Calibri"/>
                <w:sz w:val="18"/>
              </w:rPr>
              <w:t>]</w:t>
            </w:r>
          </w:p>
        </w:tc>
        <w:tc>
          <w:tcPr>
            <w:tcW w:w="1984" w:type="dxa"/>
            <w:vMerge/>
            <w:vAlign w:val="center"/>
          </w:tcPr>
          <w:p w:rsidR="00EA73F7" w:rsidRPr="00945844" w:rsidRDefault="00EA73F7" w:rsidP="00EA73F7">
            <w:pPr>
              <w:pStyle w:val="affffff"/>
              <w:suppressAutoHyphens/>
            </w:pPr>
          </w:p>
        </w:tc>
        <w:tc>
          <w:tcPr>
            <w:tcW w:w="5212" w:type="dxa"/>
          </w:tcPr>
          <w:p w:rsidR="00EA73F7" w:rsidRPr="00945844" w:rsidDel="00A94974" w:rsidRDefault="00A0616B" w:rsidP="00EA73F7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Выключить</w:t>
            </w:r>
            <w:r w:rsidR="00EA73F7" w:rsidRPr="00945844">
              <w:rPr>
                <w:lang w:val="ru-RU"/>
              </w:rPr>
              <w:t xml:space="preserve"> функцию мониторинга на настраиваемом интерфейсе.</w:t>
            </w:r>
          </w:p>
        </w:tc>
      </w:tr>
      <w:tr w:rsidR="0050553E" w:rsidRPr="0050553E" w:rsidTr="00044227">
        <w:trPr>
          <w:cantSplit/>
          <w:trHeight w:val="300"/>
        </w:trPr>
        <w:tc>
          <w:tcPr>
            <w:tcW w:w="2551" w:type="dxa"/>
          </w:tcPr>
          <w:p w:rsidR="0050553E" w:rsidRDefault="0050553E" w:rsidP="00EA73F7">
            <w:pPr>
              <w:pStyle w:val="affffff"/>
              <w:suppressAutoHyphens/>
              <w:jc w:val="left"/>
              <w:rPr>
                <w:b/>
              </w:rPr>
            </w:pPr>
            <w:r w:rsidRPr="00945844">
              <w:rPr>
                <w:b/>
              </w:rPr>
              <w:t xml:space="preserve">monitor session </w:t>
            </w:r>
            <w:r w:rsidRPr="00945844">
              <w:rPr>
                <w:i/>
              </w:rPr>
              <w:t xml:space="preserve">session_id </w:t>
            </w:r>
            <w:r>
              <w:rPr>
                <w:b/>
              </w:rPr>
              <w:t>source remot</w:t>
            </w:r>
            <w:r w:rsidRPr="00945844">
              <w:rPr>
                <w:b/>
              </w:rPr>
              <w:t>e</w:t>
            </w:r>
            <w:r>
              <w:rPr>
                <w:b/>
              </w:rPr>
              <w:t xml:space="preserve"> vlan </w:t>
            </w:r>
            <w:r w:rsidRPr="0050553E">
              <w:rPr>
                <w:i/>
              </w:rPr>
              <w:t>vlan_id</w:t>
            </w:r>
          </w:p>
        </w:tc>
        <w:tc>
          <w:tcPr>
            <w:tcW w:w="1984" w:type="dxa"/>
            <w:vMerge w:val="restart"/>
            <w:vAlign w:val="center"/>
          </w:tcPr>
          <w:p w:rsidR="0050553E" w:rsidRDefault="0050553E" w:rsidP="0050553E">
            <w:pPr>
              <w:pStyle w:val="affffff"/>
              <w:suppressAutoHyphens/>
              <w:jc w:val="center"/>
            </w:pPr>
            <w:r w:rsidRPr="00945844">
              <w:t>vlan_id: (1..4094);</w:t>
            </w:r>
          </w:p>
          <w:p w:rsidR="0050553E" w:rsidRPr="00945844" w:rsidRDefault="0050553E" w:rsidP="0050553E">
            <w:pPr>
              <w:pStyle w:val="affffff"/>
              <w:suppressAutoHyphens/>
              <w:jc w:val="center"/>
            </w:pPr>
            <w:r w:rsidRPr="00945844">
              <w:t>session_id: (1..4)</w:t>
            </w:r>
          </w:p>
        </w:tc>
        <w:tc>
          <w:tcPr>
            <w:tcW w:w="5212" w:type="dxa"/>
          </w:tcPr>
          <w:p w:rsidR="0050553E" w:rsidRPr="0050553E" w:rsidRDefault="0050553E" w:rsidP="00EA73F7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 xml:space="preserve">Указать </w:t>
            </w:r>
            <w:r>
              <w:t>vlan</w:t>
            </w:r>
            <w:r w:rsidR="00FC5619">
              <w:rPr>
                <w:lang w:val="ru-RU"/>
              </w:rPr>
              <w:t>, с которого будe</w:t>
            </w:r>
            <w:r>
              <w:rPr>
                <w:lang w:val="ru-RU"/>
              </w:rPr>
              <w:t xml:space="preserve">т зеркалироваться трафик с заданного рефлектор-порта для выбранной сессии. При этом сам </w:t>
            </w:r>
            <w:r>
              <w:t>vlan</w:t>
            </w:r>
            <w:r w:rsidRPr="00FC5619">
              <w:rPr>
                <w:lang w:val="ru-RU"/>
              </w:rPr>
              <w:t xml:space="preserve"> </w:t>
            </w:r>
            <w:r>
              <w:rPr>
                <w:lang w:val="ru-RU"/>
              </w:rPr>
              <w:t>будет снят.</w:t>
            </w:r>
          </w:p>
        </w:tc>
      </w:tr>
      <w:tr w:rsidR="0050553E" w:rsidRPr="0050553E" w:rsidTr="00044227">
        <w:trPr>
          <w:cantSplit/>
          <w:trHeight w:val="300"/>
        </w:trPr>
        <w:tc>
          <w:tcPr>
            <w:tcW w:w="2551" w:type="dxa"/>
          </w:tcPr>
          <w:p w:rsidR="0050553E" w:rsidRDefault="0050553E" w:rsidP="00EA73F7">
            <w:pPr>
              <w:pStyle w:val="affffff"/>
              <w:suppressAutoHyphens/>
              <w:jc w:val="left"/>
              <w:rPr>
                <w:b/>
              </w:rPr>
            </w:pPr>
            <w:r>
              <w:rPr>
                <w:b/>
              </w:rPr>
              <w:t>no</w:t>
            </w:r>
            <w:r w:rsidRPr="00A942E4">
              <w:rPr>
                <w:b/>
              </w:rPr>
              <w:t xml:space="preserve"> </w:t>
            </w:r>
            <w:r w:rsidRPr="00945844">
              <w:rPr>
                <w:b/>
              </w:rPr>
              <w:t>monitor</w:t>
            </w:r>
            <w:r w:rsidRPr="00A942E4">
              <w:rPr>
                <w:b/>
              </w:rPr>
              <w:t xml:space="preserve"> </w:t>
            </w:r>
            <w:r w:rsidRPr="00945844">
              <w:rPr>
                <w:b/>
              </w:rPr>
              <w:t>session</w:t>
            </w:r>
            <w:r w:rsidRPr="00A942E4">
              <w:rPr>
                <w:b/>
              </w:rPr>
              <w:t xml:space="preserve"> </w:t>
            </w:r>
            <w:r w:rsidRPr="00945844">
              <w:rPr>
                <w:i/>
              </w:rPr>
              <w:t>session</w:t>
            </w:r>
            <w:r w:rsidRPr="00A942E4">
              <w:rPr>
                <w:i/>
              </w:rPr>
              <w:t>_</w:t>
            </w:r>
            <w:r w:rsidRPr="00945844">
              <w:rPr>
                <w:i/>
              </w:rPr>
              <w:t>id</w:t>
            </w:r>
            <w:r w:rsidRPr="00A942E4">
              <w:rPr>
                <w:i/>
              </w:rPr>
              <w:t xml:space="preserve"> </w:t>
            </w:r>
            <w:r w:rsidRPr="00945844">
              <w:rPr>
                <w:b/>
              </w:rPr>
              <w:t>source</w:t>
            </w:r>
            <w:r w:rsidRPr="00A942E4">
              <w:rPr>
                <w:b/>
              </w:rPr>
              <w:t xml:space="preserve"> </w:t>
            </w:r>
            <w:r>
              <w:rPr>
                <w:b/>
              </w:rPr>
              <w:t>remot</w:t>
            </w:r>
            <w:r w:rsidRPr="00945844">
              <w:rPr>
                <w:b/>
              </w:rPr>
              <w:t>e</w:t>
            </w:r>
            <w:r>
              <w:rPr>
                <w:b/>
              </w:rPr>
              <w:t xml:space="preserve"> vlan </w:t>
            </w:r>
            <w:r w:rsidRPr="0050553E">
              <w:rPr>
                <w:i/>
              </w:rPr>
              <w:t>vlan_id</w:t>
            </w:r>
          </w:p>
        </w:tc>
        <w:tc>
          <w:tcPr>
            <w:tcW w:w="1984" w:type="dxa"/>
            <w:vMerge/>
            <w:vAlign w:val="center"/>
          </w:tcPr>
          <w:p w:rsidR="0050553E" w:rsidRPr="00945844" w:rsidRDefault="0050553E" w:rsidP="00EA73F7">
            <w:pPr>
              <w:pStyle w:val="affffff"/>
              <w:suppressAutoHyphens/>
            </w:pPr>
          </w:p>
        </w:tc>
        <w:tc>
          <w:tcPr>
            <w:tcW w:w="5212" w:type="dxa"/>
          </w:tcPr>
          <w:p w:rsidR="0050553E" w:rsidRPr="0050553E" w:rsidRDefault="0050553E" w:rsidP="00EA73F7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Выключить функцию мониторинга на настраиваемом интерфейсе.</w:t>
            </w:r>
          </w:p>
        </w:tc>
      </w:tr>
    </w:tbl>
    <w:p w:rsidR="00347D88" w:rsidRPr="00945844" w:rsidRDefault="007B0613" w:rsidP="000E083F">
      <w:pPr>
        <w:pStyle w:val="46"/>
        <w:rPr>
          <w:bCs/>
          <w:lang w:val="ru-RU"/>
        </w:rPr>
      </w:pPr>
      <w:bookmarkStart w:id="3067" w:name="1174134"/>
      <w:bookmarkStart w:id="3068" w:name="1174096"/>
      <w:bookmarkStart w:id="3069" w:name="_Toc292785530"/>
      <w:bookmarkEnd w:id="3066"/>
      <w:bookmarkEnd w:id="3067"/>
      <w:bookmarkEnd w:id="3068"/>
      <w:r w:rsidRPr="00945844">
        <w:rPr>
          <w:lang w:val="ru-RU"/>
        </w:rPr>
        <w:t xml:space="preserve">Команды режима </w:t>
      </w:r>
      <w:r w:rsidR="00A445CC" w:rsidRPr="00945844">
        <w:t>EXEC</w:t>
      </w:r>
      <w:bookmarkEnd w:id="3069"/>
    </w:p>
    <w:p w:rsidR="00A445CC" w:rsidRPr="00945844" w:rsidRDefault="00A445CC" w:rsidP="000E083F">
      <w:pPr>
        <w:pStyle w:val="afffff5"/>
      </w:pPr>
      <w:r w:rsidRPr="00945844">
        <w:t>Запрос командной строки в режиме EXEC имеет следующий вид:</w:t>
      </w:r>
    </w:p>
    <w:p w:rsidR="00A445CC" w:rsidRPr="00945844" w:rsidRDefault="000A275D" w:rsidP="000E083F">
      <w:pPr>
        <w:pStyle w:val="afffff2"/>
        <w:rPr>
          <w:lang w:val="ru-RU"/>
        </w:rPr>
      </w:pPr>
      <w:r w:rsidRPr="00945844">
        <w:t>console</w:t>
      </w:r>
      <w:r w:rsidR="006665AE" w:rsidRPr="00945844">
        <w:rPr>
          <w:lang w:val="ru-RU"/>
        </w:rPr>
        <w:t>&gt;</w:t>
      </w:r>
    </w:p>
    <w:p w:rsidR="00664C93" w:rsidRPr="00945844" w:rsidRDefault="009C7DB6" w:rsidP="001266D1">
      <w:pPr>
        <w:pStyle w:val="afffff7"/>
      </w:pPr>
      <w:r w:rsidRPr="00945844">
        <w:rPr>
          <w:b w:val="0"/>
        </w:rPr>
        <w:t xml:space="preserve">Таблица </w:t>
      </w:r>
      <w:r w:rsidR="00254D46" w:rsidRPr="00945844">
        <w:rPr>
          <w:b w:val="0"/>
        </w:rPr>
        <w:fldChar w:fldCharType="begin"/>
      </w:r>
      <w:r w:rsidR="00194FE9" w:rsidRPr="00945844">
        <w:rPr>
          <w:b w:val="0"/>
        </w:rPr>
        <w:instrText xml:space="preserve"> SEQ Таблица \* ARABIC </w:instrText>
      </w:r>
      <w:r w:rsidR="00254D46" w:rsidRPr="00945844">
        <w:rPr>
          <w:b w:val="0"/>
        </w:rPr>
        <w:fldChar w:fldCharType="separate"/>
      </w:r>
      <w:r w:rsidR="00AD5A9D">
        <w:rPr>
          <w:b w:val="0"/>
          <w:noProof/>
        </w:rPr>
        <w:t>135</w:t>
      </w:r>
      <w:r w:rsidR="00254D46" w:rsidRPr="00945844">
        <w:rPr>
          <w:b w:val="0"/>
        </w:rPr>
        <w:fldChar w:fldCharType="end"/>
      </w:r>
      <w:r w:rsidR="009240AF" w:rsidRPr="00945844">
        <w:rPr>
          <w:b w:val="0"/>
        </w:rPr>
        <w:t xml:space="preserve"> </w:t>
      </w:r>
      <w:r w:rsidR="003E2E86" w:rsidRPr="003E2E86">
        <w:rPr>
          <w:b w:val="0"/>
        </w:rPr>
        <w:t>—</w:t>
      </w:r>
      <w:r w:rsidR="003E2E86">
        <w:rPr>
          <w:b w:val="0"/>
        </w:rPr>
        <w:t xml:space="preserve"> </w:t>
      </w:r>
      <w:r w:rsidRPr="00945844">
        <w:rPr>
          <w:b w:val="0"/>
        </w:rPr>
        <w:t>Команды, доступные в режиме EXEC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" w:type="dxa"/>
          <w:bottom w:w="11" w:type="dxa"/>
        </w:tblCellMar>
        <w:tblLook w:val="04A0" w:firstRow="1" w:lastRow="0" w:firstColumn="1" w:lastColumn="0" w:noHBand="0" w:noVBand="1"/>
      </w:tblPr>
      <w:tblGrid>
        <w:gridCol w:w="2551"/>
        <w:gridCol w:w="1984"/>
        <w:gridCol w:w="5212"/>
      </w:tblGrid>
      <w:tr w:rsidR="00852B08" w:rsidRPr="00945844" w:rsidTr="0084323D">
        <w:trPr>
          <w:cantSplit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D88" w:rsidRPr="00945844" w:rsidRDefault="00BE3159">
            <w:pPr>
              <w:pStyle w:val="affff8"/>
              <w:suppressAutoHyphens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Команда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D88" w:rsidRPr="00945844" w:rsidRDefault="00BE3159">
            <w:pPr>
              <w:pStyle w:val="affff8"/>
              <w:suppressAutoHyphens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Значение/Значение по умолчанию</w:t>
            </w:r>
          </w:p>
        </w:tc>
        <w:tc>
          <w:tcPr>
            <w:tcW w:w="5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273" w:rsidRPr="00945844" w:rsidRDefault="00BE3159" w:rsidP="00295F3A">
            <w:pPr>
              <w:pStyle w:val="affff8"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Действие</w:t>
            </w:r>
          </w:p>
        </w:tc>
      </w:tr>
      <w:tr w:rsidR="00852B08" w:rsidRPr="00945844" w:rsidTr="0084323D">
        <w:trPr>
          <w:cantSplit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D88" w:rsidRPr="00945844" w:rsidRDefault="00245B86">
            <w:pPr>
              <w:suppressAutoHyphens/>
              <w:jc w:val="left"/>
              <w:rPr>
                <w:rStyle w:val="afff9"/>
                <w:rFonts w:ascii="Calibri" w:hAnsi="Calibri"/>
                <w:b w:val="0"/>
                <w:bCs w:val="0"/>
                <w:i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s</w:t>
            </w:r>
            <w:r w:rsidR="00BE3159" w:rsidRPr="00945844">
              <w:rPr>
                <w:rStyle w:val="afff9"/>
                <w:rFonts w:ascii="Calibri" w:hAnsi="Calibri"/>
                <w:sz w:val="18"/>
                <w:lang w:val="en-US"/>
              </w:rPr>
              <w:t>how</w:t>
            </w:r>
            <w:r w:rsidR="008B23BA"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 </w:t>
            </w:r>
            <w:r w:rsidR="00BE3159" w:rsidRPr="00945844">
              <w:rPr>
                <w:rStyle w:val="afff9"/>
                <w:rFonts w:ascii="Calibri" w:hAnsi="Calibri"/>
                <w:sz w:val="18"/>
                <w:lang w:val="en-US"/>
              </w:rPr>
              <w:t>monitor</w:t>
            </w:r>
            <w:r w:rsidR="008B23BA"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 session </w:t>
            </w:r>
            <w:r w:rsidR="008B23BA" w:rsidRPr="00945844">
              <w:rPr>
                <w:rStyle w:val="afff9"/>
                <w:rFonts w:ascii="Calibri" w:hAnsi="Calibri"/>
                <w:i/>
                <w:sz w:val="18"/>
                <w:lang w:val="en-US"/>
              </w:rPr>
              <w:t>session_id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D88" w:rsidRPr="00945844" w:rsidRDefault="008B23BA">
            <w:pPr>
              <w:pStyle w:val="affffff"/>
              <w:suppressAutoHyphens/>
              <w:jc w:val="center"/>
              <w:rPr>
                <w:lang w:val="ru-RU"/>
              </w:rPr>
            </w:pPr>
            <w:r w:rsidRPr="00945844">
              <w:t>session</w:t>
            </w:r>
            <w:r w:rsidRPr="00945844">
              <w:rPr>
                <w:lang w:val="ru-RU"/>
              </w:rPr>
              <w:t>_</w:t>
            </w:r>
            <w:r w:rsidRPr="00945844">
              <w:t>id</w:t>
            </w:r>
            <w:r w:rsidRPr="00945844">
              <w:rPr>
                <w:lang w:val="ru-RU"/>
              </w:rPr>
              <w:t>: (1..4)</w:t>
            </w:r>
          </w:p>
        </w:tc>
        <w:tc>
          <w:tcPr>
            <w:tcW w:w="5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159" w:rsidRPr="00945844" w:rsidRDefault="00A0616B" w:rsidP="008B23BA">
            <w:pPr>
              <w:pStyle w:val="affffff"/>
              <w:rPr>
                <w:szCs w:val="20"/>
                <w:lang w:val="ru-RU"/>
              </w:rPr>
            </w:pPr>
            <w:r>
              <w:rPr>
                <w:lang w:val="ru-RU"/>
              </w:rPr>
              <w:t>Вывести</w:t>
            </w:r>
            <w:r w:rsidR="00BE3159" w:rsidRPr="00945844">
              <w:rPr>
                <w:lang w:val="ru-RU"/>
              </w:rPr>
              <w:t xml:space="preserve"> информацию по </w:t>
            </w:r>
            <w:r w:rsidR="008B23BA" w:rsidRPr="00945844">
              <w:rPr>
                <w:lang w:val="ru-RU"/>
              </w:rPr>
              <w:t>сконфигурированной сессии мониторинга.</w:t>
            </w:r>
          </w:p>
        </w:tc>
      </w:tr>
    </w:tbl>
    <w:p w:rsidR="00347D88" w:rsidRPr="00945844" w:rsidRDefault="00A445CC">
      <w:pPr>
        <w:pStyle w:val="46"/>
      </w:pPr>
      <w:bookmarkStart w:id="3070" w:name="_Toc292785531"/>
      <w:r w:rsidRPr="00945844">
        <w:rPr>
          <w:lang w:val="ru-RU"/>
        </w:rPr>
        <w:t>Примеры</w:t>
      </w:r>
      <w:r w:rsidRPr="00945844">
        <w:t xml:space="preserve"> </w:t>
      </w:r>
      <w:r w:rsidRPr="00945844">
        <w:rPr>
          <w:lang w:val="ru-RU"/>
        </w:rPr>
        <w:t>выполнения</w:t>
      </w:r>
      <w:r w:rsidRPr="00945844">
        <w:t xml:space="preserve"> </w:t>
      </w:r>
      <w:r w:rsidRPr="00945844">
        <w:rPr>
          <w:lang w:val="ru-RU"/>
        </w:rPr>
        <w:t>команд</w:t>
      </w:r>
      <w:bookmarkEnd w:id="3070"/>
    </w:p>
    <w:p w:rsidR="00A445CC" w:rsidRPr="00945844" w:rsidRDefault="000A275D" w:rsidP="00030E08">
      <w:pPr>
        <w:pStyle w:val="afffff2"/>
        <w:spacing w:before="120"/>
      </w:pPr>
      <w:r w:rsidRPr="00945844">
        <w:t>console</w:t>
      </w:r>
      <w:r w:rsidR="00A445CC" w:rsidRPr="00945844">
        <w:t xml:space="preserve"># </w:t>
      </w:r>
      <w:r w:rsidR="00A445CC" w:rsidRPr="00945844">
        <w:rPr>
          <w:rStyle w:val="afff9"/>
          <w:szCs w:val="20"/>
        </w:rPr>
        <w:t>configure</w:t>
      </w:r>
      <w:r w:rsidR="0080078A" w:rsidRPr="00945844">
        <w:rPr>
          <w:rStyle w:val="afff9"/>
          <w:szCs w:val="20"/>
        </w:rPr>
        <w:t xml:space="preserve"> terminal</w:t>
      </w:r>
    </w:p>
    <w:p w:rsidR="00777307" w:rsidRPr="00945844" w:rsidRDefault="000A275D" w:rsidP="00F17D63">
      <w:pPr>
        <w:pStyle w:val="afffff2"/>
        <w:rPr>
          <w:i/>
        </w:rPr>
      </w:pPr>
      <w:r w:rsidRPr="00945844">
        <w:t>console</w:t>
      </w:r>
      <w:r w:rsidR="00A445CC" w:rsidRPr="00945844">
        <w:t xml:space="preserve">(config)# </w:t>
      </w:r>
      <w:r w:rsidR="008B23BA" w:rsidRPr="00945844">
        <w:rPr>
          <w:b/>
        </w:rPr>
        <w:t>monitor session</w:t>
      </w:r>
      <w:r w:rsidR="008B23BA" w:rsidRPr="00945844">
        <w:t xml:space="preserve"> </w:t>
      </w:r>
      <w:r w:rsidR="008B23BA" w:rsidRPr="00945844">
        <w:rPr>
          <w:i/>
        </w:rPr>
        <w:t>2</w:t>
      </w:r>
      <w:r w:rsidR="008B23BA" w:rsidRPr="00945844">
        <w:t xml:space="preserve"> </w:t>
      </w:r>
      <w:r w:rsidR="008B23BA" w:rsidRPr="00945844">
        <w:rPr>
          <w:b/>
        </w:rPr>
        <w:t>destination interface gigabitethernet</w:t>
      </w:r>
      <w:r w:rsidR="008B23BA" w:rsidRPr="00945844">
        <w:t xml:space="preserve"> </w:t>
      </w:r>
      <w:r w:rsidR="008B23BA" w:rsidRPr="00945844">
        <w:rPr>
          <w:i/>
        </w:rPr>
        <w:t>0/1</w:t>
      </w:r>
      <w:r w:rsidR="008B23BA" w:rsidRPr="00945844" w:rsidDel="008B23BA">
        <w:rPr>
          <w:rStyle w:val="afff9"/>
          <w:b w:val="0"/>
          <w:bCs w:val="0"/>
        </w:rPr>
        <w:t xml:space="preserve"> </w:t>
      </w:r>
    </w:p>
    <w:p w:rsidR="00A445CC" w:rsidRPr="00945844" w:rsidRDefault="00A445CC" w:rsidP="000E083F">
      <w:pPr>
        <w:pStyle w:val="afffff5"/>
        <w:keepNext/>
      </w:pPr>
      <w:r w:rsidRPr="00945844">
        <w:t>Вывести информацию по контролирующим и контролируемым портам.</w:t>
      </w:r>
    </w:p>
    <w:p w:rsidR="00E216B2" w:rsidRDefault="000A275D" w:rsidP="000E083F">
      <w:pPr>
        <w:pStyle w:val="afffff2"/>
        <w:spacing w:after="120"/>
        <w:rPr>
          <w:rStyle w:val="afff9"/>
          <w:bCs w:val="0"/>
          <w:szCs w:val="20"/>
        </w:rPr>
      </w:pPr>
      <w:r w:rsidRPr="00945844">
        <w:t>console</w:t>
      </w:r>
      <w:r w:rsidR="00E216B2" w:rsidRPr="00945844">
        <w:t xml:space="preserve"># </w:t>
      </w:r>
      <w:r w:rsidR="00E216B2" w:rsidRPr="00945844">
        <w:rPr>
          <w:rStyle w:val="afff9"/>
          <w:bCs w:val="0"/>
          <w:szCs w:val="20"/>
        </w:rPr>
        <w:t>show  monitor</w:t>
      </w:r>
      <w:r w:rsidR="008B23BA" w:rsidRPr="00945844">
        <w:rPr>
          <w:rStyle w:val="afff9"/>
          <w:bCs w:val="0"/>
          <w:szCs w:val="20"/>
        </w:rPr>
        <w:t xml:space="preserve"> session 2</w:t>
      </w:r>
    </w:p>
    <w:p w:rsidR="00382FC7" w:rsidRPr="00945844" w:rsidRDefault="00382FC7" w:rsidP="000E083F">
      <w:pPr>
        <w:pStyle w:val="afffff2"/>
        <w:spacing w:after="120"/>
        <w:rPr>
          <w:rStyle w:val="afff9"/>
          <w:bCs w:val="0"/>
          <w:szCs w:val="20"/>
        </w:rPr>
      </w:pPr>
    </w:p>
    <w:p w:rsidR="008B23BA" w:rsidRPr="00945844" w:rsidRDefault="008B23BA" w:rsidP="000E083F">
      <w:pPr>
        <w:pStyle w:val="afffffff2"/>
        <w:spacing w:before="0"/>
        <w:rPr>
          <w:rStyle w:val="afff9"/>
          <w:b w:val="0"/>
          <w:bCs w:val="0"/>
          <w:sz w:val="18"/>
          <w:szCs w:val="16"/>
        </w:rPr>
      </w:pPr>
      <w:r w:rsidRPr="00945844">
        <w:rPr>
          <w:rStyle w:val="afff9"/>
          <w:b w:val="0"/>
          <w:bCs w:val="0"/>
          <w:sz w:val="18"/>
          <w:szCs w:val="16"/>
        </w:rPr>
        <w:lastRenderedPageBreak/>
        <w:t>Mirroring is globally Enabled.</w:t>
      </w:r>
    </w:p>
    <w:p w:rsidR="008B23BA" w:rsidRPr="00945844" w:rsidRDefault="008B23BA" w:rsidP="008B23BA">
      <w:pPr>
        <w:pStyle w:val="afffffff2"/>
        <w:rPr>
          <w:rStyle w:val="afff9"/>
          <w:b w:val="0"/>
          <w:bCs w:val="0"/>
          <w:sz w:val="18"/>
          <w:szCs w:val="16"/>
        </w:rPr>
      </w:pPr>
      <w:r w:rsidRPr="00945844">
        <w:rPr>
          <w:rStyle w:val="afff9"/>
          <w:b w:val="0"/>
          <w:bCs w:val="0"/>
          <w:sz w:val="18"/>
          <w:szCs w:val="16"/>
        </w:rPr>
        <w:t xml:space="preserve">  Session     : 2</w:t>
      </w:r>
    </w:p>
    <w:p w:rsidR="008B23BA" w:rsidRPr="00945844" w:rsidRDefault="008B23BA" w:rsidP="008B23BA">
      <w:pPr>
        <w:pStyle w:val="afffffff2"/>
        <w:rPr>
          <w:rStyle w:val="afff9"/>
          <w:b w:val="0"/>
          <w:bCs w:val="0"/>
          <w:sz w:val="18"/>
          <w:szCs w:val="16"/>
        </w:rPr>
      </w:pPr>
      <w:r w:rsidRPr="00945844">
        <w:rPr>
          <w:rStyle w:val="afff9"/>
          <w:b w:val="0"/>
          <w:bCs w:val="0"/>
          <w:sz w:val="18"/>
          <w:szCs w:val="16"/>
        </w:rPr>
        <w:t xml:space="preserve"> -------</w:t>
      </w:r>
    </w:p>
    <w:p w:rsidR="008B23BA" w:rsidRPr="00945844" w:rsidRDefault="008B23BA" w:rsidP="008B23BA">
      <w:pPr>
        <w:pStyle w:val="afffffff2"/>
        <w:rPr>
          <w:rStyle w:val="afff9"/>
          <w:b w:val="0"/>
          <w:bCs w:val="0"/>
          <w:sz w:val="18"/>
          <w:szCs w:val="16"/>
        </w:rPr>
      </w:pPr>
      <w:r w:rsidRPr="00945844">
        <w:rPr>
          <w:rStyle w:val="afff9"/>
          <w:b w:val="0"/>
          <w:bCs w:val="0"/>
          <w:sz w:val="18"/>
          <w:szCs w:val="16"/>
        </w:rPr>
        <w:t xml:space="preserve"> Source Ports</w:t>
      </w:r>
    </w:p>
    <w:p w:rsidR="008B23BA" w:rsidRPr="00945844" w:rsidRDefault="008B23BA" w:rsidP="008B23BA">
      <w:pPr>
        <w:pStyle w:val="afffffff2"/>
        <w:rPr>
          <w:rStyle w:val="afff9"/>
          <w:b w:val="0"/>
          <w:bCs w:val="0"/>
          <w:sz w:val="18"/>
          <w:szCs w:val="16"/>
        </w:rPr>
      </w:pPr>
      <w:r w:rsidRPr="00945844">
        <w:rPr>
          <w:rStyle w:val="afff9"/>
          <w:b w:val="0"/>
          <w:bCs w:val="0"/>
          <w:sz w:val="18"/>
          <w:szCs w:val="16"/>
        </w:rPr>
        <w:t xml:space="preserve">   Rx              : None</w:t>
      </w:r>
    </w:p>
    <w:p w:rsidR="008B23BA" w:rsidRPr="00945844" w:rsidRDefault="008B23BA" w:rsidP="008B23BA">
      <w:pPr>
        <w:pStyle w:val="afffffff2"/>
        <w:rPr>
          <w:rStyle w:val="afff9"/>
          <w:b w:val="0"/>
          <w:bCs w:val="0"/>
          <w:sz w:val="18"/>
          <w:szCs w:val="16"/>
        </w:rPr>
      </w:pPr>
      <w:r w:rsidRPr="00945844">
        <w:rPr>
          <w:rStyle w:val="afff9"/>
          <w:b w:val="0"/>
          <w:bCs w:val="0"/>
          <w:sz w:val="18"/>
          <w:szCs w:val="16"/>
        </w:rPr>
        <w:t xml:space="preserve">   Tx              : None</w:t>
      </w:r>
    </w:p>
    <w:p w:rsidR="008B23BA" w:rsidRPr="00945844" w:rsidRDefault="008B23BA" w:rsidP="008B23BA">
      <w:pPr>
        <w:pStyle w:val="afffffff2"/>
        <w:rPr>
          <w:rStyle w:val="afff9"/>
          <w:b w:val="0"/>
          <w:bCs w:val="0"/>
          <w:sz w:val="18"/>
          <w:szCs w:val="16"/>
        </w:rPr>
      </w:pPr>
      <w:r w:rsidRPr="00945844">
        <w:rPr>
          <w:rStyle w:val="afff9"/>
          <w:b w:val="0"/>
          <w:bCs w:val="0"/>
          <w:sz w:val="18"/>
          <w:szCs w:val="16"/>
        </w:rPr>
        <w:t xml:space="preserve">   Both            : None</w:t>
      </w:r>
    </w:p>
    <w:p w:rsidR="008B23BA" w:rsidRPr="00945844" w:rsidRDefault="008B23BA" w:rsidP="008B23BA">
      <w:pPr>
        <w:pStyle w:val="afffffff2"/>
        <w:rPr>
          <w:rStyle w:val="afff9"/>
          <w:b w:val="0"/>
          <w:bCs w:val="0"/>
          <w:sz w:val="18"/>
          <w:szCs w:val="16"/>
        </w:rPr>
      </w:pPr>
      <w:r w:rsidRPr="00945844">
        <w:rPr>
          <w:rStyle w:val="afff9"/>
          <w:b w:val="0"/>
          <w:bCs w:val="0"/>
          <w:sz w:val="18"/>
          <w:szCs w:val="16"/>
        </w:rPr>
        <w:t xml:space="preserve"> Destination Ports : Gi0/1</w:t>
      </w:r>
    </w:p>
    <w:p w:rsidR="00C44FD7" w:rsidRPr="00E10A2A" w:rsidRDefault="008B23BA" w:rsidP="00C44FD7">
      <w:pPr>
        <w:pStyle w:val="afffffff2"/>
        <w:rPr>
          <w:rStyle w:val="afff9"/>
          <w:b w:val="0"/>
          <w:bCs w:val="0"/>
          <w:sz w:val="18"/>
          <w:szCs w:val="16"/>
        </w:rPr>
      </w:pPr>
      <w:r w:rsidRPr="00945844">
        <w:rPr>
          <w:rStyle w:val="afff9"/>
          <w:b w:val="0"/>
          <w:bCs w:val="0"/>
          <w:sz w:val="18"/>
          <w:szCs w:val="16"/>
        </w:rPr>
        <w:t xml:space="preserve"> Session</w:t>
      </w:r>
      <w:r w:rsidRPr="00E10A2A">
        <w:rPr>
          <w:rStyle w:val="afff9"/>
          <w:b w:val="0"/>
          <w:bCs w:val="0"/>
          <w:sz w:val="18"/>
          <w:szCs w:val="16"/>
        </w:rPr>
        <w:t xml:space="preserve"> </w:t>
      </w:r>
      <w:r w:rsidRPr="00945844">
        <w:rPr>
          <w:rStyle w:val="afff9"/>
          <w:b w:val="0"/>
          <w:bCs w:val="0"/>
          <w:sz w:val="18"/>
          <w:szCs w:val="16"/>
        </w:rPr>
        <w:t>Status</w:t>
      </w:r>
      <w:r w:rsidRPr="00E10A2A">
        <w:rPr>
          <w:rStyle w:val="afff9"/>
          <w:b w:val="0"/>
          <w:bCs w:val="0"/>
          <w:sz w:val="18"/>
          <w:szCs w:val="16"/>
        </w:rPr>
        <w:t xml:space="preserve">    : </w:t>
      </w:r>
      <w:r w:rsidRPr="00945844">
        <w:rPr>
          <w:rStyle w:val="afff9"/>
          <w:b w:val="0"/>
          <w:bCs w:val="0"/>
          <w:sz w:val="18"/>
          <w:szCs w:val="16"/>
        </w:rPr>
        <w:t>Inactive</w:t>
      </w:r>
      <w:r w:rsidRPr="00E10A2A">
        <w:rPr>
          <w:rStyle w:val="afff9"/>
          <w:b w:val="0"/>
          <w:bCs w:val="0"/>
          <w:sz w:val="18"/>
          <w:szCs w:val="16"/>
        </w:rPr>
        <w:t xml:space="preserve"> </w:t>
      </w:r>
      <w:bookmarkStart w:id="3071" w:name="_Toc447282859"/>
      <w:bookmarkStart w:id="3072" w:name="_Toc445826126"/>
      <w:bookmarkStart w:id="3073" w:name="_Toc446057378"/>
      <w:bookmarkStart w:id="3074" w:name="_Toc446058781"/>
      <w:bookmarkStart w:id="3075" w:name="_Toc446060148"/>
      <w:bookmarkStart w:id="3076" w:name="_Toc446061514"/>
      <w:bookmarkStart w:id="3077" w:name="_Toc446062881"/>
      <w:bookmarkStart w:id="3078" w:name="_Toc446064248"/>
      <w:bookmarkStart w:id="3079" w:name="_Toc446065614"/>
      <w:bookmarkStart w:id="3080" w:name="_Toc446066390"/>
      <w:bookmarkStart w:id="3081" w:name="_Toc446067166"/>
      <w:bookmarkStart w:id="3082" w:name="_Toc446068078"/>
      <w:bookmarkStart w:id="3083" w:name="_Toc446069011"/>
      <w:bookmarkStart w:id="3084" w:name="_Toc446320380"/>
      <w:bookmarkStart w:id="3085" w:name="_Toc447282862"/>
      <w:bookmarkStart w:id="3086" w:name="_Toc251256293"/>
      <w:bookmarkStart w:id="3087" w:name="_Toc292785537"/>
      <w:bookmarkEnd w:id="3071"/>
      <w:bookmarkEnd w:id="3072"/>
      <w:bookmarkEnd w:id="3073"/>
      <w:bookmarkEnd w:id="3074"/>
      <w:bookmarkEnd w:id="3075"/>
      <w:bookmarkEnd w:id="3076"/>
      <w:bookmarkEnd w:id="3077"/>
      <w:bookmarkEnd w:id="3078"/>
      <w:bookmarkEnd w:id="3079"/>
      <w:bookmarkEnd w:id="3080"/>
      <w:bookmarkEnd w:id="3081"/>
      <w:bookmarkEnd w:id="3082"/>
      <w:bookmarkEnd w:id="3083"/>
      <w:bookmarkEnd w:id="3084"/>
      <w:bookmarkEnd w:id="3085"/>
    </w:p>
    <w:p w:rsidR="00A445CC" w:rsidRPr="00945844" w:rsidRDefault="009A5334" w:rsidP="00C44FD7">
      <w:pPr>
        <w:pStyle w:val="2"/>
        <w:keepNext w:val="0"/>
        <w:ind w:left="1712" w:hanging="578"/>
      </w:pPr>
      <w:bookmarkStart w:id="3088" w:name="_Toc119662332"/>
      <w:bookmarkStart w:id="3089" w:name="_Toc137630608"/>
      <w:r w:rsidRPr="00945844">
        <w:t xml:space="preserve">Функции диагностики </w:t>
      </w:r>
      <w:r w:rsidR="00A445CC" w:rsidRPr="00945844">
        <w:t>физического уровня</w:t>
      </w:r>
      <w:bookmarkEnd w:id="3086"/>
      <w:bookmarkEnd w:id="3087"/>
      <w:bookmarkEnd w:id="3088"/>
      <w:bookmarkEnd w:id="3089"/>
    </w:p>
    <w:p w:rsidR="00395DD3" w:rsidRPr="00945844" w:rsidRDefault="009A69E1" w:rsidP="000E083F">
      <w:pPr>
        <w:pStyle w:val="afffff5"/>
      </w:pPr>
      <w:r w:rsidRPr="00945844">
        <w:t>Сетев</w:t>
      </w:r>
      <w:r w:rsidR="00861F86" w:rsidRPr="00945844">
        <w:t>ые</w:t>
      </w:r>
      <w:r w:rsidR="00A445CC" w:rsidRPr="00945844">
        <w:t xml:space="preserve"> коммутатор</w:t>
      </w:r>
      <w:r w:rsidR="00861F86" w:rsidRPr="00945844">
        <w:t>ы</w:t>
      </w:r>
      <w:r w:rsidR="00FD4F34" w:rsidRPr="00945844">
        <w:t xml:space="preserve"> </w:t>
      </w:r>
      <w:r w:rsidR="00A445CC" w:rsidRPr="00945844">
        <w:t>содерж</w:t>
      </w:r>
      <w:r w:rsidR="00861F86" w:rsidRPr="00945844">
        <w:t>а</w:t>
      </w:r>
      <w:r w:rsidR="00A445CC" w:rsidRPr="00945844">
        <w:t xml:space="preserve">т аппаратные и программные средства для </w:t>
      </w:r>
      <w:r w:rsidR="00395DD3" w:rsidRPr="00945844">
        <w:t>диагностики физических интерфейсов и линий связи. В перечень тестируемых параметров входят следующие:</w:t>
      </w:r>
    </w:p>
    <w:p w:rsidR="00395DD3" w:rsidRPr="00945844" w:rsidRDefault="00395DD3" w:rsidP="0062178D">
      <w:pPr>
        <w:pStyle w:val="afffff5"/>
        <w:spacing w:after="0"/>
      </w:pPr>
      <w:r w:rsidRPr="00945844">
        <w:t>Для электрических интерфейсов:</w:t>
      </w:r>
    </w:p>
    <w:p w:rsidR="00395DD3" w:rsidRPr="00945844" w:rsidRDefault="00395DD3" w:rsidP="0062178D">
      <w:pPr>
        <w:pStyle w:val="afffff5"/>
        <w:numPr>
          <w:ilvl w:val="0"/>
          <w:numId w:val="16"/>
        </w:numPr>
        <w:spacing w:after="0"/>
        <w:ind w:left="1281" w:hanging="357"/>
      </w:pPr>
      <w:r w:rsidRPr="00945844">
        <w:t>д</w:t>
      </w:r>
      <w:r w:rsidR="001029DB" w:rsidRPr="00945844">
        <w:t>лина кабеля</w:t>
      </w:r>
      <w:r w:rsidR="001029DB" w:rsidRPr="00945844">
        <w:rPr>
          <w:lang w:val="en-US"/>
        </w:rPr>
        <w:t>;</w:t>
      </w:r>
    </w:p>
    <w:p w:rsidR="00395DD3" w:rsidRPr="00945844" w:rsidRDefault="00395DD3" w:rsidP="0062178D">
      <w:pPr>
        <w:pStyle w:val="afffff5"/>
        <w:numPr>
          <w:ilvl w:val="0"/>
          <w:numId w:val="16"/>
        </w:numPr>
        <w:spacing w:after="0"/>
        <w:ind w:left="1281" w:hanging="357"/>
      </w:pPr>
      <w:r w:rsidRPr="00945844">
        <w:t>расстояние до места неис</w:t>
      </w:r>
      <w:r w:rsidR="001029DB" w:rsidRPr="00945844">
        <w:t xml:space="preserve">правности – </w:t>
      </w:r>
      <w:r w:rsidRPr="00945844">
        <w:t>обрыва или замыкания</w:t>
      </w:r>
      <w:r w:rsidR="001029DB" w:rsidRPr="00945844">
        <w:t>.</w:t>
      </w:r>
    </w:p>
    <w:p w:rsidR="00395DD3" w:rsidRPr="00945844" w:rsidRDefault="00395DD3" w:rsidP="0062178D">
      <w:pPr>
        <w:pStyle w:val="afffff5"/>
        <w:spacing w:before="240" w:after="0"/>
      </w:pPr>
      <w:r w:rsidRPr="00945844">
        <w:t>Для оптических интерфейсов 1</w:t>
      </w:r>
      <w:r w:rsidRPr="00945844">
        <w:rPr>
          <w:lang w:val="en-US"/>
        </w:rPr>
        <w:t>G</w:t>
      </w:r>
      <w:r w:rsidR="001029DB" w:rsidRPr="00945844">
        <w:t>:</w:t>
      </w:r>
    </w:p>
    <w:p w:rsidR="00395DD3" w:rsidRPr="00945844" w:rsidRDefault="00395DD3" w:rsidP="0062178D">
      <w:pPr>
        <w:pStyle w:val="afffff5"/>
        <w:numPr>
          <w:ilvl w:val="0"/>
          <w:numId w:val="16"/>
        </w:numPr>
        <w:spacing w:after="0"/>
        <w:ind w:left="1281" w:hanging="357"/>
      </w:pPr>
      <w:r w:rsidRPr="00945844">
        <w:t xml:space="preserve">параметры </w:t>
      </w:r>
      <w:r w:rsidR="001029DB" w:rsidRPr="00945844">
        <w:t xml:space="preserve">питания – </w:t>
      </w:r>
      <w:r w:rsidRPr="00945844">
        <w:t>напряжение и ток</w:t>
      </w:r>
      <w:r w:rsidR="001029DB" w:rsidRPr="00945844">
        <w:t>;</w:t>
      </w:r>
    </w:p>
    <w:p w:rsidR="00395DD3" w:rsidRPr="00945844" w:rsidRDefault="00395DD3" w:rsidP="0062178D">
      <w:pPr>
        <w:pStyle w:val="afffff5"/>
        <w:numPr>
          <w:ilvl w:val="0"/>
          <w:numId w:val="16"/>
        </w:numPr>
        <w:spacing w:after="0"/>
        <w:ind w:left="1281" w:hanging="357"/>
      </w:pPr>
      <w:r w:rsidRPr="00945844">
        <w:t>выходная оптическая мощность</w:t>
      </w:r>
      <w:r w:rsidR="001029DB" w:rsidRPr="00945844">
        <w:rPr>
          <w:lang w:val="en-US"/>
        </w:rPr>
        <w:t>;</w:t>
      </w:r>
    </w:p>
    <w:p w:rsidR="00395DD3" w:rsidRPr="00E126ED" w:rsidRDefault="00395DD3" w:rsidP="0062178D">
      <w:pPr>
        <w:pStyle w:val="afffff5"/>
        <w:numPr>
          <w:ilvl w:val="0"/>
          <w:numId w:val="16"/>
        </w:numPr>
        <w:spacing w:after="0"/>
        <w:ind w:left="1281" w:hanging="357"/>
      </w:pPr>
      <w:r w:rsidRPr="00945844">
        <w:t>оптическая мощность на приеме</w:t>
      </w:r>
      <w:r w:rsidR="001029DB" w:rsidRPr="00945844">
        <w:rPr>
          <w:lang w:val="en-US"/>
        </w:rPr>
        <w:t>.</w:t>
      </w:r>
    </w:p>
    <w:p w:rsidR="003307BF" w:rsidRPr="00945844" w:rsidRDefault="00A445CC" w:rsidP="005F7C83">
      <w:pPr>
        <w:pStyle w:val="3"/>
      </w:pPr>
      <w:bookmarkStart w:id="3090" w:name="_Toc447282865"/>
      <w:bookmarkStart w:id="3091" w:name="_Toc447282866"/>
      <w:bookmarkStart w:id="3092" w:name="_Toc447282867"/>
      <w:bookmarkStart w:id="3093" w:name="_Toc447282868"/>
      <w:bookmarkStart w:id="3094" w:name="1204419"/>
      <w:bookmarkStart w:id="3095" w:name="1204431"/>
      <w:bookmarkStart w:id="3096" w:name="_Toc292785538"/>
      <w:bookmarkStart w:id="3097" w:name="_Ref28346131"/>
      <w:bookmarkStart w:id="3098" w:name="_Ref28346134"/>
      <w:bookmarkStart w:id="3099" w:name="_Toc119662333"/>
      <w:bookmarkStart w:id="3100" w:name="_Toc137630609"/>
      <w:bookmarkEnd w:id="3090"/>
      <w:bookmarkEnd w:id="3091"/>
      <w:bookmarkEnd w:id="3092"/>
      <w:bookmarkEnd w:id="3093"/>
      <w:bookmarkEnd w:id="3094"/>
      <w:bookmarkEnd w:id="3095"/>
      <w:r w:rsidRPr="00945844">
        <w:t>Диагностика медного кабеля</w:t>
      </w:r>
      <w:bookmarkEnd w:id="3096"/>
      <w:bookmarkEnd w:id="3097"/>
      <w:bookmarkEnd w:id="3098"/>
      <w:bookmarkEnd w:id="3099"/>
      <w:bookmarkEnd w:id="3100"/>
      <w:r w:rsidRPr="00945844">
        <w:t xml:space="preserve"> </w:t>
      </w:r>
      <w:bookmarkStart w:id="3101" w:name="1204435"/>
      <w:bookmarkStart w:id="3102" w:name="1204484"/>
      <w:bookmarkEnd w:id="3101"/>
      <w:bookmarkEnd w:id="3102"/>
    </w:p>
    <w:p w:rsidR="00347D88" w:rsidRPr="00945844" w:rsidRDefault="007B0613" w:rsidP="000E083F">
      <w:pPr>
        <w:pStyle w:val="46"/>
        <w:rPr>
          <w:bCs/>
          <w:lang w:val="ru-RU"/>
        </w:rPr>
      </w:pPr>
      <w:bookmarkStart w:id="3103" w:name="1204508"/>
      <w:bookmarkStart w:id="3104" w:name="1204489"/>
      <w:bookmarkStart w:id="3105" w:name="_Toc292785540"/>
      <w:bookmarkEnd w:id="3103"/>
      <w:bookmarkEnd w:id="3104"/>
      <w:r w:rsidRPr="00945844">
        <w:t>Команды</w:t>
      </w:r>
      <w:r w:rsidRPr="00945844">
        <w:rPr>
          <w:lang w:val="ru-RU"/>
        </w:rPr>
        <w:t xml:space="preserve"> режима </w:t>
      </w:r>
      <w:r w:rsidR="00827585" w:rsidRPr="00945844">
        <w:t>EXEC</w:t>
      </w:r>
      <w:bookmarkEnd w:id="3105"/>
    </w:p>
    <w:p w:rsidR="00827585" w:rsidRPr="00945844" w:rsidRDefault="00827585" w:rsidP="000E083F">
      <w:pPr>
        <w:pStyle w:val="afffff5"/>
      </w:pPr>
      <w:r w:rsidRPr="00945844">
        <w:t>Запрос командной строки в режиме EXEC имеет следующий вид:</w:t>
      </w:r>
    </w:p>
    <w:p w:rsidR="00827585" w:rsidRPr="00094579" w:rsidRDefault="000A275D" w:rsidP="000E083F">
      <w:pPr>
        <w:pStyle w:val="afffff2"/>
        <w:rPr>
          <w:lang w:val="ru-RU"/>
        </w:rPr>
      </w:pPr>
      <w:r w:rsidRPr="00945844">
        <w:t>console</w:t>
      </w:r>
      <w:r w:rsidR="00F804CA" w:rsidRPr="00094579">
        <w:rPr>
          <w:lang w:val="ru-RU"/>
        </w:rPr>
        <w:t>#</w:t>
      </w:r>
    </w:p>
    <w:p w:rsidR="00A445CC" w:rsidRPr="00945844" w:rsidRDefault="00A445CC" w:rsidP="007F2080">
      <w:pPr>
        <w:pStyle w:val="affffb"/>
      </w:pPr>
      <w:r w:rsidRPr="00945844">
        <w:t>Таблица</w:t>
      </w:r>
      <w:r w:rsidR="00145AA4" w:rsidRPr="00945844">
        <w:t xml:space="preserve"> </w:t>
      </w:r>
      <w:r w:rsidR="00254D46" w:rsidRPr="00945844">
        <w:fldChar w:fldCharType="begin"/>
      </w:r>
      <w:r w:rsidR="000C3D4D" w:rsidRPr="00945844">
        <w:instrText xml:space="preserve"> SEQ Таблица \* ARABIC </w:instrText>
      </w:r>
      <w:r w:rsidR="00254D46" w:rsidRPr="00945844">
        <w:fldChar w:fldCharType="separate"/>
      </w:r>
      <w:r w:rsidR="00AD5A9D">
        <w:rPr>
          <w:noProof/>
        </w:rPr>
        <w:t>136</w:t>
      </w:r>
      <w:r w:rsidR="00254D46" w:rsidRPr="00945844">
        <w:rPr>
          <w:noProof/>
        </w:rPr>
        <w:fldChar w:fldCharType="end"/>
      </w:r>
      <w:r w:rsidR="00DF74B9" w:rsidRPr="00945844">
        <w:t xml:space="preserve"> </w:t>
      </w:r>
      <w:r w:rsidR="003E2E86" w:rsidRPr="003E2E86">
        <w:t>—</w:t>
      </w:r>
      <w:r w:rsidR="003E2E86">
        <w:t xml:space="preserve"> </w:t>
      </w:r>
      <w:r w:rsidRPr="00945844">
        <w:t>Команды диагностики медного кабеля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" w:type="dxa"/>
          <w:bottom w:w="11" w:type="dxa"/>
        </w:tblCellMar>
        <w:tblLook w:val="04A0" w:firstRow="1" w:lastRow="0" w:firstColumn="1" w:lastColumn="0" w:noHBand="0" w:noVBand="1"/>
      </w:tblPr>
      <w:tblGrid>
        <w:gridCol w:w="919"/>
        <w:gridCol w:w="1577"/>
        <w:gridCol w:w="1942"/>
        <w:gridCol w:w="5087"/>
        <w:gridCol w:w="222"/>
      </w:tblGrid>
      <w:tr w:rsidR="00A445CC" w:rsidRPr="00945844" w:rsidTr="00C25929">
        <w:trPr>
          <w:cantSplit/>
        </w:trPr>
        <w:tc>
          <w:tcPr>
            <w:tcW w:w="2551" w:type="dxa"/>
            <w:gridSpan w:val="2"/>
            <w:vAlign w:val="center"/>
          </w:tcPr>
          <w:p w:rsidR="00347D88" w:rsidRPr="00945844" w:rsidRDefault="00A445CC">
            <w:pPr>
              <w:pStyle w:val="affff8"/>
              <w:suppressAutoHyphens/>
              <w:spacing w:before="0" w:after="0"/>
              <w:rPr>
                <w:sz w:val="20"/>
                <w:lang w:val="en-US"/>
              </w:rPr>
            </w:pPr>
            <w:r w:rsidRPr="00945844">
              <w:rPr>
                <w:sz w:val="20"/>
              </w:rPr>
              <w:t>Команда</w:t>
            </w:r>
          </w:p>
        </w:tc>
        <w:tc>
          <w:tcPr>
            <w:tcW w:w="1984" w:type="dxa"/>
          </w:tcPr>
          <w:p w:rsidR="00347D88" w:rsidRPr="00945844" w:rsidRDefault="00E747D2">
            <w:pPr>
              <w:pStyle w:val="affff8"/>
              <w:suppressAutoHyphens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Значение/Значение по умолчанию</w:t>
            </w:r>
          </w:p>
        </w:tc>
        <w:tc>
          <w:tcPr>
            <w:tcW w:w="5212" w:type="dxa"/>
            <w:gridSpan w:val="2"/>
            <w:vAlign w:val="center"/>
          </w:tcPr>
          <w:p w:rsidR="00347D88" w:rsidRPr="00945844" w:rsidRDefault="00A445CC">
            <w:pPr>
              <w:pStyle w:val="affff8"/>
              <w:spacing w:before="0" w:after="0"/>
              <w:rPr>
                <w:sz w:val="20"/>
                <w:lang w:val="en-US"/>
              </w:rPr>
            </w:pPr>
            <w:r w:rsidRPr="00945844">
              <w:rPr>
                <w:sz w:val="20"/>
              </w:rPr>
              <w:t>Действие</w:t>
            </w:r>
          </w:p>
        </w:tc>
      </w:tr>
      <w:tr w:rsidR="0032393F" w:rsidRPr="00945844" w:rsidTr="00127963">
        <w:trPr>
          <w:cantSplit/>
        </w:trPr>
        <w:tc>
          <w:tcPr>
            <w:tcW w:w="2551" w:type="dxa"/>
            <w:gridSpan w:val="2"/>
            <w:vAlign w:val="center"/>
          </w:tcPr>
          <w:p w:rsidR="0032393F" w:rsidRPr="00945844" w:rsidRDefault="0032393F" w:rsidP="00CF0269">
            <w:pPr>
              <w:suppressAutoHyphens/>
              <w:jc w:val="left"/>
              <w:rPr>
                <w:b/>
                <w:b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test cable-diagnostics </w:t>
            </w:r>
            <w:r w:rsidR="00CF0269" w:rsidRPr="00945844">
              <w:rPr>
                <w:b/>
                <w:sz w:val="18"/>
                <w:szCs w:val="18"/>
                <w:lang w:val="en-US"/>
              </w:rPr>
              <w:t xml:space="preserve">fastethernet </w:t>
            </w:r>
            <w:r w:rsidR="00CF0269" w:rsidRPr="00945844">
              <w:rPr>
                <w:i/>
                <w:sz w:val="18"/>
                <w:szCs w:val="18"/>
                <w:lang w:val="en-US"/>
              </w:rPr>
              <w:t>fa_port</w:t>
            </w:r>
            <w:r w:rsidR="00CF0269">
              <w:rPr>
                <w:i/>
                <w:sz w:val="18"/>
                <w:szCs w:val="18"/>
                <w:lang w:val="en-US"/>
              </w:rPr>
              <w:t xml:space="preserve"> </w:t>
            </w:r>
            <w:r w:rsidR="00CF0269">
              <w:rPr>
                <w:rStyle w:val="affffff0"/>
                <w:b/>
              </w:rPr>
              <w:t xml:space="preserve">| </w:t>
            </w:r>
            <w:r w:rsidRPr="00945844">
              <w:rPr>
                <w:b/>
                <w:sz w:val="18"/>
                <w:szCs w:val="18"/>
                <w:lang w:val="en-US"/>
              </w:rPr>
              <w:t>gigabitethernet</w:t>
            </w:r>
            <w:r w:rsidRPr="00945844">
              <w:rPr>
                <w:sz w:val="18"/>
                <w:szCs w:val="18"/>
                <w:lang w:val="en-US"/>
              </w:rPr>
              <w:t xml:space="preserve"> </w:t>
            </w:r>
            <w:r w:rsidRPr="00945844">
              <w:rPr>
                <w:i/>
                <w:sz w:val="18"/>
                <w:szCs w:val="18"/>
                <w:lang w:val="en-US"/>
              </w:rPr>
              <w:t>gi_port</w:t>
            </w:r>
            <w:r w:rsidR="00ED53AA" w:rsidRPr="00945844">
              <w:rPr>
                <w:i/>
                <w:sz w:val="18"/>
                <w:szCs w:val="18"/>
                <w:lang w:val="en-US"/>
              </w:rPr>
              <w:t xml:space="preserve"> </w:t>
            </w:r>
            <w:r w:rsidR="00ED53AA" w:rsidRPr="00945844">
              <w:rPr>
                <w:b/>
                <w:sz w:val="18"/>
                <w:szCs w:val="18"/>
                <w:lang w:val="en-US"/>
              </w:rPr>
              <w:t xml:space="preserve">| </w:t>
            </w:r>
            <w:r w:rsidR="00D30FB7">
              <w:rPr>
                <w:rStyle w:val="affffff0"/>
                <w:b/>
              </w:rPr>
              <w:t>tengigabitethernet</w:t>
            </w:r>
            <w:r w:rsidR="00D30FB7">
              <w:rPr>
                <w:rStyle w:val="affffff0"/>
                <w:i/>
              </w:rPr>
              <w:t xml:space="preserve"> te_port</w:t>
            </w:r>
            <w:r w:rsidR="009C077D" w:rsidRPr="00945844">
              <w:rPr>
                <w:b/>
                <w:sz w:val="18"/>
                <w:szCs w:val="18"/>
                <w:lang w:val="en-US"/>
              </w:rPr>
              <w:t>]</w:t>
            </w:r>
          </w:p>
        </w:tc>
        <w:tc>
          <w:tcPr>
            <w:tcW w:w="1984" w:type="dxa"/>
            <w:vAlign w:val="center"/>
          </w:tcPr>
          <w:p w:rsidR="000157C8" w:rsidRPr="00945844" w:rsidRDefault="000157C8" w:rsidP="000157C8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sz w:val="18"/>
              </w:rPr>
              <w:t>fa_port: (0/1..24);</w:t>
            </w:r>
          </w:p>
          <w:p w:rsidR="00D30FB7" w:rsidRPr="00D30FB7" w:rsidRDefault="002E6020" w:rsidP="00D30FB7">
            <w:pPr>
              <w:pStyle w:val="afffffd"/>
              <w:suppressAutoHyphens/>
              <w:ind w:firstLine="0"/>
              <w:rPr>
                <w:sz w:val="18"/>
              </w:rPr>
            </w:pPr>
            <w:r>
              <w:rPr>
                <w:sz w:val="18"/>
              </w:rPr>
              <w:t>gi_port: (0/1..48)</w:t>
            </w:r>
            <w:r w:rsidR="00D30FB7">
              <w:rPr>
                <w:sz w:val="18"/>
              </w:rPr>
              <w:t xml:space="preserve">; </w:t>
            </w:r>
            <w:r w:rsidR="000E261E">
              <w:rPr>
                <w:sz w:val="18"/>
              </w:rPr>
              <w:t>te_port: (0/1..11)</w:t>
            </w:r>
          </w:p>
          <w:p w:rsidR="00A7324E" w:rsidRPr="00945844" w:rsidRDefault="00A7324E" w:rsidP="003152E9">
            <w:pPr>
              <w:pStyle w:val="afffffd"/>
              <w:suppressAutoHyphens/>
              <w:ind w:firstLine="0"/>
              <w:rPr>
                <w:rStyle w:val="affff4"/>
                <w:sz w:val="18"/>
              </w:rPr>
            </w:pPr>
          </w:p>
        </w:tc>
        <w:tc>
          <w:tcPr>
            <w:tcW w:w="5212" w:type="dxa"/>
            <w:gridSpan w:val="2"/>
          </w:tcPr>
          <w:p w:rsidR="0032393F" w:rsidRPr="00945844" w:rsidRDefault="004E6FA0" w:rsidP="00127963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Выполнить</w:t>
            </w:r>
            <w:r w:rsidR="0032393F" w:rsidRPr="00945844">
              <w:rPr>
                <w:rStyle w:val="affff4"/>
                <w:sz w:val="18"/>
                <w:lang w:val="ru-RU"/>
              </w:rPr>
              <w:t xml:space="preserve"> виртуальное тестирование кабеля для указанного интерфейса.</w:t>
            </w:r>
          </w:p>
          <w:p w:rsidR="003A1540" w:rsidRPr="00945844" w:rsidRDefault="003A1540" w:rsidP="00127963">
            <w:pPr>
              <w:pStyle w:val="affffff"/>
              <w:rPr>
                <w:rStyle w:val="affff4"/>
                <w:b/>
                <w:bCs/>
                <w:i/>
                <w:iCs/>
                <w:sz w:val="18"/>
                <w:szCs w:val="20"/>
                <w:lang w:val="ru-RU"/>
              </w:rPr>
            </w:pPr>
          </w:p>
        </w:tc>
      </w:tr>
      <w:tr w:rsidR="001A0542" w:rsidRPr="00945844" w:rsidTr="001A05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227" w:type="dxa"/>
          <w:trHeight w:val="702"/>
        </w:trPr>
        <w:tc>
          <w:tcPr>
            <w:tcW w:w="936" w:type="dxa"/>
          </w:tcPr>
          <w:p w:rsidR="001A0542" w:rsidRPr="00945844" w:rsidRDefault="001A0542" w:rsidP="000E083F">
            <w:pPr>
              <w:pStyle w:val="afffff5"/>
              <w:spacing w:after="0"/>
            </w:pPr>
            <w:bookmarkStart w:id="3106" w:name="1204493"/>
            <w:bookmarkStart w:id="3107" w:name="1204509"/>
            <w:bookmarkStart w:id="3108" w:name="_Toc445826137"/>
            <w:bookmarkStart w:id="3109" w:name="_Toc446057389"/>
            <w:bookmarkStart w:id="3110" w:name="_Toc446058792"/>
            <w:bookmarkStart w:id="3111" w:name="_Toc446060159"/>
            <w:bookmarkStart w:id="3112" w:name="_Toc446061525"/>
            <w:bookmarkStart w:id="3113" w:name="_Toc446062892"/>
            <w:bookmarkStart w:id="3114" w:name="_Toc446064259"/>
            <w:bookmarkStart w:id="3115" w:name="_Toc446065625"/>
            <w:bookmarkStart w:id="3116" w:name="_Toc446066401"/>
            <w:bookmarkStart w:id="3117" w:name="_Toc446067177"/>
            <w:bookmarkStart w:id="3118" w:name="_Toc446068089"/>
            <w:bookmarkStart w:id="3119" w:name="_Toc446069022"/>
            <w:bookmarkStart w:id="3120" w:name="_Toc446320391"/>
            <w:bookmarkStart w:id="3121" w:name="_Toc447282877"/>
            <w:bookmarkStart w:id="3122" w:name="_Toc445826143"/>
            <w:bookmarkStart w:id="3123" w:name="_Toc446057395"/>
            <w:bookmarkStart w:id="3124" w:name="_Toc446058798"/>
            <w:bookmarkStart w:id="3125" w:name="_Toc446060165"/>
            <w:bookmarkStart w:id="3126" w:name="_Toc446061531"/>
            <w:bookmarkStart w:id="3127" w:name="_Toc446062898"/>
            <w:bookmarkStart w:id="3128" w:name="_Toc446064265"/>
            <w:bookmarkStart w:id="3129" w:name="_Toc446065631"/>
            <w:bookmarkStart w:id="3130" w:name="_Toc446066407"/>
            <w:bookmarkStart w:id="3131" w:name="_Toc446067183"/>
            <w:bookmarkStart w:id="3132" w:name="_Toc446068095"/>
            <w:bookmarkStart w:id="3133" w:name="_Toc446069028"/>
            <w:bookmarkStart w:id="3134" w:name="_Toc446320397"/>
            <w:bookmarkStart w:id="3135" w:name="_Toc447282883"/>
            <w:bookmarkStart w:id="3136" w:name="_Toc445826144"/>
            <w:bookmarkStart w:id="3137" w:name="_Toc446057396"/>
            <w:bookmarkStart w:id="3138" w:name="_Toc446058799"/>
            <w:bookmarkStart w:id="3139" w:name="_Toc446060166"/>
            <w:bookmarkStart w:id="3140" w:name="_Toc446061532"/>
            <w:bookmarkStart w:id="3141" w:name="_Toc446062899"/>
            <w:bookmarkStart w:id="3142" w:name="_Toc446064266"/>
            <w:bookmarkStart w:id="3143" w:name="_Toc446065632"/>
            <w:bookmarkStart w:id="3144" w:name="_Toc446066408"/>
            <w:bookmarkStart w:id="3145" w:name="_Toc446067184"/>
            <w:bookmarkStart w:id="3146" w:name="_Toc446068096"/>
            <w:bookmarkStart w:id="3147" w:name="_Toc446069029"/>
            <w:bookmarkStart w:id="3148" w:name="_Toc446320398"/>
            <w:bookmarkStart w:id="3149" w:name="_Toc447282884"/>
            <w:bookmarkStart w:id="3150" w:name="1208845"/>
            <w:bookmarkStart w:id="3151" w:name="1223942"/>
            <w:bookmarkStart w:id="3152" w:name="1204527"/>
            <w:bookmarkStart w:id="3153" w:name="_Toc445826147"/>
            <w:bookmarkStart w:id="3154" w:name="_Toc446057399"/>
            <w:bookmarkStart w:id="3155" w:name="_Toc446058802"/>
            <w:bookmarkStart w:id="3156" w:name="_Toc446060169"/>
            <w:bookmarkStart w:id="3157" w:name="_Toc446061535"/>
            <w:bookmarkStart w:id="3158" w:name="_Toc446062902"/>
            <w:bookmarkStart w:id="3159" w:name="_Toc446064269"/>
            <w:bookmarkStart w:id="3160" w:name="_Toc446065635"/>
            <w:bookmarkStart w:id="3161" w:name="_Toc446066411"/>
            <w:bookmarkStart w:id="3162" w:name="_Toc446067187"/>
            <w:bookmarkStart w:id="3163" w:name="_Toc446068099"/>
            <w:bookmarkStart w:id="3164" w:name="_Toc446069032"/>
            <w:bookmarkStart w:id="3165" w:name="_Toc446320401"/>
            <w:bookmarkStart w:id="3166" w:name="_Toc447282887"/>
            <w:bookmarkStart w:id="3167" w:name="_Toc445826149"/>
            <w:bookmarkStart w:id="3168" w:name="_Toc446057401"/>
            <w:bookmarkStart w:id="3169" w:name="_Toc446058804"/>
            <w:bookmarkStart w:id="3170" w:name="_Toc446060171"/>
            <w:bookmarkStart w:id="3171" w:name="_Toc446061537"/>
            <w:bookmarkStart w:id="3172" w:name="_Toc446062904"/>
            <w:bookmarkStart w:id="3173" w:name="_Toc446064271"/>
            <w:bookmarkStart w:id="3174" w:name="_Toc446065637"/>
            <w:bookmarkStart w:id="3175" w:name="_Toc446066413"/>
            <w:bookmarkStart w:id="3176" w:name="_Toc446067189"/>
            <w:bookmarkStart w:id="3177" w:name="_Toc446068101"/>
            <w:bookmarkStart w:id="3178" w:name="_Toc446069034"/>
            <w:bookmarkStart w:id="3179" w:name="_Toc446320403"/>
            <w:bookmarkStart w:id="3180" w:name="_Toc447282889"/>
            <w:bookmarkStart w:id="3181" w:name="_Toc445826155"/>
            <w:bookmarkStart w:id="3182" w:name="_Toc446057407"/>
            <w:bookmarkStart w:id="3183" w:name="_Toc446058810"/>
            <w:bookmarkStart w:id="3184" w:name="_Toc446060177"/>
            <w:bookmarkStart w:id="3185" w:name="_Toc446061543"/>
            <w:bookmarkStart w:id="3186" w:name="_Toc446062910"/>
            <w:bookmarkStart w:id="3187" w:name="_Toc446064277"/>
            <w:bookmarkStart w:id="3188" w:name="_Toc446065643"/>
            <w:bookmarkStart w:id="3189" w:name="_Toc446066419"/>
            <w:bookmarkStart w:id="3190" w:name="_Toc446067195"/>
            <w:bookmarkStart w:id="3191" w:name="_Toc446068107"/>
            <w:bookmarkStart w:id="3192" w:name="_Toc446069040"/>
            <w:bookmarkStart w:id="3193" w:name="_Toc446320409"/>
            <w:bookmarkStart w:id="3194" w:name="_Toc447282895"/>
            <w:bookmarkStart w:id="3195" w:name="_Toc445826179"/>
            <w:bookmarkStart w:id="3196" w:name="_Toc446057431"/>
            <w:bookmarkStart w:id="3197" w:name="_Toc446058834"/>
            <w:bookmarkStart w:id="3198" w:name="_Toc446060201"/>
            <w:bookmarkStart w:id="3199" w:name="_Toc446061567"/>
            <w:bookmarkStart w:id="3200" w:name="_Toc446062934"/>
            <w:bookmarkStart w:id="3201" w:name="_Toc446064301"/>
            <w:bookmarkStart w:id="3202" w:name="_Toc446065667"/>
            <w:bookmarkStart w:id="3203" w:name="_Toc446066443"/>
            <w:bookmarkStart w:id="3204" w:name="_Toc446067219"/>
            <w:bookmarkStart w:id="3205" w:name="_Toc446068131"/>
            <w:bookmarkStart w:id="3206" w:name="_Toc446069064"/>
            <w:bookmarkStart w:id="3207" w:name="_Toc446320433"/>
            <w:bookmarkStart w:id="3208" w:name="_Toc447282919"/>
            <w:bookmarkStart w:id="3209" w:name="_Ref11143851"/>
            <w:bookmarkStart w:id="3210" w:name="_Ref11144024"/>
            <w:bookmarkStart w:id="3211" w:name="_Toc292785542"/>
            <w:bookmarkEnd w:id="3106"/>
            <w:bookmarkEnd w:id="3107"/>
            <w:bookmarkEnd w:id="3108"/>
            <w:bookmarkEnd w:id="3109"/>
            <w:bookmarkEnd w:id="3110"/>
            <w:bookmarkEnd w:id="3111"/>
            <w:bookmarkEnd w:id="3112"/>
            <w:bookmarkEnd w:id="3113"/>
            <w:bookmarkEnd w:id="3114"/>
            <w:bookmarkEnd w:id="3115"/>
            <w:bookmarkEnd w:id="3116"/>
            <w:bookmarkEnd w:id="3117"/>
            <w:bookmarkEnd w:id="3118"/>
            <w:bookmarkEnd w:id="3119"/>
            <w:bookmarkEnd w:id="3120"/>
            <w:bookmarkEnd w:id="3121"/>
            <w:bookmarkEnd w:id="3122"/>
            <w:bookmarkEnd w:id="3123"/>
            <w:bookmarkEnd w:id="3124"/>
            <w:bookmarkEnd w:id="3125"/>
            <w:bookmarkEnd w:id="3126"/>
            <w:bookmarkEnd w:id="3127"/>
            <w:bookmarkEnd w:id="3128"/>
            <w:bookmarkEnd w:id="3129"/>
            <w:bookmarkEnd w:id="3130"/>
            <w:bookmarkEnd w:id="3131"/>
            <w:bookmarkEnd w:id="3132"/>
            <w:bookmarkEnd w:id="3133"/>
            <w:bookmarkEnd w:id="3134"/>
            <w:bookmarkEnd w:id="3135"/>
            <w:bookmarkEnd w:id="3136"/>
            <w:bookmarkEnd w:id="3137"/>
            <w:bookmarkEnd w:id="3138"/>
            <w:bookmarkEnd w:id="3139"/>
            <w:bookmarkEnd w:id="3140"/>
            <w:bookmarkEnd w:id="3141"/>
            <w:bookmarkEnd w:id="3142"/>
            <w:bookmarkEnd w:id="3143"/>
            <w:bookmarkEnd w:id="3144"/>
            <w:bookmarkEnd w:id="3145"/>
            <w:bookmarkEnd w:id="3146"/>
            <w:bookmarkEnd w:id="3147"/>
            <w:bookmarkEnd w:id="3148"/>
            <w:bookmarkEnd w:id="3149"/>
            <w:bookmarkEnd w:id="3150"/>
            <w:bookmarkEnd w:id="3151"/>
            <w:bookmarkEnd w:id="3152"/>
            <w:bookmarkEnd w:id="3153"/>
            <w:bookmarkEnd w:id="3154"/>
            <w:bookmarkEnd w:id="3155"/>
            <w:bookmarkEnd w:id="3156"/>
            <w:bookmarkEnd w:id="3157"/>
            <w:bookmarkEnd w:id="3158"/>
            <w:bookmarkEnd w:id="3159"/>
            <w:bookmarkEnd w:id="3160"/>
            <w:bookmarkEnd w:id="3161"/>
            <w:bookmarkEnd w:id="3162"/>
            <w:bookmarkEnd w:id="3163"/>
            <w:bookmarkEnd w:id="3164"/>
            <w:bookmarkEnd w:id="3165"/>
            <w:bookmarkEnd w:id="3166"/>
            <w:bookmarkEnd w:id="3167"/>
            <w:bookmarkEnd w:id="3168"/>
            <w:bookmarkEnd w:id="3169"/>
            <w:bookmarkEnd w:id="3170"/>
            <w:bookmarkEnd w:id="3171"/>
            <w:bookmarkEnd w:id="3172"/>
            <w:bookmarkEnd w:id="3173"/>
            <w:bookmarkEnd w:id="3174"/>
            <w:bookmarkEnd w:id="3175"/>
            <w:bookmarkEnd w:id="3176"/>
            <w:bookmarkEnd w:id="3177"/>
            <w:bookmarkEnd w:id="3178"/>
            <w:bookmarkEnd w:id="3179"/>
            <w:bookmarkEnd w:id="3180"/>
            <w:bookmarkEnd w:id="3181"/>
            <w:bookmarkEnd w:id="3182"/>
            <w:bookmarkEnd w:id="3183"/>
            <w:bookmarkEnd w:id="3184"/>
            <w:bookmarkEnd w:id="3185"/>
            <w:bookmarkEnd w:id="3186"/>
            <w:bookmarkEnd w:id="3187"/>
            <w:bookmarkEnd w:id="3188"/>
            <w:bookmarkEnd w:id="3189"/>
            <w:bookmarkEnd w:id="3190"/>
            <w:bookmarkEnd w:id="3191"/>
            <w:bookmarkEnd w:id="3192"/>
            <w:bookmarkEnd w:id="3193"/>
            <w:bookmarkEnd w:id="3194"/>
            <w:bookmarkEnd w:id="3195"/>
            <w:bookmarkEnd w:id="3196"/>
            <w:bookmarkEnd w:id="3197"/>
            <w:bookmarkEnd w:id="3198"/>
            <w:bookmarkEnd w:id="3199"/>
            <w:bookmarkEnd w:id="3200"/>
            <w:bookmarkEnd w:id="3201"/>
            <w:bookmarkEnd w:id="3202"/>
            <w:bookmarkEnd w:id="3203"/>
            <w:bookmarkEnd w:id="3204"/>
            <w:bookmarkEnd w:id="3205"/>
            <w:bookmarkEnd w:id="3206"/>
            <w:bookmarkEnd w:id="3207"/>
            <w:bookmarkEnd w:id="3208"/>
            <w:r w:rsidRPr="00945844">
              <w:rPr>
                <w:noProof/>
                <w:lang w:eastAsia="ru-RU"/>
              </w:rPr>
              <w:drawing>
                <wp:anchor distT="0" distB="0" distL="114300" distR="114300" simplePos="0" relativeHeight="251651072" behindDoc="1" locked="0" layoutInCell="1" allowOverlap="1" wp14:anchorId="528BB0F1" wp14:editId="540FEFEE">
                  <wp:simplePos x="0" y="0"/>
                  <wp:positionH relativeFrom="column">
                    <wp:posOffset>-2540</wp:posOffset>
                  </wp:positionH>
                  <wp:positionV relativeFrom="line">
                    <wp:posOffset>111125</wp:posOffset>
                  </wp:positionV>
                  <wp:extent cx="428625" cy="381000"/>
                  <wp:effectExtent l="19050" t="0" r="9525" b="0"/>
                  <wp:wrapSquare wrapText="bothSides"/>
                  <wp:docPr id="1481" name="Рисунок 1140" descr="при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40" descr="при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381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805" w:type="dxa"/>
            <w:gridSpan w:val="3"/>
          </w:tcPr>
          <w:p w:rsidR="001A0542" w:rsidRPr="00945844" w:rsidRDefault="007941AB" w:rsidP="000E083F">
            <w:pPr>
              <w:pStyle w:val="afffff5"/>
              <w:spacing w:before="200" w:after="0"/>
              <w:ind w:firstLine="0"/>
            </w:pPr>
            <w:r w:rsidRPr="00945844">
              <w:rPr>
                <w:b/>
                <w:noProof/>
                <w:lang w:eastAsia="ru-RU"/>
              </w:rPr>
              <w:t>При получении сообщения 'Fail to get cable test result for port Gi0/Х. Status: 3' рекомендуется проверить media-type интерфейса и состояние интерфейса на удаленной стороне.</w:t>
            </w:r>
          </w:p>
        </w:tc>
      </w:tr>
    </w:tbl>
    <w:p w:rsidR="00713B83" w:rsidRPr="00945844" w:rsidRDefault="00713B83" w:rsidP="009A30E2">
      <w:pPr>
        <w:pStyle w:val="3"/>
      </w:pPr>
      <w:bookmarkStart w:id="3212" w:name="_Ref28346659"/>
      <w:bookmarkStart w:id="3213" w:name="_Ref83899017"/>
      <w:bookmarkStart w:id="3214" w:name="_Ref83899023"/>
      <w:bookmarkStart w:id="3215" w:name="_Toc119662334"/>
      <w:bookmarkStart w:id="3216" w:name="_Toc137630610"/>
      <w:r w:rsidRPr="00945844">
        <w:t xml:space="preserve">Электропитание по линиям </w:t>
      </w:r>
      <w:r w:rsidRPr="00945844">
        <w:rPr>
          <w:lang w:val="en-US"/>
        </w:rPr>
        <w:t>Ethernet</w:t>
      </w:r>
      <w:r w:rsidRPr="00945844">
        <w:t xml:space="preserve"> (РоЕ)</w:t>
      </w:r>
      <w:bookmarkEnd w:id="3209"/>
      <w:bookmarkEnd w:id="3210"/>
      <w:bookmarkEnd w:id="3212"/>
      <w:bookmarkEnd w:id="3213"/>
      <w:bookmarkEnd w:id="3214"/>
      <w:bookmarkEnd w:id="3215"/>
      <w:bookmarkEnd w:id="3216"/>
    </w:p>
    <w:p w:rsidR="00713B83" w:rsidRPr="00945844" w:rsidRDefault="00713B83" w:rsidP="00713B83">
      <w:pPr>
        <w:ind w:firstLine="567"/>
        <w:rPr>
          <w:sz w:val="22"/>
        </w:rPr>
      </w:pPr>
      <w:r w:rsidRPr="00945844">
        <w:rPr>
          <w:sz w:val="22"/>
        </w:rPr>
        <w:t xml:space="preserve">Модели коммутаторов </w:t>
      </w:r>
      <w:r w:rsidR="0080078A" w:rsidRPr="00945844">
        <w:rPr>
          <w:sz w:val="22"/>
          <w:lang w:val="en-US"/>
        </w:rPr>
        <w:t>MES</w:t>
      </w:r>
      <w:r w:rsidR="0080078A" w:rsidRPr="00945844">
        <w:rPr>
          <w:sz w:val="22"/>
        </w:rPr>
        <w:t>2408</w:t>
      </w:r>
      <w:r w:rsidR="0080078A" w:rsidRPr="00945844">
        <w:rPr>
          <w:sz w:val="22"/>
          <w:lang w:val="en-US"/>
        </w:rPr>
        <w:t>CP</w:t>
      </w:r>
      <w:r w:rsidR="0080078A" w:rsidRPr="00945844">
        <w:rPr>
          <w:sz w:val="22"/>
        </w:rPr>
        <w:t xml:space="preserve">, </w:t>
      </w:r>
      <w:r w:rsidRPr="00945844">
        <w:rPr>
          <w:sz w:val="22"/>
          <w:lang w:val="en-US"/>
        </w:rPr>
        <w:t>MES</w:t>
      </w:r>
      <w:r w:rsidRPr="00945844">
        <w:rPr>
          <w:sz w:val="22"/>
        </w:rPr>
        <w:t>2408</w:t>
      </w:r>
      <w:r w:rsidR="003C7A93" w:rsidRPr="00945844">
        <w:rPr>
          <w:sz w:val="22"/>
          <w:lang w:val="en-US"/>
        </w:rPr>
        <w:t>I</w:t>
      </w:r>
      <w:r w:rsidRPr="00945844">
        <w:rPr>
          <w:sz w:val="22"/>
          <w:lang w:val="en-US"/>
        </w:rPr>
        <w:t>P</w:t>
      </w:r>
      <w:r w:rsidR="003C7A93" w:rsidRPr="00945844">
        <w:rPr>
          <w:sz w:val="22"/>
        </w:rPr>
        <w:t xml:space="preserve"> </w:t>
      </w:r>
      <w:r w:rsidR="003C7A93" w:rsidRPr="00945844">
        <w:rPr>
          <w:sz w:val="22"/>
          <w:lang w:val="en-US"/>
        </w:rPr>
        <w:t>DC</w:t>
      </w:r>
      <w:r w:rsidR="003C7A93" w:rsidRPr="00945844">
        <w:rPr>
          <w:sz w:val="22"/>
        </w:rPr>
        <w:t xml:space="preserve">1, </w:t>
      </w:r>
      <w:r w:rsidR="003C7A93" w:rsidRPr="00945844">
        <w:rPr>
          <w:sz w:val="22"/>
          <w:lang w:val="en-US"/>
        </w:rPr>
        <w:t>MES</w:t>
      </w:r>
      <w:r w:rsidR="003C7A93" w:rsidRPr="00945844">
        <w:rPr>
          <w:sz w:val="22"/>
        </w:rPr>
        <w:t>2408</w:t>
      </w:r>
      <w:r w:rsidR="003C7A93" w:rsidRPr="00945844">
        <w:rPr>
          <w:sz w:val="22"/>
          <w:lang w:val="en-US"/>
        </w:rPr>
        <w:t>P</w:t>
      </w:r>
      <w:r w:rsidR="00993907">
        <w:rPr>
          <w:sz w:val="22"/>
        </w:rPr>
        <w:t>,</w:t>
      </w:r>
      <w:r w:rsidRPr="00945844">
        <w:rPr>
          <w:sz w:val="22"/>
        </w:rPr>
        <w:t xml:space="preserve"> </w:t>
      </w:r>
      <w:r w:rsidRPr="00945844">
        <w:rPr>
          <w:sz w:val="22"/>
          <w:lang w:val="en-US"/>
        </w:rPr>
        <w:t>MES</w:t>
      </w:r>
      <w:r w:rsidRPr="00945844">
        <w:rPr>
          <w:sz w:val="22"/>
        </w:rPr>
        <w:t>2408</w:t>
      </w:r>
      <w:r w:rsidRPr="00945844">
        <w:rPr>
          <w:sz w:val="22"/>
          <w:lang w:val="en-US"/>
        </w:rPr>
        <w:t>PL</w:t>
      </w:r>
      <w:r w:rsidR="00D86BEC">
        <w:rPr>
          <w:sz w:val="22"/>
        </w:rPr>
        <w:t xml:space="preserve">, </w:t>
      </w:r>
      <w:r w:rsidR="00D86BEC">
        <w:rPr>
          <w:sz w:val="22"/>
          <w:lang w:val="en-US"/>
        </w:rPr>
        <w:t>MES</w:t>
      </w:r>
      <w:r w:rsidR="00D86BEC" w:rsidRPr="00D86BEC">
        <w:rPr>
          <w:sz w:val="22"/>
        </w:rPr>
        <w:t>2424</w:t>
      </w:r>
      <w:r w:rsidR="00D86BEC">
        <w:rPr>
          <w:sz w:val="22"/>
          <w:lang w:val="en-US"/>
        </w:rPr>
        <w:t>P</w:t>
      </w:r>
      <w:r w:rsidR="00BF07E9">
        <w:rPr>
          <w:sz w:val="22"/>
        </w:rPr>
        <w:t>,</w:t>
      </w:r>
      <w:r w:rsidR="003C7A93" w:rsidRPr="00945844">
        <w:rPr>
          <w:sz w:val="22"/>
        </w:rPr>
        <w:t xml:space="preserve">  </w:t>
      </w:r>
      <w:r w:rsidR="003C7A93" w:rsidRPr="00945844">
        <w:rPr>
          <w:sz w:val="22"/>
          <w:lang w:val="en-US"/>
        </w:rPr>
        <w:t>MES</w:t>
      </w:r>
      <w:r w:rsidR="003C7A93" w:rsidRPr="00945844">
        <w:rPr>
          <w:sz w:val="22"/>
        </w:rPr>
        <w:t>2428</w:t>
      </w:r>
      <w:r w:rsidR="003C7A93" w:rsidRPr="00945844">
        <w:rPr>
          <w:sz w:val="22"/>
          <w:lang w:val="en-US"/>
        </w:rPr>
        <w:t>P</w:t>
      </w:r>
      <w:r w:rsidR="00BF07E9">
        <w:rPr>
          <w:sz w:val="22"/>
        </w:rPr>
        <w:t xml:space="preserve">, </w:t>
      </w:r>
      <w:r w:rsidR="00BF07E9">
        <w:rPr>
          <w:sz w:val="22"/>
          <w:lang w:val="en-US"/>
        </w:rPr>
        <w:t>MES</w:t>
      </w:r>
      <w:r w:rsidR="00BF07E9" w:rsidRPr="00BF07E9">
        <w:rPr>
          <w:sz w:val="22"/>
        </w:rPr>
        <w:t>2448</w:t>
      </w:r>
      <w:r w:rsidR="00BF07E9">
        <w:rPr>
          <w:sz w:val="22"/>
          <w:lang w:val="en-US"/>
        </w:rPr>
        <w:t>P</w:t>
      </w:r>
      <w:r w:rsidR="00BF07E9">
        <w:rPr>
          <w:sz w:val="22"/>
        </w:rPr>
        <w:t>,</w:t>
      </w:r>
      <w:r w:rsidR="00BF07E9" w:rsidRPr="00BF07E9">
        <w:rPr>
          <w:sz w:val="22"/>
        </w:rPr>
        <w:t xml:space="preserve"> </w:t>
      </w:r>
      <w:r w:rsidR="00BF07E9">
        <w:rPr>
          <w:sz w:val="22"/>
          <w:lang w:val="en-US"/>
        </w:rPr>
        <w:t>MES</w:t>
      </w:r>
      <w:r w:rsidR="00BF07E9" w:rsidRPr="00BF07E9">
        <w:rPr>
          <w:sz w:val="22"/>
        </w:rPr>
        <w:t>3708</w:t>
      </w:r>
      <w:r w:rsidR="00BF07E9">
        <w:rPr>
          <w:sz w:val="22"/>
          <w:lang w:val="en-US"/>
        </w:rPr>
        <w:t>P</w:t>
      </w:r>
      <w:r w:rsidR="00BF07E9" w:rsidRPr="00BF07E9">
        <w:rPr>
          <w:sz w:val="22"/>
        </w:rPr>
        <w:t xml:space="preserve">, </w:t>
      </w:r>
      <w:r w:rsidR="00BF07E9">
        <w:rPr>
          <w:sz w:val="22"/>
          <w:lang w:val="en-US"/>
        </w:rPr>
        <w:t>MES</w:t>
      </w:r>
      <w:r w:rsidR="00BF07E9" w:rsidRPr="00BF07E9">
        <w:rPr>
          <w:sz w:val="22"/>
        </w:rPr>
        <w:t>3710</w:t>
      </w:r>
      <w:r w:rsidR="00BF07E9">
        <w:rPr>
          <w:sz w:val="22"/>
          <w:lang w:val="en-US"/>
        </w:rPr>
        <w:t>P</w:t>
      </w:r>
      <w:r w:rsidRPr="00945844">
        <w:rPr>
          <w:sz w:val="22"/>
        </w:rPr>
        <w:t xml:space="preserve"> поддерживают электропитание устройств по линии </w:t>
      </w:r>
      <w:r w:rsidRPr="00945844">
        <w:rPr>
          <w:sz w:val="22"/>
          <w:lang w:val="en-US"/>
        </w:rPr>
        <w:t>Ethernet</w:t>
      </w:r>
      <w:r w:rsidRPr="00945844">
        <w:rPr>
          <w:sz w:val="22"/>
        </w:rPr>
        <w:t xml:space="preserve"> в соответствии с рекомендациями </w:t>
      </w:r>
      <w:r w:rsidRPr="00945844">
        <w:rPr>
          <w:sz w:val="22"/>
          <w:lang w:val="en-US"/>
        </w:rPr>
        <w:t>IEEE</w:t>
      </w:r>
      <w:r w:rsidRPr="00945844">
        <w:rPr>
          <w:sz w:val="22"/>
        </w:rPr>
        <w:t xml:space="preserve"> 802.3</w:t>
      </w:r>
      <w:r w:rsidRPr="00945844">
        <w:rPr>
          <w:sz w:val="22"/>
          <w:lang w:val="en-US"/>
        </w:rPr>
        <w:t>af</w:t>
      </w:r>
      <w:r w:rsidRPr="00945844">
        <w:rPr>
          <w:sz w:val="22"/>
        </w:rPr>
        <w:t xml:space="preserve"> (</w:t>
      </w:r>
      <w:r w:rsidRPr="00945844">
        <w:rPr>
          <w:sz w:val="22"/>
          <w:lang w:val="en-US"/>
        </w:rPr>
        <w:t>PoE</w:t>
      </w:r>
      <w:r w:rsidRPr="00945844">
        <w:rPr>
          <w:sz w:val="22"/>
        </w:rPr>
        <w:t xml:space="preserve">) и </w:t>
      </w:r>
      <w:r w:rsidRPr="00945844">
        <w:rPr>
          <w:sz w:val="22"/>
          <w:lang w:val="en-US"/>
        </w:rPr>
        <w:t>IEEE</w:t>
      </w:r>
      <w:r w:rsidRPr="00945844">
        <w:rPr>
          <w:sz w:val="22"/>
        </w:rPr>
        <w:t xml:space="preserve"> 802.3</w:t>
      </w:r>
      <w:r w:rsidRPr="00945844">
        <w:rPr>
          <w:sz w:val="22"/>
          <w:lang w:val="en-US"/>
        </w:rPr>
        <w:t>at</w:t>
      </w:r>
      <w:r w:rsidRPr="00945844">
        <w:rPr>
          <w:sz w:val="22"/>
        </w:rPr>
        <w:t xml:space="preserve"> (</w:t>
      </w:r>
      <w:r w:rsidRPr="00945844">
        <w:rPr>
          <w:sz w:val="22"/>
          <w:lang w:val="en-US"/>
        </w:rPr>
        <w:t>PoE</w:t>
      </w:r>
      <w:r w:rsidRPr="00945844">
        <w:rPr>
          <w:sz w:val="22"/>
        </w:rPr>
        <w:t xml:space="preserve">+). </w:t>
      </w:r>
      <w:r w:rsidR="00260983" w:rsidRPr="00945844">
        <w:rPr>
          <w:sz w:val="22"/>
        </w:rPr>
        <w:t>Тип распиновки А.</w:t>
      </w:r>
    </w:p>
    <w:p w:rsidR="00713B83" w:rsidRPr="00945844" w:rsidRDefault="00713B83" w:rsidP="000E083F">
      <w:pPr>
        <w:spacing w:before="120"/>
        <w:ind w:firstLine="567"/>
        <w:rPr>
          <w:sz w:val="22"/>
        </w:rPr>
      </w:pPr>
      <w:r w:rsidRPr="00945844">
        <w:rPr>
          <w:sz w:val="22"/>
        </w:rPr>
        <w:t xml:space="preserve">Коммутаторы MES2408PL характеризуются меньшим бюджетом мощности, относительно </w:t>
      </w:r>
      <w:r w:rsidR="003C7A93" w:rsidRPr="00945844">
        <w:rPr>
          <w:sz w:val="22"/>
        </w:rPr>
        <w:t>других</w:t>
      </w:r>
      <w:r w:rsidRPr="00945844">
        <w:rPr>
          <w:sz w:val="22"/>
        </w:rPr>
        <w:t>.</w:t>
      </w:r>
    </w:p>
    <w:p w:rsidR="007A0A15" w:rsidRDefault="007A0A15" w:rsidP="007A0A15">
      <w:pPr>
        <w:pStyle w:val="afffff5"/>
      </w:pPr>
    </w:p>
    <w:p w:rsidR="007A0A15" w:rsidRDefault="007A0A15" w:rsidP="007A0A15">
      <w:pPr>
        <w:pStyle w:val="afffff5"/>
      </w:pPr>
    </w:p>
    <w:p w:rsidR="00713B83" w:rsidRPr="00945844" w:rsidRDefault="00713B83" w:rsidP="00BB145C">
      <w:pPr>
        <w:pStyle w:val="46"/>
        <w:spacing w:before="200"/>
        <w:rPr>
          <w:lang w:val="ru-RU"/>
        </w:rPr>
      </w:pPr>
      <w:r w:rsidRPr="00945844">
        <w:rPr>
          <w:lang w:val="ru-RU"/>
        </w:rPr>
        <w:lastRenderedPageBreak/>
        <w:t>Команды режима глобальной конфигурации</w:t>
      </w:r>
    </w:p>
    <w:p w:rsidR="00713B83" w:rsidRPr="00945844" w:rsidRDefault="00713B83" w:rsidP="00BB145C">
      <w:pPr>
        <w:pStyle w:val="affa"/>
        <w:spacing w:after="200" w:afterAutospacing="0"/>
      </w:pPr>
      <w:r w:rsidRPr="00945844">
        <w:rPr>
          <w:rStyle w:val="afffff6"/>
        </w:rPr>
        <w:t>Вид запроса командной</w:t>
      </w:r>
      <w:r w:rsidRPr="00945844">
        <w:t xml:space="preserve"> строки в режиме глобальной конфигурации:</w:t>
      </w:r>
    </w:p>
    <w:p w:rsidR="00713B83" w:rsidRPr="00945844" w:rsidRDefault="00713B83" w:rsidP="00713B83">
      <w:pPr>
        <w:pStyle w:val="afffff2"/>
        <w:spacing w:before="120" w:after="120"/>
        <w:rPr>
          <w:lang w:val="ru-RU"/>
        </w:rPr>
      </w:pPr>
      <w:r w:rsidRPr="00945844">
        <w:t>console</w:t>
      </w:r>
      <w:r w:rsidRPr="00945844">
        <w:rPr>
          <w:lang w:val="ru-RU"/>
        </w:rPr>
        <w:t>(</w:t>
      </w:r>
      <w:r w:rsidRPr="00945844">
        <w:t>config</w:t>
      </w:r>
      <w:r w:rsidRPr="00945844">
        <w:rPr>
          <w:lang w:val="ru-RU"/>
        </w:rPr>
        <w:t>)#</w:t>
      </w:r>
    </w:p>
    <w:p w:rsidR="00713B83" w:rsidRPr="00945844" w:rsidRDefault="00713B83" w:rsidP="001266D1">
      <w:pPr>
        <w:pStyle w:val="affffff8"/>
        <w:keepNext/>
        <w:ind w:left="142"/>
      </w:pPr>
      <w:r w:rsidRPr="00945844">
        <w:rPr>
          <w:b w:val="0"/>
          <w:sz w:val="22"/>
          <w:szCs w:val="22"/>
        </w:rPr>
        <w:t xml:space="preserve">Таблица </w:t>
      </w:r>
      <w:r w:rsidR="00254D46" w:rsidRPr="00945844">
        <w:rPr>
          <w:b w:val="0"/>
          <w:sz w:val="22"/>
          <w:szCs w:val="22"/>
        </w:rPr>
        <w:fldChar w:fldCharType="begin"/>
      </w:r>
      <w:r w:rsidRPr="00945844">
        <w:rPr>
          <w:b w:val="0"/>
          <w:sz w:val="22"/>
          <w:szCs w:val="22"/>
        </w:rPr>
        <w:instrText xml:space="preserve"> SEQ Таблица \* ARABIC </w:instrText>
      </w:r>
      <w:r w:rsidR="00254D46" w:rsidRPr="00945844">
        <w:rPr>
          <w:b w:val="0"/>
          <w:sz w:val="22"/>
          <w:szCs w:val="22"/>
        </w:rPr>
        <w:fldChar w:fldCharType="separate"/>
      </w:r>
      <w:r w:rsidR="00AD5A9D">
        <w:rPr>
          <w:b w:val="0"/>
          <w:noProof/>
          <w:sz w:val="22"/>
          <w:szCs w:val="22"/>
        </w:rPr>
        <w:t>137</w:t>
      </w:r>
      <w:r w:rsidR="00254D46" w:rsidRPr="00945844">
        <w:rPr>
          <w:b w:val="0"/>
          <w:sz w:val="22"/>
          <w:szCs w:val="22"/>
        </w:rPr>
        <w:fldChar w:fldCharType="end"/>
      </w:r>
      <w:r w:rsidR="00BB220E">
        <w:rPr>
          <w:b w:val="0"/>
          <w:sz w:val="22"/>
          <w:szCs w:val="22"/>
        </w:rPr>
        <w:t xml:space="preserve"> </w:t>
      </w:r>
      <w:r w:rsidR="003E2E86" w:rsidRPr="003E2E86">
        <w:rPr>
          <w:b w:val="0"/>
          <w:sz w:val="22"/>
          <w:szCs w:val="22"/>
        </w:rPr>
        <w:t>—</w:t>
      </w:r>
      <w:r w:rsidR="003E2E86">
        <w:rPr>
          <w:b w:val="0"/>
          <w:sz w:val="22"/>
          <w:szCs w:val="22"/>
        </w:rPr>
        <w:t xml:space="preserve"> </w:t>
      </w:r>
      <w:r w:rsidRPr="00945844">
        <w:rPr>
          <w:b w:val="0"/>
          <w:sz w:val="22"/>
          <w:szCs w:val="22"/>
        </w:rPr>
        <w:t>Команды режима глобальной конфигурации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" w:type="dxa"/>
          <w:bottom w:w="11" w:type="dxa"/>
        </w:tblCellMar>
        <w:tblLook w:val="04A0" w:firstRow="1" w:lastRow="0" w:firstColumn="1" w:lastColumn="0" w:noHBand="0" w:noVBand="1"/>
      </w:tblPr>
      <w:tblGrid>
        <w:gridCol w:w="2551"/>
        <w:gridCol w:w="1984"/>
        <w:gridCol w:w="4963"/>
      </w:tblGrid>
      <w:tr w:rsidR="00713B83" w:rsidRPr="00945844" w:rsidTr="00713B83">
        <w:trPr>
          <w:cantSplit/>
        </w:trPr>
        <w:tc>
          <w:tcPr>
            <w:tcW w:w="2551" w:type="dxa"/>
            <w:vAlign w:val="center"/>
          </w:tcPr>
          <w:p w:rsidR="00713B83" w:rsidRPr="00945844" w:rsidRDefault="00713B83" w:rsidP="00713B83">
            <w:pPr>
              <w:pStyle w:val="affff8"/>
              <w:suppressAutoHyphens/>
              <w:spacing w:before="0" w:after="0"/>
              <w:rPr>
                <w:sz w:val="20"/>
                <w:lang w:val="en-US"/>
              </w:rPr>
            </w:pPr>
            <w:r w:rsidRPr="00945844">
              <w:rPr>
                <w:sz w:val="20"/>
              </w:rPr>
              <w:t>Команда</w:t>
            </w:r>
          </w:p>
        </w:tc>
        <w:tc>
          <w:tcPr>
            <w:tcW w:w="1984" w:type="dxa"/>
          </w:tcPr>
          <w:p w:rsidR="00713B83" w:rsidRPr="00945844" w:rsidRDefault="00713B83" w:rsidP="00713B83">
            <w:pPr>
              <w:pStyle w:val="affff8"/>
              <w:suppressAutoHyphens/>
              <w:spacing w:before="0" w:after="0"/>
              <w:rPr>
                <w:sz w:val="20"/>
                <w:lang w:val="en-US"/>
              </w:rPr>
            </w:pPr>
            <w:r w:rsidRPr="00945844">
              <w:rPr>
                <w:sz w:val="20"/>
              </w:rPr>
              <w:t>Значение</w:t>
            </w:r>
            <w:r w:rsidRPr="00945844">
              <w:rPr>
                <w:sz w:val="20"/>
                <w:lang w:val="en-US"/>
              </w:rPr>
              <w:t>/</w:t>
            </w:r>
            <w:r w:rsidRPr="00945844">
              <w:rPr>
                <w:sz w:val="20"/>
              </w:rPr>
              <w:t xml:space="preserve"> Значение по умолчанию</w:t>
            </w:r>
          </w:p>
        </w:tc>
        <w:tc>
          <w:tcPr>
            <w:tcW w:w="4963" w:type="dxa"/>
            <w:vAlign w:val="center"/>
          </w:tcPr>
          <w:p w:rsidR="00713B83" w:rsidRPr="00945844" w:rsidRDefault="00713B83" w:rsidP="00713B83">
            <w:pPr>
              <w:pStyle w:val="affff8"/>
              <w:spacing w:before="0" w:after="0"/>
              <w:rPr>
                <w:sz w:val="20"/>
                <w:lang w:val="en-US"/>
              </w:rPr>
            </w:pPr>
            <w:r w:rsidRPr="00945844">
              <w:rPr>
                <w:sz w:val="20"/>
              </w:rPr>
              <w:t>Действие</w:t>
            </w:r>
          </w:p>
        </w:tc>
      </w:tr>
      <w:tr w:rsidR="00713B83" w:rsidRPr="00945844" w:rsidTr="00713B83">
        <w:trPr>
          <w:cantSplit/>
        </w:trPr>
        <w:tc>
          <w:tcPr>
            <w:tcW w:w="2551" w:type="dxa"/>
          </w:tcPr>
          <w:p w:rsidR="00713B83" w:rsidRPr="00945844" w:rsidRDefault="00713B83" w:rsidP="00713B83">
            <w:pPr>
              <w:pStyle w:val="affff8"/>
              <w:keepNext w:val="0"/>
              <w:keepLines w:val="0"/>
              <w:suppressAutoHyphens/>
              <w:spacing w:before="0" w:after="0"/>
              <w:jc w:val="left"/>
              <w:rPr>
                <w:rFonts w:asciiTheme="minorHAnsi" w:hAnsiTheme="minorHAnsi"/>
                <w:i w:val="0"/>
                <w:sz w:val="18"/>
                <w:szCs w:val="18"/>
                <w:lang w:val="en-US"/>
              </w:rPr>
            </w:pPr>
            <w:r w:rsidRPr="00945844">
              <w:rPr>
                <w:rFonts w:asciiTheme="minorHAnsi" w:hAnsiTheme="minorHAnsi"/>
                <w:i w:val="0"/>
                <w:sz w:val="18"/>
                <w:szCs w:val="18"/>
                <w:lang w:val="en-US"/>
              </w:rPr>
              <w:t>set poe enable</w:t>
            </w:r>
          </w:p>
        </w:tc>
        <w:tc>
          <w:tcPr>
            <w:tcW w:w="1984" w:type="dxa"/>
            <w:vMerge w:val="restart"/>
            <w:vAlign w:val="center"/>
          </w:tcPr>
          <w:p w:rsidR="00713B83" w:rsidRPr="00945844" w:rsidRDefault="00713B83" w:rsidP="00713B83">
            <w:pPr>
              <w:pStyle w:val="affff8"/>
              <w:keepNext w:val="0"/>
              <w:keepLines w:val="0"/>
              <w:suppressAutoHyphens/>
              <w:spacing w:before="0" w:after="0"/>
              <w:rPr>
                <w:rFonts w:asciiTheme="minorHAnsi" w:hAnsiTheme="minorHAnsi"/>
                <w:b w:val="0"/>
                <w:i w:val="0"/>
                <w:sz w:val="18"/>
                <w:szCs w:val="18"/>
                <w:lang w:val="en-US"/>
              </w:rPr>
            </w:pPr>
            <w:r w:rsidRPr="00945844">
              <w:rPr>
                <w:rFonts w:asciiTheme="minorHAnsi" w:hAnsiTheme="minorHAnsi"/>
                <w:b w:val="0"/>
                <w:i w:val="0"/>
                <w:sz w:val="18"/>
                <w:szCs w:val="18"/>
                <w:lang w:val="en-US"/>
              </w:rPr>
              <w:t>-</w:t>
            </w:r>
          </w:p>
        </w:tc>
        <w:tc>
          <w:tcPr>
            <w:tcW w:w="4963" w:type="dxa"/>
          </w:tcPr>
          <w:p w:rsidR="00713B83" w:rsidRPr="00945844" w:rsidRDefault="00713B83" w:rsidP="00713B83">
            <w:pPr>
              <w:pStyle w:val="affff8"/>
              <w:keepNext w:val="0"/>
              <w:keepLines w:val="0"/>
              <w:spacing w:before="0" w:after="0"/>
              <w:jc w:val="both"/>
              <w:rPr>
                <w:rFonts w:asciiTheme="minorHAnsi" w:hAnsiTheme="minorHAnsi"/>
                <w:b w:val="0"/>
                <w:i w:val="0"/>
                <w:sz w:val="18"/>
                <w:szCs w:val="18"/>
              </w:rPr>
            </w:pPr>
            <w:r w:rsidRPr="00945844">
              <w:rPr>
                <w:rFonts w:asciiTheme="minorHAnsi" w:hAnsiTheme="minorHAnsi"/>
                <w:b w:val="0"/>
                <w:i w:val="0"/>
                <w:sz w:val="18"/>
                <w:szCs w:val="18"/>
              </w:rPr>
              <w:t xml:space="preserve">Включить электропитание по линиям </w:t>
            </w:r>
            <w:r w:rsidRPr="00945844">
              <w:rPr>
                <w:rFonts w:asciiTheme="minorHAnsi" w:hAnsiTheme="minorHAnsi"/>
                <w:b w:val="0"/>
                <w:i w:val="0"/>
                <w:sz w:val="18"/>
                <w:szCs w:val="18"/>
                <w:lang w:val="en-US"/>
              </w:rPr>
              <w:t>Ethernet</w:t>
            </w:r>
            <w:r w:rsidR="00E53FC8" w:rsidRPr="00945844">
              <w:rPr>
                <w:rFonts w:asciiTheme="minorHAnsi" w:hAnsiTheme="minorHAnsi"/>
                <w:b w:val="0"/>
                <w:i w:val="0"/>
                <w:sz w:val="18"/>
                <w:szCs w:val="18"/>
              </w:rPr>
              <w:t>.</w:t>
            </w:r>
          </w:p>
        </w:tc>
      </w:tr>
      <w:tr w:rsidR="00713B83" w:rsidRPr="00945844" w:rsidTr="00713B83">
        <w:trPr>
          <w:cantSplit/>
        </w:trPr>
        <w:tc>
          <w:tcPr>
            <w:tcW w:w="2551" w:type="dxa"/>
          </w:tcPr>
          <w:p w:rsidR="00713B83" w:rsidRPr="00945844" w:rsidRDefault="00C848F9" w:rsidP="00713B83">
            <w:pPr>
              <w:pStyle w:val="affff8"/>
              <w:keepNext w:val="0"/>
              <w:keepLines w:val="0"/>
              <w:suppressAutoHyphens/>
              <w:spacing w:before="0" w:after="0"/>
              <w:jc w:val="left"/>
              <w:rPr>
                <w:rStyle w:val="afff9"/>
                <w:rFonts w:asciiTheme="minorHAnsi" w:hAnsiTheme="minorHAnsi"/>
                <w:b/>
                <w:bCs/>
                <w:i w:val="0"/>
                <w:iCs w:val="0"/>
                <w:sz w:val="18"/>
                <w:szCs w:val="18"/>
                <w:lang w:val="en-US"/>
              </w:rPr>
            </w:pPr>
            <w:r w:rsidRPr="00945844">
              <w:rPr>
                <w:rStyle w:val="afff9"/>
                <w:rFonts w:asciiTheme="minorHAnsi" w:hAnsiTheme="minorHAnsi"/>
                <w:b/>
                <w:bCs/>
                <w:i w:val="0"/>
                <w:iCs w:val="0"/>
                <w:sz w:val="18"/>
                <w:szCs w:val="18"/>
                <w:lang w:val="en-US"/>
              </w:rPr>
              <w:t>s</w:t>
            </w:r>
            <w:r w:rsidR="00713B83" w:rsidRPr="00945844">
              <w:rPr>
                <w:rStyle w:val="afff9"/>
                <w:rFonts w:asciiTheme="minorHAnsi" w:hAnsiTheme="minorHAnsi"/>
                <w:b/>
                <w:bCs/>
                <w:i w:val="0"/>
                <w:iCs w:val="0"/>
                <w:sz w:val="18"/>
                <w:szCs w:val="18"/>
                <w:lang w:val="en-US"/>
              </w:rPr>
              <w:t>et poe disable</w:t>
            </w:r>
          </w:p>
        </w:tc>
        <w:tc>
          <w:tcPr>
            <w:tcW w:w="1984" w:type="dxa"/>
            <w:vMerge/>
            <w:vAlign w:val="center"/>
          </w:tcPr>
          <w:p w:rsidR="00713B83" w:rsidRPr="00945844" w:rsidRDefault="00713B83" w:rsidP="00713B83">
            <w:pPr>
              <w:pStyle w:val="affff8"/>
              <w:keepNext w:val="0"/>
              <w:keepLines w:val="0"/>
              <w:suppressAutoHyphens/>
              <w:spacing w:before="0" w:after="0"/>
              <w:rPr>
                <w:rStyle w:val="affff4"/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</w:pPr>
          </w:p>
        </w:tc>
        <w:tc>
          <w:tcPr>
            <w:tcW w:w="4963" w:type="dxa"/>
          </w:tcPr>
          <w:p w:rsidR="00713B83" w:rsidRPr="00945844" w:rsidRDefault="00713B83" w:rsidP="00E53FC8">
            <w:pPr>
              <w:pStyle w:val="affff8"/>
              <w:keepNext w:val="0"/>
              <w:keepLines w:val="0"/>
              <w:spacing w:before="0" w:after="0"/>
              <w:jc w:val="both"/>
              <w:rPr>
                <w:rStyle w:val="affff4"/>
                <w:bCs w:val="0"/>
                <w:iCs w:val="0"/>
                <w:sz w:val="18"/>
              </w:rPr>
            </w:pPr>
            <w:r w:rsidRPr="00945844">
              <w:rPr>
                <w:rFonts w:asciiTheme="minorHAnsi" w:hAnsiTheme="minorHAnsi"/>
                <w:b w:val="0"/>
                <w:i w:val="0"/>
                <w:sz w:val="18"/>
                <w:szCs w:val="18"/>
              </w:rPr>
              <w:t>Выключить электропитание по линиям Ethernet</w:t>
            </w:r>
            <w:r w:rsidR="00E53FC8" w:rsidRPr="00945844">
              <w:rPr>
                <w:rFonts w:asciiTheme="minorHAnsi" w:hAnsiTheme="minorHAnsi"/>
                <w:b w:val="0"/>
                <w:i w:val="0"/>
                <w:sz w:val="18"/>
                <w:szCs w:val="18"/>
              </w:rPr>
              <w:t>.</w:t>
            </w:r>
          </w:p>
        </w:tc>
      </w:tr>
    </w:tbl>
    <w:p w:rsidR="00713B83" w:rsidRPr="00945844" w:rsidRDefault="00713B83" w:rsidP="00713B83">
      <w:pPr>
        <w:pStyle w:val="46"/>
        <w:rPr>
          <w:bCs/>
          <w:lang w:val="ru-RU"/>
        </w:rPr>
      </w:pPr>
      <w:r w:rsidRPr="00945844">
        <w:rPr>
          <w:lang w:val="ru-RU"/>
        </w:rPr>
        <w:t xml:space="preserve">Команды режима конфигурации интерфейса (диапазона интерфейсов) </w:t>
      </w:r>
      <w:r w:rsidRPr="00945844">
        <w:t>Ethernet</w:t>
      </w:r>
    </w:p>
    <w:p w:rsidR="00713B83" w:rsidRPr="00945844" w:rsidRDefault="00713B83" w:rsidP="00713B83">
      <w:pPr>
        <w:pStyle w:val="afffff5"/>
      </w:pPr>
      <w:r w:rsidRPr="00945844">
        <w:t>Вид запроса командной строки режима конфигурации интерфейса:</w:t>
      </w:r>
    </w:p>
    <w:p w:rsidR="00713B83" w:rsidRPr="00945844" w:rsidRDefault="000A275D" w:rsidP="00713B83">
      <w:pPr>
        <w:pStyle w:val="afffff2"/>
        <w:spacing w:after="120"/>
        <w:rPr>
          <w:lang w:val="ru-RU"/>
        </w:rPr>
      </w:pPr>
      <w:r w:rsidRPr="00945844">
        <w:t>console</w:t>
      </w:r>
      <w:r w:rsidR="00713B83" w:rsidRPr="00945844">
        <w:rPr>
          <w:lang w:val="ru-RU"/>
        </w:rPr>
        <w:t>(</w:t>
      </w:r>
      <w:r w:rsidR="00713B83" w:rsidRPr="00945844">
        <w:t>config</w:t>
      </w:r>
      <w:r w:rsidR="00713B83" w:rsidRPr="00945844">
        <w:rPr>
          <w:lang w:val="ru-RU"/>
        </w:rPr>
        <w:t>-</w:t>
      </w:r>
      <w:r w:rsidR="00713B83" w:rsidRPr="00945844">
        <w:t>if</w:t>
      </w:r>
      <w:r w:rsidR="00713B83" w:rsidRPr="00945844">
        <w:rPr>
          <w:lang w:val="ru-RU"/>
        </w:rPr>
        <w:t>)#</w:t>
      </w:r>
    </w:p>
    <w:p w:rsidR="00713B83" w:rsidRPr="00945844" w:rsidRDefault="00713B83" w:rsidP="001266D1">
      <w:pPr>
        <w:pStyle w:val="afffff7"/>
        <w:spacing w:before="240"/>
        <w:ind w:left="142"/>
      </w:pPr>
      <w:r w:rsidRPr="00945844">
        <w:rPr>
          <w:b w:val="0"/>
        </w:rPr>
        <w:t xml:space="preserve">Таблица </w:t>
      </w:r>
      <w:r w:rsidR="00254D46" w:rsidRPr="00945844">
        <w:rPr>
          <w:b w:val="0"/>
        </w:rPr>
        <w:fldChar w:fldCharType="begin"/>
      </w:r>
      <w:r w:rsidRPr="00945844">
        <w:rPr>
          <w:b w:val="0"/>
        </w:rPr>
        <w:instrText xml:space="preserve"> SEQ Таблица \* ARABIC </w:instrText>
      </w:r>
      <w:r w:rsidR="00254D46" w:rsidRPr="00945844">
        <w:rPr>
          <w:b w:val="0"/>
        </w:rPr>
        <w:fldChar w:fldCharType="separate"/>
      </w:r>
      <w:r w:rsidR="00AD5A9D">
        <w:rPr>
          <w:b w:val="0"/>
          <w:noProof/>
        </w:rPr>
        <w:t>138</w:t>
      </w:r>
      <w:r w:rsidR="00254D46" w:rsidRPr="00945844">
        <w:rPr>
          <w:b w:val="0"/>
        </w:rPr>
        <w:fldChar w:fldCharType="end"/>
      </w:r>
      <w:r w:rsidR="00BB220E">
        <w:rPr>
          <w:b w:val="0"/>
        </w:rPr>
        <w:t xml:space="preserve"> </w:t>
      </w:r>
      <w:r w:rsidR="003E2E86" w:rsidRPr="003E2E86">
        <w:rPr>
          <w:b w:val="0"/>
        </w:rPr>
        <w:t>—</w:t>
      </w:r>
      <w:r w:rsidRPr="00945844">
        <w:rPr>
          <w:b w:val="0"/>
        </w:rPr>
        <w:t xml:space="preserve">Команды режима конфигурации интерфейса </w:t>
      </w:r>
      <w:r w:rsidRPr="00945844">
        <w:rPr>
          <w:b w:val="0"/>
          <w:lang w:val="en-US"/>
        </w:rPr>
        <w:t>Ethernet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" w:type="dxa"/>
          <w:bottom w:w="11" w:type="dxa"/>
        </w:tblCellMar>
        <w:tblLook w:val="04A0" w:firstRow="1" w:lastRow="0" w:firstColumn="1" w:lastColumn="0" w:noHBand="0" w:noVBand="1"/>
      </w:tblPr>
      <w:tblGrid>
        <w:gridCol w:w="2551"/>
        <w:gridCol w:w="1984"/>
        <w:gridCol w:w="4963"/>
      </w:tblGrid>
      <w:tr w:rsidR="00713B83" w:rsidRPr="00945844" w:rsidTr="00713B83">
        <w:trPr>
          <w:cantSplit/>
        </w:trPr>
        <w:tc>
          <w:tcPr>
            <w:tcW w:w="2551" w:type="dxa"/>
            <w:vAlign w:val="center"/>
          </w:tcPr>
          <w:p w:rsidR="00713B83" w:rsidRPr="00945844" w:rsidRDefault="00713B83" w:rsidP="00713B83">
            <w:pPr>
              <w:pStyle w:val="afffff9"/>
              <w:suppressAutoHyphens/>
              <w:rPr>
                <w:lang w:val="en-US"/>
              </w:rPr>
            </w:pPr>
            <w:r w:rsidRPr="00945844">
              <w:t>Команда</w:t>
            </w:r>
          </w:p>
        </w:tc>
        <w:tc>
          <w:tcPr>
            <w:tcW w:w="1984" w:type="dxa"/>
            <w:vAlign w:val="center"/>
          </w:tcPr>
          <w:p w:rsidR="00713B83" w:rsidRPr="00945844" w:rsidRDefault="00713B83" w:rsidP="00713B83">
            <w:pPr>
              <w:pStyle w:val="afffff9"/>
              <w:suppressAutoHyphens/>
              <w:rPr>
                <w:lang w:val="en-US"/>
              </w:rPr>
            </w:pPr>
            <w:r w:rsidRPr="00945844">
              <w:t>Значение/Значение по умолчанию</w:t>
            </w:r>
          </w:p>
        </w:tc>
        <w:tc>
          <w:tcPr>
            <w:tcW w:w="4963" w:type="dxa"/>
            <w:vAlign w:val="center"/>
          </w:tcPr>
          <w:p w:rsidR="00713B83" w:rsidRPr="00945844" w:rsidRDefault="00713B83" w:rsidP="00713B83">
            <w:pPr>
              <w:pStyle w:val="afffff9"/>
              <w:rPr>
                <w:lang w:val="en-US"/>
              </w:rPr>
            </w:pPr>
            <w:r w:rsidRPr="00945844">
              <w:t>Действие</w:t>
            </w:r>
          </w:p>
        </w:tc>
      </w:tr>
      <w:tr w:rsidR="00713B83" w:rsidRPr="00945844" w:rsidTr="00713B83">
        <w:trPr>
          <w:cantSplit/>
        </w:trPr>
        <w:tc>
          <w:tcPr>
            <w:tcW w:w="2551" w:type="dxa"/>
          </w:tcPr>
          <w:p w:rsidR="00713B83" w:rsidRPr="00945844" w:rsidRDefault="00713B83" w:rsidP="00713B83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2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2"/>
                <w:lang w:val="en-US"/>
              </w:rPr>
              <w:t>power inline auto</w:t>
            </w:r>
          </w:p>
        </w:tc>
        <w:tc>
          <w:tcPr>
            <w:tcW w:w="1984" w:type="dxa"/>
            <w:vMerge w:val="restart"/>
            <w:vAlign w:val="center"/>
          </w:tcPr>
          <w:p w:rsidR="00713B83" w:rsidRPr="00945844" w:rsidRDefault="00713B83" w:rsidP="00713B83">
            <w:pPr>
              <w:pStyle w:val="afffffd"/>
              <w:suppressAutoHyphens/>
              <w:rPr>
                <w:sz w:val="18"/>
                <w:szCs w:val="18"/>
              </w:rPr>
            </w:pPr>
            <w:r w:rsidRPr="00945844">
              <w:rPr>
                <w:sz w:val="18"/>
                <w:szCs w:val="18"/>
              </w:rPr>
              <w:t>-</w:t>
            </w:r>
            <w:r w:rsidRPr="00945844">
              <w:rPr>
                <w:sz w:val="18"/>
                <w:szCs w:val="18"/>
                <w:lang w:val="ru-RU"/>
              </w:rPr>
              <w:t>/</w:t>
            </w:r>
            <w:r w:rsidRPr="00945844">
              <w:rPr>
                <w:sz w:val="18"/>
                <w:szCs w:val="18"/>
              </w:rPr>
              <w:t>auto</w:t>
            </w:r>
          </w:p>
        </w:tc>
        <w:tc>
          <w:tcPr>
            <w:tcW w:w="4963" w:type="dxa"/>
          </w:tcPr>
          <w:p w:rsidR="00713B83" w:rsidRPr="00945844" w:rsidRDefault="004E6FA0" w:rsidP="00713B83">
            <w:pPr>
              <w:pStyle w:val="affffff"/>
              <w:tabs>
                <w:tab w:val="center" w:pos="2373"/>
              </w:tabs>
              <w:rPr>
                <w:rStyle w:val="affff4"/>
                <w:b/>
                <w:bCs/>
                <w:i/>
                <w:iCs/>
                <w:sz w:val="18"/>
                <w:szCs w:val="22"/>
                <w:lang w:val="ru-RU"/>
              </w:rPr>
            </w:pPr>
            <w:r>
              <w:rPr>
                <w:rStyle w:val="affff4"/>
                <w:bCs/>
                <w:iCs/>
                <w:sz w:val="18"/>
                <w:szCs w:val="22"/>
                <w:lang w:val="ru-RU"/>
              </w:rPr>
              <w:t>Разрешить</w:t>
            </w:r>
            <w:r w:rsidR="00713B83" w:rsidRPr="00945844">
              <w:rPr>
                <w:rStyle w:val="affff4"/>
                <w:bCs/>
                <w:iCs/>
                <w:sz w:val="18"/>
                <w:szCs w:val="22"/>
                <w:lang w:val="ru-RU"/>
              </w:rPr>
              <w:t xml:space="preserve"> работу протокола РоЕ-устройств на интерфейсе и включает подачу электропитания на интерфейс.</w:t>
            </w:r>
          </w:p>
        </w:tc>
      </w:tr>
      <w:tr w:rsidR="00713B83" w:rsidRPr="00945844" w:rsidTr="00713B83">
        <w:trPr>
          <w:cantSplit/>
        </w:trPr>
        <w:tc>
          <w:tcPr>
            <w:tcW w:w="2551" w:type="dxa"/>
          </w:tcPr>
          <w:p w:rsidR="00713B83" w:rsidRPr="00945844" w:rsidRDefault="00713B83" w:rsidP="00713B83">
            <w:pPr>
              <w:suppressAutoHyphens/>
              <w:jc w:val="left"/>
              <w:rPr>
                <w:rStyle w:val="afff9"/>
                <w:rFonts w:ascii="Calibri" w:hAnsi="Calibri"/>
                <w:sz w:val="18"/>
                <w:szCs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szCs w:val="18"/>
                <w:lang w:val="en-US"/>
              </w:rPr>
              <w:t>power inline never</w:t>
            </w:r>
          </w:p>
        </w:tc>
        <w:tc>
          <w:tcPr>
            <w:tcW w:w="1984" w:type="dxa"/>
            <w:vMerge/>
            <w:vAlign w:val="center"/>
          </w:tcPr>
          <w:p w:rsidR="00713B83" w:rsidRPr="00945844" w:rsidRDefault="00713B83" w:rsidP="00713B83">
            <w:pPr>
              <w:pStyle w:val="afffffd"/>
              <w:suppressAutoHyphens/>
              <w:rPr>
                <w:sz w:val="18"/>
                <w:szCs w:val="18"/>
              </w:rPr>
            </w:pPr>
          </w:p>
        </w:tc>
        <w:tc>
          <w:tcPr>
            <w:tcW w:w="4963" w:type="dxa"/>
          </w:tcPr>
          <w:p w:rsidR="00713B83" w:rsidRPr="00945844" w:rsidRDefault="004E6FA0" w:rsidP="00713B83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Запретить</w:t>
            </w:r>
            <w:r w:rsidR="00713B83" w:rsidRPr="00945844">
              <w:rPr>
                <w:rStyle w:val="affff4"/>
                <w:sz w:val="18"/>
                <w:lang w:val="ru-RU"/>
              </w:rPr>
              <w:t xml:space="preserve"> работу протокола обнаружения РоЕ-устройств на интерфейсе и отключает подачу электропитания.</w:t>
            </w:r>
          </w:p>
        </w:tc>
      </w:tr>
      <w:tr w:rsidR="00713B83" w:rsidRPr="00945844" w:rsidTr="00713B83">
        <w:trPr>
          <w:cantSplit/>
          <w:trHeight w:val="762"/>
        </w:trPr>
        <w:tc>
          <w:tcPr>
            <w:tcW w:w="2551" w:type="dxa"/>
          </w:tcPr>
          <w:p w:rsidR="00713B83" w:rsidRPr="00945844" w:rsidRDefault="00F804CA" w:rsidP="00713B83">
            <w:pPr>
              <w:suppressAutoHyphens/>
              <w:jc w:val="left"/>
              <w:rPr>
                <w:rStyle w:val="afff9"/>
                <w:rFonts w:ascii="Calibri" w:hAnsi="Calibri"/>
                <w:sz w:val="18"/>
                <w:szCs w:val="18"/>
                <w:lang w:val="en-US"/>
              </w:rPr>
            </w:pPr>
            <w:r>
              <w:rPr>
                <w:rStyle w:val="afff9"/>
                <w:rFonts w:ascii="Calibri" w:hAnsi="Calibri"/>
                <w:sz w:val="18"/>
                <w:szCs w:val="18"/>
                <w:lang w:val="en-US"/>
              </w:rPr>
              <w:t>power inline priority {critical | high | low</w:t>
            </w:r>
            <w:r w:rsidR="00713B83" w:rsidRPr="00945844">
              <w:rPr>
                <w:rStyle w:val="afff9"/>
                <w:rFonts w:ascii="Calibri" w:hAnsi="Calibri"/>
                <w:sz w:val="18"/>
                <w:szCs w:val="18"/>
                <w:lang w:val="en-US"/>
              </w:rPr>
              <w:t>}</w:t>
            </w:r>
          </w:p>
          <w:p w:rsidR="00713B83" w:rsidRPr="00945844" w:rsidRDefault="00713B83" w:rsidP="00713B83">
            <w:pPr>
              <w:suppressAutoHyphens/>
              <w:jc w:val="left"/>
              <w:rPr>
                <w:rStyle w:val="afff9"/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1984" w:type="dxa"/>
            <w:vAlign w:val="center"/>
          </w:tcPr>
          <w:p w:rsidR="00713B83" w:rsidRPr="00945844" w:rsidRDefault="00713B83" w:rsidP="00713B83">
            <w:pPr>
              <w:pStyle w:val="afffffd"/>
              <w:suppressAutoHyphens/>
              <w:rPr>
                <w:sz w:val="18"/>
                <w:szCs w:val="18"/>
                <w:lang w:val="ru-RU"/>
              </w:rPr>
            </w:pPr>
            <w:r w:rsidRPr="00945844">
              <w:rPr>
                <w:sz w:val="18"/>
                <w:szCs w:val="18"/>
                <w:lang w:val="ru-RU"/>
              </w:rPr>
              <w:t>-/</w:t>
            </w:r>
            <w:r w:rsidRPr="00945844">
              <w:rPr>
                <w:sz w:val="18"/>
                <w:szCs w:val="18"/>
              </w:rPr>
              <w:t>low</w:t>
            </w:r>
          </w:p>
        </w:tc>
        <w:tc>
          <w:tcPr>
            <w:tcW w:w="4963" w:type="dxa"/>
          </w:tcPr>
          <w:p w:rsidR="00713B83" w:rsidRPr="00945844" w:rsidRDefault="00953C32" w:rsidP="00713B83">
            <w:pPr>
              <w:rPr>
                <w:rStyle w:val="affff4"/>
                <w:rFonts w:asciiTheme="minorHAnsi" w:hAnsiTheme="minorHAnsi"/>
                <w:sz w:val="18"/>
                <w:szCs w:val="18"/>
              </w:rPr>
            </w:pPr>
            <w:r>
              <w:rPr>
                <w:rStyle w:val="affff4"/>
                <w:rFonts w:asciiTheme="minorHAnsi" w:hAnsiTheme="minorHAnsi"/>
                <w:sz w:val="18"/>
                <w:szCs w:val="18"/>
              </w:rPr>
              <w:t>Задать</w:t>
            </w:r>
            <w:r w:rsidR="00713B83" w:rsidRPr="00945844">
              <w:rPr>
                <w:rStyle w:val="affff4"/>
                <w:rFonts w:asciiTheme="minorHAnsi" w:hAnsiTheme="minorHAnsi"/>
                <w:sz w:val="18"/>
                <w:szCs w:val="18"/>
              </w:rPr>
              <w:t xml:space="preserve"> приоритет интерфейса </w:t>
            </w:r>
            <w:r w:rsidR="00713B83" w:rsidRPr="00945844">
              <w:rPr>
                <w:rStyle w:val="affff4"/>
                <w:rFonts w:asciiTheme="minorHAnsi" w:hAnsiTheme="minorHAnsi"/>
                <w:sz w:val="18"/>
                <w:szCs w:val="18"/>
                <w:lang w:val="en-US"/>
              </w:rPr>
              <w:t>PoE</w:t>
            </w:r>
            <w:r w:rsidR="00713B83" w:rsidRPr="00945844">
              <w:rPr>
                <w:rStyle w:val="affff4"/>
                <w:rFonts w:asciiTheme="minorHAnsi" w:hAnsiTheme="minorHAnsi"/>
                <w:sz w:val="18"/>
                <w:szCs w:val="18"/>
              </w:rPr>
              <w:t xml:space="preserve"> при управлении электропитанием.</w:t>
            </w:r>
          </w:p>
          <w:p w:rsidR="00713B83" w:rsidRPr="00945844" w:rsidRDefault="00713B83" w:rsidP="00713B83">
            <w:pPr>
              <w:rPr>
                <w:rStyle w:val="affff4"/>
                <w:rFonts w:asciiTheme="minorHAnsi" w:hAnsiTheme="minorHAnsi"/>
                <w:sz w:val="18"/>
                <w:szCs w:val="18"/>
              </w:rPr>
            </w:pPr>
            <w:r w:rsidRPr="00945844">
              <w:rPr>
                <w:rStyle w:val="affff4"/>
                <w:rFonts w:asciiTheme="minorHAnsi" w:hAnsiTheme="minorHAnsi"/>
                <w:sz w:val="18"/>
                <w:szCs w:val="18"/>
              </w:rPr>
              <w:t>-</w:t>
            </w:r>
            <w:r w:rsidRPr="00945844">
              <w:rPr>
                <w:rStyle w:val="affff4"/>
                <w:rFonts w:asciiTheme="minorHAnsi" w:hAnsiTheme="minorHAnsi"/>
                <w:sz w:val="18"/>
                <w:szCs w:val="18"/>
                <w:lang w:val="en-US"/>
              </w:rPr>
              <w:t> </w:t>
            </w:r>
            <w:r w:rsidRPr="00945844">
              <w:rPr>
                <w:rStyle w:val="affff4"/>
                <w:rFonts w:asciiTheme="minorHAnsi" w:hAnsiTheme="minorHAnsi"/>
                <w:b/>
                <w:sz w:val="18"/>
                <w:szCs w:val="18"/>
                <w:lang w:val="en-US"/>
              </w:rPr>
              <w:t>critical</w:t>
            </w:r>
            <w:r w:rsidR="00E53FC8" w:rsidRPr="00945844">
              <w:rPr>
                <w:rStyle w:val="affff4"/>
                <w:rFonts w:asciiTheme="minorHAnsi" w:hAnsiTheme="minorHAnsi"/>
                <w:b/>
                <w:sz w:val="18"/>
                <w:szCs w:val="18"/>
              </w:rPr>
              <w:t xml:space="preserve"> </w:t>
            </w:r>
            <w:r w:rsidRPr="00945844">
              <w:rPr>
                <w:rStyle w:val="affff4"/>
                <w:rFonts w:asciiTheme="minorHAnsi" w:hAnsiTheme="minorHAnsi"/>
                <w:sz w:val="18"/>
                <w:szCs w:val="18"/>
              </w:rPr>
              <w:t xml:space="preserve">– устанавливает наивысший приоритет электропитания. Электропитание портов с таким приоритетом будет прекращаться в последнюю очередь при перегрузке системы </w:t>
            </w:r>
            <w:r w:rsidRPr="00945844">
              <w:rPr>
                <w:rStyle w:val="affff4"/>
                <w:rFonts w:asciiTheme="minorHAnsi" w:hAnsiTheme="minorHAnsi"/>
                <w:sz w:val="18"/>
                <w:szCs w:val="18"/>
                <w:lang w:val="en-US"/>
              </w:rPr>
              <w:t>PoE</w:t>
            </w:r>
            <w:r w:rsidRPr="00945844">
              <w:rPr>
                <w:rStyle w:val="affff4"/>
                <w:rFonts w:asciiTheme="minorHAnsi" w:hAnsiTheme="minorHAnsi"/>
                <w:sz w:val="18"/>
                <w:szCs w:val="18"/>
              </w:rPr>
              <w:t>;</w:t>
            </w:r>
          </w:p>
          <w:p w:rsidR="00713B83" w:rsidRPr="00945844" w:rsidRDefault="00713B83" w:rsidP="00713B83">
            <w:pPr>
              <w:rPr>
                <w:rStyle w:val="affff4"/>
                <w:rFonts w:asciiTheme="minorHAnsi" w:hAnsiTheme="minorHAnsi"/>
                <w:sz w:val="18"/>
                <w:szCs w:val="18"/>
              </w:rPr>
            </w:pPr>
            <w:r w:rsidRPr="00945844">
              <w:rPr>
                <w:rStyle w:val="affff4"/>
                <w:rFonts w:asciiTheme="minorHAnsi" w:hAnsiTheme="minorHAnsi"/>
                <w:sz w:val="18"/>
                <w:szCs w:val="18"/>
              </w:rPr>
              <w:t xml:space="preserve">- </w:t>
            </w:r>
            <w:r w:rsidRPr="00945844">
              <w:rPr>
                <w:rStyle w:val="affff4"/>
                <w:rFonts w:asciiTheme="minorHAnsi" w:hAnsiTheme="minorHAnsi"/>
                <w:b/>
                <w:sz w:val="18"/>
                <w:szCs w:val="18"/>
                <w:lang w:val="en-US"/>
              </w:rPr>
              <w:t>high</w:t>
            </w:r>
            <w:r w:rsidRPr="00945844">
              <w:rPr>
                <w:rStyle w:val="affff4"/>
                <w:rFonts w:asciiTheme="minorHAnsi" w:hAnsiTheme="minorHAnsi"/>
                <w:sz w:val="18"/>
                <w:szCs w:val="18"/>
              </w:rPr>
              <w:t xml:space="preserve"> – устанавливает высокий приоритет электропитания;</w:t>
            </w:r>
          </w:p>
          <w:p w:rsidR="00713B83" w:rsidRPr="00945844" w:rsidRDefault="00713B83" w:rsidP="00713B83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rFonts w:asciiTheme="minorHAnsi" w:hAnsiTheme="minorHAnsi"/>
                <w:sz w:val="18"/>
                <w:lang w:val="ru-RU"/>
              </w:rPr>
              <w:t xml:space="preserve">- </w:t>
            </w:r>
            <w:r w:rsidRPr="00945844">
              <w:rPr>
                <w:rStyle w:val="affff4"/>
                <w:rFonts w:asciiTheme="minorHAnsi" w:hAnsiTheme="minorHAnsi"/>
                <w:b/>
                <w:sz w:val="18"/>
              </w:rPr>
              <w:t>low</w:t>
            </w:r>
            <w:r w:rsidRPr="00945844">
              <w:rPr>
                <w:rStyle w:val="affff4"/>
                <w:rFonts w:asciiTheme="minorHAnsi" w:hAnsiTheme="minorHAnsi"/>
                <w:sz w:val="18"/>
                <w:lang w:val="ru-RU"/>
              </w:rPr>
              <w:t xml:space="preserve"> – устанавливает низкий приоритет электропитания.</w:t>
            </w:r>
          </w:p>
        </w:tc>
      </w:tr>
      <w:tr w:rsidR="00553828" w:rsidRPr="00945844" w:rsidTr="00713B83">
        <w:trPr>
          <w:cantSplit/>
          <w:trHeight w:val="762"/>
        </w:trPr>
        <w:tc>
          <w:tcPr>
            <w:tcW w:w="2551" w:type="dxa"/>
          </w:tcPr>
          <w:p w:rsidR="00553828" w:rsidRPr="00945844" w:rsidRDefault="00553828" w:rsidP="004D2141">
            <w:pPr>
              <w:suppressAutoHyphens/>
              <w:jc w:val="left"/>
              <w:rPr>
                <w:rStyle w:val="afff9"/>
                <w:rFonts w:ascii="Calibri" w:hAnsi="Calibri"/>
                <w:sz w:val="18"/>
                <w:szCs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szCs w:val="18"/>
                <w:lang w:val="en-US"/>
              </w:rPr>
              <w:t>power inline</w:t>
            </w:r>
            <w:r w:rsidR="00821D75">
              <w:rPr>
                <w:rStyle w:val="afff9"/>
                <w:rFonts w:ascii="Calibri" w:hAnsi="Calibri"/>
                <w:sz w:val="18"/>
                <w:szCs w:val="18"/>
                <w:lang w:val="en-US"/>
              </w:rPr>
              <w:t xml:space="preserve"> limit-mode {class | user-defin</w:t>
            </w:r>
            <w:r w:rsidRPr="00945844">
              <w:rPr>
                <w:rStyle w:val="afff9"/>
                <w:rFonts w:ascii="Calibri" w:hAnsi="Calibri"/>
                <w:sz w:val="18"/>
                <w:szCs w:val="18"/>
                <w:lang w:val="en-US"/>
              </w:rPr>
              <w:t xml:space="preserve">ed </w:t>
            </w:r>
            <w:r w:rsidRPr="00945844">
              <w:rPr>
                <w:rStyle w:val="afff9"/>
                <w:rFonts w:ascii="Calibri" w:hAnsi="Calibri"/>
                <w:b w:val="0"/>
                <w:i/>
                <w:sz w:val="18"/>
                <w:szCs w:val="18"/>
                <w:lang w:val="en-US"/>
              </w:rPr>
              <w:t>wattage</w:t>
            </w:r>
            <w:r w:rsidRPr="00945844">
              <w:rPr>
                <w:rStyle w:val="afff9"/>
                <w:rFonts w:ascii="Calibri" w:hAnsi="Calibri"/>
                <w:sz w:val="18"/>
                <w:szCs w:val="18"/>
                <w:lang w:val="en-US"/>
              </w:rPr>
              <w:t>}</w:t>
            </w:r>
          </w:p>
        </w:tc>
        <w:tc>
          <w:tcPr>
            <w:tcW w:w="1984" w:type="dxa"/>
            <w:vMerge w:val="restart"/>
            <w:vAlign w:val="center"/>
          </w:tcPr>
          <w:p w:rsidR="00553828" w:rsidRPr="00945844" w:rsidRDefault="00553828" w:rsidP="004D2141">
            <w:pPr>
              <w:pStyle w:val="afffffd"/>
              <w:suppressAutoHyphens/>
              <w:rPr>
                <w:sz w:val="18"/>
                <w:szCs w:val="18"/>
              </w:rPr>
            </w:pPr>
            <w:r w:rsidRPr="00945844">
              <w:rPr>
                <w:sz w:val="18"/>
                <w:szCs w:val="18"/>
              </w:rPr>
              <w:t xml:space="preserve">wattage: (200..31200) </w:t>
            </w:r>
            <w:r w:rsidRPr="00945844">
              <w:rPr>
                <w:sz w:val="18"/>
                <w:szCs w:val="18"/>
                <w:lang w:val="ru-RU"/>
              </w:rPr>
              <w:t>милливатт/</w:t>
            </w:r>
            <w:r w:rsidRPr="00945844">
              <w:rPr>
                <w:sz w:val="18"/>
                <w:szCs w:val="18"/>
              </w:rPr>
              <w:t xml:space="preserve"> class</w:t>
            </w:r>
          </w:p>
        </w:tc>
        <w:tc>
          <w:tcPr>
            <w:tcW w:w="4963" w:type="dxa"/>
          </w:tcPr>
          <w:p w:rsidR="00553828" w:rsidRPr="00945844" w:rsidRDefault="00553828" w:rsidP="004D2141">
            <w:pPr>
              <w:rPr>
                <w:rStyle w:val="affff4"/>
                <w:rFonts w:asciiTheme="minorHAnsi" w:hAnsiTheme="minorHAnsi"/>
                <w:sz w:val="18"/>
                <w:szCs w:val="18"/>
              </w:rPr>
            </w:pPr>
            <w:r w:rsidRPr="00945844">
              <w:rPr>
                <w:rStyle w:val="affff4"/>
                <w:rFonts w:asciiTheme="minorHAnsi" w:hAnsiTheme="minorHAnsi"/>
                <w:sz w:val="18"/>
                <w:szCs w:val="18"/>
              </w:rPr>
              <w:t>Выбрать режим ограничения мощности.</w:t>
            </w:r>
          </w:p>
          <w:p w:rsidR="00553828" w:rsidRPr="00945844" w:rsidRDefault="00553828" w:rsidP="004D2141">
            <w:pPr>
              <w:rPr>
                <w:rStyle w:val="affff4"/>
                <w:rFonts w:asciiTheme="minorHAnsi" w:hAnsiTheme="minorHAnsi"/>
                <w:sz w:val="18"/>
                <w:szCs w:val="18"/>
              </w:rPr>
            </w:pPr>
            <w:r w:rsidRPr="00945844">
              <w:rPr>
                <w:rStyle w:val="affff4"/>
                <w:rFonts w:asciiTheme="minorHAnsi" w:hAnsiTheme="minorHAnsi"/>
                <w:sz w:val="18"/>
                <w:szCs w:val="18"/>
              </w:rPr>
              <w:t>-</w:t>
            </w:r>
            <w:r w:rsidRPr="00945844">
              <w:rPr>
                <w:rStyle w:val="affff4"/>
                <w:rFonts w:asciiTheme="minorHAnsi" w:hAnsiTheme="minorHAnsi"/>
                <w:b/>
                <w:sz w:val="18"/>
                <w:szCs w:val="18"/>
              </w:rPr>
              <w:t xml:space="preserve"> </w:t>
            </w:r>
            <w:r w:rsidRPr="00945844">
              <w:rPr>
                <w:rStyle w:val="affff4"/>
                <w:rFonts w:asciiTheme="minorHAnsi" w:hAnsiTheme="minorHAnsi"/>
                <w:b/>
                <w:sz w:val="18"/>
                <w:szCs w:val="18"/>
                <w:lang w:val="en-US"/>
              </w:rPr>
              <w:t>class</w:t>
            </w:r>
            <w:r w:rsidRPr="00945844">
              <w:rPr>
                <w:rStyle w:val="affff4"/>
                <w:rFonts w:asciiTheme="minorHAnsi" w:hAnsiTheme="minorHAnsi"/>
                <w:b/>
                <w:sz w:val="18"/>
                <w:szCs w:val="18"/>
              </w:rPr>
              <w:t xml:space="preserve"> </w:t>
            </w:r>
            <w:r w:rsidRPr="00945844">
              <w:rPr>
                <w:rStyle w:val="affff4"/>
                <w:rFonts w:asciiTheme="minorHAnsi" w:hAnsiTheme="minorHAnsi"/>
                <w:sz w:val="18"/>
                <w:szCs w:val="18"/>
              </w:rPr>
              <w:t>– лимит максимальной потребляемой мощности определяется классом подключаемого устройства</w:t>
            </w:r>
            <w:r w:rsidR="00757747">
              <w:rPr>
                <w:rStyle w:val="affff4"/>
                <w:rFonts w:asciiTheme="minorHAnsi" w:hAnsiTheme="minorHAnsi"/>
                <w:sz w:val="18"/>
                <w:szCs w:val="18"/>
              </w:rPr>
              <w:t>;</w:t>
            </w:r>
          </w:p>
          <w:p w:rsidR="00553828" w:rsidRPr="00945844" w:rsidRDefault="00553828" w:rsidP="00553828">
            <w:pPr>
              <w:rPr>
                <w:rStyle w:val="affff4"/>
                <w:rFonts w:asciiTheme="minorHAnsi" w:hAnsiTheme="minorHAnsi"/>
                <w:sz w:val="18"/>
                <w:szCs w:val="18"/>
              </w:rPr>
            </w:pPr>
            <w:r w:rsidRPr="00945844">
              <w:rPr>
                <w:rStyle w:val="affff4"/>
                <w:rFonts w:asciiTheme="minorHAnsi" w:hAnsiTheme="minorHAnsi"/>
                <w:b/>
                <w:sz w:val="18"/>
                <w:szCs w:val="18"/>
              </w:rPr>
              <w:t xml:space="preserve">- </w:t>
            </w:r>
            <w:r w:rsidRPr="00945844">
              <w:rPr>
                <w:rStyle w:val="affff4"/>
                <w:rFonts w:asciiTheme="minorHAnsi" w:hAnsiTheme="minorHAnsi"/>
                <w:b/>
                <w:sz w:val="18"/>
                <w:szCs w:val="18"/>
                <w:lang w:val="en-US"/>
              </w:rPr>
              <w:t>user</w:t>
            </w:r>
            <w:r w:rsidRPr="00945844">
              <w:rPr>
                <w:rStyle w:val="affff4"/>
                <w:rFonts w:asciiTheme="minorHAnsi" w:hAnsiTheme="minorHAnsi"/>
                <w:b/>
                <w:sz w:val="18"/>
                <w:szCs w:val="18"/>
              </w:rPr>
              <w:t>-</w:t>
            </w:r>
            <w:r w:rsidR="00821D75">
              <w:rPr>
                <w:rStyle w:val="affff4"/>
                <w:rFonts w:asciiTheme="minorHAnsi" w:hAnsiTheme="minorHAnsi"/>
                <w:b/>
                <w:sz w:val="18"/>
                <w:szCs w:val="18"/>
                <w:lang w:val="en-US"/>
              </w:rPr>
              <w:t>defin</w:t>
            </w:r>
            <w:r w:rsidRPr="00945844">
              <w:rPr>
                <w:rStyle w:val="affff4"/>
                <w:rFonts w:asciiTheme="minorHAnsi" w:hAnsiTheme="minorHAnsi"/>
                <w:b/>
                <w:sz w:val="18"/>
                <w:szCs w:val="18"/>
                <w:lang w:val="en-US"/>
              </w:rPr>
              <w:t>ed</w:t>
            </w:r>
            <w:r w:rsidRPr="00945844">
              <w:rPr>
                <w:rStyle w:val="affff4"/>
                <w:rFonts w:asciiTheme="minorHAnsi" w:hAnsiTheme="minorHAnsi"/>
                <w:sz w:val="18"/>
                <w:szCs w:val="18"/>
              </w:rPr>
              <w:t xml:space="preserve"> – лимит максимальной потребляемой мощности выставляется вручную, с шагом 200 мВт.</w:t>
            </w:r>
          </w:p>
        </w:tc>
      </w:tr>
      <w:tr w:rsidR="00553828" w:rsidRPr="00945844" w:rsidTr="001E307A">
        <w:trPr>
          <w:cantSplit/>
          <w:trHeight w:val="119"/>
        </w:trPr>
        <w:tc>
          <w:tcPr>
            <w:tcW w:w="2551" w:type="dxa"/>
          </w:tcPr>
          <w:p w:rsidR="00553828" w:rsidRPr="00945844" w:rsidRDefault="00553828" w:rsidP="00713B83">
            <w:pPr>
              <w:suppressAutoHyphens/>
              <w:jc w:val="left"/>
              <w:rPr>
                <w:rStyle w:val="afff9"/>
                <w:rFonts w:ascii="Calibri" w:hAnsi="Calibri"/>
                <w:sz w:val="18"/>
                <w:szCs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szCs w:val="18"/>
                <w:lang w:val="en-US"/>
              </w:rPr>
              <w:t>no power inline limit-mode</w:t>
            </w:r>
          </w:p>
        </w:tc>
        <w:tc>
          <w:tcPr>
            <w:tcW w:w="1984" w:type="dxa"/>
            <w:vMerge/>
            <w:vAlign w:val="center"/>
          </w:tcPr>
          <w:p w:rsidR="00553828" w:rsidRPr="00945844" w:rsidRDefault="00553828" w:rsidP="00713B83">
            <w:pPr>
              <w:pStyle w:val="afffffd"/>
              <w:suppressAutoHyphens/>
              <w:rPr>
                <w:sz w:val="18"/>
                <w:szCs w:val="18"/>
                <w:lang w:val="en-GB"/>
              </w:rPr>
            </w:pPr>
          </w:p>
        </w:tc>
        <w:tc>
          <w:tcPr>
            <w:tcW w:w="4963" w:type="dxa"/>
          </w:tcPr>
          <w:p w:rsidR="00553828" w:rsidRPr="00945844" w:rsidRDefault="00553828" w:rsidP="00713B83">
            <w:pPr>
              <w:rPr>
                <w:rStyle w:val="affff4"/>
                <w:rFonts w:asciiTheme="minorHAnsi" w:hAnsiTheme="minorHAnsi"/>
                <w:sz w:val="18"/>
                <w:szCs w:val="18"/>
              </w:rPr>
            </w:pPr>
            <w:r w:rsidRPr="00945844">
              <w:rPr>
                <w:rStyle w:val="affff4"/>
                <w:rFonts w:asciiTheme="minorHAnsi" w:hAnsiTheme="minorHAnsi"/>
                <w:sz w:val="18"/>
                <w:szCs w:val="18"/>
              </w:rPr>
              <w:t>Выбрать режим по умолчанию.</w:t>
            </w:r>
          </w:p>
        </w:tc>
      </w:tr>
    </w:tbl>
    <w:p w:rsidR="00713B83" w:rsidRPr="00945844" w:rsidRDefault="00713B83" w:rsidP="000E083F">
      <w:pPr>
        <w:pStyle w:val="46"/>
      </w:pPr>
      <w:r w:rsidRPr="00945844">
        <w:t>Команды режима EXEC</w:t>
      </w:r>
    </w:p>
    <w:p w:rsidR="00713B83" w:rsidRPr="00945844" w:rsidRDefault="00713B83" w:rsidP="00713B83">
      <w:pPr>
        <w:pStyle w:val="afffff5"/>
        <w:spacing w:after="120"/>
      </w:pPr>
      <w:r w:rsidRPr="00945844">
        <w:t>Запрос командной строки в режиме EXEC имеет следующий вид:</w:t>
      </w:r>
    </w:p>
    <w:p w:rsidR="00713B83" w:rsidRPr="00945844" w:rsidRDefault="000A275D" w:rsidP="00713B83">
      <w:pPr>
        <w:pStyle w:val="afffff2"/>
        <w:rPr>
          <w:lang w:val="ru-RU"/>
        </w:rPr>
      </w:pPr>
      <w:r w:rsidRPr="00945844">
        <w:t>console</w:t>
      </w:r>
      <w:r w:rsidR="00713B83" w:rsidRPr="00945844">
        <w:rPr>
          <w:lang w:val="ru-RU"/>
        </w:rPr>
        <w:t>#</w:t>
      </w:r>
    </w:p>
    <w:p w:rsidR="00713B83" w:rsidRPr="00945844" w:rsidRDefault="00713B83" w:rsidP="007F2080">
      <w:pPr>
        <w:pStyle w:val="affffb"/>
      </w:pPr>
      <w:r w:rsidRPr="00945844">
        <w:t xml:space="preserve">Таблица </w:t>
      </w:r>
      <w:r w:rsidR="00254D46" w:rsidRPr="00945844">
        <w:fldChar w:fldCharType="begin"/>
      </w:r>
      <w:r w:rsidR="00DA6375" w:rsidRPr="00945844">
        <w:instrText xml:space="preserve"> SEQ Таблица \* ARABIC </w:instrText>
      </w:r>
      <w:r w:rsidR="00254D46" w:rsidRPr="00945844">
        <w:fldChar w:fldCharType="separate"/>
      </w:r>
      <w:r w:rsidR="00AD5A9D">
        <w:rPr>
          <w:noProof/>
        </w:rPr>
        <w:t>139</w:t>
      </w:r>
      <w:r w:rsidR="00254D46" w:rsidRPr="00945844">
        <w:rPr>
          <w:noProof/>
        </w:rPr>
        <w:fldChar w:fldCharType="end"/>
      </w:r>
      <w:r w:rsidR="003C7A93" w:rsidRPr="00945844">
        <w:t xml:space="preserve"> </w:t>
      </w:r>
      <w:r w:rsidR="003E2E86" w:rsidRPr="003E2E86">
        <w:t>—</w:t>
      </w:r>
      <w:r w:rsidR="003E2E86">
        <w:t xml:space="preserve"> </w:t>
      </w:r>
      <w:r w:rsidR="003C7A93" w:rsidRPr="00945844">
        <w:t>Команды режима EXEC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" w:type="dxa"/>
          <w:bottom w:w="11" w:type="dxa"/>
        </w:tblCellMar>
        <w:tblLook w:val="04A0" w:firstRow="1" w:lastRow="0" w:firstColumn="1" w:lastColumn="0" w:noHBand="0" w:noVBand="1"/>
      </w:tblPr>
      <w:tblGrid>
        <w:gridCol w:w="2551"/>
        <w:gridCol w:w="1984"/>
        <w:gridCol w:w="5212"/>
      </w:tblGrid>
      <w:tr w:rsidR="00713B83" w:rsidRPr="00945844" w:rsidTr="00713B83">
        <w:trPr>
          <w:cantSplit/>
        </w:trPr>
        <w:tc>
          <w:tcPr>
            <w:tcW w:w="2551" w:type="dxa"/>
            <w:vAlign w:val="center"/>
          </w:tcPr>
          <w:p w:rsidR="00713B83" w:rsidRPr="00945844" w:rsidRDefault="00713B83" w:rsidP="00713B83">
            <w:pPr>
              <w:pStyle w:val="affff8"/>
              <w:suppressAutoHyphens/>
              <w:spacing w:before="0" w:after="0"/>
              <w:rPr>
                <w:sz w:val="20"/>
                <w:lang w:val="en-US"/>
              </w:rPr>
            </w:pPr>
            <w:r w:rsidRPr="00945844">
              <w:rPr>
                <w:sz w:val="20"/>
              </w:rPr>
              <w:t>Команда</w:t>
            </w:r>
          </w:p>
        </w:tc>
        <w:tc>
          <w:tcPr>
            <w:tcW w:w="1984" w:type="dxa"/>
          </w:tcPr>
          <w:p w:rsidR="00713B83" w:rsidRPr="00945844" w:rsidRDefault="00713B83" w:rsidP="00713B83">
            <w:pPr>
              <w:pStyle w:val="affff8"/>
              <w:suppressAutoHyphens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Значение/Значение по умолчанию</w:t>
            </w:r>
          </w:p>
        </w:tc>
        <w:tc>
          <w:tcPr>
            <w:tcW w:w="5212" w:type="dxa"/>
            <w:vAlign w:val="center"/>
          </w:tcPr>
          <w:p w:rsidR="00713B83" w:rsidRPr="00945844" w:rsidRDefault="00713B83" w:rsidP="00713B83">
            <w:pPr>
              <w:pStyle w:val="affff8"/>
              <w:spacing w:before="0" w:after="0"/>
              <w:rPr>
                <w:sz w:val="20"/>
                <w:lang w:val="en-US"/>
              </w:rPr>
            </w:pPr>
            <w:r w:rsidRPr="00945844">
              <w:rPr>
                <w:sz w:val="20"/>
              </w:rPr>
              <w:t>Действие</w:t>
            </w:r>
          </w:p>
        </w:tc>
      </w:tr>
      <w:tr w:rsidR="00713B83" w:rsidRPr="00945844" w:rsidTr="00713B83">
        <w:trPr>
          <w:cantSplit/>
        </w:trPr>
        <w:tc>
          <w:tcPr>
            <w:tcW w:w="2551" w:type="dxa"/>
          </w:tcPr>
          <w:p w:rsidR="00713B83" w:rsidRPr="00945844" w:rsidRDefault="00713B83" w:rsidP="00713B83">
            <w:pPr>
              <w:suppressAutoHyphens/>
              <w:jc w:val="left"/>
              <w:rPr>
                <w:b/>
                <w:bCs/>
                <w:sz w:val="18"/>
                <w:szCs w:val="20"/>
                <w:lang w:val="en-US"/>
              </w:rPr>
            </w:pPr>
            <w:r w:rsidRPr="00945844">
              <w:rPr>
                <w:b/>
                <w:bCs/>
                <w:sz w:val="18"/>
                <w:szCs w:val="20"/>
                <w:lang w:val="en-US"/>
              </w:rPr>
              <w:t>show power inline [gigabitethernet</w:t>
            </w:r>
            <w:r w:rsidRPr="00945844">
              <w:rPr>
                <w:bCs/>
                <w:i/>
                <w:sz w:val="18"/>
                <w:szCs w:val="20"/>
                <w:lang w:val="en-US"/>
              </w:rPr>
              <w:t xml:space="preserve"> gi_port</w:t>
            </w:r>
            <w:r w:rsidRPr="00945844">
              <w:rPr>
                <w:b/>
                <w:bCs/>
                <w:sz w:val="18"/>
                <w:szCs w:val="20"/>
                <w:lang w:val="en-US"/>
              </w:rPr>
              <w:t>]</w:t>
            </w:r>
          </w:p>
        </w:tc>
        <w:tc>
          <w:tcPr>
            <w:tcW w:w="1984" w:type="dxa"/>
            <w:vAlign w:val="center"/>
          </w:tcPr>
          <w:p w:rsidR="00713B83" w:rsidRPr="00945844" w:rsidRDefault="00713B83" w:rsidP="00E53FC8">
            <w:pPr>
              <w:pStyle w:val="afffffd"/>
              <w:suppressAutoHyphens/>
              <w:rPr>
                <w:szCs w:val="18"/>
              </w:rPr>
            </w:pPr>
            <w:r w:rsidRPr="00945844">
              <w:rPr>
                <w:sz w:val="18"/>
                <w:szCs w:val="18"/>
              </w:rPr>
              <w:t>gi_port: (0/1..8)</w:t>
            </w:r>
          </w:p>
        </w:tc>
        <w:tc>
          <w:tcPr>
            <w:tcW w:w="5212" w:type="dxa"/>
          </w:tcPr>
          <w:p w:rsidR="00713B83" w:rsidRPr="00945844" w:rsidRDefault="00953C32" w:rsidP="00713B83">
            <w:pPr>
              <w:pStyle w:val="affffff"/>
              <w:rPr>
                <w:rStyle w:val="affff4"/>
                <w:b/>
                <w:bCs/>
                <w:i/>
                <w:iCs/>
                <w:sz w:val="18"/>
                <w:szCs w:val="20"/>
                <w:lang w:val="ru-RU"/>
              </w:rPr>
            </w:pPr>
            <w:r>
              <w:rPr>
                <w:lang w:val="ru-RU"/>
              </w:rPr>
              <w:t>Отобразить</w:t>
            </w:r>
            <w:r w:rsidR="00713B83" w:rsidRPr="00945844">
              <w:rPr>
                <w:lang w:val="ru-RU"/>
              </w:rPr>
              <w:t xml:space="preserve"> состояние электропитания интерфейсов, поддерживающих питание по линии PoE.</w:t>
            </w:r>
          </w:p>
        </w:tc>
      </w:tr>
      <w:tr w:rsidR="00713B83" w:rsidRPr="00945844" w:rsidTr="00713B83">
        <w:trPr>
          <w:cantSplit/>
        </w:trPr>
        <w:tc>
          <w:tcPr>
            <w:tcW w:w="2551" w:type="dxa"/>
          </w:tcPr>
          <w:p w:rsidR="00713B83" w:rsidRPr="00945844" w:rsidRDefault="00713B83" w:rsidP="00C848F9">
            <w:pPr>
              <w:suppressAutoHyphens/>
              <w:jc w:val="left"/>
              <w:rPr>
                <w:b/>
                <w:bCs/>
                <w:sz w:val="18"/>
                <w:szCs w:val="20"/>
                <w:lang w:val="en-US"/>
              </w:rPr>
            </w:pPr>
            <w:r w:rsidRPr="00945844">
              <w:rPr>
                <w:b/>
                <w:bCs/>
                <w:sz w:val="18"/>
                <w:szCs w:val="20"/>
                <w:lang w:val="en-US"/>
              </w:rPr>
              <w:t>show power detail</w:t>
            </w:r>
          </w:p>
        </w:tc>
        <w:tc>
          <w:tcPr>
            <w:tcW w:w="1984" w:type="dxa"/>
            <w:vAlign w:val="center"/>
          </w:tcPr>
          <w:p w:rsidR="00713B83" w:rsidRPr="00945844" w:rsidRDefault="00713B83" w:rsidP="00E53FC8">
            <w:pPr>
              <w:pStyle w:val="afffffd"/>
              <w:suppressAutoHyphens/>
              <w:rPr>
                <w:sz w:val="18"/>
                <w:szCs w:val="18"/>
              </w:rPr>
            </w:pPr>
            <w:r w:rsidRPr="00945844">
              <w:rPr>
                <w:sz w:val="18"/>
                <w:szCs w:val="18"/>
              </w:rPr>
              <w:t>-</w:t>
            </w:r>
          </w:p>
        </w:tc>
        <w:tc>
          <w:tcPr>
            <w:tcW w:w="5212" w:type="dxa"/>
          </w:tcPr>
          <w:p w:rsidR="00713B83" w:rsidRPr="00945844" w:rsidRDefault="00953C32" w:rsidP="00713B83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Отобразить</w:t>
            </w:r>
            <w:r w:rsidR="00713B83" w:rsidRPr="00945844">
              <w:rPr>
                <w:lang w:val="ru-RU"/>
              </w:rPr>
              <w:t xml:space="preserve"> общую информацию по состоянию PoE и состоянию источника.</w:t>
            </w:r>
          </w:p>
        </w:tc>
      </w:tr>
      <w:tr w:rsidR="00FF288B" w:rsidRPr="00945844" w:rsidTr="00713B83">
        <w:trPr>
          <w:cantSplit/>
        </w:trPr>
        <w:tc>
          <w:tcPr>
            <w:tcW w:w="2551" w:type="dxa"/>
          </w:tcPr>
          <w:p w:rsidR="00FF288B" w:rsidRPr="00945844" w:rsidRDefault="00FF288B" w:rsidP="00012858">
            <w:pPr>
              <w:suppressAutoHyphens/>
              <w:jc w:val="left"/>
              <w:rPr>
                <w:b/>
                <w:bCs/>
                <w:sz w:val="18"/>
                <w:szCs w:val="20"/>
                <w:lang w:val="en-US"/>
              </w:rPr>
            </w:pPr>
            <w:r w:rsidRPr="00945844">
              <w:rPr>
                <w:b/>
                <w:bCs/>
                <w:sz w:val="18"/>
                <w:szCs w:val="20"/>
                <w:lang w:val="en-US"/>
              </w:rPr>
              <w:t>show power inline consumption</w:t>
            </w:r>
          </w:p>
        </w:tc>
        <w:tc>
          <w:tcPr>
            <w:tcW w:w="1984" w:type="dxa"/>
            <w:vAlign w:val="center"/>
          </w:tcPr>
          <w:p w:rsidR="00FF288B" w:rsidRPr="00945844" w:rsidRDefault="00FF288B" w:rsidP="00E53FC8">
            <w:pPr>
              <w:pStyle w:val="afffffd"/>
              <w:suppressAutoHyphens/>
              <w:rPr>
                <w:sz w:val="18"/>
                <w:szCs w:val="18"/>
              </w:rPr>
            </w:pPr>
            <w:r w:rsidRPr="00945844">
              <w:rPr>
                <w:sz w:val="18"/>
                <w:szCs w:val="18"/>
              </w:rPr>
              <w:t>-</w:t>
            </w:r>
          </w:p>
        </w:tc>
        <w:tc>
          <w:tcPr>
            <w:tcW w:w="5212" w:type="dxa"/>
          </w:tcPr>
          <w:p w:rsidR="00FF288B" w:rsidRPr="00945844" w:rsidRDefault="00953C32" w:rsidP="00012858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Отобразить</w:t>
            </w:r>
            <w:r w:rsidR="00FF288B" w:rsidRPr="00945844">
              <w:rPr>
                <w:lang w:val="ru-RU"/>
              </w:rPr>
              <w:t xml:space="preserve"> характеристики потребления мощности, тока и напряжения.</w:t>
            </w:r>
          </w:p>
        </w:tc>
      </w:tr>
    </w:tbl>
    <w:p w:rsidR="00713B83" w:rsidRPr="00945844" w:rsidRDefault="00713B83" w:rsidP="000E083F">
      <w:pPr>
        <w:pStyle w:val="3"/>
        <w:keepNext/>
        <w:ind w:left="1145"/>
        <w:rPr>
          <w:lang w:val="en-US"/>
        </w:rPr>
      </w:pPr>
      <w:bookmarkStart w:id="3217" w:name="_Ref11144029"/>
      <w:bookmarkStart w:id="3218" w:name="_Toc119662335"/>
      <w:bookmarkStart w:id="3219" w:name="_Toc137630611"/>
      <w:r w:rsidRPr="00945844">
        <w:lastRenderedPageBreak/>
        <w:t xml:space="preserve">Протокол </w:t>
      </w:r>
      <w:r w:rsidRPr="00945844">
        <w:rPr>
          <w:lang w:val="en-US"/>
        </w:rPr>
        <w:t>UDLD</w:t>
      </w:r>
      <w:bookmarkEnd w:id="3217"/>
      <w:bookmarkEnd w:id="3218"/>
      <w:bookmarkEnd w:id="3219"/>
    </w:p>
    <w:p w:rsidR="00BB220E" w:rsidRPr="00945844" w:rsidRDefault="00713B83" w:rsidP="00713B83">
      <w:pPr>
        <w:ind w:firstLine="567"/>
        <w:rPr>
          <w:sz w:val="22"/>
        </w:rPr>
      </w:pPr>
      <w:r w:rsidRPr="00945844">
        <w:rPr>
          <w:sz w:val="22"/>
        </w:rPr>
        <w:t>UDLD (Unidirectional Link Detection) – это протокол второго уровня созданный для автоматического обнаружения потери двухсторонней коммуникации на оптических линиях связи.</w:t>
      </w:r>
    </w:p>
    <w:p w:rsidR="00713B83" w:rsidRPr="00945844" w:rsidRDefault="00713B83" w:rsidP="000E083F">
      <w:pPr>
        <w:pStyle w:val="46"/>
        <w:rPr>
          <w:bCs/>
          <w:lang w:val="ru-RU"/>
        </w:rPr>
      </w:pPr>
      <w:r w:rsidRPr="00945844">
        <w:rPr>
          <w:lang w:val="ru-RU"/>
        </w:rPr>
        <w:t xml:space="preserve">Команды режима конфигурации интерфейса (диапазона интерфейсов) </w:t>
      </w:r>
      <w:r w:rsidRPr="00945844">
        <w:t>Ethernet</w:t>
      </w:r>
    </w:p>
    <w:p w:rsidR="00713B83" w:rsidRPr="00945844" w:rsidRDefault="00713B83" w:rsidP="000E083F">
      <w:pPr>
        <w:pStyle w:val="afffff5"/>
      </w:pPr>
      <w:r w:rsidRPr="00945844">
        <w:t>Вид запроса командной строки режима конфигурации интерфейса:</w:t>
      </w:r>
    </w:p>
    <w:p w:rsidR="00364AB9" w:rsidRDefault="000A275D" w:rsidP="000E083F">
      <w:pPr>
        <w:pStyle w:val="afffff2"/>
        <w:rPr>
          <w:lang w:val="ru-RU"/>
        </w:rPr>
      </w:pPr>
      <w:r w:rsidRPr="00945844">
        <w:t>console</w:t>
      </w:r>
      <w:r w:rsidR="00713B83" w:rsidRPr="00945844">
        <w:rPr>
          <w:lang w:val="ru-RU"/>
        </w:rPr>
        <w:t>(</w:t>
      </w:r>
      <w:r w:rsidR="00713B83" w:rsidRPr="00945844">
        <w:t>config</w:t>
      </w:r>
      <w:r w:rsidR="00713B83" w:rsidRPr="00945844">
        <w:rPr>
          <w:lang w:val="ru-RU"/>
        </w:rPr>
        <w:t>-</w:t>
      </w:r>
      <w:r w:rsidR="00713B83" w:rsidRPr="00945844">
        <w:t>if</w:t>
      </w:r>
      <w:r w:rsidR="00713B83" w:rsidRPr="00945844">
        <w:rPr>
          <w:lang w:val="ru-RU"/>
        </w:rPr>
        <w:t>)#</w:t>
      </w:r>
    </w:p>
    <w:p w:rsidR="00713B83" w:rsidRPr="00945844" w:rsidRDefault="00713B83" w:rsidP="000E083F">
      <w:pPr>
        <w:pStyle w:val="afffff7"/>
        <w:spacing w:before="240"/>
        <w:ind w:left="142"/>
      </w:pPr>
      <w:r w:rsidRPr="00945844">
        <w:rPr>
          <w:b w:val="0"/>
        </w:rPr>
        <w:t xml:space="preserve">Таблица </w:t>
      </w:r>
      <w:r w:rsidR="00254D46" w:rsidRPr="00945844">
        <w:rPr>
          <w:b w:val="0"/>
        </w:rPr>
        <w:fldChar w:fldCharType="begin"/>
      </w:r>
      <w:r w:rsidRPr="00945844">
        <w:rPr>
          <w:b w:val="0"/>
        </w:rPr>
        <w:instrText xml:space="preserve"> SEQ Таблица \* ARABIC </w:instrText>
      </w:r>
      <w:r w:rsidR="00254D46" w:rsidRPr="00945844">
        <w:rPr>
          <w:b w:val="0"/>
        </w:rPr>
        <w:fldChar w:fldCharType="separate"/>
      </w:r>
      <w:r w:rsidR="00AD5A9D">
        <w:rPr>
          <w:b w:val="0"/>
          <w:noProof/>
        </w:rPr>
        <w:t>140</w:t>
      </w:r>
      <w:r w:rsidR="00254D46" w:rsidRPr="00945844">
        <w:rPr>
          <w:b w:val="0"/>
        </w:rPr>
        <w:fldChar w:fldCharType="end"/>
      </w:r>
      <w:r w:rsidR="00BB220E">
        <w:rPr>
          <w:b w:val="0"/>
        </w:rPr>
        <w:t xml:space="preserve"> </w:t>
      </w:r>
      <w:r w:rsidR="003E2E86" w:rsidRPr="003E2E86">
        <w:rPr>
          <w:b w:val="0"/>
        </w:rPr>
        <w:t>—</w:t>
      </w:r>
      <w:r w:rsidR="003E2E86">
        <w:rPr>
          <w:b w:val="0"/>
        </w:rPr>
        <w:t xml:space="preserve"> </w:t>
      </w:r>
      <w:r w:rsidRPr="00945844">
        <w:rPr>
          <w:b w:val="0"/>
        </w:rPr>
        <w:t xml:space="preserve">Команды режима конфигурации интерфейса </w:t>
      </w:r>
      <w:r w:rsidRPr="00945844">
        <w:rPr>
          <w:b w:val="0"/>
          <w:lang w:val="en-US"/>
        </w:rPr>
        <w:t>Ethernet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" w:type="dxa"/>
          <w:bottom w:w="11" w:type="dxa"/>
        </w:tblCellMar>
        <w:tblLook w:val="04A0" w:firstRow="1" w:lastRow="0" w:firstColumn="1" w:lastColumn="0" w:noHBand="0" w:noVBand="1"/>
      </w:tblPr>
      <w:tblGrid>
        <w:gridCol w:w="2551"/>
        <w:gridCol w:w="1984"/>
        <w:gridCol w:w="4963"/>
      </w:tblGrid>
      <w:tr w:rsidR="00713B83" w:rsidRPr="00945844" w:rsidTr="00713B83">
        <w:trPr>
          <w:cantSplit/>
        </w:trPr>
        <w:tc>
          <w:tcPr>
            <w:tcW w:w="2551" w:type="dxa"/>
            <w:vAlign w:val="center"/>
          </w:tcPr>
          <w:p w:rsidR="00713B83" w:rsidRPr="00945844" w:rsidRDefault="00713B83" w:rsidP="00713B83">
            <w:pPr>
              <w:pStyle w:val="afffff9"/>
              <w:suppressAutoHyphens/>
              <w:rPr>
                <w:lang w:val="en-US"/>
              </w:rPr>
            </w:pPr>
            <w:r w:rsidRPr="00945844">
              <w:t>Команда</w:t>
            </w:r>
          </w:p>
        </w:tc>
        <w:tc>
          <w:tcPr>
            <w:tcW w:w="1984" w:type="dxa"/>
            <w:vAlign w:val="center"/>
          </w:tcPr>
          <w:p w:rsidR="00713B83" w:rsidRPr="00945844" w:rsidRDefault="00713B83" w:rsidP="00713B83">
            <w:pPr>
              <w:pStyle w:val="afffff9"/>
              <w:suppressAutoHyphens/>
              <w:rPr>
                <w:lang w:val="en-US"/>
              </w:rPr>
            </w:pPr>
            <w:r w:rsidRPr="00945844">
              <w:t>Значение/Значение по умолчанию</w:t>
            </w:r>
          </w:p>
        </w:tc>
        <w:tc>
          <w:tcPr>
            <w:tcW w:w="4963" w:type="dxa"/>
            <w:vAlign w:val="center"/>
          </w:tcPr>
          <w:p w:rsidR="00713B83" w:rsidRPr="00945844" w:rsidRDefault="00713B83" w:rsidP="00713B83">
            <w:pPr>
              <w:pStyle w:val="afffff9"/>
              <w:rPr>
                <w:lang w:val="en-US"/>
              </w:rPr>
            </w:pPr>
            <w:r w:rsidRPr="00945844">
              <w:t>Действие</w:t>
            </w:r>
          </w:p>
        </w:tc>
      </w:tr>
      <w:tr w:rsidR="00713B83" w:rsidRPr="00945844" w:rsidTr="00713B83">
        <w:trPr>
          <w:cantSplit/>
        </w:trPr>
        <w:tc>
          <w:tcPr>
            <w:tcW w:w="2551" w:type="dxa"/>
          </w:tcPr>
          <w:p w:rsidR="00713B83" w:rsidRPr="00945844" w:rsidRDefault="00713B83" w:rsidP="00713B83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2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2"/>
                <w:lang w:val="en-US"/>
              </w:rPr>
              <w:t>ethernet-oam uni-directional detection</w:t>
            </w:r>
          </w:p>
        </w:tc>
        <w:tc>
          <w:tcPr>
            <w:tcW w:w="1984" w:type="dxa"/>
            <w:vMerge w:val="restart"/>
            <w:vAlign w:val="center"/>
          </w:tcPr>
          <w:p w:rsidR="00713B83" w:rsidRPr="00945844" w:rsidRDefault="00713B83" w:rsidP="00713B83">
            <w:pPr>
              <w:pStyle w:val="afffffd"/>
              <w:suppressAutoHyphens/>
              <w:rPr>
                <w:sz w:val="18"/>
                <w:szCs w:val="18"/>
                <w:lang w:val="ru-RU"/>
              </w:rPr>
            </w:pPr>
            <w:r w:rsidRPr="00945844">
              <w:rPr>
                <w:sz w:val="18"/>
                <w:szCs w:val="18"/>
              </w:rPr>
              <w:t>-/выключено</w:t>
            </w:r>
          </w:p>
        </w:tc>
        <w:tc>
          <w:tcPr>
            <w:tcW w:w="4963" w:type="dxa"/>
          </w:tcPr>
          <w:p w:rsidR="00713B83" w:rsidRPr="00945844" w:rsidRDefault="00713B83" w:rsidP="00713B83">
            <w:pPr>
              <w:pStyle w:val="affffff"/>
              <w:rPr>
                <w:rStyle w:val="affff4"/>
                <w:bCs/>
                <w:iCs/>
                <w:sz w:val="18"/>
                <w:szCs w:val="22"/>
                <w:lang w:val="ru-RU"/>
              </w:rPr>
            </w:pPr>
            <w:r w:rsidRPr="00945844">
              <w:rPr>
                <w:rStyle w:val="affff4"/>
                <w:bCs/>
                <w:iCs/>
                <w:sz w:val="18"/>
                <w:szCs w:val="22"/>
                <w:lang w:val="ru-RU"/>
              </w:rPr>
              <w:t>Включить диагностику состояния оптический линий.</w:t>
            </w:r>
          </w:p>
        </w:tc>
      </w:tr>
      <w:tr w:rsidR="00713B83" w:rsidRPr="00945844" w:rsidTr="00713B83">
        <w:trPr>
          <w:cantSplit/>
        </w:trPr>
        <w:tc>
          <w:tcPr>
            <w:tcW w:w="2551" w:type="dxa"/>
          </w:tcPr>
          <w:p w:rsidR="00713B83" w:rsidRPr="00945844" w:rsidRDefault="00713B83" w:rsidP="00713B83">
            <w:pPr>
              <w:suppressAutoHyphens/>
              <w:jc w:val="left"/>
              <w:rPr>
                <w:rStyle w:val="afff9"/>
                <w:rFonts w:ascii="Calibri" w:hAnsi="Calibri"/>
                <w:sz w:val="18"/>
                <w:szCs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2"/>
                <w:lang w:val="en-US"/>
              </w:rPr>
              <w:t>no ethernet-oam uni-directional detection</w:t>
            </w:r>
          </w:p>
        </w:tc>
        <w:tc>
          <w:tcPr>
            <w:tcW w:w="1984" w:type="dxa"/>
            <w:vMerge/>
            <w:vAlign w:val="center"/>
          </w:tcPr>
          <w:p w:rsidR="00713B83" w:rsidRPr="00945844" w:rsidRDefault="00713B83" w:rsidP="00713B83">
            <w:pPr>
              <w:pStyle w:val="afffffd"/>
              <w:suppressAutoHyphens/>
              <w:rPr>
                <w:sz w:val="18"/>
                <w:szCs w:val="18"/>
              </w:rPr>
            </w:pPr>
          </w:p>
        </w:tc>
        <w:tc>
          <w:tcPr>
            <w:tcW w:w="4963" w:type="dxa"/>
          </w:tcPr>
          <w:p w:rsidR="00713B83" w:rsidRPr="00945844" w:rsidRDefault="00713B83" w:rsidP="00713B83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bCs/>
                <w:iCs/>
                <w:sz w:val="18"/>
                <w:szCs w:val="22"/>
                <w:lang w:val="ru-RU"/>
              </w:rPr>
              <w:t>Выключить диагностику состояния оптический линий.</w:t>
            </w:r>
          </w:p>
        </w:tc>
      </w:tr>
      <w:tr w:rsidR="00713B83" w:rsidRPr="00945844" w:rsidTr="00713B83">
        <w:trPr>
          <w:cantSplit/>
          <w:trHeight w:val="195"/>
        </w:trPr>
        <w:tc>
          <w:tcPr>
            <w:tcW w:w="2551" w:type="dxa"/>
          </w:tcPr>
          <w:p w:rsidR="00713B83" w:rsidRPr="00945844" w:rsidRDefault="00713B83" w:rsidP="00713B83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2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2"/>
                <w:lang w:val="en-US"/>
              </w:rPr>
              <w:t>ethernet-oam uni-directional detection aggressive</w:t>
            </w:r>
          </w:p>
        </w:tc>
        <w:tc>
          <w:tcPr>
            <w:tcW w:w="1984" w:type="dxa"/>
            <w:vMerge w:val="restart"/>
            <w:vAlign w:val="center"/>
          </w:tcPr>
          <w:p w:rsidR="00713B83" w:rsidRPr="00945844" w:rsidRDefault="00713B83" w:rsidP="00713B83">
            <w:pPr>
              <w:pStyle w:val="afffffd"/>
              <w:suppressAutoHyphens/>
              <w:rPr>
                <w:sz w:val="18"/>
                <w:szCs w:val="18"/>
              </w:rPr>
            </w:pPr>
            <w:r w:rsidRPr="00945844">
              <w:rPr>
                <w:sz w:val="18"/>
                <w:szCs w:val="18"/>
              </w:rPr>
              <w:t>-/выключено</w:t>
            </w:r>
          </w:p>
        </w:tc>
        <w:tc>
          <w:tcPr>
            <w:tcW w:w="4963" w:type="dxa"/>
          </w:tcPr>
          <w:p w:rsidR="00713B83" w:rsidRPr="00945844" w:rsidRDefault="00713B83" w:rsidP="00713B83">
            <w:pPr>
              <w:pStyle w:val="affffff"/>
              <w:rPr>
                <w:rStyle w:val="affff4"/>
                <w:bCs/>
                <w:iCs/>
                <w:sz w:val="18"/>
                <w:szCs w:val="22"/>
                <w:lang w:val="ru-RU"/>
              </w:rPr>
            </w:pPr>
            <w:r w:rsidRPr="00945844">
              <w:rPr>
                <w:rStyle w:val="affff4"/>
                <w:bCs/>
                <w:iCs/>
                <w:sz w:val="18"/>
                <w:szCs w:val="22"/>
              </w:rPr>
              <w:t>B</w:t>
            </w:r>
            <w:r w:rsidRPr="00945844">
              <w:rPr>
                <w:rStyle w:val="affff4"/>
                <w:bCs/>
                <w:iCs/>
                <w:sz w:val="18"/>
                <w:szCs w:val="22"/>
                <w:lang w:val="ru-RU"/>
              </w:rPr>
              <w:t xml:space="preserve">ключить агрессивный режим, при котором </w:t>
            </w:r>
            <w:r w:rsidRPr="00945844">
              <w:rPr>
                <w:rStyle w:val="affff4"/>
                <w:bCs/>
                <w:iCs/>
                <w:sz w:val="18"/>
                <w:szCs w:val="22"/>
              </w:rPr>
              <w:t>TLV</w:t>
            </w:r>
            <w:r w:rsidRPr="00945844">
              <w:rPr>
                <w:rStyle w:val="affff4"/>
                <w:bCs/>
                <w:iCs/>
                <w:sz w:val="18"/>
                <w:szCs w:val="22"/>
                <w:lang w:val="ru-RU"/>
              </w:rPr>
              <w:t xml:space="preserve"> отправляется в любом случае, даже если она не была получена от удаленного устройства. </w:t>
            </w:r>
          </w:p>
        </w:tc>
      </w:tr>
      <w:tr w:rsidR="00713B83" w:rsidRPr="00945844" w:rsidTr="00AF504D">
        <w:trPr>
          <w:cantSplit/>
          <w:trHeight w:val="1474"/>
        </w:trPr>
        <w:tc>
          <w:tcPr>
            <w:tcW w:w="2551" w:type="dxa"/>
          </w:tcPr>
          <w:p w:rsidR="00713B83" w:rsidRPr="00945844" w:rsidRDefault="00713B83" w:rsidP="00713B83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2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2"/>
                <w:lang w:val="en-US"/>
              </w:rPr>
              <w:t>no ethernet-oam uni-directional detection aggressive</w:t>
            </w:r>
          </w:p>
        </w:tc>
        <w:tc>
          <w:tcPr>
            <w:tcW w:w="1984" w:type="dxa"/>
            <w:vMerge/>
            <w:vAlign w:val="center"/>
          </w:tcPr>
          <w:p w:rsidR="00713B83" w:rsidRPr="00945844" w:rsidRDefault="00713B83" w:rsidP="00713B83">
            <w:pPr>
              <w:pStyle w:val="afffffd"/>
              <w:suppressAutoHyphens/>
              <w:rPr>
                <w:sz w:val="18"/>
                <w:szCs w:val="18"/>
              </w:rPr>
            </w:pPr>
          </w:p>
        </w:tc>
        <w:tc>
          <w:tcPr>
            <w:tcW w:w="4963" w:type="dxa"/>
          </w:tcPr>
          <w:p w:rsidR="00713B83" w:rsidRPr="00945844" w:rsidRDefault="00713B83" w:rsidP="00713B83">
            <w:pPr>
              <w:pStyle w:val="affffff"/>
              <w:rPr>
                <w:rStyle w:val="affff4"/>
                <w:bCs/>
                <w:iCs/>
                <w:sz w:val="18"/>
                <w:szCs w:val="22"/>
                <w:lang w:val="ru-RU"/>
              </w:rPr>
            </w:pPr>
            <w:r w:rsidRPr="00945844">
              <w:rPr>
                <w:rStyle w:val="affff4"/>
                <w:bCs/>
                <w:iCs/>
                <w:sz w:val="18"/>
                <w:szCs w:val="22"/>
              </w:rPr>
              <w:t>B</w:t>
            </w:r>
            <w:r w:rsidRPr="00945844">
              <w:rPr>
                <w:rStyle w:val="affff4"/>
                <w:bCs/>
                <w:iCs/>
                <w:sz w:val="18"/>
                <w:szCs w:val="22"/>
                <w:lang w:val="ru-RU"/>
              </w:rPr>
              <w:t xml:space="preserve">ыключить агрессивный режим, при котором </w:t>
            </w:r>
            <w:r w:rsidRPr="00945844">
              <w:rPr>
                <w:rStyle w:val="affff4"/>
                <w:bCs/>
                <w:iCs/>
                <w:sz w:val="18"/>
                <w:szCs w:val="22"/>
              </w:rPr>
              <w:t>TLV</w:t>
            </w:r>
            <w:r w:rsidRPr="00945844">
              <w:rPr>
                <w:rStyle w:val="affff4"/>
                <w:bCs/>
                <w:iCs/>
                <w:sz w:val="18"/>
                <w:szCs w:val="22"/>
                <w:lang w:val="ru-RU"/>
              </w:rPr>
              <w:t xml:space="preserve"> отправляется в любом случае, даже если она не была полуена от удаленного устройства. </w:t>
            </w:r>
          </w:p>
        </w:tc>
      </w:tr>
      <w:tr w:rsidR="00713B83" w:rsidRPr="00945844" w:rsidTr="00713B83">
        <w:trPr>
          <w:cantSplit/>
          <w:trHeight w:val="225"/>
        </w:trPr>
        <w:tc>
          <w:tcPr>
            <w:tcW w:w="2551" w:type="dxa"/>
          </w:tcPr>
          <w:p w:rsidR="00713B83" w:rsidRPr="00945844" w:rsidRDefault="00713B83" w:rsidP="00713B83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2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2"/>
                <w:lang w:val="en-US"/>
              </w:rPr>
              <w:t>ethernet-oam uni-directional detection discovery-time</w:t>
            </w:r>
            <w:r w:rsidR="009111A4" w:rsidRPr="00945844">
              <w:rPr>
                <w:rStyle w:val="afff9"/>
                <w:rFonts w:ascii="Calibri" w:hAnsi="Calibri"/>
                <w:bCs w:val="0"/>
                <w:iCs/>
                <w:sz w:val="18"/>
                <w:szCs w:val="22"/>
                <w:lang w:val="en-US"/>
              </w:rPr>
              <w:t xml:space="preserve"> </w:t>
            </w:r>
            <w:r w:rsidRPr="00945844">
              <w:rPr>
                <w:rStyle w:val="afff9"/>
                <w:rFonts w:ascii="Calibri" w:hAnsi="Calibri"/>
                <w:b w:val="0"/>
                <w:bCs w:val="0"/>
                <w:i/>
                <w:iCs/>
                <w:sz w:val="18"/>
                <w:szCs w:val="22"/>
                <w:lang w:val="en-US"/>
              </w:rPr>
              <w:t>time</w:t>
            </w:r>
          </w:p>
        </w:tc>
        <w:tc>
          <w:tcPr>
            <w:tcW w:w="1984" w:type="dxa"/>
            <w:vMerge w:val="restart"/>
            <w:vAlign w:val="center"/>
          </w:tcPr>
          <w:p w:rsidR="00713B83" w:rsidRPr="00945844" w:rsidRDefault="009111A4" w:rsidP="00713B83">
            <w:pPr>
              <w:pStyle w:val="afffffd"/>
              <w:suppressAutoHyphens/>
              <w:rPr>
                <w:sz w:val="18"/>
                <w:szCs w:val="18"/>
              </w:rPr>
            </w:pPr>
            <w:r w:rsidRPr="00945844">
              <w:rPr>
                <w:sz w:val="18"/>
                <w:szCs w:val="18"/>
              </w:rPr>
              <w:t>t</w:t>
            </w:r>
            <w:r w:rsidR="00713B83" w:rsidRPr="00945844">
              <w:rPr>
                <w:sz w:val="18"/>
                <w:szCs w:val="18"/>
              </w:rPr>
              <w:t>ime: (5..300)/5</w:t>
            </w:r>
          </w:p>
        </w:tc>
        <w:tc>
          <w:tcPr>
            <w:tcW w:w="4963" w:type="dxa"/>
          </w:tcPr>
          <w:p w:rsidR="00713B83" w:rsidRPr="00945844" w:rsidRDefault="00713B83" w:rsidP="00713B83">
            <w:pPr>
              <w:pStyle w:val="affffff"/>
              <w:rPr>
                <w:rStyle w:val="affff4"/>
                <w:bCs/>
                <w:iCs/>
                <w:sz w:val="18"/>
                <w:szCs w:val="22"/>
                <w:lang w:val="ru-RU"/>
              </w:rPr>
            </w:pPr>
            <w:r w:rsidRPr="00945844">
              <w:rPr>
                <w:rStyle w:val="affff4"/>
                <w:bCs/>
                <w:iCs/>
                <w:sz w:val="18"/>
                <w:szCs w:val="22"/>
                <w:lang w:val="ru-RU"/>
              </w:rPr>
              <w:t>Выставить таймер, по которому будет происходить определение текущего состояния линка.</w:t>
            </w:r>
          </w:p>
        </w:tc>
      </w:tr>
      <w:tr w:rsidR="00713B83" w:rsidRPr="00945844" w:rsidTr="00713B83">
        <w:trPr>
          <w:cantSplit/>
          <w:trHeight w:val="210"/>
        </w:trPr>
        <w:tc>
          <w:tcPr>
            <w:tcW w:w="2551" w:type="dxa"/>
          </w:tcPr>
          <w:p w:rsidR="00713B83" w:rsidRPr="00945844" w:rsidRDefault="00713B83" w:rsidP="00713B83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2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2"/>
                <w:lang w:val="en-US"/>
              </w:rPr>
              <w:t>no ethernet-oam uni-directional detection discovery-time</w:t>
            </w:r>
          </w:p>
        </w:tc>
        <w:tc>
          <w:tcPr>
            <w:tcW w:w="1984" w:type="dxa"/>
            <w:vMerge/>
            <w:vAlign w:val="center"/>
          </w:tcPr>
          <w:p w:rsidR="00713B83" w:rsidRPr="00945844" w:rsidRDefault="00713B83" w:rsidP="00713B83">
            <w:pPr>
              <w:pStyle w:val="afffffd"/>
              <w:suppressAutoHyphens/>
              <w:rPr>
                <w:sz w:val="18"/>
                <w:szCs w:val="18"/>
              </w:rPr>
            </w:pPr>
          </w:p>
        </w:tc>
        <w:tc>
          <w:tcPr>
            <w:tcW w:w="4963" w:type="dxa"/>
          </w:tcPr>
          <w:p w:rsidR="00713B83" w:rsidRPr="00945844" w:rsidRDefault="00713B83" w:rsidP="00713B83">
            <w:pPr>
              <w:pStyle w:val="affffff"/>
              <w:rPr>
                <w:rStyle w:val="affff4"/>
                <w:bCs/>
                <w:iCs/>
                <w:sz w:val="18"/>
                <w:szCs w:val="22"/>
                <w:lang w:val="ru-RU"/>
              </w:rPr>
            </w:pPr>
            <w:r w:rsidRPr="00945844">
              <w:rPr>
                <w:rStyle w:val="affff4"/>
                <w:bCs/>
                <w:iCs/>
                <w:sz w:val="18"/>
                <w:szCs w:val="22"/>
                <w:lang w:val="ru-RU"/>
              </w:rPr>
              <w:t>Установить значение по умолчанию.</w:t>
            </w:r>
          </w:p>
        </w:tc>
      </w:tr>
      <w:tr w:rsidR="00713B83" w:rsidRPr="00945844" w:rsidTr="00713B83">
        <w:trPr>
          <w:cantSplit/>
          <w:trHeight w:val="165"/>
        </w:trPr>
        <w:tc>
          <w:tcPr>
            <w:tcW w:w="2551" w:type="dxa"/>
          </w:tcPr>
          <w:p w:rsidR="00713B83" w:rsidRPr="00945844" w:rsidRDefault="00713B83" w:rsidP="00713B83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2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2"/>
                <w:lang w:val="en-US"/>
              </w:rPr>
              <w:t>ethernet-oam uni-directional detection action {errdisable | log}</w:t>
            </w:r>
          </w:p>
        </w:tc>
        <w:tc>
          <w:tcPr>
            <w:tcW w:w="1984" w:type="dxa"/>
            <w:vMerge w:val="restart"/>
            <w:vAlign w:val="center"/>
          </w:tcPr>
          <w:p w:rsidR="00713B83" w:rsidRPr="00945844" w:rsidRDefault="00713B83" w:rsidP="00713B83">
            <w:pPr>
              <w:pStyle w:val="afffffd"/>
              <w:suppressAutoHyphens/>
              <w:rPr>
                <w:sz w:val="18"/>
                <w:szCs w:val="18"/>
                <w:lang w:val="ru-RU"/>
              </w:rPr>
            </w:pPr>
            <w:r w:rsidRPr="00945844">
              <w:rPr>
                <w:sz w:val="18"/>
                <w:szCs w:val="18"/>
              </w:rPr>
              <w:t>-</w:t>
            </w:r>
            <w:r w:rsidRPr="00945844">
              <w:rPr>
                <w:sz w:val="18"/>
                <w:szCs w:val="18"/>
                <w:lang w:val="ru-RU"/>
              </w:rPr>
              <w:t>/</w:t>
            </w:r>
            <w:r w:rsidRPr="00945844">
              <w:rPr>
                <w:sz w:val="18"/>
                <w:szCs w:val="18"/>
              </w:rPr>
              <w:t>log</w:t>
            </w:r>
          </w:p>
        </w:tc>
        <w:tc>
          <w:tcPr>
            <w:tcW w:w="4963" w:type="dxa"/>
          </w:tcPr>
          <w:p w:rsidR="00713B83" w:rsidRPr="00945844" w:rsidRDefault="00713B83" w:rsidP="00713B83">
            <w:pPr>
              <w:pStyle w:val="affffff"/>
              <w:rPr>
                <w:rStyle w:val="affff4"/>
                <w:bCs/>
                <w:iCs/>
                <w:sz w:val="18"/>
                <w:szCs w:val="22"/>
                <w:lang w:val="ru-RU"/>
              </w:rPr>
            </w:pPr>
            <w:r w:rsidRPr="00945844">
              <w:rPr>
                <w:rStyle w:val="affff4"/>
                <w:bCs/>
                <w:iCs/>
                <w:sz w:val="18"/>
                <w:szCs w:val="22"/>
                <w:lang w:val="ru-RU"/>
              </w:rPr>
              <w:t xml:space="preserve">Выбрать режим работы протокола </w:t>
            </w:r>
            <w:r w:rsidRPr="00945844">
              <w:rPr>
                <w:rStyle w:val="affff4"/>
                <w:bCs/>
                <w:iCs/>
                <w:sz w:val="18"/>
                <w:szCs w:val="22"/>
              </w:rPr>
              <w:t>UDLD</w:t>
            </w:r>
            <w:r w:rsidRPr="00945844">
              <w:rPr>
                <w:rStyle w:val="affff4"/>
                <w:bCs/>
                <w:iCs/>
                <w:sz w:val="18"/>
                <w:szCs w:val="22"/>
                <w:lang w:val="ru-RU"/>
              </w:rPr>
              <w:t xml:space="preserve">. </w:t>
            </w:r>
          </w:p>
          <w:p w:rsidR="00713B83" w:rsidRPr="00945844" w:rsidRDefault="007363E9" w:rsidP="00713B83">
            <w:pPr>
              <w:pStyle w:val="affffff"/>
              <w:rPr>
                <w:rStyle w:val="affff4"/>
                <w:bCs/>
                <w:iCs/>
                <w:sz w:val="18"/>
                <w:szCs w:val="22"/>
                <w:lang w:val="ru-RU"/>
              </w:rPr>
            </w:pPr>
            <w:r w:rsidRPr="00945844">
              <w:rPr>
                <w:rStyle w:val="affff4"/>
                <w:bCs/>
                <w:iCs/>
                <w:sz w:val="18"/>
                <w:szCs w:val="22"/>
                <w:lang w:val="ru-RU"/>
              </w:rPr>
              <w:t>-</w:t>
            </w:r>
            <w:r w:rsidR="00B61FFF">
              <w:rPr>
                <w:rStyle w:val="affff4"/>
                <w:bCs/>
                <w:iCs/>
                <w:sz w:val="18"/>
                <w:szCs w:val="22"/>
                <w:lang w:val="ru-RU"/>
              </w:rPr>
              <w:t> </w:t>
            </w:r>
            <w:r w:rsidRPr="00945844">
              <w:rPr>
                <w:rStyle w:val="affff4"/>
                <w:b/>
                <w:bCs/>
                <w:iCs/>
                <w:sz w:val="18"/>
                <w:szCs w:val="22"/>
                <w:lang w:val="en-GB"/>
              </w:rPr>
              <w:t>e</w:t>
            </w:r>
            <w:r w:rsidR="00713B83" w:rsidRPr="00945844">
              <w:rPr>
                <w:rStyle w:val="affff4"/>
                <w:b/>
                <w:bCs/>
                <w:iCs/>
                <w:sz w:val="18"/>
                <w:szCs w:val="22"/>
              </w:rPr>
              <w:t>rrdisable</w:t>
            </w:r>
            <w:r w:rsidR="00713B83" w:rsidRPr="00945844">
              <w:rPr>
                <w:rStyle w:val="affff4"/>
                <w:bCs/>
                <w:iCs/>
                <w:sz w:val="18"/>
                <w:szCs w:val="22"/>
                <w:lang w:val="ru-RU"/>
              </w:rPr>
              <w:t xml:space="preserve"> – передача трафика блокируется при отсутствии приема водном из направлений в канале</w:t>
            </w:r>
            <w:r w:rsidR="00757747">
              <w:rPr>
                <w:rStyle w:val="affff4"/>
                <w:bCs/>
                <w:iCs/>
                <w:sz w:val="18"/>
                <w:szCs w:val="22"/>
                <w:lang w:val="ru-RU"/>
              </w:rPr>
              <w:t>;</w:t>
            </w:r>
          </w:p>
          <w:p w:rsidR="00713B83" w:rsidRPr="00945844" w:rsidRDefault="007363E9" w:rsidP="00713B83">
            <w:pPr>
              <w:pStyle w:val="affffff"/>
              <w:rPr>
                <w:rStyle w:val="affff4"/>
                <w:bCs/>
                <w:iCs/>
                <w:sz w:val="18"/>
                <w:szCs w:val="22"/>
                <w:lang w:val="ru-RU"/>
              </w:rPr>
            </w:pPr>
            <w:r w:rsidRPr="00945844">
              <w:rPr>
                <w:rStyle w:val="affff4"/>
                <w:bCs/>
                <w:iCs/>
                <w:sz w:val="18"/>
                <w:szCs w:val="22"/>
                <w:lang w:val="ru-RU"/>
              </w:rPr>
              <w:t>-</w:t>
            </w:r>
            <w:r w:rsidR="00B61FFF">
              <w:rPr>
                <w:rStyle w:val="affff4"/>
                <w:bCs/>
                <w:iCs/>
                <w:sz w:val="18"/>
                <w:szCs w:val="22"/>
                <w:lang w:val="ru-RU"/>
              </w:rPr>
              <w:t xml:space="preserve"> </w:t>
            </w:r>
            <w:r w:rsidRPr="00945844">
              <w:rPr>
                <w:rStyle w:val="affff4"/>
                <w:b/>
                <w:bCs/>
                <w:iCs/>
                <w:sz w:val="18"/>
                <w:szCs w:val="22"/>
              </w:rPr>
              <w:t>l</w:t>
            </w:r>
            <w:r w:rsidR="00713B83" w:rsidRPr="00945844">
              <w:rPr>
                <w:rStyle w:val="affff4"/>
                <w:b/>
                <w:bCs/>
                <w:iCs/>
                <w:sz w:val="18"/>
                <w:szCs w:val="22"/>
              </w:rPr>
              <w:t>og</w:t>
            </w:r>
            <w:r w:rsidR="00713B83" w:rsidRPr="00945844">
              <w:rPr>
                <w:rStyle w:val="affff4"/>
                <w:bCs/>
                <w:iCs/>
                <w:sz w:val="18"/>
                <w:szCs w:val="22"/>
                <w:lang w:val="ru-RU"/>
              </w:rPr>
              <w:t xml:space="preserve"> – сообщение о блокировке появляется в журнале.</w:t>
            </w:r>
          </w:p>
        </w:tc>
      </w:tr>
      <w:tr w:rsidR="00713B83" w:rsidRPr="00945844" w:rsidTr="00713B83">
        <w:trPr>
          <w:cantSplit/>
          <w:trHeight w:val="270"/>
        </w:trPr>
        <w:tc>
          <w:tcPr>
            <w:tcW w:w="2551" w:type="dxa"/>
          </w:tcPr>
          <w:p w:rsidR="00713B83" w:rsidRPr="00945844" w:rsidRDefault="00DB7287" w:rsidP="00713B83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2"/>
                <w:lang w:val="en-US"/>
              </w:rPr>
            </w:pPr>
            <w:r>
              <w:rPr>
                <w:rStyle w:val="afff9"/>
                <w:rFonts w:ascii="Calibri" w:hAnsi="Calibri"/>
                <w:bCs w:val="0"/>
                <w:iCs/>
                <w:sz w:val="18"/>
                <w:szCs w:val="22"/>
                <w:lang w:val="en-US"/>
              </w:rPr>
              <w:t>n</w:t>
            </w:r>
            <w:r w:rsidR="00713B83" w:rsidRPr="00945844">
              <w:rPr>
                <w:rStyle w:val="afff9"/>
                <w:rFonts w:ascii="Calibri" w:hAnsi="Calibri"/>
                <w:bCs w:val="0"/>
                <w:iCs/>
                <w:sz w:val="18"/>
                <w:szCs w:val="22"/>
                <w:lang w:val="en-US"/>
              </w:rPr>
              <w:t>o</w:t>
            </w:r>
            <w:r>
              <w:rPr>
                <w:rStyle w:val="afff9"/>
                <w:rFonts w:ascii="Calibri" w:hAnsi="Calibri"/>
                <w:bCs w:val="0"/>
                <w:iCs/>
                <w:sz w:val="18"/>
                <w:szCs w:val="22"/>
                <w:lang w:val="en-US"/>
              </w:rPr>
              <w:t xml:space="preserve"> </w:t>
            </w:r>
            <w:r w:rsidR="00713B83" w:rsidRPr="00945844">
              <w:rPr>
                <w:rStyle w:val="afff9"/>
                <w:rFonts w:ascii="Calibri" w:hAnsi="Calibri"/>
                <w:bCs w:val="0"/>
                <w:iCs/>
                <w:sz w:val="18"/>
                <w:szCs w:val="22"/>
                <w:lang w:val="en-US"/>
              </w:rPr>
              <w:t>ethernet-oam</w:t>
            </w:r>
            <w:r>
              <w:rPr>
                <w:rStyle w:val="afff9"/>
                <w:rFonts w:ascii="Calibri" w:hAnsi="Calibri"/>
                <w:bCs w:val="0"/>
                <w:iCs/>
                <w:sz w:val="18"/>
                <w:szCs w:val="22"/>
                <w:lang w:val="en-US"/>
              </w:rPr>
              <w:t xml:space="preserve"> </w:t>
            </w:r>
            <w:r w:rsidR="00713B83" w:rsidRPr="00945844">
              <w:rPr>
                <w:rStyle w:val="afff9"/>
                <w:rFonts w:ascii="Calibri" w:hAnsi="Calibri"/>
                <w:bCs w:val="0"/>
                <w:iCs/>
                <w:sz w:val="18"/>
                <w:szCs w:val="22"/>
                <w:lang w:val="en-US"/>
              </w:rPr>
              <w:t>uni-directional</w:t>
            </w:r>
            <w:r w:rsidR="009111A4" w:rsidRPr="00945844">
              <w:rPr>
                <w:rStyle w:val="afff9"/>
                <w:rFonts w:ascii="Calibri" w:hAnsi="Calibri"/>
                <w:bCs w:val="0"/>
                <w:iCs/>
                <w:sz w:val="18"/>
                <w:szCs w:val="22"/>
                <w:lang w:val="en-US"/>
              </w:rPr>
              <w:t xml:space="preserve"> </w:t>
            </w:r>
            <w:r w:rsidR="00713B83" w:rsidRPr="00945844">
              <w:rPr>
                <w:rStyle w:val="afff9"/>
                <w:rFonts w:ascii="Calibri" w:hAnsi="Calibri"/>
                <w:bCs w:val="0"/>
                <w:iCs/>
                <w:sz w:val="18"/>
                <w:szCs w:val="22"/>
                <w:lang w:val="en-US"/>
              </w:rPr>
              <w:t>detection</w:t>
            </w:r>
            <w:r w:rsidR="009111A4" w:rsidRPr="00945844">
              <w:rPr>
                <w:rStyle w:val="afff9"/>
                <w:rFonts w:ascii="Calibri" w:hAnsi="Calibri"/>
                <w:bCs w:val="0"/>
                <w:iCs/>
                <w:sz w:val="18"/>
                <w:szCs w:val="22"/>
                <w:lang w:val="en-US"/>
              </w:rPr>
              <w:t xml:space="preserve"> </w:t>
            </w:r>
            <w:r w:rsidR="00713B83" w:rsidRPr="00945844">
              <w:rPr>
                <w:rStyle w:val="afff9"/>
                <w:rFonts w:ascii="Calibri" w:hAnsi="Calibri"/>
                <w:bCs w:val="0"/>
                <w:iCs/>
                <w:sz w:val="18"/>
                <w:szCs w:val="22"/>
                <w:lang w:val="en-US"/>
              </w:rPr>
              <w:t>action</w:t>
            </w:r>
          </w:p>
        </w:tc>
        <w:tc>
          <w:tcPr>
            <w:tcW w:w="1984" w:type="dxa"/>
            <w:vMerge/>
            <w:vAlign w:val="center"/>
          </w:tcPr>
          <w:p w:rsidR="00713B83" w:rsidRPr="00945844" w:rsidRDefault="00713B83" w:rsidP="00713B83">
            <w:pPr>
              <w:pStyle w:val="afffffd"/>
              <w:suppressAutoHyphens/>
              <w:rPr>
                <w:sz w:val="18"/>
                <w:szCs w:val="18"/>
              </w:rPr>
            </w:pPr>
          </w:p>
        </w:tc>
        <w:tc>
          <w:tcPr>
            <w:tcW w:w="4963" w:type="dxa"/>
          </w:tcPr>
          <w:p w:rsidR="00713B83" w:rsidRPr="00945844" w:rsidRDefault="00713B83" w:rsidP="00713B83">
            <w:pPr>
              <w:pStyle w:val="affffff"/>
              <w:rPr>
                <w:rStyle w:val="affff4"/>
                <w:bCs/>
                <w:iCs/>
                <w:sz w:val="18"/>
                <w:szCs w:val="22"/>
                <w:lang w:val="ru-RU"/>
              </w:rPr>
            </w:pPr>
            <w:r w:rsidRPr="00945844">
              <w:rPr>
                <w:rStyle w:val="affff4"/>
                <w:bCs/>
                <w:iCs/>
                <w:sz w:val="18"/>
                <w:szCs w:val="22"/>
                <w:lang w:val="ru-RU"/>
              </w:rPr>
              <w:t>Установить значение по умолчанию</w:t>
            </w:r>
            <w:r w:rsidR="00757747">
              <w:rPr>
                <w:rStyle w:val="affff4"/>
                <w:bCs/>
                <w:iCs/>
                <w:sz w:val="18"/>
                <w:szCs w:val="22"/>
                <w:lang w:val="ru-RU"/>
              </w:rPr>
              <w:t>.</w:t>
            </w:r>
          </w:p>
        </w:tc>
      </w:tr>
    </w:tbl>
    <w:p w:rsidR="00713B83" w:rsidRPr="00945844" w:rsidRDefault="00713B83" w:rsidP="000E083F">
      <w:pPr>
        <w:pStyle w:val="46"/>
        <w:rPr>
          <w:bCs/>
          <w:lang w:val="ru-RU"/>
        </w:rPr>
      </w:pPr>
      <w:r w:rsidRPr="00945844">
        <w:rPr>
          <w:lang w:val="ru-RU"/>
        </w:rPr>
        <w:t xml:space="preserve">Команды </w:t>
      </w:r>
      <w:r w:rsidRPr="00945844">
        <w:t>режима</w:t>
      </w:r>
      <w:r w:rsidRPr="00945844">
        <w:rPr>
          <w:lang w:val="ru-RU"/>
        </w:rPr>
        <w:t xml:space="preserve"> </w:t>
      </w:r>
      <w:r w:rsidRPr="00945844">
        <w:t>EXEC</w:t>
      </w:r>
    </w:p>
    <w:p w:rsidR="00713B83" w:rsidRPr="00945844" w:rsidRDefault="00713B83" w:rsidP="000E083F">
      <w:pPr>
        <w:pStyle w:val="afffff5"/>
      </w:pPr>
      <w:r w:rsidRPr="00945844">
        <w:t>Запрос командной строки в режиме EXEC имеет следующий вид:</w:t>
      </w:r>
    </w:p>
    <w:p w:rsidR="00713B83" w:rsidRPr="00945844" w:rsidRDefault="000A275D" w:rsidP="000E083F">
      <w:pPr>
        <w:pStyle w:val="afffff2"/>
        <w:rPr>
          <w:lang w:val="ru-RU"/>
        </w:rPr>
      </w:pPr>
      <w:r w:rsidRPr="00945844">
        <w:t>console</w:t>
      </w:r>
      <w:r w:rsidR="00713B83" w:rsidRPr="00945844">
        <w:rPr>
          <w:lang w:val="ru-RU"/>
        </w:rPr>
        <w:t>&gt;</w:t>
      </w:r>
    </w:p>
    <w:p w:rsidR="00713B83" w:rsidRPr="00945844" w:rsidRDefault="00713B83" w:rsidP="007F2080">
      <w:pPr>
        <w:pStyle w:val="affffb"/>
      </w:pPr>
      <w:r w:rsidRPr="00945844">
        <w:t xml:space="preserve">Таблица </w:t>
      </w:r>
      <w:r w:rsidR="00254D46" w:rsidRPr="00945844">
        <w:fldChar w:fldCharType="begin"/>
      </w:r>
      <w:r w:rsidR="00DA6375" w:rsidRPr="00945844">
        <w:instrText xml:space="preserve"> SEQ Таблица \* ARABIC </w:instrText>
      </w:r>
      <w:r w:rsidR="00254D46" w:rsidRPr="00945844">
        <w:fldChar w:fldCharType="separate"/>
      </w:r>
      <w:r w:rsidR="00AD5A9D">
        <w:rPr>
          <w:noProof/>
        </w:rPr>
        <w:t>141</w:t>
      </w:r>
      <w:r w:rsidR="00254D46" w:rsidRPr="00945844">
        <w:rPr>
          <w:noProof/>
        </w:rPr>
        <w:fldChar w:fldCharType="end"/>
      </w:r>
      <w:r w:rsidRPr="00945844">
        <w:t xml:space="preserve"> </w:t>
      </w:r>
      <w:r w:rsidR="003E2E86" w:rsidRPr="003E2E86">
        <w:t>—</w:t>
      </w:r>
      <w:r w:rsidR="003E2E86">
        <w:t xml:space="preserve"> </w:t>
      </w:r>
      <w:r w:rsidR="003C7A93" w:rsidRPr="00945844">
        <w:t>Команды режима EXEC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" w:type="dxa"/>
          <w:bottom w:w="11" w:type="dxa"/>
        </w:tblCellMar>
        <w:tblLook w:val="04A0" w:firstRow="1" w:lastRow="0" w:firstColumn="1" w:lastColumn="0" w:noHBand="0" w:noVBand="1"/>
      </w:tblPr>
      <w:tblGrid>
        <w:gridCol w:w="2551"/>
        <w:gridCol w:w="1984"/>
        <w:gridCol w:w="5212"/>
      </w:tblGrid>
      <w:tr w:rsidR="00713B83" w:rsidRPr="00945844" w:rsidTr="00713B83">
        <w:trPr>
          <w:cantSplit/>
        </w:trPr>
        <w:tc>
          <w:tcPr>
            <w:tcW w:w="2551" w:type="dxa"/>
            <w:vAlign w:val="center"/>
          </w:tcPr>
          <w:p w:rsidR="00713B83" w:rsidRPr="00945844" w:rsidRDefault="00713B83" w:rsidP="00713B83">
            <w:pPr>
              <w:pStyle w:val="affff8"/>
              <w:suppressAutoHyphens/>
              <w:spacing w:before="0" w:after="0"/>
              <w:rPr>
                <w:sz w:val="20"/>
                <w:lang w:val="en-US"/>
              </w:rPr>
            </w:pPr>
            <w:r w:rsidRPr="00945844">
              <w:rPr>
                <w:sz w:val="20"/>
              </w:rPr>
              <w:t>Команда</w:t>
            </w:r>
          </w:p>
        </w:tc>
        <w:tc>
          <w:tcPr>
            <w:tcW w:w="1984" w:type="dxa"/>
          </w:tcPr>
          <w:p w:rsidR="00713B83" w:rsidRPr="00945844" w:rsidRDefault="00713B83" w:rsidP="00713B83">
            <w:pPr>
              <w:pStyle w:val="affff8"/>
              <w:suppressAutoHyphens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Значение/Значение по умолчанию</w:t>
            </w:r>
          </w:p>
        </w:tc>
        <w:tc>
          <w:tcPr>
            <w:tcW w:w="5212" w:type="dxa"/>
            <w:vAlign w:val="center"/>
          </w:tcPr>
          <w:p w:rsidR="00713B83" w:rsidRPr="00945844" w:rsidRDefault="00713B83" w:rsidP="00713B83">
            <w:pPr>
              <w:pStyle w:val="affff8"/>
              <w:spacing w:before="0" w:after="0"/>
              <w:rPr>
                <w:sz w:val="20"/>
                <w:lang w:val="en-US"/>
              </w:rPr>
            </w:pPr>
            <w:r w:rsidRPr="00945844">
              <w:rPr>
                <w:sz w:val="20"/>
              </w:rPr>
              <w:t>Действие</w:t>
            </w:r>
          </w:p>
        </w:tc>
      </w:tr>
      <w:tr w:rsidR="00713B83" w:rsidRPr="00945844" w:rsidTr="00713B83">
        <w:trPr>
          <w:cantSplit/>
        </w:trPr>
        <w:tc>
          <w:tcPr>
            <w:tcW w:w="2551" w:type="dxa"/>
            <w:vAlign w:val="center"/>
          </w:tcPr>
          <w:p w:rsidR="00713B83" w:rsidRPr="00945844" w:rsidRDefault="00713B83" w:rsidP="00713B83">
            <w:pPr>
              <w:suppressAutoHyphens/>
              <w:jc w:val="left"/>
              <w:rPr>
                <w:b/>
                <w:b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show port ethernet-oam uni-directional detection</w:t>
            </w:r>
          </w:p>
        </w:tc>
        <w:tc>
          <w:tcPr>
            <w:tcW w:w="1984" w:type="dxa"/>
            <w:vAlign w:val="center"/>
          </w:tcPr>
          <w:p w:rsidR="00713B83" w:rsidRPr="00945844" w:rsidRDefault="00713B83" w:rsidP="00713B83">
            <w:pPr>
              <w:pStyle w:val="afffffd"/>
              <w:suppressAutoHyphens/>
              <w:ind w:firstLine="0"/>
              <w:rPr>
                <w:rStyle w:val="affff4"/>
                <w:sz w:val="18"/>
                <w:lang w:val="ru-RU"/>
              </w:rPr>
            </w:pPr>
            <w:r w:rsidRPr="00945844">
              <w:rPr>
                <w:sz w:val="18"/>
                <w:lang w:val="ru-RU"/>
              </w:rPr>
              <w:t>-</w:t>
            </w:r>
          </w:p>
        </w:tc>
        <w:tc>
          <w:tcPr>
            <w:tcW w:w="5212" w:type="dxa"/>
          </w:tcPr>
          <w:p w:rsidR="00713B83" w:rsidRPr="00945844" w:rsidRDefault="00953C32" w:rsidP="00713B83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Отобразить</w:t>
            </w:r>
            <w:r w:rsidR="00713B83" w:rsidRPr="00945844">
              <w:rPr>
                <w:rStyle w:val="affff4"/>
                <w:sz w:val="18"/>
                <w:lang w:val="ru-RU"/>
              </w:rPr>
              <w:t xml:space="preserve"> состояние оптического линка.</w:t>
            </w:r>
          </w:p>
          <w:p w:rsidR="00713B83" w:rsidRPr="00945844" w:rsidRDefault="00713B83" w:rsidP="00713B83">
            <w:pPr>
              <w:pStyle w:val="affffff"/>
              <w:rPr>
                <w:rStyle w:val="affff4"/>
                <w:b/>
                <w:bCs/>
                <w:i/>
                <w:iCs/>
                <w:sz w:val="18"/>
                <w:szCs w:val="20"/>
                <w:lang w:val="ru-RU"/>
              </w:rPr>
            </w:pPr>
          </w:p>
        </w:tc>
      </w:tr>
    </w:tbl>
    <w:p w:rsidR="003307BF" w:rsidRPr="00945844" w:rsidRDefault="00A445CC" w:rsidP="005F7C83">
      <w:pPr>
        <w:pStyle w:val="3"/>
      </w:pPr>
      <w:bookmarkStart w:id="3220" w:name="_Ref18943453"/>
      <w:bookmarkStart w:id="3221" w:name="_Ref18943457"/>
      <w:bookmarkStart w:id="3222" w:name="_Toc119662336"/>
      <w:bookmarkStart w:id="3223" w:name="_Toc137630612"/>
      <w:r w:rsidRPr="00945844">
        <w:t>Диагностика оптического трансивера</w:t>
      </w:r>
      <w:bookmarkEnd w:id="3211"/>
      <w:bookmarkEnd w:id="3220"/>
      <w:bookmarkEnd w:id="3221"/>
      <w:bookmarkEnd w:id="3222"/>
      <w:bookmarkEnd w:id="3223"/>
      <w:r w:rsidRPr="00945844">
        <w:t xml:space="preserve"> </w:t>
      </w:r>
      <w:bookmarkStart w:id="3224" w:name="1204532"/>
      <w:bookmarkStart w:id="3225" w:name="1204566"/>
      <w:bookmarkEnd w:id="3224"/>
      <w:bookmarkEnd w:id="3225"/>
    </w:p>
    <w:p w:rsidR="008F53C7" w:rsidRPr="00945844" w:rsidRDefault="008F53C7" w:rsidP="00411CDC">
      <w:pPr>
        <w:pStyle w:val="afffff5"/>
      </w:pPr>
      <w:bookmarkStart w:id="3226" w:name="1204567"/>
      <w:bookmarkStart w:id="3227" w:name="1204582"/>
      <w:bookmarkStart w:id="3228" w:name="1204571"/>
      <w:bookmarkEnd w:id="3226"/>
      <w:bookmarkEnd w:id="3227"/>
      <w:bookmarkEnd w:id="3228"/>
      <w:r w:rsidRPr="00945844">
        <w:t xml:space="preserve">Функция диагностики позволяет оценить текущее состояние оптического трансивера и </w:t>
      </w:r>
      <w:r w:rsidR="00672649" w:rsidRPr="00945844">
        <w:t xml:space="preserve">оптической линии связи. </w:t>
      </w:r>
    </w:p>
    <w:p w:rsidR="00672649" w:rsidRPr="00945844" w:rsidRDefault="00672649" w:rsidP="00411CDC">
      <w:pPr>
        <w:pStyle w:val="afffff5"/>
      </w:pPr>
      <w:r w:rsidRPr="00945844">
        <w:lastRenderedPageBreak/>
        <w:t xml:space="preserve">Возможен автоматический контроль состояния линий связи. Для этого коммутатор периодически опрашивает параметры оптических интерфейсов и сравнивает их с пороговыми значениями, заданными производителями трансиверов. </w:t>
      </w:r>
      <w:r w:rsidR="00A40F36" w:rsidRPr="00945844">
        <w:t xml:space="preserve">При выходе параметров за допустимые пределы коммутатор формирует предупреждающие и аварийные </w:t>
      </w:r>
      <w:r w:rsidR="00A5611B" w:rsidRPr="00945844">
        <w:t xml:space="preserve">сообщения. </w:t>
      </w:r>
    </w:p>
    <w:p w:rsidR="00664C93" w:rsidRPr="00945844" w:rsidRDefault="009C7DB6" w:rsidP="000E083F">
      <w:pPr>
        <w:pStyle w:val="46"/>
        <w:rPr>
          <w:lang w:val="ru-RU"/>
        </w:rPr>
      </w:pPr>
      <w:r w:rsidRPr="00945844">
        <w:rPr>
          <w:lang w:val="ru-RU"/>
        </w:rPr>
        <w:t xml:space="preserve">Команды режима </w:t>
      </w:r>
      <w:r w:rsidRPr="00945844">
        <w:t>EXEC</w:t>
      </w:r>
    </w:p>
    <w:p w:rsidR="00A445CC" w:rsidRPr="00945844" w:rsidRDefault="00A445CC" w:rsidP="000E083F">
      <w:pPr>
        <w:pStyle w:val="afffff5"/>
      </w:pPr>
      <w:r w:rsidRPr="00945844">
        <w:t>Запрос командной строки в режиме EXEC имеет следующий вид:</w:t>
      </w:r>
    </w:p>
    <w:p w:rsidR="00A445CC" w:rsidRPr="009F6396" w:rsidRDefault="00C85B0E" w:rsidP="000E083F">
      <w:pPr>
        <w:pStyle w:val="afffff2"/>
        <w:rPr>
          <w:lang w:val="ru-RU"/>
        </w:rPr>
      </w:pPr>
      <w:r>
        <w:t>c</w:t>
      </w:r>
      <w:r w:rsidR="000A275D" w:rsidRPr="00945844">
        <w:t>onsole</w:t>
      </w:r>
      <w:r w:rsidRPr="009F6396">
        <w:rPr>
          <w:lang w:val="ru-RU"/>
        </w:rPr>
        <w:t>#</w:t>
      </w:r>
    </w:p>
    <w:p w:rsidR="00664C93" w:rsidRPr="00945844" w:rsidRDefault="009C7DB6" w:rsidP="000E083F">
      <w:pPr>
        <w:pStyle w:val="afffff7"/>
      </w:pPr>
      <w:r w:rsidRPr="00945844">
        <w:rPr>
          <w:b w:val="0"/>
        </w:rPr>
        <w:t xml:space="preserve">Таблица </w:t>
      </w:r>
      <w:r w:rsidR="00254D46" w:rsidRPr="00945844">
        <w:rPr>
          <w:b w:val="0"/>
        </w:rPr>
        <w:fldChar w:fldCharType="begin"/>
      </w:r>
      <w:r w:rsidR="00194FE9" w:rsidRPr="00945844">
        <w:rPr>
          <w:b w:val="0"/>
        </w:rPr>
        <w:instrText xml:space="preserve"> SEQ Таблица \* ARABIC </w:instrText>
      </w:r>
      <w:r w:rsidR="00254D46" w:rsidRPr="00945844">
        <w:rPr>
          <w:b w:val="0"/>
        </w:rPr>
        <w:fldChar w:fldCharType="separate"/>
      </w:r>
      <w:r w:rsidR="00AD5A9D">
        <w:rPr>
          <w:b w:val="0"/>
          <w:noProof/>
        </w:rPr>
        <w:t>142</w:t>
      </w:r>
      <w:r w:rsidR="00254D46" w:rsidRPr="00945844">
        <w:rPr>
          <w:b w:val="0"/>
        </w:rPr>
        <w:fldChar w:fldCharType="end"/>
      </w:r>
      <w:r w:rsidR="00BB220E">
        <w:rPr>
          <w:b w:val="0"/>
        </w:rPr>
        <w:t xml:space="preserve"> </w:t>
      </w:r>
      <w:r w:rsidR="003E2E86" w:rsidRPr="003E2E86">
        <w:rPr>
          <w:b w:val="0"/>
        </w:rPr>
        <w:t>—</w:t>
      </w:r>
      <w:r w:rsidR="003E2E86">
        <w:rPr>
          <w:b w:val="0"/>
        </w:rPr>
        <w:t xml:space="preserve"> </w:t>
      </w:r>
      <w:r w:rsidRPr="00945844">
        <w:rPr>
          <w:b w:val="0"/>
        </w:rPr>
        <w:t>Команд</w:t>
      </w:r>
      <w:r w:rsidR="001F1D87" w:rsidRPr="00945844">
        <w:rPr>
          <w:b w:val="0"/>
        </w:rPr>
        <w:t>ы</w:t>
      </w:r>
      <w:r w:rsidRPr="00945844">
        <w:rPr>
          <w:b w:val="0"/>
        </w:rPr>
        <w:t xml:space="preserve"> диагностики оптического трансивера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" w:type="dxa"/>
          <w:bottom w:w="11" w:type="dxa"/>
        </w:tblCellMar>
        <w:tblLook w:val="04A0" w:firstRow="1" w:lastRow="0" w:firstColumn="1" w:lastColumn="0" w:noHBand="0" w:noVBand="1"/>
      </w:tblPr>
      <w:tblGrid>
        <w:gridCol w:w="2551"/>
        <w:gridCol w:w="1984"/>
        <w:gridCol w:w="5212"/>
      </w:tblGrid>
      <w:tr w:rsidR="00A445CC" w:rsidRPr="00945844" w:rsidTr="00C25929">
        <w:trPr>
          <w:cantSplit/>
        </w:trPr>
        <w:tc>
          <w:tcPr>
            <w:tcW w:w="2551" w:type="dxa"/>
            <w:vAlign w:val="center"/>
          </w:tcPr>
          <w:p w:rsidR="00347D88" w:rsidRPr="00945844" w:rsidRDefault="00A445CC">
            <w:pPr>
              <w:pStyle w:val="affff8"/>
              <w:suppressAutoHyphens/>
              <w:spacing w:before="0" w:after="0"/>
              <w:rPr>
                <w:sz w:val="20"/>
                <w:lang w:val="en-US"/>
              </w:rPr>
            </w:pPr>
            <w:r w:rsidRPr="00945844">
              <w:rPr>
                <w:sz w:val="20"/>
              </w:rPr>
              <w:t>Команда</w:t>
            </w:r>
          </w:p>
        </w:tc>
        <w:tc>
          <w:tcPr>
            <w:tcW w:w="1984" w:type="dxa"/>
            <w:vAlign w:val="center"/>
          </w:tcPr>
          <w:p w:rsidR="00347D88" w:rsidRPr="00945844" w:rsidRDefault="00E747D2">
            <w:pPr>
              <w:pStyle w:val="affff8"/>
              <w:suppressAutoHyphens/>
              <w:spacing w:before="0" w:after="0"/>
              <w:rPr>
                <w:sz w:val="20"/>
                <w:lang w:val="en-US"/>
              </w:rPr>
            </w:pPr>
            <w:r w:rsidRPr="00945844">
              <w:rPr>
                <w:sz w:val="20"/>
              </w:rPr>
              <w:t>Значение/Значение по умолчанию</w:t>
            </w:r>
          </w:p>
        </w:tc>
        <w:tc>
          <w:tcPr>
            <w:tcW w:w="5212" w:type="dxa"/>
            <w:vAlign w:val="center"/>
          </w:tcPr>
          <w:p w:rsidR="00347D88" w:rsidRPr="00945844" w:rsidRDefault="00A445CC">
            <w:pPr>
              <w:pStyle w:val="affff8"/>
              <w:spacing w:before="0" w:after="0"/>
              <w:rPr>
                <w:sz w:val="20"/>
                <w:lang w:val="en-US"/>
              </w:rPr>
            </w:pPr>
            <w:r w:rsidRPr="00945844">
              <w:rPr>
                <w:sz w:val="20"/>
              </w:rPr>
              <w:t>Действие</w:t>
            </w:r>
          </w:p>
        </w:tc>
      </w:tr>
      <w:tr w:rsidR="00A445CC" w:rsidRPr="00945844" w:rsidTr="00C25929">
        <w:trPr>
          <w:cantSplit/>
        </w:trPr>
        <w:tc>
          <w:tcPr>
            <w:tcW w:w="2551" w:type="dxa"/>
            <w:vAlign w:val="center"/>
          </w:tcPr>
          <w:p w:rsidR="00347D88" w:rsidRPr="00945844" w:rsidRDefault="00A445CC" w:rsidP="00CF0269">
            <w:pPr>
              <w:suppressAutoHyphens/>
              <w:jc w:val="left"/>
              <w:rPr>
                <w:b/>
                <w:sz w:val="16"/>
                <w:szCs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show fiber-ports optical</w:t>
            </w:r>
            <w:r w:rsidR="0079656D" w:rsidRPr="00945844">
              <w:rPr>
                <w:rStyle w:val="afff9"/>
                <w:rFonts w:ascii="Calibri" w:hAnsi="Calibri"/>
                <w:sz w:val="18"/>
                <w:lang w:val="en-US"/>
              </w:rPr>
              <w:t>­</w:t>
            </w: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transceiver</w:t>
            </w:r>
            <w:r w:rsidR="00F82D3B"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 </w:t>
            </w:r>
            <w:r w:rsidR="00CA6D8D"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 </w:t>
            </w:r>
            <w:r w:rsidR="006C7C4C" w:rsidRPr="00945844">
              <w:rPr>
                <w:rStyle w:val="afff9"/>
                <w:rFonts w:ascii="Calibri" w:hAnsi="Calibri"/>
                <w:sz w:val="18"/>
                <w:lang w:val="en-US"/>
              </w:rPr>
              <w:t>[</w:t>
            </w:r>
            <w:r w:rsidR="00465C06"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 </w:t>
            </w:r>
            <w:r w:rsidR="007B0613" w:rsidRPr="00945844">
              <w:rPr>
                <w:rStyle w:val="afff9"/>
                <w:rFonts w:ascii="Calibri" w:hAnsi="Calibri"/>
                <w:sz w:val="18"/>
                <w:lang w:val="en-US"/>
              </w:rPr>
              <w:t>{</w:t>
            </w:r>
            <w:r w:rsidR="00CF0269" w:rsidRPr="00945844">
              <w:rPr>
                <w:b/>
                <w:sz w:val="18"/>
                <w:szCs w:val="18"/>
                <w:lang w:val="en-US"/>
              </w:rPr>
              <w:t xml:space="preserve"> fastethernet </w:t>
            </w:r>
            <w:r w:rsidR="00CF0269" w:rsidRPr="00D30FB7">
              <w:rPr>
                <w:i/>
                <w:sz w:val="18"/>
                <w:szCs w:val="18"/>
                <w:lang w:val="en-US"/>
              </w:rPr>
              <w:t>fa_port</w:t>
            </w:r>
            <w:r w:rsidR="00CF0269">
              <w:rPr>
                <w:b/>
                <w:sz w:val="18"/>
                <w:lang w:val="en-US"/>
              </w:rPr>
              <w:t xml:space="preserve"> </w:t>
            </w:r>
            <w:r w:rsidR="00CF0269">
              <w:rPr>
                <w:rStyle w:val="affffff0"/>
                <w:b/>
              </w:rPr>
              <w:t xml:space="preserve">| </w:t>
            </w:r>
            <w:r w:rsidR="006C7C4C" w:rsidRPr="00945844">
              <w:rPr>
                <w:b/>
                <w:sz w:val="18"/>
                <w:szCs w:val="18"/>
                <w:lang w:val="en-US"/>
              </w:rPr>
              <w:t>gigabitethernet</w:t>
            </w:r>
            <w:r w:rsidR="006C7C4C" w:rsidRPr="00945844">
              <w:rPr>
                <w:sz w:val="18"/>
                <w:szCs w:val="18"/>
                <w:lang w:val="en-US"/>
              </w:rPr>
              <w:t xml:space="preserve"> </w:t>
            </w:r>
            <w:r w:rsidR="006C7C4C" w:rsidRPr="00945844">
              <w:rPr>
                <w:i/>
                <w:sz w:val="18"/>
                <w:szCs w:val="18"/>
                <w:lang w:val="en-US"/>
              </w:rPr>
              <w:t>gi_port</w:t>
            </w:r>
            <w:r w:rsidR="006C7C4C" w:rsidRPr="00945844">
              <w:rPr>
                <w:sz w:val="18"/>
                <w:szCs w:val="18"/>
                <w:lang w:val="en-US"/>
              </w:rPr>
              <w:t xml:space="preserve"> </w:t>
            </w:r>
            <w:r w:rsidR="006C7C4C" w:rsidRPr="00945844">
              <w:rPr>
                <w:b/>
                <w:sz w:val="18"/>
                <w:szCs w:val="18"/>
                <w:lang w:val="en-US"/>
              </w:rPr>
              <w:t>|</w:t>
            </w:r>
            <w:r w:rsidR="006C7C4C" w:rsidRPr="00945844">
              <w:rPr>
                <w:sz w:val="18"/>
                <w:szCs w:val="18"/>
                <w:lang w:val="en-US"/>
              </w:rPr>
              <w:t xml:space="preserve"> </w:t>
            </w:r>
            <w:r w:rsidR="00D30FB7">
              <w:rPr>
                <w:rStyle w:val="affffff0"/>
                <w:b/>
              </w:rPr>
              <w:t>tengigabitethernet</w:t>
            </w:r>
            <w:r w:rsidR="00D30FB7">
              <w:rPr>
                <w:rStyle w:val="affffff0"/>
                <w:i/>
              </w:rPr>
              <w:t xml:space="preserve"> te_port</w:t>
            </w:r>
            <w:r w:rsidR="006C7C4C" w:rsidRPr="00945844">
              <w:rPr>
                <w:b/>
                <w:sz w:val="18"/>
                <w:lang w:val="en-US"/>
              </w:rPr>
              <w:t>}]</w:t>
            </w:r>
          </w:p>
        </w:tc>
        <w:tc>
          <w:tcPr>
            <w:tcW w:w="1984" w:type="dxa"/>
            <w:vAlign w:val="center"/>
          </w:tcPr>
          <w:p w:rsidR="00347D88" w:rsidRPr="00945844" w:rsidRDefault="00553828">
            <w:pPr>
              <w:pStyle w:val="afffffd"/>
              <w:suppressAutoHyphens/>
              <w:rPr>
                <w:rStyle w:val="affff4"/>
                <w:b/>
                <w:bCs/>
                <w:i/>
                <w:iCs/>
                <w:sz w:val="18"/>
                <w:szCs w:val="24"/>
              </w:rPr>
            </w:pPr>
            <w:r w:rsidRPr="00945844">
              <w:rPr>
                <w:rStyle w:val="affff4"/>
                <w:b/>
                <w:bCs/>
                <w:i/>
                <w:iCs/>
                <w:sz w:val="18"/>
                <w:szCs w:val="24"/>
              </w:rPr>
              <w:t>-</w:t>
            </w:r>
          </w:p>
        </w:tc>
        <w:tc>
          <w:tcPr>
            <w:tcW w:w="5212" w:type="dxa"/>
          </w:tcPr>
          <w:p w:rsidR="00F12FA4" w:rsidRPr="00945844" w:rsidRDefault="00953C32" w:rsidP="00E747D2">
            <w:pPr>
              <w:pStyle w:val="affffff"/>
              <w:rPr>
                <w:sz w:val="16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Отобразить</w:t>
            </w:r>
            <w:r w:rsidR="00A445CC" w:rsidRPr="00945844">
              <w:rPr>
                <w:rStyle w:val="affff4"/>
                <w:sz w:val="18"/>
                <w:lang w:val="ru-RU"/>
              </w:rPr>
              <w:t xml:space="preserve"> результаты диагностики оптического трансивера.</w:t>
            </w:r>
          </w:p>
        </w:tc>
      </w:tr>
    </w:tbl>
    <w:p w:rsidR="001318D6" w:rsidRPr="00945844" w:rsidRDefault="001318D6" w:rsidP="00713B83">
      <w:pPr>
        <w:pStyle w:val="afffff5"/>
        <w:spacing w:before="100" w:beforeAutospacing="1" w:after="0"/>
        <w:ind w:firstLine="0"/>
      </w:pPr>
      <w:bookmarkStart w:id="3229" w:name="1204575"/>
      <w:bookmarkStart w:id="3230" w:name="1204583"/>
      <w:bookmarkEnd w:id="3229"/>
      <w:bookmarkEnd w:id="3230"/>
      <w:r w:rsidRPr="00945844">
        <w:t xml:space="preserve">Таблица </w:t>
      </w:r>
      <w:r w:rsidR="00254D46" w:rsidRPr="00945844">
        <w:rPr>
          <w:lang w:val="en-US"/>
        </w:rPr>
        <w:fldChar w:fldCharType="begin"/>
      </w:r>
      <w:r w:rsidR="00194FE9" w:rsidRPr="00945844">
        <w:instrText xml:space="preserve"> </w:instrText>
      </w:r>
      <w:r w:rsidR="00194FE9" w:rsidRPr="00945844">
        <w:rPr>
          <w:lang w:val="en-US"/>
        </w:rPr>
        <w:instrText>SEQ</w:instrText>
      </w:r>
      <w:r w:rsidR="00194FE9" w:rsidRPr="00945844">
        <w:instrText xml:space="preserve"> Таблица \* </w:instrText>
      </w:r>
      <w:r w:rsidR="00194FE9" w:rsidRPr="00945844">
        <w:rPr>
          <w:lang w:val="en-US"/>
        </w:rPr>
        <w:instrText>ARABIC</w:instrText>
      </w:r>
      <w:r w:rsidR="00194FE9" w:rsidRPr="00945844">
        <w:instrText xml:space="preserve"> </w:instrText>
      </w:r>
      <w:r w:rsidR="00254D46" w:rsidRPr="00945844">
        <w:rPr>
          <w:lang w:val="en-US"/>
        </w:rPr>
        <w:fldChar w:fldCharType="separate"/>
      </w:r>
      <w:r w:rsidR="00AD5A9D">
        <w:rPr>
          <w:noProof/>
          <w:lang w:val="en-US"/>
        </w:rPr>
        <w:t>143</w:t>
      </w:r>
      <w:r w:rsidR="00254D46" w:rsidRPr="00945844">
        <w:rPr>
          <w:lang w:val="en-US"/>
        </w:rPr>
        <w:fldChar w:fldCharType="end"/>
      </w:r>
      <w:r w:rsidR="00DF74B9" w:rsidRPr="00945844">
        <w:t xml:space="preserve"> </w:t>
      </w:r>
      <w:r w:rsidR="003E2E86" w:rsidRPr="003E2E86">
        <w:t>—</w:t>
      </w:r>
      <w:r w:rsidR="003E2E86">
        <w:t xml:space="preserve"> </w:t>
      </w:r>
      <w:r w:rsidRPr="00945844">
        <w:t>Параметры диагностики оптического трансивера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1E0" w:firstRow="1" w:lastRow="1" w:firstColumn="1" w:lastColumn="1" w:noHBand="0" w:noVBand="0"/>
      </w:tblPr>
      <w:tblGrid>
        <w:gridCol w:w="2268"/>
        <w:gridCol w:w="7479"/>
      </w:tblGrid>
      <w:tr w:rsidR="001318D6" w:rsidRPr="00945844" w:rsidTr="00C25929">
        <w:trPr>
          <w:cantSplit/>
        </w:trPr>
        <w:tc>
          <w:tcPr>
            <w:tcW w:w="2268" w:type="dxa"/>
          </w:tcPr>
          <w:p w:rsidR="00347D88" w:rsidRPr="00945844" w:rsidRDefault="001318D6">
            <w:pPr>
              <w:pStyle w:val="affff8"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Параметр</w:t>
            </w:r>
          </w:p>
        </w:tc>
        <w:tc>
          <w:tcPr>
            <w:tcW w:w="7479" w:type="dxa"/>
          </w:tcPr>
          <w:p w:rsidR="00347D88" w:rsidRPr="00945844" w:rsidRDefault="001318D6">
            <w:pPr>
              <w:pStyle w:val="affff8"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Значение</w:t>
            </w:r>
          </w:p>
        </w:tc>
      </w:tr>
      <w:tr w:rsidR="001318D6" w:rsidRPr="00945844" w:rsidTr="00C25929">
        <w:trPr>
          <w:cantSplit/>
        </w:trPr>
        <w:tc>
          <w:tcPr>
            <w:tcW w:w="2268" w:type="dxa"/>
            <w:vAlign w:val="center"/>
          </w:tcPr>
          <w:p w:rsidR="001318D6" w:rsidRPr="00945844" w:rsidRDefault="001318D6" w:rsidP="00E747D2">
            <w:pPr>
              <w:pStyle w:val="affffff3"/>
              <w:rPr>
                <w:rFonts w:ascii="Calibri" w:hAnsi="Calibri"/>
                <w:i/>
                <w:sz w:val="20"/>
                <w:szCs w:val="22"/>
              </w:rPr>
            </w:pPr>
            <w:r w:rsidRPr="00945844">
              <w:rPr>
                <w:rFonts w:ascii="Calibri" w:hAnsi="Calibri"/>
                <w:i/>
                <w:sz w:val="20"/>
                <w:szCs w:val="22"/>
                <w:lang w:val="en-US"/>
              </w:rPr>
              <w:t>Temp</w:t>
            </w:r>
          </w:p>
        </w:tc>
        <w:tc>
          <w:tcPr>
            <w:tcW w:w="7479" w:type="dxa"/>
            <w:vAlign w:val="center"/>
          </w:tcPr>
          <w:p w:rsidR="001318D6" w:rsidRPr="00945844" w:rsidRDefault="001318D6" w:rsidP="00E747D2">
            <w:pPr>
              <w:pStyle w:val="affffff3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Температура трансивера.</w:t>
            </w:r>
          </w:p>
        </w:tc>
      </w:tr>
      <w:tr w:rsidR="001318D6" w:rsidRPr="00945844" w:rsidTr="00C25929">
        <w:trPr>
          <w:cantSplit/>
        </w:trPr>
        <w:tc>
          <w:tcPr>
            <w:tcW w:w="2268" w:type="dxa"/>
            <w:vAlign w:val="center"/>
          </w:tcPr>
          <w:p w:rsidR="001318D6" w:rsidRPr="00945844" w:rsidRDefault="001318D6" w:rsidP="00E747D2">
            <w:pPr>
              <w:pStyle w:val="affffff3"/>
              <w:rPr>
                <w:rFonts w:ascii="Calibri" w:hAnsi="Calibri"/>
                <w:i/>
                <w:sz w:val="20"/>
                <w:szCs w:val="22"/>
              </w:rPr>
            </w:pPr>
            <w:r w:rsidRPr="00945844">
              <w:rPr>
                <w:rFonts w:ascii="Calibri" w:hAnsi="Calibri"/>
                <w:i/>
                <w:sz w:val="20"/>
                <w:szCs w:val="22"/>
                <w:lang w:val="en-US"/>
              </w:rPr>
              <w:t>Voltage</w:t>
            </w:r>
          </w:p>
        </w:tc>
        <w:tc>
          <w:tcPr>
            <w:tcW w:w="7479" w:type="dxa"/>
            <w:vAlign w:val="center"/>
          </w:tcPr>
          <w:p w:rsidR="001318D6" w:rsidRPr="00945844" w:rsidRDefault="001318D6" w:rsidP="00E747D2">
            <w:pPr>
              <w:pStyle w:val="affffff3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Напряжение питания трансивера.</w:t>
            </w:r>
          </w:p>
        </w:tc>
      </w:tr>
      <w:tr w:rsidR="001318D6" w:rsidRPr="00945844" w:rsidTr="00C25929">
        <w:trPr>
          <w:cantSplit/>
        </w:trPr>
        <w:tc>
          <w:tcPr>
            <w:tcW w:w="2268" w:type="dxa"/>
            <w:vAlign w:val="center"/>
          </w:tcPr>
          <w:p w:rsidR="001318D6" w:rsidRPr="00945844" w:rsidRDefault="001318D6" w:rsidP="00E747D2">
            <w:pPr>
              <w:pStyle w:val="affffff3"/>
              <w:rPr>
                <w:rFonts w:ascii="Calibri" w:hAnsi="Calibri"/>
                <w:i/>
                <w:sz w:val="20"/>
                <w:szCs w:val="22"/>
              </w:rPr>
            </w:pPr>
            <w:r w:rsidRPr="00945844">
              <w:rPr>
                <w:rFonts w:ascii="Calibri" w:hAnsi="Calibri"/>
                <w:i/>
                <w:sz w:val="20"/>
                <w:szCs w:val="22"/>
              </w:rPr>
              <w:t>Current</w:t>
            </w:r>
          </w:p>
        </w:tc>
        <w:tc>
          <w:tcPr>
            <w:tcW w:w="7479" w:type="dxa"/>
            <w:vAlign w:val="center"/>
          </w:tcPr>
          <w:p w:rsidR="001318D6" w:rsidRPr="00945844" w:rsidRDefault="001318D6" w:rsidP="00E747D2">
            <w:pPr>
              <w:pStyle w:val="affffff3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Отклонение тока на передаче.</w:t>
            </w:r>
          </w:p>
        </w:tc>
      </w:tr>
      <w:tr w:rsidR="001318D6" w:rsidRPr="00945844" w:rsidTr="00C25929">
        <w:trPr>
          <w:cantSplit/>
        </w:trPr>
        <w:tc>
          <w:tcPr>
            <w:tcW w:w="2268" w:type="dxa"/>
            <w:vAlign w:val="center"/>
          </w:tcPr>
          <w:p w:rsidR="001318D6" w:rsidRPr="00945844" w:rsidRDefault="001318D6" w:rsidP="00E747D2">
            <w:pPr>
              <w:pStyle w:val="affffff3"/>
              <w:rPr>
                <w:rFonts w:ascii="Calibri" w:hAnsi="Calibri"/>
                <w:i/>
                <w:sz w:val="20"/>
                <w:szCs w:val="22"/>
              </w:rPr>
            </w:pPr>
            <w:r w:rsidRPr="00945844">
              <w:rPr>
                <w:rFonts w:ascii="Calibri" w:hAnsi="Calibri"/>
                <w:i/>
                <w:sz w:val="20"/>
                <w:szCs w:val="22"/>
                <w:lang w:val="en-US"/>
              </w:rPr>
              <w:t>Output</w:t>
            </w:r>
            <w:r w:rsidRPr="00945844">
              <w:rPr>
                <w:rFonts w:ascii="Calibri" w:hAnsi="Calibri"/>
                <w:i/>
                <w:sz w:val="20"/>
                <w:szCs w:val="22"/>
              </w:rPr>
              <w:t xml:space="preserve"> </w:t>
            </w:r>
            <w:r w:rsidRPr="00945844">
              <w:rPr>
                <w:rFonts w:ascii="Calibri" w:hAnsi="Calibri"/>
                <w:i/>
                <w:sz w:val="20"/>
                <w:szCs w:val="22"/>
                <w:lang w:val="en-US"/>
              </w:rPr>
              <w:t>Power</w:t>
            </w:r>
          </w:p>
        </w:tc>
        <w:tc>
          <w:tcPr>
            <w:tcW w:w="7479" w:type="dxa"/>
            <w:vAlign w:val="center"/>
          </w:tcPr>
          <w:p w:rsidR="001318D6" w:rsidRPr="00945844" w:rsidRDefault="001318D6" w:rsidP="00E747D2">
            <w:pPr>
              <w:pStyle w:val="affffff3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 xml:space="preserve">Выходная мощность на передаче (мВт). </w:t>
            </w:r>
          </w:p>
        </w:tc>
      </w:tr>
      <w:tr w:rsidR="001318D6" w:rsidRPr="00945844" w:rsidTr="00C25929">
        <w:trPr>
          <w:cantSplit/>
        </w:trPr>
        <w:tc>
          <w:tcPr>
            <w:tcW w:w="2268" w:type="dxa"/>
            <w:vAlign w:val="center"/>
          </w:tcPr>
          <w:p w:rsidR="001318D6" w:rsidRPr="00945844" w:rsidRDefault="001318D6" w:rsidP="00E747D2">
            <w:pPr>
              <w:pStyle w:val="affffff3"/>
              <w:rPr>
                <w:rFonts w:ascii="Calibri" w:hAnsi="Calibri"/>
                <w:i/>
                <w:sz w:val="20"/>
                <w:szCs w:val="22"/>
              </w:rPr>
            </w:pPr>
            <w:r w:rsidRPr="00945844">
              <w:rPr>
                <w:rFonts w:ascii="Calibri" w:hAnsi="Calibri"/>
                <w:i/>
                <w:sz w:val="20"/>
                <w:szCs w:val="22"/>
                <w:lang w:val="en-US"/>
              </w:rPr>
              <w:t>Input</w:t>
            </w:r>
            <w:r w:rsidRPr="00945844">
              <w:rPr>
                <w:rFonts w:ascii="Calibri" w:hAnsi="Calibri"/>
                <w:i/>
                <w:sz w:val="20"/>
                <w:szCs w:val="22"/>
              </w:rPr>
              <w:t xml:space="preserve"> </w:t>
            </w:r>
            <w:r w:rsidRPr="00945844">
              <w:rPr>
                <w:rFonts w:ascii="Calibri" w:hAnsi="Calibri"/>
                <w:i/>
                <w:sz w:val="20"/>
                <w:szCs w:val="22"/>
                <w:lang w:val="en-US"/>
              </w:rPr>
              <w:t>Power</w:t>
            </w:r>
          </w:p>
        </w:tc>
        <w:tc>
          <w:tcPr>
            <w:tcW w:w="7479" w:type="dxa"/>
            <w:vAlign w:val="center"/>
          </w:tcPr>
          <w:p w:rsidR="001318D6" w:rsidRPr="00945844" w:rsidRDefault="001318D6" w:rsidP="00E747D2">
            <w:pPr>
              <w:pStyle w:val="affffff3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Входная мощность на приеме (мВт).</w:t>
            </w:r>
          </w:p>
        </w:tc>
      </w:tr>
      <w:tr w:rsidR="001318D6" w:rsidRPr="00945844" w:rsidTr="00C25929">
        <w:trPr>
          <w:cantSplit/>
        </w:trPr>
        <w:tc>
          <w:tcPr>
            <w:tcW w:w="2268" w:type="dxa"/>
            <w:vAlign w:val="center"/>
          </w:tcPr>
          <w:p w:rsidR="001318D6" w:rsidRPr="00945844" w:rsidRDefault="001A45DF" w:rsidP="00E747D2">
            <w:pPr>
              <w:pStyle w:val="affffff3"/>
              <w:rPr>
                <w:rFonts w:ascii="Calibri" w:hAnsi="Calibri"/>
                <w:i/>
                <w:sz w:val="20"/>
                <w:szCs w:val="22"/>
                <w:lang w:val="en-US"/>
              </w:rPr>
            </w:pPr>
            <w:r w:rsidRPr="00945844">
              <w:rPr>
                <w:rFonts w:ascii="Calibri" w:hAnsi="Calibri"/>
                <w:i/>
                <w:sz w:val="20"/>
                <w:szCs w:val="22"/>
                <w:lang w:val="en-US"/>
              </w:rPr>
              <w:t>LOS</w:t>
            </w:r>
          </w:p>
        </w:tc>
        <w:tc>
          <w:tcPr>
            <w:tcW w:w="7479" w:type="dxa"/>
            <w:vAlign w:val="center"/>
          </w:tcPr>
          <w:p w:rsidR="001318D6" w:rsidRPr="00945844" w:rsidRDefault="001318D6" w:rsidP="00E747D2">
            <w:pPr>
              <w:pStyle w:val="affffff3"/>
              <w:rPr>
                <w:rFonts w:ascii="Calibri" w:hAnsi="Calibri"/>
                <w:sz w:val="20"/>
                <w:szCs w:val="22"/>
              </w:rPr>
            </w:pPr>
            <w:r w:rsidRPr="00945844">
              <w:rPr>
                <w:rFonts w:ascii="Calibri" w:hAnsi="Calibri"/>
                <w:sz w:val="20"/>
                <w:szCs w:val="22"/>
              </w:rPr>
              <w:t>Потеря сигнала.</w:t>
            </w:r>
          </w:p>
        </w:tc>
      </w:tr>
    </w:tbl>
    <w:p w:rsidR="00A445CC" w:rsidRPr="00945844" w:rsidRDefault="00A445CC" w:rsidP="00A81C86">
      <w:pPr>
        <w:pStyle w:val="afffff5"/>
        <w:spacing w:before="100" w:beforeAutospacing="1" w:after="120"/>
      </w:pPr>
      <w:bookmarkStart w:id="3231" w:name="1204601"/>
      <w:bookmarkStart w:id="3232" w:name="1204602"/>
      <w:bookmarkEnd w:id="3231"/>
      <w:bookmarkEnd w:id="3232"/>
      <w:r w:rsidRPr="00945844">
        <w:t>Значения результатов диагностики:</w:t>
      </w:r>
    </w:p>
    <w:p w:rsidR="001318D6" w:rsidRPr="00945844" w:rsidRDefault="00A445CC" w:rsidP="00BB145C">
      <w:pPr>
        <w:pStyle w:val="afffff5"/>
        <w:numPr>
          <w:ilvl w:val="0"/>
          <w:numId w:val="16"/>
        </w:numPr>
        <w:spacing w:after="120"/>
        <w:ind w:left="1281" w:hanging="357"/>
      </w:pPr>
      <w:r w:rsidRPr="00945844">
        <w:t xml:space="preserve">N/A </w:t>
      </w:r>
      <w:r w:rsidR="00477815" w:rsidRPr="00945844">
        <w:rPr>
          <w:lang w:val="en-US"/>
        </w:rPr>
        <w:t>–</w:t>
      </w:r>
      <w:r w:rsidR="00477815" w:rsidRPr="00945844">
        <w:t xml:space="preserve"> </w:t>
      </w:r>
      <w:r w:rsidRPr="00945844">
        <w:t>недоступно,</w:t>
      </w:r>
    </w:p>
    <w:p w:rsidR="001318D6" w:rsidRDefault="00A445CC" w:rsidP="00BB145C">
      <w:pPr>
        <w:pStyle w:val="afffff5"/>
        <w:numPr>
          <w:ilvl w:val="0"/>
          <w:numId w:val="16"/>
        </w:numPr>
        <w:spacing w:after="120"/>
        <w:ind w:left="1281" w:hanging="357"/>
      </w:pPr>
      <w:r w:rsidRPr="00945844">
        <w:t xml:space="preserve">N/S </w:t>
      </w:r>
      <w:r w:rsidR="00477815" w:rsidRPr="00945844">
        <w:rPr>
          <w:lang w:val="en-US"/>
        </w:rPr>
        <w:t>–</w:t>
      </w:r>
      <w:r w:rsidRPr="00945844">
        <w:t xml:space="preserve"> не поддерживается</w:t>
      </w:r>
      <w:r w:rsidR="00EC4947" w:rsidRPr="00945844">
        <w:t>.</w:t>
      </w:r>
    </w:p>
    <w:p w:rsidR="0050553E" w:rsidRDefault="0050553E" w:rsidP="0050553E">
      <w:pPr>
        <w:pStyle w:val="afffff5"/>
        <w:spacing w:after="120"/>
      </w:pPr>
    </w:p>
    <w:p w:rsidR="00424273" w:rsidRPr="00945844" w:rsidRDefault="00067E82" w:rsidP="00BC7029">
      <w:pPr>
        <w:pStyle w:val="2"/>
      </w:pPr>
      <w:bookmarkStart w:id="3233" w:name="_Toc500775871"/>
      <w:bookmarkStart w:id="3234" w:name="_Toc500776070"/>
      <w:bookmarkStart w:id="3235" w:name="_Toc500776535"/>
      <w:bookmarkStart w:id="3236" w:name="_Toc500775872"/>
      <w:bookmarkStart w:id="3237" w:name="_Toc500776071"/>
      <w:bookmarkStart w:id="3238" w:name="_Toc500776536"/>
      <w:bookmarkStart w:id="3239" w:name="_Toc500775873"/>
      <w:bookmarkStart w:id="3240" w:name="_Toc500776072"/>
      <w:bookmarkStart w:id="3241" w:name="_Toc500776537"/>
      <w:bookmarkStart w:id="3242" w:name="_Toc472679566"/>
      <w:bookmarkStart w:id="3243" w:name="_Toc472679877"/>
      <w:bookmarkStart w:id="3244" w:name="_Toc472680188"/>
      <w:bookmarkStart w:id="3245" w:name="_Toc472680499"/>
      <w:bookmarkStart w:id="3246" w:name="_Toc472680810"/>
      <w:bookmarkStart w:id="3247" w:name="_Toc472681121"/>
      <w:bookmarkStart w:id="3248" w:name="_Toc472681432"/>
      <w:bookmarkStart w:id="3249" w:name="_Toc472681743"/>
      <w:bookmarkStart w:id="3250" w:name="_Toc472682365"/>
      <w:bookmarkStart w:id="3251" w:name="_Toc472682676"/>
      <w:bookmarkStart w:id="3252" w:name="_Toc472682987"/>
      <w:bookmarkStart w:id="3253" w:name="_Toc472683298"/>
      <w:bookmarkStart w:id="3254" w:name="_Toc472683609"/>
      <w:bookmarkStart w:id="3255" w:name="_Toc472683920"/>
      <w:bookmarkStart w:id="3256" w:name="_Toc472684231"/>
      <w:bookmarkStart w:id="3257" w:name="_Toc472684542"/>
      <w:bookmarkStart w:id="3258" w:name="_Toc472684853"/>
      <w:bookmarkStart w:id="3259" w:name="_Toc472685164"/>
      <w:bookmarkStart w:id="3260" w:name="_Toc472685475"/>
      <w:bookmarkStart w:id="3261" w:name="_Toc472685786"/>
      <w:bookmarkStart w:id="3262" w:name="_Toc472686097"/>
      <w:bookmarkStart w:id="3263" w:name="_Toc472679567"/>
      <w:bookmarkStart w:id="3264" w:name="_Toc472679878"/>
      <w:bookmarkStart w:id="3265" w:name="_Toc472680189"/>
      <w:bookmarkStart w:id="3266" w:name="_Toc472680500"/>
      <w:bookmarkStart w:id="3267" w:name="_Toc472680811"/>
      <w:bookmarkStart w:id="3268" w:name="_Toc472681122"/>
      <w:bookmarkStart w:id="3269" w:name="_Toc472681433"/>
      <w:bookmarkStart w:id="3270" w:name="_Toc472681744"/>
      <w:bookmarkStart w:id="3271" w:name="_Toc472682366"/>
      <w:bookmarkStart w:id="3272" w:name="_Toc472682677"/>
      <w:bookmarkStart w:id="3273" w:name="_Toc472682988"/>
      <w:bookmarkStart w:id="3274" w:name="_Toc472683299"/>
      <w:bookmarkStart w:id="3275" w:name="_Toc472683610"/>
      <w:bookmarkStart w:id="3276" w:name="_Toc472683921"/>
      <w:bookmarkStart w:id="3277" w:name="_Toc472684232"/>
      <w:bookmarkStart w:id="3278" w:name="_Toc472684543"/>
      <w:bookmarkStart w:id="3279" w:name="_Toc472684854"/>
      <w:bookmarkStart w:id="3280" w:name="_Toc472685165"/>
      <w:bookmarkStart w:id="3281" w:name="_Toc472685476"/>
      <w:bookmarkStart w:id="3282" w:name="_Toc472685787"/>
      <w:bookmarkStart w:id="3283" w:name="_Toc472686098"/>
      <w:bookmarkStart w:id="3284" w:name="_Toc472679568"/>
      <w:bookmarkStart w:id="3285" w:name="_Toc472679879"/>
      <w:bookmarkStart w:id="3286" w:name="_Toc472680190"/>
      <w:bookmarkStart w:id="3287" w:name="_Toc472680501"/>
      <w:bookmarkStart w:id="3288" w:name="_Toc472680812"/>
      <w:bookmarkStart w:id="3289" w:name="_Toc472681123"/>
      <w:bookmarkStart w:id="3290" w:name="_Toc472681434"/>
      <w:bookmarkStart w:id="3291" w:name="_Toc472681745"/>
      <w:bookmarkStart w:id="3292" w:name="_Toc472682367"/>
      <w:bookmarkStart w:id="3293" w:name="_Toc472682678"/>
      <w:bookmarkStart w:id="3294" w:name="_Toc472682989"/>
      <w:bookmarkStart w:id="3295" w:name="_Toc472683300"/>
      <w:bookmarkStart w:id="3296" w:name="_Toc472683611"/>
      <w:bookmarkStart w:id="3297" w:name="_Toc472683922"/>
      <w:bookmarkStart w:id="3298" w:name="_Toc472684233"/>
      <w:bookmarkStart w:id="3299" w:name="_Toc472684544"/>
      <w:bookmarkStart w:id="3300" w:name="_Toc472684855"/>
      <w:bookmarkStart w:id="3301" w:name="_Toc472685166"/>
      <w:bookmarkStart w:id="3302" w:name="_Toc472685477"/>
      <w:bookmarkStart w:id="3303" w:name="_Toc472685788"/>
      <w:bookmarkStart w:id="3304" w:name="_Toc472686099"/>
      <w:bookmarkStart w:id="3305" w:name="_Toc472679607"/>
      <w:bookmarkStart w:id="3306" w:name="_Toc472679918"/>
      <w:bookmarkStart w:id="3307" w:name="_Toc472680229"/>
      <w:bookmarkStart w:id="3308" w:name="_Toc472680540"/>
      <w:bookmarkStart w:id="3309" w:name="_Toc472680851"/>
      <w:bookmarkStart w:id="3310" w:name="_Toc472681162"/>
      <w:bookmarkStart w:id="3311" w:name="_Toc472681473"/>
      <w:bookmarkStart w:id="3312" w:name="_Toc472681784"/>
      <w:bookmarkStart w:id="3313" w:name="_Toc472682406"/>
      <w:bookmarkStart w:id="3314" w:name="_Toc472682717"/>
      <w:bookmarkStart w:id="3315" w:name="_Toc472683028"/>
      <w:bookmarkStart w:id="3316" w:name="_Toc472683339"/>
      <w:bookmarkStart w:id="3317" w:name="_Toc472683650"/>
      <w:bookmarkStart w:id="3318" w:name="_Toc472683961"/>
      <w:bookmarkStart w:id="3319" w:name="_Toc472684272"/>
      <w:bookmarkStart w:id="3320" w:name="_Toc472684583"/>
      <w:bookmarkStart w:id="3321" w:name="_Toc472684894"/>
      <w:bookmarkStart w:id="3322" w:name="_Toc472685205"/>
      <w:bookmarkStart w:id="3323" w:name="_Toc472685516"/>
      <w:bookmarkStart w:id="3324" w:name="_Toc472685827"/>
      <w:bookmarkStart w:id="3325" w:name="_Toc472686138"/>
      <w:bookmarkStart w:id="3326" w:name="_Toc472679608"/>
      <w:bookmarkStart w:id="3327" w:name="_Toc472679919"/>
      <w:bookmarkStart w:id="3328" w:name="_Toc472680230"/>
      <w:bookmarkStart w:id="3329" w:name="_Toc472680541"/>
      <w:bookmarkStart w:id="3330" w:name="_Toc472680852"/>
      <w:bookmarkStart w:id="3331" w:name="_Toc472681163"/>
      <w:bookmarkStart w:id="3332" w:name="_Toc472681474"/>
      <w:bookmarkStart w:id="3333" w:name="_Toc472681785"/>
      <w:bookmarkStart w:id="3334" w:name="_Toc472682407"/>
      <w:bookmarkStart w:id="3335" w:name="_Toc472682718"/>
      <w:bookmarkStart w:id="3336" w:name="_Toc472683029"/>
      <w:bookmarkStart w:id="3337" w:name="_Toc472683340"/>
      <w:bookmarkStart w:id="3338" w:name="_Toc472683651"/>
      <w:bookmarkStart w:id="3339" w:name="_Toc472683962"/>
      <w:bookmarkStart w:id="3340" w:name="_Toc472684273"/>
      <w:bookmarkStart w:id="3341" w:name="_Toc472684584"/>
      <w:bookmarkStart w:id="3342" w:name="_Toc472684895"/>
      <w:bookmarkStart w:id="3343" w:name="_Toc472685206"/>
      <w:bookmarkStart w:id="3344" w:name="_Toc472685517"/>
      <w:bookmarkStart w:id="3345" w:name="_Toc472685828"/>
      <w:bookmarkStart w:id="3346" w:name="_Toc472686139"/>
      <w:bookmarkStart w:id="3347" w:name="_Toc472679609"/>
      <w:bookmarkStart w:id="3348" w:name="_Toc472679920"/>
      <w:bookmarkStart w:id="3349" w:name="_Toc472680231"/>
      <w:bookmarkStart w:id="3350" w:name="_Toc472680542"/>
      <w:bookmarkStart w:id="3351" w:name="_Toc472680853"/>
      <w:bookmarkStart w:id="3352" w:name="_Toc472681164"/>
      <w:bookmarkStart w:id="3353" w:name="_Toc472681475"/>
      <w:bookmarkStart w:id="3354" w:name="_Toc472681786"/>
      <w:bookmarkStart w:id="3355" w:name="_Toc472682408"/>
      <w:bookmarkStart w:id="3356" w:name="_Toc472682719"/>
      <w:bookmarkStart w:id="3357" w:name="_Toc472683030"/>
      <w:bookmarkStart w:id="3358" w:name="_Toc472683341"/>
      <w:bookmarkStart w:id="3359" w:name="_Toc472683652"/>
      <w:bookmarkStart w:id="3360" w:name="_Toc472683963"/>
      <w:bookmarkStart w:id="3361" w:name="_Toc472684274"/>
      <w:bookmarkStart w:id="3362" w:name="_Toc472684585"/>
      <w:bookmarkStart w:id="3363" w:name="_Toc472684896"/>
      <w:bookmarkStart w:id="3364" w:name="_Toc472685207"/>
      <w:bookmarkStart w:id="3365" w:name="_Toc472685518"/>
      <w:bookmarkStart w:id="3366" w:name="_Toc472685829"/>
      <w:bookmarkStart w:id="3367" w:name="_Toc472686140"/>
      <w:bookmarkStart w:id="3368" w:name="_Toc472679610"/>
      <w:bookmarkStart w:id="3369" w:name="_Toc472679921"/>
      <w:bookmarkStart w:id="3370" w:name="_Toc472680232"/>
      <w:bookmarkStart w:id="3371" w:name="_Toc472680543"/>
      <w:bookmarkStart w:id="3372" w:name="_Toc472680854"/>
      <w:bookmarkStart w:id="3373" w:name="_Toc472681165"/>
      <w:bookmarkStart w:id="3374" w:name="_Toc472681476"/>
      <w:bookmarkStart w:id="3375" w:name="_Toc472681787"/>
      <w:bookmarkStart w:id="3376" w:name="_Toc472682409"/>
      <w:bookmarkStart w:id="3377" w:name="_Toc472682720"/>
      <w:bookmarkStart w:id="3378" w:name="_Toc472683031"/>
      <w:bookmarkStart w:id="3379" w:name="_Toc472683342"/>
      <w:bookmarkStart w:id="3380" w:name="_Toc472683653"/>
      <w:bookmarkStart w:id="3381" w:name="_Toc472683964"/>
      <w:bookmarkStart w:id="3382" w:name="_Toc472684275"/>
      <w:bookmarkStart w:id="3383" w:name="_Toc472684586"/>
      <w:bookmarkStart w:id="3384" w:name="_Toc472684897"/>
      <w:bookmarkStart w:id="3385" w:name="_Toc472685208"/>
      <w:bookmarkStart w:id="3386" w:name="_Toc472685519"/>
      <w:bookmarkStart w:id="3387" w:name="_Toc472685830"/>
      <w:bookmarkStart w:id="3388" w:name="_Toc472686141"/>
      <w:bookmarkStart w:id="3389" w:name="_Toc472679611"/>
      <w:bookmarkStart w:id="3390" w:name="_Toc472679922"/>
      <w:bookmarkStart w:id="3391" w:name="_Toc472680233"/>
      <w:bookmarkStart w:id="3392" w:name="_Toc472680544"/>
      <w:bookmarkStart w:id="3393" w:name="_Toc472680855"/>
      <w:bookmarkStart w:id="3394" w:name="_Toc472681166"/>
      <w:bookmarkStart w:id="3395" w:name="_Toc472681477"/>
      <w:bookmarkStart w:id="3396" w:name="_Toc472681788"/>
      <w:bookmarkStart w:id="3397" w:name="_Toc472682410"/>
      <w:bookmarkStart w:id="3398" w:name="_Toc472682721"/>
      <w:bookmarkStart w:id="3399" w:name="_Toc472683032"/>
      <w:bookmarkStart w:id="3400" w:name="_Toc472683343"/>
      <w:bookmarkStart w:id="3401" w:name="_Toc472683654"/>
      <w:bookmarkStart w:id="3402" w:name="_Toc472683965"/>
      <w:bookmarkStart w:id="3403" w:name="_Toc472684276"/>
      <w:bookmarkStart w:id="3404" w:name="_Toc472684587"/>
      <w:bookmarkStart w:id="3405" w:name="_Toc472684898"/>
      <w:bookmarkStart w:id="3406" w:name="_Toc472685209"/>
      <w:bookmarkStart w:id="3407" w:name="_Toc472685520"/>
      <w:bookmarkStart w:id="3408" w:name="_Toc472685831"/>
      <w:bookmarkStart w:id="3409" w:name="_Toc472686142"/>
      <w:bookmarkStart w:id="3410" w:name="_Toc472679651"/>
      <w:bookmarkStart w:id="3411" w:name="_Toc472679962"/>
      <w:bookmarkStart w:id="3412" w:name="_Toc472680273"/>
      <w:bookmarkStart w:id="3413" w:name="_Toc472680584"/>
      <w:bookmarkStart w:id="3414" w:name="_Toc472680895"/>
      <w:bookmarkStart w:id="3415" w:name="_Toc472681206"/>
      <w:bookmarkStart w:id="3416" w:name="_Toc472681517"/>
      <w:bookmarkStart w:id="3417" w:name="_Toc472681828"/>
      <w:bookmarkStart w:id="3418" w:name="_Toc472682450"/>
      <w:bookmarkStart w:id="3419" w:name="_Toc472682761"/>
      <w:bookmarkStart w:id="3420" w:name="_Toc472683072"/>
      <w:bookmarkStart w:id="3421" w:name="_Toc472683383"/>
      <w:bookmarkStart w:id="3422" w:name="_Toc472683694"/>
      <w:bookmarkStart w:id="3423" w:name="_Toc472684005"/>
      <w:bookmarkStart w:id="3424" w:name="_Toc472684316"/>
      <w:bookmarkStart w:id="3425" w:name="_Toc472684627"/>
      <w:bookmarkStart w:id="3426" w:name="_Toc472684938"/>
      <w:bookmarkStart w:id="3427" w:name="_Toc472685249"/>
      <w:bookmarkStart w:id="3428" w:name="_Toc472685560"/>
      <w:bookmarkStart w:id="3429" w:name="_Toc472685871"/>
      <w:bookmarkStart w:id="3430" w:name="_Toc472686182"/>
      <w:bookmarkStart w:id="3431" w:name="_Toc472679652"/>
      <w:bookmarkStart w:id="3432" w:name="_Toc472679963"/>
      <w:bookmarkStart w:id="3433" w:name="_Toc472680274"/>
      <w:bookmarkStart w:id="3434" w:name="_Toc472680585"/>
      <w:bookmarkStart w:id="3435" w:name="_Toc472680896"/>
      <w:bookmarkStart w:id="3436" w:name="_Toc472681207"/>
      <w:bookmarkStart w:id="3437" w:name="_Toc472681518"/>
      <w:bookmarkStart w:id="3438" w:name="_Toc472681829"/>
      <w:bookmarkStart w:id="3439" w:name="_Toc472682451"/>
      <w:bookmarkStart w:id="3440" w:name="_Toc472682762"/>
      <w:bookmarkStart w:id="3441" w:name="_Toc472683073"/>
      <w:bookmarkStart w:id="3442" w:name="_Toc472683384"/>
      <w:bookmarkStart w:id="3443" w:name="_Toc472683695"/>
      <w:bookmarkStart w:id="3444" w:name="_Toc472684006"/>
      <w:bookmarkStart w:id="3445" w:name="_Toc472684317"/>
      <w:bookmarkStart w:id="3446" w:name="_Toc472684628"/>
      <w:bookmarkStart w:id="3447" w:name="_Toc472684939"/>
      <w:bookmarkStart w:id="3448" w:name="_Toc472685250"/>
      <w:bookmarkStart w:id="3449" w:name="_Toc472685561"/>
      <w:bookmarkStart w:id="3450" w:name="_Toc472685872"/>
      <w:bookmarkStart w:id="3451" w:name="_Toc472686183"/>
      <w:bookmarkStart w:id="3452" w:name="_Toc472679653"/>
      <w:bookmarkStart w:id="3453" w:name="_Toc472679964"/>
      <w:bookmarkStart w:id="3454" w:name="_Toc472680275"/>
      <w:bookmarkStart w:id="3455" w:name="_Toc472680586"/>
      <w:bookmarkStart w:id="3456" w:name="_Toc472680897"/>
      <w:bookmarkStart w:id="3457" w:name="_Toc472681208"/>
      <w:bookmarkStart w:id="3458" w:name="_Toc472681519"/>
      <w:bookmarkStart w:id="3459" w:name="_Toc472681830"/>
      <w:bookmarkStart w:id="3460" w:name="_Toc472682452"/>
      <w:bookmarkStart w:id="3461" w:name="_Toc472682763"/>
      <w:bookmarkStart w:id="3462" w:name="_Toc472683074"/>
      <w:bookmarkStart w:id="3463" w:name="_Toc472683385"/>
      <w:bookmarkStart w:id="3464" w:name="_Toc472683696"/>
      <w:bookmarkStart w:id="3465" w:name="_Toc472684007"/>
      <w:bookmarkStart w:id="3466" w:name="_Toc472684318"/>
      <w:bookmarkStart w:id="3467" w:name="_Toc472684629"/>
      <w:bookmarkStart w:id="3468" w:name="_Toc472684940"/>
      <w:bookmarkStart w:id="3469" w:name="_Toc472685251"/>
      <w:bookmarkStart w:id="3470" w:name="_Toc472685562"/>
      <w:bookmarkStart w:id="3471" w:name="_Toc472685873"/>
      <w:bookmarkStart w:id="3472" w:name="_Toc472686184"/>
      <w:bookmarkStart w:id="3473" w:name="_Toc472679654"/>
      <w:bookmarkStart w:id="3474" w:name="_Toc472679965"/>
      <w:bookmarkStart w:id="3475" w:name="_Toc472680276"/>
      <w:bookmarkStart w:id="3476" w:name="_Toc472680587"/>
      <w:bookmarkStart w:id="3477" w:name="_Toc472680898"/>
      <w:bookmarkStart w:id="3478" w:name="_Toc472681209"/>
      <w:bookmarkStart w:id="3479" w:name="_Toc472681520"/>
      <w:bookmarkStart w:id="3480" w:name="_Toc472681831"/>
      <w:bookmarkStart w:id="3481" w:name="_Toc472682453"/>
      <w:bookmarkStart w:id="3482" w:name="_Toc472682764"/>
      <w:bookmarkStart w:id="3483" w:name="_Toc472683075"/>
      <w:bookmarkStart w:id="3484" w:name="_Toc472683386"/>
      <w:bookmarkStart w:id="3485" w:name="_Toc472683697"/>
      <w:bookmarkStart w:id="3486" w:name="_Toc472684008"/>
      <w:bookmarkStart w:id="3487" w:name="_Toc472684319"/>
      <w:bookmarkStart w:id="3488" w:name="_Toc472684630"/>
      <w:bookmarkStart w:id="3489" w:name="_Toc472684941"/>
      <w:bookmarkStart w:id="3490" w:name="_Toc472685252"/>
      <w:bookmarkStart w:id="3491" w:name="_Toc472685563"/>
      <w:bookmarkStart w:id="3492" w:name="_Toc472685874"/>
      <w:bookmarkStart w:id="3493" w:name="_Toc472686185"/>
      <w:bookmarkStart w:id="3494" w:name="_Toc472679655"/>
      <w:bookmarkStart w:id="3495" w:name="_Toc472679966"/>
      <w:bookmarkStart w:id="3496" w:name="_Toc472680277"/>
      <w:bookmarkStart w:id="3497" w:name="_Toc472680588"/>
      <w:bookmarkStart w:id="3498" w:name="_Toc472680899"/>
      <w:bookmarkStart w:id="3499" w:name="_Toc472681210"/>
      <w:bookmarkStart w:id="3500" w:name="_Toc472681521"/>
      <w:bookmarkStart w:id="3501" w:name="_Toc472681832"/>
      <w:bookmarkStart w:id="3502" w:name="_Toc472682454"/>
      <w:bookmarkStart w:id="3503" w:name="_Toc472682765"/>
      <w:bookmarkStart w:id="3504" w:name="_Toc472683076"/>
      <w:bookmarkStart w:id="3505" w:name="_Toc472683387"/>
      <w:bookmarkStart w:id="3506" w:name="_Toc472683698"/>
      <w:bookmarkStart w:id="3507" w:name="_Toc472684009"/>
      <w:bookmarkStart w:id="3508" w:name="_Toc472684320"/>
      <w:bookmarkStart w:id="3509" w:name="_Toc472684631"/>
      <w:bookmarkStart w:id="3510" w:name="_Toc472684942"/>
      <w:bookmarkStart w:id="3511" w:name="_Toc472685253"/>
      <w:bookmarkStart w:id="3512" w:name="_Toc472685564"/>
      <w:bookmarkStart w:id="3513" w:name="_Toc472685875"/>
      <w:bookmarkStart w:id="3514" w:name="_Toc472686186"/>
      <w:bookmarkStart w:id="3515" w:name="_Toc472679656"/>
      <w:bookmarkStart w:id="3516" w:name="_Toc472679967"/>
      <w:bookmarkStart w:id="3517" w:name="_Toc472680278"/>
      <w:bookmarkStart w:id="3518" w:name="_Toc472680589"/>
      <w:bookmarkStart w:id="3519" w:name="_Toc472680900"/>
      <w:bookmarkStart w:id="3520" w:name="_Toc472681211"/>
      <w:bookmarkStart w:id="3521" w:name="_Toc472681522"/>
      <w:bookmarkStart w:id="3522" w:name="_Toc472681833"/>
      <w:bookmarkStart w:id="3523" w:name="_Toc472682455"/>
      <w:bookmarkStart w:id="3524" w:name="_Toc472682766"/>
      <w:bookmarkStart w:id="3525" w:name="_Toc472683077"/>
      <w:bookmarkStart w:id="3526" w:name="_Toc472683388"/>
      <w:bookmarkStart w:id="3527" w:name="_Toc472683699"/>
      <w:bookmarkStart w:id="3528" w:name="_Toc472684010"/>
      <w:bookmarkStart w:id="3529" w:name="_Toc472684321"/>
      <w:bookmarkStart w:id="3530" w:name="_Toc472684632"/>
      <w:bookmarkStart w:id="3531" w:name="_Toc472684943"/>
      <w:bookmarkStart w:id="3532" w:name="_Toc472685254"/>
      <w:bookmarkStart w:id="3533" w:name="_Toc472685565"/>
      <w:bookmarkStart w:id="3534" w:name="_Toc472685876"/>
      <w:bookmarkStart w:id="3535" w:name="_Toc472686187"/>
      <w:bookmarkStart w:id="3536" w:name="_Toc472679657"/>
      <w:bookmarkStart w:id="3537" w:name="_Toc472679968"/>
      <w:bookmarkStart w:id="3538" w:name="_Toc472680279"/>
      <w:bookmarkStart w:id="3539" w:name="_Toc472680590"/>
      <w:bookmarkStart w:id="3540" w:name="_Toc472680901"/>
      <w:bookmarkStart w:id="3541" w:name="_Toc472681212"/>
      <w:bookmarkStart w:id="3542" w:name="_Toc472681523"/>
      <w:bookmarkStart w:id="3543" w:name="_Toc472681834"/>
      <w:bookmarkStart w:id="3544" w:name="_Toc472682456"/>
      <w:bookmarkStart w:id="3545" w:name="_Toc472682767"/>
      <w:bookmarkStart w:id="3546" w:name="_Toc472683078"/>
      <w:bookmarkStart w:id="3547" w:name="_Toc472683389"/>
      <w:bookmarkStart w:id="3548" w:name="_Toc472683700"/>
      <w:bookmarkStart w:id="3549" w:name="_Toc472684011"/>
      <w:bookmarkStart w:id="3550" w:name="_Toc472684322"/>
      <w:bookmarkStart w:id="3551" w:name="_Toc472684633"/>
      <w:bookmarkStart w:id="3552" w:name="_Toc472684944"/>
      <w:bookmarkStart w:id="3553" w:name="_Toc472685255"/>
      <w:bookmarkStart w:id="3554" w:name="_Toc472685566"/>
      <w:bookmarkStart w:id="3555" w:name="_Toc472685877"/>
      <w:bookmarkStart w:id="3556" w:name="_Toc472686188"/>
      <w:bookmarkStart w:id="3557" w:name="_Toc472679658"/>
      <w:bookmarkStart w:id="3558" w:name="_Toc472679969"/>
      <w:bookmarkStart w:id="3559" w:name="_Toc472680280"/>
      <w:bookmarkStart w:id="3560" w:name="_Toc472680591"/>
      <w:bookmarkStart w:id="3561" w:name="_Toc472680902"/>
      <w:bookmarkStart w:id="3562" w:name="_Toc472681213"/>
      <w:bookmarkStart w:id="3563" w:name="_Toc472681524"/>
      <w:bookmarkStart w:id="3564" w:name="_Toc472681835"/>
      <w:bookmarkStart w:id="3565" w:name="_Toc472682457"/>
      <w:bookmarkStart w:id="3566" w:name="_Toc472682768"/>
      <w:bookmarkStart w:id="3567" w:name="_Toc472683079"/>
      <w:bookmarkStart w:id="3568" w:name="_Toc472683390"/>
      <w:bookmarkStart w:id="3569" w:name="_Toc472683701"/>
      <w:bookmarkStart w:id="3570" w:name="_Toc472684012"/>
      <w:bookmarkStart w:id="3571" w:name="_Toc472684323"/>
      <w:bookmarkStart w:id="3572" w:name="_Toc472684634"/>
      <w:bookmarkStart w:id="3573" w:name="_Toc472684945"/>
      <w:bookmarkStart w:id="3574" w:name="_Toc472685256"/>
      <w:bookmarkStart w:id="3575" w:name="_Toc472685567"/>
      <w:bookmarkStart w:id="3576" w:name="_Toc472685878"/>
      <w:bookmarkStart w:id="3577" w:name="_Toc472686189"/>
      <w:bookmarkStart w:id="3578" w:name="_Toc472679659"/>
      <w:bookmarkStart w:id="3579" w:name="_Toc472679970"/>
      <w:bookmarkStart w:id="3580" w:name="_Toc472680281"/>
      <w:bookmarkStart w:id="3581" w:name="_Toc472680592"/>
      <w:bookmarkStart w:id="3582" w:name="_Toc472680903"/>
      <w:bookmarkStart w:id="3583" w:name="_Toc472681214"/>
      <w:bookmarkStart w:id="3584" w:name="_Toc472681525"/>
      <w:bookmarkStart w:id="3585" w:name="_Toc472681836"/>
      <w:bookmarkStart w:id="3586" w:name="_Toc472682458"/>
      <w:bookmarkStart w:id="3587" w:name="_Toc472682769"/>
      <w:bookmarkStart w:id="3588" w:name="_Toc472683080"/>
      <w:bookmarkStart w:id="3589" w:name="_Toc472683391"/>
      <w:bookmarkStart w:id="3590" w:name="_Toc472683702"/>
      <w:bookmarkStart w:id="3591" w:name="_Toc472684013"/>
      <w:bookmarkStart w:id="3592" w:name="_Toc472684324"/>
      <w:bookmarkStart w:id="3593" w:name="_Toc472684635"/>
      <w:bookmarkStart w:id="3594" w:name="_Toc472684946"/>
      <w:bookmarkStart w:id="3595" w:name="_Toc472685257"/>
      <w:bookmarkStart w:id="3596" w:name="_Toc472685568"/>
      <w:bookmarkStart w:id="3597" w:name="_Toc472685879"/>
      <w:bookmarkStart w:id="3598" w:name="_Toc472686190"/>
      <w:bookmarkStart w:id="3599" w:name="_Toc472679660"/>
      <w:bookmarkStart w:id="3600" w:name="_Toc472679971"/>
      <w:bookmarkStart w:id="3601" w:name="_Toc472680282"/>
      <w:bookmarkStart w:id="3602" w:name="_Toc472680593"/>
      <w:bookmarkStart w:id="3603" w:name="_Toc472680904"/>
      <w:bookmarkStart w:id="3604" w:name="_Toc472681215"/>
      <w:bookmarkStart w:id="3605" w:name="_Toc472681526"/>
      <w:bookmarkStart w:id="3606" w:name="_Toc472681837"/>
      <w:bookmarkStart w:id="3607" w:name="_Toc472682459"/>
      <w:bookmarkStart w:id="3608" w:name="_Toc472682770"/>
      <w:bookmarkStart w:id="3609" w:name="_Toc472683081"/>
      <w:bookmarkStart w:id="3610" w:name="_Toc472683392"/>
      <w:bookmarkStart w:id="3611" w:name="_Toc472683703"/>
      <w:bookmarkStart w:id="3612" w:name="_Toc472684014"/>
      <w:bookmarkStart w:id="3613" w:name="_Toc472684325"/>
      <w:bookmarkStart w:id="3614" w:name="_Toc472684636"/>
      <w:bookmarkStart w:id="3615" w:name="_Toc472684947"/>
      <w:bookmarkStart w:id="3616" w:name="_Toc472685258"/>
      <w:bookmarkStart w:id="3617" w:name="_Toc472685569"/>
      <w:bookmarkStart w:id="3618" w:name="_Toc472685880"/>
      <w:bookmarkStart w:id="3619" w:name="_Toc472686191"/>
      <w:bookmarkStart w:id="3620" w:name="_Toc472679661"/>
      <w:bookmarkStart w:id="3621" w:name="_Toc472679972"/>
      <w:bookmarkStart w:id="3622" w:name="_Toc472680283"/>
      <w:bookmarkStart w:id="3623" w:name="_Toc472680594"/>
      <w:bookmarkStart w:id="3624" w:name="_Toc472680905"/>
      <w:bookmarkStart w:id="3625" w:name="_Toc472681216"/>
      <w:bookmarkStart w:id="3626" w:name="_Toc472681527"/>
      <w:bookmarkStart w:id="3627" w:name="_Toc472681838"/>
      <w:bookmarkStart w:id="3628" w:name="_Toc472682460"/>
      <w:bookmarkStart w:id="3629" w:name="_Toc472682771"/>
      <w:bookmarkStart w:id="3630" w:name="_Toc472683082"/>
      <w:bookmarkStart w:id="3631" w:name="_Toc472683393"/>
      <w:bookmarkStart w:id="3632" w:name="_Toc472683704"/>
      <w:bookmarkStart w:id="3633" w:name="_Toc472684015"/>
      <w:bookmarkStart w:id="3634" w:name="_Toc472684326"/>
      <w:bookmarkStart w:id="3635" w:name="_Toc472684637"/>
      <w:bookmarkStart w:id="3636" w:name="_Toc472684948"/>
      <w:bookmarkStart w:id="3637" w:name="_Toc472685259"/>
      <w:bookmarkStart w:id="3638" w:name="_Toc472685570"/>
      <w:bookmarkStart w:id="3639" w:name="_Toc472685881"/>
      <w:bookmarkStart w:id="3640" w:name="_Toc472686192"/>
      <w:bookmarkStart w:id="3641" w:name="_Toc472679662"/>
      <w:bookmarkStart w:id="3642" w:name="_Toc472679973"/>
      <w:bookmarkStart w:id="3643" w:name="_Toc472680284"/>
      <w:bookmarkStart w:id="3644" w:name="_Toc472680595"/>
      <w:bookmarkStart w:id="3645" w:name="_Toc472680906"/>
      <w:bookmarkStart w:id="3646" w:name="_Toc472681217"/>
      <w:bookmarkStart w:id="3647" w:name="_Toc472681528"/>
      <w:bookmarkStart w:id="3648" w:name="_Toc472681839"/>
      <w:bookmarkStart w:id="3649" w:name="_Toc472682461"/>
      <w:bookmarkStart w:id="3650" w:name="_Toc472682772"/>
      <w:bookmarkStart w:id="3651" w:name="_Toc472683083"/>
      <w:bookmarkStart w:id="3652" w:name="_Toc472683394"/>
      <w:bookmarkStart w:id="3653" w:name="_Toc472683705"/>
      <w:bookmarkStart w:id="3654" w:name="_Toc472684016"/>
      <w:bookmarkStart w:id="3655" w:name="_Toc472684327"/>
      <w:bookmarkStart w:id="3656" w:name="_Toc472684638"/>
      <w:bookmarkStart w:id="3657" w:name="_Toc472684949"/>
      <w:bookmarkStart w:id="3658" w:name="_Toc472685260"/>
      <w:bookmarkStart w:id="3659" w:name="_Toc472685571"/>
      <w:bookmarkStart w:id="3660" w:name="_Toc472685882"/>
      <w:bookmarkStart w:id="3661" w:name="_Toc472686193"/>
      <w:bookmarkStart w:id="3662" w:name="_Toc472679663"/>
      <w:bookmarkStart w:id="3663" w:name="_Toc472679974"/>
      <w:bookmarkStart w:id="3664" w:name="_Toc472680285"/>
      <w:bookmarkStart w:id="3665" w:name="_Toc472680596"/>
      <w:bookmarkStart w:id="3666" w:name="_Toc472680907"/>
      <w:bookmarkStart w:id="3667" w:name="_Toc472681218"/>
      <w:bookmarkStart w:id="3668" w:name="_Toc472681529"/>
      <w:bookmarkStart w:id="3669" w:name="_Toc472681840"/>
      <w:bookmarkStart w:id="3670" w:name="_Toc472682462"/>
      <w:bookmarkStart w:id="3671" w:name="_Toc472682773"/>
      <w:bookmarkStart w:id="3672" w:name="_Toc472683084"/>
      <w:bookmarkStart w:id="3673" w:name="_Toc472683395"/>
      <w:bookmarkStart w:id="3674" w:name="_Toc472683706"/>
      <w:bookmarkStart w:id="3675" w:name="_Toc472684017"/>
      <w:bookmarkStart w:id="3676" w:name="_Toc472684328"/>
      <w:bookmarkStart w:id="3677" w:name="_Toc472684639"/>
      <w:bookmarkStart w:id="3678" w:name="_Toc472684950"/>
      <w:bookmarkStart w:id="3679" w:name="_Toc472685261"/>
      <w:bookmarkStart w:id="3680" w:name="_Toc472685572"/>
      <w:bookmarkStart w:id="3681" w:name="_Toc472685883"/>
      <w:bookmarkStart w:id="3682" w:name="_Toc472686194"/>
      <w:bookmarkStart w:id="3683" w:name="_Toc472679664"/>
      <w:bookmarkStart w:id="3684" w:name="_Toc472679975"/>
      <w:bookmarkStart w:id="3685" w:name="_Toc472680286"/>
      <w:bookmarkStart w:id="3686" w:name="_Toc472680597"/>
      <w:bookmarkStart w:id="3687" w:name="_Toc472680908"/>
      <w:bookmarkStart w:id="3688" w:name="_Toc472681219"/>
      <w:bookmarkStart w:id="3689" w:name="_Toc472681530"/>
      <w:bookmarkStart w:id="3690" w:name="_Toc472681841"/>
      <w:bookmarkStart w:id="3691" w:name="_Toc472682463"/>
      <w:bookmarkStart w:id="3692" w:name="_Toc472682774"/>
      <w:bookmarkStart w:id="3693" w:name="_Toc472683085"/>
      <w:bookmarkStart w:id="3694" w:name="_Toc472683396"/>
      <w:bookmarkStart w:id="3695" w:name="_Toc472683707"/>
      <w:bookmarkStart w:id="3696" w:name="_Toc472684018"/>
      <w:bookmarkStart w:id="3697" w:name="_Toc472684329"/>
      <w:bookmarkStart w:id="3698" w:name="_Toc472684640"/>
      <w:bookmarkStart w:id="3699" w:name="_Toc472684951"/>
      <w:bookmarkStart w:id="3700" w:name="_Toc472685262"/>
      <w:bookmarkStart w:id="3701" w:name="_Toc472685573"/>
      <w:bookmarkStart w:id="3702" w:name="_Toc472685884"/>
      <w:bookmarkStart w:id="3703" w:name="_Toc472686195"/>
      <w:bookmarkStart w:id="3704" w:name="_Toc472679665"/>
      <w:bookmarkStart w:id="3705" w:name="_Toc472679976"/>
      <w:bookmarkStart w:id="3706" w:name="_Toc472680287"/>
      <w:bookmarkStart w:id="3707" w:name="_Toc472680598"/>
      <w:bookmarkStart w:id="3708" w:name="_Toc472680909"/>
      <w:bookmarkStart w:id="3709" w:name="_Toc472681220"/>
      <w:bookmarkStart w:id="3710" w:name="_Toc472681531"/>
      <w:bookmarkStart w:id="3711" w:name="_Toc472681842"/>
      <w:bookmarkStart w:id="3712" w:name="_Toc472682464"/>
      <w:bookmarkStart w:id="3713" w:name="_Toc472682775"/>
      <w:bookmarkStart w:id="3714" w:name="_Toc472683086"/>
      <w:bookmarkStart w:id="3715" w:name="_Toc472683397"/>
      <w:bookmarkStart w:id="3716" w:name="_Toc472683708"/>
      <w:bookmarkStart w:id="3717" w:name="_Toc472684019"/>
      <w:bookmarkStart w:id="3718" w:name="_Toc472684330"/>
      <w:bookmarkStart w:id="3719" w:name="_Toc472684641"/>
      <w:bookmarkStart w:id="3720" w:name="_Toc472684952"/>
      <w:bookmarkStart w:id="3721" w:name="_Toc472685263"/>
      <w:bookmarkStart w:id="3722" w:name="_Toc472685574"/>
      <w:bookmarkStart w:id="3723" w:name="_Toc472685885"/>
      <w:bookmarkStart w:id="3724" w:name="_Toc472686196"/>
      <w:bookmarkStart w:id="3725" w:name="_Toc472679666"/>
      <w:bookmarkStart w:id="3726" w:name="_Toc472679977"/>
      <w:bookmarkStart w:id="3727" w:name="_Toc472680288"/>
      <w:bookmarkStart w:id="3728" w:name="_Toc472680599"/>
      <w:bookmarkStart w:id="3729" w:name="_Toc472680910"/>
      <w:bookmarkStart w:id="3730" w:name="_Toc472681221"/>
      <w:bookmarkStart w:id="3731" w:name="_Toc472681532"/>
      <w:bookmarkStart w:id="3732" w:name="_Toc472681843"/>
      <w:bookmarkStart w:id="3733" w:name="_Toc472682465"/>
      <w:bookmarkStart w:id="3734" w:name="_Toc472682776"/>
      <w:bookmarkStart w:id="3735" w:name="_Toc472683087"/>
      <w:bookmarkStart w:id="3736" w:name="_Toc472683398"/>
      <w:bookmarkStart w:id="3737" w:name="_Toc472683709"/>
      <w:bookmarkStart w:id="3738" w:name="_Toc472684020"/>
      <w:bookmarkStart w:id="3739" w:name="_Toc472684331"/>
      <w:bookmarkStart w:id="3740" w:name="_Toc472684642"/>
      <w:bookmarkStart w:id="3741" w:name="_Toc472684953"/>
      <w:bookmarkStart w:id="3742" w:name="_Toc472685264"/>
      <w:bookmarkStart w:id="3743" w:name="_Toc472685575"/>
      <w:bookmarkStart w:id="3744" w:name="_Toc472685886"/>
      <w:bookmarkStart w:id="3745" w:name="_Toc472686197"/>
      <w:bookmarkStart w:id="3746" w:name="_Toc472679667"/>
      <w:bookmarkStart w:id="3747" w:name="_Toc472679978"/>
      <w:bookmarkStart w:id="3748" w:name="_Toc472680289"/>
      <w:bookmarkStart w:id="3749" w:name="_Toc472680600"/>
      <w:bookmarkStart w:id="3750" w:name="_Toc472680911"/>
      <w:bookmarkStart w:id="3751" w:name="_Toc472681222"/>
      <w:bookmarkStart w:id="3752" w:name="_Toc472681533"/>
      <w:bookmarkStart w:id="3753" w:name="_Toc472681844"/>
      <w:bookmarkStart w:id="3754" w:name="_Toc472682466"/>
      <w:bookmarkStart w:id="3755" w:name="_Toc472682777"/>
      <w:bookmarkStart w:id="3756" w:name="_Toc472683088"/>
      <w:bookmarkStart w:id="3757" w:name="_Toc472683399"/>
      <w:bookmarkStart w:id="3758" w:name="_Toc472683710"/>
      <w:bookmarkStart w:id="3759" w:name="_Toc472684021"/>
      <w:bookmarkStart w:id="3760" w:name="_Toc472684332"/>
      <w:bookmarkStart w:id="3761" w:name="_Toc472684643"/>
      <w:bookmarkStart w:id="3762" w:name="_Toc472684954"/>
      <w:bookmarkStart w:id="3763" w:name="_Toc472685265"/>
      <w:bookmarkStart w:id="3764" w:name="_Toc472685576"/>
      <w:bookmarkStart w:id="3765" w:name="_Toc472685887"/>
      <w:bookmarkStart w:id="3766" w:name="_Toc472686198"/>
      <w:bookmarkStart w:id="3767" w:name="_Toc472679668"/>
      <w:bookmarkStart w:id="3768" w:name="_Toc472679979"/>
      <w:bookmarkStart w:id="3769" w:name="_Toc472680290"/>
      <w:bookmarkStart w:id="3770" w:name="_Toc472680601"/>
      <w:bookmarkStart w:id="3771" w:name="_Toc472680912"/>
      <w:bookmarkStart w:id="3772" w:name="_Toc472681223"/>
      <w:bookmarkStart w:id="3773" w:name="_Toc472681534"/>
      <w:bookmarkStart w:id="3774" w:name="_Toc472681845"/>
      <w:bookmarkStart w:id="3775" w:name="_Toc472682467"/>
      <w:bookmarkStart w:id="3776" w:name="_Toc472682778"/>
      <w:bookmarkStart w:id="3777" w:name="_Toc472683089"/>
      <w:bookmarkStart w:id="3778" w:name="_Toc472683400"/>
      <w:bookmarkStart w:id="3779" w:name="_Toc472683711"/>
      <w:bookmarkStart w:id="3780" w:name="_Toc472684022"/>
      <w:bookmarkStart w:id="3781" w:name="_Toc472684333"/>
      <w:bookmarkStart w:id="3782" w:name="_Toc472684644"/>
      <w:bookmarkStart w:id="3783" w:name="_Toc472684955"/>
      <w:bookmarkStart w:id="3784" w:name="_Toc472685266"/>
      <w:bookmarkStart w:id="3785" w:name="_Toc472685577"/>
      <w:bookmarkStart w:id="3786" w:name="_Toc472685888"/>
      <w:bookmarkStart w:id="3787" w:name="_Toc472686199"/>
      <w:bookmarkStart w:id="3788" w:name="_Toc472679669"/>
      <w:bookmarkStart w:id="3789" w:name="_Toc472679980"/>
      <w:bookmarkStart w:id="3790" w:name="_Toc472680291"/>
      <w:bookmarkStart w:id="3791" w:name="_Toc472680602"/>
      <w:bookmarkStart w:id="3792" w:name="_Toc472680913"/>
      <w:bookmarkStart w:id="3793" w:name="_Toc472681224"/>
      <w:bookmarkStart w:id="3794" w:name="_Toc472681535"/>
      <w:bookmarkStart w:id="3795" w:name="_Toc472681846"/>
      <w:bookmarkStart w:id="3796" w:name="_Toc472682468"/>
      <w:bookmarkStart w:id="3797" w:name="_Toc472682779"/>
      <w:bookmarkStart w:id="3798" w:name="_Toc472683090"/>
      <w:bookmarkStart w:id="3799" w:name="_Toc472683401"/>
      <w:bookmarkStart w:id="3800" w:name="_Toc472683712"/>
      <w:bookmarkStart w:id="3801" w:name="_Toc472684023"/>
      <w:bookmarkStart w:id="3802" w:name="_Toc472684334"/>
      <w:bookmarkStart w:id="3803" w:name="_Toc472684645"/>
      <w:bookmarkStart w:id="3804" w:name="_Toc472684956"/>
      <w:bookmarkStart w:id="3805" w:name="_Toc472685267"/>
      <w:bookmarkStart w:id="3806" w:name="_Toc472685578"/>
      <w:bookmarkStart w:id="3807" w:name="_Toc472685889"/>
      <w:bookmarkStart w:id="3808" w:name="_Toc472686200"/>
      <w:bookmarkStart w:id="3809" w:name="_Toc472679670"/>
      <w:bookmarkStart w:id="3810" w:name="_Toc472679981"/>
      <w:bookmarkStart w:id="3811" w:name="_Toc472680292"/>
      <w:bookmarkStart w:id="3812" w:name="_Toc472680603"/>
      <w:bookmarkStart w:id="3813" w:name="_Toc472680914"/>
      <w:bookmarkStart w:id="3814" w:name="_Toc472681225"/>
      <w:bookmarkStart w:id="3815" w:name="_Toc472681536"/>
      <w:bookmarkStart w:id="3816" w:name="_Toc472681847"/>
      <w:bookmarkStart w:id="3817" w:name="_Toc472682469"/>
      <w:bookmarkStart w:id="3818" w:name="_Toc472682780"/>
      <w:bookmarkStart w:id="3819" w:name="_Toc472683091"/>
      <w:bookmarkStart w:id="3820" w:name="_Toc472683402"/>
      <w:bookmarkStart w:id="3821" w:name="_Toc472683713"/>
      <w:bookmarkStart w:id="3822" w:name="_Toc472684024"/>
      <w:bookmarkStart w:id="3823" w:name="_Toc472684335"/>
      <w:bookmarkStart w:id="3824" w:name="_Toc472684646"/>
      <w:bookmarkStart w:id="3825" w:name="_Toc472684957"/>
      <w:bookmarkStart w:id="3826" w:name="_Toc472685268"/>
      <w:bookmarkStart w:id="3827" w:name="_Toc472685579"/>
      <w:bookmarkStart w:id="3828" w:name="_Toc472685890"/>
      <w:bookmarkStart w:id="3829" w:name="_Toc472686201"/>
      <w:bookmarkStart w:id="3830" w:name="_Toc472679671"/>
      <w:bookmarkStart w:id="3831" w:name="_Toc472679982"/>
      <w:bookmarkStart w:id="3832" w:name="_Toc472680293"/>
      <w:bookmarkStart w:id="3833" w:name="_Toc472680604"/>
      <w:bookmarkStart w:id="3834" w:name="_Toc472680915"/>
      <w:bookmarkStart w:id="3835" w:name="_Toc472681226"/>
      <w:bookmarkStart w:id="3836" w:name="_Toc472681537"/>
      <w:bookmarkStart w:id="3837" w:name="_Toc472681848"/>
      <w:bookmarkStart w:id="3838" w:name="_Toc472682470"/>
      <w:bookmarkStart w:id="3839" w:name="_Toc472682781"/>
      <w:bookmarkStart w:id="3840" w:name="_Toc472683092"/>
      <w:bookmarkStart w:id="3841" w:name="_Toc472683403"/>
      <w:bookmarkStart w:id="3842" w:name="_Toc472683714"/>
      <w:bookmarkStart w:id="3843" w:name="_Toc472684025"/>
      <w:bookmarkStart w:id="3844" w:name="_Toc472684336"/>
      <w:bookmarkStart w:id="3845" w:name="_Toc472684647"/>
      <w:bookmarkStart w:id="3846" w:name="_Toc472684958"/>
      <w:bookmarkStart w:id="3847" w:name="_Toc472685269"/>
      <w:bookmarkStart w:id="3848" w:name="_Toc472685580"/>
      <w:bookmarkStart w:id="3849" w:name="_Toc472685891"/>
      <w:bookmarkStart w:id="3850" w:name="_Toc472686202"/>
      <w:bookmarkStart w:id="3851" w:name="_Toc472679672"/>
      <w:bookmarkStart w:id="3852" w:name="_Toc472679983"/>
      <w:bookmarkStart w:id="3853" w:name="_Toc472680294"/>
      <w:bookmarkStart w:id="3854" w:name="_Toc472680605"/>
      <w:bookmarkStart w:id="3855" w:name="_Toc472680916"/>
      <w:bookmarkStart w:id="3856" w:name="_Toc472681227"/>
      <w:bookmarkStart w:id="3857" w:name="_Toc472681538"/>
      <w:bookmarkStart w:id="3858" w:name="_Toc472681849"/>
      <w:bookmarkStart w:id="3859" w:name="_Toc472682471"/>
      <w:bookmarkStart w:id="3860" w:name="_Toc472682782"/>
      <w:bookmarkStart w:id="3861" w:name="_Toc472683093"/>
      <w:bookmarkStart w:id="3862" w:name="_Toc472683404"/>
      <w:bookmarkStart w:id="3863" w:name="_Toc472683715"/>
      <w:bookmarkStart w:id="3864" w:name="_Toc472684026"/>
      <w:bookmarkStart w:id="3865" w:name="_Toc472684337"/>
      <w:bookmarkStart w:id="3866" w:name="_Toc472684648"/>
      <w:bookmarkStart w:id="3867" w:name="_Toc472684959"/>
      <w:bookmarkStart w:id="3868" w:name="_Toc472685270"/>
      <w:bookmarkStart w:id="3869" w:name="_Toc472685581"/>
      <w:bookmarkStart w:id="3870" w:name="_Toc472685892"/>
      <w:bookmarkStart w:id="3871" w:name="_Toc472686203"/>
      <w:bookmarkStart w:id="3872" w:name="_Toc472679673"/>
      <w:bookmarkStart w:id="3873" w:name="_Toc472679984"/>
      <w:bookmarkStart w:id="3874" w:name="_Toc472680295"/>
      <w:bookmarkStart w:id="3875" w:name="_Toc472680606"/>
      <w:bookmarkStart w:id="3876" w:name="_Toc472680917"/>
      <w:bookmarkStart w:id="3877" w:name="_Toc472681228"/>
      <w:bookmarkStart w:id="3878" w:name="_Toc472681539"/>
      <w:bookmarkStart w:id="3879" w:name="_Toc472681850"/>
      <w:bookmarkStart w:id="3880" w:name="_Toc472682472"/>
      <w:bookmarkStart w:id="3881" w:name="_Toc472682783"/>
      <w:bookmarkStart w:id="3882" w:name="_Toc472683094"/>
      <w:bookmarkStart w:id="3883" w:name="_Toc472683405"/>
      <w:bookmarkStart w:id="3884" w:name="_Toc472683716"/>
      <w:bookmarkStart w:id="3885" w:name="_Toc472684027"/>
      <w:bookmarkStart w:id="3886" w:name="_Toc472684338"/>
      <w:bookmarkStart w:id="3887" w:name="_Toc472684649"/>
      <w:bookmarkStart w:id="3888" w:name="_Toc472684960"/>
      <w:bookmarkStart w:id="3889" w:name="_Toc472685271"/>
      <w:bookmarkStart w:id="3890" w:name="_Toc472685582"/>
      <w:bookmarkStart w:id="3891" w:name="_Toc472685893"/>
      <w:bookmarkStart w:id="3892" w:name="_Toc472686204"/>
      <w:bookmarkStart w:id="3893" w:name="_Toc472679674"/>
      <w:bookmarkStart w:id="3894" w:name="_Toc472679985"/>
      <w:bookmarkStart w:id="3895" w:name="_Toc472680296"/>
      <w:bookmarkStart w:id="3896" w:name="_Toc472680607"/>
      <w:bookmarkStart w:id="3897" w:name="_Toc472680918"/>
      <w:bookmarkStart w:id="3898" w:name="_Toc472681229"/>
      <w:bookmarkStart w:id="3899" w:name="_Toc472681540"/>
      <w:bookmarkStart w:id="3900" w:name="_Toc472681851"/>
      <w:bookmarkStart w:id="3901" w:name="_Toc472682473"/>
      <w:bookmarkStart w:id="3902" w:name="_Toc472682784"/>
      <w:bookmarkStart w:id="3903" w:name="_Toc472683095"/>
      <w:bookmarkStart w:id="3904" w:name="_Toc472683406"/>
      <w:bookmarkStart w:id="3905" w:name="_Toc472683717"/>
      <w:bookmarkStart w:id="3906" w:name="_Toc472684028"/>
      <w:bookmarkStart w:id="3907" w:name="_Toc472684339"/>
      <w:bookmarkStart w:id="3908" w:name="_Toc472684650"/>
      <w:bookmarkStart w:id="3909" w:name="_Toc472684961"/>
      <w:bookmarkStart w:id="3910" w:name="_Toc472685272"/>
      <w:bookmarkStart w:id="3911" w:name="_Toc472685583"/>
      <w:bookmarkStart w:id="3912" w:name="_Toc472685894"/>
      <w:bookmarkStart w:id="3913" w:name="_Toc472686205"/>
      <w:bookmarkStart w:id="3914" w:name="_Toc472679675"/>
      <w:bookmarkStart w:id="3915" w:name="_Toc472679986"/>
      <w:bookmarkStart w:id="3916" w:name="_Toc472680297"/>
      <w:bookmarkStart w:id="3917" w:name="_Toc472680608"/>
      <w:bookmarkStart w:id="3918" w:name="_Toc472680919"/>
      <w:bookmarkStart w:id="3919" w:name="_Toc472681230"/>
      <w:bookmarkStart w:id="3920" w:name="_Toc472681541"/>
      <w:bookmarkStart w:id="3921" w:name="_Toc472681852"/>
      <w:bookmarkStart w:id="3922" w:name="_Toc472682474"/>
      <w:bookmarkStart w:id="3923" w:name="_Toc472682785"/>
      <w:bookmarkStart w:id="3924" w:name="_Toc472683096"/>
      <w:bookmarkStart w:id="3925" w:name="_Toc472683407"/>
      <w:bookmarkStart w:id="3926" w:name="_Toc472683718"/>
      <w:bookmarkStart w:id="3927" w:name="_Toc472684029"/>
      <w:bookmarkStart w:id="3928" w:name="_Toc472684340"/>
      <w:bookmarkStart w:id="3929" w:name="_Toc472684651"/>
      <w:bookmarkStart w:id="3930" w:name="_Toc472684962"/>
      <w:bookmarkStart w:id="3931" w:name="_Toc472685273"/>
      <w:bookmarkStart w:id="3932" w:name="_Toc472685584"/>
      <w:bookmarkStart w:id="3933" w:name="_Toc472685895"/>
      <w:bookmarkStart w:id="3934" w:name="_Toc472686206"/>
      <w:bookmarkStart w:id="3935" w:name="_Toc472679676"/>
      <w:bookmarkStart w:id="3936" w:name="_Toc472679987"/>
      <w:bookmarkStart w:id="3937" w:name="_Toc472680298"/>
      <w:bookmarkStart w:id="3938" w:name="_Toc472680609"/>
      <w:bookmarkStart w:id="3939" w:name="_Toc472680920"/>
      <w:bookmarkStart w:id="3940" w:name="_Toc472681231"/>
      <w:bookmarkStart w:id="3941" w:name="_Toc472681542"/>
      <w:bookmarkStart w:id="3942" w:name="_Toc472681853"/>
      <w:bookmarkStart w:id="3943" w:name="_Toc472682475"/>
      <w:bookmarkStart w:id="3944" w:name="_Toc472682786"/>
      <w:bookmarkStart w:id="3945" w:name="_Toc472683097"/>
      <w:bookmarkStart w:id="3946" w:name="_Toc472683408"/>
      <w:bookmarkStart w:id="3947" w:name="_Toc472683719"/>
      <w:bookmarkStart w:id="3948" w:name="_Toc472684030"/>
      <w:bookmarkStart w:id="3949" w:name="_Toc472684341"/>
      <w:bookmarkStart w:id="3950" w:name="_Toc472684652"/>
      <w:bookmarkStart w:id="3951" w:name="_Toc472684963"/>
      <w:bookmarkStart w:id="3952" w:name="_Toc472685274"/>
      <w:bookmarkStart w:id="3953" w:name="_Toc472685585"/>
      <w:bookmarkStart w:id="3954" w:name="_Toc472685896"/>
      <w:bookmarkStart w:id="3955" w:name="_Toc472686207"/>
      <w:bookmarkStart w:id="3956" w:name="_Toc472679677"/>
      <w:bookmarkStart w:id="3957" w:name="_Toc472679988"/>
      <w:bookmarkStart w:id="3958" w:name="_Toc472680299"/>
      <w:bookmarkStart w:id="3959" w:name="_Toc472680610"/>
      <w:bookmarkStart w:id="3960" w:name="_Toc472680921"/>
      <w:bookmarkStart w:id="3961" w:name="_Toc472681232"/>
      <w:bookmarkStart w:id="3962" w:name="_Toc472681543"/>
      <w:bookmarkStart w:id="3963" w:name="_Toc472681854"/>
      <w:bookmarkStart w:id="3964" w:name="_Toc472682476"/>
      <w:bookmarkStart w:id="3965" w:name="_Toc472682787"/>
      <w:bookmarkStart w:id="3966" w:name="_Toc472683098"/>
      <w:bookmarkStart w:id="3967" w:name="_Toc472683409"/>
      <w:bookmarkStart w:id="3968" w:name="_Toc472683720"/>
      <w:bookmarkStart w:id="3969" w:name="_Toc472684031"/>
      <w:bookmarkStart w:id="3970" w:name="_Toc472684342"/>
      <w:bookmarkStart w:id="3971" w:name="_Toc472684653"/>
      <w:bookmarkStart w:id="3972" w:name="_Toc472684964"/>
      <w:bookmarkStart w:id="3973" w:name="_Toc472685275"/>
      <w:bookmarkStart w:id="3974" w:name="_Toc472685586"/>
      <w:bookmarkStart w:id="3975" w:name="_Toc472685897"/>
      <w:bookmarkStart w:id="3976" w:name="_Toc472686208"/>
      <w:bookmarkStart w:id="3977" w:name="_Toc472679678"/>
      <w:bookmarkStart w:id="3978" w:name="_Toc472679989"/>
      <w:bookmarkStart w:id="3979" w:name="_Toc472680300"/>
      <w:bookmarkStart w:id="3980" w:name="_Toc472680611"/>
      <w:bookmarkStart w:id="3981" w:name="_Toc472680922"/>
      <w:bookmarkStart w:id="3982" w:name="_Toc472681233"/>
      <w:bookmarkStart w:id="3983" w:name="_Toc472681544"/>
      <w:bookmarkStart w:id="3984" w:name="_Toc472681855"/>
      <w:bookmarkStart w:id="3985" w:name="_Toc472682477"/>
      <w:bookmarkStart w:id="3986" w:name="_Toc472682788"/>
      <w:bookmarkStart w:id="3987" w:name="_Toc472683099"/>
      <w:bookmarkStart w:id="3988" w:name="_Toc472683410"/>
      <w:bookmarkStart w:id="3989" w:name="_Toc472683721"/>
      <w:bookmarkStart w:id="3990" w:name="_Toc472684032"/>
      <w:bookmarkStart w:id="3991" w:name="_Toc472684343"/>
      <w:bookmarkStart w:id="3992" w:name="_Toc472684654"/>
      <w:bookmarkStart w:id="3993" w:name="_Toc472684965"/>
      <w:bookmarkStart w:id="3994" w:name="_Toc472685276"/>
      <w:bookmarkStart w:id="3995" w:name="_Toc472685587"/>
      <w:bookmarkStart w:id="3996" w:name="_Toc472685898"/>
      <w:bookmarkStart w:id="3997" w:name="_Toc472686209"/>
      <w:bookmarkStart w:id="3998" w:name="_Toc472679679"/>
      <w:bookmarkStart w:id="3999" w:name="_Toc472679990"/>
      <w:bookmarkStart w:id="4000" w:name="_Toc472680301"/>
      <w:bookmarkStart w:id="4001" w:name="_Toc472680612"/>
      <w:bookmarkStart w:id="4002" w:name="_Toc472680923"/>
      <w:bookmarkStart w:id="4003" w:name="_Toc472681234"/>
      <w:bookmarkStart w:id="4004" w:name="_Toc472681545"/>
      <w:bookmarkStart w:id="4005" w:name="_Toc472681856"/>
      <w:bookmarkStart w:id="4006" w:name="_Toc472682478"/>
      <w:bookmarkStart w:id="4007" w:name="_Toc472682789"/>
      <w:bookmarkStart w:id="4008" w:name="_Toc472683100"/>
      <w:bookmarkStart w:id="4009" w:name="_Toc472683411"/>
      <w:bookmarkStart w:id="4010" w:name="_Toc472683722"/>
      <w:bookmarkStart w:id="4011" w:name="_Toc472684033"/>
      <w:bookmarkStart w:id="4012" w:name="_Toc472684344"/>
      <w:bookmarkStart w:id="4013" w:name="_Toc472684655"/>
      <w:bookmarkStart w:id="4014" w:name="_Toc472684966"/>
      <w:bookmarkStart w:id="4015" w:name="_Toc472685277"/>
      <w:bookmarkStart w:id="4016" w:name="_Toc472685588"/>
      <w:bookmarkStart w:id="4017" w:name="_Toc472685899"/>
      <w:bookmarkStart w:id="4018" w:name="_Toc472686210"/>
      <w:bookmarkStart w:id="4019" w:name="_Toc472679680"/>
      <w:bookmarkStart w:id="4020" w:name="_Toc472679991"/>
      <w:bookmarkStart w:id="4021" w:name="_Toc472680302"/>
      <w:bookmarkStart w:id="4022" w:name="_Toc472680613"/>
      <w:bookmarkStart w:id="4023" w:name="_Toc472680924"/>
      <w:bookmarkStart w:id="4024" w:name="_Toc472681235"/>
      <w:bookmarkStart w:id="4025" w:name="_Toc472681546"/>
      <w:bookmarkStart w:id="4026" w:name="_Toc472681857"/>
      <w:bookmarkStart w:id="4027" w:name="_Toc472682479"/>
      <w:bookmarkStart w:id="4028" w:name="_Toc472682790"/>
      <w:bookmarkStart w:id="4029" w:name="_Toc472683101"/>
      <w:bookmarkStart w:id="4030" w:name="_Toc472683412"/>
      <w:bookmarkStart w:id="4031" w:name="_Toc472683723"/>
      <w:bookmarkStart w:id="4032" w:name="_Toc472684034"/>
      <w:bookmarkStart w:id="4033" w:name="_Toc472684345"/>
      <w:bookmarkStart w:id="4034" w:name="_Toc472684656"/>
      <w:bookmarkStart w:id="4035" w:name="_Toc472684967"/>
      <w:bookmarkStart w:id="4036" w:name="_Toc472685278"/>
      <w:bookmarkStart w:id="4037" w:name="_Toc472685589"/>
      <w:bookmarkStart w:id="4038" w:name="_Toc472685900"/>
      <w:bookmarkStart w:id="4039" w:name="_Toc472686211"/>
      <w:bookmarkStart w:id="4040" w:name="_Toc472679681"/>
      <w:bookmarkStart w:id="4041" w:name="_Toc472679992"/>
      <w:bookmarkStart w:id="4042" w:name="_Toc472680303"/>
      <w:bookmarkStart w:id="4043" w:name="_Toc472680614"/>
      <w:bookmarkStart w:id="4044" w:name="_Toc472680925"/>
      <w:bookmarkStart w:id="4045" w:name="_Toc472681236"/>
      <w:bookmarkStart w:id="4046" w:name="_Toc472681547"/>
      <w:bookmarkStart w:id="4047" w:name="_Toc472681858"/>
      <w:bookmarkStart w:id="4048" w:name="_Toc472682480"/>
      <w:bookmarkStart w:id="4049" w:name="_Toc472682791"/>
      <w:bookmarkStart w:id="4050" w:name="_Toc472683102"/>
      <w:bookmarkStart w:id="4051" w:name="_Toc472683413"/>
      <w:bookmarkStart w:id="4052" w:name="_Toc472683724"/>
      <w:bookmarkStart w:id="4053" w:name="_Toc472684035"/>
      <w:bookmarkStart w:id="4054" w:name="_Toc472684346"/>
      <w:bookmarkStart w:id="4055" w:name="_Toc472684657"/>
      <w:bookmarkStart w:id="4056" w:name="_Toc472684968"/>
      <w:bookmarkStart w:id="4057" w:name="_Toc472685279"/>
      <w:bookmarkStart w:id="4058" w:name="_Toc472685590"/>
      <w:bookmarkStart w:id="4059" w:name="_Toc472685901"/>
      <w:bookmarkStart w:id="4060" w:name="_Toc472686212"/>
      <w:bookmarkStart w:id="4061" w:name="_Toc472679682"/>
      <w:bookmarkStart w:id="4062" w:name="_Toc472679993"/>
      <w:bookmarkStart w:id="4063" w:name="_Toc472680304"/>
      <w:bookmarkStart w:id="4064" w:name="_Toc472680615"/>
      <w:bookmarkStart w:id="4065" w:name="_Toc472680926"/>
      <w:bookmarkStart w:id="4066" w:name="_Toc472681237"/>
      <w:bookmarkStart w:id="4067" w:name="_Toc472681548"/>
      <w:bookmarkStart w:id="4068" w:name="_Toc472681859"/>
      <w:bookmarkStart w:id="4069" w:name="_Toc472682481"/>
      <w:bookmarkStart w:id="4070" w:name="_Toc472682792"/>
      <w:bookmarkStart w:id="4071" w:name="_Toc472683103"/>
      <w:bookmarkStart w:id="4072" w:name="_Toc472683414"/>
      <w:bookmarkStart w:id="4073" w:name="_Toc472683725"/>
      <w:bookmarkStart w:id="4074" w:name="_Toc472684036"/>
      <w:bookmarkStart w:id="4075" w:name="_Toc472684347"/>
      <w:bookmarkStart w:id="4076" w:name="_Toc472684658"/>
      <w:bookmarkStart w:id="4077" w:name="_Toc472684969"/>
      <w:bookmarkStart w:id="4078" w:name="_Toc472685280"/>
      <w:bookmarkStart w:id="4079" w:name="_Toc472685591"/>
      <w:bookmarkStart w:id="4080" w:name="_Toc472685902"/>
      <w:bookmarkStart w:id="4081" w:name="_Toc472686213"/>
      <w:bookmarkStart w:id="4082" w:name="_Toc472679683"/>
      <w:bookmarkStart w:id="4083" w:name="_Toc472679994"/>
      <w:bookmarkStart w:id="4084" w:name="_Toc472680305"/>
      <w:bookmarkStart w:id="4085" w:name="_Toc472680616"/>
      <w:bookmarkStart w:id="4086" w:name="_Toc472680927"/>
      <w:bookmarkStart w:id="4087" w:name="_Toc472681238"/>
      <w:bookmarkStart w:id="4088" w:name="_Toc472681549"/>
      <w:bookmarkStart w:id="4089" w:name="_Toc472681860"/>
      <w:bookmarkStart w:id="4090" w:name="_Toc472682482"/>
      <w:bookmarkStart w:id="4091" w:name="_Toc472682793"/>
      <w:bookmarkStart w:id="4092" w:name="_Toc472683104"/>
      <w:bookmarkStart w:id="4093" w:name="_Toc472683415"/>
      <w:bookmarkStart w:id="4094" w:name="_Toc472683726"/>
      <w:bookmarkStart w:id="4095" w:name="_Toc472684037"/>
      <w:bookmarkStart w:id="4096" w:name="_Toc472684348"/>
      <w:bookmarkStart w:id="4097" w:name="_Toc472684659"/>
      <w:bookmarkStart w:id="4098" w:name="_Toc472684970"/>
      <w:bookmarkStart w:id="4099" w:name="_Toc472685281"/>
      <w:bookmarkStart w:id="4100" w:name="_Toc472685592"/>
      <w:bookmarkStart w:id="4101" w:name="_Toc472685903"/>
      <w:bookmarkStart w:id="4102" w:name="_Toc472686214"/>
      <w:bookmarkStart w:id="4103" w:name="_Toc472679684"/>
      <w:bookmarkStart w:id="4104" w:name="_Toc472679995"/>
      <w:bookmarkStart w:id="4105" w:name="_Toc472680306"/>
      <w:bookmarkStart w:id="4106" w:name="_Toc472680617"/>
      <w:bookmarkStart w:id="4107" w:name="_Toc472680928"/>
      <w:bookmarkStart w:id="4108" w:name="_Toc472681239"/>
      <w:bookmarkStart w:id="4109" w:name="_Toc472681550"/>
      <w:bookmarkStart w:id="4110" w:name="_Toc472681861"/>
      <w:bookmarkStart w:id="4111" w:name="_Toc472682483"/>
      <w:bookmarkStart w:id="4112" w:name="_Toc472682794"/>
      <w:bookmarkStart w:id="4113" w:name="_Toc472683105"/>
      <w:bookmarkStart w:id="4114" w:name="_Toc472683416"/>
      <w:bookmarkStart w:id="4115" w:name="_Toc472683727"/>
      <w:bookmarkStart w:id="4116" w:name="_Toc472684038"/>
      <w:bookmarkStart w:id="4117" w:name="_Toc472684349"/>
      <w:bookmarkStart w:id="4118" w:name="_Toc472684660"/>
      <w:bookmarkStart w:id="4119" w:name="_Toc472684971"/>
      <w:bookmarkStart w:id="4120" w:name="_Toc472685282"/>
      <w:bookmarkStart w:id="4121" w:name="_Toc472685593"/>
      <w:bookmarkStart w:id="4122" w:name="_Toc472685904"/>
      <w:bookmarkStart w:id="4123" w:name="_Toc472686215"/>
      <w:bookmarkStart w:id="4124" w:name="_Toc472679685"/>
      <w:bookmarkStart w:id="4125" w:name="_Toc472679996"/>
      <w:bookmarkStart w:id="4126" w:name="_Toc472680307"/>
      <w:bookmarkStart w:id="4127" w:name="_Toc472680618"/>
      <w:bookmarkStart w:id="4128" w:name="_Toc472680929"/>
      <w:bookmarkStart w:id="4129" w:name="_Toc472681240"/>
      <w:bookmarkStart w:id="4130" w:name="_Toc472681551"/>
      <w:bookmarkStart w:id="4131" w:name="_Toc472681862"/>
      <w:bookmarkStart w:id="4132" w:name="_Toc472682484"/>
      <w:bookmarkStart w:id="4133" w:name="_Toc472682795"/>
      <w:bookmarkStart w:id="4134" w:name="_Toc472683106"/>
      <w:bookmarkStart w:id="4135" w:name="_Toc472683417"/>
      <w:bookmarkStart w:id="4136" w:name="_Toc472683728"/>
      <w:bookmarkStart w:id="4137" w:name="_Toc472684039"/>
      <w:bookmarkStart w:id="4138" w:name="_Toc472684350"/>
      <w:bookmarkStart w:id="4139" w:name="_Toc472684661"/>
      <w:bookmarkStart w:id="4140" w:name="_Toc472684972"/>
      <w:bookmarkStart w:id="4141" w:name="_Toc472685283"/>
      <w:bookmarkStart w:id="4142" w:name="_Toc472685594"/>
      <w:bookmarkStart w:id="4143" w:name="_Toc472685905"/>
      <w:bookmarkStart w:id="4144" w:name="_Toc472686216"/>
      <w:bookmarkStart w:id="4145" w:name="_Toc472679686"/>
      <w:bookmarkStart w:id="4146" w:name="_Toc472679997"/>
      <w:bookmarkStart w:id="4147" w:name="_Toc472680308"/>
      <w:bookmarkStart w:id="4148" w:name="_Toc472680619"/>
      <w:bookmarkStart w:id="4149" w:name="_Toc472680930"/>
      <w:bookmarkStart w:id="4150" w:name="_Toc472681241"/>
      <w:bookmarkStart w:id="4151" w:name="_Toc472681552"/>
      <w:bookmarkStart w:id="4152" w:name="_Toc472681863"/>
      <w:bookmarkStart w:id="4153" w:name="_Toc472682485"/>
      <w:bookmarkStart w:id="4154" w:name="_Toc472682796"/>
      <w:bookmarkStart w:id="4155" w:name="_Toc472683107"/>
      <w:bookmarkStart w:id="4156" w:name="_Toc472683418"/>
      <w:bookmarkStart w:id="4157" w:name="_Toc472683729"/>
      <w:bookmarkStart w:id="4158" w:name="_Toc472684040"/>
      <w:bookmarkStart w:id="4159" w:name="_Toc472684351"/>
      <w:bookmarkStart w:id="4160" w:name="_Toc472684662"/>
      <w:bookmarkStart w:id="4161" w:name="_Toc472684973"/>
      <w:bookmarkStart w:id="4162" w:name="_Toc472685284"/>
      <w:bookmarkStart w:id="4163" w:name="_Toc472685595"/>
      <w:bookmarkStart w:id="4164" w:name="_Toc472685906"/>
      <w:bookmarkStart w:id="4165" w:name="_Toc472686217"/>
      <w:bookmarkStart w:id="4166" w:name="_Toc458088418"/>
      <w:bookmarkStart w:id="4167" w:name="_Toc458088538"/>
      <w:bookmarkStart w:id="4168" w:name="_Toc458088660"/>
      <w:bookmarkStart w:id="4169" w:name="_Toc458089693"/>
      <w:bookmarkStart w:id="4170" w:name="_Toc458515936"/>
      <w:bookmarkStart w:id="4171" w:name="_Toc458516057"/>
      <w:bookmarkStart w:id="4172" w:name="_Toc458517621"/>
      <w:bookmarkStart w:id="4173" w:name="_Toc458523955"/>
      <w:bookmarkStart w:id="4174" w:name="_Toc458582806"/>
      <w:bookmarkStart w:id="4175" w:name="_Toc458583010"/>
      <w:bookmarkStart w:id="4176" w:name="_Toc458583132"/>
      <w:bookmarkStart w:id="4177" w:name="_Toc458600566"/>
      <w:bookmarkStart w:id="4178" w:name="_Toc458600687"/>
      <w:bookmarkStart w:id="4179" w:name="_Toc458666061"/>
      <w:bookmarkStart w:id="4180" w:name="_Toc458666557"/>
      <w:bookmarkStart w:id="4181" w:name="_Toc459793187"/>
      <w:bookmarkStart w:id="4182" w:name="_Toc459793310"/>
      <w:bookmarkStart w:id="4183" w:name="_Toc459793583"/>
      <w:bookmarkStart w:id="4184" w:name="_Toc459793708"/>
      <w:bookmarkStart w:id="4185" w:name="_Toc459795238"/>
      <w:bookmarkStart w:id="4186" w:name="_Toc472679687"/>
      <w:bookmarkStart w:id="4187" w:name="_Toc472679998"/>
      <w:bookmarkStart w:id="4188" w:name="_Toc472680309"/>
      <w:bookmarkStart w:id="4189" w:name="_Toc472680620"/>
      <w:bookmarkStart w:id="4190" w:name="_Toc472680931"/>
      <w:bookmarkStart w:id="4191" w:name="_Toc472681242"/>
      <w:bookmarkStart w:id="4192" w:name="_Toc472681553"/>
      <w:bookmarkStart w:id="4193" w:name="_Toc472681864"/>
      <w:bookmarkStart w:id="4194" w:name="_Toc472682486"/>
      <w:bookmarkStart w:id="4195" w:name="_Toc472682797"/>
      <w:bookmarkStart w:id="4196" w:name="_Toc472683108"/>
      <w:bookmarkStart w:id="4197" w:name="_Toc472683419"/>
      <w:bookmarkStart w:id="4198" w:name="_Toc472683730"/>
      <w:bookmarkStart w:id="4199" w:name="_Toc472684041"/>
      <w:bookmarkStart w:id="4200" w:name="_Toc472684352"/>
      <w:bookmarkStart w:id="4201" w:name="_Toc472684663"/>
      <w:bookmarkStart w:id="4202" w:name="_Toc472684974"/>
      <w:bookmarkStart w:id="4203" w:name="_Toc472685285"/>
      <w:bookmarkStart w:id="4204" w:name="_Toc472685596"/>
      <w:bookmarkStart w:id="4205" w:name="_Toc472685907"/>
      <w:bookmarkStart w:id="4206" w:name="_Toc472686218"/>
      <w:bookmarkStart w:id="4207" w:name="_Toc472679688"/>
      <w:bookmarkStart w:id="4208" w:name="_Toc472679999"/>
      <w:bookmarkStart w:id="4209" w:name="_Toc472680310"/>
      <w:bookmarkStart w:id="4210" w:name="_Toc472680621"/>
      <w:bookmarkStart w:id="4211" w:name="_Toc472680932"/>
      <w:bookmarkStart w:id="4212" w:name="_Toc472681243"/>
      <w:bookmarkStart w:id="4213" w:name="_Toc472681554"/>
      <w:bookmarkStart w:id="4214" w:name="_Toc472681865"/>
      <w:bookmarkStart w:id="4215" w:name="_Toc472682487"/>
      <w:bookmarkStart w:id="4216" w:name="_Toc472682798"/>
      <w:bookmarkStart w:id="4217" w:name="_Toc472683109"/>
      <w:bookmarkStart w:id="4218" w:name="_Toc472683420"/>
      <w:bookmarkStart w:id="4219" w:name="_Toc472683731"/>
      <w:bookmarkStart w:id="4220" w:name="_Toc472684042"/>
      <w:bookmarkStart w:id="4221" w:name="_Toc472684353"/>
      <w:bookmarkStart w:id="4222" w:name="_Toc472684664"/>
      <w:bookmarkStart w:id="4223" w:name="_Toc472684975"/>
      <w:bookmarkStart w:id="4224" w:name="_Toc472685286"/>
      <w:bookmarkStart w:id="4225" w:name="_Toc472685597"/>
      <w:bookmarkStart w:id="4226" w:name="_Toc472685908"/>
      <w:bookmarkStart w:id="4227" w:name="_Toc472686219"/>
      <w:bookmarkStart w:id="4228" w:name="_Toc472679689"/>
      <w:bookmarkStart w:id="4229" w:name="_Toc472680000"/>
      <w:bookmarkStart w:id="4230" w:name="_Toc472680311"/>
      <w:bookmarkStart w:id="4231" w:name="_Toc472680622"/>
      <w:bookmarkStart w:id="4232" w:name="_Toc472680933"/>
      <w:bookmarkStart w:id="4233" w:name="_Toc472681244"/>
      <w:bookmarkStart w:id="4234" w:name="_Toc472681555"/>
      <w:bookmarkStart w:id="4235" w:name="_Toc472681866"/>
      <w:bookmarkStart w:id="4236" w:name="_Toc472682488"/>
      <w:bookmarkStart w:id="4237" w:name="_Toc472682799"/>
      <w:bookmarkStart w:id="4238" w:name="_Toc472683110"/>
      <w:bookmarkStart w:id="4239" w:name="_Toc472683421"/>
      <w:bookmarkStart w:id="4240" w:name="_Toc472683732"/>
      <w:bookmarkStart w:id="4241" w:name="_Toc472684043"/>
      <w:bookmarkStart w:id="4242" w:name="_Toc472684354"/>
      <w:bookmarkStart w:id="4243" w:name="_Toc472684665"/>
      <w:bookmarkStart w:id="4244" w:name="_Toc472684976"/>
      <w:bookmarkStart w:id="4245" w:name="_Toc472685287"/>
      <w:bookmarkStart w:id="4246" w:name="_Toc472685598"/>
      <w:bookmarkStart w:id="4247" w:name="_Toc472685909"/>
      <w:bookmarkStart w:id="4248" w:name="_Toc472686220"/>
      <w:bookmarkStart w:id="4249" w:name="_Toc472679690"/>
      <w:bookmarkStart w:id="4250" w:name="_Toc472680001"/>
      <w:bookmarkStart w:id="4251" w:name="_Toc472680312"/>
      <w:bookmarkStart w:id="4252" w:name="_Toc472680623"/>
      <w:bookmarkStart w:id="4253" w:name="_Toc472680934"/>
      <w:bookmarkStart w:id="4254" w:name="_Toc472681245"/>
      <w:bookmarkStart w:id="4255" w:name="_Toc472681556"/>
      <w:bookmarkStart w:id="4256" w:name="_Toc472681867"/>
      <w:bookmarkStart w:id="4257" w:name="_Toc472682489"/>
      <w:bookmarkStart w:id="4258" w:name="_Toc472682800"/>
      <w:bookmarkStart w:id="4259" w:name="_Toc472683111"/>
      <w:bookmarkStart w:id="4260" w:name="_Toc472683422"/>
      <w:bookmarkStart w:id="4261" w:name="_Toc472683733"/>
      <w:bookmarkStart w:id="4262" w:name="_Toc472684044"/>
      <w:bookmarkStart w:id="4263" w:name="_Toc472684355"/>
      <w:bookmarkStart w:id="4264" w:name="_Toc472684666"/>
      <w:bookmarkStart w:id="4265" w:name="_Toc472684977"/>
      <w:bookmarkStart w:id="4266" w:name="_Toc472685288"/>
      <w:bookmarkStart w:id="4267" w:name="_Toc472685599"/>
      <w:bookmarkStart w:id="4268" w:name="_Toc472685910"/>
      <w:bookmarkStart w:id="4269" w:name="_Toc472686221"/>
      <w:bookmarkStart w:id="4270" w:name="_Toc472679691"/>
      <w:bookmarkStart w:id="4271" w:name="_Toc472680002"/>
      <w:bookmarkStart w:id="4272" w:name="_Toc472680313"/>
      <w:bookmarkStart w:id="4273" w:name="_Toc472680624"/>
      <w:bookmarkStart w:id="4274" w:name="_Toc472680935"/>
      <w:bookmarkStart w:id="4275" w:name="_Toc472681246"/>
      <w:bookmarkStart w:id="4276" w:name="_Toc472681557"/>
      <w:bookmarkStart w:id="4277" w:name="_Toc472681868"/>
      <w:bookmarkStart w:id="4278" w:name="_Toc472682490"/>
      <w:bookmarkStart w:id="4279" w:name="_Toc472682801"/>
      <w:bookmarkStart w:id="4280" w:name="_Toc472683112"/>
      <w:bookmarkStart w:id="4281" w:name="_Toc472683423"/>
      <w:bookmarkStart w:id="4282" w:name="_Toc472683734"/>
      <w:bookmarkStart w:id="4283" w:name="_Toc472684045"/>
      <w:bookmarkStart w:id="4284" w:name="_Toc472684356"/>
      <w:bookmarkStart w:id="4285" w:name="_Toc472684667"/>
      <w:bookmarkStart w:id="4286" w:name="_Toc472684978"/>
      <w:bookmarkStart w:id="4287" w:name="_Toc472685289"/>
      <w:bookmarkStart w:id="4288" w:name="_Toc472685600"/>
      <w:bookmarkStart w:id="4289" w:name="_Toc472685911"/>
      <w:bookmarkStart w:id="4290" w:name="_Toc472686222"/>
      <w:bookmarkStart w:id="4291" w:name="_Toc472679692"/>
      <w:bookmarkStart w:id="4292" w:name="_Toc472680003"/>
      <w:bookmarkStart w:id="4293" w:name="_Toc472680314"/>
      <w:bookmarkStart w:id="4294" w:name="_Toc472680625"/>
      <w:bookmarkStart w:id="4295" w:name="_Toc472680936"/>
      <w:bookmarkStart w:id="4296" w:name="_Toc472681247"/>
      <w:bookmarkStart w:id="4297" w:name="_Toc472681558"/>
      <w:bookmarkStart w:id="4298" w:name="_Toc472681869"/>
      <w:bookmarkStart w:id="4299" w:name="_Toc472682491"/>
      <w:bookmarkStart w:id="4300" w:name="_Toc472682802"/>
      <w:bookmarkStart w:id="4301" w:name="_Toc472683113"/>
      <w:bookmarkStart w:id="4302" w:name="_Toc472683424"/>
      <w:bookmarkStart w:id="4303" w:name="_Toc472683735"/>
      <w:bookmarkStart w:id="4304" w:name="_Toc472684046"/>
      <w:bookmarkStart w:id="4305" w:name="_Toc472684357"/>
      <w:bookmarkStart w:id="4306" w:name="_Toc472684668"/>
      <w:bookmarkStart w:id="4307" w:name="_Toc472684979"/>
      <w:bookmarkStart w:id="4308" w:name="_Toc472685290"/>
      <w:bookmarkStart w:id="4309" w:name="_Toc472685601"/>
      <w:bookmarkStart w:id="4310" w:name="_Toc472685912"/>
      <w:bookmarkStart w:id="4311" w:name="_Toc472686223"/>
      <w:bookmarkStart w:id="4312" w:name="_Toc472679693"/>
      <w:bookmarkStart w:id="4313" w:name="_Toc472680004"/>
      <w:bookmarkStart w:id="4314" w:name="_Toc472680315"/>
      <w:bookmarkStart w:id="4315" w:name="_Toc472680626"/>
      <w:bookmarkStart w:id="4316" w:name="_Toc472680937"/>
      <w:bookmarkStart w:id="4317" w:name="_Toc472681248"/>
      <w:bookmarkStart w:id="4318" w:name="_Toc472681559"/>
      <w:bookmarkStart w:id="4319" w:name="_Toc472681870"/>
      <w:bookmarkStart w:id="4320" w:name="_Toc472682492"/>
      <w:bookmarkStart w:id="4321" w:name="_Toc472682803"/>
      <w:bookmarkStart w:id="4322" w:name="_Toc472683114"/>
      <w:bookmarkStart w:id="4323" w:name="_Toc472683425"/>
      <w:bookmarkStart w:id="4324" w:name="_Toc472683736"/>
      <w:bookmarkStart w:id="4325" w:name="_Toc472684047"/>
      <w:bookmarkStart w:id="4326" w:name="_Toc472684358"/>
      <w:bookmarkStart w:id="4327" w:name="_Toc472684669"/>
      <w:bookmarkStart w:id="4328" w:name="_Toc472684980"/>
      <w:bookmarkStart w:id="4329" w:name="_Toc472685291"/>
      <w:bookmarkStart w:id="4330" w:name="_Toc472685602"/>
      <w:bookmarkStart w:id="4331" w:name="_Toc472685913"/>
      <w:bookmarkStart w:id="4332" w:name="_Toc472686224"/>
      <w:bookmarkStart w:id="4333" w:name="_Toc472679694"/>
      <w:bookmarkStart w:id="4334" w:name="_Toc472680005"/>
      <w:bookmarkStart w:id="4335" w:name="_Toc472680316"/>
      <w:bookmarkStart w:id="4336" w:name="_Toc472680627"/>
      <w:bookmarkStart w:id="4337" w:name="_Toc472680938"/>
      <w:bookmarkStart w:id="4338" w:name="_Toc472681249"/>
      <w:bookmarkStart w:id="4339" w:name="_Toc472681560"/>
      <w:bookmarkStart w:id="4340" w:name="_Toc472681871"/>
      <w:bookmarkStart w:id="4341" w:name="_Toc472682493"/>
      <w:bookmarkStart w:id="4342" w:name="_Toc472682804"/>
      <w:bookmarkStart w:id="4343" w:name="_Toc472683115"/>
      <w:bookmarkStart w:id="4344" w:name="_Toc472683426"/>
      <w:bookmarkStart w:id="4345" w:name="_Toc472683737"/>
      <w:bookmarkStart w:id="4346" w:name="_Toc472684048"/>
      <w:bookmarkStart w:id="4347" w:name="_Toc472684359"/>
      <w:bookmarkStart w:id="4348" w:name="_Toc472684670"/>
      <w:bookmarkStart w:id="4349" w:name="_Toc472684981"/>
      <w:bookmarkStart w:id="4350" w:name="_Toc472685292"/>
      <w:bookmarkStart w:id="4351" w:name="_Toc472685603"/>
      <w:bookmarkStart w:id="4352" w:name="_Toc472685914"/>
      <w:bookmarkStart w:id="4353" w:name="_Toc472686225"/>
      <w:bookmarkStart w:id="4354" w:name="_Toc472679695"/>
      <w:bookmarkStart w:id="4355" w:name="_Toc472680006"/>
      <w:bookmarkStart w:id="4356" w:name="_Toc472680317"/>
      <w:bookmarkStart w:id="4357" w:name="_Toc472680628"/>
      <w:bookmarkStart w:id="4358" w:name="_Toc472680939"/>
      <w:bookmarkStart w:id="4359" w:name="_Toc472681250"/>
      <w:bookmarkStart w:id="4360" w:name="_Toc472681561"/>
      <w:bookmarkStart w:id="4361" w:name="_Toc472681872"/>
      <w:bookmarkStart w:id="4362" w:name="_Toc472682494"/>
      <w:bookmarkStart w:id="4363" w:name="_Toc472682805"/>
      <w:bookmarkStart w:id="4364" w:name="_Toc472683116"/>
      <w:bookmarkStart w:id="4365" w:name="_Toc472683427"/>
      <w:bookmarkStart w:id="4366" w:name="_Toc472683738"/>
      <w:bookmarkStart w:id="4367" w:name="_Toc472684049"/>
      <w:bookmarkStart w:id="4368" w:name="_Toc472684360"/>
      <w:bookmarkStart w:id="4369" w:name="_Toc472684671"/>
      <w:bookmarkStart w:id="4370" w:name="_Toc472684982"/>
      <w:bookmarkStart w:id="4371" w:name="_Toc472685293"/>
      <w:bookmarkStart w:id="4372" w:name="_Toc472685604"/>
      <w:bookmarkStart w:id="4373" w:name="_Toc472685915"/>
      <w:bookmarkStart w:id="4374" w:name="_Toc472686226"/>
      <w:bookmarkStart w:id="4375" w:name="_Toc472679696"/>
      <w:bookmarkStart w:id="4376" w:name="_Toc472680007"/>
      <w:bookmarkStart w:id="4377" w:name="_Toc472680318"/>
      <w:bookmarkStart w:id="4378" w:name="_Toc472680629"/>
      <w:bookmarkStart w:id="4379" w:name="_Toc472680940"/>
      <w:bookmarkStart w:id="4380" w:name="_Toc472681251"/>
      <w:bookmarkStart w:id="4381" w:name="_Toc472681562"/>
      <w:bookmarkStart w:id="4382" w:name="_Toc472681873"/>
      <w:bookmarkStart w:id="4383" w:name="_Toc472682495"/>
      <w:bookmarkStart w:id="4384" w:name="_Toc472682806"/>
      <w:bookmarkStart w:id="4385" w:name="_Toc472683117"/>
      <w:bookmarkStart w:id="4386" w:name="_Toc472683428"/>
      <w:bookmarkStart w:id="4387" w:name="_Toc472683739"/>
      <w:bookmarkStart w:id="4388" w:name="_Toc472684050"/>
      <w:bookmarkStart w:id="4389" w:name="_Toc472684361"/>
      <w:bookmarkStart w:id="4390" w:name="_Toc472684672"/>
      <w:bookmarkStart w:id="4391" w:name="_Toc472684983"/>
      <w:bookmarkStart w:id="4392" w:name="_Toc472685294"/>
      <w:bookmarkStart w:id="4393" w:name="_Toc472685605"/>
      <w:bookmarkStart w:id="4394" w:name="_Toc472685916"/>
      <w:bookmarkStart w:id="4395" w:name="_Toc472686227"/>
      <w:bookmarkStart w:id="4396" w:name="_Toc472679697"/>
      <w:bookmarkStart w:id="4397" w:name="_Toc472680008"/>
      <w:bookmarkStart w:id="4398" w:name="_Toc472680319"/>
      <w:bookmarkStart w:id="4399" w:name="_Toc472680630"/>
      <w:bookmarkStart w:id="4400" w:name="_Toc472680941"/>
      <w:bookmarkStart w:id="4401" w:name="_Toc472681252"/>
      <w:bookmarkStart w:id="4402" w:name="_Toc472681563"/>
      <w:bookmarkStart w:id="4403" w:name="_Toc472681874"/>
      <w:bookmarkStart w:id="4404" w:name="_Toc472682496"/>
      <w:bookmarkStart w:id="4405" w:name="_Toc472682807"/>
      <w:bookmarkStart w:id="4406" w:name="_Toc472683118"/>
      <w:bookmarkStart w:id="4407" w:name="_Toc472683429"/>
      <w:bookmarkStart w:id="4408" w:name="_Toc472683740"/>
      <w:bookmarkStart w:id="4409" w:name="_Toc472684051"/>
      <w:bookmarkStart w:id="4410" w:name="_Toc472684362"/>
      <w:bookmarkStart w:id="4411" w:name="_Toc472684673"/>
      <w:bookmarkStart w:id="4412" w:name="_Toc472684984"/>
      <w:bookmarkStart w:id="4413" w:name="_Toc472685295"/>
      <w:bookmarkStart w:id="4414" w:name="_Toc472685606"/>
      <w:bookmarkStart w:id="4415" w:name="_Toc472685917"/>
      <w:bookmarkStart w:id="4416" w:name="_Toc472686228"/>
      <w:bookmarkStart w:id="4417" w:name="_Toc472679698"/>
      <w:bookmarkStart w:id="4418" w:name="_Toc472680009"/>
      <w:bookmarkStart w:id="4419" w:name="_Toc472680320"/>
      <w:bookmarkStart w:id="4420" w:name="_Toc472680631"/>
      <w:bookmarkStart w:id="4421" w:name="_Toc472680942"/>
      <w:bookmarkStart w:id="4422" w:name="_Toc472681253"/>
      <w:bookmarkStart w:id="4423" w:name="_Toc472681564"/>
      <w:bookmarkStart w:id="4424" w:name="_Toc472681875"/>
      <w:bookmarkStart w:id="4425" w:name="_Toc472682497"/>
      <w:bookmarkStart w:id="4426" w:name="_Toc472682808"/>
      <w:bookmarkStart w:id="4427" w:name="_Toc472683119"/>
      <w:bookmarkStart w:id="4428" w:name="_Toc472683430"/>
      <w:bookmarkStart w:id="4429" w:name="_Toc472683741"/>
      <w:bookmarkStart w:id="4430" w:name="_Toc472684052"/>
      <w:bookmarkStart w:id="4431" w:name="_Toc472684363"/>
      <w:bookmarkStart w:id="4432" w:name="_Toc472684674"/>
      <w:bookmarkStart w:id="4433" w:name="_Toc472684985"/>
      <w:bookmarkStart w:id="4434" w:name="_Toc472685296"/>
      <w:bookmarkStart w:id="4435" w:name="_Toc472685607"/>
      <w:bookmarkStart w:id="4436" w:name="_Toc472685918"/>
      <w:bookmarkStart w:id="4437" w:name="_Toc472686229"/>
      <w:bookmarkStart w:id="4438" w:name="_Toc472679699"/>
      <w:bookmarkStart w:id="4439" w:name="_Toc472680010"/>
      <w:bookmarkStart w:id="4440" w:name="_Toc472680321"/>
      <w:bookmarkStart w:id="4441" w:name="_Toc472680632"/>
      <w:bookmarkStart w:id="4442" w:name="_Toc472680943"/>
      <w:bookmarkStart w:id="4443" w:name="_Toc472681254"/>
      <w:bookmarkStart w:id="4444" w:name="_Toc472681565"/>
      <w:bookmarkStart w:id="4445" w:name="_Toc472681876"/>
      <w:bookmarkStart w:id="4446" w:name="_Toc472682498"/>
      <w:bookmarkStart w:id="4447" w:name="_Toc472682809"/>
      <w:bookmarkStart w:id="4448" w:name="_Toc472683120"/>
      <w:bookmarkStart w:id="4449" w:name="_Toc472683431"/>
      <w:bookmarkStart w:id="4450" w:name="_Toc472683742"/>
      <w:bookmarkStart w:id="4451" w:name="_Toc472684053"/>
      <w:bookmarkStart w:id="4452" w:name="_Toc472684364"/>
      <w:bookmarkStart w:id="4453" w:name="_Toc472684675"/>
      <w:bookmarkStart w:id="4454" w:name="_Toc472684986"/>
      <w:bookmarkStart w:id="4455" w:name="_Toc472685297"/>
      <w:bookmarkStart w:id="4456" w:name="_Toc472685608"/>
      <w:bookmarkStart w:id="4457" w:name="_Toc472685919"/>
      <w:bookmarkStart w:id="4458" w:name="_Toc472686230"/>
      <w:bookmarkStart w:id="4459" w:name="_Toc472679700"/>
      <w:bookmarkStart w:id="4460" w:name="_Toc472680011"/>
      <w:bookmarkStart w:id="4461" w:name="_Toc472680322"/>
      <w:bookmarkStart w:id="4462" w:name="_Toc472680633"/>
      <w:bookmarkStart w:id="4463" w:name="_Toc472680944"/>
      <w:bookmarkStart w:id="4464" w:name="_Toc472681255"/>
      <w:bookmarkStart w:id="4465" w:name="_Toc472681566"/>
      <w:bookmarkStart w:id="4466" w:name="_Toc472681877"/>
      <w:bookmarkStart w:id="4467" w:name="_Toc472682499"/>
      <w:bookmarkStart w:id="4468" w:name="_Toc472682810"/>
      <w:bookmarkStart w:id="4469" w:name="_Toc472683121"/>
      <w:bookmarkStart w:id="4470" w:name="_Toc472683432"/>
      <w:bookmarkStart w:id="4471" w:name="_Toc472683743"/>
      <w:bookmarkStart w:id="4472" w:name="_Toc472684054"/>
      <w:bookmarkStart w:id="4473" w:name="_Toc472684365"/>
      <w:bookmarkStart w:id="4474" w:name="_Toc472684676"/>
      <w:bookmarkStart w:id="4475" w:name="_Toc472684987"/>
      <w:bookmarkStart w:id="4476" w:name="_Toc472685298"/>
      <w:bookmarkStart w:id="4477" w:name="_Toc472685609"/>
      <w:bookmarkStart w:id="4478" w:name="_Toc472685920"/>
      <w:bookmarkStart w:id="4479" w:name="_Toc472686231"/>
      <w:bookmarkStart w:id="4480" w:name="_Toc472679701"/>
      <w:bookmarkStart w:id="4481" w:name="_Toc472680012"/>
      <w:bookmarkStart w:id="4482" w:name="_Toc472680323"/>
      <w:bookmarkStart w:id="4483" w:name="_Toc472680634"/>
      <w:bookmarkStart w:id="4484" w:name="_Toc472680945"/>
      <w:bookmarkStart w:id="4485" w:name="_Toc472681256"/>
      <w:bookmarkStart w:id="4486" w:name="_Toc472681567"/>
      <w:bookmarkStart w:id="4487" w:name="_Toc472681878"/>
      <w:bookmarkStart w:id="4488" w:name="_Toc472682500"/>
      <w:bookmarkStart w:id="4489" w:name="_Toc472682811"/>
      <w:bookmarkStart w:id="4490" w:name="_Toc472683122"/>
      <w:bookmarkStart w:id="4491" w:name="_Toc472683433"/>
      <w:bookmarkStart w:id="4492" w:name="_Toc472683744"/>
      <w:bookmarkStart w:id="4493" w:name="_Toc472684055"/>
      <w:bookmarkStart w:id="4494" w:name="_Toc472684366"/>
      <w:bookmarkStart w:id="4495" w:name="_Toc472684677"/>
      <w:bookmarkStart w:id="4496" w:name="_Toc472684988"/>
      <w:bookmarkStart w:id="4497" w:name="_Toc472685299"/>
      <w:bookmarkStart w:id="4498" w:name="_Toc472685610"/>
      <w:bookmarkStart w:id="4499" w:name="_Toc472685921"/>
      <w:bookmarkStart w:id="4500" w:name="_Toc472686232"/>
      <w:bookmarkStart w:id="4501" w:name="_Toc472679702"/>
      <w:bookmarkStart w:id="4502" w:name="_Toc472680013"/>
      <w:bookmarkStart w:id="4503" w:name="_Toc472680324"/>
      <w:bookmarkStart w:id="4504" w:name="_Toc472680635"/>
      <w:bookmarkStart w:id="4505" w:name="_Toc472680946"/>
      <w:bookmarkStart w:id="4506" w:name="_Toc472681257"/>
      <w:bookmarkStart w:id="4507" w:name="_Toc472681568"/>
      <w:bookmarkStart w:id="4508" w:name="_Toc472681879"/>
      <w:bookmarkStart w:id="4509" w:name="_Toc472682501"/>
      <w:bookmarkStart w:id="4510" w:name="_Toc472682812"/>
      <w:bookmarkStart w:id="4511" w:name="_Toc472683123"/>
      <w:bookmarkStart w:id="4512" w:name="_Toc472683434"/>
      <w:bookmarkStart w:id="4513" w:name="_Toc472683745"/>
      <w:bookmarkStart w:id="4514" w:name="_Toc472684056"/>
      <w:bookmarkStart w:id="4515" w:name="_Toc472684367"/>
      <w:bookmarkStart w:id="4516" w:name="_Toc472684678"/>
      <w:bookmarkStart w:id="4517" w:name="_Toc472684989"/>
      <w:bookmarkStart w:id="4518" w:name="_Toc472685300"/>
      <w:bookmarkStart w:id="4519" w:name="_Toc472685611"/>
      <w:bookmarkStart w:id="4520" w:name="_Toc472685922"/>
      <w:bookmarkStart w:id="4521" w:name="_Toc472686233"/>
      <w:bookmarkStart w:id="4522" w:name="_Toc472679703"/>
      <w:bookmarkStart w:id="4523" w:name="_Toc472680014"/>
      <w:bookmarkStart w:id="4524" w:name="_Toc472680325"/>
      <w:bookmarkStart w:id="4525" w:name="_Toc472680636"/>
      <w:bookmarkStart w:id="4526" w:name="_Toc472680947"/>
      <w:bookmarkStart w:id="4527" w:name="_Toc472681258"/>
      <w:bookmarkStart w:id="4528" w:name="_Toc472681569"/>
      <w:bookmarkStart w:id="4529" w:name="_Toc472681880"/>
      <w:bookmarkStart w:id="4530" w:name="_Toc472682502"/>
      <w:bookmarkStart w:id="4531" w:name="_Toc472682813"/>
      <w:bookmarkStart w:id="4532" w:name="_Toc472683124"/>
      <w:bookmarkStart w:id="4533" w:name="_Toc472683435"/>
      <w:bookmarkStart w:id="4534" w:name="_Toc472683746"/>
      <w:bookmarkStart w:id="4535" w:name="_Toc472684057"/>
      <w:bookmarkStart w:id="4536" w:name="_Toc472684368"/>
      <w:bookmarkStart w:id="4537" w:name="_Toc472684679"/>
      <w:bookmarkStart w:id="4538" w:name="_Toc472684990"/>
      <w:bookmarkStart w:id="4539" w:name="_Toc472685301"/>
      <w:bookmarkStart w:id="4540" w:name="_Toc472685612"/>
      <w:bookmarkStart w:id="4541" w:name="_Toc472685923"/>
      <w:bookmarkStart w:id="4542" w:name="_Toc472686234"/>
      <w:bookmarkStart w:id="4543" w:name="_Toc472679704"/>
      <w:bookmarkStart w:id="4544" w:name="_Toc472680015"/>
      <w:bookmarkStart w:id="4545" w:name="_Toc472680326"/>
      <w:bookmarkStart w:id="4546" w:name="_Toc472680637"/>
      <w:bookmarkStart w:id="4547" w:name="_Toc472680948"/>
      <w:bookmarkStart w:id="4548" w:name="_Toc472681259"/>
      <w:bookmarkStart w:id="4549" w:name="_Toc472681570"/>
      <w:bookmarkStart w:id="4550" w:name="_Toc472681881"/>
      <w:bookmarkStart w:id="4551" w:name="_Toc472682503"/>
      <w:bookmarkStart w:id="4552" w:name="_Toc472682814"/>
      <w:bookmarkStart w:id="4553" w:name="_Toc472683125"/>
      <w:bookmarkStart w:id="4554" w:name="_Toc472683436"/>
      <w:bookmarkStart w:id="4555" w:name="_Toc472683747"/>
      <w:bookmarkStart w:id="4556" w:name="_Toc472684058"/>
      <w:bookmarkStart w:id="4557" w:name="_Toc472684369"/>
      <w:bookmarkStart w:id="4558" w:name="_Toc472684680"/>
      <w:bookmarkStart w:id="4559" w:name="_Toc472684991"/>
      <w:bookmarkStart w:id="4560" w:name="_Toc472685302"/>
      <w:bookmarkStart w:id="4561" w:name="_Toc472685613"/>
      <w:bookmarkStart w:id="4562" w:name="_Toc472685924"/>
      <w:bookmarkStart w:id="4563" w:name="_Toc472686235"/>
      <w:bookmarkStart w:id="4564" w:name="_Toc472679705"/>
      <w:bookmarkStart w:id="4565" w:name="_Toc472680016"/>
      <w:bookmarkStart w:id="4566" w:name="_Toc472680327"/>
      <w:bookmarkStart w:id="4567" w:name="_Toc472680638"/>
      <w:bookmarkStart w:id="4568" w:name="_Toc472680949"/>
      <w:bookmarkStart w:id="4569" w:name="_Toc472681260"/>
      <w:bookmarkStart w:id="4570" w:name="_Toc472681571"/>
      <w:bookmarkStart w:id="4571" w:name="_Toc472681882"/>
      <w:bookmarkStart w:id="4572" w:name="_Toc472682504"/>
      <w:bookmarkStart w:id="4573" w:name="_Toc472682815"/>
      <w:bookmarkStart w:id="4574" w:name="_Toc472683126"/>
      <w:bookmarkStart w:id="4575" w:name="_Toc472683437"/>
      <w:bookmarkStart w:id="4576" w:name="_Toc472683748"/>
      <w:bookmarkStart w:id="4577" w:name="_Toc472684059"/>
      <w:bookmarkStart w:id="4578" w:name="_Toc472684370"/>
      <w:bookmarkStart w:id="4579" w:name="_Toc472684681"/>
      <w:bookmarkStart w:id="4580" w:name="_Toc472684992"/>
      <w:bookmarkStart w:id="4581" w:name="_Toc472685303"/>
      <w:bookmarkStart w:id="4582" w:name="_Toc472685614"/>
      <w:bookmarkStart w:id="4583" w:name="_Toc472685925"/>
      <w:bookmarkStart w:id="4584" w:name="_Toc472686236"/>
      <w:bookmarkStart w:id="4585" w:name="_Toc472679706"/>
      <w:bookmarkStart w:id="4586" w:name="_Toc472680017"/>
      <w:bookmarkStart w:id="4587" w:name="_Toc472680328"/>
      <w:bookmarkStart w:id="4588" w:name="_Toc472680639"/>
      <w:bookmarkStart w:id="4589" w:name="_Toc472680950"/>
      <w:bookmarkStart w:id="4590" w:name="_Toc472681261"/>
      <w:bookmarkStart w:id="4591" w:name="_Toc472681572"/>
      <w:bookmarkStart w:id="4592" w:name="_Toc472681883"/>
      <w:bookmarkStart w:id="4593" w:name="_Toc472682505"/>
      <w:bookmarkStart w:id="4594" w:name="_Toc472682816"/>
      <w:bookmarkStart w:id="4595" w:name="_Toc472683127"/>
      <w:bookmarkStart w:id="4596" w:name="_Toc472683438"/>
      <w:bookmarkStart w:id="4597" w:name="_Toc472683749"/>
      <w:bookmarkStart w:id="4598" w:name="_Toc472684060"/>
      <w:bookmarkStart w:id="4599" w:name="_Toc472684371"/>
      <w:bookmarkStart w:id="4600" w:name="_Toc472684682"/>
      <w:bookmarkStart w:id="4601" w:name="_Toc472684993"/>
      <w:bookmarkStart w:id="4602" w:name="_Toc472685304"/>
      <w:bookmarkStart w:id="4603" w:name="_Toc472685615"/>
      <w:bookmarkStart w:id="4604" w:name="_Toc472685926"/>
      <w:bookmarkStart w:id="4605" w:name="_Toc472686237"/>
      <w:bookmarkStart w:id="4606" w:name="_Toc472679707"/>
      <w:bookmarkStart w:id="4607" w:name="_Toc472680018"/>
      <w:bookmarkStart w:id="4608" w:name="_Toc472680329"/>
      <w:bookmarkStart w:id="4609" w:name="_Toc472680640"/>
      <w:bookmarkStart w:id="4610" w:name="_Toc472680951"/>
      <w:bookmarkStart w:id="4611" w:name="_Toc472681262"/>
      <w:bookmarkStart w:id="4612" w:name="_Toc472681573"/>
      <w:bookmarkStart w:id="4613" w:name="_Toc472681884"/>
      <w:bookmarkStart w:id="4614" w:name="_Toc472682506"/>
      <w:bookmarkStart w:id="4615" w:name="_Toc472682817"/>
      <w:bookmarkStart w:id="4616" w:name="_Toc472683128"/>
      <w:bookmarkStart w:id="4617" w:name="_Toc472683439"/>
      <w:bookmarkStart w:id="4618" w:name="_Toc472683750"/>
      <w:bookmarkStart w:id="4619" w:name="_Toc472684061"/>
      <w:bookmarkStart w:id="4620" w:name="_Toc472684372"/>
      <w:bookmarkStart w:id="4621" w:name="_Toc472684683"/>
      <w:bookmarkStart w:id="4622" w:name="_Toc472684994"/>
      <w:bookmarkStart w:id="4623" w:name="_Toc472685305"/>
      <w:bookmarkStart w:id="4624" w:name="_Toc472685616"/>
      <w:bookmarkStart w:id="4625" w:name="_Toc472685927"/>
      <w:bookmarkStart w:id="4626" w:name="_Toc472686238"/>
      <w:bookmarkStart w:id="4627" w:name="_Toc472679708"/>
      <w:bookmarkStart w:id="4628" w:name="_Toc472680019"/>
      <w:bookmarkStart w:id="4629" w:name="_Toc472680330"/>
      <w:bookmarkStart w:id="4630" w:name="_Toc472680641"/>
      <w:bookmarkStart w:id="4631" w:name="_Toc472680952"/>
      <w:bookmarkStart w:id="4632" w:name="_Toc472681263"/>
      <w:bookmarkStart w:id="4633" w:name="_Toc472681574"/>
      <w:bookmarkStart w:id="4634" w:name="_Toc472681885"/>
      <w:bookmarkStart w:id="4635" w:name="_Toc472682507"/>
      <w:bookmarkStart w:id="4636" w:name="_Toc472682818"/>
      <w:bookmarkStart w:id="4637" w:name="_Toc472683129"/>
      <w:bookmarkStart w:id="4638" w:name="_Toc472683440"/>
      <w:bookmarkStart w:id="4639" w:name="_Toc472683751"/>
      <w:bookmarkStart w:id="4640" w:name="_Toc472684062"/>
      <w:bookmarkStart w:id="4641" w:name="_Toc472684373"/>
      <w:bookmarkStart w:id="4642" w:name="_Toc472684684"/>
      <w:bookmarkStart w:id="4643" w:name="_Toc472684995"/>
      <w:bookmarkStart w:id="4644" w:name="_Toc472685306"/>
      <w:bookmarkStart w:id="4645" w:name="_Toc472685617"/>
      <w:bookmarkStart w:id="4646" w:name="_Toc472685928"/>
      <w:bookmarkStart w:id="4647" w:name="_Toc472686239"/>
      <w:bookmarkStart w:id="4648" w:name="_Toc472679709"/>
      <w:bookmarkStart w:id="4649" w:name="_Toc472680020"/>
      <w:bookmarkStart w:id="4650" w:name="_Toc472680331"/>
      <w:bookmarkStart w:id="4651" w:name="_Toc472680642"/>
      <w:bookmarkStart w:id="4652" w:name="_Toc472680953"/>
      <w:bookmarkStart w:id="4653" w:name="_Toc472681264"/>
      <w:bookmarkStart w:id="4654" w:name="_Toc472681575"/>
      <w:bookmarkStart w:id="4655" w:name="_Toc472681886"/>
      <w:bookmarkStart w:id="4656" w:name="_Toc472682508"/>
      <w:bookmarkStart w:id="4657" w:name="_Toc472682819"/>
      <w:bookmarkStart w:id="4658" w:name="_Toc472683130"/>
      <w:bookmarkStart w:id="4659" w:name="_Toc472683441"/>
      <w:bookmarkStart w:id="4660" w:name="_Toc472683752"/>
      <w:bookmarkStart w:id="4661" w:name="_Toc472684063"/>
      <w:bookmarkStart w:id="4662" w:name="_Toc472684374"/>
      <w:bookmarkStart w:id="4663" w:name="_Toc472684685"/>
      <w:bookmarkStart w:id="4664" w:name="_Toc472684996"/>
      <w:bookmarkStart w:id="4665" w:name="_Toc472685307"/>
      <w:bookmarkStart w:id="4666" w:name="_Toc472685618"/>
      <w:bookmarkStart w:id="4667" w:name="_Toc472685929"/>
      <w:bookmarkStart w:id="4668" w:name="_Toc472686240"/>
      <w:bookmarkStart w:id="4669" w:name="_Toc472679710"/>
      <w:bookmarkStart w:id="4670" w:name="_Toc472680021"/>
      <w:bookmarkStart w:id="4671" w:name="_Toc472680332"/>
      <w:bookmarkStart w:id="4672" w:name="_Toc472680643"/>
      <w:bookmarkStart w:id="4673" w:name="_Toc472680954"/>
      <w:bookmarkStart w:id="4674" w:name="_Toc472681265"/>
      <w:bookmarkStart w:id="4675" w:name="_Toc472681576"/>
      <w:bookmarkStart w:id="4676" w:name="_Toc472681887"/>
      <w:bookmarkStart w:id="4677" w:name="_Toc472682509"/>
      <w:bookmarkStart w:id="4678" w:name="_Toc472682820"/>
      <w:bookmarkStart w:id="4679" w:name="_Toc472683131"/>
      <w:bookmarkStart w:id="4680" w:name="_Toc472683442"/>
      <w:bookmarkStart w:id="4681" w:name="_Toc472683753"/>
      <w:bookmarkStart w:id="4682" w:name="_Toc472684064"/>
      <w:bookmarkStart w:id="4683" w:name="_Toc472684375"/>
      <w:bookmarkStart w:id="4684" w:name="_Toc472684686"/>
      <w:bookmarkStart w:id="4685" w:name="_Toc472684997"/>
      <w:bookmarkStart w:id="4686" w:name="_Toc472685308"/>
      <w:bookmarkStart w:id="4687" w:name="_Toc472685619"/>
      <w:bookmarkStart w:id="4688" w:name="_Toc472685930"/>
      <w:bookmarkStart w:id="4689" w:name="_Toc472686241"/>
      <w:bookmarkStart w:id="4690" w:name="_Toc459814050"/>
      <w:bookmarkStart w:id="4691" w:name="_Toc446067221"/>
      <w:bookmarkStart w:id="4692" w:name="_Toc446068133"/>
      <w:bookmarkStart w:id="4693" w:name="_Toc446069066"/>
      <w:bookmarkStart w:id="4694" w:name="_Toc446320435"/>
      <w:bookmarkStart w:id="4695" w:name="_Toc447282921"/>
      <w:bookmarkStart w:id="4696" w:name="_Toc446067222"/>
      <w:bookmarkStart w:id="4697" w:name="_Toc446068134"/>
      <w:bookmarkStart w:id="4698" w:name="_Toc446069067"/>
      <w:bookmarkStart w:id="4699" w:name="_Toc446320436"/>
      <w:bookmarkStart w:id="4700" w:name="_Toc447282922"/>
      <w:bookmarkStart w:id="4701" w:name="_Toc446067223"/>
      <w:bookmarkStart w:id="4702" w:name="_Toc446068135"/>
      <w:bookmarkStart w:id="4703" w:name="_Toc446069068"/>
      <w:bookmarkStart w:id="4704" w:name="_Toc446320437"/>
      <w:bookmarkStart w:id="4705" w:name="_Toc447282923"/>
      <w:bookmarkStart w:id="4706" w:name="_Toc446067224"/>
      <w:bookmarkStart w:id="4707" w:name="_Toc446068136"/>
      <w:bookmarkStart w:id="4708" w:name="_Toc446069069"/>
      <w:bookmarkStart w:id="4709" w:name="_Toc446320438"/>
      <w:bookmarkStart w:id="4710" w:name="_Toc447282924"/>
      <w:bookmarkStart w:id="4711" w:name="_Toc446067225"/>
      <w:bookmarkStart w:id="4712" w:name="_Toc446068137"/>
      <w:bookmarkStart w:id="4713" w:name="_Toc446069070"/>
      <w:bookmarkStart w:id="4714" w:name="_Toc446320439"/>
      <w:bookmarkStart w:id="4715" w:name="_Toc447282925"/>
      <w:bookmarkStart w:id="4716" w:name="_Toc446067226"/>
      <w:bookmarkStart w:id="4717" w:name="_Toc446068138"/>
      <w:bookmarkStart w:id="4718" w:name="_Toc446069071"/>
      <w:bookmarkStart w:id="4719" w:name="_Toc446320440"/>
      <w:bookmarkStart w:id="4720" w:name="_Toc447282926"/>
      <w:bookmarkStart w:id="4721" w:name="_Toc446067227"/>
      <w:bookmarkStart w:id="4722" w:name="_Toc446068139"/>
      <w:bookmarkStart w:id="4723" w:name="_Toc446069072"/>
      <w:bookmarkStart w:id="4724" w:name="_Toc446320441"/>
      <w:bookmarkStart w:id="4725" w:name="_Toc447282927"/>
      <w:bookmarkStart w:id="4726" w:name="_Toc446067228"/>
      <w:bookmarkStart w:id="4727" w:name="_Toc446068140"/>
      <w:bookmarkStart w:id="4728" w:name="_Toc446069073"/>
      <w:bookmarkStart w:id="4729" w:name="_Toc446320442"/>
      <w:bookmarkStart w:id="4730" w:name="_Toc447282928"/>
      <w:bookmarkStart w:id="4731" w:name="_Toc446067229"/>
      <w:bookmarkStart w:id="4732" w:name="_Toc446068141"/>
      <w:bookmarkStart w:id="4733" w:name="_Toc446069074"/>
      <w:bookmarkStart w:id="4734" w:name="_Toc446320443"/>
      <w:bookmarkStart w:id="4735" w:name="_Toc447282929"/>
      <w:bookmarkStart w:id="4736" w:name="_Toc446067230"/>
      <w:bookmarkStart w:id="4737" w:name="_Toc446068142"/>
      <w:bookmarkStart w:id="4738" w:name="_Toc446069075"/>
      <w:bookmarkStart w:id="4739" w:name="_Toc446320444"/>
      <w:bookmarkStart w:id="4740" w:name="_Toc447282930"/>
      <w:bookmarkStart w:id="4741" w:name="_Toc446067231"/>
      <w:bookmarkStart w:id="4742" w:name="_Toc446068143"/>
      <w:bookmarkStart w:id="4743" w:name="_Toc446069076"/>
      <w:bookmarkStart w:id="4744" w:name="_Toc446320445"/>
      <w:bookmarkStart w:id="4745" w:name="_Toc447282931"/>
      <w:bookmarkStart w:id="4746" w:name="_Toc446067232"/>
      <w:bookmarkStart w:id="4747" w:name="_Toc446068144"/>
      <w:bookmarkStart w:id="4748" w:name="_Toc446069077"/>
      <w:bookmarkStart w:id="4749" w:name="_Toc446320446"/>
      <w:bookmarkStart w:id="4750" w:name="_Toc447282932"/>
      <w:bookmarkStart w:id="4751" w:name="_Toc446067233"/>
      <w:bookmarkStart w:id="4752" w:name="_Toc446068145"/>
      <w:bookmarkStart w:id="4753" w:name="_Toc446069078"/>
      <w:bookmarkStart w:id="4754" w:name="_Toc446320447"/>
      <w:bookmarkStart w:id="4755" w:name="_Toc447282933"/>
      <w:bookmarkStart w:id="4756" w:name="_Toc446067246"/>
      <w:bookmarkStart w:id="4757" w:name="_Toc446068158"/>
      <w:bookmarkStart w:id="4758" w:name="_Toc446069091"/>
      <w:bookmarkStart w:id="4759" w:name="_Toc446320460"/>
      <w:bookmarkStart w:id="4760" w:name="_Toc447282946"/>
      <w:bookmarkStart w:id="4761" w:name="_Toc446067247"/>
      <w:bookmarkStart w:id="4762" w:name="_Toc446068159"/>
      <w:bookmarkStart w:id="4763" w:name="_Toc446069092"/>
      <w:bookmarkStart w:id="4764" w:name="_Toc446320461"/>
      <w:bookmarkStart w:id="4765" w:name="_Toc447282947"/>
      <w:bookmarkStart w:id="4766" w:name="_Toc446067248"/>
      <w:bookmarkStart w:id="4767" w:name="_Toc446068160"/>
      <w:bookmarkStart w:id="4768" w:name="_Toc446069093"/>
      <w:bookmarkStart w:id="4769" w:name="_Toc446320462"/>
      <w:bookmarkStart w:id="4770" w:name="_Toc447282948"/>
      <w:bookmarkStart w:id="4771" w:name="_Toc446067249"/>
      <w:bookmarkStart w:id="4772" w:name="_Toc446068161"/>
      <w:bookmarkStart w:id="4773" w:name="_Toc446069094"/>
      <w:bookmarkStart w:id="4774" w:name="_Toc446320463"/>
      <w:bookmarkStart w:id="4775" w:name="_Toc447282949"/>
      <w:bookmarkStart w:id="4776" w:name="_Toc446067266"/>
      <w:bookmarkStart w:id="4777" w:name="_Toc446068178"/>
      <w:bookmarkStart w:id="4778" w:name="_Toc446069111"/>
      <w:bookmarkStart w:id="4779" w:name="_Toc446320480"/>
      <w:bookmarkStart w:id="4780" w:name="_Toc447282966"/>
      <w:bookmarkStart w:id="4781" w:name="_Toc446067267"/>
      <w:bookmarkStart w:id="4782" w:name="_Toc446068179"/>
      <w:bookmarkStart w:id="4783" w:name="_Toc446069112"/>
      <w:bookmarkStart w:id="4784" w:name="_Toc446320481"/>
      <w:bookmarkStart w:id="4785" w:name="_Toc447282967"/>
      <w:bookmarkStart w:id="4786" w:name="_Toc446067268"/>
      <w:bookmarkStart w:id="4787" w:name="_Toc446068180"/>
      <w:bookmarkStart w:id="4788" w:name="_Toc446069113"/>
      <w:bookmarkStart w:id="4789" w:name="_Toc446320482"/>
      <w:bookmarkStart w:id="4790" w:name="_Toc447282968"/>
      <w:bookmarkStart w:id="4791" w:name="_Toc446067269"/>
      <w:bookmarkStart w:id="4792" w:name="_Toc446068181"/>
      <w:bookmarkStart w:id="4793" w:name="_Toc446069114"/>
      <w:bookmarkStart w:id="4794" w:name="_Toc446320483"/>
      <w:bookmarkStart w:id="4795" w:name="_Toc447282969"/>
      <w:bookmarkStart w:id="4796" w:name="_Toc446067270"/>
      <w:bookmarkStart w:id="4797" w:name="_Toc446068182"/>
      <w:bookmarkStart w:id="4798" w:name="_Toc446069115"/>
      <w:bookmarkStart w:id="4799" w:name="_Toc446320484"/>
      <w:bookmarkStart w:id="4800" w:name="_Toc447282970"/>
      <w:bookmarkStart w:id="4801" w:name="_Toc446067271"/>
      <w:bookmarkStart w:id="4802" w:name="_Toc446068183"/>
      <w:bookmarkStart w:id="4803" w:name="_Toc446069116"/>
      <w:bookmarkStart w:id="4804" w:name="_Toc446320485"/>
      <w:bookmarkStart w:id="4805" w:name="_Toc447282971"/>
      <w:bookmarkStart w:id="4806" w:name="_Toc446067272"/>
      <w:bookmarkStart w:id="4807" w:name="_Toc446068184"/>
      <w:bookmarkStart w:id="4808" w:name="_Toc446069117"/>
      <w:bookmarkStart w:id="4809" w:name="_Toc446320486"/>
      <w:bookmarkStart w:id="4810" w:name="_Toc447282972"/>
      <w:bookmarkStart w:id="4811" w:name="_Toc446067273"/>
      <w:bookmarkStart w:id="4812" w:name="_Toc446068185"/>
      <w:bookmarkStart w:id="4813" w:name="_Toc446069118"/>
      <w:bookmarkStart w:id="4814" w:name="_Toc446320487"/>
      <w:bookmarkStart w:id="4815" w:name="_Toc447282973"/>
      <w:bookmarkStart w:id="4816" w:name="_Toc446067274"/>
      <w:bookmarkStart w:id="4817" w:name="_Toc446068186"/>
      <w:bookmarkStart w:id="4818" w:name="_Toc446069119"/>
      <w:bookmarkStart w:id="4819" w:name="_Toc446320488"/>
      <w:bookmarkStart w:id="4820" w:name="_Toc447282974"/>
      <w:bookmarkStart w:id="4821" w:name="_Toc446067275"/>
      <w:bookmarkStart w:id="4822" w:name="_Toc446068187"/>
      <w:bookmarkStart w:id="4823" w:name="_Toc446069120"/>
      <w:bookmarkStart w:id="4824" w:name="_Toc446320489"/>
      <w:bookmarkStart w:id="4825" w:name="_Toc447282975"/>
      <w:bookmarkStart w:id="4826" w:name="_Toc446067276"/>
      <w:bookmarkStart w:id="4827" w:name="_Toc446068188"/>
      <w:bookmarkStart w:id="4828" w:name="_Toc446069121"/>
      <w:bookmarkStart w:id="4829" w:name="_Toc446320490"/>
      <w:bookmarkStart w:id="4830" w:name="_Toc447282976"/>
      <w:bookmarkStart w:id="4831" w:name="_Toc446067277"/>
      <w:bookmarkStart w:id="4832" w:name="_Toc446068189"/>
      <w:bookmarkStart w:id="4833" w:name="_Toc446069122"/>
      <w:bookmarkStart w:id="4834" w:name="_Toc446320491"/>
      <w:bookmarkStart w:id="4835" w:name="_Toc447282977"/>
      <w:bookmarkStart w:id="4836" w:name="_Toc446067278"/>
      <w:bookmarkStart w:id="4837" w:name="_Toc446068190"/>
      <w:bookmarkStart w:id="4838" w:name="_Toc446069123"/>
      <w:bookmarkStart w:id="4839" w:name="_Toc446320492"/>
      <w:bookmarkStart w:id="4840" w:name="_Toc447282978"/>
      <w:bookmarkStart w:id="4841" w:name="_Toc446067279"/>
      <w:bookmarkStart w:id="4842" w:name="_Toc446068191"/>
      <w:bookmarkStart w:id="4843" w:name="_Toc446069124"/>
      <w:bookmarkStart w:id="4844" w:name="_Toc446320493"/>
      <w:bookmarkStart w:id="4845" w:name="_Toc447282979"/>
      <w:bookmarkStart w:id="4846" w:name="_Toc446067282"/>
      <w:bookmarkStart w:id="4847" w:name="_Toc446068194"/>
      <w:bookmarkStart w:id="4848" w:name="_Toc446069127"/>
      <w:bookmarkStart w:id="4849" w:name="_Toc446320496"/>
      <w:bookmarkStart w:id="4850" w:name="_Toc447282982"/>
      <w:bookmarkStart w:id="4851" w:name="_Toc446067283"/>
      <w:bookmarkStart w:id="4852" w:name="_Toc446068195"/>
      <w:bookmarkStart w:id="4853" w:name="_Toc446069128"/>
      <w:bookmarkStart w:id="4854" w:name="_Toc446320497"/>
      <w:bookmarkStart w:id="4855" w:name="_Toc447282983"/>
      <w:bookmarkStart w:id="4856" w:name="_Toc446067300"/>
      <w:bookmarkStart w:id="4857" w:name="_Toc446068212"/>
      <w:bookmarkStart w:id="4858" w:name="_Toc446069145"/>
      <w:bookmarkStart w:id="4859" w:name="_Toc446320514"/>
      <w:bookmarkStart w:id="4860" w:name="_Toc447283000"/>
      <w:bookmarkStart w:id="4861" w:name="_Toc446067301"/>
      <w:bookmarkStart w:id="4862" w:name="_Toc446068213"/>
      <w:bookmarkStart w:id="4863" w:name="_Toc446069146"/>
      <w:bookmarkStart w:id="4864" w:name="_Toc446320515"/>
      <w:bookmarkStart w:id="4865" w:name="_Toc447283001"/>
      <w:bookmarkStart w:id="4866" w:name="_Toc446067350"/>
      <w:bookmarkStart w:id="4867" w:name="_Toc446068262"/>
      <w:bookmarkStart w:id="4868" w:name="_Toc446069195"/>
      <w:bookmarkStart w:id="4869" w:name="_Toc446320564"/>
      <w:bookmarkStart w:id="4870" w:name="_Toc447283050"/>
      <w:bookmarkStart w:id="4871" w:name="_Toc446068266"/>
      <w:bookmarkStart w:id="4872" w:name="_Toc446069199"/>
      <w:bookmarkStart w:id="4873" w:name="_Toc446320568"/>
      <w:bookmarkStart w:id="4874" w:name="_Toc447283054"/>
      <w:bookmarkStart w:id="4875" w:name="_Toc446067355"/>
      <w:bookmarkStart w:id="4876" w:name="_Toc446068267"/>
      <w:bookmarkStart w:id="4877" w:name="_Toc446069200"/>
      <w:bookmarkStart w:id="4878" w:name="_Toc446320569"/>
      <w:bookmarkStart w:id="4879" w:name="_Toc447283055"/>
      <w:bookmarkStart w:id="4880" w:name="_Toc446067356"/>
      <w:bookmarkStart w:id="4881" w:name="_Toc446068268"/>
      <w:bookmarkStart w:id="4882" w:name="_Toc446069201"/>
      <w:bookmarkStart w:id="4883" w:name="_Toc446320570"/>
      <w:bookmarkStart w:id="4884" w:name="_Toc447283056"/>
      <w:bookmarkStart w:id="4885" w:name="_Toc446067357"/>
      <w:bookmarkStart w:id="4886" w:name="_Toc446068269"/>
      <w:bookmarkStart w:id="4887" w:name="_Toc446069202"/>
      <w:bookmarkStart w:id="4888" w:name="_Toc446320571"/>
      <w:bookmarkStart w:id="4889" w:name="_Toc447283057"/>
      <w:bookmarkStart w:id="4890" w:name="_Toc446067358"/>
      <w:bookmarkStart w:id="4891" w:name="_Toc446068270"/>
      <w:bookmarkStart w:id="4892" w:name="_Toc446069203"/>
      <w:bookmarkStart w:id="4893" w:name="_Toc446320572"/>
      <w:bookmarkStart w:id="4894" w:name="_Toc447283058"/>
      <w:bookmarkStart w:id="4895" w:name="_Toc446067359"/>
      <w:bookmarkStart w:id="4896" w:name="_Toc446068271"/>
      <w:bookmarkStart w:id="4897" w:name="_Toc446069204"/>
      <w:bookmarkStart w:id="4898" w:name="_Toc446320573"/>
      <w:bookmarkStart w:id="4899" w:name="_Toc447283059"/>
      <w:bookmarkStart w:id="4900" w:name="_Toc446067360"/>
      <w:bookmarkStart w:id="4901" w:name="_Toc446068272"/>
      <w:bookmarkStart w:id="4902" w:name="_Toc446069205"/>
      <w:bookmarkStart w:id="4903" w:name="_Toc446320574"/>
      <w:bookmarkStart w:id="4904" w:name="_Toc447283060"/>
      <w:bookmarkStart w:id="4905" w:name="_Toc446067361"/>
      <w:bookmarkStart w:id="4906" w:name="_Toc446068273"/>
      <w:bookmarkStart w:id="4907" w:name="_Toc446069206"/>
      <w:bookmarkStart w:id="4908" w:name="_Toc446320575"/>
      <w:bookmarkStart w:id="4909" w:name="_Toc447283061"/>
      <w:bookmarkStart w:id="4910" w:name="_Toc446067362"/>
      <w:bookmarkStart w:id="4911" w:name="_Toc446068274"/>
      <w:bookmarkStart w:id="4912" w:name="_Toc446069207"/>
      <w:bookmarkStart w:id="4913" w:name="_Toc446320576"/>
      <w:bookmarkStart w:id="4914" w:name="_Toc447283062"/>
      <w:bookmarkStart w:id="4915" w:name="_Toc446067363"/>
      <w:bookmarkStart w:id="4916" w:name="_Toc446068275"/>
      <w:bookmarkStart w:id="4917" w:name="_Toc446069208"/>
      <w:bookmarkStart w:id="4918" w:name="_Toc446320577"/>
      <w:bookmarkStart w:id="4919" w:name="_Toc447283063"/>
      <w:bookmarkStart w:id="4920" w:name="_Toc446067364"/>
      <w:bookmarkStart w:id="4921" w:name="_Toc446068276"/>
      <w:bookmarkStart w:id="4922" w:name="_Toc446069209"/>
      <w:bookmarkStart w:id="4923" w:name="_Toc446320578"/>
      <w:bookmarkStart w:id="4924" w:name="_Toc447283064"/>
      <w:bookmarkStart w:id="4925" w:name="_Toc446067365"/>
      <w:bookmarkStart w:id="4926" w:name="_Toc446068277"/>
      <w:bookmarkStart w:id="4927" w:name="_Toc446069210"/>
      <w:bookmarkStart w:id="4928" w:name="_Toc446320579"/>
      <w:bookmarkStart w:id="4929" w:name="_Toc447283065"/>
      <w:bookmarkStart w:id="4930" w:name="_Toc446067366"/>
      <w:bookmarkStart w:id="4931" w:name="_Toc446068278"/>
      <w:bookmarkStart w:id="4932" w:name="_Toc446069211"/>
      <w:bookmarkStart w:id="4933" w:name="_Toc446320580"/>
      <w:bookmarkStart w:id="4934" w:name="_Toc447283066"/>
      <w:bookmarkStart w:id="4935" w:name="_Toc446067367"/>
      <w:bookmarkStart w:id="4936" w:name="_Toc446068279"/>
      <w:bookmarkStart w:id="4937" w:name="_Toc446069212"/>
      <w:bookmarkStart w:id="4938" w:name="_Toc446320581"/>
      <w:bookmarkStart w:id="4939" w:name="_Toc447283067"/>
      <w:bookmarkStart w:id="4940" w:name="_Toc446067368"/>
      <w:bookmarkStart w:id="4941" w:name="_Toc446068280"/>
      <w:bookmarkStart w:id="4942" w:name="_Toc446069213"/>
      <w:bookmarkStart w:id="4943" w:name="_Toc446320582"/>
      <w:bookmarkStart w:id="4944" w:name="_Toc447283068"/>
      <w:bookmarkStart w:id="4945" w:name="_Toc446067369"/>
      <w:bookmarkStart w:id="4946" w:name="_Toc446068281"/>
      <w:bookmarkStart w:id="4947" w:name="_Toc446069214"/>
      <w:bookmarkStart w:id="4948" w:name="_Toc446320583"/>
      <w:bookmarkStart w:id="4949" w:name="_Toc447283069"/>
      <w:bookmarkStart w:id="4950" w:name="_Toc446067370"/>
      <w:bookmarkStart w:id="4951" w:name="_Toc446068282"/>
      <w:bookmarkStart w:id="4952" w:name="_Toc446069215"/>
      <w:bookmarkStart w:id="4953" w:name="_Toc446320584"/>
      <w:bookmarkStart w:id="4954" w:name="_Toc447283070"/>
      <w:bookmarkStart w:id="4955" w:name="_Toc446067371"/>
      <w:bookmarkStart w:id="4956" w:name="_Toc446068283"/>
      <w:bookmarkStart w:id="4957" w:name="_Toc446069216"/>
      <w:bookmarkStart w:id="4958" w:name="_Toc446320585"/>
      <w:bookmarkStart w:id="4959" w:name="_Toc447283071"/>
      <w:bookmarkStart w:id="4960" w:name="_Toc446067372"/>
      <w:bookmarkStart w:id="4961" w:name="_Toc446068284"/>
      <w:bookmarkStart w:id="4962" w:name="_Toc446069217"/>
      <w:bookmarkStart w:id="4963" w:name="_Toc446320586"/>
      <w:bookmarkStart w:id="4964" w:name="_Toc447283072"/>
      <w:bookmarkStart w:id="4965" w:name="_Toc446067373"/>
      <w:bookmarkStart w:id="4966" w:name="_Toc446068285"/>
      <w:bookmarkStart w:id="4967" w:name="_Toc446069218"/>
      <w:bookmarkStart w:id="4968" w:name="_Toc446320587"/>
      <w:bookmarkStart w:id="4969" w:name="_Toc447283073"/>
      <w:bookmarkStart w:id="4970" w:name="_Toc446067374"/>
      <w:bookmarkStart w:id="4971" w:name="_Toc446068286"/>
      <w:bookmarkStart w:id="4972" w:name="_Toc446069219"/>
      <w:bookmarkStart w:id="4973" w:name="_Toc446320588"/>
      <w:bookmarkStart w:id="4974" w:name="_Toc447283074"/>
      <w:bookmarkStart w:id="4975" w:name="_Toc446067375"/>
      <w:bookmarkStart w:id="4976" w:name="_Toc446068287"/>
      <w:bookmarkStart w:id="4977" w:name="_Toc446069220"/>
      <w:bookmarkStart w:id="4978" w:name="_Toc446320589"/>
      <w:bookmarkStart w:id="4979" w:name="_Toc447283075"/>
      <w:bookmarkStart w:id="4980" w:name="_Toc446067376"/>
      <w:bookmarkStart w:id="4981" w:name="_Toc446068288"/>
      <w:bookmarkStart w:id="4982" w:name="_Toc446069221"/>
      <w:bookmarkStart w:id="4983" w:name="_Toc446320590"/>
      <w:bookmarkStart w:id="4984" w:name="_Toc447283076"/>
      <w:bookmarkStart w:id="4985" w:name="_Toc446067377"/>
      <w:bookmarkStart w:id="4986" w:name="_Toc446068289"/>
      <w:bookmarkStart w:id="4987" w:name="_Toc446069222"/>
      <w:bookmarkStart w:id="4988" w:name="_Toc446320591"/>
      <w:bookmarkStart w:id="4989" w:name="_Toc447283077"/>
      <w:bookmarkStart w:id="4990" w:name="_Toc446068290"/>
      <w:bookmarkStart w:id="4991" w:name="_Toc446069223"/>
      <w:bookmarkStart w:id="4992" w:name="_Toc446320592"/>
      <w:bookmarkStart w:id="4993" w:name="_Toc447283078"/>
      <w:bookmarkStart w:id="4994" w:name="_Toc445826181"/>
      <w:bookmarkStart w:id="4995" w:name="_Toc446057433"/>
      <w:bookmarkStart w:id="4996" w:name="_Toc446058836"/>
      <w:bookmarkStart w:id="4997" w:name="_Toc446060203"/>
      <w:bookmarkStart w:id="4998" w:name="_Toc446061569"/>
      <w:bookmarkStart w:id="4999" w:name="_Toc446062936"/>
      <w:bookmarkStart w:id="5000" w:name="_Toc446064303"/>
      <w:bookmarkStart w:id="5001" w:name="_Toc446065669"/>
      <w:bookmarkStart w:id="5002" w:name="_Toc446066445"/>
      <w:bookmarkStart w:id="5003" w:name="_Toc446067379"/>
      <w:bookmarkStart w:id="5004" w:name="_Toc446068291"/>
      <w:bookmarkStart w:id="5005" w:name="_Toc446069224"/>
      <w:bookmarkStart w:id="5006" w:name="_Toc446320593"/>
      <w:bookmarkStart w:id="5007" w:name="_Toc447283079"/>
      <w:bookmarkStart w:id="5008" w:name="_Toc445826182"/>
      <w:bookmarkStart w:id="5009" w:name="_Toc446057434"/>
      <w:bookmarkStart w:id="5010" w:name="_Toc446058837"/>
      <w:bookmarkStart w:id="5011" w:name="_Toc446060204"/>
      <w:bookmarkStart w:id="5012" w:name="_Toc446061570"/>
      <w:bookmarkStart w:id="5013" w:name="_Toc446062937"/>
      <w:bookmarkStart w:id="5014" w:name="_Toc446064304"/>
      <w:bookmarkStart w:id="5015" w:name="_Toc446065670"/>
      <w:bookmarkStart w:id="5016" w:name="_Toc446066446"/>
      <w:bookmarkStart w:id="5017" w:name="_Toc446067380"/>
      <w:bookmarkStart w:id="5018" w:name="_Toc446068292"/>
      <w:bookmarkStart w:id="5019" w:name="_Toc446069225"/>
      <w:bookmarkStart w:id="5020" w:name="_Toc446320594"/>
      <w:bookmarkStart w:id="5021" w:name="_Toc447283080"/>
      <w:bookmarkStart w:id="5022" w:name="_Toc445826189"/>
      <w:bookmarkStart w:id="5023" w:name="_Toc446057441"/>
      <w:bookmarkStart w:id="5024" w:name="_Toc446058844"/>
      <w:bookmarkStart w:id="5025" w:name="_Toc446060211"/>
      <w:bookmarkStart w:id="5026" w:name="_Toc446061577"/>
      <w:bookmarkStart w:id="5027" w:name="_Toc446062944"/>
      <w:bookmarkStart w:id="5028" w:name="_Toc446064311"/>
      <w:bookmarkStart w:id="5029" w:name="_Toc446065677"/>
      <w:bookmarkStart w:id="5030" w:name="_Toc446066453"/>
      <w:bookmarkStart w:id="5031" w:name="_Toc446067387"/>
      <w:bookmarkStart w:id="5032" w:name="_Toc446068299"/>
      <w:bookmarkStart w:id="5033" w:name="_Toc446069232"/>
      <w:bookmarkStart w:id="5034" w:name="_Toc446320601"/>
      <w:bookmarkStart w:id="5035" w:name="_Toc447283087"/>
      <w:bookmarkStart w:id="5036" w:name="_Toc445826190"/>
      <w:bookmarkStart w:id="5037" w:name="_Toc446057442"/>
      <w:bookmarkStart w:id="5038" w:name="_Toc446058845"/>
      <w:bookmarkStart w:id="5039" w:name="_Toc446060212"/>
      <w:bookmarkStart w:id="5040" w:name="_Toc446061578"/>
      <w:bookmarkStart w:id="5041" w:name="_Toc446062945"/>
      <w:bookmarkStart w:id="5042" w:name="_Toc446064312"/>
      <w:bookmarkStart w:id="5043" w:name="_Toc446065678"/>
      <w:bookmarkStart w:id="5044" w:name="_Toc446066454"/>
      <w:bookmarkStart w:id="5045" w:name="_Toc446067388"/>
      <w:bookmarkStart w:id="5046" w:name="_Toc446068300"/>
      <w:bookmarkStart w:id="5047" w:name="_Toc446069233"/>
      <w:bookmarkStart w:id="5048" w:name="_Toc446320602"/>
      <w:bookmarkStart w:id="5049" w:name="_Toc447283088"/>
      <w:bookmarkStart w:id="5050" w:name="_Toc445826191"/>
      <w:bookmarkStart w:id="5051" w:name="_Toc446057443"/>
      <w:bookmarkStart w:id="5052" w:name="_Toc446058846"/>
      <w:bookmarkStart w:id="5053" w:name="_Toc446060213"/>
      <w:bookmarkStart w:id="5054" w:name="_Toc446061579"/>
      <w:bookmarkStart w:id="5055" w:name="_Toc446062946"/>
      <w:bookmarkStart w:id="5056" w:name="_Toc446064313"/>
      <w:bookmarkStart w:id="5057" w:name="_Toc446065679"/>
      <w:bookmarkStart w:id="5058" w:name="_Toc446066455"/>
      <w:bookmarkStart w:id="5059" w:name="_Toc446067389"/>
      <w:bookmarkStart w:id="5060" w:name="_Toc446068301"/>
      <w:bookmarkStart w:id="5061" w:name="_Toc446069234"/>
      <w:bookmarkStart w:id="5062" w:name="_Toc446320603"/>
      <w:bookmarkStart w:id="5063" w:name="_Toc447283089"/>
      <w:bookmarkStart w:id="5064" w:name="_Toc445826192"/>
      <w:bookmarkStart w:id="5065" w:name="_Toc446057444"/>
      <w:bookmarkStart w:id="5066" w:name="_Toc446058847"/>
      <w:bookmarkStart w:id="5067" w:name="_Toc446060214"/>
      <w:bookmarkStart w:id="5068" w:name="_Toc446061580"/>
      <w:bookmarkStart w:id="5069" w:name="_Toc446062947"/>
      <w:bookmarkStart w:id="5070" w:name="_Toc446064314"/>
      <w:bookmarkStart w:id="5071" w:name="_Toc446065680"/>
      <w:bookmarkStart w:id="5072" w:name="_Toc446066456"/>
      <w:bookmarkStart w:id="5073" w:name="_Toc446067390"/>
      <w:bookmarkStart w:id="5074" w:name="_Toc446068302"/>
      <w:bookmarkStart w:id="5075" w:name="_Toc446069235"/>
      <w:bookmarkStart w:id="5076" w:name="_Toc446320604"/>
      <w:bookmarkStart w:id="5077" w:name="_Toc447283090"/>
      <w:bookmarkStart w:id="5078" w:name="_Toc445826193"/>
      <w:bookmarkStart w:id="5079" w:name="_Toc446057445"/>
      <w:bookmarkStart w:id="5080" w:name="_Toc446058848"/>
      <w:bookmarkStart w:id="5081" w:name="_Toc446060215"/>
      <w:bookmarkStart w:id="5082" w:name="_Toc446061581"/>
      <w:bookmarkStart w:id="5083" w:name="_Toc446062948"/>
      <w:bookmarkStart w:id="5084" w:name="_Toc446064315"/>
      <w:bookmarkStart w:id="5085" w:name="_Toc446065681"/>
      <w:bookmarkStart w:id="5086" w:name="_Toc446066457"/>
      <w:bookmarkStart w:id="5087" w:name="_Toc446067391"/>
      <w:bookmarkStart w:id="5088" w:name="_Toc446068303"/>
      <w:bookmarkStart w:id="5089" w:name="_Toc446069236"/>
      <w:bookmarkStart w:id="5090" w:name="_Toc446320605"/>
      <w:bookmarkStart w:id="5091" w:name="_Toc447283091"/>
      <w:bookmarkStart w:id="5092" w:name="_Toc445826207"/>
      <w:bookmarkStart w:id="5093" w:name="_Toc446057459"/>
      <w:bookmarkStart w:id="5094" w:name="_Toc446058862"/>
      <w:bookmarkStart w:id="5095" w:name="_Toc446060229"/>
      <w:bookmarkStart w:id="5096" w:name="_Toc446061595"/>
      <w:bookmarkStart w:id="5097" w:name="_Toc446062962"/>
      <w:bookmarkStart w:id="5098" w:name="_Toc446064329"/>
      <w:bookmarkStart w:id="5099" w:name="_Toc446065695"/>
      <w:bookmarkStart w:id="5100" w:name="_Toc446066471"/>
      <w:bookmarkStart w:id="5101" w:name="_Toc446067405"/>
      <w:bookmarkStart w:id="5102" w:name="_Toc446068317"/>
      <w:bookmarkStart w:id="5103" w:name="_Toc446069250"/>
      <w:bookmarkStart w:id="5104" w:name="_Toc446320619"/>
      <w:bookmarkStart w:id="5105" w:name="_Toc447283105"/>
      <w:bookmarkStart w:id="5106" w:name="_Toc445826208"/>
      <w:bookmarkStart w:id="5107" w:name="_Toc446057460"/>
      <w:bookmarkStart w:id="5108" w:name="_Toc446058863"/>
      <w:bookmarkStart w:id="5109" w:name="_Toc446060230"/>
      <w:bookmarkStart w:id="5110" w:name="_Toc446061596"/>
      <w:bookmarkStart w:id="5111" w:name="_Toc446062963"/>
      <w:bookmarkStart w:id="5112" w:name="_Toc446064330"/>
      <w:bookmarkStart w:id="5113" w:name="_Toc446065696"/>
      <w:bookmarkStart w:id="5114" w:name="_Toc446066472"/>
      <w:bookmarkStart w:id="5115" w:name="_Toc446067406"/>
      <w:bookmarkStart w:id="5116" w:name="_Toc446068318"/>
      <w:bookmarkStart w:id="5117" w:name="_Toc446069251"/>
      <w:bookmarkStart w:id="5118" w:name="_Toc446320620"/>
      <w:bookmarkStart w:id="5119" w:name="_Toc447283106"/>
      <w:bookmarkStart w:id="5120" w:name="_Toc445826209"/>
      <w:bookmarkStart w:id="5121" w:name="_Toc446057461"/>
      <w:bookmarkStart w:id="5122" w:name="_Toc446058864"/>
      <w:bookmarkStart w:id="5123" w:name="_Toc446060231"/>
      <w:bookmarkStart w:id="5124" w:name="_Toc446061597"/>
      <w:bookmarkStart w:id="5125" w:name="_Toc446062964"/>
      <w:bookmarkStart w:id="5126" w:name="_Toc446064331"/>
      <w:bookmarkStart w:id="5127" w:name="_Toc446065697"/>
      <w:bookmarkStart w:id="5128" w:name="_Toc446066473"/>
      <w:bookmarkStart w:id="5129" w:name="_Toc446067407"/>
      <w:bookmarkStart w:id="5130" w:name="_Toc446068319"/>
      <w:bookmarkStart w:id="5131" w:name="_Toc446069252"/>
      <w:bookmarkStart w:id="5132" w:name="_Toc446320621"/>
      <w:bookmarkStart w:id="5133" w:name="_Toc447283107"/>
      <w:bookmarkStart w:id="5134" w:name="_Toc445826210"/>
      <w:bookmarkStart w:id="5135" w:name="_Toc446057462"/>
      <w:bookmarkStart w:id="5136" w:name="_Toc446058865"/>
      <w:bookmarkStart w:id="5137" w:name="_Toc446060232"/>
      <w:bookmarkStart w:id="5138" w:name="_Toc446061598"/>
      <w:bookmarkStart w:id="5139" w:name="_Toc446062965"/>
      <w:bookmarkStart w:id="5140" w:name="_Toc446064332"/>
      <w:bookmarkStart w:id="5141" w:name="_Toc446065698"/>
      <w:bookmarkStart w:id="5142" w:name="_Toc446066474"/>
      <w:bookmarkStart w:id="5143" w:name="_Toc446067408"/>
      <w:bookmarkStart w:id="5144" w:name="_Toc446068320"/>
      <w:bookmarkStart w:id="5145" w:name="_Toc446069253"/>
      <w:bookmarkStart w:id="5146" w:name="_Toc446320622"/>
      <w:bookmarkStart w:id="5147" w:name="_Toc447283108"/>
      <w:bookmarkStart w:id="5148" w:name="_Toc445826227"/>
      <w:bookmarkStart w:id="5149" w:name="_Toc446057479"/>
      <w:bookmarkStart w:id="5150" w:name="_Toc446058882"/>
      <w:bookmarkStart w:id="5151" w:name="_Toc446060249"/>
      <w:bookmarkStart w:id="5152" w:name="_Toc446061615"/>
      <w:bookmarkStart w:id="5153" w:name="_Toc446062982"/>
      <w:bookmarkStart w:id="5154" w:name="_Toc446064349"/>
      <w:bookmarkStart w:id="5155" w:name="_Toc446065715"/>
      <w:bookmarkStart w:id="5156" w:name="_Toc446066491"/>
      <w:bookmarkStart w:id="5157" w:name="_Toc446067425"/>
      <w:bookmarkStart w:id="5158" w:name="_Toc446068337"/>
      <w:bookmarkStart w:id="5159" w:name="_Toc446069270"/>
      <w:bookmarkStart w:id="5160" w:name="_Toc446320639"/>
      <w:bookmarkStart w:id="5161" w:name="_Toc447283125"/>
      <w:bookmarkStart w:id="5162" w:name="_Toc445826228"/>
      <w:bookmarkStart w:id="5163" w:name="_Toc446057480"/>
      <w:bookmarkStart w:id="5164" w:name="_Toc446058883"/>
      <w:bookmarkStart w:id="5165" w:name="_Toc446060250"/>
      <w:bookmarkStart w:id="5166" w:name="_Toc446061616"/>
      <w:bookmarkStart w:id="5167" w:name="_Toc446062983"/>
      <w:bookmarkStart w:id="5168" w:name="_Toc446064350"/>
      <w:bookmarkStart w:id="5169" w:name="_Toc446065716"/>
      <w:bookmarkStart w:id="5170" w:name="_Toc446066492"/>
      <w:bookmarkStart w:id="5171" w:name="_Toc446067426"/>
      <w:bookmarkStart w:id="5172" w:name="_Toc446068338"/>
      <w:bookmarkStart w:id="5173" w:name="_Toc446069271"/>
      <w:bookmarkStart w:id="5174" w:name="_Toc446320640"/>
      <w:bookmarkStart w:id="5175" w:name="_Toc447283126"/>
      <w:bookmarkStart w:id="5176" w:name="_Toc445826229"/>
      <w:bookmarkStart w:id="5177" w:name="_Toc446057481"/>
      <w:bookmarkStart w:id="5178" w:name="_Toc446058884"/>
      <w:bookmarkStart w:id="5179" w:name="_Toc446060251"/>
      <w:bookmarkStart w:id="5180" w:name="_Toc446061617"/>
      <w:bookmarkStart w:id="5181" w:name="_Toc446062984"/>
      <w:bookmarkStart w:id="5182" w:name="_Toc446064351"/>
      <w:bookmarkStart w:id="5183" w:name="_Toc446065717"/>
      <w:bookmarkStart w:id="5184" w:name="_Toc446066493"/>
      <w:bookmarkStart w:id="5185" w:name="_Toc446067427"/>
      <w:bookmarkStart w:id="5186" w:name="_Toc446068339"/>
      <w:bookmarkStart w:id="5187" w:name="_Toc446069272"/>
      <w:bookmarkStart w:id="5188" w:name="_Toc446320641"/>
      <w:bookmarkStart w:id="5189" w:name="_Toc447283127"/>
      <w:bookmarkStart w:id="5190" w:name="_Toc445826230"/>
      <w:bookmarkStart w:id="5191" w:name="_Toc446057482"/>
      <w:bookmarkStart w:id="5192" w:name="_Toc446058885"/>
      <w:bookmarkStart w:id="5193" w:name="_Toc446060252"/>
      <w:bookmarkStart w:id="5194" w:name="_Toc446061618"/>
      <w:bookmarkStart w:id="5195" w:name="_Toc446062985"/>
      <w:bookmarkStart w:id="5196" w:name="_Toc446064352"/>
      <w:bookmarkStart w:id="5197" w:name="_Toc446065718"/>
      <w:bookmarkStart w:id="5198" w:name="_Toc446066494"/>
      <w:bookmarkStart w:id="5199" w:name="_Toc446067428"/>
      <w:bookmarkStart w:id="5200" w:name="_Toc446068340"/>
      <w:bookmarkStart w:id="5201" w:name="_Toc446069273"/>
      <w:bookmarkStart w:id="5202" w:name="_Toc446320642"/>
      <w:bookmarkStart w:id="5203" w:name="_Toc447283128"/>
      <w:bookmarkStart w:id="5204" w:name="_Toc445826280"/>
      <w:bookmarkStart w:id="5205" w:name="_Toc446057532"/>
      <w:bookmarkStart w:id="5206" w:name="_Toc446058935"/>
      <w:bookmarkStart w:id="5207" w:name="_Toc446060302"/>
      <w:bookmarkStart w:id="5208" w:name="_Toc446061668"/>
      <w:bookmarkStart w:id="5209" w:name="_Toc446063035"/>
      <w:bookmarkStart w:id="5210" w:name="_Toc446064402"/>
      <w:bookmarkStart w:id="5211" w:name="_Toc446065768"/>
      <w:bookmarkStart w:id="5212" w:name="_Toc446066544"/>
      <w:bookmarkStart w:id="5213" w:name="_Toc446067478"/>
      <w:bookmarkStart w:id="5214" w:name="_Toc446068390"/>
      <w:bookmarkStart w:id="5215" w:name="_Toc446069323"/>
      <w:bookmarkStart w:id="5216" w:name="_Toc446320692"/>
      <w:bookmarkStart w:id="5217" w:name="_Toc447283178"/>
      <w:bookmarkStart w:id="5218" w:name="_Toc445826281"/>
      <w:bookmarkStart w:id="5219" w:name="_Toc446057533"/>
      <w:bookmarkStart w:id="5220" w:name="_Toc446058936"/>
      <w:bookmarkStart w:id="5221" w:name="_Toc446060303"/>
      <w:bookmarkStart w:id="5222" w:name="_Toc446061669"/>
      <w:bookmarkStart w:id="5223" w:name="_Toc446063036"/>
      <w:bookmarkStart w:id="5224" w:name="_Toc446064403"/>
      <w:bookmarkStart w:id="5225" w:name="_Toc446065769"/>
      <w:bookmarkStart w:id="5226" w:name="_Toc446066545"/>
      <w:bookmarkStart w:id="5227" w:name="_Toc446067479"/>
      <w:bookmarkStart w:id="5228" w:name="_Toc446068391"/>
      <w:bookmarkStart w:id="5229" w:name="_Toc446069324"/>
      <w:bookmarkStart w:id="5230" w:name="_Toc446320693"/>
      <w:bookmarkStart w:id="5231" w:name="_Toc447283179"/>
      <w:bookmarkStart w:id="5232" w:name="_Toc445826282"/>
      <w:bookmarkStart w:id="5233" w:name="_Toc446057534"/>
      <w:bookmarkStart w:id="5234" w:name="_Toc446058937"/>
      <w:bookmarkStart w:id="5235" w:name="_Toc446060304"/>
      <w:bookmarkStart w:id="5236" w:name="_Toc446061670"/>
      <w:bookmarkStart w:id="5237" w:name="_Toc446063037"/>
      <w:bookmarkStart w:id="5238" w:name="_Toc446064404"/>
      <w:bookmarkStart w:id="5239" w:name="_Toc446065770"/>
      <w:bookmarkStart w:id="5240" w:name="_Toc446066546"/>
      <w:bookmarkStart w:id="5241" w:name="_Toc446067480"/>
      <w:bookmarkStart w:id="5242" w:name="_Toc446068392"/>
      <w:bookmarkStart w:id="5243" w:name="_Toc446069325"/>
      <w:bookmarkStart w:id="5244" w:name="_Toc446320694"/>
      <w:bookmarkStart w:id="5245" w:name="_Toc447283180"/>
      <w:bookmarkStart w:id="5246" w:name="_Toc445826283"/>
      <w:bookmarkStart w:id="5247" w:name="_Toc446057535"/>
      <w:bookmarkStart w:id="5248" w:name="_Toc446058938"/>
      <w:bookmarkStart w:id="5249" w:name="_Toc446060305"/>
      <w:bookmarkStart w:id="5250" w:name="_Toc446061671"/>
      <w:bookmarkStart w:id="5251" w:name="_Toc446063038"/>
      <w:bookmarkStart w:id="5252" w:name="_Toc446064405"/>
      <w:bookmarkStart w:id="5253" w:name="_Toc446065771"/>
      <w:bookmarkStart w:id="5254" w:name="_Toc446066547"/>
      <w:bookmarkStart w:id="5255" w:name="_Toc446067481"/>
      <w:bookmarkStart w:id="5256" w:name="_Toc446068393"/>
      <w:bookmarkStart w:id="5257" w:name="_Toc446069326"/>
      <w:bookmarkStart w:id="5258" w:name="_Toc446320695"/>
      <w:bookmarkStart w:id="5259" w:name="_Toc447283181"/>
      <w:bookmarkStart w:id="5260" w:name="_Toc445826284"/>
      <w:bookmarkStart w:id="5261" w:name="_Toc446057536"/>
      <w:bookmarkStart w:id="5262" w:name="_Toc446058939"/>
      <w:bookmarkStart w:id="5263" w:name="_Toc446060306"/>
      <w:bookmarkStart w:id="5264" w:name="_Toc446061672"/>
      <w:bookmarkStart w:id="5265" w:name="_Toc446063039"/>
      <w:bookmarkStart w:id="5266" w:name="_Toc446064406"/>
      <w:bookmarkStart w:id="5267" w:name="_Toc446065772"/>
      <w:bookmarkStart w:id="5268" w:name="_Toc446066548"/>
      <w:bookmarkStart w:id="5269" w:name="_Toc446067482"/>
      <w:bookmarkStart w:id="5270" w:name="_Toc446068394"/>
      <w:bookmarkStart w:id="5271" w:name="_Toc446069327"/>
      <w:bookmarkStart w:id="5272" w:name="_Toc446320696"/>
      <w:bookmarkStart w:id="5273" w:name="_Toc447283182"/>
      <w:bookmarkStart w:id="5274" w:name="_Toc445826285"/>
      <w:bookmarkStart w:id="5275" w:name="_Toc446057537"/>
      <w:bookmarkStart w:id="5276" w:name="_Toc446058940"/>
      <w:bookmarkStart w:id="5277" w:name="_Toc446060307"/>
      <w:bookmarkStart w:id="5278" w:name="_Toc446061673"/>
      <w:bookmarkStart w:id="5279" w:name="_Toc446063040"/>
      <w:bookmarkStart w:id="5280" w:name="_Toc446064407"/>
      <w:bookmarkStart w:id="5281" w:name="_Toc446065773"/>
      <w:bookmarkStart w:id="5282" w:name="_Toc446066549"/>
      <w:bookmarkStart w:id="5283" w:name="_Toc446067483"/>
      <w:bookmarkStart w:id="5284" w:name="_Toc446068395"/>
      <w:bookmarkStart w:id="5285" w:name="_Toc446069328"/>
      <w:bookmarkStart w:id="5286" w:name="_Toc446320697"/>
      <w:bookmarkStart w:id="5287" w:name="_Toc447283183"/>
      <w:bookmarkStart w:id="5288" w:name="_Toc445826286"/>
      <w:bookmarkStart w:id="5289" w:name="_Toc446057538"/>
      <w:bookmarkStart w:id="5290" w:name="_Toc446058941"/>
      <w:bookmarkStart w:id="5291" w:name="_Toc446060308"/>
      <w:bookmarkStart w:id="5292" w:name="_Toc446061674"/>
      <w:bookmarkStart w:id="5293" w:name="_Toc446063041"/>
      <w:bookmarkStart w:id="5294" w:name="_Toc446064408"/>
      <w:bookmarkStart w:id="5295" w:name="_Toc446065774"/>
      <w:bookmarkStart w:id="5296" w:name="_Toc446066550"/>
      <w:bookmarkStart w:id="5297" w:name="_Toc446067484"/>
      <w:bookmarkStart w:id="5298" w:name="_Toc446068396"/>
      <w:bookmarkStart w:id="5299" w:name="_Toc446069329"/>
      <w:bookmarkStart w:id="5300" w:name="_Toc446320698"/>
      <w:bookmarkStart w:id="5301" w:name="_Toc447283184"/>
      <w:bookmarkStart w:id="5302" w:name="_Toc445826287"/>
      <w:bookmarkStart w:id="5303" w:name="_Toc446057539"/>
      <w:bookmarkStart w:id="5304" w:name="_Toc446058942"/>
      <w:bookmarkStart w:id="5305" w:name="_Toc446060309"/>
      <w:bookmarkStart w:id="5306" w:name="_Toc446061675"/>
      <w:bookmarkStart w:id="5307" w:name="_Toc446063042"/>
      <w:bookmarkStart w:id="5308" w:name="_Toc446064409"/>
      <w:bookmarkStart w:id="5309" w:name="_Toc446065775"/>
      <w:bookmarkStart w:id="5310" w:name="_Toc446066551"/>
      <w:bookmarkStart w:id="5311" w:name="_Toc446067485"/>
      <w:bookmarkStart w:id="5312" w:name="_Toc446068397"/>
      <w:bookmarkStart w:id="5313" w:name="_Toc446069330"/>
      <w:bookmarkStart w:id="5314" w:name="_Toc446320699"/>
      <w:bookmarkStart w:id="5315" w:name="_Toc447283185"/>
      <w:bookmarkStart w:id="5316" w:name="_Toc445826288"/>
      <w:bookmarkStart w:id="5317" w:name="_Toc446057540"/>
      <w:bookmarkStart w:id="5318" w:name="_Toc446058943"/>
      <w:bookmarkStart w:id="5319" w:name="_Toc446060310"/>
      <w:bookmarkStart w:id="5320" w:name="_Toc446061676"/>
      <w:bookmarkStart w:id="5321" w:name="_Toc446063043"/>
      <w:bookmarkStart w:id="5322" w:name="_Toc446064410"/>
      <w:bookmarkStart w:id="5323" w:name="_Toc446065776"/>
      <w:bookmarkStart w:id="5324" w:name="_Toc446066552"/>
      <w:bookmarkStart w:id="5325" w:name="_Toc446067486"/>
      <w:bookmarkStart w:id="5326" w:name="_Toc446068398"/>
      <w:bookmarkStart w:id="5327" w:name="_Toc446069331"/>
      <w:bookmarkStart w:id="5328" w:name="_Toc446320700"/>
      <w:bookmarkStart w:id="5329" w:name="_Toc447283186"/>
      <w:bookmarkStart w:id="5330" w:name="_Toc445826289"/>
      <w:bookmarkStart w:id="5331" w:name="_Toc446057541"/>
      <w:bookmarkStart w:id="5332" w:name="_Toc446058944"/>
      <w:bookmarkStart w:id="5333" w:name="_Toc446060311"/>
      <w:bookmarkStart w:id="5334" w:name="_Toc446061677"/>
      <w:bookmarkStart w:id="5335" w:name="_Toc446063044"/>
      <w:bookmarkStart w:id="5336" w:name="_Toc446064411"/>
      <w:bookmarkStart w:id="5337" w:name="_Toc446065777"/>
      <w:bookmarkStart w:id="5338" w:name="_Toc446066553"/>
      <w:bookmarkStart w:id="5339" w:name="_Toc446067487"/>
      <w:bookmarkStart w:id="5340" w:name="_Toc446068399"/>
      <w:bookmarkStart w:id="5341" w:name="_Toc446069332"/>
      <w:bookmarkStart w:id="5342" w:name="_Toc446320701"/>
      <w:bookmarkStart w:id="5343" w:name="_Toc447283187"/>
      <w:bookmarkStart w:id="5344" w:name="_Toc445826290"/>
      <w:bookmarkStart w:id="5345" w:name="_Toc446057542"/>
      <w:bookmarkStart w:id="5346" w:name="_Toc446058945"/>
      <w:bookmarkStart w:id="5347" w:name="_Toc446060312"/>
      <w:bookmarkStart w:id="5348" w:name="_Toc446061678"/>
      <w:bookmarkStart w:id="5349" w:name="_Toc446063045"/>
      <w:bookmarkStart w:id="5350" w:name="_Toc446064412"/>
      <w:bookmarkStart w:id="5351" w:name="_Toc446065778"/>
      <w:bookmarkStart w:id="5352" w:name="_Toc446066554"/>
      <w:bookmarkStart w:id="5353" w:name="_Toc446067488"/>
      <w:bookmarkStart w:id="5354" w:name="_Toc446068400"/>
      <w:bookmarkStart w:id="5355" w:name="_Toc446069333"/>
      <w:bookmarkStart w:id="5356" w:name="_Toc446320702"/>
      <w:bookmarkStart w:id="5357" w:name="_Toc447283188"/>
      <w:bookmarkStart w:id="5358" w:name="_Toc445826291"/>
      <w:bookmarkStart w:id="5359" w:name="_Toc446057543"/>
      <w:bookmarkStart w:id="5360" w:name="_Toc446058946"/>
      <w:bookmarkStart w:id="5361" w:name="_Toc446060313"/>
      <w:bookmarkStart w:id="5362" w:name="_Toc446061679"/>
      <w:bookmarkStart w:id="5363" w:name="_Toc446063046"/>
      <w:bookmarkStart w:id="5364" w:name="_Toc446064413"/>
      <w:bookmarkStart w:id="5365" w:name="_Toc446065779"/>
      <w:bookmarkStart w:id="5366" w:name="_Toc446066555"/>
      <w:bookmarkStart w:id="5367" w:name="_Toc446067489"/>
      <w:bookmarkStart w:id="5368" w:name="_Toc446068401"/>
      <w:bookmarkStart w:id="5369" w:name="_Toc446069334"/>
      <w:bookmarkStart w:id="5370" w:name="_Toc446320703"/>
      <w:bookmarkStart w:id="5371" w:name="_Toc447283189"/>
      <w:bookmarkStart w:id="5372" w:name="_Toc445826292"/>
      <w:bookmarkStart w:id="5373" w:name="_Toc446057544"/>
      <w:bookmarkStart w:id="5374" w:name="_Toc446058947"/>
      <w:bookmarkStart w:id="5375" w:name="_Toc446060314"/>
      <w:bookmarkStart w:id="5376" w:name="_Toc446061680"/>
      <w:bookmarkStart w:id="5377" w:name="_Toc446063047"/>
      <w:bookmarkStart w:id="5378" w:name="_Toc446064414"/>
      <w:bookmarkStart w:id="5379" w:name="_Toc446065780"/>
      <w:bookmarkStart w:id="5380" w:name="_Toc446066556"/>
      <w:bookmarkStart w:id="5381" w:name="_Toc446067490"/>
      <w:bookmarkStart w:id="5382" w:name="_Toc446068402"/>
      <w:bookmarkStart w:id="5383" w:name="_Toc446069335"/>
      <w:bookmarkStart w:id="5384" w:name="_Toc446320704"/>
      <w:bookmarkStart w:id="5385" w:name="_Toc447283190"/>
      <w:bookmarkStart w:id="5386" w:name="_Toc445826293"/>
      <w:bookmarkStart w:id="5387" w:name="_Toc446057545"/>
      <w:bookmarkStart w:id="5388" w:name="_Toc446058948"/>
      <w:bookmarkStart w:id="5389" w:name="_Toc446060315"/>
      <w:bookmarkStart w:id="5390" w:name="_Toc446061681"/>
      <w:bookmarkStart w:id="5391" w:name="_Toc446063048"/>
      <w:bookmarkStart w:id="5392" w:name="_Toc446064415"/>
      <w:bookmarkStart w:id="5393" w:name="_Toc446065781"/>
      <w:bookmarkStart w:id="5394" w:name="_Toc446066557"/>
      <w:bookmarkStart w:id="5395" w:name="_Toc446067491"/>
      <w:bookmarkStart w:id="5396" w:name="_Toc446068403"/>
      <w:bookmarkStart w:id="5397" w:name="_Toc446069336"/>
      <w:bookmarkStart w:id="5398" w:name="_Toc446320705"/>
      <w:bookmarkStart w:id="5399" w:name="_Toc447283191"/>
      <w:bookmarkStart w:id="5400" w:name="_Toc445826294"/>
      <w:bookmarkStart w:id="5401" w:name="_Toc446057546"/>
      <w:bookmarkStart w:id="5402" w:name="_Toc446058949"/>
      <w:bookmarkStart w:id="5403" w:name="_Toc446060316"/>
      <w:bookmarkStart w:id="5404" w:name="_Toc446061682"/>
      <w:bookmarkStart w:id="5405" w:name="_Toc446063049"/>
      <w:bookmarkStart w:id="5406" w:name="_Toc446064416"/>
      <w:bookmarkStart w:id="5407" w:name="_Toc446065782"/>
      <w:bookmarkStart w:id="5408" w:name="_Toc446066558"/>
      <w:bookmarkStart w:id="5409" w:name="_Toc446067492"/>
      <w:bookmarkStart w:id="5410" w:name="_Toc446068404"/>
      <w:bookmarkStart w:id="5411" w:name="_Toc446069337"/>
      <w:bookmarkStart w:id="5412" w:name="_Toc446320706"/>
      <w:bookmarkStart w:id="5413" w:name="_Toc447283192"/>
      <w:bookmarkStart w:id="5414" w:name="_Toc445826295"/>
      <w:bookmarkStart w:id="5415" w:name="_Toc446057547"/>
      <w:bookmarkStart w:id="5416" w:name="_Toc446058950"/>
      <w:bookmarkStart w:id="5417" w:name="_Toc446060317"/>
      <w:bookmarkStart w:id="5418" w:name="_Toc446061683"/>
      <w:bookmarkStart w:id="5419" w:name="_Toc446063050"/>
      <w:bookmarkStart w:id="5420" w:name="_Toc446064417"/>
      <w:bookmarkStart w:id="5421" w:name="_Toc446065783"/>
      <w:bookmarkStart w:id="5422" w:name="_Toc446066559"/>
      <w:bookmarkStart w:id="5423" w:name="_Toc446067493"/>
      <w:bookmarkStart w:id="5424" w:name="_Toc446068405"/>
      <w:bookmarkStart w:id="5425" w:name="_Toc446069338"/>
      <w:bookmarkStart w:id="5426" w:name="_Toc446320707"/>
      <w:bookmarkStart w:id="5427" w:name="_Toc447283193"/>
      <w:bookmarkStart w:id="5428" w:name="_Toc445826296"/>
      <w:bookmarkStart w:id="5429" w:name="_Toc446057548"/>
      <w:bookmarkStart w:id="5430" w:name="_Toc446058951"/>
      <w:bookmarkStart w:id="5431" w:name="_Toc446060318"/>
      <w:bookmarkStart w:id="5432" w:name="_Toc446061684"/>
      <w:bookmarkStart w:id="5433" w:name="_Toc446063051"/>
      <w:bookmarkStart w:id="5434" w:name="_Toc446064418"/>
      <w:bookmarkStart w:id="5435" w:name="_Toc446065784"/>
      <w:bookmarkStart w:id="5436" w:name="_Toc446066560"/>
      <w:bookmarkStart w:id="5437" w:name="_Toc446067494"/>
      <w:bookmarkStart w:id="5438" w:name="_Toc446068406"/>
      <w:bookmarkStart w:id="5439" w:name="_Toc446069339"/>
      <w:bookmarkStart w:id="5440" w:name="_Toc446320708"/>
      <w:bookmarkStart w:id="5441" w:name="_Toc447283194"/>
      <w:bookmarkStart w:id="5442" w:name="_Toc445826297"/>
      <w:bookmarkStart w:id="5443" w:name="_Toc446057549"/>
      <w:bookmarkStart w:id="5444" w:name="_Toc446058952"/>
      <w:bookmarkStart w:id="5445" w:name="_Toc446060319"/>
      <w:bookmarkStart w:id="5446" w:name="_Toc446061685"/>
      <w:bookmarkStart w:id="5447" w:name="_Toc446063052"/>
      <w:bookmarkStart w:id="5448" w:name="_Toc446064419"/>
      <w:bookmarkStart w:id="5449" w:name="_Toc446065785"/>
      <w:bookmarkStart w:id="5450" w:name="_Toc446066561"/>
      <w:bookmarkStart w:id="5451" w:name="_Toc446067495"/>
      <w:bookmarkStart w:id="5452" w:name="_Toc446068407"/>
      <w:bookmarkStart w:id="5453" w:name="_Toc446069340"/>
      <w:bookmarkStart w:id="5454" w:name="_Toc446320709"/>
      <w:bookmarkStart w:id="5455" w:name="_Toc447283195"/>
      <w:bookmarkStart w:id="5456" w:name="_Toc445826298"/>
      <w:bookmarkStart w:id="5457" w:name="_Toc446057550"/>
      <w:bookmarkStart w:id="5458" w:name="_Toc446058953"/>
      <w:bookmarkStart w:id="5459" w:name="_Toc446060320"/>
      <w:bookmarkStart w:id="5460" w:name="_Toc446061686"/>
      <w:bookmarkStart w:id="5461" w:name="_Toc446063053"/>
      <w:bookmarkStart w:id="5462" w:name="_Toc446064420"/>
      <w:bookmarkStart w:id="5463" w:name="_Toc446065786"/>
      <w:bookmarkStart w:id="5464" w:name="_Toc446066562"/>
      <w:bookmarkStart w:id="5465" w:name="_Toc446067496"/>
      <w:bookmarkStart w:id="5466" w:name="_Toc446068408"/>
      <w:bookmarkStart w:id="5467" w:name="_Toc446069341"/>
      <w:bookmarkStart w:id="5468" w:name="_Toc446320710"/>
      <w:bookmarkStart w:id="5469" w:name="_Toc447283196"/>
      <w:bookmarkStart w:id="5470" w:name="_Toc445826299"/>
      <w:bookmarkStart w:id="5471" w:name="_Toc446057551"/>
      <w:bookmarkStart w:id="5472" w:name="_Toc446058954"/>
      <w:bookmarkStart w:id="5473" w:name="_Toc446060321"/>
      <w:bookmarkStart w:id="5474" w:name="_Toc446061687"/>
      <w:bookmarkStart w:id="5475" w:name="_Toc446063054"/>
      <w:bookmarkStart w:id="5476" w:name="_Toc446064421"/>
      <w:bookmarkStart w:id="5477" w:name="_Toc446065787"/>
      <w:bookmarkStart w:id="5478" w:name="_Toc446066563"/>
      <w:bookmarkStart w:id="5479" w:name="_Toc446067497"/>
      <w:bookmarkStart w:id="5480" w:name="_Toc446068409"/>
      <w:bookmarkStart w:id="5481" w:name="_Toc446069342"/>
      <w:bookmarkStart w:id="5482" w:name="_Toc446320711"/>
      <w:bookmarkStart w:id="5483" w:name="_Toc447283197"/>
      <w:bookmarkStart w:id="5484" w:name="_Toc445826300"/>
      <w:bookmarkStart w:id="5485" w:name="_Toc446057552"/>
      <w:bookmarkStart w:id="5486" w:name="_Toc446058955"/>
      <w:bookmarkStart w:id="5487" w:name="_Toc446060322"/>
      <w:bookmarkStart w:id="5488" w:name="_Toc446061688"/>
      <w:bookmarkStart w:id="5489" w:name="_Toc446063055"/>
      <w:bookmarkStart w:id="5490" w:name="_Toc446064422"/>
      <w:bookmarkStart w:id="5491" w:name="_Toc446065788"/>
      <w:bookmarkStart w:id="5492" w:name="_Toc446066564"/>
      <w:bookmarkStart w:id="5493" w:name="_Toc446067498"/>
      <w:bookmarkStart w:id="5494" w:name="_Toc446068410"/>
      <w:bookmarkStart w:id="5495" w:name="_Toc446069343"/>
      <w:bookmarkStart w:id="5496" w:name="_Toc446320712"/>
      <w:bookmarkStart w:id="5497" w:name="_Toc447283198"/>
      <w:bookmarkStart w:id="5498" w:name="_Toc445826301"/>
      <w:bookmarkStart w:id="5499" w:name="_Toc446057553"/>
      <w:bookmarkStart w:id="5500" w:name="_Toc446058956"/>
      <w:bookmarkStart w:id="5501" w:name="_Toc446060323"/>
      <w:bookmarkStart w:id="5502" w:name="_Toc446061689"/>
      <w:bookmarkStart w:id="5503" w:name="_Toc446063056"/>
      <w:bookmarkStart w:id="5504" w:name="_Toc446064423"/>
      <w:bookmarkStart w:id="5505" w:name="_Toc446065789"/>
      <w:bookmarkStart w:id="5506" w:name="_Toc446066565"/>
      <w:bookmarkStart w:id="5507" w:name="_Toc446067499"/>
      <w:bookmarkStart w:id="5508" w:name="_Toc446068411"/>
      <w:bookmarkStart w:id="5509" w:name="_Toc446069344"/>
      <w:bookmarkStart w:id="5510" w:name="_Toc446320713"/>
      <w:bookmarkStart w:id="5511" w:name="_Toc447283199"/>
      <w:bookmarkStart w:id="5512" w:name="_Toc445826302"/>
      <w:bookmarkStart w:id="5513" w:name="_Toc446057554"/>
      <w:bookmarkStart w:id="5514" w:name="_Toc446058957"/>
      <w:bookmarkStart w:id="5515" w:name="_Toc446060324"/>
      <w:bookmarkStart w:id="5516" w:name="_Toc446061690"/>
      <w:bookmarkStart w:id="5517" w:name="_Toc446063057"/>
      <w:bookmarkStart w:id="5518" w:name="_Toc446064424"/>
      <w:bookmarkStart w:id="5519" w:name="_Toc446065790"/>
      <w:bookmarkStart w:id="5520" w:name="_Toc446066566"/>
      <w:bookmarkStart w:id="5521" w:name="_Toc446067500"/>
      <w:bookmarkStart w:id="5522" w:name="_Toc446068412"/>
      <w:bookmarkStart w:id="5523" w:name="_Toc446069345"/>
      <w:bookmarkStart w:id="5524" w:name="_Toc446320714"/>
      <w:bookmarkStart w:id="5525" w:name="_Toc447283200"/>
      <w:bookmarkStart w:id="5526" w:name="_Toc445826303"/>
      <w:bookmarkStart w:id="5527" w:name="_Toc446057555"/>
      <w:bookmarkStart w:id="5528" w:name="_Toc446058958"/>
      <w:bookmarkStart w:id="5529" w:name="_Toc446060325"/>
      <w:bookmarkStart w:id="5530" w:name="_Toc446061691"/>
      <w:bookmarkStart w:id="5531" w:name="_Toc446063058"/>
      <w:bookmarkStart w:id="5532" w:name="_Toc446064425"/>
      <w:bookmarkStart w:id="5533" w:name="_Toc446065791"/>
      <w:bookmarkStart w:id="5534" w:name="_Toc446066567"/>
      <w:bookmarkStart w:id="5535" w:name="_Toc446067501"/>
      <w:bookmarkStart w:id="5536" w:name="_Toc446068413"/>
      <w:bookmarkStart w:id="5537" w:name="_Toc446069346"/>
      <w:bookmarkStart w:id="5538" w:name="_Toc446320715"/>
      <w:bookmarkStart w:id="5539" w:name="_Toc447283201"/>
      <w:bookmarkStart w:id="5540" w:name="_Toc445826304"/>
      <w:bookmarkStart w:id="5541" w:name="_Toc446057556"/>
      <w:bookmarkStart w:id="5542" w:name="_Toc446058959"/>
      <w:bookmarkStart w:id="5543" w:name="_Toc446060326"/>
      <w:bookmarkStart w:id="5544" w:name="_Toc446061692"/>
      <w:bookmarkStart w:id="5545" w:name="_Toc446063059"/>
      <w:bookmarkStart w:id="5546" w:name="_Toc446064426"/>
      <w:bookmarkStart w:id="5547" w:name="_Toc446065792"/>
      <w:bookmarkStart w:id="5548" w:name="_Toc446066568"/>
      <w:bookmarkStart w:id="5549" w:name="_Toc446067502"/>
      <w:bookmarkStart w:id="5550" w:name="_Toc446068414"/>
      <w:bookmarkStart w:id="5551" w:name="_Toc446069347"/>
      <w:bookmarkStart w:id="5552" w:name="_Toc446320716"/>
      <w:bookmarkStart w:id="5553" w:name="_Toc447283202"/>
      <w:bookmarkStart w:id="5554" w:name="_Toc445826305"/>
      <w:bookmarkStart w:id="5555" w:name="_Toc446057557"/>
      <w:bookmarkStart w:id="5556" w:name="_Toc446058960"/>
      <w:bookmarkStart w:id="5557" w:name="_Toc446060327"/>
      <w:bookmarkStart w:id="5558" w:name="_Toc446061693"/>
      <w:bookmarkStart w:id="5559" w:name="_Toc446063060"/>
      <w:bookmarkStart w:id="5560" w:name="_Toc446064427"/>
      <w:bookmarkStart w:id="5561" w:name="_Toc446065793"/>
      <w:bookmarkStart w:id="5562" w:name="_Toc446066569"/>
      <w:bookmarkStart w:id="5563" w:name="_Toc446067503"/>
      <w:bookmarkStart w:id="5564" w:name="_Toc446068415"/>
      <w:bookmarkStart w:id="5565" w:name="_Toc446069348"/>
      <w:bookmarkStart w:id="5566" w:name="_Toc446320717"/>
      <w:bookmarkStart w:id="5567" w:name="_Toc447283203"/>
      <w:bookmarkStart w:id="5568" w:name="_Toc445826306"/>
      <w:bookmarkStart w:id="5569" w:name="_Toc446057558"/>
      <w:bookmarkStart w:id="5570" w:name="_Toc446058961"/>
      <w:bookmarkStart w:id="5571" w:name="_Toc446060328"/>
      <w:bookmarkStart w:id="5572" w:name="_Toc446061694"/>
      <w:bookmarkStart w:id="5573" w:name="_Toc446063061"/>
      <w:bookmarkStart w:id="5574" w:name="_Toc446064428"/>
      <w:bookmarkStart w:id="5575" w:name="_Toc446065794"/>
      <w:bookmarkStart w:id="5576" w:name="_Toc446066570"/>
      <w:bookmarkStart w:id="5577" w:name="_Toc446067504"/>
      <w:bookmarkStart w:id="5578" w:name="_Toc446068416"/>
      <w:bookmarkStart w:id="5579" w:name="_Toc446069349"/>
      <w:bookmarkStart w:id="5580" w:name="_Toc446320718"/>
      <w:bookmarkStart w:id="5581" w:name="_Toc447283204"/>
      <w:bookmarkStart w:id="5582" w:name="_Toc445826307"/>
      <w:bookmarkStart w:id="5583" w:name="_Toc446057559"/>
      <w:bookmarkStart w:id="5584" w:name="_Toc446058962"/>
      <w:bookmarkStart w:id="5585" w:name="_Toc446060329"/>
      <w:bookmarkStart w:id="5586" w:name="_Toc446061695"/>
      <w:bookmarkStart w:id="5587" w:name="_Toc446063062"/>
      <w:bookmarkStart w:id="5588" w:name="_Toc446064429"/>
      <w:bookmarkStart w:id="5589" w:name="_Toc446065795"/>
      <w:bookmarkStart w:id="5590" w:name="_Toc446066571"/>
      <w:bookmarkStart w:id="5591" w:name="_Toc446067505"/>
      <w:bookmarkStart w:id="5592" w:name="_Toc446068417"/>
      <w:bookmarkStart w:id="5593" w:name="_Toc446069350"/>
      <w:bookmarkStart w:id="5594" w:name="_Toc446320719"/>
      <w:bookmarkStart w:id="5595" w:name="_Toc447283205"/>
      <w:bookmarkStart w:id="5596" w:name="_Toc445826308"/>
      <w:bookmarkStart w:id="5597" w:name="_Toc446057560"/>
      <w:bookmarkStart w:id="5598" w:name="_Toc446058963"/>
      <w:bookmarkStart w:id="5599" w:name="_Toc446060330"/>
      <w:bookmarkStart w:id="5600" w:name="_Toc446061696"/>
      <w:bookmarkStart w:id="5601" w:name="_Toc446063063"/>
      <w:bookmarkStart w:id="5602" w:name="_Toc446064430"/>
      <w:bookmarkStart w:id="5603" w:name="_Toc446065796"/>
      <w:bookmarkStart w:id="5604" w:name="_Toc446066572"/>
      <w:bookmarkStart w:id="5605" w:name="_Toc446067506"/>
      <w:bookmarkStart w:id="5606" w:name="_Toc446068418"/>
      <w:bookmarkStart w:id="5607" w:name="_Toc446069351"/>
      <w:bookmarkStart w:id="5608" w:name="_Toc446320720"/>
      <w:bookmarkStart w:id="5609" w:name="_Toc447283206"/>
      <w:bookmarkStart w:id="5610" w:name="_Toc445826309"/>
      <w:bookmarkStart w:id="5611" w:name="_Toc446057561"/>
      <w:bookmarkStart w:id="5612" w:name="_Toc446058964"/>
      <w:bookmarkStart w:id="5613" w:name="_Toc446060331"/>
      <w:bookmarkStart w:id="5614" w:name="_Toc446061697"/>
      <w:bookmarkStart w:id="5615" w:name="_Toc446063064"/>
      <w:bookmarkStart w:id="5616" w:name="_Toc446064431"/>
      <w:bookmarkStart w:id="5617" w:name="_Toc446065797"/>
      <w:bookmarkStart w:id="5618" w:name="_Toc446066573"/>
      <w:bookmarkStart w:id="5619" w:name="_Toc446067507"/>
      <w:bookmarkStart w:id="5620" w:name="_Toc446068419"/>
      <w:bookmarkStart w:id="5621" w:name="_Toc446069352"/>
      <w:bookmarkStart w:id="5622" w:name="_Toc446320721"/>
      <w:bookmarkStart w:id="5623" w:name="_Toc447283207"/>
      <w:bookmarkStart w:id="5624" w:name="_Toc445826310"/>
      <w:bookmarkStart w:id="5625" w:name="_Toc446057562"/>
      <w:bookmarkStart w:id="5626" w:name="_Toc446058965"/>
      <w:bookmarkStart w:id="5627" w:name="_Toc446060332"/>
      <w:bookmarkStart w:id="5628" w:name="_Toc446061698"/>
      <w:bookmarkStart w:id="5629" w:name="_Toc446063065"/>
      <w:bookmarkStart w:id="5630" w:name="_Toc446064432"/>
      <w:bookmarkStart w:id="5631" w:name="_Toc446065798"/>
      <w:bookmarkStart w:id="5632" w:name="_Toc446066574"/>
      <w:bookmarkStart w:id="5633" w:name="_Toc446067508"/>
      <w:bookmarkStart w:id="5634" w:name="_Toc446068420"/>
      <w:bookmarkStart w:id="5635" w:name="_Toc446069353"/>
      <w:bookmarkStart w:id="5636" w:name="_Toc446320722"/>
      <w:bookmarkStart w:id="5637" w:name="_Toc447283208"/>
      <w:bookmarkStart w:id="5638" w:name="_Toc445826311"/>
      <w:bookmarkStart w:id="5639" w:name="_Toc446057563"/>
      <w:bookmarkStart w:id="5640" w:name="_Toc446058966"/>
      <w:bookmarkStart w:id="5641" w:name="_Toc446060333"/>
      <w:bookmarkStart w:id="5642" w:name="_Toc446061699"/>
      <w:bookmarkStart w:id="5643" w:name="_Toc446063066"/>
      <w:bookmarkStart w:id="5644" w:name="_Toc446064433"/>
      <w:bookmarkStart w:id="5645" w:name="_Toc446065799"/>
      <w:bookmarkStart w:id="5646" w:name="_Toc446066575"/>
      <w:bookmarkStart w:id="5647" w:name="_Toc446067509"/>
      <w:bookmarkStart w:id="5648" w:name="_Toc446068421"/>
      <w:bookmarkStart w:id="5649" w:name="_Toc446069354"/>
      <w:bookmarkStart w:id="5650" w:name="_Toc446320723"/>
      <w:bookmarkStart w:id="5651" w:name="_Toc447283209"/>
      <w:bookmarkStart w:id="5652" w:name="_Toc445826312"/>
      <w:bookmarkStart w:id="5653" w:name="_Toc446057564"/>
      <w:bookmarkStart w:id="5654" w:name="_Toc446058967"/>
      <w:bookmarkStart w:id="5655" w:name="_Toc446060334"/>
      <w:bookmarkStart w:id="5656" w:name="_Toc446061700"/>
      <w:bookmarkStart w:id="5657" w:name="_Toc446063067"/>
      <w:bookmarkStart w:id="5658" w:name="_Toc446064434"/>
      <w:bookmarkStart w:id="5659" w:name="_Toc446065800"/>
      <w:bookmarkStart w:id="5660" w:name="_Toc446066576"/>
      <w:bookmarkStart w:id="5661" w:name="_Toc446067510"/>
      <w:bookmarkStart w:id="5662" w:name="_Toc446068422"/>
      <w:bookmarkStart w:id="5663" w:name="_Toc446069355"/>
      <w:bookmarkStart w:id="5664" w:name="_Toc446320724"/>
      <w:bookmarkStart w:id="5665" w:name="_Toc447283210"/>
      <w:bookmarkStart w:id="5666" w:name="_Toc119662337"/>
      <w:bookmarkStart w:id="5667" w:name="_Toc137630613"/>
      <w:bookmarkStart w:id="5668" w:name="_Toc251256294"/>
      <w:bookmarkStart w:id="5669" w:name="_Toc292785544"/>
      <w:bookmarkEnd w:id="3233"/>
      <w:bookmarkEnd w:id="3234"/>
      <w:bookmarkEnd w:id="3235"/>
      <w:bookmarkEnd w:id="3236"/>
      <w:bookmarkEnd w:id="3237"/>
      <w:bookmarkEnd w:id="3238"/>
      <w:bookmarkEnd w:id="3239"/>
      <w:bookmarkEnd w:id="3240"/>
      <w:bookmarkEnd w:id="3241"/>
      <w:bookmarkEnd w:id="3242"/>
      <w:bookmarkEnd w:id="3243"/>
      <w:bookmarkEnd w:id="3244"/>
      <w:bookmarkEnd w:id="3245"/>
      <w:bookmarkEnd w:id="3246"/>
      <w:bookmarkEnd w:id="3247"/>
      <w:bookmarkEnd w:id="3248"/>
      <w:bookmarkEnd w:id="3249"/>
      <w:bookmarkEnd w:id="3250"/>
      <w:bookmarkEnd w:id="3251"/>
      <w:bookmarkEnd w:id="3252"/>
      <w:bookmarkEnd w:id="3253"/>
      <w:bookmarkEnd w:id="3254"/>
      <w:bookmarkEnd w:id="3255"/>
      <w:bookmarkEnd w:id="3256"/>
      <w:bookmarkEnd w:id="3257"/>
      <w:bookmarkEnd w:id="3258"/>
      <w:bookmarkEnd w:id="3259"/>
      <w:bookmarkEnd w:id="3260"/>
      <w:bookmarkEnd w:id="3261"/>
      <w:bookmarkEnd w:id="3262"/>
      <w:bookmarkEnd w:id="3263"/>
      <w:bookmarkEnd w:id="3264"/>
      <w:bookmarkEnd w:id="3265"/>
      <w:bookmarkEnd w:id="3266"/>
      <w:bookmarkEnd w:id="3267"/>
      <w:bookmarkEnd w:id="3268"/>
      <w:bookmarkEnd w:id="3269"/>
      <w:bookmarkEnd w:id="3270"/>
      <w:bookmarkEnd w:id="3271"/>
      <w:bookmarkEnd w:id="3272"/>
      <w:bookmarkEnd w:id="3273"/>
      <w:bookmarkEnd w:id="3274"/>
      <w:bookmarkEnd w:id="3275"/>
      <w:bookmarkEnd w:id="3276"/>
      <w:bookmarkEnd w:id="3277"/>
      <w:bookmarkEnd w:id="3278"/>
      <w:bookmarkEnd w:id="3279"/>
      <w:bookmarkEnd w:id="3280"/>
      <w:bookmarkEnd w:id="3281"/>
      <w:bookmarkEnd w:id="3282"/>
      <w:bookmarkEnd w:id="3283"/>
      <w:bookmarkEnd w:id="3284"/>
      <w:bookmarkEnd w:id="3285"/>
      <w:bookmarkEnd w:id="3286"/>
      <w:bookmarkEnd w:id="3287"/>
      <w:bookmarkEnd w:id="3288"/>
      <w:bookmarkEnd w:id="3289"/>
      <w:bookmarkEnd w:id="3290"/>
      <w:bookmarkEnd w:id="3291"/>
      <w:bookmarkEnd w:id="3292"/>
      <w:bookmarkEnd w:id="3293"/>
      <w:bookmarkEnd w:id="3294"/>
      <w:bookmarkEnd w:id="3295"/>
      <w:bookmarkEnd w:id="3296"/>
      <w:bookmarkEnd w:id="3297"/>
      <w:bookmarkEnd w:id="3298"/>
      <w:bookmarkEnd w:id="3299"/>
      <w:bookmarkEnd w:id="3300"/>
      <w:bookmarkEnd w:id="3301"/>
      <w:bookmarkEnd w:id="3302"/>
      <w:bookmarkEnd w:id="3303"/>
      <w:bookmarkEnd w:id="3304"/>
      <w:bookmarkEnd w:id="3305"/>
      <w:bookmarkEnd w:id="3306"/>
      <w:bookmarkEnd w:id="3307"/>
      <w:bookmarkEnd w:id="3308"/>
      <w:bookmarkEnd w:id="3309"/>
      <w:bookmarkEnd w:id="3310"/>
      <w:bookmarkEnd w:id="3311"/>
      <w:bookmarkEnd w:id="3312"/>
      <w:bookmarkEnd w:id="3313"/>
      <w:bookmarkEnd w:id="3314"/>
      <w:bookmarkEnd w:id="3315"/>
      <w:bookmarkEnd w:id="3316"/>
      <w:bookmarkEnd w:id="3317"/>
      <w:bookmarkEnd w:id="3318"/>
      <w:bookmarkEnd w:id="3319"/>
      <w:bookmarkEnd w:id="3320"/>
      <w:bookmarkEnd w:id="3321"/>
      <w:bookmarkEnd w:id="3322"/>
      <w:bookmarkEnd w:id="3323"/>
      <w:bookmarkEnd w:id="3324"/>
      <w:bookmarkEnd w:id="3325"/>
      <w:bookmarkEnd w:id="3326"/>
      <w:bookmarkEnd w:id="3327"/>
      <w:bookmarkEnd w:id="3328"/>
      <w:bookmarkEnd w:id="3329"/>
      <w:bookmarkEnd w:id="3330"/>
      <w:bookmarkEnd w:id="3331"/>
      <w:bookmarkEnd w:id="3332"/>
      <w:bookmarkEnd w:id="3333"/>
      <w:bookmarkEnd w:id="3334"/>
      <w:bookmarkEnd w:id="3335"/>
      <w:bookmarkEnd w:id="3336"/>
      <w:bookmarkEnd w:id="3337"/>
      <w:bookmarkEnd w:id="3338"/>
      <w:bookmarkEnd w:id="3339"/>
      <w:bookmarkEnd w:id="3340"/>
      <w:bookmarkEnd w:id="3341"/>
      <w:bookmarkEnd w:id="3342"/>
      <w:bookmarkEnd w:id="3343"/>
      <w:bookmarkEnd w:id="3344"/>
      <w:bookmarkEnd w:id="3345"/>
      <w:bookmarkEnd w:id="3346"/>
      <w:bookmarkEnd w:id="3347"/>
      <w:bookmarkEnd w:id="3348"/>
      <w:bookmarkEnd w:id="3349"/>
      <w:bookmarkEnd w:id="3350"/>
      <w:bookmarkEnd w:id="3351"/>
      <w:bookmarkEnd w:id="3352"/>
      <w:bookmarkEnd w:id="3353"/>
      <w:bookmarkEnd w:id="3354"/>
      <w:bookmarkEnd w:id="3355"/>
      <w:bookmarkEnd w:id="3356"/>
      <w:bookmarkEnd w:id="3357"/>
      <w:bookmarkEnd w:id="3358"/>
      <w:bookmarkEnd w:id="3359"/>
      <w:bookmarkEnd w:id="3360"/>
      <w:bookmarkEnd w:id="3361"/>
      <w:bookmarkEnd w:id="3362"/>
      <w:bookmarkEnd w:id="3363"/>
      <w:bookmarkEnd w:id="3364"/>
      <w:bookmarkEnd w:id="3365"/>
      <w:bookmarkEnd w:id="3366"/>
      <w:bookmarkEnd w:id="3367"/>
      <w:bookmarkEnd w:id="3368"/>
      <w:bookmarkEnd w:id="3369"/>
      <w:bookmarkEnd w:id="3370"/>
      <w:bookmarkEnd w:id="3371"/>
      <w:bookmarkEnd w:id="3372"/>
      <w:bookmarkEnd w:id="3373"/>
      <w:bookmarkEnd w:id="3374"/>
      <w:bookmarkEnd w:id="3375"/>
      <w:bookmarkEnd w:id="3376"/>
      <w:bookmarkEnd w:id="3377"/>
      <w:bookmarkEnd w:id="3378"/>
      <w:bookmarkEnd w:id="3379"/>
      <w:bookmarkEnd w:id="3380"/>
      <w:bookmarkEnd w:id="3381"/>
      <w:bookmarkEnd w:id="3382"/>
      <w:bookmarkEnd w:id="3383"/>
      <w:bookmarkEnd w:id="3384"/>
      <w:bookmarkEnd w:id="3385"/>
      <w:bookmarkEnd w:id="3386"/>
      <w:bookmarkEnd w:id="3387"/>
      <w:bookmarkEnd w:id="3388"/>
      <w:bookmarkEnd w:id="3389"/>
      <w:bookmarkEnd w:id="3390"/>
      <w:bookmarkEnd w:id="3391"/>
      <w:bookmarkEnd w:id="3392"/>
      <w:bookmarkEnd w:id="3393"/>
      <w:bookmarkEnd w:id="3394"/>
      <w:bookmarkEnd w:id="3395"/>
      <w:bookmarkEnd w:id="3396"/>
      <w:bookmarkEnd w:id="3397"/>
      <w:bookmarkEnd w:id="3398"/>
      <w:bookmarkEnd w:id="3399"/>
      <w:bookmarkEnd w:id="3400"/>
      <w:bookmarkEnd w:id="3401"/>
      <w:bookmarkEnd w:id="3402"/>
      <w:bookmarkEnd w:id="3403"/>
      <w:bookmarkEnd w:id="3404"/>
      <w:bookmarkEnd w:id="3405"/>
      <w:bookmarkEnd w:id="3406"/>
      <w:bookmarkEnd w:id="3407"/>
      <w:bookmarkEnd w:id="3408"/>
      <w:bookmarkEnd w:id="3409"/>
      <w:bookmarkEnd w:id="3410"/>
      <w:bookmarkEnd w:id="3411"/>
      <w:bookmarkEnd w:id="3412"/>
      <w:bookmarkEnd w:id="3413"/>
      <w:bookmarkEnd w:id="3414"/>
      <w:bookmarkEnd w:id="3415"/>
      <w:bookmarkEnd w:id="3416"/>
      <w:bookmarkEnd w:id="3417"/>
      <w:bookmarkEnd w:id="3418"/>
      <w:bookmarkEnd w:id="3419"/>
      <w:bookmarkEnd w:id="3420"/>
      <w:bookmarkEnd w:id="3421"/>
      <w:bookmarkEnd w:id="3422"/>
      <w:bookmarkEnd w:id="3423"/>
      <w:bookmarkEnd w:id="3424"/>
      <w:bookmarkEnd w:id="3425"/>
      <w:bookmarkEnd w:id="3426"/>
      <w:bookmarkEnd w:id="3427"/>
      <w:bookmarkEnd w:id="3428"/>
      <w:bookmarkEnd w:id="3429"/>
      <w:bookmarkEnd w:id="3430"/>
      <w:bookmarkEnd w:id="3431"/>
      <w:bookmarkEnd w:id="3432"/>
      <w:bookmarkEnd w:id="3433"/>
      <w:bookmarkEnd w:id="3434"/>
      <w:bookmarkEnd w:id="3435"/>
      <w:bookmarkEnd w:id="3436"/>
      <w:bookmarkEnd w:id="3437"/>
      <w:bookmarkEnd w:id="3438"/>
      <w:bookmarkEnd w:id="3439"/>
      <w:bookmarkEnd w:id="3440"/>
      <w:bookmarkEnd w:id="3441"/>
      <w:bookmarkEnd w:id="3442"/>
      <w:bookmarkEnd w:id="3443"/>
      <w:bookmarkEnd w:id="3444"/>
      <w:bookmarkEnd w:id="3445"/>
      <w:bookmarkEnd w:id="3446"/>
      <w:bookmarkEnd w:id="3447"/>
      <w:bookmarkEnd w:id="3448"/>
      <w:bookmarkEnd w:id="3449"/>
      <w:bookmarkEnd w:id="3450"/>
      <w:bookmarkEnd w:id="3451"/>
      <w:bookmarkEnd w:id="3452"/>
      <w:bookmarkEnd w:id="3453"/>
      <w:bookmarkEnd w:id="3454"/>
      <w:bookmarkEnd w:id="3455"/>
      <w:bookmarkEnd w:id="3456"/>
      <w:bookmarkEnd w:id="3457"/>
      <w:bookmarkEnd w:id="3458"/>
      <w:bookmarkEnd w:id="3459"/>
      <w:bookmarkEnd w:id="3460"/>
      <w:bookmarkEnd w:id="3461"/>
      <w:bookmarkEnd w:id="3462"/>
      <w:bookmarkEnd w:id="3463"/>
      <w:bookmarkEnd w:id="3464"/>
      <w:bookmarkEnd w:id="3465"/>
      <w:bookmarkEnd w:id="3466"/>
      <w:bookmarkEnd w:id="3467"/>
      <w:bookmarkEnd w:id="3468"/>
      <w:bookmarkEnd w:id="3469"/>
      <w:bookmarkEnd w:id="3470"/>
      <w:bookmarkEnd w:id="3471"/>
      <w:bookmarkEnd w:id="3472"/>
      <w:bookmarkEnd w:id="3473"/>
      <w:bookmarkEnd w:id="3474"/>
      <w:bookmarkEnd w:id="3475"/>
      <w:bookmarkEnd w:id="3476"/>
      <w:bookmarkEnd w:id="3477"/>
      <w:bookmarkEnd w:id="3478"/>
      <w:bookmarkEnd w:id="3479"/>
      <w:bookmarkEnd w:id="3480"/>
      <w:bookmarkEnd w:id="3481"/>
      <w:bookmarkEnd w:id="3482"/>
      <w:bookmarkEnd w:id="3483"/>
      <w:bookmarkEnd w:id="3484"/>
      <w:bookmarkEnd w:id="3485"/>
      <w:bookmarkEnd w:id="3486"/>
      <w:bookmarkEnd w:id="3487"/>
      <w:bookmarkEnd w:id="3488"/>
      <w:bookmarkEnd w:id="3489"/>
      <w:bookmarkEnd w:id="3490"/>
      <w:bookmarkEnd w:id="3491"/>
      <w:bookmarkEnd w:id="3492"/>
      <w:bookmarkEnd w:id="3493"/>
      <w:bookmarkEnd w:id="3494"/>
      <w:bookmarkEnd w:id="3495"/>
      <w:bookmarkEnd w:id="3496"/>
      <w:bookmarkEnd w:id="3497"/>
      <w:bookmarkEnd w:id="3498"/>
      <w:bookmarkEnd w:id="3499"/>
      <w:bookmarkEnd w:id="3500"/>
      <w:bookmarkEnd w:id="3501"/>
      <w:bookmarkEnd w:id="3502"/>
      <w:bookmarkEnd w:id="3503"/>
      <w:bookmarkEnd w:id="3504"/>
      <w:bookmarkEnd w:id="3505"/>
      <w:bookmarkEnd w:id="3506"/>
      <w:bookmarkEnd w:id="3507"/>
      <w:bookmarkEnd w:id="3508"/>
      <w:bookmarkEnd w:id="3509"/>
      <w:bookmarkEnd w:id="3510"/>
      <w:bookmarkEnd w:id="3511"/>
      <w:bookmarkEnd w:id="3512"/>
      <w:bookmarkEnd w:id="3513"/>
      <w:bookmarkEnd w:id="3514"/>
      <w:bookmarkEnd w:id="3515"/>
      <w:bookmarkEnd w:id="3516"/>
      <w:bookmarkEnd w:id="3517"/>
      <w:bookmarkEnd w:id="3518"/>
      <w:bookmarkEnd w:id="3519"/>
      <w:bookmarkEnd w:id="3520"/>
      <w:bookmarkEnd w:id="3521"/>
      <w:bookmarkEnd w:id="3522"/>
      <w:bookmarkEnd w:id="3523"/>
      <w:bookmarkEnd w:id="3524"/>
      <w:bookmarkEnd w:id="3525"/>
      <w:bookmarkEnd w:id="3526"/>
      <w:bookmarkEnd w:id="3527"/>
      <w:bookmarkEnd w:id="3528"/>
      <w:bookmarkEnd w:id="3529"/>
      <w:bookmarkEnd w:id="3530"/>
      <w:bookmarkEnd w:id="3531"/>
      <w:bookmarkEnd w:id="3532"/>
      <w:bookmarkEnd w:id="3533"/>
      <w:bookmarkEnd w:id="3534"/>
      <w:bookmarkEnd w:id="3535"/>
      <w:bookmarkEnd w:id="3536"/>
      <w:bookmarkEnd w:id="3537"/>
      <w:bookmarkEnd w:id="3538"/>
      <w:bookmarkEnd w:id="3539"/>
      <w:bookmarkEnd w:id="3540"/>
      <w:bookmarkEnd w:id="3541"/>
      <w:bookmarkEnd w:id="3542"/>
      <w:bookmarkEnd w:id="3543"/>
      <w:bookmarkEnd w:id="3544"/>
      <w:bookmarkEnd w:id="3545"/>
      <w:bookmarkEnd w:id="3546"/>
      <w:bookmarkEnd w:id="3547"/>
      <w:bookmarkEnd w:id="3548"/>
      <w:bookmarkEnd w:id="3549"/>
      <w:bookmarkEnd w:id="3550"/>
      <w:bookmarkEnd w:id="3551"/>
      <w:bookmarkEnd w:id="3552"/>
      <w:bookmarkEnd w:id="3553"/>
      <w:bookmarkEnd w:id="3554"/>
      <w:bookmarkEnd w:id="3555"/>
      <w:bookmarkEnd w:id="3556"/>
      <w:bookmarkEnd w:id="3557"/>
      <w:bookmarkEnd w:id="3558"/>
      <w:bookmarkEnd w:id="3559"/>
      <w:bookmarkEnd w:id="3560"/>
      <w:bookmarkEnd w:id="3561"/>
      <w:bookmarkEnd w:id="3562"/>
      <w:bookmarkEnd w:id="3563"/>
      <w:bookmarkEnd w:id="3564"/>
      <w:bookmarkEnd w:id="3565"/>
      <w:bookmarkEnd w:id="3566"/>
      <w:bookmarkEnd w:id="3567"/>
      <w:bookmarkEnd w:id="3568"/>
      <w:bookmarkEnd w:id="3569"/>
      <w:bookmarkEnd w:id="3570"/>
      <w:bookmarkEnd w:id="3571"/>
      <w:bookmarkEnd w:id="3572"/>
      <w:bookmarkEnd w:id="3573"/>
      <w:bookmarkEnd w:id="3574"/>
      <w:bookmarkEnd w:id="3575"/>
      <w:bookmarkEnd w:id="3576"/>
      <w:bookmarkEnd w:id="3577"/>
      <w:bookmarkEnd w:id="3578"/>
      <w:bookmarkEnd w:id="3579"/>
      <w:bookmarkEnd w:id="3580"/>
      <w:bookmarkEnd w:id="3581"/>
      <w:bookmarkEnd w:id="3582"/>
      <w:bookmarkEnd w:id="3583"/>
      <w:bookmarkEnd w:id="3584"/>
      <w:bookmarkEnd w:id="3585"/>
      <w:bookmarkEnd w:id="3586"/>
      <w:bookmarkEnd w:id="3587"/>
      <w:bookmarkEnd w:id="3588"/>
      <w:bookmarkEnd w:id="3589"/>
      <w:bookmarkEnd w:id="3590"/>
      <w:bookmarkEnd w:id="3591"/>
      <w:bookmarkEnd w:id="3592"/>
      <w:bookmarkEnd w:id="3593"/>
      <w:bookmarkEnd w:id="3594"/>
      <w:bookmarkEnd w:id="3595"/>
      <w:bookmarkEnd w:id="3596"/>
      <w:bookmarkEnd w:id="3597"/>
      <w:bookmarkEnd w:id="3598"/>
      <w:bookmarkEnd w:id="3599"/>
      <w:bookmarkEnd w:id="3600"/>
      <w:bookmarkEnd w:id="3601"/>
      <w:bookmarkEnd w:id="3602"/>
      <w:bookmarkEnd w:id="3603"/>
      <w:bookmarkEnd w:id="3604"/>
      <w:bookmarkEnd w:id="3605"/>
      <w:bookmarkEnd w:id="3606"/>
      <w:bookmarkEnd w:id="3607"/>
      <w:bookmarkEnd w:id="3608"/>
      <w:bookmarkEnd w:id="3609"/>
      <w:bookmarkEnd w:id="3610"/>
      <w:bookmarkEnd w:id="3611"/>
      <w:bookmarkEnd w:id="3612"/>
      <w:bookmarkEnd w:id="3613"/>
      <w:bookmarkEnd w:id="3614"/>
      <w:bookmarkEnd w:id="3615"/>
      <w:bookmarkEnd w:id="3616"/>
      <w:bookmarkEnd w:id="3617"/>
      <w:bookmarkEnd w:id="3618"/>
      <w:bookmarkEnd w:id="3619"/>
      <w:bookmarkEnd w:id="3620"/>
      <w:bookmarkEnd w:id="3621"/>
      <w:bookmarkEnd w:id="3622"/>
      <w:bookmarkEnd w:id="3623"/>
      <w:bookmarkEnd w:id="3624"/>
      <w:bookmarkEnd w:id="3625"/>
      <w:bookmarkEnd w:id="3626"/>
      <w:bookmarkEnd w:id="3627"/>
      <w:bookmarkEnd w:id="3628"/>
      <w:bookmarkEnd w:id="3629"/>
      <w:bookmarkEnd w:id="3630"/>
      <w:bookmarkEnd w:id="3631"/>
      <w:bookmarkEnd w:id="3632"/>
      <w:bookmarkEnd w:id="3633"/>
      <w:bookmarkEnd w:id="3634"/>
      <w:bookmarkEnd w:id="3635"/>
      <w:bookmarkEnd w:id="3636"/>
      <w:bookmarkEnd w:id="3637"/>
      <w:bookmarkEnd w:id="3638"/>
      <w:bookmarkEnd w:id="3639"/>
      <w:bookmarkEnd w:id="3640"/>
      <w:bookmarkEnd w:id="3641"/>
      <w:bookmarkEnd w:id="3642"/>
      <w:bookmarkEnd w:id="3643"/>
      <w:bookmarkEnd w:id="3644"/>
      <w:bookmarkEnd w:id="3645"/>
      <w:bookmarkEnd w:id="3646"/>
      <w:bookmarkEnd w:id="3647"/>
      <w:bookmarkEnd w:id="3648"/>
      <w:bookmarkEnd w:id="3649"/>
      <w:bookmarkEnd w:id="3650"/>
      <w:bookmarkEnd w:id="3651"/>
      <w:bookmarkEnd w:id="3652"/>
      <w:bookmarkEnd w:id="3653"/>
      <w:bookmarkEnd w:id="3654"/>
      <w:bookmarkEnd w:id="3655"/>
      <w:bookmarkEnd w:id="3656"/>
      <w:bookmarkEnd w:id="3657"/>
      <w:bookmarkEnd w:id="3658"/>
      <w:bookmarkEnd w:id="3659"/>
      <w:bookmarkEnd w:id="3660"/>
      <w:bookmarkEnd w:id="3661"/>
      <w:bookmarkEnd w:id="3662"/>
      <w:bookmarkEnd w:id="3663"/>
      <w:bookmarkEnd w:id="3664"/>
      <w:bookmarkEnd w:id="3665"/>
      <w:bookmarkEnd w:id="3666"/>
      <w:bookmarkEnd w:id="3667"/>
      <w:bookmarkEnd w:id="3668"/>
      <w:bookmarkEnd w:id="3669"/>
      <w:bookmarkEnd w:id="3670"/>
      <w:bookmarkEnd w:id="3671"/>
      <w:bookmarkEnd w:id="3672"/>
      <w:bookmarkEnd w:id="3673"/>
      <w:bookmarkEnd w:id="3674"/>
      <w:bookmarkEnd w:id="3675"/>
      <w:bookmarkEnd w:id="3676"/>
      <w:bookmarkEnd w:id="3677"/>
      <w:bookmarkEnd w:id="3678"/>
      <w:bookmarkEnd w:id="3679"/>
      <w:bookmarkEnd w:id="3680"/>
      <w:bookmarkEnd w:id="3681"/>
      <w:bookmarkEnd w:id="3682"/>
      <w:bookmarkEnd w:id="3683"/>
      <w:bookmarkEnd w:id="3684"/>
      <w:bookmarkEnd w:id="3685"/>
      <w:bookmarkEnd w:id="3686"/>
      <w:bookmarkEnd w:id="3687"/>
      <w:bookmarkEnd w:id="3688"/>
      <w:bookmarkEnd w:id="3689"/>
      <w:bookmarkEnd w:id="3690"/>
      <w:bookmarkEnd w:id="3691"/>
      <w:bookmarkEnd w:id="3692"/>
      <w:bookmarkEnd w:id="3693"/>
      <w:bookmarkEnd w:id="3694"/>
      <w:bookmarkEnd w:id="3695"/>
      <w:bookmarkEnd w:id="3696"/>
      <w:bookmarkEnd w:id="3697"/>
      <w:bookmarkEnd w:id="3698"/>
      <w:bookmarkEnd w:id="3699"/>
      <w:bookmarkEnd w:id="3700"/>
      <w:bookmarkEnd w:id="3701"/>
      <w:bookmarkEnd w:id="3702"/>
      <w:bookmarkEnd w:id="3703"/>
      <w:bookmarkEnd w:id="3704"/>
      <w:bookmarkEnd w:id="3705"/>
      <w:bookmarkEnd w:id="3706"/>
      <w:bookmarkEnd w:id="3707"/>
      <w:bookmarkEnd w:id="3708"/>
      <w:bookmarkEnd w:id="3709"/>
      <w:bookmarkEnd w:id="3710"/>
      <w:bookmarkEnd w:id="3711"/>
      <w:bookmarkEnd w:id="3712"/>
      <w:bookmarkEnd w:id="3713"/>
      <w:bookmarkEnd w:id="3714"/>
      <w:bookmarkEnd w:id="3715"/>
      <w:bookmarkEnd w:id="3716"/>
      <w:bookmarkEnd w:id="3717"/>
      <w:bookmarkEnd w:id="3718"/>
      <w:bookmarkEnd w:id="3719"/>
      <w:bookmarkEnd w:id="3720"/>
      <w:bookmarkEnd w:id="3721"/>
      <w:bookmarkEnd w:id="3722"/>
      <w:bookmarkEnd w:id="3723"/>
      <w:bookmarkEnd w:id="3724"/>
      <w:bookmarkEnd w:id="3725"/>
      <w:bookmarkEnd w:id="3726"/>
      <w:bookmarkEnd w:id="3727"/>
      <w:bookmarkEnd w:id="3728"/>
      <w:bookmarkEnd w:id="3729"/>
      <w:bookmarkEnd w:id="3730"/>
      <w:bookmarkEnd w:id="3731"/>
      <w:bookmarkEnd w:id="3732"/>
      <w:bookmarkEnd w:id="3733"/>
      <w:bookmarkEnd w:id="3734"/>
      <w:bookmarkEnd w:id="3735"/>
      <w:bookmarkEnd w:id="3736"/>
      <w:bookmarkEnd w:id="3737"/>
      <w:bookmarkEnd w:id="3738"/>
      <w:bookmarkEnd w:id="3739"/>
      <w:bookmarkEnd w:id="3740"/>
      <w:bookmarkEnd w:id="3741"/>
      <w:bookmarkEnd w:id="3742"/>
      <w:bookmarkEnd w:id="3743"/>
      <w:bookmarkEnd w:id="3744"/>
      <w:bookmarkEnd w:id="3745"/>
      <w:bookmarkEnd w:id="3746"/>
      <w:bookmarkEnd w:id="3747"/>
      <w:bookmarkEnd w:id="3748"/>
      <w:bookmarkEnd w:id="3749"/>
      <w:bookmarkEnd w:id="3750"/>
      <w:bookmarkEnd w:id="3751"/>
      <w:bookmarkEnd w:id="3752"/>
      <w:bookmarkEnd w:id="3753"/>
      <w:bookmarkEnd w:id="3754"/>
      <w:bookmarkEnd w:id="3755"/>
      <w:bookmarkEnd w:id="3756"/>
      <w:bookmarkEnd w:id="3757"/>
      <w:bookmarkEnd w:id="3758"/>
      <w:bookmarkEnd w:id="3759"/>
      <w:bookmarkEnd w:id="3760"/>
      <w:bookmarkEnd w:id="3761"/>
      <w:bookmarkEnd w:id="3762"/>
      <w:bookmarkEnd w:id="3763"/>
      <w:bookmarkEnd w:id="3764"/>
      <w:bookmarkEnd w:id="3765"/>
      <w:bookmarkEnd w:id="3766"/>
      <w:bookmarkEnd w:id="3767"/>
      <w:bookmarkEnd w:id="3768"/>
      <w:bookmarkEnd w:id="3769"/>
      <w:bookmarkEnd w:id="3770"/>
      <w:bookmarkEnd w:id="3771"/>
      <w:bookmarkEnd w:id="3772"/>
      <w:bookmarkEnd w:id="3773"/>
      <w:bookmarkEnd w:id="3774"/>
      <w:bookmarkEnd w:id="3775"/>
      <w:bookmarkEnd w:id="3776"/>
      <w:bookmarkEnd w:id="3777"/>
      <w:bookmarkEnd w:id="3778"/>
      <w:bookmarkEnd w:id="3779"/>
      <w:bookmarkEnd w:id="3780"/>
      <w:bookmarkEnd w:id="3781"/>
      <w:bookmarkEnd w:id="3782"/>
      <w:bookmarkEnd w:id="3783"/>
      <w:bookmarkEnd w:id="3784"/>
      <w:bookmarkEnd w:id="3785"/>
      <w:bookmarkEnd w:id="3786"/>
      <w:bookmarkEnd w:id="3787"/>
      <w:bookmarkEnd w:id="3788"/>
      <w:bookmarkEnd w:id="3789"/>
      <w:bookmarkEnd w:id="3790"/>
      <w:bookmarkEnd w:id="3791"/>
      <w:bookmarkEnd w:id="3792"/>
      <w:bookmarkEnd w:id="3793"/>
      <w:bookmarkEnd w:id="3794"/>
      <w:bookmarkEnd w:id="3795"/>
      <w:bookmarkEnd w:id="3796"/>
      <w:bookmarkEnd w:id="3797"/>
      <w:bookmarkEnd w:id="3798"/>
      <w:bookmarkEnd w:id="3799"/>
      <w:bookmarkEnd w:id="3800"/>
      <w:bookmarkEnd w:id="3801"/>
      <w:bookmarkEnd w:id="3802"/>
      <w:bookmarkEnd w:id="3803"/>
      <w:bookmarkEnd w:id="3804"/>
      <w:bookmarkEnd w:id="3805"/>
      <w:bookmarkEnd w:id="3806"/>
      <w:bookmarkEnd w:id="3807"/>
      <w:bookmarkEnd w:id="3808"/>
      <w:bookmarkEnd w:id="3809"/>
      <w:bookmarkEnd w:id="3810"/>
      <w:bookmarkEnd w:id="3811"/>
      <w:bookmarkEnd w:id="3812"/>
      <w:bookmarkEnd w:id="3813"/>
      <w:bookmarkEnd w:id="3814"/>
      <w:bookmarkEnd w:id="3815"/>
      <w:bookmarkEnd w:id="3816"/>
      <w:bookmarkEnd w:id="3817"/>
      <w:bookmarkEnd w:id="3818"/>
      <w:bookmarkEnd w:id="3819"/>
      <w:bookmarkEnd w:id="3820"/>
      <w:bookmarkEnd w:id="3821"/>
      <w:bookmarkEnd w:id="3822"/>
      <w:bookmarkEnd w:id="3823"/>
      <w:bookmarkEnd w:id="3824"/>
      <w:bookmarkEnd w:id="3825"/>
      <w:bookmarkEnd w:id="3826"/>
      <w:bookmarkEnd w:id="3827"/>
      <w:bookmarkEnd w:id="3828"/>
      <w:bookmarkEnd w:id="3829"/>
      <w:bookmarkEnd w:id="3830"/>
      <w:bookmarkEnd w:id="3831"/>
      <w:bookmarkEnd w:id="3832"/>
      <w:bookmarkEnd w:id="3833"/>
      <w:bookmarkEnd w:id="3834"/>
      <w:bookmarkEnd w:id="3835"/>
      <w:bookmarkEnd w:id="3836"/>
      <w:bookmarkEnd w:id="3837"/>
      <w:bookmarkEnd w:id="3838"/>
      <w:bookmarkEnd w:id="3839"/>
      <w:bookmarkEnd w:id="3840"/>
      <w:bookmarkEnd w:id="3841"/>
      <w:bookmarkEnd w:id="3842"/>
      <w:bookmarkEnd w:id="3843"/>
      <w:bookmarkEnd w:id="3844"/>
      <w:bookmarkEnd w:id="3845"/>
      <w:bookmarkEnd w:id="3846"/>
      <w:bookmarkEnd w:id="3847"/>
      <w:bookmarkEnd w:id="3848"/>
      <w:bookmarkEnd w:id="3849"/>
      <w:bookmarkEnd w:id="3850"/>
      <w:bookmarkEnd w:id="3851"/>
      <w:bookmarkEnd w:id="3852"/>
      <w:bookmarkEnd w:id="3853"/>
      <w:bookmarkEnd w:id="3854"/>
      <w:bookmarkEnd w:id="3855"/>
      <w:bookmarkEnd w:id="3856"/>
      <w:bookmarkEnd w:id="3857"/>
      <w:bookmarkEnd w:id="3858"/>
      <w:bookmarkEnd w:id="3859"/>
      <w:bookmarkEnd w:id="3860"/>
      <w:bookmarkEnd w:id="3861"/>
      <w:bookmarkEnd w:id="3862"/>
      <w:bookmarkEnd w:id="3863"/>
      <w:bookmarkEnd w:id="3864"/>
      <w:bookmarkEnd w:id="3865"/>
      <w:bookmarkEnd w:id="3866"/>
      <w:bookmarkEnd w:id="3867"/>
      <w:bookmarkEnd w:id="3868"/>
      <w:bookmarkEnd w:id="3869"/>
      <w:bookmarkEnd w:id="3870"/>
      <w:bookmarkEnd w:id="3871"/>
      <w:bookmarkEnd w:id="3872"/>
      <w:bookmarkEnd w:id="3873"/>
      <w:bookmarkEnd w:id="3874"/>
      <w:bookmarkEnd w:id="3875"/>
      <w:bookmarkEnd w:id="3876"/>
      <w:bookmarkEnd w:id="3877"/>
      <w:bookmarkEnd w:id="3878"/>
      <w:bookmarkEnd w:id="3879"/>
      <w:bookmarkEnd w:id="3880"/>
      <w:bookmarkEnd w:id="3881"/>
      <w:bookmarkEnd w:id="3882"/>
      <w:bookmarkEnd w:id="3883"/>
      <w:bookmarkEnd w:id="3884"/>
      <w:bookmarkEnd w:id="3885"/>
      <w:bookmarkEnd w:id="3886"/>
      <w:bookmarkEnd w:id="3887"/>
      <w:bookmarkEnd w:id="3888"/>
      <w:bookmarkEnd w:id="3889"/>
      <w:bookmarkEnd w:id="3890"/>
      <w:bookmarkEnd w:id="3891"/>
      <w:bookmarkEnd w:id="3892"/>
      <w:bookmarkEnd w:id="3893"/>
      <w:bookmarkEnd w:id="3894"/>
      <w:bookmarkEnd w:id="3895"/>
      <w:bookmarkEnd w:id="3896"/>
      <w:bookmarkEnd w:id="3897"/>
      <w:bookmarkEnd w:id="3898"/>
      <w:bookmarkEnd w:id="3899"/>
      <w:bookmarkEnd w:id="3900"/>
      <w:bookmarkEnd w:id="3901"/>
      <w:bookmarkEnd w:id="3902"/>
      <w:bookmarkEnd w:id="3903"/>
      <w:bookmarkEnd w:id="3904"/>
      <w:bookmarkEnd w:id="3905"/>
      <w:bookmarkEnd w:id="3906"/>
      <w:bookmarkEnd w:id="3907"/>
      <w:bookmarkEnd w:id="3908"/>
      <w:bookmarkEnd w:id="3909"/>
      <w:bookmarkEnd w:id="3910"/>
      <w:bookmarkEnd w:id="3911"/>
      <w:bookmarkEnd w:id="3912"/>
      <w:bookmarkEnd w:id="3913"/>
      <w:bookmarkEnd w:id="3914"/>
      <w:bookmarkEnd w:id="3915"/>
      <w:bookmarkEnd w:id="3916"/>
      <w:bookmarkEnd w:id="3917"/>
      <w:bookmarkEnd w:id="3918"/>
      <w:bookmarkEnd w:id="3919"/>
      <w:bookmarkEnd w:id="3920"/>
      <w:bookmarkEnd w:id="3921"/>
      <w:bookmarkEnd w:id="3922"/>
      <w:bookmarkEnd w:id="3923"/>
      <w:bookmarkEnd w:id="3924"/>
      <w:bookmarkEnd w:id="3925"/>
      <w:bookmarkEnd w:id="3926"/>
      <w:bookmarkEnd w:id="3927"/>
      <w:bookmarkEnd w:id="3928"/>
      <w:bookmarkEnd w:id="3929"/>
      <w:bookmarkEnd w:id="3930"/>
      <w:bookmarkEnd w:id="3931"/>
      <w:bookmarkEnd w:id="3932"/>
      <w:bookmarkEnd w:id="3933"/>
      <w:bookmarkEnd w:id="3934"/>
      <w:bookmarkEnd w:id="3935"/>
      <w:bookmarkEnd w:id="3936"/>
      <w:bookmarkEnd w:id="3937"/>
      <w:bookmarkEnd w:id="3938"/>
      <w:bookmarkEnd w:id="3939"/>
      <w:bookmarkEnd w:id="3940"/>
      <w:bookmarkEnd w:id="3941"/>
      <w:bookmarkEnd w:id="3942"/>
      <w:bookmarkEnd w:id="3943"/>
      <w:bookmarkEnd w:id="3944"/>
      <w:bookmarkEnd w:id="3945"/>
      <w:bookmarkEnd w:id="3946"/>
      <w:bookmarkEnd w:id="3947"/>
      <w:bookmarkEnd w:id="3948"/>
      <w:bookmarkEnd w:id="3949"/>
      <w:bookmarkEnd w:id="3950"/>
      <w:bookmarkEnd w:id="3951"/>
      <w:bookmarkEnd w:id="3952"/>
      <w:bookmarkEnd w:id="3953"/>
      <w:bookmarkEnd w:id="3954"/>
      <w:bookmarkEnd w:id="3955"/>
      <w:bookmarkEnd w:id="3956"/>
      <w:bookmarkEnd w:id="3957"/>
      <w:bookmarkEnd w:id="3958"/>
      <w:bookmarkEnd w:id="3959"/>
      <w:bookmarkEnd w:id="3960"/>
      <w:bookmarkEnd w:id="3961"/>
      <w:bookmarkEnd w:id="3962"/>
      <w:bookmarkEnd w:id="3963"/>
      <w:bookmarkEnd w:id="3964"/>
      <w:bookmarkEnd w:id="3965"/>
      <w:bookmarkEnd w:id="3966"/>
      <w:bookmarkEnd w:id="3967"/>
      <w:bookmarkEnd w:id="3968"/>
      <w:bookmarkEnd w:id="3969"/>
      <w:bookmarkEnd w:id="3970"/>
      <w:bookmarkEnd w:id="3971"/>
      <w:bookmarkEnd w:id="3972"/>
      <w:bookmarkEnd w:id="3973"/>
      <w:bookmarkEnd w:id="3974"/>
      <w:bookmarkEnd w:id="3975"/>
      <w:bookmarkEnd w:id="3976"/>
      <w:bookmarkEnd w:id="3977"/>
      <w:bookmarkEnd w:id="3978"/>
      <w:bookmarkEnd w:id="3979"/>
      <w:bookmarkEnd w:id="3980"/>
      <w:bookmarkEnd w:id="3981"/>
      <w:bookmarkEnd w:id="3982"/>
      <w:bookmarkEnd w:id="3983"/>
      <w:bookmarkEnd w:id="3984"/>
      <w:bookmarkEnd w:id="3985"/>
      <w:bookmarkEnd w:id="3986"/>
      <w:bookmarkEnd w:id="3987"/>
      <w:bookmarkEnd w:id="3988"/>
      <w:bookmarkEnd w:id="3989"/>
      <w:bookmarkEnd w:id="3990"/>
      <w:bookmarkEnd w:id="3991"/>
      <w:bookmarkEnd w:id="3992"/>
      <w:bookmarkEnd w:id="3993"/>
      <w:bookmarkEnd w:id="3994"/>
      <w:bookmarkEnd w:id="3995"/>
      <w:bookmarkEnd w:id="3996"/>
      <w:bookmarkEnd w:id="3997"/>
      <w:bookmarkEnd w:id="3998"/>
      <w:bookmarkEnd w:id="3999"/>
      <w:bookmarkEnd w:id="4000"/>
      <w:bookmarkEnd w:id="4001"/>
      <w:bookmarkEnd w:id="4002"/>
      <w:bookmarkEnd w:id="4003"/>
      <w:bookmarkEnd w:id="4004"/>
      <w:bookmarkEnd w:id="4005"/>
      <w:bookmarkEnd w:id="4006"/>
      <w:bookmarkEnd w:id="4007"/>
      <w:bookmarkEnd w:id="4008"/>
      <w:bookmarkEnd w:id="4009"/>
      <w:bookmarkEnd w:id="4010"/>
      <w:bookmarkEnd w:id="4011"/>
      <w:bookmarkEnd w:id="4012"/>
      <w:bookmarkEnd w:id="4013"/>
      <w:bookmarkEnd w:id="4014"/>
      <w:bookmarkEnd w:id="4015"/>
      <w:bookmarkEnd w:id="4016"/>
      <w:bookmarkEnd w:id="4017"/>
      <w:bookmarkEnd w:id="4018"/>
      <w:bookmarkEnd w:id="4019"/>
      <w:bookmarkEnd w:id="4020"/>
      <w:bookmarkEnd w:id="4021"/>
      <w:bookmarkEnd w:id="4022"/>
      <w:bookmarkEnd w:id="4023"/>
      <w:bookmarkEnd w:id="4024"/>
      <w:bookmarkEnd w:id="4025"/>
      <w:bookmarkEnd w:id="4026"/>
      <w:bookmarkEnd w:id="4027"/>
      <w:bookmarkEnd w:id="4028"/>
      <w:bookmarkEnd w:id="4029"/>
      <w:bookmarkEnd w:id="4030"/>
      <w:bookmarkEnd w:id="4031"/>
      <w:bookmarkEnd w:id="4032"/>
      <w:bookmarkEnd w:id="4033"/>
      <w:bookmarkEnd w:id="4034"/>
      <w:bookmarkEnd w:id="4035"/>
      <w:bookmarkEnd w:id="4036"/>
      <w:bookmarkEnd w:id="4037"/>
      <w:bookmarkEnd w:id="4038"/>
      <w:bookmarkEnd w:id="4039"/>
      <w:bookmarkEnd w:id="4040"/>
      <w:bookmarkEnd w:id="4041"/>
      <w:bookmarkEnd w:id="4042"/>
      <w:bookmarkEnd w:id="4043"/>
      <w:bookmarkEnd w:id="4044"/>
      <w:bookmarkEnd w:id="4045"/>
      <w:bookmarkEnd w:id="4046"/>
      <w:bookmarkEnd w:id="4047"/>
      <w:bookmarkEnd w:id="4048"/>
      <w:bookmarkEnd w:id="4049"/>
      <w:bookmarkEnd w:id="4050"/>
      <w:bookmarkEnd w:id="4051"/>
      <w:bookmarkEnd w:id="4052"/>
      <w:bookmarkEnd w:id="4053"/>
      <w:bookmarkEnd w:id="4054"/>
      <w:bookmarkEnd w:id="4055"/>
      <w:bookmarkEnd w:id="4056"/>
      <w:bookmarkEnd w:id="4057"/>
      <w:bookmarkEnd w:id="4058"/>
      <w:bookmarkEnd w:id="4059"/>
      <w:bookmarkEnd w:id="4060"/>
      <w:bookmarkEnd w:id="4061"/>
      <w:bookmarkEnd w:id="4062"/>
      <w:bookmarkEnd w:id="4063"/>
      <w:bookmarkEnd w:id="4064"/>
      <w:bookmarkEnd w:id="4065"/>
      <w:bookmarkEnd w:id="4066"/>
      <w:bookmarkEnd w:id="4067"/>
      <w:bookmarkEnd w:id="4068"/>
      <w:bookmarkEnd w:id="4069"/>
      <w:bookmarkEnd w:id="4070"/>
      <w:bookmarkEnd w:id="4071"/>
      <w:bookmarkEnd w:id="4072"/>
      <w:bookmarkEnd w:id="4073"/>
      <w:bookmarkEnd w:id="4074"/>
      <w:bookmarkEnd w:id="4075"/>
      <w:bookmarkEnd w:id="4076"/>
      <w:bookmarkEnd w:id="4077"/>
      <w:bookmarkEnd w:id="4078"/>
      <w:bookmarkEnd w:id="4079"/>
      <w:bookmarkEnd w:id="4080"/>
      <w:bookmarkEnd w:id="4081"/>
      <w:bookmarkEnd w:id="4082"/>
      <w:bookmarkEnd w:id="4083"/>
      <w:bookmarkEnd w:id="4084"/>
      <w:bookmarkEnd w:id="4085"/>
      <w:bookmarkEnd w:id="4086"/>
      <w:bookmarkEnd w:id="4087"/>
      <w:bookmarkEnd w:id="4088"/>
      <w:bookmarkEnd w:id="4089"/>
      <w:bookmarkEnd w:id="4090"/>
      <w:bookmarkEnd w:id="4091"/>
      <w:bookmarkEnd w:id="4092"/>
      <w:bookmarkEnd w:id="4093"/>
      <w:bookmarkEnd w:id="4094"/>
      <w:bookmarkEnd w:id="4095"/>
      <w:bookmarkEnd w:id="4096"/>
      <w:bookmarkEnd w:id="4097"/>
      <w:bookmarkEnd w:id="4098"/>
      <w:bookmarkEnd w:id="4099"/>
      <w:bookmarkEnd w:id="4100"/>
      <w:bookmarkEnd w:id="4101"/>
      <w:bookmarkEnd w:id="4102"/>
      <w:bookmarkEnd w:id="4103"/>
      <w:bookmarkEnd w:id="4104"/>
      <w:bookmarkEnd w:id="4105"/>
      <w:bookmarkEnd w:id="4106"/>
      <w:bookmarkEnd w:id="4107"/>
      <w:bookmarkEnd w:id="4108"/>
      <w:bookmarkEnd w:id="4109"/>
      <w:bookmarkEnd w:id="4110"/>
      <w:bookmarkEnd w:id="4111"/>
      <w:bookmarkEnd w:id="4112"/>
      <w:bookmarkEnd w:id="4113"/>
      <w:bookmarkEnd w:id="4114"/>
      <w:bookmarkEnd w:id="4115"/>
      <w:bookmarkEnd w:id="4116"/>
      <w:bookmarkEnd w:id="4117"/>
      <w:bookmarkEnd w:id="4118"/>
      <w:bookmarkEnd w:id="4119"/>
      <w:bookmarkEnd w:id="4120"/>
      <w:bookmarkEnd w:id="4121"/>
      <w:bookmarkEnd w:id="4122"/>
      <w:bookmarkEnd w:id="4123"/>
      <w:bookmarkEnd w:id="4124"/>
      <w:bookmarkEnd w:id="4125"/>
      <w:bookmarkEnd w:id="4126"/>
      <w:bookmarkEnd w:id="4127"/>
      <w:bookmarkEnd w:id="4128"/>
      <w:bookmarkEnd w:id="4129"/>
      <w:bookmarkEnd w:id="4130"/>
      <w:bookmarkEnd w:id="4131"/>
      <w:bookmarkEnd w:id="4132"/>
      <w:bookmarkEnd w:id="4133"/>
      <w:bookmarkEnd w:id="4134"/>
      <w:bookmarkEnd w:id="4135"/>
      <w:bookmarkEnd w:id="4136"/>
      <w:bookmarkEnd w:id="4137"/>
      <w:bookmarkEnd w:id="4138"/>
      <w:bookmarkEnd w:id="4139"/>
      <w:bookmarkEnd w:id="4140"/>
      <w:bookmarkEnd w:id="4141"/>
      <w:bookmarkEnd w:id="4142"/>
      <w:bookmarkEnd w:id="4143"/>
      <w:bookmarkEnd w:id="4144"/>
      <w:bookmarkEnd w:id="4145"/>
      <w:bookmarkEnd w:id="4146"/>
      <w:bookmarkEnd w:id="4147"/>
      <w:bookmarkEnd w:id="4148"/>
      <w:bookmarkEnd w:id="4149"/>
      <w:bookmarkEnd w:id="4150"/>
      <w:bookmarkEnd w:id="4151"/>
      <w:bookmarkEnd w:id="4152"/>
      <w:bookmarkEnd w:id="4153"/>
      <w:bookmarkEnd w:id="4154"/>
      <w:bookmarkEnd w:id="4155"/>
      <w:bookmarkEnd w:id="4156"/>
      <w:bookmarkEnd w:id="4157"/>
      <w:bookmarkEnd w:id="4158"/>
      <w:bookmarkEnd w:id="4159"/>
      <w:bookmarkEnd w:id="4160"/>
      <w:bookmarkEnd w:id="4161"/>
      <w:bookmarkEnd w:id="4162"/>
      <w:bookmarkEnd w:id="4163"/>
      <w:bookmarkEnd w:id="4164"/>
      <w:bookmarkEnd w:id="4165"/>
      <w:bookmarkEnd w:id="4166"/>
      <w:bookmarkEnd w:id="4167"/>
      <w:bookmarkEnd w:id="4168"/>
      <w:bookmarkEnd w:id="4169"/>
      <w:bookmarkEnd w:id="4170"/>
      <w:bookmarkEnd w:id="4171"/>
      <w:bookmarkEnd w:id="4172"/>
      <w:bookmarkEnd w:id="4173"/>
      <w:bookmarkEnd w:id="4174"/>
      <w:bookmarkEnd w:id="4175"/>
      <w:bookmarkEnd w:id="4176"/>
      <w:bookmarkEnd w:id="4177"/>
      <w:bookmarkEnd w:id="4178"/>
      <w:bookmarkEnd w:id="4179"/>
      <w:bookmarkEnd w:id="4180"/>
      <w:bookmarkEnd w:id="4181"/>
      <w:bookmarkEnd w:id="4182"/>
      <w:bookmarkEnd w:id="4183"/>
      <w:bookmarkEnd w:id="4184"/>
      <w:bookmarkEnd w:id="4185"/>
      <w:bookmarkEnd w:id="4186"/>
      <w:bookmarkEnd w:id="4187"/>
      <w:bookmarkEnd w:id="4188"/>
      <w:bookmarkEnd w:id="4189"/>
      <w:bookmarkEnd w:id="4190"/>
      <w:bookmarkEnd w:id="4191"/>
      <w:bookmarkEnd w:id="4192"/>
      <w:bookmarkEnd w:id="4193"/>
      <w:bookmarkEnd w:id="4194"/>
      <w:bookmarkEnd w:id="4195"/>
      <w:bookmarkEnd w:id="4196"/>
      <w:bookmarkEnd w:id="4197"/>
      <w:bookmarkEnd w:id="4198"/>
      <w:bookmarkEnd w:id="4199"/>
      <w:bookmarkEnd w:id="4200"/>
      <w:bookmarkEnd w:id="4201"/>
      <w:bookmarkEnd w:id="4202"/>
      <w:bookmarkEnd w:id="4203"/>
      <w:bookmarkEnd w:id="4204"/>
      <w:bookmarkEnd w:id="4205"/>
      <w:bookmarkEnd w:id="4206"/>
      <w:bookmarkEnd w:id="4207"/>
      <w:bookmarkEnd w:id="4208"/>
      <w:bookmarkEnd w:id="4209"/>
      <w:bookmarkEnd w:id="4210"/>
      <w:bookmarkEnd w:id="4211"/>
      <w:bookmarkEnd w:id="4212"/>
      <w:bookmarkEnd w:id="4213"/>
      <w:bookmarkEnd w:id="4214"/>
      <w:bookmarkEnd w:id="4215"/>
      <w:bookmarkEnd w:id="4216"/>
      <w:bookmarkEnd w:id="4217"/>
      <w:bookmarkEnd w:id="4218"/>
      <w:bookmarkEnd w:id="4219"/>
      <w:bookmarkEnd w:id="4220"/>
      <w:bookmarkEnd w:id="4221"/>
      <w:bookmarkEnd w:id="4222"/>
      <w:bookmarkEnd w:id="4223"/>
      <w:bookmarkEnd w:id="4224"/>
      <w:bookmarkEnd w:id="4225"/>
      <w:bookmarkEnd w:id="4226"/>
      <w:bookmarkEnd w:id="4227"/>
      <w:bookmarkEnd w:id="4228"/>
      <w:bookmarkEnd w:id="4229"/>
      <w:bookmarkEnd w:id="4230"/>
      <w:bookmarkEnd w:id="4231"/>
      <w:bookmarkEnd w:id="4232"/>
      <w:bookmarkEnd w:id="4233"/>
      <w:bookmarkEnd w:id="4234"/>
      <w:bookmarkEnd w:id="4235"/>
      <w:bookmarkEnd w:id="4236"/>
      <w:bookmarkEnd w:id="4237"/>
      <w:bookmarkEnd w:id="4238"/>
      <w:bookmarkEnd w:id="4239"/>
      <w:bookmarkEnd w:id="4240"/>
      <w:bookmarkEnd w:id="4241"/>
      <w:bookmarkEnd w:id="4242"/>
      <w:bookmarkEnd w:id="4243"/>
      <w:bookmarkEnd w:id="4244"/>
      <w:bookmarkEnd w:id="4245"/>
      <w:bookmarkEnd w:id="4246"/>
      <w:bookmarkEnd w:id="4247"/>
      <w:bookmarkEnd w:id="4248"/>
      <w:bookmarkEnd w:id="4249"/>
      <w:bookmarkEnd w:id="4250"/>
      <w:bookmarkEnd w:id="4251"/>
      <w:bookmarkEnd w:id="4252"/>
      <w:bookmarkEnd w:id="4253"/>
      <w:bookmarkEnd w:id="4254"/>
      <w:bookmarkEnd w:id="4255"/>
      <w:bookmarkEnd w:id="4256"/>
      <w:bookmarkEnd w:id="4257"/>
      <w:bookmarkEnd w:id="4258"/>
      <w:bookmarkEnd w:id="4259"/>
      <w:bookmarkEnd w:id="4260"/>
      <w:bookmarkEnd w:id="4261"/>
      <w:bookmarkEnd w:id="4262"/>
      <w:bookmarkEnd w:id="4263"/>
      <w:bookmarkEnd w:id="4264"/>
      <w:bookmarkEnd w:id="4265"/>
      <w:bookmarkEnd w:id="4266"/>
      <w:bookmarkEnd w:id="4267"/>
      <w:bookmarkEnd w:id="4268"/>
      <w:bookmarkEnd w:id="4269"/>
      <w:bookmarkEnd w:id="4270"/>
      <w:bookmarkEnd w:id="4271"/>
      <w:bookmarkEnd w:id="4272"/>
      <w:bookmarkEnd w:id="4273"/>
      <w:bookmarkEnd w:id="4274"/>
      <w:bookmarkEnd w:id="4275"/>
      <w:bookmarkEnd w:id="4276"/>
      <w:bookmarkEnd w:id="4277"/>
      <w:bookmarkEnd w:id="4278"/>
      <w:bookmarkEnd w:id="4279"/>
      <w:bookmarkEnd w:id="4280"/>
      <w:bookmarkEnd w:id="4281"/>
      <w:bookmarkEnd w:id="4282"/>
      <w:bookmarkEnd w:id="4283"/>
      <w:bookmarkEnd w:id="4284"/>
      <w:bookmarkEnd w:id="4285"/>
      <w:bookmarkEnd w:id="4286"/>
      <w:bookmarkEnd w:id="4287"/>
      <w:bookmarkEnd w:id="4288"/>
      <w:bookmarkEnd w:id="4289"/>
      <w:bookmarkEnd w:id="4290"/>
      <w:bookmarkEnd w:id="4291"/>
      <w:bookmarkEnd w:id="4292"/>
      <w:bookmarkEnd w:id="4293"/>
      <w:bookmarkEnd w:id="4294"/>
      <w:bookmarkEnd w:id="4295"/>
      <w:bookmarkEnd w:id="4296"/>
      <w:bookmarkEnd w:id="4297"/>
      <w:bookmarkEnd w:id="4298"/>
      <w:bookmarkEnd w:id="4299"/>
      <w:bookmarkEnd w:id="4300"/>
      <w:bookmarkEnd w:id="4301"/>
      <w:bookmarkEnd w:id="4302"/>
      <w:bookmarkEnd w:id="4303"/>
      <w:bookmarkEnd w:id="4304"/>
      <w:bookmarkEnd w:id="4305"/>
      <w:bookmarkEnd w:id="4306"/>
      <w:bookmarkEnd w:id="4307"/>
      <w:bookmarkEnd w:id="4308"/>
      <w:bookmarkEnd w:id="4309"/>
      <w:bookmarkEnd w:id="4310"/>
      <w:bookmarkEnd w:id="4311"/>
      <w:bookmarkEnd w:id="4312"/>
      <w:bookmarkEnd w:id="4313"/>
      <w:bookmarkEnd w:id="4314"/>
      <w:bookmarkEnd w:id="4315"/>
      <w:bookmarkEnd w:id="4316"/>
      <w:bookmarkEnd w:id="4317"/>
      <w:bookmarkEnd w:id="4318"/>
      <w:bookmarkEnd w:id="4319"/>
      <w:bookmarkEnd w:id="4320"/>
      <w:bookmarkEnd w:id="4321"/>
      <w:bookmarkEnd w:id="4322"/>
      <w:bookmarkEnd w:id="4323"/>
      <w:bookmarkEnd w:id="4324"/>
      <w:bookmarkEnd w:id="4325"/>
      <w:bookmarkEnd w:id="4326"/>
      <w:bookmarkEnd w:id="4327"/>
      <w:bookmarkEnd w:id="4328"/>
      <w:bookmarkEnd w:id="4329"/>
      <w:bookmarkEnd w:id="4330"/>
      <w:bookmarkEnd w:id="4331"/>
      <w:bookmarkEnd w:id="4332"/>
      <w:bookmarkEnd w:id="4333"/>
      <w:bookmarkEnd w:id="4334"/>
      <w:bookmarkEnd w:id="4335"/>
      <w:bookmarkEnd w:id="4336"/>
      <w:bookmarkEnd w:id="4337"/>
      <w:bookmarkEnd w:id="4338"/>
      <w:bookmarkEnd w:id="4339"/>
      <w:bookmarkEnd w:id="4340"/>
      <w:bookmarkEnd w:id="4341"/>
      <w:bookmarkEnd w:id="4342"/>
      <w:bookmarkEnd w:id="4343"/>
      <w:bookmarkEnd w:id="4344"/>
      <w:bookmarkEnd w:id="4345"/>
      <w:bookmarkEnd w:id="4346"/>
      <w:bookmarkEnd w:id="4347"/>
      <w:bookmarkEnd w:id="4348"/>
      <w:bookmarkEnd w:id="4349"/>
      <w:bookmarkEnd w:id="4350"/>
      <w:bookmarkEnd w:id="4351"/>
      <w:bookmarkEnd w:id="4352"/>
      <w:bookmarkEnd w:id="4353"/>
      <w:bookmarkEnd w:id="4354"/>
      <w:bookmarkEnd w:id="4355"/>
      <w:bookmarkEnd w:id="4356"/>
      <w:bookmarkEnd w:id="4357"/>
      <w:bookmarkEnd w:id="4358"/>
      <w:bookmarkEnd w:id="4359"/>
      <w:bookmarkEnd w:id="4360"/>
      <w:bookmarkEnd w:id="4361"/>
      <w:bookmarkEnd w:id="4362"/>
      <w:bookmarkEnd w:id="4363"/>
      <w:bookmarkEnd w:id="4364"/>
      <w:bookmarkEnd w:id="4365"/>
      <w:bookmarkEnd w:id="4366"/>
      <w:bookmarkEnd w:id="4367"/>
      <w:bookmarkEnd w:id="4368"/>
      <w:bookmarkEnd w:id="4369"/>
      <w:bookmarkEnd w:id="4370"/>
      <w:bookmarkEnd w:id="4371"/>
      <w:bookmarkEnd w:id="4372"/>
      <w:bookmarkEnd w:id="4373"/>
      <w:bookmarkEnd w:id="4374"/>
      <w:bookmarkEnd w:id="4375"/>
      <w:bookmarkEnd w:id="4376"/>
      <w:bookmarkEnd w:id="4377"/>
      <w:bookmarkEnd w:id="4378"/>
      <w:bookmarkEnd w:id="4379"/>
      <w:bookmarkEnd w:id="4380"/>
      <w:bookmarkEnd w:id="4381"/>
      <w:bookmarkEnd w:id="4382"/>
      <w:bookmarkEnd w:id="4383"/>
      <w:bookmarkEnd w:id="4384"/>
      <w:bookmarkEnd w:id="4385"/>
      <w:bookmarkEnd w:id="4386"/>
      <w:bookmarkEnd w:id="4387"/>
      <w:bookmarkEnd w:id="4388"/>
      <w:bookmarkEnd w:id="4389"/>
      <w:bookmarkEnd w:id="4390"/>
      <w:bookmarkEnd w:id="4391"/>
      <w:bookmarkEnd w:id="4392"/>
      <w:bookmarkEnd w:id="4393"/>
      <w:bookmarkEnd w:id="4394"/>
      <w:bookmarkEnd w:id="4395"/>
      <w:bookmarkEnd w:id="4396"/>
      <w:bookmarkEnd w:id="4397"/>
      <w:bookmarkEnd w:id="4398"/>
      <w:bookmarkEnd w:id="4399"/>
      <w:bookmarkEnd w:id="4400"/>
      <w:bookmarkEnd w:id="4401"/>
      <w:bookmarkEnd w:id="4402"/>
      <w:bookmarkEnd w:id="4403"/>
      <w:bookmarkEnd w:id="4404"/>
      <w:bookmarkEnd w:id="4405"/>
      <w:bookmarkEnd w:id="4406"/>
      <w:bookmarkEnd w:id="4407"/>
      <w:bookmarkEnd w:id="4408"/>
      <w:bookmarkEnd w:id="4409"/>
      <w:bookmarkEnd w:id="4410"/>
      <w:bookmarkEnd w:id="4411"/>
      <w:bookmarkEnd w:id="4412"/>
      <w:bookmarkEnd w:id="4413"/>
      <w:bookmarkEnd w:id="4414"/>
      <w:bookmarkEnd w:id="4415"/>
      <w:bookmarkEnd w:id="4416"/>
      <w:bookmarkEnd w:id="4417"/>
      <w:bookmarkEnd w:id="4418"/>
      <w:bookmarkEnd w:id="4419"/>
      <w:bookmarkEnd w:id="4420"/>
      <w:bookmarkEnd w:id="4421"/>
      <w:bookmarkEnd w:id="4422"/>
      <w:bookmarkEnd w:id="4423"/>
      <w:bookmarkEnd w:id="4424"/>
      <w:bookmarkEnd w:id="4425"/>
      <w:bookmarkEnd w:id="4426"/>
      <w:bookmarkEnd w:id="4427"/>
      <w:bookmarkEnd w:id="4428"/>
      <w:bookmarkEnd w:id="4429"/>
      <w:bookmarkEnd w:id="4430"/>
      <w:bookmarkEnd w:id="4431"/>
      <w:bookmarkEnd w:id="4432"/>
      <w:bookmarkEnd w:id="4433"/>
      <w:bookmarkEnd w:id="4434"/>
      <w:bookmarkEnd w:id="4435"/>
      <w:bookmarkEnd w:id="4436"/>
      <w:bookmarkEnd w:id="4437"/>
      <w:bookmarkEnd w:id="4438"/>
      <w:bookmarkEnd w:id="4439"/>
      <w:bookmarkEnd w:id="4440"/>
      <w:bookmarkEnd w:id="4441"/>
      <w:bookmarkEnd w:id="4442"/>
      <w:bookmarkEnd w:id="4443"/>
      <w:bookmarkEnd w:id="4444"/>
      <w:bookmarkEnd w:id="4445"/>
      <w:bookmarkEnd w:id="4446"/>
      <w:bookmarkEnd w:id="4447"/>
      <w:bookmarkEnd w:id="4448"/>
      <w:bookmarkEnd w:id="4449"/>
      <w:bookmarkEnd w:id="4450"/>
      <w:bookmarkEnd w:id="4451"/>
      <w:bookmarkEnd w:id="4452"/>
      <w:bookmarkEnd w:id="4453"/>
      <w:bookmarkEnd w:id="4454"/>
      <w:bookmarkEnd w:id="4455"/>
      <w:bookmarkEnd w:id="4456"/>
      <w:bookmarkEnd w:id="4457"/>
      <w:bookmarkEnd w:id="4458"/>
      <w:bookmarkEnd w:id="4459"/>
      <w:bookmarkEnd w:id="4460"/>
      <w:bookmarkEnd w:id="4461"/>
      <w:bookmarkEnd w:id="4462"/>
      <w:bookmarkEnd w:id="4463"/>
      <w:bookmarkEnd w:id="4464"/>
      <w:bookmarkEnd w:id="4465"/>
      <w:bookmarkEnd w:id="4466"/>
      <w:bookmarkEnd w:id="4467"/>
      <w:bookmarkEnd w:id="4468"/>
      <w:bookmarkEnd w:id="4469"/>
      <w:bookmarkEnd w:id="4470"/>
      <w:bookmarkEnd w:id="4471"/>
      <w:bookmarkEnd w:id="4472"/>
      <w:bookmarkEnd w:id="4473"/>
      <w:bookmarkEnd w:id="4474"/>
      <w:bookmarkEnd w:id="4475"/>
      <w:bookmarkEnd w:id="4476"/>
      <w:bookmarkEnd w:id="4477"/>
      <w:bookmarkEnd w:id="4478"/>
      <w:bookmarkEnd w:id="4479"/>
      <w:bookmarkEnd w:id="4480"/>
      <w:bookmarkEnd w:id="4481"/>
      <w:bookmarkEnd w:id="4482"/>
      <w:bookmarkEnd w:id="4483"/>
      <w:bookmarkEnd w:id="4484"/>
      <w:bookmarkEnd w:id="4485"/>
      <w:bookmarkEnd w:id="4486"/>
      <w:bookmarkEnd w:id="4487"/>
      <w:bookmarkEnd w:id="4488"/>
      <w:bookmarkEnd w:id="4489"/>
      <w:bookmarkEnd w:id="4490"/>
      <w:bookmarkEnd w:id="4491"/>
      <w:bookmarkEnd w:id="4492"/>
      <w:bookmarkEnd w:id="4493"/>
      <w:bookmarkEnd w:id="4494"/>
      <w:bookmarkEnd w:id="4495"/>
      <w:bookmarkEnd w:id="4496"/>
      <w:bookmarkEnd w:id="4497"/>
      <w:bookmarkEnd w:id="4498"/>
      <w:bookmarkEnd w:id="4499"/>
      <w:bookmarkEnd w:id="4500"/>
      <w:bookmarkEnd w:id="4501"/>
      <w:bookmarkEnd w:id="4502"/>
      <w:bookmarkEnd w:id="4503"/>
      <w:bookmarkEnd w:id="4504"/>
      <w:bookmarkEnd w:id="4505"/>
      <w:bookmarkEnd w:id="4506"/>
      <w:bookmarkEnd w:id="4507"/>
      <w:bookmarkEnd w:id="4508"/>
      <w:bookmarkEnd w:id="4509"/>
      <w:bookmarkEnd w:id="4510"/>
      <w:bookmarkEnd w:id="4511"/>
      <w:bookmarkEnd w:id="4512"/>
      <w:bookmarkEnd w:id="4513"/>
      <w:bookmarkEnd w:id="4514"/>
      <w:bookmarkEnd w:id="4515"/>
      <w:bookmarkEnd w:id="4516"/>
      <w:bookmarkEnd w:id="4517"/>
      <w:bookmarkEnd w:id="4518"/>
      <w:bookmarkEnd w:id="4519"/>
      <w:bookmarkEnd w:id="4520"/>
      <w:bookmarkEnd w:id="4521"/>
      <w:bookmarkEnd w:id="4522"/>
      <w:bookmarkEnd w:id="4523"/>
      <w:bookmarkEnd w:id="4524"/>
      <w:bookmarkEnd w:id="4525"/>
      <w:bookmarkEnd w:id="4526"/>
      <w:bookmarkEnd w:id="4527"/>
      <w:bookmarkEnd w:id="4528"/>
      <w:bookmarkEnd w:id="4529"/>
      <w:bookmarkEnd w:id="4530"/>
      <w:bookmarkEnd w:id="4531"/>
      <w:bookmarkEnd w:id="4532"/>
      <w:bookmarkEnd w:id="4533"/>
      <w:bookmarkEnd w:id="4534"/>
      <w:bookmarkEnd w:id="4535"/>
      <w:bookmarkEnd w:id="4536"/>
      <w:bookmarkEnd w:id="4537"/>
      <w:bookmarkEnd w:id="4538"/>
      <w:bookmarkEnd w:id="4539"/>
      <w:bookmarkEnd w:id="4540"/>
      <w:bookmarkEnd w:id="4541"/>
      <w:bookmarkEnd w:id="4542"/>
      <w:bookmarkEnd w:id="4543"/>
      <w:bookmarkEnd w:id="4544"/>
      <w:bookmarkEnd w:id="4545"/>
      <w:bookmarkEnd w:id="4546"/>
      <w:bookmarkEnd w:id="4547"/>
      <w:bookmarkEnd w:id="4548"/>
      <w:bookmarkEnd w:id="4549"/>
      <w:bookmarkEnd w:id="4550"/>
      <w:bookmarkEnd w:id="4551"/>
      <w:bookmarkEnd w:id="4552"/>
      <w:bookmarkEnd w:id="4553"/>
      <w:bookmarkEnd w:id="4554"/>
      <w:bookmarkEnd w:id="4555"/>
      <w:bookmarkEnd w:id="4556"/>
      <w:bookmarkEnd w:id="4557"/>
      <w:bookmarkEnd w:id="4558"/>
      <w:bookmarkEnd w:id="4559"/>
      <w:bookmarkEnd w:id="4560"/>
      <w:bookmarkEnd w:id="4561"/>
      <w:bookmarkEnd w:id="4562"/>
      <w:bookmarkEnd w:id="4563"/>
      <w:bookmarkEnd w:id="4564"/>
      <w:bookmarkEnd w:id="4565"/>
      <w:bookmarkEnd w:id="4566"/>
      <w:bookmarkEnd w:id="4567"/>
      <w:bookmarkEnd w:id="4568"/>
      <w:bookmarkEnd w:id="4569"/>
      <w:bookmarkEnd w:id="4570"/>
      <w:bookmarkEnd w:id="4571"/>
      <w:bookmarkEnd w:id="4572"/>
      <w:bookmarkEnd w:id="4573"/>
      <w:bookmarkEnd w:id="4574"/>
      <w:bookmarkEnd w:id="4575"/>
      <w:bookmarkEnd w:id="4576"/>
      <w:bookmarkEnd w:id="4577"/>
      <w:bookmarkEnd w:id="4578"/>
      <w:bookmarkEnd w:id="4579"/>
      <w:bookmarkEnd w:id="4580"/>
      <w:bookmarkEnd w:id="4581"/>
      <w:bookmarkEnd w:id="4582"/>
      <w:bookmarkEnd w:id="4583"/>
      <w:bookmarkEnd w:id="4584"/>
      <w:bookmarkEnd w:id="4585"/>
      <w:bookmarkEnd w:id="4586"/>
      <w:bookmarkEnd w:id="4587"/>
      <w:bookmarkEnd w:id="4588"/>
      <w:bookmarkEnd w:id="4589"/>
      <w:bookmarkEnd w:id="4590"/>
      <w:bookmarkEnd w:id="4591"/>
      <w:bookmarkEnd w:id="4592"/>
      <w:bookmarkEnd w:id="4593"/>
      <w:bookmarkEnd w:id="4594"/>
      <w:bookmarkEnd w:id="4595"/>
      <w:bookmarkEnd w:id="4596"/>
      <w:bookmarkEnd w:id="4597"/>
      <w:bookmarkEnd w:id="4598"/>
      <w:bookmarkEnd w:id="4599"/>
      <w:bookmarkEnd w:id="4600"/>
      <w:bookmarkEnd w:id="4601"/>
      <w:bookmarkEnd w:id="4602"/>
      <w:bookmarkEnd w:id="4603"/>
      <w:bookmarkEnd w:id="4604"/>
      <w:bookmarkEnd w:id="4605"/>
      <w:bookmarkEnd w:id="4606"/>
      <w:bookmarkEnd w:id="4607"/>
      <w:bookmarkEnd w:id="4608"/>
      <w:bookmarkEnd w:id="4609"/>
      <w:bookmarkEnd w:id="4610"/>
      <w:bookmarkEnd w:id="4611"/>
      <w:bookmarkEnd w:id="4612"/>
      <w:bookmarkEnd w:id="4613"/>
      <w:bookmarkEnd w:id="4614"/>
      <w:bookmarkEnd w:id="4615"/>
      <w:bookmarkEnd w:id="4616"/>
      <w:bookmarkEnd w:id="4617"/>
      <w:bookmarkEnd w:id="4618"/>
      <w:bookmarkEnd w:id="4619"/>
      <w:bookmarkEnd w:id="4620"/>
      <w:bookmarkEnd w:id="4621"/>
      <w:bookmarkEnd w:id="4622"/>
      <w:bookmarkEnd w:id="4623"/>
      <w:bookmarkEnd w:id="4624"/>
      <w:bookmarkEnd w:id="4625"/>
      <w:bookmarkEnd w:id="4626"/>
      <w:bookmarkEnd w:id="4627"/>
      <w:bookmarkEnd w:id="4628"/>
      <w:bookmarkEnd w:id="4629"/>
      <w:bookmarkEnd w:id="4630"/>
      <w:bookmarkEnd w:id="4631"/>
      <w:bookmarkEnd w:id="4632"/>
      <w:bookmarkEnd w:id="4633"/>
      <w:bookmarkEnd w:id="4634"/>
      <w:bookmarkEnd w:id="4635"/>
      <w:bookmarkEnd w:id="4636"/>
      <w:bookmarkEnd w:id="4637"/>
      <w:bookmarkEnd w:id="4638"/>
      <w:bookmarkEnd w:id="4639"/>
      <w:bookmarkEnd w:id="4640"/>
      <w:bookmarkEnd w:id="4641"/>
      <w:bookmarkEnd w:id="4642"/>
      <w:bookmarkEnd w:id="4643"/>
      <w:bookmarkEnd w:id="4644"/>
      <w:bookmarkEnd w:id="4645"/>
      <w:bookmarkEnd w:id="4646"/>
      <w:bookmarkEnd w:id="4647"/>
      <w:bookmarkEnd w:id="4648"/>
      <w:bookmarkEnd w:id="4649"/>
      <w:bookmarkEnd w:id="4650"/>
      <w:bookmarkEnd w:id="4651"/>
      <w:bookmarkEnd w:id="4652"/>
      <w:bookmarkEnd w:id="4653"/>
      <w:bookmarkEnd w:id="4654"/>
      <w:bookmarkEnd w:id="4655"/>
      <w:bookmarkEnd w:id="4656"/>
      <w:bookmarkEnd w:id="4657"/>
      <w:bookmarkEnd w:id="4658"/>
      <w:bookmarkEnd w:id="4659"/>
      <w:bookmarkEnd w:id="4660"/>
      <w:bookmarkEnd w:id="4661"/>
      <w:bookmarkEnd w:id="4662"/>
      <w:bookmarkEnd w:id="4663"/>
      <w:bookmarkEnd w:id="4664"/>
      <w:bookmarkEnd w:id="4665"/>
      <w:bookmarkEnd w:id="4666"/>
      <w:bookmarkEnd w:id="4667"/>
      <w:bookmarkEnd w:id="4668"/>
      <w:bookmarkEnd w:id="4669"/>
      <w:bookmarkEnd w:id="4670"/>
      <w:bookmarkEnd w:id="4671"/>
      <w:bookmarkEnd w:id="4672"/>
      <w:bookmarkEnd w:id="4673"/>
      <w:bookmarkEnd w:id="4674"/>
      <w:bookmarkEnd w:id="4675"/>
      <w:bookmarkEnd w:id="4676"/>
      <w:bookmarkEnd w:id="4677"/>
      <w:bookmarkEnd w:id="4678"/>
      <w:bookmarkEnd w:id="4679"/>
      <w:bookmarkEnd w:id="4680"/>
      <w:bookmarkEnd w:id="4681"/>
      <w:bookmarkEnd w:id="4682"/>
      <w:bookmarkEnd w:id="4683"/>
      <w:bookmarkEnd w:id="4684"/>
      <w:bookmarkEnd w:id="4685"/>
      <w:bookmarkEnd w:id="4686"/>
      <w:bookmarkEnd w:id="4687"/>
      <w:bookmarkEnd w:id="4688"/>
      <w:bookmarkEnd w:id="4689"/>
      <w:bookmarkEnd w:id="4690"/>
      <w:bookmarkEnd w:id="4691"/>
      <w:bookmarkEnd w:id="4692"/>
      <w:bookmarkEnd w:id="4693"/>
      <w:bookmarkEnd w:id="4694"/>
      <w:bookmarkEnd w:id="4695"/>
      <w:bookmarkEnd w:id="4696"/>
      <w:bookmarkEnd w:id="4697"/>
      <w:bookmarkEnd w:id="4698"/>
      <w:bookmarkEnd w:id="4699"/>
      <w:bookmarkEnd w:id="4700"/>
      <w:bookmarkEnd w:id="4701"/>
      <w:bookmarkEnd w:id="4702"/>
      <w:bookmarkEnd w:id="4703"/>
      <w:bookmarkEnd w:id="4704"/>
      <w:bookmarkEnd w:id="4705"/>
      <w:bookmarkEnd w:id="4706"/>
      <w:bookmarkEnd w:id="4707"/>
      <w:bookmarkEnd w:id="4708"/>
      <w:bookmarkEnd w:id="4709"/>
      <w:bookmarkEnd w:id="4710"/>
      <w:bookmarkEnd w:id="4711"/>
      <w:bookmarkEnd w:id="4712"/>
      <w:bookmarkEnd w:id="4713"/>
      <w:bookmarkEnd w:id="4714"/>
      <w:bookmarkEnd w:id="4715"/>
      <w:bookmarkEnd w:id="4716"/>
      <w:bookmarkEnd w:id="4717"/>
      <w:bookmarkEnd w:id="4718"/>
      <w:bookmarkEnd w:id="4719"/>
      <w:bookmarkEnd w:id="4720"/>
      <w:bookmarkEnd w:id="4721"/>
      <w:bookmarkEnd w:id="4722"/>
      <w:bookmarkEnd w:id="4723"/>
      <w:bookmarkEnd w:id="4724"/>
      <w:bookmarkEnd w:id="4725"/>
      <w:bookmarkEnd w:id="4726"/>
      <w:bookmarkEnd w:id="4727"/>
      <w:bookmarkEnd w:id="4728"/>
      <w:bookmarkEnd w:id="4729"/>
      <w:bookmarkEnd w:id="4730"/>
      <w:bookmarkEnd w:id="4731"/>
      <w:bookmarkEnd w:id="4732"/>
      <w:bookmarkEnd w:id="4733"/>
      <w:bookmarkEnd w:id="4734"/>
      <w:bookmarkEnd w:id="4735"/>
      <w:bookmarkEnd w:id="4736"/>
      <w:bookmarkEnd w:id="4737"/>
      <w:bookmarkEnd w:id="4738"/>
      <w:bookmarkEnd w:id="4739"/>
      <w:bookmarkEnd w:id="4740"/>
      <w:bookmarkEnd w:id="4741"/>
      <w:bookmarkEnd w:id="4742"/>
      <w:bookmarkEnd w:id="4743"/>
      <w:bookmarkEnd w:id="4744"/>
      <w:bookmarkEnd w:id="4745"/>
      <w:bookmarkEnd w:id="4746"/>
      <w:bookmarkEnd w:id="4747"/>
      <w:bookmarkEnd w:id="4748"/>
      <w:bookmarkEnd w:id="4749"/>
      <w:bookmarkEnd w:id="4750"/>
      <w:bookmarkEnd w:id="4751"/>
      <w:bookmarkEnd w:id="4752"/>
      <w:bookmarkEnd w:id="4753"/>
      <w:bookmarkEnd w:id="4754"/>
      <w:bookmarkEnd w:id="4755"/>
      <w:bookmarkEnd w:id="4756"/>
      <w:bookmarkEnd w:id="4757"/>
      <w:bookmarkEnd w:id="4758"/>
      <w:bookmarkEnd w:id="4759"/>
      <w:bookmarkEnd w:id="4760"/>
      <w:bookmarkEnd w:id="4761"/>
      <w:bookmarkEnd w:id="4762"/>
      <w:bookmarkEnd w:id="4763"/>
      <w:bookmarkEnd w:id="4764"/>
      <w:bookmarkEnd w:id="4765"/>
      <w:bookmarkEnd w:id="4766"/>
      <w:bookmarkEnd w:id="4767"/>
      <w:bookmarkEnd w:id="4768"/>
      <w:bookmarkEnd w:id="4769"/>
      <w:bookmarkEnd w:id="4770"/>
      <w:bookmarkEnd w:id="4771"/>
      <w:bookmarkEnd w:id="4772"/>
      <w:bookmarkEnd w:id="4773"/>
      <w:bookmarkEnd w:id="4774"/>
      <w:bookmarkEnd w:id="4775"/>
      <w:bookmarkEnd w:id="4776"/>
      <w:bookmarkEnd w:id="4777"/>
      <w:bookmarkEnd w:id="4778"/>
      <w:bookmarkEnd w:id="4779"/>
      <w:bookmarkEnd w:id="4780"/>
      <w:bookmarkEnd w:id="4781"/>
      <w:bookmarkEnd w:id="4782"/>
      <w:bookmarkEnd w:id="4783"/>
      <w:bookmarkEnd w:id="4784"/>
      <w:bookmarkEnd w:id="4785"/>
      <w:bookmarkEnd w:id="4786"/>
      <w:bookmarkEnd w:id="4787"/>
      <w:bookmarkEnd w:id="4788"/>
      <w:bookmarkEnd w:id="4789"/>
      <w:bookmarkEnd w:id="4790"/>
      <w:bookmarkEnd w:id="4791"/>
      <w:bookmarkEnd w:id="4792"/>
      <w:bookmarkEnd w:id="4793"/>
      <w:bookmarkEnd w:id="4794"/>
      <w:bookmarkEnd w:id="4795"/>
      <w:bookmarkEnd w:id="4796"/>
      <w:bookmarkEnd w:id="4797"/>
      <w:bookmarkEnd w:id="4798"/>
      <w:bookmarkEnd w:id="4799"/>
      <w:bookmarkEnd w:id="4800"/>
      <w:bookmarkEnd w:id="4801"/>
      <w:bookmarkEnd w:id="4802"/>
      <w:bookmarkEnd w:id="4803"/>
      <w:bookmarkEnd w:id="4804"/>
      <w:bookmarkEnd w:id="4805"/>
      <w:bookmarkEnd w:id="4806"/>
      <w:bookmarkEnd w:id="4807"/>
      <w:bookmarkEnd w:id="4808"/>
      <w:bookmarkEnd w:id="4809"/>
      <w:bookmarkEnd w:id="4810"/>
      <w:bookmarkEnd w:id="4811"/>
      <w:bookmarkEnd w:id="4812"/>
      <w:bookmarkEnd w:id="4813"/>
      <w:bookmarkEnd w:id="4814"/>
      <w:bookmarkEnd w:id="4815"/>
      <w:bookmarkEnd w:id="4816"/>
      <w:bookmarkEnd w:id="4817"/>
      <w:bookmarkEnd w:id="4818"/>
      <w:bookmarkEnd w:id="4819"/>
      <w:bookmarkEnd w:id="4820"/>
      <w:bookmarkEnd w:id="4821"/>
      <w:bookmarkEnd w:id="4822"/>
      <w:bookmarkEnd w:id="4823"/>
      <w:bookmarkEnd w:id="4824"/>
      <w:bookmarkEnd w:id="4825"/>
      <w:bookmarkEnd w:id="4826"/>
      <w:bookmarkEnd w:id="4827"/>
      <w:bookmarkEnd w:id="4828"/>
      <w:bookmarkEnd w:id="4829"/>
      <w:bookmarkEnd w:id="4830"/>
      <w:bookmarkEnd w:id="4831"/>
      <w:bookmarkEnd w:id="4832"/>
      <w:bookmarkEnd w:id="4833"/>
      <w:bookmarkEnd w:id="4834"/>
      <w:bookmarkEnd w:id="4835"/>
      <w:bookmarkEnd w:id="4836"/>
      <w:bookmarkEnd w:id="4837"/>
      <w:bookmarkEnd w:id="4838"/>
      <w:bookmarkEnd w:id="4839"/>
      <w:bookmarkEnd w:id="4840"/>
      <w:bookmarkEnd w:id="4841"/>
      <w:bookmarkEnd w:id="4842"/>
      <w:bookmarkEnd w:id="4843"/>
      <w:bookmarkEnd w:id="4844"/>
      <w:bookmarkEnd w:id="4845"/>
      <w:bookmarkEnd w:id="4846"/>
      <w:bookmarkEnd w:id="4847"/>
      <w:bookmarkEnd w:id="4848"/>
      <w:bookmarkEnd w:id="4849"/>
      <w:bookmarkEnd w:id="4850"/>
      <w:bookmarkEnd w:id="4851"/>
      <w:bookmarkEnd w:id="4852"/>
      <w:bookmarkEnd w:id="4853"/>
      <w:bookmarkEnd w:id="4854"/>
      <w:bookmarkEnd w:id="4855"/>
      <w:bookmarkEnd w:id="4856"/>
      <w:bookmarkEnd w:id="4857"/>
      <w:bookmarkEnd w:id="4858"/>
      <w:bookmarkEnd w:id="4859"/>
      <w:bookmarkEnd w:id="4860"/>
      <w:bookmarkEnd w:id="4861"/>
      <w:bookmarkEnd w:id="4862"/>
      <w:bookmarkEnd w:id="4863"/>
      <w:bookmarkEnd w:id="4864"/>
      <w:bookmarkEnd w:id="4865"/>
      <w:bookmarkEnd w:id="4866"/>
      <w:bookmarkEnd w:id="4867"/>
      <w:bookmarkEnd w:id="4868"/>
      <w:bookmarkEnd w:id="4869"/>
      <w:bookmarkEnd w:id="4870"/>
      <w:bookmarkEnd w:id="4871"/>
      <w:bookmarkEnd w:id="4872"/>
      <w:bookmarkEnd w:id="4873"/>
      <w:bookmarkEnd w:id="4874"/>
      <w:bookmarkEnd w:id="4875"/>
      <w:bookmarkEnd w:id="4876"/>
      <w:bookmarkEnd w:id="4877"/>
      <w:bookmarkEnd w:id="4878"/>
      <w:bookmarkEnd w:id="4879"/>
      <w:bookmarkEnd w:id="4880"/>
      <w:bookmarkEnd w:id="4881"/>
      <w:bookmarkEnd w:id="4882"/>
      <w:bookmarkEnd w:id="4883"/>
      <w:bookmarkEnd w:id="4884"/>
      <w:bookmarkEnd w:id="4885"/>
      <w:bookmarkEnd w:id="4886"/>
      <w:bookmarkEnd w:id="4887"/>
      <w:bookmarkEnd w:id="4888"/>
      <w:bookmarkEnd w:id="4889"/>
      <w:bookmarkEnd w:id="4890"/>
      <w:bookmarkEnd w:id="4891"/>
      <w:bookmarkEnd w:id="4892"/>
      <w:bookmarkEnd w:id="4893"/>
      <w:bookmarkEnd w:id="4894"/>
      <w:bookmarkEnd w:id="4895"/>
      <w:bookmarkEnd w:id="4896"/>
      <w:bookmarkEnd w:id="4897"/>
      <w:bookmarkEnd w:id="4898"/>
      <w:bookmarkEnd w:id="4899"/>
      <w:bookmarkEnd w:id="4900"/>
      <w:bookmarkEnd w:id="4901"/>
      <w:bookmarkEnd w:id="4902"/>
      <w:bookmarkEnd w:id="4903"/>
      <w:bookmarkEnd w:id="4904"/>
      <w:bookmarkEnd w:id="4905"/>
      <w:bookmarkEnd w:id="4906"/>
      <w:bookmarkEnd w:id="4907"/>
      <w:bookmarkEnd w:id="4908"/>
      <w:bookmarkEnd w:id="4909"/>
      <w:bookmarkEnd w:id="4910"/>
      <w:bookmarkEnd w:id="4911"/>
      <w:bookmarkEnd w:id="4912"/>
      <w:bookmarkEnd w:id="4913"/>
      <w:bookmarkEnd w:id="4914"/>
      <w:bookmarkEnd w:id="4915"/>
      <w:bookmarkEnd w:id="4916"/>
      <w:bookmarkEnd w:id="4917"/>
      <w:bookmarkEnd w:id="4918"/>
      <w:bookmarkEnd w:id="4919"/>
      <w:bookmarkEnd w:id="4920"/>
      <w:bookmarkEnd w:id="4921"/>
      <w:bookmarkEnd w:id="4922"/>
      <w:bookmarkEnd w:id="4923"/>
      <w:bookmarkEnd w:id="4924"/>
      <w:bookmarkEnd w:id="4925"/>
      <w:bookmarkEnd w:id="4926"/>
      <w:bookmarkEnd w:id="4927"/>
      <w:bookmarkEnd w:id="4928"/>
      <w:bookmarkEnd w:id="4929"/>
      <w:bookmarkEnd w:id="4930"/>
      <w:bookmarkEnd w:id="4931"/>
      <w:bookmarkEnd w:id="4932"/>
      <w:bookmarkEnd w:id="4933"/>
      <w:bookmarkEnd w:id="4934"/>
      <w:bookmarkEnd w:id="4935"/>
      <w:bookmarkEnd w:id="4936"/>
      <w:bookmarkEnd w:id="4937"/>
      <w:bookmarkEnd w:id="4938"/>
      <w:bookmarkEnd w:id="4939"/>
      <w:bookmarkEnd w:id="4940"/>
      <w:bookmarkEnd w:id="4941"/>
      <w:bookmarkEnd w:id="4942"/>
      <w:bookmarkEnd w:id="4943"/>
      <w:bookmarkEnd w:id="4944"/>
      <w:bookmarkEnd w:id="4945"/>
      <w:bookmarkEnd w:id="4946"/>
      <w:bookmarkEnd w:id="4947"/>
      <w:bookmarkEnd w:id="4948"/>
      <w:bookmarkEnd w:id="4949"/>
      <w:bookmarkEnd w:id="4950"/>
      <w:bookmarkEnd w:id="4951"/>
      <w:bookmarkEnd w:id="4952"/>
      <w:bookmarkEnd w:id="4953"/>
      <w:bookmarkEnd w:id="4954"/>
      <w:bookmarkEnd w:id="4955"/>
      <w:bookmarkEnd w:id="4956"/>
      <w:bookmarkEnd w:id="4957"/>
      <w:bookmarkEnd w:id="4958"/>
      <w:bookmarkEnd w:id="4959"/>
      <w:bookmarkEnd w:id="4960"/>
      <w:bookmarkEnd w:id="4961"/>
      <w:bookmarkEnd w:id="4962"/>
      <w:bookmarkEnd w:id="4963"/>
      <w:bookmarkEnd w:id="4964"/>
      <w:bookmarkEnd w:id="4965"/>
      <w:bookmarkEnd w:id="4966"/>
      <w:bookmarkEnd w:id="4967"/>
      <w:bookmarkEnd w:id="4968"/>
      <w:bookmarkEnd w:id="4969"/>
      <w:bookmarkEnd w:id="4970"/>
      <w:bookmarkEnd w:id="4971"/>
      <w:bookmarkEnd w:id="4972"/>
      <w:bookmarkEnd w:id="4973"/>
      <w:bookmarkEnd w:id="4974"/>
      <w:bookmarkEnd w:id="4975"/>
      <w:bookmarkEnd w:id="4976"/>
      <w:bookmarkEnd w:id="4977"/>
      <w:bookmarkEnd w:id="4978"/>
      <w:bookmarkEnd w:id="4979"/>
      <w:bookmarkEnd w:id="4980"/>
      <w:bookmarkEnd w:id="4981"/>
      <w:bookmarkEnd w:id="4982"/>
      <w:bookmarkEnd w:id="4983"/>
      <w:bookmarkEnd w:id="4984"/>
      <w:bookmarkEnd w:id="4985"/>
      <w:bookmarkEnd w:id="4986"/>
      <w:bookmarkEnd w:id="4987"/>
      <w:bookmarkEnd w:id="4988"/>
      <w:bookmarkEnd w:id="4989"/>
      <w:bookmarkEnd w:id="4990"/>
      <w:bookmarkEnd w:id="4991"/>
      <w:bookmarkEnd w:id="4992"/>
      <w:bookmarkEnd w:id="4993"/>
      <w:bookmarkEnd w:id="4994"/>
      <w:bookmarkEnd w:id="4995"/>
      <w:bookmarkEnd w:id="4996"/>
      <w:bookmarkEnd w:id="4997"/>
      <w:bookmarkEnd w:id="4998"/>
      <w:bookmarkEnd w:id="4999"/>
      <w:bookmarkEnd w:id="5000"/>
      <w:bookmarkEnd w:id="5001"/>
      <w:bookmarkEnd w:id="5002"/>
      <w:bookmarkEnd w:id="5003"/>
      <w:bookmarkEnd w:id="5004"/>
      <w:bookmarkEnd w:id="5005"/>
      <w:bookmarkEnd w:id="5006"/>
      <w:bookmarkEnd w:id="5007"/>
      <w:bookmarkEnd w:id="5008"/>
      <w:bookmarkEnd w:id="5009"/>
      <w:bookmarkEnd w:id="5010"/>
      <w:bookmarkEnd w:id="5011"/>
      <w:bookmarkEnd w:id="5012"/>
      <w:bookmarkEnd w:id="5013"/>
      <w:bookmarkEnd w:id="5014"/>
      <w:bookmarkEnd w:id="5015"/>
      <w:bookmarkEnd w:id="5016"/>
      <w:bookmarkEnd w:id="5017"/>
      <w:bookmarkEnd w:id="5018"/>
      <w:bookmarkEnd w:id="5019"/>
      <w:bookmarkEnd w:id="5020"/>
      <w:bookmarkEnd w:id="5021"/>
      <w:bookmarkEnd w:id="5022"/>
      <w:bookmarkEnd w:id="5023"/>
      <w:bookmarkEnd w:id="5024"/>
      <w:bookmarkEnd w:id="5025"/>
      <w:bookmarkEnd w:id="5026"/>
      <w:bookmarkEnd w:id="5027"/>
      <w:bookmarkEnd w:id="5028"/>
      <w:bookmarkEnd w:id="5029"/>
      <w:bookmarkEnd w:id="5030"/>
      <w:bookmarkEnd w:id="5031"/>
      <w:bookmarkEnd w:id="5032"/>
      <w:bookmarkEnd w:id="5033"/>
      <w:bookmarkEnd w:id="5034"/>
      <w:bookmarkEnd w:id="5035"/>
      <w:bookmarkEnd w:id="5036"/>
      <w:bookmarkEnd w:id="5037"/>
      <w:bookmarkEnd w:id="5038"/>
      <w:bookmarkEnd w:id="5039"/>
      <w:bookmarkEnd w:id="5040"/>
      <w:bookmarkEnd w:id="5041"/>
      <w:bookmarkEnd w:id="5042"/>
      <w:bookmarkEnd w:id="5043"/>
      <w:bookmarkEnd w:id="5044"/>
      <w:bookmarkEnd w:id="5045"/>
      <w:bookmarkEnd w:id="5046"/>
      <w:bookmarkEnd w:id="5047"/>
      <w:bookmarkEnd w:id="5048"/>
      <w:bookmarkEnd w:id="5049"/>
      <w:bookmarkEnd w:id="5050"/>
      <w:bookmarkEnd w:id="5051"/>
      <w:bookmarkEnd w:id="5052"/>
      <w:bookmarkEnd w:id="5053"/>
      <w:bookmarkEnd w:id="5054"/>
      <w:bookmarkEnd w:id="5055"/>
      <w:bookmarkEnd w:id="5056"/>
      <w:bookmarkEnd w:id="5057"/>
      <w:bookmarkEnd w:id="5058"/>
      <w:bookmarkEnd w:id="5059"/>
      <w:bookmarkEnd w:id="5060"/>
      <w:bookmarkEnd w:id="5061"/>
      <w:bookmarkEnd w:id="5062"/>
      <w:bookmarkEnd w:id="5063"/>
      <w:bookmarkEnd w:id="5064"/>
      <w:bookmarkEnd w:id="5065"/>
      <w:bookmarkEnd w:id="5066"/>
      <w:bookmarkEnd w:id="5067"/>
      <w:bookmarkEnd w:id="5068"/>
      <w:bookmarkEnd w:id="5069"/>
      <w:bookmarkEnd w:id="5070"/>
      <w:bookmarkEnd w:id="5071"/>
      <w:bookmarkEnd w:id="5072"/>
      <w:bookmarkEnd w:id="5073"/>
      <w:bookmarkEnd w:id="5074"/>
      <w:bookmarkEnd w:id="5075"/>
      <w:bookmarkEnd w:id="5076"/>
      <w:bookmarkEnd w:id="5077"/>
      <w:bookmarkEnd w:id="5078"/>
      <w:bookmarkEnd w:id="5079"/>
      <w:bookmarkEnd w:id="5080"/>
      <w:bookmarkEnd w:id="5081"/>
      <w:bookmarkEnd w:id="5082"/>
      <w:bookmarkEnd w:id="5083"/>
      <w:bookmarkEnd w:id="5084"/>
      <w:bookmarkEnd w:id="5085"/>
      <w:bookmarkEnd w:id="5086"/>
      <w:bookmarkEnd w:id="5087"/>
      <w:bookmarkEnd w:id="5088"/>
      <w:bookmarkEnd w:id="5089"/>
      <w:bookmarkEnd w:id="5090"/>
      <w:bookmarkEnd w:id="5091"/>
      <w:bookmarkEnd w:id="5092"/>
      <w:bookmarkEnd w:id="5093"/>
      <w:bookmarkEnd w:id="5094"/>
      <w:bookmarkEnd w:id="5095"/>
      <w:bookmarkEnd w:id="5096"/>
      <w:bookmarkEnd w:id="5097"/>
      <w:bookmarkEnd w:id="5098"/>
      <w:bookmarkEnd w:id="5099"/>
      <w:bookmarkEnd w:id="5100"/>
      <w:bookmarkEnd w:id="5101"/>
      <w:bookmarkEnd w:id="5102"/>
      <w:bookmarkEnd w:id="5103"/>
      <w:bookmarkEnd w:id="5104"/>
      <w:bookmarkEnd w:id="5105"/>
      <w:bookmarkEnd w:id="5106"/>
      <w:bookmarkEnd w:id="5107"/>
      <w:bookmarkEnd w:id="5108"/>
      <w:bookmarkEnd w:id="5109"/>
      <w:bookmarkEnd w:id="5110"/>
      <w:bookmarkEnd w:id="5111"/>
      <w:bookmarkEnd w:id="5112"/>
      <w:bookmarkEnd w:id="5113"/>
      <w:bookmarkEnd w:id="5114"/>
      <w:bookmarkEnd w:id="5115"/>
      <w:bookmarkEnd w:id="5116"/>
      <w:bookmarkEnd w:id="5117"/>
      <w:bookmarkEnd w:id="5118"/>
      <w:bookmarkEnd w:id="5119"/>
      <w:bookmarkEnd w:id="5120"/>
      <w:bookmarkEnd w:id="5121"/>
      <w:bookmarkEnd w:id="5122"/>
      <w:bookmarkEnd w:id="5123"/>
      <w:bookmarkEnd w:id="5124"/>
      <w:bookmarkEnd w:id="5125"/>
      <w:bookmarkEnd w:id="5126"/>
      <w:bookmarkEnd w:id="5127"/>
      <w:bookmarkEnd w:id="5128"/>
      <w:bookmarkEnd w:id="5129"/>
      <w:bookmarkEnd w:id="5130"/>
      <w:bookmarkEnd w:id="5131"/>
      <w:bookmarkEnd w:id="5132"/>
      <w:bookmarkEnd w:id="5133"/>
      <w:bookmarkEnd w:id="5134"/>
      <w:bookmarkEnd w:id="5135"/>
      <w:bookmarkEnd w:id="5136"/>
      <w:bookmarkEnd w:id="5137"/>
      <w:bookmarkEnd w:id="5138"/>
      <w:bookmarkEnd w:id="5139"/>
      <w:bookmarkEnd w:id="5140"/>
      <w:bookmarkEnd w:id="5141"/>
      <w:bookmarkEnd w:id="5142"/>
      <w:bookmarkEnd w:id="5143"/>
      <w:bookmarkEnd w:id="5144"/>
      <w:bookmarkEnd w:id="5145"/>
      <w:bookmarkEnd w:id="5146"/>
      <w:bookmarkEnd w:id="5147"/>
      <w:bookmarkEnd w:id="5148"/>
      <w:bookmarkEnd w:id="5149"/>
      <w:bookmarkEnd w:id="5150"/>
      <w:bookmarkEnd w:id="5151"/>
      <w:bookmarkEnd w:id="5152"/>
      <w:bookmarkEnd w:id="5153"/>
      <w:bookmarkEnd w:id="5154"/>
      <w:bookmarkEnd w:id="5155"/>
      <w:bookmarkEnd w:id="5156"/>
      <w:bookmarkEnd w:id="5157"/>
      <w:bookmarkEnd w:id="5158"/>
      <w:bookmarkEnd w:id="5159"/>
      <w:bookmarkEnd w:id="5160"/>
      <w:bookmarkEnd w:id="5161"/>
      <w:bookmarkEnd w:id="5162"/>
      <w:bookmarkEnd w:id="5163"/>
      <w:bookmarkEnd w:id="5164"/>
      <w:bookmarkEnd w:id="5165"/>
      <w:bookmarkEnd w:id="5166"/>
      <w:bookmarkEnd w:id="5167"/>
      <w:bookmarkEnd w:id="5168"/>
      <w:bookmarkEnd w:id="5169"/>
      <w:bookmarkEnd w:id="5170"/>
      <w:bookmarkEnd w:id="5171"/>
      <w:bookmarkEnd w:id="5172"/>
      <w:bookmarkEnd w:id="5173"/>
      <w:bookmarkEnd w:id="5174"/>
      <w:bookmarkEnd w:id="5175"/>
      <w:bookmarkEnd w:id="5176"/>
      <w:bookmarkEnd w:id="5177"/>
      <w:bookmarkEnd w:id="5178"/>
      <w:bookmarkEnd w:id="5179"/>
      <w:bookmarkEnd w:id="5180"/>
      <w:bookmarkEnd w:id="5181"/>
      <w:bookmarkEnd w:id="5182"/>
      <w:bookmarkEnd w:id="5183"/>
      <w:bookmarkEnd w:id="5184"/>
      <w:bookmarkEnd w:id="5185"/>
      <w:bookmarkEnd w:id="5186"/>
      <w:bookmarkEnd w:id="5187"/>
      <w:bookmarkEnd w:id="5188"/>
      <w:bookmarkEnd w:id="5189"/>
      <w:bookmarkEnd w:id="5190"/>
      <w:bookmarkEnd w:id="5191"/>
      <w:bookmarkEnd w:id="5192"/>
      <w:bookmarkEnd w:id="5193"/>
      <w:bookmarkEnd w:id="5194"/>
      <w:bookmarkEnd w:id="5195"/>
      <w:bookmarkEnd w:id="5196"/>
      <w:bookmarkEnd w:id="5197"/>
      <w:bookmarkEnd w:id="5198"/>
      <w:bookmarkEnd w:id="5199"/>
      <w:bookmarkEnd w:id="5200"/>
      <w:bookmarkEnd w:id="5201"/>
      <w:bookmarkEnd w:id="5202"/>
      <w:bookmarkEnd w:id="5203"/>
      <w:bookmarkEnd w:id="5204"/>
      <w:bookmarkEnd w:id="5205"/>
      <w:bookmarkEnd w:id="5206"/>
      <w:bookmarkEnd w:id="5207"/>
      <w:bookmarkEnd w:id="5208"/>
      <w:bookmarkEnd w:id="5209"/>
      <w:bookmarkEnd w:id="5210"/>
      <w:bookmarkEnd w:id="5211"/>
      <w:bookmarkEnd w:id="5212"/>
      <w:bookmarkEnd w:id="5213"/>
      <w:bookmarkEnd w:id="5214"/>
      <w:bookmarkEnd w:id="5215"/>
      <w:bookmarkEnd w:id="5216"/>
      <w:bookmarkEnd w:id="5217"/>
      <w:bookmarkEnd w:id="5218"/>
      <w:bookmarkEnd w:id="5219"/>
      <w:bookmarkEnd w:id="5220"/>
      <w:bookmarkEnd w:id="5221"/>
      <w:bookmarkEnd w:id="5222"/>
      <w:bookmarkEnd w:id="5223"/>
      <w:bookmarkEnd w:id="5224"/>
      <w:bookmarkEnd w:id="5225"/>
      <w:bookmarkEnd w:id="5226"/>
      <w:bookmarkEnd w:id="5227"/>
      <w:bookmarkEnd w:id="5228"/>
      <w:bookmarkEnd w:id="5229"/>
      <w:bookmarkEnd w:id="5230"/>
      <w:bookmarkEnd w:id="5231"/>
      <w:bookmarkEnd w:id="5232"/>
      <w:bookmarkEnd w:id="5233"/>
      <w:bookmarkEnd w:id="5234"/>
      <w:bookmarkEnd w:id="5235"/>
      <w:bookmarkEnd w:id="5236"/>
      <w:bookmarkEnd w:id="5237"/>
      <w:bookmarkEnd w:id="5238"/>
      <w:bookmarkEnd w:id="5239"/>
      <w:bookmarkEnd w:id="5240"/>
      <w:bookmarkEnd w:id="5241"/>
      <w:bookmarkEnd w:id="5242"/>
      <w:bookmarkEnd w:id="5243"/>
      <w:bookmarkEnd w:id="5244"/>
      <w:bookmarkEnd w:id="5245"/>
      <w:bookmarkEnd w:id="5246"/>
      <w:bookmarkEnd w:id="5247"/>
      <w:bookmarkEnd w:id="5248"/>
      <w:bookmarkEnd w:id="5249"/>
      <w:bookmarkEnd w:id="5250"/>
      <w:bookmarkEnd w:id="5251"/>
      <w:bookmarkEnd w:id="5252"/>
      <w:bookmarkEnd w:id="5253"/>
      <w:bookmarkEnd w:id="5254"/>
      <w:bookmarkEnd w:id="5255"/>
      <w:bookmarkEnd w:id="5256"/>
      <w:bookmarkEnd w:id="5257"/>
      <w:bookmarkEnd w:id="5258"/>
      <w:bookmarkEnd w:id="5259"/>
      <w:bookmarkEnd w:id="5260"/>
      <w:bookmarkEnd w:id="5261"/>
      <w:bookmarkEnd w:id="5262"/>
      <w:bookmarkEnd w:id="5263"/>
      <w:bookmarkEnd w:id="5264"/>
      <w:bookmarkEnd w:id="5265"/>
      <w:bookmarkEnd w:id="5266"/>
      <w:bookmarkEnd w:id="5267"/>
      <w:bookmarkEnd w:id="5268"/>
      <w:bookmarkEnd w:id="5269"/>
      <w:bookmarkEnd w:id="5270"/>
      <w:bookmarkEnd w:id="5271"/>
      <w:bookmarkEnd w:id="5272"/>
      <w:bookmarkEnd w:id="5273"/>
      <w:bookmarkEnd w:id="5274"/>
      <w:bookmarkEnd w:id="5275"/>
      <w:bookmarkEnd w:id="5276"/>
      <w:bookmarkEnd w:id="5277"/>
      <w:bookmarkEnd w:id="5278"/>
      <w:bookmarkEnd w:id="5279"/>
      <w:bookmarkEnd w:id="5280"/>
      <w:bookmarkEnd w:id="5281"/>
      <w:bookmarkEnd w:id="5282"/>
      <w:bookmarkEnd w:id="5283"/>
      <w:bookmarkEnd w:id="5284"/>
      <w:bookmarkEnd w:id="5285"/>
      <w:bookmarkEnd w:id="5286"/>
      <w:bookmarkEnd w:id="5287"/>
      <w:bookmarkEnd w:id="5288"/>
      <w:bookmarkEnd w:id="5289"/>
      <w:bookmarkEnd w:id="5290"/>
      <w:bookmarkEnd w:id="5291"/>
      <w:bookmarkEnd w:id="5292"/>
      <w:bookmarkEnd w:id="5293"/>
      <w:bookmarkEnd w:id="5294"/>
      <w:bookmarkEnd w:id="5295"/>
      <w:bookmarkEnd w:id="5296"/>
      <w:bookmarkEnd w:id="5297"/>
      <w:bookmarkEnd w:id="5298"/>
      <w:bookmarkEnd w:id="5299"/>
      <w:bookmarkEnd w:id="5300"/>
      <w:bookmarkEnd w:id="5301"/>
      <w:bookmarkEnd w:id="5302"/>
      <w:bookmarkEnd w:id="5303"/>
      <w:bookmarkEnd w:id="5304"/>
      <w:bookmarkEnd w:id="5305"/>
      <w:bookmarkEnd w:id="5306"/>
      <w:bookmarkEnd w:id="5307"/>
      <w:bookmarkEnd w:id="5308"/>
      <w:bookmarkEnd w:id="5309"/>
      <w:bookmarkEnd w:id="5310"/>
      <w:bookmarkEnd w:id="5311"/>
      <w:bookmarkEnd w:id="5312"/>
      <w:bookmarkEnd w:id="5313"/>
      <w:bookmarkEnd w:id="5314"/>
      <w:bookmarkEnd w:id="5315"/>
      <w:bookmarkEnd w:id="5316"/>
      <w:bookmarkEnd w:id="5317"/>
      <w:bookmarkEnd w:id="5318"/>
      <w:bookmarkEnd w:id="5319"/>
      <w:bookmarkEnd w:id="5320"/>
      <w:bookmarkEnd w:id="5321"/>
      <w:bookmarkEnd w:id="5322"/>
      <w:bookmarkEnd w:id="5323"/>
      <w:bookmarkEnd w:id="5324"/>
      <w:bookmarkEnd w:id="5325"/>
      <w:bookmarkEnd w:id="5326"/>
      <w:bookmarkEnd w:id="5327"/>
      <w:bookmarkEnd w:id="5328"/>
      <w:bookmarkEnd w:id="5329"/>
      <w:bookmarkEnd w:id="5330"/>
      <w:bookmarkEnd w:id="5331"/>
      <w:bookmarkEnd w:id="5332"/>
      <w:bookmarkEnd w:id="5333"/>
      <w:bookmarkEnd w:id="5334"/>
      <w:bookmarkEnd w:id="5335"/>
      <w:bookmarkEnd w:id="5336"/>
      <w:bookmarkEnd w:id="5337"/>
      <w:bookmarkEnd w:id="5338"/>
      <w:bookmarkEnd w:id="5339"/>
      <w:bookmarkEnd w:id="5340"/>
      <w:bookmarkEnd w:id="5341"/>
      <w:bookmarkEnd w:id="5342"/>
      <w:bookmarkEnd w:id="5343"/>
      <w:bookmarkEnd w:id="5344"/>
      <w:bookmarkEnd w:id="5345"/>
      <w:bookmarkEnd w:id="5346"/>
      <w:bookmarkEnd w:id="5347"/>
      <w:bookmarkEnd w:id="5348"/>
      <w:bookmarkEnd w:id="5349"/>
      <w:bookmarkEnd w:id="5350"/>
      <w:bookmarkEnd w:id="5351"/>
      <w:bookmarkEnd w:id="5352"/>
      <w:bookmarkEnd w:id="5353"/>
      <w:bookmarkEnd w:id="5354"/>
      <w:bookmarkEnd w:id="5355"/>
      <w:bookmarkEnd w:id="5356"/>
      <w:bookmarkEnd w:id="5357"/>
      <w:bookmarkEnd w:id="5358"/>
      <w:bookmarkEnd w:id="5359"/>
      <w:bookmarkEnd w:id="5360"/>
      <w:bookmarkEnd w:id="5361"/>
      <w:bookmarkEnd w:id="5362"/>
      <w:bookmarkEnd w:id="5363"/>
      <w:bookmarkEnd w:id="5364"/>
      <w:bookmarkEnd w:id="5365"/>
      <w:bookmarkEnd w:id="5366"/>
      <w:bookmarkEnd w:id="5367"/>
      <w:bookmarkEnd w:id="5368"/>
      <w:bookmarkEnd w:id="5369"/>
      <w:bookmarkEnd w:id="5370"/>
      <w:bookmarkEnd w:id="5371"/>
      <w:bookmarkEnd w:id="5372"/>
      <w:bookmarkEnd w:id="5373"/>
      <w:bookmarkEnd w:id="5374"/>
      <w:bookmarkEnd w:id="5375"/>
      <w:bookmarkEnd w:id="5376"/>
      <w:bookmarkEnd w:id="5377"/>
      <w:bookmarkEnd w:id="5378"/>
      <w:bookmarkEnd w:id="5379"/>
      <w:bookmarkEnd w:id="5380"/>
      <w:bookmarkEnd w:id="5381"/>
      <w:bookmarkEnd w:id="5382"/>
      <w:bookmarkEnd w:id="5383"/>
      <w:bookmarkEnd w:id="5384"/>
      <w:bookmarkEnd w:id="5385"/>
      <w:bookmarkEnd w:id="5386"/>
      <w:bookmarkEnd w:id="5387"/>
      <w:bookmarkEnd w:id="5388"/>
      <w:bookmarkEnd w:id="5389"/>
      <w:bookmarkEnd w:id="5390"/>
      <w:bookmarkEnd w:id="5391"/>
      <w:bookmarkEnd w:id="5392"/>
      <w:bookmarkEnd w:id="5393"/>
      <w:bookmarkEnd w:id="5394"/>
      <w:bookmarkEnd w:id="5395"/>
      <w:bookmarkEnd w:id="5396"/>
      <w:bookmarkEnd w:id="5397"/>
      <w:bookmarkEnd w:id="5398"/>
      <w:bookmarkEnd w:id="5399"/>
      <w:bookmarkEnd w:id="5400"/>
      <w:bookmarkEnd w:id="5401"/>
      <w:bookmarkEnd w:id="5402"/>
      <w:bookmarkEnd w:id="5403"/>
      <w:bookmarkEnd w:id="5404"/>
      <w:bookmarkEnd w:id="5405"/>
      <w:bookmarkEnd w:id="5406"/>
      <w:bookmarkEnd w:id="5407"/>
      <w:bookmarkEnd w:id="5408"/>
      <w:bookmarkEnd w:id="5409"/>
      <w:bookmarkEnd w:id="5410"/>
      <w:bookmarkEnd w:id="5411"/>
      <w:bookmarkEnd w:id="5412"/>
      <w:bookmarkEnd w:id="5413"/>
      <w:bookmarkEnd w:id="5414"/>
      <w:bookmarkEnd w:id="5415"/>
      <w:bookmarkEnd w:id="5416"/>
      <w:bookmarkEnd w:id="5417"/>
      <w:bookmarkEnd w:id="5418"/>
      <w:bookmarkEnd w:id="5419"/>
      <w:bookmarkEnd w:id="5420"/>
      <w:bookmarkEnd w:id="5421"/>
      <w:bookmarkEnd w:id="5422"/>
      <w:bookmarkEnd w:id="5423"/>
      <w:bookmarkEnd w:id="5424"/>
      <w:bookmarkEnd w:id="5425"/>
      <w:bookmarkEnd w:id="5426"/>
      <w:bookmarkEnd w:id="5427"/>
      <w:bookmarkEnd w:id="5428"/>
      <w:bookmarkEnd w:id="5429"/>
      <w:bookmarkEnd w:id="5430"/>
      <w:bookmarkEnd w:id="5431"/>
      <w:bookmarkEnd w:id="5432"/>
      <w:bookmarkEnd w:id="5433"/>
      <w:bookmarkEnd w:id="5434"/>
      <w:bookmarkEnd w:id="5435"/>
      <w:bookmarkEnd w:id="5436"/>
      <w:bookmarkEnd w:id="5437"/>
      <w:bookmarkEnd w:id="5438"/>
      <w:bookmarkEnd w:id="5439"/>
      <w:bookmarkEnd w:id="5440"/>
      <w:bookmarkEnd w:id="5441"/>
      <w:bookmarkEnd w:id="5442"/>
      <w:bookmarkEnd w:id="5443"/>
      <w:bookmarkEnd w:id="5444"/>
      <w:bookmarkEnd w:id="5445"/>
      <w:bookmarkEnd w:id="5446"/>
      <w:bookmarkEnd w:id="5447"/>
      <w:bookmarkEnd w:id="5448"/>
      <w:bookmarkEnd w:id="5449"/>
      <w:bookmarkEnd w:id="5450"/>
      <w:bookmarkEnd w:id="5451"/>
      <w:bookmarkEnd w:id="5452"/>
      <w:bookmarkEnd w:id="5453"/>
      <w:bookmarkEnd w:id="5454"/>
      <w:bookmarkEnd w:id="5455"/>
      <w:bookmarkEnd w:id="5456"/>
      <w:bookmarkEnd w:id="5457"/>
      <w:bookmarkEnd w:id="5458"/>
      <w:bookmarkEnd w:id="5459"/>
      <w:bookmarkEnd w:id="5460"/>
      <w:bookmarkEnd w:id="5461"/>
      <w:bookmarkEnd w:id="5462"/>
      <w:bookmarkEnd w:id="5463"/>
      <w:bookmarkEnd w:id="5464"/>
      <w:bookmarkEnd w:id="5465"/>
      <w:bookmarkEnd w:id="5466"/>
      <w:bookmarkEnd w:id="5467"/>
      <w:bookmarkEnd w:id="5468"/>
      <w:bookmarkEnd w:id="5469"/>
      <w:bookmarkEnd w:id="5470"/>
      <w:bookmarkEnd w:id="5471"/>
      <w:bookmarkEnd w:id="5472"/>
      <w:bookmarkEnd w:id="5473"/>
      <w:bookmarkEnd w:id="5474"/>
      <w:bookmarkEnd w:id="5475"/>
      <w:bookmarkEnd w:id="5476"/>
      <w:bookmarkEnd w:id="5477"/>
      <w:bookmarkEnd w:id="5478"/>
      <w:bookmarkEnd w:id="5479"/>
      <w:bookmarkEnd w:id="5480"/>
      <w:bookmarkEnd w:id="5481"/>
      <w:bookmarkEnd w:id="5482"/>
      <w:bookmarkEnd w:id="5483"/>
      <w:bookmarkEnd w:id="5484"/>
      <w:bookmarkEnd w:id="5485"/>
      <w:bookmarkEnd w:id="5486"/>
      <w:bookmarkEnd w:id="5487"/>
      <w:bookmarkEnd w:id="5488"/>
      <w:bookmarkEnd w:id="5489"/>
      <w:bookmarkEnd w:id="5490"/>
      <w:bookmarkEnd w:id="5491"/>
      <w:bookmarkEnd w:id="5492"/>
      <w:bookmarkEnd w:id="5493"/>
      <w:bookmarkEnd w:id="5494"/>
      <w:bookmarkEnd w:id="5495"/>
      <w:bookmarkEnd w:id="5496"/>
      <w:bookmarkEnd w:id="5497"/>
      <w:bookmarkEnd w:id="5498"/>
      <w:bookmarkEnd w:id="5499"/>
      <w:bookmarkEnd w:id="5500"/>
      <w:bookmarkEnd w:id="5501"/>
      <w:bookmarkEnd w:id="5502"/>
      <w:bookmarkEnd w:id="5503"/>
      <w:bookmarkEnd w:id="5504"/>
      <w:bookmarkEnd w:id="5505"/>
      <w:bookmarkEnd w:id="5506"/>
      <w:bookmarkEnd w:id="5507"/>
      <w:bookmarkEnd w:id="5508"/>
      <w:bookmarkEnd w:id="5509"/>
      <w:bookmarkEnd w:id="5510"/>
      <w:bookmarkEnd w:id="5511"/>
      <w:bookmarkEnd w:id="5512"/>
      <w:bookmarkEnd w:id="5513"/>
      <w:bookmarkEnd w:id="5514"/>
      <w:bookmarkEnd w:id="5515"/>
      <w:bookmarkEnd w:id="5516"/>
      <w:bookmarkEnd w:id="5517"/>
      <w:bookmarkEnd w:id="5518"/>
      <w:bookmarkEnd w:id="5519"/>
      <w:bookmarkEnd w:id="5520"/>
      <w:bookmarkEnd w:id="5521"/>
      <w:bookmarkEnd w:id="5522"/>
      <w:bookmarkEnd w:id="5523"/>
      <w:bookmarkEnd w:id="5524"/>
      <w:bookmarkEnd w:id="5525"/>
      <w:bookmarkEnd w:id="5526"/>
      <w:bookmarkEnd w:id="5527"/>
      <w:bookmarkEnd w:id="5528"/>
      <w:bookmarkEnd w:id="5529"/>
      <w:bookmarkEnd w:id="5530"/>
      <w:bookmarkEnd w:id="5531"/>
      <w:bookmarkEnd w:id="5532"/>
      <w:bookmarkEnd w:id="5533"/>
      <w:bookmarkEnd w:id="5534"/>
      <w:bookmarkEnd w:id="5535"/>
      <w:bookmarkEnd w:id="5536"/>
      <w:bookmarkEnd w:id="5537"/>
      <w:bookmarkEnd w:id="5538"/>
      <w:bookmarkEnd w:id="5539"/>
      <w:bookmarkEnd w:id="5540"/>
      <w:bookmarkEnd w:id="5541"/>
      <w:bookmarkEnd w:id="5542"/>
      <w:bookmarkEnd w:id="5543"/>
      <w:bookmarkEnd w:id="5544"/>
      <w:bookmarkEnd w:id="5545"/>
      <w:bookmarkEnd w:id="5546"/>
      <w:bookmarkEnd w:id="5547"/>
      <w:bookmarkEnd w:id="5548"/>
      <w:bookmarkEnd w:id="5549"/>
      <w:bookmarkEnd w:id="5550"/>
      <w:bookmarkEnd w:id="5551"/>
      <w:bookmarkEnd w:id="5552"/>
      <w:bookmarkEnd w:id="5553"/>
      <w:bookmarkEnd w:id="5554"/>
      <w:bookmarkEnd w:id="5555"/>
      <w:bookmarkEnd w:id="5556"/>
      <w:bookmarkEnd w:id="5557"/>
      <w:bookmarkEnd w:id="5558"/>
      <w:bookmarkEnd w:id="5559"/>
      <w:bookmarkEnd w:id="5560"/>
      <w:bookmarkEnd w:id="5561"/>
      <w:bookmarkEnd w:id="5562"/>
      <w:bookmarkEnd w:id="5563"/>
      <w:bookmarkEnd w:id="5564"/>
      <w:bookmarkEnd w:id="5565"/>
      <w:bookmarkEnd w:id="5566"/>
      <w:bookmarkEnd w:id="5567"/>
      <w:bookmarkEnd w:id="5568"/>
      <w:bookmarkEnd w:id="5569"/>
      <w:bookmarkEnd w:id="5570"/>
      <w:bookmarkEnd w:id="5571"/>
      <w:bookmarkEnd w:id="5572"/>
      <w:bookmarkEnd w:id="5573"/>
      <w:bookmarkEnd w:id="5574"/>
      <w:bookmarkEnd w:id="5575"/>
      <w:bookmarkEnd w:id="5576"/>
      <w:bookmarkEnd w:id="5577"/>
      <w:bookmarkEnd w:id="5578"/>
      <w:bookmarkEnd w:id="5579"/>
      <w:bookmarkEnd w:id="5580"/>
      <w:bookmarkEnd w:id="5581"/>
      <w:bookmarkEnd w:id="5582"/>
      <w:bookmarkEnd w:id="5583"/>
      <w:bookmarkEnd w:id="5584"/>
      <w:bookmarkEnd w:id="5585"/>
      <w:bookmarkEnd w:id="5586"/>
      <w:bookmarkEnd w:id="5587"/>
      <w:bookmarkEnd w:id="5588"/>
      <w:bookmarkEnd w:id="5589"/>
      <w:bookmarkEnd w:id="5590"/>
      <w:bookmarkEnd w:id="5591"/>
      <w:bookmarkEnd w:id="5592"/>
      <w:bookmarkEnd w:id="5593"/>
      <w:bookmarkEnd w:id="5594"/>
      <w:bookmarkEnd w:id="5595"/>
      <w:bookmarkEnd w:id="5596"/>
      <w:bookmarkEnd w:id="5597"/>
      <w:bookmarkEnd w:id="5598"/>
      <w:bookmarkEnd w:id="5599"/>
      <w:bookmarkEnd w:id="5600"/>
      <w:bookmarkEnd w:id="5601"/>
      <w:bookmarkEnd w:id="5602"/>
      <w:bookmarkEnd w:id="5603"/>
      <w:bookmarkEnd w:id="5604"/>
      <w:bookmarkEnd w:id="5605"/>
      <w:bookmarkEnd w:id="5606"/>
      <w:bookmarkEnd w:id="5607"/>
      <w:bookmarkEnd w:id="5608"/>
      <w:bookmarkEnd w:id="5609"/>
      <w:bookmarkEnd w:id="5610"/>
      <w:bookmarkEnd w:id="5611"/>
      <w:bookmarkEnd w:id="5612"/>
      <w:bookmarkEnd w:id="5613"/>
      <w:bookmarkEnd w:id="5614"/>
      <w:bookmarkEnd w:id="5615"/>
      <w:bookmarkEnd w:id="5616"/>
      <w:bookmarkEnd w:id="5617"/>
      <w:bookmarkEnd w:id="5618"/>
      <w:bookmarkEnd w:id="5619"/>
      <w:bookmarkEnd w:id="5620"/>
      <w:bookmarkEnd w:id="5621"/>
      <w:bookmarkEnd w:id="5622"/>
      <w:bookmarkEnd w:id="5623"/>
      <w:bookmarkEnd w:id="5624"/>
      <w:bookmarkEnd w:id="5625"/>
      <w:bookmarkEnd w:id="5626"/>
      <w:bookmarkEnd w:id="5627"/>
      <w:bookmarkEnd w:id="5628"/>
      <w:bookmarkEnd w:id="5629"/>
      <w:bookmarkEnd w:id="5630"/>
      <w:bookmarkEnd w:id="5631"/>
      <w:bookmarkEnd w:id="5632"/>
      <w:bookmarkEnd w:id="5633"/>
      <w:bookmarkEnd w:id="5634"/>
      <w:bookmarkEnd w:id="5635"/>
      <w:bookmarkEnd w:id="5636"/>
      <w:bookmarkEnd w:id="5637"/>
      <w:bookmarkEnd w:id="5638"/>
      <w:bookmarkEnd w:id="5639"/>
      <w:bookmarkEnd w:id="5640"/>
      <w:bookmarkEnd w:id="5641"/>
      <w:bookmarkEnd w:id="5642"/>
      <w:bookmarkEnd w:id="5643"/>
      <w:bookmarkEnd w:id="5644"/>
      <w:bookmarkEnd w:id="5645"/>
      <w:bookmarkEnd w:id="5646"/>
      <w:bookmarkEnd w:id="5647"/>
      <w:bookmarkEnd w:id="5648"/>
      <w:bookmarkEnd w:id="5649"/>
      <w:bookmarkEnd w:id="5650"/>
      <w:bookmarkEnd w:id="5651"/>
      <w:bookmarkEnd w:id="5652"/>
      <w:bookmarkEnd w:id="5653"/>
      <w:bookmarkEnd w:id="5654"/>
      <w:bookmarkEnd w:id="5655"/>
      <w:bookmarkEnd w:id="5656"/>
      <w:bookmarkEnd w:id="5657"/>
      <w:bookmarkEnd w:id="5658"/>
      <w:bookmarkEnd w:id="5659"/>
      <w:bookmarkEnd w:id="5660"/>
      <w:bookmarkEnd w:id="5661"/>
      <w:bookmarkEnd w:id="5662"/>
      <w:bookmarkEnd w:id="5663"/>
      <w:bookmarkEnd w:id="5664"/>
      <w:bookmarkEnd w:id="5665"/>
      <w:r w:rsidRPr="00945844">
        <w:t>Функции обеспечения безопасности</w:t>
      </w:r>
      <w:bookmarkEnd w:id="5666"/>
      <w:bookmarkEnd w:id="5667"/>
    </w:p>
    <w:p w:rsidR="0085649D" w:rsidRPr="00945844" w:rsidRDefault="0085649D" w:rsidP="0085649D">
      <w:pPr>
        <w:pStyle w:val="3"/>
        <w:rPr>
          <w:szCs w:val="24"/>
        </w:rPr>
      </w:pPr>
      <w:bookmarkStart w:id="5670" w:name="_Toc445826316"/>
      <w:bookmarkStart w:id="5671" w:name="_Toc446057568"/>
      <w:bookmarkStart w:id="5672" w:name="_Toc446058971"/>
      <w:bookmarkStart w:id="5673" w:name="_Toc446060338"/>
      <w:bookmarkStart w:id="5674" w:name="_Toc446061704"/>
      <w:bookmarkStart w:id="5675" w:name="_Toc446063071"/>
      <w:bookmarkStart w:id="5676" w:name="_Toc446064438"/>
      <w:bookmarkStart w:id="5677" w:name="_Toc446065804"/>
      <w:bookmarkStart w:id="5678" w:name="_Toc446066580"/>
      <w:bookmarkStart w:id="5679" w:name="_Toc446067514"/>
      <w:bookmarkStart w:id="5680" w:name="_Toc446068427"/>
      <w:bookmarkStart w:id="5681" w:name="_Toc446069360"/>
      <w:bookmarkStart w:id="5682" w:name="_Toc446320729"/>
      <w:bookmarkStart w:id="5683" w:name="_Toc447283215"/>
      <w:bookmarkStart w:id="5684" w:name="_Toc445826317"/>
      <w:bookmarkStart w:id="5685" w:name="_Toc446057569"/>
      <w:bookmarkStart w:id="5686" w:name="_Toc446058972"/>
      <w:bookmarkStart w:id="5687" w:name="_Toc446060339"/>
      <w:bookmarkStart w:id="5688" w:name="_Toc446061705"/>
      <w:bookmarkStart w:id="5689" w:name="_Toc446063072"/>
      <w:bookmarkStart w:id="5690" w:name="_Toc446064439"/>
      <w:bookmarkStart w:id="5691" w:name="_Toc446065805"/>
      <w:bookmarkStart w:id="5692" w:name="_Toc446066581"/>
      <w:bookmarkStart w:id="5693" w:name="_Toc446067515"/>
      <w:bookmarkStart w:id="5694" w:name="_Toc446068428"/>
      <w:bookmarkStart w:id="5695" w:name="_Toc446069361"/>
      <w:bookmarkStart w:id="5696" w:name="_Toc446320730"/>
      <w:bookmarkStart w:id="5697" w:name="_Toc447283216"/>
      <w:bookmarkStart w:id="5698" w:name="_Toc445826318"/>
      <w:bookmarkStart w:id="5699" w:name="_Toc446057570"/>
      <w:bookmarkStart w:id="5700" w:name="_Toc446058973"/>
      <w:bookmarkStart w:id="5701" w:name="_Toc446060340"/>
      <w:bookmarkStart w:id="5702" w:name="_Toc446061706"/>
      <w:bookmarkStart w:id="5703" w:name="_Toc446063073"/>
      <w:bookmarkStart w:id="5704" w:name="_Toc446064440"/>
      <w:bookmarkStart w:id="5705" w:name="_Toc446065806"/>
      <w:bookmarkStart w:id="5706" w:name="_Toc446066582"/>
      <w:bookmarkStart w:id="5707" w:name="_Toc446067516"/>
      <w:bookmarkStart w:id="5708" w:name="_Toc446068429"/>
      <w:bookmarkStart w:id="5709" w:name="_Toc446069362"/>
      <w:bookmarkStart w:id="5710" w:name="_Toc446320731"/>
      <w:bookmarkStart w:id="5711" w:name="_Toc447283217"/>
      <w:bookmarkStart w:id="5712" w:name="_Toc445826319"/>
      <w:bookmarkStart w:id="5713" w:name="_Toc446057571"/>
      <w:bookmarkStart w:id="5714" w:name="_Toc446058974"/>
      <w:bookmarkStart w:id="5715" w:name="_Toc446060341"/>
      <w:bookmarkStart w:id="5716" w:name="_Toc446061707"/>
      <w:bookmarkStart w:id="5717" w:name="_Toc446063074"/>
      <w:bookmarkStart w:id="5718" w:name="_Toc446064441"/>
      <w:bookmarkStart w:id="5719" w:name="_Toc446065807"/>
      <w:bookmarkStart w:id="5720" w:name="_Toc446066583"/>
      <w:bookmarkStart w:id="5721" w:name="_Toc446067517"/>
      <w:bookmarkStart w:id="5722" w:name="_Toc446068430"/>
      <w:bookmarkStart w:id="5723" w:name="_Toc446069363"/>
      <w:bookmarkStart w:id="5724" w:name="_Toc446320732"/>
      <w:bookmarkStart w:id="5725" w:name="_Toc447283218"/>
      <w:bookmarkStart w:id="5726" w:name="_Toc445826320"/>
      <w:bookmarkStart w:id="5727" w:name="_Toc446057572"/>
      <w:bookmarkStart w:id="5728" w:name="_Toc446058975"/>
      <w:bookmarkStart w:id="5729" w:name="_Toc446060342"/>
      <w:bookmarkStart w:id="5730" w:name="_Toc446061708"/>
      <w:bookmarkStart w:id="5731" w:name="_Toc446063075"/>
      <w:bookmarkStart w:id="5732" w:name="_Toc446064442"/>
      <w:bookmarkStart w:id="5733" w:name="_Toc446065808"/>
      <w:bookmarkStart w:id="5734" w:name="_Toc446066584"/>
      <w:bookmarkStart w:id="5735" w:name="_Toc446067518"/>
      <w:bookmarkStart w:id="5736" w:name="_Toc446068431"/>
      <w:bookmarkStart w:id="5737" w:name="_Toc446069364"/>
      <w:bookmarkStart w:id="5738" w:name="_Toc446320733"/>
      <w:bookmarkStart w:id="5739" w:name="_Toc447283219"/>
      <w:bookmarkStart w:id="5740" w:name="_Toc445826321"/>
      <w:bookmarkStart w:id="5741" w:name="_Toc446057573"/>
      <w:bookmarkStart w:id="5742" w:name="_Toc446058976"/>
      <w:bookmarkStart w:id="5743" w:name="_Toc446060343"/>
      <w:bookmarkStart w:id="5744" w:name="_Toc446061709"/>
      <w:bookmarkStart w:id="5745" w:name="_Toc446063076"/>
      <w:bookmarkStart w:id="5746" w:name="_Toc446064443"/>
      <w:bookmarkStart w:id="5747" w:name="_Toc446065809"/>
      <w:bookmarkStart w:id="5748" w:name="_Toc446066585"/>
      <w:bookmarkStart w:id="5749" w:name="_Toc446067519"/>
      <w:bookmarkStart w:id="5750" w:name="_Toc446068432"/>
      <w:bookmarkStart w:id="5751" w:name="_Toc446069365"/>
      <w:bookmarkStart w:id="5752" w:name="_Toc446320734"/>
      <w:bookmarkStart w:id="5753" w:name="_Toc447283220"/>
      <w:bookmarkStart w:id="5754" w:name="_Toc445826322"/>
      <w:bookmarkStart w:id="5755" w:name="_Toc446057574"/>
      <w:bookmarkStart w:id="5756" w:name="_Toc446058977"/>
      <w:bookmarkStart w:id="5757" w:name="_Toc446060344"/>
      <w:bookmarkStart w:id="5758" w:name="_Toc446061710"/>
      <w:bookmarkStart w:id="5759" w:name="_Toc446063077"/>
      <w:bookmarkStart w:id="5760" w:name="_Toc446064444"/>
      <w:bookmarkStart w:id="5761" w:name="_Toc446065810"/>
      <w:bookmarkStart w:id="5762" w:name="_Toc446066586"/>
      <w:bookmarkStart w:id="5763" w:name="_Toc446067520"/>
      <w:bookmarkStart w:id="5764" w:name="_Toc446068433"/>
      <w:bookmarkStart w:id="5765" w:name="_Toc446069366"/>
      <w:bookmarkStart w:id="5766" w:name="_Toc446320735"/>
      <w:bookmarkStart w:id="5767" w:name="_Toc447283221"/>
      <w:bookmarkStart w:id="5768" w:name="_Toc445826323"/>
      <w:bookmarkStart w:id="5769" w:name="_Toc446057575"/>
      <w:bookmarkStart w:id="5770" w:name="_Toc446058978"/>
      <w:bookmarkStart w:id="5771" w:name="_Toc446060345"/>
      <w:bookmarkStart w:id="5772" w:name="_Toc446061711"/>
      <w:bookmarkStart w:id="5773" w:name="_Toc446063078"/>
      <w:bookmarkStart w:id="5774" w:name="_Toc446064445"/>
      <w:bookmarkStart w:id="5775" w:name="_Toc446065811"/>
      <w:bookmarkStart w:id="5776" w:name="_Toc446066587"/>
      <w:bookmarkStart w:id="5777" w:name="_Toc446067521"/>
      <w:bookmarkStart w:id="5778" w:name="_Toc446068434"/>
      <w:bookmarkStart w:id="5779" w:name="_Toc446069367"/>
      <w:bookmarkStart w:id="5780" w:name="_Toc446320736"/>
      <w:bookmarkStart w:id="5781" w:name="_Toc447283222"/>
      <w:bookmarkStart w:id="5782" w:name="_Toc445826324"/>
      <w:bookmarkStart w:id="5783" w:name="_Toc446057576"/>
      <w:bookmarkStart w:id="5784" w:name="_Toc446058979"/>
      <w:bookmarkStart w:id="5785" w:name="_Toc446060346"/>
      <w:bookmarkStart w:id="5786" w:name="_Toc446061712"/>
      <w:bookmarkStart w:id="5787" w:name="_Toc446063079"/>
      <w:bookmarkStart w:id="5788" w:name="_Toc446064446"/>
      <w:bookmarkStart w:id="5789" w:name="_Toc446065812"/>
      <w:bookmarkStart w:id="5790" w:name="_Toc446066588"/>
      <w:bookmarkStart w:id="5791" w:name="_Toc446067522"/>
      <w:bookmarkStart w:id="5792" w:name="_Toc446068435"/>
      <w:bookmarkStart w:id="5793" w:name="_Toc446069368"/>
      <w:bookmarkStart w:id="5794" w:name="_Toc446320737"/>
      <w:bookmarkStart w:id="5795" w:name="_Toc447283223"/>
      <w:bookmarkStart w:id="5796" w:name="_Toc445826325"/>
      <w:bookmarkStart w:id="5797" w:name="_Toc446057577"/>
      <w:bookmarkStart w:id="5798" w:name="_Toc446058980"/>
      <w:bookmarkStart w:id="5799" w:name="_Toc446060347"/>
      <w:bookmarkStart w:id="5800" w:name="_Toc446061713"/>
      <w:bookmarkStart w:id="5801" w:name="_Toc446063080"/>
      <w:bookmarkStart w:id="5802" w:name="_Toc446064447"/>
      <w:bookmarkStart w:id="5803" w:name="_Toc446065813"/>
      <w:bookmarkStart w:id="5804" w:name="_Toc446066589"/>
      <w:bookmarkStart w:id="5805" w:name="_Toc446067523"/>
      <w:bookmarkStart w:id="5806" w:name="_Toc446068436"/>
      <w:bookmarkStart w:id="5807" w:name="_Toc446069369"/>
      <w:bookmarkStart w:id="5808" w:name="_Toc446320738"/>
      <w:bookmarkStart w:id="5809" w:name="_Toc447283224"/>
      <w:bookmarkStart w:id="5810" w:name="_Toc445826326"/>
      <w:bookmarkStart w:id="5811" w:name="_Toc446057578"/>
      <w:bookmarkStart w:id="5812" w:name="_Toc446058981"/>
      <w:bookmarkStart w:id="5813" w:name="_Toc446060348"/>
      <w:bookmarkStart w:id="5814" w:name="_Toc446061714"/>
      <w:bookmarkStart w:id="5815" w:name="_Toc446063081"/>
      <w:bookmarkStart w:id="5816" w:name="_Toc446064448"/>
      <w:bookmarkStart w:id="5817" w:name="_Toc446065814"/>
      <w:bookmarkStart w:id="5818" w:name="_Toc446066590"/>
      <w:bookmarkStart w:id="5819" w:name="_Toc446067524"/>
      <w:bookmarkStart w:id="5820" w:name="_Toc446068437"/>
      <w:bookmarkStart w:id="5821" w:name="_Toc446069370"/>
      <w:bookmarkStart w:id="5822" w:name="_Toc446320739"/>
      <w:bookmarkStart w:id="5823" w:name="_Toc447283225"/>
      <w:bookmarkStart w:id="5824" w:name="_Toc445826327"/>
      <w:bookmarkStart w:id="5825" w:name="_Toc446057579"/>
      <w:bookmarkStart w:id="5826" w:name="_Toc446058982"/>
      <w:bookmarkStart w:id="5827" w:name="_Toc446060349"/>
      <w:bookmarkStart w:id="5828" w:name="_Toc446061715"/>
      <w:bookmarkStart w:id="5829" w:name="_Toc446063082"/>
      <w:bookmarkStart w:id="5830" w:name="_Toc446064449"/>
      <w:bookmarkStart w:id="5831" w:name="_Toc446065815"/>
      <w:bookmarkStart w:id="5832" w:name="_Toc446066591"/>
      <w:bookmarkStart w:id="5833" w:name="_Toc446067525"/>
      <w:bookmarkStart w:id="5834" w:name="_Toc446068438"/>
      <w:bookmarkStart w:id="5835" w:name="_Toc446069371"/>
      <w:bookmarkStart w:id="5836" w:name="_Toc446320740"/>
      <w:bookmarkStart w:id="5837" w:name="_Toc447283226"/>
      <w:bookmarkStart w:id="5838" w:name="_Toc445826328"/>
      <w:bookmarkStart w:id="5839" w:name="_Toc446057580"/>
      <w:bookmarkStart w:id="5840" w:name="_Toc446058983"/>
      <w:bookmarkStart w:id="5841" w:name="_Toc446060350"/>
      <w:bookmarkStart w:id="5842" w:name="_Toc446061716"/>
      <w:bookmarkStart w:id="5843" w:name="_Toc446063083"/>
      <w:bookmarkStart w:id="5844" w:name="_Toc446064450"/>
      <w:bookmarkStart w:id="5845" w:name="_Toc446065816"/>
      <w:bookmarkStart w:id="5846" w:name="_Toc446066592"/>
      <w:bookmarkStart w:id="5847" w:name="_Toc446067526"/>
      <w:bookmarkStart w:id="5848" w:name="_Toc446068439"/>
      <w:bookmarkStart w:id="5849" w:name="_Toc446069372"/>
      <w:bookmarkStart w:id="5850" w:name="_Toc446320741"/>
      <w:bookmarkStart w:id="5851" w:name="_Toc447283227"/>
      <w:bookmarkStart w:id="5852" w:name="_Toc445826329"/>
      <w:bookmarkStart w:id="5853" w:name="_Toc446057581"/>
      <w:bookmarkStart w:id="5854" w:name="_Toc446058984"/>
      <w:bookmarkStart w:id="5855" w:name="_Toc446060351"/>
      <w:bookmarkStart w:id="5856" w:name="_Toc446061717"/>
      <w:bookmarkStart w:id="5857" w:name="_Toc446063084"/>
      <w:bookmarkStart w:id="5858" w:name="_Toc446064451"/>
      <w:bookmarkStart w:id="5859" w:name="_Toc446065817"/>
      <w:bookmarkStart w:id="5860" w:name="_Toc446066593"/>
      <w:bookmarkStart w:id="5861" w:name="_Toc446067527"/>
      <w:bookmarkStart w:id="5862" w:name="_Toc446068440"/>
      <w:bookmarkStart w:id="5863" w:name="_Toc446069373"/>
      <w:bookmarkStart w:id="5864" w:name="_Toc446320742"/>
      <w:bookmarkStart w:id="5865" w:name="_Toc447283228"/>
      <w:bookmarkStart w:id="5866" w:name="_Toc119662338"/>
      <w:bookmarkStart w:id="5867" w:name="_Toc137630614"/>
      <w:bookmarkStart w:id="5868" w:name="_Toc292785549"/>
      <w:bookmarkEnd w:id="5668"/>
      <w:bookmarkEnd w:id="5669"/>
      <w:bookmarkEnd w:id="5670"/>
      <w:bookmarkEnd w:id="5671"/>
      <w:bookmarkEnd w:id="5672"/>
      <w:bookmarkEnd w:id="5673"/>
      <w:bookmarkEnd w:id="5674"/>
      <w:bookmarkEnd w:id="5675"/>
      <w:bookmarkEnd w:id="5676"/>
      <w:bookmarkEnd w:id="5677"/>
      <w:bookmarkEnd w:id="5678"/>
      <w:bookmarkEnd w:id="5679"/>
      <w:bookmarkEnd w:id="5680"/>
      <w:bookmarkEnd w:id="5681"/>
      <w:bookmarkEnd w:id="5682"/>
      <w:bookmarkEnd w:id="5683"/>
      <w:bookmarkEnd w:id="5684"/>
      <w:bookmarkEnd w:id="5685"/>
      <w:bookmarkEnd w:id="5686"/>
      <w:bookmarkEnd w:id="5687"/>
      <w:bookmarkEnd w:id="5688"/>
      <w:bookmarkEnd w:id="5689"/>
      <w:bookmarkEnd w:id="5690"/>
      <w:bookmarkEnd w:id="5691"/>
      <w:bookmarkEnd w:id="5692"/>
      <w:bookmarkEnd w:id="5693"/>
      <w:bookmarkEnd w:id="5694"/>
      <w:bookmarkEnd w:id="5695"/>
      <w:bookmarkEnd w:id="5696"/>
      <w:bookmarkEnd w:id="5697"/>
      <w:bookmarkEnd w:id="5698"/>
      <w:bookmarkEnd w:id="5699"/>
      <w:bookmarkEnd w:id="5700"/>
      <w:bookmarkEnd w:id="5701"/>
      <w:bookmarkEnd w:id="5702"/>
      <w:bookmarkEnd w:id="5703"/>
      <w:bookmarkEnd w:id="5704"/>
      <w:bookmarkEnd w:id="5705"/>
      <w:bookmarkEnd w:id="5706"/>
      <w:bookmarkEnd w:id="5707"/>
      <w:bookmarkEnd w:id="5708"/>
      <w:bookmarkEnd w:id="5709"/>
      <w:bookmarkEnd w:id="5710"/>
      <w:bookmarkEnd w:id="5711"/>
      <w:bookmarkEnd w:id="5712"/>
      <w:bookmarkEnd w:id="5713"/>
      <w:bookmarkEnd w:id="5714"/>
      <w:bookmarkEnd w:id="5715"/>
      <w:bookmarkEnd w:id="5716"/>
      <w:bookmarkEnd w:id="5717"/>
      <w:bookmarkEnd w:id="5718"/>
      <w:bookmarkEnd w:id="5719"/>
      <w:bookmarkEnd w:id="5720"/>
      <w:bookmarkEnd w:id="5721"/>
      <w:bookmarkEnd w:id="5722"/>
      <w:bookmarkEnd w:id="5723"/>
      <w:bookmarkEnd w:id="5724"/>
      <w:bookmarkEnd w:id="5725"/>
      <w:bookmarkEnd w:id="5726"/>
      <w:bookmarkEnd w:id="5727"/>
      <w:bookmarkEnd w:id="5728"/>
      <w:bookmarkEnd w:id="5729"/>
      <w:bookmarkEnd w:id="5730"/>
      <w:bookmarkEnd w:id="5731"/>
      <w:bookmarkEnd w:id="5732"/>
      <w:bookmarkEnd w:id="5733"/>
      <w:bookmarkEnd w:id="5734"/>
      <w:bookmarkEnd w:id="5735"/>
      <w:bookmarkEnd w:id="5736"/>
      <w:bookmarkEnd w:id="5737"/>
      <w:bookmarkEnd w:id="5738"/>
      <w:bookmarkEnd w:id="5739"/>
      <w:bookmarkEnd w:id="5740"/>
      <w:bookmarkEnd w:id="5741"/>
      <w:bookmarkEnd w:id="5742"/>
      <w:bookmarkEnd w:id="5743"/>
      <w:bookmarkEnd w:id="5744"/>
      <w:bookmarkEnd w:id="5745"/>
      <w:bookmarkEnd w:id="5746"/>
      <w:bookmarkEnd w:id="5747"/>
      <w:bookmarkEnd w:id="5748"/>
      <w:bookmarkEnd w:id="5749"/>
      <w:bookmarkEnd w:id="5750"/>
      <w:bookmarkEnd w:id="5751"/>
      <w:bookmarkEnd w:id="5752"/>
      <w:bookmarkEnd w:id="5753"/>
      <w:bookmarkEnd w:id="5754"/>
      <w:bookmarkEnd w:id="5755"/>
      <w:bookmarkEnd w:id="5756"/>
      <w:bookmarkEnd w:id="5757"/>
      <w:bookmarkEnd w:id="5758"/>
      <w:bookmarkEnd w:id="5759"/>
      <w:bookmarkEnd w:id="5760"/>
      <w:bookmarkEnd w:id="5761"/>
      <w:bookmarkEnd w:id="5762"/>
      <w:bookmarkEnd w:id="5763"/>
      <w:bookmarkEnd w:id="5764"/>
      <w:bookmarkEnd w:id="5765"/>
      <w:bookmarkEnd w:id="5766"/>
      <w:bookmarkEnd w:id="5767"/>
      <w:bookmarkEnd w:id="5768"/>
      <w:bookmarkEnd w:id="5769"/>
      <w:bookmarkEnd w:id="5770"/>
      <w:bookmarkEnd w:id="5771"/>
      <w:bookmarkEnd w:id="5772"/>
      <w:bookmarkEnd w:id="5773"/>
      <w:bookmarkEnd w:id="5774"/>
      <w:bookmarkEnd w:id="5775"/>
      <w:bookmarkEnd w:id="5776"/>
      <w:bookmarkEnd w:id="5777"/>
      <w:bookmarkEnd w:id="5778"/>
      <w:bookmarkEnd w:id="5779"/>
      <w:bookmarkEnd w:id="5780"/>
      <w:bookmarkEnd w:id="5781"/>
      <w:bookmarkEnd w:id="5782"/>
      <w:bookmarkEnd w:id="5783"/>
      <w:bookmarkEnd w:id="5784"/>
      <w:bookmarkEnd w:id="5785"/>
      <w:bookmarkEnd w:id="5786"/>
      <w:bookmarkEnd w:id="5787"/>
      <w:bookmarkEnd w:id="5788"/>
      <w:bookmarkEnd w:id="5789"/>
      <w:bookmarkEnd w:id="5790"/>
      <w:bookmarkEnd w:id="5791"/>
      <w:bookmarkEnd w:id="5792"/>
      <w:bookmarkEnd w:id="5793"/>
      <w:bookmarkEnd w:id="5794"/>
      <w:bookmarkEnd w:id="5795"/>
      <w:bookmarkEnd w:id="5796"/>
      <w:bookmarkEnd w:id="5797"/>
      <w:bookmarkEnd w:id="5798"/>
      <w:bookmarkEnd w:id="5799"/>
      <w:bookmarkEnd w:id="5800"/>
      <w:bookmarkEnd w:id="5801"/>
      <w:bookmarkEnd w:id="5802"/>
      <w:bookmarkEnd w:id="5803"/>
      <w:bookmarkEnd w:id="5804"/>
      <w:bookmarkEnd w:id="5805"/>
      <w:bookmarkEnd w:id="5806"/>
      <w:bookmarkEnd w:id="5807"/>
      <w:bookmarkEnd w:id="5808"/>
      <w:bookmarkEnd w:id="5809"/>
      <w:bookmarkEnd w:id="5810"/>
      <w:bookmarkEnd w:id="5811"/>
      <w:bookmarkEnd w:id="5812"/>
      <w:bookmarkEnd w:id="5813"/>
      <w:bookmarkEnd w:id="5814"/>
      <w:bookmarkEnd w:id="5815"/>
      <w:bookmarkEnd w:id="5816"/>
      <w:bookmarkEnd w:id="5817"/>
      <w:bookmarkEnd w:id="5818"/>
      <w:bookmarkEnd w:id="5819"/>
      <w:bookmarkEnd w:id="5820"/>
      <w:bookmarkEnd w:id="5821"/>
      <w:bookmarkEnd w:id="5822"/>
      <w:bookmarkEnd w:id="5823"/>
      <w:bookmarkEnd w:id="5824"/>
      <w:bookmarkEnd w:id="5825"/>
      <w:bookmarkEnd w:id="5826"/>
      <w:bookmarkEnd w:id="5827"/>
      <w:bookmarkEnd w:id="5828"/>
      <w:bookmarkEnd w:id="5829"/>
      <w:bookmarkEnd w:id="5830"/>
      <w:bookmarkEnd w:id="5831"/>
      <w:bookmarkEnd w:id="5832"/>
      <w:bookmarkEnd w:id="5833"/>
      <w:bookmarkEnd w:id="5834"/>
      <w:bookmarkEnd w:id="5835"/>
      <w:bookmarkEnd w:id="5836"/>
      <w:bookmarkEnd w:id="5837"/>
      <w:bookmarkEnd w:id="5838"/>
      <w:bookmarkEnd w:id="5839"/>
      <w:bookmarkEnd w:id="5840"/>
      <w:bookmarkEnd w:id="5841"/>
      <w:bookmarkEnd w:id="5842"/>
      <w:bookmarkEnd w:id="5843"/>
      <w:bookmarkEnd w:id="5844"/>
      <w:bookmarkEnd w:id="5845"/>
      <w:bookmarkEnd w:id="5846"/>
      <w:bookmarkEnd w:id="5847"/>
      <w:bookmarkEnd w:id="5848"/>
      <w:bookmarkEnd w:id="5849"/>
      <w:bookmarkEnd w:id="5850"/>
      <w:bookmarkEnd w:id="5851"/>
      <w:bookmarkEnd w:id="5852"/>
      <w:bookmarkEnd w:id="5853"/>
      <w:bookmarkEnd w:id="5854"/>
      <w:bookmarkEnd w:id="5855"/>
      <w:bookmarkEnd w:id="5856"/>
      <w:bookmarkEnd w:id="5857"/>
      <w:bookmarkEnd w:id="5858"/>
      <w:bookmarkEnd w:id="5859"/>
      <w:bookmarkEnd w:id="5860"/>
      <w:bookmarkEnd w:id="5861"/>
      <w:bookmarkEnd w:id="5862"/>
      <w:bookmarkEnd w:id="5863"/>
      <w:bookmarkEnd w:id="5864"/>
      <w:bookmarkEnd w:id="5865"/>
      <w:r w:rsidRPr="00945844">
        <w:rPr>
          <w:szCs w:val="24"/>
        </w:rPr>
        <w:t>Функции обеспечения защиты портов</w:t>
      </w:r>
      <w:bookmarkEnd w:id="5866"/>
      <w:bookmarkEnd w:id="5867"/>
    </w:p>
    <w:p w:rsidR="0085649D" w:rsidRPr="00945844" w:rsidRDefault="0085649D" w:rsidP="0085649D">
      <w:pPr>
        <w:pStyle w:val="afffff5"/>
        <w:spacing w:after="120"/>
      </w:pPr>
      <w:r w:rsidRPr="00945844">
        <w:t xml:space="preserve">С целью повышения безопасности в коммутаторе существует возможность настроить какой-либо порт так, чтобы доступ к коммутатору через этот порт предоставлялся только заданным устройствам. Функция защиты портов основана на определении МАС-адресов, которым разрешается доступ. MAC-адреса могут быть настроены вручную или изучены коммутатором. После изучения необходимых адресов порт следует заблокировать, защитив его от поступления пакетов с неизученными МАС-адресами. Таким образом, когда заблокированный порт получает пакет, и MAC-адрес источника пакета не связан с этим портом, активизируется механизм защиты, в зависимости от которого могут быть приняты следующие меры: несанкционированные пакеты, поступающие на заблокированный порт, пересылаются, отбрасываются, либо же порт, принявший пакет, отключается. Функция безопасности </w:t>
      </w:r>
      <w:r w:rsidRPr="00945844">
        <w:rPr>
          <w:i/>
          <w:lang w:val="en-AU"/>
        </w:rPr>
        <w:t>Locked</w:t>
      </w:r>
      <w:r w:rsidRPr="00945844">
        <w:rPr>
          <w:i/>
        </w:rPr>
        <w:t xml:space="preserve"> Port</w:t>
      </w:r>
      <w:r w:rsidRPr="00945844">
        <w:t xml:space="preserve"> позволяет сохранить список изученных MAC-адресов в файле конфигурации, таким образом, этот список можно восстановить после перезагрузки устройства.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59"/>
        <w:gridCol w:w="8566"/>
      </w:tblGrid>
      <w:tr w:rsidR="0085649D" w:rsidRPr="00945844" w:rsidTr="00B527D3">
        <w:tc>
          <w:tcPr>
            <w:tcW w:w="960" w:type="dxa"/>
          </w:tcPr>
          <w:p w:rsidR="0085649D" w:rsidRPr="00945844" w:rsidRDefault="0085649D" w:rsidP="00B527D3">
            <w:pPr>
              <w:pStyle w:val="afffff7"/>
            </w:pPr>
            <w:r w:rsidRPr="00945844">
              <w:rPr>
                <w:noProof/>
              </w:rPr>
              <w:drawing>
                <wp:inline distT="0" distB="0" distL="0" distR="0" wp14:anchorId="02746A43" wp14:editId="471D35ED">
                  <wp:extent cx="371475" cy="342900"/>
                  <wp:effectExtent l="0" t="0" r="9525" b="0"/>
                  <wp:docPr id="58" name="Рисунок 48" descr="при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8" descr="при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10" w:type="dxa"/>
            <w:vAlign w:val="center"/>
          </w:tcPr>
          <w:p w:rsidR="0085649D" w:rsidRPr="00945844" w:rsidRDefault="0085649D" w:rsidP="00B527D3">
            <w:pPr>
              <w:pStyle w:val="afffff7"/>
            </w:pPr>
            <w:r w:rsidRPr="00945844">
              <w:t xml:space="preserve">Существует ограничение на количество МАС-адресов, которое может изучить порт, использующий функцию защиты. </w:t>
            </w:r>
          </w:p>
        </w:tc>
      </w:tr>
    </w:tbl>
    <w:p w:rsidR="0085649D" w:rsidRPr="00945844" w:rsidRDefault="0085649D" w:rsidP="00A81C86">
      <w:pPr>
        <w:pStyle w:val="46"/>
        <w:rPr>
          <w:bCs/>
          <w:lang w:val="ru-RU"/>
        </w:rPr>
      </w:pPr>
      <w:bookmarkStart w:id="5869" w:name="_Toc292785546"/>
      <w:r w:rsidRPr="00945844">
        <w:rPr>
          <w:lang w:val="ru-RU"/>
        </w:rPr>
        <w:lastRenderedPageBreak/>
        <w:t xml:space="preserve">Команды режима конфигурации интерфейса (диапазона интерфейсов) </w:t>
      </w:r>
      <w:r w:rsidRPr="00945844">
        <w:t>Ethernet</w:t>
      </w:r>
      <w:r w:rsidRPr="00945844">
        <w:rPr>
          <w:lang w:val="ru-RU"/>
        </w:rPr>
        <w:t>, интерфейса группы портов</w:t>
      </w:r>
      <w:bookmarkEnd w:id="5869"/>
    </w:p>
    <w:p w:rsidR="0085649D" w:rsidRPr="00945844" w:rsidRDefault="0085649D" w:rsidP="00A81C86">
      <w:pPr>
        <w:pStyle w:val="afffff5"/>
      </w:pPr>
      <w:r w:rsidRPr="00945844">
        <w:t xml:space="preserve">Вид запроса командной строки в режиме конфигурации интерфейса </w:t>
      </w:r>
      <w:r w:rsidRPr="00945844">
        <w:rPr>
          <w:lang w:val="en-US"/>
        </w:rPr>
        <w:t>Ethernet</w:t>
      </w:r>
      <w:r w:rsidRPr="00945844">
        <w:t>, интерфейса группы портов:</w:t>
      </w:r>
    </w:p>
    <w:p w:rsidR="00BB220E" w:rsidRDefault="000A275D" w:rsidP="00A81C86">
      <w:pPr>
        <w:pStyle w:val="afffff2"/>
        <w:rPr>
          <w:lang w:val="ru-RU"/>
        </w:rPr>
      </w:pPr>
      <w:r w:rsidRPr="00945844">
        <w:t>console</w:t>
      </w:r>
      <w:r w:rsidR="0085649D" w:rsidRPr="00945844">
        <w:rPr>
          <w:lang w:val="ru-RU"/>
        </w:rPr>
        <w:t>(</w:t>
      </w:r>
      <w:r w:rsidR="0085649D" w:rsidRPr="00945844">
        <w:t>config</w:t>
      </w:r>
      <w:r w:rsidR="0085649D" w:rsidRPr="00945844">
        <w:rPr>
          <w:lang w:val="ru-RU"/>
        </w:rPr>
        <w:t>-</w:t>
      </w:r>
      <w:r w:rsidR="0085649D" w:rsidRPr="00945844">
        <w:t>if</w:t>
      </w:r>
      <w:r w:rsidR="0085649D" w:rsidRPr="00945844">
        <w:rPr>
          <w:lang w:val="ru-RU"/>
        </w:rPr>
        <w:t>)#</w:t>
      </w:r>
    </w:p>
    <w:p w:rsidR="0085649D" w:rsidRPr="00945844" w:rsidRDefault="0085649D" w:rsidP="00BB145C">
      <w:pPr>
        <w:pStyle w:val="affffb"/>
      </w:pPr>
      <w:r w:rsidRPr="00945844">
        <w:t xml:space="preserve">Таблица </w:t>
      </w:r>
      <w:r w:rsidR="00254D46" w:rsidRPr="00945844">
        <w:fldChar w:fldCharType="begin"/>
      </w:r>
      <w:r w:rsidRPr="00945844">
        <w:instrText xml:space="preserve"> SEQ Таблица \* ARABIC </w:instrText>
      </w:r>
      <w:r w:rsidR="00254D46" w:rsidRPr="00945844">
        <w:fldChar w:fldCharType="separate"/>
      </w:r>
      <w:r w:rsidR="00AD5A9D">
        <w:rPr>
          <w:noProof/>
        </w:rPr>
        <w:t>144</w:t>
      </w:r>
      <w:r w:rsidR="00254D46" w:rsidRPr="00945844">
        <w:rPr>
          <w:noProof/>
        </w:rPr>
        <w:fldChar w:fldCharType="end"/>
      </w:r>
      <w:r w:rsidR="00BB220E">
        <w:t xml:space="preserve"> </w:t>
      </w:r>
      <w:r w:rsidR="003E2E86" w:rsidRPr="003E2E86">
        <w:t>—</w:t>
      </w:r>
      <w:r w:rsidR="003E2E86">
        <w:t xml:space="preserve"> </w:t>
      </w:r>
      <w:r w:rsidRPr="00945844">
        <w:t xml:space="preserve">Команды режима конфигурации интерфейса </w:t>
      </w:r>
      <w:r w:rsidRPr="00945844">
        <w:rPr>
          <w:lang w:val="en-US"/>
        </w:rPr>
        <w:t>Ethernet</w:t>
      </w:r>
      <w:r w:rsidRPr="00945844">
        <w:t>, группы интерфейсов</w:t>
      </w:r>
    </w:p>
    <w:tbl>
      <w:tblPr>
        <w:tblW w:w="95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2551"/>
        <w:gridCol w:w="1984"/>
        <w:gridCol w:w="5019"/>
      </w:tblGrid>
      <w:tr w:rsidR="0085649D" w:rsidRPr="00945844" w:rsidTr="00B527D3">
        <w:trPr>
          <w:cantSplit/>
          <w:jc w:val="center"/>
        </w:trPr>
        <w:tc>
          <w:tcPr>
            <w:tcW w:w="2551" w:type="dxa"/>
            <w:vAlign w:val="center"/>
          </w:tcPr>
          <w:p w:rsidR="0085649D" w:rsidRPr="00945844" w:rsidRDefault="0085649D" w:rsidP="00F951EE">
            <w:pPr>
              <w:pStyle w:val="afffff9"/>
              <w:keepNext w:val="0"/>
              <w:keepLines w:val="0"/>
              <w:widowControl w:val="0"/>
            </w:pPr>
            <w:r w:rsidRPr="00945844">
              <w:t>Команда</w:t>
            </w:r>
          </w:p>
        </w:tc>
        <w:tc>
          <w:tcPr>
            <w:tcW w:w="1984" w:type="dxa"/>
            <w:vAlign w:val="center"/>
          </w:tcPr>
          <w:p w:rsidR="0085649D" w:rsidRPr="00945844" w:rsidRDefault="0085649D" w:rsidP="00F951EE">
            <w:pPr>
              <w:pStyle w:val="afffff9"/>
              <w:keepNext w:val="0"/>
              <w:keepLines w:val="0"/>
              <w:widowControl w:val="0"/>
            </w:pPr>
            <w:r w:rsidRPr="00945844">
              <w:t>Значение/Значение по умолчанию</w:t>
            </w:r>
          </w:p>
        </w:tc>
        <w:tc>
          <w:tcPr>
            <w:tcW w:w="5019" w:type="dxa"/>
            <w:vAlign w:val="center"/>
          </w:tcPr>
          <w:p w:rsidR="0085649D" w:rsidRPr="00945844" w:rsidRDefault="0085649D" w:rsidP="00F951EE">
            <w:pPr>
              <w:pStyle w:val="afffff9"/>
              <w:keepNext w:val="0"/>
              <w:keepLines w:val="0"/>
              <w:widowControl w:val="0"/>
            </w:pPr>
            <w:r w:rsidRPr="00945844">
              <w:t>Действие</w:t>
            </w:r>
          </w:p>
        </w:tc>
      </w:tr>
      <w:tr w:rsidR="001542DF" w:rsidRPr="00945844" w:rsidTr="00A81C86">
        <w:trPr>
          <w:cantSplit/>
          <w:jc w:val="center"/>
        </w:trPr>
        <w:tc>
          <w:tcPr>
            <w:tcW w:w="2551" w:type="dxa"/>
          </w:tcPr>
          <w:p w:rsidR="001542DF" w:rsidRPr="00945844" w:rsidRDefault="001F1D87" w:rsidP="00A81C86">
            <w:pPr>
              <w:pStyle w:val="afffff9"/>
              <w:keepNext w:val="0"/>
              <w:keepLines w:val="0"/>
              <w:widowControl w:val="0"/>
              <w:jc w:val="left"/>
            </w:pPr>
            <w:r w:rsidRPr="00945844">
              <w:rPr>
                <w:rStyle w:val="afff9"/>
                <w:rFonts w:ascii="Calibri" w:hAnsi="Calibri"/>
                <w:b/>
                <w:i w:val="0"/>
                <w:sz w:val="18"/>
                <w:lang w:val="en-US"/>
              </w:rPr>
              <w:t>s</w:t>
            </w:r>
            <w:r w:rsidR="001542DF" w:rsidRPr="00945844">
              <w:rPr>
                <w:rStyle w:val="afff9"/>
                <w:rFonts w:ascii="Calibri" w:hAnsi="Calibri"/>
                <w:b/>
                <w:i w:val="0"/>
                <w:sz w:val="18"/>
                <w:lang w:val="en-US"/>
              </w:rPr>
              <w:t xml:space="preserve">witchport </w:t>
            </w:r>
            <w:r w:rsidR="001542DF" w:rsidRPr="00945844">
              <w:rPr>
                <w:rStyle w:val="afff9"/>
                <w:rFonts w:ascii="Calibri" w:hAnsi="Calibri"/>
                <w:b/>
                <w:i w:val="0"/>
                <w:sz w:val="18"/>
              </w:rPr>
              <w:t>port-security</w:t>
            </w:r>
            <w:r w:rsidR="001542DF" w:rsidRPr="00945844">
              <w:rPr>
                <w:rStyle w:val="afff9"/>
                <w:rFonts w:ascii="Calibri" w:hAnsi="Calibri"/>
                <w:b/>
                <w:i w:val="0"/>
                <w:sz w:val="18"/>
                <w:lang w:val="en-US"/>
              </w:rPr>
              <w:t xml:space="preserve"> enable</w:t>
            </w:r>
          </w:p>
        </w:tc>
        <w:tc>
          <w:tcPr>
            <w:tcW w:w="1984" w:type="dxa"/>
            <w:vMerge w:val="restart"/>
            <w:vAlign w:val="center"/>
          </w:tcPr>
          <w:p w:rsidR="001542DF" w:rsidRPr="00F804CA" w:rsidRDefault="001542DF" w:rsidP="00F951EE">
            <w:pPr>
              <w:pStyle w:val="afffff9"/>
              <w:keepNext w:val="0"/>
              <w:keepLines w:val="0"/>
              <w:widowControl w:val="0"/>
              <w:rPr>
                <w:b w:val="0"/>
                <w:i w:val="0"/>
                <w:sz w:val="18"/>
                <w:szCs w:val="18"/>
              </w:rPr>
            </w:pPr>
            <w:r w:rsidRPr="00F804CA">
              <w:rPr>
                <w:b w:val="0"/>
                <w:i w:val="0"/>
                <w:sz w:val="18"/>
                <w:szCs w:val="18"/>
              </w:rPr>
              <w:t>-/выключено</w:t>
            </w:r>
          </w:p>
        </w:tc>
        <w:tc>
          <w:tcPr>
            <w:tcW w:w="5019" w:type="dxa"/>
            <w:vAlign w:val="center"/>
          </w:tcPr>
          <w:p w:rsidR="001542DF" w:rsidRPr="00945844" w:rsidRDefault="00953C32" w:rsidP="00F951EE">
            <w:pPr>
              <w:pStyle w:val="afffff9"/>
              <w:keepNext w:val="0"/>
              <w:keepLines w:val="0"/>
              <w:widowControl w:val="0"/>
              <w:jc w:val="left"/>
            </w:pPr>
            <w:r>
              <w:rPr>
                <w:rStyle w:val="affff4"/>
                <w:b w:val="0"/>
                <w:i w:val="0"/>
                <w:sz w:val="18"/>
              </w:rPr>
              <w:t>Включить</w:t>
            </w:r>
            <w:r w:rsidR="001542DF" w:rsidRPr="00945844">
              <w:rPr>
                <w:rStyle w:val="affff4"/>
                <w:b w:val="0"/>
                <w:i w:val="0"/>
                <w:sz w:val="18"/>
              </w:rPr>
              <w:t xml:space="preserve"> функцию защиты на интерфейсе. Блокирует функцию изучения новых адресов для интерфейса. Пакеты с неизученными МАС-адресами источника отбрасываются.</w:t>
            </w:r>
          </w:p>
        </w:tc>
      </w:tr>
      <w:tr w:rsidR="001542DF" w:rsidRPr="00945844" w:rsidTr="00A81C86">
        <w:trPr>
          <w:cantSplit/>
          <w:trHeight w:val="333"/>
          <w:jc w:val="center"/>
        </w:trPr>
        <w:tc>
          <w:tcPr>
            <w:tcW w:w="2551" w:type="dxa"/>
          </w:tcPr>
          <w:p w:rsidR="001542DF" w:rsidRPr="00945844" w:rsidRDefault="001542DF" w:rsidP="00A81C86">
            <w:pPr>
              <w:pStyle w:val="afffff9"/>
              <w:keepNext w:val="0"/>
              <w:keepLines w:val="0"/>
              <w:widowControl w:val="0"/>
              <w:jc w:val="left"/>
              <w:rPr>
                <w:lang w:val="en-US"/>
              </w:rPr>
            </w:pPr>
            <w:r w:rsidRPr="00945844">
              <w:rPr>
                <w:rStyle w:val="afff9"/>
                <w:rFonts w:ascii="Calibri" w:hAnsi="Calibri"/>
                <w:b/>
                <w:i w:val="0"/>
                <w:sz w:val="18"/>
                <w:lang w:val="en-US"/>
              </w:rPr>
              <w:t>no switchport port-security enable</w:t>
            </w:r>
          </w:p>
        </w:tc>
        <w:tc>
          <w:tcPr>
            <w:tcW w:w="1984" w:type="dxa"/>
            <w:vMerge/>
            <w:vAlign w:val="center"/>
          </w:tcPr>
          <w:p w:rsidR="001542DF" w:rsidRPr="00F804CA" w:rsidRDefault="001542DF" w:rsidP="00F951EE">
            <w:pPr>
              <w:pStyle w:val="afffff9"/>
              <w:keepNext w:val="0"/>
              <w:keepLines w:val="0"/>
              <w:widowControl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5019" w:type="dxa"/>
          </w:tcPr>
          <w:p w:rsidR="001542DF" w:rsidRPr="00945844" w:rsidRDefault="00953C32" w:rsidP="00F951EE">
            <w:pPr>
              <w:pStyle w:val="afffff9"/>
              <w:keepNext w:val="0"/>
              <w:keepLines w:val="0"/>
              <w:widowControl w:val="0"/>
              <w:jc w:val="left"/>
            </w:pPr>
            <w:r>
              <w:rPr>
                <w:rStyle w:val="affff4"/>
                <w:b w:val="0"/>
                <w:i w:val="0"/>
                <w:sz w:val="18"/>
              </w:rPr>
              <w:t>Отключить</w:t>
            </w:r>
            <w:r w:rsidR="001542DF" w:rsidRPr="00945844">
              <w:rPr>
                <w:rStyle w:val="affff4"/>
                <w:b w:val="0"/>
                <w:i w:val="0"/>
                <w:sz w:val="18"/>
              </w:rPr>
              <w:t xml:space="preserve"> функцию защиты на интерфейсе.</w:t>
            </w:r>
          </w:p>
        </w:tc>
      </w:tr>
      <w:tr w:rsidR="00F951EE" w:rsidRPr="00945844" w:rsidTr="00A81C86">
        <w:trPr>
          <w:cantSplit/>
          <w:jc w:val="center"/>
        </w:trPr>
        <w:tc>
          <w:tcPr>
            <w:tcW w:w="2551" w:type="dxa"/>
          </w:tcPr>
          <w:p w:rsidR="00F951EE" w:rsidRPr="00945844" w:rsidRDefault="00F951EE" w:rsidP="00A81C86">
            <w:pPr>
              <w:pStyle w:val="afffff9"/>
              <w:keepNext w:val="0"/>
              <w:keepLines w:val="0"/>
              <w:widowControl w:val="0"/>
              <w:jc w:val="left"/>
              <w:rPr>
                <w:rStyle w:val="afff9"/>
                <w:rFonts w:ascii="Calibri" w:hAnsi="Calibri"/>
                <w:b/>
                <w:i w:val="0"/>
                <w:sz w:val="18"/>
                <w:lang w:val="en-US"/>
              </w:rPr>
            </w:pPr>
            <w:r w:rsidRPr="00945844">
              <w:rPr>
                <w:bCs w:val="0"/>
                <w:i w:val="0"/>
                <w:sz w:val="18"/>
                <w:lang w:val="en-US"/>
              </w:rPr>
              <w:t>switchport port-security</w:t>
            </w:r>
            <w:r w:rsidRPr="00945844">
              <w:rPr>
                <w:bCs w:val="0"/>
                <w:i w:val="0"/>
                <w:sz w:val="18"/>
                <w:lang w:val="en-AU"/>
              </w:rPr>
              <w:t xml:space="preserve"> mac-limit</w:t>
            </w:r>
          </w:p>
        </w:tc>
        <w:tc>
          <w:tcPr>
            <w:tcW w:w="1984" w:type="dxa"/>
            <w:vMerge w:val="restart"/>
            <w:vAlign w:val="center"/>
          </w:tcPr>
          <w:p w:rsidR="00F951EE" w:rsidRPr="00F804CA" w:rsidRDefault="00F951EE" w:rsidP="00F951EE">
            <w:pPr>
              <w:pStyle w:val="afffff9"/>
              <w:keepNext w:val="0"/>
              <w:keepLines w:val="0"/>
              <w:widowControl w:val="0"/>
              <w:rPr>
                <w:b w:val="0"/>
                <w:i w:val="0"/>
                <w:sz w:val="18"/>
                <w:szCs w:val="18"/>
                <w:lang w:val="en-US"/>
              </w:rPr>
            </w:pPr>
            <w:r w:rsidRPr="00F804CA">
              <w:rPr>
                <w:b w:val="0"/>
                <w:i w:val="0"/>
                <w:sz w:val="18"/>
                <w:szCs w:val="18"/>
                <w:lang w:eastAsia="en-US"/>
              </w:rPr>
              <w:t>limit: (0..8192)/1</w:t>
            </w:r>
          </w:p>
        </w:tc>
        <w:tc>
          <w:tcPr>
            <w:tcW w:w="5019" w:type="dxa"/>
            <w:vAlign w:val="center"/>
          </w:tcPr>
          <w:p w:rsidR="00F951EE" w:rsidRPr="00945844" w:rsidRDefault="00953C32" w:rsidP="00F951EE">
            <w:pPr>
              <w:pStyle w:val="afffff9"/>
              <w:keepNext w:val="0"/>
              <w:keepLines w:val="0"/>
              <w:widowControl w:val="0"/>
              <w:jc w:val="left"/>
              <w:rPr>
                <w:rStyle w:val="affff4"/>
                <w:b w:val="0"/>
                <w:i w:val="0"/>
                <w:sz w:val="18"/>
              </w:rPr>
            </w:pPr>
            <w:r>
              <w:rPr>
                <w:b w:val="0"/>
                <w:i w:val="0"/>
                <w:sz w:val="18"/>
              </w:rPr>
              <w:t>Задать</w:t>
            </w:r>
            <w:r w:rsidR="00F951EE" w:rsidRPr="00945844">
              <w:rPr>
                <w:b w:val="0"/>
                <w:i w:val="0"/>
                <w:sz w:val="18"/>
              </w:rPr>
              <w:t xml:space="preserve"> максимальное количество адресов, которое может изучить порт.</w:t>
            </w:r>
          </w:p>
        </w:tc>
      </w:tr>
      <w:tr w:rsidR="00F951EE" w:rsidRPr="00945844" w:rsidTr="00A81C86">
        <w:trPr>
          <w:cantSplit/>
          <w:jc w:val="center"/>
        </w:trPr>
        <w:tc>
          <w:tcPr>
            <w:tcW w:w="2551" w:type="dxa"/>
          </w:tcPr>
          <w:p w:rsidR="00F951EE" w:rsidRPr="00945844" w:rsidRDefault="00F951EE" w:rsidP="00A81C86">
            <w:pPr>
              <w:pStyle w:val="afffff9"/>
              <w:keepNext w:val="0"/>
              <w:keepLines w:val="0"/>
              <w:widowControl w:val="0"/>
              <w:jc w:val="left"/>
              <w:rPr>
                <w:rStyle w:val="afff9"/>
                <w:rFonts w:ascii="Calibri" w:hAnsi="Calibri"/>
                <w:b/>
                <w:i w:val="0"/>
                <w:sz w:val="18"/>
                <w:lang w:val="en-US"/>
              </w:rPr>
            </w:pPr>
            <w:r w:rsidRPr="00945844">
              <w:rPr>
                <w:bCs w:val="0"/>
                <w:i w:val="0"/>
                <w:sz w:val="18"/>
                <w:lang w:val="en-US"/>
              </w:rPr>
              <w:t>no switchport port-security</w:t>
            </w:r>
            <w:r w:rsidRPr="00945844">
              <w:rPr>
                <w:bCs w:val="0"/>
                <w:i w:val="0"/>
                <w:sz w:val="18"/>
                <w:lang w:val="en-AU"/>
              </w:rPr>
              <w:t xml:space="preserve"> mac-limit</w:t>
            </w:r>
          </w:p>
        </w:tc>
        <w:tc>
          <w:tcPr>
            <w:tcW w:w="1984" w:type="dxa"/>
            <w:vMerge/>
            <w:vAlign w:val="center"/>
          </w:tcPr>
          <w:p w:rsidR="00F951EE" w:rsidRPr="00F804CA" w:rsidRDefault="00F951EE" w:rsidP="00F951EE">
            <w:pPr>
              <w:pStyle w:val="afffff9"/>
              <w:keepNext w:val="0"/>
              <w:keepLines w:val="0"/>
              <w:widowControl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5019" w:type="dxa"/>
          </w:tcPr>
          <w:p w:rsidR="00F951EE" w:rsidRPr="00945844" w:rsidRDefault="00953C32" w:rsidP="00F951EE">
            <w:pPr>
              <w:pStyle w:val="affffff"/>
              <w:widowControl w:val="0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Установить</w:t>
            </w:r>
            <w:r w:rsidR="00F951EE" w:rsidRPr="00945844">
              <w:rPr>
                <w:rStyle w:val="affff4"/>
                <w:sz w:val="18"/>
                <w:lang w:val="ru-RU"/>
              </w:rPr>
              <w:t xml:space="preserve"> значение по умолчанию. </w:t>
            </w:r>
          </w:p>
        </w:tc>
      </w:tr>
      <w:tr w:rsidR="00F951EE" w:rsidRPr="00945844" w:rsidTr="00A81C86">
        <w:trPr>
          <w:cantSplit/>
          <w:jc w:val="center"/>
        </w:trPr>
        <w:tc>
          <w:tcPr>
            <w:tcW w:w="2551" w:type="dxa"/>
          </w:tcPr>
          <w:p w:rsidR="00F951EE" w:rsidRPr="00945844" w:rsidRDefault="00A817B7" w:rsidP="00A81C86">
            <w:pPr>
              <w:pStyle w:val="afffff9"/>
              <w:keepNext w:val="0"/>
              <w:keepLines w:val="0"/>
              <w:widowControl w:val="0"/>
              <w:jc w:val="left"/>
              <w:rPr>
                <w:bCs w:val="0"/>
                <w:i w:val="0"/>
                <w:sz w:val="18"/>
                <w:lang w:val="en-US"/>
              </w:rPr>
            </w:pPr>
            <w:r w:rsidRPr="00945844">
              <w:rPr>
                <w:bCs w:val="0"/>
                <w:i w:val="0"/>
                <w:sz w:val="18"/>
                <w:lang w:val="en-US"/>
              </w:rPr>
              <w:t>s</w:t>
            </w:r>
            <w:r w:rsidR="00EF6D2B">
              <w:rPr>
                <w:bCs w:val="0"/>
                <w:i w:val="0"/>
                <w:sz w:val="18"/>
                <w:lang w:val="en-US"/>
              </w:rPr>
              <w:t>witchport port-security mode {</w:t>
            </w:r>
            <w:r w:rsidR="00F951EE" w:rsidRPr="00945844">
              <w:rPr>
                <w:bCs w:val="0"/>
                <w:i w:val="0"/>
                <w:sz w:val="18"/>
                <w:lang w:val="en-US"/>
              </w:rPr>
              <w:t>max­addresses | lock</w:t>
            </w:r>
            <w:r w:rsidR="00EF6D2B" w:rsidRPr="00EF6D2B">
              <w:rPr>
                <w:bCs w:val="0"/>
                <w:i w:val="0"/>
                <w:sz w:val="18"/>
                <w:lang w:val="en-US"/>
              </w:rPr>
              <w:t xml:space="preserve"> </w:t>
            </w:r>
            <w:r w:rsidR="00EF6D2B" w:rsidRPr="00EF6D2B">
              <w:rPr>
                <w:rStyle w:val="afff6"/>
                <w:rFonts w:ascii="Verdana" w:hAnsi="Verdana"/>
                <w:color w:val="303030"/>
                <w:sz w:val="16"/>
                <w:szCs w:val="16"/>
                <w:shd w:val="clear" w:color="auto" w:fill="FFFFFF"/>
                <w:lang w:val="en-US"/>
              </w:rPr>
              <w:t xml:space="preserve">| </w:t>
            </w:r>
            <w:r w:rsidR="00EF6D2B" w:rsidRPr="00EF6D2B">
              <w:rPr>
                <w:i w:val="0"/>
                <w:sz w:val="18"/>
                <w:lang w:val="en-US"/>
              </w:rPr>
              <w:t>secure-delete-on-reset | secure-permanent</w:t>
            </w:r>
            <w:r w:rsidR="00F951EE" w:rsidRPr="00945844">
              <w:rPr>
                <w:bCs w:val="0"/>
                <w:i w:val="0"/>
                <w:sz w:val="18"/>
                <w:lang w:val="en-US"/>
              </w:rPr>
              <w:t>}</w:t>
            </w:r>
          </w:p>
        </w:tc>
        <w:tc>
          <w:tcPr>
            <w:tcW w:w="1984" w:type="dxa"/>
            <w:vMerge w:val="restart"/>
            <w:vAlign w:val="center"/>
          </w:tcPr>
          <w:p w:rsidR="00F951EE" w:rsidRPr="00F804CA" w:rsidRDefault="00F951EE" w:rsidP="00F951EE">
            <w:pPr>
              <w:pStyle w:val="afffff9"/>
              <w:keepNext w:val="0"/>
              <w:keepLines w:val="0"/>
              <w:widowControl w:val="0"/>
              <w:rPr>
                <w:b w:val="0"/>
                <w:i w:val="0"/>
                <w:sz w:val="18"/>
                <w:szCs w:val="18"/>
                <w:lang w:val="en-US"/>
              </w:rPr>
            </w:pPr>
            <w:r w:rsidRPr="00F804CA">
              <w:rPr>
                <w:b w:val="0"/>
                <w:i w:val="0"/>
                <w:sz w:val="18"/>
                <w:szCs w:val="18"/>
              </w:rPr>
              <w:t>-/lock</w:t>
            </w:r>
          </w:p>
        </w:tc>
        <w:tc>
          <w:tcPr>
            <w:tcW w:w="5019" w:type="dxa"/>
          </w:tcPr>
          <w:p w:rsidR="00F951EE" w:rsidRPr="00945844" w:rsidRDefault="00953C32" w:rsidP="00F951EE">
            <w:pPr>
              <w:pStyle w:val="affffff"/>
              <w:widowControl w:val="0"/>
              <w:rPr>
                <w:lang w:val="ru-RU"/>
              </w:rPr>
            </w:pPr>
            <w:r>
              <w:rPr>
                <w:lang w:val="ru-RU"/>
              </w:rPr>
              <w:t>Задать</w:t>
            </w:r>
            <w:r w:rsidR="00F951EE" w:rsidRPr="00945844">
              <w:rPr>
                <w:lang w:val="ru-RU"/>
              </w:rPr>
              <w:t xml:space="preserve"> режим ограничения изучения МАС-адресов для настраиваемого интерфейса.</w:t>
            </w:r>
          </w:p>
          <w:p w:rsidR="00F951EE" w:rsidRPr="00945844" w:rsidRDefault="00F951EE" w:rsidP="00F951EE">
            <w:pPr>
              <w:pStyle w:val="affffff"/>
              <w:widowControl w:val="0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-</w:t>
            </w:r>
            <w:r w:rsidRPr="00945844">
              <w:rPr>
                <w:rStyle w:val="affff4"/>
                <w:i/>
                <w:sz w:val="18"/>
              </w:rPr>
              <w:t> </w:t>
            </w:r>
            <w:r w:rsidRPr="00945844">
              <w:rPr>
                <w:rStyle w:val="affff4"/>
                <w:b/>
                <w:sz w:val="18"/>
                <w:lang w:val="en-AU"/>
              </w:rPr>
              <w:t>max</w:t>
            </w:r>
            <w:r w:rsidRPr="00945844">
              <w:rPr>
                <w:rStyle w:val="affff4"/>
                <w:b/>
                <w:sz w:val="18"/>
                <w:lang w:val="ru-RU"/>
              </w:rPr>
              <w:t>-</w:t>
            </w:r>
            <w:r w:rsidRPr="00945844">
              <w:rPr>
                <w:rStyle w:val="affff4"/>
                <w:b/>
                <w:sz w:val="18"/>
                <w:lang w:val="en-AU"/>
              </w:rPr>
              <w:t>addresses</w:t>
            </w:r>
            <w:r w:rsidRPr="00945844">
              <w:rPr>
                <w:rStyle w:val="affff4"/>
                <w:sz w:val="18"/>
                <w:lang w:val="ru-RU"/>
              </w:rPr>
              <w:t xml:space="preserve"> – удаляет текущие динамически изученные адреса, связанные с интерфейсом. Разрешено изучение максимального количества адресов на порту. Повторное изучение и старение разрешены.</w:t>
            </w:r>
          </w:p>
          <w:p w:rsidR="00F951EE" w:rsidRDefault="00F951EE" w:rsidP="00F951EE">
            <w:pPr>
              <w:pStyle w:val="affffff"/>
              <w:widowControl w:val="0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-</w:t>
            </w:r>
            <w:r w:rsidRPr="00945844">
              <w:rPr>
                <w:rStyle w:val="affff4"/>
                <w:sz w:val="18"/>
              </w:rPr>
              <w:t> </w:t>
            </w:r>
            <w:r w:rsidRPr="00945844">
              <w:rPr>
                <w:rStyle w:val="affff4"/>
                <w:b/>
                <w:sz w:val="18"/>
                <w:lang w:val="en-AU"/>
              </w:rPr>
              <w:t>lock</w:t>
            </w:r>
            <w:r w:rsidRPr="00945844">
              <w:rPr>
                <w:rStyle w:val="affff4"/>
                <w:i/>
                <w:sz w:val="18"/>
                <w:lang w:val="ru-RU"/>
              </w:rPr>
              <w:t xml:space="preserve"> </w:t>
            </w:r>
            <w:r w:rsidRPr="00945844">
              <w:rPr>
                <w:rStyle w:val="affff4"/>
                <w:sz w:val="18"/>
                <w:lang w:val="ru-RU"/>
              </w:rPr>
              <w:t>– сохраняет в файл текущие динамически изученные адреса, связанные с интерфейсом и запрещает обучение новым адресам и старение уже изученных адресов.</w:t>
            </w:r>
          </w:p>
          <w:p w:rsidR="00EF6D2B" w:rsidRPr="00945844" w:rsidRDefault="00EF6D2B" w:rsidP="00F951EE">
            <w:pPr>
              <w:pStyle w:val="affffff"/>
              <w:widowControl w:val="0"/>
              <w:rPr>
                <w:rStyle w:val="affff4"/>
                <w:sz w:val="18"/>
                <w:lang w:val="ru-RU"/>
              </w:rPr>
            </w:pPr>
            <w:r w:rsidRPr="00EF6D2B">
              <w:rPr>
                <w:rStyle w:val="affff4"/>
                <w:sz w:val="18"/>
                <w:lang w:val="ru-RU"/>
              </w:rPr>
              <w:t xml:space="preserve">- </w:t>
            </w:r>
            <w:r w:rsidRPr="00EF6D2B">
              <w:rPr>
                <w:rStyle w:val="affff4"/>
                <w:b/>
                <w:bCs/>
                <w:sz w:val="18"/>
                <w:lang w:val="ru-RU"/>
              </w:rPr>
              <w:t>secure-delete-on-reset</w:t>
            </w:r>
            <w:r w:rsidRPr="00EF6D2B">
              <w:rPr>
                <w:rStyle w:val="affff4"/>
                <w:sz w:val="18"/>
                <w:lang w:val="ru-RU"/>
              </w:rPr>
              <w:t> – удаляет текущие динамически изученные адреса, связанные с интерфейсом. Разрешено изучение максимального количества адресов на порту. Повторное изучение и старение запрещены. Адреса сохраняются до перезагрузки.</w:t>
            </w:r>
            <w:r w:rsidRPr="00EF6D2B">
              <w:rPr>
                <w:rStyle w:val="affff4"/>
                <w:sz w:val="18"/>
                <w:lang w:val="ru-RU"/>
              </w:rPr>
              <w:br/>
              <w:t>- </w:t>
            </w:r>
            <w:r w:rsidRPr="00EF6D2B">
              <w:rPr>
                <w:rStyle w:val="affff4"/>
                <w:b/>
                <w:bCs/>
                <w:sz w:val="18"/>
                <w:lang w:val="ru-RU"/>
              </w:rPr>
              <w:t>secure-permanent</w:t>
            </w:r>
            <w:r w:rsidRPr="00EF6D2B">
              <w:rPr>
                <w:rStyle w:val="affff4"/>
                <w:sz w:val="18"/>
                <w:lang w:val="ru-RU"/>
              </w:rPr>
              <w:t> – удаляет текущие динамически изученные адреса, связанные с интерфейсом. Разрешено изучение максимального количества адресов на порту. Повторное изучение</w:t>
            </w:r>
            <w:r>
              <w:rPr>
                <w:rStyle w:val="affff4"/>
                <w:sz w:val="18"/>
                <w:lang w:val="ru-RU"/>
              </w:rPr>
              <w:t xml:space="preserve"> </w:t>
            </w:r>
            <w:r w:rsidRPr="00EF6D2B">
              <w:rPr>
                <w:rStyle w:val="affff4"/>
                <w:sz w:val="18"/>
                <w:lang w:val="ru-RU"/>
              </w:rPr>
              <w:t>и старение запрещены. Адреса сохраняются при перезагрузке.</w:t>
            </w:r>
          </w:p>
        </w:tc>
      </w:tr>
      <w:tr w:rsidR="00F951EE" w:rsidRPr="00945844" w:rsidTr="00A81C86">
        <w:trPr>
          <w:cantSplit/>
          <w:jc w:val="center"/>
        </w:trPr>
        <w:tc>
          <w:tcPr>
            <w:tcW w:w="2551" w:type="dxa"/>
          </w:tcPr>
          <w:p w:rsidR="00F951EE" w:rsidRPr="00945844" w:rsidRDefault="00F951EE" w:rsidP="00A81C86">
            <w:pPr>
              <w:pStyle w:val="afffff9"/>
              <w:keepNext w:val="0"/>
              <w:keepLines w:val="0"/>
              <w:widowControl w:val="0"/>
              <w:jc w:val="left"/>
              <w:rPr>
                <w:bCs w:val="0"/>
                <w:i w:val="0"/>
                <w:sz w:val="18"/>
                <w:lang w:val="en-US"/>
              </w:rPr>
            </w:pPr>
            <w:r w:rsidRPr="00945844">
              <w:rPr>
                <w:bCs w:val="0"/>
                <w:i w:val="0"/>
                <w:sz w:val="18"/>
                <w:lang w:val="en-US"/>
              </w:rPr>
              <w:t>no switchport port-security mode</w:t>
            </w:r>
          </w:p>
        </w:tc>
        <w:tc>
          <w:tcPr>
            <w:tcW w:w="1984" w:type="dxa"/>
            <w:vMerge/>
            <w:vAlign w:val="center"/>
          </w:tcPr>
          <w:p w:rsidR="00F951EE" w:rsidRPr="00F804CA" w:rsidRDefault="00F951EE" w:rsidP="00F951EE">
            <w:pPr>
              <w:pStyle w:val="afffff9"/>
              <w:keepNext w:val="0"/>
              <w:keepLines w:val="0"/>
              <w:widowControl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5019" w:type="dxa"/>
          </w:tcPr>
          <w:p w:rsidR="00F951EE" w:rsidRPr="00945844" w:rsidRDefault="00953C32" w:rsidP="00F951EE">
            <w:pPr>
              <w:pStyle w:val="affffff"/>
              <w:widowControl w:val="0"/>
              <w:rPr>
                <w:rStyle w:val="affff4"/>
                <w:sz w:val="18"/>
              </w:rPr>
            </w:pPr>
            <w:r>
              <w:rPr>
                <w:lang w:val="ru-RU"/>
              </w:rPr>
              <w:t>Установить</w:t>
            </w:r>
            <w:r w:rsidR="00F951EE" w:rsidRPr="00945844">
              <w:rPr>
                <w:lang w:val="ru-RU"/>
              </w:rPr>
              <w:t xml:space="preserve"> значение по умолчанию.</w:t>
            </w:r>
          </w:p>
        </w:tc>
      </w:tr>
      <w:tr w:rsidR="00F951EE" w:rsidRPr="00945844" w:rsidTr="00A81C86">
        <w:trPr>
          <w:cantSplit/>
          <w:trHeight w:val="195"/>
          <w:jc w:val="center"/>
        </w:trPr>
        <w:tc>
          <w:tcPr>
            <w:tcW w:w="2551" w:type="dxa"/>
          </w:tcPr>
          <w:p w:rsidR="00F951EE" w:rsidRPr="00945844" w:rsidRDefault="00F951EE" w:rsidP="00A81C86">
            <w:pPr>
              <w:widowControl w:val="0"/>
              <w:jc w:val="left"/>
              <w:rPr>
                <w:rStyle w:val="afff9"/>
                <w:rFonts w:ascii="Calibri" w:hAnsi="Calibri"/>
                <w:sz w:val="18"/>
                <w:szCs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switchport port-security violation [restrict | protect</w:t>
            </w:r>
            <w:r w:rsidR="005D1991">
              <w:rPr>
                <w:rStyle w:val="afff9"/>
                <w:rFonts w:ascii="Calibri" w:hAnsi="Calibri"/>
                <w:sz w:val="18"/>
                <w:lang w:val="en-US"/>
              </w:rPr>
              <w:t xml:space="preserve"> </w:t>
            </w:r>
            <w:r w:rsidR="005D1991" w:rsidRPr="005D1991">
              <w:rPr>
                <w:rStyle w:val="3662"/>
                <w:rFonts w:cs="Calibri"/>
                <w:b/>
                <w:bCs/>
                <w:color w:val="000000"/>
                <w:sz w:val="18"/>
                <w:szCs w:val="18"/>
                <w:lang w:val="en-US"/>
              </w:rPr>
              <w:t>| discard-shutdown</w:t>
            </w: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]</w:t>
            </w:r>
          </w:p>
        </w:tc>
        <w:tc>
          <w:tcPr>
            <w:tcW w:w="1984" w:type="dxa"/>
          </w:tcPr>
          <w:p w:rsidR="00F951EE" w:rsidRPr="00F804CA" w:rsidRDefault="00F951EE" w:rsidP="00F951EE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</w:p>
          <w:p w:rsidR="00F951EE" w:rsidRPr="00F804CA" w:rsidRDefault="00F951EE" w:rsidP="00F951EE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</w:p>
          <w:p w:rsidR="00F951EE" w:rsidRPr="00F804CA" w:rsidRDefault="00F951EE" w:rsidP="00F951EE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</w:p>
          <w:p w:rsidR="00F951EE" w:rsidRPr="00F804CA" w:rsidRDefault="00F951EE" w:rsidP="00F951EE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</w:p>
          <w:p w:rsidR="00F951EE" w:rsidRPr="00F804CA" w:rsidRDefault="00F951EE" w:rsidP="00F951EE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F804CA">
              <w:rPr>
                <w:sz w:val="18"/>
                <w:szCs w:val="18"/>
                <w:lang w:val="en-US"/>
              </w:rPr>
              <w:t>-/protect</w:t>
            </w:r>
          </w:p>
        </w:tc>
        <w:tc>
          <w:tcPr>
            <w:tcW w:w="5019" w:type="dxa"/>
          </w:tcPr>
          <w:p w:rsidR="00F951EE" w:rsidRPr="00945844" w:rsidRDefault="00F951EE" w:rsidP="00F951EE">
            <w:pPr>
              <w:pStyle w:val="affffff"/>
              <w:widowControl w:val="0"/>
              <w:rPr>
                <w:lang w:val="ru-RU"/>
              </w:rPr>
            </w:pPr>
            <w:r w:rsidRPr="00945844">
              <w:rPr>
                <w:lang w:val="ru-RU"/>
              </w:rPr>
              <w:t>Задать режим реагирования при нарушении безопасности.</w:t>
            </w:r>
          </w:p>
          <w:p w:rsidR="00F951EE" w:rsidRPr="00945844" w:rsidRDefault="007363E9" w:rsidP="00F951EE">
            <w:pPr>
              <w:pStyle w:val="affffff"/>
              <w:widowControl w:val="0"/>
              <w:rPr>
                <w:lang w:val="ru-RU"/>
              </w:rPr>
            </w:pPr>
            <w:r w:rsidRPr="00945844">
              <w:rPr>
                <w:lang w:val="ru-RU"/>
              </w:rPr>
              <w:t>-</w:t>
            </w:r>
            <w:r w:rsidR="00B61FFF">
              <w:rPr>
                <w:lang w:val="ru-RU"/>
              </w:rPr>
              <w:t xml:space="preserve"> </w:t>
            </w:r>
            <w:r w:rsidR="00F804CA">
              <w:rPr>
                <w:b/>
              </w:rPr>
              <w:t>r</w:t>
            </w:r>
            <w:r w:rsidR="00F951EE" w:rsidRPr="00945844">
              <w:rPr>
                <w:b/>
              </w:rPr>
              <w:t>estrict</w:t>
            </w:r>
            <w:r w:rsidR="00F951EE" w:rsidRPr="00945844">
              <w:rPr>
                <w:lang w:val="ru-RU"/>
              </w:rPr>
              <w:t xml:space="preserve"> – в данном режиме при нарушении безопасности отправляется </w:t>
            </w:r>
            <w:r w:rsidR="00B77552">
              <w:t>SYSLOG</w:t>
            </w:r>
            <w:r w:rsidR="003C6326">
              <w:rPr>
                <w:lang w:val="ru-RU"/>
              </w:rPr>
              <w:t>-сообщение</w:t>
            </w:r>
            <w:r w:rsidR="00F951EE" w:rsidRPr="00945844">
              <w:rPr>
                <w:lang w:val="ru-RU"/>
              </w:rPr>
              <w:t xml:space="preserve"> на </w:t>
            </w:r>
            <w:r w:rsidR="00F951EE" w:rsidRPr="00945844">
              <w:t>SYSLOG</w:t>
            </w:r>
            <w:r w:rsidR="00F951EE" w:rsidRPr="00945844">
              <w:rPr>
                <w:lang w:val="ru-RU"/>
              </w:rPr>
              <w:t>-сервер.</w:t>
            </w:r>
          </w:p>
          <w:p w:rsidR="00F951EE" w:rsidRDefault="007363E9" w:rsidP="00F951EE">
            <w:pPr>
              <w:pStyle w:val="affffff"/>
              <w:widowControl w:val="0"/>
              <w:rPr>
                <w:lang w:val="ru-RU"/>
              </w:rPr>
            </w:pPr>
            <w:r w:rsidRPr="00945844">
              <w:rPr>
                <w:lang w:val="ru-RU"/>
              </w:rPr>
              <w:t>-</w:t>
            </w:r>
            <w:r w:rsidR="00F804CA">
              <w:rPr>
                <w:lang w:val="ru-RU"/>
              </w:rPr>
              <w:t xml:space="preserve"> </w:t>
            </w:r>
            <w:r w:rsidR="00F804CA">
              <w:rPr>
                <w:b/>
              </w:rPr>
              <w:t>p</w:t>
            </w:r>
            <w:r w:rsidR="00F951EE" w:rsidRPr="00945844">
              <w:rPr>
                <w:b/>
              </w:rPr>
              <w:t>rotect</w:t>
            </w:r>
            <w:r w:rsidR="00F951EE" w:rsidRPr="00945844">
              <w:rPr>
                <w:lang w:val="ru-RU"/>
              </w:rPr>
              <w:t xml:space="preserve"> – в данном режиме оповещения о нарушении безопасности нет. Включает перехват МАС-адресов, которые должны быть отброшены, на CPU, после чего </w:t>
            </w:r>
            <w:r w:rsidR="00F951EE" w:rsidRPr="00945844">
              <w:t>MAC</w:t>
            </w:r>
            <w:r w:rsidR="00F951EE" w:rsidRPr="00945844">
              <w:rPr>
                <w:lang w:val="ru-RU"/>
              </w:rPr>
              <w:t>-адреса помечаются как заблокированные и отб</w:t>
            </w:r>
            <w:r w:rsidR="005D1991">
              <w:rPr>
                <w:lang w:val="ru-RU"/>
              </w:rPr>
              <w:t>расываются в течении aging-time;</w:t>
            </w:r>
          </w:p>
          <w:p w:rsidR="005D1991" w:rsidRPr="005D1991" w:rsidRDefault="005D1991" w:rsidP="00F951EE">
            <w:pPr>
              <w:pStyle w:val="affffff"/>
              <w:widowControl w:val="0"/>
              <w:rPr>
                <w:lang w:val="ru-RU"/>
              </w:rPr>
            </w:pPr>
            <w:r w:rsidRPr="005D1991">
              <w:rPr>
                <w:lang w:val="ru-RU"/>
              </w:rPr>
              <w:t xml:space="preserve">- </w:t>
            </w:r>
            <w:r>
              <w:rPr>
                <w:rStyle w:val="4180"/>
                <w:rFonts w:cs="Calibri"/>
                <w:b/>
                <w:bCs/>
                <w:color w:val="000000"/>
              </w:rPr>
              <w:t>discard</w:t>
            </w:r>
            <w:r w:rsidRPr="005D1991">
              <w:rPr>
                <w:rStyle w:val="4180"/>
                <w:rFonts w:cs="Calibri"/>
                <w:b/>
                <w:bCs/>
                <w:color w:val="000000"/>
                <w:lang w:val="ru-RU"/>
              </w:rPr>
              <w:t>-</w:t>
            </w:r>
            <w:r>
              <w:rPr>
                <w:rStyle w:val="4180"/>
                <w:rFonts w:cs="Calibri"/>
                <w:b/>
                <w:bCs/>
                <w:color w:val="000000"/>
              </w:rPr>
              <w:t>shutdown</w:t>
            </w:r>
            <w:r>
              <w:rPr>
                <w:rFonts w:cs="Calibri"/>
                <w:b/>
                <w:bCs/>
                <w:color w:val="000000"/>
              </w:rPr>
              <w:t> </w:t>
            </w:r>
            <w:r w:rsidR="0095744C">
              <w:rPr>
                <w:lang w:val="ru-RU"/>
              </w:rPr>
              <w:t>– в данном режиме</w:t>
            </w:r>
            <w:r w:rsidR="00BA3C18">
              <w:rPr>
                <w:lang w:val="ru-RU"/>
              </w:rPr>
              <w:t> кадры</w:t>
            </w:r>
            <w:r w:rsidRPr="005D1991">
              <w:rPr>
                <w:lang w:val="ru-RU"/>
              </w:rPr>
              <w:t xml:space="preserve"> с неизученны</w:t>
            </w:r>
            <w:r w:rsidR="0095744C" w:rsidRPr="0095744C">
              <w:rPr>
                <w:lang w:val="ru-RU"/>
              </w:rPr>
              <w:t>-</w:t>
            </w:r>
            <w:r w:rsidRPr="005D1991">
              <w:rPr>
                <w:lang w:val="ru-RU"/>
              </w:rPr>
              <w:t>ми МАС-адресами источника отбрасываются, порт отключается.</w:t>
            </w:r>
          </w:p>
        </w:tc>
      </w:tr>
    </w:tbl>
    <w:p w:rsidR="003307BF" w:rsidRPr="00945844" w:rsidRDefault="00B63539" w:rsidP="00BB145C">
      <w:pPr>
        <w:pStyle w:val="3"/>
        <w:keepNext/>
        <w:ind w:left="1145"/>
      </w:pPr>
      <w:bookmarkStart w:id="5870" w:name="_Toc447283231"/>
      <w:bookmarkStart w:id="5871" w:name="_Toc447283234"/>
      <w:bookmarkStart w:id="5872" w:name="_Toc292785561"/>
      <w:bookmarkStart w:id="5873" w:name="_Ref16169598"/>
      <w:bookmarkStart w:id="5874" w:name="_Ref16169603"/>
      <w:bookmarkStart w:id="5875" w:name="_Ref28346162"/>
      <w:bookmarkStart w:id="5876" w:name="_Ref28346169"/>
      <w:bookmarkStart w:id="5877" w:name="_Ref49845573"/>
      <w:bookmarkStart w:id="5878" w:name="_Ref49845579"/>
      <w:bookmarkStart w:id="5879" w:name="_Toc119662339"/>
      <w:bookmarkStart w:id="5880" w:name="_Toc137630615"/>
      <w:bookmarkEnd w:id="5868"/>
      <w:bookmarkEnd w:id="5870"/>
      <w:bookmarkEnd w:id="5871"/>
      <w:r w:rsidRPr="00945844">
        <w:t>Контроль протокола DHCP и опция 82</w:t>
      </w:r>
      <w:bookmarkEnd w:id="5872"/>
      <w:bookmarkEnd w:id="5873"/>
      <w:bookmarkEnd w:id="5874"/>
      <w:bookmarkEnd w:id="5875"/>
      <w:bookmarkEnd w:id="5876"/>
      <w:bookmarkEnd w:id="5877"/>
      <w:bookmarkEnd w:id="5878"/>
      <w:bookmarkEnd w:id="5879"/>
      <w:bookmarkEnd w:id="5880"/>
      <w:r w:rsidRPr="00945844">
        <w:t xml:space="preserve"> </w:t>
      </w:r>
    </w:p>
    <w:p w:rsidR="00F12FA4" w:rsidRPr="00945844" w:rsidRDefault="00DE19B4" w:rsidP="00276A67">
      <w:pPr>
        <w:pStyle w:val="afffff5"/>
        <w:spacing w:after="120"/>
      </w:pPr>
      <w:r w:rsidRPr="00945844">
        <w:t>DHCP (</w:t>
      </w:r>
      <w:r w:rsidRPr="00945844">
        <w:rPr>
          <w:lang w:val="en-AU"/>
        </w:rPr>
        <w:t>Dyna</w:t>
      </w:r>
      <w:r w:rsidR="007D1B4F" w:rsidRPr="00945844">
        <w:rPr>
          <w:lang w:val="en-AU"/>
        </w:rPr>
        <w:t>mic</w:t>
      </w:r>
      <w:r w:rsidR="007D1B4F" w:rsidRPr="00945844">
        <w:t xml:space="preserve"> </w:t>
      </w:r>
      <w:r w:rsidR="007D1B4F" w:rsidRPr="00945844">
        <w:rPr>
          <w:lang w:val="en-AU"/>
        </w:rPr>
        <w:t>Host</w:t>
      </w:r>
      <w:r w:rsidR="007D1B4F" w:rsidRPr="00945844">
        <w:t xml:space="preserve"> Configuration Protocol</w:t>
      </w:r>
      <w:r w:rsidRPr="00945844">
        <w:t>)</w:t>
      </w:r>
      <w:r w:rsidR="000630FF" w:rsidRPr="00945844">
        <w:t xml:space="preserve"> </w:t>
      </w:r>
      <w:r w:rsidR="00F32013">
        <w:t>—</w:t>
      </w:r>
      <w:r w:rsidRPr="00945844">
        <w:t xml:space="preserve"> сетевой протокол, позволяющий клиенту по запросу получать </w:t>
      </w:r>
      <w:r w:rsidR="004E5380" w:rsidRPr="00945844">
        <w:t>IP</w:t>
      </w:r>
      <w:r w:rsidRPr="00945844">
        <w:t>-адрес и другие требуемые параметры, необходимые для работы в сети TCP/</w:t>
      </w:r>
      <w:r w:rsidR="004E5380" w:rsidRPr="00945844">
        <w:t>IP</w:t>
      </w:r>
      <w:r w:rsidRPr="00945844">
        <w:t xml:space="preserve">. </w:t>
      </w:r>
    </w:p>
    <w:p w:rsidR="00EF1431" w:rsidRPr="00945844" w:rsidRDefault="00DE19B4" w:rsidP="00276A67">
      <w:pPr>
        <w:pStyle w:val="afffff5"/>
        <w:spacing w:after="120"/>
      </w:pPr>
      <w:r w:rsidRPr="00945844">
        <w:t xml:space="preserve">Протокол DHCP может использоваться злоумышленниками для совершения атак на устройство, как со стороны клиента, заставляя DHCP-сервер выдать все доступные адреса, так и со стороны </w:t>
      </w:r>
      <w:r w:rsidRPr="00945844">
        <w:lastRenderedPageBreak/>
        <w:t xml:space="preserve">сервера, путем его подмены. Программное обеспечение коммутатора позволяет обеспечить защиту </w:t>
      </w:r>
      <w:r w:rsidR="002A62DA" w:rsidRPr="00945844">
        <w:t>устройства от атак</w:t>
      </w:r>
      <w:r w:rsidRPr="00945844">
        <w:t xml:space="preserve"> с использованием протокола DHCP, для чего </w:t>
      </w:r>
      <w:r w:rsidR="002A62DA" w:rsidRPr="00945844">
        <w:t>применяется</w:t>
      </w:r>
      <w:r w:rsidRPr="00945844">
        <w:t xml:space="preserve"> функция контроля протокола DHCP – DHCP snooping.</w:t>
      </w:r>
    </w:p>
    <w:p w:rsidR="00EF1431" w:rsidRPr="00945844" w:rsidRDefault="00DE19B4" w:rsidP="00276A67">
      <w:pPr>
        <w:pStyle w:val="afffff5"/>
        <w:spacing w:after="120"/>
      </w:pPr>
      <w:r w:rsidRPr="00945844">
        <w:t>Устройс</w:t>
      </w:r>
      <w:r w:rsidR="002A62DA" w:rsidRPr="00945844">
        <w:t>т</w:t>
      </w:r>
      <w:r w:rsidRPr="00945844">
        <w:t>во способно отслеживать появление DHCP-серверов в сети, разрешая их использование только на «доверенных» интерфейсах, а также контролировать доступ клиентов к DHCP-серверам по таблице соответствий.</w:t>
      </w:r>
    </w:p>
    <w:p w:rsidR="00EF1431" w:rsidRPr="00945844" w:rsidRDefault="00DE19B4" w:rsidP="00276A67">
      <w:pPr>
        <w:pStyle w:val="afffff5"/>
        <w:spacing w:after="120"/>
      </w:pPr>
      <w:r w:rsidRPr="00945844">
        <w:t>Опция 82 протокола DHCP (</w:t>
      </w:r>
      <w:r w:rsidRPr="00945844">
        <w:rPr>
          <w:lang w:val="en-AU"/>
        </w:rPr>
        <w:t>option</w:t>
      </w:r>
      <w:r w:rsidRPr="00945844">
        <w:t xml:space="preserve"> 82) используется для того, чтобы проинформировать DHCP-сервер о том, от какого DHCP-ретранслятора (</w:t>
      </w:r>
      <w:r w:rsidRPr="00945844">
        <w:rPr>
          <w:lang w:val="en-AU"/>
        </w:rPr>
        <w:t>Relay</w:t>
      </w:r>
      <w:r w:rsidRPr="00945844">
        <w:t xml:space="preserve"> </w:t>
      </w:r>
      <w:r w:rsidRPr="00945844">
        <w:rPr>
          <w:lang w:val="en-AU"/>
        </w:rPr>
        <w:t>Agent</w:t>
      </w:r>
      <w:r w:rsidRPr="00945844">
        <w:t xml:space="preserve">) и через какой его порт был получен запрос. Применяется для установления соответствий </w:t>
      </w:r>
      <w:r w:rsidR="004E5380" w:rsidRPr="00945844">
        <w:t>IP</w:t>
      </w:r>
      <w:r w:rsidRPr="00945844">
        <w:t>-адресов и портов коммутатора, а также для защиты от атак с использованием протокола DHCP. Опция 82 представляет собой дополнительную информацию (имя устройства, номер порта), доба</w:t>
      </w:r>
      <w:r w:rsidR="00556318" w:rsidRPr="00945844">
        <w:t>вляемую коммутатором, который работает</w:t>
      </w:r>
      <w:r w:rsidRPr="00945844">
        <w:t xml:space="preserve"> в режиме DHCP </w:t>
      </w:r>
      <w:r w:rsidRPr="00945844">
        <w:rPr>
          <w:lang w:val="en-AU"/>
        </w:rPr>
        <w:t>Relay</w:t>
      </w:r>
      <w:r w:rsidRPr="00945844">
        <w:t xml:space="preserve"> агента</w:t>
      </w:r>
      <w:r w:rsidR="00556318" w:rsidRPr="00945844">
        <w:t>,</w:t>
      </w:r>
      <w:r w:rsidRPr="00945844">
        <w:t xml:space="preserve"> в</w:t>
      </w:r>
      <w:r w:rsidR="00556318" w:rsidRPr="00945844">
        <w:t xml:space="preserve"> виде</w:t>
      </w:r>
      <w:r w:rsidRPr="00945844">
        <w:t xml:space="preserve"> DHCP</w:t>
      </w:r>
      <w:r w:rsidR="00F651FA" w:rsidRPr="00945844">
        <w:t>-</w:t>
      </w:r>
      <w:r w:rsidRPr="00945844">
        <w:t>запрос</w:t>
      </w:r>
      <w:r w:rsidR="00556318" w:rsidRPr="00945844">
        <w:t>а, принятого</w:t>
      </w:r>
      <w:r w:rsidRPr="00945844">
        <w:t xml:space="preserve"> от клиента. На основании данной опции, DHCP-сервер выделяет </w:t>
      </w:r>
      <w:r w:rsidR="004E5380" w:rsidRPr="00945844">
        <w:t>IP</w:t>
      </w:r>
      <w:r w:rsidRPr="00945844">
        <w:t xml:space="preserve">-адрес (диапазон </w:t>
      </w:r>
      <w:r w:rsidR="004E5380" w:rsidRPr="00945844">
        <w:t>IP</w:t>
      </w:r>
      <w:r w:rsidRPr="00945844">
        <w:t xml:space="preserve">-адресов) и другие параметры порту коммутатора. Получив необходимые данные от сервера, DHCP </w:t>
      </w:r>
      <w:r w:rsidRPr="00945844">
        <w:rPr>
          <w:lang w:val="en-AU"/>
        </w:rPr>
        <w:t>Relay</w:t>
      </w:r>
      <w:r w:rsidRPr="00945844">
        <w:t xml:space="preserve"> агент выделяет </w:t>
      </w:r>
      <w:r w:rsidR="004E5380" w:rsidRPr="00945844">
        <w:t>IP</w:t>
      </w:r>
      <w:r w:rsidRPr="00945844">
        <w:t>-адрес клиенту, а также передает ему другие необходимые параметры.</w:t>
      </w:r>
    </w:p>
    <w:p w:rsidR="00664C93" w:rsidRPr="00945844" w:rsidRDefault="009C7DB6" w:rsidP="00276A67">
      <w:pPr>
        <w:pStyle w:val="affffb"/>
        <w:rPr>
          <w:lang w:val="en-US"/>
        </w:rPr>
      </w:pPr>
      <w:r w:rsidRPr="00945844">
        <w:t xml:space="preserve">Таблица </w:t>
      </w:r>
      <w:r w:rsidR="00254D46" w:rsidRPr="00945844">
        <w:fldChar w:fldCharType="begin"/>
      </w:r>
      <w:r w:rsidR="000C3D4D" w:rsidRPr="00945844">
        <w:instrText xml:space="preserve"> SEQ Таблица \* ARABIC </w:instrText>
      </w:r>
      <w:r w:rsidR="00254D46" w:rsidRPr="00945844">
        <w:fldChar w:fldCharType="separate"/>
      </w:r>
      <w:r w:rsidR="00AD5A9D">
        <w:rPr>
          <w:noProof/>
        </w:rPr>
        <w:t>145</w:t>
      </w:r>
      <w:r w:rsidR="00254D46" w:rsidRPr="00945844">
        <w:rPr>
          <w:noProof/>
        </w:rPr>
        <w:fldChar w:fldCharType="end"/>
      </w:r>
      <w:r w:rsidRPr="00945844">
        <w:t xml:space="preserve"> </w:t>
      </w:r>
      <w:r w:rsidR="003E2E86" w:rsidRPr="003E2E86">
        <w:t>—</w:t>
      </w:r>
      <w:r w:rsidR="003E2E86">
        <w:t xml:space="preserve"> </w:t>
      </w:r>
      <w:r w:rsidRPr="00945844">
        <w:t>Формат полей опции 82</w:t>
      </w:r>
    </w:p>
    <w:tbl>
      <w:tblPr>
        <w:tblW w:w="9525" w:type="dxa"/>
        <w:tblInd w:w="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8"/>
        <w:gridCol w:w="1316"/>
        <w:gridCol w:w="7371"/>
      </w:tblGrid>
      <w:tr w:rsidR="00432C46" w:rsidRPr="00945844" w:rsidTr="00BB145C">
        <w:trPr>
          <w:cantSplit/>
          <w:trHeight w:val="283"/>
        </w:trPr>
        <w:tc>
          <w:tcPr>
            <w:tcW w:w="2154" w:type="dxa"/>
            <w:gridSpan w:val="2"/>
          </w:tcPr>
          <w:p w:rsidR="00347D88" w:rsidRPr="00945844" w:rsidRDefault="00432C46" w:rsidP="00BB145C">
            <w:pPr>
              <w:pStyle w:val="affff8"/>
              <w:spacing w:before="60" w:after="60"/>
              <w:rPr>
                <w:sz w:val="20"/>
              </w:rPr>
            </w:pPr>
            <w:r w:rsidRPr="00945844">
              <w:rPr>
                <w:sz w:val="20"/>
              </w:rPr>
              <w:t>Поле</w:t>
            </w:r>
          </w:p>
        </w:tc>
        <w:tc>
          <w:tcPr>
            <w:tcW w:w="7371" w:type="dxa"/>
          </w:tcPr>
          <w:p w:rsidR="00347D88" w:rsidRPr="00945844" w:rsidRDefault="00432C46" w:rsidP="00BB145C">
            <w:pPr>
              <w:pStyle w:val="affff8"/>
              <w:spacing w:before="60" w:after="60"/>
              <w:rPr>
                <w:sz w:val="20"/>
              </w:rPr>
            </w:pPr>
            <w:r w:rsidRPr="00945844">
              <w:rPr>
                <w:sz w:val="20"/>
              </w:rPr>
              <w:t>Передаваемая информация</w:t>
            </w:r>
          </w:p>
        </w:tc>
      </w:tr>
      <w:tr w:rsidR="00432C46" w:rsidRPr="00945844" w:rsidTr="004320B8">
        <w:trPr>
          <w:cantSplit/>
        </w:trPr>
        <w:tc>
          <w:tcPr>
            <w:tcW w:w="2154" w:type="dxa"/>
            <w:gridSpan w:val="2"/>
            <w:tcBorders>
              <w:bottom w:val="single" w:sz="4" w:space="0" w:color="auto"/>
            </w:tcBorders>
            <w:vAlign w:val="center"/>
          </w:tcPr>
          <w:p w:rsidR="00347D88" w:rsidRPr="00945844" w:rsidRDefault="00432C46">
            <w:pPr>
              <w:pStyle w:val="affff0"/>
              <w:spacing w:before="0" w:after="0"/>
              <w:jc w:val="center"/>
              <w:rPr>
                <w:rFonts w:ascii="Calibri" w:hAnsi="Calibri"/>
                <w:b w:val="0"/>
                <w:i w:val="0"/>
                <w:sz w:val="20"/>
                <w:szCs w:val="20"/>
              </w:rPr>
            </w:pPr>
            <w:r w:rsidRPr="00945844">
              <w:rPr>
                <w:rFonts w:ascii="Calibri" w:hAnsi="Calibri"/>
                <w:b w:val="0"/>
                <w:i w:val="0"/>
                <w:sz w:val="20"/>
                <w:szCs w:val="20"/>
                <w:lang w:val="en-AU"/>
              </w:rPr>
              <w:t>Circuit</w:t>
            </w:r>
            <w:r w:rsidRPr="00945844">
              <w:rPr>
                <w:rFonts w:ascii="Calibri" w:hAnsi="Calibri"/>
                <w:b w:val="0"/>
                <w:i w:val="0"/>
                <w:sz w:val="20"/>
                <w:szCs w:val="20"/>
              </w:rPr>
              <w:t xml:space="preserve"> ID</w:t>
            </w:r>
          </w:p>
        </w:tc>
        <w:tc>
          <w:tcPr>
            <w:tcW w:w="7371" w:type="dxa"/>
            <w:tcBorders>
              <w:bottom w:val="single" w:sz="4" w:space="0" w:color="auto"/>
            </w:tcBorders>
          </w:tcPr>
          <w:p w:rsidR="00347D88" w:rsidRPr="00945844" w:rsidRDefault="00983877">
            <w:pPr>
              <w:pStyle w:val="affff0"/>
              <w:spacing w:before="0" w:after="0"/>
              <w:jc w:val="both"/>
              <w:rPr>
                <w:rFonts w:ascii="Calibri" w:hAnsi="Calibri"/>
                <w:b w:val="0"/>
                <w:bCs w:val="0"/>
                <w:i w:val="0"/>
                <w:iCs w:val="0"/>
                <w:sz w:val="20"/>
                <w:szCs w:val="20"/>
                <w:lang w:eastAsia="ar-SA"/>
              </w:rPr>
            </w:pPr>
            <w:r w:rsidRPr="00945844">
              <w:rPr>
                <w:rFonts w:ascii="Calibri" w:hAnsi="Calibri"/>
                <w:b w:val="0"/>
                <w:bCs w:val="0"/>
                <w:i w:val="0"/>
                <w:iCs w:val="0"/>
                <w:sz w:val="20"/>
                <w:szCs w:val="20"/>
                <w:lang w:eastAsia="ar-SA"/>
              </w:rPr>
              <w:t>Имя хоста</w:t>
            </w:r>
            <w:r w:rsidR="00432C46" w:rsidRPr="00945844">
              <w:rPr>
                <w:rFonts w:ascii="Calibri" w:hAnsi="Calibri"/>
                <w:b w:val="0"/>
                <w:bCs w:val="0"/>
                <w:i w:val="0"/>
                <w:iCs w:val="0"/>
                <w:sz w:val="20"/>
                <w:szCs w:val="20"/>
                <w:lang w:eastAsia="ar-SA"/>
              </w:rPr>
              <w:t xml:space="preserve"> устройства</w:t>
            </w:r>
            <w:r w:rsidRPr="00945844">
              <w:rPr>
                <w:rFonts w:ascii="Calibri" w:hAnsi="Calibri"/>
                <w:b w:val="0"/>
                <w:bCs w:val="0"/>
                <w:i w:val="0"/>
                <w:iCs w:val="0"/>
                <w:sz w:val="20"/>
                <w:szCs w:val="20"/>
                <w:lang w:eastAsia="ar-SA"/>
              </w:rPr>
              <w:t>.</w:t>
            </w:r>
          </w:p>
          <w:p w:rsidR="00347D88" w:rsidRPr="00945844" w:rsidRDefault="00432C46">
            <w:pPr>
              <w:pStyle w:val="affff0"/>
              <w:spacing w:before="0" w:after="0"/>
              <w:jc w:val="both"/>
              <w:rPr>
                <w:rFonts w:ascii="Calibri" w:hAnsi="Calibri"/>
                <w:b w:val="0"/>
                <w:bCs w:val="0"/>
                <w:i w:val="0"/>
                <w:iCs w:val="0"/>
                <w:sz w:val="20"/>
                <w:szCs w:val="20"/>
                <w:lang w:eastAsia="ar-SA"/>
              </w:rPr>
            </w:pPr>
            <w:r w:rsidRPr="00945844">
              <w:rPr>
                <w:rFonts w:ascii="Calibri" w:hAnsi="Calibri"/>
                <w:b w:val="0"/>
                <w:bCs w:val="0"/>
                <w:i w:val="0"/>
                <w:iCs w:val="0"/>
                <w:sz w:val="20"/>
                <w:szCs w:val="20"/>
                <w:lang w:eastAsia="ar-SA"/>
              </w:rPr>
              <w:t xml:space="preserve">строка вида </w:t>
            </w:r>
            <w:r w:rsidRPr="00945844">
              <w:rPr>
                <w:rFonts w:ascii="Calibri" w:hAnsi="Calibri"/>
                <w:b w:val="0"/>
                <w:bCs w:val="0"/>
                <w:i w:val="0"/>
                <w:iCs w:val="0"/>
                <w:sz w:val="20"/>
                <w:szCs w:val="20"/>
                <w:lang w:val="en-US" w:eastAsia="ar-SA"/>
              </w:rPr>
              <w:t>eth</w:t>
            </w:r>
            <w:r w:rsidRPr="00945844">
              <w:rPr>
                <w:rFonts w:ascii="Calibri" w:hAnsi="Calibri"/>
                <w:b w:val="0"/>
                <w:bCs w:val="0"/>
                <w:i w:val="0"/>
                <w:iCs w:val="0"/>
                <w:sz w:val="20"/>
                <w:szCs w:val="20"/>
                <w:lang w:eastAsia="ar-SA"/>
              </w:rPr>
              <w:t xml:space="preserve"> &lt;</w:t>
            </w:r>
            <w:r w:rsidRPr="00945844">
              <w:rPr>
                <w:rFonts w:ascii="Calibri" w:hAnsi="Calibri"/>
                <w:b w:val="0"/>
                <w:bCs w:val="0"/>
                <w:i w:val="0"/>
                <w:iCs w:val="0"/>
                <w:sz w:val="20"/>
                <w:szCs w:val="20"/>
                <w:lang w:val="en-US" w:eastAsia="ar-SA"/>
              </w:rPr>
              <w:t>stacked</w:t>
            </w:r>
            <w:r w:rsidRPr="00945844">
              <w:rPr>
                <w:rFonts w:ascii="Calibri" w:hAnsi="Calibri"/>
                <w:b w:val="0"/>
                <w:bCs w:val="0"/>
                <w:i w:val="0"/>
                <w:iCs w:val="0"/>
                <w:sz w:val="20"/>
                <w:szCs w:val="20"/>
                <w:lang w:eastAsia="ar-SA"/>
              </w:rPr>
              <w:t>/</w:t>
            </w:r>
            <w:r w:rsidRPr="00945844">
              <w:rPr>
                <w:rFonts w:ascii="Calibri" w:hAnsi="Calibri"/>
                <w:b w:val="0"/>
                <w:bCs w:val="0"/>
                <w:i w:val="0"/>
                <w:iCs w:val="0"/>
                <w:sz w:val="20"/>
                <w:szCs w:val="20"/>
                <w:lang w:val="en-US" w:eastAsia="ar-SA"/>
              </w:rPr>
              <w:t>slotid</w:t>
            </w:r>
            <w:r w:rsidRPr="00945844">
              <w:rPr>
                <w:rFonts w:ascii="Calibri" w:hAnsi="Calibri"/>
                <w:b w:val="0"/>
                <w:bCs w:val="0"/>
                <w:i w:val="0"/>
                <w:iCs w:val="0"/>
                <w:sz w:val="20"/>
                <w:szCs w:val="20"/>
                <w:lang w:eastAsia="ar-SA"/>
              </w:rPr>
              <w:t>/</w:t>
            </w:r>
            <w:r w:rsidRPr="00945844">
              <w:rPr>
                <w:rFonts w:ascii="Calibri" w:hAnsi="Calibri"/>
                <w:b w:val="0"/>
                <w:bCs w:val="0"/>
                <w:i w:val="0"/>
                <w:iCs w:val="0"/>
                <w:sz w:val="20"/>
                <w:szCs w:val="20"/>
                <w:lang w:val="en-US" w:eastAsia="ar-SA"/>
              </w:rPr>
              <w:t>interfaceid</w:t>
            </w:r>
            <w:r w:rsidRPr="00945844">
              <w:rPr>
                <w:rFonts w:ascii="Calibri" w:hAnsi="Calibri"/>
                <w:b w:val="0"/>
                <w:bCs w:val="0"/>
                <w:i w:val="0"/>
                <w:iCs w:val="0"/>
                <w:sz w:val="20"/>
                <w:szCs w:val="20"/>
                <w:lang w:eastAsia="ar-SA"/>
              </w:rPr>
              <w:t>&gt;:&lt;</w:t>
            </w:r>
            <w:r w:rsidRPr="00945844">
              <w:rPr>
                <w:rFonts w:ascii="Calibri" w:hAnsi="Calibri"/>
                <w:b w:val="0"/>
                <w:bCs w:val="0"/>
                <w:i w:val="0"/>
                <w:iCs w:val="0"/>
                <w:sz w:val="20"/>
                <w:szCs w:val="20"/>
                <w:lang w:val="en-US" w:eastAsia="ar-SA"/>
              </w:rPr>
              <w:t>vlan</w:t>
            </w:r>
            <w:r w:rsidRPr="00945844">
              <w:rPr>
                <w:rFonts w:ascii="Calibri" w:hAnsi="Calibri"/>
                <w:b w:val="0"/>
                <w:bCs w:val="0"/>
                <w:i w:val="0"/>
                <w:iCs w:val="0"/>
                <w:sz w:val="20"/>
                <w:szCs w:val="20"/>
                <w:lang w:eastAsia="ar-SA"/>
              </w:rPr>
              <w:t>&gt;</w:t>
            </w:r>
          </w:p>
          <w:p w:rsidR="00347D88" w:rsidRPr="00945844" w:rsidRDefault="00C36D66">
            <w:pPr>
              <w:pStyle w:val="affff0"/>
              <w:spacing w:before="0" w:after="0"/>
              <w:jc w:val="both"/>
              <w:rPr>
                <w:rFonts w:ascii="Calibri" w:hAnsi="Calibri"/>
                <w:b w:val="0"/>
                <w:bCs w:val="0"/>
                <w:i w:val="0"/>
                <w:iCs w:val="0"/>
                <w:sz w:val="20"/>
                <w:szCs w:val="20"/>
                <w:lang w:eastAsia="ar-SA"/>
              </w:rPr>
            </w:pPr>
            <w:r>
              <w:rPr>
                <w:rFonts w:ascii="Calibri" w:hAnsi="Calibri"/>
                <w:b w:val="0"/>
                <w:bCs w:val="0"/>
                <w:i w:val="0"/>
                <w:iCs w:val="0"/>
                <w:sz w:val="20"/>
                <w:szCs w:val="20"/>
                <w:lang w:eastAsia="ar-SA"/>
              </w:rPr>
              <w:t>Последний байт —</w:t>
            </w:r>
            <w:r w:rsidR="00432C46" w:rsidRPr="00945844">
              <w:rPr>
                <w:rFonts w:ascii="Calibri" w:hAnsi="Calibri"/>
                <w:b w:val="0"/>
                <w:bCs w:val="0"/>
                <w:i w:val="0"/>
                <w:iCs w:val="0"/>
                <w:sz w:val="20"/>
                <w:szCs w:val="20"/>
                <w:lang w:eastAsia="ar-SA"/>
              </w:rPr>
              <w:t xml:space="preserve"> номер порта, к которому подключено устройство, отправляющее dhcp-запрос. </w:t>
            </w:r>
          </w:p>
        </w:tc>
      </w:tr>
      <w:tr w:rsidR="00432C46" w:rsidRPr="00AC5B2C" w:rsidTr="004320B8">
        <w:trPr>
          <w:cantSplit/>
        </w:trPr>
        <w:tc>
          <w:tcPr>
            <w:tcW w:w="2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D88" w:rsidRPr="00945844" w:rsidRDefault="00432C46">
            <w:pPr>
              <w:pStyle w:val="affff0"/>
              <w:spacing w:before="0" w:after="0"/>
              <w:jc w:val="center"/>
              <w:rPr>
                <w:rFonts w:ascii="Calibri" w:hAnsi="Calibri"/>
                <w:b w:val="0"/>
                <w:i w:val="0"/>
                <w:sz w:val="20"/>
                <w:szCs w:val="20"/>
                <w:lang w:val="en-US"/>
              </w:rPr>
            </w:pPr>
            <w:r w:rsidRPr="00945844">
              <w:rPr>
                <w:rFonts w:ascii="Calibri" w:hAnsi="Calibri"/>
                <w:b w:val="0"/>
                <w:i w:val="0"/>
                <w:sz w:val="20"/>
                <w:szCs w:val="20"/>
                <w:lang w:val="en-US"/>
              </w:rPr>
              <w:t>Remote agent ID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D88" w:rsidRPr="00945844" w:rsidRDefault="00867292">
            <w:pPr>
              <w:pStyle w:val="affff0"/>
              <w:spacing w:before="0" w:after="0"/>
              <w:jc w:val="both"/>
              <w:rPr>
                <w:rFonts w:ascii="Calibri" w:hAnsi="Calibri"/>
                <w:b w:val="0"/>
                <w:bCs w:val="0"/>
                <w:i w:val="0"/>
                <w:iCs w:val="0"/>
                <w:sz w:val="20"/>
                <w:szCs w:val="20"/>
                <w:lang w:val="en-US" w:eastAsia="ar-SA"/>
              </w:rPr>
            </w:pPr>
            <w:r w:rsidRPr="00945844">
              <w:rPr>
                <w:rFonts w:ascii="Calibri" w:hAnsi="Calibri"/>
                <w:b w:val="0"/>
                <w:bCs w:val="0"/>
                <w:i w:val="0"/>
                <w:iCs w:val="0"/>
                <w:sz w:val="20"/>
                <w:szCs w:val="20"/>
                <w:lang w:val="en-US" w:eastAsia="ar-SA"/>
              </w:rPr>
              <w:t>Enter</w:t>
            </w:r>
            <w:r w:rsidR="00C36D66">
              <w:rPr>
                <w:rFonts w:ascii="Calibri" w:hAnsi="Calibri"/>
                <w:b w:val="0"/>
                <w:bCs w:val="0"/>
                <w:i w:val="0"/>
                <w:iCs w:val="0"/>
                <w:sz w:val="20"/>
                <w:szCs w:val="20"/>
                <w:lang w:val="en-US" w:eastAsia="ar-SA"/>
              </w:rPr>
              <w:t xml:space="preserve">prise number </w:t>
            </w:r>
            <w:r w:rsidR="00C36D66" w:rsidRPr="00552381">
              <w:rPr>
                <w:rFonts w:ascii="Calibri" w:hAnsi="Calibri"/>
                <w:b w:val="0"/>
                <w:bCs w:val="0"/>
                <w:i w:val="0"/>
                <w:iCs w:val="0"/>
                <w:sz w:val="20"/>
                <w:szCs w:val="20"/>
                <w:lang w:val="en-US" w:eastAsia="ar-SA"/>
              </w:rPr>
              <w:t>—</w:t>
            </w:r>
            <w:r w:rsidRPr="00945844">
              <w:rPr>
                <w:rFonts w:ascii="Calibri" w:hAnsi="Calibri"/>
                <w:b w:val="0"/>
                <w:bCs w:val="0"/>
                <w:i w:val="0"/>
                <w:iCs w:val="0"/>
                <w:sz w:val="20"/>
                <w:szCs w:val="20"/>
                <w:lang w:val="en-US" w:eastAsia="ar-SA"/>
              </w:rPr>
              <w:t xml:space="preserve"> 0089c1</w:t>
            </w:r>
          </w:p>
          <w:p w:rsidR="00347D88" w:rsidRPr="00945844" w:rsidRDefault="00867292">
            <w:pPr>
              <w:pStyle w:val="affff0"/>
              <w:spacing w:before="0" w:after="0"/>
              <w:jc w:val="both"/>
              <w:rPr>
                <w:rFonts w:ascii="Calibri" w:hAnsi="Calibri"/>
                <w:b w:val="0"/>
                <w:bCs w:val="0"/>
                <w:i w:val="0"/>
                <w:iCs w:val="0"/>
                <w:sz w:val="20"/>
                <w:szCs w:val="20"/>
                <w:lang w:val="en-US" w:eastAsia="ar-SA"/>
              </w:rPr>
            </w:pPr>
            <w:r w:rsidRPr="00945844">
              <w:rPr>
                <w:rFonts w:ascii="Calibri" w:hAnsi="Calibri"/>
                <w:b w:val="0"/>
                <w:bCs w:val="0"/>
                <w:i w:val="0"/>
                <w:iCs w:val="0"/>
                <w:sz w:val="20"/>
                <w:szCs w:val="20"/>
                <w:lang w:val="en-US" w:eastAsia="ar-SA"/>
              </w:rPr>
              <w:t>MAC-</w:t>
            </w:r>
            <w:r w:rsidRPr="00945844">
              <w:rPr>
                <w:rFonts w:ascii="Calibri" w:hAnsi="Calibri"/>
                <w:b w:val="0"/>
                <w:bCs w:val="0"/>
                <w:i w:val="0"/>
                <w:iCs w:val="0"/>
                <w:sz w:val="20"/>
                <w:szCs w:val="20"/>
                <w:lang w:eastAsia="ar-SA"/>
              </w:rPr>
              <w:t>адрес</w:t>
            </w:r>
            <w:r w:rsidRPr="00945844">
              <w:rPr>
                <w:rFonts w:ascii="Calibri" w:hAnsi="Calibri"/>
                <w:b w:val="0"/>
                <w:bCs w:val="0"/>
                <w:i w:val="0"/>
                <w:iCs w:val="0"/>
                <w:sz w:val="20"/>
                <w:szCs w:val="20"/>
                <w:lang w:val="en-US" w:eastAsia="ar-SA"/>
              </w:rPr>
              <w:t xml:space="preserve"> </w:t>
            </w:r>
            <w:r w:rsidRPr="00945844">
              <w:rPr>
                <w:rFonts w:ascii="Calibri" w:hAnsi="Calibri"/>
                <w:b w:val="0"/>
                <w:bCs w:val="0"/>
                <w:i w:val="0"/>
                <w:iCs w:val="0"/>
                <w:sz w:val="20"/>
                <w:szCs w:val="20"/>
                <w:lang w:eastAsia="ar-SA"/>
              </w:rPr>
              <w:t>устройства</w:t>
            </w:r>
            <w:r w:rsidR="00446BF7" w:rsidRPr="00945844">
              <w:rPr>
                <w:rFonts w:ascii="Calibri" w:hAnsi="Calibri"/>
                <w:b w:val="0"/>
                <w:bCs w:val="0"/>
                <w:i w:val="0"/>
                <w:iCs w:val="0"/>
                <w:sz w:val="20"/>
                <w:szCs w:val="20"/>
                <w:lang w:val="en-US" w:eastAsia="ar-SA"/>
              </w:rPr>
              <w:t>.</w:t>
            </w:r>
          </w:p>
        </w:tc>
      </w:tr>
      <w:tr w:rsidR="009A7241" w:rsidRPr="00945844" w:rsidTr="00BB2554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:rsidR="005E5F61" w:rsidRPr="00945844" w:rsidRDefault="00BE4AF8" w:rsidP="00E36DC7">
            <w:pPr>
              <w:pStyle w:val="afffff7"/>
              <w:spacing w:before="240"/>
              <w:jc w:val="left"/>
              <w:rPr>
                <w:rFonts w:cs="Calibri"/>
                <w:noProof/>
                <w:lang w:val="en-US"/>
              </w:rPr>
            </w:pPr>
            <w:r w:rsidRPr="00945844">
              <w:rPr>
                <w:rFonts w:cs="Calibri"/>
                <w:noProof/>
              </w:rPr>
              <w:drawing>
                <wp:inline distT="0" distB="0" distL="0" distR="0" wp14:anchorId="46AA97AC" wp14:editId="19897269">
                  <wp:extent cx="371475" cy="342900"/>
                  <wp:effectExtent l="0" t="0" r="9525" b="0"/>
                  <wp:docPr id="62" name="Рисунок 52" descr="вни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2" descr="вни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5F61" w:rsidRPr="00945844" w:rsidRDefault="001F1D87" w:rsidP="00E36DC7">
            <w:pPr>
              <w:pStyle w:val="afffff7"/>
              <w:spacing w:before="240"/>
              <w:rPr>
                <w:rFonts w:cs="Calibri"/>
              </w:rPr>
            </w:pPr>
            <w:r w:rsidRPr="00945844">
              <w:rPr>
                <w:rFonts w:cs="Calibri"/>
              </w:rPr>
              <w:t>Для корректной работы функции DHCP Snooping все используемые DHCP-серверы должны быть подключены к «доверенным» портам коммутатора. Для добавления порта в список «доверенных» используются команды port-security-state trusted, set port-role uplink в режиме конфигурации интерфейса. Для обеспечения безопасности все остальные порты коммутатора должны быть «недоверенными».</w:t>
            </w:r>
          </w:p>
        </w:tc>
      </w:tr>
    </w:tbl>
    <w:p w:rsidR="00347D88" w:rsidRPr="00945844" w:rsidRDefault="007B0613" w:rsidP="00A81C86">
      <w:pPr>
        <w:pStyle w:val="46"/>
        <w:rPr>
          <w:lang w:val="ru-RU"/>
        </w:rPr>
      </w:pPr>
      <w:bookmarkStart w:id="5881" w:name="_Toc292785562"/>
      <w:r w:rsidRPr="00945844">
        <w:rPr>
          <w:lang w:val="ru-RU"/>
        </w:rPr>
        <w:t xml:space="preserve">Команды режима </w:t>
      </w:r>
      <w:r w:rsidR="00CC216E" w:rsidRPr="00945844">
        <w:rPr>
          <w:lang w:val="ru-RU"/>
        </w:rPr>
        <w:t>глобальной конфигурации</w:t>
      </w:r>
      <w:bookmarkEnd w:id="5881"/>
    </w:p>
    <w:p w:rsidR="00DE19B4" w:rsidRPr="00945844" w:rsidRDefault="00DE19B4" w:rsidP="00276A67">
      <w:pPr>
        <w:pStyle w:val="afffff5"/>
      </w:pPr>
      <w:r w:rsidRPr="00945844">
        <w:t xml:space="preserve">Вид запроса командной строки режима </w:t>
      </w:r>
      <w:r w:rsidR="00CC216E" w:rsidRPr="00945844">
        <w:t>глобальной конфигурации</w:t>
      </w:r>
      <w:r w:rsidRPr="00945844">
        <w:t>:</w:t>
      </w:r>
    </w:p>
    <w:p w:rsidR="00DE19B4" w:rsidRPr="00945844" w:rsidRDefault="000A275D" w:rsidP="00A81C86">
      <w:pPr>
        <w:pStyle w:val="afffff2"/>
        <w:rPr>
          <w:lang w:val="ru-RU"/>
        </w:rPr>
      </w:pPr>
      <w:r w:rsidRPr="00945844">
        <w:t>console</w:t>
      </w:r>
      <w:r w:rsidR="00DE19B4" w:rsidRPr="00945844">
        <w:rPr>
          <w:lang w:val="ru-RU"/>
        </w:rPr>
        <w:t>(</w:t>
      </w:r>
      <w:r w:rsidR="00DE19B4" w:rsidRPr="00945844">
        <w:t>config</w:t>
      </w:r>
      <w:r w:rsidR="00DE19B4" w:rsidRPr="00945844">
        <w:rPr>
          <w:lang w:val="ru-RU"/>
        </w:rPr>
        <w:t>)#</w:t>
      </w:r>
    </w:p>
    <w:p w:rsidR="00664C93" w:rsidRPr="00945844" w:rsidRDefault="009C7DB6" w:rsidP="00713B83">
      <w:pPr>
        <w:pStyle w:val="afffff7"/>
      </w:pPr>
      <w:r w:rsidRPr="00945844">
        <w:rPr>
          <w:b w:val="0"/>
        </w:rPr>
        <w:t xml:space="preserve">Таблица </w:t>
      </w:r>
      <w:r w:rsidR="00254D46" w:rsidRPr="00945844">
        <w:rPr>
          <w:b w:val="0"/>
        </w:rPr>
        <w:fldChar w:fldCharType="begin"/>
      </w:r>
      <w:r w:rsidR="00194FE9" w:rsidRPr="00945844">
        <w:rPr>
          <w:b w:val="0"/>
        </w:rPr>
        <w:instrText xml:space="preserve"> SEQ Таблица \* ARABIC </w:instrText>
      </w:r>
      <w:r w:rsidR="00254D46" w:rsidRPr="00945844">
        <w:rPr>
          <w:b w:val="0"/>
        </w:rPr>
        <w:fldChar w:fldCharType="separate"/>
      </w:r>
      <w:r w:rsidR="00AD5A9D">
        <w:rPr>
          <w:b w:val="0"/>
          <w:noProof/>
        </w:rPr>
        <w:t>146</w:t>
      </w:r>
      <w:r w:rsidR="00254D46" w:rsidRPr="00945844">
        <w:rPr>
          <w:b w:val="0"/>
        </w:rPr>
        <w:fldChar w:fldCharType="end"/>
      </w:r>
      <w:r w:rsidR="00BB220E">
        <w:rPr>
          <w:b w:val="0"/>
        </w:rPr>
        <w:t xml:space="preserve"> </w:t>
      </w:r>
      <w:r w:rsidR="003E2E86" w:rsidRPr="003E2E86">
        <w:rPr>
          <w:b w:val="0"/>
        </w:rPr>
        <w:t>—</w:t>
      </w:r>
      <w:r w:rsidR="003E2E86">
        <w:rPr>
          <w:b w:val="0"/>
        </w:rPr>
        <w:t xml:space="preserve"> </w:t>
      </w:r>
      <w:r w:rsidRPr="00945844">
        <w:rPr>
          <w:b w:val="0"/>
        </w:rPr>
        <w:t xml:space="preserve">Команды режима </w:t>
      </w:r>
      <w:r w:rsidR="00CC216E" w:rsidRPr="00945844">
        <w:rPr>
          <w:b w:val="0"/>
        </w:rPr>
        <w:t>глобальной конфигурации</w:t>
      </w:r>
    </w:p>
    <w:tbl>
      <w:tblPr>
        <w:tblW w:w="95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" w:type="dxa"/>
          <w:bottom w:w="11" w:type="dxa"/>
        </w:tblCellMar>
        <w:tblLook w:val="04A0" w:firstRow="1" w:lastRow="0" w:firstColumn="1" w:lastColumn="0" w:noHBand="0" w:noVBand="1"/>
      </w:tblPr>
      <w:tblGrid>
        <w:gridCol w:w="2551"/>
        <w:gridCol w:w="1984"/>
        <w:gridCol w:w="5043"/>
      </w:tblGrid>
      <w:tr w:rsidR="00DE19B4" w:rsidRPr="00945844" w:rsidTr="00276A67">
        <w:trPr>
          <w:cantSplit/>
          <w:trHeight w:val="198"/>
        </w:trPr>
        <w:tc>
          <w:tcPr>
            <w:tcW w:w="2551" w:type="dxa"/>
            <w:vAlign w:val="center"/>
          </w:tcPr>
          <w:p w:rsidR="00347D88" w:rsidRPr="00945844" w:rsidRDefault="00DE19B4">
            <w:pPr>
              <w:pStyle w:val="afffff9"/>
              <w:suppressAutoHyphens/>
            </w:pPr>
            <w:r w:rsidRPr="00945844">
              <w:t>Команда</w:t>
            </w:r>
          </w:p>
        </w:tc>
        <w:tc>
          <w:tcPr>
            <w:tcW w:w="1984" w:type="dxa"/>
            <w:vAlign w:val="center"/>
          </w:tcPr>
          <w:p w:rsidR="00347D88" w:rsidRPr="00945844" w:rsidRDefault="00A837B6">
            <w:pPr>
              <w:pStyle w:val="afffff9"/>
              <w:suppressAutoHyphens/>
            </w:pPr>
            <w:r w:rsidRPr="00945844">
              <w:t>Значение/Значение по умолчанию</w:t>
            </w:r>
          </w:p>
        </w:tc>
        <w:tc>
          <w:tcPr>
            <w:tcW w:w="5043" w:type="dxa"/>
            <w:vAlign w:val="center"/>
          </w:tcPr>
          <w:p w:rsidR="00424273" w:rsidRPr="00945844" w:rsidRDefault="00DE19B4" w:rsidP="00E747D2">
            <w:pPr>
              <w:pStyle w:val="afffff9"/>
            </w:pPr>
            <w:r w:rsidRPr="00945844">
              <w:t>Действие</w:t>
            </w:r>
          </w:p>
        </w:tc>
      </w:tr>
      <w:tr w:rsidR="00DE19B4" w:rsidRPr="00945844" w:rsidTr="00276A67">
        <w:trPr>
          <w:cantSplit/>
        </w:trPr>
        <w:tc>
          <w:tcPr>
            <w:tcW w:w="2551" w:type="dxa"/>
          </w:tcPr>
          <w:p w:rsidR="00347D88" w:rsidRPr="00945844" w:rsidRDefault="00244288">
            <w:pPr>
              <w:pStyle w:val="affff0"/>
              <w:suppressAutoHyphens/>
              <w:spacing w:before="0" w:after="0"/>
              <w:rPr>
                <w:rStyle w:val="afff9"/>
                <w:rFonts w:ascii="Calibri" w:hAnsi="Calibri"/>
                <w:b/>
                <w:i w:val="0"/>
                <w:sz w:val="18"/>
                <w:szCs w:val="20"/>
              </w:rPr>
            </w:pPr>
            <w:r w:rsidRPr="00945844">
              <w:rPr>
                <w:rStyle w:val="afff9"/>
                <w:rFonts w:ascii="Calibri" w:hAnsi="Calibri"/>
                <w:b/>
                <w:i w:val="0"/>
                <w:sz w:val="18"/>
                <w:szCs w:val="20"/>
                <w:lang w:val="en-US"/>
              </w:rPr>
              <w:t>ip</w:t>
            </w:r>
            <w:r w:rsidR="000630FF" w:rsidRPr="00945844">
              <w:rPr>
                <w:rStyle w:val="afff9"/>
                <w:rFonts w:ascii="Calibri" w:hAnsi="Calibri"/>
                <w:b/>
                <w:i w:val="0"/>
                <w:sz w:val="18"/>
                <w:szCs w:val="20"/>
              </w:rPr>
              <w:t xml:space="preserve"> </w:t>
            </w:r>
            <w:r w:rsidR="003B2964" w:rsidRPr="00945844">
              <w:rPr>
                <w:rStyle w:val="afff9"/>
                <w:rFonts w:ascii="Calibri" w:hAnsi="Calibri"/>
                <w:b/>
                <w:i w:val="0"/>
                <w:sz w:val="18"/>
                <w:szCs w:val="20"/>
                <w:lang w:val="en-US"/>
              </w:rPr>
              <w:t>{</w:t>
            </w:r>
            <w:r w:rsidR="000630FF" w:rsidRPr="00945844">
              <w:rPr>
                <w:rStyle w:val="afff9"/>
                <w:rFonts w:ascii="Calibri" w:hAnsi="Calibri"/>
                <w:b/>
                <w:i w:val="0"/>
                <w:sz w:val="18"/>
                <w:szCs w:val="20"/>
              </w:rPr>
              <w:t>dhcp</w:t>
            </w:r>
            <w:r w:rsidR="003B2964" w:rsidRPr="00945844">
              <w:rPr>
                <w:rStyle w:val="afff9"/>
                <w:rFonts w:ascii="Calibri" w:hAnsi="Calibri"/>
                <w:b/>
                <w:i w:val="0"/>
                <w:sz w:val="18"/>
                <w:szCs w:val="20"/>
                <w:lang w:val="en-US"/>
              </w:rPr>
              <w:t>| dhcpv6}</w:t>
            </w:r>
            <w:r w:rsidR="000630FF" w:rsidRPr="00945844">
              <w:rPr>
                <w:rStyle w:val="afff9"/>
                <w:rFonts w:ascii="Calibri" w:hAnsi="Calibri"/>
                <w:b/>
                <w:i w:val="0"/>
                <w:sz w:val="18"/>
                <w:szCs w:val="20"/>
              </w:rPr>
              <w:t xml:space="preserve"> snooping</w:t>
            </w:r>
          </w:p>
        </w:tc>
        <w:tc>
          <w:tcPr>
            <w:tcW w:w="1984" w:type="dxa"/>
            <w:vMerge w:val="restart"/>
            <w:vAlign w:val="center"/>
          </w:tcPr>
          <w:p w:rsidR="00347D88" w:rsidRPr="00945844" w:rsidRDefault="00446BF7">
            <w:pPr>
              <w:pStyle w:val="afffffd"/>
              <w:suppressAutoHyphens/>
              <w:ind w:firstLine="0"/>
              <w:rPr>
                <w:sz w:val="18"/>
                <w:lang w:val="ru-RU"/>
              </w:rPr>
            </w:pPr>
            <w:r w:rsidRPr="00945844">
              <w:rPr>
                <w:sz w:val="18"/>
                <w:lang w:val="ru-RU"/>
              </w:rPr>
              <w:t>-/</w:t>
            </w:r>
            <w:r w:rsidR="004013C7" w:rsidRPr="00945844">
              <w:rPr>
                <w:sz w:val="18"/>
                <w:lang w:val="ru-RU"/>
              </w:rPr>
              <w:t>выключено</w:t>
            </w:r>
          </w:p>
        </w:tc>
        <w:tc>
          <w:tcPr>
            <w:tcW w:w="5043" w:type="dxa"/>
          </w:tcPr>
          <w:p w:rsidR="00F12FA4" w:rsidRPr="00945844" w:rsidRDefault="00953C32" w:rsidP="00E747D2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Разрешить</w:t>
            </w:r>
            <w:r w:rsidR="00DE19B4" w:rsidRPr="00945844">
              <w:rPr>
                <w:lang w:val="ru-RU"/>
              </w:rPr>
              <w:t xml:space="preserve"> коммутатору контролирование протокола DHCP.</w:t>
            </w:r>
          </w:p>
        </w:tc>
      </w:tr>
      <w:tr w:rsidR="00DE19B4" w:rsidRPr="00945844" w:rsidTr="00276A67">
        <w:trPr>
          <w:cantSplit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7D88" w:rsidRPr="00945844" w:rsidRDefault="00DE19B4" w:rsidP="00244288">
            <w:pPr>
              <w:pStyle w:val="affff0"/>
              <w:suppressAutoHyphens/>
              <w:spacing w:before="0" w:after="0"/>
              <w:rPr>
                <w:rStyle w:val="afff9"/>
                <w:rFonts w:ascii="Calibri" w:hAnsi="Calibri"/>
                <w:b/>
                <w:bCs/>
                <w:i w:val="0"/>
                <w:iCs w:val="0"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/>
                <w:i w:val="0"/>
                <w:sz w:val="18"/>
                <w:szCs w:val="20"/>
                <w:lang w:val="en-US"/>
              </w:rPr>
              <w:t>n</w:t>
            </w:r>
            <w:r w:rsidR="000630FF" w:rsidRPr="00945844">
              <w:rPr>
                <w:rStyle w:val="afff9"/>
                <w:rFonts w:ascii="Calibri" w:hAnsi="Calibri"/>
                <w:b/>
                <w:i w:val="0"/>
                <w:sz w:val="18"/>
                <w:szCs w:val="20"/>
                <w:lang w:val="en-US"/>
              </w:rPr>
              <w:t xml:space="preserve">o </w:t>
            </w:r>
            <w:r w:rsidR="00244288" w:rsidRPr="00945844">
              <w:rPr>
                <w:rStyle w:val="afff9"/>
                <w:rFonts w:ascii="Calibri" w:hAnsi="Calibri"/>
                <w:b/>
                <w:i w:val="0"/>
                <w:sz w:val="18"/>
                <w:szCs w:val="20"/>
                <w:lang w:val="en-US"/>
              </w:rPr>
              <w:t>ip</w:t>
            </w:r>
            <w:r w:rsidR="000630FF" w:rsidRPr="00945844">
              <w:rPr>
                <w:rStyle w:val="afff9"/>
                <w:rFonts w:ascii="Calibri" w:hAnsi="Calibri"/>
                <w:b/>
                <w:i w:val="0"/>
                <w:sz w:val="18"/>
                <w:szCs w:val="20"/>
                <w:lang w:val="en-US"/>
              </w:rPr>
              <w:t xml:space="preserve"> </w:t>
            </w:r>
            <w:r w:rsidR="003B2964" w:rsidRPr="00945844">
              <w:rPr>
                <w:rStyle w:val="afff9"/>
                <w:rFonts w:ascii="Calibri" w:hAnsi="Calibri"/>
                <w:b/>
                <w:i w:val="0"/>
                <w:sz w:val="18"/>
                <w:szCs w:val="20"/>
                <w:lang w:val="en-US"/>
              </w:rPr>
              <w:t xml:space="preserve">{dhcp| dhcpv6} </w:t>
            </w:r>
            <w:r w:rsidR="000630FF" w:rsidRPr="00945844">
              <w:rPr>
                <w:rStyle w:val="afff9"/>
                <w:rFonts w:ascii="Calibri" w:hAnsi="Calibri"/>
                <w:b/>
                <w:i w:val="0"/>
                <w:sz w:val="18"/>
                <w:szCs w:val="20"/>
                <w:lang w:val="en-US"/>
              </w:rPr>
              <w:t xml:space="preserve"> snooping</w:t>
            </w:r>
          </w:p>
        </w:tc>
        <w:tc>
          <w:tcPr>
            <w:tcW w:w="1984" w:type="dxa"/>
            <w:vMerge/>
            <w:tcBorders>
              <w:bottom w:val="single" w:sz="4" w:space="0" w:color="auto"/>
            </w:tcBorders>
            <w:vAlign w:val="center"/>
          </w:tcPr>
          <w:p w:rsidR="00347D88" w:rsidRPr="00945844" w:rsidRDefault="00347D88">
            <w:pPr>
              <w:pStyle w:val="afffffd"/>
              <w:suppressAutoHyphens/>
              <w:ind w:firstLine="0"/>
              <w:rPr>
                <w:sz w:val="18"/>
              </w:rPr>
            </w:pPr>
          </w:p>
        </w:tc>
        <w:tc>
          <w:tcPr>
            <w:tcW w:w="50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A4" w:rsidRPr="00945844" w:rsidRDefault="00953C32" w:rsidP="00E747D2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Запретить</w:t>
            </w:r>
            <w:r w:rsidR="00DE19B4" w:rsidRPr="00945844">
              <w:rPr>
                <w:lang w:val="ru-RU"/>
              </w:rPr>
              <w:t xml:space="preserve"> коммутатору контролирование протокола DHCP.</w:t>
            </w:r>
          </w:p>
        </w:tc>
      </w:tr>
      <w:tr w:rsidR="00DE19B4" w:rsidRPr="00945844" w:rsidTr="00276A67">
        <w:trPr>
          <w:cantSplit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D88" w:rsidRPr="00945844" w:rsidRDefault="00244288">
            <w:pPr>
              <w:pStyle w:val="affff0"/>
              <w:suppressAutoHyphens/>
              <w:spacing w:before="0" w:after="0"/>
              <w:rPr>
                <w:rFonts w:ascii="Calibri" w:hAnsi="Calibri"/>
                <w:b w:val="0"/>
                <w:i w:val="0"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/>
                <w:i w:val="0"/>
                <w:sz w:val="18"/>
                <w:szCs w:val="20"/>
                <w:lang w:val="en-US"/>
              </w:rPr>
              <w:t>ip</w:t>
            </w:r>
            <w:r w:rsidR="00DE19B4" w:rsidRPr="00945844">
              <w:rPr>
                <w:rStyle w:val="afff9"/>
                <w:rFonts w:ascii="Calibri" w:hAnsi="Calibri"/>
                <w:b/>
                <w:i w:val="0"/>
                <w:sz w:val="18"/>
                <w:szCs w:val="20"/>
                <w:lang w:val="en-US"/>
              </w:rPr>
              <w:t xml:space="preserve"> </w:t>
            </w:r>
            <w:r w:rsidR="003B2964" w:rsidRPr="00945844">
              <w:rPr>
                <w:rStyle w:val="afff9"/>
                <w:rFonts w:ascii="Calibri" w:hAnsi="Calibri"/>
                <w:b/>
                <w:i w:val="0"/>
                <w:sz w:val="18"/>
                <w:szCs w:val="20"/>
                <w:lang w:val="en-US"/>
              </w:rPr>
              <w:t xml:space="preserve">{dhcp| dhcpv6} </w:t>
            </w:r>
            <w:r w:rsidR="00DE19B4" w:rsidRPr="00945844">
              <w:rPr>
                <w:rStyle w:val="afff9"/>
                <w:rFonts w:ascii="Calibri" w:hAnsi="Calibri"/>
                <w:b/>
                <w:i w:val="0"/>
                <w:sz w:val="18"/>
                <w:szCs w:val="20"/>
                <w:lang w:val="en-US"/>
              </w:rPr>
              <w:t xml:space="preserve">snooping vlan </w:t>
            </w:r>
            <w:r w:rsidR="00F04549" w:rsidRPr="00945844">
              <w:rPr>
                <w:rFonts w:ascii="Calibri" w:hAnsi="Calibri"/>
                <w:b w:val="0"/>
                <w:sz w:val="18"/>
                <w:szCs w:val="20"/>
                <w:lang w:val="en-US"/>
              </w:rPr>
              <w:t>vlan_id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7D88" w:rsidRPr="00945844" w:rsidRDefault="00F04549">
            <w:pPr>
              <w:pStyle w:val="afffffd"/>
              <w:suppressAutoHyphens/>
              <w:ind w:firstLine="0"/>
              <w:rPr>
                <w:sz w:val="18"/>
                <w:lang w:val="ru-RU"/>
              </w:rPr>
            </w:pPr>
            <w:r w:rsidRPr="00945844">
              <w:rPr>
                <w:sz w:val="18"/>
              </w:rPr>
              <w:t>vlan</w:t>
            </w:r>
            <w:r w:rsidRPr="00945844">
              <w:rPr>
                <w:sz w:val="18"/>
                <w:lang w:val="ru-RU"/>
              </w:rPr>
              <w:t>_</w:t>
            </w:r>
            <w:r w:rsidRPr="00945844">
              <w:rPr>
                <w:sz w:val="18"/>
              </w:rPr>
              <w:t>id</w:t>
            </w:r>
            <w:r w:rsidR="00446BF7" w:rsidRPr="00945844">
              <w:rPr>
                <w:sz w:val="18"/>
                <w:lang w:val="ru-RU"/>
              </w:rPr>
              <w:t>: (1..4094)/</w:t>
            </w:r>
            <w:r w:rsidR="004013C7" w:rsidRPr="00945844">
              <w:rPr>
                <w:sz w:val="18"/>
                <w:lang w:val="ru-RU"/>
              </w:rPr>
              <w:t>выключено</w:t>
            </w:r>
          </w:p>
        </w:tc>
        <w:tc>
          <w:tcPr>
            <w:tcW w:w="5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A4" w:rsidRPr="00945844" w:rsidRDefault="00953C32" w:rsidP="00E747D2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Разрешить</w:t>
            </w:r>
            <w:r w:rsidR="00DE19B4" w:rsidRPr="00945844">
              <w:rPr>
                <w:lang w:val="ru-RU"/>
              </w:rPr>
              <w:t xml:space="preserve"> контролирование протокола DHCP в пределах указанно</w:t>
            </w:r>
            <w:r w:rsidR="00F73C74" w:rsidRPr="00945844">
              <w:rPr>
                <w:lang w:val="ru-RU"/>
              </w:rPr>
              <w:t>го</w:t>
            </w:r>
            <w:r w:rsidR="00DE19B4" w:rsidRPr="00945844">
              <w:rPr>
                <w:lang w:val="ru-RU"/>
              </w:rPr>
              <w:t xml:space="preserve"> VLAN.</w:t>
            </w:r>
          </w:p>
        </w:tc>
      </w:tr>
      <w:tr w:rsidR="00DE19B4" w:rsidRPr="00945844" w:rsidTr="00276A67">
        <w:trPr>
          <w:cantSplit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D88" w:rsidRPr="00945844" w:rsidRDefault="00DE19B4" w:rsidP="00244288">
            <w:pPr>
              <w:pStyle w:val="affff0"/>
              <w:suppressAutoHyphens/>
              <w:spacing w:before="0" w:after="0"/>
              <w:rPr>
                <w:rFonts w:ascii="Calibri" w:hAnsi="Calibri"/>
                <w:b w:val="0"/>
                <w:i w:val="0"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/>
                <w:i w:val="0"/>
                <w:sz w:val="18"/>
                <w:szCs w:val="20"/>
                <w:lang w:val="en-US"/>
              </w:rPr>
              <w:t xml:space="preserve">no </w:t>
            </w:r>
            <w:r w:rsidR="00244288" w:rsidRPr="00945844">
              <w:rPr>
                <w:rStyle w:val="afff9"/>
                <w:rFonts w:ascii="Calibri" w:hAnsi="Calibri"/>
                <w:b/>
                <w:i w:val="0"/>
                <w:sz w:val="18"/>
                <w:szCs w:val="20"/>
                <w:lang w:val="en-US"/>
              </w:rPr>
              <w:t>ip</w:t>
            </w:r>
            <w:r w:rsidRPr="00945844">
              <w:rPr>
                <w:rStyle w:val="afff9"/>
                <w:rFonts w:ascii="Calibri" w:hAnsi="Calibri"/>
                <w:b/>
                <w:i w:val="0"/>
                <w:sz w:val="18"/>
                <w:szCs w:val="20"/>
                <w:lang w:val="en-US"/>
              </w:rPr>
              <w:t xml:space="preserve"> </w:t>
            </w:r>
            <w:r w:rsidR="003B2964" w:rsidRPr="00945844">
              <w:rPr>
                <w:rStyle w:val="afff9"/>
                <w:rFonts w:ascii="Calibri" w:hAnsi="Calibri"/>
                <w:b/>
                <w:i w:val="0"/>
                <w:sz w:val="18"/>
                <w:szCs w:val="20"/>
                <w:lang w:val="en-US"/>
              </w:rPr>
              <w:t xml:space="preserve">{dhcp| dhcpv6} </w:t>
            </w:r>
            <w:r w:rsidRPr="00945844">
              <w:rPr>
                <w:rStyle w:val="afff9"/>
                <w:rFonts w:ascii="Calibri" w:hAnsi="Calibri"/>
                <w:b/>
                <w:i w:val="0"/>
                <w:sz w:val="18"/>
                <w:szCs w:val="20"/>
                <w:lang w:val="en-US"/>
              </w:rPr>
              <w:t xml:space="preserve"> snooping vlan </w:t>
            </w:r>
            <w:r w:rsidR="00F04549" w:rsidRPr="00945844">
              <w:rPr>
                <w:rFonts w:ascii="Calibri" w:hAnsi="Calibri"/>
                <w:b w:val="0"/>
                <w:sz w:val="18"/>
                <w:szCs w:val="20"/>
                <w:lang w:val="en-US"/>
              </w:rPr>
              <w:t>vlan_id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D88" w:rsidRPr="00945844" w:rsidRDefault="00347D88">
            <w:pPr>
              <w:pStyle w:val="afffffd"/>
              <w:suppressAutoHyphens/>
              <w:ind w:firstLine="0"/>
              <w:rPr>
                <w:sz w:val="18"/>
              </w:rPr>
            </w:pPr>
          </w:p>
        </w:tc>
        <w:tc>
          <w:tcPr>
            <w:tcW w:w="5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A4" w:rsidRPr="00945844" w:rsidRDefault="00953C32" w:rsidP="00E747D2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Запретить</w:t>
            </w:r>
            <w:r w:rsidR="00DE19B4" w:rsidRPr="00945844">
              <w:rPr>
                <w:lang w:val="ru-RU"/>
              </w:rPr>
              <w:t xml:space="preserve"> контролирование протокола DHCP в пределах указанно</w:t>
            </w:r>
            <w:r w:rsidR="00F73C74" w:rsidRPr="00945844">
              <w:rPr>
                <w:lang w:val="ru-RU"/>
              </w:rPr>
              <w:t>го</w:t>
            </w:r>
            <w:r w:rsidR="00DE19B4" w:rsidRPr="00945844">
              <w:rPr>
                <w:lang w:val="ru-RU"/>
              </w:rPr>
              <w:t xml:space="preserve"> VLAN.</w:t>
            </w:r>
          </w:p>
        </w:tc>
      </w:tr>
      <w:tr w:rsidR="00DE19B4" w:rsidRPr="00945844" w:rsidTr="00276A67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2551" w:type="dxa"/>
          </w:tcPr>
          <w:p w:rsidR="00347D88" w:rsidRPr="00945844" w:rsidRDefault="00244288">
            <w:pPr>
              <w:pStyle w:val="affff0"/>
              <w:suppressAutoHyphens/>
              <w:spacing w:before="0" w:after="0"/>
              <w:rPr>
                <w:rStyle w:val="afff9"/>
                <w:rFonts w:ascii="Calibri" w:hAnsi="Calibri"/>
                <w:b/>
                <w:bCs/>
                <w:i w:val="0"/>
                <w:iCs w:val="0"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/>
                <w:i w:val="0"/>
                <w:sz w:val="18"/>
                <w:szCs w:val="20"/>
                <w:lang w:val="en-US"/>
              </w:rPr>
              <w:t>ip</w:t>
            </w:r>
            <w:r w:rsidR="00DE19B4" w:rsidRPr="00945844">
              <w:rPr>
                <w:rStyle w:val="afff9"/>
                <w:rFonts w:ascii="Calibri" w:hAnsi="Calibri"/>
                <w:b/>
                <w:i w:val="0"/>
                <w:sz w:val="18"/>
                <w:szCs w:val="20"/>
                <w:lang w:val="en-US"/>
              </w:rPr>
              <w:t xml:space="preserve"> dhcp snooping verify</w:t>
            </w:r>
            <w:r w:rsidR="00A8204D" w:rsidRPr="00945844">
              <w:rPr>
                <w:rStyle w:val="afff9"/>
                <w:rFonts w:ascii="Calibri" w:hAnsi="Calibri"/>
                <w:b/>
                <w:i w:val="0"/>
                <w:sz w:val="18"/>
                <w:szCs w:val="20"/>
                <w:lang w:val="en-US"/>
              </w:rPr>
              <w:t xml:space="preserve"> mac-address</w:t>
            </w:r>
          </w:p>
        </w:tc>
        <w:tc>
          <w:tcPr>
            <w:tcW w:w="1984" w:type="dxa"/>
            <w:vMerge w:val="restart"/>
            <w:vAlign w:val="center"/>
          </w:tcPr>
          <w:p w:rsidR="00347D88" w:rsidRPr="00945844" w:rsidRDefault="00A9375C" w:rsidP="00A817B7">
            <w:pPr>
              <w:pStyle w:val="afffffd"/>
              <w:suppressAutoHyphens/>
              <w:ind w:firstLine="0"/>
              <w:rPr>
                <w:sz w:val="18"/>
                <w:lang w:val="ru-RU"/>
              </w:rPr>
            </w:pPr>
            <w:r w:rsidRPr="00945844">
              <w:rPr>
                <w:sz w:val="18"/>
                <w:lang w:val="ru-RU"/>
              </w:rPr>
              <w:t>-/</w:t>
            </w:r>
            <w:r w:rsidR="00DE19B4" w:rsidRPr="00945844">
              <w:rPr>
                <w:sz w:val="18"/>
                <w:lang w:val="ru-RU"/>
              </w:rPr>
              <w:t>включен</w:t>
            </w:r>
            <w:r w:rsidR="00A817B7" w:rsidRPr="00945844">
              <w:rPr>
                <w:sz w:val="18"/>
                <w:lang w:val="ru-RU"/>
              </w:rPr>
              <w:t>о</w:t>
            </w:r>
          </w:p>
        </w:tc>
        <w:tc>
          <w:tcPr>
            <w:tcW w:w="5043" w:type="dxa"/>
          </w:tcPr>
          <w:p w:rsidR="00F12FA4" w:rsidRPr="00945844" w:rsidRDefault="00953C32" w:rsidP="00E747D2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Включить</w:t>
            </w:r>
            <w:r w:rsidR="00DE19B4" w:rsidRPr="00945844">
              <w:rPr>
                <w:lang w:val="ru-RU"/>
              </w:rPr>
              <w:t xml:space="preserve"> верификацию МАС-адреса клиента и МАС-адреса источника</w:t>
            </w:r>
            <w:r w:rsidR="004013C7" w:rsidRPr="00945844">
              <w:rPr>
                <w:lang w:val="ru-RU"/>
              </w:rPr>
              <w:t>,</w:t>
            </w:r>
            <w:r w:rsidR="00DE19B4" w:rsidRPr="00945844">
              <w:rPr>
                <w:lang w:val="ru-RU"/>
              </w:rPr>
              <w:t xml:space="preserve"> принятого в DHCP</w:t>
            </w:r>
            <w:r w:rsidR="00F651FA" w:rsidRPr="00945844">
              <w:rPr>
                <w:lang w:val="ru-RU"/>
              </w:rPr>
              <w:t>-</w:t>
            </w:r>
            <w:r w:rsidR="00DE19B4" w:rsidRPr="00945844">
              <w:rPr>
                <w:lang w:val="ru-RU"/>
              </w:rPr>
              <w:t xml:space="preserve">пакете на «недоверенных» портах. </w:t>
            </w:r>
          </w:p>
        </w:tc>
      </w:tr>
      <w:tr w:rsidR="00DE19B4" w:rsidRPr="00945844" w:rsidTr="00276A67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2551" w:type="dxa"/>
          </w:tcPr>
          <w:p w:rsidR="00347D88" w:rsidRPr="00945844" w:rsidRDefault="00DE19B4" w:rsidP="00244288">
            <w:pPr>
              <w:pStyle w:val="affff0"/>
              <w:suppressAutoHyphens/>
              <w:spacing w:before="0" w:after="0"/>
              <w:rPr>
                <w:rStyle w:val="afff9"/>
                <w:rFonts w:ascii="Calibri" w:hAnsi="Calibri"/>
                <w:b/>
                <w:bCs/>
                <w:i w:val="0"/>
                <w:iCs w:val="0"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/>
                <w:i w:val="0"/>
                <w:sz w:val="18"/>
                <w:szCs w:val="20"/>
                <w:lang w:val="en-US"/>
              </w:rPr>
              <w:t xml:space="preserve">no </w:t>
            </w:r>
            <w:r w:rsidR="00244288" w:rsidRPr="00945844">
              <w:rPr>
                <w:rStyle w:val="afff9"/>
                <w:rFonts w:ascii="Calibri" w:hAnsi="Calibri"/>
                <w:b/>
                <w:i w:val="0"/>
                <w:sz w:val="18"/>
                <w:szCs w:val="20"/>
                <w:lang w:val="en-US"/>
              </w:rPr>
              <w:t>ip</w:t>
            </w:r>
            <w:r w:rsidRPr="00945844">
              <w:rPr>
                <w:rStyle w:val="afff9"/>
                <w:rFonts w:ascii="Calibri" w:hAnsi="Calibri"/>
                <w:b/>
                <w:i w:val="0"/>
                <w:sz w:val="18"/>
                <w:szCs w:val="20"/>
                <w:lang w:val="en-US"/>
              </w:rPr>
              <w:t xml:space="preserve"> dhcp snooping verify</w:t>
            </w:r>
            <w:r w:rsidR="00BE7783" w:rsidRPr="00945844">
              <w:rPr>
                <w:rStyle w:val="afff9"/>
                <w:rFonts w:ascii="Calibri" w:hAnsi="Calibri"/>
                <w:b/>
                <w:i w:val="0"/>
                <w:sz w:val="18"/>
                <w:szCs w:val="20"/>
                <w:lang w:val="en-US"/>
              </w:rPr>
              <w:t xml:space="preserve"> mac-address</w:t>
            </w:r>
          </w:p>
        </w:tc>
        <w:tc>
          <w:tcPr>
            <w:tcW w:w="1984" w:type="dxa"/>
            <w:vMerge/>
            <w:vAlign w:val="center"/>
          </w:tcPr>
          <w:p w:rsidR="00347D88" w:rsidRPr="00945844" w:rsidRDefault="00347D88">
            <w:pPr>
              <w:pStyle w:val="afffffd"/>
              <w:suppressAutoHyphens/>
              <w:ind w:firstLine="0"/>
              <w:rPr>
                <w:sz w:val="18"/>
              </w:rPr>
            </w:pPr>
          </w:p>
        </w:tc>
        <w:tc>
          <w:tcPr>
            <w:tcW w:w="5043" w:type="dxa"/>
          </w:tcPr>
          <w:p w:rsidR="00F12FA4" w:rsidRPr="00945844" w:rsidRDefault="00953C32" w:rsidP="00E747D2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Выключить</w:t>
            </w:r>
            <w:r w:rsidR="00DE19B4" w:rsidRPr="00945844">
              <w:rPr>
                <w:lang w:val="ru-RU"/>
              </w:rPr>
              <w:t xml:space="preserve"> верификацию МАС-адреса клиента и МАС-адреса источника</w:t>
            </w:r>
            <w:r w:rsidR="004013C7" w:rsidRPr="00945844">
              <w:rPr>
                <w:lang w:val="ru-RU"/>
              </w:rPr>
              <w:t>,</w:t>
            </w:r>
            <w:r w:rsidR="00DE19B4" w:rsidRPr="00945844">
              <w:rPr>
                <w:lang w:val="ru-RU"/>
              </w:rPr>
              <w:t xml:space="preserve"> принятого в DHCP</w:t>
            </w:r>
            <w:r w:rsidR="00F651FA" w:rsidRPr="00945844">
              <w:rPr>
                <w:lang w:val="ru-RU"/>
              </w:rPr>
              <w:t>-</w:t>
            </w:r>
            <w:r w:rsidR="00DE19B4" w:rsidRPr="00945844">
              <w:rPr>
                <w:lang w:val="ru-RU"/>
              </w:rPr>
              <w:t>пакете на «недоверенных» портах.</w:t>
            </w:r>
          </w:p>
        </w:tc>
      </w:tr>
      <w:tr w:rsidR="00E126ED" w:rsidRPr="00E126ED" w:rsidTr="00276A67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2551" w:type="dxa"/>
          </w:tcPr>
          <w:p w:rsidR="00E126ED" w:rsidRPr="00E126ED" w:rsidRDefault="00E126ED" w:rsidP="00244288">
            <w:pPr>
              <w:pStyle w:val="affff0"/>
              <w:suppressAutoHyphens/>
              <w:spacing w:before="0" w:after="0"/>
              <w:rPr>
                <w:rStyle w:val="afff9"/>
                <w:rFonts w:ascii="Calibri" w:hAnsi="Calibri"/>
                <w:b/>
                <w:i w:val="0"/>
                <w:sz w:val="18"/>
                <w:szCs w:val="20"/>
                <w:lang w:val="en-US"/>
              </w:rPr>
            </w:pPr>
            <w:r w:rsidRPr="00E126ED">
              <w:rPr>
                <w:rStyle w:val="afff9"/>
                <w:rFonts w:ascii="Calibri" w:hAnsi="Calibri"/>
                <w:b/>
                <w:i w:val="0"/>
                <w:sz w:val="18"/>
                <w:szCs w:val="20"/>
                <w:lang w:val="en-US"/>
              </w:rPr>
              <w:t>ip binding port-down action {clear|retain}</w:t>
            </w:r>
          </w:p>
        </w:tc>
        <w:tc>
          <w:tcPr>
            <w:tcW w:w="1984" w:type="dxa"/>
            <w:vAlign w:val="center"/>
          </w:tcPr>
          <w:p w:rsidR="00E126ED" w:rsidRPr="00945844" w:rsidRDefault="00E126ED">
            <w:pPr>
              <w:pStyle w:val="afffffd"/>
              <w:suppressAutoHyphens/>
              <w:ind w:firstLine="0"/>
              <w:rPr>
                <w:sz w:val="18"/>
              </w:rPr>
            </w:pPr>
            <w:r>
              <w:rPr>
                <w:rFonts w:ascii="Verdana" w:hAnsi="Verdana"/>
                <w:color w:val="303030"/>
                <w:sz w:val="16"/>
                <w:szCs w:val="16"/>
                <w:shd w:val="clear" w:color="auto" w:fill="FFFFFF"/>
              </w:rPr>
              <w:t>-/retain</w:t>
            </w:r>
          </w:p>
        </w:tc>
        <w:tc>
          <w:tcPr>
            <w:tcW w:w="5043" w:type="dxa"/>
          </w:tcPr>
          <w:p w:rsidR="00E126ED" w:rsidRPr="00E126ED" w:rsidRDefault="00E126ED" w:rsidP="00E126ED">
            <w:pPr>
              <w:pStyle w:val="affffff"/>
              <w:jc w:val="left"/>
              <w:rPr>
                <w:lang w:val="ru-RU"/>
              </w:rPr>
            </w:pPr>
            <w:r w:rsidRPr="00E126ED">
              <w:rPr>
                <w:lang w:val="ru-RU"/>
              </w:rPr>
              <w:t>Определить реакцию коммутатора на падение интерфейса:</w:t>
            </w:r>
            <w:r w:rsidRPr="00E126ED">
              <w:rPr>
                <w:lang w:val="ru-RU"/>
              </w:rPr>
              <w:br/>
            </w:r>
            <w:r>
              <w:rPr>
                <w:b/>
                <w:bCs/>
                <w:lang w:val="ru-RU"/>
              </w:rPr>
              <w:t xml:space="preserve">- </w:t>
            </w:r>
            <w:r w:rsidRPr="00E126ED">
              <w:rPr>
                <w:b/>
                <w:bCs/>
                <w:lang w:val="ru-RU"/>
              </w:rPr>
              <w:t>retain</w:t>
            </w:r>
            <w:r>
              <w:rPr>
                <w:lang w:val="ru-RU"/>
              </w:rPr>
              <w:t xml:space="preserve"> — </w:t>
            </w:r>
            <w:r w:rsidRPr="00E126ED">
              <w:rPr>
                <w:lang w:val="ru-RU"/>
              </w:rPr>
              <w:t>сохраняет записи в таблице при падении.</w:t>
            </w:r>
            <w:r w:rsidRPr="00E126ED">
              <w:rPr>
                <w:lang w:val="ru-RU"/>
              </w:rPr>
              <w:br/>
            </w:r>
            <w:r>
              <w:rPr>
                <w:b/>
                <w:bCs/>
                <w:lang w:val="ru-RU"/>
              </w:rPr>
              <w:t xml:space="preserve">- </w:t>
            </w:r>
            <w:r w:rsidRPr="00E126ED">
              <w:rPr>
                <w:b/>
                <w:bCs/>
                <w:lang w:val="ru-RU"/>
              </w:rPr>
              <w:t>clear</w:t>
            </w:r>
            <w:r>
              <w:rPr>
                <w:lang w:val="ru-RU"/>
              </w:rPr>
              <w:t> —</w:t>
            </w:r>
            <w:r w:rsidRPr="00E126ED">
              <w:rPr>
                <w:lang w:val="ru-RU"/>
              </w:rPr>
              <w:t xml:space="preserve"> удаляет все динамические записи, созданные для упавшего интерфейса.</w:t>
            </w:r>
          </w:p>
        </w:tc>
      </w:tr>
    </w:tbl>
    <w:p w:rsidR="00F6574A" w:rsidRPr="00945844" w:rsidRDefault="00F6574A" w:rsidP="00A81C86">
      <w:pPr>
        <w:pStyle w:val="46"/>
        <w:rPr>
          <w:lang w:val="ru-RU"/>
        </w:rPr>
      </w:pPr>
      <w:bookmarkStart w:id="5882" w:name="_Toc292785563"/>
      <w:r w:rsidRPr="00945844">
        <w:rPr>
          <w:lang w:val="ru-RU"/>
        </w:rPr>
        <w:lastRenderedPageBreak/>
        <w:t xml:space="preserve">Команды режима </w:t>
      </w:r>
      <w:r w:rsidRPr="00945844">
        <w:t>Privileged</w:t>
      </w:r>
      <w:r w:rsidRPr="00945844">
        <w:rPr>
          <w:lang w:val="ru-RU"/>
        </w:rPr>
        <w:t xml:space="preserve"> </w:t>
      </w:r>
      <w:r w:rsidRPr="00945844">
        <w:t>EXEC</w:t>
      </w:r>
    </w:p>
    <w:p w:rsidR="00F6574A" w:rsidRPr="00945844" w:rsidRDefault="00F6574A" w:rsidP="00276A67">
      <w:pPr>
        <w:pStyle w:val="afffff5"/>
      </w:pPr>
      <w:r w:rsidRPr="00945844">
        <w:t>Вид запроса командной строки режима Privileged EXEC:</w:t>
      </w:r>
    </w:p>
    <w:p w:rsidR="00EF6D2B" w:rsidRPr="00447691" w:rsidRDefault="000A275D" w:rsidP="00C44FD7">
      <w:pPr>
        <w:pStyle w:val="afffff2"/>
      </w:pPr>
      <w:r w:rsidRPr="00945844">
        <w:t>console</w:t>
      </w:r>
      <w:r w:rsidR="00C44FD7" w:rsidRPr="00447691">
        <w:t xml:space="preserve"># </w:t>
      </w:r>
    </w:p>
    <w:p w:rsidR="00F6574A" w:rsidRPr="0033327C" w:rsidRDefault="00F6574A" w:rsidP="00713B83">
      <w:pPr>
        <w:pStyle w:val="afffff7"/>
        <w:rPr>
          <w:lang w:val="en-US"/>
        </w:rPr>
      </w:pPr>
      <w:r w:rsidRPr="00945844">
        <w:rPr>
          <w:b w:val="0"/>
        </w:rPr>
        <w:t>Таблица</w:t>
      </w:r>
      <w:r w:rsidRPr="00447691">
        <w:rPr>
          <w:b w:val="0"/>
          <w:lang w:val="en-US"/>
        </w:rPr>
        <w:t xml:space="preserve"> </w:t>
      </w:r>
      <w:r w:rsidR="00254D46" w:rsidRPr="00945844">
        <w:rPr>
          <w:b w:val="0"/>
          <w:lang w:val="en-US"/>
        </w:rPr>
        <w:fldChar w:fldCharType="begin"/>
      </w:r>
      <w:r w:rsidRPr="00447691">
        <w:rPr>
          <w:b w:val="0"/>
          <w:lang w:val="en-US"/>
        </w:rPr>
        <w:instrText xml:space="preserve"> </w:instrText>
      </w:r>
      <w:r w:rsidRPr="00945844">
        <w:rPr>
          <w:b w:val="0"/>
          <w:lang w:val="en-US"/>
        </w:rPr>
        <w:instrText>SEQ</w:instrText>
      </w:r>
      <w:r w:rsidRPr="00447691">
        <w:rPr>
          <w:b w:val="0"/>
          <w:lang w:val="en-US"/>
        </w:rPr>
        <w:instrText xml:space="preserve"> </w:instrText>
      </w:r>
      <w:r w:rsidRPr="00945844">
        <w:rPr>
          <w:b w:val="0"/>
        </w:rPr>
        <w:instrText>Таблица</w:instrText>
      </w:r>
      <w:r w:rsidRPr="00447691">
        <w:rPr>
          <w:b w:val="0"/>
          <w:lang w:val="en-US"/>
        </w:rPr>
        <w:instrText xml:space="preserve"> \* </w:instrText>
      </w:r>
      <w:r w:rsidRPr="00945844">
        <w:rPr>
          <w:b w:val="0"/>
          <w:lang w:val="en-US"/>
        </w:rPr>
        <w:instrText>ARABIC</w:instrText>
      </w:r>
      <w:r w:rsidRPr="00447691">
        <w:rPr>
          <w:b w:val="0"/>
          <w:lang w:val="en-US"/>
        </w:rPr>
        <w:instrText xml:space="preserve"> </w:instrText>
      </w:r>
      <w:r w:rsidR="00254D46" w:rsidRPr="00945844">
        <w:rPr>
          <w:b w:val="0"/>
          <w:lang w:val="en-US"/>
        </w:rPr>
        <w:fldChar w:fldCharType="separate"/>
      </w:r>
      <w:r w:rsidR="00AD5A9D">
        <w:rPr>
          <w:b w:val="0"/>
          <w:noProof/>
          <w:lang w:val="en-US"/>
        </w:rPr>
        <w:t>147</w:t>
      </w:r>
      <w:r w:rsidR="00254D46" w:rsidRPr="00945844">
        <w:rPr>
          <w:b w:val="0"/>
          <w:lang w:val="en-US"/>
        </w:rPr>
        <w:fldChar w:fldCharType="end"/>
      </w:r>
      <w:r w:rsidR="00BB220E" w:rsidRPr="0033327C">
        <w:rPr>
          <w:b w:val="0"/>
          <w:lang w:val="en-US"/>
        </w:rPr>
        <w:t xml:space="preserve"> </w:t>
      </w:r>
      <w:r w:rsidR="003E2E86" w:rsidRPr="0033327C">
        <w:rPr>
          <w:b w:val="0"/>
          <w:lang w:val="en-US"/>
        </w:rPr>
        <w:t xml:space="preserve">— </w:t>
      </w:r>
      <w:r w:rsidRPr="00945844">
        <w:rPr>
          <w:b w:val="0"/>
        </w:rPr>
        <w:t>Команды</w:t>
      </w:r>
      <w:r w:rsidRPr="0033327C">
        <w:rPr>
          <w:b w:val="0"/>
          <w:lang w:val="en-US"/>
        </w:rPr>
        <w:t xml:space="preserve"> </w:t>
      </w:r>
      <w:r w:rsidRPr="00945844">
        <w:rPr>
          <w:b w:val="0"/>
        </w:rPr>
        <w:t>режима</w:t>
      </w:r>
      <w:r w:rsidRPr="0033327C">
        <w:rPr>
          <w:b w:val="0"/>
          <w:lang w:val="en-US"/>
        </w:rPr>
        <w:t xml:space="preserve"> </w:t>
      </w:r>
      <w:r w:rsidRPr="00945844">
        <w:rPr>
          <w:b w:val="0"/>
          <w:lang w:val="en-US"/>
        </w:rPr>
        <w:t>Privileged</w:t>
      </w:r>
      <w:r w:rsidRPr="0033327C">
        <w:rPr>
          <w:b w:val="0"/>
          <w:lang w:val="en-US"/>
        </w:rPr>
        <w:t xml:space="preserve"> </w:t>
      </w:r>
      <w:r w:rsidRPr="00945844">
        <w:rPr>
          <w:b w:val="0"/>
          <w:lang w:val="en-US"/>
        </w:rPr>
        <w:t>EXEC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" w:type="dxa"/>
          <w:bottom w:w="11" w:type="dxa"/>
        </w:tblCellMar>
        <w:tblLook w:val="04A0" w:firstRow="1" w:lastRow="0" w:firstColumn="1" w:lastColumn="0" w:noHBand="0" w:noVBand="1"/>
      </w:tblPr>
      <w:tblGrid>
        <w:gridCol w:w="2551"/>
        <w:gridCol w:w="1984"/>
        <w:gridCol w:w="5071"/>
      </w:tblGrid>
      <w:tr w:rsidR="00F6574A" w:rsidRPr="00945844" w:rsidTr="001C0044">
        <w:trPr>
          <w:cantSplit/>
        </w:trPr>
        <w:tc>
          <w:tcPr>
            <w:tcW w:w="2551" w:type="dxa"/>
            <w:vAlign w:val="center"/>
          </w:tcPr>
          <w:p w:rsidR="00F6574A" w:rsidRPr="00945844" w:rsidRDefault="00F6574A" w:rsidP="001C0044">
            <w:pPr>
              <w:pStyle w:val="affff8"/>
              <w:suppressAutoHyphens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Команда</w:t>
            </w:r>
          </w:p>
        </w:tc>
        <w:tc>
          <w:tcPr>
            <w:tcW w:w="1984" w:type="dxa"/>
            <w:vAlign w:val="center"/>
          </w:tcPr>
          <w:p w:rsidR="00F6574A" w:rsidRPr="00945844" w:rsidRDefault="00F6574A" w:rsidP="001C0044">
            <w:pPr>
              <w:pStyle w:val="affff8"/>
              <w:suppressAutoHyphens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Значение/Значение по умолчанию</w:t>
            </w:r>
          </w:p>
        </w:tc>
        <w:tc>
          <w:tcPr>
            <w:tcW w:w="5071" w:type="dxa"/>
            <w:vAlign w:val="center"/>
          </w:tcPr>
          <w:p w:rsidR="00F6574A" w:rsidRPr="00945844" w:rsidRDefault="00F6574A" w:rsidP="001C0044">
            <w:pPr>
              <w:pStyle w:val="affff8"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Действие</w:t>
            </w:r>
          </w:p>
        </w:tc>
      </w:tr>
      <w:tr w:rsidR="00F6574A" w:rsidRPr="00945844" w:rsidTr="001C0044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2551" w:type="dxa"/>
          </w:tcPr>
          <w:p w:rsidR="00F6574A" w:rsidRPr="00945844" w:rsidRDefault="007652B5" w:rsidP="001C0044">
            <w:pPr>
              <w:pStyle w:val="figuretabletitle"/>
              <w:suppressAutoHyphens/>
              <w:spacing w:before="0" w:beforeAutospacing="0" w:after="0" w:afterAutospacing="0"/>
              <w:jc w:val="left"/>
              <w:rPr>
                <w:bCs w:val="0"/>
                <w:sz w:val="18"/>
                <w:lang w:val="en-US"/>
              </w:rPr>
            </w:pPr>
            <w:r w:rsidRPr="00945844">
              <w:rPr>
                <w:bCs w:val="0"/>
                <w:sz w:val="18"/>
                <w:lang w:val="en-US"/>
              </w:rPr>
              <w:t xml:space="preserve">show ip </w:t>
            </w:r>
            <w:r w:rsidR="00D12018" w:rsidRPr="00945844">
              <w:rPr>
                <w:bCs w:val="0"/>
                <w:sz w:val="18"/>
                <w:lang w:val="en-US"/>
              </w:rPr>
              <w:t>{</w:t>
            </w:r>
            <w:r w:rsidRPr="00945844">
              <w:rPr>
                <w:bCs w:val="0"/>
                <w:sz w:val="18"/>
                <w:lang w:val="en-US"/>
              </w:rPr>
              <w:t>dhcp</w:t>
            </w:r>
            <w:r w:rsidR="00D12018" w:rsidRPr="00945844">
              <w:rPr>
                <w:bCs w:val="0"/>
                <w:sz w:val="18"/>
                <w:lang w:val="en-US"/>
              </w:rPr>
              <w:t xml:space="preserve"> | dhcpv6}</w:t>
            </w:r>
            <w:r w:rsidRPr="00945844">
              <w:rPr>
                <w:bCs w:val="0"/>
                <w:sz w:val="18"/>
                <w:lang w:val="en-US"/>
              </w:rPr>
              <w:t xml:space="preserve"> snooping </w:t>
            </w:r>
          </w:p>
        </w:tc>
        <w:tc>
          <w:tcPr>
            <w:tcW w:w="1984" w:type="dxa"/>
            <w:vAlign w:val="center"/>
          </w:tcPr>
          <w:p w:rsidR="00F6574A" w:rsidRPr="00945844" w:rsidRDefault="00D12018" w:rsidP="001C0044">
            <w:pPr>
              <w:pStyle w:val="affffff"/>
              <w:suppressAutoHyphens/>
              <w:jc w:val="center"/>
              <w:rPr>
                <w:b/>
              </w:rPr>
            </w:pPr>
            <w:r w:rsidRPr="00945844">
              <w:rPr>
                <w:b/>
              </w:rPr>
              <w:t>-</w:t>
            </w:r>
          </w:p>
        </w:tc>
        <w:tc>
          <w:tcPr>
            <w:tcW w:w="5071" w:type="dxa"/>
          </w:tcPr>
          <w:p w:rsidR="00F6574A" w:rsidRPr="00945844" w:rsidRDefault="00953C32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Отобразить</w:t>
            </w:r>
            <w:r w:rsidR="00D12018" w:rsidRPr="00945844">
              <w:rPr>
                <w:lang w:val="ru-RU"/>
              </w:rPr>
              <w:t xml:space="preserve"> </w:t>
            </w:r>
            <w:r w:rsidR="006F0AF2" w:rsidRPr="00945844">
              <w:rPr>
                <w:lang w:val="ru-RU"/>
              </w:rPr>
              <w:t xml:space="preserve"> соответствия из файла (базы) контроля протокола DHCP.</w:t>
            </w:r>
          </w:p>
        </w:tc>
      </w:tr>
      <w:tr w:rsidR="007652B5" w:rsidRPr="00945844" w:rsidTr="001C0044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2551" w:type="dxa"/>
          </w:tcPr>
          <w:p w:rsidR="007652B5" w:rsidRPr="00945844" w:rsidRDefault="007652B5" w:rsidP="007652B5">
            <w:pPr>
              <w:pStyle w:val="figuretabletitle"/>
              <w:suppressAutoHyphens/>
              <w:spacing w:before="0" w:beforeAutospacing="0" w:after="0" w:afterAutospacing="0"/>
              <w:jc w:val="left"/>
              <w:rPr>
                <w:bCs w:val="0"/>
                <w:sz w:val="18"/>
                <w:lang w:val="en-US"/>
              </w:rPr>
            </w:pPr>
            <w:r w:rsidRPr="00945844">
              <w:rPr>
                <w:bCs w:val="0"/>
                <w:sz w:val="18"/>
                <w:lang w:val="en-US"/>
              </w:rPr>
              <w:t>show ip dhcp snooping global</w:t>
            </w:r>
          </w:p>
        </w:tc>
        <w:tc>
          <w:tcPr>
            <w:tcW w:w="1984" w:type="dxa"/>
            <w:vAlign w:val="center"/>
          </w:tcPr>
          <w:p w:rsidR="007652B5" w:rsidRPr="00945844" w:rsidRDefault="00D12018" w:rsidP="007652B5">
            <w:pPr>
              <w:pStyle w:val="affffff"/>
              <w:suppressAutoHyphens/>
              <w:jc w:val="center"/>
              <w:rPr>
                <w:b/>
              </w:rPr>
            </w:pPr>
            <w:r w:rsidRPr="00945844">
              <w:rPr>
                <w:b/>
              </w:rPr>
              <w:t>-</w:t>
            </w:r>
          </w:p>
        </w:tc>
        <w:tc>
          <w:tcPr>
            <w:tcW w:w="5071" w:type="dxa"/>
          </w:tcPr>
          <w:p w:rsidR="007652B5" w:rsidRPr="00945844" w:rsidRDefault="007652B5" w:rsidP="007652B5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 xml:space="preserve">Отобразить глобальную настройку </w:t>
            </w:r>
            <w:r w:rsidRPr="00945844">
              <w:t>DHCP</w:t>
            </w:r>
            <w:r w:rsidRPr="00945844">
              <w:rPr>
                <w:lang w:val="ru-RU"/>
              </w:rPr>
              <w:t xml:space="preserve"> </w:t>
            </w:r>
            <w:r w:rsidRPr="00945844">
              <w:t>Snooping</w:t>
            </w:r>
            <w:r w:rsidRPr="00945844">
              <w:rPr>
                <w:lang w:val="ru-RU"/>
              </w:rPr>
              <w:t>.</w:t>
            </w:r>
          </w:p>
        </w:tc>
      </w:tr>
      <w:tr w:rsidR="00D12018" w:rsidRPr="00945844" w:rsidTr="001C0044">
        <w:tblPrEx>
          <w:tblLook w:val="0000" w:firstRow="0" w:lastRow="0" w:firstColumn="0" w:lastColumn="0" w:noHBand="0" w:noVBand="0"/>
        </w:tblPrEx>
        <w:trPr>
          <w:cantSplit/>
          <w:trHeight w:val="330"/>
        </w:trPr>
        <w:tc>
          <w:tcPr>
            <w:tcW w:w="2551" w:type="dxa"/>
          </w:tcPr>
          <w:p w:rsidR="00D12018" w:rsidRPr="00945844" w:rsidRDefault="00131928" w:rsidP="007652B5">
            <w:pPr>
              <w:pStyle w:val="figuretabletitle"/>
              <w:suppressAutoHyphens/>
              <w:spacing w:before="0" w:after="0"/>
              <w:jc w:val="left"/>
              <w:rPr>
                <w:bCs w:val="0"/>
                <w:sz w:val="18"/>
                <w:lang w:val="en-US"/>
              </w:rPr>
            </w:pPr>
            <w:r w:rsidRPr="00945844">
              <w:rPr>
                <w:bCs w:val="0"/>
                <w:sz w:val="18"/>
                <w:lang w:val="en-US"/>
              </w:rPr>
              <w:t>s</w:t>
            </w:r>
            <w:r w:rsidR="00D12018" w:rsidRPr="00945844">
              <w:rPr>
                <w:bCs w:val="0"/>
                <w:sz w:val="18"/>
                <w:lang w:val="en-US"/>
              </w:rPr>
              <w:t>how {ip | ipv6} binding</w:t>
            </w:r>
          </w:p>
        </w:tc>
        <w:tc>
          <w:tcPr>
            <w:tcW w:w="1984" w:type="dxa"/>
            <w:vAlign w:val="center"/>
          </w:tcPr>
          <w:p w:rsidR="00D12018" w:rsidRPr="00945844" w:rsidRDefault="00D12018" w:rsidP="007652B5">
            <w:pPr>
              <w:pStyle w:val="affffff"/>
              <w:suppressAutoHyphens/>
              <w:jc w:val="center"/>
              <w:rPr>
                <w:b/>
              </w:rPr>
            </w:pPr>
            <w:r w:rsidRPr="00945844">
              <w:rPr>
                <w:b/>
              </w:rPr>
              <w:t>-</w:t>
            </w:r>
          </w:p>
        </w:tc>
        <w:tc>
          <w:tcPr>
            <w:tcW w:w="5071" w:type="dxa"/>
          </w:tcPr>
          <w:p w:rsidR="00D12018" w:rsidRPr="00945844" w:rsidRDefault="00D12018" w:rsidP="007652B5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 xml:space="preserve">Показать все соответствия из файла (базы) контроля протокола </w:t>
            </w:r>
            <w:r w:rsidRPr="00945844">
              <w:t>DHCP</w:t>
            </w:r>
            <w:r w:rsidRPr="00945844">
              <w:rPr>
                <w:lang w:val="ru-RU"/>
              </w:rPr>
              <w:t>.</w:t>
            </w:r>
          </w:p>
        </w:tc>
      </w:tr>
      <w:tr w:rsidR="009764F6" w:rsidRPr="00945844" w:rsidTr="001C0044">
        <w:tblPrEx>
          <w:tblLook w:val="0000" w:firstRow="0" w:lastRow="0" w:firstColumn="0" w:lastColumn="0" w:noHBand="0" w:noVBand="0"/>
        </w:tblPrEx>
        <w:trPr>
          <w:cantSplit/>
          <w:trHeight w:val="330"/>
        </w:trPr>
        <w:tc>
          <w:tcPr>
            <w:tcW w:w="2551" w:type="dxa"/>
          </w:tcPr>
          <w:p w:rsidR="009764F6" w:rsidRPr="009764F6" w:rsidRDefault="009764F6" w:rsidP="009764F6">
            <w:pPr>
              <w:pStyle w:val="figuretabletitle"/>
              <w:suppressAutoHyphens/>
              <w:spacing w:before="0" w:after="0"/>
              <w:jc w:val="left"/>
              <w:rPr>
                <w:bCs w:val="0"/>
                <w:sz w:val="18"/>
                <w:lang w:val="en-US"/>
              </w:rPr>
            </w:pPr>
            <w:r>
              <w:rPr>
                <w:bCs w:val="0"/>
                <w:sz w:val="18"/>
                <w:lang w:val="en-US"/>
              </w:rPr>
              <w:t>clear {ipv4</w:t>
            </w:r>
            <w:r w:rsidRPr="009764F6">
              <w:rPr>
                <w:bCs w:val="0"/>
                <w:sz w:val="18"/>
                <w:lang w:val="en-US"/>
              </w:rPr>
              <w:t xml:space="preserve"> </w:t>
            </w:r>
            <w:r>
              <w:rPr>
                <w:bCs w:val="0"/>
                <w:sz w:val="18"/>
                <w:lang w:val="en-US"/>
              </w:rPr>
              <w:t>| ipv6} binding</w:t>
            </w:r>
            <w:r w:rsidRPr="00EA28C2">
              <w:rPr>
                <w:bCs w:val="0"/>
                <w:sz w:val="18"/>
                <w:lang w:val="en-US"/>
              </w:rPr>
              <w:t xml:space="preserve"> </w:t>
            </w:r>
            <w:r>
              <w:rPr>
                <w:bCs w:val="0"/>
                <w:sz w:val="18"/>
                <w:lang w:val="en-US"/>
              </w:rPr>
              <w:t xml:space="preserve">         [</w:t>
            </w:r>
            <w:r w:rsidRPr="009764F6">
              <w:rPr>
                <w:b w:val="0"/>
                <w:i/>
                <w:iCs/>
                <w:sz w:val="18"/>
                <w:lang w:val="en-US"/>
              </w:rPr>
              <w:t>mac_addr</w:t>
            </w:r>
            <w:r w:rsidRPr="00EA28C2">
              <w:rPr>
                <w:b w:val="0"/>
                <w:i/>
                <w:iCs/>
                <w:sz w:val="18"/>
                <w:lang w:val="en-US"/>
              </w:rPr>
              <w:t xml:space="preserve"> </w:t>
            </w:r>
            <w:r w:rsidRPr="009764F6">
              <w:rPr>
                <w:b w:val="0"/>
                <w:i/>
                <w:iCs/>
                <w:sz w:val="18"/>
                <w:lang w:val="en-US"/>
              </w:rPr>
              <w:t>vlan_id</w:t>
            </w:r>
            <w:r w:rsidRPr="009764F6">
              <w:rPr>
                <w:bCs w:val="0"/>
                <w:sz w:val="18"/>
                <w:lang w:val="en-US"/>
              </w:rPr>
              <w:t>]</w:t>
            </w:r>
          </w:p>
        </w:tc>
        <w:tc>
          <w:tcPr>
            <w:tcW w:w="1984" w:type="dxa"/>
            <w:vAlign w:val="center"/>
          </w:tcPr>
          <w:p w:rsidR="009764F6" w:rsidRDefault="009764F6" w:rsidP="009764F6">
            <w:pPr>
              <w:pStyle w:val="affffff"/>
              <w:suppressAutoHyphens/>
              <w:jc w:val="center"/>
              <w:rPr>
                <w:b/>
              </w:rPr>
            </w:pPr>
            <w:r>
              <w:t>vlan</w:t>
            </w:r>
            <w:r>
              <w:rPr>
                <w:lang w:val="ru-RU"/>
              </w:rPr>
              <w:t>_</w:t>
            </w:r>
            <w:r>
              <w:t>id</w:t>
            </w:r>
            <w:r>
              <w:rPr>
                <w:lang w:val="ru-RU"/>
              </w:rPr>
              <w:t>: (1..4094)</w:t>
            </w:r>
            <w:r>
              <w:rPr>
                <w:lang w:val="ru-RU"/>
              </w:rPr>
              <w:br/>
            </w:r>
          </w:p>
        </w:tc>
        <w:tc>
          <w:tcPr>
            <w:tcW w:w="5071" w:type="dxa"/>
          </w:tcPr>
          <w:p w:rsidR="009764F6" w:rsidRDefault="009764F6" w:rsidP="009764F6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Очистить соответствия из файла (базы) контроля протокола DHCP.</w:t>
            </w:r>
          </w:p>
        </w:tc>
      </w:tr>
    </w:tbl>
    <w:p w:rsidR="00347D88" w:rsidRPr="00945844" w:rsidRDefault="007B0613" w:rsidP="00A81C86">
      <w:pPr>
        <w:pStyle w:val="46"/>
        <w:rPr>
          <w:lang w:val="ru-RU"/>
        </w:rPr>
      </w:pPr>
      <w:r w:rsidRPr="00945844">
        <w:rPr>
          <w:lang w:val="ru-RU"/>
        </w:rPr>
        <w:t xml:space="preserve">Команды режима </w:t>
      </w:r>
      <w:r w:rsidR="00890327" w:rsidRPr="00945844">
        <w:rPr>
          <w:lang w:val="ru-RU"/>
        </w:rPr>
        <w:t>конфигурации</w:t>
      </w:r>
      <w:r w:rsidRPr="00945844">
        <w:rPr>
          <w:lang w:val="ru-RU"/>
        </w:rPr>
        <w:t xml:space="preserve"> интерфейса (диапазона интерфейсов) </w:t>
      </w:r>
      <w:r w:rsidR="00DE19B4" w:rsidRPr="00945844">
        <w:t>Ethernet</w:t>
      </w:r>
      <w:r w:rsidRPr="00945844">
        <w:rPr>
          <w:lang w:val="ru-RU"/>
        </w:rPr>
        <w:t>, интерфейса группы портов</w:t>
      </w:r>
      <w:bookmarkEnd w:id="5882"/>
    </w:p>
    <w:p w:rsidR="00DE19B4" w:rsidRPr="00945844" w:rsidRDefault="00DE19B4" w:rsidP="00A81C86">
      <w:pPr>
        <w:pStyle w:val="afffff5"/>
      </w:pPr>
      <w:r w:rsidRPr="00945844">
        <w:t xml:space="preserve">Вид запроса командной строки в режиме </w:t>
      </w:r>
      <w:r w:rsidR="00890327" w:rsidRPr="00945844">
        <w:t>конфигурации</w:t>
      </w:r>
      <w:r w:rsidRPr="00945844">
        <w:t xml:space="preserve"> интерфейса Ethernet, интерфейса группы портов:</w:t>
      </w:r>
    </w:p>
    <w:p w:rsidR="00DE19B4" w:rsidRPr="00945844" w:rsidRDefault="000A275D" w:rsidP="00A81C86">
      <w:pPr>
        <w:pStyle w:val="afffff2"/>
        <w:rPr>
          <w:lang w:val="ru-RU"/>
        </w:rPr>
      </w:pPr>
      <w:r w:rsidRPr="00945844">
        <w:t>console</w:t>
      </w:r>
      <w:r w:rsidR="00DE19B4" w:rsidRPr="00945844">
        <w:rPr>
          <w:lang w:val="ru-RU"/>
        </w:rPr>
        <w:t>(</w:t>
      </w:r>
      <w:r w:rsidR="00DE19B4" w:rsidRPr="00945844">
        <w:t>config</w:t>
      </w:r>
      <w:r w:rsidR="00DE19B4" w:rsidRPr="00945844">
        <w:rPr>
          <w:lang w:val="ru-RU"/>
        </w:rPr>
        <w:t>-</w:t>
      </w:r>
      <w:r w:rsidR="00DE19B4" w:rsidRPr="00945844">
        <w:t>if</w:t>
      </w:r>
      <w:r w:rsidR="00DE19B4" w:rsidRPr="00945844">
        <w:rPr>
          <w:lang w:val="ru-RU"/>
        </w:rPr>
        <w:t>)#</w:t>
      </w:r>
    </w:p>
    <w:p w:rsidR="00DE19B4" w:rsidRPr="00945844" w:rsidRDefault="0062101E" w:rsidP="007F2080">
      <w:pPr>
        <w:pStyle w:val="affffb"/>
      </w:pPr>
      <w:r w:rsidRPr="00945844">
        <w:t xml:space="preserve">Таблица </w:t>
      </w:r>
      <w:r w:rsidR="00254D46" w:rsidRPr="00945844">
        <w:fldChar w:fldCharType="begin"/>
      </w:r>
      <w:r w:rsidR="000C3D4D" w:rsidRPr="00945844">
        <w:instrText xml:space="preserve"> SEQ Таблица \* ARABIC </w:instrText>
      </w:r>
      <w:r w:rsidR="00254D46" w:rsidRPr="00945844">
        <w:fldChar w:fldCharType="separate"/>
      </w:r>
      <w:r w:rsidR="00AD5A9D">
        <w:rPr>
          <w:noProof/>
        </w:rPr>
        <w:t>148</w:t>
      </w:r>
      <w:r w:rsidR="00254D46" w:rsidRPr="00945844">
        <w:rPr>
          <w:noProof/>
        </w:rPr>
        <w:fldChar w:fldCharType="end"/>
      </w:r>
      <w:r w:rsidR="009B7611" w:rsidRPr="00945844">
        <w:t xml:space="preserve"> </w:t>
      </w:r>
      <w:r w:rsidR="003E2E86" w:rsidRPr="003E2E86">
        <w:t>—</w:t>
      </w:r>
      <w:r w:rsidR="003E2E86">
        <w:t xml:space="preserve"> </w:t>
      </w:r>
      <w:r w:rsidR="00DE19B4" w:rsidRPr="00945844">
        <w:t xml:space="preserve">Команды режима </w:t>
      </w:r>
      <w:r w:rsidR="00890327" w:rsidRPr="00945844">
        <w:t>конфигурации</w:t>
      </w:r>
      <w:r w:rsidR="00DE19B4" w:rsidRPr="00945844">
        <w:t xml:space="preserve"> интерфейса </w:t>
      </w:r>
      <w:r w:rsidR="00DE19B4" w:rsidRPr="00945844">
        <w:rPr>
          <w:lang w:val="en-US"/>
        </w:rPr>
        <w:t>Ethernet</w:t>
      </w:r>
      <w:r w:rsidR="00DE19B4" w:rsidRPr="00945844">
        <w:t>, группы интерфейсов</w:t>
      </w:r>
    </w:p>
    <w:tbl>
      <w:tblPr>
        <w:tblW w:w="95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" w:type="dxa"/>
          <w:bottom w:w="11" w:type="dxa"/>
        </w:tblCellMar>
        <w:tblLook w:val="04A0" w:firstRow="1" w:lastRow="0" w:firstColumn="1" w:lastColumn="0" w:noHBand="0" w:noVBand="1"/>
      </w:tblPr>
      <w:tblGrid>
        <w:gridCol w:w="960"/>
        <w:gridCol w:w="1591"/>
        <w:gridCol w:w="1984"/>
        <w:gridCol w:w="4878"/>
        <w:gridCol w:w="157"/>
      </w:tblGrid>
      <w:tr w:rsidR="00DE19B4" w:rsidRPr="00945844" w:rsidTr="002C4EE7">
        <w:trPr>
          <w:gridAfter w:val="1"/>
          <w:wAfter w:w="157" w:type="dxa"/>
          <w:cantSplit/>
          <w:jc w:val="center"/>
        </w:trPr>
        <w:tc>
          <w:tcPr>
            <w:tcW w:w="2551" w:type="dxa"/>
            <w:gridSpan w:val="2"/>
            <w:vAlign w:val="center"/>
          </w:tcPr>
          <w:p w:rsidR="00347D88" w:rsidRPr="00945844" w:rsidRDefault="00DE19B4" w:rsidP="003C52F8">
            <w:pPr>
              <w:pStyle w:val="afffff9"/>
              <w:suppressAutoHyphens/>
              <w:ind w:hanging="306"/>
              <w:rPr>
                <w:lang w:val="en-US"/>
              </w:rPr>
            </w:pPr>
            <w:r w:rsidRPr="00945844">
              <w:t>Команда</w:t>
            </w:r>
          </w:p>
        </w:tc>
        <w:tc>
          <w:tcPr>
            <w:tcW w:w="1984" w:type="dxa"/>
            <w:vAlign w:val="center"/>
          </w:tcPr>
          <w:p w:rsidR="00347D88" w:rsidRPr="00945844" w:rsidRDefault="00E747D2">
            <w:pPr>
              <w:pStyle w:val="afffff9"/>
              <w:suppressAutoHyphens/>
              <w:rPr>
                <w:lang w:val="en-US"/>
              </w:rPr>
            </w:pPr>
            <w:r w:rsidRPr="00945844">
              <w:rPr>
                <w:lang w:val="en-US"/>
              </w:rPr>
              <w:t>Значение/</w:t>
            </w:r>
            <w:r w:rsidR="00DE19B4" w:rsidRPr="00945844">
              <w:t>Значение по умолчанию</w:t>
            </w:r>
          </w:p>
        </w:tc>
        <w:tc>
          <w:tcPr>
            <w:tcW w:w="4878" w:type="dxa"/>
            <w:vAlign w:val="center"/>
          </w:tcPr>
          <w:p w:rsidR="00424273" w:rsidRPr="00945844" w:rsidRDefault="00DE19B4" w:rsidP="00E747D2">
            <w:pPr>
              <w:pStyle w:val="afffff9"/>
              <w:rPr>
                <w:lang w:val="en-US"/>
              </w:rPr>
            </w:pPr>
            <w:r w:rsidRPr="00945844">
              <w:t>Действие</w:t>
            </w:r>
          </w:p>
        </w:tc>
      </w:tr>
      <w:tr w:rsidR="00713B83" w:rsidRPr="00945844" w:rsidTr="002C4EE7">
        <w:trPr>
          <w:gridAfter w:val="1"/>
          <w:wAfter w:w="157" w:type="dxa"/>
          <w:cantSplit/>
          <w:jc w:val="center"/>
        </w:trPr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B83" w:rsidRPr="00945844" w:rsidRDefault="005A0CCB" w:rsidP="00713B83">
            <w:pPr>
              <w:suppressAutoHyphens/>
              <w:rPr>
                <w:rStyle w:val="afff9"/>
                <w:rFonts w:ascii="Calibri" w:hAnsi="Calibri"/>
                <w:b w:val="0"/>
                <w:bCs w:val="0"/>
                <w:i/>
                <w:iCs/>
                <w:sz w:val="18"/>
                <w:szCs w:val="22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i</w:t>
            </w:r>
            <w:r w:rsidR="00713B83"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p binding limit </w:t>
            </w:r>
            <w:r w:rsidR="00713B83" w:rsidRPr="00945844">
              <w:rPr>
                <w:rStyle w:val="afff9"/>
                <w:rFonts w:ascii="Calibri" w:hAnsi="Calibri"/>
                <w:b w:val="0"/>
                <w:i/>
                <w:sz w:val="18"/>
                <w:lang w:val="en-US"/>
              </w:rPr>
              <w:t>limit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13B83" w:rsidRPr="00945844" w:rsidRDefault="00A817B7" w:rsidP="002C77AD">
            <w:pPr>
              <w:pStyle w:val="afffffd"/>
              <w:suppressAutoHyphens/>
              <w:rPr>
                <w:sz w:val="18"/>
                <w:lang w:val="ru-RU"/>
              </w:rPr>
            </w:pPr>
            <w:r w:rsidRPr="00945844">
              <w:rPr>
                <w:sz w:val="18"/>
              </w:rPr>
              <w:t>l</w:t>
            </w:r>
            <w:r w:rsidR="00713B83" w:rsidRPr="00945844">
              <w:rPr>
                <w:sz w:val="18"/>
              </w:rPr>
              <w:t>imit (</w:t>
            </w:r>
            <w:r w:rsidR="002C77AD" w:rsidRPr="00945844">
              <w:rPr>
                <w:sz w:val="18"/>
              </w:rPr>
              <w:t>0</w:t>
            </w:r>
            <w:r w:rsidR="00713B83" w:rsidRPr="00945844">
              <w:rPr>
                <w:sz w:val="18"/>
              </w:rPr>
              <w:t>..1024)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B83" w:rsidRPr="00945844" w:rsidRDefault="00953C32" w:rsidP="00713B83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Включить</w:t>
            </w:r>
            <w:r w:rsidR="00713B83" w:rsidRPr="00945844">
              <w:rPr>
                <w:lang w:val="ru-RU"/>
              </w:rPr>
              <w:t xml:space="preserve"> ограничение количества DHCP-клиентов на порту</w:t>
            </w:r>
            <w:r w:rsidR="00757747">
              <w:rPr>
                <w:lang w:val="ru-RU"/>
              </w:rPr>
              <w:t>.</w:t>
            </w:r>
          </w:p>
        </w:tc>
      </w:tr>
      <w:tr w:rsidR="00713B83" w:rsidRPr="00945844" w:rsidTr="002C4EE7">
        <w:trPr>
          <w:gridAfter w:val="1"/>
          <w:wAfter w:w="157" w:type="dxa"/>
          <w:cantSplit/>
          <w:jc w:val="center"/>
        </w:trPr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B83" w:rsidRPr="00945844" w:rsidRDefault="00713B83" w:rsidP="00A9375C">
            <w:pPr>
              <w:suppressAutoHyphens/>
              <w:jc w:val="left"/>
              <w:rPr>
                <w:rStyle w:val="afff9"/>
                <w:rFonts w:ascii="Calibri" w:hAnsi="Calibri"/>
                <w:sz w:val="18"/>
                <w:szCs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no </w:t>
            </w:r>
            <w:r w:rsidR="00A9375C" w:rsidRPr="00945844">
              <w:rPr>
                <w:rStyle w:val="afff9"/>
                <w:rFonts w:ascii="Calibri" w:hAnsi="Calibri"/>
                <w:sz w:val="18"/>
                <w:lang w:val="en-US"/>
              </w:rPr>
              <w:t>i</w:t>
            </w: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p binding limit 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13B83" w:rsidRPr="00945844" w:rsidRDefault="00713B83">
            <w:pPr>
              <w:suppressAutoHyphens/>
              <w:rPr>
                <w:sz w:val="18"/>
                <w:szCs w:val="20"/>
                <w:lang w:val="en-US"/>
              </w:rPr>
            </w:pP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B83" w:rsidRPr="00945844" w:rsidRDefault="00953C32" w:rsidP="00757747">
            <w:pPr>
              <w:pStyle w:val="affffff"/>
              <w:jc w:val="left"/>
              <w:rPr>
                <w:lang w:val="ru-RU"/>
              </w:rPr>
            </w:pPr>
            <w:r>
              <w:rPr>
                <w:lang w:val="ru-RU"/>
              </w:rPr>
              <w:t>Выключить</w:t>
            </w:r>
            <w:r w:rsidR="00713B83" w:rsidRPr="00945844">
              <w:rPr>
                <w:lang w:val="ru-RU"/>
              </w:rPr>
              <w:t xml:space="preserve"> ограничение количества DHCP-клиентов на порту</w:t>
            </w:r>
            <w:r w:rsidR="00757747">
              <w:rPr>
                <w:lang w:val="ru-RU"/>
              </w:rPr>
              <w:t>.</w:t>
            </w:r>
          </w:p>
        </w:tc>
      </w:tr>
      <w:tr w:rsidR="002C4EE7" w:rsidRPr="00945844" w:rsidTr="0011020C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960" w:type="dxa"/>
            <w:vAlign w:val="center"/>
          </w:tcPr>
          <w:p w:rsidR="002C4EE7" w:rsidRPr="00945844" w:rsidRDefault="002C4EE7" w:rsidP="002C4EE7">
            <w:pPr>
              <w:pStyle w:val="afffff7"/>
              <w:jc w:val="left"/>
            </w:pPr>
            <w:bookmarkStart w:id="5883" w:name="_Ref16169612"/>
            <w:bookmarkStart w:id="5884" w:name="_Ref16169617"/>
            <w:bookmarkStart w:id="5885" w:name="_Toc292785567"/>
            <w:bookmarkStart w:id="5886" w:name="_Toc530467480"/>
            <w:r w:rsidRPr="00945844">
              <w:rPr>
                <w:noProof/>
              </w:rPr>
              <w:drawing>
                <wp:inline distT="0" distB="0" distL="0" distR="0" wp14:anchorId="48F6E037" wp14:editId="42046F0E">
                  <wp:extent cx="371475" cy="342900"/>
                  <wp:effectExtent l="0" t="0" r="9525" b="0"/>
                  <wp:docPr id="34" name="Рисунок 59" descr="при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при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10" w:type="dxa"/>
            <w:gridSpan w:val="4"/>
            <w:vAlign w:val="center"/>
          </w:tcPr>
          <w:p w:rsidR="002C4EE7" w:rsidRPr="00945844" w:rsidRDefault="002C4EE7" w:rsidP="0011020C">
            <w:pPr>
              <w:pStyle w:val="afffff5"/>
              <w:spacing w:before="200"/>
              <w:ind w:firstLine="0"/>
              <w:rPr>
                <w:b/>
                <w:lang w:val="en-US"/>
              </w:rPr>
            </w:pPr>
            <w:r w:rsidRPr="00945844">
              <w:rPr>
                <w:b/>
              </w:rPr>
              <w:t>Установленное ограничение по количеству DHCP-клиентов будет распространяться только на новые записи. Рекомендуется перед настройкой ограничения очистить таблицу клиентов DHCP snooping</w:t>
            </w:r>
            <w:r w:rsidRPr="00945844">
              <w:rPr>
                <w:b/>
                <w:lang w:val="en-US"/>
              </w:rPr>
              <w:t>.</w:t>
            </w:r>
          </w:p>
        </w:tc>
      </w:tr>
    </w:tbl>
    <w:p w:rsidR="00EE7196" w:rsidRPr="003E3D08" w:rsidRDefault="00EE7196" w:rsidP="003E3D08">
      <w:pPr>
        <w:pStyle w:val="3"/>
      </w:pPr>
      <w:bookmarkStart w:id="5887" w:name="_Ref28346685"/>
      <w:bookmarkStart w:id="5888" w:name="_Toc119662340"/>
      <w:bookmarkStart w:id="5889" w:name="_Ref129701314"/>
      <w:bookmarkStart w:id="5890" w:name="_Ref129701320"/>
      <w:bookmarkStart w:id="5891" w:name="_Toc137630616"/>
      <w:r w:rsidRPr="003E3D08">
        <w:t xml:space="preserve">DSLAM </w:t>
      </w:r>
      <w:r w:rsidR="000C770B" w:rsidRPr="003E3D08">
        <w:t>Controller Solution</w:t>
      </w:r>
      <w:r w:rsidRPr="003E3D08">
        <w:t xml:space="preserve"> (DCS)</w:t>
      </w:r>
      <w:bookmarkEnd w:id="5883"/>
      <w:bookmarkEnd w:id="5884"/>
      <w:bookmarkEnd w:id="5887"/>
      <w:bookmarkEnd w:id="5888"/>
      <w:bookmarkEnd w:id="5889"/>
      <w:bookmarkEnd w:id="5890"/>
      <w:bookmarkEnd w:id="5891"/>
    </w:p>
    <w:p w:rsidR="00FE655B" w:rsidRPr="00FE655B" w:rsidRDefault="005112FC" w:rsidP="00FE655B">
      <w:pPr>
        <w:pStyle w:val="afffff5"/>
      </w:pPr>
      <w:r w:rsidRPr="00945844">
        <w:t xml:space="preserve">С помощью данной функции настраиваются </w:t>
      </w:r>
      <w:r w:rsidR="00655217" w:rsidRPr="00945844">
        <w:t>значени</w:t>
      </w:r>
      <w:r w:rsidR="000B3190" w:rsidRPr="00945844">
        <w:t>я</w:t>
      </w:r>
      <w:r w:rsidR="00655217" w:rsidRPr="00945844">
        <w:t xml:space="preserve"> </w:t>
      </w:r>
      <w:r w:rsidRPr="00945844">
        <w:t>идентификатор</w:t>
      </w:r>
      <w:r w:rsidR="00655217" w:rsidRPr="00945844">
        <w:t>ов</w:t>
      </w:r>
      <w:r w:rsidR="00FE655B">
        <w:t xml:space="preserve"> интерфейса и ретранслятора при</w:t>
      </w:r>
      <w:r w:rsidRPr="00945844">
        <w:t xml:space="preserve"> </w:t>
      </w:r>
      <w:r w:rsidR="002910BC" w:rsidRPr="00945844">
        <w:t>конфигурировании</w:t>
      </w:r>
      <w:r w:rsidRPr="00945844">
        <w:t xml:space="preserve"> DHCP snooping</w:t>
      </w:r>
      <w:r w:rsidR="00655217" w:rsidRPr="00945844">
        <w:t>, DHCPv6 snooping</w:t>
      </w:r>
      <w:r w:rsidRPr="00945844">
        <w:t xml:space="preserve"> и РРРоЕ Intermediate Agent.</w:t>
      </w:r>
      <w:r w:rsidR="002910BC" w:rsidRPr="00945844">
        <w:t xml:space="preserve"> </w:t>
      </w:r>
      <w:r w:rsidR="002910BC" w:rsidRPr="00945844">
        <w:rPr>
          <w:lang w:val="en-GB"/>
        </w:rPr>
        <w:t>Circuit</w:t>
      </w:r>
      <w:r w:rsidR="002910BC" w:rsidRPr="00945844">
        <w:t>-</w:t>
      </w:r>
      <w:r w:rsidR="002910BC" w:rsidRPr="00945844">
        <w:rPr>
          <w:lang w:val="en-GB"/>
        </w:rPr>
        <w:t>id</w:t>
      </w:r>
      <w:r w:rsidR="002910BC" w:rsidRPr="00945844">
        <w:t xml:space="preserve"> – идентификатор интерфейса, с которого пришел запрос, </w:t>
      </w:r>
      <w:r w:rsidR="002910BC" w:rsidRPr="00945844">
        <w:rPr>
          <w:lang w:val="en-GB"/>
        </w:rPr>
        <w:t>remote</w:t>
      </w:r>
      <w:r w:rsidR="002910BC" w:rsidRPr="00945844">
        <w:t>-</w:t>
      </w:r>
      <w:r w:rsidR="002910BC" w:rsidRPr="00945844">
        <w:rPr>
          <w:lang w:val="en-GB"/>
        </w:rPr>
        <w:t>id</w:t>
      </w:r>
      <w:r w:rsidR="002910BC" w:rsidRPr="00945844">
        <w:t xml:space="preserve"> – идентификатор ретранслятора, с которого пришел запрос.</w:t>
      </w:r>
      <w:bookmarkStart w:id="5892" w:name="_Toc532290488"/>
      <w:bookmarkStart w:id="5893" w:name="_Ref11144042"/>
      <w:bookmarkStart w:id="5894" w:name="_Ref33700141"/>
    </w:p>
    <w:p w:rsidR="00FE655B" w:rsidRPr="00E8200C" w:rsidRDefault="00FE655B" w:rsidP="00FE655B">
      <w:pPr>
        <w:pStyle w:val="afffff5"/>
      </w:pPr>
      <w:r>
        <w:t>При включении функции на интерфейсе c</w:t>
      </w:r>
      <w:r>
        <w:rPr>
          <w:lang w:val="en-GB"/>
        </w:rPr>
        <w:t>ircuit</w:t>
      </w:r>
      <w:r>
        <w:t>-</w:t>
      </w:r>
      <w:r>
        <w:rPr>
          <w:lang w:val="en-GB"/>
        </w:rPr>
        <w:t>id</w:t>
      </w:r>
      <w:r>
        <w:t xml:space="preserve"> и </w:t>
      </w:r>
      <w:r>
        <w:rPr>
          <w:lang w:val="en-GB"/>
        </w:rPr>
        <w:t>remote</w:t>
      </w:r>
      <w:r>
        <w:t>-</w:t>
      </w:r>
      <w:r>
        <w:rPr>
          <w:lang w:val="en-GB"/>
        </w:rPr>
        <w:t>id</w:t>
      </w:r>
      <w:r>
        <w:t xml:space="preserve"> будут вставляться во всех VLAN, на которых включен DHCPv4/v6 snooping, DHCP Relay, PPPoE-IA. При включении в VLAN c</w:t>
      </w:r>
      <w:r>
        <w:rPr>
          <w:lang w:val="en-GB"/>
        </w:rPr>
        <w:t>ircuit</w:t>
      </w:r>
      <w:r>
        <w:t>-</w:t>
      </w:r>
      <w:r>
        <w:rPr>
          <w:lang w:val="en-GB"/>
        </w:rPr>
        <w:t>id</w:t>
      </w:r>
      <w:r>
        <w:t xml:space="preserve"> и </w:t>
      </w:r>
      <w:r>
        <w:rPr>
          <w:lang w:val="en-GB"/>
        </w:rPr>
        <w:t>remote</w:t>
      </w:r>
      <w:r>
        <w:t>-</w:t>
      </w:r>
      <w:r>
        <w:rPr>
          <w:lang w:val="en-GB"/>
        </w:rPr>
        <w:t>id</w:t>
      </w:r>
      <w:r>
        <w:t xml:space="preserve"> будут вставляться только в данном VLAN на всех интерфейсах. </w:t>
      </w:r>
    </w:p>
    <w:p w:rsidR="00FE655B" w:rsidRDefault="00FE655B" w:rsidP="00FE655B">
      <w:pPr>
        <w:pStyle w:val="46"/>
        <w:rPr>
          <w:lang w:val="ru-RU"/>
        </w:rPr>
      </w:pPr>
      <w:r>
        <w:rPr>
          <w:lang w:val="ru-RU"/>
        </w:rPr>
        <w:t>Команды режима глобальной конфигурации</w:t>
      </w:r>
    </w:p>
    <w:p w:rsidR="00FE655B" w:rsidRDefault="00FE655B" w:rsidP="00FE655B">
      <w:pPr>
        <w:pStyle w:val="afffff5"/>
      </w:pPr>
      <w:r>
        <w:t>Вид запроса командной строки режима глобальной конфигурации:</w:t>
      </w:r>
    </w:p>
    <w:p w:rsidR="00FE655B" w:rsidRDefault="00FE655B" w:rsidP="00FE655B">
      <w:pPr>
        <w:pStyle w:val="afffff2"/>
        <w:rPr>
          <w:lang w:val="ru-RU"/>
        </w:rPr>
      </w:pPr>
      <w:r>
        <w:t>console</w:t>
      </w:r>
      <w:r>
        <w:rPr>
          <w:lang w:val="ru-RU"/>
        </w:rPr>
        <w:t>(</w:t>
      </w:r>
      <w:r>
        <w:t>config</w:t>
      </w:r>
      <w:r>
        <w:rPr>
          <w:lang w:val="ru-RU"/>
        </w:rPr>
        <w:t>)#</w:t>
      </w:r>
    </w:p>
    <w:p w:rsidR="00FE655B" w:rsidRDefault="00FE655B" w:rsidP="00FE655B">
      <w:pPr>
        <w:pStyle w:val="afffff7"/>
        <w:keepNext/>
      </w:pPr>
      <w:r>
        <w:rPr>
          <w:b w:val="0"/>
        </w:rPr>
        <w:lastRenderedPageBreak/>
        <w:t xml:space="preserve">Таблица </w:t>
      </w:r>
      <w:r>
        <w:rPr>
          <w:b w:val="0"/>
        </w:rPr>
        <w:fldChar w:fldCharType="begin"/>
      </w:r>
      <w:r>
        <w:rPr>
          <w:b w:val="0"/>
        </w:rPr>
        <w:instrText xml:space="preserve"> SEQ Таблица \* ARABIC </w:instrText>
      </w:r>
      <w:r>
        <w:rPr>
          <w:b w:val="0"/>
        </w:rPr>
        <w:fldChar w:fldCharType="separate"/>
      </w:r>
      <w:r w:rsidR="00AD5A9D">
        <w:rPr>
          <w:b w:val="0"/>
          <w:noProof/>
        </w:rPr>
        <w:t>149</w:t>
      </w:r>
      <w:r>
        <w:rPr>
          <w:b w:val="0"/>
        </w:rPr>
        <w:fldChar w:fldCharType="end"/>
      </w:r>
      <w:r>
        <w:rPr>
          <w:b w:val="0"/>
        </w:rPr>
        <w:t xml:space="preserve"> — Команды режима глобальной конфигурации</w:t>
      </w:r>
    </w:p>
    <w:tbl>
      <w:tblPr>
        <w:tblW w:w="95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" w:type="dxa"/>
          <w:bottom w:w="11" w:type="dxa"/>
        </w:tblCellMar>
        <w:tblLook w:val="04A0" w:firstRow="1" w:lastRow="0" w:firstColumn="1" w:lastColumn="0" w:noHBand="0" w:noVBand="1"/>
      </w:tblPr>
      <w:tblGrid>
        <w:gridCol w:w="2551"/>
        <w:gridCol w:w="1984"/>
        <w:gridCol w:w="5043"/>
      </w:tblGrid>
      <w:tr w:rsidR="00FE655B" w:rsidTr="00EE69DA">
        <w:trPr>
          <w:cantSplit/>
          <w:trHeight w:val="198"/>
        </w:trPr>
        <w:tc>
          <w:tcPr>
            <w:tcW w:w="2551" w:type="dxa"/>
            <w:vAlign w:val="center"/>
          </w:tcPr>
          <w:p w:rsidR="00FE655B" w:rsidRDefault="00FE655B" w:rsidP="00EE69DA">
            <w:pPr>
              <w:pStyle w:val="afffff9"/>
              <w:suppressAutoHyphens/>
            </w:pPr>
            <w:r>
              <w:t>Команда</w:t>
            </w:r>
          </w:p>
        </w:tc>
        <w:tc>
          <w:tcPr>
            <w:tcW w:w="1984" w:type="dxa"/>
            <w:vAlign w:val="center"/>
          </w:tcPr>
          <w:p w:rsidR="00FE655B" w:rsidRDefault="00FE655B" w:rsidP="00EE69DA">
            <w:pPr>
              <w:pStyle w:val="afffff9"/>
              <w:suppressAutoHyphens/>
            </w:pPr>
            <w:r>
              <w:t>Значение/Значение по умолчанию</w:t>
            </w:r>
          </w:p>
        </w:tc>
        <w:tc>
          <w:tcPr>
            <w:tcW w:w="5043" w:type="dxa"/>
            <w:vAlign w:val="center"/>
          </w:tcPr>
          <w:p w:rsidR="00FE655B" w:rsidRDefault="00FE655B" w:rsidP="00EE69DA">
            <w:pPr>
              <w:pStyle w:val="afffff9"/>
            </w:pPr>
            <w:r>
              <w:t>Действие</w:t>
            </w:r>
          </w:p>
        </w:tc>
      </w:tr>
      <w:tr w:rsidR="00FE655B" w:rsidTr="00EE69DA">
        <w:trPr>
          <w:cantSplit/>
        </w:trPr>
        <w:tc>
          <w:tcPr>
            <w:tcW w:w="2551" w:type="dxa"/>
          </w:tcPr>
          <w:p w:rsidR="00FE655B" w:rsidRPr="00FE655B" w:rsidRDefault="00FE655B" w:rsidP="00EE69DA">
            <w:pPr>
              <w:pStyle w:val="affff0"/>
              <w:suppressAutoHyphens/>
              <w:spacing w:before="0" w:after="0"/>
              <w:rPr>
                <w:rStyle w:val="afff9"/>
                <w:rFonts w:ascii="Calibri" w:hAnsi="Calibri"/>
                <w:b/>
                <w:i w:val="0"/>
                <w:sz w:val="18"/>
                <w:szCs w:val="20"/>
                <w:lang w:val="en-US"/>
              </w:rPr>
            </w:pPr>
            <w:r w:rsidRPr="00FE655B">
              <w:rPr>
                <w:rStyle w:val="afff9"/>
                <w:rFonts w:ascii="Calibri" w:hAnsi="Calibri"/>
                <w:b/>
                <w:i w:val="0"/>
                <w:sz w:val="18"/>
                <w:szCs w:val="20"/>
                <w:lang w:val="en-US"/>
              </w:rPr>
              <w:t xml:space="preserve">dcs information option </w:t>
            </w:r>
            <w:r w:rsidRPr="00FE655B">
              <w:rPr>
                <w:rStyle w:val="afff9"/>
                <w:rFonts w:ascii="Calibri" w:hAnsi="Calibri"/>
                <w:b/>
                <w:i w:val="0"/>
                <w:sz w:val="18"/>
                <w:lang w:val="en-US"/>
              </w:rPr>
              <w:t>[dhcp | dhcpv6 | pppoe-ia | dhcp-relay]</w:t>
            </w:r>
            <w:r w:rsidRPr="00FE655B">
              <w:rPr>
                <w:rStyle w:val="afff9"/>
                <w:rFonts w:ascii="Calibri" w:hAnsi="Calibri"/>
                <w:b/>
                <w:i w:val="0"/>
                <w:sz w:val="18"/>
                <w:szCs w:val="20"/>
                <w:lang w:val="en-US"/>
              </w:rPr>
              <w:t xml:space="preserve"> enable</w:t>
            </w:r>
          </w:p>
        </w:tc>
        <w:tc>
          <w:tcPr>
            <w:tcW w:w="1984" w:type="dxa"/>
            <w:vMerge w:val="restart"/>
            <w:vAlign w:val="center"/>
          </w:tcPr>
          <w:p w:rsidR="00FE655B" w:rsidRDefault="00FE655B" w:rsidP="00EE69DA">
            <w:pPr>
              <w:pStyle w:val="afffffd"/>
              <w:suppressAutoHyphens/>
              <w:ind w:firstLine="0"/>
              <w:rPr>
                <w:rFonts w:asciiTheme="minorHAnsi" w:hAnsiTheme="minorHAnsi" w:cstheme="minorHAnsi"/>
                <w:sz w:val="18"/>
                <w:lang w:val="ru-RU"/>
              </w:rPr>
            </w:pPr>
            <w:r>
              <w:rPr>
                <w:rFonts w:asciiTheme="minorHAnsi" w:hAnsiTheme="minorHAnsi" w:cstheme="minorHAnsi"/>
                <w:sz w:val="18"/>
              </w:rPr>
              <w:t>-/</w:t>
            </w:r>
            <w:r>
              <w:rPr>
                <w:rFonts w:asciiTheme="minorHAnsi" w:hAnsiTheme="minorHAnsi" w:cstheme="minorHAnsi"/>
                <w:sz w:val="18"/>
                <w:lang w:val="ru-RU"/>
              </w:rPr>
              <w:t>выключено</w:t>
            </w:r>
          </w:p>
        </w:tc>
        <w:tc>
          <w:tcPr>
            <w:tcW w:w="5043" w:type="dxa"/>
          </w:tcPr>
          <w:p w:rsidR="00FE655B" w:rsidRDefault="00EE69DA" w:rsidP="00EE69DA">
            <w:pPr>
              <w:pStyle w:val="affffff"/>
              <w:rPr>
                <w:rFonts w:asciiTheme="minorHAnsi" w:hAnsiTheme="minorHAnsi" w:cstheme="minorHAnsi"/>
                <w:i/>
                <w:lang w:val="ru-RU"/>
              </w:rPr>
            </w:pPr>
            <w:r>
              <w:rPr>
                <w:rFonts w:asciiTheme="minorHAnsi" w:hAnsiTheme="minorHAnsi" w:cstheme="minorHAnsi"/>
                <w:lang w:val="ru-RU"/>
              </w:rPr>
              <w:t>Включить добавление circuit-id + remote-</w:t>
            </w:r>
            <w:r w:rsidR="00FE655B">
              <w:rPr>
                <w:rFonts w:asciiTheme="minorHAnsi" w:hAnsiTheme="minorHAnsi" w:cstheme="minorHAnsi"/>
                <w:lang w:val="ru-RU"/>
              </w:rPr>
              <w:t xml:space="preserve">id для всех опций </w:t>
            </w:r>
            <w:r w:rsidR="00FE655B" w:rsidRPr="00FE655B">
              <w:rPr>
                <w:rFonts w:asciiTheme="minorHAnsi" w:hAnsiTheme="minorHAnsi" w:cstheme="minorHAnsi"/>
                <w:lang w:val="ru-RU"/>
              </w:rPr>
              <w:t>(</w:t>
            </w:r>
            <w:r w:rsidR="00FE655B" w:rsidRPr="00FE655B">
              <w:rPr>
                <w:rStyle w:val="afff9"/>
                <w:rFonts w:asciiTheme="minorHAnsi" w:hAnsiTheme="minorHAnsi" w:cstheme="minorHAnsi"/>
                <w:b w:val="0"/>
                <w:iCs/>
                <w:sz w:val="18"/>
                <w:szCs w:val="20"/>
                <w:lang w:val="ru-RU"/>
              </w:rPr>
              <w:t xml:space="preserve">т.е. </w:t>
            </w:r>
            <w:r w:rsidR="00FE655B" w:rsidRPr="00FE655B">
              <w:rPr>
                <w:rStyle w:val="afff9"/>
                <w:rFonts w:asciiTheme="minorHAnsi" w:hAnsiTheme="minorHAnsi" w:cstheme="minorHAnsi"/>
                <w:b w:val="0"/>
                <w:iCs/>
                <w:sz w:val="18"/>
                <w:szCs w:val="20"/>
              </w:rPr>
              <w:t>dhcp</w:t>
            </w:r>
            <w:r w:rsidR="00FE655B" w:rsidRPr="00FE655B">
              <w:rPr>
                <w:rStyle w:val="afff9"/>
                <w:rFonts w:asciiTheme="minorHAnsi" w:hAnsiTheme="minorHAnsi" w:cstheme="minorHAnsi"/>
                <w:b w:val="0"/>
                <w:iCs/>
                <w:sz w:val="18"/>
                <w:szCs w:val="20"/>
                <w:lang w:val="ru-RU"/>
              </w:rPr>
              <w:t xml:space="preserve"> | </w:t>
            </w:r>
            <w:r w:rsidR="00FE655B" w:rsidRPr="00FE655B">
              <w:rPr>
                <w:rStyle w:val="afff9"/>
                <w:rFonts w:asciiTheme="minorHAnsi" w:hAnsiTheme="minorHAnsi" w:cstheme="minorHAnsi"/>
                <w:b w:val="0"/>
                <w:iCs/>
                <w:sz w:val="18"/>
                <w:szCs w:val="20"/>
              </w:rPr>
              <w:t>dhcpv</w:t>
            </w:r>
            <w:r w:rsidR="00FE655B" w:rsidRPr="00FE655B">
              <w:rPr>
                <w:rStyle w:val="afff9"/>
                <w:rFonts w:asciiTheme="minorHAnsi" w:hAnsiTheme="minorHAnsi" w:cstheme="minorHAnsi"/>
                <w:b w:val="0"/>
                <w:iCs/>
                <w:sz w:val="18"/>
                <w:szCs w:val="20"/>
                <w:lang w:val="ru-RU"/>
              </w:rPr>
              <w:t xml:space="preserve">6 | </w:t>
            </w:r>
            <w:r w:rsidR="00FE655B" w:rsidRPr="00DB7287">
              <w:rPr>
                <w:rStyle w:val="afff9"/>
                <w:rFonts w:asciiTheme="minorHAnsi" w:hAnsiTheme="minorHAnsi" w:cstheme="minorHAnsi"/>
                <w:b w:val="0"/>
                <w:iCs/>
                <w:sz w:val="18"/>
                <w:szCs w:val="20"/>
              </w:rPr>
              <w:t>pppoe</w:t>
            </w:r>
            <w:r w:rsidR="00FE655B" w:rsidRPr="00FE655B">
              <w:rPr>
                <w:rStyle w:val="afff9"/>
                <w:rFonts w:asciiTheme="minorHAnsi" w:hAnsiTheme="minorHAnsi" w:cstheme="minorHAnsi"/>
                <w:b w:val="0"/>
                <w:iCs/>
                <w:sz w:val="18"/>
                <w:szCs w:val="20"/>
                <w:lang w:val="ru-RU"/>
              </w:rPr>
              <w:t>-</w:t>
            </w:r>
            <w:r w:rsidR="00FE655B" w:rsidRPr="00FE655B">
              <w:rPr>
                <w:rStyle w:val="afff9"/>
                <w:rFonts w:asciiTheme="minorHAnsi" w:hAnsiTheme="minorHAnsi" w:cstheme="minorHAnsi"/>
                <w:b w:val="0"/>
                <w:iCs/>
                <w:sz w:val="18"/>
                <w:szCs w:val="20"/>
              </w:rPr>
              <w:t>ia</w:t>
            </w:r>
            <w:r w:rsidR="00FE655B" w:rsidRPr="00FE655B">
              <w:rPr>
                <w:rStyle w:val="afff9"/>
                <w:rFonts w:asciiTheme="minorHAnsi" w:hAnsiTheme="minorHAnsi" w:cstheme="minorHAnsi"/>
                <w:b w:val="0"/>
                <w:iCs/>
                <w:sz w:val="18"/>
                <w:szCs w:val="20"/>
                <w:lang w:val="ru-RU"/>
              </w:rPr>
              <w:t xml:space="preserve"> | </w:t>
            </w:r>
            <w:r w:rsidR="00FE655B" w:rsidRPr="00FE655B">
              <w:rPr>
                <w:rStyle w:val="afff9"/>
                <w:rFonts w:asciiTheme="minorHAnsi" w:hAnsiTheme="minorHAnsi" w:cstheme="minorHAnsi"/>
                <w:b w:val="0"/>
                <w:iCs/>
                <w:sz w:val="18"/>
                <w:szCs w:val="20"/>
              </w:rPr>
              <w:t>dhcp</w:t>
            </w:r>
            <w:r w:rsidR="00FE655B" w:rsidRPr="00FE655B">
              <w:rPr>
                <w:rStyle w:val="afff9"/>
                <w:rFonts w:asciiTheme="minorHAnsi" w:eastAsiaTheme="minorEastAsia" w:hAnsiTheme="minorHAnsi" w:cstheme="minorHAnsi"/>
                <w:b w:val="0"/>
                <w:iCs/>
                <w:sz w:val="18"/>
                <w:szCs w:val="20"/>
                <w:lang w:val="ru-RU"/>
              </w:rPr>
              <w:t>-</w:t>
            </w:r>
            <w:r w:rsidR="00FE655B" w:rsidRPr="00FE655B">
              <w:rPr>
                <w:rStyle w:val="afff9"/>
                <w:rFonts w:asciiTheme="minorHAnsi" w:eastAsiaTheme="minorEastAsia" w:hAnsiTheme="minorHAnsi" w:cstheme="minorHAnsi"/>
                <w:b w:val="0"/>
                <w:iCs/>
                <w:sz w:val="18"/>
                <w:szCs w:val="20"/>
              </w:rPr>
              <w:t>relay</w:t>
            </w:r>
            <w:r w:rsidR="00FE655B" w:rsidRPr="00FE655B">
              <w:rPr>
                <w:rFonts w:asciiTheme="minorHAnsi" w:hAnsiTheme="minorHAnsi" w:cstheme="minorHAnsi"/>
                <w:lang w:val="ru-RU"/>
              </w:rPr>
              <w:t>)</w:t>
            </w:r>
            <w:r w:rsidR="00FE655B" w:rsidRPr="00FE655B">
              <w:rPr>
                <w:rFonts w:asciiTheme="minorHAnsi" w:hAnsiTheme="minorHAnsi" w:cstheme="minorHAnsi"/>
                <w:b/>
                <w:lang w:val="ru-RU"/>
              </w:rPr>
              <w:t xml:space="preserve"> </w:t>
            </w:r>
            <w:r w:rsidR="00FE655B">
              <w:rPr>
                <w:rFonts w:asciiTheme="minorHAnsi" w:hAnsiTheme="minorHAnsi" w:cstheme="minorHAnsi"/>
                <w:lang w:val="ru-RU"/>
              </w:rPr>
              <w:t xml:space="preserve">либо задать конкретный протокол для вставки </w:t>
            </w:r>
            <w:r w:rsidR="00FE655B">
              <w:rPr>
                <w:rFonts w:asciiTheme="minorHAnsi" w:hAnsiTheme="minorHAnsi" w:cstheme="minorHAnsi"/>
              </w:rPr>
              <w:t>remote</w:t>
            </w:r>
            <w:r w:rsidR="00FE655B">
              <w:rPr>
                <w:rFonts w:asciiTheme="minorHAnsi" w:hAnsiTheme="minorHAnsi" w:cstheme="minorHAnsi"/>
                <w:lang w:val="ru-RU"/>
              </w:rPr>
              <w:t>-</w:t>
            </w:r>
            <w:r w:rsidR="00FE655B">
              <w:rPr>
                <w:rFonts w:asciiTheme="minorHAnsi" w:hAnsiTheme="minorHAnsi" w:cstheme="minorHAnsi"/>
              </w:rPr>
              <w:t>id</w:t>
            </w:r>
            <w:r w:rsidR="00FE655B">
              <w:rPr>
                <w:rFonts w:asciiTheme="minorHAnsi" w:hAnsiTheme="minorHAnsi" w:cstheme="minorHAnsi"/>
                <w:lang w:val="ru-RU"/>
              </w:rPr>
              <w:t xml:space="preserve"> и </w:t>
            </w:r>
            <w:r w:rsidR="00FE655B">
              <w:rPr>
                <w:rFonts w:asciiTheme="minorHAnsi" w:hAnsiTheme="minorHAnsi" w:cstheme="minorHAnsi"/>
              </w:rPr>
              <w:t>circuit</w:t>
            </w:r>
            <w:r w:rsidR="00FE655B">
              <w:rPr>
                <w:rFonts w:asciiTheme="minorHAnsi" w:hAnsiTheme="minorHAnsi" w:cstheme="minorHAnsi"/>
                <w:lang w:val="ru-RU"/>
              </w:rPr>
              <w:t>-</w:t>
            </w:r>
            <w:r w:rsidR="00FE655B">
              <w:rPr>
                <w:rFonts w:asciiTheme="minorHAnsi" w:hAnsiTheme="minorHAnsi" w:cstheme="minorHAnsi"/>
              </w:rPr>
              <w:t>id</w:t>
            </w:r>
            <w:r w:rsidR="00FE655B">
              <w:rPr>
                <w:rFonts w:asciiTheme="minorHAnsi" w:hAnsiTheme="minorHAnsi" w:cstheme="minorHAnsi"/>
                <w:lang w:val="ru-RU"/>
              </w:rPr>
              <w:t>.</w:t>
            </w:r>
          </w:p>
        </w:tc>
      </w:tr>
      <w:tr w:rsidR="00FE655B" w:rsidTr="00EE69DA">
        <w:trPr>
          <w:cantSplit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655B" w:rsidRPr="00FE655B" w:rsidRDefault="00FE655B" w:rsidP="00EE69DA">
            <w:pPr>
              <w:pStyle w:val="affff0"/>
              <w:suppressAutoHyphens/>
              <w:spacing w:before="0" w:after="0"/>
              <w:rPr>
                <w:rStyle w:val="afff9"/>
                <w:rFonts w:ascii="Calibri" w:hAnsi="Calibri"/>
                <w:b/>
                <w:i w:val="0"/>
                <w:sz w:val="18"/>
                <w:szCs w:val="20"/>
                <w:lang w:val="en-US"/>
              </w:rPr>
            </w:pPr>
            <w:r w:rsidRPr="00FE655B">
              <w:rPr>
                <w:rStyle w:val="afff9"/>
                <w:rFonts w:ascii="Calibri" w:hAnsi="Calibri"/>
                <w:b/>
                <w:i w:val="0"/>
                <w:sz w:val="18"/>
                <w:szCs w:val="20"/>
                <w:lang w:val="en-US"/>
              </w:rPr>
              <w:t xml:space="preserve">dcs information option </w:t>
            </w:r>
            <w:r w:rsidRPr="00E8200C">
              <w:rPr>
                <w:rStyle w:val="afff9"/>
                <w:rFonts w:ascii="Calibri" w:hAnsi="Calibri"/>
                <w:b/>
                <w:i w:val="0"/>
                <w:sz w:val="18"/>
                <w:lang w:val="en-US"/>
              </w:rPr>
              <w:t>[dhcp | dhcpv6 | pppoe-ia]</w:t>
            </w:r>
            <w:r w:rsidRPr="00B61FFF">
              <w:rPr>
                <w:rStyle w:val="afff9"/>
                <w:rFonts w:ascii="Calibri" w:hAnsi="Calibri"/>
                <w:b/>
                <w:i w:val="0"/>
                <w:sz w:val="18"/>
                <w:szCs w:val="20"/>
                <w:lang w:val="en-US"/>
              </w:rPr>
              <w:t xml:space="preserve"> </w:t>
            </w:r>
            <w:r w:rsidRPr="00FE655B">
              <w:rPr>
                <w:rStyle w:val="afff9"/>
                <w:rFonts w:ascii="Calibri" w:hAnsi="Calibri"/>
                <w:b/>
                <w:i w:val="0"/>
                <w:sz w:val="18"/>
                <w:szCs w:val="20"/>
                <w:lang w:val="en-US"/>
              </w:rPr>
              <w:t>disable</w:t>
            </w:r>
          </w:p>
        </w:tc>
        <w:tc>
          <w:tcPr>
            <w:tcW w:w="1984" w:type="dxa"/>
            <w:vMerge/>
            <w:vAlign w:val="center"/>
          </w:tcPr>
          <w:p w:rsidR="00FE655B" w:rsidRDefault="00FE655B" w:rsidP="00EE69DA">
            <w:pPr>
              <w:pStyle w:val="afffffd"/>
              <w:suppressAutoHyphens/>
              <w:ind w:firstLine="0"/>
              <w:rPr>
                <w:sz w:val="18"/>
              </w:rPr>
            </w:pPr>
          </w:p>
        </w:tc>
        <w:tc>
          <w:tcPr>
            <w:tcW w:w="50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55B" w:rsidRDefault="00FE655B" w:rsidP="00EE69DA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 xml:space="preserve">Выключить добавление </w:t>
            </w:r>
            <w:r>
              <w:t>remote</w:t>
            </w:r>
            <w:r>
              <w:rPr>
                <w:lang w:val="ru-RU"/>
              </w:rPr>
              <w:t>-</w:t>
            </w:r>
            <w:r>
              <w:t>id</w:t>
            </w:r>
            <w:r>
              <w:rPr>
                <w:lang w:val="ru-RU"/>
              </w:rPr>
              <w:t xml:space="preserve"> и </w:t>
            </w:r>
            <w:r>
              <w:t>circuit</w:t>
            </w:r>
            <w:r>
              <w:rPr>
                <w:lang w:val="ru-RU"/>
              </w:rPr>
              <w:t>-</w:t>
            </w:r>
            <w:r>
              <w:t>id</w:t>
            </w:r>
            <w:r>
              <w:rPr>
                <w:lang w:val="ru-RU"/>
              </w:rPr>
              <w:t>.</w:t>
            </w:r>
          </w:p>
        </w:tc>
      </w:tr>
      <w:tr w:rsidR="00FE655B" w:rsidTr="00EE69DA">
        <w:trPr>
          <w:cantSplit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655B" w:rsidRPr="00FE655B" w:rsidRDefault="00FE655B" w:rsidP="00EE69DA">
            <w:pPr>
              <w:pStyle w:val="affff0"/>
              <w:suppressAutoHyphens/>
              <w:spacing w:before="0" w:after="0"/>
              <w:rPr>
                <w:rStyle w:val="afff9"/>
                <w:rFonts w:ascii="Calibri" w:hAnsi="Calibri"/>
                <w:b/>
                <w:i w:val="0"/>
                <w:sz w:val="18"/>
                <w:szCs w:val="20"/>
                <w:lang w:val="en-US"/>
              </w:rPr>
            </w:pPr>
            <w:r w:rsidRPr="00FE655B">
              <w:rPr>
                <w:rStyle w:val="afff9"/>
                <w:rFonts w:ascii="Calibri" w:hAnsi="Calibri"/>
                <w:b/>
                <w:i w:val="0"/>
                <w:sz w:val="18"/>
                <w:szCs w:val="20"/>
                <w:lang w:val="en-US"/>
              </w:rPr>
              <w:t>dcs agent-circuit-id user-defined</w:t>
            </w:r>
            <w:r w:rsidR="00C21B75" w:rsidRPr="00C21B75">
              <w:rPr>
                <w:rStyle w:val="afff9"/>
                <w:rFonts w:ascii="Calibri" w:hAnsi="Calibri"/>
                <w:b/>
                <w:i w:val="0"/>
                <w:sz w:val="18"/>
                <w:szCs w:val="20"/>
                <w:lang w:val="en-US"/>
              </w:rPr>
              <w:t xml:space="preserve"> </w:t>
            </w:r>
            <w:r w:rsidR="00C21B75" w:rsidRPr="00C21B75">
              <w:rPr>
                <w:rStyle w:val="afff9"/>
                <w:rFonts w:ascii="Calibri" w:hAnsi="Calibri"/>
                <w:b/>
                <w:bCs/>
                <w:i w:val="0"/>
                <w:sz w:val="18"/>
                <w:lang w:val="en-US"/>
              </w:rPr>
              <w:t>{</w:t>
            </w:r>
            <w:r w:rsidR="00C21B75" w:rsidRPr="00C21B75">
              <w:rPr>
                <w:rStyle w:val="afff9"/>
                <w:rFonts w:ascii="Calibri" w:hAnsi="Calibri"/>
                <w:b/>
                <w:i w:val="0"/>
                <w:sz w:val="18"/>
                <w:szCs w:val="20"/>
                <w:lang w:val="en-US"/>
              </w:rPr>
              <w:t>dhcp | dhcpv6 | pppoe-ia | dhcp-relay}</w:t>
            </w:r>
            <w:r w:rsidRPr="00FE655B">
              <w:rPr>
                <w:rStyle w:val="afff9"/>
                <w:rFonts w:ascii="Calibri" w:hAnsi="Calibri"/>
                <w:b/>
                <w:i w:val="0"/>
                <w:sz w:val="18"/>
                <w:szCs w:val="20"/>
                <w:lang w:val="en-US"/>
              </w:rPr>
              <w:t xml:space="preserve"> </w:t>
            </w:r>
            <w:r w:rsidRPr="00B61FFF">
              <w:rPr>
                <w:rStyle w:val="afff9"/>
                <w:rFonts w:ascii="Calibri" w:hAnsi="Calibri"/>
                <w:sz w:val="18"/>
                <w:szCs w:val="20"/>
                <w:lang w:val="en-US"/>
              </w:rPr>
              <w:t>identifier</w:t>
            </w:r>
          </w:p>
        </w:tc>
        <w:tc>
          <w:tcPr>
            <w:tcW w:w="1984" w:type="dxa"/>
            <w:vMerge w:val="restart"/>
            <w:vAlign w:val="center"/>
          </w:tcPr>
          <w:p w:rsidR="00FE655B" w:rsidRDefault="00FE655B" w:rsidP="00EE69DA">
            <w:pPr>
              <w:pStyle w:val="afffffd"/>
              <w:suppressAutoHyphens/>
              <w:ind w:firstLine="0"/>
              <w:rPr>
                <w:sz w:val="18"/>
                <w:lang w:val="en-GB"/>
              </w:rPr>
            </w:pPr>
            <w:r>
              <w:rPr>
                <w:sz w:val="18"/>
              </w:rPr>
              <w:t xml:space="preserve">identifier (1..63) </w:t>
            </w:r>
            <w:r>
              <w:rPr>
                <w:sz w:val="18"/>
                <w:lang w:val="ru-RU"/>
              </w:rPr>
              <w:t>символов</w:t>
            </w:r>
            <w:r>
              <w:rPr>
                <w:sz w:val="18"/>
                <w:lang w:val="en-GB"/>
              </w:rPr>
              <w:t>/</w:t>
            </w:r>
            <w:r>
              <w:rPr>
                <w:sz w:val="18"/>
                <w:lang w:val="ru-RU"/>
              </w:rPr>
              <w:t>шаблон</w:t>
            </w:r>
            <w:r>
              <w:rPr>
                <w:sz w:val="18"/>
                <w:lang w:val="en-GB"/>
              </w:rPr>
              <w:t xml:space="preserve"> %h%i%v</w:t>
            </w:r>
          </w:p>
        </w:tc>
        <w:tc>
          <w:tcPr>
            <w:tcW w:w="50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55B" w:rsidRDefault="00FE655B" w:rsidP="00EE69DA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 xml:space="preserve">Установить </w:t>
            </w:r>
            <w:r>
              <w:rPr>
                <w:lang w:val="en-GB"/>
              </w:rPr>
              <w:t>circuit</w:t>
            </w:r>
            <w:r>
              <w:rPr>
                <w:lang w:val="ru-RU"/>
              </w:rPr>
              <w:t>-</w:t>
            </w:r>
            <w:r>
              <w:rPr>
                <w:lang w:val="en-GB"/>
              </w:rPr>
              <w:t>id</w:t>
            </w:r>
            <w:r>
              <w:rPr>
                <w:lang w:val="ru-RU"/>
              </w:rPr>
              <w:t xml:space="preserve"> в формате свободной строки</w:t>
            </w:r>
            <w:r w:rsidR="00B61FFF">
              <w:rPr>
                <w:lang w:val="ru-RU"/>
              </w:rPr>
              <w:t>,</w:t>
            </w:r>
            <w:r>
              <w:rPr>
                <w:lang w:val="ru-RU"/>
              </w:rPr>
              <w:t xml:space="preserve"> определенной пользователем. Возможно использование шаблонов.</w:t>
            </w:r>
          </w:p>
        </w:tc>
      </w:tr>
      <w:tr w:rsidR="00FE655B" w:rsidTr="00EE69DA">
        <w:trPr>
          <w:cantSplit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655B" w:rsidRPr="007E435C" w:rsidRDefault="00FE655B" w:rsidP="00EE69DA">
            <w:pPr>
              <w:pStyle w:val="affff0"/>
              <w:suppressAutoHyphens/>
              <w:spacing w:before="0" w:after="0"/>
              <w:rPr>
                <w:rStyle w:val="afff9"/>
                <w:rFonts w:ascii="Calibri" w:hAnsi="Calibri"/>
                <w:b/>
                <w:i w:val="0"/>
                <w:sz w:val="18"/>
                <w:szCs w:val="20"/>
                <w:lang w:val="en-US"/>
              </w:rPr>
            </w:pPr>
            <w:r w:rsidRPr="00FE655B">
              <w:rPr>
                <w:rStyle w:val="afff9"/>
                <w:rFonts w:ascii="Calibri" w:hAnsi="Calibri"/>
                <w:b/>
                <w:i w:val="0"/>
                <w:sz w:val="18"/>
                <w:szCs w:val="20"/>
                <w:lang w:val="en-US"/>
              </w:rPr>
              <w:t>no dcs agent-circuit-id user-defined</w:t>
            </w:r>
            <w:r w:rsidR="007E435C" w:rsidRPr="007E435C">
              <w:rPr>
                <w:rStyle w:val="afff9"/>
                <w:rFonts w:ascii="Calibri" w:hAnsi="Calibri"/>
                <w:b/>
                <w:i w:val="0"/>
                <w:sz w:val="18"/>
                <w:szCs w:val="20"/>
                <w:lang w:val="en-US"/>
              </w:rPr>
              <w:t xml:space="preserve"> </w:t>
            </w:r>
            <w:r w:rsidR="007E435C" w:rsidRPr="00C21B75">
              <w:rPr>
                <w:rStyle w:val="afff9"/>
                <w:rFonts w:ascii="Calibri" w:hAnsi="Calibri"/>
                <w:b/>
                <w:bCs/>
                <w:i w:val="0"/>
                <w:sz w:val="18"/>
                <w:lang w:val="en-US"/>
              </w:rPr>
              <w:t>{</w:t>
            </w:r>
            <w:r w:rsidR="007E435C" w:rsidRPr="00C21B75">
              <w:rPr>
                <w:rStyle w:val="afff9"/>
                <w:rFonts w:ascii="Calibri" w:hAnsi="Calibri"/>
                <w:b/>
                <w:i w:val="0"/>
                <w:sz w:val="18"/>
                <w:szCs w:val="20"/>
                <w:lang w:val="en-US"/>
              </w:rPr>
              <w:t>dhcp | dhcpv6 | pppoe-ia | dhcp-relay}</w:t>
            </w:r>
          </w:p>
        </w:tc>
        <w:tc>
          <w:tcPr>
            <w:tcW w:w="1984" w:type="dxa"/>
            <w:vMerge/>
            <w:vAlign w:val="center"/>
          </w:tcPr>
          <w:p w:rsidR="00FE655B" w:rsidRDefault="00FE655B" w:rsidP="00EE69DA">
            <w:pPr>
              <w:pStyle w:val="afffffd"/>
              <w:suppressAutoHyphens/>
              <w:ind w:firstLine="0"/>
              <w:rPr>
                <w:sz w:val="18"/>
                <w:lang w:val="en-GB"/>
              </w:rPr>
            </w:pPr>
          </w:p>
        </w:tc>
        <w:tc>
          <w:tcPr>
            <w:tcW w:w="50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55B" w:rsidRDefault="00FE655B" w:rsidP="00EE69DA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Установить значение по умолчанию.</w:t>
            </w:r>
          </w:p>
        </w:tc>
      </w:tr>
      <w:tr w:rsidR="00FE655B" w:rsidRPr="00AC5B2C" w:rsidTr="00EE69DA">
        <w:trPr>
          <w:cantSplit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655B" w:rsidRPr="00FE655B" w:rsidRDefault="00FE655B" w:rsidP="00EE69DA">
            <w:pPr>
              <w:pStyle w:val="affff0"/>
              <w:suppressAutoHyphens/>
              <w:spacing w:before="0" w:after="0"/>
              <w:rPr>
                <w:rStyle w:val="afff9"/>
                <w:rFonts w:ascii="Calibri" w:hAnsi="Calibri"/>
                <w:b/>
                <w:i w:val="0"/>
                <w:sz w:val="18"/>
                <w:szCs w:val="20"/>
                <w:lang w:val="en-US"/>
              </w:rPr>
            </w:pPr>
            <w:r w:rsidRPr="00FE655B">
              <w:rPr>
                <w:rStyle w:val="afff9"/>
                <w:rFonts w:ascii="Calibri" w:hAnsi="Calibri"/>
                <w:b/>
                <w:i w:val="0"/>
                <w:sz w:val="18"/>
                <w:szCs w:val="20"/>
                <w:lang w:val="en-US"/>
              </w:rPr>
              <w:t>dcs agent-circuit-id format-type</w:t>
            </w:r>
            <w:r w:rsidR="007E435C" w:rsidRPr="007E435C">
              <w:rPr>
                <w:rStyle w:val="afff9"/>
                <w:rFonts w:ascii="Calibri" w:hAnsi="Calibri"/>
                <w:b/>
                <w:i w:val="0"/>
                <w:sz w:val="18"/>
                <w:szCs w:val="20"/>
                <w:lang w:val="en-US"/>
              </w:rPr>
              <w:t xml:space="preserve"> </w:t>
            </w:r>
            <w:r w:rsidR="007E435C" w:rsidRPr="00C21B75">
              <w:rPr>
                <w:rStyle w:val="afff9"/>
                <w:rFonts w:ascii="Calibri" w:hAnsi="Calibri"/>
                <w:b/>
                <w:bCs/>
                <w:i w:val="0"/>
                <w:sz w:val="18"/>
                <w:lang w:val="en-US"/>
              </w:rPr>
              <w:t>{</w:t>
            </w:r>
            <w:r w:rsidR="007E435C" w:rsidRPr="00C21B75">
              <w:rPr>
                <w:rStyle w:val="afff9"/>
                <w:rFonts w:ascii="Calibri" w:hAnsi="Calibri"/>
                <w:b/>
                <w:i w:val="0"/>
                <w:sz w:val="18"/>
                <w:szCs w:val="20"/>
                <w:lang w:val="en-US"/>
              </w:rPr>
              <w:t>dhcp | dhcpv6 | pppoe-ia | dhcp-relay}</w:t>
            </w:r>
            <w:r w:rsidRPr="00FE655B">
              <w:rPr>
                <w:rStyle w:val="afff9"/>
                <w:rFonts w:ascii="Calibri" w:hAnsi="Calibri"/>
                <w:b/>
                <w:i w:val="0"/>
                <w:sz w:val="18"/>
                <w:szCs w:val="20"/>
                <w:lang w:val="en-US"/>
              </w:rPr>
              <w:t xml:space="preserve"> [identifier-string] </w:t>
            </w:r>
            <w:r w:rsidRPr="00B61FFF">
              <w:rPr>
                <w:rStyle w:val="afff9"/>
                <w:rFonts w:ascii="Calibri" w:hAnsi="Calibri"/>
                <w:sz w:val="18"/>
                <w:szCs w:val="20"/>
                <w:lang w:val="en-US"/>
              </w:rPr>
              <w:t>identifier</w:t>
            </w:r>
            <w:r w:rsidRPr="00FE655B">
              <w:rPr>
                <w:rStyle w:val="afff9"/>
                <w:rFonts w:ascii="Calibri" w:hAnsi="Calibri"/>
                <w:b/>
                <w:i w:val="0"/>
                <w:sz w:val="18"/>
                <w:szCs w:val="20"/>
                <w:lang w:val="en-US"/>
              </w:rPr>
              <w:t xml:space="preserve"> option </w:t>
            </w:r>
            <w:r w:rsidRPr="00B61FFF">
              <w:rPr>
                <w:rStyle w:val="afff9"/>
                <w:rFonts w:ascii="Calibri" w:hAnsi="Calibri"/>
                <w:sz w:val="18"/>
                <w:szCs w:val="20"/>
                <w:lang w:val="en-US"/>
              </w:rPr>
              <w:t>format</w:t>
            </w:r>
            <w:r w:rsidR="00DB7287">
              <w:rPr>
                <w:rStyle w:val="afff9"/>
                <w:rFonts w:ascii="Calibri" w:hAnsi="Calibri"/>
                <w:b/>
                <w:i w:val="0"/>
                <w:sz w:val="18"/>
                <w:szCs w:val="20"/>
                <w:lang w:val="en-US"/>
              </w:rPr>
              <w:t xml:space="preserve"> [delimiter</w:t>
            </w:r>
            <w:r w:rsidRPr="00FE655B">
              <w:rPr>
                <w:rStyle w:val="afff9"/>
                <w:rFonts w:ascii="Calibri" w:hAnsi="Calibri"/>
                <w:b/>
                <w:i w:val="0"/>
                <w:sz w:val="18"/>
                <w:szCs w:val="20"/>
                <w:lang w:val="en-US"/>
              </w:rPr>
              <w:t xml:space="preserve"> </w:t>
            </w:r>
            <w:r w:rsidRPr="00B61FFF">
              <w:rPr>
                <w:rStyle w:val="afff9"/>
                <w:rFonts w:ascii="Calibri" w:hAnsi="Calibri"/>
                <w:sz w:val="18"/>
                <w:szCs w:val="20"/>
                <w:lang w:val="en-US"/>
              </w:rPr>
              <w:t>delimiter</w:t>
            </w:r>
            <w:r w:rsidR="00DB7287" w:rsidRPr="00FE655B">
              <w:rPr>
                <w:rStyle w:val="afff9"/>
                <w:rFonts w:ascii="Calibri" w:hAnsi="Calibri"/>
                <w:b/>
                <w:i w:val="0"/>
                <w:sz w:val="18"/>
                <w:szCs w:val="20"/>
                <w:lang w:val="en-US"/>
              </w:rPr>
              <w:t>]</w:t>
            </w:r>
          </w:p>
        </w:tc>
        <w:tc>
          <w:tcPr>
            <w:tcW w:w="1984" w:type="dxa"/>
            <w:vMerge w:val="restart"/>
            <w:vAlign w:val="center"/>
          </w:tcPr>
          <w:p w:rsidR="00FE655B" w:rsidRDefault="00FE655B" w:rsidP="00EE69DA">
            <w:pPr>
              <w:pStyle w:val="afffffd"/>
              <w:suppressAutoHyphens/>
              <w:ind w:firstLine="0"/>
              <w:rPr>
                <w:i/>
                <w:sz w:val="18"/>
                <w:lang w:val="en-GB"/>
              </w:rPr>
            </w:pPr>
            <w:r>
              <w:rPr>
                <w:sz w:val="18"/>
                <w:lang w:val="en-GB"/>
              </w:rPr>
              <w:t xml:space="preserve">identifier (1..48) </w:t>
            </w:r>
            <w:r>
              <w:rPr>
                <w:sz w:val="18"/>
                <w:lang w:val="ru-RU"/>
              </w:rPr>
              <w:t>символов</w:t>
            </w:r>
            <w:r>
              <w:rPr>
                <w:sz w:val="18"/>
                <w:lang w:val="en-GB"/>
              </w:rPr>
              <w:t>/</w:t>
            </w:r>
            <w:r>
              <w:rPr>
                <w:sz w:val="18"/>
                <w:lang w:val="ru-RU"/>
              </w:rPr>
              <w:t>формат</w:t>
            </w:r>
            <w:r>
              <w:rPr>
                <w:sz w:val="18"/>
                <w:lang w:val="en-GB"/>
              </w:rPr>
              <w:t xml:space="preserve"> </w:t>
            </w:r>
            <w:r>
              <w:rPr>
                <w:i/>
                <w:sz w:val="18"/>
                <w:lang w:val="en-GB"/>
              </w:rPr>
              <w:t>spv</w:t>
            </w:r>
            <w:r>
              <w:rPr>
                <w:sz w:val="18"/>
                <w:lang w:val="en-GB"/>
              </w:rPr>
              <w:t xml:space="preserve">, </w:t>
            </w:r>
            <w:r>
              <w:rPr>
                <w:sz w:val="18"/>
                <w:lang w:val="ru-RU"/>
              </w:rPr>
              <w:t>разделитель</w:t>
            </w:r>
            <w:r>
              <w:rPr>
                <w:sz w:val="18"/>
                <w:lang w:val="en-GB"/>
              </w:rPr>
              <w:t xml:space="preserve"> </w:t>
            </w:r>
            <w:r>
              <w:rPr>
                <w:i/>
                <w:sz w:val="18"/>
                <w:lang w:val="en-GB"/>
              </w:rPr>
              <w:t>std</w:t>
            </w:r>
            <w:r>
              <w:rPr>
                <w:sz w:val="18"/>
                <w:lang w:val="en-GB"/>
              </w:rPr>
              <w:t xml:space="preserve">, identifier </w:t>
            </w:r>
            <w:r>
              <w:rPr>
                <w:i/>
                <w:sz w:val="18"/>
                <w:lang w:val="en-GB"/>
              </w:rPr>
              <w:t>NULL</w:t>
            </w:r>
          </w:p>
        </w:tc>
        <w:tc>
          <w:tcPr>
            <w:tcW w:w="50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55B" w:rsidRDefault="00FE655B" w:rsidP="00EE69DA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 xml:space="preserve">Настроить </w:t>
            </w:r>
            <w:r>
              <w:rPr>
                <w:lang w:val="en-GB"/>
              </w:rPr>
              <w:t>circuit</w:t>
            </w:r>
            <w:r>
              <w:rPr>
                <w:lang w:val="ru-RU"/>
              </w:rPr>
              <w:t>-</w:t>
            </w:r>
            <w:r>
              <w:rPr>
                <w:lang w:val="en-GB"/>
              </w:rPr>
              <w:t>id</w:t>
            </w:r>
            <w:r>
              <w:rPr>
                <w:lang w:val="ru-RU"/>
              </w:rPr>
              <w:t xml:space="preserve"> согласно рекомендация </w:t>
            </w:r>
            <w:r>
              <w:rPr>
                <w:lang w:val="en-GB"/>
              </w:rPr>
              <w:t>TR</w:t>
            </w:r>
            <w:r>
              <w:rPr>
                <w:lang w:val="ru-RU"/>
              </w:rPr>
              <w:t>-101.</w:t>
            </w:r>
          </w:p>
          <w:p w:rsidR="00FE655B" w:rsidRDefault="00FE655B" w:rsidP="00EE69DA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Идентификатор:</w:t>
            </w:r>
          </w:p>
          <w:p w:rsidR="00FE655B" w:rsidRDefault="00FE655B" w:rsidP="00EE69DA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-</w:t>
            </w:r>
            <w:r w:rsidR="00B61FFF">
              <w:rPr>
                <w:lang w:val="ru-RU"/>
              </w:rPr>
              <w:t xml:space="preserve"> </w:t>
            </w:r>
            <w:r>
              <w:rPr>
                <w:b/>
                <w:lang w:val="en-GB"/>
              </w:rPr>
              <w:t>identifier</w:t>
            </w:r>
            <w:r>
              <w:rPr>
                <w:b/>
                <w:lang w:val="ru-RU"/>
              </w:rPr>
              <w:t xml:space="preserve"> </w:t>
            </w:r>
            <w:r w:rsidRPr="00F804CA">
              <w:rPr>
                <w:lang w:val="ru-RU"/>
              </w:rPr>
              <w:t>–</w:t>
            </w:r>
            <w:r>
              <w:rPr>
                <w:b/>
                <w:lang w:val="ru-RU"/>
              </w:rPr>
              <w:t xml:space="preserve"> </w:t>
            </w:r>
            <w:r>
              <w:rPr>
                <w:lang w:val="ru-RU"/>
              </w:rPr>
              <w:t>произвольная строка без шаблонов.</w:t>
            </w:r>
          </w:p>
          <w:p w:rsidR="00FE655B" w:rsidRDefault="00FE655B" w:rsidP="00EE69DA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Формат:</w:t>
            </w:r>
          </w:p>
          <w:p w:rsidR="00FE655B" w:rsidRDefault="00FE655B" w:rsidP="00EE69DA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-</w:t>
            </w:r>
            <w:r w:rsidR="00B61FFF">
              <w:rPr>
                <w:lang w:val="ru-RU"/>
              </w:rPr>
              <w:t xml:space="preserve"> </w:t>
            </w:r>
            <w:r>
              <w:rPr>
                <w:b/>
                <w:lang w:val="en-GB"/>
              </w:rPr>
              <w:t>pv</w:t>
            </w:r>
            <w:r>
              <w:rPr>
                <w:lang w:val="ru-RU"/>
              </w:rPr>
              <w:t xml:space="preserve"> – номер порта и </w:t>
            </w:r>
            <w:r>
              <w:rPr>
                <w:lang w:val="en-GB"/>
              </w:rPr>
              <w:t>VLAN</w:t>
            </w:r>
            <w:r>
              <w:rPr>
                <w:lang w:val="ru-RU"/>
              </w:rPr>
              <w:t>;</w:t>
            </w:r>
          </w:p>
          <w:p w:rsidR="00FE655B" w:rsidRDefault="00FE655B" w:rsidP="00EE69DA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-</w:t>
            </w:r>
            <w:r w:rsidR="00B61FFF">
              <w:rPr>
                <w:lang w:val="ru-RU"/>
              </w:rPr>
              <w:t xml:space="preserve"> </w:t>
            </w:r>
            <w:r>
              <w:rPr>
                <w:b/>
                <w:lang w:val="en-GB"/>
              </w:rPr>
              <w:t>sp</w:t>
            </w:r>
            <w:r>
              <w:rPr>
                <w:b/>
                <w:lang w:val="ru-RU"/>
              </w:rPr>
              <w:t xml:space="preserve"> </w:t>
            </w:r>
            <w:r w:rsidRPr="00F804CA">
              <w:rPr>
                <w:lang w:val="ru-RU"/>
              </w:rPr>
              <w:t>–</w:t>
            </w:r>
            <w:r>
              <w:rPr>
                <w:b/>
                <w:lang w:val="ru-RU"/>
              </w:rPr>
              <w:t xml:space="preserve"> </w:t>
            </w:r>
            <w:r>
              <w:rPr>
                <w:lang w:val="ru-RU"/>
              </w:rPr>
              <w:t>номер слота и порта;</w:t>
            </w:r>
          </w:p>
          <w:p w:rsidR="00FE655B" w:rsidRDefault="00FE655B" w:rsidP="00EE69DA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-</w:t>
            </w:r>
            <w:r w:rsidR="00B61FFF">
              <w:rPr>
                <w:lang w:val="ru-RU"/>
              </w:rPr>
              <w:t xml:space="preserve"> </w:t>
            </w:r>
            <w:r>
              <w:rPr>
                <w:b/>
                <w:lang w:val="en-GB"/>
              </w:rPr>
              <w:t>sv</w:t>
            </w:r>
            <w:r>
              <w:rPr>
                <w:b/>
                <w:lang w:val="ru-RU"/>
              </w:rPr>
              <w:t xml:space="preserve"> </w:t>
            </w:r>
            <w:r w:rsidRPr="00F804CA">
              <w:rPr>
                <w:lang w:val="ru-RU"/>
              </w:rPr>
              <w:t>–</w:t>
            </w:r>
            <w:r>
              <w:rPr>
                <w:b/>
                <w:lang w:val="ru-RU"/>
              </w:rPr>
              <w:t xml:space="preserve"> </w:t>
            </w:r>
            <w:r>
              <w:rPr>
                <w:lang w:val="ru-RU"/>
              </w:rPr>
              <w:t xml:space="preserve">номер слота и </w:t>
            </w:r>
            <w:r>
              <w:rPr>
                <w:lang w:val="en-GB"/>
              </w:rPr>
              <w:t>VLAN</w:t>
            </w:r>
            <w:r>
              <w:rPr>
                <w:lang w:val="ru-RU"/>
              </w:rPr>
              <w:t>;</w:t>
            </w:r>
          </w:p>
          <w:p w:rsidR="00FE655B" w:rsidRDefault="00FE655B" w:rsidP="00EE69DA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-</w:t>
            </w:r>
            <w:r w:rsidR="00B61FFF">
              <w:rPr>
                <w:lang w:val="ru-RU"/>
              </w:rPr>
              <w:t xml:space="preserve"> </w:t>
            </w:r>
            <w:r>
              <w:rPr>
                <w:b/>
                <w:lang w:val="en-GB"/>
              </w:rPr>
              <w:t>spv</w:t>
            </w:r>
            <w:r>
              <w:rPr>
                <w:b/>
                <w:lang w:val="ru-RU"/>
              </w:rPr>
              <w:t xml:space="preserve"> </w:t>
            </w:r>
            <w:r w:rsidRPr="00F804CA">
              <w:rPr>
                <w:lang w:val="ru-RU"/>
              </w:rPr>
              <w:t>–</w:t>
            </w:r>
            <w:r>
              <w:rPr>
                <w:b/>
                <w:lang w:val="ru-RU"/>
              </w:rPr>
              <w:t xml:space="preserve"> </w:t>
            </w:r>
            <w:r>
              <w:rPr>
                <w:lang w:val="ru-RU"/>
              </w:rPr>
              <w:t xml:space="preserve">номер слота, порта и </w:t>
            </w:r>
            <w:r>
              <w:rPr>
                <w:lang w:val="en-GB"/>
              </w:rPr>
              <w:t>VLAN</w:t>
            </w:r>
            <w:r>
              <w:rPr>
                <w:lang w:val="ru-RU"/>
              </w:rPr>
              <w:t>.</w:t>
            </w:r>
          </w:p>
          <w:p w:rsidR="00FE655B" w:rsidRDefault="00FE655B" w:rsidP="00EE69DA">
            <w:pPr>
              <w:pStyle w:val="affffff"/>
              <w:rPr>
                <w:lang w:val="en-GB"/>
              </w:rPr>
            </w:pPr>
            <w:r>
              <w:rPr>
                <w:lang w:val="ru-RU"/>
              </w:rPr>
              <w:t>Разделители</w:t>
            </w:r>
            <w:r>
              <w:rPr>
                <w:lang w:val="en-GB"/>
              </w:rPr>
              <w:t>:</w:t>
            </w:r>
          </w:p>
          <w:p w:rsidR="00FE655B" w:rsidRDefault="00FE655B" w:rsidP="00EE69DA">
            <w:pPr>
              <w:pStyle w:val="affffff"/>
              <w:rPr>
                <w:b/>
                <w:lang w:val="en-GB"/>
              </w:rPr>
            </w:pPr>
            <w:r>
              <w:rPr>
                <w:lang w:val="en-GB"/>
              </w:rPr>
              <w:t>-</w:t>
            </w:r>
            <w:r w:rsidR="00B61FFF" w:rsidRPr="00B61FFF">
              <w:t xml:space="preserve"> </w:t>
            </w:r>
            <w:r>
              <w:rPr>
                <w:b/>
                <w:lang w:val="en-GB"/>
              </w:rPr>
              <w:t xml:space="preserve">comma </w:t>
            </w:r>
            <w:r w:rsidRPr="00F804CA">
              <w:rPr>
                <w:lang w:val="en-GB"/>
              </w:rPr>
              <w:t>–</w:t>
            </w:r>
            <w:r>
              <w:rPr>
                <w:b/>
                <w:lang w:val="en-GB"/>
              </w:rPr>
              <w:t xml:space="preserve"> </w:t>
            </w:r>
            <w:r>
              <w:rPr>
                <w:lang w:val="en-GB"/>
              </w:rPr>
              <w:t>“,”;</w:t>
            </w:r>
          </w:p>
          <w:p w:rsidR="00FE655B" w:rsidRDefault="00FE655B" w:rsidP="00EE69DA">
            <w:pPr>
              <w:pStyle w:val="affffff"/>
              <w:rPr>
                <w:b/>
                <w:lang w:val="en-GB"/>
              </w:rPr>
            </w:pPr>
            <w:r>
              <w:rPr>
                <w:lang w:val="en-GB"/>
              </w:rPr>
              <w:t>-</w:t>
            </w:r>
            <w:r w:rsidR="00B61FFF" w:rsidRPr="00B61FFF">
              <w:t xml:space="preserve"> </w:t>
            </w:r>
            <w:r>
              <w:rPr>
                <w:b/>
                <w:lang w:val="en-GB"/>
              </w:rPr>
              <w:t xml:space="preserve">dot </w:t>
            </w:r>
            <w:r w:rsidRPr="00F804CA">
              <w:rPr>
                <w:lang w:val="en-GB"/>
              </w:rPr>
              <w:t>–</w:t>
            </w:r>
            <w:r>
              <w:rPr>
                <w:b/>
                <w:lang w:val="en-GB"/>
              </w:rPr>
              <w:t xml:space="preserve"> </w:t>
            </w:r>
            <w:r>
              <w:rPr>
                <w:lang w:val="en-GB"/>
              </w:rPr>
              <w:t>“.”;</w:t>
            </w:r>
          </w:p>
          <w:p w:rsidR="00FE655B" w:rsidRDefault="00FE655B" w:rsidP="00EE69DA">
            <w:pPr>
              <w:pStyle w:val="affffff"/>
              <w:rPr>
                <w:b/>
                <w:lang w:val="en-GB"/>
              </w:rPr>
            </w:pPr>
            <w:r>
              <w:rPr>
                <w:lang w:val="en-GB"/>
              </w:rPr>
              <w:t>-</w:t>
            </w:r>
            <w:r w:rsidR="00B61FFF" w:rsidRPr="00B61FFF">
              <w:t xml:space="preserve"> </w:t>
            </w:r>
            <w:r>
              <w:rPr>
                <w:b/>
                <w:lang w:val="en-GB"/>
              </w:rPr>
              <w:t xml:space="preserve">hash </w:t>
            </w:r>
            <w:r w:rsidRPr="00F804CA">
              <w:rPr>
                <w:lang w:val="en-GB"/>
              </w:rPr>
              <w:t>–</w:t>
            </w:r>
            <w:r>
              <w:rPr>
                <w:b/>
                <w:lang w:val="en-GB"/>
              </w:rPr>
              <w:t xml:space="preserve"> </w:t>
            </w:r>
            <w:r>
              <w:rPr>
                <w:lang w:val="en-GB"/>
              </w:rPr>
              <w:t>“#”;</w:t>
            </w:r>
          </w:p>
          <w:p w:rsidR="00FE655B" w:rsidRDefault="00FE655B" w:rsidP="00EE69DA">
            <w:pPr>
              <w:pStyle w:val="affffff"/>
              <w:rPr>
                <w:lang w:val="en-GB"/>
              </w:rPr>
            </w:pPr>
            <w:r>
              <w:rPr>
                <w:lang w:val="en-GB"/>
              </w:rPr>
              <w:t>-</w:t>
            </w:r>
            <w:r w:rsidR="00B61FFF" w:rsidRPr="00B61FFF">
              <w:t xml:space="preserve"> </w:t>
            </w:r>
            <w:r>
              <w:rPr>
                <w:b/>
                <w:lang w:val="en-GB"/>
              </w:rPr>
              <w:t xml:space="preserve">semi-colon </w:t>
            </w:r>
            <w:r w:rsidRPr="00F804CA">
              <w:rPr>
                <w:lang w:val="en-GB"/>
              </w:rPr>
              <w:t>–</w:t>
            </w:r>
            <w:r>
              <w:rPr>
                <w:b/>
                <w:lang w:val="en-GB"/>
              </w:rPr>
              <w:t xml:space="preserve"> </w:t>
            </w:r>
            <w:r>
              <w:rPr>
                <w:lang w:val="en-GB"/>
              </w:rPr>
              <w:t>“;”;</w:t>
            </w:r>
          </w:p>
          <w:p w:rsidR="00FE655B" w:rsidRDefault="00FE655B" w:rsidP="00EE69DA">
            <w:pPr>
              <w:pStyle w:val="affffff"/>
              <w:rPr>
                <w:b/>
                <w:lang w:val="en-GB"/>
              </w:rPr>
            </w:pPr>
            <w:r>
              <w:rPr>
                <w:lang w:val="en-GB"/>
              </w:rPr>
              <w:t>-</w:t>
            </w:r>
            <w:r w:rsidR="00B61FFF" w:rsidRPr="00B61FFF">
              <w:t xml:space="preserve"> </w:t>
            </w:r>
            <w:r>
              <w:rPr>
                <w:b/>
                <w:lang w:val="en-GB"/>
              </w:rPr>
              <w:t xml:space="preserve">slash </w:t>
            </w:r>
            <w:r w:rsidRPr="00F804CA">
              <w:rPr>
                <w:lang w:val="en-GB"/>
              </w:rPr>
              <w:t>–</w:t>
            </w:r>
            <w:r>
              <w:rPr>
                <w:b/>
                <w:lang w:val="en-GB"/>
              </w:rPr>
              <w:t xml:space="preserve"> </w:t>
            </w:r>
            <w:r>
              <w:rPr>
                <w:lang w:val="en-GB"/>
              </w:rPr>
              <w:t>“/”;</w:t>
            </w:r>
          </w:p>
          <w:p w:rsidR="00FE655B" w:rsidRDefault="00FE655B" w:rsidP="00EE69DA">
            <w:pPr>
              <w:pStyle w:val="affffff"/>
              <w:rPr>
                <w:b/>
                <w:lang w:val="en-GB"/>
              </w:rPr>
            </w:pPr>
            <w:r>
              <w:rPr>
                <w:lang w:val="en-GB"/>
              </w:rPr>
              <w:t>-</w:t>
            </w:r>
            <w:r w:rsidR="00B61FFF" w:rsidRPr="00B61FFF">
              <w:t xml:space="preserve"> </w:t>
            </w:r>
            <w:r>
              <w:rPr>
                <w:b/>
                <w:lang w:val="en-GB"/>
              </w:rPr>
              <w:t xml:space="preserve">space </w:t>
            </w:r>
            <w:r w:rsidRPr="00F804CA">
              <w:rPr>
                <w:lang w:val="en-GB"/>
              </w:rPr>
              <w:t>–</w:t>
            </w:r>
            <w:r>
              <w:rPr>
                <w:b/>
                <w:lang w:val="en-GB"/>
              </w:rPr>
              <w:t xml:space="preserve"> </w:t>
            </w:r>
            <w:r>
              <w:rPr>
                <w:lang w:val="en-GB"/>
              </w:rPr>
              <w:t>“ ”;</w:t>
            </w:r>
          </w:p>
          <w:p w:rsidR="00FE655B" w:rsidRDefault="00FE655B" w:rsidP="00EE69DA">
            <w:pPr>
              <w:pStyle w:val="affffff"/>
              <w:rPr>
                <w:b/>
                <w:lang w:val="en-GB"/>
              </w:rPr>
            </w:pPr>
            <w:r>
              <w:rPr>
                <w:lang w:val="en-GB"/>
              </w:rPr>
              <w:t>-</w:t>
            </w:r>
            <w:r w:rsidR="00B61FFF" w:rsidRPr="00B61FFF">
              <w:t xml:space="preserve"> </w:t>
            </w:r>
            <w:r>
              <w:rPr>
                <w:b/>
                <w:lang w:val="en-GB"/>
              </w:rPr>
              <w:t xml:space="preserve">std </w:t>
            </w:r>
            <w:r w:rsidRPr="00F804CA">
              <w:rPr>
                <w:lang w:val="en-GB"/>
              </w:rPr>
              <w:t>–</w:t>
            </w:r>
            <w:r>
              <w:rPr>
                <w:b/>
                <w:lang w:val="en-GB"/>
              </w:rPr>
              <w:t xml:space="preserve"> </w:t>
            </w:r>
            <w:r>
              <w:rPr>
                <w:lang w:val="en-GB"/>
              </w:rPr>
              <w:t>“slot:port/vlan”.</w:t>
            </w:r>
          </w:p>
        </w:tc>
      </w:tr>
      <w:tr w:rsidR="00FE655B" w:rsidTr="00EE69DA">
        <w:trPr>
          <w:cantSplit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655B" w:rsidRPr="00FE655B" w:rsidRDefault="00F804CA" w:rsidP="00F804CA">
            <w:pPr>
              <w:pStyle w:val="affff0"/>
              <w:suppressAutoHyphens/>
              <w:spacing w:before="0" w:after="0"/>
              <w:rPr>
                <w:rStyle w:val="afff9"/>
                <w:rFonts w:ascii="Calibri" w:hAnsi="Calibri"/>
                <w:b/>
                <w:i w:val="0"/>
                <w:sz w:val="18"/>
                <w:szCs w:val="20"/>
                <w:lang w:val="en-US"/>
              </w:rPr>
            </w:pPr>
            <w:r>
              <w:rPr>
                <w:rStyle w:val="afff9"/>
                <w:rFonts w:ascii="Calibri" w:hAnsi="Calibri"/>
                <w:b/>
                <w:i w:val="0"/>
                <w:sz w:val="18"/>
                <w:szCs w:val="20"/>
                <w:lang w:val="en-US"/>
              </w:rPr>
              <w:t xml:space="preserve">no </w:t>
            </w:r>
            <w:r w:rsidR="00FE655B" w:rsidRPr="00FE655B">
              <w:rPr>
                <w:rStyle w:val="afff9"/>
                <w:rFonts w:ascii="Calibri" w:hAnsi="Calibri"/>
                <w:b/>
                <w:i w:val="0"/>
                <w:sz w:val="18"/>
                <w:szCs w:val="20"/>
                <w:lang w:val="en-US"/>
              </w:rPr>
              <w:t>dcs agent-circuit-id format-type</w:t>
            </w:r>
            <w:r w:rsidR="007E435C" w:rsidRPr="007E435C">
              <w:rPr>
                <w:rStyle w:val="afff9"/>
                <w:rFonts w:ascii="Calibri" w:hAnsi="Calibri"/>
                <w:b/>
                <w:i w:val="0"/>
                <w:sz w:val="18"/>
                <w:szCs w:val="20"/>
                <w:lang w:val="en-US"/>
              </w:rPr>
              <w:t xml:space="preserve"> </w:t>
            </w:r>
            <w:r w:rsidR="007E435C" w:rsidRPr="00C21B75">
              <w:rPr>
                <w:rStyle w:val="afff9"/>
                <w:rFonts w:ascii="Calibri" w:hAnsi="Calibri"/>
                <w:b/>
                <w:bCs/>
                <w:i w:val="0"/>
                <w:sz w:val="18"/>
                <w:lang w:val="en-US"/>
              </w:rPr>
              <w:t>{</w:t>
            </w:r>
            <w:r w:rsidR="007E435C" w:rsidRPr="00C21B75">
              <w:rPr>
                <w:rStyle w:val="afff9"/>
                <w:rFonts w:ascii="Calibri" w:hAnsi="Calibri"/>
                <w:b/>
                <w:i w:val="0"/>
                <w:sz w:val="18"/>
                <w:szCs w:val="20"/>
                <w:lang w:val="en-US"/>
              </w:rPr>
              <w:t>dhcp | dhcpv6 | pppoe-ia | dhcp-relay}</w:t>
            </w:r>
            <w:r w:rsidR="00FE655B" w:rsidRPr="00FE655B">
              <w:rPr>
                <w:rStyle w:val="afff9"/>
                <w:rFonts w:ascii="Calibri" w:hAnsi="Calibri"/>
                <w:b/>
                <w:i w:val="0"/>
                <w:sz w:val="18"/>
                <w:szCs w:val="20"/>
                <w:lang w:val="en-US"/>
              </w:rPr>
              <w:t xml:space="preserve"> </w:t>
            </w:r>
          </w:p>
        </w:tc>
        <w:tc>
          <w:tcPr>
            <w:tcW w:w="1984" w:type="dxa"/>
            <w:vMerge/>
            <w:vAlign w:val="center"/>
          </w:tcPr>
          <w:p w:rsidR="00FE655B" w:rsidRDefault="00FE655B" w:rsidP="00EE69DA">
            <w:pPr>
              <w:pStyle w:val="afffffd"/>
              <w:suppressAutoHyphens/>
              <w:ind w:firstLine="0"/>
              <w:rPr>
                <w:sz w:val="18"/>
                <w:lang w:val="en-GB"/>
              </w:rPr>
            </w:pPr>
          </w:p>
        </w:tc>
        <w:tc>
          <w:tcPr>
            <w:tcW w:w="50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55B" w:rsidRDefault="00FE655B" w:rsidP="00EE69DA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Установить значение по умолчанию.</w:t>
            </w:r>
          </w:p>
        </w:tc>
      </w:tr>
      <w:tr w:rsidR="00FE655B" w:rsidTr="00EE69DA">
        <w:trPr>
          <w:cantSplit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655B" w:rsidRPr="00B61FFF" w:rsidRDefault="00FE655B" w:rsidP="00EE69DA">
            <w:pPr>
              <w:pStyle w:val="affff0"/>
              <w:suppressAutoHyphens/>
              <w:spacing w:before="0" w:after="0"/>
              <w:rPr>
                <w:rStyle w:val="afff9"/>
                <w:rFonts w:ascii="Calibri" w:hAnsi="Calibri"/>
                <w:b/>
                <w:i w:val="0"/>
                <w:sz w:val="18"/>
                <w:szCs w:val="20"/>
                <w:lang w:val="en-US"/>
              </w:rPr>
            </w:pPr>
            <w:r w:rsidRPr="00B61FFF">
              <w:rPr>
                <w:rStyle w:val="afff9"/>
                <w:rFonts w:ascii="Calibri" w:hAnsi="Calibri"/>
                <w:b/>
                <w:i w:val="0"/>
                <w:sz w:val="18"/>
                <w:szCs w:val="20"/>
                <w:lang w:val="en-US"/>
              </w:rPr>
              <w:t>dcs agent-circuit-id suboption-type {</w:t>
            </w:r>
            <w:r w:rsidRPr="00E8200C">
              <w:rPr>
                <w:rStyle w:val="afff9"/>
                <w:rFonts w:ascii="Calibri" w:hAnsi="Calibri"/>
                <w:b/>
                <w:i w:val="0"/>
                <w:sz w:val="18"/>
                <w:lang w:val="en-US"/>
              </w:rPr>
              <w:t>dhc</w:t>
            </w:r>
            <w:r w:rsidR="00DB7287">
              <w:rPr>
                <w:rStyle w:val="afff9"/>
                <w:rFonts w:ascii="Calibri" w:hAnsi="Calibri"/>
                <w:b/>
                <w:i w:val="0"/>
                <w:sz w:val="18"/>
                <w:lang w:val="en-US"/>
              </w:rPr>
              <w:t>pv4 | dhcpv6 | pppoe-ia | dhcp</w:t>
            </w:r>
            <w:r w:rsidR="007E435C" w:rsidRPr="007E435C">
              <w:rPr>
                <w:rStyle w:val="afff9"/>
                <w:rFonts w:ascii="Calibri" w:hAnsi="Calibri"/>
                <w:b/>
                <w:i w:val="0"/>
                <w:sz w:val="18"/>
                <w:lang w:val="en-US"/>
              </w:rPr>
              <w:t>4</w:t>
            </w:r>
            <w:r w:rsidRPr="00E8200C">
              <w:rPr>
                <w:rStyle w:val="afff9"/>
                <w:rFonts w:ascii="Calibri" w:hAnsi="Calibri"/>
                <w:b/>
                <w:i w:val="0"/>
                <w:sz w:val="18"/>
                <w:lang w:val="en-US"/>
              </w:rPr>
              <w:t>-relay</w:t>
            </w:r>
            <w:r w:rsidRPr="00B61FFF">
              <w:rPr>
                <w:rStyle w:val="afff9"/>
                <w:rFonts w:ascii="Calibri" w:hAnsi="Calibri"/>
                <w:b/>
                <w:i w:val="0"/>
                <w:sz w:val="18"/>
                <w:lang w:val="en-US"/>
              </w:rPr>
              <w:t>} {tr-101 | user-defined} [binary] [add-subtypes]</w:t>
            </w:r>
          </w:p>
        </w:tc>
        <w:tc>
          <w:tcPr>
            <w:tcW w:w="1984" w:type="dxa"/>
            <w:vMerge w:val="restart"/>
            <w:vAlign w:val="center"/>
          </w:tcPr>
          <w:p w:rsidR="00FE655B" w:rsidRDefault="00FE655B" w:rsidP="00EE69DA">
            <w:pPr>
              <w:pStyle w:val="afffffd"/>
              <w:suppressAutoHyphens/>
              <w:ind w:firstLine="0"/>
              <w:rPr>
                <w:sz w:val="18"/>
              </w:rPr>
            </w:pPr>
            <w:r>
              <w:rPr>
                <w:sz w:val="18"/>
              </w:rPr>
              <w:t>-/tr-101</w:t>
            </w:r>
          </w:p>
        </w:tc>
        <w:tc>
          <w:tcPr>
            <w:tcW w:w="50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55B" w:rsidRDefault="00FE655B" w:rsidP="00EE69DA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Установить формат сircuit-</w:t>
            </w:r>
            <w:r>
              <w:t>id</w:t>
            </w:r>
            <w:r>
              <w:rPr>
                <w:lang w:val="ru-RU"/>
              </w:rPr>
              <w:t>.</w:t>
            </w:r>
          </w:p>
          <w:p w:rsidR="00FE655B" w:rsidRDefault="00FE655B" w:rsidP="00EE69DA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Форматы:</w:t>
            </w:r>
          </w:p>
          <w:p w:rsidR="00FE655B" w:rsidRDefault="00FE655B" w:rsidP="00EE69DA">
            <w:pPr>
              <w:pStyle w:val="affffff"/>
              <w:rPr>
                <w:b/>
                <w:bCs/>
                <w:lang w:val="ru-RU"/>
              </w:rPr>
            </w:pPr>
            <w:r>
              <w:rPr>
                <w:lang w:val="ru-RU"/>
              </w:rPr>
              <w:t xml:space="preserve">- </w:t>
            </w:r>
            <w:r>
              <w:rPr>
                <w:b/>
                <w:bCs/>
              </w:rPr>
              <w:t>tr</w:t>
            </w:r>
            <w:r>
              <w:rPr>
                <w:b/>
                <w:bCs/>
                <w:lang w:val="ru-RU"/>
              </w:rPr>
              <w:t xml:space="preserve">-101 </w:t>
            </w:r>
            <w:r>
              <w:rPr>
                <w:lang w:val="ru-RU"/>
              </w:rPr>
              <w:t xml:space="preserve">– добавление </w:t>
            </w:r>
            <w:r>
              <w:t>circuit</w:t>
            </w:r>
            <w:r>
              <w:rPr>
                <w:lang w:val="ru-RU"/>
              </w:rPr>
              <w:t>-</w:t>
            </w:r>
            <w:r>
              <w:t>id</w:t>
            </w:r>
            <w:r w:rsidR="00552381">
              <w:rPr>
                <w:lang w:val="ru-RU"/>
              </w:rPr>
              <w:t xml:space="preserve"> в формате согласно рекоменд</w:t>
            </w:r>
            <w:r>
              <w:rPr>
                <w:lang w:val="ru-RU"/>
              </w:rPr>
              <w:t xml:space="preserve">ациям </w:t>
            </w:r>
            <w:r>
              <w:t>TR</w:t>
            </w:r>
            <w:r>
              <w:rPr>
                <w:lang w:val="ru-RU"/>
              </w:rPr>
              <w:t>-101</w:t>
            </w:r>
          </w:p>
          <w:p w:rsidR="00FE655B" w:rsidRDefault="00B61FFF" w:rsidP="00EE69DA">
            <w:pPr>
              <w:pStyle w:val="affffff"/>
              <w:rPr>
                <w:lang w:val="ru-RU"/>
              </w:rPr>
            </w:pPr>
            <w:r>
              <w:rPr>
                <w:szCs w:val="20"/>
                <w:lang w:val="ru-RU"/>
              </w:rPr>
              <w:t>- </w:t>
            </w:r>
            <w:r w:rsidR="00FE655B">
              <w:rPr>
                <w:b/>
                <w:bCs/>
                <w:szCs w:val="20"/>
              </w:rPr>
              <w:t>user</w:t>
            </w:r>
            <w:r w:rsidR="00FE655B">
              <w:rPr>
                <w:b/>
                <w:bCs/>
                <w:szCs w:val="20"/>
                <w:lang w:val="ru-RU"/>
              </w:rPr>
              <w:t>-</w:t>
            </w:r>
            <w:r w:rsidR="00FE655B">
              <w:rPr>
                <w:b/>
                <w:bCs/>
                <w:szCs w:val="20"/>
              </w:rPr>
              <w:t>defined</w:t>
            </w:r>
            <w:r w:rsidR="00FE655B">
              <w:rPr>
                <w:b/>
                <w:bCs/>
                <w:szCs w:val="20"/>
                <w:lang w:val="ru-RU"/>
              </w:rPr>
              <w:t xml:space="preserve"> </w:t>
            </w:r>
            <w:r>
              <w:rPr>
                <w:szCs w:val="20"/>
                <w:lang w:val="ru-RU"/>
              </w:rPr>
              <w:t>– </w:t>
            </w:r>
            <w:r w:rsidR="00FE655B">
              <w:rPr>
                <w:szCs w:val="20"/>
                <w:lang w:val="ru-RU"/>
              </w:rPr>
              <w:t xml:space="preserve">добавление </w:t>
            </w:r>
            <w:r w:rsidR="00FE655B">
              <w:t>circuit</w:t>
            </w:r>
            <w:r w:rsidR="00FE655B">
              <w:rPr>
                <w:lang w:val="ru-RU"/>
              </w:rPr>
              <w:t>-</w:t>
            </w:r>
            <w:r w:rsidR="00FE655B">
              <w:t>id</w:t>
            </w:r>
            <w:r w:rsidR="00FE655B">
              <w:rPr>
                <w:lang w:val="ru-RU"/>
              </w:rPr>
              <w:t xml:space="preserve"> в формате свободной строки с возможностью использования шаблонов.</w:t>
            </w:r>
          </w:p>
          <w:p w:rsidR="00FE655B" w:rsidRDefault="00FE655B" w:rsidP="00EE69DA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Дополнительные параметры:</w:t>
            </w:r>
          </w:p>
          <w:p w:rsidR="00FE655B" w:rsidRDefault="00FE655B" w:rsidP="00EE69DA">
            <w:pPr>
              <w:pStyle w:val="affffff"/>
              <w:rPr>
                <w:szCs w:val="20"/>
                <w:lang w:val="ru-RU"/>
              </w:rPr>
            </w:pPr>
            <w:r>
              <w:rPr>
                <w:b/>
                <w:bCs/>
                <w:szCs w:val="20"/>
                <w:lang w:val="ru-RU"/>
              </w:rPr>
              <w:t xml:space="preserve">- </w:t>
            </w:r>
            <w:r>
              <w:rPr>
                <w:b/>
                <w:bCs/>
                <w:szCs w:val="20"/>
              </w:rPr>
              <w:t>binary</w:t>
            </w:r>
            <w:r>
              <w:rPr>
                <w:b/>
                <w:bCs/>
                <w:szCs w:val="20"/>
                <w:lang w:val="ru-RU"/>
              </w:rPr>
              <w:t xml:space="preserve"> </w:t>
            </w:r>
            <w:r>
              <w:rPr>
                <w:szCs w:val="20"/>
                <w:lang w:val="ru-RU"/>
              </w:rPr>
              <w:t xml:space="preserve">– данный параметр указывает, что числовые шаблоны будут преобразованы в формат </w:t>
            </w:r>
            <w:r>
              <w:rPr>
                <w:szCs w:val="20"/>
              </w:rPr>
              <w:t>HEX</w:t>
            </w:r>
            <w:r>
              <w:rPr>
                <w:szCs w:val="20"/>
                <w:lang w:val="ru-RU"/>
              </w:rPr>
              <w:t>.</w:t>
            </w:r>
          </w:p>
          <w:p w:rsidR="00FE655B" w:rsidRDefault="00FE655B" w:rsidP="00EE69DA">
            <w:pPr>
              <w:pStyle w:val="affffff"/>
              <w:rPr>
                <w:szCs w:val="20"/>
                <w:lang w:val="ru-RU"/>
              </w:rPr>
            </w:pPr>
            <w:r>
              <w:rPr>
                <w:b/>
                <w:bCs/>
                <w:szCs w:val="20"/>
                <w:lang w:val="ru-RU"/>
              </w:rPr>
              <w:t xml:space="preserve">- </w:t>
            </w:r>
            <w:r>
              <w:rPr>
                <w:b/>
                <w:bCs/>
                <w:szCs w:val="20"/>
              </w:rPr>
              <w:t>add</w:t>
            </w:r>
            <w:r>
              <w:rPr>
                <w:b/>
                <w:bCs/>
                <w:szCs w:val="20"/>
                <w:lang w:val="ru-RU"/>
              </w:rPr>
              <w:t>-</w:t>
            </w:r>
            <w:r>
              <w:rPr>
                <w:b/>
                <w:bCs/>
                <w:szCs w:val="20"/>
              </w:rPr>
              <w:t>subtypes</w:t>
            </w:r>
            <w:r>
              <w:rPr>
                <w:b/>
                <w:bCs/>
                <w:szCs w:val="20"/>
                <w:lang w:val="ru-RU"/>
              </w:rPr>
              <w:t xml:space="preserve"> </w:t>
            </w:r>
            <w:r>
              <w:rPr>
                <w:szCs w:val="20"/>
                <w:lang w:val="ru-RU"/>
              </w:rPr>
              <w:t>– данный параметр указывает, что в идентификатор будет доб</w:t>
            </w:r>
            <w:r w:rsidR="00B61FFF">
              <w:rPr>
                <w:szCs w:val="20"/>
                <w:lang w:val="ru-RU"/>
              </w:rPr>
              <w:t>авлен дополнительный подтип (2х-</w:t>
            </w:r>
            <w:r>
              <w:rPr>
                <w:szCs w:val="20"/>
                <w:lang w:val="ru-RU"/>
              </w:rPr>
              <w:t xml:space="preserve">байтовый для </w:t>
            </w:r>
            <w:r>
              <w:rPr>
                <w:szCs w:val="20"/>
              </w:rPr>
              <w:t>DHCPv</w:t>
            </w:r>
            <w:r>
              <w:rPr>
                <w:szCs w:val="20"/>
                <w:lang w:val="ru-RU"/>
              </w:rPr>
              <w:t xml:space="preserve">4 и </w:t>
            </w:r>
            <w:r>
              <w:rPr>
                <w:szCs w:val="20"/>
              </w:rPr>
              <w:t>PPPoE</w:t>
            </w:r>
            <w:r w:rsidR="00B61FFF">
              <w:rPr>
                <w:szCs w:val="20"/>
                <w:lang w:val="ru-RU"/>
              </w:rPr>
              <w:t xml:space="preserve"> и 4х-</w:t>
            </w:r>
            <w:r>
              <w:rPr>
                <w:szCs w:val="20"/>
                <w:lang w:val="ru-RU"/>
              </w:rPr>
              <w:t xml:space="preserve">байтовый для </w:t>
            </w:r>
            <w:r>
              <w:rPr>
                <w:szCs w:val="20"/>
              </w:rPr>
              <w:t>DHCPv</w:t>
            </w:r>
            <w:r>
              <w:rPr>
                <w:szCs w:val="20"/>
                <w:lang w:val="ru-RU"/>
              </w:rPr>
              <w:t>6), в котором определяется формат строки (</w:t>
            </w:r>
            <w:r>
              <w:rPr>
                <w:szCs w:val="20"/>
              </w:rPr>
              <w:t>ASCII</w:t>
            </w:r>
            <w:r w:rsidR="00B67F03">
              <w:rPr>
                <w:szCs w:val="20"/>
                <w:lang w:val="ru-RU"/>
              </w:rPr>
              <w:t>-</w:t>
            </w:r>
            <w:r>
              <w:rPr>
                <w:szCs w:val="20"/>
                <w:lang w:val="ru-RU"/>
              </w:rPr>
              <w:t>0</w:t>
            </w:r>
            <w:r>
              <w:rPr>
                <w:szCs w:val="20"/>
              </w:rPr>
              <w:t>x</w:t>
            </w:r>
            <w:r>
              <w:rPr>
                <w:szCs w:val="20"/>
                <w:lang w:val="ru-RU"/>
              </w:rPr>
              <w:t xml:space="preserve">01, </w:t>
            </w:r>
            <w:r>
              <w:rPr>
                <w:szCs w:val="20"/>
              </w:rPr>
              <w:t>HEX</w:t>
            </w:r>
            <w:r>
              <w:rPr>
                <w:szCs w:val="20"/>
                <w:lang w:val="ru-RU"/>
              </w:rPr>
              <w:t>-0</w:t>
            </w:r>
            <w:r>
              <w:rPr>
                <w:szCs w:val="20"/>
              </w:rPr>
              <w:t>x</w:t>
            </w:r>
            <w:r w:rsidR="00B67F03">
              <w:rPr>
                <w:szCs w:val="20"/>
                <w:lang w:val="ru-RU"/>
              </w:rPr>
              <w:t>00) и дли</w:t>
            </w:r>
            <w:r>
              <w:rPr>
                <w:szCs w:val="20"/>
                <w:lang w:val="ru-RU"/>
              </w:rPr>
              <w:t>на идентификатора.</w:t>
            </w:r>
          </w:p>
        </w:tc>
      </w:tr>
      <w:tr w:rsidR="00FE655B" w:rsidTr="00EE69DA">
        <w:trPr>
          <w:cantSplit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655B" w:rsidRPr="00B61FFF" w:rsidRDefault="00FE655B" w:rsidP="00EE69DA">
            <w:pPr>
              <w:pStyle w:val="affff0"/>
              <w:suppressAutoHyphens/>
              <w:spacing w:before="0" w:after="0"/>
              <w:rPr>
                <w:rStyle w:val="afff9"/>
                <w:rFonts w:ascii="Calibri" w:hAnsi="Calibri"/>
                <w:b/>
                <w:i w:val="0"/>
                <w:sz w:val="18"/>
                <w:szCs w:val="20"/>
                <w:lang w:val="en-US"/>
              </w:rPr>
            </w:pPr>
            <w:r w:rsidRPr="00B61FFF">
              <w:rPr>
                <w:rStyle w:val="afff9"/>
                <w:rFonts w:ascii="Calibri" w:hAnsi="Calibri"/>
                <w:b/>
                <w:i w:val="0"/>
                <w:sz w:val="18"/>
                <w:szCs w:val="20"/>
                <w:lang w:val="en-US"/>
              </w:rPr>
              <w:t>no dcs agent-circuit-id suboption-type {</w:t>
            </w:r>
            <w:r w:rsidRPr="00E8200C">
              <w:rPr>
                <w:rStyle w:val="afff9"/>
                <w:rFonts w:ascii="Calibri" w:hAnsi="Calibri"/>
                <w:b/>
                <w:i w:val="0"/>
                <w:sz w:val="18"/>
                <w:lang w:val="en-US"/>
              </w:rPr>
              <w:t>dhc</w:t>
            </w:r>
            <w:r w:rsidR="00DB7287">
              <w:rPr>
                <w:rStyle w:val="afff9"/>
                <w:rFonts w:ascii="Calibri" w:hAnsi="Calibri"/>
                <w:b/>
                <w:i w:val="0"/>
                <w:sz w:val="18"/>
                <w:lang w:val="en-US"/>
              </w:rPr>
              <w:t>pv4 | dhcpv6 | pppoe-ia | dhcp</w:t>
            </w:r>
            <w:r w:rsidR="007E435C" w:rsidRPr="007E435C">
              <w:rPr>
                <w:rStyle w:val="afff9"/>
                <w:rFonts w:ascii="Calibri" w:hAnsi="Calibri"/>
                <w:b/>
                <w:i w:val="0"/>
                <w:sz w:val="18"/>
                <w:lang w:val="en-US"/>
              </w:rPr>
              <w:t>4</w:t>
            </w:r>
            <w:r w:rsidRPr="00E8200C">
              <w:rPr>
                <w:rStyle w:val="afff9"/>
                <w:rFonts w:ascii="Calibri" w:hAnsi="Calibri"/>
                <w:b/>
                <w:i w:val="0"/>
                <w:sz w:val="18"/>
                <w:lang w:val="en-US"/>
              </w:rPr>
              <w:t>-relay</w:t>
            </w:r>
            <w:r w:rsidRPr="00B61FFF">
              <w:rPr>
                <w:rStyle w:val="afff9"/>
                <w:rFonts w:ascii="Calibri" w:hAnsi="Calibri"/>
                <w:b/>
                <w:i w:val="0"/>
                <w:sz w:val="18"/>
                <w:lang w:val="en-US"/>
              </w:rPr>
              <w:t xml:space="preserve">} </w:t>
            </w:r>
          </w:p>
        </w:tc>
        <w:tc>
          <w:tcPr>
            <w:tcW w:w="1984" w:type="dxa"/>
            <w:vMerge/>
            <w:vAlign w:val="center"/>
          </w:tcPr>
          <w:p w:rsidR="00FE655B" w:rsidRDefault="00FE655B" w:rsidP="00EE69DA">
            <w:pPr>
              <w:pStyle w:val="afffffd"/>
              <w:suppressAutoHyphens/>
              <w:ind w:firstLine="0"/>
              <w:rPr>
                <w:sz w:val="18"/>
              </w:rPr>
            </w:pPr>
          </w:p>
        </w:tc>
        <w:tc>
          <w:tcPr>
            <w:tcW w:w="50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55B" w:rsidRDefault="00FE655B" w:rsidP="00EE69DA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Установить значение по умолчанию.</w:t>
            </w:r>
          </w:p>
        </w:tc>
      </w:tr>
      <w:tr w:rsidR="00FE655B" w:rsidTr="00EE69DA">
        <w:trPr>
          <w:cantSplit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655B" w:rsidRPr="00B61FFF" w:rsidRDefault="00FE655B" w:rsidP="00EE69DA">
            <w:pPr>
              <w:pStyle w:val="affff0"/>
              <w:suppressAutoHyphens/>
              <w:spacing w:before="0" w:after="0"/>
              <w:rPr>
                <w:rStyle w:val="afff9"/>
                <w:rFonts w:ascii="Calibri" w:hAnsi="Calibri"/>
                <w:b/>
                <w:i w:val="0"/>
                <w:sz w:val="18"/>
                <w:szCs w:val="20"/>
                <w:lang w:val="en-US"/>
              </w:rPr>
            </w:pPr>
            <w:r w:rsidRPr="00B61FFF">
              <w:rPr>
                <w:rStyle w:val="afff9"/>
                <w:rFonts w:ascii="Calibri" w:hAnsi="Calibri"/>
                <w:b/>
                <w:i w:val="0"/>
                <w:sz w:val="18"/>
                <w:szCs w:val="20"/>
                <w:lang w:val="en-US"/>
              </w:rPr>
              <w:t xml:space="preserve">dcs remote-agent-id </w:t>
            </w:r>
            <w:r w:rsidR="00B61FFF">
              <w:rPr>
                <w:rStyle w:val="afff9"/>
                <w:rFonts w:ascii="Calibri" w:hAnsi="Calibri"/>
                <w:b/>
                <w:i w:val="0"/>
                <w:sz w:val="18"/>
                <w:lang w:val="en-US"/>
              </w:rPr>
              <w:t>user-defined</w:t>
            </w:r>
            <w:r w:rsidRPr="00B61FFF">
              <w:rPr>
                <w:rStyle w:val="afff9"/>
                <w:rFonts w:ascii="Calibri" w:hAnsi="Calibri"/>
                <w:b/>
                <w:i w:val="0"/>
                <w:sz w:val="18"/>
                <w:szCs w:val="20"/>
                <w:lang w:val="en-US"/>
              </w:rPr>
              <w:t xml:space="preserve"> </w:t>
            </w:r>
            <w:r w:rsidR="007E435C" w:rsidRPr="00C21B75">
              <w:rPr>
                <w:rStyle w:val="afff9"/>
                <w:rFonts w:ascii="Calibri" w:hAnsi="Calibri"/>
                <w:b/>
                <w:bCs/>
                <w:i w:val="0"/>
                <w:sz w:val="18"/>
                <w:lang w:val="en-US"/>
              </w:rPr>
              <w:t>{</w:t>
            </w:r>
            <w:r w:rsidR="007E435C" w:rsidRPr="00C21B75">
              <w:rPr>
                <w:rStyle w:val="afff9"/>
                <w:rFonts w:ascii="Calibri" w:hAnsi="Calibri"/>
                <w:b/>
                <w:i w:val="0"/>
                <w:sz w:val="18"/>
                <w:szCs w:val="20"/>
                <w:lang w:val="en-US"/>
              </w:rPr>
              <w:t>dhcp | dhcpv6 | pppoe-ia | dhcp-relay}</w:t>
            </w:r>
            <w:r w:rsidR="00993907">
              <w:rPr>
                <w:rStyle w:val="afff9"/>
                <w:rFonts w:ascii="Calibri" w:hAnsi="Calibri"/>
                <w:b/>
                <w:i w:val="0"/>
                <w:sz w:val="18"/>
                <w:szCs w:val="20"/>
                <w:lang w:val="en-US"/>
              </w:rPr>
              <w:t xml:space="preserve"> </w:t>
            </w:r>
            <w:r w:rsidRPr="00B61FFF">
              <w:rPr>
                <w:rStyle w:val="afff9"/>
                <w:rFonts w:ascii="Calibri" w:hAnsi="Calibri"/>
                <w:sz w:val="18"/>
                <w:szCs w:val="20"/>
                <w:lang w:val="en-US"/>
              </w:rPr>
              <w:t>identifer</w:t>
            </w:r>
          </w:p>
        </w:tc>
        <w:tc>
          <w:tcPr>
            <w:tcW w:w="1984" w:type="dxa"/>
            <w:vMerge w:val="restart"/>
            <w:vAlign w:val="center"/>
          </w:tcPr>
          <w:p w:rsidR="00FE655B" w:rsidRPr="00B61FFF" w:rsidRDefault="00FE655B" w:rsidP="00EE69DA">
            <w:pPr>
              <w:pStyle w:val="afffffd"/>
              <w:suppressAutoHyphens/>
              <w:ind w:firstLine="0"/>
              <w:rPr>
                <w:sz w:val="18"/>
                <w:szCs w:val="18"/>
              </w:rPr>
            </w:pPr>
            <w:r w:rsidRPr="00B61FFF">
              <w:rPr>
                <w:bCs/>
                <w:sz w:val="18"/>
                <w:szCs w:val="18"/>
              </w:rPr>
              <w:t>identifer (1..63) символов/шаблон %m</w:t>
            </w:r>
          </w:p>
        </w:tc>
        <w:tc>
          <w:tcPr>
            <w:tcW w:w="50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55B" w:rsidRDefault="00FE655B" w:rsidP="00EE69DA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 xml:space="preserve">Установить </w:t>
            </w:r>
            <w:r>
              <w:t>remote</w:t>
            </w:r>
            <w:r>
              <w:rPr>
                <w:lang w:val="ru-RU"/>
              </w:rPr>
              <w:t>-</w:t>
            </w:r>
            <w:r>
              <w:t>id</w:t>
            </w:r>
            <w:r>
              <w:rPr>
                <w:lang w:val="ru-RU"/>
              </w:rPr>
              <w:t xml:space="preserve"> в формате свободной строки</w:t>
            </w:r>
            <w:r w:rsidR="00552381">
              <w:rPr>
                <w:lang w:val="ru-RU"/>
              </w:rPr>
              <w:t>,</w:t>
            </w:r>
            <w:r>
              <w:rPr>
                <w:lang w:val="ru-RU"/>
              </w:rPr>
              <w:t xml:space="preserve"> определённой пользователем. Возможно использование шаблонов.</w:t>
            </w:r>
          </w:p>
        </w:tc>
      </w:tr>
      <w:tr w:rsidR="00FE655B" w:rsidTr="00EE69DA">
        <w:trPr>
          <w:cantSplit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655B" w:rsidRPr="007E435C" w:rsidRDefault="00FE655B" w:rsidP="00EE69DA">
            <w:pPr>
              <w:pStyle w:val="affff0"/>
              <w:suppressAutoHyphens/>
              <w:spacing w:before="0" w:after="0"/>
              <w:rPr>
                <w:rStyle w:val="afff9"/>
                <w:rFonts w:ascii="Calibri" w:hAnsi="Calibri"/>
                <w:b/>
                <w:i w:val="0"/>
                <w:sz w:val="18"/>
                <w:szCs w:val="20"/>
                <w:lang w:val="en-US"/>
              </w:rPr>
            </w:pPr>
            <w:r w:rsidRPr="00B61FFF">
              <w:rPr>
                <w:rStyle w:val="afff9"/>
                <w:rFonts w:ascii="Calibri" w:hAnsi="Calibri"/>
                <w:b/>
                <w:i w:val="0"/>
                <w:sz w:val="18"/>
                <w:szCs w:val="20"/>
                <w:lang w:val="en-US"/>
              </w:rPr>
              <w:t xml:space="preserve">no dcs remote-agent-id </w:t>
            </w:r>
            <w:r w:rsidRPr="00B61FFF">
              <w:rPr>
                <w:rStyle w:val="afff9"/>
                <w:rFonts w:ascii="Calibri" w:hAnsi="Calibri"/>
                <w:b/>
                <w:i w:val="0"/>
                <w:sz w:val="18"/>
                <w:lang w:val="en-US"/>
              </w:rPr>
              <w:t>user-defined</w:t>
            </w:r>
            <w:r w:rsidR="007E435C" w:rsidRPr="007E435C">
              <w:rPr>
                <w:rStyle w:val="afff9"/>
                <w:rFonts w:ascii="Calibri" w:hAnsi="Calibri"/>
                <w:b/>
                <w:i w:val="0"/>
                <w:sz w:val="18"/>
                <w:lang w:val="en-US"/>
              </w:rPr>
              <w:t xml:space="preserve"> </w:t>
            </w:r>
            <w:r w:rsidR="007E435C" w:rsidRPr="00C21B75">
              <w:rPr>
                <w:rStyle w:val="afff9"/>
                <w:rFonts w:ascii="Calibri" w:hAnsi="Calibri"/>
                <w:b/>
                <w:bCs/>
                <w:i w:val="0"/>
                <w:sz w:val="18"/>
                <w:lang w:val="en-US"/>
              </w:rPr>
              <w:t>{</w:t>
            </w:r>
            <w:r w:rsidR="007E435C" w:rsidRPr="00C21B75">
              <w:rPr>
                <w:rStyle w:val="afff9"/>
                <w:rFonts w:ascii="Calibri" w:hAnsi="Calibri"/>
                <w:b/>
                <w:i w:val="0"/>
                <w:sz w:val="18"/>
                <w:szCs w:val="20"/>
                <w:lang w:val="en-US"/>
              </w:rPr>
              <w:t>dhcp | dhcpv6 | pppoe-ia | dhcp-relay}</w:t>
            </w:r>
          </w:p>
        </w:tc>
        <w:tc>
          <w:tcPr>
            <w:tcW w:w="1984" w:type="dxa"/>
            <w:vMerge/>
            <w:vAlign w:val="center"/>
          </w:tcPr>
          <w:p w:rsidR="00FE655B" w:rsidRDefault="00FE655B" w:rsidP="00EE69DA">
            <w:pPr>
              <w:pStyle w:val="afffffd"/>
              <w:suppressAutoHyphens/>
              <w:ind w:firstLine="0"/>
              <w:rPr>
                <w:sz w:val="18"/>
              </w:rPr>
            </w:pPr>
          </w:p>
        </w:tc>
        <w:tc>
          <w:tcPr>
            <w:tcW w:w="50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55B" w:rsidRDefault="00FE655B" w:rsidP="00EE69DA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Установить значение по умолчанию.</w:t>
            </w:r>
          </w:p>
        </w:tc>
      </w:tr>
      <w:tr w:rsidR="00FE655B" w:rsidTr="00EE69DA">
        <w:trPr>
          <w:cantSplit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655B" w:rsidRPr="00B61FFF" w:rsidRDefault="00FE655B" w:rsidP="00EE69DA">
            <w:pPr>
              <w:pStyle w:val="affff0"/>
              <w:suppressAutoHyphens/>
              <w:spacing w:before="0" w:after="0"/>
              <w:rPr>
                <w:rStyle w:val="afff9"/>
                <w:rFonts w:ascii="Calibri" w:hAnsi="Calibri"/>
                <w:b/>
                <w:i w:val="0"/>
                <w:sz w:val="18"/>
                <w:szCs w:val="20"/>
                <w:lang w:val="en-US"/>
              </w:rPr>
            </w:pPr>
            <w:r w:rsidRPr="00B61FFF">
              <w:rPr>
                <w:rStyle w:val="afff9"/>
                <w:rFonts w:ascii="Calibri" w:hAnsi="Calibri"/>
                <w:b/>
                <w:i w:val="0"/>
                <w:sz w:val="18"/>
                <w:szCs w:val="20"/>
                <w:lang w:val="en-US"/>
              </w:rPr>
              <w:lastRenderedPageBreak/>
              <w:t>dcs remote-agent-id suboption-type {</w:t>
            </w:r>
            <w:r w:rsidRPr="00E8200C">
              <w:rPr>
                <w:rStyle w:val="afff9"/>
                <w:rFonts w:ascii="Calibri" w:hAnsi="Calibri"/>
                <w:b/>
                <w:i w:val="0"/>
                <w:sz w:val="18"/>
                <w:lang w:val="en-US"/>
              </w:rPr>
              <w:t>dhc</w:t>
            </w:r>
            <w:r w:rsidR="00DB7287">
              <w:rPr>
                <w:rStyle w:val="afff9"/>
                <w:rFonts w:ascii="Calibri" w:hAnsi="Calibri"/>
                <w:b/>
                <w:i w:val="0"/>
                <w:sz w:val="18"/>
                <w:lang w:val="en-US"/>
              </w:rPr>
              <w:t>pv4 | dhcpv6 | pppoe-ia | dhcp</w:t>
            </w:r>
            <w:r w:rsidR="007E435C" w:rsidRPr="007E435C">
              <w:rPr>
                <w:rStyle w:val="afff9"/>
                <w:rFonts w:ascii="Calibri" w:hAnsi="Calibri"/>
                <w:b/>
                <w:i w:val="0"/>
                <w:sz w:val="18"/>
                <w:lang w:val="en-US"/>
              </w:rPr>
              <w:t>4</w:t>
            </w:r>
            <w:r w:rsidRPr="00E8200C">
              <w:rPr>
                <w:rStyle w:val="afff9"/>
                <w:rFonts w:ascii="Calibri" w:hAnsi="Calibri"/>
                <w:b/>
                <w:i w:val="0"/>
                <w:sz w:val="18"/>
                <w:lang w:val="en-US"/>
              </w:rPr>
              <w:t>-relay</w:t>
            </w:r>
            <w:r w:rsidRPr="00B61FFF">
              <w:rPr>
                <w:rStyle w:val="afff9"/>
                <w:rFonts w:ascii="Calibri" w:hAnsi="Calibri"/>
                <w:b/>
                <w:i w:val="0"/>
                <w:sz w:val="18"/>
                <w:lang w:val="en-US"/>
              </w:rPr>
              <w:t>} user-defined [binary] [add-subtypes]</w:t>
            </w:r>
          </w:p>
        </w:tc>
        <w:tc>
          <w:tcPr>
            <w:tcW w:w="1984" w:type="dxa"/>
            <w:vMerge w:val="restart"/>
            <w:vAlign w:val="center"/>
          </w:tcPr>
          <w:p w:rsidR="00FE655B" w:rsidRDefault="00FE655B" w:rsidP="00EE69DA">
            <w:pPr>
              <w:pStyle w:val="afffffd"/>
              <w:suppressAutoHyphens/>
              <w:ind w:firstLine="0"/>
              <w:rPr>
                <w:sz w:val="18"/>
              </w:rPr>
            </w:pPr>
            <w:r>
              <w:rPr>
                <w:sz w:val="18"/>
              </w:rPr>
              <w:t xml:space="preserve">-/user-defined </w:t>
            </w:r>
          </w:p>
        </w:tc>
        <w:tc>
          <w:tcPr>
            <w:tcW w:w="50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55B" w:rsidRDefault="00FE655B" w:rsidP="00EE69DA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 xml:space="preserve">Установить формат </w:t>
            </w:r>
            <w:r>
              <w:t>remote</w:t>
            </w:r>
            <w:r>
              <w:rPr>
                <w:lang w:val="ru-RU"/>
              </w:rPr>
              <w:t>-</w:t>
            </w:r>
            <w:r>
              <w:t>id</w:t>
            </w:r>
          </w:p>
          <w:p w:rsidR="00FE655B" w:rsidRDefault="00FE655B" w:rsidP="00EE69DA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Форматы:</w:t>
            </w:r>
          </w:p>
          <w:p w:rsidR="00FE655B" w:rsidRDefault="00FE655B" w:rsidP="00EE69DA">
            <w:pPr>
              <w:pStyle w:val="affffff"/>
              <w:rPr>
                <w:lang w:val="ru-RU"/>
              </w:rPr>
            </w:pPr>
            <w:r>
              <w:rPr>
                <w:szCs w:val="20"/>
                <w:lang w:val="ru-RU"/>
              </w:rPr>
              <w:t xml:space="preserve">- </w:t>
            </w:r>
            <w:r>
              <w:rPr>
                <w:b/>
                <w:bCs/>
                <w:szCs w:val="20"/>
              </w:rPr>
              <w:t>user</w:t>
            </w:r>
            <w:r>
              <w:rPr>
                <w:b/>
                <w:bCs/>
                <w:szCs w:val="20"/>
                <w:lang w:val="ru-RU"/>
              </w:rPr>
              <w:t>-</w:t>
            </w:r>
            <w:r>
              <w:rPr>
                <w:b/>
                <w:bCs/>
                <w:szCs w:val="20"/>
              </w:rPr>
              <w:t>defined</w:t>
            </w:r>
            <w:r>
              <w:rPr>
                <w:b/>
                <w:bCs/>
                <w:szCs w:val="20"/>
                <w:lang w:val="ru-RU"/>
              </w:rPr>
              <w:t xml:space="preserve"> </w:t>
            </w:r>
            <w:r>
              <w:rPr>
                <w:szCs w:val="20"/>
                <w:lang w:val="ru-RU"/>
              </w:rPr>
              <w:t xml:space="preserve">– добавление </w:t>
            </w:r>
            <w:r>
              <w:rPr>
                <w:szCs w:val="20"/>
              </w:rPr>
              <w:t>remote</w:t>
            </w:r>
            <w:r>
              <w:rPr>
                <w:lang w:val="ru-RU"/>
              </w:rPr>
              <w:t>-</w:t>
            </w:r>
            <w:r>
              <w:t>id</w:t>
            </w:r>
            <w:r>
              <w:rPr>
                <w:lang w:val="ru-RU"/>
              </w:rPr>
              <w:t xml:space="preserve"> в формате свободной строки с возможностью использования шаблонов.</w:t>
            </w:r>
          </w:p>
          <w:p w:rsidR="00FE655B" w:rsidRDefault="00FE655B" w:rsidP="00EE69DA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Дополнительные параметры:</w:t>
            </w:r>
          </w:p>
          <w:p w:rsidR="00FE655B" w:rsidRDefault="00FE655B" w:rsidP="00EE69DA">
            <w:pPr>
              <w:pStyle w:val="affffff"/>
              <w:rPr>
                <w:szCs w:val="20"/>
                <w:lang w:val="ru-RU"/>
              </w:rPr>
            </w:pPr>
            <w:r>
              <w:rPr>
                <w:b/>
                <w:bCs/>
                <w:szCs w:val="20"/>
                <w:lang w:val="ru-RU"/>
              </w:rPr>
              <w:t xml:space="preserve">- </w:t>
            </w:r>
            <w:r>
              <w:rPr>
                <w:b/>
                <w:bCs/>
                <w:szCs w:val="20"/>
              </w:rPr>
              <w:t>binary</w:t>
            </w:r>
            <w:r>
              <w:rPr>
                <w:b/>
                <w:bCs/>
                <w:szCs w:val="20"/>
                <w:lang w:val="ru-RU"/>
              </w:rPr>
              <w:t xml:space="preserve"> </w:t>
            </w:r>
            <w:r>
              <w:rPr>
                <w:szCs w:val="20"/>
                <w:lang w:val="ru-RU"/>
              </w:rPr>
              <w:t xml:space="preserve">– данный параметр указывает, что числовые шаблоны будут преобразованы в формат </w:t>
            </w:r>
            <w:r>
              <w:rPr>
                <w:szCs w:val="20"/>
              </w:rPr>
              <w:t>HEX</w:t>
            </w:r>
            <w:r>
              <w:rPr>
                <w:szCs w:val="20"/>
                <w:lang w:val="ru-RU"/>
              </w:rPr>
              <w:t>.</w:t>
            </w:r>
          </w:p>
          <w:p w:rsidR="00FE655B" w:rsidRDefault="00FE655B" w:rsidP="00EE69DA">
            <w:pPr>
              <w:pStyle w:val="affffff"/>
              <w:rPr>
                <w:szCs w:val="20"/>
                <w:lang w:val="ru-RU"/>
              </w:rPr>
            </w:pPr>
            <w:r>
              <w:rPr>
                <w:b/>
                <w:bCs/>
                <w:szCs w:val="20"/>
                <w:lang w:val="ru-RU"/>
              </w:rPr>
              <w:t xml:space="preserve">- </w:t>
            </w:r>
            <w:r>
              <w:rPr>
                <w:b/>
                <w:bCs/>
                <w:szCs w:val="20"/>
              </w:rPr>
              <w:t>add</w:t>
            </w:r>
            <w:r>
              <w:rPr>
                <w:b/>
                <w:bCs/>
                <w:szCs w:val="20"/>
                <w:lang w:val="ru-RU"/>
              </w:rPr>
              <w:t>-</w:t>
            </w:r>
            <w:r>
              <w:rPr>
                <w:b/>
                <w:bCs/>
                <w:szCs w:val="20"/>
              </w:rPr>
              <w:t>subtypes</w:t>
            </w:r>
            <w:r>
              <w:rPr>
                <w:b/>
                <w:bCs/>
                <w:szCs w:val="20"/>
                <w:lang w:val="ru-RU"/>
              </w:rPr>
              <w:t xml:space="preserve"> </w:t>
            </w:r>
            <w:r>
              <w:rPr>
                <w:szCs w:val="20"/>
                <w:lang w:val="ru-RU"/>
              </w:rPr>
              <w:t>– данный параметр указывает, что в идентификатор будет доб</w:t>
            </w:r>
            <w:r w:rsidR="00B67F03">
              <w:rPr>
                <w:szCs w:val="20"/>
                <w:lang w:val="ru-RU"/>
              </w:rPr>
              <w:t>авлен дополнительный подтип (2х-</w:t>
            </w:r>
            <w:r>
              <w:rPr>
                <w:szCs w:val="20"/>
                <w:lang w:val="ru-RU"/>
              </w:rPr>
              <w:t xml:space="preserve">байтовый для </w:t>
            </w:r>
            <w:r>
              <w:rPr>
                <w:szCs w:val="20"/>
              </w:rPr>
              <w:t>DHCPv</w:t>
            </w:r>
            <w:r>
              <w:rPr>
                <w:szCs w:val="20"/>
                <w:lang w:val="ru-RU"/>
              </w:rPr>
              <w:t xml:space="preserve">4 и </w:t>
            </w:r>
            <w:r>
              <w:rPr>
                <w:szCs w:val="20"/>
              </w:rPr>
              <w:t>PPPoE</w:t>
            </w:r>
            <w:r w:rsidR="00B67F03">
              <w:rPr>
                <w:szCs w:val="20"/>
                <w:lang w:val="ru-RU"/>
              </w:rPr>
              <w:t xml:space="preserve"> и 4х-</w:t>
            </w:r>
            <w:r>
              <w:rPr>
                <w:szCs w:val="20"/>
                <w:lang w:val="ru-RU"/>
              </w:rPr>
              <w:t xml:space="preserve">байтовый для </w:t>
            </w:r>
            <w:r>
              <w:rPr>
                <w:szCs w:val="20"/>
              </w:rPr>
              <w:t>DHCPv</w:t>
            </w:r>
            <w:r>
              <w:rPr>
                <w:szCs w:val="20"/>
                <w:lang w:val="ru-RU"/>
              </w:rPr>
              <w:t>6), в котором определяется формат строки (</w:t>
            </w:r>
            <w:r>
              <w:rPr>
                <w:szCs w:val="20"/>
              </w:rPr>
              <w:t>ASCII</w:t>
            </w:r>
            <w:r w:rsidR="00B67F03">
              <w:rPr>
                <w:szCs w:val="20"/>
                <w:lang w:val="ru-RU"/>
              </w:rPr>
              <w:t>-</w:t>
            </w:r>
            <w:r>
              <w:rPr>
                <w:szCs w:val="20"/>
                <w:lang w:val="ru-RU"/>
              </w:rPr>
              <w:t>0</w:t>
            </w:r>
            <w:r>
              <w:rPr>
                <w:szCs w:val="20"/>
              </w:rPr>
              <w:t>x</w:t>
            </w:r>
            <w:r>
              <w:rPr>
                <w:szCs w:val="20"/>
                <w:lang w:val="ru-RU"/>
              </w:rPr>
              <w:t xml:space="preserve">01, </w:t>
            </w:r>
            <w:r>
              <w:rPr>
                <w:szCs w:val="20"/>
              </w:rPr>
              <w:t>HEX</w:t>
            </w:r>
            <w:r>
              <w:rPr>
                <w:szCs w:val="20"/>
                <w:lang w:val="ru-RU"/>
              </w:rPr>
              <w:t>-0</w:t>
            </w:r>
            <w:r>
              <w:rPr>
                <w:szCs w:val="20"/>
              </w:rPr>
              <w:t>x</w:t>
            </w:r>
            <w:r w:rsidR="00B67F03">
              <w:rPr>
                <w:szCs w:val="20"/>
                <w:lang w:val="ru-RU"/>
              </w:rPr>
              <w:t>00) и дли</w:t>
            </w:r>
            <w:r>
              <w:rPr>
                <w:szCs w:val="20"/>
                <w:lang w:val="ru-RU"/>
              </w:rPr>
              <w:t>на идентификатора.</w:t>
            </w:r>
          </w:p>
        </w:tc>
      </w:tr>
      <w:tr w:rsidR="00FE655B" w:rsidTr="00EE69DA">
        <w:trPr>
          <w:cantSplit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655B" w:rsidRPr="00B61FFF" w:rsidRDefault="00FE655B" w:rsidP="00EE69DA">
            <w:pPr>
              <w:pStyle w:val="affff0"/>
              <w:suppressAutoHyphens/>
              <w:spacing w:before="0" w:after="0"/>
              <w:rPr>
                <w:rStyle w:val="afff9"/>
                <w:rFonts w:ascii="Calibri" w:hAnsi="Calibri"/>
                <w:b/>
                <w:i w:val="0"/>
                <w:sz w:val="18"/>
                <w:szCs w:val="20"/>
                <w:lang w:val="en-US"/>
              </w:rPr>
            </w:pPr>
            <w:r w:rsidRPr="00B61FFF">
              <w:rPr>
                <w:rStyle w:val="afff9"/>
                <w:rFonts w:ascii="Calibri" w:hAnsi="Calibri"/>
                <w:b/>
                <w:i w:val="0"/>
                <w:sz w:val="18"/>
                <w:szCs w:val="20"/>
                <w:lang w:val="en-US"/>
              </w:rPr>
              <w:t>no dcs remote-agent-id suboption-type {</w:t>
            </w:r>
            <w:r w:rsidRPr="00E8200C">
              <w:rPr>
                <w:rStyle w:val="afff9"/>
                <w:rFonts w:ascii="Calibri" w:hAnsi="Calibri"/>
                <w:b/>
                <w:i w:val="0"/>
                <w:sz w:val="18"/>
                <w:lang w:val="en-US"/>
              </w:rPr>
              <w:t>dhc</w:t>
            </w:r>
            <w:r w:rsidR="00DB7287">
              <w:rPr>
                <w:rStyle w:val="afff9"/>
                <w:rFonts w:ascii="Calibri" w:hAnsi="Calibri"/>
                <w:b/>
                <w:i w:val="0"/>
                <w:sz w:val="18"/>
                <w:lang w:val="en-US"/>
              </w:rPr>
              <w:t>pv4 | dhcpv6 | pppoe-ia | dhcp</w:t>
            </w:r>
            <w:r w:rsidR="007E435C" w:rsidRPr="007E435C">
              <w:rPr>
                <w:rStyle w:val="afff9"/>
                <w:rFonts w:ascii="Calibri" w:hAnsi="Calibri"/>
                <w:b/>
                <w:i w:val="0"/>
                <w:sz w:val="18"/>
                <w:lang w:val="en-US"/>
              </w:rPr>
              <w:t>4</w:t>
            </w:r>
            <w:r w:rsidRPr="00E8200C">
              <w:rPr>
                <w:rStyle w:val="afff9"/>
                <w:rFonts w:ascii="Calibri" w:hAnsi="Calibri"/>
                <w:b/>
                <w:i w:val="0"/>
                <w:sz w:val="18"/>
                <w:lang w:val="en-US"/>
              </w:rPr>
              <w:t>-relay</w:t>
            </w:r>
            <w:r w:rsidRPr="00B61FFF">
              <w:rPr>
                <w:rStyle w:val="afff9"/>
                <w:rFonts w:ascii="Calibri" w:hAnsi="Calibri"/>
                <w:b/>
                <w:i w:val="0"/>
                <w:sz w:val="18"/>
                <w:lang w:val="en-US"/>
              </w:rPr>
              <w:t xml:space="preserve">} </w:t>
            </w:r>
          </w:p>
        </w:tc>
        <w:tc>
          <w:tcPr>
            <w:tcW w:w="1984" w:type="dxa"/>
            <w:vMerge/>
            <w:vAlign w:val="center"/>
          </w:tcPr>
          <w:p w:rsidR="00FE655B" w:rsidRDefault="00FE655B" w:rsidP="00EE69DA">
            <w:pPr>
              <w:pStyle w:val="afffffd"/>
              <w:suppressAutoHyphens/>
              <w:ind w:firstLine="0"/>
              <w:rPr>
                <w:sz w:val="18"/>
              </w:rPr>
            </w:pPr>
          </w:p>
        </w:tc>
        <w:tc>
          <w:tcPr>
            <w:tcW w:w="50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55B" w:rsidRDefault="00FE655B" w:rsidP="00EE69DA">
            <w:pPr>
              <w:pStyle w:val="affffff"/>
              <w:rPr>
                <w:szCs w:val="20"/>
              </w:rPr>
            </w:pPr>
            <w:r>
              <w:rPr>
                <w:lang w:val="ru-RU"/>
              </w:rPr>
              <w:t>Установить значение по умолчанию.</w:t>
            </w:r>
          </w:p>
        </w:tc>
      </w:tr>
    </w:tbl>
    <w:p w:rsidR="00FE655B" w:rsidRDefault="00FE655B" w:rsidP="00FE655B">
      <w:pPr>
        <w:pStyle w:val="afffff7"/>
        <w:rPr>
          <w:b w:val="0"/>
        </w:rPr>
      </w:pPr>
    </w:p>
    <w:p w:rsidR="00FE655B" w:rsidRDefault="00FE655B" w:rsidP="00FE655B">
      <w:pPr>
        <w:pStyle w:val="afffff7"/>
        <w:rPr>
          <w:b w:val="0"/>
        </w:rPr>
      </w:pPr>
      <w:r>
        <w:rPr>
          <w:b w:val="0"/>
        </w:rPr>
        <w:t xml:space="preserve">Таблица </w:t>
      </w:r>
      <w:r>
        <w:rPr>
          <w:b w:val="0"/>
        </w:rPr>
        <w:fldChar w:fldCharType="begin"/>
      </w:r>
      <w:r>
        <w:rPr>
          <w:b w:val="0"/>
        </w:rPr>
        <w:instrText xml:space="preserve"> SEQ Таблица \* ARABIC </w:instrText>
      </w:r>
      <w:r>
        <w:rPr>
          <w:b w:val="0"/>
        </w:rPr>
        <w:fldChar w:fldCharType="separate"/>
      </w:r>
      <w:r w:rsidR="00AD5A9D">
        <w:rPr>
          <w:b w:val="0"/>
          <w:noProof/>
        </w:rPr>
        <w:t>150</w:t>
      </w:r>
      <w:r>
        <w:rPr>
          <w:b w:val="0"/>
        </w:rPr>
        <w:fldChar w:fldCharType="end"/>
      </w:r>
      <w:r>
        <w:rPr>
          <w:b w:val="0"/>
        </w:rPr>
        <w:t xml:space="preserve"> — Шаблоны, доступные для настройки </w:t>
      </w:r>
      <w:r>
        <w:rPr>
          <w:b w:val="0"/>
          <w:lang w:val="en-GB"/>
        </w:rPr>
        <w:t>user</w:t>
      </w:r>
      <w:r>
        <w:rPr>
          <w:b w:val="0"/>
        </w:rPr>
        <w:t>-</w:t>
      </w:r>
      <w:r>
        <w:rPr>
          <w:b w:val="0"/>
          <w:lang w:val="en-GB"/>
        </w:rPr>
        <w:t>defined</w:t>
      </w:r>
      <w:r>
        <w:rPr>
          <w:b w:val="0"/>
        </w:rPr>
        <w:t xml:space="preserve"> идентификаторов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" w:type="dxa"/>
          <w:bottom w:w="11" w:type="dxa"/>
        </w:tblCellMar>
        <w:tblLook w:val="04A0" w:firstRow="1" w:lastRow="0" w:firstColumn="1" w:lastColumn="0" w:noHBand="0" w:noVBand="1"/>
      </w:tblPr>
      <w:tblGrid>
        <w:gridCol w:w="1413"/>
        <w:gridCol w:w="8193"/>
      </w:tblGrid>
      <w:tr w:rsidR="00FE655B" w:rsidTr="00EE69DA">
        <w:trPr>
          <w:cantSplit/>
        </w:trPr>
        <w:tc>
          <w:tcPr>
            <w:tcW w:w="1413" w:type="dxa"/>
            <w:vAlign w:val="center"/>
          </w:tcPr>
          <w:p w:rsidR="00FE655B" w:rsidRDefault="00FE655B" w:rsidP="00EE69DA">
            <w:pPr>
              <w:pStyle w:val="affff8"/>
              <w:suppressAutoHyphens/>
              <w:spacing w:before="60" w:after="6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Шаблон</w:t>
            </w:r>
          </w:p>
        </w:tc>
        <w:tc>
          <w:tcPr>
            <w:tcW w:w="8193" w:type="dxa"/>
            <w:vAlign w:val="center"/>
          </w:tcPr>
          <w:p w:rsidR="00FE655B" w:rsidRDefault="00FE655B" w:rsidP="00EE69DA">
            <w:pPr>
              <w:pStyle w:val="affff8"/>
              <w:spacing w:before="60" w:after="6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Описание</w:t>
            </w:r>
          </w:p>
        </w:tc>
      </w:tr>
      <w:tr w:rsidR="00FE655B" w:rsidTr="00EE69DA">
        <w:trPr>
          <w:cantSplit/>
        </w:trPr>
        <w:tc>
          <w:tcPr>
            <w:tcW w:w="1413" w:type="dxa"/>
          </w:tcPr>
          <w:p w:rsidR="00FE655B" w:rsidRDefault="00FE655B" w:rsidP="00EE69DA">
            <w:pPr>
              <w:pStyle w:val="affffb"/>
              <w:spacing w:before="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%a</w:t>
            </w:r>
          </w:p>
        </w:tc>
        <w:tc>
          <w:tcPr>
            <w:tcW w:w="8193" w:type="dxa"/>
          </w:tcPr>
          <w:p w:rsidR="00FE655B" w:rsidRDefault="00FE655B" w:rsidP="00EE69DA">
            <w:pPr>
              <w:pStyle w:val="affffb"/>
              <w:spacing w:before="0" w:after="6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IP-адрес. Данный шаблон может быть преобразован в формат HEX. Есть возможность указать номер VLAN с IP-адресом (например</w:t>
            </w:r>
            <w:r w:rsidR="00B67F03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VLAN 2: %a2).</w:t>
            </w:r>
          </w:p>
        </w:tc>
      </w:tr>
      <w:tr w:rsidR="00FE655B" w:rsidTr="00EE69DA">
        <w:trPr>
          <w:cantSplit/>
          <w:trHeight w:val="226"/>
        </w:trPr>
        <w:tc>
          <w:tcPr>
            <w:tcW w:w="1413" w:type="dxa"/>
          </w:tcPr>
          <w:p w:rsidR="00FE655B" w:rsidRDefault="00FE655B" w:rsidP="00EE69DA">
            <w:pPr>
              <w:pStyle w:val="affffff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ru-RU"/>
              </w:rPr>
              <w:t>%h</w:t>
            </w:r>
          </w:p>
        </w:tc>
        <w:tc>
          <w:tcPr>
            <w:tcW w:w="8193" w:type="dxa"/>
          </w:tcPr>
          <w:p w:rsidR="00FE655B" w:rsidRDefault="00FE655B" w:rsidP="00EE69DA">
            <w:pPr>
              <w:pStyle w:val="affffb"/>
              <w:spacing w:before="0" w:after="6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Имя устройства.</w:t>
            </w:r>
          </w:p>
        </w:tc>
      </w:tr>
      <w:tr w:rsidR="00FE655B" w:rsidTr="00EE69DA">
        <w:trPr>
          <w:cantSplit/>
          <w:trHeight w:val="231"/>
        </w:trPr>
        <w:tc>
          <w:tcPr>
            <w:tcW w:w="1413" w:type="dxa"/>
          </w:tcPr>
          <w:p w:rsidR="00FE655B" w:rsidRDefault="00FE655B" w:rsidP="00EE69DA">
            <w:pPr>
              <w:pStyle w:val="affffff"/>
              <w:jc w:val="left"/>
              <w:rPr>
                <w:rFonts w:asciiTheme="minorHAnsi" w:hAnsiTheme="minorHAnsi" w:cstheme="minorHAnsi"/>
                <w:lang w:val="ru-RU"/>
              </w:rPr>
            </w:pPr>
            <w:r>
              <w:rPr>
                <w:rFonts w:asciiTheme="minorHAnsi" w:hAnsiTheme="minorHAnsi" w:cstheme="minorHAnsi"/>
              </w:rPr>
              <w:t>%p</w:t>
            </w:r>
          </w:p>
        </w:tc>
        <w:tc>
          <w:tcPr>
            <w:tcW w:w="8193" w:type="dxa"/>
          </w:tcPr>
          <w:p w:rsidR="00FE655B" w:rsidRDefault="00FE655B" w:rsidP="00EE69DA">
            <w:pPr>
              <w:pStyle w:val="affffb"/>
              <w:spacing w:before="0" w:after="6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Короткое имя порта, например</w:t>
            </w:r>
            <w:r w:rsidR="00B67F03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gi1/0/1.</w:t>
            </w:r>
          </w:p>
        </w:tc>
      </w:tr>
      <w:tr w:rsidR="00FE655B" w:rsidTr="00EE69DA">
        <w:trPr>
          <w:cantSplit/>
          <w:trHeight w:val="235"/>
        </w:trPr>
        <w:tc>
          <w:tcPr>
            <w:tcW w:w="1413" w:type="dxa"/>
          </w:tcPr>
          <w:p w:rsidR="00FE655B" w:rsidRDefault="00FE655B" w:rsidP="00EE69DA">
            <w:pPr>
              <w:pStyle w:val="affffff"/>
              <w:jc w:val="left"/>
              <w:rPr>
                <w:rFonts w:asciiTheme="minorHAnsi" w:hAnsiTheme="minorHAnsi" w:cstheme="minorHAnsi"/>
                <w:lang w:val="ru-RU"/>
              </w:rPr>
            </w:pPr>
            <w:r>
              <w:rPr>
                <w:rFonts w:asciiTheme="minorHAnsi" w:hAnsiTheme="minorHAnsi" w:cstheme="minorHAnsi"/>
              </w:rPr>
              <w:t>%P</w:t>
            </w:r>
          </w:p>
        </w:tc>
        <w:tc>
          <w:tcPr>
            <w:tcW w:w="8193" w:type="dxa"/>
          </w:tcPr>
          <w:p w:rsidR="00FE655B" w:rsidRDefault="00FE655B" w:rsidP="00EE69DA">
            <w:pPr>
              <w:pStyle w:val="affffb"/>
              <w:spacing w:before="0" w:after="6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Длинное имя порта, например, gigabitethernet 1/0/1.</w:t>
            </w:r>
          </w:p>
        </w:tc>
      </w:tr>
      <w:tr w:rsidR="00FE655B" w:rsidTr="00EE69DA">
        <w:trPr>
          <w:cantSplit/>
          <w:trHeight w:val="225"/>
        </w:trPr>
        <w:tc>
          <w:tcPr>
            <w:tcW w:w="1413" w:type="dxa"/>
          </w:tcPr>
          <w:p w:rsidR="00FE655B" w:rsidRDefault="00FE655B" w:rsidP="00EE69DA">
            <w:pPr>
              <w:pStyle w:val="affffff"/>
              <w:jc w:val="left"/>
              <w:rPr>
                <w:rFonts w:asciiTheme="minorHAnsi" w:hAnsiTheme="minorHAnsi" w:cstheme="minorHAnsi"/>
                <w:lang w:val="ru-RU"/>
              </w:rPr>
            </w:pPr>
            <w:r>
              <w:rPr>
                <w:rFonts w:asciiTheme="minorHAnsi" w:hAnsiTheme="minorHAnsi" w:cstheme="minorHAnsi"/>
              </w:rPr>
              <w:t>%t</w:t>
            </w:r>
          </w:p>
        </w:tc>
        <w:tc>
          <w:tcPr>
            <w:tcW w:w="8193" w:type="dxa"/>
          </w:tcPr>
          <w:p w:rsidR="00FE655B" w:rsidRDefault="00FE655B" w:rsidP="00EE69DA">
            <w:pPr>
              <w:pStyle w:val="affffb"/>
              <w:spacing w:before="0" w:after="6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Tип порта, например</w:t>
            </w:r>
            <w:r w:rsidR="00B67F03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gigabitethernet.</w:t>
            </w:r>
          </w:p>
        </w:tc>
      </w:tr>
      <w:tr w:rsidR="00FE655B" w:rsidTr="00EE69DA">
        <w:trPr>
          <w:cantSplit/>
          <w:trHeight w:val="243"/>
        </w:trPr>
        <w:tc>
          <w:tcPr>
            <w:tcW w:w="1413" w:type="dxa"/>
          </w:tcPr>
          <w:p w:rsidR="00FE655B" w:rsidRDefault="00FE655B" w:rsidP="00EE69DA">
            <w:pPr>
              <w:pStyle w:val="affffff"/>
              <w:jc w:val="left"/>
              <w:rPr>
                <w:rFonts w:asciiTheme="minorHAnsi" w:hAnsiTheme="minorHAnsi" w:cstheme="minorHAnsi"/>
                <w:lang w:val="ru-RU"/>
              </w:rPr>
            </w:pPr>
            <w:r>
              <w:rPr>
                <w:rFonts w:asciiTheme="minorHAnsi" w:hAnsiTheme="minorHAnsi" w:cstheme="minorHAnsi"/>
              </w:rPr>
              <w:t>%m</w:t>
            </w:r>
          </w:p>
        </w:tc>
        <w:tc>
          <w:tcPr>
            <w:tcW w:w="8193" w:type="dxa"/>
          </w:tcPr>
          <w:p w:rsidR="00FE655B" w:rsidRDefault="00FE655B" w:rsidP="00EE69DA">
            <w:pPr>
              <w:pStyle w:val="affffb"/>
              <w:spacing w:before="0" w:after="6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MAC-адрес порта в формате H-H-H-H-H-H-H. Данный шаблон может быть преобразован в формат HEX.</w:t>
            </w:r>
          </w:p>
        </w:tc>
      </w:tr>
      <w:tr w:rsidR="00FE655B" w:rsidTr="00993907">
        <w:trPr>
          <w:cantSplit/>
          <w:trHeight w:val="340"/>
        </w:trPr>
        <w:tc>
          <w:tcPr>
            <w:tcW w:w="1413" w:type="dxa"/>
          </w:tcPr>
          <w:p w:rsidR="00FE655B" w:rsidRDefault="00FE655B" w:rsidP="00EE69DA">
            <w:pPr>
              <w:pStyle w:val="affffff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%M</w:t>
            </w:r>
          </w:p>
        </w:tc>
        <w:tc>
          <w:tcPr>
            <w:tcW w:w="8193" w:type="dxa"/>
          </w:tcPr>
          <w:p w:rsidR="00FE655B" w:rsidRDefault="00FE655B" w:rsidP="00EE69DA">
            <w:pPr>
              <w:pStyle w:val="affffb"/>
              <w:spacing w:before="0" w:after="6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MAC-адрес системы в формате H-</w:t>
            </w:r>
            <w:r w:rsidR="00FE4EF2">
              <w:rPr>
                <w:rFonts w:asciiTheme="minorHAnsi" w:hAnsiTheme="minorHAnsi" w:cstheme="minorHAnsi"/>
                <w:sz w:val="18"/>
                <w:szCs w:val="18"/>
              </w:rPr>
              <w:t>H-H-H-H-H-H. Данный шаблон можно преобразовать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в формат HEX.</w:t>
            </w:r>
          </w:p>
        </w:tc>
      </w:tr>
      <w:tr w:rsidR="00FE655B" w:rsidTr="00EE69DA">
        <w:trPr>
          <w:cantSplit/>
          <w:trHeight w:val="168"/>
        </w:trPr>
        <w:tc>
          <w:tcPr>
            <w:tcW w:w="1413" w:type="dxa"/>
          </w:tcPr>
          <w:p w:rsidR="00FE655B" w:rsidRDefault="00FE655B" w:rsidP="00EE69DA">
            <w:pPr>
              <w:pStyle w:val="affffff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%u</w:t>
            </w:r>
          </w:p>
        </w:tc>
        <w:tc>
          <w:tcPr>
            <w:tcW w:w="8193" w:type="dxa"/>
          </w:tcPr>
          <w:p w:rsidR="00FE655B" w:rsidRDefault="00FE655B" w:rsidP="00EE69DA">
            <w:pPr>
              <w:pStyle w:val="affffb"/>
              <w:spacing w:before="0" w:after="6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Номер юнита. Данный шаблон может быть преобразован в формат HEX.</w:t>
            </w:r>
          </w:p>
        </w:tc>
      </w:tr>
      <w:tr w:rsidR="00FE655B" w:rsidTr="00EE69DA">
        <w:trPr>
          <w:cantSplit/>
          <w:trHeight w:val="159"/>
        </w:trPr>
        <w:tc>
          <w:tcPr>
            <w:tcW w:w="1413" w:type="dxa"/>
          </w:tcPr>
          <w:p w:rsidR="00FE655B" w:rsidRDefault="00FE655B" w:rsidP="00EE69DA">
            <w:pPr>
              <w:pStyle w:val="affffff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%s</w:t>
            </w:r>
          </w:p>
        </w:tc>
        <w:tc>
          <w:tcPr>
            <w:tcW w:w="8193" w:type="dxa"/>
          </w:tcPr>
          <w:p w:rsidR="00FE655B" w:rsidRDefault="00FE655B" w:rsidP="00EE69DA">
            <w:pPr>
              <w:pStyle w:val="affffb"/>
              <w:spacing w:before="0" w:after="6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Номер слота. Данный шаблон может быть преобразован в формат HEX.</w:t>
            </w:r>
          </w:p>
        </w:tc>
      </w:tr>
      <w:tr w:rsidR="00FE655B" w:rsidTr="00EE69DA">
        <w:trPr>
          <w:cantSplit/>
          <w:trHeight w:val="162"/>
        </w:trPr>
        <w:tc>
          <w:tcPr>
            <w:tcW w:w="1413" w:type="dxa"/>
          </w:tcPr>
          <w:p w:rsidR="00FE655B" w:rsidRDefault="00FE655B" w:rsidP="00EE69DA">
            <w:pPr>
              <w:pStyle w:val="affffff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%i</w:t>
            </w:r>
          </w:p>
        </w:tc>
        <w:tc>
          <w:tcPr>
            <w:tcW w:w="8193" w:type="dxa"/>
          </w:tcPr>
          <w:p w:rsidR="00FE655B" w:rsidRDefault="00FE655B" w:rsidP="00EE69DA">
            <w:pPr>
              <w:pStyle w:val="affffb"/>
              <w:spacing w:before="0" w:after="6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ifIndex порта. Данный шаблон может быть преобразован в формат HEX.</w:t>
            </w:r>
          </w:p>
        </w:tc>
      </w:tr>
      <w:tr w:rsidR="00FE655B" w:rsidTr="00EE69DA">
        <w:trPr>
          <w:cantSplit/>
          <w:trHeight w:val="450"/>
        </w:trPr>
        <w:tc>
          <w:tcPr>
            <w:tcW w:w="1413" w:type="dxa"/>
          </w:tcPr>
          <w:p w:rsidR="00FE655B" w:rsidRDefault="00FE655B" w:rsidP="00EE69DA">
            <w:pPr>
              <w:pStyle w:val="affffff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%c</w:t>
            </w:r>
          </w:p>
        </w:tc>
        <w:tc>
          <w:tcPr>
            <w:tcW w:w="8193" w:type="dxa"/>
          </w:tcPr>
          <w:p w:rsidR="00FE655B" w:rsidRDefault="00FE655B" w:rsidP="00EE69DA">
            <w:pPr>
              <w:pStyle w:val="affffb"/>
              <w:spacing w:before="0" w:after="6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MAC-адрес абонентского устройства  в формате H-H-H-H-H-H-H. Данный шаблон может быть преобразован в формат HEX.</w:t>
            </w:r>
          </w:p>
        </w:tc>
      </w:tr>
      <w:tr w:rsidR="00FE655B" w:rsidTr="00EE69DA">
        <w:trPr>
          <w:cantSplit/>
          <w:trHeight w:val="66"/>
        </w:trPr>
        <w:tc>
          <w:tcPr>
            <w:tcW w:w="1413" w:type="dxa"/>
          </w:tcPr>
          <w:p w:rsidR="00FE655B" w:rsidRDefault="00FE655B" w:rsidP="00EE69DA">
            <w:pPr>
              <w:pStyle w:val="affffff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%v </w:t>
            </w:r>
          </w:p>
        </w:tc>
        <w:tc>
          <w:tcPr>
            <w:tcW w:w="8193" w:type="dxa"/>
          </w:tcPr>
          <w:p w:rsidR="00FE655B" w:rsidRDefault="00FE655B" w:rsidP="00EE69DA">
            <w:pPr>
              <w:pStyle w:val="affffb"/>
              <w:spacing w:before="0" w:after="6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Идентификатор VLAN. Данный шаблон может быть преобразован в формат HEX.</w:t>
            </w:r>
          </w:p>
        </w:tc>
      </w:tr>
    </w:tbl>
    <w:p w:rsidR="00FE655B" w:rsidRDefault="00FE655B" w:rsidP="00FE655B">
      <w:pPr>
        <w:pStyle w:val="46"/>
        <w:rPr>
          <w:lang w:val="ru-RU"/>
        </w:rPr>
      </w:pPr>
      <w:r>
        <w:rPr>
          <w:lang w:val="ru-RU"/>
        </w:rPr>
        <w:t xml:space="preserve">Команды режима конфигурации интерфейса </w:t>
      </w:r>
      <w:r>
        <w:t>Ethernet</w:t>
      </w:r>
    </w:p>
    <w:p w:rsidR="00FE655B" w:rsidRDefault="00FE655B" w:rsidP="00FE655B">
      <w:pPr>
        <w:pStyle w:val="afffff5"/>
      </w:pPr>
      <w:r>
        <w:t xml:space="preserve">Вид запроса командной строки в режиме конфигурации интерфейса </w:t>
      </w:r>
      <w:r>
        <w:rPr>
          <w:lang w:val="en-US"/>
        </w:rPr>
        <w:t>Ethernet</w:t>
      </w:r>
      <w:r>
        <w:t>:</w:t>
      </w:r>
    </w:p>
    <w:p w:rsidR="00FE655B" w:rsidRDefault="00FE655B" w:rsidP="00FE655B">
      <w:pPr>
        <w:pStyle w:val="afffff2"/>
        <w:rPr>
          <w:lang w:val="ru-RU"/>
        </w:rPr>
      </w:pPr>
      <w:r>
        <w:t>console</w:t>
      </w:r>
      <w:r>
        <w:rPr>
          <w:lang w:val="ru-RU"/>
        </w:rPr>
        <w:t>(</w:t>
      </w:r>
      <w:r>
        <w:t>config</w:t>
      </w:r>
      <w:r>
        <w:rPr>
          <w:lang w:val="ru-RU"/>
        </w:rPr>
        <w:t>-</w:t>
      </w:r>
      <w:r>
        <w:t>if</w:t>
      </w:r>
      <w:r>
        <w:rPr>
          <w:lang w:val="ru-RU"/>
        </w:rPr>
        <w:t>)#</w:t>
      </w:r>
    </w:p>
    <w:p w:rsidR="00FE655B" w:rsidRDefault="00FE655B" w:rsidP="00FE655B">
      <w:pPr>
        <w:pStyle w:val="affffb"/>
      </w:pPr>
      <w:r>
        <w:t xml:space="preserve">Таблица </w:t>
      </w:r>
      <w:r w:rsidR="00067E26">
        <w:rPr>
          <w:noProof/>
        </w:rPr>
        <w:fldChar w:fldCharType="begin"/>
      </w:r>
      <w:r w:rsidR="00067E26">
        <w:rPr>
          <w:noProof/>
        </w:rPr>
        <w:instrText xml:space="preserve"> SEQ Таблица \* ARABIC </w:instrText>
      </w:r>
      <w:r w:rsidR="00067E26">
        <w:rPr>
          <w:noProof/>
        </w:rPr>
        <w:fldChar w:fldCharType="separate"/>
      </w:r>
      <w:r w:rsidR="00AD5A9D">
        <w:rPr>
          <w:noProof/>
        </w:rPr>
        <w:t>151</w:t>
      </w:r>
      <w:r w:rsidR="00067E26">
        <w:rPr>
          <w:noProof/>
        </w:rPr>
        <w:fldChar w:fldCharType="end"/>
      </w:r>
      <w:r>
        <w:t xml:space="preserve"> — Команды режима конфигурации интерфейса Ethernet</w:t>
      </w:r>
    </w:p>
    <w:tbl>
      <w:tblPr>
        <w:tblW w:w="95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" w:type="dxa"/>
          <w:bottom w:w="11" w:type="dxa"/>
        </w:tblCellMar>
        <w:tblLook w:val="04A0" w:firstRow="1" w:lastRow="0" w:firstColumn="1" w:lastColumn="0" w:noHBand="0" w:noVBand="1"/>
      </w:tblPr>
      <w:tblGrid>
        <w:gridCol w:w="2541"/>
        <w:gridCol w:w="2103"/>
        <w:gridCol w:w="4934"/>
      </w:tblGrid>
      <w:tr w:rsidR="00FE655B" w:rsidTr="00EE69DA">
        <w:trPr>
          <w:cantSplit/>
          <w:trHeight w:val="198"/>
        </w:trPr>
        <w:tc>
          <w:tcPr>
            <w:tcW w:w="2541" w:type="dxa"/>
            <w:vAlign w:val="center"/>
          </w:tcPr>
          <w:p w:rsidR="00FE655B" w:rsidRDefault="00FE655B" w:rsidP="00EE69DA">
            <w:pPr>
              <w:pStyle w:val="afffff9"/>
              <w:suppressAutoHyphens/>
            </w:pPr>
            <w:r>
              <w:t>Команда</w:t>
            </w:r>
          </w:p>
        </w:tc>
        <w:tc>
          <w:tcPr>
            <w:tcW w:w="2103" w:type="dxa"/>
            <w:vAlign w:val="center"/>
          </w:tcPr>
          <w:p w:rsidR="00FE655B" w:rsidRDefault="00FE655B" w:rsidP="00EE69DA">
            <w:pPr>
              <w:pStyle w:val="afffff9"/>
              <w:suppressAutoHyphens/>
            </w:pPr>
            <w:r>
              <w:t>Значение/Значение по умолчанию</w:t>
            </w:r>
          </w:p>
        </w:tc>
        <w:tc>
          <w:tcPr>
            <w:tcW w:w="4934" w:type="dxa"/>
            <w:vAlign w:val="center"/>
          </w:tcPr>
          <w:p w:rsidR="00FE655B" w:rsidRDefault="00FE655B" w:rsidP="00EE69DA">
            <w:pPr>
              <w:pStyle w:val="afffff9"/>
            </w:pPr>
            <w:r>
              <w:t>Действие</w:t>
            </w:r>
          </w:p>
        </w:tc>
      </w:tr>
      <w:tr w:rsidR="00FE655B" w:rsidTr="00EE69DA">
        <w:trPr>
          <w:cantSplit/>
        </w:trPr>
        <w:tc>
          <w:tcPr>
            <w:tcW w:w="2541" w:type="dxa"/>
          </w:tcPr>
          <w:p w:rsidR="00FE655B" w:rsidRPr="00B67F03" w:rsidRDefault="00FE655B" w:rsidP="00EE69DA">
            <w:pPr>
              <w:pStyle w:val="affff0"/>
              <w:suppressAutoHyphens/>
              <w:spacing w:before="0" w:after="0"/>
              <w:rPr>
                <w:rStyle w:val="afff9"/>
                <w:rFonts w:ascii="Calibri" w:hAnsi="Calibri"/>
                <w:b/>
                <w:i w:val="0"/>
                <w:sz w:val="18"/>
                <w:szCs w:val="20"/>
                <w:lang w:val="en-US"/>
              </w:rPr>
            </w:pPr>
            <w:r w:rsidRPr="00B67F03">
              <w:rPr>
                <w:rStyle w:val="afff9"/>
                <w:rFonts w:ascii="Calibri" w:hAnsi="Calibri"/>
                <w:b/>
                <w:bCs/>
                <w:i w:val="0"/>
                <w:sz w:val="18"/>
                <w:szCs w:val="20"/>
                <w:lang w:val="en-US"/>
              </w:rPr>
              <w:t xml:space="preserve">dcs agent-circuit-identifer </w:t>
            </w:r>
            <w:r w:rsidRPr="00B67F03">
              <w:rPr>
                <w:rStyle w:val="afff9"/>
                <w:rFonts w:ascii="Calibri" w:hAnsi="Calibri"/>
                <w:bCs/>
                <w:sz w:val="18"/>
                <w:szCs w:val="20"/>
                <w:lang w:val="en-US"/>
              </w:rPr>
              <w:t>circuit_id</w:t>
            </w:r>
          </w:p>
        </w:tc>
        <w:tc>
          <w:tcPr>
            <w:tcW w:w="2103" w:type="dxa"/>
            <w:vMerge w:val="restart"/>
            <w:vAlign w:val="center"/>
          </w:tcPr>
          <w:p w:rsidR="00FE655B" w:rsidRPr="00B67F03" w:rsidRDefault="00FE655B" w:rsidP="00EE69DA">
            <w:pPr>
              <w:pStyle w:val="afffffd"/>
              <w:suppressAutoHyphens/>
              <w:ind w:firstLine="0"/>
              <w:rPr>
                <w:rFonts w:asciiTheme="minorHAnsi" w:hAnsiTheme="minorHAnsi" w:cstheme="minorHAnsi"/>
                <w:sz w:val="18"/>
                <w:lang w:val="ru-RU"/>
              </w:rPr>
            </w:pPr>
            <w:r w:rsidRPr="00B67F03">
              <w:rPr>
                <w:rFonts w:asciiTheme="minorHAnsi" w:hAnsiTheme="minorHAnsi" w:cstheme="minorHAnsi"/>
                <w:bCs/>
                <w:sz w:val="18"/>
                <w:szCs w:val="18"/>
                <w:lang w:val="ru-RU"/>
              </w:rPr>
              <w:t>circuit_id: (1..63)</w:t>
            </w:r>
            <w:r w:rsidRPr="00B67F03">
              <w:rPr>
                <w:rFonts w:asciiTheme="minorHAnsi" w:hAnsiTheme="minorHAnsi" w:cstheme="minorHAnsi"/>
                <w:bCs/>
                <w:lang w:val="ru-RU"/>
              </w:rPr>
              <w:t xml:space="preserve"> символов/</w:t>
            </w:r>
            <w:r w:rsidRPr="00B67F03">
              <w:rPr>
                <w:rFonts w:asciiTheme="minorHAnsi" w:hAnsiTheme="minorHAnsi" w:cstheme="minorHAnsi"/>
                <w:sz w:val="18"/>
                <w:lang w:val="ru-RU"/>
              </w:rPr>
              <w:t>шаблон %h%i%v</w:t>
            </w:r>
          </w:p>
        </w:tc>
        <w:tc>
          <w:tcPr>
            <w:tcW w:w="4934" w:type="dxa"/>
          </w:tcPr>
          <w:p w:rsidR="00FE655B" w:rsidRDefault="00FE655B" w:rsidP="00EE69DA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Установить сircuit-</w:t>
            </w:r>
            <w:r>
              <w:t>id</w:t>
            </w:r>
            <w:r>
              <w:rPr>
                <w:lang w:val="ru-RU"/>
              </w:rPr>
              <w:t xml:space="preserve"> в формате свободной строки</w:t>
            </w:r>
            <w:r w:rsidR="00B67F03">
              <w:rPr>
                <w:lang w:val="ru-RU"/>
              </w:rPr>
              <w:t>,</w:t>
            </w:r>
            <w:r>
              <w:rPr>
                <w:lang w:val="ru-RU"/>
              </w:rPr>
              <w:t xml:space="preserve"> определённой пользователем. Возможно использование шаблонов. </w:t>
            </w:r>
          </w:p>
          <w:p w:rsidR="00FE655B" w:rsidRDefault="00FE655B" w:rsidP="00EE69DA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Данная настройка имеет приоритет перед аналогичной глобальной настройкой формата</w:t>
            </w:r>
            <w:r w:rsidRPr="00B14DB4">
              <w:rPr>
                <w:lang w:val="ru-RU"/>
              </w:rPr>
              <w:t xml:space="preserve"> </w:t>
            </w:r>
            <w:r>
              <w:t>circuit</w:t>
            </w:r>
            <w:r w:rsidRPr="00B14DB4">
              <w:rPr>
                <w:lang w:val="ru-RU"/>
              </w:rPr>
              <w:t>-</w:t>
            </w:r>
            <w:r>
              <w:t>id</w:t>
            </w:r>
            <w:r>
              <w:rPr>
                <w:lang w:val="ru-RU"/>
              </w:rPr>
              <w:t>.</w:t>
            </w:r>
          </w:p>
        </w:tc>
      </w:tr>
      <w:tr w:rsidR="00FE655B" w:rsidTr="00EE69DA">
        <w:trPr>
          <w:cantSplit/>
        </w:trPr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655B" w:rsidRPr="00B67F03" w:rsidRDefault="00FE655B" w:rsidP="00EE69DA">
            <w:pPr>
              <w:pStyle w:val="affff0"/>
              <w:suppressAutoHyphens/>
              <w:spacing w:before="0" w:after="0"/>
              <w:rPr>
                <w:rStyle w:val="afff9"/>
                <w:rFonts w:ascii="Calibri" w:hAnsi="Calibri"/>
                <w:b/>
                <w:bCs/>
                <w:i w:val="0"/>
                <w:iCs w:val="0"/>
                <w:sz w:val="18"/>
                <w:szCs w:val="20"/>
                <w:lang w:val="en-US"/>
              </w:rPr>
            </w:pPr>
            <w:r w:rsidRPr="00B67F03">
              <w:rPr>
                <w:rStyle w:val="afff9"/>
                <w:rFonts w:ascii="Calibri" w:hAnsi="Calibri"/>
                <w:b/>
                <w:bCs/>
                <w:i w:val="0"/>
                <w:sz w:val="18"/>
                <w:szCs w:val="20"/>
                <w:lang w:val="en-US"/>
              </w:rPr>
              <w:t>no dcs agent-circuit-identifer</w:t>
            </w:r>
          </w:p>
        </w:tc>
        <w:tc>
          <w:tcPr>
            <w:tcW w:w="2103" w:type="dxa"/>
            <w:vMerge/>
            <w:vAlign w:val="center"/>
          </w:tcPr>
          <w:p w:rsidR="00FE655B" w:rsidRPr="00E8200C" w:rsidRDefault="00FE655B" w:rsidP="00EE69DA">
            <w:pPr>
              <w:pStyle w:val="afffffd"/>
              <w:suppressAutoHyphens/>
              <w:ind w:firstLine="0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49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55B" w:rsidRDefault="00B67F03" w:rsidP="00EE69DA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Установить</w:t>
            </w:r>
            <w:r w:rsidR="00FE655B">
              <w:rPr>
                <w:lang w:val="ru-RU"/>
              </w:rPr>
              <w:t xml:space="preserve"> значения по умолчанию.</w:t>
            </w:r>
          </w:p>
        </w:tc>
      </w:tr>
      <w:tr w:rsidR="00FE655B" w:rsidTr="00EE69DA">
        <w:trPr>
          <w:cantSplit/>
          <w:trHeight w:val="225"/>
        </w:trPr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655B" w:rsidRPr="00B67F03" w:rsidRDefault="00FE655B" w:rsidP="00EE69DA">
            <w:pPr>
              <w:pStyle w:val="affff0"/>
              <w:suppressAutoHyphens/>
              <w:spacing w:before="0" w:after="0"/>
              <w:rPr>
                <w:rStyle w:val="afff9"/>
                <w:rFonts w:ascii="Calibri" w:hAnsi="Calibri"/>
                <w:b/>
                <w:i w:val="0"/>
                <w:sz w:val="18"/>
                <w:szCs w:val="20"/>
                <w:lang w:val="en-US"/>
              </w:rPr>
            </w:pPr>
            <w:r w:rsidRPr="00B67F03">
              <w:rPr>
                <w:rStyle w:val="afff9"/>
                <w:rFonts w:ascii="Calibri" w:hAnsi="Calibri"/>
                <w:b/>
                <w:bCs/>
                <w:i w:val="0"/>
                <w:sz w:val="18"/>
                <w:szCs w:val="20"/>
                <w:lang w:val="en-US"/>
              </w:rPr>
              <w:t xml:space="preserve">dcs remote-agent-identifier </w:t>
            </w:r>
            <w:r w:rsidRPr="00B67F03">
              <w:rPr>
                <w:rStyle w:val="afff9"/>
                <w:rFonts w:ascii="Calibri" w:hAnsi="Calibri"/>
                <w:bCs/>
                <w:sz w:val="18"/>
                <w:szCs w:val="20"/>
                <w:lang w:val="en-US"/>
              </w:rPr>
              <w:t>remote_id</w:t>
            </w:r>
          </w:p>
        </w:tc>
        <w:tc>
          <w:tcPr>
            <w:tcW w:w="2103" w:type="dxa"/>
            <w:vMerge w:val="restart"/>
            <w:vAlign w:val="center"/>
          </w:tcPr>
          <w:p w:rsidR="00FE655B" w:rsidRPr="00B67F03" w:rsidRDefault="00FE655B" w:rsidP="00EE69DA">
            <w:pPr>
              <w:pStyle w:val="afffffd"/>
              <w:suppressAutoHyphens/>
              <w:ind w:firstLine="0"/>
              <w:rPr>
                <w:rFonts w:asciiTheme="minorHAnsi" w:hAnsiTheme="minorHAnsi" w:cstheme="minorHAnsi"/>
                <w:sz w:val="18"/>
                <w:lang w:val="ru-RU"/>
              </w:rPr>
            </w:pPr>
            <w:r w:rsidRPr="00B67F03">
              <w:rPr>
                <w:rFonts w:asciiTheme="minorHAnsi" w:hAnsiTheme="minorHAnsi" w:cstheme="minorHAnsi"/>
                <w:bCs/>
                <w:sz w:val="18"/>
                <w:szCs w:val="18"/>
                <w:lang w:val="ru-RU"/>
              </w:rPr>
              <w:t>remote_id: (1..63)</w:t>
            </w:r>
            <w:r w:rsidRPr="00B67F03">
              <w:rPr>
                <w:rFonts w:asciiTheme="minorHAnsi" w:hAnsiTheme="minorHAnsi" w:cstheme="minorHAnsi"/>
                <w:bCs/>
                <w:lang w:val="ru-RU"/>
              </w:rPr>
              <w:t xml:space="preserve"> </w:t>
            </w:r>
            <w:r w:rsidRPr="00B67F03">
              <w:rPr>
                <w:rFonts w:asciiTheme="minorHAnsi" w:hAnsiTheme="minorHAnsi" w:cstheme="minorHAnsi"/>
                <w:sz w:val="18"/>
                <w:lang w:val="ru-RU"/>
              </w:rPr>
              <w:t>символов/шаблон %m</w:t>
            </w:r>
          </w:p>
        </w:tc>
        <w:tc>
          <w:tcPr>
            <w:tcW w:w="4934" w:type="dxa"/>
            <w:tcBorders>
              <w:top w:val="single" w:sz="4" w:space="0" w:color="auto"/>
              <w:right w:val="single" w:sz="4" w:space="0" w:color="auto"/>
            </w:tcBorders>
          </w:tcPr>
          <w:p w:rsidR="00FE655B" w:rsidRDefault="00FE655B" w:rsidP="00EE69DA">
            <w:pPr>
              <w:pStyle w:val="affffff"/>
              <w:rPr>
                <w:rFonts w:asciiTheme="minorHAnsi" w:hAnsiTheme="minorHAnsi" w:cstheme="minorHAnsi"/>
                <w:lang w:val="ru-RU"/>
              </w:rPr>
            </w:pPr>
            <w:r>
              <w:rPr>
                <w:rFonts w:asciiTheme="minorHAnsi" w:hAnsiTheme="minorHAnsi" w:cstheme="minorHAnsi"/>
                <w:lang w:val="ru-RU"/>
              </w:rPr>
              <w:t xml:space="preserve">Установить </w:t>
            </w:r>
            <w:r>
              <w:rPr>
                <w:rFonts w:asciiTheme="minorHAnsi" w:hAnsiTheme="minorHAnsi" w:cstheme="minorHAnsi"/>
              </w:rPr>
              <w:t>remote</w:t>
            </w:r>
            <w:r>
              <w:rPr>
                <w:rFonts w:asciiTheme="minorHAnsi" w:hAnsiTheme="minorHAnsi" w:cstheme="minorHAnsi"/>
                <w:lang w:val="ru-RU"/>
              </w:rPr>
              <w:t>-</w:t>
            </w:r>
            <w:r>
              <w:rPr>
                <w:rFonts w:asciiTheme="minorHAnsi" w:hAnsiTheme="minorHAnsi" w:cstheme="minorHAnsi"/>
              </w:rPr>
              <w:t>id</w:t>
            </w:r>
            <w:r>
              <w:rPr>
                <w:rFonts w:asciiTheme="minorHAnsi" w:hAnsiTheme="minorHAnsi" w:cstheme="minorHAnsi"/>
                <w:lang w:val="ru-RU"/>
              </w:rPr>
              <w:t xml:space="preserve"> в формате свободной строки</w:t>
            </w:r>
            <w:r w:rsidR="00B67F03">
              <w:rPr>
                <w:rFonts w:asciiTheme="minorHAnsi" w:hAnsiTheme="minorHAnsi" w:cstheme="minorHAnsi"/>
                <w:lang w:val="ru-RU"/>
              </w:rPr>
              <w:t>,</w:t>
            </w:r>
            <w:r>
              <w:rPr>
                <w:rFonts w:asciiTheme="minorHAnsi" w:hAnsiTheme="minorHAnsi" w:cstheme="minorHAnsi"/>
                <w:lang w:val="ru-RU"/>
              </w:rPr>
              <w:t xml:space="preserve"> определённой пользователем. Возможно использование шаблонов.</w:t>
            </w:r>
          </w:p>
          <w:p w:rsidR="00FE655B" w:rsidRDefault="00FE655B" w:rsidP="00EE69DA">
            <w:pPr>
              <w:pStyle w:val="affffff"/>
              <w:rPr>
                <w:rFonts w:asciiTheme="minorHAnsi" w:hAnsiTheme="minorHAnsi" w:cstheme="minorHAnsi"/>
                <w:lang w:val="ru-RU"/>
              </w:rPr>
            </w:pPr>
            <w:r>
              <w:rPr>
                <w:lang w:val="ru-RU"/>
              </w:rPr>
              <w:t xml:space="preserve">Данная настройка имеет приоритет перед аналогичной глобальной настройкой формата </w:t>
            </w:r>
            <w:r>
              <w:t>remote</w:t>
            </w:r>
            <w:r w:rsidRPr="00B14DB4">
              <w:rPr>
                <w:lang w:val="ru-RU"/>
              </w:rPr>
              <w:t>-</w:t>
            </w:r>
            <w:r>
              <w:t>id</w:t>
            </w:r>
            <w:r>
              <w:rPr>
                <w:lang w:val="ru-RU"/>
              </w:rPr>
              <w:t>.</w:t>
            </w:r>
          </w:p>
        </w:tc>
      </w:tr>
      <w:tr w:rsidR="00FE655B" w:rsidTr="00EE69DA">
        <w:trPr>
          <w:cantSplit/>
          <w:trHeight w:val="195"/>
        </w:trPr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655B" w:rsidRPr="00B67F03" w:rsidRDefault="00FE655B" w:rsidP="00EE69DA">
            <w:pPr>
              <w:pStyle w:val="affff0"/>
              <w:suppressAutoHyphens/>
              <w:spacing w:before="0" w:after="0"/>
              <w:rPr>
                <w:rStyle w:val="afff9"/>
                <w:rFonts w:ascii="Calibri" w:hAnsi="Calibri"/>
                <w:b/>
                <w:i w:val="0"/>
                <w:sz w:val="18"/>
                <w:szCs w:val="20"/>
                <w:lang w:val="en-US"/>
              </w:rPr>
            </w:pPr>
            <w:r w:rsidRPr="00B67F03">
              <w:rPr>
                <w:rStyle w:val="afff9"/>
                <w:rFonts w:ascii="Calibri" w:hAnsi="Calibri"/>
                <w:b/>
                <w:bCs/>
                <w:i w:val="0"/>
                <w:sz w:val="18"/>
                <w:szCs w:val="20"/>
                <w:lang w:val="en-US"/>
              </w:rPr>
              <w:t>no dcs remote-agent-identifier</w:t>
            </w:r>
          </w:p>
        </w:tc>
        <w:tc>
          <w:tcPr>
            <w:tcW w:w="2103" w:type="dxa"/>
            <w:vMerge/>
            <w:vAlign w:val="center"/>
          </w:tcPr>
          <w:p w:rsidR="00FE655B" w:rsidRPr="00E8200C" w:rsidRDefault="00FE655B" w:rsidP="00EE69DA">
            <w:pPr>
              <w:pStyle w:val="afffffd"/>
              <w:suppressAutoHyphens/>
              <w:ind w:firstLine="0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4934" w:type="dxa"/>
            <w:tcBorders>
              <w:right w:val="single" w:sz="4" w:space="0" w:color="auto"/>
            </w:tcBorders>
          </w:tcPr>
          <w:p w:rsidR="00FE655B" w:rsidRDefault="00B67F03" w:rsidP="00EE69DA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Установить</w:t>
            </w:r>
            <w:r w:rsidR="00FE655B">
              <w:rPr>
                <w:lang w:val="ru-RU"/>
              </w:rPr>
              <w:t xml:space="preserve"> значение по умолчанию.</w:t>
            </w:r>
          </w:p>
        </w:tc>
      </w:tr>
      <w:tr w:rsidR="00FE655B" w:rsidTr="00EE69DA">
        <w:trPr>
          <w:cantSplit/>
          <w:trHeight w:val="195"/>
        </w:trPr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655B" w:rsidRPr="00B67F03" w:rsidRDefault="00FE655B" w:rsidP="00EE69DA">
            <w:pPr>
              <w:pStyle w:val="affff0"/>
              <w:suppressAutoHyphens/>
              <w:spacing w:before="0" w:after="0"/>
              <w:rPr>
                <w:rStyle w:val="afff9"/>
                <w:rFonts w:ascii="Calibri" w:hAnsi="Calibri"/>
                <w:b/>
                <w:i w:val="0"/>
                <w:sz w:val="18"/>
                <w:szCs w:val="20"/>
                <w:lang w:val="en-US"/>
              </w:rPr>
            </w:pPr>
            <w:r w:rsidRPr="00B67F03">
              <w:rPr>
                <w:rStyle w:val="afff9"/>
                <w:rFonts w:ascii="Calibri" w:hAnsi="Calibri"/>
                <w:b/>
                <w:bCs/>
                <w:i w:val="0"/>
                <w:sz w:val="18"/>
                <w:szCs w:val="20"/>
                <w:lang w:val="en-US"/>
              </w:rPr>
              <w:lastRenderedPageBreak/>
              <w:t>dcs information option {</w:t>
            </w:r>
            <w:r w:rsidR="00B67F03" w:rsidRPr="00B67F03">
              <w:rPr>
                <w:rStyle w:val="afff9"/>
                <w:rFonts w:ascii="Calibri" w:hAnsi="Calibri"/>
                <w:b/>
                <w:i w:val="0"/>
                <w:sz w:val="18"/>
                <w:lang w:val="en-US"/>
              </w:rPr>
              <w:t>dhcp | dhcpv6 | pppoe-</w:t>
            </w:r>
            <w:r w:rsidRPr="00B67F03">
              <w:rPr>
                <w:rStyle w:val="afff9"/>
                <w:rFonts w:ascii="Calibri" w:hAnsi="Calibri"/>
                <w:b/>
                <w:i w:val="0"/>
                <w:sz w:val="18"/>
                <w:lang w:val="en-US"/>
              </w:rPr>
              <w:t>ia | dhcp-relay}</w:t>
            </w:r>
            <w:r w:rsidRPr="00B67F03">
              <w:rPr>
                <w:rStyle w:val="afff9"/>
                <w:rFonts w:ascii="Calibri" w:hAnsi="Calibri"/>
                <w:b/>
                <w:bCs/>
                <w:i w:val="0"/>
                <w:sz w:val="18"/>
                <w:szCs w:val="20"/>
                <w:lang w:val="en-US"/>
              </w:rPr>
              <w:t xml:space="preserve"> enable</w:t>
            </w:r>
          </w:p>
        </w:tc>
        <w:tc>
          <w:tcPr>
            <w:tcW w:w="2103" w:type="dxa"/>
            <w:vMerge w:val="restart"/>
            <w:vAlign w:val="center"/>
          </w:tcPr>
          <w:p w:rsidR="00FE655B" w:rsidRPr="00B67F03" w:rsidRDefault="00FE655B" w:rsidP="00EE69DA">
            <w:pPr>
              <w:pStyle w:val="afffffd"/>
              <w:suppressAutoHyphens/>
              <w:ind w:firstLine="0"/>
              <w:rPr>
                <w:rFonts w:asciiTheme="minorHAnsi" w:hAnsiTheme="minorHAnsi" w:cstheme="minorHAnsi"/>
                <w:sz w:val="18"/>
                <w:lang w:val="ru-RU"/>
              </w:rPr>
            </w:pPr>
            <w:r w:rsidRPr="00B67F03">
              <w:rPr>
                <w:rFonts w:asciiTheme="minorHAnsi" w:hAnsiTheme="minorHAnsi" w:cstheme="minorHAnsi"/>
                <w:sz w:val="18"/>
                <w:lang w:val="ru-RU"/>
              </w:rPr>
              <w:t>-/</w:t>
            </w:r>
            <w:r>
              <w:rPr>
                <w:rFonts w:asciiTheme="minorHAnsi" w:hAnsiTheme="minorHAnsi" w:cstheme="minorHAnsi"/>
                <w:sz w:val="18"/>
                <w:lang w:val="ru-RU"/>
              </w:rPr>
              <w:t>выключено</w:t>
            </w:r>
          </w:p>
        </w:tc>
        <w:tc>
          <w:tcPr>
            <w:tcW w:w="4934" w:type="dxa"/>
            <w:tcBorders>
              <w:right w:val="single" w:sz="4" w:space="0" w:color="auto"/>
            </w:tcBorders>
          </w:tcPr>
          <w:p w:rsidR="00FE655B" w:rsidRDefault="00FE655B" w:rsidP="00EE69DA">
            <w:pPr>
              <w:pStyle w:val="affffff"/>
              <w:rPr>
                <w:rFonts w:asciiTheme="minorHAnsi" w:hAnsiTheme="minorHAnsi" w:cstheme="minorHAnsi"/>
                <w:lang w:val="ru-RU"/>
              </w:rPr>
            </w:pPr>
            <w:r>
              <w:rPr>
                <w:rFonts w:asciiTheme="minorHAnsi" w:hAnsiTheme="minorHAnsi" w:cstheme="minorHAnsi"/>
                <w:lang w:val="ru-RU"/>
              </w:rPr>
              <w:t>Включить добавл</w:t>
            </w:r>
            <w:r w:rsidR="00EE69DA">
              <w:rPr>
                <w:rFonts w:asciiTheme="minorHAnsi" w:hAnsiTheme="minorHAnsi" w:cstheme="minorHAnsi"/>
                <w:lang w:val="ru-RU"/>
              </w:rPr>
              <w:t>ение circuit-id + remote-</w:t>
            </w:r>
            <w:r w:rsidR="00B67F03">
              <w:rPr>
                <w:rFonts w:asciiTheme="minorHAnsi" w:hAnsiTheme="minorHAnsi" w:cstheme="minorHAnsi"/>
                <w:lang w:val="ru-RU"/>
              </w:rPr>
              <w:t>id для</w:t>
            </w:r>
            <w:r>
              <w:rPr>
                <w:rFonts w:asciiTheme="minorHAnsi" w:hAnsiTheme="minorHAnsi" w:cstheme="minorHAnsi"/>
                <w:lang w:val="ru-RU"/>
              </w:rPr>
              <w:t xml:space="preserve"> конкретного протокола.</w:t>
            </w:r>
          </w:p>
          <w:p w:rsidR="00FE655B" w:rsidRDefault="00FE655B" w:rsidP="00EE69DA">
            <w:pPr>
              <w:pStyle w:val="affffff"/>
              <w:rPr>
                <w:rFonts w:asciiTheme="minorHAnsi" w:hAnsiTheme="minorHAnsi" w:cstheme="minorHAnsi"/>
                <w:lang w:val="ru-RU"/>
              </w:rPr>
            </w:pPr>
            <w:r>
              <w:rPr>
                <w:noProof/>
                <w:lang w:val="ru-RU"/>
              </w:rPr>
              <w:drawing>
                <wp:anchor distT="0" distB="0" distL="114300" distR="114300" simplePos="0" relativeHeight="251754496" behindDoc="1" locked="0" layoutInCell="1" allowOverlap="1" wp14:anchorId="3F253418" wp14:editId="114C458D">
                  <wp:simplePos x="0" y="0"/>
                  <wp:positionH relativeFrom="column">
                    <wp:posOffset>-12065</wp:posOffset>
                  </wp:positionH>
                  <wp:positionV relativeFrom="line">
                    <wp:posOffset>90805</wp:posOffset>
                  </wp:positionV>
                  <wp:extent cx="285750" cy="295275"/>
                  <wp:effectExtent l="0" t="0" r="0" b="9525"/>
                  <wp:wrapTight wrapText="bothSides">
                    <wp:wrapPolygon edited="0">
                      <wp:start x="0" y="0"/>
                      <wp:lineTo x="0" y="20206"/>
                      <wp:lineTo x="20160" y="20206"/>
                      <wp:lineTo x="20160" y="0"/>
                      <wp:lineTo x="0" y="0"/>
                    </wp:wrapPolygon>
                  </wp:wrapTight>
                  <wp:docPr id="1892" name="Рисунок 1151" descr="при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151" descr="при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FE655B" w:rsidRPr="00B67F03" w:rsidRDefault="00FE655B" w:rsidP="00EE69DA">
            <w:pPr>
              <w:pStyle w:val="affffff"/>
              <w:rPr>
                <w:b/>
                <w:lang w:val="ru-RU"/>
              </w:rPr>
            </w:pPr>
            <w:r w:rsidRPr="00B67F03">
              <w:rPr>
                <w:rFonts w:asciiTheme="minorHAnsi" w:hAnsiTheme="minorHAnsi" w:cstheme="minorHAnsi"/>
                <w:b/>
                <w:lang w:val="ru-RU"/>
              </w:rPr>
              <w:t xml:space="preserve">Вставка </w:t>
            </w:r>
            <w:r w:rsidRPr="00B67F03">
              <w:rPr>
                <w:rFonts w:asciiTheme="minorHAnsi" w:hAnsiTheme="minorHAnsi" w:cstheme="minorHAnsi"/>
                <w:b/>
              </w:rPr>
              <w:t>circuit</w:t>
            </w:r>
            <w:r w:rsidRPr="00B67F03">
              <w:rPr>
                <w:rFonts w:asciiTheme="minorHAnsi" w:hAnsiTheme="minorHAnsi" w:cstheme="minorHAnsi"/>
                <w:b/>
                <w:lang w:val="ru-RU"/>
              </w:rPr>
              <w:t>-</w:t>
            </w:r>
            <w:r w:rsidRPr="00B67F03">
              <w:rPr>
                <w:rFonts w:asciiTheme="minorHAnsi" w:hAnsiTheme="minorHAnsi" w:cstheme="minorHAnsi"/>
                <w:b/>
              </w:rPr>
              <w:t>id</w:t>
            </w:r>
            <w:r w:rsidRPr="00B67F03">
              <w:rPr>
                <w:rFonts w:asciiTheme="minorHAnsi" w:hAnsiTheme="minorHAnsi" w:cstheme="minorHAnsi"/>
                <w:b/>
                <w:lang w:val="ru-RU"/>
              </w:rPr>
              <w:t>/</w:t>
            </w:r>
            <w:r w:rsidRPr="00B67F03">
              <w:rPr>
                <w:rFonts w:asciiTheme="minorHAnsi" w:hAnsiTheme="minorHAnsi" w:cstheme="minorHAnsi"/>
                <w:b/>
              </w:rPr>
              <w:t>remote</w:t>
            </w:r>
            <w:r w:rsidRPr="00B67F03">
              <w:rPr>
                <w:rFonts w:asciiTheme="minorHAnsi" w:hAnsiTheme="minorHAnsi" w:cstheme="minorHAnsi"/>
                <w:b/>
                <w:lang w:val="ru-RU"/>
              </w:rPr>
              <w:t>-</w:t>
            </w:r>
            <w:r w:rsidRPr="00B67F03">
              <w:rPr>
                <w:rFonts w:asciiTheme="minorHAnsi" w:hAnsiTheme="minorHAnsi" w:cstheme="minorHAnsi"/>
                <w:b/>
              </w:rPr>
              <w:t>id</w:t>
            </w:r>
            <w:r w:rsidRPr="00B67F03">
              <w:rPr>
                <w:rFonts w:asciiTheme="minorHAnsi" w:hAnsiTheme="minorHAnsi" w:cstheme="minorHAnsi"/>
                <w:b/>
                <w:lang w:val="ru-RU"/>
              </w:rPr>
              <w:t xml:space="preserve"> </w:t>
            </w:r>
            <w:r w:rsidR="00B67F03">
              <w:rPr>
                <w:rFonts w:asciiTheme="minorHAnsi" w:hAnsiTheme="minorHAnsi" w:cstheme="minorHAnsi"/>
                <w:b/>
                <w:lang w:val="ru-RU"/>
              </w:rPr>
              <w:t>должна быть отключена глобально</w:t>
            </w:r>
            <w:r w:rsidRPr="00B67F03">
              <w:rPr>
                <w:rFonts w:asciiTheme="minorHAnsi" w:hAnsiTheme="minorHAnsi" w:cstheme="minorHAnsi"/>
                <w:b/>
                <w:lang w:val="ru-RU"/>
              </w:rPr>
              <w:t>.</w:t>
            </w:r>
          </w:p>
        </w:tc>
      </w:tr>
      <w:tr w:rsidR="00FE655B" w:rsidTr="00EE69DA">
        <w:trPr>
          <w:cantSplit/>
          <w:trHeight w:val="195"/>
        </w:trPr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655B" w:rsidRDefault="00FE655B" w:rsidP="00EE69DA">
            <w:pPr>
              <w:pStyle w:val="affff0"/>
              <w:suppressAutoHyphens/>
              <w:spacing w:before="0" w:after="0"/>
              <w:rPr>
                <w:rStyle w:val="afff9"/>
                <w:rFonts w:ascii="Calibri" w:hAnsi="Calibri"/>
                <w:b/>
                <w:i w:val="0"/>
                <w:sz w:val="18"/>
                <w:szCs w:val="20"/>
                <w:lang w:val="en-US"/>
              </w:rPr>
            </w:pPr>
            <w:r w:rsidRPr="00B67F03">
              <w:rPr>
                <w:rStyle w:val="afff9"/>
                <w:rFonts w:ascii="Calibri" w:hAnsi="Calibri"/>
                <w:b/>
                <w:i w:val="0"/>
                <w:sz w:val="18"/>
                <w:lang w:val="en-US"/>
              </w:rPr>
              <w:t xml:space="preserve">dcs information option </w:t>
            </w:r>
            <w:r w:rsidR="00B67F03" w:rsidRPr="00B67F03">
              <w:rPr>
                <w:rStyle w:val="afff9"/>
                <w:rFonts w:ascii="Calibri" w:hAnsi="Calibri"/>
                <w:b/>
                <w:i w:val="0"/>
                <w:sz w:val="18"/>
                <w:lang w:val="en-US"/>
              </w:rPr>
              <w:t>{</w:t>
            </w:r>
            <w:r w:rsidRPr="00B67F03">
              <w:rPr>
                <w:rStyle w:val="afff9"/>
                <w:rFonts w:ascii="Calibri" w:hAnsi="Calibri"/>
                <w:b/>
                <w:i w:val="0"/>
                <w:sz w:val="18"/>
                <w:lang w:val="en-US"/>
              </w:rPr>
              <w:t>dhcp | dhcpv6 | pppoe-ia} disable</w:t>
            </w:r>
          </w:p>
        </w:tc>
        <w:tc>
          <w:tcPr>
            <w:tcW w:w="2103" w:type="dxa"/>
            <w:vMerge/>
            <w:vAlign w:val="center"/>
          </w:tcPr>
          <w:p w:rsidR="00FE655B" w:rsidRDefault="00FE655B" w:rsidP="00EE69DA">
            <w:pPr>
              <w:pStyle w:val="afffffd"/>
              <w:suppressAutoHyphens/>
              <w:ind w:firstLine="0"/>
              <w:rPr>
                <w:sz w:val="18"/>
              </w:rPr>
            </w:pPr>
          </w:p>
        </w:tc>
        <w:tc>
          <w:tcPr>
            <w:tcW w:w="4934" w:type="dxa"/>
            <w:tcBorders>
              <w:right w:val="single" w:sz="4" w:space="0" w:color="auto"/>
            </w:tcBorders>
          </w:tcPr>
          <w:p w:rsidR="00FE655B" w:rsidRDefault="00FE655B" w:rsidP="00EE69DA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 xml:space="preserve">Выключить добавление </w:t>
            </w:r>
            <w:r>
              <w:t>remote</w:t>
            </w:r>
            <w:r>
              <w:rPr>
                <w:lang w:val="ru-RU"/>
              </w:rPr>
              <w:t>-</w:t>
            </w:r>
            <w:r>
              <w:t>id</w:t>
            </w:r>
            <w:r>
              <w:rPr>
                <w:lang w:val="ru-RU"/>
              </w:rPr>
              <w:t xml:space="preserve"> и </w:t>
            </w:r>
            <w:r>
              <w:t>circuit</w:t>
            </w:r>
            <w:r>
              <w:rPr>
                <w:lang w:val="ru-RU"/>
              </w:rPr>
              <w:t>-</w:t>
            </w:r>
            <w:r>
              <w:t>id</w:t>
            </w:r>
            <w:r>
              <w:rPr>
                <w:lang w:val="ru-RU"/>
              </w:rPr>
              <w:t xml:space="preserve"> </w:t>
            </w:r>
            <w:r>
              <w:rPr>
                <w:rFonts w:asciiTheme="minorHAnsi" w:hAnsiTheme="minorHAnsi" w:cstheme="minorHAnsi"/>
                <w:lang w:val="ru-RU"/>
              </w:rPr>
              <w:t>для  конкретного протокола.</w:t>
            </w:r>
          </w:p>
        </w:tc>
      </w:tr>
    </w:tbl>
    <w:p w:rsidR="00FE655B" w:rsidRDefault="00FE655B" w:rsidP="00FE655B">
      <w:pPr>
        <w:pStyle w:val="46"/>
        <w:rPr>
          <w:lang w:val="ru-RU"/>
        </w:rPr>
      </w:pPr>
      <w:r>
        <w:rPr>
          <w:lang w:val="ru-RU"/>
        </w:rPr>
        <w:t xml:space="preserve">Команды режима конфигурации интерфейса </w:t>
      </w:r>
      <w:r>
        <w:t>L</w:t>
      </w:r>
      <w:r>
        <w:rPr>
          <w:lang w:val="ru-RU"/>
        </w:rPr>
        <w:t>2</w:t>
      </w:r>
      <w:r>
        <w:t>Vlan</w:t>
      </w:r>
    </w:p>
    <w:p w:rsidR="00FE655B" w:rsidRDefault="00FE655B" w:rsidP="00FE655B">
      <w:pPr>
        <w:pStyle w:val="afffff5"/>
        <w:spacing w:before="200"/>
      </w:pPr>
      <w:r>
        <w:t>Вид запроса командной строки:</w:t>
      </w:r>
    </w:p>
    <w:p w:rsidR="00FE655B" w:rsidRDefault="00FE655B" w:rsidP="00FE655B">
      <w:pPr>
        <w:pStyle w:val="afffff2"/>
        <w:rPr>
          <w:lang w:val="ru-RU"/>
        </w:rPr>
      </w:pPr>
      <w:r>
        <w:t>console</w:t>
      </w:r>
      <w:r>
        <w:rPr>
          <w:lang w:val="ru-RU"/>
        </w:rPr>
        <w:t>(</w:t>
      </w:r>
      <w:r>
        <w:t>config</w:t>
      </w:r>
      <w:r>
        <w:rPr>
          <w:lang w:val="ru-RU"/>
        </w:rPr>
        <w:t>-</w:t>
      </w:r>
      <w:r>
        <w:t>vlan</w:t>
      </w:r>
      <w:r>
        <w:rPr>
          <w:lang w:val="ru-RU"/>
        </w:rPr>
        <w:t>)#</w:t>
      </w:r>
    </w:p>
    <w:p w:rsidR="00FE655B" w:rsidRDefault="00FE655B" w:rsidP="00FE655B">
      <w:pPr>
        <w:pStyle w:val="affffb"/>
      </w:pPr>
      <w:r>
        <w:t xml:space="preserve">Таблица </w:t>
      </w:r>
      <w:r w:rsidR="00067E26">
        <w:rPr>
          <w:noProof/>
        </w:rPr>
        <w:fldChar w:fldCharType="begin"/>
      </w:r>
      <w:r w:rsidR="00067E26">
        <w:rPr>
          <w:noProof/>
        </w:rPr>
        <w:instrText xml:space="preserve"> SEQ Таблица \* ARABIC </w:instrText>
      </w:r>
      <w:r w:rsidR="00067E26">
        <w:rPr>
          <w:noProof/>
        </w:rPr>
        <w:fldChar w:fldCharType="separate"/>
      </w:r>
      <w:r w:rsidR="00AD5A9D">
        <w:rPr>
          <w:noProof/>
        </w:rPr>
        <w:t>152</w:t>
      </w:r>
      <w:r w:rsidR="00067E26">
        <w:rPr>
          <w:noProof/>
        </w:rPr>
        <w:fldChar w:fldCharType="end"/>
      </w:r>
      <w:r>
        <w:t xml:space="preserve"> — Команды режима конфигурации интерфейса </w:t>
      </w:r>
      <w:r>
        <w:rPr>
          <w:lang w:val="en-US"/>
        </w:rPr>
        <w:t>L</w:t>
      </w:r>
      <w:r>
        <w:t>2</w:t>
      </w:r>
      <w:r>
        <w:rPr>
          <w:lang w:val="en-US"/>
        </w:rPr>
        <w:t>Vlan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" w:type="dxa"/>
          <w:bottom w:w="11" w:type="dxa"/>
        </w:tblCellMar>
        <w:tblLook w:val="04A0" w:firstRow="1" w:lastRow="0" w:firstColumn="1" w:lastColumn="0" w:noHBand="0" w:noVBand="1"/>
      </w:tblPr>
      <w:tblGrid>
        <w:gridCol w:w="2551"/>
        <w:gridCol w:w="2665"/>
        <w:gridCol w:w="4531"/>
      </w:tblGrid>
      <w:tr w:rsidR="00FE655B" w:rsidTr="00EE69DA">
        <w:trPr>
          <w:cantSplit/>
        </w:trPr>
        <w:tc>
          <w:tcPr>
            <w:tcW w:w="2551" w:type="dxa"/>
            <w:vAlign w:val="center"/>
          </w:tcPr>
          <w:p w:rsidR="00FE655B" w:rsidRDefault="00FE655B" w:rsidP="00EE69DA">
            <w:pPr>
              <w:pStyle w:val="affff8"/>
              <w:suppressAutoHyphens/>
              <w:spacing w:before="0" w:after="0"/>
              <w:rPr>
                <w:caps/>
                <w:kern w:val="32"/>
                <w:sz w:val="20"/>
              </w:rPr>
            </w:pPr>
            <w:r>
              <w:rPr>
                <w:sz w:val="20"/>
              </w:rPr>
              <w:t>Команда</w:t>
            </w:r>
          </w:p>
        </w:tc>
        <w:tc>
          <w:tcPr>
            <w:tcW w:w="2665" w:type="dxa"/>
            <w:vAlign w:val="center"/>
          </w:tcPr>
          <w:p w:rsidR="00FE655B" w:rsidRDefault="00FE655B" w:rsidP="00EE69DA">
            <w:pPr>
              <w:pStyle w:val="affff8"/>
              <w:suppressAutoHyphens/>
              <w:spacing w:before="0" w:after="0"/>
              <w:rPr>
                <w:caps/>
                <w:kern w:val="32"/>
                <w:sz w:val="20"/>
              </w:rPr>
            </w:pPr>
            <w:r>
              <w:rPr>
                <w:sz w:val="20"/>
              </w:rPr>
              <w:t>Значение/Значение по умолчанию</w:t>
            </w:r>
          </w:p>
        </w:tc>
        <w:tc>
          <w:tcPr>
            <w:tcW w:w="4531" w:type="dxa"/>
            <w:vAlign w:val="center"/>
          </w:tcPr>
          <w:p w:rsidR="00FE655B" w:rsidRDefault="00FE655B" w:rsidP="00EE69DA">
            <w:pPr>
              <w:pStyle w:val="affff8"/>
              <w:spacing w:before="0" w:after="0"/>
              <w:rPr>
                <w:caps/>
                <w:kern w:val="32"/>
                <w:sz w:val="20"/>
              </w:rPr>
            </w:pPr>
            <w:r>
              <w:rPr>
                <w:sz w:val="20"/>
              </w:rPr>
              <w:t>Действие</w:t>
            </w:r>
          </w:p>
        </w:tc>
      </w:tr>
      <w:tr w:rsidR="00FE655B" w:rsidTr="00EE69DA">
        <w:trPr>
          <w:cantSplit/>
        </w:trPr>
        <w:tc>
          <w:tcPr>
            <w:tcW w:w="2551" w:type="dxa"/>
          </w:tcPr>
          <w:p w:rsidR="00FE655B" w:rsidRPr="00B67F03" w:rsidRDefault="00FE655B" w:rsidP="00EE69DA">
            <w:pPr>
              <w:pStyle w:val="affff0"/>
              <w:suppressAutoHyphens/>
              <w:spacing w:before="0" w:after="0"/>
              <w:rPr>
                <w:rStyle w:val="afff9"/>
                <w:rFonts w:ascii="Calibri" w:hAnsi="Calibri"/>
                <w:b/>
                <w:sz w:val="18"/>
                <w:szCs w:val="20"/>
                <w:lang w:val="en-US"/>
              </w:rPr>
            </w:pPr>
            <w:r w:rsidRPr="00B67F03">
              <w:rPr>
                <w:rStyle w:val="afff9"/>
                <w:rFonts w:ascii="Calibri" w:hAnsi="Calibri"/>
                <w:b/>
                <w:i w:val="0"/>
                <w:sz w:val="18"/>
                <w:lang w:val="en-US"/>
              </w:rPr>
              <w:t>dcs information option {</w:t>
            </w:r>
            <w:r w:rsidR="00B67F03" w:rsidRPr="00B67F03">
              <w:rPr>
                <w:rStyle w:val="afff9"/>
                <w:rFonts w:ascii="Calibri" w:hAnsi="Calibri"/>
                <w:b/>
                <w:i w:val="0"/>
                <w:sz w:val="18"/>
                <w:lang w:val="en-US"/>
              </w:rPr>
              <w:t>dhcp | dhcpv6 | pppoe-</w:t>
            </w:r>
            <w:r w:rsidRPr="00B67F03">
              <w:rPr>
                <w:rStyle w:val="afff9"/>
                <w:rFonts w:ascii="Calibri" w:hAnsi="Calibri"/>
                <w:b/>
                <w:i w:val="0"/>
                <w:sz w:val="18"/>
                <w:lang w:val="en-US"/>
              </w:rPr>
              <w:t>ia | dhcp-relay} enable</w:t>
            </w:r>
          </w:p>
        </w:tc>
        <w:tc>
          <w:tcPr>
            <w:tcW w:w="2665" w:type="dxa"/>
            <w:vMerge w:val="restart"/>
            <w:vAlign w:val="center"/>
          </w:tcPr>
          <w:p w:rsidR="00FE655B" w:rsidRDefault="00FE655B" w:rsidP="00EE69DA">
            <w:pPr>
              <w:pStyle w:val="afffffd"/>
              <w:suppressAutoHyphens/>
              <w:ind w:firstLine="0"/>
              <w:rPr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t>-/</w:t>
            </w:r>
            <w:r>
              <w:rPr>
                <w:rFonts w:asciiTheme="minorHAnsi" w:hAnsiTheme="minorHAnsi" w:cstheme="minorHAnsi"/>
                <w:sz w:val="18"/>
                <w:lang w:val="ru-RU"/>
              </w:rPr>
              <w:t>выключено</w:t>
            </w:r>
          </w:p>
        </w:tc>
        <w:tc>
          <w:tcPr>
            <w:tcW w:w="4531" w:type="dxa"/>
          </w:tcPr>
          <w:p w:rsidR="00FE655B" w:rsidRDefault="00EE69DA" w:rsidP="00EE69DA">
            <w:pPr>
              <w:pStyle w:val="affffff"/>
              <w:rPr>
                <w:rFonts w:asciiTheme="minorHAnsi" w:hAnsiTheme="minorHAnsi" w:cstheme="minorHAnsi"/>
                <w:lang w:val="ru-RU"/>
              </w:rPr>
            </w:pPr>
            <w:r>
              <w:rPr>
                <w:rFonts w:asciiTheme="minorHAnsi" w:hAnsiTheme="minorHAnsi" w:cstheme="minorHAnsi"/>
                <w:lang w:val="ru-RU"/>
              </w:rPr>
              <w:t>Включить добавление circuit-id + remote-</w:t>
            </w:r>
            <w:r w:rsidR="00FE655B">
              <w:rPr>
                <w:rFonts w:asciiTheme="minorHAnsi" w:hAnsiTheme="minorHAnsi" w:cstheme="minorHAnsi"/>
                <w:lang w:val="ru-RU"/>
              </w:rPr>
              <w:t>id для конкретного протокола.</w:t>
            </w:r>
          </w:p>
          <w:p w:rsidR="00FE655B" w:rsidRDefault="00FE655B" w:rsidP="00EE69DA">
            <w:pPr>
              <w:pStyle w:val="affffff"/>
              <w:rPr>
                <w:rFonts w:asciiTheme="minorHAnsi" w:hAnsiTheme="minorHAnsi" w:cstheme="minorHAnsi"/>
                <w:lang w:val="ru-RU"/>
              </w:rPr>
            </w:pPr>
            <w:r>
              <w:rPr>
                <w:noProof/>
                <w:lang w:val="ru-RU"/>
              </w:rPr>
              <w:drawing>
                <wp:anchor distT="0" distB="0" distL="114300" distR="114300" simplePos="0" relativeHeight="251753472" behindDoc="1" locked="0" layoutInCell="1" allowOverlap="1" wp14:anchorId="3614FAFB" wp14:editId="5DED30F8">
                  <wp:simplePos x="0" y="0"/>
                  <wp:positionH relativeFrom="column">
                    <wp:posOffset>-12065</wp:posOffset>
                  </wp:positionH>
                  <wp:positionV relativeFrom="line">
                    <wp:posOffset>90805</wp:posOffset>
                  </wp:positionV>
                  <wp:extent cx="285750" cy="295275"/>
                  <wp:effectExtent l="0" t="0" r="0" b="9525"/>
                  <wp:wrapTight wrapText="bothSides">
                    <wp:wrapPolygon edited="0">
                      <wp:start x="0" y="0"/>
                      <wp:lineTo x="0" y="20206"/>
                      <wp:lineTo x="20160" y="20206"/>
                      <wp:lineTo x="20160" y="0"/>
                      <wp:lineTo x="0" y="0"/>
                    </wp:wrapPolygon>
                  </wp:wrapTight>
                  <wp:docPr id="1894" name="Рисунок 1151" descr="при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9" name="Рисунок 1151" descr="при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FE655B" w:rsidRPr="00B67F03" w:rsidRDefault="00FE655B" w:rsidP="00EE69DA">
            <w:pPr>
              <w:pStyle w:val="affffff"/>
              <w:rPr>
                <w:rFonts w:asciiTheme="minorHAnsi" w:hAnsiTheme="minorHAnsi" w:cstheme="minorHAnsi"/>
                <w:b/>
                <w:lang w:val="ru-RU"/>
              </w:rPr>
            </w:pPr>
            <w:r w:rsidRPr="00B67F03">
              <w:rPr>
                <w:rFonts w:asciiTheme="minorHAnsi" w:hAnsiTheme="minorHAnsi" w:cstheme="minorHAnsi"/>
                <w:b/>
                <w:lang w:val="ru-RU"/>
              </w:rPr>
              <w:t xml:space="preserve">Вставка </w:t>
            </w:r>
            <w:r w:rsidRPr="00B67F03">
              <w:rPr>
                <w:rFonts w:asciiTheme="minorHAnsi" w:hAnsiTheme="minorHAnsi" w:cstheme="minorHAnsi"/>
                <w:b/>
              </w:rPr>
              <w:t>circuit</w:t>
            </w:r>
            <w:r w:rsidRPr="00B67F03">
              <w:rPr>
                <w:rFonts w:asciiTheme="minorHAnsi" w:hAnsiTheme="minorHAnsi" w:cstheme="minorHAnsi"/>
                <w:b/>
                <w:lang w:val="ru-RU"/>
              </w:rPr>
              <w:t>-</w:t>
            </w:r>
            <w:r w:rsidRPr="00B67F03">
              <w:rPr>
                <w:rFonts w:asciiTheme="minorHAnsi" w:hAnsiTheme="minorHAnsi" w:cstheme="minorHAnsi"/>
                <w:b/>
              </w:rPr>
              <w:t>id</w:t>
            </w:r>
            <w:r w:rsidRPr="00B67F03">
              <w:rPr>
                <w:rFonts w:asciiTheme="minorHAnsi" w:hAnsiTheme="minorHAnsi" w:cstheme="minorHAnsi"/>
                <w:b/>
                <w:lang w:val="ru-RU"/>
              </w:rPr>
              <w:t>/</w:t>
            </w:r>
            <w:r w:rsidRPr="00B67F03">
              <w:rPr>
                <w:rFonts w:asciiTheme="minorHAnsi" w:hAnsiTheme="minorHAnsi" w:cstheme="minorHAnsi"/>
                <w:b/>
              </w:rPr>
              <w:t>remote</w:t>
            </w:r>
            <w:r w:rsidRPr="00B67F03">
              <w:rPr>
                <w:rFonts w:asciiTheme="minorHAnsi" w:hAnsiTheme="minorHAnsi" w:cstheme="minorHAnsi"/>
                <w:b/>
                <w:lang w:val="ru-RU"/>
              </w:rPr>
              <w:t>-</w:t>
            </w:r>
            <w:r w:rsidRPr="00B67F03">
              <w:rPr>
                <w:rFonts w:asciiTheme="minorHAnsi" w:hAnsiTheme="minorHAnsi" w:cstheme="minorHAnsi"/>
                <w:b/>
              </w:rPr>
              <w:t>id</w:t>
            </w:r>
            <w:r w:rsidRPr="00B67F03">
              <w:rPr>
                <w:rFonts w:asciiTheme="minorHAnsi" w:hAnsiTheme="minorHAnsi" w:cstheme="minorHAnsi"/>
                <w:b/>
                <w:lang w:val="ru-RU"/>
              </w:rPr>
              <w:t xml:space="preserve"> </w:t>
            </w:r>
            <w:r w:rsidR="00B67F03">
              <w:rPr>
                <w:rFonts w:asciiTheme="minorHAnsi" w:hAnsiTheme="minorHAnsi" w:cstheme="minorHAnsi"/>
                <w:b/>
                <w:lang w:val="ru-RU"/>
              </w:rPr>
              <w:t>должна быть отключена глобально</w:t>
            </w:r>
            <w:r w:rsidRPr="00B67F03">
              <w:rPr>
                <w:rFonts w:asciiTheme="minorHAnsi" w:hAnsiTheme="minorHAnsi" w:cstheme="minorHAnsi"/>
                <w:b/>
                <w:lang w:val="ru-RU"/>
              </w:rPr>
              <w:t>.</w:t>
            </w:r>
          </w:p>
        </w:tc>
      </w:tr>
      <w:tr w:rsidR="00FE655B" w:rsidTr="00EE69DA">
        <w:trPr>
          <w:cantSplit/>
          <w:trHeight w:val="231"/>
        </w:trPr>
        <w:tc>
          <w:tcPr>
            <w:tcW w:w="2551" w:type="dxa"/>
          </w:tcPr>
          <w:p w:rsidR="00FE655B" w:rsidRPr="00B67F03" w:rsidRDefault="00FE655B" w:rsidP="00EE69DA">
            <w:pPr>
              <w:pStyle w:val="affff0"/>
              <w:suppressAutoHyphens/>
              <w:spacing w:before="0" w:after="0"/>
              <w:rPr>
                <w:rStyle w:val="afff9"/>
                <w:rFonts w:ascii="Calibri" w:hAnsi="Calibri"/>
                <w:b/>
                <w:sz w:val="18"/>
                <w:szCs w:val="20"/>
                <w:lang w:val="en-US"/>
              </w:rPr>
            </w:pPr>
            <w:r w:rsidRPr="00B67F03">
              <w:rPr>
                <w:rStyle w:val="afff9"/>
                <w:rFonts w:ascii="Calibri" w:hAnsi="Calibri"/>
                <w:b/>
                <w:i w:val="0"/>
                <w:sz w:val="18"/>
                <w:lang w:val="en-US"/>
              </w:rPr>
              <w:t xml:space="preserve">dcs information option </w:t>
            </w:r>
            <w:r w:rsidR="00B67F03" w:rsidRPr="00EE69DA">
              <w:rPr>
                <w:rStyle w:val="afff9"/>
                <w:rFonts w:ascii="Calibri" w:hAnsi="Calibri"/>
                <w:b/>
                <w:i w:val="0"/>
                <w:sz w:val="18"/>
                <w:lang w:val="en-US"/>
              </w:rPr>
              <w:t>{</w:t>
            </w:r>
            <w:r w:rsidRPr="00EE69DA">
              <w:rPr>
                <w:rStyle w:val="afff9"/>
                <w:rFonts w:ascii="Calibri" w:hAnsi="Calibri"/>
                <w:b/>
                <w:i w:val="0"/>
                <w:sz w:val="18"/>
                <w:lang w:val="en-US"/>
              </w:rPr>
              <w:t xml:space="preserve">dhcp | dhcpv6 | pppoe-ia} </w:t>
            </w:r>
            <w:r w:rsidRPr="00B67F03">
              <w:rPr>
                <w:rStyle w:val="afff9"/>
                <w:rFonts w:ascii="Calibri" w:hAnsi="Calibri"/>
                <w:b/>
                <w:i w:val="0"/>
                <w:sz w:val="18"/>
                <w:lang w:val="en-US"/>
              </w:rPr>
              <w:t>disable</w:t>
            </w:r>
          </w:p>
        </w:tc>
        <w:tc>
          <w:tcPr>
            <w:tcW w:w="2665" w:type="dxa"/>
            <w:vMerge/>
            <w:vAlign w:val="center"/>
          </w:tcPr>
          <w:p w:rsidR="00FE655B" w:rsidRDefault="00FE655B" w:rsidP="00EE69DA">
            <w:pPr>
              <w:pStyle w:val="afffffd"/>
              <w:suppressAutoHyphens/>
              <w:ind w:firstLine="0"/>
              <w:rPr>
                <w:rStyle w:val="affff4"/>
                <w:sz w:val="18"/>
              </w:rPr>
            </w:pPr>
          </w:p>
        </w:tc>
        <w:tc>
          <w:tcPr>
            <w:tcW w:w="4531" w:type="dxa"/>
          </w:tcPr>
          <w:p w:rsidR="00FE655B" w:rsidRDefault="00FE655B" w:rsidP="00EE69DA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 xml:space="preserve">Выключить добавление </w:t>
            </w:r>
            <w:r>
              <w:t>remote</w:t>
            </w:r>
            <w:r>
              <w:rPr>
                <w:lang w:val="ru-RU"/>
              </w:rPr>
              <w:t>-</w:t>
            </w:r>
            <w:r>
              <w:t>id</w:t>
            </w:r>
            <w:r>
              <w:rPr>
                <w:lang w:val="ru-RU"/>
              </w:rPr>
              <w:t xml:space="preserve"> и </w:t>
            </w:r>
            <w:r>
              <w:t>circuit</w:t>
            </w:r>
            <w:r>
              <w:rPr>
                <w:lang w:val="ru-RU"/>
              </w:rPr>
              <w:t>-</w:t>
            </w:r>
            <w:r>
              <w:t>id</w:t>
            </w:r>
            <w:r>
              <w:rPr>
                <w:lang w:val="ru-RU"/>
              </w:rPr>
              <w:t xml:space="preserve"> </w:t>
            </w:r>
            <w:r>
              <w:rPr>
                <w:rFonts w:asciiTheme="minorHAnsi" w:hAnsiTheme="minorHAnsi" w:cstheme="minorHAnsi"/>
                <w:lang w:val="ru-RU"/>
              </w:rPr>
              <w:t>для конкретного протокола.</w:t>
            </w:r>
          </w:p>
        </w:tc>
      </w:tr>
    </w:tbl>
    <w:p w:rsidR="00FE655B" w:rsidRPr="00B14DB4" w:rsidRDefault="00FE655B" w:rsidP="00FE655B">
      <w:pPr>
        <w:pStyle w:val="46"/>
        <w:rPr>
          <w:lang w:val="ru-RU"/>
        </w:rPr>
      </w:pPr>
      <w:r w:rsidRPr="00B14DB4">
        <w:rPr>
          <w:lang w:val="ru-RU"/>
        </w:rPr>
        <w:t xml:space="preserve">Команды режима </w:t>
      </w:r>
      <w:r>
        <w:t>Privileged</w:t>
      </w:r>
      <w:r w:rsidRPr="00B14DB4">
        <w:rPr>
          <w:lang w:val="ru-RU"/>
        </w:rPr>
        <w:t xml:space="preserve"> </w:t>
      </w:r>
      <w:r>
        <w:t>EXEC</w:t>
      </w:r>
    </w:p>
    <w:p w:rsidR="00FE655B" w:rsidRDefault="00FE655B" w:rsidP="00FE655B">
      <w:pPr>
        <w:pStyle w:val="afffff5"/>
        <w:keepNext/>
      </w:pPr>
      <w:r>
        <w:t xml:space="preserve">Вид запроса командной строки режима Privileged </w:t>
      </w:r>
      <w:r>
        <w:rPr>
          <w:lang w:val="en-US"/>
        </w:rPr>
        <w:t>EXEC</w:t>
      </w:r>
      <w:r>
        <w:t>:</w:t>
      </w:r>
    </w:p>
    <w:p w:rsidR="00FE655B" w:rsidRDefault="00FE655B" w:rsidP="00FE655B">
      <w:pPr>
        <w:pStyle w:val="afffff2"/>
      </w:pPr>
      <w:r>
        <w:t>console#</w:t>
      </w:r>
    </w:p>
    <w:p w:rsidR="00FE655B" w:rsidRDefault="00FE655B" w:rsidP="00FE655B">
      <w:pPr>
        <w:pStyle w:val="afffff7"/>
        <w:rPr>
          <w:lang w:val="en-US"/>
        </w:rPr>
      </w:pPr>
      <w:r>
        <w:rPr>
          <w:b w:val="0"/>
        </w:rPr>
        <w:t>Таблица</w:t>
      </w:r>
      <w:r>
        <w:rPr>
          <w:b w:val="0"/>
          <w:lang w:val="en-US"/>
        </w:rPr>
        <w:t xml:space="preserve"> </w:t>
      </w:r>
      <w:r>
        <w:rPr>
          <w:b w:val="0"/>
          <w:lang w:val="en-US"/>
        </w:rPr>
        <w:fldChar w:fldCharType="begin"/>
      </w:r>
      <w:r>
        <w:rPr>
          <w:b w:val="0"/>
          <w:lang w:val="en-US"/>
        </w:rPr>
        <w:instrText xml:space="preserve"> SEQ </w:instrText>
      </w:r>
      <w:r>
        <w:rPr>
          <w:b w:val="0"/>
        </w:rPr>
        <w:instrText>Таблица</w:instrText>
      </w:r>
      <w:r>
        <w:rPr>
          <w:b w:val="0"/>
          <w:lang w:val="en-US"/>
        </w:rPr>
        <w:instrText xml:space="preserve"> \* ARABIC </w:instrText>
      </w:r>
      <w:r>
        <w:rPr>
          <w:b w:val="0"/>
          <w:lang w:val="en-US"/>
        </w:rPr>
        <w:fldChar w:fldCharType="separate"/>
      </w:r>
      <w:r w:rsidR="00AD5A9D">
        <w:rPr>
          <w:b w:val="0"/>
          <w:noProof/>
          <w:lang w:val="en-US"/>
        </w:rPr>
        <w:t>153</w:t>
      </w:r>
      <w:r>
        <w:rPr>
          <w:b w:val="0"/>
          <w:lang w:val="en-US"/>
        </w:rPr>
        <w:fldChar w:fldCharType="end"/>
      </w:r>
      <w:r>
        <w:rPr>
          <w:b w:val="0"/>
          <w:lang w:val="en-US"/>
        </w:rPr>
        <w:t xml:space="preserve"> — </w:t>
      </w:r>
      <w:r>
        <w:rPr>
          <w:b w:val="0"/>
        </w:rPr>
        <w:t>Команды</w:t>
      </w:r>
      <w:r>
        <w:rPr>
          <w:b w:val="0"/>
          <w:lang w:val="en-US"/>
        </w:rPr>
        <w:t xml:space="preserve"> </w:t>
      </w:r>
      <w:r>
        <w:rPr>
          <w:b w:val="0"/>
        </w:rPr>
        <w:t>режима</w:t>
      </w:r>
      <w:r>
        <w:rPr>
          <w:b w:val="0"/>
          <w:lang w:val="en-US"/>
        </w:rPr>
        <w:t xml:space="preserve"> Privileged EXEC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" w:type="dxa"/>
          <w:bottom w:w="11" w:type="dxa"/>
        </w:tblCellMar>
        <w:tblLook w:val="04A0" w:firstRow="1" w:lastRow="0" w:firstColumn="1" w:lastColumn="0" w:noHBand="0" w:noVBand="1"/>
      </w:tblPr>
      <w:tblGrid>
        <w:gridCol w:w="2551"/>
        <w:gridCol w:w="1984"/>
        <w:gridCol w:w="5071"/>
      </w:tblGrid>
      <w:tr w:rsidR="00FE655B" w:rsidTr="00EE69DA">
        <w:trPr>
          <w:cantSplit/>
        </w:trPr>
        <w:tc>
          <w:tcPr>
            <w:tcW w:w="2551" w:type="dxa"/>
            <w:vAlign w:val="center"/>
          </w:tcPr>
          <w:p w:rsidR="00FE655B" w:rsidRDefault="00FE655B" w:rsidP="00EE69DA">
            <w:pPr>
              <w:pStyle w:val="affff8"/>
              <w:suppressAutoHyphens/>
              <w:spacing w:before="0" w:after="0"/>
              <w:rPr>
                <w:sz w:val="20"/>
              </w:rPr>
            </w:pPr>
            <w:r>
              <w:rPr>
                <w:sz w:val="20"/>
              </w:rPr>
              <w:t>Команда</w:t>
            </w:r>
          </w:p>
        </w:tc>
        <w:tc>
          <w:tcPr>
            <w:tcW w:w="1984" w:type="dxa"/>
            <w:vAlign w:val="center"/>
          </w:tcPr>
          <w:p w:rsidR="00FE655B" w:rsidRDefault="00FE655B" w:rsidP="00EE69DA">
            <w:pPr>
              <w:pStyle w:val="affff8"/>
              <w:suppressAutoHyphens/>
              <w:spacing w:before="0" w:after="0"/>
              <w:rPr>
                <w:sz w:val="20"/>
              </w:rPr>
            </w:pPr>
            <w:r>
              <w:rPr>
                <w:sz w:val="20"/>
              </w:rPr>
              <w:t>Значение/Значение по умолчанию</w:t>
            </w:r>
          </w:p>
        </w:tc>
        <w:tc>
          <w:tcPr>
            <w:tcW w:w="5071" w:type="dxa"/>
            <w:vAlign w:val="center"/>
          </w:tcPr>
          <w:p w:rsidR="00FE655B" w:rsidRDefault="00FE655B" w:rsidP="00EE69DA">
            <w:pPr>
              <w:pStyle w:val="affff8"/>
              <w:spacing w:before="0" w:after="0"/>
              <w:rPr>
                <w:sz w:val="20"/>
              </w:rPr>
            </w:pPr>
            <w:r>
              <w:rPr>
                <w:sz w:val="20"/>
              </w:rPr>
              <w:t>Действие</w:t>
            </w:r>
          </w:p>
        </w:tc>
      </w:tr>
      <w:tr w:rsidR="00FE655B" w:rsidTr="00EE69DA">
        <w:trPr>
          <w:cantSplit/>
          <w:trHeight w:val="315"/>
        </w:trPr>
        <w:tc>
          <w:tcPr>
            <w:tcW w:w="2551" w:type="dxa"/>
          </w:tcPr>
          <w:p w:rsidR="00FE655B" w:rsidRDefault="00FE655B" w:rsidP="00EE69DA">
            <w:pPr>
              <w:pStyle w:val="figuretabletitle"/>
              <w:suppressAutoHyphens/>
              <w:spacing w:before="0" w:beforeAutospacing="0" w:after="0" w:afterAutospacing="0"/>
              <w:jc w:val="left"/>
              <w:rPr>
                <w:bCs w:val="0"/>
                <w:sz w:val="18"/>
                <w:lang w:val="en-US"/>
              </w:rPr>
            </w:pPr>
            <w:r>
              <w:rPr>
                <w:bCs w:val="0"/>
                <w:sz w:val="18"/>
                <w:lang w:val="en-US"/>
              </w:rPr>
              <w:t xml:space="preserve">show dcs-port-config [interface fastethernet </w:t>
            </w:r>
            <w:r>
              <w:rPr>
                <w:b w:val="0"/>
                <w:bCs w:val="0"/>
                <w:i/>
                <w:sz w:val="18"/>
                <w:lang w:val="en-US"/>
              </w:rPr>
              <w:t>fa_port</w:t>
            </w:r>
            <w:r>
              <w:rPr>
                <w:bCs w:val="0"/>
                <w:sz w:val="18"/>
                <w:lang w:val="en-US"/>
              </w:rPr>
              <w:t xml:space="preserve"> | gigabitethernet </w:t>
            </w:r>
            <w:r>
              <w:rPr>
                <w:b w:val="0"/>
                <w:bCs w:val="0"/>
                <w:i/>
                <w:sz w:val="18"/>
                <w:lang w:val="en-US"/>
              </w:rPr>
              <w:t xml:space="preserve">gi_port </w:t>
            </w:r>
            <w:r w:rsidRPr="00B14DB4">
              <w:rPr>
                <w:rStyle w:val="affffff0"/>
                <w:b w:val="0"/>
              </w:rPr>
              <w:t xml:space="preserve">| </w:t>
            </w:r>
            <w:r w:rsidRPr="00B14DB4">
              <w:rPr>
                <w:rStyle w:val="affffff0"/>
              </w:rPr>
              <w:t>tengigabitethernet</w:t>
            </w:r>
            <w:r w:rsidRPr="00B14DB4">
              <w:rPr>
                <w:rStyle w:val="affffff0"/>
                <w:i/>
              </w:rPr>
              <w:t xml:space="preserve"> </w:t>
            </w:r>
            <w:r w:rsidRPr="00B14DB4">
              <w:rPr>
                <w:rStyle w:val="affffff0"/>
                <w:b w:val="0"/>
                <w:i/>
              </w:rPr>
              <w:t>te_port</w:t>
            </w:r>
            <w:r>
              <w:rPr>
                <w:bCs w:val="0"/>
                <w:sz w:val="18"/>
                <w:lang w:val="en-US"/>
              </w:rPr>
              <w:t>]</w:t>
            </w:r>
          </w:p>
          <w:p w:rsidR="00F804CA" w:rsidRDefault="00F804CA" w:rsidP="00EE69DA">
            <w:pPr>
              <w:pStyle w:val="figuretabletitle"/>
              <w:suppressAutoHyphens/>
              <w:spacing w:before="0" w:beforeAutospacing="0" w:after="0" w:afterAutospacing="0"/>
              <w:jc w:val="left"/>
              <w:rPr>
                <w:bCs w:val="0"/>
                <w:sz w:val="18"/>
                <w:lang w:val="en-US"/>
              </w:rPr>
            </w:pPr>
            <w:r>
              <w:rPr>
                <w:bCs w:val="0"/>
                <w:sz w:val="18"/>
                <w:lang w:val="en-US"/>
              </w:rPr>
              <w:t xml:space="preserve">[vlan </w:t>
            </w:r>
            <w:r w:rsidRPr="00F804CA">
              <w:rPr>
                <w:b w:val="0"/>
                <w:bCs w:val="0"/>
                <w:i/>
                <w:sz w:val="18"/>
                <w:lang w:val="en-US"/>
              </w:rPr>
              <w:t>vlan_id</w:t>
            </w:r>
            <w:r>
              <w:rPr>
                <w:bCs w:val="0"/>
                <w:sz w:val="18"/>
                <w:lang w:val="en-US"/>
              </w:rPr>
              <w:t>]</w:t>
            </w:r>
          </w:p>
        </w:tc>
        <w:tc>
          <w:tcPr>
            <w:tcW w:w="1984" w:type="dxa"/>
            <w:vAlign w:val="center"/>
          </w:tcPr>
          <w:p w:rsidR="00EE69DA" w:rsidRPr="00CF0269" w:rsidRDefault="00EE69DA" w:rsidP="00EE69DA">
            <w:pPr>
              <w:pStyle w:val="affffff"/>
              <w:jc w:val="center"/>
              <w:rPr>
                <w:szCs w:val="20"/>
              </w:rPr>
            </w:pPr>
            <w:r w:rsidRPr="00CF0269">
              <w:rPr>
                <w:szCs w:val="20"/>
              </w:rPr>
              <w:t>fa_port: (0/1..24);</w:t>
            </w:r>
          </w:p>
          <w:p w:rsidR="00EE69DA" w:rsidRDefault="00EE69DA" w:rsidP="00EE69DA">
            <w:pPr>
              <w:pStyle w:val="afffffd"/>
              <w:suppressAutoHyphens/>
              <w:ind w:firstLine="0"/>
              <w:rPr>
                <w:sz w:val="18"/>
              </w:rPr>
            </w:pPr>
            <w:r>
              <w:rPr>
                <w:sz w:val="18"/>
              </w:rPr>
              <w:t>gi_port: (0/1..48)</w:t>
            </w:r>
            <w:r w:rsidRPr="00CF0269">
              <w:rPr>
                <w:sz w:val="18"/>
              </w:rPr>
              <w:t>;</w:t>
            </w:r>
            <w:r>
              <w:rPr>
                <w:sz w:val="18"/>
              </w:rPr>
              <w:t xml:space="preserve"> te_port: (0/1..11)</w:t>
            </w:r>
            <w:r w:rsidR="00F804CA">
              <w:rPr>
                <w:sz w:val="18"/>
              </w:rPr>
              <w:t>;</w:t>
            </w:r>
          </w:p>
          <w:p w:rsidR="00FE655B" w:rsidRPr="00F804CA" w:rsidRDefault="00F804CA" w:rsidP="00F804CA">
            <w:pPr>
              <w:pStyle w:val="docdata"/>
              <w:spacing w:before="0" w:beforeAutospacing="0" w:after="0" w:afterAutospacing="0"/>
              <w:jc w:val="center"/>
              <w:rPr>
                <w:lang w:val="en-US"/>
              </w:rPr>
            </w:pPr>
            <w:r w:rsidRPr="00F804C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vlan_id: (1..4094)</w:t>
            </w:r>
          </w:p>
        </w:tc>
        <w:tc>
          <w:tcPr>
            <w:tcW w:w="5071" w:type="dxa"/>
          </w:tcPr>
          <w:p w:rsidR="00FE655B" w:rsidRDefault="00FE655B" w:rsidP="00EE69DA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 xml:space="preserve">Отобразить текущую конфигурацию идентификаторов </w:t>
            </w:r>
            <w:r w:rsidR="00EE69DA">
              <w:t>r</w:t>
            </w:r>
            <w:r>
              <w:t>emote</w:t>
            </w:r>
            <w:r w:rsidR="00EE69DA" w:rsidRPr="00EE69DA">
              <w:rPr>
                <w:lang w:val="ru-RU"/>
              </w:rPr>
              <w:t>-</w:t>
            </w:r>
            <w:r w:rsidR="00EE69DA">
              <w:rPr>
                <w:lang w:val="ru-RU"/>
              </w:rPr>
              <w:t>id</w:t>
            </w:r>
            <w:r w:rsidR="00EE69DA" w:rsidRPr="00EE69DA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и </w:t>
            </w:r>
            <w:r w:rsidR="00EE69DA">
              <w:t>ci</w:t>
            </w:r>
            <w:r>
              <w:t>rcuit</w:t>
            </w:r>
            <w:r w:rsidR="00EE69DA">
              <w:rPr>
                <w:lang w:val="ru-RU"/>
              </w:rPr>
              <w:t>-</w:t>
            </w:r>
            <w:r w:rsidR="00EE69DA">
              <w:t>id</w:t>
            </w:r>
            <w:r>
              <w:rPr>
                <w:lang w:val="ru-RU"/>
              </w:rPr>
              <w:t xml:space="preserve"> для интерфейсов.</w:t>
            </w:r>
          </w:p>
        </w:tc>
      </w:tr>
      <w:tr w:rsidR="00FE655B" w:rsidTr="00EE69DA">
        <w:trPr>
          <w:cantSplit/>
          <w:trHeight w:val="330"/>
        </w:trPr>
        <w:tc>
          <w:tcPr>
            <w:tcW w:w="2551" w:type="dxa"/>
          </w:tcPr>
          <w:p w:rsidR="00FE655B" w:rsidRDefault="00FE655B" w:rsidP="00EE69DA">
            <w:pPr>
              <w:pStyle w:val="figuretabletitle"/>
              <w:suppressAutoHyphens/>
              <w:spacing w:before="0" w:after="0"/>
              <w:jc w:val="left"/>
              <w:rPr>
                <w:bCs w:val="0"/>
                <w:sz w:val="18"/>
                <w:lang w:val="en-US"/>
              </w:rPr>
            </w:pPr>
            <w:r>
              <w:rPr>
                <w:bCs w:val="0"/>
                <w:sz w:val="18"/>
                <w:lang w:val="en-US"/>
              </w:rPr>
              <w:t>show dcs-global-config</w:t>
            </w:r>
          </w:p>
        </w:tc>
        <w:tc>
          <w:tcPr>
            <w:tcW w:w="1984" w:type="dxa"/>
            <w:vAlign w:val="center"/>
          </w:tcPr>
          <w:p w:rsidR="00FE655B" w:rsidRDefault="00FE655B" w:rsidP="00EE69DA">
            <w:pPr>
              <w:pStyle w:val="affffff"/>
              <w:suppressAutoHyphens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-</w:t>
            </w:r>
          </w:p>
        </w:tc>
        <w:tc>
          <w:tcPr>
            <w:tcW w:w="5071" w:type="dxa"/>
          </w:tcPr>
          <w:p w:rsidR="00FE655B" w:rsidRDefault="00FE655B" w:rsidP="00EE69DA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 xml:space="preserve">Отобразить глобальную конфигурацию идентификатора </w:t>
            </w:r>
            <w:r w:rsidR="00EE69DA">
              <w:t>c</w:t>
            </w:r>
            <w:r>
              <w:t>ircuit</w:t>
            </w:r>
            <w:r w:rsidR="00EE69DA">
              <w:rPr>
                <w:lang w:val="ru-RU"/>
              </w:rPr>
              <w:t>-</w:t>
            </w:r>
            <w:r w:rsidR="00EE69DA">
              <w:t>id</w:t>
            </w:r>
            <w:r>
              <w:rPr>
                <w:lang w:val="ru-RU"/>
              </w:rPr>
              <w:t>.</w:t>
            </w:r>
          </w:p>
        </w:tc>
      </w:tr>
    </w:tbl>
    <w:p w:rsidR="00FE655B" w:rsidRDefault="00FE655B" w:rsidP="00FE655B">
      <w:pPr>
        <w:pStyle w:val="afffff5"/>
        <w:spacing w:before="240"/>
      </w:pPr>
      <w:r>
        <w:t xml:space="preserve">Пример настройки DHCP Snooping во VLAN10 с настройкой DCS-опций на интерфейсе </w:t>
      </w:r>
      <w:r>
        <w:rPr>
          <w:lang w:val="en-GB"/>
        </w:rPr>
        <w:t>Gigabitethernet</w:t>
      </w:r>
      <w:r>
        <w:t xml:space="preserve"> 0/13.</w:t>
      </w:r>
    </w:p>
    <w:p w:rsidR="00FE655B" w:rsidRDefault="00FE655B" w:rsidP="00FE655B">
      <w:pPr>
        <w:rPr>
          <w:rFonts w:ascii="Courier New" w:hAnsi="Courier New" w:cs="Courier New"/>
          <w:sz w:val="20"/>
          <w:szCs w:val="20"/>
          <w:lang w:val="en-US"/>
        </w:rPr>
      </w:pPr>
      <w:r>
        <w:rPr>
          <w:rFonts w:ascii="Courier New" w:hAnsi="Courier New" w:cs="Courier New"/>
          <w:sz w:val="20"/>
          <w:szCs w:val="20"/>
          <w:lang w:val="en-US"/>
        </w:rPr>
        <w:t xml:space="preserve">console(config)# </w:t>
      </w:r>
      <w:r>
        <w:rPr>
          <w:rFonts w:ascii="Courier New" w:hAnsi="Courier New" w:cs="Courier New"/>
          <w:b/>
          <w:sz w:val="20"/>
          <w:szCs w:val="20"/>
          <w:lang w:val="en-US"/>
        </w:rPr>
        <w:t>interface gigabitethernet</w:t>
      </w:r>
      <w:r>
        <w:rPr>
          <w:rFonts w:ascii="Courier New" w:hAnsi="Courier New" w:cs="Courier New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i/>
          <w:sz w:val="20"/>
          <w:szCs w:val="20"/>
          <w:lang w:val="en-US"/>
        </w:rPr>
        <w:t>0/10</w:t>
      </w:r>
      <w:r>
        <w:rPr>
          <w:rFonts w:ascii="Courier New" w:hAnsi="Courier New" w:cs="Courier New"/>
          <w:sz w:val="20"/>
          <w:szCs w:val="20"/>
          <w:lang w:val="en-US"/>
        </w:rPr>
        <w:t xml:space="preserve">                                 </w:t>
      </w:r>
    </w:p>
    <w:p w:rsidR="00FE655B" w:rsidRDefault="00FE655B" w:rsidP="00FE655B">
      <w:pPr>
        <w:rPr>
          <w:rFonts w:ascii="Courier New" w:hAnsi="Courier New" w:cs="Courier New"/>
          <w:sz w:val="20"/>
          <w:szCs w:val="20"/>
          <w:lang w:val="en-GB"/>
        </w:rPr>
      </w:pPr>
      <w:r>
        <w:rPr>
          <w:rFonts w:ascii="Courier New" w:hAnsi="Courier New" w:cs="Courier New"/>
          <w:sz w:val="20"/>
          <w:szCs w:val="20"/>
          <w:lang w:val="en-US"/>
        </w:rPr>
        <w:t xml:space="preserve">console(config-if)# </w:t>
      </w:r>
      <w:r>
        <w:rPr>
          <w:rFonts w:ascii="Courier New" w:hAnsi="Courier New" w:cs="Courier New"/>
          <w:b/>
          <w:sz w:val="20"/>
          <w:szCs w:val="20"/>
          <w:lang w:val="en-US"/>
        </w:rPr>
        <w:t>port-security-state trusted</w:t>
      </w:r>
    </w:p>
    <w:p w:rsidR="00FE655B" w:rsidRDefault="00FE655B" w:rsidP="00FE655B">
      <w:pPr>
        <w:rPr>
          <w:rFonts w:ascii="Courier New" w:hAnsi="Courier New" w:cs="Courier New"/>
          <w:sz w:val="20"/>
          <w:szCs w:val="20"/>
          <w:lang w:val="en-US"/>
        </w:rPr>
      </w:pPr>
      <w:r>
        <w:rPr>
          <w:rFonts w:ascii="Courier New" w:hAnsi="Courier New" w:cs="Courier New"/>
          <w:sz w:val="20"/>
          <w:szCs w:val="20"/>
          <w:lang w:val="en-US"/>
        </w:rPr>
        <w:t xml:space="preserve">console(config-if)# </w:t>
      </w:r>
      <w:r>
        <w:rPr>
          <w:rFonts w:ascii="Courier New" w:hAnsi="Courier New" w:cs="Courier New"/>
          <w:b/>
          <w:sz w:val="20"/>
          <w:szCs w:val="20"/>
          <w:lang w:val="en-US"/>
        </w:rPr>
        <w:t>set port-role uplink</w:t>
      </w:r>
    </w:p>
    <w:p w:rsidR="00FE655B" w:rsidRDefault="00FE655B" w:rsidP="00FE655B">
      <w:pPr>
        <w:rPr>
          <w:rFonts w:ascii="Courier New" w:hAnsi="Courier New" w:cs="Courier New"/>
          <w:sz w:val="20"/>
          <w:szCs w:val="20"/>
          <w:lang w:val="en-US"/>
        </w:rPr>
      </w:pPr>
      <w:r>
        <w:rPr>
          <w:rFonts w:ascii="Courier New" w:hAnsi="Courier New" w:cs="Courier New"/>
          <w:sz w:val="20"/>
          <w:szCs w:val="20"/>
          <w:lang w:val="en-US"/>
        </w:rPr>
        <w:t>console(config-if)#</w:t>
      </w:r>
      <w:r>
        <w:rPr>
          <w:rFonts w:ascii="Courier New" w:hAnsi="Courier New" w:cs="Courier New"/>
          <w:sz w:val="20"/>
          <w:szCs w:val="20"/>
          <w:lang w:val="en-GB"/>
        </w:rPr>
        <w:t xml:space="preserve"> </w:t>
      </w:r>
      <w:r>
        <w:rPr>
          <w:rFonts w:ascii="Courier New" w:hAnsi="Courier New" w:cs="Courier New"/>
          <w:b/>
          <w:sz w:val="20"/>
          <w:szCs w:val="20"/>
          <w:lang w:val="en-GB"/>
        </w:rPr>
        <w:t>switchport mode trunk</w:t>
      </w:r>
    </w:p>
    <w:p w:rsidR="00FE655B" w:rsidRDefault="00FE655B" w:rsidP="00FE655B">
      <w:pPr>
        <w:rPr>
          <w:rFonts w:ascii="Courier New" w:hAnsi="Courier New" w:cs="Courier New"/>
          <w:sz w:val="20"/>
          <w:szCs w:val="20"/>
          <w:lang w:val="en-US"/>
        </w:rPr>
      </w:pPr>
      <w:r>
        <w:rPr>
          <w:rFonts w:ascii="Courier New" w:hAnsi="Courier New" w:cs="Courier New"/>
          <w:sz w:val="20"/>
          <w:szCs w:val="20"/>
          <w:lang w:val="en-US"/>
        </w:rPr>
        <w:t xml:space="preserve">console(config-if)# </w:t>
      </w:r>
      <w:r>
        <w:rPr>
          <w:rFonts w:ascii="Courier New" w:hAnsi="Courier New" w:cs="Courier New"/>
          <w:b/>
          <w:sz w:val="20"/>
          <w:szCs w:val="20"/>
          <w:lang w:val="en-GB"/>
        </w:rPr>
        <w:t>exit</w:t>
      </w:r>
      <w:r>
        <w:rPr>
          <w:rFonts w:ascii="Courier New" w:hAnsi="Courier New" w:cs="Courier New"/>
          <w:sz w:val="20"/>
          <w:szCs w:val="20"/>
          <w:lang w:val="en-US"/>
        </w:rPr>
        <w:t xml:space="preserve">                                                           </w:t>
      </w:r>
    </w:p>
    <w:p w:rsidR="00FE655B" w:rsidRDefault="00FE655B" w:rsidP="00FE655B">
      <w:pPr>
        <w:rPr>
          <w:rFonts w:ascii="Courier New" w:hAnsi="Courier New" w:cs="Courier New"/>
          <w:sz w:val="20"/>
          <w:szCs w:val="20"/>
          <w:lang w:val="en-US"/>
        </w:rPr>
      </w:pPr>
      <w:r>
        <w:rPr>
          <w:rFonts w:ascii="Courier New" w:hAnsi="Courier New" w:cs="Courier New"/>
          <w:sz w:val="20"/>
          <w:szCs w:val="20"/>
          <w:lang w:val="en-US"/>
        </w:rPr>
        <w:t xml:space="preserve">console(config)# </w:t>
      </w:r>
      <w:r>
        <w:rPr>
          <w:rFonts w:ascii="Courier New" w:hAnsi="Courier New" w:cs="Courier New"/>
          <w:b/>
          <w:sz w:val="20"/>
          <w:szCs w:val="20"/>
          <w:lang w:val="en-US"/>
        </w:rPr>
        <w:t>ip dhcp snooping</w:t>
      </w:r>
      <w:r>
        <w:rPr>
          <w:rFonts w:ascii="Courier New" w:hAnsi="Courier New" w:cs="Courier New"/>
          <w:sz w:val="20"/>
          <w:szCs w:val="20"/>
          <w:lang w:val="en-US"/>
        </w:rPr>
        <w:t xml:space="preserve">                                               </w:t>
      </w:r>
    </w:p>
    <w:p w:rsidR="00FE655B" w:rsidRDefault="00FE655B" w:rsidP="00FE655B">
      <w:pPr>
        <w:rPr>
          <w:rFonts w:ascii="Courier New" w:hAnsi="Courier New" w:cs="Courier New"/>
          <w:sz w:val="20"/>
          <w:szCs w:val="20"/>
          <w:lang w:val="en-US"/>
        </w:rPr>
      </w:pPr>
      <w:r>
        <w:rPr>
          <w:rFonts w:ascii="Courier New" w:hAnsi="Courier New" w:cs="Courier New"/>
          <w:sz w:val="20"/>
          <w:szCs w:val="20"/>
          <w:lang w:val="en-US"/>
        </w:rPr>
        <w:t xml:space="preserve">console(config)# </w:t>
      </w:r>
      <w:r>
        <w:rPr>
          <w:rFonts w:ascii="Courier New" w:hAnsi="Courier New" w:cs="Courier New"/>
          <w:b/>
          <w:sz w:val="20"/>
          <w:szCs w:val="20"/>
          <w:lang w:val="en-US"/>
        </w:rPr>
        <w:t>vlan</w:t>
      </w:r>
      <w:r>
        <w:rPr>
          <w:rFonts w:ascii="Courier New" w:hAnsi="Courier New" w:cs="Courier New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i/>
          <w:sz w:val="20"/>
          <w:szCs w:val="20"/>
          <w:lang w:val="en-US"/>
        </w:rPr>
        <w:t>10</w:t>
      </w:r>
      <w:r>
        <w:rPr>
          <w:rFonts w:ascii="Courier New" w:hAnsi="Courier New" w:cs="Courier New"/>
          <w:sz w:val="20"/>
          <w:szCs w:val="20"/>
          <w:lang w:val="en-US"/>
        </w:rPr>
        <w:t xml:space="preserve">                                                        </w:t>
      </w:r>
    </w:p>
    <w:p w:rsidR="00FE655B" w:rsidRDefault="00FE655B" w:rsidP="00FE655B">
      <w:pPr>
        <w:rPr>
          <w:rFonts w:ascii="Courier New" w:hAnsi="Courier New" w:cs="Courier New"/>
          <w:sz w:val="20"/>
          <w:szCs w:val="20"/>
          <w:lang w:val="en-US"/>
        </w:rPr>
      </w:pPr>
      <w:r>
        <w:rPr>
          <w:rFonts w:ascii="Courier New" w:hAnsi="Courier New" w:cs="Courier New"/>
          <w:sz w:val="20"/>
          <w:szCs w:val="20"/>
          <w:lang w:val="en-US"/>
        </w:rPr>
        <w:t xml:space="preserve">console(config-vlan)# </w:t>
      </w:r>
      <w:r>
        <w:rPr>
          <w:rFonts w:ascii="Courier New" w:hAnsi="Courier New" w:cs="Courier New"/>
          <w:b/>
          <w:sz w:val="20"/>
          <w:szCs w:val="20"/>
          <w:lang w:val="en-US"/>
        </w:rPr>
        <w:t>ip dhcp snooping</w:t>
      </w:r>
      <w:r>
        <w:rPr>
          <w:rFonts w:ascii="Courier New" w:hAnsi="Courier New" w:cs="Courier New"/>
          <w:sz w:val="20"/>
          <w:szCs w:val="20"/>
          <w:lang w:val="en-US"/>
        </w:rPr>
        <w:t xml:space="preserve">                                          </w:t>
      </w:r>
    </w:p>
    <w:p w:rsidR="00FE655B" w:rsidRDefault="00FE655B" w:rsidP="00FE655B">
      <w:pPr>
        <w:rPr>
          <w:rFonts w:ascii="Courier New" w:hAnsi="Courier New" w:cs="Courier New"/>
          <w:sz w:val="20"/>
          <w:szCs w:val="20"/>
          <w:lang w:val="en-US"/>
        </w:rPr>
      </w:pPr>
      <w:r>
        <w:rPr>
          <w:rFonts w:ascii="Courier New" w:hAnsi="Courier New" w:cs="Courier New"/>
          <w:sz w:val="20"/>
          <w:szCs w:val="20"/>
          <w:lang w:val="en-US"/>
        </w:rPr>
        <w:t xml:space="preserve">console(config)# </w:t>
      </w:r>
      <w:r>
        <w:rPr>
          <w:rFonts w:ascii="Courier New" w:hAnsi="Courier New" w:cs="Courier New"/>
          <w:b/>
          <w:sz w:val="20"/>
          <w:szCs w:val="20"/>
          <w:lang w:val="en-US"/>
        </w:rPr>
        <w:t>interface gigabitethernet</w:t>
      </w:r>
      <w:r>
        <w:rPr>
          <w:rFonts w:ascii="Courier New" w:hAnsi="Courier New" w:cs="Courier New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i/>
          <w:sz w:val="20"/>
          <w:szCs w:val="20"/>
          <w:lang w:val="en-US"/>
        </w:rPr>
        <w:t>0/13</w:t>
      </w:r>
      <w:r>
        <w:rPr>
          <w:rFonts w:ascii="Courier New" w:hAnsi="Courier New" w:cs="Courier New"/>
          <w:sz w:val="20"/>
          <w:szCs w:val="20"/>
          <w:lang w:val="en-US"/>
        </w:rPr>
        <w:t xml:space="preserve">                                 </w:t>
      </w:r>
    </w:p>
    <w:p w:rsidR="00FE655B" w:rsidRDefault="00FE655B" w:rsidP="00FE655B">
      <w:pPr>
        <w:rPr>
          <w:rFonts w:ascii="Courier New" w:hAnsi="Courier New" w:cs="Courier New"/>
          <w:sz w:val="20"/>
          <w:szCs w:val="20"/>
          <w:lang w:val="en-US"/>
        </w:rPr>
      </w:pPr>
      <w:r>
        <w:rPr>
          <w:rFonts w:ascii="Courier New" w:hAnsi="Courier New" w:cs="Courier New"/>
          <w:sz w:val="20"/>
          <w:szCs w:val="20"/>
          <w:lang w:val="en-US"/>
        </w:rPr>
        <w:t xml:space="preserve">console(config-if)# </w:t>
      </w:r>
      <w:r>
        <w:rPr>
          <w:rFonts w:ascii="Courier New" w:hAnsi="Courier New" w:cs="Courier New"/>
          <w:b/>
          <w:sz w:val="20"/>
          <w:szCs w:val="20"/>
          <w:lang w:val="en-US"/>
        </w:rPr>
        <w:t>switchport general allowed vlan add</w:t>
      </w:r>
      <w:r>
        <w:rPr>
          <w:rFonts w:ascii="Courier New" w:hAnsi="Courier New" w:cs="Courier New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i/>
          <w:sz w:val="20"/>
          <w:szCs w:val="20"/>
          <w:lang w:val="en-US"/>
        </w:rPr>
        <w:t>10</w:t>
      </w:r>
      <w:r>
        <w:rPr>
          <w:rFonts w:ascii="Courier New" w:hAnsi="Courier New" w:cs="Courier New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i/>
          <w:sz w:val="20"/>
          <w:szCs w:val="20"/>
          <w:lang w:val="en-US"/>
        </w:rPr>
        <w:t>untagged</w:t>
      </w:r>
      <w:r>
        <w:rPr>
          <w:rFonts w:ascii="Courier New" w:hAnsi="Courier New" w:cs="Courier New"/>
          <w:sz w:val="20"/>
          <w:szCs w:val="20"/>
          <w:lang w:val="en-US"/>
        </w:rPr>
        <w:t xml:space="preserve">             </w:t>
      </w:r>
    </w:p>
    <w:p w:rsidR="00FE655B" w:rsidRDefault="00FE655B" w:rsidP="00FE655B">
      <w:pPr>
        <w:rPr>
          <w:rFonts w:ascii="Courier New" w:hAnsi="Courier New" w:cs="Courier New"/>
          <w:sz w:val="20"/>
          <w:szCs w:val="20"/>
          <w:lang w:val="en-US"/>
        </w:rPr>
      </w:pPr>
      <w:r>
        <w:rPr>
          <w:rFonts w:ascii="Courier New" w:hAnsi="Courier New" w:cs="Courier New"/>
          <w:sz w:val="20"/>
          <w:szCs w:val="20"/>
          <w:lang w:val="en-US"/>
        </w:rPr>
        <w:t xml:space="preserve">console(config-if)# </w:t>
      </w:r>
      <w:r>
        <w:rPr>
          <w:rFonts w:ascii="Courier New" w:hAnsi="Courier New" w:cs="Courier New"/>
          <w:b/>
          <w:sz w:val="20"/>
          <w:szCs w:val="20"/>
          <w:lang w:val="en-US"/>
        </w:rPr>
        <w:t>switchport general pvid</w:t>
      </w:r>
      <w:r>
        <w:rPr>
          <w:rFonts w:ascii="Courier New" w:hAnsi="Courier New" w:cs="Courier New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i/>
          <w:sz w:val="20"/>
          <w:szCs w:val="20"/>
          <w:lang w:val="en-US"/>
        </w:rPr>
        <w:t>10</w:t>
      </w:r>
      <w:r>
        <w:rPr>
          <w:rFonts w:ascii="Courier New" w:hAnsi="Courier New" w:cs="Courier New"/>
          <w:sz w:val="20"/>
          <w:szCs w:val="20"/>
          <w:lang w:val="en-US"/>
        </w:rPr>
        <w:t xml:space="preserve">                                  </w:t>
      </w:r>
    </w:p>
    <w:p w:rsidR="00FE655B" w:rsidRDefault="00FE655B" w:rsidP="00FE655B">
      <w:pPr>
        <w:rPr>
          <w:rFonts w:ascii="Courier New" w:hAnsi="Courier New" w:cs="Courier New"/>
          <w:sz w:val="20"/>
          <w:szCs w:val="20"/>
          <w:lang w:val="en-US"/>
        </w:rPr>
      </w:pPr>
      <w:r>
        <w:rPr>
          <w:rFonts w:ascii="Courier New" w:hAnsi="Courier New" w:cs="Courier New"/>
          <w:sz w:val="20"/>
          <w:szCs w:val="20"/>
          <w:lang w:val="en-US"/>
        </w:rPr>
        <w:t xml:space="preserve">console(config-if)# </w:t>
      </w:r>
      <w:r>
        <w:rPr>
          <w:rFonts w:ascii="Courier New" w:hAnsi="Courier New" w:cs="Courier New"/>
          <w:b/>
          <w:sz w:val="20"/>
          <w:szCs w:val="20"/>
          <w:lang w:val="en-US"/>
        </w:rPr>
        <w:t>dcs remote-agent-identifier enable</w:t>
      </w:r>
      <w:r>
        <w:rPr>
          <w:rFonts w:ascii="Courier New" w:hAnsi="Courier New" w:cs="Courier New"/>
          <w:sz w:val="20"/>
          <w:szCs w:val="20"/>
          <w:lang w:val="en-US"/>
        </w:rPr>
        <w:t xml:space="preserve">                          </w:t>
      </w:r>
    </w:p>
    <w:p w:rsidR="00FE655B" w:rsidRDefault="00FE655B" w:rsidP="00FE655B">
      <w:pPr>
        <w:rPr>
          <w:rFonts w:ascii="Courier New" w:hAnsi="Courier New" w:cs="Courier New"/>
          <w:sz w:val="20"/>
          <w:szCs w:val="20"/>
          <w:lang w:val="en-US"/>
        </w:rPr>
      </w:pPr>
      <w:r>
        <w:rPr>
          <w:rFonts w:ascii="Courier New" w:hAnsi="Courier New" w:cs="Courier New"/>
          <w:sz w:val="20"/>
          <w:szCs w:val="20"/>
          <w:lang w:val="en-US"/>
        </w:rPr>
        <w:t xml:space="preserve">console(config-if)# </w:t>
      </w:r>
      <w:r>
        <w:rPr>
          <w:rFonts w:ascii="Courier New" w:hAnsi="Courier New" w:cs="Courier New"/>
          <w:b/>
          <w:sz w:val="20"/>
          <w:szCs w:val="20"/>
          <w:lang w:val="en-US"/>
        </w:rPr>
        <w:t>dcs agent-circuit-identifier</w:t>
      </w:r>
      <w:r>
        <w:rPr>
          <w:rFonts w:ascii="Courier New" w:hAnsi="Courier New" w:cs="Courier New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i/>
          <w:sz w:val="20"/>
          <w:szCs w:val="20"/>
          <w:lang w:val="en-US"/>
        </w:rPr>
        <w:t>"%v %p %h"</w:t>
      </w:r>
      <w:r>
        <w:rPr>
          <w:rFonts w:ascii="Courier New" w:hAnsi="Courier New" w:cs="Courier New"/>
          <w:sz w:val="20"/>
          <w:szCs w:val="20"/>
          <w:lang w:val="en-US"/>
        </w:rPr>
        <w:t xml:space="preserve">                     </w:t>
      </w:r>
    </w:p>
    <w:p w:rsidR="00FE655B" w:rsidRDefault="00FE655B" w:rsidP="00FE655B">
      <w:pPr>
        <w:rPr>
          <w:rFonts w:ascii="Courier New" w:hAnsi="Courier New" w:cs="Courier New"/>
          <w:sz w:val="20"/>
          <w:szCs w:val="20"/>
          <w:lang w:val="en-US"/>
        </w:rPr>
      </w:pPr>
      <w:r>
        <w:rPr>
          <w:rFonts w:ascii="Courier New" w:hAnsi="Courier New" w:cs="Courier New"/>
          <w:sz w:val="20"/>
          <w:szCs w:val="20"/>
          <w:lang w:val="en-US"/>
        </w:rPr>
        <w:t xml:space="preserve">console(config-if)# </w:t>
      </w:r>
      <w:r>
        <w:rPr>
          <w:rFonts w:ascii="Courier New" w:hAnsi="Courier New" w:cs="Courier New"/>
          <w:b/>
          <w:sz w:val="20"/>
          <w:szCs w:val="20"/>
          <w:lang w:val="en-US"/>
        </w:rPr>
        <w:t>dcs remote-agent-identifier</w:t>
      </w:r>
      <w:r>
        <w:rPr>
          <w:rFonts w:ascii="Courier New" w:hAnsi="Courier New" w:cs="Courier New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i/>
          <w:sz w:val="20"/>
          <w:szCs w:val="20"/>
          <w:lang w:val="en-US"/>
        </w:rPr>
        <w:t>"%M"</w:t>
      </w:r>
      <w:r>
        <w:rPr>
          <w:rFonts w:ascii="Courier New" w:hAnsi="Courier New" w:cs="Courier New"/>
          <w:sz w:val="20"/>
          <w:szCs w:val="20"/>
          <w:lang w:val="en-US"/>
        </w:rPr>
        <w:t xml:space="preserve">                            </w:t>
      </w:r>
    </w:p>
    <w:p w:rsidR="00FE655B" w:rsidRDefault="00FE655B" w:rsidP="00FE655B">
      <w:pPr>
        <w:pStyle w:val="afffff5"/>
        <w:spacing w:before="240"/>
      </w:pPr>
      <w:r>
        <w:lastRenderedPageBreak/>
        <w:t xml:space="preserve">Пример настройки </w:t>
      </w:r>
      <w:r>
        <w:rPr>
          <w:lang w:val="en-US"/>
        </w:rPr>
        <w:t>DHCP</w:t>
      </w:r>
      <w:r>
        <w:t xml:space="preserve"> </w:t>
      </w:r>
      <w:r>
        <w:rPr>
          <w:lang w:val="en-US"/>
        </w:rPr>
        <w:t>Snooping</w:t>
      </w:r>
      <w:r>
        <w:t xml:space="preserve"> во </w:t>
      </w:r>
      <w:r>
        <w:rPr>
          <w:lang w:val="en-US"/>
        </w:rPr>
        <w:t>VLAN</w:t>
      </w:r>
      <w:r>
        <w:t xml:space="preserve">10 с настройкой </w:t>
      </w:r>
      <w:r>
        <w:rPr>
          <w:lang w:val="en-US"/>
        </w:rPr>
        <w:t>DCS</w:t>
      </w:r>
      <w:r>
        <w:t xml:space="preserve">-опций для всех интерфейсов в формате </w:t>
      </w:r>
      <w:r>
        <w:rPr>
          <w:lang w:val="en-US"/>
        </w:rPr>
        <w:t>HEX</w:t>
      </w:r>
      <w:r>
        <w:t>.</w:t>
      </w:r>
    </w:p>
    <w:p w:rsidR="00FE655B" w:rsidRDefault="00FE655B" w:rsidP="00FE655B">
      <w:pPr>
        <w:rPr>
          <w:rFonts w:ascii="Courier New" w:hAnsi="Courier New" w:cs="Courier New"/>
          <w:sz w:val="20"/>
          <w:szCs w:val="20"/>
          <w:lang w:val="en-US"/>
        </w:rPr>
      </w:pPr>
      <w:r>
        <w:rPr>
          <w:rFonts w:ascii="Courier New" w:hAnsi="Courier New" w:cs="Courier New"/>
          <w:sz w:val="20"/>
          <w:szCs w:val="20"/>
          <w:lang w:val="en-US"/>
        </w:rPr>
        <w:t xml:space="preserve">console(config)# </w:t>
      </w:r>
      <w:r>
        <w:rPr>
          <w:rFonts w:ascii="Courier New" w:hAnsi="Courier New" w:cs="Courier New"/>
          <w:b/>
          <w:sz w:val="20"/>
          <w:szCs w:val="20"/>
          <w:lang w:val="en-US"/>
        </w:rPr>
        <w:t>!</w:t>
      </w:r>
      <w:r>
        <w:rPr>
          <w:rFonts w:ascii="Courier New" w:hAnsi="Courier New" w:cs="Courier New"/>
          <w:sz w:val="20"/>
          <w:szCs w:val="20"/>
          <w:lang w:val="en-US"/>
        </w:rPr>
        <w:t xml:space="preserve">                                                              </w:t>
      </w:r>
    </w:p>
    <w:p w:rsidR="00FE655B" w:rsidRDefault="00FE655B" w:rsidP="00FE655B">
      <w:pPr>
        <w:rPr>
          <w:rFonts w:ascii="Courier New" w:hAnsi="Courier New" w:cs="Courier New"/>
          <w:sz w:val="20"/>
          <w:szCs w:val="20"/>
          <w:lang w:val="en-US"/>
        </w:rPr>
      </w:pPr>
      <w:r>
        <w:rPr>
          <w:rFonts w:ascii="Courier New" w:hAnsi="Courier New" w:cs="Courier New"/>
          <w:sz w:val="20"/>
          <w:szCs w:val="20"/>
          <w:lang w:val="en-US"/>
        </w:rPr>
        <w:t xml:space="preserve">console(config)# </w:t>
      </w:r>
      <w:r>
        <w:rPr>
          <w:rFonts w:ascii="Courier New" w:hAnsi="Courier New" w:cs="Courier New"/>
          <w:b/>
          <w:sz w:val="20"/>
          <w:szCs w:val="20"/>
          <w:lang w:val="en-US"/>
        </w:rPr>
        <w:t>interface gigabitethernet</w:t>
      </w:r>
      <w:r>
        <w:rPr>
          <w:rFonts w:ascii="Courier New" w:hAnsi="Courier New" w:cs="Courier New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i/>
          <w:sz w:val="20"/>
          <w:szCs w:val="20"/>
          <w:lang w:val="en-US"/>
        </w:rPr>
        <w:t>0/10</w:t>
      </w:r>
      <w:r>
        <w:rPr>
          <w:rFonts w:ascii="Courier New" w:hAnsi="Courier New" w:cs="Courier New"/>
          <w:sz w:val="20"/>
          <w:szCs w:val="20"/>
          <w:lang w:val="en-US"/>
        </w:rPr>
        <w:t xml:space="preserve">                                 </w:t>
      </w:r>
    </w:p>
    <w:p w:rsidR="00FE655B" w:rsidRDefault="00FE655B" w:rsidP="00FE655B">
      <w:pPr>
        <w:rPr>
          <w:rFonts w:ascii="Courier New" w:hAnsi="Courier New" w:cs="Courier New"/>
          <w:sz w:val="20"/>
          <w:szCs w:val="20"/>
          <w:lang w:val="en-GB"/>
        </w:rPr>
      </w:pPr>
      <w:r>
        <w:rPr>
          <w:rFonts w:ascii="Courier New" w:hAnsi="Courier New" w:cs="Courier New"/>
          <w:sz w:val="20"/>
          <w:szCs w:val="20"/>
          <w:lang w:val="en-US"/>
        </w:rPr>
        <w:t xml:space="preserve">console(config-if)# </w:t>
      </w:r>
      <w:r>
        <w:rPr>
          <w:rFonts w:ascii="Courier New" w:hAnsi="Courier New" w:cs="Courier New"/>
          <w:b/>
          <w:sz w:val="20"/>
          <w:szCs w:val="20"/>
          <w:lang w:val="en-US"/>
        </w:rPr>
        <w:t>port-security-state trusted</w:t>
      </w:r>
    </w:p>
    <w:p w:rsidR="00FE655B" w:rsidRDefault="00FE655B" w:rsidP="00FE655B">
      <w:pPr>
        <w:rPr>
          <w:rFonts w:ascii="Courier New" w:hAnsi="Courier New" w:cs="Courier New"/>
          <w:sz w:val="20"/>
          <w:szCs w:val="20"/>
          <w:lang w:val="en-US"/>
        </w:rPr>
      </w:pPr>
      <w:r>
        <w:rPr>
          <w:rFonts w:ascii="Courier New" w:hAnsi="Courier New" w:cs="Courier New"/>
          <w:sz w:val="20"/>
          <w:szCs w:val="20"/>
          <w:lang w:val="en-US"/>
        </w:rPr>
        <w:t xml:space="preserve">console(config-if)# </w:t>
      </w:r>
      <w:r>
        <w:rPr>
          <w:rFonts w:ascii="Courier New" w:hAnsi="Courier New" w:cs="Courier New"/>
          <w:b/>
          <w:sz w:val="20"/>
          <w:szCs w:val="20"/>
          <w:lang w:val="en-US"/>
        </w:rPr>
        <w:t>set port-role uplink</w:t>
      </w:r>
    </w:p>
    <w:p w:rsidR="00FE655B" w:rsidRDefault="00FE655B" w:rsidP="00FE655B">
      <w:pPr>
        <w:rPr>
          <w:rFonts w:ascii="Courier New" w:hAnsi="Courier New" w:cs="Courier New"/>
          <w:sz w:val="20"/>
          <w:szCs w:val="20"/>
          <w:lang w:val="en-US"/>
        </w:rPr>
      </w:pPr>
      <w:r>
        <w:rPr>
          <w:rFonts w:ascii="Courier New" w:hAnsi="Courier New" w:cs="Courier New"/>
          <w:sz w:val="20"/>
          <w:szCs w:val="20"/>
          <w:lang w:val="en-US"/>
        </w:rPr>
        <w:t>console(config-if)#</w:t>
      </w:r>
      <w:r>
        <w:rPr>
          <w:rFonts w:ascii="Courier New" w:hAnsi="Courier New" w:cs="Courier New"/>
          <w:sz w:val="20"/>
          <w:szCs w:val="20"/>
          <w:lang w:val="en-GB"/>
        </w:rPr>
        <w:t xml:space="preserve"> </w:t>
      </w:r>
      <w:r>
        <w:rPr>
          <w:rFonts w:ascii="Courier New" w:hAnsi="Courier New" w:cs="Courier New"/>
          <w:b/>
          <w:sz w:val="20"/>
          <w:szCs w:val="20"/>
          <w:lang w:val="en-GB"/>
        </w:rPr>
        <w:t>switchport mode trunk</w:t>
      </w:r>
    </w:p>
    <w:p w:rsidR="00FE655B" w:rsidRDefault="00FE655B" w:rsidP="00FE655B">
      <w:pPr>
        <w:rPr>
          <w:rFonts w:ascii="Courier New" w:hAnsi="Courier New" w:cs="Courier New"/>
          <w:b/>
          <w:sz w:val="20"/>
          <w:szCs w:val="20"/>
          <w:lang w:val="en-US"/>
        </w:rPr>
      </w:pPr>
      <w:r>
        <w:rPr>
          <w:rFonts w:ascii="Courier New" w:hAnsi="Courier New" w:cs="Courier New"/>
          <w:sz w:val="20"/>
          <w:szCs w:val="20"/>
          <w:lang w:val="en-US"/>
        </w:rPr>
        <w:t xml:space="preserve">console(config-if)# </w:t>
      </w:r>
      <w:r>
        <w:rPr>
          <w:rFonts w:ascii="Courier New" w:hAnsi="Courier New" w:cs="Courier New"/>
          <w:b/>
          <w:sz w:val="20"/>
          <w:szCs w:val="20"/>
          <w:lang w:val="en-US"/>
        </w:rPr>
        <w:t>exit</w:t>
      </w:r>
      <w:r>
        <w:rPr>
          <w:rFonts w:ascii="Courier New" w:hAnsi="Courier New" w:cs="Courier New"/>
          <w:sz w:val="20"/>
          <w:szCs w:val="20"/>
          <w:lang w:val="en-US"/>
        </w:rPr>
        <w:t xml:space="preserve"> </w:t>
      </w:r>
    </w:p>
    <w:p w:rsidR="00FE655B" w:rsidRDefault="00FE655B" w:rsidP="00FE655B">
      <w:pPr>
        <w:rPr>
          <w:rFonts w:ascii="Courier New" w:hAnsi="Courier New" w:cs="Courier New"/>
          <w:sz w:val="20"/>
          <w:szCs w:val="20"/>
          <w:lang w:val="en-US"/>
        </w:rPr>
      </w:pPr>
      <w:r>
        <w:rPr>
          <w:rFonts w:ascii="Courier New" w:hAnsi="Courier New" w:cs="Courier New"/>
          <w:sz w:val="20"/>
          <w:szCs w:val="20"/>
          <w:lang w:val="en-US"/>
        </w:rPr>
        <w:t xml:space="preserve">console(config)# </w:t>
      </w:r>
      <w:r>
        <w:rPr>
          <w:rFonts w:ascii="Courier New" w:hAnsi="Courier New" w:cs="Courier New"/>
          <w:b/>
          <w:sz w:val="20"/>
          <w:szCs w:val="20"/>
          <w:lang w:val="en-US"/>
        </w:rPr>
        <w:t>ip dhcp snooping</w:t>
      </w:r>
    </w:p>
    <w:p w:rsidR="00FE655B" w:rsidRDefault="00FE655B" w:rsidP="00FE655B">
      <w:pPr>
        <w:rPr>
          <w:rFonts w:ascii="Courier New" w:hAnsi="Courier New" w:cs="Courier New"/>
          <w:sz w:val="20"/>
          <w:szCs w:val="20"/>
          <w:lang w:val="en-US"/>
        </w:rPr>
      </w:pPr>
      <w:r>
        <w:rPr>
          <w:rFonts w:ascii="Courier New" w:hAnsi="Courier New" w:cs="Courier New"/>
          <w:sz w:val="20"/>
          <w:szCs w:val="20"/>
          <w:lang w:val="en-US"/>
        </w:rPr>
        <w:t>console(config)#</w:t>
      </w:r>
      <w:r>
        <w:rPr>
          <w:rFonts w:ascii="Courier New" w:hAnsi="Courier New" w:cs="Courier New"/>
          <w:sz w:val="20"/>
          <w:szCs w:val="20"/>
          <w:lang w:val="en-GB"/>
        </w:rPr>
        <w:t xml:space="preserve"> </w:t>
      </w:r>
      <w:r>
        <w:rPr>
          <w:rFonts w:ascii="Courier New" w:hAnsi="Courier New" w:cs="Courier New"/>
          <w:b/>
          <w:sz w:val="20"/>
          <w:szCs w:val="20"/>
          <w:lang w:val="en-US"/>
        </w:rPr>
        <w:t>dcs remote-agent-id suboption-type</w:t>
      </w:r>
      <w:r>
        <w:rPr>
          <w:rFonts w:ascii="Courier New" w:hAnsi="Courier New" w:cs="Courier New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i/>
          <w:sz w:val="20"/>
          <w:szCs w:val="20"/>
          <w:lang w:val="en-US"/>
        </w:rPr>
        <w:t>dhcpv4</w:t>
      </w:r>
      <w:r>
        <w:rPr>
          <w:rFonts w:ascii="Courier New" w:hAnsi="Courier New" w:cs="Courier New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b/>
          <w:sz w:val="20"/>
          <w:szCs w:val="20"/>
          <w:lang w:val="en-US"/>
        </w:rPr>
        <w:t>user-defined</w:t>
      </w:r>
      <w:r>
        <w:rPr>
          <w:rFonts w:ascii="Courier New" w:hAnsi="Courier New" w:cs="Courier New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i/>
          <w:sz w:val="20"/>
          <w:szCs w:val="20"/>
          <w:lang w:val="en-US"/>
        </w:rPr>
        <w:t>binary</w:t>
      </w:r>
      <w:r>
        <w:rPr>
          <w:rFonts w:ascii="Courier New" w:hAnsi="Courier New" w:cs="Courier New"/>
          <w:sz w:val="20"/>
          <w:szCs w:val="20"/>
          <w:lang w:val="en-US"/>
        </w:rPr>
        <w:t xml:space="preserve"> </w:t>
      </w:r>
    </w:p>
    <w:p w:rsidR="00FE655B" w:rsidRDefault="00FE655B" w:rsidP="00FE655B">
      <w:pPr>
        <w:rPr>
          <w:rFonts w:ascii="Courier New" w:hAnsi="Courier New" w:cs="Courier New"/>
          <w:sz w:val="20"/>
          <w:szCs w:val="20"/>
          <w:lang w:val="en-US"/>
        </w:rPr>
      </w:pPr>
      <w:r>
        <w:rPr>
          <w:rFonts w:ascii="Courier New" w:hAnsi="Courier New" w:cs="Courier New"/>
          <w:sz w:val="20"/>
          <w:szCs w:val="20"/>
          <w:lang w:val="en-US"/>
        </w:rPr>
        <w:t>console(config)#</w:t>
      </w:r>
      <w:r>
        <w:rPr>
          <w:rFonts w:ascii="Courier New" w:hAnsi="Courier New" w:cs="Courier New"/>
          <w:sz w:val="20"/>
          <w:szCs w:val="20"/>
          <w:lang w:val="en-GB"/>
        </w:rPr>
        <w:t xml:space="preserve"> </w:t>
      </w:r>
      <w:r>
        <w:rPr>
          <w:rFonts w:ascii="Courier New" w:hAnsi="Courier New" w:cs="Courier New"/>
          <w:b/>
          <w:sz w:val="20"/>
          <w:szCs w:val="20"/>
          <w:lang w:val="en-US"/>
        </w:rPr>
        <w:t>dcs agent-circuit-id suboption-type</w:t>
      </w:r>
      <w:r>
        <w:rPr>
          <w:rFonts w:ascii="Courier New" w:hAnsi="Courier New" w:cs="Courier New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i/>
          <w:sz w:val="20"/>
          <w:szCs w:val="20"/>
          <w:lang w:val="en-US"/>
        </w:rPr>
        <w:t>dhcpv4</w:t>
      </w:r>
      <w:r>
        <w:rPr>
          <w:rFonts w:ascii="Courier New" w:hAnsi="Courier New" w:cs="Courier New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b/>
          <w:sz w:val="20"/>
          <w:szCs w:val="20"/>
          <w:lang w:val="en-US"/>
        </w:rPr>
        <w:t>user-defined</w:t>
      </w:r>
      <w:r>
        <w:rPr>
          <w:rFonts w:ascii="Courier New" w:hAnsi="Courier New" w:cs="Courier New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i/>
          <w:sz w:val="20"/>
          <w:szCs w:val="20"/>
          <w:lang w:val="en-US"/>
        </w:rPr>
        <w:t>binary</w:t>
      </w:r>
      <w:r>
        <w:rPr>
          <w:rFonts w:ascii="Courier New" w:hAnsi="Courier New" w:cs="Courier New"/>
          <w:sz w:val="20"/>
          <w:szCs w:val="20"/>
          <w:lang w:val="en-US"/>
        </w:rPr>
        <w:t xml:space="preserve">                                  </w:t>
      </w:r>
    </w:p>
    <w:p w:rsidR="00FE655B" w:rsidRDefault="00FE655B" w:rsidP="00FE655B">
      <w:pPr>
        <w:rPr>
          <w:rFonts w:ascii="Courier New" w:hAnsi="Courier New" w:cs="Courier New"/>
          <w:sz w:val="20"/>
          <w:szCs w:val="20"/>
          <w:lang w:val="en-US"/>
        </w:rPr>
      </w:pPr>
      <w:r>
        <w:rPr>
          <w:rFonts w:ascii="Courier New" w:hAnsi="Courier New" w:cs="Courier New"/>
          <w:sz w:val="20"/>
          <w:szCs w:val="20"/>
          <w:lang w:val="en-US"/>
        </w:rPr>
        <w:t xml:space="preserve">console(config)# </w:t>
      </w:r>
      <w:r>
        <w:rPr>
          <w:rFonts w:ascii="Courier New" w:hAnsi="Courier New" w:cs="Courier New"/>
          <w:b/>
          <w:sz w:val="20"/>
          <w:szCs w:val="20"/>
          <w:lang w:val="en-US"/>
        </w:rPr>
        <w:t>dcs agent-circuit-id user-defined</w:t>
      </w:r>
      <w:r>
        <w:rPr>
          <w:rFonts w:ascii="Courier New" w:hAnsi="Courier New" w:cs="Courier New"/>
          <w:sz w:val="20"/>
          <w:szCs w:val="20"/>
          <w:lang w:val="en-GB"/>
        </w:rPr>
        <w:t xml:space="preserve"> </w:t>
      </w:r>
      <w:r>
        <w:rPr>
          <w:rFonts w:ascii="Courier New" w:hAnsi="Courier New" w:cs="Courier New"/>
          <w:i/>
          <w:sz w:val="20"/>
          <w:szCs w:val="20"/>
          <w:lang w:val="en-US"/>
        </w:rPr>
        <w:t>"</w:t>
      </w:r>
      <w:r>
        <w:rPr>
          <w:rFonts w:ascii="Courier New" w:hAnsi="Courier New" w:cs="Courier New"/>
          <w:i/>
          <w:sz w:val="20"/>
          <w:szCs w:val="20"/>
          <w:lang w:val="en-GB"/>
        </w:rPr>
        <w:t>%i</w:t>
      </w:r>
      <w:r>
        <w:rPr>
          <w:rFonts w:ascii="Courier New" w:hAnsi="Courier New" w:cs="Courier New"/>
          <w:i/>
          <w:sz w:val="20"/>
          <w:szCs w:val="20"/>
          <w:lang w:val="en-US"/>
        </w:rPr>
        <w:t>%v"</w:t>
      </w:r>
    </w:p>
    <w:p w:rsidR="00FE655B" w:rsidRDefault="00FE655B" w:rsidP="00FE655B">
      <w:pPr>
        <w:rPr>
          <w:rFonts w:ascii="Courier New" w:hAnsi="Courier New" w:cs="Courier New"/>
          <w:sz w:val="20"/>
          <w:szCs w:val="20"/>
          <w:lang w:val="en-US"/>
        </w:rPr>
      </w:pPr>
      <w:r>
        <w:rPr>
          <w:rFonts w:ascii="Courier New" w:hAnsi="Courier New" w:cs="Courier New"/>
          <w:sz w:val="20"/>
          <w:szCs w:val="20"/>
          <w:lang w:val="en-US"/>
        </w:rPr>
        <w:t xml:space="preserve">console(config)# </w:t>
      </w:r>
      <w:r>
        <w:rPr>
          <w:rFonts w:ascii="Courier New" w:hAnsi="Courier New" w:cs="Courier New"/>
          <w:b/>
          <w:sz w:val="20"/>
          <w:szCs w:val="20"/>
          <w:lang w:val="en-US"/>
        </w:rPr>
        <w:t>dcs remote-agent-id user-defined</w:t>
      </w:r>
      <w:r>
        <w:rPr>
          <w:rFonts w:ascii="Courier New" w:hAnsi="Courier New" w:cs="Courier New"/>
          <w:sz w:val="20"/>
          <w:szCs w:val="20"/>
          <w:lang w:val="en-GB"/>
        </w:rPr>
        <w:t xml:space="preserve"> </w:t>
      </w:r>
      <w:r>
        <w:rPr>
          <w:rFonts w:ascii="Courier New" w:hAnsi="Courier New" w:cs="Courier New"/>
          <w:i/>
          <w:sz w:val="20"/>
          <w:szCs w:val="20"/>
          <w:lang w:val="en-US"/>
        </w:rPr>
        <w:t>"%M"</w:t>
      </w:r>
    </w:p>
    <w:p w:rsidR="00FE655B" w:rsidRDefault="00FE655B" w:rsidP="00FE655B">
      <w:pPr>
        <w:rPr>
          <w:rFonts w:ascii="Courier New" w:hAnsi="Courier New" w:cs="Courier New"/>
          <w:sz w:val="20"/>
          <w:szCs w:val="20"/>
          <w:lang w:val="en-US"/>
        </w:rPr>
      </w:pPr>
      <w:r>
        <w:rPr>
          <w:rFonts w:ascii="Courier New" w:hAnsi="Courier New" w:cs="Courier New"/>
          <w:sz w:val="20"/>
          <w:szCs w:val="20"/>
          <w:lang w:val="en-US"/>
        </w:rPr>
        <w:t xml:space="preserve">console(config)# </w:t>
      </w:r>
      <w:r>
        <w:rPr>
          <w:rFonts w:ascii="Courier New" w:hAnsi="Courier New" w:cs="Courier New"/>
          <w:b/>
          <w:sz w:val="20"/>
          <w:szCs w:val="20"/>
          <w:lang w:val="en-US"/>
        </w:rPr>
        <w:t>!</w:t>
      </w:r>
      <w:r>
        <w:rPr>
          <w:rFonts w:ascii="Courier New" w:hAnsi="Courier New" w:cs="Courier New"/>
          <w:sz w:val="20"/>
          <w:szCs w:val="20"/>
          <w:lang w:val="en-US"/>
        </w:rPr>
        <w:t xml:space="preserve">                                                              </w:t>
      </w:r>
    </w:p>
    <w:p w:rsidR="00FE655B" w:rsidRDefault="00FE655B" w:rsidP="00FE655B">
      <w:pPr>
        <w:rPr>
          <w:rFonts w:ascii="Courier New" w:hAnsi="Courier New" w:cs="Courier New"/>
          <w:sz w:val="20"/>
          <w:szCs w:val="20"/>
          <w:lang w:val="en-US"/>
        </w:rPr>
      </w:pPr>
      <w:r>
        <w:rPr>
          <w:rFonts w:ascii="Courier New" w:hAnsi="Courier New" w:cs="Courier New"/>
          <w:sz w:val="20"/>
          <w:szCs w:val="20"/>
          <w:lang w:val="en-US"/>
        </w:rPr>
        <w:t xml:space="preserve">console(config)# </w:t>
      </w:r>
      <w:r>
        <w:rPr>
          <w:rFonts w:ascii="Courier New" w:hAnsi="Courier New" w:cs="Courier New"/>
          <w:b/>
          <w:sz w:val="20"/>
          <w:szCs w:val="20"/>
          <w:lang w:val="en-US"/>
        </w:rPr>
        <w:t>vlan</w:t>
      </w:r>
      <w:r>
        <w:rPr>
          <w:rFonts w:ascii="Courier New" w:hAnsi="Courier New" w:cs="Courier New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i/>
          <w:sz w:val="20"/>
          <w:szCs w:val="20"/>
          <w:lang w:val="en-US"/>
        </w:rPr>
        <w:t>10</w:t>
      </w:r>
      <w:r>
        <w:rPr>
          <w:rFonts w:ascii="Courier New" w:hAnsi="Courier New" w:cs="Courier New"/>
          <w:sz w:val="20"/>
          <w:szCs w:val="20"/>
          <w:lang w:val="en-US"/>
        </w:rPr>
        <w:t xml:space="preserve">                                                        </w:t>
      </w:r>
    </w:p>
    <w:p w:rsidR="00FE655B" w:rsidRDefault="00FE655B" w:rsidP="00FE655B">
      <w:pPr>
        <w:rPr>
          <w:rFonts w:ascii="Courier New" w:hAnsi="Courier New" w:cs="Courier New"/>
          <w:sz w:val="20"/>
          <w:szCs w:val="20"/>
          <w:lang w:val="en-US"/>
        </w:rPr>
      </w:pPr>
      <w:r>
        <w:rPr>
          <w:rFonts w:ascii="Courier New" w:hAnsi="Courier New" w:cs="Courier New"/>
          <w:sz w:val="20"/>
          <w:szCs w:val="20"/>
          <w:lang w:val="en-US"/>
        </w:rPr>
        <w:t xml:space="preserve">console(config-vlan)# </w:t>
      </w:r>
      <w:r>
        <w:rPr>
          <w:rFonts w:ascii="Courier New" w:hAnsi="Courier New" w:cs="Courier New"/>
          <w:b/>
          <w:sz w:val="20"/>
          <w:szCs w:val="20"/>
          <w:lang w:val="en-US"/>
        </w:rPr>
        <w:t>ip dhcp snooping</w:t>
      </w:r>
      <w:r>
        <w:rPr>
          <w:rFonts w:ascii="Courier New" w:hAnsi="Courier New" w:cs="Courier New"/>
          <w:sz w:val="20"/>
          <w:szCs w:val="20"/>
          <w:lang w:val="en-US"/>
        </w:rPr>
        <w:t xml:space="preserve">                                          </w:t>
      </w:r>
    </w:p>
    <w:p w:rsidR="00FE655B" w:rsidRDefault="00FE655B" w:rsidP="00FE655B">
      <w:pPr>
        <w:rPr>
          <w:rFonts w:ascii="Courier New" w:hAnsi="Courier New" w:cs="Courier New"/>
          <w:sz w:val="20"/>
          <w:szCs w:val="20"/>
          <w:lang w:val="en-US"/>
        </w:rPr>
      </w:pPr>
      <w:r>
        <w:rPr>
          <w:rFonts w:ascii="Courier New" w:hAnsi="Courier New" w:cs="Courier New"/>
          <w:sz w:val="20"/>
          <w:szCs w:val="20"/>
          <w:lang w:val="en-US"/>
        </w:rPr>
        <w:t xml:space="preserve">console(config-vlan)# </w:t>
      </w:r>
      <w:r>
        <w:rPr>
          <w:rFonts w:ascii="Courier New" w:hAnsi="Courier New" w:cs="Courier New"/>
          <w:b/>
          <w:sz w:val="20"/>
          <w:szCs w:val="20"/>
          <w:lang w:val="en-US"/>
        </w:rPr>
        <w:t>!</w:t>
      </w:r>
      <w:r>
        <w:rPr>
          <w:rFonts w:ascii="Courier New" w:hAnsi="Courier New" w:cs="Courier New"/>
          <w:sz w:val="20"/>
          <w:szCs w:val="20"/>
          <w:lang w:val="en-US"/>
        </w:rPr>
        <w:t xml:space="preserve">                                                         </w:t>
      </w:r>
    </w:p>
    <w:p w:rsidR="00FE655B" w:rsidRDefault="00FE655B" w:rsidP="00FE655B">
      <w:pPr>
        <w:rPr>
          <w:rFonts w:ascii="Courier New" w:hAnsi="Courier New" w:cs="Courier New"/>
          <w:sz w:val="20"/>
          <w:szCs w:val="20"/>
          <w:lang w:val="en-US"/>
        </w:rPr>
      </w:pPr>
      <w:r>
        <w:rPr>
          <w:rFonts w:ascii="Courier New" w:hAnsi="Courier New" w:cs="Courier New"/>
          <w:sz w:val="20"/>
          <w:szCs w:val="20"/>
          <w:lang w:val="en-US"/>
        </w:rPr>
        <w:t xml:space="preserve">console(config)# </w:t>
      </w:r>
      <w:r>
        <w:rPr>
          <w:rFonts w:ascii="Courier New" w:hAnsi="Courier New" w:cs="Courier New"/>
          <w:b/>
          <w:sz w:val="20"/>
          <w:szCs w:val="20"/>
          <w:lang w:val="en-US"/>
        </w:rPr>
        <w:t>interface gigabitethernet</w:t>
      </w:r>
      <w:r>
        <w:rPr>
          <w:rFonts w:ascii="Courier New" w:hAnsi="Courier New" w:cs="Courier New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i/>
          <w:sz w:val="20"/>
          <w:szCs w:val="20"/>
          <w:lang w:val="en-US"/>
        </w:rPr>
        <w:t>0/13</w:t>
      </w:r>
      <w:r>
        <w:rPr>
          <w:rFonts w:ascii="Courier New" w:hAnsi="Courier New" w:cs="Courier New"/>
          <w:sz w:val="20"/>
          <w:szCs w:val="20"/>
          <w:lang w:val="en-US"/>
        </w:rPr>
        <w:t xml:space="preserve">                                 </w:t>
      </w:r>
    </w:p>
    <w:p w:rsidR="00FE655B" w:rsidRDefault="00FE655B" w:rsidP="00FE655B">
      <w:pPr>
        <w:rPr>
          <w:rFonts w:ascii="Courier New" w:hAnsi="Courier New" w:cs="Courier New"/>
          <w:sz w:val="20"/>
          <w:szCs w:val="20"/>
          <w:lang w:val="en-US"/>
        </w:rPr>
      </w:pPr>
      <w:r>
        <w:rPr>
          <w:rFonts w:ascii="Courier New" w:hAnsi="Courier New" w:cs="Courier New"/>
          <w:sz w:val="20"/>
          <w:szCs w:val="20"/>
          <w:lang w:val="en-US"/>
        </w:rPr>
        <w:t xml:space="preserve">console(config-if)# </w:t>
      </w:r>
      <w:r>
        <w:rPr>
          <w:rFonts w:ascii="Courier New" w:hAnsi="Courier New" w:cs="Courier New"/>
          <w:b/>
          <w:sz w:val="20"/>
          <w:szCs w:val="20"/>
          <w:lang w:val="en-US"/>
        </w:rPr>
        <w:t>switchport general allowed vlan add</w:t>
      </w:r>
      <w:r>
        <w:rPr>
          <w:rFonts w:ascii="Courier New" w:hAnsi="Courier New" w:cs="Courier New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i/>
          <w:sz w:val="20"/>
          <w:szCs w:val="20"/>
          <w:lang w:val="en-US"/>
        </w:rPr>
        <w:t>10</w:t>
      </w:r>
      <w:r>
        <w:rPr>
          <w:rFonts w:ascii="Courier New" w:hAnsi="Courier New" w:cs="Courier New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b/>
          <w:sz w:val="20"/>
          <w:szCs w:val="20"/>
          <w:lang w:val="en-US"/>
        </w:rPr>
        <w:t>untagged</w:t>
      </w:r>
      <w:r>
        <w:rPr>
          <w:rFonts w:ascii="Courier New" w:hAnsi="Courier New" w:cs="Courier New"/>
          <w:sz w:val="20"/>
          <w:szCs w:val="20"/>
          <w:lang w:val="en-US"/>
        </w:rPr>
        <w:t xml:space="preserve">             </w:t>
      </w:r>
    </w:p>
    <w:p w:rsidR="00FE655B" w:rsidRDefault="00FE655B" w:rsidP="00FE655B">
      <w:pPr>
        <w:rPr>
          <w:rFonts w:ascii="Courier New" w:hAnsi="Courier New" w:cs="Courier New"/>
          <w:sz w:val="20"/>
          <w:szCs w:val="20"/>
          <w:lang w:val="en-GB"/>
        </w:rPr>
      </w:pPr>
      <w:r>
        <w:rPr>
          <w:rFonts w:ascii="Courier New" w:hAnsi="Courier New" w:cs="Courier New"/>
          <w:sz w:val="20"/>
          <w:szCs w:val="20"/>
          <w:lang w:val="en-US"/>
        </w:rPr>
        <w:t xml:space="preserve">console(config-if)# </w:t>
      </w:r>
      <w:r>
        <w:rPr>
          <w:rFonts w:ascii="Courier New" w:hAnsi="Courier New" w:cs="Courier New"/>
          <w:b/>
          <w:sz w:val="20"/>
          <w:szCs w:val="20"/>
          <w:lang w:val="en-US"/>
        </w:rPr>
        <w:t>switchport general pvid</w:t>
      </w:r>
      <w:r>
        <w:rPr>
          <w:rFonts w:ascii="Courier New" w:hAnsi="Courier New" w:cs="Courier New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i/>
          <w:sz w:val="20"/>
          <w:szCs w:val="20"/>
          <w:lang w:val="en-US"/>
        </w:rPr>
        <w:t>10</w:t>
      </w:r>
    </w:p>
    <w:p w:rsidR="008264EB" w:rsidRPr="00945844" w:rsidRDefault="008264EB" w:rsidP="00276A67">
      <w:pPr>
        <w:pStyle w:val="3"/>
        <w:ind w:left="1145"/>
      </w:pPr>
      <w:bookmarkStart w:id="5895" w:name="_Ref83899133"/>
      <w:bookmarkStart w:id="5896" w:name="_Ref83899142"/>
      <w:bookmarkStart w:id="5897" w:name="_Toc119662341"/>
      <w:bookmarkStart w:id="5898" w:name="_Toc137630617"/>
      <w:r w:rsidRPr="00945844">
        <w:t>Защита IP-адреса клиента (</w:t>
      </w:r>
      <w:r w:rsidRPr="00945844">
        <w:rPr>
          <w:lang w:val="en-US"/>
        </w:rPr>
        <w:t>IP</w:t>
      </w:r>
      <w:r w:rsidR="00A85206" w:rsidRPr="00945844">
        <w:t xml:space="preserve"> </w:t>
      </w:r>
      <w:r w:rsidR="00A85206" w:rsidRPr="00945844">
        <w:rPr>
          <w:lang w:val="en-US"/>
        </w:rPr>
        <w:t>S</w:t>
      </w:r>
      <w:r w:rsidRPr="00945844">
        <w:rPr>
          <w:lang w:val="en-US"/>
        </w:rPr>
        <w:t>ource</w:t>
      </w:r>
      <w:r w:rsidRPr="00945844">
        <w:t xml:space="preserve"> Guard)</w:t>
      </w:r>
      <w:bookmarkEnd w:id="5892"/>
      <w:bookmarkEnd w:id="5893"/>
      <w:bookmarkEnd w:id="5894"/>
      <w:bookmarkEnd w:id="5895"/>
      <w:bookmarkEnd w:id="5896"/>
      <w:bookmarkEnd w:id="5897"/>
      <w:bookmarkEnd w:id="5898"/>
    </w:p>
    <w:p w:rsidR="008264EB" w:rsidRPr="00945844" w:rsidRDefault="008264EB" w:rsidP="008264EB">
      <w:pPr>
        <w:pStyle w:val="afffff5"/>
      </w:pPr>
      <w:r w:rsidRPr="00945844">
        <w:t xml:space="preserve">Функция защиты </w:t>
      </w:r>
      <w:r w:rsidRPr="00945844">
        <w:rPr>
          <w:lang w:val="en-US"/>
        </w:rPr>
        <w:t>IP</w:t>
      </w:r>
      <w:r w:rsidRPr="00945844">
        <w:t>-адреса (IP</w:t>
      </w:r>
      <w:r w:rsidR="00051FF1" w:rsidRPr="00945844">
        <w:t xml:space="preserve"> </w:t>
      </w:r>
      <w:r w:rsidRPr="00945844">
        <w:rPr>
          <w:lang w:val="en-US"/>
        </w:rPr>
        <w:t>Source</w:t>
      </w:r>
      <w:r w:rsidRPr="00945844">
        <w:t xml:space="preserve"> Guard) предназначена для фильтрации трафика, принятого с интерфейса, на основании таблицы соответствий DHCP snooping и статических соответствий IP Source Guard. Таким образом, IP Source Guard позволяет бороться с подменой </w:t>
      </w:r>
      <w:r w:rsidRPr="00945844">
        <w:rPr>
          <w:lang w:val="en-US"/>
        </w:rPr>
        <w:t>IP</w:t>
      </w:r>
      <w:r w:rsidRPr="00945844">
        <w:t xml:space="preserve">-адресов в пакетах.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59"/>
        <w:gridCol w:w="8566"/>
      </w:tblGrid>
      <w:tr w:rsidR="008264EB" w:rsidRPr="00945844" w:rsidTr="00A81C86">
        <w:trPr>
          <w:trHeight w:val="956"/>
        </w:trPr>
        <w:tc>
          <w:tcPr>
            <w:tcW w:w="959" w:type="dxa"/>
          </w:tcPr>
          <w:p w:rsidR="008264EB" w:rsidRPr="00945844" w:rsidRDefault="008264EB" w:rsidP="00A81C86">
            <w:pPr>
              <w:pStyle w:val="afffff7"/>
              <w:spacing w:after="120"/>
              <w:jc w:val="left"/>
              <w:rPr>
                <w:rFonts w:cs="Calibri"/>
                <w:noProof/>
              </w:rPr>
            </w:pPr>
            <w:bookmarkStart w:id="5899" w:name="_Toc292785568"/>
            <w:r w:rsidRPr="00945844">
              <w:rPr>
                <w:rFonts w:cs="Calibri"/>
                <w:noProof/>
              </w:rPr>
              <w:drawing>
                <wp:inline distT="0" distB="0" distL="0" distR="0" wp14:anchorId="6F7C865D" wp14:editId="173B89AF">
                  <wp:extent cx="371475" cy="342900"/>
                  <wp:effectExtent l="0" t="0" r="9525" b="0"/>
                  <wp:docPr id="63" name="Рисунок 74" descr="вним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4" descr="внима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66" w:type="dxa"/>
          </w:tcPr>
          <w:p w:rsidR="008264EB" w:rsidRPr="00945844" w:rsidRDefault="008264EB" w:rsidP="00A81C86">
            <w:pPr>
              <w:pStyle w:val="affff2"/>
              <w:spacing w:before="0"/>
              <w:ind w:left="0" w:firstLine="0"/>
              <w:jc w:val="left"/>
              <w:rPr>
                <w:rFonts w:ascii="Calibri" w:hAnsi="Calibri"/>
                <w:bCs/>
                <w:i w:val="0"/>
                <w:sz w:val="22"/>
                <w:szCs w:val="26"/>
              </w:rPr>
            </w:pPr>
            <w:r w:rsidRPr="00945844">
              <w:rPr>
                <w:rFonts w:ascii="Calibri" w:hAnsi="Calibri"/>
                <w:i w:val="0"/>
                <w:sz w:val="22"/>
              </w:rPr>
              <w:t>Поскольку функция контроля защиты IP-адреса использует таблицы соответствий DHCP snooping, имеет смысл использовать данную функцию, предварительно настроив и включив DHCP snooping.</w:t>
            </w:r>
          </w:p>
        </w:tc>
      </w:tr>
    </w:tbl>
    <w:bookmarkEnd w:id="5899"/>
    <w:p w:rsidR="008264EB" w:rsidRPr="00945844" w:rsidRDefault="008264EB" w:rsidP="00A81C86">
      <w:pPr>
        <w:pStyle w:val="46"/>
        <w:rPr>
          <w:lang w:val="ru-RU"/>
        </w:rPr>
      </w:pPr>
      <w:r w:rsidRPr="00945844">
        <w:rPr>
          <w:lang w:val="ru-RU"/>
        </w:rPr>
        <w:t xml:space="preserve">Команды режима конфигурации интерфейса </w:t>
      </w:r>
      <w:r w:rsidRPr="00945844">
        <w:t>Ethernet</w:t>
      </w:r>
    </w:p>
    <w:p w:rsidR="008264EB" w:rsidRPr="00945844" w:rsidRDefault="008264EB" w:rsidP="0022538F">
      <w:pPr>
        <w:pStyle w:val="afffff5"/>
        <w:spacing w:before="200"/>
      </w:pPr>
      <w:r w:rsidRPr="00945844">
        <w:t>Вид запроса командной строки:</w:t>
      </w:r>
    </w:p>
    <w:p w:rsidR="008264EB" w:rsidRPr="00945844" w:rsidRDefault="000A275D" w:rsidP="0022538F">
      <w:pPr>
        <w:pStyle w:val="afffff2"/>
        <w:rPr>
          <w:lang w:val="ru-RU"/>
        </w:rPr>
      </w:pPr>
      <w:r w:rsidRPr="00945844">
        <w:t>console</w:t>
      </w:r>
      <w:r w:rsidR="008264EB" w:rsidRPr="00945844">
        <w:rPr>
          <w:lang w:val="ru-RU"/>
        </w:rPr>
        <w:t>(</w:t>
      </w:r>
      <w:r w:rsidR="008264EB" w:rsidRPr="00945844">
        <w:t>config</w:t>
      </w:r>
      <w:r w:rsidR="008264EB" w:rsidRPr="00945844">
        <w:rPr>
          <w:lang w:val="ru-RU"/>
        </w:rPr>
        <w:t>-</w:t>
      </w:r>
      <w:r w:rsidR="008264EB" w:rsidRPr="00945844">
        <w:t>if</w:t>
      </w:r>
      <w:r w:rsidR="008264EB" w:rsidRPr="00945844">
        <w:rPr>
          <w:lang w:val="ru-RU"/>
        </w:rPr>
        <w:t>)#</w:t>
      </w:r>
    </w:p>
    <w:p w:rsidR="008264EB" w:rsidRPr="00945844" w:rsidRDefault="008264EB" w:rsidP="0022538F">
      <w:pPr>
        <w:pStyle w:val="affffb"/>
      </w:pPr>
      <w:r w:rsidRPr="00945844">
        <w:t xml:space="preserve">Таблица </w:t>
      </w:r>
      <w:r w:rsidR="00254D46" w:rsidRPr="00945844">
        <w:fldChar w:fldCharType="begin"/>
      </w:r>
      <w:r w:rsidR="00DA6375" w:rsidRPr="00945844">
        <w:instrText xml:space="preserve"> SEQ Таблица \* ARABIC </w:instrText>
      </w:r>
      <w:r w:rsidR="00254D46" w:rsidRPr="00945844">
        <w:fldChar w:fldCharType="separate"/>
      </w:r>
      <w:r w:rsidR="00AD5A9D">
        <w:rPr>
          <w:noProof/>
        </w:rPr>
        <w:t>154</w:t>
      </w:r>
      <w:r w:rsidR="00254D46" w:rsidRPr="00945844">
        <w:rPr>
          <w:noProof/>
        </w:rPr>
        <w:fldChar w:fldCharType="end"/>
      </w:r>
      <w:r w:rsidR="00BB220E">
        <w:t xml:space="preserve"> </w:t>
      </w:r>
      <w:r w:rsidR="003E2E86" w:rsidRPr="003E2E86">
        <w:t>—</w:t>
      </w:r>
      <w:r w:rsidR="003E2E86">
        <w:t xml:space="preserve"> </w:t>
      </w:r>
      <w:r w:rsidRPr="00945844">
        <w:t xml:space="preserve">Команды режима конфигурации интерфейса </w:t>
      </w:r>
      <w:r w:rsidRPr="00945844">
        <w:rPr>
          <w:lang w:val="en-US"/>
        </w:rPr>
        <w:t>Ethernet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" w:type="dxa"/>
          <w:bottom w:w="11" w:type="dxa"/>
        </w:tblCellMar>
        <w:tblLook w:val="04A0" w:firstRow="1" w:lastRow="0" w:firstColumn="1" w:lastColumn="0" w:noHBand="0" w:noVBand="1"/>
      </w:tblPr>
      <w:tblGrid>
        <w:gridCol w:w="2395"/>
        <w:gridCol w:w="3166"/>
        <w:gridCol w:w="4186"/>
      </w:tblGrid>
      <w:tr w:rsidR="008264EB" w:rsidRPr="00945844" w:rsidTr="00D2413B">
        <w:trPr>
          <w:cantSplit/>
        </w:trPr>
        <w:tc>
          <w:tcPr>
            <w:tcW w:w="2395" w:type="dxa"/>
            <w:vAlign w:val="center"/>
          </w:tcPr>
          <w:p w:rsidR="008264EB" w:rsidRPr="00945844" w:rsidRDefault="008264EB" w:rsidP="00023E3B">
            <w:pPr>
              <w:pStyle w:val="affff8"/>
              <w:suppressAutoHyphens/>
              <w:spacing w:before="0" w:after="0"/>
              <w:rPr>
                <w:caps/>
                <w:kern w:val="32"/>
                <w:sz w:val="20"/>
              </w:rPr>
            </w:pPr>
            <w:r w:rsidRPr="00945844">
              <w:rPr>
                <w:sz w:val="20"/>
              </w:rPr>
              <w:t>Команда</w:t>
            </w:r>
          </w:p>
        </w:tc>
        <w:tc>
          <w:tcPr>
            <w:tcW w:w="3166" w:type="dxa"/>
            <w:vAlign w:val="center"/>
          </w:tcPr>
          <w:p w:rsidR="008264EB" w:rsidRPr="00945844" w:rsidRDefault="008264EB" w:rsidP="00023E3B">
            <w:pPr>
              <w:pStyle w:val="affff8"/>
              <w:suppressAutoHyphens/>
              <w:spacing w:before="0" w:after="0"/>
              <w:rPr>
                <w:caps/>
                <w:kern w:val="32"/>
                <w:sz w:val="20"/>
              </w:rPr>
            </w:pPr>
            <w:r w:rsidRPr="00945844">
              <w:rPr>
                <w:sz w:val="20"/>
              </w:rPr>
              <w:t>Значение/Значение</w:t>
            </w:r>
            <w:r w:rsidR="00051FF1" w:rsidRPr="00945844">
              <w:rPr>
                <w:sz w:val="20"/>
              </w:rPr>
              <w:t xml:space="preserve"> </w:t>
            </w:r>
            <w:r w:rsidRPr="00945844">
              <w:rPr>
                <w:sz w:val="20"/>
              </w:rPr>
              <w:t>по</w:t>
            </w:r>
            <w:r w:rsidR="00051FF1" w:rsidRPr="00945844">
              <w:rPr>
                <w:sz w:val="20"/>
              </w:rPr>
              <w:t xml:space="preserve"> </w:t>
            </w:r>
            <w:r w:rsidRPr="00945844">
              <w:rPr>
                <w:sz w:val="20"/>
              </w:rPr>
              <w:t>умолчанию</w:t>
            </w:r>
          </w:p>
        </w:tc>
        <w:tc>
          <w:tcPr>
            <w:tcW w:w="4186" w:type="dxa"/>
            <w:vAlign w:val="center"/>
          </w:tcPr>
          <w:p w:rsidR="008264EB" w:rsidRPr="00945844" w:rsidRDefault="008264EB" w:rsidP="00023E3B">
            <w:pPr>
              <w:pStyle w:val="affff8"/>
              <w:spacing w:before="0" w:after="0"/>
              <w:rPr>
                <w:caps/>
                <w:kern w:val="32"/>
                <w:sz w:val="20"/>
              </w:rPr>
            </w:pPr>
            <w:r w:rsidRPr="00945844">
              <w:rPr>
                <w:sz w:val="20"/>
              </w:rPr>
              <w:t>Действие</w:t>
            </w:r>
          </w:p>
        </w:tc>
      </w:tr>
      <w:tr w:rsidR="008264EB" w:rsidRPr="00945844" w:rsidTr="00D2413B">
        <w:trPr>
          <w:cantSplit/>
        </w:trPr>
        <w:tc>
          <w:tcPr>
            <w:tcW w:w="2395" w:type="dxa"/>
          </w:tcPr>
          <w:p w:rsidR="008264EB" w:rsidRPr="00945844" w:rsidRDefault="008264EB" w:rsidP="00023E3B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{ip | ipv6} verify source port-security</w:t>
            </w:r>
          </w:p>
        </w:tc>
        <w:tc>
          <w:tcPr>
            <w:tcW w:w="3166" w:type="dxa"/>
            <w:vMerge w:val="restart"/>
            <w:vAlign w:val="center"/>
          </w:tcPr>
          <w:p w:rsidR="008264EB" w:rsidRPr="00945844" w:rsidRDefault="008264EB" w:rsidP="00023E3B">
            <w:pPr>
              <w:suppressAutoHyphens/>
              <w:jc w:val="center"/>
              <w:rPr>
                <w:sz w:val="18"/>
              </w:rPr>
            </w:pPr>
            <w:r w:rsidRPr="00945844">
              <w:rPr>
                <w:sz w:val="18"/>
                <w:lang w:val="en-US"/>
              </w:rPr>
              <w:t>-</w:t>
            </w:r>
            <w:r w:rsidR="00051FF1" w:rsidRPr="00945844">
              <w:rPr>
                <w:sz w:val="18"/>
              </w:rPr>
              <w:t>/Выключено</w:t>
            </w:r>
          </w:p>
        </w:tc>
        <w:tc>
          <w:tcPr>
            <w:tcW w:w="4186" w:type="dxa"/>
            <w:vAlign w:val="center"/>
          </w:tcPr>
          <w:p w:rsidR="008264EB" w:rsidRPr="00945844" w:rsidRDefault="002C5ACE" w:rsidP="00023E3B">
            <w:pPr>
              <w:pStyle w:val="affffff"/>
              <w:rPr>
                <w:rStyle w:val="affff4"/>
                <w:b/>
                <w:bCs/>
                <w:i/>
                <w:iCs/>
                <w:sz w:val="24"/>
                <w:szCs w:val="20"/>
                <w:lang w:val="ru-RU" w:eastAsia="en-US"/>
              </w:rPr>
            </w:pPr>
            <w:r>
              <w:rPr>
                <w:lang w:val="ru-RU"/>
              </w:rPr>
              <w:t>Включить</w:t>
            </w:r>
            <w:r w:rsidR="000B56EE" w:rsidRPr="00945844">
              <w:rPr>
                <w:lang w:val="ru-RU"/>
              </w:rPr>
              <w:t xml:space="preserve"> </w:t>
            </w:r>
            <w:r w:rsidR="008264EB" w:rsidRPr="00945844">
              <w:rPr>
                <w:lang w:val="ru-RU"/>
              </w:rPr>
              <w:t>функцию защиты</w:t>
            </w:r>
            <w:r w:rsidR="006F3FFF" w:rsidRPr="00945844">
              <w:rPr>
                <w:lang w:val="ru-RU"/>
              </w:rPr>
              <w:t xml:space="preserve"> </w:t>
            </w:r>
            <w:r w:rsidR="008264EB" w:rsidRPr="00945844">
              <w:t>IP</w:t>
            </w:r>
            <w:r w:rsidR="008264EB" w:rsidRPr="00945844">
              <w:rPr>
                <w:lang w:val="ru-RU"/>
              </w:rPr>
              <w:t>-интерфейса</w:t>
            </w:r>
            <w:r w:rsidR="006F3FFF" w:rsidRPr="00945844">
              <w:rPr>
                <w:lang w:val="ru-RU"/>
              </w:rPr>
              <w:t xml:space="preserve"> </w:t>
            </w:r>
            <w:r w:rsidR="008264EB" w:rsidRPr="00945844">
              <w:rPr>
                <w:lang w:val="ru-RU"/>
              </w:rPr>
              <w:t>для</w:t>
            </w:r>
            <w:r w:rsidR="006F3FFF" w:rsidRPr="00945844">
              <w:rPr>
                <w:lang w:val="ru-RU"/>
              </w:rPr>
              <w:t xml:space="preserve"> </w:t>
            </w:r>
            <w:r w:rsidR="008264EB" w:rsidRPr="00945844">
              <w:rPr>
                <w:lang w:val="ru-RU"/>
              </w:rPr>
              <w:t>порта.</w:t>
            </w:r>
            <w:r w:rsidR="006F3FFF" w:rsidRPr="00945844">
              <w:rPr>
                <w:lang w:val="ru-RU"/>
              </w:rPr>
              <w:t xml:space="preserve"> </w:t>
            </w:r>
            <w:r w:rsidR="008264EB" w:rsidRPr="00945844">
              <w:rPr>
                <w:lang w:val="ru-RU"/>
              </w:rPr>
              <w:t>После включения на интерфе</w:t>
            </w:r>
            <w:r w:rsidR="00AB63F6">
              <w:rPr>
                <w:lang w:val="ru-RU"/>
              </w:rPr>
              <w:t>й</w:t>
            </w:r>
            <w:r w:rsidR="008264EB" w:rsidRPr="00945844">
              <w:rPr>
                <w:lang w:val="ru-RU"/>
              </w:rPr>
              <w:t>се все записи в таблице IP Binding устанавливаются в TCAM в качестве разрешающего правила.</w:t>
            </w:r>
          </w:p>
        </w:tc>
      </w:tr>
      <w:tr w:rsidR="008264EB" w:rsidRPr="00945844" w:rsidTr="00D2413B">
        <w:trPr>
          <w:cantSplit/>
          <w:trHeight w:val="231"/>
        </w:trPr>
        <w:tc>
          <w:tcPr>
            <w:tcW w:w="2395" w:type="dxa"/>
          </w:tcPr>
          <w:p w:rsidR="008264EB" w:rsidRPr="00945844" w:rsidRDefault="00737DA4" w:rsidP="00023E3B">
            <w:pPr>
              <w:suppressAutoHyphens/>
              <w:jc w:val="left"/>
              <w:rPr>
                <w:rStyle w:val="afff9"/>
                <w:rFonts w:ascii="Calibri" w:hAnsi="Calibri"/>
                <w:sz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n</w:t>
            </w:r>
            <w:r w:rsidR="008264EB"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o {ip | ipv6} verify source port-security</w:t>
            </w:r>
          </w:p>
        </w:tc>
        <w:tc>
          <w:tcPr>
            <w:tcW w:w="3166" w:type="dxa"/>
            <w:vMerge/>
            <w:vAlign w:val="center"/>
          </w:tcPr>
          <w:p w:rsidR="008264EB" w:rsidRPr="00945844" w:rsidRDefault="008264EB" w:rsidP="00023E3B">
            <w:pPr>
              <w:suppressAutoHyphens/>
              <w:jc w:val="center"/>
              <w:rPr>
                <w:rStyle w:val="affff4"/>
                <w:sz w:val="18"/>
                <w:lang w:val="en-US"/>
              </w:rPr>
            </w:pPr>
          </w:p>
        </w:tc>
        <w:tc>
          <w:tcPr>
            <w:tcW w:w="4186" w:type="dxa"/>
          </w:tcPr>
          <w:p w:rsidR="008264EB" w:rsidRPr="00945844" w:rsidRDefault="008264EB" w:rsidP="00023E3B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 xml:space="preserve">Команда удаляет записи из </w:t>
            </w:r>
            <w:r w:rsidRPr="00945844">
              <w:rPr>
                <w:rStyle w:val="affff4"/>
                <w:sz w:val="18"/>
              </w:rPr>
              <w:t>TCAM</w:t>
            </w:r>
            <w:r w:rsidRPr="00945844">
              <w:rPr>
                <w:rStyle w:val="affff4"/>
                <w:sz w:val="18"/>
                <w:lang w:val="ru-RU"/>
              </w:rPr>
              <w:t xml:space="preserve"> и отключает отбрасывание </w:t>
            </w:r>
            <w:r w:rsidRPr="00945844">
              <w:rPr>
                <w:rStyle w:val="affff4"/>
                <w:sz w:val="18"/>
              </w:rPr>
              <w:t>IP</w:t>
            </w:r>
            <w:r w:rsidRPr="00945844">
              <w:rPr>
                <w:rStyle w:val="affff4"/>
                <w:sz w:val="18"/>
                <w:lang w:val="ru-RU"/>
              </w:rPr>
              <w:t>-пакетов на порту.</w:t>
            </w:r>
          </w:p>
        </w:tc>
      </w:tr>
    </w:tbl>
    <w:p w:rsidR="00D2413B" w:rsidRPr="00945844" w:rsidRDefault="00D2413B" w:rsidP="0022538F">
      <w:pPr>
        <w:pStyle w:val="46"/>
        <w:rPr>
          <w:lang w:val="ru-RU"/>
        </w:rPr>
      </w:pPr>
      <w:bookmarkStart w:id="5900" w:name="_Toc292785573"/>
      <w:bookmarkStart w:id="5901" w:name="_Ref45633652"/>
      <w:bookmarkStart w:id="5902" w:name="_Ref45633663"/>
      <w:bookmarkEnd w:id="5885"/>
      <w:bookmarkEnd w:id="5886"/>
      <w:r w:rsidRPr="00945844">
        <w:rPr>
          <w:lang w:val="ru-RU"/>
        </w:rPr>
        <w:t xml:space="preserve">Команды режима конфигурации интерфейса </w:t>
      </w:r>
      <w:r w:rsidRPr="00945844">
        <w:t>L</w:t>
      </w:r>
      <w:r w:rsidRPr="00945844">
        <w:rPr>
          <w:lang w:val="ru-RU"/>
        </w:rPr>
        <w:t>2</w:t>
      </w:r>
      <w:r w:rsidRPr="00945844">
        <w:t>Vlan</w:t>
      </w:r>
    </w:p>
    <w:p w:rsidR="00D2413B" w:rsidRPr="00945844" w:rsidRDefault="00D2413B" w:rsidP="0022538F">
      <w:pPr>
        <w:pStyle w:val="afffff5"/>
        <w:spacing w:before="200"/>
      </w:pPr>
      <w:r w:rsidRPr="00945844">
        <w:t>Вид запроса командной строки:</w:t>
      </w:r>
    </w:p>
    <w:p w:rsidR="00D2413B" w:rsidRPr="00945844" w:rsidRDefault="00D2413B" w:rsidP="0022538F">
      <w:pPr>
        <w:pStyle w:val="afffff2"/>
        <w:rPr>
          <w:lang w:val="ru-RU"/>
        </w:rPr>
      </w:pPr>
      <w:r w:rsidRPr="00945844">
        <w:t>console</w:t>
      </w:r>
      <w:r w:rsidRPr="00945844">
        <w:rPr>
          <w:lang w:val="ru-RU"/>
        </w:rPr>
        <w:t>(</w:t>
      </w:r>
      <w:r w:rsidRPr="00945844">
        <w:t>config</w:t>
      </w:r>
      <w:r w:rsidRPr="00945844">
        <w:rPr>
          <w:lang w:val="ru-RU"/>
        </w:rPr>
        <w:t>-</w:t>
      </w:r>
      <w:r w:rsidRPr="00945844">
        <w:t>vlan</w:t>
      </w:r>
      <w:r w:rsidRPr="00945844">
        <w:rPr>
          <w:lang w:val="ru-RU"/>
        </w:rPr>
        <w:t>)#</w:t>
      </w:r>
    </w:p>
    <w:p w:rsidR="00D2413B" w:rsidRPr="00945844" w:rsidRDefault="00D2413B" w:rsidP="0022538F">
      <w:pPr>
        <w:pStyle w:val="affffb"/>
      </w:pPr>
      <w:r w:rsidRPr="00945844">
        <w:lastRenderedPageBreak/>
        <w:t xml:space="preserve">Таблица </w:t>
      </w:r>
      <w:r w:rsidR="00254D46" w:rsidRPr="00945844">
        <w:fldChar w:fldCharType="begin"/>
      </w:r>
      <w:r w:rsidR="00DA6375" w:rsidRPr="00945844">
        <w:instrText xml:space="preserve"> SEQ Таблица \* ARABIC </w:instrText>
      </w:r>
      <w:r w:rsidR="00254D46" w:rsidRPr="00945844">
        <w:fldChar w:fldCharType="separate"/>
      </w:r>
      <w:r w:rsidR="00AD5A9D">
        <w:rPr>
          <w:noProof/>
        </w:rPr>
        <w:t>155</w:t>
      </w:r>
      <w:r w:rsidR="00254D46" w:rsidRPr="00945844">
        <w:rPr>
          <w:noProof/>
        </w:rPr>
        <w:fldChar w:fldCharType="end"/>
      </w:r>
      <w:r w:rsidR="00BB220E">
        <w:t xml:space="preserve"> </w:t>
      </w:r>
      <w:r w:rsidR="003E2E86" w:rsidRPr="003E2E86">
        <w:t>—</w:t>
      </w:r>
      <w:r w:rsidR="003E2E86">
        <w:t xml:space="preserve"> </w:t>
      </w:r>
      <w:r w:rsidRPr="00945844">
        <w:t xml:space="preserve">Команды режима конфигурации интерфейса </w:t>
      </w:r>
      <w:r w:rsidR="00051FF1" w:rsidRPr="00945844">
        <w:rPr>
          <w:lang w:val="en-US"/>
        </w:rPr>
        <w:t>L</w:t>
      </w:r>
      <w:r w:rsidR="00051FF1" w:rsidRPr="00945844">
        <w:t>2</w:t>
      </w:r>
      <w:r w:rsidR="00051FF1" w:rsidRPr="00945844">
        <w:rPr>
          <w:lang w:val="en-US"/>
        </w:rPr>
        <w:t>Vlan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" w:type="dxa"/>
          <w:bottom w:w="11" w:type="dxa"/>
        </w:tblCellMar>
        <w:tblLook w:val="04A0" w:firstRow="1" w:lastRow="0" w:firstColumn="1" w:lastColumn="0" w:noHBand="0" w:noVBand="1"/>
      </w:tblPr>
      <w:tblGrid>
        <w:gridCol w:w="2551"/>
        <w:gridCol w:w="2665"/>
        <w:gridCol w:w="4531"/>
      </w:tblGrid>
      <w:tr w:rsidR="00D2413B" w:rsidRPr="00945844" w:rsidTr="004E75CE">
        <w:trPr>
          <w:cantSplit/>
        </w:trPr>
        <w:tc>
          <w:tcPr>
            <w:tcW w:w="2551" w:type="dxa"/>
            <w:vAlign w:val="center"/>
          </w:tcPr>
          <w:p w:rsidR="00D2413B" w:rsidRPr="00945844" w:rsidRDefault="00D2413B" w:rsidP="004E75CE">
            <w:pPr>
              <w:pStyle w:val="affff8"/>
              <w:suppressAutoHyphens/>
              <w:spacing w:before="0" w:after="0"/>
              <w:rPr>
                <w:caps/>
                <w:kern w:val="32"/>
                <w:sz w:val="20"/>
              </w:rPr>
            </w:pPr>
            <w:r w:rsidRPr="00945844">
              <w:rPr>
                <w:sz w:val="20"/>
              </w:rPr>
              <w:t>Команда</w:t>
            </w:r>
          </w:p>
        </w:tc>
        <w:tc>
          <w:tcPr>
            <w:tcW w:w="2665" w:type="dxa"/>
            <w:vAlign w:val="center"/>
          </w:tcPr>
          <w:p w:rsidR="00D2413B" w:rsidRPr="00945844" w:rsidRDefault="00D2413B" w:rsidP="004E75CE">
            <w:pPr>
              <w:pStyle w:val="affff8"/>
              <w:suppressAutoHyphens/>
              <w:spacing w:before="0" w:after="0"/>
              <w:rPr>
                <w:caps/>
                <w:kern w:val="32"/>
                <w:sz w:val="20"/>
              </w:rPr>
            </w:pPr>
            <w:r w:rsidRPr="00945844">
              <w:rPr>
                <w:sz w:val="20"/>
              </w:rPr>
              <w:t>Значение/Значение</w:t>
            </w:r>
            <w:r w:rsidR="00051FF1" w:rsidRPr="00945844">
              <w:rPr>
                <w:sz w:val="20"/>
              </w:rPr>
              <w:t xml:space="preserve"> </w:t>
            </w:r>
            <w:r w:rsidRPr="00945844">
              <w:rPr>
                <w:sz w:val="20"/>
              </w:rPr>
              <w:t>по</w:t>
            </w:r>
            <w:r w:rsidR="00051FF1" w:rsidRPr="00945844">
              <w:rPr>
                <w:sz w:val="20"/>
              </w:rPr>
              <w:t xml:space="preserve"> </w:t>
            </w:r>
            <w:r w:rsidRPr="00945844">
              <w:rPr>
                <w:sz w:val="20"/>
              </w:rPr>
              <w:t>умолчанию</w:t>
            </w:r>
          </w:p>
        </w:tc>
        <w:tc>
          <w:tcPr>
            <w:tcW w:w="4531" w:type="dxa"/>
            <w:vAlign w:val="center"/>
          </w:tcPr>
          <w:p w:rsidR="00D2413B" w:rsidRPr="00945844" w:rsidRDefault="00D2413B" w:rsidP="004E75CE">
            <w:pPr>
              <w:pStyle w:val="affff8"/>
              <w:spacing w:before="0" w:after="0"/>
              <w:rPr>
                <w:caps/>
                <w:kern w:val="32"/>
                <w:sz w:val="20"/>
              </w:rPr>
            </w:pPr>
            <w:r w:rsidRPr="00945844">
              <w:rPr>
                <w:sz w:val="20"/>
              </w:rPr>
              <w:t>Действие</w:t>
            </w:r>
          </w:p>
        </w:tc>
      </w:tr>
      <w:tr w:rsidR="00D2413B" w:rsidRPr="00945844" w:rsidTr="004E75CE">
        <w:trPr>
          <w:cantSplit/>
        </w:trPr>
        <w:tc>
          <w:tcPr>
            <w:tcW w:w="2551" w:type="dxa"/>
          </w:tcPr>
          <w:p w:rsidR="00D2413B" w:rsidRPr="00945844" w:rsidRDefault="00D2413B" w:rsidP="004E75CE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{ip | ipv6} verify source port-security</w:t>
            </w:r>
          </w:p>
        </w:tc>
        <w:tc>
          <w:tcPr>
            <w:tcW w:w="2665" w:type="dxa"/>
            <w:vMerge w:val="restart"/>
            <w:vAlign w:val="center"/>
          </w:tcPr>
          <w:p w:rsidR="00D2413B" w:rsidRPr="00945844" w:rsidRDefault="00051FF1" w:rsidP="004E75CE">
            <w:pPr>
              <w:suppressAutoHyphens/>
              <w:jc w:val="center"/>
              <w:rPr>
                <w:sz w:val="18"/>
                <w:lang w:val="en-US"/>
              </w:rPr>
            </w:pPr>
            <w:r w:rsidRPr="00945844">
              <w:rPr>
                <w:sz w:val="18"/>
                <w:lang w:val="en-US"/>
              </w:rPr>
              <w:t>-</w:t>
            </w:r>
            <w:r w:rsidRPr="00945844">
              <w:rPr>
                <w:sz w:val="18"/>
              </w:rPr>
              <w:t>/Выключено</w:t>
            </w:r>
          </w:p>
        </w:tc>
        <w:tc>
          <w:tcPr>
            <w:tcW w:w="4531" w:type="dxa"/>
            <w:vAlign w:val="center"/>
          </w:tcPr>
          <w:p w:rsidR="00D2413B" w:rsidRPr="00945844" w:rsidRDefault="002C5ACE" w:rsidP="004E75CE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Включить</w:t>
            </w:r>
            <w:r w:rsidR="00D2413B" w:rsidRPr="00945844">
              <w:rPr>
                <w:lang w:val="ru-RU"/>
              </w:rPr>
              <w:t xml:space="preserve"> функцию защиты IP/IPv6-интерфейса для VLAN. После включения на интерфе</w:t>
            </w:r>
            <w:r w:rsidR="00AB63F6">
              <w:rPr>
                <w:lang w:val="ru-RU"/>
              </w:rPr>
              <w:t>й</w:t>
            </w:r>
            <w:r w:rsidR="00D2413B" w:rsidRPr="00945844">
              <w:rPr>
                <w:lang w:val="ru-RU"/>
              </w:rPr>
              <w:t>се все записи в таблице IP Binding устанавливаются в TCAM в качестве разрешающего правила.</w:t>
            </w:r>
          </w:p>
        </w:tc>
      </w:tr>
      <w:tr w:rsidR="00D2413B" w:rsidRPr="00945844" w:rsidTr="004E75CE">
        <w:trPr>
          <w:cantSplit/>
          <w:trHeight w:val="231"/>
        </w:trPr>
        <w:tc>
          <w:tcPr>
            <w:tcW w:w="2551" w:type="dxa"/>
          </w:tcPr>
          <w:p w:rsidR="00D2413B" w:rsidRPr="00945844" w:rsidRDefault="00D2413B" w:rsidP="004E75CE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no {ip | ipv6} verify source port-security</w:t>
            </w:r>
          </w:p>
        </w:tc>
        <w:tc>
          <w:tcPr>
            <w:tcW w:w="2665" w:type="dxa"/>
            <w:vMerge/>
            <w:vAlign w:val="center"/>
          </w:tcPr>
          <w:p w:rsidR="00D2413B" w:rsidRPr="00945844" w:rsidRDefault="00D2413B" w:rsidP="004E75CE">
            <w:pPr>
              <w:suppressAutoHyphens/>
              <w:jc w:val="center"/>
              <w:rPr>
                <w:rStyle w:val="affff4"/>
                <w:sz w:val="18"/>
                <w:lang w:val="en-US"/>
              </w:rPr>
            </w:pPr>
          </w:p>
        </w:tc>
        <w:tc>
          <w:tcPr>
            <w:tcW w:w="4531" w:type="dxa"/>
          </w:tcPr>
          <w:p w:rsidR="00D2413B" w:rsidRPr="00945844" w:rsidRDefault="00D2413B" w:rsidP="004E75CE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>Команда удаляет записи из TCAM и отключает отбрасывание IP/IPv6-пакетов во VLAN.</w:t>
            </w:r>
          </w:p>
        </w:tc>
      </w:tr>
    </w:tbl>
    <w:p w:rsidR="00D2413B" w:rsidRPr="00945844" w:rsidRDefault="00D2413B" w:rsidP="0022538F">
      <w:pPr>
        <w:pStyle w:val="46"/>
        <w:rPr>
          <w:lang w:val="ru-RU"/>
        </w:rPr>
      </w:pPr>
      <w:r w:rsidRPr="00945844">
        <w:rPr>
          <w:lang w:val="ru-RU"/>
        </w:rPr>
        <w:t xml:space="preserve">Команды режима </w:t>
      </w:r>
      <w:r w:rsidRPr="00945844">
        <w:t>Privileged</w:t>
      </w:r>
      <w:r w:rsidRPr="00945844">
        <w:rPr>
          <w:lang w:val="ru-RU"/>
        </w:rPr>
        <w:t xml:space="preserve"> </w:t>
      </w:r>
      <w:r w:rsidRPr="00945844">
        <w:t>EXEC</w:t>
      </w:r>
    </w:p>
    <w:p w:rsidR="00D2413B" w:rsidRPr="00945844" w:rsidRDefault="00D2413B" w:rsidP="0022538F">
      <w:pPr>
        <w:pStyle w:val="afffff5"/>
        <w:spacing w:before="200"/>
      </w:pPr>
      <w:r w:rsidRPr="00945844">
        <w:t>Вид запроса командной строки режима Privileged EXEC:</w:t>
      </w:r>
    </w:p>
    <w:p w:rsidR="00D2413B" w:rsidRPr="00F533C8" w:rsidRDefault="00D2413B" w:rsidP="0022538F">
      <w:pPr>
        <w:pStyle w:val="afffff2"/>
      </w:pPr>
      <w:r w:rsidRPr="00945844">
        <w:t xml:space="preserve">console# </w:t>
      </w:r>
    </w:p>
    <w:p w:rsidR="00D2413B" w:rsidRPr="007E435C" w:rsidRDefault="00D2413B" w:rsidP="00D2413B">
      <w:pPr>
        <w:pStyle w:val="afffff7"/>
        <w:rPr>
          <w:lang w:val="en-US"/>
        </w:rPr>
      </w:pPr>
      <w:r w:rsidRPr="00945844">
        <w:rPr>
          <w:b w:val="0"/>
        </w:rPr>
        <w:t>Таблица</w:t>
      </w:r>
      <w:r w:rsidRPr="007E435C">
        <w:rPr>
          <w:b w:val="0"/>
          <w:lang w:val="en-US"/>
        </w:rPr>
        <w:t xml:space="preserve"> </w:t>
      </w:r>
      <w:r w:rsidR="00254D46" w:rsidRPr="00945844">
        <w:rPr>
          <w:b w:val="0"/>
          <w:lang w:val="en-US"/>
        </w:rPr>
        <w:fldChar w:fldCharType="begin"/>
      </w:r>
      <w:r w:rsidRPr="007E435C">
        <w:rPr>
          <w:b w:val="0"/>
          <w:lang w:val="en-US"/>
        </w:rPr>
        <w:instrText xml:space="preserve"> </w:instrText>
      </w:r>
      <w:r w:rsidRPr="00945844">
        <w:rPr>
          <w:b w:val="0"/>
          <w:lang w:val="en-US"/>
        </w:rPr>
        <w:instrText>SEQ</w:instrText>
      </w:r>
      <w:r w:rsidRPr="007E435C">
        <w:rPr>
          <w:b w:val="0"/>
          <w:lang w:val="en-US"/>
        </w:rPr>
        <w:instrText xml:space="preserve"> </w:instrText>
      </w:r>
      <w:r w:rsidRPr="00945844">
        <w:rPr>
          <w:b w:val="0"/>
        </w:rPr>
        <w:instrText>Таблица</w:instrText>
      </w:r>
      <w:r w:rsidRPr="007E435C">
        <w:rPr>
          <w:b w:val="0"/>
          <w:lang w:val="en-US"/>
        </w:rPr>
        <w:instrText xml:space="preserve"> \* </w:instrText>
      </w:r>
      <w:r w:rsidRPr="00945844">
        <w:rPr>
          <w:b w:val="0"/>
          <w:lang w:val="en-US"/>
        </w:rPr>
        <w:instrText>ARABIC</w:instrText>
      </w:r>
      <w:r w:rsidRPr="007E435C">
        <w:rPr>
          <w:b w:val="0"/>
          <w:lang w:val="en-US"/>
        </w:rPr>
        <w:instrText xml:space="preserve"> </w:instrText>
      </w:r>
      <w:r w:rsidR="00254D46" w:rsidRPr="00945844">
        <w:rPr>
          <w:b w:val="0"/>
          <w:lang w:val="en-US"/>
        </w:rPr>
        <w:fldChar w:fldCharType="separate"/>
      </w:r>
      <w:r w:rsidR="00AD5A9D">
        <w:rPr>
          <w:b w:val="0"/>
          <w:noProof/>
          <w:lang w:val="en-US"/>
        </w:rPr>
        <w:t>156</w:t>
      </w:r>
      <w:r w:rsidR="00254D46" w:rsidRPr="00945844">
        <w:rPr>
          <w:b w:val="0"/>
          <w:lang w:val="en-US"/>
        </w:rPr>
        <w:fldChar w:fldCharType="end"/>
      </w:r>
      <w:r w:rsidR="00BB220E" w:rsidRPr="007E435C">
        <w:rPr>
          <w:b w:val="0"/>
          <w:lang w:val="en-US"/>
        </w:rPr>
        <w:t xml:space="preserve"> </w:t>
      </w:r>
      <w:r w:rsidR="003E2E86" w:rsidRPr="007E435C">
        <w:rPr>
          <w:b w:val="0"/>
          <w:lang w:val="en-US"/>
        </w:rPr>
        <w:t xml:space="preserve">— </w:t>
      </w:r>
      <w:r w:rsidRPr="00945844">
        <w:rPr>
          <w:b w:val="0"/>
        </w:rPr>
        <w:t>Команды</w:t>
      </w:r>
      <w:r w:rsidRPr="007E435C">
        <w:rPr>
          <w:b w:val="0"/>
          <w:lang w:val="en-US"/>
        </w:rPr>
        <w:t xml:space="preserve"> </w:t>
      </w:r>
      <w:r w:rsidRPr="00945844">
        <w:rPr>
          <w:b w:val="0"/>
        </w:rPr>
        <w:t>режима</w:t>
      </w:r>
      <w:r w:rsidRPr="007E435C">
        <w:rPr>
          <w:b w:val="0"/>
          <w:lang w:val="en-US"/>
        </w:rPr>
        <w:t xml:space="preserve"> </w:t>
      </w:r>
      <w:r w:rsidRPr="00945844">
        <w:rPr>
          <w:b w:val="0"/>
          <w:lang w:val="en-US"/>
        </w:rPr>
        <w:t>Privileged</w:t>
      </w:r>
      <w:r w:rsidRPr="007E435C">
        <w:rPr>
          <w:b w:val="0"/>
          <w:lang w:val="en-US"/>
        </w:rPr>
        <w:t xml:space="preserve"> </w:t>
      </w:r>
      <w:r w:rsidRPr="00945844">
        <w:rPr>
          <w:b w:val="0"/>
          <w:lang w:val="en-US"/>
        </w:rPr>
        <w:t>EXEC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" w:type="dxa"/>
          <w:bottom w:w="11" w:type="dxa"/>
        </w:tblCellMar>
        <w:tblLook w:val="04A0" w:firstRow="1" w:lastRow="0" w:firstColumn="1" w:lastColumn="0" w:noHBand="0" w:noVBand="1"/>
      </w:tblPr>
      <w:tblGrid>
        <w:gridCol w:w="2551"/>
        <w:gridCol w:w="1984"/>
        <w:gridCol w:w="5071"/>
      </w:tblGrid>
      <w:tr w:rsidR="00D2413B" w:rsidRPr="00945844" w:rsidTr="004E75CE">
        <w:trPr>
          <w:cantSplit/>
        </w:trPr>
        <w:tc>
          <w:tcPr>
            <w:tcW w:w="2551" w:type="dxa"/>
            <w:vAlign w:val="center"/>
          </w:tcPr>
          <w:p w:rsidR="00D2413B" w:rsidRPr="00945844" w:rsidRDefault="00D2413B" w:rsidP="004E75CE">
            <w:pPr>
              <w:pStyle w:val="affff8"/>
              <w:suppressAutoHyphens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Команда</w:t>
            </w:r>
          </w:p>
        </w:tc>
        <w:tc>
          <w:tcPr>
            <w:tcW w:w="1984" w:type="dxa"/>
            <w:vAlign w:val="center"/>
          </w:tcPr>
          <w:p w:rsidR="00D2413B" w:rsidRPr="00945844" w:rsidRDefault="00D2413B" w:rsidP="004E75CE">
            <w:pPr>
              <w:pStyle w:val="affff8"/>
              <w:suppressAutoHyphens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Значение/Значение по умолчанию</w:t>
            </w:r>
          </w:p>
        </w:tc>
        <w:tc>
          <w:tcPr>
            <w:tcW w:w="5071" w:type="dxa"/>
            <w:vAlign w:val="center"/>
          </w:tcPr>
          <w:p w:rsidR="00D2413B" w:rsidRPr="00945844" w:rsidRDefault="00D2413B" w:rsidP="004E75CE">
            <w:pPr>
              <w:pStyle w:val="affff8"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Действие</w:t>
            </w:r>
          </w:p>
        </w:tc>
      </w:tr>
      <w:tr w:rsidR="00D2413B" w:rsidRPr="00945844" w:rsidTr="004E75CE">
        <w:trPr>
          <w:cantSplit/>
        </w:trPr>
        <w:tc>
          <w:tcPr>
            <w:tcW w:w="2551" w:type="dxa"/>
          </w:tcPr>
          <w:p w:rsidR="00D2413B" w:rsidRPr="00945844" w:rsidRDefault="00D2413B" w:rsidP="003A3DD9">
            <w:pPr>
              <w:suppressAutoHyphens/>
              <w:jc w:val="left"/>
              <w:rPr>
                <w:rStyle w:val="afff9"/>
                <w:rFonts w:ascii="Calibri" w:hAnsi="Calibri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iCs/>
                <w:sz w:val="18"/>
                <w:szCs w:val="20"/>
                <w:lang w:val="en-US"/>
              </w:rPr>
              <w:t>show { ip | ipv6} verify source [interface {</w:t>
            </w:r>
            <w:r w:rsidR="003A3DD9" w:rsidRPr="00945844">
              <w:rPr>
                <w:rStyle w:val="12"/>
                <w:iCs/>
                <w:sz w:val="18"/>
                <w:szCs w:val="20"/>
                <w:lang w:val="en-US"/>
              </w:rPr>
              <w:t xml:space="preserve"> </w:t>
            </w:r>
            <w:r w:rsidR="003A3DD9" w:rsidRPr="00945844">
              <w:rPr>
                <w:rStyle w:val="afff9"/>
                <w:rFonts w:ascii="Calibri" w:hAnsi="Calibri"/>
                <w:iCs/>
                <w:sz w:val="18"/>
                <w:szCs w:val="20"/>
                <w:lang w:val="en-US"/>
              </w:rPr>
              <w:t>fastethernet</w:t>
            </w:r>
            <w:r w:rsidR="003A3DD9">
              <w:rPr>
                <w:rStyle w:val="afff9"/>
                <w:rFonts w:ascii="Calibri" w:hAnsi="Calibri"/>
                <w:iCs/>
                <w:sz w:val="18"/>
                <w:szCs w:val="20"/>
                <w:lang w:val="en-US"/>
              </w:rPr>
              <w:t xml:space="preserve"> </w:t>
            </w:r>
            <w:r w:rsidR="003A3DD9" w:rsidRPr="00945844">
              <w:rPr>
                <w:rStyle w:val="afff9"/>
                <w:rFonts w:ascii="Calibri" w:hAnsi="Calibri"/>
                <w:iCs/>
                <w:sz w:val="18"/>
                <w:szCs w:val="20"/>
                <w:lang w:val="en-US"/>
              </w:rPr>
              <w:t>|</w:t>
            </w:r>
            <w:r w:rsidR="003A3DD9">
              <w:rPr>
                <w:rStyle w:val="afff9"/>
                <w:rFonts w:ascii="Calibri" w:hAnsi="Calibri"/>
                <w:iCs/>
                <w:sz w:val="18"/>
                <w:szCs w:val="20"/>
                <w:lang w:val="en-US"/>
              </w:rPr>
              <w:t xml:space="preserve"> </w:t>
            </w:r>
            <w:r w:rsidRPr="00945844">
              <w:rPr>
                <w:rStyle w:val="afff9"/>
                <w:rFonts w:ascii="Calibri" w:hAnsi="Calibri"/>
                <w:iCs/>
                <w:sz w:val="18"/>
                <w:szCs w:val="20"/>
                <w:lang w:val="en-US"/>
              </w:rPr>
              <w:t xml:space="preserve">gigabitethernet | </w:t>
            </w:r>
            <w:r w:rsidR="00D30FB7">
              <w:rPr>
                <w:rStyle w:val="afff9"/>
                <w:rFonts w:ascii="Calibri" w:hAnsi="Calibri"/>
                <w:iCs/>
                <w:sz w:val="18"/>
                <w:szCs w:val="20"/>
                <w:lang w:val="en-US"/>
              </w:rPr>
              <w:t>tengigabitethernet</w:t>
            </w:r>
            <w:r w:rsidRPr="00945844">
              <w:rPr>
                <w:rStyle w:val="afff9"/>
                <w:rFonts w:ascii="Calibri" w:hAnsi="Calibri"/>
                <w:iCs/>
                <w:sz w:val="18"/>
                <w:szCs w:val="20"/>
                <w:lang w:val="en-US"/>
              </w:rPr>
              <w:t xml:space="preserve">} </w:t>
            </w:r>
            <w:r w:rsidRPr="00945844">
              <w:rPr>
                <w:rStyle w:val="afff9"/>
                <w:rFonts w:ascii="Calibri" w:hAnsi="Calibri"/>
                <w:b w:val="0"/>
                <w:i/>
                <w:sz w:val="18"/>
                <w:szCs w:val="20"/>
                <w:lang w:val="en-US"/>
              </w:rPr>
              <w:t>interface</w:t>
            </w:r>
            <w:r w:rsidRPr="00945844">
              <w:rPr>
                <w:rStyle w:val="afff9"/>
                <w:rFonts w:ascii="Calibri" w:hAnsi="Calibri"/>
                <w:sz w:val="18"/>
                <w:szCs w:val="20"/>
                <w:lang w:val="en-US"/>
              </w:rPr>
              <w:t xml:space="preserve"> </w:t>
            </w:r>
            <w:r w:rsidRPr="00945844">
              <w:rPr>
                <w:rStyle w:val="afff9"/>
                <w:rFonts w:ascii="Calibri" w:hAnsi="Calibri"/>
                <w:iCs/>
                <w:sz w:val="18"/>
                <w:szCs w:val="20"/>
                <w:lang w:val="en-US"/>
              </w:rPr>
              <w:t>| vlan [</w:t>
            </w:r>
            <w:r w:rsidRPr="00945844">
              <w:rPr>
                <w:rStyle w:val="afff9"/>
                <w:rFonts w:ascii="Calibri" w:hAnsi="Calibri"/>
                <w:b w:val="0"/>
                <w:i/>
                <w:sz w:val="18"/>
                <w:szCs w:val="20"/>
                <w:lang w:val="en-US"/>
              </w:rPr>
              <w:t>vlan-id</w:t>
            </w:r>
            <w:r w:rsidRPr="00945844">
              <w:rPr>
                <w:rStyle w:val="afff9"/>
                <w:rFonts w:ascii="Calibri" w:hAnsi="Calibri"/>
                <w:iCs/>
                <w:sz w:val="18"/>
                <w:szCs w:val="20"/>
                <w:lang w:val="en-US"/>
              </w:rPr>
              <w:t>]]</w:t>
            </w:r>
          </w:p>
        </w:tc>
        <w:tc>
          <w:tcPr>
            <w:tcW w:w="1984" w:type="dxa"/>
            <w:vAlign w:val="center"/>
          </w:tcPr>
          <w:p w:rsidR="00D2413B" w:rsidRPr="00945844" w:rsidRDefault="00D2413B" w:rsidP="004E75CE">
            <w:pPr>
              <w:pStyle w:val="affffff"/>
              <w:suppressAutoHyphens/>
              <w:jc w:val="center"/>
              <w:rPr>
                <w:b/>
              </w:rPr>
            </w:pPr>
            <w:r w:rsidRPr="00945844">
              <w:rPr>
                <w:b/>
              </w:rPr>
              <w:t>-</w:t>
            </w:r>
          </w:p>
        </w:tc>
        <w:tc>
          <w:tcPr>
            <w:tcW w:w="5071" w:type="dxa"/>
          </w:tcPr>
          <w:p w:rsidR="00D2413B" w:rsidRPr="00945844" w:rsidRDefault="002C5ACE" w:rsidP="004E75CE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Отобразить</w:t>
            </w:r>
            <w:r w:rsidR="00D2413B" w:rsidRPr="00945844">
              <w:rPr>
                <w:lang w:val="ru-RU"/>
              </w:rPr>
              <w:t xml:space="preserve"> настройки </w:t>
            </w:r>
            <w:r w:rsidR="00604445" w:rsidRPr="00945844">
              <w:rPr>
                <w:lang w:val="ru-RU"/>
              </w:rPr>
              <w:t xml:space="preserve">IP/IPv6 source </w:t>
            </w:r>
            <w:r w:rsidR="00604445" w:rsidRPr="00945844">
              <w:t>G</w:t>
            </w:r>
            <w:r w:rsidR="00D2413B" w:rsidRPr="00945844">
              <w:rPr>
                <w:lang w:val="ru-RU"/>
              </w:rPr>
              <w:t>uard на интерфейсах</w:t>
            </w:r>
            <w:r w:rsidR="00757747">
              <w:rPr>
                <w:lang w:val="ru-RU"/>
              </w:rPr>
              <w:t>.</w:t>
            </w:r>
          </w:p>
        </w:tc>
      </w:tr>
      <w:tr w:rsidR="00D2413B" w:rsidRPr="00945844" w:rsidTr="004E75CE">
        <w:trPr>
          <w:cantSplit/>
        </w:trPr>
        <w:tc>
          <w:tcPr>
            <w:tcW w:w="2551" w:type="dxa"/>
          </w:tcPr>
          <w:p w:rsidR="00D2413B" w:rsidRPr="00945844" w:rsidRDefault="00C85B0E" w:rsidP="00B32269">
            <w:pPr>
              <w:suppressAutoHyphens/>
              <w:jc w:val="left"/>
              <w:rPr>
                <w:rStyle w:val="afff9"/>
                <w:rFonts w:ascii="Calibri" w:hAnsi="Calibri"/>
                <w:iCs/>
                <w:sz w:val="18"/>
                <w:szCs w:val="20"/>
                <w:lang w:val="en-US"/>
              </w:rPr>
            </w:pPr>
            <w:r>
              <w:rPr>
                <w:rStyle w:val="afff9"/>
                <w:rFonts w:ascii="Calibri" w:hAnsi="Calibri"/>
                <w:iCs/>
                <w:sz w:val="18"/>
                <w:szCs w:val="20"/>
                <w:lang w:val="en-US"/>
              </w:rPr>
              <w:t>s</w:t>
            </w:r>
            <w:r w:rsidR="00604445" w:rsidRPr="00945844">
              <w:rPr>
                <w:rStyle w:val="afff9"/>
                <w:rFonts w:ascii="Calibri" w:hAnsi="Calibri"/>
                <w:iCs/>
                <w:sz w:val="18"/>
                <w:szCs w:val="20"/>
                <w:lang w:val="en-US"/>
              </w:rPr>
              <w:t>how running-config ip</w:t>
            </w:r>
            <w:r w:rsidR="00DB7287">
              <w:rPr>
                <w:rStyle w:val="afff9"/>
                <w:rFonts w:ascii="Calibri" w:hAnsi="Calibri"/>
                <w:iCs/>
                <w:sz w:val="18"/>
                <w:szCs w:val="20"/>
                <w:lang w:val="en-US"/>
              </w:rPr>
              <w:t>-</w:t>
            </w:r>
            <w:r w:rsidR="00604445" w:rsidRPr="00945844">
              <w:rPr>
                <w:rStyle w:val="afff9"/>
                <w:rFonts w:ascii="Calibri" w:hAnsi="Calibri"/>
                <w:iCs/>
                <w:sz w:val="18"/>
                <w:szCs w:val="20"/>
                <w:lang w:val="en-US"/>
              </w:rPr>
              <w:t>source</w:t>
            </w:r>
            <w:r w:rsidR="00DB7287">
              <w:rPr>
                <w:rStyle w:val="afff9"/>
                <w:rFonts w:ascii="Calibri" w:hAnsi="Calibri"/>
                <w:iCs/>
                <w:sz w:val="18"/>
                <w:szCs w:val="20"/>
                <w:lang w:val="en-US"/>
              </w:rPr>
              <w:t>-</w:t>
            </w:r>
            <w:r w:rsidR="00604445" w:rsidRPr="00945844">
              <w:rPr>
                <w:rStyle w:val="afff9"/>
                <w:rFonts w:ascii="Calibri" w:hAnsi="Calibri"/>
                <w:iCs/>
                <w:sz w:val="18"/>
                <w:szCs w:val="20"/>
                <w:lang w:val="en-US"/>
              </w:rPr>
              <w:t>g</w:t>
            </w:r>
            <w:r w:rsidR="00D2413B" w:rsidRPr="00945844">
              <w:rPr>
                <w:rStyle w:val="afff9"/>
                <w:rFonts w:ascii="Calibri" w:hAnsi="Calibri"/>
                <w:iCs/>
                <w:sz w:val="18"/>
                <w:szCs w:val="20"/>
                <w:lang w:val="en-US"/>
              </w:rPr>
              <w:t>uard</w:t>
            </w:r>
          </w:p>
        </w:tc>
        <w:tc>
          <w:tcPr>
            <w:tcW w:w="1984" w:type="dxa"/>
            <w:vAlign w:val="center"/>
          </w:tcPr>
          <w:p w:rsidR="00D2413B" w:rsidRPr="00945844" w:rsidRDefault="00D2413B" w:rsidP="004E75CE">
            <w:pPr>
              <w:pStyle w:val="affffff"/>
              <w:suppressAutoHyphens/>
              <w:jc w:val="center"/>
              <w:rPr>
                <w:b/>
              </w:rPr>
            </w:pPr>
            <w:r w:rsidRPr="00945844">
              <w:rPr>
                <w:b/>
              </w:rPr>
              <w:t>-</w:t>
            </w:r>
          </w:p>
        </w:tc>
        <w:tc>
          <w:tcPr>
            <w:tcW w:w="5071" w:type="dxa"/>
          </w:tcPr>
          <w:p w:rsidR="00D2413B" w:rsidRPr="00945844" w:rsidRDefault="002C5ACE" w:rsidP="004E75CE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Отобразить</w:t>
            </w:r>
            <w:r w:rsidR="00D2413B" w:rsidRPr="00945844">
              <w:rPr>
                <w:lang w:val="ru-RU"/>
              </w:rPr>
              <w:t xml:space="preserve"> конфигурацию модуля IP </w:t>
            </w:r>
            <w:r w:rsidR="00604445" w:rsidRPr="00945844">
              <w:rPr>
                <w:lang w:val="ru-RU"/>
              </w:rPr>
              <w:t xml:space="preserve">source </w:t>
            </w:r>
            <w:r w:rsidR="00604445" w:rsidRPr="00945844">
              <w:t>G</w:t>
            </w:r>
            <w:r w:rsidR="00D2413B" w:rsidRPr="00945844">
              <w:rPr>
                <w:lang w:val="ru-RU"/>
              </w:rPr>
              <w:t>uard</w:t>
            </w:r>
            <w:r w:rsidR="00757747">
              <w:rPr>
                <w:lang w:val="ru-RU"/>
              </w:rPr>
              <w:t>.</w:t>
            </w:r>
          </w:p>
        </w:tc>
      </w:tr>
    </w:tbl>
    <w:p w:rsidR="003307BF" w:rsidRPr="00945844" w:rsidRDefault="00B63539" w:rsidP="002304A5">
      <w:pPr>
        <w:pStyle w:val="3"/>
        <w:rPr>
          <w:szCs w:val="24"/>
        </w:rPr>
      </w:pPr>
      <w:bookmarkStart w:id="5903" w:name="_Ref49930397"/>
      <w:bookmarkStart w:id="5904" w:name="_Ref49930405"/>
      <w:bookmarkStart w:id="5905" w:name="_Toc119662342"/>
      <w:bookmarkStart w:id="5906" w:name="_Toc137630618"/>
      <w:r w:rsidRPr="002304A5">
        <w:t>Контроль</w:t>
      </w:r>
      <w:r w:rsidRPr="00945844">
        <w:t xml:space="preserve"> протокола ARP (ARP </w:t>
      </w:r>
      <w:r w:rsidRPr="00945844">
        <w:rPr>
          <w:lang w:val="en-AU"/>
        </w:rPr>
        <w:t>Inspection</w:t>
      </w:r>
      <w:r w:rsidRPr="00945844">
        <w:t>)</w:t>
      </w:r>
      <w:bookmarkEnd w:id="5900"/>
      <w:bookmarkEnd w:id="5901"/>
      <w:bookmarkEnd w:id="5902"/>
      <w:bookmarkEnd w:id="5903"/>
      <w:bookmarkEnd w:id="5904"/>
      <w:bookmarkEnd w:id="5905"/>
      <w:bookmarkEnd w:id="5906"/>
      <w:r w:rsidRPr="00945844">
        <w:rPr>
          <w:szCs w:val="24"/>
        </w:rPr>
        <w:t xml:space="preserve"> </w:t>
      </w:r>
    </w:p>
    <w:p w:rsidR="00DE19B4" w:rsidRPr="00945844" w:rsidRDefault="00DE19B4" w:rsidP="00A81C86">
      <w:pPr>
        <w:pStyle w:val="afffff5"/>
        <w:spacing w:after="120"/>
      </w:pPr>
      <w:r w:rsidRPr="00945844">
        <w:rPr>
          <w:bCs/>
        </w:rPr>
        <w:t>Функция контроля протокола</w:t>
      </w:r>
      <w:r w:rsidRPr="00945844">
        <w:rPr>
          <w:b/>
          <w:bCs/>
        </w:rPr>
        <w:t xml:space="preserve"> </w:t>
      </w:r>
      <w:r w:rsidRPr="00945844">
        <w:rPr>
          <w:bCs/>
          <w:lang w:val="en-US"/>
        </w:rPr>
        <w:t>ARP</w:t>
      </w:r>
      <w:r w:rsidRPr="00945844">
        <w:rPr>
          <w:bCs/>
        </w:rPr>
        <w:t xml:space="preserve"> (ARP </w:t>
      </w:r>
      <w:r w:rsidRPr="00945844">
        <w:rPr>
          <w:bCs/>
          <w:lang w:val="en-AU"/>
        </w:rPr>
        <w:t>Inspection</w:t>
      </w:r>
      <w:r w:rsidRPr="00945844">
        <w:rPr>
          <w:bCs/>
        </w:rPr>
        <w:t>)</w:t>
      </w:r>
      <w:r w:rsidRPr="00945844">
        <w:t xml:space="preserve"> предназначена для защиты от атак с использованием протокола ARP (</w:t>
      </w:r>
      <w:r w:rsidR="00697504" w:rsidRPr="00945844">
        <w:t>например,</w:t>
      </w:r>
      <w:r w:rsidRPr="00945844">
        <w:t xml:space="preserve"> </w:t>
      </w:r>
      <w:r w:rsidRPr="00945844">
        <w:rPr>
          <w:lang w:val="en-AU"/>
        </w:rPr>
        <w:t>ARP</w:t>
      </w:r>
      <w:r w:rsidRPr="00945844">
        <w:t>-</w:t>
      </w:r>
      <w:r w:rsidRPr="00945844">
        <w:rPr>
          <w:lang w:val="en-AU"/>
        </w:rPr>
        <w:t>spoofing</w:t>
      </w:r>
      <w:r w:rsidR="00C36D66">
        <w:t xml:space="preserve"> —</w:t>
      </w:r>
      <w:r w:rsidRPr="00945844">
        <w:t xml:space="preserve"> перехват </w:t>
      </w:r>
      <w:r w:rsidRPr="00945844">
        <w:rPr>
          <w:lang w:val="en-US"/>
        </w:rPr>
        <w:t>ARP</w:t>
      </w:r>
      <w:r w:rsidRPr="00945844">
        <w:t>-</w:t>
      </w:r>
      <w:r w:rsidR="00FA1E5E" w:rsidRPr="00945844">
        <w:t>трафика</w:t>
      </w:r>
      <w:r w:rsidRPr="00945844">
        <w:t xml:space="preserve">). Контроль протокола ARP осуществляется на основе статических соответствий </w:t>
      </w:r>
      <w:r w:rsidR="004E5380" w:rsidRPr="00945844">
        <w:rPr>
          <w:lang w:val="en-US"/>
        </w:rPr>
        <w:t>IP</w:t>
      </w:r>
      <w:r w:rsidR="00A0189C" w:rsidRPr="00945844">
        <w:t>-</w:t>
      </w:r>
      <w:r w:rsidRPr="00945844">
        <w:t xml:space="preserve"> и </w:t>
      </w:r>
      <w:r w:rsidRPr="00945844">
        <w:rPr>
          <w:lang w:val="en-US"/>
        </w:rPr>
        <w:t>MAC</w:t>
      </w:r>
      <w:r w:rsidR="001A28D8" w:rsidRPr="00945844">
        <w:t>-</w:t>
      </w:r>
      <w:r w:rsidRPr="00945844">
        <w:t xml:space="preserve">адресов, заданных для группы </w:t>
      </w:r>
      <w:r w:rsidRPr="00945844">
        <w:rPr>
          <w:lang w:val="en-US"/>
        </w:rPr>
        <w:t>VLAN</w:t>
      </w:r>
      <w:r w:rsidRPr="00945844">
        <w:t>.</w:t>
      </w:r>
    </w:p>
    <w:tbl>
      <w:tblPr>
        <w:tblW w:w="9747" w:type="dxa"/>
        <w:tblLook w:val="04A0" w:firstRow="1" w:lastRow="0" w:firstColumn="1" w:lastColumn="0" w:noHBand="0" w:noVBand="1"/>
      </w:tblPr>
      <w:tblGrid>
        <w:gridCol w:w="960"/>
        <w:gridCol w:w="8787"/>
      </w:tblGrid>
      <w:tr w:rsidR="009A7241" w:rsidRPr="00945844" w:rsidTr="00A81C86">
        <w:tc>
          <w:tcPr>
            <w:tcW w:w="960" w:type="dxa"/>
          </w:tcPr>
          <w:p w:rsidR="009A7241" w:rsidRPr="00945844" w:rsidRDefault="00BE4AF8" w:rsidP="00A81C86">
            <w:pPr>
              <w:pStyle w:val="afffff7"/>
              <w:jc w:val="left"/>
              <w:rPr>
                <w:rFonts w:cs="Calibri"/>
                <w:noProof/>
                <w:lang w:val="en-US"/>
              </w:rPr>
            </w:pPr>
            <w:r w:rsidRPr="00945844">
              <w:rPr>
                <w:rFonts w:cs="Calibri"/>
                <w:noProof/>
              </w:rPr>
              <w:drawing>
                <wp:inline distT="0" distB="0" distL="0" distR="0" wp14:anchorId="621DC7A1" wp14:editId="2B804926">
                  <wp:extent cx="371475" cy="342900"/>
                  <wp:effectExtent l="0" t="0" r="9525" b="0"/>
                  <wp:docPr id="65" name="Рисунок 54" descr="вни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4" descr="вни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7" w:type="dxa"/>
          </w:tcPr>
          <w:p w:rsidR="005E5F61" w:rsidRPr="00945844" w:rsidRDefault="009A7241" w:rsidP="00A81C86">
            <w:pPr>
              <w:pStyle w:val="afffff7"/>
              <w:jc w:val="left"/>
              <w:rPr>
                <w:rFonts w:cs="Calibri"/>
              </w:rPr>
            </w:pPr>
            <w:r w:rsidRPr="00945844">
              <w:rPr>
                <w:rFonts w:cs="Calibri"/>
              </w:rPr>
              <w:t>Порт</w:t>
            </w:r>
            <w:r w:rsidR="004E360D" w:rsidRPr="00945844">
              <w:rPr>
                <w:rFonts w:cs="Calibri"/>
              </w:rPr>
              <w:t>,</w:t>
            </w:r>
            <w:r w:rsidRPr="00945844">
              <w:rPr>
                <w:rFonts w:cs="Calibri"/>
              </w:rPr>
              <w:t xml:space="preserve"> сконфигурированный «недоверенным» для функции ARP Inspection</w:t>
            </w:r>
            <w:r w:rsidR="004E360D" w:rsidRPr="00945844">
              <w:rPr>
                <w:rFonts w:cs="Calibri"/>
              </w:rPr>
              <w:t>,</w:t>
            </w:r>
            <w:r w:rsidRPr="00945844">
              <w:rPr>
                <w:rFonts w:cs="Calibri"/>
              </w:rPr>
              <w:t xml:space="preserve"> должен также быть «недоверенным» для функции DHCP snooping или соответствие МАС-адреса и </w:t>
            </w:r>
            <w:r w:rsidR="004E5380" w:rsidRPr="00945844">
              <w:rPr>
                <w:rFonts w:cs="Calibri"/>
              </w:rPr>
              <w:t>IP</w:t>
            </w:r>
            <w:r w:rsidRPr="00945844">
              <w:rPr>
                <w:rFonts w:cs="Calibri"/>
              </w:rPr>
              <w:t>-адреса для этого порта должно быть сконфигурировано статически. Иначе данный порт не будет отвечать на запросы ARP</w:t>
            </w:r>
            <w:r w:rsidR="00A0189C" w:rsidRPr="00945844">
              <w:rPr>
                <w:rFonts w:cs="Calibri"/>
              </w:rPr>
              <w:t>.</w:t>
            </w:r>
          </w:p>
        </w:tc>
      </w:tr>
      <w:tr w:rsidR="00E97B7C" w:rsidRPr="00945844" w:rsidTr="00A81C86">
        <w:tc>
          <w:tcPr>
            <w:tcW w:w="960" w:type="dxa"/>
          </w:tcPr>
          <w:p w:rsidR="00E97B7C" w:rsidRPr="00945844" w:rsidRDefault="00BE4AF8" w:rsidP="00A81C86">
            <w:pPr>
              <w:pStyle w:val="afffff7"/>
              <w:spacing w:before="80"/>
              <w:jc w:val="left"/>
              <w:rPr>
                <w:rFonts w:cs="Calibri"/>
                <w:noProof/>
                <w:lang w:val="en-US"/>
              </w:rPr>
            </w:pPr>
            <w:r w:rsidRPr="00945844">
              <w:rPr>
                <w:rFonts w:cs="Calibri"/>
                <w:noProof/>
              </w:rPr>
              <w:drawing>
                <wp:inline distT="0" distB="0" distL="0" distR="0" wp14:anchorId="73831297" wp14:editId="066D1841">
                  <wp:extent cx="371475" cy="342900"/>
                  <wp:effectExtent l="0" t="0" r="9525" b="0"/>
                  <wp:docPr id="66" name="Рисунок 55" descr="при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5" descr="при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7" w:type="dxa"/>
          </w:tcPr>
          <w:p w:rsidR="00E97B7C" w:rsidRPr="00945844" w:rsidRDefault="00E97B7C" w:rsidP="0022538F">
            <w:pPr>
              <w:pStyle w:val="affff2"/>
              <w:spacing w:after="0"/>
              <w:ind w:left="0" w:firstLine="0"/>
              <w:jc w:val="left"/>
              <w:rPr>
                <w:rFonts w:ascii="Calibri" w:hAnsi="Calibri"/>
                <w:i w:val="0"/>
                <w:noProof/>
                <w:sz w:val="22"/>
              </w:rPr>
            </w:pPr>
            <w:r w:rsidRPr="00945844">
              <w:rPr>
                <w:rFonts w:ascii="Calibri" w:hAnsi="Calibri"/>
                <w:i w:val="0"/>
                <w:sz w:val="22"/>
              </w:rPr>
              <w:t>Для ненад</w:t>
            </w:r>
            <w:r w:rsidR="006F3FFF" w:rsidRPr="00945844">
              <w:rPr>
                <w:rFonts w:ascii="Calibri" w:hAnsi="Calibri"/>
                <w:i w:val="0"/>
                <w:sz w:val="22"/>
              </w:rPr>
              <w:t>е</w:t>
            </w:r>
            <w:r w:rsidRPr="00945844">
              <w:rPr>
                <w:rFonts w:ascii="Calibri" w:hAnsi="Calibri"/>
                <w:i w:val="0"/>
                <w:sz w:val="22"/>
              </w:rPr>
              <w:t xml:space="preserve">жных портов выполняются проверки соответствий </w:t>
            </w:r>
            <w:r w:rsidR="004E5380" w:rsidRPr="00945844">
              <w:rPr>
                <w:rFonts w:ascii="Calibri" w:hAnsi="Calibri"/>
                <w:i w:val="0"/>
                <w:sz w:val="22"/>
              </w:rPr>
              <w:t>IP</w:t>
            </w:r>
            <w:r w:rsidR="00A0189C" w:rsidRPr="00945844">
              <w:rPr>
                <w:rFonts w:ascii="Calibri" w:hAnsi="Calibri"/>
                <w:i w:val="0"/>
                <w:sz w:val="22"/>
              </w:rPr>
              <w:t>-</w:t>
            </w:r>
            <w:r w:rsidRPr="00945844">
              <w:rPr>
                <w:rFonts w:ascii="Calibri" w:hAnsi="Calibri"/>
                <w:i w:val="0"/>
                <w:sz w:val="22"/>
              </w:rPr>
              <w:t xml:space="preserve"> и МАС-адресов.</w:t>
            </w:r>
          </w:p>
        </w:tc>
      </w:tr>
    </w:tbl>
    <w:p w:rsidR="00347D88" w:rsidRPr="00945844" w:rsidRDefault="007B0613" w:rsidP="0022538F">
      <w:pPr>
        <w:pStyle w:val="46"/>
        <w:rPr>
          <w:lang w:val="ru-RU"/>
        </w:rPr>
      </w:pPr>
      <w:bookmarkStart w:id="5907" w:name="_Toc292785574"/>
      <w:r w:rsidRPr="00945844">
        <w:rPr>
          <w:lang w:val="ru-RU"/>
        </w:rPr>
        <w:t xml:space="preserve">Команды режима </w:t>
      </w:r>
      <w:r w:rsidR="00CC216E" w:rsidRPr="00945844">
        <w:rPr>
          <w:lang w:val="ru-RU"/>
        </w:rPr>
        <w:t>глобальной конфигурации</w:t>
      </w:r>
      <w:bookmarkEnd w:id="5907"/>
    </w:p>
    <w:p w:rsidR="00DE19B4" w:rsidRPr="00945844" w:rsidRDefault="00DE19B4" w:rsidP="0022538F">
      <w:pPr>
        <w:pStyle w:val="afffff5"/>
      </w:pPr>
      <w:r w:rsidRPr="00945844">
        <w:t xml:space="preserve">Вид запроса командной строки режима </w:t>
      </w:r>
      <w:r w:rsidR="00CC216E" w:rsidRPr="00945844">
        <w:t>глобальной конфигурации</w:t>
      </w:r>
      <w:r w:rsidRPr="00945844">
        <w:t>:</w:t>
      </w:r>
    </w:p>
    <w:p w:rsidR="00DE19B4" w:rsidRPr="00945844" w:rsidRDefault="000A275D" w:rsidP="0022538F">
      <w:pPr>
        <w:pStyle w:val="afffff2"/>
        <w:spacing w:before="0"/>
        <w:rPr>
          <w:lang w:val="ru-RU"/>
        </w:rPr>
      </w:pPr>
      <w:r w:rsidRPr="00945844">
        <w:t>console</w:t>
      </w:r>
      <w:r w:rsidR="00DE19B4" w:rsidRPr="00945844">
        <w:rPr>
          <w:lang w:val="ru-RU"/>
        </w:rPr>
        <w:t>(</w:t>
      </w:r>
      <w:r w:rsidR="00DE19B4" w:rsidRPr="00945844">
        <w:t>config</w:t>
      </w:r>
      <w:r w:rsidR="00DE19B4" w:rsidRPr="00945844">
        <w:rPr>
          <w:lang w:val="ru-RU"/>
        </w:rPr>
        <w:t>)#</w:t>
      </w:r>
    </w:p>
    <w:p w:rsidR="00DE19B4" w:rsidRPr="00945844" w:rsidRDefault="00496002" w:rsidP="007F2080">
      <w:pPr>
        <w:pStyle w:val="affffb"/>
      </w:pPr>
      <w:r w:rsidRPr="00945844">
        <w:t xml:space="preserve">Таблица </w:t>
      </w:r>
      <w:r w:rsidR="00254D46" w:rsidRPr="00945844">
        <w:fldChar w:fldCharType="begin"/>
      </w:r>
      <w:r w:rsidR="000C3D4D" w:rsidRPr="00945844">
        <w:instrText xml:space="preserve"> SEQ Таблица \* ARABIC </w:instrText>
      </w:r>
      <w:r w:rsidR="00254D46" w:rsidRPr="00945844">
        <w:fldChar w:fldCharType="separate"/>
      </w:r>
      <w:r w:rsidR="00AD5A9D">
        <w:rPr>
          <w:noProof/>
        </w:rPr>
        <w:t>157</w:t>
      </w:r>
      <w:r w:rsidR="00254D46" w:rsidRPr="00945844">
        <w:rPr>
          <w:noProof/>
        </w:rPr>
        <w:fldChar w:fldCharType="end"/>
      </w:r>
      <w:r w:rsidR="00DE19B4" w:rsidRPr="00945844">
        <w:t xml:space="preserve"> </w:t>
      </w:r>
      <w:r w:rsidR="003E2E86" w:rsidRPr="003E2E86">
        <w:t>—</w:t>
      </w:r>
      <w:r w:rsidR="003E2E86">
        <w:t xml:space="preserve"> </w:t>
      </w:r>
      <w:r w:rsidR="00DE19B4" w:rsidRPr="00945844">
        <w:t xml:space="preserve">Команды режима </w:t>
      </w:r>
      <w:r w:rsidR="00CC216E" w:rsidRPr="00945844">
        <w:t>глобальной конфигурации</w:t>
      </w:r>
    </w:p>
    <w:tbl>
      <w:tblPr>
        <w:tblW w:w="97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" w:type="dxa"/>
          <w:bottom w:w="11" w:type="dxa"/>
        </w:tblCellMar>
        <w:tblLook w:val="04A0" w:firstRow="1" w:lastRow="0" w:firstColumn="1" w:lastColumn="0" w:noHBand="0" w:noVBand="1"/>
      </w:tblPr>
      <w:tblGrid>
        <w:gridCol w:w="2551"/>
        <w:gridCol w:w="1984"/>
        <w:gridCol w:w="5169"/>
      </w:tblGrid>
      <w:tr w:rsidR="00DE19B4" w:rsidRPr="00945844" w:rsidTr="0084323D">
        <w:trPr>
          <w:cantSplit/>
          <w:jc w:val="center"/>
        </w:trPr>
        <w:tc>
          <w:tcPr>
            <w:tcW w:w="2551" w:type="dxa"/>
            <w:vAlign w:val="center"/>
          </w:tcPr>
          <w:p w:rsidR="00347D88" w:rsidRPr="003E3D08" w:rsidRDefault="00347D88" w:rsidP="007A0A15">
            <w:pPr>
              <w:pStyle w:val="afffff9"/>
              <w:suppressAutoHyphens/>
              <w:jc w:val="both"/>
            </w:pPr>
          </w:p>
        </w:tc>
        <w:tc>
          <w:tcPr>
            <w:tcW w:w="1984" w:type="dxa"/>
            <w:vAlign w:val="center"/>
          </w:tcPr>
          <w:p w:rsidR="00347D88" w:rsidRPr="00945844" w:rsidRDefault="00A837B6">
            <w:pPr>
              <w:pStyle w:val="afffff9"/>
              <w:suppressAutoHyphens/>
              <w:rPr>
                <w:lang w:val="en-US"/>
              </w:rPr>
            </w:pPr>
            <w:r w:rsidRPr="00945844">
              <w:t>Значение/Значение по умолчанию</w:t>
            </w:r>
          </w:p>
        </w:tc>
        <w:tc>
          <w:tcPr>
            <w:tcW w:w="5169" w:type="dxa"/>
            <w:vAlign w:val="center"/>
          </w:tcPr>
          <w:p w:rsidR="00424273" w:rsidRPr="00945844" w:rsidRDefault="00DE19B4" w:rsidP="00796E6F">
            <w:pPr>
              <w:pStyle w:val="afffff9"/>
              <w:rPr>
                <w:lang w:val="en-US"/>
              </w:rPr>
            </w:pPr>
            <w:r w:rsidRPr="00945844">
              <w:t>Действие</w:t>
            </w:r>
          </w:p>
        </w:tc>
      </w:tr>
      <w:tr w:rsidR="006620E5" w:rsidRPr="00945844" w:rsidTr="001E307A">
        <w:trPr>
          <w:cantSplit/>
          <w:trHeight w:val="302"/>
          <w:jc w:val="center"/>
        </w:trPr>
        <w:tc>
          <w:tcPr>
            <w:tcW w:w="2551" w:type="dxa"/>
          </w:tcPr>
          <w:p w:rsidR="006620E5" w:rsidRPr="00945844" w:rsidDel="00233050" w:rsidRDefault="006620E5" w:rsidP="006620E5">
            <w:pPr>
              <w:suppressAutoHyphens/>
              <w:jc w:val="left"/>
              <w:rPr>
                <w:rStyle w:val="afff9"/>
                <w:rFonts w:ascii="Calibri" w:hAnsi="Calibri"/>
                <w:sz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ip arp inspection enable </w:t>
            </w:r>
          </w:p>
        </w:tc>
        <w:tc>
          <w:tcPr>
            <w:tcW w:w="1984" w:type="dxa"/>
            <w:vMerge w:val="restart"/>
            <w:vAlign w:val="center"/>
          </w:tcPr>
          <w:p w:rsidR="006620E5" w:rsidRPr="00945844" w:rsidRDefault="00A9375C">
            <w:pPr>
              <w:pStyle w:val="afffffd"/>
              <w:suppressAutoHyphens/>
              <w:rPr>
                <w:sz w:val="18"/>
                <w:lang w:val="ru-RU"/>
              </w:rPr>
            </w:pPr>
            <w:r w:rsidRPr="00945844">
              <w:rPr>
                <w:sz w:val="18"/>
                <w:lang w:val="ru-RU"/>
              </w:rPr>
              <w:t>-</w:t>
            </w:r>
            <w:r w:rsidR="006620E5" w:rsidRPr="00945844">
              <w:rPr>
                <w:sz w:val="18"/>
              </w:rPr>
              <w:t>/выключено</w:t>
            </w:r>
          </w:p>
        </w:tc>
        <w:tc>
          <w:tcPr>
            <w:tcW w:w="5169" w:type="dxa"/>
          </w:tcPr>
          <w:p w:rsidR="006620E5" w:rsidRPr="00945844" w:rsidDel="00233050" w:rsidRDefault="006620E5" w:rsidP="001E307A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 xml:space="preserve">Включить контроль протокола </w:t>
            </w:r>
            <w:r w:rsidRPr="00945844">
              <w:rPr>
                <w:rStyle w:val="affff4"/>
                <w:sz w:val="18"/>
              </w:rPr>
              <w:t>ARP</w:t>
            </w:r>
            <w:r w:rsidRPr="00945844">
              <w:rPr>
                <w:rStyle w:val="affff4"/>
                <w:sz w:val="18"/>
                <w:lang w:val="ru-RU"/>
              </w:rPr>
              <w:t xml:space="preserve"> (функцию </w:t>
            </w:r>
            <w:r w:rsidRPr="00945844">
              <w:rPr>
                <w:rStyle w:val="affff4"/>
                <w:sz w:val="18"/>
              </w:rPr>
              <w:t>ARP</w:t>
            </w:r>
            <w:r w:rsidRPr="00945844">
              <w:rPr>
                <w:rStyle w:val="affff4"/>
                <w:sz w:val="18"/>
                <w:lang w:val="ru-RU"/>
              </w:rPr>
              <w:t xml:space="preserve"> </w:t>
            </w:r>
            <w:r w:rsidRPr="00945844">
              <w:rPr>
                <w:rStyle w:val="affff4"/>
                <w:sz w:val="18"/>
              </w:rPr>
              <w:t>Inspection</w:t>
            </w:r>
            <w:r w:rsidRPr="00945844">
              <w:rPr>
                <w:rStyle w:val="affff4"/>
                <w:sz w:val="18"/>
                <w:lang w:val="ru-RU"/>
              </w:rPr>
              <w:t>)</w:t>
            </w:r>
            <w:r w:rsidR="00757747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6620E5" w:rsidRPr="00945844" w:rsidTr="0084323D">
        <w:trPr>
          <w:cantSplit/>
          <w:trHeight w:val="225"/>
          <w:jc w:val="center"/>
        </w:trPr>
        <w:tc>
          <w:tcPr>
            <w:tcW w:w="2551" w:type="dxa"/>
          </w:tcPr>
          <w:p w:rsidR="006620E5" w:rsidRPr="00945844" w:rsidRDefault="00DA28B7" w:rsidP="006620E5">
            <w:pPr>
              <w:suppressAutoHyphens/>
              <w:jc w:val="left"/>
              <w:rPr>
                <w:rStyle w:val="afff9"/>
                <w:rFonts w:ascii="Calibri" w:hAnsi="Calibri"/>
                <w:sz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ip arp inspection disable</w:t>
            </w:r>
          </w:p>
        </w:tc>
        <w:tc>
          <w:tcPr>
            <w:tcW w:w="1984" w:type="dxa"/>
            <w:vMerge/>
            <w:vAlign w:val="center"/>
          </w:tcPr>
          <w:p w:rsidR="006620E5" w:rsidRPr="00945844" w:rsidRDefault="006620E5">
            <w:pPr>
              <w:pStyle w:val="afffffd"/>
              <w:suppressAutoHyphens/>
              <w:rPr>
                <w:sz w:val="18"/>
              </w:rPr>
            </w:pPr>
          </w:p>
        </w:tc>
        <w:tc>
          <w:tcPr>
            <w:tcW w:w="5169" w:type="dxa"/>
          </w:tcPr>
          <w:p w:rsidR="006620E5" w:rsidRPr="00945844" w:rsidRDefault="00DA28B7" w:rsidP="00DA28B7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 xml:space="preserve">Выключить контроль протокола </w:t>
            </w:r>
            <w:r w:rsidRPr="00945844">
              <w:rPr>
                <w:rStyle w:val="affff4"/>
                <w:sz w:val="18"/>
              </w:rPr>
              <w:t>ARP</w:t>
            </w:r>
            <w:r w:rsidRPr="00945844">
              <w:rPr>
                <w:rStyle w:val="affff4"/>
                <w:sz w:val="18"/>
                <w:lang w:val="ru-RU"/>
              </w:rPr>
              <w:t xml:space="preserve"> (функцию </w:t>
            </w:r>
            <w:r w:rsidRPr="00945844">
              <w:rPr>
                <w:rStyle w:val="affff4"/>
                <w:sz w:val="18"/>
              </w:rPr>
              <w:t>ARP</w:t>
            </w:r>
            <w:r w:rsidRPr="00945844">
              <w:rPr>
                <w:rStyle w:val="affff4"/>
                <w:sz w:val="18"/>
                <w:lang w:val="ru-RU"/>
              </w:rPr>
              <w:t xml:space="preserve"> </w:t>
            </w:r>
            <w:r w:rsidRPr="00945844">
              <w:rPr>
                <w:rStyle w:val="affff4"/>
                <w:sz w:val="18"/>
              </w:rPr>
              <w:t>Inspection</w:t>
            </w:r>
            <w:r w:rsidRPr="00945844">
              <w:rPr>
                <w:rStyle w:val="affff4"/>
                <w:sz w:val="18"/>
                <w:lang w:val="ru-RU"/>
              </w:rPr>
              <w:t>)</w:t>
            </w:r>
            <w:r w:rsidR="00757747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DE19B4" w:rsidRPr="00945844" w:rsidTr="0084323D">
        <w:trPr>
          <w:cantSplit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D88" w:rsidRPr="00945844" w:rsidRDefault="00057B2A">
            <w:pPr>
              <w:suppressAutoHyphens/>
              <w:jc w:val="left"/>
              <w:rPr>
                <w:rStyle w:val="afff9"/>
                <w:rFonts w:ascii="Calibri" w:hAnsi="Calibri"/>
                <w:sz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ip</w:t>
            </w:r>
            <w:r w:rsidR="00DE19B4"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 arp inspection vlan </w:t>
            </w:r>
            <w:r w:rsidR="009C6E2D" w:rsidRPr="00945844">
              <w:rPr>
                <w:bCs/>
                <w:i/>
                <w:sz w:val="18"/>
                <w:szCs w:val="20"/>
                <w:lang w:val="en-US"/>
              </w:rPr>
              <w:t>vlan_id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7D88" w:rsidRPr="00945844" w:rsidRDefault="00DE19B4" w:rsidP="00A9375C">
            <w:pPr>
              <w:pStyle w:val="afffffd"/>
              <w:suppressAutoHyphens/>
              <w:rPr>
                <w:sz w:val="18"/>
                <w:lang w:val="ru-RU"/>
              </w:rPr>
            </w:pPr>
            <w:r w:rsidRPr="00945844">
              <w:rPr>
                <w:sz w:val="18"/>
              </w:rPr>
              <w:t>vlan</w:t>
            </w:r>
            <w:r w:rsidR="009C6E2D" w:rsidRPr="00945844">
              <w:rPr>
                <w:sz w:val="18"/>
                <w:lang w:val="ru-RU"/>
              </w:rPr>
              <w:t>_</w:t>
            </w:r>
            <w:r w:rsidR="009C6E2D" w:rsidRPr="00945844">
              <w:rPr>
                <w:sz w:val="18"/>
              </w:rPr>
              <w:t>id</w:t>
            </w:r>
            <w:r w:rsidR="008C3DA4" w:rsidRPr="00945844">
              <w:rPr>
                <w:sz w:val="18"/>
                <w:lang w:val="ru-RU"/>
              </w:rPr>
              <w:t>:</w:t>
            </w:r>
            <w:r w:rsidRPr="00945844">
              <w:rPr>
                <w:sz w:val="18"/>
                <w:lang w:val="ru-RU"/>
              </w:rPr>
              <w:t xml:space="preserve"> </w:t>
            </w:r>
            <w:r w:rsidR="008C3DA4" w:rsidRPr="00945844">
              <w:rPr>
                <w:sz w:val="18"/>
                <w:lang w:val="ru-RU"/>
              </w:rPr>
              <w:t>(</w:t>
            </w:r>
            <w:r w:rsidRPr="00945844">
              <w:rPr>
                <w:sz w:val="18"/>
                <w:lang w:val="ru-RU"/>
              </w:rPr>
              <w:t>1..4094</w:t>
            </w:r>
            <w:r w:rsidR="008C3DA4" w:rsidRPr="00945844">
              <w:rPr>
                <w:sz w:val="18"/>
                <w:lang w:val="ru-RU"/>
              </w:rPr>
              <w:t>)</w:t>
            </w:r>
            <w:r w:rsidR="00A9375C" w:rsidRPr="00945844">
              <w:rPr>
                <w:sz w:val="18"/>
                <w:lang w:val="ru-RU"/>
              </w:rPr>
              <w:t>/</w:t>
            </w:r>
            <w:r w:rsidRPr="00945844">
              <w:rPr>
                <w:sz w:val="18"/>
                <w:lang w:val="ru-RU"/>
              </w:rPr>
              <w:t xml:space="preserve"> выключен</w:t>
            </w:r>
            <w:r w:rsidR="00A9375C" w:rsidRPr="00945844">
              <w:rPr>
                <w:sz w:val="18"/>
                <w:lang w:val="ru-RU"/>
              </w:rPr>
              <w:t>о</w:t>
            </w:r>
          </w:p>
        </w:tc>
        <w:tc>
          <w:tcPr>
            <w:tcW w:w="5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B4" w:rsidRPr="00945844" w:rsidRDefault="002C5ACE" w:rsidP="00796E6F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Разрешить</w:t>
            </w:r>
            <w:r w:rsidR="00DE19B4" w:rsidRPr="00945844">
              <w:rPr>
                <w:rStyle w:val="affff4"/>
                <w:sz w:val="18"/>
                <w:lang w:val="ru-RU"/>
              </w:rPr>
              <w:t xml:space="preserve"> проверку протокола ARP, основанную на базе соответствий DHCP snooping, в выбранной группе VLAN. </w:t>
            </w:r>
          </w:p>
        </w:tc>
      </w:tr>
      <w:tr w:rsidR="00DE19B4" w:rsidRPr="00945844" w:rsidTr="0084323D">
        <w:trPr>
          <w:cantSplit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D88" w:rsidRPr="00945844" w:rsidRDefault="00DE19B4" w:rsidP="00057B2A">
            <w:pPr>
              <w:suppressAutoHyphens/>
              <w:jc w:val="left"/>
              <w:rPr>
                <w:rStyle w:val="afff9"/>
                <w:rFonts w:ascii="Calibri" w:hAnsi="Calibri"/>
                <w:sz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no </w:t>
            </w:r>
            <w:r w:rsidR="00057B2A" w:rsidRPr="00945844">
              <w:rPr>
                <w:rStyle w:val="afff9"/>
                <w:rFonts w:ascii="Calibri" w:hAnsi="Calibri"/>
                <w:sz w:val="18"/>
                <w:lang w:val="en-US"/>
              </w:rPr>
              <w:t>ip</w:t>
            </w: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 arp inspection vlan </w:t>
            </w:r>
            <w:r w:rsidR="009C6E2D" w:rsidRPr="00945844">
              <w:rPr>
                <w:bCs/>
                <w:i/>
                <w:sz w:val="18"/>
                <w:szCs w:val="20"/>
                <w:lang w:val="en-US"/>
              </w:rPr>
              <w:t>vlan_id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D88" w:rsidRPr="00945844" w:rsidRDefault="00347D88">
            <w:pPr>
              <w:pStyle w:val="afffffd"/>
              <w:suppressAutoHyphens/>
              <w:rPr>
                <w:sz w:val="18"/>
              </w:rPr>
            </w:pPr>
          </w:p>
        </w:tc>
        <w:tc>
          <w:tcPr>
            <w:tcW w:w="5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B4" w:rsidRPr="00945844" w:rsidRDefault="006A2ADE" w:rsidP="00796E6F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Запретить</w:t>
            </w:r>
            <w:r w:rsidR="00DE19B4" w:rsidRPr="00945844">
              <w:rPr>
                <w:rStyle w:val="affff4"/>
                <w:sz w:val="18"/>
                <w:lang w:val="ru-RU"/>
              </w:rPr>
              <w:t xml:space="preserve"> проверку протокола ARP, основанную на базе соответствий DHCP snooping, в выбранной группе VLAN. </w:t>
            </w:r>
          </w:p>
        </w:tc>
      </w:tr>
      <w:tr w:rsidR="00DE19B4" w:rsidRPr="00945844" w:rsidTr="0084323D">
        <w:trPr>
          <w:cantSplit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D88" w:rsidRPr="00945844" w:rsidRDefault="00057B2A">
            <w:pPr>
              <w:suppressAutoHyphens/>
              <w:jc w:val="left"/>
              <w:rPr>
                <w:rStyle w:val="afff9"/>
                <w:rFonts w:ascii="Calibri" w:hAnsi="Calibri"/>
                <w:sz w:val="18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lastRenderedPageBreak/>
              <w:t>ip</w:t>
            </w:r>
            <w:r w:rsidR="00DE19B4" w:rsidRPr="00945844">
              <w:rPr>
                <w:rStyle w:val="afff9"/>
                <w:rFonts w:ascii="Calibri" w:hAnsi="Calibri"/>
                <w:sz w:val="18"/>
              </w:rPr>
              <w:t xml:space="preserve"> arp </w:t>
            </w:r>
            <w:r w:rsidR="00DE19B4" w:rsidRPr="00945844">
              <w:rPr>
                <w:rStyle w:val="afff9"/>
                <w:rFonts w:ascii="Calibri" w:hAnsi="Calibri"/>
                <w:sz w:val="18"/>
                <w:lang w:val="en-AU"/>
              </w:rPr>
              <w:t>inspection</w:t>
            </w:r>
            <w:r w:rsidR="00DE19B4" w:rsidRPr="00945844">
              <w:rPr>
                <w:rStyle w:val="afff9"/>
                <w:rFonts w:ascii="Calibri" w:hAnsi="Calibri"/>
                <w:sz w:val="18"/>
              </w:rPr>
              <w:t xml:space="preserve"> </w:t>
            </w:r>
            <w:r w:rsidR="00DE19B4" w:rsidRPr="00945844">
              <w:rPr>
                <w:rStyle w:val="afff9"/>
                <w:rFonts w:ascii="Calibri" w:hAnsi="Calibri"/>
                <w:sz w:val="18"/>
                <w:lang w:val="en-AU"/>
              </w:rPr>
              <w:t>validate</w:t>
            </w:r>
            <w:r w:rsidR="00E1475D" w:rsidRPr="00945844">
              <w:rPr>
                <w:rStyle w:val="afff9"/>
                <w:rFonts w:ascii="Calibri" w:hAnsi="Calibri"/>
                <w:sz w:val="18"/>
              </w:rPr>
              <w:t xml:space="preserve"> {</w:t>
            </w:r>
            <w:r w:rsidR="00E1475D" w:rsidRPr="00945844">
              <w:rPr>
                <w:rStyle w:val="afff9"/>
                <w:rFonts w:ascii="Calibri" w:hAnsi="Calibri"/>
                <w:sz w:val="18"/>
                <w:lang w:val="en-AU"/>
              </w:rPr>
              <w:t>dstmac</w:t>
            </w:r>
            <w:r w:rsidR="00E1475D" w:rsidRPr="00945844">
              <w:rPr>
                <w:rStyle w:val="afff9"/>
                <w:rFonts w:ascii="Calibri" w:hAnsi="Calibri"/>
                <w:sz w:val="18"/>
              </w:rPr>
              <w:t xml:space="preserve"> | </w:t>
            </w:r>
            <w:r w:rsidR="00E1475D" w:rsidRPr="00945844">
              <w:rPr>
                <w:rStyle w:val="afff9"/>
                <w:rFonts w:ascii="Calibri" w:hAnsi="Calibri"/>
                <w:sz w:val="18"/>
                <w:lang w:val="en-AU"/>
              </w:rPr>
              <w:t>dstmac</w:t>
            </w:r>
            <w:r w:rsidR="00E1475D" w:rsidRPr="00945844">
              <w:rPr>
                <w:rStyle w:val="afff9"/>
                <w:rFonts w:ascii="Calibri" w:hAnsi="Calibri"/>
                <w:sz w:val="18"/>
              </w:rPr>
              <w:t>-</w:t>
            </w:r>
            <w:r w:rsidR="00E1475D" w:rsidRPr="00945844">
              <w:rPr>
                <w:rStyle w:val="afff9"/>
                <w:rFonts w:ascii="Calibri" w:hAnsi="Calibri"/>
                <w:sz w:val="18"/>
                <w:lang w:val="en-AU"/>
              </w:rPr>
              <w:t>ipaddr</w:t>
            </w:r>
            <w:r w:rsidR="00E1475D" w:rsidRPr="00945844">
              <w:rPr>
                <w:rStyle w:val="afff9"/>
                <w:rFonts w:ascii="Calibri" w:hAnsi="Calibri"/>
                <w:sz w:val="18"/>
              </w:rPr>
              <w:t xml:space="preserve"> | </w:t>
            </w:r>
            <w:r w:rsidR="00E1475D" w:rsidRPr="00945844">
              <w:rPr>
                <w:rStyle w:val="afff9"/>
                <w:rFonts w:ascii="Calibri" w:hAnsi="Calibri"/>
                <w:sz w:val="18"/>
                <w:lang w:val="en-AU"/>
              </w:rPr>
              <w:t>ipaddr</w:t>
            </w:r>
            <w:r w:rsidR="00E1475D" w:rsidRPr="00945844">
              <w:rPr>
                <w:rStyle w:val="afff9"/>
                <w:rFonts w:ascii="Calibri" w:hAnsi="Calibri"/>
                <w:sz w:val="18"/>
              </w:rPr>
              <w:t xml:space="preserve"> |</w:t>
            </w:r>
            <w:r w:rsidR="00E1475D" w:rsidRPr="00945844">
              <w:rPr>
                <w:rStyle w:val="afff9"/>
                <w:rFonts w:ascii="Calibri" w:hAnsi="Calibri"/>
                <w:sz w:val="18"/>
                <w:lang w:val="en-US"/>
              </w:rPr>
              <w:t>srcmac</w:t>
            </w:r>
            <w:r w:rsidR="00E1475D" w:rsidRPr="00945844">
              <w:rPr>
                <w:rStyle w:val="afff9"/>
                <w:rFonts w:ascii="Calibri" w:hAnsi="Calibri"/>
                <w:sz w:val="18"/>
              </w:rPr>
              <w:t xml:space="preserve"> | </w:t>
            </w:r>
            <w:r w:rsidR="00E1475D" w:rsidRPr="00945844">
              <w:rPr>
                <w:rStyle w:val="afff9"/>
                <w:rFonts w:ascii="Calibri" w:hAnsi="Calibri"/>
                <w:sz w:val="18"/>
                <w:lang w:val="en-AU"/>
              </w:rPr>
              <w:t>srcmac</w:t>
            </w:r>
            <w:r w:rsidR="00E1475D" w:rsidRPr="00945844">
              <w:rPr>
                <w:rStyle w:val="afff9"/>
                <w:rFonts w:ascii="Calibri" w:hAnsi="Calibri"/>
                <w:sz w:val="18"/>
              </w:rPr>
              <w:t>-</w:t>
            </w:r>
            <w:r w:rsidR="00E1475D" w:rsidRPr="00945844">
              <w:rPr>
                <w:rStyle w:val="afff9"/>
                <w:rFonts w:ascii="Calibri" w:hAnsi="Calibri"/>
                <w:sz w:val="18"/>
                <w:lang w:val="en-AU"/>
              </w:rPr>
              <w:t>dstmac</w:t>
            </w:r>
            <w:r w:rsidR="00E1475D" w:rsidRPr="00945844">
              <w:rPr>
                <w:rStyle w:val="afff9"/>
                <w:rFonts w:ascii="Calibri" w:hAnsi="Calibri"/>
                <w:sz w:val="18"/>
              </w:rPr>
              <w:t xml:space="preserve"> | </w:t>
            </w:r>
            <w:r w:rsidR="00E1475D" w:rsidRPr="00945844">
              <w:rPr>
                <w:rStyle w:val="afff9"/>
                <w:rFonts w:ascii="Calibri" w:hAnsi="Calibri"/>
                <w:sz w:val="18"/>
                <w:lang w:val="en-AU"/>
              </w:rPr>
              <w:t>srcmac</w:t>
            </w:r>
            <w:r w:rsidR="00E1475D" w:rsidRPr="00945844">
              <w:rPr>
                <w:rStyle w:val="afff9"/>
                <w:rFonts w:ascii="Calibri" w:hAnsi="Calibri"/>
                <w:sz w:val="18"/>
              </w:rPr>
              <w:t>-</w:t>
            </w:r>
            <w:r w:rsidR="00E1475D" w:rsidRPr="00945844">
              <w:rPr>
                <w:rStyle w:val="afff9"/>
                <w:rFonts w:ascii="Calibri" w:hAnsi="Calibri"/>
                <w:sz w:val="18"/>
                <w:lang w:val="en-AU"/>
              </w:rPr>
              <w:t>dstmac</w:t>
            </w:r>
            <w:r w:rsidR="00E1475D" w:rsidRPr="00945844">
              <w:rPr>
                <w:rStyle w:val="afff9"/>
                <w:rFonts w:ascii="Calibri" w:hAnsi="Calibri"/>
                <w:sz w:val="18"/>
              </w:rPr>
              <w:t>-</w:t>
            </w:r>
            <w:r w:rsidR="00E1475D" w:rsidRPr="00945844">
              <w:rPr>
                <w:rStyle w:val="afff9"/>
                <w:rFonts w:ascii="Calibri" w:hAnsi="Calibri"/>
                <w:sz w:val="18"/>
                <w:lang w:val="en-AU"/>
              </w:rPr>
              <w:t>ipaddr</w:t>
            </w:r>
            <w:r w:rsidR="00E1475D" w:rsidRPr="00945844">
              <w:rPr>
                <w:rStyle w:val="afff9"/>
                <w:rFonts w:ascii="Calibri" w:hAnsi="Calibri"/>
                <w:sz w:val="18"/>
              </w:rPr>
              <w:t xml:space="preserve"> | </w:t>
            </w:r>
            <w:r w:rsidR="00E1475D" w:rsidRPr="00945844">
              <w:rPr>
                <w:rStyle w:val="afff9"/>
                <w:rFonts w:ascii="Calibri" w:hAnsi="Calibri"/>
                <w:sz w:val="18"/>
                <w:lang w:val="en-AU"/>
              </w:rPr>
              <w:t>srcmac</w:t>
            </w:r>
            <w:r w:rsidR="00E1475D" w:rsidRPr="00945844">
              <w:rPr>
                <w:rStyle w:val="afff9"/>
                <w:rFonts w:ascii="Calibri" w:hAnsi="Calibri"/>
                <w:sz w:val="18"/>
              </w:rPr>
              <w:t>-</w:t>
            </w:r>
            <w:r w:rsidR="00E1475D" w:rsidRPr="00945844">
              <w:rPr>
                <w:rStyle w:val="afff9"/>
                <w:rFonts w:ascii="Calibri" w:hAnsi="Calibri"/>
                <w:sz w:val="18"/>
                <w:lang w:val="en-AU"/>
              </w:rPr>
              <w:t>ipaddr</w:t>
            </w:r>
            <w:r w:rsidR="00E1475D" w:rsidRPr="00945844">
              <w:rPr>
                <w:rStyle w:val="afff9"/>
                <w:rFonts w:ascii="Calibri" w:hAnsi="Calibri"/>
                <w:sz w:val="18"/>
              </w:rPr>
              <w:t>}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7D88" w:rsidRPr="00945844" w:rsidRDefault="00DE19B4">
            <w:pPr>
              <w:pStyle w:val="afffffd"/>
              <w:suppressAutoHyphens/>
              <w:rPr>
                <w:sz w:val="18"/>
              </w:rPr>
            </w:pPr>
            <w:r w:rsidRPr="00945844">
              <w:rPr>
                <w:sz w:val="18"/>
              </w:rPr>
              <w:t>-</w:t>
            </w:r>
          </w:p>
        </w:tc>
        <w:tc>
          <w:tcPr>
            <w:tcW w:w="5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B4" w:rsidRPr="00945844" w:rsidRDefault="006A2ADE" w:rsidP="00796E6F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Предоставить</w:t>
            </w:r>
            <w:r w:rsidR="00DE19B4" w:rsidRPr="00945844">
              <w:rPr>
                <w:rStyle w:val="affff4"/>
                <w:sz w:val="18"/>
                <w:lang w:val="ru-RU"/>
              </w:rPr>
              <w:t xml:space="preserve"> специфичные проверки для контроля протокола ARP.</w:t>
            </w:r>
          </w:p>
          <w:p w:rsidR="00DE19B4" w:rsidRPr="00945844" w:rsidRDefault="00241733" w:rsidP="00796E6F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-</w:t>
            </w:r>
            <w:r w:rsidR="00F804CA" w:rsidRPr="00F804CA">
              <w:rPr>
                <w:rStyle w:val="affff4"/>
                <w:sz w:val="18"/>
                <w:lang w:val="ru-RU"/>
              </w:rPr>
              <w:t xml:space="preserve"> </w:t>
            </w:r>
            <w:r w:rsidRPr="00945844">
              <w:rPr>
                <w:rStyle w:val="affff4"/>
                <w:b/>
                <w:sz w:val="18"/>
                <w:lang w:val="en-GB"/>
              </w:rPr>
              <w:t>srcmac</w:t>
            </w:r>
            <w:r w:rsidR="00DE19B4" w:rsidRPr="00945844">
              <w:rPr>
                <w:rStyle w:val="affff4"/>
                <w:sz w:val="18"/>
                <w:lang w:val="ru-RU"/>
              </w:rPr>
              <w:t>: Для ARP</w:t>
            </w:r>
            <w:r w:rsidR="00697504" w:rsidRPr="00945844">
              <w:rPr>
                <w:rStyle w:val="affff4"/>
                <w:sz w:val="18"/>
                <w:lang w:val="ru-RU"/>
              </w:rPr>
              <w:t>-</w:t>
            </w:r>
            <w:r w:rsidR="00DE19B4" w:rsidRPr="00945844">
              <w:rPr>
                <w:rStyle w:val="affff4"/>
                <w:sz w:val="18"/>
                <w:lang w:val="ru-RU"/>
              </w:rPr>
              <w:t>запросов и ответов проверяется соответствие МАС-</w:t>
            </w:r>
            <w:r w:rsidR="00E348CD" w:rsidRPr="00945844">
              <w:rPr>
                <w:rStyle w:val="affff4"/>
                <w:sz w:val="18"/>
                <w:lang w:val="ru-RU"/>
              </w:rPr>
              <w:t>адреса в</w:t>
            </w:r>
            <w:r w:rsidR="00DE19B4" w:rsidRPr="00945844">
              <w:rPr>
                <w:rStyle w:val="affff4"/>
                <w:sz w:val="18"/>
                <w:lang w:val="ru-RU"/>
              </w:rPr>
              <w:t xml:space="preserve"> заголовке Ethernet МАС-адресу источника в содержимом протокола ARP.</w:t>
            </w:r>
          </w:p>
          <w:p w:rsidR="005E5F61" w:rsidRPr="00945844" w:rsidRDefault="00241733">
            <w:pPr>
              <w:pStyle w:val="affffff"/>
              <w:rPr>
                <w:rStyle w:val="affff4"/>
                <w:sz w:val="18"/>
                <w:szCs w:val="24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-</w:t>
            </w:r>
            <w:r w:rsidR="00F804CA" w:rsidRPr="00F804CA">
              <w:rPr>
                <w:rStyle w:val="affff4"/>
                <w:sz w:val="18"/>
                <w:lang w:val="ru-RU"/>
              </w:rPr>
              <w:t xml:space="preserve"> </w:t>
            </w:r>
            <w:r w:rsidRPr="00945844">
              <w:rPr>
                <w:rStyle w:val="affff4"/>
                <w:b/>
                <w:sz w:val="18"/>
                <w:lang w:val="en-GB"/>
              </w:rPr>
              <w:t>dstmac</w:t>
            </w:r>
            <w:r w:rsidR="00DE19B4" w:rsidRPr="00945844">
              <w:rPr>
                <w:rStyle w:val="affff4"/>
                <w:sz w:val="18"/>
                <w:lang w:val="ru-RU"/>
              </w:rPr>
              <w:t>: Для ARP</w:t>
            </w:r>
            <w:r w:rsidR="00697504" w:rsidRPr="00945844">
              <w:rPr>
                <w:rStyle w:val="affff4"/>
                <w:sz w:val="18"/>
                <w:lang w:val="ru-RU"/>
              </w:rPr>
              <w:t>-</w:t>
            </w:r>
            <w:r w:rsidR="00DE19B4" w:rsidRPr="00945844">
              <w:rPr>
                <w:rStyle w:val="affff4"/>
                <w:sz w:val="18"/>
                <w:lang w:val="ru-RU"/>
              </w:rPr>
              <w:t>ответов проверяется соответствие МАС-адреса в заголовке Ethernet МАС-адресу назначения в содержимом протокола ARP.</w:t>
            </w:r>
          </w:p>
          <w:p w:rsidR="005E5F61" w:rsidRPr="00945844" w:rsidRDefault="00241733">
            <w:pPr>
              <w:pStyle w:val="affffff"/>
              <w:rPr>
                <w:szCs w:val="20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-</w:t>
            </w:r>
            <w:r w:rsidR="00F804CA" w:rsidRPr="00F804CA">
              <w:rPr>
                <w:rStyle w:val="affff4"/>
                <w:sz w:val="18"/>
                <w:lang w:val="ru-RU"/>
              </w:rPr>
              <w:t xml:space="preserve"> </w:t>
            </w:r>
            <w:r w:rsidRPr="00945844">
              <w:rPr>
                <w:rStyle w:val="affff4"/>
                <w:b/>
                <w:sz w:val="18"/>
                <w:lang w:val="en-GB"/>
              </w:rPr>
              <w:t>ipaddr</w:t>
            </w:r>
            <w:r w:rsidR="00DE19B4" w:rsidRPr="00945844">
              <w:rPr>
                <w:rStyle w:val="affff4"/>
                <w:sz w:val="18"/>
                <w:lang w:val="ru-RU"/>
              </w:rPr>
              <w:t>: Проверяется содержимое ARP</w:t>
            </w:r>
            <w:r w:rsidR="00697504" w:rsidRPr="00945844">
              <w:rPr>
                <w:rStyle w:val="affff4"/>
                <w:sz w:val="18"/>
                <w:lang w:val="ru-RU"/>
              </w:rPr>
              <w:t>-</w:t>
            </w:r>
            <w:r w:rsidR="00DE19B4" w:rsidRPr="00945844">
              <w:rPr>
                <w:rStyle w:val="affff4"/>
                <w:sz w:val="18"/>
                <w:lang w:val="ru-RU"/>
              </w:rPr>
              <w:t xml:space="preserve">пакета на наличие некорректных </w:t>
            </w:r>
            <w:r w:rsidR="004E5380" w:rsidRPr="00945844">
              <w:rPr>
                <w:rStyle w:val="affff4"/>
                <w:sz w:val="18"/>
                <w:lang w:val="ru-RU"/>
              </w:rPr>
              <w:t>IP</w:t>
            </w:r>
            <w:r w:rsidR="00DE19B4" w:rsidRPr="00945844">
              <w:rPr>
                <w:rStyle w:val="affff4"/>
                <w:sz w:val="18"/>
                <w:lang w:val="ru-RU"/>
              </w:rPr>
              <w:t>-адресов.</w:t>
            </w:r>
          </w:p>
        </w:tc>
      </w:tr>
      <w:tr w:rsidR="00DE19B4" w:rsidRPr="00945844" w:rsidTr="0084323D">
        <w:trPr>
          <w:cantSplit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D88" w:rsidRPr="00945844" w:rsidRDefault="00DE19B4" w:rsidP="00057B2A">
            <w:pPr>
              <w:suppressAutoHyphens/>
              <w:jc w:val="left"/>
              <w:rPr>
                <w:rStyle w:val="afff9"/>
                <w:rFonts w:ascii="Calibri" w:hAnsi="Calibri"/>
                <w:sz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no </w:t>
            </w:r>
            <w:r w:rsidR="00057B2A" w:rsidRPr="00945844">
              <w:rPr>
                <w:rStyle w:val="afff9"/>
                <w:rFonts w:ascii="Calibri" w:hAnsi="Calibri"/>
                <w:sz w:val="18"/>
                <w:lang w:val="en-US"/>
              </w:rPr>
              <w:t>ip</w:t>
            </w: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 arp inspection validate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D88" w:rsidRPr="00945844" w:rsidRDefault="00347D88">
            <w:pPr>
              <w:pStyle w:val="afffffd"/>
              <w:suppressAutoHyphens/>
              <w:rPr>
                <w:sz w:val="18"/>
              </w:rPr>
            </w:pPr>
          </w:p>
        </w:tc>
        <w:tc>
          <w:tcPr>
            <w:tcW w:w="5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B4" w:rsidRPr="00945844" w:rsidRDefault="006A2ADE" w:rsidP="00796E6F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Запретить</w:t>
            </w:r>
            <w:r w:rsidR="00DE19B4" w:rsidRPr="00945844">
              <w:rPr>
                <w:rStyle w:val="affff4"/>
                <w:sz w:val="18"/>
                <w:lang w:val="ru-RU"/>
              </w:rPr>
              <w:t xml:space="preserve"> специфичные проверки для контроля протокола ARP.</w:t>
            </w:r>
          </w:p>
        </w:tc>
      </w:tr>
    </w:tbl>
    <w:p w:rsidR="00347D88" w:rsidRPr="00945844" w:rsidRDefault="007B0613" w:rsidP="0022538F">
      <w:pPr>
        <w:pStyle w:val="46"/>
        <w:rPr>
          <w:lang w:val="ru-RU"/>
        </w:rPr>
      </w:pPr>
      <w:bookmarkStart w:id="5908" w:name="_Toc292785577"/>
      <w:r w:rsidRPr="00945844">
        <w:rPr>
          <w:lang w:val="ru-RU"/>
        </w:rPr>
        <w:t xml:space="preserve">Команды режима </w:t>
      </w:r>
      <w:r w:rsidR="00DE19B4" w:rsidRPr="00945844">
        <w:t>EXEC</w:t>
      </w:r>
      <w:bookmarkEnd w:id="5908"/>
    </w:p>
    <w:p w:rsidR="00DE19B4" w:rsidRPr="00945844" w:rsidRDefault="00DE19B4" w:rsidP="0022538F">
      <w:pPr>
        <w:pStyle w:val="afffff5"/>
      </w:pPr>
      <w:r w:rsidRPr="00945844">
        <w:t xml:space="preserve">Вид запроса командной строки режима </w:t>
      </w:r>
      <w:r w:rsidRPr="00945844">
        <w:rPr>
          <w:lang w:val="en-US"/>
        </w:rPr>
        <w:t>EXEC</w:t>
      </w:r>
      <w:r w:rsidRPr="00945844">
        <w:t>:</w:t>
      </w:r>
    </w:p>
    <w:p w:rsidR="00DE19B4" w:rsidRPr="00945844" w:rsidRDefault="000A275D" w:rsidP="0022538F">
      <w:pPr>
        <w:pStyle w:val="afffff2"/>
        <w:spacing w:before="0"/>
        <w:rPr>
          <w:lang w:val="ru-RU"/>
        </w:rPr>
      </w:pPr>
      <w:r w:rsidRPr="00945844">
        <w:t>console</w:t>
      </w:r>
      <w:r w:rsidR="00DE19B4" w:rsidRPr="00945844">
        <w:rPr>
          <w:lang w:val="ru-RU"/>
        </w:rPr>
        <w:t xml:space="preserve"># </w:t>
      </w:r>
    </w:p>
    <w:p w:rsidR="00DE19B4" w:rsidRPr="00945844" w:rsidRDefault="00496002" w:rsidP="007F2080">
      <w:pPr>
        <w:pStyle w:val="affffb"/>
      </w:pPr>
      <w:r w:rsidRPr="00945844">
        <w:t xml:space="preserve">Таблица </w:t>
      </w:r>
      <w:r w:rsidR="00254D46" w:rsidRPr="00945844">
        <w:fldChar w:fldCharType="begin"/>
      </w:r>
      <w:r w:rsidR="000C3D4D" w:rsidRPr="00945844">
        <w:instrText xml:space="preserve"> SEQ Таблица \* ARABIC </w:instrText>
      </w:r>
      <w:r w:rsidR="00254D46" w:rsidRPr="00945844">
        <w:fldChar w:fldCharType="separate"/>
      </w:r>
      <w:r w:rsidR="00AD5A9D">
        <w:rPr>
          <w:noProof/>
        </w:rPr>
        <w:t>158</w:t>
      </w:r>
      <w:r w:rsidR="00254D46" w:rsidRPr="00945844">
        <w:rPr>
          <w:noProof/>
        </w:rPr>
        <w:fldChar w:fldCharType="end"/>
      </w:r>
      <w:r w:rsidR="009B7611" w:rsidRPr="00945844">
        <w:t xml:space="preserve"> </w:t>
      </w:r>
      <w:r w:rsidR="003E2E86" w:rsidRPr="003E2E86">
        <w:t>—</w:t>
      </w:r>
      <w:r w:rsidR="003E2E86">
        <w:t xml:space="preserve"> </w:t>
      </w:r>
      <w:r w:rsidR="00DE19B4" w:rsidRPr="00945844">
        <w:t>Команды режима EXEC</w:t>
      </w:r>
    </w:p>
    <w:tbl>
      <w:tblPr>
        <w:tblW w:w="96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" w:type="dxa"/>
          <w:bottom w:w="11" w:type="dxa"/>
        </w:tblCellMar>
        <w:tblLook w:val="04A0" w:firstRow="1" w:lastRow="0" w:firstColumn="1" w:lastColumn="0" w:noHBand="0" w:noVBand="1"/>
      </w:tblPr>
      <w:tblGrid>
        <w:gridCol w:w="2581"/>
        <w:gridCol w:w="1984"/>
        <w:gridCol w:w="5121"/>
      </w:tblGrid>
      <w:tr w:rsidR="00DE19B4" w:rsidRPr="00945844" w:rsidTr="0084323D">
        <w:trPr>
          <w:cantSplit/>
          <w:jc w:val="center"/>
        </w:trPr>
        <w:tc>
          <w:tcPr>
            <w:tcW w:w="2551" w:type="dxa"/>
          </w:tcPr>
          <w:p w:rsidR="00347D88" w:rsidRPr="00945844" w:rsidRDefault="00DE19B4">
            <w:pPr>
              <w:pStyle w:val="affff8"/>
              <w:suppressAutoHyphens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Команда</w:t>
            </w:r>
          </w:p>
        </w:tc>
        <w:tc>
          <w:tcPr>
            <w:tcW w:w="1984" w:type="dxa"/>
          </w:tcPr>
          <w:p w:rsidR="00347D88" w:rsidRPr="00945844" w:rsidRDefault="00796E6F">
            <w:pPr>
              <w:pStyle w:val="affff8"/>
              <w:suppressAutoHyphens/>
              <w:spacing w:before="0" w:after="0"/>
              <w:rPr>
                <w:sz w:val="20"/>
              </w:rPr>
            </w:pPr>
            <w:r w:rsidRPr="00945844">
              <w:rPr>
                <w:sz w:val="20"/>
                <w:szCs w:val="22"/>
              </w:rPr>
              <w:t>Значение/Значение по умолчанию</w:t>
            </w:r>
          </w:p>
        </w:tc>
        <w:tc>
          <w:tcPr>
            <w:tcW w:w="5151" w:type="dxa"/>
          </w:tcPr>
          <w:p w:rsidR="00347D88" w:rsidRPr="00945844" w:rsidRDefault="00DE19B4">
            <w:pPr>
              <w:pStyle w:val="affff8"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Действие</w:t>
            </w:r>
          </w:p>
        </w:tc>
      </w:tr>
      <w:tr w:rsidR="00C30084" w:rsidRPr="00945844" w:rsidTr="0084323D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2551" w:type="dxa"/>
          </w:tcPr>
          <w:p w:rsidR="00C30084" w:rsidRPr="00945844" w:rsidRDefault="00C30084" w:rsidP="00C30084">
            <w:pPr>
              <w:suppressAutoHyphens/>
              <w:jc w:val="left"/>
              <w:rPr>
                <w:rStyle w:val="afff9"/>
                <w:rFonts w:ascii="Calibri" w:hAnsi="Calibri"/>
                <w:sz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show ip arp inspection globals</w:t>
            </w:r>
          </w:p>
        </w:tc>
        <w:tc>
          <w:tcPr>
            <w:tcW w:w="1984" w:type="dxa"/>
            <w:vAlign w:val="center"/>
          </w:tcPr>
          <w:p w:rsidR="00C30084" w:rsidRPr="00945844" w:rsidDel="00C30084" w:rsidRDefault="00354136">
            <w:pPr>
              <w:pStyle w:val="afffffd"/>
              <w:suppressAutoHyphens/>
              <w:rPr>
                <w:sz w:val="18"/>
              </w:rPr>
            </w:pPr>
            <w:r w:rsidRPr="00945844">
              <w:rPr>
                <w:sz w:val="18"/>
              </w:rPr>
              <w:t>-</w:t>
            </w:r>
          </w:p>
        </w:tc>
        <w:tc>
          <w:tcPr>
            <w:tcW w:w="5151" w:type="dxa"/>
          </w:tcPr>
          <w:p w:rsidR="00C30084" w:rsidRPr="00945844" w:rsidRDefault="006A2ADE" w:rsidP="005278CC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Отобразить</w:t>
            </w:r>
            <w:r w:rsidR="00C30084" w:rsidRPr="00945844">
              <w:rPr>
                <w:lang w:val="ru-RU"/>
              </w:rPr>
              <w:t xml:space="preserve"> </w:t>
            </w:r>
            <w:r w:rsidR="005278CC" w:rsidRPr="00945844">
              <w:rPr>
                <w:lang w:val="ru-RU"/>
              </w:rPr>
              <w:t xml:space="preserve">системную конфигурацию функции контроля </w:t>
            </w:r>
            <w:r w:rsidR="005278CC" w:rsidRPr="00945844">
              <w:t>ARP</w:t>
            </w:r>
            <w:r w:rsidR="005278CC" w:rsidRPr="00945844">
              <w:rPr>
                <w:lang w:val="ru-RU"/>
              </w:rPr>
              <w:t xml:space="preserve"> протокола.</w:t>
            </w:r>
          </w:p>
        </w:tc>
      </w:tr>
      <w:tr w:rsidR="00DE19B4" w:rsidRPr="00945844" w:rsidTr="0084323D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2551" w:type="dxa"/>
          </w:tcPr>
          <w:p w:rsidR="00354136" w:rsidRPr="00945844" w:rsidRDefault="00354136" w:rsidP="00057B2A">
            <w:pPr>
              <w:suppressAutoHyphens/>
              <w:jc w:val="left"/>
              <w:rPr>
                <w:rStyle w:val="afff9"/>
                <w:rFonts w:ascii="Calibri" w:hAnsi="Calibri"/>
                <w:sz w:val="18"/>
                <w:szCs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show ip arp inspection vlan [</w:t>
            </w:r>
            <w:r w:rsidRPr="00945844">
              <w:rPr>
                <w:rStyle w:val="afff9"/>
                <w:rFonts w:ascii="Calibri" w:hAnsi="Calibri"/>
                <w:b w:val="0"/>
                <w:i/>
                <w:sz w:val="18"/>
                <w:lang w:val="en-US"/>
              </w:rPr>
              <w:t>vlan_id</w:t>
            </w: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]</w:t>
            </w:r>
          </w:p>
        </w:tc>
        <w:tc>
          <w:tcPr>
            <w:tcW w:w="1984" w:type="dxa"/>
            <w:vAlign w:val="center"/>
          </w:tcPr>
          <w:p w:rsidR="00347D88" w:rsidRPr="00945844" w:rsidRDefault="001E2481">
            <w:pPr>
              <w:pStyle w:val="afffffd"/>
              <w:suppressAutoHyphens/>
              <w:rPr>
                <w:sz w:val="18"/>
              </w:rPr>
            </w:pPr>
            <w:r w:rsidRPr="00945844">
              <w:rPr>
                <w:sz w:val="18"/>
              </w:rPr>
              <w:t>vlan_id: (1..4094)</w:t>
            </w:r>
          </w:p>
        </w:tc>
        <w:tc>
          <w:tcPr>
            <w:tcW w:w="5151" w:type="dxa"/>
          </w:tcPr>
          <w:p w:rsidR="00DE19B4" w:rsidRPr="00945844" w:rsidRDefault="006A2ADE" w:rsidP="00796E6F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Отобразить</w:t>
            </w:r>
            <w:r w:rsidR="00354136" w:rsidRPr="00945844">
              <w:rPr>
                <w:lang w:val="ru-RU"/>
              </w:rPr>
              <w:t xml:space="preserve"> список </w:t>
            </w:r>
            <w:r w:rsidR="00354136" w:rsidRPr="00945844">
              <w:t>VLAN</w:t>
            </w:r>
            <w:r w:rsidR="00354136" w:rsidRPr="00945844">
              <w:rPr>
                <w:lang w:val="ru-RU"/>
              </w:rPr>
              <w:t xml:space="preserve">, на которых активен </w:t>
            </w:r>
            <w:r w:rsidR="00354136" w:rsidRPr="00945844">
              <w:t>ARP</w:t>
            </w:r>
            <w:r w:rsidR="00354136" w:rsidRPr="00945844">
              <w:rPr>
                <w:lang w:val="ru-RU"/>
              </w:rPr>
              <w:t xml:space="preserve"> </w:t>
            </w:r>
            <w:r w:rsidR="00354136" w:rsidRPr="00945844">
              <w:t>Inspection</w:t>
            </w:r>
            <w:r w:rsidR="00354136" w:rsidRPr="00945844">
              <w:rPr>
                <w:lang w:val="ru-RU"/>
              </w:rPr>
              <w:t>.</w:t>
            </w:r>
          </w:p>
        </w:tc>
      </w:tr>
      <w:tr w:rsidR="00AD5AC4" w:rsidRPr="00AC5B2C" w:rsidTr="0084323D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2551" w:type="dxa"/>
          </w:tcPr>
          <w:p w:rsidR="00347D88" w:rsidRPr="00945844" w:rsidRDefault="00054F4E" w:rsidP="00057B2A">
            <w:pPr>
              <w:suppressAutoHyphens/>
              <w:jc w:val="left"/>
              <w:rPr>
                <w:rStyle w:val="afff9"/>
                <w:rFonts w:ascii="Calibri" w:hAnsi="Calibri"/>
                <w:sz w:val="18"/>
                <w:szCs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show </w:t>
            </w:r>
            <w:r w:rsidR="00057B2A" w:rsidRPr="00945844">
              <w:rPr>
                <w:rStyle w:val="afff9"/>
                <w:rFonts w:ascii="Calibri" w:hAnsi="Calibri"/>
                <w:sz w:val="18"/>
                <w:lang w:val="en-US"/>
              </w:rPr>
              <w:t>ip</w:t>
            </w: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 arp inspection statistics</w:t>
            </w:r>
            <w:r w:rsidR="00BE2806"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 </w:t>
            </w: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[</w:t>
            </w:r>
            <w:r w:rsidR="00F804CA" w:rsidRPr="00F804CA">
              <w:rPr>
                <w:rStyle w:val="2809"/>
                <w:rFonts w:cs="Calibri"/>
                <w:b/>
                <w:bCs/>
                <w:color w:val="000000"/>
                <w:sz w:val="18"/>
                <w:szCs w:val="18"/>
                <w:lang w:val="en-US"/>
              </w:rPr>
              <w:t>global</w:t>
            </w:r>
            <w:r w:rsidR="005D1991">
              <w:rPr>
                <w:rStyle w:val="2809"/>
                <w:rFonts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 </w:t>
            </w:r>
            <w:r w:rsidR="005D1991" w:rsidRPr="005D1991">
              <w:rPr>
                <w:rStyle w:val="4940"/>
                <w:rFonts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| </w:t>
            </w:r>
            <w:r w:rsidR="005D1991" w:rsidRPr="005D1991">
              <w:rPr>
                <w:rFonts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interface { fastethernet | gigabitethernet | tengigabitethernet} </w:t>
            </w:r>
            <w:r w:rsidR="005D1991" w:rsidRPr="005D1991">
              <w:rPr>
                <w:rFonts w:cs="Calibri"/>
                <w:i/>
                <w:iCs/>
                <w:color w:val="000000"/>
                <w:sz w:val="18"/>
                <w:szCs w:val="18"/>
                <w:lang w:val="en-US"/>
              </w:rPr>
              <w:t>interface</w:t>
            </w:r>
            <w:r w:rsidR="00F804CA" w:rsidRPr="00F804CA">
              <w:rPr>
                <w:rStyle w:val="2809"/>
                <w:rFonts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 |</w:t>
            </w:r>
            <w:r w:rsidR="00354136"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 </w:t>
            </w: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vlan </w:t>
            </w:r>
            <w:r w:rsidRPr="00945844">
              <w:rPr>
                <w:rStyle w:val="afff9"/>
                <w:rFonts w:ascii="Calibri" w:hAnsi="Calibri"/>
                <w:b w:val="0"/>
                <w:i/>
                <w:sz w:val="18"/>
                <w:lang w:val="en-US"/>
              </w:rPr>
              <w:t>vlan</w:t>
            </w:r>
            <w:r w:rsidR="009C6E2D" w:rsidRPr="00945844">
              <w:rPr>
                <w:rStyle w:val="afff9"/>
                <w:rFonts w:ascii="Calibri" w:hAnsi="Calibri"/>
                <w:b w:val="0"/>
                <w:i/>
                <w:sz w:val="18"/>
                <w:lang w:val="en-US"/>
              </w:rPr>
              <w:t>_</w:t>
            </w:r>
            <w:r w:rsidRPr="00945844">
              <w:rPr>
                <w:rStyle w:val="afff9"/>
                <w:rFonts w:ascii="Calibri" w:hAnsi="Calibri"/>
                <w:b w:val="0"/>
                <w:i/>
                <w:sz w:val="18"/>
                <w:lang w:val="en-US"/>
              </w:rPr>
              <w:t>id</w:t>
            </w: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]</w:t>
            </w:r>
          </w:p>
        </w:tc>
        <w:tc>
          <w:tcPr>
            <w:tcW w:w="1984" w:type="dxa"/>
            <w:vAlign w:val="center"/>
          </w:tcPr>
          <w:p w:rsidR="00347D88" w:rsidRPr="00945844" w:rsidRDefault="009C6E2D">
            <w:pPr>
              <w:pStyle w:val="afffffd"/>
              <w:suppressAutoHyphens/>
              <w:rPr>
                <w:sz w:val="18"/>
              </w:rPr>
            </w:pPr>
            <w:r w:rsidRPr="00945844">
              <w:rPr>
                <w:sz w:val="18"/>
              </w:rPr>
              <w:t>vlan_id</w:t>
            </w:r>
            <w:r w:rsidR="00054F4E" w:rsidRPr="00945844">
              <w:rPr>
                <w:sz w:val="18"/>
                <w:lang w:val="ru-RU"/>
              </w:rPr>
              <w:t>:</w:t>
            </w:r>
            <w:r w:rsidR="003032F9" w:rsidRPr="00945844">
              <w:rPr>
                <w:sz w:val="18"/>
                <w:lang w:val="ru-RU"/>
              </w:rPr>
              <w:t xml:space="preserve"> </w:t>
            </w:r>
            <w:r w:rsidR="008C3DA4" w:rsidRPr="00945844">
              <w:rPr>
                <w:sz w:val="18"/>
              </w:rPr>
              <w:t>(</w:t>
            </w:r>
            <w:r w:rsidR="00054F4E" w:rsidRPr="00945844">
              <w:rPr>
                <w:sz w:val="18"/>
                <w:lang w:val="ru-RU"/>
              </w:rPr>
              <w:t>1..4094</w:t>
            </w:r>
            <w:r w:rsidR="00835E0C" w:rsidRPr="00945844">
              <w:rPr>
                <w:sz w:val="18"/>
              </w:rPr>
              <w:t>)</w:t>
            </w:r>
          </w:p>
        </w:tc>
        <w:tc>
          <w:tcPr>
            <w:tcW w:w="5151" w:type="dxa"/>
          </w:tcPr>
          <w:p w:rsidR="00AD5AC4" w:rsidRPr="00945844" w:rsidRDefault="006A2ADE" w:rsidP="00796E6F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Показать</w:t>
            </w:r>
            <w:r w:rsidR="00054F4E" w:rsidRPr="00945844">
              <w:rPr>
                <w:lang w:val="ru-RU"/>
              </w:rPr>
              <w:t xml:space="preserve"> статистику для следующих типов пакетов, которые были обработаны при помощи функции ARP:</w:t>
            </w:r>
          </w:p>
          <w:p w:rsidR="005B4701" w:rsidRPr="00945844" w:rsidRDefault="005B4701" w:rsidP="00796E6F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>-</w:t>
            </w:r>
            <w:r w:rsidR="008417CB" w:rsidRPr="00945844">
              <w:rPr>
                <w:lang w:val="ru-RU"/>
              </w:rPr>
              <w:t xml:space="preserve"> </w:t>
            </w:r>
            <w:r w:rsidRPr="00945844">
              <w:rPr>
                <w:lang w:val="ru-RU"/>
              </w:rPr>
              <w:t>переданные пакеты (forwarded)</w:t>
            </w:r>
            <w:r w:rsidR="000F5F7F" w:rsidRPr="00945844">
              <w:rPr>
                <w:lang w:val="ru-RU"/>
              </w:rPr>
              <w:t>;</w:t>
            </w:r>
          </w:p>
          <w:p w:rsidR="005B4701" w:rsidRPr="00945844" w:rsidRDefault="005B4701" w:rsidP="00796E6F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 xml:space="preserve">- </w:t>
            </w:r>
            <w:r w:rsidR="00FA1E5E" w:rsidRPr="00945844">
              <w:rPr>
                <w:lang w:val="ru-RU"/>
              </w:rPr>
              <w:t>потерянные</w:t>
            </w:r>
            <w:r w:rsidRPr="00945844">
              <w:rPr>
                <w:lang w:val="ru-RU"/>
              </w:rPr>
              <w:t xml:space="preserve"> пакеты (</w:t>
            </w:r>
            <w:r w:rsidR="00AB2B43" w:rsidRPr="00945844">
              <w:rPr>
                <w:lang w:val="ru-RU"/>
              </w:rPr>
              <w:t>d</w:t>
            </w:r>
            <w:r w:rsidRPr="00945844">
              <w:rPr>
                <w:lang w:val="ru-RU"/>
              </w:rPr>
              <w:t>ropped)</w:t>
            </w:r>
            <w:r w:rsidR="000F5F7F" w:rsidRPr="00945844">
              <w:rPr>
                <w:lang w:val="ru-RU"/>
              </w:rPr>
              <w:t>;</w:t>
            </w:r>
          </w:p>
          <w:p w:rsidR="005E5F61" w:rsidRPr="00945844" w:rsidRDefault="005B4701">
            <w:pPr>
              <w:pStyle w:val="affffff"/>
            </w:pPr>
            <w:r w:rsidRPr="00945844">
              <w:t xml:space="preserve">- </w:t>
            </w:r>
            <w:r w:rsidRPr="00945844">
              <w:rPr>
                <w:lang w:val="ru-RU"/>
              </w:rPr>
              <w:t>ошибки</w:t>
            </w:r>
            <w:r w:rsidRPr="00945844">
              <w:t xml:space="preserve"> </w:t>
            </w:r>
            <w:r w:rsidRPr="00945844">
              <w:rPr>
                <w:lang w:val="ru-RU"/>
              </w:rPr>
              <w:t>в</w:t>
            </w:r>
            <w:r w:rsidRPr="00945844">
              <w:t xml:space="preserve"> </w:t>
            </w:r>
            <w:r w:rsidR="004E5380" w:rsidRPr="00945844">
              <w:t>IP</w:t>
            </w:r>
            <w:r w:rsidRPr="00945844">
              <w:t>/MAC (</w:t>
            </w:r>
            <w:r w:rsidR="004E5380" w:rsidRPr="00945844">
              <w:t>IP</w:t>
            </w:r>
            <w:r w:rsidRPr="00945844">
              <w:t>/MAC Failures).</w:t>
            </w:r>
          </w:p>
        </w:tc>
      </w:tr>
      <w:tr w:rsidR="005B4701" w:rsidRPr="00945844" w:rsidTr="0084323D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2551" w:type="dxa"/>
          </w:tcPr>
          <w:p w:rsidR="00347D88" w:rsidRPr="00945844" w:rsidRDefault="005B4701" w:rsidP="00057B2A">
            <w:pPr>
              <w:suppressAutoHyphens/>
              <w:jc w:val="left"/>
              <w:rPr>
                <w:rStyle w:val="afff9"/>
                <w:rFonts w:ascii="Calibri" w:hAnsi="Calibri"/>
                <w:sz w:val="18"/>
                <w:szCs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clear </w:t>
            </w:r>
            <w:r w:rsidR="00057B2A" w:rsidRPr="00945844">
              <w:rPr>
                <w:rStyle w:val="afff9"/>
                <w:rFonts w:ascii="Calibri" w:hAnsi="Calibri"/>
                <w:sz w:val="18"/>
                <w:lang w:val="en-US"/>
              </w:rPr>
              <w:t>ip</w:t>
            </w: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 arp inspection statistics</w:t>
            </w:r>
            <w:r w:rsidR="00BE2806"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 </w:t>
            </w:r>
            <w:r w:rsidR="000D2F7B" w:rsidRPr="00945844">
              <w:rPr>
                <w:rStyle w:val="afff9"/>
                <w:rFonts w:ascii="Calibri" w:hAnsi="Calibri"/>
                <w:sz w:val="18"/>
                <w:lang w:val="en-US"/>
              </w:rPr>
              <w:t>[</w:t>
            </w:r>
            <w:r w:rsidR="00F804CA" w:rsidRPr="00F804CA">
              <w:rPr>
                <w:rStyle w:val="2809"/>
                <w:rFonts w:cs="Calibri"/>
                <w:b/>
                <w:bCs/>
                <w:color w:val="000000"/>
                <w:sz w:val="18"/>
                <w:szCs w:val="18"/>
                <w:lang w:val="en-US"/>
              </w:rPr>
              <w:t>global |</w:t>
            </w:r>
            <w:r w:rsidR="00354136"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 </w:t>
            </w:r>
            <w:r w:rsidR="000D2F7B"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vlan </w:t>
            </w:r>
            <w:r w:rsidR="000D2F7B" w:rsidRPr="00945844">
              <w:rPr>
                <w:rStyle w:val="afff9"/>
                <w:rFonts w:ascii="Calibri" w:hAnsi="Calibri"/>
                <w:b w:val="0"/>
                <w:i/>
                <w:sz w:val="18"/>
                <w:lang w:val="en-US"/>
              </w:rPr>
              <w:t>vlan_id</w:t>
            </w:r>
            <w:r w:rsidR="000D2F7B" w:rsidRPr="00945844">
              <w:rPr>
                <w:rStyle w:val="afff9"/>
                <w:rFonts w:ascii="Calibri" w:hAnsi="Calibri"/>
                <w:sz w:val="18"/>
                <w:lang w:val="en-US"/>
              </w:rPr>
              <w:t>]</w:t>
            </w:r>
          </w:p>
        </w:tc>
        <w:tc>
          <w:tcPr>
            <w:tcW w:w="1984" w:type="dxa"/>
            <w:vAlign w:val="center"/>
          </w:tcPr>
          <w:p w:rsidR="00347D88" w:rsidRPr="00945844" w:rsidRDefault="000D2F7B">
            <w:pPr>
              <w:pStyle w:val="afffffd"/>
              <w:suppressAutoHyphens/>
              <w:rPr>
                <w:sz w:val="18"/>
              </w:rPr>
            </w:pPr>
            <w:r w:rsidRPr="00945844">
              <w:rPr>
                <w:sz w:val="18"/>
              </w:rPr>
              <w:t>vlan_id</w:t>
            </w:r>
            <w:r w:rsidRPr="00945844">
              <w:rPr>
                <w:sz w:val="18"/>
                <w:lang w:val="ru-RU"/>
              </w:rPr>
              <w:t>:</w:t>
            </w:r>
            <w:r w:rsidR="003032F9" w:rsidRPr="00945844">
              <w:rPr>
                <w:sz w:val="18"/>
                <w:lang w:val="ru-RU"/>
              </w:rPr>
              <w:t xml:space="preserve"> </w:t>
            </w:r>
            <w:r w:rsidRPr="00945844">
              <w:rPr>
                <w:sz w:val="18"/>
              </w:rPr>
              <w:t>(</w:t>
            </w:r>
            <w:r w:rsidRPr="00945844">
              <w:rPr>
                <w:sz w:val="18"/>
                <w:lang w:val="ru-RU"/>
              </w:rPr>
              <w:t>1..4094</w:t>
            </w:r>
            <w:r w:rsidRPr="00945844">
              <w:rPr>
                <w:sz w:val="18"/>
              </w:rPr>
              <w:t>)</w:t>
            </w:r>
          </w:p>
        </w:tc>
        <w:tc>
          <w:tcPr>
            <w:tcW w:w="5151" w:type="dxa"/>
          </w:tcPr>
          <w:p w:rsidR="005B4701" w:rsidRPr="00945844" w:rsidRDefault="006A2ADE" w:rsidP="00796E6F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Очистить</w:t>
            </w:r>
            <w:r w:rsidR="005B4701" w:rsidRPr="00945844">
              <w:rPr>
                <w:lang w:val="ru-RU"/>
              </w:rPr>
              <w:t xml:space="preserve"> статистику контроля протокола ARP Inspection</w:t>
            </w:r>
            <w:r w:rsidR="00FA1E5E" w:rsidRPr="00945844">
              <w:rPr>
                <w:lang w:val="ru-RU"/>
              </w:rPr>
              <w:t>.</w:t>
            </w:r>
          </w:p>
        </w:tc>
      </w:tr>
    </w:tbl>
    <w:p w:rsidR="007C1B26" w:rsidRPr="00945844" w:rsidRDefault="007C1B26" w:rsidP="005F7C83">
      <w:pPr>
        <w:pStyle w:val="3"/>
        <w:rPr>
          <w:lang w:val="en-US"/>
        </w:rPr>
      </w:pPr>
      <w:bookmarkStart w:id="5909" w:name="_Toc445826336"/>
      <w:bookmarkStart w:id="5910" w:name="_Toc446057588"/>
      <w:bookmarkStart w:id="5911" w:name="_Toc446058991"/>
      <w:bookmarkStart w:id="5912" w:name="_Toc446060358"/>
      <w:bookmarkStart w:id="5913" w:name="_Toc446061724"/>
      <w:bookmarkStart w:id="5914" w:name="_Toc446063091"/>
      <w:bookmarkStart w:id="5915" w:name="_Toc446064458"/>
      <w:bookmarkStart w:id="5916" w:name="_Toc446065824"/>
      <w:bookmarkStart w:id="5917" w:name="_Toc446066600"/>
      <w:bookmarkStart w:id="5918" w:name="_Toc446067533"/>
      <w:bookmarkStart w:id="5919" w:name="_Toc446068446"/>
      <w:bookmarkStart w:id="5920" w:name="_Toc446069379"/>
      <w:bookmarkStart w:id="5921" w:name="_Toc446320748"/>
      <w:bookmarkStart w:id="5922" w:name="_Toc447283246"/>
      <w:bookmarkStart w:id="5923" w:name="_Toc445826341"/>
      <w:bookmarkStart w:id="5924" w:name="_Toc446057593"/>
      <w:bookmarkStart w:id="5925" w:name="_Toc446058996"/>
      <w:bookmarkStart w:id="5926" w:name="_Toc446060363"/>
      <w:bookmarkStart w:id="5927" w:name="_Toc446061729"/>
      <w:bookmarkStart w:id="5928" w:name="_Toc446063096"/>
      <w:bookmarkStart w:id="5929" w:name="_Toc446064463"/>
      <w:bookmarkStart w:id="5930" w:name="_Toc446065829"/>
      <w:bookmarkStart w:id="5931" w:name="_Toc446066605"/>
      <w:bookmarkStart w:id="5932" w:name="_Toc446067538"/>
      <w:bookmarkStart w:id="5933" w:name="_Toc446068451"/>
      <w:bookmarkStart w:id="5934" w:name="_Toc446069384"/>
      <w:bookmarkStart w:id="5935" w:name="_Toc446320753"/>
      <w:bookmarkStart w:id="5936" w:name="_Toc447283251"/>
      <w:bookmarkStart w:id="5937" w:name="_Toc445826370"/>
      <w:bookmarkStart w:id="5938" w:name="_Toc446057622"/>
      <w:bookmarkStart w:id="5939" w:name="_Toc446059025"/>
      <w:bookmarkStart w:id="5940" w:name="_Toc446060392"/>
      <w:bookmarkStart w:id="5941" w:name="_Toc446061758"/>
      <w:bookmarkStart w:id="5942" w:name="_Toc446063125"/>
      <w:bookmarkStart w:id="5943" w:name="_Toc446064492"/>
      <w:bookmarkStart w:id="5944" w:name="_Toc446065858"/>
      <w:bookmarkStart w:id="5945" w:name="_Toc446066634"/>
      <w:bookmarkStart w:id="5946" w:name="_Toc446067567"/>
      <w:bookmarkStart w:id="5947" w:name="_Toc446068480"/>
      <w:bookmarkStart w:id="5948" w:name="_Toc446069413"/>
      <w:bookmarkStart w:id="5949" w:name="_Toc446320782"/>
      <w:bookmarkStart w:id="5950" w:name="_Toc447283280"/>
      <w:bookmarkStart w:id="5951" w:name="_Toc445826373"/>
      <w:bookmarkStart w:id="5952" w:name="_Toc446057625"/>
      <w:bookmarkStart w:id="5953" w:name="_Toc446059028"/>
      <w:bookmarkStart w:id="5954" w:name="_Toc446060395"/>
      <w:bookmarkStart w:id="5955" w:name="_Toc446061761"/>
      <w:bookmarkStart w:id="5956" w:name="_Toc446063128"/>
      <w:bookmarkStart w:id="5957" w:name="_Toc446064495"/>
      <w:bookmarkStart w:id="5958" w:name="_Toc446065861"/>
      <w:bookmarkStart w:id="5959" w:name="_Toc446066637"/>
      <w:bookmarkStart w:id="5960" w:name="_Toc446067570"/>
      <w:bookmarkStart w:id="5961" w:name="_Toc446068483"/>
      <w:bookmarkStart w:id="5962" w:name="_Toc446069416"/>
      <w:bookmarkStart w:id="5963" w:name="_Toc446320785"/>
      <w:bookmarkStart w:id="5964" w:name="_Toc447283283"/>
      <w:bookmarkStart w:id="5965" w:name="_Toc445826382"/>
      <w:bookmarkStart w:id="5966" w:name="_Toc446057634"/>
      <w:bookmarkStart w:id="5967" w:name="_Toc446059037"/>
      <w:bookmarkStart w:id="5968" w:name="_Toc446060404"/>
      <w:bookmarkStart w:id="5969" w:name="_Toc446061770"/>
      <w:bookmarkStart w:id="5970" w:name="_Toc446063137"/>
      <w:bookmarkStart w:id="5971" w:name="_Toc446064504"/>
      <w:bookmarkStart w:id="5972" w:name="_Toc446065870"/>
      <w:bookmarkStart w:id="5973" w:name="_Toc446066646"/>
      <w:bookmarkStart w:id="5974" w:name="_Toc446067579"/>
      <w:bookmarkStart w:id="5975" w:name="_Toc446068492"/>
      <w:bookmarkStart w:id="5976" w:name="_Toc446069425"/>
      <w:bookmarkStart w:id="5977" w:name="_Toc446320794"/>
      <w:bookmarkStart w:id="5978" w:name="_Toc447283292"/>
      <w:bookmarkStart w:id="5979" w:name="_Toc445826385"/>
      <w:bookmarkStart w:id="5980" w:name="_Toc446057637"/>
      <w:bookmarkStart w:id="5981" w:name="_Toc446059040"/>
      <w:bookmarkStart w:id="5982" w:name="_Toc446060407"/>
      <w:bookmarkStart w:id="5983" w:name="_Toc446061773"/>
      <w:bookmarkStart w:id="5984" w:name="_Toc446063140"/>
      <w:bookmarkStart w:id="5985" w:name="_Toc446064507"/>
      <w:bookmarkStart w:id="5986" w:name="_Toc446065873"/>
      <w:bookmarkStart w:id="5987" w:name="_Toc446066649"/>
      <w:bookmarkStart w:id="5988" w:name="_Toc446067582"/>
      <w:bookmarkStart w:id="5989" w:name="_Toc446068495"/>
      <w:bookmarkStart w:id="5990" w:name="_Toc446069428"/>
      <w:bookmarkStart w:id="5991" w:name="_Toc446320797"/>
      <w:bookmarkStart w:id="5992" w:name="_Toc447283295"/>
      <w:bookmarkStart w:id="5993" w:name="_Toc445826400"/>
      <w:bookmarkStart w:id="5994" w:name="_Toc446057652"/>
      <w:bookmarkStart w:id="5995" w:name="_Toc446059055"/>
      <w:bookmarkStart w:id="5996" w:name="_Toc446060422"/>
      <w:bookmarkStart w:id="5997" w:name="_Toc446061788"/>
      <w:bookmarkStart w:id="5998" w:name="_Toc446063155"/>
      <w:bookmarkStart w:id="5999" w:name="_Toc446064522"/>
      <w:bookmarkStart w:id="6000" w:name="_Toc446065888"/>
      <w:bookmarkStart w:id="6001" w:name="_Toc446066664"/>
      <w:bookmarkStart w:id="6002" w:name="_Toc446067597"/>
      <w:bookmarkStart w:id="6003" w:name="_Toc446068510"/>
      <w:bookmarkStart w:id="6004" w:name="_Toc446069443"/>
      <w:bookmarkStart w:id="6005" w:name="_Toc446320812"/>
      <w:bookmarkStart w:id="6006" w:name="_Toc447283310"/>
      <w:bookmarkStart w:id="6007" w:name="_Toc445826401"/>
      <w:bookmarkStart w:id="6008" w:name="_Toc446057653"/>
      <w:bookmarkStart w:id="6009" w:name="_Toc446059056"/>
      <w:bookmarkStart w:id="6010" w:name="_Toc446060423"/>
      <w:bookmarkStart w:id="6011" w:name="_Toc446061789"/>
      <w:bookmarkStart w:id="6012" w:name="_Toc446063156"/>
      <w:bookmarkStart w:id="6013" w:name="_Toc446064523"/>
      <w:bookmarkStart w:id="6014" w:name="_Toc446065889"/>
      <w:bookmarkStart w:id="6015" w:name="_Toc446066665"/>
      <w:bookmarkStart w:id="6016" w:name="_Toc446067598"/>
      <w:bookmarkStart w:id="6017" w:name="_Toc446068511"/>
      <w:bookmarkStart w:id="6018" w:name="_Toc446069444"/>
      <w:bookmarkStart w:id="6019" w:name="_Toc446320813"/>
      <w:bookmarkStart w:id="6020" w:name="_Toc447283311"/>
      <w:bookmarkStart w:id="6021" w:name="wp1102298"/>
      <w:bookmarkStart w:id="6022" w:name="_Toc445826402"/>
      <w:bookmarkStart w:id="6023" w:name="_Toc446057654"/>
      <w:bookmarkStart w:id="6024" w:name="_Toc446059057"/>
      <w:bookmarkStart w:id="6025" w:name="_Toc446060424"/>
      <w:bookmarkStart w:id="6026" w:name="_Toc446061790"/>
      <w:bookmarkStart w:id="6027" w:name="_Toc446063157"/>
      <w:bookmarkStart w:id="6028" w:name="_Toc446064524"/>
      <w:bookmarkStart w:id="6029" w:name="_Toc446065890"/>
      <w:bookmarkStart w:id="6030" w:name="_Toc446066666"/>
      <w:bookmarkStart w:id="6031" w:name="_Toc446067599"/>
      <w:bookmarkStart w:id="6032" w:name="_Toc446068512"/>
      <w:bookmarkStart w:id="6033" w:name="_Toc446069445"/>
      <w:bookmarkStart w:id="6034" w:name="_Toc446320814"/>
      <w:bookmarkStart w:id="6035" w:name="_Toc447283312"/>
      <w:bookmarkStart w:id="6036" w:name="wp1102299"/>
      <w:bookmarkStart w:id="6037" w:name="_Toc445826403"/>
      <w:bookmarkStart w:id="6038" w:name="_Toc446057655"/>
      <w:bookmarkStart w:id="6039" w:name="_Toc446059058"/>
      <w:bookmarkStart w:id="6040" w:name="_Toc446060425"/>
      <w:bookmarkStart w:id="6041" w:name="_Toc446061791"/>
      <w:bookmarkStart w:id="6042" w:name="_Toc446063158"/>
      <w:bookmarkStart w:id="6043" w:name="_Toc446064525"/>
      <w:bookmarkStart w:id="6044" w:name="_Toc446065891"/>
      <w:bookmarkStart w:id="6045" w:name="_Toc446066667"/>
      <w:bookmarkStart w:id="6046" w:name="_Toc446067600"/>
      <w:bookmarkStart w:id="6047" w:name="_Toc446068513"/>
      <w:bookmarkStart w:id="6048" w:name="_Toc446069446"/>
      <w:bookmarkStart w:id="6049" w:name="_Toc446320815"/>
      <w:bookmarkStart w:id="6050" w:name="_Toc447283313"/>
      <w:bookmarkStart w:id="6051" w:name="wp1102300"/>
      <w:bookmarkStart w:id="6052" w:name="_Toc445826404"/>
      <w:bookmarkStart w:id="6053" w:name="_Toc446057656"/>
      <w:bookmarkStart w:id="6054" w:name="_Toc446059059"/>
      <w:bookmarkStart w:id="6055" w:name="_Toc446060426"/>
      <w:bookmarkStart w:id="6056" w:name="_Toc446061792"/>
      <w:bookmarkStart w:id="6057" w:name="_Toc446063159"/>
      <w:bookmarkStart w:id="6058" w:name="_Toc446064526"/>
      <w:bookmarkStart w:id="6059" w:name="_Toc446065892"/>
      <w:bookmarkStart w:id="6060" w:name="_Toc446066668"/>
      <w:bookmarkStart w:id="6061" w:name="_Toc446067601"/>
      <w:bookmarkStart w:id="6062" w:name="_Toc446068514"/>
      <w:bookmarkStart w:id="6063" w:name="_Toc446069447"/>
      <w:bookmarkStart w:id="6064" w:name="_Toc446320816"/>
      <w:bookmarkStart w:id="6065" w:name="_Toc447283314"/>
      <w:bookmarkStart w:id="6066" w:name="wp1102301"/>
      <w:bookmarkStart w:id="6067" w:name="_Toc445826405"/>
      <w:bookmarkStart w:id="6068" w:name="_Toc446057657"/>
      <w:bookmarkStart w:id="6069" w:name="_Toc446059060"/>
      <w:bookmarkStart w:id="6070" w:name="_Toc446060427"/>
      <w:bookmarkStart w:id="6071" w:name="_Toc446061793"/>
      <w:bookmarkStart w:id="6072" w:name="_Toc446063160"/>
      <w:bookmarkStart w:id="6073" w:name="_Toc446064527"/>
      <w:bookmarkStart w:id="6074" w:name="_Toc446065893"/>
      <w:bookmarkStart w:id="6075" w:name="_Toc446066669"/>
      <w:bookmarkStart w:id="6076" w:name="_Toc446067602"/>
      <w:bookmarkStart w:id="6077" w:name="_Toc446068515"/>
      <w:bookmarkStart w:id="6078" w:name="_Toc446069448"/>
      <w:bookmarkStart w:id="6079" w:name="_Toc446320817"/>
      <w:bookmarkStart w:id="6080" w:name="_Toc447283315"/>
      <w:bookmarkStart w:id="6081" w:name="wp1102302"/>
      <w:bookmarkStart w:id="6082" w:name="_Toc445826406"/>
      <w:bookmarkStart w:id="6083" w:name="_Toc446057658"/>
      <w:bookmarkStart w:id="6084" w:name="_Toc446059061"/>
      <w:bookmarkStart w:id="6085" w:name="_Toc446060428"/>
      <w:bookmarkStart w:id="6086" w:name="_Toc446061794"/>
      <w:bookmarkStart w:id="6087" w:name="_Toc446063161"/>
      <w:bookmarkStart w:id="6088" w:name="_Toc446064528"/>
      <w:bookmarkStart w:id="6089" w:name="_Toc446065894"/>
      <w:bookmarkStart w:id="6090" w:name="_Toc446066670"/>
      <w:bookmarkStart w:id="6091" w:name="_Toc446067603"/>
      <w:bookmarkStart w:id="6092" w:name="_Toc446068516"/>
      <w:bookmarkStart w:id="6093" w:name="_Toc446069449"/>
      <w:bookmarkStart w:id="6094" w:name="_Toc446320818"/>
      <w:bookmarkStart w:id="6095" w:name="_Toc447283316"/>
      <w:bookmarkStart w:id="6096" w:name="wp1102303"/>
      <w:bookmarkStart w:id="6097" w:name="_Toc445826407"/>
      <w:bookmarkStart w:id="6098" w:name="_Toc446057659"/>
      <w:bookmarkStart w:id="6099" w:name="_Toc446059062"/>
      <w:bookmarkStart w:id="6100" w:name="_Toc446060429"/>
      <w:bookmarkStart w:id="6101" w:name="_Toc446061795"/>
      <w:bookmarkStart w:id="6102" w:name="_Toc446063162"/>
      <w:bookmarkStart w:id="6103" w:name="_Toc446064529"/>
      <w:bookmarkStart w:id="6104" w:name="_Toc446065895"/>
      <w:bookmarkStart w:id="6105" w:name="_Toc446066671"/>
      <w:bookmarkStart w:id="6106" w:name="_Toc446067604"/>
      <w:bookmarkStart w:id="6107" w:name="_Toc446068517"/>
      <w:bookmarkStart w:id="6108" w:name="_Toc446069450"/>
      <w:bookmarkStart w:id="6109" w:name="_Toc446320819"/>
      <w:bookmarkStart w:id="6110" w:name="_Toc447283317"/>
      <w:bookmarkStart w:id="6111" w:name="_Toc445826408"/>
      <w:bookmarkStart w:id="6112" w:name="_Toc446057660"/>
      <w:bookmarkStart w:id="6113" w:name="_Toc446059063"/>
      <w:bookmarkStart w:id="6114" w:name="_Toc446060430"/>
      <w:bookmarkStart w:id="6115" w:name="_Toc446061796"/>
      <w:bookmarkStart w:id="6116" w:name="_Toc446063163"/>
      <w:bookmarkStart w:id="6117" w:name="_Toc446064530"/>
      <w:bookmarkStart w:id="6118" w:name="_Toc446065896"/>
      <w:bookmarkStart w:id="6119" w:name="_Toc446066672"/>
      <w:bookmarkStart w:id="6120" w:name="_Toc446067605"/>
      <w:bookmarkStart w:id="6121" w:name="_Toc446068518"/>
      <w:bookmarkStart w:id="6122" w:name="_Toc446069451"/>
      <w:bookmarkStart w:id="6123" w:name="_Toc446320820"/>
      <w:bookmarkStart w:id="6124" w:name="_Toc447283318"/>
      <w:bookmarkStart w:id="6125" w:name="_Toc445826409"/>
      <w:bookmarkStart w:id="6126" w:name="_Toc446057661"/>
      <w:bookmarkStart w:id="6127" w:name="_Toc446059064"/>
      <w:bookmarkStart w:id="6128" w:name="_Toc446060431"/>
      <w:bookmarkStart w:id="6129" w:name="_Toc446061797"/>
      <w:bookmarkStart w:id="6130" w:name="_Toc446063164"/>
      <w:bookmarkStart w:id="6131" w:name="_Toc446064531"/>
      <w:bookmarkStart w:id="6132" w:name="_Toc446065897"/>
      <w:bookmarkStart w:id="6133" w:name="_Toc446066673"/>
      <w:bookmarkStart w:id="6134" w:name="_Toc446067606"/>
      <w:bookmarkStart w:id="6135" w:name="_Toc446068519"/>
      <w:bookmarkStart w:id="6136" w:name="_Toc446069452"/>
      <w:bookmarkStart w:id="6137" w:name="_Toc446320821"/>
      <w:bookmarkStart w:id="6138" w:name="_Toc447283319"/>
      <w:bookmarkStart w:id="6139" w:name="_Toc472339320"/>
      <w:bookmarkStart w:id="6140" w:name="_Ref54796501"/>
      <w:bookmarkStart w:id="6141" w:name="_Ref54796508"/>
      <w:bookmarkStart w:id="6142" w:name="_Ref73103380"/>
      <w:bookmarkStart w:id="6143" w:name="_Ref73103383"/>
      <w:bookmarkStart w:id="6144" w:name="_Ref105140822"/>
      <w:bookmarkStart w:id="6145" w:name="_Ref105140827"/>
      <w:bookmarkStart w:id="6146" w:name="_Toc119662343"/>
      <w:bookmarkStart w:id="6147" w:name="_Toc137630619"/>
      <w:bookmarkStart w:id="6148" w:name="_Toc251256295"/>
      <w:bookmarkStart w:id="6149" w:name="_Toc292785579"/>
      <w:bookmarkEnd w:id="5909"/>
      <w:bookmarkEnd w:id="5910"/>
      <w:bookmarkEnd w:id="5911"/>
      <w:bookmarkEnd w:id="5912"/>
      <w:bookmarkEnd w:id="5913"/>
      <w:bookmarkEnd w:id="5914"/>
      <w:bookmarkEnd w:id="5915"/>
      <w:bookmarkEnd w:id="5916"/>
      <w:bookmarkEnd w:id="5917"/>
      <w:bookmarkEnd w:id="5918"/>
      <w:bookmarkEnd w:id="5919"/>
      <w:bookmarkEnd w:id="5920"/>
      <w:bookmarkEnd w:id="5921"/>
      <w:bookmarkEnd w:id="5922"/>
      <w:bookmarkEnd w:id="5923"/>
      <w:bookmarkEnd w:id="5924"/>
      <w:bookmarkEnd w:id="5925"/>
      <w:bookmarkEnd w:id="5926"/>
      <w:bookmarkEnd w:id="5927"/>
      <w:bookmarkEnd w:id="5928"/>
      <w:bookmarkEnd w:id="5929"/>
      <w:bookmarkEnd w:id="5930"/>
      <w:bookmarkEnd w:id="5931"/>
      <w:bookmarkEnd w:id="5932"/>
      <w:bookmarkEnd w:id="5933"/>
      <w:bookmarkEnd w:id="5934"/>
      <w:bookmarkEnd w:id="5935"/>
      <w:bookmarkEnd w:id="5936"/>
      <w:bookmarkEnd w:id="5937"/>
      <w:bookmarkEnd w:id="5938"/>
      <w:bookmarkEnd w:id="5939"/>
      <w:bookmarkEnd w:id="5940"/>
      <w:bookmarkEnd w:id="5941"/>
      <w:bookmarkEnd w:id="5942"/>
      <w:bookmarkEnd w:id="5943"/>
      <w:bookmarkEnd w:id="5944"/>
      <w:bookmarkEnd w:id="5945"/>
      <w:bookmarkEnd w:id="5946"/>
      <w:bookmarkEnd w:id="5947"/>
      <w:bookmarkEnd w:id="5948"/>
      <w:bookmarkEnd w:id="5949"/>
      <w:bookmarkEnd w:id="5950"/>
      <w:bookmarkEnd w:id="5951"/>
      <w:bookmarkEnd w:id="5952"/>
      <w:bookmarkEnd w:id="5953"/>
      <w:bookmarkEnd w:id="5954"/>
      <w:bookmarkEnd w:id="5955"/>
      <w:bookmarkEnd w:id="5956"/>
      <w:bookmarkEnd w:id="5957"/>
      <w:bookmarkEnd w:id="5958"/>
      <w:bookmarkEnd w:id="5959"/>
      <w:bookmarkEnd w:id="5960"/>
      <w:bookmarkEnd w:id="5961"/>
      <w:bookmarkEnd w:id="5962"/>
      <w:bookmarkEnd w:id="5963"/>
      <w:bookmarkEnd w:id="5964"/>
      <w:bookmarkEnd w:id="5965"/>
      <w:bookmarkEnd w:id="5966"/>
      <w:bookmarkEnd w:id="5967"/>
      <w:bookmarkEnd w:id="5968"/>
      <w:bookmarkEnd w:id="5969"/>
      <w:bookmarkEnd w:id="5970"/>
      <w:bookmarkEnd w:id="5971"/>
      <w:bookmarkEnd w:id="5972"/>
      <w:bookmarkEnd w:id="5973"/>
      <w:bookmarkEnd w:id="5974"/>
      <w:bookmarkEnd w:id="5975"/>
      <w:bookmarkEnd w:id="5976"/>
      <w:bookmarkEnd w:id="5977"/>
      <w:bookmarkEnd w:id="5978"/>
      <w:bookmarkEnd w:id="5979"/>
      <w:bookmarkEnd w:id="5980"/>
      <w:bookmarkEnd w:id="5981"/>
      <w:bookmarkEnd w:id="5982"/>
      <w:bookmarkEnd w:id="5983"/>
      <w:bookmarkEnd w:id="5984"/>
      <w:bookmarkEnd w:id="5985"/>
      <w:bookmarkEnd w:id="5986"/>
      <w:bookmarkEnd w:id="5987"/>
      <w:bookmarkEnd w:id="5988"/>
      <w:bookmarkEnd w:id="5989"/>
      <w:bookmarkEnd w:id="5990"/>
      <w:bookmarkEnd w:id="5991"/>
      <w:bookmarkEnd w:id="5992"/>
      <w:bookmarkEnd w:id="5993"/>
      <w:bookmarkEnd w:id="5994"/>
      <w:bookmarkEnd w:id="5995"/>
      <w:bookmarkEnd w:id="5996"/>
      <w:bookmarkEnd w:id="5997"/>
      <w:bookmarkEnd w:id="5998"/>
      <w:bookmarkEnd w:id="5999"/>
      <w:bookmarkEnd w:id="6000"/>
      <w:bookmarkEnd w:id="6001"/>
      <w:bookmarkEnd w:id="6002"/>
      <w:bookmarkEnd w:id="6003"/>
      <w:bookmarkEnd w:id="6004"/>
      <w:bookmarkEnd w:id="6005"/>
      <w:bookmarkEnd w:id="6006"/>
      <w:bookmarkEnd w:id="6007"/>
      <w:bookmarkEnd w:id="6008"/>
      <w:bookmarkEnd w:id="6009"/>
      <w:bookmarkEnd w:id="6010"/>
      <w:bookmarkEnd w:id="6011"/>
      <w:bookmarkEnd w:id="6012"/>
      <w:bookmarkEnd w:id="6013"/>
      <w:bookmarkEnd w:id="6014"/>
      <w:bookmarkEnd w:id="6015"/>
      <w:bookmarkEnd w:id="6016"/>
      <w:bookmarkEnd w:id="6017"/>
      <w:bookmarkEnd w:id="6018"/>
      <w:bookmarkEnd w:id="6019"/>
      <w:bookmarkEnd w:id="6020"/>
      <w:bookmarkEnd w:id="6021"/>
      <w:bookmarkEnd w:id="6022"/>
      <w:bookmarkEnd w:id="6023"/>
      <w:bookmarkEnd w:id="6024"/>
      <w:bookmarkEnd w:id="6025"/>
      <w:bookmarkEnd w:id="6026"/>
      <w:bookmarkEnd w:id="6027"/>
      <w:bookmarkEnd w:id="6028"/>
      <w:bookmarkEnd w:id="6029"/>
      <w:bookmarkEnd w:id="6030"/>
      <w:bookmarkEnd w:id="6031"/>
      <w:bookmarkEnd w:id="6032"/>
      <w:bookmarkEnd w:id="6033"/>
      <w:bookmarkEnd w:id="6034"/>
      <w:bookmarkEnd w:id="6035"/>
      <w:bookmarkEnd w:id="6036"/>
      <w:bookmarkEnd w:id="6037"/>
      <w:bookmarkEnd w:id="6038"/>
      <w:bookmarkEnd w:id="6039"/>
      <w:bookmarkEnd w:id="6040"/>
      <w:bookmarkEnd w:id="6041"/>
      <w:bookmarkEnd w:id="6042"/>
      <w:bookmarkEnd w:id="6043"/>
      <w:bookmarkEnd w:id="6044"/>
      <w:bookmarkEnd w:id="6045"/>
      <w:bookmarkEnd w:id="6046"/>
      <w:bookmarkEnd w:id="6047"/>
      <w:bookmarkEnd w:id="6048"/>
      <w:bookmarkEnd w:id="6049"/>
      <w:bookmarkEnd w:id="6050"/>
      <w:bookmarkEnd w:id="6051"/>
      <w:bookmarkEnd w:id="6052"/>
      <w:bookmarkEnd w:id="6053"/>
      <w:bookmarkEnd w:id="6054"/>
      <w:bookmarkEnd w:id="6055"/>
      <w:bookmarkEnd w:id="6056"/>
      <w:bookmarkEnd w:id="6057"/>
      <w:bookmarkEnd w:id="6058"/>
      <w:bookmarkEnd w:id="6059"/>
      <w:bookmarkEnd w:id="6060"/>
      <w:bookmarkEnd w:id="6061"/>
      <w:bookmarkEnd w:id="6062"/>
      <w:bookmarkEnd w:id="6063"/>
      <w:bookmarkEnd w:id="6064"/>
      <w:bookmarkEnd w:id="6065"/>
      <w:bookmarkEnd w:id="6066"/>
      <w:bookmarkEnd w:id="6067"/>
      <w:bookmarkEnd w:id="6068"/>
      <w:bookmarkEnd w:id="6069"/>
      <w:bookmarkEnd w:id="6070"/>
      <w:bookmarkEnd w:id="6071"/>
      <w:bookmarkEnd w:id="6072"/>
      <w:bookmarkEnd w:id="6073"/>
      <w:bookmarkEnd w:id="6074"/>
      <w:bookmarkEnd w:id="6075"/>
      <w:bookmarkEnd w:id="6076"/>
      <w:bookmarkEnd w:id="6077"/>
      <w:bookmarkEnd w:id="6078"/>
      <w:bookmarkEnd w:id="6079"/>
      <w:bookmarkEnd w:id="6080"/>
      <w:bookmarkEnd w:id="6081"/>
      <w:bookmarkEnd w:id="6082"/>
      <w:bookmarkEnd w:id="6083"/>
      <w:bookmarkEnd w:id="6084"/>
      <w:bookmarkEnd w:id="6085"/>
      <w:bookmarkEnd w:id="6086"/>
      <w:bookmarkEnd w:id="6087"/>
      <w:bookmarkEnd w:id="6088"/>
      <w:bookmarkEnd w:id="6089"/>
      <w:bookmarkEnd w:id="6090"/>
      <w:bookmarkEnd w:id="6091"/>
      <w:bookmarkEnd w:id="6092"/>
      <w:bookmarkEnd w:id="6093"/>
      <w:bookmarkEnd w:id="6094"/>
      <w:bookmarkEnd w:id="6095"/>
      <w:bookmarkEnd w:id="6096"/>
      <w:bookmarkEnd w:id="6097"/>
      <w:bookmarkEnd w:id="6098"/>
      <w:bookmarkEnd w:id="6099"/>
      <w:bookmarkEnd w:id="6100"/>
      <w:bookmarkEnd w:id="6101"/>
      <w:bookmarkEnd w:id="6102"/>
      <w:bookmarkEnd w:id="6103"/>
      <w:bookmarkEnd w:id="6104"/>
      <w:bookmarkEnd w:id="6105"/>
      <w:bookmarkEnd w:id="6106"/>
      <w:bookmarkEnd w:id="6107"/>
      <w:bookmarkEnd w:id="6108"/>
      <w:bookmarkEnd w:id="6109"/>
      <w:bookmarkEnd w:id="6110"/>
      <w:bookmarkEnd w:id="6111"/>
      <w:bookmarkEnd w:id="6112"/>
      <w:bookmarkEnd w:id="6113"/>
      <w:bookmarkEnd w:id="6114"/>
      <w:bookmarkEnd w:id="6115"/>
      <w:bookmarkEnd w:id="6116"/>
      <w:bookmarkEnd w:id="6117"/>
      <w:bookmarkEnd w:id="6118"/>
      <w:bookmarkEnd w:id="6119"/>
      <w:bookmarkEnd w:id="6120"/>
      <w:bookmarkEnd w:id="6121"/>
      <w:bookmarkEnd w:id="6122"/>
      <w:bookmarkEnd w:id="6123"/>
      <w:bookmarkEnd w:id="6124"/>
      <w:bookmarkEnd w:id="6125"/>
      <w:bookmarkEnd w:id="6126"/>
      <w:bookmarkEnd w:id="6127"/>
      <w:bookmarkEnd w:id="6128"/>
      <w:bookmarkEnd w:id="6129"/>
      <w:bookmarkEnd w:id="6130"/>
      <w:bookmarkEnd w:id="6131"/>
      <w:bookmarkEnd w:id="6132"/>
      <w:bookmarkEnd w:id="6133"/>
      <w:bookmarkEnd w:id="6134"/>
      <w:bookmarkEnd w:id="6135"/>
      <w:bookmarkEnd w:id="6136"/>
      <w:bookmarkEnd w:id="6137"/>
      <w:bookmarkEnd w:id="6138"/>
      <w:r w:rsidRPr="00945844">
        <w:t>Настройка</w:t>
      </w:r>
      <w:r w:rsidRPr="00945844">
        <w:rPr>
          <w:lang w:val="en-US"/>
        </w:rPr>
        <w:t xml:space="preserve"> </w:t>
      </w:r>
      <w:r w:rsidRPr="00945844">
        <w:t>функции</w:t>
      </w:r>
      <w:r w:rsidRPr="00945844">
        <w:rPr>
          <w:lang w:val="en-US"/>
        </w:rPr>
        <w:t xml:space="preserve"> MAC Address Notification</w:t>
      </w:r>
      <w:bookmarkEnd w:id="6139"/>
      <w:bookmarkEnd w:id="6140"/>
      <w:bookmarkEnd w:id="6141"/>
      <w:bookmarkEnd w:id="6142"/>
      <w:bookmarkEnd w:id="6143"/>
      <w:bookmarkEnd w:id="6144"/>
      <w:bookmarkEnd w:id="6145"/>
      <w:bookmarkEnd w:id="6146"/>
      <w:bookmarkEnd w:id="6147"/>
    </w:p>
    <w:p w:rsidR="00EF3D4C" w:rsidRPr="00945844" w:rsidRDefault="007C1B26" w:rsidP="00EF3D4C">
      <w:pPr>
        <w:pStyle w:val="afffff5"/>
        <w:spacing w:after="120"/>
      </w:pPr>
      <w:r w:rsidRPr="00945844">
        <w:t xml:space="preserve">Функция </w:t>
      </w:r>
      <w:r w:rsidRPr="00945844">
        <w:rPr>
          <w:lang w:val="en-US"/>
        </w:rPr>
        <w:t>MAC</w:t>
      </w:r>
      <w:r w:rsidRPr="00945844">
        <w:t xml:space="preserve"> </w:t>
      </w:r>
      <w:r w:rsidRPr="00945844">
        <w:rPr>
          <w:lang w:val="en-US"/>
        </w:rPr>
        <w:t>Address</w:t>
      </w:r>
      <w:r w:rsidRPr="00945844">
        <w:t xml:space="preserve"> </w:t>
      </w:r>
      <w:r w:rsidRPr="00945844">
        <w:rPr>
          <w:lang w:val="en-US"/>
        </w:rPr>
        <w:t>Notification</w:t>
      </w:r>
      <w:r w:rsidRPr="00945844">
        <w:t xml:space="preserve"> позволяет отслеживать появление и исчезновение активного оборудования на сети путем сохранения истории изучения </w:t>
      </w:r>
      <w:r w:rsidRPr="00945844">
        <w:rPr>
          <w:lang w:val="en-US"/>
        </w:rPr>
        <w:t>MAC</w:t>
      </w:r>
      <w:r w:rsidRPr="00945844">
        <w:t xml:space="preserve">-адресов. При обнаружении изменений в составе изученных </w:t>
      </w:r>
      <w:r w:rsidRPr="00945844">
        <w:rPr>
          <w:lang w:val="en-US"/>
        </w:rPr>
        <w:t>MAC</w:t>
      </w:r>
      <w:r w:rsidRPr="00945844">
        <w:t xml:space="preserve">-адресов коммутатор сохраняет информацию в таблице и извещает об этом с помощью сообщений протокола </w:t>
      </w:r>
      <w:r w:rsidRPr="00945844">
        <w:rPr>
          <w:lang w:val="en-US"/>
        </w:rPr>
        <w:t>SNMP</w:t>
      </w:r>
      <w:r w:rsidRPr="00945844">
        <w:t>. Функция</w:t>
      </w:r>
      <w:r w:rsidR="00C36D66">
        <w:t xml:space="preserve"> имеет настраиваемые параметры —</w:t>
      </w:r>
      <w:r w:rsidRPr="00945844">
        <w:t xml:space="preserve"> глубина истории о событиях и минимальный интервал отправки сообщений. Сервис </w:t>
      </w:r>
      <w:r w:rsidRPr="00945844">
        <w:rPr>
          <w:lang w:val="en-US"/>
        </w:rPr>
        <w:t>MAC</w:t>
      </w:r>
      <w:r w:rsidRPr="00945844">
        <w:t xml:space="preserve"> </w:t>
      </w:r>
      <w:r w:rsidRPr="00945844">
        <w:rPr>
          <w:lang w:val="en-US"/>
        </w:rPr>
        <w:t>Address</w:t>
      </w:r>
      <w:r w:rsidRPr="00945844">
        <w:t xml:space="preserve"> </w:t>
      </w:r>
      <w:r w:rsidRPr="00945844">
        <w:rPr>
          <w:lang w:val="en-US"/>
        </w:rPr>
        <w:t>Notification</w:t>
      </w:r>
      <w:r w:rsidRPr="00945844">
        <w:t xml:space="preserve"> отключен по умолчанию и может быть настроен выборочно для отдельных портов коммутатора.</w:t>
      </w:r>
    </w:p>
    <w:p w:rsidR="00664C93" w:rsidRPr="00945844" w:rsidRDefault="009C7DB6" w:rsidP="0022538F">
      <w:pPr>
        <w:pStyle w:val="46"/>
        <w:rPr>
          <w:bCs/>
          <w:lang w:val="ru-RU"/>
        </w:rPr>
      </w:pPr>
      <w:r w:rsidRPr="00945844">
        <w:rPr>
          <w:lang w:val="ru-RU"/>
        </w:rPr>
        <w:t xml:space="preserve">Команды режима </w:t>
      </w:r>
      <w:r w:rsidR="00CC216E" w:rsidRPr="00945844">
        <w:rPr>
          <w:lang w:val="ru-RU"/>
        </w:rPr>
        <w:t>глобальной конфигурации</w:t>
      </w:r>
      <w:r w:rsidRPr="00945844">
        <w:rPr>
          <w:lang w:val="ru-RU"/>
        </w:rPr>
        <w:t xml:space="preserve"> </w:t>
      </w:r>
    </w:p>
    <w:p w:rsidR="007C1B26" w:rsidRPr="00945844" w:rsidRDefault="007C1B26" w:rsidP="0022538F">
      <w:pPr>
        <w:pStyle w:val="afffff5"/>
      </w:pPr>
      <w:r w:rsidRPr="00945844">
        <w:t xml:space="preserve">Вид запроса командной строки в режиме </w:t>
      </w:r>
      <w:r w:rsidR="00CC216E" w:rsidRPr="00945844">
        <w:t>глобальной конфигурации</w:t>
      </w:r>
      <w:r w:rsidRPr="00945844">
        <w:t>:</w:t>
      </w:r>
    </w:p>
    <w:p w:rsidR="007C1B26" w:rsidRPr="00945844" w:rsidRDefault="000A275D" w:rsidP="0022538F">
      <w:pPr>
        <w:pStyle w:val="afffff2"/>
        <w:spacing w:before="0"/>
        <w:rPr>
          <w:lang w:val="ru-RU"/>
        </w:rPr>
      </w:pPr>
      <w:r w:rsidRPr="00945844">
        <w:t>console</w:t>
      </w:r>
      <w:r w:rsidR="007C1B26" w:rsidRPr="00945844">
        <w:rPr>
          <w:lang w:val="ru-RU"/>
        </w:rPr>
        <w:t>(</w:t>
      </w:r>
      <w:r w:rsidR="007C1B26" w:rsidRPr="00945844">
        <w:t>config</w:t>
      </w:r>
      <w:r w:rsidR="007C1B26" w:rsidRPr="00945844">
        <w:rPr>
          <w:lang w:val="ru-RU"/>
        </w:rPr>
        <w:t>)#</w:t>
      </w:r>
    </w:p>
    <w:p w:rsidR="007C1B26" w:rsidRPr="00945844" w:rsidRDefault="007C1B26" w:rsidP="007F2080">
      <w:pPr>
        <w:pStyle w:val="affffb"/>
      </w:pPr>
      <w:r w:rsidRPr="00945844">
        <w:t xml:space="preserve">Таблица </w:t>
      </w:r>
      <w:r w:rsidR="00254D46" w:rsidRPr="00945844">
        <w:fldChar w:fldCharType="begin"/>
      </w:r>
      <w:r w:rsidR="000C3D4D" w:rsidRPr="00945844">
        <w:instrText xml:space="preserve"> SEQ Таблица \* ARABIC </w:instrText>
      </w:r>
      <w:r w:rsidR="00254D46" w:rsidRPr="00945844">
        <w:fldChar w:fldCharType="separate"/>
      </w:r>
      <w:r w:rsidR="00AD5A9D">
        <w:rPr>
          <w:noProof/>
        </w:rPr>
        <w:t>159</w:t>
      </w:r>
      <w:r w:rsidR="00254D46" w:rsidRPr="00945844">
        <w:rPr>
          <w:noProof/>
        </w:rPr>
        <w:fldChar w:fldCharType="end"/>
      </w:r>
      <w:r w:rsidRPr="00945844">
        <w:t xml:space="preserve"> </w:t>
      </w:r>
      <w:r w:rsidR="003E2E86" w:rsidRPr="003E2E86">
        <w:t>—</w:t>
      </w:r>
      <w:r w:rsidR="003E2E86">
        <w:t xml:space="preserve"> </w:t>
      </w:r>
      <w:r w:rsidRPr="00945844">
        <w:t xml:space="preserve">Команды режима </w:t>
      </w:r>
      <w:r w:rsidR="00CC216E" w:rsidRPr="00945844">
        <w:t>глобальной конфигурации</w:t>
      </w:r>
    </w:p>
    <w:tbl>
      <w:tblPr>
        <w:tblW w:w="946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" w:type="dxa"/>
          <w:bottom w:w="11" w:type="dxa"/>
        </w:tblCellMar>
        <w:tblLook w:val="04A0" w:firstRow="1" w:lastRow="0" w:firstColumn="1" w:lastColumn="0" w:noHBand="0" w:noVBand="1"/>
      </w:tblPr>
      <w:tblGrid>
        <w:gridCol w:w="2664"/>
        <w:gridCol w:w="1984"/>
        <w:gridCol w:w="4820"/>
      </w:tblGrid>
      <w:tr w:rsidR="007C1B26" w:rsidRPr="00945844" w:rsidTr="00880655">
        <w:trPr>
          <w:cantSplit/>
        </w:trPr>
        <w:tc>
          <w:tcPr>
            <w:tcW w:w="2664" w:type="dxa"/>
            <w:vAlign w:val="center"/>
          </w:tcPr>
          <w:p w:rsidR="00347D88" w:rsidRPr="00945844" w:rsidRDefault="007C1B26">
            <w:pPr>
              <w:pStyle w:val="affff8"/>
              <w:suppressAutoHyphens/>
              <w:spacing w:before="0" w:after="0"/>
              <w:rPr>
                <w:caps/>
                <w:kern w:val="32"/>
                <w:sz w:val="20"/>
              </w:rPr>
            </w:pPr>
            <w:r w:rsidRPr="00945844">
              <w:rPr>
                <w:sz w:val="20"/>
              </w:rPr>
              <w:t>Команда</w:t>
            </w:r>
          </w:p>
        </w:tc>
        <w:tc>
          <w:tcPr>
            <w:tcW w:w="1984" w:type="dxa"/>
            <w:vAlign w:val="center"/>
          </w:tcPr>
          <w:p w:rsidR="00347D88" w:rsidRPr="00945844" w:rsidRDefault="007C1B26">
            <w:pPr>
              <w:pStyle w:val="affff8"/>
              <w:suppressAutoHyphens/>
              <w:spacing w:before="0" w:after="0"/>
              <w:rPr>
                <w:caps/>
                <w:kern w:val="32"/>
                <w:sz w:val="20"/>
              </w:rPr>
            </w:pPr>
            <w:r w:rsidRPr="00945844">
              <w:rPr>
                <w:sz w:val="20"/>
              </w:rPr>
              <w:t>Значение/ Значение по умолчанию</w:t>
            </w:r>
          </w:p>
        </w:tc>
        <w:tc>
          <w:tcPr>
            <w:tcW w:w="4820" w:type="dxa"/>
            <w:vAlign w:val="center"/>
          </w:tcPr>
          <w:p w:rsidR="00347D88" w:rsidRPr="00945844" w:rsidRDefault="007C1B26">
            <w:pPr>
              <w:pStyle w:val="affff8"/>
              <w:spacing w:before="0" w:after="0"/>
              <w:rPr>
                <w:caps/>
                <w:kern w:val="32"/>
                <w:sz w:val="20"/>
              </w:rPr>
            </w:pPr>
            <w:r w:rsidRPr="00945844">
              <w:rPr>
                <w:sz w:val="20"/>
              </w:rPr>
              <w:t>Действие</w:t>
            </w:r>
          </w:p>
        </w:tc>
      </w:tr>
      <w:tr w:rsidR="005A1E18" w:rsidRPr="00945844" w:rsidTr="00880655">
        <w:trPr>
          <w:cantSplit/>
        </w:trPr>
        <w:tc>
          <w:tcPr>
            <w:tcW w:w="2664" w:type="dxa"/>
            <w:tcBorders>
              <w:bottom w:val="single" w:sz="4" w:space="0" w:color="auto"/>
            </w:tcBorders>
          </w:tcPr>
          <w:p w:rsidR="00347D88" w:rsidRPr="00945844" w:rsidRDefault="006F3FFF">
            <w:pPr>
              <w:suppressAutoHyphens/>
              <w:jc w:val="left"/>
              <w:rPr>
                <w:b/>
                <w:bCs/>
                <w:sz w:val="18"/>
                <w:szCs w:val="20"/>
                <w:lang w:val="en-US" w:eastAsia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m</w:t>
            </w:r>
            <w:r w:rsidR="00E04699" w:rsidRPr="00945844">
              <w:rPr>
                <w:rStyle w:val="afff9"/>
                <w:rFonts w:ascii="Calibri" w:hAnsi="Calibri"/>
                <w:sz w:val="18"/>
                <w:lang w:val="en-US"/>
              </w:rPr>
              <w:t>ac-</w:t>
            </w:r>
            <w:r w:rsidR="005A1E18" w:rsidRPr="00945844">
              <w:rPr>
                <w:rStyle w:val="afff9"/>
                <w:rFonts w:ascii="Calibri" w:hAnsi="Calibri"/>
                <w:sz w:val="18"/>
                <w:lang w:val="en-US"/>
              </w:rPr>
              <w:t>address-table notification change</w:t>
            </w:r>
          </w:p>
        </w:tc>
        <w:tc>
          <w:tcPr>
            <w:tcW w:w="1984" w:type="dxa"/>
            <w:vMerge w:val="restart"/>
            <w:vAlign w:val="center"/>
          </w:tcPr>
          <w:p w:rsidR="00347D88" w:rsidRPr="00945844" w:rsidRDefault="005A1E18">
            <w:pPr>
              <w:pStyle w:val="afffffd"/>
              <w:suppressAutoHyphens/>
              <w:ind w:firstLine="0"/>
              <w:rPr>
                <w:sz w:val="18"/>
                <w:lang w:val="ru-RU"/>
              </w:rPr>
            </w:pPr>
            <w:r w:rsidRPr="00945844">
              <w:rPr>
                <w:sz w:val="18"/>
                <w:lang w:val="ru-RU"/>
              </w:rPr>
              <w:t>-</w:t>
            </w:r>
            <w:r w:rsidRPr="00945844">
              <w:rPr>
                <w:rStyle w:val="affff4"/>
                <w:sz w:val="18"/>
                <w:lang w:val="ru-RU"/>
              </w:rPr>
              <w:t>/выключен</w:t>
            </w:r>
            <w:r w:rsidR="0046691A" w:rsidRPr="00945844">
              <w:rPr>
                <w:rStyle w:val="affff4"/>
                <w:sz w:val="18"/>
                <w:lang w:val="ru-RU"/>
              </w:rPr>
              <w:t>о</w:t>
            </w: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:rsidR="00347D88" w:rsidRPr="00945844" w:rsidRDefault="005A1E18">
            <w:pPr>
              <w:pStyle w:val="affffff"/>
              <w:rPr>
                <w:rStyle w:val="affff4"/>
                <w:b/>
                <w:bCs/>
                <w:i/>
                <w:iCs/>
                <w:sz w:val="18"/>
                <w:szCs w:val="20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Команда предназначена для глобального управления функцией MAC notification. Команда разрешает регистрацию событий добавления и удаления MAC</w:t>
            </w:r>
            <w:r w:rsidR="002C1CD8" w:rsidRPr="00945844">
              <w:rPr>
                <w:rStyle w:val="affff4"/>
                <w:sz w:val="18"/>
                <w:lang w:val="ru-RU"/>
              </w:rPr>
              <w:t>-</w:t>
            </w:r>
            <w:r w:rsidRPr="00945844">
              <w:rPr>
                <w:rStyle w:val="affff4"/>
                <w:sz w:val="18"/>
                <w:lang w:val="ru-RU"/>
              </w:rPr>
              <w:t>адресов из таблиц коммутатора и отправку уведомления о событиях.</w:t>
            </w:r>
          </w:p>
          <w:p w:rsidR="00347D88" w:rsidRPr="00945844" w:rsidRDefault="005A1E18">
            <w:pPr>
              <w:pStyle w:val="affffff"/>
              <w:rPr>
                <w:rStyle w:val="affff4"/>
                <w:b/>
                <w:bCs/>
                <w:i/>
                <w:iCs/>
                <w:sz w:val="18"/>
                <w:szCs w:val="20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 xml:space="preserve">Для работы функции необходимо дополнительно разрешать генерацию уведомлений на интерфейсах (см. ниже). </w:t>
            </w:r>
          </w:p>
        </w:tc>
      </w:tr>
      <w:tr w:rsidR="005A1E18" w:rsidRPr="00945844" w:rsidTr="00880655">
        <w:trPr>
          <w:cantSplit/>
        </w:trPr>
        <w:tc>
          <w:tcPr>
            <w:tcW w:w="2664" w:type="dxa"/>
            <w:tcBorders>
              <w:bottom w:val="single" w:sz="4" w:space="0" w:color="auto"/>
            </w:tcBorders>
          </w:tcPr>
          <w:p w:rsidR="00347D88" w:rsidRPr="00945844" w:rsidRDefault="005A1E18" w:rsidP="00E04699">
            <w:pPr>
              <w:suppressAutoHyphens/>
              <w:jc w:val="left"/>
              <w:rPr>
                <w:rStyle w:val="afff9"/>
                <w:rFonts w:ascii="Calibri" w:hAnsi="Calibri"/>
                <w:sz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no mac</w:t>
            </w:r>
            <w:r w:rsidR="00E04699" w:rsidRPr="00945844">
              <w:rPr>
                <w:rStyle w:val="afff9"/>
                <w:rFonts w:ascii="Calibri" w:hAnsi="Calibri"/>
                <w:sz w:val="18"/>
                <w:lang w:val="en-US"/>
              </w:rPr>
              <w:t>-</w:t>
            </w: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address-table notification change</w:t>
            </w:r>
          </w:p>
        </w:tc>
        <w:tc>
          <w:tcPr>
            <w:tcW w:w="1984" w:type="dxa"/>
            <w:vMerge/>
            <w:vAlign w:val="center"/>
          </w:tcPr>
          <w:p w:rsidR="00347D88" w:rsidRPr="00945844" w:rsidRDefault="00347D88">
            <w:pPr>
              <w:pStyle w:val="afffffd"/>
              <w:suppressAutoHyphens/>
              <w:ind w:firstLine="0"/>
              <w:rPr>
                <w:sz w:val="18"/>
              </w:rPr>
            </w:pP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:rsidR="00347D88" w:rsidRPr="00945844" w:rsidRDefault="006A2ADE">
            <w:pPr>
              <w:pStyle w:val="affffff"/>
              <w:rPr>
                <w:rStyle w:val="affff4"/>
                <w:sz w:val="18"/>
                <w:szCs w:val="24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Выключить</w:t>
            </w:r>
            <w:r w:rsidR="005A1E18" w:rsidRPr="00945844">
              <w:rPr>
                <w:rStyle w:val="affff4"/>
                <w:sz w:val="18"/>
                <w:lang w:val="ru-RU"/>
              </w:rPr>
              <w:t xml:space="preserve"> функцию MAC notification глобально и отмен</w:t>
            </w:r>
            <w:r>
              <w:rPr>
                <w:rStyle w:val="affff4"/>
                <w:sz w:val="18"/>
                <w:lang w:val="ru-RU"/>
              </w:rPr>
              <w:t>ить</w:t>
            </w:r>
            <w:r w:rsidR="005A1E18" w:rsidRPr="00945844">
              <w:rPr>
                <w:rStyle w:val="affff4"/>
                <w:sz w:val="18"/>
                <w:lang w:val="ru-RU"/>
              </w:rPr>
              <w:t xml:space="preserve"> соответствующие настройки на всех интерфейсах.</w:t>
            </w:r>
          </w:p>
        </w:tc>
      </w:tr>
      <w:tr w:rsidR="005A1E18" w:rsidRPr="00945844" w:rsidTr="00880655">
        <w:trPr>
          <w:cantSplit/>
        </w:trPr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D88" w:rsidRPr="00945844" w:rsidRDefault="006F3FFF">
            <w:pPr>
              <w:suppressAutoHyphens/>
              <w:jc w:val="left"/>
              <w:rPr>
                <w:rStyle w:val="afff9"/>
                <w:rFonts w:ascii="Calibri" w:hAnsi="Calibri"/>
                <w:sz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m</w:t>
            </w:r>
            <w:r w:rsidR="00E04699" w:rsidRPr="00945844">
              <w:rPr>
                <w:rStyle w:val="afff9"/>
                <w:rFonts w:ascii="Calibri" w:hAnsi="Calibri"/>
                <w:sz w:val="18"/>
                <w:lang w:val="en-US"/>
              </w:rPr>
              <w:t>ac-</w:t>
            </w:r>
            <w:r w:rsidR="005A1E18"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address-table notification change interval </w:t>
            </w:r>
            <w:r w:rsidR="005A1E18" w:rsidRPr="00945844">
              <w:rPr>
                <w:rStyle w:val="afff9"/>
                <w:rFonts w:ascii="Calibri" w:hAnsi="Calibri"/>
                <w:b w:val="0"/>
                <w:i/>
                <w:sz w:val="18"/>
                <w:lang w:val="en-US"/>
              </w:rPr>
              <w:t>value</w:t>
            </w:r>
          </w:p>
        </w:tc>
        <w:tc>
          <w:tcPr>
            <w:tcW w:w="1984" w:type="dxa"/>
            <w:vMerge w:val="restart"/>
            <w:tcBorders>
              <w:left w:val="single" w:sz="4" w:space="0" w:color="auto"/>
            </w:tcBorders>
            <w:vAlign w:val="center"/>
          </w:tcPr>
          <w:p w:rsidR="00347D88" w:rsidRPr="00945844" w:rsidRDefault="005A1E18">
            <w:pPr>
              <w:suppressAutoHyphens/>
              <w:jc w:val="center"/>
              <w:rPr>
                <w:sz w:val="18"/>
                <w:szCs w:val="20"/>
                <w:lang w:val="en-US"/>
              </w:rPr>
            </w:pPr>
            <w:r w:rsidRPr="00945844">
              <w:rPr>
                <w:rStyle w:val="affff4"/>
                <w:sz w:val="18"/>
                <w:lang w:val="en-US"/>
              </w:rPr>
              <w:t>value: (</w:t>
            </w:r>
            <w:r w:rsidR="00F40741" w:rsidRPr="00945844">
              <w:rPr>
                <w:rStyle w:val="affff4"/>
                <w:sz w:val="18"/>
              </w:rPr>
              <w:t>0..</w:t>
            </w:r>
            <w:r w:rsidR="00F40741" w:rsidRPr="00945844">
              <w:rPr>
                <w:rStyle w:val="affff4"/>
                <w:sz w:val="18"/>
                <w:lang w:val="en-US"/>
              </w:rPr>
              <w:t>604800</w:t>
            </w:r>
            <w:r w:rsidRPr="00945844">
              <w:rPr>
                <w:rStyle w:val="affff4"/>
                <w:sz w:val="18"/>
                <w:lang w:val="en-US"/>
              </w:rPr>
              <w:t>)</w:t>
            </w:r>
            <w:r w:rsidRPr="00945844">
              <w:rPr>
                <w:rStyle w:val="affff4"/>
                <w:sz w:val="18"/>
              </w:rPr>
              <w:t>/1</w:t>
            </w: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:rsidR="00347D88" w:rsidRPr="00945844" w:rsidRDefault="005A1E18">
            <w:pPr>
              <w:pStyle w:val="affffff"/>
              <w:rPr>
                <w:rStyle w:val="affff4"/>
                <w:sz w:val="18"/>
                <w:szCs w:val="24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 xml:space="preserve">Максимальный промежуток времени между отправками SNMP-уведомлений. Если значение интервала времени равно 0, то генерация уведомлений и сохранение событий в историю будет осуществляться немедленно по мере возникновения событий об изменении состояния таблицы MAC-адресов. Если значение интервала времени больше 0, то устройство будет накапливать события об изменении состояния таблицы MAC-адресов в течение этого времени, а затем отправлять уведомления протокола SNMP и сохранять события в истории. </w:t>
            </w:r>
          </w:p>
        </w:tc>
      </w:tr>
      <w:tr w:rsidR="005A1E18" w:rsidRPr="00945844" w:rsidTr="00880655">
        <w:trPr>
          <w:cantSplit/>
        </w:trPr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E18" w:rsidRPr="00945844" w:rsidRDefault="005A1E18" w:rsidP="00E04699">
            <w:pPr>
              <w:suppressAutoHyphens/>
              <w:jc w:val="left"/>
              <w:rPr>
                <w:rStyle w:val="afff9"/>
                <w:rFonts w:ascii="Calibri" w:hAnsi="Calibri"/>
                <w:sz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no mac</w:t>
            </w:r>
            <w:r w:rsidR="00E04699" w:rsidRPr="00945844">
              <w:rPr>
                <w:rStyle w:val="afff9"/>
                <w:rFonts w:ascii="Calibri" w:hAnsi="Calibri"/>
                <w:sz w:val="18"/>
                <w:lang w:val="en-US"/>
              </w:rPr>
              <w:t>-</w:t>
            </w: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address-table notification change interval</w:t>
            </w:r>
          </w:p>
        </w:tc>
        <w:tc>
          <w:tcPr>
            <w:tcW w:w="1984" w:type="dxa"/>
            <w:vMerge/>
            <w:tcBorders>
              <w:left w:val="single" w:sz="4" w:space="0" w:color="auto"/>
            </w:tcBorders>
            <w:vAlign w:val="center"/>
          </w:tcPr>
          <w:p w:rsidR="00347D88" w:rsidRPr="00945844" w:rsidRDefault="00347D88">
            <w:pPr>
              <w:suppressAutoHyphens/>
              <w:jc w:val="center"/>
              <w:rPr>
                <w:rStyle w:val="affff4"/>
                <w:sz w:val="18"/>
                <w:lang w:val="en-US"/>
              </w:rPr>
            </w:pP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:rsidR="005A1E18" w:rsidRPr="00945844" w:rsidRDefault="006A2ADE" w:rsidP="005A1E18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Восстановить</w:t>
            </w:r>
            <w:r w:rsidR="005A1E18" w:rsidRPr="00945844">
              <w:rPr>
                <w:rStyle w:val="affff4"/>
                <w:sz w:val="18"/>
              </w:rPr>
              <w:t xml:space="preserve"> значение по умолчанию.</w:t>
            </w:r>
          </w:p>
        </w:tc>
      </w:tr>
      <w:tr w:rsidR="005A1E18" w:rsidRPr="00945844" w:rsidTr="00880655">
        <w:trPr>
          <w:cantSplit/>
        </w:trPr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D88" w:rsidRPr="00945844" w:rsidRDefault="006F3FFF" w:rsidP="00E04699">
            <w:pPr>
              <w:suppressAutoHyphens/>
              <w:jc w:val="left"/>
              <w:rPr>
                <w:rStyle w:val="afff9"/>
                <w:rFonts w:ascii="Calibri" w:hAnsi="Calibri"/>
                <w:sz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m</w:t>
            </w:r>
            <w:r w:rsidR="005A1E18" w:rsidRPr="00945844">
              <w:rPr>
                <w:rStyle w:val="afff9"/>
                <w:rFonts w:ascii="Calibri" w:hAnsi="Calibri"/>
                <w:sz w:val="18"/>
                <w:lang w:val="en-US"/>
              </w:rPr>
              <w:t>ac</w:t>
            </w:r>
            <w:r w:rsidR="00E04699" w:rsidRPr="00945844">
              <w:rPr>
                <w:rStyle w:val="afff9"/>
                <w:rFonts w:ascii="Calibri" w:hAnsi="Calibri"/>
                <w:sz w:val="18"/>
                <w:lang w:val="en-US"/>
              </w:rPr>
              <w:t>-</w:t>
            </w:r>
            <w:r w:rsidR="005A1E18"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address-table notification change history </w:t>
            </w:r>
            <w:r w:rsidR="005A1E18" w:rsidRPr="00945844">
              <w:rPr>
                <w:rStyle w:val="afff9"/>
                <w:rFonts w:ascii="Calibri" w:hAnsi="Calibri"/>
                <w:b w:val="0"/>
                <w:i/>
                <w:sz w:val="18"/>
                <w:lang w:val="en-US"/>
              </w:rPr>
              <w:t>value</w:t>
            </w:r>
          </w:p>
        </w:tc>
        <w:tc>
          <w:tcPr>
            <w:tcW w:w="1984" w:type="dxa"/>
            <w:vMerge w:val="restart"/>
            <w:tcBorders>
              <w:left w:val="single" w:sz="4" w:space="0" w:color="auto"/>
            </w:tcBorders>
            <w:vAlign w:val="center"/>
          </w:tcPr>
          <w:p w:rsidR="00347D88" w:rsidRPr="00945844" w:rsidRDefault="005A1E18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rStyle w:val="affff4"/>
                <w:sz w:val="18"/>
              </w:rPr>
              <w:t>value: (</w:t>
            </w:r>
            <w:r w:rsidRPr="00945844">
              <w:rPr>
                <w:rStyle w:val="affff4"/>
                <w:sz w:val="18"/>
                <w:lang w:val="ru-RU"/>
              </w:rPr>
              <w:t>0..500</w:t>
            </w:r>
            <w:r w:rsidRPr="00945844">
              <w:rPr>
                <w:rStyle w:val="affff4"/>
                <w:sz w:val="18"/>
              </w:rPr>
              <w:t>)</w:t>
            </w:r>
            <w:r w:rsidRPr="00945844">
              <w:rPr>
                <w:rStyle w:val="affff4"/>
                <w:sz w:val="18"/>
                <w:lang w:val="ru-RU"/>
              </w:rPr>
              <w:t>/1</w:t>
            </w: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:rsidR="00347D88" w:rsidRPr="00945844" w:rsidRDefault="005A1E18" w:rsidP="002C1CD8">
            <w:pPr>
              <w:pStyle w:val="affffff"/>
              <w:rPr>
                <w:rStyle w:val="affff4"/>
                <w:sz w:val="18"/>
                <w:szCs w:val="24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Команда задает максимальное количество событий об изменении состояния таблицы MAC</w:t>
            </w:r>
            <w:r w:rsidR="002C1CD8" w:rsidRPr="00945844">
              <w:rPr>
                <w:rStyle w:val="affff4"/>
                <w:sz w:val="18"/>
                <w:lang w:val="ru-RU"/>
              </w:rPr>
              <w:t>-</w:t>
            </w:r>
            <w:r w:rsidRPr="00945844">
              <w:rPr>
                <w:rStyle w:val="affff4"/>
                <w:sz w:val="18"/>
                <w:lang w:val="ru-RU"/>
              </w:rPr>
              <w:t xml:space="preserve">адресов, которое сохраняется в истории. Если установлен размер истории равный 0, то события не сохраняются. При переполнении буфера истории новое событие помещается на место самого старого. </w:t>
            </w:r>
          </w:p>
        </w:tc>
      </w:tr>
      <w:tr w:rsidR="005A1E18" w:rsidRPr="00945844" w:rsidTr="00880655">
        <w:trPr>
          <w:cantSplit/>
        </w:trPr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E18" w:rsidRPr="00945844" w:rsidRDefault="005A1E18" w:rsidP="00E04699">
            <w:pPr>
              <w:suppressAutoHyphens/>
              <w:jc w:val="left"/>
              <w:rPr>
                <w:rStyle w:val="afff9"/>
                <w:rFonts w:ascii="Calibri" w:hAnsi="Calibri"/>
                <w:sz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no mac</w:t>
            </w:r>
            <w:r w:rsidR="00E04699" w:rsidRPr="00945844">
              <w:rPr>
                <w:rStyle w:val="afff9"/>
                <w:rFonts w:ascii="Calibri" w:hAnsi="Calibri"/>
                <w:sz w:val="18"/>
                <w:lang w:val="en-US"/>
              </w:rPr>
              <w:t>-</w:t>
            </w: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address-table notification change history</w:t>
            </w:r>
          </w:p>
        </w:tc>
        <w:tc>
          <w:tcPr>
            <w:tcW w:w="1984" w:type="dxa"/>
            <w:vMerge/>
            <w:tcBorders>
              <w:left w:val="single" w:sz="4" w:space="0" w:color="auto"/>
            </w:tcBorders>
            <w:vAlign w:val="center"/>
          </w:tcPr>
          <w:p w:rsidR="00347D88" w:rsidRPr="00945844" w:rsidRDefault="00347D88">
            <w:pPr>
              <w:pStyle w:val="afffffd"/>
              <w:suppressAutoHyphens/>
              <w:ind w:firstLine="0"/>
              <w:rPr>
                <w:rStyle w:val="affff4"/>
                <w:sz w:val="18"/>
                <w:szCs w:val="24"/>
              </w:rPr>
            </w:pP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:rsidR="005A1E18" w:rsidRPr="00945844" w:rsidRDefault="006A2ADE" w:rsidP="005A1E18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</w:rPr>
              <w:t>Восстан</w:t>
            </w:r>
            <w:r>
              <w:rPr>
                <w:rStyle w:val="affff4"/>
                <w:sz w:val="18"/>
                <w:lang w:val="ru-RU"/>
              </w:rPr>
              <w:t>овить</w:t>
            </w:r>
            <w:r w:rsidR="005A1E18" w:rsidRPr="00945844">
              <w:rPr>
                <w:rStyle w:val="affff4"/>
                <w:sz w:val="18"/>
              </w:rPr>
              <w:t xml:space="preserve"> значение по умолчанию.</w:t>
            </w:r>
          </w:p>
        </w:tc>
      </w:tr>
      <w:tr w:rsidR="002D046B" w:rsidRPr="00945844" w:rsidTr="00880655">
        <w:trPr>
          <w:cantSplit/>
        </w:trPr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46B" w:rsidRPr="00945844" w:rsidRDefault="002D046B" w:rsidP="00E04699">
            <w:pPr>
              <w:suppressAutoHyphens/>
              <w:jc w:val="left"/>
              <w:rPr>
                <w:rStyle w:val="afff9"/>
                <w:rFonts w:ascii="Calibri" w:hAnsi="Calibri"/>
                <w:sz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logging events mac-address-table change</w:t>
            </w:r>
          </w:p>
        </w:tc>
        <w:tc>
          <w:tcPr>
            <w:tcW w:w="1984" w:type="dxa"/>
            <w:vMerge w:val="restart"/>
            <w:tcBorders>
              <w:left w:val="single" w:sz="4" w:space="0" w:color="auto"/>
            </w:tcBorders>
            <w:vAlign w:val="center"/>
          </w:tcPr>
          <w:p w:rsidR="002D046B" w:rsidRPr="00945844" w:rsidRDefault="002D046B">
            <w:pPr>
              <w:pStyle w:val="afffffd"/>
              <w:suppressAutoHyphens/>
              <w:ind w:firstLine="0"/>
              <w:rPr>
                <w:rStyle w:val="affff4"/>
                <w:sz w:val="18"/>
                <w:szCs w:val="24"/>
              </w:rPr>
            </w:pPr>
            <w:r w:rsidRPr="00945844">
              <w:rPr>
                <w:rStyle w:val="affff4"/>
                <w:sz w:val="18"/>
                <w:szCs w:val="24"/>
              </w:rPr>
              <w:t>-</w:t>
            </w:r>
            <w:r w:rsidRPr="00945844">
              <w:rPr>
                <w:rStyle w:val="affff4"/>
                <w:sz w:val="18"/>
              </w:rPr>
              <w:t>/выключено</w:t>
            </w:r>
          </w:p>
        </w:tc>
        <w:tc>
          <w:tcPr>
            <w:tcW w:w="4820" w:type="dxa"/>
          </w:tcPr>
          <w:p w:rsidR="002D046B" w:rsidRPr="00945844" w:rsidRDefault="002D046B" w:rsidP="009B77D1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 xml:space="preserve">Включить отправку трапов в </w:t>
            </w:r>
            <w:r w:rsidRPr="00945844">
              <w:rPr>
                <w:rStyle w:val="affff4"/>
                <w:sz w:val="18"/>
              </w:rPr>
              <w:t>syslog</w:t>
            </w:r>
            <w:r w:rsidRPr="00945844">
              <w:rPr>
                <w:rStyle w:val="affff4"/>
                <w:sz w:val="18"/>
                <w:lang w:val="ru-RU"/>
              </w:rPr>
              <w:t xml:space="preserve"> о событиях изучения или удаления МАС-адресов.</w:t>
            </w:r>
          </w:p>
        </w:tc>
      </w:tr>
      <w:tr w:rsidR="002D046B" w:rsidRPr="002D046B" w:rsidTr="00880655">
        <w:trPr>
          <w:cantSplit/>
        </w:trPr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46B" w:rsidRPr="00945844" w:rsidRDefault="002D046B" w:rsidP="00E04699">
            <w:pPr>
              <w:suppressAutoHyphens/>
              <w:jc w:val="left"/>
              <w:rPr>
                <w:rStyle w:val="afff9"/>
                <w:rFonts w:ascii="Calibri" w:hAnsi="Calibri"/>
                <w:sz w:val="18"/>
                <w:lang w:val="en-US"/>
              </w:rPr>
            </w:pPr>
            <w:r>
              <w:rPr>
                <w:rStyle w:val="afff9"/>
                <w:rFonts w:ascii="Calibri" w:hAnsi="Calibri"/>
                <w:sz w:val="18"/>
                <w:lang w:val="en-US"/>
              </w:rPr>
              <w:t xml:space="preserve">no </w:t>
            </w: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logging events mac-address-table change</w:t>
            </w:r>
          </w:p>
        </w:tc>
        <w:tc>
          <w:tcPr>
            <w:tcW w:w="1984" w:type="dxa"/>
            <w:vMerge/>
            <w:tcBorders>
              <w:left w:val="single" w:sz="4" w:space="0" w:color="auto"/>
            </w:tcBorders>
            <w:vAlign w:val="center"/>
          </w:tcPr>
          <w:p w:rsidR="002D046B" w:rsidRPr="00945844" w:rsidRDefault="002D046B">
            <w:pPr>
              <w:pStyle w:val="afffffd"/>
              <w:suppressAutoHyphens/>
              <w:ind w:firstLine="0"/>
              <w:rPr>
                <w:rStyle w:val="affff4"/>
                <w:sz w:val="18"/>
                <w:szCs w:val="24"/>
              </w:rPr>
            </w:pPr>
          </w:p>
        </w:tc>
        <w:tc>
          <w:tcPr>
            <w:tcW w:w="4820" w:type="dxa"/>
          </w:tcPr>
          <w:p w:rsidR="002D046B" w:rsidRPr="002D046B" w:rsidRDefault="002D046B" w:rsidP="009B77D1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В</w:t>
            </w:r>
            <w:r w:rsidR="00E7530A">
              <w:rPr>
                <w:rStyle w:val="affff4"/>
                <w:sz w:val="18"/>
                <w:lang w:val="ru-RU"/>
              </w:rPr>
              <w:t>ы</w:t>
            </w:r>
            <w:r w:rsidRPr="00945844">
              <w:rPr>
                <w:rStyle w:val="affff4"/>
                <w:sz w:val="18"/>
                <w:lang w:val="ru-RU"/>
              </w:rPr>
              <w:t xml:space="preserve">ключить отправку трапов в </w:t>
            </w:r>
            <w:r w:rsidRPr="00945844">
              <w:rPr>
                <w:rStyle w:val="affff4"/>
                <w:sz w:val="18"/>
              </w:rPr>
              <w:t>syslog</w:t>
            </w:r>
            <w:r w:rsidRPr="00945844">
              <w:rPr>
                <w:rStyle w:val="affff4"/>
                <w:sz w:val="18"/>
                <w:lang w:val="ru-RU"/>
              </w:rPr>
              <w:t xml:space="preserve"> о событиях изучения или удаления МАС-адресов.</w:t>
            </w:r>
          </w:p>
        </w:tc>
      </w:tr>
      <w:tr w:rsidR="00A9033F" w:rsidRPr="00945844" w:rsidTr="00880655">
        <w:trPr>
          <w:cantSplit/>
        </w:trPr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33F" w:rsidRPr="00945844" w:rsidRDefault="00A9033F" w:rsidP="00E04699">
            <w:pPr>
              <w:suppressAutoHyphens/>
              <w:jc w:val="left"/>
              <w:rPr>
                <w:rStyle w:val="afff9"/>
                <w:rFonts w:ascii="Calibri" w:hAnsi="Calibri"/>
                <w:sz w:val="18"/>
                <w:szCs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szCs w:val="18"/>
                <w:lang w:val="en-US"/>
              </w:rPr>
              <w:t xml:space="preserve">mac-address-table notification flapping  </w:t>
            </w:r>
          </w:p>
        </w:tc>
        <w:tc>
          <w:tcPr>
            <w:tcW w:w="1984" w:type="dxa"/>
            <w:vMerge w:val="restart"/>
            <w:tcBorders>
              <w:left w:val="single" w:sz="4" w:space="0" w:color="auto"/>
            </w:tcBorders>
            <w:vAlign w:val="center"/>
          </w:tcPr>
          <w:p w:rsidR="00A9033F" w:rsidRPr="00945844" w:rsidRDefault="00A9033F">
            <w:pPr>
              <w:pStyle w:val="afffffd"/>
              <w:suppressAutoHyphens/>
              <w:ind w:firstLine="0"/>
              <w:rPr>
                <w:rStyle w:val="affff4"/>
                <w:sz w:val="18"/>
                <w:szCs w:val="18"/>
                <w:lang w:val="ru-RU"/>
              </w:rPr>
            </w:pPr>
            <w:r w:rsidRPr="00945844">
              <w:rPr>
                <w:rStyle w:val="affff4"/>
                <w:sz w:val="18"/>
                <w:szCs w:val="18"/>
              </w:rPr>
              <w:t>-/включен</w:t>
            </w:r>
            <w:r w:rsidR="0046691A" w:rsidRPr="00945844">
              <w:rPr>
                <w:rStyle w:val="affff4"/>
                <w:sz w:val="18"/>
                <w:szCs w:val="18"/>
                <w:lang w:val="ru-RU"/>
              </w:rPr>
              <w:t>о</w:t>
            </w:r>
          </w:p>
        </w:tc>
        <w:tc>
          <w:tcPr>
            <w:tcW w:w="4820" w:type="dxa"/>
          </w:tcPr>
          <w:p w:rsidR="00A9033F" w:rsidRPr="00945844" w:rsidRDefault="00A9033F" w:rsidP="00A9033F">
            <w:pPr>
              <w:jc w:val="left"/>
              <w:rPr>
                <w:rStyle w:val="affff4"/>
                <w:sz w:val="18"/>
                <w:szCs w:val="18"/>
              </w:rPr>
            </w:pPr>
            <w:r w:rsidRPr="00945844">
              <w:rPr>
                <w:sz w:val="18"/>
                <w:szCs w:val="18"/>
              </w:rPr>
              <w:t xml:space="preserve">Включить отслеживание MAC </w:t>
            </w:r>
            <w:r w:rsidRPr="00945844">
              <w:rPr>
                <w:sz w:val="18"/>
                <w:szCs w:val="18"/>
                <w:lang w:eastAsia="zh-CN"/>
              </w:rPr>
              <w:t>Flapping</w:t>
            </w:r>
            <w:r w:rsidR="00757747">
              <w:rPr>
                <w:sz w:val="18"/>
                <w:szCs w:val="18"/>
                <w:lang w:eastAsia="zh-CN"/>
              </w:rPr>
              <w:t>.</w:t>
            </w:r>
          </w:p>
        </w:tc>
      </w:tr>
      <w:tr w:rsidR="00A9033F" w:rsidRPr="00945844" w:rsidTr="00880655">
        <w:trPr>
          <w:cantSplit/>
        </w:trPr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33F" w:rsidRPr="00945844" w:rsidRDefault="00A9033F" w:rsidP="00E04699">
            <w:pPr>
              <w:suppressAutoHyphens/>
              <w:jc w:val="left"/>
              <w:rPr>
                <w:rStyle w:val="afff9"/>
                <w:rFonts w:ascii="Calibri" w:hAnsi="Calibri"/>
                <w:sz w:val="18"/>
                <w:szCs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szCs w:val="18"/>
                <w:lang w:val="en-US"/>
              </w:rPr>
              <w:t>no mac-address-table notification flapping</w:t>
            </w:r>
          </w:p>
        </w:tc>
        <w:tc>
          <w:tcPr>
            <w:tcW w:w="1984" w:type="dxa"/>
            <w:vMerge/>
            <w:tcBorders>
              <w:left w:val="single" w:sz="4" w:space="0" w:color="auto"/>
            </w:tcBorders>
            <w:vAlign w:val="center"/>
          </w:tcPr>
          <w:p w:rsidR="00A9033F" w:rsidRPr="00945844" w:rsidRDefault="00A9033F">
            <w:pPr>
              <w:pStyle w:val="afffffd"/>
              <w:suppressAutoHyphens/>
              <w:ind w:firstLine="0"/>
              <w:rPr>
                <w:rStyle w:val="affff4"/>
                <w:sz w:val="18"/>
                <w:szCs w:val="18"/>
              </w:rPr>
            </w:pPr>
          </w:p>
        </w:tc>
        <w:tc>
          <w:tcPr>
            <w:tcW w:w="4820" w:type="dxa"/>
          </w:tcPr>
          <w:p w:rsidR="00A9033F" w:rsidRPr="00945844" w:rsidRDefault="00A9033F" w:rsidP="009B77D1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 xml:space="preserve">Выключить отслеживание MAC </w:t>
            </w:r>
            <w:r w:rsidRPr="00945844">
              <w:rPr>
                <w:rStyle w:val="affff4"/>
                <w:sz w:val="18"/>
                <w:lang w:val="ru-RU" w:eastAsia="zh-CN"/>
              </w:rPr>
              <w:t>Flapping</w:t>
            </w:r>
            <w:r w:rsidR="00757747">
              <w:rPr>
                <w:rStyle w:val="affff4"/>
                <w:sz w:val="18"/>
                <w:lang w:val="ru-RU" w:eastAsia="zh-CN"/>
              </w:rPr>
              <w:t>.</w:t>
            </w:r>
          </w:p>
        </w:tc>
      </w:tr>
      <w:tr w:rsidR="00A9033F" w:rsidRPr="00945844" w:rsidTr="00880655">
        <w:trPr>
          <w:cantSplit/>
        </w:trPr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33F" w:rsidRPr="00945844" w:rsidRDefault="00A9033F" w:rsidP="00E04699">
            <w:pPr>
              <w:suppressAutoHyphens/>
              <w:jc w:val="left"/>
              <w:rPr>
                <w:rStyle w:val="afff9"/>
                <w:rFonts w:ascii="Calibri" w:hAnsi="Calibri"/>
                <w:sz w:val="18"/>
                <w:szCs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szCs w:val="18"/>
                <w:lang w:val="en-US"/>
              </w:rPr>
              <w:t>logging events mac-address-table flapping</w:t>
            </w:r>
          </w:p>
        </w:tc>
        <w:tc>
          <w:tcPr>
            <w:tcW w:w="1984" w:type="dxa"/>
            <w:vMerge w:val="restart"/>
            <w:tcBorders>
              <w:left w:val="single" w:sz="4" w:space="0" w:color="auto"/>
            </w:tcBorders>
            <w:vAlign w:val="center"/>
          </w:tcPr>
          <w:p w:rsidR="00A9033F" w:rsidRPr="00945844" w:rsidRDefault="00A9033F">
            <w:pPr>
              <w:pStyle w:val="afffffd"/>
              <w:suppressAutoHyphens/>
              <w:ind w:firstLine="0"/>
              <w:rPr>
                <w:rStyle w:val="affff4"/>
                <w:sz w:val="18"/>
                <w:szCs w:val="18"/>
                <w:lang w:val="ru-RU"/>
              </w:rPr>
            </w:pPr>
            <w:r w:rsidRPr="00945844">
              <w:rPr>
                <w:rStyle w:val="affff4"/>
                <w:sz w:val="18"/>
                <w:szCs w:val="18"/>
              </w:rPr>
              <w:t>-/включен</w:t>
            </w:r>
            <w:r w:rsidR="0046691A" w:rsidRPr="00945844">
              <w:rPr>
                <w:rStyle w:val="affff4"/>
                <w:sz w:val="18"/>
                <w:szCs w:val="18"/>
                <w:lang w:val="ru-RU"/>
              </w:rPr>
              <w:t>о</w:t>
            </w:r>
          </w:p>
        </w:tc>
        <w:tc>
          <w:tcPr>
            <w:tcW w:w="4820" w:type="dxa"/>
          </w:tcPr>
          <w:p w:rsidR="00A9033F" w:rsidRPr="00757747" w:rsidRDefault="00A9033F" w:rsidP="009B77D1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 xml:space="preserve">Включить логирование </w:t>
            </w:r>
            <w:r w:rsidRPr="00945844">
              <w:rPr>
                <w:rStyle w:val="affff4"/>
                <w:sz w:val="18"/>
              </w:rPr>
              <w:t xml:space="preserve">MAC </w:t>
            </w:r>
            <w:r w:rsidRPr="00945844">
              <w:rPr>
                <w:rStyle w:val="affff4"/>
                <w:sz w:val="18"/>
                <w:lang w:eastAsia="zh-CN"/>
              </w:rPr>
              <w:t>Flapping</w:t>
            </w:r>
            <w:r w:rsidR="00757747">
              <w:rPr>
                <w:rStyle w:val="affff4"/>
                <w:sz w:val="18"/>
                <w:lang w:val="ru-RU" w:eastAsia="zh-CN"/>
              </w:rPr>
              <w:t>.</w:t>
            </w:r>
          </w:p>
        </w:tc>
      </w:tr>
      <w:tr w:rsidR="00A9033F" w:rsidRPr="00945844" w:rsidTr="00880655">
        <w:trPr>
          <w:cantSplit/>
        </w:trPr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33F" w:rsidRPr="00945844" w:rsidRDefault="00A9033F" w:rsidP="00E04699">
            <w:pPr>
              <w:suppressAutoHyphens/>
              <w:jc w:val="left"/>
              <w:rPr>
                <w:rStyle w:val="afff9"/>
                <w:rFonts w:ascii="Calibri" w:hAnsi="Calibri"/>
                <w:sz w:val="18"/>
                <w:szCs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szCs w:val="18"/>
                <w:lang w:val="en-US"/>
              </w:rPr>
              <w:t>no logging events mac-address-table flapping</w:t>
            </w:r>
          </w:p>
        </w:tc>
        <w:tc>
          <w:tcPr>
            <w:tcW w:w="1984" w:type="dxa"/>
            <w:vMerge/>
            <w:tcBorders>
              <w:left w:val="single" w:sz="4" w:space="0" w:color="auto"/>
            </w:tcBorders>
            <w:vAlign w:val="center"/>
          </w:tcPr>
          <w:p w:rsidR="00A9033F" w:rsidRPr="00945844" w:rsidRDefault="00A9033F">
            <w:pPr>
              <w:pStyle w:val="afffffd"/>
              <w:suppressAutoHyphens/>
              <w:ind w:firstLine="0"/>
              <w:rPr>
                <w:rStyle w:val="affff4"/>
                <w:sz w:val="18"/>
                <w:szCs w:val="18"/>
              </w:rPr>
            </w:pPr>
          </w:p>
        </w:tc>
        <w:tc>
          <w:tcPr>
            <w:tcW w:w="4820" w:type="dxa"/>
          </w:tcPr>
          <w:p w:rsidR="00A9033F" w:rsidRPr="00757747" w:rsidRDefault="00A9033F" w:rsidP="009B77D1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 xml:space="preserve">Выключить логирование </w:t>
            </w:r>
            <w:r w:rsidRPr="00945844">
              <w:rPr>
                <w:rStyle w:val="affff4"/>
                <w:sz w:val="18"/>
              </w:rPr>
              <w:t xml:space="preserve">MAC </w:t>
            </w:r>
            <w:r w:rsidRPr="00945844">
              <w:rPr>
                <w:rStyle w:val="affff4"/>
                <w:sz w:val="18"/>
                <w:lang w:eastAsia="zh-CN"/>
              </w:rPr>
              <w:t>Flapping</w:t>
            </w:r>
            <w:r w:rsidR="00757747">
              <w:rPr>
                <w:rStyle w:val="affff4"/>
                <w:sz w:val="18"/>
                <w:lang w:val="ru-RU" w:eastAsia="zh-CN"/>
              </w:rPr>
              <w:t>.</w:t>
            </w:r>
          </w:p>
        </w:tc>
      </w:tr>
      <w:tr w:rsidR="00880655" w:rsidRPr="00880655" w:rsidTr="00880655">
        <w:trPr>
          <w:cantSplit/>
        </w:trPr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655" w:rsidRPr="00945844" w:rsidRDefault="00880655" w:rsidP="00E04699">
            <w:pPr>
              <w:suppressAutoHyphens/>
              <w:jc w:val="left"/>
              <w:rPr>
                <w:rStyle w:val="afff9"/>
                <w:rFonts w:ascii="Calibri" w:hAnsi="Calibri"/>
                <w:sz w:val="18"/>
                <w:szCs w:val="18"/>
                <w:lang w:val="en-US"/>
              </w:rPr>
            </w:pPr>
            <w:r w:rsidRPr="00880655">
              <w:rPr>
                <w:rStyle w:val="afff9"/>
                <w:rFonts w:ascii="Calibri" w:hAnsi="Calibri"/>
                <w:sz w:val="18"/>
                <w:szCs w:val="18"/>
                <w:lang w:val="en-US"/>
              </w:rPr>
              <w:t>snmp-s</w:t>
            </w:r>
            <w:r w:rsidR="00F804CA">
              <w:rPr>
                <w:rStyle w:val="afff9"/>
                <w:rFonts w:ascii="Calibri" w:hAnsi="Calibri"/>
                <w:sz w:val="18"/>
                <w:szCs w:val="18"/>
                <w:lang w:val="en-US"/>
              </w:rPr>
              <w:t>erver enable traps errdisable {</w:t>
            </w:r>
            <w:r w:rsidRPr="00880655">
              <w:rPr>
                <w:rStyle w:val="afff9"/>
                <w:rFonts w:ascii="Calibri" w:hAnsi="Calibri"/>
                <w:sz w:val="18"/>
                <w:szCs w:val="18"/>
                <w:lang w:val="en-US"/>
              </w:rPr>
              <w:t>storm-control|loopback-detection| udld}</w:t>
            </w:r>
          </w:p>
        </w:tc>
        <w:tc>
          <w:tcPr>
            <w:tcW w:w="1984" w:type="dxa"/>
            <w:vMerge w:val="restart"/>
            <w:tcBorders>
              <w:left w:val="single" w:sz="4" w:space="0" w:color="auto"/>
            </w:tcBorders>
            <w:vAlign w:val="center"/>
          </w:tcPr>
          <w:p w:rsidR="00880655" w:rsidRPr="00945844" w:rsidRDefault="00880655">
            <w:pPr>
              <w:pStyle w:val="afffffd"/>
              <w:suppressAutoHyphens/>
              <w:ind w:firstLine="0"/>
              <w:rPr>
                <w:rStyle w:val="affff4"/>
                <w:sz w:val="18"/>
                <w:szCs w:val="18"/>
              </w:rPr>
            </w:pPr>
            <w:r w:rsidRPr="00945844">
              <w:rPr>
                <w:rStyle w:val="affff4"/>
                <w:sz w:val="18"/>
                <w:szCs w:val="18"/>
              </w:rPr>
              <w:t>-/включен</w:t>
            </w:r>
            <w:r w:rsidRPr="00945844">
              <w:rPr>
                <w:rStyle w:val="affff4"/>
                <w:sz w:val="18"/>
                <w:szCs w:val="18"/>
                <w:lang w:val="ru-RU"/>
              </w:rPr>
              <w:t>о</w:t>
            </w:r>
          </w:p>
        </w:tc>
        <w:tc>
          <w:tcPr>
            <w:tcW w:w="4820" w:type="dxa"/>
          </w:tcPr>
          <w:p w:rsidR="00880655" w:rsidRPr="00880655" w:rsidRDefault="00880655" w:rsidP="00880655">
            <w:pPr>
              <w:pStyle w:val="affffff"/>
              <w:rPr>
                <w:rStyle w:val="affff4"/>
                <w:sz w:val="18"/>
                <w:lang w:val="ru-RU"/>
              </w:rPr>
            </w:pPr>
            <w:r w:rsidRPr="00880655">
              <w:rPr>
                <w:rStyle w:val="affff4"/>
                <w:sz w:val="18"/>
                <w:lang w:val="ru-RU"/>
              </w:rPr>
              <w:t>Включить генерацию уведомлений при блокировке порта по событиям:</w:t>
            </w:r>
          </w:p>
          <w:p w:rsidR="00880655" w:rsidRPr="00880655" w:rsidRDefault="00880655" w:rsidP="00880655">
            <w:pPr>
              <w:pStyle w:val="affffff"/>
              <w:rPr>
                <w:rStyle w:val="affff4"/>
                <w:sz w:val="18"/>
                <w:lang w:val="ru-RU"/>
              </w:rPr>
            </w:pPr>
            <w:r w:rsidRPr="00880655">
              <w:rPr>
                <w:rStyle w:val="affff4"/>
                <w:sz w:val="18"/>
                <w:lang w:val="ru-RU"/>
              </w:rPr>
              <w:t xml:space="preserve">- </w:t>
            </w:r>
            <w:r w:rsidRPr="00880655">
              <w:rPr>
                <w:rStyle w:val="affff4"/>
                <w:b/>
                <w:sz w:val="18"/>
                <w:lang w:val="ru-RU"/>
              </w:rPr>
              <w:t>loopback-detection</w:t>
            </w:r>
            <w:r w:rsidR="00F804CA">
              <w:rPr>
                <w:rStyle w:val="affff4"/>
                <w:sz w:val="18"/>
                <w:lang w:val="ru-RU"/>
              </w:rPr>
              <w:t xml:space="preserve"> </w:t>
            </w:r>
            <w:r w:rsidR="00F804CA" w:rsidRPr="00F804CA">
              <w:rPr>
                <w:rStyle w:val="affff4"/>
                <w:sz w:val="18"/>
                <w:lang w:val="ru-RU"/>
              </w:rPr>
              <w:t>–</w:t>
            </w:r>
            <w:r w:rsidRPr="00880655">
              <w:rPr>
                <w:rStyle w:val="affff4"/>
                <w:sz w:val="18"/>
                <w:lang w:val="ru-RU"/>
              </w:rPr>
              <w:t xml:space="preserve"> обнаружение петель;</w:t>
            </w:r>
          </w:p>
          <w:p w:rsidR="00880655" w:rsidRPr="00880655" w:rsidRDefault="00880655" w:rsidP="00880655">
            <w:pPr>
              <w:pStyle w:val="affffff"/>
              <w:rPr>
                <w:rStyle w:val="affff4"/>
                <w:sz w:val="18"/>
                <w:lang w:val="ru-RU"/>
              </w:rPr>
            </w:pPr>
            <w:r w:rsidRPr="00880655">
              <w:rPr>
                <w:rStyle w:val="affff4"/>
                <w:sz w:val="18"/>
                <w:lang w:val="ru-RU"/>
              </w:rPr>
              <w:t xml:space="preserve">- </w:t>
            </w:r>
            <w:r w:rsidRPr="00880655">
              <w:rPr>
                <w:rStyle w:val="affff4"/>
                <w:b/>
                <w:sz w:val="18"/>
                <w:lang w:val="ru-RU"/>
              </w:rPr>
              <w:t>udld</w:t>
            </w:r>
            <w:r w:rsidRPr="00880655">
              <w:rPr>
                <w:rStyle w:val="affff4"/>
                <w:sz w:val="18"/>
                <w:lang w:val="ru-RU"/>
              </w:rPr>
              <w:t xml:space="preserve"> </w:t>
            </w:r>
            <w:r w:rsidR="00F804CA" w:rsidRPr="00F804CA">
              <w:rPr>
                <w:rStyle w:val="affff4"/>
                <w:sz w:val="18"/>
                <w:lang w:val="ru-RU"/>
              </w:rPr>
              <w:t>–</w:t>
            </w:r>
            <w:r w:rsidRPr="00880655">
              <w:rPr>
                <w:rStyle w:val="affff4"/>
                <w:sz w:val="18"/>
                <w:lang w:val="ru-RU"/>
              </w:rPr>
              <w:t xml:space="preserve"> активация защиты UDLD;</w:t>
            </w:r>
          </w:p>
          <w:p w:rsidR="00880655" w:rsidRPr="00880655" w:rsidRDefault="00880655" w:rsidP="00880655">
            <w:pPr>
              <w:pStyle w:val="affffff"/>
              <w:rPr>
                <w:rStyle w:val="affff4"/>
                <w:sz w:val="18"/>
                <w:lang w:val="ru-RU"/>
              </w:rPr>
            </w:pPr>
            <w:r w:rsidRPr="00880655">
              <w:rPr>
                <w:rStyle w:val="affff4"/>
                <w:sz w:val="18"/>
                <w:lang w:val="ru-RU"/>
              </w:rPr>
              <w:t xml:space="preserve">- </w:t>
            </w:r>
            <w:r w:rsidRPr="00880655">
              <w:rPr>
                <w:rStyle w:val="affff4"/>
                <w:b/>
                <w:bCs/>
                <w:sz w:val="18"/>
                <w:lang w:val="ru-RU"/>
              </w:rPr>
              <w:t>storm</w:t>
            </w:r>
            <w:r w:rsidRPr="00880655">
              <w:rPr>
                <w:rStyle w:val="affff4"/>
                <w:b/>
                <w:bCs/>
                <w:sz w:val="18"/>
              </w:rPr>
              <w:t>-</w:t>
            </w:r>
            <w:r w:rsidRPr="00880655">
              <w:rPr>
                <w:rStyle w:val="affff4"/>
                <w:b/>
                <w:bCs/>
                <w:sz w:val="18"/>
                <w:lang w:val="ru-RU"/>
              </w:rPr>
              <w:t>control</w:t>
            </w:r>
            <w:r w:rsidRPr="00880655">
              <w:rPr>
                <w:rStyle w:val="affff4"/>
                <w:b/>
                <w:bCs/>
                <w:sz w:val="18"/>
              </w:rPr>
              <w:t xml:space="preserve"> </w:t>
            </w:r>
            <w:r w:rsidR="00F804CA">
              <w:rPr>
                <w:rStyle w:val="affff4"/>
                <w:sz w:val="18"/>
              </w:rPr>
              <w:t>–</w:t>
            </w:r>
            <w:r w:rsidRPr="00880655">
              <w:rPr>
                <w:rStyle w:val="affff4"/>
                <w:b/>
                <w:bCs/>
                <w:sz w:val="18"/>
                <w:lang w:val="ru-RU"/>
              </w:rPr>
              <w:t xml:space="preserve"> </w:t>
            </w:r>
            <w:r w:rsidRPr="00880655">
              <w:rPr>
                <w:rStyle w:val="affff4"/>
                <w:bCs/>
                <w:sz w:val="18"/>
              </w:rPr>
              <w:t>широковещательный шторм.</w:t>
            </w:r>
          </w:p>
        </w:tc>
      </w:tr>
      <w:tr w:rsidR="00880655" w:rsidRPr="00880655" w:rsidTr="00880655">
        <w:trPr>
          <w:cantSplit/>
        </w:trPr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655" w:rsidRPr="00945844" w:rsidRDefault="00880655" w:rsidP="00E04699">
            <w:pPr>
              <w:suppressAutoHyphens/>
              <w:jc w:val="left"/>
              <w:rPr>
                <w:rStyle w:val="afff9"/>
                <w:rFonts w:ascii="Calibri" w:hAnsi="Calibri"/>
                <w:sz w:val="18"/>
                <w:szCs w:val="18"/>
                <w:lang w:val="en-US"/>
              </w:rPr>
            </w:pPr>
            <w:r w:rsidRPr="00880655">
              <w:rPr>
                <w:rStyle w:val="afff9"/>
                <w:rFonts w:ascii="Calibri" w:hAnsi="Calibri"/>
                <w:sz w:val="18"/>
                <w:szCs w:val="18"/>
                <w:lang w:val="en-US"/>
              </w:rPr>
              <w:t>no snmp-server enable traps errdisable { storm-control|loopback-detection|udld}</w:t>
            </w:r>
          </w:p>
        </w:tc>
        <w:tc>
          <w:tcPr>
            <w:tcW w:w="1984" w:type="dxa"/>
            <w:vMerge/>
            <w:tcBorders>
              <w:left w:val="single" w:sz="4" w:space="0" w:color="auto"/>
            </w:tcBorders>
            <w:vAlign w:val="center"/>
          </w:tcPr>
          <w:p w:rsidR="00880655" w:rsidRPr="00945844" w:rsidRDefault="00880655">
            <w:pPr>
              <w:pStyle w:val="afffffd"/>
              <w:suppressAutoHyphens/>
              <w:ind w:firstLine="0"/>
              <w:rPr>
                <w:rStyle w:val="affff4"/>
                <w:sz w:val="18"/>
                <w:szCs w:val="18"/>
              </w:rPr>
            </w:pPr>
          </w:p>
        </w:tc>
        <w:tc>
          <w:tcPr>
            <w:tcW w:w="4820" w:type="dxa"/>
          </w:tcPr>
          <w:p w:rsidR="00880655" w:rsidRPr="00880655" w:rsidRDefault="00880655" w:rsidP="009B77D1">
            <w:pPr>
              <w:pStyle w:val="affffff"/>
              <w:rPr>
                <w:rStyle w:val="affff4"/>
                <w:sz w:val="18"/>
                <w:lang w:val="ru-RU"/>
              </w:rPr>
            </w:pPr>
            <w:r w:rsidRPr="00880655">
              <w:rPr>
                <w:rStyle w:val="affff4"/>
                <w:sz w:val="18"/>
                <w:lang w:val="ru-RU"/>
              </w:rPr>
              <w:t>Отключить генерацию уведомлений на интерфейсе.</w:t>
            </w:r>
          </w:p>
        </w:tc>
      </w:tr>
    </w:tbl>
    <w:p w:rsidR="00347D88" w:rsidRPr="00945844" w:rsidRDefault="007B0613" w:rsidP="0022538F">
      <w:pPr>
        <w:pStyle w:val="46"/>
        <w:rPr>
          <w:bCs/>
          <w:lang w:val="ru-RU"/>
        </w:rPr>
      </w:pPr>
      <w:r w:rsidRPr="00945844">
        <w:rPr>
          <w:lang w:val="ru-RU"/>
        </w:rPr>
        <w:t xml:space="preserve">Команды режима </w:t>
      </w:r>
      <w:r w:rsidR="00890327" w:rsidRPr="00945844">
        <w:rPr>
          <w:lang w:val="ru-RU"/>
        </w:rPr>
        <w:t>конфигураци</w:t>
      </w:r>
      <w:r w:rsidR="00F70DB2" w:rsidRPr="00945844">
        <w:rPr>
          <w:lang w:val="ru-RU"/>
        </w:rPr>
        <w:t>и</w:t>
      </w:r>
      <w:r w:rsidRPr="00945844">
        <w:rPr>
          <w:lang w:val="ru-RU"/>
        </w:rPr>
        <w:t xml:space="preserve"> интерфейса </w:t>
      </w:r>
      <w:r w:rsidR="007C1B26" w:rsidRPr="00945844">
        <w:t>Ethernet</w:t>
      </w:r>
    </w:p>
    <w:p w:rsidR="007C1B26" w:rsidRPr="00945844" w:rsidRDefault="007C1B26" w:rsidP="0022538F">
      <w:pPr>
        <w:pStyle w:val="afffff5"/>
      </w:pPr>
      <w:r w:rsidRPr="00945844">
        <w:t>Вид запроса командной строки:</w:t>
      </w:r>
    </w:p>
    <w:p w:rsidR="007C1B26" w:rsidRPr="00945844" w:rsidRDefault="000A275D" w:rsidP="0022538F">
      <w:pPr>
        <w:pStyle w:val="afffff2"/>
        <w:spacing w:before="0"/>
        <w:rPr>
          <w:lang w:val="ru-RU"/>
        </w:rPr>
      </w:pPr>
      <w:r w:rsidRPr="00945844">
        <w:t>console</w:t>
      </w:r>
      <w:r w:rsidR="007C1B26" w:rsidRPr="00945844">
        <w:rPr>
          <w:lang w:val="ru-RU"/>
        </w:rPr>
        <w:t>(</w:t>
      </w:r>
      <w:r w:rsidR="007C1B26" w:rsidRPr="00945844">
        <w:t>config</w:t>
      </w:r>
      <w:r w:rsidR="007C1B26" w:rsidRPr="00945844">
        <w:rPr>
          <w:lang w:val="ru-RU"/>
        </w:rPr>
        <w:t>-</w:t>
      </w:r>
      <w:r w:rsidR="007C1B26" w:rsidRPr="00945844">
        <w:t>if</w:t>
      </w:r>
      <w:r w:rsidR="007C1B26" w:rsidRPr="00945844">
        <w:rPr>
          <w:lang w:val="ru-RU"/>
        </w:rPr>
        <w:t>)#</w:t>
      </w:r>
    </w:p>
    <w:p w:rsidR="007C1B26" w:rsidRPr="00945844" w:rsidRDefault="007C1B26" w:rsidP="007F2080">
      <w:pPr>
        <w:pStyle w:val="affffb"/>
      </w:pPr>
      <w:r w:rsidRPr="00945844">
        <w:t xml:space="preserve">Таблица </w:t>
      </w:r>
      <w:r w:rsidR="00254D46" w:rsidRPr="00945844">
        <w:fldChar w:fldCharType="begin"/>
      </w:r>
      <w:r w:rsidR="000C3D4D" w:rsidRPr="00945844">
        <w:instrText xml:space="preserve"> SEQ Таблица \* ARABIC </w:instrText>
      </w:r>
      <w:r w:rsidR="00254D46" w:rsidRPr="00945844">
        <w:fldChar w:fldCharType="separate"/>
      </w:r>
      <w:r w:rsidR="00AD5A9D">
        <w:rPr>
          <w:noProof/>
        </w:rPr>
        <w:t>160</w:t>
      </w:r>
      <w:r w:rsidR="00254D46" w:rsidRPr="00945844">
        <w:rPr>
          <w:noProof/>
        </w:rPr>
        <w:fldChar w:fldCharType="end"/>
      </w:r>
      <w:r w:rsidRPr="00945844">
        <w:t xml:space="preserve"> </w:t>
      </w:r>
      <w:r w:rsidR="003E2E86" w:rsidRPr="003E2E86">
        <w:t>—</w:t>
      </w:r>
      <w:r w:rsidR="003E2E86">
        <w:t xml:space="preserve"> </w:t>
      </w:r>
      <w:r w:rsidRPr="00945844">
        <w:t xml:space="preserve">Команды режима </w:t>
      </w:r>
      <w:r w:rsidR="00890327" w:rsidRPr="00945844">
        <w:t>конфигурации</w:t>
      </w:r>
      <w:r w:rsidRPr="00945844">
        <w:t xml:space="preserve"> интерфейса </w:t>
      </w:r>
      <w:r w:rsidRPr="00945844">
        <w:rPr>
          <w:lang w:val="en-US"/>
        </w:rPr>
        <w:t>Ethernet</w:t>
      </w:r>
    </w:p>
    <w:tbl>
      <w:tblPr>
        <w:tblW w:w="975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" w:type="dxa"/>
          <w:bottom w:w="11" w:type="dxa"/>
        </w:tblCellMar>
        <w:tblLook w:val="04A0" w:firstRow="1" w:lastRow="0" w:firstColumn="1" w:lastColumn="0" w:noHBand="0" w:noVBand="1"/>
      </w:tblPr>
      <w:tblGrid>
        <w:gridCol w:w="2694"/>
        <w:gridCol w:w="2527"/>
        <w:gridCol w:w="4531"/>
      </w:tblGrid>
      <w:tr w:rsidR="00796E6F" w:rsidRPr="00945844" w:rsidTr="00880655">
        <w:trPr>
          <w:cantSplit/>
        </w:trPr>
        <w:tc>
          <w:tcPr>
            <w:tcW w:w="2694" w:type="dxa"/>
            <w:vAlign w:val="center"/>
          </w:tcPr>
          <w:p w:rsidR="00347D88" w:rsidRPr="00945844" w:rsidRDefault="007C1B26">
            <w:pPr>
              <w:pStyle w:val="affff8"/>
              <w:suppressAutoHyphens/>
              <w:spacing w:before="0" w:after="0"/>
              <w:rPr>
                <w:caps/>
                <w:kern w:val="32"/>
                <w:sz w:val="20"/>
              </w:rPr>
            </w:pPr>
            <w:r w:rsidRPr="00945844">
              <w:rPr>
                <w:sz w:val="20"/>
              </w:rPr>
              <w:t>Команда</w:t>
            </w:r>
          </w:p>
        </w:tc>
        <w:tc>
          <w:tcPr>
            <w:tcW w:w="2527" w:type="dxa"/>
            <w:vAlign w:val="center"/>
          </w:tcPr>
          <w:p w:rsidR="00347D88" w:rsidRPr="00945844" w:rsidRDefault="002167CA">
            <w:pPr>
              <w:pStyle w:val="affff8"/>
              <w:suppressAutoHyphens/>
              <w:spacing w:before="0" w:after="0"/>
              <w:rPr>
                <w:caps/>
                <w:kern w:val="32"/>
                <w:sz w:val="20"/>
              </w:rPr>
            </w:pPr>
            <w:r w:rsidRPr="00945844">
              <w:rPr>
                <w:sz w:val="20"/>
              </w:rPr>
              <w:t>Значение/</w:t>
            </w:r>
            <w:r w:rsidR="007C1B26" w:rsidRPr="00945844">
              <w:rPr>
                <w:sz w:val="20"/>
              </w:rPr>
              <w:t>Значение</w:t>
            </w:r>
            <w:r w:rsidR="00796E6F" w:rsidRPr="00945844">
              <w:rPr>
                <w:sz w:val="20"/>
              </w:rPr>
              <w:t xml:space="preserve"> </w:t>
            </w:r>
            <w:r w:rsidR="007C1B26" w:rsidRPr="00945844">
              <w:rPr>
                <w:sz w:val="20"/>
              </w:rPr>
              <w:t>по</w:t>
            </w:r>
            <w:r w:rsidR="00796E6F" w:rsidRPr="00945844">
              <w:rPr>
                <w:sz w:val="20"/>
              </w:rPr>
              <w:t xml:space="preserve"> </w:t>
            </w:r>
            <w:r w:rsidR="007C1B26" w:rsidRPr="00945844">
              <w:rPr>
                <w:sz w:val="20"/>
              </w:rPr>
              <w:t>умолчанию</w:t>
            </w:r>
          </w:p>
        </w:tc>
        <w:tc>
          <w:tcPr>
            <w:tcW w:w="4531" w:type="dxa"/>
            <w:vAlign w:val="center"/>
          </w:tcPr>
          <w:p w:rsidR="00347D88" w:rsidRPr="00945844" w:rsidRDefault="007C1B26">
            <w:pPr>
              <w:pStyle w:val="affff8"/>
              <w:spacing w:before="0" w:after="0"/>
              <w:rPr>
                <w:caps/>
                <w:kern w:val="32"/>
                <w:sz w:val="20"/>
              </w:rPr>
            </w:pPr>
            <w:r w:rsidRPr="00945844">
              <w:rPr>
                <w:sz w:val="20"/>
              </w:rPr>
              <w:t>Действие</w:t>
            </w:r>
          </w:p>
        </w:tc>
      </w:tr>
      <w:tr w:rsidR="00057561" w:rsidRPr="00945844" w:rsidTr="00880655">
        <w:trPr>
          <w:cantSplit/>
          <w:trHeight w:val="231"/>
        </w:trPr>
        <w:tc>
          <w:tcPr>
            <w:tcW w:w="2694" w:type="dxa"/>
          </w:tcPr>
          <w:p w:rsidR="00057561" w:rsidRPr="00945844" w:rsidRDefault="00880655" w:rsidP="00057561">
            <w:pPr>
              <w:suppressAutoHyphens/>
              <w:jc w:val="left"/>
              <w:rPr>
                <w:rStyle w:val="afff9"/>
                <w:rFonts w:ascii="Calibri" w:hAnsi="Calibri"/>
                <w:sz w:val="18"/>
                <w:szCs w:val="18"/>
                <w:lang w:val="en-US"/>
              </w:rPr>
            </w:pPr>
            <w:r w:rsidRPr="00880655">
              <w:rPr>
                <w:rStyle w:val="afff9"/>
                <w:rFonts w:ascii="Calibri" w:hAnsi="Calibri"/>
                <w:sz w:val="18"/>
                <w:szCs w:val="18"/>
                <w:lang w:val="en-US"/>
              </w:rPr>
              <w:t xml:space="preserve">snmp trap mac-address-table change </w:t>
            </w:r>
            <w:r w:rsidR="00057561" w:rsidRPr="00945844">
              <w:rPr>
                <w:rStyle w:val="afff9"/>
                <w:rFonts w:ascii="Calibri" w:hAnsi="Calibri"/>
                <w:sz w:val="18"/>
                <w:szCs w:val="18"/>
                <w:lang w:val="en-US"/>
              </w:rPr>
              <w:t>[learnt | removed]</w:t>
            </w:r>
          </w:p>
        </w:tc>
        <w:tc>
          <w:tcPr>
            <w:tcW w:w="2527" w:type="dxa"/>
            <w:vMerge w:val="restart"/>
            <w:vAlign w:val="center"/>
          </w:tcPr>
          <w:p w:rsidR="00057561" w:rsidRPr="00945844" w:rsidRDefault="00057561" w:rsidP="00057561">
            <w:pPr>
              <w:pStyle w:val="afffffd"/>
              <w:suppressAutoHyphens/>
              <w:ind w:firstLine="0"/>
              <w:rPr>
                <w:rStyle w:val="affff4"/>
                <w:sz w:val="18"/>
                <w:szCs w:val="18"/>
                <w:lang w:val="ru-RU"/>
              </w:rPr>
            </w:pPr>
            <w:r w:rsidRPr="00945844">
              <w:rPr>
                <w:rStyle w:val="affff4"/>
                <w:sz w:val="18"/>
                <w:szCs w:val="18"/>
              </w:rPr>
              <w:t>-/выключен</w:t>
            </w:r>
            <w:r w:rsidRPr="00945844">
              <w:rPr>
                <w:rStyle w:val="affff4"/>
                <w:sz w:val="18"/>
                <w:szCs w:val="18"/>
                <w:lang w:val="ru-RU"/>
              </w:rPr>
              <w:t>о</w:t>
            </w:r>
          </w:p>
        </w:tc>
        <w:tc>
          <w:tcPr>
            <w:tcW w:w="4531" w:type="dxa"/>
          </w:tcPr>
          <w:p w:rsidR="00757747" w:rsidRDefault="00057561" w:rsidP="00057561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Включить генерацию уведомлений на каждом интер</w:t>
            </w:r>
            <w:r w:rsidRPr="00945844">
              <w:rPr>
                <w:rStyle w:val="affff4"/>
                <w:sz w:val="18"/>
                <w:lang w:val="ru-RU"/>
              </w:rPr>
              <w:t xml:space="preserve">фейсе о событиях изменения состояния </w:t>
            </w:r>
            <w:r w:rsidRPr="00945844">
              <w:rPr>
                <w:rStyle w:val="affff4"/>
                <w:sz w:val="18"/>
              </w:rPr>
              <w:t>MAC</w:t>
            </w:r>
            <w:r w:rsidRPr="00945844">
              <w:rPr>
                <w:rStyle w:val="affff4"/>
                <w:sz w:val="18"/>
                <w:lang w:val="ru-RU"/>
              </w:rPr>
              <w:t xml:space="preserve">-адресов. </w:t>
            </w:r>
            <w:r>
              <w:rPr>
                <w:rStyle w:val="affff4"/>
                <w:sz w:val="18"/>
                <w:lang w:val="ru-RU"/>
              </w:rPr>
              <w:t xml:space="preserve"> </w:t>
            </w:r>
          </w:p>
          <w:p w:rsidR="00057561" w:rsidRPr="00057561" w:rsidRDefault="00057561" w:rsidP="00057561">
            <w:pPr>
              <w:pStyle w:val="affffff"/>
              <w:rPr>
                <w:rStyle w:val="affff4"/>
                <w:sz w:val="18"/>
                <w:lang w:val="ru-RU"/>
              </w:rPr>
            </w:pPr>
            <w:r w:rsidRPr="00057561">
              <w:rPr>
                <w:rStyle w:val="affff4"/>
                <w:sz w:val="18"/>
                <w:lang w:val="ru-RU"/>
              </w:rPr>
              <w:t xml:space="preserve">- </w:t>
            </w:r>
            <w:r w:rsidRPr="00057561">
              <w:rPr>
                <w:rStyle w:val="affff4"/>
                <w:b/>
                <w:sz w:val="18"/>
                <w:lang w:val="ru-RU"/>
              </w:rPr>
              <w:t>learnt</w:t>
            </w:r>
            <w:r>
              <w:rPr>
                <w:rStyle w:val="affff4"/>
                <w:sz w:val="18"/>
                <w:lang w:val="ru-RU"/>
              </w:rPr>
              <w:t xml:space="preserve"> </w:t>
            </w:r>
            <w:r w:rsidR="00F804CA" w:rsidRPr="00F804CA">
              <w:rPr>
                <w:rStyle w:val="affff4"/>
                <w:sz w:val="18"/>
                <w:lang w:val="ru-RU"/>
              </w:rPr>
              <w:t>–</w:t>
            </w:r>
            <w:r w:rsidRPr="00057561">
              <w:rPr>
                <w:rStyle w:val="affff4"/>
                <w:sz w:val="18"/>
                <w:lang w:val="ru-RU"/>
              </w:rPr>
              <w:t xml:space="preserve"> уведомления об изучении MAC-адресов;</w:t>
            </w:r>
          </w:p>
          <w:p w:rsidR="00057561" w:rsidRPr="00945844" w:rsidRDefault="00057561" w:rsidP="00057561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 xml:space="preserve">- </w:t>
            </w:r>
            <w:r w:rsidRPr="00057561">
              <w:rPr>
                <w:rStyle w:val="affff4"/>
                <w:b/>
                <w:sz w:val="18"/>
                <w:lang w:val="ru-RU"/>
              </w:rPr>
              <w:t>removed</w:t>
            </w:r>
            <w:r w:rsidR="00F804CA">
              <w:rPr>
                <w:rStyle w:val="affff4"/>
                <w:sz w:val="18"/>
                <w:lang w:val="ru-RU"/>
              </w:rPr>
              <w:t xml:space="preserve"> </w:t>
            </w:r>
            <w:r w:rsidR="00F804CA" w:rsidRPr="00F804CA">
              <w:rPr>
                <w:rStyle w:val="affff4"/>
                <w:sz w:val="18"/>
                <w:lang w:val="ru-RU"/>
              </w:rPr>
              <w:t xml:space="preserve">– </w:t>
            </w:r>
            <w:r w:rsidRPr="00057561">
              <w:rPr>
                <w:rStyle w:val="affff4"/>
                <w:sz w:val="18"/>
                <w:lang w:val="ru-RU"/>
              </w:rPr>
              <w:t>уведомления об удалении MAC-адресов.</w:t>
            </w:r>
          </w:p>
        </w:tc>
      </w:tr>
      <w:tr w:rsidR="00057561" w:rsidRPr="00945844" w:rsidTr="00880655">
        <w:trPr>
          <w:cantSplit/>
          <w:trHeight w:val="231"/>
        </w:trPr>
        <w:tc>
          <w:tcPr>
            <w:tcW w:w="2694" w:type="dxa"/>
          </w:tcPr>
          <w:p w:rsidR="00057561" w:rsidRPr="00880655" w:rsidRDefault="00880655" w:rsidP="00F804CA">
            <w:pPr>
              <w:suppressAutoHyphens/>
              <w:jc w:val="left"/>
              <w:rPr>
                <w:rStyle w:val="afff9"/>
                <w:rFonts w:ascii="Calibri" w:hAnsi="Calibri"/>
                <w:sz w:val="18"/>
                <w:szCs w:val="18"/>
                <w:lang w:val="en-US"/>
              </w:rPr>
            </w:pPr>
            <w:r w:rsidRPr="00880655">
              <w:rPr>
                <w:rStyle w:val="afff9"/>
                <w:rFonts w:ascii="Calibri" w:hAnsi="Calibri"/>
                <w:sz w:val="18"/>
                <w:szCs w:val="18"/>
                <w:lang w:val="en-US"/>
              </w:rPr>
              <w:t xml:space="preserve">no snmp trap mac-address-table change </w:t>
            </w:r>
            <w:r w:rsidR="00057561" w:rsidRPr="00255CA0">
              <w:rPr>
                <w:rStyle w:val="afff9"/>
                <w:rFonts w:ascii="Calibri" w:hAnsi="Calibri"/>
                <w:sz w:val="18"/>
                <w:szCs w:val="18"/>
                <w:lang w:val="en-US"/>
              </w:rPr>
              <w:t>[</w:t>
            </w:r>
            <w:r w:rsidR="00057561" w:rsidRPr="00945844">
              <w:rPr>
                <w:rStyle w:val="afff9"/>
                <w:rFonts w:ascii="Calibri" w:hAnsi="Calibri"/>
                <w:sz w:val="18"/>
                <w:szCs w:val="18"/>
                <w:lang w:val="en-US"/>
              </w:rPr>
              <w:t>learnt</w:t>
            </w:r>
            <w:r w:rsidR="00057561" w:rsidRPr="00255CA0">
              <w:rPr>
                <w:rStyle w:val="afff9"/>
                <w:rFonts w:ascii="Calibri" w:hAnsi="Calibri"/>
                <w:sz w:val="18"/>
                <w:szCs w:val="18"/>
                <w:lang w:val="en-US"/>
              </w:rPr>
              <w:t xml:space="preserve"> | </w:t>
            </w:r>
            <w:r w:rsidR="00057561" w:rsidRPr="00945844">
              <w:rPr>
                <w:rStyle w:val="afff9"/>
                <w:rFonts w:ascii="Calibri" w:hAnsi="Calibri"/>
                <w:sz w:val="18"/>
                <w:szCs w:val="18"/>
                <w:lang w:val="en-US"/>
              </w:rPr>
              <w:t>removed</w:t>
            </w:r>
            <w:r w:rsidR="00057561" w:rsidRPr="00255CA0">
              <w:rPr>
                <w:rStyle w:val="afff9"/>
                <w:rFonts w:ascii="Calibri" w:hAnsi="Calibri"/>
                <w:sz w:val="18"/>
                <w:szCs w:val="18"/>
                <w:lang w:val="en-US"/>
              </w:rPr>
              <w:t>]</w:t>
            </w:r>
          </w:p>
        </w:tc>
        <w:tc>
          <w:tcPr>
            <w:tcW w:w="2527" w:type="dxa"/>
            <w:vMerge/>
            <w:vAlign w:val="center"/>
          </w:tcPr>
          <w:p w:rsidR="00057561" w:rsidRPr="00255CA0" w:rsidRDefault="00057561" w:rsidP="00057561">
            <w:pPr>
              <w:suppressAutoHyphens/>
              <w:jc w:val="center"/>
              <w:rPr>
                <w:rStyle w:val="affff4"/>
                <w:sz w:val="18"/>
                <w:lang w:val="en-US"/>
              </w:rPr>
            </w:pPr>
          </w:p>
        </w:tc>
        <w:tc>
          <w:tcPr>
            <w:tcW w:w="4531" w:type="dxa"/>
          </w:tcPr>
          <w:p w:rsidR="00057561" w:rsidRDefault="00057561" w:rsidP="00057561">
            <w:pPr>
              <w:pStyle w:val="affffff"/>
              <w:tabs>
                <w:tab w:val="left" w:pos="1425"/>
              </w:tabs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Отключить генерацию</w:t>
            </w:r>
            <w:r w:rsidRPr="00945844">
              <w:rPr>
                <w:rStyle w:val="affff4"/>
                <w:sz w:val="18"/>
                <w:lang w:val="ru-RU"/>
              </w:rPr>
              <w:t xml:space="preserve"> уведомлений на интерфейсе.</w:t>
            </w:r>
          </w:p>
        </w:tc>
      </w:tr>
    </w:tbl>
    <w:p w:rsidR="00347D88" w:rsidRPr="00945844" w:rsidRDefault="007B0613" w:rsidP="00A81C86">
      <w:pPr>
        <w:pStyle w:val="46"/>
        <w:rPr>
          <w:bCs/>
          <w:lang w:val="ru-RU"/>
        </w:rPr>
      </w:pPr>
      <w:r w:rsidRPr="00945844">
        <w:rPr>
          <w:lang w:val="ru-RU"/>
        </w:rPr>
        <w:t xml:space="preserve">Команды режима </w:t>
      </w:r>
      <w:r w:rsidR="0023004B">
        <w:t>P</w:t>
      </w:r>
      <w:r w:rsidR="007C1B26" w:rsidRPr="00945844">
        <w:t>rivileged</w:t>
      </w:r>
      <w:r w:rsidRPr="00945844">
        <w:rPr>
          <w:lang w:val="ru-RU"/>
        </w:rPr>
        <w:t xml:space="preserve"> </w:t>
      </w:r>
      <w:r w:rsidR="007C1B26" w:rsidRPr="00945844">
        <w:t>EXEC</w:t>
      </w:r>
    </w:p>
    <w:p w:rsidR="007C1B26" w:rsidRPr="00945844" w:rsidRDefault="007C1B26" w:rsidP="0022538F">
      <w:pPr>
        <w:pStyle w:val="afffff5"/>
      </w:pPr>
      <w:r w:rsidRPr="00945844">
        <w:t xml:space="preserve">Вид запроса командной строки в режиме </w:t>
      </w:r>
      <w:r w:rsidR="0023004B">
        <w:rPr>
          <w:lang w:val="en-US"/>
        </w:rPr>
        <w:t>P</w:t>
      </w:r>
      <w:r w:rsidRPr="00945844">
        <w:rPr>
          <w:lang w:val="en-US"/>
        </w:rPr>
        <w:t>rivileged</w:t>
      </w:r>
      <w:r w:rsidRPr="00945844">
        <w:t xml:space="preserve"> </w:t>
      </w:r>
      <w:r w:rsidRPr="00945844">
        <w:rPr>
          <w:lang w:val="en-US"/>
        </w:rPr>
        <w:t>EXEC</w:t>
      </w:r>
      <w:r w:rsidRPr="00945844">
        <w:t>:</w:t>
      </w:r>
    </w:p>
    <w:p w:rsidR="007C1B26" w:rsidRPr="00945844" w:rsidRDefault="000A275D" w:rsidP="0022538F">
      <w:pPr>
        <w:pStyle w:val="afffff2"/>
        <w:spacing w:before="0"/>
      </w:pPr>
      <w:r w:rsidRPr="00945844">
        <w:t>console</w:t>
      </w:r>
      <w:r w:rsidR="007C1B26" w:rsidRPr="00945844">
        <w:t>#</w:t>
      </w:r>
    </w:p>
    <w:p w:rsidR="007C1B26" w:rsidRPr="001E4A8E" w:rsidRDefault="007C1B26" w:rsidP="00E569F2">
      <w:pPr>
        <w:pStyle w:val="affffb"/>
        <w:ind w:left="142"/>
        <w:rPr>
          <w:lang w:val="en-US"/>
        </w:rPr>
      </w:pPr>
      <w:r w:rsidRPr="00945844">
        <w:t>Таблица</w:t>
      </w:r>
      <w:r w:rsidRPr="001E4A8E">
        <w:rPr>
          <w:lang w:val="en-US"/>
        </w:rPr>
        <w:t xml:space="preserve"> </w:t>
      </w:r>
      <w:r w:rsidR="00254D46" w:rsidRPr="00945844">
        <w:rPr>
          <w:lang w:val="en-US"/>
        </w:rPr>
        <w:fldChar w:fldCharType="begin"/>
      </w:r>
      <w:r w:rsidR="00194FE9" w:rsidRPr="001E4A8E">
        <w:rPr>
          <w:lang w:val="en-US"/>
        </w:rPr>
        <w:instrText xml:space="preserve"> </w:instrText>
      </w:r>
      <w:r w:rsidR="00194FE9" w:rsidRPr="00945844">
        <w:rPr>
          <w:lang w:val="en-US"/>
        </w:rPr>
        <w:instrText>SEQ</w:instrText>
      </w:r>
      <w:r w:rsidR="00194FE9" w:rsidRPr="001E4A8E">
        <w:rPr>
          <w:lang w:val="en-US"/>
        </w:rPr>
        <w:instrText xml:space="preserve"> </w:instrText>
      </w:r>
      <w:r w:rsidR="00194FE9" w:rsidRPr="00945844">
        <w:instrText>Таблица</w:instrText>
      </w:r>
      <w:r w:rsidR="00194FE9" w:rsidRPr="001E4A8E">
        <w:rPr>
          <w:lang w:val="en-US"/>
        </w:rPr>
        <w:instrText xml:space="preserve"> \* </w:instrText>
      </w:r>
      <w:r w:rsidR="00194FE9" w:rsidRPr="00945844">
        <w:rPr>
          <w:lang w:val="en-US"/>
        </w:rPr>
        <w:instrText>ARABIC</w:instrText>
      </w:r>
      <w:r w:rsidR="00194FE9" w:rsidRPr="001E4A8E">
        <w:rPr>
          <w:lang w:val="en-US"/>
        </w:rPr>
        <w:instrText xml:space="preserve"> </w:instrText>
      </w:r>
      <w:r w:rsidR="00254D46" w:rsidRPr="00945844">
        <w:rPr>
          <w:lang w:val="en-US"/>
        </w:rPr>
        <w:fldChar w:fldCharType="separate"/>
      </w:r>
      <w:r w:rsidR="00AD5A9D">
        <w:rPr>
          <w:noProof/>
          <w:lang w:val="en-US"/>
        </w:rPr>
        <w:t>161</w:t>
      </w:r>
      <w:r w:rsidR="00254D46" w:rsidRPr="00945844">
        <w:rPr>
          <w:lang w:val="en-US"/>
        </w:rPr>
        <w:fldChar w:fldCharType="end"/>
      </w:r>
      <w:r w:rsidRPr="001E4A8E">
        <w:rPr>
          <w:lang w:val="en-US"/>
        </w:rPr>
        <w:t xml:space="preserve"> </w:t>
      </w:r>
      <w:r w:rsidR="003E2E86" w:rsidRPr="001E4A8E">
        <w:rPr>
          <w:lang w:val="en-US"/>
        </w:rPr>
        <w:t xml:space="preserve">— </w:t>
      </w:r>
      <w:r w:rsidRPr="00945844">
        <w:t>Команды</w:t>
      </w:r>
      <w:r w:rsidRPr="001E4A8E">
        <w:rPr>
          <w:lang w:val="en-US"/>
        </w:rPr>
        <w:t xml:space="preserve"> </w:t>
      </w:r>
      <w:r w:rsidRPr="00945844">
        <w:t>режима</w:t>
      </w:r>
      <w:r w:rsidRPr="001E4A8E">
        <w:rPr>
          <w:lang w:val="en-US"/>
        </w:rPr>
        <w:t xml:space="preserve"> </w:t>
      </w:r>
      <w:r w:rsidR="0023004B">
        <w:rPr>
          <w:lang w:val="en-US"/>
        </w:rPr>
        <w:t>P</w:t>
      </w:r>
      <w:r w:rsidRPr="00945844">
        <w:rPr>
          <w:lang w:val="en-US"/>
        </w:rPr>
        <w:t>rivileged</w:t>
      </w:r>
      <w:r w:rsidRPr="001E4A8E">
        <w:rPr>
          <w:lang w:val="en-US"/>
        </w:rPr>
        <w:t xml:space="preserve"> </w:t>
      </w:r>
      <w:r w:rsidRPr="00945844">
        <w:rPr>
          <w:lang w:val="en-US"/>
        </w:rPr>
        <w:t>EXEC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" w:type="dxa"/>
          <w:bottom w:w="11" w:type="dxa"/>
        </w:tblCellMar>
        <w:tblLook w:val="04A0" w:firstRow="1" w:lastRow="0" w:firstColumn="1" w:lastColumn="0" w:noHBand="0" w:noVBand="1"/>
      </w:tblPr>
      <w:tblGrid>
        <w:gridCol w:w="2551"/>
        <w:gridCol w:w="2645"/>
        <w:gridCol w:w="4443"/>
      </w:tblGrid>
      <w:tr w:rsidR="007C1B26" w:rsidRPr="00945844" w:rsidTr="003143E3">
        <w:trPr>
          <w:cantSplit/>
        </w:trPr>
        <w:tc>
          <w:tcPr>
            <w:tcW w:w="2551" w:type="dxa"/>
            <w:vAlign w:val="center"/>
          </w:tcPr>
          <w:p w:rsidR="00347D88" w:rsidRPr="00945844" w:rsidRDefault="007C1B26">
            <w:pPr>
              <w:pStyle w:val="affff8"/>
              <w:suppressAutoHyphens/>
              <w:spacing w:before="0" w:after="0"/>
              <w:rPr>
                <w:caps/>
                <w:kern w:val="32"/>
                <w:sz w:val="20"/>
              </w:rPr>
            </w:pPr>
            <w:r w:rsidRPr="00945844">
              <w:rPr>
                <w:sz w:val="20"/>
              </w:rPr>
              <w:t>Команда</w:t>
            </w:r>
          </w:p>
        </w:tc>
        <w:tc>
          <w:tcPr>
            <w:tcW w:w="2645" w:type="dxa"/>
            <w:vAlign w:val="center"/>
          </w:tcPr>
          <w:p w:rsidR="00347D88" w:rsidRPr="00945844" w:rsidRDefault="007C1B26">
            <w:pPr>
              <w:pStyle w:val="affff8"/>
              <w:suppressAutoHyphens/>
              <w:spacing w:before="0" w:after="0"/>
              <w:rPr>
                <w:caps/>
                <w:kern w:val="32"/>
                <w:sz w:val="20"/>
              </w:rPr>
            </w:pPr>
            <w:r w:rsidRPr="00945844">
              <w:rPr>
                <w:sz w:val="20"/>
              </w:rPr>
              <w:t>Значение</w:t>
            </w:r>
            <w:r w:rsidR="00C60D8C" w:rsidRPr="00945844">
              <w:rPr>
                <w:sz w:val="20"/>
              </w:rPr>
              <w:t>/Значение по умолчанию</w:t>
            </w:r>
          </w:p>
        </w:tc>
        <w:tc>
          <w:tcPr>
            <w:tcW w:w="4443" w:type="dxa"/>
            <w:vAlign w:val="center"/>
          </w:tcPr>
          <w:p w:rsidR="00347D88" w:rsidRPr="00945844" w:rsidRDefault="007C1B26">
            <w:pPr>
              <w:pStyle w:val="affff8"/>
              <w:spacing w:before="0" w:after="0"/>
              <w:rPr>
                <w:caps/>
                <w:kern w:val="32"/>
                <w:sz w:val="20"/>
              </w:rPr>
            </w:pPr>
            <w:r w:rsidRPr="00945844">
              <w:rPr>
                <w:sz w:val="20"/>
              </w:rPr>
              <w:t>Действие</w:t>
            </w:r>
          </w:p>
        </w:tc>
      </w:tr>
      <w:tr w:rsidR="007C1B26" w:rsidRPr="00945844" w:rsidTr="003143E3">
        <w:trPr>
          <w:cantSplit/>
        </w:trPr>
        <w:tc>
          <w:tcPr>
            <w:tcW w:w="2551" w:type="dxa"/>
            <w:vAlign w:val="center"/>
          </w:tcPr>
          <w:p w:rsidR="00347D88" w:rsidRPr="00945844" w:rsidRDefault="007C1B26" w:rsidP="00A73BC9">
            <w:pPr>
              <w:suppressAutoHyphens/>
              <w:jc w:val="left"/>
              <w:rPr>
                <w:rStyle w:val="afff9"/>
                <w:rFonts w:ascii="Calibri" w:hAnsi="Calibri"/>
                <w:b w:val="0"/>
                <w:bCs w:val="0"/>
                <w:i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show mac</w:t>
            </w:r>
            <w:r w:rsidR="00A73BC9" w:rsidRPr="00945844">
              <w:rPr>
                <w:rStyle w:val="afff9"/>
                <w:rFonts w:ascii="Calibri" w:hAnsi="Calibri"/>
                <w:sz w:val="18"/>
                <w:lang w:val="en-US"/>
              </w:rPr>
              <w:t>-</w:t>
            </w: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address-table notification change history </w:t>
            </w:r>
          </w:p>
        </w:tc>
        <w:tc>
          <w:tcPr>
            <w:tcW w:w="2645" w:type="dxa"/>
            <w:vAlign w:val="center"/>
          </w:tcPr>
          <w:p w:rsidR="00347D88" w:rsidRPr="00945844" w:rsidRDefault="00A73BC9">
            <w:pPr>
              <w:pStyle w:val="afffffd"/>
              <w:suppressAutoHyphens/>
              <w:rPr>
                <w:sz w:val="18"/>
              </w:rPr>
            </w:pPr>
            <w:r w:rsidRPr="00945844">
              <w:rPr>
                <w:sz w:val="18"/>
              </w:rPr>
              <w:t>-</w:t>
            </w:r>
          </w:p>
        </w:tc>
        <w:tc>
          <w:tcPr>
            <w:tcW w:w="4443" w:type="dxa"/>
          </w:tcPr>
          <w:p w:rsidR="00347D88" w:rsidRPr="00945844" w:rsidRDefault="007C1B26">
            <w:pPr>
              <w:pStyle w:val="affffff"/>
              <w:rPr>
                <w:rStyle w:val="affff4"/>
                <w:b/>
                <w:bCs/>
                <w:i/>
                <w:iCs/>
                <w:sz w:val="18"/>
                <w:szCs w:val="20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Отображение всех уведомлений об изменении состояния MAC-адресов, сохраненных в истории.</w:t>
            </w:r>
          </w:p>
        </w:tc>
      </w:tr>
      <w:tr w:rsidR="009B77D1" w:rsidRPr="00945844" w:rsidTr="003143E3">
        <w:trPr>
          <w:cantSplit/>
        </w:trPr>
        <w:tc>
          <w:tcPr>
            <w:tcW w:w="2551" w:type="dxa"/>
            <w:vAlign w:val="center"/>
          </w:tcPr>
          <w:p w:rsidR="009B77D1" w:rsidRPr="00945844" w:rsidRDefault="009B77D1" w:rsidP="00023E3B">
            <w:pPr>
              <w:suppressAutoHyphens/>
              <w:jc w:val="left"/>
              <w:rPr>
                <w:rStyle w:val="afff9"/>
                <w:rFonts w:ascii="Calibri" w:hAnsi="Calibri"/>
                <w:sz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show snmp-server traps</w:t>
            </w:r>
          </w:p>
        </w:tc>
        <w:tc>
          <w:tcPr>
            <w:tcW w:w="2645" w:type="dxa"/>
            <w:vAlign w:val="center"/>
          </w:tcPr>
          <w:p w:rsidR="009B77D1" w:rsidRPr="00945844" w:rsidRDefault="009B77D1" w:rsidP="00023E3B">
            <w:pPr>
              <w:pStyle w:val="afffffd"/>
              <w:suppressAutoHyphens/>
              <w:rPr>
                <w:sz w:val="18"/>
              </w:rPr>
            </w:pPr>
            <w:r w:rsidRPr="00945844">
              <w:rPr>
                <w:sz w:val="18"/>
              </w:rPr>
              <w:t>-</w:t>
            </w:r>
          </w:p>
        </w:tc>
        <w:tc>
          <w:tcPr>
            <w:tcW w:w="4443" w:type="dxa"/>
          </w:tcPr>
          <w:p w:rsidR="009B77D1" w:rsidRPr="00945844" w:rsidRDefault="009B77D1" w:rsidP="00023E3B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П</w:t>
            </w:r>
            <w:r w:rsidR="006A2ADE">
              <w:rPr>
                <w:rStyle w:val="affff4"/>
                <w:sz w:val="18"/>
                <w:lang w:val="ru-RU"/>
              </w:rPr>
              <w:t>росмотр событий</w:t>
            </w:r>
            <w:r w:rsidRPr="00945844">
              <w:rPr>
                <w:rStyle w:val="affff4"/>
                <w:sz w:val="18"/>
                <w:lang w:val="ru-RU"/>
              </w:rPr>
              <w:t>, при которых генерируются трапы.</w:t>
            </w:r>
          </w:p>
        </w:tc>
      </w:tr>
    </w:tbl>
    <w:p w:rsidR="00A24B07" w:rsidRDefault="00A24B07" w:rsidP="00A24B07">
      <w:pPr>
        <w:pStyle w:val="3"/>
      </w:pPr>
      <w:bookmarkStart w:id="6150" w:name="_Toc445826411"/>
      <w:bookmarkStart w:id="6151" w:name="_Toc445826412"/>
      <w:bookmarkStart w:id="6152" w:name="_Toc447283321"/>
      <w:bookmarkStart w:id="6153" w:name="_Toc445826413"/>
      <w:bookmarkStart w:id="6154" w:name="_Toc447283322"/>
      <w:bookmarkStart w:id="6155" w:name="_Toc445826414"/>
      <w:bookmarkStart w:id="6156" w:name="_Toc447283323"/>
      <w:bookmarkStart w:id="6157" w:name="_Toc445826415"/>
      <w:bookmarkStart w:id="6158" w:name="_Toc447283324"/>
      <w:bookmarkStart w:id="6159" w:name="_Toc445826416"/>
      <w:bookmarkStart w:id="6160" w:name="_Toc447283325"/>
      <w:bookmarkStart w:id="6161" w:name="_Toc445826417"/>
      <w:bookmarkStart w:id="6162" w:name="_Toc447283326"/>
      <w:bookmarkStart w:id="6163" w:name="_Toc445826418"/>
      <w:bookmarkStart w:id="6164" w:name="_Toc447283327"/>
      <w:bookmarkStart w:id="6165" w:name="_Toc445826453"/>
      <w:bookmarkStart w:id="6166" w:name="_Toc447283362"/>
      <w:bookmarkStart w:id="6167" w:name="_Toc445826454"/>
      <w:bookmarkStart w:id="6168" w:name="_Toc447283363"/>
      <w:bookmarkStart w:id="6169" w:name="_Toc445826455"/>
      <w:bookmarkStart w:id="6170" w:name="_Toc447283364"/>
      <w:bookmarkStart w:id="6171" w:name="_Toc445826456"/>
      <w:bookmarkStart w:id="6172" w:name="_Toc447283365"/>
      <w:bookmarkStart w:id="6173" w:name="_Toc445826490"/>
      <w:bookmarkStart w:id="6174" w:name="_Toc447283399"/>
      <w:bookmarkStart w:id="6175" w:name="_Toc445826491"/>
      <w:bookmarkStart w:id="6176" w:name="_Toc447283400"/>
      <w:bookmarkStart w:id="6177" w:name="_Toc445826492"/>
      <w:bookmarkStart w:id="6178" w:name="_Toc447283401"/>
      <w:bookmarkStart w:id="6179" w:name="_Toc445826493"/>
      <w:bookmarkStart w:id="6180" w:name="_Toc447283402"/>
      <w:bookmarkStart w:id="6181" w:name="_Toc447283432"/>
      <w:bookmarkStart w:id="6182" w:name="_Ref83903639"/>
      <w:bookmarkStart w:id="6183" w:name="_Ref83903646"/>
      <w:bookmarkStart w:id="6184" w:name="_Toc119662344"/>
      <w:bookmarkStart w:id="6185" w:name="_Toc137630620"/>
      <w:bookmarkStart w:id="6186" w:name="_Toc455650690"/>
      <w:bookmarkStart w:id="6187" w:name="_Toc530377770"/>
      <w:bookmarkStart w:id="6188" w:name="_Toc530467484"/>
      <w:bookmarkStart w:id="6189" w:name="_Toc292785584"/>
      <w:bookmarkStart w:id="6190" w:name="_Toc251256296"/>
      <w:bookmarkStart w:id="6191" w:name="_Toc254877944"/>
      <w:bookmarkEnd w:id="6148"/>
      <w:bookmarkEnd w:id="6149"/>
      <w:bookmarkEnd w:id="6150"/>
      <w:bookmarkEnd w:id="6151"/>
      <w:bookmarkEnd w:id="6152"/>
      <w:bookmarkEnd w:id="6153"/>
      <w:bookmarkEnd w:id="6154"/>
      <w:bookmarkEnd w:id="6155"/>
      <w:bookmarkEnd w:id="6156"/>
      <w:bookmarkEnd w:id="6157"/>
      <w:bookmarkEnd w:id="6158"/>
      <w:bookmarkEnd w:id="6159"/>
      <w:bookmarkEnd w:id="6160"/>
      <w:bookmarkEnd w:id="6161"/>
      <w:bookmarkEnd w:id="6162"/>
      <w:bookmarkEnd w:id="6163"/>
      <w:bookmarkEnd w:id="6164"/>
      <w:bookmarkEnd w:id="6165"/>
      <w:bookmarkEnd w:id="6166"/>
      <w:bookmarkEnd w:id="6167"/>
      <w:bookmarkEnd w:id="6168"/>
      <w:bookmarkEnd w:id="6169"/>
      <w:bookmarkEnd w:id="6170"/>
      <w:bookmarkEnd w:id="6171"/>
      <w:bookmarkEnd w:id="6172"/>
      <w:bookmarkEnd w:id="6173"/>
      <w:bookmarkEnd w:id="6174"/>
      <w:bookmarkEnd w:id="6175"/>
      <w:bookmarkEnd w:id="6176"/>
      <w:bookmarkEnd w:id="6177"/>
      <w:bookmarkEnd w:id="6178"/>
      <w:bookmarkEnd w:id="6179"/>
      <w:bookmarkEnd w:id="6180"/>
      <w:bookmarkEnd w:id="6181"/>
      <w:r>
        <w:t>Проверка подлинности клиента на основе порта (стандарт 802.1x)</w:t>
      </w:r>
      <w:bookmarkEnd w:id="6182"/>
      <w:bookmarkEnd w:id="6183"/>
      <w:bookmarkEnd w:id="6184"/>
      <w:bookmarkEnd w:id="6185"/>
    </w:p>
    <w:p w:rsidR="00A24B07" w:rsidRDefault="00A24B07" w:rsidP="00DD7F7D">
      <w:pPr>
        <w:pStyle w:val="afffff5"/>
      </w:pPr>
      <w:r>
        <w:t>Аутентифи</w:t>
      </w:r>
      <w:r w:rsidR="009F786C">
        <w:t>кация на основе стандарта 802.1x</w:t>
      </w:r>
      <w:r>
        <w:t xml:space="preserve"> обеспечивает проверку подлин</w:t>
      </w:r>
      <w:r w:rsidR="00DD7F7D">
        <w:t>ности пользователей коммутатора через внешний сервер на основе порта, к которому подключен</w:t>
      </w:r>
      <w:r>
        <w:t xml:space="preserve"> клие</w:t>
      </w:r>
      <w:r w:rsidR="00DD7F7D">
        <w:t>нт.  Только аутентифицированные и авторизованные пользователи смогут передавать и</w:t>
      </w:r>
      <w:r>
        <w:t xml:space="preserve"> принимать  данные. Проверка подлинности пользователей портов выполняется сервером RADIUS посредством протокола EAP (Extensible Authentication Protocol).</w:t>
      </w:r>
    </w:p>
    <w:p w:rsidR="00A24B07" w:rsidRDefault="00A24B07" w:rsidP="00A24B07">
      <w:pPr>
        <w:pStyle w:val="46"/>
        <w:rPr>
          <w:lang w:val="ru-RU"/>
        </w:rPr>
      </w:pPr>
      <w:r>
        <w:rPr>
          <w:lang w:val="ru-RU"/>
        </w:rPr>
        <w:t>Команды режима глобальной конфигурации</w:t>
      </w:r>
    </w:p>
    <w:p w:rsidR="00A24B07" w:rsidRDefault="00A24B07" w:rsidP="00A24B07">
      <w:pPr>
        <w:pStyle w:val="afffff5"/>
      </w:pPr>
      <w:r>
        <w:t>Вид запроса командной строки режима глобальной конфигурации:</w:t>
      </w:r>
    </w:p>
    <w:p w:rsidR="00A24B07" w:rsidRDefault="00A24B07" w:rsidP="00A24B07">
      <w:pPr>
        <w:pStyle w:val="afffff2"/>
        <w:rPr>
          <w:lang w:val="ru-RU"/>
        </w:rPr>
      </w:pPr>
      <w:r>
        <w:t>console</w:t>
      </w:r>
      <w:r>
        <w:rPr>
          <w:lang w:val="ru-RU"/>
        </w:rPr>
        <w:t>(</w:t>
      </w:r>
      <w:r>
        <w:t>config</w:t>
      </w:r>
      <w:r>
        <w:rPr>
          <w:lang w:val="ru-RU"/>
        </w:rPr>
        <w:t>)#</w:t>
      </w:r>
    </w:p>
    <w:p w:rsidR="00A24B07" w:rsidRDefault="000562D9" w:rsidP="00A24B07">
      <w:pPr>
        <w:keepLines/>
        <w:spacing w:line="259" w:lineRule="auto"/>
        <w:rPr>
          <w:b/>
          <w:sz w:val="22"/>
          <w:szCs w:val="22"/>
          <w:lang w:eastAsia="en-US" w:bidi="he-IL"/>
        </w:rPr>
      </w:pPr>
      <w:r w:rsidRPr="000562D9">
        <w:rPr>
          <w:sz w:val="22"/>
          <w:szCs w:val="22"/>
        </w:rPr>
        <w:t xml:space="preserve">Таблица </w:t>
      </w:r>
      <w:r w:rsidRPr="000562D9">
        <w:rPr>
          <w:sz w:val="22"/>
          <w:szCs w:val="22"/>
        </w:rPr>
        <w:fldChar w:fldCharType="begin"/>
      </w:r>
      <w:r w:rsidRPr="000562D9">
        <w:rPr>
          <w:sz w:val="22"/>
          <w:szCs w:val="22"/>
        </w:rPr>
        <w:instrText xml:space="preserve"> SEQ Таблица \* ARABIC </w:instrText>
      </w:r>
      <w:r w:rsidRPr="000562D9">
        <w:rPr>
          <w:sz w:val="22"/>
          <w:szCs w:val="22"/>
        </w:rPr>
        <w:fldChar w:fldCharType="separate"/>
      </w:r>
      <w:r w:rsidR="00AD5A9D">
        <w:rPr>
          <w:noProof/>
          <w:sz w:val="22"/>
          <w:szCs w:val="22"/>
        </w:rPr>
        <w:t>162</w:t>
      </w:r>
      <w:r w:rsidRPr="000562D9">
        <w:rPr>
          <w:noProof/>
          <w:sz w:val="22"/>
          <w:szCs w:val="22"/>
        </w:rPr>
        <w:fldChar w:fldCharType="end"/>
      </w:r>
      <w:r>
        <w:rPr>
          <w:noProof/>
        </w:rPr>
        <w:t xml:space="preserve"> </w:t>
      </w:r>
      <w:r w:rsidR="00A24B07">
        <w:rPr>
          <w:sz w:val="22"/>
          <w:szCs w:val="22"/>
        </w:rPr>
        <w:t>— Команды режима глобальной конфигурации</w:t>
      </w:r>
    </w:p>
    <w:tbl>
      <w:tblPr>
        <w:tblW w:w="963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" w:type="dxa"/>
          <w:bottom w:w="11" w:type="dxa"/>
        </w:tblCellMar>
        <w:tblLook w:val="04A0" w:firstRow="1" w:lastRow="0" w:firstColumn="1" w:lastColumn="0" w:noHBand="0" w:noVBand="1"/>
      </w:tblPr>
      <w:tblGrid>
        <w:gridCol w:w="2301"/>
        <w:gridCol w:w="2098"/>
        <w:gridCol w:w="5240"/>
      </w:tblGrid>
      <w:tr w:rsidR="00A24B07" w:rsidTr="00880655">
        <w:trPr>
          <w:cantSplit/>
        </w:trPr>
        <w:tc>
          <w:tcPr>
            <w:tcW w:w="2301" w:type="dxa"/>
            <w:vAlign w:val="center"/>
          </w:tcPr>
          <w:p w:rsidR="00A24B07" w:rsidRDefault="00A24B07" w:rsidP="00A24B07">
            <w:pPr>
              <w:keepNext/>
              <w:keepLines/>
              <w:suppressAutoHyphens/>
              <w:spacing w:line="259" w:lineRule="auto"/>
              <w:jc w:val="center"/>
              <w:rPr>
                <w:b/>
                <w:bCs/>
                <w:i/>
                <w:iCs/>
                <w:sz w:val="20"/>
                <w:szCs w:val="22"/>
              </w:rPr>
            </w:pPr>
            <w:r>
              <w:rPr>
                <w:b/>
                <w:bCs/>
                <w:i/>
                <w:iCs/>
                <w:sz w:val="20"/>
                <w:szCs w:val="22"/>
              </w:rPr>
              <w:t>Команда</w:t>
            </w:r>
          </w:p>
        </w:tc>
        <w:tc>
          <w:tcPr>
            <w:tcW w:w="2098" w:type="dxa"/>
            <w:vAlign w:val="center"/>
          </w:tcPr>
          <w:p w:rsidR="00A24B07" w:rsidRDefault="00A24B07" w:rsidP="00A24B07">
            <w:pPr>
              <w:keepNext/>
              <w:keepLines/>
              <w:suppressAutoHyphens/>
              <w:spacing w:line="259" w:lineRule="auto"/>
              <w:jc w:val="center"/>
              <w:rPr>
                <w:b/>
                <w:bCs/>
                <w:i/>
                <w:iCs/>
                <w:sz w:val="20"/>
                <w:szCs w:val="22"/>
              </w:rPr>
            </w:pPr>
            <w:r>
              <w:rPr>
                <w:b/>
                <w:bCs/>
                <w:i/>
                <w:iCs/>
                <w:sz w:val="20"/>
                <w:szCs w:val="22"/>
              </w:rPr>
              <w:t>Значение/Значение по умолчанию</w:t>
            </w:r>
          </w:p>
        </w:tc>
        <w:tc>
          <w:tcPr>
            <w:tcW w:w="5240" w:type="dxa"/>
            <w:vAlign w:val="center"/>
          </w:tcPr>
          <w:p w:rsidR="00A24B07" w:rsidRDefault="00A24B07" w:rsidP="00A24B07">
            <w:pPr>
              <w:keepNext/>
              <w:keepLines/>
              <w:spacing w:line="259" w:lineRule="auto"/>
              <w:jc w:val="center"/>
              <w:rPr>
                <w:b/>
                <w:bCs/>
                <w:i/>
                <w:iCs/>
                <w:sz w:val="20"/>
                <w:szCs w:val="22"/>
              </w:rPr>
            </w:pPr>
            <w:r>
              <w:rPr>
                <w:b/>
                <w:bCs/>
                <w:i/>
                <w:iCs/>
                <w:sz w:val="20"/>
                <w:szCs w:val="22"/>
              </w:rPr>
              <w:t>Действие</w:t>
            </w:r>
          </w:p>
        </w:tc>
      </w:tr>
      <w:tr w:rsidR="00A24B07" w:rsidTr="00880655">
        <w:trPr>
          <w:cantSplit/>
          <w:trHeight w:val="237"/>
        </w:trPr>
        <w:tc>
          <w:tcPr>
            <w:tcW w:w="2301" w:type="dxa"/>
            <w:vAlign w:val="center"/>
          </w:tcPr>
          <w:p w:rsidR="00A24B07" w:rsidRDefault="00A24B07" w:rsidP="00A24B07">
            <w:pPr>
              <w:suppressAutoHyphens/>
              <w:spacing w:line="259" w:lineRule="auto"/>
              <w:jc w:val="left"/>
              <w:rPr>
                <w:b/>
                <w:sz w:val="18"/>
                <w:szCs w:val="20"/>
                <w:lang w:val="en-US"/>
              </w:rPr>
            </w:pPr>
            <w:r>
              <w:rPr>
                <w:b/>
                <w:sz w:val="18"/>
                <w:szCs w:val="20"/>
              </w:rPr>
              <w:t>shutdown dot1x</w:t>
            </w:r>
          </w:p>
        </w:tc>
        <w:tc>
          <w:tcPr>
            <w:tcW w:w="2098" w:type="dxa"/>
            <w:vMerge w:val="restart"/>
            <w:vAlign w:val="center"/>
          </w:tcPr>
          <w:p w:rsidR="00A24B07" w:rsidRDefault="00A24B07" w:rsidP="00A24B07">
            <w:pPr>
              <w:suppressAutoHyphens/>
              <w:spacing w:line="259" w:lineRule="auto"/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-/включено</w:t>
            </w:r>
          </w:p>
        </w:tc>
        <w:tc>
          <w:tcPr>
            <w:tcW w:w="5240" w:type="dxa"/>
          </w:tcPr>
          <w:p w:rsidR="00A24B07" w:rsidRDefault="00A24B07" w:rsidP="00A24B07">
            <w:pPr>
              <w:spacing w:line="259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  <w:r w:rsidR="00F804CA">
              <w:rPr>
                <w:sz w:val="18"/>
                <w:szCs w:val="18"/>
              </w:rPr>
              <w:t>ы</w:t>
            </w:r>
            <w:r>
              <w:rPr>
                <w:sz w:val="18"/>
                <w:szCs w:val="18"/>
              </w:rPr>
              <w:t>ключить модуль dot1x.</w:t>
            </w:r>
          </w:p>
        </w:tc>
      </w:tr>
      <w:tr w:rsidR="00A24B07" w:rsidTr="00880655">
        <w:trPr>
          <w:cantSplit/>
          <w:trHeight w:val="237"/>
        </w:trPr>
        <w:tc>
          <w:tcPr>
            <w:tcW w:w="2301" w:type="dxa"/>
            <w:vAlign w:val="center"/>
          </w:tcPr>
          <w:p w:rsidR="00A24B07" w:rsidRDefault="00A24B07" w:rsidP="00A24B07">
            <w:pPr>
              <w:suppressAutoHyphens/>
              <w:spacing w:line="259" w:lineRule="auto"/>
              <w:jc w:val="left"/>
              <w:rPr>
                <w:b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>no shutdown dot1x</w:t>
            </w:r>
          </w:p>
        </w:tc>
        <w:tc>
          <w:tcPr>
            <w:tcW w:w="2098" w:type="dxa"/>
            <w:vMerge/>
            <w:vAlign w:val="center"/>
          </w:tcPr>
          <w:p w:rsidR="00A24B07" w:rsidRDefault="00A24B07" w:rsidP="00A24B07">
            <w:pPr>
              <w:suppressAutoHyphens/>
              <w:spacing w:line="259" w:lineRule="auto"/>
              <w:jc w:val="center"/>
              <w:rPr>
                <w:b/>
                <w:sz w:val="18"/>
                <w:szCs w:val="20"/>
                <w:lang w:val="en-US"/>
              </w:rPr>
            </w:pPr>
          </w:p>
        </w:tc>
        <w:tc>
          <w:tcPr>
            <w:tcW w:w="5240" w:type="dxa"/>
          </w:tcPr>
          <w:p w:rsidR="00A24B07" w:rsidRDefault="00F804CA" w:rsidP="00A24B07">
            <w:pPr>
              <w:suppressAutoHyphens/>
              <w:spacing w:line="259" w:lineRule="auto"/>
              <w:jc w:val="left"/>
              <w:rPr>
                <w:b/>
                <w:sz w:val="18"/>
                <w:szCs w:val="20"/>
              </w:rPr>
            </w:pPr>
            <w:r>
              <w:rPr>
                <w:sz w:val="18"/>
                <w:szCs w:val="18"/>
              </w:rPr>
              <w:t>В</w:t>
            </w:r>
            <w:r w:rsidR="00A24B07">
              <w:rPr>
                <w:sz w:val="18"/>
                <w:szCs w:val="18"/>
              </w:rPr>
              <w:t>ключить модуль dot1x.</w:t>
            </w:r>
          </w:p>
        </w:tc>
      </w:tr>
      <w:tr w:rsidR="00A24B07" w:rsidTr="00880655">
        <w:trPr>
          <w:cantSplit/>
          <w:trHeight w:val="237"/>
        </w:trPr>
        <w:tc>
          <w:tcPr>
            <w:tcW w:w="2301" w:type="dxa"/>
            <w:vAlign w:val="center"/>
          </w:tcPr>
          <w:p w:rsidR="00A24B07" w:rsidRDefault="00A24B07" w:rsidP="00A24B07">
            <w:pPr>
              <w:suppressAutoHyphens/>
              <w:spacing w:line="259" w:lineRule="auto"/>
              <w:jc w:val="left"/>
              <w:rPr>
                <w:b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 xml:space="preserve">dot1x system-auth-control </w:t>
            </w:r>
          </w:p>
        </w:tc>
        <w:tc>
          <w:tcPr>
            <w:tcW w:w="2098" w:type="dxa"/>
            <w:vMerge w:val="restart"/>
            <w:vAlign w:val="center"/>
          </w:tcPr>
          <w:p w:rsidR="00A24B07" w:rsidRDefault="00A24B07" w:rsidP="00A24B07">
            <w:pPr>
              <w:suppressAutoHyphens/>
              <w:spacing w:line="259" w:lineRule="auto"/>
              <w:jc w:val="center"/>
              <w:rPr>
                <w:bCs/>
                <w:sz w:val="18"/>
                <w:szCs w:val="20"/>
              </w:rPr>
            </w:pPr>
            <w:r>
              <w:rPr>
                <w:bCs/>
                <w:sz w:val="18"/>
                <w:szCs w:val="20"/>
              </w:rPr>
              <w:t>-/выключено</w:t>
            </w:r>
          </w:p>
        </w:tc>
        <w:tc>
          <w:tcPr>
            <w:tcW w:w="5240" w:type="dxa"/>
          </w:tcPr>
          <w:p w:rsidR="00A24B07" w:rsidRDefault="005012EB" w:rsidP="00A24B07">
            <w:pPr>
              <w:suppressAutoHyphens/>
              <w:spacing w:line="259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Включить</w:t>
            </w:r>
            <w:r w:rsidR="00A24B07">
              <w:rPr>
                <w:sz w:val="18"/>
                <w:szCs w:val="18"/>
              </w:rPr>
              <w:t xml:space="preserve"> режим аутентификации 802.1x на коммутаторе</w:t>
            </w:r>
            <w:r w:rsidR="00254025">
              <w:rPr>
                <w:sz w:val="18"/>
                <w:szCs w:val="18"/>
              </w:rPr>
              <w:t>.</w:t>
            </w:r>
          </w:p>
        </w:tc>
      </w:tr>
      <w:tr w:rsidR="00A24B07" w:rsidTr="00880655">
        <w:trPr>
          <w:cantSplit/>
          <w:trHeight w:val="237"/>
        </w:trPr>
        <w:tc>
          <w:tcPr>
            <w:tcW w:w="2301" w:type="dxa"/>
            <w:vAlign w:val="center"/>
          </w:tcPr>
          <w:p w:rsidR="00A24B07" w:rsidRPr="0038504F" w:rsidRDefault="00A24B07" w:rsidP="00A24B07">
            <w:pPr>
              <w:suppressAutoHyphens/>
              <w:spacing w:line="259" w:lineRule="auto"/>
              <w:jc w:val="left"/>
              <w:rPr>
                <w:b/>
                <w:sz w:val="18"/>
                <w:szCs w:val="20"/>
                <w:lang w:val="en-US"/>
              </w:rPr>
            </w:pPr>
            <w:r w:rsidRPr="0038504F">
              <w:rPr>
                <w:b/>
                <w:sz w:val="18"/>
                <w:szCs w:val="20"/>
                <w:lang w:val="en-US"/>
              </w:rPr>
              <w:t xml:space="preserve">no dot1x system-auth-control </w:t>
            </w:r>
          </w:p>
        </w:tc>
        <w:tc>
          <w:tcPr>
            <w:tcW w:w="2098" w:type="dxa"/>
            <w:vMerge/>
            <w:vAlign w:val="center"/>
          </w:tcPr>
          <w:p w:rsidR="00A24B07" w:rsidRPr="0038504F" w:rsidRDefault="00A24B07" w:rsidP="00A24B07">
            <w:pPr>
              <w:suppressAutoHyphens/>
              <w:spacing w:line="259" w:lineRule="auto"/>
              <w:jc w:val="left"/>
              <w:rPr>
                <w:b/>
                <w:sz w:val="18"/>
                <w:szCs w:val="20"/>
                <w:lang w:val="en-US"/>
              </w:rPr>
            </w:pPr>
          </w:p>
        </w:tc>
        <w:tc>
          <w:tcPr>
            <w:tcW w:w="5240" w:type="dxa"/>
          </w:tcPr>
          <w:p w:rsidR="00A24B07" w:rsidRDefault="005012EB" w:rsidP="00A24B07">
            <w:pPr>
              <w:suppressAutoHyphens/>
              <w:spacing w:line="259" w:lineRule="auto"/>
              <w:jc w:val="left"/>
              <w:rPr>
                <w:b/>
                <w:sz w:val="18"/>
                <w:szCs w:val="20"/>
              </w:rPr>
            </w:pPr>
            <w:r>
              <w:rPr>
                <w:sz w:val="18"/>
                <w:szCs w:val="18"/>
              </w:rPr>
              <w:t>Выключить</w:t>
            </w:r>
            <w:r w:rsidR="00A24B07">
              <w:rPr>
                <w:sz w:val="18"/>
                <w:szCs w:val="18"/>
              </w:rPr>
              <w:t xml:space="preserve"> режим аутентификации 802.1x на коммутаторе</w:t>
            </w:r>
            <w:r w:rsidR="00254025">
              <w:rPr>
                <w:sz w:val="18"/>
                <w:szCs w:val="18"/>
              </w:rPr>
              <w:t>.</w:t>
            </w:r>
          </w:p>
        </w:tc>
      </w:tr>
    </w:tbl>
    <w:p w:rsidR="00A24B07" w:rsidRDefault="00A24B07" w:rsidP="00A24B07">
      <w:pPr>
        <w:pStyle w:val="46"/>
        <w:rPr>
          <w:bCs/>
          <w:lang w:val="ru-RU"/>
        </w:rPr>
      </w:pPr>
      <w:r>
        <w:rPr>
          <w:lang w:val="ru-RU"/>
        </w:rPr>
        <w:t xml:space="preserve">Команды режима конфигурации интерфейса </w:t>
      </w:r>
      <w:r>
        <w:t>Ethernet</w:t>
      </w:r>
    </w:p>
    <w:p w:rsidR="00A24B07" w:rsidRDefault="00A24B07" w:rsidP="00A24B07">
      <w:pPr>
        <w:pStyle w:val="afffff5"/>
      </w:pPr>
      <w:r>
        <w:t>Вид запроса командной строки в режиме конфигурации интерфейса Ethernet:</w:t>
      </w:r>
    </w:p>
    <w:p w:rsidR="00A24B07" w:rsidRPr="005B3B69" w:rsidRDefault="00A24B07" w:rsidP="00A24B07">
      <w:pPr>
        <w:pStyle w:val="afffff2"/>
        <w:rPr>
          <w:lang w:val="ru-RU"/>
        </w:rPr>
      </w:pPr>
      <w:r w:rsidRPr="00254025">
        <w:t>console</w:t>
      </w:r>
      <w:r w:rsidRPr="005B3B69">
        <w:rPr>
          <w:lang w:val="ru-RU"/>
        </w:rPr>
        <w:t>(</w:t>
      </w:r>
      <w:r w:rsidRPr="00254025">
        <w:t>config</w:t>
      </w:r>
      <w:r w:rsidRPr="005B3B69">
        <w:rPr>
          <w:lang w:val="ru-RU"/>
        </w:rPr>
        <w:t>-</w:t>
      </w:r>
      <w:r w:rsidRPr="00254025">
        <w:t>if</w:t>
      </w:r>
      <w:r w:rsidRPr="005B3B69">
        <w:rPr>
          <w:lang w:val="ru-RU"/>
        </w:rPr>
        <w:t>)#</w:t>
      </w:r>
    </w:p>
    <w:p w:rsidR="00A24B07" w:rsidRDefault="000562D9" w:rsidP="00A24B07">
      <w:pPr>
        <w:pStyle w:val="affffb"/>
      </w:pPr>
      <w:r w:rsidRPr="00945844">
        <w:t xml:space="preserve">Таблица </w:t>
      </w:r>
      <w:r w:rsidR="00CE5600">
        <w:rPr>
          <w:noProof/>
        </w:rPr>
        <w:fldChar w:fldCharType="begin"/>
      </w:r>
      <w:r w:rsidR="00CE5600">
        <w:rPr>
          <w:noProof/>
        </w:rPr>
        <w:instrText xml:space="preserve"> SEQ Таблица \* ARABIC </w:instrText>
      </w:r>
      <w:r w:rsidR="00CE5600">
        <w:rPr>
          <w:noProof/>
        </w:rPr>
        <w:fldChar w:fldCharType="separate"/>
      </w:r>
      <w:r w:rsidR="00AD5A9D">
        <w:rPr>
          <w:noProof/>
        </w:rPr>
        <w:t>163</w:t>
      </w:r>
      <w:r w:rsidR="00CE5600">
        <w:rPr>
          <w:noProof/>
        </w:rPr>
        <w:fldChar w:fldCharType="end"/>
      </w:r>
      <w:r w:rsidR="00A24B07">
        <w:t xml:space="preserve"> — Команды режима конфигурации интерфейса </w:t>
      </w:r>
      <w:r w:rsidR="00A24B07">
        <w:rPr>
          <w:lang w:val="en-US"/>
        </w:rPr>
        <w:t>Ethernet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" w:type="dxa"/>
          <w:bottom w:w="11" w:type="dxa"/>
        </w:tblCellMar>
        <w:tblLook w:val="04A0" w:firstRow="1" w:lastRow="0" w:firstColumn="1" w:lastColumn="0" w:noHBand="0" w:noVBand="1"/>
      </w:tblPr>
      <w:tblGrid>
        <w:gridCol w:w="2477"/>
        <w:gridCol w:w="2265"/>
        <w:gridCol w:w="4897"/>
      </w:tblGrid>
      <w:tr w:rsidR="00A24B07" w:rsidTr="00A24B07">
        <w:trPr>
          <w:cantSplit/>
        </w:trPr>
        <w:tc>
          <w:tcPr>
            <w:tcW w:w="2477" w:type="dxa"/>
            <w:vAlign w:val="center"/>
          </w:tcPr>
          <w:p w:rsidR="00A24B07" w:rsidRDefault="00A24B07" w:rsidP="00A24B07">
            <w:pPr>
              <w:pStyle w:val="afffff9"/>
              <w:suppressAutoHyphens/>
              <w:rPr>
                <w:lang w:val="en-US"/>
              </w:rPr>
            </w:pPr>
            <w:r>
              <w:t>Команда</w:t>
            </w:r>
          </w:p>
        </w:tc>
        <w:tc>
          <w:tcPr>
            <w:tcW w:w="2265" w:type="dxa"/>
            <w:vAlign w:val="center"/>
          </w:tcPr>
          <w:p w:rsidR="00A24B07" w:rsidRDefault="00A24B07" w:rsidP="00A24B07">
            <w:pPr>
              <w:pStyle w:val="afffff9"/>
              <w:suppressAutoHyphens/>
            </w:pPr>
            <w:r>
              <w:t>Значение/Значение по умолчанию</w:t>
            </w:r>
          </w:p>
        </w:tc>
        <w:tc>
          <w:tcPr>
            <w:tcW w:w="4897" w:type="dxa"/>
            <w:vAlign w:val="center"/>
          </w:tcPr>
          <w:p w:rsidR="00A24B07" w:rsidRDefault="00A24B07" w:rsidP="00A24B07">
            <w:pPr>
              <w:pStyle w:val="afffff9"/>
            </w:pPr>
            <w:r>
              <w:t>Действие</w:t>
            </w:r>
          </w:p>
        </w:tc>
      </w:tr>
      <w:tr w:rsidR="00A24B07" w:rsidTr="00A24B07">
        <w:trPr>
          <w:cantSplit/>
        </w:trPr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B07" w:rsidRPr="0038504F" w:rsidRDefault="00A24B07" w:rsidP="00A24B07">
            <w:pPr>
              <w:suppressAutoHyphens/>
              <w:jc w:val="left"/>
              <w:rPr>
                <w:b/>
                <w:bCs/>
                <w:sz w:val="18"/>
                <w:szCs w:val="20"/>
                <w:lang w:val="en-US"/>
              </w:rPr>
            </w:pPr>
            <w:r w:rsidRPr="0038504F">
              <w:rPr>
                <w:b/>
                <w:bCs/>
                <w:sz w:val="18"/>
                <w:szCs w:val="20"/>
                <w:lang w:val="en-US"/>
              </w:rPr>
              <w:t>dot1x host-mode {multi-host | multi-session}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24B07" w:rsidRDefault="00A24B07" w:rsidP="00A24B07">
            <w:pPr>
              <w:pStyle w:val="afffffd"/>
              <w:suppressAutoHyphens/>
              <w:ind w:firstLine="0"/>
              <w:rPr>
                <w:sz w:val="18"/>
              </w:rPr>
            </w:pPr>
            <w:r>
              <w:rPr>
                <w:sz w:val="18"/>
              </w:rPr>
              <w:t>-/multi-host</w:t>
            </w:r>
          </w:p>
        </w:tc>
        <w:tc>
          <w:tcPr>
            <w:tcW w:w="4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B07" w:rsidRDefault="005012EB" w:rsidP="00A24B07">
            <w:pPr>
              <w:pStyle w:val="affffff"/>
              <w:jc w:val="left"/>
              <w:rPr>
                <w:lang w:val="ru-RU"/>
              </w:rPr>
            </w:pPr>
            <w:r>
              <w:rPr>
                <w:lang w:val="ru-RU"/>
              </w:rPr>
              <w:t>Разрешить</w:t>
            </w:r>
            <w:r w:rsidR="00A24B07">
              <w:rPr>
                <w:lang w:val="ru-RU"/>
              </w:rPr>
              <w:t xml:space="preserve"> наличие нескольких клиентов на авторизированном порту </w:t>
            </w:r>
            <w:r w:rsidR="00A24B07">
              <w:t>dot</w:t>
            </w:r>
            <w:r w:rsidR="00A24B07" w:rsidRPr="0038504F">
              <w:rPr>
                <w:lang w:val="ru-RU"/>
              </w:rPr>
              <w:t>1</w:t>
            </w:r>
            <w:r w:rsidR="00A24B07">
              <w:t>x</w:t>
            </w:r>
            <w:r w:rsidR="00A24B07">
              <w:rPr>
                <w:lang w:val="ru-RU"/>
              </w:rPr>
              <w:t>:</w:t>
            </w:r>
          </w:p>
          <w:p w:rsidR="00A24B07" w:rsidRDefault="00A24B07" w:rsidP="00A24B07">
            <w:pPr>
              <w:pStyle w:val="affffff"/>
              <w:jc w:val="left"/>
              <w:rPr>
                <w:szCs w:val="20"/>
                <w:lang w:val="ru-RU"/>
              </w:rPr>
            </w:pPr>
            <w:r>
              <w:rPr>
                <w:b/>
                <w:bCs/>
                <w:szCs w:val="20"/>
                <w:lang w:val="ru-RU"/>
              </w:rPr>
              <w:t>-</w:t>
            </w:r>
            <w:r w:rsidR="00F804CA">
              <w:rPr>
                <w:b/>
                <w:bCs/>
                <w:szCs w:val="20"/>
                <w:lang w:val="ru-RU"/>
              </w:rPr>
              <w:t xml:space="preserve"> </w:t>
            </w:r>
            <w:r>
              <w:rPr>
                <w:b/>
                <w:bCs/>
                <w:szCs w:val="20"/>
              </w:rPr>
              <w:t>multi</w:t>
            </w:r>
            <w:r w:rsidRPr="0038504F">
              <w:rPr>
                <w:b/>
                <w:bCs/>
                <w:szCs w:val="20"/>
                <w:lang w:val="ru-RU"/>
              </w:rPr>
              <w:t>-</w:t>
            </w:r>
            <w:r>
              <w:rPr>
                <w:b/>
                <w:bCs/>
                <w:szCs w:val="20"/>
              </w:rPr>
              <w:t>host</w:t>
            </w:r>
            <w:r>
              <w:rPr>
                <w:b/>
                <w:bCs/>
                <w:szCs w:val="20"/>
                <w:lang w:val="ru-RU"/>
              </w:rPr>
              <w:t xml:space="preserve"> </w:t>
            </w:r>
            <w:r w:rsidR="00F804CA">
              <w:rPr>
                <w:szCs w:val="20"/>
                <w:lang w:val="ru-RU"/>
              </w:rPr>
              <w:t>–</w:t>
            </w:r>
            <w:r w:rsidRPr="0038504F">
              <w:rPr>
                <w:szCs w:val="20"/>
                <w:lang w:val="ru-RU"/>
              </w:rPr>
              <w:t xml:space="preserve"> </w:t>
            </w:r>
            <w:r w:rsidR="00DD7F7D">
              <w:rPr>
                <w:szCs w:val="20"/>
                <w:lang w:val="ru-RU"/>
              </w:rPr>
              <w:t>несколько клиентов;</w:t>
            </w:r>
          </w:p>
          <w:p w:rsidR="00A24B07" w:rsidRDefault="00A24B07" w:rsidP="00F804CA">
            <w:pPr>
              <w:pStyle w:val="affffff"/>
              <w:jc w:val="left"/>
              <w:rPr>
                <w:szCs w:val="20"/>
                <w:lang w:val="ru-RU"/>
              </w:rPr>
            </w:pPr>
            <w:r>
              <w:rPr>
                <w:b/>
                <w:bCs/>
                <w:szCs w:val="20"/>
                <w:lang w:val="ru-RU"/>
              </w:rPr>
              <w:t>-</w:t>
            </w:r>
            <w:r w:rsidR="00F804CA">
              <w:rPr>
                <w:b/>
                <w:bCs/>
                <w:szCs w:val="20"/>
                <w:lang w:val="ru-RU"/>
              </w:rPr>
              <w:t xml:space="preserve"> </w:t>
            </w:r>
            <w:r>
              <w:rPr>
                <w:b/>
                <w:bCs/>
                <w:szCs w:val="20"/>
              </w:rPr>
              <w:t>multi</w:t>
            </w:r>
            <w:r w:rsidRPr="0038504F">
              <w:rPr>
                <w:b/>
                <w:bCs/>
                <w:szCs w:val="20"/>
                <w:lang w:val="ru-RU"/>
              </w:rPr>
              <w:t>-</w:t>
            </w:r>
            <w:r>
              <w:rPr>
                <w:b/>
                <w:bCs/>
                <w:szCs w:val="20"/>
              </w:rPr>
              <w:t>session</w:t>
            </w:r>
            <w:r>
              <w:rPr>
                <w:b/>
                <w:bCs/>
                <w:szCs w:val="20"/>
                <w:lang w:val="ru-RU"/>
              </w:rPr>
              <w:t xml:space="preserve"> </w:t>
            </w:r>
            <w:r w:rsidR="00F804CA">
              <w:rPr>
                <w:szCs w:val="20"/>
                <w:lang w:val="ru-RU"/>
              </w:rPr>
              <w:t>–</w:t>
            </w:r>
            <w:r w:rsidR="00F804CA" w:rsidRPr="0038504F">
              <w:rPr>
                <w:szCs w:val="20"/>
                <w:lang w:val="ru-RU"/>
              </w:rPr>
              <w:t xml:space="preserve"> </w:t>
            </w:r>
            <w:r>
              <w:rPr>
                <w:szCs w:val="20"/>
                <w:lang w:val="ru-RU"/>
              </w:rPr>
              <w:t>несколько сессий.</w:t>
            </w:r>
          </w:p>
        </w:tc>
      </w:tr>
      <w:tr w:rsidR="00A24B07" w:rsidTr="00A24B07">
        <w:trPr>
          <w:cantSplit/>
          <w:trHeight w:val="110"/>
        </w:trPr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B07" w:rsidRPr="00254025" w:rsidRDefault="00A24B07" w:rsidP="00A24B07">
            <w:pPr>
              <w:suppressAutoHyphens/>
              <w:jc w:val="left"/>
              <w:rPr>
                <w:b/>
                <w:sz w:val="18"/>
                <w:szCs w:val="18"/>
                <w:lang w:val="en-US"/>
              </w:rPr>
            </w:pPr>
            <w:r w:rsidRPr="00254025">
              <w:rPr>
                <w:b/>
                <w:bCs/>
                <w:sz w:val="18"/>
                <w:szCs w:val="18"/>
                <w:lang w:val="en-US"/>
              </w:rPr>
              <w:t xml:space="preserve">dot1x max-req </w:t>
            </w:r>
            <w:r w:rsidRPr="00254025">
              <w:rPr>
                <w:bCs/>
                <w:i/>
                <w:sz w:val="18"/>
                <w:szCs w:val="18"/>
                <w:lang w:val="en-US"/>
              </w:rPr>
              <w:t>number</w:t>
            </w:r>
          </w:p>
        </w:tc>
        <w:tc>
          <w:tcPr>
            <w:tcW w:w="226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B07" w:rsidRPr="00254025" w:rsidRDefault="00A24B07" w:rsidP="00A24B07">
            <w:pPr>
              <w:suppressAutoHyphens/>
              <w:jc w:val="center"/>
              <w:rPr>
                <w:bCs/>
                <w:sz w:val="18"/>
                <w:szCs w:val="18"/>
              </w:rPr>
            </w:pPr>
            <w:r w:rsidRPr="00254025">
              <w:rPr>
                <w:sz w:val="18"/>
                <w:szCs w:val="18"/>
              </w:rPr>
              <w:t>number</w:t>
            </w:r>
            <w:r w:rsidRPr="00254025">
              <w:rPr>
                <w:bCs/>
                <w:sz w:val="18"/>
                <w:szCs w:val="18"/>
              </w:rPr>
              <w:t>: (1..10)/2</w:t>
            </w:r>
          </w:p>
        </w:tc>
        <w:tc>
          <w:tcPr>
            <w:tcW w:w="48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4B07" w:rsidRDefault="005012EB" w:rsidP="00A24B07">
            <w:pPr>
              <w:pStyle w:val="affffff"/>
              <w:jc w:val="left"/>
              <w:rPr>
                <w:lang w:val="ru-RU"/>
              </w:rPr>
            </w:pPr>
            <w:r>
              <w:rPr>
                <w:lang w:val="ru-RU"/>
              </w:rPr>
              <w:t>Установить</w:t>
            </w:r>
            <w:r w:rsidR="00A24B07">
              <w:rPr>
                <w:lang w:val="ru-RU"/>
              </w:rPr>
              <w:t xml:space="preserve"> максимальное число попыток передачи запросов протокола </w:t>
            </w:r>
            <w:r w:rsidR="00A24B07">
              <w:t>EAP</w:t>
            </w:r>
            <w:r w:rsidR="00A24B07" w:rsidRPr="0038504F">
              <w:rPr>
                <w:lang w:val="ru-RU"/>
              </w:rPr>
              <w:t>-</w:t>
            </w:r>
            <w:r w:rsidR="00A24B07">
              <w:rPr>
                <w:lang w:val="ru-RU"/>
              </w:rPr>
              <w:t>клиенту перед новым запуском процесса проверки подлинности.</w:t>
            </w:r>
          </w:p>
        </w:tc>
      </w:tr>
      <w:tr w:rsidR="00A24B07" w:rsidTr="00A24B07">
        <w:trPr>
          <w:cantSplit/>
          <w:trHeight w:val="110"/>
        </w:trPr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B07" w:rsidRPr="00254025" w:rsidRDefault="00A24B07" w:rsidP="00A24B07">
            <w:pPr>
              <w:suppressAutoHyphens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 w:rsidRPr="00254025">
              <w:rPr>
                <w:b/>
                <w:bCs/>
                <w:sz w:val="18"/>
                <w:szCs w:val="18"/>
                <w:lang w:val="en-US"/>
              </w:rPr>
              <w:t>no dot1x max-req</w:t>
            </w: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B07" w:rsidRPr="00254025" w:rsidRDefault="00A24B07" w:rsidP="00A24B07">
            <w:pPr>
              <w:suppressAutoHyphens/>
              <w:jc w:val="left"/>
              <w:rPr>
                <w:sz w:val="18"/>
                <w:szCs w:val="18"/>
              </w:rPr>
            </w:pPr>
          </w:p>
        </w:tc>
        <w:tc>
          <w:tcPr>
            <w:tcW w:w="48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B07" w:rsidRPr="00254025" w:rsidRDefault="005012EB" w:rsidP="00A24B07">
            <w:pPr>
              <w:suppressAutoHyphens/>
              <w:jc w:val="left"/>
              <w:rPr>
                <w:rStyle w:val="afff9"/>
                <w:bCs w:val="0"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Установить</w:t>
            </w:r>
            <w:r w:rsidR="00A24B07" w:rsidRPr="00254025">
              <w:rPr>
                <w:bCs/>
                <w:sz w:val="18"/>
                <w:szCs w:val="18"/>
              </w:rPr>
              <w:t xml:space="preserve"> значение по умолчанию.</w:t>
            </w:r>
          </w:p>
        </w:tc>
      </w:tr>
      <w:tr w:rsidR="00A24B07" w:rsidTr="00A24B07">
        <w:trPr>
          <w:cantSplit/>
          <w:trHeight w:val="425"/>
        </w:trPr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B07" w:rsidRPr="005B3B69" w:rsidRDefault="00A24B07" w:rsidP="00A24B07">
            <w:pPr>
              <w:suppressAutoHyphens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 w:rsidRPr="005B3B69">
              <w:rPr>
                <w:b/>
                <w:bCs/>
                <w:sz w:val="18"/>
                <w:szCs w:val="18"/>
                <w:lang w:val="en-US"/>
              </w:rPr>
              <w:t>dot1x port-control {auto | force-authorized | force-unauthorized}</w:t>
            </w:r>
          </w:p>
        </w:tc>
        <w:tc>
          <w:tcPr>
            <w:tcW w:w="226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B07" w:rsidRPr="00254025" w:rsidRDefault="00A24B07" w:rsidP="00A24B07">
            <w:pPr>
              <w:suppressAutoHyphens/>
              <w:jc w:val="center"/>
              <w:rPr>
                <w:bCs/>
                <w:sz w:val="18"/>
                <w:szCs w:val="18"/>
              </w:rPr>
            </w:pPr>
            <w:r w:rsidRPr="00254025">
              <w:rPr>
                <w:bCs/>
                <w:sz w:val="18"/>
                <w:szCs w:val="18"/>
              </w:rPr>
              <w:t>-/force-authorized</w:t>
            </w:r>
          </w:p>
        </w:tc>
        <w:tc>
          <w:tcPr>
            <w:tcW w:w="48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4B07" w:rsidRPr="00A24B07" w:rsidRDefault="005012EB" w:rsidP="00A24B07">
            <w:pPr>
              <w:pStyle w:val="affffff"/>
              <w:jc w:val="left"/>
              <w:rPr>
                <w:lang w:val="ru-RU"/>
              </w:rPr>
            </w:pPr>
            <w:r>
              <w:rPr>
                <w:lang w:val="ru-RU"/>
              </w:rPr>
              <w:t>Настроить</w:t>
            </w:r>
            <w:r w:rsidR="00A24B07" w:rsidRPr="00A24B07">
              <w:rPr>
                <w:lang w:val="ru-RU"/>
              </w:rPr>
              <w:t xml:space="preserve"> аутентификацию 802.1</w:t>
            </w:r>
            <w:r w:rsidR="00A24B07">
              <w:t>X</w:t>
            </w:r>
            <w:r w:rsidR="00A24B07" w:rsidRPr="00A24B07">
              <w:rPr>
                <w:lang w:val="ru-RU"/>
              </w:rPr>
              <w:t xml:space="preserve"> на интерфейсе. </w:t>
            </w:r>
          </w:p>
          <w:p w:rsidR="00A24B07" w:rsidRPr="0038504F" w:rsidRDefault="006A0A97" w:rsidP="00A24B07">
            <w:pPr>
              <w:pStyle w:val="affffff"/>
              <w:jc w:val="left"/>
              <w:rPr>
                <w:lang w:val="ru-RU"/>
              </w:rPr>
            </w:pPr>
            <w:r>
              <w:rPr>
                <w:lang w:val="ru-RU"/>
              </w:rPr>
              <w:t>Разрешить</w:t>
            </w:r>
            <w:r w:rsidR="00A24B07" w:rsidRPr="0038504F">
              <w:rPr>
                <w:lang w:val="ru-RU"/>
              </w:rPr>
              <w:t xml:space="preserve"> ручной контроль за состоянием авторизации порта. </w:t>
            </w:r>
          </w:p>
          <w:p w:rsidR="00A24B07" w:rsidRPr="0038504F" w:rsidRDefault="00A24B07" w:rsidP="00A24B07">
            <w:pPr>
              <w:pStyle w:val="affffff"/>
              <w:jc w:val="left"/>
              <w:rPr>
                <w:lang w:val="ru-RU"/>
              </w:rPr>
            </w:pPr>
            <w:r w:rsidRPr="0038504F">
              <w:rPr>
                <w:lang w:val="ru-RU"/>
              </w:rPr>
              <w:t>-</w:t>
            </w:r>
            <w:r w:rsidRPr="0038504F">
              <w:rPr>
                <w:b/>
                <w:bCs/>
                <w:lang w:val="ru-RU"/>
              </w:rPr>
              <w:t xml:space="preserve"> </w:t>
            </w:r>
            <w:r>
              <w:rPr>
                <w:b/>
                <w:bCs/>
              </w:rPr>
              <w:t>auto</w:t>
            </w:r>
            <w:r w:rsidRPr="0038504F">
              <w:rPr>
                <w:lang w:val="ru-RU"/>
              </w:rPr>
              <w:t xml:space="preserve"> </w:t>
            </w:r>
            <w:r w:rsidR="00F804CA">
              <w:rPr>
                <w:szCs w:val="20"/>
                <w:lang w:val="ru-RU"/>
              </w:rPr>
              <w:t>–</w:t>
            </w:r>
            <w:r w:rsidR="00F804CA" w:rsidRPr="0038504F">
              <w:rPr>
                <w:szCs w:val="20"/>
                <w:lang w:val="ru-RU"/>
              </w:rPr>
              <w:t xml:space="preserve"> </w:t>
            </w:r>
            <w:r w:rsidRPr="0038504F">
              <w:rPr>
                <w:lang w:val="ru-RU"/>
              </w:rPr>
              <w:t>использовать 802.1</w:t>
            </w:r>
            <w:r>
              <w:t>X</w:t>
            </w:r>
            <w:r w:rsidRPr="0038504F">
              <w:rPr>
                <w:lang w:val="ru-RU"/>
              </w:rPr>
              <w:t xml:space="preserve"> для изменения состояния клиента между авторизованным и неавторизованным; </w:t>
            </w:r>
          </w:p>
          <w:p w:rsidR="00A24B07" w:rsidRPr="00A24B07" w:rsidRDefault="00A24B07" w:rsidP="00A24B07">
            <w:pPr>
              <w:pStyle w:val="affffff"/>
              <w:jc w:val="left"/>
              <w:rPr>
                <w:lang w:val="ru-RU"/>
              </w:rPr>
            </w:pPr>
            <w:r w:rsidRPr="00A24B07">
              <w:rPr>
                <w:lang w:val="ru-RU"/>
              </w:rPr>
              <w:t xml:space="preserve">- </w:t>
            </w:r>
            <w:r>
              <w:rPr>
                <w:b/>
                <w:bCs/>
              </w:rPr>
              <w:t>force</w:t>
            </w:r>
            <w:r w:rsidRPr="00A24B07">
              <w:rPr>
                <w:b/>
                <w:bCs/>
                <w:lang w:val="ru-RU"/>
              </w:rPr>
              <w:t>-</w:t>
            </w:r>
            <w:r>
              <w:rPr>
                <w:b/>
                <w:bCs/>
              </w:rPr>
              <w:t>authorized</w:t>
            </w:r>
            <w:r w:rsidR="006A0A97">
              <w:rPr>
                <w:lang w:val="ru-RU"/>
              </w:rPr>
              <w:t xml:space="preserve"> </w:t>
            </w:r>
            <w:r w:rsidR="00F804CA">
              <w:rPr>
                <w:szCs w:val="20"/>
                <w:lang w:val="ru-RU"/>
              </w:rPr>
              <w:t>–</w:t>
            </w:r>
            <w:r w:rsidR="00F804CA" w:rsidRPr="0038504F">
              <w:rPr>
                <w:szCs w:val="20"/>
                <w:lang w:val="ru-RU"/>
              </w:rPr>
              <w:t xml:space="preserve"> </w:t>
            </w:r>
            <w:r w:rsidR="006A0A97">
              <w:rPr>
                <w:lang w:val="ru-RU"/>
              </w:rPr>
              <w:t>выключать</w:t>
            </w:r>
            <w:r w:rsidRPr="00A24B07">
              <w:rPr>
                <w:lang w:val="ru-RU"/>
              </w:rPr>
              <w:t xml:space="preserve"> аутентификацию 802.1</w:t>
            </w:r>
            <w:r>
              <w:t>X</w:t>
            </w:r>
            <w:r w:rsidRPr="00A24B07">
              <w:rPr>
                <w:lang w:val="ru-RU"/>
              </w:rPr>
              <w:t xml:space="preserve"> на </w:t>
            </w:r>
          </w:p>
          <w:p w:rsidR="00A24B07" w:rsidRPr="0038504F" w:rsidRDefault="006A0A97" w:rsidP="00A24B07">
            <w:pPr>
              <w:pStyle w:val="affffff"/>
              <w:jc w:val="left"/>
              <w:rPr>
                <w:lang w:val="ru-RU"/>
              </w:rPr>
            </w:pPr>
            <w:r>
              <w:rPr>
                <w:lang w:val="ru-RU"/>
              </w:rPr>
              <w:t>интерфейсе. Переход порта</w:t>
            </w:r>
            <w:r w:rsidR="00A24B07" w:rsidRPr="0038504F">
              <w:rPr>
                <w:lang w:val="ru-RU"/>
              </w:rPr>
              <w:t xml:space="preserve"> в авторизованное состояние без аутентификации; </w:t>
            </w:r>
          </w:p>
          <w:p w:rsidR="00A24B07" w:rsidRDefault="00A24B07" w:rsidP="00A24B07">
            <w:pPr>
              <w:pStyle w:val="affffff"/>
              <w:jc w:val="left"/>
              <w:rPr>
                <w:lang w:val="ru-RU"/>
              </w:rPr>
            </w:pPr>
            <w:r w:rsidRPr="0038504F">
              <w:rPr>
                <w:lang w:val="ru-RU"/>
              </w:rPr>
              <w:t xml:space="preserve">- </w:t>
            </w:r>
            <w:r>
              <w:rPr>
                <w:b/>
                <w:bCs/>
              </w:rPr>
              <w:t>force</w:t>
            </w:r>
            <w:r w:rsidRPr="0038504F">
              <w:rPr>
                <w:b/>
                <w:bCs/>
                <w:lang w:val="ru-RU"/>
              </w:rPr>
              <w:t>-</w:t>
            </w:r>
            <w:r>
              <w:rPr>
                <w:b/>
                <w:bCs/>
              </w:rPr>
              <w:t>unauthorized</w:t>
            </w:r>
            <w:r w:rsidR="006A0A97">
              <w:rPr>
                <w:lang w:val="ru-RU"/>
              </w:rPr>
              <w:t xml:space="preserve"> </w:t>
            </w:r>
            <w:r w:rsidR="00F804CA">
              <w:rPr>
                <w:szCs w:val="20"/>
                <w:lang w:val="ru-RU"/>
              </w:rPr>
              <w:t>–</w:t>
            </w:r>
            <w:r w:rsidR="006A0A97">
              <w:rPr>
                <w:lang w:val="ru-RU"/>
              </w:rPr>
              <w:t xml:space="preserve"> перевод порта </w:t>
            </w:r>
            <w:r w:rsidRPr="0038504F">
              <w:rPr>
                <w:lang w:val="ru-RU"/>
              </w:rPr>
              <w:t>в неавторизованное состояние. Игнорируются все попытки аутентификации клиента, коммутатор не предоставляет серви</w:t>
            </w:r>
            <w:r>
              <w:t>c</w:t>
            </w:r>
            <w:r w:rsidR="00254025">
              <w:rPr>
                <w:lang w:val="ru-RU"/>
              </w:rPr>
              <w:t xml:space="preserve"> аутентификации для этого порта.</w:t>
            </w:r>
            <w:r w:rsidRPr="0038504F">
              <w:rPr>
                <w:lang w:val="ru-RU"/>
              </w:rPr>
              <w:t xml:space="preserve"> </w:t>
            </w:r>
          </w:p>
        </w:tc>
      </w:tr>
      <w:tr w:rsidR="00A24B07" w:rsidTr="00A24B07">
        <w:trPr>
          <w:cantSplit/>
          <w:trHeight w:val="425"/>
        </w:trPr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B07" w:rsidRPr="00254025" w:rsidRDefault="00A24B07" w:rsidP="00A24B07">
            <w:pPr>
              <w:suppressAutoHyphens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 w:rsidRPr="00254025">
              <w:rPr>
                <w:b/>
                <w:bCs/>
                <w:sz w:val="18"/>
                <w:szCs w:val="18"/>
                <w:lang w:val="en-US"/>
              </w:rPr>
              <w:t xml:space="preserve">no dot1x port-control </w:t>
            </w: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B07" w:rsidRPr="00254025" w:rsidRDefault="00A24B07" w:rsidP="00A24B07">
            <w:pPr>
              <w:suppressAutoHyphens/>
              <w:jc w:val="left"/>
              <w:rPr>
                <w:sz w:val="18"/>
                <w:szCs w:val="18"/>
              </w:rPr>
            </w:pPr>
          </w:p>
        </w:tc>
        <w:tc>
          <w:tcPr>
            <w:tcW w:w="48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B07" w:rsidRPr="00254025" w:rsidRDefault="006A0A97" w:rsidP="00A24B07">
            <w:pPr>
              <w:suppressAutoHyphens/>
              <w:jc w:val="left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Установить</w:t>
            </w:r>
            <w:r w:rsidR="00A24B07" w:rsidRPr="00254025">
              <w:rPr>
                <w:bCs/>
                <w:sz w:val="18"/>
                <w:szCs w:val="18"/>
              </w:rPr>
              <w:t xml:space="preserve"> значение по умолчанию.</w:t>
            </w:r>
          </w:p>
        </w:tc>
      </w:tr>
      <w:tr w:rsidR="00A24B07" w:rsidTr="00A24B07">
        <w:trPr>
          <w:cantSplit/>
          <w:trHeight w:val="215"/>
        </w:trPr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B07" w:rsidRPr="00254025" w:rsidRDefault="00A24B07" w:rsidP="00A24B07">
            <w:pPr>
              <w:suppressAutoHyphens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 w:rsidRPr="00254025">
              <w:rPr>
                <w:b/>
                <w:bCs/>
                <w:sz w:val="18"/>
                <w:szCs w:val="18"/>
                <w:lang w:val="en-US"/>
              </w:rPr>
              <w:t xml:space="preserve">dot1x reauth-max </w:t>
            </w:r>
            <w:r w:rsidRPr="00254025">
              <w:rPr>
                <w:bCs/>
                <w:i/>
                <w:sz w:val="18"/>
                <w:szCs w:val="18"/>
                <w:lang w:val="en-US"/>
              </w:rPr>
              <w:t>number</w:t>
            </w:r>
          </w:p>
        </w:tc>
        <w:tc>
          <w:tcPr>
            <w:tcW w:w="226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B07" w:rsidRPr="00254025" w:rsidRDefault="00A24B07" w:rsidP="00A24B07">
            <w:pPr>
              <w:suppressAutoHyphens/>
              <w:jc w:val="center"/>
              <w:rPr>
                <w:bCs/>
                <w:sz w:val="18"/>
                <w:szCs w:val="18"/>
              </w:rPr>
            </w:pPr>
            <w:r w:rsidRPr="00254025">
              <w:rPr>
                <w:sz w:val="18"/>
                <w:szCs w:val="18"/>
              </w:rPr>
              <w:t>number</w:t>
            </w:r>
            <w:r w:rsidRPr="00254025">
              <w:rPr>
                <w:bCs/>
                <w:sz w:val="18"/>
                <w:szCs w:val="18"/>
              </w:rPr>
              <w:t>: (1..10)/2</w:t>
            </w:r>
          </w:p>
        </w:tc>
        <w:tc>
          <w:tcPr>
            <w:tcW w:w="48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4B07" w:rsidRPr="00254025" w:rsidRDefault="00A24B07" w:rsidP="00A24B07">
            <w:pPr>
              <w:pStyle w:val="affffff"/>
              <w:jc w:val="left"/>
              <w:rPr>
                <w:lang w:val="ru-RU"/>
              </w:rPr>
            </w:pPr>
            <w:r w:rsidRPr="00254025">
              <w:rPr>
                <w:lang w:val="ru-RU"/>
              </w:rPr>
              <w:t>Задать максимальное количество попыток авторизации для клиента.</w:t>
            </w:r>
          </w:p>
        </w:tc>
      </w:tr>
      <w:tr w:rsidR="00A24B07" w:rsidTr="00A24B07">
        <w:trPr>
          <w:cantSplit/>
          <w:trHeight w:val="215"/>
        </w:trPr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B07" w:rsidRPr="00254025" w:rsidRDefault="00A24B07" w:rsidP="00A24B07">
            <w:pPr>
              <w:suppressAutoHyphens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 w:rsidRPr="00254025">
              <w:rPr>
                <w:b/>
                <w:bCs/>
                <w:sz w:val="18"/>
                <w:szCs w:val="18"/>
                <w:lang w:val="en-US"/>
              </w:rPr>
              <w:t xml:space="preserve">no dot1x reauth-max </w:t>
            </w: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B07" w:rsidRPr="00254025" w:rsidRDefault="00A24B07" w:rsidP="00A24B07">
            <w:pPr>
              <w:suppressAutoHyphens/>
              <w:jc w:val="left"/>
              <w:rPr>
                <w:sz w:val="18"/>
                <w:szCs w:val="18"/>
              </w:rPr>
            </w:pPr>
          </w:p>
        </w:tc>
        <w:tc>
          <w:tcPr>
            <w:tcW w:w="48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B07" w:rsidRPr="00254025" w:rsidRDefault="006A0A97" w:rsidP="00A24B07">
            <w:pPr>
              <w:suppressAutoHyphens/>
              <w:jc w:val="left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Установить</w:t>
            </w:r>
            <w:r w:rsidR="00A24B07" w:rsidRPr="00254025">
              <w:rPr>
                <w:bCs/>
                <w:sz w:val="18"/>
                <w:szCs w:val="18"/>
              </w:rPr>
              <w:t xml:space="preserve"> значение по умолчанию.</w:t>
            </w:r>
          </w:p>
        </w:tc>
      </w:tr>
      <w:tr w:rsidR="00A24B07" w:rsidTr="00A24B07">
        <w:trPr>
          <w:cantSplit/>
          <w:trHeight w:val="215"/>
        </w:trPr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B07" w:rsidRPr="00254025" w:rsidRDefault="00A24B07" w:rsidP="00A24B07">
            <w:pPr>
              <w:suppressAutoHyphens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 w:rsidRPr="00254025">
              <w:rPr>
                <w:b/>
                <w:bCs/>
                <w:sz w:val="18"/>
                <w:szCs w:val="18"/>
                <w:lang w:val="en-US"/>
              </w:rPr>
              <w:t>dot1x reauthentication</w:t>
            </w:r>
          </w:p>
        </w:tc>
        <w:tc>
          <w:tcPr>
            <w:tcW w:w="226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B07" w:rsidRPr="00254025" w:rsidRDefault="00A24B07" w:rsidP="00A24B07">
            <w:pPr>
              <w:suppressAutoHyphens/>
              <w:jc w:val="center"/>
              <w:rPr>
                <w:bCs/>
                <w:sz w:val="18"/>
                <w:szCs w:val="18"/>
              </w:rPr>
            </w:pPr>
            <w:r w:rsidRPr="00254025">
              <w:rPr>
                <w:bCs/>
                <w:sz w:val="18"/>
                <w:szCs w:val="18"/>
              </w:rPr>
              <w:t>-/выключено</w:t>
            </w:r>
          </w:p>
        </w:tc>
        <w:tc>
          <w:tcPr>
            <w:tcW w:w="48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4B07" w:rsidRPr="00254025" w:rsidRDefault="006A0A97" w:rsidP="00A24B07">
            <w:pPr>
              <w:pStyle w:val="affffff"/>
              <w:jc w:val="left"/>
              <w:rPr>
                <w:lang w:val="ru-RU"/>
              </w:rPr>
            </w:pPr>
            <w:r>
              <w:rPr>
                <w:lang w:val="ru-RU"/>
              </w:rPr>
              <w:t>Включить</w:t>
            </w:r>
            <w:r w:rsidR="00A24B07" w:rsidRPr="00254025">
              <w:rPr>
                <w:lang w:val="ru-RU"/>
              </w:rPr>
              <w:t xml:space="preserve"> периодические повторные проверки </w:t>
            </w:r>
          </w:p>
          <w:p w:rsidR="00A24B07" w:rsidRPr="00254025" w:rsidRDefault="00A24B07" w:rsidP="00A24B07">
            <w:pPr>
              <w:pStyle w:val="affffff"/>
              <w:jc w:val="left"/>
              <w:rPr>
                <w:lang w:val="ru-RU"/>
              </w:rPr>
            </w:pPr>
            <w:r w:rsidRPr="00254025">
              <w:rPr>
                <w:lang w:val="ru-RU"/>
              </w:rPr>
              <w:t xml:space="preserve">подлинности (переаутентификацию) клиента. </w:t>
            </w:r>
          </w:p>
        </w:tc>
      </w:tr>
      <w:tr w:rsidR="00A24B07" w:rsidTr="00A24B07">
        <w:trPr>
          <w:cantSplit/>
          <w:trHeight w:val="215"/>
        </w:trPr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B07" w:rsidRPr="00254025" w:rsidRDefault="00A24B07" w:rsidP="00A24B07">
            <w:pPr>
              <w:suppressAutoHyphens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 w:rsidRPr="00254025">
              <w:rPr>
                <w:b/>
                <w:bCs/>
                <w:sz w:val="18"/>
                <w:szCs w:val="18"/>
                <w:lang w:val="en-US"/>
              </w:rPr>
              <w:t>no dot1x  reauthentication</w:t>
            </w: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B07" w:rsidRPr="00254025" w:rsidRDefault="00A24B07" w:rsidP="00A24B07">
            <w:pPr>
              <w:suppressAutoHyphens/>
              <w:jc w:val="left"/>
              <w:rPr>
                <w:sz w:val="18"/>
                <w:szCs w:val="18"/>
              </w:rPr>
            </w:pPr>
          </w:p>
        </w:tc>
        <w:tc>
          <w:tcPr>
            <w:tcW w:w="48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B07" w:rsidRPr="00254025" w:rsidRDefault="006A0A97" w:rsidP="00A24B07">
            <w:pPr>
              <w:suppressAutoHyphens/>
              <w:jc w:val="left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Установить</w:t>
            </w:r>
            <w:r w:rsidR="00A24B07" w:rsidRPr="00254025">
              <w:rPr>
                <w:bCs/>
                <w:sz w:val="18"/>
                <w:szCs w:val="18"/>
              </w:rPr>
              <w:t xml:space="preserve"> значение по умолчанию.</w:t>
            </w:r>
          </w:p>
        </w:tc>
      </w:tr>
      <w:tr w:rsidR="00A24B07" w:rsidTr="00A24B07">
        <w:trPr>
          <w:cantSplit/>
          <w:trHeight w:val="215"/>
        </w:trPr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B07" w:rsidRPr="00254025" w:rsidRDefault="00A24B07" w:rsidP="00A24B07">
            <w:pPr>
              <w:suppressAutoHyphens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 w:rsidRPr="00254025">
              <w:rPr>
                <w:b/>
                <w:bCs/>
                <w:sz w:val="18"/>
                <w:szCs w:val="18"/>
                <w:lang w:val="en-US"/>
              </w:rPr>
              <w:t xml:space="preserve">dot1x timeout quiet-period </w:t>
            </w:r>
            <w:r w:rsidR="00254025" w:rsidRPr="00254025">
              <w:rPr>
                <w:bCs/>
                <w:i/>
                <w:sz w:val="18"/>
                <w:szCs w:val="18"/>
                <w:lang w:val="en-US"/>
              </w:rPr>
              <w:t>sec</w:t>
            </w:r>
          </w:p>
        </w:tc>
        <w:tc>
          <w:tcPr>
            <w:tcW w:w="226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B07" w:rsidRPr="00254025" w:rsidRDefault="00A24B07" w:rsidP="00A24B07">
            <w:pPr>
              <w:suppressAutoHyphens/>
              <w:jc w:val="center"/>
              <w:rPr>
                <w:bCs/>
                <w:sz w:val="18"/>
                <w:szCs w:val="18"/>
              </w:rPr>
            </w:pPr>
            <w:r w:rsidRPr="00254025">
              <w:rPr>
                <w:bCs/>
                <w:sz w:val="18"/>
                <w:szCs w:val="18"/>
              </w:rPr>
              <w:t>sec: (0..65535)/60</w:t>
            </w:r>
          </w:p>
        </w:tc>
        <w:tc>
          <w:tcPr>
            <w:tcW w:w="48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4B07" w:rsidRPr="00254025" w:rsidRDefault="006A0A97" w:rsidP="00A24B07">
            <w:pPr>
              <w:pStyle w:val="affffff"/>
              <w:jc w:val="left"/>
              <w:rPr>
                <w:lang w:val="ru-RU"/>
              </w:rPr>
            </w:pPr>
            <w:r>
              <w:rPr>
                <w:lang w:val="ru-RU"/>
              </w:rPr>
              <w:t>Установить</w:t>
            </w:r>
            <w:r w:rsidR="00A24B07" w:rsidRPr="00254025">
              <w:rPr>
                <w:lang w:val="ru-RU"/>
              </w:rPr>
              <w:t xml:space="preserve"> период, в течение которого коммутатор остается в состоянии молчания после неудачной проверки подлинности. </w:t>
            </w:r>
          </w:p>
          <w:p w:rsidR="00A24B07" w:rsidRPr="00254025" w:rsidRDefault="00A24B07" w:rsidP="00A24B07">
            <w:pPr>
              <w:pStyle w:val="affffff"/>
              <w:jc w:val="left"/>
              <w:rPr>
                <w:lang w:val="ru-RU"/>
              </w:rPr>
            </w:pPr>
            <w:r w:rsidRPr="00254025">
              <w:rPr>
                <w:lang w:val="ru-RU"/>
              </w:rPr>
              <w:t xml:space="preserve">В течение периода молчания коммутатор не принимает и не инициирует никаких аутентификационных сообщений. </w:t>
            </w:r>
          </w:p>
        </w:tc>
      </w:tr>
      <w:tr w:rsidR="00A24B07" w:rsidTr="00A24B07">
        <w:trPr>
          <w:cantSplit/>
          <w:trHeight w:val="215"/>
        </w:trPr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B07" w:rsidRPr="005B3B69" w:rsidRDefault="00A24B07" w:rsidP="00A24B07">
            <w:pPr>
              <w:suppressAutoHyphens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 w:rsidRPr="005B3B69">
              <w:rPr>
                <w:b/>
                <w:bCs/>
                <w:sz w:val="18"/>
                <w:szCs w:val="18"/>
                <w:lang w:val="en-US"/>
              </w:rPr>
              <w:t>no dot1x timeout quiet-period</w:t>
            </w: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B07" w:rsidRPr="005B3B69" w:rsidRDefault="00A24B07" w:rsidP="00A24B07">
            <w:pPr>
              <w:suppressAutoHyphens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48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B07" w:rsidRPr="006A0A97" w:rsidRDefault="006A0A97" w:rsidP="00A24B07">
            <w:pPr>
              <w:suppressAutoHyphens/>
              <w:jc w:val="left"/>
              <w:rPr>
                <w:sz w:val="18"/>
                <w:szCs w:val="18"/>
              </w:rPr>
            </w:pPr>
            <w:r w:rsidRPr="006A0A97">
              <w:rPr>
                <w:sz w:val="18"/>
                <w:szCs w:val="18"/>
              </w:rPr>
              <w:t>Установить</w:t>
            </w:r>
            <w:r w:rsidR="00A24B07" w:rsidRPr="006A0A97">
              <w:rPr>
                <w:bCs/>
                <w:sz w:val="18"/>
                <w:szCs w:val="18"/>
              </w:rPr>
              <w:t xml:space="preserve"> значение по умолчанию.</w:t>
            </w:r>
          </w:p>
        </w:tc>
      </w:tr>
      <w:tr w:rsidR="00A24B07" w:rsidTr="00A24B07">
        <w:trPr>
          <w:cantSplit/>
          <w:trHeight w:val="443"/>
        </w:trPr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B07" w:rsidRPr="00254025" w:rsidRDefault="00A24B07" w:rsidP="00A24B07">
            <w:pPr>
              <w:suppressAutoHyphens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 w:rsidRPr="00254025">
              <w:rPr>
                <w:b/>
                <w:bCs/>
                <w:sz w:val="18"/>
                <w:szCs w:val="18"/>
                <w:lang w:val="en-US"/>
              </w:rPr>
              <w:t xml:space="preserve">dot1x timeout reauth-period </w:t>
            </w:r>
            <w:r w:rsidR="00254025" w:rsidRPr="00254025">
              <w:rPr>
                <w:bCs/>
                <w:i/>
                <w:sz w:val="18"/>
                <w:szCs w:val="18"/>
                <w:lang w:val="en-US"/>
              </w:rPr>
              <w:t>sec</w:t>
            </w:r>
          </w:p>
        </w:tc>
        <w:tc>
          <w:tcPr>
            <w:tcW w:w="226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B07" w:rsidRPr="00254025" w:rsidRDefault="00A24B07" w:rsidP="00A24B07">
            <w:pPr>
              <w:suppressAutoHyphens/>
              <w:jc w:val="center"/>
              <w:rPr>
                <w:bCs/>
                <w:sz w:val="18"/>
                <w:szCs w:val="18"/>
              </w:rPr>
            </w:pPr>
            <w:r w:rsidRPr="00254025">
              <w:rPr>
                <w:bCs/>
                <w:sz w:val="18"/>
                <w:szCs w:val="18"/>
              </w:rPr>
              <w:t>sec: (1..65535)/3600</w:t>
            </w:r>
          </w:p>
        </w:tc>
        <w:tc>
          <w:tcPr>
            <w:tcW w:w="48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4B07" w:rsidRPr="00254025" w:rsidRDefault="00A24B07" w:rsidP="00A24B07">
            <w:pPr>
              <w:pStyle w:val="affffff"/>
              <w:jc w:val="left"/>
              <w:rPr>
                <w:lang w:val="ru-RU"/>
              </w:rPr>
            </w:pPr>
            <w:r w:rsidRPr="00254025">
              <w:rPr>
                <w:lang w:val="ru-RU"/>
              </w:rPr>
              <w:t>Указать промежуток времени, по истечении которого коммутатор попробует реаутентифицировать клиента</w:t>
            </w:r>
            <w:r w:rsidR="00700EFF">
              <w:rPr>
                <w:lang w:val="ru-RU"/>
              </w:rPr>
              <w:t>.</w:t>
            </w:r>
          </w:p>
        </w:tc>
      </w:tr>
      <w:tr w:rsidR="00A24B07" w:rsidTr="00A24B07">
        <w:trPr>
          <w:cantSplit/>
          <w:trHeight w:val="215"/>
        </w:trPr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B07" w:rsidRPr="005B3B69" w:rsidRDefault="00A24B07" w:rsidP="00A24B07">
            <w:pPr>
              <w:suppressAutoHyphens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 w:rsidRPr="005B3B69">
              <w:rPr>
                <w:b/>
                <w:bCs/>
                <w:sz w:val="18"/>
                <w:szCs w:val="18"/>
                <w:lang w:val="en-US"/>
              </w:rPr>
              <w:t>no dot1x timeout reauth-period</w:t>
            </w: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B07" w:rsidRPr="005B3B69" w:rsidRDefault="00A24B07" w:rsidP="00A24B07">
            <w:pPr>
              <w:suppressAutoHyphens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48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B07" w:rsidRPr="00254025" w:rsidRDefault="006A0A97" w:rsidP="00A24B07">
            <w:pPr>
              <w:suppressAutoHyphens/>
              <w:jc w:val="left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Установить</w:t>
            </w:r>
            <w:r w:rsidR="00A24B07" w:rsidRPr="00254025">
              <w:rPr>
                <w:bCs/>
                <w:sz w:val="18"/>
                <w:szCs w:val="18"/>
              </w:rPr>
              <w:t xml:space="preserve"> значение по умолчанию.</w:t>
            </w:r>
          </w:p>
        </w:tc>
      </w:tr>
      <w:tr w:rsidR="00A24B07" w:rsidTr="00A24B07">
        <w:trPr>
          <w:cantSplit/>
          <w:trHeight w:val="215"/>
        </w:trPr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B07" w:rsidRPr="00254025" w:rsidRDefault="00A24B07" w:rsidP="00A24B07">
            <w:pPr>
              <w:suppressAutoHyphens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 w:rsidRPr="00254025">
              <w:rPr>
                <w:b/>
                <w:bCs/>
                <w:sz w:val="18"/>
                <w:szCs w:val="18"/>
                <w:lang w:val="en-US"/>
              </w:rPr>
              <w:t xml:space="preserve">dot1x timeout server-timeout </w:t>
            </w:r>
            <w:r w:rsidR="00254025" w:rsidRPr="00254025">
              <w:rPr>
                <w:bCs/>
                <w:i/>
                <w:sz w:val="18"/>
                <w:szCs w:val="18"/>
                <w:lang w:val="en-US"/>
              </w:rPr>
              <w:t>sec</w:t>
            </w:r>
          </w:p>
        </w:tc>
        <w:tc>
          <w:tcPr>
            <w:tcW w:w="226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B07" w:rsidRPr="00254025" w:rsidRDefault="00A24B07" w:rsidP="00A24B07">
            <w:pPr>
              <w:suppressAutoHyphens/>
              <w:jc w:val="center"/>
              <w:rPr>
                <w:bCs/>
                <w:sz w:val="18"/>
                <w:szCs w:val="18"/>
              </w:rPr>
            </w:pPr>
            <w:r w:rsidRPr="00254025">
              <w:rPr>
                <w:bCs/>
                <w:sz w:val="18"/>
                <w:szCs w:val="18"/>
              </w:rPr>
              <w:t>sec: (1..65535)/30</w:t>
            </w:r>
          </w:p>
        </w:tc>
        <w:tc>
          <w:tcPr>
            <w:tcW w:w="48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4B07" w:rsidRPr="00254025" w:rsidRDefault="00A24B07" w:rsidP="006A0A97">
            <w:pPr>
              <w:pStyle w:val="affffff"/>
              <w:jc w:val="left"/>
              <w:rPr>
                <w:lang w:val="ru-RU"/>
              </w:rPr>
            </w:pPr>
            <w:r w:rsidRPr="00254025">
              <w:rPr>
                <w:lang w:val="ru-RU"/>
              </w:rPr>
              <w:t>Устан</w:t>
            </w:r>
            <w:r w:rsidR="006A0A97">
              <w:rPr>
                <w:lang w:val="ru-RU"/>
              </w:rPr>
              <w:t xml:space="preserve">овить </w:t>
            </w:r>
            <w:r w:rsidRPr="00254025">
              <w:rPr>
                <w:lang w:val="ru-RU"/>
              </w:rPr>
              <w:t>период, в течение которого коммутатор ожидает ответа от сервера аутентификации.</w:t>
            </w:r>
          </w:p>
        </w:tc>
      </w:tr>
      <w:tr w:rsidR="00A24B07" w:rsidTr="00A24B07">
        <w:trPr>
          <w:cantSplit/>
          <w:trHeight w:val="215"/>
        </w:trPr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B07" w:rsidRPr="005B3B69" w:rsidRDefault="00A24B07" w:rsidP="00A24B07">
            <w:pPr>
              <w:suppressAutoHyphens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 w:rsidRPr="005B3B69">
              <w:rPr>
                <w:b/>
                <w:bCs/>
                <w:sz w:val="18"/>
                <w:szCs w:val="18"/>
                <w:lang w:val="en-US"/>
              </w:rPr>
              <w:t>no dot1x timeout server-timeout</w:t>
            </w: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B07" w:rsidRPr="005B3B69" w:rsidRDefault="00A24B07" w:rsidP="00A24B07">
            <w:pPr>
              <w:suppressAutoHyphens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48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B07" w:rsidRPr="00254025" w:rsidRDefault="006A0A97" w:rsidP="00A24B07">
            <w:pPr>
              <w:suppressAutoHyphens/>
              <w:jc w:val="left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Установить</w:t>
            </w:r>
            <w:r w:rsidR="00A24B07" w:rsidRPr="00254025">
              <w:rPr>
                <w:bCs/>
                <w:sz w:val="18"/>
                <w:szCs w:val="18"/>
              </w:rPr>
              <w:t xml:space="preserve"> значение по умолчанию.</w:t>
            </w:r>
          </w:p>
        </w:tc>
      </w:tr>
      <w:tr w:rsidR="00A24B07" w:rsidTr="00A24B07">
        <w:trPr>
          <w:cantSplit/>
          <w:trHeight w:val="215"/>
        </w:trPr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B07" w:rsidRPr="005B3B69" w:rsidRDefault="00A24B07" w:rsidP="00A24B07">
            <w:pPr>
              <w:suppressAutoHyphens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 w:rsidRPr="005B3B69">
              <w:rPr>
                <w:b/>
                <w:bCs/>
                <w:sz w:val="18"/>
                <w:szCs w:val="18"/>
                <w:lang w:val="en-US"/>
              </w:rPr>
              <w:t xml:space="preserve">dot1x timeout supp-timeout </w:t>
            </w:r>
            <w:r w:rsidRPr="005B3B69">
              <w:rPr>
                <w:bCs/>
                <w:i/>
                <w:sz w:val="18"/>
                <w:szCs w:val="18"/>
                <w:lang w:val="en-US"/>
              </w:rPr>
              <w:t>sec</w:t>
            </w:r>
          </w:p>
        </w:tc>
        <w:tc>
          <w:tcPr>
            <w:tcW w:w="226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B07" w:rsidRPr="00254025" w:rsidRDefault="00A24B07" w:rsidP="00A24B07">
            <w:pPr>
              <w:suppressAutoHyphens/>
              <w:jc w:val="center"/>
              <w:rPr>
                <w:bCs/>
                <w:sz w:val="18"/>
                <w:szCs w:val="18"/>
              </w:rPr>
            </w:pPr>
            <w:r w:rsidRPr="00254025">
              <w:rPr>
                <w:bCs/>
                <w:sz w:val="18"/>
                <w:szCs w:val="18"/>
              </w:rPr>
              <w:t>sec: (1..65535)/30</w:t>
            </w:r>
          </w:p>
        </w:tc>
        <w:tc>
          <w:tcPr>
            <w:tcW w:w="48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4B07" w:rsidRPr="00254025" w:rsidRDefault="006A0A97" w:rsidP="00A24B07">
            <w:pPr>
              <w:pStyle w:val="affffff"/>
              <w:jc w:val="left"/>
              <w:rPr>
                <w:lang w:val="ru-RU"/>
              </w:rPr>
            </w:pPr>
            <w:r>
              <w:rPr>
                <w:lang w:val="ru-RU"/>
              </w:rPr>
              <w:t>Установить</w:t>
            </w:r>
            <w:r w:rsidR="00A24B07" w:rsidRPr="00254025">
              <w:rPr>
                <w:lang w:val="ru-RU"/>
              </w:rPr>
              <w:t xml:space="preserve"> период между повторными передачами запросов протокола EAP-клиенту.</w:t>
            </w:r>
          </w:p>
        </w:tc>
      </w:tr>
      <w:tr w:rsidR="00A24B07" w:rsidTr="00A24B07">
        <w:trPr>
          <w:cantSplit/>
          <w:trHeight w:val="215"/>
        </w:trPr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B07" w:rsidRPr="005B3B69" w:rsidRDefault="00A24B07" w:rsidP="00A24B07">
            <w:pPr>
              <w:suppressAutoHyphens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 w:rsidRPr="005B3B69">
              <w:rPr>
                <w:b/>
                <w:bCs/>
                <w:sz w:val="18"/>
                <w:szCs w:val="18"/>
                <w:lang w:val="en-US"/>
              </w:rPr>
              <w:t>no dot1x timeout supp-timeout</w:t>
            </w: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B07" w:rsidRPr="005B3B69" w:rsidRDefault="00A24B07" w:rsidP="00A24B07">
            <w:pPr>
              <w:suppressAutoHyphens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48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B07" w:rsidRPr="00254025" w:rsidRDefault="006A0A97" w:rsidP="00A24B07">
            <w:pPr>
              <w:suppressAutoHyphens/>
              <w:jc w:val="left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Установить</w:t>
            </w:r>
            <w:r w:rsidR="00A24B07" w:rsidRPr="00254025">
              <w:rPr>
                <w:bCs/>
                <w:sz w:val="18"/>
                <w:szCs w:val="18"/>
              </w:rPr>
              <w:t xml:space="preserve"> значение по умолчанию.</w:t>
            </w:r>
          </w:p>
        </w:tc>
      </w:tr>
      <w:tr w:rsidR="00A24B07" w:rsidTr="00A24B07">
        <w:trPr>
          <w:cantSplit/>
          <w:trHeight w:val="615"/>
        </w:trPr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B07" w:rsidRPr="00254025" w:rsidRDefault="00A24B07" w:rsidP="00A24B07">
            <w:pPr>
              <w:suppressAutoHyphens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 w:rsidRPr="00254025">
              <w:rPr>
                <w:b/>
                <w:bCs/>
                <w:sz w:val="18"/>
                <w:szCs w:val="18"/>
                <w:lang w:val="en-US"/>
              </w:rPr>
              <w:t>dot1x timeout tx-period</w:t>
            </w:r>
            <w:r w:rsidR="00254025" w:rsidRPr="00254025">
              <w:rPr>
                <w:bCs/>
                <w:i/>
                <w:sz w:val="18"/>
                <w:szCs w:val="18"/>
                <w:lang w:val="en-US"/>
              </w:rPr>
              <w:t xml:space="preserve"> sec</w:t>
            </w:r>
          </w:p>
        </w:tc>
        <w:tc>
          <w:tcPr>
            <w:tcW w:w="226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B07" w:rsidRPr="00254025" w:rsidRDefault="00A24B07" w:rsidP="00A24B07">
            <w:pPr>
              <w:suppressAutoHyphens/>
              <w:jc w:val="center"/>
              <w:rPr>
                <w:bCs/>
                <w:sz w:val="18"/>
                <w:szCs w:val="18"/>
              </w:rPr>
            </w:pPr>
            <w:r w:rsidRPr="00254025">
              <w:rPr>
                <w:bCs/>
                <w:sz w:val="18"/>
                <w:szCs w:val="18"/>
              </w:rPr>
              <w:t>sec: (1..65535)/30</w:t>
            </w:r>
          </w:p>
        </w:tc>
        <w:tc>
          <w:tcPr>
            <w:tcW w:w="48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4B07" w:rsidRPr="00254025" w:rsidRDefault="00A24B07" w:rsidP="00A24B07">
            <w:pPr>
              <w:pStyle w:val="affffff"/>
              <w:jc w:val="left"/>
              <w:rPr>
                <w:lang w:val="ru-RU"/>
              </w:rPr>
            </w:pPr>
            <w:r w:rsidRPr="00254025">
              <w:rPr>
                <w:lang w:val="ru-RU"/>
              </w:rPr>
              <w:t>Указа</w:t>
            </w:r>
            <w:r w:rsidR="00700EFF">
              <w:rPr>
                <w:lang w:val="ru-RU"/>
              </w:rPr>
              <w:t>ть промежуток времени, в течение</w:t>
            </w:r>
            <w:r w:rsidRPr="00254025">
              <w:rPr>
                <w:lang w:val="ru-RU"/>
              </w:rPr>
              <w:t xml:space="preserve"> которого коммутатор ожидает ответа на EAP-запрос/кадр идентификации от клиента</w:t>
            </w:r>
            <w:r w:rsidR="00700EFF">
              <w:rPr>
                <w:lang w:val="ru-RU"/>
              </w:rPr>
              <w:t>.</w:t>
            </w:r>
          </w:p>
        </w:tc>
      </w:tr>
      <w:tr w:rsidR="00A24B07" w:rsidTr="00406692">
        <w:trPr>
          <w:cantSplit/>
          <w:trHeight w:val="220"/>
        </w:trPr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B07" w:rsidRPr="005B3B69" w:rsidRDefault="00A24B07" w:rsidP="00A24B07">
            <w:pPr>
              <w:suppressAutoHyphens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 w:rsidRPr="005B3B69">
              <w:rPr>
                <w:b/>
                <w:bCs/>
                <w:sz w:val="18"/>
                <w:szCs w:val="18"/>
                <w:lang w:val="en-US"/>
              </w:rPr>
              <w:t>no dot1x timeout tx-period</w:t>
            </w: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B07" w:rsidRPr="0038504F" w:rsidRDefault="00A24B07" w:rsidP="00A24B07">
            <w:pPr>
              <w:suppressAutoHyphens/>
              <w:jc w:val="left"/>
              <w:rPr>
                <w:rStyle w:val="afff9"/>
                <w:sz w:val="18"/>
                <w:lang w:val="en-US"/>
              </w:rPr>
            </w:pPr>
          </w:p>
        </w:tc>
        <w:tc>
          <w:tcPr>
            <w:tcW w:w="4897" w:type="dxa"/>
            <w:tcBorders>
              <w:left w:val="single" w:sz="4" w:space="0" w:color="auto"/>
              <w:right w:val="single" w:sz="4" w:space="0" w:color="auto"/>
            </w:tcBorders>
          </w:tcPr>
          <w:p w:rsidR="00A24B07" w:rsidRPr="00254025" w:rsidRDefault="006A0A97" w:rsidP="00A24B07">
            <w:pPr>
              <w:suppressAutoHyphens/>
              <w:jc w:val="left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Установить</w:t>
            </w:r>
            <w:r w:rsidR="00A24B07" w:rsidRPr="00254025">
              <w:rPr>
                <w:bCs/>
                <w:sz w:val="18"/>
                <w:szCs w:val="18"/>
              </w:rPr>
              <w:t xml:space="preserve"> значение по умолчанию.</w:t>
            </w:r>
          </w:p>
        </w:tc>
      </w:tr>
      <w:tr w:rsidR="00406692" w:rsidTr="00406692">
        <w:trPr>
          <w:cantSplit/>
          <w:trHeight w:val="220"/>
        </w:trPr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692" w:rsidRPr="005B3B69" w:rsidRDefault="00406692" w:rsidP="00A24B07">
            <w:pPr>
              <w:suppressAutoHyphens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 w:rsidRPr="00406692">
              <w:rPr>
                <w:b/>
                <w:bCs/>
                <w:sz w:val="18"/>
                <w:szCs w:val="18"/>
                <w:lang w:val="en-US"/>
              </w:rPr>
              <w:t xml:space="preserve">dot1x guest-vlan </w:t>
            </w:r>
            <w:r w:rsidRPr="00406692">
              <w:rPr>
                <w:bCs/>
                <w:i/>
                <w:sz w:val="18"/>
                <w:szCs w:val="18"/>
                <w:lang w:val="en-US"/>
              </w:rPr>
              <w:t>vlan</w:t>
            </w:r>
            <w:r w:rsidR="00F804CA">
              <w:rPr>
                <w:bCs/>
                <w:i/>
                <w:sz w:val="18"/>
                <w:szCs w:val="18"/>
                <w:lang w:val="en-US"/>
              </w:rPr>
              <w:t>_id</w:t>
            </w:r>
          </w:p>
        </w:tc>
        <w:tc>
          <w:tcPr>
            <w:tcW w:w="226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04CA" w:rsidRDefault="00406692" w:rsidP="00406692">
            <w:pPr>
              <w:suppressAutoHyphens/>
              <w:jc w:val="center"/>
              <w:rPr>
                <w:sz w:val="18"/>
                <w:szCs w:val="18"/>
                <w:lang w:val="en-US"/>
              </w:rPr>
            </w:pPr>
            <w:r w:rsidRPr="00406692">
              <w:rPr>
                <w:sz w:val="18"/>
                <w:szCs w:val="18"/>
              </w:rPr>
              <w:t>vlan_id: (1..4094)</w:t>
            </w:r>
            <w:r w:rsidR="00F804CA">
              <w:rPr>
                <w:sz w:val="18"/>
                <w:szCs w:val="18"/>
                <w:lang w:val="en-US"/>
              </w:rPr>
              <w:t>/</w:t>
            </w:r>
          </w:p>
          <w:p w:rsidR="00406692" w:rsidRPr="00F804CA" w:rsidRDefault="00F804CA" w:rsidP="00406692">
            <w:pPr>
              <w:suppressAutoHyphens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выключено</w:t>
            </w:r>
          </w:p>
        </w:tc>
        <w:tc>
          <w:tcPr>
            <w:tcW w:w="4897" w:type="dxa"/>
            <w:tcBorders>
              <w:left w:val="single" w:sz="4" w:space="0" w:color="auto"/>
              <w:right w:val="single" w:sz="4" w:space="0" w:color="auto"/>
            </w:tcBorders>
          </w:tcPr>
          <w:p w:rsidR="009C5E57" w:rsidRPr="009C5E57" w:rsidRDefault="009C5E57" w:rsidP="009C5E57">
            <w:pPr>
              <w:rPr>
                <w:rFonts w:ascii="Times New Roman" w:eastAsia="Times New Roman" w:hAnsi="Times New Roman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Определить гостевую VLAN.</w:t>
            </w:r>
          </w:p>
          <w:p w:rsidR="00406692" w:rsidRPr="009C5E57" w:rsidRDefault="009C5E57" w:rsidP="009C5E57">
            <w:pPr>
              <w:jc w:val="left"/>
              <w:rPr>
                <w:rFonts w:ascii="Times New Roman" w:eastAsia="Times New Roman" w:hAnsi="Times New Roman"/>
              </w:rPr>
            </w:pPr>
            <w:r w:rsidRPr="009C5E57">
              <w:rPr>
                <w:rFonts w:eastAsia="Times New Roman" w:cs="Calibri"/>
                <w:color w:val="000000"/>
                <w:sz w:val="18"/>
                <w:szCs w:val="18"/>
              </w:rPr>
              <w:t>Открывает неавторизованным пользователям интерфейса доступ к гостевой VLAN.</w:t>
            </w:r>
          </w:p>
        </w:tc>
      </w:tr>
      <w:tr w:rsidR="00406692" w:rsidTr="00406692">
        <w:trPr>
          <w:cantSplit/>
          <w:trHeight w:val="220"/>
        </w:trPr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692" w:rsidRPr="00406692" w:rsidRDefault="00406692" w:rsidP="00A24B07">
            <w:pPr>
              <w:suppressAutoHyphens/>
              <w:jc w:val="left"/>
              <w:rPr>
                <w:b/>
                <w:bCs/>
                <w:sz w:val="18"/>
                <w:szCs w:val="18"/>
              </w:rPr>
            </w:pPr>
            <w:r w:rsidRPr="00406692">
              <w:rPr>
                <w:b/>
                <w:bCs/>
                <w:sz w:val="18"/>
                <w:szCs w:val="18"/>
                <w:lang w:val="en-US"/>
              </w:rPr>
              <w:t>no</w:t>
            </w:r>
            <w:r w:rsidRPr="00406692">
              <w:rPr>
                <w:b/>
                <w:bCs/>
                <w:sz w:val="18"/>
                <w:szCs w:val="18"/>
              </w:rPr>
              <w:t xml:space="preserve"> </w:t>
            </w:r>
            <w:r w:rsidRPr="00406692">
              <w:rPr>
                <w:b/>
                <w:bCs/>
                <w:sz w:val="18"/>
                <w:szCs w:val="18"/>
                <w:lang w:val="en-US"/>
              </w:rPr>
              <w:t>dot</w:t>
            </w:r>
            <w:r w:rsidRPr="00406692">
              <w:rPr>
                <w:b/>
                <w:bCs/>
                <w:sz w:val="18"/>
                <w:szCs w:val="18"/>
              </w:rPr>
              <w:t>1</w:t>
            </w:r>
            <w:r w:rsidRPr="00406692">
              <w:rPr>
                <w:b/>
                <w:bCs/>
                <w:sz w:val="18"/>
                <w:szCs w:val="18"/>
                <w:lang w:val="en-US"/>
              </w:rPr>
              <w:t>x</w:t>
            </w:r>
            <w:r w:rsidRPr="00406692">
              <w:rPr>
                <w:b/>
                <w:bCs/>
                <w:sz w:val="18"/>
                <w:szCs w:val="18"/>
              </w:rPr>
              <w:t xml:space="preserve"> </w:t>
            </w:r>
            <w:r w:rsidRPr="00406692">
              <w:rPr>
                <w:b/>
                <w:bCs/>
                <w:sz w:val="18"/>
                <w:szCs w:val="18"/>
                <w:lang w:val="en-US"/>
              </w:rPr>
              <w:t>guest</w:t>
            </w:r>
            <w:r w:rsidRPr="00406692">
              <w:rPr>
                <w:b/>
                <w:bCs/>
                <w:sz w:val="18"/>
                <w:szCs w:val="18"/>
              </w:rPr>
              <w:t>-</w:t>
            </w:r>
            <w:r w:rsidRPr="00406692">
              <w:rPr>
                <w:b/>
                <w:bCs/>
                <w:sz w:val="18"/>
                <w:szCs w:val="18"/>
                <w:lang w:val="en-US"/>
              </w:rPr>
              <w:t>vlan</w:t>
            </w: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6692" w:rsidRPr="00406692" w:rsidRDefault="00406692" w:rsidP="00406692">
            <w:pPr>
              <w:suppressAutoHyphens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897" w:type="dxa"/>
            <w:tcBorders>
              <w:left w:val="single" w:sz="4" w:space="0" w:color="auto"/>
              <w:right w:val="single" w:sz="4" w:space="0" w:color="auto"/>
            </w:tcBorders>
          </w:tcPr>
          <w:p w:rsidR="00406692" w:rsidRDefault="00406692" w:rsidP="00A24B07">
            <w:pPr>
              <w:suppressAutoHyphens/>
              <w:jc w:val="left"/>
              <w:rPr>
                <w:bCs/>
                <w:sz w:val="18"/>
                <w:szCs w:val="18"/>
              </w:rPr>
            </w:pPr>
            <w:r w:rsidRPr="00406692">
              <w:rPr>
                <w:bCs/>
                <w:sz w:val="18"/>
                <w:szCs w:val="18"/>
              </w:rPr>
              <w:t>Установить значение по умолчанию.</w:t>
            </w:r>
          </w:p>
        </w:tc>
      </w:tr>
      <w:tr w:rsidR="00406692" w:rsidTr="00406692">
        <w:trPr>
          <w:cantSplit/>
          <w:trHeight w:val="220"/>
        </w:trPr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692" w:rsidRPr="00406692" w:rsidRDefault="00F804CA" w:rsidP="00A24B07">
            <w:pPr>
              <w:suppressAutoHyphens/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d</w:t>
            </w:r>
            <w:r w:rsidR="00406692" w:rsidRPr="00406692">
              <w:rPr>
                <w:b/>
                <w:bCs/>
                <w:sz w:val="18"/>
                <w:szCs w:val="18"/>
                <w:lang w:val="en-US"/>
              </w:rPr>
              <w:t>ot</w:t>
            </w:r>
            <w:r w:rsidR="00406692" w:rsidRPr="00406692">
              <w:rPr>
                <w:b/>
                <w:bCs/>
                <w:sz w:val="18"/>
                <w:szCs w:val="18"/>
              </w:rPr>
              <w:t>1</w:t>
            </w:r>
            <w:r w:rsidR="00406692" w:rsidRPr="00406692">
              <w:rPr>
                <w:b/>
                <w:bCs/>
                <w:sz w:val="18"/>
                <w:szCs w:val="18"/>
                <w:lang w:val="en-US"/>
              </w:rPr>
              <w:t>x</w:t>
            </w:r>
            <w:r w:rsidR="00406692" w:rsidRPr="00406692">
              <w:rPr>
                <w:b/>
                <w:bCs/>
                <w:sz w:val="18"/>
                <w:szCs w:val="18"/>
              </w:rPr>
              <w:t xml:space="preserve"> </w:t>
            </w:r>
            <w:r w:rsidR="00406692" w:rsidRPr="00406692">
              <w:rPr>
                <w:b/>
                <w:bCs/>
                <w:sz w:val="18"/>
                <w:szCs w:val="18"/>
                <w:lang w:val="en-US"/>
              </w:rPr>
              <w:t>unauthenticated</w:t>
            </w:r>
            <w:r w:rsidR="00406692" w:rsidRPr="00406692">
              <w:rPr>
                <w:b/>
                <w:bCs/>
                <w:sz w:val="18"/>
                <w:szCs w:val="18"/>
              </w:rPr>
              <w:t>-</w:t>
            </w:r>
            <w:r w:rsidR="00406692" w:rsidRPr="00406692">
              <w:rPr>
                <w:b/>
                <w:bCs/>
                <w:sz w:val="18"/>
                <w:szCs w:val="18"/>
                <w:lang w:val="en-US"/>
              </w:rPr>
              <w:t>vlan</w:t>
            </w:r>
            <w:r w:rsidR="00406692" w:rsidRPr="00406692">
              <w:rPr>
                <w:b/>
                <w:bCs/>
                <w:sz w:val="18"/>
                <w:szCs w:val="18"/>
              </w:rPr>
              <w:t xml:space="preserve"> </w:t>
            </w:r>
            <w:r w:rsidR="00406692" w:rsidRPr="00406692">
              <w:rPr>
                <w:bCs/>
                <w:i/>
                <w:sz w:val="18"/>
                <w:szCs w:val="18"/>
                <w:lang w:val="en-US"/>
              </w:rPr>
              <w:t>vlan</w:t>
            </w:r>
          </w:p>
        </w:tc>
        <w:tc>
          <w:tcPr>
            <w:tcW w:w="226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5E57" w:rsidRDefault="00406692" w:rsidP="009C5E57">
            <w:pPr>
              <w:suppressAutoHyphens/>
              <w:jc w:val="center"/>
              <w:rPr>
                <w:sz w:val="18"/>
                <w:szCs w:val="18"/>
                <w:lang w:val="en-US"/>
              </w:rPr>
            </w:pPr>
            <w:r w:rsidRPr="00406692">
              <w:rPr>
                <w:sz w:val="18"/>
                <w:szCs w:val="18"/>
              </w:rPr>
              <w:t>vlan_id: (1..4094)</w:t>
            </w:r>
            <w:r w:rsidR="009C5E57">
              <w:rPr>
                <w:sz w:val="18"/>
                <w:szCs w:val="18"/>
                <w:lang w:val="en-US"/>
              </w:rPr>
              <w:t xml:space="preserve"> /</w:t>
            </w:r>
          </w:p>
          <w:p w:rsidR="00406692" w:rsidRPr="00406692" w:rsidRDefault="009C5E57" w:rsidP="009C5E57">
            <w:pPr>
              <w:suppressAutoHyphens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выключено</w:t>
            </w:r>
          </w:p>
        </w:tc>
        <w:tc>
          <w:tcPr>
            <w:tcW w:w="4897" w:type="dxa"/>
            <w:tcBorders>
              <w:left w:val="single" w:sz="4" w:space="0" w:color="auto"/>
              <w:right w:val="single" w:sz="4" w:space="0" w:color="auto"/>
            </w:tcBorders>
          </w:tcPr>
          <w:p w:rsidR="009C5E57" w:rsidRPr="009C5E57" w:rsidRDefault="009C5E57" w:rsidP="009C5E57">
            <w:pPr>
              <w:rPr>
                <w:rFonts w:ascii="Times New Roman" w:eastAsia="Times New Roman" w:hAnsi="Times New Roman"/>
              </w:rPr>
            </w:pPr>
            <w:r w:rsidRPr="009C5E57">
              <w:rPr>
                <w:rFonts w:eastAsia="Times New Roman" w:cs="Calibri"/>
                <w:color w:val="000000"/>
                <w:sz w:val="18"/>
                <w:szCs w:val="18"/>
              </w:rPr>
              <w:t>Опред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елить незарегистрированную VLAN.</w:t>
            </w:r>
          </w:p>
          <w:p w:rsidR="00406692" w:rsidRPr="00406692" w:rsidRDefault="009C5E57" w:rsidP="009C5E57">
            <w:pPr>
              <w:suppressAutoHyphens/>
              <w:jc w:val="left"/>
              <w:rPr>
                <w:bCs/>
                <w:sz w:val="18"/>
                <w:szCs w:val="18"/>
              </w:rPr>
            </w:pPr>
            <w:r w:rsidRPr="009C5E57">
              <w:rPr>
                <w:rFonts w:eastAsia="Times New Roman" w:cs="Calibri"/>
                <w:color w:val="000000"/>
                <w:sz w:val="18"/>
                <w:szCs w:val="18"/>
              </w:rPr>
              <w:t>Открывает пользователям интерфейса доступ к VLAN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,</w:t>
            </w:r>
            <w:r w:rsidRPr="009C5E57">
              <w:rPr>
                <w:rFonts w:eastAsia="Times New Roman" w:cs="Calibri"/>
                <w:color w:val="000000"/>
                <w:sz w:val="18"/>
                <w:szCs w:val="18"/>
              </w:rPr>
              <w:t xml:space="preserve"> если сервер аутентификации недоступен.</w:t>
            </w:r>
          </w:p>
        </w:tc>
      </w:tr>
      <w:tr w:rsidR="00406692" w:rsidTr="009C5E57">
        <w:trPr>
          <w:cantSplit/>
          <w:trHeight w:val="220"/>
        </w:trPr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692" w:rsidRPr="005B3B69" w:rsidRDefault="00406692" w:rsidP="00A24B07">
            <w:pPr>
              <w:suppressAutoHyphens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 w:rsidRPr="00406692">
              <w:rPr>
                <w:b/>
                <w:bCs/>
                <w:sz w:val="18"/>
                <w:szCs w:val="18"/>
                <w:lang w:val="en-US"/>
              </w:rPr>
              <w:t>no dot1x unauthenticated-vlan</w:t>
            </w: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6692" w:rsidRPr="0038504F" w:rsidRDefault="00406692" w:rsidP="00A24B07">
            <w:pPr>
              <w:suppressAutoHyphens/>
              <w:jc w:val="left"/>
              <w:rPr>
                <w:rStyle w:val="afff9"/>
                <w:sz w:val="18"/>
                <w:lang w:val="en-US"/>
              </w:rPr>
            </w:pPr>
          </w:p>
        </w:tc>
        <w:tc>
          <w:tcPr>
            <w:tcW w:w="4897" w:type="dxa"/>
            <w:tcBorders>
              <w:left w:val="single" w:sz="4" w:space="0" w:color="auto"/>
              <w:right w:val="single" w:sz="4" w:space="0" w:color="auto"/>
            </w:tcBorders>
          </w:tcPr>
          <w:p w:rsidR="00406692" w:rsidRDefault="00406692" w:rsidP="00A24B07">
            <w:pPr>
              <w:suppressAutoHyphens/>
              <w:jc w:val="left"/>
              <w:rPr>
                <w:bCs/>
                <w:sz w:val="18"/>
                <w:szCs w:val="18"/>
              </w:rPr>
            </w:pPr>
            <w:r w:rsidRPr="00406692">
              <w:rPr>
                <w:bCs/>
                <w:sz w:val="18"/>
                <w:szCs w:val="18"/>
              </w:rPr>
              <w:t>Установить значение по умолчанию.</w:t>
            </w:r>
          </w:p>
        </w:tc>
      </w:tr>
      <w:tr w:rsidR="009C5E57" w:rsidTr="009C5E57">
        <w:trPr>
          <w:cantSplit/>
          <w:trHeight w:val="220"/>
        </w:trPr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E57" w:rsidRPr="009C5E57" w:rsidRDefault="009C5E57" w:rsidP="009C5E57">
            <w:pPr>
              <w:pStyle w:val="docdata"/>
              <w:spacing w:before="0" w:beforeAutospacing="0" w:after="0" w:afterAutospacing="0"/>
              <w:rPr>
                <w:lang w:val="en-US"/>
              </w:rPr>
            </w:pPr>
            <w:r w:rsidRPr="009C5E5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dot1x local-database </w:t>
            </w:r>
            <w:r w:rsidRPr="009C5E57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 xml:space="preserve">username </w:t>
            </w:r>
            <w:r w:rsidRPr="009C5E5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password </w:t>
            </w:r>
            <w:r w:rsidRPr="009C5E57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 xml:space="preserve">password </w:t>
            </w:r>
            <w:r w:rsidRPr="009C5E5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>permission {allow | deny} [</w:t>
            </w:r>
            <w:r w:rsidRPr="009C5E57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auth-timeout</w:t>
            </w:r>
            <w:r w:rsidRPr="009C5E5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] [interface </w:t>
            </w:r>
            <w:r w:rsidRPr="009C5E57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interface-type</w:t>
            </w:r>
            <w:r w:rsidRPr="009C5E5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>]</w:t>
            </w:r>
          </w:p>
          <w:p w:rsidR="009C5E57" w:rsidRPr="00406692" w:rsidRDefault="009C5E57" w:rsidP="00A24B07">
            <w:pPr>
              <w:suppressAutoHyphens/>
              <w:jc w:val="left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226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5E57" w:rsidRPr="00094579" w:rsidRDefault="009C5E57" w:rsidP="009C5E57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</w:pPr>
            <w:r w:rsidRPr="00094579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 xml:space="preserve">username: (1..20) </w:t>
            </w:r>
          </w:p>
          <w:p w:rsidR="009C5E57" w:rsidRPr="00094579" w:rsidRDefault="009C5E57" w:rsidP="009C5E57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9C5E57">
              <w:rPr>
                <w:rFonts w:eastAsia="Times New Roman" w:cs="Calibri"/>
                <w:color w:val="000000"/>
                <w:sz w:val="18"/>
                <w:szCs w:val="18"/>
              </w:rPr>
              <w:t>символов</w:t>
            </w:r>
            <w:r w:rsidRPr="00094579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>;</w:t>
            </w:r>
          </w:p>
          <w:p w:rsidR="009C5E57" w:rsidRPr="00094579" w:rsidRDefault="009C5E57" w:rsidP="009C5E57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</w:pPr>
            <w:r w:rsidRPr="00094579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 xml:space="preserve">password: (1..20) </w:t>
            </w:r>
          </w:p>
          <w:p w:rsidR="009C5E57" w:rsidRPr="00094579" w:rsidRDefault="009C5E57" w:rsidP="009C5E57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9C5E57">
              <w:rPr>
                <w:rFonts w:eastAsia="Times New Roman" w:cs="Calibri"/>
                <w:color w:val="000000"/>
                <w:sz w:val="18"/>
                <w:szCs w:val="18"/>
              </w:rPr>
              <w:t>символов</w:t>
            </w:r>
            <w:r w:rsidRPr="00094579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>;</w:t>
            </w:r>
          </w:p>
          <w:p w:rsidR="009C5E57" w:rsidRPr="0038504F" w:rsidRDefault="009C5E57" w:rsidP="009C5E57">
            <w:pPr>
              <w:suppressAutoHyphens/>
              <w:jc w:val="center"/>
              <w:rPr>
                <w:rStyle w:val="afff9"/>
                <w:sz w:val="18"/>
                <w:lang w:val="en-US"/>
              </w:rPr>
            </w:pPr>
            <w:r w:rsidRPr="00094579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>auth-timeout: (1-7200)</w:t>
            </w:r>
          </w:p>
        </w:tc>
        <w:tc>
          <w:tcPr>
            <w:tcW w:w="4897" w:type="dxa"/>
            <w:tcBorders>
              <w:left w:val="single" w:sz="4" w:space="0" w:color="auto"/>
              <w:right w:val="single" w:sz="4" w:space="0" w:color="auto"/>
            </w:tcBorders>
          </w:tcPr>
          <w:p w:rsidR="009C5E57" w:rsidRPr="00406692" w:rsidRDefault="003F389C" w:rsidP="00A24B07">
            <w:pPr>
              <w:suppressAutoHyphens/>
              <w:jc w:val="left"/>
              <w:rPr>
                <w:bCs/>
                <w:sz w:val="18"/>
                <w:szCs w:val="18"/>
              </w:rPr>
            </w:pPr>
            <w:r>
              <w:rPr>
                <w:rStyle w:val="2620"/>
                <w:rFonts w:cs="Calibri"/>
                <w:color w:val="000000"/>
                <w:sz w:val="18"/>
                <w:szCs w:val="18"/>
              </w:rPr>
              <w:t>Добавить</w:t>
            </w:r>
            <w:r w:rsidR="009C5E57">
              <w:rPr>
                <w:rStyle w:val="2620"/>
                <w:rFonts w:cs="Calibri"/>
                <w:color w:val="000000"/>
                <w:sz w:val="18"/>
                <w:szCs w:val="18"/>
              </w:rPr>
              <w:t xml:space="preserve"> в локальную базу данных информацию о пользователе.</w:t>
            </w:r>
          </w:p>
        </w:tc>
      </w:tr>
      <w:tr w:rsidR="009C5E57" w:rsidTr="00A24B07">
        <w:trPr>
          <w:cantSplit/>
          <w:trHeight w:val="220"/>
        </w:trPr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E57" w:rsidRPr="009C5E57" w:rsidRDefault="009C5E57" w:rsidP="00A24B07">
            <w:pPr>
              <w:suppressAutoHyphens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 w:rsidRPr="009C5E57">
              <w:rPr>
                <w:rStyle w:val="2720"/>
                <w:rFonts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no dot1x local-database </w:t>
            </w:r>
            <w:r w:rsidRPr="009C5E57">
              <w:rPr>
                <w:rFonts w:cs="Calibri"/>
                <w:i/>
                <w:iCs/>
                <w:color w:val="000000"/>
                <w:sz w:val="18"/>
                <w:szCs w:val="18"/>
                <w:lang w:val="en-US"/>
              </w:rPr>
              <w:t>username</w:t>
            </w:r>
          </w:p>
        </w:tc>
        <w:tc>
          <w:tcPr>
            <w:tcW w:w="22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E57" w:rsidRPr="009C5E57" w:rsidRDefault="009C5E57" w:rsidP="00A24B07">
            <w:pPr>
              <w:suppressAutoHyphens/>
              <w:jc w:val="left"/>
              <w:rPr>
                <w:rStyle w:val="afff9"/>
                <w:sz w:val="18"/>
                <w:lang w:val="en-US"/>
              </w:rPr>
            </w:pPr>
          </w:p>
        </w:tc>
        <w:tc>
          <w:tcPr>
            <w:tcW w:w="48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E57" w:rsidRPr="00406692" w:rsidRDefault="003F389C" w:rsidP="00A24B07">
            <w:pPr>
              <w:suppressAutoHyphens/>
              <w:jc w:val="left"/>
              <w:rPr>
                <w:bCs/>
                <w:sz w:val="18"/>
                <w:szCs w:val="18"/>
              </w:rPr>
            </w:pPr>
            <w:r>
              <w:rPr>
                <w:rStyle w:val="2663"/>
                <w:rFonts w:cs="Calibri"/>
                <w:color w:val="000000"/>
                <w:sz w:val="18"/>
                <w:szCs w:val="18"/>
              </w:rPr>
              <w:t>Удалить</w:t>
            </w:r>
            <w:r w:rsidR="009C5E57">
              <w:rPr>
                <w:rStyle w:val="2663"/>
                <w:rFonts w:cs="Calibri"/>
                <w:color w:val="000000"/>
                <w:sz w:val="18"/>
                <w:szCs w:val="18"/>
              </w:rPr>
              <w:t xml:space="preserve"> информацию о пользователе из локальной базы данных.</w:t>
            </w:r>
          </w:p>
        </w:tc>
      </w:tr>
    </w:tbl>
    <w:p w:rsidR="00A24B07" w:rsidRDefault="00A24B07" w:rsidP="00A24B07">
      <w:pPr>
        <w:pStyle w:val="46"/>
        <w:rPr>
          <w:bCs/>
          <w:lang w:val="ru-RU"/>
        </w:rPr>
      </w:pPr>
      <w:r>
        <w:rPr>
          <w:lang w:val="ru-RU"/>
        </w:rPr>
        <w:t xml:space="preserve">Команды режима </w:t>
      </w:r>
      <w:r>
        <w:t>EXEC</w:t>
      </w:r>
    </w:p>
    <w:p w:rsidR="00A24B07" w:rsidRDefault="00A24B07" w:rsidP="00A24B07">
      <w:pPr>
        <w:pStyle w:val="afffff5"/>
      </w:pPr>
      <w:r>
        <w:t xml:space="preserve">Вид запроса командной строки режима </w:t>
      </w:r>
      <w:r>
        <w:rPr>
          <w:lang w:val="en-US"/>
        </w:rPr>
        <w:t>EXEC</w:t>
      </w:r>
      <w:r>
        <w:t>:</w:t>
      </w:r>
    </w:p>
    <w:p w:rsidR="00A24B07" w:rsidRPr="00C44FD7" w:rsidRDefault="00C44FD7" w:rsidP="00C44FD7">
      <w:pPr>
        <w:pStyle w:val="afffff2"/>
      </w:pPr>
      <w:r>
        <w:t xml:space="preserve">console# </w:t>
      </w:r>
    </w:p>
    <w:p w:rsidR="00A24B07" w:rsidRDefault="000562D9" w:rsidP="00A24B07">
      <w:pPr>
        <w:keepLines/>
        <w:spacing w:line="259" w:lineRule="auto"/>
        <w:rPr>
          <w:b/>
          <w:sz w:val="22"/>
          <w:szCs w:val="22"/>
        </w:rPr>
      </w:pPr>
      <w:r w:rsidRPr="000562D9">
        <w:rPr>
          <w:sz w:val="22"/>
          <w:szCs w:val="22"/>
        </w:rPr>
        <w:t xml:space="preserve">Таблица </w:t>
      </w:r>
      <w:r w:rsidRPr="000562D9">
        <w:rPr>
          <w:sz w:val="22"/>
          <w:szCs w:val="22"/>
        </w:rPr>
        <w:fldChar w:fldCharType="begin"/>
      </w:r>
      <w:r w:rsidRPr="000562D9">
        <w:rPr>
          <w:sz w:val="22"/>
          <w:szCs w:val="22"/>
        </w:rPr>
        <w:instrText xml:space="preserve"> SEQ Таблица \* ARABIC </w:instrText>
      </w:r>
      <w:r w:rsidRPr="000562D9">
        <w:rPr>
          <w:sz w:val="22"/>
          <w:szCs w:val="22"/>
        </w:rPr>
        <w:fldChar w:fldCharType="separate"/>
      </w:r>
      <w:r w:rsidR="00AD5A9D">
        <w:rPr>
          <w:noProof/>
          <w:sz w:val="22"/>
          <w:szCs w:val="22"/>
        </w:rPr>
        <w:t>164</w:t>
      </w:r>
      <w:r w:rsidRPr="000562D9">
        <w:rPr>
          <w:noProof/>
          <w:sz w:val="22"/>
          <w:szCs w:val="22"/>
        </w:rPr>
        <w:fldChar w:fldCharType="end"/>
      </w:r>
      <w:r>
        <w:rPr>
          <w:noProof/>
        </w:rPr>
        <w:t xml:space="preserve"> </w:t>
      </w:r>
      <w:r w:rsidR="00A24B07">
        <w:rPr>
          <w:sz w:val="22"/>
          <w:szCs w:val="22"/>
        </w:rPr>
        <w:t>— Команды режима EXEC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" w:type="dxa"/>
          <w:bottom w:w="11" w:type="dxa"/>
        </w:tblCellMar>
        <w:tblLook w:val="04A0" w:firstRow="1" w:lastRow="0" w:firstColumn="1" w:lastColumn="0" w:noHBand="0" w:noVBand="1"/>
      </w:tblPr>
      <w:tblGrid>
        <w:gridCol w:w="2551"/>
        <w:gridCol w:w="2098"/>
        <w:gridCol w:w="4957"/>
      </w:tblGrid>
      <w:tr w:rsidR="00A24B07" w:rsidTr="00A24B07">
        <w:trPr>
          <w:cantSplit/>
        </w:trPr>
        <w:tc>
          <w:tcPr>
            <w:tcW w:w="2551" w:type="dxa"/>
            <w:vAlign w:val="center"/>
          </w:tcPr>
          <w:p w:rsidR="00A24B07" w:rsidRDefault="00A24B07" w:rsidP="00A24B07">
            <w:pPr>
              <w:keepNext/>
              <w:keepLines/>
              <w:suppressAutoHyphens/>
              <w:spacing w:line="259" w:lineRule="auto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Команда</w:t>
            </w:r>
          </w:p>
        </w:tc>
        <w:tc>
          <w:tcPr>
            <w:tcW w:w="2098" w:type="dxa"/>
            <w:vAlign w:val="center"/>
          </w:tcPr>
          <w:p w:rsidR="00A24B07" w:rsidRDefault="00A24B07" w:rsidP="00A24B07">
            <w:pPr>
              <w:keepNext/>
              <w:keepLines/>
              <w:suppressAutoHyphens/>
              <w:spacing w:line="259" w:lineRule="auto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Значение/значение по умолчанию</w:t>
            </w:r>
          </w:p>
        </w:tc>
        <w:tc>
          <w:tcPr>
            <w:tcW w:w="4957" w:type="dxa"/>
            <w:vAlign w:val="center"/>
          </w:tcPr>
          <w:p w:rsidR="00A24B07" w:rsidRDefault="00A24B07" w:rsidP="00A24B07">
            <w:pPr>
              <w:keepNext/>
              <w:keepLines/>
              <w:spacing w:line="259" w:lineRule="auto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Действие</w:t>
            </w:r>
          </w:p>
        </w:tc>
      </w:tr>
      <w:tr w:rsidR="00A24B07" w:rsidTr="00A24B07">
        <w:trPr>
          <w:cantSplit/>
          <w:trHeight w:val="1393"/>
        </w:trPr>
        <w:tc>
          <w:tcPr>
            <w:tcW w:w="2551" w:type="dxa"/>
          </w:tcPr>
          <w:p w:rsidR="00A24B07" w:rsidRPr="00700EFF" w:rsidRDefault="00A24B07" w:rsidP="00A24B07">
            <w:pPr>
              <w:suppressAutoHyphens/>
              <w:spacing w:line="259" w:lineRule="auto"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 w:rsidRPr="00700EFF">
              <w:rPr>
                <w:b/>
                <w:bCs/>
                <w:sz w:val="18"/>
                <w:szCs w:val="18"/>
                <w:lang w:val="en-US"/>
              </w:rPr>
              <w:t>dot1x re-authenticate interface</w:t>
            </w:r>
            <w:r w:rsidR="00700EFF" w:rsidRPr="00700EFF">
              <w:rPr>
                <w:b/>
                <w:bCs/>
                <w:sz w:val="18"/>
                <w:szCs w:val="18"/>
                <w:lang w:val="en-US"/>
              </w:rPr>
              <w:t xml:space="preserve"> </w:t>
            </w:r>
            <w:r w:rsidR="009C5E57">
              <w:rPr>
                <w:b/>
                <w:bCs/>
                <w:sz w:val="18"/>
                <w:szCs w:val="18"/>
                <w:lang w:val="en-US"/>
              </w:rPr>
              <w:t>{</w:t>
            </w:r>
            <w:r w:rsidRPr="00700EFF">
              <w:rPr>
                <w:b/>
                <w:sz w:val="18"/>
                <w:szCs w:val="18"/>
                <w:lang w:val="en-US"/>
              </w:rPr>
              <w:t>fastethernet</w:t>
            </w:r>
            <w:r w:rsidRPr="00700EFF">
              <w:rPr>
                <w:sz w:val="18"/>
                <w:szCs w:val="18"/>
                <w:lang w:val="en-US"/>
              </w:rPr>
              <w:t xml:space="preserve"> </w:t>
            </w:r>
            <w:r w:rsidRPr="00700EFF">
              <w:rPr>
                <w:i/>
                <w:sz w:val="18"/>
                <w:szCs w:val="18"/>
                <w:lang w:val="en-US"/>
              </w:rPr>
              <w:t>fa_port</w:t>
            </w:r>
            <w:r w:rsidRPr="00700EFF">
              <w:rPr>
                <w:sz w:val="18"/>
                <w:szCs w:val="18"/>
                <w:lang w:val="en-US"/>
              </w:rPr>
              <w:t xml:space="preserve"> </w:t>
            </w:r>
            <w:r w:rsidRPr="00700EFF">
              <w:rPr>
                <w:b/>
                <w:bCs/>
                <w:sz w:val="18"/>
                <w:szCs w:val="18"/>
                <w:lang w:val="en-US"/>
              </w:rPr>
              <w:t xml:space="preserve">| </w:t>
            </w:r>
            <w:r w:rsidRPr="00700EFF">
              <w:rPr>
                <w:b/>
                <w:sz w:val="18"/>
                <w:szCs w:val="18"/>
                <w:lang w:val="en-US"/>
              </w:rPr>
              <w:t>gigabitethernet</w:t>
            </w:r>
            <w:r w:rsidRPr="00700EFF">
              <w:rPr>
                <w:sz w:val="18"/>
                <w:szCs w:val="18"/>
                <w:lang w:val="en-US"/>
              </w:rPr>
              <w:t xml:space="preserve"> </w:t>
            </w:r>
            <w:r w:rsidRPr="00700EFF">
              <w:rPr>
                <w:i/>
                <w:sz w:val="18"/>
                <w:szCs w:val="18"/>
                <w:lang w:val="en-US"/>
              </w:rPr>
              <w:t>gi_</w:t>
            </w:r>
            <w:r w:rsidRPr="00700EFF">
              <w:rPr>
                <w:bCs/>
                <w:i/>
                <w:sz w:val="18"/>
                <w:szCs w:val="18"/>
                <w:lang w:val="en-US"/>
              </w:rPr>
              <w:t>port</w:t>
            </w:r>
            <w:r w:rsidRPr="00700EFF">
              <w:rPr>
                <w:sz w:val="18"/>
                <w:szCs w:val="18"/>
                <w:lang w:val="en-US"/>
              </w:rPr>
              <w:t xml:space="preserve"> </w:t>
            </w:r>
            <w:r w:rsidRPr="009C5E57">
              <w:rPr>
                <w:b/>
                <w:sz w:val="18"/>
                <w:szCs w:val="18"/>
                <w:lang w:val="en-US"/>
              </w:rPr>
              <w:t>|</w:t>
            </w:r>
            <w:r w:rsidRPr="00700EFF">
              <w:rPr>
                <w:sz w:val="18"/>
                <w:szCs w:val="18"/>
                <w:lang w:val="en-US"/>
              </w:rPr>
              <w:t xml:space="preserve"> </w:t>
            </w:r>
            <w:r w:rsidRPr="00700EFF">
              <w:rPr>
                <w:b/>
                <w:bCs/>
                <w:sz w:val="18"/>
                <w:szCs w:val="18"/>
                <w:lang w:val="en-US"/>
              </w:rPr>
              <w:t xml:space="preserve">tengigabitethernet </w:t>
            </w:r>
            <w:r w:rsidRPr="00700EFF">
              <w:rPr>
                <w:bCs/>
                <w:i/>
                <w:sz w:val="18"/>
                <w:szCs w:val="18"/>
                <w:lang w:val="en-US"/>
              </w:rPr>
              <w:t>te_port</w:t>
            </w:r>
            <w:r w:rsidR="009C5E57">
              <w:rPr>
                <w:b/>
                <w:bCs/>
                <w:sz w:val="18"/>
                <w:szCs w:val="18"/>
                <w:lang w:val="en-US"/>
              </w:rPr>
              <w:t>}</w:t>
            </w:r>
          </w:p>
        </w:tc>
        <w:tc>
          <w:tcPr>
            <w:tcW w:w="2098" w:type="dxa"/>
            <w:vAlign w:val="center"/>
          </w:tcPr>
          <w:p w:rsidR="00A24B07" w:rsidRDefault="00A24B07" w:rsidP="00A24B07">
            <w:pPr>
              <w:pStyle w:val="afffffd"/>
              <w:suppressAutoHyphens/>
              <w:ind w:firstLine="0"/>
              <w:rPr>
                <w:sz w:val="18"/>
              </w:rPr>
            </w:pPr>
            <w:r>
              <w:rPr>
                <w:sz w:val="18"/>
              </w:rPr>
              <w:t>fa_port: (0/1..24);</w:t>
            </w:r>
          </w:p>
          <w:p w:rsidR="00A24B07" w:rsidRDefault="009C5E57" w:rsidP="00A24B07">
            <w:pPr>
              <w:pStyle w:val="afffffd"/>
              <w:suppressAutoHyphens/>
              <w:ind w:firstLine="0"/>
              <w:rPr>
                <w:sz w:val="18"/>
              </w:rPr>
            </w:pPr>
            <w:r>
              <w:rPr>
                <w:sz w:val="18"/>
              </w:rPr>
              <w:t>gi_port: (0/1..48</w:t>
            </w:r>
            <w:r w:rsidR="00A24B07">
              <w:rPr>
                <w:sz w:val="18"/>
              </w:rPr>
              <w:t>);</w:t>
            </w:r>
          </w:p>
          <w:p w:rsidR="00A24B07" w:rsidRPr="0038504F" w:rsidRDefault="000E261E" w:rsidP="00A24B07">
            <w:pPr>
              <w:suppressAutoHyphens/>
              <w:spacing w:line="259" w:lineRule="auto"/>
              <w:contextualSpacing/>
              <w:jc w:val="center"/>
              <w:rPr>
                <w:bCs/>
                <w:iCs/>
                <w:sz w:val="18"/>
                <w:szCs w:val="18"/>
                <w:lang w:val="en-US"/>
              </w:rPr>
            </w:pPr>
            <w:r>
              <w:rPr>
                <w:sz w:val="18"/>
                <w:lang w:val="en-US"/>
              </w:rPr>
              <w:t>te_port: (0/1..11)</w:t>
            </w:r>
          </w:p>
        </w:tc>
        <w:tc>
          <w:tcPr>
            <w:tcW w:w="4957" w:type="dxa"/>
          </w:tcPr>
          <w:p w:rsidR="00A24B07" w:rsidRDefault="003F389C" w:rsidP="006A0A97">
            <w:pPr>
              <w:spacing w:line="259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Осуществить</w:t>
            </w:r>
            <w:r w:rsidR="006A0A97">
              <w:rPr>
                <w:sz w:val="18"/>
                <w:szCs w:val="18"/>
              </w:rPr>
              <w:t xml:space="preserve"> вручную</w:t>
            </w:r>
            <w:r w:rsidR="00A24B07">
              <w:rPr>
                <w:sz w:val="18"/>
                <w:szCs w:val="18"/>
              </w:rPr>
              <w:t xml:space="preserve"> повторную проверку подлинн</w:t>
            </w:r>
            <w:r w:rsidR="00700EFF">
              <w:rPr>
                <w:sz w:val="18"/>
                <w:szCs w:val="18"/>
              </w:rPr>
              <w:t>ости указанного порта в команде</w:t>
            </w:r>
            <w:r w:rsidR="00A24B07">
              <w:rPr>
                <w:sz w:val="18"/>
                <w:szCs w:val="18"/>
              </w:rPr>
              <w:t xml:space="preserve">. </w:t>
            </w:r>
          </w:p>
        </w:tc>
      </w:tr>
      <w:tr w:rsidR="00A24B07" w:rsidTr="00A24B07">
        <w:trPr>
          <w:cantSplit/>
        </w:trPr>
        <w:tc>
          <w:tcPr>
            <w:tcW w:w="2551" w:type="dxa"/>
          </w:tcPr>
          <w:p w:rsidR="00A24B07" w:rsidRPr="00700EFF" w:rsidRDefault="00A24B07" w:rsidP="00A24B07">
            <w:pPr>
              <w:suppressAutoHyphens/>
              <w:spacing w:line="259" w:lineRule="auto"/>
              <w:jc w:val="left"/>
              <w:rPr>
                <w:b/>
                <w:bCs/>
                <w:sz w:val="18"/>
                <w:szCs w:val="18"/>
              </w:rPr>
            </w:pPr>
            <w:r w:rsidRPr="00700EFF">
              <w:rPr>
                <w:b/>
                <w:bCs/>
                <w:sz w:val="18"/>
                <w:szCs w:val="18"/>
              </w:rPr>
              <w:t>show dot1x</w:t>
            </w:r>
          </w:p>
        </w:tc>
        <w:tc>
          <w:tcPr>
            <w:tcW w:w="2098" w:type="dxa"/>
            <w:vAlign w:val="center"/>
          </w:tcPr>
          <w:p w:rsidR="00A24B07" w:rsidRDefault="00A24B07" w:rsidP="00A24B07">
            <w:pPr>
              <w:suppressAutoHyphens/>
              <w:spacing w:line="259" w:lineRule="auto"/>
              <w:contextualSpacing/>
              <w:jc w:val="center"/>
              <w:rPr>
                <w:bCs/>
                <w:iCs/>
                <w:sz w:val="18"/>
                <w:szCs w:val="18"/>
              </w:rPr>
            </w:pPr>
            <w:r>
              <w:rPr>
                <w:bCs/>
                <w:iCs/>
                <w:sz w:val="18"/>
                <w:szCs w:val="18"/>
              </w:rPr>
              <w:t>-</w:t>
            </w:r>
          </w:p>
        </w:tc>
        <w:tc>
          <w:tcPr>
            <w:tcW w:w="4957" w:type="dxa"/>
          </w:tcPr>
          <w:p w:rsidR="00A24B07" w:rsidRDefault="00A24B07" w:rsidP="00A24B07">
            <w:pPr>
              <w:spacing w:line="259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Показать конфигурацию dot1x.</w:t>
            </w:r>
          </w:p>
        </w:tc>
      </w:tr>
      <w:tr w:rsidR="00A24B07" w:rsidTr="00A24B07">
        <w:trPr>
          <w:cantSplit/>
          <w:trHeight w:val="351"/>
        </w:trPr>
        <w:tc>
          <w:tcPr>
            <w:tcW w:w="2551" w:type="dxa"/>
          </w:tcPr>
          <w:p w:rsidR="00A24B07" w:rsidRPr="00700EFF" w:rsidRDefault="00A24B07" w:rsidP="00A24B07">
            <w:pPr>
              <w:suppressAutoHyphens/>
              <w:spacing w:line="259" w:lineRule="auto"/>
              <w:jc w:val="left"/>
              <w:rPr>
                <w:b/>
                <w:bCs/>
                <w:sz w:val="18"/>
                <w:szCs w:val="18"/>
              </w:rPr>
            </w:pPr>
            <w:r w:rsidRPr="00700EFF">
              <w:rPr>
                <w:b/>
                <w:bCs/>
                <w:sz w:val="18"/>
                <w:szCs w:val="18"/>
              </w:rPr>
              <w:t>show dot1x all</w:t>
            </w:r>
          </w:p>
        </w:tc>
        <w:tc>
          <w:tcPr>
            <w:tcW w:w="2098" w:type="dxa"/>
            <w:vAlign w:val="center"/>
          </w:tcPr>
          <w:p w:rsidR="00A24B07" w:rsidRDefault="00A24B07" w:rsidP="00A24B07">
            <w:pPr>
              <w:suppressAutoHyphens/>
              <w:spacing w:line="259" w:lineRule="auto"/>
              <w:contextualSpacing/>
              <w:jc w:val="center"/>
              <w:rPr>
                <w:bCs/>
                <w:iCs/>
                <w:sz w:val="18"/>
                <w:szCs w:val="18"/>
              </w:rPr>
            </w:pPr>
            <w:r>
              <w:rPr>
                <w:bCs/>
                <w:iCs/>
                <w:sz w:val="18"/>
                <w:szCs w:val="18"/>
              </w:rPr>
              <w:t>-</w:t>
            </w:r>
          </w:p>
        </w:tc>
        <w:tc>
          <w:tcPr>
            <w:tcW w:w="4957" w:type="dxa"/>
          </w:tcPr>
          <w:p w:rsidR="00A24B07" w:rsidRDefault="00A24B07" w:rsidP="00A24B07">
            <w:pPr>
              <w:spacing w:line="259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Показать конфигурацию dot1x для всех интерфейсов.</w:t>
            </w:r>
          </w:p>
        </w:tc>
      </w:tr>
      <w:tr w:rsidR="00A24B07" w:rsidTr="00A24B07">
        <w:trPr>
          <w:cantSplit/>
        </w:trPr>
        <w:tc>
          <w:tcPr>
            <w:tcW w:w="2551" w:type="dxa"/>
          </w:tcPr>
          <w:p w:rsidR="00A24B07" w:rsidRPr="00700EFF" w:rsidRDefault="00A24B07" w:rsidP="00A24B07">
            <w:pPr>
              <w:suppressAutoHyphens/>
              <w:spacing w:line="259" w:lineRule="auto"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 w:rsidRPr="00700EFF">
              <w:rPr>
                <w:b/>
                <w:bCs/>
                <w:sz w:val="18"/>
                <w:szCs w:val="18"/>
                <w:lang w:val="en-US"/>
              </w:rPr>
              <w:t>show dot1x interface</w:t>
            </w:r>
            <w:r w:rsidR="009C5E57">
              <w:rPr>
                <w:b/>
                <w:bCs/>
                <w:sz w:val="18"/>
                <w:szCs w:val="18"/>
                <w:lang w:val="en-US"/>
              </w:rPr>
              <w:t xml:space="preserve"> {</w:t>
            </w:r>
            <w:r w:rsidR="00700EFF" w:rsidRPr="00700EFF">
              <w:rPr>
                <w:b/>
                <w:sz w:val="18"/>
                <w:szCs w:val="18"/>
                <w:lang w:val="en-US"/>
              </w:rPr>
              <w:t>fastethernet</w:t>
            </w:r>
            <w:r w:rsidR="00700EFF" w:rsidRPr="00700EFF">
              <w:rPr>
                <w:sz w:val="18"/>
                <w:szCs w:val="18"/>
                <w:lang w:val="en-US"/>
              </w:rPr>
              <w:t xml:space="preserve"> </w:t>
            </w:r>
            <w:r w:rsidR="00700EFF" w:rsidRPr="00700EFF">
              <w:rPr>
                <w:i/>
                <w:sz w:val="18"/>
                <w:szCs w:val="18"/>
                <w:lang w:val="en-US"/>
              </w:rPr>
              <w:t>fa_port</w:t>
            </w:r>
            <w:r w:rsidR="00700EFF" w:rsidRPr="00700EFF">
              <w:rPr>
                <w:sz w:val="18"/>
                <w:szCs w:val="18"/>
                <w:lang w:val="en-US"/>
              </w:rPr>
              <w:t xml:space="preserve"> </w:t>
            </w:r>
            <w:r w:rsidR="00700EFF" w:rsidRPr="00700EFF">
              <w:rPr>
                <w:b/>
                <w:bCs/>
                <w:sz w:val="18"/>
                <w:szCs w:val="18"/>
                <w:lang w:val="en-US"/>
              </w:rPr>
              <w:t xml:space="preserve">| </w:t>
            </w:r>
            <w:r w:rsidR="00700EFF" w:rsidRPr="00700EFF">
              <w:rPr>
                <w:b/>
                <w:sz w:val="18"/>
                <w:szCs w:val="18"/>
                <w:lang w:val="en-US"/>
              </w:rPr>
              <w:t>gigabitethernet</w:t>
            </w:r>
            <w:r w:rsidR="00700EFF" w:rsidRPr="00700EFF">
              <w:rPr>
                <w:sz w:val="18"/>
                <w:szCs w:val="18"/>
                <w:lang w:val="en-US"/>
              </w:rPr>
              <w:t xml:space="preserve"> </w:t>
            </w:r>
            <w:r w:rsidR="00700EFF" w:rsidRPr="00700EFF">
              <w:rPr>
                <w:i/>
                <w:sz w:val="18"/>
                <w:szCs w:val="18"/>
                <w:lang w:val="en-US"/>
              </w:rPr>
              <w:t>gi_</w:t>
            </w:r>
            <w:r w:rsidR="00700EFF" w:rsidRPr="00700EFF">
              <w:rPr>
                <w:bCs/>
                <w:i/>
                <w:sz w:val="18"/>
                <w:szCs w:val="18"/>
                <w:lang w:val="en-US"/>
              </w:rPr>
              <w:t>port</w:t>
            </w:r>
            <w:r w:rsidR="00700EFF" w:rsidRPr="00700EFF">
              <w:rPr>
                <w:sz w:val="18"/>
                <w:szCs w:val="18"/>
                <w:lang w:val="en-US"/>
              </w:rPr>
              <w:t xml:space="preserve"> </w:t>
            </w:r>
            <w:r w:rsidR="00700EFF" w:rsidRPr="009C5E57">
              <w:rPr>
                <w:b/>
                <w:sz w:val="18"/>
                <w:szCs w:val="18"/>
                <w:lang w:val="en-US"/>
              </w:rPr>
              <w:t>|</w:t>
            </w:r>
            <w:r w:rsidR="00700EFF" w:rsidRPr="00700EFF">
              <w:rPr>
                <w:sz w:val="18"/>
                <w:szCs w:val="18"/>
                <w:lang w:val="en-US"/>
              </w:rPr>
              <w:t xml:space="preserve"> </w:t>
            </w:r>
            <w:r w:rsidR="00700EFF" w:rsidRPr="00700EFF">
              <w:rPr>
                <w:b/>
                <w:bCs/>
                <w:sz w:val="18"/>
                <w:szCs w:val="18"/>
                <w:lang w:val="en-US"/>
              </w:rPr>
              <w:t xml:space="preserve">tengigabitethernet </w:t>
            </w:r>
            <w:r w:rsidR="00700EFF" w:rsidRPr="00700EFF">
              <w:rPr>
                <w:bCs/>
                <w:i/>
                <w:sz w:val="18"/>
                <w:szCs w:val="18"/>
                <w:lang w:val="en-US"/>
              </w:rPr>
              <w:t>te_port</w:t>
            </w:r>
            <w:r w:rsidR="009C5E57">
              <w:rPr>
                <w:b/>
                <w:bCs/>
                <w:sz w:val="18"/>
                <w:szCs w:val="18"/>
                <w:lang w:val="en-US"/>
              </w:rPr>
              <w:t>}</w:t>
            </w:r>
          </w:p>
        </w:tc>
        <w:tc>
          <w:tcPr>
            <w:tcW w:w="2098" w:type="dxa"/>
            <w:vAlign w:val="center"/>
          </w:tcPr>
          <w:p w:rsidR="00A24B07" w:rsidRDefault="00A24B07" w:rsidP="00A24B07">
            <w:pPr>
              <w:pStyle w:val="afffffd"/>
              <w:suppressAutoHyphens/>
              <w:ind w:firstLine="0"/>
              <w:rPr>
                <w:sz w:val="18"/>
              </w:rPr>
            </w:pPr>
            <w:r>
              <w:rPr>
                <w:sz w:val="18"/>
              </w:rPr>
              <w:t>fa_port: (0/1..24);</w:t>
            </w:r>
          </w:p>
          <w:p w:rsidR="00A24B07" w:rsidRDefault="009C5E57" w:rsidP="00A24B07">
            <w:pPr>
              <w:pStyle w:val="afffffd"/>
              <w:suppressAutoHyphens/>
              <w:ind w:firstLine="0"/>
              <w:rPr>
                <w:sz w:val="18"/>
              </w:rPr>
            </w:pPr>
            <w:r>
              <w:rPr>
                <w:sz w:val="18"/>
              </w:rPr>
              <w:t>gi_port: (0/1..48</w:t>
            </w:r>
            <w:r w:rsidR="00A24B07">
              <w:rPr>
                <w:sz w:val="18"/>
              </w:rPr>
              <w:t>);</w:t>
            </w:r>
          </w:p>
          <w:p w:rsidR="00A24B07" w:rsidRPr="0038504F" w:rsidRDefault="000E261E" w:rsidP="00A24B07">
            <w:pPr>
              <w:suppressAutoHyphens/>
              <w:spacing w:line="259" w:lineRule="auto"/>
              <w:contextualSpacing/>
              <w:jc w:val="center"/>
              <w:rPr>
                <w:bCs/>
                <w:iCs/>
                <w:sz w:val="18"/>
                <w:szCs w:val="18"/>
                <w:lang w:val="en-US"/>
              </w:rPr>
            </w:pPr>
            <w:r>
              <w:rPr>
                <w:sz w:val="18"/>
                <w:lang w:val="en-US"/>
              </w:rPr>
              <w:t>te_port: (0/1..11)</w:t>
            </w:r>
          </w:p>
        </w:tc>
        <w:tc>
          <w:tcPr>
            <w:tcW w:w="4957" w:type="dxa"/>
          </w:tcPr>
          <w:p w:rsidR="00A24B07" w:rsidRDefault="00A24B07" w:rsidP="00A24B07">
            <w:pPr>
              <w:spacing w:line="259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Показать настройки протокола 802.1x на интерфейсе.</w:t>
            </w:r>
          </w:p>
        </w:tc>
      </w:tr>
      <w:tr w:rsidR="00A24B07" w:rsidTr="00A24B07">
        <w:trPr>
          <w:cantSplit/>
        </w:trPr>
        <w:tc>
          <w:tcPr>
            <w:tcW w:w="2551" w:type="dxa"/>
          </w:tcPr>
          <w:p w:rsidR="00A24B07" w:rsidRPr="005B3B69" w:rsidRDefault="00A24B07" w:rsidP="00A24B07">
            <w:pPr>
              <w:suppressAutoHyphens/>
              <w:spacing w:line="259" w:lineRule="auto"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 w:rsidRPr="005B3B69">
              <w:rPr>
                <w:b/>
                <w:bCs/>
                <w:sz w:val="18"/>
                <w:szCs w:val="18"/>
                <w:lang w:val="en-US"/>
              </w:rPr>
              <w:t xml:space="preserve">show dot1x mac-info [address </w:t>
            </w:r>
            <w:r w:rsidRPr="005B3B69">
              <w:rPr>
                <w:bCs/>
                <w:i/>
                <w:sz w:val="18"/>
                <w:szCs w:val="18"/>
                <w:lang w:val="en-US"/>
              </w:rPr>
              <w:t>mac</w:t>
            </w:r>
            <w:r w:rsidRPr="005B3B69">
              <w:rPr>
                <w:b/>
                <w:bCs/>
                <w:sz w:val="18"/>
                <w:szCs w:val="18"/>
                <w:lang w:val="en-US"/>
              </w:rPr>
              <w:t>]</w:t>
            </w:r>
          </w:p>
        </w:tc>
        <w:tc>
          <w:tcPr>
            <w:tcW w:w="2098" w:type="dxa"/>
            <w:vAlign w:val="center"/>
          </w:tcPr>
          <w:p w:rsidR="00A24B07" w:rsidRPr="00700EFF" w:rsidRDefault="00A24B07" w:rsidP="00A24B07">
            <w:pPr>
              <w:suppressAutoHyphens/>
              <w:spacing w:line="259" w:lineRule="auto"/>
              <w:contextualSpacing/>
              <w:jc w:val="center"/>
              <w:rPr>
                <w:sz w:val="18"/>
                <w:szCs w:val="18"/>
                <w:lang w:val="en-US"/>
              </w:rPr>
            </w:pPr>
            <w:r w:rsidRPr="005B3B69">
              <w:rPr>
                <w:bCs/>
                <w:sz w:val="18"/>
                <w:szCs w:val="18"/>
                <w:lang w:val="en-US"/>
              </w:rPr>
              <w:t>mac_address: (aa:aa:aa:aa:aa:aa)</w:t>
            </w:r>
          </w:p>
        </w:tc>
        <w:tc>
          <w:tcPr>
            <w:tcW w:w="4957" w:type="dxa"/>
          </w:tcPr>
          <w:p w:rsidR="00A24B07" w:rsidRDefault="00A24B07" w:rsidP="00796F6B">
            <w:pPr>
              <w:spacing w:line="259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Показать пар</w:t>
            </w:r>
            <w:r w:rsidR="00796F6B">
              <w:rPr>
                <w:sz w:val="18"/>
                <w:szCs w:val="18"/>
              </w:rPr>
              <w:t>аметры сессии dot1x по всем mac-</w:t>
            </w:r>
            <w:r>
              <w:rPr>
                <w:sz w:val="18"/>
                <w:szCs w:val="18"/>
              </w:rPr>
              <w:t>адресам или по конкретному mac</w:t>
            </w:r>
            <w:r w:rsidR="00796F6B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адресу.</w:t>
            </w:r>
          </w:p>
        </w:tc>
      </w:tr>
      <w:tr w:rsidR="00A24B07" w:rsidTr="00A24B07">
        <w:trPr>
          <w:cantSplit/>
        </w:trPr>
        <w:tc>
          <w:tcPr>
            <w:tcW w:w="2551" w:type="dxa"/>
          </w:tcPr>
          <w:p w:rsidR="00A24B07" w:rsidRPr="005B3B69" w:rsidRDefault="00A24B07" w:rsidP="00A24B07">
            <w:pPr>
              <w:suppressAutoHyphens/>
              <w:spacing w:line="259" w:lineRule="auto"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 w:rsidRPr="005B3B69">
              <w:rPr>
                <w:b/>
                <w:bCs/>
                <w:sz w:val="18"/>
                <w:szCs w:val="18"/>
                <w:lang w:val="en-US"/>
              </w:rPr>
              <w:t xml:space="preserve">show dot1x mac-statistics [address </w:t>
            </w:r>
            <w:r w:rsidRPr="005B3B69">
              <w:rPr>
                <w:bCs/>
                <w:i/>
                <w:sz w:val="18"/>
                <w:szCs w:val="18"/>
                <w:lang w:val="en-US"/>
              </w:rPr>
              <w:t>mac</w:t>
            </w:r>
            <w:r w:rsidRPr="005B3B69">
              <w:rPr>
                <w:b/>
                <w:bCs/>
                <w:sz w:val="18"/>
                <w:szCs w:val="18"/>
                <w:lang w:val="en-US"/>
              </w:rPr>
              <w:t>]</w:t>
            </w:r>
          </w:p>
        </w:tc>
        <w:tc>
          <w:tcPr>
            <w:tcW w:w="2098" w:type="dxa"/>
            <w:vAlign w:val="center"/>
          </w:tcPr>
          <w:p w:rsidR="00A24B07" w:rsidRPr="00700EFF" w:rsidRDefault="00A24B07" w:rsidP="00A24B07">
            <w:pPr>
              <w:suppressAutoHyphens/>
              <w:spacing w:line="259" w:lineRule="auto"/>
              <w:contextualSpacing/>
              <w:jc w:val="center"/>
              <w:rPr>
                <w:sz w:val="18"/>
                <w:szCs w:val="18"/>
                <w:lang w:val="en-US"/>
              </w:rPr>
            </w:pPr>
            <w:r w:rsidRPr="005B3B69">
              <w:rPr>
                <w:bCs/>
                <w:sz w:val="18"/>
                <w:szCs w:val="18"/>
                <w:lang w:val="en-US"/>
              </w:rPr>
              <w:t>mac_address: (aa:aa:aa:aa:aa:aa)</w:t>
            </w:r>
          </w:p>
        </w:tc>
        <w:tc>
          <w:tcPr>
            <w:tcW w:w="4957" w:type="dxa"/>
          </w:tcPr>
          <w:p w:rsidR="00A24B07" w:rsidRDefault="00A24B07" w:rsidP="00A24B07">
            <w:pPr>
              <w:spacing w:line="259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Показать параметры сессии dot1x п</w:t>
            </w:r>
            <w:r w:rsidR="00796F6B">
              <w:rPr>
                <w:sz w:val="18"/>
                <w:szCs w:val="18"/>
              </w:rPr>
              <w:t>о портам или по конкретному mac-</w:t>
            </w:r>
            <w:r>
              <w:rPr>
                <w:sz w:val="18"/>
                <w:szCs w:val="18"/>
              </w:rPr>
              <w:t>адресу.</w:t>
            </w:r>
          </w:p>
        </w:tc>
      </w:tr>
      <w:tr w:rsidR="00A24B07" w:rsidTr="00A24B07">
        <w:trPr>
          <w:cantSplit/>
        </w:trPr>
        <w:tc>
          <w:tcPr>
            <w:tcW w:w="2551" w:type="dxa"/>
          </w:tcPr>
          <w:p w:rsidR="00A24B07" w:rsidRPr="00700EFF" w:rsidRDefault="00A24B07" w:rsidP="00A24B07">
            <w:pPr>
              <w:suppressAutoHyphens/>
              <w:spacing w:line="259" w:lineRule="auto"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 w:rsidRPr="00700EFF">
              <w:rPr>
                <w:b/>
                <w:bCs/>
                <w:sz w:val="18"/>
                <w:szCs w:val="18"/>
                <w:lang w:val="en-US"/>
              </w:rPr>
              <w:t>show dot1x statistics interface</w:t>
            </w:r>
            <w:r w:rsidR="009C5E57">
              <w:rPr>
                <w:b/>
                <w:bCs/>
                <w:sz w:val="18"/>
                <w:szCs w:val="18"/>
                <w:lang w:val="en-US"/>
              </w:rPr>
              <w:t xml:space="preserve"> {</w:t>
            </w:r>
            <w:r w:rsidR="00700EFF" w:rsidRPr="00700EFF">
              <w:rPr>
                <w:b/>
                <w:sz w:val="18"/>
                <w:szCs w:val="18"/>
                <w:lang w:val="en-US"/>
              </w:rPr>
              <w:t>fastethernet</w:t>
            </w:r>
            <w:r w:rsidR="00700EFF" w:rsidRPr="00700EFF">
              <w:rPr>
                <w:sz w:val="18"/>
                <w:szCs w:val="18"/>
                <w:lang w:val="en-US"/>
              </w:rPr>
              <w:t xml:space="preserve"> </w:t>
            </w:r>
            <w:r w:rsidR="00700EFF" w:rsidRPr="00700EFF">
              <w:rPr>
                <w:i/>
                <w:sz w:val="18"/>
                <w:szCs w:val="18"/>
                <w:lang w:val="en-US"/>
              </w:rPr>
              <w:t>fa_port</w:t>
            </w:r>
            <w:r w:rsidR="00700EFF" w:rsidRPr="00700EFF">
              <w:rPr>
                <w:sz w:val="18"/>
                <w:szCs w:val="18"/>
                <w:lang w:val="en-US"/>
              </w:rPr>
              <w:t xml:space="preserve"> </w:t>
            </w:r>
            <w:r w:rsidR="00700EFF" w:rsidRPr="00700EFF">
              <w:rPr>
                <w:b/>
                <w:bCs/>
                <w:sz w:val="18"/>
                <w:szCs w:val="18"/>
                <w:lang w:val="en-US"/>
              </w:rPr>
              <w:t xml:space="preserve">| </w:t>
            </w:r>
            <w:r w:rsidR="00700EFF" w:rsidRPr="00700EFF">
              <w:rPr>
                <w:b/>
                <w:sz w:val="18"/>
                <w:szCs w:val="18"/>
                <w:lang w:val="en-US"/>
              </w:rPr>
              <w:t>gigabitethernet</w:t>
            </w:r>
            <w:r w:rsidR="00700EFF" w:rsidRPr="00700EFF">
              <w:rPr>
                <w:sz w:val="18"/>
                <w:szCs w:val="18"/>
                <w:lang w:val="en-US"/>
              </w:rPr>
              <w:t xml:space="preserve"> </w:t>
            </w:r>
            <w:r w:rsidR="00700EFF" w:rsidRPr="00700EFF">
              <w:rPr>
                <w:i/>
                <w:sz w:val="18"/>
                <w:szCs w:val="18"/>
                <w:lang w:val="en-US"/>
              </w:rPr>
              <w:t>gi_</w:t>
            </w:r>
            <w:r w:rsidR="00700EFF" w:rsidRPr="00700EFF">
              <w:rPr>
                <w:bCs/>
                <w:i/>
                <w:sz w:val="18"/>
                <w:szCs w:val="18"/>
                <w:lang w:val="en-US"/>
              </w:rPr>
              <w:t>port</w:t>
            </w:r>
            <w:r w:rsidR="00700EFF" w:rsidRPr="00700EFF">
              <w:rPr>
                <w:sz w:val="18"/>
                <w:szCs w:val="18"/>
                <w:lang w:val="en-US"/>
              </w:rPr>
              <w:t xml:space="preserve"> </w:t>
            </w:r>
            <w:r w:rsidR="00700EFF" w:rsidRPr="009C5E57">
              <w:rPr>
                <w:b/>
                <w:sz w:val="18"/>
                <w:szCs w:val="18"/>
                <w:lang w:val="en-US"/>
              </w:rPr>
              <w:t>|</w:t>
            </w:r>
            <w:r w:rsidR="00700EFF" w:rsidRPr="00700EFF">
              <w:rPr>
                <w:sz w:val="18"/>
                <w:szCs w:val="18"/>
                <w:lang w:val="en-US"/>
              </w:rPr>
              <w:t xml:space="preserve"> </w:t>
            </w:r>
            <w:r w:rsidR="00700EFF" w:rsidRPr="00700EFF">
              <w:rPr>
                <w:b/>
                <w:bCs/>
                <w:sz w:val="18"/>
                <w:szCs w:val="18"/>
                <w:lang w:val="en-US"/>
              </w:rPr>
              <w:t xml:space="preserve">tengigabitethernet </w:t>
            </w:r>
            <w:r w:rsidR="00700EFF" w:rsidRPr="00700EFF">
              <w:rPr>
                <w:bCs/>
                <w:i/>
                <w:sz w:val="18"/>
                <w:szCs w:val="18"/>
                <w:lang w:val="en-US"/>
              </w:rPr>
              <w:t>te_port</w:t>
            </w:r>
            <w:r w:rsidR="009C5E57">
              <w:rPr>
                <w:b/>
                <w:bCs/>
                <w:sz w:val="18"/>
                <w:szCs w:val="18"/>
                <w:lang w:val="en-US"/>
              </w:rPr>
              <w:t>}</w:t>
            </w:r>
          </w:p>
        </w:tc>
        <w:tc>
          <w:tcPr>
            <w:tcW w:w="2098" w:type="dxa"/>
            <w:vAlign w:val="center"/>
          </w:tcPr>
          <w:p w:rsidR="00A24B07" w:rsidRDefault="00A24B07" w:rsidP="00A24B07">
            <w:pPr>
              <w:pStyle w:val="afffffd"/>
              <w:suppressAutoHyphens/>
              <w:ind w:firstLine="0"/>
              <w:rPr>
                <w:sz w:val="18"/>
              </w:rPr>
            </w:pPr>
            <w:r>
              <w:rPr>
                <w:sz w:val="18"/>
              </w:rPr>
              <w:t>fa_port: (0/1..24);</w:t>
            </w:r>
          </w:p>
          <w:p w:rsidR="00A24B07" w:rsidRDefault="00A24B07" w:rsidP="00A24B07">
            <w:pPr>
              <w:pStyle w:val="afffffd"/>
              <w:suppressAutoHyphens/>
              <w:ind w:firstLine="0"/>
              <w:rPr>
                <w:sz w:val="18"/>
              </w:rPr>
            </w:pPr>
            <w:r>
              <w:rPr>
                <w:sz w:val="18"/>
              </w:rPr>
              <w:t>gi_port: (0/</w:t>
            </w:r>
            <w:r w:rsidR="009C5E57">
              <w:rPr>
                <w:sz w:val="18"/>
              </w:rPr>
              <w:t>1..48</w:t>
            </w:r>
            <w:r>
              <w:rPr>
                <w:sz w:val="18"/>
              </w:rPr>
              <w:t>);</w:t>
            </w:r>
          </w:p>
          <w:p w:rsidR="00A24B07" w:rsidRPr="0038504F" w:rsidRDefault="000E261E" w:rsidP="00A24B07">
            <w:pPr>
              <w:suppressAutoHyphens/>
              <w:spacing w:line="259" w:lineRule="auto"/>
              <w:contextualSpacing/>
              <w:jc w:val="center"/>
              <w:rPr>
                <w:bCs/>
                <w:iCs/>
                <w:sz w:val="18"/>
                <w:szCs w:val="18"/>
                <w:lang w:val="en-US"/>
              </w:rPr>
            </w:pPr>
            <w:r>
              <w:rPr>
                <w:sz w:val="18"/>
                <w:lang w:val="en-US"/>
              </w:rPr>
              <w:t>te_port: (0/1..11)</w:t>
            </w:r>
          </w:p>
        </w:tc>
        <w:tc>
          <w:tcPr>
            <w:tcW w:w="4957" w:type="dxa"/>
          </w:tcPr>
          <w:p w:rsidR="00A24B07" w:rsidRDefault="00A24B07" w:rsidP="00A24B07">
            <w:pPr>
              <w:spacing w:line="259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Показать статистику обмена пакетами dot1x на интерфейсе.</w:t>
            </w:r>
          </w:p>
        </w:tc>
      </w:tr>
    </w:tbl>
    <w:p w:rsidR="007E435C" w:rsidRDefault="007E435C" w:rsidP="00796F6B">
      <w:pPr>
        <w:tabs>
          <w:tab w:val="left" w:pos="420"/>
        </w:tabs>
        <w:rPr>
          <w:rFonts w:eastAsia="Times New Roman"/>
          <w:i/>
          <w:iCs/>
          <w:szCs w:val="20"/>
          <w:u w:val="single"/>
          <w:lang w:eastAsia="en-US"/>
        </w:rPr>
      </w:pPr>
    </w:p>
    <w:p w:rsidR="00796F6B" w:rsidRPr="000562D9" w:rsidRDefault="00796F6B" w:rsidP="00796F6B">
      <w:pPr>
        <w:tabs>
          <w:tab w:val="left" w:pos="420"/>
        </w:tabs>
        <w:rPr>
          <w:rFonts w:eastAsia="Times New Roman"/>
          <w:i/>
          <w:iCs/>
          <w:szCs w:val="20"/>
          <w:u w:val="single"/>
          <w:lang w:eastAsia="en-US"/>
        </w:rPr>
      </w:pPr>
      <w:r w:rsidRPr="000562D9">
        <w:rPr>
          <w:rFonts w:eastAsia="Times New Roman"/>
          <w:i/>
          <w:iCs/>
          <w:szCs w:val="20"/>
          <w:u w:val="single"/>
          <w:lang w:eastAsia="en-US"/>
        </w:rPr>
        <w:t>Пример включения</w:t>
      </w:r>
      <w:r w:rsidR="00A24B07" w:rsidRPr="000562D9">
        <w:rPr>
          <w:rFonts w:eastAsia="Times New Roman"/>
          <w:i/>
          <w:iCs/>
          <w:szCs w:val="20"/>
          <w:u w:val="single"/>
          <w:lang w:eastAsia="en-US"/>
        </w:rPr>
        <w:t xml:space="preserve"> режим</w:t>
      </w:r>
      <w:r w:rsidR="009F786C" w:rsidRPr="000562D9">
        <w:rPr>
          <w:rFonts w:eastAsia="Times New Roman"/>
          <w:i/>
          <w:iCs/>
          <w:szCs w:val="20"/>
          <w:u w:val="single"/>
          <w:lang w:eastAsia="en-US"/>
        </w:rPr>
        <w:t>а аутентификации 802.1x</w:t>
      </w:r>
      <w:r w:rsidRPr="000562D9">
        <w:rPr>
          <w:rFonts w:eastAsia="Times New Roman"/>
          <w:i/>
          <w:iCs/>
          <w:szCs w:val="20"/>
          <w:u w:val="single"/>
          <w:lang w:eastAsia="en-US"/>
        </w:rPr>
        <w:t xml:space="preserve"> </w:t>
      </w:r>
      <w:r w:rsidR="000562D9">
        <w:rPr>
          <w:rFonts w:eastAsia="Times New Roman"/>
          <w:i/>
          <w:iCs/>
          <w:szCs w:val="20"/>
          <w:u w:val="single"/>
          <w:lang w:eastAsia="en-US"/>
        </w:rPr>
        <w:t>на коммутаторе</w:t>
      </w:r>
    </w:p>
    <w:p w:rsidR="000562D9" w:rsidRDefault="000562D9" w:rsidP="00DD7F7D">
      <w:pPr>
        <w:tabs>
          <w:tab w:val="left" w:pos="420"/>
        </w:tabs>
        <w:rPr>
          <w:sz w:val="22"/>
          <w:szCs w:val="22"/>
        </w:rPr>
      </w:pPr>
    </w:p>
    <w:p w:rsidR="00A24B07" w:rsidRPr="00DD7F7D" w:rsidRDefault="00A24B07" w:rsidP="00DD7F7D">
      <w:pPr>
        <w:tabs>
          <w:tab w:val="left" w:pos="420"/>
        </w:tabs>
        <w:rPr>
          <w:sz w:val="22"/>
          <w:szCs w:val="22"/>
        </w:rPr>
      </w:pPr>
      <w:r w:rsidRPr="00796F6B">
        <w:rPr>
          <w:sz w:val="22"/>
          <w:szCs w:val="22"/>
        </w:rPr>
        <w:t>Использовать RADIUS-сервер для проверки подлинности клиентов на интерфейсах IEEE 80</w:t>
      </w:r>
      <w:r w:rsidR="003F04A2">
        <w:rPr>
          <w:sz w:val="22"/>
          <w:szCs w:val="22"/>
        </w:rPr>
        <w:t>2.1X. Для 8 интерфейса Ethernet</w:t>
      </w:r>
      <w:r w:rsidRPr="00796F6B">
        <w:rPr>
          <w:sz w:val="22"/>
          <w:szCs w:val="22"/>
        </w:rPr>
        <w:t xml:space="preserve"> использо</w:t>
      </w:r>
      <w:r w:rsidR="009F786C">
        <w:rPr>
          <w:sz w:val="22"/>
          <w:szCs w:val="22"/>
        </w:rPr>
        <w:t>вать режим аутентификации 802.1x</w:t>
      </w:r>
      <w:r w:rsidRPr="00796F6B">
        <w:rPr>
          <w:sz w:val="22"/>
          <w:szCs w:val="22"/>
        </w:rPr>
        <w:t>.</w:t>
      </w:r>
      <w:r w:rsidR="00DD7F7D">
        <w:rPr>
          <w:sz w:val="22"/>
          <w:szCs w:val="22"/>
        </w:rPr>
        <w:t xml:space="preserve"> </w:t>
      </w:r>
      <w:r w:rsidR="00DD7F7D">
        <w:rPr>
          <w:sz w:val="22"/>
          <w:szCs w:val="22"/>
        </w:rPr>
        <w:tab/>
      </w:r>
    </w:p>
    <w:p w:rsidR="00A24B07" w:rsidRPr="00796F6B" w:rsidRDefault="00A24B07" w:rsidP="00796F6B">
      <w:pPr>
        <w:pStyle w:val="afffff2"/>
        <w:rPr>
          <w:szCs w:val="20"/>
        </w:rPr>
      </w:pPr>
      <w:r w:rsidRPr="00796F6B">
        <w:rPr>
          <w:szCs w:val="20"/>
        </w:rPr>
        <w:t xml:space="preserve">console# </w:t>
      </w:r>
      <w:r w:rsidRPr="003F04A2">
        <w:rPr>
          <w:b/>
          <w:szCs w:val="20"/>
        </w:rPr>
        <w:t>configure terminal</w:t>
      </w:r>
    </w:p>
    <w:p w:rsidR="00A24B07" w:rsidRPr="00796F6B" w:rsidRDefault="00A24B07" w:rsidP="00796F6B">
      <w:pPr>
        <w:pStyle w:val="afffff2"/>
        <w:rPr>
          <w:szCs w:val="20"/>
        </w:rPr>
      </w:pPr>
      <w:r w:rsidRPr="00796F6B">
        <w:rPr>
          <w:szCs w:val="20"/>
        </w:rPr>
        <w:t xml:space="preserve">console(config)# </w:t>
      </w:r>
      <w:r w:rsidRPr="003F04A2">
        <w:rPr>
          <w:b/>
          <w:szCs w:val="20"/>
        </w:rPr>
        <w:t>dot1x system-auth-control</w:t>
      </w:r>
      <w:r w:rsidRPr="00796F6B">
        <w:rPr>
          <w:szCs w:val="20"/>
        </w:rPr>
        <w:t xml:space="preserve">  </w:t>
      </w:r>
    </w:p>
    <w:p w:rsidR="00A24B07" w:rsidRPr="00796F6B" w:rsidRDefault="00A24B07" w:rsidP="00796F6B">
      <w:pPr>
        <w:pStyle w:val="afffff2"/>
        <w:rPr>
          <w:szCs w:val="20"/>
        </w:rPr>
      </w:pPr>
      <w:r w:rsidRPr="00796F6B">
        <w:rPr>
          <w:szCs w:val="20"/>
        </w:rPr>
        <w:t xml:space="preserve">console(config)# </w:t>
      </w:r>
      <w:r w:rsidRPr="003F04A2">
        <w:rPr>
          <w:b/>
          <w:szCs w:val="20"/>
        </w:rPr>
        <w:t>aaa authentication dot1x default group radius</w:t>
      </w:r>
      <w:r w:rsidRPr="00796F6B">
        <w:rPr>
          <w:szCs w:val="20"/>
        </w:rPr>
        <w:t xml:space="preserve"> </w:t>
      </w:r>
    </w:p>
    <w:p w:rsidR="00A24B07" w:rsidRPr="003F04A2" w:rsidRDefault="00A24B07" w:rsidP="00796F6B">
      <w:pPr>
        <w:pStyle w:val="afffff2"/>
        <w:rPr>
          <w:b/>
          <w:szCs w:val="20"/>
        </w:rPr>
      </w:pPr>
      <w:r w:rsidRPr="00796F6B">
        <w:rPr>
          <w:szCs w:val="20"/>
        </w:rPr>
        <w:t xml:space="preserve">console(config)# </w:t>
      </w:r>
      <w:r w:rsidRPr="003F04A2">
        <w:rPr>
          <w:b/>
          <w:szCs w:val="20"/>
        </w:rPr>
        <w:t xml:space="preserve">interface gigabitethernet </w:t>
      </w:r>
      <w:r w:rsidRPr="003F04A2">
        <w:rPr>
          <w:i/>
          <w:szCs w:val="20"/>
        </w:rPr>
        <w:t>0/8</w:t>
      </w:r>
      <w:r w:rsidRPr="003F04A2">
        <w:rPr>
          <w:b/>
          <w:szCs w:val="20"/>
        </w:rPr>
        <w:t xml:space="preserve"> </w:t>
      </w:r>
    </w:p>
    <w:p w:rsidR="00D0338E" w:rsidRDefault="00A24B07" w:rsidP="007A0A15">
      <w:pPr>
        <w:pStyle w:val="afffff2"/>
        <w:rPr>
          <w:szCs w:val="20"/>
        </w:rPr>
      </w:pPr>
      <w:r w:rsidRPr="00796F6B">
        <w:rPr>
          <w:szCs w:val="20"/>
        </w:rPr>
        <w:t xml:space="preserve">console(config-if)# </w:t>
      </w:r>
      <w:r w:rsidRPr="003F04A2">
        <w:rPr>
          <w:b/>
          <w:szCs w:val="20"/>
        </w:rPr>
        <w:t>dot1x port-control auto</w:t>
      </w:r>
      <w:r w:rsidRPr="00796F6B">
        <w:rPr>
          <w:szCs w:val="20"/>
        </w:rPr>
        <w:t xml:space="preserve">  </w:t>
      </w:r>
    </w:p>
    <w:p w:rsidR="00EF1E67" w:rsidRPr="00945844" w:rsidRDefault="00EF1E67" w:rsidP="00EF1E67">
      <w:pPr>
        <w:pStyle w:val="3"/>
        <w:keepNext/>
        <w:widowControl/>
        <w:tabs>
          <w:tab w:val="clear" w:pos="0"/>
        </w:tabs>
        <w:suppressAutoHyphens w:val="0"/>
        <w:spacing w:line="240" w:lineRule="auto"/>
        <w:ind w:left="720"/>
        <w:jc w:val="both"/>
      </w:pPr>
      <w:bookmarkStart w:id="6192" w:name="_Toc493515973"/>
      <w:bookmarkStart w:id="6193" w:name="_Ref45633534"/>
      <w:bookmarkStart w:id="6194" w:name="_Ref45633539"/>
      <w:bookmarkStart w:id="6195" w:name="_Ref54796259"/>
      <w:bookmarkStart w:id="6196" w:name="_Ref54796271"/>
      <w:bookmarkStart w:id="6197" w:name="_Ref59542298"/>
      <w:bookmarkStart w:id="6198" w:name="_Ref59542303"/>
      <w:bookmarkStart w:id="6199" w:name="_Ref73103336"/>
      <w:bookmarkStart w:id="6200" w:name="_Ref73103339"/>
      <w:bookmarkStart w:id="6201" w:name="_Ref89437972"/>
      <w:bookmarkStart w:id="6202" w:name="_Ref89438058"/>
      <w:bookmarkStart w:id="6203" w:name="_Ref89438062"/>
      <w:bookmarkStart w:id="6204" w:name="_Toc119662345"/>
      <w:bookmarkStart w:id="6205" w:name="_Toc137630621"/>
      <w:r w:rsidRPr="00945844">
        <w:t xml:space="preserve">Настройка функции </w:t>
      </w:r>
      <w:r w:rsidRPr="00945844">
        <w:rPr>
          <w:lang w:val="en-US"/>
        </w:rPr>
        <w:t>IPv</w:t>
      </w:r>
      <w:r w:rsidRPr="00945844">
        <w:t xml:space="preserve">6 </w:t>
      </w:r>
      <w:r w:rsidRPr="00945844">
        <w:rPr>
          <w:lang w:val="en-US"/>
        </w:rPr>
        <w:t>RA</w:t>
      </w:r>
      <w:r w:rsidRPr="00945844">
        <w:t xml:space="preserve"> </w:t>
      </w:r>
      <w:r w:rsidRPr="00945844">
        <w:rPr>
          <w:lang w:val="en-US"/>
        </w:rPr>
        <w:t>Guard</w:t>
      </w:r>
      <w:bookmarkEnd w:id="6192"/>
      <w:bookmarkEnd w:id="6193"/>
      <w:bookmarkEnd w:id="6194"/>
      <w:bookmarkEnd w:id="6195"/>
      <w:bookmarkEnd w:id="6196"/>
      <w:bookmarkEnd w:id="6197"/>
      <w:bookmarkEnd w:id="6198"/>
      <w:bookmarkEnd w:id="6199"/>
      <w:bookmarkEnd w:id="6200"/>
      <w:bookmarkEnd w:id="6201"/>
      <w:bookmarkEnd w:id="6202"/>
      <w:bookmarkEnd w:id="6203"/>
      <w:bookmarkEnd w:id="6204"/>
      <w:bookmarkEnd w:id="6205"/>
    </w:p>
    <w:p w:rsidR="00EF1E67" w:rsidRPr="00945844" w:rsidRDefault="00EF1E67" w:rsidP="00EF1E67">
      <w:pPr>
        <w:pStyle w:val="affa"/>
        <w:spacing w:after="80" w:afterAutospacing="0"/>
      </w:pPr>
      <w:r w:rsidRPr="00945844">
        <w:t xml:space="preserve">Функция </w:t>
      </w:r>
      <w:r w:rsidRPr="00945844">
        <w:rPr>
          <w:lang w:val="en-US"/>
        </w:rPr>
        <w:t>IPv</w:t>
      </w:r>
      <w:r w:rsidRPr="00945844">
        <w:t xml:space="preserve">6 </w:t>
      </w:r>
      <w:r w:rsidRPr="00945844">
        <w:rPr>
          <w:lang w:val="en-US"/>
        </w:rPr>
        <w:t>RA</w:t>
      </w:r>
      <w:r w:rsidRPr="00945844">
        <w:t xml:space="preserve"> </w:t>
      </w:r>
      <w:r w:rsidRPr="00945844">
        <w:rPr>
          <w:lang w:val="en-US"/>
        </w:rPr>
        <w:t>Guard</w:t>
      </w:r>
      <w:r w:rsidRPr="00945844">
        <w:t xml:space="preserve"> предоставляет защиту от атак, основанных на рассылке поддельных пакетов </w:t>
      </w:r>
      <w:r w:rsidRPr="00945844">
        <w:rPr>
          <w:lang w:val="en-US"/>
        </w:rPr>
        <w:t>Router</w:t>
      </w:r>
      <w:r w:rsidRPr="00945844">
        <w:t xml:space="preserve"> </w:t>
      </w:r>
      <w:r w:rsidRPr="00945844">
        <w:rPr>
          <w:lang w:val="en-US"/>
        </w:rPr>
        <w:t>Advertisement</w:t>
      </w:r>
      <w:r w:rsidRPr="00945844">
        <w:t>, разрешая отсылку сообщений только с доверенных портов.</w:t>
      </w:r>
    </w:p>
    <w:p w:rsidR="00EF1E67" w:rsidRPr="00945844" w:rsidRDefault="00EF1E67" w:rsidP="00EF1E67">
      <w:pPr>
        <w:pStyle w:val="46"/>
        <w:rPr>
          <w:lang w:val="ru-RU"/>
        </w:rPr>
      </w:pPr>
      <w:r w:rsidRPr="00945844">
        <w:rPr>
          <w:lang w:val="ru-RU"/>
        </w:rPr>
        <w:t>Команды режима глобального конфигурирования</w:t>
      </w:r>
    </w:p>
    <w:p w:rsidR="00EF1E67" w:rsidRPr="00945844" w:rsidRDefault="00EF1E67" w:rsidP="00EF1E67">
      <w:pPr>
        <w:pStyle w:val="afffff5"/>
      </w:pPr>
      <w:r w:rsidRPr="00945844">
        <w:t>Вид запроса командной строки режима глобального конфигурирования:</w:t>
      </w:r>
    </w:p>
    <w:p w:rsidR="00EF1E67" w:rsidRPr="00945844" w:rsidRDefault="00EF1E67" w:rsidP="00EF1E67">
      <w:pPr>
        <w:pStyle w:val="afffff2"/>
        <w:rPr>
          <w:lang w:val="ru-RU"/>
        </w:rPr>
      </w:pPr>
      <w:r w:rsidRPr="00945844">
        <w:t>console</w:t>
      </w:r>
      <w:r w:rsidRPr="00945844">
        <w:rPr>
          <w:lang w:val="ru-RU"/>
        </w:rPr>
        <w:t>(</w:t>
      </w:r>
      <w:r w:rsidRPr="00945844">
        <w:t>config</w:t>
      </w:r>
      <w:r w:rsidRPr="00945844">
        <w:rPr>
          <w:lang w:val="ru-RU"/>
        </w:rPr>
        <w:t>)#</w:t>
      </w:r>
    </w:p>
    <w:p w:rsidR="00EF1E67" w:rsidRPr="00945844" w:rsidRDefault="00EF1E67" w:rsidP="00EF1E67">
      <w:pPr>
        <w:pStyle w:val="affffb"/>
      </w:pPr>
      <w:r w:rsidRPr="00945844">
        <w:t xml:space="preserve">Таблица </w:t>
      </w:r>
      <w:r w:rsidR="00067E26">
        <w:rPr>
          <w:noProof/>
        </w:rPr>
        <w:fldChar w:fldCharType="begin"/>
      </w:r>
      <w:r w:rsidR="00067E26">
        <w:rPr>
          <w:noProof/>
        </w:rPr>
        <w:instrText xml:space="preserve"> SEQ Таблица \* ARABIC </w:instrText>
      </w:r>
      <w:r w:rsidR="00067E26">
        <w:rPr>
          <w:noProof/>
        </w:rPr>
        <w:fldChar w:fldCharType="separate"/>
      </w:r>
      <w:r w:rsidR="00AD5A9D">
        <w:rPr>
          <w:noProof/>
        </w:rPr>
        <w:t>165</w:t>
      </w:r>
      <w:r w:rsidR="00067E26">
        <w:rPr>
          <w:noProof/>
        </w:rPr>
        <w:fldChar w:fldCharType="end"/>
      </w:r>
      <w:r>
        <w:t xml:space="preserve"> </w:t>
      </w:r>
      <w:r w:rsidRPr="003E2E86">
        <w:t>—</w:t>
      </w:r>
      <w:r>
        <w:t xml:space="preserve"> </w:t>
      </w:r>
      <w:r w:rsidRPr="00945844">
        <w:t>Команды режима глобального конфигурирования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" w:type="dxa"/>
          <w:bottom w:w="11" w:type="dxa"/>
        </w:tblCellMar>
        <w:tblLook w:val="04A0" w:firstRow="1" w:lastRow="0" w:firstColumn="1" w:lastColumn="0" w:noHBand="0" w:noVBand="1"/>
      </w:tblPr>
      <w:tblGrid>
        <w:gridCol w:w="2410"/>
        <w:gridCol w:w="2268"/>
        <w:gridCol w:w="4678"/>
      </w:tblGrid>
      <w:tr w:rsidR="00EF1E67" w:rsidRPr="00945844" w:rsidTr="00B8377D">
        <w:tc>
          <w:tcPr>
            <w:tcW w:w="2410" w:type="dxa"/>
            <w:vAlign w:val="center"/>
          </w:tcPr>
          <w:p w:rsidR="00EF1E67" w:rsidRPr="00945844" w:rsidRDefault="00EF1E67" w:rsidP="00B8377D">
            <w:pPr>
              <w:pStyle w:val="afffff9"/>
            </w:pPr>
            <w:r w:rsidRPr="00945844">
              <w:t>Команда</w:t>
            </w:r>
          </w:p>
        </w:tc>
        <w:tc>
          <w:tcPr>
            <w:tcW w:w="2268" w:type="dxa"/>
            <w:vAlign w:val="center"/>
          </w:tcPr>
          <w:p w:rsidR="00EF1E67" w:rsidRPr="00945844" w:rsidRDefault="00EF1E67" w:rsidP="00B8377D">
            <w:pPr>
              <w:pStyle w:val="afffff9"/>
            </w:pPr>
            <w:r w:rsidRPr="00945844">
              <w:t>Значение/Значение по умолчанию</w:t>
            </w:r>
          </w:p>
        </w:tc>
        <w:tc>
          <w:tcPr>
            <w:tcW w:w="4678" w:type="dxa"/>
            <w:vAlign w:val="center"/>
          </w:tcPr>
          <w:p w:rsidR="00EF1E67" w:rsidRPr="00945844" w:rsidRDefault="00EF1E67" w:rsidP="00B8377D">
            <w:pPr>
              <w:pStyle w:val="afffff9"/>
            </w:pPr>
            <w:r w:rsidRPr="00945844">
              <w:t>Действие</w:t>
            </w:r>
          </w:p>
        </w:tc>
      </w:tr>
      <w:tr w:rsidR="00EF1E67" w:rsidRPr="00945844" w:rsidTr="00B8377D">
        <w:trPr>
          <w:trHeight w:val="1113"/>
        </w:trPr>
        <w:tc>
          <w:tcPr>
            <w:tcW w:w="2410" w:type="dxa"/>
          </w:tcPr>
          <w:p w:rsidR="00EF1E67" w:rsidRPr="00945844" w:rsidRDefault="00EF1E67" w:rsidP="00B8377D">
            <w:pPr>
              <w:jc w:val="left"/>
              <w:rPr>
                <w:rStyle w:val="afff9"/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945844">
              <w:rPr>
                <w:rStyle w:val="afff6"/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shutdown ipv6 snooping</w:t>
            </w:r>
          </w:p>
        </w:tc>
        <w:tc>
          <w:tcPr>
            <w:tcW w:w="2268" w:type="dxa"/>
            <w:vMerge w:val="restart"/>
            <w:vAlign w:val="center"/>
          </w:tcPr>
          <w:p w:rsidR="00EF1E67" w:rsidRPr="00694CF2" w:rsidRDefault="00EF1E67" w:rsidP="00B8377D">
            <w:pPr>
              <w:pStyle w:val="afffffd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 w:rsidRPr="00945844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-/</w:t>
            </w:r>
            <w:r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ru-RU"/>
              </w:rPr>
              <w:t>включено</w:t>
            </w:r>
          </w:p>
        </w:tc>
        <w:tc>
          <w:tcPr>
            <w:tcW w:w="4678" w:type="dxa"/>
          </w:tcPr>
          <w:p w:rsidR="00EF1E67" w:rsidRPr="00945844" w:rsidRDefault="00EF1E67" w:rsidP="00B8377D">
            <w:pPr>
              <w:pStyle w:val="affffff"/>
              <w:rPr>
                <w:rFonts w:asciiTheme="minorHAnsi" w:hAnsiTheme="minorHAnsi" w:cstheme="minorHAnsi"/>
                <w:lang w:val="ru-RU"/>
              </w:rPr>
            </w:pPr>
            <w:r w:rsidRPr="00945844">
              <w:rPr>
                <w:rFonts w:asciiTheme="minorHAnsi" w:hAnsiTheme="minorHAnsi" w:cstheme="minorHAnsi"/>
                <w:shd w:val="clear" w:color="auto" w:fill="FFFFFF"/>
                <w:lang w:val="ru-RU"/>
              </w:rPr>
              <w:t xml:space="preserve">Отключить работу модуля </w:t>
            </w:r>
            <w:r>
              <w:rPr>
                <w:rFonts w:asciiTheme="minorHAnsi" w:hAnsiTheme="minorHAnsi" w:cstheme="minorHAnsi"/>
                <w:shd w:val="clear" w:color="auto" w:fill="FFFFFF"/>
              </w:rPr>
              <w:t>IPv</w:t>
            </w:r>
            <w:r w:rsidRPr="000F597B">
              <w:rPr>
                <w:rFonts w:asciiTheme="minorHAnsi" w:hAnsiTheme="minorHAnsi" w:cstheme="minorHAnsi"/>
                <w:shd w:val="clear" w:color="auto" w:fill="FFFFFF"/>
                <w:lang w:val="ru-RU"/>
              </w:rPr>
              <w:t xml:space="preserve">6 </w:t>
            </w:r>
            <w:r>
              <w:rPr>
                <w:rFonts w:asciiTheme="minorHAnsi" w:hAnsiTheme="minorHAnsi" w:cstheme="minorHAnsi"/>
                <w:shd w:val="clear" w:color="auto" w:fill="FFFFFF"/>
              </w:rPr>
              <w:t>RA</w:t>
            </w:r>
            <w:r w:rsidRPr="000F597B">
              <w:rPr>
                <w:rFonts w:asciiTheme="minorHAnsi" w:hAnsiTheme="minorHAnsi" w:cstheme="minorHAnsi"/>
                <w:shd w:val="clear" w:color="auto" w:fill="FFFFFF"/>
                <w:lang w:val="ru-RU"/>
              </w:rPr>
              <w:t xml:space="preserve"> </w:t>
            </w:r>
            <w:r>
              <w:rPr>
                <w:rFonts w:asciiTheme="minorHAnsi" w:hAnsiTheme="minorHAnsi" w:cstheme="minorHAnsi"/>
                <w:shd w:val="clear" w:color="auto" w:fill="FFFFFF"/>
              </w:rPr>
              <w:t>Guard</w:t>
            </w:r>
            <w:r w:rsidRPr="00945844">
              <w:rPr>
                <w:rFonts w:asciiTheme="minorHAnsi" w:hAnsiTheme="minorHAnsi" w:cstheme="minorHAnsi"/>
                <w:shd w:val="clear" w:color="auto" w:fill="FFFFFF"/>
                <w:lang w:val="ru-RU"/>
              </w:rPr>
              <w:t xml:space="preserve"> на устройстве.</w:t>
            </w:r>
            <w:r w:rsidRPr="00945844">
              <w:rPr>
                <w:rFonts w:asciiTheme="minorHAnsi" w:hAnsiTheme="minorHAnsi" w:cstheme="minorHAnsi"/>
                <w:lang w:val="ru-RU"/>
              </w:rPr>
              <w:br/>
            </w:r>
            <w:r w:rsidRPr="00945844">
              <w:rPr>
                <w:rStyle w:val="afff6"/>
                <w:rFonts w:asciiTheme="minorHAnsi" w:hAnsiTheme="minorHAnsi" w:cstheme="minorHAnsi"/>
                <w:shd w:val="clear" w:color="auto" w:fill="FFFFFF"/>
                <w:lang w:val="ru-RU"/>
              </w:rPr>
              <w:t xml:space="preserve">Данная команда отключает работу модуля </w:t>
            </w:r>
            <w:r>
              <w:rPr>
                <w:rStyle w:val="afff6"/>
                <w:rFonts w:asciiTheme="minorHAnsi" w:hAnsiTheme="minorHAnsi" w:cstheme="minorHAnsi"/>
                <w:shd w:val="clear" w:color="auto" w:fill="FFFFFF"/>
              </w:rPr>
              <w:t>IPv</w:t>
            </w:r>
            <w:r w:rsidRPr="000F597B">
              <w:rPr>
                <w:rStyle w:val="afff6"/>
                <w:rFonts w:asciiTheme="minorHAnsi" w:hAnsiTheme="minorHAnsi" w:cstheme="minorHAnsi"/>
                <w:shd w:val="clear" w:color="auto" w:fill="FFFFFF"/>
                <w:lang w:val="ru-RU"/>
              </w:rPr>
              <w:t xml:space="preserve">6 </w:t>
            </w:r>
            <w:r>
              <w:rPr>
                <w:rStyle w:val="afff6"/>
                <w:rFonts w:asciiTheme="minorHAnsi" w:hAnsiTheme="minorHAnsi" w:cstheme="minorHAnsi"/>
                <w:shd w:val="clear" w:color="auto" w:fill="FFFFFF"/>
              </w:rPr>
              <w:t>RA</w:t>
            </w:r>
            <w:r w:rsidRPr="000F597B">
              <w:rPr>
                <w:rStyle w:val="afff6"/>
                <w:rFonts w:asciiTheme="minorHAnsi" w:hAnsiTheme="minorHAnsi" w:cstheme="minorHAnsi"/>
                <w:shd w:val="clear" w:color="auto" w:fill="FFFFFF"/>
                <w:lang w:val="ru-RU"/>
              </w:rPr>
              <w:t xml:space="preserve"> </w:t>
            </w:r>
            <w:r>
              <w:rPr>
                <w:rStyle w:val="afff6"/>
                <w:rFonts w:asciiTheme="minorHAnsi" w:hAnsiTheme="minorHAnsi" w:cstheme="minorHAnsi"/>
                <w:shd w:val="clear" w:color="auto" w:fill="FFFFFF"/>
              </w:rPr>
              <w:t>Guard</w:t>
            </w:r>
            <w:r w:rsidRPr="00945844">
              <w:rPr>
                <w:rStyle w:val="afff6"/>
                <w:rFonts w:asciiTheme="minorHAnsi" w:hAnsiTheme="minorHAnsi" w:cstheme="minorHAnsi"/>
                <w:shd w:val="clear" w:color="auto" w:fill="FFFFFF"/>
                <w:lang w:val="ru-RU"/>
              </w:rPr>
              <w:t xml:space="preserve"> с безвозвратным удалением всех на</w:t>
            </w:r>
            <w:r>
              <w:rPr>
                <w:rFonts w:asciiTheme="minorHAnsi" w:hAnsiTheme="minorHAnsi" w:cstheme="minorHAnsi"/>
                <w:b/>
                <w:bCs/>
                <w:noProof/>
                <w:lang w:val="ru-RU"/>
              </w:rPr>
              <w:drawing>
                <wp:anchor distT="0" distB="0" distL="114300" distR="114300" simplePos="0" relativeHeight="251762688" behindDoc="0" locked="0" layoutInCell="1" allowOverlap="1" wp14:anchorId="22483096" wp14:editId="467C9C18">
                  <wp:simplePos x="0" y="0"/>
                  <wp:positionH relativeFrom="column">
                    <wp:posOffset>53975</wp:posOffset>
                  </wp:positionH>
                  <wp:positionV relativeFrom="line">
                    <wp:posOffset>-112395</wp:posOffset>
                  </wp:positionV>
                  <wp:extent cx="266700" cy="257175"/>
                  <wp:effectExtent l="19050" t="0" r="0" b="0"/>
                  <wp:wrapSquare wrapText="bothSides"/>
                  <wp:docPr id="70" name="Рисунок 111" descr="вни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02" descr="вни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57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945844">
              <w:rPr>
                <w:rStyle w:val="afff6"/>
                <w:rFonts w:asciiTheme="minorHAnsi" w:hAnsiTheme="minorHAnsi" w:cstheme="minorHAnsi"/>
                <w:shd w:val="clear" w:color="auto" w:fill="FFFFFF"/>
                <w:lang w:val="ru-RU"/>
              </w:rPr>
              <w:t xml:space="preserve">строек блока </w:t>
            </w:r>
            <w:r>
              <w:rPr>
                <w:rStyle w:val="afff6"/>
                <w:rFonts w:asciiTheme="minorHAnsi" w:hAnsiTheme="minorHAnsi" w:cstheme="minorHAnsi"/>
                <w:shd w:val="clear" w:color="auto" w:fill="FFFFFF"/>
              </w:rPr>
              <w:t>IPv</w:t>
            </w:r>
            <w:r w:rsidRPr="000F597B">
              <w:rPr>
                <w:rStyle w:val="afff6"/>
                <w:rFonts w:asciiTheme="minorHAnsi" w:hAnsiTheme="minorHAnsi" w:cstheme="minorHAnsi"/>
                <w:shd w:val="clear" w:color="auto" w:fill="FFFFFF"/>
                <w:lang w:val="ru-RU"/>
              </w:rPr>
              <w:t xml:space="preserve">6 </w:t>
            </w:r>
            <w:r>
              <w:rPr>
                <w:rStyle w:val="afff6"/>
                <w:rFonts w:asciiTheme="minorHAnsi" w:hAnsiTheme="minorHAnsi" w:cstheme="minorHAnsi"/>
                <w:shd w:val="clear" w:color="auto" w:fill="FFFFFF"/>
              </w:rPr>
              <w:t>RA</w:t>
            </w:r>
            <w:r w:rsidRPr="000F597B">
              <w:rPr>
                <w:rStyle w:val="afff6"/>
                <w:rFonts w:asciiTheme="minorHAnsi" w:hAnsiTheme="minorHAnsi" w:cstheme="minorHAnsi"/>
                <w:shd w:val="clear" w:color="auto" w:fill="FFFFFF"/>
                <w:lang w:val="ru-RU"/>
              </w:rPr>
              <w:t xml:space="preserve"> </w:t>
            </w:r>
            <w:r>
              <w:rPr>
                <w:rStyle w:val="afff6"/>
                <w:rFonts w:asciiTheme="minorHAnsi" w:hAnsiTheme="minorHAnsi" w:cstheme="minorHAnsi"/>
                <w:shd w:val="clear" w:color="auto" w:fill="FFFFFF"/>
              </w:rPr>
              <w:t>Guard</w:t>
            </w:r>
            <w:r w:rsidRPr="00945844">
              <w:rPr>
                <w:rStyle w:val="afff6"/>
                <w:rFonts w:asciiTheme="minorHAnsi" w:hAnsiTheme="minorHAnsi" w:cstheme="minorHAnsi"/>
                <w:shd w:val="clear" w:color="auto" w:fill="FFFFFF"/>
                <w:lang w:val="ru-RU"/>
              </w:rPr>
              <w:t>.</w:t>
            </w:r>
          </w:p>
        </w:tc>
      </w:tr>
      <w:tr w:rsidR="00EF1E67" w:rsidRPr="00945844" w:rsidTr="00B8377D">
        <w:trPr>
          <w:trHeight w:val="115"/>
        </w:trPr>
        <w:tc>
          <w:tcPr>
            <w:tcW w:w="2410" w:type="dxa"/>
          </w:tcPr>
          <w:p w:rsidR="00EF1E67" w:rsidRPr="000F597B" w:rsidRDefault="00EF1E67" w:rsidP="00B8377D">
            <w:pPr>
              <w:jc w:val="left"/>
              <w:rPr>
                <w:rStyle w:val="afff9"/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945844">
              <w:rPr>
                <w:rStyle w:val="afff6"/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 xml:space="preserve">no shutdown </w:t>
            </w:r>
            <w:r>
              <w:rPr>
                <w:rStyle w:val="afff6"/>
                <w:rFonts w:asciiTheme="minorHAnsi" w:hAnsiTheme="minorHAnsi" w:cstheme="minorHAnsi"/>
                <w:sz w:val="18"/>
                <w:szCs w:val="18"/>
                <w:shd w:val="clear" w:color="auto" w:fill="FFFFFF"/>
                <w:lang w:val="en-US"/>
              </w:rPr>
              <w:t>ipv6 snooping</w:t>
            </w:r>
          </w:p>
        </w:tc>
        <w:tc>
          <w:tcPr>
            <w:tcW w:w="2268" w:type="dxa"/>
            <w:vMerge/>
            <w:vAlign w:val="center"/>
          </w:tcPr>
          <w:p w:rsidR="00EF1E67" w:rsidRPr="00945844" w:rsidRDefault="00EF1E67" w:rsidP="00B8377D">
            <w:pPr>
              <w:pStyle w:val="afffffd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4678" w:type="dxa"/>
          </w:tcPr>
          <w:p w:rsidR="00EF1E67" w:rsidRPr="00945844" w:rsidRDefault="00EF1E67" w:rsidP="00B8377D">
            <w:pPr>
              <w:pStyle w:val="affffff"/>
              <w:rPr>
                <w:rFonts w:asciiTheme="minorHAnsi" w:hAnsiTheme="minorHAnsi" w:cstheme="minorHAnsi"/>
                <w:lang w:val="ru-RU"/>
              </w:rPr>
            </w:pPr>
            <w:r w:rsidRPr="00945844">
              <w:rPr>
                <w:rFonts w:asciiTheme="minorHAnsi" w:hAnsiTheme="minorHAnsi" w:cstheme="minorHAnsi"/>
                <w:shd w:val="clear" w:color="auto" w:fill="FFFFFF"/>
                <w:lang w:val="ru-RU"/>
              </w:rPr>
              <w:t xml:space="preserve">Включить работу модуля </w:t>
            </w:r>
            <w:r>
              <w:rPr>
                <w:rFonts w:asciiTheme="minorHAnsi" w:hAnsiTheme="minorHAnsi" w:cstheme="minorHAnsi"/>
                <w:shd w:val="clear" w:color="auto" w:fill="FFFFFF"/>
              </w:rPr>
              <w:t>IPv</w:t>
            </w:r>
            <w:r w:rsidRPr="000F597B">
              <w:rPr>
                <w:rFonts w:asciiTheme="minorHAnsi" w:hAnsiTheme="minorHAnsi" w:cstheme="minorHAnsi"/>
                <w:shd w:val="clear" w:color="auto" w:fill="FFFFFF"/>
                <w:lang w:val="ru-RU"/>
              </w:rPr>
              <w:t xml:space="preserve">6 </w:t>
            </w:r>
            <w:r>
              <w:rPr>
                <w:rFonts w:asciiTheme="minorHAnsi" w:hAnsiTheme="minorHAnsi" w:cstheme="minorHAnsi"/>
                <w:shd w:val="clear" w:color="auto" w:fill="FFFFFF"/>
              </w:rPr>
              <w:t>RA</w:t>
            </w:r>
            <w:r w:rsidRPr="000F597B">
              <w:rPr>
                <w:rFonts w:asciiTheme="minorHAnsi" w:hAnsiTheme="minorHAnsi" w:cstheme="minorHAnsi"/>
                <w:shd w:val="clear" w:color="auto" w:fill="FFFFFF"/>
                <w:lang w:val="ru-RU"/>
              </w:rPr>
              <w:t xml:space="preserve"> </w:t>
            </w:r>
            <w:r>
              <w:rPr>
                <w:rFonts w:asciiTheme="minorHAnsi" w:hAnsiTheme="minorHAnsi" w:cstheme="minorHAnsi"/>
                <w:shd w:val="clear" w:color="auto" w:fill="FFFFFF"/>
              </w:rPr>
              <w:t>Guard</w:t>
            </w:r>
            <w:r w:rsidRPr="00945844">
              <w:rPr>
                <w:rFonts w:asciiTheme="minorHAnsi" w:hAnsiTheme="minorHAnsi" w:cstheme="minorHAnsi"/>
                <w:shd w:val="clear" w:color="auto" w:fill="FFFFFF"/>
                <w:lang w:val="ru-RU"/>
              </w:rPr>
              <w:t xml:space="preserve"> на устройстве.</w:t>
            </w:r>
          </w:p>
        </w:tc>
      </w:tr>
      <w:tr w:rsidR="00EF1E67" w:rsidRPr="00945844" w:rsidTr="00B8377D">
        <w:trPr>
          <w:trHeight w:val="115"/>
        </w:trPr>
        <w:tc>
          <w:tcPr>
            <w:tcW w:w="2410" w:type="dxa"/>
          </w:tcPr>
          <w:p w:rsidR="00EF1E67" w:rsidRPr="008C7AA3" w:rsidRDefault="00EF1E67" w:rsidP="00B8377D">
            <w:pPr>
              <w:jc w:val="left"/>
              <w:rPr>
                <w:bCs/>
                <w:i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ipv</w:t>
            </w:r>
            <w:r w:rsidRPr="008C7AA3">
              <w:rPr>
                <w:rStyle w:val="afff9"/>
                <w:rFonts w:ascii="Calibri" w:hAnsi="Calibri"/>
                <w:sz w:val="18"/>
                <w:lang w:val="en-US"/>
              </w:rPr>
              <w:t xml:space="preserve">6 </w:t>
            </w: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nd</w:t>
            </w:r>
            <w:r w:rsidRPr="008C7AA3">
              <w:rPr>
                <w:rStyle w:val="afff9"/>
                <w:rFonts w:ascii="Calibri" w:hAnsi="Calibri"/>
                <w:sz w:val="18"/>
                <w:lang w:val="en-US"/>
              </w:rPr>
              <w:t xml:space="preserve"> </w:t>
            </w: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ra</w:t>
            </w:r>
            <w:r w:rsidRPr="008C7AA3">
              <w:rPr>
                <w:rStyle w:val="afff9"/>
                <w:rFonts w:ascii="Calibri" w:hAnsi="Calibri"/>
                <w:sz w:val="18"/>
                <w:lang w:val="en-US"/>
              </w:rPr>
              <w:t>-</w:t>
            </w:r>
            <w:r>
              <w:rPr>
                <w:rStyle w:val="afff9"/>
                <w:rFonts w:ascii="Calibri" w:hAnsi="Calibri"/>
                <w:sz w:val="18"/>
                <w:lang w:val="en-US"/>
              </w:rPr>
              <w:t>g</w:t>
            </w: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uard</w:t>
            </w:r>
            <w:r w:rsidRPr="008C7AA3">
              <w:rPr>
                <w:rStyle w:val="afff9"/>
                <w:rFonts w:ascii="Calibri" w:hAnsi="Calibri"/>
                <w:sz w:val="18"/>
                <w:lang w:val="en-US"/>
              </w:rPr>
              <w:t xml:space="preserve"> </w:t>
            </w: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enable</w:t>
            </w:r>
          </w:p>
        </w:tc>
        <w:tc>
          <w:tcPr>
            <w:tcW w:w="2268" w:type="dxa"/>
            <w:vMerge w:val="restart"/>
            <w:vAlign w:val="center"/>
          </w:tcPr>
          <w:p w:rsidR="00EF1E67" w:rsidRPr="00945844" w:rsidRDefault="00EF1E67" w:rsidP="00B8377D">
            <w:pPr>
              <w:pStyle w:val="afffffd"/>
              <w:rPr>
                <w:sz w:val="18"/>
                <w:lang w:val="ru-RU"/>
              </w:rPr>
            </w:pPr>
            <w:r w:rsidRPr="00945844">
              <w:rPr>
                <w:sz w:val="18"/>
                <w:lang w:val="ru-RU"/>
              </w:rPr>
              <w:t>-</w:t>
            </w:r>
            <w:r w:rsidRPr="00AC4E89">
              <w:rPr>
                <w:sz w:val="18"/>
                <w:lang w:val="ru-RU"/>
              </w:rPr>
              <w:t>/</w:t>
            </w:r>
            <w:r w:rsidRPr="00945844">
              <w:rPr>
                <w:sz w:val="18"/>
                <w:lang w:val="ru-RU"/>
              </w:rPr>
              <w:t>выключено</w:t>
            </w:r>
          </w:p>
        </w:tc>
        <w:tc>
          <w:tcPr>
            <w:tcW w:w="4678" w:type="dxa"/>
          </w:tcPr>
          <w:p w:rsidR="00EF1E67" w:rsidRPr="00945844" w:rsidRDefault="00EF1E67" w:rsidP="00B8377D">
            <w:pPr>
              <w:pStyle w:val="affffff"/>
              <w:rPr>
                <w:szCs w:val="20"/>
                <w:lang w:val="ru-RU"/>
              </w:rPr>
            </w:pPr>
            <w:r>
              <w:rPr>
                <w:lang w:val="ru-RU"/>
              </w:rPr>
              <w:t>Разрешить</w:t>
            </w:r>
            <w:r w:rsidRPr="00945844">
              <w:rPr>
                <w:lang w:val="ru-RU"/>
              </w:rPr>
              <w:t xml:space="preserve"> коммутатору контролирование посредством </w:t>
            </w:r>
            <w:r w:rsidRPr="00945844">
              <w:rPr>
                <w:rStyle w:val="affff4"/>
                <w:sz w:val="18"/>
                <w:lang w:val="ru-RU"/>
              </w:rPr>
              <w:t xml:space="preserve">функции IPv6 RA </w:t>
            </w:r>
            <w:r w:rsidRPr="00945844">
              <w:rPr>
                <w:rStyle w:val="affff4"/>
                <w:sz w:val="18"/>
              </w:rPr>
              <w:t>G</w:t>
            </w:r>
            <w:r w:rsidRPr="00945844">
              <w:rPr>
                <w:rStyle w:val="affff4"/>
                <w:sz w:val="18"/>
                <w:lang w:val="ru-RU"/>
              </w:rPr>
              <w:t xml:space="preserve">uard. </w:t>
            </w:r>
          </w:p>
        </w:tc>
      </w:tr>
      <w:tr w:rsidR="00EF1E67" w:rsidRPr="00945844" w:rsidTr="00B8377D">
        <w:trPr>
          <w:trHeight w:val="115"/>
        </w:trPr>
        <w:tc>
          <w:tcPr>
            <w:tcW w:w="2410" w:type="dxa"/>
          </w:tcPr>
          <w:p w:rsidR="00EF1E67" w:rsidRPr="00945844" w:rsidRDefault="00EF1E67" w:rsidP="00B8377D">
            <w:pPr>
              <w:jc w:val="left"/>
              <w:rPr>
                <w:rStyle w:val="afff9"/>
                <w:rFonts w:ascii="Calibri" w:hAnsi="Calibri"/>
                <w:sz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no ipv6 nd ra-</w:t>
            </w:r>
            <w:r>
              <w:rPr>
                <w:rStyle w:val="afff9"/>
                <w:rFonts w:ascii="Calibri" w:hAnsi="Calibri"/>
                <w:sz w:val="18"/>
                <w:lang w:val="en-US"/>
              </w:rPr>
              <w:t>g</w:t>
            </w: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uard</w:t>
            </w:r>
            <w:r w:rsidRPr="00945844">
              <w:rPr>
                <w:rStyle w:val="afff9"/>
                <w:rFonts w:ascii="Calibri" w:hAnsi="Calibri"/>
                <w:sz w:val="18"/>
                <w:lang w:val="en-GB"/>
              </w:rPr>
              <w:t xml:space="preserve"> </w:t>
            </w: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enable</w:t>
            </w:r>
          </w:p>
        </w:tc>
        <w:tc>
          <w:tcPr>
            <w:tcW w:w="2268" w:type="dxa"/>
            <w:vMerge/>
            <w:vAlign w:val="center"/>
          </w:tcPr>
          <w:p w:rsidR="00EF1E67" w:rsidRPr="00945844" w:rsidRDefault="00EF1E67" w:rsidP="00B8377D">
            <w:pPr>
              <w:pStyle w:val="afffffd"/>
              <w:rPr>
                <w:sz w:val="18"/>
              </w:rPr>
            </w:pPr>
          </w:p>
        </w:tc>
        <w:tc>
          <w:tcPr>
            <w:tcW w:w="4678" w:type="dxa"/>
          </w:tcPr>
          <w:p w:rsidR="00EF1E67" w:rsidRPr="00945844" w:rsidRDefault="00EF1E67" w:rsidP="00B8377D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 xml:space="preserve">Выключение функции IPv6 RA </w:t>
            </w:r>
            <w:r w:rsidRPr="00945844">
              <w:rPr>
                <w:rStyle w:val="affff4"/>
                <w:sz w:val="18"/>
              </w:rPr>
              <w:t>G</w:t>
            </w:r>
            <w:r w:rsidRPr="00945844">
              <w:rPr>
                <w:rStyle w:val="affff4"/>
                <w:sz w:val="18"/>
                <w:lang w:val="ru-RU"/>
              </w:rPr>
              <w:t>uard.</w:t>
            </w:r>
          </w:p>
        </w:tc>
      </w:tr>
      <w:tr w:rsidR="00EF1E67" w:rsidRPr="00945844" w:rsidTr="00B8377D">
        <w:trPr>
          <w:trHeight w:val="195"/>
        </w:trPr>
        <w:tc>
          <w:tcPr>
            <w:tcW w:w="2410" w:type="dxa"/>
          </w:tcPr>
          <w:p w:rsidR="00EF1E67" w:rsidRPr="00945844" w:rsidRDefault="00EF1E67" w:rsidP="00B8377D">
            <w:pPr>
              <w:jc w:val="left"/>
              <w:rPr>
                <w:rStyle w:val="afff9"/>
                <w:rFonts w:ascii="Calibri" w:hAnsi="Calibri"/>
                <w:sz w:val="18"/>
                <w:lang w:val="en-US"/>
              </w:rPr>
            </w:pPr>
            <w:r>
              <w:rPr>
                <w:rStyle w:val="afff9"/>
                <w:rFonts w:ascii="Calibri" w:hAnsi="Calibri"/>
                <w:sz w:val="18"/>
                <w:lang w:val="en-US"/>
              </w:rPr>
              <w:t>ipv6 nd ra-g</w:t>
            </w: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uard policy</w:t>
            </w:r>
            <w:r w:rsidRPr="00945844">
              <w:rPr>
                <w:rStyle w:val="afff9"/>
                <w:rFonts w:ascii="Calibri" w:hAnsi="Calibri"/>
                <w:sz w:val="18"/>
                <w:lang w:val="en-GB"/>
              </w:rPr>
              <w:t xml:space="preserve"> </w:t>
            </w:r>
            <w:r w:rsidRPr="00945844">
              <w:rPr>
                <w:rStyle w:val="afff9"/>
                <w:rFonts w:ascii="Calibri" w:hAnsi="Calibri"/>
                <w:b w:val="0"/>
                <w:i/>
                <w:sz w:val="18"/>
                <w:lang w:val="en-US"/>
              </w:rPr>
              <w:t>policy_id</w:t>
            </w:r>
          </w:p>
        </w:tc>
        <w:tc>
          <w:tcPr>
            <w:tcW w:w="2268" w:type="dxa"/>
            <w:vMerge w:val="restart"/>
            <w:vAlign w:val="center"/>
          </w:tcPr>
          <w:p w:rsidR="00EF1E67" w:rsidRPr="00945844" w:rsidRDefault="00EF1E67" w:rsidP="00B8377D">
            <w:pPr>
              <w:pStyle w:val="afffffd"/>
              <w:rPr>
                <w:sz w:val="18"/>
              </w:rPr>
            </w:pPr>
            <w:r w:rsidRPr="00945844">
              <w:rPr>
                <w:sz w:val="18"/>
              </w:rPr>
              <w:t>policy_id: (1..65535)</w:t>
            </w:r>
          </w:p>
        </w:tc>
        <w:tc>
          <w:tcPr>
            <w:tcW w:w="4678" w:type="dxa"/>
          </w:tcPr>
          <w:p w:rsidR="00EF1E67" w:rsidRPr="00945844" w:rsidRDefault="00EF1E67" w:rsidP="00B8377D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 xml:space="preserve">Создать и сконфигурировать </w:t>
            </w:r>
            <w:r w:rsidRPr="00945844">
              <w:rPr>
                <w:rStyle w:val="affff4"/>
                <w:sz w:val="18"/>
              </w:rPr>
              <w:t>policy</w:t>
            </w:r>
            <w:r w:rsidRPr="00945844">
              <w:rPr>
                <w:rStyle w:val="affff4"/>
                <w:sz w:val="18"/>
                <w:lang w:val="ru-RU"/>
              </w:rPr>
              <w:t xml:space="preserve"> IPv6 RA </w:t>
            </w:r>
            <w:r w:rsidRPr="00945844">
              <w:rPr>
                <w:rStyle w:val="affff4"/>
                <w:sz w:val="18"/>
              </w:rPr>
              <w:t>G</w:t>
            </w:r>
            <w:r w:rsidRPr="00945844">
              <w:rPr>
                <w:rStyle w:val="affff4"/>
                <w:sz w:val="18"/>
                <w:lang w:val="ru-RU"/>
              </w:rPr>
              <w:t>uard.</w:t>
            </w:r>
          </w:p>
        </w:tc>
      </w:tr>
      <w:tr w:rsidR="00EF1E67" w:rsidRPr="00AC5B2C" w:rsidTr="00B8377D">
        <w:trPr>
          <w:trHeight w:val="255"/>
        </w:trPr>
        <w:tc>
          <w:tcPr>
            <w:tcW w:w="2410" w:type="dxa"/>
          </w:tcPr>
          <w:p w:rsidR="00EF1E67" w:rsidRPr="00945844" w:rsidRDefault="00EF1E67" w:rsidP="00B8377D">
            <w:pPr>
              <w:jc w:val="left"/>
              <w:rPr>
                <w:rStyle w:val="afff9"/>
                <w:rFonts w:ascii="Calibri" w:hAnsi="Calibri"/>
                <w:sz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no </w:t>
            </w:r>
            <w:r>
              <w:rPr>
                <w:rStyle w:val="afff9"/>
                <w:rFonts w:ascii="Calibri" w:hAnsi="Calibri"/>
                <w:sz w:val="18"/>
                <w:lang w:val="en-US"/>
              </w:rPr>
              <w:t>ipv6 nd ra-g</w:t>
            </w: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uard policy</w:t>
            </w:r>
            <w:r w:rsidRPr="00945844">
              <w:rPr>
                <w:rStyle w:val="afff9"/>
                <w:rFonts w:ascii="Calibri" w:hAnsi="Calibri"/>
                <w:sz w:val="18"/>
                <w:lang w:val="en-GB"/>
              </w:rPr>
              <w:t xml:space="preserve"> </w:t>
            </w:r>
            <w:r w:rsidRPr="00945844">
              <w:rPr>
                <w:rStyle w:val="afff9"/>
                <w:rFonts w:ascii="Calibri" w:hAnsi="Calibri"/>
                <w:b w:val="0"/>
                <w:i/>
                <w:sz w:val="18"/>
                <w:lang w:val="en-US"/>
              </w:rPr>
              <w:t>policy_id</w:t>
            </w:r>
          </w:p>
        </w:tc>
        <w:tc>
          <w:tcPr>
            <w:tcW w:w="2268" w:type="dxa"/>
            <w:vMerge/>
            <w:vAlign w:val="center"/>
          </w:tcPr>
          <w:p w:rsidR="00EF1E67" w:rsidRPr="00945844" w:rsidRDefault="00EF1E67" w:rsidP="00B8377D">
            <w:pPr>
              <w:pStyle w:val="afffffd"/>
              <w:rPr>
                <w:sz w:val="18"/>
              </w:rPr>
            </w:pPr>
          </w:p>
        </w:tc>
        <w:tc>
          <w:tcPr>
            <w:tcW w:w="4678" w:type="dxa"/>
          </w:tcPr>
          <w:p w:rsidR="00EF1E67" w:rsidRPr="00945844" w:rsidRDefault="00EF1E67" w:rsidP="00B8377D">
            <w:pPr>
              <w:pStyle w:val="affffff"/>
              <w:rPr>
                <w:rStyle w:val="affff4"/>
                <w:sz w:val="18"/>
              </w:rPr>
            </w:pPr>
            <w:r w:rsidRPr="00945844">
              <w:rPr>
                <w:rStyle w:val="affff4"/>
                <w:sz w:val="18"/>
                <w:lang w:val="ru-RU"/>
              </w:rPr>
              <w:t>Удалить</w:t>
            </w:r>
            <w:r w:rsidRPr="00945844">
              <w:rPr>
                <w:rStyle w:val="affff4"/>
                <w:sz w:val="18"/>
                <w:lang w:val="en-GB"/>
              </w:rPr>
              <w:t xml:space="preserve"> </w:t>
            </w:r>
            <w:r w:rsidRPr="00945844">
              <w:rPr>
                <w:rStyle w:val="affff4"/>
                <w:sz w:val="18"/>
              </w:rPr>
              <w:t>policy IPv6 RA Guard.</w:t>
            </w:r>
          </w:p>
        </w:tc>
      </w:tr>
      <w:tr w:rsidR="00EF1E67" w:rsidRPr="00945844" w:rsidTr="00B8377D">
        <w:trPr>
          <w:trHeight w:val="616"/>
        </w:trPr>
        <w:tc>
          <w:tcPr>
            <w:tcW w:w="2410" w:type="dxa"/>
          </w:tcPr>
          <w:p w:rsidR="00EF1E67" w:rsidRPr="00945844" w:rsidRDefault="00EF1E67" w:rsidP="00B8377D">
            <w:pPr>
              <w:jc w:val="left"/>
              <w:rPr>
                <w:rStyle w:val="afff9"/>
                <w:rFonts w:ascii="Calibri" w:hAnsi="Calibri"/>
                <w:sz w:val="18"/>
                <w:szCs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ipv6 rag-acl-list </w:t>
            </w:r>
            <w:r w:rsidRPr="00945844">
              <w:rPr>
                <w:rStyle w:val="afff9"/>
                <w:rFonts w:ascii="Calibri" w:hAnsi="Calibri"/>
                <w:b w:val="0"/>
                <w:i/>
                <w:sz w:val="18"/>
                <w:lang w:val="en-US"/>
              </w:rPr>
              <w:t>access_list_num</w:t>
            </w: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 seq </w:t>
            </w:r>
            <w:r w:rsidRPr="00945844">
              <w:rPr>
                <w:rStyle w:val="afff9"/>
                <w:rFonts w:ascii="Calibri" w:hAnsi="Calibri"/>
                <w:b w:val="0"/>
                <w:i/>
                <w:sz w:val="18"/>
                <w:lang w:val="en-US"/>
              </w:rPr>
              <w:t>seqmac_addr</w:t>
            </w:r>
          </w:p>
        </w:tc>
        <w:tc>
          <w:tcPr>
            <w:tcW w:w="2268" w:type="dxa"/>
            <w:vMerge w:val="restart"/>
            <w:vAlign w:val="center"/>
          </w:tcPr>
          <w:p w:rsidR="00EF1E67" w:rsidRPr="00945844" w:rsidRDefault="00EF1E67" w:rsidP="00B8377D">
            <w:pPr>
              <w:pStyle w:val="afffffd"/>
              <w:rPr>
                <w:sz w:val="18"/>
              </w:rPr>
            </w:pPr>
            <w:r w:rsidRPr="00945844">
              <w:rPr>
                <w:sz w:val="18"/>
              </w:rPr>
              <w:t>access_list_num: (1..65535);</w:t>
            </w:r>
          </w:p>
          <w:p w:rsidR="00EF1E67" w:rsidRPr="00945844" w:rsidRDefault="00EF1E67" w:rsidP="00B8377D">
            <w:pPr>
              <w:pStyle w:val="afffffd"/>
              <w:rPr>
                <w:sz w:val="18"/>
              </w:rPr>
            </w:pPr>
            <w:r>
              <w:rPr>
                <w:sz w:val="18"/>
              </w:rPr>
              <w:t>seq: (1..100</w:t>
            </w:r>
            <w:r w:rsidRPr="00945844">
              <w:rPr>
                <w:sz w:val="18"/>
              </w:rPr>
              <w:t>)</w:t>
            </w:r>
          </w:p>
        </w:tc>
        <w:tc>
          <w:tcPr>
            <w:tcW w:w="4678" w:type="dxa"/>
          </w:tcPr>
          <w:p w:rsidR="00EF1E67" w:rsidRPr="00F875CA" w:rsidRDefault="00EF1E67" w:rsidP="00B8377D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Создать</w:t>
            </w:r>
            <w:r w:rsidRPr="00945844">
              <w:rPr>
                <w:rStyle w:val="affff4"/>
                <w:sz w:val="18"/>
                <w:lang w:val="ru-RU"/>
              </w:rPr>
              <w:t xml:space="preserve"> запись в списке доступа </w:t>
            </w:r>
            <w:r w:rsidRPr="00945844">
              <w:rPr>
                <w:rStyle w:val="affff4"/>
                <w:sz w:val="18"/>
              </w:rPr>
              <w:t>RA</w:t>
            </w:r>
            <w:r w:rsidRPr="00945844">
              <w:rPr>
                <w:rStyle w:val="affff4"/>
                <w:sz w:val="18"/>
                <w:lang w:val="ru-RU"/>
              </w:rPr>
              <w:t xml:space="preserve"> </w:t>
            </w:r>
            <w:r w:rsidRPr="00945844">
              <w:rPr>
                <w:rStyle w:val="affff4"/>
                <w:sz w:val="18"/>
              </w:rPr>
              <w:t>Guard</w:t>
            </w:r>
            <w:r w:rsidRPr="00945844">
              <w:rPr>
                <w:rStyle w:val="affff4"/>
                <w:sz w:val="18"/>
                <w:lang w:val="ru-RU"/>
              </w:rPr>
              <w:t xml:space="preserve"> на основе </w:t>
            </w:r>
            <w:r w:rsidRPr="00945844">
              <w:rPr>
                <w:rStyle w:val="affff4"/>
                <w:sz w:val="18"/>
              </w:rPr>
              <w:t>link</w:t>
            </w:r>
            <w:r w:rsidRPr="00945844">
              <w:rPr>
                <w:rStyle w:val="affff4"/>
                <w:sz w:val="18"/>
                <w:lang w:val="ru-RU"/>
              </w:rPr>
              <w:t xml:space="preserve"> </w:t>
            </w:r>
            <w:r w:rsidRPr="00945844">
              <w:rPr>
                <w:rStyle w:val="affff4"/>
                <w:sz w:val="18"/>
              </w:rPr>
              <w:t>layer</w:t>
            </w:r>
            <w:r w:rsidRPr="00945844">
              <w:rPr>
                <w:rStyle w:val="affff4"/>
                <w:sz w:val="18"/>
                <w:lang w:val="ru-RU"/>
              </w:rPr>
              <w:t xml:space="preserve"> адреса</w:t>
            </w:r>
            <w:r w:rsidRPr="00F875CA">
              <w:rPr>
                <w:rStyle w:val="affff4"/>
                <w:sz w:val="18"/>
                <w:lang w:val="ru-RU"/>
              </w:rPr>
              <w:t>.</w:t>
            </w:r>
          </w:p>
          <w:p w:rsidR="00EF1E67" w:rsidRPr="00945844" w:rsidRDefault="00EF1E67" w:rsidP="00B8377D">
            <w:pPr>
              <w:pStyle w:val="affffff"/>
              <w:rPr>
                <w:rStyle w:val="affff4"/>
                <w:sz w:val="18"/>
                <w:lang w:val="ru-RU"/>
              </w:rPr>
            </w:pPr>
          </w:p>
        </w:tc>
      </w:tr>
      <w:tr w:rsidR="00EF1E67" w:rsidRPr="00945844" w:rsidTr="00B8377D">
        <w:trPr>
          <w:trHeight w:val="484"/>
        </w:trPr>
        <w:tc>
          <w:tcPr>
            <w:tcW w:w="2410" w:type="dxa"/>
          </w:tcPr>
          <w:p w:rsidR="00EF1E67" w:rsidRPr="00945844" w:rsidRDefault="00EF1E67" w:rsidP="00B8377D">
            <w:pPr>
              <w:jc w:val="left"/>
              <w:rPr>
                <w:rStyle w:val="afff9"/>
                <w:rFonts w:ascii="Calibri" w:hAnsi="Calibri"/>
                <w:sz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no ipv6 rag-acl-list </w:t>
            </w:r>
            <w:r w:rsidRPr="00945844">
              <w:rPr>
                <w:rStyle w:val="afff9"/>
                <w:rFonts w:ascii="Calibri" w:hAnsi="Calibri"/>
                <w:b w:val="0"/>
                <w:i/>
                <w:sz w:val="18"/>
                <w:lang w:val="en-US"/>
              </w:rPr>
              <w:t>access_list_num</w:t>
            </w: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 seq </w:t>
            </w:r>
            <w:r w:rsidRPr="00945844">
              <w:rPr>
                <w:rStyle w:val="afff9"/>
                <w:rFonts w:ascii="Calibri" w:hAnsi="Calibri"/>
                <w:b w:val="0"/>
                <w:i/>
                <w:sz w:val="18"/>
                <w:lang w:val="en-US"/>
              </w:rPr>
              <w:t>seqmac_addr</w:t>
            </w:r>
          </w:p>
        </w:tc>
        <w:tc>
          <w:tcPr>
            <w:tcW w:w="2268" w:type="dxa"/>
            <w:vMerge/>
            <w:vAlign w:val="center"/>
          </w:tcPr>
          <w:p w:rsidR="00EF1E67" w:rsidRPr="00945844" w:rsidRDefault="00EF1E67" w:rsidP="00B8377D">
            <w:pPr>
              <w:pStyle w:val="afffffd"/>
              <w:rPr>
                <w:sz w:val="18"/>
              </w:rPr>
            </w:pPr>
          </w:p>
        </w:tc>
        <w:tc>
          <w:tcPr>
            <w:tcW w:w="4678" w:type="dxa"/>
          </w:tcPr>
          <w:p w:rsidR="00EF1E67" w:rsidRPr="00945844" w:rsidRDefault="00EF1E67" w:rsidP="00B8377D">
            <w:pPr>
              <w:pStyle w:val="affffff"/>
              <w:jc w:val="left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Удалить</w:t>
            </w:r>
            <w:r w:rsidRPr="00945844">
              <w:rPr>
                <w:rStyle w:val="affff4"/>
                <w:sz w:val="18"/>
                <w:lang w:val="ru-RU"/>
              </w:rPr>
              <w:t xml:space="preserve"> запись в списке доступа </w:t>
            </w:r>
            <w:r w:rsidRPr="00945844">
              <w:rPr>
                <w:rStyle w:val="affff4"/>
                <w:sz w:val="18"/>
              </w:rPr>
              <w:t>RA</w:t>
            </w:r>
            <w:r w:rsidRPr="00945844">
              <w:rPr>
                <w:rStyle w:val="affff4"/>
                <w:sz w:val="18"/>
                <w:lang w:val="ru-RU"/>
              </w:rPr>
              <w:t xml:space="preserve"> </w:t>
            </w:r>
            <w:r w:rsidRPr="00945844">
              <w:rPr>
                <w:rStyle w:val="affff4"/>
                <w:sz w:val="18"/>
              </w:rPr>
              <w:t>Guard</w:t>
            </w:r>
            <w:r w:rsidRPr="00F875CA">
              <w:rPr>
                <w:rStyle w:val="affff4"/>
                <w:sz w:val="18"/>
                <w:lang w:val="ru-RU"/>
              </w:rPr>
              <w:t>.</w:t>
            </w:r>
          </w:p>
          <w:p w:rsidR="00EF1E67" w:rsidRPr="00945844" w:rsidRDefault="00EF1E67" w:rsidP="00B8377D">
            <w:pPr>
              <w:pStyle w:val="affffff"/>
              <w:jc w:val="left"/>
              <w:rPr>
                <w:rStyle w:val="affff4"/>
                <w:sz w:val="18"/>
                <w:lang w:val="ru-RU"/>
              </w:rPr>
            </w:pPr>
          </w:p>
        </w:tc>
      </w:tr>
      <w:tr w:rsidR="00EF1E67" w:rsidRPr="00945844" w:rsidTr="00B8377D">
        <w:trPr>
          <w:trHeight w:val="436"/>
        </w:trPr>
        <w:tc>
          <w:tcPr>
            <w:tcW w:w="2410" w:type="dxa"/>
          </w:tcPr>
          <w:p w:rsidR="00EF1E67" w:rsidRPr="00945844" w:rsidRDefault="00EF1E67" w:rsidP="00B8377D">
            <w:pPr>
              <w:jc w:val="left"/>
              <w:rPr>
                <w:rStyle w:val="afff9"/>
                <w:rFonts w:ascii="Calibri" w:hAnsi="Calibri"/>
                <w:sz w:val="18"/>
                <w:lang w:val="en-US"/>
              </w:rPr>
            </w:pPr>
            <w:r w:rsidRPr="00945844">
              <w:rPr>
                <w:rFonts w:asciiTheme="minorHAnsi" w:hAnsiTheme="minorHAnsi" w:cstheme="minorHAnsi"/>
                <w:b/>
                <w:sz w:val="18"/>
                <w:szCs w:val="18"/>
                <w:lang w:val="en-US"/>
              </w:rPr>
              <w:t xml:space="preserve">ipv6 rag-prefix-list </w:t>
            </w:r>
            <w:r w:rsidRPr="00945844"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  <w:t>list_id</w:t>
            </w:r>
            <w:r w:rsidRPr="00945844">
              <w:rPr>
                <w:rFonts w:asciiTheme="minorHAnsi" w:hAnsiTheme="minorHAnsi" w:cstheme="minorHAnsi"/>
                <w:b/>
                <w:sz w:val="18"/>
                <w:szCs w:val="18"/>
                <w:lang w:val="en-US"/>
              </w:rPr>
              <w:t xml:space="preserve"> seq </w:t>
            </w:r>
            <w:r w:rsidRPr="00945844"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  <w:t>seq prefix</w:t>
            </w:r>
          </w:p>
        </w:tc>
        <w:tc>
          <w:tcPr>
            <w:tcW w:w="2268" w:type="dxa"/>
            <w:vMerge w:val="restart"/>
            <w:vAlign w:val="center"/>
          </w:tcPr>
          <w:p w:rsidR="00EF1E67" w:rsidRPr="00945844" w:rsidRDefault="00EF1E67" w:rsidP="00B8377D">
            <w:pPr>
              <w:pStyle w:val="afffffd"/>
              <w:rPr>
                <w:sz w:val="18"/>
              </w:rPr>
            </w:pPr>
            <w:r w:rsidRPr="00945844">
              <w:rPr>
                <w:sz w:val="18"/>
              </w:rPr>
              <w:t>prefix: (2000::1/64)</w:t>
            </w:r>
          </w:p>
        </w:tc>
        <w:tc>
          <w:tcPr>
            <w:tcW w:w="4678" w:type="dxa"/>
          </w:tcPr>
          <w:p w:rsidR="00EF1E67" w:rsidRPr="00F875CA" w:rsidRDefault="00EF1E67" w:rsidP="00B8377D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Создать</w:t>
            </w:r>
            <w:r w:rsidRPr="00945844">
              <w:rPr>
                <w:rStyle w:val="affff4"/>
                <w:sz w:val="18"/>
                <w:lang w:val="ru-RU"/>
              </w:rPr>
              <w:t xml:space="preserve"> запись в списке доступа </w:t>
            </w:r>
            <w:r w:rsidRPr="00945844">
              <w:rPr>
                <w:rStyle w:val="affff4"/>
                <w:sz w:val="18"/>
              </w:rPr>
              <w:t>RA</w:t>
            </w:r>
            <w:r w:rsidRPr="00945844">
              <w:rPr>
                <w:rStyle w:val="affff4"/>
                <w:sz w:val="18"/>
                <w:lang w:val="ru-RU"/>
              </w:rPr>
              <w:t xml:space="preserve"> </w:t>
            </w:r>
            <w:r w:rsidRPr="00945844">
              <w:rPr>
                <w:rStyle w:val="affff4"/>
                <w:sz w:val="18"/>
              </w:rPr>
              <w:t>Guard</w:t>
            </w:r>
            <w:r w:rsidRPr="00945844">
              <w:rPr>
                <w:rStyle w:val="affff4"/>
                <w:sz w:val="18"/>
                <w:lang w:val="ru-RU"/>
              </w:rPr>
              <w:t xml:space="preserve"> на основе </w:t>
            </w:r>
            <w:r w:rsidRPr="00945844">
              <w:rPr>
                <w:rStyle w:val="affff4"/>
                <w:sz w:val="18"/>
              </w:rPr>
              <w:t>IPv</w:t>
            </w:r>
            <w:r w:rsidRPr="00945844">
              <w:rPr>
                <w:rStyle w:val="affff4"/>
                <w:sz w:val="18"/>
                <w:lang w:val="ru-RU"/>
              </w:rPr>
              <w:t>6</w:t>
            </w:r>
            <w:r w:rsidR="004C1C9B">
              <w:rPr>
                <w:rStyle w:val="affff4"/>
                <w:sz w:val="18"/>
                <w:lang w:val="ru-RU"/>
              </w:rPr>
              <w:t>-</w:t>
            </w:r>
            <w:r w:rsidRPr="00945844">
              <w:rPr>
                <w:rStyle w:val="affff4"/>
                <w:sz w:val="18"/>
                <w:lang w:val="ru-RU"/>
              </w:rPr>
              <w:t xml:space="preserve"> префикса</w:t>
            </w:r>
            <w:r w:rsidRPr="00F875CA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EF1E67" w:rsidRPr="00945844" w:rsidTr="00B8377D">
        <w:trPr>
          <w:trHeight w:val="135"/>
        </w:trPr>
        <w:tc>
          <w:tcPr>
            <w:tcW w:w="2410" w:type="dxa"/>
          </w:tcPr>
          <w:p w:rsidR="00C85B0E" w:rsidRPr="00C85B0E" w:rsidRDefault="00EF1E67" w:rsidP="00B8377D">
            <w:pPr>
              <w:jc w:val="left"/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</w:pPr>
            <w:r w:rsidRPr="00945844">
              <w:rPr>
                <w:rFonts w:asciiTheme="minorHAnsi" w:hAnsiTheme="minorHAnsi" w:cstheme="minorHAnsi"/>
                <w:b/>
                <w:sz w:val="18"/>
                <w:szCs w:val="18"/>
                <w:lang w:val="en-US"/>
              </w:rPr>
              <w:t xml:space="preserve">no ipv6 rag-prefix-list </w:t>
            </w:r>
            <w:r w:rsidRPr="00945844"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  <w:t>list_id</w:t>
            </w:r>
            <w:r w:rsidRPr="00945844">
              <w:rPr>
                <w:rFonts w:asciiTheme="minorHAnsi" w:hAnsiTheme="minorHAnsi" w:cstheme="minorHAnsi"/>
                <w:b/>
                <w:sz w:val="18"/>
                <w:szCs w:val="18"/>
                <w:lang w:val="en-US"/>
              </w:rPr>
              <w:t xml:space="preserve"> seq </w:t>
            </w:r>
            <w:r w:rsidRPr="00945844"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  <w:t xml:space="preserve">seq </w:t>
            </w:r>
            <w:r w:rsidR="00C85B0E"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  <w:t>[</w:t>
            </w:r>
            <w:r w:rsidRPr="00945844"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  <w:t>prefix</w:t>
            </w:r>
            <w:r w:rsidR="00C85B0E"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  <w:t>]</w:t>
            </w:r>
          </w:p>
        </w:tc>
        <w:tc>
          <w:tcPr>
            <w:tcW w:w="2268" w:type="dxa"/>
            <w:vMerge/>
            <w:vAlign w:val="center"/>
          </w:tcPr>
          <w:p w:rsidR="00EF1E67" w:rsidRPr="00945844" w:rsidRDefault="00EF1E67" w:rsidP="00B8377D">
            <w:pPr>
              <w:pStyle w:val="afffffd"/>
              <w:rPr>
                <w:sz w:val="18"/>
              </w:rPr>
            </w:pPr>
          </w:p>
        </w:tc>
        <w:tc>
          <w:tcPr>
            <w:tcW w:w="4678" w:type="dxa"/>
          </w:tcPr>
          <w:p w:rsidR="00EF1E67" w:rsidRPr="00945844" w:rsidRDefault="00EF1E67" w:rsidP="00B8377D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Удалить</w:t>
            </w:r>
            <w:r w:rsidRPr="00945844">
              <w:rPr>
                <w:rStyle w:val="affff4"/>
                <w:sz w:val="18"/>
                <w:lang w:val="ru-RU"/>
              </w:rPr>
              <w:t xml:space="preserve"> запись в списке доступа </w:t>
            </w:r>
            <w:r w:rsidRPr="00945844">
              <w:rPr>
                <w:rStyle w:val="affff4"/>
                <w:sz w:val="18"/>
              </w:rPr>
              <w:t>RA</w:t>
            </w:r>
            <w:r w:rsidRPr="00945844">
              <w:rPr>
                <w:rStyle w:val="affff4"/>
                <w:sz w:val="18"/>
                <w:lang w:val="ru-RU"/>
              </w:rPr>
              <w:t xml:space="preserve"> </w:t>
            </w:r>
            <w:r w:rsidRPr="00945844">
              <w:rPr>
                <w:rStyle w:val="affff4"/>
                <w:sz w:val="18"/>
              </w:rPr>
              <w:t>Guard</w:t>
            </w:r>
            <w:r w:rsidRPr="00F875CA">
              <w:rPr>
                <w:rStyle w:val="affff4"/>
                <w:sz w:val="18"/>
                <w:lang w:val="ru-RU"/>
              </w:rPr>
              <w:t>.</w:t>
            </w:r>
          </w:p>
          <w:p w:rsidR="00EF1E67" w:rsidRPr="00945844" w:rsidRDefault="00EF1E67" w:rsidP="00B8377D">
            <w:pPr>
              <w:pStyle w:val="affffff"/>
              <w:rPr>
                <w:rStyle w:val="affff4"/>
                <w:sz w:val="18"/>
                <w:lang w:val="ru-RU"/>
              </w:rPr>
            </w:pPr>
          </w:p>
        </w:tc>
      </w:tr>
      <w:tr w:rsidR="00EF1E67" w:rsidRPr="00ED6DF4" w:rsidTr="00B8377D">
        <w:trPr>
          <w:trHeight w:val="135"/>
        </w:trPr>
        <w:tc>
          <w:tcPr>
            <w:tcW w:w="2410" w:type="dxa"/>
          </w:tcPr>
          <w:p w:rsidR="00EF1E67" w:rsidRPr="00945844" w:rsidRDefault="00EF1E67" w:rsidP="00B8377D">
            <w:pPr>
              <w:jc w:val="left"/>
              <w:rPr>
                <w:rFonts w:asciiTheme="minorHAnsi" w:hAnsiTheme="minorHAnsi" w:cstheme="minorHAnsi"/>
                <w:b/>
                <w:sz w:val="18"/>
                <w:szCs w:val="18"/>
                <w:lang w:val="en-US"/>
              </w:rPr>
            </w:pPr>
            <w:r w:rsidRPr="00ED6DF4">
              <w:rPr>
                <w:rFonts w:asciiTheme="minorHAnsi" w:hAnsiTheme="minorHAnsi" w:cstheme="minorHAnsi"/>
                <w:b/>
                <w:sz w:val="18"/>
                <w:szCs w:val="18"/>
                <w:lang w:val="en-US"/>
              </w:rPr>
              <w:t xml:space="preserve">ipv6 rag-src-ipv6-list </w:t>
            </w:r>
            <w:r w:rsidRPr="00ED6DF4"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  <w:t>access_list_num</w:t>
            </w:r>
            <w:r w:rsidR="009C5E57">
              <w:rPr>
                <w:rFonts w:asciiTheme="minorHAnsi" w:hAnsiTheme="minorHAnsi" w:cstheme="minorHAnsi"/>
                <w:b/>
                <w:sz w:val="18"/>
                <w:szCs w:val="18"/>
                <w:lang w:val="en-US"/>
              </w:rPr>
              <w:t xml:space="preserve"> [</w:t>
            </w:r>
            <w:r w:rsidRPr="00ED6DF4">
              <w:rPr>
                <w:rFonts w:asciiTheme="minorHAnsi" w:hAnsiTheme="minorHAnsi" w:cstheme="minorHAnsi"/>
                <w:b/>
                <w:sz w:val="18"/>
                <w:szCs w:val="18"/>
                <w:lang w:val="en-US"/>
              </w:rPr>
              <w:t xml:space="preserve">seq </w:t>
            </w:r>
            <w:r w:rsidRPr="00ED6DF4"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  <w:t>seq</w:t>
            </w:r>
            <w:r w:rsidRPr="00ED6DF4">
              <w:rPr>
                <w:rFonts w:asciiTheme="minorHAnsi" w:hAnsiTheme="minorHAnsi" w:cstheme="minorHAnsi"/>
                <w:b/>
                <w:sz w:val="18"/>
                <w:szCs w:val="18"/>
                <w:lang w:val="en-US"/>
              </w:rPr>
              <w:t xml:space="preserve">] </w:t>
            </w:r>
            <w:r w:rsidRPr="00ED6DF4"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  <w:t>src_ipv6_link-local_address</w:t>
            </w:r>
          </w:p>
        </w:tc>
        <w:tc>
          <w:tcPr>
            <w:tcW w:w="2268" w:type="dxa"/>
            <w:vMerge w:val="restart"/>
            <w:vAlign w:val="center"/>
          </w:tcPr>
          <w:p w:rsidR="00EF1E67" w:rsidRDefault="00EF1E67" w:rsidP="00B8377D">
            <w:pPr>
              <w:pStyle w:val="afffffd"/>
              <w:rPr>
                <w:sz w:val="18"/>
              </w:rPr>
            </w:pPr>
            <w:r w:rsidRPr="00ED6DF4">
              <w:rPr>
                <w:sz w:val="18"/>
              </w:rPr>
              <w:t>access_list_num: (1..65535);</w:t>
            </w:r>
          </w:p>
          <w:p w:rsidR="00EF1E67" w:rsidRPr="00945844" w:rsidRDefault="00EF1E67" w:rsidP="00B8377D">
            <w:pPr>
              <w:pStyle w:val="afffffd"/>
              <w:rPr>
                <w:sz w:val="18"/>
              </w:rPr>
            </w:pPr>
            <w:r w:rsidRPr="00ED6DF4">
              <w:rPr>
                <w:sz w:val="18"/>
              </w:rPr>
              <w:t>seq: (1..100)</w:t>
            </w:r>
          </w:p>
        </w:tc>
        <w:tc>
          <w:tcPr>
            <w:tcW w:w="4678" w:type="dxa"/>
          </w:tcPr>
          <w:p w:rsidR="00EF1E67" w:rsidRPr="00F875CA" w:rsidRDefault="00EF1E67" w:rsidP="00B8377D">
            <w:pPr>
              <w:pStyle w:val="affffff"/>
              <w:rPr>
                <w:rStyle w:val="affff4"/>
                <w:sz w:val="18"/>
                <w:lang w:val="ru-RU"/>
              </w:rPr>
            </w:pPr>
            <w:r w:rsidRPr="00ED6DF4">
              <w:rPr>
                <w:rStyle w:val="affff4"/>
                <w:sz w:val="18"/>
                <w:lang w:val="ru-RU"/>
              </w:rPr>
              <w:t xml:space="preserve">Создать запись в списке доступа </w:t>
            </w:r>
            <w:r w:rsidRPr="00ED6DF4">
              <w:rPr>
                <w:rStyle w:val="affff4"/>
                <w:sz w:val="18"/>
              </w:rPr>
              <w:t>RA</w:t>
            </w:r>
            <w:r w:rsidRPr="00ED6DF4">
              <w:rPr>
                <w:rStyle w:val="affff4"/>
                <w:sz w:val="18"/>
                <w:lang w:val="ru-RU"/>
              </w:rPr>
              <w:t xml:space="preserve"> </w:t>
            </w:r>
            <w:r w:rsidRPr="00ED6DF4">
              <w:rPr>
                <w:rStyle w:val="affff4"/>
                <w:sz w:val="18"/>
              </w:rPr>
              <w:t>Guard</w:t>
            </w:r>
            <w:r w:rsidRPr="00ED6DF4">
              <w:rPr>
                <w:rStyle w:val="affff4"/>
                <w:sz w:val="18"/>
                <w:lang w:val="ru-RU"/>
              </w:rPr>
              <w:t xml:space="preserve"> на основе </w:t>
            </w:r>
            <w:r w:rsidRPr="00ED6DF4">
              <w:rPr>
                <w:rStyle w:val="affff4"/>
                <w:sz w:val="18"/>
              </w:rPr>
              <w:t>link</w:t>
            </w:r>
            <w:r w:rsidRPr="00ED6DF4">
              <w:rPr>
                <w:rStyle w:val="affff4"/>
                <w:sz w:val="18"/>
                <w:lang w:val="ru-RU"/>
              </w:rPr>
              <w:t>-</w:t>
            </w:r>
            <w:r w:rsidRPr="00ED6DF4">
              <w:rPr>
                <w:rStyle w:val="affff4"/>
                <w:sz w:val="18"/>
              </w:rPr>
              <w:t>local</w:t>
            </w:r>
            <w:r w:rsidRPr="00ED6DF4">
              <w:rPr>
                <w:rStyle w:val="affff4"/>
                <w:sz w:val="18"/>
                <w:lang w:val="ru-RU"/>
              </w:rPr>
              <w:t xml:space="preserve"> </w:t>
            </w:r>
            <w:r w:rsidR="004C1C9B">
              <w:rPr>
                <w:rStyle w:val="affff4"/>
                <w:sz w:val="18"/>
              </w:rPr>
              <w:t>IP</w:t>
            </w:r>
            <w:r w:rsidRPr="00ED6DF4">
              <w:rPr>
                <w:rStyle w:val="affff4"/>
                <w:sz w:val="18"/>
              </w:rPr>
              <w:t>v</w:t>
            </w:r>
            <w:r w:rsidRPr="00ED6DF4">
              <w:rPr>
                <w:rStyle w:val="affff4"/>
                <w:sz w:val="18"/>
                <w:lang w:val="ru-RU"/>
              </w:rPr>
              <w:t>6-адреса</w:t>
            </w:r>
            <w:r w:rsidRPr="00F875CA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EF1E67" w:rsidRPr="00ED6DF4" w:rsidTr="00B8377D">
        <w:trPr>
          <w:trHeight w:val="135"/>
        </w:trPr>
        <w:tc>
          <w:tcPr>
            <w:tcW w:w="2410" w:type="dxa"/>
          </w:tcPr>
          <w:p w:rsidR="00EF1E67" w:rsidRPr="00945844" w:rsidRDefault="00EF1E67" w:rsidP="00B8377D">
            <w:pPr>
              <w:jc w:val="left"/>
              <w:rPr>
                <w:rFonts w:asciiTheme="minorHAnsi" w:hAnsiTheme="minorHAnsi" w:cstheme="minorHAnsi"/>
                <w:b/>
                <w:sz w:val="18"/>
                <w:szCs w:val="18"/>
                <w:lang w:val="en-US"/>
              </w:rPr>
            </w:pPr>
            <w:r w:rsidRPr="00ED6DF4">
              <w:rPr>
                <w:rFonts w:asciiTheme="minorHAnsi" w:hAnsiTheme="minorHAnsi" w:cstheme="minorHAnsi"/>
                <w:b/>
                <w:sz w:val="18"/>
                <w:szCs w:val="18"/>
                <w:lang w:val="en-US"/>
              </w:rPr>
              <w:t xml:space="preserve">no ipv6 rag-src-ipv6-list </w:t>
            </w:r>
            <w:r w:rsidRPr="00ED6DF4"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  <w:t>access_list_num</w:t>
            </w:r>
            <w:r w:rsidR="009C5E57">
              <w:rPr>
                <w:rFonts w:asciiTheme="minorHAnsi" w:hAnsiTheme="minorHAnsi" w:cstheme="minorHAnsi"/>
                <w:b/>
                <w:sz w:val="18"/>
                <w:szCs w:val="18"/>
                <w:lang w:val="en-US"/>
              </w:rPr>
              <w:t xml:space="preserve"> [</w:t>
            </w:r>
            <w:r w:rsidRPr="00ED6DF4">
              <w:rPr>
                <w:rFonts w:asciiTheme="minorHAnsi" w:hAnsiTheme="minorHAnsi" w:cstheme="minorHAnsi"/>
                <w:b/>
                <w:sz w:val="18"/>
                <w:szCs w:val="18"/>
                <w:lang w:val="en-US"/>
              </w:rPr>
              <w:t xml:space="preserve">seq </w:t>
            </w:r>
            <w:r w:rsidRPr="00ED6DF4"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  <w:t>seq</w:t>
            </w:r>
            <w:r w:rsidRPr="00ED6DF4">
              <w:rPr>
                <w:rFonts w:asciiTheme="minorHAnsi" w:hAnsiTheme="minorHAnsi" w:cstheme="minorHAnsi"/>
                <w:b/>
                <w:sz w:val="18"/>
                <w:szCs w:val="18"/>
                <w:lang w:val="en-US"/>
              </w:rPr>
              <w:t xml:space="preserve">] </w:t>
            </w:r>
            <w:r w:rsidRPr="00ED6DF4"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  <w:t>src_ipv6_link-local_address</w:t>
            </w:r>
          </w:p>
        </w:tc>
        <w:tc>
          <w:tcPr>
            <w:tcW w:w="2268" w:type="dxa"/>
            <w:vMerge/>
            <w:vAlign w:val="center"/>
          </w:tcPr>
          <w:p w:rsidR="00EF1E67" w:rsidRPr="00945844" w:rsidRDefault="00EF1E67" w:rsidP="00B8377D">
            <w:pPr>
              <w:pStyle w:val="afffffd"/>
              <w:rPr>
                <w:sz w:val="18"/>
              </w:rPr>
            </w:pPr>
          </w:p>
        </w:tc>
        <w:tc>
          <w:tcPr>
            <w:tcW w:w="4678" w:type="dxa"/>
          </w:tcPr>
          <w:p w:rsidR="00EF1E67" w:rsidRPr="00F875CA" w:rsidRDefault="00EF1E67" w:rsidP="00B8377D">
            <w:pPr>
              <w:pStyle w:val="affffff"/>
              <w:rPr>
                <w:rStyle w:val="affff4"/>
                <w:sz w:val="18"/>
                <w:lang w:val="ru-RU"/>
              </w:rPr>
            </w:pPr>
            <w:r w:rsidRPr="00ED6DF4">
              <w:rPr>
                <w:rStyle w:val="affff4"/>
                <w:sz w:val="18"/>
                <w:lang w:val="ru-RU"/>
              </w:rPr>
              <w:t xml:space="preserve">Удалить запись в списке доступа </w:t>
            </w:r>
            <w:r w:rsidRPr="00ED6DF4">
              <w:rPr>
                <w:rStyle w:val="affff4"/>
                <w:sz w:val="18"/>
              </w:rPr>
              <w:t>RA</w:t>
            </w:r>
            <w:r w:rsidRPr="00ED6DF4">
              <w:rPr>
                <w:rStyle w:val="affff4"/>
                <w:sz w:val="18"/>
                <w:lang w:val="ru-RU"/>
              </w:rPr>
              <w:t xml:space="preserve"> </w:t>
            </w:r>
            <w:r w:rsidRPr="00ED6DF4">
              <w:rPr>
                <w:rStyle w:val="affff4"/>
                <w:sz w:val="18"/>
              </w:rPr>
              <w:t>Guard</w:t>
            </w:r>
            <w:r w:rsidRPr="00F875CA">
              <w:rPr>
                <w:rStyle w:val="affff4"/>
                <w:sz w:val="18"/>
                <w:lang w:val="ru-RU"/>
              </w:rPr>
              <w:t>.</w:t>
            </w:r>
          </w:p>
        </w:tc>
      </w:tr>
    </w:tbl>
    <w:p w:rsidR="00EF1E67" w:rsidRPr="00945844" w:rsidRDefault="00EF1E67" w:rsidP="00EF1E67">
      <w:pPr>
        <w:pStyle w:val="46"/>
        <w:rPr>
          <w:lang w:val="ru-RU"/>
        </w:rPr>
      </w:pPr>
      <w:r w:rsidRPr="00945844">
        <w:rPr>
          <w:lang w:val="ru-RU"/>
        </w:rPr>
        <w:t xml:space="preserve">Команды режима глобального конфигурирования policy IPv6 RA </w:t>
      </w:r>
      <w:r w:rsidRPr="00945844">
        <w:t>G</w:t>
      </w:r>
      <w:r w:rsidRPr="00945844">
        <w:rPr>
          <w:lang w:val="ru-RU"/>
        </w:rPr>
        <w:t>uard</w:t>
      </w:r>
    </w:p>
    <w:p w:rsidR="00EF1E67" w:rsidRPr="00945844" w:rsidRDefault="00EF1E67" w:rsidP="00EF1E67">
      <w:pPr>
        <w:pStyle w:val="afffff5"/>
      </w:pPr>
      <w:r w:rsidRPr="00945844">
        <w:t xml:space="preserve">Вид запроса командной строки режима конфигурирования </w:t>
      </w:r>
      <w:r w:rsidRPr="00945844">
        <w:rPr>
          <w:rStyle w:val="affff4"/>
          <w:sz w:val="22"/>
          <w:szCs w:val="22"/>
        </w:rPr>
        <w:t xml:space="preserve">policy </w:t>
      </w:r>
      <w:r w:rsidRPr="00945844">
        <w:rPr>
          <w:rStyle w:val="affff4"/>
          <w:sz w:val="22"/>
          <w:szCs w:val="22"/>
          <w:lang w:val="en-US"/>
        </w:rPr>
        <w:t>IPv</w:t>
      </w:r>
      <w:r w:rsidRPr="00945844">
        <w:rPr>
          <w:rStyle w:val="affff4"/>
          <w:sz w:val="22"/>
          <w:szCs w:val="22"/>
        </w:rPr>
        <w:t xml:space="preserve">6 </w:t>
      </w:r>
      <w:r w:rsidRPr="00945844">
        <w:rPr>
          <w:rStyle w:val="affff4"/>
          <w:sz w:val="22"/>
          <w:szCs w:val="22"/>
          <w:lang w:val="en-US"/>
        </w:rPr>
        <w:t>RA</w:t>
      </w:r>
      <w:r w:rsidRPr="00945844">
        <w:rPr>
          <w:rStyle w:val="affff4"/>
          <w:sz w:val="22"/>
          <w:szCs w:val="22"/>
        </w:rPr>
        <w:t xml:space="preserve"> </w:t>
      </w:r>
      <w:r w:rsidRPr="00945844">
        <w:rPr>
          <w:rStyle w:val="affff4"/>
          <w:sz w:val="22"/>
          <w:szCs w:val="22"/>
          <w:lang w:val="en-US"/>
        </w:rPr>
        <w:t>Guard</w:t>
      </w:r>
      <w:r w:rsidRPr="00945844">
        <w:t>:</w:t>
      </w:r>
    </w:p>
    <w:p w:rsidR="00EF1E67" w:rsidRPr="00945844" w:rsidRDefault="00EF1E67" w:rsidP="00EF1E67">
      <w:pPr>
        <w:pStyle w:val="afffff2"/>
        <w:rPr>
          <w:lang w:val="ru-RU"/>
        </w:rPr>
      </w:pPr>
      <w:r w:rsidRPr="00945844">
        <w:t>console</w:t>
      </w:r>
      <w:r w:rsidRPr="00945844">
        <w:rPr>
          <w:lang w:val="ru-RU"/>
        </w:rPr>
        <w:t>(</w:t>
      </w:r>
      <w:r w:rsidRPr="00945844">
        <w:t>config</w:t>
      </w:r>
      <w:r w:rsidRPr="00945844">
        <w:rPr>
          <w:lang w:val="ru-RU"/>
        </w:rPr>
        <w:t>-</w:t>
      </w:r>
      <w:r w:rsidRPr="00945844">
        <w:t>rag</w:t>
      </w:r>
      <w:r w:rsidRPr="00945844">
        <w:rPr>
          <w:lang w:val="ru-RU"/>
        </w:rPr>
        <w:t>)#</w:t>
      </w:r>
    </w:p>
    <w:p w:rsidR="00EF1E67" w:rsidRPr="00945844" w:rsidRDefault="00EF1E67" w:rsidP="00EF1E67">
      <w:pPr>
        <w:pStyle w:val="affffb"/>
      </w:pPr>
      <w:r w:rsidRPr="00945844">
        <w:t xml:space="preserve">Таблица </w:t>
      </w:r>
      <w:r w:rsidR="00067E26">
        <w:rPr>
          <w:noProof/>
        </w:rPr>
        <w:fldChar w:fldCharType="begin"/>
      </w:r>
      <w:r w:rsidR="00067E26">
        <w:rPr>
          <w:noProof/>
        </w:rPr>
        <w:instrText xml:space="preserve"> SEQ Таблица \* ARABIC </w:instrText>
      </w:r>
      <w:r w:rsidR="00067E26">
        <w:rPr>
          <w:noProof/>
        </w:rPr>
        <w:fldChar w:fldCharType="separate"/>
      </w:r>
      <w:r w:rsidR="00AD5A9D">
        <w:rPr>
          <w:noProof/>
        </w:rPr>
        <w:t>166</w:t>
      </w:r>
      <w:r w:rsidR="00067E26">
        <w:rPr>
          <w:noProof/>
        </w:rPr>
        <w:fldChar w:fldCharType="end"/>
      </w:r>
      <w:r w:rsidRPr="00945844">
        <w:t xml:space="preserve"> </w:t>
      </w:r>
      <w:r w:rsidRPr="003E2E86">
        <w:t>—</w:t>
      </w:r>
      <w:r>
        <w:t xml:space="preserve"> </w:t>
      </w:r>
      <w:r w:rsidRPr="00945844">
        <w:t xml:space="preserve">Команды режима конфигурирования policy IPv6 RA </w:t>
      </w:r>
      <w:r w:rsidRPr="00945844">
        <w:rPr>
          <w:lang w:val="en-US"/>
        </w:rPr>
        <w:t>G</w:t>
      </w:r>
      <w:r w:rsidRPr="00945844">
        <w:t>uard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" w:type="dxa"/>
          <w:bottom w:w="11" w:type="dxa"/>
        </w:tblCellMar>
        <w:tblLook w:val="04A0" w:firstRow="1" w:lastRow="0" w:firstColumn="1" w:lastColumn="0" w:noHBand="0" w:noVBand="1"/>
      </w:tblPr>
      <w:tblGrid>
        <w:gridCol w:w="2410"/>
        <w:gridCol w:w="2268"/>
        <w:gridCol w:w="4678"/>
      </w:tblGrid>
      <w:tr w:rsidR="00EF1E67" w:rsidRPr="00945844" w:rsidTr="00B8377D">
        <w:tc>
          <w:tcPr>
            <w:tcW w:w="2410" w:type="dxa"/>
            <w:vAlign w:val="center"/>
          </w:tcPr>
          <w:p w:rsidR="00EF1E67" w:rsidRPr="00945844" w:rsidRDefault="00EF1E67" w:rsidP="00B8377D">
            <w:pPr>
              <w:pStyle w:val="afffff9"/>
            </w:pPr>
            <w:r w:rsidRPr="00945844">
              <w:t>Команда</w:t>
            </w:r>
          </w:p>
        </w:tc>
        <w:tc>
          <w:tcPr>
            <w:tcW w:w="2268" w:type="dxa"/>
            <w:vAlign w:val="center"/>
          </w:tcPr>
          <w:p w:rsidR="00EF1E67" w:rsidRPr="00945844" w:rsidRDefault="00EF1E67" w:rsidP="00B8377D">
            <w:pPr>
              <w:pStyle w:val="afffff9"/>
            </w:pPr>
            <w:r w:rsidRPr="00945844">
              <w:t>Значение/Значение по умолчанию</w:t>
            </w:r>
          </w:p>
        </w:tc>
        <w:tc>
          <w:tcPr>
            <w:tcW w:w="4678" w:type="dxa"/>
            <w:vAlign w:val="center"/>
          </w:tcPr>
          <w:p w:rsidR="00EF1E67" w:rsidRPr="00945844" w:rsidRDefault="00EF1E67" w:rsidP="00B8377D">
            <w:pPr>
              <w:pStyle w:val="afffff9"/>
            </w:pPr>
            <w:r w:rsidRPr="00945844">
              <w:t>Действие</w:t>
            </w:r>
          </w:p>
        </w:tc>
      </w:tr>
      <w:tr w:rsidR="00EF1E67" w:rsidRPr="00945844" w:rsidTr="00B8377D">
        <w:trPr>
          <w:trHeight w:val="115"/>
        </w:trPr>
        <w:tc>
          <w:tcPr>
            <w:tcW w:w="2410" w:type="dxa"/>
          </w:tcPr>
          <w:p w:rsidR="00EF1E67" w:rsidRPr="00945844" w:rsidRDefault="00EF1E67" w:rsidP="00B8377D">
            <w:pPr>
              <w:jc w:val="left"/>
              <w:rPr>
                <w:bCs/>
                <w:i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device-role {host | router}</w:t>
            </w:r>
          </w:p>
        </w:tc>
        <w:tc>
          <w:tcPr>
            <w:tcW w:w="2268" w:type="dxa"/>
            <w:vAlign w:val="center"/>
          </w:tcPr>
          <w:p w:rsidR="00EF1E67" w:rsidRPr="00945844" w:rsidRDefault="00EF1E67" w:rsidP="00B8377D">
            <w:pPr>
              <w:pStyle w:val="afffffd"/>
              <w:rPr>
                <w:sz w:val="18"/>
                <w:lang w:val="ru-RU"/>
              </w:rPr>
            </w:pPr>
            <w:r w:rsidRPr="00945844">
              <w:rPr>
                <w:sz w:val="18"/>
              </w:rPr>
              <w:t>-/host</w:t>
            </w:r>
          </w:p>
        </w:tc>
        <w:tc>
          <w:tcPr>
            <w:tcW w:w="4678" w:type="dxa"/>
          </w:tcPr>
          <w:p w:rsidR="00EF1E67" w:rsidRPr="00945844" w:rsidRDefault="00EF1E67" w:rsidP="00B8377D">
            <w:pPr>
              <w:pStyle w:val="affffff"/>
              <w:jc w:val="left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Выбор режима работы порта.</w:t>
            </w:r>
          </w:p>
          <w:p w:rsidR="00EF1E67" w:rsidRPr="00945844" w:rsidRDefault="00EF1E67" w:rsidP="00B8377D">
            <w:pPr>
              <w:pStyle w:val="affffff"/>
              <w:jc w:val="left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 xml:space="preserve">- </w:t>
            </w:r>
            <w:r w:rsidRPr="00945844">
              <w:rPr>
                <w:rStyle w:val="affff4"/>
                <w:b/>
                <w:sz w:val="18"/>
                <w:lang w:val="ru-RU"/>
              </w:rPr>
              <w:t>host</w:t>
            </w:r>
            <w:r w:rsidR="009C5E57">
              <w:rPr>
                <w:rStyle w:val="affff4"/>
                <w:sz w:val="18"/>
                <w:lang w:val="ru-RU"/>
              </w:rPr>
              <w:t xml:space="preserve"> </w:t>
            </w:r>
            <w:r w:rsidR="009C5E57" w:rsidRPr="009C5E57">
              <w:rPr>
                <w:rStyle w:val="affff4"/>
                <w:sz w:val="18"/>
                <w:lang w:val="ru-RU"/>
              </w:rPr>
              <w:t>–</w:t>
            </w:r>
            <w:r w:rsidRPr="00945844">
              <w:rPr>
                <w:rStyle w:val="affff4"/>
                <w:sz w:val="18"/>
                <w:lang w:val="ru-RU"/>
              </w:rPr>
              <w:t xml:space="preserve"> блокировка всех входящих RA-сообщений;</w:t>
            </w:r>
          </w:p>
          <w:p w:rsidR="00EF1E67" w:rsidRPr="00945844" w:rsidRDefault="00EF1E67" w:rsidP="00B8377D">
            <w:pPr>
              <w:pStyle w:val="affffff"/>
              <w:jc w:val="left"/>
              <w:rPr>
                <w:szCs w:val="20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 xml:space="preserve">- </w:t>
            </w:r>
            <w:r w:rsidRPr="00945844">
              <w:rPr>
                <w:rStyle w:val="affff4"/>
                <w:b/>
                <w:sz w:val="18"/>
                <w:lang w:val="ru-RU"/>
              </w:rPr>
              <w:t>router</w:t>
            </w:r>
            <w:r w:rsidR="009C5E57">
              <w:rPr>
                <w:rStyle w:val="affff4"/>
                <w:sz w:val="18"/>
                <w:lang w:val="ru-RU"/>
              </w:rPr>
              <w:t xml:space="preserve"> </w:t>
            </w:r>
            <w:r w:rsidR="009C5E57" w:rsidRPr="009C5E57">
              <w:rPr>
                <w:rStyle w:val="affff4"/>
                <w:sz w:val="18"/>
                <w:lang w:val="ru-RU"/>
              </w:rPr>
              <w:t>–</w:t>
            </w:r>
            <w:r w:rsidRPr="00945844">
              <w:rPr>
                <w:rStyle w:val="affff4"/>
                <w:sz w:val="18"/>
                <w:lang w:val="ru-RU"/>
              </w:rPr>
              <w:t xml:space="preserve"> фильтрация RA-сообщений в соответствии с настроенными правилами.</w:t>
            </w:r>
          </w:p>
        </w:tc>
      </w:tr>
      <w:tr w:rsidR="00EF1E67" w:rsidRPr="00945844" w:rsidTr="00B8377D">
        <w:trPr>
          <w:trHeight w:val="387"/>
        </w:trPr>
        <w:tc>
          <w:tcPr>
            <w:tcW w:w="2410" w:type="dxa"/>
          </w:tcPr>
          <w:p w:rsidR="00EF1E67" w:rsidRPr="00945844" w:rsidRDefault="006C1EF7" w:rsidP="00B8377D">
            <w:pPr>
              <w:jc w:val="left"/>
              <w:rPr>
                <w:rFonts w:asciiTheme="minorHAnsi" w:hAnsiTheme="minorHAnsi" w:cstheme="minorHAnsi"/>
                <w:lang w:val="en-GB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en-US"/>
              </w:rPr>
              <w:t>other-config flag {</w:t>
            </w:r>
            <w:r w:rsidR="00EF1E67" w:rsidRPr="00945844">
              <w:rPr>
                <w:rFonts w:asciiTheme="minorHAnsi" w:hAnsiTheme="minorHAnsi" w:cstheme="minorHAnsi"/>
                <w:b/>
                <w:sz w:val="18"/>
                <w:szCs w:val="18"/>
                <w:lang w:val="en-US"/>
              </w:rPr>
              <w:t>on | off | none}</w:t>
            </w:r>
          </w:p>
        </w:tc>
        <w:tc>
          <w:tcPr>
            <w:tcW w:w="2268" w:type="dxa"/>
            <w:vAlign w:val="center"/>
          </w:tcPr>
          <w:p w:rsidR="00EF1E67" w:rsidRPr="00945844" w:rsidRDefault="00EF1E67" w:rsidP="00B8377D">
            <w:pPr>
              <w:pStyle w:val="afffffd"/>
              <w:rPr>
                <w:sz w:val="18"/>
              </w:rPr>
            </w:pPr>
            <w:r w:rsidRPr="00945844">
              <w:rPr>
                <w:sz w:val="18"/>
              </w:rPr>
              <w:t>-/none</w:t>
            </w:r>
          </w:p>
        </w:tc>
        <w:tc>
          <w:tcPr>
            <w:tcW w:w="4678" w:type="dxa"/>
          </w:tcPr>
          <w:p w:rsidR="00EF1E67" w:rsidRPr="00F875CA" w:rsidRDefault="00EF1E67" w:rsidP="00B8377D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 xml:space="preserve">Управлять О-битом в </w:t>
            </w:r>
            <w:r w:rsidRPr="00945844">
              <w:rPr>
                <w:rStyle w:val="affff4"/>
                <w:sz w:val="18"/>
              </w:rPr>
              <w:t>RA</w:t>
            </w:r>
            <w:r w:rsidRPr="00945844">
              <w:rPr>
                <w:rStyle w:val="affff4"/>
                <w:sz w:val="18"/>
                <w:lang w:val="ru-RU"/>
              </w:rPr>
              <w:t>-сообщениях</w:t>
            </w:r>
            <w:r w:rsidRPr="00F875CA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EF1E67" w:rsidRPr="00945844" w:rsidTr="00B8377D">
        <w:trPr>
          <w:trHeight w:val="337"/>
        </w:trPr>
        <w:tc>
          <w:tcPr>
            <w:tcW w:w="2410" w:type="dxa"/>
          </w:tcPr>
          <w:p w:rsidR="00EF1E67" w:rsidRPr="00945844" w:rsidRDefault="006C1EF7" w:rsidP="00B8377D">
            <w:pPr>
              <w:jc w:val="left"/>
              <w:rPr>
                <w:rFonts w:asciiTheme="minorHAnsi" w:hAnsiTheme="minorHAnsi" w:cstheme="minorHAnsi"/>
                <w:b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en-US"/>
              </w:rPr>
              <w:t>managed-config flag{</w:t>
            </w:r>
            <w:r w:rsidR="00EF1E67" w:rsidRPr="00945844">
              <w:rPr>
                <w:rFonts w:asciiTheme="minorHAnsi" w:hAnsiTheme="minorHAnsi" w:cstheme="minorHAnsi"/>
                <w:b/>
                <w:sz w:val="18"/>
                <w:szCs w:val="18"/>
                <w:lang w:val="en-US"/>
              </w:rPr>
              <w:t>on | off | none}</w:t>
            </w:r>
          </w:p>
        </w:tc>
        <w:tc>
          <w:tcPr>
            <w:tcW w:w="2268" w:type="dxa"/>
            <w:vAlign w:val="center"/>
          </w:tcPr>
          <w:p w:rsidR="00EF1E67" w:rsidRPr="00945844" w:rsidRDefault="00EF1E67" w:rsidP="00B8377D">
            <w:pPr>
              <w:pStyle w:val="afffffd"/>
              <w:rPr>
                <w:sz w:val="18"/>
              </w:rPr>
            </w:pPr>
            <w:r w:rsidRPr="00945844">
              <w:rPr>
                <w:sz w:val="18"/>
              </w:rPr>
              <w:t>-/none</w:t>
            </w:r>
          </w:p>
        </w:tc>
        <w:tc>
          <w:tcPr>
            <w:tcW w:w="4678" w:type="dxa"/>
          </w:tcPr>
          <w:p w:rsidR="00EF1E67" w:rsidRPr="00F875CA" w:rsidRDefault="00EF1E67" w:rsidP="00B8377D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 xml:space="preserve">Управлять М-битом в </w:t>
            </w:r>
            <w:r w:rsidRPr="00945844">
              <w:rPr>
                <w:rStyle w:val="affff4"/>
                <w:sz w:val="18"/>
              </w:rPr>
              <w:t>RA</w:t>
            </w:r>
            <w:r>
              <w:rPr>
                <w:rStyle w:val="affff4"/>
                <w:sz w:val="18"/>
                <w:lang w:val="ru-RU"/>
              </w:rPr>
              <w:t>-сообщениях</w:t>
            </w:r>
            <w:r w:rsidRPr="00F875CA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EF1E67" w:rsidRPr="00945844" w:rsidTr="00B8377D">
        <w:trPr>
          <w:trHeight w:val="120"/>
        </w:trPr>
        <w:tc>
          <w:tcPr>
            <w:tcW w:w="2410" w:type="dxa"/>
          </w:tcPr>
          <w:p w:rsidR="00EF1E67" w:rsidRPr="00945844" w:rsidRDefault="00EF1E67" w:rsidP="00B8377D">
            <w:pPr>
              <w:jc w:val="left"/>
              <w:rPr>
                <w:rFonts w:asciiTheme="minorHAnsi" w:hAnsiTheme="minorHAnsi" w:cstheme="minorHAnsi"/>
                <w:b/>
                <w:sz w:val="18"/>
                <w:szCs w:val="18"/>
                <w:lang w:val="en-US"/>
              </w:rPr>
            </w:pPr>
            <w:r w:rsidRPr="00945844">
              <w:rPr>
                <w:rFonts w:asciiTheme="minorHAnsi" w:hAnsiTheme="minorHAnsi" w:cstheme="minorHAnsi"/>
                <w:b/>
                <w:sz w:val="18"/>
                <w:szCs w:val="18"/>
                <w:lang w:val="en-US"/>
              </w:rPr>
              <w:t>router-preference {low | medium | high | none}</w:t>
            </w:r>
          </w:p>
        </w:tc>
        <w:tc>
          <w:tcPr>
            <w:tcW w:w="2268" w:type="dxa"/>
            <w:vAlign w:val="center"/>
          </w:tcPr>
          <w:p w:rsidR="00EF1E67" w:rsidRPr="00945844" w:rsidRDefault="00EF1E67" w:rsidP="00B8377D">
            <w:pPr>
              <w:pStyle w:val="afffffd"/>
              <w:rPr>
                <w:sz w:val="18"/>
              </w:rPr>
            </w:pPr>
            <w:r w:rsidRPr="00945844">
              <w:rPr>
                <w:sz w:val="18"/>
              </w:rPr>
              <w:t>-/none</w:t>
            </w:r>
          </w:p>
        </w:tc>
        <w:tc>
          <w:tcPr>
            <w:tcW w:w="4678" w:type="dxa"/>
          </w:tcPr>
          <w:p w:rsidR="00EF1E67" w:rsidRPr="00F875CA" w:rsidRDefault="00EF1E67" w:rsidP="00B8377D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 xml:space="preserve">Управлять полем </w:t>
            </w:r>
            <w:r w:rsidRPr="00945844">
              <w:rPr>
                <w:rFonts w:asciiTheme="minorHAnsi" w:hAnsiTheme="minorHAnsi" w:cstheme="minorHAnsi"/>
              </w:rPr>
              <w:t>router</w:t>
            </w:r>
            <w:r w:rsidRPr="00945844">
              <w:rPr>
                <w:rFonts w:asciiTheme="minorHAnsi" w:hAnsiTheme="minorHAnsi" w:cstheme="minorHAnsi"/>
                <w:lang w:val="ru-RU"/>
              </w:rPr>
              <w:t>-</w:t>
            </w:r>
            <w:r w:rsidRPr="00945844">
              <w:rPr>
                <w:rFonts w:asciiTheme="minorHAnsi" w:hAnsiTheme="minorHAnsi" w:cstheme="minorHAnsi"/>
              </w:rPr>
              <w:t>preference</w:t>
            </w:r>
            <w:r w:rsidRPr="00945844">
              <w:rPr>
                <w:rFonts w:asciiTheme="minorHAnsi" w:hAnsiTheme="minorHAnsi" w:cstheme="minorHAnsi"/>
                <w:lang w:val="ru-RU"/>
              </w:rPr>
              <w:t xml:space="preserve"> </w:t>
            </w:r>
            <w:r w:rsidRPr="00945844">
              <w:rPr>
                <w:rStyle w:val="affff4"/>
                <w:sz w:val="18"/>
                <w:lang w:val="ru-RU"/>
              </w:rPr>
              <w:t xml:space="preserve">в </w:t>
            </w:r>
            <w:r w:rsidRPr="00945844">
              <w:rPr>
                <w:rStyle w:val="affff4"/>
                <w:sz w:val="18"/>
              </w:rPr>
              <w:t>RA</w:t>
            </w:r>
            <w:r w:rsidRPr="00945844">
              <w:rPr>
                <w:rStyle w:val="affff4"/>
                <w:sz w:val="18"/>
                <w:lang w:val="ru-RU"/>
              </w:rPr>
              <w:t>-сообщениях</w:t>
            </w:r>
            <w:r w:rsidRPr="00F875CA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EF1E67" w:rsidRPr="00945844" w:rsidTr="00B8377D">
        <w:trPr>
          <w:trHeight w:val="250"/>
        </w:trPr>
        <w:tc>
          <w:tcPr>
            <w:tcW w:w="2410" w:type="dxa"/>
          </w:tcPr>
          <w:p w:rsidR="00EF1E67" w:rsidRPr="00945844" w:rsidRDefault="00EF1E67" w:rsidP="00B8377D">
            <w:pPr>
              <w:jc w:val="left"/>
              <w:rPr>
                <w:rFonts w:asciiTheme="minorHAnsi" w:hAnsiTheme="minorHAnsi" w:cstheme="minorHAnsi"/>
                <w:b/>
                <w:sz w:val="18"/>
                <w:szCs w:val="18"/>
                <w:lang w:val="en-US"/>
              </w:rPr>
            </w:pPr>
            <w:r w:rsidRPr="00945844">
              <w:rPr>
                <w:rFonts w:asciiTheme="minorHAnsi" w:hAnsiTheme="minorHAnsi" w:cstheme="minorHAnsi"/>
                <w:b/>
                <w:sz w:val="18"/>
                <w:szCs w:val="18"/>
                <w:lang w:val="en-US"/>
              </w:rPr>
              <w:t>match rag-acl-list</w:t>
            </w:r>
            <w:r w:rsidRPr="00945844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 xml:space="preserve"> </w:t>
            </w:r>
            <w:r w:rsidRPr="00945844"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  <w:t>acl_num</w:t>
            </w:r>
          </w:p>
        </w:tc>
        <w:tc>
          <w:tcPr>
            <w:tcW w:w="2268" w:type="dxa"/>
            <w:vMerge w:val="restart"/>
            <w:vAlign w:val="center"/>
          </w:tcPr>
          <w:p w:rsidR="00EF1E67" w:rsidRPr="00945844" w:rsidRDefault="00EF1E67" w:rsidP="00B8377D">
            <w:pPr>
              <w:pStyle w:val="afffffd"/>
              <w:rPr>
                <w:sz w:val="18"/>
              </w:rPr>
            </w:pPr>
            <w:r w:rsidRPr="00945844">
              <w:rPr>
                <w:sz w:val="18"/>
              </w:rPr>
              <w:t>a</w:t>
            </w:r>
            <w:r w:rsidRPr="00945844">
              <w:rPr>
                <w:sz w:val="18"/>
                <w:lang w:val="ru-RU"/>
              </w:rPr>
              <w:t>cl_</w:t>
            </w:r>
            <w:r w:rsidRPr="00945844">
              <w:rPr>
                <w:sz w:val="18"/>
              </w:rPr>
              <w:t>num: (1..100)</w:t>
            </w:r>
          </w:p>
        </w:tc>
        <w:tc>
          <w:tcPr>
            <w:tcW w:w="4678" w:type="dxa"/>
          </w:tcPr>
          <w:p w:rsidR="00EF1E67" w:rsidRPr="00945844" w:rsidRDefault="00EF1E67" w:rsidP="00B8377D">
            <w:pPr>
              <w:pStyle w:val="affffff"/>
              <w:tabs>
                <w:tab w:val="left" w:pos="4289"/>
              </w:tabs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Осуществить</w:t>
            </w:r>
            <w:r w:rsidRPr="00945844">
              <w:rPr>
                <w:rStyle w:val="affff4"/>
                <w:sz w:val="18"/>
                <w:lang w:val="ru-RU"/>
              </w:rPr>
              <w:t xml:space="preserve"> привязку </w:t>
            </w:r>
            <w:r w:rsidRPr="00945844">
              <w:rPr>
                <w:rStyle w:val="affff4"/>
                <w:sz w:val="18"/>
              </w:rPr>
              <w:t>acl</w:t>
            </w:r>
            <w:r w:rsidRPr="00945844">
              <w:rPr>
                <w:rStyle w:val="affff4"/>
                <w:sz w:val="18"/>
                <w:lang w:val="ru-RU"/>
              </w:rPr>
              <w:t xml:space="preserve"> к </w:t>
            </w:r>
            <w:r w:rsidRPr="00945844">
              <w:t>policy</w:t>
            </w:r>
            <w:r w:rsidRPr="00945844">
              <w:rPr>
                <w:lang w:val="ru-RU"/>
              </w:rPr>
              <w:t xml:space="preserve"> </w:t>
            </w:r>
            <w:r w:rsidRPr="00945844">
              <w:t>IPv</w:t>
            </w:r>
            <w:r w:rsidRPr="00945844">
              <w:rPr>
                <w:lang w:val="ru-RU"/>
              </w:rPr>
              <w:t xml:space="preserve">6 </w:t>
            </w:r>
            <w:r w:rsidRPr="00945844">
              <w:t>RA</w:t>
            </w:r>
            <w:r w:rsidRPr="00945844">
              <w:rPr>
                <w:lang w:val="ru-RU"/>
              </w:rPr>
              <w:t xml:space="preserve"> </w:t>
            </w:r>
            <w:r w:rsidRPr="00945844">
              <w:t>Guard</w:t>
            </w:r>
            <w:r w:rsidRPr="00F875CA">
              <w:rPr>
                <w:lang w:val="ru-RU"/>
              </w:rPr>
              <w:t>.</w:t>
            </w:r>
          </w:p>
        </w:tc>
      </w:tr>
      <w:tr w:rsidR="00EF1E67" w:rsidRPr="00AC5B2C" w:rsidTr="00B8377D">
        <w:trPr>
          <w:trHeight w:val="99"/>
        </w:trPr>
        <w:tc>
          <w:tcPr>
            <w:tcW w:w="2410" w:type="dxa"/>
          </w:tcPr>
          <w:p w:rsidR="00EF1E67" w:rsidRPr="00945844" w:rsidRDefault="00EF1E67" w:rsidP="009C5E57">
            <w:pPr>
              <w:jc w:val="left"/>
              <w:rPr>
                <w:rFonts w:asciiTheme="minorHAnsi" w:hAnsiTheme="minorHAnsi" w:cstheme="minorHAnsi"/>
                <w:b/>
                <w:sz w:val="18"/>
                <w:szCs w:val="18"/>
                <w:lang w:val="en-US"/>
              </w:rPr>
            </w:pPr>
            <w:r w:rsidRPr="00945844">
              <w:rPr>
                <w:rFonts w:asciiTheme="minorHAnsi" w:hAnsiTheme="minorHAnsi" w:cstheme="minorHAnsi"/>
                <w:b/>
                <w:sz w:val="18"/>
                <w:szCs w:val="18"/>
                <w:lang w:val="en-US"/>
              </w:rPr>
              <w:t>no match rag-acl-list</w:t>
            </w:r>
          </w:p>
        </w:tc>
        <w:tc>
          <w:tcPr>
            <w:tcW w:w="2268" w:type="dxa"/>
            <w:vMerge/>
            <w:vAlign w:val="center"/>
          </w:tcPr>
          <w:p w:rsidR="00EF1E67" w:rsidRPr="00945844" w:rsidRDefault="00EF1E67" w:rsidP="00B8377D">
            <w:pPr>
              <w:pStyle w:val="afffffd"/>
              <w:rPr>
                <w:sz w:val="18"/>
              </w:rPr>
            </w:pPr>
          </w:p>
        </w:tc>
        <w:tc>
          <w:tcPr>
            <w:tcW w:w="4678" w:type="dxa"/>
          </w:tcPr>
          <w:p w:rsidR="00EF1E67" w:rsidRPr="00945844" w:rsidRDefault="00EF1E67" w:rsidP="00B8377D">
            <w:pPr>
              <w:pStyle w:val="affffff"/>
              <w:tabs>
                <w:tab w:val="right" w:pos="4462"/>
              </w:tabs>
              <w:rPr>
                <w:rStyle w:val="affff4"/>
                <w:sz w:val="18"/>
              </w:rPr>
            </w:pPr>
            <w:r>
              <w:rPr>
                <w:rStyle w:val="affff4"/>
                <w:sz w:val="18"/>
                <w:lang w:val="ru-RU"/>
              </w:rPr>
              <w:t>Удалить</w:t>
            </w:r>
            <w:r w:rsidRPr="00945844">
              <w:rPr>
                <w:rStyle w:val="affff4"/>
                <w:sz w:val="18"/>
              </w:rPr>
              <w:t xml:space="preserve"> </w:t>
            </w:r>
            <w:r w:rsidRPr="00945844">
              <w:rPr>
                <w:rStyle w:val="affff4"/>
                <w:sz w:val="18"/>
                <w:lang w:val="ru-RU"/>
              </w:rPr>
              <w:t>привязку</w:t>
            </w:r>
            <w:r w:rsidRPr="00945844">
              <w:rPr>
                <w:rStyle w:val="affff4"/>
                <w:sz w:val="18"/>
              </w:rPr>
              <w:t xml:space="preserve"> acl </w:t>
            </w:r>
            <w:r w:rsidRPr="00945844">
              <w:rPr>
                <w:rStyle w:val="affff4"/>
                <w:sz w:val="18"/>
                <w:lang w:val="ru-RU"/>
              </w:rPr>
              <w:t>к</w:t>
            </w:r>
            <w:r w:rsidRPr="00945844">
              <w:rPr>
                <w:rStyle w:val="affff4"/>
                <w:sz w:val="18"/>
              </w:rPr>
              <w:t xml:space="preserve"> </w:t>
            </w:r>
            <w:r w:rsidRPr="00945844">
              <w:t>policy IPv6 RA Guard</w:t>
            </w:r>
            <w:r>
              <w:t>.</w:t>
            </w:r>
            <w:r w:rsidRPr="00945844">
              <w:tab/>
            </w:r>
          </w:p>
        </w:tc>
      </w:tr>
      <w:tr w:rsidR="00EF1E67" w:rsidRPr="00945844" w:rsidTr="00B8377D">
        <w:trPr>
          <w:trHeight w:val="180"/>
        </w:trPr>
        <w:tc>
          <w:tcPr>
            <w:tcW w:w="2410" w:type="dxa"/>
          </w:tcPr>
          <w:p w:rsidR="00EF1E67" w:rsidRPr="00945844" w:rsidRDefault="00EF1E67" w:rsidP="00B8377D">
            <w:pPr>
              <w:jc w:val="left"/>
              <w:rPr>
                <w:rFonts w:asciiTheme="minorHAnsi" w:hAnsiTheme="minorHAnsi" w:cstheme="minorHAnsi"/>
                <w:b/>
                <w:sz w:val="18"/>
                <w:szCs w:val="18"/>
                <w:lang w:val="en-US"/>
              </w:rPr>
            </w:pPr>
            <w:r w:rsidRPr="00945844">
              <w:rPr>
                <w:rFonts w:asciiTheme="minorHAnsi" w:hAnsiTheme="minorHAnsi" w:cstheme="minorHAnsi"/>
                <w:b/>
                <w:sz w:val="18"/>
                <w:szCs w:val="18"/>
                <w:lang w:val="en-US"/>
              </w:rPr>
              <w:t>match rag-prefix-list</w:t>
            </w:r>
            <w:r w:rsidRPr="00945844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 xml:space="preserve"> </w:t>
            </w:r>
            <w:r w:rsidRPr="00945844"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  <w:t>prefix_id</w:t>
            </w:r>
          </w:p>
        </w:tc>
        <w:tc>
          <w:tcPr>
            <w:tcW w:w="2268" w:type="dxa"/>
            <w:vMerge w:val="restart"/>
            <w:vAlign w:val="center"/>
          </w:tcPr>
          <w:p w:rsidR="00EF1E67" w:rsidRPr="00945844" w:rsidRDefault="00EF1E67" w:rsidP="00B8377D">
            <w:pPr>
              <w:pStyle w:val="afffffd"/>
              <w:rPr>
                <w:sz w:val="18"/>
              </w:rPr>
            </w:pPr>
            <w:r w:rsidRPr="00945844">
              <w:rPr>
                <w:sz w:val="18"/>
              </w:rPr>
              <w:t>p</w:t>
            </w:r>
            <w:r w:rsidRPr="00945844">
              <w:rPr>
                <w:sz w:val="18"/>
                <w:lang w:val="ru-RU"/>
              </w:rPr>
              <w:t>refix_</w:t>
            </w:r>
            <w:r w:rsidRPr="00945844">
              <w:rPr>
                <w:sz w:val="18"/>
              </w:rPr>
              <w:t>id: (1..100)</w:t>
            </w:r>
          </w:p>
        </w:tc>
        <w:tc>
          <w:tcPr>
            <w:tcW w:w="4678" w:type="dxa"/>
          </w:tcPr>
          <w:p w:rsidR="00EF1E67" w:rsidRPr="00F875CA" w:rsidRDefault="00EF1E67" w:rsidP="00B8377D">
            <w:pPr>
              <w:pStyle w:val="affffff"/>
              <w:tabs>
                <w:tab w:val="left" w:pos="4289"/>
              </w:tabs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Осуществить</w:t>
            </w:r>
            <w:r w:rsidRPr="00945844">
              <w:rPr>
                <w:rStyle w:val="affff4"/>
                <w:sz w:val="18"/>
                <w:lang w:val="ru-RU"/>
              </w:rPr>
              <w:t xml:space="preserve"> фильтрацию сообщений </w:t>
            </w:r>
            <w:r w:rsidRPr="00945844">
              <w:rPr>
                <w:lang w:val="ru-RU"/>
              </w:rPr>
              <w:t xml:space="preserve">IPv6 RA </w:t>
            </w:r>
            <w:r w:rsidRPr="00945844">
              <w:t>G</w:t>
            </w:r>
            <w:r w:rsidRPr="00945844">
              <w:rPr>
                <w:lang w:val="ru-RU"/>
              </w:rPr>
              <w:t>uard</w:t>
            </w:r>
            <w:r w:rsidRPr="00945844">
              <w:rPr>
                <w:rStyle w:val="affff4"/>
                <w:sz w:val="18"/>
                <w:lang w:val="ru-RU"/>
              </w:rPr>
              <w:t xml:space="preserve"> попрефиксу</w:t>
            </w:r>
            <w:r w:rsidRPr="00F875CA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EF1E67" w:rsidRPr="00945844" w:rsidTr="00B8377D">
        <w:trPr>
          <w:trHeight w:val="255"/>
        </w:trPr>
        <w:tc>
          <w:tcPr>
            <w:tcW w:w="2410" w:type="dxa"/>
          </w:tcPr>
          <w:p w:rsidR="00EF1E67" w:rsidRPr="00945844" w:rsidRDefault="00EF1E67" w:rsidP="009C5E57">
            <w:pPr>
              <w:jc w:val="left"/>
              <w:rPr>
                <w:rFonts w:asciiTheme="minorHAnsi" w:hAnsiTheme="minorHAnsi" w:cstheme="minorHAnsi"/>
                <w:b/>
                <w:sz w:val="18"/>
                <w:szCs w:val="18"/>
                <w:lang w:val="en-US"/>
              </w:rPr>
            </w:pPr>
            <w:r w:rsidRPr="00945844">
              <w:rPr>
                <w:rFonts w:asciiTheme="minorHAnsi" w:hAnsiTheme="minorHAnsi" w:cstheme="minorHAnsi"/>
                <w:b/>
                <w:sz w:val="18"/>
                <w:szCs w:val="18"/>
                <w:lang w:val="en-US"/>
              </w:rPr>
              <w:t>no match rag-prefix-list</w:t>
            </w:r>
            <w:r w:rsidRPr="00945844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2268" w:type="dxa"/>
            <w:vMerge/>
            <w:vAlign w:val="center"/>
          </w:tcPr>
          <w:p w:rsidR="00EF1E67" w:rsidRPr="00945844" w:rsidRDefault="00EF1E67" w:rsidP="00B8377D">
            <w:pPr>
              <w:pStyle w:val="afffffd"/>
              <w:rPr>
                <w:sz w:val="18"/>
              </w:rPr>
            </w:pPr>
          </w:p>
        </w:tc>
        <w:tc>
          <w:tcPr>
            <w:tcW w:w="4678" w:type="dxa"/>
          </w:tcPr>
          <w:p w:rsidR="00EF1E67" w:rsidRPr="00945844" w:rsidRDefault="00EF1E67" w:rsidP="00B8377D">
            <w:pPr>
              <w:pStyle w:val="affffff"/>
              <w:tabs>
                <w:tab w:val="right" w:pos="4462"/>
              </w:tabs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Удалить</w:t>
            </w:r>
            <w:r w:rsidRPr="00945844">
              <w:rPr>
                <w:rStyle w:val="affff4"/>
                <w:sz w:val="18"/>
                <w:lang w:val="ru-RU"/>
              </w:rPr>
              <w:t xml:space="preserve"> фильтрацию по префиксу </w:t>
            </w:r>
            <w:r w:rsidRPr="00945844">
              <w:t>IPv</w:t>
            </w:r>
            <w:r w:rsidRPr="00945844">
              <w:rPr>
                <w:lang w:val="ru-RU"/>
              </w:rPr>
              <w:t xml:space="preserve">6 </w:t>
            </w:r>
            <w:r w:rsidRPr="00945844">
              <w:t>RA</w:t>
            </w:r>
            <w:r w:rsidRPr="00945844">
              <w:rPr>
                <w:lang w:val="ru-RU"/>
              </w:rPr>
              <w:t xml:space="preserve"> </w:t>
            </w:r>
            <w:r w:rsidRPr="00945844">
              <w:t>Guard</w:t>
            </w:r>
            <w:r w:rsidRPr="00F875CA">
              <w:rPr>
                <w:lang w:val="ru-RU"/>
              </w:rPr>
              <w:t>.</w:t>
            </w:r>
            <w:r w:rsidRPr="00945844">
              <w:rPr>
                <w:lang w:val="ru-RU"/>
              </w:rPr>
              <w:tab/>
            </w:r>
          </w:p>
        </w:tc>
      </w:tr>
      <w:tr w:rsidR="00EF1E67" w:rsidRPr="00945844" w:rsidTr="00B8377D">
        <w:trPr>
          <w:trHeight w:val="210"/>
        </w:trPr>
        <w:tc>
          <w:tcPr>
            <w:tcW w:w="2410" w:type="dxa"/>
          </w:tcPr>
          <w:p w:rsidR="00EF1E67" w:rsidRPr="00945844" w:rsidRDefault="00EF1E67" w:rsidP="00B8377D">
            <w:pPr>
              <w:jc w:val="left"/>
              <w:rPr>
                <w:rFonts w:asciiTheme="minorHAnsi" w:hAnsiTheme="minorHAnsi" w:cstheme="minorHAnsi"/>
                <w:b/>
                <w:sz w:val="18"/>
                <w:szCs w:val="18"/>
                <w:lang w:val="en-US"/>
              </w:rPr>
            </w:pPr>
            <w:r w:rsidRPr="00945844">
              <w:rPr>
                <w:rFonts w:asciiTheme="minorHAnsi" w:hAnsiTheme="minorHAnsi" w:cstheme="minorHAnsi"/>
                <w:b/>
                <w:sz w:val="18"/>
                <w:szCs w:val="18"/>
                <w:lang w:val="en-US"/>
              </w:rPr>
              <w:t>match rag-src-ipv6-list</w:t>
            </w:r>
            <w:r w:rsidRPr="00945844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 xml:space="preserve"> </w:t>
            </w:r>
            <w:r w:rsidRPr="00945844"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  <w:t>ipv6_prefix_id</w:t>
            </w:r>
          </w:p>
        </w:tc>
        <w:tc>
          <w:tcPr>
            <w:tcW w:w="2268" w:type="dxa"/>
            <w:vMerge w:val="restart"/>
            <w:vAlign w:val="center"/>
          </w:tcPr>
          <w:p w:rsidR="00EF1E67" w:rsidRPr="00945844" w:rsidRDefault="00EF1E67" w:rsidP="00B8377D">
            <w:pPr>
              <w:pStyle w:val="afffffd"/>
              <w:rPr>
                <w:sz w:val="18"/>
              </w:rPr>
            </w:pPr>
            <w:r w:rsidRPr="00945844">
              <w:rPr>
                <w:sz w:val="18"/>
              </w:rPr>
              <w:t>ipv6_prefix_id: (1..100)</w:t>
            </w:r>
          </w:p>
        </w:tc>
        <w:tc>
          <w:tcPr>
            <w:tcW w:w="4678" w:type="dxa"/>
          </w:tcPr>
          <w:p w:rsidR="00EF1E67" w:rsidRPr="00F875CA" w:rsidRDefault="00EF1E67" w:rsidP="00B8377D">
            <w:pPr>
              <w:pStyle w:val="affffff"/>
              <w:tabs>
                <w:tab w:val="left" w:pos="4289"/>
              </w:tabs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Осуществить</w:t>
            </w:r>
            <w:r w:rsidRPr="00945844">
              <w:rPr>
                <w:rStyle w:val="affff4"/>
                <w:sz w:val="18"/>
                <w:lang w:val="ru-RU"/>
              </w:rPr>
              <w:t xml:space="preserve"> фильтрацию сообщений</w:t>
            </w:r>
            <w:r w:rsidRPr="00945844">
              <w:rPr>
                <w:lang w:val="ru-RU"/>
              </w:rPr>
              <w:t xml:space="preserve"> IPv6 RA </w:t>
            </w:r>
            <w:r w:rsidRPr="00945844">
              <w:t>G</w:t>
            </w:r>
            <w:r w:rsidRPr="00945844">
              <w:rPr>
                <w:lang w:val="ru-RU"/>
              </w:rPr>
              <w:t xml:space="preserve">uard по </w:t>
            </w:r>
            <w:r w:rsidRPr="00945844">
              <w:rPr>
                <w:rStyle w:val="affff4"/>
                <w:sz w:val="18"/>
              </w:rPr>
              <w:t>IPv</w:t>
            </w:r>
            <w:r w:rsidRPr="00945844">
              <w:rPr>
                <w:rStyle w:val="affff4"/>
                <w:sz w:val="18"/>
                <w:lang w:val="ru-RU"/>
              </w:rPr>
              <w:t>6-префиксу</w:t>
            </w:r>
            <w:r w:rsidRPr="00F875CA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EF1E67" w:rsidRPr="00945844" w:rsidTr="00B8377D">
        <w:trPr>
          <w:trHeight w:val="225"/>
        </w:trPr>
        <w:tc>
          <w:tcPr>
            <w:tcW w:w="2410" w:type="dxa"/>
          </w:tcPr>
          <w:p w:rsidR="00EF1E67" w:rsidRPr="00945844" w:rsidRDefault="00EF1E67" w:rsidP="009C5E57">
            <w:pPr>
              <w:jc w:val="left"/>
              <w:rPr>
                <w:rFonts w:asciiTheme="minorHAnsi" w:hAnsiTheme="minorHAnsi" w:cstheme="minorHAnsi"/>
                <w:b/>
                <w:sz w:val="18"/>
                <w:szCs w:val="18"/>
                <w:lang w:val="en-US"/>
              </w:rPr>
            </w:pPr>
            <w:r w:rsidRPr="00945844">
              <w:rPr>
                <w:rFonts w:asciiTheme="minorHAnsi" w:hAnsiTheme="minorHAnsi" w:cstheme="minorHAnsi"/>
                <w:b/>
                <w:sz w:val="18"/>
                <w:szCs w:val="18"/>
                <w:lang w:val="en-US"/>
              </w:rPr>
              <w:t>no match rag-src-ipv6-list</w:t>
            </w:r>
            <w:r w:rsidRPr="00945844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2268" w:type="dxa"/>
            <w:vMerge/>
            <w:vAlign w:val="center"/>
          </w:tcPr>
          <w:p w:rsidR="00EF1E67" w:rsidRPr="00945844" w:rsidRDefault="00EF1E67" w:rsidP="00B8377D">
            <w:pPr>
              <w:pStyle w:val="afffffd"/>
              <w:rPr>
                <w:sz w:val="18"/>
              </w:rPr>
            </w:pPr>
          </w:p>
        </w:tc>
        <w:tc>
          <w:tcPr>
            <w:tcW w:w="4678" w:type="dxa"/>
          </w:tcPr>
          <w:p w:rsidR="00EF1E67" w:rsidRPr="00945844" w:rsidRDefault="00EF1E67" w:rsidP="00B8377D">
            <w:pPr>
              <w:pStyle w:val="affffff"/>
              <w:tabs>
                <w:tab w:val="right" w:pos="4462"/>
              </w:tabs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Удалить</w:t>
            </w:r>
            <w:r w:rsidRPr="00945844">
              <w:rPr>
                <w:rStyle w:val="affff4"/>
                <w:sz w:val="18"/>
                <w:lang w:val="ru-RU"/>
              </w:rPr>
              <w:t xml:space="preserve"> фильтрацию сообщений </w:t>
            </w:r>
            <w:r w:rsidRPr="00945844">
              <w:t>IPv</w:t>
            </w:r>
            <w:r w:rsidRPr="00945844">
              <w:rPr>
                <w:lang w:val="ru-RU"/>
              </w:rPr>
              <w:t xml:space="preserve">6 </w:t>
            </w:r>
            <w:r w:rsidRPr="00945844">
              <w:t>RA</w:t>
            </w:r>
            <w:r w:rsidRPr="00945844">
              <w:rPr>
                <w:lang w:val="ru-RU"/>
              </w:rPr>
              <w:t xml:space="preserve"> </w:t>
            </w:r>
            <w:r w:rsidRPr="00945844">
              <w:t>Guard</w:t>
            </w:r>
            <w:r w:rsidRPr="00945844">
              <w:rPr>
                <w:rStyle w:val="affff4"/>
                <w:sz w:val="18"/>
                <w:lang w:val="ru-RU"/>
              </w:rPr>
              <w:t xml:space="preserve"> по </w:t>
            </w:r>
            <w:r w:rsidRPr="00945844">
              <w:rPr>
                <w:rStyle w:val="affff4"/>
                <w:sz w:val="18"/>
              </w:rPr>
              <w:t>IPv</w:t>
            </w:r>
            <w:r w:rsidRPr="00945844">
              <w:rPr>
                <w:rStyle w:val="affff4"/>
                <w:sz w:val="18"/>
                <w:lang w:val="ru-RU"/>
              </w:rPr>
              <w:t>6-префиксу</w:t>
            </w:r>
            <w:r w:rsidRPr="00F875CA">
              <w:rPr>
                <w:rStyle w:val="affff4"/>
                <w:sz w:val="18"/>
                <w:lang w:val="ru-RU"/>
              </w:rPr>
              <w:t>.</w:t>
            </w:r>
            <w:r w:rsidRPr="00945844">
              <w:rPr>
                <w:lang w:val="ru-RU"/>
              </w:rPr>
              <w:tab/>
            </w:r>
          </w:p>
        </w:tc>
      </w:tr>
    </w:tbl>
    <w:p w:rsidR="00EF1E67" w:rsidRPr="00945844" w:rsidRDefault="00EF1E67" w:rsidP="00EF1E67">
      <w:pPr>
        <w:pStyle w:val="46"/>
        <w:rPr>
          <w:lang w:val="ru-RU"/>
        </w:rPr>
      </w:pPr>
      <w:r w:rsidRPr="00945844">
        <w:rPr>
          <w:lang w:val="ru-RU"/>
        </w:rPr>
        <w:t xml:space="preserve">Команды режима конфигурирования интерфейса </w:t>
      </w:r>
      <w:r w:rsidRPr="00945844">
        <w:t>Ethernet</w:t>
      </w:r>
    </w:p>
    <w:p w:rsidR="00EF1E67" w:rsidRPr="00945844" w:rsidRDefault="00EF1E67" w:rsidP="00EF1E67">
      <w:pPr>
        <w:pStyle w:val="afffff5"/>
      </w:pPr>
      <w:r w:rsidRPr="00945844">
        <w:t>Вид запроса командной строки режима конфигурирования интерфейса:</w:t>
      </w:r>
    </w:p>
    <w:p w:rsidR="00EF1E67" w:rsidRPr="00945844" w:rsidRDefault="00EF1E67" w:rsidP="00EF1E67">
      <w:pPr>
        <w:pStyle w:val="afffff2"/>
        <w:rPr>
          <w:lang w:val="ru-RU"/>
        </w:rPr>
      </w:pPr>
      <w:r w:rsidRPr="00945844">
        <w:t>console</w:t>
      </w:r>
      <w:r w:rsidRPr="00945844">
        <w:rPr>
          <w:lang w:val="ru-RU"/>
        </w:rPr>
        <w:t>(</w:t>
      </w:r>
      <w:r w:rsidRPr="00945844">
        <w:t>config</w:t>
      </w:r>
      <w:r w:rsidRPr="00945844">
        <w:rPr>
          <w:lang w:val="ru-RU"/>
        </w:rPr>
        <w:t>-</w:t>
      </w:r>
      <w:r w:rsidRPr="00945844">
        <w:t>if</w:t>
      </w:r>
      <w:r w:rsidRPr="00945844">
        <w:rPr>
          <w:lang w:val="ru-RU"/>
        </w:rPr>
        <w:t xml:space="preserve">)# </w:t>
      </w:r>
    </w:p>
    <w:p w:rsidR="00EF1E67" w:rsidRPr="00945844" w:rsidRDefault="00EF1E67" w:rsidP="00EF1E67">
      <w:pPr>
        <w:pStyle w:val="affffb"/>
      </w:pPr>
      <w:r w:rsidRPr="00945844">
        <w:t xml:space="preserve">Таблица </w:t>
      </w:r>
      <w:r w:rsidR="00067E26">
        <w:rPr>
          <w:noProof/>
        </w:rPr>
        <w:fldChar w:fldCharType="begin"/>
      </w:r>
      <w:r w:rsidR="00067E26">
        <w:rPr>
          <w:noProof/>
        </w:rPr>
        <w:instrText xml:space="preserve"> SEQ Таблица \* ARABIC </w:instrText>
      </w:r>
      <w:r w:rsidR="00067E26">
        <w:rPr>
          <w:noProof/>
        </w:rPr>
        <w:fldChar w:fldCharType="separate"/>
      </w:r>
      <w:r w:rsidR="00AD5A9D">
        <w:rPr>
          <w:noProof/>
        </w:rPr>
        <w:t>167</w:t>
      </w:r>
      <w:r w:rsidR="00067E26">
        <w:rPr>
          <w:noProof/>
        </w:rPr>
        <w:fldChar w:fldCharType="end"/>
      </w:r>
      <w:r>
        <w:t xml:space="preserve"> </w:t>
      </w:r>
      <w:r w:rsidRPr="003E2E86">
        <w:t>—</w:t>
      </w:r>
      <w:r>
        <w:t xml:space="preserve"> </w:t>
      </w:r>
      <w:r w:rsidRPr="00945844">
        <w:t>Команды режима конфигурирования интерфейса Ethernet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" w:type="dxa"/>
          <w:bottom w:w="11" w:type="dxa"/>
        </w:tblCellMar>
        <w:tblLook w:val="04A0" w:firstRow="1" w:lastRow="0" w:firstColumn="1" w:lastColumn="0" w:noHBand="0" w:noVBand="1"/>
      </w:tblPr>
      <w:tblGrid>
        <w:gridCol w:w="2268"/>
        <w:gridCol w:w="2268"/>
        <w:gridCol w:w="4820"/>
      </w:tblGrid>
      <w:tr w:rsidR="00EF1E67" w:rsidRPr="00945844" w:rsidTr="00B8377D">
        <w:tc>
          <w:tcPr>
            <w:tcW w:w="2268" w:type="dxa"/>
            <w:vAlign w:val="center"/>
          </w:tcPr>
          <w:p w:rsidR="00EF1E67" w:rsidRPr="00945844" w:rsidRDefault="00EF1E67" w:rsidP="00B8377D">
            <w:pPr>
              <w:pStyle w:val="afffff9"/>
            </w:pPr>
            <w:r w:rsidRPr="00945844">
              <w:t>Команда</w:t>
            </w:r>
          </w:p>
        </w:tc>
        <w:tc>
          <w:tcPr>
            <w:tcW w:w="2268" w:type="dxa"/>
            <w:vAlign w:val="center"/>
          </w:tcPr>
          <w:p w:rsidR="00EF1E67" w:rsidRPr="00945844" w:rsidRDefault="00EF1E67" w:rsidP="00B8377D">
            <w:pPr>
              <w:pStyle w:val="afffff9"/>
            </w:pPr>
            <w:r w:rsidRPr="00945844">
              <w:t>Значение/Значение по умолчанию</w:t>
            </w:r>
          </w:p>
        </w:tc>
        <w:tc>
          <w:tcPr>
            <w:tcW w:w="4820" w:type="dxa"/>
            <w:vAlign w:val="center"/>
          </w:tcPr>
          <w:p w:rsidR="00EF1E67" w:rsidRPr="00945844" w:rsidRDefault="00EF1E67" w:rsidP="00B8377D">
            <w:pPr>
              <w:pStyle w:val="afffff9"/>
            </w:pPr>
            <w:r w:rsidRPr="00945844">
              <w:t>Действие</w:t>
            </w:r>
          </w:p>
        </w:tc>
      </w:tr>
      <w:tr w:rsidR="00EF1E67" w:rsidRPr="00945844" w:rsidTr="00B8377D">
        <w:trPr>
          <w:trHeight w:val="450"/>
        </w:trPr>
        <w:tc>
          <w:tcPr>
            <w:tcW w:w="2268" w:type="dxa"/>
          </w:tcPr>
          <w:p w:rsidR="00EF1E67" w:rsidRPr="00945844" w:rsidRDefault="00EF1E67" w:rsidP="00B8377D">
            <w:pPr>
              <w:pStyle w:val="btBodyText"/>
              <w:spacing w:before="0" w:after="0"/>
              <w:rPr>
                <w:rFonts w:ascii="Calibri" w:hAnsi="Calibri"/>
                <w:b/>
                <w:bCs/>
                <w:sz w:val="18"/>
                <w:szCs w:val="20"/>
                <w:lang w:bidi="ar-SA"/>
              </w:rPr>
            </w:pPr>
            <w:r w:rsidRPr="00945844">
              <w:rPr>
                <w:rFonts w:ascii="Calibri" w:hAnsi="Calibri"/>
                <w:b/>
                <w:sz w:val="18"/>
                <w:szCs w:val="20"/>
              </w:rPr>
              <w:t xml:space="preserve">ipv6 </w:t>
            </w:r>
            <w:r>
              <w:rPr>
                <w:rFonts w:ascii="Calibri" w:hAnsi="Calibri"/>
                <w:b/>
                <w:sz w:val="18"/>
                <w:szCs w:val="20"/>
              </w:rPr>
              <w:t>nd ra-g</w:t>
            </w:r>
            <w:r w:rsidRPr="00945844">
              <w:rPr>
                <w:rFonts w:ascii="Calibri" w:hAnsi="Calibri"/>
                <w:b/>
                <w:sz w:val="18"/>
                <w:szCs w:val="20"/>
              </w:rPr>
              <w:t xml:space="preserve">uard </w:t>
            </w:r>
          </w:p>
        </w:tc>
        <w:tc>
          <w:tcPr>
            <w:tcW w:w="2268" w:type="dxa"/>
            <w:vMerge w:val="restart"/>
            <w:vAlign w:val="center"/>
          </w:tcPr>
          <w:p w:rsidR="00EF1E67" w:rsidRPr="00945844" w:rsidRDefault="00EF1E67" w:rsidP="00B8377D">
            <w:pPr>
              <w:pStyle w:val="afffffd"/>
              <w:rPr>
                <w:sz w:val="18"/>
                <w:lang w:val="ru-RU"/>
              </w:rPr>
            </w:pPr>
            <w:r w:rsidRPr="00945844">
              <w:rPr>
                <w:sz w:val="18"/>
              </w:rPr>
              <w:t>-/</w:t>
            </w:r>
            <w:r w:rsidRPr="00945844">
              <w:rPr>
                <w:sz w:val="18"/>
                <w:lang w:val="ru-RU"/>
              </w:rPr>
              <w:t>выключено</w:t>
            </w:r>
          </w:p>
        </w:tc>
        <w:tc>
          <w:tcPr>
            <w:tcW w:w="4820" w:type="dxa"/>
          </w:tcPr>
          <w:p w:rsidR="00EF1E67" w:rsidRPr="00945844" w:rsidRDefault="00EF1E67" w:rsidP="00B8377D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lang w:val="ru-RU"/>
              </w:rPr>
              <w:t>Разрешить</w:t>
            </w:r>
            <w:r w:rsidRPr="00945844">
              <w:rPr>
                <w:lang w:val="ru-RU"/>
              </w:rPr>
              <w:t xml:space="preserve"> коммутатору контролирование </w:t>
            </w:r>
            <w:r w:rsidRPr="00945844">
              <w:rPr>
                <w:rStyle w:val="affff4"/>
                <w:sz w:val="18"/>
                <w:lang w:val="ru-RU"/>
              </w:rPr>
              <w:t xml:space="preserve">функции IPv6 RA </w:t>
            </w:r>
            <w:r w:rsidRPr="00945844">
              <w:rPr>
                <w:rStyle w:val="affff4"/>
                <w:sz w:val="18"/>
              </w:rPr>
              <w:t>G</w:t>
            </w:r>
            <w:r w:rsidRPr="00945844">
              <w:rPr>
                <w:rStyle w:val="affff4"/>
                <w:sz w:val="18"/>
                <w:lang w:val="ru-RU"/>
              </w:rPr>
              <w:t>uard на интерфейсе.</w:t>
            </w:r>
          </w:p>
        </w:tc>
      </w:tr>
      <w:tr w:rsidR="00EF1E67" w:rsidRPr="00945844" w:rsidTr="00B8377D">
        <w:trPr>
          <w:trHeight w:val="225"/>
        </w:trPr>
        <w:tc>
          <w:tcPr>
            <w:tcW w:w="2268" w:type="dxa"/>
          </w:tcPr>
          <w:p w:rsidR="00EF1E67" w:rsidRPr="00945844" w:rsidRDefault="00EF1E67" w:rsidP="00B8377D">
            <w:pPr>
              <w:pStyle w:val="btBodyText"/>
              <w:spacing w:before="0" w:after="0"/>
              <w:rPr>
                <w:rFonts w:ascii="Calibri" w:hAnsi="Calibri"/>
                <w:b/>
                <w:sz w:val="18"/>
                <w:szCs w:val="20"/>
              </w:rPr>
            </w:pPr>
            <w:r w:rsidRPr="00945844">
              <w:rPr>
                <w:rFonts w:ascii="Calibri" w:hAnsi="Calibri"/>
                <w:b/>
                <w:sz w:val="18"/>
                <w:szCs w:val="20"/>
              </w:rPr>
              <w:t xml:space="preserve">no ipv6 </w:t>
            </w:r>
            <w:r>
              <w:rPr>
                <w:rFonts w:ascii="Calibri" w:hAnsi="Calibri"/>
                <w:b/>
                <w:sz w:val="18"/>
                <w:szCs w:val="20"/>
              </w:rPr>
              <w:t>nd ra-g</w:t>
            </w:r>
            <w:r w:rsidRPr="00945844">
              <w:rPr>
                <w:rFonts w:ascii="Calibri" w:hAnsi="Calibri"/>
                <w:b/>
                <w:sz w:val="18"/>
                <w:szCs w:val="20"/>
              </w:rPr>
              <w:t xml:space="preserve">uard </w:t>
            </w:r>
          </w:p>
        </w:tc>
        <w:tc>
          <w:tcPr>
            <w:tcW w:w="2268" w:type="dxa"/>
            <w:vMerge/>
            <w:vAlign w:val="center"/>
          </w:tcPr>
          <w:p w:rsidR="00EF1E67" w:rsidRPr="00945844" w:rsidRDefault="00EF1E67" w:rsidP="00B8377D">
            <w:pPr>
              <w:pStyle w:val="afffffd"/>
              <w:rPr>
                <w:sz w:val="18"/>
              </w:rPr>
            </w:pPr>
          </w:p>
        </w:tc>
        <w:tc>
          <w:tcPr>
            <w:tcW w:w="4820" w:type="dxa"/>
          </w:tcPr>
          <w:p w:rsidR="00EF1E67" w:rsidRPr="00945844" w:rsidRDefault="00EF1E67" w:rsidP="00B8377D">
            <w:pPr>
              <w:pStyle w:val="affffff"/>
              <w:rPr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Выключить функцию</w:t>
            </w:r>
            <w:r w:rsidRPr="00945844">
              <w:rPr>
                <w:rStyle w:val="affff4"/>
                <w:sz w:val="18"/>
                <w:lang w:val="ru-RU"/>
              </w:rPr>
              <w:t xml:space="preserve"> IPv6 RA </w:t>
            </w:r>
            <w:r w:rsidRPr="00945844">
              <w:rPr>
                <w:rStyle w:val="affff4"/>
                <w:sz w:val="18"/>
              </w:rPr>
              <w:t>G</w:t>
            </w:r>
            <w:r w:rsidRPr="00945844">
              <w:rPr>
                <w:rStyle w:val="affff4"/>
                <w:sz w:val="18"/>
                <w:lang w:val="ru-RU"/>
              </w:rPr>
              <w:t>uard на интерфейсе.</w:t>
            </w:r>
          </w:p>
        </w:tc>
      </w:tr>
      <w:tr w:rsidR="00EF1E67" w:rsidRPr="00945844" w:rsidTr="00B8377D">
        <w:tc>
          <w:tcPr>
            <w:tcW w:w="2268" w:type="dxa"/>
          </w:tcPr>
          <w:p w:rsidR="00EF1E67" w:rsidRPr="00945844" w:rsidRDefault="00EF1E67" w:rsidP="00B8377D">
            <w:pPr>
              <w:pStyle w:val="btBodyText"/>
              <w:spacing w:before="0" w:after="0"/>
              <w:rPr>
                <w:rFonts w:ascii="Calibri" w:hAnsi="Calibri"/>
                <w:b/>
                <w:sz w:val="18"/>
                <w:szCs w:val="20"/>
              </w:rPr>
            </w:pPr>
            <w:r w:rsidRPr="00945844">
              <w:rPr>
                <w:rFonts w:ascii="Calibri" w:hAnsi="Calibri"/>
                <w:b/>
                <w:sz w:val="18"/>
                <w:szCs w:val="20"/>
              </w:rPr>
              <w:t xml:space="preserve">ipv6 </w:t>
            </w:r>
            <w:r>
              <w:rPr>
                <w:rFonts w:ascii="Calibri" w:hAnsi="Calibri"/>
                <w:b/>
                <w:sz w:val="18"/>
                <w:szCs w:val="20"/>
              </w:rPr>
              <w:t>nd ra-g</w:t>
            </w:r>
            <w:r w:rsidRPr="00945844">
              <w:rPr>
                <w:rFonts w:ascii="Calibri" w:hAnsi="Calibri"/>
                <w:b/>
                <w:sz w:val="18"/>
                <w:szCs w:val="20"/>
              </w:rPr>
              <w:t>uard trust-state trusted</w:t>
            </w:r>
          </w:p>
        </w:tc>
        <w:tc>
          <w:tcPr>
            <w:tcW w:w="2268" w:type="dxa"/>
            <w:vMerge w:val="restart"/>
            <w:vAlign w:val="center"/>
          </w:tcPr>
          <w:p w:rsidR="00EF1E67" w:rsidRPr="00945844" w:rsidRDefault="00EF1E67" w:rsidP="00B8377D">
            <w:pPr>
              <w:pStyle w:val="afffffd"/>
              <w:rPr>
                <w:sz w:val="18"/>
                <w:lang w:val="ru-RU"/>
              </w:rPr>
            </w:pPr>
            <w:r w:rsidRPr="00945844">
              <w:rPr>
                <w:sz w:val="18"/>
                <w:lang w:val="ru-RU"/>
              </w:rPr>
              <w:t xml:space="preserve">По умолчанию все порты являются </w:t>
            </w:r>
            <w:r w:rsidRPr="00945844">
              <w:rPr>
                <w:sz w:val="18"/>
              </w:rPr>
              <w:t>untrusted</w:t>
            </w:r>
          </w:p>
        </w:tc>
        <w:tc>
          <w:tcPr>
            <w:tcW w:w="4820" w:type="dxa"/>
          </w:tcPr>
          <w:p w:rsidR="00EF1E67" w:rsidRPr="00945844" w:rsidRDefault="00EF1E67" w:rsidP="00B8377D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Добавить</w:t>
            </w:r>
            <w:r w:rsidRPr="00945844">
              <w:rPr>
                <w:rStyle w:val="affff4"/>
                <w:sz w:val="18"/>
                <w:lang w:val="ru-RU"/>
              </w:rPr>
              <w:t xml:space="preserve"> порт в список доверенных.</w:t>
            </w:r>
          </w:p>
        </w:tc>
      </w:tr>
      <w:tr w:rsidR="00EF1E67" w:rsidRPr="00945844" w:rsidTr="00B8377D">
        <w:tc>
          <w:tcPr>
            <w:tcW w:w="2268" w:type="dxa"/>
          </w:tcPr>
          <w:p w:rsidR="00EF1E67" w:rsidRPr="00945844" w:rsidRDefault="00EF1E67" w:rsidP="00B8377D">
            <w:pPr>
              <w:pStyle w:val="btBodyText"/>
              <w:spacing w:before="0" w:after="0"/>
              <w:rPr>
                <w:rFonts w:ascii="Calibri" w:hAnsi="Calibri"/>
                <w:b/>
                <w:sz w:val="18"/>
                <w:szCs w:val="20"/>
              </w:rPr>
            </w:pPr>
            <w:r w:rsidRPr="00945844">
              <w:rPr>
                <w:rFonts w:ascii="Calibri" w:hAnsi="Calibri"/>
                <w:b/>
                <w:sz w:val="18"/>
                <w:szCs w:val="20"/>
              </w:rPr>
              <w:t xml:space="preserve">ipv6 </w:t>
            </w:r>
            <w:r>
              <w:rPr>
                <w:rFonts w:ascii="Calibri" w:hAnsi="Calibri"/>
                <w:b/>
                <w:sz w:val="18"/>
                <w:szCs w:val="20"/>
              </w:rPr>
              <w:t>nd ra-g</w:t>
            </w:r>
            <w:r w:rsidRPr="00945844">
              <w:rPr>
                <w:rFonts w:ascii="Calibri" w:hAnsi="Calibri"/>
                <w:b/>
                <w:sz w:val="18"/>
                <w:szCs w:val="20"/>
              </w:rPr>
              <w:t>uard trust-state untrusted</w:t>
            </w:r>
          </w:p>
        </w:tc>
        <w:tc>
          <w:tcPr>
            <w:tcW w:w="2268" w:type="dxa"/>
            <w:vMerge/>
            <w:vAlign w:val="center"/>
          </w:tcPr>
          <w:p w:rsidR="00EF1E67" w:rsidRPr="00945844" w:rsidRDefault="00EF1E67" w:rsidP="00B8377D">
            <w:pPr>
              <w:pStyle w:val="afffffd"/>
              <w:rPr>
                <w:sz w:val="18"/>
              </w:rPr>
            </w:pPr>
          </w:p>
        </w:tc>
        <w:tc>
          <w:tcPr>
            <w:tcW w:w="4820" w:type="dxa"/>
          </w:tcPr>
          <w:p w:rsidR="00EF1E67" w:rsidRPr="005E3A25" w:rsidRDefault="00EF1E67" w:rsidP="00B8377D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Удалить порт</w:t>
            </w:r>
            <w:r w:rsidRPr="00945844">
              <w:rPr>
                <w:rStyle w:val="affff4"/>
                <w:sz w:val="18"/>
                <w:lang w:val="ru-RU"/>
              </w:rPr>
              <w:t xml:space="preserve"> из </w:t>
            </w:r>
            <w:r w:rsidRPr="00945844">
              <w:rPr>
                <w:rStyle w:val="affff4"/>
                <w:sz w:val="18"/>
              </w:rPr>
              <w:t>trusted</w:t>
            </w:r>
            <w:r w:rsidRPr="00945844">
              <w:rPr>
                <w:rStyle w:val="affff4"/>
                <w:sz w:val="18"/>
                <w:lang w:val="ru-RU"/>
              </w:rPr>
              <w:t>-</w:t>
            </w:r>
            <w:r w:rsidRPr="00945844">
              <w:rPr>
                <w:rStyle w:val="affff4"/>
                <w:sz w:val="18"/>
              </w:rPr>
              <w:t>list</w:t>
            </w:r>
            <w:r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EF1E67" w:rsidRPr="00945844" w:rsidTr="00B8377D">
        <w:trPr>
          <w:trHeight w:val="285"/>
        </w:trPr>
        <w:tc>
          <w:tcPr>
            <w:tcW w:w="2268" w:type="dxa"/>
          </w:tcPr>
          <w:p w:rsidR="00EF1E67" w:rsidRPr="00945844" w:rsidRDefault="00EF1E67" w:rsidP="00B8377D">
            <w:pPr>
              <w:pStyle w:val="btBodyText"/>
              <w:spacing w:before="0" w:after="0"/>
              <w:rPr>
                <w:rFonts w:ascii="Calibri" w:hAnsi="Calibri"/>
                <w:b/>
                <w:sz w:val="18"/>
                <w:szCs w:val="20"/>
              </w:rPr>
            </w:pPr>
            <w:r>
              <w:rPr>
                <w:rFonts w:ascii="Calibri" w:hAnsi="Calibri"/>
                <w:b/>
                <w:sz w:val="18"/>
                <w:szCs w:val="20"/>
              </w:rPr>
              <w:t>ipv6 nd ra-g</w:t>
            </w:r>
            <w:r w:rsidRPr="00945844">
              <w:rPr>
                <w:rFonts w:ascii="Calibri" w:hAnsi="Calibri"/>
                <w:b/>
                <w:sz w:val="18"/>
                <w:szCs w:val="20"/>
              </w:rPr>
              <w:t>uard attach-policy</w:t>
            </w:r>
            <w:r w:rsidRPr="00945844">
              <w:rPr>
                <w:rFonts w:ascii="Calibri" w:hAnsi="Calibri"/>
                <w:b/>
                <w:sz w:val="18"/>
                <w:szCs w:val="20"/>
                <w:lang w:val="en-GB"/>
              </w:rPr>
              <w:t xml:space="preserve"> </w:t>
            </w:r>
            <w:r w:rsidRPr="00945844">
              <w:rPr>
                <w:rStyle w:val="afff9"/>
                <w:rFonts w:ascii="Calibri" w:hAnsi="Calibri"/>
                <w:b w:val="0"/>
                <w:i/>
                <w:sz w:val="18"/>
              </w:rPr>
              <w:t>policy_id</w:t>
            </w:r>
            <w:r w:rsidR="009C5E57">
              <w:rPr>
                <w:rStyle w:val="afff9"/>
                <w:rFonts w:ascii="Calibri" w:hAnsi="Calibri"/>
                <w:b w:val="0"/>
                <w:i/>
                <w:sz w:val="18"/>
              </w:rPr>
              <w:t xml:space="preserve"> </w:t>
            </w:r>
            <w:r w:rsidR="009C5E57" w:rsidRPr="009C5E57">
              <w:rPr>
                <w:rFonts w:ascii="Calibri" w:hAnsi="Calibri"/>
                <w:b/>
                <w:sz w:val="18"/>
                <w:szCs w:val="18"/>
              </w:rPr>
              <w:t xml:space="preserve">vlan {add | remove | none} </w:t>
            </w:r>
            <w:r w:rsidR="009C5E57" w:rsidRPr="009C5E57">
              <w:rPr>
                <w:rFonts w:ascii="Calibri" w:hAnsi="Calibri"/>
                <w:i/>
                <w:sz w:val="18"/>
                <w:szCs w:val="18"/>
              </w:rPr>
              <w:t>vlan_list</w:t>
            </w:r>
            <w:r w:rsidR="009C5E57" w:rsidRPr="009C5E57">
              <w:rPr>
                <w:rFonts w:ascii="Calibri" w:hAnsi="Calibri"/>
                <w:b/>
                <w:sz w:val="18"/>
                <w:szCs w:val="18"/>
              </w:rPr>
              <w:t>]</w:t>
            </w:r>
          </w:p>
        </w:tc>
        <w:tc>
          <w:tcPr>
            <w:tcW w:w="2268" w:type="dxa"/>
            <w:vMerge w:val="restart"/>
            <w:vAlign w:val="center"/>
          </w:tcPr>
          <w:p w:rsidR="00EF1E67" w:rsidRDefault="00EF1E67" w:rsidP="00B8377D">
            <w:pPr>
              <w:pStyle w:val="afffffd"/>
              <w:rPr>
                <w:sz w:val="18"/>
              </w:rPr>
            </w:pPr>
            <w:r w:rsidRPr="00945844">
              <w:rPr>
                <w:sz w:val="18"/>
              </w:rPr>
              <w:t>policy_id: (1..65535)</w:t>
            </w:r>
            <w:r w:rsidR="009C5E57">
              <w:rPr>
                <w:sz w:val="18"/>
              </w:rPr>
              <w:t>;</w:t>
            </w:r>
          </w:p>
          <w:p w:rsidR="009C5E57" w:rsidRPr="009C5E57" w:rsidRDefault="009C5E57" w:rsidP="009C5E57">
            <w:pPr>
              <w:pStyle w:val="docdata"/>
              <w:spacing w:before="0" w:beforeAutospacing="0" w:after="0" w:afterAutospacing="0"/>
              <w:ind w:firstLine="34"/>
              <w:jc w:val="center"/>
            </w:pPr>
            <w:r w:rsidRPr="009C5E57">
              <w:rPr>
                <w:rFonts w:ascii="Calibri" w:hAnsi="Calibri" w:cs="Calibri"/>
                <w:bCs/>
                <w:color w:val="000000"/>
                <w:sz w:val="18"/>
                <w:szCs w:val="18"/>
              </w:rPr>
              <w:t>vlan_list: (1..4094)</w:t>
            </w:r>
          </w:p>
          <w:p w:rsidR="009C5E57" w:rsidRPr="00945844" w:rsidRDefault="009C5E57" w:rsidP="00B8377D">
            <w:pPr>
              <w:pStyle w:val="afffffd"/>
              <w:rPr>
                <w:sz w:val="18"/>
              </w:rPr>
            </w:pPr>
          </w:p>
        </w:tc>
        <w:tc>
          <w:tcPr>
            <w:tcW w:w="4820" w:type="dxa"/>
          </w:tcPr>
          <w:p w:rsidR="00EF1E67" w:rsidRPr="00945844" w:rsidRDefault="00EF1E67" w:rsidP="00B8377D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Привязать сконфигурированный</w:t>
            </w:r>
            <w:r w:rsidRPr="00945844">
              <w:rPr>
                <w:lang w:val="ru-RU"/>
              </w:rPr>
              <w:t xml:space="preserve"> policy IPv6 RA </w:t>
            </w:r>
            <w:r w:rsidRPr="00945844">
              <w:t>G</w:t>
            </w:r>
            <w:r w:rsidRPr="00945844">
              <w:rPr>
                <w:lang w:val="ru-RU"/>
              </w:rPr>
              <w:t>uard</w:t>
            </w:r>
            <w:r w:rsidRPr="00945844">
              <w:rPr>
                <w:rStyle w:val="affff4"/>
                <w:sz w:val="18"/>
                <w:lang w:val="ru-RU"/>
              </w:rPr>
              <w:t xml:space="preserve"> к интерфейсу</w:t>
            </w:r>
            <w:r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EF1E67" w:rsidRPr="00945844" w:rsidTr="00B8377D">
        <w:trPr>
          <w:trHeight w:val="150"/>
        </w:trPr>
        <w:tc>
          <w:tcPr>
            <w:tcW w:w="2268" w:type="dxa"/>
          </w:tcPr>
          <w:p w:rsidR="00EF1E67" w:rsidRPr="00945844" w:rsidRDefault="00EF1E67" w:rsidP="00B8377D">
            <w:pPr>
              <w:pStyle w:val="btBodyText"/>
              <w:spacing w:before="0" w:after="0"/>
              <w:rPr>
                <w:rFonts w:ascii="Calibri" w:hAnsi="Calibri"/>
                <w:b/>
                <w:sz w:val="18"/>
                <w:szCs w:val="20"/>
              </w:rPr>
            </w:pPr>
            <w:r w:rsidRPr="00945844">
              <w:rPr>
                <w:rFonts w:ascii="Calibri" w:hAnsi="Calibri"/>
                <w:b/>
                <w:sz w:val="18"/>
                <w:szCs w:val="20"/>
              </w:rPr>
              <w:t>no ipv6 nd ra-</w:t>
            </w:r>
            <w:r>
              <w:rPr>
                <w:rFonts w:ascii="Calibri" w:hAnsi="Calibri"/>
                <w:b/>
                <w:sz w:val="18"/>
                <w:szCs w:val="20"/>
              </w:rPr>
              <w:t>g</w:t>
            </w:r>
            <w:r w:rsidRPr="00945844">
              <w:rPr>
                <w:rFonts w:ascii="Calibri" w:hAnsi="Calibri"/>
                <w:b/>
                <w:sz w:val="18"/>
                <w:szCs w:val="20"/>
              </w:rPr>
              <w:t>uard attach-policy</w:t>
            </w:r>
            <w:r w:rsidRPr="00945844">
              <w:rPr>
                <w:rFonts w:ascii="Calibri" w:hAnsi="Calibri"/>
                <w:b/>
                <w:sz w:val="18"/>
                <w:szCs w:val="20"/>
                <w:lang w:val="en-GB"/>
              </w:rPr>
              <w:t xml:space="preserve"> </w:t>
            </w:r>
            <w:r w:rsidRPr="00945844">
              <w:rPr>
                <w:rStyle w:val="afff9"/>
                <w:rFonts w:ascii="Calibri" w:hAnsi="Calibri"/>
                <w:b w:val="0"/>
                <w:i/>
                <w:sz w:val="18"/>
              </w:rPr>
              <w:t>policy_id</w:t>
            </w:r>
          </w:p>
        </w:tc>
        <w:tc>
          <w:tcPr>
            <w:tcW w:w="2268" w:type="dxa"/>
            <w:vMerge/>
            <w:vAlign w:val="center"/>
          </w:tcPr>
          <w:p w:rsidR="00EF1E67" w:rsidRPr="00945844" w:rsidRDefault="00EF1E67" w:rsidP="00B8377D">
            <w:pPr>
              <w:pStyle w:val="afffffd"/>
              <w:rPr>
                <w:sz w:val="18"/>
              </w:rPr>
            </w:pPr>
          </w:p>
        </w:tc>
        <w:tc>
          <w:tcPr>
            <w:tcW w:w="4820" w:type="dxa"/>
          </w:tcPr>
          <w:p w:rsidR="00EF1E67" w:rsidRPr="00945844" w:rsidRDefault="00EF1E67" w:rsidP="00B8377D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 xml:space="preserve">Удалить </w:t>
            </w:r>
            <w:r w:rsidRPr="00945844">
              <w:t>policy</w:t>
            </w:r>
            <w:r w:rsidRPr="00945844">
              <w:rPr>
                <w:lang w:val="ru-RU"/>
              </w:rPr>
              <w:t xml:space="preserve"> </w:t>
            </w:r>
            <w:r w:rsidRPr="00945844">
              <w:t>IPv</w:t>
            </w:r>
            <w:r w:rsidRPr="00945844">
              <w:rPr>
                <w:lang w:val="ru-RU"/>
              </w:rPr>
              <w:t xml:space="preserve">6 </w:t>
            </w:r>
            <w:r w:rsidRPr="00945844">
              <w:t>RA</w:t>
            </w:r>
            <w:r w:rsidRPr="00945844">
              <w:rPr>
                <w:lang w:val="ru-RU"/>
              </w:rPr>
              <w:t xml:space="preserve"> </w:t>
            </w:r>
            <w:r w:rsidRPr="00945844">
              <w:t>Guard</w:t>
            </w:r>
            <w:r w:rsidRPr="00945844">
              <w:rPr>
                <w:lang w:val="ru-RU"/>
              </w:rPr>
              <w:t xml:space="preserve"> на интерфейсе</w:t>
            </w:r>
            <w:r>
              <w:rPr>
                <w:lang w:val="ru-RU"/>
              </w:rPr>
              <w:t>.</w:t>
            </w:r>
          </w:p>
        </w:tc>
      </w:tr>
    </w:tbl>
    <w:p w:rsidR="00EF1E67" w:rsidRDefault="00EF1E67" w:rsidP="00EF1E67">
      <w:pPr>
        <w:pStyle w:val="46"/>
        <w:rPr>
          <w:bCs/>
          <w:lang w:val="ru-RU"/>
        </w:rPr>
      </w:pPr>
      <w:r>
        <w:rPr>
          <w:lang w:val="ru-RU"/>
        </w:rPr>
        <w:t xml:space="preserve">Команды режима </w:t>
      </w:r>
      <w:r w:rsidR="0023004B">
        <w:t>P</w:t>
      </w:r>
      <w:r>
        <w:t>rivileged</w:t>
      </w:r>
      <w:r>
        <w:rPr>
          <w:lang w:val="ru-RU"/>
        </w:rPr>
        <w:t xml:space="preserve"> </w:t>
      </w:r>
      <w:r>
        <w:t>EXEC</w:t>
      </w:r>
    </w:p>
    <w:p w:rsidR="00EF1E67" w:rsidRDefault="00EF1E67" w:rsidP="00EF1E67">
      <w:pPr>
        <w:pStyle w:val="afffff5"/>
      </w:pPr>
      <w:r>
        <w:t xml:space="preserve">Вид запроса командной строки в режиме </w:t>
      </w:r>
      <w:r w:rsidR="0023004B">
        <w:rPr>
          <w:lang w:val="en-US"/>
        </w:rPr>
        <w:t>P</w:t>
      </w:r>
      <w:r>
        <w:rPr>
          <w:lang w:val="en-US"/>
        </w:rPr>
        <w:t>rivileged</w:t>
      </w:r>
      <w:r>
        <w:t xml:space="preserve"> </w:t>
      </w:r>
      <w:r>
        <w:rPr>
          <w:lang w:val="en-US"/>
        </w:rPr>
        <w:t>EXEC</w:t>
      </w:r>
      <w:r>
        <w:t>:</w:t>
      </w:r>
    </w:p>
    <w:p w:rsidR="00EF1E67" w:rsidRPr="00F82041" w:rsidRDefault="00EF1E67" w:rsidP="00EF1E67">
      <w:pPr>
        <w:pStyle w:val="afffff2"/>
      </w:pPr>
      <w:r>
        <w:t>console#</w:t>
      </w:r>
    </w:p>
    <w:p w:rsidR="00EF1E67" w:rsidRPr="007E435C" w:rsidRDefault="00EF1E67" w:rsidP="00EF1E67">
      <w:pPr>
        <w:pStyle w:val="HTML0"/>
        <w:rPr>
          <w:rFonts w:ascii="Calibri" w:hAnsi="Calibri"/>
          <w:sz w:val="22"/>
          <w:szCs w:val="22"/>
          <w:lang w:val="en-US"/>
        </w:rPr>
      </w:pPr>
      <w:r w:rsidRPr="000025AB">
        <w:rPr>
          <w:rFonts w:ascii="Calibri" w:hAnsi="Calibri"/>
          <w:sz w:val="22"/>
          <w:szCs w:val="22"/>
        </w:rPr>
        <w:t>Таблица</w:t>
      </w:r>
      <w:r w:rsidRPr="007E435C">
        <w:rPr>
          <w:rFonts w:ascii="Calibri" w:hAnsi="Calibri"/>
          <w:sz w:val="22"/>
          <w:szCs w:val="22"/>
          <w:lang w:val="en-US"/>
        </w:rPr>
        <w:t xml:space="preserve"> </w:t>
      </w:r>
      <w:r w:rsidRPr="000025AB">
        <w:rPr>
          <w:rFonts w:ascii="Calibri" w:hAnsi="Calibri"/>
          <w:sz w:val="22"/>
          <w:szCs w:val="22"/>
        </w:rPr>
        <w:fldChar w:fldCharType="begin"/>
      </w:r>
      <w:r w:rsidRPr="007E435C">
        <w:rPr>
          <w:rFonts w:ascii="Calibri" w:hAnsi="Calibri"/>
          <w:sz w:val="22"/>
          <w:szCs w:val="22"/>
          <w:lang w:val="en-US"/>
        </w:rPr>
        <w:instrText xml:space="preserve"> </w:instrText>
      </w:r>
      <w:r w:rsidRPr="0033404B">
        <w:rPr>
          <w:rFonts w:ascii="Calibri" w:hAnsi="Calibri"/>
          <w:sz w:val="22"/>
          <w:szCs w:val="22"/>
          <w:lang w:val="en-US"/>
        </w:rPr>
        <w:instrText>SEQ</w:instrText>
      </w:r>
      <w:r w:rsidRPr="007E435C">
        <w:rPr>
          <w:rFonts w:ascii="Calibri" w:hAnsi="Calibri"/>
          <w:sz w:val="22"/>
          <w:szCs w:val="22"/>
          <w:lang w:val="en-US"/>
        </w:rPr>
        <w:instrText xml:space="preserve"> </w:instrText>
      </w:r>
      <w:r w:rsidRPr="000025AB">
        <w:rPr>
          <w:rFonts w:ascii="Calibri" w:hAnsi="Calibri"/>
          <w:sz w:val="22"/>
          <w:szCs w:val="22"/>
        </w:rPr>
        <w:instrText>Таблица</w:instrText>
      </w:r>
      <w:r w:rsidRPr="007E435C">
        <w:rPr>
          <w:rFonts w:ascii="Calibri" w:hAnsi="Calibri"/>
          <w:sz w:val="22"/>
          <w:szCs w:val="22"/>
          <w:lang w:val="en-US"/>
        </w:rPr>
        <w:instrText xml:space="preserve"> \* </w:instrText>
      </w:r>
      <w:r w:rsidRPr="0033404B">
        <w:rPr>
          <w:rFonts w:ascii="Calibri" w:hAnsi="Calibri"/>
          <w:sz w:val="22"/>
          <w:szCs w:val="22"/>
          <w:lang w:val="en-US"/>
        </w:rPr>
        <w:instrText>ARABIC</w:instrText>
      </w:r>
      <w:r w:rsidRPr="007E435C">
        <w:rPr>
          <w:rFonts w:ascii="Calibri" w:hAnsi="Calibri"/>
          <w:sz w:val="22"/>
          <w:szCs w:val="22"/>
          <w:lang w:val="en-US"/>
        </w:rPr>
        <w:instrText xml:space="preserve"> </w:instrText>
      </w:r>
      <w:r w:rsidRPr="000025AB">
        <w:rPr>
          <w:rFonts w:ascii="Calibri" w:hAnsi="Calibri"/>
          <w:sz w:val="22"/>
          <w:szCs w:val="22"/>
        </w:rPr>
        <w:fldChar w:fldCharType="separate"/>
      </w:r>
      <w:r w:rsidR="00AD5A9D">
        <w:rPr>
          <w:rFonts w:ascii="Calibri" w:hAnsi="Calibri"/>
          <w:noProof/>
          <w:sz w:val="22"/>
          <w:szCs w:val="22"/>
          <w:lang w:val="en-US"/>
        </w:rPr>
        <w:t>168</w:t>
      </w:r>
      <w:r w:rsidRPr="000025AB">
        <w:rPr>
          <w:rFonts w:ascii="Calibri" w:hAnsi="Calibri"/>
          <w:sz w:val="22"/>
          <w:szCs w:val="22"/>
        </w:rPr>
        <w:fldChar w:fldCharType="end"/>
      </w:r>
      <w:r w:rsidRPr="007E435C">
        <w:rPr>
          <w:rFonts w:ascii="Calibri" w:hAnsi="Calibri"/>
          <w:sz w:val="22"/>
          <w:szCs w:val="22"/>
          <w:lang w:val="en-US"/>
        </w:rPr>
        <w:t xml:space="preserve"> — </w:t>
      </w:r>
      <w:r w:rsidRPr="000025AB">
        <w:rPr>
          <w:rFonts w:ascii="Calibri" w:hAnsi="Calibri"/>
          <w:sz w:val="22"/>
          <w:szCs w:val="22"/>
        </w:rPr>
        <w:t>Команды</w:t>
      </w:r>
      <w:r w:rsidRPr="007E435C">
        <w:rPr>
          <w:rFonts w:ascii="Calibri" w:hAnsi="Calibri"/>
          <w:sz w:val="22"/>
          <w:szCs w:val="22"/>
          <w:lang w:val="en-US"/>
        </w:rPr>
        <w:t xml:space="preserve"> </w:t>
      </w:r>
      <w:r w:rsidRPr="000025AB">
        <w:rPr>
          <w:rFonts w:ascii="Calibri" w:hAnsi="Calibri"/>
          <w:sz w:val="22"/>
          <w:szCs w:val="22"/>
        </w:rPr>
        <w:t>режима</w:t>
      </w:r>
      <w:r w:rsidRPr="007E435C">
        <w:rPr>
          <w:rFonts w:ascii="Calibri" w:hAnsi="Calibri"/>
          <w:sz w:val="22"/>
          <w:szCs w:val="22"/>
          <w:lang w:val="en-US"/>
        </w:rPr>
        <w:t xml:space="preserve"> </w:t>
      </w:r>
      <w:r w:rsidR="0023004B">
        <w:rPr>
          <w:rFonts w:ascii="Calibri" w:hAnsi="Calibri"/>
          <w:sz w:val="22"/>
          <w:szCs w:val="22"/>
          <w:lang w:val="en-US"/>
        </w:rPr>
        <w:t>P</w:t>
      </w:r>
      <w:r w:rsidRPr="0033404B">
        <w:rPr>
          <w:rFonts w:ascii="Calibri" w:hAnsi="Calibri"/>
          <w:sz w:val="22"/>
          <w:szCs w:val="22"/>
          <w:lang w:val="en-US"/>
        </w:rPr>
        <w:t>rivileged</w:t>
      </w:r>
      <w:r w:rsidRPr="007E435C">
        <w:rPr>
          <w:rFonts w:ascii="Calibri" w:hAnsi="Calibri"/>
          <w:sz w:val="22"/>
          <w:szCs w:val="22"/>
          <w:lang w:val="en-US"/>
        </w:rPr>
        <w:t xml:space="preserve"> </w:t>
      </w:r>
      <w:r w:rsidRPr="0033404B">
        <w:rPr>
          <w:rFonts w:ascii="Calibri" w:hAnsi="Calibri"/>
          <w:sz w:val="22"/>
          <w:szCs w:val="22"/>
          <w:lang w:val="en-US"/>
        </w:rPr>
        <w:t>EXEC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" w:type="dxa"/>
          <w:bottom w:w="11" w:type="dxa"/>
        </w:tblCellMar>
        <w:tblLook w:val="04A0" w:firstRow="1" w:lastRow="0" w:firstColumn="1" w:lastColumn="0" w:noHBand="0" w:noVBand="1"/>
      </w:tblPr>
      <w:tblGrid>
        <w:gridCol w:w="2530"/>
        <w:gridCol w:w="2103"/>
        <w:gridCol w:w="5006"/>
      </w:tblGrid>
      <w:tr w:rsidR="00EF1E67" w:rsidTr="00B8377D">
        <w:trPr>
          <w:cantSplit/>
        </w:trPr>
        <w:tc>
          <w:tcPr>
            <w:tcW w:w="2530" w:type="dxa"/>
            <w:vAlign w:val="center"/>
          </w:tcPr>
          <w:p w:rsidR="00EF1E67" w:rsidRDefault="00EF1E67" w:rsidP="00B8377D">
            <w:pPr>
              <w:pStyle w:val="afffff9"/>
              <w:suppressAutoHyphens/>
            </w:pPr>
            <w:r>
              <w:t>Команда</w:t>
            </w:r>
          </w:p>
        </w:tc>
        <w:tc>
          <w:tcPr>
            <w:tcW w:w="2103" w:type="dxa"/>
            <w:vAlign w:val="center"/>
          </w:tcPr>
          <w:p w:rsidR="00EF1E67" w:rsidRDefault="00EF1E67" w:rsidP="00B8377D">
            <w:pPr>
              <w:pStyle w:val="afffff9"/>
              <w:suppressAutoHyphens/>
            </w:pPr>
            <w:r>
              <w:t>Значение/Значение по умолчанию</w:t>
            </w:r>
          </w:p>
        </w:tc>
        <w:tc>
          <w:tcPr>
            <w:tcW w:w="5006" w:type="dxa"/>
            <w:vAlign w:val="center"/>
          </w:tcPr>
          <w:p w:rsidR="00EF1E67" w:rsidRDefault="00EF1E67" w:rsidP="00B8377D">
            <w:pPr>
              <w:pStyle w:val="afffff9"/>
            </w:pPr>
            <w:r>
              <w:t>Действие</w:t>
            </w:r>
          </w:p>
        </w:tc>
      </w:tr>
      <w:tr w:rsidR="00EF1E67" w:rsidTr="00B8377D">
        <w:trPr>
          <w:cantSplit/>
        </w:trPr>
        <w:tc>
          <w:tcPr>
            <w:tcW w:w="2530" w:type="dxa"/>
          </w:tcPr>
          <w:p w:rsidR="00EF1E67" w:rsidRDefault="00EF1E67" w:rsidP="00B8377D">
            <w:pPr>
              <w:suppressAutoHyphens/>
              <w:jc w:val="left"/>
              <w:rPr>
                <w:b/>
                <w:sz w:val="18"/>
                <w:szCs w:val="20"/>
                <w:lang w:val="en-US"/>
              </w:rPr>
            </w:pPr>
            <w:r w:rsidRPr="000025AB">
              <w:rPr>
                <w:rStyle w:val="afff9"/>
                <w:rFonts w:asciiTheme="minorHAnsi" w:hAnsiTheme="minorHAnsi" w:cstheme="minorHAnsi"/>
                <w:sz w:val="18"/>
                <w:lang w:val="en-US"/>
              </w:rPr>
              <w:t xml:space="preserve">show </w:t>
            </w:r>
            <w:r w:rsidRPr="000025AB">
              <w:rPr>
                <w:rStyle w:val="afff9"/>
                <w:rFonts w:asciiTheme="minorHAnsi" w:hAnsiTheme="minorHAnsi" w:cstheme="minorHAnsi"/>
                <w:sz w:val="18"/>
                <w:lang w:val="en"/>
              </w:rPr>
              <w:t>ipv6 nd ra-guard</w:t>
            </w:r>
            <w:r>
              <w:rPr>
                <w:rStyle w:val="afff9"/>
                <w:sz w:val="18"/>
                <w:lang w:val="en"/>
              </w:rPr>
              <w:t xml:space="preserve"> </w:t>
            </w:r>
            <w:r>
              <w:rPr>
                <w:b/>
                <w:sz w:val="18"/>
                <w:lang w:val="en-US" w:eastAsia="en-US"/>
              </w:rPr>
              <w:t>[</w:t>
            </w:r>
            <w:r>
              <w:rPr>
                <w:rStyle w:val="afff9"/>
                <w:rFonts w:asciiTheme="minorHAnsi" w:hAnsiTheme="minorHAnsi" w:cstheme="minorHAnsi"/>
                <w:sz w:val="18"/>
                <w:lang w:val="en"/>
              </w:rPr>
              <w:t>interface</w:t>
            </w:r>
            <w:r w:rsidR="009C5E57">
              <w:rPr>
                <w:rStyle w:val="afff9"/>
                <w:sz w:val="18"/>
                <w:lang w:val="en-US"/>
              </w:rPr>
              <w:t xml:space="preserve"> </w:t>
            </w:r>
            <w:r w:rsidRPr="006A41A3">
              <w:rPr>
                <w:rStyle w:val="affffff0"/>
                <w:b/>
                <w:bCs/>
              </w:rPr>
              <w:t xml:space="preserve">fastethernet </w:t>
            </w:r>
            <w:r w:rsidRPr="000025AB">
              <w:rPr>
                <w:rStyle w:val="affffff0"/>
                <w:i/>
              </w:rPr>
              <w:t>fa_port</w:t>
            </w:r>
            <w:r w:rsidRPr="006A41A3">
              <w:rPr>
                <w:rStyle w:val="affffff0"/>
              </w:rPr>
              <w:t xml:space="preserve"> | </w:t>
            </w:r>
            <w:r w:rsidRPr="006A41A3">
              <w:rPr>
                <w:rStyle w:val="affffff0"/>
                <w:b/>
                <w:bCs/>
              </w:rPr>
              <w:t xml:space="preserve">gigabitethernet </w:t>
            </w:r>
            <w:r w:rsidRPr="000025AB">
              <w:rPr>
                <w:rStyle w:val="affffff0"/>
                <w:i/>
              </w:rPr>
              <w:t>gi_port</w:t>
            </w:r>
            <w:r w:rsidRPr="006A41A3">
              <w:rPr>
                <w:i/>
                <w:iCs/>
                <w:sz w:val="18"/>
                <w:lang w:val="en-US" w:eastAsia="en-US"/>
              </w:rPr>
              <w:t xml:space="preserve"> </w:t>
            </w:r>
            <w:r w:rsidRPr="000025AB">
              <w:rPr>
                <w:iCs/>
                <w:sz w:val="18"/>
                <w:lang w:val="en-US" w:eastAsia="en-US"/>
              </w:rPr>
              <w:t>|</w:t>
            </w:r>
            <w:r>
              <w:rPr>
                <w:i/>
                <w:iCs/>
                <w:sz w:val="18"/>
                <w:lang w:val="en" w:eastAsia="en-US"/>
              </w:rPr>
              <w:t xml:space="preserve"> </w:t>
            </w:r>
            <w:r w:rsidRPr="000025AB">
              <w:rPr>
                <w:b/>
                <w:bCs/>
                <w:iCs/>
                <w:sz w:val="18"/>
                <w:lang w:val="en" w:eastAsia="en-US"/>
              </w:rPr>
              <w:t>tengigabitethernet</w:t>
            </w:r>
            <w:r>
              <w:rPr>
                <w:b/>
                <w:bCs/>
                <w:i/>
                <w:iCs/>
                <w:sz w:val="18"/>
                <w:lang w:val="en" w:eastAsia="en-US"/>
              </w:rPr>
              <w:t xml:space="preserve"> </w:t>
            </w:r>
            <w:r>
              <w:rPr>
                <w:i/>
                <w:iCs/>
                <w:sz w:val="18"/>
                <w:lang w:val="en" w:eastAsia="en-US"/>
              </w:rPr>
              <w:t xml:space="preserve">te_port </w:t>
            </w:r>
            <w:r w:rsidRPr="000025AB">
              <w:rPr>
                <w:iCs/>
                <w:sz w:val="18"/>
                <w:lang w:val="en" w:eastAsia="en-US"/>
              </w:rPr>
              <w:t>|</w:t>
            </w:r>
            <w:r>
              <w:rPr>
                <w:i/>
                <w:iCs/>
                <w:sz w:val="18"/>
                <w:lang w:val="en" w:eastAsia="en-US"/>
              </w:rPr>
              <w:t xml:space="preserve"> </w:t>
            </w:r>
            <w:r w:rsidRPr="006A41A3">
              <w:rPr>
                <w:rStyle w:val="affffff0"/>
                <w:b/>
                <w:bCs/>
              </w:rPr>
              <w:t xml:space="preserve">port-channel </w:t>
            </w:r>
            <w:r w:rsidRPr="000025AB">
              <w:rPr>
                <w:rStyle w:val="affffff0"/>
                <w:i/>
              </w:rPr>
              <w:t>group</w:t>
            </w:r>
            <w:r>
              <w:rPr>
                <w:b/>
                <w:iCs/>
                <w:sz w:val="18"/>
                <w:lang w:val="en-US" w:eastAsia="en-US"/>
              </w:rPr>
              <w:t>]</w:t>
            </w:r>
            <w:r>
              <w:rPr>
                <w:i/>
                <w:iCs/>
                <w:sz w:val="18"/>
                <w:lang w:val="en-US" w:eastAsia="en-US"/>
              </w:rPr>
              <w:t xml:space="preserve"> </w:t>
            </w:r>
          </w:p>
        </w:tc>
        <w:tc>
          <w:tcPr>
            <w:tcW w:w="2103" w:type="dxa"/>
            <w:vAlign w:val="center"/>
          </w:tcPr>
          <w:p w:rsidR="00EF1E67" w:rsidRDefault="00EF1E67" w:rsidP="00B8377D">
            <w:pPr>
              <w:pStyle w:val="afffffd"/>
              <w:suppressAutoHyphens/>
              <w:ind w:firstLine="0"/>
              <w:rPr>
                <w:sz w:val="18"/>
                <w:lang w:val="en"/>
              </w:rPr>
            </w:pPr>
            <w:r>
              <w:rPr>
                <w:sz w:val="18"/>
                <w:lang w:val="en"/>
              </w:rPr>
              <w:t>-</w:t>
            </w:r>
          </w:p>
        </w:tc>
        <w:tc>
          <w:tcPr>
            <w:tcW w:w="5006" w:type="dxa"/>
          </w:tcPr>
          <w:p w:rsidR="00EF1E67" w:rsidRPr="00F875CA" w:rsidRDefault="00EF1E67" w:rsidP="00B8377D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 xml:space="preserve">Показать настройки </w:t>
            </w:r>
            <w:r>
              <w:rPr>
                <w:lang w:val="en"/>
              </w:rPr>
              <w:t>IPv</w:t>
            </w:r>
            <w:r w:rsidRPr="006A41A3">
              <w:rPr>
                <w:lang w:val="ru-RU"/>
              </w:rPr>
              <w:t xml:space="preserve">6 </w:t>
            </w:r>
            <w:r>
              <w:rPr>
                <w:lang w:val="en"/>
              </w:rPr>
              <w:t>RA</w:t>
            </w:r>
            <w:r w:rsidRPr="006A41A3">
              <w:rPr>
                <w:lang w:val="ru-RU"/>
              </w:rPr>
              <w:t xml:space="preserve"> </w:t>
            </w:r>
            <w:r>
              <w:rPr>
                <w:lang w:val="en"/>
              </w:rPr>
              <w:t>Guard</w:t>
            </w:r>
            <w:r w:rsidRPr="006A41A3">
              <w:rPr>
                <w:lang w:val="ru-RU"/>
              </w:rPr>
              <w:t xml:space="preserve"> </w:t>
            </w:r>
            <w:r>
              <w:rPr>
                <w:lang w:val="ru-RU"/>
              </w:rPr>
              <w:t>на интрефейсах</w:t>
            </w:r>
            <w:r w:rsidRPr="00F875CA">
              <w:rPr>
                <w:lang w:val="ru-RU"/>
              </w:rPr>
              <w:t>.</w:t>
            </w:r>
          </w:p>
        </w:tc>
      </w:tr>
      <w:tr w:rsidR="00EF1E67" w:rsidTr="00B8377D">
        <w:trPr>
          <w:cantSplit/>
        </w:trPr>
        <w:tc>
          <w:tcPr>
            <w:tcW w:w="2530" w:type="dxa"/>
          </w:tcPr>
          <w:p w:rsidR="00EF1E67" w:rsidRPr="000025AB" w:rsidRDefault="00EF1E67" w:rsidP="00B8377D">
            <w:pPr>
              <w:suppressAutoHyphens/>
              <w:jc w:val="left"/>
              <w:rPr>
                <w:rStyle w:val="afff9"/>
                <w:rFonts w:asciiTheme="minorHAnsi" w:hAnsiTheme="minorHAnsi" w:cstheme="minorHAnsi"/>
                <w:sz w:val="18"/>
                <w:lang w:val="en"/>
              </w:rPr>
            </w:pPr>
            <w:r w:rsidRPr="000025AB">
              <w:rPr>
                <w:rStyle w:val="afff9"/>
                <w:rFonts w:asciiTheme="minorHAnsi" w:hAnsiTheme="minorHAnsi" w:cstheme="minorHAnsi"/>
                <w:sz w:val="18"/>
                <w:lang w:val="en-US"/>
              </w:rPr>
              <w:t xml:space="preserve">show </w:t>
            </w:r>
            <w:r w:rsidRPr="000025AB">
              <w:rPr>
                <w:rStyle w:val="afff9"/>
                <w:rFonts w:asciiTheme="minorHAnsi" w:hAnsiTheme="minorHAnsi" w:cstheme="minorHAnsi"/>
                <w:sz w:val="18"/>
                <w:lang w:val="en"/>
              </w:rPr>
              <w:t>ipv6 nd ra-guard policy [</w:t>
            </w:r>
            <w:r w:rsidRPr="000025AB">
              <w:rPr>
                <w:rStyle w:val="afff9"/>
                <w:rFonts w:asciiTheme="minorHAnsi" w:hAnsiTheme="minorHAnsi" w:cstheme="minorHAnsi"/>
                <w:b w:val="0"/>
                <w:i/>
                <w:iCs/>
                <w:sz w:val="18"/>
                <w:lang w:val="en"/>
              </w:rPr>
              <w:t>policy_id</w:t>
            </w:r>
            <w:r w:rsidRPr="000025AB">
              <w:rPr>
                <w:rStyle w:val="afff9"/>
                <w:rFonts w:asciiTheme="minorHAnsi" w:hAnsiTheme="minorHAnsi" w:cstheme="minorHAnsi"/>
                <w:sz w:val="18"/>
                <w:lang w:val="en"/>
              </w:rPr>
              <w:t>]</w:t>
            </w:r>
          </w:p>
        </w:tc>
        <w:tc>
          <w:tcPr>
            <w:tcW w:w="2103" w:type="dxa"/>
            <w:vAlign w:val="center"/>
          </w:tcPr>
          <w:p w:rsidR="00EF1E67" w:rsidRDefault="00EF1E67" w:rsidP="00B8377D">
            <w:pPr>
              <w:pStyle w:val="afffffd"/>
              <w:suppressAutoHyphens/>
              <w:rPr>
                <w:sz w:val="18"/>
              </w:rPr>
            </w:pPr>
            <w:r>
              <w:rPr>
                <w:sz w:val="18"/>
              </w:rPr>
              <w:t>policy_id: (1..65535)</w:t>
            </w:r>
          </w:p>
        </w:tc>
        <w:tc>
          <w:tcPr>
            <w:tcW w:w="5006" w:type="dxa"/>
          </w:tcPr>
          <w:p w:rsidR="00EF1E67" w:rsidRPr="00F875CA" w:rsidRDefault="00EF1E67" w:rsidP="00B8377D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 xml:space="preserve">Показать настройки политик </w:t>
            </w:r>
            <w:r>
              <w:rPr>
                <w:lang w:val="en"/>
              </w:rPr>
              <w:t>IPv</w:t>
            </w:r>
            <w:r w:rsidRPr="006A41A3">
              <w:rPr>
                <w:lang w:val="ru-RU"/>
              </w:rPr>
              <w:t xml:space="preserve">6 </w:t>
            </w:r>
            <w:r>
              <w:rPr>
                <w:lang w:val="en"/>
              </w:rPr>
              <w:t>RA</w:t>
            </w:r>
            <w:r w:rsidRPr="006A41A3">
              <w:rPr>
                <w:lang w:val="ru-RU"/>
              </w:rPr>
              <w:t xml:space="preserve"> </w:t>
            </w:r>
            <w:r>
              <w:rPr>
                <w:lang w:val="en"/>
              </w:rPr>
              <w:t>Guard</w:t>
            </w:r>
            <w:r w:rsidRPr="00F875CA">
              <w:rPr>
                <w:lang w:val="ru-RU"/>
              </w:rPr>
              <w:t>.</w:t>
            </w:r>
          </w:p>
        </w:tc>
      </w:tr>
      <w:tr w:rsidR="00EF1E67" w:rsidTr="00B8377D">
        <w:trPr>
          <w:cantSplit/>
        </w:trPr>
        <w:tc>
          <w:tcPr>
            <w:tcW w:w="2530" w:type="dxa"/>
          </w:tcPr>
          <w:p w:rsidR="00EF1E67" w:rsidRPr="000025AB" w:rsidRDefault="00EF1E67" w:rsidP="00B8377D">
            <w:pPr>
              <w:suppressAutoHyphens/>
              <w:jc w:val="left"/>
              <w:rPr>
                <w:rStyle w:val="afff9"/>
                <w:rFonts w:asciiTheme="minorHAnsi" w:hAnsiTheme="minorHAnsi" w:cstheme="minorHAnsi"/>
                <w:sz w:val="18"/>
                <w:lang w:val="en"/>
              </w:rPr>
            </w:pPr>
            <w:r w:rsidRPr="000025AB">
              <w:rPr>
                <w:rStyle w:val="afff9"/>
                <w:rFonts w:asciiTheme="minorHAnsi" w:hAnsiTheme="minorHAnsi" w:cstheme="minorHAnsi"/>
                <w:sz w:val="18"/>
                <w:lang w:val="en-US"/>
              </w:rPr>
              <w:t xml:space="preserve">show </w:t>
            </w:r>
            <w:r w:rsidRPr="000025AB">
              <w:rPr>
                <w:rStyle w:val="afff9"/>
                <w:rFonts w:asciiTheme="minorHAnsi" w:hAnsiTheme="minorHAnsi" w:cstheme="minorHAnsi"/>
                <w:sz w:val="18"/>
                <w:lang w:val="en"/>
              </w:rPr>
              <w:t>ipv6 nd ra-guard global</w:t>
            </w:r>
          </w:p>
        </w:tc>
        <w:tc>
          <w:tcPr>
            <w:tcW w:w="2103" w:type="dxa"/>
            <w:vAlign w:val="center"/>
          </w:tcPr>
          <w:p w:rsidR="00EF1E67" w:rsidRDefault="00EF1E67" w:rsidP="00B8377D">
            <w:pPr>
              <w:pStyle w:val="afffffd"/>
              <w:suppressAutoHyphens/>
              <w:rPr>
                <w:rFonts w:asciiTheme="minorHAnsi" w:hAnsiTheme="minorHAnsi" w:cstheme="minorHAnsi"/>
                <w:i/>
                <w:sz w:val="18"/>
                <w:szCs w:val="18"/>
                <w:lang w:val="en"/>
              </w:rPr>
            </w:pPr>
            <w:r>
              <w:rPr>
                <w:sz w:val="18"/>
                <w:lang w:val="en"/>
              </w:rPr>
              <w:t>-</w:t>
            </w:r>
          </w:p>
        </w:tc>
        <w:tc>
          <w:tcPr>
            <w:tcW w:w="5006" w:type="dxa"/>
          </w:tcPr>
          <w:p w:rsidR="00EF1E67" w:rsidRPr="006A41A3" w:rsidRDefault="00EF1E67" w:rsidP="00B8377D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 xml:space="preserve">Показать глобальные настройки </w:t>
            </w:r>
            <w:r>
              <w:rPr>
                <w:lang w:val="en"/>
              </w:rPr>
              <w:t>IPv</w:t>
            </w:r>
            <w:r w:rsidRPr="006A41A3">
              <w:rPr>
                <w:lang w:val="ru-RU"/>
              </w:rPr>
              <w:t xml:space="preserve">6 </w:t>
            </w:r>
            <w:r>
              <w:rPr>
                <w:lang w:val="en"/>
              </w:rPr>
              <w:t>RA</w:t>
            </w:r>
            <w:r w:rsidRPr="006A41A3">
              <w:rPr>
                <w:lang w:val="ru-RU"/>
              </w:rPr>
              <w:t xml:space="preserve"> </w:t>
            </w:r>
            <w:r>
              <w:rPr>
                <w:lang w:val="en"/>
              </w:rPr>
              <w:t>Guard</w:t>
            </w:r>
            <w:r w:rsidRPr="00F875CA">
              <w:rPr>
                <w:lang w:val="ru-RU"/>
              </w:rPr>
              <w:t>.</w:t>
            </w:r>
          </w:p>
        </w:tc>
      </w:tr>
    </w:tbl>
    <w:p w:rsidR="00EF1E67" w:rsidRPr="00911F89" w:rsidRDefault="00EF1E67" w:rsidP="00EF1E67">
      <w:pPr>
        <w:pStyle w:val="3"/>
      </w:pPr>
      <w:bookmarkStart w:id="6206" w:name="_Ref73103554"/>
      <w:bookmarkStart w:id="6207" w:name="_Ref73103557"/>
      <w:bookmarkStart w:id="6208" w:name="_Toc119662346"/>
      <w:bookmarkStart w:id="6209" w:name="_Ref129701424"/>
      <w:bookmarkStart w:id="6210" w:name="_Ref129701428"/>
      <w:bookmarkStart w:id="6211" w:name="_Toc137630622"/>
      <w:r w:rsidRPr="00911F89">
        <w:t>Настройка функции IPv6 ND Inspection</w:t>
      </w:r>
      <w:bookmarkEnd w:id="6206"/>
      <w:bookmarkEnd w:id="6207"/>
      <w:bookmarkEnd w:id="6208"/>
      <w:bookmarkEnd w:id="6209"/>
      <w:bookmarkEnd w:id="6210"/>
      <w:bookmarkEnd w:id="6211"/>
    </w:p>
    <w:p w:rsidR="00EF1E67" w:rsidRDefault="00EF1E67" w:rsidP="00EF1E67">
      <w:pPr>
        <w:pStyle w:val="affa"/>
        <w:spacing w:after="80" w:afterAutospacing="0"/>
      </w:pPr>
      <w:r>
        <w:t xml:space="preserve">Функция </w:t>
      </w:r>
      <w:r>
        <w:rPr>
          <w:lang w:val="en-US"/>
        </w:rPr>
        <w:t>IPv</w:t>
      </w:r>
      <w:r>
        <w:t xml:space="preserve">6 </w:t>
      </w:r>
      <w:r>
        <w:rPr>
          <w:lang w:val="en"/>
        </w:rPr>
        <w:t>ND</w:t>
      </w:r>
      <w:r w:rsidRPr="00BE6C7F">
        <w:t xml:space="preserve"> </w:t>
      </w:r>
      <w:r>
        <w:rPr>
          <w:lang w:val="en"/>
        </w:rPr>
        <w:t>Inspection</w:t>
      </w:r>
      <w:r>
        <w:t xml:space="preserve"> предоставляет защиту от атак, основанных на рассылке поддельных </w:t>
      </w:r>
      <w:r>
        <w:rPr>
          <w:lang w:val="en"/>
        </w:rPr>
        <w:t>Neighbor</w:t>
      </w:r>
      <w:r w:rsidRPr="00BE6C7F">
        <w:t xml:space="preserve"> </w:t>
      </w:r>
      <w:r>
        <w:rPr>
          <w:lang w:val="en-US"/>
        </w:rPr>
        <w:t>Advertisement</w:t>
      </w:r>
      <w:r>
        <w:t>, разрешая отсылку сообщений только с доверенных портов или при соответствии пакета настроенной политике.</w:t>
      </w:r>
    </w:p>
    <w:p w:rsidR="00EF1E67" w:rsidRDefault="00EF1E67" w:rsidP="00EF1E67">
      <w:pPr>
        <w:pStyle w:val="46"/>
        <w:rPr>
          <w:lang w:val="ru-RU"/>
        </w:rPr>
      </w:pPr>
      <w:r>
        <w:rPr>
          <w:lang w:val="ru-RU"/>
        </w:rPr>
        <w:t>Команды режима глобального конфигурирования</w:t>
      </w:r>
    </w:p>
    <w:p w:rsidR="00EF1E67" w:rsidRDefault="00EF1E67" w:rsidP="00EF1E67">
      <w:pPr>
        <w:pStyle w:val="afffff5"/>
      </w:pPr>
      <w:r>
        <w:t>Вид запроса командной строки режима глобального конфигурирования:</w:t>
      </w:r>
    </w:p>
    <w:p w:rsidR="00EF1E67" w:rsidRDefault="00EF1E67" w:rsidP="00EF1E67">
      <w:pPr>
        <w:pStyle w:val="HTML0"/>
        <w:ind w:left="567"/>
      </w:pPr>
      <w:r>
        <w:t>console(config)#</w:t>
      </w:r>
    </w:p>
    <w:p w:rsidR="00EF1E67" w:rsidRDefault="00EF1E67" w:rsidP="00EF1E67">
      <w:pPr>
        <w:pStyle w:val="HTML0"/>
        <w:ind w:left="567"/>
      </w:pPr>
    </w:p>
    <w:p w:rsidR="00EF1E67" w:rsidRDefault="00EF1E67" w:rsidP="00EF1E67">
      <w:pPr>
        <w:pStyle w:val="affffb"/>
      </w:pPr>
      <w:r w:rsidRPr="00945844">
        <w:t xml:space="preserve">Таблица </w:t>
      </w: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r w:rsidR="00AD5A9D">
        <w:rPr>
          <w:noProof/>
        </w:rPr>
        <w:t>169</w:t>
      </w:r>
      <w:r>
        <w:rPr>
          <w:noProof/>
        </w:rPr>
        <w:fldChar w:fldCharType="end"/>
      </w:r>
      <w:r>
        <w:t xml:space="preserve"> </w:t>
      </w:r>
      <w:r w:rsidRPr="003E2E86">
        <w:t>—</w:t>
      </w:r>
      <w:r>
        <w:t xml:space="preserve"> Команды режима глобального конфигурирования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" w:type="dxa"/>
          <w:bottom w:w="11" w:type="dxa"/>
        </w:tblCellMar>
        <w:tblLook w:val="04A0" w:firstRow="1" w:lastRow="0" w:firstColumn="1" w:lastColumn="0" w:noHBand="0" w:noVBand="1"/>
      </w:tblPr>
      <w:tblGrid>
        <w:gridCol w:w="2410"/>
        <w:gridCol w:w="2268"/>
        <w:gridCol w:w="4678"/>
      </w:tblGrid>
      <w:tr w:rsidR="00EF1E67" w:rsidTr="00B8377D">
        <w:tc>
          <w:tcPr>
            <w:tcW w:w="2410" w:type="dxa"/>
            <w:vAlign w:val="center"/>
          </w:tcPr>
          <w:p w:rsidR="00EF1E67" w:rsidRDefault="00EF1E67" w:rsidP="00B8377D">
            <w:pPr>
              <w:pStyle w:val="afffff9"/>
            </w:pPr>
            <w:r>
              <w:t>Команда</w:t>
            </w:r>
          </w:p>
        </w:tc>
        <w:tc>
          <w:tcPr>
            <w:tcW w:w="2268" w:type="dxa"/>
            <w:vAlign w:val="center"/>
          </w:tcPr>
          <w:p w:rsidR="00EF1E67" w:rsidRDefault="00EF1E67" w:rsidP="00B8377D">
            <w:pPr>
              <w:pStyle w:val="afffff9"/>
            </w:pPr>
            <w:r>
              <w:t>Значение/Значение по умолчанию</w:t>
            </w:r>
          </w:p>
        </w:tc>
        <w:tc>
          <w:tcPr>
            <w:tcW w:w="4678" w:type="dxa"/>
            <w:vAlign w:val="center"/>
          </w:tcPr>
          <w:p w:rsidR="00EF1E67" w:rsidRDefault="00EF1E67" w:rsidP="00B8377D">
            <w:pPr>
              <w:pStyle w:val="afffff9"/>
            </w:pPr>
            <w:r>
              <w:t>Действие</w:t>
            </w:r>
          </w:p>
        </w:tc>
      </w:tr>
      <w:tr w:rsidR="00EF1E67" w:rsidRPr="00CE5600" w:rsidTr="00B8377D">
        <w:trPr>
          <w:trHeight w:val="1113"/>
        </w:trPr>
        <w:tc>
          <w:tcPr>
            <w:tcW w:w="2410" w:type="dxa"/>
          </w:tcPr>
          <w:p w:rsidR="00EF1E67" w:rsidRDefault="00EF1E67" w:rsidP="00B8377D">
            <w:pPr>
              <w:jc w:val="left"/>
              <w:rPr>
                <w:rStyle w:val="afff9"/>
                <w:rFonts w:asciiTheme="minorHAnsi" w:hAnsiTheme="minorHAnsi" w:cstheme="minorHAnsi"/>
                <w:sz w:val="18"/>
                <w:szCs w:val="18"/>
                <w:lang w:val="en-US"/>
              </w:rPr>
            </w:pPr>
            <w:r>
              <w:rPr>
                <w:rStyle w:val="afff6"/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shutdown ipv6 snooping</w:t>
            </w:r>
          </w:p>
        </w:tc>
        <w:tc>
          <w:tcPr>
            <w:tcW w:w="2268" w:type="dxa"/>
            <w:vMerge w:val="restart"/>
            <w:vAlign w:val="center"/>
          </w:tcPr>
          <w:p w:rsidR="00EF1E67" w:rsidRDefault="00EF1E67" w:rsidP="00B8377D">
            <w:pPr>
              <w:pStyle w:val="afffffd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-/</w:t>
            </w:r>
            <w:r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ru-RU"/>
              </w:rPr>
              <w:t>включено</w:t>
            </w:r>
          </w:p>
        </w:tc>
        <w:tc>
          <w:tcPr>
            <w:tcW w:w="4678" w:type="dxa"/>
          </w:tcPr>
          <w:p w:rsidR="00EF1E67" w:rsidRPr="00CE5600" w:rsidRDefault="00EF1E67" w:rsidP="00B8377D">
            <w:pPr>
              <w:pStyle w:val="affffff"/>
              <w:rPr>
                <w:rFonts w:asciiTheme="minorHAnsi" w:hAnsiTheme="minorHAnsi" w:cstheme="minorHAnsi"/>
                <w:lang w:val="ru-RU"/>
              </w:rPr>
            </w:pPr>
            <w:r>
              <w:rPr>
                <w:rFonts w:asciiTheme="minorHAnsi" w:hAnsiTheme="minorHAnsi" w:cstheme="minorHAnsi"/>
                <w:shd w:val="clear" w:color="auto" w:fill="FFFFFF"/>
                <w:lang w:val="ru-RU"/>
              </w:rPr>
              <w:t xml:space="preserve">Отключить работу модуля </w:t>
            </w:r>
            <w:r>
              <w:rPr>
                <w:rFonts w:asciiTheme="minorHAnsi" w:hAnsiTheme="minorHAnsi" w:cstheme="minorHAnsi"/>
                <w:shd w:val="clear" w:color="auto" w:fill="FFFFFF"/>
              </w:rPr>
              <w:t>IPv</w:t>
            </w:r>
            <w:r>
              <w:rPr>
                <w:rFonts w:asciiTheme="minorHAnsi" w:hAnsiTheme="minorHAnsi" w:cstheme="minorHAnsi"/>
                <w:shd w:val="clear" w:color="auto" w:fill="FFFFFF"/>
                <w:lang w:val="ru-RU"/>
              </w:rPr>
              <w:t xml:space="preserve">6 </w:t>
            </w:r>
            <w:r>
              <w:rPr>
                <w:rFonts w:asciiTheme="minorHAnsi" w:hAnsiTheme="minorHAnsi" w:cstheme="minorHAnsi"/>
                <w:shd w:val="clear" w:color="auto" w:fill="FFFFFF"/>
                <w:lang w:val="en"/>
              </w:rPr>
              <w:t>ND</w:t>
            </w:r>
            <w:r w:rsidRPr="00BE6C7F">
              <w:rPr>
                <w:rFonts w:asciiTheme="minorHAnsi" w:hAnsiTheme="minorHAnsi" w:cstheme="minorHAnsi"/>
                <w:shd w:val="clear" w:color="auto" w:fill="FFFFFF"/>
                <w:lang w:val="ru-RU"/>
              </w:rPr>
              <w:t xml:space="preserve"> </w:t>
            </w:r>
            <w:r>
              <w:rPr>
                <w:rFonts w:asciiTheme="minorHAnsi" w:hAnsiTheme="minorHAnsi" w:cstheme="minorHAnsi"/>
                <w:shd w:val="clear" w:color="auto" w:fill="FFFFFF"/>
                <w:lang w:val="en"/>
              </w:rPr>
              <w:t>inspection</w:t>
            </w:r>
            <w:r>
              <w:rPr>
                <w:rFonts w:asciiTheme="minorHAnsi" w:hAnsiTheme="minorHAnsi" w:cstheme="minorHAnsi"/>
                <w:shd w:val="clear" w:color="auto" w:fill="FFFFFF"/>
                <w:lang w:val="ru-RU"/>
              </w:rPr>
              <w:t xml:space="preserve"> на устройстве.</w:t>
            </w:r>
            <w:r>
              <w:rPr>
                <w:rFonts w:asciiTheme="minorHAnsi" w:hAnsiTheme="minorHAnsi" w:cstheme="minorHAnsi"/>
                <w:lang w:val="ru-RU"/>
              </w:rPr>
              <w:br/>
            </w:r>
            <w:r w:rsidR="00CE5600">
              <w:rPr>
                <w:rFonts w:asciiTheme="minorHAnsi" w:hAnsiTheme="minorHAnsi" w:cstheme="minorHAnsi"/>
                <w:b/>
                <w:bCs/>
                <w:noProof/>
                <w:lang w:val="ru-RU"/>
              </w:rPr>
              <w:drawing>
                <wp:anchor distT="0" distB="0" distL="114300" distR="114300" simplePos="0" relativeHeight="251763712" behindDoc="0" locked="0" layoutInCell="1" allowOverlap="1" wp14:anchorId="357D2800" wp14:editId="1D745554">
                  <wp:simplePos x="0" y="0"/>
                  <wp:positionH relativeFrom="column">
                    <wp:posOffset>-20955</wp:posOffset>
                  </wp:positionH>
                  <wp:positionV relativeFrom="line">
                    <wp:posOffset>97790</wp:posOffset>
                  </wp:positionV>
                  <wp:extent cx="345440" cy="333375"/>
                  <wp:effectExtent l="0" t="0" r="0" b="9525"/>
                  <wp:wrapSquare wrapText="bothSides"/>
                  <wp:docPr id="1154" name="Рисунок 111" descr="вни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Рисунок 111" descr="вни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5440" cy="333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Style w:val="afff6"/>
                <w:rFonts w:asciiTheme="minorHAnsi" w:hAnsiTheme="minorHAnsi" w:cstheme="minorHAnsi"/>
                <w:shd w:val="clear" w:color="auto" w:fill="FFFFFF"/>
                <w:lang w:val="ru-RU"/>
              </w:rPr>
              <w:t>Данная</w:t>
            </w:r>
            <w:r w:rsidRPr="00CE5600">
              <w:rPr>
                <w:rStyle w:val="afff6"/>
                <w:rFonts w:asciiTheme="minorHAnsi" w:hAnsiTheme="minorHAnsi" w:cstheme="minorHAnsi"/>
                <w:shd w:val="clear" w:color="auto" w:fill="FFFFFF"/>
                <w:lang w:val="ru-RU"/>
              </w:rPr>
              <w:t xml:space="preserve"> </w:t>
            </w:r>
            <w:r>
              <w:rPr>
                <w:rStyle w:val="afff6"/>
                <w:rFonts w:asciiTheme="minorHAnsi" w:hAnsiTheme="minorHAnsi" w:cstheme="minorHAnsi"/>
                <w:shd w:val="clear" w:color="auto" w:fill="FFFFFF"/>
                <w:lang w:val="ru-RU"/>
              </w:rPr>
              <w:t>команда</w:t>
            </w:r>
            <w:r w:rsidRPr="00CE5600">
              <w:rPr>
                <w:rStyle w:val="afff6"/>
                <w:rFonts w:asciiTheme="minorHAnsi" w:hAnsiTheme="minorHAnsi" w:cstheme="minorHAnsi"/>
                <w:shd w:val="clear" w:color="auto" w:fill="FFFFFF"/>
                <w:lang w:val="ru-RU"/>
              </w:rPr>
              <w:t xml:space="preserve"> </w:t>
            </w:r>
            <w:r>
              <w:rPr>
                <w:rStyle w:val="afff6"/>
                <w:rFonts w:asciiTheme="minorHAnsi" w:hAnsiTheme="minorHAnsi" w:cstheme="minorHAnsi"/>
                <w:shd w:val="clear" w:color="auto" w:fill="FFFFFF"/>
                <w:lang w:val="ru-RU"/>
              </w:rPr>
              <w:t>отключает</w:t>
            </w:r>
            <w:r w:rsidRPr="00CE5600">
              <w:rPr>
                <w:rStyle w:val="afff6"/>
                <w:rFonts w:asciiTheme="minorHAnsi" w:hAnsiTheme="minorHAnsi" w:cstheme="minorHAnsi"/>
                <w:shd w:val="clear" w:color="auto" w:fill="FFFFFF"/>
                <w:lang w:val="ru-RU"/>
              </w:rPr>
              <w:t xml:space="preserve"> </w:t>
            </w:r>
            <w:r>
              <w:rPr>
                <w:rStyle w:val="afff6"/>
                <w:rFonts w:asciiTheme="minorHAnsi" w:hAnsiTheme="minorHAnsi" w:cstheme="minorHAnsi"/>
                <w:shd w:val="clear" w:color="auto" w:fill="FFFFFF"/>
                <w:lang w:val="ru-RU"/>
              </w:rPr>
              <w:t>работу</w:t>
            </w:r>
            <w:r w:rsidRPr="00CE5600">
              <w:rPr>
                <w:rStyle w:val="afff6"/>
                <w:rFonts w:asciiTheme="minorHAnsi" w:hAnsiTheme="minorHAnsi" w:cstheme="minorHAnsi"/>
                <w:shd w:val="clear" w:color="auto" w:fill="FFFFFF"/>
                <w:lang w:val="ru-RU"/>
              </w:rPr>
              <w:t xml:space="preserve"> </w:t>
            </w:r>
            <w:r>
              <w:rPr>
                <w:rStyle w:val="afff6"/>
                <w:rFonts w:asciiTheme="minorHAnsi" w:hAnsiTheme="minorHAnsi" w:cstheme="minorHAnsi"/>
                <w:shd w:val="clear" w:color="auto" w:fill="FFFFFF"/>
                <w:lang w:val="ru-RU"/>
              </w:rPr>
              <w:t>модуля</w:t>
            </w:r>
            <w:r w:rsidRPr="00CE5600">
              <w:rPr>
                <w:rStyle w:val="afff6"/>
                <w:rFonts w:asciiTheme="minorHAnsi" w:hAnsiTheme="minorHAnsi" w:cstheme="minorHAnsi"/>
                <w:shd w:val="clear" w:color="auto" w:fill="FFFFFF"/>
                <w:lang w:val="ru-RU"/>
              </w:rPr>
              <w:t xml:space="preserve"> </w:t>
            </w:r>
            <w:r>
              <w:rPr>
                <w:rStyle w:val="afff6"/>
                <w:rFonts w:asciiTheme="minorHAnsi" w:hAnsiTheme="minorHAnsi" w:cstheme="minorHAnsi"/>
                <w:shd w:val="clear" w:color="auto" w:fill="FFFFFF"/>
              </w:rPr>
              <w:t>IPv</w:t>
            </w:r>
            <w:r w:rsidRPr="00CE5600">
              <w:rPr>
                <w:rStyle w:val="afff6"/>
                <w:rFonts w:asciiTheme="minorHAnsi" w:hAnsiTheme="minorHAnsi" w:cstheme="minorHAnsi"/>
                <w:shd w:val="clear" w:color="auto" w:fill="FFFFFF"/>
                <w:lang w:val="ru-RU"/>
              </w:rPr>
              <w:t xml:space="preserve">6 </w:t>
            </w:r>
            <w:r>
              <w:rPr>
                <w:rStyle w:val="afff6"/>
                <w:rFonts w:asciiTheme="minorHAnsi" w:hAnsiTheme="minorHAnsi" w:cstheme="minorHAnsi"/>
                <w:shd w:val="clear" w:color="auto" w:fill="FFFFFF"/>
              </w:rPr>
              <w:t>RA</w:t>
            </w:r>
            <w:r w:rsidRPr="00CE5600">
              <w:rPr>
                <w:rStyle w:val="afff6"/>
                <w:rFonts w:asciiTheme="minorHAnsi" w:hAnsiTheme="minorHAnsi" w:cstheme="minorHAnsi"/>
                <w:shd w:val="clear" w:color="auto" w:fill="FFFFFF"/>
                <w:lang w:val="ru-RU"/>
              </w:rPr>
              <w:t xml:space="preserve"> </w:t>
            </w:r>
            <w:r>
              <w:rPr>
                <w:rStyle w:val="afff6"/>
                <w:rFonts w:asciiTheme="minorHAnsi" w:hAnsiTheme="minorHAnsi" w:cstheme="minorHAnsi"/>
                <w:shd w:val="clear" w:color="auto" w:fill="FFFFFF"/>
              </w:rPr>
              <w:t>Guard</w:t>
            </w:r>
            <w:r w:rsidRPr="00CE5600">
              <w:rPr>
                <w:rStyle w:val="afff6"/>
                <w:rFonts w:asciiTheme="minorHAnsi" w:hAnsiTheme="minorHAnsi" w:cstheme="minorHAnsi"/>
                <w:shd w:val="clear" w:color="auto" w:fill="FFFFFF"/>
                <w:lang w:val="ru-RU"/>
              </w:rPr>
              <w:t xml:space="preserve"> </w:t>
            </w:r>
            <w:r>
              <w:rPr>
                <w:rStyle w:val="afff6"/>
                <w:rFonts w:asciiTheme="minorHAnsi" w:hAnsiTheme="minorHAnsi" w:cstheme="minorHAnsi"/>
                <w:shd w:val="clear" w:color="auto" w:fill="FFFFFF"/>
                <w:lang w:val="ru-RU"/>
              </w:rPr>
              <w:t>и</w:t>
            </w:r>
            <w:r w:rsidRPr="00CE5600">
              <w:rPr>
                <w:rStyle w:val="afff6"/>
                <w:rFonts w:asciiTheme="minorHAnsi" w:hAnsiTheme="minorHAnsi" w:cstheme="minorHAnsi"/>
                <w:shd w:val="clear" w:color="auto" w:fill="FFFFFF"/>
                <w:lang w:val="ru-RU"/>
              </w:rPr>
              <w:t xml:space="preserve"> </w:t>
            </w:r>
            <w:r>
              <w:rPr>
                <w:rStyle w:val="afff6"/>
                <w:rFonts w:asciiTheme="minorHAnsi" w:hAnsiTheme="minorHAnsi" w:cstheme="minorHAnsi"/>
                <w:shd w:val="clear" w:color="auto" w:fill="FFFFFF"/>
                <w:lang w:val="en"/>
              </w:rPr>
              <w:t>IPv</w:t>
            </w:r>
            <w:r w:rsidRPr="00CE5600">
              <w:rPr>
                <w:rStyle w:val="afff6"/>
                <w:rFonts w:asciiTheme="minorHAnsi" w:hAnsiTheme="minorHAnsi" w:cstheme="minorHAnsi"/>
                <w:shd w:val="clear" w:color="auto" w:fill="FFFFFF"/>
                <w:lang w:val="ru-RU"/>
              </w:rPr>
              <w:t xml:space="preserve">6 </w:t>
            </w:r>
            <w:r>
              <w:rPr>
                <w:rStyle w:val="afff6"/>
                <w:rFonts w:asciiTheme="minorHAnsi" w:hAnsiTheme="minorHAnsi" w:cstheme="minorHAnsi"/>
                <w:shd w:val="clear" w:color="auto" w:fill="FFFFFF"/>
                <w:lang w:val="en"/>
              </w:rPr>
              <w:t>ND</w:t>
            </w:r>
            <w:r w:rsidRPr="00CE5600">
              <w:rPr>
                <w:rStyle w:val="afff6"/>
                <w:rFonts w:asciiTheme="minorHAnsi" w:hAnsiTheme="minorHAnsi" w:cstheme="minorHAnsi"/>
                <w:shd w:val="clear" w:color="auto" w:fill="FFFFFF"/>
                <w:lang w:val="ru-RU"/>
              </w:rPr>
              <w:t xml:space="preserve"> </w:t>
            </w:r>
            <w:r>
              <w:rPr>
                <w:rStyle w:val="afff6"/>
                <w:rFonts w:asciiTheme="minorHAnsi" w:hAnsiTheme="minorHAnsi" w:cstheme="minorHAnsi"/>
                <w:shd w:val="clear" w:color="auto" w:fill="FFFFFF"/>
                <w:lang w:val="en"/>
              </w:rPr>
              <w:t>Inspection</w:t>
            </w:r>
            <w:r w:rsidRPr="00CE5600">
              <w:rPr>
                <w:rStyle w:val="afff6"/>
                <w:rFonts w:asciiTheme="minorHAnsi" w:hAnsiTheme="minorHAnsi" w:cstheme="minorHAnsi"/>
                <w:shd w:val="clear" w:color="auto" w:fill="FFFFFF"/>
                <w:lang w:val="ru-RU"/>
              </w:rPr>
              <w:t xml:space="preserve"> </w:t>
            </w:r>
            <w:r>
              <w:rPr>
                <w:rStyle w:val="afff6"/>
                <w:rFonts w:asciiTheme="minorHAnsi" w:hAnsiTheme="minorHAnsi" w:cstheme="minorHAnsi"/>
                <w:shd w:val="clear" w:color="auto" w:fill="FFFFFF"/>
                <w:lang w:val="ru-RU"/>
              </w:rPr>
              <w:t>с</w:t>
            </w:r>
            <w:r w:rsidRPr="00CE5600">
              <w:rPr>
                <w:rStyle w:val="afff6"/>
                <w:rFonts w:asciiTheme="minorHAnsi" w:hAnsiTheme="minorHAnsi" w:cstheme="minorHAnsi"/>
                <w:shd w:val="clear" w:color="auto" w:fill="FFFFFF"/>
                <w:lang w:val="ru-RU"/>
              </w:rPr>
              <w:t xml:space="preserve"> </w:t>
            </w:r>
            <w:r>
              <w:rPr>
                <w:rStyle w:val="afff6"/>
                <w:rFonts w:asciiTheme="minorHAnsi" w:hAnsiTheme="minorHAnsi" w:cstheme="minorHAnsi"/>
                <w:shd w:val="clear" w:color="auto" w:fill="FFFFFF"/>
                <w:lang w:val="ru-RU"/>
              </w:rPr>
              <w:t>безвозвратным</w:t>
            </w:r>
            <w:r w:rsidRPr="00CE5600">
              <w:rPr>
                <w:rStyle w:val="afff6"/>
                <w:rFonts w:asciiTheme="minorHAnsi" w:hAnsiTheme="minorHAnsi" w:cstheme="minorHAnsi"/>
                <w:shd w:val="clear" w:color="auto" w:fill="FFFFFF"/>
                <w:lang w:val="ru-RU"/>
              </w:rPr>
              <w:t xml:space="preserve"> </w:t>
            </w:r>
            <w:r>
              <w:rPr>
                <w:rStyle w:val="afff6"/>
                <w:rFonts w:asciiTheme="minorHAnsi" w:hAnsiTheme="minorHAnsi" w:cstheme="minorHAnsi"/>
                <w:shd w:val="clear" w:color="auto" w:fill="FFFFFF"/>
                <w:lang w:val="ru-RU"/>
              </w:rPr>
              <w:t>удалением</w:t>
            </w:r>
            <w:r w:rsidRPr="00CE5600">
              <w:rPr>
                <w:rStyle w:val="afff6"/>
                <w:rFonts w:asciiTheme="minorHAnsi" w:hAnsiTheme="minorHAnsi" w:cstheme="minorHAnsi"/>
                <w:shd w:val="clear" w:color="auto" w:fill="FFFFFF"/>
                <w:lang w:val="ru-RU"/>
              </w:rPr>
              <w:t xml:space="preserve"> </w:t>
            </w:r>
            <w:r>
              <w:rPr>
                <w:rStyle w:val="afff6"/>
                <w:rFonts w:asciiTheme="minorHAnsi" w:hAnsiTheme="minorHAnsi" w:cstheme="minorHAnsi"/>
                <w:shd w:val="clear" w:color="auto" w:fill="FFFFFF"/>
                <w:lang w:val="ru-RU"/>
              </w:rPr>
              <w:t>всех</w:t>
            </w:r>
            <w:r w:rsidRPr="00CE5600">
              <w:rPr>
                <w:rStyle w:val="afff6"/>
                <w:rFonts w:asciiTheme="minorHAnsi" w:hAnsiTheme="minorHAnsi" w:cstheme="minorHAnsi"/>
                <w:shd w:val="clear" w:color="auto" w:fill="FFFFFF"/>
                <w:lang w:val="ru-RU"/>
              </w:rPr>
              <w:t xml:space="preserve"> </w:t>
            </w:r>
            <w:r>
              <w:rPr>
                <w:rStyle w:val="afff6"/>
                <w:rFonts w:asciiTheme="minorHAnsi" w:hAnsiTheme="minorHAnsi" w:cstheme="minorHAnsi"/>
                <w:shd w:val="clear" w:color="auto" w:fill="FFFFFF"/>
                <w:lang w:val="ru-RU"/>
              </w:rPr>
              <w:t>настроек</w:t>
            </w:r>
            <w:r w:rsidRPr="00CE5600">
              <w:rPr>
                <w:rStyle w:val="afff6"/>
                <w:rFonts w:asciiTheme="minorHAnsi" w:hAnsiTheme="minorHAnsi" w:cstheme="minorHAnsi"/>
                <w:shd w:val="clear" w:color="auto" w:fill="FFFFFF"/>
                <w:lang w:val="ru-RU"/>
              </w:rPr>
              <w:t xml:space="preserve"> </w:t>
            </w:r>
            <w:r>
              <w:rPr>
                <w:rStyle w:val="afff6"/>
                <w:rFonts w:asciiTheme="minorHAnsi" w:hAnsiTheme="minorHAnsi" w:cstheme="minorHAnsi"/>
                <w:shd w:val="clear" w:color="auto" w:fill="FFFFFF"/>
                <w:lang w:val="ru-RU"/>
              </w:rPr>
              <w:t>блока</w:t>
            </w:r>
            <w:r w:rsidRPr="00CE5600">
              <w:rPr>
                <w:rStyle w:val="afff6"/>
                <w:rFonts w:asciiTheme="minorHAnsi" w:hAnsiTheme="minorHAnsi" w:cstheme="minorHAnsi"/>
                <w:shd w:val="clear" w:color="auto" w:fill="FFFFFF"/>
                <w:lang w:val="ru-RU"/>
              </w:rPr>
              <w:t xml:space="preserve"> </w:t>
            </w:r>
            <w:r>
              <w:rPr>
                <w:rStyle w:val="afff6"/>
                <w:rFonts w:asciiTheme="minorHAnsi" w:hAnsiTheme="minorHAnsi" w:cstheme="minorHAnsi"/>
                <w:shd w:val="clear" w:color="auto" w:fill="FFFFFF"/>
              </w:rPr>
              <w:t>IPv</w:t>
            </w:r>
            <w:r w:rsidRPr="00CE5600">
              <w:rPr>
                <w:rStyle w:val="afff6"/>
                <w:rFonts w:asciiTheme="minorHAnsi" w:hAnsiTheme="minorHAnsi" w:cstheme="minorHAnsi"/>
                <w:shd w:val="clear" w:color="auto" w:fill="FFFFFF"/>
                <w:lang w:val="ru-RU"/>
              </w:rPr>
              <w:t xml:space="preserve">6 </w:t>
            </w:r>
            <w:r>
              <w:rPr>
                <w:rStyle w:val="afff6"/>
                <w:rFonts w:asciiTheme="minorHAnsi" w:hAnsiTheme="minorHAnsi" w:cstheme="minorHAnsi"/>
                <w:shd w:val="clear" w:color="auto" w:fill="FFFFFF"/>
              </w:rPr>
              <w:t>RA</w:t>
            </w:r>
            <w:r w:rsidRPr="00CE5600">
              <w:rPr>
                <w:rStyle w:val="afff6"/>
                <w:rFonts w:asciiTheme="minorHAnsi" w:hAnsiTheme="minorHAnsi" w:cstheme="minorHAnsi"/>
                <w:shd w:val="clear" w:color="auto" w:fill="FFFFFF"/>
                <w:lang w:val="ru-RU"/>
              </w:rPr>
              <w:t xml:space="preserve"> </w:t>
            </w:r>
            <w:r>
              <w:rPr>
                <w:rStyle w:val="afff6"/>
                <w:rFonts w:asciiTheme="minorHAnsi" w:hAnsiTheme="minorHAnsi" w:cstheme="minorHAnsi"/>
                <w:shd w:val="clear" w:color="auto" w:fill="FFFFFF"/>
              </w:rPr>
              <w:t>Guard</w:t>
            </w:r>
            <w:r w:rsidRPr="00CE5600">
              <w:rPr>
                <w:rStyle w:val="afff6"/>
                <w:rFonts w:asciiTheme="minorHAnsi" w:hAnsiTheme="minorHAnsi" w:cstheme="minorHAnsi"/>
                <w:shd w:val="clear" w:color="auto" w:fill="FFFFFF"/>
                <w:lang w:val="ru-RU"/>
              </w:rPr>
              <w:t xml:space="preserve"> </w:t>
            </w:r>
            <w:r>
              <w:rPr>
                <w:rStyle w:val="afff6"/>
                <w:rFonts w:asciiTheme="minorHAnsi" w:hAnsiTheme="minorHAnsi" w:cstheme="minorHAnsi"/>
                <w:shd w:val="clear" w:color="auto" w:fill="FFFFFF"/>
                <w:lang w:val="ru-RU"/>
              </w:rPr>
              <w:t>и</w:t>
            </w:r>
            <w:r w:rsidRPr="00CE5600">
              <w:rPr>
                <w:rStyle w:val="afff6"/>
                <w:rFonts w:asciiTheme="minorHAnsi" w:hAnsiTheme="minorHAnsi" w:cstheme="minorHAnsi"/>
                <w:shd w:val="clear" w:color="auto" w:fill="FFFFFF"/>
                <w:lang w:val="ru-RU"/>
              </w:rPr>
              <w:t xml:space="preserve"> </w:t>
            </w:r>
            <w:r>
              <w:rPr>
                <w:rStyle w:val="afff6"/>
                <w:rFonts w:asciiTheme="minorHAnsi" w:hAnsiTheme="minorHAnsi" w:cstheme="minorHAnsi"/>
                <w:shd w:val="clear" w:color="auto" w:fill="FFFFFF"/>
                <w:lang w:val="en"/>
              </w:rPr>
              <w:t>IPv</w:t>
            </w:r>
            <w:r w:rsidRPr="00CE5600">
              <w:rPr>
                <w:rStyle w:val="afff6"/>
                <w:rFonts w:asciiTheme="minorHAnsi" w:hAnsiTheme="minorHAnsi" w:cstheme="minorHAnsi"/>
                <w:shd w:val="clear" w:color="auto" w:fill="FFFFFF"/>
                <w:lang w:val="ru-RU"/>
              </w:rPr>
              <w:t xml:space="preserve">6 </w:t>
            </w:r>
            <w:r>
              <w:rPr>
                <w:rStyle w:val="afff6"/>
                <w:rFonts w:asciiTheme="minorHAnsi" w:hAnsiTheme="minorHAnsi" w:cstheme="minorHAnsi"/>
                <w:shd w:val="clear" w:color="auto" w:fill="FFFFFF"/>
                <w:lang w:val="en"/>
              </w:rPr>
              <w:t>ND</w:t>
            </w:r>
            <w:r w:rsidRPr="00CE5600">
              <w:rPr>
                <w:rStyle w:val="afff6"/>
                <w:rFonts w:asciiTheme="minorHAnsi" w:hAnsiTheme="minorHAnsi" w:cstheme="minorHAnsi"/>
                <w:shd w:val="clear" w:color="auto" w:fill="FFFFFF"/>
                <w:lang w:val="ru-RU"/>
              </w:rPr>
              <w:t xml:space="preserve"> </w:t>
            </w:r>
            <w:r>
              <w:rPr>
                <w:rStyle w:val="afff6"/>
                <w:rFonts w:asciiTheme="minorHAnsi" w:hAnsiTheme="minorHAnsi" w:cstheme="minorHAnsi"/>
                <w:shd w:val="clear" w:color="auto" w:fill="FFFFFF"/>
                <w:lang w:val="en"/>
              </w:rPr>
              <w:t>Inspection</w:t>
            </w:r>
            <w:r w:rsidRPr="00CE5600">
              <w:rPr>
                <w:rStyle w:val="afff6"/>
                <w:rFonts w:asciiTheme="minorHAnsi" w:hAnsiTheme="minorHAnsi" w:cstheme="minorHAnsi"/>
                <w:shd w:val="clear" w:color="auto" w:fill="FFFFFF"/>
                <w:lang w:val="ru-RU"/>
              </w:rPr>
              <w:t>.</w:t>
            </w:r>
          </w:p>
        </w:tc>
      </w:tr>
      <w:tr w:rsidR="00EF1E67" w:rsidTr="00B8377D">
        <w:trPr>
          <w:trHeight w:val="115"/>
        </w:trPr>
        <w:tc>
          <w:tcPr>
            <w:tcW w:w="2410" w:type="dxa"/>
          </w:tcPr>
          <w:p w:rsidR="00EF1E67" w:rsidRDefault="00EF1E67" w:rsidP="00B8377D">
            <w:pPr>
              <w:jc w:val="left"/>
              <w:rPr>
                <w:rStyle w:val="afff9"/>
                <w:rFonts w:asciiTheme="minorHAnsi" w:hAnsiTheme="minorHAnsi" w:cstheme="minorHAnsi"/>
                <w:sz w:val="18"/>
                <w:szCs w:val="18"/>
                <w:lang w:val="en-US"/>
              </w:rPr>
            </w:pPr>
            <w:r>
              <w:rPr>
                <w:rStyle w:val="afff6"/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 xml:space="preserve">no shutdown </w:t>
            </w:r>
            <w:r>
              <w:rPr>
                <w:rStyle w:val="afff6"/>
                <w:rFonts w:asciiTheme="minorHAnsi" w:hAnsiTheme="minorHAnsi" w:cstheme="minorHAnsi"/>
                <w:sz w:val="18"/>
                <w:szCs w:val="18"/>
                <w:shd w:val="clear" w:color="auto" w:fill="FFFFFF"/>
                <w:lang w:val="en-US"/>
              </w:rPr>
              <w:t>ipv6 snooping</w:t>
            </w:r>
          </w:p>
        </w:tc>
        <w:tc>
          <w:tcPr>
            <w:tcW w:w="2268" w:type="dxa"/>
            <w:vMerge/>
            <w:vAlign w:val="center"/>
          </w:tcPr>
          <w:p w:rsidR="00EF1E67" w:rsidRDefault="00EF1E67" w:rsidP="00B8377D">
            <w:pPr>
              <w:pStyle w:val="afffffd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4678" w:type="dxa"/>
          </w:tcPr>
          <w:p w:rsidR="00EF1E67" w:rsidRDefault="00EF1E67" w:rsidP="00B8377D">
            <w:pPr>
              <w:pStyle w:val="affffff"/>
              <w:rPr>
                <w:rFonts w:asciiTheme="minorHAnsi" w:hAnsiTheme="minorHAnsi" w:cstheme="minorHAnsi"/>
                <w:lang w:val="ru-RU"/>
              </w:rPr>
            </w:pPr>
            <w:r>
              <w:rPr>
                <w:rFonts w:asciiTheme="minorHAnsi" w:hAnsiTheme="minorHAnsi" w:cstheme="minorHAnsi"/>
                <w:shd w:val="clear" w:color="auto" w:fill="FFFFFF"/>
                <w:lang w:val="ru-RU"/>
              </w:rPr>
              <w:t xml:space="preserve">Включить работу модуля </w:t>
            </w:r>
            <w:r>
              <w:rPr>
                <w:rFonts w:asciiTheme="minorHAnsi" w:hAnsiTheme="minorHAnsi" w:cstheme="minorHAnsi"/>
                <w:shd w:val="clear" w:color="auto" w:fill="FFFFFF"/>
              </w:rPr>
              <w:t>IPv</w:t>
            </w:r>
            <w:r>
              <w:rPr>
                <w:rFonts w:asciiTheme="minorHAnsi" w:hAnsiTheme="minorHAnsi" w:cstheme="minorHAnsi"/>
                <w:shd w:val="clear" w:color="auto" w:fill="FFFFFF"/>
                <w:lang w:val="ru-RU"/>
              </w:rPr>
              <w:t xml:space="preserve">6 </w:t>
            </w:r>
            <w:r>
              <w:rPr>
                <w:rFonts w:asciiTheme="minorHAnsi" w:hAnsiTheme="minorHAnsi" w:cstheme="minorHAnsi"/>
                <w:shd w:val="clear" w:color="auto" w:fill="FFFFFF"/>
                <w:lang w:val="en"/>
              </w:rPr>
              <w:t>ND</w:t>
            </w:r>
            <w:r>
              <w:rPr>
                <w:rFonts w:asciiTheme="minorHAnsi" w:hAnsiTheme="minorHAnsi" w:cstheme="minorHAnsi"/>
                <w:shd w:val="clear" w:color="auto" w:fill="FFFFFF"/>
                <w:lang w:val="ru-RU"/>
              </w:rPr>
              <w:t xml:space="preserve"> </w:t>
            </w:r>
            <w:r>
              <w:rPr>
                <w:rFonts w:asciiTheme="minorHAnsi" w:hAnsiTheme="minorHAnsi" w:cstheme="minorHAnsi"/>
                <w:shd w:val="clear" w:color="auto" w:fill="FFFFFF"/>
              </w:rPr>
              <w:t>Guard</w:t>
            </w:r>
            <w:r>
              <w:rPr>
                <w:rFonts w:asciiTheme="minorHAnsi" w:hAnsiTheme="minorHAnsi" w:cstheme="minorHAnsi"/>
                <w:shd w:val="clear" w:color="auto" w:fill="FFFFFF"/>
                <w:lang w:val="ru-RU"/>
              </w:rPr>
              <w:t xml:space="preserve"> на устройстве.</w:t>
            </w:r>
          </w:p>
        </w:tc>
      </w:tr>
      <w:tr w:rsidR="00EF1E67" w:rsidTr="00B8377D">
        <w:trPr>
          <w:trHeight w:val="115"/>
        </w:trPr>
        <w:tc>
          <w:tcPr>
            <w:tcW w:w="2410" w:type="dxa"/>
          </w:tcPr>
          <w:p w:rsidR="00EF1E67" w:rsidRPr="005640D5" w:rsidRDefault="00EF1E67" w:rsidP="00B8377D">
            <w:pPr>
              <w:jc w:val="left"/>
              <w:rPr>
                <w:rStyle w:val="afff6"/>
                <w:rFonts w:cstheme="minorHAnsi"/>
                <w:bCs w:val="0"/>
                <w:sz w:val="18"/>
                <w:szCs w:val="18"/>
                <w:shd w:val="clear" w:color="auto" w:fill="FFFFFF"/>
              </w:rPr>
            </w:pPr>
            <w:r w:rsidRPr="005640D5">
              <w:rPr>
                <w:rStyle w:val="afff6"/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 xml:space="preserve">ipv6 nd </w:t>
            </w:r>
            <w:r w:rsidRPr="005640D5">
              <w:rPr>
                <w:rStyle w:val="afff6"/>
                <w:rFonts w:cstheme="minorHAnsi"/>
                <w:sz w:val="18"/>
                <w:szCs w:val="18"/>
                <w:shd w:val="clear" w:color="auto" w:fill="FFFFFF"/>
              </w:rPr>
              <w:t>inspection</w:t>
            </w:r>
          </w:p>
        </w:tc>
        <w:tc>
          <w:tcPr>
            <w:tcW w:w="2268" w:type="dxa"/>
            <w:vMerge w:val="restart"/>
            <w:vAlign w:val="center"/>
          </w:tcPr>
          <w:p w:rsidR="00EF1E67" w:rsidRDefault="00EF1E67" w:rsidP="00B8377D">
            <w:pPr>
              <w:pStyle w:val="afffffd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-/выключено</w:t>
            </w:r>
          </w:p>
        </w:tc>
        <w:tc>
          <w:tcPr>
            <w:tcW w:w="4678" w:type="dxa"/>
          </w:tcPr>
          <w:p w:rsidR="00EF1E67" w:rsidRPr="00F875CA" w:rsidRDefault="00EF1E67" w:rsidP="00B8377D">
            <w:pPr>
              <w:pStyle w:val="affffff"/>
              <w:rPr>
                <w:szCs w:val="20"/>
              </w:rPr>
            </w:pPr>
            <w:r w:rsidRPr="00ED4422">
              <w:rPr>
                <w:rFonts w:asciiTheme="minorHAnsi" w:hAnsiTheme="minorHAnsi" w:cstheme="minorHAnsi"/>
                <w:shd w:val="clear" w:color="auto" w:fill="FFFFFF"/>
                <w:lang w:val="ru-RU"/>
              </w:rPr>
              <w:t xml:space="preserve">Включить функцию </w:t>
            </w:r>
            <w:r w:rsidRPr="00ED4422">
              <w:rPr>
                <w:rFonts w:asciiTheme="minorHAnsi" w:hAnsiTheme="minorHAnsi" w:cstheme="minorHAnsi"/>
                <w:shd w:val="clear" w:color="auto" w:fill="FFFFFF"/>
              </w:rPr>
              <w:t xml:space="preserve">IPv6 </w:t>
            </w:r>
            <w:r w:rsidRPr="00ED4422">
              <w:rPr>
                <w:rFonts w:asciiTheme="minorHAnsi" w:hAnsiTheme="minorHAnsi" w:cstheme="minorHAnsi"/>
                <w:shd w:val="clear" w:color="auto" w:fill="FFFFFF"/>
                <w:lang w:val="ru-RU"/>
              </w:rPr>
              <w:t>ND</w:t>
            </w:r>
            <w:r w:rsidRPr="00ED4422">
              <w:rPr>
                <w:rFonts w:asciiTheme="minorHAnsi" w:hAnsiTheme="minorHAnsi" w:cstheme="minorHAnsi"/>
                <w:b/>
                <w:bCs/>
                <w:shd w:val="clear" w:color="auto" w:fill="FFFFFF"/>
              </w:rPr>
              <w:t> </w:t>
            </w:r>
            <w:r w:rsidRPr="00ED4422">
              <w:rPr>
                <w:rFonts w:cstheme="minorHAnsi"/>
                <w:bCs/>
                <w:shd w:val="clear" w:color="auto" w:fill="FFFFFF"/>
                <w:lang w:val="ru-RU"/>
              </w:rPr>
              <w:t>Inspection</w:t>
            </w:r>
            <w:r>
              <w:rPr>
                <w:rFonts w:cstheme="minorHAnsi"/>
                <w:bCs/>
                <w:shd w:val="clear" w:color="auto" w:fill="FFFFFF"/>
              </w:rPr>
              <w:t>.</w:t>
            </w:r>
          </w:p>
        </w:tc>
      </w:tr>
      <w:tr w:rsidR="00EF1E67" w:rsidTr="00B8377D">
        <w:trPr>
          <w:trHeight w:val="115"/>
        </w:trPr>
        <w:tc>
          <w:tcPr>
            <w:tcW w:w="2410" w:type="dxa"/>
          </w:tcPr>
          <w:p w:rsidR="00EF1E67" w:rsidRPr="005640D5" w:rsidRDefault="00EF1E67" w:rsidP="00B8377D">
            <w:pPr>
              <w:jc w:val="left"/>
              <w:rPr>
                <w:rStyle w:val="afff6"/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</w:pPr>
            <w:r w:rsidRPr="005640D5">
              <w:rPr>
                <w:rStyle w:val="afff6"/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 xml:space="preserve">no ipv6 nd </w:t>
            </w:r>
            <w:r w:rsidRPr="005640D5">
              <w:rPr>
                <w:rStyle w:val="afff6"/>
                <w:rFonts w:cstheme="minorHAnsi"/>
                <w:sz w:val="18"/>
                <w:szCs w:val="18"/>
                <w:shd w:val="clear" w:color="auto" w:fill="FFFFFF"/>
              </w:rPr>
              <w:t>inspection</w:t>
            </w:r>
          </w:p>
        </w:tc>
        <w:tc>
          <w:tcPr>
            <w:tcW w:w="2268" w:type="dxa"/>
            <w:vMerge/>
            <w:vAlign w:val="center"/>
          </w:tcPr>
          <w:p w:rsidR="00EF1E67" w:rsidRDefault="00EF1E67" w:rsidP="00B8377D">
            <w:pPr>
              <w:pStyle w:val="afffffd"/>
              <w:rPr>
                <w:sz w:val="18"/>
              </w:rPr>
            </w:pPr>
          </w:p>
        </w:tc>
        <w:tc>
          <w:tcPr>
            <w:tcW w:w="4678" w:type="dxa"/>
          </w:tcPr>
          <w:p w:rsidR="00EF1E67" w:rsidRPr="005640D5" w:rsidRDefault="00EF1E67" w:rsidP="00B8377D">
            <w:pPr>
              <w:pStyle w:val="affffff"/>
              <w:rPr>
                <w:rStyle w:val="affff4"/>
                <w:sz w:val="18"/>
                <w:lang w:val="ru-RU"/>
              </w:rPr>
            </w:pPr>
            <w:r w:rsidRPr="00ED4422">
              <w:rPr>
                <w:rFonts w:asciiTheme="minorHAnsi" w:hAnsiTheme="minorHAnsi" w:cstheme="minorHAnsi"/>
                <w:shd w:val="clear" w:color="auto" w:fill="FFFFFF"/>
              </w:rPr>
              <w:t>Выключение функцию IPv6 ND</w:t>
            </w:r>
            <w:r w:rsidRPr="00ED4422">
              <w:rPr>
                <w:rFonts w:asciiTheme="minorHAnsi" w:hAnsiTheme="minorHAnsi" w:cstheme="minorHAnsi"/>
                <w:bCs/>
                <w:shd w:val="clear" w:color="auto" w:fill="FFFFFF"/>
              </w:rPr>
              <w:t xml:space="preserve"> </w:t>
            </w:r>
            <w:r w:rsidRPr="00ED4422">
              <w:rPr>
                <w:rFonts w:cstheme="minorHAnsi"/>
                <w:bCs/>
                <w:shd w:val="clear" w:color="auto" w:fill="FFFFFF"/>
              </w:rPr>
              <w:t>Inspection</w:t>
            </w:r>
            <w:r>
              <w:rPr>
                <w:rFonts w:cstheme="minorHAnsi"/>
                <w:bCs/>
                <w:shd w:val="clear" w:color="auto" w:fill="FFFFFF"/>
              </w:rPr>
              <w:t>.</w:t>
            </w:r>
          </w:p>
        </w:tc>
      </w:tr>
      <w:tr w:rsidR="00EF1E67" w:rsidTr="00B8377D">
        <w:trPr>
          <w:trHeight w:val="195"/>
        </w:trPr>
        <w:tc>
          <w:tcPr>
            <w:tcW w:w="2410" w:type="dxa"/>
          </w:tcPr>
          <w:p w:rsidR="00EF1E67" w:rsidRDefault="00EF1E67" w:rsidP="00B8377D">
            <w:pPr>
              <w:jc w:val="left"/>
              <w:rPr>
                <w:rStyle w:val="afff9"/>
                <w:sz w:val="18"/>
                <w:lang w:val="en-US"/>
              </w:rPr>
            </w:pPr>
            <w:r w:rsidRPr="005640D5">
              <w:rPr>
                <w:rStyle w:val="afff9"/>
                <w:rFonts w:asciiTheme="minorHAnsi" w:hAnsiTheme="minorHAnsi"/>
                <w:sz w:val="18"/>
                <w:lang w:val="en"/>
              </w:rPr>
              <w:t>ipv6 nd</w:t>
            </w:r>
            <w:r>
              <w:rPr>
                <w:rStyle w:val="afff9"/>
                <w:sz w:val="18"/>
                <w:lang w:val="en-US"/>
              </w:rPr>
              <w:t xml:space="preserve"> </w:t>
            </w:r>
            <w:r>
              <w:rPr>
                <w:rStyle w:val="afff9"/>
                <w:rFonts w:asciiTheme="minorHAnsi" w:hAnsiTheme="minorHAnsi"/>
                <w:sz w:val="18"/>
                <w:lang w:val="en"/>
              </w:rPr>
              <w:t xml:space="preserve">inspection </w:t>
            </w:r>
            <w:r w:rsidRPr="000025AB">
              <w:rPr>
                <w:rStyle w:val="afff6"/>
                <w:rFonts w:asciiTheme="minorHAnsi" w:hAnsiTheme="minorHAnsi" w:cstheme="minorHAnsi"/>
                <w:sz w:val="18"/>
                <w:szCs w:val="18"/>
                <w:shd w:val="clear" w:color="auto" w:fill="FFFFFF"/>
                <w:lang w:val="en-US"/>
              </w:rPr>
              <w:t xml:space="preserve">policy </w:t>
            </w:r>
            <w:r w:rsidRPr="000025AB">
              <w:rPr>
                <w:rStyle w:val="afff6"/>
                <w:rFonts w:asciiTheme="minorHAnsi" w:hAnsiTheme="minorHAnsi" w:cstheme="minorHAnsi"/>
                <w:b w:val="0"/>
                <w:i/>
                <w:sz w:val="18"/>
                <w:szCs w:val="18"/>
                <w:shd w:val="clear" w:color="auto" w:fill="FFFFFF"/>
                <w:lang w:val="en-US"/>
              </w:rPr>
              <w:t>policy_id</w:t>
            </w:r>
          </w:p>
        </w:tc>
        <w:tc>
          <w:tcPr>
            <w:tcW w:w="2268" w:type="dxa"/>
            <w:vMerge w:val="restart"/>
            <w:vAlign w:val="center"/>
          </w:tcPr>
          <w:p w:rsidR="00EF1E67" w:rsidRDefault="00EF1E67" w:rsidP="00B8377D">
            <w:pPr>
              <w:pStyle w:val="afffffd"/>
              <w:rPr>
                <w:sz w:val="18"/>
              </w:rPr>
            </w:pPr>
            <w:r>
              <w:rPr>
                <w:sz w:val="18"/>
              </w:rPr>
              <w:t>policy_id: (1..65535)</w:t>
            </w:r>
          </w:p>
        </w:tc>
        <w:tc>
          <w:tcPr>
            <w:tcW w:w="4678" w:type="dxa"/>
          </w:tcPr>
          <w:p w:rsidR="00EF1E67" w:rsidRPr="00F875CA" w:rsidRDefault="00EF1E67" w:rsidP="00B8377D">
            <w:pPr>
              <w:pStyle w:val="affffff"/>
              <w:rPr>
                <w:lang w:val="ru-RU"/>
              </w:rPr>
            </w:pPr>
            <w:r w:rsidRPr="000025AB">
              <w:rPr>
                <w:lang w:val="ru-RU"/>
              </w:rPr>
              <w:t xml:space="preserve">Создать и сконфигурировать </w:t>
            </w:r>
            <w:r w:rsidRPr="00ED4422">
              <w:rPr>
                <w:lang w:val="ru-RU"/>
              </w:rPr>
              <w:t>policy</w:t>
            </w:r>
            <w:r w:rsidRPr="000025AB">
              <w:rPr>
                <w:lang w:val="ru-RU"/>
              </w:rPr>
              <w:t xml:space="preserve"> </w:t>
            </w:r>
            <w:r w:rsidRPr="00ED4422">
              <w:t>IPv</w:t>
            </w:r>
            <w:r w:rsidRPr="000025AB">
              <w:rPr>
                <w:lang w:val="ru-RU"/>
              </w:rPr>
              <w:t xml:space="preserve">6 </w:t>
            </w:r>
            <w:r w:rsidRPr="00ED4422">
              <w:rPr>
                <w:lang w:val="ru-RU"/>
              </w:rPr>
              <w:t>ND</w:t>
            </w:r>
            <w:r w:rsidRPr="000025AB">
              <w:rPr>
                <w:lang w:val="ru-RU"/>
              </w:rPr>
              <w:t xml:space="preserve"> </w:t>
            </w:r>
            <w:r w:rsidRPr="00ED4422">
              <w:rPr>
                <w:bCs/>
                <w:lang w:val="ru-RU"/>
              </w:rPr>
              <w:t>Inspection</w:t>
            </w:r>
            <w:r w:rsidRPr="00F875CA">
              <w:rPr>
                <w:bCs/>
                <w:lang w:val="ru-RU"/>
              </w:rPr>
              <w:t>.</w:t>
            </w:r>
          </w:p>
        </w:tc>
      </w:tr>
      <w:tr w:rsidR="00EF1E67" w:rsidRPr="00AC5B2C" w:rsidTr="00B8377D">
        <w:trPr>
          <w:trHeight w:val="255"/>
        </w:trPr>
        <w:tc>
          <w:tcPr>
            <w:tcW w:w="2410" w:type="dxa"/>
          </w:tcPr>
          <w:p w:rsidR="00EF1E67" w:rsidRDefault="00EF1E67" w:rsidP="00B8377D">
            <w:pPr>
              <w:jc w:val="left"/>
              <w:rPr>
                <w:rStyle w:val="afff9"/>
                <w:sz w:val="18"/>
                <w:lang w:val="en-US"/>
              </w:rPr>
            </w:pPr>
            <w:r w:rsidRPr="005640D5">
              <w:rPr>
                <w:rStyle w:val="afff9"/>
                <w:rFonts w:asciiTheme="minorHAnsi" w:hAnsiTheme="minorHAnsi"/>
                <w:sz w:val="18"/>
                <w:lang w:val="en"/>
              </w:rPr>
              <w:t>no ipv6 nd</w:t>
            </w:r>
            <w:r>
              <w:rPr>
                <w:rStyle w:val="afff9"/>
                <w:sz w:val="18"/>
                <w:lang w:val="en-US"/>
              </w:rPr>
              <w:t xml:space="preserve"> </w:t>
            </w:r>
            <w:r>
              <w:rPr>
                <w:rStyle w:val="afff9"/>
                <w:rFonts w:asciiTheme="minorHAnsi" w:hAnsiTheme="minorHAnsi"/>
                <w:sz w:val="18"/>
                <w:lang w:val="en"/>
              </w:rPr>
              <w:t xml:space="preserve">inspection </w:t>
            </w:r>
            <w:r w:rsidRPr="005640D5">
              <w:rPr>
                <w:rStyle w:val="afff9"/>
                <w:rFonts w:asciiTheme="minorHAnsi" w:hAnsiTheme="minorHAnsi"/>
                <w:sz w:val="18"/>
                <w:lang w:val="en"/>
              </w:rPr>
              <w:t xml:space="preserve">policy </w:t>
            </w:r>
            <w:r w:rsidRPr="005640D5">
              <w:rPr>
                <w:rStyle w:val="afff9"/>
                <w:rFonts w:asciiTheme="minorHAnsi" w:hAnsiTheme="minorHAnsi"/>
                <w:b w:val="0"/>
                <w:i/>
                <w:sz w:val="18"/>
                <w:lang w:val="en"/>
              </w:rPr>
              <w:t>policy_id</w:t>
            </w:r>
          </w:p>
        </w:tc>
        <w:tc>
          <w:tcPr>
            <w:tcW w:w="2268" w:type="dxa"/>
            <w:vMerge/>
            <w:vAlign w:val="center"/>
          </w:tcPr>
          <w:p w:rsidR="00EF1E67" w:rsidRDefault="00EF1E67" w:rsidP="00B8377D">
            <w:pPr>
              <w:pStyle w:val="afffffd"/>
              <w:rPr>
                <w:sz w:val="18"/>
              </w:rPr>
            </w:pPr>
          </w:p>
        </w:tc>
        <w:tc>
          <w:tcPr>
            <w:tcW w:w="4678" w:type="dxa"/>
          </w:tcPr>
          <w:p w:rsidR="00EF1E67" w:rsidRPr="000025AB" w:rsidRDefault="00EF1E67" w:rsidP="00B8377D">
            <w:pPr>
              <w:pStyle w:val="affffff"/>
            </w:pPr>
            <w:r w:rsidRPr="00ED4422">
              <w:t>Удалить</w:t>
            </w:r>
            <w:r w:rsidRPr="000025AB">
              <w:t xml:space="preserve"> policy IPv6 ND </w:t>
            </w:r>
            <w:r w:rsidRPr="000025AB">
              <w:rPr>
                <w:bCs/>
              </w:rPr>
              <w:t>Inspection</w:t>
            </w:r>
            <w:r>
              <w:rPr>
                <w:bCs/>
              </w:rPr>
              <w:t>.</w:t>
            </w:r>
          </w:p>
        </w:tc>
      </w:tr>
      <w:tr w:rsidR="00EF1E67" w:rsidTr="00B8377D">
        <w:trPr>
          <w:trHeight w:val="616"/>
        </w:trPr>
        <w:tc>
          <w:tcPr>
            <w:tcW w:w="2410" w:type="dxa"/>
          </w:tcPr>
          <w:p w:rsidR="00EF1E67" w:rsidRDefault="00EF1E67" w:rsidP="00B8377D">
            <w:pPr>
              <w:jc w:val="left"/>
              <w:rPr>
                <w:rStyle w:val="afff9"/>
                <w:sz w:val="18"/>
                <w:szCs w:val="18"/>
                <w:lang w:val="en"/>
              </w:rPr>
            </w:pPr>
            <w:r w:rsidRPr="005640D5">
              <w:rPr>
                <w:rStyle w:val="afff9"/>
                <w:rFonts w:asciiTheme="minorHAnsi" w:hAnsiTheme="minorHAnsi"/>
                <w:sz w:val="18"/>
                <w:lang w:val="en"/>
              </w:rPr>
              <w:t xml:space="preserve">ipv6 </w:t>
            </w:r>
            <w:r>
              <w:rPr>
                <w:rStyle w:val="afff9"/>
                <w:rFonts w:asciiTheme="minorHAnsi" w:hAnsiTheme="minorHAnsi"/>
                <w:sz w:val="18"/>
                <w:lang w:val="en"/>
              </w:rPr>
              <w:t>nd inspection src-addr</w:t>
            </w:r>
            <w:r w:rsidR="009C5E57">
              <w:rPr>
                <w:rStyle w:val="afff9"/>
                <w:rFonts w:asciiTheme="minorHAnsi" w:hAnsiTheme="minorHAnsi"/>
                <w:sz w:val="18"/>
                <w:lang w:val="en-US"/>
              </w:rPr>
              <w:t>-acl</w:t>
            </w:r>
            <w:r>
              <w:rPr>
                <w:rStyle w:val="afff9"/>
                <w:rFonts w:asciiTheme="minorHAnsi" w:hAnsiTheme="minorHAnsi"/>
                <w:sz w:val="18"/>
                <w:lang w:val="en-US"/>
              </w:rPr>
              <w:t xml:space="preserve"> </w:t>
            </w:r>
            <w:r w:rsidR="009C5E57">
              <w:rPr>
                <w:rFonts w:asciiTheme="minorHAnsi" w:hAnsiTheme="minorHAnsi" w:cstheme="minorHAnsi"/>
                <w:i/>
                <w:sz w:val="18"/>
                <w:szCs w:val="18"/>
                <w:lang w:val="en"/>
              </w:rPr>
              <w:t>src-addr-acl</w:t>
            </w:r>
            <w:r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  <w:t>_num</w:t>
            </w:r>
            <w:r w:rsidRPr="005640D5"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  <w:t xml:space="preserve"> </w:t>
            </w:r>
            <w:r w:rsidRPr="005640D5">
              <w:rPr>
                <w:rStyle w:val="afff9"/>
                <w:rFonts w:asciiTheme="minorHAnsi" w:hAnsiTheme="minorHAnsi"/>
                <w:sz w:val="18"/>
                <w:lang w:val="en"/>
              </w:rPr>
              <w:t xml:space="preserve">[seq </w:t>
            </w:r>
            <w:r w:rsidRPr="005640D5">
              <w:rPr>
                <w:rStyle w:val="afff9"/>
                <w:rFonts w:asciiTheme="minorHAnsi" w:hAnsiTheme="minorHAnsi"/>
                <w:b w:val="0"/>
                <w:i/>
                <w:sz w:val="18"/>
                <w:lang w:val="en"/>
              </w:rPr>
              <w:t>seq</w:t>
            </w:r>
            <w:r w:rsidRPr="005640D5">
              <w:rPr>
                <w:rStyle w:val="afff9"/>
                <w:rFonts w:asciiTheme="minorHAnsi" w:hAnsiTheme="minorHAnsi"/>
                <w:sz w:val="18"/>
                <w:lang w:val="en"/>
              </w:rPr>
              <w:t>]</w:t>
            </w:r>
            <w:r w:rsidRPr="005640D5">
              <w:rPr>
                <w:rStyle w:val="afff9"/>
                <w:rFonts w:asciiTheme="minorHAnsi" w:hAnsiTheme="minorHAnsi"/>
                <w:sz w:val="18"/>
                <w:lang w:val="en-US"/>
              </w:rPr>
              <w:t xml:space="preserve"> </w:t>
            </w:r>
            <w:r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  <w:t>prefix</w:t>
            </w:r>
            <w:r>
              <w:rPr>
                <w:rFonts w:asciiTheme="minorHAnsi" w:hAnsiTheme="minorHAnsi" w:cstheme="minorHAnsi"/>
                <w:i/>
                <w:sz w:val="18"/>
                <w:szCs w:val="18"/>
                <w:lang w:val="en"/>
              </w:rPr>
              <w:t>/prefix-len</w:t>
            </w:r>
          </w:p>
        </w:tc>
        <w:tc>
          <w:tcPr>
            <w:tcW w:w="2268" w:type="dxa"/>
            <w:vMerge w:val="restart"/>
            <w:vAlign w:val="center"/>
          </w:tcPr>
          <w:p w:rsidR="00EF1E67" w:rsidRDefault="009C5E57" w:rsidP="00B8377D">
            <w:pPr>
              <w:pStyle w:val="afffffd"/>
              <w:rPr>
                <w:sz w:val="18"/>
              </w:rPr>
            </w:pPr>
            <w:r>
              <w:rPr>
                <w:rFonts w:asciiTheme="minorHAnsi" w:hAnsiTheme="minorHAnsi" w:cstheme="minorHAnsi"/>
                <w:i/>
                <w:sz w:val="18"/>
                <w:szCs w:val="18"/>
                <w:lang w:val="en"/>
              </w:rPr>
              <w:t>src-addr-acl</w:t>
            </w:r>
            <w:r w:rsidR="00EF1E67">
              <w:rPr>
                <w:rFonts w:asciiTheme="minorHAnsi" w:hAnsiTheme="minorHAnsi" w:cstheme="minorHAnsi"/>
                <w:i/>
                <w:sz w:val="18"/>
                <w:szCs w:val="18"/>
              </w:rPr>
              <w:t>_num</w:t>
            </w:r>
            <w:r w:rsidR="00EF1E67">
              <w:rPr>
                <w:sz w:val="18"/>
              </w:rPr>
              <w:t>: (1..65535);</w:t>
            </w:r>
          </w:p>
          <w:p w:rsidR="00EF1E67" w:rsidRDefault="00EF1E67" w:rsidP="00B8377D">
            <w:pPr>
              <w:pStyle w:val="afffffd"/>
              <w:rPr>
                <w:sz w:val="18"/>
              </w:rPr>
            </w:pPr>
            <w:r>
              <w:rPr>
                <w:sz w:val="18"/>
              </w:rPr>
              <w:t>seq: (1..</w:t>
            </w:r>
            <w:r>
              <w:rPr>
                <w:sz w:val="18"/>
                <w:lang w:val="en"/>
              </w:rPr>
              <w:t>100</w:t>
            </w:r>
            <w:r>
              <w:rPr>
                <w:sz w:val="18"/>
              </w:rPr>
              <w:t>)</w:t>
            </w:r>
          </w:p>
        </w:tc>
        <w:tc>
          <w:tcPr>
            <w:tcW w:w="4678" w:type="dxa"/>
          </w:tcPr>
          <w:p w:rsidR="00EF1E67" w:rsidRPr="00F875CA" w:rsidRDefault="00EF1E67" w:rsidP="00B8377D">
            <w:pPr>
              <w:pStyle w:val="affffff"/>
              <w:rPr>
                <w:lang w:val="ru-RU"/>
              </w:rPr>
            </w:pPr>
            <w:r w:rsidRPr="000025AB">
              <w:rPr>
                <w:lang w:val="ru-RU"/>
              </w:rPr>
              <w:t xml:space="preserve">Создать запись в списке доступа </w:t>
            </w:r>
            <w:r w:rsidRPr="00ED4422">
              <w:rPr>
                <w:lang w:val="ru-RU"/>
              </w:rPr>
              <w:t xml:space="preserve">ND </w:t>
            </w:r>
            <w:r w:rsidRPr="00ED4422">
              <w:rPr>
                <w:bCs/>
                <w:lang w:val="ru-RU"/>
              </w:rPr>
              <w:t>Inspection</w:t>
            </w:r>
            <w:r w:rsidRPr="00ED4422">
              <w:rPr>
                <w:b/>
                <w:bCs/>
                <w:lang w:val="ru-RU"/>
              </w:rPr>
              <w:t xml:space="preserve"> </w:t>
            </w:r>
            <w:r w:rsidRPr="000025AB">
              <w:rPr>
                <w:lang w:val="ru-RU"/>
              </w:rPr>
              <w:t xml:space="preserve">на основании </w:t>
            </w:r>
            <w:r w:rsidRPr="00ED4422">
              <w:rPr>
                <w:lang w:val="ru-RU"/>
              </w:rPr>
              <w:t xml:space="preserve">src ipv6-prefix </w:t>
            </w:r>
            <w:r w:rsidRPr="000025AB">
              <w:rPr>
                <w:lang w:val="ru-RU"/>
              </w:rPr>
              <w:t xml:space="preserve">в заголовке </w:t>
            </w:r>
            <w:r w:rsidRPr="00ED4422">
              <w:rPr>
                <w:lang w:val="ru-RU"/>
              </w:rPr>
              <w:t>IPv6</w:t>
            </w:r>
            <w:r w:rsidRPr="00F875CA">
              <w:rPr>
                <w:lang w:val="ru-RU"/>
              </w:rPr>
              <w:t>.</w:t>
            </w:r>
          </w:p>
        </w:tc>
      </w:tr>
      <w:tr w:rsidR="00EF1E67" w:rsidTr="00B8377D">
        <w:trPr>
          <w:trHeight w:val="484"/>
        </w:trPr>
        <w:tc>
          <w:tcPr>
            <w:tcW w:w="2410" w:type="dxa"/>
          </w:tcPr>
          <w:p w:rsidR="00EF1E67" w:rsidRDefault="00EF1E67" w:rsidP="00B8377D">
            <w:pPr>
              <w:jc w:val="left"/>
              <w:rPr>
                <w:rStyle w:val="afff9"/>
                <w:sz w:val="18"/>
                <w:lang w:val="en"/>
              </w:rPr>
            </w:pPr>
            <w:r w:rsidRPr="00ED4422">
              <w:rPr>
                <w:rStyle w:val="afff9"/>
                <w:rFonts w:asciiTheme="minorHAnsi" w:hAnsiTheme="minorHAnsi"/>
                <w:sz w:val="18"/>
                <w:lang w:val="en"/>
              </w:rPr>
              <w:t>no</w:t>
            </w:r>
            <w:r>
              <w:rPr>
                <w:rStyle w:val="afff9"/>
                <w:sz w:val="18"/>
                <w:lang w:val="en-US"/>
              </w:rPr>
              <w:t xml:space="preserve"> </w:t>
            </w:r>
            <w:r>
              <w:rPr>
                <w:rStyle w:val="afff9"/>
                <w:rFonts w:asciiTheme="minorHAnsi" w:hAnsiTheme="minorHAnsi"/>
                <w:sz w:val="18"/>
                <w:lang w:val="en"/>
              </w:rPr>
              <w:t>ipv6 nd inspection src-addr</w:t>
            </w:r>
            <w:r w:rsidR="009C5E57">
              <w:rPr>
                <w:rStyle w:val="afff9"/>
                <w:rFonts w:asciiTheme="minorHAnsi" w:hAnsiTheme="minorHAnsi"/>
                <w:sz w:val="18"/>
                <w:lang w:val="en-US"/>
              </w:rPr>
              <w:t>-acl</w:t>
            </w:r>
            <w:r>
              <w:rPr>
                <w:rStyle w:val="afff9"/>
                <w:rFonts w:asciiTheme="minorHAnsi" w:hAnsiTheme="minorHAnsi"/>
                <w:sz w:val="18"/>
                <w:lang w:val="en-US"/>
              </w:rPr>
              <w:t xml:space="preserve"> </w:t>
            </w:r>
            <w:r w:rsidR="009C5E57">
              <w:rPr>
                <w:rFonts w:asciiTheme="minorHAnsi" w:hAnsiTheme="minorHAnsi" w:cstheme="minorHAnsi"/>
                <w:i/>
                <w:sz w:val="18"/>
                <w:szCs w:val="18"/>
                <w:lang w:val="en"/>
              </w:rPr>
              <w:t>src-addr-acl</w:t>
            </w:r>
            <w:r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  <w:t>_num</w:t>
            </w:r>
            <w:r>
              <w:rPr>
                <w:rStyle w:val="afff9"/>
                <w:sz w:val="18"/>
                <w:lang w:val="en-US"/>
              </w:rPr>
              <w:t xml:space="preserve"> </w:t>
            </w:r>
            <w:r w:rsidRPr="005640D5">
              <w:rPr>
                <w:rStyle w:val="afff9"/>
                <w:rFonts w:asciiTheme="minorHAnsi" w:hAnsiTheme="minorHAnsi"/>
                <w:sz w:val="18"/>
                <w:lang w:val="en"/>
              </w:rPr>
              <w:t xml:space="preserve">[seq </w:t>
            </w:r>
            <w:r w:rsidRPr="005640D5">
              <w:rPr>
                <w:rStyle w:val="afff9"/>
                <w:rFonts w:asciiTheme="minorHAnsi" w:hAnsiTheme="minorHAnsi"/>
                <w:b w:val="0"/>
                <w:i/>
                <w:sz w:val="18"/>
                <w:lang w:val="en"/>
              </w:rPr>
              <w:t>seq</w:t>
            </w:r>
            <w:r w:rsidRPr="005640D5">
              <w:rPr>
                <w:rStyle w:val="afff9"/>
                <w:rFonts w:asciiTheme="minorHAnsi" w:hAnsiTheme="minorHAnsi"/>
                <w:sz w:val="18"/>
                <w:lang w:val="en"/>
              </w:rPr>
              <w:t>]</w:t>
            </w:r>
            <w:r w:rsidRPr="005640D5">
              <w:rPr>
                <w:rStyle w:val="afff9"/>
                <w:rFonts w:asciiTheme="minorHAnsi" w:hAnsiTheme="minorHAnsi"/>
                <w:sz w:val="18"/>
                <w:lang w:val="en-US"/>
              </w:rPr>
              <w:t xml:space="preserve"> </w:t>
            </w:r>
            <w:r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  <w:t>prefix</w:t>
            </w:r>
            <w:r>
              <w:rPr>
                <w:rFonts w:asciiTheme="minorHAnsi" w:hAnsiTheme="minorHAnsi" w:cstheme="minorHAnsi"/>
                <w:i/>
                <w:sz w:val="18"/>
                <w:szCs w:val="18"/>
                <w:lang w:val="en"/>
              </w:rPr>
              <w:t>/prefix-len</w:t>
            </w:r>
          </w:p>
        </w:tc>
        <w:tc>
          <w:tcPr>
            <w:tcW w:w="2268" w:type="dxa"/>
            <w:vMerge/>
            <w:vAlign w:val="center"/>
          </w:tcPr>
          <w:p w:rsidR="00EF1E67" w:rsidRDefault="00EF1E67" w:rsidP="00B8377D">
            <w:pPr>
              <w:pStyle w:val="afffffd"/>
              <w:rPr>
                <w:sz w:val="18"/>
              </w:rPr>
            </w:pPr>
          </w:p>
        </w:tc>
        <w:tc>
          <w:tcPr>
            <w:tcW w:w="4678" w:type="dxa"/>
          </w:tcPr>
          <w:p w:rsidR="00EF1E67" w:rsidRPr="00F875CA" w:rsidRDefault="00EF1E67" w:rsidP="00B8377D">
            <w:pPr>
              <w:pStyle w:val="affffff"/>
              <w:jc w:val="left"/>
              <w:rPr>
                <w:lang w:val="ru-RU"/>
              </w:rPr>
            </w:pPr>
            <w:r w:rsidRPr="000025AB">
              <w:rPr>
                <w:lang w:val="ru-RU"/>
              </w:rPr>
              <w:t xml:space="preserve">Удалить запись в списке доступа </w:t>
            </w:r>
            <w:r w:rsidRPr="00ED4422">
              <w:rPr>
                <w:lang w:val="ru-RU"/>
              </w:rPr>
              <w:t xml:space="preserve">ND </w:t>
            </w:r>
            <w:r w:rsidRPr="00ED4422">
              <w:rPr>
                <w:bCs/>
                <w:lang w:val="ru-RU"/>
              </w:rPr>
              <w:t>Inspection</w:t>
            </w:r>
            <w:r w:rsidRPr="00ED4422">
              <w:rPr>
                <w:b/>
                <w:bCs/>
                <w:lang w:val="ru-RU"/>
              </w:rPr>
              <w:t xml:space="preserve"> </w:t>
            </w:r>
            <w:r w:rsidRPr="000025AB">
              <w:rPr>
                <w:lang w:val="ru-RU"/>
              </w:rPr>
              <w:t xml:space="preserve">на основании </w:t>
            </w:r>
            <w:r w:rsidRPr="00ED4422">
              <w:rPr>
                <w:lang w:val="ru-RU"/>
              </w:rPr>
              <w:t xml:space="preserve">src ipv6-prefix </w:t>
            </w:r>
            <w:r w:rsidRPr="000025AB">
              <w:rPr>
                <w:lang w:val="ru-RU"/>
              </w:rPr>
              <w:t xml:space="preserve">в заголовке </w:t>
            </w:r>
            <w:r>
              <w:rPr>
                <w:lang w:val="ru-RU"/>
              </w:rPr>
              <w:t>IPv6</w:t>
            </w:r>
            <w:r w:rsidRPr="00F875CA">
              <w:rPr>
                <w:lang w:val="ru-RU"/>
              </w:rPr>
              <w:t>.</w:t>
            </w:r>
          </w:p>
        </w:tc>
      </w:tr>
      <w:tr w:rsidR="00EF1E67" w:rsidTr="00B8377D">
        <w:trPr>
          <w:trHeight w:val="436"/>
        </w:trPr>
        <w:tc>
          <w:tcPr>
            <w:tcW w:w="2410" w:type="dxa"/>
          </w:tcPr>
          <w:p w:rsidR="00EF1E67" w:rsidRDefault="00EF1E67" w:rsidP="00B8377D">
            <w:pPr>
              <w:jc w:val="left"/>
              <w:rPr>
                <w:rStyle w:val="afff9"/>
                <w:sz w:val="18"/>
                <w:lang w:val="en-US"/>
              </w:rPr>
            </w:pPr>
            <w:r w:rsidRPr="00ED4422">
              <w:rPr>
                <w:rStyle w:val="afff9"/>
                <w:rFonts w:asciiTheme="minorHAnsi" w:hAnsiTheme="minorHAnsi"/>
                <w:sz w:val="18"/>
                <w:lang w:val="en"/>
              </w:rPr>
              <w:t>ipv6</w:t>
            </w:r>
            <w:r>
              <w:rPr>
                <w:rStyle w:val="afff9"/>
                <w:sz w:val="18"/>
                <w:lang w:val="en-US"/>
              </w:rPr>
              <w:t xml:space="preserve"> </w:t>
            </w:r>
            <w:r>
              <w:rPr>
                <w:rStyle w:val="afff9"/>
                <w:rFonts w:asciiTheme="minorHAnsi" w:hAnsiTheme="minorHAnsi"/>
                <w:sz w:val="18"/>
                <w:lang w:val="en"/>
              </w:rPr>
              <w:t>nd inspection tgt-addr</w:t>
            </w:r>
            <w:r w:rsidR="009C5E57">
              <w:rPr>
                <w:rStyle w:val="afff9"/>
                <w:rFonts w:asciiTheme="minorHAnsi" w:hAnsiTheme="minorHAnsi"/>
                <w:sz w:val="18"/>
                <w:lang w:val="en-US"/>
              </w:rPr>
              <w:t>-acl</w:t>
            </w:r>
            <w:r>
              <w:rPr>
                <w:rStyle w:val="afff9"/>
                <w:rFonts w:asciiTheme="minorHAnsi" w:hAnsiTheme="minorHAnsi"/>
                <w:sz w:val="18"/>
                <w:lang w:val="en-US"/>
              </w:rPr>
              <w:t xml:space="preserve"> </w:t>
            </w:r>
            <w:r w:rsidR="009C5E57">
              <w:rPr>
                <w:rFonts w:asciiTheme="minorHAnsi" w:hAnsiTheme="minorHAnsi" w:cstheme="minorHAnsi"/>
                <w:i/>
                <w:sz w:val="18"/>
                <w:szCs w:val="18"/>
                <w:lang w:val="en"/>
              </w:rPr>
              <w:t>tgt-addr-acl</w:t>
            </w:r>
            <w:r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  <w:t>_</w:t>
            </w:r>
            <w:r>
              <w:rPr>
                <w:rFonts w:asciiTheme="minorHAnsi" w:hAnsiTheme="minorHAnsi" w:cstheme="minorHAnsi"/>
                <w:i/>
                <w:sz w:val="18"/>
                <w:szCs w:val="18"/>
                <w:lang w:val="en"/>
              </w:rPr>
              <w:t>num</w:t>
            </w:r>
            <w:r>
              <w:rPr>
                <w:rStyle w:val="afff9"/>
                <w:sz w:val="18"/>
                <w:lang w:val="en-US"/>
              </w:rPr>
              <w:t xml:space="preserve"> </w:t>
            </w:r>
            <w:r w:rsidRPr="005640D5">
              <w:rPr>
                <w:rStyle w:val="afff9"/>
                <w:rFonts w:asciiTheme="minorHAnsi" w:hAnsiTheme="minorHAnsi"/>
                <w:sz w:val="18"/>
                <w:lang w:val="en"/>
              </w:rPr>
              <w:t xml:space="preserve">[seq </w:t>
            </w:r>
            <w:r w:rsidRPr="005640D5">
              <w:rPr>
                <w:rStyle w:val="afff9"/>
                <w:rFonts w:asciiTheme="minorHAnsi" w:hAnsiTheme="minorHAnsi"/>
                <w:b w:val="0"/>
                <w:i/>
                <w:sz w:val="18"/>
                <w:lang w:val="en"/>
              </w:rPr>
              <w:t>seq</w:t>
            </w:r>
            <w:r w:rsidRPr="005640D5">
              <w:rPr>
                <w:rStyle w:val="afff9"/>
                <w:rFonts w:asciiTheme="minorHAnsi" w:hAnsiTheme="minorHAnsi"/>
                <w:sz w:val="18"/>
                <w:lang w:val="en"/>
              </w:rPr>
              <w:t>]</w:t>
            </w:r>
            <w:r w:rsidRPr="005640D5">
              <w:rPr>
                <w:rStyle w:val="afff9"/>
                <w:rFonts w:asciiTheme="minorHAnsi" w:hAnsiTheme="minorHAnsi"/>
                <w:sz w:val="18"/>
                <w:lang w:val="en-US"/>
              </w:rPr>
              <w:t xml:space="preserve"> </w:t>
            </w:r>
            <w:r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  <w:t>prefix</w:t>
            </w:r>
            <w:r>
              <w:rPr>
                <w:rFonts w:asciiTheme="minorHAnsi" w:hAnsiTheme="minorHAnsi" w:cstheme="minorHAnsi"/>
                <w:i/>
                <w:sz w:val="18"/>
                <w:szCs w:val="18"/>
                <w:lang w:val="en"/>
              </w:rPr>
              <w:t>/prefix-len</w:t>
            </w:r>
          </w:p>
        </w:tc>
        <w:tc>
          <w:tcPr>
            <w:tcW w:w="2268" w:type="dxa"/>
            <w:vMerge w:val="restart"/>
            <w:vAlign w:val="center"/>
          </w:tcPr>
          <w:p w:rsidR="00EF1E67" w:rsidRDefault="009C5E57" w:rsidP="00B8377D">
            <w:pPr>
              <w:pStyle w:val="afffffd"/>
              <w:rPr>
                <w:sz w:val="18"/>
              </w:rPr>
            </w:pPr>
            <w:r>
              <w:rPr>
                <w:rFonts w:asciiTheme="minorHAnsi" w:hAnsiTheme="minorHAnsi" w:cstheme="minorHAnsi"/>
                <w:i/>
                <w:sz w:val="18"/>
                <w:szCs w:val="18"/>
                <w:lang w:val="en"/>
              </w:rPr>
              <w:t>tgt-addr-acl</w:t>
            </w:r>
            <w:r w:rsidR="00EF1E67">
              <w:rPr>
                <w:rFonts w:asciiTheme="minorHAnsi" w:hAnsiTheme="minorHAnsi" w:cstheme="minorHAnsi"/>
                <w:i/>
                <w:sz w:val="18"/>
                <w:szCs w:val="18"/>
              </w:rPr>
              <w:t>_</w:t>
            </w:r>
            <w:r w:rsidR="00EF1E67">
              <w:rPr>
                <w:rFonts w:asciiTheme="minorHAnsi" w:hAnsiTheme="minorHAnsi" w:cstheme="minorHAnsi"/>
                <w:i/>
                <w:sz w:val="18"/>
                <w:szCs w:val="18"/>
                <w:lang w:val="en"/>
              </w:rPr>
              <w:t>num</w:t>
            </w:r>
            <w:r w:rsidR="00EF1E67">
              <w:rPr>
                <w:sz w:val="18"/>
              </w:rPr>
              <w:t>: (1..65535);</w:t>
            </w:r>
          </w:p>
          <w:p w:rsidR="00EF1E67" w:rsidRDefault="00EF1E67" w:rsidP="00B8377D">
            <w:pPr>
              <w:pStyle w:val="afffffd"/>
              <w:rPr>
                <w:sz w:val="18"/>
              </w:rPr>
            </w:pPr>
            <w:r>
              <w:rPr>
                <w:sz w:val="18"/>
              </w:rPr>
              <w:t>seq: (1..</w:t>
            </w:r>
            <w:r>
              <w:rPr>
                <w:sz w:val="18"/>
                <w:lang w:val="en"/>
              </w:rPr>
              <w:t>100</w:t>
            </w:r>
            <w:r>
              <w:rPr>
                <w:sz w:val="18"/>
              </w:rPr>
              <w:t>)</w:t>
            </w:r>
          </w:p>
        </w:tc>
        <w:tc>
          <w:tcPr>
            <w:tcW w:w="4678" w:type="dxa"/>
          </w:tcPr>
          <w:p w:rsidR="00EF1E67" w:rsidRPr="00F875CA" w:rsidRDefault="00EF1E67" w:rsidP="00B8377D">
            <w:pPr>
              <w:pStyle w:val="affffff"/>
              <w:rPr>
                <w:lang w:val="ru-RU"/>
              </w:rPr>
            </w:pPr>
            <w:r w:rsidRPr="000025AB">
              <w:rPr>
                <w:lang w:val="ru-RU"/>
              </w:rPr>
              <w:t xml:space="preserve">Создать запись в списке доступа </w:t>
            </w:r>
            <w:r w:rsidRPr="00ED4422">
              <w:rPr>
                <w:lang w:val="ru-RU"/>
              </w:rPr>
              <w:t xml:space="preserve">ND </w:t>
            </w:r>
            <w:r w:rsidRPr="00ED4422">
              <w:rPr>
                <w:bCs/>
                <w:lang w:val="ru-RU"/>
              </w:rPr>
              <w:t>Inspection</w:t>
            </w:r>
            <w:r w:rsidRPr="00ED4422">
              <w:rPr>
                <w:b/>
                <w:bCs/>
                <w:lang w:val="ru-RU"/>
              </w:rPr>
              <w:t xml:space="preserve"> </w:t>
            </w:r>
            <w:r w:rsidRPr="000025AB">
              <w:rPr>
                <w:lang w:val="ru-RU"/>
              </w:rPr>
              <w:t xml:space="preserve">на основании </w:t>
            </w:r>
            <w:r w:rsidRPr="00ED4422">
              <w:rPr>
                <w:lang w:val="ru-RU"/>
              </w:rPr>
              <w:t xml:space="preserve">target ipv6-addr </w:t>
            </w:r>
            <w:r w:rsidRPr="000025AB">
              <w:rPr>
                <w:lang w:val="ru-RU"/>
              </w:rPr>
              <w:t xml:space="preserve">в заголовке </w:t>
            </w:r>
            <w:r w:rsidRPr="00ED4422">
              <w:rPr>
                <w:lang w:val="ru-RU"/>
              </w:rPr>
              <w:t>ICMPv6</w:t>
            </w:r>
            <w:r w:rsidRPr="00F875CA">
              <w:rPr>
                <w:lang w:val="ru-RU"/>
              </w:rPr>
              <w:t>.</w:t>
            </w:r>
          </w:p>
        </w:tc>
      </w:tr>
      <w:tr w:rsidR="00EF1E67" w:rsidTr="00B8377D">
        <w:trPr>
          <w:trHeight w:val="135"/>
        </w:trPr>
        <w:tc>
          <w:tcPr>
            <w:tcW w:w="2410" w:type="dxa"/>
          </w:tcPr>
          <w:p w:rsidR="00EF1E67" w:rsidRDefault="00EF1E67" w:rsidP="00B8377D">
            <w:pPr>
              <w:jc w:val="left"/>
              <w:rPr>
                <w:rFonts w:asciiTheme="minorHAnsi" w:hAnsiTheme="minorHAnsi" w:cstheme="minorHAnsi"/>
                <w:b/>
                <w:sz w:val="18"/>
                <w:szCs w:val="18"/>
                <w:lang w:val="en-US"/>
              </w:rPr>
            </w:pPr>
            <w:r w:rsidRPr="00ED4422">
              <w:rPr>
                <w:rStyle w:val="afff9"/>
                <w:rFonts w:asciiTheme="minorHAnsi" w:hAnsiTheme="minorHAnsi"/>
                <w:sz w:val="18"/>
                <w:lang w:val="en"/>
              </w:rPr>
              <w:t>no</w:t>
            </w:r>
            <w:r>
              <w:rPr>
                <w:rStyle w:val="afff9"/>
                <w:sz w:val="18"/>
                <w:lang w:val="en-US"/>
              </w:rPr>
              <w:t xml:space="preserve"> </w:t>
            </w:r>
            <w:r>
              <w:rPr>
                <w:rStyle w:val="afff9"/>
                <w:rFonts w:asciiTheme="minorHAnsi" w:hAnsiTheme="minorHAnsi"/>
                <w:sz w:val="18"/>
                <w:lang w:val="en"/>
              </w:rPr>
              <w:t>ipv6 nd inspection tgt-addr</w:t>
            </w:r>
            <w:r w:rsidR="009C5E57">
              <w:rPr>
                <w:rStyle w:val="afff9"/>
                <w:rFonts w:asciiTheme="minorHAnsi" w:hAnsiTheme="minorHAnsi"/>
                <w:sz w:val="18"/>
                <w:lang w:val="en-US"/>
              </w:rPr>
              <w:t>-acl</w:t>
            </w:r>
            <w:r>
              <w:rPr>
                <w:rStyle w:val="afff9"/>
                <w:rFonts w:asciiTheme="minorHAnsi" w:hAnsiTheme="minorHAnsi"/>
                <w:sz w:val="18"/>
                <w:lang w:val="en-US"/>
              </w:rPr>
              <w:t xml:space="preserve"> </w:t>
            </w:r>
            <w:r w:rsidR="009C5E57">
              <w:rPr>
                <w:rFonts w:asciiTheme="minorHAnsi" w:hAnsiTheme="minorHAnsi" w:cstheme="minorHAnsi"/>
                <w:i/>
                <w:sz w:val="18"/>
                <w:szCs w:val="18"/>
                <w:lang w:val="en"/>
              </w:rPr>
              <w:t>tgt-addr-acl</w:t>
            </w:r>
            <w:r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  <w:t>_</w:t>
            </w:r>
            <w:r>
              <w:rPr>
                <w:rFonts w:asciiTheme="minorHAnsi" w:hAnsiTheme="minorHAnsi" w:cstheme="minorHAnsi"/>
                <w:i/>
                <w:sz w:val="18"/>
                <w:szCs w:val="18"/>
                <w:lang w:val="en"/>
              </w:rPr>
              <w:t>num</w:t>
            </w:r>
            <w:r>
              <w:rPr>
                <w:rStyle w:val="afff9"/>
                <w:sz w:val="18"/>
                <w:lang w:val="en-US"/>
              </w:rPr>
              <w:t xml:space="preserve"> </w:t>
            </w:r>
            <w:r w:rsidRPr="005640D5">
              <w:rPr>
                <w:rStyle w:val="afff9"/>
                <w:rFonts w:asciiTheme="minorHAnsi" w:hAnsiTheme="minorHAnsi"/>
                <w:sz w:val="18"/>
                <w:lang w:val="en"/>
              </w:rPr>
              <w:t xml:space="preserve">[seq </w:t>
            </w:r>
            <w:r w:rsidRPr="005640D5">
              <w:rPr>
                <w:rStyle w:val="afff9"/>
                <w:rFonts w:asciiTheme="minorHAnsi" w:hAnsiTheme="minorHAnsi"/>
                <w:b w:val="0"/>
                <w:i/>
                <w:sz w:val="18"/>
                <w:lang w:val="en"/>
              </w:rPr>
              <w:t>seq</w:t>
            </w:r>
            <w:r w:rsidRPr="005640D5">
              <w:rPr>
                <w:rStyle w:val="afff9"/>
                <w:rFonts w:asciiTheme="minorHAnsi" w:hAnsiTheme="minorHAnsi"/>
                <w:sz w:val="18"/>
                <w:lang w:val="en"/>
              </w:rPr>
              <w:t>]</w:t>
            </w:r>
            <w:r w:rsidRPr="005640D5">
              <w:rPr>
                <w:rStyle w:val="afff9"/>
                <w:rFonts w:asciiTheme="minorHAnsi" w:hAnsiTheme="minorHAnsi"/>
                <w:sz w:val="18"/>
                <w:lang w:val="en-US"/>
              </w:rPr>
              <w:t xml:space="preserve"> </w:t>
            </w:r>
            <w:r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  <w:t>prefix</w:t>
            </w:r>
            <w:r>
              <w:rPr>
                <w:rFonts w:asciiTheme="minorHAnsi" w:hAnsiTheme="minorHAnsi" w:cstheme="minorHAnsi"/>
                <w:i/>
                <w:sz w:val="18"/>
                <w:szCs w:val="18"/>
                <w:lang w:val="en"/>
              </w:rPr>
              <w:t>/prefix-len</w:t>
            </w:r>
          </w:p>
        </w:tc>
        <w:tc>
          <w:tcPr>
            <w:tcW w:w="2268" w:type="dxa"/>
            <w:vMerge/>
            <w:vAlign w:val="center"/>
          </w:tcPr>
          <w:p w:rsidR="00EF1E67" w:rsidRDefault="00EF1E67" w:rsidP="00B8377D">
            <w:pPr>
              <w:pStyle w:val="afffffd"/>
              <w:rPr>
                <w:sz w:val="18"/>
              </w:rPr>
            </w:pPr>
          </w:p>
        </w:tc>
        <w:tc>
          <w:tcPr>
            <w:tcW w:w="4678" w:type="dxa"/>
          </w:tcPr>
          <w:p w:rsidR="00EF1E67" w:rsidRPr="00F875CA" w:rsidRDefault="00EF1E67" w:rsidP="00B8377D">
            <w:pPr>
              <w:pStyle w:val="affffff"/>
              <w:jc w:val="left"/>
              <w:rPr>
                <w:lang w:val="ru-RU"/>
              </w:rPr>
            </w:pPr>
            <w:r w:rsidRPr="000025AB">
              <w:rPr>
                <w:lang w:val="ru-RU"/>
              </w:rPr>
              <w:t xml:space="preserve">Удалить запись в списке доступа </w:t>
            </w:r>
            <w:r w:rsidRPr="00ED4422">
              <w:rPr>
                <w:lang w:val="ru-RU"/>
              </w:rPr>
              <w:t xml:space="preserve">ND </w:t>
            </w:r>
            <w:r w:rsidRPr="00ED4422">
              <w:rPr>
                <w:bCs/>
                <w:lang w:val="ru-RU"/>
              </w:rPr>
              <w:t>Inspection</w:t>
            </w:r>
            <w:r w:rsidRPr="00ED4422">
              <w:rPr>
                <w:b/>
                <w:bCs/>
                <w:lang w:val="ru-RU"/>
              </w:rPr>
              <w:t xml:space="preserve"> </w:t>
            </w:r>
            <w:r w:rsidRPr="000025AB">
              <w:rPr>
                <w:lang w:val="ru-RU"/>
              </w:rPr>
              <w:t xml:space="preserve">на основании </w:t>
            </w:r>
            <w:r w:rsidRPr="00ED4422">
              <w:rPr>
                <w:lang w:val="ru-RU"/>
              </w:rPr>
              <w:t xml:space="preserve">target ipv6-addr </w:t>
            </w:r>
            <w:r w:rsidRPr="000025AB">
              <w:rPr>
                <w:lang w:val="ru-RU"/>
              </w:rPr>
              <w:t xml:space="preserve">в заголовке </w:t>
            </w:r>
            <w:r w:rsidRPr="00ED4422">
              <w:rPr>
                <w:lang w:val="ru-RU"/>
              </w:rPr>
              <w:t>ICMPv6</w:t>
            </w:r>
            <w:r w:rsidRPr="00F875CA">
              <w:rPr>
                <w:lang w:val="ru-RU"/>
              </w:rPr>
              <w:t>.</w:t>
            </w:r>
          </w:p>
          <w:p w:rsidR="00EF1E67" w:rsidRPr="000025AB" w:rsidRDefault="00EF1E67" w:rsidP="00B8377D">
            <w:pPr>
              <w:pStyle w:val="affffff"/>
              <w:jc w:val="left"/>
              <w:rPr>
                <w:lang w:val="ru-RU"/>
              </w:rPr>
            </w:pPr>
          </w:p>
        </w:tc>
      </w:tr>
      <w:tr w:rsidR="00EF1E67" w:rsidTr="00B8377D">
        <w:trPr>
          <w:trHeight w:val="135"/>
        </w:trPr>
        <w:tc>
          <w:tcPr>
            <w:tcW w:w="2410" w:type="dxa"/>
          </w:tcPr>
          <w:p w:rsidR="00EF1E67" w:rsidRDefault="00EF1E67" w:rsidP="00B8377D">
            <w:pPr>
              <w:jc w:val="left"/>
              <w:rPr>
                <w:b/>
                <w:bCs/>
                <w:sz w:val="18"/>
                <w:szCs w:val="18"/>
                <w:lang w:val="en-US"/>
              </w:rPr>
            </w:pPr>
            <w:r w:rsidRPr="005640D5">
              <w:rPr>
                <w:rStyle w:val="afff9"/>
                <w:rFonts w:asciiTheme="minorHAnsi" w:hAnsiTheme="minorHAnsi"/>
                <w:sz w:val="18"/>
                <w:lang w:val="en"/>
              </w:rPr>
              <w:t>ipv6</w:t>
            </w:r>
            <w:r>
              <w:rPr>
                <w:rStyle w:val="afff9"/>
                <w:sz w:val="18"/>
                <w:lang w:val="en-US"/>
              </w:rPr>
              <w:t xml:space="preserve"> </w:t>
            </w:r>
            <w:r>
              <w:rPr>
                <w:rStyle w:val="afff9"/>
                <w:rFonts w:asciiTheme="minorHAnsi" w:hAnsiTheme="minorHAnsi"/>
                <w:sz w:val="18"/>
                <w:lang w:val="en"/>
              </w:rPr>
              <w:t>nd inspection tgt-mac</w:t>
            </w:r>
            <w:r w:rsidR="009C5E57">
              <w:rPr>
                <w:rStyle w:val="afff9"/>
                <w:rFonts w:asciiTheme="minorHAnsi" w:hAnsiTheme="minorHAnsi"/>
                <w:sz w:val="18"/>
                <w:lang w:val="en-US"/>
              </w:rPr>
              <w:t>-acl</w:t>
            </w:r>
            <w:r>
              <w:rPr>
                <w:rStyle w:val="afff9"/>
                <w:rFonts w:asciiTheme="minorHAnsi" w:hAnsiTheme="minorHAnsi"/>
                <w:sz w:val="18"/>
                <w:lang w:val="en-US"/>
              </w:rPr>
              <w:t xml:space="preserve"> </w:t>
            </w:r>
            <w:r w:rsidR="009C5E57">
              <w:rPr>
                <w:rFonts w:asciiTheme="minorHAnsi" w:hAnsiTheme="minorHAnsi" w:cstheme="minorHAnsi"/>
                <w:i/>
                <w:sz w:val="18"/>
                <w:szCs w:val="18"/>
                <w:lang w:val="en"/>
              </w:rPr>
              <w:t>tgt-mac-acl</w:t>
            </w:r>
            <w:r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  <w:t>_</w:t>
            </w:r>
            <w:r>
              <w:rPr>
                <w:rFonts w:asciiTheme="minorHAnsi" w:hAnsiTheme="minorHAnsi" w:cstheme="minorHAnsi"/>
                <w:i/>
                <w:sz w:val="18"/>
                <w:szCs w:val="18"/>
                <w:lang w:val="en"/>
              </w:rPr>
              <w:t>num</w:t>
            </w:r>
            <w:r>
              <w:rPr>
                <w:rStyle w:val="afff9"/>
                <w:sz w:val="18"/>
                <w:lang w:val="en"/>
              </w:rPr>
              <w:t>[</w:t>
            </w:r>
            <w:r w:rsidRPr="005640D5">
              <w:rPr>
                <w:rStyle w:val="afff9"/>
                <w:rFonts w:asciiTheme="minorHAnsi" w:hAnsiTheme="minorHAnsi"/>
                <w:sz w:val="18"/>
                <w:lang w:val="en"/>
              </w:rPr>
              <w:t xml:space="preserve">seq </w:t>
            </w:r>
            <w:r w:rsidRPr="005640D5">
              <w:rPr>
                <w:rStyle w:val="afff9"/>
                <w:rFonts w:asciiTheme="minorHAnsi" w:hAnsiTheme="minorHAnsi"/>
                <w:b w:val="0"/>
                <w:i/>
                <w:sz w:val="18"/>
                <w:lang w:val="en"/>
              </w:rPr>
              <w:t>seq</w:t>
            </w:r>
            <w:r w:rsidRPr="005640D5">
              <w:rPr>
                <w:rStyle w:val="afff9"/>
                <w:rFonts w:asciiTheme="minorHAnsi" w:hAnsiTheme="minorHAnsi"/>
                <w:sz w:val="18"/>
                <w:lang w:val="en"/>
              </w:rPr>
              <w:t>]</w:t>
            </w:r>
            <w:r>
              <w:rPr>
                <w:rStyle w:val="afff9"/>
                <w:b w:val="0"/>
                <w:iCs/>
                <w:sz w:val="18"/>
                <w:lang w:val="en-US"/>
              </w:rPr>
              <w:t xml:space="preserve"> </w:t>
            </w:r>
            <w:r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  <w:t>prefix</w:t>
            </w:r>
            <w:r>
              <w:rPr>
                <w:rFonts w:asciiTheme="minorHAnsi" w:hAnsiTheme="minorHAnsi" w:cstheme="minorHAnsi"/>
                <w:i/>
                <w:sz w:val="18"/>
                <w:szCs w:val="18"/>
                <w:lang w:val="en"/>
              </w:rPr>
              <w:t>/prefix-len</w:t>
            </w:r>
          </w:p>
        </w:tc>
        <w:tc>
          <w:tcPr>
            <w:tcW w:w="2268" w:type="dxa"/>
            <w:vMerge w:val="restart"/>
            <w:vAlign w:val="center"/>
          </w:tcPr>
          <w:p w:rsidR="00EF1E67" w:rsidRDefault="009C5E57" w:rsidP="00B8377D">
            <w:pPr>
              <w:pStyle w:val="afffffd"/>
              <w:rPr>
                <w:sz w:val="18"/>
              </w:rPr>
            </w:pPr>
            <w:r>
              <w:rPr>
                <w:rFonts w:asciiTheme="minorHAnsi" w:hAnsiTheme="minorHAnsi" w:cstheme="minorHAnsi"/>
                <w:i/>
                <w:sz w:val="18"/>
                <w:szCs w:val="18"/>
                <w:lang w:val="en"/>
              </w:rPr>
              <w:t>tgt-mac-acl</w:t>
            </w:r>
            <w:r w:rsidR="00EF1E67">
              <w:rPr>
                <w:rFonts w:asciiTheme="minorHAnsi" w:hAnsiTheme="minorHAnsi" w:cstheme="minorHAnsi"/>
                <w:i/>
                <w:sz w:val="18"/>
                <w:szCs w:val="18"/>
              </w:rPr>
              <w:t>_</w:t>
            </w:r>
            <w:r w:rsidR="00EF1E67">
              <w:rPr>
                <w:rFonts w:asciiTheme="minorHAnsi" w:hAnsiTheme="minorHAnsi" w:cstheme="minorHAnsi"/>
                <w:i/>
                <w:sz w:val="18"/>
                <w:szCs w:val="18"/>
                <w:lang w:val="en"/>
              </w:rPr>
              <w:t>num</w:t>
            </w:r>
            <w:r w:rsidR="00EF1E67">
              <w:rPr>
                <w:sz w:val="18"/>
              </w:rPr>
              <w:t>: (1..65535);</w:t>
            </w:r>
          </w:p>
          <w:p w:rsidR="00EF1E67" w:rsidRDefault="00EF1E67" w:rsidP="00B8377D">
            <w:pPr>
              <w:pStyle w:val="afffffd"/>
              <w:rPr>
                <w:sz w:val="18"/>
              </w:rPr>
            </w:pPr>
            <w:r>
              <w:rPr>
                <w:sz w:val="18"/>
              </w:rPr>
              <w:t>seq: (1..</w:t>
            </w:r>
            <w:r>
              <w:rPr>
                <w:sz w:val="18"/>
                <w:lang w:val="en"/>
              </w:rPr>
              <w:t>100</w:t>
            </w:r>
            <w:r>
              <w:rPr>
                <w:sz w:val="18"/>
              </w:rPr>
              <w:t>)</w:t>
            </w:r>
          </w:p>
        </w:tc>
        <w:tc>
          <w:tcPr>
            <w:tcW w:w="4678" w:type="dxa"/>
          </w:tcPr>
          <w:p w:rsidR="00EF1E67" w:rsidRPr="00F875CA" w:rsidRDefault="00EF1E67" w:rsidP="00B8377D">
            <w:pPr>
              <w:pStyle w:val="affffff"/>
              <w:rPr>
                <w:lang w:val="ru-RU"/>
              </w:rPr>
            </w:pPr>
            <w:r w:rsidRPr="000025AB">
              <w:rPr>
                <w:lang w:val="ru-RU"/>
              </w:rPr>
              <w:t xml:space="preserve">Создать запись в списке доступа </w:t>
            </w:r>
            <w:r w:rsidRPr="00ED4422">
              <w:rPr>
                <w:lang w:val="ru-RU"/>
              </w:rPr>
              <w:t xml:space="preserve">ND </w:t>
            </w:r>
            <w:r w:rsidRPr="00ED4422">
              <w:rPr>
                <w:bCs/>
                <w:lang w:val="ru-RU"/>
              </w:rPr>
              <w:t>Inspection</w:t>
            </w:r>
            <w:r w:rsidRPr="00ED4422">
              <w:rPr>
                <w:b/>
                <w:bCs/>
                <w:lang w:val="ru-RU"/>
              </w:rPr>
              <w:t xml:space="preserve"> </w:t>
            </w:r>
            <w:r w:rsidRPr="000025AB">
              <w:rPr>
                <w:lang w:val="ru-RU"/>
              </w:rPr>
              <w:t xml:space="preserve">на основании </w:t>
            </w:r>
            <w:r w:rsidRPr="00ED4422">
              <w:rPr>
                <w:lang w:val="ru-RU"/>
              </w:rPr>
              <w:t xml:space="preserve">target mac-addr </w:t>
            </w:r>
            <w:r w:rsidRPr="000025AB">
              <w:rPr>
                <w:lang w:val="ru-RU"/>
              </w:rPr>
              <w:t xml:space="preserve">в заголовке </w:t>
            </w:r>
            <w:r w:rsidRPr="00ED4422">
              <w:rPr>
                <w:lang w:val="ru-RU"/>
              </w:rPr>
              <w:t>ICMPv6</w:t>
            </w:r>
            <w:r w:rsidRPr="00F875CA">
              <w:rPr>
                <w:lang w:val="ru-RU"/>
              </w:rPr>
              <w:t>.</w:t>
            </w:r>
          </w:p>
        </w:tc>
      </w:tr>
      <w:tr w:rsidR="00EF1E67" w:rsidTr="00B8377D">
        <w:trPr>
          <w:trHeight w:val="135"/>
        </w:trPr>
        <w:tc>
          <w:tcPr>
            <w:tcW w:w="2410" w:type="dxa"/>
          </w:tcPr>
          <w:p w:rsidR="00EF1E67" w:rsidRDefault="00EF1E67" w:rsidP="00B8377D">
            <w:pPr>
              <w:jc w:val="left"/>
              <w:rPr>
                <w:b/>
                <w:bCs/>
                <w:sz w:val="18"/>
                <w:lang w:val="en-US"/>
              </w:rPr>
            </w:pPr>
            <w:r w:rsidRPr="00ED4422">
              <w:rPr>
                <w:rStyle w:val="afff9"/>
                <w:rFonts w:asciiTheme="minorHAnsi" w:hAnsiTheme="minorHAnsi"/>
                <w:sz w:val="18"/>
                <w:lang w:val="en"/>
              </w:rPr>
              <w:t>no</w:t>
            </w:r>
            <w:r>
              <w:rPr>
                <w:rStyle w:val="afff9"/>
                <w:sz w:val="18"/>
                <w:lang w:val="en-US"/>
              </w:rPr>
              <w:t xml:space="preserve"> </w:t>
            </w:r>
            <w:r>
              <w:rPr>
                <w:rStyle w:val="afff9"/>
                <w:rFonts w:asciiTheme="minorHAnsi" w:hAnsiTheme="minorHAnsi"/>
                <w:sz w:val="18"/>
                <w:lang w:val="en"/>
              </w:rPr>
              <w:t>ipv6 nd inspection tgt-mac</w:t>
            </w:r>
            <w:r w:rsidR="009C5E57">
              <w:rPr>
                <w:rStyle w:val="afff9"/>
                <w:rFonts w:asciiTheme="minorHAnsi" w:hAnsiTheme="minorHAnsi"/>
                <w:sz w:val="18"/>
                <w:lang w:val="en-US"/>
              </w:rPr>
              <w:t>-acl</w:t>
            </w:r>
            <w:r>
              <w:rPr>
                <w:rStyle w:val="afff9"/>
                <w:rFonts w:asciiTheme="minorHAnsi" w:hAnsiTheme="minorHAnsi"/>
                <w:sz w:val="18"/>
                <w:lang w:val="en-US"/>
              </w:rPr>
              <w:t xml:space="preserve"> </w:t>
            </w:r>
            <w:r w:rsidR="009C5E57">
              <w:rPr>
                <w:rFonts w:asciiTheme="minorHAnsi" w:hAnsiTheme="minorHAnsi" w:cstheme="minorHAnsi"/>
                <w:i/>
                <w:sz w:val="18"/>
                <w:szCs w:val="18"/>
                <w:lang w:val="en"/>
              </w:rPr>
              <w:t>tgt-mac-acl</w:t>
            </w:r>
            <w:r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  <w:t>_</w:t>
            </w:r>
            <w:r>
              <w:rPr>
                <w:rFonts w:asciiTheme="minorHAnsi" w:hAnsiTheme="minorHAnsi" w:cstheme="minorHAnsi"/>
                <w:i/>
                <w:sz w:val="18"/>
                <w:szCs w:val="18"/>
                <w:lang w:val="en"/>
              </w:rPr>
              <w:t>num</w:t>
            </w:r>
            <w:r>
              <w:rPr>
                <w:rStyle w:val="afff9"/>
                <w:sz w:val="18"/>
                <w:lang w:val="en-US"/>
              </w:rPr>
              <w:t xml:space="preserve"> </w:t>
            </w:r>
            <w:r w:rsidRPr="00ED4422">
              <w:rPr>
                <w:rStyle w:val="afff9"/>
                <w:rFonts w:asciiTheme="minorHAnsi" w:hAnsiTheme="minorHAnsi"/>
                <w:sz w:val="18"/>
                <w:lang w:val="en"/>
              </w:rPr>
              <w:t>[seq</w:t>
            </w:r>
            <w:r w:rsidR="009C5E57">
              <w:rPr>
                <w:rStyle w:val="afff9"/>
                <w:sz w:val="18"/>
                <w:lang w:val="en-US"/>
              </w:rPr>
              <w:t xml:space="preserve"> </w:t>
            </w:r>
            <w:r w:rsidRPr="00ED4422">
              <w:rPr>
                <w:rStyle w:val="afff9"/>
                <w:rFonts w:asciiTheme="minorHAnsi" w:hAnsiTheme="minorHAnsi"/>
                <w:b w:val="0"/>
                <w:i/>
                <w:sz w:val="18"/>
                <w:lang w:val="en"/>
              </w:rPr>
              <w:t>seq]</w:t>
            </w:r>
            <w:r w:rsidRPr="00ED4422">
              <w:rPr>
                <w:rStyle w:val="afff9"/>
                <w:rFonts w:asciiTheme="minorHAnsi" w:hAnsiTheme="minorHAnsi"/>
                <w:b w:val="0"/>
                <w:i/>
                <w:sz w:val="18"/>
                <w:lang w:val="en-US"/>
              </w:rPr>
              <w:t xml:space="preserve"> </w:t>
            </w:r>
            <w:r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  <w:t>prefix</w:t>
            </w:r>
            <w:r>
              <w:rPr>
                <w:rFonts w:asciiTheme="minorHAnsi" w:hAnsiTheme="minorHAnsi" w:cstheme="minorHAnsi"/>
                <w:i/>
                <w:sz w:val="18"/>
                <w:szCs w:val="18"/>
                <w:lang w:val="en"/>
              </w:rPr>
              <w:t>/prefix-len</w:t>
            </w:r>
          </w:p>
        </w:tc>
        <w:tc>
          <w:tcPr>
            <w:tcW w:w="2268" w:type="dxa"/>
            <w:vMerge/>
            <w:vAlign w:val="center"/>
          </w:tcPr>
          <w:p w:rsidR="00EF1E67" w:rsidRDefault="00EF1E67" w:rsidP="00B8377D">
            <w:pPr>
              <w:pStyle w:val="afffffd"/>
              <w:rPr>
                <w:sz w:val="18"/>
              </w:rPr>
            </w:pPr>
          </w:p>
        </w:tc>
        <w:tc>
          <w:tcPr>
            <w:tcW w:w="4678" w:type="dxa"/>
          </w:tcPr>
          <w:p w:rsidR="00EF1E67" w:rsidRPr="00F875CA" w:rsidRDefault="00EF1E67" w:rsidP="00B8377D">
            <w:pPr>
              <w:pStyle w:val="affffff"/>
              <w:jc w:val="left"/>
              <w:rPr>
                <w:lang w:val="ru-RU"/>
              </w:rPr>
            </w:pPr>
            <w:r w:rsidRPr="000025AB">
              <w:rPr>
                <w:lang w:val="ru-RU"/>
              </w:rPr>
              <w:t xml:space="preserve">Удалить запись в списке доступа </w:t>
            </w:r>
            <w:r w:rsidRPr="00ED4422">
              <w:rPr>
                <w:lang w:val="ru-RU"/>
              </w:rPr>
              <w:t xml:space="preserve">ND </w:t>
            </w:r>
            <w:r w:rsidRPr="00ED4422">
              <w:rPr>
                <w:bCs/>
                <w:lang w:val="ru-RU"/>
              </w:rPr>
              <w:t>Inspection</w:t>
            </w:r>
            <w:r w:rsidRPr="00ED4422">
              <w:rPr>
                <w:b/>
                <w:bCs/>
                <w:lang w:val="ru-RU"/>
              </w:rPr>
              <w:t xml:space="preserve"> </w:t>
            </w:r>
            <w:r w:rsidRPr="000025AB">
              <w:rPr>
                <w:lang w:val="ru-RU"/>
              </w:rPr>
              <w:t xml:space="preserve">на основании </w:t>
            </w:r>
            <w:r w:rsidRPr="00ED4422">
              <w:rPr>
                <w:lang w:val="ru-RU"/>
              </w:rPr>
              <w:t xml:space="preserve">target mac-addr </w:t>
            </w:r>
            <w:r w:rsidRPr="000025AB">
              <w:rPr>
                <w:lang w:val="ru-RU"/>
              </w:rPr>
              <w:t xml:space="preserve">в заголовке </w:t>
            </w:r>
            <w:r w:rsidRPr="00ED4422">
              <w:rPr>
                <w:lang w:val="ru-RU"/>
              </w:rPr>
              <w:t>ICMPv6</w:t>
            </w:r>
            <w:r w:rsidRPr="00F875CA">
              <w:rPr>
                <w:lang w:val="ru-RU"/>
              </w:rPr>
              <w:t>.</w:t>
            </w:r>
          </w:p>
          <w:p w:rsidR="00EF1E67" w:rsidRDefault="00EF1E67" w:rsidP="00B8377D">
            <w:pPr>
              <w:pStyle w:val="affffff"/>
              <w:jc w:val="left"/>
              <w:rPr>
                <w:lang w:val="ru-RU"/>
              </w:rPr>
            </w:pPr>
          </w:p>
        </w:tc>
      </w:tr>
    </w:tbl>
    <w:p w:rsidR="00EF1E67" w:rsidRPr="00BE6C7F" w:rsidRDefault="00EF1E67" w:rsidP="00EF1E67">
      <w:pPr>
        <w:pStyle w:val="46"/>
        <w:rPr>
          <w:lang w:val="ru-RU"/>
        </w:rPr>
      </w:pPr>
      <w:r>
        <w:rPr>
          <w:lang w:val="ru-RU"/>
        </w:rPr>
        <w:t xml:space="preserve">Команды режима конфигурирования policy IPv6 </w:t>
      </w:r>
      <w:r>
        <w:rPr>
          <w:lang w:val="en"/>
        </w:rPr>
        <w:t>ND</w:t>
      </w:r>
      <w:r w:rsidRPr="00BE6C7F">
        <w:rPr>
          <w:lang w:val="ru-RU"/>
        </w:rPr>
        <w:t xml:space="preserve"> </w:t>
      </w:r>
      <w:r>
        <w:rPr>
          <w:lang w:val="en"/>
        </w:rPr>
        <w:t>Inspection</w:t>
      </w:r>
    </w:p>
    <w:p w:rsidR="00EF1E67" w:rsidRDefault="00EF1E67" w:rsidP="00EF1E67">
      <w:pPr>
        <w:pStyle w:val="afffff5"/>
      </w:pPr>
      <w:r>
        <w:t xml:space="preserve">Вид запроса командной строки режима конфигурирования </w:t>
      </w:r>
      <w:r>
        <w:rPr>
          <w:rStyle w:val="affff4"/>
          <w:szCs w:val="22"/>
        </w:rPr>
        <w:t xml:space="preserve">policy </w:t>
      </w:r>
      <w:r>
        <w:rPr>
          <w:rStyle w:val="affff4"/>
          <w:szCs w:val="22"/>
          <w:lang w:val="en-US"/>
        </w:rPr>
        <w:t>IPv</w:t>
      </w:r>
      <w:r>
        <w:rPr>
          <w:rStyle w:val="affff4"/>
          <w:szCs w:val="22"/>
        </w:rPr>
        <w:t xml:space="preserve">6 </w:t>
      </w:r>
      <w:r>
        <w:rPr>
          <w:rStyle w:val="affff4"/>
          <w:szCs w:val="22"/>
          <w:lang w:val="en"/>
        </w:rPr>
        <w:t>ND</w:t>
      </w:r>
      <w:r>
        <w:rPr>
          <w:rStyle w:val="affff4"/>
          <w:szCs w:val="22"/>
        </w:rPr>
        <w:t xml:space="preserve"> </w:t>
      </w:r>
      <w:r>
        <w:rPr>
          <w:rStyle w:val="affff4"/>
          <w:szCs w:val="22"/>
          <w:lang w:val="en"/>
        </w:rPr>
        <w:t>Inspection</w:t>
      </w:r>
      <w:r>
        <w:t>:</w:t>
      </w:r>
    </w:p>
    <w:p w:rsidR="00EF1E67" w:rsidRDefault="00EF1E67" w:rsidP="00EF1E67">
      <w:pPr>
        <w:pStyle w:val="afffff2"/>
        <w:rPr>
          <w:lang w:val="ru-RU"/>
        </w:rPr>
      </w:pPr>
      <w:r>
        <w:t>console</w:t>
      </w:r>
      <w:r>
        <w:rPr>
          <w:lang w:val="ru-RU"/>
        </w:rPr>
        <w:t>(</w:t>
      </w:r>
      <w:r>
        <w:t>config</w:t>
      </w:r>
      <w:r>
        <w:rPr>
          <w:lang w:val="ru-RU"/>
        </w:rPr>
        <w:t>-</w:t>
      </w:r>
      <w:r>
        <w:rPr>
          <w:lang w:val="en"/>
        </w:rPr>
        <w:t>ndi</w:t>
      </w:r>
      <w:r>
        <w:rPr>
          <w:lang w:val="ru-RU"/>
        </w:rPr>
        <w:t>)#</w:t>
      </w:r>
    </w:p>
    <w:p w:rsidR="00EF1E67" w:rsidRPr="00BE6C7F" w:rsidRDefault="00EF1E67" w:rsidP="00EF1E67">
      <w:pPr>
        <w:pStyle w:val="affffb"/>
      </w:pPr>
      <w:r w:rsidRPr="00945844">
        <w:t xml:space="preserve">Таблица </w:t>
      </w: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r w:rsidR="00AD5A9D">
        <w:rPr>
          <w:noProof/>
        </w:rPr>
        <w:t>170</w:t>
      </w:r>
      <w:r>
        <w:rPr>
          <w:noProof/>
        </w:rPr>
        <w:fldChar w:fldCharType="end"/>
      </w:r>
      <w:r>
        <w:t xml:space="preserve"> </w:t>
      </w:r>
      <w:r w:rsidRPr="003E2E86">
        <w:t>—</w:t>
      </w:r>
      <w:r>
        <w:t xml:space="preserve"> Команды режима конфигурирования policy IPv6 </w:t>
      </w:r>
      <w:r>
        <w:rPr>
          <w:lang w:val="en"/>
        </w:rPr>
        <w:t>ND</w:t>
      </w:r>
      <w:r>
        <w:t xml:space="preserve"> </w:t>
      </w:r>
      <w:r>
        <w:rPr>
          <w:lang w:val="en"/>
        </w:rPr>
        <w:t>Inspection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" w:type="dxa"/>
          <w:bottom w:w="11" w:type="dxa"/>
        </w:tblCellMar>
        <w:tblLook w:val="04A0" w:firstRow="1" w:lastRow="0" w:firstColumn="1" w:lastColumn="0" w:noHBand="0" w:noVBand="1"/>
      </w:tblPr>
      <w:tblGrid>
        <w:gridCol w:w="2410"/>
        <w:gridCol w:w="2268"/>
        <w:gridCol w:w="4678"/>
      </w:tblGrid>
      <w:tr w:rsidR="00EF1E67" w:rsidTr="00B8377D">
        <w:tc>
          <w:tcPr>
            <w:tcW w:w="2410" w:type="dxa"/>
            <w:vAlign w:val="center"/>
          </w:tcPr>
          <w:p w:rsidR="00EF1E67" w:rsidRDefault="00EF1E67" w:rsidP="00B8377D">
            <w:pPr>
              <w:pStyle w:val="afffff9"/>
            </w:pPr>
            <w:r>
              <w:t>Команда</w:t>
            </w:r>
          </w:p>
        </w:tc>
        <w:tc>
          <w:tcPr>
            <w:tcW w:w="2268" w:type="dxa"/>
            <w:vAlign w:val="center"/>
          </w:tcPr>
          <w:p w:rsidR="00EF1E67" w:rsidRDefault="00EF1E67" w:rsidP="00B8377D">
            <w:pPr>
              <w:pStyle w:val="afffff9"/>
            </w:pPr>
            <w:r>
              <w:t>Значение/Значение по умолчанию</w:t>
            </w:r>
          </w:p>
        </w:tc>
        <w:tc>
          <w:tcPr>
            <w:tcW w:w="4678" w:type="dxa"/>
            <w:vAlign w:val="center"/>
          </w:tcPr>
          <w:p w:rsidR="00EF1E67" w:rsidRDefault="00EF1E67" w:rsidP="00B8377D">
            <w:pPr>
              <w:pStyle w:val="afffff9"/>
            </w:pPr>
            <w:r>
              <w:t>Действие</w:t>
            </w:r>
          </w:p>
        </w:tc>
      </w:tr>
      <w:tr w:rsidR="00EF1E67" w:rsidTr="00B8377D">
        <w:trPr>
          <w:trHeight w:val="387"/>
        </w:trPr>
        <w:tc>
          <w:tcPr>
            <w:tcW w:w="2410" w:type="dxa"/>
          </w:tcPr>
          <w:p w:rsidR="00EF1E67" w:rsidRDefault="00EF1E67" w:rsidP="00B8377D">
            <w:pPr>
              <w:jc w:val="left"/>
              <w:rPr>
                <w:rFonts w:asciiTheme="minorHAnsi" w:hAnsiTheme="minorHAnsi" w:cstheme="minorHAnsi"/>
                <w:lang w:val="en-GB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en-US"/>
              </w:rPr>
              <w:t>o</w:t>
            </w:r>
            <w:r>
              <w:rPr>
                <w:rFonts w:asciiTheme="minorHAnsi" w:hAnsiTheme="minorHAnsi" w:cstheme="minorHAnsi"/>
                <w:b/>
                <w:sz w:val="18"/>
                <w:szCs w:val="18"/>
                <w:lang w:val="en"/>
              </w:rPr>
              <w:t>verride</w:t>
            </w:r>
            <w:r w:rsidR="00A96A37">
              <w:rPr>
                <w:rFonts w:asciiTheme="minorHAnsi" w:hAnsiTheme="minorHAnsi" w:cstheme="minorHAnsi"/>
                <w:b/>
                <w:sz w:val="18"/>
                <w:szCs w:val="18"/>
                <w:lang w:val="en-US"/>
              </w:rPr>
              <w:t>-flag {</w:t>
            </w:r>
            <w:r>
              <w:rPr>
                <w:rFonts w:asciiTheme="minorHAnsi" w:hAnsiTheme="minorHAnsi" w:cstheme="minorHAnsi"/>
                <w:b/>
                <w:sz w:val="18"/>
                <w:szCs w:val="18"/>
                <w:lang w:val="en-US"/>
              </w:rPr>
              <w:t>on | off | none}</w:t>
            </w:r>
          </w:p>
        </w:tc>
        <w:tc>
          <w:tcPr>
            <w:tcW w:w="2268" w:type="dxa"/>
            <w:vAlign w:val="center"/>
          </w:tcPr>
          <w:p w:rsidR="00EF1E67" w:rsidRDefault="00EF1E67" w:rsidP="00B8377D">
            <w:pPr>
              <w:pStyle w:val="afffffd"/>
              <w:rPr>
                <w:sz w:val="18"/>
              </w:rPr>
            </w:pPr>
            <w:r>
              <w:rPr>
                <w:sz w:val="18"/>
              </w:rPr>
              <w:t>-/none</w:t>
            </w:r>
          </w:p>
        </w:tc>
        <w:tc>
          <w:tcPr>
            <w:tcW w:w="4678" w:type="dxa"/>
          </w:tcPr>
          <w:p w:rsidR="00EF1E67" w:rsidRPr="000025AB" w:rsidRDefault="00EF1E67" w:rsidP="00B8377D">
            <w:pPr>
              <w:pStyle w:val="affffff"/>
              <w:rPr>
                <w:lang w:val="ru-RU"/>
              </w:rPr>
            </w:pPr>
            <w:r w:rsidRPr="000025AB">
              <w:rPr>
                <w:lang w:val="ru-RU"/>
              </w:rPr>
              <w:t xml:space="preserve">Определить значение флага </w:t>
            </w:r>
            <w:r w:rsidRPr="00ED4422">
              <w:t>override</w:t>
            </w:r>
            <w:r w:rsidRPr="000025AB">
              <w:rPr>
                <w:lang w:val="ru-RU"/>
              </w:rPr>
              <w:t xml:space="preserve"> в </w:t>
            </w:r>
            <w:r w:rsidRPr="00ED4422">
              <w:t>NA</w:t>
            </w:r>
            <w:r w:rsidRPr="000025AB">
              <w:rPr>
                <w:lang w:val="ru-RU"/>
              </w:rPr>
              <w:t>-сообщениях</w:t>
            </w:r>
            <w:r>
              <w:rPr>
                <w:lang w:val="ru-RU"/>
              </w:rPr>
              <w:t>.</w:t>
            </w:r>
          </w:p>
        </w:tc>
      </w:tr>
      <w:tr w:rsidR="00EF1E67" w:rsidTr="00B8377D">
        <w:trPr>
          <w:trHeight w:val="337"/>
        </w:trPr>
        <w:tc>
          <w:tcPr>
            <w:tcW w:w="2410" w:type="dxa"/>
          </w:tcPr>
          <w:p w:rsidR="00EF1E67" w:rsidRDefault="00EF1E67" w:rsidP="00B8377D">
            <w:pPr>
              <w:jc w:val="left"/>
              <w:rPr>
                <w:rFonts w:asciiTheme="minorHAnsi" w:hAnsiTheme="minorHAnsi" w:cstheme="minorHAnsi"/>
                <w:b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en"/>
              </w:rPr>
              <w:t>router-</w:t>
            </w:r>
            <w:r>
              <w:rPr>
                <w:rFonts w:asciiTheme="minorHAnsi" w:hAnsiTheme="minorHAnsi" w:cstheme="minorHAnsi"/>
                <w:b/>
                <w:sz w:val="18"/>
                <w:szCs w:val="18"/>
                <w:lang w:val="en-US"/>
              </w:rPr>
              <w:t>flag</w:t>
            </w:r>
            <w:r w:rsidR="00A96A37">
              <w:rPr>
                <w:rFonts w:asciiTheme="minorHAnsi" w:hAnsiTheme="minorHAnsi" w:cstheme="minorHAnsi"/>
                <w:b/>
                <w:sz w:val="18"/>
                <w:szCs w:val="18"/>
                <w:lang w:val="en-US"/>
              </w:rPr>
              <w:t xml:space="preserve"> {</w:t>
            </w:r>
            <w:r>
              <w:rPr>
                <w:rFonts w:asciiTheme="minorHAnsi" w:hAnsiTheme="minorHAnsi" w:cstheme="minorHAnsi"/>
                <w:b/>
                <w:sz w:val="18"/>
                <w:szCs w:val="18"/>
                <w:lang w:val="en-US"/>
              </w:rPr>
              <w:t>on | off | none}</w:t>
            </w:r>
          </w:p>
        </w:tc>
        <w:tc>
          <w:tcPr>
            <w:tcW w:w="2268" w:type="dxa"/>
            <w:vAlign w:val="center"/>
          </w:tcPr>
          <w:p w:rsidR="00EF1E67" w:rsidRDefault="00EF1E67" w:rsidP="00B8377D">
            <w:pPr>
              <w:pStyle w:val="afffffd"/>
              <w:rPr>
                <w:sz w:val="18"/>
              </w:rPr>
            </w:pPr>
            <w:r>
              <w:rPr>
                <w:sz w:val="18"/>
              </w:rPr>
              <w:t>-/none</w:t>
            </w:r>
          </w:p>
        </w:tc>
        <w:tc>
          <w:tcPr>
            <w:tcW w:w="4678" w:type="dxa"/>
          </w:tcPr>
          <w:p w:rsidR="00EF1E67" w:rsidRPr="000025AB" w:rsidRDefault="00EF1E67" w:rsidP="00B8377D">
            <w:pPr>
              <w:pStyle w:val="affffff"/>
              <w:rPr>
                <w:lang w:val="ru-RU"/>
              </w:rPr>
            </w:pPr>
            <w:r w:rsidRPr="000025AB">
              <w:rPr>
                <w:lang w:val="ru-RU"/>
              </w:rPr>
              <w:t xml:space="preserve">Определить значение флага </w:t>
            </w:r>
            <w:r w:rsidRPr="00ED4422">
              <w:t>router</w:t>
            </w:r>
            <w:r w:rsidRPr="000025AB">
              <w:rPr>
                <w:lang w:val="ru-RU"/>
              </w:rPr>
              <w:t xml:space="preserve"> в </w:t>
            </w:r>
            <w:r w:rsidRPr="00ED4422">
              <w:t>NA</w:t>
            </w:r>
            <w:r w:rsidRPr="000025AB">
              <w:rPr>
                <w:lang w:val="ru-RU"/>
              </w:rPr>
              <w:t>-сообщениях</w:t>
            </w:r>
            <w:r>
              <w:rPr>
                <w:lang w:val="ru-RU"/>
              </w:rPr>
              <w:t>.</w:t>
            </w:r>
          </w:p>
        </w:tc>
      </w:tr>
      <w:tr w:rsidR="00EF1E67" w:rsidTr="00B8377D">
        <w:trPr>
          <w:trHeight w:val="120"/>
        </w:trPr>
        <w:tc>
          <w:tcPr>
            <w:tcW w:w="2410" w:type="dxa"/>
          </w:tcPr>
          <w:p w:rsidR="00EF1E67" w:rsidRDefault="00EF1E67" w:rsidP="00B8377D">
            <w:pPr>
              <w:jc w:val="left"/>
              <w:rPr>
                <w:rFonts w:asciiTheme="minorHAnsi" w:hAnsiTheme="minorHAnsi" w:cstheme="minorHAnsi"/>
                <w:b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en"/>
              </w:rPr>
              <w:t>solicited-</w:t>
            </w:r>
            <w:r>
              <w:rPr>
                <w:rFonts w:asciiTheme="minorHAnsi" w:hAnsiTheme="minorHAnsi" w:cstheme="minorHAnsi"/>
                <w:b/>
                <w:sz w:val="18"/>
                <w:szCs w:val="18"/>
                <w:lang w:val="en-US"/>
              </w:rPr>
              <w:t>flag</w:t>
            </w:r>
            <w:r w:rsidR="00A96A37">
              <w:rPr>
                <w:rFonts w:asciiTheme="minorHAnsi" w:hAnsiTheme="minorHAnsi" w:cstheme="minorHAnsi"/>
                <w:b/>
                <w:sz w:val="18"/>
                <w:szCs w:val="18"/>
                <w:lang w:val="en-US"/>
              </w:rPr>
              <w:t xml:space="preserve"> {</w:t>
            </w:r>
            <w:r>
              <w:rPr>
                <w:rFonts w:asciiTheme="minorHAnsi" w:hAnsiTheme="minorHAnsi" w:cstheme="minorHAnsi"/>
                <w:b/>
                <w:sz w:val="18"/>
                <w:szCs w:val="18"/>
                <w:lang w:val="en-US"/>
              </w:rPr>
              <w:t>on | off | none}</w:t>
            </w:r>
          </w:p>
        </w:tc>
        <w:tc>
          <w:tcPr>
            <w:tcW w:w="2268" w:type="dxa"/>
            <w:vAlign w:val="center"/>
          </w:tcPr>
          <w:p w:rsidR="00EF1E67" w:rsidRDefault="00EF1E67" w:rsidP="00B8377D">
            <w:pPr>
              <w:pStyle w:val="afffffd"/>
              <w:rPr>
                <w:sz w:val="18"/>
              </w:rPr>
            </w:pPr>
            <w:r>
              <w:rPr>
                <w:sz w:val="18"/>
              </w:rPr>
              <w:t>-/none</w:t>
            </w:r>
          </w:p>
        </w:tc>
        <w:tc>
          <w:tcPr>
            <w:tcW w:w="4678" w:type="dxa"/>
          </w:tcPr>
          <w:p w:rsidR="00EF1E67" w:rsidRPr="000025AB" w:rsidRDefault="00EF1E67" w:rsidP="00B8377D">
            <w:pPr>
              <w:pStyle w:val="affffff"/>
              <w:rPr>
                <w:lang w:val="ru-RU"/>
              </w:rPr>
            </w:pPr>
            <w:r w:rsidRPr="000025AB">
              <w:rPr>
                <w:lang w:val="ru-RU"/>
              </w:rPr>
              <w:t xml:space="preserve">Определить значение флага </w:t>
            </w:r>
            <w:r w:rsidRPr="00ED4422">
              <w:t>solicited</w:t>
            </w:r>
            <w:r w:rsidRPr="000025AB">
              <w:rPr>
                <w:lang w:val="ru-RU"/>
              </w:rPr>
              <w:t xml:space="preserve"> в </w:t>
            </w:r>
            <w:r w:rsidRPr="00ED4422">
              <w:t>NA</w:t>
            </w:r>
            <w:r w:rsidRPr="000025AB">
              <w:rPr>
                <w:lang w:val="ru-RU"/>
              </w:rPr>
              <w:t>-сообщениях</w:t>
            </w:r>
            <w:r>
              <w:rPr>
                <w:lang w:val="ru-RU"/>
              </w:rPr>
              <w:t>.</w:t>
            </w:r>
          </w:p>
        </w:tc>
      </w:tr>
      <w:tr w:rsidR="00EF1E67" w:rsidRPr="00AC5B2C" w:rsidTr="00B8377D">
        <w:trPr>
          <w:trHeight w:val="250"/>
        </w:trPr>
        <w:tc>
          <w:tcPr>
            <w:tcW w:w="2410" w:type="dxa"/>
          </w:tcPr>
          <w:p w:rsidR="00EF1E67" w:rsidRDefault="00EF1E67" w:rsidP="00B8377D">
            <w:pPr>
              <w:jc w:val="left"/>
              <w:rPr>
                <w:rFonts w:asciiTheme="minorHAnsi" w:hAnsiTheme="minorHAnsi" w:cstheme="minorHAnsi"/>
                <w:b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en-US"/>
              </w:rPr>
              <w:t xml:space="preserve">match </w:t>
            </w:r>
            <w:r>
              <w:rPr>
                <w:rStyle w:val="afff9"/>
                <w:rFonts w:asciiTheme="minorHAnsi" w:hAnsiTheme="minorHAnsi"/>
                <w:sz w:val="18"/>
                <w:lang w:val="en"/>
              </w:rPr>
              <w:t>src-addr</w:t>
            </w:r>
            <w:r w:rsidR="00A96A37">
              <w:rPr>
                <w:rStyle w:val="afff9"/>
                <w:rFonts w:asciiTheme="minorHAnsi" w:hAnsiTheme="minorHAnsi"/>
                <w:sz w:val="18"/>
                <w:lang w:val="en-US"/>
              </w:rPr>
              <w:t>-acl</w:t>
            </w:r>
            <w:r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 xml:space="preserve"> </w:t>
            </w:r>
            <w:r w:rsidR="00A96A37">
              <w:rPr>
                <w:rFonts w:asciiTheme="minorHAnsi" w:hAnsiTheme="minorHAnsi" w:cstheme="minorHAnsi"/>
                <w:i/>
                <w:sz w:val="18"/>
                <w:szCs w:val="18"/>
                <w:lang w:val="en"/>
              </w:rPr>
              <w:t>src-addr-acl</w:t>
            </w:r>
            <w:r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  <w:t>_num</w:t>
            </w:r>
          </w:p>
        </w:tc>
        <w:tc>
          <w:tcPr>
            <w:tcW w:w="2268" w:type="dxa"/>
            <w:vMerge w:val="restart"/>
            <w:vAlign w:val="center"/>
          </w:tcPr>
          <w:p w:rsidR="00EF1E67" w:rsidRDefault="00A96A37" w:rsidP="00B8377D">
            <w:pPr>
              <w:pStyle w:val="afffffd"/>
              <w:rPr>
                <w:sz w:val="18"/>
              </w:rPr>
            </w:pPr>
            <w:r>
              <w:rPr>
                <w:rFonts w:asciiTheme="minorHAnsi" w:hAnsiTheme="minorHAnsi" w:cstheme="minorHAnsi"/>
                <w:i/>
                <w:sz w:val="18"/>
                <w:szCs w:val="18"/>
                <w:lang w:val="en"/>
              </w:rPr>
              <w:t>src-addr-acl</w:t>
            </w:r>
            <w:r w:rsidR="00EF1E67">
              <w:rPr>
                <w:rFonts w:asciiTheme="minorHAnsi" w:hAnsiTheme="minorHAnsi" w:cstheme="minorHAnsi"/>
                <w:i/>
                <w:sz w:val="18"/>
                <w:szCs w:val="18"/>
              </w:rPr>
              <w:t>_num</w:t>
            </w:r>
            <w:r w:rsidR="00EF1E67">
              <w:rPr>
                <w:sz w:val="18"/>
              </w:rPr>
              <w:t>: (1..65535)</w:t>
            </w:r>
          </w:p>
        </w:tc>
        <w:tc>
          <w:tcPr>
            <w:tcW w:w="4678" w:type="dxa"/>
          </w:tcPr>
          <w:p w:rsidR="00EF1E67" w:rsidRPr="005E3A25" w:rsidRDefault="00EF1E67" w:rsidP="00B8377D">
            <w:pPr>
              <w:pStyle w:val="affffff"/>
              <w:tabs>
                <w:tab w:val="left" w:pos="4289"/>
              </w:tabs>
            </w:pPr>
            <w:r w:rsidRPr="00ED4422">
              <w:t xml:space="preserve">Осуществить привязку </w:t>
            </w:r>
            <w:r w:rsidR="00A96A37">
              <w:rPr>
                <w:b/>
                <w:bCs/>
              </w:rPr>
              <w:t>src-addr-acl</w:t>
            </w:r>
            <w:r w:rsidRPr="00ED4422">
              <w:rPr>
                <w:b/>
                <w:bCs/>
              </w:rPr>
              <w:t xml:space="preserve"> </w:t>
            </w:r>
            <w:r w:rsidRPr="00ED4422">
              <w:t xml:space="preserve">к </w:t>
            </w:r>
            <w:r>
              <w:t>policy</w:t>
            </w:r>
            <w:r w:rsidRPr="00BE6C7F">
              <w:t xml:space="preserve"> </w:t>
            </w:r>
            <w:r>
              <w:t>IPv</w:t>
            </w:r>
            <w:r w:rsidRPr="00BE6C7F">
              <w:t xml:space="preserve">6 </w:t>
            </w:r>
            <w:r w:rsidRPr="00ED4422">
              <w:t>ND Inspection</w:t>
            </w:r>
            <w:r w:rsidRPr="005E3A25">
              <w:t>.</w:t>
            </w:r>
          </w:p>
        </w:tc>
      </w:tr>
      <w:tr w:rsidR="00EF1E67" w:rsidRPr="00AC5B2C" w:rsidTr="00B8377D">
        <w:trPr>
          <w:trHeight w:val="99"/>
        </w:trPr>
        <w:tc>
          <w:tcPr>
            <w:tcW w:w="2410" w:type="dxa"/>
          </w:tcPr>
          <w:p w:rsidR="00EF1E67" w:rsidRDefault="00EF1E67" w:rsidP="00B8377D">
            <w:pPr>
              <w:jc w:val="left"/>
              <w:rPr>
                <w:rFonts w:asciiTheme="minorHAnsi" w:hAnsiTheme="minorHAnsi" w:cstheme="minorHAnsi"/>
                <w:b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en-US"/>
              </w:rPr>
              <w:t>no match</w:t>
            </w:r>
            <w:r>
              <w:rPr>
                <w:rFonts w:asciiTheme="minorHAnsi" w:hAnsiTheme="minorHAnsi" w:cstheme="minorHAnsi"/>
                <w:b/>
                <w:sz w:val="18"/>
                <w:szCs w:val="18"/>
                <w:lang w:val="en"/>
              </w:rPr>
              <w:t xml:space="preserve"> </w:t>
            </w:r>
            <w:r>
              <w:rPr>
                <w:rStyle w:val="afff9"/>
                <w:rFonts w:asciiTheme="minorHAnsi" w:hAnsiTheme="minorHAnsi"/>
                <w:sz w:val="18"/>
                <w:lang w:val="en"/>
              </w:rPr>
              <w:t>src-addr</w:t>
            </w:r>
            <w:r w:rsidR="00A96A37">
              <w:rPr>
                <w:rStyle w:val="afff9"/>
                <w:rFonts w:asciiTheme="minorHAnsi" w:hAnsiTheme="minorHAnsi"/>
                <w:sz w:val="18"/>
                <w:lang w:val="en-US"/>
              </w:rPr>
              <w:t>-acl</w:t>
            </w:r>
            <w:r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 xml:space="preserve"> </w:t>
            </w:r>
            <w:r w:rsidR="00A96A37">
              <w:rPr>
                <w:rFonts w:asciiTheme="minorHAnsi" w:hAnsiTheme="minorHAnsi" w:cstheme="minorHAnsi"/>
                <w:i/>
                <w:sz w:val="18"/>
                <w:szCs w:val="18"/>
                <w:lang w:val="en"/>
              </w:rPr>
              <w:t>src-addr-acl</w:t>
            </w:r>
            <w:r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  <w:t>_num</w:t>
            </w:r>
          </w:p>
        </w:tc>
        <w:tc>
          <w:tcPr>
            <w:tcW w:w="2268" w:type="dxa"/>
            <w:vMerge/>
            <w:vAlign w:val="center"/>
          </w:tcPr>
          <w:p w:rsidR="00EF1E67" w:rsidRDefault="00EF1E67" w:rsidP="00B8377D">
            <w:pPr>
              <w:pStyle w:val="afffffd"/>
              <w:rPr>
                <w:sz w:val="18"/>
              </w:rPr>
            </w:pPr>
          </w:p>
        </w:tc>
        <w:tc>
          <w:tcPr>
            <w:tcW w:w="4678" w:type="dxa"/>
          </w:tcPr>
          <w:p w:rsidR="00EF1E67" w:rsidRPr="00ED4422" w:rsidRDefault="00EF1E67" w:rsidP="00B8377D">
            <w:pPr>
              <w:pStyle w:val="affffff"/>
              <w:tabs>
                <w:tab w:val="right" w:pos="4462"/>
              </w:tabs>
            </w:pPr>
            <w:r w:rsidRPr="00ED4422">
              <w:t xml:space="preserve">Удалить привязку </w:t>
            </w:r>
            <w:r w:rsidR="00A96A37">
              <w:rPr>
                <w:b/>
                <w:bCs/>
              </w:rPr>
              <w:t>src-addr-acl</w:t>
            </w:r>
            <w:r w:rsidRPr="00ED4422">
              <w:rPr>
                <w:b/>
                <w:bCs/>
              </w:rPr>
              <w:t xml:space="preserve"> </w:t>
            </w:r>
            <w:r w:rsidRPr="00ED4422">
              <w:t xml:space="preserve">к </w:t>
            </w:r>
            <w:r>
              <w:t>policy IPv</w:t>
            </w:r>
            <w:r w:rsidRPr="00BE6C7F">
              <w:t xml:space="preserve">6 </w:t>
            </w:r>
            <w:r w:rsidRPr="00ED4422">
              <w:t>ND Inspection</w:t>
            </w:r>
            <w:r w:rsidRPr="005E3A25">
              <w:t>.</w:t>
            </w:r>
            <w:r>
              <w:tab/>
            </w:r>
          </w:p>
        </w:tc>
      </w:tr>
      <w:tr w:rsidR="00EF1E67" w:rsidRPr="00AC5B2C" w:rsidTr="00B8377D">
        <w:trPr>
          <w:trHeight w:val="180"/>
        </w:trPr>
        <w:tc>
          <w:tcPr>
            <w:tcW w:w="2410" w:type="dxa"/>
          </w:tcPr>
          <w:p w:rsidR="00EF1E67" w:rsidRDefault="00EF1E67" w:rsidP="00B8377D">
            <w:pPr>
              <w:jc w:val="left"/>
              <w:rPr>
                <w:rFonts w:asciiTheme="minorHAnsi" w:hAnsiTheme="minorHAnsi" w:cstheme="minorHAnsi"/>
                <w:b/>
                <w:sz w:val="18"/>
                <w:szCs w:val="18"/>
                <w:lang w:val="en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en-US"/>
              </w:rPr>
              <w:t xml:space="preserve">match </w:t>
            </w:r>
            <w:r>
              <w:rPr>
                <w:rStyle w:val="afff9"/>
                <w:rFonts w:asciiTheme="minorHAnsi" w:hAnsiTheme="minorHAnsi"/>
                <w:sz w:val="18"/>
                <w:lang w:val="en"/>
              </w:rPr>
              <w:t>tgt-addr</w:t>
            </w:r>
            <w:r w:rsidR="00A96A37">
              <w:rPr>
                <w:rStyle w:val="afff9"/>
                <w:rFonts w:asciiTheme="minorHAnsi" w:hAnsiTheme="minorHAnsi"/>
                <w:sz w:val="18"/>
                <w:lang w:val="en-US"/>
              </w:rPr>
              <w:t>-acl</w:t>
            </w:r>
            <w:r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 xml:space="preserve"> </w:t>
            </w:r>
            <w:r>
              <w:rPr>
                <w:rFonts w:asciiTheme="minorHAnsi" w:hAnsiTheme="minorHAnsi" w:cstheme="minorHAnsi"/>
                <w:i/>
                <w:sz w:val="18"/>
                <w:szCs w:val="18"/>
                <w:lang w:val="en"/>
              </w:rPr>
              <w:t>tgt-</w:t>
            </w:r>
            <w:r w:rsidR="00A96A37">
              <w:rPr>
                <w:rFonts w:asciiTheme="minorHAnsi" w:hAnsiTheme="minorHAnsi" w:cstheme="minorHAnsi"/>
                <w:i/>
                <w:sz w:val="18"/>
                <w:szCs w:val="18"/>
                <w:lang w:val="en"/>
              </w:rPr>
              <w:t>addr-acl</w:t>
            </w:r>
            <w:r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  <w:t>_</w:t>
            </w:r>
            <w:r>
              <w:rPr>
                <w:rFonts w:asciiTheme="minorHAnsi" w:hAnsiTheme="minorHAnsi" w:cstheme="minorHAnsi"/>
                <w:i/>
                <w:sz w:val="18"/>
                <w:szCs w:val="18"/>
                <w:lang w:val="en"/>
              </w:rPr>
              <w:t>num</w:t>
            </w:r>
          </w:p>
        </w:tc>
        <w:tc>
          <w:tcPr>
            <w:tcW w:w="2268" w:type="dxa"/>
            <w:vMerge w:val="restart"/>
            <w:vAlign w:val="center"/>
          </w:tcPr>
          <w:p w:rsidR="00EF1E67" w:rsidRDefault="00A96A37" w:rsidP="00B8377D">
            <w:pPr>
              <w:pStyle w:val="afffffd"/>
              <w:rPr>
                <w:sz w:val="18"/>
              </w:rPr>
            </w:pPr>
            <w:r>
              <w:rPr>
                <w:rFonts w:asciiTheme="minorHAnsi" w:hAnsiTheme="minorHAnsi" w:cstheme="minorHAnsi"/>
                <w:i/>
                <w:sz w:val="18"/>
                <w:szCs w:val="18"/>
                <w:lang w:val="en"/>
              </w:rPr>
              <w:t>tgt-addr-acl</w:t>
            </w:r>
            <w:r w:rsidR="00EF1E67">
              <w:rPr>
                <w:rFonts w:asciiTheme="minorHAnsi" w:hAnsiTheme="minorHAnsi" w:cstheme="minorHAnsi"/>
                <w:i/>
                <w:sz w:val="18"/>
                <w:szCs w:val="18"/>
              </w:rPr>
              <w:t>_</w:t>
            </w:r>
            <w:r w:rsidR="00EF1E67">
              <w:rPr>
                <w:rFonts w:asciiTheme="minorHAnsi" w:hAnsiTheme="minorHAnsi" w:cstheme="minorHAnsi"/>
                <w:i/>
                <w:sz w:val="18"/>
                <w:szCs w:val="18"/>
                <w:lang w:val="en"/>
              </w:rPr>
              <w:t>num</w:t>
            </w:r>
            <w:r w:rsidR="00EF1E67">
              <w:rPr>
                <w:sz w:val="18"/>
              </w:rPr>
              <w:t>: (1..65535)</w:t>
            </w:r>
          </w:p>
        </w:tc>
        <w:tc>
          <w:tcPr>
            <w:tcW w:w="4678" w:type="dxa"/>
          </w:tcPr>
          <w:p w:rsidR="00EF1E67" w:rsidRPr="005E3A25" w:rsidRDefault="00EF1E67" w:rsidP="00B8377D">
            <w:pPr>
              <w:pStyle w:val="affffff"/>
              <w:tabs>
                <w:tab w:val="left" w:pos="4289"/>
              </w:tabs>
            </w:pPr>
            <w:r w:rsidRPr="00ED4422">
              <w:t xml:space="preserve">Осуществить привязку </w:t>
            </w:r>
            <w:r w:rsidRPr="00A96A37">
              <w:rPr>
                <w:b/>
              </w:rPr>
              <w:t>tgt</w:t>
            </w:r>
            <w:r w:rsidR="00A96A37">
              <w:rPr>
                <w:b/>
                <w:bCs/>
              </w:rPr>
              <w:t>-addr-acl</w:t>
            </w:r>
            <w:r w:rsidRPr="00ED4422">
              <w:rPr>
                <w:b/>
                <w:bCs/>
              </w:rPr>
              <w:t xml:space="preserve"> </w:t>
            </w:r>
            <w:r w:rsidRPr="00ED4422">
              <w:t xml:space="preserve">к </w:t>
            </w:r>
            <w:r>
              <w:t>policy</w:t>
            </w:r>
            <w:r w:rsidRPr="00BE6C7F">
              <w:t xml:space="preserve"> </w:t>
            </w:r>
            <w:r>
              <w:t>IPv</w:t>
            </w:r>
            <w:r w:rsidRPr="00BE6C7F">
              <w:t xml:space="preserve">6 </w:t>
            </w:r>
            <w:r w:rsidRPr="00ED4422">
              <w:t>ND Inspection</w:t>
            </w:r>
            <w:r w:rsidRPr="005E3A25">
              <w:t>.</w:t>
            </w:r>
          </w:p>
        </w:tc>
      </w:tr>
      <w:tr w:rsidR="00EF1E67" w:rsidRPr="00AC5B2C" w:rsidTr="00B8377D">
        <w:trPr>
          <w:trHeight w:val="255"/>
        </w:trPr>
        <w:tc>
          <w:tcPr>
            <w:tcW w:w="2410" w:type="dxa"/>
          </w:tcPr>
          <w:p w:rsidR="00EF1E67" w:rsidRDefault="00EF1E67" w:rsidP="00B8377D">
            <w:pPr>
              <w:jc w:val="left"/>
              <w:rPr>
                <w:rFonts w:asciiTheme="minorHAnsi" w:hAnsiTheme="minorHAnsi" w:cstheme="minorHAnsi"/>
                <w:b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en-US"/>
              </w:rPr>
              <w:t xml:space="preserve">no match </w:t>
            </w:r>
            <w:r>
              <w:rPr>
                <w:rStyle w:val="afff9"/>
                <w:rFonts w:asciiTheme="minorHAnsi" w:hAnsiTheme="minorHAnsi"/>
                <w:sz w:val="18"/>
                <w:lang w:val="en"/>
              </w:rPr>
              <w:t>tgt-addr</w:t>
            </w:r>
            <w:r w:rsidR="00A96A37">
              <w:rPr>
                <w:rStyle w:val="afff9"/>
                <w:rFonts w:asciiTheme="minorHAnsi" w:hAnsiTheme="minorHAnsi"/>
                <w:sz w:val="18"/>
                <w:lang w:val="en-US"/>
              </w:rPr>
              <w:t>-acl</w:t>
            </w:r>
            <w:r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 xml:space="preserve"> </w:t>
            </w:r>
            <w:r w:rsidR="00A96A37">
              <w:rPr>
                <w:rFonts w:asciiTheme="minorHAnsi" w:hAnsiTheme="minorHAnsi" w:cstheme="minorHAnsi"/>
                <w:i/>
                <w:sz w:val="18"/>
                <w:szCs w:val="18"/>
                <w:lang w:val="en"/>
              </w:rPr>
              <w:t>tgt-addr-acl</w:t>
            </w:r>
            <w:r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  <w:t>_</w:t>
            </w:r>
            <w:r>
              <w:rPr>
                <w:rFonts w:asciiTheme="minorHAnsi" w:hAnsiTheme="minorHAnsi" w:cstheme="minorHAnsi"/>
                <w:i/>
                <w:sz w:val="18"/>
                <w:szCs w:val="18"/>
                <w:lang w:val="en"/>
              </w:rPr>
              <w:t>num</w:t>
            </w:r>
          </w:p>
        </w:tc>
        <w:tc>
          <w:tcPr>
            <w:tcW w:w="2268" w:type="dxa"/>
            <w:vMerge/>
            <w:vAlign w:val="center"/>
          </w:tcPr>
          <w:p w:rsidR="00EF1E67" w:rsidRDefault="00EF1E67" w:rsidP="00B8377D">
            <w:pPr>
              <w:pStyle w:val="afffffd"/>
              <w:rPr>
                <w:sz w:val="18"/>
              </w:rPr>
            </w:pPr>
          </w:p>
        </w:tc>
        <w:tc>
          <w:tcPr>
            <w:tcW w:w="4678" w:type="dxa"/>
          </w:tcPr>
          <w:p w:rsidR="00EF1E67" w:rsidRPr="005E3A25" w:rsidRDefault="00EF1E67" w:rsidP="00B8377D">
            <w:pPr>
              <w:pStyle w:val="affffff"/>
              <w:tabs>
                <w:tab w:val="right" w:pos="4462"/>
              </w:tabs>
            </w:pPr>
            <w:r w:rsidRPr="00ED4422">
              <w:t xml:space="preserve">Удалить привязку </w:t>
            </w:r>
            <w:r w:rsidR="00A96A37">
              <w:rPr>
                <w:b/>
                <w:bCs/>
              </w:rPr>
              <w:t>tgt-addr-acl</w:t>
            </w:r>
            <w:r w:rsidRPr="00ED4422">
              <w:rPr>
                <w:b/>
                <w:bCs/>
              </w:rPr>
              <w:t xml:space="preserve"> </w:t>
            </w:r>
            <w:r w:rsidRPr="00ED4422">
              <w:t xml:space="preserve">к </w:t>
            </w:r>
            <w:r>
              <w:t>policy IPv</w:t>
            </w:r>
            <w:r w:rsidRPr="00BE6C7F">
              <w:t xml:space="preserve">6 </w:t>
            </w:r>
            <w:r w:rsidRPr="00ED4422">
              <w:t>ND Inspection</w:t>
            </w:r>
            <w:r w:rsidRPr="005E3A25">
              <w:t>.</w:t>
            </w:r>
          </w:p>
        </w:tc>
      </w:tr>
      <w:tr w:rsidR="00EF1E67" w:rsidRPr="00AC5B2C" w:rsidTr="00B8377D">
        <w:trPr>
          <w:trHeight w:val="210"/>
        </w:trPr>
        <w:tc>
          <w:tcPr>
            <w:tcW w:w="2410" w:type="dxa"/>
          </w:tcPr>
          <w:p w:rsidR="00EF1E67" w:rsidRDefault="00EF1E67" w:rsidP="00B8377D">
            <w:pPr>
              <w:jc w:val="left"/>
              <w:rPr>
                <w:rFonts w:asciiTheme="minorHAnsi" w:hAnsiTheme="minorHAnsi" w:cstheme="minorHAnsi"/>
                <w:b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en-US"/>
              </w:rPr>
              <w:t xml:space="preserve">match </w:t>
            </w:r>
            <w:r>
              <w:rPr>
                <w:rStyle w:val="afff9"/>
                <w:rFonts w:asciiTheme="minorHAnsi" w:hAnsiTheme="minorHAnsi"/>
                <w:sz w:val="18"/>
                <w:lang w:val="en"/>
              </w:rPr>
              <w:t>tgt-mac</w:t>
            </w:r>
            <w:r w:rsidR="00A96A37">
              <w:rPr>
                <w:rStyle w:val="afff9"/>
                <w:rFonts w:asciiTheme="minorHAnsi" w:hAnsiTheme="minorHAnsi"/>
                <w:sz w:val="18"/>
                <w:lang w:val="en-US"/>
              </w:rPr>
              <w:t>-acl</w:t>
            </w:r>
            <w:r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 xml:space="preserve"> </w:t>
            </w:r>
            <w:r w:rsidR="00A96A37">
              <w:rPr>
                <w:rFonts w:asciiTheme="minorHAnsi" w:hAnsiTheme="minorHAnsi" w:cstheme="minorHAnsi"/>
                <w:i/>
                <w:sz w:val="18"/>
                <w:szCs w:val="18"/>
                <w:lang w:val="en"/>
              </w:rPr>
              <w:t>tgt-mac-acl</w:t>
            </w:r>
            <w:r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  <w:t>_</w:t>
            </w:r>
            <w:r>
              <w:rPr>
                <w:rFonts w:asciiTheme="minorHAnsi" w:hAnsiTheme="minorHAnsi" w:cstheme="minorHAnsi"/>
                <w:i/>
                <w:sz w:val="18"/>
                <w:szCs w:val="18"/>
                <w:lang w:val="en"/>
              </w:rPr>
              <w:t>num</w:t>
            </w:r>
          </w:p>
        </w:tc>
        <w:tc>
          <w:tcPr>
            <w:tcW w:w="2268" w:type="dxa"/>
            <w:vMerge w:val="restart"/>
            <w:vAlign w:val="center"/>
          </w:tcPr>
          <w:p w:rsidR="00EF1E67" w:rsidRDefault="00EF1E67" w:rsidP="00B8377D">
            <w:pPr>
              <w:pStyle w:val="afffffd"/>
              <w:rPr>
                <w:sz w:val="18"/>
              </w:rPr>
            </w:pPr>
            <w:r>
              <w:rPr>
                <w:rFonts w:asciiTheme="minorHAnsi" w:hAnsiTheme="minorHAnsi" w:cstheme="minorHAnsi"/>
                <w:i/>
                <w:sz w:val="18"/>
                <w:szCs w:val="18"/>
                <w:lang w:val="en"/>
              </w:rPr>
              <w:t>tgt-mac-</w:t>
            </w:r>
            <w:r w:rsidR="00A96A37">
              <w:rPr>
                <w:rFonts w:asciiTheme="minorHAnsi" w:hAnsiTheme="minorHAnsi" w:cstheme="minorHAnsi"/>
                <w:i/>
                <w:sz w:val="18"/>
                <w:szCs w:val="18"/>
                <w:lang w:val="en"/>
              </w:rPr>
              <w:t>acl</w:t>
            </w:r>
            <w:r>
              <w:rPr>
                <w:rFonts w:asciiTheme="minorHAnsi" w:hAnsiTheme="minorHAnsi" w:cstheme="minorHAnsi"/>
                <w:i/>
                <w:sz w:val="18"/>
                <w:szCs w:val="18"/>
              </w:rPr>
              <w:t>_</w:t>
            </w:r>
            <w:r>
              <w:rPr>
                <w:rFonts w:asciiTheme="minorHAnsi" w:hAnsiTheme="minorHAnsi" w:cstheme="minorHAnsi"/>
                <w:i/>
                <w:sz w:val="18"/>
                <w:szCs w:val="18"/>
                <w:lang w:val="en"/>
              </w:rPr>
              <w:t>num</w:t>
            </w:r>
            <w:r>
              <w:rPr>
                <w:sz w:val="18"/>
              </w:rPr>
              <w:t>: (1..65535)</w:t>
            </w:r>
          </w:p>
        </w:tc>
        <w:tc>
          <w:tcPr>
            <w:tcW w:w="4678" w:type="dxa"/>
          </w:tcPr>
          <w:p w:rsidR="00EF1E67" w:rsidRPr="005E3A25" w:rsidRDefault="00EF1E67" w:rsidP="00B8377D">
            <w:pPr>
              <w:pStyle w:val="affffff"/>
              <w:tabs>
                <w:tab w:val="left" w:pos="4289"/>
              </w:tabs>
            </w:pPr>
            <w:r w:rsidRPr="00ED4422">
              <w:t xml:space="preserve">Осуществить привязку </w:t>
            </w:r>
            <w:r w:rsidR="00A96A37">
              <w:rPr>
                <w:b/>
                <w:bCs/>
              </w:rPr>
              <w:t>tgt-mac-acl</w:t>
            </w:r>
            <w:r w:rsidRPr="00ED4422">
              <w:rPr>
                <w:b/>
                <w:bCs/>
              </w:rPr>
              <w:t xml:space="preserve"> </w:t>
            </w:r>
            <w:r w:rsidRPr="00ED4422">
              <w:t xml:space="preserve">к </w:t>
            </w:r>
            <w:r>
              <w:t>policy</w:t>
            </w:r>
            <w:r w:rsidRPr="00BE6C7F">
              <w:t xml:space="preserve"> </w:t>
            </w:r>
            <w:r>
              <w:t>IPv</w:t>
            </w:r>
            <w:r w:rsidRPr="00BE6C7F">
              <w:t xml:space="preserve">6 </w:t>
            </w:r>
            <w:r w:rsidRPr="00ED4422">
              <w:t>ND Inspection</w:t>
            </w:r>
            <w:r w:rsidRPr="005E3A25">
              <w:t>.</w:t>
            </w:r>
          </w:p>
        </w:tc>
      </w:tr>
      <w:tr w:rsidR="00EF1E67" w:rsidRPr="00AC5B2C" w:rsidTr="00B8377D">
        <w:trPr>
          <w:trHeight w:val="225"/>
        </w:trPr>
        <w:tc>
          <w:tcPr>
            <w:tcW w:w="2410" w:type="dxa"/>
          </w:tcPr>
          <w:p w:rsidR="00EF1E67" w:rsidRDefault="00EF1E67" w:rsidP="00B8377D">
            <w:pPr>
              <w:jc w:val="left"/>
              <w:rPr>
                <w:rFonts w:asciiTheme="minorHAnsi" w:hAnsiTheme="minorHAnsi" w:cstheme="minorHAnsi"/>
                <w:b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en-US"/>
              </w:rPr>
              <w:t xml:space="preserve">no match </w:t>
            </w:r>
            <w:r>
              <w:rPr>
                <w:rStyle w:val="afff9"/>
                <w:rFonts w:asciiTheme="minorHAnsi" w:hAnsiTheme="minorHAnsi"/>
                <w:sz w:val="18"/>
                <w:lang w:val="en"/>
              </w:rPr>
              <w:t>tgt-mac</w:t>
            </w:r>
            <w:r w:rsidR="00A96A37">
              <w:rPr>
                <w:rStyle w:val="afff9"/>
                <w:rFonts w:asciiTheme="minorHAnsi" w:hAnsiTheme="minorHAnsi"/>
                <w:sz w:val="18"/>
                <w:lang w:val="en-US"/>
              </w:rPr>
              <w:t>-acl</w:t>
            </w:r>
            <w:r>
              <w:rPr>
                <w:rStyle w:val="afff9"/>
                <w:rFonts w:asciiTheme="minorHAnsi" w:hAnsiTheme="minorHAnsi"/>
                <w:sz w:val="18"/>
                <w:lang w:val="en"/>
              </w:rPr>
              <w:t xml:space="preserve"> </w:t>
            </w:r>
            <w:r>
              <w:rPr>
                <w:rFonts w:asciiTheme="minorHAnsi" w:hAnsiTheme="minorHAnsi" w:cstheme="minorHAnsi"/>
                <w:i/>
                <w:sz w:val="18"/>
                <w:szCs w:val="18"/>
                <w:lang w:val="en"/>
              </w:rPr>
              <w:t>tgt-mac-list</w:t>
            </w:r>
            <w:r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  <w:t>_</w:t>
            </w:r>
            <w:r>
              <w:rPr>
                <w:rFonts w:asciiTheme="minorHAnsi" w:hAnsiTheme="minorHAnsi" w:cstheme="minorHAnsi"/>
                <w:i/>
                <w:sz w:val="18"/>
                <w:szCs w:val="18"/>
                <w:lang w:val="en"/>
              </w:rPr>
              <w:t>num</w:t>
            </w:r>
          </w:p>
        </w:tc>
        <w:tc>
          <w:tcPr>
            <w:tcW w:w="2268" w:type="dxa"/>
            <w:vMerge/>
            <w:vAlign w:val="center"/>
          </w:tcPr>
          <w:p w:rsidR="00EF1E67" w:rsidRDefault="00EF1E67" w:rsidP="00B8377D">
            <w:pPr>
              <w:pStyle w:val="afffffd"/>
              <w:rPr>
                <w:sz w:val="18"/>
              </w:rPr>
            </w:pPr>
          </w:p>
        </w:tc>
        <w:tc>
          <w:tcPr>
            <w:tcW w:w="4678" w:type="dxa"/>
          </w:tcPr>
          <w:p w:rsidR="00EF1E67" w:rsidRPr="00ED4422" w:rsidRDefault="00EF1E67" w:rsidP="00B8377D">
            <w:pPr>
              <w:pStyle w:val="affffff"/>
              <w:tabs>
                <w:tab w:val="right" w:pos="4462"/>
              </w:tabs>
            </w:pPr>
            <w:r w:rsidRPr="00ED4422">
              <w:t xml:space="preserve">Удалить привязку </w:t>
            </w:r>
            <w:r w:rsidR="00A96A37">
              <w:rPr>
                <w:b/>
                <w:bCs/>
              </w:rPr>
              <w:t>tgt-mac-acl</w:t>
            </w:r>
            <w:r w:rsidRPr="00ED4422">
              <w:rPr>
                <w:b/>
                <w:bCs/>
              </w:rPr>
              <w:t xml:space="preserve"> </w:t>
            </w:r>
            <w:r w:rsidRPr="00ED4422">
              <w:t xml:space="preserve">к </w:t>
            </w:r>
            <w:r>
              <w:t>policy IPv</w:t>
            </w:r>
            <w:r w:rsidRPr="00BE6C7F">
              <w:t xml:space="preserve">6 </w:t>
            </w:r>
            <w:r w:rsidRPr="00ED4422">
              <w:t>ND Inspection</w:t>
            </w:r>
            <w:r w:rsidRPr="005E3A25">
              <w:t>.</w:t>
            </w:r>
            <w:r>
              <w:tab/>
            </w:r>
          </w:p>
        </w:tc>
      </w:tr>
    </w:tbl>
    <w:p w:rsidR="00EF1E67" w:rsidRDefault="00EF1E67" w:rsidP="00EF1E67">
      <w:pPr>
        <w:pStyle w:val="46"/>
        <w:rPr>
          <w:lang w:val="ru-RU"/>
        </w:rPr>
      </w:pPr>
      <w:r>
        <w:rPr>
          <w:lang w:val="ru-RU"/>
        </w:rPr>
        <w:t xml:space="preserve">Команды режима конфигурирования интерфейса </w:t>
      </w:r>
      <w:r>
        <w:t>Ethernet</w:t>
      </w:r>
    </w:p>
    <w:p w:rsidR="00EF1E67" w:rsidRDefault="00EF1E67" w:rsidP="00EF1E67">
      <w:pPr>
        <w:pStyle w:val="afffff5"/>
      </w:pPr>
      <w:r>
        <w:t>Вид запроса командной строки режима конфигурирования интерфейса:</w:t>
      </w:r>
    </w:p>
    <w:p w:rsidR="00EF1E67" w:rsidRPr="000025AB" w:rsidRDefault="00EF1E67" w:rsidP="00EF1E67">
      <w:pPr>
        <w:pStyle w:val="afffff2"/>
        <w:rPr>
          <w:lang w:val="ru-RU"/>
        </w:rPr>
      </w:pPr>
      <w:r>
        <w:t>console</w:t>
      </w:r>
      <w:r>
        <w:rPr>
          <w:lang w:val="ru-RU"/>
        </w:rPr>
        <w:t xml:space="preserve"> (</w:t>
      </w:r>
      <w:r>
        <w:t>config</w:t>
      </w:r>
      <w:r>
        <w:rPr>
          <w:lang w:val="ru-RU"/>
        </w:rPr>
        <w:t>-</w:t>
      </w:r>
      <w:r>
        <w:t>if</w:t>
      </w:r>
      <w:r>
        <w:rPr>
          <w:lang w:val="ru-RU"/>
        </w:rPr>
        <w:t xml:space="preserve">)# </w:t>
      </w:r>
    </w:p>
    <w:p w:rsidR="00EF1E67" w:rsidRDefault="00EF1E67" w:rsidP="00EF1E67">
      <w:pPr>
        <w:pStyle w:val="HTML0"/>
        <w:rPr>
          <w:rFonts w:ascii="Calibri" w:hAnsi="Calibri"/>
          <w:sz w:val="22"/>
          <w:szCs w:val="22"/>
        </w:rPr>
      </w:pPr>
      <w:r w:rsidRPr="00ED4422">
        <w:rPr>
          <w:rFonts w:ascii="Calibri" w:hAnsi="Calibri"/>
          <w:sz w:val="22"/>
          <w:szCs w:val="22"/>
        </w:rPr>
        <w:t xml:space="preserve">Таблица </w:t>
      </w:r>
      <w:r w:rsidRPr="00ED4422">
        <w:rPr>
          <w:rFonts w:ascii="Calibri" w:hAnsi="Calibri"/>
          <w:sz w:val="22"/>
          <w:szCs w:val="22"/>
        </w:rPr>
        <w:fldChar w:fldCharType="begin"/>
      </w:r>
      <w:r w:rsidRPr="00ED4422">
        <w:rPr>
          <w:rFonts w:ascii="Calibri" w:hAnsi="Calibri"/>
          <w:sz w:val="22"/>
          <w:szCs w:val="22"/>
        </w:rPr>
        <w:instrText xml:space="preserve"> SEQ Таблица \* ARABIC </w:instrText>
      </w:r>
      <w:r w:rsidRPr="00ED4422">
        <w:rPr>
          <w:rFonts w:ascii="Calibri" w:hAnsi="Calibri"/>
          <w:sz w:val="22"/>
          <w:szCs w:val="22"/>
        </w:rPr>
        <w:fldChar w:fldCharType="separate"/>
      </w:r>
      <w:r w:rsidR="00AD5A9D">
        <w:rPr>
          <w:rFonts w:ascii="Calibri" w:hAnsi="Calibri"/>
          <w:noProof/>
          <w:sz w:val="22"/>
          <w:szCs w:val="22"/>
        </w:rPr>
        <w:t>171</w:t>
      </w:r>
      <w:r w:rsidRPr="00ED4422">
        <w:rPr>
          <w:rFonts w:ascii="Calibri" w:hAnsi="Calibri"/>
          <w:sz w:val="22"/>
          <w:szCs w:val="22"/>
        </w:rPr>
        <w:fldChar w:fldCharType="end"/>
      </w:r>
      <w:r w:rsidRPr="00ED4422">
        <w:rPr>
          <w:rFonts w:ascii="Calibri" w:hAnsi="Calibri"/>
          <w:sz w:val="22"/>
          <w:szCs w:val="22"/>
        </w:rPr>
        <w:t xml:space="preserve"> — Команды режима конфигурирования интерфейса Ethernet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" w:type="dxa"/>
          <w:bottom w:w="11" w:type="dxa"/>
        </w:tblCellMar>
        <w:tblLook w:val="04A0" w:firstRow="1" w:lastRow="0" w:firstColumn="1" w:lastColumn="0" w:noHBand="0" w:noVBand="1"/>
      </w:tblPr>
      <w:tblGrid>
        <w:gridCol w:w="2268"/>
        <w:gridCol w:w="2268"/>
        <w:gridCol w:w="4820"/>
      </w:tblGrid>
      <w:tr w:rsidR="00EF1E67" w:rsidTr="00B8377D">
        <w:tc>
          <w:tcPr>
            <w:tcW w:w="2268" w:type="dxa"/>
            <w:vAlign w:val="center"/>
          </w:tcPr>
          <w:p w:rsidR="00EF1E67" w:rsidRDefault="00EF1E67" w:rsidP="00B8377D">
            <w:pPr>
              <w:pStyle w:val="afffff9"/>
            </w:pPr>
            <w:r>
              <w:t>Команда</w:t>
            </w:r>
          </w:p>
        </w:tc>
        <w:tc>
          <w:tcPr>
            <w:tcW w:w="2268" w:type="dxa"/>
            <w:vAlign w:val="center"/>
          </w:tcPr>
          <w:p w:rsidR="00EF1E67" w:rsidRDefault="00EF1E67" w:rsidP="00B8377D">
            <w:pPr>
              <w:pStyle w:val="afffff9"/>
            </w:pPr>
            <w:r>
              <w:t>Значение/Значение по умолчанию</w:t>
            </w:r>
          </w:p>
        </w:tc>
        <w:tc>
          <w:tcPr>
            <w:tcW w:w="4820" w:type="dxa"/>
            <w:vAlign w:val="center"/>
          </w:tcPr>
          <w:p w:rsidR="00EF1E67" w:rsidRDefault="00EF1E67" w:rsidP="00B8377D">
            <w:pPr>
              <w:pStyle w:val="afffff9"/>
            </w:pPr>
            <w:r>
              <w:t>Действие</w:t>
            </w:r>
          </w:p>
        </w:tc>
      </w:tr>
      <w:tr w:rsidR="00EF1E67" w:rsidTr="00B8377D">
        <w:trPr>
          <w:trHeight w:val="450"/>
        </w:trPr>
        <w:tc>
          <w:tcPr>
            <w:tcW w:w="2268" w:type="dxa"/>
          </w:tcPr>
          <w:p w:rsidR="00EF1E67" w:rsidRDefault="00EF1E67" w:rsidP="00B8377D">
            <w:pPr>
              <w:pStyle w:val="btBodyText"/>
              <w:spacing w:before="0" w:after="0"/>
              <w:rPr>
                <w:rFonts w:ascii="Calibri" w:hAnsi="Calibri"/>
                <w:b/>
                <w:bCs/>
                <w:sz w:val="18"/>
                <w:szCs w:val="20"/>
                <w:lang w:bidi="ar-SA"/>
              </w:rPr>
            </w:pPr>
            <w:r>
              <w:rPr>
                <w:rFonts w:ascii="Calibri" w:hAnsi="Calibri"/>
                <w:b/>
                <w:sz w:val="18"/>
                <w:szCs w:val="20"/>
              </w:rPr>
              <w:t xml:space="preserve">ipv6 nd </w:t>
            </w:r>
            <w:r>
              <w:rPr>
                <w:rFonts w:ascii="Calibri" w:hAnsi="Calibri"/>
                <w:b/>
                <w:sz w:val="18"/>
                <w:szCs w:val="20"/>
                <w:lang w:val="en"/>
              </w:rPr>
              <w:t>inspection</w:t>
            </w:r>
          </w:p>
        </w:tc>
        <w:tc>
          <w:tcPr>
            <w:tcW w:w="2268" w:type="dxa"/>
            <w:vMerge w:val="restart"/>
            <w:vAlign w:val="center"/>
          </w:tcPr>
          <w:p w:rsidR="00EF1E67" w:rsidRDefault="00EF1E67" w:rsidP="00B8377D">
            <w:pPr>
              <w:pStyle w:val="afffffd"/>
              <w:rPr>
                <w:sz w:val="18"/>
                <w:lang w:val="ru-RU"/>
              </w:rPr>
            </w:pPr>
            <w:r>
              <w:rPr>
                <w:sz w:val="18"/>
              </w:rPr>
              <w:t>-/</w:t>
            </w:r>
            <w:r>
              <w:rPr>
                <w:sz w:val="18"/>
                <w:lang w:val="ru-RU"/>
              </w:rPr>
              <w:t>выключено</w:t>
            </w:r>
          </w:p>
        </w:tc>
        <w:tc>
          <w:tcPr>
            <w:tcW w:w="4820" w:type="dxa"/>
          </w:tcPr>
          <w:p w:rsidR="00EF1E67" w:rsidRPr="00F875CA" w:rsidRDefault="00EF1E67" w:rsidP="00B8377D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 xml:space="preserve">Включить функцию </w:t>
            </w:r>
            <w:r w:rsidRPr="0026649E">
              <w:rPr>
                <w:lang w:val="ru-RU"/>
              </w:rPr>
              <w:t xml:space="preserve">IPv6 ND </w:t>
            </w:r>
            <w:r w:rsidRPr="0026649E">
              <w:rPr>
                <w:bCs/>
                <w:lang w:val="ru-RU"/>
              </w:rPr>
              <w:t>Inspection</w:t>
            </w:r>
            <w:r w:rsidRPr="000025AB">
              <w:rPr>
                <w:lang w:val="ru-RU"/>
              </w:rPr>
              <w:t xml:space="preserve"> на интерфейсе</w:t>
            </w:r>
            <w:r w:rsidRPr="00F875CA">
              <w:rPr>
                <w:lang w:val="ru-RU"/>
              </w:rPr>
              <w:t>.</w:t>
            </w:r>
          </w:p>
        </w:tc>
      </w:tr>
      <w:tr w:rsidR="00EF1E67" w:rsidTr="00B8377D">
        <w:trPr>
          <w:trHeight w:val="225"/>
        </w:trPr>
        <w:tc>
          <w:tcPr>
            <w:tcW w:w="2268" w:type="dxa"/>
          </w:tcPr>
          <w:p w:rsidR="00EF1E67" w:rsidRDefault="00EF1E67" w:rsidP="00B8377D">
            <w:pPr>
              <w:pStyle w:val="btBodyText"/>
              <w:spacing w:before="0" w:after="0"/>
              <w:rPr>
                <w:rFonts w:ascii="Calibri" w:hAnsi="Calibri"/>
                <w:b/>
                <w:sz w:val="18"/>
                <w:szCs w:val="20"/>
              </w:rPr>
            </w:pPr>
            <w:r>
              <w:rPr>
                <w:rFonts w:ascii="Calibri" w:hAnsi="Calibri"/>
                <w:b/>
                <w:sz w:val="18"/>
                <w:szCs w:val="20"/>
              </w:rPr>
              <w:t xml:space="preserve">no ipv6 nd </w:t>
            </w:r>
            <w:r>
              <w:rPr>
                <w:rFonts w:ascii="Calibri" w:hAnsi="Calibri"/>
                <w:b/>
                <w:sz w:val="18"/>
                <w:szCs w:val="20"/>
                <w:lang w:val="en"/>
              </w:rPr>
              <w:t>inspection</w:t>
            </w:r>
          </w:p>
        </w:tc>
        <w:tc>
          <w:tcPr>
            <w:tcW w:w="2268" w:type="dxa"/>
            <w:vMerge/>
            <w:vAlign w:val="center"/>
          </w:tcPr>
          <w:p w:rsidR="00EF1E67" w:rsidRDefault="00EF1E67" w:rsidP="00B8377D">
            <w:pPr>
              <w:pStyle w:val="afffffd"/>
              <w:rPr>
                <w:sz w:val="18"/>
              </w:rPr>
            </w:pPr>
          </w:p>
        </w:tc>
        <w:tc>
          <w:tcPr>
            <w:tcW w:w="4820" w:type="dxa"/>
          </w:tcPr>
          <w:p w:rsidR="00EF1E67" w:rsidRPr="00F875CA" w:rsidRDefault="00EF1E67" w:rsidP="00B8377D">
            <w:pPr>
              <w:pStyle w:val="affffff"/>
              <w:rPr>
                <w:lang w:val="ru-RU"/>
              </w:rPr>
            </w:pPr>
            <w:r w:rsidRPr="0026649E">
              <w:rPr>
                <w:lang w:val="ru-RU"/>
              </w:rPr>
              <w:t xml:space="preserve">Выключить </w:t>
            </w:r>
            <w:r>
              <w:rPr>
                <w:lang w:val="ru-RU"/>
              </w:rPr>
              <w:t xml:space="preserve">функцию </w:t>
            </w:r>
            <w:r w:rsidRPr="0026649E">
              <w:rPr>
                <w:lang w:val="ru-RU"/>
              </w:rPr>
              <w:t xml:space="preserve">IPv6 ND </w:t>
            </w:r>
            <w:r w:rsidRPr="0026649E">
              <w:rPr>
                <w:bCs/>
                <w:lang w:val="ru-RU"/>
              </w:rPr>
              <w:t>Inspection</w:t>
            </w:r>
            <w:r w:rsidRPr="0026649E">
              <w:rPr>
                <w:lang w:val="ru-RU"/>
              </w:rPr>
              <w:t xml:space="preserve"> на интерфейсе</w:t>
            </w:r>
            <w:r w:rsidRPr="00F875CA">
              <w:rPr>
                <w:lang w:val="ru-RU"/>
              </w:rPr>
              <w:t>.</w:t>
            </w:r>
          </w:p>
        </w:tc>
      </w:tr>
      <w:tr w:rsidR="00EF1E67" w:rsidTr="00B8377D">
        <w:tc>
          <w:tcPr>
            <w:tcW w:w="2268" w:type="dxa"/>
          </w:tcPr>
          <w:p w:rsidR="00EF1E67" w:rsidRDefault="00EF1E67" w:rsidP="00B8377D">
            <w:pPr>
              <w:pStyle w:val="btBodyText"/>
              <w:spacing w:before="0" w:after="0"/>
              <w:rPr>
                <w:rFonts w:ascii="Calibri" w:hAnsi="Calibri"/>
                <w:b/>
                <w:sz w:val="18"/>
                <w:szCs w:val="20"/>
              </w:rPr>
            </w:pPr>
            <w:r>
              <w:rPr>
                <w:rFonts w:ascii="Calibri" w:hAnsi="Calibri"/>
                <w:b/>
                <w:sz w:val="18"/>
                <w:szCs w:val="20"/>
              </w:rPr>
              <w:t xml:space="preserve">ipv6 nd </w:t>
            </w:r>
            <w:r>
              <w:rPr>
                <w:rFonts w:ascii="Calibri" w:hAnsi="Calibri"/>
                <w:b/>
                <w:sz w:val="18"/>
                <w:szCs w:val="20"/>
                <w:lang w:val="en"/>
              </w:rPr>
              <w:t xml:space="preserve">inspection </w:t>
            </w:r>
            <w:r>
              <w:rPr>
                <w:rFonts w:ascii="Calibri" w:hAnsi="Calibri"/>
                <w:b/>
                <w:sz w:val="18"/>
                <w:szCs w:val="20"/>
              </w:rPr>
              <w:t>trust-state trusted</w:t>
            </w:r>
          </w:p>
        </w:tc>
        <w:tc>
          <w:tcPr>
            <w:tcW w:w="2268" w:type="dxa"/>
            <w:vMerge w:val="restart"/>
            <w:vAlign w:val="center"/>
          </w:tcPr>
          <w:p w:rsidR="00EF1E67" w:rsidRDefault="00EF1E67" w:rsidP="00B8377D">
            <w:pPr>
              <w:pStyle w:val="afffffd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 xml:space="preserve">По умолчанию все порты являются </w:t>
            </w:r>
            <w:r>
              <w:rPr>
                <w:sz w:val="18"/>
              </w:rPr>
              <w:t>untrusted</w:t>
            </w:r>
          </w:p>
        </w:tc>
        <w:tc>
          <w:tcPr>
            <w:tcW w:w="4820" w:type="dxa"/>
          </w:tcPr>
          <w:p w:rsidR="00EF1E67" w:rsidRPr="00F875CA" w:rsidRDefault="00EF1E67" w:rsidP="00B8377D">
            <w:pPr>
              <w:pStyle w:val="affffff"/>
              <w:rPr>
                <w:lang w:val="ru-RU"/>
              </w:rPr>
            </w:pPr>
            <w:r w:rsidRPr="000025AB">
              <w:rPr>
                <w:lang w:val="ru-RU"/>
              </w:rPr>
              <w:t>Добавить порт в список доверенных</w:t>
            </w:r>
            <w:r w:rsidRPr="00F875CA">
              <w:rPr>
                <w:lang w:val="ru-RU"/>
              </w:rPr>
              <w:t>.</w:t>
            </w:r>
          </w:p>
        </w:tc>
      </w:tr>
      <w:tr w:rsidR="00EF1E67" w:rsidTr="00B8377D">
        <w:tc>
          <w:tcPr>
            <w:tcW w:w="2268" w:type="dxa"/>
          </w:tcPr>
          <w:p w:rsidR="00EF1E67" w:rsidRDefault="00EF1E67" w:rsidP="00B8377D">
            <w:pPr>
              <w:pStyle w:val="btBodyText"/>
              <w:spacing w:before="0" w:after="0"/>
              <w:rPr>
                <w:rFonts w:ascii="Calibri" w:hAnsi="Calibri"/>
                <w:b/>
                <w:sz w:val="18"/>
                <w:szCs w:val="20"/>
              </w:rPr>
            </w:pPr>
            <w:r>
              <w:rPr>
                <w:rFonts w:ascii="Calibri" w:hAnsi="Calibri"/>
                <w:b/>
                <w:sz w:val="18"/>
                <w:szCs w:val="20"/>
              </w:rPr>
              <w:t xml:space="preserve">ipv6 nd </w:t>
            </w:r>
            <w:r>
              <w:rPr>
                <w:rFonts w:ascii="Calibri" w:hAnsi="Calibri"/>
                <w:b/>
                <w:sz w:val="18"/>
                <w:szCs w:val="20"/>
                <w:lang w:val="en"/>
              </w:rPr>
              <w:t xml:space="preserve">inspection </w:t>
            </w:r>
            <w:r>
              <w:rPr>
                <w:rFonts w:ascii="Calibri" w:hAnsi="Calibri"/>
                <w:b/>
                <w:sz w:val="18"/>
                <w:szCs w:val="20"/>
              </w:rPr>
              <w:t>trust-state untrusted</w:t>
            </w:r>
          </w:p>
        </w:tc>
        <w:tc>
          <w:tcPr>
            <w:tcW w:w="2268" w:type="dxa"/>
            <w:vMerge/>
            <w:vAlign w:val="center"/>
          </w:tcPr>
          <w:p w:rsidR="00EF1E67" w:rsidRDefault="00EF1E67" w:rsidP="00B8377D">
            <w:pPr>
              <w:pStyle w:val="afffffd"/>
              <w:rPr>
                <w:sz w:val="18"/>
              </w:rPr>
            </w:pPr>
          </w:p>
        </w:tc>
        <w:tc>
          <w:tcPr>
            <w:tcW w:w="4820" w:type="dxa"/>
          </w:tcPr>
          <w:p w:rsidR="00EF1E67" w:rsidRPr="00F875CA" w:rsidRDefault="00EF1E67" w:rsidP="00B8377D">
            <w:pPr>
              <w:pStyle w:val="affffff"/>
              <w:rPr>
                <w:lang w:val="ru-RU"/>
              </w:rPr>
            </w:pPr>
            <w:r w:rsidRPr="000025AB">
              <w:rPr>
                <w:lang w:val="ru-RU"/>
              </w:rPr>
              <w:t>Удалить порт из списка доверенных</w:t>
            </w:r>
            <w:r w:rsidRPr="00F875CA">
              <w:rPr>
                <w:lang w:val="ru-RU"/>
              </w:rPr>
              <w:t>.</w:t>
            </w:r>
          </w:p>
        </w:tc>
      </w:tr>
      <w:tr w:rsidR="00EF1E67" w:rsidTr="00B8377D">
        <w:trPr>
          <w:trHeight w:val="285"/>
        </w:trPr>
        <w:tc>
          <w:tcPr>
            <w:tcW w:w="2268" w:type="dxa"/>
          </w:tcPr>
          <w:p w:rsidR="00EF1E67" w:rsidRDefault="00EF1E67" w:rsidP="00B8377D">
            <w:pPr>
              <w:pStyle w:val="btBodyText"/>
              <w:spacing w:before="0" w:after="0"/>
              <w:rPr>
                <w:rFonts w:ascii="Calibri" w:hAnsi="Calibri"/>
                <w:b/>
                <w:sz w:val="18"/>
                <w:szCs w:val="20"/>
              </w:rPr>
            </w:pPr>
            <w:r>
              <w:rPr>
                <w:rFonts w:ascii="Calibri" w:hAnsi="Calibri"/>
                <w:b/>
                <w:sz w:val="18"/>
                <w:szCs w:val="20"/>
              </w:rPr>
              <w:t xml:space="preserve">ipv6 nd </w:t>
            </w:r>
            <w:r>
              <w:rPr>
                <w:rFonts w:ascii="Calibri" w:hAnsi="Calibri"/>
                <w:b/>
                <w:sz w:val="18"/>
                <w:szCs w:val="20"/>
                <w:lang w:val="en"/>
              </w:rPr>
              <w:t xml:space="preserve">inspection </w:t>
            </w:r>
            <w:r>
              <w:rPr>
                <w:rFonts w:ascii="Calibri" w:hAnsi="Calibri"/>
                <w:b/>
                <w:sz w:val="18"/>
                <w:szCs w:val="20"/>
              </w:rPr>
              <w:t>attach-policy</w:t>
            </w:r>
            <w:r>
              <w:rPr>
                <w:rFonts w:ascii="Calibri" w:hAnsi="Calibri"/>
                <w:b/>
                <w:sz w:val="18"/>
                <w:szCs w:val="20"/>
                <w:lang w:val="en-GB"/>
              </w:rPr>
              <w:t xml:space="preserve"> </w:t>
            </w:r>
            <w:r w:rsidRPr="0026649E">
              <w:rPr>
                <w:rStyle w:val="afff9"/>
                <w:rFonts w:ascii="Calibri" w:hAnsi="Calibri"/>
                <w:b w:val="0"/>
                <w:i/>
                <w:sz w:val="18"/>
              </w:rPr>
              <w:t>policy_id</w:t>
            </w:r>
          </w:p>
        </w:tc>
        <w:tc>
          <w:tcPr>
            <w:tcW w:w="2268" w:type="dxa"/>
            <w:vMerge w:val="restart"/>
            <w:vAlign w:val="center"/>
          </w:tcPr>
          <w:p w:rsidR="00EF1E67" w:rsidRDefault="00EF1E67" w:rsidP="00B8377D">
            <w:pPr>
              <w:pStyle w:val="afffffd"/>
              <w:rPr>
                <w:sz w:val="18"/>
              </w:rPr>
            </w:pPr>
            <w:r>
              <w:rPr>
                <w:sz w:val="18"/>
              </w:rPr>
              <w:t>policy_id: (1..65535)</w:t>
            </w:r>
          </w:p>
        </w:tc>
        <w:tc>
          <w:tcPr>
            <w:tcW w:w="4820" w:type="dxa"/>
          </w:tcPr>
          <w:p w:rsidR="00EF1E67" w:rsidRPr="000025AB" w:rsidRDefault="00EF1E67" w:rsidP="00B8377D">
            <w:pPr>
              <w:pStyle w:val="affffff"/>
              <w:rPr>
                <w:lang w:val="ru-RU"/>
              </w:rPr>
            </w:pPr>
            <w:r w:rsidRPr="0026649E">
              <w:rPr>
                <w:lang w:val="ru-RU"/>
              </w:rPr>
              <w:t>Привязать сконфигурированный</w:t>
            </w:r>
            <w:r>
              <w:rPr>
                <w:lang w:val="ru-RU"/>
              </w:rPr>
              <w:t xml:space="preserve"> policy </w:t>
            </w:r>
            <w:r w:rsidRPr="0026649E">
              <w:rPr>
                <w:lang w:val="ru-RU"/>
              </w:rPr>
              <w:t xml:space="preserve">IPv6 ND </w:t>
            </w:r>
            <w:r w:rsidRPr="0026649E">
              <w:rPr>
                <w:bCs/>
                <w:lang w:val="ru-RU"/>
              </w:rPr>
              <w:t>Inspection</w:t>
            </w:r>
            <w:r w:rsidRPr="0026649E">
              <w:rPr>
                <w:b/>
                <w:bCs/>
                <w:lang w:val="ru-RU"/>
              </w:rPr>
              <w:t xml:space="preserve"> </w:t>
            </w:r>
            <w:r w:rsidRPr="0026649E">
              <w:rPr>
                <w:lang w:val="ru-RU"/>
              </w:rPr>
              <w:t xml:space="preserve"> к интерфейсу.</w:t>
            </w:r>
          </w:p>
          <w:p w:rsidR="00EF1E67" w:rsidRPr="0026649E" w:rsidRDefault="00EF1E67" w:rsidP="00B8377D">
            <w:pPr>
              <w:pStyle w:val="affffff"/>
              <w:rPr>
                <w:b/>
                <w:lang w:val="ru-RU"/>
              </w:rPr>
            </w:pPr>
            <w:r w:rsidRPr="0026649E">
              <w:rPr>
                <w:noProof/>
                <w:lang w:val="ru-RU"/>
              </w:rPr>
              <w:drawing>
                <wp:anchor distT="0" distB="0" distL="114300" distR="114300" simplePos="0" relativeHeight="251764736" behindDoc="0" locked="0" layoutInCell="1" allowOverlap="1" wp14:anchorId="12FA3C61" wp14:editId="24EB05F2">
                  <wp:simplePos x="0" y="0"/>
                  <wp:positionH relativeFrom="column">
                    <wp:posOffset>22225</wp:posOffset>
                  </wp:positionH>
                  <wp:positionV relativeFrom="line">
                    <wp:posOffset>141605</wp:posOffset>
                  </wp:positionV>
                  <wp:extent cx="266700" cy="257175"/>
                  <wp:effectExtent l="0" t="0" r="0" b="9525"/>
                  <wp:wrapSquare wrapText="bothSides"/>
                  <wp:docPr id="1155" name="Рисунок 111" descr="вни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111" descr="вни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257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26649E">
              <w:rPr>
                <w:lang w:val="ru-RU"/>
              </w:rPr>
              <w:br/>
            </w:r>
            <w:r w:rsidRPr="0026649E">
              <w:rPr>
                <w:b/>
                <w:lang w:val="ru-RU"/>
              </w:rPr>
              <w:t>Политика не может быть привязана к интерфейсу, находящемуся в списке доверенных портов</w:t>
            </w:r>
            <w:r>
              <w:rPr>
                <w:b/>
                <w:lang w:val="ru-RU"/>
              </w:rPr>
              <w:t>.</w:t>
            </w:r>
          </w:p>
        </w:tc>
      </w:tr>
      <w:tr w:rsidR="00EF1E67" w:rsidRPr="00AC5B2C" w:rsidTr="00B8377D">
        <w:trPr>
          <w:trHeight w:val="150"/>
        </w:trPr>
        <w:tc>
          <w:tcPr>
            <w:tcW w:w="2268" w:type="dxa"/>
          </w:tcPr>
          <w:p w:rsidR="00EF1E67" w:rsidRDefault="00EF1E67" w:rsidP="00B8377D">
            <w:pPr>
              <w:pStyle w:val="btBodyText"/>
              <w:spacing w:before="0" w:after="0"/>
              <w:rPr>
                <w:rFonts w:ascii="Calibri" w:hAnsi="Calibri"/>
                <w:b/>
                <w:sz w:val="18"/>
                <w:szCs w:val="20"/>
              </w:rPr>
            </w:pPr>
            <w:r>
              <w:rPr>
                <w:rFonts w:ascii="Calibri" w:hAnsi="Calibri"/>
                <w:b/>
                <w:sz w:val="18"/>
                <w:szCs w:val="20"/>
              </w:rPr>
              <w:t xml:space="preserve">no ipv6 nd </w:t>
            </w:r>
            <w:r>
              <w:rPr>
                <w:rFonts w:ascii="Calibri" w:hAnsi="Calibri"/>
                <w:b/>
                <w:sz w:val="18"/>
                <w:szCs w:val="20"/>
                <w:lang w:val="en"/>
              </w:rPr>
              <w:t>inspection</w:t>
            </w:r>
            <w:r>
              <w:rPr>
                <w:rFonts w:ascii="Calibri" w:hAnsi="Calibri"/>
                <w:b/>
                <w:sz w:val="18"/>
                <w:szCs w:val="20"/>
              </w:rPr>
              <w:t xml:space="preserve"> attach-policy</w:t>
            </w:r>
            <w:r>
              <w:rPr>
                <w:rFonts w:ascii="Calibri" w:hAnsi="Calibri"/>
                <w:b/>
                <w:sz w:val="18"/>
                <w:szCs w:val="20"/>
                <w:lang w:val="en-GB"/>
              </w:rPr>
              <w:t xml:space="preserve"> </w:t>
            </w:r>
            <w:r w:rsidRPr="0026649E">
              <w:rPr>
                <w:rStyle w:val="afff9"/>
                <w:rFonts w:ascii="Calibri" w:hAnsi="Calibri"/>
                <w:b w:val="0"/>
                <w:i/>
                <w:sz w:val="18"/>
              </w:rPr>
              <w:t>policy_id</w:t>
            </w:r>
          </w:p>
        </w:tc>
        <w:tc>
          <w:tcPr>
            <w:tcW w:w="2268" w:type="dxa"/>
            <w:vMerge/>
            <w:vAlign w:val="center"/>
          </w:tcPr>
          <w:p w:rsidR="00EF1E67" w:rsidRDefault="00EF1E67" w:rsidP="00B8377D">
            <w:pPr>
              <w:pStyle w:val="afffffd"/>
              <w:rPr>
                <w:sz w:val="18"/>
              </w:rPr>
            </w:pPr>
          </w:p>
        </w:tc>
        <w:tc>
          <w:tcPr>
            <w:tcW w:w="4820" w:type="dxa"/>
          </w:tcPr>
          <w:p w:rsidR="00EF1E67" w:rsidRPr="00F875CA" w:rsidRDefault="00EF1E67" w:rsidP="00B8377D">
            <w:pPr>
              <w:pStyle w:val="affffff"/>
            </w:pPr>
            <w:r w:rsidRPr="0026649E">
              <w:t>Удалить</w:t>
            </w:r>
            <w:r w:rsidRPr="000025AB">
              <w:t xml:space="preserve"> policy IPv6 ND </w:t>
            </w:r>
            <w:r w:rsidRPr="000025AB">
              <w:rPr>
                <w:bCs/>
              </w:rPr>
              <w:t>Inspection</w:t>
            </w:r>
            <w:r w:rsidRPr="000025AB">
              <w:rPr>
                <w:b/>
                <w:bCs/>
              </w:rPr>
              <w:t xml:space="preserve"> </w:t>
            </w:r>
            <w:r w:rsidRPr="0026649E">
              <w:rPr>
                <w:b/>
                <w:bCs/>
              </w:rPr>
              <w:t>с</w:t>
            </w:r>
            <w:r w:rsidRPr="000025AB">
              <w:t xml:space="preserve"> </w:t>
            </w:r>
            <w:r>
              <w:rPr>
                <w:lang w:val="ru-RU"/>
              </w:rPr>
              <w:t>интерфейса</w:t>
            </w:r>
            <w:r>
              <w:t>.</w:t>
            </w:r>
          </w:p>
        </w:tc>
      </w:tr>
    </w:tbl>
    <w:p w:rsidR="00EF1E67" w:rsidRDefault="00EF1E67" w:rsidP="00EF1E67">
      <w:pPr>
        <w:pStyle w:val="46"/>
        <w:rPr>
          <w:bCs/>
          <w:lang w:val="ru-RU"/>
        </w:rPr>
      </w:pPr>
      <w:r>
        <w:rPr>
          <w:lang w:val="ru-RU"/>
        </w:rPr>
        <w:t xml:space="preserve">Команды режима </w:t>
      </w:r>
      <w:r w:rsidR="0023004B">
        <w:t>P</w:t>
      </w:r>
      <w:r>
        <w:t>rivileged</w:t>
      </w:r>
      <w:r>
        <w:rPr>
          <w:lang w:val="ru-RU"/>
        </w:rPr>
        <w:t xml:space="preserve"> </w:t>
      </w:r>
      <w:r>
        <w:t>EXEC</w:t>
      </w:r>
    </w:p>
    <w:p w:rsidR="00EF1E67" w:rsidRDefault="00EF1E67" w:rsidP="00EF1E67">
      <w:pPr>
        <w:pStyle w:val="afffff5"/>
      </w:pPr>
      <w:r>
        <w:t xml:space="preserve">Вид запроса командной строки в режиме </w:t>
      </w:r>
      <w:r w:rsidR="0023004B">
        <w:rPr>
          <w:lang w:val="en-US"/>
        </w:rPr>
        <w:t>P</w:t>
      </w:r>
      <w:r>
        <w:rPr>
          <w:lang w:val="en-US"/>
        </w:rPr>
        <w:t>rivileged</w:t>
      </w:r>
      <w:r>
        <w:t xml:space="preserve"> </w:t>
      </w:r>
      <w:r>
        <w:rPr>
          <w:lang w:val="en-US"/>
        </w:rPr>
        <w:t>EXEC</w:t>
      </w:r>
      <w:r>
        <w:t>:</w:t>
      </w:r>
    </w:p>
    <w:p w:rsidR="00EF1E67" w:rsidRPr="007E5DA9" w:rsidRDefault="00EF1E67" w:rsidP="00EF1E67">
      <w:pPr>
        <w:pStyle w:val="afffff2"/>
      </w:pPr>
      <w:r>
        <w:t>console#</w:t>
      </w:r>
    </w:p>
    <w:p w:rsidR="00EF1E67" w:rsidRPr="007E435C" w:rsidRDefault="00EF1E67" w:rsidP="00EF1E67">
      <w:pPr>
        <w:pStyle w:val="HTML0"/>
        <w:rPr>
          <w:rFonts w:ascii="Calibri" w:hAnsi="Calibri"/>
          <w:sz w:val="22"/>
          <w:szCs w:val="22"/>
          <w:lang w:val="en-US"/>
        </w:rPr>
      </w:pPr>
      <w:r w:rsidRPr="00ED4422">
        <w:rPr>
          <w:rFonts w:ascii="Calibri" w:hAnsi="Calibri"/>
          <w:sz w:val="22"/>
          <w:szCs w:val="22"/>
        </w:rPr>
        <w:t>Таблица</w:t>
      </w:r>
      <w:r w:rsidRPr="007E435C">
        <w:rPr>
          <w:rFonts w:ascii="Calibri" w:hAnsi="Calibri"/>
          <w:sz w:val="22"/>
          <w:szCs w:val="22"/>
          <w:lang w:val="en-US"/>
        </w:rPr>
        <w:t xml:space="preserve"> </w:t>
      </w:r>
      <w:r w:rsidRPr="00ED4422">
        <w:rPr>
          <w:rFonts w:ascii="Calibri" w:hAnsi="Calibri"/>
          <w:sz w:val="22"/>
          <w:szCs w:val="22"/>
        </w:rPr>
        <w:fldChar w:fldCharType="begin"/>
      </w:r>
      <w:r w:rsidRPr="007E435C">
        <w:rPr>
          <w:rFonts w:ascii="Calibri" w:hAnsi="Calibri"/>
          <w:sz w:val="22"/>
          <w:szCs w:val="22"/>
          <w:lang w:val="en-US"/>
        </w:rPr>
        <w:instrText xml:space="preserve"> </w:instrText>
      </w:r>
      <w:r w:rsidRPr="000025AB">
        <w:rPr>
          <w:rFonts w:ascii="Calibri" w:hAnsi="Calibri"/>
          <w:sz w:val="22"/>
          <w:szCs w:val="22"/>
          <w:lang w:val="en-US"/>
        </w:rPr>
        <w:instrText>SEQ</w:instrText>
      </w:r>
      <w:r w:rsidRPr="007E435C">
        <w:rPr>
          <w:rFonts w:ascii="Calibri" w:hAnsi="Calibri"/>
          <w:sz w:val="22"/>
          <w:szCs w:val="22"/>
          <w:lang w:val="en-US"/>
        </w:rPr>
        <w:instrText xml:space="preserve"> </w:instrText>
      </w:r>
      <w:r w:rsidRPr="00ED4422">
        <w:rPr>
          <w:rFonts w:ascii="Calibri" w:hAnsi="Calibri"/>
          <w:sz w:val="22"/>
          <w:szCs w:val="22"/>
        </w:rPr>
        <w:instrText>Таблица</w:instrText>
      </w:r>
      <w:r w:rsidRPr="007E435C">
        <w:rPr>
          <w:rFonts w:ascii="Calibri" w:hAnsi="Calibri"/>
          <w:sz w:val="22"/>
          <w:szCs w:val="22"/>
          <w:lang w:val="en-US"/>
        </w:rPr>
        <w:instrText xml:space="preserve"> \* </w:instrText>
      </w:r>
      <w:r w:rsidRPr="000025AB">
        <w:rPr>
          <w:rFonts w:ascii="Calibri" w:hAnsi="Calibri"/>
          <w:sz w:val="22"/>
          <w:szCs w:val="22"/>
          <w:lang w:val="en-US"/>
        </w:rPr>
        <w:instrText>ARABIC</w:instrText>
      </w:r>
      <w:r w:rsidRPr="007E435C">
        <w:rPr>
          <w:rFonts w:ascii="Calibri" w:hAnsi="Calibri"/>
          <w:sz w:val="22"/>
          <w:szCs w:val="22"/>
          <w:lang w:val="en-US"/>
        </w:rPr>
        <w:instrText xml:space="preserve"> </w:instrText>
      </w:r>
      <w:r w:rsidRPr="00ED4422">
        <w:rPr>
          <w:rFonts w:ascii="Calibri" w:hAnsi="Calibri"/>
          <w:sz w:val="22"/>
          <w:szCs w:val="22"/>
        </w:rPr>
        <w:fldChar w:fldCharType="separate"/>
      </w:r>
      <w:r w:rsidR="00AD5A9D">
        <w:rPr>
          <w:rFonts w:ascii="Calibri" w:hAnsi="Calibri"/>
          <w:noProof/>
          <w:sz w:val="22"/>
          <w:szCs w:val="22"/>
          <w:lang w:val="en-US"/>
        </w:rPr>
        <w:t>172</w:t>
      </w:r>
      <w:r w:rsidRPr="00ED4422">
        <w:rPr>
          <w:rFonts w:ascii="Calibri" w:hAnsi="Calibri"/>
          <w:sz w:val="22"/>
          <w:szCs w:val="22"/>
        </w:rPr>
        <w:fldChar w:fldCharType="end"/>
      </w:r>
      <w:r w:rsidRPr="007E435C">
        <w:rPr>
          <w:rFonts w:ascii="Calibri" w:hAnsi="Calibri"/>
          <w:sz w:val="22"/>
          <w:szCs w:val="22"/>
          <w:lang w:val="en-US"/>
        </w:rPr>
        <w:t xml:space="preserve"> — </w:t>
      </w:r>
      <w:r w:rsidRPr="0026649E">
        <w:rPr>
          <w:rFonts w:ascii="Calibri" w:hAnsi="Calibri"/>
          <w:sz w:val="22"/>
          <w:szCs w:val="22"/>
        </w:rPr>
        <w:t>Команды</w:t>
      </w:r>
      <w:r w:rsidRPr="007E435C">
        <w:rPr>
          <w:rFonts w:ascii="Calibri" w:hAnsi="Calibri"/>
          <w:sz w:val="22"/>
          <w:szCs w:val="22"/>
          <w:lang w:val="en-US"/>
        </w:rPr>
        <w:t xml:space="preserve"> </w:t>
      </w:r>
      <w:r w:rsidRPr="0026649E">
        <w:rPr>
          <w:rFonts w:ascii="Calibri" w:hAnsi="Calibri"/>
          <w:sz w:val="22"/>
          <w:szCs w:val="22"/>
        </w:rPr>
        <w:t>режима</w:t>
      </w:r>
      <w:r w:rsidRPr="007E435C">
        <w:rPr>
          <w:rFonts w:ascii="Calibri" w:hAnsi="Calibri"/>
          <w:sz w:val="22"/>
          <w:szCs w:val="22"/>
          <w:lang w:val="en-US"/>
        </w:rPr>
        <w:t xml:space="preserve"> </w:t>
      </w:r>
      <w:r w:rsidR="0023004B">
        <w:rPr>
          <w:rFonts w:ascii="Calibri" w:hAnsi="Calibri"/>
          <w:sz w:val="22"/>
          <w:szCs w:val="22"/>
          <w:lang w:val="en-US"/>
        </w:rPr>
        <w:t>P</w:t>
      </w:r>
      <w:r w:rsidRPr="000025AB">
        <w:rPr>
          <w:rFonts w:ascii="Calibri" w:hAnsi="Calibri"/>
          <w:sz w:val="22"/>
          <w:szCs w:val="22"/>
          <w:lang w:val="en-US"/>
        </w:rPr>
        <w:t>rivileged</w:t>
      </w:r>
      <w:r w:rsidRPr="007E435C">
        <w:rPr>
          <w:rFonts w:ascii="Calibri" w:hAnsi="Calibri"/>
          <w:sz w:val="22"/>
          <w:szCs w:val="22"/>
          <w:lang w:val="en-US"/>
        </w:rPr>
        <w:t xml:space="preserve"> </w:t>
      </w:r>
      <w:r w:rsidRPr="000025AB">
        <w:rPr>
          <w:rFonts w:ascii="Calibri" w:hAnsi="Calibri"/>
          <w:sz w:val="22"/>
          <w:szCs w:val="22"/>
          <w:lang w:val="en-US"/>
        </w:rPr>
        <w:t>EXEC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" w:type="dxa"/>
          <w:bottom w:w="11" w:type="dxa"/>
        </w:tblCellMar>
        <w:tblLook w:val="04A0" w:firstRow="1" w:lastRow="0" w:firstColumn="1" w:lastColumn="0" w:noHBand="0" w:noVBand="1"/>
      </w:tblPr>
      <w:tblGrid>
        <w:gridCol w:w="2530"/>
        <w:gridCol w:w="2103"/>
        <w:gridCol w:w="5006"/>
      </w:tblGrid>
      <w:tr w:rsidR="00EF1E67" w:rsidTr="00B8377D">
        <w:trPr>
          <w:cantSplit/>
        </w:trPr>
        <w:tc>
          <w:tcPr>
            <w:tcW w:w="2530" w:type="dxa"/>
            <w:vAlign w:val="center"/>
          </w:tcPr>
          <w:p w:rsidR="00EF1E67" w:rsidRDefault="00EF1E67" w:rsidP="00B8377D">
            <w:pPr>
              <w:pStyle w:val="afffff9"/>
              <w:suppressAutoHyphens/>
            </w:pPr>
            <w:r>
              <w:t>Команда</w:t>
            </w:r>
          </w:p>
        </w:tc>
        <w:tc>
          <w:tcPr>
            <w:tcW w:w="2103" w:type="dxa"/>
            <w:vAlign w:val="center"/>
          </w:tcPr>
          <w:p w:rsidR="00EF1E67" w:rsidRDefault="00EF1E67" w:rsidP="00B8377D">
            <w:pPr>
              <w:pStyle w:val="afffff9"/>
              <w:suppressAutoHyphens/>
            </w:pPr>
            <w:r>
              <w:t>Значение/Значение по умолчанию</w:t>
            </w:r>
          </w:p>
        </w:tc>
        <w:tc>
          <w:tcPr>
            <w:tcW w:w="5006" w:type="dxa"/>
            <w:vAlign w:val="center"/>
          </w:tcPr>
          <w:p w:rsidR="00EF1E67" w:rsidRDefault="00EF1E67" w:rsidP="00B8377D">
            <w:pPr>
              <w:pStyle w:val="afffff9"/>
            </w:pPr>
            <w:r>
              <w:t>Действие</w:t>
            </w:r>
          </w:p>
        </w:tc>
      </w:tr>
      <w:tr w:rsidR="00EF1E67" w:rsidTr="00B8377D">
        <w:trPr>
          <w:cantSplit/>
        </w:trPr>
        <w:tc>
          <w:tcPr>
            <w:tcW w:w="2530" w:type="dxa"/>
          </w:tcPr>
          <w:p w:rsidR="00EF1E67" w:rsidRDefault="00EF1E67" w:rsidP="00B8377D">
            <w:pPr>
              <w:suppressAutoHyphens/>
              <w:jc w:val="left"/>
              <w:rPr>
                <w:b/>
                <w:sz w:val="18"/>
                <w:szCs w:val="20"/>
                <w:lang w:val="en-US"/>
              </w:rPr>
            </w:pPr>
            <w:r w:rsidRPr="000025AB">
              <w:rPr>
                <w:rStyle w:val="affffff0"/>
                <w:b/>
              </w:rPr>
              <w:t>show ipv6 nd inspection</w:t>
            </w:r>
            <w:r>
              <w:rPr>
                <w:rStyle w:val="afff9"/>
                <w:sz w:val="18"/>
                <w:lang w:val="en"/>
              </w:rPr>
              <w:t xml:space="preserve"> </w:t>
            </w:r>
            <w:r>
              <w:rPr>
                <w:b/>
                <w:sz w:val="18"/>
                <w:lang w:val="en-US" w:eastAsia="en-US"/>
              </w:rPr>
              <w:t>[</w:t>
            </w:r>
            <w:r>
              <w:rPr>
                <w:rStyle w:val="afff9"/>
                <w:rFonts w:asciiTheme="minorHAnsi" w:hAnsiTheme="minorHAnsi" w:cstheme="minorHAnsi"/>
                <w:sz w:val="18"/>
                <w:lang w:val="en"/>
              </w:rPr>
              <w:t>interface</w:t>
            </w:r>
            <w:r>
              <w:rPr>
                <w:rStyle w:val="afff9"/>
                <w:sz w:val="18"/>
                <w:lang w:val="en-US"/>
              </w:rPr>
              <w:t xml:space="preserve"> </w:t>
            </w:r>
            <w:r w:rsidRPr="00BE6C7F">
              <w:rPr>
                <w:rStyle w:val="affffff0"/>
                <w:b/>
                <w:bCs/>
              </w:rPr>
              <w:t xml:space="preserve">fastethernet </w:t>
            </w:r>
            <w:r w:rsidRPr="000025AB">
              <w:rPr>
                <w:rStyle w:val="affffff0"/>
                <w:i/>
              </w:rPr>
              <w:t>fa_port</w:t>
            </w:r>
            <w:r w:rsidRPr="00BE6C7F">
              <w:rPr>
                <w:rStyle w:val="affffff0"/>
              </w:rPr>
              <w:t xml:space="preserve"> | </w:t>
            </w:r>
            <w:r w:rsidRPr="00BE6C7F">
              <w:rPr>
                <w:rStyle w:val="affffff0"/>
                <w:b/>
                <w:bCs/>
              </w:rPr>
              <w:t xml:space="preserve">gigabitethernet </w:t>
            </w:r>
            <w:r w:rsidRPr="000025AB">
              <w:rPr>
                <w:rStyle w:val="affffff0"/>
                <w:i/>
              </w:rPr>
              <w:t>gi_port</w:t>
            </w:r>
            <w:r w:rsidRPr="00BE6C7F">
              <w:rPr>
                <w:i/>
                <w:iCs/>
                <w:sz w:val="18"/>
                <w:lang w:val="en-US" w:eastAsia="en-US"/>
              </w:rPr>
              <w:t xml:space="preserve"> </w:t>
            </w:r>
            <w:r w:rsidRPr="00BE6C7F">
              <w:rPr>
                <w:rStyle w:val="affffff0"/>
              </w:rPr>
              <w:t>|</w:t>
            </w:r>
            <w:r>
              <w:rPr>
                <w:i/>
                <w:iCs/>
                <w:sz w:val="18"/>
                <w:lang w:val="en" w:eastAsia="en-US"/>
              </w:rPr>
              <w:t xml:space="preserve"> </w:t>
            </w:r>
            <w:r w:rsidRPr="000025AB">
              <w:rPr>
                <w:b/>
                <w:bCs/>
                <w:iCs/>
                <w:sz w:val="18"/>
                <w:lang w:val="en" w:eastAsia="en-US"/>
              </w:rPr>
              <w:t>tengigabitethernet</w:t>
            </w:r>
            <w:r>
              <w:rPr>
                <w:b/>
                <w:bCs/>
                <w:i/>
                <w:iCs/>
                <w:sz w:val="18"/>
                <w:lang w:val="en" w:eastAsia="en-US"/>
              </w:rPr>
              <w:t xml:space="preserve"> </w:t>
            </w:r>
            <w:r>
              <w:rPr>
                <w:i/>
                <w:iCs/>
                <w:sz w:val="18"/>
                <w:lang w:val="en" w:eastAsia="en-US"/>
              </w:rPr>
              <w:t xml:space="preserve">te_port </w:t>
            </w:r>
            <w:r w:rsidRPr="00BE6C7F">
              <w:rPr>
                <w:rStyle w:val="affffff0"/>
              </w:rPr>
              <w:t>|</w:t>
            </w:r>
            <w:r>
              <w:rPr>
                <w:i/>
                <w:iCs/>
                <w:sz w:val="18"/>
                <w:lang w:val="en" w:eastAsia="en-US"/>
              </w:rPr>
              <w:t xml:space="preserve"> </w:t>
            </w:r>
            <w:r w:rsidRPr="00BE6C7F">
              <w:rPr>
                <w:rStyle w:val="affffff0"/>
                <w:b/>
                <w:bCs/>
              </w:rPr>
              <w:t xml:space="preserve">port-channel </w:t>
            </w:r>
            <w:r w:rsidRPr="000025AB">
              <w:rPr>
                <w:rStyle w:val="affffff0"/>
                <w:i/>
              </w:rPr>
              <w:t>group</w:t>
            </w:r>
            <w:r>
              <w:rPr>
                <w:i/>
                <w:iCs/>
                <w:sz w:val="18"/>
                <w:lang w:val="en" w:eastAsia="en-US"/>
              </w:rPr>
              <w:t xml:space="preserve"> </w:t>
            </w:r>
            <w:r>
              <w:rPr>
                <w:b/>
                <w:iCs/>
                <w:sz w:val="18"/>
                <w:lang w:val="en-US" w:eastAsia="en-US"/>
              </w:rPr>
              <w:t>]</w:t>
            </w:r>
            <w:r>
              <w:rPr>
                <w:i/>
                <w:iCs/>
                <w:sz w:val="18"/>
                <w:lang w:val="en-US" w:eastAsia="en-US"/>
              </w:rPr>
              <w:t xml:space="preserve"> </w:t>
            </w:r>
          </w:p>
        </w:tc>
        <w:tc>
          <w:tcPr>
            <w:tcW w:w="2103" w:type="dxa"/>
            <w:vAlign w:val="center"/>
          </w:tcPr>
          <w:p w:rsidR="00EF1E67" w:rsidRDefault="00EF1E67" w:rsidP="00B8377D">
            <w:pPr>
              <w:pStyle w:val="afffffd"/>
              <w:suppressAutoHyphens/>
              <w:ind w:firstLine="0"/>
              <w:rPr>
                <w:sz w:val="18"/>
                <w:lang w:val="en"/>
              </w:rPr>
            </w:pPr>
            <w:r>
              <w:rPr>
                <w:sz w:val="18"/>
                <w:lang w:val="en"/>
              </w:rPr>
              <w:t>-</w:t>
            </w:r>
          </w:p>
        </w:tc>
        <w:tc>
          <w:tcPr>
            <w:tcW w:w="5006" w:type="dxa"/>
          </w:tcPr>
          <w:p w:rsidR="00EF1E67" w:rsidRDefault="00EF1E67" w:rsidP="00B8377D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 xml:space="preserve">Показать настройки </w:t>
            </w:r>
            <w:r w:rsidRPr="000025AB">
              <w:rPr>
                <w:lang w:val="ru-RU"/>
              </w:rPr>
              <w:t>IPv</w:t>
            </w:r>
            <w:r w:rsidRPr="00BE6C7F">
              <w:rPr>
                <w:lang w:val="ru-RU"/>
              </w:rPr>
              <w:t xml:space="preserve">6 </w:t>
            </w:r>
            <w:r w:rsidRPr="000025AB">
              <w:rPr>
                <w:lang w:val="ru-RU"/>
              </w:rPr>
              <w:t>ND</w:t>
            </w:r>
            <w:r w:rsidRPr="00BE6C7F">
              <w:rPr>
                <w:lang w:val="ru-RU"/>
              </w:rPr>
              <w:t xml:space="preserve"> </w:t>
            </w:r>
            <w:r w:rsidRPr="000025AB">
              <w:rPr>
                <w:lang w:val="ru-RU"/>
              </w:rPr>
              <w:t>Inspection</w:t>
            </w:r>
            <w:r w:rsidRPr="00BE6C7F">
              <w:rPr>
                <w:lang w:val="ru-RU"/>
              </w:rPr>
              <w:t xml:space="preserve"> </w:t>
            </w:r>
            <w:r>
              <w:rPr>
                <w:lang w:val="ru-RU"/>
              </w:rPr>
              <w:t>на интрефейсах.</w:t>
            </w:r>
          </w:p>
        </w:tc>
      </w:tr>
      <w:tr w:rsidR="00EF1E67" w:rsidTr="00B8377D">
        <w:trPr>
          <w:cantSplit/>
        </w:trPr>
        <w:tc>
          <w:tcPr>
            <w:tcW w:w="2530" w:type="dxa"/>
          </w:tcPr>
          <w:p w:rsidR="00EF1E67" w:rsidRDefault="00EF1E67" w:rsidP="00B8377D">
            <w:pPr>
              <w:suppressAutoHyphens/>
              <w:jc w:val="left"/>
              <w:rPr>
                <w:rStyle w:val="afff9"/>
                <w:sz w:val="18"/>
                <w:lang w:val="en"/>
              </w:rPr>
            </w:pPr>
            <w:r w:rsidRPr="000025AB">
              <w:rPr>
                <w:rStyle w:val="affffff0"/>
                <w:b/>
                <w:bCs/>
              </w:rPr>
              <w:t>show ipv6 nd inspection policy</w:t>
            </w:r>
            <w:r>
              <w:rPr>
                <w:rStyle w:val="afff9"/>
                <w:sz w:val="18"/>
                <w:lang w:val="en"/>
              </w:rPr>
              <w:t xml:space="preserve"> </w:t>
            </w:r>
            <w:r w:rsidRPr="000025AB">
              <w:rPr>
                <w:rStyle w:val="afff9"/>
                <w:sz w:val="18"/>
                <w:lang w:val="en"/>
              </w:rPr>
              <w:t>[</w:t>
            </w:r>
            <w:r w:rsidRPr="000025AB">
              <w:rPr>
                <w:rStyle w:val="afff9"/>
                <w:rFonts w:asciiTheme="minorHAnsi" w:hAnsiTheme="minorHAnsi" w:cstheme="minorHAnsi"/>
                <w:b w:val="0"/>
                <w:i/>
                <w:iCs/>
                <w:sz w:val="18"/>
                <w:lang w:val="en"/>
              </w:rPr>
              <w:t>policy_id</w:t>
            </w:r>
            <w:r>
              <w:rPr>
                <w:rStyle w:val="afff9"/>
                <w:sz w:val="18"/>
                <w:lang w:val="en"/>
              </w:rPr>
              <w:t>]</w:t>
            </w:r>
          </w:p>
        </w:tc>
        <w:tc>
          <w:tcPr>
            <w:tcW w:w="2103" w:type="dxa"/>
            <w:vAlign w:val="center"/>
          </w:tcPr>
          <w:p w:rsidR="00EF1E67" w:rsidRDefault="00EF1E67" w:rsidP="00B8377D">
            <w:pPr>
              <w:pStyle w:val="afffffd"/>
              <w:suppressAutoHyphens/>
              <w:rPr>
                <w:sz w:val="18"/>
              </w:rPr>
            </w:pPr>
            <w:r>
              <w:rPr>
                <w:sz w:val="18"/>
              </w:rPr>
              <w:t>policy_id: (1..65535)</w:t>
            </w:r>
          </w:p>
        </w:tc>
        <w:tc>
          <w:tcPr>
            <w:tcW w:w="5006" w:type="dxa"/>
          </w:tcPr>
          <w:p w:rsidR="00EF1E67" w:rsidRPr="00BE6C7F" w:rsidRDefault="00EF1E67" w:rsidP="00B8377D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 xml:space="preserve">Показать настройки политик </w:t>
            </w:r>
            <w:r w:rsidRPr="000025AB">
              <w:rPr>
                <w:lang w:val="ru-RU"/>
              </w:rPr>
              <w:t>IPv</w:t>
            </w:r>
            <w:r w:rsidRPr="00BE6C7F">
              <w:rPr>
                <w:lang w:val="ru-RU"/>
              </w:rPr>
              <w:t xml:space="preserve">6 </w:t>
            </w:r>
            <w:r w:rsidRPr="000025AB">
              <w:rPr>
                <w:lang w:val="ru-RU"/>
              </w:rPr>
              <w:t>ND</w:t>
            </w:r>
            <w:r w:rsidRPr="00BE6C7F">
              <w:rPr>
                <w:lang w:val="ru-RU"/>
              </w:rPr>
              <w:t xml:space="preserve"> </w:t>
            </w:r>
            <w:r w:rsidRPr="000025AB">
              <w:rPr>
                <w:lang w:val="ru-RU"/>
              </w:rPr>
              <w:t>Inspection</w:t>
            </w:r>
            <w:r>
              <w:rPr>
                <w:lang w:val="ru-RU"/>
              </w:rPr>
              <w:t>.</w:t>
            </w:r>
          </w:p>
        </w:tc>
      </w:tr>
      <w:tr w:rsidR="00EF1E67" w:rsidRPr="00AC5B2C" w:rsidTr="00B8377D">
        <w:trPr>
          <w:cantSplit/>
        </w:trPr>
        <w:tc>
          <w:tcPr>
            <w:tcW w:w="2530" w:type="dxa"/>
          </w:tcPr>
          <w:p w:rsidR="00EF1E67" w:rsidRDefault="00EF1E67" w:rsidP="00B8377D">
            <w:pPr>
              <w:suppressAutoHyphens/>
              <w:jc w:val="left"/>
              <w:rPr>
                <w:rStyle w:val="afff9"/>
                <w:sz w:val="18"/>
                <w:lang w:val="en"/>
              </w:rPr>
            </w:pPr>
            <w:r>
              <w:rPr>
                <w:rStyle w:val="affffff0"/>
                <w:b/>
              </w:rPr>
              <w:t>s</w:t>
            </w:r>
            <w:r w:rsidRPr="000025AB">
              <w:rPr>
                <w:rStyle w:val="affffff0"/>
                <w:b/>
              </w:rPr>
              <w:t>how ipv6 nd inspection src-addr-acl</w:t>
            </w:r>
            <w:r>
              <w:rPr>
                <w:rStyle w:val="afff9"/>
                <w:sz w:val="18"/>
                <w:lang w:val="en"/>
              </w:rPr>
              <w:t xml:space="preserve"> </w:t>
            </w:r>
            <w:r w:rsidRPr="006C1EF7">
              <w:rPr>
                <w:rStyle w:val="afff9"/>
                <w:sz w:val="18"/>
                <w:lang w:val="en"/>
              </w:rPr>
              <w:t>[</w:t>
            </w:r>
            <w:r w:rsidR="00A96A37">
              <w:rPr>
                <w:rFonts w:asciiTheme="minorHAnsi" w:hAnsiTheme="minorHAnsi" w:cstheme="minorHAnsi"/>
                <w:i/>
                <w:sz w:val="18"/>
                <w:szCs w:val="18"/>
                <w:lang w:val="en"/>
              </w:rPr>
              <w:t>src-addr-acl</w:t>
            </w:r>
            <w:r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  <w:t>_num</w:t>
            </w:r>
            <w:r>
              <w:rPr>
                <w:rStyle w:val="afff9"/>
                <w:sz w:val="18"/>
                <w:lang w:val="en"/>
              </w:rPr>
              <w:t>]</w:t>
            </w:r>
          </w:p>
        </w:tc>
        <w:tc>
          <w:tcPr>
            <w:tcW w:w="2103" w:type="dxa"/>
            <w:vAlign w:val="center"/>
          </w:tcPr>
          <w:p w:rsidR="00EF1E67" w:rsidRDefault="00A96A37" w:rsidP="00B8377D">
            <w:pPr>
              <w:pStyle w:val="afffffd"/>
              <w:suppressAutoHyphens/>
              <w:rPr>
                <w:sz w:val="18"/>
              </w:rPr>
            </w:pPr>
            <w:r>
              <w:rPr>
                <w:rFonts w:asciiTheme="minorHAnsi" w:hAnsiTheme="minorHAnsi" w:cstheme="minorHAnsi"/>
                <w:i/>
                <w:sz w:val="18"/>
                <w:szCs w:val="18"/>
                <w:lang w:val="en"/>
              </w:rPr>
              <w:t>src-addr-acl</w:t>
            </w:r>
            <w:r w:rsidR="00EF1E67">
              <w:rPr>
                <w:rFonts w:asciiTheme="minorHAnsi" w:hAnsiTheme="minorHAnsi" w:cstheme="minorHAnsi"/>
                <w:i/>
                <w:sz w:val="18"/>
                <w:szCs w:val="18"/>
              </w:rPr>
              <w:t>_num</w:t>
            </w:r>
            <w:r w:rsidR="00EF1E67">
              <w:rPr>
                <w:sz w:val="18"/>
              </w:rPr>
              <w:t>: (1..65535)</w:t>
            </w:r>
          </w:p>
        </w:tc>
        <w:tc>
          <w:tcPr>
            <w:tcW w:w="5006" w:type="dxa"/>
          </w:tcPr>
          <w:p w:rsidR="00EF1E67" w:rsidRPr="005E3A25" w:rsidRDefault="00EF1E67" w:rsidP="00B8377D">
            <w:pPr>
              <w:pStyle w:val="affffff"/>
            </w:pPr>
            <w:r>
              <w:rPr>
                <w:lang w:val="ru-RU"/>
              </w:rPr>
              <w:t>Показать</w:t>
            </w:r>
            <w:r w:rsidRPr="000025AB">
              <w:t xml:space="preserve"> </w:t>
            </w:r>
            <w:r>
              <w:rPr>
                <w:lang w:val="ru-RU"/>
              </w:rPr>
              <w:t>настройки</w:t>
            </w:r>
            <w:r w:rsidRPr="000025AB">
              <w:t xml:space="preserve"> IPv6 ND Inspection </w:t>
            </w:r>
            <w:r w:rsidRPr="000025AB">
              <w:rPr>
                <w:b/>
                <w:bCs/>
              </w:rPr>
              <w:t>src-addr-acl</w:t>
            </w:r>
            <w:r w:rsidRPr="005E3A25">
              <w:rPr>
                <w:b/>
                <w:bCs/>
              </w:rPr>
              <w:t>.</w:t>
            </w:r>
          </w:p>
        </w:tc>
      </w:tr>
      <w:tr w:rsidR="00EF1E67" w:rsidRPr="00AC5B2C" w:rsidTr="00B8377D">
        <w:trPr>
          <w:cantSplit/>
        </w:trPr>
        <w:tc>
          <w:tcPr>
            <w:tcW w:w="2530" w:type="dxa"/>
          </w:tcPr>
          <w:p w:rsidR="00EF1E67" w:rsidRDefault="00EF1E67" w:rsidP="00A96A37">
            <w:pPr>
              <w:suppressAutoHyphens/>
              <w:jc w:val="left"/>
              <w:rPr>
                <w:b/>
                <w:bCs/>
                <w:sz w:val="18"/>
                <w:lang w:val="en"/>
              </w:rPr>
            </w:pPr>
            <w:r w:rsidRPr="000025AB">
              <w:rPr>
                <w:rStyle w:val="affffff0"/>
                <w:b/>
                <w:bCs/>
              </w:rPr>
              <w:t>show ipv6 nd inspection tgt-addr-acl</w:t>
            </w:r>
            <w:r>
              <w:rPr>
                <w:rStyle w:val="afff9"/>
                <w:sz w:val="18"/>
                <w:lang w:val="en"/>
              </w:rPr>
              <w:t xml:space="preserve"> [</w:t>
            </w:r>
            <w:r w:rsidRPr="000025AB">
              <w:rPr>
                <w:rStyle w:val="afff9"/>
                <w:rFonts w:asciiTheme="minorHAnsi" w:hAnsiTheme="minorHAnsi"/>
                <w:b w:val="0"/>
                <w:i/>
                <w:iCs/>
                <w:sz w:val="18"/>
                <w:lang w:val="en"/>
              </w:rPr>
              <w:t>tgt</w:t>
            </w:r>
            <w:r>
              <w:rPr>
                <w:rFonts w:asciiTheme="minorHAnsi" w:hAnsiTheme="minorHAnsi" w:cstheme="minorHAnsi"/>
                <w:i/>
                <w:sz w:val="18"/>
                <w:szCs w:val="18"/>
                <w:lang w:val="en"/>
              </w:rPr>
              <w:t>-addr-</w:t>
            </w:r>
            <w:r w:rsidR="00A96A37">
              <w:rPr>
                <w:rFonts w:asciiTheme="minorHAnsi" w:hAnsiTheme="minorHAnsi" w:cstheme="minorHAnsi"/>
                <w:i/>
                <w:sz w:val="18"/>
                <w:szCs w:val="18"/>
                <w:lang w:val="en"/>
              </w:rPr>
              <w:t>acl</w:t>
            </w:r>
            <w:r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  <w:t>_num</w:t>
            </w:r>
            <w:r>
              <w:rPr>
                <w:rStyle w:val="afff9"/>
                <w:sz w:val="18"/>
                <w:lang w:val="en"/>
              </w:rPr>
              <w:t>]</w:t>
            </w:r>
          </w:p>
        </w:tc>
        <w:tc>
          <w:tcPr>
            <w:tcW w:w="2103" w:type="dxa"/>
            <w:vAlign w:val="center"/>
          </w:tcPr>
          <w:p w:rsidR="00EF1E67" w:rsidRDefault="00EF1E67" w:rsidP="00A96A37">
            <w:pPr>
              <w:pStyle w:val="afffffd"/>
              <w:suppressAutoHyphens/>
              <w:rPr>
                <w:sz w:val="18"/>
                <w:lang w:val="en"/>
              </w:rPr>
            </w:pPr>
            <w:r>
              <w:rPr>
                <w:rFonts w:asciiTheme="minorHAnsi" w:hAnsiTheme="minorHAnsi" w:cstheme="minorHAnsi"/>
                <w:i/>
                <w:sz w:val="18"/>
                <w:szCs w:val="18"/>
                <w:lang w:val="en"/>
              </w:rPr>
              <w:t>tgt-addr-</w:t>
            </w:r>
            <w:r w:rsidR="00A96A37">
              <w:rPr>
                <w:rFonts w:asciiTheme="minorHAnsi" w:hAnsiTheme="minorHAnsi" w:cstheme="minorHAnsi"/>
                <w:i/>
                <w:sz w:val="18"/>
                <w:szCs w:val="18"/>
                <w:lang w:val="en"/>
              </w:rPr>
              <w:t>acl</w:t>
            </w:r>
            <w:r>
              <w:rPr>
                <w:rFonts w:asciiTheme="minorHAnsi" w:hAnsiTheme="minorHAnsi" w:cstheme="minorHAnsi"/>
                <w:i/>
                <w:sz w:val="18"/>
                <w:szCs w:val="18"/>
              </w:rPr>
              <w:t>_</w:t>
            </w:r>
            <w:r>
              <w:rPr>
                <w:rFonts w:asciiTheme="minorHAnsi" w:hAnsiTheme="minorHAnsi" w:cstheme="minorHAnsi"/>
                <w:i/>
                <w:sz w:val="18"/>
                <w:szCs w:val="18"/>
                <w:lang w:val="en"/>
              </w:rPr>
              <w:t>num</w:t>
            </w:r>
            <w:r>
              <w:rPr>
                <w:sz w:val="18"/>
              </w:rPr>
              <w:t>: (1..65535)</w:t>
            </w:r>
          </w:p>
        </w:tc>
        <w:tc>
          <w:tcPr>
            <w:tcW w:w="5006" w:type="dxa"/>
          </w:tcPr>
          <w:p w:rsidR="00EF1E67" w:rsidRPr="005E3A25" w:rsidRDefault="00EF1E67" w:rsidP="00B8377D">
            <w:pPr>
              <w:pStyle w:val="affffff"/>
            </w:pPr>
            <w:r>
              <w:rPr>
                <w:lang w:val="ru-RU"/>
              </w:rPr>
              <w:t>Показать</w:t>
            </w:r>
            <w:r w:rsidRPr="000025AB">
              <w:t xml:space="preserve"> </w:t>
            </w:r>
            <w:r>
              <w:rPr>
                <w:lang w:val="ru-RU"/>
              </w:rPr>
              <w:t>настройки</w:t>
            </w:r>
            <w:r w:rsidRPr="000025AB">
              <w:t xml:space="preserve"> IPv6 ND Inspection </w:t>
            </w:r>
            <w:r>
              <w:rPr>
                <w:b/>
                <w:bCs/>
              </w:rPr>
              <w:t>tgt-addr-acl</w:t>
            </w:r>
            <w:r w:rsidRPr="005E3A25">
              <w:rPr>
                <w:b/>
                <w:bCs/>
              </w:rPr>
              <w:t>.</w:t>
            </w:r>
          </w:p>
        </w:tc>
      </w:tr>
      <w:tr w:rsidR="00EF1E67" w:rsidRPr="00AC5B2C" w:rsidTr="00B8377D">
        <w:trPr>
          <w:cantSplit/>
        </w:trPr>
        <w:tc>
          <w:tcPr>
            <w:tcW w:w="2530" w:type="dxa"/>
          </w:tcPr>
          <w:p w:rsidR="00EF1E67" w:rsidRDefault="00EF1E67" w:rsidP="00B8377D">
            <w:pPr>
              <w:suppressAutoHyphens/>
              <w:jc w:val="left"/>
              <w:rPr>
                <w:b/>
                <w:bCs/>
                <w:sz w:val="18"/>
                <w:lang w:val="en"/>
              </w:rPr>
            </w:pPr>
            <w:r w:rsidRPr="000025AB">
              <w:rPr>
                <w:rStyle w:val="affffff0"/>
                <w:b/>
              </w:rPr>
              <w:t>show ipv6 nd inspection tgt-mac-acl</w:t>
            </w:r>
            <w:r>
              <w:rPr>
                <w:rStyle w:val="afff9"/>
                <w:sz w:val="18"/>
                <w:lang w:val="en"/>
              </w:rPr>
              <w:t xml:space="preserve"> [</w:t>
            </w:r>
            <w:r w:rsidR="00A96A37">
              <w:rPr>
                <w:rFonts w:asciiTheme="minorHAnsi" w:hAnsiTheme="minorHAnsi" w:cstheme="minorHAnsi"/>
                <w:i/>
                <w:sz w:val="18"/>
                <w:szCs w:val="18"/>
                <w:lang w:val="en"/>
              </w:rPr>
              <w:t>tgt-mac-acl</w:t>
            </w:r>
            <w:r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  <w:t>_num</w:t>
            </w:r>
            <w:r>
              <w:rPr>
                <w:rStyle w:val="afff9"/>
                <w:sz w:val="18"/>
                <w:lang w:val="en"/>
              </w:rPr>
              <w:t>]</w:t>
            </w:r>
          </w:p>
        </w:tc>
        <w:tc>
          <w:tcPr>
            <w:tcW w:w="2103" w:type="dxa"/>
            <w:vAlign w:val="center"/>
          </w:tcPr>
          <w:p w:rsidR="00EF1E67" w:rsidRDefault="00A96A37" w:rsidP="00B8377D">
            <w:pPr>
              <w:pStyle w:val="afffffd"/>
              <w:suppressAutoHyphens/>
              <w:rPr>
                <w:sz w:val="18"/>
                <w:lang w:val="en"/>
              </w:rPr>
            </w:pPr>
            <w:r>
              <w:rPr>
                <w:rFonts w:asciiTheme="minorHAnsi" w:hAnsiTheme="minorHAnsi" w:cstheme="minorHAnsi"/>
                <w:i/>
                <w:sz w:val="18"/>
                <w:szCs w:val="18"/>
                <w:lang w:val="en"/>
              </w:rPr>
              <w:t>tgt-mac-acl</w:t>
            </w:r>
            <w:r w:rsidR="00EF1E67">
              <w:rPr>
                <w:rFonts w:asciiTheme="minorHAnsi" w:hAnsiTheme="minorHAnsi" w:cstheme="minorHAnsi"/>
                <w:i/>
                <w:sz w:val="18"/>
                <w:szCs w:val="18"/>
              </w:rPr>
              <w:t>_</w:t>
            </w:r>
            <w:r w:rsidR="00EF1E67">
              <w:rPr>
                <w:rFonts w:asciiTheme="minorHAnsi" w:hAnsiTheme="minorHAnsi" w:cstheme="minorHAnsi"/>
                <w:i/>
                <w:sz w:val="18"/>
                <w:szCs w:val="18"/>
                <w:lang w:val="en"/>
              </w:rPr>
              <w:t>num</w:t>
            </w:r>
            <w:r w:rsidR="00EF1E67">
              <w:rPr>
                <w:sz w:val="18"/>
              </w:rPr>
              <w:t>: (1..65535)</w:t>
            </w:r>
          </w:p>
        </w:tc>
        <w:tc>
          <w:tcPr>
            <w:tcW w:w="5006" w:type="dxa"/>
          </w:tcPr>
          <w:p w:rsidR="00EF1E67" w:rsidRPr="005E3A25" w:rsidRDefault="00EF1E67" w:rsidP="00B8377D">
            <w:pPr>
              <w:pStyle w:val="affffff"/>
            </w:pPr>
            <w:r>
              <w:rPr>
                <w:lang w:val="ru-RU"/>
              </w:rPr>
              <w:t>Показать</w:t>
            </w:r>
            <w:r w:rsidRPr="000025AB">
              <w:t xml:space="preserve"> </w:t>
            </w:r>
            <w:r>
              <w:rPr>
                <w:lang w:val="ru-RU"/>
              </w:rPr>
              <w:t>настройки</w:t>
            </w:r>
            <w:r w:rsidRPr="000025AB">
              <w:t xml:space="preserve"> IPv6 ND Inspection </w:t>
            </w:r>
            <w:r>
              <w:rPr>
                <w:b/>
                <w:bCs/>
              </w:rPr>
              <w:t>tgt-mac-acl</w:t>
            </w:r>
            <w:r w:rsidRPr="005E3A25">
              <w:rPr>
                <w:b/>
                <w:bCs/>
              </w:rPr>
              <w:t>.</w:t>
            </w:r>
          </w:p>
        </w:tc>
      </w:tr>
      <w:tr w:rsidR="00EF1E67" w:rsidTr="00B8377D">
        <w:trPr>
          <w:cantSplit/>
        </w:trPr>
        <w:tc>
          <w:tcPr>
            <w:tcW w:w="2530" w:type="dxa"/>
          </w:tcPr>
          <w:p w:rsidR="00EF1E67" w:rsidRPr="000025AB" w:rsidRDefault="00EF1E67" w:rsidP="00B8377D">
            <w:pPr>
              <w:suppressAutoHyphens/>
              <w:jc w:val="left"/>
              <w:rPr>
                <w:rStyle w:val="afff9"/>
                <w:b w:val="0"/>
                <w:sz w:val="18"/>
                <w:lang w:val="en"/>
              </w:rPr>
            </w:pPr>
            <w:r w:rsidRPr="000025AB">
              <w:rPr>
                <w:rStyle w:val="affffff0"/>
                <w:b/>
                <w:bCs/>
              </w:rPr>
              <w:t>show ipv6 nd inspection global</w:t>
            </w:r>
          </w:p>
        </w:tc>
        <w:tc>
          <w:tcPr>
            <w:tcW w:w="2103" w:type="dxa"/>
            <w:vAlign w:val="center"/>
          </w:tcPr>
          <w:p w:rsidR="00EF1E67" w:rsidRDefault="00EF1E67" w:rsidP="00B8377D">
            <w:pPr>
              <w:pStyle w:val="afffffd"/>
              <w:suppressAutoHyphens/>
              <w:rPr>
                <w:rFonts w:asciiTheme="minorHAnsi" w:hAnsiTheme="minorHAnsi" w:cstheme="minorHAnsi"/>
                <w:i/>
                <w:sz w:val="18"/>
                <w:szCs w:val="18"/>
                <w:lang w:val="en"/>
              </w:rPr>
            </w:pPr>
            <w:r>
              <w:rPr>
                <w:sz w:val="18"/>
                <w:lang w:val="en"/>
              </w:rPr>
              <w:t>-</w:t>
            </w:r>
          </w:p>
        </w:tc>
        <w:tc>
          <w:tcPr>
            <w:tcW w:w="5006" w:type="dxa"/>
          </w:tcPr>
          <w:p w:rsidR="00EF1E67" w:rsidRPr="005E3A25" w:rsidRDefault="00EF1E67" w:rsidP="00B8377D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 xml:space="preserve">Показать глобальные настройки </w:t>
            </w:r>
            <w:r w:rsidRPr="000025AB">
              <w:rPr>
                <w:lang w:val="ru-RU"/>
              </w:rPr>
              <w:t>IPv</w:t>
            </w:r>
            <w:r w:rsidRPr="00BE6C7F">
              <w:rPr>
                <w:lang w:val="ru-RU"/>
              </w:rPr>
              <w:t xml:space="preserve">6 </w:t>
            </w:r>
            <w:r w:rsidRPr="000025AB">
              <w:rPr>
                <w:lang w:val="ru-RU"/>
              </w:rPr>
              <w:t>ND</w:t>
            </w:r>
            <w:r w:rsidRPr="00BE6C7F">
              <w:rPr>
                <w:lang w:val="ru-RU"/>
              </w:rPr>
              <w:t xml:space="preserve"> </w:t>
            </w:r>
            <w:r w:rsidRPr="000025AB">
              <w:rPr>
                <w:lang w:val="ru-RU"/>
              </w:rPr>
              <w:t>Inspectio</w:t>
            </w:r>
            <w:r>
              <w:t>n</w:t>
            </w:r>
            <w:r>
              <w:rPr>
                <w:lang w:val="ru-RU"/>
              </w:rPr>
              <w:t>.</w:t>
            </w:r>
          </w:p>
        </w:tc>
      </w:tr>
    </w:tbl>
    <w:p w:rsidR="00EF1E67" w:rsidRPr="00EF1E67" w:rsidRDefault="00EF1E67" w:rsidP="00EF1E67">
      <w:pPr>
        <w:pStyle w:val="afffff5"/>
      </w:pPr>
    </w:p>
    <w:p w:rsidR="00F97377" w:rsidRPr="00945844" w:rsidRDefault="00F97377" w:rsidP="001E307A">
      <w:pPr>
        <w:pStyle w:val="2"/>
        <w:spacing w:before="240" w:after="240"/>
        <w:ind w:left="1712" w:hanging="578"/>
      </w:pPr>
      <w:bookmarkStart w:id="6212" w:name="_Ref119331438"/>
      <w:bookmarkStart w:id="6213" w:name="_Ref119331442"/>
      <w:bookmarkStart w:id="6214" w:name="_Toc119662347"/>
      <w:bookmarkStart w:id="6215" w:name="_Toc137630623"/>
      <w:r w:rsidRPr="00945844">
        <w:t>Функции DHCP Relay посредника</w:t>
      </w:r>
      <w:bookmarkEnd w:id="6212"/>
      <w:bookmarkEnd w:id="6213"/>
      <w:bookmarkEnd w:id="6214"/>
      <w:bookmarkEnd w:id="6215"/>
    </w:p>
    <w:p w:rsidR="00F97377" w:rsidRPr="00945844" w:rsidRDefault="00F97377" w:rsidP="001E307A">
      <w:pPr>
        <w:spacing w:before="120"/>
        <w:ind w:firstLine="567"/>
        <w:rPr>
          <w:sz w:val="22"/>
          <w:szCs w:val="22"/>
        </w:rPr>
      </w:pPr>
      <w:r w:rsidRPr="00945844">
        <w:rPr>
          <w:sz w:val="22"/>
          <w:szCs w:val="22"/>
        </w:rPr>
        <w:t xml:space="preserve">Коммутаторы поддерживают функции </w:t>
      </w:r>
      <w:r w:rsidRPr="00945844">
        <w:rPr>
          <w:sz w:val="22"/>
          <w:szCs w:val="22"/>
          <w:lang w:val="en-US"/>
        </w:rPr>
        <w:t>DHCP</w:t>
      </w:r>
      <w:r w:rsidRPr="00945844">
        <w:rPr>
          <w:sz w:val="22"/>
          <w:szCs w:val="22"/>
        </w:rPr>
        <w:t xml:space="preserve"> </w:t>
      </w:r>
      <w:r w:rsidRPr="00945844">
        <w:rPr>
          <w:sz w:val="22"/>
          <w:szCs w:val="22"/>
          <w:lang w:val="en-US"/>
        </w:rPr>
        <w:t>Relay</w:t>
      </w:r>
      <w:r w:rsidRPr="00945844">
        <w:rPr>
          <w:sz w:val="22"/>
          <w:szCs w:val="22"/>
        </w:rPr>
        <w:t xml:space="preserve"> агента. Задачей </w:t>
      </w:r>
      <w:r w:rsidRPr="00945844">
        <w:rPr>
          <w:sz w:val="22"/>
          <w:szCs w:val="22"/>
          <w:lang w:val="en-US"/>
        </w:rPr>
        <w:t>DHCP</w:t>
      </w:r>
      <w:r w:rsidRPr="00945844">
        <w:rPr>
          <w:sz w:val="22"/>
          <w:szCs w:val="22"/>
        </w:rPr>
        <w:t xml:space="preserve"> </w:t>
      </w:r>
      <w:r w:rsidRPr="00945844">
        <w:rPr>
          <w:sz w:val="22"/>
          <w:szCs w:val="22"/>
          <w:lang w:val="en-US"/>
        </w:rPr>
        <w:t>Relay</w:t>
      </w:r>
      <w:r w:rsidRPr="00945844">
        <w:rPr>
          <w:sz w:val="22"/>
          <w:szCs w:val="22"/>
        </w:rPr>
        <w:t xml:space="preserve"> агента является передача </w:t>
      </w:r>
      <w:r w:rsidRPr="00945844">
        <w:rPr>
          <w:sz w:val="22"/>
          <w:szCs w:val="22"/>
          <w:lang w:val="en-US"/>
        </w:rPr>
        <w:t>DHCP</w:t>
      </w:r>
      <w:r w:rsidRPr="00945844">
        <w:rPr>
          <w:sz w:val="22"/>
          <w:szCs w:val="22"/>
        </w:rPr>
        <w:t xml:space="preserve">-пакетов от клиента к серверу и обратно в случае, если </w:t>
      </w:r>
      <w:r w:rsidRPr="00945844">
        <w:rPr>
          <w:sz w:val="22"/>
          <w:szCs w:val="22"/>
          <w:lang w:val="en-US"/>
        </w:rPr>
        <w:t>DHCP</w:t>
      </w:r>
      <w:r w:rsidRPr="00945844">
        <w:rPr>
          <w:sz w:val="22"/>
          <w:szCs w:val="22"/>
        </w:rPr>
        <w:t xml:space="preserve">-сервер находится в одной сети, а клиент в другой. Другой функцией является добавление дополнительных опций в </w:t>
      </w:r>
      <w:r w:rsidRPr="00945844">
        <w:rPr>
          <w:sz w:val="22"/>
          <w:szCs w:val="22"/>
          <w:lang w:val="en-US"/>
        </w:rPr>
        <w:t>DHCP</w:t>
      </w:r>
      <w:r w:rsidRPr="00945844">
        <w:rPr>
          <w:sz w:val="22"/>
          <w:szCs w:val="22"/>
        </w:rPr>
        <w:t>-запросы клиента (например, опции 82).</w:t>
      </w:r>
    </w:p>
    <w:p w:rsidR="00F97377" w:rsidRPr="00945844" w:rsidRDefault="00F97377" w:rsidP="001E307A">
      <w:pPr>
        <w:pStyle w:val="afffff5"/>
        <w:spacing w:before="120" w:after="0"/>
      </w:pPr>
      <w:r w:rsidRPr="00945844">
        <w:rPr>
          <w:szCs w:val="22"/>
        </w:rPr>
        <w:t>Принцип работы DHCP Relay агента на коммутаторе: коммутатор принимает</w:t>
      </w:r>
      <w:r w:rsidRPr="00945844">
        <w:t xml:space="preserve"> от клиента DHCP-запросы, передает эти запросы серверу от имени клиента (оставляя в запросе опции с требуемыми клиентом параметрами и, в зависимости от конфигурации, добавляя свои опции). Получив ответ от сервера, коммутатор передает его клиенту. Совместная работа </w:t>
      </w:r>
      <w:r w:rsidRPr="00945844">
        <w:rPr>
          <w:lang w:val="en-US"/>
        </w:rPr>
        <w:t>dhcp</w:t>
      </w:r>
      <w:r w:rsidRPr="00945844">
        <w:t xml:space="preserve"> </w:t>
      </w:r>
      <w:r w:rsidRPr="00945844">
        <w:rPr>
          <w:lang w:val="en-US"/>
        </w:rPr>
        <w:t>relay</w:t>
      </w:r>
      <w:r w:rsidRPr="00945844">
        <w:t xml:space="preserve"> и </w:t>
      </w:r>
      <w:r w:rsidRPr="00945844">
        <w:rPr>
          <w:lang w:val="en-US"/>
        </w:rPr>
        <w:t>dhcp</w:t>
      </w:r>
      <w:r w:rsidRPr="00945844">
        <w:t xml:space="preserve"> </w:t>
      </w:r>
      <w:r w:rsidRPr="00945844">
        <w:rPr>
          <w:lang w:val="en-US"/>
        </w:rPr>
        <w:t>snooping</w:t>
      </w:r>
      <w:r w:rsidRPr="00945844">
        <w:t xml:space="preserve"> в текущей версии невозможна.</w:t>
      </w:r>
    </w:p>
    <w:p w:rsidR="00F97377" w:rsidRPr="00945844" w:rsidRDefault="00F97377" w:rsidP="00A81C86">
      <w:pPr>
        <w:pStyle w:val="46"/>
        <w:rPr>
          <w:lang w:val="ru-RU"/>
        </w:rPr>
      </w:pPr>
      <w:bookmarkStart w:id="6216" w:name="_Toc292785580"/>
      <w:r w:rsidRPr="00945844">
        <w:rPr>
          <w:lang w:val="ru-RU"/>
        </w:rPr>
        <w:t>Команды режима глобальной конфигурации</w:t>
      </w:r>
      <w:bookmarkEnd w:id="6216"/>
    </w:p>
    <w:p w:rsidR="00F97377" w:rsidRPr="00945844" w:rsidRDefault="00F97377" w:rsidP="00A81C86">
      <w:pPr>
        <w:pStyle w:val="afffff5"/>
      </w:pPr>
      <w:r w:rsidRPr="00945844">
        <w:t>Вид запроса командной строки режима глобальной конфигурации:</w:t>
      </w:r>
    </w:p>
    <w:p w:rsidR="00F97377" w:rsidRPr="00945844" w:rsidRDefault="000A275D" w:rsidP="00A81C86">
      <w:pPr>
        <w:pStyle w:val="afffff2"/>
        <w:rPr>
          <w:lang w:val="ru-RU"/>
        </w:rPr>
      </w:pPr>
      <w:r w:rsidRPr="00945844">
        <w:t>console</w:t>
      </w:r>
      <w:r w:rsidR="00F97377" w:rsidRPr="00945844">
        <w:rPr>
          <w:lang w:val="ru-RU"/>
        </w:rPr>
        <w:t>(</w:t>
      </w:r>
      <w:r w:rsidR="00F97377" w:rsidRPr="00945844">
        <w:t>config</w:t>
      </w:r>
      <w:r w:rsidR="00F97377" w:rsidRPr="00945844">
        <w:rPr>
          <w:lang w:val="ru-RU"/>
        </w:rPr>
        <w:t>)#</w:t>
      </w:r>
    </w:p>
    <w:p w:rsidR="00F97377" w:rsidRPr="00945844" w:rsidRDefault="00F97377" w:rsidP="007F2080">
      <w:pPr>
        <w:pStyle w:val="affffb"/>
      </w:pPr>
      <w:r w:rsidRPr="00945844">
        <w:t xml:space="preserve">Таблица </w:t>
      </w:r>
      <w:r w:rsidR="00254D46" w:rsidRPr="00945844">
        <w:fldChar w:fldCharType="begin"/>
      </w:r>
      <w:r w:rsidRPr="00945844">
        <w:instrText xml:space="preserve"> SEQ Таблица \* ARABIC </w:instrText>
      </w:r>
      <w:r w:rsidR="00254D46" w:rsidRPr="00945844">
        <w:fldChar w:fldCharType="separate"/>
      </w:r>
      <w:r w:rsidR="00AD5A9D">
        <w:rPr>
          <w:noProof/>
        </w:rPr>
        <w:t>173</w:t>
      </w:r>
      <w:r w:rsidR="00254D46" w:rsidRPr="00945844">
        <w:rPr>
          <w:noProof/>
        </w:rPr>
        <w:fldChar w:fldCharType="end"/>
      </w:r>
      <w:r w:rsidR="00BB220E">
        <w:t xml:space="preserve"> </w:t>
      </w:r>
      <w:r w:rsidR="003E2E86" w:rsidRPr="003E2E86">
        <w:t>—</w:t>
      </w:r>
      <w:r w:rsidR="003E2E86">
        <w:t xml:space="preserve"> </w:t>
      </w:r>
      <w:r w:rsidRPr="00945844">
        <w:t>Команды режима глобальной конфигурации</w:t>
      </w:r>
    </w:p>
    <w:tbl>
      <w:tblPr>
        <w:tblW w:w="96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" w:type="dxa"/>
          <w:bottom w:w="11" w:type="dxa"/>
        </w:tblCellMar>
        <w:tblLook w:val="04A0" w:firstRow="1" w:lastRow="0" w:firstColumn="1" w:lastColumn="0" w:noHBand="0" w:noVBand="1"/>
      </w:tblPr>
      <w:tblGrid>
        <w:gridCol w:w="2551"/>
        <w:gridCol w:w="1984"/>
        <w:gridCol w:w="5133"/>
      </w:tblGrid>
      <w:tr w:rsidR="00F97377" w:rsidRPr="00945844" w:rsidTr="00B527D3">
        <w:trPr>
          <w:cantSplit/>
          <w:jc w:val="center"/>
        </w:trPr>
        <w:tc>
          <w:tcPr>
            <w:tcW w:w="2551" w:type="dxa"/>
            <w:vAlign w:val="center"/>
          </w:tcPr>
          <w:p w:rsidR="00F97377" w:rsidRPr="00945844" w:rsidRDefault="00F97377" w:rsidP="00B527D3">
            <w:pPr>
              <w:pStyle w:val="affff8"/>
              <w:suppressAutoHyphens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Команда</w:t>
            </w:r>
          </w:p>
        </w:tc>
        <w:tc>
          <w:tcPr>
            <w:tcW w:w="1984" w:type="dxa"/>
            <w:vAlign w:val="center"/>
          </w:tcPr>
          <w:p w:rsidR="00F97377" w:rsidRPr="00945844" w:rsidRDefault="00F97377" w:rsidP="00B527D3">
            <w:pPr>
              <w:pStyle w:val="affff8"/>
              <w:suppressAutoHyphens/>
              <w:spacing w:before="0" w:after="0"/>
              <w:rPr>
                <w:sz w:val="20"/>
              </w:rPr>
            </w:pPr>
            <w:r w:rsidRPr="00945844">
              <w:rPr>
                <w:sz w:val="20"/>
                <w:szCs w:val="22"/>
              </w:rPr>
              <w:t>Значение/Значение по умолчанию</w:t>
            </w:r>
          </w:p>
        </w:tc>
        <w:tc>
          <w:tcPr>
            <w:tcW w:w="5133" w:type="dxa"/>
            <w:vAlign w:val="center"/>
          </w:tcPr>
          <w:p w:rsidR="00F97377" w:rsidRPr="00945844" w:rsidRDefault="00F97377" w:rsidP="00B527D3">
            <w:pPr>
              <w:pStyle w:val="affff8"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Действие</w:t>
            </w:r>
          </w:p>
        </w:tc>
      </w:tr>
      <w:tr w:rsidR="00F97377" w:rsidRPr="00945844" w:rsidTr="00B527D3">
        <w:trPr>
          <w:cantSplit/>
          <w:trHeight w:val="252"/>
          <w:jc w:val="center"/>
        </w:trPr>
        <w:tc>
          <w:tcPr>
            <w:tcW w:w="2551" w:type="dxa"/>
          </w:tcPr>
          <w:p w:rsidR="00F97377" w:rsidRPr="00945844" w:rsidRDefault="00DC44E2" w:rsidP="00B527D3">
            <w:pPr>
              <w:suppressAutoHyphens/>
              <w:jc w:val="left"/>
              <w:rPr>
                <w:rStyle w:val="afff9"/>
                <w:rFonts w:ascii="Calibri" w:hAnsi="Calibri"/>
                <w:b w:val="0"/>
                <w:bCs w:val="0"/>
                <w:i/>
                <w:iCs/>
                <w:sz w:val="18"/>
                <w:szCs w:val="20"/>
              </w:rPr>
            </w:pPr>
            <w:r>
              <w:rPr>
                <w:rStyle w:val="afff9"/>
                <w:rFonts w:ascii="Calibri" w:hAnsi="Calibri"/>
                <w:sz w:val="18"/>
                <w:lang w:val="en-US"/>
              </w:rPr>
              <w:t xml:space="preserve">ip </w:t>
            </w:r>
            <w:r>
              <w:rPr>
                <w:rStyle w:val="afff9"/>
                <w:rFonts w:ascii="Calibri" w:hAnsi="Calibri"/>
                <w:sz w:val="18"/>
              </w:rPr>
              <w:t xml:space="preserve">dhcp </w:t>
            </w:r>
            <w:r w:rsidR="00F97377" w:rsidRPr="00945844">
              <w:rPr>
                <w:rStyle w:val="afff9"/>
                <w:rFonts w:ascii="Calibri" w:hAnsi="Calibri"/>
                <w:sz w:val="18"/>
              </w:rPr>
              <w:t xml:space="preserve">relay </w:t>
            </w:r>
          </w:p>
        </w:tc>
        <w:tc>
          <w:tcPr>
            <w:tcW w:w="1984" w:type="dxa"/>
            <w:vMerge w:val="restart"/>
            <w:vAlign w:val="center"/>
          </w:tcPr>
          <w:p w:rsidR="00F97377" w:rsidRPr="00945844" w:rsidRDefault="00A9375C" w:rsidP="00B527D3">
            <w:pPr>
              <w:pStyle w:val="afffffd"/>
              <w:suppressAutoHyphens/>
              <w:rPr>
                <w:sz w:val="18"/>
              </w:rPr>
            </w:pPr>
            <w:r w:rsidRPr="00945844">
              <w:rPr>
                <w:sz w:val="18"/>
                <w:lang w:val="ru-RU"/>
              </w:rPr>
              <w:t>-/выключено</w:t>
            </w:r>
          </w:p>
        </w:tc>
        <w:tc>
          <w:tcPr>
            <w:tcW w:w="5133" w:type="dxa"/>
          </w:tcPr>
          <w:p w:rsidR="00DC44E2" w:rsidRDefault="006A2ADE" w:rsidP="00DC44E2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Включить функцию</w:t>
            </w:r>
            <w:r w:rsidR="00F97377" w:rsidRPr="00945844">
              <w:rPr>
                <w:rStyle w:val="affff4"/>
                <w:sz w:val="18"/>
                <w:lang w:val="ru-RU"/>
              </w:rPr>
              <w:t xml:space="preserve"> DHCP Relay агента на коммутаторе. </w:t>
            </w:r>
          </w:p>
          <w:p w:rsidR="00DC44E2" w:rsidRPr="00DC44E2" w:rsidRDefault="00DC44E2" w:rsidP="00DC44E2">
            <w:pPr>
              <w:pStyle w:val="affffff"/>
              <w:rPr>
                <w:lang w:val="ru-RU"/>
              </w:rPr>
            </w:pPr>
          </w:p>
          <w:p w:rsidR="00DC44E2" w:rsidRPr="00A96A37" w:rsidRDefault="00DC44E2" w:rsidP="00DC44E2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noProof/>
                <w:lang w:val="ru-RU"/>
              </w:rPr>
              <w:drawing>
                <wp:anchor distT="0" distB="0" distL="114300" distR="114300" simplePos="0" relativeHeight="251817984" behindDoc="1" locked="0" layoutInCell="1" allowOverlap="1" wp14:anchorId="674FCAEF" wp14:editId="7B293199">
                  <wp:simplePos x="0" y="0"/>
                  <wp:positionH relativeFrom="column">
                    <wp:posOffset>-12065</wp:posOffset>
                  </wp:positionH>
                  <wp:positionV relativeFrom="line">
                    <wp:posOffset>39141</wp:posOffset>
                  </wp:positionV>
                  <wp:extent cx="285750" cy="295275"/>
                  <wp:effectExtent l="0" t="0" r="0" b="9525"/>
                  <wp:wrapTight wrapText="bothSides">
                    <wp:wrapPolygon edited="0">
                      <wp:start x="0" y="0"/>
                      <wp:lineTo x="0" y="20206"/>
                      <wp:lineTo x="20160" y="20206"/>
                      <wp:lineTo x="20160" y="0"/>
                      <wp:lineTo x="0" y="0"/>
                    </wp:wrapPolygon>
                  </wp:wrapTight>
                  <wp:docPr id="1906" name="Рисунок 1151" descr="при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9" name="Рисунок 1151" descr="при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Style w:val="affff4"/>
                <w:b/>
                <w:bCs/>
                <w:sz w:val="18"/>
                <w:lang w:val="ru-RU"/>
              </w:rPr>
              <w:t>Если DHCP Relay включен глобально, но не включен на отдельных VLAN, то Relay будет работать на всех активных VLAN</w:t>
            </w:r>
            <w:r w:rsidR="00A96A37" w:rsidRPr="00A96A37">
              <w:rPr>
                <w:rStyle w:val="affff4"/>
                <w:b/>
                <w:bCs/>
                <w:sz w:val="18"/>
                <w:lang w:val="ru-RU"/>
              </w:rPr>
              <w:t>.</w:t>
            </w:r>
          </w:p>
        </w:tc>
      </w:tr>
      <w:tr w:rsidR="00F97377" w:rsidRPr="00945844" w:rsidTr="00B527D3">
        <w:trPr>
          <w:cantSplit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7377" w:rsidRPr="00945844" w:rsidRDefault="00DC44E2" w:rsidP="00DC44E2">
            <w:pPr>
              <w:suppressAutoHyphens/>
              <w:jc w:val="left"/>
              <w:rPr>
                <w:rStyle w:val="afff9"/>
                <w:rFonts w:ascii="Calibri" w:hAnsi="Calibri"/>
                <w:sz w:val="18"/>
                <w:lang w:val="en-US"/>
              </w:rPr>
            </w:pPr>
            <w:r>
              <w:rPr>
                <w:rStyle w:val="afff9"/>
                <w:rFonts w:ascii="Calibri" w:hAnsi="Calibri"/>
                <w:sz w:val="18"/>
                <w:lang w:val="en-US"/>
              </w:rPr>
              <w:t>n</w:t>
            </w:r>
            <w:r w:rsidR="00F97377" w:rsidRPr="00945844">
              <w:rPr>
                <w:rStyle w:val="afff9"/>
                <w:rFonts w:ascii="Calibri" w:hAnsi="Calibri"/>
                <w:sz w:val="18"/>
                <w:lang w:val="en-US"/>
              </w:rPr>
              <w:t>o</w:t>
            </w:r>
            <w:r>
              <w:rPr>
                <w:rStyle w:val="afff9"/>
                <w:rFonts w:ascii="Calibri" w:hAnsi="Calibri"/>
                <w:sz w:val="18"/>
                <w:lang w:val="en-US"/>
              </w:rPr>
              <w:t xml:space="preserve"> ip</w:t>
            </w:r>
            <w:r w:rsidR="00F97377"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 dhcp</w:t>
            </w:r>
            <w:r>
              <w:rPr>
                <w:rStyle w:val="afff9"/>
                <w:rFonts w:ascii="Calibri" w:hAnsi="Calibri"/>
                <w:sz w:val="18"/>
                <w:lang w:val="en-US"/>
              </w:rPr>
              <w:t xml:space="preserve"> </w:t>
            </w:r>
            <w:r w:rsidR="00F97377"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relay  </w:t>
            </w:r>
          </w:p>
        </w:tc>
        <w:tc>
          <w:tcPr>
            <w:tcW w:w="1984" w:type="dxa"/>
            <w:vMerge/>
            <w:vAlign w:val="center"/>
          </w:tcPr>
          <w:p w:rsidR="00F97377" w:rsidRPr="00945844" w:rsidRDefault="00F97377" w:rsidP="00B527D3">
            <w:pPr>
              <w:pStyle w:val="afffffd"/>
              <w:suppressAutoHyphens/>
              <w:rPr>
                <w:sz w:val="18"/>
              </w:rPr>
            </w:pPr>
          </w:p>
        </w:tc>
        <w:tc>
          <w:tcPr>
            <w:tcW w:w="51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377" w:rsidRDefault="006A2ADE" w:rsidP="00B527D3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Выключить функци</w:t>
            </w:r>
            <w:r w:rsidR="00714AE7">
              <w:rPr>
                <w:rStyle w:val="affff4"/>
                <w:sz w:val="18"/>
                <w:lang w:val="ru-RU"/>
              </w:rPr>
              <w:t>ю</w:t>
            </w:r>
            <w:r w:rsidR="00F97377" w:rsidRPr="00945844">
              <w:rPr>
                <w:rStyle w:val="affff4"/>
                <w:sz w:val="18"/>
                <w:lang w:val="ru-RU"/>
              </w:rPr>
              <w:t xml:space="preserve"> DHCP Relay агента на коммутаторе.</w:t>
            </w:r>
          </w:p>
          <w:p w:rsidR="00DC44E2" w:rsidRPr="00945844" w:rsidRDefault="00DC44E2" w:rsidP="00B527D3">
            <w:pPr>
              <w:pStyle w:val="affffff"/>
              <w:rPr>
                <w:rStyle w:val="affff4"/>
                <w:sz w:val="18"/>
                <w:lang w:val="ru-RU"/>
              </w:rPr>
            </w:pPr>
          </w:p>
        </w:tc>
      </w:tr>
      <w:tr w:rsidR="00F97377" w:rsidRPr="00945844" w:rsidTr="00B527D3">
        <w:trPr>
          <w:cantSplit/>
          <w:trHeight w:val="240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7377" w:rsidRDefault="00F97377" w:rsidP="00B527D3">
            <w:pPr>
              <w:suppressAutoHyphens/>
              <w:jc w:val="left"/>
              <w:rPr>
                <w:rStyle w:val="afff9"/>
                <w:rFonts w:ascii="Calibri" w:hAnsi="Calibri"/>
                <w:b w:val="0"/>
                <w:i/>
                <w:sz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ip dhcp </w:t>
            </w:r>
            <w:r w:rsidR="00A96A37">
              <w:rPr>
                <w:rStyle w:val="afff9"/>
                <w:rFonts w:ascii="Calibri" w:hAnsi="Calibri"/>
                <w:sz w:val="18"/>
                <w:lang w:val="en-US"/>
              </w:rPr>
              <w:t xml:space="preserve">relay </w:t>
            </w: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server </w:t>
            </w:r>
            <w:r w:rsidRPr="00945844">
              <w:rPr>
                <w:rStyle w:val="afff9"/>
                <w:rFonts w:ascii="Calibri" w:hAnsi="Calibri"/>
                <w:b w:val="0"/>
                <w:i/>
                <w:sz w:val="18"/>
                <w:lang w:val="en-US"/>
              </w:rPr>
              <w:t>ip_add</w:t>
            </w:r>
          </w:p>
          <w:p w:rsidR="00A96A37" w:rsidRPr="00945844" w:rsidRDefault="00A96A37" w:rsidP="00B527D3">
            <w:pPr>
              <w:suppressAutoHyphens/>
              <w:jc w:val="left"/>
              <w:rPr>
                <w:rStyle w:val="afff9"/>
                <w:rFonts w:ascii="Calibri" w:hAnsi="Calibri"/>
                <w:sz w:val="18"/>
                <w:lang w:val="en-US"/>
              </w:rPr>
            </w:pPr>
            <w:r w:rsidRPr="00A96A37">
              <w:rPr>
                <w:rStyle w:val="3375"/>
                <w:rFonts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[source-port </w:t>
            </w:r>
            <w:r w:rsidRPr="00A96A37">
              <w:rPr>
                <w:rFonts w:cs="Calibri"/>
                <w:bCs/>
                <w:i/>
                <w:iCs/>
                <w:color w:val="000000"/>
                <w:sz w:val="18"/>
                <w:szCs w:val="18"/>
                <w:lang w:val="en-US"/>
              </w:rPr>
              <w:t>src_port</w:t>
            </w:r>
            <w:r w:rsidRPr="00A96A37">
              <w:rPr>
                <w:rFonts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] [destination-port </w:t>
            </w:r>
            <w:r w:rsidRPr="00A96A37">
              <w:rPr>
                <w:rFonts w:cs="Calibri"/>
                <w:bCs/>
                <w:i/>
                <w:iCs/>
                <w:color w:val="000000"/>
                <w:sz w:val="18"/>
                <w:szCs w:val="18"/>
                <w:lang w:val="en-US"/>
              </w:rPr>
              <w:t>dst_port</w:t>
            </w:r>
            <w:r w:rsidRPr="00A96A37">
              <w:rPr>
                <w:rFonts w:cs="Calibri"/>
                <w:b/>
                <w:bCs/>
                <w:color w:val="000000"/>
                <w:sz w:val="18"/>
                <w:szCs w:val="18"/>
                <w:lang w:val="en-US"/>
              </w:rPr>
              <w:t>]</w:t>
            </w:r>
          </w:p>
        </w:tc>
        <w:tc>
          <w:tcPr>
            <w:tcW w:w="1984" w:type="dxa"/>
            <w:vMerge w:val="restart"/>
            <w:vAlign w:val="center"/>
          </w:tcPr>
          <w:p w:rsidR="00A96A37" w:rsidRDefault="00A96A37" w:rsidP="00A96A37">
            <w:pPr>
              <w:pStyle w:val="docdata"/>
              <w:spacing w:before="0" w:beforeAutospacing="0" w:after="0" w:afterAutospacing="0"/>
              <w:ind w:firstLine="34"/>
              <w:jc w:val="center"/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src_port: (1..65535);</w:t>
            </w:r>
          </w:p>
          <w:p w:rsidR="00F97377" w:rsidRPr="00945844" w:rsidRDefault="00A96A37" w:rsidP="00A96A37">
            <w:pPr>
              <w:pStyle w:val="afffffd"/>
              <w:suppressAutoHyphens/>
              <w:rPr>
                <w:sz w:val="18"/>
                <w:lang w:val="ru-RU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dst</w:t>
            </w:r>
            <w:r w:rsidRPr="00A96A37">
              <w:rPr>
                <w:rFonts w:cs="Calibri"/>
                <w:color w:val="000000"/>
                <w:sz w:val="18"/>
                <w:szCs w:val="18"/>
                <w:lang w:val="ru-RU"/>
              </w:rPr>
              <w:t>_</w:t>
            </w:r>
            <w:r>
              <w:rPr>
                <w:rFonts w:cs="Calibri"/>
                <w:color w:val="000000"/>
                <w:sz w:val="18"/>
                <w:szCs w:val="18"/>
              </w:rPr>
              <w:t>port</w:t>
            </w:r>
            <w:r w:rsidRPr="00A96A37">
              <w:rPr>
                <w:rFonts w:cs="Calibri"/>
                <w:color w:val="000000"/>
                <w:sz w:val="18"/>
                <w:szCs w:val="18"/>
                <w:lang w:val="ru-RU"/>
              </w:rPr>
              <w:t>: (1..65535);</w:t>
            </w:r>
            <w:r w:rsidRPr="00945844">
              <w:rPr>
                <w:sz w:val="18"/>
                <w:lang w:val="ru-RU"/>
              </w:rPr>
              <w:t xml:space="preserve"> </w:t>
            </w:r>
            <w:r w:rsidR="00F97377" w:rsidRPr="00945844">
              <w:rPr>
                <w:sz w:val="18"/>
                <w:lang w:val="ru-RU"/>
              </w:rPr>
              <w:t>Может быть задано до пяти серверов</w:t>
            </w:r>
          </w:p>
        </w:tc>
        <w:tc>
          <w:tcPr>
            <w:tcW w:w="5133" w:type="dxa"/>
            <w:tcBorders>
              <w:top w:val="single" w:sz="4" w:space="0" w:color="auto"/>
              <w:right w:val="single" w:sz="4" w:space="0" w:color="auto"/>
            </w:tcBorders>
          </w:tcPr>
          <w:p w:rsidR="00F97377" w:rsidRPr="00945844" w:rsidRDefault="00F97377" w:rsidP="00757747">
            <w:pPr>
              <w:pStyle w:val="affffff"/>
              <w:jc w:val="left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Зада</w:t>
            </w:r>
            <w:r w:rsidR="00714AE7">
              <w:rPr>
                <w:rStyle w:val="affff4"/>
                <w:sz w:val="18"/>
                <w:lang w:val="ru-RU"/>
              </w:rPr>
              <w:t>ть</w:t>
            </w:r>
            <w:r w:rsidRPr="00945844">
              <w:rPr>
                <w:rStyle w:val="affff4"/>
                <w:sz w:val="18"/>
                <w:lang w:val="ru-RU"/>
              </w:rPr>
              <w:t xml:space="preserve"> IP-адрес доступного DHCP-сервера для DHCP Relay агента. </w:t>
            </w:r>
          </w:p>
        </w:tc>
      </w:tr>
      <w:tr w:rsidR="00F97377" w:rsidRPr="00945844" w:rsidTr="00B527D3">
        <w:trPr>
          <w:cantSplit/>
          <w:trHeight w:val="195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7377" w:rsidRPr="00945844" w:rsidRDefault="00F97377" w:rsidP="00B527D3">
            <w:pPr>
              <w:suppressAutoHyphens/>
              <w:jc w:val="left"/>
              <w:rPr>
                <w:rStyle w:val="afff9"/>
                <w:rFonts w:ascii="Calibri" w:hAnsi="Calibri"/>
                <w:sz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no ip dhcp </w:t>
            </w:r>
            <w:r w:rsidR="00A96A37">
              <w:rPr>
                <w:rStyle w:val="afff9"/>
                <w:rFonts w:ascii="Calibri" w:hAnsi="Calibri"/>
                <w:sz w:val="18"/>
                <w:lang w:val="en-US"/>
              </w:rPr>
              <w:t xml:space="preserve">relay </w:t>
            </w: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server </w:t>
            </w:r>
            <w:r w:rsidRPr="00945844">
              <w:rPr>
                <w:rStyle w:val="afff9"/>
                <w:rFonts w:ascii="Calibri" w:hAnsi="Calibri"/>
                <w:b w:val="0"/>
                <w:i/>
                <w:sz w:val="18"/>
                <w:lang w:val="en-US"/>
              </w:rPr>
              <w:t>ip_add</w:t>
            </w:r>
          </w:p>
        </w:tc>
        <w:tc>
          <w:tcPr>
            <w:tcW w:w="1984" w:type="dxa"/>
            <w:vMerge/>
            <w:tcBorders>
              <w:bottom w:val="single" w:sz="4" w:space="0" w:color="auto"/>
            </w:tcBorders>
            <w:vAlign w:val="center"/>
          </w:tcPr>
          <w:p w:rsidR="00F97377" w:rsidRPr="00945844" w:rsidRDefault="00F97377" w:rsidP="00B527D3">
            <w:pPr>
              <w:pStyle w:val="afffffd"/>
              <w:suppressAutoHyphens/>
              <w:rPr>
                <w:sz w:val="18"/>
              </w:rPr>
            </w:pPr>
          </w:p>
        </w:tc>
        <w:tc>
          <w:tcPr>
            <w:tcW w:w="5133" w:type="dxa"/>
            <w:tcBorders>
              <w:bottom w:val="single" w:sz="4" w:space="0" w:color="auto"/>
              <w:right w:val="single" w:sz="4" w:space="0" w:color="auto"/>
            </w:tcBorders>
          </w:tcPr>
          <w:p w:rsidR="00F97377" w:rsidRPr="00945844" w:rsidRDefault="00714AE7" w:rsidP="00757747">
            <w:pPr>
              <w:pStyle w:val="affffff"/>
              <w:jc w:val="left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Удалить</w:t>
            </w:r>
            <w:r w:rsidR="00F97377" w:rsidRPr="00945844">
              <w:rPr>
                <w:rStyle w:val="affff4"/>
                <w:sz w:val="18"/>
                <w:lang w:val="ru-RU"/>
              </w:rPr>
              <w:t xml:space="preserve"> IP-адрес из списка DHCP-серверов для DHCP Relay агента.</w:t>
            </w:r>
          </w:p>
        </w:tc>
      </w:tr>
    </w:tbl>
    <w:p w:rsidR="00A96A37" w:rsidRPr="002F5BA8" w:rsidRDefault="00A96A37" w:rsidP="00A96A37">
      <w:pPr>
        <w:keepNext/>
        <w:spacing w:before="280" w:after="240"/>
        <w:rPr>
          <w:rFonts w:ascii="Times New Roman" w:eastAsia="Times New Roman" w:hAnsi="Times New Roman"/>
        </w:rPr>
      </w:pPr>
      <w:bookmarkStart w:id="6217" w:name="_Toc292785582"/>
      <w:r w:rsidRPr="00A96A37">
        <w:rPr>
          <w:rFonts w:eastAsia="Times New Roman" w:cs="Calibri"/>
          <w:bCs/>
          <w:i/>
          <w:iCs/>
          <w:color w:val="000000"/>
          <w:u w:val="single"/>
        </w:rPr>
        <w:t xml:space="preserve">Команды режима конфигурации </w:t>
      </w:r>
      <w:r w:rsidR="002F5BA8">
        <w:rPr>
          <w:rFonts w:eastAsia="Times New Roman" w:cs="Calibri"/>
          <w:bCs/>
          <w:i/>
          <w:iCs/>
          <w:color w:val="000000"/>
          <w:u w:val="single"/>
          <w:lang w:val="en-US"/>
        </w:rPr>
        <w:t>VLAN</w:t>
      </w:r>
    </w:p>
    <w:p w:rsidR="00A96A37" w:rsidRPr="002F5BA8" w:rsidRDefault="002F5BA8" w:rsidP="00A96A37">
      <w:pPr>
        <w:spacing w:before="200" w:after="200"/>
        <w:ind w:firstLine="567"/>
        <w:rPr>
          <w:sz w:val="22"/>
          <w:lang w:eastAsia="ar-SA"/>
        </w:rPr>
      </w:pPr>
      <w:r w:rsidRPr="002F5BA8">
        <w:rPr>
          <w:sz w:val="22"/>
          <w:lang w:eastAsia="ar-SA"/>
        </w:rPr>
        <w:t>Вид запроса командной строки в режиме конфигурации VLAN</w:t>
      </w:r>
      <w:r w:rsidR="00A96A37" w:rsidRPr="002F5BA8">
        <w:rPr>
          <w:sz w:val="22"/>
          <w:lang w:eastAsia="ar-SA"/>
        </w:rPr>
        <w:t>:</w:t>
      </w:r>
    </w:p>
    <w:p w:rsidR="00A96A37" w:rsidRPr="00A96A37" w:rsidRDefault="00A96A37" w:rsidP="00A96A37">
      <w:pPr>
        <w:spacing w:before="200" w:after="200"/>
        <w:ind w:firstLine="567"/>
        <w:rPr>
          <w:rFonts w:ascii="Times New Roman" w:eastAsia="Times New Roman" w:hAnsi="Times New Roman"/>
          <w:sz w:val="20"/>
          <w:szCs w:val="20"/>
        </w:rPr>
      </w:pPr>
      <w:r w:rsidRPr="00A96A37">
        <w:rPr>
          <w:rFonts w:ascii="Courier New" w:eastAsia="Times New Roman" w:hAnsi="Courier New" w:cs="Courier New"/>
          <w:color w:val="000000"/>
          <w:sz w:val="20"/>
          <w:szCs w:val="20"/>
        </w:rPr>
        <w:t>console(config-vlan)#</w:t>
      </w:r>
    </w:p>
    <w:p w:rsidR="00A96A37" w:rsidRPr="00731768" w:rsidRDefault="00A96A37" w:rsidP="00A96A37">
      <w:pPr>
        <w:keepNext/>
        <w:keepLines/>
        <w:spacing w:before="120"/>
        <w:rPr>
          <w:rFonts w:ascii="Times New Roman" w:eastAsia="Times New Roman" w:hAnsi="Times New Roman"/>
          <w:sz w:val="22"/>
          <w:szCs w:val="22"/>
        </w:rPr>
      </w:pPr>
      <w:r w:rsidRPr="00A96A37">
        <w:rPr>
          <w:sz w:val="22"/>
          <w:szCs w:val="22"/>
        </w:rPr>
        <w:t xml:space="preserve">Таблица </w:t>
      </w:r>
      <w:r w:rsidRPr="00A96A37">
        <w:rPr>
          <w:sz w:val="22"/>
          <w:szCs w:val="22"/>
        </w:rPr>
        <w:fldChar w:fldCharType="begin"/>
      </w:r>
      <w:r w:rsidRPr="00A96A37">
        <w:rPr>
          <w:sz w:val="22"/>
          <w:szCs w:val="22"/>
        </w:rPr>
        <w:instrText xml:space="preserve"> SEQ Таблица \* ARABIC </w:instrText>
      </w:r>
      <w:r w:rsidRPr="00A96A37">
        <w:rPr>
          <w:sz w:val="22"/>
          <w:szCs w:val="22"/>
        </w:rPr>
        <w:fldChar w:fldCharType="separate"/>
      </w:r>
      <w:r w:rsidR="00AD5A9D">
        <w:rPr>
          <w:noProof/>
          <w:sz w:val="22"/>
          <w:szCs w:val="22"/>
        </w:rPr>
        <w:t>174</w:t>
      </w:r>
      <w:r w:rsidRPr="00A96A37">
        <w:rPr>
          <w:noProof/>
          <w:sz w:val="22"/>
          <w:szCs w:val="22"/>
        </w:rPr>
        <w:fldChar w:fldCharType="end"/>
      </w:r>
      <w:r w:rsidRPr="00A96A37">
        <w:rPr>
          <w:sz w:val="22"/>
          <w:szCs w:val="22"/>
        </w:rPr>
        <w:t xml:space="preserve"> —</w:t>
      </w:r>
      <w:r w:rsidRPr="00A96A37">
        <w:rPr>
          <w:rFonts w:eastAsia="Times New Roman" w:cs="Calibri"/>
          <w:color w:val="000000"/>
          <w:sz w:val="22"/>
          <w:szCs w:val="22"/>
        </w:rPr>
        <w:t> Команды режима конфигурации</w:t>
      </w:r>
      <w:r w:rsidR="00731768">
        <w:rPr>
          <w:rFonts w:eastAsia="Times New Roman" w:cs="Calibri"/>
          <w:color w:val="000000"/>
          <w:sz w:val="22"/>
          <w:szCs w:val="22"/>
        </w:rPr>
        <w:t xml:space="preserve"> </w:t>
      </w:r>
      <w:r w:rsidR="0049655B">
        <w:rPr>
          <w:rFonts w:eastAsia="Times New Roman" w:cs="Calibri"/>
          <w:color w:val="000000"/>
          <w:sz w:val="22"/>
          <w:szCs w:val="22"/>
          <w:lang w:val="en-US"/>
        </w:rPr>
        <w:t>V</w:t>
      </w:r>
      <w:r w:rsidR="00DC0FDB">
        <w:rPr>
          <w:rFonts w:eastAsia="Times New Roman" w:cs="Calibri"/>
          <w:color w:val="000000"/>
          <w:sz w:val="22"/>
          <w:szCs w:val="22"/>
          <w:lang w:val="en-US"/>
        </w:rPr>
        <w:t>LAN</w:t>
      </w:r>
    </w:p>
    <w:tbl>
      <w:tblPr>
        <w:tblW w:w="971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" w:type="dxa"/>
          <w:bottom w:w="11" w:type="dxa"/>
        </w:tblCellMar>
        <w:tblLook w:val="04A0" w:firstRow="1" w:lastRow="0" w:firstColumn="1" w:lastColumn="0" w:noHBand="0" w:noVBand="1"/>
      </w:tblPr>
      <w:tblGrid>
        <w:gridCol w:w="2551"/>
        <w:gridCol w:w="1984"/>
        <w:gridCol w:w="5176"/>
      </w:tblGrid>
      <w:tr w:rsidR="00A96A37" w:rsidRPr="00945844" w:rsidTr="00880DAC">
        <w:trPr>
          <w:cantSplit/>
          <w:jc w:val="center"/>
        </w:trPr>
        <w:tc>
          <w:tcPr>
            <w:tcW w:w="2551" w:type="dxa"/>
            <w:vAlign w:val="center"/>
          </w:tcPr>
          <w:p w:rsidR="00A96A37" w:rsidRPr="00945844" w:rsidRDefault="00A96A37" w:rsidP="00880DAC">
            <w:pPr>
              <w:pStyle w:val="affff8"/>
              <w:keepNext w:val="0"/>
              <w:keepLines w:val="0"/>
              <w:widowControl w:val="0"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Команда</w:t>
            </w:r>
          </w:p>
        </w:tc>
        <w:tc>
          <w:tcPr>
            <w:tcW w:w="1984" w:type="dxa"/>
            <w:vAlign w:val="center"/>
          </w:tcPr>
          <w:p w:rsidR="00A96A37" w:rsidRPr="00945844" w:rsidRDefault="00A96A37" w:rsidP="00880DAC">
            <w:pPr>
              <w:pStyle w:val="affff8"/>
              <w:keepNext w:val="0"/>
              <w:keepLines w:val="0"/>
              <w:widowControl w:val="0"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Значение/Значение по умолчанию</w:t>
            </w:r>
          </w:p>
        </w:tc>
        <w:tc>
          <w:tcPr>
            <w:tcW w:w="5176" w:type="dxa"/>
            <w:vAlign w:val="center"/>
          </w:tcPr>
          <w:p w:rsidR="00A96A37" w:rsidRPr="00945844" w:rsidRDefault="00A96A37" w:rsidP="00880DAC">
            <w:pPr>
              <w:pStyle w:val="affff8"/>
              <w:keepNext w:val="0"/>
              <w:keepLines w:val="0"/>
              <w:widowControl w:val="0"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Действие</w:t>
            </w:r>
          </w:p>
        </w:tc>
      </w:tr>
      <w:tr w:rsidR="00A96A37" w:rsidRPr="00945844" w:rsidTr="00880DAC">
        <w:trPr>
          <w:cantSplit/>
          <w:trHeight w:val="774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A37" w:rsidRPr="00945844" w:rsidRDefault="00A96A37" w:rsidP="00880DAC">
            <w:pPr>
              <w:widowControl w:val="0"/>
              <w:jc w:val="left"/>
              <w:rPr>
                <w:rStyle w:val="afff9"/>
                <w:rFonts w:ascii="Calibri" w:hAnsi="Calibri"/>
                <w:b w:val="0"/>
                <w:bCs w:val="0"/>
                <w:i/>
                <w:iCs/>
                <w:sz w:val="18"/>
                <w:szCs w:val="20"/>
                <w:lang w:val="en-US"/>
              </w:rPr>
            </w:pPr>
            <w:r>
              <w:rPr>
                <w:rStyle w:val="2767"/>
                <w:rFonts w:cs="Calibri"/>
                <w:b/>
                <w:bCs/>
                <w:color w:val="000000"/>
                <w:sz w:val="18"/>
                <w:szCs w:val="18"/>
              </w:rPr>
              <w:t>ip dhcp relay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96A37" w:rsidRPr="00DC44E2" w:rsidRDefault="00A96A37" w:rsidP="00880DAC">
            <w:pPr>
              <w:pStyle w:val="afffffd"/>
              <w:widowControl w:val="0"/>
              <w:rPr>
                <w:rStyle w:val="affff4"/>
                <w:sz w:val="18"/>
                <w:lang w:val="ru-RU"/>
              </w:rPr>
            </w:pPr>
            <w:r>
              <w:rPr>
                <w:rStyle w:val="3084"/>
                <w:rFonts w:cs="Calibri"/>
                <w:color w:val="000000"/>
                <w:sz w:val="18"/>
                <w:szCs w:val="18"/>
              </w:rPr>
              <w:t>-/выключено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A37" w:rsidRPr="00945844" w:rsidRDefault="00A96A37" w:rsidP="002F5BA8">
            <w:pPr>
              <w:pStyle w:val="affffff"/>
              <w:widowControl w:val="0"/>
              <w:rPr>
                <w:rStyle w:val="affff4"/>
                <w:sz w:val="18"/>
                <w:lang w:val="ru-RU"/>
              </w:rPr>
            </w:pPr>
            <w:r w:rsidRPr="00880DAC">
              <w:rPr>
                <w:rStyle w:val="3389"/>
                <w:rFonts w:cs="Calibri"/>
                <w:color w:val="000000"/>
                <w:lang w:val="ru-RU"/>
              </w:rPr>
              <w:t>Включить функцию</w:t>
            </w:r>
            <w:r w:rsidRPr="00880DAC">
              <w:rPr>
                <w:rFonts w:cs="Calibri"/>
                <w:color w:val="000000"/>
                <w:lang w:val="ru-RU"/>
              </w:rPr>
              <w:t xml:space="preserve"> </w:t>
            </w:r>
            <w:r>
              <w:rPr>
                <w:rFonts w:cs="Calibri"/>
                <w:color w:val="000000"/>
              </w:rPr>
              <w:t>DHCP</w:t>
            </w:r>
            <w:r w:rsidRPr="00880DAC">
              <w:rPr>
                <w:rFonts w:cs="Calibri"/>
                <w:color w:val="000000"/>
                <w:lang w:val="ru-RU"/>
              </w:rPr>
              <w:t xml:space="preserve"> </w:t>
            </w:r>
            <w:r>
              <w:rPr>
                <w:rFonts w:cs="Calibri"/>
                <w:color w:val="000000"/>
              </w:rPr>
              <w:t>Relay</w:t>
            </w:r>
            <w:r w:rsidRPr="00880DAC">
              <w:rPr>
                <w:rFonts w:cs="Calibri"/>
                <w:color w:val="000000"/>
                <w:lang w:val="ru-RU"/>
              </w:rPr>
              <w:t xml:space="preserve"> агента</w:t>
            </w:r>
            <w:r w:rsidR="0049655B" w:rsidRPr="0049655B">
              <w:rPr>
                <w:rFonts w:cs="Calibri"/>
                <w:color w:val="000000"/>
                <w:lang w:val="ru-RU"/>
              </w:rPr>
              <w:t xml:space="preserve"> </w:t>
            </w:r>
            <w:r w:rsidR="002F5BA8">
              <w:rPr>
                <w:rFonts w:cs="Calibri"/>
                <w:color w:val="000000"/>
                <w:lang w:val="ru-RU"/>
              </w:rPr>
              <w:t>для конфигурируемого</w:t>
            </w:r>
            <w:r w:rsidR="00731768">
              <w:rPr>
                <w:rFonts w:cs="Calibri"/>
                <w:color w:val="000000"/>
                <w:lang w:val="ru-RU"/>
              </w:rPr>
              <w:t xml:space="preserve"> </w:t>
            </w:r>
            <w:r w:rsidR="002F5BA8">
              <w:rPr>
                <w:rFonts w:cs="Calibri"/>
                <w:color w:val="000000"/>
              </w:rPr>
              <w:t>VLAN</w:t>
            </w:r>
            <w:r w:rsidRPr="00880DAC">
              <w:rPr>
                <w:rFonts w:cs="Calibri"/>
                <w:color w:val="000000"/>
                <w:lang w:val="ru-RU"/>
              </w:rPr>
              <w:t>.</w:t>
            </w:r>
          </w:p>
        </w:tc>
      </w:tr>
      <w:tr w:rsidR="00A96A37" w:rsidRPr="00945844" w:rsidTr="00880DAC">
        <w:trPr>
          <w:cantSplit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A37" w:rsidRPr="00945844" w:rsidRDefault="00A96A37" w:rsidP="00880DAC">
            <w:pPr>
              <w:widowControl w:val="0"/>
              <w:jc w:val="left"/>
              <w:rPr>
                <w:rStyle w:val="afff9"/>
                <w:rFonts w:ascii="Calibri" w:hAnsi="Calibri"/>
                <w:sz w:val="18"/>
                <w:lang w:val="en-US"/>
              </w:rPr>
            </w:pPr>
            <w:r>
              <w:rPr>
                <w:rStyle w:val="3088"/>
                <w:rFonts w:cs="Calibri"/>
                <w:b/>
                <w:bCs/>
                <w:color w:val="000000"/>
                <w:sz w:val="18"/>
                <w:szCs w:val="18"/>
              </w:rPr>
              <w:t xml:space="preserve">no </w:t>
            </w: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ip dhcp relay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A37" w:rsidRPr="00945844" w:rsidRDefault="00A96A37" w:rsidP="00880DAC">
            <w:pPr>
              <w:pStyle w:val="afffffd"/>
              <w:widowControl w:val="0"/>
              <w:ind w:firstLine="0"/>
              <w:rPr>
                <w:sz w:val="18"/>
              </w:rPr>
            </w:pP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A37" w:rsidRPr="00945844" w:rsidRDefault="00A96A37" w:rsidP="002F5BA8">
            <w:pPr>
              <w:pStyle w:val="affffff"/>
              <w:widowControl w:val="0"/>
              <w:rPr>
                <w:rStyle w:val="affff4"/>
                <w:sz w:val="18"/>
                <w:lang w:val="ru-RU"/>
              </w:rPr>
            </w:pPr>
            <w:r w:rsidRPr="00880DAC">
              <w:rPr>
                <w:rStyle w:val="3491"/>
                <w:rFonts w:cs="Calibri"/>
                <w:color w:val="000000"/>
                <w:lang w:val="ru-RU"/>
              </w:rPr>
              <w:t xml:space="preserve">Выключить </w:t>
            </w:r>
            <w:r w:rsidR="00731768" w:rsidRPr="00880DAC">
              <w:rPr>
                <w:rStyle w:val="3389"/>
                <w:rFonts w:cs="Calibri"/>
                <w:color w:val="000000"/>
                <w:lang w:val="ru-RU"/>
              </w:rPr>
              <w:t>функцию</w:t>
            </w:r>
            <w:r w:rsidR="00731768" w:rsidRPr="00880DAC">
              <w:rPr>
                <w:rFonts w:cs="Calibri"/>
                <w:color w:val="000000"/>
                <w:lang w:val="ru-RU"/>
              </w:rPr>
              <w:t xml:space="preserve"> </w:t>
            </w:r>
            <w:r w:rsidR="00731768">
              <w:rPr>
                <w:rFonts w:cs="Calibri"/>
                <w:color w:val="000000"/>
              </w:rPr>
              <w:t>DHCP</w:t>
            </w:r>
            <w:r w:rsidR="00731768" w:rsidRPr="00880DAC">
              <w:rPr>
                <w:rFonts w:cs="Calibri"/>
                <w:color w:val="000000"/>
                <w:lang w:val="ru-RU"/>
              </w:rPr>
              <w:t xml:space="preserve"> </w:t>
            </w:r>
            <w:r w:rsidR="00731768">
              <w:rPr>
                <w:rFonts w:cs="Calibri"/>
                <w:color w:val="000000"/>
              </w:rPr>
              <w:t>Relay</w:t>
            </w:r>
            <w:r w:rsidR="00731768" w:rsidRPr="00880DAC">
              <w:rPr>
                <w:rFonts w:cs="Calibri"/>
                <w:color w:val="000000"/>
                <w:lang w:val="ru-RU"/>
              </w:rPr>
              <w:t xml:space="preserve"> агента</w:t>
            </w:r>
            <w:r w:rsidR="00731768" w:rsidRPr="0049655B">
              <w:rPr>
                <w:rFonts w:cs="Calibri"/>
                <w:color w:val="000000"/>
                <w:lang w:val="ru-RU"/>
              </w:rPr>
              <w:t xml:space="preserve"> </w:t>
            </w:r>
            <w:r w:rsidR="002F5BA8">
              <w:rPr>
                <w:rFonts w:cs="Calibri"/>
                <w:color w:val="000000"/>
                <w:lang w:val="ru-RU"/>
              </w:rPr>
              <w:t>для конфигурируемого</w:t>
            </w:r>
            <w:r w:rsidR="00731768">
              <w:rPr>
                <w:rFonts w:cs="Calibri"/>
                <w:color w:val="000000"/>
                <w:lang w:val="ru-RU"/>
              </w:rPr>
              <w:t xml:space="preserve"> </w:t>
            </w:r>
            <w:r w:rsidR="002F5BA8">
              <w:rPr>
                <w:rFonts w:cs="Calibri"/>
                <w:color w:val="000000"/>
              </w:rPr>
              <w:t>VLAN</w:t>
            </w:r>
            <w:r w:rsidR="00731768" w:rsidRPr="00880DAC">
              <w:rPr>
                <w:rFonts w:cs="Calibri"/>
                <w:color w:val="000000"/>
                <w:lang w:val="ru-RU"/>
              </w:rPr>
              <w:t>.</w:t>
            </w:r>
          </w:p>
        </w:tc>
      </w:tr>
    </w:tbl>
    <w:p w:rsidR="00F97377" w:rsidRPr="00731768" w:rsidRDefault="00F97377" w:rsidP="00A81C86">
      <w:pPr>
        <w:pStyle w:val="46"/>
        <w:rPr>
          <w:lang w:val="ru-RU"/>
        </w:rPr>
      </w:pPr>
      <w:r w:rsidRPr="00945844">
        <w:rPr>
          <w:lang w:val="ru-RU"/>
        </w:rPr>
        <w:t xml:space="preserve">Команды режима </w:t>
      </w:r>
      <w:r w:rsidRPr="00945844">
        <w:t>EXEC</w:t>
      </w:r>
      <w:bookmarkEnd w:id="6217"/>
    </w:p>
    <w:p w:rsidR="00F97377" w:rsidRPr="00945844" w:rsidRDefault="00F97377" w:rsidP="00A81C86">
      <w:pPr>
        <w:pStyle w:val="afffff5"/>
      </w:pPr>
      <w:r w:rsidRPr="00945844">
        <w:t>Вид запроса командной строки режима EXEC:</w:t>
      </w:r>
    </w:p>
    <w:p w:rsidR="00F97377" w:rsidRPr="00945844" w:rsidRDefault="000A275D" w:rsidP="00A81C86">
      <w:pPr>
        <w:pStyle w:val="afffff2"/>
      </w:pPr>
      <w:r w:rsidRPr="00945844">
        <w:t>console</w:t>
      </w:r>
      <w:r w:rsidR="00F97377" w:rsidRPr="00945844">
        <w:t xml:space="preserve"># </w:t>
      </w:r>
    </w:p>
    <w:p w:rsidR="00F97377" w:rsidRPr="00945844" w:rsidRDefault="00F97377" w:rsidP="007A21FD">
      <w:pPr>
        <w:pStyle w:val="affffb"/>
        <w:spacing w:before="160"/>
      </w:pPr>
      <w:r w:rsidRPr="00945844">
        <w:t xml:space="preserve">Таблица </w:t>
      </w:r>
      <w:r w:rsidR="00254D46" w:rsidRPr="00945844">
        <w:fldChar w:fldCharType="begin"/>
      </w:r>
      <w:r w:rsidRPr="00945844">
        <w:instrText xml:space="preserve"> SEQ Таблица \* ARABIC </w:instrText>
      </w:r>
      <w:r w:rsidR="00254D46" w:rsidRPr="00945844">
        <w:fldChar w:fldCharType="separate"/>
      </w:r>
      <w:r w:rsidR="00AD5A9D">
        <w:rPr>
          <w:noProof/>
        </w:rPr>
        <w:t>175</w:t>
      </w:r>
      <w:r w:rsidR="00254D46" w:rsidRPr="00945844">
        <w:rPr>
          <w:noProof/>
        </w:rPr>
        <w:fldChar w:fldCharType="end"/>
      </w:r>
      <w:r w:rsidR="00BB220E">
        <w:t xml:space="preserve"> </w:t>
      </w:r>
      <w:r w:rsidR="003E2E86" w:rsidRPr="003E2E86">
        <w:t>—</w:t>
      </w:r>
      <w:r w:rsidR="003E2E86">
        <w:t xml:space="preserve"> </w:t>
      </w:r>
      <w:r w:rsidRPr="00945844">
        <w:t>Команды режима EXEC</w:t>
      </w:r>
    </w:p>
    <w:tbl>
      <w:tblPr>
        <w:tblW w:w="971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" w:type="dxa"/>
          <w:bottom w:w="11" w:type="dxa"/>
        </w:tblCellMar>
        <w:tblLook w:val="04A0" w:firstRow="1" w:lastRow="0" w:firstColumn="1" w:lastColumn="0" w:noHBand="0" w:noVBand="1"/>
      </w:tblPr>
      <w:tblGrid>
        <w:gridCol w:w="2551"/>
        <w:gridCol w:w="1984"/>
        <w:gridCol w:w="5176"/>
      </w:tblGrid>
      <w:tr w:rsidR="00F97377" w:rsidRPr="00945844" w:rsidTr="00B527D3">
        <w:trPr>
          <w:cantSplit/>
          <w:jc w:val="center"/>
        </w:trPr>
        <w:tc>
          <w:tcPr>
            <w:tcW w:w="2551" w:type="dxa"/>
            <w:vAlign w:val="center"/>
          </w:tcPr>
          <w:p w:rsidR="00F97377" w:rsidRPr="00945844" w:rsidRDefault="00F97377" w:rsidP="00F97377">
            <w:pPr>
              <w:pStyle w:val="affff8"/>
              <w:keepNext w:val="0"/>
              <w:keepLines w:val="0"/>
              <w:widowControl w:val="0"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Команда</w:t>
            </w:r>
          </w:p>
        </w:tc>
        <w:tc>
          <w:tcPr>
            <w:tcW w:w="1984" w:type="dxa"/>
            <w:vAlign w:val="center"/>
          </w:tcPr>
          <w:p w:rsidR="00F97377" w:rsidRPr="00945844" w:rsidRDefault="00F97377" w:rsidP="00F97377">
            <w:pPr>
              <w:pStyle w:val="affff8"/>
              <w:keepNext w:val="0"/>
              <w:keepLines w:val="0"/>
              <w:widowControl w:val="0"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Значение/Значение по умолчанию</w:t>
            </w:r>
          </w:p>
        </w:tc>
        <w:tc>
          <w:tcPr>
            <w:tcW w:w="5176" w:type="dxa"/>
            <w:vAlign w:val="center"/>
          </w:tcPr>
          <w:p w:rsidR="00F97377" w:rsidRPr="00945844" w:rsidRDefault="00F97377" w:rsidP="00F97377">
            <w:pPr>
              <w:pStyle w:val="affff8"/>
              <w:keepNext w:val="0"/>
              <w:keepLines w:val="0"/>
              <w:widowControl w:val="0"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Действие</w:t>
            </w:r>
          </w:p>
        </w:tc>
      </w:tr>
      <w:tr w:rsidR="00F97377" w:rsidRPr="00945844" w:rsidTr="007A21FD">
        <w:trPr>
          <w:cantSplit/>
          <w:trHeight w:val="774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377" w:rsidRPr="00945844" w:rsidRDefault="00F97377" w:rsidP="00942F89">
            <w:pPr>
              <w:widowControl w:val="0"/>
              <w:jc w:val="left"/>
              <w:rPr>
                <w:rStyle w:val="afff9"/>
                <w:rFonts w:ascii="Calibri" w:hAnsi="Calibri"/>
                <w:b w:val="0"/>
                <w:bCs w:val="0"/>
                <w:i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s</w:t>
            </w:r>
            <w:r w:rsidR="00D30FB7">
              <w:rPr>
                <w:rStyle w:val="afff9"/>
                <w:rFonts w:ascii="Calibri" w:hAnsi="Calibri"/>
                <w:sz w:val="18"/>
                <w:lang w:val="en-US"/>
              </w:rPr>
              <w:t>how ip dhcp relay information {f</w:t>
            </w:r>
            <w:r w:rsidR="003A3DD9">
              <w:rPr>
                <w:rStyle w:val="afff9"/>
                <w:rFonts w:ascii="Calibri" w:hAnsi="Calibri"/>
                <w:sz w:val="18"/>
                <w:lang w:val="en-US"/>
              </w:rPr>
              <w:t>aste</w:t>
            </w: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thernet </w:t>
            </w:r>
            <w:r w:rsidRPr="00D30FB7">
              <w:rPr>
                <w:rStyle w:val="afff9"/>
                <w:rFonts w:ascii="Calibri" w:hAnsi="Calibri"/>
                <w:b w:val="0"/>
                <w:i/>
                <w:sz w:val="18"/>
                <w:lang w:val="en-US"/>
              </w:rPr>
              <w:t>fa_port</w:t>
            </w:r>
            <w:r w:rsidR="00D30FB7">
              <w:rPr>
                <w:rStyle w:val="afff9"/>
                <w:rFonts w:ascii="Calibri" w:hAnsi="Calibri"/>
                <w:sz w:val="18"/>
                <w:lang w:val="en-US"/>
              </w:rPr>
              <w:t xml:space="preserve"> | g</w:t>
            </w: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igabitethernet </w:t>
            </w:r>
            <w:r w:rsidRPr="00D30FB7">
              <w:rPr>
                <w:rStyle w:val="afff9"/>
                <w:rFonts w:ascii="Calibri" w:hAnsi="Calibri"/>
                <w:b w:val="0"/>
                <w:i/>
                <w:sz w:val="18"/>
                <w:lang w:val="en-US"/>
              </w:rPr>
              <w:t>gi_port</w:t>
            </w:r>
            <w:r w:rsidR="00D30FB7">
              <w:rPr>
                <w:rStyle w:val="afff9"/>
                <w:rFonts w:ascii="Calibri" w:hAnsi="Calibri"/>
                <w:sz w:val="18"/>
                <w:lang w:val="en-US"/>
              </w:rPr>
              <w:t xml:space="preserve"> </w:t>
            </w:r>
            <w:r w:rsidR="00D30FB7">
              <w:rPr>
                <w:rStyle w:val="affffff0"/>
                <w:b/>
              </w:rPr>
              <w:t>| tengigabitethernet</w:t>
            </w:r>
            <w:r w:rsidR="00D30FB7">
              <w:rPr>
                <w:rStyle w:val="affffff0"/>
                <w:i/>
              </w:rPr>
              <w:t xml:space="preserve"> te_port</w:t>
            </w:r>
            <w:r w:rsidR="00880DAC">
              <w:rPr>
                <w:rStyle w:val="afff9"/>
                <w:rFonts w:ascii="Calibri" w:hAnsi="Calibri"/>
                <w:sz w:val="18"/>
                <w:lang w:val="en-US"/>
              </w:rPr>
              <w:t xml:space="preserve"> | vlan </w:t>
            </w:r>
            <w:r w:rsidRPr="00945844">
              <w:rPr>
                <w:rStyle w:val="afff9"/>
                <w:rFonts w:ascii="Calibri" w:hAnsi="Calibri"/>
                <w:b w:val="0"/>
                <w:i/>
                <w:sz w:val="18"/>
                <w:lang w:val="en-US"/>
              </w:rPr>
              <w:t>vlan</w:t>
            </w: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}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7377" w:rsidRPr="00945844" w:rsidRDefault="00F97377" w:rsidP="00F97377">
            <w:pPr>
              <w:pStyle w:val="afffffd"/>
              <w:widowControl w:val="0"/>
              <w:ind w:firstLine="0"/>
              <w:rPr>
                <w:sz w:val="18"/>
              </w:rPr>
            </w:pPr>
            <w:r w:rsidRPr="00945844">
              <w:rPr>
                <w:sz w:val="18"/>
              </w:rPr>
              <w:t>fa_port: (0/1..24);</w:t>
            </w:r>
          </w:p>
          <w:p w:rsidR="00F97377" w:rsidRPr="00640246" w:rsidRDefault="00DC44E2" w:rsidP="00D30FB7">
            <w:pPr>
              <w:pStyle w:val="afffffd"/>
              <w:suppressAutoHyphens/>
              <w:ind w:firstLine="0"/>
              <w:rPr>
                <w:sz w:val="18"/>
              </w:rPr>
            </w:pPr>
            <w:r>
              <w:rPr>
                <w:sz w:val="18"/>
              </w:rPr>
              <w:t>gi</w:t>
            </w:r>
            <w:r w:rsidRPr="00640246">
              <w:rPr>
                <w:sz w:val="18"/>
              </w:rPr>
              <w:t>_</w:t>
            </w:r>
            <w:r>
              <w:rPr>
                <w:sz w:val="18"/>
              </w:rPr>
              <w:t>port</w:t>
            </w:r>
            <w:r w:rsidRPr="00640246">
              <w:rPr>
                <w:sz w:val="18"/>
              </w:rPr>
              <w:t>: (0/1..2</w:t>
            </w:r>
            <w:r w:rsidR="002E6020" w:rsidRPr="00640246">
              <w:rPr>
                <w:sz w:val="18"/>
              </w:rPr>
              <w:t>8)</w:t>
            </w:r>
            <w:r w:rsidR="00F97377" w:rsidRPr="00640246">
              <w:rPr>
                <w:sz w:val="18"/>
              </w:rPr>
              <w:t>;</w:t>
            </w:r>
            <w:r w:rsidR="00D30FB7" w:rsidRPr="00640246">
              <w:rPr>
                <w:sz w:val="18"/>
              </w:rPr>
              <w:t xml:space="preserve"> </w:t>
            </w:r>
            <w:r>
              <w:rPr>
                <w:sz w:val="18"/>
              </w:rPr>
              <w:t>te</w:t>
            </w:r>
            <w:r w:rsidRPr="00640246">
              <w:rPr>
                <w:sz w:val="18"/>
              </w:rPr>
              <w:t>_</w:t>
            </w:r>
            <w:r>
              <w:rPr>
                <w:sz w:val="18"/>
              </w:rPr>
              <w:t>port</w:t>
            </w:r>
            <w:r w:rsidRPr="00640246">
              <w:rPr>
                <w:sz w:val="18"/>
              </w:rPr>
              <w:t>: (0/1..</w:t>
            </w:r>
            <w:r>
              <w:rPr>
                <w:sz w:val="18"/>
              </w:rPr>
              <w:t>6</w:t>
            </w:r>
            <w:r w:rsidR="000E261E" w:rsidRPr="00640246">
              <w:rPr>
                <w:sz w:val="18"/>
              </w:rPr>
              <w:t>)</w:t>
            </w:r>
            <w:r w:rsidR="00D30FB7" w:rsidRPr="00640246">
              <w:rPr>
                <w:sz w:val="18"/>
              </w:rPr>
              <w:t>;</w:t>
            </w:r>
            <w:r w:rsidR="00F97377" w:rsidRPr="00640246">
              <w:rPr>
                <w:sz w:val="18"/>
              </w:rPr>
              <w:t xml:space="preserve"> </w:t>
            </w:r>
          </w:p>
          <w:p w:rsidR="00F97377" w:rsidRPr="00DC44E2" w:rsidRDefault="00F97377" w:rsidP="003646CF">
            <w:pPr>
              <w:pStyle w:val="afffffd"/>
              <w:widowControl w:val="0"/>
              <w:ind w:firstLine="0"/>
              <w:rPr>
                <w:rStyle w:val="affff4"/>
                <w:sz w:val="18"/>
                <w:lang w:val="ru-RU"/>
              </w:rPr>
            </w:pPr>
            <w:r w:rsidRPr="00945844">
              <w:rPr>
                <w:sz w:val="18"/>
              </w:rPr>
              <w:t>vlan</w:t>
            </w:r>
            <w:r w:rsidRPr="00DC44E2">
              <w:rPr>
                <w:sz w:val="18"/>
                <w:lang w:val="ru-RU"/>
              </w:rPr>
              <w:t>: (1..4094)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377" w:rsidRPr="00945844" w:rsidRDefault="00714AE7" w:rsidP="00F97377">
            <w:pPr>
              <w:pStyle w:val="affffff"/>
              <w:widowControl w:val="0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Отобразить</w:t>
            </w:r>
            <w:r w:rsidR="00F97377" w:rsidRPr="00945844">
              <w:rPr>
                <w:rStyle w:val="affff4"/>
                <w:sz w:val="18"/>
                <w:lang w:val="ru-RU"/>
              </w:rPr>
              <w:t xml:space="preserve"> конфигурацию настроенной функции DHCP Relay агента для коммутатора и отдельно для интерфейсов, а также список доступных серверов.</w:t>
            </w:r>
          </w:p>
        </w:tc>
      </w:tr>
      <w:tr w:rsidR="00F97377" w:rsidRPr="00945844" w:rsidTr="00B527D3">
        <w:trPr>
          <w:cantSplit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377" w:rsidRPr="00945844" w:rsidRDefault="00131928" w:rsidP="00F97377">
            <w:pPr>
              <w:widowControl w:val="0"/>
              <w:jc w:val="left"/>
              <w:rPr>
                <w:rStyle w:val="afff9"/>
                <w:rFonts w:ascii="Calibri" w:hAnsi="Calibri"/>
                <w:sz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s</w:t>
            </w:r>
            <w:r w:rsidR="00F97377" w:rsidRPr="00945844">
              <w:rPr>
                <w:rStyle w:val="afff9"/>
                <w:rFonts w:ascii="Calibri" w:hAnsi="Calibri"/>
                <w:sz w:val="18"/>
                <w:lang w:val="en-US"/>
              </w:rPr>
              <w:t>how dhcp server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7377" w:rsidRPr="00945844" w:rsidRDefault="00F97377" w:rsidP="00F97377">
            <w:pPr>
              <w:pStyle w:val="afffffd"/>
              <w:widowControl w:val="0"/>
              <w:ind w:firstLine="0"/>
              <w:rPr>
                <w:sz w:val="18"/>
              </w:rPr>
            </w:pPr>
            <w:r w:rsidRPr="00945844">
              <w:rPr>
                <w:sz w:val="18"/>
              </w:rPr>
              <w:t>-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377" w:rsidRPr="00945844" w:rsidRDefault="00714AE7" w:rsidP="00F97377">
            <w:pPr>
              <w:pStyle w:val="affffff"/>
              <w:widowControl w:val="0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Отобразить</w:t>
            </w:r>
            <w:r w:rsidR="00F97377" w:rsidRPr="00945844">
              <w:rPr>
                <w:rStyle w:val="affff4"/>
                <w:sz w:val="18"/>
                <w:lang w:val="ru-RU"/>
              </w:rPr>
              <w:t xml:space="preserve"> список доступных серверов.</w:t>
            </w:r>
          </w:p>
        </w:tc>
      </w:tr>
    </w:tbl>
    <w:p w:rsidR="00A338F9" w:rsidRDefault="00A338F9" w:rsidP="00A338F9">
      <w:pPr>
        <w:pStyle w:val="2"/>
      </w:pPr>
      <w:bookmarkStart w:id="6218" w:name="_Ref76735504"/>
      <w:bookmarkStart w:id="6219" w:name="_Ref76735507"/>
      <w:bookmarkStart w:id="6220" w:name="_Toc117788350"/>
      <w:bookmarkStart w:id="6221" w:name="_Toc119662348"/>
      <w:bookmarkStart w:id="6222" w:name="_Toc137630624"/>
      <w:bookmarkStart w:id="6223" w:name="_Ref16169689"/>
      <w:bookmarkStart w:id="6224" w:name="_Ref16169695"/>
      <w:r w:rsidRPr="00A338F9">
        <w:rPr>
          <w:lang w:val="en-US"/>
        </w:rPr>
        <w:t>Конфигурация</w:t>
      </w:r>
      <w:r w:rsidRPr="0045325E">
        <w:t xml:space="preserve"> DHCP-сервера</w:t>
      </w:r>
      <w:bookmarkEnd w:id="6218"/>
      <w:bookmarkEnd w:id="6219"/>
      <w:bookmarkEnd w:id="6220"/>
      <w:bookmarkEnd w:id="6221"/>
      <w:bookmarkEnd w:id="6222"/>
    </w:p>
    <w:p w:rsidR="00FE2FE3" w:rsidRPr="007A0A15" w:rsidRDefault="007A0A15" w:rsidP="00FE2FE3">
      <w:pPr>
        <w:pStyle w:val="afffff5"/>
        <w:spacing w:after="0"/>
        <w:ind w:right="249" w:firstLine="0"/>
        <w:contextualSpacing/>
        <w:rPr>
          <w:b/>
          <w:bCs/>
          <w:lang w:val="en-US"/>
        </w:rPr>
      </w:pPr>
      <w:bookmarkStart w:id="6225" w:name="0"/>
      <w:r>
        <w:rPr>
          <w:rStyle w:val="affff4"/>
          <w:rFonts w:cs="Calibri"/>
          <w:b/>
          <w:noProof/>
          <w:sz w:val="18"/>
          <w:lang w:eastAsia="ru-RU"/>
        </w:rPr>
        <w:drawing>
          <wp:anchor distT="0" distB="0" distL="114300" distR="114300" simplePos="0" relativeHeight="251864064" behindDoc="0" locked="0" layoutInCell="1" allowOverlap="1" wp14:anchorId="5C0D2F40" wp14:editId="403DA9EC">
            <wp:simplePos x="0" y="0"/>
            <wp:positionH relativeFrom="column">
              <wp:posOffset>54610</wp:posOffset>
            </wp:positionH>
            <wp:positionV relativeFrom="line">
              <wp:posOffset>20401</wp:posOffset>
            </wp:positionV>
            <wp:extent cx="381000" cy="342265"/>
            <wp:effectExtent l="0" t="0" r="0" b="635"/>
            <wp:wrapSquare wrapText="bothSides"/>
            <wp:docPr id="1912" name="Рисунок 3" descr="вни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4" name="Рисунок 3" descr="вним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42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E2FE3">
        <w:rPr>
          <w:b/>
          <w:bCs/>
        </w:rPr>
        <w:t>Функция</w:t>
      </w:r>
      <w:r w:rsidR="00FE2FE3" w:rsidRPr="007A0A15">
        <w:rPr>
          <w:b/>
          <w:bCs/>
          <w:lang w:val="en-US"/>
        </w:rPr>
        <w:t xml:space="preserve"> </w:t>
      </w:r>
      <w:r w:rsidR="00FE2FE3">
        <w:rPr>
          <w:b/>
          <w:bCs/>
        </w:rPr>
        <w:t>поддерживается</w:t>
      </w:r>
      <w:r w:rsidR="00FE2FE3" w:rsidRPr="007A0A15">
        <w:rPr>
          <w:b/>
          <w:bCs/>
          <w:lang w:val="en-US"/>
        </w:rPr>
        <w:t xml:space="preserve"> </w:t>
      </w:r>
      <w:r w:rsidR="00FE2FE3">
        <w:rPr>
          <w:b/>
          <w:bCs/>
        </w:rPr>
        <w:t>только</w:t>
      </w:r>
      <w:r w:rsidR="00FE2FE3" w:rsidRPr="007A0A15">
        <w:rPr>
          <w:b/>
          <w:bCs/>
          <w:lang w:val="en-US"/>
        </w:rPr>
        <w:t xml:space="preserve"> </w:t>
      </w:r>
      <w:r w:rsidR="00FE2FE3">
        <w:rPr>
          <w:b/>
          <w:bCs/>
        </w:rPr>
        <w:t>на</w:t>
      </w:r>
      <w:r w:rsidR="00FE2FE3" w:rsidRPr="007A0A15">
        <w:rPr>
          <w:b/>
          <w:bCs/>
          <w:lang w:val="en-US"/>
        </w:rPr>
        <w:t xml:space="preserve"> </w:t>
      </w:r>
      <w:r w:rsidR="00FE2FE3">
        <w:rPr>
          <w:b/>
          <w:bCs/>
        </w:rPr>
        <w:t>моделях</w:t>
      </w:r>
      <w:r w:rsidR="00FE2FE3" w:rsidRPr="007A0A15">
        <w:rPr>
          <w:b/>
          <w:bCs/>
          <w:lang w:val="en-US"/>
        </w:rPr>
        <w:t xml:space="preserve"> MES2424,</w:t>
      </w:r>
      <w:r w:rsidR="006127BD" w:rsidRPr="007A0A15">
        <w:rPr>
          <w:b/>
          <w:bCs/>
          <w:lang w:val="en-US"/>
        </w:rPr>
        <w:t xml:space="preserve"> </w:t>
      </w:r>
      <w:r w:rsidR="006127BD">
        <w:rPr>
          <w:b/>
          <w:bCs/>
          <w:lang w:val="en-US"/>
        </w:rPr>
        <w:t>MES</w:t>
      </w:r>
      <w:r w:rsidR="006127BD" w:rsidRPr="007A0A15">
        <w:rPr>
          <w:b/>
          <w:bCs/>
          <w:lang w:val="en-US"/>
        </w:rPr>
        <w:t>2424</w:t>
      </w:r>
      <w:r w:rsidR="006127BD">
        <w:rPr>
          <w:b/>
          <w:bCs/>
          <w:lang w:val="en-US"/>
        </w:rPr>
        <w:t>B</w:t>
      </w:r>
      <w:r w:rsidR="006127BD" w:rsidRPr="007A0A15">
        <w:rPr>
          <w:b/>
          <w:bCs/>
          <w:lang w:val="en-US"/>
        </w:rPr>
        <w:t>,</w:t>
      </w:r>
      <w:r w:rsidR="00E27DDB" w:rsidRPr="007A0A15">
        <w:rPr>
          <w:b/>
          <w:bCs/>
          <w:lang w:val="en-US"/>
        </w:rPr>
        <w:t xml:space="preserve"> </w:t>
      </w:r>
      <w:r w:rsidR="00E27DDB">
        <w:rPr>
          <w:b/>
          <w:bCs/>
          <w:lang w:val="en-US"/>
        </w:rPr>
        <w:t>MES</w:t>
      </w:r>
      <w:r w:rsidR="00E27DDB" w:rsidRPr="007A0A15">
        <w:rPr>
          <w:b/>
          <w:bCs/>
          <w:lang w:val="en-US"/>
        </w:rPr>
        <w:t>2424</w:t>
      </w:r>
      <w:r w:rsidR="00E27DDB">
        <w:rPr>
          <w:b/>
          <w:bCs/>
          <w:lang w:val="en-US"/>
        </w:rPr>
        <w:t>FB</w:t>
      </w:r>
      <w:r w:rsidR="00E27DDB" w:rsidRPr="007A0A15">
        <w:rPr>
          <w:b/>
          <w:bCs/>
          <w:lang w:val="en-US"/>
        </w:rPr>
        <w:t>,</w:t>
      </w:r>
      <w:r w:rsidR="006127BD" w:rsidRPr="007A0A15">
        <w:rPr>
          <w:b/>
          <w:bCs/>
          <w:lang w:val="en-US"/>
        </w:rPr>
        <w:t xml:space="preserve"> </w:t>
      </w:r>
      <w:r w:rsidR="006127BD">
        <w:rPr>
          <w:b/>
          <w:bCs/>
          <w:lang w:val="en-US"/>
        </w:rPr>
        <w:t>MES</w:t>
      </w:r>
      <w:r w:rsidR="006127BD" w:rsidRPr="007A0A15">
        <w:rPr>
          <w:b/>
          <w:bCs/>
          <w:lang w:val="en-US"/>
        </w:rPr>
        <w:t>2424</w:t>
      </w:r>
      <w:r w:rsidR="006127BD">
        <w:rPr>
          <w:b/>
          <w:bCs/>
          <w:lang w:val="en-US"/>
        </w:rPr>
        <w:t>P</w:t>
      </w:r>
      <w:r w:rsidR="006127BD" w:rsidRPr="007A0A15">
        <w:rPr>
          <w:b/>
          <w:bCs/>
          <w:lang w:val="en-US"/>
        </w:rPr>
        <w:t>,</w:t>
      </w:r>
      <w:r w:rsidR="00FE2FE3" w:rsidRPr="007A0A15">
        <w:rPr>
          <w:b/>
          <w:bCs/>
          <w:lang w:val="en-US"/>
        </w:rPr>
        <w:t xml:space="preserve"> MES2448,</w:t>
      </w:r>
      <w:r w:rsidR="006127BD" w:rsidRPr="007A0A15">
        <w:rPr>
          <w:b/>
          <w:bCs/>
          <w:lang w:val="en-US"/>
        </w:rPr>
        <w:t xml:space="preserve"> </w:t>
      </w:r>
      <w:r w:rsidR="006127BD">
        <w:rPr>
          <w:b/>
          <w:bCs/>
          <w:lang w:val="en-US"/>
        </w:rPr>
        <w:t>MES</w:t>
      </w:r>
      <w:r w:rsidR="006127BD" w:rsidRPr="007A0A15">
        <w:rPr>
          <w:b/>
          <w:bCs/>
          <w:lang w:val="en-US"/>
        </w:rPr>
        <w:t>2448</w:t>
      </w:r>
      <w:r w:rsidR="006127BD">
        <w:rPr>
          <w:b/>
          <w:bCs/>
          <w:lang w:val="en-US"/>
        </w:rPr>
        <w:t>B</w:t>
      </w:r>
      <w:r w:rsidR="006127BD" w:rsidRPr="007A0A15">
        <w:rPr>
          <w:b/>
          <w:bCs/>
          <w:lang w:val="en-US"/>
        </w:rPr>
        <w:t>,</w:t>
      </w:r>
      <w:r w:rsidR="00AF5AC2" w:rsidRPr="007A0A15">
        <w:rPr>
          <w:b/>
          <w:bCs/>
          <w:lang w:val="en-US"/>
        </w:rPr>
        <w:t xml:space="preserve"> </w:t>
      </w:r>
      <w:r w:rsidR="00AF5AC2">
        <w:rPr>
          <w:b/>
          <w:bCs/>
          <w:lang w:val="en-US"/>
        </w:rPr>
        <w:t>MES</w:t>
      </w:r>
      <w:r w:rsidR="00AF5AC2" w:rsidRPr="007A0A15">
        <w:rPr>
          <w:b/>
          <w:bCs/>
          <w:lang w:val="en-US"/>
        </w:rPr>
        <w:t>2448</w:t>
      </w:r>
      <w:r w:rsidR="00AF5AC2">
        <w:rPr>
          <w:b/>
          <w:bCs/>
          <w:lang w:val="en-US"/>
        </w:rPr>
        <w:t>P</w:t>
      </w:r>
      <w:r w:rsidR="00AF5AC2" w:rsidRPr="007A0A15">
        <w:rPr>
          <w:b/>
          <w:bCs/>
          <w:lang w:val="en-US"/>
        </w:rPr>
        <w:t>,</w:t>
      </w:r>
      <w:r w:rsidR="00FE2FE3" w:rsidRPr="007A0A15">
        <w:rPr>
          <w:b/>
          <w:bCs/>
          <w:lang w:val="en-US"/>
        </w:rPr>
        <w:t xml:space="preserve"> MES2411X</w:t>
      </w:r>
      <w:r w:rsidR="00FA6E68" w:rsidRPr="007A0A15">
        <w:rPr>
          <w:b/>
          <w:bCs/>
          <w:lang w:val="en-US"/>
        </w:rPr>
        <w:t>,</w:t>
      </w:r>
      <w:r>
        <w:rPr>
          <w:b/>
          <w:bCs/>
          <w:lang w:val="en-US"/>
        </w:rPr>
        <w:t xml:space="preserve"> </w:t>
      </w:r>
      <w:r w:rsidRPr="00083883">
        <w:rPr>
          <w:b/>
          <w:bCs/>
          <w:lang w:val="en-US"/>
        </w:rPr>
        <w:t>MES3400-24, MES3400-24F, MES3400-48,</w:t>
      </w:r>
      <w:r w:rsidR="00FA6E68" w:rsidRPr="007A0A15">
        <w:rPr>
          <w:b/>
          <w:bCs/>
          <w:lang w:val="en-US"/>
        </w:rPr>
        <w:t xml:space="preserve"> </w:t>
      </w:r>
      <w:r w:rsidR="00FA6E68">
        <w:rPr>
          <w:b/>
          <w:bCs/>
          <w:lang w:val="en-US"/>
        </w:rPr>
        <w:t>MES</w:t>
      </w:r>
      <w:r w:rsidR="00FA6E68" w:rsidRPr="007A0A15">
        <w:rPr>
          <w:b/>
          <w:bCs/>
          <w:lang w:val="en-US"/>
        </w:rPr>
        <w:t>3710</w:t>
      </w:r>
      <w:r w:rsidR="00FA6E68">
        <w:rPr>
          <w:b/>
          <w:bCs/>
          <w:lang w:val="en-US"/>
        </w:rPr>
        <w:t>P</w:t>
      </w:r>
      <w:r w:rsidR="00FE2FE3" w:rsidRPr="007A0A15">
        <w:rPr>
          <w:b/>
          <w:bCs/>
          <w:lang w:val="en-US"/>
        </w:rPr>
        <w:t>.</w:t>
      </w:r>
    </w:p>
    <w:p w:rsidR="00FE2FE3" w:rsidRPr="007A0A15" w:rsidRDefault="00FE2FE3" w:rsidP="00A338F9">
      <w:pPr>
        <w:pStyle w:val="affa"/>
        <w:ind w:right="249"/>
        <w:contextualSpacing/>
        <w:rPr>
          <w:lang w:val="en-US"/>
        </w:rPr>
      </w:pPr>
    </w:p>
    <w:p w:rsidR="00A338F9" w:rsidRDefault="00A338F9" w:rsidP="00A338F9">
      <w:pPr>
        <w:pStyle w:val="affa"/>
        <w:ind w:right="249"/>
        <w:contextualSpacing/>
      </w:pPr>
      <w:r w:rsidRPr="0045325E">
        <w:t xml:space="preserve">DHCP-сервер осуществляет централизованное управление сетевыми адресами и соответствующими конфигурационными параметрами, </w:t>
      </w:r>
      <w:r w:rsidRPr="007A5D78">
        <w:t>автоматически</w:t>
      </w:r>
      <w:r w:rsidRPr="0045325E">
        <w:t xml:space="preserve"> предоставляя их клиентам. Это позволяет избежать ручной настройки устройств сети и уменьшает количество ошибок.</w:t>
      </w:r>
    </w:p>
    <w:p w:rsidR="00A338F9" w:rsidRDefault="00A338F9" w:rsidP="00A338F9">
      <w:pPr>
        <w:pStyle w:val="affa"/>
        <w:ind w:right="249"/>
        <w:contextualSpacing/>
      </w:pPr>
    </w:p>
    <w:bookmarkEnd w:id="6225"/>
    <w:p w:rsidR="00A338F9" w:rsidRDefault="00A338F9" w:rsidP="00A338F9">
      <w:pPr>
        <w:pStyle w:val="affa"/>
        <w:rPr>
          <w:szCs w:val="22"/>
        </w:rPr>
      </w:pPr>
      <w:r w:rsidRPr="0045325E">
        <w:rPr>
          <w:szCs w:val="22"/>
          <w:lang w:val="en-US"/>
        </w:rPr>
        <w:t>Ethernet</w:t>
      </w:r>
      <w:r w:rsidRPr="0045325E">
        <w:rPr>
          <w:szCs w:val="22"/>
        </w:rPr>
        <w:t>-коммутатор</w:t>
      </w:r>
      <w:r>
        <w:rPr>
          <w:szCs w:val="22"/>
        </w:rPr>
        <w:t>ы</w:t>
      </w:r>
      <w:r w:rsidRPr="0045325E">
        <w:rPr>
          <w:szCs w:val="22"/>
        </w:rPr>
        <w:t xml:space="preserve"> </w:t>
      </w:r>
      <w:r>
        <w:rPr>
          <w:szCs w:val="22"/>
        </w:rPr>
        <w:t>могут</w:t>
      </w:r>
      <w:r w:rsidRPr="0045325E">
        <w:rPr>
          <w:szCs w:val="22"/>
        </w:rPr>
        <w:t xml:space="preserve"> работать как </w:t>
      </w:r>
      <w:r w:rsidRPr="0045325E">
        <w:rPr>
          <w:szCs w:val="22"/>
          <w:lang w:val="en-US"/>
        </w:rPr>
        <w:t>DHCP</w:t>
      </w:r>
      <w:r w:rsidRPr="0045325E">
        <w:rPr>
          <w:szCs w:val="22"/>
        </w:rPr>
        <w:t xml:space="preserve">-клиент (получение собственного </w:t>
      </w:r>
      <w:r>
        <w:rPr>
          <w:szCs w:val="22"/>
          <w:lang w:val="en-US"/>
        </w:rPr>
        <w:t>IP</w:t>
      </w:r>
      <w:r w:rsidRPr="0045325E">
        <w:rPr>
          <w:szCs w:val="22"/>
        </w:rPr>
        <w:t xml:space="preserve">-адреса от сервера </w:t>
      </w:r>
      <w:r w:rsidRPr="0045325E">
        <w:rPr>
          <w:szCs w:val="22"/>
          <w:lang w:val="en-US"/>
        </w:rPr>
        <w:t>DHCP</w:t>
      </w:r>
      <w:r w:rsidRPr="0045325E">
        <w:rPr>
          <w:szCs w:val="22"/>
        </w:rPr>
        <w:t xml:space="preserve">), так и как </w:t>
      </w:r>
      <w:r w:rsidRPr="0045325E">
        <w:rPr>
          <w:szCs w:val="22"/>
          <w:lang w:val="en-US"/>
        </w:rPr>
        <w:t>DHCP</w:t>
      </w:r>
      <w:r w:rsidRPr="0045325E">
        <w:rPr>
          <w:szCs w:val="22"/>
        </w:rPr>
        <w:t xml:space="preserve">-сервер. </w:t>
      </w:r>
      <w:bookmarkStart w:id="6226" w:name="_Toc292785585"/>
      <w:r>
        <w:rPr>
          <w:szCs w:val="22"/>
        </w:rPr>
        <w:t xml:space="preserve">В случае если </w:t>
      </w:r>
      <w:r>
        <w:rPr>
          <w:szCs w:val="22"/>
          <w:lang w:val="en-US"/>
        </w:rPr>
        <w:t>DHCP</w:t>
      </w:r>
      <w:r>
        <w:rPr>
          <w:szCs w:val="22"/>
        </w:rPr>
        <w:t xml:space="preserve">-сервер отключен, то коммутатор может работать с </w:t>
      </w:r>
      <w:r>
        <w:rPr>
          <w:szCs w:val="22"/>
          <w:lang w:val="en-US"/>
        </w:rPr>
        <w:t>DHCP</w:t>
      </w:r>
      <w:r>
        <w:rPr>
          <w:szCs w:val="22"/>
        </w:rPr>
        <w:t xml:space="preserve"> </w:t>
      </w:r>
      <w:r>
        <w:rPr>
          <w:szCs w:val="22"/>
          <w:lang w:val="en-US"/>
        </w:rPr>
        <w:t>Relay</w:t>
      </w:r>
      <w:r>
        <w:rPr>
          <w:szCs w:val="22"/>
        </w:rPr>
        <w:t>.</w:t>
      </w:r>
    </w:p>
    <w:p w:rsidR="00A338F9" w:rsidRDefault="00A338F9" w:rsidP="00A338F9">
      <w:pPr>
        <w:pStyle w:val="affa"/>
        <w:rPr>
          <w:szCs w:val="22"/>
        </w:rPr>
      </w:pPr>
      <w:r>
        <w:rPr>
          <w:szCs w:val="22"/>
        </w:rPr>
        <w:t xml:space="preserve">Конфигурирование опций </w:t>
      </w:r>
      <w:r>
        <w:rPr>
          <w:szCs w:val="22"/>
          <w:lang w:val="en-US"/>
        </w:rPr>
        <w:t>DHCP</w:t>
      </w:r>
      <w:r>
        <w:rPr>
          <w:szCs w:val="22"/>
        </w:rPr>
        <w:t xml:space="preserve">-сервера возможно как из режима глобальной конфигурации, так и из режима конфигурирования </w:t>
      </w:r>
      <w:r>
        <w:rPr>
          <w:szCs w:val="22"/>
          <w:lang w:val="en-US"/>
        </w:rPr>
        <w:t>DHCP</w:t>
      </w:r>
      <w:r w:rsidRPr="0064298F">
        <w:rPr>
          <w:szCs w:val="22"/>
        </w:rPr>
        <w:t>-</w:t>
      </w:r>
      <w:r>
        <w:rPr>
          <w:szCs w:val="22"/>
        </w:rPr>
        <w:t xml:space="preserve">пула адресов. В режиме конфигурирования </w:t>
      </w:r>
      <w:r>
        <w:rPr>
          <w:szCs w:val="22"/>
          <w:lang w:val="en-US"/>
        </w:rPr>
        <w:t>DHCP</w:t>
      </w:r>
      <w:r w:rsidRPr="0064298F">
        <w:rPr>
          <w:szCs w:val="22"/>
        </w:rPr>
        <w:t>-</w:t>
      </w:r>
      <w:r>
        <w:rPr>
          <w:szCs w:val="22"/>
        </w:rPr>
        <w:t>пула адресов есть возможность настраивать статические записи.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59"/>
        <w:gridCol w:w="8566"/>
      </w:tblGrid>
      <w:tr w:rsidR="00A338F9" w:rsidTr="003E2CEE">
        <w:trPr>
          <w:cantSplit/>
        </w:trPr>
        <w:tc>
          <w:tcPr>
            <w:tcW w:w="960" w:type="dxa"/>
          </w:tcPr>
          <w:p w:rsidR="00A338F9" w:rsidRDefault="00A338F9" w:rsidP="003E2CEE">
            <w:pPr>
              <w:pStyle w:val="afffff7"/>
              <w:rPr>
                <w:rFonts w:cs="Calibri"/>
                <w:lang w:val="en-US"/>
              </w:rPr>
            </w:pPr>
            <w:r>
              <w:rPr>
                <w:rFonts w:cs="Calibri"/>
                <w:noProof/>
              </w:rPr>
              <w:drawing>
                <wp:inline distT="0" distB="0" distL="0" distR="0" wp14:anchorId="7660C7AB" wp14:editId="79D8EC85">
                  <wp:extent cx="371475" cy="342900"/>
                  <wp:effectExtent l="0" t="0" r="9525" b="0"/>
                  <wp:docPr id="1907" name="Рисунок 56" descr="при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Рисунок 56" descr="при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475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10" w:type="dxa"/>
            <w:vAlign w:val="center"/>
          </w:tcPr>
          <w:p w:rsidR="00A338F9" w:rsidRDefault="00A338F9" w:rsidP="003E2CEE">
            <w:pPr>
              <w:pStyle w:val="affa"/>
              <w:ind w:firstLine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 xml:space="preserve">При одновременной настройке значений опций </w:t>
            </w:r>
            <w:r>
              <w:rPr>
                <w:b/>
                <w:bCs/>
                <w:lang w:val="en-US"/>
              </w:rPr>
              <w:t>DHCP</w:t>
            </w:r>
            <w:r w:rsidRPr="0064298F">
              <w:rPr>
                <w:b/>
                <w:bCs/>
              </w:rPr>
              <w:t>-</w:t>
            </w:r>
            <w:r>
              <w:rPr>
                <w:b/>
                <w:bCs/>
              </w:rPr>
              <w:t xml:space="preserve">сервера в режиме глобальной конфигурации, режиме конфигурирования </w:t>
            </w:r>
            <w:r>
              <w:rPr>
                <w:b/>
                <w:bCs/>
                <w:lang w:val="en-US"/>
              </w:rPr>
              <w:t>DHCP</w:t>
            </w:r>
            <w:r w:rsidRPr="0064298F">
              <w:rPr>
                <w:b/>
                <w:bCs/>
              </w:rPr>
              <w:t>-</w:t>
            </w:r>
            <w:r>
              <w:rPr>
                <w:b/>
                <w:bCs/>
              </w:rPr>
              <w:t xml:space="preserve">пула адресов и настройке </w:t>
            </w:r>
            <w:r>
              <w:rPr>
                <w:b/>
                <w:bCs/>
                <w:lang w:val="en-US"/>
              </w:rPr>
              <w:t>host</w:t>
            </w:r>
            <w:r w:rsidRPr="0064298F">
              <w:rPr>
                <w:b/>
                <w:bCs/>
              </w:rPr>
              <w:t>-</w:t>
            </w:r>
            <w:r>
              <w:rPr>
                <w:b/>
                <w:bCs/>
              </w:rPr>
              <w:t>записей выдача опций будет осуществляться в соответствии со следующим приоритетом:</w:t>
            </w:r>
            <w:r>
              <w:rPr>
                <w:b/>
                <w:bCs/>
              </w:rPr>
              <w:br/>
              <w:t xml:space="preserve">1. </w:t>
            </w:r>
            <w:r w:rsidRPr="0064298F">
              <w:rPr>
                <w:b/>
                <w:bCs/>
                <w:lang w:eastAsia="zh-CN"/>
              </w:rPr>
              <w:t xml:space="preserve">Настройка </w:t>
            </w:r>
            <w:r>
              <w:rPr>
                <w:b/>
                <w:bCs/>
                <w:lang w:eastAsia="zh-CN"/>
              </w:rPr>
              <w:t>статической записи.</w:t>
            </w:r>
            <w:r>
              <w:rPr>
                <w:b/>
                <w:bCs/>
                <w:lang w:eastAsia="zh-CN"/>
              </w:rPr>
              <w:br/>
              <w:t>2.</w:t>
            </w:r>
            <w:r w:rsidRPr="0064298F">
              <w:rPr>
                <w:b/>
                <w:bCs/>
                <w:lang w:eastAsia="zh-CN"/>
              </w:rPr>
              <w:t xml:space="preserve"> Настройка для </w:t>
            </w:r>
            <w:r>
              <w:rPr>
                <w:b/>
                <w:bCs/>
                <w:lang w:val="en-US" w:eastAsia="zh-CN"/>
              </w:rPr>
              <w:t>pool</w:t>
            </w:r>
            <w:r>
              <w:rPr>
                <w:b/>
                <w:bCs/>
                <w:lang w:eastAsia="zh-CN"/>
              </w:rPr>
              <w:t>.</w:t>
            </w:r>
            <w:r>
              <w:rPr>
                <w:b/>
                <w:bCs/>
                <w:lang w:eastAsia="zh-CN"/>
              </w:rPr>
              <w:br/>
              <w:t>3.</w:t>
            </w:r>
            <w:r w:rsidRPr="0064298F">
              <w:rPr>
                <w:b/>
                <w:bCs/>
                <w:lang w:eastAsia="zh-CN"/>
              </w:rPr>
              <w:t xml:space="preserve"> Глобальная настройка</w:t>
            </w:r>
            <w:r>
              <w:rPr>
                <w:b/>
                <w:bCs/>
                <w:lang w:eastAsia="zh-CN"/>
              </w:rPr>
              <w:t>.</w:t>
            </w:r>
          </w:p>
        </w:tc>
      </w:tr>
    </w:tbl>
    <w:p w:rsidR="00A338F9" w:rsidRPr="00FE1456" w:rsidRDefault="00A338F9" w:rsidP="00A338F9">
      <w:pPr>
        <w:pStyle w:val="46"/>
        <w:rPr>
          <w:lang w:val="ru-RU"/>
        </w:rPr>
      </w:pPr>
      <w:r w:rsidRPr="00FE1456">
        <w:rPr>
          <w:lang w:val="ru-RU"/>
        </w:rPr>
        <w:t>Команды режима глобальной конфигурации</w:t>
      </w:r>
      <w:bookmarkEnd w:id="6226"/>
    </w:p>
    <w:p w:rsidR="00A338F9" w:rsidRPr="0045325E" w:rsidRDefault="00A338F9" w:rsidP="00A338F9">
      <w:pPr>
        <w:pStyle w:val="afffff5"/>
        <w:spacing w:after="0"/>
        <w:ind w:right="249"/>
      </w:pPr>
      <w:r w:rsidRPr="0045325E">
        <w:t xml:space="preserve">Вид запроса командной строки режима </w:t>
      </w:r>
      <w:r>
        <w:t>глобальной конфигурации</w:t>
      </w:r>
      <w:r w:rsidRPr="0045325E">
        <w:t>:</w:t>
      </w:r>
    </w:p>
    <w:p w:rsidR="00A338F9" w:rsidRPr="0045325E" w:rsidRDefault="00A338F9" w:rsidP="00A338F9">
      <w:pPr>
        <w:pStyle w:val="afffff2"/>
        <w:rPr>
          <w:lang w:val="ru-RU"/>
        </w:rPr>
      </w:pPr>
      <w:r w:rsidRPr="0045325E">
        <w:t>console</w:t>
      </w:r>
      <w:r w:rsidRPr="0045325E">
        <w:rPr>
          <w:lang w:val="ru-RU"/>
        </w:rPr>
        <w:t>(</w:t>
      </w:r>
      <w:r w:rsidRPr="0045325E">
        <w:t>config</w:t>
      </w:r>
      <w:r w:rsidRPr="0045325E">
        <w:rPr>
          <w:lang w:val="ru-RU"/>
        </w:rPr>
        <w:t>)#</w:t>
      </w:r>
    </w:p>
    <w:p w:rsidR="00A338F9" w:rsidRDefault="00A338F9" w:rsidP="00A338F9">
      <w:pPr>
        <w:pStyle w:val="affffb"/>
      </w:pPr>
      <w:r w:rsidRPr="00E36DC7">
        <w:t xml:space="preserve">Таблица </w:t>
      </w:r>
      <w:r w:rsidR="00027E43">
        <w:rPr>
          <w:noProof/>
        </w:rPr>
        <w:fldChar w:fldCharType="begin"/>
      </w:r>
      <w:r w:rsidR="00027E43">
        <w:rPr>
          <w:noProof/>
        </w:rPr>
        <w:instrText xml:space="preserve"> SEQ Таблица \* ARABIC </w:instrText>
      </w:r>
      <w:r w:rsidR="00027E43">
        <w:rPr>
          <w:noProof/>
        </w:rPr>
        <w:fldChar w:fldCharType="separate"/>
      </w:r>
      <w:r w:rsidR="00AD5A9D">
        <w:rPr>
          <w:noProof/>
        </w:rPr>
        <w:t>176</w:t>
      </w:r>
      <w:r w:rsidR="00027E43">
        <w:rPr>
          <w:noProof/>
        </w:rPr>
        <w:fldChar w:fldCharType="end"/>
      </w:r>
      <w:r w:rsidRPr="00E36DC7">
        <w:t xml:space="preserve"> </w:t>
      </w:r>
      <w:r>
        <w:t>—</w:t>
      </w:r>
      <w:r w:rsidRPr="00E36DC7">
        <w:t xml:space="preserve"> Команды режима </w:t>
      </w:r>
      <w:r>
        <w:t>глобальной конфигурации</w:t>
      </w:r>
    </w:p>
    <w:tbl>
      <w:tblPr>
        <w:tblW w:w="94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" w:type="dxa"/>
          <w:bottom w:w="11" w:type="dxa"/>
        </w:tblCellMar>
        <w:tblLook w:val="04A0" w:firstRow="1" w:lastRow="0" w:firstColumn="1" w:lastColumn="0" w:noHBand="0" w:noVBand="1"/>
      </w:tblPr>
      <w:tblGrid>
        <w:gridCol w:w="2512"/>
        <w:gridCol w:w="2188"/>
        <w:gridCol w:w="4772"/>
      </w:tblGrid>
      <w:tr w:rsidR="00A338F9" w:rsidRPr="0045325E" w:rsidTr="003E2CEE">
        <w:trPr>
          <w:cantSplit/>
          <w:jc w:val="center"/>
        </w:trPr>
        <w:tc>
          <w:tcPr>
            <w:tcW w:w="2512" w:type="dxa"/>
            <w:vAlign w:val="center"/>
          </w:tcPr>
          <w:p w:rsidR="00A338F9" w:rsidRPr="000A1779" w:rsidRDefault="00A338F9" w:rsidP="003E2CEE">
            <w:pPr>
              <w:pStyle w:val="affff8"/>
              <w:rPr>
                <w:sz w:val="20"/>
              </w:rPr>
            </w:pPr>
            <w:r w:rsidRPr="000A1779">
              <w:rPr>
                <w:sz w:val="20"/>
              </w:rPr>
              <w:t>Команда</w:t>
            </w:r>
          </w:p>
        </w:tc>
        <w:tc>
          <w:tcPr>
            <w:tcW w:w="2188" w:type="dxa"/>
            <w:vAlign w:val="center"/>
          </w:tcPr>
          <w:p w:rsidR="00A338F9" w:rsidRPr="000A1779" w:rsidRDefault="00A338F9" w:rsidP="003E2CEE">
            <w:pPr>
              <w:pStyle w:val="affff8"/>
              <w:rPr>
                <w:sz w:val="20"/>
              </w:rPr>
            </w:pPr>
            <w:r w:rsidRPr="000A1779">
              <w:rPr>
                <w:sz w:val="20"/>
              </w:rPr>
              <w:t>Значение/Значение по умолчанию</w:t>
            </w:r>
          </w:p>
        </w:tc>
        <w:tc>
          <w:tcPr>
            <w:tcW w:w="4772" w:type="dxa"/>
            <w:vAlign w:val="center"/>
          </w:tcPr>
          <w:p w:rsidR="00A338F9" w:rsidRPr="000A1779" w:rsidRDefault="00A338F9" w:rsidP="003E2CEE">
            <w:pPr>
              <w:pStyle w:val="affff8"/>
              <w:rPr>
                <w:sz w:val="20"/>
              </w:rPr>
            </w:pPr>
            <w:r w:rsidRPr="000A1779">
              <w:rPr>
                <w:sz w:val="20"/>
              </w:rPr>
              <w:t>Действие</w:t>
            </w:r>
          </w:p>
        </w:tc>
      </w:tr>
      <w:tr w:rsidR="00A338F9" w:rsidRPr="0045325E" w:rsidTr="003E2CEE">
        <w:trPr>
          <w:cantSplit/>
          <w:jc w:val="center"/>
        </w:trPr>
        <w:tc>
          <w:tcPr>
            <w:tcW w:w="2512" w:type="dxa"/>
          </w:tcPr>
          <w:p w:rsidR="00A338F9" w:rsidRDefault="00A338F9" w:rsidP="003E2CEE">
            <w:pPr>
              <w:ind w:right="249"/>
              <w:jc w:val="left"/>
              <w:rPr>
                <w:rStyle w:val="afff9"/>
                <w:b w:val="0"/>
                <w:bCs w:val="0"/>
                <w:i/>
                <w:iCs/>
                <w:sz w:val="18"/>
                <w:szCs w:val="20"/>
              </w:rPr>
            </w:pPr>
            <w:r>
              <w:rPr>
                <w:b/>
                <w:sz w:val="18"/>
                <w:szCs w:val="18"/>
                <w:lang w:val="en-US"/>
              </w:rPr>
              <w:t>ip</w:t>
            </w:r>
            <w:r w:rsidRPr="007174C7">
              <w:rPr>
                <w:b/>
                <w:sz w:val="18"/>
                <w:szCs w:val="18"/>
                <w:lang w:val="en-US"/>
              </w:rPr>
              <w:t xml:space="preserve"> dhcp server</w:t>
            </w:r>
          </w:p>
        </w:tc>
        <w:tc>
          <w:tcPr>
            <w:tcW w:w="2188" w:type="dxa"/>
            <w:vMerge w:val="restart"/>
            <w:vAlign w:val="center"/>
          </w:tcPr>
          <w:p w:rsidR="00A338F9" w:rsidRPr="00372F31" w:rsidRDefault="00A338F9" w:rsidP="003E2CEE">
            <w:pPr>
              <w:pStyle w:val="afffff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 w:rsidRPr="00372F31">
              <w:rPr>
                <w:sz w:val="18"/>
                <w:szCs w:val="18"/>
              </w:rPr>
              <w:t>/выключено</w:t>
            </w:r>
          </w:p>
        </w:tc>
        <w:tc>
          <w:tcPr>
            <w:tcW w:w="4772" w:type="dxa"/>
          </w:tcPr>
          <w:p w:rsidR="00A338F9" w:rsidRPr="00372F31" w:rsidRDefault="00A338F9" w:rsidP="003E2CEE">
            <w:pPr>
              <w:pStyle w:val="affffff"/>
              <w:rPr>
                <w:b/>
                <w:lang w:val="ru-RU"/>
              </w:rPr>
            </w:pPr>
            <w:r w:rsidRPr="00372F31">
              <w:rPr>
                <w:rStyle w:val="affff4"/>
                <w:sz w:val="18"/>
                <w:lang w:val="ru-RU"/>
              </w:rPr>
              <w:t>Включение функции DHCP-сервера на коммутаторе.</w:t>
            </w:r>
          </w:p>
        </w:tc>
      </w:tr>
      <w:tr w:rsidR="00A338F9" w:rsidRPr="0045325E" w:rsidTr="003E2CEE">
        <w:trPr>
          <w:cantSplit/>
          <w:jc w:val="center"/>
        </w:trPr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38F9" w:rsidRDefault="00A338F9" w:rsidP="003E2CEE">
            <w:pPr>
              <w:ind w:right="249"/>
              <w:jc w:val="left"/>
              <w:rPr>
                <w:rStyle w:val="afff9"/>
                <w:b w:val="0"/>
                <w:sz w:val="18"/>
                <w:szCs w:val="18"/>
                <w:lang w:val="en-US"/>
              </w:rPr>
            </w:pPr>
            <w:r w:rsidRPr="0045325E">
              <w:rPr>
                <w:b/>
                <w:sz w:val="18"/>
                <w:szCs w:val="18"/>
                <w:lang w:val="en-US"/>
              </w:rPr>
              <w:t xml:space="preserve">no </w:t>
            </w:r>
            <w:r>
              <w:rPr>
                <w:b/>
                <w:sz w:val="18"/>
                <w:szCs w:val="18"/>
                <w:lang w:val="en-US"/>
              </w:rPr>
              <w:t>ip</w:t>
            </w:r>
            <w:r w:rsidRPr="0045325E">
              <w:rPr>
                <w:b/>
                <w:sz w:val="18"/>
                <w:szCs w:val="18"/>
                <w:lang w:val="en-US"/>
              </w:rPr>
              <w:t xml:space="preserve"> dhcp server</w:t>
            </w:r>
          </w:p>
        </w:tc>
        <w:tc>
          <w:tcPr>
            <w:tcW w:w="2188" w:type="dxa"/>
            <w:vMerge/>
            <w:tcBorders>
              <w:bottom w:val="single" w:sz="4" w:space="0" w:color="auto"/>
            </w:tcBorders>
            <w:vAlign w:val="center"/>
          </w:tcPr>
          <w:p w:rsidR="00A338F9" w:rsidRPr="00372F31" w:rsidRDefault="00A338F9" w:rsidP="003E2CEE">
            <w:pPr>
              <w:pStyle w:val="afffffd"/>
              <w:rPr>
                <w:sz w:val="18"/>
                <w:szCs w:val="18"/>
              </w:rPr>
            </w:pPr>
          </w:p>
        </w:tc>
        <w:tc>
          <w:tcPr>
            <w:tcW w:w="47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8F9" w:rsidRPr="00372F31" w:rsidRDefault="00A338F9" w:rsidP="003E2CEE">
            <w:pPr>
              <w:pStyle w:val="affffff"/>
              <w:rPr>
                <w:rStyle w:val="affff4"/>
                <w:sz w:val="18"/>
                <w:lang w:val="ru-RU"/>
              </w:rPr>
            </w:pPr>
            <w:r w:rsidRPr="00372F31">
              <w:rPr>
                <w:rStyle w:val="affff4"/>
                <w:sz w:val="18"/>
                <w:lang w:val="ru-RU"/>
              </w:rPr>
              <w:t>Выключение функции DHCP-сервера на коммутаторе.</w:t>
            </w:r>
          </w:p>
        </w:tc>
      </w:tr>
      <w:tr w:rsidR="00A338F9" w:rsidRPr="0045325E" w:rsidTr="003E2CEE">
        <w:trPr>
          <w:cantSplit/>
          <w:jc w:val="center"/>
        </w:trPr>
        <w:tc>
          <w:tcPr>
            <w:tcW w:w="2512" w:type="dxa"/>
            <w:tcBorders>
              <w:right w:val="single" w:sz="4" w:space="0" w:color="auto"/>
            </w:tcBorders>
          </w:tcPr>
          <w:p w:rsidR="00A338F9" w:rsidRDefault="00A338F9" w:rsidP="003E2CEE">
            <w:pPr>
              <w:ind w:right="249"/>
              <w:jc w:val="left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>ip dhcp pool {</w:t>
            </w:r>
            <w:r w:rsidRPr="00372F31">
              <w:rPr>
                <w:bCs/>
                <w:sz w:val="18"/>
                <w:szCs w:val="20"/>
                <w:lang w:val="en-US"/>
              </w:rPr>
              <w:t>number</w:t>
            </w:r>
            <w:r>
              <w:rPr>
                <w:b/>
                <w:bCs/>
                <w:sz w:val="18"/>
                <w:szCs w:val="20"/>
                <w:lang w:val="en-US"/>
              </w:rPr>
              <w:t>} [</w:t>
            </w:r>
            <w:r w:rsidRPr="0045325E">
              <w:rPr>
                <w:bCs/>
                <w:i/>
                <w:sz w:val="18"/>
                <w:szCs w:val="20"/>
                <w:lang w:val="en-US"/>
              </w:rPr>
              <w:t>name</w:t>
            </w:r>
            <w:r w:rsidRPr="00372F31">
              <w:rPr>
                <w:b/>
                <w:bCs/>
                <w:sz w:val="18"/>
                <w:szCs w:val="20"/>
                <w:lang w:val="en-US"/>
              </w:rPr>
              <w:t>]</w:t>
            </w:r>
          </w:p>
        </w:tc>
        <w:tc>
          <w:tcPr>
            <w:tcW w:w="218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38F9" w:rsidRDefault="00A338F9" w:rsidP="003E2CEE">
            <w:pPr>
              <w:pStyle w:val="afffffd"/>
              <w:suppressAutoHyphens/>
              <w:rPr>
                <w:sz w:val="18"/>
              </w:rPr>
            </w:pPr>
            <w:r>
              <w:rPr>
                <w:sz w:val="18"/>
              </w:rPr>
              <w:t>number: (1..2147483647)</w:t>
            </w:r>
          </w:p>
          <w:p w:rsidR="00A338F9" w:rsidRPr="00372F31" w:rsidRDefault="00A338F9" w:rsidP="003E2CEE">
            <w:pPr>
              <w:pStyle w:val="afffffd"/>
              <w:rPr>
                <w:sz w:val="18"/>
                <w:szCs w:val="18"/>
              </w:rPr>
            </w:pPr>
            <w:r>
              <w:rPr>
                <w:sz w:val="18"/>
                <w:lang w:val="ru-RU"/>
              </w:rPr>
              <w:t xml:space="preserve">name: </w:t>
            </w:r>
            <w:r>
              <w:rPr>
                <w:sz w:val="18"/>
              </w:rPr>
              <w:t>(</w:t>
            </w:r>
            <w:r>
              <w:rPr>
                <w:sz w:val="18"/>
                <w:lang w:val="ru-RU"/>
              </w:rPr>
              <w:t>1</w:t>
            </w:r>
            <w:r>
              <w:rPr>
                <w:sz w:val="18"/>
              </w:rPr>
              <w:t>..64)</w:t>
            </w:r>
            <w:r>
              <w:rPr>
                <w:sz w:val="18"/>
                <w:lang w:val="ru-RU"/>
              </w:rPr>
              <w:t xml:space="preserve"> символов</w:t>
            </w:r>
          </w:p>
        </w:tc>
        <w:tc>
          <w:tcPr>
            <w:tcW w:w="4772" w:type="dxa"/>
            <w:tcBorders>
              <w:left w:val="single" w:sz="4" w:space="0" w:color="auto"/>
            </w:tcBorders>
          </w:tcPr>
          <w:p w:rsidR="00A338F9" w:rsidRDefault="00A338F9" w:rsidP="003E2CEE">
            <w:pPr>
              <w:pStyle w:val="affffff"/>
              <w:rPr>
                <w:rStyle w:val="affff4"/>
                <w:sz w:val="18"/>
                <w:lang w:val="ru-RU"/>
              </w:rPr>
            </w:pPr>
            <w:r w:rsidRPr="00372F31">
              <w:rPr>
                <w:rStyle w:val="affff4"/>
                <w:sz w:val="18"/>
                <w:lang w:val="ru-RU"/>
              </w:rPr>
              <w:t xml:space="preserve">Войти в режим конфигурации </w:t>
            </w:r>
            <w:r w:rsidRPr="00372F31">
              <w:rPr>
                <w:rStyle w:val="affff4"/>
                <w:sz w:val="18"/>
              </w:rPr>
              <w:t>DHCP</w:t>
            </w:r>
            <w:r w:rsidRPr="00372F31">
              <w:rPr>
                <w:rStyle w:val="affff4"/>
                <w:sz w:val="18"/>
                <w:lang w:val="ru-RU"/>
              </w:rPr>
              <w:t xml:space="preserve">-пула адресов </w:t>
            </w:r>
            <w:r w:rsidRPr="00372F31">
              <w:rPr>
                <w:rStyle w:val="affff4"/>
                <w:sz w:val="18"/>
              </w:rPr>
              <w:t>DHCP</w:t>
            </w:r>
            <w:r w:rsidRPr="00372F31">
              <w:rPr>
                <w:rStyle w:val="affff4"/>
                <w:sz w:val="18"/>
                <w:lang w:val="ru-RU"/>
              </w:rPr>
              <w:t>-сервера.</w:t>
            </w:r>
          </w:p>
          <w:p w:rsidR="00A338F9" w:rsidRPr="00372F31" w:rsidRDefault="00A338F9" w:rsidP="003E2CEE">
            <w:pPr>
              <w:pStyle w:val="affffff"/>
              <w:rPr>
                <w:rStyle w:val="affff4"/>
                <w:sz w:val="18"/>
                <w:lang w:val="ru-RU"/>
              </w:rPr>
            </w:pPr>
            <w:r w:rsidRPr="00372F31">
              <w:rPr>
                <w:rStyle w:val="affff4"/>
                <w:sz w:val="18"/>
                <w:lang w:val="ru-RU"/>
              </w:rPr>
              <w:t xml:space="preserve">- </w:t>
            </w:r>
            <w:r w:rsidRPr="00372F31">
              <w:rPr>
                <w:rStyle w:val="affff4"/>
                <w:i/>
                <w:sz w:val="18"/>
              </w:rPr>
              <w:t>number</w:t>
            </w:r>
            <w:r>
              <w:rPr>
                <w:rStyle w:val="affff4"/>
                <w:sz w:val="18"/>
                <w:lang w:val="ru-RU"/>
              </w:rPr>
              <w:t xml:space="preserve"> </w:t>
            </w:r>
            <w:r w:rsidRPr="00A338F9">
              <w:rPr>
                <w:rStyle w:val="affff4"/>
                <w:sz w:val="18"/>
                <w:lang w:val="ru-RU"/>
              </w:rPr>
              <w:t>–</w:t>
            </w:r>
            <w:r>
              <w:rPr>
                <w:rStyle w:val="affff4"/>
                <w:sz w:val="18"/>
                <w:lang w:val="ru-RU"/>
              </w:rPr>
              <w:t xml:space="preserve"> номер</w:t>
            </w:r>
            <w:r w:rsidRPr="00372F31">
              <w:rPr>
                <w:rStyle w:val="affff4"/>
                <w:sz w:val="18"/>
                <w:lang w:val="ru-RU"/>
              </w:rPr>
              <w:t xml:space="preserve"> </w:t>
            </w:r>
            <w:r w:rsidRPr="00372F31">
              <w:rPr>
                <w:rStyle w:val="affff4"/>
                <w:sz w:val="18"/>
              </w:rPr>
              <w:t>DHCP</w:t>
            </w:r>
            <w:r>
              <w:rPr>
                <w:rStyle w:val="affff4"/>
                <w:sz w:val="18"/>
                <w:lang w:val="ru-RU"/>
              </w:rPr>
              <w:t>-пула адресов</w:t>
            </w:r>
            <w:r w:rsidRPr="00372F31">
              <w:rPr>
                <w:rStyle w:val="affff4"/>
                <w:sz w:val="18"/>
                <w:lang w:val="ru-RU"/>
              </w:rPr>
              <w:t xml:space="preserve">; </w:t>
            </w:r>
          </w:p>
          <w:p w:rsidR="00A338F9" w:rsidRDefault="00A338F9" w:rsidP="003E2CEE">
            <w:pPr>
              <w:pStyle w:val="affffff"/>
              <w:rPr>
                <w:rStyle w:val="affff4"/>
                <w:sz w:val="18"/>
                <w:lang w:val="ru-RU"/>
              </w:rPr>
            </w:pPr>
            <w:r w:rsidRPr="00372F31">
              <w:rPr>
                <w:rStyle w:val="affff4"/>
                <w:sz w:val="18"/>
                <w:lang w:val="ru-RU"/>
              </w:rPr>
              <w:t xml:space="preserve">- </w:t>
            </w:r>
            <w:r w:rsidRPr="00372F31">
              <w:rPr>
                <w:rStyle w:val="affff4"/>
                <w:i/>
                <w:sz w:val="18"/>
              </w:rPr>
              <w:t>name</w:t>
            </w:r>
            <w:r>
              <w:rPr>
                <w:rStyle w:val="affff4"/>
                <w:sz w:val="18"/>
                <w:lang w:val="ru-RU"/>
              </w:rPr>
              <w:t xml:space="preserve"> </w:t>
            </w:r>
            <w:r w:rsidRPr="00A338F9">
              <w:rPr>
                <w:rStyle w:val="affff4"/>
                <w:sz w:val="18"/>
                <w:lang w:val="ru-RU"/>
              </w:rPr>
              <w:t>–</w:t>
            </w:r>
            <w:r w:rsidRPr="00372F31">
              <w:rPr>
                <w:rStyle w:val="affff4"/>
                <w:sz w:val="18"/>
                <w:lang w:val="ru-RU"/>
              </w:rPr>
              <w:t xml:space="preserve"> имя </w:t>
            </w:r>
            <w:r w:rsidRPr="00372F31">
              <w:rPr>
                <w:rStyle w:val="affff4"/>
                <w:sz w:val="18"/>
              </w:rPr>
              <w:t>DHCP</w:t>
            </w:r>
            <w:r>
              <w:rPr>
                <w:rStyle w:val="affff4"/>
                <w:sz w:val="18"/>
                <w:lang w:val="ru-RU"/>
              </w:rPr>
              <w:t>-пула адресов.</w:t>
            </w:r>
          </w:p>
          <w:p w:rsidR="00A338F9" w:rsidRPr="00372F31" w:rsidRDefault="00A338F9" w:rsidP="003E2CEE">
            <w:pPr>
              <w:pStyle w:val="affffff"/>
              <w:rPr>
                <w:rStyle w:val="affff4"/>
                <w:sz w:val="18"/>
                <w:lang w:val="ru-RU"/>
              </w:rPr>
            </w:pPr>
          </w:p>
          <w:p w:rsidR="00A338F9" w:rsidRPr="00372F31" w:rsidRDefault="00A338F9" w:rsidP="003E2CEE">
            <w:pPr>
              <w:pStyle w:val="affffff"/>
              <w:rPr>
                <w:rStyle w:val="affff4"/>
                <w:b/>
                <w:sz w:val="18"/>
                <w:lang w:val="ru-RU"/>
              </w:rPr>
            </w:pPr>
            <w:r w:rsidRPr="00372F31">
              <w:rPr>
                <w:noProof/>
                <w:lang w:val="ru-RU"/>
              </w:rPr>
              <w:drawing>
                <wp:anchor distT="0" distB="0" distL="114300" distR="114300" simplePos="0" relativeHeight="251836416" behindDoc="0" locked="0" layoutInCell="1" allowOverlap="1" wp14:anchorId="11F69ED5" wp14:editId="3D38163D">
                  <wp:simplePos x="0" y="0"/>
                  <wp:positionH relativeFrom="column">
                    <wp:posOffset>-1905</wp:posOffset>
                  </wp:positionH>
                  <wp:positionV relativeFrom="line">
                    <wp:posOffset>-8890</wp:posOffset>
                  </wp:positionV>
                  <wp:extent cx="285750" cy="258445"/>
                  <wp:effectExtent l="19050" t="0" r="0" b="0"/>
                  <wp:wrapSquare wrapText="bothSides"/>
                  <wp:docPr id="1571" name="Рисунок 120" descr="вни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72" descr="вни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584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372F31">
              <w:rPr>
                <w:rStyle w:val="affff4"/>
                <w:b/>
                <w:sz w:val="18"/>
                <w:lang w:val="ru-RU"/>
              </w:rPr>
              <w:t xml:space="preserve">Максимально допустимое количество </w:t>
            </w:r>
            <w:r w:rsidRPr="00372F31">
              <w:rPr>
                <w:rStyle w:val="affff4"/>
                <w:b/>
                <w:sz w:val="18"/>
              </w:rPr>
              <w:t>DHCP</w:t>
            </w:r>
            <w:r w:rsidRPr="00372F31">
              <w:rPr>
                <w:rStyle w:val="affff4"/>
                <w:b/>
                <w:sz w:val="18"/>
                <w:lang w:val="ru-RU"/>
              </w:rPr>
              <w:t xml:space="preserve"> </w:t>
            </w:r>
            <w:r w:rsidRPr="00372F31">
              <w:rPr>
                <w:rStyle w:val="affff4"/>
                <w:b/>
                <w:sz w:val="18"/>
              </w:rPr>
              <w:t>pool</w:t>
            </w:r>
            <w:r w:rsidRPr="00372F31">
              <w:rPr>
                <w:rStyle w:val="affff4"/>
                <w:b/>
                <w:sz w:val="18"/>
                <w:lang w:val="ru-RU"/>
              </w:rPr>
              <w:t xml:space="preserve"> указано в таблице</w:t>
            </w:r>
            <w:r w:rsidRPr="00372F31">
              <w:fldChar w:fldCharType="begin"/>
            </w:r>
            <w:r w:rsidRPr="00372F31">
              <w:rPr>
                <w:lang w:val="ru-RU"/>
              </w:rPr>
              <w:instrText xml:space="preserve"> </w:instrText>
            </w:r>
            <w:r w:rsidRPr="00372F31">
              <w:instrText>REF</w:instrText>
            </w:r>
            <w:r w:rsidRPr="00372F31">
              <w:rPr>
                <w:lang w:val="ru-RU"/>
              </w:rPr>
              <w:instrText xml:space="preserve"> _</w:instrText>
            </w:r>
            <w:r w:rsidRPr="00372F31">
              <w:instrText>Ref</w:instrText>
            </w:r>
            <w:r w:rsidRPr="00372F31">
              <w:rPr>
                <w:lang w:val="ru-RU"/>
              </w:rPr>
              <w:instrText>461119400 \</w:instrText>
            </w:r>
            <w:r w:rsidRPr="00372F31">
              <w:instrText>h</w:instrText>
            </w:r>
            <w:r w:rsidRPr="00372F31">
              <w:rPr>
                <w:lang w:val="ru-RU"/>
              </w:rPr>
              <w:instrText xml:space="preserve">  \* </w:instrText>
            </w:r>
            <w:r w:rsidRPr="00372F31">
              <w:instrText>MERGEFORMAT</w:instrText>
            </w:r>
            <w:r w:rsidRPr="00372F31">
              <w:rPr>
                <w:lang w:val="ru-RU"/>
              </w:rPr>
              <w:instrText xml:space="preserve"> </w:instrText>
            </w:r>
            <w:r w:rsidRPr="00372F31">
              <w:fldChar w:fldCharType="separate"/>
            </w:r>
            <w:r w:rsidR="00AD5A9D" w:rsidRPr="00AD5A9D">
              <w:rPr>
                <w:vanish/>
                <w:lang w:val="ru-RU"/>
              </w:rPr>
              <w:t>Таблица</w:t>
            </w:r>
            <w:r w:rsidR="00AD5A9D" w:rsidRPr="00AD5A9D">
              <w:rPr>
                <w:lang w:val="ru-RU"/>
              </w:rPr>
              <w:t xml:space="preserve"> </w:t>
            </w:r>
            <w:r w:rsidR="00AD5A9D" w:rsidRPr="00AD5A9D">
              <w:rPr>
                <w:b/>
                <w:lang w:val="ru-RU"/>
              </w:rPr>
              <w:t>9</w:t>
            </w:r>
            <w:r w:rsidRPr="00372F31">
              <w:fldChar w:fldCharType="end"/>
            </w:r>
            <w:r w:rsidRPr="00372F31">
              <w:fldChar w:fldCharType="begin"/>
            </w:r>
            <w:r w:rsidRPr="00372F31">
              <w:rPr>
                <w:lang w:val="ru-RU"/>
              </w:rPr>
              <w:instrText xml:space="preserve"> </w:instrText>
            </w:r>
            <w:r w:rsidRPr="00372F31">
              <w:instrText>REF</w:instrText>
            </w:r>
            <w:r w:rsidRPr="00372F31">
              <w:rPr>
                <w:lang w:val="ru-RU"/>
              </w:rPr>
              <w:instrText xml:space="preserve"> _</w:instrText>
            </w:r>
            <w:r w:rsidRPr="00372F31">
              <w:instrText>Ref</w:instrText>
            </w:r>
            <w:r w:rsidRPr="00372F31">
              <w:rPr>
                <w:lang w:val="ru-RU"/>
              </w:rPr>
              <w:instrText>461119400 \</w:instrText>
            </w:r>
            <w:r w:rsidRPr="00372F31">
              <w:instrText>h</w:instrText>
            </w:r>
            <w:r w:rsidRPr="00372F31">
              <w:rPr>
                <w:lang w:val="ru-RU"/>
              </w:rPr>
              <w:instrText xml:space="preserve">  \* </w:instrText>
            </w:r>
            <w:r w:rsidRPr="00372F31">
              <w:instrText>MERGEFORMAT</w:instrText>
            </w:r>
            <w:r w:rsidRPr="00372F31">
              <w:rPr>
                <w:lang w:val="ru-RU"/>
              </w:rPr>
              <w:instrText xml:space="preserve"> </w:instrText>
            </w:r>
            <w:r w:rsidRPr="00372F31">
              <w:fldChar w:fldCharType="separate"/>
            </w:r>
            <w:r w:rsidR="00AD5A9D" w:rsidRPr="00AD5A9D">
              <w:rPr>
                <w:vanish/>
                <w:lang w:val="ru-RU"/>
              </w:rPr>
              <w:t>Таблица 9</w:t>
            </w:r>
            <w:r w:rsidRPr="00372F31">
              <w:fldChar w:fldCharType="end"/>
            </w:r>
            <w:r w:rsidRPr="00372F31">
              <w:rPr>
                <w:rStyle w:val="affff4"/>
                <w:b/>
                <w:sz w:val="18"/>
                <w:lang w:val="ru-RU"/>
              </w:rPr>
              <w:t>.</w:t>
            </w:r>
          </w:p>
        </w:tc>
      </w:tr>
      <w:tr w:rsidR="00A338F9" w:rsidRPr="0045325E" w:rsidTr="003E2CEE">
        <w:trPr>
          <w:cantSplit/>
          <w:jc w:val="center"/>
        </w:trPr>
        <w:tc>
          <w:tcPr>
            <w:tcW w:w="2512" w:type="dxa"/>
            <w:tcBorders>
              <w:right w:val="single" w:sz="4" w:space="0" w:color="auto"/>
            </w:tcBorders>
          </w:tcPr>
          <w:p w:rsidR="00A338F9" w:rsidRDefault="00A338F9" w:rsidP="003E2CEE">
            <w:pPr>
              <w:ind w:right="249"/>
              <w:jc w:val="left"/>
              <w:rPr>
                <w:b/>
                <w:bCs/>
                <w:sz w:val="18"/>
                <w:szCs w:val="20"/>
                <w:lang w:val="en-US"/>
              </w:rPr>
            </w:pPr>
            <w:r w:rsidRPr="0045325E">
              <w:rPr>
                <w:b/>
                <w:bCs/>
                <w:sz w:val="18"/>
                <w:szCs w:val="20"/>
                <w:lang w:val="en-US"/>
              </w:rPr>
              <w:t xml:space="preserve">no </w:t>
            </w:r>
            <w:r>
              <w:rPr>
                <w:b/>
                <w:bCs/>
                <w:sz w:val="18"/>
                <w:szCs w:val="20"/>
                <w:lang w:val="en-US"/>
              </w:rPr>
              <w:t>ip</w:t>
            </w:r>
            <w:r w:rsidRPr="0045325E">
              <w:rPr>
                <w:b/>
                <w:bCs/>
                <w:sz w:val="18"/>
                <w:szCs w:val="20"/>
                <w:lang w:val="en-US"/>
              </w:rPr>
              <w:t xml:space="preserve"> dhcp pool </w:t>
            </w:r>
            <w:r>
              <w:rPr>
                <w:b/>
                <w:bCs/>
                <w:sz w:val="18"/>
                <w:szCs w:val="20"/>
                <w:lang w:val="en-US"/>
              </w:rPr>
              <w:t>{</w:t>
            </w:r>
            <w:r w:rsidRPr="00372F31">
              <w:rPr>
                <w:bCs/>
                <w:sz w:val="18"/>
                <w:szCs w:val="20"/>
                <w:lang w:val="en-US"/>
              </w:rPr>
              <w:t>number</w:t>
            </w:r>
            <w:r>
              <w:rPr>
                <w:b/>
                <w:bCs/>
                <w:sz w:val="18"/>
                <w:szCs w:val="20"/>
                <w:lang w:val="en-US"/>
              </w:rPr>
              <w:t>}</w:t>
            </w:r>
          </w:p>
        </w:tc>
        <w:tc>
          <w:tcPr>
            <w:tcW w:w="21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38F9" w:rsidRPr="00372F31" w:rsidRDefault="00A338F9" w:rsidP="003E2CEE">
            <w:pPr>
              <w:ind w:right="249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4772" w:type="dxa"/>
            <w:tcBorders>
              <w:left w:val="single" w:sz="4" w:space="0" w:color="auto"/>
            </w:tcBorders>
          </w:tcPr>
          <w:p w:rsidR="00A338F9" w:rsidRPr="00372F31" w:rsidRDefault="00A338F9" w:rsidP="003E2CEE">
            <w:pPr>
              <w:pStyle w:val="affffff"/>
              <w:rPr>
                <w:rStyle w:val="affff4"/>
                <w:sz w:val="18"/>
                <w:lang w:val="ru-RU"/>
              </w:rPr>
            </w:pPr>
            <w:r w:rsidRPr="00372F31">
              <w:rPr>
                <w:rStyle w:val="affff4"/>
                <w:sz w:val="18"/>
                <w:lang w:val="ru-RU"/>
              </w:rPr>
              <w:t xml:space="preserve">Удалить </w:t>
            </w:r>
            <w:r w:rsidRPr="00372F31">
              <w:rPr>
                <w:rStyle w:val="affff4"/>
                <w:sz w:val="18"/>
              </w:rPr>
              <w:t>DHCP</w:t>
            </w:r>
            <w:r w:rsidRPr="00372F31">
              <w:rPr>
                <w:rStyle w:val="affff4"/>
                <w:sz w:val="18"/>
                <w:lang w:val="ru-RU"/>
              </w:rPr>
              <w:t>-пул с заданным именем.</w:t>
            </w:r>
          </w:p>
        </w:tc>
      </w:tr>
      <w:tr w:rsidR="00A338F9" w:rsidRPr="0045325E" w:rsidTr="003E2CEE">
        <w:trPr>
          <w:cantSplit/>
          <w:jc w:val="center"/>
        </w:trPr>
        <w:tc>
          <w:tcPr>
            <w:tcW w:w="2512" w:type="dxa"/>
            <w:tcBorders>
              <w:right w:val="single" w:sz="4" w:space="0" w:color="auto"/>
            </w:tcBorders>
          </w:tcPr>
          <w:p w:rsidR="00A338F9" w:rsidRDefault="00A338F9" w:rsidP="003E2CEE">
            <w:pPr>
              <w:ind w:right="249"/>
              <w:jc w:val="left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>ip</w:t>
            </w:r>
            <w:r w:rsidRPr="0045325E">
              <w:rPr>
                <w:b/>
                <w:bCs/>
                <w:sz w:val="18"/>
                <w:szCs w:val="20"/>
                <w:lang w:val="en-US"/>
              </w:rPr>
              <w:t xml:space="preserve"> dhcp </w:t>
            </w:r>
            <w:r>
              <w:rPr>
                <w:b/>
                <w:bCs/>
                <w:sz w:val="18"/>
                <w:szCs w:val="20"/>
                <w:lang w:val="en-US"/>
              </w:rPr>
              <w:t xml:space="preserve">server </w:t>
            </w:r>
            <w:r w:rsidRPr="0045325E">
              <w:rPr>
                <w:b/>
                <w:bCs/>
                <w:sz w:val="18"/>
                <w:szCs w:val="20"/>
                <w:lang w:val="en-US"/>
              </w:rPr>
              <w:t xml:space="preserve">excluded-address </w:t>
            </w:r>
            <w:r w:rsidRPr="0045325E">
              <w:rPr>
                <w:bCs/>
                <w:i/>
                <w:sz w:val="18"/>
                <w:szCs w:val="20"/>
                <w:lang w:val="en-US"/>
              </w:rPr>
              <w:t>low</w:t>
            </w:r>
            <w:r w:rsidRPr="00446BF7">
              <w:rPr>
                <w:bCs/>
                <w:i/>
                <w:sz w:val="18"/>
                <w:szCs w:val="20"/>
                <w:lang w:val="en-US"/>
              </w:rPr>
              <w:t>_</w:t>
            </w:r>
            <w:r w:rsidRPr="0045325E">
              <w:rPr>
                <w:bCs/>
                <w:i/>
                <w:sz w:val="18"/>
                <w:szCs w:val="20"/>
                <w:lang w:val="en-US"/>
              </w:rPr>
              <w:t>address</w:t>
            </w:r>
            <w:r w:rsidRPr="0045325E">
              <w:rPr>
                <w:b/>
                <w:bCs/>
                <w:sz w:val="18"/>
                <w:szCs w:val="20"/>
                <w:lang w:val="en-US"/>
              </w:rPr>
              <w:t xml:space="preserve"> [</w:t>
            </w:r>
            <w:r w:rsidRPr="0045325E">
              <w:rPr>
                <w:bCs/>
                <w:i/>
                <w:sz w:val="18"/>
                <w:szCs w:val="20"/>
                <w:lang w:val="en-US"/>
              </w:rPr>
              <w:t>high</w:t>
            </w:r>
            <w:r w:rsidRPr="00446BF7">
              <w:rPr>
                <w:bCs/>
                <w:i/>
                <w:sz w:val="18"/>
                <w:szCs w:val="20"/>
                <w:lang w:val="en-US"/>
              </w:rPr>
              <w:t>_</w:t>
            </w:r>
            <w:r w:rsidRPr="0045325E">
              <w:rPr>
                <w:bCs/>
                <w:i/>
                <w:sz w:val="18"/>
                <w:szCs w:val="20"/>
                <w:lang w:val="en-US"/>
              </w:rPr>
              <w:t>address</w:t>
            </w:r>
            <w:r w:rsidRPr="0045325E">
              <w:rPr>
                <w:b/>
                <w:bCs/>
                <w:sz w:val="18"/>
                <w:szCs w:val="20"/>
                <w:lang w:val="en-US"/>
              </w:rPr>
              <w:t>]</w:t>
            </w:r>
          </w:p>
        </w:tc>
        <w:tc>
          <w:tcPr>
            <w:tcW w:w="218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38F9" w:rsidRPr="00372F31" w:rsidRDefault="00A338F9" w:rsidP="003E2CEE">
            <w:pPr>
              <w:pStyle w:val="afffff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72" w:type="dxa"/>
            <w:tcBorders>
              <w:left w:val="single" w:sz="4" w:space="0" w:color="auto"/>
            </w:tcBorders>
          </w:tcPr>
          <w:p w:rsidR="00A338F9" w:rsidRPr="00372F31" w:rsidRDefault="00A338F9" w:rsidP="003E2CEE">
            <w:pPr>
              <w:pStyle w:val="affffff"/>
              <w:rPr>
                <w:rStyle w:val="affff4"/>
                <w:sz w:val="18"/>
                <w:lang w:val="ru-RU"/>
              </w:rPr>
            </w:pPr>
            <w:r w:rsidRPr="00372F31">
              <w:rPr>
                <w:rStyle w:val="affff4"/>
                <w:sz w:val="18"/>
                <w:lang w:val="ru-RU"/>
              </w:rPr>
              <w:t xml:space="preserve">Указать </w:t>
            </w:r>
            <w:r w:rsidRPr="00372F31">
              <w:rPr>
                <w:rStyle w:val="affff4"/>
                <w:sz w:val="18"/>
              </w:rPr>
              <w:t>IP</w:t>
            </w:r>
            <w:r w:rsidRPr="00372F31">
              <w:rPr>
                <w:rStyle w:val="affff4"/>
                <w:sz w:val="18"/>
                <w:lang w:val="ru-RU"/>
              </w:rPr>
              <w:t xml:space="preserve">-адрес, которые </w:t>
            </w:r>
            <w:r w:rsidRPr="00372F31">
              <w:rPr>
                <w:rStyle w:val="affff4"/>
                <w:sz w:val="18"/>
              </w:rPr>
              <w:t>DHCP</w:t>
            </w:r>
            <w:r w:rsidRPr="00372F31">
              <w:rPr>
                <w:rStyle w:val="affff4"/>
                <w:sz w:val="18"/>
                <w:lang w:val="ru-RU"/>
              </w:rPr>
              <w:t xml:space="preserve">-сервер не будет назначать для </w:t>
            </w:r>
            <w:r w:rsidRPr="00372F31">
              <w:rPr>
                <w:rStyle w:val="affff4"/>
                <w:sz w:val="18"/>
              </w:rPr>
              <w:t>DHCP</w:t>
            </w:r>
            <w:r w:rsidRPr="00372F31">
              <w:rPr>
                <w:rStyle w:val="affff4"/>
                <w:sz w:val="18"/>
                <w:lang w:val="ru-RU"/>
              </w:rPr>
              <w:t>-клиентов.</w:t>
            </w:r>
          </w:p>
          <w:p w:rsidR="00A338F9" w:rsidRPr="00372F31" w:rsidRDefault="00A338F9" w:rsidP="003E2CEE">
            <w:pPr>
              <w:pStyle w:val="affffff"/>
              <w:rPr>
                <w:rStyle w:val="affff4"/>
                <w:sz w:val="18"/>
                <w:lang w:val="ru-RU"/>
              </w:rPr>
            </w:pPr>
            <w:r w:rsidRPr="00372F31">
              <w:rPr>
                <w:rStyle w:val="affff4"/>
                <w:sz w:val="18"/>
                <w:lang w:val="ru-RU"/>
              </w:rPr>
              <w:t xml:space="preserve">- </w:t>
            </w:r>
            <w:r w:rsidRPr="00372F31">
              <w:rPr>
                <w:rStyle w:val="affff4"/>
                <w:i/>
                <w:sz w:val="18"/>
              </w:rPr>
              <w:t>low</w:t>
            </w:r>
            <w:r w:rsidRPr="00372F31">
              <w:rPr>
                <w:rStyle w:val="affff4"/>
                <w:i/>
                <w:sz w:val="18"/>
                <w:lang w:val="ru-RU"/>
              </w:rPr>
              <w:t>-</w:t>
            </w:r>
            <w:r w:rsidRPr="00372F31">
              <w:rPr>
                <w:rStyle w:val="affff4"/>
                <w:i/>
                <w:sz w:val="18"/>
              </w:rPr>
              <w:t>address</w:t>
            </w:r>
            <w:r>
              <w:rPr>
                <w:rStyle w:val="affff4"/>
                <w:sz w:val="18"/>
                <w:lang w:val="ru-RU"/>
              </w:rPr>
              <w:t xml:space="preserve"> </w:t>
            </w:r>
            <w:r w:rsidRPr="00A338F9">
              <w:rPr>
                <w:rStyle w:val="affff4"/>
                <w:sz w:val="18"/>
                <w:lang w:val="ru-RU"/>
              </w:rPr>
              <w:t>–</w:t>
            </w:r>
            <w:r w:rsidRPr="00372F31">
              <w:rPr>
                <w:rStyle w:val="affff4"/>
                <w:sz w:val="18"/>
                <w:lang w:val="ru-RU"/>
              </w:rPr>
              <w:t xml:space="preserve"> начальный </w:t>
            </w:r>
            <w:r w:rsidRPr="00372F31">
              <w:rPr>
                <w:rStyle w:val="affff4"/>
                <w:sz w:val="18"/>
              </w:rPr>
              <w:t>IP</w:t>
            </w:r>
            <w:r w:rsidRPr="00372F31">
              <w:rPr>
                <w:rStyle w:val="affff4"/>
                <w:sz w:val="18"/>
                <w:lang w:val="ru-RU"/>
              </w:rPr>
              <w:t>-адрес диапазона;</w:t>
            </w:r>
          </w:p>
          <w:p w:rsidR="00A338F9" w:rsidRPr="00372F31" w:rsidRDefault="00A338F9" w:rsidP="003E2CEE">
            <w:pPr>
              <w:pStyle w:val="affffff"/>
              <w:rPr>
                <w:rStyle w:val="affff4"/>
                <w:sz w:val="18"/>
                <w:lang w:val="ru-RU"/>
              </w:rPr>
            </w:pPr>
            <w:r w:rsidRPr="00372F31">
              <w:rPr>
                <w:lang w:val="ru-RU"/>
              </w:rPr>
              <w:t xml:space="preserve">- </w:t>
            </w:r>
            <w:r w:rsidRPr="00372F31">
              <w:rPr>
                <w:i/>
              </w:rPr>
              <w:t>high</w:t>
            </w:r>
            <w:r w:rsidRPr="00372F31">
              <w:rPr>
                <w:i/>
                <w:lang w:val="ru-RU"/>
              </w:rPr>
              <w:t>-</w:t>
            </w:r>
            <w:r w:rsidRPr="00372F31">
              <w:rPr>
                <w:i/>
              </w:rPr>
              <w:t>address</w:t>
            </w:r>
            <w:r>
              <w:rPr>
                <w:lang w:val="ru-RU"/>
              </w:rPr>
              <w:t xml:space="preserve"> </w:t>
            </w:r>
            <w:r w:rsidRPr="00A338F9">
              <w:rPr>
                <w:lang w:val="ru-RU"/>
              </w:rPr>
              <w:t>–</w:t>
            </w:r>
            <w:r w:rsidRPr="00372F31">
              <w:rPr>
                <w:lang w:val="ru-RU"/>
              </w:rPr>
              <w:t xml:space="preserve"> конечный </w:t>
            </w:r>
            <w:r w:rsidRPr="00372F31">
              <w:t>IP</w:t>
            </w:r>
            <w:r w:rsidRPr="00372F31">
              <w:rPr>
                <w:lang w:val="ru-RU"/>
              </w:rPr>
              <w:t>-адрес диапазона.</w:t>
            </w:r>
          </w:p>
        </w:tc>
      </w:tr>
      <w:tr w:rsidR="00A338F9" w:rsidRPr="0045325E" w:rsidTr="003E2CEE">
        <w:trPr>
          <w:cantSplit/>
          <w:jc w:val="center"/>
        </w:trPr>
        <w:tc>
          <w:tcPr>
            <w:tcW w:w="2512" w:type="dxa"/>
            <w:tcBorders>
              <w:right w:val="single" w:sz="4" w:space="0" w:color="auto"/>
            </w:tcBorders>
          </w:tcPr>
          <w:p w:rsidR="00A338F9" w:rsidRDefault="00A338F9" w:rsidP="003E2CEE">
            <w:pPr>
              <w:ind w:right="249"/>
              <w:jc w:val="left"/>
              <w:rPr>
                <w:b/>
                <w:bCs/>
                <w:sz w:val="18"/>
                <w:szCs w:val="20"/>
                <w:lang w:val="en-US"/>
              </w:rPr>
            </w:pPr>
            <w:r w:rsidRPr="0045325E">
              <w:rPr>
                <w:b/>
                <w:bCs/>
                <w:sz w:val="18"/>
                <w:szCs w:val="20"/>
                <w:lang w:val="en-US"/>
              </w:rPr>
              <w:t xml:space="preserve">no </w:t>
            </w:r>
            <w:r>
              <w:rPr>
                <w:b/>
                <w:bCs/>
                <w:sz w:val="18"/>
                <w:szCs w:val="20"/>
                <w:lang w:val="en-US"/>
              </w:rPr>
              <w:t>ip</w:t>
            </w:r>
            <w:r w:rsidRPr="0045325E">
              <w:rPr>
                <w:b/>
                <w:bCs/>
                <w:sz w:val="18"/>
                <w:szCs w:val="20"/>
                <w:lang w:val="en-US"/>
              </w:rPr>
              <w:t xml:space="preserve"> dhcp</w:t>
            </w:r>
            <w:r>
              <w:rPr>
                <w:b/>
                <w:bCs/>
                <w:sz w:val="18"/>
                <w:szCs w:val="20"/>
                <w:lang w:val="en-US"/>
              </w:rPr>
              <w:t xml:space="preserve"> server </w:t>
            </w:r>
          </w:p>
          <w:p w:rsidR="00A338F9" w:rsidRDefault="00A338F9" w:rsidP="003E2CEE">
            <w:pPr>
              <w:ind w:right="249"/>
              <w:jc w:val="left"/>
              <w:rPr>
                <w:b/>
                <w:bCs/>
                <w:sz w:val="18"/>
                <w:szCs w:val="20"/>
                <w:lang w:val="en-US"/>
              </w:rPr>
            </w:pPr>
            <w:r w:rsidRPr="0045325E">
              <w:rPr>
                <w:b/>
                <w:bCs/>
                <w:sz w:val="18"/>
                <w:szCs w:val="20"/>
                <w:lang w:val="en-US"/>
              </w:rPr>
              <w:t>excluded</w:t>
            </w:r>
            <w:r>
              <w:rPr>
                <w:b/>
                <w:bCs/>
                <w:sz w:val="18"/>
                <w:szCs w:val="20"/>
                <w:lang w:val="en-US"/>
              </w:rPr>
              <w:t>­</w:t>
            </w:r>
            <w:r w:rsidRPr="0045325E">
              <w:rPr>
                <w:b/>
                <w:bCs/>
                <w:sz w:val="18"/>
                <w:szCs w:val="20"/>
                <w:lang w:val="en-US"/>
              </w:rPr>
              <w:t xml:space="preserve">address </w:t>
            </w:r>
            <w:r w:rsidRPr="0045325E">
              <w:rPr>
                <w:bCs/>
                <w:i/>
                <w:sz w:val="18"/>
                <w:szCs w:val="20"/>
                <w:lang w:val="en-US"/>
              </w:rPr>
              <w:t>low</w:t>
            </w:r>
            <w:r w:rsidRPr="00446BF7">
              <w:rPr>
                <w:bCs/>
                <w:i/>
                <w:sz w:val="18"/>
                <w:szCs w:val="20"/>
                <w:lang w:val="en-US"/>
              </w:rPr>
              <w:t>_</w:t>
            </w:r>
            <w:r w:rsidRPr="0045325E">
              <w:rPr>
                <w:bCs/>
                <w:i/>
                <w:sz w:val="18"/>
                <w:szCs w:val="20"/>
                <w:lang w:val="en-US"/>
              </w:rPr>
              <w:t>address</w:t>
            </w:r>
            <w:r w:rsidRPr="0045325E">
              <w:rPr>
                <w:b/>
                <w:bCs/>
                <w:sz w:val="18"/>
                <w:szCs w:val="20"/>
                <w:lang w:val="en-US"/>
              </w:rPr>
              <w:t xml:space="preserve"> [</w:t>
            </w:r>
            <w:r w:rsidRPr="0045325E">
              <w:rPr>
                <w:bCs/>
                <w:i/>
                <w:sz w:val="18"/>
                <w:szCs w:val="20"/>
                <w:lang w:val="en-US"/>
              </w:rPr>
              <w:t>high</w:t>
            </w:r>
            <w:r w:rsidRPr="00446BF7">
              <w:rPr>
                <w:bCs/>
                <w:i/>
                <w:sz w:val="18"/>
                <w:szCs w:val="20"/>
                <w:lang w:val="en-US"/>
              </w:rPr>
              <w:t>_</w:t>
            </w:r>
            <w:r w:rsidRPr="0045325E">
              <w:rPr>
                <w:bCs/>
                <w:i/>
                <w:sz w:val="18"/>
                <w:szCs w:val="20"/>
                <w:lang w:val="en-US"/>
              </w:rPr>
              <w:t>address</w:t>
            </w:r>
            <w:r w:rsidRPr="0045325E">
              <w:rPr>
                <w:b/>
                <w:bCs/>
                <w:sz w:val="18"/>
                <w:szCs w:val="20"/>
                <w:lang w:val="en-US"/>
              </w:rPr>
              <w:t>]</w:t>
            </w:r>
          </w:p>
        </w:tc>
        <w:tc>
          <w:tcPr>
            <w:tcW w:w="21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38F9" w:rsidRPr="00372F31" w:rsidRDefault="00A338F9" w:rsidP="003E2CEE">
            <w:pPr>
              <w:pStyle w:val="afffffd"/>
              <w:rPr>
                <w:sz w:val="18"/>
                <w:szCs w:val="18"/>
              </w:rPr>
            </w:pPr>
          </w:p>
        </w:tc>
        <w:tc>
          <w:tcPr>
            <w:tcW w:w="4772" w:type="dxa"/>
            <w:tcBorders>
              <w:left w:val="single" w:sz="4" w:space="0" w:color="auto"/>
            </w:tcBorders>
          </w:tcPr>
          <w:p w:rsidR="00A338F9" w:rsidRPr="00372F31" w:rsidRDefault="00A338F9" w:rsidP="003E2CEE">
            <w:pPr>
              <w:pStyle w:val="affffff"/>
              <w:rPr>
                <w:rStyle w:val="affff4"/>
                <w:sz w:val="18"/>
                <w:lang w:val="ru-RU"/>
              </w:rPr>
            </w:pPr>
            <w:r w:rsidRPr="00372F31">
              <w:rPr>
                <w:rStyle w:val="affff4"/>
                <w:sz w:val="18"/>
                <w:lang w:val="ru-RU"/>
              </w:rPr>
              <w:t xml:space="preserve">Удалить </w:t>
            </w:r>
            <w:r w:rsidRPr="00372F31">
              <w:rPr>
                <w:rStyle w:val="affff4"/>
                <w:sz w:val="18"/>
              </w:rPr>
              <w:t>IP</w:t>
            </w:r>
            <w:r w:rsidRPr="00372F31">
              <w:rPr>
                <w:rStyle w:val="affff4"/>
                <w:sz w:val="18"/>
                <w:lang w:val="ru-RU"/>
              </w:rPr>
              <w:t xml:space="preserve">-адрес из списка исключений для назначения его </w:t>
            </w:r>
            <w:r w:rsidRPr="00372F31">
              <w:rPr>
                <w:rStyle w:val="affff4"/>
                <w:sz w:val="18"/>
              </w:rPr>
              <w:t>DHCP</w:t>
            </w:r>
            <w:r w:rsidRPr="00372F31">
              <w:rPr>
                <w:rStyle w:val="affff4"/>
                <w:sz w:val="18"/>
                <w:lang w:val="ru-RU"/>
              </w:rPr>
              <w:t>-клиентам.</w:t>
            </w:r>
          </w:p>
        </w:tc>
      </w:tr>
      <w:tr w:rsidR="00A338F9" w:rsidRPr="0045325E" w:rsidTr="003E2CEE">
        <w:trPr>
          <w:cantSplit/>
          <w:trHeight w:val="165"/>
          <w:jc w:val="center"/>
        </w:trPr>
        <w:tc>
          <w:tcPr>
            <w:tcW w:w="2512" w:type="dxa"/>
            <w:tcBorders>
              <w:right w:val="single" w:sz="4" w:space="0" w:color="auto"/>
            </w:tcBorders>
          </w:tcPr>
          <w:p w:rsidR="00A338F9" w:rsidRDefault="00A338F9" w:rsidP="003E2CEE">
            <w:pPr>
              <w:suppressAutoHyphens/>
              <w:jc w:val="left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 xml:space="preserve">ip dhcp server bootfile </w:t>
            </w:r>
            <w:r>
              <w:rPr>
                <w:i/>
                <w:iCs/>
                <w:sz w:val="18"/>
                <w:szCs w:val="20"/>
                <w:lang w:val="en-US"/>
              </w:rPr>
              <w:t>name</w:t>
            </w:r>
          </w:p>
        </w:tc>
        <w:tc>
          <w:tcPr>
            <w:tcW w:w="218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38F9" w:rsidRPr="003F706B" w:rsidRDefault="00A338F9" w:rsidP="003E2CEE">
            <w:pPr>
              <w:suppressAutoHyphens/>
              <w:jc w:val="center"/>
              <w:rPr>
                <w:sz w:val="18"/>
                <w:szCs w:val="18"/>
              </w:rPr>
            </w:pPr>
            <w:r w:rsidRPr="003F706B">
              <w:rPr>
                <w:sz w:val="18"/>
                <w:szCs w:val="18"/>
                <w:lang w:val="en-US"/>
              </w:rPr>
              <w:t xml:space="preserve">filename: (1..64) </w:t>
            </w:r>
            <w:r w:rsidRPr="003F706B">
              <w:rPr>
                <w:sz w:val="18"/>
                <w:szCs w:val="18"/>
              </w:rPr>
              <w:t>символов</w:t>
            </w:r>
          </w:p>
        </w:tc>
        <w:tc>
          <w:tcPr>
            <w:tcW w:w="4772" w:type="dxa"/>
            <w:tcBorders>
              <w:left w:val="single" w:sz="4" w:space="0" w:color="auto"/>
            </w:tcBorders>
          </w:tcPr>
          <w:p w:rsidR="00A338F9" w:rsidRPr="003F706B" w:rsidRDefault="00A338F9" w:rsidP="003E2CEE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Указать</w:t>
            </w:r>
            <w:r w:rsidRPr="003F706B">
              <w:rPr>
                <w:rStyle w:val="affff4"/>
                <w:sz w:val="18"/>
                <w:lang w:val="ru-RU"/>
              </w:rPr>
              <w:t xml:space="preserve"> имя файла, используемого для начальной загрузки DHCP-клиента.</w:t>
            </w:r>
          </w:p>
        </w:tc>
      </w:tr>
      <w:tr w:rsidR="00A338F9" w:rsidRPr="0045325E" w:rsidTr="003E2CEE">
        <w:trPr>
          <w:cantSplit/>
          <w:trHeight w:val="165"/>
          <w:jc w:val="center"/>
        </w:trPr>
        <w:tc>
          <w:tcPr>
            <w:tcW w:w="2512" w:type="dxa"/>
            <w:tcBorders>
              <w:right w:val="single" w:sz="4" w:space="0" w:color="auto"/>
            </w:tcBorders>
          </w:tcPr>
          <w:p w:rsidR="00A338F9" w:rsidRDefault="00A338F9" w:rsidP="003E2CEE">
            <w:pPr>
              <w:suppressAutoHyphens/>
              <w:jc w:val="left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>no ip dhcp server bootfile</w:t>
            </w:r>
          </w:p>
        </w:tc>
        <w:tc>
          <w:tcPr>
            <w:tcW w:w="21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38F9" w:rsidRPr="003F706B" w:rsidRDefault="00A338F9" w:rsidP="003E2CEE">
            <w:pPr>
              <w:suppressAutoHyphens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4772" w:type="dxa"/>
            <w:tcBorders>
              <w:left w:val="single" w:sz="4" w:space="0" w:color="auto"/>
            </w:tcBorders>
          </w:tcPr>
          <w:p w:rsidR="00A338F9" w:rsidRPr="003F706B" w:rsidRDefault="00A338F9" w:rsidP="003E2CEE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Установить</w:t>
            </w:r>
            <w:r w:rsidRPr="003F706B">
              <w:rPr>
                <w:rStyle w:val="affff4"/>
                <w:sz w:val="18"/>
                <w:lang w:val="ru-RU"/>
              </w:rPr>
              <w:t xml:space="preserve"> значение по умолчанию.</w:t>
            </w:r>
          </w:p>
        </w:tc>
      </w:tr>
      <w:tr w:rsidR="00A338F9" w:rsidRPr="0045325E" w:rsidTr="003E2CEE">
        <w:trPr>
          <w:cantSplit/>
          <w:trHeight w:val="165"/>
          <w:jc w:val="center"/>
        </w:trPr>
        <w:tc>
          <w:tcPr>
            <w:tcW w:w="2512" w:type="dxa"/>
            <w:tcBorders>
              <w:right w:val="single" w:sz="4" w:space="0" w:color="auto"/>
            </w:tcBorders>
          </w:tcPr>
          <w:p w:rsidR="00A338F9" w:rsidRDefault="00A338F9" w:rsidP="003E2CEE">
            <w:pPr>
              <w:suppressAutoHyphens/>
              <w:jc w:val="left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 xml:space="preserve">ip dhcp server default-router </w:t>
            </w:r>
            <w:r>
              <w:rPr>
                <w:i/>
                <w:iCs/>
                <w:sz w:val="18"/>
                <w:szCs w:val="20"/>
                <w:lang w:val="en-US"/>
              </w:rPr>
              <w:t>ip_address_list</w:t>
            </w:r>
          </w:p>
        </w:tc>
        <w:tc>
          <w:tcPr>
            <w:tcW w:w="218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38F9" w:rsidRPr="003F706B" w:rsidRDefault="00A338F9" w:rsidP="003E2CEE">
            <w:pPr>
              <w:suppressAutoHyphens/>
              <w:jc w:val="center"/>
              <w:rPr>
                <w:sz w:val="18"/>
                <w:szCs w:val="18"/>
              </w:rPr>
            </w:pPr>
            <w:r w:rsidRPr="003F706B">
              <w:rPr>
                <w:sz w:val="18"/>
                <w:szCs w:val="18"/>
              </w:rPr>
              <w:t>По умолчанию спис</w:t>
            </w:r>
            <w:r>
              <w:rPr>
                <w:sz w:val="18"/>
                <w:szCs w:val="18"/>
              </w:rPr>
              <w:t>ок маршрутизаторов не определен</w:t>
            </w:r>
          </w:p>
        </w:tc>
        <w:tc>
          <w:tcPr>
            <w:tcW w:w="4772" w:type="dxa"/>
            <w:tcBorders>
              <w:left w:val="single" w:sz="4" w:space="0" w:color="auto"/>
            </w:tcBorders>
          </w:tcPr>
          <w:p w:rsidR="00A338F9" w:rsidRPr="003F706B" w:rsidRDefault="00A338F9" w:rsidP="003E2CEE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Определить</w:t>
            </w:r>
            <w:r w:rsidRPr="003F706B">
              <w:rPr>
                <w:rStyle w:val="affff4"/>
                <w:sz w:val="18"/>
                <w:lang w:val="ru-RU"/>
              </w:rPr>
              <w:t xml:space="preserve"> список маршрутизаторов по умолчанию для DHCP-клиента:</w:t>
            </w:r>
          </w:p>
          <w:p w:rsidR="00A338F9" w:rsidRPr="003F706B" w:rsidRDefault="00A338F9" w:rsidP="003E2CEE">
            <w:pPr>
              <w:pStyle w:val="affffff"/>
              <w:rPr>
                <w:rStyle w:val="affff4"/>
                <w:sz w:val="18"/>
                <w:lang w:val="ru-RU"/>
              </w:rPr>
            </w:pPr>
            <w:r w:rsidRPr="003F706B">
              <w:rPr>
                <w:rStyle w:val="affff4"/>
                <w:sz w:val="18"/>
                <w:lang w:val="ru-RU"/>
              </w:rPr>
              <w:t>- </w:t>
            </w:r>
            <w:r w:rsidRPr="003F706B">
              <w:rPr>
                <w:rStyle w:val="affff4"/>
                <w:i/>
                <w:sz w:val="18"/>
              </w:rPr>
              <w:t>ip</w:t>
            </w:r>
            <w:r w:rsidRPr="003F706B">
              <w:rPr>
                <w:rStyle w:val="affff4"/>
                <w:i/>
                <w:sz w:val="18"/>
                <w:lang w:val="ru-RU"/>
              </w:rPr>
              <w:t>_address_list</w:t>
            </w:r>
            <w:r>
              <w:rPr>
                <w:rStyle w:val="affff4"/>
                <w:sz w:val="18"/>
                <w:lang w:val="ru-RU"/>
              </w:rPr>
              <w:t xml:space="preserve"> </w:t>
            </w:r>
            <w:r w:rsidRPr="00A338F9">
              <w:rPr>
                <w:rStyle w:val="affff4"/>
                <w:sz w:val="18"/>
                <w:lang w:val="ru-RU"/>
              </w:rPr>
              <w:t>–</w:t>
            </w:r>
            <w:r w:rsidRPr="003F706B">
              <w:rPr>
                <w:rStyle w:val="affff4"/>
                <w:sz w:val="18"/>
                <w:lang w:val="ru-RU"/>
              </w:rPr>
              <w:t xml:space="preserve"> список IP-адресов маршрутизаторов, может содержать до 8 записей, разделенных пробелом.</w:t>
            </w:r>
          </w:p>
          <w:p w:rsidR="00A338F9" w:rsidRPr="003F706B" w:rsidRDefault="00A338F9" w:rsidP="003E2CEE">
            <w:pPr>
              <w:pStyle w:val="affffff"/>
              <w:rPr>
                <w:rStyle w:val="affff4"/>
                <w:sz w:val="18"/>
                <w:lang w:val="ru-RU"/>
              </w:rPr>
            </w:pPr>
            <w:r w:rsidRPr="003F706B">
              <w:rPr>
                <w:noProof/>
                <w:lang w:val="ru-RU"/>
              </w:rPr>
              <w:drawing>
                <wp:anchor distT="0" distB="0" distL="114300" distR="114300" simplePos="0" relativeHeight="251837440" behindDoc="0" locked="0" layoutInCell="1" allowOverlap="1" wp14:anchorId="2BB9F93A" wp14:editId="189B0276">
                  <wp:simplePos x="0" y="0"/>
                  <wp:positionH relativeFrom="column">
                    <wp:posOffset>5715</wp:posOffset>
                  </wp:positionH>
                  <wp:positionV relativeFrom="line">
                    <wp:posOffset>14832</wp:posOffset>
                  </wp:positionV>
                  <wp:extent cx="287655" cy="260350"/>
                  <wp:effectExtent l="0" t="0" r="17145" b="6350"/>
                  <wp:wrapSquare wrapText="bothSides"/>
                  <wp:docPr id="1909" name="Рисунок 1272" descr="вни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1272" descr="вни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655" cy="260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3F706B">
              <w:rPr>
                <w:rStyle w:val="affff4"/>
                <w:b/>
                <w:sz w:val="18"/>
                <w:lang w:val="ru-RU"/>
              </w:rPr>
              <w:t>IP-адрес маршрутизатора должен быть в той же подсети, что и клиент.</w:t>
            </w:r>
          </w:p>
        </w:tc>
      </w:tr>
      <w:tr w:rsidR="00A338F9" w:rsidRPr="0045325E" w:rsidTr="003E2CEE">
        <w:trPr>
          <w:cantSplit/>
          <w:trHeight w:val="165"/>
          <w:jc w:val="center"/>
        </w:trPr>
        <w:tc>
          <w:tcPr>
            <w:tcW w:w="2512" w:type="dxa"/>
            <w:tcBorders>
              <w:right w:val="single" w:sz="4" w:space="0" w:color="auto"/>
            </w:tcBorders>
          </w:tcPr>
          <w:p w:rsidR="00A338F9" w:rsidRDefault="00A338F9" w:rsidP="003E2CEE">
            <w:pPr>
              <w:suppressAutoHyphens/>
              <w:jc w:val="left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>no ip dhcp server default-router</w:t>
            </w:r>
          </w:p>
        </w:tc>
        <w:tc>
          <w:tcPr>
            <w:tcW w:w="21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38F9" w:rsidRPr="003F706B" w:rsidRDefault="00A338F9" w:rsidP="003E2CEE">
            <w:pPr>
              <w:suppressAutoHyphens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4772" w:type="dxa"/>
            <w:tcBorders>
              <w:left w:val="single" w:sz="4" w:space="0" w:color="auto"/>
            </w:tcBorders>
          </w:tcPr>
          <w:p w:rsidR="00A338F9" w:rsidRPr="003F706B" w:rsidRDefault="00A338F9" w:rsidP="003E2CEE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Установить</w:t>
            </w:r>
            <w:r w:rsidRPr="003F706B">
              <w:rPr>
                <w:rStyle w:val="affff4"/>
                <w:sz w:val="18"/>
                <w:lang w:val="ru-RU"/>
              </w:rPr>
              <w:t xml:space="preserve"> значение по умолчанию.</w:t>
            </w:r>
          </w:p>
        </w:tc>
      </w:tr>
      <w:tr w:rsidR="00A338F9" w:rsidRPr="0045325E" w:rsidTr="003E2CEE">
        <w:trPr>
          <w:cantSplit/>
          <w:trHeight w:val="165"/>
          <w:jc w:val="center"/>
        </w:trPr>
        <w:tc>
          <w:tcPr>
            <w:tcW w:w="2512" w:type="dxa"/>
            <w:tcBorders>
              <w:right w:val="single" w:sz="4" w:space="0" w:color="auto"/>
            </w:tcBorders>
          </w:tcPr>
          <w:p w:rsidR="00A338F9" w:rsidRDefault="00A338F9" w:rsidP="003E2CEE">
            <w:pPr>
              <w:suppressAutoHyphens/>
              <w:jc w:val="left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>ip dhcp server dns-server</w:t>
            </w:r>
            <w:r w:rsidRPr="0064298F">
              <w:rPr>
                <w:b/>
                <w:bCs/>
                <w:sz w:val="18"/>
                <w:szCs w:val="20"/>
                <w:lang w:val="en-US"/>
              </w:rPr>
              <w:t xml:space="preserve"> </w:t>
            </w:r>
            <w:r>
              <w:rPr>
                <w:i/>
                <w:iCs/>
                <w:sz w:val="18"/>
                <w:szCs w:val="20"/>
                <w:lang w:val="en-US"/>
              </w:rPr>
              <w:t>ip_address_list</w:t>
            </w:r>
          </w:p>
        </w:tc>
        <w:tc>
          <w:tcPr>
            <w:tcW w:w="218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38F9" w:rsidRPr="003F706B" w:rsidRDefault="00A338F9" w:rsidP="003E2CEE">
            <w:pPr>
              <w:suppressAutoHyphens/>
              <w:jc w:val="center"/>
              <w:rPr>
                <w:sz w:val="18"/>
                <w:szCs w:val="18"/>
              </w:rPr>
            </w:pPr>
            <w:r w:rsidRPr="003F706B">
              <w:rPr>
                <w:sz w:val="18"/>
                <w:szCs w:val="18"/>
              </w:rPr>
              <w:t xml:space="preserve">По умолчанию список </w:t>
            </w:r>
            <w:r w:rsidRPr="003F706B">
              <w:rPr>
                <w:sz w:val="18"/>
                <w:szCs w:val="18"/>
                <w:lang w:val="en-US"/>
              </w:rPr>
              <w:t>DNS</w:t>
            </w:r>
            <w:r>
              <w:rPr>
                <w:sz w:val="18"/>
                <w:szCs w:val="18"/>
              </w:rPr>
              <w:t>-серверов не определен</w:t>
            </w:r>
          </w:p>
        </w:tc>
        <w:tc>
          <w:tcPr>
            <w:tcW w:w="4772" w:type="dxa"/>
            <w:tcBorders>
              <w:left w:val="single" w:sz="4" w:space="0" w:color="auto"/>
            </w:tcBorders>
          </w:tcPr>
          <w:p w:rsidR="00A338F9" w:rsidRPr="003F706B" w:rsidRDefault="00A338F9" w:rsidP="003E2CEE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Определить</w:t>
            </w:r>
            <w:r w:rsidRPr="003F706B">
              <w:rPr>
                <w:rStyle w:val="affff4"/>
                <w:sz w:val="18"/>
                <w:lang w:val="ru-RU"/>
              </w:rPr>
              <w:t xml:space="preserve"> список DNS-серверов, доступных для клиентов DHCP.</w:t>
            </w:r>
          </w:p>
          <w:p w:rsidR="00A338F9" w:rsidRPr="003F706B" w:rsidRDefault="00A338F9" w:rsidP="003E2CEE">
            <w:pPr>
              <w:pStyle w:val="affffff"/>
              <w:rPr>
                <w:rStyle w:val="affff4"/>
                <w:sz w:val="18"/>
                <w:highlight w:val="yellow"/>
                <w:lang w:val="ru-RU"/>
              </w:rPr>
            </w:pPr>
            <w:r w:rsidRPr="003F706B">
              <w:rPr>
                <w:rStyle w:val="affff4"/>
                <w:sz w:val="18"/>
                <w:lang w:val="ru-RU"/>
              </w:rPr>
              <w:t>- </w:t>
            </w:r>
            <w:r w:rsidRPr="003F706B">
              <w:rPr>
                <w:rStyle w:val="affff4"/>
                <w:i/>
                <w:sz w:val="18"/>
              </w:rPr>
              <w:t>ip</w:t>
            </w:r>
            <w:r w:rsidRPr="003F706B">
              <w:rPr>
                <w:rStyle w:val="affff4"/>
                <w:i/>
                <w:sz w:val="18"/>
                <w:lang w:val="ru-RU"/>
              </w:rPr>
              <w:t>_address_list</w:t>
            </w:r>
            <w:r>
              <w:rPr>
                <w:rStyle w:val="affff4"/>
                <w:sz w:val="18"/>
                <w:lang w:val="ru-RU"/>
              </w:rPr>
              <w:t xml:space="preserve"> </w:t>
            </w:r>
            <w:r w:rsidRPr="00A338F9">
              <w:rPr>
                <w:rStyle w:val="affff4"/>
                <w:sz w:val="18"/>
                <w:lang w:val="ru-RU"/>
              </w:rPr>
              <w:t>–</w:t>
            </w:r>
            <w:r w:rsidRPr="003F706B">
              <w:rPr>
                <w:rStyle w:val="affff4"/>
                <w:sz w:val="18"/>
                <w:lang w:val="ru-RU"/>
              </w:rPr>
              <w:t xml:space="preserve"> список IP-адресов DNS-серверов, может содержать до 8 записей, разделенных пробелом.</w:t>
            </w:r>
          </w:p>
        </w:tc>
      </w:tr>
      <w:tr w:rsidR="00A338F9" w:rsidRPr="0045325E" w:rsidTr="003E2CEE">
        <w:trPr>
          <w:cantSplit/>
          <w:trHeight w:val="165"/>
          <w:jc w:val="center"/>
        </w:trPr>
        <w:tc>
          <w:tcPr>
            <w:tcW w:w="2512" w:type="dxa"/>
            <w:tcBorders>
              <w:right w:val="single" w:sz="4" w:space="0" w:color="auto"/>
            </w:tcBorders>
          </w:tcPr>
          <w:p w:rsidR="00A338F9" w:rsidRDefault="00A338F9" w:rsidP="003E2CEE">
            <w:pPr>
              <w:suppressAutoHyphens/>
              <w:jc w:val="left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>no ip dhcp server dns-server</w:t>
            </w:r>
          </w:p>
        </w:tc>
        <w:tc>
          <w:tcPr>
            <w:tcW w:w="21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38F9" w:rsidRPr="003F706B" w:rsidRDefault="00A338F9" w:rsidP="003E2CEE">
            <w:pPr>
              <w:suppressAutoHyphens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4772" w:type="dxa"/>
            <w:tcBorders>
              <w:left w:val="single" w:sz="4" w:space="0" w:color="auto"/>
            </w:tcBorders>
          </w:tcPr>
          <w:p w:rsidR="00A338F9" w:rsidRPr="003F706B" w:rsidRDefault="00A338F9" w:rsidP="003E2CEE">
            <w:pPr>
              <w:pStyle w:val="affffff"/>
              <w:rPr>
                <w:rStyle w:val="affff4"/>
                <w:sz w:val="18"/>
                <w:highlight w:val="yellow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Установить</w:t>
            </w:r>
            <w:r w:rsidRPr="003F706B">
              <w:rPr>
                <w:rStyle w:val="affff4"/>
                <w:sz w:val="18"/>
                <w:lang w:val="ru-RU"/>
              </w:rPr>
              <w:t xml:space="preserve"> значение по умолчанию.</w:t>
            </w:r>
          </w:p>
        </w:tc>
      </w:tr>
      <w:tr w:rsidR="00A338F9" w:rsidRPr="0045325E" w:rsidTr="003E2CEE">
        <w:trPr>
          <w:cantSplit/>
          <w:trHeight w:val="165"/>
          <w:jc w:val="center"/>
        </w:trPr>
        <w:tc>
          <w:tcPr>
            <w:tcW w:w="2512" w:type="dxa"/>
            <w:tcBorders>
              <w:right w:val="single" w:sz="4" w:space="0" w:color="auto"/>
            </w:tcBorders>
          </w:tcPr>
          <w:p w:rsidR="00A338F9" w:rsidRDefault="00A338F9" w:rsidP="003E2CEE">
            <w:pPr>
              <w:suppressAutoHyphens/>
              <w:jc w:val="left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>ip dhcp server domain-name</w:t>
            </w:r>
            <w:r w:rsidRPr="0064298F">
              <w:rPr>
                <w:b/>
                <w:bCs/>
                <w:sz w:val="18"/>
                <w:szCs w:val="20"/>
                <w:lang w:val="en-US"/>
              </w:rPr>
              <w:t xml:space="preserve"> </w:t>
            </w:r>
            <w:r>
              <w:rPr>
                <w:i/>
                <w:iCs/>
                <w:sz w:val="18"/>
                <w:szCs w:val="20"/>
                <w:lang w:val="en-US"/>
              </w:rPr>
              <w:t>domain</w:t>
            </w:r>
          </w:p>
        </w:tc>
        <w:tc>
          <w:tcPr>
            <w:tcW w:w="218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38F9" w:rsidRPr="003F706B" w:rsidRDefault="00A338F9" w:rsidP="003E2CEE">
            <w:pPr>
              <w:suppressAutoHyphens/>
              <w:jc w:val="center"/>
              <w:rPr>
                <w:sz w:val="18"/>
                <w:szCs w:val="18"/>
              </w:rPr>
            </w:pPr>
            <w:r w:rsidRPr="003F706B">
              <w:rPr>
                <w:sz w:val="18"/>
                <w:szCs w:val="18"/>
                <w:lang w:val="en-US"/>
              </w:rPr>
              <w:t xml:space="preserve">domain: (1..128) </w:t>
            </w:r>
            <w:r w:rsidRPr="003F706B">
              <w:rPr>
                <w:sz w:val="18"/>
                <w:szCs w:val="18"/>
              </w:rPr>
              <w:t>символов</w:t>
            </w:r>
          </w:p>
        </w:tc>
        <w:tc>
          <w:tcPr>
            <w:tcW w:w="4772" w:type="dxa"/>
            <w:tcBorders>
              <w:left w:val="single" w:sz="4" w:space="0" w:color="auto"/>
            </w:tcBorders>
          </w:tcPr>
          <w:p w:rsidR="00A338F9" w:rsidRPr="003F706B" w:rsidRDefault="00A338F9" w:rsidP="003E2CEE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Определить</w:t>
            </w:r>
            <w:r w:rsidRPr="003F706B">
              <w:rPr>
                <w:rStyle w:val="affff4"/>
                <w:sz w:val="18"/>
                <w:lang w:val="ru-RU"/>
              </w:rPr>
              <w:t xml:space="preserve"> доменное имя для DHCP-клиентов.</w:t>
            </w:r>
          </w:p>
        </w:tc>
      </w:tr>
      <w:tr w:rsidR="00A338F9" w:rsidRPr="0045325E" w:rsidTr="003E2CEE">
        <w:trPr>
          <w:cantSplit/>
          <w:trHeight w:val="165"/>
          <w:jc w:val="center"/>
        </w:trPr>
        <w:tc>
          <w:tcPr>
            <w:tcW w:w="2512" w:type="dxa"/>
            <w:tcBorders>
              <w:right w:val="single" w:sz="4" w:space="0" w:color="auto"/>
            </w:tcBorders>
          </w:tcPr>
          <w:p w:rsidR="00A338F9" w:rsidRDefault="00A338F9" w:rsidP="003E2CEE">
            <w:pPr>
              <w:suppressAutoHyphens/>
              <w:jc w:val="left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>no ip dhcp server domain-name</w:t>
            </w:r>
          </w:p>
        </w:tc>
        <w:tc>
          <w:tcPr>
            <w:tcW w:w="21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38F9" w:rsidRPr="003F706B" w:rsidRDefault="00A338F9" w:rsidP="003E2CEE">
            <w:pPr>
              <w:suppressAutoHyphens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4772" w:type="dxa"/>
            <w:tcBorders>
              <w:left w:val="single" w:sz="4" w:space="0" w:color="auto"/>
            </w:tcBorders>
          </w:tcPr>
          <w:p w:rsidR="00A338F9" w:rsidRPr="003F706B" w:rsidRDefault="00A338F9" w:rsidP="003E2CEE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Установить</w:t>
            </w:r>
            <w:r w:rsidRPr="003F706B">
              <w:rPr>
                <w:rStyle w:val="affff4"/>
                <w:sz w:val="18"/>
                <w:lang w:val="ru-RU"/>
              </w:rPr>
              <w:t xml:space="preserve"> значение по умолчанию.</w:t>
            </w:r>
          </w:p>
        </w:tc>
      </w:tr>
      <w:tr w:rsidR="00A338F9" w:rsidRPr="0045325E" w:rsidTr="003E2CEE">
        <w:trPr>
          <w:cantSplit/>
          <w:trHeight w:val="165"/>
          <w:jc w:val="center"/>
        </w:trPr>
        <w:tc>
          <w:tcPr>
            <w:tcW w:w="2512" w:type="dxa"/>
            <w:tcBorders>
              <w:right w:val="single" w:sz="4" w:space="0" w:color="auto"/>
            </w:tcBorders>
          </w:tcPr>
          <w:p w:rsidR="00A338F9" w:rsidRDefault="00A338F9" w:rsidP="003E2CEE">
            <w:pPr>
              <w:suppressAutoHyphens/>
              <w:jc w:val="left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 xml:space="preserve">ip dhcp server netbios-name-server </w:t>
            </w:r>
            <w:r>
              <w:rPr>
                <w:i/>
                <w:iCs/>
                <w:sz w:val="18"/>
                <w:szCs w:val="20"/>
                <w:lang w:val="en-US"/>
              </w:rPr>
              <w:t>ip_address_list</w:t>
            </w:r>
          </w:p>
        </w:tc>
        <w:tc>
          <w:tcPr>
            <w:tcW w:w="218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38F9" w:rsidRPr="003F706B" w:rsidRDefault="00A338F9" w:rsidP="003E2CEE">
            <w:pPr>
              <w:pStyle w:val="afffffd"/>
              <w:suppressAutoHyphens/>
              <w:ind w:firstLine="0"/>
              <w:rPr>
                <w:sz w:val="18"/>
                <w:szCs w:val="18"/>
                <w:lang w:val="ru-RU"/>
              </w:rPr>
            </w:pPr>
            <w:r w:rsidRPr="003F706B">
              <w:rPr>
                <w:sz w:val="18"/>
                <w:szCs w:val="18"/>
                <w:lang w:val="ru-RU"/>
              </w:rPr>
              <w:t xml:space="preserve">По умолчанию список </w:t>
            </w:r>
            <w:r w:rsidRPr="003F706B">
              <w:rPr>
                <w:sz w:val="18"/>
                <w:szCs w:val="18"/>
              </w:rPr>
              <w:t>WINS</w:t>
            </w:r>
            <w:r>
              <w:rPr>
                <w:sz w:val="18"/>
                <w:szCs w:val="18"/>
                <w:lang w:val="ru-RU"/>
              </w:rPr>
              <w:t>-серверов не определен</w:t>
            </w:r>
          </w:p>
          <w:p w:rsidR="00A338F9" w:rsidRPr="003F706B" w:rsidRDefault="00A338F9" w:rsidP="003E2CEE">
            <w:pPr>
              <w:suppressAutoHyphens/>
              <w:jc w:val="center"/>
              <w:rPr>
                <w:sz w:val="18"/>
                <w:szCs w:val="18"/>
              </w:rPr>
            </w:pPr>
          </w:p>
        </w:tc>
        <w:tc>
          <w:tcPr>
            <w:tcW w:w="4772" w:type="dxa"/>
            <w:tcBorders>
              <w:left w:val="single" w:sz="4" w:space="0" w:color="auto"/>
            </w:tcBorders>
          </w:tcPr>
          <w:p w:rsidR="00A338F9" w:rsidRPr="003F706B" w:rsidRDefault="00A338F9" w:rsidP="003E2CEE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Определить</w:t>
            </w:r>
            <w:r w:rsidRPr="003F706B">
              <w:rPr>
                <w:rStyle w:val="affff4"/>
                <w:sz w:val="18"/>
                <w:lang w:val="ru-RU"/>
              </w:rPr>
              <w:t xml:space="preserve"> список WINS-серверов, доступных для клиентов DHCP.</w:t>
            </w:r>
          </w:p>
          <w:p w:rsidR="00A338F9" w:rsidRPr="003F706B" w:rsidRDefault="00A338F9" w:rsidP="003E2CEE">
            <w:pPr>
              <w:pStyle w:val="affffff"/>
              <w:ind w:left="7"/>
              <w:rPr>
                <w:lang w:val="ru-RU"/>
              </w:rPr>
            </w:pPr>
            <w:r w:rsidRPr="003F706B">
              <w:rPr>
                <w:rStyle w:val="affff4"/>
                <w:sz w:val="18"/>
                <w:lang w:val="ru-RU"/>
              </w:rPr>
              <w:t>-</w:t>
            </w:r>
            <w:r w:rsidRPr="003F706B">
              <w:rPr>
                <w:rStyle w:val="affff4"/>
                <w:sz w:val="18"/>
              </w:rPr>
              <w:t> </w:t>
            </w:r>
            <w:r w:rsidRPr="003F706B">
              <w:rPr>
                <w:rStyle w:val="affff4"/>
                <w:i/>
                <w:sz w:val="18"/>
              </w:rPr>
              <w:t>ip</w:t>
            </w:r>
            <w:r w:rsidRPr="003F706B">
              <w:rPr>
                <w:rStyle w:val="affff4"/>
                <w:i/>
                <w:sz w:val="18"/>
                <w:lang w:val="ru-RU"/>
              </w:rPr>
              <w:t>_address_list</w:t>
            </w:r>
            <w:r>
              <w:rPr>
                <w:rStyle w:val="affff4"/>
                <w:sz w:val="18"/>
                <w:lang w:val="ru-RU"/>
              </w:rPr>
              <w:t xml:space="preserve"> </w:t>
            </w:r>
            <w:r w:rsidRPr="00A338F9">
              <w:rPr>
                <w:rStyle w:val="affff4"/>
                <w:sz w:val="18"/>
                <w:lang w:val="ru-RU"/>
              </w:rPr>
              <w:t>–</w:t>
            </w:r>
            <w:r w:rsidRPr="003F706B">
              <w:rPr>
                <w:rStyle w:val="affff4"/>
                <w:sz w:val="18"/>
                <w:lang w:val="ru-RU"/>
              </w:rPr>
              <w:t xml:space="preserve"> список IP-адресов WINS-серверов, может содержать до 8 записей, разделенных пробелом.</w:t>
            </w:r>
          </w:p>
        </w:tc>
      </w:tr>
      <w:tr w:rsidR="00A338F9" w:rsidRPr="0045325E" w:rsidTr="003E2CEE">
        <w:trPr>
          <w:cantSplit/>
          <w:trHeight w:val="165"/>
          <w:jc w:val="center"/>
        </w:trPr>
        <w:tc>
          <w:tcPr>
            <w:tcW w:w="2512" w:type="dxa"/>
            <w:tcBorders>
              <w:right w:val="single" w:sz="4" w:space="0" w:color="auto"/>
            </w:tcBorders>
          </w:tcPr>
          <w:p w:rsidR="00A338F9" w:rsidRDefault="00A338F9" w:rsidP="003E2CEE">
            <w:pPr>
              <w:suppressAutoHyphens/>
              <w:jc w:val="left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>no ip dhcp server netbios-name-server</w:t>
            </w:r>
          </w:p>
        </w:tc>
        <w:tc>
          <w:tcPr>
            <w:tcW w:w="21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38F9" w:rsidRPr="003F706B" w:rsidRDefault="00A338F9" w:rsidP="003E2CEE">
            <w:pPr>
              <w:suppressAutoHyphens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4772" w:type="dxa"/>
            <w:tcBorders>
              <w:left w:val="single" w:sz="4" w:space="0" w:color="auto"/>
            </w:tcBorders>
          </w:tcPr>
          <w:p w:rsidR="00A338F9" w:rsidRPr="003F706B" w:rsidRDefault="00A338F9" w:rsidP="003E2CEE">
            <w:pPr>
              <w:pStyle w:val="affffff"/>
              <w:rPr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Установить</w:t>
            </w:r>
            <w:r w:rsidRPr="003F706B">
              <w:rPr>
                <w:rStyle w:val="affff4"/>
                <w:sz w:val="18"/>
                <w:lang w:val="ru-RU"/>
              </w:rPr>
              <w:t xml:space="preserve"> значение по умолчанию.</w:t>
            </w:r>
          </w:p>
        </w:tc>
      </w:tr>
      <w:tr w:rsidR="00A338F9" w:rsidRPr="0045325E" w:rsidTr="003E2CEE">
        <w:trPr>
          <w:cantSplit/>
          <w:trHeight w:val="165"/>
          <w:jc w:val="center"/>
        </w:trPr>
        <w:tc>
          <w:tcPr>
            <w:tcW w:w="2512" w:type="dxa"/>
            <w:tcBorders>
              <w:right w:val="single" w:sz="4" w:space="0" w:color="auto"/>
            </w:tcBorders>
          </w:tcPr>
          <w:p w:rsidR="00A338F9" w:rsidRDefault="00A338F9" w:rsidP="003E2CEE">
            <w:pPr>
              <w:suppressAutoHyphens/>
              <w:jc w:val="left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>ip dhcp server netbios-node-type {</w:t>
            </w:r>
            <w:r>
              <w:rPr>
                <w:i/>
                <w:iCs/>
                <w:sz w:val="18"/>
                <w:szCs w:val="20"/>
                <w:lang w:val="en-US"/>
              </w:rPr>
              <w:t>b-node | p-node | m-node | h-node</w:t>
            </w:r>
            <w:r>
              <w:rPr>
                <w:b/>
                <w:bCs/>
                <w:sz w:val="18"/>
                <w:szCs w:val="20"/>
                <w:lang w:val="en-US"/>
              </w:rPr>
              <w:t>}</w:t>
            </w:r>
          </w:p>
        </w:tc>
        <w:tc>
          <w:tcPr>
            <w:tcW w:w="218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38F9" w:rsidRPr="003F706B" w:rsidRDefault="00A338F9" w:rsidP="003E2CEE">
            <w:pPr>
              <w:pStyle w:val="afffffd"/>
              <w:suppressAutoHyphens/>
              <w:ind w:firstLine="0"/>
              <w:rPr>
                <w:sz w:val="18"/>
                <w:szCs w:val="18"/>
                <w:lang w:val="ru-RU"/>
              </w:rPr>
            </w:pPr>
            <w:r w:rsidRPr="003F706B">
              <w:rPr>
                <w:sz w:val="18"/>
                <w:szCs w:val="18"/>
                <w:lang w:val="ru-RU"/>
              </w:rPr>
              <w:t xml:space="preserve">По умолчанию тип узла </w:t>
            </w:r>
            <w:r w:rsidRPr="003F706B">
              <w:rPr>
                <w:sz w:val="18"/>
                <w:szCs w:val="18"/>
              </w:rPr>
              <w:t>NetBIOS</w:t>
            </w:r>
            <w:r>
              <w:rPr>
                <w:sz w:val="18"/>
                <w:szCs w:val="18"/>
                <w:lang w:val="ru-RU"/>
              </w:rPr>
              <w:t xml:space="preserve"> не определен</w:t>
            </w:r>
          </w:p>
          <w:p w:rsidR="00A338F9" w:rsidRPr="003F706B" w:rsidRDefault="00A338F9" w:rsidP="003E2CEE">
            <w:pPr>
              <w:suppressAutoHyphens/>
              <w:jc w:val="center"/>
              <w:rPr>
                <w:sz w:val="18"/>
                <w:szCs w:val="18"/>
              </w:rPr>
            </w:pPr>
          </w:p>
        </w:tc>
        <w:tc>
          <w:tcPr>
            <w:tcW w:w="4772" w:type="dxa"/>
            <w:tcBorders>
              <w:left w:val="single" w:sz="4" w:space="0" w:color="auto"/>
            </w:tcBorders>
          </w:tcPr>
          <w:p w:rsidR="00A338F9" w:rsidRPr="003F706B" w:rsidRDefault="00A338F9" w:rsidP="003E2CEE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Определить</w:t>
            </w:r>
            <w:r w:rsidRPr="003F706B">
              <w:rPr>
                <w:rStyle w:val="affff4"/>
                <w:sz w:val="18"/>
                <w:lang w:val="ru-RU"/>
              </w:rPr>
              <w:t xml:space="preserve"> тип узла NetBIOS Microsoft для клиентов DHCP:</w:t>
            </w:r>
          </w:p>
          <w:p w:rsidR="00A338F9" w:rsidRPr="003F706B" w:rsidRDefault="00A338F9" w:rsidP="003E2CEE">
            <w:pPr>
              <w:pStyle w:val="affffff"/>
              <w:rPr>
                <w:rStyle w:val="affff4"/>
                <w:sz w:val="18"/>
                <w:lang w:val="ru-RU"/>
              </w:rPr>
            </w:pPr>
            <w:r w:rsidRPr="003F706B">
              <w:rPr>
                <w:rStyle w:val="affff4"/>
                <w:i/>
                <w:sz w:val="18"/>
                <w:lang w:val="ru-RU"/>
              </w:rPr>
              <w:t>- b-node</w:t>
            </w:r>
            <w:r>
              <w:rPr>
                <w:rStyle w:val="affff4"/>
                <w:sz w:val="18"/>
                <w:lang w:val="ru-RU"/>
              </w:rPr>
              <w:t xml:space="preserve"> </w:t>
            </w:r>
            <w:r w:rsidRPr="00A338F9">
              <w:rPr>
                <w:rStyle w:val="affff4"/>
                <w:sz w:val="18"/>
                <w:lang w:val="ru-RU"/>
              </w:rPr>
              <w:t>–</w:t>
            </w:r>
            <w:r w:rsidRPr="003F706B">
              <w:rPr>
                <w:rStyle w:val="affff4"/>
                <w:sz w:val="18"/>
                <w:lang w:val="ru-RU"/>
              </w:rPr>
              <w:t xml:space="preserve"> широковещательный;</w:t>
            </w:r>
          </w:p>
          <w:p w:rsidR="00A338F9" w:rsidRPr="003F706B" w:rsidRDefault="00A338F9" w:rsidP="003E2CEE">
            <w:pPr>
              <w:pStyle w:val="affffff"/>
              <w:rPr>
                <w:rStyle w:val="affff4"/>
                <w:sz w:val="18"/>
                <w:lang w:val="ru-RU"/>
              </w:rPr>
            </w:pPr>
            <w:r w:rsidRPr="003F706B">
              <w:rPr>
                <w:rStyle w:val="affff4"/>
                <w:i/>
                <w:sz w:val="18"/>
                <w:lang w:val="ru-RU"/>
              </w:rPr>
              <w:t>- p-node</w:t>
            </w:r>
            <w:r>
              <w:rPr>
                <w:rStyle w:val="affff4"/>
                <w:sz w:val="18"/>
                <w:lang w:val="ru-RU"/>
              </w:rPr>
              <w:t xml:space="preserve"> </w:t>
            </w:r>
            <w:r w:rsidRPr="00A338F9">
              <w:rPr>
                <w:rStyle w:val="affff4"/>
                <w:sz w:val="18"/>
                <w:lang w:val="ru-RU"/>
              </w:rPr>
              <w:t>–</w:t>
            </w:r>
            <w:r w:rsidRPr="003F706B">
              <w:rPr>
                <w:rStyle w:val="affff4"/>
                <w:sz w:val="18"/>
                <w:lang w:val="ru-RU"/>
              </w:rPr>
              <w:t xml:space="preserve"> точка-точка;</w:t>
            </w:r>
          </w:p>
          <w:p w:rsidR="00A338F9" w:rsidRPr="003F706B" w:rsidRDefault="00A338F9" w:rsidP="003E2CEE">
            <w:pPr>
              <w:pStyle w:val="affffff"/>
              <w:rPr>
                <w:rStyle w:val="affff4"/>
                <w:sz w:val="18"/>
                <w:lang w:val="ru-RU"/>
              </w:rPr>
            </w:pPr>
            <w:r w:rsidRPr="003F706B">
              <w:rPr>
                <w:rStyle w:val="affff4"/>
                <w:sz w:val="18"/>
                <w:lang w:val="ru-RU"/>
              </w:rPr>
              <w:t xml:space="preserve">- </w:t>
            </w:r>
            <w:r w:rsidRPr="003F706B">
              <w:rPr>
                <w:rStyle w:val="affff4"/>
                <w:i/>
                <w:sz w:val="18"/>
                <w:lang w:val="ru-RU"/>
              </w:rPr>
              <w:t>m-node</w:t>
            </w:r>
            <w:r>
              <w:rPr>
                <w:rStyle w:val="affff4"/>
                <w:sz w:val="18"/>
                <w:lang w:val="ru-RU"/>
              </w:rPr>
              <w:t xml:space="preserve"> </w:t>
            </w:r>
            <w:r w:rsidRPr="00A338F9">
              <w:rPr>
                <w:rStyle w:val="affff4"/>
                <w:sz w:val="18"/>
                <w:lang w:val="ru-RU"/>
              </w:rPr>
              <w:t>–</w:t>
            </w:r>
            <w:r w:rsidRPr="003F706B">
              <w:rPr>
                <w:rStyle w:val="affff4"/>
                <w:sz w:val="18"/>
                <w:lang w:val="ru-RU"/>
              </w:rPr>
              <w:t xml:space="preserve"> комбинированный;</w:t>
            </w:r>
          </w:p>
          <w:p w:rsidR="00A338F9" w:rsidRPr="003F706B" w:rsidRDefault="00A338F9" w:rsidP="003E2CEE">
            <w:pPr>
              <w:pStyle w:val="affffff"/>
              <w:rPr>
                <w:lang w:val="ru-RU"/>
              </w:rPr>
            </w:pPr>
            <w:r w:rsidRPr="003F706B">
              <w:rPr>
                <w:rStyle w:val="affff4"/>
                <w:sz w:val="18"/>
                <w:lang w:val="ru-RU"/>
              </w:rPr>
              <w:t xml:space="preserve">- </w:t>
            </w:r>
            <w:r w:rsidRPr="003F706B">
              <w:rPr>
                <w:rStyle w:val="affff4"/>
                <w:i/>
                <w:sz w:val="18"/>
                <w:lang w:val="ru-RU"/>
              </w:rPr>
              <w:t>h-node</w:t>
            </w:r>
            <w:r>
              <w:rPr>
                <w:rStyle w:val="affff4"/>
                <w:sz w:val="18"/>
                <w:lang w:val="ru-RU"/>
              </w:rPr>
              <w:t xml:space="preserve"> </w:t>
            </w:r>
            <w:r w:rsidRPr="00A338F9">
              <w:rPr>
                <w:rStyle w:val="affff4"/>
                <w:sz w:val="18"/>
                <w:lang w:val="ru-RU"/>
              </w:rPr>
              <w:t>–</w:t>
            </w:r>
            <w:r w:rsidRPr="003F706B">
              <w:rPr>
                <w:rStyle w:val="affff4"/>
                <w:sz w:val="18"/>
                <w:lang w:val="ru-RU"/>
              </w:rPr>
              <w:t xml:space="preserve"> гибридный.</w:t>
            </w:r>
          </w:p>
        </w:tc>
      </w:tr>
      <w:tr w:rsidR="00A338F9" w:rsidRPr="0045325E" w:rsidTr="003E2CEE">
        <w:trPr>
          <w:cantSplit/>
          <w:trHeight w:val="165"/>
          <w:jc w:val="center"/>
        </w:trPr>
        <w:tc>
          <w:tcPr>
            <w:tcW w:w="2512" w:type="dxa"/>
            <w:tcBorders>
              <w:right w:val="single" w:sz="4" w:space="0" w:color="auto"/>
            </w:tcBorders>
          </w:tcPr>
          <w:p w:rsidR="00A338F9" w:rsidRDefault="00A338F9" w:rsidP="003E2CEE">
            <w:pPr>
              <w:suppressAutoHyphens/>
              <w:jc w:val="left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>no ip dhcp server netbios-node-type</w:t>
            </w:r>
          </w:p>
        </w:tc>
        <w:tc>
          <w:tcPr>
            <w:tcW w:w="21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38F9" w:rsidRPr="003F706B" w:rsidRDefault="00A338F9" w:rsidP="003E2CEE">
            <w:pPr>
              <w:suppressAutoHyphens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4772" w:type="dxa"/>
            <w:tcBorders>
              <w:left w:val="single" w:sz="4" w:space="0" w:color="auto"/>
            </w:tcBorders>
          </w:tcPr>
          <w:p w:rsidR="00A338F9" w:rsidRPr="003F706B" w:rsidRDefault="00A338F9" w:rsidP="003E2CEE">
            <w:pPr>
              <w:pStyle w:val="affffff"/>
              <w:rPr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Установить</w:t>
            </w:r>
            <w:r w:rsidRPr="003F706B">
              <w:rPr>
                <w:rStyle w:val="affff4"/>
                <w:sz w:val="18"/>
                <w:lang w:val="ru-RU"/>
              </w:rPr>
              <w:t xml:space="preserve"> значение по умолчанию.</w:t>
            </w:r>
          </w:p>
        </w:tc>
      </w:tr>
      <w:tr w:rsidR="00A338F9" w:rsidRPr="0045325E" w:rsidTr="003E2CEE">
        <w:trPr>
          <w:cantSplit/>
          <w:trHeight w:val="165"/>
          <w:jc w:val="center"/>
        </w:trPr>
        <w:tc>
          <w:tcPr>
            <w:tcW w:w="2512" w:type="dxa"/>
            <w:tcBorders>
              <w:right w:val="single" w:sz="4" w:space="0" w:color="auto"/>
            </w:tcBorders>
          </w:tcPr>
          <w:p w:rsidR="00A338F9" w:rsidRDefault="00A338F9" w:rsidP="003E2CEE">
            <w:pPr>
              <w:suppressAutoHyphens/>
              <w:jc w:val="left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 xml:space="preserve">ip dhcp server next-server </w:t>
            </w:r>
            <w:r>
              <w:rPr>
                <w:i/>
                <w:iCs/>
                <w:sz w:val="18"/>
                <w:szCs w:val="20"/>
                <w:lang w:val="en-US"/>
              </w:rPr>
              <w:t>ip_address</w:t>
            </w:r>
          </w:p>
        </w:tc>
        <w:tc>
          <w:tcPr>
            <w:tcW w:w="218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38F9" w:rsidRPr="003F706B" w:rsidRDefault="00A338F9" w:rsidP="003E2CEE">
            <w:pPr>
              <w:pStyle w:val="afffffd"/>
              <w:suppressAutoHyphens/>
              <w:ind w:firstLine="0"/>
              <w:rPr>
                <w:sz w:val="18"/>
                <w:szCs w:val="18"/>
                <w:lang w:val="ru-RU"/>
              </w:rPr>
            </w:pPr>
            <w:r w:rsidRPr="003F706B">
              <w:rPr>
                <w:sz w:val="18"/>
                <w:szCs w:val="18"/>
                <w:lang w:val="ru-RU"/>
              </w:rPr>
              <w:t>-</w:t>
            </w:r>
          </w:p>
          <w:p w:rsidR="00A338F9" w:rsidRPr="003F706B" w:rsidRDefault="00A338F9" w:rsidP="003E2CEE">
            <w:pPr>
              <w:suppressAutoHyphens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4772" w:type="dxa"/>
            <w:tcBorders>
              <w:left w:val="single" w:sz="4" w:space="0" w:color="auto"/>
            </w:tcBorders>
          </w:tcPr>
          <w:p w:rsidR="00A338F9" w:rsidRPr="003F706B" w:rsidRDefault="00A338F9" w:rsidP="003E2CEE">
            <w:pPr>
              <w:pStyle w:val="affffff"/>
              <w:rPr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Использовать</w:t>
            </w:r>
            <w:r w:rsidRPr="003F706B">
              <w:rPr>
                <w:rStyle w:val="affff4"/>
                <w:sz w:val="18"/>
                <w:lang w:val="ru-RU"/>
              </w:rPr>
              <w:t xml:space="preserve"> для указания DHCP-клиенту адреса сервера (как правило, TFTP-сервера), с которого должен быть получен загрузочный файл.</w:t>
            </w:r>
          </w:p>
        </w:tc>
      </w:tr>
      <w:tr w:rsidR="00A338F9" w:rsidRPr="0045325E" w:rsidTr="003E2CEE">
        <w:trPr>
          <w:cantSplit/>
          <w:trHeight w:val="165"/>
          <w:jc w:val="center"/>
        </w:trPr>
        <w:tc>
          <w:tcPr>
            <w:tcW w:w="2512" w:type="dxa"/>
            <w:tcBorders>
              <w:right w:val="single" w:sz="4" w:space="0" w:color="auto"/>
            </w:tcBorders>
          </w:tcPr>
          <w:p w:rsidR="00A338F9" w:rsidRDefault="00A338F9" w:rsidP="003E2CEE">
            <w:pPr>
              <w:suppressAutoHyphens/>
              <w:jc w:val="left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 xml:space="preserve">no ip dhcp server next-server </w:t>
            </w:r>
          </w:p>
        </w:tc>
        <w:tc>
          <w:tcPr>
            <w:tcW w:w="21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38F9" w:rsidRPr="003F706B" w:rsidRDefault="00A338F9" w:rsidP="003E2CEE">
            <w:pPr>
              <w:suppressAutoHyphens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4772" w:type="dxa"/>
            <w:tcBorders>
              <w:left w:val="single" w:sz="4" w:space="0" w:color="auto"/>
            </w:tcBorders>
          </w:tcPr>
          <w:p w:rsidR="00A338F9" w:rsidRPr="003F706B" w:rsidRDefault="00A338F9" w:rsidP="003E2CEE">
            <w:pPr>
              <w:pStyle w:val="affffff"/>
              <w:rPr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Установить</w:t>
            </w:r>
            <w:r w:rsidRPr="003F706B">
              <w:rPr>
                <w:rStyle w:val="affff4"/>
                <w:sz w:val="18"/>
                <w:lang w:val="ru-RU"/>
              </w:rPr>
              <w:t xml:space="preserve"> значение по умолчанию.</w:t>
            </w:r>
          </w:p>
        </w:tc>
      </w:tr>
      <w:tr w:rsidR="00A338F9" w:rsidRPr="0045325E" w:rsidTr="003E2CEE">
        <w:trPr>
          <w:cantSplit/>
          <w:trHeight w:val="165"/>
          <w:jc w:val="center"/>
        </w:trPr>
        <w:tc>
          <w:tcPr>
            <w:tcW w:w="2512" w:type="dxa"/>
            <w:tcBorders>
              <w:right w:val="single" w:sz="4" w:space="0" w:color="auto"/>
            </w:tcBorders>
          </w:tcPr>
          <w:p w:rsidR="00A338F9" w:rsidRDefault="00A338F9" w:rsidP="003E2CEE">
            <w:pPr>
              <w:suppressAutoHyphens/>
              <w:jc w:val="left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 xml:space="preserve">ip dhcp server ntp-server </w:t>
            </w:r>
            <w:r>
              <w:rPr>
                <w:i/>
                <w:iCs/>
                <w:sz w:val="18"/>
                <w:szCs w:val="20"/>
                <w:lang w:val="en-US"/>
              </w:rPr>
              <w:t>ip_address_list</w:t>
            </w:r>
          </w:p>
        </w:tc>
        <w:tc>
          <w:tcPr>
            <w:tcW w:w="218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38F9" w:rsidRPr="003F706B" w:rsidRDefault="00A338F9" w:rsidP="003E2CEE">
            <w:pPr>
              <w:pStyle w:val="afffffd"/>
              <w:suppressAutoHyphens/>
              <w:ind w:firstLine="0"/>
              <w:rPr>
                <w:sz w:val="18"/>
                <w:szCs w:val="18"/>
                <w:lang w:val="ru-RU"/>
              </w:rPr>
            </w:pPr>
            <w:r w:rsidRPr="003F706B">
              <w:rPr>
                <w:sz w:val="18"/>
                <w:szCs w:val="18"/>
                <w:lang w:val="ru-RU"/>
              </w:rPr>
              <w:t>По умолчан</w:t>
            </w:r>
            <w:r>
              <w:rPr>
                <w:sz w:val="18"/>
                <w:szCs w:val="18"/>
                <w:lang w:val="ru-RU"/>
              </w:rPr>
              <w:t>ию список серверов не определен</w:t>
            </w:r>
          </w:p>
          <w:p w:rsidR="00A338F9" w:rsidRPr="003F706B" w:rsidRDefault="00A338F9" w:rsidP="003E2CEE">
            <w:pPr>
              <w:suppressAutoHyphens/>
              <w:jc w:val="center"/>
              <w:rPr>
                <w:sz w:val="18"/>
                <w:szCs w:val="18"/>
              </w:rPr>
            </w:pPr>
          </w:p>
        </w:tc>
        <w:tc>
          <w:tcPr>
            <w:tcW w:w="4772" w:type="dxa"/>
            <w:tcBorders>
              <w:left w:val="single" w:sz="4" w:space="0" w:color="auto"/>
            </w:tcBorders>
          </w:tcPr>
          <w:p w:rsidR="00A338F9" w:rsidRPr="003F706B" w:rsidRDefault="00A338F9" w:rsidP="003E2CEE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Определить</w:t>
            </w:r>
            <w:r w:rsidRPr="003F706B">
              <w:rPr>
                <w:rStyle w:val="affff4"/>
                <w:sz w:val="18"/>
                <w:lang w:val="ru-RU"/>
              </w:rPr>
              <w:t xml:space="preserve"> список серверов времени, доступных для клиентов DHCP.</w:t>
            </w:r>
          </w:p>
          <w:p w:rsidR="00A338F9" w:rsidRPr="003F706B" w:rsidRDefault="00A338F9" w:rsidP="003E2CEE">
            <w:pPr>
              <w:pStyle w:val="affffff"/>
              <w:rPr>
                <w:lang w:val="ru-RU"/>
              </w:rPr>
            </w:pPr>
            <w:r w:rsidRPr="003F706B">
              <w:rPr>
                <w:rStyle w:val="affff4"/>
                <w:sz w:val="18"/>
                <w:lang w:val="ru-RU"/>
              </w:rPr>
              <w:t>-</w:t>
            </w:r>
            <w:r w:rsidRPr="003F706B">
              <w:rPr>
                <w:rStyle w:val="affff4"/>
                <w:sz w:val="18"/>
              </w:rPr>
              <w:t> </w:t>
            </w:r>
            <w:r w:rsidRPr="003F706B">
              <w:rPr>
                <w:rStyle w:val="affff4"/>
                <w:i/>
                <w:sz w:val="18"/>
              </w:rPr>
              <w:t>ip</w:t>
            </w:r>
            <w:r w:rsidRPr="003F706B">
              <w:rPr>
                <w:rStyle w:val="affff4"/>
                <w:i/>
                <w:sz w:val="18"/>
                <w:lang w:val="ru-RU"/>
              </w:rPr>
              <w:t>_address_list</w:t>
            </w:r>
            <w:r>
              <w:rPr>
                <w:rStyle w:val="affff4"/>
                <w:sz w:val="18"/>
                <w:lang w:val="ru-RU"/>
              </w:rPr>
              <w:t xml:space="preserve"> </w:t>
            </w:r>
            <w:r w:rsidRPr="00A338F9">
              <w:rPr>
                <w:rStyle w:val="affff4"/>
                <w:sz w:val="18"/>
                <w:lang w:val="ru-RU"/>
              </w:rPr>
              <w:t>–</w:t>
            </w:r>
            <w:r w:rsidRPr="003F706B">
              <w:rPr>
                <w:rStyle w:val="affff4"/>
                <w:sz w:val="18"/>
                <w:lang w:val="ru-RU"/>
              </w:rPr>
              <w:t xml:space="preserve"> список IP-адресов серверов времени, может содержать до 8 записей, разделенных пробелом.</w:t>
            </w:r>
          </w:p>
        </w:tc>
      </w:tr>
      <w:tr w:rsidR="00A338F9" w:rsidRPr="0045325E" w:rsidTr="003E2CEE">
        <w:trPr>
          <w:cantSplit/>
          <w:trHeight w:val="165"/>
          <w:jc w:val="center"/>
        </w:trPr>
        <w:tc>
          <w:tcPr>
            <w:tcW w:w="2512" w:type="dxa"/>
            <w:tcBorders>
              <w:right w:val="single" w:sz="4" w:space="0" w:color="auto"/>
            </w:tcBorders>
          </w:tcPr>
          <w:p w:rsidR="00A338F9" w:rsidRDefault="00A338F9" w:rsidP="003E2CEE">
            <w:pPr>
              <w:suppressAutoHyphens/>
              <w:jc w:val="left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>no ip dhcp server ntp-server</w:t>
            </w:r>
          </w:p>
        </w:tc>
        <w:tc>
          <w:tcPr>
            <w:tcW w:w="21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38F9" w:rsidRPr="003F706B" w:rsidRDefault="00A338F9" w:rsidP="003E2CEE">
            <w:pPr>
              <w:suppressAutoHyphens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4772" w:type="dxa"/>
            <w:tcBorders>
              <w:left w:val="single" w:sz="4" w:space="0" w:color="auto"/>
            </w:tcBorders>
          </w:tcPr>
          <w:p w:rsidR="00A338F9" w:rsidRPr="003F706B" w:rsidRDefault="00A338F9" w:rsidP="003E2CEE">
            <w:pPr>
              <w:pStyle w:val="affffff"/>
              <w:rPr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Установить</w:t>
            </w:r>
            <w:r w:rsidRPr="003F706B">
              <w:rPr>
                <w:rStyle w:val="affff4"/>
                <w:sz w:val="18"/>
                <w:lang w:val="ru-RU"/>
              </w:rPr>
              <w:t xml:space="preserve"> значение по умолчанию.</w:t>
            </w:r>
          </w:p>
        </w:tc>
      </w:tr>
      <w:tr w:rsidR="00A338F9" w:rsidRPr="0045325E" w:rsidTr="003E2CEE">
        <w:trPr>
          <w:cantSplit/>
          <w:trHeight w:val="165"/>
          <w:jc w:val="center"/>
        </w:trPr>
        <w:tc>
          <w:tcPr>
            <w:tcW w:w="2512" w:type="dxa"/>
            <w:tcBorders>
              <w:right w:val="single" w:sz="4" w:space="0" w:color="auto"/>
            </w:tcBorders>
          </w:tcPr>
          <w:p w:rsidR="00A338F9" w:rsidRDefault="00A338F9" w:rsidP="003E2CEE">
            <w:pPr>
              <w:suppressAutoHyphens/>
              <w:jc w:val="left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 xml:space="preserve">ip dhcp server sip-server  {domain </w:t>
            </w:r>
            <w:r>
              <w:rPr>
                <w:i/>
                <w:iCs/>
                <w:sz w:val="18"/>
                <w:szCs w:val="20"/>
                <w:lang w:val="en-US"/>
              </w:rPr>
              <w:t>domain_name_list</w:t>
            </w:r>
            <w:r>
              <w:rPr>
                <w:b/>
                <w:bCs/>
                <w:sz w:val="18"/>
                <w:szCs w:val="20"/>
                <w:lang w:val="en-US"/>
              </w:rPr>
              <w:t xml:space="preserve"> | ip</w:t>
            </w:r>
            <w:r>
              <w:rPr>
                <w:i/>
                <w:iCs/>
                <w:sz w:val="18"/>
                <w:szCs w:val="20"/>
                <w:lang w:val="en-US"/>
              </w:rPr>
              <w:t xml:space="preserve"> ip_address_list</w:t>
            </w:r>
            <w:r>
              <w:rPr>
                <w:b/>
                <w:bCs/>
                <w:sz w:val="18"/>
                <w:szCs w:val="20"/>
                <w:lang w:val="en-US"/>
              </w:rPr>
              <w:t>}</w:t>
            </w:r>
          </w:p>
        </w:tc>
        <w:tc>
          <w:tcPr>
            <w:tcW w:w="218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38F9" w:rsidRPr="003F706B" w:rsidRDefault="00A338F9" w:rsidP="003E2CEE">
            <w:pPr>
              <w:suppressAutoHyphens/>
              <w:jc w:val="center"/>
              <w:rPr>
                <w:sz w:val="18"/>
                <w:szCs w:val="18"/>
              </w:rPr>
            </w:pPr>
            <w:r w:rsidRPr="003F706B">
              <w:rPr>
                <w:sz w:val="18"/>
                <w:szCs w:val="18"/>
              </w:rPr>
              <w:t xml:space="preserve">По умолчанию список </w:t>
            </w:r>
            <w:r w:rsidRPr="003F706B">
              <w:rPr>
                <w:sz w:val="18"/>
                <w:szCs w:val="18"/>
                <w:lang w:val="en-US"/>
              </w:rPr>
              <w:t>SIP</w:t>
            </w:r>
            <w:r w:rsidRPr="003F706B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серверов не определен</w:t>
            </w:r>
          </w:p>
        </w:tc>
        <w:tc>
          <w:tcPr>
            <w:tcW w:w="4772" w:type="dxa"/>
            <w:tcBorders>
              <w:left w:val="single" w:sz="4" w:space="0" w:color="auto"/>
            </w:tcBorders>
          </w:tcPr>
          <w:p w:rsidR="00A338F9" w:rsidRPr="003F706B" w:rsidRDefault="00A338F9" w:rsidP="003E2CEE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Определить список</w:t>
            </w:r>
            <w:r w:rsidRPr="003F706B">
              <w:rPr>
                <w:rStyle w:val="affff4"/>
                <w:sz w:val="18"/>
                <w:lang w:val="ru-RU"/>
              </w:rPr>
              <w:t xml:space="preserve"> </w:t>
            </w:r>
            <w:r w:rsidRPr="003F706B">
              <w:rPr>
                <w:rStyle w:val="affff4"/>
                <w:sz w:val="18"/>
              </w:rPr>
              <w:t>SIP</w:t>
            </w:r>
            <w:r w:rsidRPr="003F706B">
              <w:rPr>
                <w:rStyle w:val="affff4"/>
                <w:sz w:val="18"/>
                <w:lang w:val="ru-RU"/>
              </w:rPr>
              <w:t xml:space="preserve">-серверов, доступных для клиентов </w:t>
            </w:r>
            <w:r w:rsidRPr="003F706B">
              <w:rPr>
                <w:rStyle w:val="affff4"/>
                <w:sz w:val="18"/>
              </w:rPr>
              <w:t>DHCP</w:t>
            </w:r>
            <w:r w:rsidRPr="003F706B">
              <w:rPr>
                <w:rStyle w:val="affff4"/>
                <w:sz w:val="18"/>
                <w:lang w:val="ru-RU"/>
              </w:rPr>
              <w:t>.</w:t>
            </w:r>
          </w:p>
          <w:p w:rsidR="00A338F9" w:rsidRPr="003F706B" w:rsidRDefault="00A338F9" w:rsidP="003E2CEE">
            <w:pPr>
              <w:pStyle w:val="affffff"/>
              <w:rPr>
                <w:rStyle w:val="affff4"/>
                <w:sz w:val="18"/>
                <w:lang w:val="ru-RU"/>
              </w:rPr>
            </w:pPr>
            <w:r w:rsidRPr="003F706B">
              <w:rPr>
                <w:rStyle w:val="affff4"/>
                <w:sz w:val="18"/>
                <w:lang w:val="ru-RU"/>
              </w:rPr>
              <w:t xml:space="preserve">- </w:t>
            </w:r>
            <w:r w:rsidRPr="003F706B">
              <w:rPr>
                <w:i/>
                <w:iCs/>
              </w:rPr>
              <w:t>domain</w:t>
            </w:r>
            <w:r w:rsidRPr="003F706B">
              <w:rPr>
                <w:i/>
                <w:iCs/>
                <w:lang w:val="ru-RU"/>
              </w:rPr>
              <w:t>_</w:t>
            </w:r>
            <w:r w:rsidRPr="003F706B">
              <w:rPr>
                <w:i/>
                <w:iCs/>
              </w:rPr>
              <w:t>name</w:t>
            </w:r>
            <w:r w:rsidRPr="003F706B">
              <w:rPr>
                <w:i/>
                <w:iCs/>
                <w:lang w:val="ru-RU"/>
              </w:rPr>
              <w:t>_</w:t>
            </w:r>
            <w:r w:rsidRPr="003F706B">
              <w:rPr>
                <w:i/>
                <w:iCs/>
              </w:rPr>
              <w:t>list</w:t>
            </w:r>
            <w:r>
              <w:rPr>
                <w:i/>
                <w:iCs/>
                <w:lang w:val="ru-RU"/>
              </w:rPr>
              <w:t xml:space="preserve"> </w:t>
            </w:r>
            <w:r w:rsidRPr="00A338F9">
              <w:rPr>
                <w:rStyle w:val="affff4"/>
                <w:sz w:val="18"/>
                <w:lang w:val="ru-RU"/>
              </w:rPr>
              <w:t>–</w:t>
            </w:r>
            <w:r w:rsidRPr="003F706B">
              <w:rPr>
                <w:i/>
                <w:iCs/>
                <w:lang w:val="ru-RU"/>
              </w:rPr>
              <w:t xml:space="preserve"> </w:t>
            </w:r>
            <w:r w:rsidRPr="003F706B">
              <w:rPr>
                <w:lang w:val="ru-RU"/>
              </w:rPr>
              <w:t xml:space="preserve">список доменных имен </w:t>
            </w:r>
            <w:r w:rsidRPr="003F706B">
              <w:t>SIP</w:t>
            </w:r>
            <w:r w:rsidRPr="003F706B">
              <w:rPr>
                <w:lang w:val="ru-RU"/>
              </w:rPr>
              <w:t>-серверов, может содержать до 2 записей, разделенных проб</w:t>
            </w:r>
            <w:r>
              <w:rPr>
                <w:lang w:val="ru-RU"/>
              </w:rPr>
              <w:t>е</w:t>
            </w:r>
            <w:r w:rsidRPr="003F706B">
              <w:rPr>
                <w:lang w:val="ru-RU"/>
              </w:rPr>
              <w:t xml:space="preserve">лом. Максимальная длина строки </w:t>
            </w:r>
            <w:r w:rsidRPr="00A338F9">
              <w:rPr>
                <w:rStyle w:val="affff4"/>
                <w:sz w:val="18"/>
                <w:lang w:val="ru-RU"/>
              </w:rPr>
              <w:t>–</w:t>
            </w:r>
            <w:r>
              <w:rPr>
                <w:lang w:val="ru-RU"/>
              </w:rPr>
              <w:t xml:space="preserve"> </w:t>
            </w:r>
            <w:r w:rsidRPr="003F706B">
              <w:rPr>
                <w:lang w:val="ru-RU"/>
              </w:rPr>
              <w:t>125 символов.</w:t>
            </w:r>
          </w:p>
          <w:p w:rsidR="00A338F9" w:rsidRPr="003F706B" w:rsidRDefault="00A338F9" w:rsidP="003E2CEE">
            <w:pPr>
              <w:pStyle w:val="affffff"/>
              <w:rPr>
                <w:rStyle w:val="affff4"/>
                <w:sz w:val="18"/>
                <w:lang w:val="ru-RU"/>
              </w:rPr>
            </w:pPr>
            <w:r w:rsidRPr="003F706B">
              <w:rPr>
                <w:rStyle w:val="affff4"/>
                <w:sz w:val="18"/>
                <w:lang w:val="ru-RU"/>
              </w:rPr>
              <w:t xml:space="preserve">- </w:t>
            </w:r>
            <w:r w:rsidRPr="003F706B">
              <w:rPr>
                <w:rStyle w:val="affff4"/>
                <w:i/>
                <w:sz w:val="18"/>
              </w:rPr>
              <w:t>ip</w:t>
            </w:r>
            <w:r w:rsidRPr="003F706B">
              <w:rPr>
                <w:rStyle w:val="affff4"/>
                <w:i/>
                <w:sz w:val="18"/>
                <w:lang w:val="ru-RU"/>
              </w:rPr>
              <w:t>_address_list</w:t>
            </w:r>
            <w:r>
              <w:rPr>
                <w:rStyle w:val="affff4"/>
                <w:sz w:val="18"/>
                <w:lang w:val="ru-RU"/>
              </w:rPr>
              <w:t xml:space="preserve"> </w:t>
            </w:r>
            <w:r w:rsidR="009D6322" w:rsidRPr="00A338F9">
              <w:rPr>
                <w:rStyle w:val="affff4"/>
                <w:sz w:val="18"/>
                <w:lang w:val="ru-RU"/>
              </w:rPr>
              <w:t>–</w:t>
            </w:r>
            <w:r w:rsidRPr="003F706B">
              <w:rPr>
                <w:rStyle w:val="affff4"/>
                <w:sz w:val="18"/>
                <w:lang w:val="ru-RU"/>
              </w:rPr>
              <w:t xml:space="preserve"> список IP-адресов </w:t>
            </w:r>
            <w:r w:rsidRPr="003F706B">
              <w:rPr>
                <w:rStyle w:val="affff4"/>
                <w:sz w:val="18"/>
              </w:rPr>
              <w:t>SIP</w:t>
            </w:r>
            <w:r w:rsidRPr="003F706B">
              <w:rPr>
                <w:rStyle w:val="affff4"/>
                <w:sz w:val="18"/>
                <w:lang w:val="ru-RU"/>
              </w:rPr>
              <w:t>-серверов, может содержать до 8 записей, разделенных пробелом.</w:t>
            </w:r>
          </w:p>
        </w:tc>
      </w:tr>
      <w:tr w:rsidR="00A338F9" w:rsidRPr="0045325E" w:rsidTr="003E2CEE">
        <w:trPr>
          <w:cantSplit/>
          <w:trHeight w:val="165"/>
          <w:jc w:val="center"/>
        </w:trPr>
        <w:tc>
          <w:tcPr>
            <w:tcW w:w="2512" w:type="dxa"/>
            <w:tcBorders>
              <w:right w:val="single" w:sz="4" w:space="0" w:color="auto"/>
            </w:tcBorders>
          </w:tcPr>
          <w:p w:rsidR="00A338F9" w:rsidRDefault="00A338F9" w:rsidP="003E2CEE">
            <w:pPr>
              <w:suppressAutoHyphens/>
              <w:jc w:val="left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>no ip dhcp server sip-server</w:t>
            </w:r>
          </w:p>
        </w:tc>
        <w:tc>
          <w:tcPr>
            <w:tcW w:w="21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38F9" w:rsidRPr="003F706B" w:rsidRDefault="00A338F9" w:rsidP="003E2CEE">
            <w:pPr>
              <w:suppressAutoHyphens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4772" w:type="dxa"/>
            <w:tcBorders>
              <w:left w:val="single" w:sz="4" w:space="0" w:color="auto"/>
            </w:tcBorders>
          </w:tcPr>
          <w:p w:rsidR="00A338F9" w:rsidRPr="003F706B" w:rsidRDefault="00A338F9" w:rsidP="003E2CEE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Установить</w:t>
            </w:r>
            <w:r w:rsidRPr="003F706B">
              <w:rPr>
                <w:rStyle w:val="affff4"/>
                <w:sz w:val="18"/>
                <w:lang w:val="ru-RU"/>
              </w:rPr>
              <w:t xml:space="preserve"> значение по умолчанию.</w:t>
            </w:r>
          </w:p>
        </w:tc>
      </w:tr>
      <w:tr w:rsidR="00A338F9" w:rsidRPr="0045325E" w:rsidTr="003E2CEE">
        <w:trPr>
          <w:cantSplit/>
          <w:trHeight w:val="165"/>
          <w:jc w:val="center"/>
        </w:trPr>
        <w:tc>
          <w:tcPr>
            <w:tcW w:w="2512" w:type="dxa"/>
            <w:tcBorders>
              <w:right w:val="single" w:sz="4" w:space="0" w:color="auto"/>
            </w:tcBorders>
          </w:tcPr>
          <w:p w:rsidR="00A338F9" w:rsidRDefault="00A338F9" w:rsidP="003E2CEE">
            <w:pPr>
              <w:suppressAutoHyphens/>
              <w:jc w:val="left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>ip dhcp server vendor-specific</w:t>
            </w:r>
            <w:r w:rsidRPr="0064298F">
              <w:rPr>
                <w:b/>
                <w:bCs/>
                <w:sz w:val="18"/>
                <w:szCs w:val="20"/>
                <w:lang w:val="en-US"/>
              </w:rPr>
              <w:t xml:space="preserve"> </w:t>
            </w:r>
            <w:r>
              <w:rPr>
                <w:i/>
                <w:iCs/>
                <w:sz w:val="18"/>
                <w:szCs w:val="20"/>
                <w:lang w:val="en-US"/>
              </w:rPr>
              <w:t>ascii_string</w:t>
            </w:r>
          </w:p>
        </w:tc>
        <w:tc>
          <w:tcPr>
            <w:tcW w:w="218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38F9" w:rsidRPr="003F706B" w:rsidRDefault="00A338F9" w:rsidP="003E2CEE">
            <w:pPr>
              <w:suppressAutoHyphens/>
              <w:jc w:val="center"/>
              <w:rPr>
                <w:sz w:val="18"/>
                <w:szCs w:val="18"/>
              </w:rPr>
            </w:pPr>
            <w:r w:rsidRPr="003F706B">
              <w:rPr>
                <w:sz w:val="18"/>
                <w:szCs w:val="18"/>
                <w:lang w:val="en-US"/>
              </w:rPr>
              <w:t xml:space="preserve">ascii_string: (1..128) </w:t>
            </w:r>
            <w:r w:rsidRPr="003F706B">
              <w:rPr>
                <w:sz w:val="18"/>
                <w:szCs w:val="18"/>
              </w:rPr>
              <w:t>символов</w:t>
            </w:r>
          </w:p>
        </w:tc>
        <w:tc>
          <w:tcPr>
            <w:tcW w:w="4772" w:type="dxa"/>
            <w:tcBorders>
              <w:left w:val="single" w:sz="4" w:space="0" w:color="auto"/>
            </w:tcBorders>
          </w:tcPr>
          <w:p w:rsidR="00A338F9" w:rsidRPr="003F706B" w:rsidRDefault="00A338F9" w:rsidP="003E2CEE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Определить</w:t>
            </w:r>
            <w:r w:rsidRPr="003F706B">
              <w:rPr>
                <w:rStyle w:val="affff4"/>
                <w:sz w:val="18"/>
                <w:lang w:val="ru-RU"/>
              </w:rPr>
              <w:t xml:space="preserve"> соответствие между опредленными опциями </w:t>
            </w:r>
            <w:r w:rsidRPr="003F706B">
              <w:rPr>
                <w:rStyle w:val="affff4"/>
                <w:sz w:val="18"/>
              </w:rPr>
              <w:t>DHCP</w:t>
            </w:r>
            <w:r w:rsidRPr="003F706B">
              <w:rPr>
                <w:rStyle w:val="affff4"/>
                <w:sz w:val="18"/>
                <w:lang w:val="ru-RU"/>
              </w:rPr>
              <w:t xml:space="preserve"> с конкретным вендором.</w:t>
            </w:r>
          </w:p>
        </w:tc>
      </w:tr>
      <w:tr w:rsidR="00A338F9" w:rsidRPr="0045325E" w:rsidTr="003E2CEE">
        <w:trPr>
          <w:cantSplit/>
          <w:trHeight w:val="165"/>
          <w:jc w:val="center"/>
        </w:trPr>
        <w:tc>
          <w:tcPr>
            <w:tcW w:w="2512" w:type="dxa"/>
            <w:tcBorders>
              <w:right w:val="single" w:sz="4" w:space="0" w:color="auto"/>
            </w:tcBorders>
          </w:tcPr>
          <w:p w:rsidR="00A338F9" w:rsidRDefault="00A338F9" w:rsidP="003E2CEE">
            <w:pPr>
              <w:suppressAutoHyphens/>
              <w:jc w:val="left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>no ip dhcp server vendor-specific</w:t>
            </w:r>
          </w:p>
        </w:tc>
        <w:tc>
          <w:tcPr>
            <w:tcW w:w="21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38F9" w:rsidRPr="003F706B" w:rsidRDefault="00A338F9" w:rsidP="003E2CEE">
            <w:pPr>
              <w:suppressAutoHyphens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4772" w:type="dxa"/>
            <w:tcBorders>
              <w:left w:val="single" w:sz="4" w:space="0" w:color="auto"/>
            </w:tcBorders>
          </w:tcPr>
          <w:p w:rsidR="00A338F9" w:rsidRPr="003F706B" w:rsidRDefault="00A338F9" w:rsidP="003E2CEE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Установить</w:t>
            </w:r>
            <w:r w:rsidRPr="003F706B">
              <w:rPr>
                <w:rStyle w:val="affff4"/>
                <w:sz w:val="18"/>
                <w:lang w:val="ru-RU"/>
              </w:rPr>
              <w:t xml:space="preserve"> значение по умолчанию.</w:t>
            </w:r>
          </w:p>
        </w:tc>
      </w:tr>
      <w:tr w:rsidR="00A338F9" w:rsidRPr="0045325E" w:rsidTr="003E2CEE">
        <w:trPr>
          <w:cantSplit/>
          <w:trHeight w:val="165"/>
          <w:jc w:val="center"/>
        </w:trPr>
        <w:tc>
          <w:tcPr>
            <w:tcW w:w="2512" w:type="dxa"/>
            <w:tcBorders>
              <w:right w:val="single" w:sz="4" w:space="0" w:color="auto"/>
            </w:tcBorders>
          </w:tcPr>
          <w:p w:rsidR="00A338F9" w:rsidRDefault="00A338F9" w:rsidP="003E2CEE">
            <w:pPr>
              <w:suppressAutoHyphens/>
              <w:jc w:val="left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 xml:space="preserve">ip dhcp server option </w:t>
            </w:r>
            <w:r w:rsidRPr="00FF2AAE">
              <w:rPr>
                <w:i/>
                <w:sz w:val="18"/>
                <w:szCs w:val="18"/>
                <w:lang w:val="en-US"/>
              </w:rPr>
              <w:t>code</w:t>
            </w:r>
            <w:r w:rsidRPr="00FF2AAE">
              <w:rPr>
                <w:szCs w:val="20"/>
                <w:lang w:val="en-US"/>
              </w:rPr>
              <w:t xml:space="preserve"> </w:t>
            </w:r>
            <w:r w:rsidRPr="00FD174B">
              <w:rPr>
                <w:b/>
                <w:bCs/>
                <w:sz w:val="18"/>
                <w:szCs w:val="20"/>
                <w:lang w:val="en-US"/>
              </w:rPr>
              <w:t xml:space="preserve">{boolean </w:t>
            </w:r>
            <w:r w:rsidRPr="00FD174B">
              <w:rPr>
                <w:bCs/>
                <w:i/>
                <w:sz w:val="18"/>
                <w:szCs w:val="20"/>
                <w:lang w:val="en-US"/>
              </w:rPr>
              <w:t>bool_val</w:t>
            </w:r>
            <w:r w:rsidRPr="00FD174B">
              <w:rPr>
                <w:b/>
                <w:bCs/>
                <w:sz w:val="18"/>
                <w:szCs w:val="20"/>
                <w:lang w:val="en-US"/>
              </w:rPr>
              <w:t xml:space="preserve"> | ascii </w:t>
            </w:r>
            <w:r w:rsidRPr="00FD174B">
              <w:rPr>
                <w:bCs/>
                <w:i/>
                <w:sz w:val="18"/>
                <w:szCs w:val="20"/>
                <w:lang w:val="en-US"/>
              </w:rPr>
              <w:t>ascii_string</w:t>
            </w:r>
            <w:r w:rsidRPr="00FD174B">
              <w:rPr>
                <w:b/>
                <w:bCs/>
                <w:sz w:val="18"/>
                <w:szCs w:val="20"/>
                <w:lang w:val="en-US"/>
              </w:rPr>
              <w:t xml:space="preserve"> | ip </w:t>
            </w:r>
            <w:r w:rsidRPr="00FD174B">
              <w:rPr>
                <w:bCs/>
                <w:i/>
                <w:sz w:val="18"/>
                <w:szCs w:val="20"/>
                <w:lang w:val="en-US"/>
              </w:rPr>
              <w:t>ip_address_list</w:t>
            </w:r>
            <w:r w:rsidRPr="00FD174B">
              <w:rPr>
                <w:b/>
                <w:bCs/>
                <w:sz w:val="18"/>
                <w:szCs w:val="20"/>
                <w:lang w:val="en-US"/>
              </w:rPr>
              <w:t xml:space="preserve"> | hex </w:t>
            </w:r>
            <w:r w:rsidRPr="00FD174B">
              <w:rPr>
                <w:bCs/>
                <w:i/>
                <w:sz w:val="18"/>
                <w:szCs w:val="20"/>
                <w:lang w:val="en-US"/>
              </w:rPr>
              <w:t>hex_string</w:t>
            </w:r>
            <w:r w:rsidRPr="00FD174B">
              <w:rPr>
                <w:b/>
                <w:bCs/>
                <w:sz w:val="18"/>
                <w:szCs w:val="20"/>
                <w:lang w:val="en-US"/>
              </w:rPr>
              <w:t xml:space="preserve"> | none}</w:t>
            </w:r>
          </w:p>
        </w:tc>
        <w:tc>
          <w:tcPr>
            <w:tcW w:w="218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38F9" w:rsidRPr="003F706B" w:rsidRDefault="00A338F9" w:rsidP="003E2CEE">
            <w:pPr>
              <w:pStyle w:val="afffffd"/>
              <w:suppressAutoHyphens/>
              <w:ind w:firstLine="0"/>
              <w:rPr>
                <w:sz w:val="18"/>
                <w:szCs w:val="18"/>
              </w:rPr>
            </w:pPr>
            <w:r w:rsidRPr="003F706B">
              <w:rPr>
                <w:sz w:val="18"/>
                <w:szCs w:val="18"/>
              </w:rPr>
              <w:t>code: (0..255);</w:t>
            </w:r>
          </w:p>
          <w:p w:rsidR="00A338F9" w:rsidRPr="003F706B" w:rsidRDefault="00A338F9" w:rsidP="003E2CEE">
            <w:pPr>
              <w:pStyle w:val="afffffd"/>
              <w:suppressAutoHyphens/>
              <w:ind w:firstLine="0"/>
              <w:rPr>
                <w:sz w:val="18"/>
                <w:szCs w:val="18"/>
              </w:rPr>
            </w:pPr>
            <w:r w:rsidRPr="003F706B">
              <w:rPr>
                <w:sz w:val="18"/>
                <w:szCs w:val="18"/>
              </w:rPr>
              <w:t>bool_val: (true, false);</w:t>
            </w:r>
          </w:p>
          <w:p w:rsidR="00A338F9" w:rsidRPr="003F706B" w:rsidRDefault="00A338F9" w:rsidP="003E2CEE">
            <w:pPr>
              <w:pStyle w:val="afffffd"/>
              <w:suppressAutoHyphens/>
              <w:ind w:firstLine="0"/>
              <w:rPr>
                <w:sz w:val="18"/>
                <w:szCs w:val="18"/>
              </w:rPr>
            </w:pPr>
            <w:r w:rsidRPr="003F706B">
              <w:rPr>
                <w:sz w:val="18"/>
                <w:szCs w:val="18"/>
              </w:rPr>
              <w:t>ascii_string: (1..160) символов</w:t>
            </w:r>
          </w:p>
        </w:tc>
        <w:tc>
          <w:tcPr>
            <w:tcW w:w="4772" w:type="dxa"/>
            <w:tcBorders>
              <w:left w:val="single" w:sz="4" w:space="0" w:color="auto"/>
            </w:tcBorders>
          </w:tcPr>
          <w:p w:rsidR="00A338F9" w:rsidRPr="003F706B" w:rsidRDefault="00A338F9" w:rsidP="003E2CEE">
            <w:pPr>
              <w:pStyle w:val="affffff"/>
              <w:rPr>
                <w:rStyle w:val="affff4"/>
                <w:bCs/>
                <w:sz w:val="18"/>
                <w:lang w:val="ru-RU"/>
              </w:rPr>
            </w:pPr>
            <w:r>
              <w:rPr>
                <w:rStyle w:val="affff4"/>
                <w:bCs/>
                <w:sz w:val="18"/>
                <w:lang w:val="ru-RU"/>
              </w:rPr>
              <w:t>Настроить</w:t>
            </w:r>
            <w:r w:rsidRPr="003F706B">
              <w:rPr>
                <w:rStyle w:val="affff4"/>
                <w:bCs/>
                <w:sz w:val="18"/>
                <w:lang w:val="ru-RU"/>
              </w:rPr>
              <w:t xml:space="preserve"> опции DHCP-сервера.</w:t>
            </w:r>
          </w:p>
          <w:p w:rsidR="00A338F9" w:rsidRPr="003F706B" w:rsidRDefault="00A338F9" w:rsidP="003E2CEE">
            <w:pPr>
              <w:pStyle w:val="affffff"/>
              <w:rPr>
                <w:rStyle w:val="affff4"/>
                <w:sz w:val="18"/>
                <w:lang w:val="ru-RU"/>
              </w:rPr>
            </w:pPr>
            <w:r w:rsidRPr="003F706B">
              <w:rPr>
                <w:rStyle w:val="affff4"/>
                <w:sz w:val="18"/>
                <w:lang w:val="ru-RU"/>
              </w:rPr>
              <w:t xml:space="preserve">- </w:t>
            </w:r>
            <w:r w:rsidRPr="003F706B">
              <w:rPr>
                <w:rStyle w:val="affff4"/>
                <w:i/>
                <w:sz w:val="18"/>
                <w:lang w:val="ru-RU"/>
              </w:rPr>
              <w:t xml:space="preserve">code </w:t>
            </w:r>
            <w:r w:rsidR="00583172" w:rsidRPr="00A338F9">
              <w:rPr>
                <w:rStyle w:val="affff4"/>
                <w:sz w:val="18"/>
                <w:lang w:val="ru-RU"/>
              </w:rPr>
              <w:t>–</w:t>
            </w:r>
            <w:r w:rsidRPr="003F706B">
              <w:rPr>
                <w:rStyle w:val="affff4"/>
                <w:sz w:val="18"/>
                <w:lang w:val="ru-RU"/>
              </w:rPr>
              <w:t xml:space="preserve"> код опции DHCP-сервера;</w:t>
            </w:r>
          </w:p>
          <w:p w:rsidR="00A338F9" w:rsidRPr="003F706B" w:rsidRDefault="00A338F9" w:rsidP="003E2CEE">
            <w:pPr>
              <w:pStyle w:val="affffff"/>
              <w:rPr>
                <w:lang w:val="ru-RU"/>
              </w:rPr>
            </w:pPr>
            <w:r w:rsidRPr="003F706B">
              <w:rPr>
                <w:rStyle w:val="affff4"/>
                <w:sz w:val="18"/>
                <w:lang w:val="ru-RU"/>
              </w:rPr>
              <w:t>-</w:t>
            </w:r>
            <w:r w:rsidRPr="003F706B">
              <w:rPr>
                <w:lang w:val="ru-RU"/>
              </w:rPr>
              <w:t xml:space="preserve"> </w:t>
            </w:r>
            <w:r>
              <w:rPr>
                <w:i/>
                <w:lang w:val="ru-RU"/>
              </w:rPr>
              <w:t xml:space="preserve">bool_val </w:t>
            </w:r>
            <w:r w:rsidR="00583172" w:rsidRPr="00A338F9">
              <w:rPr>
                <w:rStyle w:val="affff4"/>
                <w:sz w:val="18"/>
                <w:lang w:val="ru-RU"/>
              </w:rPr>
              <w:t>–</w:t>
            </w:r>
            <w:r w:rsidRPr="003F706B">
              <w:rPr>
                <w:i/>
                <w:lang w:val="ru-RU"/>
              </w:rPr>
              <w:t xml:space="preserve"> </w:t>
            </w:r>
            <w:r w:rsidRPr="003F706B">
              <w:rPr>
                <w:lang w:val="ru-RU"/>
              </w:rPr>
              <w:t>логическое значение;</w:t>
            </w:r>
          </w:p>
          <w:p w:rsidR="00A338F9" w:rsidRPr="003F706B" w:rsidRDefault="00A338F9" w:rsidP="003E2CEE">
            <w:pPr>
              <w:pStyle w:val="affffff"/>
              <w:rPr>
                <w:rStyle w:val="affff4"/>
                <w:sz w:val="18"/>
                <w:lang w:val="ru-RU"/>
              </w:rPr>
            </w:pPr>
            <w:r w:rsidRPr="003F706B">
              <w:rPr>
                <w:rStyle w:val="affff4"/>
                <w:sz w:val="18"/>
                <w:lang w:val="ru-RU"/>
              </w:rPr>
              <w:t xml:space="preserve">- </w:t>
            </w:r>
            <w:r w:rsidRPr="003F706B">
              <w:rPr>
                <w:rStyle w:val="affff4"/>
                <w:i/>
                <w:sz w:val="18"/>
                <w:lang w:val="ru-RU"/>
              </w:rPr>
              <w:t>ascii_string</w:t>
            </w:r>
            <w:r>
              <w:rPr>
                <w:rStyle w:val="affff4"/>
                <w:sz w:val="18"/>
                <w:lang w:val="ru-RU"/>
              </w:rPr>
              <w:t xml:space="preserve"> </w:t>
            </w:r>
            <w:r w:rsidR="00583172" w:rsidRPr="00A338F9">
              <w:rPr>
                <w:rStyle w:val="affff4"/>
                <w:sz w:val="18"/>
                <w:lang w:val="ru-RU"/>
              </w:rPr>
              <w:t>–</w:t>
            </w:r>
            <w:r w:rsidRPr="003F706B">
              <w:rPr>
                <w:rStyle w:val="affff4"/>
                <w:sz w:val="18"/>
                <w:lang w:val="ru-RU"/>
              </w:rPr>
              <w:t xml:space="preserve"> строка в формате ASCII;</w:t>
            </w:r>
          </w:p>
          <w:p w:rsidR="00A338F9" w:rsidRPr="003F706B" w:rsidRDefault="00A338F9" w:rsidP="003E2CEE">
            <w:pPr>
              <w:pStyle w:val="affffff"/>
              <w:rPr>
                <w:rStyle w:val="affff4"/>
                <w:sz w:val="18"/>
                <w:lang w:val="ru-RU"/>
              </w:rPr>
            </w:pPr>
            <w:r w:rsidRPr="003F706B">
              <w:rPr>
                <w:rStyle w:val="affff4"/>
                <w:sz w:val="18"/>
                <w:lang w:val="ru-RU"/>
              </w:rPr>
              <w:t xml:space="preserve">- </w:t>
            </w:r>
            <w:r w:rsidRPr="003F706B">
              <w:rPr>
                <w:rStyle w:val="affff4"/>
                <w:i/>
                <w:sz w:val="18"/>
              </w:rPr>
              <w:t>ip</w:t>
            </w:r>
            <w:r w:rsidRPr="003F706B">
              <w:rPr>
                <w:rStyle w:val="affff4"/>
                <w:i/>
                <w:sz w:val="18"/>
                <w:lang w:val="ru-RU"/>
              </w:rPr>
              <w:t>_</w:t>
            </w:r>
            <w:r w:rsidRPr="003F706B">
              <w:rPr>
                <w:rStyle w:val="affff4"/>
                <w:i/>
                <w:sz w:val="18"/>
              </w:rPr>
              <w:t>address</w:t>
            </w:r>
            <w:r w:rsidRPr="003F706B">
              <w:rPr>
                <w:rStyle w:val="affff4"/>
                <w:i/>
                <w:sz w:val="18"/>
                <w:lang w:val="ru-RU"/>
              </w:rPr>
              <w:t>_</w:t>
            </w:r>
            <w:r w:rsidRPr="003F706B">
              <w:rPr>
                <w:rStyle w:val="affff4"/>
                <w:i/>
                <w:sz w:val="18"/>
              </w:rPr>
              <w:t>list</w:t>
            </w:r>
            <w:r>
              <w:rPr>
                <w:rStyle w:val="affff4"/>
                <w:sz w:val="18"/>
                <w:lang w:val="ru-RU"/>
              </w:rPr>
              <w:t xml:space="preserve"> </w:t>
            </w:r>
            <w:r w:rsidR="00583172" w:rsidRPr="00A338F9">
              <w:rPr>
                <w:rStyle w:val="affff4"/>
                <w:sz w:val="18"/>
                <w:lang w:val="ru-RU"/>
              </w:rPr>
              <w:t>–</w:t>
            </w:r>
            <w:r w:rsidRPr="003F706B">
              <w:rPr>
                <w:rStyle w:val="affff4"/>
                <w:sz w:val="18"/>
                <w:lang w:val="ru-RU"/>
              </w:rPr>
              <w:t xml:space="preserve"> список </w:t>
            </w:r>
            <w:r w:rsidRPr="003F706B">
              <w:rPr>
                <w:rStyle w:val="affff4"/>
                <w:sz w:val="18"/>
              </w:rPr>
              <w:t>IP</w:t>
            </w:r>
            <w:r w:rsidRPr="003F706B">
              <w:rPr>
                <w:rStyle w:val="affff4"/>
                <w:sz w:val="18"/>
                <w:lang w:val="ru-RU"/>
              </w:rPr>
              <w:t>-адресов (в некоторых случаях может содержать до 8 записей);</w:t>
            </w:r>
          </w:p>
          <w:p w:rsidR="00A338F9" w:rsidRPr="003F706B" w:rsidRDefault="00A338F9" w:rsidP="00583172">
            <w:pPr>
              <w:pStyle w:val="affffff"/>
              <w:rPr>
                <w:lang w:val="ru-RU"/>
              </w:rPr>
            </w:pPr>
            <w:r w:rsidRPr="003F706B">
              <w:rPr>
                <w:rStyle w:val="affff4"/>
                <w:sz w:val="18"/>
                <w:lang w:val="ru-RU"/>
              </w:rPr>
              <w:t xml:space="preserve">- </w:t>
            </w:r>
            <w:r w:rsidRPr="003F706B">
              <w:rPr>
                <w:rStyle w:val="affff4"/>
                <w:i/>
                <w:sz w:val="18"/>
                <w:lang w:val="ru-RU"/>
              </w:rPr>
              <w:t>hex_string</w:t>
            </w:r>
            <w:r>
              <w:rPr>
                <w:rStyle w:val="affff4"/>
                <w:sz w:val="18"/>
                <w:lang w:val="ru-RU"/>
              </w:rPr>
              <w:t xml:space="preserve"> </w:t>
            </w:r>
            <w:r w:rsidR="00583172" w:rsidRPr="00583172">
              <w:rPr>
                <w:rStyle w:val="affff4"/>
                <w:sz w:val="18"/>
                <w:lang w:val="ru-RU"/>
              </w:rPr>
              <w:t>–</w:t>
            </w:r>
            <w:r w:rsidRPr="003F706B">
              <w:rPr>
                <w:rStyle w:val="affff4"/>
                <w:sz w:val="18"/>
                <w:lang w:val="ru-RU"/>
              </w:rPr>
              <w:t xml:space="preserve"> строка в 16-ом формате.</w:t>
            </w:r>
          </w:p>
        </w:tc>
      </w:tr>
      <w:tr w:rsidR="00A338F9" w:rsidRPr="0045325E" w:rsidTr="003E2CEE">
        <w:trPr>
          <w:cantSplit/>
          <w:trHeight w:val="165"/>
          <w:jc w:val="center"/>
        </w:trPr>
        <w:tc>
          <w:tcPr>
            <w:tcW w:w="2512" w:type="dxa"/>
            <w:tcBorders>
              <w:right w:val="single" w:sz="4" w:space="0" w:color="auto"/>
            </w:tcBorders>
          </w:tcPr>
          <w:p w:rsidR="00A338F9" w:rsidRDefault="00A338F9" w:rsidP="003E2CEE">
            <w:pPr>
              <w:suppressAutoHyphens/>
              <w:jc w:val="left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 xml:space="preserve">no ip dhcp server option </w:t>
            </w:r>
            <w:r>
              <w:rPr>
                <w:i/>
                <w:iCs/>
                <w:sz w:val="18"/>
                <w:szCs w:val="20"/>
                <w:lang w:val="en-US"/>
              </w:rPr>
              <w:t>code</w:t>
            </w:r>
          </w:p>
        </w:tc>
        <w:tc>
          <w:tcPr>
            <w:tcW w:w="21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38F9" w:rsidRPr="003F706B" w:rsidRDefault="00A338F9" w:rsidP="003E2CEE">
            <w:pPr>
              <w:suppressAutoHyphens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4772" w:type="dxa"/>
            <w:tcBorders>
              <w:left w:val="single" w:sz="4" w:space="0" w:color="auto"/>
            </w:tcBorders>
          </w:tcPr>
          <w:p w:rsidR="00A338F9" w:rsidRPr="003F706B" w:rsidRDefault="00A338F9" w:rsidP="003E2CEE">
            <w:pPr>
              <w:pStyle w:val="affffff"/>
              <w:rPr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Удалить</w:t>
            </w:r>
            <w:r w:rsidRPr="003F706B">
              <w:rPr>
                <w:rStyle w:val="affff4"/>
                <w:sz w:val="18"/>
                <w:lang w:val="ru-RU"/>
              </w:rPr>
              <w:t xml:space="preserve"> опции для DHCP-сервера.</w:t>
            </w:r>
          </w:p>
        </w:tc>
      </w:tr>
      <w:tr w:rsidR="00A338F9" w:rsidRPr="0045325E" w:rsidTr="003E2CEE">
        <w:trPr>
          <w:cantSplit/>
          <w:trHeight w:val="165"/>
          <w:jc w:val="center"/>
        </w:trPr>
        <w:tc>
          <w:tcPr>
            <w:tcW w:w="2512" w:type="dxa"/>
            <w:tcBorders>
              <w:right w:val="single" w:sz="4" w:space="0" w:color="auto"/>
            </w:tcBorders>
          </w:tcPr>
          <w:p w:rsidR="00A338F9" w:rsidRDefault="00A338F9" w:rsidP="003E2CEE">
            <w:pPr>
              <w:suppressAutoHyphens/>
              <w:jc w:val="left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>ip dhcp server offer-reuse</w:t>
            </w:r>
          </w:p>
          <w:p w:rsidR="00A338F9" w:rsidRDefault="00A338F9" w:rsidP="003E2CEE">
            <w:pPr>
              <w:suppressAutoHyphens/>
              <w:jc w:val="left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i/>
                <w:iCs/>
                <w:sz w:val="18"/>
                <w:szCs w:val="20"/>
                <w:lang w:val="en-US"/>
              </w:rPr>
              <w:t>time</w:t>
            </w:r>
          </w:p>
        </w:tc>
        <w:tc>
          <w:tcPr>
            <w:tcW w:w="218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38F9" w:rsidRPr="003F706B" w:rsidRDefault="00A338F9" w:rsidP="003E2CEE">
            <w:pPr>
              <w:suppressAutoHyphens/>
              <w:jc w:val="center"/>
              <w:rPr>
                <w:sz w:val="18"/>
                <w:szCs w:val="18"/>
              </w:rPr>
            </w:pPr>
            <w:r w:rsidRPr="003F706B">
              <w:rPr>
                <w:sz w:val="18"/>
                <w:szCs w:val="18"/>
                <w:lang w:val="en-US"/>
              </w:rPr>
              <w:t xml:space="preserve">time: (1..120) </w:t>
            </w:r>
            <w:r w:rsidRPr="003F706B">
              <w:rPr>
                <w:sz w:val="18"/>
                <w:szCs w:val="18"/>
              </w:rPr>
              <w:t>секунд</w:t>
            </w:r>
          </w:p>
        </w:tc>
        <w:tc>
          <w:tcPr>
            <w:tcW w:w="4772" w:type="dxa"/>
            <w:tcBorders>
              <w:left w:val="single" w:sz="4" w:space="0" w:color="auto"/>
            </w:tcBorders>
          </w:tcPr>
          <w:p w:rsidR="00A338F9" w:rsidRPr="003F706B" w:rsidRDefault="00A338F9" w:rsidP="003E2CEE">
            <w:pPr>
              <w:pStyle w:val="affffff"/>
              <w:rPr>
                <w:rStyle w:val="affff4"/>
                <w:sz w:val="18"/>
                <w:highlight w:val="yellow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Задать время, в течение</w:t>
            </w:r>
            <w:r w:rsidRPr="003F706B">
              <w:rPr>
                <w:rStyle w:val="affff4"/>
                <w:sz w:val="18"/>
                <w:lang w:val="ru-RU"/>
              </w:rPr>
              <w:t xml:space="preserve"> которого </w:t>
            </w:r>
            <w:r w:rsidRPr="003F706B">
              <w:rPr>
                <w:rStyle w:val="affff4"/>
                <w:sz w:val="18"/>
              </w:rPr>
              <w:t>DHCP</w:t>
            </w:r>
            <w:r w:rsidRPr="003F706B">
              <w:rPr>
                <w:rStyle w:val="affff4"/>
                <w:sz w:val="18"/>
                <w:lang w:val="ru-RU"/>
              </w:rPr>
              <w:t xml:space="preserve">-сервер ожидает </w:t>
            </w:r>
            <w:r w:rsidRPr="003F706B">
              <w:rPr>
                <w:rStyle w:val="affff4"/>
                <w:sz w:val="18"/>
              </w:rPr>
              <w:t>DHCP</w:t>
            </w:r>
            <w:r w:rsidRPr="003F706B">
              <w:rPr>
                <w:rStyle w:val="affff4"/>
                <w:sz w:val="18"/>
                <w:lang w:val="ru-RU"/>
              </w:rPr>
              <w:t xml:space="preserve"> </w:t>
            </w:r>
            <w:r w:rsidRPr="003F706B">
              <w:rPr>
                <w:rStyle w:val="affff4"/>
                <w:sz w:val="18"/>
              </w:rPr>
              <w:t>REQUEST</w:t>
            </w:r>
            <w:r w:rsidRPr="003F706B">
              <w:rPr>
                <w:rStyle w:val="affff4"/>
                <w:sz w:val="18"/>
                <w:lang w:val="ru-RU"/>
              </w:rPr>
              <w:t xml:space="preserve"> от клиента, прежде чем повторно отправить </w:t>
            </w:r>
            <w:r w:rsidRPr="003F706B">
              <w:rPr>
                <w:rStyle w:val="affff4"/>
                <w:sz w:val="18"/>
              </w:rPr>
              <w:t>OFFER</w:t>
            </w:r>
            <w:r w:rsidRPr="003F706B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A338F9" w:rsidRPr="0045325E" w:rsidTr="003E2CEE">
        <w:trPr>
          <w:cantSplit/>
          <w:trHeight w:val="165"/>
          <w:jc w:val="center"/>
        </w:trPr>
        <w:tc>
          <w:tcPr>
            <w:tcW w:w="2512" w:type="dxa"/>
            <w:tcBorders>
              <w:right w:val="single" w:sz="4" w:space="0" w:color="auto"/>
            </w:tcBorders>
          </w:tcPr>
          <w:p w:rsidR="00A338F9" w:rsidRDefault="00A338F9" w:rsidP="003E2CEE">
            <w:pPr>
              <w:suppressAutoHyphens/>
              <w:jc w:val="left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>no ip dhcp server offer-reuse</w:t>
            </w:r>
          </w:p>
        </w:tc>
        <w:tc>
          <w:tcPr>
            <w:tcW w:w="21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38F9" w:rsidRPr="003F706B" w:rsidRDefault="00A338F9" w:rsidP="003E2CEE">
            <w:pPr>
              <w:suppressAutoHyphens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4772" w:type="dxa"/>
            <w:tcBorders>
              <w:left w:val="single" w:sz="4" w:space="0" w:color="auto"/>
            </w:tcBorders>
          </w:tcPr>
          <w:p w:rsidR="00A338F9" w:rsidRPr="003F706B" w:rsidRDefault="00A338F9" w:rsidP="003E2CEE">
            <w:pPr>
              <w:pStyle w:val="affffff"/>
              <w:rPr>
                <w:rStyle w:val="affff4"/>
                <w:sz w:val="18"/>
                <w:highlight w:val="yellow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Установить</w:t>
            </w:r>
            <w:r w:rsidRPr="003F706B">
              <w:rPr>
                <w:rStyle w:val="affff4"/>
                <w:sz w:val="18"/>
                <w:lang w:val="ru-RU"/>
              </w:rPr>
              <w:t xml:space="preserve"> значение по умолчанию.</w:t>
            </w:r>
          </w:p>
        </w:tc>
      </w:tr>
      <w:tr w:rsidR="00A338F9" w:rsidRPr="0045325E" w:rsidTr="003E2CEE">
        <w:trPr>
          <w:cantSplit/>
          <w:trHeight w:val="165"/>
          <w:jc w:val="center"/>
        </w:trPr>
        <w:tc>
          <w:tcPr>
            <w:tcW w:w="2512" w:type="dxa"/>
            <w:tcBorders>
              <w:right w:val="single" w:sz="4" w:space="0" w:color="auto"/>
            </w:tcBorders>
          </w:tcPr>
          <w:p w:rsidR="00A338F9" w:rsidRDefault="00A338F9" w:rsidP="003E2CEE">
            <w:pPr>
              <w:suppressAutoHyphens/>
              <w:jc w:val="left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>ip dhcp server ping-packets</w:t>
            </w:r>
          </w:p>
        </w:tc>
        <w:tc>
          <w:tcPr>
            <w:tcW w:w="218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38F9" w:rsidRPr="003F706B" w:rsidRDefault="00A338F9" w:rsidP="003E2CEE">
            <w:pPr>
              <w:pStyle w:val="affffff"/>
              <w:jc w:val="center"/>
              <w:rPr>
                <w:rStyle w:val="affff4"/>
                <w:rFonts w:ascii="Times New Roman" w:eastAsia="SimSun" w:hAnsi="Times New Roman"/>
                <w:sz w:val="18"/>
                <w:lang w:val="ru-RU"/>
              </w:rPr>
            </w:pPr>
            <w:r w:rsidRPr="003F706B">
              <w:rPr>
                <w:rStyle w:val="affff4"/>
                <w:rFonts w:asciiTheme="minorHAnsi" w:eastAsia="SimSun" w:hAnsiTheme="minorHAnsi"/>
                <w:sz w:val="18"/>
              </w:rPr>
              <w:t>-</w:t>
            </w:r>
            <w:r w:rsidRPr="003F706B">
              <w:rPr>
                <w:rStyle w:val="affff4"/>
                <w:rFonts w:asciiTheme="minorHAnsi" w:eastAsia="SimSun" w:hAnsiTheme="minorHAnsi"/>
                <w:sz w:val="18"/>
                <w:lang w:val="ru-RU"/>
              </w:rPr>
              <w:t>/выключена</w:t>
            </w:r>
          </w:p>
        </w:tc>
        <w:tc>
          <w:tcPr>
            <w:tcW w:w="4772" w:type="dxa"/>
            <w:tcBorders>
              <w:left w:val="single" w:sz="4" w:space="0" w:color="auto"/>
            </w:tcBorders>
          </w:tcPr>
          <w:p w:rsidR="00A338F9" w:rsidRPr="003F706B" w:rsidRDefault="00A338F9" w:rsidP="003E2CEE">
            <w:pPr>
              <w:pStyle w:val="affffff"/>
              <w:rPr>
                <w:rStyle w:val="affff4"/>
                <w:rFonts w:ascii="Times New Roman" w:eastAsia="SimSun" w:hAnsi="Times New Roman"/>
                <w:sz w:val="18"/>
                <w:lang w:val="ru-RU"/>
              </w:rPr>
            </w:pPr>
            <w:r w:rsidRPr="003F706B">
              <w:rPr>
                <w:rStyle w:val="affff4"/>
                <w:rFonts w:asciiTheme="minorHAnsi" w:eastAsia="SimSun" w:hAnsiTheme="minorHAnsi"/>
                <w:sz w:val="18"/>
                <w:lang w:val="ru-RU" w:eastAsia="zh-CN"/>
              </w:rPr>
              <w:t xml:space="preserve">Включить передачу </w:t>
            </w:r>
            <w:r w:rsidRPr="003F706B">
              <w:rPr>
                <w:rStyle w:val="affff4"/>
                <w:rFonts w:asciiTheme="minorHAnsi" w:eastAsia="SimSun" w:hAnsiTheme="minorHAnsi"/>
                <w:sz w:val="18"/>
                <w:lang w:eastAsia="zh-CN"/>
              </w:rPr>
              <w:t>ICMP</w:t>
            </w:r>
            <w:r w:rsidRPr="003F706B">
              <w:rPr>
                <w:rStyle w:val="affff4"/>
                <w:rFonts w:asciiTheme="minorHAnsi" w:eastAsia="SimSun" w:hAnsiTheme="minorHAnsi"/>
                <w:sz w:val="18"/>
                <w:lang w:val="ru-RU" w:eastAsia="zh-CN"/>
              </w:rPr>
              <w:t xml:space="preserve">-запросов на назначаемый </w:t>
            </w:r>
            <w:r w:rsidRPr="003F706B">
              <w:rPr>
                <w:rStyle w:val="affff4"/>
                <w:rFonts w:asciiTheme="minorHAnsi" w:eastAsia="SimSun" w:hAnsiTheme="minorHAnsi"/>
                <w:sz w:val="18"/>
                <w:lang w:eastAsia="zh-CN"/>
              </w:rPr>
              <w:t>IP</w:t>
            </w:r>
            <w:r w:rsidRPr="003F706B">
              <w:rPr>
                <w:rStyle w:val="affff4"/>
                <w:rFonts w:asciiTheme="minorHAnsi" w:eastAsia="SimSun" w:hAnsiTheme="minorHAnsi"/>
                <w:sz w:val="18"/>
                <w:lang w:val="ru-RU" w:eastAsia="zh-CN"/>
              </w:rPr>
              <w:t>-</w:t>
            </w:r>
            <w:r w:rsidRPr="003F706B">
              <w:rPr>
                <w:rStyle w:val="affff4"/>
                <w:rFonts w:asciiTheme="minorHAnsi" w:eastAsia="SimSun" w:hAnsiTheme="minorHAnsi"/>
                <w:sz w:val="18"/>
                <w:lang w:val="ru-RU" w:eastAsia="zh-CN"/>
              </w:rPr>
              <w:br/>
              <w:t xml:space="preserve">адрес, чтобы проверить занятость адреса, прежде чем он будет назначен </w:t>
            </w:r>
            <w:r w:rsidRPr="003F706B">
              <w:rPr>
                <w:rStyle w:val="affff4"/>
                <w:rFonts w:asciiTheme="minorHAnsi" w:eastAsia="SimSun" w:hAnsiTheme="minorHAnsi"/>
                <w:sz w:val="18"/>
                <w:lang w:eastAsia="zh-CN"/>
              </w:rPr>
              <w:t>DHCP</w:t>
            </w:r>
            <w:r w:rsidRPr="003F706B">
              <w:rPr>
                <w:rStyle w:val="affff4"/>
                <w:rFonts w:asciiTheme="minorHAnsi" w:eastAsia="SimSun" w:hAnsiTheme="minorHAnsi"/>
                <w:sz w:val="18"/>
                <w:lang w:val="ru-RU" w:eastAsia="zh-CN"/>
              </w:rPr>
              <w:t>-клиенту.</w:t>
            </w:r>
          </w:p>
        </w:tc>
      </w:tr>
      <w:tr w:rsidR="00A338F9" w:rsidRPr="0045325E" w:rsidTr="003E2CEE">
        <w:trPr>
          <w:cantSplit/>
          <w:trHeight w:val="165"/>
          <w:jc w:val="center"/>
        </w:trPr>
        <w:tc>
          <w:tcPr>
            <w:tcW w:w="2512" w:type="dxa"/>
            <w:tcBorders>
              <w:right w:val="single" w:sz="4" w:space="0" w:color="auto"/>
            </w:tcBorders>
          </w:tcPr>
          <w:p w:rsidR="00A338F9" w:rsidRDefault="00A338F9" w:rsidP="003E2CEE">
            <w:pPr>
              <w:suppressAutoHyphens/>
              <w:jc w:val="left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>no ip dhcp server ping-packets</w:t>
            </w:r>
          </w:p>
        </w:tc>
        <w:tc>
          <w:tcPr>
            <w:tcW w:w="21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38F9" w:rsidRPr="003F706B" w:rsidRDefault="00A338F9" w:rsidP="003E2CEE">
            <w:pPr>
              <w:suppressAutoHyphens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4772" w:type="dxa"/>
            <w:tcBorders>
              <w:left w:val="single" w:sz="4" w:space="0" w:color="auto"/>
            </w:tcBorders>
          </w:tcPr>
          <w:p w:rsidR="00A338F9" w:rsidRPr="003F706B" w:rsidRDefault="00A338F9" w:rsidP="003E2CEE">
            <w:pPr>
              <w:pStyle w:val="affffff"/>
              <w:rPr>
                <w:rStyle w:val="affff4"/>
                <w:sz w:val="18"/>
                <w:lang w:val="ru-RU"/>
              </w:rPr>
            </w:pPr>
            <w:r w:rsidRPr="003F706B">
              <w:rPr>
                <w:rStyle w:val="affff4"/>
                <w:sz w:val="18"/>
                <w:lang w:val="ru-RU"/>
              </w:rPr>
              <w:t>Установить значение по умолчанию.</w:t>
            </w:r>
          </w:p>
        </w:tc>
      </w:tr>
    </w:tbl>
    <w:p w:rsidR="00A338F9" w:rsidRPr="000A1779" w:rsidRDefault="00A338F9" w:rsidP="00A338F9">
      <w:pPr>
        <w:pStyle w:val="46"/>
        <w:rPr>
          <w:bCs/>
          <w:lang w:val="ru-RU"/>
        </w:rPr>
      </w:pPr>
      <w:r w:rsidRPr="000A1779">
        <w:rPr>
          <w:lang w:val="ru-RU"/>
        </w:rPr>
        <w:t xml:space="preserve">Команды режима конфигурации пула </w:t>
      </w:r>
      <w:r>
        <w:t>DHCP</w:t>
      </w:r>
      <w:r w:rsidRPr="000A1779">
        <w:rPr>
          <w:lang w:val="ru-RU"/>
        </w:rPr>
        <w:t>-сервера</w:t>
      </w:r>
    </w:p>
    <w:p w:rsidR="00A338F9" w:rsidRDefault="00A338F9" w:rsidP="00A338F9">
      <w:pPr>
        <w:pStyle w:val="afffff5"/>
      </w:pPr>
      <w:r>
        <w:t xml:space="preserve">Вид запроса командной строки в режиме конфигурации пула </w:t>
      </w:r>
      <w:r>
        <w:rPr>
          <w:lang w:val="en-US"/>
        </w:rPr>
        <w:t>DHCP</w:t>
      </w:r>
      <w:r>
        <w:t>-сервера:</w:t>
      </w:r>
    </w:p>
    <w:p w:rsidR="00A338F9" w:rsidRDefault="00A338F9" w:rsidP="00A338F9">
      <w:pPr>
        <w:pStyle w:val="afffff2"/>
        <w:spacing w:before="120" w:after="120"/>
      </w:pPr>
      <w:r>
        <w:t xml:space="preserve">console# </w:t>
      </w:r>
      <w:r>
        <w:rPr>
          <w:b/>
        </w:rPr>
        <w:t>configure</w:t>
      </w:r>
      <w:r>
        <w:t xml:space="preserve"> </w:t>
      </w:r>
    </w:p>
    <w:p w:rsidR="00A338F9" w:rsidRDefault="00A338F9" w:rsidP="00A338F9">
      <w:pPr>
        <w:pStyle w:val="afffff2"/>
      </w:pPr>
      <w:r>
        <w:t xml:space="preserve">console(config)# </w:t>
      </w:r>
      <w:r>
        <w:rPr>
          <w:b/>
        </w:rPr>
        <w:t xml:space="preserve">ip dhcp pool </w:t>
      </w:r>
      <w:r w:rsidRPr="0064298F">
        <w:rPr>
          <w:b/>
        </w:rPr>
        <w:t xml:space="preserve">1 </w:t>
      </w:r>
      <w:r>
        <w:rPr>
          <w:b/>
        </w:rPr>
        <w:t>test</w:t>
      </w:r>
    </w:p>
    <w:p w:rsidR="00A338F9" w:rsidRDefault="00A338F9" w:rsidP="00A338F9">
      <w:pPr>
        <w:pStyle w:val="afffff2"/>
        <w:spacing w:after="120"/>
        <w:rPr>
          <w:lang w:val="ru-RU"/>
        </w:rPr>
      </w:pPr>
      <w:r>
        <w:t>console</w:t>
      </w:r>
      <w:r>
        <w:rPr>
          <w:lang w:val="ru-RU"/>
        </w:rPr>
        <w:t>(</w:t>
      </w:r>
      <w:r>
        <w:t>config</w:t>
      </w:r>
      <w:r>
        <w:rPr>
          <w:lang w:val="ru-RU"/>
        </w:rPr>
        <w:t>-</w:t>
      </w:r>
      <w:r>
        <w:t>dhcp</w:t>
      </w:r>
      <w:r>
        <w:rPr>
          <w:lang w:val="ru-RU"/>
        </w:rPr>
        <w:t>)#</w:t>
      </w:r>
    </w:p>
    <w:p w:rsidR="00A338F9" w:rsidRPr="0045325E" w:rsidRDefault="00A338F9" w:rsidP="00A338F9">
      <w:pPr>
        <w:pStyle w:val="affffb"/>
      </w:pPr>
      <w:r w:rsidRPr="00295F3A">
        <w:t>Таблица</w:t>
      </w:r>
      <w:r w:rsidRPr="003B75CB">
        <w:t xml:space="preserve"> </w:t>
      </w:r>
      <w:r w:rsidR="00027E43">
        <w:rPr>
          <w:noProof/>
        </w:rPr>
        <w:fldChar w:fldCharType="begin"/>
      </w:r>
      <w:r w:rsidR="00027E43">
        <w:rPr>
          <w:noProof/>
        </w:rPr>
        <w:instrText xml:space="preserve"> SEQ Таблица \* ARABIC </w:instrText>
      </w:r>
      <w:r w:rsidR="00027E43">
        <w:rPr>
          <w:noProof/>
        </w:rPr>
        <w:fldChar w:fldCharType="separate"/>
      </w:r>
      <w:r w:rsidR="00AD5A9D">
        <w:rPr>
          <w:noProof/>
        </w:rPr>
        <w:t>177</w:t>
      </w:r>
      <w:r w:rsidR="00027E43">
        <w:rPr>
          <w:noProof/>
        </w:rPr>
        <w:fldChar w:fldCharType="end"/>
      </w:r>
      <w:r>
        <w:t xml:space="preserve"> —</w:t>
      </w:r>
      <w:r w:rsidRPr="0045325E">
        <w:t xml:space="preserve"> Команды режима </w:t>
      </w:r>
      <w:r>
        <w:t>конфигурации</w:t>
      </w:r>
      <w:r w:rsidRPr="0045325E">
        <w:t xml:space="preserve"> </w:t>
      </w: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" w:type="dxa"/>
          <w:bottom w:w="11" w:type="dxa"/>
        </w:tblCellMar>
        <w:tblLook w:val="04A0" w:firstRow="1" w:lastRow="0" w:firstColumn="1" w:lastColumn="0" w:noHBand="0" w:noVBand="1"/>
      </w:tblPr>
      <w:tblGrid>
        <w:gridCol w:w="2527"/>
        <w:gridCol w:w="2103"/>
        <w:gridCol w:w="4725"/>
      </w:tblGrid>
      <w:tr w:rsidR="00A338F9" w:rsidTr="003E2CEE">
        <w:trPr>
          <w:cantSplit/>
          <w:jc w:val="center"/>
        </w:trPr>
        <w:tc>
          <w:tcPr>
            <w:tcW w:w="2527" w:type="dxa"/>
            <w:vAlign w:val="center"/>
          </w:tcPr>
          <w:p w:rsidR="00A338F9" w:rsidRDefault="00A338F9" w:rsidP="003E2CEE">
            <w:pPr>
              <w:pStyle w:val="affff8"/>
              <w:suppressAutoHyphens/>
              <w:spacing w:before="0" w:after="0"/>
              <w:rPr>
                <w:sz w:val="20"/>
              </w:rPr>
            </w:pPr>
            <w:r>
              <w:rPr>
                <w:sz w:val="20"/>
              </w:rPr>
              <w:t>Команда</w:t>
            </w:r>
          </w:p>
        </w:tc>
        <w:tc>
          <w:tcPr>
            <w:tcW w:w="2103" w:type="dxa"/>
            <w:vAlign w:val="center"/>
          </w:tcPr>
          <w:p w:rsidR="00A338F9" w:rsidRDefault="00A338F9" w:rsidP="003E2CEE">
            <w:pPr>
              <w:pStyle w:val="affff8"/>
              <w:suppressAutoHyphens/>
              <w:spacing w:before="0" w:after="0"/>
              <w:rPr>
                <w:sz w:val="20"/>
              </w:rPr>
            </w:pPr>
            <w:r>
              <w:rPr>
                <w:sz w:val="20"/>
                <w:szCs w:val="22"/>
              </w:rPr>
              <w:t>Значение/Значение по умолчанию</w:t>
            </w:r>
          </w:p>
        </w:tc>
        <w:tc>
          <w:tcPr>
            <w:tcW w:w="4725" w:type="dxa"/>
            <w:vAlign w:val="center"/>
          </w:tcPr>
          <w:p w:rsidR="00A338F9" w:rsidRDefault="00A338F9" w:rsidP="003E2CEE">
            <w:pPr>
              <w:pStyle w:val="affff8"/>
              <w:spacing w:before="0" w:after="0"/>
              <w:rPr>
                <w:sz w:val="20"/>
              </w:rPr>
            </w:pPr>
            <w:r>
              <w:rPr>
                <w:sz w:val="20"/>
              </w:rPr>
              <w:t>Действие</w:t>
            </w:r>
          </w:p>
        </w:tc>
      </w:tr>
      <w:tr w:rsidR="00A338F9" w:rsidTr="003E2CEE">
        <w:trPr>
          <w:cantSplit/>
          <w:jc w:val="center"/>
        </w:trPr>
        <w:tc>
          <w:tcPr>
            <w:tcW w:w="2527" w:type="dxa"/>
          </w:tcPr>
          <w:p w:rsidR="00A338F9" w:rsidRDefault="00583172" w:rsidP="00583172">
            <w:pPr>
              <w:suppressAutoHyphens/>
              <w:jc w:val="left"/>
              <w:rPr>
                <w:rStyle w:val="afff9"/>
                <w:rFonts w:asciiTheme="minorHAnsi" w:hAnsiTheme="minorHAnsi"/>
                <w:b w:val="0"/>
                <w:bCs w:val="0"/>
                <w:i/>
                <w:iCs/>
                <w:sz w:val="18"/>
                <w:szCs w:val="20"/>
                <w:lang w:val="en-US"/>
              </w:rPr>
            </w:pPr>
            <w:r>
              <w:rPr>
                <w:rStyle w:val="afff9"/>
                <w:rFonts w:asciiTheme="minorHAnsi" w:hAnsiTheme="minorHAnsi"/>
                <w:sz w:val="18"/>
                <w:lang w:val="en-US"/>
              </w:rPr>
              <w:t xml:space="preserve">network </w:t>
            </w:r>
            <w:r w:rsidR="00A338F9">
              <w:rPr>
                <w:rStyle w:val="afff9"/>
                <w:rFonts w:asciiTheme="minorHAnsi" w:hAnsiTheme="minorHAnsi"/>
                <w:b w:val="0"/>
                <w:i/>
                <w:sz w:val="18"/>
                <w:lang w:val="en-US"/>
              </w:rPr>
              <w:t>low_address</w:t>
            </w:r>
            <w:r>
              <w:rPr>
                <w:rStyle w:val="afff9"/>
                <w:rFonts w:asciiTheme="minorHAnsi" w:hAnsiTheme="minorHAnsi"/>
                <w:b w:val="0"/>
                <w:i/>
                <w:sz w:val="18"/>
                <w:lang w:val="en-US"/>
              </w:rPr>
              <w:t xml:space="preserve"> </w:t>
            </w:r>
            <w:r w:rsidR="005D1991" w:rsidRPr="005D1991">
              <w:rPr>
                <w:rStyle w:val="3620"/>
                <w:rFonts w:cs="Calibri"/>
                <w:i/>
                <w:iCs/>
                <w:color w:val="000000"/>
                <w:sz w:val="18"/>
                <w:szCs w:val="18"/>
                <w:lang w:val="en-US"/>
              </w:rPr>
              <w:t>{</w:t>
            </w:r>
            <w:r w:rsidR="005D1991" w:rsidRPr="005D1991">
              <w:rPr>
                <w:rFonts w:cs="Calibri"/>
                <w:i/>
                <w:iCs/>
                <w:color w:val="000000"/>
                <w:sz w:val="18"/>
                <w:szCs w:val="18"/>
                <w:lang w:val="en-US"/>
              </w:rPr>
              <w:t>ip_mask |prefix_length}</w:t>
            </w:r>
            <w:r w:rsidR="005D1991">
              <w:rPr>
                <w:rFonts w:cs="Calibri"/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r w:rsidR="00A338F9">
              <w:rPr>
                <w:rStyle w:val="afff9"/>
                <w:rFonts w:asciiTheme="minorHAnsi" w:hAnsiTheme="minorHAnsi"/>
                <w:b w:val="0"/>
                <w:i/>
                <w:sz w:val="18"/>
                <w:lang w:val="en-US"/>
              </w:rPr>
              <w:t>high_address</w:t>
            </w:r>
            <w:r>
              <w:rPr>
                <w:rStyle w:val="afff9"/>
                <w:rFonts w:asciiTheme="minorHAnsi" w:hAnsiTheme="minorHAnsi"/>
                <w:sz w:val="18"/>
                <w:lang w:val="en-US"/>
              </w:rPr>
              <w:t xml:space="preserve"> | </w:t>
            </w:r>
            <w:r w:rsidR="00A338F9">
              <w:rPr>
                <w:rStyle w:val="afff9"/>
                <w:rFonts w:asciiTheme="minorHAnsi" w:hAnsiTheme="minorHAnsi"/>
                <w:b w:val="0"/>
                <w:bCs w:val="0"/>
                <w:i/>
                <w:iCs/>
                <w:sz w:val="18"/>
                <w:lang w:val="en-US"/>
              </w:rPr>
              <w:t>network_number</w:t>
            </w:r>
          </w:p>
        </w:tc>
        <w:tc>
          <w:tcPr>
            <w:tcW w:w="2103" w:type="dxa"/>
            <w:vMerge w:val="restart"/>
            <w:vAlign w:val="center"/>
          </w:tcPr>
          <w:p w:rsidR="00A338F9" w:rsidRDefault="00A338F9" w:rsidP="003E2CEE">
            <w:pPr>
              <w:suppressAutoHyphens/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-</w:t>
            </w:r>
          </w:p>
        </w:tc>
        <w:tc>
          <w:tcPr>
            <w:tcW w:w="4725" w:type="dxa"/>
          </w:tcPr>
          <w:p w:rsidR="00A338F9" w:rsidRPr="000A1779" w:rsidRDefault="00A338F9" w:rsidP="003E2CEE">
            <w:pPr>
              <w:pStyle w:val="affffff"/>
              <w:jc w:val="left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Задать диапа</w:t>
            </w:r>
            <w:r w:rsidRPr="000A1779">
              <w:rPr>
                <w:rStyle w:val="affff4"/>
                <w:sz w:val="18"/>
                <w:lang w:val="ru-RU"/>
              </w:rPr>
              <w:t xml:space="preserve">зон выдаваемых адресов для указанного </w:t>
            </w:r>
            <w:r w:rsidRPr="000A1779">
              <w:rPr>
                <w:rStyle w:val="affff4"/>
                <w:sz w:val="18"/>
              </w:rPr>
              <w:t>DHCP</w:t>
            </w:r>
            <w:r w:rsidRPr="000A1779">
              <w:rPr>
                <w:rStyle w:val="affff4"/>
                <w:sz w:val="18"/>
                <w:lang w:val="ru-RU"/>
              </w:rPr>
              <w:t xml:space="preserve">-пула. </w:t>
            </w:r>
          </w:p>
          <w:p w:rsidR="00A338F9" w:rsidRPr="000A1779" w:rsidRDefault="00A338F9" w:rsidP="003E2CEE">
            <w:pPr>
              <w:pStyle w:val="affffff"/>
              <w:rPr>
                <w:rStyle w:val="affff4"/>
                <w:sz w:val="18"/>
                <w:lang w:val="ru-RU"/>
              </w:rPr>
            </w:pPr>
            <w:r w:rsidRPr="000A1779">
              <w:rPr>
                <w:rStyle w:val="affff4"/>
                <w:i/>
                <w:sz w:val="18"/>
                <w:lang w:val="ru-RU"/>
              </w:rPr>
              <w:t>- network_number</w:t>
            </w:r>
            <w:r w:rsidR="00583172">
              <w:rPr>
                <w:rStyle w:val="affff4"/>
                <w:sz w:val="18"/>
                <w:lang w:val="ru-RU"/>
              </w:rPr>
              <w:t xml:space="preserve"> </w:t>
            </w:r>
            <w:r w:rsidR="00583172" w:rsidRPr="00583172">
              <w:rPr>
                <w:rStyle w:val="affff4"/>
                <w:sz w:val="18"/>
                <w:lang w:val="ru-RU"/>
              </w:rPr>
              <w:t>–</w:t>
            </w:r>
            <w:r w:rsidRPr="000A1779">
              <w:rPr>
                <w:rStyle w:val="affff4"/>
                <w:sz w:val="18"/>
                <w:lang w:val="ru-RU"/>
              </w:rPr>
              <w:t xml:space="preserve"> IP-адрес номера подсети;</w:t>
            </w:r>
          </w:p>
          <w:p w:rsidR="00A338F9" w:rsidRPr="000A1779" w:rsidRDefault="00A338F9" w:rsidP="003E2CEE">
            <w:pPr>
              <w:pStyle w:val="affffff"/>
              <w:rPr>
                <w:rStyle w:val="affff4"/>
                <w:sz w:val="18"/>
                <w:lang w:val="ru-RU"/>
              </w:rPr>
            </w:pPr>
            <w:r w:rsidRPr="000A1779">
              <w:rPr>
                <w:rStyle w:val="affff4"/>
                <w:sz w:val="18"/>
                <w:lang w:val="ru-RU"/>
              </w:rPr>
              <w:t xml:space="preserve">- </w:t>
            </w:r>
            <w:r w:rsidRPr="000A1779">
              <w:rPr>
                <w:rStyle w:val="affff4"/>
                <w:i/>
                <w:sz w:val="18"/>
                <w:lang w:val="ru-RU"/>
              </w:rPr>
              <w:t>low_address</w:t>
            </w:r>
            <w:r w:rsidR="00583172">
              <w:rPr>
                <w:rStyle w:val="affff4"/>
                <w:sz w:val="18"/>
                <w:lang w:val="ru-RU"/>
              </w:rPr>
              <w:t xml:space="preserve"> </w:t>
            </w:r>
            <w:r w:rsidR="00583172" w:rsidRPr="00583172">
              <w:rPr>
                <w:rStyle w:val="affff4"/>
                <w:sz w:val="18"/>
                <w:lang w:val="ru-RU"/>
              </w:rPr>
              <w:t>–</w:t>
            </w:r>
            <w:r w:rsidRPr="000A1779">
              <w:rPr>
                <w:rStyle w:val="affff4"/>
                <w:sz w:val="18"/>
                <w:lang w:val="ru-RU"/>
              </w:rPr>
              <w:t xml:space="preserve"> начальный IP-адрес диапазона адресов;</w:t>
            </w:r>
          </w:p>
          <w:p w:rsidR="00A338F9" w:rsidRPr="000A1779" w:rsidRDefault="00A338F9" w:rsidP="003E2CEE">
            <w:pPr>
              <w:pStyle w:val="affffff"/>
              <w:rPr>
                <w:rStyle w:val="affff4"/>
                <w:b/>
                <w:bCs/>
                <w:i/>
                <w:iCs/>
                <w:sz w:val="18"/>
                <w:lang w:val="ru-RU"/>
              </w:rPr>
            </w:pPr>
            <w:r w:rsidRPr="000A1779">
              <w:rPr>
                <w:rStyle w:val="affff4"/>
                <w:sz w:val="18"/>
                <w:lang w:val="ru-RU"/>
              </w:rPr>
              <w:t xml:space="preserve">- </w:t>
            </w:r>
            <w:r w:rsidRPr="000A1779">
              <w:rPr>
                <w:rStyle w:val="affff4"/>
                <w:i/>
                <w:sz w:val="18"/>
                <w:lang w:val="ru-RU"/>
              </w:rPr>
              <w:t>high_address</w:t>
            </w:r>
            <w:r>
              <w:rPr>
                <w:rStyle w:val="affff4"/>
                <w:sz w:val="18"/>
                <w:lang w:val="ru-RU"/>
              </w:rPr>
              <w:t xml:space="preserve"> </w:t>
            </w:r>
            <w:r w:rsidR="00583172" w:rsidRPr="00583172">
              <w:rPr>
                <w:rStyle w:val="affff4"/>
                <w:sz w:val="18"/>
                <w:lang w:val="ru-RU"/>
              </w:rPr>
              <w:t>–</w:t>
            </w:r>
            <w:r w:rsidRPr="000A1779">
              <w:rPr>
                <w:rStyle w:val="affff4"/>
                <w:sz w:val="18"/>
                <w:lang w:val="ru-RU"/>
              </w:rPr>
              <w:t xml:space="preserve"> коне</w:t>
            </w:r>
            <w:r>
              <w:rPr>
                <w:rStyle w:val="affff4"/>
                <w:sz w:val="18"/>
                <w:lang w:val="ru-RU"/>
              </w:rPr>
              <w:t>чный IP-адрес диапазона адресов;</w:t>
            </w:r>
          </w:p>
          <w:p w:rsidR="00A338F9" w:rsidRPr="000A1779" w:rsidRDefault="00A338F9" w:rsidP="003E2CEE">
            <w:pPr>
              <w:pStyle w:val="affffff"/>
              <w:rPr>
                <w:rStyle w:val="affff4"/>
                <w:b/>
                <w:bCs/>
                <w:i/>
                <w:iCs/>
                <w:sz w:val="18"/>
                <w:lang w:val="ru-RU"/>
              </w:rPr>
            </w:pPr>
            <w:r w:rsidRPr="000A1779">
              <w:rPr>
                <w:rStyle w:val="affff4"/>
                <w:bCs/>
                <w:sz w:val="18"/>
                <w:lang w:val="ru-RU"/>
              </w:rPr>
              <w:t xml:space="preserve">- </w:t>
            </w:r>
            <w:r w:rsidRPr="000A1779">
              <w:rPr>
                <w:rStyle w:val="affff4"/>
                <w:bCs/>
                <w:i/>
                <w:sz w:val="18"/>
                <w:lang w:val="ru-RU"/>
              </w:rPr>
              <w:t>mask</w:t>
            </w:r>
            <w:r w:rsidR="00583172">
              <w:rPr>
                <w:rStyle w:val="affff4"/>
                <w:bCs/>
                <w:sz w:val="18"/>
                <w:lang w:val="ru-RU"/>
              </w:rPr>
              <w:t xml:space="preserve"> </w:t>
            </w:r>
            <w:r w:rsidR="00583172">
              <w:rPr>
                <w:rStyle w:val="affff4"/>
                <w:bCs/>
                <w:sz w:val="18"/>
              </w:rPr>
              <w:t>–</w:t>
            </w:r>
            <w:r w:rsidRPr="000A1779">
              <w:rPr>
                <w:rStyle w:val="affff4"/>
                <w:bCs/>
                <w:sz w:val="18"/>
                <w:lang w:val="ru-RU"/>
              </w:rPr>
              <w:t xml:space="preserve"> маска подсети.</w:t>
            </w:r>
          </w:p>
        </w:tc>
      </w:tr>
      <w:tr w:rsidR="00A338F9" w:rsidTr="003E2CEE">
        <w:trPr>
          <w:cantSplit/>
          <w:jc w:val="center"/>
        </w:trPr>
        <w:tc>
          <w:tcPr>
            <w:tcW w:w="2527" w:type="dxa"/>
          </w:tcPr>
          <w:p w:rsidR="00A338F9" w:rsidRDefault="00A338F9" w:rsidP="003E2CEE">
            <w:pPr>
              <w:suppressAutoHyphens/>
              <w:jc w:val="left"/>
              <w:rPr>
                <w:rStyle w:val="afff9"/>
                <w:rFonts w:asciiTheme="minorHAnsi" w:hAnsiTheme="minorHAnsi"/>
                <w:sz w:val="18"/>
                <w:lang w:val="en-US"/>
              </w:rPr>
            </w:pPr>
            <w:r>
              <w:rPr>
                <w:rStyle w:val="afff9"/>
                <w:rFonts w:asciiTheme="minorHAnsi" w:hAnsiTheme="minorHAnsi"/>
                <w:sz w:val="18"/>
                <w:lang w:val="en-US"/>
              </w:rPr>
              <w:t>no network</w:t>
            </w:r>
          </w:p>
        </w:tc>
        <w:tc>
          <w:tcPr>
            <w:tcW w:w="2103" w:type="dxa"/>
            <w:vMerge/>
          </w:tcPr>
          <w:p w:rsidR="00A338F9" w:rsidRDefault="00A338F9" w:rsidP="003E2CEE">
            <w:pPr>
              <w:suppressAutoHyphens/>
              <w:jc w:val="center"/>
              <w:rPr>
                <w:sz w:val="18"/>
                <w:szCs w:val="20"/>
                <w:lang w:val="en-US"/>
              </w:rPr>
            </w:pPr>
          </w:p>
        </w:tc>
        <w:tc>
          <w:tcPr>
            <w:tcW w:w="4725" w:type="dxa"/>
          </w:tcPr>
          <w:p w:rsidR="00A338F9" w:rsidRPr="000A1779" w:rsidRDefault="00A338F9" w:rsidP="003E2CEE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Удалить диапазон адресов DHCP-</w:t>
            </w:r>
            <w:r w:rsidRPr="000A1779">
              <w:rPr>
                <w:rStyle w:val="affff4"/>
                <w:sz w:val="18"/>
                <w:lang w:val="ru-RU"/>
              </w:rPr>
              <w:t>пула.</w:t>
            </w:r>
          </w:p>
        </w:tc>
      </w:tr>
      <w:tr w:rsidR="00A338F9" w:rsidTr="003E2CEE">
        <w:trPr>
          <w:cantSplit/>
          <w:jc w:val="center"/>
        </w:trPr>
        <w:tc>
          <w:tcPr>
            <w:tcW w:w="2527" w:type="dxa"/>
          </w:tcPr>
          <w:p w:rsidR="00A338F9" w:rsidRDefault="00A338F9" w:rsidP="003E2CEE">
            <w:pPr>
              <w:suppressAutoHyphens/>
              <w:jc w:val="left"/>
              <w:rPr>
                <w:rStyle w:val="afff9"/>
                <w:rFonts w:asciiTheme="minorHAnsi" w:hAnsiTheme="minorHAnsi"/>
                <w:sz w:val="18"/>
                <w:lang w:val="en-US"/>
              </w:rPr>
            </w:pPr>
            <w:r>
              <w:rPr>
                <w:rStyle w:val="afff9"/>
                <w:rFonts w:asciiTheme="minorHAnsi" w:hAnsiTheme="minorHAnsi"/>
                <w:sz w:val="18"/>
                <w:lang w:val="en-US"/>
              </w:rPr>
              <w:t>lease {</w:t>
            </w:r>
            <w:r>
              <w:rPr>
                <w:rStyle w:val="afff9"/>
                <w:rFonts w:asciiTheme="minorHAnsi" w:hAnsiTheme="minorHAnsi"/>
                <w:b w:val="0"/>
                <w:i/>
                <w:sz w:val="18"/>
                <w:lang w:val="en-US"/>
              </w:rPr>
              <w:t>days</w:t>
            </w:r>
            <w:r>
              <w:rPr>
                <w:rStyle w:val="afff9"/>
                <w:rFonts w:asciiTheme="minorHAnsi" w:hAnsiTheme="minorHAnsi"/>
                <w:sz w:val="18"/>
                <w:lang w:val="en-US"/>
              </w:rPr>
              <w:t xml:space="preserve"> [</w:t>
            </w:r>
            <w:r>
              <w:rPr>
                <w:rStyle w:val="afff9"/>
                <w:rFonts w:asciiTheme="minorHAnsi" w:hAnsiTheme="minorHAnsi"/>
                <w:b w:val="0"/>
                <w:i/>
                <w:sz w:val="18"/>
                <w:lang w:val="en-US"/>
              </w:rPr>
              <w:t>hours</w:t>
            </w:r>
            <w:r>
              <w:rPr>
                <w:rStyle w:val="afff9"/>
                <w:rFonts w:asciiTheme="minorHAnsi" w:hAnsiTheme="minorHAnsi"/>
                <w:sz w:val="18"/>
                <w:lang w:val="en-US"/>
              </w:rPr>
              <w:t xml:space="preserve"> [</w:t>
            </w:r>
            <w:r>
              <w:rPr>
                <w:rStyle w:val="afff9"/>
                <w:rFonts w:asciiTheme="minorHAnsi" w:hAnsiTheme="minorHAnsi"/>
                <w:b w:val="0"/>
                <w:i/>
                <w:sz w:val="18"/>
                <w:lang w:val="en-US"/>
              </w:rPr>
              <w:t>minutes</w:t>
            </w:r>
            <w:r>
              <w:rPr>
                <w:rStyle w:val="afff9"/>
                <w:rFonts w:asciiTheme="minorHAnsi" w:hAnsiTheme="minorHAnsi"/>
                <w:sz w:val="18"/>
                <w:lang w:val="en-US"/>
              </w:rPr>
              <w:t>]] | infinite}</w:t>
            </w:r>
          </w:p>
        </w:tc>
        <w:tc>
          <w:tcPr>
            <w:tcW w:w="2103" w:type="dxa"/>
            <w:vMerge w:val="restart"/>
            <w:vAlign w:val="center"/>
          </w:tcPr>
          <w:p w:rsidR="00A338F9" w:rsidRDefault="00A338F9" w:rsidP="003E2CEE">
            <w:pPr>
              <w:suppressAutoHyphens/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  <w:lang w:val="en-US"/>
              </w:rPr>
              <w:t xml:space="preserve">-/1 </w:t>
            </w:r>
            <w:r>
              <w:rPr>
                <w:sz w:val="18"/>
                <w:szCs w:val="20"/>
              </w:rPr>
              <w:t>день</w:t>
            </w:r>
          </w:p>
        </w:tc>
        <w:tc>
          <w:tcPr>
            <w:tcW w:w="4725" w:type="dxa"/>
          </w:tcPr>
          <w:p w:rsidR="00A338F9" w:rsidRPr="000A1779" w:rsidRDefault="00A338F9" w:rsidP="003E2CEE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Время аренды IP-адреса, которое</w:t>
            </w:r>
            <w:r w:rsidRPr="000A1779">
              <w:rPr>
                <w:rStyle w:val="affff4"/>
                <w:sz w:val="18"/>
                <w:lang w:val="ru-RU"/>
              </w:rPr>
              <w:t xml:space="preserve"> назначен</w:t>
            </w:r>
            <w:r>
              <w:rPr>
                <w:rStyle w:val="affff4"/>
                <w:sz w:val="18"/>
                <w:lang w:val="ru-RU"/>
              </w:rPr>
              <w:t>о</w:t>
            </w:r>
            <w:r w:rsidRPr="000A1779">
              <w:rPr>
                <w:rStyle w:val="affff4"/>
                <w:sz w:val="18"/>
                <w:lang w:val="ru-RU"/>
              </w:rPr>
              <w:t xml:space="preserve"> от DHCP.</w:t>
            </w:r>
          </w:p>
          <w:p w:rsidR="00A338F9" w:rsidRPr="000A1779" w:rsidRDefault="00A338F9" w:rsidP="003E2CEE">
            <w:pPr>
              <w:pStyle w:val="affffff"/>
              <w:rPr>
                <w:rStyle w:val="affff4"/>
                <w:sz w:val="18"/>
                <w:lang w:val="ru-RU"/>
              </w:rPr>
            </w:pPr>
            <w:r w:rsidRPr="000A1779">
              <w:rPr>
                <w:rStyle w:val="affff4"/>
                <w:sz w:val="18"/>
                <w:lang w:val="ru-RU"/>
              </w:rPr>
              <w:t>-</w:t>
            </w:r>
            <w:r w:rsidRPr="000A1779">
              <w:rPr>
                <w:rStyle w:val="affff4"/>
                <w:i/>
                <w:sz w:val="18"/>
                <w:lang w:val="ru-RU"/>
              </w:rPr>
              <w:t xml:space="preserve"> </w:t>
            </w:r>
            <w:r w:rsidRPr="000A1779">
              <w:rPr>
                <w:rStyle w:val="affff4"/>
                <w:b/>
                <w:sz w:val="18"/>
                <w:lang w:val="ru-RU"/>
              </w:rPr>
              <w:t>infinite</w:t>
            </w:r>
            <w:r>
              <w:rPr>
                <w:rStyle w:val="affff4"/>
                <w:sz w:val="18"/>
                <w:lang w:val="ru-RU"/>
              </w:rPr>
              <w:t xml:space="preserve"> </w:t>
            </w:r>
            <w:r w:rsidR="00583172" w:rsidRPr="00583172">
              <w:rPr>
                <w:rStyle w:val="affff4"/>
                <w:sz w:val="18"/>
                <w:lang w:val="ru-RU"/>
              </w:rPr>
              <w:t>–</w:t>
            </w:r>
            <w:r w:rsidRPr="000A1779">
              <w:rPr>
                <w:rStyle w:val="affff4"/>
                <w:sz w:val="18"/>
                <w:lang w:val="ru-RU"/>
              </w:rPr>
              <w:t xml:space="preserve"> время аренды не ограничено;</w:t>
            </w:r>
          </w:p>
          <w:p w:rsidR="00A338F9" w:rsidRPr="000A1779" w:rsidRDefault="00A338F9" w:rsidP="003E2CEE">
            <w:pPr>
              <w:pStyle w:val="affffff"/>
              <w:rPr>
                <w:rStyle w:val="affff4"/>
                <w:sz w:val="18"/>
                <w:lang w:val="ru-RU"/>
              </w:rPr>
            </w:pPr>
            <w:r w:rsidRPr="000A1779">
              <w:rPr>
                <w:rStyle w:val="affff4"/>
                <w:sz w:val="18"/>
                <w:lang w:val="ru-RU"/>
              </w:rPr>
              <w:t xml:space="preserve">- </w:t>
            </w:r>
            <w:r w:rsidR="00583172">
              <w:rPr>
                <w:rStyle w:val="affff4"/>
                <w:i/>
                <w:sz w:val="18"/>
                <w:lang w:val="ru-RU"/>
              </w:rPr>
              <w:t xml:space="preserve">days </w:t>
            </w:r>
            <w:r w:rsidR="00583172" w:rsidRPr="00583172">
              <w:rPr>
                <w:rStyle w:val="affff4"/>
                <w:i/>
                <w:sz w:val="18"/>
                <w:lang w:val="ru-RU"/>
              </w:rPr>
              <w:t>–</w:t>
            </w:r>
            <w:r w:rsidRPr="000A1779">
              <w:rPr>
                <w:rStyle w:val="affff4"/>
                <w:sz w:val="18"/>
                <w:lang w:val="ru-RU"/>
              </w:rPr>
              <w:t xml:space="preserve"> количество дней;</w:t>
            </w:r>
          </w:p>
          <w:p w:rsidR="00A338F9" w:rsidRPr="000A1779" w:rsidRDefault="00A338F9" w:rsidP="003E2CEE">
            <w:pPr>
              <w:pStyle w:val="affffff"/>
              <w:rPr>
                <w:rStyle w:val="affff4"/>
                <w:sz w:val="18"/>
                <w:lang w:val="ru-RU"/>
              </w:rPr>
            </w:pPr>
            <w:r w:rsidRPr="000A1779">
              <w:rPr>
                <w:rStyle w:val="affff4"/>
                <w:sz w:val="18"/>
                <w:lang w:val="ru-RU"/>
              </w:rPr>
              <w:t xml:space="preserve">- </w:t>
            </w:r>
            <w:r w:rsidRPr="000A1779">
              <w:rPr>
                <w:rStyle w:val="affff4"/>
                <w:i/>
                <w:sz w:val="18"/>
                <w:lang w:val="ru-RU"/>
              </w:rPr>
              <w:t>hours</w:t>
            </w:r>
            <w:r>
              <w:rPr>
                <w:rStyle w:val="affff4"/>
                <w:sz w:val="18"/>
                <w:lang w:val="ru-RU"/>
              </w:rPr>
              <w:t xml:space="preserve"> </w:t>
            </w:r>
            <w:r w:rsidR="00583172" w:rsidRPr="00583172">
              <w:rPr>
                <w:rStyle w:val="affff4"/>
                <w:sz w:val="18"/>
                <w:lang w:val="ru-RU"/>
              </w:rPr>
              <w:t>–</w:t>
            </w:r>
            <w:r w:rsidRPr="000A1779">
              <w:rPr>
                <w:rStyle w:val="affff4"/>
                <w:sz w:val="18"/>
                <w:lang w:val="ru-RU"/>
              </w:rPr>
              <w:t xml:space="preserve"> количество часов;</w:t>
            </w:r>
          </w:p>
          <w:p w:rsidR="00A338F9" w:rsidRPr="000A1779" w:rsidRDefault="00A338F9" w:rsidP="00583172">
            <w:pPr>
              <w:pStyle w:val="affffff"/>
              <w:rPr>
                <w:rStyle w:val="affff4"/>
                <w:sz w:val="18"/>
                <w:lang w:val="ru-RU"/>
              </w:rPr>
            </w:pPr>
            <w:r w:rsidRPr="000A1779">
              <w:rPr>
                <w:rStyle w:val="affff4"/>
                <w:sz w:val="18"/>
                <w:lang w:val="ru-RU"/>
              </w:rPr>
              <w:t xml:space="preserve">- </w:t>
            </w:r>
            <w:r w:rsidRPr="000A1779">
              <w:rPr>
                <w:rStyle w:val="affff4"/>
                <w:i/>
                <w:sz w:val="18"/>
                <w:lang w:val="ru-RU"/>
              </w:rPr>
              <w:t>minutes</w:t>
            </w:r>
            <w:r>
              <w:rPr>
                <w:rStyle w:val="affff4"/>
                <w:sz w:val="18"/>
                <w:lang w:val="ru-RU"/>
              </w:rPr>
              <w:t xml:space="preserve"> </w:t>
            </w:r>
            <w:r w:rsidR="00583172">
              <w:rPr>
                <w:rStyle w:val="affff4"/>
                <w:sz w:val="18"/>
              </w:rPr>
              <w:t>–</w:t>
            </w:r>
            <w:r w:rsidRPr="000A1779">
              <w:rPr>
                <w:rStyle w:val="affff4"/>
                <w:sz w:val="18"/>
                <w:lang w:val="ru-RU"/>
              </w:rPr>
              <w:t xml:space="preserve"> количество минут.</w:t>
            </w:r>
          </w:p>
        </w:tc>
      </w:tr>
      <w:tr w:rsidR="00A338F9" w:rsidTr="003E2CEE">
        <w:trPr>
          <w:cantSplit/>
          <w:trHeight w:val="463"/>
          <w:jc w:val="center"/>
        </w:trPr>
        <w:tc>
          <w:tcPr>
            <w:tcW w:w="2527" w:type="dxa"/>
          </w:tcPr>
          <w:p w:rsidR="00A338F9" w:rsidRDefault="00A338F9" w:rsidP="003E2CEE">
            <w:pPr>
              <w:suppressAutoHyphens/>
              <w:jc w:val="left"/>
              <w:rPr>
                <w:rStyle w:val="afff9"/>
                <w:rFonts w:asciiTheme="minorHAnsi" w:hAnsiTheme="minorHAnsi"/>
                <w:sz w:val="18"/>
              </w:rPr>
            </w:pPr>
            <w:r>
              <w:rPr>
                <w:rStyle w:val="afff9"/>
                <w:rFonts w:asciiTheme="minorHAnsi" w:hAnsiTheme="minorHAnsi"/>
                <w:sz w:val="18"/>
              </w:rPr>
              <w:t>no lease</w:t>
            </w:r>
          </w:p>
        </w:tc>
        <w:tc>
          <w:tcPr>
            <w:tcW w:w="2103" w:type="dxa"/>
            <w:vMerge/>
          </w:tcPr>
          <w:p w:rsidR="00A338F9" w:rsidRDefault="00A338F9" w:rsidP="003E2CEE">
            <w:pPr>
              <w:suppressAutoHyphens/>
              <w:jc w:val="center"/>
              <w:rPr>
                <w:sz w:val="18"/>
                <w:szCs w:val="20"/>
                <w:lang w:val="en-US"/>
              </w:rPr>
            </w:pPr>
          </w:p>
        </w:tc>
        <w:tc>
          <w:tcPr>
            <w:tcW w:w="4725" w:type="dxa"/>
          </w:tcPr>
          <w:p w:rsidR="00A338F9" w:rsidRPr="000A1779" w:rsidRDefault="00A338F9" w:rsidP="003E2CEE">
            <w:pPr>
              <w:pStyle w:val="affffff"/>
              <w:rPr>
                <w:rStyle w:val="affff4"/>
                <w:sz w:val="18"/>
                <w:lang w:val="ru-RU"/>
              </w:rPr>
            </w:pPr>
            <w:r w:rsidRPr="000A1779">
              <w:rPr>
                <w:rStyle w:val="affff4"/>
                <w:sz w:val="18"/>
                <w:lang w:val="ru-RU"/>
              </w:rPr>
              <w:t>Установить значение по умолчанию.</w:t>
            </w:r>
          </w:p>
        </w:tc>
      </w:tr>
      <w:tr w:rsidR="00A338F9" w:rsidTr="003E2CEE">
        <w:trPr>
          <w:cantSplit/>
          <w:jc w:val="center"/>
        </w:trPr>
        <w:tc>
          <w:tcPr>
            <w:tcW w:w="2527" w:type="dxa"/>
            <w:tcBorders>
              <w:right w:val="single" w:sz="4" w:space="0" w:color="auto"/>
            </w:tcBorders>
          </w:tcPr>
          <w:p w:rsidR="00A338F9" w:rsidRDefault="00A338F9" w:rsidP="003E2CEE">
            <w:pPr>
              <w:suppressAutoHyphens/>
              <w:jc w:val="left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 xml:space="preserve">excluded-address </w:t>
            </w:r>
            <w:r>
              <w:rPr>
                <w:bCs/>
                <w:i/>
                <w:sz w:val="18"/>
                <w:szCs w:val="20"/>
                <w:lang w:val="en-US"/>
              </w:rPr>
              <w:t>low_address</w:t>
            </w:r>
            <w:r w:rsidR="00A57178">
              <w:rPr>
                <w:b/>
                <w:bCs/>
                <w:sz w:val="18"/>
                <w:szCs w:val="20"/>
                <w:lang w:val="en-US"/>
              </w:rPr>
              <w:t xml:space="preserve"> </w:t>
            </w:r>
            <w:r>
              <w:rPr>
                <w:bCs/>
                <w:i/>
                <w:sz w:val="18"/>
                <w:szCs w:val="20"/>
                <w:lang w:val="en-US"/>
              </w:rPr>
              <w:t>high_address</w:t>
            </w:r>
          </w:p>
        </w:tc>
        <w:tc>
          <w:tcPr>
            <w:tcW w:w="210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38F9" w:rsidRDefault="00A338F9" w:rsidP="003E2CEE">
            <w:pPr>
              <w:suppressAutoHyphens/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-</w:t>
            </w:r>
          </w:p>
        </w:tc>
        <w:tc>
          <w:tcPr>
            <w:tcW w:w="4725" w:type="dxa"/>
            <w:tcBorders>
              <w:left w:val="single" w:sz="4" w:space="0" w:color="auto"/>
            </w:tcBorders>
          </w:tcPr>
          <w:p w:rsidR="00A338F9" w:rsidRPr="000A1779" w:rsidRDefault="00A338F9" w:rsidP="003E2CEE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Указать</w:t>
            </w:r>
            <w:r w:rsidRPr="000A1779">
              <w:rPr>
                <w:rStyle w:val="affff4"/>
                <w:sz w:val="18"/>
                <w:lang w:val="ru-RU"/>
              </w:rPr>
              <w:t xml:space="preserve"> IP-адреса, которые DHCP-сервер не будет назначать для DHCP-клиентов.</w:t>
            </w:r>
          </w:p>
          <w:p w:rsidR="00A338F9" w:rsidRPr="000A1779" w:rsidRDefault="00A338F9" w:rsidP="003E2CEE">
            <w:pPr>
              <w:pStyle w:val="affffff"/>
              <w:rPr>
                <w:rStyle w:val="affff4"/>
                <w:sz w:val="18"/>
                <w:lang w:val="ru-RU"/>
              </w:rPr>
            </w:pPr>
            <w:r w:rsidRPr="000A1779">
              <w:rPr>
                <w:rStyle w:val="affff4"/>
                <w:sz w:val="18"/>
                <w:lang w:val="ru-RU"/>
              </w:rPr>
              <w:t xml:space="preserve">- </w:t>
            </w:r>
            <w:r w:rsidRPr="000A1779">
              <w:rPr>
                <w:rStyle w:val="affff4"/>
                <w:i/>
                <w:sz w:val="18"/>
                <w:lang w:val="ru-RU"/>
              </w:rPr>
              <w:t>low-address</w:t>
            </w:r>
            <w:r w:rsidR="00583172">
              <w:rPr>
                <w:rStyle w:val="affff4"/>
                <w:sz w:val="18"/>
                <w:lang w:val="ru-RU"/>
              </w:rPr>
              <w:t xml:space="preserve"> </w:t>
            </w:r>
            <w:r w:rsidR="00583172" w:rsidRPr="00583172">
              <w:rPr>
                <w:rStyle w:val="affff4"/>
                <w:sz w:val="18"/>
                <w:lang w:val="ru-RU"/>
              </w:rPr>
              <w:t>–</w:t>
            </w:r>
            <w:r w:rsidRPr="000A1779">
              <w:rPr>
                <w:rStyle w:val="affff4"/>
                <w:sz w:val="18"/>
                <w:lang w:val="ru-RU"/>
              </w:rPr>
              <w:t xml:space="preserve"> начальный IP-адрес диапазона;</w:t>
            </w:r>
          </w:p>
          <w:p w:rsidR="00A338F9" w:rsidRPr="000A1779" w:rsidRDefault="00A338F9" w:rsidP="00583172">
            <w:pPr>
              <w:pStyle w:val="affffff"/>
              <w:rPr>
                <w:rStyle w:val="affff4"/>
                <w:sz w:val="18"/>
                <w:lang w:val="ru-RU"/>
              </w:rPr>
            </w:pPr>
            <w:r w:rsidRPr="000A1779">
              <w:rPr>
                <w:lang w:val="ru-RU"/>
              </w:rPr>
              <w:t xml:space="preserve">- </w:t>
            </w:r>
            <w:r w:rsidRPr="000A1779">
              <w:rPr>
                <w:i/>
                <w:lang w:val="ru-RU"/>
              </w:rPr>
              <w:t>high-address</w:t>
            </w:r>
            <w:r>
              <w:rPr>
                <w:lang w:val="ru-RU"/>
              </w:rPr>
              <w:t xml:space="preserve"> </w:t>
            </w:r>
            <w:r w:rsidR="00583172" w:rsidRPr="00583172">
              <w:rPr>
                <w:lang w:val="ru-RU"/>
              </w:rPr>
              <w:t>–</w:t>
            </w:r>
            <w:r w:rsidRPr="000A1779">
              <w:rPr>
                <w:lang w:val="ru-RU"/>
              </w:rPr>
              <w:t xml:space="preserve"> конечный IP-адрес диапазона.</w:t>
            </w:r>
          </w:p>
        </w:tc>
      </w:tr>
      <w:tr w:rsidR="00A338F9" w:rsidTr="003E2CEE">
        <w:trPr>
          <w:cantSplit/>
          <w:jc w:val="center"/>
        </w:trPr>
        <w:tc>
          <w:tcPr>
            <w:tcW w:w="2527" w:type="dxa"/>
            <w:tcBorders>
              <w:right w:val="single" w:sz="4" w:space="0" w:color="auto"/>
            </w:tcBorders>
          </w:tcPr>
          <w:p w:rsidR="00A338F9" w:rsidRPr="00094579" w:rsidRDefault="00A338F9" w:rsidP="003E2CEE">
            <w:pPr>
              <w:suppressAutoHyphens/>
              <w:jc w:val="left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 xml:space="preserve">no excluded­address </w:t>
            </w:r>
            <w:r>
              <w:rPr>
                <w:bCs/>
                <w:i/>
                <w:sz w:val="18"/>
                <w:szCs w:val="20"/>
                <w:lang w:val="en-US"/>
              </w:rPr>
              <w:t>low_address</w:t>
            </w:r>
            <w:r w:rsidR="00A57178">
              <w:rPr>
                <w:b/>
                <w:bCs/>
                <w:sz w:val="18"/>
                <w:szCs w:val="20"/>
                <w:lang w:val="en-US"/>
              </w:rPr>
              <w:t xml:space="preserve"> </w:t>
            </w:r>
            <w:r>
              <w:rPr>
                <w:bCs/>
                <w:i/>
                <w:sz w:val="18"/>
                <w:szCs w:val="20"/>
                <w:lang w:val="en-US"/>
              </w:rPr>
              <w:t>high_address</w:t>
            </w:r>
          </w:p>
        </w:tc>
        <w:tc>
          <w:tcPr>
            <w:tcW w:w="21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38F9" w:rsidRDefault="00A338F9" w:rsidP="003E2CEE">
            <w:pPr>
              <w:suppressAutoHyphens/>
              <w:jc w:val="center"/>
              <w:rPr>
                <w:sz w:val="18"/>
                <w:szCs w:val="20"/>
                <w:lang w:val="en-US"/>
              </w:rPr>
            </w:pPr>
          </w:p>
        </w:tc>
        <w:tc>
          <w:tcPr>
            <w:tcW w:w="4725" w:type="dxa"/>
            <w:tcBorders>
              <w:left w:val="single" w:sz="4" w:space="0" w:color="auto"/>
            </w:tcBorders>
          </w:tcPr>
          <w:p w:rsidR="00A338F9" w:rsidRPr="000A1779" w:rsidRDefault="00A338F9" w:rsidP="003E2CEE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Удалить</w:t>
            </w:r>
            <w:r w:rsidRPr="000A1779">
              <w:rPr>
                <w:rStyle w:val="affff4"/>
                <w:sz w:val="18"/>
                <w:lang w:val="ru-RU"/>
              </w:rPr>
              <w:t xml:space="preserve"> IP-адреса из списка исключений для назначения его DHCP-клиентам.</w:t>
            </w:r>
          </w:p>
        </w:tc>
      </w:tr>
      <w:tr w:rsidR="00A338F9" w:rsidTr="003E2CEE">
        <w:trPr>
          <w:cantSplit/>
          <w:jc w:val="center"/>
        </w:trPr>
        <w:tc>
          <w:tcPr>
            <w:tcW w:w="2527" w:type="dxa"/>
            <w:tcBorders>
              <w:right w:val="single" w:sz="4" w:space="0" w:color="auto"/>
            </w:tcBorders>
          </w:tcPr>
          <w:p w:rsidR="00A338F9" w:rsidRDefault="00A338F9" w:rsidP="003E2CEE">
            <w:pPr>
              <w:suppressAutoHyphens/>
              <w:jc w:val="left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 xml:space="preserve">bootfile </w:t>
            </w:r>
            <w:r>
              <w:rPr>
                <w:i/>
                <w:iCs/>
                <w:sz w:val="18"/>
                <w:szCs w:val="20"/>
                <w:lang w:val="en-US"/>
              </w:rPr>
              <w:t>filename</w:t>
            </w:r>
          </w:p>
        </w:tc>
        <w:tc>
          <w:tcPr>
            <w:tcW w:w="210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38F9" w:rsidRDefault="00A338F9" w:rsidP="003E2CEE">
            <w:pPr>
              <w:suppressAutoHyphens/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  <w:lang w:val="en-US"/>
              </w:rPr>
              <w:t xml:space="preserve">filename: (1..64) </w:t>
            </w:r>
            <w:r>
              <w:rPr>
                <w:sz w:val="18"/>
                <w:szCs w:val="20"/>
              </w:rPr>
              <w:t>символов</w:t>
            </w:r>
          </w:p>
        </w:tc>
        <w:tc>
          <w:tcPr>
            <w:tcW w:w="4725" w:type="dxa"/>
            <w:tcBorders>
              <w:left w:val="single" w:sz="4" w:space="0" w:color="auto"/>
            </w:tcBorders>
          </w:tcPr>
          <w:p w:rsidR="00A338F9" w:rsidRPr="000A1779" w:rsidRDefault="00A338F9" w:rsidP="003E2CEE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Указать</w:t>
            </w:r>
            <w:r w:rsidRPr="000A1779">
              <w:rPr>
                <w:rStyle w:val="affff4"/>
                <w:sz w:val="18"/>
                <w:lang w:val="ru-RU"/>
              </w:rPr>
              <w:t xml:space="preserve"> имя файла, используемого для начальной загрузки DHCP-клиента.</w:t>
            </w:r>
          </w:p>
        </w:tc>
      </w:tr>
      <w:tr w:rsidR="00A338F9" w:rsidTr="003E2CEE">
        <w:trPr>
          <w:cantSplit/>
          <w:jc w:val="center"/>
        </w:trPr>
        <w:tc>
          <w:tcPr>
            <w:tcW w:w="2527" w:type="dxa"/>
            <w:tcBorders>
              <w:right w:val="single" w:sz="4" w:space="0" w:color="auto"/>
            </w:tcBorders>
          </w:tcPr>
          <w:p w:rsidR="00A338F9" w:rsidRDefault="00A338F9" w:rsidP="003E2CEE">
            <w:pPr>
              <w:suppressAutoHyphens/>
              <w:jc w:val="left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>no bootfile</w:t>
            </w:r>
          </w:p>
        </w:tc>
        <w:tc>
          <w:tcPr>
            <w:tcW w:w="21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38F9" w:rsidRDefault="00A338F9" w:rsidP="003E2CEE">
            <w:pPr>
              <w:suppressAutoHyphens/>
              <w:jc w:val="center"/>
              <w:rPr>
                <w:sz w:val="18"/>
                <w:szCs w:val="20"/>
                <w:lang w:val="en-US"/>
              </w:rPr>
            </w:pPr>
          </w:p>
        </w:tc>
        <w:tc>
          <w:tcPr>
            <w:tcW w:w="4725" w:type="dxa"/>
            <w:tcBorders>
              <w:left w:val="single" w:sz="4" w:space="0" w:color="auto"/>
            </w:tcBorders>
          </w:tcPr>
          <w:p w:rsidR="00A338F9" w:rsidRPr="000A1779" w:rsidRDefault="00A338F9" w:rsidP="003E2CEE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Установить</w:t>
            </w:r>
            <w:r w:rsidRPr="000A1779">
              <w:rPr>
                <w:rStyle w:val="affff4"/>
                <w:sz w:val="18"/>
                <w:lang w:val="ru-RU"/>
              </w:rPr>
              <w:t xml:space="preserve"> значение по умолчанию.</w:t>
            </w:r>
          </w:p>
        </w:tc>
      </w:tr>
      <w:tr w:rsidR="00A338F9" w:rsidTr="003E2CEE">
        <w:trPr>
          <w:cantSplit/>
          <w:jc w:val="center"/>
        </w:trPr>
        <w:tc>
          <w:tcPr>
            <w:tcW w:w="2527" w:type="dxa"/>
            <w:tcBorders>
              <w:right w:val="single" w:sz="4" w:space="0" w:color="auto"/>
            </w:tcBorders>
          </w:tcPr>
          <w:p w:rsidR="00A338F9" w:rsidRDefault="00A338F9" w:rsidP="003E2CEE">
            <w:pPr>
              <w:suppressAutoHyphens/>
              <w:jc w:val="left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 xml:space="preserve">default-router </w:t>
            </w:r>
            <w:r>
              <w:rPr>
                <w:i/>
                <w:iCs/>
                <w:sz w:val="18"/>
                <w:szCs w:val="20"/>
                <w:lang w:val="en-US"/>
              </w:rPr>
              <w:t>ip_address_list</w:t>
            </w:r>
          </w:p>
        </w:tc>
        <w:tc>
          <w:tcPr>
            <w:tcW w:w="210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38F9" w:rsidRDefault="00A338F9" w:rsidP="003E2CEE">
            <w:pPr>
              <w:suppressAutoHyphens/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По умолчанию список маршрутизаторов не определен</w:t>
            </w:r>
          </w:p>
        </w:tc>
        <w:tc>
          <w:tcPr>
            <w:tcW w:w="4725" w:type="dxa"/>
            <w:tcBorders>
              <w:left w:val="single" w:sz="4" w:space="0" w:color="auto"/>
            </w:tcBorders>
          </w:tcPr>
          <w:p w:rsidR="00A338F9" w:rsidRPr="000A1779" w:rsidRDefault="00A338F9" w:rsidP="003E2CEE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Определить</w:t>
            </w:r>
            <w:r w:rsidRPr="000A1779">
              <w:rPr>
                <w:rStyle w:val="affff4"/>
                <w:sz w:val="18"/>
                <w:lang w:val="ru-RU"/>
              </w:rPr>
              <w:t xml:space="preserve"> список маршрутизаторов по умолчанию для DHCP-клиента:</w:t>
            </w:r>
          </w:p>
          <w:p w:rsidR="00A338F9" w:rsidRPr="000A1779" w:rsidRDefault="00A338F9" w:rsidP="003E2CEE">
            <w:pPr>
              <w:pStyle w:val="affffff"/>
              <w:jc w:val="left"/>
              <w:rPr>
                <w:rStyle w:val="affff4"/>
                <w:sz w:val="18"/>
                <w:lang w:val="ru-RU"/>
              </w:rPr>
            </w:pPr>
            <w:r w:rsidRPr="000A1779">
              <w:rPr>
                <w:rStyle w:val="affff4"/>
                <w:sz w:val="18"/>
                <w:lang w:val="ru-RU"/>
              </w:rPr>
              <w:t>- </w:t>
            </w:r>
            <w:r w:rsidRPr="000A1779">
              <w:rPr>
                <w:rStyle w:val="affff4"/>
                <w:i/>
                <w:sz w:val="18"/>
                <w:lang w:val="ru-RU"/>
              </w:rPr>
              <w:t>ip_address_list</w:t>
            </w:r>
            <w:r>
              <w:rPr>
                <w:rStyle w:val="affff4"/>
                <w:sz w:val="18"/>
                <w:lang w:val="ru-RU"/>
              </w:rPr>
              <w:t xml:space="preserve"> </w:t>
            </w:r>
            <w:r w:rsidR="00583172" w:rsidRPr="00583172">
              <w:rPr>
                <w:rStyle w:val="affff4"/>
                <w:sz w:val="18"/>
                <w:lang w:val="ru-RU"/>
              </w:rPr>
              <w:t>–</w:t>
            </w:r>
            <w:r w:rsidRPr="000A1779">
              <w:rPr>
                <w:rStyle w:val="affff4"/>
                <w:sz w:val="18"/>
                <w:lang w:val="ru-RU"/>
              </w:rPr>
              <w:t xml:space="preserve"> список IP-адресов маршрутизаторов, может содержать до 8 записей, разделенных пробелом.</w:t>
            </w:r>
          </w:p>
          <w:p w:rsidR="00A338F9" w:rsidRPr="000A1779" w:rsidRDefault="00A338F9" w:rsidP="003E2CEE">
            <w:pPr>
              <w:pStyle w:val="affffff"/>
              <w:rPr>
                <w:rStyle w:val="affff4"/>
                <w:sz w:val="18"/>
                <w:lang w:val="ru-RU"/>
              </w:rPr>
            </w:pPr>
            <w:r w:rsidRPr="000A1779">
              <w:rPr>
                <w:noProof/>
                <w:lang w:val="ru-RU"/>
              </w:rPr>
              <w:drawing>
                <wp:anchor distT="0" distB="0" distL="114300" distR="114300" simplePos="0" relativeHeight="251838464" behindDoc="0" locked="0" layoutInCell="1" allowOverlap="1" wp14:anchorId="0DBA1AEC" wp14:editId="37A79019">
                  <wp:simplePos x="0" y="0"/>
                  <wp:positionH relativeFrom="column">
                    <wp:posOffset>57474</wp:posOffset>
                  </wp:positionH>
                  <wp:positionV relativeFrom="line">
                    <wp:posOffset>6206</wp:posOffset>
                  </wp:positionV>
                  <wp:extent cx="287655" cy="260350"/>
                  <wp:effectExtent l="0" t="0" r="17145" b="6350"/>
                  <wp:wrapSquare wrapText="bothSides"/>
                  <wp:docPr id="1910" name="Рисунок 1272" descr="вни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1272" descr="вни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655" cy="260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0A1779">
              <w:rPr>
                <w:rStyle w:val="affff4"/>
                <w:b/>
                <w:sz w:val="18"/>
                <w:lang w:val="ru-RU"/>
              </w:rPr>
              <w:t>IP-адрес маршрутизатора должен быть в той же подсети, что и клиент.</w:t>
            </w:r>
          </w:p>
        </w:tc>
      </w:tr>
      <w:tr w:rsidR="00A338F9" w:rsidTr="003E2CEE">
        <w:trPr>
          <w:cantSplit/>
          <w:jc w:val="center"/>
        </w:trPr>
        <w:tc>
          <w:tcPr>
            <w:tcW w:w="2527" w:type="dxa"/>
            <w:tcBorders>
              <w:right w:val="single" w:sz="4" w:space="0" w:color="auto"/>
            </w:tcBorders>
          </w:tcPr>
          <w:p w:rsidR="00A338F9" w:rsidRDefault="00A338F9" w:rsidP="003E2CEE">
            <w:pPr>
              <w:suppressAutoHyphens/>
              <w:jc w:val="left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>no default-router</w:t>
            </w:r>
          </w:p>
        </w:tc>
        <w:tc>
          <w:tcPr>
            <w:tcW w:w="21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38F9" w:rsidRDefault="00A338F9" w:rsidP="003E2CEE">
            <w:pPr>
              <w:suppressAutoHyphens/>
              <w:jc w:val="center"/>
              <w:rPr>
                <w:sz w:val="18"/>
                <w:szCs w:val="20"/>
                <w:lang w:val="en-US"/>
              </w:rPr>
            </w:pPr>
          </w:p>
        </w:tc>
        <w:tc>
          <w:tcPr>
            <w:tcW w:w="4725" w:type="dxa"/>
            <w:tcBorders>
              <w:left w:val="single" w:sz="4" w:space="0" w:color="auto"/>
            </w:tcBorders>
          </w:tcPr>
          <w:p w:rsidR="00A338F9" w:rsidRPr="000A1779" w:rsidRDefault="00A338F9" w:rsidP="003E2CEE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Установить</w:t>
            </w:r>
            <w:r w:rsidRPr="000A1779">
              <w:rPr>
                <w:rStyle w:val="affff4"/>
                <w:sz w:val="18"/>
                <w:lang w:val="ru-RU"/>
              </w:rPr>
              <w:t xml:space="preserve"> значение по умолчанию.</w:t>
            </w:r>
          </w:p>
        </w:tc>
      </w:tr>
      <w:tr w:rsidR="00A338F9" w:rsidTr="003E2CEE">
        <w:trPr>
          <w:cantSplit/>
          <w:jc w:val="center"/>
        </w:trPr>
        <w:tc>
          <w:tcPr>
            <w:tcW w:w="2527" w:type="dxa"/>
            <w:tcBorders>
              <w:right w:val="single" w:sz="4" w:space="0" w:color="auto"/>
            </w:tcBorders>
          </w:tcPr>
          <w:p w:rsidR="00A338F9" w:rsidRDefault="00A338F9" w:rsidP="003E2CEE">
            <w:pPr>
              <w:suppressAutoHyphens/>
              <w:jc w:val="left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>dns-server</w:t>
            </w:r>
            <w:r w:rsidRPr="0064298F">
              <w:rPr>
                <w:b/>
                <w:bCs/>
                <w:sz w:val="18"/>
                <w:szCs w:val="20"/>
                <w:lang w:val="en-US"/>
              </w:rPr>
              <w:t xml:space="preserve"> </w:t>
            </w:r>
            <w:r>
              <w:rPr>
                <w:i/>
                <w:iCs/>
                <w:sz w:val="18"/>
                <w:szCs w:val="20"/>
                <w:lang w:val="en-US"/>
              </w:rPr>
              <w:t>ip_address_list</w:t>
            </w:r>
          </w:p>
        </w:tc>
        <w:tc>
          <w:tcPr>
            <w:tcW w:w="210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38F9" w:rsidRPr="0064298F" w:rsidRDefault="00A338F9" w:rsidP="003E2CEE">
            <w:pPr>
              <w:suppressAutoHyphens/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По умолчанию список </w:t>
            </w:r>
            <w:r>
              <w:rPr>
                <w:sz w:val="18"/>
                <w:szCs w:val="20"/>
                <w:lang w:val="en-US"/>
              </w:rPr>
              <w:t>DNS</w:t>
            </w:r>
            <w:r>
              <w:rPr>
                <w:sz w:val="18"/>
                <w:szCs w:val="20"/>
              </w:rPr>
              <w:t>-серверов не определен</w:t>
            </w:r>
          </w:p>
        </w:tc>
        <w:tc>
          <w:tcPr>
            <w:tcW w:w="4725" w:type="dxa"/>
            <w:tcBorders>
              <w:left w:val="single" w:sz="4" w:space="0" w:color="auto"/>
            </w:tcBorders>
          </w:tcPr>
          <w:p w:rsidR="00A338F9" w:rsidRPr="000A1779" w:rsidRDefault="00A338F9" w:rsidP="003E2CEE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Определить</w:t>
            </w:r>
            <w:r w:rsidRPr="000A1779">
              <w:rPr>
                <w:rStyle w:val="affff4"/>
                <w:sz w:val="18"/>
                <w:lang w:val="ru-RU"/>
              </w:rPr>
              <w:t xml:space="preserve"> список DNS-серверов, доступных для клиентов DHCP.</w:t>
            </w:r>
          </w:p>
          <w:p w:rsidR="00A338F9" w:rsidRPr="000A1779" w:rsidRDefault="00A338F9" w:rsidP="00583172">
            <w:pPr>
              <w:pStyle w:val="affffff"/>
              <w:rPr>
                <w:rStyle w:val="affff4"/>
                <w:sz w:val="18"/>
                <w:highlight w:val="yellow"/>
                <w:lang w:val="ru-RU"/>
              </w:rPr>
            </w:pPr>
            <w:r w:rsidRPr="000A1779">
              <w:rPr>
                <w:rStyle w:val="affff4"/>
                <w:sz w:val="18"/>
                <w:lang w:val="ru-RU"/>
              </w:rPr>
              <w:t>- </w:t>
            </w:r>
            <w:r w:rsidRPr="000A1779">
              <w:rPr>
                <w:rStyle w:val="affff4"/>
                <w:i/>
                <w:sz w:val="18"/>
                <w:lang w:val="ru-RU"/>
              </w:rPr>
              <w:t>ip_address_list</w:t>
            </w:r>
            <w:r>
              <w:rPr>
                <w:rStyle w:val="affff4"/>
                <w:sz w:val="18"/>
                <w:lang w:val="ru-RU"/>
              </w:rPr>
              <w:t xml:space="preserve"> </w:t>
            </w:r>
            <w:r w:rsidR="00583172" w:rsidRPr="00583172">
              <w:rPr>
                <w:rStyle w:val="affff4"/>
                <w:sz w:val="18"/>
                <w:lang w:val="ru-RU"/>
              </w:rPr>
              <w:t>–</w:t>
            </w:r>
            <w:r w:rsidRPr="000A1779">
              <w:rPr>
                <w:rStyle w:val="affff4"/>
                <w:sz w:val="18"/>
                <w:lang w:val="ru-RU"/>
              </w:rPr>
              <w:t xml:space="preserve"> список IP-адресов DNS-серверов, может содержать до 8 записей, разделенных пробелом.</w:t>
            </w:r>
          </w:p>
        </w:tc>
      </w:tr>
      <w:tr w:rsidR="00A338F9" w:rsidTr="003E2CEE">
        <w:trPr>
          <w:cantSplit/>
          <w:jc w:val="center"/>
        </w:trPr>
        <w:tc>
          <w:tcPr>
            <w:tcW w:w="2527" w:type="dxa"/>
            <w:tcBorders>
              <w:right w:val="single" w:sz="4" w:space="0" w:color="auto"/>
            </w:tcBorders>
          </w:tcPr>
          <w:p w:rsidR="00A338F9" w:rsidRDefault="00A338F9" w:rsidP="003E2CEE">
            <w:pPr>
              <w:suppressAutoHyphens/>
              <w:jc w:val="left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>no dns-server</w:t>
            </w:r>
          </w:p>
        </w:tc>
        <w:tc>
          <w:tcPr>
            <w:tcW w:w="21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38F9" w:rsidRDefault="00A338F9" w:rsidP="003E2CEE">
            <w:pPr>
              <w:suppressAutoHyphens/>
              <w:jc w:val="center"/>
              <w:rPr>
                <w:sz w:val="18"/>
                <w:szCs w:val="20"/>
                <w:lang w:val="en-US"/>
              </w:rPr>
            </w:pPr>
          </w:p>
        </w:tc>
        <w:tc>
          <w:tcPr>
            <w:tcW w:w="4725" w:type="dxa"/>
            <w:tcBorders>
              <w:left w:val="single" w:sz="4" w:space="0" w:color="auto"/>
            </w:tcBorders>
          </w:tcPr>
          <w:p w:rsidR="00A338F9" w:rsidRPr="000A1779" w:rsidRDefault="00A338F9" w:rsidP="003E2CEE">
            <w:pPr>
              <w:pStyle w:val="affffff"/>
              <w:rPr>
                <w:rStyle w:val="affff4"/>
                <w:sz w:val="18"/>
                <w:highlight w:val="yellow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Установить</w:t>
            </w:r>
            <w:r w:rsidRPr="000A1779">
              <w:rPr>
                <w:rStyle w:val="affff4"/>
                <w:sz w:val="18"/>
                <w:lang w:val="ru-RU"/>
              </w:rPr>
              <w:t xml:space="preserve"> значение по умолчанию.</w:t>
            </w:r>
          </w:p>
        </w:tc>
      </w:tr>
      <w:tr w:rsidR="00A338F9" w:rsidTr="003E2CEE">
        <w:trPr>
          <w:cantSplit/>
          <w:jc w:val="center"/>
        </w:trPr>
        <w:tc>
          <w:tcPr>
            <w:tcW w:w="2527" w:type="dxa"/>
            <w:tcBorders>
              <w:right w:val="single" w:sz="4" w:space="0" w:color="auto"/>
            </w:tcBorders>
          </w:tcPr>
          <w:p w:rsidR="00A338F9" w:rsidRDefault="00A338F9" w:rsidP="003E2CEE">
            <w:pPr>
              <w:suppressAutoHyphens/>
              <w:jc w:val="left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>domain-name</w:t>
            </w:r>
            <w:r>
              <w:rPr>
                <w:b/>
                <w:bCs/>
                <w:sz w:val="18"/>
                <w:szCs w:val="20"/>
              </w:rPr>
              <w:t xml:space="preserve"> </w:t>
            </w:r>
            <w:r>
              <w:rPr>
                <w:i/>
                <w:iCs/>
                <w:sz w:val="18"/>
                <w:szCs w:val="20"/>
                <w:lang w:val="en-US"/>
              </w:rPr>
              <w:t>domain</w:t>
            </w:r>
          </w:p>
        </w:tc>
        <w:tc>
          <w:tcPr>
            <w:tcW w:w="210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38F9" w:rsidRDefault="00A338F9" w:rsidP="003E2CEE">
            <w:pPr>
              <w:suppressAutoHyphens/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  <w:lang w:val="en-US"/>
              </w:rPr>
              <w:t xml:space="preserve">domain: (1..128) </w:t>
            </w:r>
            <w:r>
              <w:rPr>
                <w:sz w:val="18"/>
                <w:szCs w:val="20"/>
              </w:rPr>
              <w:t>символов</w:t>
            </w:r>
          </w:p>
        </w:tc>
        <w:tc>
          <w:tcPr>
            <w:tcW w:w="4725" w:type="dxa"/>
            <w:tcBorders>
              <w:left w:val="single" w:sz="4" w:space="0" w:color="auto"/>
            </w:tcBorders>
          </w:tcPr>
          <w:p w:rsidR="00A338F9" w:rsidRPr="000A1779" w:rsidRDefault="00A338F9" w:rsidP="003E2CEE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Определить</w:t>
            </w:r>
            <w:r w:rsidRPr="000A1779">
              <w:rPr>
                <w:rStyle w:val="affff4"/>
                <w:sz w:val="18"/>
                <w:lang w:val="ru-RU"/>
              </w:rPr>
              <w:t xml:space="preserve"> доменное имя для DHCP-клиентов.</w:t>
            </w:r>
          </w:p>
        </w:tc>
      </w:tr>
      <w:tr w:rsidR="00A338F9" w:rsidTr="003E2CEE">
        <w:trPr>
          <w:cantSplit/>
          <w:jc w:val="center"/>
        </w:trPr>
        <w:tc>
          <w:tcPr>
            <w:tcW w:w="2527" w:type="dxa"/>
            <w:tcBorders>
              <w:right w:val="single" w:sz="4" w:space="0" w:color="auto"/>
            </w:tcBorders>
          </w:tcPr>
          <w:p w:rsidR="00A338F9" w:rsidRDefault="00A338F9" w:rsidP="003E2CEE">
            <w:pPr>
              <w:suppressAutoHyphens/>
              <w:jc w:val="left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>no domain-name</w:t>
            </w:r>
          </w:p>
        </w:tc>
        <w:tc>
          <w:tcPr>
            <w:tcW w:w="21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38F9" w:rsidRDefault="00A338F9" w:rsidP="003E2CEE">
            <w:pPr>
              <w:suppressAutoHyphens/>
              <w:jc w:val="center"/>
              <w:rPr>
                <w:sz w:val="18"/>
                <w:szCs w:val="20"/>
                <w:lang w:val="en-US"/>
              </w:rPr>
            </w:pPr>
          </w:p>
        </w:tc>
        <w:tc>
          <w:tcPr>
            <w:tcW w:w="4725" w:type="dxa"/>
            <w:tcBorders>
              <w:left w:val="single" w:sz="4" w:space="0" w:color="auto"/>
            </w:tcBorders>
          </w:tcPr>
          <w:p w:rsidR="00A338F9" w:rsidRPr="000A1779" w:rsidRDefault="00A338F9" w:rsidP="003E2CEE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Установить</w:t>
            </w:r>
            <w:r w:rsidRPr="000A1779">
              <w:rPr>
                <w:rStyle w:val="affff4"/>
                <w:sz w:val="18"/>
                <w:lang w:val="ru-RU"/>
              </w:rPr>
              <w:t xml:space="preserve"> значение по умолчанию.</w:t>
            </w:r>
          </w:p>
        </w:tc>
      </w:tr>
      <w:tr w:rsidR="00A338F9" w:rsidTr="003E2CEE">
        <w:trPr>
          <w:cantSplit/>
          <w:jc w:val="center"/>
        </w:trPr>
        <w:tc>
          <w:tcPr>
            <w:tcW w:w="2527" w:type="dxa"/>
            <w:tcBorders>
              <w:right w:val="single" w:sz="4" w:space="0" w:color="auto"/>
            </w:tcBorders>
          </w:tcPr>
          <w:p w:rsidR="00A338F9" w:rsidRDefault="00A338F9" w:rsidP="003E2CEE">
            <w:pPr>
              <w:suppressAutoHyphens/>
              <w:jc w:val="left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 xml:space="preserve">netbios-name-server </w:t>
            </w:r>
            <w:r>
              <w:rPr>
                <w:i/>
                <w:iCs/>
                <w:sz w:val="18"/>
                <w:szCs w:val="20"/>
                <w:lang w:val="en-US"/>
              </w:rPr>
              <w:t>ip_address_list</w:t>
            </w:r>
          </w:p>
        </w:tc>
        <w:tc>
          <w:tcPr>
            <w:tcW w:w="210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38F9" w:rsidRDefault="00A338F9" w:rsidP="003E2CEE">
            <w:pPr>
              <w:pStyle w:val="afffffd"/>
              <w:suppressAutoHyphens/>
              <w:ind w:firstLine="0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 xml:space="preserve">По умолчанию список </w:t>
            </w:r>
            <w:r>
              <w:rPr>
                <w:sz w:val="18"/>
              </w:rPr>
              <w:t>WINS</w:t>
            </w:r>
            <w:r>
              <w:rPr>
                <w:sz w:val="18"/>
                <w:lang w:val="ru-RU"/>
              </w:rPr>
              <w:t>-серверов не определен</w:t>
            </w:r>
          </w:p>
          <w:p w:rsidR="00A338F9" w:rsidRPr="0064298F" w:rsidRDefault="00A338F9" w:rsidP="003E2CEE">
            <w:pPr>
              <w:suppressAutoHyphens/>
              <w:jc w:val="center"/>
              <w:rPr>
                <w:sz w:val="18"/>
                <w:szCs w:val="20"/>
              </w:rPr>
            </w:pPr>
          </w:p>
        </w:tc>
        <w:tc>
          <w:tcPr>
            <w:tcW w:w="4725" w:type="dxa"/>
            <w:tcBorders>
              <w:left w:val="single" w:sz="4" w:space="0" w:color="auto"/>
            </w:tcBorders>
          </w:tcPr>
          <w:p w:rsidR="00A338F9" w:rsidRPr="000A1779" w:rsidRDefault="00A338F9" w:rsidP="003E2CEE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Определить</w:t>
            </w:r>
            <w:r w:rsidRPr="000A1779">
              <w:rPr>
                <w:rStyle w:val="affff4"/>
                <w:sz w:val="18"/>
                <w:lang w:val="ru-RU"/>
              </w:rPr>
              <w:t xml:space="preserve"> список WINS-серверов, доступных для клиентов DHCP.</w:t>
            </w:r>
          </w:p>
          <w:p w:rsidR="00A338F9" w:rsidRPr="000A1779" w:rsidRDefault="00A338F9" w:rsidP="00583172">
            <w:pPr>
              <w:pStyle w:val="affffff"/>
              <w:rPr>
                <w:lang w:val="ru-RU"/>
              </w:rPr>
            </w:pPr>
            <w:r w:rsidRPr="000A1779">
              <w:rPr>
                <w:rStyle w:val="affff4"/>
                <w:sz w:val="18"/>
                <w:lang w:val="ru-RU"/>
              </w:rPr>
              <w:t>- </w:t>
            </w:r>
            <w:r w:rsidRPr="000A1779">
              <w:rPr>
                <w:rStyle w:val="affff4"/>
                <w:i/>
                <w:sz w:val="18"/>
                <w:lang w:val="ru-RU"/>
              </w:rPr>
              <w:t>ip_address_list</w:t>
            </w:r>
            <w:r>
              <w:rPr>
                <w:rStyle w:val="affff4"/>
                <w:sz w:val="18"/>
                <w:lang w:val="ru-RU"/>
              </w:rPr>
              <w:t xml:space="preserve"> </w:t>
            </w:r>
            <w:r w:rsidR="00583172" w:rsidRPr="00583172">
              <w:rPr>
                <w:rStyle w:val="affff4"/>
                <w:sz w:val="18"/>
                <w:lang w:val="ru-RU"/>
              </w:rPr>
              <w:t>–</w:t>
            </w:r>
            <w:r w:rsidRPr="000A1779">
              <w:rPr>
                <w:rStyle w:val="affff4"/>
                <w:sz w:val="18"/>
                <w:lang w:val="ru-RU"/>
              </w:rPr>
              <w:t xml:space="preserve"> список IP-адресов WINS-серверов, может содержать до 8 записей, разделенных пробелом.</w:t>
            </w:r>
          </w:p>
        </w:tc>
      </w:tr>
      <w:tr w:rsidR="00A338F9" w:rsidTr="003E2CEE">
        <w:trPr>
          <w:cantSplit/>
          <w:jc w:val="center"/>
        </w:trPr>
        <w:tc>
          <w:tcPr>
            <w:tcW w:w="2527" w:type="dxa"/>
            <w:tcBorders>
              <w:right w:val="single" w:sz="4" w:space="0" w:color="auto"/>
            </w:tcBorders>
          </w:tcPr>
          <w:p w:rsidR="00A338F9" w:rsidRDefault="00A338F9" w:rsidP="003E2CEE">
            <w:pPr>
              <w:suppressAutoHyphens/>
              <w:jc w:val="left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>no netbios-name-server</w:t>
            </w:r>
          </w:p>
        </w:tc>
        <w:tc>
          <w:tcPr>
            <w:tcW w:w="21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38F9" w:rsidRDefault="00A338F9" w:rsidP="003E2CEE">
            <w:pPr>
              <w:suppressAutoHyphens/>
              <w:jc w:val="center"/>
              <w:rPr>
                <w:sz w:val="18"/>
                <w:szCs w:val="20"/>
                <w:lang w:val="en-US"/>
              </w:rPr>
            </w:pPr>
          </w:p>
        </w:tc>
        <w:tc>
          <w:tcPr>
            <w:tcW w:w="4725" w:type="dxa"/>
            <w:tcBorders>
              <w:left w:val="single" w:sz="4" w:space="0" w:color="auto"/>
            </w:tcBorders>
          </w:tcPr>
          <w:p w:rsidR="00A338F9" w:rsidRPr="000A1779" w:rsidRDefault="00A338F9" w:rsidP="003E2CEE">
            <w:pPr>
              <w:pStyle w:val="affffff"/>
              <w:rPr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Установить</w:t>
            </w:r>
            <w:r w:rsidRPr="000A1779">
              <w:rPr>
                <w:rStyle w:val="affff4"/>
                <w:sz w:val="18"/>
                <w:lang w:val="ru-RU"/>
              </w:rPr>
              <w:t xml:space="preserve"> значение по умолчанию.</w:t>
            </w:r>
          </w:p>
        </w:tc>
      </w:tr>
      <w:tr w:rsidR="00A338F9" w:rsidTr="003E2CEE">
        <w:trPr>
          <w:cantSplit/>
          <w:jc w:val="center"/>
        </w:trPr>
        <w:tc>
          <w:tcPr>
            <w:tcW w:w="2527" w:type="dxa"/>
            <w:tcBorders>
              <w:right w:val="single" w:sz="4" w:space="0" w:color="auto"/>
            </w:tcBorders>
          </w:tcPr>
          <w:p w:rsidR="00A338F9" w:rsidRPr="0064298F" w:rsidRDefault="00A338F9" w:rsidP="003E2CEE">
            <w:pPr>
              <w:suppressAutoHyphens/>
              <w:jc w:val="left"/>
              <w:rPr>
                <w:b/>
                <w:bCs/>
                <w:sz w:val="18"/>
                <w:szCs w:val="20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>netbios</w:t>
            </w:r>
            <w:r w:rsidRPr="0064298F">
              <w:rPr>
                <w:b/>
                <w:bCs/>
                <w:sz w:val="18"/>
                <w:szCs w:val="20"/>
              </w:rPr>
              <w:t>-</w:t>
            </w:r>
            <w:r>
              <w:rPr>
                <w:b/>
                <w:bCs/>
                <w:sz w:val="18"/>
                <w:szCs w:val="20"/>
                <w:lang w:val="en-US"/>
              </w:rPr>
              <w:t>node</w:t>
            </w:r>
            <w:r w:rsidRPr="0064298F">
              <w:rPr>
                <w:b/>
                <w:bCs/>
                <w:sz w:val="18"/>
                <w:szCs w:val="20"/>
              </w:rPr>
              <w:t>-</w:t>
            </w:r>
            <w:r>
              <w:rPr>
                <w:b/>
                <w:bCs/>
                <w:sz w:val="18"/>
                <w:szCs w:val="20"/>
                <w:lang w:val="en-US"/>
              </w:rPr>
              <w:t>type</w:t>
            </w:r>
            <w:r w:rsidRPr="0064298F">
              <w:rPr>
                <w:b/>
                <w:bCs/>
                <w:sz w:val="18"/>
                <w:szCs w:val="20"/>
              </w:rPr>
              <w:t xml:space="preserve"> {</w:t>
            </w:r>
            <w:r>
              <w:rPr>
                <w:i/>
                <w:iCs/>
                <w:sz w:val="18"/>
                <w:szCs w:val="20"/>
                <w:lang w:val="en-US"/>
              </w:rPr>
              <w:t>b</w:t>
            </w:r>
            <w:r w:rsidRPr="0064298F">
              <w:rPr>
                <w:i/>
                <w:iCs/>
                <w:sz w:val="18"/>
                <w:szCs w:val="20"/>
              </w:rPr>
              <w:t>-</w:t>
            </w:r>
            <w:r>
              <w:rPr>
                <w:i/>
                <w:iCs/>
                <w:sz w:val="18"/>
                <w:szCs w:val="20"/>
                <w:lang w:val="en-US"/>
              </w:rPr>
              <w:t>node</w:t>
            </w:r>
            <w:r w:rsidRPr="0064298F">
              <w:rPr>
                <w:i/>
                <w:iCs/>
                <w:sz w:val="18"/>
                <w:szCs w:val="20"/>
              </w:rPr>
              <w:t xml:space="preserve"> | </w:t>
            </w:r>
            <w:r>
              <w:rPr>
                <w:i/>
                <w:iCs/>
                <w:sz w:val="18"/>
                <w:szCs w:val="20"/>
                <w:lang w:val="en-US"/>
              </w:rPr>
              <w:t>p</w:t>
            </w:r>
            <w:r w:rsidRPr="0064298F">
              <w:rPr>
                <w:i/>
                <w:iCs/>
                <w:sz w:val="18"/>
                <w:szCs w:val="20"/>
              </w:rPr>
              <w:t>-</w:t>
            </w:r>
            <w:r>
              <w:rPr>
                <w:i/>
                <w:iCs/>
                <w:sz w:val="18"/>
                <w:szCs w:val="20"/>
                <w:lang w:val="en-US"/>
              </w:rPr>
              <w:t>node</w:t>
            </w:r>
            <w:r w:rsidRPr="0064298F">
              <w:rPr>
                <w:i/>
                <w:iCs/>
                <w:sz w:val="18"/>
                <w:szCs w:val="20"/>
              </w:rPr>
              <w:t xml:space="preserve"> | </w:t>
            </w:r>
            <w:r>
              <w:rPr>
                <w:i/>
                <w:iCs/>
                <w:sz w:val="18"/>
                <w:szCs w:val="20"/>
                <w:lang w:val="en-US"/>
              </w:rPr>
              <w:t>m</w:t>
            </w:r>
            <w:r w:rsidRPr="0064298F">
              <w:rPr>
                <w:i/>
                <w:iCs/>
                <w:sz w:val="18"/>
                <w:szCs w:val="20"/>
              </w:rPr>
              <w:t>-</w:t>
            </w:r>
            <w:r>
              <w:rPr>
                <w:i/>
                <w:iCs/>
                <w:sz w:val="18"/>
                <w:szCs w:val="20"/>
                <w:lang w:val="en-US"/>
              </w:rPr>
              <w:t>node</w:t>
            </w:r>
            <w:r w:rsidRPr="0064298F">
              <w:rPr>
                <w:i/>
                <w:iCs/>
                <w:sz w:val="18"/>
                <w:szCs w:val="20"/>
              </w:rPr>
              <w:t xml:space="preserve"> | </w:t>
            </w:r>
            <w:r>
              <w:rPr>
                <w:i/>
                <w:iCs/>
                <w:sz w:val="18"/>
                <w:szCs w:val="20"/>
                <w:lang w:val="en-US"/>
              </w:rPr>
              <w:t>h</w:t>
            </w:r>
            <w:r w:rsidRPr="0064298F">
              <w:rPr>
                <w:i/>
                <w:iCs/>
                <w:sz w:val="18"/>
                <w:szCs w:val="20"/>
              </w:rPr>
              <w:t>-</w:t>
            </w:r>
            <w:r>
              <w:rPr>
                <w:i/>
                <w:iCs/>
                <w:sz w:val="18"/>
                <w:szCs w:val="20"/>
                <w:lang w:val="en-US"/>
              </w:rPr>
              <w:t>node</w:t>
            </w:r>
            <w:r w:rsidRPr="0064298F">
              <w:rPr>
                <w:b/>
                <w:bCs/>
                <w:sz w:val="18"/>
                <w:szCs w:val="20"/>
              </w:rPr>
              <w:t>}</w:t>
            </w:r>
          </w:p>
        </w:tc>
        <w:tc>
          <w:tcPr>
            <w:tcW w:w="210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38F9" w:rsidRDefault="00A338F9" w:rsidP="003E2CEE">
            <w:pPr>
              <w:pStyle w:val="afffffd"/>
              <w:suppressAutoHyphens/>
              <w:ind w:firstLine="0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 xml:space="preserve">По умолчанию тип узла </w:t>
            </w:r>
            <w:r>
              <w:rPr>
                <w:sz w:val="18"/>
              </w:rPr>
              <w:t>NetBIOS</w:t>
            </w:r>
            <w:r>
              <w:rPr>
                <w:sz w:val="18"/>
                <w:lang w:val="ru-RU"/>
              </w:rPr>
              <w:t xml:space="preserve"> не определен</w:t>
            </w:r>
          </w:p>
          <w:p w:rsidR="00A338F9" w:rsidRPr="0064298F" w:rsidRDefault="00A338F9" w:rsidP="003E2CEE">
            <w:pPr>
              <w:suppressAutoHyphens/>
              <w:jc w:val="center"/>
              <w:rPr>
                <w:sz w:val="18"/>
                <w:szCs w:val="20"/>
              </w:rPr>
            </w:pPr>
          </w:p>
        </w:tc>
        <w:tc>
          <w:tcPr>
            <w:tcW w:w="4725" w:type="dxa"/>
            <w:tcBorders>
              <w:left w:val="single" w:sz="4" w:space="0" w:color="auto"/>
            </w:tcBorders>
          </w:tcPr>
          <w:p w:rsidR="00A338F9" w:rsidRPr="000A1779" w:rsidRDefault="00A338F9" w:rsidP="003E2CEE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Определить</w:t>
            </w:r>
            <w:r w:rsidRPr="000A1779">
              <w:rPr>
                <w:rStyle w:val="affff4"/>
                <w:sz w:val="18"/>
                <w:lang w:val="ru-RU"/>
              </w:rPr>
              <w:t xml:space="preserve"> тип узла NetBIOS Microsoft для клиентов DHCP:</w:t>
            </w:r>
          </w:p>
          <w:p w:rsidR="00A338F9" w:rsidRPr="000A1779" w:rsidRDefault="00A338F9" w:rsidP="003E2CEE">
            <w:pPr>
              <w:pStyle w:val="affffff"/>
              <w:rPr>
                <w:rStyle w:val="affff4"/>
                <w:sz w:val="18"/>
                <w:lang w:val="ru-RU"/>
              </w:rPr>
            </w:pPr>
            <w:r w:rsidRPr="000A1779">
              <w:rPr>
                <w:rStyle w:val="affff4"/>
                <w:i/>
                <w:sz w:val="18"/>
                <w:lang w:val="ru-RU"/>
              </w:rPr>
              <w:t>- b-node</w:t>
            </w:r>
            <w:r>
              <w:rPr>
                <w:rStyle w:val="affff4"/>
                <w:sz w:val="18"/>
                <w:lang w:val="ru-RU"/>
              </w:rPr>
              <w:t xml:space="preserve"> </w:t>
            </w:r>
            <w:r w:rsidR="00583172" w:rsidRPr="00583172">
              <w:rPr>
                <w:rStyle w:val="affff4"/>
                <w:sz w:val="18"/>
                <w:lang w:val="ru-RU"/>
              </w:rPr>
              <w:t>–</w:t>
            </w:r>
            <w:r w:rsidRPr="000A1779">
              <w:rPr>
                <w:rStyle w:val="affff4"/>
                <w:sz w:val="18"/>
                <w:lang w:val="ru-RU"/>
              </w:rPr>
              <w:t xml:space="preserve"> широковещательный;</w:t>
            </w:r>
          </w:p>
          <w:p w:rsidR="00A338F9" w:rsidRPr="000A1779" w:rsidRDefault="00A338F9" w:rsidP="003E2CEE">
            <w:pPr>
              <w:pStyle w:val="affffff"/>
              <w:rPr>
                <w:rStyle w:val="affff4"/>
                <w:sz w:val="18"/>
                <w:lang w:val="ru-RU"/>
              </w:rPr>
            </w:pPr>
            <w:r w:rsidRPr="000A1779">
              <w:rPr>
                <w:rStyle w:val="affff4"/>
                <w:i/>
                <w:sz w:val="18"/>
                <w:lang w:val="ru-RU"/>
              </w:rPr>
              <w:t>- p-node</w:t>
            </w:r>
            <w:r w:rsidR="00583172">
              <w:rPr>
                <w:rStyle w:val="affff4"/>
                <w:sz w:val="18"/>
                <w:lang w:val="ru-RU"/>
              </w:rPr>
              <w:t xml:space="preserve"> </w:t>
            </w:r>
            <w:r w:rsidR="00583172" w:rsidRPr="00583172">
              <w:rPr>
                <w:rStyle w:val="affff4"/>
                <w:sz w:val="18"/>
                <w:lang w:val="ru-RU"/>
              </w:rPr>
              <w:t>–</w:t>
            </w:r>
            <w:r w:rsidRPr="000A1779">
              <w:rPr>
                <w:rStyle w:val="affff4"/>
                <w:sz w:val="18"/>
                <w:lang w:val="ru-RU"/>
              </w:rPr>
              <w:t xml:space="preserve"> точка-точка;</w:t>
            </w:r>
          </w:p>
          <w:p w:rsidR="00A338F9" w:rsidRPr="000A1779" w:rsidRDefault="00A338F9" w:rsidP="003E2CEE">
            <w:pPr>
              <w:pStyle w:val="affffff"/>
              <w:rPr>
                <w:rStyle w:val="affff4"/>
                <w:sz w:val="18"/>
                <w:lang w:val="ru-RU"/>
              </w:rPr>
            </w:pPr>
            <w:r w:rsidRPr="000A1779">
              <w:rPr>
                <w:rStyle w:val="affff4"/>
                <w:sz w:val="18"/>
                <w:lang w:val="ru-RU"/>
              </w:rPr>
              <w:t xml:space="preserve">- </w:t>
            </w:r>
            <w:r w:rsidRPr="000A1779">
              <w:rPr>
                <w:rStyle w:val="affff4"/>
                <w:i/>
                <w:sz w:val="18"/>
                <w:lang w:val="ru-RU"/>
              </w:rPr>
              <w:t>m-node</w:t>
            </w:r>
            <w:r>
              <w:rPr>
                <w:rStyle w:val="affff4"/>
                <w:sz w:val="18"/>
                <w:lang w:val="ru-RU"/>
              </w:rPr>
              <w:t xml:space="preserve"> </w:t>
            </w:r>
            <w:r w:rsidR="00583172" w:rsidRPr="00583172">
              <w:rPr>
                <w:rStyle w:val="affff4"/>
                <w:sz w:val="18"/>
                <w:lang w:val="ru-RU"/>
              </w:rPr>
              <w:t>–</w:t>
            </w:r>
            <w:r w:rsidRPr="000A1779">
              <w:rPr>
                <w:rStyle w:val="affff4"/>
                <w:sz w:val="18"/>
                <w:lang w:val="ru-RU"/>
              </w:rPr>
              <w:t xml:space="preserve"> комбинированный;</w:t>
            </w:r>
          </w:p>
          <w:p w:rsidR="00A338F9" w:rsidRPr="000A1779" w:rsidRDefault="00A338F9" w:rsidP="00583172">
            <w:pPr>
              <w:pStyle w:val="affffff"/>
              <w:rPr>
                <w:lang w:val="ru-RU"/>
              </w:rPr>
            </w:pPr>
            <w:r w:rsidRPr="000A1779">
              <w:rPr>
                <w:rStyle w:val="affff4"/>
                <w:sz w:val="18"/>
                <w:lang w:val="ru-RU"/>
              </w:rPr>
              <w:t xml:space="preserve">- </w:t>
            </w:r>
            <w:r w:rsidRPr="000A1779">
              <w:rPr>
                <w:rStyle w:val="affff4"/>
                <w:i/>
                <w:sz w:val="18"/>
                <w:lang w:val="ru-RU"/>
              </w:rPr>
              <w:t>h-node</w:t>
            </w:r>
            <w:r>
              <w:rPr>
                <w:rStyle w:val="affff4"/>
                <w:sz w:val="18"/>
                <w:lang w:val="ru-RU"/>
              </w:rPr>
              <w:t xml:space="preserve"> </w:t>
            </w:r>
            <w:r w:rsidR="00583172" w:rsidRPr="00583172">
              <w:rPr>
                <w:rStyle w:val="affff4"/>
                <w:sz w:val="18"/>
                <w:lang w:val="ru-RU"/>
              </w:rPr>
              <w:t>–</w:t>
            </w:r>
            <w:r w:rsidRPr="000A1779">
              <w:rPr>
                <w:rStyle w:val="affff4"/>
                <w:sz w:val="18"/>
                <w:lang w:val="ru-RU"/>
              </w:rPr>
              <w:t xml:space="preserve"> гибридный.</w:t>
            </w:r>
          </w:p>
        </w:tc>
      </w:tr>
      <w:tr w:rsidR="00A338F9" w:rsidTr="003E2CEE">
        <w:trPr>
          <w:cantSplit/>
          <w:jc w:val="center"/>
        </w:trPr>
        <w:tc>
          <w:tcPr>
            <w:tcW w:w="2527" w:type="dxa"/>
            <w:tcBorders>
              <w:right w:val="single" w:sz="4" w:space="0" w:color="auto"/>
            </w:tcBorders>
          </w:tcPr>
          <w:p w:rsidR="00A338F9" w:rsidRDefault="00A338F9" w:rsidP="003E2CEE">
            <w:pPr>
              <w:suppressAutoHyphens/>
              <w:jc w:val="left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>no netbios-node-type</w:t>
            </w:r>
          </w:p>
        </w:tc>
        <w:tc>
          <w:tcPr>
            <w:tcW w:w="21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38F9" w:rsidRDefault="00A338F9" w:rsidP="003E2CEE">
            <w:pPr>
              <w:suppressAutoHyphens/>
              <w:jc w:val="center"/>
              <w:rPr>
                <w:sz w:val="18"/>
                <w:szCs w:val="20"/>
                <w:lang w:val="en-US"/>
              </w:rPr>
            </w:pPr>
          </w:p>
        </w:tc>
        <w:tc>
          <w:tcPr>
            <w:tcW w:w="4725" w:type="dxa"/>
            <w:tcBorders>
              <w:left w:val="single" w:sz="4" w:space="0" w:color="auto"/>
            </w:tcBorders>
          </w:tcPr>
          <w:p w:rsidR="00A338F9" w:rsidRPr="000A1779" w:rsidRDefault="00A338F9" w:rsidP="003E2CEE">
            <w:pPr>
              <w:pStyle w:val="affffff"/>
              <w:rPr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Установить</w:t>
            </w:r>
            <w:r w:rsidRPr="000A1779">
              <w:rPr>
                <w:rStyle w:val="affff4"/>
                <w:sz w:val="18"/>
                <w:lang w:val="ru-RU"/>
              </w:rPr>
              <w:t xml:space="preserve"> значение по умолчанию.</w:t>
            </w:r>
          </w:p>
        </w:tc>
      </w:tr>
      <w:tr w:rsidR="00A338F9" w:rsidTr="003E2CEE">
        <w:trPr>
          <w:cantSplit/>
          <w:jc w:val="center"/>
        </w:trPr>
        <w:tc>
          <w:tcPr>
            <w:tcW w:w="2527" w:type="dxa"/>
            <w:tcBorders>
              <w:right w:val="single" w:sz="4" w:space="0" w:color="auto"/>
            </w:tcBorders>
          </w:tcPr>
          <w:p w:rsidR="00A338F9" w:rsidRDefault="00A338F9" w:rsidP="003E2CEE">
            <w:pPr>
              <w:suppressAutoHyphens/>
              <w:jc w:val="left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 xml:space="preserve">next-server </w:t>
            </w:r>
            <w:r>
              <w:rPr>
                <w:i/>
                <w:iCs/>
                <w:sz w:val="18"/>
                <w:szCs w:val="20"/>
                <w:lang w:val="en-US"/>
              </w:rPr>
              <w:t>ip_address</w:t>
            </w:r>
          </w:p>
        </w:tc>
        <w:tc>
          <w:tcPr>
            <w:tcW w:w="210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38F9" w:rsidRDefault="00A338F9" w:rsidP="003E2CEE">
            <w:pPr>
              <w:pStyle w:val="afffffd"/>
              <w:suppressAutoHyphens/>
              <w:ind w:firstLine="0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-</w:t>
            </w:r>
          </w:p>
          <w:p w:rsidR="00A338F9" w:rsidRDefault="00A338F9" w:rsidP="003E2CEE">
            <w:pPr>
              <w:suppressAutoHyphens/>
              <w:jc w:val="center"/>
              <w:rPr>
                <w:sz w:val="18"/>
                <w:szCs w:val="20"/>
                <w:lang w:val="en-US"/>
              </w:rPr>
            </w:pPr>
          </w:p>
        </w:tc>
        <w:tc>
          <w:tcPr>
            <w:tcW w:w="4725" w:type="dxa"/>
            <w:tcBorders>
              <w:left w:val="single" w:sz="4" w:space="0" w:color="auto"/>
            </w:tcBorders>
          </w:tcPr>
          <w:p w:rsidR="00A338F9" w:rsidRPr="000A1779" w:rsidRDefault="00A338F9" w:rsidP="003E2CEE">
            <w:pPr>
              <w:pStyle w:val="affffff"/>
              <w:rPr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Использовать</w:t>
            </w:r>
            <w:r w:rsidRPr="000A1779">
              <w:rPr>
                <w:rStyle w:val="affff4"/>
                <w:sz w:val="18"/>
                <w:lang w:val="ru-RU"/>
              </w:rPr>
              <w:t xml:space="preserve"> для указания DHCP-клиенту адреса сервера (как правило, TFTP-сервера), с которого должен быть получен загрузочный файл.</w:t>
            </w:r>
          </w:p>
        </w:tc>
      </w:tr>
      <w:tr w:rsidR="00A338F9" w:rsidTr="003E2CEE">
        <w:trPr>
          <w:cantSplit/>
          <w:jc w:val="center"/>
        </w:trPr>
        <w:tc>
          <w:tcPr>
            <w:tcW w:w="2527" w:type="dxa"/>
            <w:tcBorders>
              <w:right w:val="single" w:sz="4" w:space="0" w:color="auto"/>
            </w:tcBorders>
          </w:tcPr>
          <w:p w:rsidR="00A338F9" w:rsidRDefault="00A338F9" w:rsidP="003E2CEE">
            <w:pPr>
              <w:suppressAutoHyphens/>
              <w:jc w:val="left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 xml:space="preserve">no next-server </w:t>
            </w:r>
          </w:p>
        </w:tc>
        <w:tc>
          <w:tcPr>
            <w:tcW w:w="21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38F9" w:rsidRDefault="00A338F9" w:rsidP="003E2CEE">
            <w:pPr>
              <w:suppressAutoHyphens/>
              <w:jc w:val="center"/>
              <w:rPr>
                <w:sz w:val="18"/>
                <w:szCs w:val="20"/>
                <w:lang w:val="en-US"/>
              </w:rPr>
            </w:pPr>
          </w:p>
        </w:tc>
        <w:tc>
          <w:tcPr>
            <w:tcW w:w="4725" w:type="dxa"/>
            <w:tcBorders>
              <w:left w:val="single" w:sz="4" w:space="0" w:color="auto"/>
            </w:tcBorders>
          </w:tcPr>
          <w:p w:rsidR="00A338F9" w:rsidRPr="000A1779" w:rsidRDefault="00A338F9" w:rsidP="003E2CEE">
            <w:pPr>
              <w:pStyle w:val="affffff"/>
              <w:rPr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Установить</w:t>
            </w:r>
            <w:r w:rsidRPr="000A1779">
              <w:rPr>
                <w:rStyle w:val="affff4"/>
                <w:sz w:val="18"/>
                <w:lang w:val="ru-RU"/>
              </w:rPr>
              <w:t xml:space="preserve"> значение по умолчанию.</w:t>
            </w:r>
          </w:p>
        </w:tc>
      </w:tr>
      <w:tr w:rsidR="00A338F9" w:rsidTr="003E2CEE">
        <w:trPr>
          <w:cantSplit/>
          <w:jc w:val="center"/>
        </w:trPr>
        <w:tc>
          <w:tcPr>
            <w:tcW w:w="2527" w:type="dxa"/>
            <w:tcBorders>
              <w:right w:val="single" w:sz="4" w:space="0" w:color="auto"/>
            </w:tcBorders>
          </w:tcPr>
          <w:p w:rsidR="00A338F9" w:rsidRDefault="00A338F9" w:rsidP="003E2CEE">
            <w:pPr>
              <w:suppressAutoHyphens/>
              <w:jc w:val="left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 xml:space="preserve">ntp-server </w:t>
            </w:r>
            <w:r>
              <w:rPr>
                <w:i/>
                <w:iCs/>
                <w:sz w:val="18"/>
                <w:szCs w:val="20"/>
                <w:lang w:val="en-US"/>
              </w:rPr>
              <w:t>ip_address_list</w:t>
            </w:r>
          </w:p>
        </w:tc>
        <w:tc>
          <w:tcPr>
            <w:tcW w:w="210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38F9" w:rsidRDefault="00A338F9" w:rsidP="003E2CEE">
            <w:pPr>
              <w:pStyle w:val="afffffd"/>
              <w:suppressAutoHyphens/>
              <w:ind w:firstLine="0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По умолчанию список серверов не определен</w:t>
            </w:r>
          </w:p>
          <w:p w:rsidR="00A338F9" w:rsidRPr="0064298F" w:rsidRDefault="00A338F9" w:rsidP="003E2CEE">
            <w:pPr>
              <w:suppressAutoHyphens/>
              <w:jc w:val="center"/>
              <w:rPr>
                <w:sz w:val="18"/>
                <w:szCs w:val="20"/>
              </w:rPr>
            </w:pPr>
          </w:p>
        </w:tc>
        <w:tc>
          <w:tcPr>
            <w:tcW w:w="4725" w:type="dxa"/>
            <w:tcBorders>
              <w:left w:val="single" w:sz="4" w:space="0" w:color="auto"/>
            </w:tcBorders>
          </w:tcPr>
          <w:p w:rsidR="00A338F9" w:rsidRPr="000A1779" w:rsidRDefault="00A338F9" w:rsidP="003E2CEE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Определить</w:t>
            </w:r>
            <w:r w:rsidRPr="000A1779">
              <w:rPr>
                <w:rStyle w:val="affff4"/>
                <w:sz w:val="18"/>
                <w:lang w:val="ru-RU"/>
              </w:rPr>
              <w:t xml:space="preserve"> список серверов времени, доступных для клиентов DHCP.</w:t>
            </w:r>
          </w:p>
          <w:p w:rsidR="00A338F9" w:rsidRPr="000A1779" w:rsidRDefault="00A338F9" w:rsidP="00583172">
            <w:pPr>
              <w:pStyle w:val="affffff"/>
              <w:rPr>
                <w:lang w:val="ru-RU"/>
              </w:rPr>
            </w:pPr>
            <w:r w:rsidRPr="000A1779">
              <w:rPr>
                <w:rStyle w:val="affff4"/>
                <w:sz w:val="18"/>
                <w:lang w:val="ru-RU"/>
              </w:rPr>
              <w:t>- </w:t>
            </w:r>
            <w:r w:rsidRPr="000A1779">
              <w:rPr>
                <w:rStyle w:val="affff4"/>
                <w:i/>
                <w:sz w:val="18"/>
                <w:lang w:val="ru-RU"/>
              </w:rPr>
              <w:t>ip_address_list</w:t>
            </w:r>
            <w:r>
              <w:rPr>
                <w:rStyle w:val="affff4"/>
                <w:sz w:val="18"/>
                <w:lang w:val="ru-RU"/>
              </w:rPr>
              <w:t xml:space="preserve"> </w:t>
            </w:r>
            <w:r w:rsidR="00583172" w:rsidRPr="00583172">
              <w:rPr>
                <w:rStyle w:val="affff4"/>
                <w:sz w:val="18"/>
                <w:lang w:val="ru-RU"/>
              </w:rPr>
              <w:t>–</w:t>
            </w:r>
            <w:r w:rsidRPr="000A1779">
              <w:rPr>
                <w:rStyle w:val="affff4"/>
                <w:sz w:val="18"/>
                <w:lang w:val="ru-RU"/>
              </w:rPr>
              <w:t xml:space="preserve"> список IP-адресов серверов времени, может содержать до 8 записей, разделенных пробелом.</w:t>
            </w:r>
          </w:p>
        </w:tc>
      </w:tr>
      <w:tr w:rsidR="00A338F9" w:rsidTr="003E2CEE">
        <w:trPr>
          <w:cantSplit/>
          <w:jc w:val="center"/>
        </w:trPr>
        <w:tc>
          <w:tcPr>
            <w:tcW w:w="2527" w:type="dxa"/>
            <w:tcBorders>
              <w:right w:val="single" w:sz="4" w:space="0" w:color="auto"/>
            </w:tcBorders>
          </w:tcPr>
          <w:p w:rsidR="00A338F9" w:rsidRDefault="00A338F9" w:rsidP="003E2CEE">
            <w:pPr>
              <w:suppressAutoHyphens/>
              <w:jc w:val="left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>no ntp-server</w:t>
            </w:r>
          </w:p>
        </w:tc>
        <w:tc>
          <w:tcPr>
            <w:tcW w:w="21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38F9" w:rsidRDefault="00A338F9" w:rsidP="003E2CEE">
            <w:pPr>
              <w:suppressAutoHyphens/>
              <w:jc w:val="center"/>
              <w:rPr>
                <w:sz w:val="18"/>
                <w:szCs w:val="20"/>
                <w:lang w:val="en-US"/>
              </w:rPr>
            </w:pPr>
          </w:p>
        </w:tc>
        <w:tc>
          <w:tcPr>
            <w:tcW w:w="4725" w:type="dxa"/>
            <w:tcBorders>
              <w:left w:val="single" w:sz="4" w:space="0" w:color="auto"/>
            </w:tcBorders>
          </w:tcPr>
          <w:p w:rsidR="00A338F9" w:rsidRPr="000A1779" w:rsidRDefault="00A338F9" w:rsidP="003E2CEE">
            <w:pPr>
              <w:pStyle w:val="affffff"/>
              <w:rPr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Установить</w:t>
            </w:r>
            <w:r w:rsidRPr="000A1779">
              <w:rPr>
                <w:rStyle w:val="affff4"/>
                <w:sz w:val="18"/>
                <w:lang w:val="ru-RU"/>
              </w:rPr>
              <w:t xml:space="preserve"> значение по умолчанию.</w:t>
            </w:r>
          </w:p>
        </w:tc>
      </w:tr>
      <w:tr w:rsidR="00A338F9" w:rsidTr="003E2CEE">
        <w:trPr>
          <w:cantSplit/>
          <w:jc w:val="center"/>
        </w:trPr>
        <w:tc>
          <w:tcPr>
            <w:tcW w:w="2527" w:type="dxa"/>
            <w:tcBorders>
              <w:right w:val="single" w:sz="4" w:space="0" w:color="auto"/>
            </w:tcBorders>
          </w:tcPr>
          <w:p w:rsidR="00A338F9" w:rsidRDefault="00A338F9" w:rsidP="003E2CEE">
            <w:pPr>
              <w:suppressAutoHyphens/>
              <w:jc w:val="left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 xml:space="preserve">sip-server  {domain </w:t>
            </w:r>
            <w:r>
              <w:rPr>
                <w:i/>
                <w:iCs/>
                <w:sz w:val="18"/>
                <w:szCs w:val="20"/>
                <w:lang w:val="en-US"/>
              </w:rPr>
              <w:t>domain_name_list</w:t>
            </w:r>
            <w:r>
              <w:rPr>
                <w:b/>
                <w:bCs/>
                <w:sz w:val="18"/>
                <w:szCs w:val="20"/>
                <w:lang w:val="en-US"/>
              </w:rPr>
              <w:t xml:space="preserve"> | ip</w:t>
            </w:r>
            <w:r>
              <w:rPr>
                <w:i/>
                <w:iCs/>
                <w:sz w:val="18"/>
                <w:szCs w:val="20"/>
                <w:lang w:val="en-US"/>
              </w:rPr>
              <w:t xml:space="preserve"> ip_address_list</w:t>
            </w:r>
            <w:r>
              <w:rPr>
                <w:b/>
                <w:bCs/>
                <w:sz w:val="18"/>
                <w:szCs w:val="20"/>
                <w:lang w:val="en-US"/>
              </w:rPr>
              <w:t>}</w:t>
            </w:r>
          </w:p>
        </w:tc>
        <w:tc>
          <w:tcPr>
            <w:tcW w:w="210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38F9" w:rsidRDefault="00A338F9" w:rsidP="003E2CEE">
            <w:pPr>
              <w:suppressAutoHyphens/>
              <w:jc w:val="center"/>
              <w:rPr>
                <w:sz w:val="18"/>
                <w:szCs w:val="20"/>
              </w:rPr>
            </w:pPr>
            <w:r>
              <w:rPr>
                <w:sz w:val="18"/>
              </w:rPr>
              <w:t xml:space="preserve">По умолчанию список </w:t>
            </w:r>
            <w:r>
              <w:rPr>
                <w:sz w:val="18"/>
                <w:lang w:val="en-US"/>
              </w:rPr>
              <w:t>SIP</w:t>
            </w:r>
            <w:r w:rsidRPr="0064298F">
              <w:rPr>
                <w:sz w:val="18"/>
              </w:rPr>
              <w:t>-</w:t>
            </w:r>
            <w:r>
              <w:rPr>
                <w:sz w:val="18"/>
              </w:rPr>
              <w:t>серверов не определен</w:t>
            </w:r>
          </w:p>
        </w:tc>
        <w:tc>
          <w:tcPr>
            <w:tcW w:w="4725" w:type="dxa"/>
            <w:tcBorders>
              <w:left w:val="single" w:sz="4" w:space="0" w:color="auto"/>
            </w:tcBorders>
          </w:tcPr>
          <w:p w:rsidR="00A338F9" w:rsidRPr="000A1779" w:rsidRDefault="00A338F9" w:rsidP="003E2CEE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Определить</w:t>
            </w:r>
            <w:r w:rsidRPr="000A1779">
              <w:rPr>
                <w:rStyle w:val="affff4"/>
                <w:sz w:val="18"/>
                <w:lang w:val="ru-RU"/>
              </w:rPr>
              <w:t xml:space="preserve"> списов </w:t>
            </w:r>
            <w:r w:rsidRPr="000A1779">
              <w:rPr>
                <w:rStyle w:val="affff4"/>
                <w:sz w:val="18"/>
              </w:rPr>
              <w:t>SIP</w:t>
            </w:r>
            <w:r w:rsidRPr="000A1779">
              <w:rPr>
                <w:rStyle w:val="affff4"/>
                <w:sz w:val="18"/>
                <w:lang w:val="ru-RU"/>
              </w:rPr>
              <w:t xml:space="preserve">-серверов, доступных для клиентов </w:t>
            </w:r>
            <w:r w:rsidRPr="000A1779">
              <w:rPr>
                <w:rStyle w:val="affff4"/>
                <w:sz w:val="18"/>
              </w:rPr>
              <w:t>DHCP</w:t>
            </w:r>
            <w:r w:rsidRPr="000A1779">
              <w:rPr>
                <w:rStyle w:val="affff4"/>
                <w:sz w:val="18"/>
                <w:lang w:val="ru-RU"/>
              </w:rPr>
              <w:t>.</w:t>
            </w:r>
          </w:p>
          <w:p w:rsidR="00A338F9" w:rsidRPr="000A1779" w:rsidRDefault="00A338F9" w:rsidP="003E2CEE">
            <w:pPr>
              <w:pStyle w:val="affffff"/>
              <w:rPr>
                <w:rStyle w:val="affff4"/>
                <w:sz w:val="18"/>
                <w:lang w:val="ru-RU"/>
              </w:rPr>
            </w:pPr>
            <w:r w:rsidRPr="000A1779">
              <w:rPr>
                <w:rStyle w:val="affff4"/>
                <w:sz w:val="18"/>
                <w:lang w:val="ru-RU"/>
              </w:rPr>
              <w:t xml:space="preserve">- </w:t>
            </w:r>
            <w:r w:rsidRPr="000A1779">
              <w:rPr>
                <w:i/>
                <w:iCs/>
              </w:rPr>
              <w:t>domain</w:t>
            </w:r>
            <w:r w:rsidRPr="000A1779">
              <w:rPr>
                <w:i/>
                <w:iCs/>
                <w:lang w:val="ru-RU"/>
              </w:rPr>
              <w:t>_</w:t>
            </w:r>
            <w:r w:rsidRPr="000A1779">
              <w:rPr>
                <w:i/>
                <w:iCs/>
              </w:rPr>
              <w:t>name</w:t>
            </w:r>
            <w:r w:rsidRPr="000A1779">
              <w:rPr>
                <w:i/>
                <w:iCs/>
                <w:lang w:val="ru-RU"/>
              </w:rPr>
              <w:t>_</w:t>
            </w:r>
            <w:r w:rsidRPr="000A1779">
              <w:rPr>
                <w:i/>
                <w:iCs/>
              </w:rPr>
              <w:t>list</w:t>
            </w:r>
            <w:r>
              <w:rPr>
                <w:i/>
                <w:iCs/>
                <w:lang w:val="ru-RU"/>
              </w:rPr>
              <w:t xml:space="preserve"> </w:t>
            </w:r>
            <w:r w:rsidR="00583172" w:rsidRPr="00583172">
              <w:rPr>
                <w:i/>
                <w:iCs/>
                <w:lang w:val="ru-RU"/>
              </w:rPr>
              <w:t>–</w:t>
            </w:r>
            <w:r w:rsidRPr="000A1779">
              <w:rPr>
                <w:i/>
                <w:iCs/>
                <w:lang w:val="ru-RU"/>
              </w:rPr>
              <w:t xml:space="preserve"> </w:t>
            </w:r>
            <w:r w:rsidRPr="000A1779">
              <w:rPr>
                <w:lang w:val="ru-RU"/>
              </w:rPr>
              <w:t xml:space="preserve">список доменных имен </w:t>
            </w:r>
            <w:r w:rsidRPr="000A1779">
              <w:t>SIP</w:t>
            </w:r>
            <w:r w:rsidRPr="000A1779">
              <w:rPr>
                <w:lang w:val="ru-RU"/>
              </w:rPr>
              <w:t>-серве</w:t>
            </w:r>
            <w:r>
              <w:rPr>
                <w:lang w:val="ru-RU"/>
              </w:rPr>
              <w:t>-</w:t>
            </w:r>
            <w:r w:rsidRPr="000A1779">
              <w:rPr>
                <w:lang w:val="ru-RU"/>
              </w:rPr>
              <w:t>ров, может содержать до 2 записей, разделенных проб</w:t>
            </w:r>
            <w:r>
              <w:rPr>
                <w:lang w:val="ru-RU"/>
              </w:rPr>
              <w:t>е</w:t>
            </w:r>
            <w:r w:rsidRPr="000A1779">
              <w:rPr>
                <w:lang w:val="ru-RU"/>
              </w:rPr>
              <w:t>лом. Максимальная длина строки</w:t>
            </w:r>
            <w:r>
              <w:rPr>
                <w:lang w:val="ru-RU"/>
              </w:rPr>
              <w:t xml:space="preserve"> </w:t>
            </w:r>
            <w:r w:rsidR="00583172" w:rsidRPr="00583172">
              <w:rPr>
                <w:lang w:val="ru-RU"/>
              </w:rPr>
              <w:t>–</w:t>
            </w:r>
            <w:r w:rsidRPr="000A1779">
              <w:rPr>
                <w:lang w:val="ru-RU"/>
              </w:rPr>
              <w:t xml:space="preserve"> 125 символов.</w:t>
            </w:r>
          </w:p>
          <w:p w:rsidR="00A338F9" w:rsidRPr="000A1779" w:rsidRDefault="00A338F9" w:rsidP="003E2CEE">
            <w:pPr>
              <w:pStyle w:val="affffff"/>
              <w:rPr>
                <w:rStyle w:val="affff4"/>
                <w:sz w:val="18"/>
                <w:lang w:val="ru-RU"/>
              </w:rPr>
            </w:pPr>
            <w:r w:rsidRPr="000A1779">
              <w:rPr>
                <w:rStyle w:val="affff4"/>
                <w:sz w:val="18"/>
                <w:lang w:val="ru-RU"/>
              </w:rPr>
              <w:t xml:space="preserve">- </w:t>
            </w:r>
            <w:r w:rsidRPr="000A1779">
              <w:rPr>
                <w:rStyle w:val="affff4"/>
                <w:i/>
                <w:sz w:val="18"/>
                <w:lang w:val="ru-RU"/>
              </w:rPr>
              <w:t>ip_address_list</w:t>
            </w:r>
            <w:r w:rsidR="00583172">
              <w:rPr>
                <w:rStyle w:val="affff4"/>
                <w:sz w:val="18"/>
                <w:lang w:val="ru-RU"/>
              </w:rPr>
              <w:t xml:space="preserve"> </w:t>
            </w:r>
            <w:r w:rsidR="00583172" w:rsidRPr="00583172">
              <w:rPr>
                <w:rStyle w:val="affff4"/>
                <w:sz w:val="18"/>
                <w:lang w:val="ru-RU"/>
              </w:rPr>
              <w:t>–</w:t>
            </w:r>
            <w:r w:rsidRPr="000A1779">
              <w:rPr>
                <w:rStyle w:val="affff4"/>
                <w:sz w:val="18"/>
                <w:lang w:val="ru-RU"/>
              </w:rPr>
              <w:t xml:space="preserve"> список IP-адресов </w:t>
            </w:r>
            <w:r w:rsidRPr="000A1779">
              <w:rPr>
                <w:rStyle w:val="affff4"/>
                <w:sz w:val="18"/>
              </w:rPr>
              <w:t>SIP</w:t>
            </w:r>
            <w:r w:rsidRPr="000A1779">
              <w:rPr>
                <w:rStyle w:val="affff4"/>
                <w:sz w:val="18"/>
                <w:lang w:val="ru-RU"/>
              </w:rPr>
              <w:t>-серверов, может содержать до 8 записей, разделенных пробелом.</w:t>
            </w:r>
          </w:p>
        </w:tc>
      </w:tr>
      <w:tr w:rsidR="00A338F9" w:rsidTr="003E2CEE">
        <w:trPr>
          <w:cantSplit/>
          <w:jc w:val="center"/>
        </w:trPr>
        <w:tc>
          <w:tcPr>
            <w:tcW w:w="2527" w:type="dxa"/>
            <w:tcBorders>
              <w:right w:val="single" w:sz="4" w:space="0" w:color="auto"/>
            </w:tcBorders>
          </w:tcPr>
          <w:p w:rsidR="00A338F9" w:rsidRDefault="00A338F9" w:rsidP="003E2CEE">
            <w:pPr>
              <w:suppressAutoHyphens/>
              <w:jc w:val="left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>no sip-server</w:t>
            </w:r>
          </w:p>
        </w:tc>
        <w:tc>
          <w:tcPr>
            <w:tcW w:w="21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38F9" w:rsidRDefault="00A338F9" w:rsidP="003E2CEE">
            <w:pPr>
              <w:suppressAutoHyphens/>
              <w:jc w:val="center"/>
              <w:rPr>
                <w:sz w:val="18"/>
                <w:szCs w:val="20"/>
                <w:lang w:val="en-US"/>
              </w:rPr>
            </w:pPr>
          </w:p>
        </w:tc>
        <w:tc>
          <w:tcPr>
            <w:tcW w:w="4725" w:type="dxa"/>
            <w:tcBorders>
              <w:left w:val="single" w:sz="4" w:space="0" w:color="auto"/>
            </w:tcBorders>
          </w:tcPr>
          <w:p w:rsidR="00A338F9" w:rsidRPr="000A1779" w:rsidRDefault="00A338F9" w:rsidP="003E2CEE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Установить</w:t>
            </w:r>
            <w:r w:rsidRPr="000A1779">
              <w:rPr>
                <w:rStyle w:val="affff4"/>
                <w:sz w:val="18"/>
                <w:lang w:val="ru-RU"/>
              </w:rPr>
              <w:t xml:space="preserve"> значение по умолчанию.</w:t>
            </w:r>
          </w:p>
        </w:tc>
      </w:tr>
      <w:tr w:rsidR="00A338F9" w:rsidTr="003E2CEE">
        <w:trPr>
          <w:cantSplit/>
          <w:jc w:val="center"/>
        </w:trPr>
        <w:tc>
          <w:tcPr>
            <w:tcW w:w="2527" w:type="dxa"/>
            <w:tcBorders>
              <w:right w:val="single" w:sz="4" w:space="0" w:color="auto"/>
            </w:tcBorders>
          </w:tcPr>
          <w:p w:rsidR="00A338F9" w:rsidRDefault="00A338F9" w:rsidP="003E2CEE">
            <w:pPr>
              <w:suppressAutoHyphens/>
              <w:jc w:val="left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>vendor-specific</w:t>
            </w:r>
            <w:r>
              <w:rPr>
                <w:b/>
                <w:bCs/>
                <w:sz w:val="18"/>
                <w:szCs w:val="20"/>
              </w:rPr>
              <w:t xml:space="preserve"> </w:t>
            </w:r>
            <w:r>
              <w:rPr>
                <w:i/>
                <w:iCs/>
                <w:sz w:val="18"/>
                <w:szCs w:val="20"/>
                <w:lang w:val="en-US"/>
              </w:rPr>
              <w:t>ascii_string</w:t>
            </w:r>
          </w:p>
        </w:tc>
        <w:tc>
          <w:tcPr>
            <w:tcW w:w="210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38F9" w:rsidRDefault="00A338F9" w:rsidP="003E2CEE">
            <w:pPr>
              <w:suppressAutoHyphens/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  <w:lang w:val="en-US"/>
              </w:rPr>
              <w:t xml:space="preserve">ascii_string: (1..128) </w:t>
            </w:r>
            <w:r>
              <w:rPr>
                <w:sz w:val="18"/>
                <w:szCs w:val="20"/>
              </w:rPr>
              <w:t>символов</w:t>
            </w:r>
          </w:p>
        </w:tc>
        <w:tc>
          <w:tcPr>
            <w:tcW w:w="4725" w:type="dxa"/>
            <w:tcBorders>
              <w:left w:val="single" w:sz="4" w:space="0" w:color="auto"/>
            </w:tcBorders>
          </w:tcPr>
          <w:p w:rsidR="00A338F9" w:rsidRDefault="00A338F9" w:rsidP="003E2CEE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Определить</w:t>
            </w:r>
            <w:r w:rsidRPr="000A1779">
              <w:rPr>
                <w:rStyle w:val="affff4"/>
                <w:sz w:val="18"/>
                <w:lang w:val="ru-RU"/>
              </w:rPr>
              <w:t xml:space="preserve"> соответствие между опред</w:t>
            </w:r>
            <w:r>
              <w:rPr>
                <w:rStyle w:val="affff4"/>
                <w:sz w:val="18"/>
                <w:lang w:val="ru-RU"/>
              </w:rPr>
              <w:t>е</w:t>
            </w:r>
            <w:r w:rsidRPr="000A1779">
              <w:rPr>
                <w:rStyle w:val="affff4"/>
                <w:sz w:val="18"/>
                <w:lang w:val="ru-RU"/>
              </w:rPr>
              <w:t xml:space="preserve">ленными опциями </w:t>
            </w:r>
            <w:r w:rsidRPr="000A1779">
              <w:rPr>
                <w:rStyle w:val="affff4"/>
                <w:sz w:val="18"/>
              </w:rPr>
              <w:t>DHCP</w:t>
            </w:r>
            <w:r w:rsidRPr="000A1779">
              <w:rPr>
                <w:rStyle w:val="affff4"/>
                <w:sz w:val="18"/>
                <w:lang w:val="ru-RU"/>
              </w:rPr>
              <w:t xml:space="preserve"> с конкретным вендором.</w:t>
            </w:r>
          </w:p>
          <w:p w:rsidR="00A338F9" w:rsidRPr="000A1779" w:rsidRDefault="00A338F9" w:rsidP="003E2CEE">
            <w:pPr>
              <w:pStyle w:val="affffff"/>
              <w:rPr>
                <w:rStyle w:val="affff4"/>
                <w:sz w:val="18"/>
                <w:lang w:val="ru-RU"/>
              </w:rPr>
            </w:pPr>
            <w:r w:rsidRPr="000A1779">
              <w:rPr>
                <w:rStyle w:val="affff4"/>
                <w:sz w:val="18"/>
                <w:lang w:val="ru-RU"/>
              </w:rPr>
              <w:t xml:space="preserve">- </w:t>
            </w:r>
            <w:r w:rsidRPr="000A1779">
              <w:rPr>
                <w:rStyle w:val="affff4"/>
                <w:i/>
                <w:sz w:val="18"/>
                <w:lang w:val="ru-RU"/>
              </w:rPr>
              <w:t>ascii_string</w:t>
            </w:r>
            <w:r w:rsidR="00583172">
              <w:rPr>
                <w:rStyle w:val="affff4"/>
                <w:sz w:val="18"/>
                <w:lang w:val="ru-RU"/>
              </w:rPr>
              <w:t xml:space="preserve"> </w:t>
            </w:r>
            <w:r w:rsidR="00583172" w:rsidRPr="00583172">
              <w:rPr>
                <w:rStyle w:val="affff4"/>
                <w:sz w:val="18"/>
                <w:lang w:val="ru-RU"/>
              </w:rPr>
              <w:t>–</w:t>
            </w:r>
            <w:r>
              <w:rPr>
                <w:rStyle w:val="affff4"/>
                <w:sz w:val="18"/>
                <w:lang w:val="ru-RU"/>
              </w:rPr>
              <w:t xml:space="preserve"> строка в формате ASCII.</w:t>
            </w:r>
          </w:p>
        </w:tc>
      </w:tr>
      <w:tr w:rsidR="00A338F9" w:rsidTr="003E2CEE">
        <w:trPr>
          <w:cantSplit/>
          <w:jc w:val="center"/>
        </w:trPr>
        <w:tc>
          <w:tcPr>
            <w:tcW w:w="2527" w:type="dxa"/>
            <w:tcBorders>
              <w:right w:val="single" w:sz="4" w:space="0" w:color="auto"/>
            </w:tcBorders>
          </w:tcPr>
          <w:p w:rsidR="00A338F9" w:rsidRDefault="00A338F9" w:rsidP="003E2CEE">
            <w:pPr>
              <w:suppressAutoHyphens/>
              <w:jc w:val="left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>vendor-specific</w:t>
            </w:r>
          </w:p>
        </w:tc>
        <w:tc>
          <w:tcPr>
            <w:tcW w:w="21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38F9" w:rsidRDefault="00A338F9" w:rsidP="003E2CEE">
            <w:pPr>
              <w:suppressAutoHyphens/>
              <w:jc w:val="center"/>
              <w:rPr>
                <w:sz w:val="18"/>
                <w:szCs w:val="20"/>
                <w:lang w:val="en-US"/>
              </w:rPr>
            </w:pPr>
          </w:p>
        </w:tc>
        <w:tc>
          <w:tcPr>
            <w:tcW w:w="4725" w:type="dxa"/>
            <w:tcBorders>
              <w:left w:val="single" w:sz="4" w:space="0" w:color="auto"/>
            </w:tcBorders>
          </w:tcPr>
          <w:p w:rsidR="00A338F9" w:rsidRPr="000A1779" w:rsidRDefault="00A338F9" w:rsidP="003E2CEE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Установить</w:t>
            </w:r>
            <w:r w:rsidRPr="000A1779">
              <w:rPr>
                <w:rStyle w:val="affff4"/>
                <w:sz w:val="18"/>
                <w:lang w:val="ru-RU"/>
              </w:rPr>
              <w:t xml:space="preserve"> значение по умолчанию.</w:t>
            </w:r>
          </w:p>
        </w:tc>
      </w:tr>
      <w:tr w:rsidR="00A338F9" w:rsidTr="003E2CEE">
        <w:trPr>
          <w:cantSplit/>
          <w:jc w:val="center"/>
        </w:trPr>
        <w:tc>
          <w:tcPr>
            <w:tcW w:w="2527" w:type="dxa"/>
            <w:tcBorders>
              <w:right w:val="single" w:sz="4" w:space="0" w:color="auto"/>
            </w:tcBorders>
          </w:tcPr>
          <w:p w:rsidR="00A338F9" w:rsidRDefault="00A338F9" w:rsidP="003E2CEE">
            <w:pPr>
              <w:suppressAutoHyphens/>
              <w:jc w:val="left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 xml:space="preserve">option </w:t>
            </w:r>
            <w:r w:rsidRPr="000515D4">
              <w:rPr>
                <w:rStyle w:val="afff9"/>
                <w:rFonts w:asciiTheme="minorHAnsi" w:hAnsiTheme="minorHAnsi" w:cstheme="minorHAnsi"/>
                <w:b w:val="0"/>
                <w:i/>
                <w:sz w:val="18"/>
                <w:szCs w:val="18"/>
                <w:lang w:val="en-US"/>
              </w:rPr>
              <w:t>code</w:t>
            </w:r>
            <w:r w:rsidRPr="000515D4">
              <w:rPr>
                <w:rStyle w:val="afff9"/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{boolean </w:t>
            </w:r>
            <w:r w:rsidRPr="000515D4">
              <w:rPr>
                <w:rStyle w:val="afff9"/>
                <w:rFonts w:asciiTheme="minorHAnsi" w:hAnsiTheme="minorHAnsi" w:cstheme="minorHAnsi"/>
                <w:b w:val="0"/>
                <w:i/>
                <w:sz w:val="18"/>
                <w:szCs w:val="18"/>
                <w:lang w:val="en-US"/>
              </w:rPr>
              <w:t>bool_val </w:t>
            </w:r>
            <w:r w:rsidRPr="000515D4">
              <w:rPr>
                <w:rStyle w:val="afff9"/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| ascii </w:t>
            </w:r>
            <w:r w:rsidRPr="000515D4">
              <w:rPr>
                <w:rStyle w:val="afff9"/>
                <w:rFonts w:asciiTheme="minorHAnsi" w:hAnsiTheme="minorHAnsi" w:cstheme="minorHAnsi"/>
                <w:b w:val="0"/>
                <w:i/>
                <w:sz w:val="18"/>
                <w:szCs w:val="18"/>
                <w:lang w:val="en-US"/>
              </w:rPr>
              <w:t xml:space="preserve">ascii_string </w:t>
            </w:r>
            <w:r w:rsidRPr="000515D4">
              <w:rPr>
                <w:rStyle w:val="afff9"/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| ip </w:t>
            </w:r>
            <w:r w:rsidRPr="000515D4">
              <w:rPr>
                <w:rStyle w:val="afff9"/>
                <w:rFonts w:asciiTheme="minorHAnsi" w:hAnsiTheme="minorHAnsi" w:cstheme="minorHAnsi"/>
                <w:b w:val="0"/>
                <w:i/>
                <w:sz w:val="18"/>
                <w:szCs w:val="18"/>
                <w:lang w:val="en-US"/>
              </w:rPr>
              <w:t xml:space="preserve">ip_address_list </w:t>
            </w:r>
            <w:r w:rsidRPr="000515D4">
              <w:rPr>
                <w:rStyle w:val="afff9"/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| hex </w:t>
            </w:r>
            <w:r w:rsidRPr="000515D4">
              <w:rPr>
                <w:rStyle w:val="afff9"/>
                <w:rFonts w:asciiTheme="minorHAnsi" w:hAnsiTheme="minorHAnsi" w:cstheme="minorHAnsi"/>
                <w:b w:val="0"/>
                <w:i/>
                <w:sz w:val="18"/>
                <w:szCs w:val="18"/>
                <w:lang w:val="en-US"/>
              </w:rPr>
              <w:t xml:space="preserve">hex_string </w:t>
            </w:r>
            <w:r w:rsidRPr="000515D4">
              <w:rPr>
                <w:rStyle w:val="afff9"/>
                <w:rFonts w:asciiTheme="minorHAnsi" w:hAnsiTheme="minorHAnsi" w:cstheme="minorHAnsi"/>
                <w:sz w:val="18"/>
                <w:szCs w:val="18"/>
                <w:lang w:val="en-US"/>
              </w:rPr>
              <w:t>| none}</w:t>
            </w:r>
          </w:p>
        </w:tc>
        <w:tc>
          <w:tcPr>
            <w:tcW w:w="210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38F9" w:rsidRDefault="00A338F9" w:rsidP="003E2CEE">
            <w:pPr>
              <w:pStyle w:val="afffffd"/>
              <w:suppressAutoHyphens/>
              <w:ind w:firstLine="0"/>
              <w:rPr>
                <w:sz w:val="18"/>
              </w:rPr>
            </w:pPr>
            <w:r>
              <w:rPr>
                <w:sz w:val="18"/>
              </w:rPr>
              <w:t>code: (0..255);</w:t>
            </w:r>
          </w:p>
          <w:p w:rsidR="00A338F9" w:rsidRDefault="00A338F9" w:rsidP="003E2CEE">
            <w:pPr>
              <w:pStyle w:val="afffffd"/>
              <w:suppressAutoHyphens/>
              <w:ind w:firstLine="0"/>
              <w:rPr>
                <w:sz w:val="18"/>
              </w:rPr>
            </w:pPr>
            <w:r>
              <w:rPr>
                <w:sz w:val="18"/>
              </w:rPr>
              <w:t>bool_val: (true, false);</w:t>
            </w:r>
          </w:p>
          <w:p w:rsidR="00A338F9" w:rsidRDefault="00A338F9" w:rsidP="003E2CEE">
            <w:pPr>
              <w:pStyle w:val="afffffd"/>
              <w:suppressAutoHyphens/>
              <w:ind w:firstLine="0"/>
              <w:rPr>
                <w:sz w:val="18"/>
              </w:rPr>
            </w:pPr>
            <w:r>
              <w:rPr>
                <w:sz w:val="18"/>
              </w:rPr>
              <w:t>ascii_string: (1..160) символов</w:t>
            </w:r>
          </w:p>
        </w:tc>
        <w:tc>
          <w:tcPr>
            <w:tcW w:w="4725" w:type="dxa"/>
            <w:tcBorders>
              <w:left w:val="single" w:sz="4" w:space="0" w:color="auto"/>
            </w:tcBorders>
          </w:tcPr>
          <w:p w:rsidR="00A338F9" w:rsidRPr="000A1779" w:rsidRDefault="00A338F9" w:rsidP="003E2CEE">
            <w:pPr>
              <w:pStyle w:val="affffff"/>
              <w:rPr>
                <w:rStyle w:val="affff4"/>
                <w:bCs/>
                <w:sz w:val="18"/>
                <w:lang w:val="ru-RU"/>
              </w:rPr>
            </w:pPr>
            <w:r>
              <w:rPr>
                <w:rStyle w:val="affff4"/>
                <w:bCs/>
                <w:sz w:val="18"/>
                <w:lang w:val="ru-RU"/>
              </w:rPr>
              <w:t>Настроить</w:t>
            </w:r>
            <w:r w:rsidRPr="000A1779">
              <w:rPr>
                <w:rStyle w:val="affff4"/>
                <w:bCs/>
                <w:sz w:val="18"/>
                <w:lang w:val="ru-RU"/>
              </w:rPr>
              <w:t xml:space="preserve"> опции DHCP-сервера.</w:t>
            </w:r>
          </w:p>
          <w:p w:rsidR="00A338F9" w:rsidRPr="000A1779" w:rsidRDefault="00A338F9" w:rsidP="003E2CEE">
            <w:pPr>
              <w:pStyle w:val="affffff"/>
              <w:rPr>
                <w:rStyle w:val="affff4"/>
                <w:sz w:val="18"/>
                <w:lang w:val="ru-RU"/>
              </w:rPr>
            </w:pPr>
            <w:r w:rsidRPr="000A1779">
              <w:rPr>
                <w:rStyle w:val="affff4"/>
                <w:sz w:val="18"/>
                <w:lang w:val="ru-RU"/>
              </w:rPr>
              <w:t xml:space="preserve">- </w:t>
            </w:r>
            <w:r w:rsidRPr="000A1779">
              <w:rPr>
                <w:rStyle w:val="affff4"/>
                <w:i/>
                <w:sz w:val="18"/>
                <w:lang w:val="ru-RU"/>
              </w:rPr>
              <w:t xml:space="preserve">code </w:t>
            </w:r>
            <w:r w:rsidR="00583172" w:rsidRPr="00583172">
              <w:rPr>
                <w:rStyle w:val="affff4"/>
                <w:sz w:val="18"/>
                <w:lang w:val="ru-RU"/>
              </w:rPr>
              <w:t>–</w:t>
            </w:r>
            <w:r w:rsidRPr="000A1779">
              <w:rPr>
                <w:rStyle w:val="affff4"/>
                <w:sz w:val="18"/>
                <w:lang w:val="ru-RU"/>
              </w:rPr>
              <w:t xml:space="preserve"> код опции DHCP-сервера;</w:t>
            </w:r>
          </w:p>
          <w:p w:rsidR="00A338F9" w:rsidRPr="000A1779" w:rsidRDefault="00A338F9" w:rsidP="003E2CEE">
            <w:pPr>
              <w:pStyle w:val="affffff"/>
              <w:rPr>
                <w:lang w:val="ru-RU"/>
              </w:rPr>
            </w:pPr>
            <w:r w:rsidRPr="000A1779">
              <w:rPr>
                <w:rStyle w:val="affff4"/>
                <w:sz w:val="18"/>
                <w:lang w:val="ru-RU"/>
              </w:rPr>
              <w:t>-</w:t>
            </w:r>
            <w:r w:rsidRPr="000A1779">
              <w:rPr>
                <w:lang w:val="ru-RU"/>
              </w:rPr>
              <w:t xml:space="preserve"> </w:t>
            </w:r>
            <w:r>
              <w:rPr>
                <w:i/>
                <w:lang w:val="ru-RU"/>
              </w:rPr>
              <w:t xml:space="preserve">bool_val </w:t>
            </w:r>
            <w:r w:rsidR="00583172" w:rsidRPr="00583172">
              <w:rPr>
                <w:i/>
                <w:lang w:val="ru-RU"/>
              </w:rPr>
              <w:t>–</w:t>
            </w:r>
            <w:r w:rsidRPr="000A1779">
              <w:rPr>
                <w:i/>
                <w:lang w:val="ru-RU"/>
              </w:rPr>
              <w:t xml:space="preserve"> </w:t>
            </w:r>
            <w:r w:rsidRPr="000A1779">
              <w:rPr>
                <w:lang w:val="ru-RU"/>
              </w:rPr>
              <w:t>логическое значение;</w:t>
            </w:r>
          </w:p>
          <w:p w:rsidR="00A338F9" w:rsidRPr="000A1779" w:rsidRDefault="00A338F9" w:rsidP="003E2CEE">
            <w:pPr>
              <w:pStyle w:val="affffff"/>
              <w:rPr>
                <w:rStyle w:val="affff4"/>
                <w:sz w:val="18"/>
                <w:lang w:val="ru-RU"/>
              </w:rPr>
            </w:pPr>
            <w:r w:rsidRPr="000A1779">
              <w:rPr>
                <w:rStyle w:val="affff4"/>
                <w:sz w:val="18"/>
                <w:lang w:val="ru-RU"/>
              </w:rPr>
              <w:t xml:space="preserve">- </w:t>
            </w:r>
            <w:r w:rsidRPr="000A1779">
              <w:rPr>
                <w:rStyle w:val="affff4"/>
                <w:i/>
                <w:sz w:val="18"/>
                <w:lang w:val="ru-RU"/>
              </w:rPr>
              <w:t>ascii_string</w:t>
            </w:r>
            <w:r>
              <w:rPr>
                <w:rStyle w:val="affff4"/>
                <w:sz w:val="18"/>
                <w:lang w:val="ru-RU"/>
              </w:rPr>
              <w:t xml:space="preserve"> </w:t>
            </w:r>
            <w:r w:rsidR="00583172" w:rsidRPr="00583172">
              <w:rPr>
                <w:rStyle w:val="affff4"/>
                <w:sz w:val="18"/>
                <w:lang w:val="ru-RU"/>
              </w:rPr>
              <w:t>–</w:t>
            </w:r>
            <w:r w:rsidRPr="000A1779">
              <w:rPr>
                <w:rStyle w:val="affff4"/>
                <w:sz w:val="18"/>
                <w:lang w:val="ru-RU"/>
              </w:rPr>
              <w:t xml:space="preserve"> строка в формате ASCII;</w:t>
            </w:r>
          </w:p>
          <w:p w:rsidR="00A338F9" w:rsidRPr="000A1779" w:rsidRDefault="00A338F9" w:rsidP="003E2CEE">
            <w:pPr>
              <w:pStyle w:val="affffff"/>
              <w:rPr>
                <w:rStyle w:val="affff4"/>
                <w:sz w:val="18"/>
                <w:lang w:val="ru-RU"/>
              </w:rPr>
            </w:pPr>
            <w:r w:rsidRPr="000A1779">
              <w:rPr>
                <w:rStyle w:val="affff4"/>
                <w:sz w:val="18"/>
                <w:lang w:val="ru-RU"/>
              </w:rPr>
              <w:t xml:space="preserve">- </w:t>
            </w:r>
            <w:r w:rsidRPr="000A1779">
              <w:rPr>
                <w:rStyle w:val="affff4"/>
                <w:i/>
                <w:sz w:val="18"/>
                <w:lang w:val="ru-RU"/>
              </w:rPr>
              <w:t>ip_address_list</w:t>
            </w:r>
            <w:r>
              <w:rPr>
                <w:rStyle w:val="affff4"/>
                <w:sz w:val="18"/>
                <w:lang w:val="ru-RU"/>
              </w:rPr>
              <w:t xml:space="preserve"> </w:t>
            </w:r>
            <w:r w:rsidR="00583172" w:rsidRPr="00583172">
              <w:rPr>
                <w:rStyle w:val="affff4"/>
                <w:sz w:val="18"/>
                <w:lang w:val="ru-RU"/>
              </w:rPr>
              <w:t>–</w:t>
            </w:r>
            <w:r w:rsidRPr="000A1779">
              <w:rPr>
                <w:rStyle w:val="affff4"/>
                <w:sz w:val="18"/>
                <w:lang w:val="ru-RU"/>
              </w:rPr>
              <w:t xml:space="preserve"> список IP-адресов (в некоторых случаях может содержать до 8 записей);</w:t>
            </w:r>
          </w:p>
          <w:p w:rsidR="00A338F9" w:rsidRPr="000A1779" w:rsidRDefault="00A338F9" w:rsidP="003E2CEE">
            <w:pPr>
              <w:pStyle w:val="affffff"/>
              <w:rPr>
                <w:lang w:val="ru-RU"/>
              </w:rPr>
            </w:pPr>
            <w:r w:rsidRPr="000A1779">
              <w:rPr>
                <w:rStyle w:val="affff4"/>
                <w:sz w:val="18"/>
                <w:lang w:val="ru-RU"/>
              </w:rPr>
              <w:t xml:space="preserve">- </w:t>
            </w:r>
            <w:r w:rsidRPr="000A1779">
              <w:rPr>
                <w:rStyle w:val="affff4"/>
                <w:i/>
                <w:sz w:val="18"/>
                <w:lang w:val="ru-RU"/>
              </w:rPr>
              <w:t>hex_string</w:t>
            </w:r>
            <w:r w:rsidR="00583172">
              <w:rPr>
                <w:rStyle w:val="affff4"/>
                <w:sz w:val="18"/>
                <w:lang w:val="ru-RU"/>
              </w:rPr>
              <w:t xml:space="preserve"> </w:t>
            </w:r>
            <w:r w:rsidR="00583172" w:rsidRPr="00583172">
              <w:rPr>
                <w:rStyle w:val="affff4"/>
                <w:sz w:val="18"/>
                <w:lang w:val="ru-RU"/>
              </w:rPr>
              <w:t>–</w:t>
            </w:r>
            <w:r w:rsidRPr="000A1779">
              <w:rPr>
                <w:rStyle w:val="affff4"/>
                <w:sz w:val="18"/>
                <w:lang w:val="ru-RU"/>
              </w:rPr>
              <w:t xml:space="preserve"> строка в 16-ом формате.</w:t>
            </w:r>
          </w:p>
        </w:tc>
      </w:tr>
      <w:tr w:rsidR="00A338F9" w:rsidTr="003E2CEE">
        <w:trPr>
          <w:cantSplit/>
          <w:jc w:val="center"/>
        </w:trPr>
        <w:tc>
          <w:tcPr>
            <w:tcW w:w="2527" w:type="dxa"/>
            <w:tcBorders>
              <w:right w:val="single" w:sz="4" w:space="0" w:color="auto"/>
            </w:tcBorders>
          </w:tcPr>
          <w:p w:rsidR="00A338F9" w:rsidRDefault="00A338F9" w:rsidP="003E2CEE">
            <w:pPr>
              <w:suppressAutoHyphens/>
              <w:jc w:val="left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 xml:space="preserve">no option </w:t>
            </w:r>
            <w:r>
              <w:rPr>
                <w:i/>
                <w:iCs/>
                <w:sz w:val="18"/>
                <w:szCs w:val="20"/>
                <w:lang w:val="en-US"/>
              </w:rPr>
              <w:t>code</w:t>
            </w:r>
          </w:p>
        </w:tc>
        <w:tc>
          <w:tcPr>
            <w:tcW w:w="21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38F9" w:rsidRDefault="00A338F9" w:rsidP="003E2CEE">
            <w:pPr>
              <w:suppressAutoHyphens/>
              <w:jc w:val="center"/>
              <w:rPr>
                <w:sz w:val="18"/>
                <w:szCs w:val="20"/>
                <w:lang w:val="en-US"/>
              </w:rPr>
            </w:pPr>
          </w:p>
        </w:tc>
        <w:tc>
          <w:tcPr>
            <w:tcW w:w="4725" w:type="dxa"/>
            <w:tcBorders>
              <w:left w:val="single" w:sz="4" w:space="0" w:color="auto"/>
            </w:tcBorders>
          </w:tcPr>
          <w:p w:rsidR="00A338F9" w:rsidRPr="000A1779" w:rsidRDefault="00A338F9" w:rsidP="003E2CEE">
            <w:pPr>
              <w:pStyle w:val="affffff"/>
              <w:rPr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Удалить</w:t>
            </w:r>
            <w:r w:rsidRPr="000A1779">
              <w:rPr>
                <w:rStyle w:val="affff4"/>
                <w:sz w:val="18"/>
                <w:lang w:val="ru-RU"/>
              </w:rPr>
              <w:t xml:space="preserve"> опции для DHCP-сервера.</w:t>
            </w:r>
          </w:p>
        </w:tc>
      </w:tr>
      <w:tr w:rsidR="00A338F9" w:rsidTr="003E2CEE">
        <w:trPr>
          <w:cantSplit/>
          <w:jc w:val="center"/>
        </w:trPr>
        <w:tc>
          <w:tcPr>
            <w:tcW w:w="2527" w:type="dxa"/>
            <w:tcBorders>
              <w:right w:val="single" w:sz="4" w:space="0" w:color="auto"/>
            </w:tcBorders>
          </w:tcPr>
          <w:p w:rsidR="00A338F9" w:rsidRDefault="00A338F9" w:rsidP="003E2CEE">
            <w:pPr>
              <w:suppressAutoHyphens/>
              <w:jc w:val="left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 xml:space="preserve">utilization threshold </w:t>
            </w:r>
            <w:r>
              <w:rPr>
                <w:i/>
                <w:iCs/>
                <w:sz w:val="18"/>
                <w:szCs w:val="20"/>
                <w:lang w:val="en-US"/>
              </w:rPr>
              <w:t>percentage</w:t>
            </w:r>
          </w:p>
        </w:tc>
        <w:tc>
          <w:tcPr>
            <w:tcW w:w="210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8544D" w:rsidRDefault="0058544D" w:rsidP="003E2CEE">
            <w:pPr>
              <w:suppressAutoHyphens/>
              <w:jc w:val="center"/>
              <w:rPr>
                <w:sz w:val="18"/>
                <w:szCs w:val="20"/>
                <w:lang w:val="en-US"/>
              </w:rPr>
            </w:pPr>
            <w:r>
              <w:rPr>
                <w:rStyle w:val="2687"/>
                <w:rFonts w:cs="Calibri"/>
                <w:color w:val="000000"/>
                <w:sz w:val="18"/>
                <w:szCs w:val="18"/>
              </w:rPr>
              <w:t>percentage: (0..100);</w:t>
            </w:r>
            <w:r>
              <w:rPr>
                <w:sz w:val="18"/>
                <w:szCs w:val="20"/>
                <w:lang w:val="en-US"/>
              </w:rPr>
              <w:t xml:space="preserve"> </w:t>
            </w:r>
          </w:p>
          <w:p w:rsidR="00A338F9" w:rsidRDefault="00A338F9" w:rsidP="003E2CEE">
            <w:pPr>
              <w:suppressAutoHyphens/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  <w:lang w:val="en-US"/>
              </w:rPr>
              <w:t xml:space="preserve">-/75 </w:t>
            </w:r>
            <w:r>
              <w:rPr>
                <w:sz w:val="18"/>
                <w:szCs w:val="20"/>
              </w:rPr>
              <w:t>процентов</w:t>
            </w:r>
          </w:p>
        </w:tc>
        <w:tc>
          <w:tcPr>
            <w:tcW w:w="4725" w:type="dxa"/>
            <w:tcBorders>
              <w:left w:val="single" w:sz="4" w:space="0" w:color="auto"/>
            </w:tcBorders>
          </w:tcPr>
          <w:p w:rsidR="00A338F9" w:rsidRPr="000A1779" w:rsidRDefault="00A338F9" w:rsidP="003E2CEE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Задать</w:t>
            </w:r>
            <w:r w:rsidRPr="000A1779">
              <w:rPr>
                <w:rStyle w:val="affff4"/>
                <w:sz w:val="18"/>
                <w:lang w:val="ru-RU"/>
              </w:rPr>
              <w:t xml:space="preserve"> значение в процентах</w:t>
            </w:r>
            <w:r>
              <w:rPr>
                <w:rStyle w:val="affff4"/>
                <w:sz w:val="18"/>
                <w:lang w:val="ru-RU"/>
              </w:rPr>
              <w:t>,</w:t>
            </w:r>
            <w:r w:rsidRPr="000A1779">
              <w:rPr>
                <w:rStyle w:val="affff4"/>
                <w:sz w:val="18"/>
                <w:lang w:val="ru-RU"/>
              </w:rPr>
              <w:t xml:space="preserve"> при котором будет сгенерировано сообщение о заполнении пула до указанных границ.</w:t>
            </w:r>
          </w:p>
        </w:tc>
      </w:tr>
      <w:tr w:rsidR="00A338F9" w:rsidTr="003E2CEE">
        <w:trPr>
          <w:cantSplit/>
          <w:jc w:val="center"/>
        </w:trPr>
        <w:tc>
          <w:tcPr>
            <w:tcW w:w="2527" w:type="dxa"/>
            <w:tcBorders>
              <w:right w:val="single" w:sz="4" w:space="0" w:color="auto"/>
            </w:tcBorders>
          </w:tcPr>
          <w:p w:rsidR="00A338F9" w:rsidRDefault="00A338F9" w:rsidP="003E2CEE">
            <w:pPr>
              <w:suppressAutoHyphens/>
              <w:jc w:val="left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>no utilization threshold</w:t>
            </w:r>
          </w:p>
        </w:tc>
        <w:tc>
          <w:tcPr>
            <w:tcW w:w="21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38F9" w:rsidRDefault="00A338F9" w:rsidP="003E2CEE">
            <w:pPr>
              <w:suppressAutoHyphens/>
              <w:jc w:val="center"/>
              <w:rPr>
                <w:sz w:val="18"/>
                <w:szCs w:val="20"/>
                <w:lang w:val="en-US"/>
              </w:rPr>
            </w:pPr>
          </w:p>
        </w:tc>
        <w:tc>
          <w:tcPr>
            <w:tcW w:w="4725" w:type="dxa"/>
            <w:tcBorders>
              <w:left w:val="single" w:sz="4" w:space="0" w:color="auto"/>
            </w:tcBorders>
          </w:tcPr>
          <w:p w:rsidR="00A338F9" w:rsidRPr="000A1779" w:rsidRDefault="00A338F9" w:rsidP="003E2CEE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Установить</w:t>
            </w:r>
            <w:r w:rsidRPr="000A1779">
              <w:rPr>
                <w:rStyle w:val="affff4"/>
                <w:sz w:val="18"/>
                <w:lang w:val="ru-RU"/>
              </w:rPr>
              <w:t xml:space="preserve"> значение по умолчанию.</w:t>
            </w:r>
          </w:p>
        </w:tc>
      </w:tr>
    </w:tbl>
    <w:p w:rsidR="007942FE" w:rsidRPr="007942FE" w:rsidRDefault="007942FE" w:rsidP="007942FE">
      <w:pPr>
        <w:pStyle w:val="46"/>
        <w:rPr>
          <w:rFonts w:ascii="Times New Roman" w:hAnsi="Times New Roman"/>
        </w:rPr>
      </w:pPr>
      <w:bookmarkStart w:id="6227" w:name="_Toc292785589"/>
      <w:r>
        <w:t>Примеры использования команд</w:t>
      </w:r>
    </w:p>
    <w:p w:rsidR="007942FE" w:rsidRPr="007942FE" w:rsidRDefault="007942FE" w:rsidP="007942FE">
      <w:pPr>
        <w:ind w:firstLine="706"/>
        <w:rPr>
          <w:rFonts w:ascii="Times New Roman" w:eastAsia="Times New Roman" w:hAnsi="Times New Roman"/>
        </w:rPr>
      </w:pPr>
      <w:r w:rsidRPr="007942FE">
        <w:rPr>
          <w:rFonts w:eastAsia="Times New Roman" w:cs="Calibri"/>
          <w:color w:val="000000"/>
          <w:sz w:val="22"/>
          <w:szCs w:val="22"/>
        </w:rPr>
        <w:t>Настроить DHCP-пул с именем test и указать для DHCP-клиентов: имя домена – test.ru, шлюз по умолчанию – 192.168.45.1 и DNS-сервер – 192.168.45.112. </w:t>
      </w:r>
    </w:p>
    <w:p w:rsidR="007942FE" w:rsidRPr="007942FE" w:rsidRDefault="007942FE" w:rsidP="007942FE">
      <w:pPr>
        <w:ind w:firstLine="706"/>
        <w:rPr>
          <w:rFonts w:ascii="Times New Roman" w:eastAsia="Times New Roman" w:hAnsi="Times New Roman"/>
        </w:rPr>
      </w:pPr>
      <w:r w:rsidRPr="007942FE">
        <w:rPr>
          <w:rFonts w:ascii="Times New Roman" w:eastAsia="Times New Roman" w:hAnsi="Times New Roman"/>
        </w:rPr>
        <w:t> </w:t>
      </w:r>
    </w:p>
    <w:p w:rsidR="007942FE" w:rsidRPr="007942FE" w:rsidRDefault="007942FE" w:rsidP="007942FE">
      <w:pPr>
        <w:ind w:firstLine="567"/>
        <w:jc w:val="left"/>
        <w:rPr>
          <w:rFonts w:ascii="Times New Roman" w:eastAsia="Times New Roman" w:hAnsi="Times New Roman"/>
          <w:lang w:val="en-US"/>
        </w:rPr>
      </w:pPr>
      <w:r w:rsidRPr="007942FE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console#</w:t>
      </w:r>
    </w:p>
    <w:p w:rsidR="007942FE" w:rsidRPr="007942FE" w:rsidRDefault="007942FE" w:rsidP="007942FE">
      <w:pPr>
        <w:ind w:firstLine="567"/>
        <w:jc w:val="left"/>
        <w:rPr>
          <w:rFonts w:ascii="Times New Roman" w:eastAsia="Times New Roman" w:hAnsi="Times New Roman"/>
          <w:lang w:val="en-US"/>
        </w:rPr>
      </w:pPr>
      <w:r w:rsidRPr="007942FE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console#</w:t>
      </w:r>
      <w:r w:rsidRPr="007942FE">
        <w:rPr>
          <w:rFonts w:ascii="Courier New" w:eastAsia="Times New Roman" w:hAnsi="Courier New" w:cs="Courier New"/>
          <w:b/>
          <w:bCs/>
          <w:color w:val="000000"/>
          <w:sz w:val="20"/>
          <w:szCs w:val="20"/>
          <w:lang w:val="en-US"/>
        </w:rPr>
        <w:t xml:space="preserve"> configure terminal</w:t>
      </w:r>
    </w:p>
    <w:p w:rsidR="007942FE" w:rsidRPr="007942FE" w:rsidRDefault="007942FE" w:rsidP="007942FE">
      <w:pPr>
        <w:ind w:firstLine="567"/>
        <w:jc w:val="left"/>
        <w:rPr>
          <w:rFonts w:ascii="Times New Roman" w:eastAsia="Times New Roman" w:hAnsi="Times New Roman"/>
          <w:lang w:val="en-US"/>
        </w:rPr>
      </w:pPr>
      <w:r w:rsidRPr="007942FE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 xml:space="preserve">console(config)# </w:t>
      </w:r>
      <w:r w:rsidRPr="007942FE">
        <w:rPr>
          <w:rFonts w:ascii="Courier New" w:eastAsia="Times New Roman" w:hAnsi="Courier New" w:cs="Courier New"/>
          <w:b/>
          <w:bCs/>
          <w:color w:val="000000"/>
          <w:sz w:val="20"/>
          <w:szCs w:val="20"/>
          <w:lang w:val="en-US"/>
        </w:rPr>
        <w:t>interface vlan</w:t>
      </w:r>
      <w:r w:rsidRPr="007942FE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 </w:t>
      </w:r>
      <w:r w:rsidRPr="007942FE">
        <w:rPr>
          <w:rFonts w:ascii="Courier New" w:eastAsia="Times New Roman" w:hAnsi="Courier New" w:cs="Courier New"/>
          <w:i/>
          <w:iCs/>
          <w:color w:val="000000"/>
          <w:sz w:val="20"/>
          <w:szCs w:val="20"/>
          <w:lang w:val="en-US"/>
        </w:rPr>
        <w:t>1</w:t>
      </w:r>
    </w:p>
    <w:p w:rsidR="007942FE" w:rsidRPr="007942FE" w:rsidRDefault="007942FE" w:rsidP="007942FE">
      <w:pPr>
        <w:ind w:firstLine="567"/>
        <w:jc w:val="left"/>
        <w:rPr>
          <w:rFonts w:ascii="Times New Roman" w:eastAsia="Times New Roman" w:hAnsi="Times New Roman"/>
          <w:lang w:val="en-US"/>
        </w:rPr>
      </w:pPr>
      <w:r w:rsidRPr="007942FE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console(config-if)#</w:t>
      </w:r>
      <w:r w:rsidRPr="007942FE">
        <w:rPr>
          <w:rFonts w:ascii="Courier New" w:eastAsia="Times New Roman" w:hAnsi="Courier New" w:cs="Courier New"/>
          <w:b/>
          <w:bCs/>
          <w:color w:val="000000"/>
          <w:sz w:val="20"/>
          <w:szCs w:val="20"/>
          <w:lang w:val="en-US"/>
        </w:rPr>
        <w:t xml:space="preserve"> ip address</w:t>
      </w:r>
      <w:r w:rsidRPr="007942FE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 </w:t>
      </w:r>
      <w:r w:rsidRPr="007942FE">
        <w:rPr>
          <w:rFonts w:ascii="Courier New" w:eastAsia="Times New Roman" w:hAnsi="Courier New" w:cs="Courier New"/>
          <w:i/>
          <w:iCs/>
          <w:color w:val="000000"/>
          <w:sz w:val="20"/>
          <w:szCs w:val="20"/>
          <w:lang w:val="en-US"/>
        </w:rPr>
        <w:t>192.168.45.1 255.255.255.0</w:t>
      </w:r>
    </w:p>
    <w:p w:rsidR="007942FE" w:rsidRPr="007942FE" w:rsidRDefault="007942FE" w:rsidP="007942FE">
      <w:pPr>
        <w:ind w:firstLine="567"/>
        <w:jc w:val="left"/>
        <w:rPr>
          <w:rFonts w:ascii="Times New Roman" w:eastAsia="Times New Roman" w:hAnsi="Times New Roman"/>
          <w:lang w:val="en-US"/>
        </w:rPr>
      </w:pPr>
      <w:r w:rsidRPr="007942FE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 xml:space="preserve">console(config-if)# </w:t>
      </w:r>
      <w:r w:rsidRPr="007942FE">
        <w:rPr>
          <w:rFonts w:ascii="Courier New" w:eastAsia="Times New Roman" w:hAnsi="Courier New" w:cs="Courier New"/>
          <w:b/>
          <w:bCs/>
          <w:color w:val="000000"/>
          <w:sz w:val="20"/>
          <w:szCs w:val="20"/>
          <w:lang w:val="en-US"/>
        </w:rPr>
        <w:t>exit</w:t>
      </w:r>
    </w:p>
    <w:p w:rsidR="007942FE" w:rsidRPr="007942FE" w:rsidRDefault="007942FE" w:rsidP="007942FE">
      <w:pPr>
        <w:ind w:firstLine="567"/>
        <w:jc w:val="left"/>
        <w:rPr>
          <w:rFonts w:ascii="Times New Roman" w:eastAsia="Times New Roman" w:hAnsi="Times New Roman"/>
          <w:lang w:val="en-US"/>
        </w:rPr>
      </w:pPr>
      <w:r w:rsidRPr="007942FE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 xml:space="preserve">console(config)# </w:t>
      </w:r>
      <w:r w:rsidRPr="007942FE">
        <w:rPr>
          <w:rFonts w:ascii="Courier New" w:eastAsia="Times New Roman" w:hAnsi="Courier New" w:cs="Courier New"/>
          <w:b/>
          <w:bCs/>
          <w:color w:val="000000"/>
          <w:sz w:val="20"/>
          <w:szCs w:val="20"/>
          <w:lang w:val="en-US"/>
        </w:rPr>
        <w:t>ip dhcp server</w:t>
      </w:r>
    </w:p>
    <w:p w:rsidR="007942FE" w:rsidRPr="007942FE" w:rsidRDefault="007942FE" w:rsidP="007942FE">
      <w:pPr>
        <w:ind w:firstLine="567"/>
        <w:jc w:val="left"/>
        <w:rPr>
          <w:rFonts w:ascii="Times New Roman" w:eastAsia="Times New Roman" w:hAnsi="Times New Roman"/>
          <w:lang w:val="en-US"/>
        </w:rPr>
      </w:pPr>
      <w:r w:rsidRPr="007942FE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 xml:space="preserve">console(config)# </w:t>
      </w:r>
      <w:r w:rsidRPr="007942FE">
        <w:rPr>
          <w:rFonts w:ascii="Courier New" w:eastAsia="Times New Roman" w:hAnsi="Courier New" w:cs="Courier New"/>
          <w:b/>
          <w:bCs/>
          <w:color w:val="000000"/>
          <w:sz w:val="20"/>
          <w:szCs w:val="20"/>
          <w:lang w:val="en-US"/>
        </w:rPr>
        <w:t>ip dhcp pool</w:t>
      </w:r>
      <w:r w:rsidRPr="007942FE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 </w:t>
      </w:r>
      <w:r w:rsidRPr="007942FE">
        <w:rPr>
          <w:rFonts w:ascii="Courier New" w:eastAsia="Times New Roman" w:hAnsi="Courier New" w:cs="Courier New"/>
          <w:i/>
          <w:iCs/>
          <w:color w:val="000000"/>
          <w:sz w:val="20"/>
          <w:szCs w:val="20"/>
          <w:lang w:val="en-US"/>
        </w:rPr>
        <w:t>1 test</w:t>
      </w:r>
    </w:p>
    <w:p w:rsidR="007942FE" w:rsidRPr="007942FE" w:rsidRDefault="007942FE" w:rsidP="007942FE">
      <w:pPr>
        <w:ind w:firstLine="567"/>
        <w:jc w:val="left"/>
        <w:rPr>
          <w:rFonts w:ascii="Times New Roman" w:eastAsia="Times New Roman" w:hAnsi="Times New Roman"/>
          <w:lang w:val="en-US"/>
        </w:rPr>
      </w:pPr>
      <w:r w:rsidRPr="007942FE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 xml:space="preserve">console(dhcp-config)# </w:t>
      </w:r>
      <w:r w:rsidRPr="007942FE">
        <w:rPr>
          <w:rFonts w:ascii="Courier New" w:eastAsia="Times New Roman" w:hAnsi="Courier New" w:cs="Courier New"/>
          <w:b/>
          <w:bCs/>
          <w:color w:val="000000"/>
          <w:sz w:val="20"/>
          <w:szCs w:val="20"/>
          <w:lang w:val="en-US"/>
        </w:rPr>
        <w:t>network</w:t>
      </w:r>
      <w:r w:rsidRPr="007942FE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 </w:t>
      </w:r>
      <w:r w:rsidRPr="007942FE">
        <w:rPr>
          <w:rFonts w:ascii="Courier New" w:eastAsia="Times New Roman" w:hAnsi="Courier New" w:cs="Courier New"/>
          <w:i/>
          <w:iCs/>
          <w:color w:val="000000"/>
          <w:sz w:val="20"/>
          <w:szCs w:val="20"/>
          <w:lang w:val="en-US"/>
        </w:rPr>
        <w:t>192.168.45.0 255.255.255.0</w:t>
      </w:r>
    </w:p>
    <w:p w:rsidR="007942FE" w:rsidRPr="007942FE" w:rsidRDefault="007942FE" w:rsidP="007942FE">
      <w:pPr>
        <w:ind w:firstLine="567"/>
        <w:jc w:val="left"/>
        <w:rPr>
          <w:rFonts w:ascii="Times New Roman" w:eastAsia="Times New Roman" w:hAnsi="Times New Roman"/>
          <w:lang w:val="en-US"/>
        </w:rPr>
      </w:pPr>
      <w:r w:rsidRPr="007942FE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console(dhcp-config)#</w:t>
      </w:r>
      <w:r w:rsidRPr="007942FE">
        <w:rPr>
          <w:rFonts w:ascii="Courier New" w:eastAsia="Times New Roman" w:hAnsi="Courier New" w:cs="Courier New"/>
          <w:b/>
          <w:bCs/>
          <w:color w:val="000000"/>
          <w:sz w:val="20"/>
          <w:szCs w:val="20"/>
          <w:lang w:val="en-US"/>
        </w:rPr>
        <w:t xml:space="preserve"> domain-name</w:t>
      </w:r>
      <w:r w:rsidRPr="007942FE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 </w:t>
      </w:r>
      <w:r w:rsidRPr="007942FE">
        <w:rPr>
          <w:rFonts w:ascii="Courier New" w:eastAsia="Times New Roman" w:hAnsi="Courier New" w:cs="Courier New"/>
          <w:i/>
          <w:iCs/>
          <w:color w:val="000000"/>
          <w:sz w:val="20"/>
          <w:szCs w:val="20"/>
          <w:lang w:val="en-US"/>
        </w:rPr>
        <w:t>test.ru</w:t>
      </w:r>
    </w:p>
    <w:p w:rsidR="007942FE" w:rsidRPr="007942FE" w:rsidRDefault="007942FE" w:rsidP="007942FE">
      <w:pPr>
        <w:ind w:firstLine="567"/>
        <w:jc w:val="left"/>
        <w:rPr>
          <w:rFonts w:ascii="Times New Roman" w:eastAsia="Times New Roman" w:hAnsi="Times New Roman"/>
          <w:lang w:val="en-US"/>
        </w:rPr>
      </w:pPr>
      <w:r w:rsidRPr="007942FE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 xml:space="preserve">console(dhcp-config)# </w:t>
      </w:r>
      <w:r w:rsidRPr="007942FE">
        <w:rPr>
          <w:rFonts w:ascii="Courier New" w:eastAsia="Times New Roman" w:hAnsi="Courier New" w:cs="Courier New"/>
          <w:b/>
          <w:bCs/>
          <w:color w:val="000000"/>
          <w:sz w:val="20"/>
          <w:szCs w:val="20"/>
          <w:lang w:val="en-US"/>
        </w:rPr>
        <w:t>dns-server</w:t>
      </w:r>
      <w:r w:rsidRPr="007942FE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 </w:t>
      </w:r>
      <w:r w:rsidRPr="007942FE">
        <w:rPr>
          <w:rFonts w:ascii="Courier New" w:eastAsia="Times New Roman" w:hAnsi="Courier New" w:cs="Courier New"/>
          <w:i/>
          <w:iCs/>
          <w:color w:val="000000"/>
          <w:sz w:val="20"/>
          <w:szCs w:val="20"/>
          <w:lang w:val="en-US"/>
        </w:rPr>
        <w:t>192.168.45.112</w:t>
      </w:r>
    </w:p>
    <w:p w:rsidR="007942FE" w:rsidRPr="007942FE" w:rsidRDefault="007942FE" w:rsidP="007942FE">
      <w:pPr>
        <w:ind w:firstLine="567"/>
        <w:jc w:val="left"/>
        <w:rPr>
          <w:rFonts w:ascii="Times New Roman" w:eastAsia="Times New Roman" w:hAnsi="Times New Roman"/>
          <w:lang w:val="en-US"/>
        </w:rPr>
      </w:pPr>
      <w:r w:rsidRPr="007942FE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 xml:space="preserve">console(dhcp-config)# </w:t>
      </w:r>
      <w:r w:rsidRPr="007942FE">
        <w:rPr>
          <w:rFonts w:ascii="Courier New" w:eastAsia="Times New Roman" w:hAnsi="Courier New" w:cs="Courier New"/>
          <w:b/>
          <w:bCs/>
          <w:color w:val="000000"/>
          <w:sz w:val="20"/>
          <w:szCs w:val="20"/>
          <w:lang w:val="en-US"/>
        </w:rPr>
        <w:t>default-router</w:t>
      </w:r>
      <w:r w:rsidRPr="007942FE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 </w:t>
      </w:r>
      <w:r w:rsidRPr="007942FE">
        <w:rPr>
          <w:rFonts w:ascii="Courier New" w:eastAsia="Times New Roman" w:hAnsi="Courier New" w:cs="Courier New"/>
          <w:i/>
          <w:iCs/>
          <w:color w:val="000000"/>
          <w:sz w:val="20"/>
          <w:szCs w:val="20"/>
          <w:lang w:val="en-US"/>
        </w:rPr>
        <w:t>192.168.45.1</w:t>
      </w:r>
    </w:p>
    <w:p w:rsidR="007942FE" w:rsidRPr="007942FE" w:rsidRDefault="007942FE" w:rsidP="007942FE">
      <w:pPr>
        <w:ind w:left="567"/>
        <w:jc w:val="left"/>
        <w:rPr>
          <w:rFonts w:ascii="Times New Roman" w:eastAsia="Times New Roman" w:hAnsi="Times New Roman"/>
          <w:lang w:val="en-US"/>
        </w:rPr>
      </w:pPr>
      <w:r w:rsidRPr="007942FE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 xml:space="preserve">console(dhcp-config)# </w:t>
      </w:r>
      <w:r w:rsidRPr="007942FE">
        <w:rPr>
          <w:rFonts w:ascii="Courier New" w:eastAsia="Times New Roman" w:hAnsi="Courier New" w:cs="Courier New"/>
          <w:b/>
          <w:bCs/>
          <w:color w:val="000000"/>
          <w:sz w:val="20"/>
          <w:szCs w:val="20"/>
          <w:lang w:val="en-US"/>
        </w:rPr>
        <w:t>host hardware-address</w:t>
      </w:r>
      <w:r w:rsidRPr="007942FE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 xml:space="preserve"> aa:bb:cc:dd:ee:ff ip 192.168.45.250</w:t>
      </w:r>
    </w:p>
    <w:p w:rsidR="007942FE" w:rsidRPr="007942FE" w:rsidRDefault="007942FE" w:rsidP="007942FE">
      <w:pPr>
        <w:ind w:left="567"/>
        <w:jc w:val="left"/>
        <w:rPr>
          <w:rFonts w:ascii="Times New Roman" w:eastAsia="Times New Roman" w:hAnsi="Times New Roman"/>
          <w:lang w:val="en-US"/>
        </w:rPr>
      </w:pPr>
      <w:r w:rsidRPr="007942FE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console(dhcp-config)# host hardware-address aa:bb:cc:dd:ee:ff ntp-server 192.168.45.254</w:t>
      </w:r>
    </w:p>
    <w:p w:rsidR="007942FE" w:rsidRPr="007942FE" w:rsidRDefault="007942FE" w:rsidP="007942FE">
      <w:pPr>
        <w:ind w:left="567"/>
        <w:jc w:val="left"/>
        <w:rPr>
          <w:rFonts w:ascii="Times New Roman" w:eastAsia="Times New Roman" w:hAnsi="Times New Roman"/>
          <w:lang w:val="en-US"/>
        </w:rPr>
      </w:pPr>
      <w:r w:rsidRPr="007942FE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console(dhcp-config)# host hardware-address aa:bb:cc:dd:ee:ff dns-server 192.168.45.113</w:t>
      </w:r>
    </w:p>
    <w:p w:rsidR="007942FE" w:rsidRPr="007942FE" w:rsidRDefault="007942FE" w:rsidP="007942FE">
      <w:pPr>
        <w:pStyle w:val="46"/>
        <w:rPr>
          <w:rFonts w:ascii="Times New Roman" w:hAnsi="Times New Roman"/>
        </w:rPr>
      </w:pPr>
      <w:r w:rsidRPr="007942FE">
        <w:t>Примеры настройки опций</w:t>
      </w:r>
    </w:p>
    <w:p w:rsidR="007942FE" w:rsidRPr="007942FE" w:rsidRDefault="007942FE" w:rsidP="007942FE">
      <w:pPr>
        <w:ind w:firstLine="567"/>
        <w:rPr>
          <w:rFonts w:ascii="Times New Roman" w:eastAsia="Times New Roman" w:hAnsi="Times New Roman"/>
          <w:lang w:val="en-US"/>
        </w:rPr>
      </w:pPr>
      <w:r w:rsidRPr="007942FE">
        <w:rPr>
          <w:rFonts w:eastAsia="Times New Roman" w:cs="Calibri"/>
          <w:color w:val="000000"/>
          <w:sz w:val="22"/>
          <w:szCs w:val="22"/>
        </w:rPr>
        <w:t>Настроить</w:t>
      </w:r>
      <w:r w:rsidRPr="007942FE">
        <w:rPr>
          <w:rFonts w:eastAsia="Times New Roman" w:cs="Calibri"/>
          <w:color w:val="000000"/>
          <w:sz w:val="22"/>
          <w:szCs w:val="22"/>
          <w:lang w:val="en-US"/>
        </w:rPr>
        <w:t xml:space="preserve"> DHCP-</w:t>
      </w:r>
      <w:r w:rsidRPr="007942FE">
        <w:rPr>
          <w:rFonts w:eastAsia="Times New Roman" w:cs="Calibri"/>
          <w:color w:val="000000"/>
          <w:sz w:val="22"/>
          <w:szCs w:val="22"/>
        </w:rPr>
        <w:t>пул</w:t>
      </w:r>
      <w:r w:rsidRPr="007942FE">
        <w:rPr>
          <w:rFonts w:eastAsia="Times New Roman" w:cs="Calibri"/>
          <w:color w:val="000000"/>
          <w:sz w:val="22"/>
          <w:szCs w:val="22"/>
          <w:lang w:val="en-US"/>
        </w:rPr>
        <w:t xml:space="preserve"> </w:t>
      </w:r>
      <w:r w:rsidRPr="007942FE">
        <w:rPr>
          <w:rFonts w:eastAsia="Times New Roman" w:cs="Calibri"/>
          <w:color w:val="000000"/>
          <w:sz w:val="22"/>
          <w:szCs w:val="22"/>
        </w:rPr>
        <w:t>с</w:t>
      </w:r>
      <w:r w:rsidRPr="007942FE">
        <w:rPr>
          <w:rFonts w:eastAsia="Times New Roman" w:cs="Calibri"/>
          <w:color w:val="000000"/>
          <w:sz w:val="22"/>
          <w:szCs w:val="22"/>
          <w:lang w:val="en-US"/>
        </w:rPr>
        <w:t xml:space="preserve"> </w:t>
      </w:r>
      <w:r w:rsidRPr="007942FE">
        <w:rPr>
          <w:rFonts w:eastAsia="Times New Roman" w:cs="Calibri"/>
          <w:color w:val="000000"/>
          <w:sz w:val="22"/>
          <w:szCs w:val="22"/>
        </w:rPr>
        <w:t>именем</w:t>
      </w:r>
      <w:r w:rsidRPr="007942FE">
        <w:rPr>
          <w:rFonts w:eastAsia="Times New Roman" w:cs="Calibri"/>
          <w:color w:val="000000"/>
          <w:sz w:val="22"/>
          <w:szCs w:val="22"/>
          <w:lang w:val="en-US"/>
        </w:rPr>
        <w:t xml:space="preserve"> test </w:t>
      </w:r>
      <w:r w:rsidRPr="007942FE">
        <w:rPr>
          <w:rFonts w:eastAsia="Times New Roman" w:cs="Calibri"/>
          <w:color w:val="000000"/>
          <w:sz w:val="22"/>
          <w:szCs w:val="22"/>
        </w:rPr>
        <w:t>и</w:t>
      </w:r>
      <w:r w:rsidRPr="007942FE">
        <w:rPr>
          <w:rFonts w:eastAsia="Times New Roman" w:cs="Calibri"/>
          <w:color w:val="000000"/>
          <w:sz w:val="22"/>
          <w:szCs w:val="22"/>
          <w:lang w:val="en-US"/>
        </w:rPr>
        <w:t xml:space="preserve"> </w:t>
      </w:r>
      <w:r w:rsidRPr="007942FE">
        <w:rPr>
          <w:rFonts w:eastAsia="Times New Roman" w:cs="Calibri"/>
          <w:color w:val="000000"/>
          <w:sz w:val="22"/>
          <w:szCs w:val="22"/>
        </w:rPr>
        <w:t>указать</w:t>
      </w:r>
      <w:r w:rsidRPr="007942FE">
        <w:rPr>
          <w:rFonts w:eastAsia="Times New Roman" w:cs="Calibri"/>
          <w:color w:val="000000"/>
          <w:sz w:val="22"/>
          <w:szCs w:val="22"/>
          <w:lang w:val="en-US"/>
        </w:rPr>
        <w:t xml:space="preserve"> </w:t>
      </w:r>
      <w:r w:rsidRPr="007942FE">
        <w:rPr>
          <w:rFonts w:eastAsia="Times New Roman" w:cs="Calibri"/>
          <w:color w:val="000000"/>
          <w:sz w:val="22"/>
          <w:szCs w:val="22"/>
        </w:rPr>
        <w:t>для</w:t>
      </w:r>
      <w:r w:rsidRPr="007942FE">
        <w:rPr>
          <w:rFonts w:eastAsia="Times New Roman" w:cs="Calibri"/>
          <w:color w:val="000000"/>
          <w:sz w:val="22"/>
          <w:szCs w:val="22"/>
          <w:lang w:val="en-US"/>
        </w:rPr>
        <w:t xml:space="preserve"> DHCP-</w:t>
      </w:r>
      <w:r w:rsidRPr="007942FE">
        <w:rPr>
          <w:rFonts w:eastAsia="Times New Roman" w:cs="Calibri"/>
          <w:color w:val="000000"/>
          <w:sz w:val="22"/>
          <w:szCs w:val="22"/>
        </w:rPr>
        <w:t>клиентов</w:t>
      </w:r>
      <w:r w:rsidRPr="007942FE">
        <w:rPr>
          <w:rFonts w:eastAsia="Times New Roman" w:cs="Calibri"/>
          <w:color w:val="000000"/>
          <w:sz w:val="22"/>
          <w:szCs w:val="22"/>
          <w:lang w:val="en-US"/>
        </w:rPr>
        <w:t> </w:t>
      </w:r>
      <w:r w:rsidRPr="007942FE">
        <w:rPr>
          <w:rFonts w:eastAsia="Times New Roman" w:cs="Calibri"/>
          <w:color w:val="000000"/>
          <w:sz w:val="22"/>
          <w:szCs w:val="22"/>
        </w:rPr>
        <w:t>следующие</w:t>
      </w:r>
      <w:r w:rsidRPr="007942FE">
        <w:rPr>
          <w:rFonts w:eastAsia="Times New Roman" w:cs="Calibri"/>
          <w:color w:val="000000"/>
          <w:sz w:val="22"/>
          <w:szCs w:val="22"/>
          <w:lang w:val="en-US"/>
        </w:rPr>
        <w:t xml:space="preserve"> </w:t>
      </w:r>
      <w:r w:rsidRPr="007942FE">
        <w:rPr>
          <w:rFonts w:eastAsia="Times New Roman" w:cs="Calibri"/>
          <w:color w:val="000000"/>
          <w:sz w:val="22"/>
          <w:szCs w:val="22"/>
        </w:rPr>
        <w:t>опции</w:t>
      </w:r>
      <w:r w:rsidRPr="007942FE">
        <w:rPr>
          <w:rFonts w:eastAsia="Times New Roman" w:cs="Calibri"/>
          <w:color w:val="000000"/>
          <w:sz w:val="22"/>
          <w:szCs w:val="22"/>
          <w:lang w:val="en-US"/>
        </w:rPr>
        <w:t>: option 3 - 192.168.45.1, option 12 - hostname_test, option 15 - test.ru, option 19 - True.</w:t>
      </w:r>
    </w:p>
    <w:p w:rsidR="007942FE" w:rsidRPr="007942FE" w:rsidRDefault="007942FE" w:rsidP="007942FE">
      <w:pPr>
        <w:rPr>
          <w:rFonts w:ascii="Times New Roman" w:eastAsia="Times New Roman" w:hAnsi="Times New Roman"/>
          <w:lang w:val="en-US"/>
        </w:rPr>
      </w:pPr>
      <w:r w:rsidRPr="007942FE">
        <w:rPr>
          <w:rFonts w:ascii="Times New Roman" w:eastAsia="Times New Roman" w:hAnsi="Times New Roman"/>
          <w:lang w:val="en-US"/>
        </w:rPr>
        <w:t> </w:t>
      </w:r>
    </w:p>
    <w:p w:rsidR="007942FE" w:rsidRPr="007942FE" w:rsidRDefault="007942FE" w:rsidP="007942FE">
      <w:pPr>
        <w:ind w:firstLine="567"/>
        <w:jc w:val="left"/>
        <w:rPr>
          <w:rFonts w:ascii="Times New Roman" w:eastAsia="Times New Roman" w:hAnsi="Times New Roman"/>
          <w:lang w:val="en-US"/>
        </w:rPr>
      </w:pPr>
      <w:r w:rsidRPr="007942FE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console#</w:t>
      </w:r>
    </w:p>
    <w:p w:rsidR="007942FE" w:rsidRPr="007942FE" w:rsidRDefault="007942FE" w:rsidP="007942FE">
      <w:pPr>
        <w:ind w:firstLine="567"/>
        <w:jc w:val="left"/>
        <w:rPr>
          <w:rFonts w:ascii="Times New Roman" w:eastAsia="Times New Roman" w:hAnsi="Times New Roman"/>
          <w:lang w:val="en-US"/>
        </w:rPr>
      </w:pPr>
      <w:r w:rsidRPr="007942FE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console# </w:t>
      </w:r>
      <w:r w:rsidRPr="007942FE">
        <w:rPr>
          <w:rFonts w:ascii="Courier New" w:eastAsia="Times New Roman" w:hAnsi="Courier New" w:cs="Courier New"/>
          <w:b/>
          <w:bCs/>
          <w:color w:val="000000"/>
          <w:sz w:val="20"/>
          <w:szCs w:val="20"/>
          <w:lang w:val="en-US"/>
        </w:rPr>
        <w:t>configure terminal</w:t>
      </w:r>
    </w:p>
    <w:p w:rsidR="007942FE" w:rsidRPr="007942FE" w:rsidRDefault="007942FE" w:rsidP="007942FE">
      <w:pPr>
        <w:ind w:firstLine="567"/>
        <w:jc w:val="left"/>
        <w:rPr>
          <w:rFonts w:ascii="Times New Roman" w:eastAsia="Times New Roman" w:hAnsi="Times New Roman"/>
          <w:lang w:val="en-US"/>
        </w:rPr>
      </w:pPr>
      <w:r w:rsidRPr="007942FE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 xml:space="preserve">console(config)# </w:t>
      </w:r>
      <w:r w:rsidRPr="007942FE">
        <w:rPr>
          <w:rFonts w:ascii="Courier New" w:eastAsia="Times New Roman" w:hAnsi="Courier New" w:cs="Courier New"/>
          <w:b/>
          <w:bCs/>
          <w:color w:val="000000"/>
          <w:sz w:val="20"/>
          <w:szCs w:val="20"/>
          <w:lang w:val="en-US"/>
        </w:rPr>
        <w:t>interface vlan</w:t>
      </w:r>
      <w:r w:rsidRPr="007942FE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 </w:t>
      </w:r>
      <w:r w:rsidRPr="007942FE">
        <w:rPr>
          <w:rFonts w:ascii="Courier New" w:eastAsia="Times New Roman" w:hAnsi="Courier New" w:cs="Courier New"/>
          <w:i/>
          <w:iCs/>
          <w:color w:val="000000"/>
          <w:sz w:val="20"/>
          <w:szCs w:val="20"/>
          <w:lang w:val="en-US"/>
        </w:rPr>
        <w:t>1</w:t>
      </w:r>
    </w:p>
    <w:p w:rsidR="007942FE" w:rsidRPr="007942FE" w:rsidRDefault="007942FE" w:rsidP="007942FE">
      <w:pPr>
        <w:ind w:firstLine="567"/>
        <w:jc w:val="left"/>
        <w:rPr>
          <w:rFonts w:ascii="Times New Roman" w:eastAsia="Times New Roman" w:hAnsi="Times New Roman"/>
          <w:lang w:val="en-US"/>
        </w:rPr>
      </w:pPr>
      <w:r w:rsidRPr="007942FE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 xml:space="preserve">console(config-if)# </w:t>
      </w:r>
      <w:r w:rsidRPr="007942FE">
        <w:rPr>
          <w:rFonts w:ascii="Courier New" w:eastAsia="Times New Roman" w:hAnsi="Courier New" w:cs="Courier New"/>
          <w:b/>
          <w:bCs/>
          <w:color w:val="000000"/>
          <w:sz w:val="20"/>
          <w:szCs w:val="20"/>
          <w:lang w:val="en-US"/>
        </w:rPr>
        <w:t>ip address</w:t>
      </w:r>
      <w:r w:rsidRPr="007942FE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 </w:t>
      </w:r>
      <w:r w:rsidRPr="007942FE">
        <w:rPr>
          <w:rFonts w:ascii="Courier New" w:eastAsia="Times New Roman" w:hAnsi="Courier New" w:cs="Courier New"/>
          <w:i/>
          <w:iCs/>
          <w:color w:val="000000"/>
          <w:sz w:val="20"/>
          <w:szCs w:val="20"/>
          <w:lang w:val="en-US"/>
        </w:rPr>
        <w:t>192.168.45.1 255.255.255.</w:t>
      </w:r>
      <w:r w:rsidRPr="007942FE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0</w:t>
      </w:r>
    </w:p>
    <w:p w:rsidR="007942FE" w:rsidRPr="007942FE" w:rsidRDefault="007942FE" w:rsidP="007942FE">
      <w:pPr>
        <w:ind w:firstLine="567"/>
        <w:jc w:val="left"/>
        <w:rPr>
          <w:rFonts w:ascii="Times New Roman" w:eastAsia="Times New Roman" w:hAnsi="Times New Roman"/>
          <w:lang w:val="en-US"/>
        </w:rPr>
      </w:pPr>
      <w:r w:rsidRPr="007942FE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 xml:space="preserve">console(config-if)# </w:t>
      </w:r>
      <w:r w:rsidRPr="007942FE">
        <w:rPr>
          <w:rFonts w:ascii="Courier New" w:eastAsia="Times New Roman" w:hAnsi="Courier New" w:cs="Courier New"/>
          <w:b/>
          <w:bCs/>
          <w:color w:val="000000"/>
          <w:sz w:val="20"/>
          <w:szCs w:val="20"/>
          <w:lang w:val="en-US"/>
        </w:rPr>
        <w:t>exit</w:t>
      </w:r>
    </w:p>
    <w:p w:rsidR="007942FE" w:rsidRPr="007942FE" w:rsidRDefault="007942FE" w:rsidP="007942FE">
      <w:pPr>
        <w:ind w:firstLine="567"/>
        <w:jc w:val="left"/>
        <w:rPr>
          <w:rFonts w:ascii="Times New Roman" w:eastAsia="Times New Roman" w:hAnsi="Times New Roman"/>
          <w:lang w:val="en-US"/>
        </w:rPr>
      </w:pPr>
      <w:r w:rsidRPr="007942FE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 xml:space="preserve">console(config)# </w:t>
      </w:r>
      <w:r w:rsidRPr="007942FE">
        <w:rPr>
          <w:rFonts w:ascii="Courier New" w:eastAsia="Times New Roman" w:hAnsi="Courier New" w:cs="Courier New"/>
          <w:b/>
          <w:bCs/>
          <w:color w:val="000000"/>
          <w:sz w:val="20"/>
          <w:szCs w:val="20"/>
          <w:lang w:val="en-US"/>
        </w:rPr>
        <w:t>ip dhcp server</w:t>
      </w:r>
    </w:p>
    <w:p w:rsidR="007942FE" w:rsidRPr="007942FE" w:rsidRDefault="007942FE" w:rsidP="007942FE">
      <w:pPr>
        <w:ind w:firstLine="567"/>
        <w:jc w:val="left"/>
        <w:rPr>
          <w:rFonts w:ascii="Times New Roman" w:eastAsia="Times New Roman" w:hAnsi="Times New Roman"/>
          <w:lang w:val="en-US"/>
        </w:rPr>
      </w:pPr>
      <w:r w:rsidRPr="007942FE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 xml:space="preserve">console(config)# </w:t>
      </w:r>
      <w:r w:rsidRPr="007942FE">
        <w:rPr>
          <w:rFonts w:ascii="Courier New" w:eastAsia="Times New Roman" w:hAnsi="Courier New" w:cs="Courier New"/>
          <w:b/>
          <w:bCs/>
          <w:color w:val="000000"/>
          <w:sz w:val="20"/>
          <w:szCs w:val="20"/>
          <w:lang w:val="en-US"/>
        </w:rPr>
        <w:t>ip dhcp pool</w:t>
      </w:r>
      <w:r w:rsidRPr="007942FE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 </w:t>
      </w:r>
      <w:r w:rsidRPr="007942FE">
        <w:rPr>
          <w:rFonts w:ascii="Courier New" w:eastAsia="Times New Roman" w:hAnsi="Courier New" w:cs="Courier New"/>
          <w:i/>
          <w:iCs/>
          <w:color w:val="000000"/>
          <w:sz w:val="20"/>
          <w:szCs w:val="20"/>
          <w:lang w:val="en-US"/>
        </w:rPr>
        <w:t>1 test</w:t>
      </w:r>
    </w:p>
    <w:p w:rsidR="007942FE" w:rsidRPr="007942FE" w:rsidRDefault="007942FE" w:rsidP="007942FE">
      <w:pPr>
        <w:ind w:firstLine="567"/>
        <w:jc w:val="left"/>
        <w:rPr>
          <w:rFonts w:ascii="Times New Roman" w:eastAsia="Times New Roman" w:hAnsi="Times New Roman"/>
          <w:lang w:val="en-US"/>
        </w:rPr>
      </w:pPr>
      <w:r w:rsidRPr="007942FE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console(dhcp-config)#</w:t>
      </w:r>
      <w:r w:rsidRPr="007942FE">
        <w:rPr>
          <w:rFonts w:ascii="Courier New" w:eastAsia="Times New Roman" w:hAnsi="Courier New" w:cs="Courier New"/>
          <w:b/>
          <w:bCs/>
          <w:color w:val="000000"/>
          <w:sz w:val="20"/>
          <w:szCs w:val="20"/>
          <w:lang w:val="en-US"/>
        </w:rPr>
        <w:t> network </w:t>
      </w:r>
      <w:r w:rsidRPr="007942FE">
        <w:rPr>
          <w:rFonts w:ascii="Courier New" w:eastAsia="Times New Roman" w:hAnsi="Courier New" w:cs="Courier New"/>
          <w:i/>
          <w:iCs/>
          <w:color w:val="000000"/>
          <w:sz w:val="20"/>
          <w:szCs w:val="20"/>
          <w:lang w:val="en-US"/>
        </w:rPr>
        <w:t>192.168.45.0 255.255.255.0</w:t>
      </w:r>
    </w:p>
    <w:p w:rsidR="007942FE" w:rsidRPr="007942FE" w:rsidRDefault="007942FE" w:rsidP="007942FE">
      <w:pPr>
        <w:ind w:firstLine="567"/>
        <w:jc w:val="left"/>
        <w:rPr>
          <w:rFonts w:ascii="Times New Roman" w:eastAsia="Times New Roman" w:hAnsi="Times New Roman"/>
          <w:lang w:val="en-US"/>
        </w:rPr>
      </w:pPr>
      <w:r w:rsidRPr="007942FE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 xml:space="preserve">console(dhcp-config)# </w:t>
      </w:r>
      <w:r w:rsidRPr="007942FE">
        <w:rPr>
          <w:rFonts w:ascii="Courier New" w:eastAsia="Times New Roman" w:hAnsi="Courier New" w:cs="Courier New"/>
          <w:b/>
          <w:bCs/>
          <w:color w:val="000000"/>
          <w:sz w:val="20"/>
          <w:szCs w:val="20"/>
          <w:lang w:val="en-US"/>
        </w:rPr>
        <w:t>option</w:t>
      </w:r>
      <w:r w:rsidRPr="007942FE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 </w:t>
      </w:r>
      <w:r w:rsidRPr="007942FE">
        <w:rPr>
          <w:rFonts w:ascii="Courier New" w:eastAsia="Times New Roman" w:hAnsi="Courier New" w:cs="Courier New"/>
          <w:i/>
          <w:iCs/>
          <w:color w:val="000000"/>
          <w:sz w:val="20"/>
          <w:szCs w:val="20"/>
          <w:lang w:val="en-US"/>
        </w:rPr>
        <w:t>3</w:t>
      </w:r>
      <w:r w:rsidRPr="007942FE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 </w:t>
      </w:r>
      <w:r w:rsidRPr="007942FE">
        <w:rPr>
          <w:rFonts w:ascii="Courier New" w:eastAsia="Times New Roman" w:hAnsi="Courier New" w:cs="Courier New"/>
          <w:b/>
          <w:bCs/>
          <w:color w:val="000000"/>
          <w:sz w:val="20"/>
          <w:szCs w:val="20"/>
          <w:lang w:val="en-US"/>
        </w:rPr>
        <w:t>ip</w:t>
      </w:r>
      <w:r w:rsidRPr="007942FE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 </w:t>
      </w:r>
      <w:r w:rsidRPr="007942FE">
        <w:rPr>
          <w:rFonts w:ascii="Courier New" w:eastAsia="Times New Roman" w:hAnsi="Courier New" w:cs="Courier New"/>
          <w:i/>
          <w:iCs/>
          <w:color w:val="000000"/>
          <w:sz w:val="20"/>
          <w:szCs w:val="20"/>
          <w:lang w:val="en-US"/>
        </w:rPr>
        <w:t>192.168.45.1</w:t>
      </w:r>
    </w:p>
    <w:p w:rsidR="0058544D" w:rsidRDefault="007942FE" w:rsidP="007942FE">
      <w:pPr>
        <w:ind w:left="567"/>
        <w:jc w:val="left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7942FE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 xml:space="preserve">console(dhcp-config)# </w:t>
      </w:r>
      <w:r w:rsidRPr="007942FE">
        <w:rPr>
          <w:rFonts w:ascii="Courier New" w:eastAsia="Times New Roman" w:hAnsi="Courier New" w:cs="Courier New"/>
          <w:b/>
          <w:bCs/>
          <w:color w:val="000000"/>
          <w:sz w:val="20"/>
          <w:szCs w:val="20"/>
          <w:lang w:val="en-US"/>
        </w:rPr>
        <w:t>option</w:t>
      </w:r>
      <w:r w:rsidRPr="007942FE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 </w:t>
      </w:r>
      <w:r w:rsidRPr="007942FE">
        <w:rPr>
          <w:rFonts w:ascii="Courier New" w:eastAsia="Times New Roman" w:hAnsi="Courier New" w:cs="Courier New"/>
          <w:i/>
          <w:iCs/>
          <w:color w:val="000000"/>
          <w:sz w:val="20"/>
          <w:szCs w:val="20"/>
          <w:lang w:val="en-US"/>
        </w:rPr>
        <w:t>12</w:t>
      </w:r>
      <w:r w:rsidRPr="007942FE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 </w:t>
      </w:r>
      <w:r w:rsidRPr="007942FE">
        <w:rPr>
          <w:rFonts w:ascii="Courier New" w:eastAsia="Times New Roman" w:hAnsi="Courier New" w:cs="Courier New"/>
          <w:b/>
          <w:bCs/>
          <w:color w:val="000000"/>
          <w:sz w:val="20"/>
          <w:szCs w:val="20"/>
          <w:lang w:val="en-US"/>
        </w:rPr>
        <w:t>hex</w:t>
      </w:r>
      <w:r w:rsidRPr="007942FE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 </w:t>
      </w:r>
      <w:r w:rsidRPr="007942FE">
        <w:rPr>
          <w:rFonts w:ascii="Courier New" w:eastAsia="Times New Roman" w:hAnsi="Courier New" w:cs="Courier New"/>
          <w:i/>
          <w:iCs/>
          <w:color w:val="000000"/>
          <w:sz w:val="20"/>
          <w:szCs w:val="20"/>
          <w:lang w:val="en-US"/>
        </w:rPr>
        <w:t>686f73746e616d655f74657374</w:t>
      </w:r>
    </w:p>
    <w:p w:rsidR="007942FE" w:rsidRPr="007942FE" w:rsidRDefault="007942FE" w:rsidP="007942FE">
      <w:pPr>
        <w:ind w:left="567"/>
        <w:jc w:val="left"/>
        <w:rPr>
          <w:rFonts w:ascii="Times New Roman" w:eastAsia="Times New Roman" w:hAnsi="Times New Roman"/>
          <w:lang w:val="en-US"/>
        </w:rPr>
      </w:pPr>
      <w:r w:rsidRPr="007942FE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console(dhcp-config)#</w:t>
      </w:r>
      <w:r w:rsidR="0058544D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 xml:space="preserve"> </w:t>
      </w:r>
      <w:r w:rsidRPr="0058544D">
        <w:rPr>
          <w:rFonts w:ascii="Courier New" w:eastAsia="Times New Roman" w:hAnsi="Courier New" w:cs="Courier New"/>
          <w:b/>
          <w:color w:val="000000"/>
          <w:sz w:val="20"/>
          <w:szCs w:val="20"/>
          <w:lang w:val="en-US"/>
        </w:rPr>
        <w:t>option</w:t>
      </w:r>
      <w:r w:rsidRPr="007942FE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 </w:t>
      </w:r>
      <w:r w:rsidRPr="0058544D">
        <w:rPr>
          <w:rFonts w:ascii="Courier New" w:eastAsia="Times New Roman" w:hAnsi="Courier New" w:cs="Courier New"/>
          <w:i/>
          <w:color w:val="000000"/>
          <w:sz w:val="20"/>
          <w:szCs w:val="20"/>
          <w:lang w:val="en-US"/>
        </w:rPr>
        <w:t>15</w:t>
      </w:r>
      <w:r w:rsidRPr="007942FE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 </w:t>
      </w:r>
      <w:r w:rsidRPr="0058544D">
        <w:rPr>
          <w:rFonts w:ascii="Courier New" w:eastAsia="Times New Roman" w:hAnsi="Courier New" w:cs="Courier New"/>
          <w:b/>
          <w:color w:val="000000"/>
          <w:sz w:val="20"/>
          <w:szCs w:val="20"/>
          <w:lang w:val="en-US"/>
        </w:rPr>
        <w:t>ascii test.ru</w:t>
      </w:r>
    </w:p>
    <w:p w:rsidR="007942FE" w:rsidRPr="007942FE" w:rsidRDefault="007942FE" w:rsidP="007942FE">
      <w:pPr>
        <w:ind w:firstLine="567"/>
        <w:jc w:val="left"/>
        <w:rPr>
          <w:rFonts w:ascii="Times New Roman" w:eastAsia="Times New Roman" w:hAnsi="Times New Roman"/>
        </w:rPr>
      </w:pPr>
      <w:r w:rsidRPr="007942F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console(dhcp-config)# </w:t>
      </w:r>
      <w:r w:rsidRPr="007942FE">
        <w:rPr>
          <w:rFonts w:ascii="Courier New" w:eastAsia="Times New Roman" w:hAnsi="Courier New" w:cs="Courier New"/>
          <w:b/>
          <w:bCs/>
          <w:color w:val="000000"/>
          <w:sz w:val="20"/>
          <w:szCs w:val="20"/>
        </w:rPr>
        <w:t>option</w:t>
      </w:r>
      <w:r w:rsidRPr="007942FE">
        <w:rPr>
          <w:rFonts w:ascii="Courier New" w:eastAsia="Times New Roman" w:hAnsi="Courier New" w:cs="Courier New"/>
          <w:color w:val="000000"/>
          <w:sz w:val="20"/>
          <w:szCs w:val="20"/>
        </w:rPr>
        <w:t> </w:t>
      </w:r>
      <w:r w:rsidRPr="007942FE">
        <w:rPr>
          <w:rFonts w:ascii="Courier New" w:eastAsia="Times New Roman" w:hAnsi="Courier New" w:cs="Courier New"/>
          <w:i/>
          <w:iCs/>
          <w:color w:val="000000"/>
          <w:sz w:val="20"/>
          <w:szCs w:val="20"/>
        </w:rPr>
        <w:t>19</w:t>
      </w:r>
      <w:r w:rsidRPr="007942FE">
        <w:rPr>
          <w:rFonts w:ascii="Courier New" w:eastAsia="Times New Roman" w:hAnsi="Courier New" w:cs="Courier New"/>
          <w:color w:val="000000"/>
          <w:sz w:val="20"/>
          <w:szCs w:val="20"/>
        </w:rPr>
        <w:t> </w:t>
      </w:r>
      <w:r w:rsidRPr="007942FE">
        <w:rPr>
          <w:rFonts w:ascii="Courier New" w:eastAsia="Times New Roman" w:hAnsi="Courier New" w:cs="Courier New"/>
          <w:b/>
          <w:bCs/>
          <w:color w:val="000000"/>
          <w:sz w:val="20"/>
          <w:szCs w:val="20"/>
        </w:rPr>
        <w:t>boolean</w:t>
      </w:r>
    </w:p>
    <w:tbl>
      <w:tblPr>
        <w:tblW w:w="9747" w:type="dxa"/>
        <w:tblLook w:val="04A0" w:firstRow="1" w:lastRow="0" w:firstColumn="1" w:lastColumn="0" w:noHBand="0" w:noVBand="1"/>
      </w:tblPr>
      <w:tblGrid>
        <w:gridCol w:w="960"/>
        <w:gridCol w:w="8787"/>
      </w:tblGrid>
      <w:tr w:rsidR="0058544D" w:rsidRPr="00945844" w:rsidTr="00A576F0">
        <w:tc>
          <w:tcPr>
            <w:tcW w:w="960" w:type="dxa"/>
          </w:tcPr>
          <w:p w:rsidR="0058544D" w:rsidRPr="00945844" w:rsidRDefault="007942FE" w:rsidP="00A576F0">
            <w:pPr>
              <w:pStyle w:val="afffff7"/>
              <w:spacing w:before="80"/>
              <w:jc w:val="left"/>
              <w:rPr>
                <w:rFonts w:cs="Calibri"/>
                <w:noProof/>
                <w:lang w:val="en-US"/>
              </w:rPr>
            </w:pPr>
            <w:r w:rsidRPr="007942FE">
              <w:rPr>
                <w:rFonts w:ascii="Times New Roman" w:eastAsia="Times New Roman" w:hAnsi="Times New Roman"/>
              </w:rPr>
              <w:t> </w:t>
            </w:r>
            <w:r w:rsidR="0058544D" w:rsidRPr="00945844">
              <w:rPr>
                <w:rFonts w:cs="Calibri"/>
                <w:noProof/>
              </w:rPr>
              <w:drawing>
                <wp:inline distT="0" distB="0" distL="0" distR="0" wp14:anchorId="62A5F55C" wp14:editId="13C2A683">
                  <wp:extent cx="371475" cy="342900"/>
                  <wp:effectExtent l="0" t="0" r="9525" b="0"/>
                  <wp:docPr id="1908" name="Рисунок 55" descr="при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5" descr="при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7" w:type="dxa"/>
          </w:tcPr>
          <w:p w:rsidR="0058544D" w:rsidRPr="0058544D" w:rsidRDefault="0058544D" w:rsidP="00A576F0">
            <w:pPr>
              <w:pStyle w:val="affff2"/>
              <w:spacing w:after="0"/>
              <w:ind w:left="0" w:firstLine="0"/>
              <w:jc w:val="left"/>
              <w:rPr>
                <w:rFonts w:asciiTheme="minorHAnsi" w:hAnsiTheme="minorHAnsi" w:cstheme="minorHAnsi"/>
                <w:i w:val="0"/>
                <w:noProof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i w:val="0"/>
                <w:color w:val="000000"/>
                <w:sz w:val="22"/>
                <w:szCs w:val="22"/>
              </w:rPr>
              <w:t>В</w:t>
            </w:r>
            <w:r w:rsidRPr="0058544D">
              <w:rPr>
                <w:rFonts w:asciiTheme="minorHAnsi" w:eastAsia="Times New Roman" w:hAnsiTheme="minorHAnsi" w:cstheme="minorHAnsi"/>
                <w:i w:val="0"/>
                <w:color w:val="000000"/>
                <w:sz w:val="22"/>
                <w:szCs w:val="22"/>
              </w:rPr>
              <w:t xml:space="preserve"> примере значение</w:t>
            </w:r>
            <w:r w:rsidRPr="0058544D">
              <w:rPr>
                <w:rFonts w:asciiTheme="minorHAnsi" w:eastAsia="Times New Roman" w:hAnsiTheme="minorHAnsi" w:cstheme="minorHAnsi"/>
                <w:i w:val="0"/>
                <w:color w:val="000000"/>
                <w:sz w:val="22"/>
                <w:szCs w:val="22"/>
                <w:lang w:val="en-US"/>
              </w:rPr>
              <w:t> </w:t>
            </w:r>
            <w:r w:rsidRPr="0058544D">
              <w:rPr>
                <w:rFonts w:asciiTheme="minorHAnsi" w:eastAsia="Times New Roman" w:hAnsiTheme="minorHAnsi" w:cstheme="minorHAnsi"/>
                <w:i w:val="0"/>
                <w:color w:val="000000"/>
                <w:sz w:val="22"/>
                <w:szCs w:val="22"/>
              </w:rPr>
              <w:t xml:space="preserve">опции 12 переведено из </w:t>
            </w:r>
            <w:r w:rsidRPr="0058544D">
              <w:rPr>
                <w:rFonts w:asciiTheme="minorHAnsi" w:eastAsia="Times New Roman" w:hAnsiTheme="minorHAnsi" w:cstheme="minorHAnsi"/>
                <w:i w:val="0"/>
                <w:color w:val="000000"/>
                <w:sz w:val="22"/>
                <w:szCs w:val="22"/>
                <w:lang w:val="en-US"/>
              </w:rPr>
              <w:t>ascii </w:t>
            </w:r>
            <w:r w:rsidRPr="0058544D">
              <w:rPr>
                <w:rFonts w:asciiTheme="minorHAnsi" w:eastAsia="Times New Roman" w:hAnsiTheme="minorHAnsi" w:cstheme="minorHAnsi"/>
                <w:i w:val="0"/>
                <w:color w:val="000000"/>
                <w:sz w:val="22"/>
                <w:szCs w:val="22"/>
              </w:rPr>
              <w:t xml:space="preserve">в </w:t>
            </w:r>
            <w:r w:rsidRPr="0058544D">
              <w:rPr>
                <w:rFonts w:asciiTheme="minorHAnsi" w:eastAsia="Times New Roman" w:hAnsiTheme="minorHAnsi" w:cstheme="minorHAnsi"/>
                <w:i w:val="0"/>
                <w:color w:val="000000"/>
                <w:sz w:val="22"/>
                <w:szCs w:val="22"/>
                <w:lang w:val="en-US"/>
              </w:rPr>
              <w:t>hex</w:t>
            </w:r>
            <w:r w:rsidRPr="0058544D">
              <w:rPr>
                <w:rFonts w:asciiTheme="minorHAnsi" w:hAnsiTheme="minorHAnsi" w:cstheme="minorHAnsi"/>
                <w:i w:val="0"/>
                <w:sz w:val="22"/>
                <w:szCs w:val="22"/>
              </w:rPr>
              <w:t>.</w:t>
            </w:r>
          </w:p>
        </w:tc>
      </w:tr>
    </w:tbl>
    <w:p w:rsidR="007942FE" w:rsidRPr="007942FE" w:rsidRDefault="007942FE" w:rsidP="007942FE">
      <w:pPr>
        <w:pStyle w:val="46"/>
        <w:rPr>
          <w:rFonts w:ascii="Times New Roman" w:hAnsi="Times New Roman"/>
          <w:lang w:val="ru-RU"/>
        </w:rPr>
      </w:pPr>
      <w:r w:rsidRPr="007942FE">
        <w:rPr>
          <w:lang w:val="ru-RU"/>
        </w:rPr>
        <w:t xml:space="preserve">Команды режима конфигурации статических записей </w:t>
      </w:r>
      <w:r>
        <w:t>DHCP</w:t>
      </w:r>
      <w:r w:rsidRPr="007942FE">
        <w:rPr>
          <w:lang w:val="ru-RU"/>
        </w:rPr>
        <w:t>-сервера</w:t>
      </w:r>
    </w:p>
    <w:p w:rsidR="007942FE" w:rsidRPr="007942FE" w:rsidRDefault="007942FE" w:rsidP="007942FE">
      <w:pPr>
        <w:ind w:firstLine="567"/>
        <w:rPr>
          <w:rFonts w:ascii="Times New Roman" w:eastAsia="Times New Roman" w:hAnsi="Times New Roman"/>
        </w:rPr>
      </w:pPr>
      <w:r w:rsidRPr="007942FE">
        <w:rPr>
          <w:rFonts w:eastAsia="Times New Roman" w:cs="Calibri"/>
          <w:color w:val="000000"/>
          <w:sz w:val="22"/>
          <w:szCs w:val="22"/>
        </w:rPr>
        <w:t>Вид запроса командной строки в режиме конфигурации пула DHCP-сервера:</w:t>
      </w:r>
    </w:p>
    <w:p w:rsidR="007942FE" w:rsidRPr="007942FE" w:rsidRDefault="007942FE" w:rsidP="007942FE">
      <w:pPr>
        <w:ind w:firstLine="567"/>
        <w:rPr>
          <w:rFonts w:ascii="Times New Roman" w:eastAsia="Times New Roman" w:hAnsi="Times New Roman"/>
          <w:lang w:val="en-US"/>
        </w:rPr>
      </w:pPr>
      <w:r w:rsidRPr="007942FE">
        <w:rPr>
          <w:rFonts w:ascii="Courier New" w:eastAsia="Times New Roman" w:hAnsi="Courier New" w:cs="Courier New"/>
          <w:color w:val="000000"/>
          <w:sz w:val="22"/>
          <w:szCs w:val="22"/>
          <w:lang w:val="en-US"/>
        </w:rPr>
        <w:t xml:space="preserve">console# </w:t>
      </w:r>
      <w:r w:rsidRPr="007942FE">
        <w:rPr>
          <w:rFonts w:ascii="Courier New" w:eastAsia="Times New Roman" w:hAnsi="Courier New" w:cs="Courier New"/>
          <w:b/>
          <w:bCs/>
          <w:color w:val="000000"/>
          <w:sz w:val="22"/>
          <w:szCs w:val="22"/>
          <w:lang w:val="en-US"/>
        </w:rPr>
        <w:t>configure</w:t>
      </w:r>
      <w:r w:rsidRPr="007942FE">
        <w:rPr>
          <w:rFonts w:ascii="Courier New" w:eastAsia="Times New Roman" w:hAnsi="Courier New" w:cs="Courier New"/>
          <w:color w:val="000000"/>
          <w:sz w:val="22"/>
          <w:szCs w:val="22"/>
          <w:lang w:val="en-US"/>
        </w:rPr>
        <w:t> </w:t>
      </w:r>
    </w:p>
    <w:p w:rsidR="007942FE" w:rsidRPr="007942FE" w:rsidRDefault="007942FE" w:rsidP="007942FE">
      <w:pPr>
        <w:ind w:firstLine="567"/>
        <w:rPr>
          <w:rFonts w:ascii="Times New Roman" w:eastAsia="Times New Roman" w:hAnsi="Times New Roman"/>
          <w:lang w:val="en-US"/>
        </w:rPr>
      </w:pPr>
      <w:r w:rsidRPr="007942FE">
        <w:rPr>
          <w:rFonts w:ascii="Courier New" w:eastAsia="Times New Roman" w:hAnsi="Courier New" w:cs="Courier New"/>
          <w:color w:val="000000"/>
          <w:sz w:val="22"/>
          <w:szCs w:val="22"/>
          <w:lang w:val="en-US"/>
        </w:rPr>
        <w:t xml:space="preserve">console(config)# </w:t>
      </w:r>
      <w:r w:rsidRPr="007942FE">
        <w:rPr>
          <w:rFonts w:ascii="Courier New" w:eastAsia="Times New Roman" w:hAnsi="Courier New" w:cs="Courier New"/>
          <w:b/>
          <w:bCs/>
          <w:color w:val="000000"/>
          <w:sz w:val="22"/>
          <w:szCs w:val="22"/>
          <w:lang w:val="en-US"/>
        </w:rPr>
        <w:t>ip dhcp pool</w:t>
      </w:r>
      <w:r w:rsidRPr="007942FE">
        <w:rPr>
          <w:rFonts w:ascii="Courier New" w:eastAsia="Times New Roman" w:hAnsi="Courier New" w:cs="Courier New"/>
          <w:color w:val="000000"/>
          <w:sz w:val="22"/>
          <w:szCs w:val="22"/>
          <w:lang w:val="en-US"/>
        </w:rPr>
        <w:t> </w:t>
      </w:r>
      <w:r w:rsidRPr="007942FE">
        <w:rPr>
          <w:rFonts w:ascii="Courier New" w:eastAsia="Times New Roman" w:hAnsi="Courier New" w:cs="Courier New"/>
          <w:i/>
          <w:iCs/>
          <w:color w:val="000000"/>
          <w:sz w:val="22"/>
          <w:szCs w:val="22"/>
          <w:lang w:val="en-US"/>
        </w:rPr>
        <w:t>1 test</w:t>
      </w:r>
    </w:p>
    <w:p w:rsidR="007942FE" w:rsidRPr="007942FE" w:rsidRDefault="007942FE" w:rsidP="007942FE">
      <w:pPr>
        <w:ind w:firstLine="567"/>
        <w:rPr>
          <w:rFonts w:ascii="Times New Roman" w:eastAsia="Times New Roman" w:hAnsi="Times New Roman"/>
        </w:rPr>
      </w:pPr>
      <w:r w:rsidRPr="007942FE">
        <w:rPr>
          <w:rFonts w:ascii="Courier New" w:eastAsia="Times New Roman" w:hAnsi="Courier New" w:cs="Courier New"/>
          <w:color w:val="000000"/>
          <w:sz w:val="22"/>
          <w:szCs w:val="22"/>
        </w:rPr>
        <w:t>console(config-dhcp)#</w:t>
      </w:r>
    </w:p>
    <w:p w:rsidR="007942FE" w:rsidRDefault="005D1991" w:rsidP="007942FE">
      <w:pPr>
        <w:keepNext/>
        <w:keepLines/>
        <w:spacing w:before="120"/>
        <w:rPr>
          <w:rFonts w:eastAsia="Times New Roman" w:cs="Calibri"/>
          <w:color w:val="000000"/>
          <w:sz w:val="22"/>
          <w:szCs w:val="22"/>
        </w:rPr>
      </w:pPr>
      <w:r w:rsidRPr="005D1991">
        <w:rPr>
          <w:rFonts w:eastAsia="Times New Roman" w:cs="Calibri"/>
          <w:color w:val="000000"/>
          <w:sz w:val="22"/>
          <w:szCs w:val="22"/>
        </w:rPr>
        <w:t xml:space="preserve">Таблица </w:t>
      </w:r>
      <w:r w:rsidRPr="005D1991">
        <w:rPr>
          <w:rFonts w:eastAsia="Times New Roman" w:cs="Calibri"/>
          <w:color w:val="000000"/>
          <w:sz w:val="22"/>
          <w:szCs w:val="22"/>
        </w:rPr>
        <w:fldChar w:fldCharType="begin"/>
      </w:r>
      <w:r w:rsidRPr="005D1991">
        <w:rPr>
          <w:rFonts w:eastAsia="Times New Roman" w:cs="Calibri"/>
          <w:color w:val="000000"/>
          <w:sz w:val="22"/>
          <w:szCs w:val="22"/>
        </w:rPr>
        <w:instrText xml:space="preserve"> SEQ Таблица \* ARABIC </w:instrText>
      </w:r>
      <w:r w:rsidRPr="005D1991">
        <w:rPr>
          <w:rFonts w:eastAsia="Times New Roman" w:cs="Calibri"/>
          <w:color w:val="000000"/>
          <w:sz w:val="22"/>
          <w:szCs w:val="22"/>
        </w:rPr>
        <w:fldChar w:fldCharType="separate"/>
      </w:r>
      <w:r w:rsidR="00AD5A9D">
        <w:rPr>
          <w:rFonts w:eastAsia="Times New Roman" w:cs="Calibri"/>
          <w:noProof/>
          <w:color w:val="000000"/>
          <w:sz w:val="22"/>
          <w:szCs w:val="22"/>
        </w:rPr>
        <w:t>178</w:t>
      </w:r>
      <w:r w:rsidRPr="005D1991">
        <w:rPr>
          <w:rFonts w:eastAsia="Times New Roman" w:cs="Calibri"/>
          <w:color w:val="000000"/>
          <w:sz w:val="22"/>
          <w:szCs w:val="22"/>
        </w:rPr>
        <w:fldChar w:fldCharType="end"/>
      </w:r>
      <w:r w:rsidR="007942FE" w:rsidRPr="007942FE">
        <w:rPr>
          <w:rFonts w:eastAsia="Times New Roman" w:cs="Calibri"/>
          <w:color w:val="000000"/>
          <w:sz w:val="22"/>
          <w:szCs w:val="22"/>
        </w:rPr>
        <w:t> — Команды режима глобальной конфигурации</w:t>
      </w:r>
    </w:p>
    <w:tbl>
      <w:tblPr>
        <w:tblW w:w="97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" w:type="dxa"/>
          <w:bottom w:w="11" w:type="dxa"/>
        </w:tblCellMar>
        <w:tblLook w:val="04A0" w:firstRow="1" w:lastRow="0" w:firstColumn="1" w:lastColumn="0" w:noHBand="0" w:noVBand="1"/>
      </w:tblPr>
      <w:tblGrid>
        <w:gridCol w:w="960"/>
        <w:gridCol w:w="1567"/>
        <w:gridCol w:w="2103"/>
        <w:gridCol w:w="4725"/>
        <w:gridCol w:w="392"/>
      </w:tblGrid>
      <w:tr w:rsidR="007942FE" w:rsidTr="00C32656">
        <w:trPr>
          <w:gridAfter w:val="1"/>
          <w:wAfter w:w="392" w:type="dxa"/>
          <w:cantSplit/>
          <w:jc w:val="center"/>
        </w:trPr>
        <w:tc>
          <w:tcPr>
            <w:tcW w:w="2527" w:type="dxa"/>
            <w:gridSpan w:val="2"/>
            <w:vAlign w:val="center"/>
          </w:tcPr>
          <w:p w:rsidR="007942FE" w:rsidRDefault="007942FE" w:rsidP="007942FE">
            <w:pPr>
              <w:pStyle w:val="affff8"/>
              <w:suppressAutoHyphens/>
              <w:spacing w:before="0" w:after="0"/>
              <w:rPr>
                <w:sz w:val="20"/>
              </w:rPr>
            </w:pPr>
            <w:r>
              <w:rPr>
                <w:sz w:val="20"/>
              </w:rPr>
              <w:t>Команда</w:t>
            </w:r>
          </w:p>
        </w:tc>
        <w:tc>
          <w:tcPr>
            <w:tcW w:w="2103" w:type="dxa"/>
            <w:vAlign w:val="center"/>
          </w:tcPr>
          <w:p w:rsidR="007942FE" w:rsidRDefault="007942FE" w:rsidP="007942FE">
            <w:pPr>
              <w:pStyle w:val="affff8"/>
              <w:suppressAutoHyphens/>
              <w:spacing w:before="0" w:after="0"/>
              <w:rPr>
                <w:sz w:val="20"/>
              </w:rPr>
            </w:pPr>
            <w:r>
              <w:rPr>
                <w:sz w:val="20"/>
                <w:szCs w:val="22"/>
              </w:rPr>
              <w:t>Значение/Значение по умолчанию</w:t>
            </w:r>
          </w:p>
        </w:tc>
        <w:tc>
          <w:tcPr>
            <w:tcW w:w="4725" w:type="dxa"/>
            <w:vAlign w:val="center"/>
          </w:tcPr>
          <w:p w:rsidR="007942FE" w:rsidRDefault="007942FE" w:rsidP="007942FE">
            <w:pPr>
              <w:pStyle w:val="affff8"/>
              <w:spacing w:before="0" w:after="0"/>
              <w:rPr>
                <w:sz w:val="20"/>
              </w:rPr>
            </w:pPr>
            <w:r>
              <w:rPr>
                <w:sz w:val="20"/>
              </w:rPr>
              <w:t>Действие</w:t>
            </w:r>
          </w:p>
        </w:tc>
      </w:tr>
      <w:tr w:rsidR="00C349F5" w:rsidTr="00C32656">
        <w:trPr>
          <w:gridAfter w:val="1"/>
          <w:wAfter w:w="392" w:type="dxa"/>
          <w:cantSplit/>
          <w:jc w:val="center"/>
        </w:trPr>
        <w:tc>
          <w:tcPr>
            <w:tcW w:w="2527" w:type="dxa"/>
            <w:gridSpan w:val="2"/>
            <w:tcBorders>
              <w:right w:val="single" w:sz="4" w:space="0" w:color="auto"/>
            </w:tcBorders>
          </w:tcPr>
          <w:p w:rsidR="00C349F5" w:rsidRDefault="00C349F5" w:rsidP="00C349F5">
            <w:pPr>
              <w:jc w:val="left"/>
              <w:rPr>
                <w:rFonts w:asciiTheme="minorHAnsi" w:hAnsiTheme="minorHAnsi"/>
                <w:b/>
                <w:bCs/>
                <w:sz w:val="18"/>
                <w:szCs w:val="20"/>
                <w:lang w:val="en-US"/>
              </w:rPr>
            </w:pPr>
            <w:r>
              <w:rPr>
                <w:rFonts w:asciiTheme="minorHAnsi" w:hAnsiTheme="minorHAnsi"/>
                <w:b/>
                <w:bCs/>
                <w:sz w:val="18"/>
                <w:szCs w:val="20"/>
                <w:lang w:val="en-US"/>
              </w:rPr>
              <w:t xml:space="preserve">host </w:t>
            </w:r>
            <w:r>
              <w:rPr>
                <w:b/>
                <w:bCs/>
                <w:sz w:val="18"/>
                <w:szCs w:val="20"/>
                <w:lang w:val="en-US" w:eastAsia="zh-CN"/>
              </w:rPr>
              <w:t>client-identifier hex</w:t>
            </w:r>
            <w:r w:rsidRPr="00C349F5">
              <w:rPr>
                <w:b/>
                <w:bCs/>
                <w:sz w:val="18"/>
                <w:szCs w:val="20"/>
                <w:lang w:val="en-US" w:eastAsia="zh-CN"/>
              </w:rPr>
              <w:t xml:space="preserve"> </w:t>
            </w:r>
            <w:r>
              <w:rPr>
                <w:i/>
                <w:iCs/>
                <w:sz w:val="18"/>
                <w:szCs w:val="20"/>
                <w:lang w:val="en-US" w:eastAsia="zh-CN"/>
              </w:rPr>
              <w:t xml:space="preserve">hex_string </w:t>
            </w:r>
            <w:r>
              <w:rPr>
                <w:b/>
                <w:bCs/>
                <w:sz w:val="18"/>
                <w:szCs w:val="20"/>
                <w:lang w:val="en-US" w:eastAsia="zh-CN"/>
              </w:rPr>
              <w:t xml:space="preserve">ip </w:t>
            </w:r>
            <w:r>
              <w:rPr>
                <w:i/>
                <w:iCs/>
                <w:sz w:val="18"/>
                <w:szCs w:val="20"/>
                <w:lang w:val="en-US" w:eastAsia="zh-CN"/>
              </w:rPr>
              <w:t>ip_address</w:t>
            </w:r>
          </w:p>
        </w:tc>
        <w:tc>
          <w:tcPr>
            <w:tcW w:w="210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49F5" w:rsidRDefault="00C349F5" w:rsidP="00C349F5">
            <w:pPr>
              <w:suppressAutoHyphens/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  <w:lang w:val="en-US"/>
              </w:rPr>
              <w:t xml:space="preserve">hex_string: (1..156) </w:t>
            </w:r>
            <w:r>
              <w:rPr>
                <w:sz w:val="18"/>
                <w:szCs w:val="20"/>
              </w:rPr>
              <w:t>символов</w:t>
            </w:r>
          </w:p>
          <w:p w:rsidR="00C349F5" w:rsidRDefault="00C349F5" w:rsidP="00C349F5">
            <w:pPr>
              <w:suppressAutoHyphens/>
              <w:jc w:val="center"/>
              <w:rPr>
                <w:sz w:val="18"/>
                <w:szCs w:val="20"/>
                <w:lang w:val="en-US"/>
              </w:rPr>
            </w:pPr>
          </w:p>
        </w:tc>
        <w:tc>
          <w:tcPr>
            <w:tcW w:w="4725" w:type="dxa"/>
            <w:tcBorders>
              <w:left w:val="single" w:sz="4" w:space="0" w:color="auto"/>
            </w:tcBorders>
          </w:tcPr>
          <w:p w:rsidR="00C349F5" w:rsidRPr="000A1779" w:rsidRDefault="00C349F5" w:rsidP="00C349F5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Задать</w:t>
            </w:r>
            <w:r w:rsidRPr="000A1779">
              <w:rPr>
                <w:rStyle w:val="affff4"/>
                <w:sz w:val="18"/>
                <w:lang w:val="ru-RU"/>
              </w:rPr>
              <w:t xml:space="preserve"> </w:t>
            </w:r>
            <w:r w:rsidRPr="000A1779">
              <w:rPr>
                <w:rStyle w:val="affff4"/>
                <w:sz w:val="18"/>
              </w:rPr>
              <w:t>ip</w:t>
            </w:r>
            <w:r w:rsidRPr="000A1779">
              <w:rPr>
                <w:rStyle w:val="affff4"/>
                <w:sz w:val="18"/>
                <w:lang w:val="ru-RU"/>
              </w:rPr>
              <w:t>-адрес для устройства с указанным идентификатором.</w:t>
            </w:r>
          </w:p>
          <w:p w:rsidR="00C349F5" w:rsidRPr="000A1779" w:rsidRDefault="00C349F5" w:rsidP="00C349F5">
            <w:pPr>
              <w:pStyle w:val="affffff"/>
              <w:rPr>
                <w:rStyle w:val="affff4"/>
                <w:sz w:val="18"/>
                <w:lang w:val="ru-RU"/>
              </w:rPr>
            </w:pPr>
            <w:r w:rsidRPr="000A1779">
              <w:rPr>
                <w:rStyle w:val="affff4"/>
                <w:sz w:val="18"/>
                <w:lang w:val="ru-RU"/>
              </w:rPr>
              <w:t xml:space="preserve">- </w:t>
            </w:r>
            <w:r w:rsidRPr="000A1779">
              <w:rPr>
                <w:i/>
                <w:iCs/>
                <w:lang w:eastAsia="zh-CN"/>
              </w:rPr>
              <w:t>hex</w:t>
            </w:r>
            <w:r w:rsidRPr="000A1779">
              <w:rPr>
                <w:i/>
                <w:iCs/>
                <w:lang w:val="ru-RU" w:eastAsia="zh-CN"/>
              </w:rPr>
              <w:t>_</w:t>
            </w:r>
            <w:r w:rsidRPr="000A1779">
              <w:rPr>
                <w:i/>
                <w:iCs/>
                <w:lang w:eastAsia="zh-CN"/>
              </w:rPr>
              <w:t>string</w:t>
            </w:r>
            <w:r>
              <w:rPr>
                <w:rStyle w:val="affff4"/>
                <w:i/>
                <w:iCs/>
                <w:sz w:val="18"/>
                <w:lang w:val="ru-RU"/>
              </w:rPr>
              <w:t xml:space="preserve"> </w:t>
            </w:r>
            <w:r w:rsidRPr="00583172">
              <w:rPr>
                <w:rStyle w:val="affff4"/>
                <w:i/>
                <w:iCs/>
                <w:sz w:val="18"/>
                <w:lang w:val="ru-RU"/>
              </w:rPr>
              <w:t>–</w:t>
            </w:r>
            <w:r w:rsidRPr="000A1779">
              <w:rPr>
                <w:rStyle w:val="affff4"/>
                <w:sz w:val="18"/>
                <w:lang w:val="ru-RU"/>
              </w:rPr>
              <w:t xml:space="preserve"> идентификатор клиента, представляющий собой </w:t>
            </w:r>
            <w:r w:rsidRPr="000A1779">
              <w:rPr>
                <w:rStyle w:val="affff4"/>
                <w:sz w:val="18"/>
              </w:rPr>
              <w:t>hex</w:t>
            </w:r>
            <w:r>
              <w:rPr>
                <w:rStyle w:val="affff4"/>
                <w:sz w:val="18"/>
                <w:lang w:val="ru-RU"/>
              </w:rPr>
              <w:t>-строку</w:t>
            </w:r>
            <w:r w:rsidRPr="000A1779">
              <w:rPr>
                <w:rStyle w:val="affff4"/>
                <w:sz w:val="18"/>
                <w:lang w:val="ru-RU"/>
              </w:rPr>
              <w:t>;</w:t>
            </w:r>
          </w:p>
          <w:p w:rsidR="00C349F5" w:rsidRDefault="00C349F5" w:rsidP="00C349F5">
            <w:pPr>
              <w:pStyle w:val="affffff"/>
              <w:rPr>
                <w:rStyle w:val="affff4"/>
                <w:sz w:val="18"/>
                <w:lang w:val="ru-RU"/>
              </w:rPr>
            </w:pPr>
            <w:r w:rsidRPr="000A1779">
              <w:rPr>
                <w:i/>
                <w:iCs/>
                <w:lang w:val="ru-RU" w:eastAsia="zh-CN"/>
              </w:rPr>
              <w:t xml:space="preserve">- </w:t>
            </w:r>
            <w:r w:rsidRPr="000A1779">
              <w:rPr>
                <w:i/>
                <w:iCs/>
                <w:lang w:eastAsia="zh-CN"/>
              </w:rPr>
              <w:t>ip</w:t>
            </w:r>
            <w:r w:rsidRPr="000A1779">
              <w:rPr>
                <w:i/>
                <w:iCs/>
                <w:lang w:val="ru-RU" w:eastAsia="zh-CN"/>
              </w:rPr>
              <w:t>_</w:t>
            </w:r>
            <w:r w:rsidRPr="000A1779">
              <w:rPr>
                <w:i/>
                <w:iCs/>
                <w:lang w:eastAsia="zh-CN"/>
              </w:rPr>
              <w:t>address</w:t>
            </w:r>
            <w:r>
              <w:rPr>
                <w:i/>
                <w:iCs/>
                <w:lang w:val="ru-RU" w:eastAsia="zh-CN"/>
              </w:rPr>
              <w:t xml:space="preserve"> </w:t>
            </w:r>
            <w:r w:rsidRPr="00583172">
              <w:rPr>
                <w:i/>
                <w:iCs/>
                <w:lang w:val="ru-RU" w:eastAsia="zh-CN"/>
              </w:rPr>
              <w:t>–</w:t>
            </w:r>
            <w:r w:rsidRPr="000A1779">
              <w:rPr>
                <w:i/>
                <w:iCs/>
                <w:lang w:val="ru-RU" w:eastAsia="zh-CN"/>
              </w:rPr>
              <w:t xml:space="preserve"> </w:t>
            </w:r>
            <w:r w:rsidRPr="000A1779">
              <w:rPr>
                <w:lang w:eastAsia="zh-CN"/>
              </w:rPr>
              <w:t>IP</w:t>
            </w:r>
            <w:r w:rsidRPr="000A1779">
              <w:rPr>
                <w:lang w:val="ru-RU" w:eastAsia="zh-CN"/>
              </w:rPr>
              <w:t xml:space="preserve">-адрес, назначаемый клиенту </w:t>
            </w:r>
            <w:r w:rsidRPr="000A1779">
              <w:rPr>
                <w:lang w:eastAsia="zh-CN"/>
              </w:rPr>
              <w:t>DHCP</w:t>
            </w:r>
            <w:r w:rsidRPr="000A1779">
              <w:rPr>
                <w:lang w:val="ru-RU" w:eastAsia="zh-CN"/>
              </w:rPr>
              <w:t>-серве</w:t>
            </w:r>
            <w:r>
              <w:rPr>
                <w:lang w:val="ru-RU" w:eastAsia="zh-CN"/>
              </w:rPr>
              <w:t>-</w:t>
            </w:r>
            <w:r w:rsidRPr="000A1779">
              <w:rPr>
                <w:lang w:val="ru-RU" w:eastAsia="zh-CN"/>
              </w:rPr>
              <w:t>ра.</w:t>
            </w:r>
          </w:p>
        </w:tc>
      </w:tr>
      <w:tr w:rsidR="00C349F5" w:rsidTr="00C32656">
        <w:trPr>
          <w:gridAfter w:val="1"/>
          <w:wAfter w:w="392" w:type="dxa"/>
          <w:cantSplit/>
          <w:jc w:val="center"/>
        </w:trPr>
        <w:tc>
          <w:tcPr>
            <w:tcW w:w="2527" w:type="dxa"/>
            <w:gridSpan w:val="2"/>
            <w:tcBorders>
              <w:right w:val="single" w:sz="4" w:space="0" w:color="auto"/>
            </w:tcBorders>
          </w:tcPr>
          <w:p w:rsidR="00C349F5" w:rsidRDefault="00C349F5" w:rsidP="00C349F5">
            <w:pPr>
              <w:jc w:val="left"/>
              <w:rPr>
                <w:rFonts w:asciiTheme="minorHAnsi" w:hAnsiTheme="minorHAnsi"/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 xml:space="preserve">no </w:t>
            </w:r>
            <w:r>
              <w:rPr>
                <w:rFonts w:asciiTheme="minorHAnsi" w:hAnsiTheme="minorHAnsi"/>
                <w:b/>
                <w:bCs/>
                <w:sz w:val="18"/>
                <w:szCs w:val="20"/>
                <w:lang w:val="en-US"/>
              </w:rPr>
              <w:t xml:space="preserve">host </w:t>
            </w:r>
            <w:r>
              <w:rPr>
                <w:b/>
                <w:bCs/>
                <w:sz w:val="18"/>
                <w:szCs w:val="20"/>
                <w:lang w:val="en-US" w:eastAsia="zh-CN"/>
              </w:rPr>
              <w:t>client-identifier hex</w:t>
            </w:r>
            <w:r w:rsidRPr="00C349F5">
              <w:rPr>
                <w:b/>
                <w:bCs/>
                <w:sz w:val="18"/>
                <w:szCs w:val="20"/>
                <w:lang w:val="en-US" w:eastAsia="zh-CN"/>
              </w:rPr>
              <w:t xml:space="preserve"> </w:t>
            </w:r>
            <w:r>
              <w:rPr>
                <w:i/>
                <w:iCs/>
                <w:sz w:val="18"/>
                <w:szCs w:val="20"/>
                <w:lang w:val="en-US" w:eastAsia="zh-CN"/>
              </w:rPr>
              <w:t xml:space="preserve">hex_string </w:t>
            </w:r>
            <w:r>
              <w:rPr>
                <w:b/>
                <w:bCs/>
                <w:sz w:val="18"/>
                <w:szCs w:val="20"/>
                <w:lang w:val="en-US" w:eastAsia="zh-CN"/>
              </w:rPr>
              <w:t>ip</w:t>
            </w:r>
          </w:p>
        </w:tc>
        <w:tc>
          <w:tcPr>
            <w:tcW w:w="21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49F5" w:rsidRDefault="00C349F5" w:rsidP="00C349F5">
            <w:pPr>
              <w:suppressAutoHyphens/>
              <w:jc w:val="center"/>
              <w:rPr>
                <w:sz w:val="18"/>
                <w:szCs w:val="20"/>
                <w:lang w:val="en-US"/>
              </w:rPr>
            </w:pPr>
          </w:p>
        </w:tc>
        <w:tc>
          <w:tcPr>
            <w:tcW w:w="4725" w:type="dxa"/>
            <w:tcBorders>
              <w:left w:val="single" w:sz="4" w:space="0" w:color="auto"/>
            </w:tcBorders>
          </w:tcPr>
          <w:p w:rsidR="00C349F5" w:rsidRPr="00C349F5" w:rsidRDefault="00C349F5" w:rsidP="00C349F5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2740"/>
                <w:rFonts w:cs="Calibri"/>
                <w:color w:val="000000"/>
                <w:lang w:val="ru-RU"/>
              </w:rPr>
              <w:t>Удалить</w:t>
            </w:r>
            <w:r w:rsidRPr="00C349F5">
              <w:rPr>
                <w:rStyle w:val="2740"/>
                <w:rFonts w:cs="Calibri"/>
                <w:color w:val="000000"/>
                <w:lang w:val="ru-RU"/>
              </w:rPr>
              <w:t xml:space="preserve"> статическую запись, соответствующую клиенту с указанным идентификатор</w:t>
            </w:r>
            <w:r w:rsidR="00266C22">
              <w:rPr>
                <w:rStyle w:val="2740"/>
                <w:rFonts w:cs="Calibri"/>
                <w:color w:val="000000"/>
                <w:lang w:val="ru-RU"/>
              </w:rPr>
              <w:t>о</w:t>
            </w:r>
            <w:r w:rsidRPr="00C349F5">
              <w:rPr>
                <w:rStyle w:val="2740"/>
                <w:rFonts w:cs="Calibri"/>
                <w:color w:val="000000"/>
                <w:lang w:val="ru-RU"/>
              </w:rPr>
              <w:t>м.</w:t>
            </w:r>
          </w:p>
        </w:tc>
      </w:tr>
      <w:tr w:rsidR="00C349F5" w:rsidTr="00C32656">
        <w:trPr>
          <w:gridAfter w:val="1"/>
          <w:wAfter w:w="392" w:type="dxa"/>
          <w:cantSplit/>
          <w:jc w:val="center"/>
        </w:trPr>
        <w:tc>
          <w:tcPr>
            <w:tcW w:w="2527" w:type="dxa"/>
            <w:gridSpan w:val="2"/>
            <w:tcBorders>
              <w:right w:val="single" w:sz="4" w:space="0" w:color="auto"/>
            </w:tcBorders>
          </w:tcPr>
          <w:p w:rsidR="00C349F5" w:rsidRPr="00C349F5" w:rsidRDefault="00C349F5" w:rsidP="00C349F5">
            <w:pPr>
              <w:jc w:val="left"/>
              <w:rPr>
                <w:rFonts w:asciiTheme="minorHAnsi" w:hAnsiTheme="minorHAnsi"/>
                <w:b/>
                <w:bCs/>
                <w:sz w:val="18"/>
                <w:szCs w:val="20"/>
                <w:lang w:val="en-US"/>
              </w:rPr>
            </w:pPr>
            <w:r w:rsidRPr="00C349F5">
              <w:rPr>
                <w:rStyle w:val="2712"/>
                <w:rFonts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host client-identifier hex </w:t>
            </w:r>
            <w:r w:rsidRPr="00C349F5">
              <w:rPr>
                <w:rFonts w:cs="Calibri"/>
                <w:i/>
                <w:iCs/>
                <w:color w:val="000000"/>
                <w:sz w:val="18"/>
                <w:szCs w:val="18"/>
                <w:lang w:val="en-US"/>
              </w:rPr>
              <w:t xml:space="preserve">hex_string </w:t>
            </w:r>
            <w:r w:rsidRPr="00C349F5">
              <w:rPr>
                <w:rFonts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bootfile </w:t>
            </w:r>
            <w:r w:rsidRPr="00C349F5">
              <w:rPr>
                <w:rFonts w:cs="Calibri"/>
                <w:i/>
                <w:iCs/>
                <w:color w:val="000000"/>
                <w:sz w:val="18"/>
                <w:szCs w:val="18"/>
                <w:lang w:val="en-US"/>
              </w:rPr>
              <w:t>filename</w:t>
            </w:r>
          </w:p>
        </w:tc>
        <w:tc>
          <w:tcPr>
            <w:tcW w:w="210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49F5" w:rsidRDefault="00C349F5" w:rsidP="00C349F5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C349F5">
              <w:rPr>
                <w:rFonts w:eastAsia="Times New Roman" w:cs="Calibri"/>
                <w:color w:val="000000"/>
                <w:sz w:val="18"/>
                <w:szCs w:val="18"/>
              </w:rPr>
              <w:t xml:space="preserve">hex_string: (1..156) </w:t>
            </w:r>
          </w:p>
          <w:p w:rsidR="00C349F5" w:rsidRPr="00C349F5" w:rsidRDefault="00C349F5" w:rsidP="00C349F5">
            <w:pPr>
              <w:jc w:val="center"/>
              <w:rPr>
                <w:rFonts w:ascii="Times New Roman" w:eastAsia="Times New Roman" w:hAnsi="Times New Roman"/>
              </w:rPr>
            </w:pPr>
            <w:r w:rsidRPr="00C349F5">
              <w:rPr>
                <w:rFonts w:eastAsia="Times New Roman" w:cs="Calibri"/>
                <w:color w:val="000000"/>
                <w:sz w:val="18"/>
                <w:szCs w:val="18"/>
              </w:rPr>
              <w:t>символов;</w:t>
            </w:r>
          </w:p>
          <w:p w:rsidR="00C349F5" w:rsidRPr="00C349F5" w:rsidRDefault="00C349F5" w:rsidP="00C349F5">
            <w:pPr>
              <w:suppressAutoHyphens/>
              <w:jc w:val="center"/>
              <w:rPr>
                <w:sz w:val="18"/>
                <w:szCs w:val="20"/>
              </w:rPr>
            </w:pPr>
            <w:r w:rsidRPr="00C349F5">
              <w:rPr>
                <w:rFonts w:eastAsia="Times New Roman" w:cs="Calibri"/>
                <w:color w:val="000000"/>
                <w:sz w:val="18"/>
                <w:szCs w:val="18"/>
              </w:rPr>
              <w:t>filename: (1..64)</w:t>
            </w:r>
          </w:p>
        </w:tc>
        <w:tc>
          <w:tcPr>
            <w:tcW w:w="4725" w:type="dxa"/>
            <w:tcBorders>
              <w:left w:val="single" w:sz="4" w:space="0" w:color="auto"/>
            </w:tcBorders>
          </w:tcPr>
          <w:p w:rsidR="00C349F5" w:rsidRPr="00C349F5" w:rsidRDefault="00C349F5" w:rsidP="00C349F5">
            <w:pPr>
              <w:rPr>
                <w:rFonts w:ascii="Times New Roman" w:eastAsia="Times New Roman" w:hAnsi="Times New Roman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Создать</w:t>
            </w:r>
            <w:r w:rsidRPr="00C349F5">
              <w:rPr>
                <w:rFonts w:eastAsia="Times New Roman" w:cs="Calibri"/>
                <w:color w:val="000000"/>
                <w:sz w:val="18"/>
                <w:szCs w:val="18"/>
              </w:rPr>
              <w:t xml:space="preserve"> статическую запись для клиента с указанным идентификатором.</w:t>
            </w:r>
          </w:p>
          <w:p w:rsidR="00C349F5" w:rsidRPr="00C349F5" w:rsidRDefault="00C349F5" w:rsidP="00C349F5">
            <w:pPr>
              <w:jc w:val="left"/>
              <w:rPr>
                <w:rFonts w:ascii="Times New Roman" w:eastAsia="Times New Roman" w:hAnsi="Times New Roman"/>
              </w:rPr>
            </w:pPr>
            <w:r w:rsidRPr="00C349F5">
              <w:rPr>
                <w:rFonts w:eastAsia="Times New Roman" w:cs="Calibri"/>
                <w:color w:val="000000"/>
                <w:sz w:val="18"/>
                <w:szCs w:val="18"/>
              </w:rPr>
              <w:t>- </w:t>
            </w:r>
            <w:r w:rsidRPr="00C349F5">
              <w:rPr>
                <w:rFonts w:eastAsia="Times New Roman" w:cs="Calibri"/>
                <w:i/>
                <w:color w:val="000000"/>
                <w:sz w:val="18"/>
                <w:szCs w:val="18"/>
              </w:rPr>
              <w:t>hex_string</w:t>
            </w:r>
            <w:r w:rsidRPr="00C349F5">
              <w:rPr>
                <w:rFonts w:eastAsia="Times New Roman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 xml:space="preserve">– </w:t>
            </w:r>
            <w:r w:rsidRPr="00C349F5">
              <w:rPr>
                <w:rFonts w:eastAsia="Times New Roman" w:cs="Calibri"/>
                <w:color w:val="000000"/>
                <w:sz w:val="18"/>
                <w:szCs w:val="18"/>
              </w:rPr>
              <w:t>идентификатор клиента, представляющий собой</w:t>
            </w:r>
            <w:r w:rsidR="00FC49C4">
              <w:rPr>
                <w:rFonts w:eastAsia="Times New Roman" w:cs="Calibri"/>
                <w:color w:val="000000"/>
                <w:sz w:val="18"/>
                <w:szCs w:val="18"/>
              </w:rPr>
              <w:t xml:space="preserve"> hex-</w:t>
            </w:r>
            <w:r w:rsidRPr="00C349F5">
              <w:rPr>
                <w:rFonts w:eastAsia="Times New Roman" w:cs="Calibri"/>
                <w:color w:val="000000"/>
                <w:sz w:val="18"/>
                <w:szCs w:val="18"/>
              </w:rPr>
              <w:t xml:space="preserve">строку; </w:t>
            </w:r>
          </w:p>
          <w:p w:rsidR="00C349F5" w:rsidRPr="00C349F5" w:rsidRDefault="00C349F5" w:rsidP="00C349F5">
            <w:pPr>
              <w:jc w:val="left"/>
              <w:rPr>
                <w:rFonts w:ascii="Times New Roman" w:eastAsia="Times New Roman" w:hAnsi="Times New Roman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C349F5">
              <w:rPr>
                <w:rFonts w:eastAsia="Times New Roman" w:cs="Calibri"/>
                <w:i/>
                <w:color w:val="000000"/>
                <w:sz w:val="18"/>
                <w:szCs w:val="18"/>
              </w:rPr>
              <w:t>filename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 –</w:t>
            </w:r>
            <w:r w:rsidRPr="00C349F5">
              <w:rPr>
                <w:rFonts w:eastAsia="Times New Roman" w:cs="Calibri"/>
                <w:color w:val="000000"/>
                <w:sz w:val="18"/>
                <w:szCs w:val="18"/>
              </w:rPr>
              <w:t xml:space="preserve"> наименование загрузочного файла.</w:t>
            </w:r>
          </w:p>
          <w:p w:rsidR="00C349F5" w:rsidRDefault="00C349F5" w:rsidP="00C349F5">
            <w:pPr>
              <w:pStyle w:val="affffff"/>
              <w:rPr>
                <w:rStyle w:val="affff4"/>
                <w:sz w:val="18"/>
                <w:lang w:val="ru-RU"/>
              </w:rPr>
            </w:pPr>
          </w:p>
        </w:tc>
      </w:tr>
      <w:tr w:rsidR="00C349F5" w:rsidRPr="00C349F5" w:rsidTr="00C32656">
        <w:trPr>
          <w:gridAfter w:val="1"/>
          <w:wAfter w:w="392" w:type="dxa"/>
          <w:cantSplit/>
          <w:jc w:val="center"/>
        </w:trPr>
        <w:tc>
          <w:tcPr>
            <w:tcW w:w="2527" w:type="dxa"/>
            <w:gridSpan w:val="2"/>
            <w:tcBorders>
              <w:right w:val="single" w:sz="4" w:space="0" w:color="auto"/>
            </w:tcBorders>
          </w:tcPr>
          <w:p w:rsidR="00C349F5" w:rsidRPr="00C349F5" w:rsidRDefault="00C349F5" w:rsidP="00C349F5">
            <w:pPr>
              <w:pStyle w:val="docdata"/>
              <w:spacing w:before="0" w:beforeAutospacing="0" w:after="0" w:afterAutospacing="0"/>
              <w:rPr>
                <w:lang w:val="en-US"/>
              </w:rPr>
            </w:pPr>
            <w:r w:rsidRPr="00C349F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no host client-identifier hex </w:t>
            </w:r>
            <w:r w:rsidRPr="00C349F5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 xml:space="preserve">hex_string </w:t>
            </w:r>
            <w:r w:rsidRPr="00C349F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>bootfile</w:t>
            </w:r>
            <w:r w:rsidRPr="00C349F5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21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49F5" w:rsidRPr="00C349F5" w:rsidRDefault="00C349F5" w:rsidP="00C349F5">
            <w:pPr>
              <w:suppressAutoHyphens/>
              <w:jc w:val="center"/>
              <w:rPr>
                <w:sz w:val="18"/>
                <w:szCs w:val="20"/>
                <w:lang w:val="en-US"/>
              </w:rPr>
            </w:pPr>
          </w:p>
        </w:tc>
        <w:tc>
          <w:tcPr>
            <w:tcW w:w="4725" w:type="dxa"/>
            <w:tcBorders>
              <w:left w:val="single" w:sz="4" w:space="0" w:color="auto"/>
            </w:tcBorders>
          </w:tcPr>
          <w:p w:rsidR="00C349F5" w:rsidRPr="00C349F5" w:rsidRDefault="00C349F5" w:rsidP="00C349F5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2740"/>
                <w:rFonts w:cs="Calibri"/>
                <w:color w:val="000000"/>
                <w:lang w:val="ru-RU"/>
              </w:rPr>
              <w:t>Удалить</w:t>
            </w:r>
            <w:r w:rsidRPr="00C349F5">
              <w:rPr>
                <w:rStyle w:val="2740"/>
                <w:rFonts w:cs="Calibri"/>
                <w:color w:val="000000"/>
                <w:lang w:val="ru-RU"/>
              </w:rPr>
              <w:t xml:space="preserve"> статическую запись, соответствующую клиенту с указанным идентификатор</w:t>
            </w:r>
            <w:r w:rsidR="00266C22">
              <w:rPr>
                <w:rStyle w:val="2740"/>
                <w:rFonts w:cs="Calibri"/>
                <w:color w:val="000000"/>
                <w:lang w:val="ru-RU"/>
              </w:rPr>
              <w:t>о</w:t>
            </w:r>
            <w:r w:rsidRPr="00C349F5">
              <w:rPr>
                <w:rStyle w:val="2740"/>
                <w:rFonts w:cs="Calibri"/>
                <w:color w:val="000000"/>
                <w:lang w:val="ru-RU"/>
              </w:rPr>
              <w:t>м.</w:t>
            </w:r>
          </w:p>
        </w:tc>
      </w:tr>
      <w:tr w:rsidR="00FC49C4" w:rsidRPr="00C349F5" w:rsidTr="00C32656">
        <w:trPr>
          <w:gridAfter w:val="1"/>
          <w:wAfter w:w="392" w:type="dxa"/>
          <w:cantSplit/>
          <w:jc w:val="center"/>
        </w:trPr>
        <w:tc>
          <w:tcPr>
            <w:tcW w:w="2527" w:type="dxa"/>
            <w:gridSpan w:val="2"/>
            <w:tcBorders>
              <w:right w:val="single" w:sz="4" w:space="0" w:color="auto"/>
            </w:tcBorders>
          </w:tcPr>
          <w:p w:rsidR="00FC49C4" w:rsidRPr="00C349F5" w:rsidRDefault="00FC49C4" w:rsidP="00C349F5">
            <w:pPr>
              <w:pStyle w:val="docdata"/>
              <w:spacing w:before="0" w:beforeAutospacing="0" w:after="0" w:afterAutospacing="0"/>
              <w:rPr>
                <w:lang w:val="en-US"/>
              </w:rPr>
            </w:pPr>
            <w:r w:rsidRPr="00C349F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host client-identifier hex </w:t>
            </w:r>
            <w:r w:rsidRPr="00C349F5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 xml:space="preserve">hex_string </w:t>
            </w:r>
            <w:r w:rsidRPr="00C349F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default-router </w:t>
            </w:r>
            <w:r w:rsidRPr="00C349F5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ip_address_list </w:t>
            </w:r>
          </w:p>
          <w:p w:rsidR="00FC49C4" w:rsidRPr="00C349F5" w:rsidRDefault="00FC49C4" w:rsidP="00C349F5">
            <w:pPr>
              <w:jc w:val="left"/>
              <w:rPr>
                <w:rFonts w:asciiTheme="minorHAnsi" w:hAnsiTheme="minorHAnsi"/>
                <w:b/>
                <w:bCs/>
                <w:sz w:val="18"/>
                <w:szCs w:val="20"/>
                <w:lang w:val="en-US"/>
              </w:rPr>
            </w:pPr>
          </w:p>
        </w:tc>
        <w:tc>
          <w:tcPr>
            <w:tcW w:w="210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49C4" w:rsidRDefault="00FC49C4" w:rsidP="00C349F5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C349F5">
              <w:rPr>
                <w:rFonts w:eastAsia="Times New Roman" w:cs="Calibri"/>
                <w:color w:val="000000"/>
                <w:sz w:val="18"/>
                <w:szCs w:val="18"/>
              </w:rPr>
              <w:t xml:space="preserve">hex_string: (1..156) </w:t>
            </w:r>
          </w:p>
          <w:p w:rsidR="00FC49C4" w:rsidRPr="00C349F5" w:rsidRDefault="00FC49C4" w:rsidP="00C349F5">
            <w:pPr>
              <w:suppressAutoHyphens/>
              <w:jc w:val="center"/>
              <w:rPr>
                <w:sz w:val="18"/>
                <w:szCs w:val="20"/>
                <w:lang w:val="en-US"/>
              </w:rPr>
            </w:pPr>
            <w:r w:rsidRPr="00C349F5">
              <w:rPr>
                <w:rFonts w:eastAsia="Times New Roman" w:cs="Calibri"/>
                <w:color w:val="000000"/>
                <w:sz w:val="18"/>
                <w:szCs w:val="18"/>
              </w:rPr>
              <w:t>символов</w:t>
            </w:r>
          </w:p>
        </w:tc>
        <w:tc>
          <w:tcPr>
            <w:tcW w:w="4725" w:type="dxa"/>
            <w:tcBorders>
              <w:left w:val="single" w:sz="4" w:space="0" w:color="auto"/>
            </w:tcBorders>
          </w:tcPr>
          <w:p w:rsidR="00FC49C4" w:rsidRPr="000A1779" w:rsidRDefault="00FC49C4" w:rsidP="00FC49C4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Определить</w:t>
            </w:r>
            <w:r w:rsidRPr="000A1779">
              <w:rPr>
                <w:rStyle w:val="affff4"/>
                <w:sz w:val="18"/>
                <w:lang w:val="ru-RU"/>
              </w:rPr>
              <w:t xml:space="preserve"> список маршрутизаторов по умолчанию для указанного клиента DHCP-сервера:</w:t>
            </w:r>
          </w:p>
          <w:p w:rsidR="00FC49C4" w:rsidRDefault="00FC49C4" w:rsidP="00FC49C4">
            <w:pPr>
              <w:jc w:val="lef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C349F5">
              <w:rPr>
                <w:rFonts w:eastAsia="Times New Roman" w:cs="Calibri"/>
                <w:color w:val="000000"/>
                <w:sz w:val="18"/>
                <w:szCs w:val="18"/>
              </w:rPr>
              <w:t>- </w:t>
            </w:r>
            <w:r w:rsidRPr="00C349F5">
              <w:rPr>
                <w:rFonts w:eastAsia="Times New Roman" w:cs="Calibri"/>
                <w:i/>
                <w:color w:val="000000"/>
                <w:sz w:val="18"/>
                <w:szCs w:val="18"/>
              </w:rPr>
              <w:t>hex_string</w:t>
            </w:r>
            <w:r w:rsidRPr="00C349F5">
              <w:rPr>
                <w:rFonts w:eastAsia="Times New Roman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 xml:space="preserve">– </w:t>
            </w:r>
            <w:r w:rsidRPr="00C349F5">
              <w:rPr>
                <w:rFonts w:eastAsia="Times New Roman" w:cs="Calibri"/>
                <w:color w:val="000000"/>
                <w:sz w:val="18"/>
                <w:szCs w:val="18"/>
              </w:rPr>
              <w:t>идентификатор клиента, представляющий собой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 xml:space="preserve"> hex-</w:t>
            </w:r>
            <w:r w:rsidRPr="00C349F5">
              <w:rPr>
                <w:rFonts w:eastAsia="Times New Roman" w:cs="Calibri"/>
                <w:color w:val="000000"/>
                <w:sz w:val="18"/>
                <w:szCs w:val="18"/>
              </w:rPr>
              <w:t>строку;</w:t>
            </w:r>
          </w:p>
          <w:p w:rsidR="00FC49C4" w:rsidRPr="000A1779" w:rsidRDefault="00FC49C4" w:rsidP="00FC49C4">
            <w:pPr>
              <w:pStyle w:val="affffff"/>
              <w:rPr>
                <w:rStyle w:val="affff4"/>
                <w:sz w:val="18"/>
                <w:lang w:val="ru-RU"/>
              </w:rPr>
            </w:pPr>
            <w:r w:rsidRPr="000A1779">
              <w:rPr>
                <w:rStyle w:val="affff4"/>
                <w:sz w:val="18"/>
                <w:lang w:val="ru-RU"/>
              </w:rPr>
              <w:t>- </w:t>
            </w:r>
            <w:r w:rsidRPr="000A1779">
              <w:rPr>
                <w:rStyle w:val="affff4"/>
                <w:i/>
                <w:sz w:val="18"/>
                <w:lang w:val="ru-RU"/>
              </w:rPr>
              <w:t>ip_address_list</w:t>
            </w:r>
            <w:r>
              <w:rPr>
                <w:rStyle w:val="affff4"/>
                <w:sz w:val="18"/>
                <w:lang w:val="ru-RU"/>
              </w:rPr>
              <w:t xml:space="preserve"> </w:t>
            </w:r>
            <w:r w:rsidRPr="00583172">
              <w:rPr>
                <w:rStyle w:val="affff4"/>
                <w:sz w:val="18"/>
                <w:lang w:val="ru-RU"/>
              </w:rPr>
              <w:t xml:space="preserve">– </w:t>
            </w:r>
            <w:r w:rsidRPr="000A1779">
              <w:rPr>
                <w:rStyle w:val="affff4"/>
                <w:sz w:val="18"/>
                <w:lang w:val="ru-RU"/>
              </w:rPr>
              <w:t xml:space="preserve">список IP-адресов маршрутизаторов, может содержать до </w:t>
            </w:r>
            <w:r>
              <w:rPr>
                <w:rStyle w:val="affff4"/>
                <w:sz w:val="18"/>
                <w:lang w:val="ru-RU"/>
              </w:rPr>
              <w:t>8 записей, разделенных пробелом.</w:t>
            </w:r>
          </w:p>
          <w:p w:rsidR="00FC49C4" w:rsidRPr="00FC49C4" w:rsidRDefault="00FC49C4" w:rsidP="00FC49C4">
            <w:pPr>
              <w:jc w:val="left"/>
              <w:rPr>
                <w:rStyle w:val="affff4"/>
                <w:sz w:val="18"/>
              </w:rPr>
            </w:pPr>
            <w:r w:rsidRPr="000A1779">
              <w:rPr>
                <w:noProof/>
              </w:rPr>
              <w:drawing>
                <wp:anchor distT="0" distB="0" distL="114300" distR="114300" simplePos="0" relativeHeight="251848704" behindDoc="0" locked="0" layoutInCell="1" allowOverlap="1" wp14:anchorId="335623FE" wp14:editId="0AAF95E0">
                  <wp:simplePos x="0" y="0"/>
                  <wp:positionH relativeFrom="column">
                    <wp:posOffset>5715</wp:posOffset>
                  </wp:positionH>
                  <wp:positionV relativeFrom="line">
                    <wp:posOffset>11945</wp:posOffset>
                  </wp:positionV>
                  <wp:extent cx="287655" cy="260350"/>
                  <wp:effectExtent l="0" t="0" r="17145" b="6350"/>
                  <wp:wrapSquare wrapText="bothSides"/>
                  <wp:docPr id="1918" name="Рисунок 1272" descr="вни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1272" descr="вни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655" cy="260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0A1779">
              <w:rPr>
                <w:rStyle w:val="affff4"/>
                <w:b/>
                <w:sz w:val="18"/>
              </w:rPr>
              <w:t>IP-адрес маршрутизатора должен быть в той же подсети, что и клиент.</w:t>
            </w:r>
          </w:p>
        </w:tc>
      </w:tr>
      <w:tr w:rsidR="00FC49C4" w:rsidRPr="00FC49C4" w:rsidTr="00C32656">
        <w:trPr>
          <w:gridAfter w:val="1"/>
          <w:wAfter w:w="392" w:type="dxa"/>
          <w:cantSplit/>
          <w:jc w:val="center"/>
        </w:trPr>
        <w:tc>
          <w:tcPr>
            <w:tcW w:w="2527" w:type="dxa"/>
            <w:gridSpan w:val="2"/>
            <w:tcBorders>
              <w:right w:val="single" w:sz="4" w:space="0" w:color="auto"/>
            </w:tcBorders>
          </w:tcPr>
          <w:p w:rsidR="00FC49C4" w:rsidRPr="00FC49C4" w:rsidRDefault="00FC49C4" w:rsidP="00FC49C4">
            <w:pPr>
              <w:pStyle w:val="docdata"/>
              <w:spacing w:before="0" w:beforeAutospacing="0" w:after="0" w:afterAutospacing="0"/>
              <w:rPr>
                <w:lang w:val="en-US"/>
              </w:rPr>
            </w:pPr>
            <w:r w:rsidRPr="00FC49C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no host client-identifier hex </w:t>
            </w:r>
            <w:r w:rsidRPr="00FC49C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 xml:space="preserve">hex_string </w:t>
            </w:r>
            <w:r w:rsidRPr="00FC49C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>default-router</w:t>
            </w:r>
          </w:p>
        </w:tc>
        <w:tc>
          <w:tcPr>
            <w:tcW w:w="21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49C4" w:rsidRPr="00C349F5" w:rsidRDefault="00FC49C4" w:rsidP="00C349F5">
            <w:pPr>
              <w:suppressAutoHyphens/>
              <w:jc w:val="center"/>
              <w:rPr>
                <w:sz w:val="18"/>
                <w:szCs w:val="20"/>
                <w:lang w:val="en-US"/>
              </w:rPr>
            </w:pPr>
          </w:p>
        </w:tc>
        <w:tc>
          <w:tcPr>
            <w:tcW w:w="4725" w:type="dxa"/>
            <w:tcBorders>
              <w:left w:val="single" w:sz="4" w:space="0" w:color="auto"/>
            </w:tcBorders>
          </w:tcPr>
          <w:p w:rsidR="00FC49C4" w:rsidRPr="00FC49C4" w:rsidRDefault="00FC49C4" w:rsidP="00C349F5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2740"/>
                <w:rFonts w:cs="Calibri"/>
                <w:color w:val="000000"/>
                <w:lang w:val="ru-RU"/>
              </w:rPr>
              <w:t>Удалить</w:t>
            </w:r>
            <w:r w:rsidRPr="00C349F5">
              <w:rPr>
                <w:rStyle w:val="2740"/>
                <w:rFonts w:cs="Calibri"/>
                <w:color w:val="000000"/>
                <w:lang w:val="ru-RU"/>
              </w:rPr>
              <w:t xml:space="preserve"> статическую запись, соответствующую клиенту с указанным идентификатор</w:t>
            </w:r>
            <w:r w:rsidR="00266C22">
              <w:rPr>
                <w:rStyle w:val="2740"/>
                <w:rFonts w:cs="Calibri"/>
                <w:color w:val="000000"/>
                <w:lang w:val="ru-RU"/>
              </w:rPr>
              <w:t>о</w:t>
            </w:r>
            <w:r w:rsidRPr="00C349F5">
              <w:rPr>
                <w:rStyle w:val="2740"/>
                <w:rFonts w:cs="Calibri"/>
                <w:color w:val="000000"/>
                <w:lang w:val="ru-RU"/>
              </w:rPr>
              <w:t>м.</w:t>
            </w:r>
          </w:p>
        </w:tc>
      </w:tr>
      <w:tr w:rsidR="00FC49C4" w:rsidRPr="00FC49C4" w:rsidTr="00C32656">
        <w:trPr>
          <w:gridAfter w:val="1"/>
          <w:wAfter w:w="392" w:type="dxa"/>
          <w:cantSplit/>
          <w:jc w:val="center"/>
        </w:trPr>
        <w:tc>
          <w:tcPr>
            <w:tcW w:w="2527" w:type="dxa"/>
            <w:gridSpan w:val="2"/>
            <w:tcBorders>
              <w:right w:val="single" w:sz="4" w:space="0" w:color="auto"/>
            </w:tcBorders>
          </w:tcPr>
          <w:p w:rsidR="00FC49C4" w:rsidRPr="00FC49C4" w:rsidRDefault="00FC49C4" w:rsidP="00FC49C4">
            <w:pPr>
              <w:pStyle w:val="docdata"/>
              <w:spacing w:before="0" w:beforeAutospacing="0" w:after="0" w:afterAutospacing="0"/>
              <w:rPr>
                <w:lang w:val="en-US"/>
              </w:rPr>
            </w:pPr>
            <w:r w:rsidRPr="00FC49C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host client-identifier hex </w:t>
            </w:r>
            <w:r w:rsidRPr="00FC49C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 xml:space="preserve">hex_string </w:t>
            </w:r>
            <w:r w:rsidRPr="00FC49C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>dns-server </w:t>
            </w:r>
            <w:r w:rsidRPr="00FC49C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ip_address_list</w:t>
            </w:r>
          </w:p>
        </w:tc>
        <w:tc>
          <w:tcPr>
            <w:tcW w:w="210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49C4" w:rsidRDefault="00FC49C4" w:rsidP="00FC49C4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C349F5">
              <w:rPr>
                <w:rFonts w:eastAsia="Times New Roman" w:cs="Calibri"/>
                <w:color w:val="000000"/>
                <w:sz w:val="18"/>
                <w:szCs w:val="18"/>
              </w:rPr>
              <w:t xml:space="preserve">hex_string: (1..156) </w:t>
            </w:r>
          </w:p>
          <w:p w:rsidR="00FC49C4" w:rsidRPr="00FC49C4" w:rsidRDefault="00FC49C4" w:rsidP="00FC49C4">
            <w:pPr>
              <w:suppressAutoHyphens/>
              <w:jc w:val="center"/>
              <w:rPr>
                <w:sz w:val="18"/>
                <w:szCs w:val="20"/>
                <w:lang w:val="en-US"/>
              </w:rPr>
            </w:pPr>
            <w:r w:rsidRPr="00C349F5">
              <w:rPr>
                <w:rFonts w:eastAsia="Times New Roman" w:cs="Calibri"/>
                <w:color w:val="000000"/>
                <w:sz w:val="18"/>
                <w:szCs w:val="18"/>
              </w:rPr>
              <w:t>символов</w:t>
            </w:r>
          </w:p>
        </w:tc>
        <w:tc>
          <w:tcPr>
            <w:tcW w:w="4725" w:type="dxa"/>
            <w:tcBorders>
              <w:left w:val="single" w:sz="4" w:space="0" w:color="auto"/>
            </w:tcBorders>
          </w:tcPr>
          <w:p w:rsidR="00FC49C4" w:rsidRDefault="00FC49C4" w:rsidP="00FC49C4">
            <w:pPr>
              <w:jc w:val="left"/>
              <w:rPr>
                <w:rStyle w:val="2783"/>
                <w:rFonts w:cs="Calibri"/>
                <w:color w:val="000000"/>
                <w:sz w:val="18"/>
                <w:szCs w:val="18"/>
              </w:rPr>
            </w:pPr>
            <w:r>
              <w:rPr>
                <w:rStyle w:val="2783"/>
                <w:rFonts w:cs="Calibri"/>
                <w:color w:val="000000"/>
                <w:sz w:val="18"/>
                <w:szCs w:val="18"/>
              </w:rPr>
              <w:t>Определить список DNS-серверов, доступных для статической записи с указанным идентификатором.</w:t>
            </w:r>
          </w:p>
          <w:p w:rsidR="00FC49C4" w:rsidRDefault="00FC49C4" w:rsidP="00FC49C4">
            <w:pPr>
              <w:jc w:val="lef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C349F5">
              <w:rPr>
                <w:rFonts w:eastAsia="Times New Roman" w:cs="Calibri"/>
                <w:color w:val="000000"/>
                <w:sz w:val="18"/>
                <w:szCs w:val="18"/>
              </w:rPr>
              <w:t>- </w:t>
            </w:r>
            <w:r w:rsidRPr="00C349F5">
              <w:rPr>
                <w:rFonts w:eastAsia="Times New Roman" w:cs="Calibri"/>
                <w:i/>
                <w:color w:val="000000"/>
                <w:sz w:val="18"/>
                <w:szCs w:val="18"/>
              </w:rPr>
              <w:t>hex_string</w:t>
            </w:r>
            <w:r w:rsidRPr="00C349F5">
              <w:rPr>
                <w:rFonts w:eastAsia="Times New Roman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 xml:space="preserve">– </w:t>
            </w:r>
            <w:r w:rsidRPr="00C349F5">
              <w:rPr>
                <w:rFonts w:eastAsia="Times New Roman" w:cs="Calibri"/>
                <w:color w:val="000000"/>
                <w:sz w:val="18"/>
                <w:szCs w:val="18"/>
              </w:rPr>
              <w:t>идентификатор клиента, представляющий собой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 xml:space="preserve"> hex-</w:t>
            </w:r>
            <w:r w:rsidRPr="00C349F5">
              <w:rPr>
                <w:rFonts w:eastAsia="Times New Roman" w:cs="Calibri"/>
                <w:color w:val="000000"/>
                <w:sz w:val="18"/>
                <w:szCs w:val="18"/>
              </w:rPr>
              <w:t>строку;</w:t>
            </w:r>
          </w:p>
          <w:p w:rsidR="00FC49C4" w:rsidRPr="00FC49C4" w:rsidRDefault="00FC49C4" w:rsidP="00C349F5">
            <w:pPr>
              <w:pStyle w:val="affffff"/>
              <w:rPr>
                <w:rStyle w:val="affff4"/>
                <w:sz w:val="18"/>
                <w:lang w:val="ru-RU"/>
              </w:rPr>
            </w:pPr>
            <w:r w:rsidRPr="000A1779">
              <w:rPr>
                <w:rStyle w:val="affff4"/>
                <w:sz w:val="18"/>
                <w:lang w:val="ru-RU"/>
              </w:rPr>
              <w:t>- </w:t>
            </w:r>
            <w:r w:rsidRPr="000A1779">
              <w:rPr>
                <w:rStyle w:val="affff4"/>
                <w:i/>
                <w:sz w:val="18"/>
                <w:lang w:val="ru-RU"/>
              </w:rPr>
              <w:t>ip_address_list</w:t>
            </w:r>
            <w:r>
              <w:rPr>
                <w:rStyle w:val="affff4"/>
                <w:sz w:val="18"/>
                <w:lang w:val="ru-RU"/>
              </w:rPr>
              <w:t xml:space="preserve"> </w:t>
            </w:r>
            <w:r w:rsidRPr="00583172">
              <w:rPr>
                <w:rStyle w:val="affff4"/>
                <w:sz w:val="18"/>
                <w:lang w:val="ru-RU"/>
              </w:rPr>
              <w:t xml:space="preserve">– </w:t>
            </w:r>
            <w:r w:rsidRPr="000A1779">
              <w:rPr>
                <w:rStyle w:val="affff4"/>
                <w:sz w:val="18"/>
                <w:lang w:val="ru-RU"/>
              </w:rPr>
              <w:t xml:space="preserve">список IP-адресов маршрутизаторов, может содержать до </w:t>
            </w:r>
            <w:r>
              <w:rPr>
                <w:rStyle w:val="affff4"/>
                <w:sz w:val="18"/>
                <w:lang w:val="ru-RU"/>
              </w:rPr>
              <w:t>8 записей, разделенных пробелом.</w:t>
            </w:r>
          </w:p>
        </w:tc>
      </w:tr>
      <w:tr w:rsidR="00FC49C4" w:rsidRPr="00FC49C4" w:rsidTr="00C32656">
        <w:trPr>
          <w:gridAfter w:val="1"/>
          <w:wAfter w:w="392" w:type="dxa"/>
          <w:cantSplit/>
          <w:jc w:val="center"/>
        </w:trPr>
        <w:tc>
          <w:tcPr>
            <w:tcW w:w="2527" w:type="dxa"/>
            <w:gridSpan w:val="2"/>
            <w:tcBorders>
              <w:right w:val="single" w:sz="4" w:space="0" w:color="auto"/>
            </w:tcBorders>
          </w:tcPr>
          <w:p w:rsidR="00FC49C4" w:rsidRPr="00FC49C4" w:rsidRDefault="00FC49C4" w:rsidP="00FC49C4">
            <w:pPr>
              <w:pStyle w:val="docdata"/>
              <w:spacing w:before="0" w:beforeAutospacing="0" w:after="0" w:afterAutospacing="0"/>
              <w:rPr>
                <w:lang w:val="en-US"/>
              </w:rPr>
            </w:pPr>
            <w:r w:rsidRPr="00FC49C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no host client-identifier hex </w:t>
            </w:r>
            <w:r w:rsidRPr="00FC49C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 xml:space="preserve">hex_string </w:t>
            </w:r>
            <w:r w:rsidRPr="00FC49C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>dns-server</w:t>
            </w:r>
          </w:p>
        </w:tc>
        <w:tc>
          <w:tcPr>
            <w:tcW w:w="21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49C4" w:rsidRPr="00FC49C4" w:rsidRDefault="00FC49C4" w:rsidP="00C349F5">
            <w:pPr>
              <w:suppressAutoHyphens/>
              <w:jc w:val="center"/>
              <w:rPr>
                <w:sz w:val="18"/>
                <w:szCs w:val="20"/>
                <w:lang w:val="en-US"/>
              </w:rPr>
            </w:pPr>
          </w:p>
        </w:tc>
        <w:tc>
          <w:tcPr>
            <w:tcW w:w="4725" w:type="dxa"/>
            <w:tcBorders>
              <w:left w:val="single" w:sz="4" w:space="0" w:color="auto"/>
            </w:tcBorders>
          </w:tcPr>
          <w:p w:rsidR="00FC49C4" w:rsidRPr="00FC49C4" w:rsidRDefault="00FC49C4" w:rsidP="00C349F5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2740"/>
                <w:rFonts w:cs="Calibri"/>
                <w:color w:val="000000"/>
                <w:lang w:val="ru-RU"/>
              </w:rPr>
              <w:t>Удалить</w:t>
            </w:r>
            <w:r w:rsidRPr="00C349F5">
              <w:rPr>
                <w:rStyle w:val="2740"/>
                <w:rFonts w:cs="Calibri"/>
                <w:color w:val="000000"/>
                <w:lang w:val="ru-RU"/>
              </w:rPr>
              <w:t xml:space="preserve"> статическую запись, соответствующую клиенту с указанным идентификатор</w:t>
            </w:r>
            <w:r w:rsidR="00266C22">
              <w:rPr>
                <w:rStyle w:val="2740"/>
                <w:rFonts w:cs="Calibri"/>
                <w:color w:val="000000"/>
                <w:lang w:val="ru-RU"/>
              </w:rPr>
              <w:t>о</w:t>
            </w:r>
            <w:r w:rsidRPr="00C349F5">
              <w:rPr>
                <w:rStyle w:val="2740"/>
                <w:rFonts w:cs="Calibri"/>
                <w:color w:val="000000"/>
                <w:lang w:val="ru-RU"/>
              </w:rPr>
              <w:t>м.</w:t>
            </w:r>
          </w:p>
        </w:tc>
      </w:tr>
      <w:tr w:rsidR="00FC49C4" w:rsidRPr="00FC49C4" w:rsidTr="00C32656">
        <w:trPr>
          <w:gridAfter w:val="1"/>
          <w:wAfter w:w="392" w:type="dxa"/>
          <w:cantSplit/>
          <w:jc w:val="center"/>
        </w:trPr>
        <w:tc>
          <w:tcPr>
            <w:tcW w:w="2527" w:type="dxa"/>
            <w:gridSpan w:val="2"/>
            <w:tcBorders>
              <w:right w:val="single" w:sz="4" w:space="0" w:color="auto"/>
            </w:tcBorders>
          </w:tcPr>
          <w:p w:rsidR="00FC49C4" w:rsidRPr="00FC49C4" w:rsidRDefault="00FC49C4" w:rsidP="00FC49C4">
            <w:pPr>
              <w:pStyle w:val="docdata"/>
              <w:spacing w:before="0" w:beforeAutospacing="0" w:after="0" w:afterAutospacing="0"/>
              <w:rPr>
                <w:lang w:val="en-US"/>
              </w:rPr>
            </w:pPr>
            <w:r w:rsidRPr="00FC49C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host client-identifier hex </w:t>
            </w:r>
            <w:r w:rsidRPr="00FC49C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 xml:space="preserve">hex_string </w:t>
            </w:r>
            <w:r w:rsidRPr="00FC49C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>domain-name </w:t>
            </w:r>
            <w:r w:rsidRPr="00FC49C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domain</w:t>
            </w:r>
          </w:p>
        </w:tc>
        <w:tc>
          <w:tcPr>
            <w:tcW w:w="210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49C4" w:rsidRDefault="00FC49C4" w:rsidP="00FC49C4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C49C4">
              <w:rPr>
                <w:rFonts w:eastAsia="Times New Roman" w:cs="Calibri"/>
                <w:color w:val="000000"/>
                <w:sz w:val="18"/>
                <w:szCs w:val="18"/>
              </w:rPr>
              <w:t xml:space="preserve">hex_string: (1..156) </w:t>
            </w:r>
          </w:p>
          <w:p w:rsidR="00FC49C4" w:rsidRPr="00FC49C4" w:rsidRDefault="00FC49C4" w:rsidP="00FC49C4">
            <w:pPr>
              <w:jc w:val="center"/>
              <w:rPr>
                <w:rFonts w:ascii="Times New Roman" w:eastAsia="Times New Roman" w:hAnsi="Times New Roman"/>
              </w:rPr>
            </w:pPr>
            <w:r w:rsidRPr="00FC49C4">
              <w:rPr>
                <w:rFonts w:eastAsia="Times New Roman" w:cs="Calibri"/>
                <w:color w:val="000000"/>
                <w:sz w:val="18"/>
                <w:szCs w:val="18"/>
              </w:rPr>
              <w:t>символов;</w:t>
            </w:r>
          </w:p>
          <w:p w:rsidR="00FC49C4" w:rsidRPr="00FC49C4" w:rsidRDefault="00FC49C4" w:rsidP="00FC49C4">
            <w:pPr>
              <w:jc w:val="center"/>
              <w:rPr>
                <w:rFonts w:ascii="Times New Roman" w:eastAsia="Times New Roman" w:hAnsi="Times New Roman"/>
              </w:rPr>
            </w:pPr>
            <w:r w:rsidRPr="00FC49C4">
              <w:rPr>
                <w:rFonts w:eastAsia="Times New Roman" w:cs="Calibri"/>
                <w:color w:val="000000"/>
                <w:sz w:val="18"/>
                <w:szCs w:val="18"/>
              </w:rPr>
              <w:t>domain: (1..128) символов</w:t>
            </w:r>
          </w:p>
        </w:tc>
        <w:tc>
          <w:tcPr>
            <w:tcW w:w="4725" w:type="dxa"/>
            <w:tcBorders>
              <w:left w:val="single" w:sz="4" w:space="0" w:color="auto"/>
            </w:tcBorders>
          </w:tcPr>
          <w:p w:rsidR="00FC49C4" w:rsidRPr="00FC49C4" w:rsidRDefault="00FC49C4" w:rsidP="00FC49C4">
            <w:pPr>
              <w:jc w:val="left"/>
              <w:rPr>
                <w:rFonts w:ascii="Times New Roman" w:eastAsia="Times New Roman" w:hAnsi="Times New Roman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Определить</w:t>
            </w:r>
            <w:r w:rsidRPr="00FC49C4">
              <w:rPr>
                <w:rFonts w:eastAsia="Times New Roman" w:cs="Calibri"/>
                <w:color w:val="000000"/>
                <w:sz w:val="18"/>
                <w:szCs w:val="18"/>
              </w:rPr>
              <w:t xml:space="preserve"> доменное имя для статической запсиси с указанным идентификатором.</w:t>
            </w:r>
          </w:p>
          <w:p w:rsidR="00FC49C4" w:rsidRPr="00FC49C4" w:rsidRDefault="00FC49C4" w:rsidP="00FC49C4">
            <w:pPr>
              <w:jc w:val="left"/>
              <w:rPr>
                <w:rStyle w:val="affff4"/>
                <w:rFonts w:ascii="Times New Roman" w:eastAsia="Times New Roman" w:hAnsi="Times New Roman"/>
                <w:sz w:val="24"/>
              </w:rPr>
            </w:pPr>
            <w:r w:rsidRPr="00FC49C4">
              <w:rPr>
                <w:rFonts w:eastAsia="Times New Roman" w:cs="Calibri"/>
                <w:color w:val="000000"/>
                <w:sz w:val="18"/>
                <w:szCs w:val="18"/>
              </w:rPr>
              <w:t>- </w:t>
            </w:r>
            <w:r w:rsidRPr="00FC49C4">
              <w:rPr>
                <w:rFonts w:eastAsia="Times New Roman" w:cs="Calibri"/>
                <w:i/>
                <w:color w:val="000000"/>
                <w:sz w:val="18"/>
                <w:szCs w:val="18"/>
              </w:rPr>
              <w:t>hex_string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 xml:space="preserve"> –</w:t>
            </w:r>
            <w:r w:rsidRPr="00FC49C4">
              <w:rPr>
                <w:rFonts w:eastAsia="Times New Roman" w:cs="Calibri"/>
                <w:color w:val="000000"/>
                <w:sz w:val="18"/>
                <w:szCs w:val="18"/>
              </w:rPr>
              <w:t> идентификатор кл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иента, представляющий собой hex-</w:t>
            </w:r>
            <w:r w:rsidRPr="00FC49C4">
              <w:rPr>
                <w:rFonts w:eastAsia="Times New Roman" w:cs="Calibri"/>
                <w:color w:val="000000"/>
                <w:sz w:val="18"/>
                <w:szCs w:val="18"/>
              </w:rPr>
              <w:t>строку.</w:t>
            </w:r>
          </w:p>
        </w:tc>
      </w:tr>
      <w:tr w:rsidR="00FC49C4" w:rsidRPr="00FC49C4" w:rsidTr="00C32656">
        <w:trPr>
          <w:gridAfter w:val="1"/>
          <w:wAfter w:w="392" w:type="dxa"/>
          <w:cantSplit/>
          <w:jc w:val="center"/>
        </w:trPr>
        <w:tc>
          <w:tcPr>
            <w:tcW w:w="2527" w:type="dxa"/>
            <w:gridSpan w:val="2"/>
            <w:tcBorders>
              <w:right w:val="single" w:sz="4" w:space="0" w:color="auto"/>
            </w:tcBorders>
          </w:tcPr>
          <w:p w:rsidR="00FC49C4" w:rsidRPr="00FC49C4" w:rsidRDefault="00FC49C4" w:rsidP="00FC49C4">
            <w:pPr>
              <w:pStyle w:val="docdata"/>
              <w:spacing w:before="0" w:beforeAutospacing="0" w:after="0" w:afterAutospacing="0"/>
              <w:rPr>
                <w:lang w:val="en-US"/>
              </w:rPr>
            </w:pPr>
            <w:r w:rsidRPr="00FC49C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no host client-identifier hex </w:t>
            </w:r>
            <w:r w:rsidRPr="00FC49C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 xml:space="preserve">hex_string </w:t>
            </w:r>
            <w:r w:rsidRPr="00FC49C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>domain-name</w:t>
            </w:r>
          </w:p>
        </w:tc>
        <w:tc>
          <w:tcPr>
            <w:tcW w:w="21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49C4" w:rsidRPr="00FC49C4" w:rsidRDefault="00FC49C4" w:rsidP="00C349F5">
            <w:pPr>
              <w:suppressAutoHyphens/>
              <w:jc w:val="center"/>
              <w:rPr>
                <w:sz w:val="18"/>
                <w:szCs w:val="20"/>
                <w:lang w:val="en-US"/>
              </w:rPr>
            </w:pPr>
          </w:p>
        </w:tc>
        <w:tc>
          <w:tcPr>
            <w:tcW w:w="4725" w:type="dxa"/>
            <w:tcBorders>
              <w:left w:val="single" w:sz="4" w:space="0" w:color="auto"/>
            </w:tcBorders>
          </w:tcPr>
          <w:p w:rsidR="00FC49C4" w:rsidRPr="00FC49C4" w:rsidRDefault="00FC49C4" w:rsidP="00C349F5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2740"/>
                <w:rFonts w:cs="Calibri"/>
                <w:color w:val="000000"/>
                <w:lang w:val="ru-RU"/>
              </w:rPr>
              <w:t>Удалить</w:t>
            </w:r>
            <w:r w:rsidRPr="00C349F5">
              <w:rPr>
                <w:rStyle w:val="2740"/>
                <w:rFonts w:cs="Calibri"/>
                <w:color w:val="000000"/>
                <w:lang w:val="ru-RU"/>
              </w:rPr>
              <w:t xml:space="preserve"> статическую запись, соответствующую клиенту с указанным идентификатор</w:t>
            </w:r>
            <w:r w:rsidR="00266C22">
              <w:rPr>
                <w:rStyle w:val="2740"/>
                <w:rFonts w:cs="Calibri"/>
                <w:color w:val="000000"/>
                <w:lang w:val="ru-RU"/>
              </w:rPr>
              <w:t>о</w:t>
            </w:r>
            <w:r w:rsidRPr="00C349F5">
              <w:rPr>
                <w:rStyle w:val="2740"/>
                <w:rFonts w:cs="Calibri"/>
                <w:color w:val="000000"/>
                <w:lang w:val="ru-RU"/>
              </w:rPr>
              <w:t>м.</w:t>
            </w:r>
          </w:p>
        </w:tc>
      </w:tr>
      <w:tr w:rsidR="00FC49C4" w:rsidRPr="00FC49C4" w:rsidTr="00C32656">
        <w:trPr>
          <w:gridAfter w:val="1"/>
          <w:wAfter w:w="392" w:type="dxa"/>
          <w:cantSplit/>
          <w:jc w:val="center"/>
        </w:trPr>
        <w:tc>
          <w:tcPr>
            <w:tcW w:w="2527" w:type="dxa"/>
            <w:gridSpan w:val="2"/>
            <w:tcBorders>
              <w:right w:val="single" w:sz="4" w:space="0" w:color="auto"/>
            </w:tcBorders>
          </w:tcPr>
          <w:p w:rsidR="00FC49C4" w:rsidRPr="00FC49C4" w:rsidRDefault="00FC49C4" w:rsidP="00FC49C4">
            <w:pPr>
              <w:pStyle w:val="docdata"/>
              <w:spacing w:before="0" w:beforeAutospacing="0" w:after="0" w:afterAutospacing="0"/>
              <w:rPr>
                <w:lang w:val="en-US"/>
              </w:rPr>
            </w:pPr>
            <w:r w:rsidRPr="00FC49C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host client-identifier hex </w:t>
            </w:r>
            <w:r w:rsidRPr="00FC49C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 xml:space="preserve">hex_string </w:t>
            </w:r>
            <w:r w:rsidRPr="00FC49C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netbios-name-server </w:t>
            </w:r>
            <w:r w:rsidRPr="00FC49C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ip_address_list</w:t>
            </w:r>
          </w:p>
        </w:tc>
        <w:tc>
          <w:tcPr>
            <w:tcW w:w="210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49C4" w:rsidRPr="00FC49C4" w:rsidRDefault="00FC49C4" w:rsidP="00FC49C4">
            <w:pPr>
              <w:pStyle w:val="docdata"/>
              <w:spacing w:before="0" w:beforeAutospacing="0" w:after="0" w:afterAutospacing="0"/>
              <w:jc w:val="center"/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hex_string: (1..156) символов</w:t>
            </w:r>
          </w:p>
        </w:tc>
        <w:tc>
          <w:tcPr>
            <w:tcW w:w="4725" w:type="dxa"/>
            <w:tcBorders>
              <w:left w:val="single" w:sz="4" w:space="0" w:color="auto"/>
            </w:tcBorders>
          </w:tcPr>
          <w:p w:rsidR="00FC49C4" w:rsidRPr="00FC49C4" w:rsidRDefault="00FC49C4" w:rsidP="00FC49C4">
            <w:pPr>
              <w:jc w:val="left"/>
              <w:rPr>
                <w:rFonts w:ascii="Times New Roman" w:eastAsia="Times New Roman" w:hAnsi="Times New Roman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Определить</w:t>
            </w:r>
            <w:r w:rsidRPr="00FC49C4">
              <w:rPr>
                <w:rFonts w:eastAsia="Times New Roman" w:cs="Calibri"/>
                <w:color w:val="000000"/>
                <w:sz w:val="18"/>
                <w:szCs w:val="18"/>
              </w:rPr>
              <w:t xml:space="preserve"> список WINS-серверов, для статической записи с указанным идентификатором.</w:t>
            </w:r>
          </w:p>
          <w:p w:rsidR="00FC49C4" w:rsidRPr="00FC49C4" w:rsidRDefault="00FC49C4" w:rsidP="00FC49C4">
            <w:pPr>
              <w:jc w:val="left"/>
              <w:rPr>
                <w:rFonts w:ascii="Times New Roman" w:eastAsia="Times New Roman" w:hAnsi="Times New Roman"/>
              </w:rPr>
            </w:pPr>
            <w:r w:rsidRPr="00FC49C4">
              <w:rPr>
                <w:rFonts w:eastAsia="Times New Roman" w:cs="Calibri"/>
                <w:color w:val="000000"/>
                <w:sz w:val="18"/>
                <w:szCs w:val="18"/>
              </w:rPr>
              <w:t>-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  <w:r w:rsidRPr="00FC49C4">
              <w:rPr>
                <w:rFonts w:eastAsia="Times New Roman" w:cs="Calibri"/>
                <w:i/>
                <w:color w:val="000000"/>
                <w:sz w:val="18"/>
                <w:szCs w:val="18"/>
              </w:rPr>
              <w:t>hex_string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 –</w:t>
            </w:r>
            <w:r w:rsidRPr="00FC49C4">
              <w:rPr>
                <w:rFonts w:eastAsia="Times New Roman" w:cs="Calibri"/>
                <w:color w:val="000000"/>
                <w:sz w:val="18"/>
                <w:szCs w:val="18"/>
              </w:rPr>
              <w:t> идентификатор кл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иента, представляющий собой hex-</w:t>
            </w:r>
            <w:r w:rsidRPr="00FC49C4">
              <w:rPr>
                <w:rFonts w:eastAsia="Times New Roman" w:cs="Calibri"/>
                <w:color w:val="000000"/>
                <w:sz w:val="18"/>
                <w:szCs w:val="18"/>
              </w:rPr>
              <w:t>строку;</w:t>
            </w:r>
          </w:p>
          <w:p w:rsidR="00FC49C4" w:rsidRPr="00FC49C4" w:rsidRDefault="00FC49C4" w:rsidP="00FC49C4">
            <w:pPr>
              <w:jc w:val="left"/>
              <w:rPr>
                <w:rStyle w:val="affff4"/>
                <w:rFonts w:ascii="Times New Roman" w:eastAsia="Times New Roman" w:hAnsi="Times New Roman"/>
                <w:sz w:val="24"/>
              </w:rPr>
            </w:pPr>
            <w:r w:rsidRPr="00FC49C4">
              <w:rPr>
                <w:rFonts w:eastAsia="Times New Roman" w:cs="Calibri"/>
                <w:color w:val="000000"/>
                <w:sz w:val="18"/>
                <w:szCs w:val="18"/>
              </w:rPr>
              <w:t>-</w:t>
            </w:r>
            <w:r w:rsidRPr="00FC49C4">
              <w:rPr>
                <w:rFonts w:eastAsia="Times New Roman" w:cs="Calibri"/>
                <w:i/>
                <w:color w:val="000000"/>
                <w:sz w:val="18"/>
                <w:szCs w:val="18"/>
              </w:rPr>
              <w:t> ip_address_list</w:t>
            </w:r>
            <w:r w:rsidRPr="00FC49C4">
              <w:rPr>
                <w:rFonts w:eastAsia="Times New Roman" w:cs="Calibri"/>
                <w:color w:val="000000"/>
                <w:sz w:val="18"/>
                <w:szCs w:val="18"/>
              </w:rPr>
              <w:t> – список IP-адресов WINS-серверов, может содержать до 8 записей, разделенных пробелом.</w:t>
            </w:r>
          </w:p>
        </w:tc>
      </w:tr>
      <w:tr w:rsidR="00FC49C4" w:rsidRPr="00FC49C4" w:rsidTr="00C32656">
        <w:trPr>
          <w:gridAfter w:val="1"/>
          <w:wAfter w:w="392" w:type="dxa"/>
          <w:cantSplit/>
          <w:jc w:val="center"/>
        </w:trPr>
        <w:tc>
          <w:tcPr>
            <w:tcW w:w="2527" w:type="dxa"/>
            <w:gridSpan w:val="2"/>
            <w:tcBorders>
              <w:right w:val="single" w:sz="4" w:space="0" w:color="auto"/>
            </w:tcBorders>
          </w:tcPr>
          <w:p w:rsidR="00FC49C4" w:rsidRPr="00FC49C4" w:rsidRDefault="00FC49C4" w:rsidP="00FC49C4">
            <w:pPr>
              <w:pStyle w:val="docdata"/>
              <w:spacing w:before="0" w:beforeAutospacing="0" w:after="0" w:afterAutospacing="0"/>
              <w:rPr>
                <w:lang w:val="en-US"/>
              </w:rPr>
            </w:pPr>
            <w:r w:rsidRPr="00FC49C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no host client-identifier hex </w:t>
            </w:r>
            <w:r w:rsidRPr="00FC49C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 xml:space="preserve">hex_string </w:t>
            </w:r>
            <w:r w:rsidRPr="00FC49C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>netbios-name-server</w:t>
            </w:r>
          </w:p>
        </w:tc>
        <w:tc>
          <w:tcPr>
            <w:tcW w:w="21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49C4" w:rsidRPr="00FC49C4" w:rsidRDefault="00FC49C4" w:rsidP="00C349F5">
            <w:pPr>
              <w:suppressAutoHyphens/>
              <w:jc w:val="center"/>
              <w:rPr>
                <w:sz w:val="18"/>
                <w:szCs w:val="20"/>
                <w:lang w:val="en-US"/>
              </w:rPr>
            </w:pPr>
          </w:p>
        </w:tc>
        <w:tc>
          <w:tcPr>
            <w:tcW w:w="4725" w:type="dxa"/>
            <w:tcBorders>
              <w:left w:val="single" w:sz="4" w:space="0" w:color="auto"/>
            </w:tcBorders>
          </w:tcPr>
          <w:p w:rsidR="00FC49C4" w:rsidRPr="00FC49C4" w:rsidRDefault="00FC49C4" w:rsidP="00C349F5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2740"/>
                <w:rFonts w:cs="Calibri"/>
                <w:color w:val="000000"/>
                <w:lang w:val="ru-RU"/>
              </w:rPr>
              <w:t>Удалить</w:t>
            </w:r>
            <w:r w:rsidRPr="00C349F5">
              <w:rPr>
                <w:rStyle w:val="2740"/>
                <w:rFonts w:cs="Calibri"/>
                <w:color w:val="000000"/>
                <w:lang w:val="ru-RU"/>
              </w:rPr>
              <w:t xml:space="preserve"> статическую запись, соответствующую клиенту с указанным идентификатор</w:t>
            </w:r>
            <w:r w:rsidR="00266C22">
              <w:rPr>
                <w:rStyle w:val="2740"/>
                <w:rFonts w:cs="Calibri"/>
                <w:color w:val="000000"/>
                <w:lang w:val="ru-RU"/>
              </w:rPr>
              <w:t>о</w:t>
            </w:r>
            <w:r w:rsidRPr="00C349F5">
              <w:rPr>
                <w:rStyle w:val="2740"/>
                <w:rFonts w:cs="Calibri"/>
                <w:color w:val="000000"/>
                <w:lang w:val="ru-RU"/>
              </w:rPr>
              <w:t>м.</w:t>
            </w:r>
          </w:p>
        </w:tc>
      </w:tr>
      <w:tr w:rsidR="00FC49C4" w:rsidRPr="00FC49C4" w:rsidTr="00C32656">
        <w:trPr>
          <w:gridAfter w:val="1"/>
          <w:wAfter w:w="392" w:type="dxa"/>
          <w:cantSplit/>
          <w:jc w:val="center"/>
        </w:trPr>
        <w:tc>
          <w:tcPr>
            <w:tcW w:w="2527" w:type="dxa"/>
            <w:gridSpan w:val="2"/>
            <w:tcBorders>
              <w:right w:val="single" w:sz="4" w:space="0" w:color="auto"/>
            </w:tcBorders>
          </w:tcPr>
          <w:p w:rsidR="00FC49C4" w:rsidRPr="00FC49C4" w:rsidRDefault="00FC49C4" w:rsidP="00FC49C4">
            <w:pPr>
              <w:pStyle w:val="docdata"/>
              <w:spacing w:before="0" w:beforeAutospacing="0" w:after="0" w:afterAutospacing="0"/>
              <w:rPr>
                <w:lang w:val="en-US"/>
              </w:rPr>
            </w:pPr>
            <w:r w:rsidRPr="00FC49C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host client-identifier hex </w:t>
            </w:r>
            <w:r w:rsidRPr="00FC49C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 xml:space="preserve">hex_string </w:t>
            </w:r>
            <w:r w:rsidRPr="00FC49C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netbios-node-type </w:t>
            </w:r>
            <w:r w:rsidRPr="00FC49C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br/>
              <w:t xml:space="preserve"> {b-node | p-node | m-node | </w:t>
            </w:r>
            <w:r w:rsidRPr="00FC49C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br/>
              <w:t> h-node}</w:t>
            </w:r>
          </w:p>
        </w:tc>
        <w:tc>
          <w:tcPr>
            <w:tcW w:w="210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49C4" w:rsidRPr="00FC49C4" w:rsidRDefault="00FC49C4" w:rsidP="00C349F5">
            <w:pPr>
              <w:suppressAutoHyphens/>
              <w:jc w:val="center"/>
              <w:rPr>
                <w:sz w:val="18"/>
                <w:szCs w:val="20"/>
                <w:lang w:val="en-US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hex_string: (1..156) символов</w:t>
            </w:r>
          </w:p>
        </w:tc>
        <w:tc>
          <w:tcPr>
            <w:tcW w:w="4725" w:type="dxa"/>
            <w:tcBorders>
              <w:left w:val="single" w:sz="4" w:space="0" w:color="auto"/>
            </w:tcBorders>
          </w:tcPr>
          <w:p w:rsidR="00FC49C4" w:rsidRDefault="00684417" w:rsidP="00FC49C4">
            <w:pPr>
              <w:pStyle w:val="a5"/>
              <w:spacing w:before="0" w:after="0"/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Определить</w:t>
            </w:r>
            <w:r w:rsidR="00FC49C4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тип узла NetBIOS Microsoft для татической записи с указанным идентификатором:</w:t>
            </w:r>
          </w:p>
          <w:p w:rsidR="00FC49C4" w:rsidRDefault="00FC49C4" w:rsidP="00FC49C4">
            <w:pPr>
              <w:pStyle w:val="a5"/>
              <w:spacing w:before="0" w:after="0"/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- </w:t>
            </w:r>
            <w:r w:rsidRPr="00FC49C4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b-node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 – широковещательный;</w:t>
            </w:r>
          </w:p>
          <w:p w:rsidR="00FC49C4" w:rsidRDefault="00FC49C4" w:rsidP="00FC49C4">
            <w:pPr>
              <w:pStyle w:val="a5"/>
              <w:spacing w:before="0" w:after="0"/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- </w:t>
            </w:r>
            <w:r w:rsidRPr="00FC49C4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p-node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 – точка-точка;</w:t>
            </w:r>
          </w:p>
          <w:p w:rsidR="00FC49C4" w:rsidRDefault="00FC49C4" w:rsidP="00FC49C4">
            <w:pPr>
              <w:pStyle w:val="a5"/>
              <w:spacing w:before="0" w:after="0"/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- </w:t>
            </w:r>
            <w:r w:rsidRPr="00FC49C4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m-node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 – комбинированный;</w:t>
            </w:r>
          </w:p>
          <w:p w:rsidR="00FC49C4" w:rsidRDefault="00FC49C4" w:rsidP="00FC49C4">
            <w:pPr>
              <w:pStyle w:val="a5"/>
              <w:spacing w:before="0" w:after="0"/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- </w:t>
            </w:r>
            <w:r w:rsidRPr="00FC49C4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h-node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 – гибридный.</w:t>
            </w:r>
          </w:p>
          <w:p w:rsidR="00FC49C4" w:rsidRPr="00FC49C4" w:rsidRDefault="00FC49C4" w:rsidP="00FC49C4">
            <w:pPr>
              <w:pStyle w:val="affffff"/>
              <w:rPr>
                <w:rStyle w:val="affff4"/>
                <w:sz w:val="18"/>
                <w:lang w:val="ru-RU"/>
              </w:rPr>
            </w:pPr>
            <w:r w:rsidRPr="00FC49C4">
              <w:rPr>
                <w:rFonts w:cs="Calibri"/>
                <w:color w:val="000000"/>
                <w:lang w:val="ru-RU"/>
              </w:rPr>
              <w:t>-</w:t>
            </w:r>
            <w:r>
              <w:rPr>
                <w:rFonts w:cs="Calibri"/>
                <w:color w:val="000000"/>
              </w:rPr>
              <w:t> </w:t>
            </w:r>
            <w:r w:rsidRPr="00FC49C4">
              <w:rPr>
                <w:rFonts w:cs="Calibri"/>
                <w:i/>
                <w:color w:val="000000"/>
              </w:rPr>
              <w:t>hex</w:t>
            </w:r>
            <w:r w:rsidRPr="00FC49C4">
              <w:rPr>
                <w:rFonts w:cs="Calibri"/>
                <w:i/>
                <w:color w:val="000000"/>
                <w:lang w:val="ru-RU"/>
              </w:rPr>
              <w:t>_</w:t>
            </w:r>
            <w:r w:rsidRPr="00FC49C4">
              <w:rPr>
                <w:rFonts w:cs="Calibri"/>
                <w:i/>
                <w:color w:val="000000"/>
              </w:rPr>
              <w:t>string</w:t>
            </w:r>
            <w:r>
              <w:rPr>
                <w:rFonts w:cs="Calibri"/>
                <w:color w:val="000000"/>
              </w:rPr>
              <w:t> </w:t>
            </w:r>
            <w:r>
              <w:rPr>
                <w:rFonts w:cs="Calibri"/>
                <w:color w:val="000000"/>
                <w:lang w:val="ru-RU"/>
              </w:rPr>
              <w:t>–</w:t>
            </w:r>
            <w:r>
              <w:rPr>
                <w:rFonts w:cs="Calibri"/>
                <w:color w:val="000000"/>
              </w:rPr>
              <w:t> </w:t>
            </w:r>
            <w:r w:rsidRPr="00FC49C4">
              <w:rPr>
                <w:rFonts w:cs="Calibri"/>
                <w:color w:val="000000"/>
                <w:lang w:val="ru-RU"/>
              </w:rPr>
              <w:t xml:space="preserve">идентификатор клиента, представляющий собой </w:t>
            </w:r>
            <w:r>
              <w:rPr>
                <w:rFonts w:cs="Calibri"/>
                <w:color w:val="000000"/>
              </w:rPr>
              <w:t>hex</w:t>
            </w:r>
            <w:r>
              <w:rPr>
                <w:rFonts w:cs="Calibri"/>
                <w:color w:val="000000"/>
                <w:lang w:val="ru-RU"/>
              </w:rPr>
              <w:t>-</w:t>
            </w:r>
            <w:r w:rsidRPr="00FC49C4">
              <w:rPr>
                <w:rFonts w:cs="Calibri"/>
                <w:color w:val="000000"/>
                <w:lang w:val="ru-RU"/>
              </w:rPr>
              <w:t>строку.</w:t>
            </w:r>
          </w:p>
        </w:tc>
      </w:tr>
      <w:tr w:rsidR="00FC49C4" w:rsidRPr="00684417" w:rsidTr="00C32656">
        <w:trPr>
          <w:gridAfter w:val="1"/>
          <w:wAfter w:w="392" w:type="dxa"/>
          <w:cantSplit/>
          <w:jc w:val="center"/>
        </w:trPr>
        <w:tc>
          <w:tcPr>
            <w:tcW w:w="2527" w:type="dxa"/>
            <w:gridSpan w:val="2"/>
            <w:tcBorders>
              <w:right w:val="single" w:sz="4" w:space="0" w:color="auto"/>
            </w:tcBorders>
          </w:tcPr>
          <w:p w:rsidR="00FC49C4" w:rsidRPr="00684417" w:rsidRDefault="00FC49C4" w:rsidP="00684417">
            <w:pPr>
              <w:pStyle w:val="docdata"/>
              <w:spacing w:before="0" w:beforeAutospacing="0" w:after="0" w:afterAutospacing="0"/>
              <w:rPr>
                <w:lang w:val="en-US"/>
              </w:rPr>
            </w:pPr>
            <w:r w:rsidRPr="00FC49C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no host client-identifier hex </w:t>
            </w:r>
            <w:r w:rsidRPr="00FC49C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 xml:space="preserve">hex_string </w:t>
            </w:r>
            <w:r w:rsidRPr="00FC49C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>netbios-node-type</w:t>
            </w:r>
          </w:p>
        </w:tc>
        <w:tc>
          <w:tcPr>
            <w:tcW w:w="21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49C4" w:rsidRPr="00FC49C4" w:rsidRDefault="00FC49C4" w:rsidP="00C349F5">
            <w:pPr>
              <w:suppressAutoHyphens/>
              <w:jc w:val="center"/>
              <w:rPr>
                <w:sz w:val="18"/>
                <w:szCs w:val="20"/>
                <w:lang w:val="en-US"/>
              </w:rPr>
            </w:pPr>
          </w:p>
        </w:tc>
        <w:tc>
          <w:tcPr>
            <w:tcW w:w="4725" w:type="dxa"/>
            <w:tcBorders>
              <w:left w:val="single" w:sz="4" w:space="0" w:color="auto"/>
            </w:tcBorders>
          </w:tcPr>
          <w:p w:rsidR="00FC49C4" w:rsidRPr="00684417" w:rsidRDefault="00684417" w:rsidP="00C349F5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2740"/>
                <w:rFonts w:cs="Calibri"/>
                <w:color w:val="000000"/>
                <w:lang w:val="ru-RU"/>
              </w:rPr>
              <w:t>Удалить</w:t>
            </w:r>
            <w:r w:rsidRPr="00C349F5">
              <w:rPr>
                <w:rStyle w:val="2740"/>
                <w:rFonts w:cs="Calibri"/>
                <w:color w:val="000000"/>
                <w:lang w:val="ru-RU"/>
              </w:rPr>
              <w:t xml:space="preserve"> статическую запись, соответствующую клиенту с указанным идентификатор</w:t>
            </w:r>
            <w:r w:rsidR="00266C22">
              <w:rPr>
                <w:rStyle w:val="2740"/>
                <w:rFonts w:cs="Calibri"/>
                <w:color w:val="000000"/>
                <w:lang w:val="ru-RU"/>
              </w:rPr>
              <w:t>о</w:t>
            </w:r>
            <w:r w:rsidRPr="00C349F5">
              <w:rPr>
                <w:rStyle w:val="2740"/>
                <w:rFonts w:cs="Calibri"/>
                <w:color w:val="000000"/>
                <w:lang w:val="ru-RU"/>
              </w:rPr>
              <w:t>м.</w:t>
            </w:r>
          </w:p>
        </w:tc>
      </w:tr>
      <w:tr w:rsidR="00684417" w:rsidRPr="00684417" w:rsidTr="00C32656">
        <w:trPr>
          <w:gridAfter w:val="1"/>
          <w:wAfter w:w="392" w:type="dxa"/>
          <w:cantSplit/>
          <w:jc w:val="center"/>
        </w:trPr>
        <w:tc>
          <w:tcPr>
            <w:tcW w:w="2527" w:type="dxa"/>
            <w:gridSpan w:val="2"/>
            <w:tcBorders>
              <w:right w:val="single" w:sz="4" w:space="0" w:color="auto"/>
            </w:tcBorders>
          </w:tcPr>
          <w:p w:rsidR="00684417" w:rsidRPr="00684417" w:rsidRDefault="00684417" w:rsidP="00684417">
            <w:pPr>
              <w:pStyle w:val="docdata"/>
              <w:spacing w:before="0" w:beforeAutospacing="0" w:after="0" w:afterAutospacing="0"/>
              <w:rPr>
                <w:lang w:val="en-US"/>
              </w:rPr>
            </w:pPr>
            <w:r w:rsidRPr="0068441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host client-identifier hex </w:t>
            </w:r>
            <w:r w:rsidRPr="00684417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 xml:space="preserve">hex_string </w:t>
            </w:r>
            <w:r w:rsidRPr="0068441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next-server </w:t>
            </w:r>
            <w:r w:rsidRPr="00684417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ip_address</w:t>
            </w:r>
          </w:p>
        </w:tc>
        <w:tc>
          <w:tcPr>
            <w:tcW w:w="210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4417" w:rsidRPr="00684417" w:rsidRDefault="00684417" w:rsidP="00C349F5">
            <w:pPr>
              <w:suppressAutoHyphens/>
              <w:jc w:val="center"/>
              <w:rPr>
                <w:sz w:val="18"/>
                <w:szCs w:val="20"/>
                <w:lang w:val="en-US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hex_string: (1..156) символов</w:t>
            </w:r>
          </w:p>
        </w:tc>
        <w:tc>
          <w:tcPr>
            <w:tcW w:w="4725" w:type="dxa"/>
            <w:tcBorders>
              <w:left w:val="single" w:sz="4" w:space="0" w:color="auto"/>
            </w:tcBorders>
          </w:tcPr>
          <w:p w:rsidR="00684417" w:rsidRPr="00684417" w:rsidRDefault="00684417" w:rsidP="00684417">
            <w:pPr>
              <w:jc w:val="left"/>
              <w:rPr>
                <w:rFonts w:ascii="Times New Roman" w:eastAsia="Times New Roman" w:hAnsi="Times New Roman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Определить</w:t>
            </w:r>
            <w:r w:rsidRPr="00684417">
              <w:rPr>
                <w:rFonts w:eastAsia="Times New Roman" w:cs="Calibri"/>
                <w:color w:val="000000"/>
                <w:sz w:val="18"/>
                <w:szCs w:val="18"/>
              </w:rPr>
              <w:t xml:space="preserve"> для статич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е</w:t>
            </w:r>
            <w:r w:rsidRPr="00684417">
              <w:rPr>
                <w:rFonts w:eastAsia="Times New Roman" w:cs="Calibri"/>
                <w:color w:val="000000"/>
                <w:sz w:val="18"/>
                <w:szCs w:val="18"/>
              </w:rPr>
              <w:t>ской записи с указанным идентификатоорм адреса сервера (как правило, TFTP-сервера), с которого должен быть получен загрузочный файл.</w:t>
            </w:r>
          </w:p>
          <w:p w:rsidR="00684417" w:rsidRPr="00684417" w:rsidRDefault="00684417" w:rsidP="00684417">
            <w:pPr>
              <w:jc w:val="left"/>
              <w:rPr>
                <w:rFonts w:ascii="Times New Roman" w:eastAsia="Times New Roman" w:hAnsi="Times New Roman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- </w:t>
            </w:r>
            <w:r w:rsidRPr="00684417">
              <w:rPr>
                <w:rFonts w:eastAsia="Times New Roman" w:cs="Calibri"/>
                <w:i/>
                <w:color w:val="000000"/>
                <w:sz w:val="18"/>
                <w:szCs w:val="18"/>
              </w:rPr>
              <w:t>hex_string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 –</w:t>
            </w:r>
            <w:r w:rsidRPr="00684417">
              <w:rPr>
                <w:rFonts w:eastAsia="Times New Roman" w:cs="Calibri"/>
                <w:color w:val="000000"/>
                <w:sz w:val="18"/>
                <w:szCs w:val="18"/>
              </w:rPr>
              <w:t> идентификатор кл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иента, представляющий собой hex-</w:t>
            </w:r>
            <w:r w:rsidRPr="00684417">
              <w:rPr>
                <w:rFonts w:eastAsia="Times New Roman" w:cs="Calibri"/>
                <w:color w:val="000000"/>
                <w:sz w:val="18"/>
                <w:szCs w:val="18"/>
              </w:rPr>
              <w:t>строку.</w:t>
            </w:r>
          </w:p>
          <w:p w:rsidR="00684417" w:rsidRPr="00684417" w:rsidRDefault="00684417" w:rsidP="00C349F5">
            <w:pPr>
              <w:pStyle w:val="affffff"/>
              <w:rPr>
                <w:rStyle w:val="affff4"/>
                <w:sz w:val="18"/>
                <w:lang w:val="ru-RU"/>
              </w:rPr>
            </w:pPr>
          </w:p>
        </w:tc>
      </w:tr>
      <w:tr w:rsidR="00684417" w:rsidRPr="00684417" w:rsidTr="00C32656">
        <w:trPr>
          <w:gridAfter w:val="1"/>
          <w:wAfter w:w="392" w:type="dxa"/>
          <w:cantSplit/>
          <w:jc w:val="center"/>
        </w:trPr>
        <w:tc>
          <w:tcPr>
            <w:tcW w:w="2527" w:type="dxa"/>
            <w:gridSpan w:val="2"/>
            <w:tcBorders>
              <w:right w:val="single" w:sz="4" w:space="0" w:color="auto"/>
            </w:tcBorders>
          </w:tcPr>
          <w:p w:rsidR="00684417" w:rsidRPr="00684417" w:rsidRDefault="00684417" w:rsidP="00684417">
            <w:pPr>
              <w:pStyle w:val="docdata"/>
              <w:spacing w:before="0" w:beforeAutospacing="0" w:after="0" w:afterAutospacing="0"/>
              <w:rPr>
                <w:lang w:val="en-US"/>
              </w:rPr>
            </w:pPr>
            <w:r w:rsidRPr="0068441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no host client-identifier hex </w:t>
            </w:r>
            <w:r w:rsidRPr="00684417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 xml:space="preserve">hex_string </w:t>
            </w:r>
            <w:r w:rsidRPr="0068441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>next-server</w:t>
            </w:r>
          </w:p>
        </w:tc>
        <w:tc>
          <w:tcPr>
            <w:tcW w:w="21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4417" w:rsidRPr="00684417" w:rsidRDefault="00684417" w:rsidP="00C349F5">
            <w:pPr>
              <w:suppressAutoHyphens/>
              <w:jc w:val="center"/>
              <w:rPr>
                <w:sz w:val="18"/>
                <w:szCs w:val="20"/>
                <w:lang w:val="en-US"/>
              </w:rPr>
            </w:pPr>
          </w:p>
        </w:tc>
        <w:tc>
          <w:tcPr>
            <w:tcW w:w="4725" w:type="dxa"/>
            <w:tcBorders>
              <w:left w:val="single" w:sz="4" w:space="0" w:color="auto"/>
            </w:tcBorders>
          </w:tcPr>
          <w:p w:rsidR="00684417" w:rsidRPr="00684417" w:rsidRDefault="00684417" w:rsidP="00C349F5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2740"/>
                <w:rFonts w:cs="Calibri"/>
                <w:color w:val="000000"/>
                <w:lang w:val="ru-RU"/>
              </w:rPr>
              <w:t>Удалить</w:t>
            </w:r>
            <w:r w:rsidRPr="00C349F5">
              <w:rPr>
                <w:rStyle w:val="2740"/>
                <w:rFonts w:cs="Calibri"/>
                <w:color w:val="000000"/>
                <w:lang w:val="ru-RU"/>
              </w:rPr>
              <w:t xml:space="preserve"> статическую запись, соответствующую клиенту с указанным идентификатор</w:t>
            </w:r>
            <w:r w:rsidR="00266C22">
              <w:rPr>
                <w:rStyle w:val="2740"/>
                <w:rFonts w:cs="Calibri"/>
                <w:color w:val="000000"/>
                <w:lang w:val="ru-RU"/>
              </w:rPr>
              <w:t>о</w:t>
            </w:r>
            <w:r w:rsidRPr="00C349F5">
              <w:rPr>
                <w:rStyle w:val="2740"/>
                <w:rFonts w:cs="Calibri"/>
                <w:color w:val="000000"/>
                <w:lang w:val="ru-RU"/>
              </w:rPr>
              <w:t>м.</w:t>
            </w:r>
          </w:p>
        </w:tc>
      </w:tr>
      <w:tr w:rsidR="00684417" w:rsidRPr="00684417" w:rsidTr="00C32656">
        <w:trPr>
          <w:gridAfter w:val="1"/>
          <w:wAfter w:w="392" w:type="dxa"/>
          <w:cantSplit/>
          <w:jc w:val="center"/>
        </w:trPr>
        <w:tc>
          <w:tcPr>
            <w:tcW w:w="2527" w:type="dxa"/>
            <w:gridSpan w:val="2"/>
            <w:tcBorders>
              <w:right w:val="single" w:sz="4" w:space="0" w:color="auto"/>
            </w:tcBorders>
          </w:tcPr>
          <w:p w:rsidR="00684417" w:rsidRPr="00684417" w:rsidRDefault="00684417" w:rsidP="00684417">
            <w:pPr>
              <w:pStyle w:val="docdata"/>
              <w:spacing w:before="0" w:beforeAutospacing="0" w:after="0" w:afterAutospacing="0"/>
              <w:rPr>
                <w:lang w:val="en-US"/>
              </w:rPr>
            </w:pPr>
            <w:r w:rsidRPr="0068441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host client-identifier hex </w:t>
            </w:r>
            <w:r w:rsidRPr="00684417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 xml:space="preserve">hex_string </w:t>
            </w:r>
            <w:r w:rsidRPr="0068441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ntp-server </w:t>
            </w:r>
            <w:r w:rsidRPr="00684417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ip_address_list</w:t>
            </w:r>
          </w:p>
        </w:tc>
        <w:tc>
          <w:tcPr>
            <w:tcW w:w="210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4417" w:rsidRPr="00684417" w:rsidRDefault="00684417" w:rsidP="00C349F5">
            <w:pPr>
              <w:suppressAutoHyphens/>
              <w:jc w:val="center"/>
              <w:rPr>
                <w:sz w:val="18"/>
                <w:szCs w:val="20"/>
                <w:lang w:val="en-US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hex_string: (1..156) символов</w:t>
            </w:r>
          </w:p>
        </w:tc>
        <w:tc>
          <w:tcPr>
            <w:tcW w:w="4725" w:type="dxa"/>
            <w:tcBorders>
              <w:left w:val="single" w:sz="4" w:space="0" w:color="auto"/>
            </w:tcBorders>
          </w:tcPr>
          <w:p w:rsidR="00684417" w:rsidRPr="00684417" w:rsidRDefault="00684417" w:rsidP="00684417">
            <w:pPr>
              <w:jc w:val="left"/>
              <w:rPr>
                <w:rFonts w:ascii="Times New Roman" w:eastAsia="Times New Roman" w:hAnsi="Times New Roman"/>
              </w:rPr>
            </w:pPr>
            <w:r w:rsidRPr="00684417">
              <w:rPr>
                <w:rFonts w:eastAsia="Times New Roman" w:cs="Calibri"/>
                <w:color w:val="000000"/>
                <w:sz w:val="18"/>
                <w:szCs w:val="18"/>
              </w:rPr>
              <w:t>Определяет список серверов времени, для статической записи с указанным идентификатором.</w:t>
            </w:r>
          </w:p>
          <w:p w:rsidR="00684417" w:rsidRPr="00684417" w:rsidRDefault="00684417" w:rsidP="00684417">
            <w:pPr>
              <w:jc w:val="left"/>
              <w:rPr>
                <w:rFonts w:ascii="Times New Roman" w:eastAsia="Times New Roman" w:hAnsi="Times New Roman"/>
              </w:rPr>
            </w:pPr>
            <w:r w:rsidRPr="00684417">
              <w:rPr>
                <w:rFonts w:eastAsia="Times New Roman" w:cs="Calibri"/>
                <w:color w:val="000000"/>
                <w:sz w:val="18"/>
                <w:szCs w:val="18"/>
              </w:rPr>
              <w:t>- </w:t>
            </w:r>
            <w:r w:rsidRPr="00684417">
              <w:rPr>
                <w:rFonts w:eastAsia="Times New Roman" w:cs="Calibri"/>
                <w:i/>
                <w:color w:val="000000"/>
                <w:sz w:val="18"/>
                <w:szCs w:val="18"/>
              </w:rPr>
              <w:t>ip_address_list</w:t>
            </w:r>
            <w:r w:rsidRPr="00684417">
              <w:rPr>
                <w:rFonts w:eastAsia="Times New Roman" w:cs="Calibri"/>
                <w:color w:val="000000"/>
                <w:sz w:val="18"/>
                <w:szCs w:val="18"/>
              </w:rPr>
              <w:t> – список IP-адресов серверов времени, может содержать до 8 записей, разделенных пробелом;</w:t>
            </w:r>
          </w:p>
          <w:p w:rsidR="00684417" w:rsidRPr="00684417" w:rsidRDefault="00684417" w:rsidP="00684417">
            <w:pPr>
              <w:jc w:val="left"/>
              <w:rPr>
                <w:rStyle w:val="affff4"/>
                <w:rFonts w:ascii="Times New Roman" w:eastAsia="Times New Roman" w:hAnsi="Times New Roman"/>
                <w:sz w:val="24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- </w:t>
            </w:r>
            <w:r w:rsidRPr="00684417">
              <w:rPr>
                <w:rFonts w:eastAsia="Times New Roman" w:cs="Calibri"/>
                <w:i/>
                <w:color w:val="000000"/>
                <w:sz w:val="18"/>
                <w:szCs w:val="18"/>
              </w:rPr>
              <w:t>hex_string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 –</w:t>
            </w:r>
            <w:r w:rsidRPr="00684417">
              <w:rPr>
                <w:rFonts w:eastAsia="Times New Roman" w:cs="Calibri"/>
                <w:color w:val="000000"/>
                <w:sz w:val="18"/>
                <w:szCs w:val="18"/>
              </w:rPr>
              <w:t> идентификатор кл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иента, представляющий собой hex-</w:t>
            </w:r>
            <w:r w:rsidRPr="00684417">
              <w:rPr>
                <w:rFonts w:eastAsia="Times New Roman" w:cs="Calibri"/>
                <w:color w:val="000000"/>
                <w:sz w:val="18"/>
                <w:szCs w:val="18"/>
              </w:rPr>
              <w:t>строку.</w:t>
            </w:r>
          </w:p>
        </w:tc>
      </w:tr>
      <w:tr w:rsidR="00684417" w:rsidRPr="00684417" w:rsidTr="00C32656">
        <w:trPr>
          <w:gridAfter w:val="1"/>
          <w:wAfter w:w="392" w:type="dxa"/>
          <w:cantSplit/>
          <w:jc w:val="center"/>
        </w:trPr>
        <w:tc>
          <w:tcPr>
            <w:tcW w:w="2527" w:type="dxa"/>
            <w:gridSpan w:val="2"/>
            <w:tcBorders>
              <w:right w:val="single" w:sz="4" w:space="0" w:color="auto"/>
            </w:tcBorders>
          </w:tcPr>
          <w:p w:rsidR="00684417" w:rsidRPr="00684417" w:rsidRDefault="00684417" w:rsidP="00684417">
            <w:pPr>
              <w:pStyle w:val="docdata"/>
              <w:spacing w:before="0" w:beforeAutospacing="0" w:after="0" w:afterAutospacing="0"/>
              <w:rPr>
                <w:lang w:val="en-US"/>
              </w:rPr>
            </w:pPr>
            <w:r w:rsidRPr="0068441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no host client-identifier hex </w:t>
            </w:r>
            <w:r w:rsidRPr="00684417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 xml:space="preserve">hex_string </w:t>
            </w:r>
            <w:r w:rsidRPr="0068441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>ntp-server</w:t>
            </w:r>
          </w:p>
        </w:tc>
        <w:tc>
          <w:tcPr>
            <w:tcW w:w="21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4417" w:rsidRPr="00684417" w:rsidRDefault="00684417" w:rsidP="00C349F5">
            <w:pPr>
              <w:suppressAutoHyphens/>
              <w:jc w:val="center"/>
              <w:rPr>
                <w:sz w:val="18"/>
                <w:szCs w:val="20"/>
                <w:lang w:val="en-US"/>
              </w:rPr>
            </w:pPr>
          </w:p>
        </w:tc>
        <w:tc>
          <w:tcPr>
            <w:tcW w:w="4725" w:type="dxa"/>
            <w:tcBorders>
              <w:left w:val="single" w:sz="4" w:space="0" w:color="auto"/>
            </w:tcBorders>
          </w:tcPr>
          <w:p w:rsidR="00684417" w:rsidRPr="00684417" w:rsidRDefault="00684417" w:rsidP="00C349F5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2740"/>
                <w:rFonts w:cs="Calibri"/>
                <w:color w:val="000000"/>
                <w:lang w:val="ru-RU"/>
              </w:rPr>
              <w:t>Удалить</w:t>
            </w:r>
            <w:r w:rsidRPr="00C349F5">
              <w:rPr>
                <w:rStyle w:val="2740"/>
                <w:rFonts w:cs="Calibri"/>
                <w:color w:val="000000"/>
                <w:lang w:val="ru-RU"/>
              </w:rPr>
              <w:t xml:space="preserve"> статическую запись, соответствующую клиенту с указанным идентификатор</w:t>
            </w:r>
            <w:r w:rsidR="00266C22">
              <w:rPr>
                <w:rStyle w:val="2740"/>
                <w:rFonts w:cs="Calibri"/>
                <w:color w:val="000000"/>
                <w:lang w:val="ru-RU"/>
              </w:rPr>
              <w:t>о</w:t>
            </w:r>
            <w:r w:rsidRPr="00C349F5">
              <w:rPr>
                <w:rStyle w:val="2740"/>
                <w:rFonts w:cs="Calibri"/>
                <w:color w:val="000000"/>
                <w:lang w:val="ru-RU"/>
              </w:rPr>
              <w:t>м.</w:t>
            </w:r>
          </w:p>
        </w:tc>
      </w:tr>
      <w:tr w:rsidR="00C349F5" w:rsidRPr="00684417" w:rsidTr="00C32656">
        <w:trPr>
          <w:gridAfter w:val="1"/>
          <w:wAfter w:w="392" w:type="dxa"/>
          <w:cantSplit/>
          <w:jc w:val="center"/>
        </w:trPr>
        <w:tc>
          <w:tcPr>
            <w:tcW w:w="2527" w:type="dxa"/>
            <w:gridSpan w:val="2"/>
            <w:tcBorders>
              <w:right w:val="single" w:sz="4" w:space="0" w:color="auto"/>
            </w:tcBorders>
          </w:tcPr>
          <w:p w:rsidR="00684417" w:rsidRPr="00684417" w:rsidRDefault="00684417" w:rsidP="00684417">
            <w:pPr>
              <w:pStyle w:val="docdata"/>
              <w:spacing w:before="0" w:beforeAutospacing="0" w:after="0" w:afterAutospacing="0"/>
              <w:rPr>
                <w:lang w:val="en-US"/>
              </w:rPr>
            </w:pPr>
            <w:r w:rsidRPr="0068441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host client-identifier hex </w:t>
            </w:r>
            <w:r w:rsidRPr="00684417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 xml:space="preserve">hex_string 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>sip-server</w:t>
            </w:r>
            <w:r w:rsidRPr="0068441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 {domain </w:t>
            </w:r>
            <w:r w:rsidRPr="00684417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domain_name_list</w:t>
            </w:r>
            <w:r w:rsidRPr="0068441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> | ip </w:t>
            </w:r>
            <w:r w:rsidRPr="00684417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ip_address_list</w:t>
            </w:r>
            <w:r w:rsidRPr="0068441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>}</w:t>
            </w:r>
          </w:p>
          <w:p w:rsidR="00C349F5" w:rsidRPr="00684417" w:rsidRDefault="00C349F5" w:rsidP="00C349F5">
            <w:pPr>
              <w:jc w:val="left"/>
              <w:rPr>
                <w:b/>
                <w:bCs/>
                <w:sz w:val="18"/>
                <w:szCs w:val="20"/>
                <w:lang w:val="en-US"/>
              </w:rPr>
            </w:pPr>
          </w:p>
        </w:tc>
        <w:tc>
          <w:tcPr>
            <w:tcW w:w="210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49F5" w:rsidRPr="00684417" w:rsidRDefault="00684417" w:rsidP="00C349F5">
            <w:pPr>
              <w:suppressAutoHyphens/>
              <w:jc w:val="center"/>
              <w:rPr>
                <w:sz w:val="18"/>
                <w:szCs w:val="20"/>
                <w:lang w:val="en-US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hex_string: (1..156) символов</w:t>
            </w:r>
          </w:p>
        </w:tc>
        <w:tc>
          <w:tcPr>
            <w:tcW w:w="4725" w:type="dxa"/>
            <w:tcBorders>
              <w:left w:val="single" w:sz="4" w:space="0" w:color="auto"/>
            </w:tcBorders>
          </w:tcPr>
          <w:p w:rsidR="00684417" w:rsidRPr="00684417" w:rsidRDefault="00684417" w:rsidP="00684417">
            <w:pPr>
              <w:jc w:val="left"/>
              <w:rPr>
                <w:rFonts w:ascii="Times New Roman" w:eastAsia="Times New Roman" w:hAnsi="Times New Roman"/>
              </w:rPr>
            </w:pPr>
            <w:r w:rsidRPr="00684417">
              <w:rPr>
                <w:rFonts w:eastAsia="Times New Roman" w:cs="Calibri"/>
                <w:color w:val="000000"/>
                <w:sz w:val="18"/>
                <w:szCs w:val="18"/>
              </w:rPr>
              <w:t>О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пределить</w:t>
            </w:r>
            <w:r w:rsidRPr="00684417">
              <w:rPr>
                <w:rFonts w:eastAsia="Times New Roman" w:cs="Calibri"/>
                <w:color w:val="000000"/>
                <w:sz w:val="18"/>
                <w:szCs w:val="18"/>
              </w:rPr>
              <w:t> списов SIP-серверов, доступных для статической записи с указанным идентификатором.</w:t>
            </w:r>
          </w:p>
          <w:p w:rsidR="00684417" w:rsidRPr="00684417" w:rsidRDefault="00684417" w:rsidP="00684417">
            <w:pPr>
              <w:jc w:val="left"/>
              <w:rPr>
                <w:rFonts w:ascii="Times New Roman" w:eastAsia="Times New Roman" w:hAnsi="Times New Roman"/>
              </w:rPr>
            </w:pPr>
            <w:r w:rsidRPr="00684417">
              <w:rPr>
                <w:rFonts w:eastAsia="Times New Roman" w:cs="Calibri"/>
                <w:color w:val="000000"/>
                <w:sz w:val="18"/>
                <w:szCs w:val="18"/>
              </w:rPr>
              <w:t>- </w:t>
            </w:r>
            <w:r w:rsidRPr="00684417">
              <w:rPr>
                <w:rFonts w:eastAsia="Times New Roman" w:cs="Calibri"/>
                <w:i/>
                <w:color w:val="000000"/>
                <w:sz w:val="18"/>
                <w:szCs w:val="18"/>
              </w:rPr>
              <w:t>hex_string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 –</w:t>
            </w:r>
            <w:r w:rsidRPr="00684417">
              <w:rPr>
                <w:rFonts w:eastAsia="Times New Roman" w:cs="Calibri"/>
                <w:color w:val="000000"/>
                <w:sz w:val="18"/>
                <w:szCs w:val="18"/>
              </w:rPr>
              <w:t> идентификатор кл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иента, представляющий собой hex-</w:t>
            </w:r>
            <w:r w:rsidRPr="00684417">
              <w:rPr>
                <w:rFonts w:eastAsia="Times New Roman" w:cs="Calibri"/>
                <w:color w:val="000000"/>
                <w:sz w:val="18"/>
                <w:szCs w:val="18"/>
              </w:rPr>
              <w:t>строку;</w:t>
            </w:r>
          </w:p>
          <w:p w:rsidR="00684417" w:rsidRPr="00684417" w:rsidRDefault="00684417" w:rsidP="00684417">
            <w:pPr>
              <w:jc w:val="left"/>
              <w:rPr>
                <w:rFonts w:ascii="Times New Roman" w:eastAsia="Times New Roman" w:hAnsi="Times New Roman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684417">
              <w:rPr>
                <w:rFonts w:eastAsia="Times New Roman" w:cs="Calibri"/>
                <w:i/>
                <w:color w:val="000000"/>
                <w:sz w:val="18"/>
                <w:szCs w:val="18"/>
              </w:rPr>
              <w:t>domain_name_list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 xml:space="preserve"> –</w:t>
            </w:r>
            <w:r w:rsidRPr="00684417">
              <w:rPr>
                <w:rFonts w:eastAsia="Times New Roman" w:cs="Calibri"/>
                <w:color w:val="000000"/>
                <w:sz w:val="18"/>
                <w:szCs w:val="18"/>
              </w:rPr>
              <w:t xml:space="preserve"> список доменных имен SIP-серверов, может содержать до 2 записей, разделенных проблом. Максимальная длина строки 125 символов.</w:t>
            </w:r>
          </w:p>
          <w:p w:rsidR="00C349F5" w:rsidRPr="00684417" w:rsidRDefault="00684417" w:rsidP="00684417">
            <w:pPr>
              <w:jc w:val="left"/>
              <w:rPr>
                <w:rFonts w:ascii="Times New Roman" w:eastAsia="Times New Roman" w:hAnsi="Times New Roman"/>
              </w:rPr>
            </w:pPr>
            <w:r w:rsidRPr="00684417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684417">
              <w:rPr>
                <w:rFonts w:eastAsia="Times New Roman" w:cs="Calibri"/>
                <w:i/>
                <w:color w:val="000000"/>
                <w:sz w:val="18"/>
                <w:szCs w:val="18"/>
              </w:rPr>
              <w:t>ip_address_list</w:t>
            </w:r>
            <w:r w:rsidRPr="00684417">
              <w:rPr>
                <w:rFonts w:eastAsia="Times New Roman" w:cs="Calibri"/>
                <w:color w:val="000000"/>
                <w:sz w:val="18"/>
                <w:szCs w:val="18"/>
              </w:rPr>
              <w:t> – список IP-адресов SIP-серверов, может содержать до 8 записей, разделенных пробелом.</w:t>
            </w:r>
          </w:p>
        </w:tc>
      </w:tr>
      <w:tr w:rsidR="00C349F5" w:rsidRPr="00684417" w:rsidTr="00C32656">
        <w:trPr>
          <w:gridAfter w:val="1"/>
          <w:wAfter w:w="392" w:type="dxa"/>
          <w:cantSplit/>
          <w:jc w:val="center"/>
        </w:trPr>
        <w:tc>
          <w:tcPr>
            <w:tcW w:w="2527" w:type="dxa"/>
            <w:gridSpan w:val="2"/>
            <w:tcBorders>
              <w:right w:val="single" w:sz="4" w:space="0" w:color="auto"/>
            </w:tcBorders>
          </w:tcPr>
          <w:p w:rsidR="00C349F5" w:rsidRPr="00684417" w:rsidRDefault="00684417" w:rsidP="00684417">
            <w:pPr>
              <w:pStyle w:val="docdata"/>
              <w:spacing w:before="0" w:beforeAutospacing="0" w:after="0" w:afterAutospacing="0"/>
              <w:rPr>
                <w:lang w:val="en-US"/>
              </w:rPr>
            </w:pPr>
            <w:r w:rsidRPr="0068441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no host client-identifier hex </w:t>
            </w:r>
            <w:r w:rsidRPr="00684417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 xml:space="preserve">hex_string </w:t>
            </w:r>
            <w:r w:rsidRPr="0068441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>sip-server</w:t>
            </w:r>
          </w:p>
        </w:tc>
        <w:tc>
          <w:tcPr>
            <w:tcW w:w="21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49F5" w:rsidRPr="00684417" w:rsidRDefault="00C349F5" w:rsidP="00C349F5">
            <w:pPr>
              <w:suppressAutoHyphens/>
              <w:jc w:val="center"/>
              <w:rPr>
                <w:sz w:val="18"/>
                <w:szCs w:val="20"/>
                <w:lang w:val="en-US"/>
              </w:rPr>
            </w:pPr>
          </w:p>
        </w:tc>
        <w:tc>
          <w:tcPr>
            <w:tcW w:w="4725" w:type="dxa"/>
            <w:tcBorders>
              <w:left w:val="single" w:sz="4" w:space="0" w:color="auto"/>
            </w:tcBorders>
          </w:tcPr>
          <w:p w:rsidR="00C349F5" w:rsidRPr="00684417" w:rsidRDefault="00684417" w:rsidP="00C349F5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2740"/>
                <w:rFonts w:cs="Calibri"/>
                <w:color w:val="000000"/>
                <w:lang w:val="ru-RU"/>
              </w:rPr>
              <w:t>Удалить</w:t>
            </w:r>
            <w:r w:rsidRPr="00C349F5">
              <w:rPr>
                <w:rStyle w:val="2740"/>
                <w:rFonts w:cs="Calibri"/>
                <w:color w:val="000000"/>
                <w:lang w:val="ru-RU"/>
              </w:rPr>
              <w:t xml:space="preserve"> статическую запись, соответствующую клиенту с указанным идентификатор</w:t>
            </w:r>
            <w:r w:rsidR="00266C22">
              <w:rPr>
                <w:rStyle w:val="2740"/>
                <w:rFonts w:cs="Calibri"/>
                <w:color w:val="000000"/>
                <w:lang w:val="ru-RU"/>
              </w:rPr>
              <w:t>о</w:t>
            </w:r>
            <w:r w:rsidRPr="00C349F5">
              <w:rPr>
                <w:rStyle w:val="2740"/>
                <w:rFonts w:cs="Calibri"/>
                <w:color w:val="000000"/>
                <w:lang w:val="ru-RU"/>
              </w:rPr>
              <w:t>м.</w:t>
            </w:r>
          </w:p>
        </w:tc>
      </w:tr>
      <w:tr w:rsidR="00C349F5" w:rsidRPr="00684417" w:rsidTr="00C32656">
        <w:trPr>
          <w:gridAfter w:val="1"/>
          <w:wAfter w:w="392" w:type="dxa"/>
          <w:cantSplit/>
          <w:jc w:val="center"/>
        </w:trPr>
        <w:tc>
          <w:tcPr>
            <w:tcW w:w="2527" w:type="dxa"/>
            <w:gridSpan w:val="2"/>
            <w:tcBorders>
              <w:right w:val="single" w:sz="4" w:space="0" w:color="auto"/>
            </w:tcBorders>
          </w:tcPr>
          <w:p w:rsidR="00684417" w:rsidRPr="00684417" w:rsidRDefault="00684417" w:rsidP="00684417">
            <w:pPr>
              <w:pStyle w:val="docdata"/>
              <w:spacing w:before="0" w:beforeAutospacing="0" w:after="0" w:afterAutospacing="0"/>
              <w:rPr>
                <w:lang w:val="en-US"/>
              </w:rPr>
            </w:pPr>
            <w:r w:rsidRPr="0068441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host client-identifier hex </w:t>
            </w:r>
            <w:r w:rsidRPr="00684417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 xml:space="preserve">hex_string </w:t>
            </w:r>
            <w:r w:rsidRPr="0068441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option </w:t>
            </w:r>
            <w:r w:rsidRPr="00684417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code</w:t>
            </w:r>
            <w:r w:rsidRPr="0068441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 {boolean </w:t>
            </w:r>
            <w:r w:rsidRPr="00684417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bool_val</w:t>
            </w:r>
            <w:r w:rsidRPr="0068441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 | ascii </w:t>
            </w:r>
            <w:r w:rsidRPr="00684417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ascii_string</w:t>
            </w:r>
            <w:r w:rsidRPr="0068441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 | ip </w:t>
            </w:r>
            <w:r w:rsidRPr="00684417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ip_address_list</w:t>
            </w:r>
            <w:r w:rsidRPr="0068441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 | hex </w:t>
            </w:r>
            <w:r w:rsidRPr="00684417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option_hex_string</w:t>
            </w:r>
            <w:r w:rsidRPr="0068441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> | none}</w:t>
            </w:r>
          </w:p>
          <w:p w:rsidR="00C349F5" w:rsidRPr="00684417" w:rsidRDefault="00C349F5" w:rsidP="00C349F5">
            <w:pPr>
              <w:jc w:val="left"/>
              <w:rPr>
                <w:b/>
                <w:bCs/>
                <w:sz w:val="18"/>
                <w:szCs w:val="20"/>
                <w:lang w:val="en-US"/>
              </w:rPr>
            </w:pPr>
          </w:p>
        </w:tc>
        <w:tc>
          <w:tcPr>
            <w:tcW w:w="210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4417" w:rsidRPr="00684417" w:rsidRDefault="00684417" w:rsidP="00684417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684417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>code: (0..255);</w:t>
            </w:r>
          </w:p>
          <w:p w:rsidR="00684417" w:rsidRPr="00684417" w:rsidRDefault="00684417" w:rsidP="00684417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684417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>bool_val: (true, false);</w:t>
            </w:r>
          </w:p>
          <w:p w:rsidR="00684417" w:rsidRDefault="00684417" w:rsidP="00684417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</w:pPr>
            <w:r w:rsidRPr="00684417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 xml:space="preserve">ascii_string: (1..160) </w:t>
            </w:r>
          </w:p>
          <w:p w:rsidR="00684417" w:rsidRPr="00684417" w:rsidRDefault="00684417" w:rsidP="00684417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684417">
              <w:rPr>
                <w:rFonts w:eastAsia="Times New Roman" w:cs="Calibri"/>
                <w:color w:val="000000"/>
                <w:sz w:val="18"/>
                <w:szCs w:val="18"/>
              </w:rPr>
              <w:t>символов</w:t>
            </w:r>
            <w:r w:rsidRPr="00684417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>;</w:t>
            </w:r>
          </w:p>
          <w:p w:rsidR="00684417" w:rsidRPr="00684417" w:rsidRDefault="00684417" w:rsidP="00684417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</w:pPr>
            <w:r w:rsidRPr="00684417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 xml:space="preserve">option_hex_string: (1..128) </w:t>
            </w:r>
            <w:r w:rsidRPr="00684417">
              <w:rPr>
                <w:rFonts w:eastAsia="Times New Roman" w:cs="Calibri"/>
                <w:color w:val="000000"/>
                <w:sz w:val="18"/>
                <w:szCs w:val="18"/>
              </w:rPr>
              <w:t>символов</w:t>
            </w:r>
            <w:r w:rsidRPr="00684417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>;</w:t>
            </w:r>
          </w:p>
          <w:p w:rsidR="00684417" w:rsidRPr="00684417" w:rsidRDefault="00684417" w:rsidP="00684417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</w:pPr>
            <w:r w:rsidRPr="00684417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 xml:space="preserve">hex_string: (1..156) </w:t>
            </w:r>
          </w:p>
          <w:p w:rsidR="00684417" w:rsidRPr="00684417" w:rsidRDefault="00684417" w:rsidP="00684417">
            <w:pPr>
              <w:jc w:val="center"/>
              <w:rPr>
                <w:rFonts w:ascii="Times New Roman" w:eastAsia="Times New Roman" w:hAnsi="Times New Roman"/>
              </w:rPr>
            </w:pPr>
            <w:r w:rsidRPr="00684417">
              <w:rPr>
                <w:rFonts w:eastAsia="Times New Roman" w:cs="Calibri"/>
                <w:color w:val="000000"/>
                <w:sz w:val="18"/>
                <w:szCs w:val="18"/>
              </w:rPr>
              <w:t>символов</w:t>
            </w:r>
          </w:p>
          <w:p w:rsidR="00C349F5" w:rsidRPr="00684417" w:rsidRDefault="00C349F5" w:rsidP="00C349F5">
            <w:pPr>
              <w:suppressAutoHyphens/>
              <w:jc w:val="center"/>
              <w:rPr>
                <w:sz w:val="18"/>
                <w:szCs w:val="20"/>
              </w:rPr>
            </w:pPr>
          </w:p>
        </w:tc>
        <w:tc>
          <w:tcPr>
            <w:tcW w:w="4725" w:type="dxa"/>
            <w:tcBorders>
              <w:left w:val="single" w:sz="4" w:space="0" w:color="auto"/>
            </w:tcBorders>
          </w:tcPr>
          <w:p w:rsidR="00684417" w:rsidRPr="00684417" w:rsidRDefault="00684417" w:rsidP="00684417">
            <w:pPr>
              <w:jc w:val="left"/>
              <w:rPr>
                <w:rFonts w:ascii="Times New Roman" w:eastAsia="Times New Roman" w:hAnsi="Times New Roman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Определить</w:t>
            </w:r>
            <w:r w:rsidRPr="00684417">
              <w:rPr>
                <w:rFonts w:eastAsia="Times New Roman" w:cs="Calibri"/>
                <w:color w:val="000000"/>
                <w:sz w:val="18"/>
                <w:szCs w:val="18"/>
              </w:rPr>
              <w:t xml:space="preserve"> указанные опции для статической записи с заданным идентификатором.</w:t>
            </w:r>
          </w:p>
          <w:p w:rsidR="00684417" w:rsidRPr="00684417" w:rsidRDefault="00684417" w:rsidP="00684417">
            <w:pPr>
              <w:ind w:right="38"/>
              <w:jc w:val="left"/>
              <w:rPr>
                <w:rFonts w:ascii="Times New Roman" w:eastAsia="Times New Roman" w:hAnsi="Times New Roman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- </w:t>
            </w:r>
            <w:r w:rsidRPr="00684417">
              <w:rPr>
                <w:rFonts w:eastAsia="Times New Roman" w:cs="Calibri"/>
                <w:i/>
                <w:color w:val="000000"/>
                <w:sz w:val="18"/>
                <w:szCs w:val="18"/>
              </w:rPr>
              <w:t>hex_string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 –</w:t>
            </w:r>
            <w:r w:rsidRPr="00684417">
              <w:rPr>
                <w:rFonts w:eastAsia="Times New Roman" w:cs="Calibri"/>
                <w:color w:val="000000"/>
                <w:sz w:val="18"/>
                <w:szCs w:val="18"/>
              </w:rPr>
              <w:t> идентификатор кл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иента, представляющий собой hex-</w:t>
            </w:r>
            <w:r w:rsidRPr="00684417">
              <w:rPr>
                <w:rFonts w:eastAsia="Times New Roman" w:cs="Calibri"/>
                <w:color w:val="000000"/>
                <w:sz w:val="18"/>
                <w:szCs w:val="18"/>
              </w:rPr>
              <w:t>строку;</w:t>
            </w:r>
          </w:p>
          <w:p w:rsidR="00684417" w:rsidRPr="00684417" w:rsidRDefault="00684417" w:rsidP="00684417">
            <w:pPr>
              <w:jc w:val="left"/>
              <w:rPr>
                <w:rFonts w:ascii="Times New Roman" w:eastAsia="Times New Roman" w:hAnsi="Times New Roman"/>
              </w:rPr>
            </w:pPr>
            <w:r w:rsidRPr="00684417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684417">
              <w:rPr>
                <w:rFonts w:eastAsia="Times New Roman" w:cs="Calibri"/>
                <w:i/>
                <w:color w:val="000000"/>
                <w:sz w:val="18"/>
                <w:szCs w:val="18"/>
              </w:rPr>
              <w:t>code</w:t>
            </w:r>
            <w:r w:rsidRPr="00684417">
              <w:rPr>
                <w:rFonts w:eastAsia="Times New Roman" w:cs="Calibri"/>
                <w:color w:val="000000"/>
                <w:sz w:val="18"/>
                <w:szCs w:val="18"/>
              </w:rPr>
              <w:t xml:space="preserve"> – код опции DHCP-сервера;</w:t>
            </w:r>
          </w:p>
          <w:p w:rsidR="00684417" w:rsidRPr="00684417" w:rsidRDefault="00684417" w:rsidP="00684417">
            <w:pPr>
              <w:jc w:val="left"/>
              <w:rPr>
                <w:rFonts w:ascii="Times New Roman" w:eastAsia="Times New Roman" w:hAnsi="Times New Roman"/>
              </w:rPr>
            </w:pPr>
            <w:r w:rsidRPr="00684417">
              <w:rPr>
                <w:rFonts w:eastAsia="Times New Roman" w:cs="Calibri"/>
                <w:color w:val="000000"/>
                <w:sz w:val="18"/>
                <w:szCs w:val="18"/>
              </w:rPr>
              <w:t>- </w:t>
            </w:r>
            <w:r w:rsidRPr="00684417">
              <w:rPr>
                <w:rFonts w:eastAsia="Times New Roman" w:cs="Calibri"/>
                <w:i/>
                <w:color w:val="000000"/>
                <w:sz w:val="18"/>
                <w:szCs w:val="18"/>
              </w:rPr>
              <w:t>bool_val</w:t>
            </w:r>
            <w:r w:rsidRPr="00684417">
              <w:rPr>
                <w:rFonts w:eastAsia="Times New Roman" w:cs="Calibri"/>
                <w:color w:val="000000"/>
                <w:sz w:val="18"/>
                <w:szCs w:val="18"/>
              </w:rPr>
              <w:t xml:space="preserve"> – логическое значение;</w:t>
            </w:r>
          </w:p>
          <w:p w:rsidR="00684417" w:rsidRPr="00684417" w:rsidRDefault="00684417" w:rsidP="00684417">
            <w:pPr>
              <w:jc w:val="left"/>
              <w:rPr>
                <w:rFonts w:ascii="Times New Roman" w:eastAsia="Times New Roman" w:hAnsi="Times New Roman"/>
              </w:rPr>
            </w:pPr>
            <w:r w:rsidRPr="00684417">
              <w:rPr>
                <w:rFonts w:eastAsia="Times New Roman" w:cs="Calibri"/>
                <w:color w:val="000000"/>
                <w:sz w:val="18"/>
                <w:szCs w:val="18"/>
              </w:rPr>
              <w:t>-</w:t>
            </w:r>
            <w:r w:rsidRPr="00684417">
              <w:rPr>
                <w:rFonts w:eastAsia="Times New Roman" w:cs="Calibri"/>
                <w:i/>
                <w:color w:val="000000"/>
                <w:sz w:val="18"/>
                <w:szCs w:val="18"/>
              </w:rPr>
              <w:t xml:space="preserve"> ascii_string</w:t>
            </w:r>
            <w:r w:rsidRPr="00684417">
              <w:rPr>
                <w:rFonts w:eastAsia="Times New Roman" w:cs="Calibri"/>
                <w:color w:val="000000"/>
                <w:sz w:val="18"/>
                <w:szCs w:val="18"/>
              </w:rPr>
              <w:t> – строка в формате ASCII;</w:t>
            </w:r>
          </w:p>
          <w:p w:rsidR="00684417" w:rsidRPr="00684417" w:rsidRDefault="00684417" w:rsidP="00684417">
            <w:pPr>
              <w:jc w:val="left"/>
              <w:rPr>
                <w:rFonts w:ascii="Times New Roman" w:eastAsia="Times New Roman" w:hAnsi="Times New Roman"/>
              </w:rPr>
            </w:pPr>
            <w:r w:rsidRPr="00684417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684417">
              <w:rPr>
                <w:rFonts w:eastAsia="Times New Roman" w:cs="Calibri"/>
                <w:i/>
                <w:color w:val="000000"/>
                <w:sz w:val="18"/>
                <w:szCs w:val="18"/>
              </w:rPr>
              <w:t>ip_address_list</w:t>
            </w:r>
            <w:r w:rsidRPr="00684417">
              <w:rPr>
                <w:rFonts w:eastAsia="Times New Roman" w:cs="Calibri"/>
                <w:color w:val="000000"/>
                <w:sz w:val="18"/>
                <w:szCs w:val="18"/>
              </w:rPr>
              <w:t> – список IP-адресов (в некоторых случаях может содержать до 8 записей);</w:t>
            </w:r>
          </w:p>
          <w:p w:rsidR="00C349F5" w:rsidRPr="00684417" w:rsidRDefault="00684417" w:rsidP="00684417">
            <w:pPr>
              <w:jc w:val="left"/>
              <w:rPr>
                <w:rStyle w:val="affff4"/>
                <w:rFonts w:ascii="Times New Roman" w:eastAsia="Times New Roman" w:hAnsi="Times New Roman"/>
                <w:sz w:val="24"/>
              </w:rPr>
            </w:pPr>
            <w:r w:rsidRPr="00684417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684417">
              <w:rPr>
                <w:rFonts w:eastAsia="Times New Roman" w:cs="Calibri"/>
                <w:i/>
                <w:color w:val="000000"/>
                <w:sz w:val="18"/>
                <w:szCs w:val="18"/>
              </w:rPr>
              <w:t>option_hex_string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 – строка в 16-ом формате.</w:t>
            </w:r>
          </w:p>
        </w:tc>
      </w:tr>
      <w:tr w:rsidR="00C349F5" w:rsidRPr="00684417" w:rsidTr="00C32656">
        <w:trPr>
          <w:gridAfter w:val="1"/>
          <w:wAfter w:w="392" w:type="dxa"/>
          <w:cantSplit/>
          <w:jc w:val="center"/>
        </w:trPr>
        <w:tc>
          <w:tcPr>
            <w:tcW w:w="2527" w:type="dxa"/>
            <w:gridSpan w:val="2"/>
            <w:tcBorders>
              <w:right w:val="single" w:sz="4" w:space="0" w:color="auto"/>
            </w:tcBorders>
          </w:tcPr>
          <w:p w:rsidR="00C349F5" w:rsidRPr="00684417" w:rsidRDefault="00684417" w:rsidP="00684417">
            <w:pPr>
              <w:pStyle w:val="docdata"/>
              <w:spacing w:before="0" w:beforeAutospacing="0" w:after="0" w:afterAutospacing="0"/>
              <w:rPr>
                <w:lang w:val="en-US"/>
              </w:rPr>
            </w:pPr>
            <w:r w:rsidRPr="0068441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no host client-identifier hex </w:t>
            </w:r>
            <w:r w:rsidRPr="00684417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 xml:space="preserve">hex_string </w:t>
            </w:r>
            <w:r w:rsidRPr="0068441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option </w:t>
            </w:r>
            <w:r w:rsidRPr="00684417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code</w:t>
            </w:r>
          </w:p>
        </w:tc>
        <w:tc>
          <w:tcPr>
            <w:tcW w:w="21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49F5" w:rsidRPr="00684417" w:rsidRDefault="00C349F5" w:rsidP="00C349F5">
            <w:pPr>
              <w:suppressAutoHyphens/>
              <w:jc w:val="center"/>
              <w:rPr>
                <w:sz w:val="18"/>
                <w:szCs w:val="20"/>
                <w:lang w:val="en-US"/>
              </w:rPr>
            </w:pPr>
          </w:p>
        </w:tc>
        <w:tc>
          <w:tcPr>
            <w:tcW w:w="4725" w:type="dxa"/>
            <w:tcBorders>
              <w:left w:val="single" w:sz="4" w:space="0" w:color="auto"/>
            </w:tcBorders>
          </w:tcPr>
          <w:p w:rsidR="00C349F5" w:rsidRPr="00684417" w:rsidRDefault="00684417" w:rsidP="00C349F5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2740"/>
                <w:rFonts w:cs="Calibri"/>
                <w:color w:val="000000"/>
                <w:lang w:val="ru-RU"/>
              </w:rPr>
              <w:t>Удалить</w:t>
            </w:r>
            <w:r w:rsidRPr="00C349F5">
              <w:rPr>
                <w:rStyle w:val="2740"/>
                <w:rFonts w:cs="Calibri"/>
                <w:color w:val="000000"/>
                <w:lang w:val="ru-RU"/>
              </w:rPr>
              <w:t xml:space="preserve"> статическую запись, соответствующую клиенту с указанным идентификатор</w:t>
            </w:r>
            <w:r w:rsidR="00266C22">
              <w:rPr>
                <w:rStyle w:val="2740"/>
                <w:rFonts w:cs="Calibri"/>
                <w:color w:val="000000"/>
                <w:lang w:val="ru-RU"/>
              </w:rPr>
              <w:t>о</w:t>
            </w:r>
            <w:r w:rsidRPr="00C349F5">
              <w:rPr>
                <w:rStyle w:val="2740"/>
                <w:rFonts w:cs="Calibri"/>
                <w:color w:val="000000"/>
                <w:lang w:val="ru-RU"/>
              </w:rPr>
              <w:t>м.</w:t>
            </w:r>
          </w:p>
        </w:tc>
      </w:tr>
      <w:tr w:rsidR="00C349F5" w:rsidRPr="00684417" w:rsidTr="00C32656">
        <w:trPr>
          <w:gridAfter w:val="1"/>
          <w:wAfter w:w="392" w:type="dxa"/>
          <w:cantSplit/>
          <w:trHeight w:val="296"/>
          <w:jc w:val="center"/>
        </w:trPr>
        <w:tc>
          <w:tcPr>
            <w:tcW w:w="2527" w:type="dxa"/>
            <w:gridSpan w:val="2"/>
            <w:tcBorders>
              <w:right w:val="single" w:sz="4" w:space="0" w:color="auto"/>
            </w:tcBorders>
          </w:tcPr>
          <w:p w:rsidR="00C349F5" w:rsidRPr="00684417" w:rsidRDefault="00684417" w:rsidP="00684417">
            <w:pPr>
              <w:pStyle w:val="docdata"/>
              <w:spacing w:before="0" w:beforeAutospacing="0" w:after="0" w:afterAutospacing="0"/>
              <w:rPr>
                <w:lang w:val="en-US"/>
              </w:rPr>
            </w:pPr>
            <w:r w:rsidRPr="0068441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>no host client-identifier hex </w:t>
            </w:r>
            <w:r w:rsidRPr="00684417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hex_string</w:t>
            </w:r>
          </w:p>
        </w:tc>
        <w:tc>
          <w:tcPr>
            <w:tcW w:w="21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49F5" w:rsidRPr="00684417" w:rsidRDefault="00684417" w:rsidP="00C349F5">
            <w:pPr>
              <w:suppressAutoHyphens/>
              <w:jc w:val="center"/>
              <w:rPr>
                <w:sz w:val="18"/>
                <w:szCs w:val="20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hex_string: (1..156) символов</w:t>
            </w:r>
          </w:p>
        </w:tc>
        <w:tc>
          <w:tcPr>
            <w:tcW w:w="4725" w:type="dxa"/>
            <w:tcBorders>
              <w:left w:val="single" w:sz="4" w:space="0" w:color="auto"/>
            </w:tcBorders>
          </w:tcPr>
          <w:p w:rsidR="00C349F5" w:rsidRPr="00684417" w:rsidRDefault="00684417" w:rsidP="00684417">
            <w:pPr>
              <w:pStyle w:val="docdata"/>
              <w:spacing w:before="0" w:beforeAutospacing="0" w:after="0" w:afterAutospacing="0"/>
              <w:jc w:val="both"/>
              <w:rPr>
                <w:rStyle w:val="affff4"/>
                <w:sz w:val="24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Удалить все опции назначенные для статической записи с указанным идентификатором.</w:t>
            </w:r>
          </w:p>
        </w:tc>
      </w:tr>
      <w:tr w:rsidR="00684417" w:rsidRPr="00684417" w:rsidTr="00C32656">
        <w:trPr>
          <w:gridAfter w:val="1"/>
          <w:wAfter w:w="392" w:type="dxa"/>
          <w:cantSplit/>
          <w:jc w:val="center"/>
        </w:trPr>
        <w:tc>
          <w:tcPr>
            <w:tcW w:w="2527" w:type="dxa"/>
            <w:gridSpan w:val="2"/>
            <w:tcBorders>
              <w:right w:val="single" w:sz="4" w:space="0" w:color="auto"/>
            </w:tcBorders>
          </w:tcPr>
          <w:p w:rsidR="00684417" w:rsidRPr="00684417" w:rsidRDefault="00684417" w:rsidP="00684417">
            <w:pPr>
              <w:pStyle w:val="docdata"/>
              <w:spacing w:before="0" w:beforeAutospacing="0" w:after="0" w:afterAutospacing="0"/>
              <w:rPr>
                <w:lang w:val="en-US"/>
              </w:rPr>
            </w:pPr>
            <w:r w:rsidRPr="0068441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host client-identifier ascii </w:t>
            </w:r>
            <w:r w:rsidRPr="00684417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ascii_string </w:t>
            </w:r>
            <w:r w:rsidRPr="0068441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>ip </w:t>
            </w:r>
            <w:r w:rsidRPr="00684417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ip_address </w:t>
            </w:r>
          </w:p>
        </w:tc>
        <w:tc>
          <w:tcPr>
            <w:tcW w:w="210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4417" w:rsidRDefault="00684417" w:rsidP="00684417">
            <w:pPr>
              <w:pStyle w:val="docdata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ascii_string: (1..128) </w:t>
            </w:r>
          </w:p>
          <w:p w:rsidR="00684417" w:rsidRDefault="00684417" w:rsidP="00684417">
            <w:pPr>
              <w:pStyle w:val="docdata"/>
              <w:spacing w:before="0" w:beforeAutospacing="0" w:after="0" w:afterAutospacing="0"/>
              <w:jc w:val="center"/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символов</w:t>
            </w:r>
          </w:p>
          <w:p w:rsidR="00684417" w:rsidRPr="00684417" w:rsidRDefault="00684417" w:rsidP="00C349F5">
            <w:pPr>
              <w:suppressAutoHyphens/>
              <w:jc w:val="center"/>
              <w:rPr>
                <w:sz w:val="18"/>
                <w:szCs w:val="20"/>
                <w:lang w:val="en-US"/>
              </w:rPr>
            </w:pPr>
          </w:p>
        </w:tc>
        <w:tc>
          <w:tcPr>
            <w:tcW w:w="4725" w:type="dxa"/>
            <w:tcBorders>
              <w:left w:val="single" w:sz="4" w:space="0" w:color="auto"/>
            </w:tcBorders>
          </w:tcPr>
          <w:p w:rsidR="00684417" w:rsidRPr="00684417" w:rsidRDefault="00684417" w:rsidP="00684417">
            <w:pPr>
              <w:jc w:val="left"/>
              <w:rPr>
                <w:rFonts w:ascii="Times New Roman" w:eastAsia="Times New Roman" w:hAnsi="Times New Roman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Создать</w:t>
            </w:r>
            <w:r w:rsidRPr="00684417">
              <w:rPr>
                <w:rFonts w:eastAsia="Times New Roman" w:cs="Calibri"/>
                <w:color w:val="000000"/>
                <w:sz w:val="18"/>
                <w:szCs w:val="18"/>
              </w:rPr>
              <w:t xml:space="preserve"> статическую запись для клиента с указанным идентификатором.</w:t>
            </w:r>
          </w:p>
          <w:p w:rsidR="00684417" w:rsidRPr="00684417" w:rsidRDefault="00684417" w:rsidP="00684417">
            <w:pPr>
              <w:jc w:val="left"/>
              <w:rPr>
                <w:rFonts w:ascii="Times New Roman" w:eastAsia="Times New Roman" w:hAnsi="Times New Roman"/>
              </w:rPr>
            </w:pPr>
            <w:r w:rsidRPr="00684417">
              <w:rPr>
                <w:rFonts w:eastAsia="Times New Roman" w:cs="Calibri"/>
                <w:color w:val="000000"/>
                <w:sz w:val="18"/>
                <w:szCs w:val="18"/>
              </w:rPr>
              <w:t>- </w:t>
            </w:r>
            <w:r w:rsidRPr="00684417">
              <w:rPr>
                <w:rFonts w:eastAsia="Times New Roman" w:cs="Calibri"/>
                <w:i/>
                <w:color w:val="000000"/>
                <w:sz w:val="18"/>
                <w:szCs w:val="18"/>
              </w:rPr>
              <w:t>ascii_string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 xml:space="preserve"> –</w:t>
            </w:r>
            <w:r w:rsidRPr="00684417">
              <w:rPr>
                <w:rFonts w:eastAsia="Times New Roman" w:cs="Calibri"/>
                <w:color w:val="000000"/>
                <w:sz w:val="18"/>
                <w:szCs w:val="18"/>
              </w:rPr>
              <w:t xml:space="preserve"> идентификатор клие</w:t>
            </w:r>
            <w:r w:rsidR="00266C22">
              <w:rPr>
                <w:rFonts w:eastAsia="Times New Roman" w:cs="Calibri"/>
                <w:color w:val="000000"/>
                <w:sz w:val="18"/>
                <w:szCs w:val="18"/>
              </w:rPr>
              <w:t>нта, представляющий собой ascii-</w:t>
            </w:r>
            <w:r w:rsidRPr="00684417">
              <w:rPr>
                <w:rFonts w:eastAsia="Times New Roman" w:cs="Calibri"/>
                <w:color w:val="000000"/>
                <w:sz w:val="18"/>
                <w:szCs w:val="18"/>
              </w:rPr>
              <w:t xml:space="preserve">строку; </w:t>
            </w:r>
          </w:p>
          <w:p w:rsidR="00684417" w:rsidRPr="00684417" w:rsidRDefault="00684417" w:rsidP="00684417">
            <w:pPr>
              <w:jc w:val="left"/>
              <w:rPr>
                <w:rStyle w:val="affff4"/>
                <w:rFonts w:ascii="Times New Roman" w:eastAsia="Times New Roman" w:hAnsi="Times New Roman"/>
                <w:sz w:val="24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266C22">
              <w:rPr>
                <w:rFonts w:eastAsia="Times New Roman" w:cs="Calibri"/>
                <w:i/>
                <w:color w:val="000000"/>
                <w:sz w:val="18"/>
                <w:szCs w:val="18"/>
              </w:rPr>
              <w:t>ip_address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 –</w:t>
            </w:r>
            <w:r w:rsidRPr="00684417">
              <w:rPr>
                <w:rFonts w:eastAsia="Times New Roman" w:cs="Calibri"/>
                <w:color w:val="000000"/>
                <w:sz w:val="18"/>
                <w:szCs w:val="18"/>
              </w:rPr>
              <w:t xml:space="preserve"> IP-адрес, назначаемый клиенту DHCP-сервера.</w:t>
            </w:r>
          </w:p>
        </w:tc>
      </w:tr>
      <w:tr w:rsidR="00684417" w:rsidRPr="00266C22" w:rsidTr="00C32656">
        <w:trPr>
          <w:gridAfter w:val="1"/>
          <w:wAfter w:w="392" w:type="dxa"/>
          <w:cantSplit/>
          <w:jc w:val="center"/>
        </w:trPr>
        <w:tc>
          <w:tcPr>
            <w:tcW w:w="2527" w:type="dxa"/>
            <w:gridSpan w:val="2"/>
            <w:tcBorders>
              <w:right w:val="single" w:sz="4" w:space="0" w:color="auto"/>
            </w:tcBorders>
          </w:tcPr>
          <w:p w:rsidR="00684417" w:rsidRPr="00684417" w:rsidRDefault="00684417" w:rsidP="00684417">
            <w:pPr>
              <w:pStyle w:val="docdata"/>
              <w:spacing w:before="0" w:beforeAutospacing="0" w:after="0" w:afterAutospacing="0"/>
              <w:rPr>
                <w:lang w:val="en-US"/>
              </w:rPr>
            </w:pPr>
            <w:r w:rsidRPr="0068441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no host client-identifier ascii </w:t>
            </w:r>
            <w:r w:rsidRPr="00684417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ascii_string</w:t>
            </w:r>
            <w:r w:rsidRPr="0068441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> ip</w:t>
            </w:r>
          </w:p>
        </w:tc>
        <w:tc>
          <w:tcPr>
            <w:tcW w:w="21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4417" w:rsidRPr="00684417" w:rsidRDefault="00684417" w:rsidP="00C349F5">
            <w:pPr>
              <w:suppressAutoHyphens/>
              <w:jc w:val="center"/>
              <w:rPr>
                <w:sz w:val="18"/>
                <w:szCs w:val="20"/>
                <w:lang w:val="en-US"/>
              </w:rPr>
            </w:pPr>
          </w:p>
        </w:tc>
        <w:tc>
          <w:tcPr>
            <w:tcW w:w="4725" w:type="dxa"/>
            <w:tcBorders>
              <w:left w:val="single" w:sz="4" w:space="0" w:color="auto"/>
            </w:tcBorders>
          </w:tcPr>
          <w:p w:rsidR="00684417" w:rsidRPr="00266C22" w:rsidRDefault="00266C22" w:rsidP="00C349F5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2740"/>
                <w:rFonts w:cs="Calibri"/>
                <w:color w:val="000000"/>
                <w:lang w:val="ru-RU"/>
              </w:rPr>
              <w:t>Удалить</w:t>
            </w:r>
            <w:r w:rsidRPr="00C349F5">
              <w:rPr>
                <w:rStyle w:val="2740"/>
                <w:rFonts w:cs="Calibri"/>
                <w:color w:val="000000"/>
                <w:lang w:val="ru-RU"/>
              </w:rPr>
              <w:t xml:space="preserve"> статическую запись, соответствующую кл</w:t>
            </w:r>
            <w:r>
              <w:rPr>
                <w:rStyle w:val="2740"/>
                <w:rFonts w:cs="Calibri"/>
                <w:color w:val="000000"/>
                <w:lang w:val="ru-RU"/>
              </w:rPr>
              <w:t>иенту с указанным идентификатором</w:t>
            </w:r>
            <w:r w:rsidRPr="00C349F5">
              <w:rPr>
                <w:rStyle w:val="2740"/>
                <w:rFonts w:cs="Calibri"/>
                <w:color w:val="000000"/>
                <w:lang w:val="ru-RU"/>
              </w:rPr>
              <w:t>.</w:t>
            </w:r>
          </w:p>
        </w:tc>
      </w:tr>
      <w:tr w:rsidR="00C349F5" w:rsidRPr="00266C22" w:rsidTr="00C32656">
        <w:trPr>
          <w:gridAfter w:val="1"/>
          <w:wAfter w:w="392" w:type="dxa"/>
          <w:cantSplit/>
          <w:jc w:val="center"/>
        </w:trPr>
        <w:tc>
          <w:tcPr>
            <w:tcW w:w="2527" w:type="dxa"/>
            <w:gridSpan w:val="2"/>
            <w:tcBorders>
              <w:right w:val="single" w:sz="4" w:space="0" w:color="auto"/>
            </w:tcBorders>
          </w:tcPr>
          <w:p w:rsidR="00C349F5" w:rsidRPr="00266C22" w:rsidRDefault="00266C22" w:rsidP="00266C22">
            <w:pPr>
              <w:pStyle w:val="docdata"/>
              <w:spacing w:before="0" w:beforeAutospacing="0" w:after="0" w:afterAutospacing="0"/>
              <w:rPr>
                <w:lang w:val="en-US"/>
              </w:rPr>
            </w:pPr>
            <w:r w:rsidRPr="00266C2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host client-identifier ascii </w:t>
            </w:r>
            <w:r w:rsidRPr="00266C22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 xml:space="preserve">ascii_string </w:t>
            </w:r>
            <w:r w:rsidRPr="00266C2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bootfile </w:t>
            </w:r>
            <w:r w:rsidRPr="00266C22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filename </w:t>
            </w:r>
          </w:p>
        </w:tc>
        <w:tc>
          <w:tcPr>
            <w:tcW w:w="210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66C22" w:rsidRDefault="00266C22" w:rsidP="00266C22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66C22">
              <w:rPr>
                <w:rFonts w:eastAsia="Times New Roman" w:cs="Calibri"/>
                <w:color w:val="000000"/>
                <w:sz w:val="18"/>
                <w:szCs w:val="18"/>
              </w:rPr>
              <w:t xml:space="preserve">ascii_string: (1..128) </w:t>
            </w:r>
          </w:p>
          <w:p w:rsidR="00266C22" w:rsidRPr="00266C22" w:rsidRDefault="00266C22" w:rsidP="00266C22">
            <w:pPr>
              <w:jc w:val="center"/>
              <w:rPr>
                <w:rFonts w:ascii="Times New Roman" w:eastAsia="Times New Roman" w:hAnsi="Times New Roman"/>
              </w:rPr>
            </w:pPr>
            <w:r w:rsidRPr="00266C22">
              <w:rPr>
                <w:rFonts w:eastAsia="Times New Roman" w:cs="Calibri"/>
                <w:color w:val="000000"/>
                <w:sz w:val="18"/>
                <w:szCs w:val="18"/>
              </w:rPr>
              <w:t>символов;</w:t>
            </w:r>
          </w:p>
          <w:p w:rsidR="00C349F5" w:rsidRPr="00266C22" w:rsidRDefault="00266C22" w:rsidP="00266C22">
            <w:pPr>
              <w:jc w:val="center"/>
              <w:rPr>
                <w:rFonts w:ascii="Times New Roman" w:eastAsia="Times New Roman" w:hAnsi="Times New Roman"/>
              </w:rPr>
            </w:pPr>
            <w:r w:rsidRPr="00266C22">
              <w:rPr>
                <w:rFonts w:eastAsia="Times New Roman" w:cs="Calibri"/>
                <w:color w:val="000000"/>
                <w:sz w:val="18"/>
                <w:szCs w:val="18"/>
              </w:rPr>
              <w:t>filename: (1..64)</w:t>
            </w:r>
          </w:p>
        </w:tc>
        <w:tc>
          <w:tcPr>
            <w:tcW w:w="4725" w:type="dxa"/>
            <w:tcBorders>
              <w:left w:val="single" w:sz="4" w:space="0" w:color="auto"/>
            </w:tcBorders>
          </w:tcPr>
          <w:p w:rsidR="00266C22" w:rsidRPr="00266C22" w:rsidRDefault="00266C22" w:rsidP="00266C22">
            <w:pPr>
              <w:rPr>
                <w:rFonts w:ascii="Times New Roman" w:eastAsia="Times New Roman" w:hAnsi="Times New Roman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Создать</w:t>
            </w:r>
            <w:r w:rsidRPr="00266C22">
              <w:rPr>
                <w:rFonts w:eastAsia="Times New Roman" w:cs="Calibri"/>
                <w:color w:val="000000"/>
                <w:sz w:val="18"/>
                <w:szCs w:val="18"/>
              </w:rPr>
              <w:t xml:space="preserve"> статическую запись для клиента с указанным идентификатором.</w:t>
            </w:r>
          </w:p>
          <w:p w:rsidR="00266C22" w:rsidRPr="00266C22" w:rsidRDefault="00266C22" w:rsidP="00266C22">
            <w:pPr>
              <w:jc w:val="left"/>
              <w:rPr>
                <w:rFonts w:ascii="Times New Roman" w:eastAsia="Times New Roman" w:hAnsi="Times New Roman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- </w:t>
            </w:r>
            <w:r w:rsidRPr="00266C22">
              <w:rPr>
                <w:rFonts w:eastAsia="Times New Roman" w:cs="Calibri"/>
                <w:i/>
                <w:color w:val="000000"/>
                <w:sz w:val="18"/>
                <w:szCs w:val="18"/>
              </w:rPr>
              <w:t>ascii_string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 xml:space="preserve"> – </w:t>
            </w:r>
            <w:r w:rsidRPr="00266C22">
              <w:rPr>
                <w:rFonts w:eastAsia="Times New Roman" w:cs="Calibri"/>
                <w:color w:val="000000"/>
                <w:sz w:val="18"/>
                <w:szCs w:val="18"/>
              </w:rPr>
              <w:t>идентификатор клие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нта, представляющий собой ascii-</w:t>
            </w:r>
            <w:r w:rsidRPr="00266C22">
              <w:rPr>
                <w:rFonts w:eastAsia="Times New Roman" w:cs="Calibri"/>
                <w:color w:val="000000"/>
                <w:sz w:val="18"/>
                <w:szCs w:val="18"/>
              </w:rPr>
              <w:t xml:space="preserve">строку; </w:t>
            </w:r>
          </w:p>
          <w:p w:rsidR="00C349F5" w:rsidRPr="00266C22" w:rsidRDefault="00266C22" w:rsidP="00266C22">
            <w:pPr>
              <w:jc w:val="left"/>
              <w:rPr>
                <w:rFonts w:ascii="Times New Roman" w:eastAsia="Times New Roman" w:hAnsi="Times New Roman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266C22">
              <w:rPr>
                <w:rFonts w:eastAsia="Times New Roman" w:cs="Calibri"/>
                <w:i/>
                <w:color w:val="000000"/>
                <w:sz w:val="18"/>
                <w:szCs w:val="18"/>
              </w:rPr>
              <w:t>filename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 –</w:t>
            </w:r>
            <w:r w:rsidRPr="00266C22">
              <w:rPr>
                <w:rFonts w:eastAsia="Times New Roman" w:cs="Calibri"/>
                <w:color w:val="000000"/>
                <w:sz w:val="18"/>
                <w:szCs w:val="18"/>
              </w:rPr>
              <w:t xml:space="preserve"> наименование загрузочного файла.</w:t>
            </w:r>
          </w:p>
        </w:tc>
      </w:tr>
      <w:tr w:rsidR="00C349F5" w:rsidRPr="00266C22" w:rsidTr="00C32656">
        <w:trPr>
          <w:gridAfter w:val="1"/>
          <w:wAfter w:w="392" w:type="dxa"/>
          <w:cantSplit/>
          <w:jc w:val="center"/>
        </w:trPr>
        <w:tc>
          <w:tcPr>
            <w:tcW w:w="2527" w:type="dxa"/>
            <w:gridSpan w:val="2"/>
            <w:tcBorders>
              <w:right w:val="single" w:sz="4" w:space="0" w:color="auto"/>
            </w:tcBorders>
          </w:tcPr>
          <w:p w:rsidR="00C349F5" w:rsidRPr="00266C22" w:rsidRDefault="00266C22" w:rsidP="00266C22">
            <w:pPr>
              <w:pStyle w:val="docdata"/>
              <w:spacing w:before="0" w:beforeAutospacing="0" w:after="0" w:afterAutospacing="0"/>
              <w:rPr>
                <w:lang w:val="en-US"/>
              </w:rPr>
            </w:pPr>
            <w:r w:rsidRPr="00266C2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no host client-identifier ascii </w:t>
            </w:r>
            <w:r w:rsidRPr="00266C22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 xml:space="preserve">ascii_string </w:t>
            </w:r>
            <w:r w:rsidRPr="00266C2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>bootfile</w:t>
            </w:r>
            <w:r w:rsidRPr="00266C22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21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49F5" w:rsidRPr="00266C22" w:rsidRDefault="00C349F5" w:rsidP="00C349F5">
            <w:pPr>
              <w:suppressAutoHyphens/>
              <w:jc w:val="center"/>
              <w:rPr>
                <w:sz w:val="18"/>
                <w:szCs w:val="20"/>
                <w:lang w:val="en-US"/>
              </w:rPr>
            </w:pPr>
          </w:p>
        </w:tc>
        <w:tc>
          <w:tcPr>
            <w:tcW w:w="4725" w:type="dxa"/>
            <w:tcBorders>
              <w:left w:val="single" w:sz="4" w:space="0" w:color="auto"/>
            </w:tcBorders>
          </w:tcPr>
          <w:p w:rsidR="00C349F5" w:rsidRPr="00266C22" w:rsidRDefault="00266C22" w:rsidP="00C349F5">
            <w:pPr>
              <w:pStyle w:val="affffff"/>
              <w:rPr>
                <w:highlight w:val="yellow"/>
                <w:lang w:val="ru-RU"/>
              </w:rPr>
            </w:pPr>
            <w:r>
              <w:rPr>
                <w:rStyle w:val="2740"/>
                <w:rFonts w:cs="Calibri"/>
                <w:color w:val="000000"/>
                <w:lang w:val="ru-RU"/>
              </w:rPr>
              <w:t>Удалить</w:t>
            </w:r>
            <w:r w:rsidRPr="00C349F5">
              <w:rPr>
                <w:rStyle w:val="2740"/>
                <w:rFonts w:cs="Calibri"/>
                <w:color w:val="000000"/>
                <w:lang w:val="ru-RU"/>
              </w:rPr>
              <w:t xml:space="preserve"> статическую запись, соответствующую кл</w:t>
            </w:r>
            <w:r>
              <w:rPr>
                <w:rStyle w:val="2740"/>
                <w:rFonts w:cs="Calibri"/>
                <w:color w:val="000000"/>
                <w:lang w:val="ru-RU"/>
              </w:rPr>
              <w:t>иенту с указанным идентификатором</w:t>
            </w:r>
            <w:r w:rsidRPr="00C349F5">
              <w:rPr>
                <w:rStyle w:val="2740"/>
                <w:rFonts w:cs="Calibri"/>
                <w:color w:val="000000"/>
                <w:lang w:val="ru-RU"/>
              </w:rPr>
              <w:t>.</w:t>
            </w:r>
          </w:p>
        </w:tc>
      </w:tr>
      <w:tr w:rsidR="00C349F5" w:rsidRPr="00266C22" w:rsidTr="00C32656">
        <w:trPr>
          <w:gridAfter w:val="1"/>
          <w:wAfter w:w="392" w:type="dxa"/>
          <w:cantSplit/>
          <w:jc w:val="center"/>
        </w:trPr>
        <w:tc>
          <w:tcPr>
            <w:tcW w:w="2527" w:type="dxa"/>
            <w:gridSpan w:val="2"/>
            <w:tcBorders>
              <w:right w:val="single" w:sz="4" w:space="0" w:color="auto"/>
            </w:tcBorders>
          </w:tcPr>
          <w:p w:rsidR="00C349F5" w:rsidRPr="00266C22" w:rsidRDefault="00266C22" w:rsidP="00266C22">
            <w:pPr>
              <w:pStyle w:val="docdata"/>
              <w:spacing w:before="0" w:beforeAutospacing="0" w:after="0" w:afterAutospacing="0"/>
              <w:rPr>
                <w:lang w:val="en-US"/>
              </w:rPr>
            </w:pPr>
            <w:r w:rsidRPr="00266C2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host client-identifier ascii </w:t>
            </w:r>
            <w:r w:rsidRPr="00266C22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 xml:space="preserve">ascii_string </w:t>
            </w:r>
            <w:r w:rsidRPr="00266C2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default-router </w:t>
            </w:r>
            <w:r w:rsidRPr="00266C22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ip_address_list </w:t>
            </w:r>
          </w:p>
        </w:tc>
        <w:tc>
          <w:tcPr>
            <w:tcW w:w="210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66C22" w:rsidRDefault="00266C22" w:rsidP="00266C22">
            <w:pPr>
              <w:pStyle w:val="docdata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ascii_string: (1..128) </w:t>
            </w:r>
          </w:p>
          <w:p w:rsidR="00C349F5" w:rsidRPr="00266C22" w:rsidRDefault="00266C22" w:rsidP="00266C22">
            <w:pPr>
              <w:pStyle w:val="docdata"/>
              <w:spacing w:before="0" w:beforeAutospacing="0" w:after="0" w:afterAutospacing="0"/>
              <w:jc w:val="center"/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символов</w:t>
            </w:r>
          </w:p>
        </w:tc>
        <w:tc>
          <w:tcPr>
            <w:tcW w:w="4725" w:type="dxa"/>
            <w:tcBorders>
              <w:left w:val="single" w:sz="4" w:space="0" w:color="auto"/>
            </w:tcBorders>
          </w:tcPr>
          <w:p w:rsidR="00266C22" w:rsidRPr="00266C22" w:rsidRDefault="00266C22" w:rsidP="00266C22">
            <w:pPr>
              <w:rPr>
                <w:rFonts w:ascii="Times New Roman" w:eastAsia="Times New Roman" w:hAnsi="Times New Roman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Определить</w:t>
            </w:r>
            <w:r w:rsidRPr="00266C22">
              <w:rPr>
                <w:rFonts w:eastAsia="Times New Roman" w:cs="Calibri"/>
                <w:color w:val="000000"/>
                <w:sz w:val="18"/>
                <w:szCs w:val="18"/>
              </w:rPr>
              <w:t xml:space="preserve"> список маршрутизаторов для статической записи с указанным удентификатором. </w:t>
            </w:r>
          </w:p>
          <w:p w:rsidR="00266C22" w:rsidRPr="00266C22" w:rsidRDefault="00266C22" w:rsidP="00266C22">
            <w:pPr>
              <w:jc w:val="left"/>
              <w:rPr>
                <w:rFonts w:ascii="Times New Roman" w:eastAsia="Times New Roman" w:hAnsi="Times New Roman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- </w:t>
            </w:r>
            <w:r w:rsidRPr="00266C22">
              <w:rPr>
                <w:rFonts w:eastAsia="Times New Roman" w:cs="Calibri"/>
                <w:i/>
                <w:color w:val="000000"/>
                <w:sz w:val="18"/>
                <w:szCs w:val="18"/>
              </w:rPr>
              <w:t>ascii_string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 xml:space="preserve"> –</w:t>
            </w:r>
            <w:r w:rsidRPr="00266C22">
              <w:rPr>
                <w:rFonts w:eastAsia="Times New Roman" w:cs="Calibri"/>
                <w:color w:val="000000"/>
                <w:sz w:val="18"/>
                <w:szCs w:val="18"/>
              </w:rPr>
              <w:t xml:space="preserve"> идентификатор клие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нта, представляющий собой ascii-</w:t>
            </w:r>
            <w:r w:rsidRPr="00266C22">
              <w:rPr>
                <w:rFonts w:eastAsia="Times New Roman" w:cs="Calibri"/>
                <w:color w:val="000000"/>
                <w:sz w:val="18"/>
                <w:szCs w:val="18"/>
              </w:rPr>
              <w:t xml:space="preserve">строку; </w:t>
            </w:r>
          </w:p>
          <w:p w:rsidR="00266C22" w:rsidRPr="00266C22" w:rsidRDefault="00266C22" w:rsidP="00266C22">
            <w:pPr>
              <w:jc w:val="left"/>
              <w:rPr>
                <w:rStyle w:val="affff4"/>
                <w:rFonts w:ascii="Times New Roman" w:eastAsia="Times New Roman" w:hAnsi="Times New Roman"/>
                <w:sz w:val="24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266C22">
              <w:rPr>
                <w:rFonts w:eastAsia="Times New Roman" w:cs="Calibri"/>
                <w:i/>
                <w:color w:val="000000"/>
                <w:sz w:val="18"/>
                <w:szCs w:val="18"/>
              </w:rPr>
              <w:t>ip_address_list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 –</w:t>
            </w:r>
            <w:r w:rsidRPr="00266C22">
              <w:rPr>
                <w:rFonts w:eastAsia="Times New Roman" w:cs="Calibri"/>
                <w:color w:val="000000"/>
                <w:sz w:val="18"/>
                <w:szCs w:val="18"/>
              </w:rPr>
              <w:t xml:space="preserve"> список IP-адресов маршрутизаторов, доступных клиенту DHCP-сервера. Может содержать до 8 записей.</w:t>
            </w:r>
          </w:p>
          <w:p w:rsidR="00C349F5" w:rsidRPr="00266C22" w:rsidRDefault="00266C22" w:rsidP="00266C22">
            <w:pPr>
              <w:jc w:val="left"/>
              <w:rPr>
                <w:rStyle w:val="affff4"/>
                <w:rFonts w:ascii="Times New Roman" w:eastAsia="Times New Roman" w:hAnsi="Times New Roman"/>
                <w:sz w:val="24"/>
              </w:rPr>
            </w:pPr>
            <w:r w:rsidRPr="000A1779">
              <w:rPr>
                <w:noProof/>
              </w:rPr>
              <w:drawing>
                <wp:anchor distT="0" distB="0" distL="114300" distR="114300" simplePos="0" relativeHeight="251850752" behindDoc="0" locked="0" layoutInCell="1" allowOverlap="1" wp14:anchorId="27D42F67" wp14:editId="122B48B4">
                  <wp:simplePos x="0" y="0"/>
                  <wp:positionH relativeFrom="column">
                    <wp:posOffset>5715</wp:posOffset>
                  </wp:positionH>
                  <wp:positionV relativeFrom="line">
                    <wp:posOffset>11945</wp:posOffset>
                  </wp:positionV>
                  <wp:extent cx="287655" cy="260350"/>
                  <wp:effectExtent l="0" t="0" r="17145" b="6350"/>
                  <wp:wrapSquare wrapText="bothSides"/>
                  <wp:docPr id="1919" name="Рисунок 1272" descr="вни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1272" descr="вни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655" cy="260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0A1779">
              <w:rPr>
                <w:rStyle w:val="affff4"/>
                <w:b/>
                <w:sz w:val="18"/>
              </w:rPr>
              <w:t>IP-адрес маршрутизатора должен быть в той же подсети, что и клиент.</w:t>
            </w:r>
          </w:p>
        </w:tc>
      </w:tr>
      <w:tr w:rsidR="00C349F5" w:rsidRPr="00266C22" w:rsidTr="00C32656">
        <w:trPr>
          <w:gridAfter w:val="1"/>
          <w:wAfter w:w="392" w:type="dxa"/>
          <w:cantSplit/>
          <w:jc w:val="center"/>
        </w:trPr>
        <w:tc>
          <w:tcPr>
            <w:tcW w:w="2527" w:type="dxa"/>
            <w:gridSpan w:val="2"/>
            <w:tcBorders>
              <w:right w:val="single" w:sz="4" w:space="0" w:color="auto"/>
            </w:tcBorders>
          </w:tcPr>
          <w:p w:rsidR="00C349F5" w:rsidRPr="00266C22" w:rsidRDefault="00266C22" w:rsidP="00266C22">
            <w:pPr>
              <w:pStyle w:val="docdata"/>
              <w:spacing w:before="0" w:beforeAutospacing="0" w:after="0" w:afterAutospacing="0"/>
              <w:rPr>
                <w:lang w:val="en-US"/>
              </w:rPr>
            </w:pPr>
            <w:r w:rsidRPr="00266C2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no host client-identifier ascii </w:t>
            </w:r>
            <w:r w:rsidRPr="00266C22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 xml:space="preserve">ascii_string </w:t>
            </w:r>
            <w:r w:rsidRPr="00266C2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>default-router</w:t>
            </w:r>
          </w:p>
        </w:tc>
        <w:tc>
          <w:tcPr>
            <w:tcW w:w="21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49F5" w:rsidRPr="00266C22" w:rsidRDefault="00C349F5" w:rsidP="00C349F5">
            <w:pPr>
              <w:suppressAutoHyphens/>
              <w:jc w:val="center"/>
              <w:rPr>
                <w:sz w:val="18"/>
                <w:szCs w:val="20"/>
                <w:lang w:val="en-US"/>
              </w:rPr>
            </w:pPr>
          </w:p>
        </w:tc>
        <w:tc>
          <w:tcPr>
            <w:tcW w:w="4725" w:type="dxa"/>
            <w:tcBorders>
              <w:left w:val="single" w:sz="4" w:space="0" w:color="auto"/>
            </w:tcBorders>
          </w:tcPr>
          <w:p w:rsidR="00C349F5" w:rsidRPr="00266C22" w:rsidRDefault="00266C22" w:rsidP="00C349F5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2740"/>
                <w:rFonts w:cs="Calibri"/>
                <w:color w:val="000000"/>
                <w:lang w:val="ru-RU"/>
              </w:rPr>
              <w:t>Удалить</w:t>
            </w:r>
            <w:r w:rsidRPr="00C349F5">
              <w:rPr>
                <w:rStyle w:val="2740"/>
                <w:rFonts w:cs="Calibri"/>
                <w:color w:val="000000"/>
                <w:lang w:val="ru-RU"/>
              </w:rPr>
              <w:t xml:space="preserve"> статическую запись, соответствующую кл</w:t>
            </w:r>
            <w:r>
              <w:rPr>
                <w:rStyle w:val="2740"/>
                <w:rFonts w:cs="Calibri"/>
                <w:color w:val="000000"/>
                <w:lang w:val="ru-RU"/>
              </w:rPr>
              <w:t>иенту с указанным идентификатором</w:t>
            </w:r>
            <w:r w:rsidRPr="00C349F5">
              <w:rPr>
                <w:rStyle w:val="2740"/>
                <w:rFonts w:cs="Calibri"/>
                <w:color w:val="000000"/>
                <w:lang w:val="ru-RU"/>
              </w:rPr>
              <w:t>.</w:t>
            </w:r>
          </w:p>
        </w:tc>
      </w:tr>
      <w:tr w:rsidR="00C349F5" w:rsidRPr="00266C22" w:rsidTr="00C32656">
        <w:trPr>
          <w:gridAfter w:val="1"/>
          <w:wAfter w:w="392" w:type="dxa"/>
          <w:cantSplit/>
          <w:jc w:val="center"/>
        </w:trPr>
        <w:tc>
          <w:tcPr>
            <w:tcW w:w="2527" w:type="dxa"/>
            <w:gridSpan w:val="2"/>
            <w:tcBorders>
              <w:right w:val="single" w:sz="4" w:space="0" w:color="auto"/>
            </w:tcBorders>
          </w:tcPr>
          <w:p w:rsidR="00266C22" w:rsidRPr="00266C22" w:rsidRDefault="00266C22" w:rsidP="00266C22">
            <w:pPr>
              <w:pStyle w:val="docdata"/>
              <w:spacing w:before="0" w:beforeAutospacing="0" w:after="0" w:afterAutospacing="0"/>
              <w:rPr>
                <w:lang w:val="en-US"/>
              </w:rPr>
            </w:pPr>
            <w:r w:rsidRPr="00266C2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host client-identifier ascii </w:t>
            </w:r>
            <w:r w:rsidRPr="00266C22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 xml:space="preserve">ascii_string </w:t>
            </w:r>
            <w:r w:rsidRPr="00266C2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>dns-server </w:t>
            </w:r>
            <w:r w:rsidRPr="00266C22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ip_address_list</w:t>
            </w:r>
          </w:p>
          <w:p w:rsidR="00C349F5" w:rsidRPr="00266C22" w:rsidRDefault="00C349F5" w:rsidP="00C349F5">
            <w:pPr>
              <w:jc w:val="left"/>
              <w:rPr>
                <w:b/>
                <w:bCs/>
                <w:sz w:val="18"/>
                <w:szCs w:val="20"/>
                <w:lang w:val="en-US"/>
              </w:rPr>
            </w:pPr>
          </w:p>
        </w:tc>
        <w:tc>
          <w:tcPr>
            <w:tcW w:w="210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66C22" w:rsidRDefault="00266C22" w:rsidP="00266C22">
            <w:pPr>
              <w:pStyle w:val="docdata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ascii_string: (1..128) </w:t>
            </w:r>
          </w:p>
          <w:p w:rsidR="00C349F5" w:rsidRPr="00266C22" w:rsidRDefault="00266C22" w:rsidP="00266C22">
            <w:pPr>
              <w:suppressAutoHyphens/>
              <w:jc w:val="center"/>
              <w:rPr>
                <w:sz w:val="18"/>
                <w:szCs w:val="20"/>
                <w:lang w:val="en-US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символов</w:t>
            </w:r>
          </w:p>
        </w:tc>
        <w:tc>
          <w:tcPr>
            <w:tcW w:w="4725" w:type="dxa"/>
            <w:tcBorders>
              <w:left w:val="single" w:sz="4" w:space="0" w:color="auto"/>
            </w:tcBorders>
          </w:tcPr>
          <w:p w:rsidR="00266C22" w:rsidRPr="00266C22" w:rsidRDefault="00266C22" w:rsidP="00266C22">
            <w:pPr>
              <w:jc w:val="left"/>
              <w:rPr>
                <w:rFonts w:ascii="Times New Roman" w:eastAsia="Times New Roman" w:hAnsi="Times New Roman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Определить</w:t>
            </w:r>
            <w:r w:rsidRPr="00266C22">
              <w:rPr>
                <w:rFonts w:eastAsia="Times New Roman" w:cs="Calibri"/>
                <w:color w:val="000000"/>
                <w:sz w:val="18"/>
                <w:szCs w:val="18"/>
              </w:rPr>
              <w:t xml:space="preserve"> список DNS-серверов, доступных для статической записи с указанным идентификатором.</w:t>
            </w:r>
          </w:p>
          <w:p w:rsidR="00266C22" w:rsidRPr="00266C22" w:rsidRDefault="00266C22" w:rsidP="00266C22">
            <w:pPr>
              <w:jc w:val="left"/>
              <w:rPr>
                <w:rFonts w:ascii="Times New Roman" w:eastAsia="Times New Roman" w:hAnsi="Times New Roman"/>
              </w:rPr>
            </w:pPr>
            <w:r w:rsidRPr="00266C22">
              <w:rPr>
                <w:rFonts w:eastAsia="Times New Roman" w:cs="Calibri"/>
                <w:color w:val="000000"/>
                <w:sz w:val="18"/>
                <w:szCs w:val="18"/>
              </w:rPr>
              <w:t>- </w:t>
            </w:r>
            <w:r w:rsidRPr="00266C22">
              <w:rPr>
                <w:rFonts w:eastAsia="Times New Roman" w:cs="Calibri"/>
                <w:i/>
                <w:color w:val="000000"/>
                <w:sz w:val="18"/>
                <w:szCs w:val="18"/>
              </w:rPr>
              <w:t>ip_address_list</w:t>
            </w:r>
            <w:r w:rsidRPr="00266C22">
              <w:rPr>
                <w:rFonts w:eastAsia="Times New Roman" w:cs="Calibri"/>
                <w:color w:val="000000"/>
                <w:sz w:val="18"/>
                <w:szCs w:val="18"/>
              </w:rPr>
              <w:t> – список IP-адресов DNS-серверов, может содержать до 8 записей, разделенных пробелом;</w:t>
            </w:r>
          </w:p>
          <w:p w:rsidR="00C349F5" w:rsidRPr="00266C22" w:rsidRDefault="00266C22" w:rsidP="00266C22">
            <w:pPr>
              <w:jc w:val="left"/>
              <w:rPr>
                <w:rStyle w:val="affff4"/>
                <w:rFonts w:ascii="Times New Roman" w:eastAsia="Times New Roman" w:hAnsi="Times New Roman"/>
                <w:sz w:val="24"/>
              </w:rPr>
            </w:pPr>
            <w:r w:rsidRPr="00266C22">
              <w:rPr>
                <w:rFonts w:eastAsia="Times New Roman" w:cs="Calibri"/>
                <w:color w:val="000000"/>
                <w:sz w:val="18"/>
                <w:szCs w:val="18"/>
              </w:rPr>
              <w:t>- </w:t>
            </w:r>
            <w:r w:rsidRPr="00266C22">
              <w:rPr>
                <w:rFonts w:eastAsia="Times New Roman" w:cs="Calibri"/>
                <w:i/>
                <w:color w:val="000000"/>
                <w:sz w:val="18"/>
                <w:szCs w:val="18"/>
              </w:rPr>
              <w:t>ascii_string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 xml:space="preserve"> –</w:t>
            </w:r>
            <w:r w:rsidRPr="00266C22">
              <w:rPr>
                <w:rFonts w:eastAsia="Times New Roman" w:cs="Calibri"/>
                <w:color w:val="000000"/>
                <w:sz w:val="18"/>
                <w:szCs w:val="18"/>
              </w:rPr>
              <w:t> идентификатор клие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нта, представляющий собой ascii-</w:t>
            </w:r>
            <w:r w:rsidRPr="00266C22">
              <w:rPr>
                <w:rFonts w:eastAsia="Times New Roman" w:cs="Calibri"/>
                <w:color w:val="000000"/>
                <w:sz w:val="18"/>
                <w:szCs w:val="18"/>
              </w:rPr>
              <w:t>строку.</w:t>
            </w:r>
          </w:p>
        </w:tc>
      </w:tr>
      <w:tr w:rsidR="00C349F5" w:rsidRPr="00266C22" w:rsidTr="00C32656">
        <w:trPr>
          <w:gridAfter w:val="1"/>
          <w:wAfter w:w="392" w:type="dxa"/>
          <w:cantSplit/>
          <w:jc w:val="center"/>
        </w:trPr>
        <w:tc>
          <w:tcPr>
            <w:tcW w:w="2527" w:type="dxa"/>
            <w:gridSpan w:val="2"/>
            <w:tcBorders>
              <w:right w:val="single" w:sz="4" w:space="0" w:color="auto"/>
            </w:tcBorders>
          </w:tcPr>
          <w:p w:rsidR="00C349F5" w:rsidRPr="00266C22" w:rsidRDefault="00266C22" w:rsidP="00266C22">
            <w:pPr>
              <w:pStyle w:val="docdata"/>
              <w:spacing w:before="0" w:beforeAutospacing="0" w:after="0" w:afterAutospacing="0"/>
              <w:rPr>
                <w:lang w:val="en-US"/>
              </w:rPr>
            </w:pPr>
            <w:r w:rsidRPr="00266C2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no host client-identifier hex </w:t>
            </w:r>
            <w:r w:rsidRPr="00266C22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 xml:space="preserve">ascii_string </w:t>
            </w:r>
            <w:r w:rsidRPr="00266C2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>dns-server</w:t>
            </w:r>
          </w:p>
        </w:tc>
        <w:tc>
          <w:tcPr>
            <w:tcW w:w="21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49F5" w:rsidRPr="00266C22" w:rsidRDefault="00C349F5" w:rsidP="00C349F5">
            <w:pPr>
              <w:suppressAutoHyphens/>
              <w:jc w:val="center"/>
              <w:rPr>
                <w:sz w:val="18"/>
                <w:szCs w:val="20"/>
                <w:lang w:val="en-US"/>
              </w:rPr>
            </w:pPr>
          </w:p>
        </w:tc>
        <w:tc>
          <w:tcPr>
            <w:tcW w:w="4725" w:type="dxa"/>
            <w:tcBorders>
              <w:left w:val="single" w:sz="4" w:space="0" w:color="auto"/>
            </w:tcBorders>
          </w:tcPr>
          <w:p w:rsidR="00C349F5" w:rsidRPr="00266C22" w:rsidRDefault="00266C22" w:rsidP="00C349F5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2740"/>
                <w:rFonts w:cs="Calibri"/>
                <w:color w:val="000000"/>
                <w:lang w:val="ru-RU"/>
              </w:rPr>
              <w:t>Удалить</w:t>
            </w:r>
            <w:r w:rsidRPr="00C349F5">
              <w:rPr>
                <w:rStyle w:val="2740"/>
                <w:rFonts w:cs="Calibri"/>
                <w:color w:val="000000"/>
                <w:lang w:val="ru-RU"/>
              </w:rPr>
              <w:t xml:space="preserve"> статическую запись, соответствующую кл</w:t>
            </w:r>
            <w:r>
              <w:rPr>
                <w:rStyle w:val="2740"/>
                <w:rFonts w:cs="Calibri"/>
                <w:color w:val="000000"/>
                <w:lang w:val="ru-RU"/>
              </w:rPr>
              <w:t>иенту с указанным идентификатором</w:t>
            </w:r>
            <w:r w:rsidRPr="00C349F5">
              <w:rPr>
                <w:rStyle w:val="2740"/>
                <w:rFonts w:cs="Calibri"/>
                <w:color w:val="000000"/>
                <w:lang w:val="ru-RU"/>
              </w:rPr>
              <w:t>.</w:t>
            </w:r>
          </w:p>
        </w:tc>
      </w:tr>
      <w:tr w:rsidR="00C349F5" w:rsidRPr="00266C22" w:rsidTr="00C32656">
        <w:trPr>
          <w:gridAfter w:val="1"/>
          <w:wAfter w:w="392" w:type="dxa"/>
          <w:cantSplit/>
          <w:trHeight w:val="90"/>
          <w:jc w:val="center"/>
        </w:trPr>
        <w:tc>
          <w:tcPr>
            <w:tcW w:w="2527" w:type="dxa"/>
            <w:gridSpan w:val="2"/>
            <w:tcBorders>
              <w:right w:val="single" w:sz="4" w:space="0" w:color="auto"/>
            </w:tcBorders>
          </w:tcPr>
          <w:p w:rsidR="00266C22" w:rsidRPr="00266C22" w:rsidRDefault="00266C22" w:rsidP="00266C22">
            <w:pPr>
              <w:pStyle w:val="docdata"/>
              <w:spacing w:before="0" w:beforeAutospacing="0" w:after="0" w:afterAutospacing="0"/>
              <w:rPr>
                <w:lang w:val="en-US"/>
              </w:rPr>
            </w:pPr>
            <w:r w:rsidRPr="00266C2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host client-identifier ascii </w:t>
            </w:r>
            <w:r w:rsidRPr="00266C22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 xml:space="preserve">ascii_string </w:t>
            </w:r>
            <w:r w:rsidRPr="00266C2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>domain-name </w:t>
            </w:r>
            <w:r w:rsidRPr="00266C22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domain</w:t>
            </w:r>
          </w:p>
          <w:p w:rsidR="00C349F5" w:rsidRPr="00266C22" w:rsidRDefault="00C349F5" w:rsidP="00C349F5">
            <w:pPr>
              <w:jc w:val="left"/>
              <w:rPr>
                <w:b/>
                <w:bCs/>
                <w:sz w:val="18"/>
                <w:szCs w:val="20"/>
                <w:lang w:val="en-US"/>
              </w:rPr>
            </w:pPr>
          </w:p>
        </w:tc>
        <w:tc>
          <w:tcPr>
            <w:tcW w:w="210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66C22" w:rsidRDefault="00266C22" w:rsidP="00266C22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66C22">
              <w:rPr>
                <w:rFonts w:eastAsia="Times New Roman" w:cs="Calibri"/>
                <w:color w:val="000000"/>
                <w:sz w:val="18"/>
                <w:szCs w:val="18"/>
              </w:rPr>
              <w:t xml:space="preserve">ascii_string: (1..128) </w:t>
            </w:r>
          </w:p>
          <w:p w:rsidR="00266C22" w:rsidRPr="00266C22" w:rsidRDefault="00266C22" w:rsidP="00266C22">
            <w:pPr>
              <w:jc w:val="center"/>
              <w:rPr>
                <w:rFonts w:ascii="Times New Roman" w:eastAsia="Times New Roman" w:hAnsi="Times New Roman"/>
              </w:rPr>
            </w:pPr>
            <w:r w:rsidRPr="00266C22">
              <w:rPr>
                <w:rFonts w:eastAsia="Times New Roman" w:cs="Calibri"/>
                <w:color w:val="000000"/>
                <w:sz w:val="18"/>
                <w:szCs w:val="18"/>
              </w:rPr>
              <w:t>символов;</w:t>
            </w:r>
          </w:p>
          <w:p w:rsidR="00266C22" w:rsidRDefault="00266C22" w:rsidP="00266C22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66C22">
              <w:rPr>
                <w:rFonts w:eastAsia="Times New Roman" w:cs="Calibri"/>
                <w:color w:val="000000"/>
                <w:sz w:val="18"/>
                <w:szCs w:val="18"/>
              </w:rPr>
              <w:t xml:space="preserve">domain: (1..128) </w:t>
            </w:r>
          </w:p>
          <w:p w:rsidR="00266C22" w:rsidRPr="00266C22" w:rsidRDefault="00266C22" w:rsidP="00266C22">
            <w:pPr>
              <w:jc w:val="center"/>
              <w:rPr>
                <w:rFonts w:ascii="Times New Roman" w:eastAsia="Times New Roman" w:hAnsi="Times New Roman"/>
              </w:rPr>
            </w:pPr>
            <w:r w:rsidRPr="00266C22">
              <w:rPr>
                <w:rFonts w:eastAsia="Times New Roman" w:cs="Calibri"/>
                <w:color w:val="000000"/>
                <w:sz w:val="18"/>
                <w:szCs w:val="18"/>
              </w:rPr>
              <w:t>символов</w:t>
            </w:r>
          </w:p>
          <w:p w:rsidR="00C349F5" w:rsidRPr="00266C22" w:rsidRDefault="00C349F5" w:rsidP="00C349F5">
            <w:pPr>
              <w:suppressAutoHyphens/>
              <w:jc w:val="center"/>
              <w:rPr>
                <w:sz w:val="18"/>
                <w:szCs w:val="20"/>
                <w:lang w:val="en-US"/>
              </w:rPr>
            </w:pPr>
          </w:p>
        </w:tc>
        <w:tc>
          <w:tcPr>
            <w:tcW w:w="4725" w:type="dxa"/>
            <w:tcBorders>
              <w:left w:val="single" w:sz="4" w:space="0" w:color="auto"/>
            </w:tcBorders>
          </w:tcPr>
          <w:p w:rsidR="00266C22" w:rsidRPr="00266C22" w:rsidRDefault="006B3AD8" w:rsidP="00266C22">
            <w:pPr>
              <w:jc w:val="left"/>
              <w:rPr>
                <w:rFonts w:ascii="Times New Roman" w:eastAsia="Times New Roman" w:hAnsi="Times New Roman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Определить</w:t>
            </w:r>
            <w:r w:rsidR="00266C22" w:rsidRPr="00266C22">
              <w:rPr>
                <w:rFonts w:eastAsia="Times New Roman" w:cs="Calibri"/>
                <w:color w:val="000000"/>
                <w:sz w:val="18"/>
                <w:szCs w:val="18"/>
              </w:rPr>
              <w:t xml:space="preserve"> доменное имя для статической запсиси с указанным идентификатором.</w:t>
            </w:r>
          </w:p>
          <w:p w:rsidR="00C349F5" w:rsidRPr="00266C22" w:rsidRDefault="00266C22" w:rsidP="00266C22">
            <w:pPr>
              <w:jc w:val="left"/>
              <w:rPr>
                <w:rStyle w:val="affff4"/>
                <w:rFonts w:ascii="Times New Roman" w:eastAsia="Times New Roman" w:hAnsi="Times New Roman"/>
                <w:sz w:val="24"/>
              </w:rPr>
            </w:pPr>
            <w:r w:rsidRPr="00266C22">
              <w:rPr>
                <w:rFonts w:eastAsia="Times New Roman" w:cs="Calibri"/>
                <w:color w:val="000000"/>
                <w:sz w:val="18"/>
                <w:szCs w:val="18"/>
              </w:rPr>
              <w:t>- </w:t>
            </w:r>
            <w:r w:rsidRPr="00266C22">
              <w:rPr>
                <w:rFonts w:eastAsia="Times New Roman" w:cs="Calibri"/>
                <w:i/>
                <w:color w:val="000000"/>
                <w:sz w:val="18"/>
                <w:szCs w:val="18"/>
              </w:rPr>
              <w:t>ascii_string</w:t>
            </w:r>
            <w:r w:rsidR="006B3AD8">
              <w:rPr>
                <w:rFonts w:eastAsia="Times New Roman" w:cs="Calibri"/>
                <w:color w:val="000000"/>
                <w:sz w:val="18"/>
                <w:szCs w:val="18"/>
              </w:rPr>
              <w:t xml:space="preserve"> –</w:t>
            </w:r>
            <w:r w:rsidRPr="00266C22">
              <w:rPr>
                <w:rFonts w:eastAsia="Times New Roman" w:cs="Calibri"/>
                <w:color w:val="000000"/>
                <w:sz w:val="18"/>
                <w:szCs w:val="18"/>
              </w:rPr>
              <w:t> идентификатор клие</w:t>
            </w:r>
            <w:r w:rsidR="006B3AD8">
              <w:rPr>
                <w:rFonts w:eastAsia="Times New Roman" w:cs="Calibri"/>
                <w:color w:val="000000"/>
                <w:sz w:val="18"/>
                <w:szCs w:val="18"/>
              </w:rPr>
              <w:t>нта, представляющий собой ascii-</w:t>
            </w:r>
            <w:r w:rsidRPr="00266C22">
              <w:rPr>
                <w:rFonts w:eastAsia="Times New Roman" w:cs="Calibri"/>
                <w:color w:val="000000"/>
                <w:sz w:val="18"/>
                <w:szCs w:val="18"/>
              </w:rPr>
              <w:t>строку.</w:t>
            </w:r>
          </w:p>
        </w:tc>
      </w:tr>
      <w:tr w:rsidR="00C349F5" w:rsidRPr="00266C22" w:rsidTr="00C32656">
        <w:trPr>
          <w:gridAfter w:val="1"/>
          <w:wAfter w:w="392" w:type="dxa"/>
          <w:cantSplit/>
          <w:jc w:val="center"/>
        </w:trPr>
        <w:tc>
          <w:tcPr>
            <w:tcW w:w="2527" w:type="dxa"/>
            <w:gridSpan w:val="2"/>
            <w:tcBorders>
              <w:right w:val="single" w:sz="4" w:space="0" w:color="auto"/>
            </w:tcBorders>
          </w:tcPr>
          <w:p w:rsidR="00C349F5" w:rsidRPr="006B3AD8" w:rsidRDefault="00266C22" w:rsidP="006B3AD8">
            <w:pPr>
              <w:pStyle w:val="docdata"/>
              <w:spacing w:before="0" w:beforeAutospacing="0" w:after="0" w:afterAutospacing="0"/>
              <w:rPr>
                <w:lang w:val="en-US"/>
              </w:rPr>
            </w:pPr>
            <w:r w:rsidRPr="00266C2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no host client-identifier ascii </w:t>
            </w:r>
            <w:r w:rsidRPr="00266C22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 xml:space="preserve">ascii_string </w:t>
            </w:r>
            <w:r w:rsidRPr="00266C2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>domain-name</w:t>
            </w:r>
          </w:p>
        </w:tc>
        <w:tc>
          <w:tcPr>
            <w:tcW w:w="21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49F5" w:rsidRPr="00266C22" w:rsidRDefault="00C349F5" w:rsidP="00C349F5">
            <w:pPr>
              <w:suppressAutoHyphens/>
              <w:jc w:val="center"/>
              <w:rPr>
                <w:sz w:val="18"/>
                <w:szCs w:val="20"/>
                <w:lang w:val="en-US"/>
              </w:rPr>
            </w:pPr>
          </w:p>
        </w:tc>
        <w:tc>
          <w:tcPr>
            <w:tcW w:w="4725" w:type="dxa"/>
            <w:tcBorders>
              <w:left w:val="single" w:sz="4" w:space="0" w:color="auto"/>
            </w:tcBorders>
          </w:tcPr>
          <w:p w:rsidR="00C349F5" w:rsidRPr="00266C22" w:rsidRDefault="00266C22" w:rsidP="00C349F5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2740"/>
                <w:rFonts w:cs="Calibri"/>
                <w:color w:val="000000"/>
                <w:lang w:val="ru-RU"/>
              </w:rPr>
              <w:t>Удалить</w:t>
            </w:r>
            <w:r w:rsidRPr="00C349F5">
              <w:rPr>
                <w:rStyle w:val="2740"/>
                <w:rFonts w:cs="Calibri"/>
                <w:color w:val="000000"/>
                <w:lang w:val="ru-RU"/>
              </w:rPr>
              <w:t xml:space="preserve"> статическую запись, соответствующую кл</w:t>
            </w:r>
            <w:r>
              <w:rPr>
                <w:rStyle w:val="2740"/>
                <w:rFonts w:cs="Calibri"/>
                <w:color w:val="000000"/>
                <w:lang w:val="ru-RU"/>
              </w:rPr>
              <w:t>иенту с указанным идентификатором</w:t>
            </w:r>
            <w:r w:rsidRPr="00C349F5">
              <w:rPr>
                <w:rStyle w:val="2740"/>
                <w:rFonts w:cs="Calibri"/>
                <w:color w:val="000000"/>
                <w:lang w:val="ru-RU"/>
              </w:rPr>
              <w:t>.</w:t>
            </w:r>
          </w:p>
        </w:tc>
      </w:tr>
      <w:tr w:rsidR="00C349F5" w:rsidRPr="006B3AD8" w:rsidTr="00C32656">
        <w:trPr>
          <w:gridAfter w:val="1"/>
          <w:wAfter w:w="392" w:type="dxa"/>
          <w:cantSplit/>
          <w:jc w:val="center"/>
        </w:trPr>
        <w:tc>
          <w:tcPr>
            <w:tcW w:w="2527" w:type="dxa"/>
            <w:gridSpan w:val="2"/>
            <w:tcBorders>
              <w:right w:val="single" w:sz="4" w:space="0" w:color="auto"/>
            </w:tcBorders>
          </w:tcPr>
          <w:p w:rsidR="00C349F5" w:rsidRPr="006B3AD8" w:rsidRDefault="006B3AD8" w:rsidP="006B3AD8">
            <w:pPr>
              <w:pStyle w:val="docdata"/>
              <w:spacing w:before="0" w:beforeAutospacing="0" w:after="0" w:afterAutospacing="0"/>
              <w:rPr>
                <w:lang w:val="en-US"/>
              </w:rPr>
            </w:pPr>
            <w:r w:rsidRPr="006B3AD8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host client-identifier ascii </w:t>
            </w:r>
            <w:r w:rsidRPr="006B3AD8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 xml:space="preserve">ascii_string </w:t>
            </w:r>
            <w:r w:rsidRPr="006B3AD8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netbios-name-server </w:t>
            </w:r>
            <w:r w:rsidRPr="006B3AD8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ip_address_list</w:t>
            </w:r>
          </w:p>
        </w:tc>
        <w:tc>
          <w:tcPr>
            <w:tcW w:w="210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AD8" w:rsidRDefault="006B3AD8" w:rsidP="006B3AD8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66C22">
              <w:rPr>
                <w:rFonts w:eastAsia="Times New Roman" w:cs="Calibri"/>
                <w:color w:val="000000"/>
                <w:sz w:val="18"/>
                <w:szCs w:val="18"/>
              </w:rPr>
              <w:t xml:space="preserve">ascii_string: (1..128) </w:t>
            </w:r>
          </w:p>
          <w:p w:rsidR="00C349F5" w:rsidRPr="006B3AD8" w:rsidRDefault="006B3AD8" w:rsidP="006B3AD8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символов</w:t>
            </w:r>
          </w:p>
        </w:tc>
        <w:tc>
          <w:tcPr>
            <w:tcW w:w="4725" w:type="dxa"/>
            <w:tcBorders>
              <w:left w:val="single" w:sz="4" w:space="0" w:color="auto"/>
            </w:tcBorders>
          </w:tcPr>
          <w:p w:rsidR="006B3AD8" w:rsidRPr="006B3AD8" w:rsidRDefault="006B3AD8" w:rsidP="006B3AD8">
            <w:pPr>
              <w:jc w:val="left"/>
              <w:rPr>
                <w:rFonts w:ascii="Times New Roman" w:eastAsia="Times New Roman" w:hAnsi="Times New Roman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Определить</w:t>
            </w:r>
            <w:r w:rsidRPr="006B3AD8">
              <w:rPr>
                <w:rFonts w:eastAsia="Times New Roman" w:cs="Calibri"/>
                <w:color w:val="000000"/>
                <w:sz w:val="18"/>
                <w:szCs w:val="18"/>
              </w:rPr>
              <w:t xml:space="preserve"> список WINS-серверов, для статической записи с указанным идентификатором.</w:t>
            </w:r>
          </w:p>
          <w:p w:rsidR="006B3AD8" w:rsidRPr="006B3AD8" w:rsidRDefault="006B3AD8" w:rsidP="006B3AD8">
            <w:pPr>
              <w:jc w:val="left"/>
              <w:rPr>
                <w:rFonts w:ascii="Times New Roman" w:eastAsia="Times New Roman" w:hAnsi="Times New Roman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- </w:t>
            </w:r>
            <w:r w:rsidRPr="006B3AD8">
              <w:rPr>
                <w:rFonts w:eastAsia="Times New Roman" w:cs="Calibri"/>
                <w:i/>
                <w:color w:val="000000"/>
                <w:sz w:val="18"/>
                <w:szCs w:val="18"/>
              </w:rPr>
              <w:t>ascii_string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 –</w:t>
            </w:r>
            <w:r w:rsidRPr="006B3AD8">
              <w:rPr>
                <w:rFonts w:eastAsia="Times New Roman" w:cs="Calibri"/>
                <w:color w:val="000000"/>
                <w:sz w:val="18"/>
                <w:szCs w:val="18"/>
              </w:rPr>
              <w:t> идентификатор клие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нта, представляющий собой ascii-</w:t>
            </w:r>
            <w:r w:rsidRPr="006B3AD8">
              <w:rPr>
                <w:rFonts w:eastAsia="Times New Roman" w:cs="Calibri"/>
                <w:color w:val="000000"/>
                <w:sz w:val="18"/>
                <w:szCs w:val="18"/>
              </w:rPr>
              <w:t>строку;</w:t>
            </w:r>
          </w:p>
          <w:p w:rsidR="00C349F5" w:rsidRPr="006B3AD8" w:rsidRDefault="006B3AD8" w:rsidP="006B3AD8">
            <w:pPr>
              <w:jc w:val="left"/>
              <w:rPr>
                <w:rStyle w:val="affff4"/>
                <w:rFonts w:ascii="Times New Roman" w:eastAsia="Times New Roman" w:hAnsi="Times New Roman"/>
                <w:sz w:val="24"/>
              </w:rPr>
            </w:pPr>
            <w:r w:rsidRPr="006B3AD8">
              <w:rPr>
                <w:rFonts w:eastAsia="Times New Roman" w:cs="Calibri"/>
                <w:color w:val="000000"/>
                <w:sz w:val="18"/>
                <w:szCs w:val="18"/>
              </w:rPr>
              <w:t>-</w:t>
            </w:r>
            <w:r w:rsidRPr="006B3AD8">
              <w:rPr>
                <w:rFonts w:eastAsia="Times New Roman" w:cs="Calibri"/>
                <w:i/>
                <w:color w:val="000000"/>
                <w:sz w:val="18"/>
                <w:szCs w:val="18"/>
              </w:rPr>
              <w:t> ip_address_list</w:t>
            </w:r>
            <w:r w:rsidRPr="006B3AD8">
              <w:rPr>
                <w:rFonts w:eastAsia="Times New Roman" w:cs="Calibri"/>
                <w:color w:val="000000"/>
                <w:sz w:val="18"/>
                <w:szCs w:val="18"/>
              </w:rPr>
              <w:t> – список IP-адресов WINS-серверов, может содержать до 8 записей, разделенных пробелом.</w:t>
            </w:r>
          </w:p>
        </w:tc>
      </w:tr>
      <w:tr w:rsidR="00C349F5" w:rsidRPr="006B3AD8" w:rsidTr="00C32656">
        <w:trPr>
          <w:gridAfter w:val="1"/>
          <w:wAfter w:w="392" w:type="dxa"/>
          <w:cantSplit/>
          <w:jc w:val="center"/>
        </w:trPr>
        <w:tc>
          <w:tcPr>
            <w:tcW w:w="2527" w:type="dxa"/>
            <w:gridSpan w:val="2"/>
            <w:tcBorders>
              <w:right w:val="single" w:sz="4" w:space="0" w:color="auto"/>
            </w:tcBorders>
          </w:tcPr>
          <w:p w:rsidR="00C349F5" w:rsidRPr="006B3AD8" w:rsidRDefault="006B3AD8" w:rsidP="006B3AD8">
            <w:pPr>
              <w:pStyle w:val="docdata"/>
              <w:spacing w:before="0" w:beforeAutospacing="0" w:after="0" w:afterAutospacing="0"/>
              <w:rPr>
                <w:lang w:val="en-US"/>
              </w:rPr>
            </w:pPr>
            <w:r w:rsidRPr="006B3AD8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no host client-identifier ascii </w:t>
            </w:r>
            <w:r w:rsidRPr="006B3AD8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 xml:space="preserve">ascii_string </w:t>
            </w:r>
            <w:r w:rsidRPr="006B3AD8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>netbios-name-server</w:t>
            </w:r>
          </w:p>
        </w:tc>
        <w:tc>
          <w:tcPr>
            <w:tcW w:w="21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49F5" w:rsidRPr="006B3AD8" w:rsidRDefault="00C349F5" w:rsidP="00C349F5">
            <w:pPr>
              <w:suppressAutoHyphens/>
              <w:jc w:val="center"/>
              <w:rPr>
                <w:sz w:val="18"/>
                <w:szCs w:val="20"/>
                <w:lang w:val="en-US"/>
              </w:rPr>
            </w:pPr>
          </w:p>
        </w:tc>
        <w:tc>
          <w:tcPr>
            <w:tcW w:w="4725" w:type="dxa"/>
            <w:tcBorders>
              <w:left w:val="single" w:sz="4" w:space="0" w:color="auto"/>
            </w:tcBorders>
          </w:tcPr>
          <w:p w:rsidR="00C349F5" w:rsidRPr="006B3AD8" w:rsidRDefault="006B3AD8" w:rsidP="00C349F5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2740"/>
                <w:rFonts w:cs="Calibri"/>
                <w:color w:val="000000"/>
                <w:lang w:val="ru-RU"/>
              </w:rPr>
              <w:t>Удалить</w:t>
            </w:r>
            <w:r w:rsidRPr="00C349F5">
              <w:rPr>
                <w:rStyle w:val="2740"/>
                <w:rFonts w:cs="Calibri"/>
                <w:color w:val="000000"/>
                <w:lang w:val="ru-RU"/>
              </w:rPr>
              <w:t xml:space="preserve"> статическую запись, соответствующую кл</w:t>
            </w:r>
            <w:r>
              <w:rPr>
                <w:rStyle w:val="2740"/>
                <w:rFonts w:cs="Calibri"/>
                <w:color w:val="000000"/>
                <w:lang w:val="ru-RU"/>
              </w:rPr>
              <w:t>иенту с указанным идентификатором</w:t>
            </w:r>
            <w:r w:rsidRPr="00C349F5">
              <w:rPr>
                <w:rStyle w:val="2740"/>
                <w:rFonts w:cs="Calibri"/>
                <w:color w:val="000000"/>
                <w:lang w:val="ru-RU"/>
              </w:rPr>
              <w:t>.</w:t>
            </w:r>
          </w:p>
        </w:tc>
      </w:tr>
      <w:tr w:rsidR="00C349F5" w:rsidRPr="006B3AD8" w:rsidTr="00C32656">
        <w:trPr>
          <w:gridAfter w:val="1"/>
          <w:wAfter w:w="392" w:type="dxa"/>
          <w:cantSplit/>
          <w:jc w:val="center"/>
        </w:trPr>
        <w:tc>
          <w:tcPr>
            <w:tcW w:w="2527" w:type="dxa"/>
            <w:gridSpan w:val="2"/>
            <w:tcBorders>
              <w:right w:val="single" w:sz="4" w:space="0" w:color="auto"/>
            </w:tcBorders>
          </w:tcPr>
          <w:p w:rsidR="00C349F5" w:rsidRPr="006B3AD8" w:rsidRDefault="006B3AD8" w:rsidP="006B3AD8">
            <w:pPr>
              <w:pStyle w:val="docdata"/>
              <w:spacing w:before="0" w:beforeAutospacing="0" w:after="0" w:afterAutospacing="0"/>
              <w:rPr>
                <w:lang w:val="en-US"/>
              </w:rPr>
            </w:pPr>
            <w:r w:rsidRPr="006B3AD8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host client-identifier ascii </w:t>
            </w:r>
            <w:r w:rsidRPr="006B3AD8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 xml:space="preserve">ascii_string 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netbios-node-type 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br/>
              <w:t xml:space="preserve">{b-node | p-node | m-node | 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br/>
            </w:r>
            <w:r w:rsidRPr="006B3AD8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>h-node}</w:t>
            </w:r>
          </w:p>
        </w:tc>
        <w:tc>
          <w:tcPr>
            <w:tcW w:w="210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AD8" w:rsidRDefault="006B3AD8" w:rsidP="006B3AD8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266C22">
              <w:rPr>
                <w:rFonts w:eastAsia="Times New Roman" w:cs="Calibri"/>
                <w:color w:val="000000"/>
                <w:sz w:val="18"/>
                <w:szCs w:val="18"/>
              </w:rPr>
              <w:t xml:space="preserve">ascii_string: (1..128) </w:t>
            </w:r>
          </w:p>
          <w:p w:rsidR="00C349F5" w:rsidRPr="006B3AD8" w:rsidRDefault="006B3AD8" w:rsidP="006B3AD8">
            <w:pPr>
              <w:suppressAutoHyphens/>
              <w:jc w:val="center"/>
              <w:rPr>
                <w:sz w:val="18"/>
                <w:szCs w:val="20"/>
                <w:lang w:val="en-US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символов</w:t>
            </w:r>
          </w:p>
        </w:tc>
        <w:tc>
          <w:tcPr>
            <w:tcW w:w="4725" w:type="dxa"/>
            <w:tcBorders>
              <w:left w:val="single" w:sz="4" w:space="0" w:color="auto"/>
            </w:tcBorders>
          </w:tcPr>
          <w:p w:rsidR="006B3AD8" w:rsidRPr="006B3AD8" w:rsidRDefault="006B3AD8" w:rsidP="006B3AD8">
            <w:pPr>
              <w:jc w:val="left"/>
              <w:rPr>
                <w:rFonts w:ascii="Times New Roman" w:eastAsia="Times New Roman" w:hAnsi="Times New Roman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Определить</w:t>
            </w:r>
            <w:r w:rsidRPr="006B3AD8">
              <w:rPr>
                <w:rFonts w:eastAsia="Times New Roman" w:cs="Calibri"/>
                <w:color w:val="000000"/>
                <w:sz w:val="18"/>
                <w:szCs w:val="18"/>
              </w:rPr>
              <w:t xml:space="preserve"> тип узла NetBIOS Microsoft для татической записи с указанным идентификатором:</w:t>
            </w:r>
          </w:p>
          <w:p w:rsidR="006B3AD8" w:rsidRPr="006B3AD8" w:rsidRDefault="006B3AD8" w:rsidP="006B3AD8">
            <w:pPr>
              <w:jc w:val="left"/>
              <w:rPr>
                <w:rFonts w:ascii="Times New Roman" w:eastAsia="Times New Roman" w:hAnsi="Times New Roman"/>
              </w:rPr>
            </w:pPr>
            <w:r w:rsidRPr="006B3AD8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6B3AD8">
              <w:rPr>
                <w:rFonts w:eastAsia="Times New Roman" w:cs="Calibri"/>
                <w:i/>
                <w:color w:val="000000"/>
                <w:sz w:val="18"/>
                <w:szCs w:val="18"/>
              </w:rPr>
              <w:t>b-node</w:t>
            </w:r>
            <w:r w:rsidRPr="006B3AD8">
              <w:rPr>
                <w:rFonts w:eastAsia="Times New Roman" w:cs="Calibri"/>
                <w:color w:val="000000"/>
                <w:sz w:val="18"/>
                <w:szCs w:val="18"/>
              </w:rPr>
              <w:t> – широковещательный;</w:t>
            </w:r>
          </w:p>
          <w:p w:rsidR="006B3AD8" w:rsidRPr="006B3AD8" w:rsidRDefault="006B3AD8" w:rsidP="006B3AD8">
            <w:pPr>
              <w:jc w:val="left"/>
              <w:rPr>
                <w:rFonts w:ascii="Times New Roman" w:eastAsia="Times New Roman" w:hAnsi="Times New Roman"/>
              </w:rPr>
            </w:pPr>
            <w:r w:rsidRPr="006B3AD8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6B3AD8">
              <w:rPr>
                <w:rFonts w:eastAsia="Times New Roman" w:cs="Calibri"/>
                <w:i/>
                <w:color w:val="000000"/>
                <w:sz w:val="18"/>
                <w:szCs w:val="18"/>
              </w:rPr>
              <w:t>p-node</w:t>
            </w:r>
            <w:r w:rsidRPr="006B3AD8">
              <w:rPr>
                <w:rFonts w:eastAsia="Times New Roman" w:cs="Calibri"/>
                <w:color w:val="000000"/>
                <w:sz w:val="18"/>
                <w:szCs w:val="18"/>
              </w:rPr>
              <w:t> – точка-точка;</w:t>
            </w:r>
          </w:p>
          <w:p w:rsidR="006B3AD8" w:rsidRPr="006B3AD8" w:rsidRDefault="006B3AD8" w:rsidP="006B3AD8">
            <w:pPr>
              <w:jc w:val="left"/>
              <w:rPr>
                <w:rFonts w:ascii="Times New Roman" w:eastAsia="Times New Roman" w:hAnsi="Times New Roman"/>
              </w:rPr>
            </w:pPr>
            <w:r w:rsidRPr="006B3AD8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6B3AD8">
              <w:rPr>
                <w:rFonts w:eastAsia="Times New Roman" w:cs="Calibri"/>
                <w:i/>
                <w:color w:val="000000"/>
                <w:sz w:val="18"/>
                <w:szCs w:val="18"/>
              </w:rPr>
              <w:t>m-node</w:t>
            </w:r>
            <w:r w:rsidRPr="006B3AD8">
              <w:rPr>
                <w:rFonts w:eastAsia="Times New Roman" w:cs="Calibri"/>
                <w:color w:val="000000"/>
                <w:sz w:val="18"/>
                <w:szCs w:val="18"/>
              </w:rPr>
              <w:t> – комбинированный;</w:t>
            </w:r>
          </w:p>
          <w:p w:rsidR="006B3AD8" w:rsidRPr="006B3AD8" w:rsidRDefault="006B3AD8" w:rsidP="006B3AD8">
            <w:pPr>
              <w:jc w:val="left"/>
              <w:rPr>
                <w:rFonts w:ascii="Times New Roman" w:eastAsia="Times New Roman" w:hAnsi="Times New Roman"/>
              </w:rPr>
            </w:pPr>
            <w:r w:rsidRPr="006B3AD8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6B3AD8">
              <w:rPr>
                <w:rFonts w:eastAsia="Times New Roman" w:cs="Calibri"/>
                <w:i/>
                <w:color w:val="000000"/>
                <w:sz w:val="18"/>
                <w:szCs w:val="18"/>
              </w:rPr>
              <w:t>h-node</w:t>
            </w:r>
            <w:r w:rsidRPr="006B3AD8">
              <w:rPr>
                <w:rFonts w:eastAsia="Times New Roman" w:cs="Calibri"/>
                <w:color w:val="000000"/>
                <w:sz w:val="18"/>
                <w:szCs w:val="18"/>
              </w:rPr>
              <w:t> – гибридный.</w:t>
            </w:r>
          </w:p>
          <w:p w:rsidR="00C349F5" w:rsidRPr="006B3AD8" w:rsidRDefault="006B3AD8" w:rsidP="006B3AD8">
            <w:pPr>
              <w:jc w:val="left"/>
              <w:rPr>
                <w:rStyle w:val="affff4"/>
                <w:rFonts w:ascii="Times New Roman" w:eastAsia="Times New Roman" w:hAnsi="Times New Roman"/>
                <w:sz w:val="24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- </w:t>
            </w:r>
            <w:r w:rsidRPr="006B3AD8">
              <w:rPr>
                <w:rFonts w:eastAsia="Times New Roman" w:cs="Calibri"/>
                <w:i/>
                <w:color w:val="000000"/>
                <w:sz w:val="18"/>
                <w:szCs w:val="18"/>
              </w:rPr>
              <w:t>ascii_string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 –</w:t>
            </w:r>
            <w:r w:rsidRPr="006B3AD8">
              <w:rPr>
                <w:rFonts w:eastAsia="Times New Roman" w:cs="Calibri"/>
                <w:color w:val="000000"/>
                <w:sz w:val="18"/>
                <w:szCs w:val="18"/>
              </w:rPr>
              <w:t> идентификатор клие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нта, представляющий собой ascii-</w:t>
            </w:r>
            <w:r w:rsidRPr="006B3AD8">
              <w:rPr>
                <w:rFonts w:eastAsia="Times New Roman" w:cs="Calibri"/>
                <w:color w:val="000000"/>
                <w:sz w:val="18"/>
                <w:szCs w:val="18"/>
              </w:rPr>
              <w:t>строку.</w:t>
            </w:r>
          </w:p>
        </w:tc>
      </w:tr>
      <w:tr w:rsidR="00C349F5" w:rsidRPr="006B3AD8" w:rsidTr="00C32656">
        <w:trPr>
          <w:gridAfter w:val="1"/>
          <w:wAfter w:w="392" w:type="dxa"/>
          <w:cantSplit/>
          <w:jc w:val="center"/>
        </w:trPr>
        <w:tc>
          <w:tcPr>
            <w:tcW w:w="2527" w:type="dxa"/>
            <w:gridSpan w:val="2"/>
            <w:tcBorders>
              <w:right w:val="single" w:sz="4" w:space="0" w:color="auto"/>
            </w:tcBorders>
          </w:tcPr>
          <w:p w:rsidR="00C349F5" w:rsidRPr="006B3AD8" w:rsidRDefault="006B3AD8" w:rsidP="006B3AD8">
            <w:pPr>
              <w:pStyle w:val="docdata"/>
              <w:spacing w:before="0" w:beforeAutospacing="0" w:after="0" w:afterAutospacing="0"/>
              <w:rPr>
                <w:lang w:val="en-US"/>
              </w:rPr>
            </w:pPr>
            <w:r w:rsidRPr="006B3AD8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no host client-identifier ascii </w:t>
            </w:r>
            <w:r w:rsidRPr="006B3AD8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 xml:space="preserve">ascii_string </w:t>
            </w:r>
            <w:r w:rsidRPr="006B3AD8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>netbios-node-type</w:t>
            </w:r>
          </w:p>
        </w:tc>
        <w:tc>
          <w:tcPr>
            <w:tcW w:w="21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49F5" w:rsidRPr="006B3AD8" w:rsidRDefault="00C349F5" w:rsidP="00C349F5">
            <w:pPr>
              <w:suppressAutoHyphens/>
              <w:jc w:val="center"/>
              <w:rPr>
                <w:sz w:val="18"/>
                <w:szCs w:val="20"/>
                <w:lang w:val="en-US"/>
              </w:rPr>
            </w:pPr>
          </w:p>
        </w:tc>
        <w:tc>
          <w:tcPr>
            <w:tcW w:w="4725" w:type="dxa"/>
            <w:tcBorders>
              <w:left w:val="single" w:sz="4" w:space="0" w:color="auto"/>
            </w:tcBorders>
          </w:tcPr>
          <w:p w:rsidR="00C349F5" w:rsidRPr="006B3AD8" w:rsidRDefault="006B3AD8" w:rsidP="00C349F5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2740"/>
                <w:rFonts w:cs="Calibri"/>
                <w:color w:val="000000"/>
                <w:lang w:val="ru-RU"/>
              </w:rPr>
              <w:t>Удалить</w:t>
            </w:r>
            <w:r w:rsidRPr="00C349F5">
              <w:rPr>
                <w:rStyle w:val="2740"/>
                <w:rFonts w:cs="Calibri"/>
                <w:color w:val="000000"/>
                <w:lang w:val="ru-RU"/>
              </w:rPr>
              <w:t xml:space="preserve"> статическую запись, соответствующую кл</w:t>
            </w:r>
            <w:r>
              <w:rPr>
                <w:rStyle w:val="2740"/>
                <w:rFonts w:cs="Calibri"/>
                <w:color w:val="000000"/>
                <w:lang w:val="ru-RU"/>
              </w:rPr>
              <w:t>иенту с указанным идентификатором</w:t>
            </w:r>
            <w:r w:rsidRPr="00C349F5">
              <w:rPr>
                <w:rStyle w:val="2740"/>
                <w:rFonts w:cs="Calibri"/>
                <w:color w:val="000000"/>
                <w:lang w:val="ru-RU"/>
              </w:rPr>
              <w:t>.</w:t>
            </w:r>
          </w:p>
        </w:tc>
      </w:tr>
      <w:tr w:rsidR="00C349F5" w:rsidRPr="006B3AD8" w:rsidTr="00C32656">
        <w:trPr>
          <w:gridAfter w:val="1"/>
          <w:wAfter w:w="392" w:type="dxa"/>
          <w:cantSplit/>
          <w:trHeight w:val="248"/>
          <w:jc w:val="center"/>
        </w:trPr>
        <w:tc>
          <w:tcPr>
            <w:tcW w:w="2527" w:type="dxa"/>
            <w:gridSpan w:val="2"/>
            <w:tcBorders>
              <w:right w:val="single" w:sz="4" w:space="0" w:color="auto"/>
            </w:tcBorders>
          </w:tcPr>
          <w:p w:rsidR="00C349F5" w:rsidRPr="006B3AD8" w:rsidRDefault="006B3AD8" w:rsidP="006B3AD8">
            <w:pPr>
              <w:pStyle w:val="docdata"/>
              <w:spacing w:before="0" w:beforeAutospacing="0" w:after="0" w:afterAutospacing="0"/>
              <w:rPr>
                <w:lang w:val="en-US"/>
              </w:rPr>
            </w:pPr>
            <w:r w:rsidRPr="006B3AD8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host client-identifier ascii </w:t>
            </w:r>
            <w:r w:rsidRPr="006B3AD8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 xml:space="preserve">ascii_string </w:t>
            </w:r>
            <w:r w:rsidRPr="006B3AD8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next-server </w:t>
            </w:r>
            <w:r w:rsidRPr="006B3AD8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ip_address</w:t>
            </w:r>
          </w:p>
        </w:tc>
        <w:tc>
          <w:tcPr>
            <w:tcW w:w="210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AD8" w:rsidRDefault="006B3AD8" w:rsidP="006B3AD8">
            <w:pPr>
              <w:pStyle w:val="docdata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ascii_string: (1..128) </w:t>
            </w:r>
          </w:p>
          <w:p w:rsidR="00C349F5" w:rsidRPr="006B3AD8" w:rsidRDefault="006B3AD8" w:rsidP="006B3AD8">
            <w:pPr>
              <w:pStyle w:val="docdata"/>
              <w:spacing w:before="0" w:beforeAutospacing="0" w:after="0" w:afterAutospacing="0"/>
              <w:jc w:val="center"/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символов</w:t>
            </w:r>
          </w:p>
        </w:tc>
        <w:tc>
          <w:tcPr>
            <w:tcW w:w="4725" w:type="dxa"/>
            <w:tcBorders>
              <w:left w:val="single" w:sz="4" w:space="0" w:color="auto"/>
            </w:tcBorders>
          </w:tcPr>
          <w:p w:rsidR="006B3AD8" w:rsidRPr="006B3AD8" w:rsidRDefault="006B3AD8" w:rsidP="006B3AD8">
            <w:pPr>
              <w:jc w:val="left"/>
              <w:rPr>
                <w:rFonts w:ascii="Times New Roman" w:eastAsia="Times New Roman" w:hAnsi="Times New Roman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Определить</w:t>
            </w:r>
            <w:r w:rsidRPr="006B3AD8">
              <w:rPr>
                <w:rFonts w:eastAsia="Times New Roman" w:cs="Calibri"/>
                <w:color w:val="000000"/>
                <w:sz w:val="18"/>
                <w:szCs w:val="18"/>
              </w:rPr>
              <w:t xml:space="preserve"> для статичской записи с указанным идентификатоорм адреса сервера (как правило, TFTP-сервера), с которого должен быть получен загрузочный файл.</w:t>
            </w:r>
          </w:p>
          <w:p w:rsidR="00C349F5" w:rsidRPr="006B3AD8" w:rsidRDefault="006B3AD8" w:rsidP="006B3AD8">
            <w:pPr>
              <w:jc w:val="left"/>
              <w:rPr>
                <w:rStyle w:val="affff4"/>
                <w:rFonts w:ascii="Times New Roman" w:eastAsia="Times New Roman" w:hAnsi="Times New Roman"/>
                <w:sz w:val="24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- </w:t>
            </w:r>
            <w:r w:rsidRPr="006B3AD8">
              <w:rPr>
                <w:rFonts w:eastAsia="Times New Roman" w:cs="Calibri"/>
                <w:i/>
                <w:color w:val="000000"/>
                <w:sz w:val="18"/>
                <w:szCs w:val="18"/>
              </w:rPr>
              <w:t>ascii_string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 –</w:t>
            </w:r>
            <w:r w:rsidRPr="006B3AD8">
              <w:rPr>
                <w:rFonts w:eastAsia="Times New Roman" w:cs="Calibri"/>
                <w:color w:val="000000"/>
                <w:sz w:val="18"/>
                <w:szCs w:val="18"/>
              </w:rPr>
              <w:t> идентификатор клие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нта, представляющий собой ascii-</w:t>
            </w:r>
            <w:r w:rsidRPr="006B3AD8">
              <w:rPr>
                <w:rFonts w:eastAsia="Times New Roman" w:cs="Calibri"/>
                <w:color w:val="000000"/>
                <w:sz w:val="18"/>
                <w:szCs w:val="18"/>
              </w:rPr>
              <w:t>строку.</w:t>
            </w:r>
          </w:p>
        </w:tc>
      </w:tr>
      <w:tr w:rsidR="00C349F5" w:rsidRPr="006B3AD8" w:rsidTr="00C32656">
        <w:trPr>
          <w:gridAfter w:val="1"/>
          <w:wAfter w:w="392" w:type="dxa"/>
          <w:cantSplit/>
          <w:jc w:val="center"/>
        </w:trPr>
        <w:tc>
          <w:tcPr>
            <w:tcW w:w="2527" w:type="dxa"/>
            <w:gridSpan w:val="2"/>
            <w:tcBorders>
              <w:right w:val="single" w:sz="4" w:space="0" w:color="auto"/>
            </w:tcBorders>
          </w:tcPr>
          <w:p w:rsidR="00C349F5" w:rsidRPr="006B3AD8" w:rsidRDefault="006B3AD8" w:rsidP="006B3AD8">
            <w:pPr>
              <w:pStyle w:val="docdata"/>
              <w:spacing w:before="0" w:beforeAutospacing="0" w:after="0" w:afterAutospacing="0"/>
              <w:rPr>
                <w:lang w:val="en-US"/>
              </w:rPr>
            </w:pPr>
            <w:r w:rsidRPr="006B3AD8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no host client-identifier ascii </w:t>
            </w:r>
            <w:r w:rsidRPr="006B3AD8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 xml:space="preserve">ascii_string </w:t>
            </w:r>
            <w:r w:rsidRPr="006B3AD8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>next-server</w:t>
            </w:r>
          </w:p>
        </w:tc>
        <w:tc>
          <w:tcPr>
            <w:tcW w:w="21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49F5" w:rsidRPr="006B3AD8" w:rsidRDefault="00C349F5" w:rsidP="00C349F5">
            <w:pPr>
              <w:suppressAutoHyphens/>
              <w:jc w:val="center"/>
              <w:rPr>
                <w:sz w:val="18"/>
                <w:szCs w:val="20"/>
                <w:lang w:val="en-US"/>
              </w:rPr>
            </w:pPr>
          </w:p>
        </w:tc>
        <w:tc>
          <w:tcPr>
            <w:tcW w:w="4725" w:type="dxa"/>
            <w:tcBorders>
              <w:left w:val="single" w:sz="4" w:space="0" w:color="auto"/>
            </w:tcBorders>
          </w:tcPr>
          <w:p w:rsidR="00C349F5" w:rsidRPr="006B3AD8" w:rsidRDefault="006B3AD8" w:rsidP="00C349F5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2740"/>
                <w:rFonts w:cs="Calibri"/>
                <w:color w:val="000000"/>
                <w:lang w:val="ru-RU"/>
              </w:rPr>
              <w:t>Удалить</w:t>
            </w:r>
            <w:r w:rsidRPr="00C349F5">
              <w:rPr>
                <w:rStyle w:val="2740"/>
                <w:rFonts w:cs="Calibri"/>
                <w:color w:val="000000"/>
                <w:lang w:val="ru-RU"/>
              </w:rPr>
              <w:t xml:space="preserve"> статическую запись, соответствующую кл</w:t>
            </w:r>
            <w:r>
              <w:rPr>
                <w:rStyle w:val="2740"/>
                <w:rFonts w:cs="Calibri"/>
                <w:color w:val="000000"/>
                <w:lang w:val="ru-RU"/>
              </w:rPr>
              <w:t>иенту с указанным идентификатором</w:t>
            </w:r>
            <w:r w:rsidRPr="00C349F5">
              <w:rPr>
                <w:rStyle w:val="2740"/>
                <w:rFonts w:cs="Calibri"/>
                <w:color w:val="000000"/>
                <w:lang w:val="ru-RU"/>
              </w:rPr>
              <w:t>.</w:t>
            </w:r>
          </w:p>
        </w:tc>
      </w:tr>
      <w:tr w:rsidR="00C349F5" w:rsidRPr="003C60F2" w:rsidTr="00C32656">
        <w:trPr>
          <w:gridAfter w:val="1"/>
          <w:wAfter w:w="392" w:type="dxa"/>
          <w:cantSplit/>
          <w:jc w:val="center"/>
        </w:trPr>
        <w:tc>
          <w:tcPr>
            <w:tcW w:w="2527" w:type="dxa"/>
            <w:gridSpan w:val="2"/>
            <w:tcBorders>
              <w:right w:val="single" w:sz="4" w:space="0" w:color="auto"/>
            </w:tcBorders>
          </w:tcPr>
          <w:p w:rsidR="00C349F5" w:rsidRPr="006B3AD8" w:rsidRDefault="006B3AD8" w:rsidP="006B3AD8">
            <w:pPr>
              <w:pStyle w:val="docdata"/>
              <w:spacing w:before="0" w:beforeAutospacing="0" w:after="0" w:afterAutospacing="0"/>
              <w:rPr>
                <w:lang w:val="en-US"/>
              </w:rPr>
            </w:pPr>
            <w:r w:rsidRPr="006B3AD8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host client-identifier ascii </w:t>
            </w:r>
            <w:r w:rsidRPr="006B3AD8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 xml:space="preserve">ascii_string </w:t>
            </w:r>
            <w:r w:rsidRPr="006B3AD8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ntp-server </w:t>
            </w:r>
            <w:r w:rsidRPr="006B3AD8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ip_address_list</w:t>
            </w:r>
          </w:p>
        </w:tc>
        <w:tc>
          <w:tcPr>
            <w:tcW w:w="210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AD8" w:rsidRDefault="006B3AD8" w:rsidP="006B3AD8">
            <w:pPr>
              <w:pStyle w:val="docdata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ascii_string: (1..128) </w:t>
            </w:r>
          </w:p>
          <w:p w:rsidR="00C349F5" w:rsidRPr="006B3AD8" w:rsidRDefault="006B3AD8" w:rsidP="006B3AD8">
            <w:pPr>
              <w:suppressAutoHyphens/>
              <w:jc w:val="center"/>
              <w:rPr>
                <w:sz w:val="18"/>
                <w:lang w:val="en-US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символов</w:t>
            </w:r>
          </w:p>
        </w:tc>
        <w:tc>
          <w:tcPr>
            <w:tcW w:w="4725" w:type="dxa"/>
            <w:tcBorders>
              <w:left w:val="single" w:sz="4" w:space="0" w:color="auto"/>
            </w:tcBorders>
          </w:tcPr>
          <w:p w:rsidR="003C60F2" w:rsidRPr="003C60F2" w:rsidRDefault="003C60F2" w:rsidP="003C60F2">
            <w:pPr>
              <w:jc w:val="left"/>
              <w:rPr>
                <w:rFonts w:ascii="Times New Roman" w:eastAsia="Times New Roman" w:hAnsi="Times New Roman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Определить</w:t>
            </w:r>
            <w:r w:rsidRPr="003C60F2">
              <w:rPr>
                <w:rFonts w:eastAsia="Times New Roman" w:cs="Calibri"/>
                <w:color w:val="000000"/>
                <w:sz w:val="18"/>
                <w:szCs w:val="18"/>
              </w:rPr>
              <w:t xml:space="preserve"> список серверов времени, для статической записи с указанным идентификатором.</w:t>
            </w:r>
          </w:p>
          <w:p w:rsidR="003C60F2" w:rsidRPr="003C60F2" w:rsidRDefault="003C60F2" w:rsidP="003C60F2">
            <w:pPr>
              <w:jc w:val="left"/>
              <w:rPr>
                <w:rFonts w:ascii="Times New Roman" w:eastAsia="Times New Roman" w:hAnsi="Times New Roman"/>
              </w:rPr>
            </w:pPr>
            <w:r w:rsidRPr="003C60F2">
              <w:rPr>
                <w:rFonts w:eastAsia="Times New Roman" w:cs="Calibri"/>
                <w:color w:val="000000"/>
                <w:sz w:val="18"/>
                <w:szCs w:val="18"/>
              </w:rPr>
              <w:t>- </w:t>
            </w:r>
            <w:r w:rsidRPr="003C60F2">
              <w:rPr>
                <w:rFonts w:eastAsia="Times New Roman" w:cs="Calibri"/>
                <w:i/>
                <w:color w:val="000000"/>
                <w:sz w:val="18"/>
                <w:szCs w:val="18"/>
              </w:rPr>
              <w:t>ip_address_list</w:t>
            </w:r>
            <w:r w:rsidRPr="003C60F2">
              <w:rPr>
                <w:rFonts w:eastAsia="Times New Roman" w:cs="Calibri"/>
                <w:color w:val="000000"/>
                <w:sz w:val="18"/>
                <w:szCs w:val="18"/>
              </w:rPr>
              <w:t> – список IP-адресов серверов времени, может содержать до 8 записей, разделенных пробелом;</w:t>
            </w:r>
          </w:p>
          <w:p w:rsidR="00C349F5" w:rsidRPr="003C60F2" w:rsidRDefault="003C60F2" w:rsidP="003C60F2">
            <w:pPr>
              <w:jc w:val="left"/>
              <w:rPr>
                <w:rStyle w:val="affff4"/>
                <w:rFonts w:ascii="Times New Roman" w:eastAsia="Times New Roman" w:hAnsi="Times New Roman"/>
                <w:sz w:val="24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- </w:t>
            </w:r>
            <w:r w:rsidRPr="003C60F2">
              <w:rPr>
                <w:rFonts w:eastAsia="Times New Roman" w:cs="Calibri"/>
                <w:i/>
                <w:color w:val="000000"/>
                <w:sz w:val="18"/>
                <w:szCs w:val="18"/>
              </w:rPr>
              <w:t>ascii_string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 –</w:t>
            </w:r>
            <w:r w:rsidRPr="003C60F2">
              <w:rPr>
                <w:rFonts w:eastAsia="Times New Roman" w:cs="Calibri"/>
                <w:color w:val="000000"/>
                <w:sz w:val="18"/>
                <w:szCs w:val="18"/>
              </w:rPr>
              <w:t> идентификатор клиента, представляющий собой ascii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-</w:t>
            </w:r>
            <w:r w:rsidRPr="003C60F2">
              <w:rPr>
                <w:rFonts w:eastAsia="Times New Roman" w:cs="Calibri"/>
                <w:color w:val="000000"/>
                <w:sz w:val="18"/>
                <w:szCs w:val="18"/>
              </w:rPr>
              <w:t>строку.</w:t>
            </w:r>
          </w:p>
        </w:tc>
      </w:tr>
      <w:tr w:rsidR="00C349F5" w:rsidRPr="003C60F2" w:rsidTr="00C32656">
        <w:trPr>
          <w:gridAfter w:val="1"/>
          <w:wAfter w:w="392" w:type="dxa"/>
          <w:cantSplit/>
          <w:jc w:val="center"/>
        </w:trPr>
        <w:tc>
          <w:tcPr>
            <w:tcW w:w="2527" w:type="dxa"/>
            <w:gridSpan w:val="2"/>
            <w:tcBorders>
              <w:right w:val="single" w:sz="4" w:space="0" w:color="auto"/>
            </w:tcBorders>
          </w:tcPr>
          <w:p w:rsidR="00C349F5" w:rsidRPr="006B3AD8" w:rsidRDefault="006B3AD8" w:rsidP="006B3AD8">
            <w:pPr>
              <w:pStyle w:val="docdata"/>
              <w:spacing w:before="0" w:beforeAutospacing="0" w:after="0" w:afterAutospacing="0"/>
              <w:rPr>
                <w:lang w:val="en-US"/>
              </w:rPr>
            </w:pPr>
            <w:r w:rsidRPr="006B3AD8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no host client-identifier ascii </w:t>
            </w:r>
            <w:r w:rsidRPr="006B3AD8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 xml:space="preserve">ascii_string </w:t>
            </w:r>
            <w:r w:rsidRPr="006B3AD8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>ntp-server</w:t>
            </w:r>
          </w:p>
        </w:tc>
        <w:tc>
          <w:tcPr>
            <w:tcW w:w="21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49F5" w:rsidRPr="006B3AD8" w:rsidRDefault="00C349F5" w:rsidP="00C349F5">
            <w:pPr>
              <w:suppressAutoHyphens/>
              <w:jc w:val="center"/>
              <w:rPr>
                <w:sz w:val="18"/>
                <w:szCs w:val="20"/>
                <w:lang w:val="en-US"/>
              </w:rPr>
            </w:pPr>
          </w:p>
        </w:tc>
        <w:tc>
          <w:tcPr>
            <w:tcW w:w="4725" w:type="dxa"/>
            <w:tcBorders>
              <w:left w:val="single" w:sz="4" w:space="0" w:color="auto"/>
            </w:tcBorders>
          </w:tcPr>
          <w:p w:rsidR="00C349F5" w:rsidRPr="003C60F2" w:rsidRDefault="003C60F2" w:rsidP="00C349F5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2740"/>
                <w:rFonts w:cs="Calibri"/>
                <w:color w:val="000000"/>
                <w:lang w:val="ru-RU"/>
              </w:rPr>
              <w:t>Удалить</w:t>
            </w:r>
            <w:r w:rsidRPr="00C349F5">
              <w:rPr>
                <w:rStyle w:val="2740"/>
                <w:rFonts w:cs="Calibri"/>
                <w:color w:val="000000"/>
                <w:lang w:val="ru-RU"/>
              </w:rPr>
              <w:t xml:space="preserve"> статическую запись, соответствующую кл</w:t>
            </w:r>
            <w:r>
              <w:rPr>
                <w:rStyle w:val="2740"/>
                <w:rFonts w:cs="Calibri"/>
                <w:color w:val="000000"/>
                <w:lang w:val="ru-RU"/>
              </w:rPr>
              <w:t>иенту с указанным идентификатором</w:t>
            </w:r>
            <w:r w:rsidRPr="00C349F5">
              <w:rPr>
                <w:rStyle w:val="2740"/>
                <w:rFonts w:cs="Calibri"/>
                <w:color w:val="000000"/>
                <w:lang w:val="ru-RU"/>
              </w:rPr>
              <w:t>.</w:t>
            </w:r>
          </w:p>
        </w:tc>
      </w:tr>
      <w:tr w:rsidR="006B3AD8" w:rsidRPr="003C60F2" w:rsidTr="00C32656">
        <w:trPr>
          <w:gridAfter w:val="1"/>
          <w:wAfter w:w="392" w:type="dxa"/>
          <w:cantSplit/>
          <w:jc w:val="center"/>
        </w:trPr>
        <w:tc>
          <w:tcPr>
            <w:tcW w:w="2527" w:type="dxa"/>
            <w:gridSpan w:val="2"/>
            <w:tcBorders>
              <w:right w:val="single" w:sz="4" w:space="0" w:color="auto"/>
            </w:tcBorders>
          </w:tcPr>
          <w:p w:rsidR="006B3AD8" w:rsidRPr="003C60F2" w:rsidRDefault="003C60F2" w:rsidP="003C60F2">
            <w:pPr>
              <w:pStyle w:val="docdata"/>
              <w:spacing w:before="0" w:beforeAutospacing="0" w:after="0" w:afterAutospacing="0"/>
              <w:rPr>
                <w:lang w:val="en-US"/>
              </w:rPr>
            </w:pPr>
            <w:r w:rsidRPr="003C60F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host client-identifier ascii </w:t>
            </w:r>
            <w:r w:rsidRPr="003C60F2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 xml:space="preserve">ascii_string </w:t>
            </w:r>
            <w:r w:rsidRPr="003C60F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sip-server  {domain </w:t>
            </w:r>
            <w:r w:rsidRPr="003C60F2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domain_name_list</w:t>
            </w:r>
            <w:r w:rsidRPr="003C60F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> | ip </w:t>
            </w:r>
            <w:r w:rsidRPr="003C60F2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ip_address_list</w:t>
            </w:r>
            <w:r w:rsidRPr="003C60F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>}</w:t>
            </w:r>
          </w:p>
        </w:tc>
        <w:tc>
          <w:tcPr>
            <w:tcW w:w="210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60F2" w:rsidRDefault="003C60F2" w:rsidP="003C60F2">
            <w:pPr>
              <w:pStyle w:val="docdata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ascii_string: (1..128) </w:t>
            </w:r>
          </w:p>
          <w:p w:rsidR="006B3AD8" w:rsidRPr="003C60F2" w:rsidRDefault="003C60F2" w:rsidP="003C60F2">
            <w:pPr>
              <w:pStyle w:val="docdata"/>
              <w:spacing w:before="0" w:beforeAutospacing="0" w:after="0" w:afterAutospacing="0"/>
              <w:jc w:val="center"/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символов</w:t>
            </w:r>
          </w:p>
        </w:tc>
        <w:tc>
          <w:tcPr>
            <w:tcW w:w="4725" w:type="dxa"/>
            <w:tcBorders>
              <w:left w:val="single" w:sz="4" w:space="0" w:color="auto"/>
            </w:tcBorders>
          </w:tcPr>
          <w:p w:rsidR="003C60F2" w:rsidRPr="003C60F2" w:rsidRDefault="003C60F2" w:rsidP="003C60F2">
            <w:pPr>
              <w:jc w:val="left"/>
              <w:rPr>
                <w:rFonts w:ascii="Times New Roman" w:eastAsia="Times New Roman" w:hAnsi="Times New Roman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Определить</w:t>
            </w:r>
            <w:r w:rsidRPr="003C60F2">
              <w:rPr>
                <w:rFonts w:eastAsia="Times New Roman" w:cs="Calibri"/>
                <w:color w:val="000000"/>
                <w:sz w:val="18"/>
                <w:szCs w:val="18"/>
              </w:rPr>
              <w:t> списов SIP-серверов, доступных для статической записи с указанным идентификатором.</w:t>
            </w:r>
          </w:p>
          <w:p w:rsidR="003C60F2" w:rsidRPr="003C60F2" w:rsidRDefault="003C60F2" w:rsidP="003C60F2">
            <w:pPr>
              <w:jc w:val="left"/>
              <w:rPr>
                <w:rFonts w:ascii="Times New Roman" w:eastAsia="Times New Roman" w:hAnsi="Times New Roman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- </w:t>
            </w:r>
            <w:r w:rsidRPr="003C60F2">
              <w:rPr>
                <w:rFonts w:eastAsia="Times New Roman" w:cs="Calibri"/>
                <w:i/>
                <w:color w:val="000000"/>
                <w:sz w:val="18"/>
                <w:szCs w:val="18"/>
              </w:rPr>
              <w:t>asccii_string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 –</w:t>
            </w:r>
            <w:r w:rsidRPr="003C60F2">
              <w:rPr>
                <w:rFonts w:eastAsia="Times New Roman" w:cs="Calibri"/>
                <w:color w:val="000000"/>
                <w:sz w:val="18"/>
                <w:szCs w:val="18"/>
              </w:rPr>
              <w:t> идентификатор клие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нта, представляющий собой ascii-</w:t>
            </w:r>
            <w:r w:rsidRPr="003C60F2">
              <w:rPr>
                <w:rFonts w:eastAsia="Times New Roman" w:cs="Calibri"/>
                <w:color w:val="000000"/>
                <w:sz w:val="18"/>
                <w:szCs w:val="18"/>
              </w:rPr>
              <w:t>строку;</w:t>
            </w:r>
          </w:p>
          <w:p w:rsidR="003C60F2" w:rsidRPr="003C60F2" w:rsidRDefault="003C60F2" w:rsidP="003C60F2">
            <w:pPr>
              <w:jc w:val="left"/>
              <w:rPr>
                <w:rFonts w:ascii="Times New Roman" w:eastAsia="Times New Roman" w:hAnsi="Times New Roman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3C60F2">
              <w:rPr>
                <w:rFonts w:eastAsia="Times New Roman" w:cs="Calibri"/>
                <w:i/>
                <w:color w:val="000000"/>
                <w:sz w:val="18"/>
                <w:szCs w:val="18"/>
              </w:rPr>
              <w:t>domain_name_list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 xml:space="preserve"> –</w:t>
            </w:r>
            <w:r w:rsidRPr="003C60F2">
              <w:rPr>
                <w:rFonts w:eastAsia="Times New Roman" w:cs="Calibri"/>
                <w:color w:val="000000"/>
                <w:sz w:val="18"/>
                <w:szCs w:val="18"/>
              </w:rPr>
              <w:t xml:space="preserve"> список доменных имен SIP-серверов, может содержать до 2 записей, разделенных проб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е</w:t>
            </w:r>
            <w:r w:rsidRPr="003C60F2">
              <w:rPr>
                <w:rFonts w:eastAsia="Times New Roman" w:cs="Calibri"/>
                <w:color w:val="000000"/>
                <w:sz w:val="18"/>
                <w:szCs w:val="18"/>
              </w:rPr>
              <w:t xml:space="preserve">лом. Максимальная длина строки </w:t>
            </w:r>
            <w:r w:rsidR="00C45CFE" w:rsidRPr="00C45CFE">
              <w:rPr>
                <w:rFonts w:eastAsia="Times New Roman" w:cs="Calibri"/>
                <w:color w:val="000000"/>
                <w:sz w:val="18"/>
                <w:szCs w:val="18"/>
              </w:rPr>
              <w:t xml:space="preserve">– </w:t>
            </w:r>
            <w:r w:rsidRPr="003C60F2">
              <w:rPr>
                <w:rFonts w:eastAsia="Times New Roman" w:cs="Calibri"/>
                <w:color w:val="000000"/>
                <w:sz w:val="18"/>
                <w:szCs w:val="18"/>
              </w:rPr>
              <w:t>125 символов.</w:t>
            </w:r>
          </w:p>
          <w:p w:rsidR="006B3AD8" w:rsidRPr="003C60F2" w:rsidRDefault="003C60F2" w:rsidP="003C60F2">
            <w:pPr>
              <w:jc w:val="left"/>
              <w:rPr>
                <w:rStyle w:val="affff4"/>
                <w:rFonts w:ascii="Times New Roman" w:eastAsia="Times New Roman" w:hAnsi="Times New Roman"/>
                <w:sz w:val="24"/>
              </w:rPr>
            </w:pPr>
            <w:r w:rsidRPr="003C60F2">
              <w:rPr>
                <w:rFonts w:eastAsia="Times New Roman" w:cs="Calibri"/>
                <w:color w:val="000000"/>
                <w:sz w:val="18"/>
                <w:szCs w:val="18"/>
              </w:rPr>
              <w:t>-</w:t>
            </w:r>
            <w:r w:rsidRPr="003C60F2">
              <w:rPr>
                <w:rFonts w:eastAsia="Times New Roman" w:cs="Calibri"/>
                <w:i/>
                <w:color w:val="000000"/>
                <w:sz w:val="18"/>
                <w:szCs w:val="18"/>
              </w:rPr>
              <w:t xml:space="preserve"> ip_address_list </w:t>
            </w:r>
            <w:r w:rsidRPr="003C60F2">
              <w:rPr>
                <w:rFonts w:eastAsia="Times New Roman" w:cs="Calibri"/>
                <w:color w:val="000000"/>
                <w:sz w:val="18"/>
                <w:szCs w:val="18"/>
              </w:rPr>
              <w:t>– список IP-адресов SIP-серверов, может содержать до 8 записей, разделенных пробелом.</w:t>
            </w:r>
          </w:p>
        </w:tc>
      </w:tr>
      <w:tr w:rsidR="006B3AD8" w:rsidRPr="003C60F2" w:rsidTr="00C32656">
        <w:trPr>
          <w:gridAfter w:val="1"/>
          <w:wAfter w:w="392" w:type="dxa"/>
          <w:cantSplit/>
          <w:jc w:val="center"/>
        </w:trPr>
        <w:tc>
          <w:tcPr>
            <w:tcW w:w="2527" w:type="dxa"/>
            <w:gridSpan w:val="2"/>
            <w:tcBorders>
              <w:right w:val="single" w:sz="4" w:space="0" w:color="auto"/>
            </w:tcBorders>
          </w:tcPr>
          <w:p w:rsidR="006B3AD8" w:rsidRPr="003C60F2" w:rsidRDefault="003C60F2" w:rsidP="003C60F2">
            <w:pPr>
              <w:pStyle w:val="docdata"/>
              <w:spacing w:before="0" w:beforeAutospacing="0" w:after="0" w:afterAutospacing="0"/>
              <w:rPr>
                <w:lang w:val="en-US"/>
              </w:rPr>
            </w:pPr>
            <w:r w:rsidRPr="003C60F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no host client-identifier ascii </w:t>
            </w:r>
            <w:r w:rsidRPr="003C60F2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 xml:space="preserve">ascii_string </w:t>
            </w:r>
            <w:r w:rsidRPr="003C60F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>sip-server</w:t>
            </w:r>
          </w:p>
        </w:tc>
        <w:tc>
          <w:tcPr>
            <w:tcW w:w="21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AD8" w:rsidRPr="003C60F2" w:rsidRDefault="006B3AD8" w:rsidP="00C349F5">
            <w:pPr>
              <w:suppressAutoHyphens/>
              <w:jc w:val="center"/>
              <w:rPr>
                <w:sz w:val="18"/>
                <w:szCs w:val="20"/>
                <w:lang w:val="en-US"/>
              </w:rPr>
            </w:pPr>
          </w:p>
        </w:tc>
        <w:tc>
          <w:tcPr>
            <w:tcW w:w="4725" w:type="dxa"/>
            <w:tcBorders>
              <w:left w:val="single" w:sz="4" w:space="0" w:color="auto"/>
            </w:tcBorders>
          </w:tcPr>
          <w:p w:rsidR="006B3AD8" w:rsidRPr="003C60F2" w:rsidRDefault="003C60F2" w:rsidP="00C349F5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2740"/>
                <w:rFonts w:cs="Calibri"/>
                <w:color w:val="000000"/>
                <w:lang w:val="ru-RU"/>
              </w:rPr>
              <w:t>Удалить</w:t>
            </w:r>
            <w:r w:rsidRPr="00C349F5">
              <w:rPr>
                <w:rStyle w:val="2740"/>
                <w:rFonts w:cs="Calibri"/>
                <w:color w:val="000000"/>
                <w:lang w:val="ru-RU"/>
              </w:rPr>
              <w:t xml:space="preserve"> статическую запись, соответствующую кл</w:t>
            </w:r>
            <w:r>
              <w:rPr>
                <w:rStyle w:val="2740"/>
                <w:rFonts w:cs="Calibri"/>
                <w:color w:val="000000"/>
                <w:lang w:val="ru-RU"/>
              </w:rPr>
              <w:t>иенту с указанным идентификатором</w:t>
            </w:r>
            <w:r w:rsidRPr="00C349F5">
              <w:rPr>
                <w:rStyle w:val="2740"/>
                <w:rFonts w:cs="Calibri"/>
                <w:color w:val="000000"/>
                <w:lang w:val="ru-RU"/>
              </w:rPr>
              <w:t>.</w:t>
            </w:r>
          </w:p>
        </w:tc>
      </w:tr>
      <w:tr w:rsidR="006B3AD8" w:rsidRPr="003C60F2" w:rsidTr="00C32656">
        <w:trPr>
          <w:gridAfter w:val="1"/>
          <w:wAfter w:w="392" w:type="dxa"/>
          <w:cantSplit/>
          <w:jc w:val="center"/>
        </w:trPr>
        <w:tc>
          <w:tcPr>
            <w:tcW w:w="2527" w:type="dxa"/>
            <w:gridSpan w:val="2"/>
            <w:tcBorders>
              <w:right w:val="single" w:sz="4" w:space="0" w:color="auto"/>
            </w:tcBorders>
          </w:tcPr>
          <w:p w:rsidR="006B3AD8" w:rsidRPr="003C60F2" w:rsidRDefault="003C60F2" w:rsidP="003C60F2">
            <w:pPr>
              <w:pStyle w:val="docdata"/>
              <w:spacing w:before="0" w:beforeAutospacing="0" w:after="0" w:afterAutospacing="0"/>
              <w:rPr>
                <w:lang w:val="en-US"/>
              </w:rPr>
            </w:pPr>
            <w:r w:rsidRPr="003C60F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host client-identifier ascii </w:t>
            </w:r>
            <w:r w:rsidRPr="003C60F2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 xml:space="preserve">asccii_string </w:t>
            </w:r>
            <w:r w:rsidRPr="003C60F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option </w:t>
            </w:r>
            <w:r w:rsidRPr="003C60F2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code</w:t>
            </w:r>
            <w:r w:rsidRPr="003C60F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 {boolean </w:t>
            </w:r>
            <w:r w:rsidRPr="003C60F2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bool_val</w:t>
            </w:r>
            <w:r w:rsidRPr="003C60F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 | ascii </w:t>
            </w:r>
            <w:r w:rsidRPr="003C60F2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option_ascii_string</w:t>
            </w:r>
            <w:r w:rsidRPr="003C60F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 | ip </w:t>
            </w:r>
            <w:r w:rsidRPr="003C60F2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ip_address_list</w:t>
            </w:r>
            <w:r w:rsidRPr="003C60F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 | hex </w:t>
            </w:r>
            <w:r w:rsidRPr="003C60F2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hex_string</w:t>
            </w:r>
            <w:r w:rsidRPr="003C60F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> | none}</w:t>
            </w:r>
          </w:p>
        </w:tc>
        <w:tc>
          <w:tcPr>
            <w:tcW w:w="210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60F2" w:rsidRPr="003C60F2" w:rsidRDefault="003C60F2" w:rsidP="003C60F2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3C60F2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>code: (0..255);</w:t>
            </w:r>
          </w:p>
          <w:p w:rsidR="003C60F2" w:rsidRPr="003C60F2" w:rsidRDefault="003C60F2" w:rsidP="003C60F2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3C60F2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>bool_val: (true, false);</w:t>
            </w:r>
          </w:p>
          <w:p w:rsidR="003C60F2" w:rsidRDefault="003C60F2" w:rsidP="003C60F2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</w:pPr>
            <w:r w:rsidRPr="003C60F2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 xml:space="preserve">option_ascii_string: (1..160) </w:t>
            </w:r>
          </w:p>
          <w:p w:rsidR="003C60F2" w:rsidRPr="003C60F2" w:rsidRDefault="003C60F2" w:rsidP="003C60F2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3C60F2">
              <w:rPr>
                <w:rFonts w:eastAsia="Times New Roman" w:cs="Calibri"/>
                <w:color w:val="000000"/>
                <w:sz w:val="18"/>
                <w:szCs w:val="18"/>
              </w:rPr>
              <w:t>символов</w:t>
            </w:r>
            <w:r w:rsidRPr="003C60F2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>;</w:t>
            </w:r>
          </w:p>
          <w:p w:rsidR="003C60F2" w:rsidRDefault="003C60F2" w:rsidP="003C60F2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</w:pPr>
            <w:r w:rsidRPr="003C60F2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 xml:space="preserve">hex_string: (1..128) </w:t>
            </w:r>
          </w:p>
          <w:p w:rsidR="003C60F2" w:rsidRPr="003C60F2" w:rsidRDefault="003C60F2" w:rsidP="003C60F2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3C60F2">
              <w:rPr>
                <w:rFonts w:eastAsia="Times New Roman" w:cs="Calibri"/>
                <w:color w:val="000000"/>
                <w:sz w:val="18"/>
                <w:szCs w:val="18"/>
              </w:rPr>
              <w:t>символов</w:t>
            </w:r>
            <w:r w:rsidRPr="003C60F2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>;</w:t>
            </w:r>
          </w:p>
          <w:p w:rsidR="003C60F2" w:rsidRDefault="003C60F2" w:rsidP="003C60F2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3C60F2">
              <w:rPr>
                <w:rFonts w:eastAsia="Times New Roman" w:cs="Calibri"/>
                <w:color w:val="000000"/>
                <w:sz w:val="18"/>
                <w:szCs w:val="18"/>
              </w:rPr>
              <w:t>ascii_string: (1..128) </w:t>
            </w:r>
          </w:p>
          <w:p w:rsidR="006B3AD8" w:rsidRPr="003C60F2" w:rsidRDefault="003C60F2" w:rsidP="003C60F2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символов</w:t>
            </w:r>
          </w:p>
        </w:tc>
        <w:tc>
          <w:tcPr>
            <w:tcW w:w="4725" w:type="dxa"/>
            <w:tcBorders>
              <w:left w:val="single" w:sz="4" w:space="0" w:color="auto"/>
            </w:tcBorders>
          </w:tcPr>
          <w:p w:rsidR="003C60F2" w:rsidRPr="003C60F2" w:rsidRDefault="003C60F2" w:rsidP="003C60F2">
            <w:pPr>
              <w:jc w:val="left"/>
              <w:rPr>
                <w:rFonts w:ascii="Times New Roman" w:eastAsia="Times New Roman" w:hAnsi="Times New Roman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Определить</w:t>
            </w:r>
            <w:r w:rsidRPr="003C60F2">
              <w:rPr>
                <w:rFonts w:eastAsia="Times New Roman" w:cs="Calibri"/>
                <w:color w:val="000000"/>
                <w:sz w:val="18"/>
                <w:szCs w:val="18"/>
              </w:rPr>
              <w:t xml:space="preserve"> указанные опции для статической записи с заданным идентификатором.</w:t>
            </w:r>
          </w:p>
          <w:p w:rsidR="003C60F2" w:rsidRPr="003C60F2" w:rsidRDefault="003C60F2" w:rsidP="003C60F2">
            <w:pPr>
              <w:jc w:val="left"/>
              <w:rPr>
                <w:rFonts w:ascii="Times New Roman" w:eastAsia="Times New Roman" w:hAnsi="Times New Roman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- </w:t>
            </w:r>
            <w:r w:rsidRPr="003C60F2">
              <w:rPr>
                <w:rFonts w:eastAsia="Times New Roman" w:cs="Calibri"/>
                <w:i/>
                <w:color w:val="000000"/>
                <w:sz w:val="18"/>
                <w:szCs w:val="18"/>
              </w:rPr>
              <w:t>ascii_string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 –</w:t>
            </w:r>
            <w:r w:rsidRPr="003C60F2">
              <w:rPr>
                <w:rFonts w:eastAsia="Times New Roman" w:cs="Calibri"/>
                <w:color w:val="000000"/>
                <w:sz w:val="18"/>
                <w:szCs w:val="18"/>
              </w:rPr>
              <w:t> идентификатор клие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нта, представляющий собой ascii-</w:t>
            </w:r>
            <w:r w:rsidRPr="003C60F2">
              <w:rPr>
                <w:rFonts w:eastAsia="Times New Roman" w:cs="Calibri"/>
                <w:color w:val="000000"/>
                <w:sz w:val="18"/>
                <w:szCs w:val="18"/>
              </w:rPr>
              <w:t>строку;</w:t>
            </w:r>
          </w:p>
          <w:p w:rsidR="003C60F2" w:rsidRPr="003C60F2" w:rsidRDefault="003C60F2" w:rsidP="003C60F2">
            <w:pPr>
              <w:jc w:val="left"/>
              <w:rPr>
                <w:rFonts w:ascii="Times New Roman" w:eastAsia="Times New Roman" w:hAnsi="Times New Roman"/>
              </w:rPr>
            </w:pPr>
            <w:r w:rsidRPr="003C60F2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3C60F2">
              <w:rPr>
                <w:rFonts w:eastAsia="Times New Roman" w:cs="Calibri"/>
                <w:i/>
                <w:color w:val="000000"/>
                <w:sz w:val="18"/>
                <w:szCs w:val="18"/>
              </w:rPr>
              <w:t>code</w:t>
            </w:r>
            <w:r w:rsidRPr="003C60F2">
              <w:rPr>
                <w:rFonts w:eastAsia="Times New Roman" w:cs="Calibri"/>
                <w:color w:val="000000"/>
                <w:sz w:val="18"/>
                <w:szCs w:val="18"/>
              </w:rPr>
              <w:t xml:space="preserve"> – код опции DHCP-сервера;</w:t>
            </w:r>
          </w:p>
          <w:p w:rsidR="003C60F2" w:rsidRPr="003C60F2" w:rsidRDefault="003C60F2" w:rsidP="003C60F2">
            <w:pPr>
              <w:jc w:val="left"/>
              <w:rPr>
                <w:rFonts w:ascii="Times New Roman" w:eastAsia="Times New Roman" w:hAnsi="Times New Roman"/>
              </w:rPr>
            </w:pPr>
            <w:r w:rsidRPr="003C60F2">
              <w:rPr>
                <w:rFonts w:eastAsia="Times New Roman" w:cs="Calibri"/>
                <w:color w:val="000000"/>
                <w:sz w:val="18"/>
                <w:szCs w:val="18"/>
              </w:rPr>
              <w:t>- </w:t>
            </w:r>
            <w:r w:rsidRPr="003C60F2">
              <w:rPr>
                <w:rFonts w:eastAsia="Times New Roman" w:cs="Calibri"/>
                <w:i/>
                <w:color w:val="000000"/>
                <w:sz w:val="18"/>
                <w:szCs w:val="18"/>
              </w:rPr>
              <w:t>bool_val</w:t>
            </w:r>
            <w:r w:rsidRPr="003C60F2">
              <w:rPr>
                <w:rFonts w:eastAsia="Times New Roman" w:cs="Calibri"/>
                <w:color w:val="000000"/>
                <w:sz w:val="18"/>
                <w:szCs w:val="18"/>
              </w:rPr>
              <w:t xml:space="preserve"> – логическое значение;</w:t>
            </w:r>
          </w:p>
          <w:p w:rsidR="003C60F2" w:rsidRPr="003C60F2" w:rsidRDefault="003C60F2" w:rsidP="003C60F2">
            <w:pPr>
              <w:jc w:val="left"/>
              <w:rPr>
                <w:rFonts w:ascii="Times New Roman" w:eastAsia="Times New Roman" w:hAnsi="Times New Roman"/>
              </w:rPr>
            </w:pPr>
            <w:r w:rsidRPr="003C60F2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3C60F2">
              <w:rPr>
                <w:rFonts w:eastAsia="Times New Roman" w:cs="Calibri"/>
                <w:i/>
                <w:color w:val="000000"/>
                <w:sz w:val="18"/>
                <w:szCs w:val="18"/>
              </w:rPr>
              <w:t>option_ascii_string</w:t>
            </w:r>
            <w:r w:rsidRPr="003C60F2">
              <w:rPr>
                <w:rFonts w:eastAsia="Times New Roman" w:cs="Calibri"/>
                <w:color w:val="000000"/>
                <w:sz w:val="18"/>
                <w:szCs w:val="18"/>
              </w:rPr>
              <w:t> – строка в формате ASCII;</w:t>
            </w:r>
          </w:p>
          <w:p w:rsidR="003C60F2" w:rsidRPr="003C60F2" w:rsidRDefault="003C60F2" w:rsidP="003C60F2">
            <w:pPr>
              <w:jc w:val="left"/>
              <w:rPr>
                <w:rFonts w:ascii="Times New Roman" w:eastAsia="Times New Roman" w:hAnsi="Times New Roman"/>
              </w:rPr>
            </w:pPr>
            <w:r w:rsidRPr="003C60F2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3C60F2">
              <w:rPr>
                <w:rFonts w:eastAsia="Times New Roman" w:cs="Calibri"/>
                <w:i/>
                <w:color w:val="000000"/>
                <w:sz w:val="18"/>
                <w:szCs w:val="18"/>
              </w:rPr>
              <w:t>ip_address_list</w:t>
            </w:r>
            <w:r w:rsidRPr="003C60F2">
              <w:rPr>
                <w:rFonts w:eastAsia="Times New Roman" w:cs="Calibri"/>
                <w:color w:val="000000"/>
                <w:sz w:val="18"/>
                <w:szCs w:val="18"/>
              </w:rPr>
              <w:t> – список IP-адресов (в некоторых случаях может содержать до 8 записей);</w:t>
            </w:r>
          </w:p>
          <w:p w:rsidR="006B3AD8" w:rsidRPr="003C60F2" w:rsidRDefault="003C60F2" w:rsidP="003C60F2">
            <w:pPr>
              <w:jc w:val="left"/>
              <w:rPr>
                <w:rStyle w:val="affff4"/>
                <w:rFonts w:ascii="Times New Roman" w:eastAsia="Times New Roman" w:hAnsi="Times New Roman"/>
                <w:sz w:val="24"/>
              </w:rPr>
            </w:pPr>
            <w:r w:rsidRPr="003C60F2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3C60F2">
              <w:rPr>
                <w:rFonts w:eastAsia="Times New Roman" w:cs="Calibri"/>
                <w:i/>
                <w:color w:val="000000"/>
                <w:sz w:val="18"/>
                <w:szCs w:val="18"/>
              </w:rPr>
              <w:t>hex_string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 – строка в 16-ом формате.</w:t>
            </w:r>
          </w:p>
        </w:tc>
      </w:tr>
      <w:tr w:rsidR="006B3AD8" w:rsidRPr="003C60F2" w:rsidTr="00C32656">
        <w:trPr>
          <w:gridAfter w:val="1"/>
          <w:wAfter w:w="392" w:type="dxa"/>
          <w:cantSplit/>
          <w:jc w:val="center"/>
        </w:trPr>
        <w:tc>
          <w:tcPr>
            <w:tcW w:w="2527" w:type="dxa"/>
            <w:gridSpan w:val="2"/>
            <w:tcBorders>
              <w:right w:val="single" w:sz="4" w:space="0" w:color="auto"/>
            </w:tcBorders>
          </w:tcPr>
          <w:p w:rsidR="006B3AD8" w:rsidRPr="003C60F2" w:rsidRDefault="003C60F2" w:rsidP="003C60F2">
            <w:pPr>
              <w:pStyle w:val="docdata"/>
              <w:spacing w:before="0" w:beforeAutospacing="0" w:after="0" w:afterAutospacing="0"/>
              <w:rPr>
                <w:lang w:val="en-US"/>
              </w:rPr>
            </w:pPr>
            <w:r w:rsidRPr="003C60F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no host client-identifier ascii </w:t>
            </w:r>
            <w:r w:rsidRPr="003C60F2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 xml:space="preserve">ascii_string </w:t>
            </w:r>
            <w:r w:rsidRPr="003C60F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option </w:t>
            </w:r>
            <w:r w:rsidRPr="003C60F2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code</w:t>
            </w:r>
          </w:p>
        </w:tc>
        <w:tc>
          <w:tcPr>
            <w:tcW w:w="21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AD8" w:rsidRPr="003C60F2" w:rsidRDefault="006B3AD8" w:rsidP="00C349F5">
            <w:pPr>
              <w:suppressAutoHyphens/>
              <w:jc w:val="center"/>
              <w:rPr>
                <w:sz w:val="18"/>
                <w:szCs w:val="20"/>
                <w:lang w:val="en-US"/>
              </w:rPr>
            </w:pPr>
          </w:p>
        </w:tc>
        <w:tc>
          <w:tcPr>
            <w:tcW w:w="4725" w:type="dxa"/>
            <w:tcBorders>
              <w:left w:val="single" w:sz="4" w:space="0" w:color="auto"/>
            </w:tcBorders>
          </w:tcPr>
          <w:p w:rsidR="006B3AD8" w:rsidRPr="003C60F2" w:rsidRDefault="003C60F2" w:rsidP="00C349F5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2740"/>
                <w:rFonts w:cs="Calibri"/>
                <w:color w:val="000000"/>
                <w:lang w:val="ru-RU"/>
              </w:rPr>
              <w:t>Удалить</w:t>
            </w:r>
            <w:r w:rsidRPr="00C349F5">
              <w:rPr>
                <w:rStyle w:val="2740"/>
                <w:rFonts w:cs="Calibri"/>
                <w:color w:val="000000"/>
                <w:lang w:val="ru-RU"/>
              </w:rPr>
              <w:t xml:space="preserve"> статическую запись, соответствующую кл</w:t>
            </w:r>
            <w:r>
              <w:rPr>
                <w:rStyle w:val="2740"/>
                <w:rFonts w:cs="Calibri"/>
                <w:color w:val="000000"/>
                <w:lang w:val="ru-RU"/>
              </w:rPr>
              <w:t>иенту с указанным идентификатором</w:t>
            </w:r>
            <w:r w:rsidRPr="00C349F5">
              <w:rPr>
                <w:rStyle w:val="2740"/>
                <w:rFonts w:cs="Calibri"/>
                <w:color w:val="000000"/>
                <w:lang w:val="ru-RU"/>
              </w:rPr>
              <w:t>.</w:t>
            </w:r>
          </w:p>
        </w:tc>
      </w:tr>
      <w:tr w:rsidR="006B3AD8" w:rsidRPr="005918D9" w:rsidTr="00C32656">
        <w:trPr>
          <w:gridAfter w:val="1"/>
          <w:wAfter w:w="392" w:type="dxa"/>
          <w:cantSplit/>
          <w:jc w:val="center"/>
        </w:trPr>
        <w:tc>
          <w:tcPr>
            <w:tcW w:w="2527" w:type="dxa"/>
            <w:gridSpan w:val="2"/>
            <w:tcBorders>
              <w:right w:val="single" w:sz="4" w:space="0" w:color="auto"/>
            </w:tcBorders>
          </w:tcPr>
          <w:p w:rsidR="006B3AD8" w:rsidRPr="005918D9" w:rsidRDefault="005918D9" w:rsidP="005918D9">
            <w:pPr>
              <w:pStyle w:val="docdata"/>
              <w:spacing w:before="0" w:beforeAutospacing="0" w:after="0" w:afterAutospacing="0"/>
              <w:rPr>
                <w:lang w:val="en-US"/>
              </w:rPr>
            </w:pPr>
            <w:r w:rsidRPr="005918D9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no host client-identifier ascii </w:t>
            </w:r>
            <w:r w:rsidRPr="005918D9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ascii_string</w:t>
            </w:r>
          </w:p>
        </w:tc>
        <w:tc>
          <w:tcPr>
            <w:tcW w:w="21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18D9" w:rsidRDefault="005918D9" w:rsidP="005918D9">
            <w:pPr>
              <w:pStyle w:val="docdata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ascii_string: (1..128) </w:t>
            </w:r>
          </w:p>
          <w:p w:rsidR="006B3AD8" w:rsidRPr="005918D9" w:rsidRDefault="005918D9" w:rsidP="005918D9">
            <w:pPr>
              <w:pStyle w:val="docdata"/>
              <w:spacing w:before="0" w:beforeAutospacing="0" w:after="0" w:afterAutospacing="0"/>
              <w:jc w:val="center"/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символов</w:t>
            </w:r>
          </w:p>
        </w:tc>
        <w:tc>
          <w:tcPr>
            <w:tcW w:w="4725" w:type="dxa"/>
            <w:tcBorders>
              <w:left w:val="single" w:sz="4" w:space="0" w:color="auto"/>
            </w:tcBorders>
          </w:tcPr>
          <w:p w:rsidR="006B3AD8" w:rsidRPr="005918D9" w:rsidRDefault="005918D9" w:rsidP="005918D9">
            <w:pPr>
              <w:pStyle w:val="docdata"/>
              <w:spacing w:before="0" w:beforeAutospacing="0" w:after="0" w:afterAutospacing="0"/>
              <w:jc w:val="both"/>
              <w:rPr>
                <w:rStyle w:val="affff4"/>
                <w:sz w:val="24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Удалить все опции, назначенные для статической записи с указанным идентификатором.</w:t>
            </w:r>
          </w:p>
        </w:tc>
      </w:tr>
      <w:tr w:rsidR="005918D9" w:rsidRPr="005918D9" w:rsidTr="00C32656">
        <w:trPr>
          <w:gridAfter w:val="1"/>
          <w:wAfter w:w="392" w:type="dxa"/>
          <w:cantSplit/>
          <w:jc w:val="center"/>
        </w:trPr>
        <w:tc>
          <w:tcPr>
            <w:tcW w:w="2527" w:type="dxa"/>
            <w:gridSpan w:val="2"/>
            <w:tcBorders>
              <w:right w:val="single" w:sz="4" w:space="0" w:color="auto"/>
            </w:tcBorders>
          </w:tcPr>
          <w:p w:rsidR="005918D9" w:rsidRPr="005918D9" w:rsidRDefault="005918D9" w:rsidP="00C349F5">
            <w:pPr>
              <w:suppressAutoHyphens/>
              <w:jc w:val="left"/>
              <w:rPr>
                <w:b/>
                <w:bCs/>
                <w:sz w:val="18"/>
                <w:szCs w:val="20"/>
                <w:lang w:val="en-US"/>
              </w:rPr>
            </w:pPr>
            <w:r w:rsidRPr="005918D9">
              <w:rPr>
                <w:rStyle w:val="2927"/>
                <w:rFonts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host hardware-address </w:t>
            </w:r>
            <w:r w:rsidRPr="005918D9">
              <w:rPr>
                <w:rFonts w:cs="Calibri"/>
                <w:i/>
                <w:iCs/>
                <w:color w:val="000000"/>
                <w:sz w:val="18"/>
                <w:szCs w:val="18"/>
                <w:lang w:val="en-US"/>
              </w:rPr>
              <w:t>mac_address </w:t>
            </w:r>
            <w:r w:rsidRPr="005918D9">
              <w:rPr>
                <w:rFonts w:cs="Calibri"/>
                <w:b/>
                <w:bCs/>
                <w:color w:val="000000"/>
                <w:sz w:val="18"/>
                <w:szCs w:val="18"/>
                <w:lang w:val="en-US"/>
              </w:rPr>
              <w:t>ip </w:t>
            </w:r>
            <w:r w:rsidRPr="005918D9">
              <w:rPr>
                <w:rFonts w:cs="Calibri"/>
                <w:i/>
                <w:iCs/>
                <w:color w:val="000000"/>
                <w:sz w:val="18"/>
                <w:szCs w:val="18"/>
                <w:lang w:val="en-US"/>
              </w:rPr>
              <w:t>ip_address </w:t>
            </w:r>
          </w:p>
        </w:tc>
        <w:tc>
          <w:tcPr>
            <w:tcW w:w="210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18D9" w:rsidRPr="005918D9" w:rsidRDefault="005918D9" w:rsidP="00C349F5">
            <w:pPr>
              <w:suppressAutoHyphens/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-</w:t>
            </w:r>
          </w:p>
        </w:tc>
        <w:tc>
          <w:tcPr>
            <w:tcW w:w="4725" w:type="dxa"/>
            <w:tcBorders>
              <w:left w:val="single" w:sz="4" w:space="0" w:color="auto"/>
            </w:tcBorders>
          </w:tcPr>
          <w:p w:rsidR="005918D9" w:rsidRPr="005918D9" w:rsidRDefault="005918D9" w:rsidP="005918D9">
            <w:pPr>
              <w:jc w:val="left"/>
              <w:rPr>
                <w:rFonts w:ascii="Times New Roman" w:eastAsia="Times New Roman" w:hAnsi="Times New Roman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Создать</w:t>
            </w:r>
            <w:r w:rsidRPr="005918D9">
              <w:rPr>
                <w:rFonts w:eastAsia="Times New Roman" w:cs="Calibri"/>
                <w:color w:val="000000"/>
                <w:sz w:val="18"/>
                <w:szCs w:val="18"/>
              </w:rPr>
              <w:t xml:space="preserve"> статическую запись для клиента с указанным идентификатором.</w:t>
            </w:r>
          </w:p>
          <w:p w:rsidR="005918D9" w:rsidRPr="005918D9" w:rsidRDefault="005918D9" w:rsidP="005918D9">
            <w:pPr>
              <w:jc w:val="left"/>
              <w:rPr>
                <w:rFonts w:ascii="Times New Roman" w:eastAsia="Times New Roman" w:hAnsi="Times New Roman"/>
              </w:rPr>
            </w:pPr>
            <w:r w:rsidRPr="005918D9">
              <w:rPr>
                <w:rFonts w:eastAsia="Times New Roman" w:cs="Calibri"/>
                <w:color w:val="000000"/>
                <w:sz w:val="18"/>
                <w:szCs w:val="18"/>
              </w:rPr>
              <w:t>- </w:t>
            </w:r>
            <w:r w:rsidRPr="005918D9">
              <w:rPr>
                <w:rFonts w:eastAsia="Times New Roman" w:cs="Calibri"/>
                <w:i/>
                <w:color w:val="000000"/>
                <w:sz w:val="18"/>
                <w:szCs w:val="18"/>
              </w:rPr>
              <w:t>mac_address</w:t>
            </w:r>
            <w:r w:rsidRPr="005918D9">
              <w:rPr>
                <w:rFonts w:eastAsia="Times New Roman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–</w:t>
            </w:r>
            <w:r w:rsidRPr="005918D9">
              <w:rPr>
                <w:rFonts w:eastAsia="Times New Roman" w:cs="Calibri"/>
                <w:color w:val="000000"/>
                <w:sz w:val="18"/>
                <w:szCs w:val="18"/>
              </w:rPr>
              <w:t xml:space="preserve"> идентификатор клиента, представляющий собой MAC-адрес устройства; </w:t>
            </w:r>
          </w:p>
          <w:p w:rsidR="005918D9" w:rsidRPr="005918D9" w:rsidRDefault="005918D9" w:rsidP="005918D9">
            <w:pPr>
              <w:jc w:val="left"/>
              <w:rPr>
                <w:rStyle w:val="affff4"/>
                <w:rFonts w:ascii="Times New Roman" w:eastAsia="Times New Roman" w:hAnsi="Times New Roman"/>
                <w:sz w:val="24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5918D9">
              <w:rPr>
                <w:rFonts w:eastAsia="Times New Roman" w:cs="Calibri"/>
                <w:i/>
                <w:color w:val="000000"/>
                <w:sz w:val="18"/>
                <w:szCs w:val="18"/>
              </w:rPr>
              <w:t>ip_address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 –</w:t>
            </w:r>
            <w:r w:rsidRPr="005918D9">
              <w:rPr>
                <w:rFonts w:eastAsia="Times New Roman" w:cs="Calibri"/>
                <w:color w:val="000000"/>
                <w:sz w:val="18"/>
                <w:szCs w:val="18"/>
              </w:rPr>
              <w:t xml:space="preserve"> IP-адрес, н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азначаемый клиенту DHCP-сервера.</w:t>
            </w:r>
          </w:p>
        </w:tc>
      </w:tr>
      <w:tr w:rsidR="005918D9" w:rsidRPr="005918D9" w:rsidTr="00C32656">
        <w:trPr>
          <w:gridAfter w:val="1"/>
          <w:wAfter w:w="392" w:type="dxa"/>
          <w:cantSplit/>
          <w:jc w:val="center"/>
        </w:trPr>
        <w:tc>
          <w:tcPr>
            <w:tcW w:w="2527" w:type="dxa"/>
            <w:gridSpan w:val="2"/>
            <w:tcBorders>
              <w:right w:val="single" w:sz="4" w:space="0" w:color="auto"/>
            </w:tcBorders>
          </w:tcPr>
          <w:p w:rsidR="005918D9" w:rsidRPr="005918D9" w:rsidRDefault="005918D9" w:rsidP="005918D9">
            <w:pPr>
              <w:pStyle w:val="docdata"/>
              <w:spacing w:before="0" w:beforeAutospacing="0" w:after="0" w:afterAutospacing="0"/>
              <w:rPr>
                <w:lang w:val="en-US"/>
              </w:rPr>
            </w:pPr>
            <w:r w:rsidRPr="005918D9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no host hardware-address </w:t>
            </w:r>
            <w:r w:rsidRPr="005918D9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mac_address</w:t>
            </w:r>
            <w:r w:rsidRPr="005918D9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> ip</w:t>
            </w:r>
          </w:p>
        </w:tc>
        <w:tc>
          <w:tcPr>
            <w:tcW w:w="21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18D9" w:rsidRPr="005918D9" w:rsidRDefault="005918D9" w:rsidP="00C349F5">
            <w:pPr>
              <w:suppressAutoHyphens/>
              <w:jc w:val="center"/>
              <w:rPr>
                <w:sz w:val="18"/>
                <w:szCs w:val="20"/>
                <w:lang w:val="en-US"/>
              </w:rPr>
            </w:pPr>
          </w:p>
        </w:tc>
        <w:tc>
          <w:tcPr>
            <w:tcW w:w="4725" w:type="dxa"/>
            <w:tcBorders>
              <w:left w:val="single" w:sz="4" w:space="0" w:color="auto"/>
            </w:tcBorders>
          </w:tcPr>
          <w:p w:rsidR="005918D9" w:rsidRPr="005918D9" w:rsidRDefault="005918D9" w:rsidP="00C349F5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2740"/>
                <w:rFonts w:cs="Calibri"/>
                <w:color w:val="000000"/>
                <w:lang w:val="ru-RU"/>
              </w:rPr>
              <w:t>Удалить</w:t>
            </w:r>
            <w:r w:rsidRPr="00C349F5">
              <w:rPr>
                <w:rStyle w:val="2740"/>
                <w:rFonts w:cs="Calibri"/>
                <w:color w:val="000000"/>
                <w:lang w:val="ru-RU"/>
              </w:rPr>
              <w:t xml:space="preserve"> статическую запись, соответствующую кл</w:t>
            </w:r>
            <w:r>
              <w:rPr>
                <w:rStyle w:val="2740"/>
                <w:rFonts w:cs="Calibri"/>
                <w:color w:val="000000"/>
                <w:lang w:val="ru-RU"/>
              </w:rPr>
              <w:t>иенту с указанным идентификатором</w:t>
            </w:r>
            <w:r w:rsidRPr="00C349F5">
              <w:rPr>
                <w:rStyle w:val="2740"/>
                <w:rFonts w:cs="Calibri"/>
                <w:color w:val="000000"/>
                <w:lang w:val="ru-RU"/>
              </w:rPr>
              <w:t>.</w:t>
            </w:r>
          </w:p>
        </w:tc>
      </w:tr>
      <w:tr w:rsidR="006B3AD8" w:rsidRPr="005918D9" w:rsidTr="00C32656">
        <w:trPr>
          <w:gridAfter w:val="1"/>
          <w:wAfter w:w="392" w:type="dxa"/>
          <w:cantSplit/>
          <w:jc w:val="center"/>
        </w:trPr>
        <w:tc>
          <w:tcPr>
            <w:tcW w:w="2527" w:type="dxa"/>
            <w:gridSpan w:val="2"/>
            <w:tcBorders>
              <w:right w:val="single" w:sz="4" w:space="0" w:color="auto"/>
            </w:tcBorders>
          </w:tcPr>
          <w:p w:rsidR="006B3AD8" w:rsidRPr="005918D9" w:rsidRDefault="005918D9" w:rsidP="005918D9">
            <w:pPr>
              <w:pStyle w:val="docdata"/>
              <w:spacing w:before="0" w:beforeAutospacing="0" w:after="0" w:afterAutospacing="0"/>
              <w:rPr>
                <w:lang w:val="en-US"/>
              </w:rPr>
            </w:pPr>
            <w:r w:rsidRPr="005918D9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host hardware-address </w:t>
            </w:r>
            <w:r w:rsidRPr="005918D9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mac_address </w:t>
            </w:r>
            <w:r w:rsidRPr="005918D9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bootfile </w:t>
            </w:r>
            <w:r w:rsidRPr="005918D9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filename </w:t>
            </w:r>
          </w:p>
        </w:tc>
        <w:tc>
          <w:tcPr>
            <w:tcW w:w="210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AD8" w:rsidRPr="005918D9" w:rsidRDefault="005918D9" w:rsidP="005918D9">
            <w:pPr>
              <w:pStyle w:val="docdata"/>
              <w:spacing w:before="0" w:beforeAutospacing="0" w:after="0" w:afterAutospacing="0"/>
              <w:jc w:val="center"/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filename: (1..64)</w:t>
            </w:r>
          </w:p>
        </w:tc>
        <w:tc>
          <w:tcPr>
            <w:tcW w:w="4725" w:type="dxa"/>
            <w:tcBorders>
              <w:left w:val="single" w:sz="4" w:space="0" w:color="auto"/>
            </w:tcBorders>
          </w:tcPr>
          <w:p w:rsidR="005918D9" w:rsidRPr="005918D9" w:rsidRDefault="005918D9" w:rsidP="005918D9">
            <w:pPr>
              <w:jc w:val="left"/>
              <w:rPr>
                <w:rFonts w:ascii="Times New Roman" w:eastAsia="Times New Roman" w:hAnsi="Times New Roman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Создать</w:t>
            </w:r>
            <w:r w:rsidRPr="005918D9">
              <w:rPr>
                <w:rFonts w:eastAsia="Times New Roman" w:cs="Calibri"/>
                <w:color w:val="000000"/>
                <w:sz w:val="18"/>
                <w:szCs w:val="18"/>
              </w:rPr>
              <w:t xml:space="preserve"> статическую запись для клиента с указанным идентификатором.</w:t>
            </w:r>
          </w:p>
          <w:p w:rsidR="005918D9" w:rsidRPr="005918D9" w:rsidRDefault="005918D9" w:rsidP="005918D9">
            <w:pPr>
              <w:jc w:val="left"/>
              <w:rPr>
                <w:rFonts w:ascii="Times New Roman" w:eastAsia="Times New Roman" w:hAnsi="Times New Roman"/>
              </w:rPr>
            </w:pPr>
            <w:r w:rsidRPr="005918D9">
              <w:rPr>
                <w:rFonts w:eastAsia="Times New Roman" w:cs="Calibri"/>
                <w:color w:val="000000"/>
                <w:sz w:val="18"/>
                <w:szCs w:val="18"/>
              </w:rPr>
              <w:t>- </w:t>
            </w:r>
            <w:r w:rsidRPr="005918D9">
              <w:rPr>
                <w:rFonts w:eastAsia="Times New Roman" w:cs="Calibri"/>
                <w:i/>
                <w:color w:val="000000"/>
                <w:sz w:val="18"/>
                <w:szCs w:val="18"/>
              </w:rPr>
              <w:t>mac_address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 xml:space="preserve"> –</w:t>
            </w:r>
            <w:r w:rsidRPr="005918D9">
              <w:rPr>
                <w:rFonts w:eastAsia="Times New Roman" w:cs="Calibri"/>
                <w:color w:val="000000"/>
                <w:sz w:val="18"/>
                <w:szCs w:val="18"/>
              </w:rPr>
              <w:t xml:space="preserve"> идентификатор клиента, представляющий собой MAC-адрес устройства; </w:t>
            </w:r>
          </w:p>
          <w:p w:rsidR="006B3AD8" w:rsidRPr="005918D9" w:rsidRDefault="005918D9" w:rsidP="005918D9">
            <w:pPr>
              <w:jc w:val="left"/>
              <w:rPr>
                <w:rStyle w:val="affff4"/>
                <w:rFonts w:ascii="Times New Roman" w:eastAsia="Times New Roman" w:hAnsi="Times New Roman"/>
                <w:sz w:val="24"/>
              </w:rPr>
            </w:pPr>
            <w:r w:rsidRPr="005918D9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5918D9">
              <w:rPr>
                <w:rFonts w:eastAsia="Times New Roman" w:cs="Calibri"/>
                <w:i/>
                <w:color w:val="000000"/>
                <w:sz w:val="18"/>
                <w:szCs w:val="18"/>
              </w:rPr>
              <w:t>filename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 –</w:t>
            </w:r>
            <w:r w:rsidRPr="005918D9">
              <w:rPr>
                <w:rFonts w:eastAsia="Times New Roman" w:cs="Calibri"/>
                <w:color w:val="000000"/>
                <w:sz w:val="18"/>
                <w:szCs w:val="18"/>
              </w:rPr>
              <w:t xml:space="preserve"> наименование загрузочного файла.</w:t>
            </w:r>
          </w:p>
        </w:tc>
      </w:tr>
      <w:tr w:rsidR="006B3AD8" w:rsidRPr="005918D9" w:rsidTr="00C32656">
        <w:trPr>
          <w:gridAfter w:val="1"/>
          <w:wAfter w:w="392" w:type="dxa"/>
          <w:cantSplit/>
          <w:jc w:val="center"/>
        </w:trPr>
        <w:tc>
          <w:tcPr>
            <w:tcW w:w="2527" w:type="dxa"/>
            <w:gridSpan w:val="2"/>
            <w:tcBorders>
              <w:right w:val="single" w:sz="4" w:space="0" w:color="auto"/>
            </w:tcBorders>
          </w:tcPr>
          <w:p w:rsidR="006B3AD8" w:rsidRPr="005918D9" w:rsidRDefault="005918D9" w:rsidP="005918D9">
            <w:pPr>
              <w:pStyle w:val="docdata"/>
              <w:spacing w:before="0" w:beforeAutospacing="0" w:after="0" w:afterAutospacing="0"/>
              <w:rPr>
                <w:lang w:val="en-US"/>
              </w:rPr>
            </w:pPr>
            <w:r w:rsidRPr="005918D9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no host hardware-address </w:t>
            </w:r>
            <w:r w:rsidRPr="005918D9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mac_address </w:t>
            </w:r>
            <w:r w:rsidRPr="005918D9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>bootfile</w:t>
            </w:r>
            <w:r w:rsidRPr="005918D9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21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AD8" w:rsidRPr="005918D9" w:rsidRDefault="006B3AD8" w:rsidP="00C349F5">
            <w:pPr>
              <w:suppressAutoHyphens/>
              <w:jc w:val="center"/>
              <w:rPr>
                <w:sz w:val="18"/>
                <w:szCs w:val="20"/>
                <w:lang w:val="en-US"/>
              </w:rPr>
            </w:pPr>
          </w:p>
        </w:tc>
        <w:tc>
          <w:tcPr>
            <w:tcW w:w="4725" w:type="dxa"/>
            <w:tcBorders>
              <w:left w:val="single" w:sz="4" w:space="0" w:color="auto"/>
            </w:tcBorders>
          </w:tcPr>
          <w:p w:rsidR="006B3AD8" w:rsidRPr="005918D9" w:rsidRDefault="005918D9" w:rsidP="00C349F5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2740"/>
                <w:rFonts w:cs="Calibri"/>
                <w:color w:val="000000"/>
                <w:lang w:val="ru-RU"/>
              </w:rPr>
              <w:t>Удалить</w:t>
            </w:r>
            <w:r w:rsidRPr="00C349F5">
              <w:rPr>
                <w:rStyle w:val="2740"/>
                <w:rFonts w:cs="Calibri"/>
                <w:color w:val="000000"/>
                <w:lang w:val="ru-RU"/>
              </w:rPr>
              <w:t xml:space="preserve"> статическую запись, соответствующую кл</w:t>
            </w:r>
            <w:r>
              <w:rPr>
                <w:rStyle w:val="2740"/>
                <w:rFonts w:cs="Calibri"/>
                <w:color w:val="000000"/>
                <w:lang w:val="ru-RU"/>
              </w:rPr>
              <w:t>иенту с указанным идентификатором</w:t>
            </w:r>
            <w:r w:rsidRPr="00C349F5">
              <w:rPr>
                <w:rStyle w:val="2740"/>
                <w:rFonts w:cs="Calibri"/>
                <w:color w:val="000000"/>
                <w:lang w:val="ru-RU"/>
              </w:rPr>
              <w:t>.</w:t>
            </w:r>
          </w:p>
        </w:tc>
      </w:tr>
      <w:tr w:rsidR="006B3AD8" w:rsidRPr="005918D9" w:rsidTr="00C32656">
        <w:trPr>
          <w:gridAfter w:val="1"/>
          <w:wAfter w:w="392" w:type="dxa"/>
          <w:cantSplit/>
          <w:jc w:val="center"/>
        </w:trPr>
        <w:tc>
          <w:tcPr>
            <w:tcW w:w="2527" w:type="dxa"/>
            <w:gridSpan w:val="2"/>
            <w:tcBorders>
              <w:right w:val="single" w:sz="4" w:space="0" w:color="auto"/>
            </w:tcBorders>
          </w:tcPr>
          <w:p w:rsidR="005918D9" w:rsidRPr="005918D9" w:rsidRDefault="005918D9" w:rsidP="005918D9">
            <w:pPr>
              <w:pStyle w:val="docdata"/>
              <w:spacing w:before="0" w:beforeAutospacing="0" w:after="0" w:afterAutospacing="0"/>
              <w:rPr>
                <w:lang w:val="en-US"/>
              </w:rPr>
            </w:pPr>
            <w:r w:rsidRPr="005918D9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host hardware-address </w:t>
            </w:r>
            <w:r w:rsidRPr="005918D9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mac_address </w:t>
            </w:r>
            <w:r w:rsidRPr="005918D9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default-router </w:t>
            </w:r>
            <w:r w:rsidRPr="005918D9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ip_address_list </w:t>
            </w:r>
          </w:p>
          <w:p w:rsidR="006B3AD8" w:rsidRPr="005918D9" w:rsidRDefault="006B3AD8" w:rsidP="00C349F5">
            <w:pPr>
              <w:suppressAutoHyphens/>
              <w:jc w:val="left"/>
              <w:rPr>
                <w:b/>
                <w:bCs/>
                <w:sz w:val="18"/>
                <w:szCs w:val="20"/>
                <w:lang w:val="en-US"/>
              </w:rPr>
            </w:pPr>
          </w:p>
        </w:tc>
        <w:tc>
          <w:tcPr>
            <w:tcW w:w="210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AD8" w:rsidRPr="005918D9" w:rsidRDefault="005918D9" w:rsidP="00C349F5">
            <w:pPr>
              <w:suppressAutoHyphens/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>-</w:t>
            </w:r>
          </w:p>
        </w:tc>
        <w:tc>
          <w:tcPr>
            <w:tcW w:w="4725" w:type="dxa"/>
            <w:tcBorders>
              <w:left w:val="single" w:sz="4" w:space="0" w:color="auto"/>
            </w:tcBorders>
          </w:tcPr>
          <w:p w:rsidR="005918D9" w:rsidRPr="005918D9" w:rsidRDefault="005918D9" w:rsidP="005918D9">
            <w:pPr>
              <w:rPr>
                <w:rFonts w:ascii="Times New Roman" w:eastAsia="Times New Roman" w:hAnsi="Times New Roman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Определить</w:t>
            </w:r>
            <w:r w:rsidRPr="005918D9">
              <w:rPr>
                <w:rFonts w:eastAsia="Times New Roman" w:cs="Calibri"/>
                <w:color w:val="000000"/>
                <w:sz w:val="18"/>
                <w:szCs w:val="18"/>
              </w:rPr>
              <w:t xml:space="preserve"> список маршрутизаторов для статической записи с указанным удентификатором. </w:t>
            </w:r>
          </w:p>
          <w:p w:rsidR="005918D9" w:rsidRPr="005918D9" w:rsidRDefault="005918D9" w:rsidP="005918D9">
            <w:pPr>
              <w:jc w:val="left"/>
              <w:rPr>
                <w:rFonts w:ascii="Times New Roman" w:eastAsia="Times New Roman" w:hAnsi="Times New Roman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- </w:t>
            </w:r>
            <w:r w:rsidRPr="005918D9">
              <w:rPr>
                <w:rFonts w:eastAsia="Times New Roman" w:cs="Calibri"/>
                <w:i/>
                <w:color w:val="000000"/>
                <w:sz w:val="18"/>
                <w:szCs w:val="18"/>
              </w:rPr>
              <w:t>mac_address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 xml:space="preserve"> –</w:t>
            </w:r>
            <w:r w:rsidRPr="005918D9">
              <w:rPr>
                <w:rFonts w:eastAsia="Times New Roman" w:cs="Calibri"/>
                <w:color w:val="000000"/>
                <w:sz w:val="18"/>
                <w:szCs w:val="18"/>
              </w:rPr>
              <w:t xml:space="preserve"> идентификатор клиента, представляющий собой MAC-адрес устройства; </w:t>
            </w:r>
          </w:p>
          <w:p w:rsidR="005918D9" w:rsidRPr="00266C22" w:rsidRDefault="005918D9" w:rsidP="005918D9">
            <w:pPr>
              <w:jc w:val="left"/>
              <w:rPr>
                <w:rStyle w:val="affff4"/>
                <w:rFonts w:ascii="Times New Roman" w:eastAsia="Times New Roman" w:hAnsi="Times New Roman"/>
                <w:sz w:val="24"/>
              </w:rPr>
            </w:pPr>
            <w:r w:rsidRPr="005918D9">
              <w:rPr>
                <w:rFonts w:eastAsia="Times New Roman" w:cs="Calibri"/>
                <w:color w:val="000000"/>
                <w:sz w:val="18"/>
                <w:szCs w:val="18"/>
              </w:rPr>
              <w:t>-</w:t>
            </w:r>
            <w:r w:rsidRPr="005918D9">
              <w:rPr>
                <w:rFonts w:eastAsia="Times New Roman" w:cs="Calibri"/>
                <w:i/>
                <w:color w:val="000000"/>
                <w:sz w:val="18"/>
                <w:szCs w:val="18"/>
              </w:rPr>
              <w:t xml:space="preserve"> ip_address_list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 –</w:t>
            </w:r>
            <w:r w:rsidRPr="005918D9">
              <w:rPr>
                <w:rFonts w:eastAsia="Times New Roman" w:cs="Calibri"/>
                <w:color w:val="000000"/>
                <w:sz w:val="18"/>
                <w:szCs w:val="18"/>
              </w:rPr>
              <w:t xml:space="preserve"> список IP-адресов маршрутизаторов, доступных клиенту DHCP-сервера. Может содержать до 8 записей.</w:t>
            </w:r>
          </w:p>
          <w:p w:rsidR="006B3AD8" w:rsidRPr="005918D9" w:rsidRDefault="005918D9" w:rsidP="005918D9">
            <w:pPr>
              <w:jc w:val="left"/>
              <w:rPr>
                <w:rStyle w:val="affff4"/>
                <w:rFonts w:ascii="Times New Roman" w:eastAsia="Times New Roman" w:hAnsi="Times New Roman"/>
                <w:sz w:val="24"/>
              </w:rPr>
            </w:pPr>
            <w:r w:rsidRPr="000A1779">
              <w:rPr>
                <w:noProof/>
              </w:rPr>
              <w:drawing>
                <wp:anchor distT="0" distB="0" distL="114300" distR="114300" simplePos="0" relativeHeight="251852800" behindDoc="0" locked="0" layoutInCell="1" allowOverlap="1" wp14:anchorId="6911536A" wp14:editId="58B9FCBF">
                  <wp:simplePos x="0" y="0"/>
                  <wp:positionH relativeFrom="column">
                    <wp:posOffset>5715</wp:posOffset>
                  </wp:positionH>
                  <wp:positionV relativeFrom="line">
                    <wp:posOffset>11945</wp:posOffset>
                  </wp:positionV>
                  <wp:extent cx="287655" cy="260350"/>
                  <wp:effectExtent l="0" t="0" r="17145" b="6350"/>
                  <wp:wrapSquare wrapText="bothSides"/>
                  <wp:docPr id="88" name="Рисунок 1272" descr="вни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1272" descr="вни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655" cy="260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0A1779">
              <w:rPr>
                <w:rStyle w:val="affff4"/>
                <w:b/>
                <w:sz w:val="18"/>
              </w:rPr>
              <w:t>IP-адрес маршрутизатора должен быть в той же подсети, что и клиент.</w:t>
            </w:r>
          </w:p>
        </w:tc>
      </w:tr>
      <w:tr w:rsidR="006B3AD8" w:rsidRPr="005918D9" w:rsidTr="00C32656">
        <w:trPr>
          <w:gridAfter w:val="1"/>
          <w:wAfter w:w="392" w:type="dxa"/>
          <w:cantSplit/>
          <w:jc w:val="center"/>
        </w:trPr>
        <w:tc>
          <w:tcPr>
            <w:tcW w:w="2527" w:type="dxa"/>
            <w:gridSpan w:val="2"/>
            <w:tcBorders>
              <w:right w:val="single" w:sz="4" w:space="0" w:color="auto"/>
            </w:tcBorders>
          </w:tcPr>
          <w:p w:rsidR="006B3AD8" w:rsidRPr="005918D9" w:rsidRDefault="005918D9" w:rsidP="005918D9">
            <w:pPr>
              <w:pStyle w:val="docdata"/>
              <w:spacing w:before="0" w:beforeAutospacing="0" w:after="0" w:afterAutospacing="0"/>
              <w:rPr>
                <w:lang w:val="en-US"/>
              </w:rPr>
            </w:pPr>
            <w:r w:rsidRPr="005918D9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no host hardware-address </w:t>
            </w:r>
            <w:r w:rsidRPr="005918D9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mac_address </w:t>
            </w:r>
            <w:r w:rsidRPr="005918D9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>default-router</w:t>
            </w:r>
          </w:p>
        </w:tc>
        <w:tc>
          <w:tcPr>
            <w:tcW w:w="21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AD8" w:rsidRPr="005918D9" w:rsidRDefault="006B3AD8" w:rsidP="00C349F5">
            <w:pPr>
              <w:suppressAutoHyphens/>
              <w:jc w:val="center"/>
              <w:rPr>
                <w:sz w:val="18"/>
                <w:szCs w:val="20"/>
                <w:lang w:val="en-US"/>
              </w:rPr>
            </w:pPr>
          </w:p>
        </w:tc>
        <w:tc>
          <w:tcPr>
            <w:tcW w:w="4725" w:type="dxa"/>
            <w:tcBorders>
              <w:left w:val="single" w:sz="4" w:space="0" w:color="auto"/>
            </w:tcBorders>
          </w:tcPr>
          <w:p w:rsidR="006B3AD8" w:rsidRPr="005918D9" w:rsidRDefault="005918D9" w:rsidP="00C349F5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2740"/>
                <w:rFonts w:cs="Calibri"/>
                <w:color w:val="000000"/>
                <w:lang w:val="ru-RU"/>
              </w:rPr>
              <w:t>Удалить</w:t>
            </w:r>
            <w:r w:rsidRPr="00C349F5">
              <w:rPr>
                <w:rStyle w:val="2740"/>
                <w:rFonts w:cs="Calibri"/>
                <w:color w:val="000000"/>
                <w:lang w:val="ru-RU"/>
              </w:rPr>
              <w:t xml:space="preserve"> статическую запись, соответствующую кл</w:t>
            </w:r>
            <w:r>
              <w:rPr>
                <w:rStyle w:val="2740"/>
                <w:rFonts w:cs="Calibri"/>
                <w:color w:val="000000"/>
                <w:lang w:val="ru-RU"/>
              </w:rPr>
              <w:t>иенту с указанным идентификатором</w:t>
            </w:r>
            <w:r w:rsidRPr="00C349F5">
              <w:rPr>
                <w:rStyle w:val="2740"/>
                <w:rFonts w:cs="Calibri"/>
                <w:color w:val="000000"/>
                <w:lang w:val="ru-RU"/>
              </w:rPr>
              <w:t>.</w:t>
            </w:r>
          </w:p>
        </w:tc>
      </w:tr>
      <w:tr w:rsidR="006B3AD8" w:rsidRPr="005918D9" w:rsidTr="00C32656">
        <w:trPr>
          <w:gridAfter w:val="1"/>
          <w:wAfter w:w="392" w:type="dxa"/>
          <w:cantSplit/>
          <w:jc w:val="center"/>
        </w:trPr>
        <w:tc>
          <w:tcPr>
            <w:tcW w:w="2527" w:type="dxa"/>
            <w:gridSpan w:val="2"/>
            <w:tcBorders>
              <w:right w:val="single" w:sz="4" w:space="0" w:color="auto"/>
            </w:tcBorders>
          </w:tcPr>
          <w:p w:rsidR="006B3AD8" w:rsidRPr="005918D9" w:rsidRDefault="005918D9" w:rsidP="005918D9">
            <w:pPr>
              <w:pStyle w:val="docdata"/>
              <w:spacing w:before="0" w:beforeAutospacing="0" w:after="0" w:afterAutospacing="0"/>
              <w:rPr>
                <w:lang w:val="en-US"/>
              </w:rPr>
            </w:pPr>
            <w:r w:rsidRPr="005918D9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host hardware-address </w:t>
            </w:r>
            <w:r w:rsidRPr="005918D9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mac_address </w:t>
            </w:r>
            <w:r w:rsidRPr="005918D9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>dns-server </w:t>
            </w:r>
            <w:r w:rsidRPr="005918D9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ip_address_list</w:t>
            </w:r>
          </w:p>
        </w:tc>
        <w:tc>
          <w:tcPr>
            <w:tcW w:w="210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AD8" w:rsidRPr="005918D9" w:rsidRDefault="005918D9" w:rsidP="00C349F5">
            <w:pPr>
              <w:suppressAutoHyphens/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>-</w:t>
            </w:r>
          </w:p>
        </w:tc>
        <w:tc>
          <w:tcPr>
            <w:tcW w:w="4725" w:type="dxa"/>
            <w:tcBorders>
              <w:left w:val="single" w:sz="4" w:space="0" w:color="auto"/>
            </w:tcBorders>
          </w:tcPr>
          <w:p w:rsidR="005918D9" w:rsidRPr="005918D9" w:rsidRDefault="005918D9" w:rsidP="005918D9">
            <w:pPr>
              <w:jc w:val="left"/>
              <w:rPr>
                <w:rFonts w:ascii="Times New Roman" w:eastAsia="Times New Roman" w:hAnsi="Times New Roman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Определить</w:t>
            </w:r>
            <w:r w:rsidRPr="005918D9">
              <w:rPr>
                <w:rFonts w:eastAsia="Times New Roman" w:cs="Calibri"/>
                <w:color w:val="000000"/>
                <w:sz w:val="18"/>
                <w:szCs w:val="18"/>
              </w:rPr>
              <w:t xml:space="preserve"> список DNS-серверов, доступных для статической записи с указанным идентификатором.</w:t>
            </w:r>
          </w:p>
          <w:p w:rsidR="005918D9" w:rsidRPr="005918D9" w:rsidRDefault="005918D9" w:rsidP="005918D9">
            <w:pPr>
              <w:jc w:val="left"/>
              <w:rPr>
                <w:rFonts w:ascii="Times New Roman" w:eastAsia="Times New Roman" w:hAnsi="Times New Roman"/>
              </w:rPr>
            </w:pPr>
            <w:r w:rsidRPr="005918D9">
              <w:rPr>
                <w:rFonts w:eastAsia="Times New Roman" w:cs="Calibri"/>
                <w:color w:val="000000"/>
                <w:sz w:val="18"/>
                <w:szCs w:val="18"/>
              </w:rPr>
              <w:t>- </w:t>
            </w:r>
            <w:r w:rsidRPr="005918D9">
              <w:rPr>
                <w:rFonts w:eastAsia="Times New Roman" w:cs="Calibri"/>
                <w:i/>
                <w:color w:val="000000"/>
                <w:sz w:val="18"/>
                <w:szCs w:val="18"/>
              </w:rPr>
              <w:t>ip_address_list</w:t>
            </w:r>
            <w:r w:rsidRPr="005918D9">
              <w:rPr>
                <w:rFonts w:eastAsia="Times New Roman" w:cs="Calibri"/>
                <w:color w:val="000000"/>
                <w:sz w:val="18"/>
                <w:szCs w:val="18"/>
              </w:rPr>
              <w:t> – список IP-адресов DNS-серверов, может содержать до 8 записей, разделенных пробелом;</w:t>
            </w:r>
          </w:p>
          <w:p w:rsidR="006B3AD8" w:rsidRPr="005918D9" w:rsidRDefault="005918D9" w:rsidP="005918D9">
            <w:pPr>
              <w:jc w:val="left"/>
              <w:rPr>
                <w:rStyle w:val="affff4"/>
                <w:rFonts w:ascii="Times New Roman" w:eastAsia="Times New Roman" w:hAnsi="Times New Roman"/>
                <w:sz w:val="24"/>
              </w:rPr>
            </w:pPr>
            <w:r w:rsidRPr="005918D9">
              <w:rPr>
                <w:rFonts w:eastAsia="Times New Roman" w:cs="Calibri"/>
                <w:color w:val="000000"/>
                <w:sz w:val="18"/>
                <w:szCs w:val="18"/>
              </w:rPr>
              <w:t>- </w:t>
            </w:r>
            <w:r w:rsidRPr="005918D9">
              <w:rPr>
                <w:rFonts w:eastAsia="Times New Roman" w:cs="Calibri"/>
                <w:i/>
                <w:color w:val="000000"/>
                <w:sz w:val="18"/>
                <w:szCs w:val="18"/>
              </w:rPr>
              <w:t>mac_address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 xml:space="preserve"> –</w:t>
            </w:r>
            <w:r w:rsidRPr="005918D9">
              <w:rPr>
                <w:rFonts w:eastAsia="Times New Roman" w:cs="Calibri"/>
                <w:color w:val="000000"/>
                <w:sz w:val="18"/>
                <w:szCs w:val="18"/>
              </w:rPr>
              <w:t xml:space="preserve"> идентификатор клиента, представляющий собой MAC-адрес устройства.</w:t>
            </w:r>
          </w:p>
        </w:tc>
      </w:tr>
      <w:tr w:rsidR="006B3AD8" w:rsidRPr="005918D9" w:rsidTr="00C32656">
        <w:trPr>
          <w:gridAfter w:val="1"/>
          <w:wAfter w:w="392" w:type="dxa"/>
          <w:cantSplit/>
          <w:jc w:val="center"/>
        </w:trPr>
        <w:tc>
          <w:tcPr>
            <w:tcW w:w="2527" w:type="dxa"/>
            <w:gridSpan w:val="2"/>
            <w:tcBorders>
              <w:right w:val="single" w:sz="4" w:space="0" w:color="auto"/>
            </w:tcBorders>
          </w:tcPr>
          <w:p w:rsidR="006B3AD8" w:rsidRPr="005918D9" w:rsidRDefault="005918D9" w:rsidP="005918D9">
            <w:pPr>
              <w:pStyle w:val="docdata"/>
              <w:spacing w:before="0" w:beforeAutospacing="0" w:after="0" w:afterAutospacing="0"/>
              <w:rPr>
                <w:lang w:val="en-US"/>
              </w:rPr>
            </w:pPr>
            <w:r w:rsidRPr="005918D9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no host hardware-address </w:t>
            </w:r>
            <w:r w:rsidRPr="005918D9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mac_address </w:t>
            </w:r>
            <w:r w:rsidRPr="005918D9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>dns-server</w:t>
            </w:r>
          </w:p>
        </w:tc>
        <w:tc>
          <w:tcPr>
            <w:tcW w:w="21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AD8" w:rsidRPr="005918D9" w:rsidRDefault="006B3AD8" w:rsidP="00C349F5">
            <w:pPr>
              <w:suppressAutoHyphens/>
              <w:jc w:val="center"/>
              <w:rPr>
                <w:sz w:val="18"/>
                <w:szCs w:val="20"/>
                <w:lang w:val="en-US"/>
              </w:rPr>
            </w:pPr>
          </w:p>
        </w:tc>
        <w:tc>
          <w:tcPr>
            <w:tcW w:w="4725" w:type="dxa"/>
            <w:tcBorders>
              <w:left w:val="single" w:sz="4" w:space="0" w:color="auto"/>
            </w:tcBorders>
          </w:tcPr>
          <w:p w:rsidR="006B3AD8" w:rsidRPr="005918D9" w:rsidRDefault="005918D9" w:rsidP="00C349F5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2740"/>
                <w:rFonts w:cs="Calibri"/>
                <w:color w:val="000000"/>
                <w:lang w:val="ru-RU"/>
              </w:rPr>
              <w:t>Удалить</w:t>
            </w:r>
            <w:r w:rsidRPr="00C349F5">
              <w:rPr>
                <w:rStyle w:val="2740"/>
                <w:rFonts w:cs="Calibri"/>
                <w:color w:val="000000"/>
                <w:lang w:val="ru-RU"/>
              </w:rPr>
              <w:t xml:space="preserve"> статическую запись, соответствующую кл</w:t>
            </w:r>
            <w:r>
              <w:rPr>
                <w:rStyle w:val="2740"/>
                <w:rFonts w:cs="Calibri"/>
                <w:color w:val="000000"/>
                <w:lang w:val="ru-RU"/>
              </w:rPr>
              <w:t>иенту с указанным идентификатором</w:t>
            </w:r>
            <w:r w:rsidRPr="00C349F5">
              <w:rPr>
                <w:rStyle w:val="2740"/>
                <w:rFonts w:cs="Calibri"/>
                <w:color w:val="000000"/>
                <w:lang w:val="ru-RU"/>
              </w:rPr>
              <w:t>.</w:t>
            </w:r>
          </w:p>
        </w:tc>
      </w:tr>
      <w:tr w:rsidR="006B3AD8" w:rsidRPr="005918D9" w:rsidTr="00C32656">
        <w:trPr>
          <w:gridAfter w:val="1"/>
          <w:wAfter w:w="392" w:type="dxa"/>
          <w:cantSplit/>
          <w:jc w:val="center"/>
        </w:trPr>
        <w:tc>
          <w:tcPr>
            <w:tcW w:w="2527" w:type="dxa"/>
            <w:gridSpan w:val="2"/>
            <w:tcBorders>
              <w:right w:val="single" w:sz="4" w:space="0" w:color="auto"/>
            </w:tcBorders>
          </w:tcPr>
          <w:p w:rsidR="006B3AD8" w:rsidRPr="005918D9" w:rsidRDefault="005918D9" w:rsidP="005918D9">
            <w:pPr>
              <w:pStyle w:val="docdata"/>
              <w:spacing w:before="0" w:beforeAutospacing="0" w:after="0" w:afterAutospacing="0"/>
              <w:rPr>
                <w:lang w:val="en-US"/>
              </w:rPr>
            </w:pPr>
            <w:r w:rsidRPr="005918D9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host hardware-address </w:t>
            </w:r>
            <w:r w:rsidRPr="005918D9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mac_address </w:t>
            </w:r>
            <w:r w:rsidRPr="005918D9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>domain-name </w:t>
            </w:r>
            <w:r w:rsidRPr="005918D9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domain</w:t>
            </w:r>
          </w:p>
        </w:tc>
        <w:tc>
          <w:tcPr>
            <w:tcW w:w="210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18D9" w:rsidRDefault="005918D9" w:rsidP="005918D9">
            <w:pPr>
              <w:pStyle w:val="docdata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domain: (1..128) </w:t>
            </w:r>
          </w:p>
          <w:p w:rsidR="006B3AD8" w:rsidRPr="005918D9" w:rsidRDefault="005918D9" w:rsidP="005918D9">
            <w:pPr>
              <w:pStyle w:val="docdata"/>
              <w:spacing w:before="0" w:beforeAutospacing="0" w:after="0" w:afterAutospacing="0"/>
              <w:jc w:val="center"/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символов</w:t>
            </w:r>
          </w:p>
        </w:tc>
        <w:tc>
          <w:tcPr>
            <w:tcW w:w="4725" w:type="dxa"/>
            <w:tcBorders>
              <w:left w:val="single" w:sz="4" w:space="0" w:color="auto"/>
            </w:tcBorders>
          </w:tcPr>
          <w:p w:rsidR="005918D9" w:rsidRPr="005918D9" w:rsidRDefault="005918D9" w:rsidP="005918D9">
            <w:pPr>
              <w:jc w:val="left"/>
              <w:rPr>
                <w:rFonts w:ascii="Times New Roman" w:eastAsia="Times New Roman" w:hAnsi="Times New Roman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Определить</w:t>
            </w:r>
            <w:r w:rsidRPr="005918D9">
              <w:rPr>
                <w:rFonts w:eastAsia="Times New Roman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доменное имя для статической зап</w:t>
            </w:r>
            <w:r w:rsidRPr="005918D9">
              <w:rPr>
                <w:rFonts w:eastAsia="Times New Roman" w:cs="Calibri"/>
                <w:color w:val="000000"/>
                <w:sz w:val="18"/>
                <w:szCs w:val="18"/>
              </w:rPr>
              <w:t>иси с указанным идентификатором.</w:t>
            </w:r>
          </w:p>
          <w:p w:rsidR="006B3AD8" w:rsidRPr="00D93645" w:rsidRDefault="005918D9" w:rsidP="00D93645">
            <w:pPr>
              <w:jc w:val="left"/>
              <w:rPr>
                <w:rStyle w:val="affff4"/>
                <w:rFonts w:ascii="Times New Roman" w:eastAsia="Times New Roman" w:hAnsi="Times New Roman"/>
                <w:sz w:val="24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- </w:t>
            </w:r>
            <w:r w:rsidRPr="00D93645">
              <w:rPr>
                <w:rFonts w:eastAsia="Times New Roman" w:cs="Calibri"/>
                <w:i/>
                <w:color w:val="000000"/>
                <w:sz w:val="18"/>
                <w:szCs w:val="18"/>
              </w:rPr>
              <w:t xml:space="preserve">mac_address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–</w:t>
            </w:r>
            <w:r w:rsidRPr="005918D9">
              <w:rPr>
                <w:rFonts w:eastAsia="Times New Roman" w:cs="Calibri"/>
                <w:color w:val="000000"/>
                <w:sz w:val="18"/>
                <w:szCs w:val="18"/>
              </w:rPr>
              <w:t xml:space="preserve"> идентификатор клиента, представляющий собой MAC-адрес устройства.</w:t>
            </w:r>
          </w:p>
        </w:tc>
      </w:tr>
      <w:tr w:rsidR="006B3AD8" w:rsidRPr="005918D9" w:rsidTr="00C32656">
        <w:trPr>
          <w:gridAfter w:val="1"/>
          <w:wAfter w:w="392" w:type="dxa"/>
          <w:cantSplit/>
          <w:jc w:val="center"/>
        </w:trPr>
        <w:tc>
          <w:tcPr>
            <w:tcW w:w="2527" w:type="dxa"/>
            <w:gridSpan w:val="2"/>
            <w:tcBorders>
              <w:right w:val="single" w:sz="4" w:space="0" w:color="auto"/>
            </w:tcBorders>
          </w:tcPr>
          <w:p w:rsidR="006B3AD8" w:rsidRPr="005918D9" w:rsidRDefault="005918D9" w:rsidP="005918D9">
            <w:pPr>
              <w:pStyle w:val="docdata"/>
              <w:spacing w:before="0" w:beforeAutospacing="0" w:after="0" w:afterAutospacing="0"/>
              <w:rPr>
                <w:lang w:val="en-US"/>
              </w:rPr>
            </w:pPr>
            <w:r w:rsidRPr="005918D9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no host hardware-address </w:t>
            </w:r>
            <w:r w:rsidRPr="005918D9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mac_address </w:t>
            </w:r>
            <w:r w:rsidRPr="005918D9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>domain-name</w:t>
            </w:r>
          </w:p>
        </w:tc>
        <w:tc>
          <w:tcPr>
            <w:tcW w:w="21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AD8" w:rsidRPr="005918D9" w:rsidRDefault="006B3AD8" w:rsidP="00C349F5">
            <w:pPr>
              <w:suppressAutoHyphens/>
              <w:jc w:val="center"/>
              <w:rPr>
                <w:sz w:val="18"/>
                <w:szCs w:val="20"/>
                <w:lang w:val="en-US"/>
              </w:rPr>
            </w:pPr>
          </w:p>
        </w:tc>
        <w:tc>
          <w:tcPr>
            <w:tcW w:w="4725" w:type="dxa"/>
            <w:tcBorders>
              <w:left w:val="single" w:sz="4" w:space="0" w:color="auto"/>
            </w:tcBorders>
          </w:tcPr>
          <w:p w:rsidR="006B3AD8" w:rsidRPr="005918D9" w:rsidRDefault="005918D9" w:rsidP="005918D9">
            <w:pPr>
              <w:jc w:val="left"/>
              <w:rPr>
                <w:rStyle w:val="affff4"/>
                <w:sz w:val="24"/>
              </w:rPr>
            </w:pPr>
            <w:r w:rsidRPr="005918D9">
              <w:rPr>
                <w:rFonts w:eastAsia="Times New Roman"/>
                <w:sz w:val="18"/>
                <w:szCs w:val="18"/>
              </w:rPr>
              <w:t>Удалить статическую запись, соответствующую клиенту с указанным идентификатором.</w:t>
            </w:r>
          </w:p>
        </w:tc>
      </w:tr>
      <w:tr w:rsidR="006B3AD8" w:rsidRPr="00D93645" w:rsidTr="00C32656">
        <w:trPr>
          <w:gridAfter w:val="1"/>
          <w:wAfter w:w="392" w:type="dxa"/>
          <w:cantSplit/>
          <w:jc w:val="center"/>
        </w:trPr>
        <w:tc>
          <w:tcPr>
            <w:tcW w:w="2527" w:type="dxa"/>
            <w:gridSpan w:val="2"/>
            <w:tcBorders>
              <w:right w:val="single" w:sz="4" w:space="0" w:color="auto"/>
            </w:tcBorders>
          </w:tcPr>
          <w:p w:rsidR="006B3AD8" w:rsidRPr="00D93645" w:rsidRDefault="00D93645" w:rsidP="00D93645">
            <w:pPr>
              <w:pStyle w:val="docdata"/>
              <w:spacing w:before="0" w:beforeAutospacing="0" w:after="0" w:afterAutospacing="0"/>
              <w:rPr>
                <w:lang w:val="en-US"/>
              </w:rPr>
            </w:pPr>
            <w:r w:rsidRPr="00D9364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host hardware-address </w:t>
            </w:r>
            <w:r w:rsidRPr="00D93645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mac_address </w:t>
            </w:r>
            <w:r w:rsidRPr="00D9364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netbios-name-server </w:t>
            </w:r>
            <w:r w:rsidRPr="00D93645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ip_address_list</w:t>
            </w:r>
          </w:p>
        </w:tc>
        <w:tc>
          <w:tcPr>
            <w:tcW w:w="210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AD8" w:rsidRPr="00D93645" w:rsidRDefault="00D93645" w:rsidP="00C349F5">
            <w:pPr>
              <w:suppressAutoHyphens/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>-</w:t>
            </w:r>
          </w:p>
        </w:tc>
        <w:tc>
          <w:tcPr>
            <w:tcW w:w="4725" w:type="dxa"/>
            <w:tcBorders>
              <w:left w:val="single" w:sz="4" w:space="0" w:color="auto"/>
            </w:tcBorders>
          </w:tcPr>
          <w:p w:rsidR="00D93645" w:rsidRPr="00D93645" w:rsidRDefault="00C45CFE" w:rsidP="00D93645">
            <w:pPr>
              <w:jc w:val="left"/>
              <w:rPr>
                <w:rFonts w:ascii="Times New Roman" w:eastAsia="Times New Roman" w:hAnsi="Times New Roman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Определить</w:t>
            </w:r>
            <w:r w:rsidR="00D93645" w:rsidRPr="00D93645">
              <w:rPr>
                <w:rFonts w:eastAsia="Times New Roman" w:cs="Calibri"/>
                <w:color w:val="000000"/>
                <w:sz w:val="18"/>
                <w:szCs w:val="18"/>
              </w:rPr>
              <w:t xml:space="preserve"> список WINS-серверов, для статической записи с указанным идентификатором.</w:t>
            </w:r>
          </w:p>
          <w:p w:rsidR="00D93645" w:rsidRPr="00D93645" w:rsidRDefault="00D93645" w:rsidP="00D93645">
            <w:pPr>
              <w:jc w:val="left"/>
              <w:rPr>
                <w:rFonts w:ascii="Times New Roman" w:eastAsia="Times New Roman" w:hAnsi="Times New Roman"/>
              </w:rPr>
            </w:pPr>
            <w:r w:rsidRPr="00D93645">
              <w:rPr>
                <w:rFonts w:eastAsia="Times New Roman" w:cs="Calibri"/>
                <w:color w:val="000000"/>
                <w:sz w:val="18"/>
                <w:szCs w:val="18"/>
              </w:rPr>
              <w:t>-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 xml:space="preserve"> </w:t>
            </w:r>
            <w:r w:rsidRPr="00C45CFE">
              <w:rPr>
                <w:rFonts w:eastAsia="Times New Roman" w:cs="Calibri"/>
                <w:i/>
                <w:color w:val="000000"/>
                <w:sz w:val="18"/>
                <w:szCs w:val="18"/>
              </w:rPr>
              <w:t>mac_address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 xml:space="preserve"> –</w:t>
            </w:r>
            <w:r w:rsidRPr="00D93645">
              <w:rPr>
                <w:rFonts w:eastAsia="Times New Roman" w:cs="Calibri"/>
                <w:color w:val="000000"/>
                <w:sz w:val="18"/>
                <w:szCs w:val="18"/>
              </w:rPr>
              <w:t xml:space="preserve"> идентификатор клиента, представляющий собой MAC-адрес устройства;</w:t>
            </w:r>
          </w:p>
          <w:p w:rsidR="006B3AD8" w:rsidRPr="00D93645" w:rsidRDefault="00D93645" w:rsidP="00D93645">
            <w:pPr>
              <w:pStyle w:val="affffff"/>
              <w:rPr>
                <w:rStyle w:val="affff4"/>
                <w:sz w:val="18"/>
                <w:lang w:val="ru-RU"/>
              </w:rPr>
            </w:pPr>
            <w:r w:rsidRPr="00D93645">
              <w:rPr>
                <w:rFonts w:eastAsia="Times New Roman" w:cs="Calibri"/>
                <w:color w:val="000000"/>
                <w:lang w:val="ru-RU"/>
              </w:rPr>
              <w:t>- </w:t>
            </w:r>
            <w:r w:rsidRPr="00C45CFE">
              <w:rPr>
                <w:rFonts w:eastAsia="Times New Roman" w:cs="Calibri"/>
                <w:i/>
                <w:color w:val="000000"/>
                <w:lang w:val="ru-RU"/>
              </w:rPr>
              <w:t>ip_address_list</w:t>
            </w:r>
            <w:r w:rsidRPr="00D93645">
              <w:rPr>
                <w:rFonts w:eastAsia="Times New Roman" w:cs="Calibri"/>
                <w:color w:val="000000"/>
                <w:lang w:val="ru-RU"/>
              </w:rPr>
              <w:t> – список IP-адресов WINS-серверов, может содержать до 8 записей, разделенных пробелом.</w:t>
            </w:r>
          </w:p>
        </w:tc>
      </w:tr>
      <w:tr w:rsidR="006B3AD8" w:rsidRPr="00D93645" w:rsidTr="00C32656">
        <w:trPr>
          <w:gridAfter w:val="1"/>
          <w:wAfter w:w="392" w:type="dxa"/>
          <w:cantSplit/>
          <w:jc w:val="center"/>
        </w:trPr>
        <w:tc>
          <w:tcPr>
            <w:tcW w:w="2527" w:type="dxa"/>
            <w:gridSpan w:val="2"/>
            <w:tcBorders>
              <w:right w:val="single" w:sz="4" w:space="0" w:color="auto"/>
            </w:tcBorders>
          </w:tcPr>
          <w:p w:rsidR="006B3AD8" w:rsidRPr="00D93645" w:rsidRDefault="00D93645" w:rsidP="00D93645">
            <w:pPr>
              <w:pStyle w:val="docdata"/>
              <w:spacing w:before="0" w:beforeAutospacing="0" w:after="0" w:afterAutospacing="0"/>
              <w:rPr>
                <w:lang w:val="en-US"/>
              </w:rPr>
            </w:pPr>
            <w:r w:rsidRPr="00D9364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no host hardware-address </w:t>
            </w:r>
            <w:r w:rsidRPr="00D93645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mac_address </w:t>
            </w:r>
            <w:r w:rsidRPr="00D9364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>netbios-name-server</w:t>
            </w:r>
          </w:p>
        </w:tc>
        <w:tc>
          <w:tcPr>
            <w:tcW w:w="21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AD8" w:rsidRPr="00D93645" w:rsidRDefault="006B3AD8" w:rsidP="00C349F5">
            <w:pPr>
              <w:suppressAutoHyphens/>
              <w:jc w:val="center"/>
              <w:rPr>
                <w:sz w:val="18"/>
                <w:szCs w:val="20"/>
                <w:lang w:val="en-US"/>
              </w:rPr>
            </w:pPr>
          </w:p>
        </w:tc>
        <w:tc>
          <w:tcPr>
            <w:tcW w:w="4725" w:type="dxa"/>
            <w:tcBorders>
              <w:left w:val="single" w:sz="4" w:space="0" w:color="auto"/>
            </w:tcBorders>
          </w:tcPr>
          <w:p w:rsidR="006B3AD8" w:rsidRPr="00D93645" w:rsidRDefault="00D93645" w:rsidP="00C349F5">
            <w:pPr>
              <w:pStyle w:val="affffff"/>
              <w:rPr>
                <w:rStyle w:val="affff4"/>
                <w:sz w:val="18"/>
                <w:lang w:val="ru-RU"/>
              </w:rPr>
            </w:pPr>
            <w:r w:rsidRPr="00D93645">
              <w:rPr>
                <w:rFonts w:eastAsia="Times New Roman"/>
                <w:lang w:val="ru-RU"/>
              </w:rPr>
              <w:t>Удалить статическую запись, соответствующую клиенту с указанным идентификатором.</w:t>
            </w:r>
          </w:p>
        </w:tc>
      </w:tr>
      <w:tr w:rsidR="006B3AD8" w:rsidRPr="00C45CFE" w:rsidTr="00C32656">
        <w:trPr>
          <w:gridAfter w:val="1"/>
          <w:wAfter w:w="392" w:type="dxa"/>
          <w:cantSplit/>
          <w:jc w:val="center"/>
        </w:trPr>
        <w:tc>
          <w:tcPr>
            <w:tcW w:w="2527" w:type="dxa"/>
            <w:gridSpan w:val="2"/>
            <w:tcBorders>
              <w:right w:val="single" w:sz="4" w:space="0" w:color="auto"/>
            </w:tcBorders>
          </w:tcPr>
          <w:p w:rsidR="006B3AD8" w:rsidRPr="00C45CFE" w:rsidRDefault="00C45CFE" w:rsidP="00C45CFE">
            <w:pPr>
              <w:pStyle w:val="docdata"/>
              <w:spacing w:before="0" w:beforeAutospacing="0" w:after="0" w:afterAutospacing="0"/>
              <w:rPr>
                <w:lang w:val="en-US"/>
              </w:rPr>
            </w:pPr>
            <w:r w:rsidRPr="00C45CF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host hardware-address </w:t>
            </w:r>
            <w:r w:rsidRPr="00C45CFE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mac_address 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netbios-node-type </w:t>
            </w:r>
            <w:r w:rsidRPr="00C45CF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>{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>b-node | p-node | m-node |</w:t>
            </w:r>
            <w:r w:rsidRPr="00C45CF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> h-node}</w:t>
            </w:r>
          </w:p>
        </w:tc>
        <w:tc>
          <w:tcPr>
            <w:tcW w:w="210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AD8" w:rsidRPr="00C45CFE" w:rsidRDefault="00C45CFE" w:rsidP="00C349F5">
            <w:pPr>
              <w:suppressAutoHyphens/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>-</w:t>
            </w:r>
          </w:p>
        </w:tc>
        <w:tc>
          <w:tcPr>
            <w:tcW w:w="4725" w:type="dxa"/>
            <w:tcBorders>
              <w:left w:val="single" w:sz="4" w:space="0" w:color="auto"/>
            </w:tcBorders>
          </w:tcPr>
          <w:p w:rsidR="00C45CFE" w:rsidRPr="00C45CFE" w:rsidRDefault="00C45CFE" w:rsidP="00C45CFE">
            <w:pPr>
              <w:jc w:val="left"/>
              <w:rPr>
                <w:rFonts w:ascii="Times New Roman" w:eastAsia="Times New Roman" w:hAnsi="Times New Roman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Определить</w:t>
            </w:r>
            <w:r w:rsidRPr="00C45CFE">
              <w:rPr>
                <w:rFonts w:eastAsia="Times New Roman" w:cs="Calibri"/>
                <w:color w:val="000000"/>
                <w:sz w:val="18"/>
                <w:szCs w:val="18"/>
              </w:rPr>
              <w:t xml:space="preserve"> тип узла NetBIOS Microsoft для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с</w:t>
            </w:r>
            <w:r w:rsidRPr="00C45CFE">
              <w:rPr>
                <w:rFonts w:eastAsia="Times New Roman" w:cs="Calibri"/>
                <w:color w:val="000000"/>
                <w:sz w:val="18"/>
                <w:szCs w:val="18"/>
              </w:rPr>
              <w:t>татической записи с указанным идентификатором:</w:t>
            </w:r>
          </w:p>
          <w:p w:rsidR="00C45CFE" w:rsidRPr="00C45CFE" w:rsidRDefault="00C45CFE" w:rsidP="00C45CFE">
            <w:pPr>
              <w:jc w:val="left"/>
              <w:rPr>
                <w:rFonts w:ascii="Times New Roman" w:eastAsia="Times New Roman" w:hAnsi="Times New Roman"/>
              </w:rPr>
            </w:pPr>
            <w:r w:rsidRPr="00C45CFE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C45CFE">
              <w:rPr>
                <w:rFonts w:eastAsia="Times New Roman" w:cs="Calibri"/>
                <w:i/>
                <w:color w:val="000000"/>
                <w:sz w:val="18"/>
                <w:szCs w:val="18"/>
              </w:rPr>
              <w:t>b-node</w:t>
            </w:r>
            <w:r w:rsidRPr="00C45CFE">
              <w:rPr>
                <w:rFonts w:eastAsia="Times New Roman" w:cs="Calibri"/>
                <w:color w:val="000000"/>
                <w:sz w:val="18"/>
                <w:szCs w:val="18"/>
              </w:rPr>
              <w:t> – широковещательный;</w:t>
            </w:r>
          </w:p>
          <w:p w:rsidR="00C45CFE" w:rsidRPr="00C45CFE" w:rsidRDefault="00C45CFE" w:rsidP="00C45CFE">
            <w:pPr>
              <w:jc w:val="left"/>
              <w:rPr>
                <w:rFonts w:ascii="Times New Roman" w:eastAsia="Times New Roman" w:hAnsi="Times New Roman"/>
              </w:rPr>
            </w:pPr>
            <w:r w:rsidRPr="00C45CFE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C45CFE">
              <w:rPr>
                <w:rFonts w:eastAsia="Times New Roman" w:cs="Calibri"/>
                <w:i/>
                <w:color w:val="000000"/>
                <w:sz w:val="18"/>
                <w:szCs w:val="18"/>
              </w:rPr>
              <w:t>p-node</w:t>
            </w:r>
            <w:r w:rsidRPr="00C45CFE">
              <w:rPr>
                <w:rFonts w:eastAsia="Times New Roman" w:cs="Calibri"/>
                <w:color w:val="000000"/>
                <w:sz w:val="18"/>
                <w:szCs w:val="18"/>
              </w:rPr>
              <w:t> – точка-точка;</w:t>
            </w:r>
          </w:p>
          <w:p w:rsidR="00C45CFE" w:rsidRPr="00C45CFE" w:rsidRDefault="00C45CFE" w:rsidP="00C45CFE">
            <w:pPr>
              <w:jc w:val="left"/>
              <w:rPr>
                <w:rFonts w:ascii="Times New Roman" w:eastAsia="Times New Roman" w:hAnsi="Times New Roman"/>
              </w:rPr>
            </w:pPr>
            <w:r w:rsidRPr="00C45CFE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C45CFE">
              <w:rPr>
                <w:rFonts w:eastAsia="Times New Roman" w:cs="Calibri"/>
                <w:i/>
                <w:color w:val="000000"/>
                <w:sz w:val="18"/>
                <w:szCs w:val="18"/>
              </w:rPr>
              <w:t>m-node</w:t>
            </w:r>
            <w:r w:rsidRPr="00C45CFE">
              <w:rPr>
                <w:rFonts w:eastAsia="Times New Roman" w:cs="Calibri"/>
                <w:color w:val="000000"/>
                <w:sz w:val="18"/>
                <w:szCs w:val="18"/>
              </w:rPr>
              <w:t> – комбинированный;</w:t>
            </w:r>
          </w:p>
          <w:p w:rsidR="00C45CFE" w:rsidRPr="00C45CFE" w:rsidRDefault="00C45CFE" w:rsidP="00C45CFE">
            <w:pPr>
              <w:jc w:val="left"/>
              <w:rPr>
                <w:rFonts w:ascii="Times New Roman" w:eastAsia="Times New Roman" w:hAnsi="Times New Roman"/>
              </w:rPr>
            </w:pPr>
            <w:r w:rsidRPr="00C45CFE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C45CFE">
              <w:rPr>
                <w:rFonts w:eastAsia="Times New Roman" w:cs="Calibri"/>
                <w:i/>
                <w:color w:val="000000"/>
                <w:sz w:val="18"/>
                <w:szCs w:val="18"/>
              </w:rPr>
              <w:t>h-node</w:t>
            </w:r>
            <w:r w:rsidRPr="00C45CFE">
              <w:rPr>
                <w:rFonts w:eastAsia="Times New Roman" w:cs="Calibri"/>
                <w:color w:val="000000"/>
                <w:sz w:val="18"/>
                <w:szCs w:val="18"/>
              </w:rPr>
              <w:t> – гибридный.</w:t>
            </w:r>
          </w:p>
          <w:p w:rsidR="00C45CFE" w:rsidRPr="00C45CFE" w:rsidRDefault="00C45CFE" w:rsidP="00C45CFE">
            <w:pPr>
              <w:jc w:val="left"/>
              <w:rPr>
                <w:rFonts w:ascii="Times New Roman" w:eastAsia="Times New Roman" w:hAnsi="Times New Roman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- </w:t>
            </w:r>
            <w:r w:rsidRPr="00C45CFE">
              <w:rPr>
                <w:rFonts w:eastAsia="Times New Roman" w:cs="Calibri"/>
                <w:i/>
                <w:color w:val="000000"/>
                <w:sz w:val="18"/>
                <w:szCs w:val="18"/>
              </w:rPr>
              <w:t>mac_address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 xml:space="preserve"> –</w:t>
            </w:r>
            <w:r w:rsidRPr="00C45CFE">
              <w:rPr>
                <w:rFonts w:eastAsia="Times New Roman" w:cs="Calibri"/>
                <w:color w:val="000000"/>
                <w:sz w:val="18"/>
                <w:szCs w:val="18"/>
              </w:rPr>
              <w:t xml:space="preserve"> идентификатор клиента, представляющий собой MAC-адрес устройства.</w:t>
            </w:r>
          </w:p>
          <w:p w:rsidR="006B3AD8" w:rsidRPr="00C45CFE" w:rsidRDefault="006B3AD8" w:rsidP="00C349F5">
            <w:pPr>
              <w:pStyle w:val="affffff"/>
              <w:rPr>
                <w:rStyle w:val="affff4"/>
                <w:sz w:val="18"/>
                <w:lang w:val="ru-RU"/>
              </w:rPr>
            </w:pPr>
          </w:p>
        </w:tc>
      </w:tr>
      <w:tr w:rsidR="006B3AD8" w:rsidRPr="00C45CFE" w:rsidTr="00C32656">
        <w:trPr>
          <w:gridAfter w:val="1"/>
          <w:wAfter w:w="392" w:type="dxa"/>
          <w:cantSplit/>
          <w:jc w:val="center"/>
        </w:trPr>
        <w:tc>
          <w:tcPr>
            <w:tcW w:w="2527" w:type="dxa"/>
            <w:gridSpan w:val="2"/>
            <w:tcBorders>
              <w:right w:val="single" w:sz="4" w:space="0" w:color="auto"/>
            </w:tcBorders>
          </w:tcPr>
          <w:p w:rsidR="006B3AD8" w:rsidRPr="00C45CFE" w:rsidRDefault="00C45CFE" w:rsidP="00C45CFE">
            <w:pPr>
              <w:pStyle w:val="docdata"/>
              <w:spacing w:before="0" w:beforeAutospacing="0" w:after="0" w:afterAutospacing="0"/>
              <w:rPr>
                <w:lang w:val="en-US"/>
              </w:rPr>
            </w:pPr>
            <w:r w:rsidRPr="00C45CF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no host hardware-address </w:t>
            </w:r>
            <w:r w:rsidRPr="00C45CFE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mac_address </w:t>
            </w:r>
            <w:r w:rsidRPr="00C45CF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>netbios-node-type</w:t>
            </w:r>
          </w:p>
        </w:tc>
        <w:tc>
          <w:tcPr>
            <w:tcW w:w="21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AD8" w:rsidRPr="00C45CFE" w:rsidRDefault="006B3AD8" w:rsidP="00C349F5">
            <w:pPr>
              <w:suppressAutoHyphens/>
              <w:jc w:val="center"/>
              <w:rPr>
                <w:sz w:val="18"/>
                <w:szCs w:val="20"/>
                <w:lang w:val="en-US"/>
              </w:rPr>
            </w:pPr>
          </w:p>
        </w:tc>
        <w:tc>
          <w:tcPr>
            <w:tcW w:w="4725" w:type="dxa"/>
            <w:tcBorders>
              <w:left w:val="single" w:sz="4" w:space="0" w:color="auto"/>
            </w:tcBorders>
          </w:tcPr>
          <w:p w:rsidR="006B3AD8" w:rsidRPr="00C45CFE" w:rsidRDefault="00C45CFE" w:rsidP="00C349F5">
            <w:pPr>
              <w:pStyle w:val="affffff"/>
              <w:rPr>
                <w:rStyle w:val="affff4"/>
                <w:sz w:val="18"/>
                <w:lang w:val="ru-RU"/>
              </w:rPr>
            </w:pPr>
            <w:r w:rsidRPr="00D93645">
              <w:rPr>
                <w:rFonts w:eastAsia="Times New Roman"/>
                <w:lang w:val="ru-RU"/>
              </w:rPr>
              <w:t>Удалить статическую запись, соответствующую клиенту с указанным идентификатором.</w:t>
            </w:r>
          </w:p>
        </w:tc>
      </w:tr>
      <w:tr w:rsidR="006B3AD8" w:rsidRPr="00C45CFE" w:rsidTr="00C32656">
        <w:trPr>
          <w:gridAfter w:val="1"/>
          <w:wAfter w:w="392" w:type="dxa"/>
          <w:cantSplit/>
          <w:jc w:val="center"/>
        </w:trPr>
        <w:tc>
          <w:tcPr>
            <w:tcW w:w="2527" w:type="dxa"/>
            <w:gridSpan w:val="2"/>
            <w:tcBorders>
              <w:right w:val="single" w:sz="4" w:space="0" w:color="auto"/>
            </w:tcBorders>
          </w:tcPr>
          <w:p w:rsidR="00C45CFE" w:rsidRPr="00C45CFE" w:rsidRDefault="00C45CFE" w:rsidP="00C45CFE">
            <w:pPr>
              <w:pStyle w:val="docdata"/>
              <w:spacing w:before="0" w:beforeAutospacing="0" w:after="0" w:afterAutospacing="0"/>
              <w:rPr>
                <w:lang w:val="en-US"/>
              </w:rPr>
            </w:pPr>
            <w:r w:rsidRPr="00C45CF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host hardware-address </w:t>
            </w:r>
            <w:r w:rsidRPr="00C45CFE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mac_address </w:t>
            </w:r>
            <w:r w:rsidRPr="00C45CF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next-server </w:t>
            </w:r>
            <w:r w:rsidRPr="00C45CFE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ip_address</w:t>
            </w:r>
          </w:p>
          <w:p w:rsidR="006B3AD8" w:rsidRPr="00C45CFE" w:rsidRDefault="006B3AD8" w:rsidP="00C349F5">
            <w:pPr>
              <w:suppressAutoHyphens/>
              <w:jc w:val="left"/>
              <w:rPr>
                <w:b/>
                <w:bCs/>
                <w:sz w:val="18"/>
                <w:szCs w:val="20"/>
                <w:lang w:val="en-US"/>
              </w:rPr>
            </w:pPr>
          </w:p>
        </w:tc>
        <w:tc>
          <w:tcPr>
            <w:tcW w:w="210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AD8" w:rsidRPr="00C45CFE" w:rsidRDefault="00C45CFE" w:rsidP="00C349F5">
            <w:pPr>
              <w:suppressAutoHyphens/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>-</w:t>
            </w:r>
          </w:p>
        </w:tc>
        <w:tc>
          <w:tcPr>
            <w:tcW w:w="4725" w:type="dxa"/>
            <w:tcBorders>
              <w:left w:val="single" w:sz="4" w:space="0" w:color="auto"/>
            </w:tcBorders>
          </w:tcPr>
          <w:p w:rsidR="00C45CFE" w:rsidRPr="00C45CFE" w:rsidRDefault="00C45CFE" w:rsidP="00C45CFE">
            <w:pPr>
              <w:jc w:val="left"/>
              <w:rPr>
                <w:rFonts w:ascii="Times New Roman" w:eastAsia="Times New Roman" w:hAnsi="Times New Roman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Определить</w:t>
            </w:r>
            <w:r w:rsidRPr="00C45CFE">
              <w:rPr>
                <w:rFonts w:eastAsia="Times New Roman" w:cs="Calibri"/>
                <w:color w:val="000000"/>
                <w:sz w:val="18"/>
                <w:szCs w:val="18"/>
              </w:rPr>
              <w:t xml:space="preserve"> для статич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е</w:t>
            </w:r>
            <w:r w:rsidRPr="00C45CFE">
              <w:rPr>
                <w:rFonts w:eastAsia="Times New Roman" w:cs="Calibri"/>
                <w:color w:val="000000"/>
                <w:sz w:val="18"/>
                <w:szCs w:val="18"/>
              </w:rPr>
              <w:t>ской записи с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 xml:space="preserve"> указанным идентификато</w:t>
            </w:r>
            <w:r w:rsidRPr="00C45CFE">
              <w:rPr>
                <w:rFonts w:eastAsia="Times New Roman" w:cs="Calibri"/>
                <w:color w:val="000000"/>
                <w:sz w:val="18"/>
                <w:szCs w:val="18"/>
              </w:rPr>
              <w:t>р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о</w:t>
            </w:r>
            <w:r w:rsidRPr="00C45CFE">
              <w:rPr>
                <w:rFonts w:eastAsia="Times New Roman" w:cs="Calibri"/>
                <w:color w:val="000000"/>
                <w:sz w:val="18"/>
                <w:szCs w:val="18"/>
              </w:rPr>
              <w:t>м адреса сервера (как правило, TFTP-сервера), с которого должен быть получен загрузочный файл.</w:t>
            </w:r>
          </w:p>
          <w:p w:rsidR="006B3AD8" w:rsidRPr="00C45CFE" w:rsidRDefault="00C45CFE" w:rsidP="00C45CFE">
            <w:pPr>
              <w:jc w:val="left"/>
              <w:rPr>
                <w:rStyle w:val="affff4"/>
                <w:rFonts w:ascii="Times New Roman" w:eastAsia="Times New Roman" w:hAnsi="Times New Roman"/>
                <w:sz w:val="24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- </w:t>
            </w:r>
            <w:r w:rsidRPr="00C45CFE">
              <w:rPr>
                <w:rFonts w:eastAsia="Times New Roman" w:cs="Calibri"/>
                <w:i/>
                <w:color w:val="000000"/>
                <w:sz w:val="18"/>
                <w:szCs w:val="18"/>
              </w:rPr>
              <w:t>mac_address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 xml:space="preserve"> –</w:t>
            </w:r>
            <w:r w:rsidRPr="00C45CFE">
              <w:rPr>
                <w:rFonts w:eastAsia="Times New Roman" w:cs="Calibri"/>
                <w:color w:val="000000"/>
                <w:sz w:val="18"/>
                <w:szCs w:val="18"/>
              </w:rPr>
              <w:t xml:space="preserve"> идентификатор клиента, представляющий собой MAC-адрес устройства.</w:t>
            </w:r>
          </w:p>
        </w:tc>
      </w:tr>
      <w:tr w:rsidR="006B3AD8" w:rsidRPr="00C45CFE" w:rsidTr="00C32656">
        <w:trPr>
          <w:gridAfter w:val="1"/>
          <w:wAfter w:w="392" w:type="dxa"/>
          <w:cantSplit/>
          <w:jc w:val="center"/>
        </w:trPr>
        <w:tc>
          <w:tcPr>
            <w:tcW w:w="2527" w:type="dxa"/>
            <w:gridSpan w:val="2"/>
            <w:tcBorders>
              <w:right w:val="single" w:sz="4" w:space="0" w:color="auto"/>
            </w:tcBorders>
          </w:tcPr>
          <w:p w:rsidR="006B3AD8" w:rsidRPr="00C45CFE" w:rsidRDefault="00C45CFE" w:rsidP="00C45CFE">
            <w:pPr>
              <w:pStyle w:val="docdata"/>
              <w:spacing w:before="0" w:beforeAutospacing="0" w:after="0" w:afterAutospacing="0"/>
              <w:rPr>
                <w:lang w:val="en-US"/>
              </w:rPr>
            </w:pPr>
            <w:r w:rsidRPr="00C45CF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no host hardware-address </w:t>
            </w:r>
            <w:r w:rsidRPr="00C45CFE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mac_address </w:t>
            </w:r>
            <w:r w:rsidRPr="00C45CF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>next-server</w:t>
            </w:r>
          </w:p>
        </w:tc>
        <w:tc>
          <w:tcPr>
            <w:tcW w:w="21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AD8" w:rsidRPr="00C45CFE" w:rsidRDefault="006B3AD8" w:rsidP="00C349F5">
            <w:pPr>
              <w:suppressAutoHyphens/>
              <w:jc w:val="center"/>
              <w:rPr>
                <w:sz w:val="18"/>
                <w:szCs w:val="20"/>
                <w:lang w:val="en-US"/>
              </w:rPr>
            </w:pPr>
          </w:p>
        </w:tc>
        <w:tc>
          <w:tcPr>
            <w:tcW w:w="4725" w:type="dxa"/>
            <w:tcBorders>
              <w:left w:val="single" w:sz="4" w:space="0" w:color="auto"/>
            </w:tcBorders>
          </w:tcPr>
          <w:p w:rsidR="006B3AD8" w:rsidRPr="00C45CFE" w:rsidRDefault="00C45CFE" w:rsidP="00C349F5">
            <w:pPr>
              <w:pStyle w:val="affffff"/>
              <w:rPr>
                <w:rStyle w:val="affff4"/>
                <w:sz w:val="18"/>
                <w:lang w:val="ru-RU"/>
              </w:rPr>
            </w:pPr>
            <w:r w:rsidRPr="00D93645">
              <w:rPr>
                <w:rFonts w:eastAsia="Times New Roman"/>
                <w:lang w:val="ru-RU"/>
              </w:rPr>
              <w:t>Удалить статическую запись, соответствующую клиенту с указанным идентификатором.</w:t>
            </w:r>
          </w:p>
        </w:tc>
      </w:tr>
      <w:tr w:rsidR="006B3AD8" w:rsidRPr="00C45CFE" w:rsidTr="00C32656">
        <w:trPr>
          <w:gridAfter w:val="1"/>
          <w:wAfter w:w="392" w:type="dxa"/>
          <w:cantSplit/>
          <w:jc w:val="center"/>
        </w:trPr>
        <w:tc>
          <w:tcPr>
            <w:tcW w:w="2527" w:type="dxa"/>
            <w:gridSpan w:val="2"/>
            <w:tcBorders>
              <w:right w:val="single" w:sz="4" w:space="0" w:color="auto"/>
            </w:tcBorders>
          </w:tcPr>
          <w:p w:rsidR="00C45CFE" w:rsidRPr="00C45CFE" w:rsidRDefault="00C45CFE" w:rsidP="00C45CFE">
            <w:pPr>
              <w:pStyle w:val="docdata"/>
              <w:spacing w:before="0" w:beforeAutospacing="0" w:after="0" w:afterAutospacing="0"/>
              <w:rPr>
                <w:lang w:val="en-US"/>
              </w:rPr>
            </w:pPr>
            <w:r w:rsidRPr="00C45CF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host hardware-address </w:t>
            </w:r>
            <w:r w:rsidRPr="00C45CFE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mac_address </w:t>
            </w:r>
            <w:r w:rsidRPr="00C45CF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ntp-server </w:t>
            </w:r>
            <w:r w:rsidRPr="00C45CFE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ip_address_list</w:t>
            </w:r>
          </w:p>
          <w:p w:rsidR="006B3AD8" w:rsidRPr="00C45CFE" w:rsidRDefault="006B3AD8" w:rsidP="00C349F5">
            <w:pPr>
              <w:suppressAutoHyphens/>
              <w:jc w:val="left"/>
              <w:rPr>
                <w:b/>
                <w:bCs/>
                <w:sz w:val="18"/>
                <w:szCs w:val="20"/>
                <w:lang w:val="en-US"/>
              </w:rPr>
            </w:pPr>
          </w:p>
        </w:tc>
        <w:tc>
          <w:tcPr>
            <w:tcW w:w="210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AD8" w:rsidRPr="00C45CFE" w:rsidRDefault="00C45CFE" w:rsidP="00C349F5">
            <w:pPr>
              <w:suppressAutoHyphens/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-</w:t>
            </w:r>
          </w:p>
        </w:tc>
        <w:tc>
          <w:tcPr>
            <w:tcW w:w="4725" w:type="dxa"/>
            <w:tcBorders>
              <w:left w:val="single" w:sz="4" w:space="0" w:color="auto"/>
            </w:tcBorders>
          </w:tcPr>
          <w:p w:rsidR="00C45CFE" w:rsidRPr="00C45CFE" w:rsidRDefault="00C45CFE" w:rsidP="00C45CFE">
            <w:pPr>
              <w:jc w:val="left"/>
              <w:rPr>
                <w:rFonts w:ascii="Times New Roman" w:eastAsia="Times New Roman" w:hAnsi="Times New Roman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Определить список серверов времени</w:t>
            </w:r>
            <w:r w:rsidRPr="00C45CFE">
              <w:rPr>
                <w:rFonts w:eastAsia="Times New Roman" w:cs="Calibri"/>
                <w:color w:val="000000"/>
                <w:sz w:val="18"/>
                <w:szCs w:val="18"/>
              </w:rPr>
              <w:t xml:space="preserve"> для статической записи с указанным идентификатором.</w:t>
            </w:r>
          </w:p>
          <w:p w:rsidR="00C45CFE" w:rsidRPr="00C45CFE" w:rsidRDefault="00C45CFE" w:rsidP="00C45CFE">
            <w:pPr>
              <w:jc w:val="left"/>
              <w:rPr>
                <w:rFonts w:ascii="Times New Roman" w:eastAsia="Times New Roman" w:hAnsi="Times New Roman"/>
              </w:rPr>
            </w:pPr>
            <w:r w:rsidRPr="00C45CFE">
              <w:rPr>
                <w:rFonts w:eastAsia="Times New Roman" w:cs="Calibri"/>
                <w:color w:val="000000"/>
                <w:sz w:val="18"/>
                <w:szCs w:val="18"/>
              </w:rPr>
              <w:t>- </w:t>
            </w:r>
            <w:r w:rsidRPr="00C45CFE">
              <w:rPr>
                <w:rFonts w:eastAsia="Times New Roman" w:cs="Calibri"/>
                <w:i/>
                <w:color w:val="000000"/>
                <w:sz w:val="18"/>
                <w:szCs w:val="18"/>
              </w:rPr>
              <w:t>ip_address_list</w:t>
            </w:r>
            <w:r w:rsidRPr="00C45CFE">
              <w:rPr>
                <w:rFonts w:eastAsia="Times New Roman" w:cs="Calibri"/>
                <w:color w:val="000000"/>
                <w:sz w:val="18"/>
                <w:szCs w:val="18"/>
              </w:rPr>
              <w:t> – список IP-адресов серверов времени, может содержать до 8 записей, разделенных пробелом;</w:t>
            </w:r>
          </w:p>
          <w:p w:rsidR="006B3AD8" w:rsidRPr="00C45CFE" w:rsidRDefault="00C45CFE" w:rsidP="00C45CFE">
            <w:pPr>
              <w:jc w:val="left"/>
              <w:rPr>
                <w:rStyle w:val="affff4"/>
                <w:rFonts w:ascii="Times New Roman" w:eastAsia="Times New Roman" w:hAnsi="Times New Roman"/>
                <w:sz w:val="24"/>
              </w:rPr>
            </w:pPr>
            <w:r w:rsidRPr="00C45CFE">
              <w:rPr>
                <w:rFonts w:eastAsia="Times New Roman" w:cs="Calibri"/>
                <w:color w:val="000000"/>
                <w:sz w:val="18"/>
                <w:szCs w:val="18"/>
              </w:rPr>
              <w:t>- </w:t>
            </w:r>
            <w:r w:rsidRPr="00C45CFE">
              <w:rPr>
                <w:rFonts w:eastAsia="Times New Roman" w:cs="Calibri"/>
                <w:i/>
                <w:color w:val="000000"/>
                <w:sz w:val="18"/>
                <w:szCs w:val="18"/>
              </w:rPr>
              <w:t>mac_address</w:t>
            </w:r>
            <w:r w:rsidRPr="00C45CFE">
              <w:rPr>
                <w:rFonts w:eastAsia="Times New Roman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–</w:t>
            </w:r>
            <w:r w:rsidRPr="00C45CFE">
              <w:rPr>
                <w:rFonts w:eastAsia="Times New Roman" w:cs="Calibri"/>
                <w:color w:val="000000"/>
                <w:sz w:val="18"/>
                <w:szCs w:val="18"/>
              </w:rPr>
              <w:t xml:space="preserve"> идентификатор клиента, представляющий собой MAC-адрес устройства.</w:t>
            </w:r>
          </w:p>
        </w:tc>
      </w:tr>
      <w:tr w:rsidR="006B3AD8" w:rsidRPr="00C45CFE" w:rsidTr="00C32656">
        <w:trPr>
          <w:gridAfter w:val="1"/>
          <w:wAfter w:w="392" w:type="dxa"/>
          <w:cantSplit/>
          <w:jc w:val="center"/>
        </w:trPr>
        <w:tc>
          <w:tcPr>
            <w:tcW w:w="2527" w:type="dxa"/>
            <w:gridSpan w:val="2"/>
            <w:tcBorders>
              <w:right w:val="single" w:sz="4" w:space="0" w:color="auto"/>
            </w:tcBorders>
          </w:tcPr>
          <w:p w:rsidR="006B3AD8" w:rsidRPr="00C45CFE" w:rsidRDefault="00C45CFE" w:rsidP="00C45CFE">
            <w:pPr>
              <w:pStyle w:val="docdata"/>
              <w:spacing w:before="0" w:beforeAutospacing="0" w:after="0" w:afterAutospacing="0"/>
              <w:rPr>
                <w:lang w:val="en-US"/>
              </w:rPr>
            </w:pPr>
            <w:r w:rsidRPr="00C45CF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no hardware-address </w:t>
            </w:r>
            <w:r w:rsidRPr="00C45CFE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mac_address </w:t>
            </w:r>
            <w:r w:rsidRPr="00C45CF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>ntp-server</w:t>
            </w:r>
          </w:p>
        </w:tc>
        <w:tc>
          <w:tcPr>
            <w:tcW w:w="21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AD8" w:rsidRPr="00C45CFE" w:rsidRDefault="006B3AD8" w:rsidP="00C349F5">
            <w:pPr>
              <w:suppressAutoHyphens/>
              <w:jc w:val="center"/>
              <w:rPr>
                <w:sz w:val="18"/>
                <w:szCs w:val="20"/>
                <w:lang w:val="en-US"/>
              </w:rPr>
            </w:pPr>
          </w:p>
        </w:tc>
        <w:tc>
          <w:tcPr>
            <w:tcW w:w="4725" w:type="dxa"/>
            <w:tcBorders>
              <w:left w:val="single" w:sz="4" w:space="0" w:color="auto"/>
            </w:tcBorders>
          </w:tcPr>
          <w:p w:rsidR="006B3AD8" w:rsidRPr="00C45CFE" w:rsidRDefault="00C45CFE" w:rsidP="00C349F5">
            <w:pPr>
              <w:pStyle w:val="affffff"/>
              <w:rPr>
                <w:rStyle w:val="affff4"/>
                <w:sz w:val="18"/>
                <w:lang w:val="ru-RU"/>
              </w:rPr>
            </w:pPr>
            <w:r w:rsidRPr="00D93645">
              <w:rPr>
                <w:rFonts w:eastAsia="Times New Roman"/>
                <w:lang w:val="ru-RU"/>
              </w:rPr>
              <w:t>Удалить статическую запись, соответствующую клиенту с указанным идентификатором.</w:t>
            </w:r>
          </w:p>
        </w:tc>
      </w:tr>
      <w:tr w:rsidR="00C45CFE" w:rsidRPr="00C45CFE" w:rsidTr="00C32656">
        <w:trPr>
          <w:gridAfter w:val="1"/>
          <w:wAfter w:w="392" w:type="dxa"/>
          <w:cantSplit/>
          <w:jc w:val="center"/>
        </w:trPr>
        <w:tc>
          <w:tcPr>
            <w:tcW w:w="2527" w:type="dxa"/>
            <w:gridSpan w:val="2"/>
            <w:tcBorders>
              <w:right w:val="single" w:sz="4" w:space="0" w:color="auto"/>
            </w:tcBorders>
          </w:tcPr>
          <w:p w:rsidR="00C45CFE" w:rsidRPr="00C45CFE" w:rsidRDefault="00C45CFE" w:rsidP="00C45CFE">
            <w:pPr>
              <w:pStyle w:val="docdata"/>
              <w:spacing w:before="0" w:beforeAutospacing="0" w:after="0" w:afterAutospacing="0"/>
              <w:rPr>
                <w:lang w:val="en-US"/>
              </w:rPr>
            </w:pPr>
            <w:r w:rsidRPr="00C45CF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host hardware-address </w:t>
            </w:r>
            <w:r w:rsidRPr="00C45CFE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mac_address </w:t>
            </w:r>
            <w:r w:rsidRPr="00C45CF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sip-server {domain </w:t>
            </w:r>
            <w:r w:rsidRPr="00C45CFE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domain_name_list</w:t>
            </w:r>
            <w:r w:rsidRPr="00C45CF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> | ip </w:t>
            </w:r>
            <w:r w:rsidRPr="00C45CFE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ip_address_list</w:t>
            </w:r>
            <w:r w:rsidRPr="00C45CF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>}</w:t>
            </w:r>
          </w:p>
        </w:tc>
        <w:tc>
          <w:tcPr>
            <w:tcW w:w="210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45CFE" w:rsidRPr="00C45CFE" w:rsidRDefault="00C45CFE" w:rsidP="00C349F5">
            <w:pPr>
              <w:suppressAutoHyphens/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-</w:t>
            </w:r>
          </w:p>
        </w:tc>
        <w:tc>
          <w:tcPr>
            <w:tcW w:w="4725" w:type="dxa"/>
            <w:tcBorders>
              <w:left w:val="single" w:sz="4" w:space="0" w:color="auto"/>
            </w:tcBorders>
          </w:tcPr>
          <w:p w:rsidR="00C45CFE" w:rsidRPr="00C45CFE" w:rsidRDefault="00C45CFE" w:rsidP="00C45CFE">
            <w:pPr>
              <w:jc w:val="left"/>
              <w:rPr>
                <w:rFonts w:ascii="Times New Roman" w:eastAsia="Times New Roman" w:hAnsi="Times New Roman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Определить список</w:t>
            </w:r>
            <w:r w:rsidRPr="00C45CFE">
              <w:rPr>
                <w:rFonts w:eastAsia="Times New Roman" w:cs="Calibri"/>
                <w:color w:val="000000"/>
                <w:sz w:val="18"/>
                <w:szCs w:val="18"/>
              </w:rPr>
              <w:t xml:space="preserve"> SIP-серверов, доступных для статической записи с указанным идентификатором.</w:t>
            </w:r>
          </w:p>
          <w:p w:rsidR="00C45CFE" w:rsidRPr="00C45CFE" w:rsidRDefault="00C45CFE" w:rsidP="00C45CFE">
            <w:pPr>
              <w:jc w:val="left"/>
              <w:rPr>
                <w:rFonts w:ascii="Times New Roman" w:eastAsia="Times New Roman" w:hAnsi="Times New Roman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- </w:t>
            </w:r>
            <w:r w:rsidRPr="00C45CFE">
              <w:rPr>
                <w:rFonts w:eastAsia="Times New Roman" w:cs="Calibri"/>
                <w:i/>
                <w:color w:val="000000"/>
                <w:sz w:val="18"/>
                <w:szCs w:val="18"/>
              </w:rPr>
              <w:t>mac_address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 xml:space="preserve"> –</w:t>
            </w:r>
            <w:r w:rsidRPr="00C45CFE">
              <w:rPr>
                <w:rFonts w:eastAsia="Times New Roman" w:cs="Calibri"/>
                <w:color w:val="000000"/>
                <w:sz w:val="18"/>
                <w:szCs w:val="18"/>
              </w:rPr>
              <w:t xml:space="preserve"> идентификатор клиента, представляющий собой MAC-адрес устройства;</w:t>
            </w:r>
          </w:p>
          <w:p w:rsidR="00C45CFE" w:rsidRPr="00C45CFE" w:rsidRDefault="00C45CFE" w:rsidP="00C45CFE">
            <w:pPr>
              <w:jc w:val="left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C45CFE">
              <w:rPr>
                <w:rFonts w:eastAsia="Times New Roman" w:cs="Calibri"/>
                <w:i/>
                <w:color w:val="000000"/>
                <w:sz w:val="18"/>
                <w:szCs w:val="18"/>
              </w:rPr>
              <w:t>domain_name_list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 xml:space="preserve"> –</w:t>
            </w:r>
            <w:r w:rsidRPr="00C45CFE">
              <w:rPr>
                <w:rFonts w:eastAsia="Times New Roman" w:cs="Calibri"/>
                <w:color w:val="000000"/>
                <w:sz w:val="18"/>
                <w:szCs w:val="18"/>
              </w:rPr>
              <w:t xml:space="preserve"> список доменных имен SIP-серверов, может содержать до 2 записей, разделенных проб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елом.</w:t>
            </w:r>
          </w:p>
          <w:p w:rsidR="00C45CFE" w:rsidRPr="00C45CFE" w:rsidRDefault="00C45CFE" w:rsidP="00C45CFE">
            <w:pPr>
              <w:jc w:val="left"/>
              <w:rPr>
                <w:rFonts w:ascii="Times New Roman" w:eastAsia="Times New Roman" w:hAnsi="Times New Roman"/>
              </w:rPr>
            </w:pPr>
            <w:r w:rsidRPr="00C45CFE">
              <w:rPr>
                <w:rFonts w:eastAsia="Times New Roman" w:cs="Calibri"/>
                <w:color w:val="000000"/>
                <w:sz w:val="18"/>
                <w:szCs w:val="18"/>
              </w:rPr>
              <w:t xml:space="preserve">Максимальная длина строки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– 125 символов;</w:t>
            </w:r>
          </w:p>
          <w:p w:rsidR="00C45CFE" w:rsidRPr="00C45CFE" w:rsidRDefault="00C45CFE" w:rsidP="00C45CFE">
            <w:pPr>
              <w:jc w:val="left"/>
              <w:rPr>
                <w:rStyle w:val="affff4"/>
                <w:rFonts w:ascii="Times New Roman" w:eastAsia="Times New Roman" w:hAnsi="Times New Roman"/>
                <w:sz w:val="24"/>
              </w:rPr>
            </w:pPr>
            <w:r w:rsidRPr="00C45CFE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C45CFE">
              <w:rPr>
                <w:rFonts w:eastAsia="Times New Roman" w:cs="Calibri"/>
                <w:i/>
                <w:color w:val="000000"/>
                <w:sz w:val="18"/>
                <w:szCs w:val="18"/>
              </w:rPr>
              <w:t>ip_address_list</w:t>
            </w:r>
            <w:r w:rsidRPr="00C45CFE">
              <w:rPr>
                <w:rFonts w:eastAsia="Times New Roman" w:cs="Calibri"/>
                <w:color w:val="000000"/>
                <w:sz w:val="18"/>
                <w:szCs w:val="18"/>
              </w:rPr>
              <w:t> – список IP-адресов SIP-серверов, может содержать до 8 записей, разделенных пробелом.</w:t>
            </w:r>
          </w:p>
        </w:tc>
      </w:tr>
      <w:tr w:rsidR="00C45CFE" w:rsidRPr="00C45CFE" w:rsidTr="00C32656">
        <w:trPr>
          <w:gridAfter w:val="1"/>
          <w:wAfter w:w="392" w:type="dxa"/>
          <w:cantSplit/>
          <w:jc w:val="center"/>
        </w:trPr>
        <w:tc>
          <w:tcPr>
            <w:tcW w:w="2527" w:type="dxa"/>
            <w:gridSpan w:val="2"/>
            <w:tcBorders>
              <w:right w:val="single" w:sz="4" w:space="0" w:color="auto"/>
            </w:tcBorders>
          </w:tcPr>
          <w:p w:rsidR="00C45CFE" w:rsidRPr="00C45CFE" w:rsidRDefault="00C45CFE" w:rsidP="00C45CFE">
            <w:pPr>
              <w:pStyle w:val="docdata"/>
              <w:spacing w:before="0" w:beforeAutospacing="0" w:after="0" w:afterAutospacing="0"/>
              <w:rPr>
                <w:lang w:val="en-US"/>
              </w:rPr>
            </w:pPr>
            <w:r w:rsidRPr="00C45CF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no host hardware-address </w:t>
            </w:r>
            <w:r w:rsidRPr="00C45CFE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mac_address </w:t>
            </w:r>
            <w:r w:rsidRPr="00C45CF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>sip-server</w:t>
            </w:r>
          </w:p>
        </w:tc>
        <w:tc>
          <w:tcPr>
            <w:tcW w:w="21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45CFE" w:rsidRPr="00C45CFE" w:rsidRDefault="00C45CFE" w:rsidP="00C349F5">
            <w:pPr>
              <w:suppressAutoHyphens/>
              <w:jc w:val="center"/>
              <w:rPr>
                <w:sz w:val="18"/>
                <w:szCs w:val="20"/>
                <w:lang w:val="en-US"/>
              </w:rPr>
            </w:pPr>
          </w:p>
        </w:tc>
        <w:tc>
          <w:tcPr>
            <w:tcW w:w="4725" w:type="dxa"/>
            <w:tcBorders>
              <w:left w:val="single" w:sz="4" w:space="0" w:color="auto"/>
            </w:tcBorders>
          </w:tcPr>
          <w:p w:rsidR="00C45CFE" w:rsidRPr="00C45CFE" w:rsidRDefault="00C45CFE" w:rsidP="00C349F5">
            <w:pPr>
              <w:pStyle w:val="affffff"/>
              <w:rPr>
                <w:rStyle w:val="affff4"/>
                <w:sz w:val="18"/>
                <w:lang w:val="ru-RU"/>
              </w:rPr>
            </w:pPr>
            <w:r w:rsidRPr="00D93645">
              <w:rPr>
                <w:rFonts w:eastAsia="Times New Roman"/>
                <w:lang w:val="ru-RU"/>
              </w:rPr>
              <w:t>Удалить статическую запись, соответствующую клиенту с указанным идентификатором.</w:t>
            </w:r>
          </w:p>
        </w:tc>
      </w:tr>
      <w:tr w:rsidR="00C45CFE" w:rsidRPr="00C45CFE" w:rsidTr="00C32656">
        <w:trPr>
          <w:gridAfter w:val="1"/>
          <w:wAfter w:w="392" w:type="dxa"/>
          <w:cantSplit/>
          <w:jc w:val="center"/>
        </w:trPr>
        <w:tc>
          <w:tcPr>
            <w:tcW w:w="2527" w:type="dxa"/>
            <w:gridSpan w:val="2"/>
            <w:tcBorders>
              <w:right w:val="single" w:sz="4" w:space="0" w:color="auto"/>
            </w:tcBorders>
          </w:tcPr>
          <w:p w:rsidR="00C45CFE" w:rsidRPr="00C45CFE" w:rsidRDefault="00C45CFE" w:rsidP="00C45CFE">
            <w:pPr>
              <w:pStyle w:val="docdata"/>
              <w:spacing w:before="0" w:beforeAutospacing="0" w:after="0" w:afterAutospacing="0"/>
              <w:rPr>
                <w:lang w:val="en-US"/>
              </w:rPr>
            </w:pPr>
            <w:r w:rsidRPr="00C45CF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host hardware-address </w:t>
            </w:r>
            <w:r w:rsidRPr="00C45CFE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mac_address </w:t>
            </w:r>
            <w:r w:rsidRPr="00C45CF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option </w:t>
            </w:r>
            <w:r w:rsidRPr="00C45CFE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code</w:t>
            </w:r>
            <w:r w:rsidRPr="00C45CF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 {boolean </w:t>
            </w:r>
            <w:r w:rsidRPr="00C45CFE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bool_val</w:t>
            </w:r>
            <w:r w:rsidRPr="00C45CF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 | ascii </w:t>
            </w:r>
            <w:r w:rsidRPr="00C45CFE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ascii_string</w:t>
            </w:r>
            <w:r w:rsidRPr="00C45CF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 | ip </w:t>
            </w:r>
            <w:r w:rsidRPr="00C45CFE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ip_address_list</w:t>
            </w:r>
            <w:r w:rsidRPr="00C45CF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 | hex </w:t>
            </w:r>
            <w:r w:rsidRPr="00C45CFE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hex_string</w:t>
            </w:r>
            <w:r w:rsidRPr="00C45CF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> | none}</w:t>
            </w:r>
          </w:p>
          <w:p w:rsidR="00C45CFE" w:rsidRPr="00C45CFE" w:rsidRDefault="00C45CFE" w:rsidP="00C349F5">
            <w:pPr>
              <w:suppressAutoHyphens/>
              <w:jc w:val="left"/>
              <w:rPr>
                <w:b/>
                <w:bCs/>
                <w:sz w:val="18"/>
                <w:szCs w:val="20"/>
                <w:lang w:val="en-US"/>
              </w:rPr>
            </w:pPr>
          </w:p>
        </w:tc>
        <w:tc>
          <w:tcPr>
            <w:tcW w:w="210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45CFE" w:rsidRPr="00C45CFE" w:rsidRDefault="00C45CFE" w:rsidP="00C45CFE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C45CFE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>code: (0..255);</w:t>
            </w:r>
          </w:p>
          <w:p w:rsidR="00C45CFE" w:rsidRPr="00C45CFE" w:rsidRDefault="00C45CFE" w:rsidP="00C45CFE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C45CFE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>bool_val: (true, false);</w:t>
            </w:r>
          </w:p>
          <w:p w:rsidR="00C45CFE" w:rsidRDefault="00C45CFE" w:rsidP="00C45CFE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</w:pPr>
            <w:r w:rsidRPr="00C45CFE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 xml:space="preserve">ascii_string: (1..160) </w:t>
            </w:r>
          </w:p>
          <w:p w:rsidR="00C45CFE" w:rsidRPr="00C45CFE" w:rsidRDefault="00C45CFE" w:rsidP="00C45CFE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C45CFE">
              <w:rPr>
                <w:rFonts w:eastAsia="Times New Roman" w:cs="Calibri"/>
                <w:color w:val="000000"/>
                <w:sz w:val="18"/>
                <w:szCs w:val="18"/>
              </w:rPr>
              <w:t>символов</w:t>
            </w:r>
            <w:r w:rsidRPr="00C45CFE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>;</w:t>
            </w:r>
          </w:p>
          <w:p w:rsidR="00C45CFE" w:rsidRDefault="00C45CFE" w:rsidP="00C45CFE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</w:pPr>
            <w:r w:rsidRPr="00C45CFE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 xml:space="preserve">hex_string: (1..128) </w:t>
            </w:r>
          </w:p>
          <w:p w:rsidR="00C45CFE" w:rsidRPr="00C45CFE" w:rsidRDefault="00C45CFE" w:rsidP="00C45CFE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C45CFE">
              <w:rPr>
                <w:rFonts w:eastAsia="Times New Roman" w:cs="Calibri"/>
                <w:color w:val="000000"/>
                <w:sz w:val="18"/>
                <w:szCs w:val="18"/>
              </w:rPr>
              <w:t>символов</w:t>
            </w:r>
            <w:r w:rsidRPr="00C45CFE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>.</w:t>
            </w:r>
          </w:p>
          <w:p w:rsidR="00C45CFE" w:rsidRPr="00C45CFE" w:rsidRDefault="00C45CFE" w:rsidP="00C349F5">
            <w:pPr>
              <w:suppressAutoHyphens/>
              <w:jc w:val="center"/>
              <w:rPr>
                <w:sz w:val="18"/>
                <w:szCs w:val="20"/>
                <w:lang w:val="en-US"/>
              </w:rPr>
            </w:pPr>
          </w:p>
        </w:tc>
        <w:tc>
          <w:tcPr>
            <w:tcW w:w="4725" w:type="dxa"/>
            <w:tcBorders>
              <w:left w:val="single" w:sz="4" w:space="0" w:color="auto"/>
            </w:tcBorders>
          </w:tcPr>
          <w:p w:rsidR="00C45CFE" w:rsidRPr="00C45CFE" w:rsidRDefault="00C45CFE" w:rsidP="00C45CFE">
            <w:pPr>
              <w:jc w:val="left"/>
              <w:rPr>
                <w:rFonts w:ascii="Times New Roman" w:eastAsia="Times New Roman" w:hAnsi="Times New Roman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Определить</w:t>
            </w:r>
            <w:r w:rsidRPr="00C45CFE">
              <w:rPr>
                <w:rFonts w:eastAsia="Times New Roman" w:cs="Calibri"/>
                <w:color w:val="000000"/>
                <w:sz w:val="18"/>
                <w:szCs w:val="18"/>
              </w:rPr>
              <w:t xml:space="preserve"> указанные опции для статической записи с заданным идентификатором.</w:t>
            </w:r>
          </w:p>
          <w:p w:rsidR="00C45CFE" w:rsidRPr="00C45CFE" w:rsidRDefault="00C45CFE" w:rsidP="00C45CFE">
            <w:pPr>
              <w:jc w:val="left"/>
              <w:rPr>
                <w:rFonts w:ascii="Times New Roman" w:eastAsia="Times New Roman" w:hAnsi="Times New Roman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- </w:t>
            </w:r>
            <w:r w:rsidRPr="00C45CFE">
              <w:rPr>
                <w:rFonts w:eastAsia="Times New Roman" w:cs="Calibri"/>
                <w:i/>
                <w:color w:val="000000"/>
                <w:sz w:val="18"/>
                <w:szCs w:val="18"/>
              </w:rPr>
              <w:t>mac_address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 xml:space="preserve"> –</w:t>
            </w:r>
            <w:r w:rsidRPr="00C45CFE">
              <w:rPr>
                <w:rFonts w:eastAsia="Times New Roman" w:cs="Calibri"/>
                <w:color w:val="000000"/>
                <w:sz w:val="18"/>
                <w:szCs w:val="18"/>
              </w:rPr>
              <w:t xml:space="preserve"> идентификатор клиента, представляющий собой MAC-адрес устройства;</w:t>
            </w:r>
          </w:p>
          <w:p w:rsidR="00C45CFE" w:rsidRPr="00C45CFE" w:rsidRDefault="00C45CFE" w:rsidP="00C45CFE">
            <w:pPr>
              <w:jc w:val="left"/>
              <w:rPr>
                <w:rFonts w:ascii="Times New Roman" w:eastAsia="Times New Roman" w:hAnsi="Times New Roman"/>
              </w:rPr>
            </w:pPr>
            <w:r w:rsidRPr="00C45CFE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C45CFE">
              <w:rPr>
                <w:rFonts w:eastAsia="Times New Roman" w:cs="Calibri"/>
                <w:i/>
                <w:color w:val="000000"/>
                <w:sz w:val="18"/>
                <w:szCs w:val="18"/>
              </w:rPr>
              <w:t>code</w:t>
            </w:r>
            <w:r w:rsidRPr="00C45CFE">
              <w:rPr>
                <w:rFonts w:eastAsia="Times New Roman" w:cs="Calibri"/>
                <w:color w:val="000000"/>
                <w:sz w:val="18"/>
                <w:szCs w:val="18"/>
              </w:rPr>
              <w:t xml:space="preserve"> – код опции DHCP-сервера;</w:t>
            </w:r>
          </w:p>
          <w:p w:rsidR="00C45CFE" w:rsidRPr="00C45CFE" w:rsidRDefault="00C45CFE" w:rsidP="00C45CFE">
            <w:pPr>
              <w:jc w:val="left"/>
              <w:rPr>
                <w:rFonts w:ascii="Times New Roman" w:eastAsia="Times New Roman" w:hAnsi="Times New Roman"/>
              </w:rPr>
            </w:pPr>
            <w:r w:rsidRPr="00C45CFE">
              <w:rPr>
                <w:rFonts w:eastAsia="Times New Roman" w:cs="Calibri"/>
                <w:color w:val="000000"/>
                <w:sz w:val="18"/>
                <w:szCs w:val="18"/>
              </w:rPr>
              <w:t>- </w:t>
            </w:r>
            <w:r w:rsidRPr="00C45CFE">
              <w:rPr>
                <w:rFonts w:eastAsia="Times New Roman" w:cs="Calibri"/>
                <w:i/>
                <w:color w:val="000000"/>
                <w:sz w:val="18"/>
                <w:szCs w:val="18"/>
              </w:rPr>
              <w:t xml:space="preserve">bool_val </w:t>
            </w:r>
            <w:r w:rsidRPr="00C45CFE">
              <w:rPr>
                <w:rFonts w:eastAsia="Times New Roman" w:cs="Calibri"/>
                <w:color w:val="000000"/>
                <w:sz w:val="18"/>
                <w:szCs w:val="18"/>
              </w:rPr>
              <w:t>– логическое значение;</w:t>
            </w:r>
          </w:p>
          <w:p w:rsidR="00C45CFE" w:rsidRPr="00C45CFE" w:rsidRDefault="00C45CFE" w:rsidP="00C45CFE">
            <w:pPr>
              <w:jc w:val="left"/>
              <w:rPr>
                <w:rFonts w:ascii="Times New Roman" w:eastAsia="Times New Roman" w:hAnsi="Times New Roman"/>
              </w:rPr>
            </w:pPr>
            <w:r w:rsidRPr="00C45CFE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C45CFE">
              <w:rPr>
                <w:rFonts w:eastAsia="Times New Roman" w:cs="Calibri"/>
                <w:i/>
                <w:color w:val="000000"/>
                <w:sz w:val="18"/>
                <w:szCs w:val="18"/>
              </w:rPr>
              <w:t>ascii_string</w:t>
            </w:r>
            <w:r w:rsidRPr="00C45CFE">
              <w:rPr>
                <w:rFonts w:eastAsia="Times New Roman" w:cs="Calibri"/>
                <w:color w:val="000000"/>
                <w:sz w:val="18"/>
                <w:szCs w:val="18"/>
              </w:rPr>
              <w:t> – строка в формате ASCII;</w:t>
            </w:r>
          </w:p>
          <w:p w:rsidR="00C45CFE" w:rsidRPr="00C45CFE" w:rsidRDefault="00C45CFE" w:rsidP="00C45CFE">
            <w:pPr>
              <w:jc w:val="left"/>
              <w:rPr>
                <w:rFonts w:ascii="Times New Roman" w:eastAsia="Times New Roman" w:hAnsi="Times New Roman"/>
              </w:rPr>
            </w:pPr>
            <w:r w:rsidRPr="00C45CFE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C45CFE">
              <w:rPr>
                <w:rFonts w:eastAsia="Times New Roman" w:cs="Calibri"/>
                <w:i/>
                <w:color w:val="000000"/>
                <w:sz w:val="18"/>
                <w:szCs w:val="18"/>
              </w:rPr>
              <w:t>ip_address_list</w:t>
            </w:r>
            <w:r w:rsidRPr="00C45CFE">
              <w:rPr>
                <w:rFonts w:eastAsia="Times New Roman" w:cs="Calibri"/>
                <w:color w:val="000000"/>
                <w:sz w:val="18"/>
                <w:szCs w:val="18"/>
              </w:rPr>
              <w:t> – список IP-адресов (в некоторых случаях может содержать до 8 записей);</w:t>
            </w:r>
          </w:p>
          <w:p w:rsidR="00C45CFE" w:rsidRPr="00C45CFE" w:rsidRDefault="00C45CFE" w:rsidP="00C45CFE">
            <w:pPr>
              <w:jc w:val="left"/>
              <w:rPr>
                <w:rStyle w:val="affff4"/>
                <w:rFonts w:ascii="Times New Roman" w:eastAsia="Times New Roman" w:hAnsi="Times New Roman"/>
                <w:sz w:val="24"/>
              </w:rPr>
            </w:pPr>
            <w:r w:rsidRPr="00C45CFE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C45CFE">
              <w:rPr>
                <w:rFonts w:eastAsia="Times New Roman" w:cs="Calibri"/>
                <w:i/>
                <w:color w:val="000000"/>
                <w:sz w:val="18"/>
                <w:szCs w:val="18"/>
              </w:rPr>
              <w:t>option_hex_string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 – строка в 16-ом формате.</w:t>
            </w:r>
          </w:p>
        </w:tc>
      </w:tr>
      <w:tr w:rsidR="00C45CFE" w:rsidRPr="00C45CFE" w:rsidTr="00C32656">
        <w:trPr>
          <w:gridAfter w:val="1"/>
          <w:wAfter w:w="392" w:type="dxa"/>
          <w:cantSplit/>
          <w:jc w:val="center"/>
        </w:trPr>
        <w:tc>
          <w:tcPr>
            <w:tcW w:w="2527" w:type="dxa"/>
            <w:gridSpan w:val="2"/>
            <w:tcBorders>
              <w:right w:val="single" w:sz="4" w:space="0" w:color="auto"/>
            </w:tcBorders>
          </w:tcPr>
          <w:p w:rsidR="00C45CFE" w:rsidRPr="00C45CFE" w:rsidRDefault="00C45CFE" w:rsidP="00C45CFE">
            <w:pPr>
              <w:pStyle w:val="docdata"/>
              <w:spacing w:before="0" w:beforeAutospacing="0" w:after="0" w:afterAutospacing="0"/>
              <w:rPr>
                <w:lang w:val="en-US"/>
              </w:rPr>
            </w:pPr>
            <w:r w:rsidRPr="00C45CF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no host hardware-address </w:t>
            </w:r>
            <w:r w:rsidRPr="00C45CFE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mac_address </w:t>
            </w:r>
            <w:r w:rsidRPr="00C45CF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option </w:t>
            </w:r>
            <w:r w:rsidRPr="00C45CFE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code</w:t>
            </w:r>
          </w:p>
        </w:tc>
        <w:tc>
          <w:tcPr>
            <w:tcW w:w="21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45CFE" w:rsidRPr="00C45CFE" w:rsidRDefault="00C45CFE" w:rsidP="00C349F5">
            <w:pPr>
              <w:suppressAutoHyphens/>
              <w:jc w:val="center"/>
              <w:rPr>
                <w:sz w:val="18"/>
                <w:szCs w:val="20"/>
                <w:lang w:val="en-US"/>
              </w:rPr>
            </w:pPr>
          </w:p>
        </w:tc>
        <w:tc>
          <w:tcPr>
            <w:tcW w:w="4725" w:type="dxa"/>
            <w:tcBorders>
              <w:left w:val="single" w:sz="4" w:space="0" w:color="auto"/>
            </w:tcBorders>
          </w:tcPr>
          <w:p w:rsidR="00C45CFE" w:rsidRPr="00C45CFE" w:rsidRDefault="00C45CFE" w:rsidP="00C349F5">
            <w:pPr>
              <w:pStyle w:val="affffff"/>
              <w:rPr>
                <w:rStyle w:val="affff4"/>
                <w:sz w:val="18"/>
                <w:lang w:val="ru-RU"/>
              </w:rPr>
            </w:pPr>
            <w:r w:rsidRPr="00D93645">
              <w:rPr>
                <w:rFonts w:eastAsia="Times New Roman"/>
                <w:lang w:val="ru-RU"/>
              </w:rPr>
              <w:t>Удалить статическую запись, соответствующую клиенту с указанным идентификатором.</w:t>
            </w:r>
          </w:p>
        </w:tc>
      </w:tr>
      <w:tr w:rsidR="00C45CFE" w:rsidRPr="00C45CFE" w:rsidTr="00C32656">
        <w:trPr>
          <w:gridAfter w:val="1"/>
          <w:wAfter w:w="392" w:type="dxa"/>
          <w:cantSplit/>
          <w:jc w:val="center"/>
        </w:trPr>
        <w:tc>
          <w:tcPr>
            <w:tcW w:w="2527" w:type="dxa"/>
            <w:gridSpan w:val="2"/>
            <w:tcBorders>
              <w:right w:val="single" w:sz="4" w:space="0" w:color="auto"/>
            </w:tcBorders>
          </w:tcPr>
          <w:p w:rsidR="00C45CFE" w:rsidRPr="00C45CFE" w:rsidRDefault="00C45CFE" w:rsidP="00C45CFE">
            <w:pPr>
              <w:pStyle w:val="docdata"/>
              <w:spacing w:before="0" w:beforeAutospacing="0" w:after="0" w:afterAutospacing="0"/>
              <w:rPr>
                <w:lang w:val="en-US"/>
              </w:rPr>
            </w:pPr>
            <w:r w:rsidRPr="00C45CF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no host hardware-address </w:t>
            </w:r>
            <w:r w:rsidRPr="00C45CFE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mac_address</w:t>
            </w:r>
          </w:p>
        </w:tc>
        <w:tc>
          <w:tcPr>
            <w:tcW w:w="21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45CFE" w:rsidRPr="00C45CFE" w:rsidRDefault="00C45CFE" w:rsidP="00C349F5">
            <w:pPr>
              <w:suppressAutoHyphens/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</w:rPr>
              <w:t>-</w:t>
            </w:r>
          </w:p>
        </w:tc>
        <w:tc>
          <w:tcPr>
            <w:tcW w:w="4725" w:type="dxa"/>
            <w:tcBorders>
              <w:left w:val="single" w:sz="4" w:space="0" w:color="auto"/>
            </w:tcBorders>
          </w:tcPr>
          <w:p w:rsidR="00C45CFE" w:rsidRPr="00C45CFE" w:rsidRDefault="00C45CFE" w:rsidP="00C45CFE">
            <w:pPr>
              <w:pStyle w:val="docdata"/>
              <w:spacing w:before="0" w:beforeAutospacing="0" w:after="0" w:afterAutospacing="0"/>
              <w:jc w:val="both"/>
              <w:rPr>
                <w:rStyle w:val="affff4"/>
                <w:sz w:val="24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Удалить все опции, назначенные для статической записи с указанным идентификатором.</w:t>
            </w:r>
          </w:p>
        </w:tc>
      </w:tr>
      <w:tr w:rsidR="00C32656" w:rsidRPr="00945844" w:rsidTr="00C32656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960" w:type="dxa"/>
          </w:tcPr>
          <w:p w:rsidR="00C32656" w:rsidRPr="00945844" w:rsidRDefault="00C32656" w:rsidP="0022515E">
            <w:pPr>
              <w:pStyle w:val="afffff7"/>
              <w:spacing w:before="120"/>
              <w:rPr>
                <w:rFonts w:cs="Calibri"/>
                <w:noProof/>
                <w:lang w:val="en-US"/>
              </w:rPr>
            </w:pPr>
            <w:r w:rsidRPr="00945844">
              <w:rPr>
                <w:rFonts w:cs="Calibri"/>
                <w:noProof/>
              </w:rPr>
              <w:drawing>
                <wp:inline distT="0" distB="0" distL="0" distR="0" wp14:anchorId="16311326" wp14:editId="73B86946">
                  <wp:extent cx="371475" cy="342900"/>
                  <wp:effectExtent l="0" t="0" r="9525" b="0"/>
                  <wp:docPr id="104" name="Рисунок 54" descr="вни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4" descr="вни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7" w:type="dxa"/>
            <w:gridSpan w:val="4"/>
            <w:vAlign w:val="center"/>
          </w:tcPr>
          <w:p w:rsidR="00C32656" w:rsidRPr="00945844" w:rsidRDefault="00C32656" w:rsidP="00C32656">
            <w:pPr>
              <w:pStyle w:val="afffff7"/>
              <w:spacing w:before="120"/>
              <w:rPr>
                <w:rFonts w:cs="Calibri"/>
              </w:rPr>
            </w:pPr>
            <w:r w:rsidRPr="00C32656">
              <w:t>При задании Client ID  в фо</w:t>
            </w:r>
            <w:r>
              <w:t>рмате ASCII убедитесь, что DHCP-</w:t>
            </w:r>
            <w:r w:rsidRPr="00C32656">
              <w:t>клиент отправляет Client ID с Hard</w:t>
            </w:r>
            <w:r w:rsidRPr="00C32656">
              <w:rPr>
                <w:rFonts w:cs="Calibri"/>
              </w:rPr>
              <w:t>ware Type в первом байте, соответствующий заданному формату.</w:t>
            </w:r>
          </w:p>
        </w:tc>
      </w:tr>
    </w:tbl>
    <w:p w:rsidR="007942FE" w:rsidRPr="00C45CFE" w:rsidRDefault="007942FE" w:rsidP="007942FE">
      <w:pPr>
        <w:pStyle w:val="46"/>
        <w:rPr>
          <w:rFonts w:ascii="Times New Roman" w:hAnsi="Times New Roman"/>
          <w:lang w:val="ru-RU"/>
        </w:rPr>
      </w:pPr>
      <w:r w:rsidRPr="00C45CFE">
        <w:rPr>
          <w:lang w:val="ru-RU"/>
        </w:rPr>
        <w:t>Пример настройки статической записи</w:t>
      </w:r>
    </w:p>
    <w:p w:rsidR="007942FE" w:rsidRPr="007942FE" w:rsidRDefault="007942FE" w:rsidP="007942FE">
      <w:pPr>
        <w:ind w:firstLine="567"/>
        <w:jc w:val="left"/>
        <w:rPr>
          <w:rFonts w:ascii="Times New Roman" w:eastAsia="Times New Roman" w:hAnsi="Times New Roman"/>
        </w:rPr>
      </w:pPr>
      <w:r w:rsidRPr="007942FE">
        <w:rPr>
          <w:rFonts w:eastAsia="Times New Roman" w:cs="Calibri"/>
          <w:color w:val="000000"/>
          <w:sz w:val="22"/>
          <w:szCs w:val="22"/>
        </w:rPr>
        <w:t>Назначить устройству с MAC-адре</w:t>
      </w:r>
      <w:r w:rsidR="00C45CFE">
        <w:rPr>
          <w:rFonts w:eastAsia="Times New Roman" w:cs="Calibri"/>
          <w:color w:val="000000"/>
          <w:sz w:val="22"/>
          <w:szCs w:val="22"/>
        </w:rPr>
        <w:t>сом aa:bb:cc:dd:ee:ff ip-адрес –</w:t>
      </w:r>
      <w:r w:rsidRPr="007942FE">
        <w:rPr>
          <w:rFonts w:eastAsia="Times New Roman" w:cs="Calibri"/>
          <w:color w:val="000000"/>
          <w:sz w:val="22"/>
          <w:szCs w:val="22"/>
        </w:rPr>
        <w:t xml:space="preserve"> 192.168.45.250, сервер времени</w:t>
      </w:r>
      <w:r w:rsidR="00C45CFE">
        <w:rPr>
          <w:rFonts w:eastAsia="Times New Roman" w:cs="Calibri"/>
          <w:color w:val="000000"/>
          <w:sz w:val="22"/>
          <w:szCs w:val="22"/>
        </w:rPr>
        <w:t xml:space="preserve"> – 192.168.45.254 и DNS-сервер –</w:t>
      </w:r>
      <w:r w:rsidRPr="007942FE">
        <w:rPr>
          <w:rFonts w:eastAsia="Times New Roman" w:cs="Calibri"/>
          <w:color w:val="000000"/>
          <w:sz w:val="22"/>
          <w:szCs w:val="22"/>
        </w:rPr>
        <w:t xml:space="preserve"> 192.168.45.113</w:t>
      </w:r>
    </w:p>
    <w:p w:rsidR="007942FE" w:rsidRPr="007942FE" w:rsidRDefault="007942FE" w:rsidP="007942FE">
      <w:pPr>
        <w:ind w:firstLine="567"/>
        <w:jc w:val="left"/>
        <w:rPr>
          <w:rFonts w:ascii="Times New Roman" w:eastAsia="Times New Roman" w:hAnsi="Times New Roman"/>
        </w:rPr>
      </w:pPr>
      <w:r w:rsidRPr="007942FE">
        <w:rPr>
          <w:rFonts w:ascii="Times New Roman" w:eastAsia="Times New Roman" w:hAnsi="Times New Roman"/>
        </w:rPr>
        <w:t> </w:t>
      </w:r>
    </w:p>
    <w:p w:rsidR="007942FE" w:rsidRPr="007942FE" w:rsidRDefault="007942FE" w:rsidP="007942FE">
      <w:pPr>
        <w:ind w:firstLine="567"/>
        <w:jc w:val="left"/>
        <w:rPr>
          <w:rFonts w:ascii="Times New Roman" w:eastAsia="Times New Roman" w:hAnsi="Times New Roman"/>
          <w:lang w:val="en-US"/>
        </w:rPr>
      </w:pPr>
      <w:r w:rsidRPr="007942FE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console#</w:t>
      </w:r>
    </w:p>
    <w:p w:rsidR="007942FE" w:rsidRPr="007942FE" w:rsidRDefault="007942FE" w:rsidP="007942FE">
      <w:pPr>
        <w:ind w:firstLine="567"/>
        <w:jc w:val="left"/>
        <w:rPr>
          <w:rFonts w:ascii="Times New Roman" w:eastAsia="Times New Roman" w:hAnsi="Times New Roman"/>
          <w:lang w:val="en-US"/>
        </w:rPr>
      </w:pPr>
      <w:r w:rsidRPr="007942FE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console#</w:t>
      </w:r>
      <w:r w:rsidRPr="007942FE">
        <w:rPr>
          <w:rFonts w:ascii="Courier New" w:eastAsia="Times New Roman" w:hAnsi="Courier New" w:cs="Courier New"/>
          <w:b/>
          <w:bCs/>
          <w:color w:val="000000"/>
          <w:sz w:val="20"/>
          <w:szCs w:val="20"/>
          <w:lang w:val="en-US"/>
        </w:rPr>
        <w:t xml:space="preserve"> configure terminal</w:t>
      </w:r>
    </w:p>
    <w:p w:rsidR="007942FE" w:rsidRPr="007942FE" w:rsidRDefault="007942FE" w:rsidP="007942FE">
      <w:pPr>
        <w:ind w:firstLine="567"/>
        <w:jc w:val="left"/>
        <w:rPr>
          <w:rFonts w:ascii="Times New Roman" w:eastAsia="Times New Roman" w:hAnsi="Times New Roman"/>
          <w:lang w:val="en-US"/>
        </w:rPr>
      </w:pPr>
      <w:r w:rsidRPr="007942FE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 xml:space="preserve">console(config)# </w:t>
      </w:r>
      <w:r w:rsidRPr="007942FE">
        <w:rPr>
          <w:rFonts w:ascii="Courier New" w:eastAsia="Times New Roman" w:hAnsi="Courier New" w:cs="Courier New"/>
          <w:b/>
          <w:bCs/>
          <w:color w:val="000000"/>
          <w:sz w:val="20"/>
          <w:szCs w:val="20"/>
          <w:lang w:val="en-US"/>
        </w:rPr>
        <w:t>interface vlan</w:t>
      </w:r>
      <w:r w:rsidRPr="007942FE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 </w:t>
      </w:r>
      <w:r w:rsidRPr="007942FE">
        <w:rPr>
          <w:rFonts w:ascii="Courier New" w:eastAsia="Times New Roman" w:hAnsi="Courier New" w:cs="Courier New"/>
          <w:i/>
          <w:iCs/>
          <w:color w:val="000000"/>
          <w:sz w:val="20"/>
          <w:szCs w:val="20"/>
          <w:lang w:val="en-US"/>
        </w:rPr>
        <w:t>1</w:t>
      </w:r>
    </w:p>
    <w:p w:rsidR="007942FE" w:rsidRPr="007942FE" w:rsidRDefault="007942FE" w:rsidP="007942FE">
      <w:pPr>
        <w:ind w:firstLine="567"/>
        <w:jc w:val="left"/>
        <w:rPr>
          <w:rFonts w:ascii="Times New Roman" w:eastAsia="Times New Roman" w:hAnsi="Times New Roman"/>
          <w:lang w:val="en-US"/>
        </w:rPr>
      </w:pPr>
      <w:r w:rsidRPr="007942FE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console(config-if)#</w:t>
      </w:r>
      <w:r w:rsidRPr="007942FE">
        <w:rPr>
          <w:rFonts w:ascii="Courier New" w:eastAsia="Times New Roman" w:hAnsi="Courier New" w:cs="Courier New"/>
          <w:b/>
          <w:bCs/>
          <w:color w:val="000000"/>
          <w:sz w:val="20"/>
          <w:szCs w:val="20"/>
          <w:lang w:val="en-US"/>
        </w:rPr>
        <w:t xml:space="preserve"> ip address</w:t>
      </w:r>
      <w:r w:rsidRPr="007942FE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 </w:t>
      </w:r>
      <w:r w:rsidRPr="007942FE">
        <w:rPr>
          <w:rFonts w:ascii="Courier New" w:eastAsia="Times New Roman" w:hAnsi="Courier New" w:cs="Courier New"/>
          <w:i/>
          <w:iCs/>
          <w:color w:val="000000"/>
          <w:sz w:val="20"/>
          <w:szCs w:val="20"/>
          <w:lang w:val="en-US"/>
        </w:rPr>
        <w:t>192.168.45.1 255.255.255.0</w:t>
      </w:r>
    </w:p>
    <w:p w:rsidR="007942FE" w:rsidRPr="007942FE" w:rsidRDefault="007942FE" w:rsidP="007942FE">
      <w:pPr>
        <w:ind w:firstLine="567"/>
        <w:jc w:val="left"/>
        <w:rPr>
          <w:rFonts w:ascii="Times New Roman" w:eastAsia="Times New Roman" w:hAnsi="Times New Roman"/>
          <w:lang w:val="en-US"/>
        </w:rPr>
      </w:pPr>
      <w:r w:rsidRPr="007942FE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 xml:space="preserve">console(config-if)# </w:t>
      </w:r>
      <w:r w:rsidRPr="007942FE">
        <w:rPr>
          <w:rFonts w:ascii="Courier New" w:eastAsia="Times New Roman" w:hAnsi="Courier New" w:cs="Courier New"/>
          <w:b/>
          <w:bCs/>
          <w:color w:val="000000"/>
          <w:sz w:val="20"/>
          <w:szCs w:val="20"/>
          <w:lang w:val="en-US"/>
        </w:rPr>
        <w:t>exit</w:t>
      </w:r>
    </w:p>
    <w:p w:rsidR="007942FE" w:rsidRPr="007942FE" w:rsidRDefault="007942FE" w:rsidP="007942FE">
      <w:pPr>
        <w:ind w:firstLine="567"/>
        <w:jc w:val="left"/>
        <w:rPr>
          <w:rFonts w:ascii="Times New Roman" w:eastAsia="Times New Roman" w:hAnsi="Times New Roman"/>
          <w:lang w:val="en-US"/>
        </w:rPr>
      </w:pPr>
      <w:r w:rsidRPr="007942FE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 xml:space="preserve">console(config)# </w:t>
      </w:r>
      <w:r w:rsidRPr="007942FE">
        <w:rPr>
          <w:rFonts w:ascii="Courier New" w:eastAsia="Times New Roman" w:hAnsi="Courier New" w:cs="Courier New"/>
          <w:b/>
          <w:bCs/>
          <w:color w:val="000000"/>
          <w:sz w:val="20"/>
          <w:szCs w:val="20"/>
          <w:lang w:val="en-US"/>
        </w:rPr>
        <w:t>ip dhcp server</w:t>
      </w:r>
    </w:p>
    <w:p w:rsidR="007942FE" w:rsidRPr="007942FE" w:rsidRDefault="007942FE" w:rsidP="007942FE">
      <w:pPr>
        <w:ind w:firstLine="567"/>
        <w:jc w:val="left"/>
        <w:rPr>
          <w:rFonts w:ascii="Times New Roman" w:eastAsia="Times New Roman" w:hAnsi="Times New Roman"/>
          <w:lang w:val="en-US"/>
        </w:rPr>
      </w:pPr>
      <w:r w:rsidRPr="007942FE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 xml:space="preserve">console(config)# </w:t>
      </w:r>
      <w:r w:rsidRPr="007942FE">
        <w:rPr>
          <w:rFonts w:ascii="Courier New" w:eastAsia="Times New Roman" w:hAnsi="Courier New" w:cs="Courier New"/>
          <w:b/>
          <w:bCs/>
          <w:color w:val="000000"/>
          <w:sz w:val="20"/>
          <w:szCs w:val="20"/>
          <w:lang w:val="en-US"/>
        </w:rPr>
        <w:t>ip dhcp pool</w:t>
      </w:r>
      <w:r w:rsidRPr="007942FE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 </w:t>
      </w:r>
      <w:r w:rsidRPr="007942FE">
        <w:rPr>
          <w:rFonts w:ascii="Courier New" w:eastAsia="Times New Roman" w:hAnsi="Courier New" w:cs="Courier New"/>
          <w:i/>
          <w:iCs/>
          <w:color w:val="000000"/>
          <w:sz w:val="20"/>
          <w:szCs w:val="20"/>
          <w:lang w:val="en-US"/>
        </w:rPr>
        <w:t>1 test</w:t>
      </w:r>
    </w:p>
    <w:p w:rsidR="007942FE" w:rsidRPr="007942FE" w:rsidRDefault="007942FE" w:rsidP="007942FE">
      <w:pPr>
        <w:ind w:firstLine="567"/>
        <w:jc w:val="left"/>
        <w:rPr>
          <w:rFonts w:ascii="Times New Roman" w:eastAsia="Times New Roman" w:hAnsi="Times New Roman"/>
          <w:lang w:val="en-US"/>
        </w:rPr>
      </w:pPr>
      <w:r w:rsidRPr="007942FE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 xml:space="preserve">console(dhcp-config)# </w:t>
      </w:r>
      <w:r w:rsidRPr="007942FE">
        <w:rPr>
          <w:rFonts w:ascii="Courier New" w:eastAsia="Times New Roman" w:hAnsi="Courier New" w:cs="Courier New"/>
          <w:b/>
          <w:bCs/>
          <w:color w:val="000000"/>
          <w:sz w:val="20"/>
          <w:szCs w:val="20"/>
          <w:lang w:val="en-US"/>
        </w:rPr>
        <w:t>network</w:t>
      </w:r>
      <w:r w:rsidRPr="007942FE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 </w:t>
      </w:r>
      <w:r w:rsidRPr="007942FE">
        <w:rPr>
          <w:rFonts w:ascii="Courier New" w:eastAsia="Times New Roman" w:hAnsi="Courier New" w:cs="Courier New"/>
          <w:i/>
          <w:iCs/>
          <w:color w:val="000000"/>
          <w:sz w:val="20"/>
          <w:szCs w:val="20"/>
          <w:lang w:val="en-US"/>
        </w:rPr>
        <w:t>192.168.45.0 255.255.255.0</w:t>
      </w:r>
    </w:p>
    <w:p w:rsidR="007942FE" w:rsidRPr="007942FE" w:rsidRDefault="007942FE" w:rsidP="007942FE">
      <w:pPr>
        <w:ind w:left="567"/>
        <w:jc w:val="left"/>
        <w:rPr>
          <w:rFonts w:ascii="Times New Roman" w:eastAsia="Times New Roman" w:hAnsi="Times New Roman"/>
          <w:lang w:val="en-US"/>
        </w:rPr>
      </w:pPr>
      <w:r w:rsidRPr="007942FE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 xml:space="preserve">console(dhcp-config)# </w:t>
      </w:r>
      <w:r w:rsidRPr="007942FE">
        <w:rPr>
          <w:rFonts w:ascii="Courier New" w:eastAsia="Times New Roman" w:hAnsi="Courier New" w:cs="Courier New"/>
          <w:b/>
          <w:bCs/>
          <w:color w:val="000000"/>
          <w:sz w:val="20"/>
          <w:szCs w:val="20"/>
          <w:lang w:val="en-US"/>
        </w:rPr>
        <w:t>host hardware-address</w:t>
      </w:r>
      <w:r w:rsidRPr="007942FE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 </w:t>
      </w:r>
      <w:r w:rsidRPr="007942FE">
        <w:rPr>
          <w:rFonts w:ascii="Courier New" w:eastAsia="Times New Roman" w:hAnsi="Courier New" w:cs="Courier New"/>
          <w:i/>
          <w:iCs/>
          <w:color w:val="000000"/>
          <w:sz w:val="20"/>
          <w:szCs w:val="20"/>
          <w:lang w:val="en-US"/>
        </w:rPr>
        <w:t>aa:bb:cc:dd:ee:ff</w:t>
      </w:r>
      <w:r w:rsidRPr="007942FE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 </w:t>
      </w:r>
      <w:r w:rsidRPr="007942FE">
        <w:rPr>
          <w:rFonts w:ascii="Courier New" w:eastAsia="Times New Roman" w:hAnsi="Courier New" w:cs="Courier New"/>
          <w:b/>
          <w:bCs/>
          <w:color w:val="000000"/>
          <w:sz w:val="20"/>
          <w:szCs w:val="20"/>
          <w:lang w:val="en-US"/>
        </w:rPr>
        <w:t>ip</w:t>
      </w:r>
      <w:r w:rsidRPr="007942FE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 </w:t>
      </w:r>
      <w:r w:rsidRPr="007942FE">
        <w:rPr>
          <w:rFonts w:ascii="Courier New" w:eastAsia="Times New Roman" w:hAnsi="Courier New" w:cs="Courier New"/>
          <w:i/>
          <w:iCs/>
          <w:color w:val="000000"/>
          <w:sz w:val="20"/>
          <w:szCs w:val="20"/>
          <w:lang w:val="en-US"/>
        </w:rPr>
        <w:t>192.168.45.250</w:t>
      </w:r>
    </w:p>
    <w:p w:rsidR="007942FE" w:rsidRPr="007942FE" w:rsidRDefault="007942FE" w:rsidP="007942FE">
      <w:pPr>
        <w:ind w:left="567"/>
        <w:jc w:val="left"/>
        <w:rPr>
          <w:rFonts w:ascii="Times New Roman" w:eastAsia="Times New Roman" w:hAnsi="Times New Roman"/>
          <w:lang w:val="en-US"/>
        </w:rPr>
      </w:pPr>
      <w:r w:rsidRPr="007942FE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console(dhcp-config)#</w:t>
      </w:r>
      <w:r w:rsidRPr="007942FE">
        <w:rPr>
          <w:rFonts w:ascii="Courier New" w:eastAsia="Times New Roman" w:hAnsi="Courier New" w:cs="Courier New"/>
          <w:b/>
          <w:bCs/>
          <w:color w:val="000000"/>
          <w:sz w:val="20"/>
          <w:szCs w:val="20"/>
          <w:lang w:val="en-US"/>
        </w:rPr>
        <w:t> host hardware-address</w:t>
      </w:r>
      <w:r w:rsidRPr="007942FE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 </w:t>
      </w:r>
      <w:r w:rsidRPr="007942FE">
        <w:rPr>
          <w:rFonts w:ascii="Courier New" w:eastAsia="Times New Roman" w:hAnsi="Courier New" w:cs="Courier New"/>
          <w:i/>
          <w:iCs/>
          <w:color w:val="000000"/>
          <w:sz w:val="20"/>
          <w:szCs w:val="20"/>
          <w:lang w:val="en-US"/>
        </w:rPr>
        <w:t>aa:bb:cc:dd:ee:ff</w:t>
      </w:r>
      <w:r w:rsidRPr="007942FE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 </w:t>
      </w:r>
      <w:r w:rsidRPr="007942FE">
        <w:rPr>
          <w:rFonts w:ascii="Courier New" w:eastAsia="Times New Roman" w:hAnsi="Courier New" w:cs="Courier New"/>
          <w:b/>
          <w:bCs/>
          <w:color w:val="000000"/>
          <w:sz w:val="20"/>
          <w:szCs w:val="20"/>
          <w:lang w:val="en-US"/>
        </w:rPr>
        <w:t>ntp-server</w:t>
      </w:r>
      <w:r w:rsidRPr="007942FE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 </w:t>
      </w:r>
      <w:r w:rsidRPr="007942FE">
        <w:rPr>
          <w:rFonts w:ascii="Courier New" w:eastAsia="Times New Roman" w:hAnsi="Courier New" w:cs="Courier New"/>
          <w:i/>
          <w:iCs/>
          <w:color w:val="000000"/>
          <w:sz w:val="20"/>
          <w:szCs w:val="20"/>
          <w:lang w:val="en-US"/>
        </w:rPr>
        <w:t>192.168.45.254</w:t>
      </w:r>
    </w:p>
    <w:p w:rsidR="007942FE" w:rsidRPr="007942FE" w:rsidRDefault="007942FE" w:rsidP="007942FE">
      <w:pPr>
        <w:ind w:left="567"/>
        <w:jc w:val="left"/>
        <w:rPr>
          <w:rFonts w:ascii="Times New Roman" w:eastAsia="Times New Roman" w:hAnsi="Times New Roman"/>
          <w:lang w:val="en-US"/>
        </w:rPr>
      </w:pPr>
      <w:r w:rsidRPr="007942FE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 xml:space="preserve">console(dhcp-config)# </w:t>
      </w:r>
      <w:r w:rsidRPr="007942FE">
        <w:rPr>
          <w:rFonts w:ascii="Courier New" w:eastAsia="Times New Roman" w:hAnsi="Courier New" w:cs="Courier New"/>
          <w:b/>
          <w:bCs/>
          <w:color w:val="000000"/>
          <w:sz w:val="20"/>
          <w:szCs w:val="20"/>
          <w:lang w:val="en-US"/>
        </w:rPr>
        <w:t>host hardware-address</w:t>
      </w:r>
      <w:r w:rsidRPr="007942FE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 </w:t>
      </w:r>
      <w:r w:rsidRPr="007942FE">
        <w:rPr>
          <w:rFonts w:ascii="Courier New" w:eastAsia="Times New Roman" w:hAnsi="Courier New" w:cs="Courier New"/>
          <w:i/>
          <w:iCs/>
          <w:color w:val="000000"/>
          <w:sz w:val="20"/>
          <w:szCs w:val="20"/>
          <w:lang w:val="en-US"/>
        </w:rPr>
        <w:t>aa:bb:cc:dd:ee:ff</w:t>
      </w:r>
      <w:r w:rsidRPr="007942FE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 </w:t>
      </w:r>
      <w:r w:rsidRPr="007942FE">
        <w:rPr>
          <w:rFonts w:ascii="Courier New" w:eastAsia="Times New Roman" w:hAnsi="Courier New" w:cs="Courier New"/>
          <w:b/>
          <w:bCs/>
          <w:color w:val="000000"/>
          <w:sz w:val="20"/>
          <w:szCs w:val="20"/>
          <w:lang w:val="en-US"/>
        </w:rPr>
        <w:t>dns-server</w:t>
      </w:r>
      <w:r w:rsidRPr="007942FE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 </w:t>
      </w:r>
      <w:r w:rsidRPr="007942FE">
        <w:rPr>
          <w:rFonts w:ascii="Courier New" w:eastAsia="Times New Roman" w:hAnsi="Courier New" w:cs="Courier New"/>
          <w:i/>
          <w:iCs/>
          <w:color w:val="000000"/>
          <w:sz w:val="20"/>
          <w:szCs w:val="20"/>
          <w:lang w:val="en-US"/>
        </w:rPr>
        <w:t>192.168.45.113</w:t>
      </w:r>
    </w:p>
    <w:p w:rsidR="00A338F9" w:rsidRPr="00315EAD" w:rsidRDefault="00A338F9" w:rsidP="00A338F9">
      <w:pPr>
        <w:pStyle w:val="46"/>
        <w:rPr>
          <w:lang w:val="ru-RU"/>
        </w:rPr>
      </w:pPr>
      <w:r w:rsidRPr="00315EAD">
        <w:rPr>
          <w:lang w:val="ru-RU"/>
        </w:rPr>
        <w:t xml:space="preserve">Команды режима </w:t>
      </w:r>
      <w:r>
        <w:t>Privileged</w:t>
      </w:r>
      <w:r w:rsidRPr="00315EAD">
        <w:rPr>
          <w:lang w:val="ru-RU"/>
        </w:rPr>
        <w:t xml:space="preserve"> </w:t>
      </w:r>
      <w:r>
        <w:t>EXEC</w:t>
      </w:r>
      <w:bookmarkEnd w:id="6227"/>
    </w:p>
    <w:p w:rsidR="00A338F9" w:rsidRDefault="00A338F9" w:rsidP="00A338F9">
      <w:pPr>
        <w:pStyle w:val="afffff5"/>
        <w:ind w:firstLineChars="109" w:firstLine="240"/>
      </w:pPr>
      <w:r>
        <w:t xml:space="preserve">Вид запроса командной строки режима Privileged </w:t>
      </w:r>
      <w:r>
        <w:rPr>
          <w:lang w:val="en-US"/>
        </w:rPr>
        <w:t>EXEC</w:t>
      </w:r>
      <w:r>
        <w:t>:</w:t>
      </w:r>
    </w:p>
    <w:p w:rsidR="00A338F9" w:rsidRDefault="00A338F9" w:rsidP="00A338F9">
      <w:pPr>
        <w:pStyle w:val="afffff2"/>
        <w:spacing w:before="120" w:after="120"/>
        <w:ind w:left="0" w:firstLineChars="109" w:firstLine="218"/>
      </w:pPr>
      <w:r>
        <w:t xml:space="preserve">console# </w:t>
      </w:r>
    </w:p>
    <w:p w:rsidR="00A338F9" w:rsidRDefault="00A338F9" w:rsidP="00A338F9">
      <w:pPr>
        <w:pStyle w:val="affffb"/>
        <w:rPr>
          <w:lang w:val="en-US"/>
        </w:rPr>
      </w:pPr>
      <w:r w:rsidRPr="00295F3A">
        <w:t>Таблица</w:t>
      </w:r>
      <w:r w:rsidRPr="00315EAD">
        <w:rPr>
          <w:lang w:val="en-US"/>
        </w:rPr>
        <w:t xml:space="preserve"> </w:t>
      </w:r>
      <w:r>
        <w:fldChar w:fldCharType="begin"/>
      </w:r>
      <w:r w:rsidRPr="00315EAD">
        <w:rPr>
          <w:lang w:val="en-US"/>
        </w:rPr>
        <w:instrText xml:space="preserve"> SEQ </w:instrText>
      </w:r>
      <w:r>
        <w:instrText>Таблица</w:instrText>
      </w:r>
      <w:r w:rsidRPr="00315EAD">
        <w:rPr>
          <w:lang w:val="en-US"/>
        </w:rPr>
        <w:instrText xml:space="preserve"> \* ARABIC </w:instrText>
      </w:r>
      <w:r>
        <w:fldChar w:fldCharType="separate"/>
      </w:r>
      <w:r w:rsidR="00AD5A9D">
        <w:rPr>
          <w:noProof/>
          <w:lang w:val="en-US"/>
        </w:rPr>
        <w:t>179</w:t>
      </w:r>
      <w:r>
        <w:rPr>
          <w:noProof/>
        </w:rPr>
        <w:fldChar w:fldCharType="end"/>
      </w:r>
      <w:r>
        <w:rPr>
          <w:lang w:val="en-US"/>
        </w:rPr>
        <w:t xml:space="preserve"> – </w:t>
      </w:r>
      <w:r>
        <w:t>Команды</w:t>
      </w:r>
      <w:r>
        <w:rPr>
          <w:lang w:val="en-US"/>
        </w:rPr>
        <w:t xml:space="preserve"> </w:t>
      </w:r>
      <w:r>
        <w:t>режима</w:t>
      </w:r>
      <w:r>
        <w:rPr>
          <w:lang w:val="en-US"/>
        </w:rPr>
        <w:t xml:space="preserve"> Privileged EXEC</w:t>
      </w:r>
    </w:p>
    <w:tbl>
      <w:tblPr>
        <w:tblW w:w="94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" w:type="dxa"/>
          <w:bottom w:w="11" w:type="dxa"/>
        </w:tblCellMar>
        <w:tblLook w:val="04A0" w:firstRow="1" w:lastRow="0" w:firstColumn="1" w:lastColumn="0" w:noHBand="0" w:noVBand="1"/>
      </w:tblPr>
      <w:tblGrid>
        <w:gridCol w:w="2532"/>
        <w:gridCol w:w="2103"/>
        <w:gridCol w:w="4778"/>
      </w:tblGrid>
      <w:tr w:rsidR="00A338F9" w:rsidTr="003E2CEE">
        <w:trPr>
          <w:cantSplit/>
          <w:jc w:val="center"/>
        </w:trPr>
        <w:tc>
          <w:tcPr>
            <w:tcW w:w="2532" w:type="dxa"/>
            <w:vAlign w:val="center"/>
          </w:tcPr>
          <w:p w:rsidR="00A338F9" w:rsidRDefault="00A338F9" w:rsidP="003E2CEE">
            <w:pPr>
              <w:pStyle w:val="affff8"/>
              <w:suppressAutoHyphens/>
              <w:spacing w:before="0" w:after="0"/>
              <w:rPr>
                <w:sz w:val="20"/>
              </w:rPr>
            </w:pPr>
            <w:r>
              <w:rPr>
                <w:sz w:val="20"/>
              </w:rPr>
              <w:t>Команда</w:t>
            </w:r>
          </w:p>
        </w:tc>
        <w:tc>
          <w:tcPr>
            <w:tcW w:w="2103" w:type="dxa"/>
            <w:vAlign w:val="center"/>
          </w:tcPr>
          <w:p w:rsidR="00A338F9" w:rsidRDefault="00A338F9" w:rsidP="003E2CEE">
            <w:pPr>
              <w:pStyle w:val="affff8"/>
              <w:suppressAutoHyphens/>
              <w:spacing w:before="0" w:after="0"/>
              <w:rPr>
                <w:sz w:val="20"/>
              </w:rPr>
            </w:pPr>
            <w:r>
              <w:rPr>
                <w:sz w:val="20"/>
                <w:szCs w:val="22"/>
              </w:rPr>
              <w:t>Значение/Значение по умолчанию</w:t>
            </w:r>
          </w:p>
        </w:tc>
        <w:tc>
          <w:tcPr>
            <w:tcW w:w="4778" w:type="dxa"/>
            <w:vAlign w:val="center"/>
          </w:tcPr>
          <w:p w:rsidR="00A338F9" w:rsidRDefault="00A338F9" w:rsidP="003E2CEE">
            <w:pPr>
              <w:pStyle w:val="affff8"/>
              <w:spacing w:before="0" w:after="0"/>
              <w:rPr>
                <w:sz w:val="20"/>
              </w:rPr>
            </w:pPr>
            <w:r>
              <w:rPr>
                <w:sz w:val="20"/>
              </w:rPr>
              <w:t>Действие</w:t>
            </w:r>
          </w:p>
        </w:tc>
      </w:tr>
      <w:tr w:rsidR="00A338F9" w:rsidTr="003E2CEE">
        <w:trPr>
          <w:cantSplit/>
          <w:jc w:val="center"/>
        </w:trPr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8F9" w:rsidRDefault="00A338F9" w:rsidP="003E2CEE">
            <w:pPr>
              <w:suppressAutoHyphens/>
              <w:jc w:val="left"/>
              <w:rPr>
                <w:rStyle w:val="afff9"/>
                <w:rFonts w:asciiTheme="minorHAnsi" w:hAnsiTheme="minorHAnsi"/>
                <w:b w:val="0"/>
                <w:bCs w:val="0"/>
                <w:i/>
                <w:iCs/>
                <w:sz w:val="18"/>
                <w:szCs w:val="20"/>
                <w:lang w:val="en-US"/>
              </w:rPr>
            </w:pPr>
            <w:r>
              <w:rPr>
                <w:rStyle w:val="afff9"/>
                <w:rFonts w:asciiTheme="minorHAnsi" w:hAnsiTheme="minorHAnsi"/>
                <w:sz w:val="18"/>
                <w:lang w:val="en-US"/>
              </w:rPr>
              <w:t>clear ip dhcp server binding [</w:t>
            </w:r>
            <w:r>
              <w:rPr>
                <w:rStyle w:val="afff9"/>
                <w:rFonts w:asciiTheme="minorHAnsi" w:hAnsiTheme="minorHAnsi"/>
                <w:b w:val="0"/>
                <w:i/>
                <w:sz w:val="18"/>
                <w:lang w:val="en-US"/>
              </w:rPr>
              <w:t>ip_address</w:t>
            </w:r>
            <w:r>
              <w:rPr>
                <w:rStyle w:val="afff9"/>
                <w:rFonts w:asciiTheme="minorHAnsi" w:hAnsiTheme="minorHAnsi"/>
                <w:bCs w:val="0"/>
                <w:iCs/>
                <w:sz w:val="18"/>
                <w:lang w:val="en-US"/>
              </w:rPr>
              <w:t>]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8F9" w:rsidRPr="00315EAD" w:rsidRDefault="00A338F9" w:rsidP="003E2CEE">
            <w:pPr>
              <w:pStyle w:val="affffff"/>
              <w:suppressAutoHyphens/>
              <w:jc w:val="center"/>
              <w:rPr>
                <w:rStyle w:val="affff4"/>
                <w:rFonts w:asciiTheme="minorHAnsi" w:hAnsiTheme="minorHAnsi"/>
                <w:b/>
                <w:bCs/>
                <w:i/>
                <w:iCs/>
                <w:sz w:val="18"/>
                <w:lang w:val="ru-RU"/>
              </w:rPr>
            </w:pPr>
            <w:r w:rsidRPr="00315EAD">
              <w:rPr>
                <w:rStyle w:val="affff4"/>
                <w:rFonts w:asciiTheme="minorHAnsi" w:hAnsiTheme="minorHAnsi"/>
                <w:sz w:val="18"/>
                <w:lang w:val="ru-RU"/>
              </w:rPr>
              <w:t>-</w:t>
            </w:r>
          </w:p>
        </w:tc>
        <w:tc>
          <w:tcPr>
            <w:tcW w:w="4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8F9" w:rsidRPr="00315EAD" w:rsidRDefault="00A338F9" w:rsidP="003E2CEE">
            <w:pPr>
              <w:pStyle w:val="affffff"/>
              <w:rPr>
                <w:rStyle w:val="affff4"/>
                <w:rFonts w:asciiTheme="minorHAnsi" w:hAnsiTheme="minorHAnsi"/>
                <w:sz w:val="18"/>
                <w:lang w:val="ru-RU"/>
              </w:rPr>
            </w:pPr>
            <w:r>
              <w:rPr>
                <w:rStyle w:val="affff4"/>
                <w:rFonts w:asciiTheme="minorHAnsi" w:hAnsiTheme="minorHAnsi"/>
                <w:sz w:val="18"/>
                <w:lang w:val="ru-RU"/>
              </w:rPr>
              <w:t>Удалить записи</w:t>
            </w:r>
            <w:r w:rsidRPr="00315EAD">
              <w:rPr>
                <w:rStyle w:val="affff4"/>
                <w:rFonts w:asciiTheme="minorHAnsi" w:hAnsiTheme="minorHAnsi"/>
                <w:sz w:val="18"/>
                <w:lang w:val="ru-RU"/>
              </w:rPr>
              <w:t xml:space="preserve"> из таблицы соответствия физических адресов и адресов, выданных с пула DHCP-сервером:</w:t>
            </w:r>
          </w:p>
          <w:p w:rsidR="00A338F9" w:rsidRPr="00315EAD" w:rsidRDefault="00A338F9" w:rsidP="003E2CEE">
            <w:pPr>
              <w:pStyle w:val="affffff"/>
              <w:rPr>
                <w:rStyle w:val="affff4"/>
                <w:rFonts w:asciiTheme="minorHAnsi" w:hAnsiTheme="minorHAnsi"/>
                <w:sz w:val="18"/>
                <w:lang w:val="ru-RU"/>
              </w:rPr>
            </w:pPr>
            <w:r w:rsidRPr="00315EAD">
              <w:rPr>
                <w:rStyle w:val="affff4"/>
                <w:rFonts w:asciiTheme="minorHAnsi" w:hAnsiTheme="minorHAnsi"/>
                <w:i/>
                <w:sz w:val="18"/>
                <w:lang w:val="ru-RU"/>
              </w:rPr>
              <w:t xml:space="preserve">- </w:t>
            </w:r>
            <w:r w:rsidRPr="00315EAD">
              <w:rPr>
                <w:rStyle w:val="affff4"/>
                <w:rFonts w:asciiTheme="minorHAnsi" w:hAnsiTheme="minorHAnsi"/>
                <w:i/>
                <w:sz w:val="18"/>
              </w:rPr>
              <w:t>ip</w:t>
            </w:r>
            <w:r w:rsidRPr="00315EAD">
              <w:rPr>
                <w:rStyle w:val="affff4"/>
                <w:rFonts w:asciiTheme="minorHAnsi" w:hAnsiTheme="minorHAnsi"/>
                <w:i/>
                <w:sz w:val="18"/>
                <w:lang w:val="ru-RU"/>
              </w:rPr>
              <w:t xml:space="preserve">_address </w:t>
            </w:r>
            <w:r w:rsidRPr="00315EAD">
              <w:rPr>
                <w:rStyle w:val="affff4"/>
                <w:rFonts w:asciiTheme="minorHAnsi" w:hAnsiTheme="minorHAnsi"/>
                <w:sz w:val="18"/>
                <w:lang w:val="ru-RU"/>
              </w:rPr>
              <w:t>– IP-адрес, назначенный DHCP-сервером.</w:t>
            </w:r>
          </w:p>
        </w:tc>
      </w:tr>
      <w:tr w:rsidR="00A338F9" w:rsidTr="003E2CEE">
        <w:trPr>
          <w:cantSplit/>
          <w:jc w:val="center"/>
        </w:trPr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8F9" w:rsidRDefault="00A338F9" w:rsidP="003E2CEE">
            <w:pPr>
              <w:suppressAutoHyphens/>
              <w:jc w:val="left"/>
              <w:rPr>
                <w:rStyle w:val="afff9"/>
                <w:rFonts w:asciiTheme="minorHAnsi" w:hAnsiTheme="minorHAnsi"/>
                <w:sz w:val="18"/>
                <w:lang w:val="en-US"/>
              </w:rPr>
            </w:pPr>
            <w:r>
              <w:rPr>
                <w:rStyle w:val="afff9"/>
                <w:rFonts w:asciiTheme="minorHAnsi" w:hAnsiTheme="minorHAnsi"/>
                <w:sz w:val="18"/>
                <w:lang w:val="en-US"/>
              </w:rPr>
              <w:t>clear ip dhcp server statistics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8F9" w:rsidRPr="00315EAD" w:rsidRDefault="00A338F9" w:rsidP="003E2CEE">
            <w:pPr>
              <w:pStyle w:val="affffff"/>
              <w:suppressAutoHyphens/>
              <w:jc w:val="center"/>
              <w:rPr>
                <w:rStyle w:val="affff4"/>
                <w:rFonts w:asciiTheme="minorHAnsi" w:hAnsiTheme="minorHAnsi"/>
                <w:sz w:val="18"/>
                <w:lang w:val="ru-RU"/>
              </w:rPr>
            </w:pPr>
            <w:r w:rsidRPr="00315EAD">
              <w:rPr>
                <w:rStyle w:val="affff4"/>
                <w:rFonts w:asciiTheme="minorHAnsi" w:hAnsiTheme="minorHAnsi"/>
                <w:sz w:val="18"/>
                <w:lang w:val="ru-RU"/>
              </w:rPr>
              <w:t>-</w:t>
            </w:r>
          </w:p>
        </w:tc>
        <w:tc>
          <w:tcPr>
            <w:tcW w:w="4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8F9" w:rsidRPr="00315EAD" w:rsidRDefault="00A338F9" w:rsidP="003E2CEE">
            <w:pPr>
              <w:pStyle w:val="affffff"/>
              <w:rPr>
                <w:rStyle w:val="affff4"/>
                <w:rFonts w:asciiTheme="minorHAnsi" w:hAnsiTheme="minorHAnsi"/>
                <w:i/>
                <w:sz w:val="18"/>
                <w:lang w:val="ru-RU"/>
              </w:rPr>
            </w:pPr>
            <w:r>
              <w:rPr>
                <w:rStyle w:val="affff4"/>
                <w:rFonts w:asciiTheme="minorHAnsi" w:hAnsiTheme="minorHAnsi"/>
                <w:iCs/>
                <w:sz w:val="18"/>
                <w:lang w:val="ru-RU"/>
              </w:rPr>
              <w:t>Удалить</w:t>
            </w:r>
            <w:r w:rsidRPr="00315EAD">
              <w:rPr>
                <w:rStyle w:val="affff4"/>
                <w:rFonts w:asciiTheme="minorHAnsi" w:hAnsiTheme="minorHAnsi"/>
                <w:iCs/>
                <w:sz w:val="18"/>
                <w:lang w:val="ru-RU"/>
              </w:rPr>
              <w:t xml:space="preserve"> статистистики работы </w:t>
            </w:r>
            <w:r w:rsidRPr="00315EAD">
              <w:rPr>
                <w:rStyle w:val="affff4"/>
                <w:rFonts w:asciiTheme="minorHAnsi" w:hAnsiTheme="minorHAnsi"/>
                <w:iCs/>
                <w:sz w:val="18"/>
              </w:rPr>
              <w:t>DHCP</w:t>
            </w:r>
            <w:r w:rsidRPr="00315EAD">
              <w:rPr>
                <w:rStyle w:val="affff4"/>
                <w:rFonts w:asciiTheme="minorHAnsi" w:hAnsiTheme="minorHAnsi"/>
                <w:iCs/>
                <w:sz w:val="18"/>
                <w:lang w:val="ru-RU"/>
              </w:rPr>
              <w:t>-сервера.</w:t>
            </w:r>
          </w:p>
        </w:tc>
      </w:tr>
      <w:tr w:rsidR="00A338F9" w:rsidTr="003E2CEE">
        <w:trPr>
          <w:cantSplit/>
          <w:jc w:val="center"/>
        </w:trPr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8F9" w:rsidRDefault="00A338F9" w:rsidP="003E2CEE">
            <w:pPr>
              <w:suppressAutoHyphens/>
              <w:jc w:val="left"/>
              <w:rPr>
                <w:rStyle w:val="afff9"/>
                <w:rFonts w:asciiTheme="minorHAnsi" w:hAnsiTheme="minorHAnsi"/>
                <w:sz w:val="18"/>
                <w:szCs w:val="18"/>
                <w:lang w:val="en-US"/>
              </w:rPr>
            </w:pPr>
            <w:r>
              <w:rPr>
                <w:rStyle w:val="afff9"/>
                <w:rFonts w:asciiTheme="minorHAnsi" w:hAnsiTheme="minorHAnsi"/>
                <w:sz w:val="18"/>
                <w:lang w:val="en-US"/>
              </w:rPr>
              <w:t>show ip dhcp server binding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8F9" w:rsidRPr="00315EAD" w:rsidRDefault="00A338F9" w:rsidP="003E2CEE">
            <w:pPr>
              <w:pStyle w:val="affffff"/>
              <w:suppressAutoHyphens/>
              <w:jc w:val="center"/>
              <w:rPr>
                <w:rStyle w:val="affff4"/>
                <w:rFonts w:asciiTheme="minorHAnsi" w:hAnsiTheme="minorHAnsi"/>
                <w:sz w:val="18"/>
                <w:lang w:val="ru-RU"/>
              </w:rPr>
            </w:pPr>
            <w:r w:rsidRPr="00315EAD">
              <w:rPr>
                <w:rStyle w:val="affff4"/>
                <w:rFonts w:asciiTheme="minorHAnsi" w:hAnsiTheme="minorHAnsi"/>
                <w:sz w:val="18"/>
                <w:lang w:val="ru-RU"/>
              </w:rPr>
              <w:t>-</w:t>
            </w:r>
          </w:p>
        </w:tc>
        <w:tc>
          <w:tcPr>
            <w:tcW w:w="4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8F9" w:rsidRPr="00315EAD" w:rsidRDefault="00A338F9" w:rsidP="003E2CEE">
            <w:pPr>
              <w:pStyle w:val="affffff"/>
              <w:rPr>
                <w:rStyle w:val="affff4"/>
                <w:rFonts w:asciiTheme="minorHAnsi" w:hAnsiTheme="minorHAnsi"/>
                <w:sz w:val="18"/>
                <w:lang w:val="ru-RU"/>
              </w:rPr>
            </w:pPr>
            <w:r w:rsidRPr="00315EAD">
              <w:rPr>
                <w:rStyle w:val="affff4"/>
                <w:rFonts w:asciiTheme="minorHAnsi" w:hAnsiTheme="minorHAnsi"/>
                <w:sz w:val="18"/>
                <w:lang w:val="ru-RU"/>
              </w:rPr>
              <w:t>Просмотр</w:t>
            </w:r>
            <w:r>
              <w:rPr>
                <w:rStyle w:val="affff4"/>
                <w:rFonts w:asciiTheme="minorHAnsi" w:hAnsiTheme="minorHAnsi"/>
                <w:sz w:val="18"/>
                <w:lang w:val="ru-RU"/>
              </w:rPr>
              <w:t>еть</w:t>
            </w:r>
            <w:r w:rsidRPr="00315EAD">
              <w:rPr>
                <w:rStyle w:val="affff4"/>
                <w:rFonts w:asciiTheme="minorHAnsi" w:hAnsiTheme="minorHAnsi"/>
                <w:sz w:val="18"/>
                <w:lang w:val="ru-RU"/>
              </w:rPr>
              <w:t xml:space="preserve"> </w:t>
            </w:r>
            <w:r>
              <w:rPr>
                <w:rStyle w:val="affff4"/>
                <w:rFonts w:asciiTheme="minorHAnsi" w:hAnsiTheme="minorHAnsi"/>
                <w:bCs/>
                <w:sz w:val="18"/>
                <w:lang w:val="ru-RU"/>
              </w:rPr>
              <w:t>IP-адреса</w:t>
            </w:r>
            <w:r w:rsidRPr="00315EAD">
              <w:rPr>
                <w:rStyle w:val="affff4"/>
                <w:rFonts w:asciiTheme="minorHAnsi" w:hAnsiTheme="minorHAnsi"/>
                <w:bCs/>
                <w:sz w:val="18"/>
                <w:lang w:val="ru-RU"/>
              </w:rPr>
              <w:t>, которые сопоставлены с физическими адресами клиентов, а также время аренды, способ назначения и состояние IP-адресов.</w:t>
            </w:r>
          </w:p>
        </w:tc>
      </w:tr>
      <w:tr w:rsidR="00A338F9" w:rsidTr="003E2CEE">
        <w:trPr>
          <w:cantSplit/>
          <w:jc w:val="center"/>
        </w:trPr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8F9" w:rsidRDefault="00A338F9" w:rsidP="003E2CEE">
            <w:pPr>
              <w:suppressAutoHyphens/>
              <w:jc w:val="left"/>
              <w:rPr>
                <w:rStyle w:val="afff9"/>
                <w:rFonts w:asciiTheme="minorHAnsi" w:hAnsiTheme="minorHAnsi"/>
                <w:sz w:val="18"/>
                <w:szCs w:val="18"/>
                <w:lang w:val="en-US"/>
              </w:rPr>
            </w:pPr>
            <w:r>
              <w:rPr>
                <w:rStyle w:val="afff9"/>
                <w:rFonts w:asciiTheme="minorHAnsi" w:hAnsiTheme="minorHAnsi"/>
                <w:sz w:val="18"/>
                <w:lang w:val="en-US"/>
              </w:rPr>
              <w:t>show ip dhcp server information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8F9" w:rsidRPr="00315EAD" w:rsidRDefault="00A338F9" w:rsidP="003E2CEE">
            <w:pPr>
              <w:pStyle w:val="affffff"/>
              <w:suppressAutoHyphens/>
              <w:jc w:val="center"/>
              <w:rPr>
                <w:rStyle w:val="affff4"/>
                <w:rFonts w:asciiTheme="minorHAnsi" w:hAnsiTheme="minorHAnsi"/>
                <w:sz w:val="18"/>
              </w:rPr>
            </w:pPr>
            <w:r w:rsidRPr="00315EAD">
              <w:rPr>
                <w:rStyle w:val="affff4"/>
                <w:rFonts w:asciiTheme="minorHAnsi" w:hAnsiTheme="minorHAnsi"/>
                <w:sz w:val="18"/>
              </w:rPr>
              <w:t>-</w:t>
            </w:r>
          </w:p>
        </w:tc>
        <w:tc>
          <w:tcPr>
            <w:tcW w:w="4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8F9" w:rsidRPr="00315EAD" w:rsidRDefault="00A338F9" w:rsidP="003E2CEE">
            <w:pPr>
              <w:pStyle w:val="affffff"/>
              <w:rPr>
                <w:rStyle w:val="affff4"/>
                <w:rFonts w:asciiTheme="minorHAnsi" w:hAnsiTheme="minorHAnsi"/>
                <w:sz w:val="18"/>
                <w:lang w:val="ru-RU"/>
              </w:rPr>
            </w:pPr>
            <w:r w:rsidRPr="00315EAD">
              <w:rPr>
                <w:rStyle w:val="affff4"/>
                <w:rFonts w:asciiTheme="minorHAnsi" w:hAnsiTheme="minorHAnsi"/>
                <w:sz w:val="18"/>
                <w:lang w:val="ru-RU"/>
              </w:rPr>
              <w:t>Просмотр</w:t>
            </w:r>
            <w:r>
              <w:rPr>
                <w:rStyle w:val="affff4"/>
                <w:rFonts w:asciiTheme="minorHAnsi" w:hAnsiTheme="minorHAnsi"/>
                <w:sz w:val="18"/>
                <w:lang w:val="ru-RU"/>
              </w:rPr>
              <w:t>еть информацию</w:t>
            </w:r>
            <w:r w:rsidRPr="00315EAD">
              <w:rPr>
                <w:rStyle w:val="affff4"/>
                <w:rFonts w:asciiTheme="minorHAnsi" w:hAnsiTheme="minorHAnsi"/>
                <w:sz w:val="18"/>
                <w:lang w:val="ru-RU"/>
              </w:rPr>
              <w:t xml:space="preserve"> о конфигурации </w:t>
            </w:r>
            <w:r w:rsidRPr="00315EAD">
              <w:rPr>
                <w:rStyle w:val="affff4"/>
                <w:rFonts w:asciiTheme="minorHAnsi" w:hAnsiTheme="minorHAnsi"/>
                <w:sz w:val="18"/>
              </w:rPr>
              <w:t>DHCP</w:t>
            </w:r>
            <w:r w:rsidRPr="00315EAD">
              <w:rPr>
                <w:rStyle w:val="affff4"/>
                <w:rFonts w:asciiTheme="minorHAnsi" w:hAnsiTheme="minorHAnsi"/>
                <w:sz w:val="18"/>
                <w:lang w:val="ru-RU"/>
              </w:rPr>
              <w:t>-сервера.</w:t>
            </w:r>
          </w:p>
        </w:tc>
      </w:tr>
      <w:tr w:rsidR="00A338F9" w:rsidTr="003E2CEE">
        <w:trPr>
          <w:cantSplit/>
          <w:jc w:val="center"/>
        </w:trPr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8F9" w:rsidRDefault="00A338F9" w:rsidP="003E2CEE">
            <w:pPr>
              <w:suppressAutoHyphens/>
              <w:jc w:val="left"/>
              <w:rPr>
                <w:rStyle w:val="afff9"/>
                <w:rFonts w:asciiTheme="minorHAnsi" w:hAnsiTheme="minorHAnsi"/>
                <w:sz w:val="18"/>
                <w:szCs w:val="18"/>
                <w:lang w:val="en-US"/>
              </w:rPr>
            </w:pPr>
            <w:r>
              <w:rPr>
                <w:rStyle w:val="afff9"/>
                <w:rFonts w:asciiTheme="minorHAnsi" w:hAnsiTheme="minorHAnsi"/>
                <w:sz w:val="18"/>
                <w:lang w:val="en-US"/>
              </w:rPr>
              <w:t>show ip dhcp server pools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8F9" w:rsidRPr="00315EAD" w:rsidRDefault="00A338F9" w:rsidP="003E2CEE">
            <w:pPr>
              <w:pStyle w:val="affffff"/>
              <w:suppressAutoHyphens/>
              <w:jc w:val="center"/>
              <w:rPr>
                <w:rStyle w:val="affff4"/>
                <w:rFonts w:asciiTheme="minorHAnsi" w:hAnsiTheme="minorHAnsi"/>
                <w:sz w:val="18"/>
                <w:lang w:val="ru-RU"/>
              </w:rPr>
            </w:pPr>
            <w:r w:rsidRPr="00315EAD">
              <w:rPr>
                <w:rStyle w:val="affff4"/>
                <w:rFonts w:asciiTheme="minorHAnsi" w:hAnsiTheme="minorHAnsi"/>
                <w:sz w:val="18"/>
                <w:lang w:val="ru-RU"/>
              </w:rPr>
              <w:t>-</w:t>
            </w:r>
          </w:p>
        </w:tc>
        <w:tc>
          <w:tcPr>
            <w:tcW w:w="4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8F9" w:rsidRPr="00315EAD" w:rsidRDefault="00A338F9" w:rsidP="003E2CEE">
            <w:pPr>
              <w:pStyle w:val="affffff"/>
              <w:rPr>
                <w:rStyle w:val="affff4"/>
                <w:rFonts w:asciiTheme="minorHAnsi" w:hAnsiTheme="minorHAnsi"/>
                <w:sz w:val="18"/>
                <w:lang w:val="ru-RU"/>
              </w:rPr>
            </w:pPr>
            <w:r w:rsidRPr="00315EAD">
              <w:rPr>
                <w:rStyle w:val="affff4"/>
                <w:rFonts w:asciiTheme="minorHAnsi" w:hAnsiTheme="minorHAnsi"/>
                <w:sz w:val="18"/>
                <w:lang w:val="ru-RU"/>
              </w:rPr>
              <w:t>Просмотр</w:t>
            </w:r>
            <w:r>
              <w:rPr>
                <w:rStyle w:val="affff4"/>
                <w:rFonts w:asciiTheme="minorHAnsi" w:hAnsiTheme="minorHAnsi"/>
                <w:sz w:val="18"/>
                <w:lang w:val="ru-RU"/>
              </w:rPr>
              <w:t>еть информацию</w:t>
            </w:r>
            <w:r w:rsidRPr="00315EAD">
              <w:rPr>
                <w:rStyle w:val="affff4"/>
                <w:rFonts w:asciiTheme="minorHAnsi" w:hAnsiTheme="minorHAnsi"/>
                <w:sz w:val="18"/>
                <w:lang w:val="ru-RU"/>
              </w:rPr>
              <w:t xml:space="preserve"> о глобальных настройка </w:t>
            </w:r>
            <w:r w:rsidRPr="00315EAD">
              <w:rPr>
                <w:rStyle w:val="affff4"/>
                <w:rFonts w:asciiTheme="minorHAnsi" w:hAnsiTheme="minorHAnsi"/>
                <w:sz w:val="18"/>
              </w:rPr>
              <w:t>DHCP</w:t>
            </w:r>
            <w:r w:rsidRPr="00315EAD">
              <w:rPr>
                <w:rStyle w:val="affff4"/>
                <w:rFonts w:asciiTheme="minorHAnsi" w:hAnsiTheme="minorHAnsi"/>
                <w:sz w:val="18"/>
                <w:lang w:val="ru-RU"/>
              </w:rPr>
              <w:t>-</w:t>
            </w:r>
            <w:r>
              <w:rPr>
                <w:rStyle w:val="affff4"/>
                <w:rFonts w:asciiTheme="minorHAnsi" w:hAnsiTheme="minorHAnsi"/>
                <w:sz w:val="18"/>
                <w:lang w:val="ru-RU"/>
              </w:rPr>
              <w:t>сервера, а так</w:t>
            </w:r>
            <w:r w:rsidRPr="00315EAD">
              <w:rPr>
                <w:rStyle w:val="affff4"/>
                <w:rFonts w:asciiTheme="minorHAnsi" w:hAnsiTheme="minorHAnsi"/>
                <w:sz w:val="18"/>
                <w:lang w:val="ru-RU"/>
              </w:rPr>
              <w:t xml:space="preserve">же о созданных пулах и существующих </w:t>
            </w:r>
            <w:r w:rsidRPr="00315EAD">
              <w:rPr>
                <w:rStyle w:val="affff4"/>
                <w:rFonts w:asciiTheme="minorHAnsi" w:hAnsiTheme="minorHAnsi"/>
                <w:sz w:val="18"/>
              </w:rPr>
              <w:t>host</w:t>
            </w:r>
            <w:r w:rsidRPr="00315EAD">
              <w:rPr>
                <w:rStyle w:val="affff4"/>
                <w:rFonts w:asciiTheme="minorHAnsi" w:hAnsiTheme="minorHAnsi"/>
                <w:sz w:val="18"/>
                <w:lang w:val="ru-RU"/>
              </w:rPr>
              <w:t>-записях.</w:t>
            </w:r>
          </w:p>
        </w:tc>
      </w:tr>
      <w:tr w:rsidR="00A338F9" w:rsidTr="003E2CEE">
        <w:trPr>
          <w:cantSplit/>
          <w:jc w:val="center"/>
        </w:trPr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8F9" w:rsidRPr="00315EAD" w:rsidRDefault="00A338F9" w:rsidP="003E2CEE">
            <w:pPr>
              <w:suppressAutoHyphens/>
              <w:jc w:val="left"/>
              <w:rPr>
                <w:rStyle w:val="afff9"/>
                <w:rFonts w:asciiTheme="minorHAnsi" w:hAnsiTheme="minorHAnsi"/>
                <w:sz w:val="18"/>
                <w:szCs w:val="18"/>
                <w:lang w:val="en-US"/>
              </w:rPr>
            </w:pPr>
            <w:r>
              <w:rPr>
                <w:rStyle w:val="afff9"/>
                <w:rFonts w:asciiTheme="minorHAnsi" w:hAnsiTheme="minorHAnsi"/>
                <w:sz w:val="18"/>
                <w:lang w:val="en-US"/>
              </w:rPr>
              <w:t>show</w:t>
            </w:r>
            <w:r w:rsidRPr="00315EAD">
              <w:rPr>
                <w:rStyle w:val="afff9"/>
                <w:rFonts w:asciiTheme="minorHAnsi" w:hAnsiTheme="minorHAnsi"/>
                <w:sz w:val="18"/>
                <w:lang w:val="en-US"/>
              </w:rPr>
              <w:t xml:space="preserve"> </w:t>
            </w:r>
            <w:r>
              <w:rPr>
                <w:rStyle w:val="afff9"/>
                <w:rFonts w:asciiTheme="minorHAnsi" w:hAnsiTheme="minorHAnsi"/>
                <w:sz w:val="18"/>
                <w:lang w:val="en-US"/>
              </w:rPr>
              <w:t>ip</w:t>
            </w:r>
            <w:r w:rsidRPr="00315EAD">
              <w:rPr>
                <w:rStyle w:val="afff9"/>
                <w:rFonts w:asciiTheme="minorHAnsi" w:hAnsiTheme="minorHAnsi"/>
                <w:sz w:val="18"/>
                <w:lang w:val="en-US"/>
              </w:rPr>
              <w:t xml:space="preserve"> </w:t>
            </w:r>
            <w:r>
              <w:rPr>
                <w:rStyle w:val="afff9"/>
                <w:rFonts w:asciiTheme="minorHAnsi" w:hAnsiTheme="minorHAnsi"/>
                <w:sz w:val="18"/>
                <w:lang w:val="en-US"/>
              </w:rPr>
              <w:t>dhcp</w:t>
            </w:r>
            <w:r w:rsidRPr="00315EAD">
              <w:rPr>
                <w:rStyle w:val="afff9"/>
                <w:rFonts w:asciiTheme="minorHAnsi" w:hAnsiTheme="minorHAnsi"/>
                <w:sz w:val="18"/>
                <w:lang w:val="en-US"/>
              </w:rPr>
              <w:t xml:space="preserve"> </w:t>
            </w:r>
            <w:r>
              <w:rPr>
                <w:rStyle w:val="afff9"/>
                <w:rFonts w:asciiTheme="minorHAnsi" w:hAnsiTheme="minorHAnsi"/>
                <w:sz w:val="18"/>
                <w:lang w:val="en-US"/>
              </w:rPr>
              <w:t>server</w:t>
            </w:r>
            <w:r w:rsidRPr="00315EAD">
              <w:rPr>
                <w:rStyle w:val="afff9"/>
                <w:rFonts w:asciiTheme="minorHAnsi" w:hAnsiTheme="minorHAnsi"/>
                <w:sz w:val="18"/>
                <w:lang w:val="en-US"/>
              </w:rPr>
              <w:t xml:space="preserve"> </w:t>
            </w:r>
            <w:r>
              <w:rPr>
                <w:rStyle w:val="afff9"/>
                <w:rFonts w:asciiTheme="minorHAnsi" w:hAnsiTheme="minorHAnsi"/>
                <w:sz w:val="18"/>
                <w:lang w:val="en-US"/>
              </w:rPr>
              <w:t>statistics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8F9" w:rsidRPr="00315EAD" w:rsidRDefault="00A338F9" w:rsidP="003E2CEE">
            <w:pPr>
              <w:pStyle w:val="affffff"/>
              <w:suppressAutoHyphens/>
              <w:jc w:val="center"/>
              <w:rPr>
                <w:rStyle w:val="affff4"/>
                <w:rFonts w:asciiTheme="minorHAnsi" w:hAnsiTheme="minorHAnsi"/>
                <w:sz w:val="18"/>
                <w:lang w:val="ru-RU"/>
              </w:rPr>
            </w:pPr>
            <w:r w:rsidRPr="00315EAD">
              <w:rPr>
                <w:rStyle w:val="affff4"/>
                <w:rFonts w:asciiTheme="minorHAnsi" w:hAnsiTheme="minorHAnsi"/>
                <w:sz w:val="18"/>
                <w:lang w:val="ru-RU"/>
              </w:rPr>
              <w:t>-</w:t>
            </w:r>
          </w:p>
        </w:tc>
        <w:tc>
          <w:tcPr>
            <w:tcW w:w="4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8F9" w:rsidRPr="00315EAD" w:rsidRDefault="00A338F9" w:rsidP="003E2CEE">
            <w:pPr>
              <w:pStyle w:val="affffff"/>
              <w:rPr>
                <w:rStyle w:val="affff4"/>
                <w:rFonts w:asciiTheme="minorHAnsi" w:hAnsiTheme="minorHAnsi"/>
                <w:sz w:val="18"/>
                <w:lang w:val="ru-RU"/>
              </w:rPr>
            </w:pPr>
            <w:r w:rsidRPr="00315EAD">
              <w:rPr>
                <w:rStyle w:val="affff4"/>
                <w:rFonts w:asciiTheme="minorHAnsi" w:hAnsiTheme="minorHAnsi"/>
                <w:sz w:val="18"/>
                <w:lang w:val="ru-RU"/>
              </w:rPr>
              <w:t>Просмотр</w:t>
            </w:r>
            <w:r>
              <w:rPr>
                <w:rStyle w:val="affff4"/>
                <w:rFonts w:asciiTheme="minorHAnsi" w:hAnsiTheme="minorHAnsi"/>
                <w:sz w:val="18"/>
                <w:lang w:val="ru-RU"/>
              </w:rPr>
              <w:t>еть статистику</w:t>
            </w:r>
            <w:r w:rsidRPr="00315EAD">
              <w:rPr>
                <w:rStyle w:val="affff4"/>
                <w:rFonts w:asciiTheme="minorHAnsi" w:hAnsiTheme="minorHAnsi"/>
                <w:sz w:val="18"/>
                <w:lang w:val="ru-RU"/>
              </w:rPr>
              <w:t xml:space="preserve"> DHCP-сервера.</w:t>
            </w:r>
          </w:p>
        </w:tc>
      </w:tr>
    </w:tbl>
    <w:p w:rsidR="003307BF" w:rsidRPr="00945844" w:rsidRDefault="00890327" w:rsidP="00406692">
      <w:pPr>
        <w:pStyle w:val="2"/>
      </w:pPr>
      <w:bookmarkStart w:id="6228" w:name="_Toc119662349"/>
      <w:bookmarkStart w:id="6229" w:name="_Toc137630625"/>
      <w:r w:rsidRPr="00945844">
        <w:t>Конфигурация</w:t>
      </w:r>
      <w:r w:rsidR="007F2CFA" w:rsidRPr="00945844">
        <w:t xml:space="preserve"> </w:t>
      </w:r>
      <w:r w:rsidR="007F2CFA" w:rsidRPr="00945844">
        <w:rPr>
          <w:lang w:val="en-US"/>
        </w:rPr>
        <w:t>PPPoE</w:t>
      </w:r>
      <w:r w:rsidR="007F2CFA" w:rsidRPr="00945844">
        <w:t xml:space="preserve"> </w:t>
      </w:r>
      <w:r w:rsidR="007F2CFA" w:rsidRPr="00945844">
        <w:rPr>
          <w:lang w:val="en-US"/>
        </w:rPr>
        <w:t>Intermediate</w:t>
      </w:r>
      <w:r w:rsidR="007F2CFA" w:rsidRPr="00945844">
        <w:t xml:space="preserve"> </w:t>
      </w:r>
      <w:r w:rsidR="007F2CFA" w:rsidRPr="00945844">
        <w:rPr>
          <w:lang w:val="en-US"/>
        </w:rPr>
        <w:t>Agent</w:t>
      </w:r>
      <w:bookmarkEnd w:id="6186"/>
      <w:bookmarkEnd w:id="6187"/>
      <w:bookmarkEnd w:id="6188"/>
      <w:bookmarkEnd w:id="6223"/>
      <w:bookmarkEnd w:id="6224"/>
      <w:bookmarkEnd w:id="6228"/>
      <w:bookmarkEnd w:id="6229"/>
    </w:p>
    <w:p w:rsidR="007F2CFA" w:rsidRPr="00945844" w:rsidRDefault="007F2CFA" w:rsidP="007F2CFA">
      <w:pPr>
        <w:pStyle w:val="affa"/>
      </w:pPr>
      <w:r w:rsidRPr="00945844">
        <w:t xml:space="preserve">Функция </w:t>
      </w:r>
      <w:r w:rsidRPr="00945844">
        <w:rPr>
          <w:lang w:val="en-US"/>
        </w:rPr>
        <w:t>PPPoE</w:t>
      </w:r>
      <w:r w:rsidRPr="00945844">
        <w:t xml:space="preserve"> </w:t>
      </w:r>
      <w:r w:rsidRPr="00945844">
        <w:rPr>
          <w:lang w:val="en-US"/>
        </w:rPr>
        <w:t>IA</w:t>
      </w:r>
      <w:r w:rsidRPr="00945844">
        <w:t xml:space="preserve"> реализована в соответствии с требованиями документа </w:t>
      </w:r>
      <w:r w:rsidRPr="00945844">
        <w:rPr>
          <w:lang w:val="en-US"/>
        </w:rPr>
        <w:t>DSL</w:t>
      </w:r>
      <w:r w:rsidRPr="00945844">
        <w:t xml:space="preserve"> </w:t>
      </w:r>
      <w:r w:rsidRPr="00945844">
        <w:rPr>
          <w:lang w:val="en-US"/>
        </w:rPr>
        <w:t>Forum</w:t>
      </w:r>
      <w:r w:rsidRPr="00945844">
        <w:t xml:space="preserve"> </w:t>
      </w:r>
      <w:r w:rsidRPr="00945844">
        <w:rPr>
          <w:lang w:val="en-US"/>
        </w:rPr>
        <w:t>TR</w:t>
      </w:r>
      <w:r w:rsidR="007B0613" w:rsidRPr="00945844">
        <w:t>-</w:t>
      </w:r>
      <w:r w:rsidRPr="00945844">
        <w:t>101 и предназначена для использования на коммутаторах, работающих на уровне доступа.</w:t>
      </w:r>
    </w:p>
    <w:p w:rsidR="007F2CFA" w:rsidRPr="00945844" w:rsidRDefault="007F2CFA" w:rsidP="007F2CFA">
      <w:pPr>
        <w:pStyle w:val="affa"/>
      </w:pPr>
      <w:r w:rsidRPr="00945844">
        <w:t xml:space="preserve">Функция позволяет дополнять пакеты </w:t>
      </w:r>
      <w:r w:rsidRPr="00945844">
        <w:rPr>
          <w:lang w:val="en-US"/>
        </w:rPr>
        <w:t>PPPoE</w:t>
      </w:r>
      <w:r w:rsidRPr="00945844">
        <w:t xml:space="preserve"> </w:t>
      </w:r>
      <w:r w:rsidRPr="00945844">
        <w:rPr>
          <w:lang w:val="en-US"/>
        </w:rPr>
        <w:t>Discovery</w:t>
      </w:r>
      <w:r w:rsidRPr="00945844">
        <w:t xml:space="preserve"> информацией, характеризующей интерфейс доступа. Это необходимо для идентификации пользовательского интерфейса на сервере доступа (</w:t>
      </w:r>
      <w:r w:rsidRPr="00945844">
        <w:rPr>
          <w:lang w:val="en-US"/>
        </w:rPr>
        <w:t>BRAS</w:t>
      </w:r>
      <w:r w:rsidRPr="00945844">
        <w:t xml:space="preserve">, </w:t>
      </w:r>
      <w:r w:rsidRPr="00945844">
        <w:rPr>
          <w:lang w:val="en-US"/>
        </w:rPr>
        <w:t>Broadband</w:t>
      </w:r>
      <w:r w:rsidRPr="00945844">
        <w:t xml:space="preserve"> </w:t>
      </w:r>
      <w:r w:rsidRPr="00945844">
        <w:rPr>
          <w:lang w:val="en-US"/>
        </w:rPr>
        <w:t>Remote</w:t>
      </w:r>
      <w:r w:rsidRPr="00945844">
        <w:t xml:space="preserve"> </w:t>
      </w:r>
      <w:r w:rsidRPr="00945844">
        <w:rPr>
          <w:lang w:val="en-US"/>
        </w:rPr>
        <w:t>Access</w:t>
      </w:r>
      <w:r w:rsidRPr="00945844">
        <w:t xml:space="preserve"> </w:t>
      </w:r>
      <w:r w:rsidRPr="00945844">
        <w:rPr>
          <w:lang w:val="en-US"/>
        </w:rPr>
        <w:t>Server</w:t>
      </w:r>
      <w:r w:rsidRPr="00945844">
        <w:t xml:space="preserve">). Управление перехватом и обработкой пакетов </w:t>
      </w:r>
      <w:r w:rsidRPr="00945844">
        <w:rPr>
          <w:lang w:val="en-US"/>
        </w:rPr>
        <w:t>PPPoE</w:t>
      </w:r>
      <w:r w:rsidRPr="00945844">
        <w:t xml:space="preserve"> </w:t>
      </w:r>
      <w:r w:rsidRPr="00945844">
        <w:rPr>
          <w:lang w:val="en-US"/>
        </w:rPr>
        <w:t>Active</w:t>
      </w:r>
      <w:r w:rsidRPr="00945844">
        <w:t xml:space="preserve"> </w:t>
      </w:r>
      <w:r w:rsidRPr="00945844">
        <w:rPr>
          <w:lang w:val="en-US"/>
        </w:rPr>
        <w:t>Discovery</w:t>
      </w:r>
      <w:r w:rsidRPr="00945844">
        <w:t xml:space="preserve"> осуществляется глобально для всего устройства и выборочно для каждого интерфейса.</w:t>
      </w:r>
    </w:p>
    <w:p w:rsidR="007F2CFA" w:rsidRPr="00945844" w:rsidRDefault="007F2CFA" w:rsidP="007F2CFA">
      <w:pPr>
        <w:pStyle w:val="affa"/>
      </w:pPr>
      <w:r w:rsidRPr="00945844">
        <w:t xml:space="preserve">Реализация функции </w:t>
      </w:r>
      <w:r w:rsidRPr="00945844">
        <w:rPr>
          <w:lang w:val="en-US"/>
        </w:rPr>
        <w:t>PPPoE</w:t>
      </w:r>
      <w:r w:rsidRPr="00945844">
        <w:t xml:space="preserve"> </w:t>
      </w:r>
      <w:r w:rsidRPr="00945844">
        <w:rPr>
          <w:lang w:val="en-US"/>
        </w:rPr>
        <w:t>IA</w:t>
      </w:r>
      <w:r w:rsidRPr="00945844">
        <w:t xml:space="preserve"> предоставляет дополнительные возможности контроля сообщений протокола путем назначения доверенных интерфейсов.</w:t>
      </w:r>
    </w:p>
    <w:p w:rsidR="00664C93" w:rsidRPr="00945844" w:rsidRDefault="009C7DB6" w:rsidP="00A81C86">
      <w:pPr>
        <w:pStyle w:val="46"/>
        <w:rPr>
          <w:lang w:val="ru-RU"/>
        </w:rPr>
      </w:pPr>
      <w:r w:rsidRPr="00945844">
        <w:rPr>
          <w:lang w:val="ru-RU"/>
        </w:rPr>
        <w:t xml:space="preserve">Команды режима </w:t>
      </w:r>
      <w:r w:rsidR="00CC216E" w:rsidRPr="00945844">
        <w:rPr>
          <w:lang w:val="ru-RU"/>
        </w:rPr>
        <w:t>глобальной конфигурации</w:t>
      </w:r>
    </w:p>
    <w:p w:rsidR="007F2CFA" w:rsidRPr="00945844" w:rsidRDefault="007F2CFA" w:rsidP="007F2CFA">
      <w:pPr>
        <w:pStyle w:val="afffff5"/>
      </w:pPr>
      <w:r w:rsidRPr="00945844">
        <w:t xml:space="preserve">Вид запроса командной строки режима </w:t>
      </w:r>
      <w:r w:rsidR="00CC216E" w:rsidRPr="00945844">
        <w:t>глобальной конфигурации</w:t>
      </w:r>
      <w:r w:rsidRPr="00945844">
        <w:t>:</w:t>
      </w:r>
    </w:p>
    <w:p w:rsidR="00714AE7" w:rsidRPr="00945844" w:rsidRDefault="000A275D" w:rsidP="007F2CFA">
      <w:pPr>
        <w:pStyle w:val="afffff2"/>
        <w:rPr>
          <w:lang w:val="ru-RU"/>
        </w:rPr>
      </w:pPr>
      <w:r w:rsidRPr="00945844">
        <w:t>console</w:t>
      </w:r>
      <w:r w:rsidR="007F2CFA" w:rsidRPr="00945844">
        <w:rPr>
          <w:lang w:val="ru-RU"/>
        </w:rPr>
        <w:t>(</w:t>
      </w:r>
      <w:r w:rsidR="007F2CFA" w:rsidRPr="00945844">
        <w:t>config</w:t>
      </w:r>
      <w:r w:rsidR="007F2CFA" w:rsidRPr="00945844">
        <w:rPr>
          <w:lang w:val="ru-RU"/>
        </w:rPr>
        <w:t>)#</w:t>
      </w:r>
    </w:p>
    <w:p w:rsidR="00664C93" w:rsidRPr="00945844" w:rsidRDefault="009C7DB6" w:rsidP="00FD3661">
      <w:pPr>
        <w:pStyle w:val="afffff7"/>
        <w:ind w:left="142"/>
        <w:rPr>
          <w:b w:val="0"/>
        </w:rPr>
      </w:pPr>
      <w:r w:rsidRPr="00945844">
        <w:rPr>
          <w:b w:val="0"/>
        </w:rPr>
        <w:t xml:space="preserve">Таблица </w:t>
      </w:r>
      <w:r w:rsidR="00254D46" w:rsidRPr="00945844">
        <w:fldChar w:fldCharType="begin"/>
      </w:r>
      <w:r w:rsidR="00194FE9" w:rsidRPr="00945844">
        <w:rPr>
          <w:b w:val="0"/>
        </w:rPr>
        <w:instrText xml:space="preserve"> </w:instrText>
      </w:r>
      <w:r w:rsidR="00194FE9" w:rsidRPr="00945844">
        <w:rPr>
          <w:b w:val="0"/>
          <w:lang w:val="en-US"/>
        </w:rPr>
        <w:instrText>SEQ</w:instrText>
      </w:r>
      <w:r w:rsidR="00194FE9" w:rsidRPr="00945844">
        <w:rPr>
          <w:b w:val="0"/>
        </w:rPr>
        <w:instrText xml:space="preserve"> Таблица \* </w:instrText>
      </w:r>
      <w:r w:rsidR="00194FE9" w:rsidRPr="00945844">
        <w:rPr>
          <w:b w:val="0"/>
          <w:lang w:val="en-US"/>
        </w:rPr>
        <w:instrText>ARABIC</w:instrText>
      </w:r>
      <w:r w:rsidR="00194FE9" w:rsidRPr="00945844">
        <w:rPr>
          <w:b w:val="0"/>
        </w:rPr>
        <w:instrText xml:space="preserve"> </w:instrText>
      </w:r>
      <w:r w:rsidR="00254D46" w:rsidRPr="00945844">
        <w:fldChar w:fldCharType="separate"/>
      </w:r>
      <w:r w:rsidR="00AD5A9D">
        <w:rPr>
          <w:b w:val="0"/>
          <w:noProof/>
          <w:lang w:val="en-US"/>
        </w:rPr>
        <w:t>180</w:t>
      </w:r>
      <w:r w:rsidR="00254D46" w:rsidRPr="00945844">
        <w:fldChar w:fldCharType="end"/>
      </w:r>
      <w:r w:rsidR="001930DF" w:rsidRPr="00945844">
        <w:rPr>
          <w:b w:val="0"/>
        </w:rPr>
        <w:t xml:space="preserve"> </w:t>
      </w:r>
      <w:r w:rsidR="003E2E86" w:rsidRPr="003E2E86">
        <w:rPr>
          <w:b w:val="0"/>
        </w:rPr>
        <w:t>—</w:t>
      </w:r>
      <w:r w:rsidR="003E2E86">
        <w:rPr>
          <w:b w:val="0"/>
        </w:rPr>
        <w:t xml:space="preserve"> </w:t>
      </w:r>
      <w:r w:rsidRPr="00945844">
        <w:rPr>
          <w:b w:val="0"/>
        </w:rPr>
        <w:t xml:space="preserve">Команды режима </w:t>
      </w:r>
      <w:r w:rsidR="00CC216E" w:rsidRPr="00945844">
        <w:rPr>
          <w:b w:val="0"/>
        </w:rPr>
        <w:t>глобальной конфигурации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"/>
        <w:gridCol w:w="852"/>
        <w:gridCol w:w="1699"/>
        <w:gridCol w:w="1984"/>
        <w:gridCol w:w="5104"/>
      </w:tblGrid>
      <w:tr w:rsidR="00064637" w:rsidRPr="00945844" w:rsidDel="003004C3" w:rsidTr="007170AF">
        <w:trPr>
          <w:gridBefore w:val="1"/>
          <w:wBefore w:w="108" w:type="dxa"/>
          <w:cantSplit/>
          <w:trHeight w:val="240"/>
        </w:trPr>
        <w:tc>
          <w:tcPr>
            <w:tcW w:w="2551" w:type="dxa"/>
            <w:gridSpan w:val="2"/>
            <w:vAlign w:val="center"/>
          </w:tcPr>
          <w:p w:rsidR="00064637" w:rsidRPr="00945844" w:rsidRDefault="00064637" w:rsidP="000646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i/>
                <w:iCs/>
                <w:sz w:val="20"/>
                <w:szCs w:val="22"/>
              </w:rPr>
            </w:pPr>
            <w:r w:rsidRPr="00945844">
              <w:rPr>
                <w:b/>
                <w:bCs/>
                <w:i/>
                <w:iCs/>
                <w:sz w:val="20"/>
                <w:szCs w:val="22"/>
              </w:rPr>
              <w:t>Команда</w:t>
            </w:r>
          </w:p>
        </w:tc>
        <w:tc>
          <w:tcPr>
            <w:tcW w:w="1984" w:type="dxa"/>
            <w:vAlign w:val="center"/>
          </w:tcPr>
          <w:p w:rsidR="00064637" w:rsidRPr="00945844" w:rsidRDefault="00064637" w:rsidP="00064637">
            <w:pPr>
              <w:pStyle w:val="afffffd"/>
              <w:suppressAutoHyphens/>
              <w:ind w:firstLine="0"/>
              <w:rPr>
                <w:b/>
                <w:bCs/>
                <w:i/>
                <w:iCs/>
                <w:szCs w:val="22"/>
                <w:lang w:val="ru-RU"/>
              </w:rPr>
            </w:pPr>
            <w:r w:rsidRPr="00945844">
              <w:rPr>
                <w:b/>
                <w:bCs/>
                <w:i/>
                <w:iCs/>
                <w:szCs w:val="22"/>
                <w:lang w:val="ru-RU"/>
              </w:rPr>
              <w:t>Значение/Значение по умолчанию</w:t>
            </w:r>
          </w:p>
        </w:tc>
        <w:tc>
          <w:tcPr>
            <w:tcW w:w="5104" w:type="dxa"/>
            <w:vAlign w:val="center"/>
          </w:tcPr>
          <w:p w:rsidR="00064637" w:rsidRPr="00945844" w:rsidRDefault="00064637" w:rsidP="00942F89">
            <w:pPr>
              <w:pStyle w:val="afffffd"/>
              <w:suppressAutoHyphens/>
              <w:ind w:firstLine="0"/>
              <w:rPr>
                <w:b/>
                <w:bCs/>
                <w:i/>
                <w:iCs/>
                <w:szCs w:val="22"/>
              </w:rPr>
            </w:pPr>
            <w:r w:rsidRPr="00945844">
              <w:rPr>
                <w:b/>
                <w:bCs/>
                <w:i/>
                <w:iCs/>
                <w:szCs w:val="22"/>
                <w:lang w:val="ru-RU"/>
              </w:rPr>
              <w:t>Действие</w:t>
            </w:r>
          </w:p>
        </w:tc>
      </w:tr>
      <w:tr w:rsidR="000C0239" w:rsidRPr="00945844" w:rsidDel="003004C3" w:rsidTr="007170AF">
        <w:trPr>
          <w:gridBefore w:val="1"/>
          <w:wBefore w:w="108" w:type="dxa"/>
          <w:cantSplit/>
          <w:trHeight w:val="240"/>
        </w:trPr>
        <w:tc>
          <w:tcPr>
            <w:tcW w:w="2551" w:type="dxa"/>
            <w:gridSpan w:val="2"/>
          </w:tcPr>
          <w:p w:rsidR="000C0239" w:rsidRPr="00945844" w:rsidRDefault="000C0239" w:rsidP="007170A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left"/>
              <w:rPr>
                <w:rStyle w:val="afff9"/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945844">
              <w:rPr>
                <w:rStyle w:val="afff6"/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shutdown pppoe intermediate-agent</w:t>
            </w:r>
          </w:p>
        </w:tc>
        <w:tc>
          <w:tcPr>
            <w:tcW w:w="1984" w:type="dxa"/>
            <w:vMerge w:val="restart"/>
            <w:vAlign w:val="center"/>
          </w:tcPr>
          <w:p w:rsidR="000C0239" w:rsidRPr="00714AE7" w:rsidRDefault="000C0239" w:rsidP="00A9375C">
            <w:pPr>
              <w:pStyle w:val="afffffd"/>
              <w:suppressAutoHyphens/>
              <w:ind w:firstLine="0"/>
              <w:rPr>
                <w:rStyle w:val="affff4"/>
                <w:rFonts w:asciiTheme="minorHAnsi" w:hAnsiTheme="minorHAnsi" w:cstheme="minorHAnsi"/>
                <w:sz w:val="18"/>
                <w:szCs w:val="18"/>
                <w:lang w:val="ru-RU"/>
              </w:rPr>
            </w:pPr>
            <w:r w:rsidRPr="00945844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-/</w:t>
            </w:r>
            <w:r w:rsidR="00714AE7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  <w:lang w:val="ru-RU"/>
              </w:rPr>
              <w:t>включено</w:t>
            </w:r>
          </w:p>
        </w:tc>
        <w:tc>
          <w:tcPr>
            <w:tcW w:w="5104" w:type="dxa"/>
          </w:tcPr>
          <w:p w:rsidR="000C0239" w:rsidRPr="00945844" w:rsidRDefault="000C0239" w:rsidP="00942F89">
            <w:pPr>
              <w:pStyle w:val="affffff"/>
              <w:rPr>
                <w:rFonts w:asciiTheme="minorHAnsi" w:hAnsiTheme="minorHAnsi" w:cstheme="minorHAnsi"/>
                <w:shd w:val="clear" w:color="auto" w:fill="FFFFFF"/>
                <w:lang w:val="ru-RU"/>
              </w:rPr>
            </w:pPr>
            <w:r w:rsidRPr="00945844">
              <w:rPr>
                <w:rFonts w:asciiTheme="minorHAnsi" w:hAnsiTheme="minorHAnsi" w:cstheme="minorHAnsi"/>
                <w:shd w:val="clear" w:color="auto" w:fill="FFFFFF"/>
                <w:lang w:val="ru-RU"/>
              </w:rPr>
              <w:t xml:space="preserve">Отключить работу модуля </w:t>
            </w:r>
            <w:r w:rsidRPr="00945844">
              <w:rPr>
                <w:rFonts w:asciiTheme="minorHAnsi" w:hAnsiTheme="minorHAnsi" w:cstheme="minorHAnsi"/>
                <w:shd w:val="clear" w:color="auto" w:fill="FFFFFF"/>
              </w:rPr>
              <w:t>pppoe</w:t>
            </w:r>
            <w:r w:rsidRPr="00945844">
              <w:rPr>
                <w:rFonts w:asciiTheme="minorHAnsi" w:hAnsiTheme="minorHAnsi" w:cstheme="minorHAnsi"/>
                <w:shd w:val="clear" w:color="auto" w:fill="FFFFFF"/>
                <w:lang w:val="ru-RU"/>
              </w:rPr>
              <w:t xml:space="preserve"> </w:t>
            </w:r>
            <w:r w:rsidRPr="00945844">
              <w:rPr>
                <w:rFonts w:asciiTheme="minorHAnsi" w:hAnsiTheme="minorHAnsi" w:cstheme="minorHAnsi"/>
                <w:shd w:val="clear" w:color="auto" w:fill="FFFFFF"/>
              </w:rPr>
              <w:t>intermediate</w:t>
            </w:r>
            <w:r w:rsidRPr="00945844">
              <w:rPr>
                <w:rFonts w:asciiTheme="minorHAnsi" w:hAnsiTheme="minorHAnsi" w:cstheme="minorHAnsi"/>
                <w:shd w:val="clear" w:color="auto" w:fill="FFFFFF"/>
                <w:lang w:val="ru-RU"/>
              </w:rPr>
              <w:t>-</w:t>
            </w:r>
            <w:r w:rsidRPr="00945844">
              <w:rPr>
                <w:rFonts w:asciiTheme="minorHAnsi" w:hAnsiTheme="minorHAnsi" w:cstheme="minorHAnsi"/>
                <w:shd w:val="clear" w:color="auto" w:fill="FFFFFF"/>
              </w:rPr>
              <w:t>agent</w:t>
            </w:r>
            <w:r w:rsidRPr="00945844">
              <w:rPr>
                <w:rFonts w:asciiTheme="minorHAnsi" w:hAnsiTheme="minorHAnsi" w:cstheme="minorHAnsi"/>
                <w:shd w:val="clear" w:color="auto" w:fill="FFFFFF"/>
                <w:lang w:val="ru-RU"/>
              </w:rPr>
              <w:t xml:space="preserve"> на </w:t>
            </w:r>
          </w:p>
          <w:p w:rsidR="000C0239" w:rsidRPr="00945844" w:rsidRDefault="0009401B" w:rsidP="00942F89">
            <w:pPr>
              <w:pStyle w:val="affffff"/>
              <w:rPr>
                <w:rStyle w:val="afff6"/>
                <w:rFonts w:asciiTheme="minorHAnsi" w:hAnsiTheme="minorHAnsi" w:cstheme="minorHAnsi"/>
                <w:shd w:val="clear" w:color="auto" w:fill="FFFFFF"/>
                <w:lang w:val="ru-RU"/>
              </w:rPr>
            </w:pPr>
            <w:r>
              <w:rPr>
                <w:rFonts w:asciiTheme="minorHAnsi" w:hAnsiTheme="minorHAnsi" w:cstheme="minorHAnsi"/>
                <w:noProof/>
                <w:lang w:val="ru-RU"/>
              </w:rPr>
              <w:drawing>
                <wp:anchor distT="0" distB="0" distL="114300" distR="114300" simplePos="0" relativeHeight="251675648" behindDoc="0" locked="0" layoutInCell="1" allowOverlap="1" wp14:anchorId="2FBCDE88" wp14:editId="7BB1DB3F">
                  <wp:simplePos x="0" y="0"/>
                  <wp:positionH relativeFrom="column">
                    <wp:posOffset>18415</wp:posOffset>
                  </wp:positionH>
                  <wp:positionV relativeFrom="line">
                    <wp:posOffset>179070</wp:posOffset>
                  </wp:positionV>
                  <wp:extent cx="266700" cy="257175"/>
                  <wp:effectExtent l="19050" t="0" r="0" b="0"/>
                  <wp:wrapSquare wrapText="bothSides"/>
                  <wp:docPr id="75" name="Рисунок 111" descr="вни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02" descr="вни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57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0C0239" w:rsidRPr="00945844">
              <w:rPr>
                <w:rFonts w:asciiTheme="minorHAnsi" w:hAnsiTheme="minorHAnsi" w:cstheme="minorHAnsi"/>
                <w:shd w:val="clear" w:color="auto" w:fill="FFFFFF"/>
                <w:lang w:val="ru-RU"/>
              </w:rPr>
              <w:t>устройстве.</w:t>
            </w:r>
            <w:r w:rsidR="000C0239" w:rsidRPr="00945844">
              <w:rPr>
                <w:rFonts w:asciiTheme="minorHAnsi" w:hAnsiTheme="minorHAnsi" w:cstheme="minorHAnsi"/>
                <w:lang w:val="ru-RU"/>
              </w:rPr>
              <w:br/>
            </w:r>
            <w:r w:rsidR="000C0239" w:rsidRPr="00945844">
              <w:rPr>
                <w:rStyle w:val="afff6"/>
                <w:rFonts w:asciiTheme="minorHAnsi" w:hAnsiTheme="minorHAnsi" w:cstheme="minorHAnsi"/>
                <w:shd w:val="clear" w:color="auto" w:fill="FFFFFF"/>
                <w:lang w:val="ru-RU"/>
              </w:rPr>
              <w:t xml:space="preserve">Данная команда отключает работу модуля </w:t>
            </w:r>
            <w:r w:rsidR="000C0239" w:rsidRPr="00945844">
              <w:rPr>
                <w:rStyle w:val="afff6"/>
                <w:rFonts w:asciiTheme="minorHAnsi" w:hAnsiTheme="minorHAnsi" w:cstheme="minorHAnsi"/>
                <w:shd w:val="clear" w:color="auto" w:fill="FFFFFF"/>
              </w:rPr>
              <w:t>pppoe</w:t>
            </w:r>
            <w:r w:rsidR="000C0239" w:rsidRPr="00945844">
              <w:rPr>
                <w:rStyle w:val="afff6"/>
                <w:rFonts w:asciiTheme="minorHAnsi" w:hAnsiTheme="minorHAnsi" w:cstheme="minorHAnsi"/>
                <w:shd w:val="clear" w:color="auto" w:fill="FFFFFF"/>
                <w:lang w:val="ru-RU"/>
              </w:rPr>
              <w:t xml:space="preserve"> </w:t>
            </w:r>
          </w:p>
          <w:p w:rsidR="000C0239" w:rsidRPr="00945844" w:rsidRDefault="000C0239" w:rsidP="00942F89">
            <w:pPr>
              <w:pStyle w:val="affffff"/>
              <w:rPr>
                <w:rStyle w:val="affff4"/>
                <w:rFonts w:asciiTheme="minorHAnsi" w:hAnsiTheme="minorHAnsi" w:cstheme="minorHAnsi"/>
                <w:sz w:val="18"/>
                <w:lang w:val="ru-RU"/>
              </w:rPr>
            </w:pPr>
            <w:r w:rsidRPr="00945844">
              <w:rPr>
                <w:rStyle w:val="afff6"/>
                <w:rFonts w:asciiTheme="minorHAnsi" w:hAnsiTheme="minorHAnsi" w:cstheme="minorHAnsi"/>
                <w:shd w:val="clear" w:color="auto" w:fill="FFFFFF"/>
              </w:rPr>
              <w:t>intermediate</w:t>
            </w:r>
            <w:r w:rsidRPr="00945844">
              <w:rPr>
                <w:rStyle w:val="afff6"/>
                <w:rFonts w:asciiTheme="minorHAnsi" w:hAnsiTheme="minorHAnsi" w:cstheme="minorHAnsi"/>
                <w:shd w:val="clear" w:color="auto" w:fill="FFFFFF"/>
                <w:lang w:val="ru-RU"/>
              </w:rPr>
              <w:t>-</w:t>
            </w:r>
            <w:r w:rsidRPr="00945844">
              <w:rPr>
                <w:rStyle w:val="afff6"/>
                <w:rFonts w:asciiTheme="minorHAnsi" w:hAnsiTheme="minorHAnsi" w:cstheme="minorHAnsi"/>
                <w:shd w:val="clear" w:color="auto" w:fill="FFFFFF"/>
              </w:rPr>
              <w:t>agent</w:t>
            </w:r>
            <w:r w:rsidRPr="00945844">
              <w:rPr>
                <w:rStyle w:val="afff6"/>
                <w:rFonts w:asciiTheme="minorHAnsi" w:hAnsiTheme="minorHAnsi" w:cstheme="minorHAnsi"/>
                <w:shd w:val="clear" w:color="auto" w:fill="FFFFFF"/>
                <w:lang w:val="ru-RU"/>
              </w:rPr>
              <w:t xml:space="preserve"> с безвозвратным удалением всех настроек блока </w:t>
            </w:r>
            <w:r w:rsidRPr="00945844">
              <w:rPr>
                <w:rStyle w:val="afff6"/>
                <w:rFonts w:asciiTheme="minorHAnsi" w:hAnsiTheme="minorHAnsi" w:cstheme="minorHAnsi"/>
                <w:shd w:val="clear" w:color="auto" w:fill="FFFFFF"/>
              </w:rPr>
              <w:t>PPPoE</w:t>
            </w:r>
            <w:r w:rsidRPr="00945844">
              <w:rPr>
                <w:rStyle w:val="afff6"/>
                <w:rFonts w:asciiTheme="minorHAnsi" w:hAnsiTheme="minorHAnsi" w:cstheme="minorHAnsi"/>
                <w:shd w:val="clear" w:color="auto" w:fill="FFFFFF"/>
                <w:lang w:val="ru-RU"/>
              </w:rPr>
              <w:t xml:space="preserve"> </w:t>
            </w:r>
            <w:r w:rsidRPr="00945844">
              <w:rPr>
                <w:rStyle w:val="afff6"/>
                <w:rFonts w:asciiTheme="minorHAnsi" w:hAnsiTheme="minorHAnsi" w:cstheme="minorHAnsi"/>
                <w:shd w:val="clear" w:color="auto" w:fill="FFFFFF"/>
              </w:rPr>
              <w:t>IA</w:t>
            </w:r>
            <w:r w:rsidRPr="00945844">
              <w:rPr>
                <w:rStyle w:val="afff6"/>
                <w:rFonts w:asciiTheme="minorHAnsi" w:hAnsiTheme="minorHAnsi" w:cstheme="minorHAnsi"/>
                <w:shd w:val="clear" w:color="auto" w:fill="FFFFFF"/>
                <w:lang w:val="ru-RU"/>
              </w:rPr>
              <w:t>.</w:t>
            </w:r>
          </w:p>
        </w:tc>
      </w:tr>
      <w:tr w:rsidR="000C0239" w:rsidRPr="00945844" w:rsidDel="003004C3" w:rsidTr="007170AF">
        <w:trPr>
          <w:gridBefore w:val="1"/>
          <w:wBefore w:w="108" w:type="dxa"/>
          <w:cantSplit/>
          <w:trHeight w:val="240"/>
        </w:trPr>
        <w:tc>
          <w:tcPr>
            <w:tcW w:w="2551" w:type="dxa"/>
            <w:gridSpan w:val="2"/>
          </w:tcPr>
          <w:p w:rsidR="000C0239" w:rsidRPr="008C7AA3" w:rsidRDefault="000C0239" w:rsidP="007170A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left"/>
              <w:rPr>
                <w:rStyle w:val="afff9"/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945844">
              <w:rPr>
                <w:rStyle w:val="afff6"/>
                <w:rFonts w:asciiTheme="minorHAnsi" w:hAnsiTheme="minorHAnsi" w:cstheme="minorHAnsi"/>
                <w:sz w:val="18"/>
                <w:szCs w:val="18"/>
                <w:shd w:val="clear" w:color="auto" w:fill="FFFFFF"/>
                <w:lang w:val="en-US"/>
              </w:rPr>
              <w:t>no</w:t>
            </w:r>
            <w:r w:rsidRPr="008C7AA3">
              <w:rPr>
                <w:rStyle w:val="afff6"/>
                <w:rFonts w:asciiTheme="minorHAnsi" w:hAnsiTheme="minorHAnsi" w:cstheme="minorHAnsi"/>
                <w:sz w:val="18"/>
                <w:szCs w:val="18"/>
                <w:shd w:val="clear" w:color="auto" w:fill="FFFFFF"/>
                <w:lang w:val="en-US"/>
              </w:rPr>
              <w:t xml:space="preserve"> </w:t>
            </w:r>
            <w:r w:rsidRPr="00945844">
              <w:rPr>
                <w:rStyle w:val="afff6"/>
                <w:rFonts w:asciiTheme="minorHAnsi" w:hAnsiTheme="minorHAnsi" w:cstheme="minorHAnsi"/>
                <w:sz w:val="18"/>
                <w:szCs w:val="18"/>
                <w:shd w:val="clear" w:color="auto" w:fill="FFFFFF"/>
                <w:lang w:val="en-US"/>
              </w:rPr>
              <w:t>shutdown</w:t>
            </w:r>
            <w:r w:rsidRPr="008C7AA3">
              <w:rPr>
                <w:rStyle w:val="afff6"/>
                <w:rFonts w:asciiTheme="minorHAnsi" w:hAnsiTheme="minorHAnsi" w:cstheme="minorHAnsi"/>
                <w:sz w:val="18"/>
                <w:szCs w:val="18"/>
                <w:shd w:val="clear" w:color="auto" w:fill="FFFFFF"/>
                <w:lang w:val="en-US"/>
              </w:rPr>
              <w:t xml:space="preserve"> </w:t>
            </w:r>
            <w:r w:rsidRPr="00945844">
              <w:rPr>
                <w:rStyle w:val="afff6"/>
                <w:rFonts w:asciiTheme="minorHAnsi" w:hAnsiTheme="minorHAnsi" w:cstheme="minorHAnsi"/>
                <w:sz w:val="18"/>
                <w:szCs w:val="18"/>
                <w:shd w:val="clear" w:color="auto" w:fill="FFFFFF"/>
                <w:lang w:val="en-US"/>
              </w:rPr>
              <w:t>pppoe</w:t>
            </w:r>
            <w:r w:rsidRPr="008C7AA3">
              <w:rPr>
                <w:rStyle w:val="afff6"/>
                <w:rFonts w:asciiTheme="minorHAnsi" w:hAnsiTheme="minorHAnsi" w:cstheme="minorHAnsi"/>
                <w:sz w:val="18"/>
                <w:szCs w:val="18"/>
                <w:shd w:val="clear" w:color="auto" w:fill="FFFFFF"/>
                <w:lang w:val="en-US"/>
              </w:rPr>
              <w:t xml:space="preserve"> </w:t>
            </w:r>
            <w:r w:rsidRPr="00945844">
              <w:rPr>
                <w:rStyle w:val="afff6"/>
                <w:rFonts w:asciiTheme="minorHAnsi" w:hAnsiTheme="minorHAnsi" w:cstheme="minorHAnsi"/>
                <w:sz w:val="18"/>
                <w:szCs w:val="18"/>
                <w:shd w:val="clear" w:color="auto" w:fill="FFFFFF"/>
                <w:lang w:val="en-US"/>
              </w:rPr>
              <w:t>intermediate</w:t>
            </w:r>
            <w:r w:rsidRPr="008C7AA3">
              <w:rPr>
                <w:rStyle w:val="afff6"/>
                <w:rFonts w:asciiTheme="minorHAnsi" w:hAnsiTheme="minorHAnsi" w:cstheme="minorHAnsi"/>
                <w:sz w:val="18"/>
                <w:szCs w:val="18"/>
                <w:shd w:val="clear" w:color="auto" w:fill="FFFFFF"/>
                <w:lang w:val="en-US"/>
              </w:rPr>
              <w:t>-</w:t>
            </w:r>
            <w:r w:rsidRPr="00945844">
              <w:rPr>
                <w:rStyle w:val="afff6"/>
                <w:rFonts w:asciiTheme="minorHAnsi" w:hAnsiTheme="minorHAnsi" w:cstheme="minorHAnsi"/>
                <w:sz w:val="18"/>
                <w:szCs w:val="18"/>
                <w:shd w:val="clear" w:color="auto" w:fill="FFFFFF"/>
                <w:lang w:val="en-US"/>
              </w:rPr>
              <w:t>agent</w:t>
            </w:r>
          </w:p>
        </w:tc>
        <w:tc>
          <w:tcPr>
            <w:tcW w:w="1984" w:type="dxa"/>
            <w:vMerge/>
            <w:vAlign w:val="center"/>
          </w:tcPr>
          <w:p w:rsidR="000C0239" w:rsidRPr="008C7AA3" w:rsidRDefault="000C0239" w:rsidP="00A9375C">
            <w:pPr>
              <w:pStyle w:val="afffffd"/>
              <w:suppressAutoHyphens/>
              <w:ind w:firstLine="0"/>
              <w:rPr>
                <w:rStyle w:val="affff4"/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104" w:type="dxa"/>
          </w:tcPr>
          <w:p w:rsidR="000C0239" w:rsidRPr="00945844" w:rsidRDefault="000C0239" w:rsidP="00942F89">
            <w:pPr>
              <w:pStyle w:val="affffff"/>
              <w:rPr>
                <w:rFonts w:asciiTheme="minorHAnsi" w:hAnsiTheme="minorHAnsi" w:cstheme="minorHAnsi"/>
                <w:shd w:val="clear" w:color="auto" w:fill="FFFFFF"/>
                <w:lang w:val="ru-RU"/>
              </w:rPr>
            </w:pPr>
            <w:r w:rsidRPr="00945844">
              <w:rPr>
                <w:rFonts w:asciiTheme="minorHAnsi" w:hAnsiTheme="minorHAnsi" w:cstheme="minorHAnsi"/>
                <w:shd w:val="clear" w:color="auto" w:fill="FFFFFF"/>
                <w:lang w:val="ru-RU"/>
              </w:rPr>
              <w:t xml:space="preserve">Включить работу модуля </w:t>
            </w:r>
            <w:r w:rsidRPr="00945844">
              <w:rPr>
                <w:rFonts w:asciiTheme="minorHAnsi" w:hAnsiTheme="minorHAnsi" w:cstheme="minorHAnsi"/>
                <w:shd w:val="clear" w:color="auto" w:fill="FFFFFF"/>
              </w:rPr>
              <w:t>pppoe</w:t>
            </w:r>
            <w:r w:rsidRPr="00945844">
              <w:rPr>
                <w:rFonts w:asciiTheme="minorHAnsi" w:hAnsiTheme="minorHAnsi" w:cstheme="minorHAnsi"/>
                <w:shd w:val="clear" w:color="auto" w:fill="FFFFFF"/>
                <w:lang w:val="ru-RU"/>
              </w:rPr>
              <w:t xml:space="preserve"> </w:t>
            </w:r>
            <w:r w:rsidRPr="00945844">
              <w:rPr>
                <w:rFonts w:asciiTheme="minorHAnsi" w:hAnsiTheme="minorHAnsi" w:cstheme="minorHAnsi"/>
                <w:shd w:val="clear" w:color="auto" w:fill="FFFFFF"/>
              </w:rPr>
              <w:t>intermediate</w:t>
            </w:r>
            <w:r w:rsidRPr="00945844">
              <w:rPr>
                <w:rFonts w:asciiTheme="minorHAnsi" w:hAnsiTheme="minorHAnsi" w:cstheme="minorHAnsi"/>
                <w:shd w:val="clear" w:color="auto" w:fill="FFFFFF"/>
                <w:lang w:val="ru-RU"/>
              </w:rPr>
              <w:t>-</w:t>
            </w:r>
            <w:r w:rsidRPr="00945844">
              <w:rPr>
                <w:rFonts w:asciiTheme="minorHAnsi" w:hAnsiTheme="minorHAnsi" w:cstheme="minorHAnsi"/>
                <w:shd w:val="clear" w:color="auto" w:fill="FFFFFF"/>
              </w:rPr>
              <w:t>agent</w:t>
            </w:r>
            <w:r w:rsidRPr="00945844">
              <w:rPr>
                <w:rFonts w:asciiTheme="minorHAnsi" w:hAnsiTheme="minorHAnsi" w:cstheme="minorHAnsi"/>
                <w:shd w:val="clear" w:color="auto" w:fill="FFFFFF"/>
                <w:lang w:val="ru-RU"/>
              </w:rPr>
              <w:t xml:space="preserve"> на </w:t>
            </w:r>
          </w:p>
          <w:p w:rsidR="000C0239" w:rsidRPr="00945844" w:rsidRDefault="000C0239" w:rsidP="00942F89">
            <w:pPr>
              <w:pStyle w:val="affffff"/>
              <w:rPr>
                <w:rStyle w:val="affff4"/>
                <w:rFonts w:asciiTheme="minorHAnsi" w:hAnsiTheme="minorHAnsi" w:cstheme="minorHAnsi"/>
                <w:sz w:val="18"/>
                <w:lang w:val="ru-RU"/>
              </w:rPr>
            </w:pPr>
            <w:r w:rsidRPr="00945844">
              <w:rPr>
                <w:rFonts w:asciiTheme="minorHAnsi" w:hAnsiTheme="minorHAnsi" w:cstheme="minorHAnsi"/>
                <w:shd w:val="clear" w:color="auto" w:fill="FFFFFF"/>
                <w:lang w:val="ru-RU"/>
              </w:rPr>
              <w:t>устройстве.</w:t>
            </w:r>
          </w:p>
        </w:tc>
      </w:tr>
      <w:tr w:rsidR="00A9375C" w:rsidRPr="00945844" w:rsidDel="003004C3" w:rsidTr="007170AF">
        <w:trPr>
          <w:gridBefore w:val="1"/>
          <w:wBefore w:w="108" w:type="dxa"/>
          <w:cantSplit/>
          <w:trHeight w:val="240"/>
        </w:trPr>
        <w:tc>
          <w:tcPr>
            <w:tcW w:w="2551" w:type="dxa"/>
            <w:gridSpan w:val="2"/>
          </w:tcPr>
          <w:p w:rsidR="00A9375C" w:rsidRPr="0009401B" w:rsidRDefault="00A9375C" w:rsidP="007170A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left"/>
              <w:rPr>
                <w:rStyle w:val="afff9"/>
                <w:rFonts w:ascii="Calibri" w:hAnsi="Calibri"/>
                <w:sz w:val="18"/>
                <w:szCs w:val="18"/>
              </w:rPr>
            </w:pPr>
            <w:r w:rsidRPr="00945844">
              <w:rPr>
                <w:rStyle w:val="afff9"/>
                <w:rFonts w:ascii="Calibri" w:hAnsi="Calibri"/>
                <w:sz w:val="18"/>
                <w:szCs w:val="18"/>
                <w:lang w:val="en-US"/>
              </w:rPr>
              <w:t>pppoe</w:t>
            </w:r>
            <w:r w:rsidRPr="0009401B">
              <w:rPr>
                <w:rStyle w:val="afff9"/>
                <w:rFonts w:ascii="Calibri" w:hAnsi="Calibri"/>
                <w:sz w:val="18"/>
                <w:szCs w:val="18"/>
              </w:rPr>
              <w:t>-</w:t>
            </w:r>
            <w:r w:rsidRPr="00945844">
              <w:rPr>
                <w:rStyle w:val="afff9"/>
                <w:rFonts w:ascii="Calibri" w:hAnsi="Calibri"/>
                <w:sz w:val="18"/>
                <w:szCs w:val="18"/>
                <w:lang w:val="en-US"/>
              </w:rPr>
              <w:t>ia</w:t>
            </w:r>
            <w:r w:rsidRPr="0009401B">
              <w:rPr>
                <w:rStyle w:val="afff9"/>
                <w:rFonts w:ascii="Calibri" w:hAnsi="Calibri"/>
                <w:sz w:val="18"/>
                <w:szCs w:val="18"/>
              </w:rPr>
              <w:t xml:space="preserve"> </w:t>
            </w:r>
            <w:r w:rsidRPr="00945844">
              <w:rPr>
                <w:rStyle w:val="afff9"/>
                <w:rFonts w:ascii="Calibri" w:hAnsi="Calibri"/>
                <w:sz w:val="18"/>
                <w:szCs w:val="18"/>
                <w:lang w:val="en-US"/>
              </w:rPr>
              <w:t>snooping</w:t>
            </w:r>
          </w:p>
        </w:tc>
        <w:tc>
          <w:tcPr>
            <w:tcW w:w="1984" w:type="dxa"/>
            <w:vMerge w:val="restart"/>
            <w:vAlign w:val="center"/>
          </w:tcPr>
          <w:p w:rsidR="00A9375C" w:rsidRPr="00945844" w:rsidRDefault="00A9375C" w:rsidP="00A9375C">
            <w:pPr>
              <w:pStyle w:val="afffffd"/>
              <w:suppressAutoHyphens/>
              <w:ind w:firstLine="0"/>
              <w:rPr>
                <w:rStyle w:val="affff4"/>
                <w:sz w:val="18"/>
                <w:szCs w:val="18"/>
                <w:lang w:val="ru-RU"/>
              </w:rPr>
            </w:pPr>
            <w:r w:rsidRPr="0009401B">
              <w:rPr>
                <w:rStyle w:val="affff4"/>
                <w:sz w:val="18"/>
                <w:szCs w:val="18"/>
                <w:lang w:val="ru-RU"/>
              </w:rPr>
              <w:t>-/</w:t>
            </w:r>
            <w:r w:rsidRPr="00945844">
              <w:rPr>
                <w:rStyle w:val="affff4"/>
                <w:sz w:val="18"/>
                <w:szCs w:val="18"/>
                <w:lang w:val="ru-RU"/>
              </w:rPr>
              <w:t>выключено</w:t>
            </w:r>
          </w:p>
        </w:tc>
        <w:tc>
          <w:tcPr>
            <w:tcW w:w="5104" w:type="dxa"/>
          </w:tcPr>
          <w:p w:rsidR="00A9375C" w:rsidRPr="00945844" w:rsidRDefault="00A9375C" w:rsidP="00942F89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Глобально включить контроль функции PPPoE</w:t>
            </w:r>
            <w:r w:rsidR="00A86D34">
              <w:rPr>
                <w:rStyle w:val="affff4"/>
                <w:sz w:val="18"/>
                <w:lang w:val="ru-RU"/>
              </w:rPr>
              <w:t xml:space="preserve"> </w:t>
            </w:r>
            <w:r w:rsidRPr="00945844">
              <w:rPr>
                <w:rStyle w:val="affff4"/>
                <w:sz w:val="18"/>
                <w:lang w:val="ru-RU"/>
              </w:rPr>
              <w:t>IA.</w:t>
            </w:r>
          </w:p>
        </w:tc>
      </w:tr>
      <w:tr w:rsidR="00A9375C" w:rsidRPr="00945844" w:rsidDel="003004C3" w:rsidTr="007170AF">
        <w:trPr>
          <w:gridBefore w:val="1"/>
          <w:wBefore w:w="108" w:type="dxa"/>
          <w:cantSplit/>
          <w:trHeight w:val="240"/>
        </w:trPr>
        <w:tc>
          <w:tcPr>
            <w:tcW w:w="2551" w:type="dxa"/>
            <w:gridSpan w:val="2"/>
          </w:tcPr>
          <w:p w:rsidR="00A9375C" w:rsidRPr="00945844" w:rsidRDefault="00A9375C" w:rsidP="008411A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left"/>
              <w:rPr>
                <w:rStyle w:val="afff9"/>
                <w:rFonts w:ascii="Calibri" w:hAnsi="Calibri"/>
                <w:sz w:val="18"/>
                <w:szCs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szCs w:val="18"/>
                <w:lang w:val="en-US"/>
              </w:rPr>
              <w:t>no pppoe-ia snooping</w:t>
            </w:r>
          </w:p>
        </w:tc>
        <w:tc>
          <w:tcPr>
            <w:tcW w:w="1984" w:type="dxa"/>
            <w:vMerge/>
            <w:vAlign w:val="center"/>
          </w:tcPr>
          <w:p w:rsidR="00A9375C" w:rsidRPr="00945844" w:rsidRDefault="00A9375C" w:rsidP="008411A3">
            <w:pPr>
              <w:pStyle w:val="afffffd"/>
              <w:suppressAutoHyphens/>
              <w:ind w:firstLine="0"/>
              <w:rPr>
                <w:rStyle w:val="affff4"/>
                <w:sz w:val="18"/>
                <w:szCs w:val="18"/>
              </w:rPr>
            </w:pPr>
          </w:p>
        </w:tc>
        <w:tc>
          <w:tcPr>
            <w:tcW w:w="5104" w:type="dxa"/>
          </w:tcPr>
          <w:p w:rsidR="00A9375C" w:rsidRPr="00945844" w:rsidRDefault="00A9375C" w:rsidP="00942F89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Выключить контроль функции PPPoE</w:t>
            </w:r>
            <w:r w:rsidR="00A86D34">
              <w:rPr>
                <w:rStyle w:val="affff4"/>
                <w:sz w:val="18"/>
                <w:lang w:val="ru-RU"/>
              </w:rPr>
              <w:t xml:space="preserve"> </w:t>
            </w:r>
            <w:r w:rsidRPr="00945844">
              <w:rPr>
                <w:rStyle w:val="affff4"/>
                <w:sz w:val="18"/>
                <w:lang w:val="ru-RU"/>
              </w:rPr>
              <w:t>IA.</w:t>
            </w:r>
          </w:p>
        </w:tc>
      </w:tr>
      <w:tr w:rsidR="00064637" w:rsidRPr="00945844" w:rsidDel="003004C3" w:rsidTr="007170AF">
        <w:trPr>
          <w:gridBefore w:val="1"/>
          <w:wBefore w:w="108" w:type="dxa"/>
          <w:cantSplit/>
          <w:trHeight w:val="240"/>
        </w:trPr>
        <w:tc>
          <w:tcPr>
            <w:tcW w:w="2551" w:type="dxa"/>
            <w:gridSpan w:val="2"/>
          </w:tcPr>
          <w:p w:rsidR="00064637" w:rsidRPr="00945844" w:rsidRDefault="00064637" w:rsidP="008411A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left"/>
              <w:rPr>
                <w:rStyle w:val="afff9"/>
                <w:rFonts w:ascii="Calibri" w:hAnsi="Calibri"/>
                <w:sz w:val="18"/>
                <w:szCs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szCs w:val="18"/>
                <w:lang w:val="en-US"/>
              </w:rPr>
              <w:t xml:space="preserve">pppoe-ia snooping session timeout </w:t>
            </w:r>
            <w:r w:rsidRPr="00945844">
              <w:rPr>
                <w:rStyle w:val="afff9"/>
                <w:rFonts w:ascii="Calibri" w:hAnsi="Calibri"/>
                <w:b w:val="0"/>
                <w:i/>
                <w:sz w:val="18"/>
                <w:szCs w:val="18"/>
                <w:lang w:val="en-US"/>
              </w:rPr>
              <w:t>range</w:t>
            </w:r>
          </w:p>
        </w:tc>
        <w:tc>
          <w:tcPr>
            <w:tcW w:w="1984" w:type="dxa"/>
            <w:vMerge w:val="restart"/>
            <w:vAlign w:val="center"/>
          </w:tcPr>
          <w:p w:rsidR="00064637" w:rsidRPr="00945844" w:rsidDel="003004C3" w:rsidRDefault="00A9375C" w:rsidP="008411A3">
            <w:pPr>
              <w:pStyle w:val="afffffd"/>
              <w:suppressAutoHyphens/>
              <w:ind w:firstLine="0"/>
              <w:rPr>
                <w:rStyle w:val="affff4"/>
                <w:sz w:val="18"/>
                <w:szCs w:val="18"/>
              </w:rPr>
            </w:pPr>
            <w:r w:rsidRPr="00945844">
              <w:rPr>
                <w:rStyle w:val="affff4"/>
                <w:sz w:val="18"/>
                <w:szCs w:val="18"/>
              </w:rPr>
              <w:t>r</w:t>
            </w:r>
            <w:r w:rsidR="00064637" w:rsidRPr="00945844">
              <w:rPr>
                <w:rStyle w:val="affff4"/>
                <w:sz w:val="18"/>
                <w:szCs w:val="18"/>
              </w:rPr>
              <w:t>ange: (0..600)/300</w:t>
            </w:r>
          </w:p>
        </w:tc>
        <w:tc>
          <w:tcPr>
            <w:tcW w:w="5104" w:type="dxa"/>
          </w:tcPr>
          <w:p w:rsidR="00064637" w:rsidRPr="00945844" w:rsidRDefault="00064637" w:rsidP="00942F89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Задать таймаут для работы функции PPPoE IA.</w:t>
            </w:r>
          </w:p>
        </w:tc>
      </w:tr>
      <w:tr w:rsidR="00064637" w:rsidRPr="00945844" w:rsidDel="003004C3" w:rsidTr="007170AF">
        <w:trPr>
          <w:gridBefore w:val="1"/>
          <w:wBefore w:w="108" w:type="dxa"/>
          <w:cantSplit/>
          <w:trHeight w:val="195"/>
        </w:trPr>
        <w:tc>
          <w:tcPr>
            <w:tcW w:w="2551" w:type="dxa"/>
            <w:gridSpan w:val="2"/>
          </w:tcPr>
          <w:p w:rsidR="00064637" w:rsidRPr="00945844" w:rsidRDefault="007170A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left"/>
              <w:rPr>
                <w:rStyle w:val="afff9"/>
                <w:rFonts w:ascii="Calibri" w:hAnsi="Calibri"/>
                <w:sz w:val="18"/>
                <w:szCs w:val="18"/>
                <w:lang w:val="en-US"/>
              </w:rPr>
            </w:pPr>
            <w:r w:rsidRPr="00945844">
              <w:rPr>
                <w:b/>
                <w:bCs/>
                <w:sz w:val="18"/>
                <w:szCs w:val="18"/>
                <w:lang w:val="en-US"/>
              </w:rPr>
              <w:t xml:space="preserve">pppoe-ia snooping session timeout </w:t>
            </w:r>
            <w:r w:rsidRPr="00945844">
              <w:rPr>
                <w:b/>
                <w:bCs/>
                <w:sz w:val="18"/>
                <w:szCs w:val="18"/>
                <w:lang w:val="en-GB"/>
              </w:rPr>
              <w:t>0</w:t>
            </w:r>
          </w:p>
        </w:tc>
        <w:tc>
          <w:tcPr>
            <w:tcW w:w="1984" w:type="dxa"/>
            <w:vMerge/>
            <w:vAlign w:val="center"/>
          </w:tcPr>
          <w:p w:rsidR="00064637" w:rsidRPr="00945844" w:rsidDel="003004C3" w:rsidRDefault="00064637" w:rsidP="008411A3">
            <w:pPr>
              <w:pStyle w:val="afffffd"/>
              <w:suppressAutoHyphens/>
              <w:ind w:firstLine="0"/>
              <w:rPr>
                <w:rStyle w:val="affff4"/>
                <w:sz w:val="18"/>
                <w:szCs w:val="18"/>
              </w:rPr>
            </w:pPr>
          </w:p>
        </w:tc>
        <w:tc>
          <w:tcPr>
            <w:tcW w:w="5104" w:type="dxa"/>
          </w:tcPr>
          <w:p w:rsidR="00064637" w:rsidRPr="00945844" w:rsidRDefault="00064637" w:rsidP="00942F89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Отключить таймаут для работы функции PPPoE IA</w:t>
            </w:r>
            <w:r w:rsidR="00A752FC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8E30E4" w:rsidRPr="00945844" w:rsidDel="003004C3" w:rsidTr="007170AF">
        <w:trPr>
          <w:gridBefore w:val="1"/>
          <w:wBefore w:w="108" w:type="dxa"/>
          <w:cantSplit/>
          <w:trHeight w:val="195"/>
        </w:trPr>
        <w:tc>
          <w:tcPr>
            <w:tcW w:w="2551" w:type="dxa"/>
            <w:gridSpan w:val="2"/>
          </w:tcPr>
          <w:p w:rsidR="008E30E4" w:rsidRPr="00945844" w:rsidRDefault="008E30E4" w:rsidP="00B52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left"/>
              <w:rPr>
                <w:rStyle w:val="afff9"/>
                <w:rFonts w:ascii="Calibri" w:hAnsi="Calibri"/>
                <w:sz w:val="18"/>
                <w:szCs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szCs w:val="18"/>
                <w:lang w:val="en-US"/>
              </w:rPr>
              <w:t>pppoe pass</w:t>
            </w:r>
            <w:r w:rsidR="00DB7287">
              <w:rPr>
                <w:rStyle w:val="afff9"/>
                <w:rFonts w:ascii="Calibri" w:hAnsi="Calibri"/>
                <w:sz w:val="18"/>
                <w:szCs w:val="18"/>
                <w:lang w:val="en-US"/>
              </w:rPr>
              <w:t>-</w:t>
            </w:r>
            <w:r w:rsidRPr="00945844">
              <w:rPr>
                <w:rStyle w:val="afff9"/>
                <w:rFonts w:ascii="Calibri" w:hAnsi="Calibri"/>
                <w:sz w:val="18"/>
                <w:szCs w:val="18"/>
                <w:lang w:val="en-US"/>
              </w:rPr>
              <w:t>through</w:t>
            </w:r>
          </w:p>
        </w:tc>
        <w:tc>
          <w:tcPr>
            <w:tcW w:w="1984" w:type="dxa"/>
            <w:vMerge w:val="restart"/>
            <w:vAlign w:val="center"/>
          </w:tcPr>
          <w:p w:rsidR="008E30E4" w:rsidRPr="00945844" w:rsidDel="003004C3" w:rsidRDefault="008E30E4" w:rsidP="00B527D3">
            <w:pPr>
              <w:pStyle w:val="afffffd"/>
              <w:suppressAutoHyphens/>
              <w:ind w:firstLine="0"/>
              <w:rPr>
                <w:rStyle w:val="affff4"/>
                <w:sz w:val="18"/>
                <w:szCs w:val="18"/>
                <w:lang w:val="ru-RU"/>
              </w:rPr>
            </w:pPr>
            <w:r w:rsidRPr="00945844">
              <w:rPr>
                <w:rStyle w:val="affff4"/>
                <w:sz w:val="18"/>
                <w:szCs w:val="18"/>
              </w:rPr>
              <w:t>-/</w:t>
            </w:r>
            <w:r>
              <w:rPr>
                <w:rStyle w:val="affff4"/>
                <w:sz w:val="18"/>
                <w:szCs w:val="18"/>
                <w:lang w:val="ru-RU"/>
              </w:rPr>
              <w:t>вы</w:t>
            </w:r>
            <w:r w:rsidRPr="00945844">
              <w:rPr>
                <w:rStyle w:val="affff4"/>
                <w:sz w:val="18"/>
                <w:szCs w:val="18"/>
                <w:lang w:val="ru-RU"/>
              </w:rPr>
              <w:t>ключено</w:t>
            </w:r>
          </w:p>
        </w:tc>
        <w:tc>
          <w:tcPr>
            <w:tcW w:w="5104" w:type="dxa"/>
          </w:tcPr>
          <w:p w:rsidR="008E30E4" w:rsidRPr="00945844" w:rsidRDefault="008E30E4" w:rsidP="00942F89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Включение команды заставляет PPPoE-пакеты проходить через коммутатор как неизвестный L2-трафик, и делает их "невидимыми" для IP ACL.</w:t>
            </w:r>
          </w:p>
        </w:tc>
      </w:tr>
      <w:tr w:rsidR="008E30E4" w:rsidRPr="00945844" w:rsidDel="003004C3" w:rsidTr="007170AF">
        <w:trPr>
          <w:gridBefore w:val="1"/>
          <w:wBefore w:w="108" w:type="dxa"/>
          <w:cantSplit/>
          <w:trHeight w:val="195"/>
        </w:trPr>
        <w:tc>
          <w:tcPr>
            <w:tcW w:w="2551" w:type="dxa"/>
            <w:gridSpan w:val="2"/>
          </w:tcPr>
          <w:p w:rsidR="008E30E4" w:rsidRPr="00945844" w:rsidRDefault="008E30E4" w:rsidP="00B52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left"/>
            </w:pPr>
            <w:r w:rsidRPr="00945844">
              <w:rPr>
                <w:b/>
                <w:sz w:val="18"/>
                <w:szCs w:val="18"/>
                <w:lang w:val="en-US"/>
              </w:rPr>
              <w:t xml:space="preserve">no </w:t>
            </w:r>
            <w:r w:rsidRPr="00945844">
              <w:rPr>
                <w:b/>
                <w:sz w:val="18"/>
                <w:szCs w:val="18"/>
              </w:rPr>
              <w:t>pppoe pass</w:t>
            </w:r>
            <w:r w:rsidR="00DB7287">
              <w:rPr>
                <w:b/>
                <w:sz w:val="18"/>
                <w:szCs w:val="18"/>
                <w:lang w:val="en-US"/>
              </w:rPr>
              <w:t>-</w:t>
            </w:r>
            <w:r w:rsidRPr="00945844">
              <w:rPr>
                <w:b/>
                <w:sz w:val="18"/>
                <w:szCs w:val="18"/>
              </w:rPr>
              <w:t>through</w:t>
            </w:r>
          </w:p>
        </w:tc>
        <w:tc>
          <w:tcPr>
            <w:tcW w:w="1984" w:type="dxa"/>
            <w:vMerge/>
            <w:vAlign w:val="center"/>
          </w:tcPr>
          <w:p w:rsidR="008E30E4" w:rsidRPr="00945844" w:rsidDel="003004C3" w:rsidRDefault="008E30E4" w:rsidP="00B527D3">
            <w:pPr>
              <w:pStyle w:val="afffffd"/>
              <w:suppressAutoHyphens/>
              <w:ind w:firstLine="0"/>
              <w:rPr>
                <w:rStyle w:val="affff4"/>
                <w:sz w:val="18"/>
                <w:szCs w:val="18"/>
              </w:rPr>
            </w:pPr>
          </w:p>
        </w:tc>
        <w:tc>
          <w:tcPr>
            <w:tcW w:w="5104" w:type="dxa"/>
          </w:tcPr>
          <w:p w:rsidR="008E30E4" w:rsidRPr="00945844" w:rsidRDefault="008E30E4" w:rsidP="00942F89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Включить</w:t>
            </w:r>
            <w:r w:rsidRPr="00945844">
              <w:rPr>
                <w:rStyle w:val="affff4"/>
                <w:sz w:val="18"/>
                <w:lang w:val="ru-RU"/>
              </w:rPr>
              <w:t xml:space="preserve"> парсинг инкапсулированных в PPPoE-пакетах L3-заголовков, правила IP ACL начинают работать для инкапсулированных пакетов.</w:t>
            </w:r>
          </w:p>
        </w:tc>
      </w:tr>
      <w:tr w:rsidR="007170AF" w:rsidRPr="00945844" w:rsidTr="007170A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0" w:type="dxa"/>
            <w:gridSpan w:val="2"/>
          </w:tcPr>
          <w:p w:rsidR="007170AF" w:rsidRPr="00945844" w:rsidRDefault="007170AF" w:rsidP="00FD3661">
            <w:pPr>
              <w:pStyle w:val="afffff7"/>
              <w:spacing w:before="120"/>
              <w:rPr>
                <w:rFonts w:cs="Calibri"/>
                <w:noProof/>
                <w:lang w:val="en-US"/>
              </w:rPr>
            </w:pPr>
            <w:bookmarkStart w:id="6230" w:name="_Toc292785591"/>
            <w:bookmarkEnd w:id="6189"/>
            <w:r w:rsidRPr="00945844">
              <w:rPr>
                <w:rFonts w:cs="Calibri"/>
                <w:noProof/>
              </w:rPr>
              <w:drawing>
                <wp:inline distT="0" distB="0" distL="0" distR="0" wp14:anchorId="713509E7" wp14:editId="1AC9D33D">
                  <wp:extent cx="371475" cy="342900"/>
                  <wp:effectExtent l="0" t="0" r="9525" b="0"/>
                  <wp:docPr id="1500" name="Рисунок 54" descr="вни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4" descr="вни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7" w:type="dxa"/>
            <w:gridSpan w:val="3"/>
            <w:vAlign w:val="center"/>
          </w:tcPr>
          <w:p w:rsidR="007170AF" w:rsidRPr="00945844" w:rsidRDefault="007170AF" w:rsidP="00FD3661">
            <w:pPr>
              <w:pStyle w:val="afffff7"/>
              <w:spacing w:before="120"/>
              <w:rPr>
                <w:rFonts w:cs="Calibri"/>
              </w:rPr>
            </w:pPr>
            <w:r w:rsidRPr="00945844">
              <w:rPr>
                <w:rFonts w:cs="Calibri"/>
              </w:rPr>
              <w:t>Для корректной работы функции PPPoE Intermediate Agent все используемые PPPoE-сервера должны быть подключены к «доверенным» портам коммутатора. Для добавления порта в список «доверенных» используются команды port-security-state trusted, set port-role uplink в режиме конфигурации интерфейса. Для обеспечения безопасности все остальные порты коммутатора должны быть «недоверенными»</w:t>
            </w:r>
            <w:r w:rsidR="00EB4AC8">
              <w:rPr>
                <w:rFonts w:cs="Calibri"/>
              </w:rPr>
              <w:t>.</w:t>
            </w:r>
          </w:p>
        </w:tc>
      </w:tr>
    </w:tbl>
    <w:p w:rsidR="00911ED1" w:rsidRPr="00911ED1" w:rsidRDefault="00911ED1" w:rsidP="00911ED1">
      <w:pPr>
        <w:rPr>
          <w:u w:val="single"/>
        </w:rPr>
      </w:pPr>
      <w:r w:rsidRPr="00911ED1">
        <w:rPr>
          <w:u w:val="single"/>
        </w:rPr>
        <w:t>Команды режима конфигурации VLAN (диапазон VLAN’ов)</w:t>
      </w:r>
    </w:p>
    <w:p w:rsidR="00911ED1" w:rsidRPr="00F704C0" w:rsidRDefault="00911ED1" w:rsidP="00911ED1">
      <w:pPr>
        <w:ind w:left="706"/>
        <w:rPr>
          <w:rFonts w:ascii="Courier New" w:hAnsi="Courier New"/>
          <w:sz w:val="20"/>
          <w:szCs w:val="22"/>
        </w:rPr>
      </w:pPr>
    </w:p>
    <w:p w:rsidR="00911ED1" w:rsidRPr="00911ED1" w:rsidRDefault="00911ED1" w:rsidP="00911ED1">
      <w:pPr>
        <w:ind w:left="706"/>
        <w:rPr>
          <w:rFonts w:ascii="Courier New" w:hAnsi="Courier New"/>
          <w:sz w:val="20"/>
          <w:szCs w:val="22"/>
          <w:lang w:val="en-US"/>
        </w:rPr>
      </w:pPr>
      <w:r w:rsidRPr="00911ED1">
        <w:rPr>
          <w:rFonts w:ascii="Courier New" w:hAnsi="Courier New"/>
          <w:sz w:val="20"/>
          <w:szCs w:val="22"/>
          <w:lang w:val="en-US"/>
        </w:rPr>
        <w:t>console# configure terminal</w:t>
      </w:r>
    </w:p>
    <w:p w:rsidR="00911ED1" w:rsidRPr="00911ED1" w:rsidRDefault="00911ED1" w:rsidP="00911ED1">
      <w:pPr>
        <w:ind w:left="706"/>
        <w:rPr>
          <w:rFonts w:ascii="Courier New" w:hAnsi="Courier New"/>
          <w:sz w:val="20"/>
          <w:szCs w:val="22"/>
          <w:lang w:val="en-US"/>
        </w:rPr>
      </w:pPr>
      <w:r w:rsidRPr="00911ED1">
        <w:rPr>
          <w:rFonts w:ascii="Courier New" w:hAnsi="Courier New"/>
          <w:sz w:val="20"/>
          <w:szCs w:val="22"/>
          <w:lang w:val="en-US"/>
        </w:rPr>
        <w:t>console(config)# vlan</w:t>
      </w:r>
    </w:p>
    <w:p w:rsidR="00911ED1" w:rsidRPr="00F704C0" w:rsidRDefault="00911ED1" w:rsidP="00911ED1">
      <w:pPr>
        <w:ind w:left="706"/>
        <w:rPr>
          <w:rFonts w:ascii="Courier New" w:hAnsi="Courier New"/>
          <w:sz w:val="20"/>
          <w:szCs w:val="22"/>
        </w:rPr>
      </w:pPr>
      <w:r w:rsidRPr="00911ED1">
        <w:rPr>
          <w:rFonts w:ascii="Courier New" w:hAnsi="Courier New"/>
          <w:sz w:val="20"/>
          <w:szCs w:val="22"/>
          <w:lang w:val="en-US"/>
        </w:rPr>
        <w:t>console</w:t>
      </w:r>
      <w:r w:rsidRPr="00F704C0">
        <w:rPr>
          <w:rFonts w:ascii="Courier New" w:hAnsi="Courier New"/>
          <w:sz w:val="20"/>
          <w:szCs w:val="22"/>
        </w:rPr>
        <w:t>(</w:t>
      </w:r>
      <w:r w:rsidRPr="00911ED1">
        <w:rPr>
          <w:rFonts w:ascii="Courier New" w:hAnsi="Courier New"/>
          <w:sz w:val="20"/>
          <w:szCs w:val="22"/>
          <w:lang w:val="en-US"/>
        </w:rPr>
        <w:t>config</w:t>
      </w:r>
      <w:r w:rsidRPr="00F704C0">
        <w:rPr>
          <w:rFonts w:ascii="Courier New" w:hAnsi="Courier New"/>
          <w:sz w:val="20"/>
          <w:szCs w:val="22"/>
        </w:rPr>
        <w:t>-</w:t>
      </w:r>
      <w:r w:rsidR="00B47DFB">
        <w:rPr>
          <w:rFonts w:ascii="Courier New" w:hAnsi="Courier New"/>
          <w:sz w:val="20"/>
          <w:szCs w:val="22"/>
          <w:lang w:val="en-US"/>
        </w:rPr>
        <w:t>vlan</w:t>
      </w:r>
      <w:r w:rsidRPr="00F704C0">
        <w:rPr>
          <w:rFonts w:ascii="Courier New" w:hAnsi="Courier New"/>
          <w:sz w:val="20"/>
          <w:szCs w:val="22"/>
        </w:rPr>
        <w:t>)#</w:t>
      </w:r>
    </w:p>
    <w:p w:rsidR="00B47DFB" w:rsidRDefault="00B47DFB" w:rsidP="00911ED1">
      <w:pPr>
        <w:pStyle w:val="afffff7"/>
        <w:ind w:left="142"/>
        <w:rPr>
          <w:b w:val="0"/>
        </w:rPr>
      </w:pPr>
    </w:p>
    <w:p w:rsidR="00911ED1" w:rsidRPr="00B47DFB" w:rsidRDefault="00911ED1" w:rsidP="00911ED1">
      <w:pPr>
        <w:pStyle w:val="afffff7"/>
        <w:ind w:left="142"/>
        <w:rPr>
          <w:b w:val="0"/>
        </w:rPr>
      </w:pPr>
      <w:r w:rsidRPr="00945844">
        <w:rPr>
          <w:b w:val="0"/>
        </w:rPr>
        <w:t xml:space="preserve">Таблица </w:t>
      </w:r>
      <w:r w:rsidRPr="00945844">
        <w:fldChar w:fldCharType="begin"/>
      </w:r>
      <w:r w:rsidRPr="00945844">
        <w:rPr>
          <w:b w:val="0"/>
        </w:rPr>
        <w:instrText xml:space="preserve"> </w:instrText>
      </w:r>
      <w:r w:rsidRPr="00945844">
        <w:rPr>
          <w:b w:val="0"/>
          <w:lang w:val="en-US"/>
        </w:rPr>
        <w:instrText>SEQ</w:instrText>
      </w:r>
      <w:r w:rsidRPr="00945844">
        <w:rPr>
          <w:b w:val="0"/>
        </w:rPr>
        <w:instrText xml:space="preserve"> Таблица \* </w:instrText>
      </w:r>
      <w:r w:rsidRPr="00945844">
        <w:rPr>
          <w:b w:val="0"/>
          <w:lang w:val="en-US"/>
        </w:rPr>
        <w:instrText>ARABIC</w:instrText>
      </w:r>
      <w:r w:rsidRPr="00945844">
        <w:rPr>
          <w:b w:val="0"/>
        </w:rPr>
        <w:instrText xml:space="preserve"> </w:instrText>
      </w:r>
      <w:r w:rsidRPr="00945844">
        <w:fldChar w:fldCharType="separate"/>
      </w:r>
      <w:r w:rsidR="00AD5A9D">
        <w:rPr>
          <w:b w:val="0"/>
          <w:noProof/>
          <w:lang w:val="en-US"/>
        </w:rPr>
        <w:t>181</w:t>
      </w:r>
      <w:r w:rsidRPr="00945844">
        <w:fldChar w:fldCharType="end"/>
      </w:r>
      <w:r w:rsidRPr="00945844">
        <w:rPr>
          <w:b w:val="0"/>
        </w:rPr>
        <w:t xml:space="preserve"> </w:t>
      </w:r>
      <w:r w:rsidRPr="003E2E86">
        <w:rPr>
          <w:b w:val="0"/>
        </w:rPr>
        <w:t>—</w:t>
      </w:r>
      <w:r>
        <w:rPr>
          <w:b w:val="0"/>
        </w:rPr>
        <w:t xml:space="preserve"> </w:t>
      </w:r>
      <w:r w:rsidR="00B47DFB">
        <w:rPr>
          <w:b w:val="0"/>
        </w:rPr>
        <w:t xml:space="preserve">Команды режима </w:t>
      </w:r>
      <w:r w:rsidRPr="00945844">
        <w:rPr>
          <w:b w:val="0"/>
        </w:rPr>
        <w:t>конфигурации</w:t>
      </w:r>
      <w:r w:rsidR="00B47DFB" w:rsidRPr="00B47DFB">
        <w:rPr>
          <w:b w:val="0"/>
        </w:rPr>
        <w:t xml:space="preserve"> </w:t>
      </w:r>
      <w:r w:rsidR="00B47DFB">
        <w:rPr>
          <w:b w:val="0"/>
        </w:rPr>
        <w:t xml:space="preserve">интерфейса </w:t>
      </w:r>
      <w:r w:rsidR="00B47DFB">
        <w:rPr>
          <w:b w:val="0"/>
          <w:lang w:val="en-US"/>
        </w:rPr>
        <w:t>L</w:t>
      </w:r>
      <w:r w:rsidR="00B47DFB" w:rsidRPr="00B47DFB">
        <w:rPr>
          <w:b w:val="0"/>
        </w:rPr>
        <w:t>2</w:t>
      </w:r>
      <w:r w:rsidR="00B47DFB">
        <w:rPr>
          <w:b w:val="0"/>
          <w:lang w:val="en-US"/>
        </w:rPr>
        <w:t>Vlan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" w:type="dxa"/>
          <w:bottom w:w="11" w:type="dxa"/>
        </w:tblCellMar>
        <w:tblLook w:val="04A0" w:firstRow="1" w:lastRow="0" w:firstColumn="1" w:lastColumn="0" w:noHBand="0" w:noVBand="1"/>
      </w:tblPr>
      <w:tblGrid>
        <w:gridCol w:w="2551"/>
        <w:gridCol w:w="1984"/>
        <w:gridCol w:w="4963"/>
      </w:tblGrid>
      <w:tr w:rsidR="00911ED1" w:rsidTr="00911ED1">
        <w:trPr>
          <w:cantSplit/>
          <w:trHeight w:val="147"/>
        </w:trPr>
        <w:tc>
          <w:tcPr>
            <w:tcW w:w="2551" w:type="dxa"/>
            <w:vAlign w:val="center"/>
          </w:tcPr>
          <w:p w:rsidR="00911ED1" w:rsidRDefault="00911ED1" w:rsidP="00397E74">
            <w:pPr>
              <w:pStyle w:val="afffff9"/>
              <w:suppressAutoHyphens/>
            </w:pPr>
            <w:r>
              <w:t>Команда</w:t>
            </w:r>
          </w:p>
        </w:tc>
        <w:tc>
          <w:tcPr>
            <w:tcW w:w="1984" w:type="dxa"/>
            <w:vAlign w:val="center"/>
          </w:tcPr>
          <w:p w:rsidR="00911ED1" w:rsidRDefault="00911ED1" w:rsidP="00397E74">
            <w:pPr>
              <w:pStyle w:val="afffff9"/>
              <w:suppressAutoHyphens/>
            </w:pPr>
            <w:r>
              <w:t>Значение/Значение по умолчанию</w:t>
            </w:r>
          </w:p>
        </w:tc>
        <w:tc>
          <w:tcPr>
            <w:tcW w:w="4963" w:type="dxa"/>
            <w:vAlign w:val="center"/>
          </w:tcPr>
          <w:p w:rsidR="00911ED1" w:rsidRDefault="00911ED1" w:rsidP="00397E74">
            <w:pPr>
              <w:pStyle w:val="afffff9"/>
            </w:pPr>
            <w:r>
              <w:t>Действие</w:t>
            </w:r>
          </w:p>
        </w:tc>
      </w:tr>
      <w:tr w:rsidR="0058544D" w:rsidRPr="00FF0945" w:rsidTr="00A576F0">
        <w:trPr>
          <w:cantSplit/>
          <w:trHeight w:val="459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44D" w:rsidRDefault="0058544D" w:rsidP="00397E74">
            <w:pPr>
              <w:pStyle w:val="affffff"/>
              <w:rPr>
                <w:rStyle w:val="afff9"/>
                <w:rFonts w:asciiTheme="minorHAnsi" w:hAnsiTheme="minorHAnsi" w:cstheme="minorHAnsi"/>
              </w:rPr>
            </w:pPr>
            <w:r>
              <w:rPr>
                <w:rStyle w:val="afff6"/>
                <w:rFonts w:asciiTheme="minorHAnsi" w:hAnsiTheme="minorHAnsi" w:cstheme="minorHAnsi"/>
                <w:shd w:val="clear" w:color="auto" w:fill="FFFFFF"/>
              </w:rPr>
              <w:t>pppoe-ia snooping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8544D" w:rsidRDefault="0058544D" w:rsidP="0058544D">
            <w:pPr>
              <w:pStyle w:val="affffff"/>
              <w:jc w:val="center"/>
              <w:rPr>
                <w:rStyle w:val="affff4"/>
                <w:rFonts w:asciiTheme="minorHAnsi" w:hAnsiTheme="minorHAnsi" w:cstheme="minorHAnsi"/>
                <w:lang w:val="ru-RU"/>
              </w:rPr>
            </w:pPr>
            <w:r>
              <w:rPr>
                <w:rFonts w:asciiTheme="minorHAnsi" w:hAnsiTheme="minorHAnsi" w:cstheme="minorHAnsi"/>
                <w:shd w:val="clear" w:color="auto" w:fill="FFFFFF"/>
              </w:rPr>
              <w:t>-/</w:t>
            </w:r>
            <w:r>
              <w:rPr>
                <w:rFonts w:asciiTheme="minorHAnsi" w:hAnsiTheme="minorHAnsi" w:cstheme="minorHAnsi"/>
                <w:shd w:val="clear" w:color="auto" w:fill="FFFFFF"/>
                <w:lang w:val="ru-RU"/>
              </w:rPr>
              <w:t>выключено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44D" w:rsidRPr="00A752FC" w:rsidRDefault="0058544D" w:rsidP="00911ED1">
            <w:pPr>
              <w:pStyle w:val="affffff"/>
              <w:jc w:val="left"/>
              <w:rPr>
                <w:rFonts w:asciiTheme="minorHAnsi" w:hAnsiTheme="minorHAnsi" w:cstheme="minorHAnsi"/>
                <w:lang w:val="ru-RU"/>
              </w:rPr>
            </w:pPr>
            <w:r>
              <w:rPr>
                <w:rFonts w:asciiTheme="minorHAnsi" w:hAnsiTheme="minorHAnsi" w:cstheme="minorHAnsi"/>
                <w:lang w:val="ru-RU"/>
              </w:rPr>
              <w:t>Включить контроль функции</w:t>
            </w:r>
            <w:r w:rsidRPr="00FF0945">
              <w:rPr>
                <w:rFonts w:asciiTheme="minorHAnsi" w:hAnsiTheme="minorHAnsi" w:cstheme="minorHAnsi"/>
                <w:lang w:val="ru-RU"/>
              </w:rPr>
              <w:t xml:space="preserve"> </w:t>
            </w:r>
            <w:r>
              <w:rPr>
                <w:rFonts w:asciiTheme="minorHAnsi" w:hAnsiTheme="minorHAnsi" w:cstheme="minorHAnsi"/>
              </w:rPr>
              <w:t>PPPoE</w:t>
            </w:r>
            <w:r w:rsidRPr="00FF0945">
              <w:rPr>
                <w:rFonts w:asciiTheme="minorHAnsi" w:hAnsiTheme="minorHAnsi" w:cstheme="minorHAnsi"/>
                <w:lang w:val="ru-RU"/>
              </w:rPr>
              <w:t xml:space="preserve"> </w:t>
            </w:r>
            <w:r>
              <w:rPr>
                <w:rFonts w:asciiTheme="minorHAnsi" w:hAnsiTheme="minorHAnsi" w:cstheme="minorHAnsi"/>
              </w:rPr>
              <w:t>IA</w:t>
            </w:r>
            <w:r w:rsidRPr="00FF0945">
              <w:rPr>
                <w:rFonts w:asciiTheme="minorHAnsi" w:hAnsiTheme="minorHAnsi" w:cstheme="minorHAnsi"/>
                <w:lang w:val="ru-RU"/>
              </w:rPr>
              <w:t xml:space="preserve"> </w:t>
            </w:r>
            <w:r>
              <w:rPr>
                <w:rFonts w:asciiTheme="minorHAnsi" w:hAnsiTheme="minorHAnsi" w:cstheme="minorHAnsi"/>
                <w:lang w:val="ru-RU"/>
              </w:rPr>
              <w:t>в</w:t>
            </w:r>
            <w:r w:rsidRPr="00FF0945">
              <w:rPr>
                <w:rFonts w:asciiTheme="minorHAnsi" w:hAnsiTheme="minorHAnsi" w:cstheme="minorHAnsi"/>
                <w:lang w:val="ru-RU"/>
              </w:rPr>
              <w:t xml:space="preserve"> </w:t>
            </w:r>
            <w:r>
              <w:rPr>
                <w:rFonts w:asciiTheme="minorHAnsi" w:hAnsiTheme="minorHAnsi" w:cstheme="minorHAnsi"/>
                <w:lang w:val="ru-RU"/>
              </w:rPr>
              <w:t xml:space="preserve">пределах указанного </w:t>
            </w:r>
            <w:r>
              <w:rPr>
                <w:rFonts w:asciiTheme="minorHAnsi" w:hAnsiTheme="minorHAnsi" w:cstheme="minorHAnsi"/>
              </w:rPr>
              <w:t>VLAN</w:t>
            </w:r>
            <w:r>
              <w:rPr>
                <w:rFonts w:asciiTheme="minorHAnsi" w:hAnsiTheme="minorHAnsi" w:cstheme="minorHAnsi"/>
                <w:lang w:val="ru-RU"/>
              </w:rPr>
              <w:t>.</w:t>
            </w:r>
          </w:p>
        </w:tc>
      </w:tr>
      <w:tr w:rsidR="0058544D" w:rsidRPr="00FF0945" w:rsidTr="00A576F0">
        <w:trPr>
          <w:cantSplit/>
          <w:trHeight w:val="459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44D" w:rsidRDefault="0058544D" w:rsidP="00B47DFB">
            <w:pPr>
              <w:pStyle w:val="docdata"/>
              <w:spacing w:before="0" w:beforeAutospacing="0" w:after="0" w:afterAutospacing="0"/>
              <w:jc w:val="both"/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shd w:val="clear" w:color="auto" w:fill="FFFFFF"/>
              </w:rPr>
              <w:t>no pppoe-ia snooping</w:t>
            </w:r>
          </w:p>
          <w:p w:rsidR="0058544D" w:rsidRPr="00B47DFB" w:rsidRDefault="0058544D" w:rsidP="00397E74">
            <w:pPr>
              <w:pStyle w:val="affffff"/>
              <w:rPr>
                <w:rStyle w:val="afff6"/>
                <w:rFonts w:asciiTheme="minorHAnsi" w:hAnsiTheme="minorHAnsi" w:cstheme="minorHAnsi"/>
                <w:shd w:val="clear" w:color="auto" w:fill="FFFFFF"/>
                <w:lang w:val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8544D" w:rsidRDefault="0058544D" w:rsidP="00397E74">
            <w:pPr>
              <w:pStyle w:val="affffff"/>
              <w:jc w:val="center"/>
              <w:rPr>
                <w:rFonts w:asciiTheme="minorHAnsi" w:hAnsiTheme="minorHAnsi" w:cstheme="minorHAnsi"/>
                <w:shd w:val="clear" w:color="auto" w:fill="FFFFFF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44D" w:rsidRPr="00B47DFB" w:rsidRDefault="0058544D" w:rsidP="00911ED1">
            <w:pPr>
              <w:pStyle w:val="affffff"/>
              <w:jc w:val="left"/>
              <w:rPr>
                <w:rFonts w:asciiTheme="minorHAnsi" w:hAnsiTheme="minorHAnsi" w:cstheme="minorHAnsi"/>
                <w:lang w:val="ru-RU"/>
              </w:rPr>
            </w:pPr>
            <w:r w:rsidRPr="00B47DFB">
              <w:rPr>
                <w:rStyle w:val="3710"/>
                <w:rFonts w:cs="Calibri"/>
                <w:color w:val="000000"/>
                <w:lang w:val="ru-RU"/>
              </w:rPr>
              <w:t>Выключить контроль функции</w:t>
            </w:r>
            <w:r>
              <w:rPr>
                <w:rFonts w:cs="Calibri"/>
                <w:color w:val="000000"/>
              </w:rPr>
              <w:t> PPPoE IA </w:t>
            </w:r>
            <w:r w:rsidRPr="00B47DFB">
              <w:rPr>
                <w:rFonts w:cs="Calibri"/>
                <w:color w:val="000000"/>
                <w:lang w:val="ru-RU"/>
              </w:rPr>
              <w:t>в</w:t>
            </w:r>
            <w:r>
              <w:rPr>
                <w:rFonts w:cs="Calibri"/>
                <w:color w:val="000000"/>
              </w:rPr>
              <w:t> </w:t>
            </w:r>
            <w:r w:rsidRPr="00B47DFB">
              <w:rPr>
                <w:rFonts w:cs="Calibri"/>
                <w:color w:val="000000"/>
                <w:lang w:val="ru-RU"/>
              </w:rPr>
              <w:t>пределах указанного</w:t>
            </w:r>
            <w:r>
              <w:rPr>
                <w:rFonts w:cs="Calibri"/>
                <w:color w:val="000000"/>
              </w:rPr>
              <w:t> VLAN</w:t>
            </w:r>
            <w:r w:rsidRPr="00B47DFB">
              <w:rPr>
                <w:rFonts w:cs="Calibri"/>
                <w:color w:val="000000"/>
                <w:lang w:val="ru-RU"/>
              </w:rPr>
              <w:t>.</w:t>
            </w:r>
          </w:p>
        </w:tc>
      </w:tr>
    </w:tbl>
    <w:p w:rsidR="006C1EF7" w:rsidRDefault="006C1EF7" w:rsidP="00911ED1">
      <w:pPr>
        <w:ind w:left="706"/>
        <w:rPr>
          <w:sz w:val="22"/>
          <w:szCs w:val="22"/>
        </w:rPr>
      </w:pPr>
    </w:p>
    <w:p w:rsidR="00911ED1" w:rsidRPr="00911ED1" w:rsidRDefault="00911ED1" w:rsidP="00911ED1">
      <w:pPr>
        <w:ind w:left="706"/>
        <w:rPr>
          <w:sz w:val="22"/>
          <w:szCs w:val="22"/>
        </w:rPr>
      </w:pPr>
      <w:r w:rsidRPr="00911ED1">
        <w:rPr>
          <w:sz w:val="22"/>
          <w:szCs w:val="22"/>
        </w:rPr>
        <w:t xml:space="preserve">Пример настройки PPPoE IA в VLAN10 с настройкой DCS-опций на интерфейсе </w:t>
      </w:r>
    </w:p>
    <w:p w:rsidR="00911ED1" w:rsidRPr="00F704C0" w:rsidRDefault="00911ED1" w:rsidP="00D0338E">
      <w:pPr>
        <w:rPr>
          <w:sz w:val="22"/>
          <w:szCs w:val="22"/>
          <w:lang w:val="en-US"/>
        </w:rPr>
      </w:pPr>
      <w:r w:rsidRPr="00F704C0">
        <w:rPr>
          <w:sz w:val="22"/>
          <w:szCs w:val="22"/>
          <w:lang w:val="en-US"/>
        </w:rPr>
        <w:t>Gigabitethernet0/13.</w:t>
      </w:r>
    </w:p>
    <w:p w:rsidR="00911ED1" w:rsidRPr="00911ED1" w:rsidRDefault="00911ED1" w:rsidP="00911ED1">
      <w:pPr>
        <w:ind w:left="706"/>
        <w:rPr>
          <w:rFonts w:ascii="Courier New" w:hAnsi="Courier New"/>
          <w:sz w:val="20"/>
          <w:szCs w:val="22"/>
          <w:lang w:val="en-US"/>
        </w:rPr>
      </w:pPr>
      <w:r w:rsidRPr="00911ED1">
        <w:rPr>
          <w:rFonts w:ascii="Courier New" w:hAnsi="Courier New"/>
          <w:sz w:val="20"/>
          <w:szCs w:val="22"/>
          <w:lang w:val="en-US"/>
        </w:rPr>
        <w:t>console(config)#</w:t>
      </w:r>
      <w:r w:rsidRPr="00911ED1">
        <w:rPr>
          <w:rFonts w:ascii="Courier New" w:hAnsi="Courier New"/>
          <w:b/>
          <w:sz w:val="20"/>
          <w:szCs w:val="22"/>
          <w:lang w:val="en-US"/>
        </w:rPr>
        <w:t>pppoe-ia snooping</w:t>
      </w:r>
      <w:r w:rsidRPr="00911ED1">
        <w:rPr>
          <w:rFonts w:ascii="Courier New" w:hAnsi="Courier New"/>
          <w:sz w:val="20"/>
          <w:szCs w:val="22"/>
          <w:lang w:val="en-US"/>
        </w:rPr>
        <w:t xml:space="preserve">  </w:t>
      </w:r>
    </w:p>
    <w:p w:rsidR="00911ED1" w:rsidRPr="00911ED1" w:rsidRDefault="00911ED1" w:rsidP="00911ED1">
      <w:pPr>
        <w:ind w:left="706"/>
        <w:rPr>
          <w:rFonts w:ascii="Courier New" w:hAnsi="Courier New"/>
          <w:sz w:val="20"/>
          <w:szCs w:val="22"/>
          <w:lang w:val="en-US"/>
        </w:rPr>
      </w:pPr>
      <w:r w:rsidRPr="00911ED1">
        <w:rPr>
          <w:rFonts w:ascii="Courier New" w:hAnsi="Courier New"/>
          <w:sz w:val="20"/>
          <w:szCs w:val="22"/>
          <w:lang w:val="en-US"/>
        </w:rPr>
        <w:t>console(config)#</w:t>
      </w:r>
      <w:r w:rsidRPr="00911ED1">
        <w:rPr>
          <w:rFonts w:ascii="Courier New" w:hAnsi="Courier New"/>
          <w:b/>
          <w:sz w:val="20"/>
          <w:szCs w:val="22"/>
          <w:lang w:val="en-US"/>
        </w:rPr>
        <w:t>pppoe passthrough</w:t>
      </w:r>
      <w:r w:rsidRPr="00911ED1">
        <w:rPr>
          <w:rFonts w:ascii="Courier New" w:hAnsi="Courier New"/>
          <w:sz w:val="20"/>
          <w:szCs w:val="22"/>
          <w:lang w:val="en-US"/>
        </w:rPr>
        <w:t xml:space="preserve">  </w:t>
      </w:r>
    </w:p>
    <w:p w:rsidR="00911ED1" w:rsidRPr="00911ED1" w:rsidRDefault="00911ED1" w:rsidP="00911ED1">
      <w:pPr>
        <w:ind w:left="706"/>
        <w:rPr>
          <w:rFonts w:ascii="Courier New" w:hAnsi="Courier New"/>
          <w:sz w:val="20"/>
          <w:szCs w:val="22"/>
          <w:lang w:val="en-US"/>
        </w:rPr>
      </w:pPr>
      <w:r w:rsidRPr="00911ED1">
        <w:rPr>
          <w:rFonts w:ascii="Courier New" w:hAnsi="Courier New"/>
          <w:sz w:val="20"/>
          <w:szCs w:val="22"/>
          <w:lang w:val="en-US"/>
        </w:rPr>
        <w:t>console(config)#</w:t>
      </w:r>
      <w:r w:rsidRPr="00911ED1">
        <w:rPr>
          <w:rFonts w:ascii="Courier New" w:hAnsi="Courier New"/>
          <w:b/>
          <w:sz w:val="20"/>
          <w:szCs w:val="22"/>
          <w:lang w:val="en-US"/>
        </w:rPr>
        <w:t>dcs information option enable</w:t>
      </w:r>
    </w:p>
    <w:p w:rsidR="00911ED1" w:rsidRPr="00911ED1" w:rsidRDefault="00911ED1" w:rsidP="00911ED1">
      <w:pPr>
        <w:ind w:left="706"/>
        <w:rPr>
          <w:rFonts w:ascii="Courier New" w:hAnsi="Courier New"/>
          <w:sz w:val="20"/>
          <w:szCs w:val="22"/>
          <w:lang w:val="en-US"/>
        </w:rPr>
      </w:pPr>
      <w:r w:rsidRPr="00911ED1">
        <w:rPr>
          <w:rFonts w:ascii="Courier New" w:hAnsi="Courier New"/>
          <w:sz w:val="20"/>
          <w:szCs w:val="22"/>
          <w:lang w:val="en-US"/>
        </w:rPr>
        <w:t>console(config)#</w:t>
      </w:r>
      <w:r w:rsidRPr="00911ED1">
        <w:rPr>
          <w:rFonts w:ascii="Courier New" w:hAnsi="Courier New"/>
          <w:b/>
          <w:sz w:val="20"/>
          <w:szCs w:val="22"/>
          <w:lang w:val="en-US"/>
        </w:rPr>
        <w:t>vlan</w:t>
      </w:r>
      <w:r w:rsidRPr="00911ED1">
        <w:rPr>
          <w:rFonts w:ascii="Courier New" w:hAnsi="Courier New"/>
          <w:sz w:val="20"/>
          <w:szCs w:val="22"/>
          <w:lang w:val="en-US"/>
        </w:rPr>
        <w:t xml:space="preserve"> </w:t>
      </w:r>
      <w:r w:rsidRPr="00911ED1">
        <w:rPr>
          <w:rFonts w:ascii="Courier New" w:hAnsi="Courier New"/>
          <w:i/>
          <w:sz w:val="20"/>
          <w:szCs w:val="22"/>
          <w:lang w:val="en-US"/>
        </w:rPr>
        <w:t xml:space="preserve">10 </w:t>
      </w:r>
    </w:p>
    <w:p w:rsidR="00911ED1" w:rsidRPr="00911ED1" w:rsidRDefault="00911ED1" w:rsidP="00911ED1">
      <w:pPr>
        <w:ind w:left="706"/>
        <w:rPr>
          <w:rFonts w:ascii="Courier New" w:hAnsi="Courier New"/>
          <w:sz w:val="20"/>
          <w:szCs w:val="22"/>
          <w:lang w:val="en-US"/>
        </w:rPr>
      </w:pPr>
      <w:r w:rsidRPr="00911ED1">
        <w:rPr>
          <w:rFonts w:ascii="Courier New" w:hAnsi="Courier New"/>
          <w:sz w:val="20"/>
          <w:szCs w:val="22"/>
          <w:lang w:val="en-US"/>
        </w:rPr>
        <w:t>console(config-vlan)#</w:t>
      </w:r>
      <w:r w:rsidRPr="00911ED1">
        <w:rPr>
          <w:rFonts w:ascii="Courier New" w:hAnsi="Courier New"/>
          <w:b/>
          <w:sz w:val="20"/>
          <w:szCs w:val="22"/>
          <w:lang w:val="en-US"/>
        </w:rPr>
        <w:t>pppoe-ia snooping</w:t>
      </w:r>
    </w:p>
    <w:p w:rsidR="00911ED1" w:rsidRPr="00911ED1" w:rsidRDefault="00911ED1" w:rsidP="00911ED1">
      <w:pPr>
        <w:ind w:left="706"/>
        <w:rPr>
          <w:rFonts w:ascii="Courier New" w:hAnsi="Courier New"/>
          <w:sz w:val="20"/>
          <w:szCs w:val="22"/>
          <w:lang w:val="en-US"/>
        </w:rPr>
      </w:pPr>
      <w:r w:rsidRPr="00911ED1">
        <w:rPr>
          <w:rFonts w:ascii="Courier New" w:hAnsi="Courier New"/>
          <w:sz w:val="20"/>
          <w:szCs w:val="22"/>
          <w:lang w:val="en-US"/>
        </w:rPr>
        <w:t>console(config-vlan)#</w:t>
      </w:r>
      <w:r w:rsidRPr="00911ED1">
        <w:rPr>
          <w:rFonts w:ascii="Courier New" w:hAnsi="Courier New"/>
          <w:b/>
          <w:sz w:val="20"/>
          <w:szCs w:val="22"/>
          <w:lang w:val="en-US"/>
        </w:rPr>
        <w:t>exi</w:t>
      </w:r>
      <w:r w:rsidRPr="00911ED1">
        <w:rPr>
          <w:rFonts w:ascii="Courier New" w:hAnsi="Courier New"/>
          <w:sz w:val="20"/>
          <w:szCs w:val="22"/>
          <w:lang w:val="en-US"/>
        </w:rPr>
        <w:t xml:space="preserve">t </w:t>
      </w:r>
    </w:p>
    <w:p w:rsidR="00911ED1" w:rsidRPr="00911ED1" w:rsidRDefault="00911ED1" w:rsidP="00911ED1">
      <w:pPr>
        <w:ind w:left="706"/>
        <w:rPr>
          <w:rFonts w:ascii="Courier New" w:hAnsi="Courier New"/>
          <w:sz w:val="20"/>
          <w:szCs w:val="22"/>
          <w:lang w:val="en-US"/>
        </w:rPr>
      </w:pPr>
      <w:r w:rsidRPr="00911ED1">
        <w:rPr>
          <w:rFonts w:ascii="Courier New" w:hAnsi="Courier New"/>
          <w:sz w:val="20"/>
          <w:szCs w:val="22"/>
          <w:lang w:val="en-US"/>
        </w:rPr>
        <w:t>console(config)#</w:t>
      </w:r>
      <w:r w:rsidRPr="00911ED1">
        <w:rPr>
          <w:rFonts w:ascii="Courier New" w:hAnsi="Courier New"/>
          <w:b/>
          <w:sz w:val="20"/>
          <w:szCs w:val="22"/>
          <w:lang w:val="en-US"/>
        </w:rPr>
        <w:t>interface gigabitether</w:t>
      </w:r>
      <w:r w:rsidRPr="00911ED1">
        <w:rPr>
          <w:rFonts w:ascii="Courier New" w:hAnsi="Courier New"/>
          <w:sz w:val="20"/>
          <w:szCs w:val="22"/>
          <w:lang w:val="en-US"/>
        </w:rPr>
        <w:t xml:space="preserve">net </w:t>
      </w:r>
      <w:r w:rsidRPr="00911ED1">
        <w:rPr>
          <w:rFonts w:ascii="Courier New" w:hAnsi="Courier New"/>
          <w:i/>
          <w:sz w:val="20"/>
          <w:szCs w:val="22"/>
          <w:lang w:val="en-US"/>
        </w:rPr>
        <w:t>0/13</w:t>
      </w:r>
    </w:p>
    <w:p w:rsidR="00911ED1" w:rsidRPr="00911ED1" w:rsidRDefault="00911ED1" w:rsidP="00911ED1">
      <w:pPr>
        <w:ind w:left="706"/>
        <w:rPr>
          <w:rFonts w:ascii="Courier New" w:hAnsi="Courier New"/>
          <w:sz w:val="20"/>
          <w:szCs w:val="22"/>
          <w:lang w:val="en-US"/>
        </w:rPr>
      </w:pPr>
      <w:r w:rsidRPr="00911ED1">
        <w:rPr>
          <w:rFonts w:ascii="Courier New" w:hAnsi="Courier New"/>
          <w:sz w:val="20"/>
          <w:szCs w:val="22"/>
          <w:lang w:val="en-US"/>
        </w:rPr>
        <w:t>console(config-if)#</w:t>
      </w:r>
      <w:r w:rsidRPr="00911ED1">
        <w:rPr>
          <w:rFonts w:ascii="Courier New" w:hAnsi="Courier New"/>
          <w:b/>
          <w:sz w:val="20"/>
          <w:szCs w:val="22"/>
          <w:lang w:val="en-US"/>
        </w:rPr>
        <w:t>switchport general allowed vlan add</w:t>
      </w:r>
      <w:r w:rsidRPr="00911ED1">
        <w:rPr>
          <w:rFonts w:ascii="Courier New" w:hAnsi="Courier New"/>
          <w:sz w:val="20"/>
          <w:szCs w:val="22"/>
          <w:lang w:val="en-US"/>
        </w:rPr>
        <w:t xml:space="preserve"> </w:t>
      </w:r>
      <w:r w:rsidRPr="00911ED1">
        <w:rPr>
          <w:rFonts w:ascii="Courier New" w:hAnsi="Courier New"/>
          <w:i/>
          <w:sz w:val="20"/>
          <w:szCs w:val="22"/>
          <w:lang w:val="en-US"/>
        </w:rPr>
        <w:t>10 untagged</w:t>
      </w:r>
    </w:p>
    <w:p w:rsidR="00911ED1" w:rsidRPr="00911ED1" w:rsidRDefault="00911ED1" w:rsidP="00911ED1">
      <w:pPr>
        <w:ind w:left="706"/>
        <w:rPr>
          <w:rFonts w:ascii="Courier New" w:hAnsi="Courier New"/>
          <w:i/>
          <w:sz w:val="20"/>
          <w:szCs w:val="22"/>
          <w:lang w:val="en-US"/>
        </w:rPr>
      </w:pPr>
      <w:r w:rsidRPr="00911ED1">
        <w:rPr>
          <w:rFonts w:ascii="Courier New" w:hAnsi="Courier New"/>
          <w:sz w:val="20"/>
          <w:szCs w:val="22"/>
          <w:lang w:val="en-US"/>
        </w:rPr>
        <w:t>console(config-if)#</w:t>
      </w:r>
      <w:r w:rsidRPr="00911ED1">
        <w:rPr>
          <w:rFonts w:ascii="Courier New" w:hAnsi="Courier New"/>
          <w:b/>
          <w:sz w:val="20"/>
          <w:szCs w:val="22"/>
          <w:lang w:val="en-US"/>
        </w:rPr>
        <w:t>switchport general pvid</w:t>
      </w:r>
      <w:r w:rsidRPr="00911ED1">
        <w:rPr>
          <w:rFonts w:ascii="Courier New" w:hAnsi="Courier New"/>
          <w:sz w:val="20"/>
          <w:szCs w:val="22"/>
          <w:lang w:val="en-US"/>
        </w:rPr>
        <w:t xml:space="preserve"> </w:t>
      </w:r>
      <w:r w:rsidRPr="00911ED1">
        <w:rPr>
          <w:rFonts w:ascii="Courier New" w:hAnsi="Courier New"/>
          <w:i/>
          <w:sz w:val="20"/>
          <w:szCs w:val="22"/>
          <w:lang w:val="en-US"/>
        </w:rPr>
        <w:t>10</w:t>
      </w:r>
    </w:p>
    <w:p w:rsidR="00911ED1" w:rsidRPr="00911ED1" w:rsidRDefault="00911ED1" w:rsidP="00911ED1">
      <w:pPr>
        <w:ind w:left="706"/>
        <w:rPr>
          <w:rFonts w:ascii="Courier New" w:hAnsi="Courier New"/>
          <w:sz w:val="20"/>
          <w:szCs w:val="22"/>
          <w:lang w:val="en-US"/>
        </w:rPr>
      </w:pPr>
      <w:r w:rsidRPr="00911ED1">
        <w:rPr>
          <w:rFonts w:ascii="Courier New" w:hAnsi="Courier New"/>
          <w:sz w:val="20"/>
          <w:szCs w:val="22"/>
          <w:lang w:val="en-US"/>
        </w:rPr>
        <w:t>console(config-if)#</w:t>
      </w:r>
      <w:r w:rsidRPr="00911ED1">
        <w:rPr>
          <w:rFonts w:ascii="Courier New" w:hAnsi="Courier New"/>
          <w:b/>
          <w:sz w:val="20"/>
          <w:szCs w:val="22"/>
          <w:lang w:val="en-US"/>
        </w:rPr>
        <w:t>dcs agent-circuit-identifier</w:t>
      </w:r>
      <w:r w:rsidRPr="00911ED1">
        <w:rPr>
          <w:rFonts w:ascii="Courier New" w:hAnsi="Courier New"/>
          <w:sz w:val="20"/>
          <w:szCs w:val="22"/>
          <w:lang w:val="en-US"/>
        </w:rPr>
        <w:t xml:space="preserve"> </w:t>
      </w:r>
      <w:r w:rsidRPr="00911ED1">
        <w:rPr>
          <w:rFonts w:ascii="Courier New" w:hAnsi="Courier New"/>
          <w:i/>
          <w:sz w:val="20"/>
          <w:szCs w:val="22"/>
          <w:lang w:val="en-US"/>
        </w:rPr>
        <w:t>"%v %p %h"</w:t>
      </w:r>
    </w:p>
    <w:p w:rsidR="00911ED1" w:rsidRPr="00911ED1" w:rsidRDefault="00911ED1" w:rsidP="00911ED1">
      <w:pPr>
        <w:ind w:left="706"/>
        <w:rPr>
          <w:rFonts w:ascii="Courier New" w:hAnsi="Courier New"/>
          <w:sz w:val="20"/>
          <w:szCs w:val="22"/>
          <w:lang w:val="en-US"/>
        </w:rPr>
      </w:pPr>
      <w:r w:rsidRPr="00911ED1">
        <w:rPr>
          <w:rFonts w:ascii="Courier New" w:hAnsi="Courier New"/>
          <w:sz w:val="20"/>
          <w:szCs w:val="22"/>
          <w:lang w:val="en-US"/>
        </w:rPr>
        <w:t>console(config-if)#</w:t>
      </w:r>
      <w:r w:rsidRPr="00911ED1">
        <w:rPr>
          <w:rFonts w:ascii="Courier New" w:hAnsi="Courier New"/>
          <w:b/>
          <w:sz w:val="20"/>
          <w:szCs w:val="22"/>
          <w:lang w:val="en-US"/>
        </w:rPr>
        <w:t>dcs remote-agent-identifier</w:t>
      </w:r>
      <w:r w:rsidRPr="00911ED1">
        <w:rPr>
          <w:rFonts w:ascii="Courier New" w:hAnsi="Courier New"/>
          <w:sz w:val="20"/>
          <w:szCs w:val="22"/>
          <w:lang w:val="en-US"/>
        </w:rPr>
        <w:t xml:space="preserve"> </w:t>
      </w:r>
      <w:r w:rsidRPr="00911ED1">
        <w:rPr>
          <w:rFonts w:ascii="Courier New" w:hAnsi="Courier New"/>
          <w:i/>
          <w:sz w:val="20"/>
          <w:szCs w:val="22"/>
          <w:lang w:val="en-US"/>
        </w:rPr>
        <w:t>"%M</w:t>
      </w:r>
      <w:r w:rsidRPr="00911ED1">
        <w:rPr>
          <w:rFonts w:ascii="Courier New" w:hAnsi="Courier New"/>
          <w:sz w:val="20"/>
          <w:szCs w:val="22"/>
          <w:lang w:val="en-US"/>
        </w:rPr>
        <w:t>"</w:t>
      </w:r>
    </w:p>
    <w:p w:rsidR="00911ED1" w:rsidRPr="00911ED1" w:rsidRDefault="00911ED1" w:rsidP="00911ED1">
      <w:pPr>
        <w:ind w:left="706"/>
        <w:rPr>
          <w:rFonts w:ascii="Courier New" w:hAnsi="Courier New"/>
          <w:sz w:val="20"/>
          <w:szCs w:val="22"/>
          <w:lang w:val="en-US"/>
        </w:rPr>
      </w:pPr>
      <w:r w:rsidRPr="00911ED1">
        <w:rPr>
          <w:rFonts w:ascii="Courier New" w:hAnsi="Courier New"/>
          <w:sz w:val="20"/>
          <w:szCs w:val="22"/>
          <w:lang w:val="en-US"/>
        </w:rPr>
        <w:t>console(config-if)#</w:t>
      </w:r>
      <w:r w:rsidRPr="00911ED1">
        <w:rPr>
          <w:rFonts w:ascii="Courier New" w:hAnsi="Courier New"/>
          <w:b/>
          <w:sz w:val="20"/>
          <w:szCs w:val="22"/>
          <w:lang w:val="en-US"/>
        </w:rPr>
        <w:t>exi</w:t>
      </w:r>
      <w:r w:rsidRPr="00911ED1">
        <w:rPr>
          <w:rFonts w:ascii="Courier New" w:hAnsi="Courier New"/>
          <w:sz w:val="20"/>
          <w:szCs w:val="22"/>
          <w:lang w:val="en-US"/>
        </w:rPr>
        <w:t>t</w:t>
      </w:r>
    </w:p>
    <w:p w:rsidR="00911ED1" w:rsidRPr="00911ED1" w:rsidRDefault="00911ED1" w:rsidP="00911ED1">
      <w:pPr>
        <w:ind w:left="706"/>
        <w:rPr>
          <w:rFonts w:ascii="Courier New" w:hAnsi="Courier New"/>
          <w:i/>
          <w:sz w:val="20"/>
          <w:szCs w:val="22"/>
          <w:lang w:val="en-US"/>
        </w:rPr>
      </w:pPr>
      <w:r w:rsidRPr="00911ED1">
        <w:rPr>
          <w:rFonts w:ascii="Courier New" w:hAnsi="Courier New"/>
          <w:sz w:val="20"/>
          <w:szCs w:val="22"/>
          <w:lang w:val="en-US"/>
        </w:rPr>
        <w:t>console(config)#</w:t>
      </w:r>
      <w:r w:rsidRPr="00911ED1">
        <w:rPr>
          <w:rFonts w:ascii="Courier New" w:hAnsi="Courier New"/>
          <w:b/>
          <w:sz w:val="20"/>
          <w:szCs w:val="22"/>
          <w:lang w:val="en-US"/>
        </w:rPr>
        <w:t>interface gigabitethernet</w:t>
      </w:r>
      <w:r w:rsidRPr="00911ED1">
        <w:rPr>
          <w:rFonts w:ascii="Courier New" w:hAnsi="Courier New"/>
          <w:sz w:val="20"/>
          <w:szCs w:val="22"/>
          <w:lang w:val="en-US"/>
        </w:rPr>
        <w:t xml:space="preserve"> </w:t>
      </w:r>
      <w:r w:rsidRPr="00911ED1">
        <w:rPr>
          <w:rFonts w:ascii="Courier New" w:hAnsi="Courier New"/>
          <w:i/>
          <w:sz w:val="20"/>
          <w:szCs w:val="22"/>
          <w:lang w:val="en-US"/>
        </w:rPr>
        <w:t>0/24</w:t>
      </w:r>
    </w:p>
    <w:p w:rsidR="00911ED1" w:rsidRPr="00911ED1" w:rsidRDefault="00911ED1" w:rsidP="00911ED1">
      <w:pPr>
        <w:ind w:left="706"/>
        <w:rPr>
          <w:rFonts w:ascii="Courier New" w:hAnsi="Courier New"/>
          <w:i/>
          <w:sz w:val="20"/>
          <w:szCs w:val="22"/>
          <w:lang w:val="en-US"/>
        </w:rPr>
      </w:pPr>
      <w:r w:rsidRPr="00911ED1">
        <w:rPr>
          <w:rFonts w:ascii="Courier New" w:hAnsi="Courier New"/>
          <w:sz w:val="20"/>
          <w:szCs w:val="22"/>
          <w:lang w:val="en-US"/>
        </w:rPr>
        <w:t>console(config-if)#</w:t>
      </w:r>
      <w:r w:rsidRPr="00911ED1">
        <w:rPr>
          <w:rFonts w:ascii="Courier New" w:hAnsi="Courier New"/>
          <w:b/>
          <w:sz w:val="20"/>
          <w:szCs w:val="22"/>
          <w:lang w:val="en-US"/>
        </w:rPr>
        <w:t>switchport general allowed vlan add</w:t>
      </w:r>
      <w:r w:rsidRPr="00911ED1">
        <w:rPr>
          <w:rFonts w:ascii="Courier New" w:hAnsi="Courier New"/>
          <w:sz w:val="20"/>
          <w:szCs w:val="22"/>
          <w:lang w:val="en-US"/>
        </w:rPr>
        <w:t xml:space="preserve"> </w:t>
      </w:r>
      <w:r w:rsidRPr="00911ED1">
        <w:rPr>
          <w:rFonts w:ascii="Courier New" w:hAnsi="Courier New"/>
          <w:i/>
          <w:sz w:val="20"/>
          <w:szCs w:val="22"/>
          <w:lang w:val="en-US"/>
        </w:rPr>
        <w:t>10</w:t>
      </w:r>
    </w:p>
    <w:p w:rsidR="00911ED1" w:rsidRPr="00911ED1" w:rsidRDefault="00911ED1" w:rsidP="00911ED1">
      <w:pPr>
        <w:ind w:left="706"/>
        <w:rPr>
          <w:rFonts w:ascii="Courier New" w:hAnsi="Courier New"/>
          <w:b/>
          <w:sz w:val="20"/>
          <w:szCs w:val="22"/>
          <w:lang w:val="en-US"/>
        </w:rPr>
      </w:pPr>
      <w:r w:rsidRPr="00911ED1">
        <w:rPr>
          <w:rFonts w:ascii="Courier New" w:hAnsi="Courier New"/>
          <w:sz w:val="20"/>
          <w:szCs w:val="22"/>
          <w:lang w:val="en-US"/>
        </w:rPr>
        <w:t>console(config-if)#</w:t>
      </w:r>
      <w:r w:rsidRPr="00911ED1">
        <w:rPr>
          <w:rFonts w:ascii="Courier New" w:hAnsi="Courier New"/>
          <w:b/>
          <w:sz w:val="20"/>
          <w:szCs w:val="22"/>
          <w:lang w:val="en-US"/>
        </w:rPr>
        <w:t xml:space="preserve">port-security-state trusted </w:t>
      </w:r>
    </w:p>
    <w:p w:rsidR="00911ED1" w:rsidRPr="00911ED1" w:rsidRDefault="00911ED1" w:rsidP="00911ED1">
      <w:pPr>
        <w:ind w:left="706"/>
        <w:rPr>
          <w:rFonts w:ascii="Courier New" w:hAnsi="Courier New"/>
          <w:sz w:val="20"/>
          <w:szCs w:val="22"/>
          <w:lang w:val="en-US"/>
        </w:rPr>
      </w:pPr>
      <w:r w:rsidRPr="00911ED1">
        <w:rPr>
          <w:rFonts w:ascii="Courier New" w:hAnsi="Courier New"/>
          <w:sz w:val="20"/>
          <w:szCs w:val="22"/>
          <w:lang w:val="en-US"/>
        </w:rPr>
        <w:t>console(config-if)#</w:t>
      </w:r>
      <w:r w:rsidRPr="00911ED1">
        <w:rPr>
          <w:rFonts w:ascii="Courier New" w:hAnsi="Courier New"/>
          <w:b/>
          <w:sz w:val="20"/>
          <w:szCs w:val="22"/>
          <w:lang w:val="en-US"/>
        </w:rPr>
        <w:t>set port-role uplink</w:t>
      </w:r>
    </w:p>
    <w:p w:rsidR="00911ED1" w:rsidRDefault="00911ED1" w:rsidP="00911ED1">
      <w:pPr>
        <w:ind w:left="706"/>
        <w:rPr>
          <w:rFonts w:ascii="Courier New" w:hAnsi="Courier New"/>
          <w:b/>
          <w:sz w:val="20"/>
          <w:szCs w:val="22"/>
          <w:lang w:val="en-US"/>
        </w:rPr>
      </w:pPr>
      <w:r w:rsidRPr="00911ED1">
        <w:rPr>
          <w:rFonts w:ascii="Courier New" w:hAnsi="Courier New"/>
          <w:sz w:val="20"/>
          <w:szCs w:val="22"/>
          <w:lang w:val="en-US"/>
        </w:rPr>
        <w:t>console(config-if)#</w:t>
      </w:r>
      <w:r w:rsidRPr="00911ED1">
        <w:rPr>
          <w:rFonts w:ascii="Courier New" w:hAnsi="Courier New"/>
          <w:b/>
          <w:sz w:val="20"/>
          <w:szCs w:val="22"/>
          <w:lang w:val="en-US"/>
        </w:rPr>
        <w:t>exit</w:t>
      </w:r>
    </w:p>
    <w:p w:rsidR="00926369" w:rsidRPr="00945844" w:rsidRDefault="00890327" w:rsidP="008333B1">
      <w:pPr>
        <w:pStyle w:val="2"/>
      </w:pPr>
      <w:bookmarkStart w:id="6231" w:name="_Ref73103410"/>
      <w:bookmarkStart w:id="6232" w:name="_Ref73103413"/>
      <w:bookmarkStart w:id="6233" w:name="_Toc119662350"/>
      <w:bookmarkStart w:id="6234" w:name="_Toc137630626"/>
      <w:r w:rsidRPr="00945844">
        <w:t>Конфигурация</w:t>
      </w:r>
      <w:r w:rsidR="00F964BE" w:rsidRPr="00945844">
        <w:t xml:space="preserve"> ACL (списки контроля доступа)</w:t>
      </w:r>
      <w:bookmarkEnd w:id="6190"/>
      <w:bookmarkEnd w:id="6191"/>
      <w:bookmarkEnd w:id="6230"/>
      <w:bookmarkEnd w:id="6231"/>
      <w:bookmarkEnd w:id="6232"/>
      <w:bookmarkEnd w:id="6233"/>
      <w:bookmarkEnd w:id="6234"/>
    </w:p>
    <w:p w:rsidR="00E81E92" w:rsidRPr="00945844" w:rsidRDefault="004D413C" w:rsidP="007322B9">
      <w:pPr>
        <w:pStyle w:val="afffff5"/>
      </w:pPr>
      <w:r>
        <w:t>ACL (Access Control List —</w:t>
      </w:r>
      <w:r w:rsidR="00FD6620" w:rsidRPr="00945844">
        <w:t xml:space="preserve"> список контроля доступа) </w:t>
      </w:r>
      <w:r>
        <w:t>—</w:t>
      </w:r>
      <w:r w:rsidR="00E81E92" w:rsidRPr="00945844">
        <w:t xml:space="preserve"> таблица, которая определяет правила фильтрации входящего и исходящего трафика на основании передаваемых в пакетах протоколов, </w:t>
      </w:r>
      <w:r w:rsidR="00E81E92" w:rsidRPr="00945844">
        <w:rPr>
          <w:lang w:val="en-US"/>
        </w:rPr>
        <w:t>TCP</w:t>
      </w:r>
      <w:r w:rsidR="00E81E92" w:rsidRPr="00945844">
        <w:t>/</w:t>
      </w:r>
      <w:r w:rsidR="00E81E92" w:rsidRPr="00945844">
        <w:rPr>
          <w:lang w:val="en-US"/>
        </w:rPr>
        <w:t>UDP</w:t>
      </w:r>
      <w:r w:rsidR="00E81E92" w:rsidRPr="00945844">
        <w:t xml:space="preserve"> портов, </w:t>
      </w:r>
      <w:r w:rsidR="004E5380" w:rsidRPr="00945844">
        <w:rPr>
          <w:lang w:val="en-US"/>
        </w:rPr>
        <w:t>IP</w:t>
      </w:r>
      <w:r w:rsidR="00E81E92" w:rsidRPr="00945844">
        <w:t>-адресов или МАС-адресов.</w:t>
      </w:r>
    </w:p>
    <w:p w:rsidR="00F102CB" w:rsidRPr="00945844" w:rsidRDefault="00F102CB" w:rsidP="007322B9">
      <w:pPr>
        <w:pStyle w:val="afffff5"/>
      </w:pPr>
      <w:r w:rsidRPr="00945844">
        <w:t xml:space="preserve">На данный момент реализация </w:t>
      </w:r>
      <w:r w:rsidRPr="00945844">
        <w:rPr>
          <w:lang w:val="en-US"/>
        </w:rPr>
        <w:t>ACL</w:t>
      </w:r>
      <w:r w:rsidR="00CF45D6" w:rsidRPr="00945844">
        <w:t xml:space="preserve"> </w:t>
      </w:r>
      <w:r w:rsidRPr="00945844">
        <w:t xml:space="preserve">такова: каждый </w:t>
      </w:r>
      <w:r w:rsidRPr="00945844">
        <w:rPr>
          <w:lang w:val="en-US"/>
        </w:rPr>
        <w:t>ACL</w:t>
      </w:r>
      <w:r w:rsidR="00CF45D6" w:rsidRPr="00945844">
        <w:t xml:space="preserve"> </w:t>
      </w:r>
      <w:r w:rsidRPr="00945844">
        <w:t xml:space="preserve">содержит только 1 правило. Несколько </w:t>
      </w:r>
      <w:r w:rsidRPr="00945844">
        <w:rPr>
          <w:lang w:val="en-US"/>
        </w:rPr>
        <w:t>ACL</w:t>
      </w:r>
      <w:r w:rsidR="00CF45D6" w:rsidRPr="00945844">
        <w:t xml:space="preserve"> </w:t>
      </w:r>
      <w:r w:rsidRPr="00945844">
        <w:t xml:space="preserve">можно привязать к одному интерфейсу. </w:t>
      </w:r>
      <w:r w:rsidR="00990113" w:rsidRPr="00945844">
        <w:t xml:space="preserve">Порядок отработки </w:t>
      </w:r>
      <w:r w:rsidRPr="00945844">
        <w:t>правил опр</w:t>
      </w:r>
      <w:r w:rsidR="00125551">
        <w:t>еделяется по приоритету правила</w:t>
      </w:r>
      <w:r w:rsidRPr="00945844">
        <w:t xml:space="preserve">, указанному в </w:t>
      </w:r>
      <w:r w:rsidRPr="00945844">
        <w:rPr>
          <w:lang w:val="en-US"/>
        </w:rPr>
        <w:t>ACL</w:t>
      </w:r>
      <w:r w:rsidR="00CF45D6" w:rsidRPr="00945844">
        <w:t xml:space="preserve">, </w:t>
      </w:r>
      <w:r w:rsidR="00125551">
        <w:t>при равенстве приоритетов —</w:t>
      </w:r>
      <w:r w:rsidRPr="00945844">
        <w:t xml:space="preserve"> по номеру </w:t>
      </w:r>
      <w:r w:rsidRPr="00945844">
        <w:rPr>
          <w:lang w:val="en-US"/>
        </w:rPr>
        <w:t>ACL</w:t>
      </w:r>
      <w:r w:rsidR="00CF45D6" w:rsidRPr="00945844">
        <w:t>.</w:t>
      </w:r>
    </w:p>
    <w:p w:rsidR="007170AF" w:rsidRPr="00945844" w:rsidRDefault="007170AF" w:rsidP="007322B9">
      <w:pPr>
        <w:pStyle w:val="afffff5"/>
      </w:pPr>
      <w:r w:rsidRPr="00945844">
        <w:t>ACL автоматически снимается с интерфейса при изменении в нем правила.</w:t>
      </w:r>
    </w:p>
    <w:p w:rsidR="00E81E92" w:rsidRDefault="00E81E92" w:rsidP="00362738">
      <w:pPr>
        <w:pStyle w:val="afffff5"/>
        <w:spacing w:before="100" w:beforeAutospacing="1"/>
        <w:rPr>
          <w:lang w:bidi="he-IL"/>
        </w:rPr>
      </w:pPr>
      <w:r w:rsidRPr="00945844">
        <w:rPr>
          <w:lang w:bidi="he-IL"/>
        </w:rPr>
        <w:t xml:space="preserve">Команды для создания и редактирования списков </w:t>
      </w:r>
      <w:r w:rsidRPr="00945844">
        <w:rPr>
          <w:lang w:val="en-US" w:bidi="he-IL"/>
        </w:rPr>
        <w:t>ACL</w:t>
      </w:r>
      <w:r w:rsidRPr="00945844">
        <w:rPr>
          <w:lang w:bidi="he-IL"/>
        </w:rPr>
        <w:t xml:space="preserve"> доступны в режиме </w:t>
      </w:r>
      <w:r w:rsidR="00CC216E" w:rsidRPr="00945844">
        <w:rPr>
          <w:lang w:bidi="he-IL"/>
        </w:rPr>
        <w:t>глобальной конфигурации</w:t>
      </w:r>
      <w:r w:rsidRPr="00945844">
        <w:rPr>
          <w:lang w:bidi="he-IL"/>
        </w:rPr>
        <w:t>.</w:t>
      </w:r>
    </w:p>
    <w:p w:rsidR="00664C93" w:rsidRPr="00945844" w:rsidRDefault="009C7DB6" w:rsidP="00A81C86">
      <w:pPr>
        <w:pStyle w:val="46"/>
        <w:rPr>
          <w:lang w:val="ru-RU"/>
        </w:rPr>
      </w:pPr>
      <w:bookmarkStart w:id="6235" w:name="_Toc292785592"/>
      <w:r w:rsidRPr="00945844">
        <w:rPr>
          <w:lang w:val="ru-RU"/>
        </w:rPr>
        <w:t xml:space="preserve">Команды режима </w:t>
      </w:r>
      <w:r w:rsidR="00CC216E" w:rsidRPr="00945844">
        <w:rPr>
          <w:lang w:val="ru-RU"/>
        </w:rPr>
        <w:t>глобальной конфигурации</w:t>
      </w:r>
      <w:bookmarkEnd w:id="6235"/>
    </w:p>
    <w:p w:rsidR="00E81E92" w:rsidRPr="00945844" w:rsidRDefault="00E81E92" w:rsidP="00A81C86">
      <w:pPr>
        <w:pStyle w:val="afffff5"/>
      </w:pPr>
      <w:r w:rsidRPr="00945844">
        <w:t xml:space="preserve">Командная строка в режиме </w:t>
      </w:r>
      <w:r w:rsidR="00CC216E" w:rsidRPr="00945844">
        <w:t>глобальной конфигурации</w:t>
      </w:r>
      <w:r w:rsidRPr="00945844">
        <w:t xml:space="preserve"> имеет вид:</w:t>
      </w:r>
    </w:p>
    <w:p w:rsidR="00911ED1" w:rsidRPr="00A86D34" w:rsidRDefault="000A275D" w:rsidP="00A86D34">
      <w:pPr>
        <w:pStyle w:val="afffff2"/>
        <w:rPr>
          <w:lang w:val="ru-RU"/>
        </w:rPr>
      </w:pPr>
      <w:r w:rsidRPr="00945844">
        <w:t>console</w:t>
      </w:r>
      <w:r w:rsidR="00E81E92" w:rsidRPr="00945844">
        <w:rPr>
          <w:lang w:val="ru-RU"/>
        </w:rPr>
        <w:t xml:space="preserve"> (</w:t>
      </w:r>
      <w:r w:rsidR="00E81E92" w:rsidRPr="00945844">
        <w:t>config</w:t>
      </w:r>
      <w:r w:rsidR="00E81E92" w:rsidRPr="00945844">
        <w:rPr>
          <w:lang w:val="ru-RU"/>
        </w:rPr>
        <w:t>)#</w:t>
      </w:r>
    </w:p>
    <w:p w:rsidR="007A0A15" w:rsidRDefault="007A0A15" w:rsidP="00737DA4">
      <w:pPr>
        <w:pStyle w:val="afffff7"/>
        <w:rPr>
          <w:b w:val="0"/>
          <w:lang w:bidi="he-IL"/>
        </w:rPr>
      </w:pPr>
    </w:p>
    <w:p w:rsidR="007A0A15" w:rsidRDefault="007A0A15" w:rsidP="00737DA4">
      <w:pPr>
        <w:pStyle w:val="afffff7"/>
        <w:rPr>
          <w:b w:val="0"/>
          <w:lang w:bidi="he-IL"/>
        </w:rPr>
      </w:pPr>
    </w:p>
    <w:p w:rsidR="00664C93" w:rsidRPr="00945844" w:rsidRDefault="009C7DB6" w:rsidP="00737DA4">
      <w:pPr>
        <w:pStyle w:val="afffff7"/>
        <w:rPr>
          <w:lang w:bidi="he-IL"/>
        </w:rPr>
      </w:pPr>
      <w:r w:rsidRPr="00945844">
        <w:rPr>
          <w:b w:val="0"/>
          <w:lang w:bidi="he-IL"/>
        </w:rPr>
        <w:t xml:space="preserve">Таблица </w:t>
      </w:r>
      <w:r w:rsidR="00254D46" w:rsidRPr="00945844">
        <w:rPr>
          <w:b w:val="0"/>
          <w:lang w:bidi="he-IL"/>
        </w:rPr>
        <w:fldChar w:fldCharType="begin"/>
      </w:r>
      <w:r w:rsidR="00194FE9" w:rsidRPr="00945844">
        <w:rPr>
          <w:b w:val="0"/>
          <w:lang w:bidi="he-IL"/>
        </w:rPr>
        <w:instrText xml:space="preserve"> SEQ Таблица \* ARABIC </w:instrText>
      </w:r>
      <w:r w:rsidR="00254D46" w:rsidRPr="00945844">
        <w:rPr>
          <w:b w:val="0"/>
          <w:lang w:bidi="he-IL"/>
        </w:rPr>
        <w:fldChar w:fldCharType="separate"/>
      </w:r>
      <w:r w:rsidR="00AD5A9D">
        <w:rPr>
          <w:b w:val="0"/>
          <w:noProof/>
          <w:lang w:bidi="he-IL"/>
        </w:rPr>
        <w:t>182</w:t>
      </w:r>
      <w:r w:rsidR="00254D46" w:rsidRPr="00945844">
        <w:rPr>
          <w:b w:val="0"/>
          <w:lang w:bidi="he-IL"/>
        </w:rPr>
        <w:fldChar w:fldCharType="end"/>
      </w:r>
      <w:r w:rsidRPr="00945844">
        <w:rPr>
          <w:b w:val="0"/>
        </w:rPr>
        <w:t xml:space="preserve"> </w:t>
      </w:r>
      <w:r w:rsidR="003E2E86" w:rsidRPr="003E2E86">
        <w:rPr>
          <w:b w:val="0"/>
        </w:rPr>
        <w:t>—</w:t>
      </w:r>
      <w:r w:rsidRPr="00945844">
        <w:rPr>
          <w:b w:val="0"/>
          <w:lang w:bidi="he-IL"/>
        </w:rPr>
        <w:t xml:space="preserve"> Команды для создания и </w:t>
      </w:r>
      <w:r w:rsidR="00890327" w:rsidRPr="00945844">
        <w:rPr>
          <w:b w:val="0"/>
          <w:lang w:bidi="he-IL"/>
        </w:rPr>
        <w:t>конфигурации</w:t>
      </w:r>
      <w:r w:rsidRPr="00945844">
        <w:rPr>
          <w:b w:val="0"/>
          <w:lang w:bidi="he-IL"/>
        </w:rPr>
        <w:t xml:space="preserve"> списков </w:t>
      </w:r>
      <w:r w:rsidRPr="00945844">
        <w:rPr>
          <w:b w:val="0"/>
          <w:lang w:val="en-US" w:bidi="he-IL"/>
        </w:rPr>
        <w:t>ACL</w:t>
      </w:r>
    </w:p>
    <w:tbl>
      <w:tblPr>
        <w:tblW w:w="96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" w:type="dxa"/>
          <w:bottom w:w="11" w:type="dxa"/>
        </w:tblCellMar>
        <w:tblLook w:val="04A0" w:firstRow="1" w:lastRow="0" w:firstColumn="1" w:lastColumn="0" w:noHBand="0" w:noVBand="1"/>
      </w:tblPr>
      <w:tblGrid>
        <w:gridCol w:w="2551"/>
        <w:gridCol w:w="1984"/>
        <w:gridCol w:w="5102"/>
      </w:tblGrid>
      <w:tr w:rsidR="00E81E92" w:rsidRPr="00945844" w:rsidTr="005105AA">
        <w:trPr>
          <w:cantSplit/>
          <w:jc w:val="center"/>
        </w:trPr>
        <w:tc>
          <w:tcPr>
            <w:tcW w:w="2551" w:type="dxa"/>
          </w:tcPr>
          <w:p w:rsidR="00347D88" w:rsidRPr="00945844" w:rsidRDefault="00E81E92">
            <w:pPr>
              <w:pStyle w:val="affff8"/>
              <w:suppressAutoHyphens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Команда</w:t>
            </w:r>
          </w:p>
        </w:tc>
        <w:tc>
          <w:tcPr>
            <w:tcW w:w="1984" w:type="dxa"/>
          </w:tcPr>
          <w:p w:rsidR="00347D88" w:rsidRPr="00945844" w:rsidRDefault="00796E6F">
            <w:pPr>
              <w:pStyle w:val="affff8"/>
              <w:suppressAutoHyphens/>
              <w:spacing w:before="0" w:after="0"/>
              <w:rPr>
                <w:sz w:val="20"/>
              </w:rPr>
            </w:pPr>
            <w:r w:rsidRPr="00945844">
              <w:rPr>
                <w:sz w:val="20"/>
                <w:szCs w:val="22"/>
              </w:rPr>
              <w:t>Значение/Значение по умолчанию</w:t>
            </w:r>
          </w:p>
        </w:tc>
        <w:tc>
          <w:tcPr>
            <w:tcW w:w="5102" w:type="dxa"/>
          </w:tcPr>
          <w:p w:rsidR="00347D88" w:rsidRPr="00945844" w:rsidRDefault="00E81E92">
            <w:pPr>
              <w:pStyle w:val="affff8"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Действие</w:t>
            </w:r>
          </w:p>
        </w:tc>
      </w:tr>
      <w:tr w:rsidR="004079BB" w:rsidRPr="00945844" w:rsidTr="005105AA">
        <w:trPr>
          <w:cantSplit/>
          <w:jc w:val="center"/>
        </w:trPr>
        <w:tc>
          <w:tcPr>
            <w:tcW w:w="2551" w:type="dxa"/>
          </w:tcPr>
          <w:p w:rsidR="00E01E45" w:rsidRPr="005D1991" w:rsidRDefault="00E01E45" w:rsidP="005D1991">
            <w:pPr>
              <w:suppressAutoHyphens/>
              <w:jc w:val="left"/>
              <w:rPr>
                <w:b/>
                <w:bCs/>
                <w:sz w:val="18"/>
                <w:szCs w:val="20"/>
                <w:lang w:val="en-US"/>
              </w:rPr>
            </w:pPr>
            <w:r w:rsidRPr="00945844">
              <w:rPr>
                <w:b/>
                <w:bCs/>
                <w:iCs/>
                <w:sz w:val="18"/>
                <w:szCs w:val="20"/>
                <w:lang w:val="en-US"/>
              </w:rPr>
              <w:t xml:space="preserve">ip access-list standart </w:t>
            </w:r>
            <w:r w:rsidRPr="00945844">
              <w:rPr>
                <w:bCs/>
                <w:i/>
                <w:iCs/>
                <w:sz w:val="18"/>
                <w:szCs w:val="20"/>
                <w:lang w:val="en-US"/>
              </w:rPr>
              <w:t>access_list_num</w:t>
            </w:r>
            <w:r w:rsidR="005D1991" w:rsidRPr="005D1991">
              <w:rPr>
                <w:rStyle w:val="3426"/>
                <w:rFonts w:cs="Calibri"/>
                <w:i/>
                <w:iCs/>
                <w:color w:val="000000"/>
                <w:sz w:val="18"/>
                <w:szCs w:val="18"/>
                <w:lang w:val="en-US"/>
              </w:rPr>
              <w:t> </w:t>
            </w:r>
            <w:r w:rsidR="005D1991" w:rsidRPr="005D1991">
              <w:rPr>
                <w:rFonts w:cs="Calibri"/>
                <w:color w:val="000000"/>
                <w:sz w:val="18"/>
                <w:szCs w:val="18"/>
                <w:lang w:val="en-US"/>
              </w:rPr>
              <w:t>[</w:t>
            </w:r>
            <w:r w:rsidR="005D1991" w:rsidRPr="005D1991">
              <w:rPr>
                <w:rFonts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description </w:t>
            </w:r>
            <w:r w:rsidR="005D1991" w:rsidRPr="005D1991">
              <w:rPr>
                <w:rFonts w:cs="Calibri"/>
                <w:i/>
                <w:iCs/>
                <w:color w:val="000000"/>
                <w:sz w:val="18"/>
                <w:szCs w:val="18"/>
                <w:lang w:val="en-US"/>
              </w:rPr>
              <w:t>description</w:t>
            </w:r>
            <w:r w:rsidR="005D1991" w:rsidRPr="005D1991">
              <w:rPr>
                <w:rFonts w:cs="Calibri"/>
                <w:color w:val="000000"/>
                <w:sz w:val="18"/>
                <w:szCs w:val="18"/>
                <w:lang w:val="en-US"/>
              </w:rPr>
              <w:t>]</w:t>
            </w:r>
          </w:p>
        </w:tc>
        <w:tc>
          <w:tcPr>
            <w:tcW w:w="1984" w:type="dxa"/>
            <w:vMerge w:val="restart"/>
            <w:vAlign w:val="center"/>
          </w:tcPr>
          <w:p w:rsidR="00347D88" w:rsidRDefault="00AE78C8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sz w:val="18"/>
              </w:rPr>
              <w:t xml:space="preserve">  access_list_num: (1..1000)</w:t>
            </w:r>
            <w:r w:rsidR="005D1991">
              <w:rPr>
                <w:sz w:val="18"/>
              </w:rPr>
              <w:t>;</w:t>
            </w:r>
          </w:p>
          <w:p w:rsidR="005D1991" w:rsidRPr="00752E3B" w:rsidRDefault="005D1991" w:rsidP="005D1991">
            <w:pPr>
              <w:pStyle w:val="docdata"/>
              <w:spacing w:before="0" w:beforeAutospacing="0" w:after="0" w:afterAutospacing="0"/>
              <w:jc w:val="center"/>
              <w:rPr>
                <w:lang w:val="en-US"/>
              </w:rPr>
            </w:pPr>
            <w:r w:rsidRPr="00752E3B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description: (1..128)</w:t>
            </w:r>
          </w:p>
          <w:p w:rsidR="005D1991" w:rsidRPr="00945844" w:rsidRDefault="005D1991" w:rsidP="005D1991">
            <w:pPr>
              <w:pStyle w:val="afffffd"/>
              <w:suppressAutoHyphens/>
              <w:ind w:firstLine="0"/>
              <w:rPr>
                <w:sz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символов</w:t>
            </w:r>
          </w:p>
        </w:tc>
        <w:tc>
          <w:tcPr>
            <w:tcW w:w="5102" w:type="dxa"/>
          </w:tcPr>
          <w:p w:rsidR="004079BB" w:rsidRPr="00945844" w:rsidRDefault="00714AE7" w:rsidP="00796E6F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Создать</w:t>
            </w:r>
            <w:r w:rsidR="004079BB" w:rsidRPr="00945844">
              <w:rPr>
                <w:rStyle w:val="affff4"/>
                <w:sz w:val="18"/>
                <w:lang w:val="ru-RU"/>
              </w:rPr>
              <w:t xml:space="preserve"> </w:t>
            </w:r>
            <w:r>
              <w:rPr>
                <w:rStyle w:val="affff4"/>
                <w:sz w:val="18"/>
                <w:lang w:val="ru-RU"/>
              </w:rPr>
              <w:t>стандартный список</w:t>
            </w:r>
            <w:r w:rsidR="004079BB" w:rsidRPr="00945844">
              <w:rPr>
                <w:rStyle w:val="affff4"/>
                <w:sz w:val="18"/>
                <w:lang w:val="ru-RU"/>
              </w:rPr>
              <w:t xml:space="preserve"> ACL.</w:t>
            </w:r>
          </w:p>
          <w:p w:rsidR="004079BB" w:rsidRPr="00945844" w:rsidRDefault="004079BB">
            <w:pPr>
              <w:pStyle w:val="affffff"/>
              <w:rPr>
                <w:rStyle w:val="affff4"/>
                <w:sz w:val="18"/>
                <w:szCs w:val="24"/>
                <w:lang w:val="ru-RU"/>
              </w:rPr>
            </w:pPr>
          </w:p>
        </w:tc>
      </w:tr>
      <w:tr w:rsidR="004079BB" w:rsidRPr="00945844" w:rsidTr="005105AA">
        <w:trPr>
          <w:cantSplit/>
          <w:jc w:val="center"/>
        </w:trPr>
        <w:tc>
          <w:tcPr>
            <w:tcW w:w="2551" w:type="dxa"/>
          </w:tcPr>
          <w:p w:rsidR="00347D88" w:rsidRPr="005D1991" w:rsidRDefault="004079BB" w:rsidP="00057B2A">
            <w:pPr>
              <w:suppressAutoHyphens/>
              <w:jc w:val="left"/>
              <w:rPr>
                <w:b/>
                <w:b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no </w:t>
            </w:r>
            <w:r w:rsidR="00057B2A" w:rsidRPr="00945844">
              <w:rPr>
                <w:rStyle w:val="afff9"/>
                <w:rFonts w:ascii="Calibri" w:hAnsi="Calibri"/>
                <w:sz w:val="18"/>
                <w:lang w:val="en-US"/>
              </w:rPr>
              <w:t>ip</w:t>
            </w: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 access-list </w:t>
            </w:r>
            <w:r w:rsidR="00AE78C8"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standart </w:t>
            </w:r>
            <w:r w:rsidRPr="00945844">
              <w:rPr>
                <w:bCs/>
                <w:i/>
                <w:iCs/>
                <w:sz w:val="18"/>
                <w:szCs w:val="20"/>
                <w:lang w:val="en-US"/>
              </w:rPr>
              <w:t>access_list</w:t>
            </w:r>
            <w:r w:rsidR="00AE78C8" w:rsidRPr="00945844">
              <w:rPr>
                <w:bCs/>
                <w:i/>
                <w:iCs/>
                <w:sz w:val="18"/>
                <w:szCs w:val="20"/>
                <w:lang w:val="en-US"/>
              </w:rPr>
              <w:t>_num</w:t>
            </w:r>
            <w:r w:rsidR="005D1991">
              <w:rPr>
                <w:bCs/>
                <w:i/>
                <w:iCs/>
                <w:sz w:val="18"/>
                <w:szCs w:val="20"/>
                <w:lang w:val="en-US"/>
              </w:rPr>
              <w:t xml:space="preserve"> </w:t>
            </w:r>
          </w:p>
        </w:tc>
        <w:tc>
          <w:tcPr>
            <w:tcW w:w="1984" w:type="dxa"/>
            <w:vMerge/>
            <w:vAlign w:val="center"/>
          </w:tcPr>
          <w:p w:rsidR="00347D88" w:rsidRPr="00945844" w:rsidRDefault="00347D88">
            <w:pPr>
              <w:suppressAutoHyphens/>
              <w:rPr>
                <w:sz w:val="16"/>
                <w:szCs w:val="18"/>
                <w:lang w:val="en-US"/>
              </w:rPr>
            </w:pPr>
          </w:p>
        </w:tc>
        <w:tc>
          <w:tcPr>
            <w:tcW w:w="5102" w:type="dxa"/>
          </w:tcPr>
          <w:p w:rsidR="004079BB" w:rsidRPr="00945844" w:rsidRDefault="004079BB" w:rsidP="00796E6F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Удалить стандартный список ACL.</w:t>
            </w:r>
          </w:p>
        </w:tc>
      </w:tr>
      <w:tr w:rsidR="008803E6" w:rsidRPr="00945844" w:rsidTr="005105AA">
        <w:trPr>
          <w:cantSplit/>
          <w:jc w:val="center"/>
        </w:trPr>
        <w:tc>
          <w:tcPr>
            <w:tcW w:w="2551" w:type="dxa"/>
          </w:tcPr>
          <w:p w:rsidR="008803E6" w:rsidRPr="005D1991" w:rsidRDefault="008803E6">
            <w:pPr>
              <w:suppressAutoHyphens/>
              <w:jc w:val="left"/>
              <w:rPr>
                <w:b/>
                <w:b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ip access-list extended </w:t>
            </w:r>
            <w:r w:rsidRPr="00945844">
              <w:rPr>
                <w:bCs/>
                <w:i/>
                <w:iCs/>
                <w:sz w:val="18"/>
                <w:szCs w:val="20"/>
                <w:lang w:val="en-US"/>
              </w:rPr>
              <w:t>access_list</w:t>
            </w:r>
            <w:r w:rsidR="00B47DFB" w:rsidRPr="00B47DFB">
              <w:rPr>
                <w:bCs/>
                <w:i/>
                <w:iCs/>
                <w:sz w:val="18"/>
                <w:szCs w:val="20"/>
                <w:lang w:val="en-US"/>
              </w:rPr>
              <w:t>_</w:t>
            </w:r>
            <w:r w:rsidR="00B47DFB">
              <w:rPr>
                <w:bCs/>
                <w:i/>
                <w:iCs/>
                <w:sz w:val="18"/>
                <w:szCs w:val="20"/>
                <w:lang w:val="en-US"/>
              </w:rPr>
              <w:t>num</w:t>
            </w:r>
            <w:r w:rsidR="005D1991" w:rsidRPr="005D1991">
              <w:rPr>
                <w:rStyle w:val="3426"/>
                <w:rFonts w:cs="Calibri"/>
                <w:i/>
                <w:iCs/>
                <w:color w:val="000000"/>
                <w:sz w:val="18"/>
                <w:szCs w:val="18"/>
                <w:lang w:val="en-US"/>
              </w:rPr>
              <w:t> </w:t>
            </w:r>
            <w:r w:rsidR="005D1991" w:rsidRPr="005D1991">
              <w:rPr>
                <w:rFonts w:cs="Calibri"/>
                <w:color w:val="000000"/>
                <w:sz w:val="18"/>
                <w:szCs w:val="18"/>
                <w:lang w:val="en-US"/>
              </w:rPr>
              <w:t>[</w:t>
            </w:r>
            <w:r w:rsidR="005D1991" w:rsidRPr="005D1991">
              <w:rPr>
                <w:rFonts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description </w:t>
            </w:r>
            <w:r w:rsidR="005D1991" w:rsidRPr="005D1991">
              <w:rPr>
                <w:rFonts w:cs="Calibri"/>
                <w:i/>
                <w:iCs/>
                <w:color w:val="000000"/>
                <w:sz w:val="18"/>
                <w:szCs w:val="18"/>
                <w:lang w:val="en-US"/>
              </w:rPr>
              <w:t>description</w:t>
            </w:r>
            <w:r w:rsidR="005D1991" w:rsidRPr="005D1991">
              <w:rPr>
                <w:rFonts w:cs="Calibri"/>
                <w:color w:val="000000"/>
                <w:sz w:val="18"/>
                <w:szCs w:val="18"/>
                <w:lang w:val="en-US"/>
              </w:rPr>
              <w:t>]</w:t>
            </w:r>
          </w:p>
        </w:tc>
        <w:tc>
          <w:tcPr>
            <w:tcW w:w="1984" w:type="dxa"/>
            <w:vMerge w:val="restart"/>
            <w:vAlign w:val="center"/>
          </w:tcPr>
          <w:p w:rsidR="008803E6" w:rsidRDefault="008803E6" w:rsidP="003152E9">
            <w:pPr>
              <w:suppressAutoHyphens/>
              <w:jc w:val="center"/>
              <w:rPr>
                <w:sz w:val="18"/>
                <w:szCs w:val="20"/>
                <w:lang w:val="en-US"/>
              </w:rPr>
            </w:pPr>
            <w:r w:rsidRPr="00945844">
              <w:rPr>
                <w:sz w:val="18"/>
                <w:szCs w:val="20"/>
                <w:lang w:val="en-US"/>
              </w:rPr>
              <w:t>access_list_num: (1001..65535)</w:t>
            </w:r>
            <w:r w:rsidR="005D1991">
              <w:rPr>
                <w:sz w:val="18"/>
                <w:szCs w:val="20"/>
                <w:lang w:val="en-US"/>
              </w:rPr>
              <w:t xml:space="preserve">; </w:t>
            </w:r>
          </w:p>
          <w:p w:rsidR="005D1991" w:rsidRPr="00752E3B" w:rsidRDefault="005D1991" w:rsidP="005D1991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752E3B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>description: (1..128)</w:t>
            </w:r>
          </w:p>
          <w:p w:rsidR="005D1991" w:rsidRPr="00945844" w:rsidRDefault="005D1991" w:rsidP="005D1991">
            <w:pPr>
              <w:suppressAutoHyphens/>
              <w:jc w:val="center"/>
              <w:rPr>
                <w:sz w:val="18"/>
                <w:szCs w:val="20"/>
                <w:lang w:val="en-US"/>
              </w:rPr>
            </w:pPr>
            <w:r w:rsidRPr="005D1991">
              <w:rPr>
                <w:rFonts w:eastAsia="Times New Roman" w:cs="Calibri"/>
                <w:color w:val="000000"/>
                <w:sz w:val="18"/>
                <w:szCs w:val="18"/>
              </w:rPr>
              <w:t>символов</w:t>
            </w:r>
          </w:p>
        </w:tc>
        <w:tc>
          <w:tcPr>
            <w:tcW w:w="5102" w:type="dxa"/>
          </w:tcPr>
          <w:p w:rsidR="008803E6" w:rsidRPr="00945844" w:rsidRDefault="00714AE7" w:rsidP="00796E6F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Создать новый расширенный список ACL для адресации IPv4 и войти</w:t>
            </w:r>
            <w:r w:rsidR="008803E6" w:rsidRPr="00945844">
              <w:rPr>
                <w:rStyle w:val="affff4"/>
                <w:sz w:val="18"/>
                <w:lang w:val="ru-RU"/>
              </w:rPr>
              <w:t xml:space="preserve"> в режим его конфигурации (если список с данным именем ещ</w:t>
            </w:r>
            <w:r>
              <w:rPr>
                <w:rStyle w:val="affff4"/>
                <w:sz w:val="18"/>
                <w:lang w:val="ru-RU"/>
              </w:rPr>
              <w:t>е не создан), либо войти</w:t>
            </w:r>
            <w:r w:rsidR="008803E6" w:rsidRPr="00945844">
              <w:rPr>
                <w:rStyle w:val="affff4"/>
                <w:sz w:val="18"/>
                <w:lang w:val="ru-RU"/>
              </w:rPr>
              <w:t xml:space="preserve"> в режим конфигурации ранее созданного списка. </w:t>
            </w:r>
          </w:p>
        </w:tc>
      </w:tr>
      <w:tr w:rsidR="008803E6" w:rsidRPr="00945844" w:rsidTr="005105AA">
        <w:trPr>
          <w:cantSplit/>
          <w:jc w:val="center"/>
        </w:trPr>
        <w:tc>
          <w:tcPr>
            <w:tcW w:w="2551" w:type="dxa"/>
          </w:tcPr>
          <w:p w:rsidR="008803E6" w:rsidRPr="00094579" w:rsidRDefault="008803E6" w:rsidP="00057B2A">
            <w:pPr>
              <w:suppressAutoHyphens/>
              <w:jc w:val="left"/>
              <w:rPr>
                <w:b/>
                <w:b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no ip access-list extended </w:t>
            </w:r>
            <w:r w:rsidRPr="00945844">
              <w:rPr>
                <w:bCs/>
                <w:i/>
                <w:iCs/>
                <w:sz w:val="18"/>
                <w:szCs w:val="20"/>
                <w:lang w:val="en-US"/>
              </w:rPr>
              <w:t>access_list</w:t>
            </w:r>
            <w:r w:rsidR="00B47DFB">
              <w:rPr>
                <w:bCs/>
                <w:i/>
                <w:iCs/>
                <w:sz w:val="18"/>
                <w:szCs w:val="20"/>
                <w:lang w:val="en-US"/>
              </w:rPr>
              <w:t>_num</w:t>
            </w:r>
          </w:p>
        </w:tc>
        <w:tc>
          <w:tcPr>
            <w:tcW w:w="1984" w:type="dxa"/>
            <w:vMerge/>
          </w:tcPr>
          <w:p w:rsidR="008803E6" w:rsidRPr="00945844" w:rsidRDefault="008803E6">
            <w:pPr>
              <w:suppressAutoHyphens/>
              <w:rPr>
                <w:sz w:val="16"/>
                <w:szCs w:val="18"/>
                <w:lang w:val="en-US"/>
              </w:rPr>
            </w:pPr>
          </w:p>
        </w:tc>
        <w:tc>
          <w:tcPr>
            <w:tcW w:w="5102" w:type="dxa"/>
          </w:tcPr>
          <w:p w:rsidR="008803E6" w:rsidRPr="00945844" w:rsidRDefault="00714AE7" w:rsidP="00796E6F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Удалить расширенный список</w:t>
            </w:r>
            <w:r w:rsidR="008803E6" w:rsidRPr="00945844">
              <w:rPr>
                <w:rStyle w:val="affff4"/>
                <w:sz w:val="18"/>
                <w:lang w:val="ru-RU"/>
              </w:rPr>
              <w:t xml:space="preserve"> ACL для адресации IPv4.</w:t>
            </w:r>
          </w:p>
        </w:tc>
      </w:tr>
      <w:tr w:rsidR="008803E6" w:rsidRPr="00945844" w:rsidTr="005105AA">
        <w:trPr>
          <w:cantSplit/>
          <w:jc w:val="center"/>
        </w:trPr>
        <w:tc>
          <w:tcPr>
            <w:tcW w:w="2551" w:type="dxa"/>
          </w:tcPr>
          <w:p w:rsidR="008803E6" w:rsidRPr="005D1991" w:rsidRDefault="008803E6" w:rsidP="005D1991">
            <w:pPr>
              <w:suppressAutoHyphens/>
              <w:jc w:val="left"/>
              <w:rPr>
                <w:rStyle w:val="afff9"/>
                <w:rFonts w:ascii="Calibri" w:hAnsi="Calibri"/>
                <w:sz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ipv6 access-list extended </w:t>
            </w:r>
            <w:r w:rsidRPr="00945844">
              <w:rPr>
                <w:bCs/>
                <w:i/>
                <w:iCs/>
                <w:sz w:val="18"/>
                <w:szCs w:val="20"/>
                <w:lang w:val="en-US"/>
              </w:rPr>
              <w:t>access_list_num</w:t>
            </w:r>
            <w:r w:rsidR="005D1991" w:rsidRPr="005D1991">
              <w:rPr>
                <w:rStyle w:val="3426"/>
                <w:rFonts w:cs="Calibri"/>
                <w:i/>
                <w:iCs/>
                <w:color w:val="000000"/>
                <w:sz w:val="18"/>
                <w:szCs w:val="18"/>
                <w:lang w:val="en-US"/>
              </w:rPr>
              <w:t> </w:t>
            </w:r>
            <w:r w:rsidR="005D1991" w:rsidRPr="005D1991">
              <w:rPr>
                <w:rFonts w:cs="Calibri"/>
                <w:color w:val="000000"/>
                <w:sz w:val="18"/>
                <w:szCs w:val="18"/>
                <w:lang w:val="en-US"/>
              </w:rPr>
              <w:t>[</w:t>
            </w:r>
            <w:r w:rsidR="005D1991" w:rsidRPr="005D1991">
              <w:rPr>
                <w:rFonts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description </w:t>
            </w:r>
            <w:r w:rsidR="005D1991" w:rsidRPr="005D1991">
              <w:rPr>
                <w:rFonts w:cs="Calibri"/>
                <w:i/>
                <w:iCs/>
                <w:color w:val="000000"/>
                <w:sz w:val="18"/>
                <w:szCs w:val="18"/>
                <w:lang w:val="en-US"/>
              </w:rPr>
              <w:t>description</w:t>
            </w:r>
            <w:r w:rsidR="005D1991" w:rsidRPr="005D1991">
              <w:rPr>
                <w:rFonts w:cs="Calibri"/>
                <w:color w:val="000000"/>
                <w:sz w:val="18"/>
                <w:szCs w:val="18"/>
                <w:lang w:val="en-US"/>
              </w:rPr>
              <w:t>]</w:t>
            </w:r>
          </w:p>
        </w:tc>
        <w:tc>
          <w:tcPr>
            <w:tcW w:w="1984" w:type="dxa"/>
            <w:vMerge/>
          </w:tcPr>
          <w:p w:rsidR="008803E6" w:rsidRPr="00945844" w:rsidRDefault="008803E6">
            <w:pPr>
              <w:suppressAutoHyphens/>
              <w:rPr>
                <w:sz w:val="16"/>
                <w:szCs w:val="18"/>
                <w:lang w:val="en-US"/>
              </w:rPr>
            </w:pPr>
          </w:p>
        </w:tc>
        <w:tc>
          <w:tcPr>
            <w:tcW w:w="5102" w:type="dxa"/>
          </w:tcPr>
          <w:p w:rsidR="008803E6" w:rsidRPr="00945844" w:rsidRDefault="00714AE7">
            <w:pPr>
              <w:pStyle w:val="affffff"/>
              <w:rPr>
                <w:rStyle w:val="affff4"/>
                <w:sz w:val="18"/>
                <w:szCs w:val="24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Создать новый расширенный список</w:t>
            </w:r>
            <w:r w:rsidR="008803E6" w:rsidRPr="00945844">
              <w:rPr>
                <w:rStyle w:val="affff4"/>
                <w:sz w:val="18"/>
                <w:lang w:val="ru-RU"/>
              </w:rPr>
              <w:t xml:space="preserve"> ACL для ад</w:t>
            </w:r>
            <w:r>
              <w:rPr>
                <w:rStyle w:val="affff4"/>
                <w:sz w:val="18"/>
                <w:lang w:val="ru-RU"/>
              </w:rPr>
              <w:t>ресации IPv6 и войти</w:t>
            </w:r>
            <w:r w:rsidR="008803E6" w:rsidRPr="00945844">
              <w:rPr>
                <w:rStyle w:val="affff4"/>
                <w:sz w:val="18"/>
                <w:lang w:val="ru-RU"/>
              </w:rPr>
              <w:t xml:space="preserve"> в режим его конфигурации (если список с данным име</w:t>
            </w:r>
            <w:r>
              <w:rPr>
                <w:rStyle w:val="affff4"/>
                <w:sz w:val="18"/>
                <w:lang w:val="ru-RU"/>
              </w:rPr>
              <w:t>нем еще не создан), либо войти</w:t>
            </w:r>
            <w:r w:rsidR="008803E6" w:rsidRPr="00945844">
              <w:rPr>
                <w:rStyle w:val="affff4"/>
                <w:sz w:val="18"/>
                <w:lang w:val="ru-RU"/>
              </w:rPr>
              <w:t xml:space="preserve"> в режим конфигурации ранее созданного списка.</w:t>
            </w:r>
          </w:p>
        </w:tc>
      </w:tr>
      <w:tr w:rsidR="008803E6" w:rsidRPr="00945844" w:rsidTr="005105AA">
        <w:trPr>
          <w:cantSplit/>
          <w:jc w:val="center"/>
        </w:trPr>
        <w:tc>
          <w:tcPr>
            <w:tcW w:w="2551" w:type="dxa"/>
          </w:tcPr>
          <w:p w:rsidR="008803E6" w:rsidRPr="00B47DFB" w:rsidRDefault="008803E6" w:rsidP="00057B2A">
            <w:pPr>
              <w:suppressAutoHyphens/>
              <w:jc w:val="left"/>
              <w:rPr>
                <w:b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no ipv6 access-list extended </w:t>
            </w:r>
            <w:r w:rsidRPr="00945844">
              <w:rPr>
                <w:bCs/>
                <w:i/>
                <w:iCs/>
                <w:sz w:val="18"/>
                <w:szCs w:val="20"/>
                <w:lang w:val="en-US"/>
              </w:rPr>
              <w:t>access_list</w:t>
            </w:r>
            <w:r w:rsidR="00B47DFB" w:rsidRPr="00B47DFB">
              <w:rPr>
                <w:bCs/>
                <w:i/>
                <w:iCs/>
                <w:sz w:val="18"/>
                <w:szCs w:val="20"/>
                <w:lang w:val="en-US"/>
              </w:rPr>
              <w:t>_</w:t>
            </w:r>
            <w:r w:rsidR="00B47DFB">
              <w:rPr>
                <w:bCs/>
                <w:i/>
                <w:iCs/>
                <w:sz w:val="18"/>
                <w:szCs w:val="20"/>
                <w:lang w:val="en-US"/>
              </w:rPr>
              <w:t>num</w:t>
            </w:r>
          </w:p>
        </w:tc>
        <w:tc>
          <w:tcPr>
            <w:tcW w:w="1984" w:type="dxa"/>
            <w:vMerge/>
          </w:tcPr>
          <w:p w:rsidR="008803E6" w:rsidRPr="00945844" w:rsidRDefault="008803E6">
            <w:pPr>
              <w:suppressAutoHyphens/>
              <w:rPr>
                <w:sz w:val="18"/>
                <w:szCs w:val="20"/>
                <w:lang w:val="en-US"/>
              </w:rPr>
            </w:pPr>
          </w:p>
        </w:tc>
        <w:tc>
          <w:tcPr>
            <w:tcW w:w="5102" w:type="dxa"/>
          </w:tcPr>
          <w:p w:rsidR="008803E6" w:rsidRPr="00945844" w:rsidRDefault="00714AE7" w:rsidP="00796E6F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Удалить расширенный список</w:t>
            </w:r>
            <w:r w:rsidR="008803E6" w:rsidRPr="00945844">
              <w:rPr>
                <w:rStyle w:val="affff4"/>
                <w:sz w:val="18"/>
                <w:lang w:val="ru-RU"/>
              </w:rPr>
              <w:t xml:space="preserve"> ACL для адресации IPv6.</w:t>
            </w:r>
          </w:p>
        </w:tc>
      </w:tr>
      <w:tr w:rsidR="004079BB" w:rsidRPr="00945844" w:rsidTr="005105AA">
        <w:trPr>
          <w:cantSplit/>
          <w:jc w:val="center"/>
        </w:trPr>
        <w:tc>
          <w:tcPr>
            <w:tcW w:w="2551" w:type="dxa"/>
          </w:tcPr>
          <w:p w:rsidR="00347D88" w:rsidRPr="005D1991" w:rsidRDefault="004079BB" w:rsidP="005D1991">
            <w:pPr>
              <w:suppressAutoHyphens/>
              <w:jc w:val="left"/>
              <w:rPr>
                <w:b/>
                <w:b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mac access-list extended </w:t>
            </w:r>
            <w:r w:rsidRPr="00945844">
              <w:rPr>
                <w:bCs/>
                <w:i/>
                <w:iCs/>
                <w:sz w:val="18"/>
                <w:szCs w:val="20"/>
                <w:lang w:val="en-US"/>
              </w:rPr>
              <w:t>access_list</w:t>
            </w:r>
            <w:r w:rsidR="00AE78C8" w:rsidRPr="00945844">
              <w:rPr>
                <w:bCs/>
                <w:sz w:val="18"/>
                <w:szCs w:val="20"/>
                <w:lang w:val="en-US"/>
              </w:rPr>
              <w:t>_</w:t>
            </w:r>
            <w:r w:rsidR="00AE78C8" w:rsidRPr="00B47DFB">
              <w:rPr>
                <w:bCs/>
                <w:i/>
                <w:sz w:val="18"/>
                <w:szCs w:val="20"/>
                <w:lang w:val="en-US"/>
              </w:rPr>
              <w:t>num</w:t>
            </w:r>
            <w:r w:rsidR="005D1991" w:rsidRPr="005D1991">
              <w:rPr>
                <w:rStyle w:val="3426"/>
                <w:rFonts w:cs="Calibri"/>
                <w:i/>
                <w:iCs/>
                <w:color w:val="000000"/>
                <w:sz w:val="18"/>
                <w:szCs w:val="18"/>
                <w:lang w:val="en-US"/>
              </w:rPr>
              <w:t> </w:t>
            </w:r>
            <w:r w:rsidR="005D1991" w:rsidRPr="005D1991">
              <w:rPr>
                <w:rFonts w:cs="Calibri"/>
                <w:color w:val="000000"/>
                <w:sz w:val="18"/>
                <w:szCs w:val="18"/>
                <w:lang w:val="en-US"/>
              </w:rPr>
              <w:t>[</w:t>
            </w:r>
            <w:r w:rsidR="005D1991" w:rsidRPr="005D1991">
              <w:rPr>
                <w:rFonts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description </w:t>
            </w:r>
            <w:r w:rsidR="005D1991" w:rsidRPr="005D1991">
              <w:rPr>
                <w:rFonts w:cs="Calibri"/>
                <w:i/>
                <w:iCs/>
                <w:color w:val="000000"/>
                <w:sz w:val="18"/>
                <w:szCs w:val="18"/>
                <w:lang w:val="en-US"/>
              </w:rPr>
              <w:t>description</w:t>
            </w:r>
            <w:r w:rsidR="005D1991" w:rsidRPr="005D1991">
              <w:rPr>
                <w:rFonts w:cs="Calibri"/>
                <w:color w:val="000000"/>
                <w:sz w:val="18"/>
                <w:szCs w:val="18"/>
                <w:lang w:val="en-US"/>
              </w:rPr>
              <w:t>]</w:t>
            </w:r>
          </w:p>
        </w:tc>
        <w:tc>
          <w:tcPr>
            <w:tcW w:w="1984" w:type="dxa"/>
            <w:vMerge w:val="restart"/>
          </w:tcPr>
          <w:p w:rsidR="00AE78C8" w:rsidRPr="00945844" w:rsidRDefault="00AE78C8" w:rsidP="00AE78C8">
            <w:pPr>
              <w:suppressAutoHyphens/>
              <w:jc w:val="center"/>
              <w:rPr>
                <w:sz w:val="18"/>
                <w:szCs w:val="20"/>
                <w:lang w:val="en-US"/>
              </w:rPr>
            </w:pPr>
          </w:p>
          <w:p w:rsidR="00AE78C8" w:rsidRPr="00945844" w:rsidRDefault="00AE78C8" w:rsidP="00AE78C8">
            <w:pPr>
              <w:suppressAutoHyphens/>
              <w:jc w:val="center"/>
              <w:rPr>
                <w:sz w:val="18"/>
                <w:szCs w:val="20"/>
                <w:lang w:val="en-US"/>
              </w:rPr>
            </w:pPr>
          </w:p>
          <w:p w:rsidR="00347D88" w:rsidRDefault="001261C2" w:rsidP="00AE78C8">
            <w:pPr>
              <w:suppressAutoHyphens/>
              <w:jc w:val="center"/>
              <w:rPr>
                <w:sz w:val="18"/>
                <w:szCs w:val="20"/>
                <w:lang w:val="en-US"/>
              </w:rPr>
            </w:pPr>
            <w:r w:rsidRPr="00945844">
              <w:rPr>
                <w:sz w:val="18"/>
                <w:szCs w:val="20"/>
                <w:lang w:val="en-US"/>
              </w:rPr>
              <w:t>m</w:t>
            </w:r>
            <w:r w:rsidR="00AE78C8" w:rsidRPr="00945844">
              <w:rPr>
                <w:sz w:val="18"/>
                <w:szCs w:val="20"/>
                <w:lang w:val="en-US"/>
              </w:rPr>
              <w:t>ac_ access_list_num: (1..65535)</w:t>
            </w:r>
            <w:r w:rsidR="005D1991">
              <w:rPr>
                <w:sz w:val="18"/>
                <w:szCs w:val="20"/>
                <w:lang w:val="en-US"/>
              </w:rPr>
              <w:t>;</w:t>
            </w:r>
          </w:p>
          <w:p w:rsidR="005D1991" w:rsidRPr="005D1991" w:rsidRDefault="005D1991" w:rsidP="005D1991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5D1991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>description: (1..128)</w:t>
            </w:r>
          </w:p>
          <w:p w:rsidR="005D1991" w:rsidRPr="00945844" w:rsidRDefault="005D1991" w:rsidP="005D1991">
            <w:pPr>
              <w:suppressAutoHyphens/>
              <w:jc w:val="center"/>
              <w:rPr>
                <w:sz w:val="18"/>
                <w:szCs w:val="20"/>
                <w:lang w:val="en-US"/>
              </w:rPr>
            </w:pPr>
            <w:r w:rsidRPr="005D1991">
              <w:rPr>
                <w:rFonts w:eastAsia="Times New Roman" w:cs="Calibri"/>
                <w:color w:val="000000"/>
                <w:sz w:val="18"/>
                <w:szCs w:val="18"/>
              </w:rPr>
              <w:t>символов</w:t>
            </w:r>
          </w:p>
        </w:tc>
        <w:tc>
          <w:tcPr>
            <w:tcW w:w="5102" w:type="dxa"/>
          </w:tcPr>
          <w:p w:rsidR="004079BB" w:rsidRPr="00945844" w:rsidRDefault="00D05C6D" w:rsidP="00796E6F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Создать новый список</w:t>
            </w:r>
            <w:r w:rsidR="004079BB" w:rsidRPr="00945844">
              <w:rPr>
                <w:rStyle w:val="affff4"/>
                <w:sz w:val="18"/>
                <w:lang w:val="ru-RU"/>
              </w:rPr>
              <w:t xml:space="preserve"> </w:t>
            </w:r>
            <w:r>
              <w:rPr>
                <w:rStyle w:val="affff4"/>
                <w:sz w:val="18"/>
                <w:lang w:val="ru-RU"/>
              </w:rPr>
              <w:t>ACL на базе МАС-адресации и войти</w:t>
            </w:r>
            <w:r w:rsidR="004079BB" w:rsidRPr="00945844">
              <w:rPr>
                <w:rStyle w:val="affff4"/>
                <w:sz w:val="18"/>
                <w:lang w:val="ru-RU"/>
              </w:rPr>
              <w:t xml:space="preserve"> в режим его </w:t>
            </w:r>
            <w:r w:rsidR="00890327" w:rsidRPr="00945844">
              <w:rPr>
                <w:rStyle w:val="affff4"/>
                <w:sz w:val="18"/>
                <w:lang w:val="ru-RU"/>
              </w:rPr>
              <w:t>конфигурации</w:t>
            </w:r>
            <w:r w:rsidR="004079BB" w:rsidRPr="00945844">
              <w:rPr>
                <w:rStyle w:val="affff4"/>
                <w:sz w:val="18"/>
                <w:lang w:val="ru-RU"/>
              </w:rPr>
              <w:t xml:space="preserve"> (если список с данным именем еще не соз</w:t>
            </w:r>
            <w:r>
              <w:rPr>
                <w:rStyle w:val="affff4"/>
                <w:sz w:val="18"/>
                <w:lang w:val="ru-RU"/>
              </w:rPr>
              <w:t>дан), либо войти</w:t>
            </w:r>
            <w:r w:rsidR="004079BB" w:rsidRPr="00945844">
              <w:rPr>
                <w:rStyle w:val="affff4"/>
                <w:sz w:val="18"/>
                <w:lang w:val="ru-RU"/>
              </w:rPr>
              <w:t xml:space="preserve"> в режим </w:t>
            </w:r>
            <w:r w:rsidR="00890327" w:rsidRPr="00945844">
              <w:rPr>
                <w:rStyle w:val="affff4"/>
                <w:sz w:val="18"/>
                <w:lang w:val="ru-RU"/>
              </w:rPr>
              <w:t>конфигурации</w:t>
            </w:r>
            <w:r w:rsidR="004079BB" w:rsidRPr="00945844">
              <w:rPr>
                <w:rStyle w:val="affff4"/>
                <w:sz w:val="18"/>
                <w:lang w:val="ru-RU"/>
              </w:rPr>
              <w:t xml:space="preserve"> ранее созданного списка.</w:t>
            </w:r>
          </w:p>
        </w:tc>
      </w:tr>
      <w:tr w:rsidR="004079BB" w:rsidRPr="00945844" w:rsidTr="005105AA">
        <w:trPr>
          <w:cantSplit/>
          <w:jc w:val="center"/>
        </w:trPr>
        <w:tc>
          <w:tcPr>
            <w:tcW w:w="2551" w:type="dxa"/>
          </w:tcPr>
          <w:p w:rsidR="00347D88" w:rsidRPr="00945844" w:rsidRDefault="004079BB">
            <w:pPr>
              <w:suppressAutoHyphens/>
              <w:jc w:val="left"/>
              <w:rPr>
                <w:rStyle w:val="afff9"/>
                <w:rFonts w:ascii="Calibri" w:hAnsi="Calibri"/>
                <w:sz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no mac access-list extended</w:t>
            </w:r>
            <w:r w:rsidRPr="00945844">
              <w:rPr>
                <w:bCs/>
                <w:i/>
                <w:iCs/>
                <w:sz w:val="18"/>
                <w:szCs w:val="20"/>
                <w:lang w:val="en-US"/>
              </w:rPr>
              <w:t xml:space="preserve"> </w:t>
            </w:r>
            <w:r w:rsidR="00AE78C8" w:rsidRPr="00945844">
              <w:rPr>
                <w:bCs/>
                <w:i/>
                <w:iCs/>
                <w:sz w:val="18"/>
                <w:szCs w:val="20"/>
                <w:lang w:val="en-US"/>
              </w:rPr>
              <w:t>mac_</w:t>
            </w:r>
            <w:r w:rsidRPr="00945844">
              <w:rPr>
                <w:bCs/>
                <w:i/>
                <w:iCs/>
                <w:sz w:val="18"/>
                <w:szCs w:val="20"/>
                <w:lang w:val="en-US"/>
              </w:rPr>
              <w:t>access_list</w:t>
            </w:r>
            <w:r w:rsidR="00AE78C8" w:rsidRPr="00945844">
              <w:rPr>
                <w:bCs/>
                <w:sz w:val="18"/>
                <w:szCs w:val="20"/>
                <w:lang w:val="en-US"/>
              </w:rPr>
              <w:t>_</w:t>
            </w:r>
            <w:r w:rsidR="00AE78C8" w:rsidRPr="00B47DFB">
              <w:rPr>
                <w:bCs/>
                <w:i/>
                <w:sz w:val="18"/>
                <w:szCs w:val="20"/>
                <w:lang w:val="en-US"/>
              </w:rPr>
              <w:t>num</w:t>
            </w:r>
          </w:p>
        </w:tc>
        <w:tc>
          <w:tcPr>
            <w:tcW w:w="1984" w:type="dxa"/>
            <w:vMerge/>
          </w:tcPr>
          <w:p w:rsidR="00347D88" w:rsidRPr="00945844" w:rsidRDefault="00347D88">
            <w:pPr>
              <w:suppressAutoHyphens/>
              <w:rPr>
                <w:sz w:val="18"/>
                <w:szCs w:val="20"/>
                <w:lang w:val="en-US"/>
              </w:rPr>
            </w:pPr>
          </w:p>
        </w:tc>
        <w:tc>
          <w:tcPr>
            <w:tcW w:w="5102" w:type="dxa"/>
          </w:tcPr>
          <w:p w:rsidR="004079BB" w:rsidRPr="00945844" w:rsidRDefault="00D05C6D" w:rsidP="00796E6F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Удалить список</w:t>
            </w:r>
            <w:r w:rsidR="004079BB" w:rsidRPr="00945844">
              <w:rPr>
                <w:rStyle w:val="affff4"/>
                <w:sz w:val="18"/>
                <w:lang w:val="ru-RU"/>
              </w:rPr>
              <w:t xml:space="preserve"> ACL на базе МАС-адресации.</w:t>
            </w:r>
          </w:p>
        </w:tc>
      </w:tr>
      <w:tr w:rsidR="001261C2" w:rsidRPr="00945844" w:rsidTr="005105AA">
        <w:trPr>
          <w:cantSplit/>
          <w:jc w:val="center"/>
        </w:trPr>
        <w:tc>
          <w:tcPr>
            <w:tcW w:w="2551" w:type="dxa"/>
          </w:tcPr>
          <w:p w:rsidR="001261C2" w:rsidRPr="00945844" w:rsidRDefault="001261C2" w:rsidP="00023E3B">
            <w:pPr>
              <w:suppressAutoHyphens/>
              <w:jc w:val="left"/>
              <w:rPr>
                <w:rStyle w:val="afff9"/>
                <w:rFonts w:ascii="Calibri" w:hAnsi="Calibri"/>
                <w:sz w:val="18"/>
                <w:szCs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user-defined offset </w:t>
            </w:r>
            <w:r w:rsidRPr="00945844">
              <w:rPr>
                <w:rStyle w:val="afff9"/>
                <w:rFonts w:ascii="Calibri" w:hAnsi="Calibri"/>
                <w:b w:val="0"/>
                <w:i/>
                <w:sz w:val="18"/>
                <w:lang w:val="en-US"/>
              </w:rPr>
              <w:t>offset_id</w:t>
            </w: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 { l2 | ethtype | l3 | l4 } </w:t>
            </w:r>
            <w:r w:rsidRPr="00945844">
              <w:rPr>
                <w:rStyle w:val="afff9"/>
                <w:rFonts w:ascii="Calibri" w:hAnsi="Calibri"/>
                <w:b w:val="0"/>
                <w:i/>
                <w:sz w:val="18"/>
                <w:lang w:val="en-US"/>
              </w:rPr>
              <w:t>value</w:t>
            </w:r>
          </w:p>
        </w:tc>
        <w:tc>
          <w:tcPr>
            <w:tcW w:w="1984" w:type="dxa"/>
            <w:vMerge w:val="restart"/>
          </w:tcPr>
          <w:p w:rsidR="001261C2" w:rsidRPr="00945844" w:rsidRDefault="001261C2" w:rsidP="00023E3B">
            <w:pPr>
              <w:suppressAutoHyphens/>
              <w:jc w:val="center"/>
              <w:rPr>
                <w:sz w:val="18"/>
                <w:szCs w:val="20"/>
                <w:lang w:val="en-US"/>
              </w:rPr>
            </w:pPr>
          </w:p>
          <w:p w:rsidR="001261C2" w:rsidRPr="00945844" w:rsidRDefault="001261C2" w:rsidP="00023E3B">
            <w:pPr>
              <w:suppressAutoHyphens/>
              <w:jc w:val="center"/>
              <w:rPr>
                <w:sz w:val="18"/>
                <w:szCs w:val="20"/>
                <w:lang w:val="en-US"/>
              </w:rPr>
            </w:pPr>
          </w:p>
          <w:p w:rsidR="001261C2" w:rsidRPr="00945844" w:rsidRDefault="001261C2" w:rsidP="00023E3B">
            <w:pPr>
              <w:suppressAutoHyphens/>
              <w:jc w:val="center"/>
              <w:rPr>
                <w:sz w:val="18"/>
                <w:szCs w:val="20"/>
                <w:lang w:val="en-US"/>
              </w:rPr>
            </w:pPr>
          </w:p>
          <w:p w:rsidR="001261C2" w:rsidRPr="00945844" w:rsidRDefault="001261C2" w:rsidP="00023E3B">
            <w:pPr>
              <w:suppressAutoHyphens/>
              <w:jc w:val="center"/>
              <w:rPr>
                <w:sz w:val="18"/>
                <w:szCs w:val="20"/>
                <w:lang w:val="en-US"/>
              </w:rPr>
            </w:pPr>
            <w:r w:rsidRPr="00945844">
              <w:rPr>
                <w:sz w:val="18"/>
                <w:szCs w:val="20"/>
                <w:lang w:val="en-US"/>
              </w:rPr>
              <w:t>offset_id: (1..4);</w:t>
            </w:r>
          </w:p>
          <w:p w:rsidR="001261C2" w:rsidRPr="00945844" w:rsidRDefault="001261C2" w:rsidP="00023E3B">
            <w:pPr>
              <w:suppressAutoHyphens/>
              <w:jc w:val="center"/>
              <w:rPr>
                <w:sz w:val="18"/>
                <w:szCs w:val="20"/>
                <w:lang w:val="en-US"/>
              </w:rPr>
            </w:pPr>
            <w:r w:rsidRPr="00945844">
              <w:rPr>
                <w:sz w:val="18"/>
                <w:szCs w:val="20"/>
                <w:lang w:val="en-US"/>
              </w:rPr>
              <w:t>value: (0..255)</w:t>
            </w:r>
          </w:p>
        </w:tc>
        <w:tc>
          <w:tcPr>
            <w:tcW w:w="5102" w:type="dxa"/>
          </w:tcPr>
          <w:p w:rsidR="001261C2" w:rsidRPr="00945844" w:rsidRDefault="00D05C6D" w:rsidP="00023E3B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Настроить смещение</w:t>
            </w:r>
            <w:r w:rsidR="001261C2" w:rsidRPr="00945844">
              <w:rPr>
                <w:rStyle w:val="affff4"/>
                <w:sz w:val="18"/>
                <w:lang w:val="ru-RU"/>
              </w:rPr>
              <w:t xml:space="preserve"> в байтах относительно выбранной стартовой позиции. Значение и маска, используемые для фильтрации, задаются через параметры ACL-правил.</w:t>
            </w:r>
          </w:p>
          <w:p w:rsidR="001261C2" w:rsidRPr="00A752FC" w:rsidRDefault="001261C2" w:rsidP="001261C2">
            <w:pPr>
              <w:pStyle w:val="affffff"/>
              <w:jc w:val="left"/>
              <w:rPr>
                <w:rStyle w:val="affff4"/>
                <w:sz w:val="18"/>
              </w:rPr>
            </w:pPr>
            <w:r w:rsidRPr="00945844">
              <w:rPr>
                <w:rStyle w:val="affff4"/>
                <w:i/>
                <w:sz w:val="18"/>
              </w:rPr>
              <w:t xml:space="preserve">- </w:t>
            </w:r>
            <w:r w:rsidRPr="00945844">
              <w:rPr>
                <w:rStyle w:val="affff4"/>
                <w:b/>
                <w:sz w:val="18"/>
              </w:rPr>
              <w:t>l2</w:t>
            </w:r>
            <w:r w:rsidRPr="00945844">
              <w:rPr>
                <w:rStyle w:val="affff4"/>
                <w:i/>
                <w:sz w:val="18"/>
              </w:rPr>
              <w:t xml:space="preserve"> </w:t>
            </w:r>
            <w:r w:rsidRPr="00945844">
              <w:rPr>
                <w:rStyle w:val="affff4"/>
                <w:sz w:val="18"/>
              </w:rPr>
              <w:t xml:space="preserve">– </w:t>
            </w:r>
            <w:r w:rsidRPr="00945844">
              <w:rPr>
                <w:rStyle w:val="affff4"/>
                <w:sz w:val="18"/>
                <w:lang w:val="ru-RU"/>
              </w:rPr>
              <w:t>начало</w:t>
            </w:r>
            <w:r w:rsidRPr="00945844">
              <w:rPr>
                <w:rStyle w:val="affff4"/>
                <w:sz w:val="18"/>
              </w:rPr>
              <w:t xml:space="preserve"> </w:t>
            </w:r>
            <w:r w:rsidRPr="00945844">
              <w:rPr>
                <w:rStyle w:val="affff4"/>
                <w:sz w:val="18"/>
                <w:lang w:val="ru-RU"/>
              </w:rPr>
              <w:t>пакета</w:t>
            </w:r>
            <w:r w:rsidR="00A752FC">
              <w:rPr>
                <w:rStyle w:val="affff4"/>
                <w:sz w:val="18"/>
              </w:rPr>
              <w:t xml:space="preserve"> (Destination MAC address)</w:t>
            </w:r>
            <w:r w:rsidR="00A752FC" w:rsidRPr="00A752FC">
              <w:rPr>
                <w:rStyle w:val="affff4"/>
                <w:sz w:val="18"/>
              </w:rPr>
              <w:t>;</w:t>
            </w:r>
          </w:p>
          <w:p w:rsidR="001261C2" w:rsidRPr="00945844" w:rsidRDefault="001261C2" w:rsidP="001261C2">
            <w:pPr>
              <w:pStyle w:val="affffff"/>
              <w:jc w:val="left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i/>
                <w:sz w:val="18"/>
                <w:lang w:val="ru-RU"/>
              </w:rPr>
              <w:t xml:space="preserve">- </w:t>
            </w:r>
            <w:r w:rsidRPr="00945844">
              <w:rPr>
                <w:rStyle w:val="affff4"/>
                <w:b/>
                <w:sz w:val="18"/>
                <w:lang w:val="ru-RU"/>
              </w:rPr>
              <w:t>ethtype</w:t>
            </w:r>
            <w:r w:rsidRPr="00945844">
              <w:rPr>
                <w:rStyle w:val="affff4"/>
                <w:sz w:val="18"/>
                <w:lang w:val="ru-RU"/>
              </w:rPr>
              <w:t xml:space="preserve"> – Ethertype (самый внутренний, при наличии VLAN-тегов)</w:t>
            </w:r>
            <w:r w:rsidR="00A752FC">
              <w:rPr>
                <w:rStyle w:val="affff4"/>
                <w:sz w:val="18"/>
                <w:lang w:val="ru-RU"/>
              </w:rPr>
              <w:t>;</w:t>
            </w:r>
          </w:p>
          <w:p w:rsidR="001261C2" w:rsidRPr="00945844" w:rsidRDefault="001261C2" w:rsidP="001261C2">
            <w:pPr>
              <w:pStyle w:val="affffff"/>
              <w:jc w:val="left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i/>
                <w:sz w:val="18"/>
                <w:lang w:val="ru-RU"/>
              </w:rPr>
              <w:t xml:space="preserve">- </w:t>
            </w:r>
            <w:r w:rsidRPr="00945844">
              <w:rPr>
                <w:rStyle w:val="affff4"/>
                <w:b/>
                <w:sz w:val="18"/>
                <w:lang w:val="ru-RU"/>
              </w:rPr>
              <w:t>l3</w:t>
            </w:r>
            <w:r w:rsidRPr="00945844">
              <w:rPr>
                <w:rStyle w:val="affff4"/>
                <w:sz w:val="18"/>
                <w:lang w:val="ru-RU"/>
              </w:rPr>
              <w:t xml:space="preserve"> – L3-заголовок</w:t>
            </w:r>
            <w:r w:rsidR="00A752FC">
              <w:rPr>
                <w:rStyle w:val="affff4"/>
                <w:sz w:val="18"/>
                <w:lang w:val="ru-RU"/>
              </w:rPr>
              <w:t>;</w:t>
            </w:r>
          </w:p>
          <w:p w:rsidR="001261C2" w:rsidRPr="00945844" w:rsidRDefault="001261C2" w:rsidP="001261C2">
            <w:pPr>
              <w:pStyle w:val="affffff"/>
              <w:jc w:val="left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i/>
                <w:sz w:val="18"/>
                <w:lang w:val="ru-RU"/>
              </w:rPr>
              <w:t xml:space="preserve">- </w:t>
            </w:r>
            <w:r w:rsidRPr="00945844">
              <w:rPr>
                <w:rStyle w:val="affff4"/>
                <w:b/>
                <w:sz w:val="18"/>
                <w:lang w:val="ru-RU"/>
              </w:rPr>
              <w:t>l4</w:t>
            </w:r>
            <w:r w:rsidRPr="00945844">
              <w:rPr>
                <w:rStyle w:val="affff4"/>
                <w:sz w:val="18"/>
                <w:lang w:val="ru-RU"/>
              </w:rPr>
              <w:t xml:space="preserve"> – L4-заголовок</w:t>
            </w:r>
            <w:r w:rsidR="00A752FC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1261C2" w:rsidRPr="00945844" w:rsidTr="005105AA">
        <w:trPr>
          <w:cantSplit/>
          <w:jc w:val="center"/>
        </w:trPr>
        <w:tc>
          <w:tcPr>
            <w:tcW w:w="2551" w:type="dxa"/>
          </w:tcPr>
          <w:p w:rsidR="001261C2" w:rsidRPr="00945844" w:rsidRDefault="001261C2">
            <w:pPr>
              <w:suppressAutoHyphens/>
              <w:jc w:val="left"/>
              <w:rPr>
                <w:rStyle w:val="afff9"/>
                <w:rFonts w:ascii="Calibri" w:hAnsi="Calibri"/>
                <w:sz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no user-defined offset </w:t>
            </w:r>
            <w:r w:rsidRPr="00945844">
              <w:rPr>
                <w:rStyle w:val="afff9"/>
                <w:rFonts w:ascii="Calibri" w:hAnsi="Calibri"/>
                <w:b w:val="0"/>
                <w:i/>
                <w:sz w:val="18"/>
                <w:lang w:val="en-US"/>
              </w:rPr>
              <w:t>offset_id</w:t>
            </w:r>
          </w:p>
        </w:tc>
        <w:tc>
          <w:tcPr>
            <w:tcW w:w="1984" w:type="dxa"/>
            <w:vMerge/>
          </w:tcPr>
          <w:p w:rsidR="001261C2" w:rsidRPr="00945844" w:rsidRDefault="001261C2">
            <w:pPr>
              <w:suppressAutoHyphens/>
              <w:rPr>
                <w:sz w:val="18"/>
                <w:szCs w:val="20"/>
                <w:lang w:val="en-US"/>
              </w:rPr>
            </w:pPr>
          </w:p>
        </w:tc>
        <w:tc>
          <w:tcPr>
            <w:tcW w:w="5102" w:type="dxa"/>
          </w:tcPr>
          <w:p w:rsidR="001261C2" w:rsidRPr="00945844" w:rsidRDefault="00D05C6D" w:rsidP="00796E6F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Удалить смещение</w:t>
            </w:r>
            <w:r w:rsidR="001261C2" w:rsidRPr="00945844">
              <w:rPr>
                <w:rStyle w:val="affff4"/>
                <w:sz w:val="18"/>
                <w:lang w:val="ru-RU"/>
              </w:rPr>
              <w:t xml:space="preserve"> относительно выбранной стартовой позиции.</w:t>
            </w:r>
          </w:p>
        </w:tc>
      </w:tr>
    </w:tbl>
    <w:p w:rsidR="00D208C5" w:rsidRDefault="00E81E92" w:rsidP="00911ED1">
      <w:pPr>
        <w:pStyle w:val="afffff5"/>
        <w:spacing w:before="100" w:beforeAutospacing="1" w:after="0"/>
      </w:pPr>
      <w:r w:rsidRPr="00945844">
        <w:rPr>
          <w:lang w:bidi="he-IL"/>
        </w:rPr>
        <w:t xml:space="preserve">Для того чтобы активизировать список </w:t>
      </w:r>
      <w:r w:rsidRPr="00945844">
        <w:rPr>
          <w:lang w:val="en-US" w:bidi="he-IL"/>
        </w:rPr>
        <w:t>ACL</w:t>
      </w:r>
      <w:r w:rsidRPr="00945844">
        <w:rPr>
          <w:lang w:bidi="he-IL"/>
        </w:rPr>
        <w:t>, необходимо связать его с интерфейсом. Ин</w:t>
      </w:r>
      <w:r w:rsidR="00D208C5">
        <w:rPr>
          <w:lang w:bidi="he-IL"/>
        </w:rPr>
        <w:t>терфейсом, использующим список,</w:t>
      </w:r>
      <w:r w:rsidRPr="00945844">
        <w:rPr>
          <w:lang w:bidi="he-IL"/>
        </w:rPr>
        <w:t xml:space="preserve"> может быть либо интерфейс </w:t>
      </w:r>
      <w:r w:rsidRPr="00945844">
        <w:rPr>
          <w:lang w:val="en-US" w:bidi="he-IL"/>
        </w:rPr>
        <w:t>Ethernet</w:t>
      </w:r>
      <w:r w:rsidR="005502BA" w:rsidRPr="00945844">
        <w:rPr>
          <w:lang w:bidi="he-IL"/>
        </w:rPr>
        <w:t>,</w:t>
      </w:r>
      <w:r w:rsidRPr="00945844">
        <w:rPr>
          <w:lang w:bidi="he-IL"/>
        </w:rPr>
        <w:t xml:space="preserve"> либо группа портов.</w:t>
      </w:r>
      <w:r w:rsidR="00CF45D6" w:rsidRPr="00945844">
        <w:rPr>
          <w:lang w:bidi="he-IL"/>
        </w:rPr>
        <w:t xml:space="preserve"> </w:t>
      </w:r>
      <w:r w:rsidR="009A1CE2" w:rsidRPr="00945844">
        <w:rPr>
          <w:lang w:bidi="he-IL"/>
        </w:rPr>
        <w:t>На данный момент поддерживается только входящее направление на интерфейсах</w:t>
      </w:r>
      <w:r w:rsidR="001261C2" w:rsidRPr="00945844">
        <w:rPr>
          <w:lang w:bidi="he-IL"/>
        </w:rPr>
        <w:t xml:space="preserve"> </w:t>
      </w:r>
      <w:r w:rsidR="009A1CE2" w:rsidRPr="00945844">
        <w:rPr>
          <w:lang w:bidi="he-IL"/>
        </w:rPr>
        <w:t>(</w:t>
      </w:r>
      <w:r w:rsidR="009A1CE2" w:rsidRPr="00945844">
        <w:rPr>
          <w:lang w:val="en-US" w:bidi="he-IL"/>
        </w:rPr>
        <w:t>in</w:t>
      </w:r>
      <w:r w:rsidR="009A1CE2" w:rsidRPr="00945844">
        <w:rPr>
          <w:lang w:bidi="he-IL"/>
        </w:rPr>
        <w:t>)</w:t>
      </w:r>
      <w:r w:rsidR="00CF45D6" w:rsidRPr="00945844">
        <w:rPr>
          <w:lang w:bidi="he-IL"/>
        </w:rPr>
        <w:t>.</w:t>
      </w:r>
      <w:bookmarkStart w:id="6236" w:name="_Toc292785593"/>
    </w:p>
    <w:p w:rsidR="00664C93" w:rsidRPr="00945844" w:rsidRDefault="009C7DB6" w:rsidP="00E36DC7">
      <w:pPr>
        <w:pStyle w:val="46"/>
        <w:rPr>
          <w:bCs/>
          <w:lang w:val="ru-RU"/>
        </w:rPr>
      </w:pPr>
      <w:r w:rsidRPr="00945844">
        <w:rPr>
          <w:iCs w:val="0"/>
          <w:lang w:val="ru-RU"/>
        </w:rPr>
        <w:t xml:space="preserve">Команды режима </w:t>
      </w:r>
      <w:r w:rsidR="00890327" w:rsidRPr="00945844">
        <w:rPr>
          <w:iCs w:val="0"/>
          <w:lang w:val="ru-RU"/>
        </w:rPr>
        <w:t>конфигурации</w:t>
      </w:r>
      <w:r w:rsidRPr="00945844">
        <w:rPr>
          <w:iCs w:val="0"/>
          <w:lang w:val="ru-RU"/>
        </w:rPr>
        <w:t xml:space="preserve"> интерфейса </w:t>
      </w:r>
      <w:r w:rsidRPr="00945844">
        <w:rPr>
          <w:iCs w:val="0"/>
        </w:rPr>
        <w:t>Ethernet</w:t>
      </w:r>
      <w:r w:rsidRPr="00945844">
        <w:rPr>
          <w:iCs w:val="0"/>
          <w:lang w:val="ru-RU"/>
        </w:rPr>
        <w:t xml:space="preserve">, </w:t>
      </w:r>
      <w:r w:rsidRPr="00945844">
        <w:rPr>
          <w:iCs w:val="0"/>
        </w:rPr>
        <w:t>VLAN</w:t>
      </w:r>
      <w:bookmarkEnd w:id="6236"/>
    </w:p>
    <w:p w:rsidR="00D208C5" w:rsidRDefault="00D208C5" w:rsidP="00D208C5">
      <w:pPr>
        <w:pStyle w:val="afffff5"/>
        <w:rPr>
          <w:lang w:bidi="he-IL"/>
        </w:rPr>
      </w:pPr>
      <w:r>
        <w:t>Командная</w:t>
      </w:r>
      <w:r>
        <w:rPr>
          <w:lang w:bidi="he-IL"/>
        </w:rPr>
        <w:t xml:space="preserve"> строка в режиме конфигурации интерфейса </w:t>
      </w:r>
      <w:r>
        <w:rPr>
          <w:lang w:val="en-US" w:bidi="he-IL"/>
        </w:rPr>
        <w:t>Etherne</w:t>
      </w:r>
      <w:r>
        <w:rPr>
          <w:lang w:val="en" w:bidi="he-IL"/>
        </w:rPr>
        <w:t>t</w:t>
      </w:r>
      <w:r>
        <w:rPr>
          <w:lang w:bidi="he-IL"/>
        </w:rPr>
        <w:t xml:space="preserve"> имеет вид:</w:t>
      </w:r>
    </w:p>
    <w:p w:rsidR="00D208C5" w:rsidRDefault="00D208C5" w:rsidP="00D208C5">
      <w:pPr>
        <w:pStyle w:val="afffff2"/>
        <w:rPr>
          <w:lang w:val="ru-RU"/>
        </w:rPr>
      </w:pPr>
      <w:r>
        <w:t>console</w:t>
      </w:r>
      <w:r>
        <w:rPr>
          <w:lang w:val="ru-RU"/>
        </w:rPr>
        <w:t>(</w:t>
      </w:r>
      <w:r>
        <w:t>config</w:t>
      </w:r>
      <w:r>
        <w:rPr>
          <w:lang w:val="ru-RU"/>
        </w:rPr>
        <w:t>-</w:t>
      </w:r>
      <w:r>
        <w:t>if</w:t>
      </w:r>
      <w:r>
        <w:rPr>
          <w:lang w:val="ru-RU"/>
        </w:rPr>
        <w:t>)#</w:t>
      </w:r>
    </w:p>
    <w:p w:rsidR="00D208C5" w:rsidRDefault="00D208C5" w:rsidP="00D208C5">
      <w:pPr>
        <w:pStyle w:val="afffff5"/>
        <w:rPr>
          <w:lang w:bidi="he-IL"/>
        </w:rPr>
      </w:pPr>
      <w:r>
        <w:t>Командная</w:t>
      </w:r>
      <w:r>
        <w:rPr>
          <w:lang w:bidi="he-IL"/>
        </w:rPr>
        <w:t xml:space="preserve"> строка в режиме конфигурации интерфейса </w:t>
      </w:r>
      <w:r>
        <w:rPr>
          <w:lang w:val="en" w:bidi="he-IL"/>
        </w:rPr>
        <w:t>VLAN</w:t>
      </w:r>
      <w:r>
        <w:rPr>
          <w:lang w:bidi="he-IL"/>
        </w:rPr>
        <w:t xml:space="preserve"> имеет вид:</w:t>
      </w:r>
    </w:p>
    <w:p w:rsidR="00D208C5" w:rsidRDefault="00D208C5" w:rsidP="00D208C5">
      <w:pPr>
        <w:pStyle w:val="afffff2"/>
        <w:rPr>
          <w:lang w:val="ru-RU"/>
        </w:rPr>
      </w:pPr>
      <w:r>
        <w:t>console</w:t>
      </w:r>
      <w:r>
        <w:rPr>
          <w:lang w:val="ru-RU"/>
        </w:rPr>
        <w:t>(</w:t>
      </w:r>
      <w:r>
        <w:t>config</w:t>
      </w:r>
      <w:r>
        <w:rPr>
          <w:lang w:val="ru-RU"/>
        </w:rPr>
        <w:t>-</w:t>
      </w:r>
      <w:r>
        <w:rPr>
          <w:lang w:val="en"/>
        </w:rPr>
        <w:t>vlan</w:t>
      </w:r>
      <w:r>
        <w:rPr>
          <w:lang w:val="ru-RU"/>
        </w:rPr>
        <w:t>)#</w:t>
      </w:r>
    </w:p>
    <w:p w:rsidR="00E81E92" w:rsidRPr="00B47DFB" w:rsidRDefault="008E4661" w:rsidP="007F2080">
      <w:pPr>
        <w:pStyle w:val="affffb"/>
        <w:rPr>
          <w:lang w:bidi="he-IL"/>
        </w:rPr>
      </w:pPr>
      <w:r w:rsidRPr="00945844">
        <w:t xml:space="preserve">Таблица </w:t>
      </w:r>
      <w:r w:rsidR="00254D46" w:rsidRPr="00945844">
        <w:fldChar w:fldCharType="begin"/>
      </w:r>
      <w:r w:rsidR="000C3D4D" w:rsidRPr="00945844">
        <w:instrText xml:space="preserve"> SEQ Таблица \* ARABIC </w:instrText>
      </w:r>
      <w:r w:rsidR="00254D46" w:rsidRPr="00945844">
        <w:fldChar w:fldCharType="separate"/>
      </w:r>
      <w:r w:rsidR="00AD5A9D">
        <w:rPr>
          <w:noProof/>
        </w:rPr>
        <w:t>183</w:t>
      </w:r>
      <w:r w:rsidR="00254D46" w:rsidRPr="00945844">
        <w:rPr>
          <w:noProof/>
        </w:rPr>
        <w:fldChar w:fldCharType="end"/>
      </w:r>
      <w:r w:rsidRPr="00945844">
        <w:t xml:space="preserve"> </w:t>
      </w:r>
      <w:r w:rsidR="003E2E86" w:rsidRPr="003E2E86">
        <w:t>—</w:t>
      </w:r>
      <w:r w:rsidR="003E2E86">
        <w:t xml:space="preserve"> </w:t>
      </w:r>
      <w:r w:rsidR="00E81E92" w:rsidRPr="00945844">
        <w:rPr>
          <w:lang w:bidi="he-IL"/>
        </w:rPr>
        <w:t xml:space="preserve">Команда назначения списка </w:t>
      </w:r>
      <w:r w:rsidR="00E81E92" w:rsidRPr="00945844">
        <w:rPr>
          <w:lang w:val="en-US" w:bidi="he-IL"/>
        </w:rPr>
        <w:t>ACL</w:t>
      </w:r>
      <w:r w:rsidR="00600872" w:rsidRPr="00945844">
        <w:rPr>
          <w:lang w:bidi="he-IL"/>
        </w:rPr>
        <w:t>-</w:t>
      </w:r>
      <w:r w:rsidR="005A4CDD">
        <w:rPr>
          <w:lang w:bidi="he-IL"/>
        </w:rPr>
        <w:t>интерфейсу</w:t>
      </w:r>
    </w:p>
    <w:tbl>
      <w:tblPr>
        <w:tblW w:w="96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" w:type="dxa"/>
          <w:bottom w:w="11" w:type="dxa"/>
        </w:tblCellMar>
        <w:tblLook w:val="04A0" w:firstRow="1" w:lastRow="0" w:firstColumn="1" w:lastColumn="0" w:noHBand="0" w:noVBand="1"/>
      </w:tblPr>
      <w:tblGrid>
        <w:gridCol w:w="2551"/>
        <w:gridCol w:w="1984"/>
        <w:gridCol w:w="5102"/>
      </w:tblGrid>
      <w:tr w:rsidR="00E81E92" w:rsidRPr="00945844" w:rsidTr="005105AA">
        <w:trPr>
          <w:cantSplit/>
          <w:jc w:val="center"/>
        </w:trPr>
        <w:tc>
          <w:tcPr>
            <w:tcW w:w="2551" w:type="dxa"/>
            <w:vAlign w:val="center"/>
          </w:tcPr>
          <w:p w:rsidR="00347D88" w:rsidRPr="00945844" w:rsidRDefault="00E81E92">
            <w:pPr>
              <w:pStyle w:val="affff8"/>
              <w:suppressAutoHyphens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Команда</w:t>
            </w:r>
          </w:p>
        </w:tc>
        <w:tc>
          <w:tcPr>
            <w:tcW w:w="1984" w:type="dxa"/>
            <w:vAlign w:val="center"/>
          </w:tcPr>
          <w:p w:rsidR="00347D88" w:rsidRPr="00945844" w:rsidRDefault="00DC4E96">
            <w:pPr>
              <w:pStyle w:val="affff8"/>
              <w:suppressAutoHyphens/>
              <w:spacing w:before="0" w:after="0"/>
              <w:rPr>
                <w:sz w:val="20"/>
              </w:rPr>
            </w:pPr>
            <w:r w:rsidRPr="00945844">
              <w:rPr>
                <w:sz w:val="20"/>
                <w:szCs w:val="22"/>
              </w:rPr>
              <w:t>Значение/Значение по умолчанию</w:t>
            </w:r>
          </w:p>
        </w:tc>
        <w:tc>
          <w:tcPr>
            <w:tcW w:w="5102" w:type="dxa"/>
            <w:vAlign w:val="center"/>
          </w:tcPr>
          <w:p w:rsidR="00347D88" w:rsidRPr="00945844" w:rsidRDefault="00E81E92">
            <w:pPr>
              <w:pStyle w:val="affff8"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Действие</w:t>
            </w:r>
          </w:p>
        </w:tc>
      </w:tr>
      <w:tr w:rsidR="00FD6620" w:rsidRPr="00945844" w:rsidTr="005105AA">
        <w:trPr>
          <w:cantSplit/>
          <w:jc w:val="center"/>
        </w:trPr>
        <w:tc>
          <w:tcPr>
            <w:tcW w:w="2551" w:type="dxa"/>
          </w:tcPr>
          <w:p w:rsidR="00347D88" w:rsidRPr="00945844" w:rsidRDefault="00D81A94" w:rsidP="00E673AA">
            <w:pPr>
              <w:suppressAutoHyphens/>
              <w:jc w:val="left"/>
              <w:rPr>
                <w:b/>
                <w:b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i</w:t>
            </w:r>
            <w:r w:rsidR="00AE78C8"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p access-group </w:t>
            </w:r>
            <w:r w:rsidR="00FD6620"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 </w:t>
            </w:r>
            <w:r w:rsidR="00FD6620" w:rsidRPr="00945844">
              <w:rPr>
                <w:bCs/>
                <w:i/>
                <w:iCs/>
                <w:sz w:val="18"/>
                <w:szCs w:val="20"/>
                <w:lang w:val="en-US"/>
              </w:rPr>
              <w:t>access</w:t>
            </w:r>
            <w:r w:rsidR="00876824" w:rsidRPr="00945844">
              <w:rPr>
                <w:bCs/>
                <w:i/>
                <w:iCs/>
                <w:sz w:val="18"/>
                <w:szCs w:val="20"/>
                <w:lang w:val="en-US"/>
              </w:rPr>
              <w:t>_</w:t>
            </w:r>
            <w:r w:rsidR="00FD6620" w:rsidRPr="00945844">
              <w:rPr>
                <w:bCs/>
                <w:i/>
                <w:iCs/>
                <w:sz w:val="18"/>
                <w:szCs w:val="20"/>
                <w:lang w:val="en-US"/>
              </w:rPr>
              <w:t>list</w:t>
            </w:r>
            <w:r w:rsidR="00AE78C8" w:rsidRPr="00945844">
              <w:rPr>
                <w:bCs/>
                <w:i/>
                <w:iCs/>
                <w:sz w:val="18"/>
                <w:szCs w:val="20"/>
                <w:lang w:val="en-US"/>
              </w:rPr>
              <w:t xml:space="preserve">_num </w:t>
            </w:r>
            <w:r w:rsidR="00AE78C8" w:rsidRPr="00945844">
              <w:rPr>
                <w:b/>
                <w:bCs/>
                <w:iCs/>
                <w:sz w:val="18"/>
                <w:szCs w:val="20"/>
                <w:lang w:val="en-US"/>
              </w:rPr>
              <w:t>in</w:t>
            </w:r>
          </w:p>
        </w:tc>
        <w:tc>
          <w:tcPr>
            <w:tcW w:w="1984" w:type="dxa"/>
            <w:vMerge w:val="restart"/>
            <w:vAlign w:val="center"/>
          </w:tcPr>
          <w:p w:rsidR="00347D88" w:rsidRPr="00945844" w:rsidRDefault="001D2188">
            <w:pPr>
              <w:pStyle w:val="afffffd"/>
              <w:suppressAutoHyphens/>
              <w:ind w:firstLine="0"/>
              <w:rPr>
                <w:rStyle w:val="affff4"/>
                <w:b/>
                <w:bCs/>
                <w:i/>
                <w:iCs/>
                <w:sz w:val="18"/>
                <w:szCs w:val="24"/>
                <w:lang w:val="ru-RU"/>
              </w:rPr>
            </w:pPr>
            <w:r w:rsidRPr="00945844">
              <w:rPr>
                <w:rStyle w:val="affff4"/>
                <w:sz w:val="18"/>
              </w:rPr>
              <w:t>access_list</w:t>
            </w:r>
            <w:r w:rsidR="00AE78C8" w:rsidRPr="00945844">
              <w:rPr>
                <w:rStyle w:val="affff4"/>
                <w:sz w:val="18"/>
              </w:rPr>
              <w:t>_num: (</w:t>
            </w:r>
            <w:r w:rsidR="00EE0644" w:rsidRPr="00945844">
              <w:rPr>
                <w:rStyle w:val="affff4"/>
                <w:sz w:val="18"/>
              </w:rPr>
              <w:t>1..</w:t>
            </w:r>
            <w:r w:rsidR="009A1CE2" w:rsidRPr="00945844">
              <w:rPr>
                <w:rStyle w:val="affff4"/>
                <w:sz w:val="18"/>
              </w:rPr>
              <w:t>65535</w:t>
            </w:r>
            <w:r w:rsidR="00AE78C8" w:rsidRPr="00945844">
              <w:rPr>
                <w:rStyle w:val="affff4"/>
                <w:sz w:val="18"/>
              </w:rPr>
              <w:t>)</w:t>
            </w:r>
          </w:p>
        </w:tc>
        <w:tc>
          <w:tcPr>
            <w:tcW w:w="5102" w:type="dxa"/>
          </w:tcPr>
          <w:p w:rsidR="00FD6620" w:rsidRPr="00945844" w:rsidRDefault="00FD6620" w:rsidP="00DC4E96">
            <w:pPr>
              <w:pStyle w:val="affffff"/>
              <w:rPr>
                <w:szCs w:val="20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В настройках определённого физического интерфейса команда привязывает указанный список к данному интерфейсу.</w:t>
            </w:r>
          </w:p>
        </w:tc>
      </w:tr>
      <w:tr w:rsidR="00FD6620" w:rsidRPr="00945844" w:rsidTr="00E45DC8">
        <w:trPr>
          <w:cantSplit/>
          <w:trHeight w:val="488"/>
          <w:jc w:val="center"/>
        </w:trPr>
        <w:tc>
          <w:tcPr>
            <w:tcW w:w="2551" w:type="dxa"/>
          </w:tcPr>
          <w:p w:rsidR="00347D88" w:rsidRPr="00945844" w:rsidRDefault="00FD6620" w:rsidP="00942F89">
            <w:pPr>
              <w:suppressAutoHyphens/>
              <w:jc w:val="left"/>
              <w:rPr>
                <w:rStyle w:val="afff9"/>
                <w:rFonts w:ascii="Calibri" w:hAnsi="Calibri"/>
                <w:sz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no </w:t>
            </w:r>
            <w:r w:rsidR="009A1CE2"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ip access-group </w:t>
            </w:r>
            <w:r w:rsidR="009A1CE2" w:rsidRPr="00945844">
              <w:rPr>
                <w:rStyle w:val="afff9"/>
                <w:rFonts w:ascii="Calibri" w:hAnsi="Calibri"/>
                <w:b w:val="0"/>
                <w:bCs w:val="0"/>
                <w:i/>
                <w:sz w:val="18"/>
                <w:lang w:val="en-GB"/>
              </w:rPr>
              <w:t xml:space="preserve">access_list_num </w:t>
            </w:r>
            <w:r w:rsidR="009A1CE2" w:rsidRPr="00B47DFB">
              <w:rPr>
                <w:rStyle w:val="afff9"/>
                <w:rFonts w:ascii="Calibri" w:hAnsi="Calibri"/>
                <w:bCs w:val="0"/>
                <w:sz w:val="18"/>
                <w:lang w:val="en-GB"/>
              </w:rPr>
              <w:t>in</w:t>
            </w:r>
          </w:p>
        </w:tc>
        <w:tc>
          <w:tcPr>
            <w:tcW w:w="1984" w:type="dxa"/>
            <w:vMerge/>
            <w:vAlign w:val="center"/>
          </w:tcPr>
          <w:p w:rsidR="00347D88" w:rsidRPr="00945844" w:rsidRDefault="00347D88" w:rsidP="00E45DC8">
            <w:pPr>
              <w:pStyle w:val="afffffd"/>
              <w:suppressAutoHyphens/>
              <w:ind w:firstLine="0"/>
              <w:rPr>
                <w:rStyle w:val="affff4"/>
                <w:sz w:val="18"/>
                <w:szCs w:val="24"/>
              </w:rPr>
            </w:pPr>
          </w:p>
        </w:tc>
        <w:tc>
          <w:tcPr>
            <w:tcW w:w="5102" w:type="dxa"/>
          </w:tcPr>
          <w:p w:rsidR="00FD6620" w:rsidRPr="00945844" w:rsidRDefault="00D05C6D" w:rsidP="00E45DC8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Удалить список</w:t>
            </w:r>
            <w:r w:rsidR="00FD6620" w:rsidRPr="00945844">
              <w:rPr>
                <w:rStyle w:val="affff4"/>
                <w:sz w:val="18"/>
                <w:lang w:val="ru-RU"/>
              </w:rPr>
              <w:t xml:space="preserve"> с интерфейса.</w:t>
            </w:r>
          </w:p>
        </w:tc>
      </w:tr>
      <w:tr w:rsidR="00EE0644" w:rsidRPr="00945844" w:rsidTr="005105AA">
        <w:trPr>
          <w:cantSplit/>
          <w:jc w:val="center"/>
        </w:trPr>
        <w:tc>
          <w:tcPr>
            <w:tcW w:w="2551" w:type="dxa"/>
          </w:tcPr>
          <w:p w:rsidR="00EE0644" w:rsidRPr="00945844" w:rsidRDefault="00EE0644" w:rsidP="00E45DC8">
            <w:pPr>
              <w:suppressAutoHyphens/>
              <w:jc w:val="left"/>
              <w:rPr>
                <w:rStyle w:val="afff9"/>
                <w:rFonts w:ascii="Calibri" w:hAnsi="Calibri"/>
                <w:sz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mac access-group  </w:t>
            </w:r>
            <w:r w:rsidRPr="00945844">
              <w:rPr>
                <w:bCs/>
                <w:i/>
                <w:iCs/>
                <w:sz w:val="18"/>
                <w:szCs w:val="20"/>
                <w:lang w:val="en-US"/>
              </w:rPr>
              <w:t xml:space="preserve">access_list_num </w:t>
            </w:r>
            <w:r w:rsidRPr="00945844">
              <w:rPr>
                <w:b/>
                <w:bCs/>
                <w:iCs/>
                <w:sz w:val="18"/>
                <w:szCs w:val="20"/>
                <w:lang w:val="en-US"/>
              </w:rPr>
              <w:t>in</w:t>
            </w:r>
          </w:p>
        </w:tc>
        <w:tc>
          <w:tcPr>
            <w:tcW w:w="1984" w:type="dxa"/>
            <w:vMerge w:val="restart"/>
            <w:vAlign w:val="center"/>
          </w:tcPr>
          <w:p w:rsidR="00EE0644" w:rsidRPr="00945844" w:rsidRDefault="00EE0644" w:rsidP="00EE0644">
            <w:pPr>
              <w:pStyle w:val="afffffd"/>
              <w:suppressAutoHyphens/>
              <w:ind w:firstLine="0"/>
              <w:rPr>
                <w:rStyle w:val="affff4"/>
                <w:sz w:val="18"/>
              </w:rPr>
            </w:pPr>
            <w:r w:rsidRPr="00945844">
              <w:rPr>
                <w:rStyle w:val="affff4"/>
                <w:sz w:val="18"/>
              </w:rPr>
              <w:t>access_list_num: (1..65535)</w:t>
            </w:r>
          </w:p>
        </w:tc>
        <w:tc>
          <w:tcPr>
            <w:tcW w:w="5102" w:type="dxa"/>
          </w:tcPr>
          <w:p w:rsidR="00EE0644" w:rsidRPr="00945844" w:rsidRDefault="00EE0644" w:rsidP="00EE0644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 xml:space="preserve">В настройках определённого физического интерфейса команда привязывает указанный </w:t>
            </w:r>
            <w:r w:rsidRPr="00945844">
              <w:rPr>
                <w:rStyle w:val="affff4"/>
                <w:sz w:val="18"/>
              </w:rPr>
              <w:t>mac</w:t>
            </w:r>
            <w:r w:rsidRPr="00945844">
              <w:rPr>
                <w:rStyle w:val="affff4"/>
                <w:sz w:val="18"/>
                <w:lang w:val="ru-RU"/>
              </w:rPr>
              <w:t>-список к данному интерфейсу.</w:t>
            </w:r>
          </w:p>
        </w:tc>
      </w:tr>
      <w:tr w:rsidR="00EE0644" w:rsidRPr="00945844" w:rsidTr="005105AA">
        <w:trPr>
          <w:cantSplit/>
          <w:jc w:val="center"/>
        </w:trPr>
        <w:tc>
          <w:tcPr>
            <w:tcW w:w="2551" w:type="dxa"/>
          </w:tcPr>
          <w:p w:rsidR="00EE0644" w:rsidRPr="00945844" w:rsidRDefault="009A1CE2" w:rsidP="00E45DC8">
            <w:pPr>
              <w:suppressAutoHyphens/>
              <w:jc w:val="left"/>
              <w:rPr>
                <w:rStyle w:val="afff9"/>
                <w:rFonts w:ascii="Calibri" w:hAnsi="Calibri"/>
                <w:sz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no mac access-group </w:t>
            </w:r>
            <w:r w:rsidRPr="00B47DFB">
              <w:rPr>
                <w:rStyle w:val="afff9"/>
                <w:rFonts w:ascii="Calibri" w:hAnsi="Calibri"/>
                <w:b w:val="0"/>
                <w:i/>
                <w:sz w:val="18"/>
                <w:lang w:val="en-US"/>
              </w:rPr>
              <w:t>access_list_num</w:t>
            </w: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 in</w:t>
            </w:r>
          </w:p>
        </w:tc>
        <w:tc>
          <w:tcPr>
            <w:tcW w:w="1984" w:type="dxa"/>
            <w:vMerge/>
            <w:vAlign w:val="center"/>
          </w:tcPr>
          <w:p w:rsidR="00EE0644" w:rsidRPr="00945844" w:rsidRDefault="00EE0644" w:rsidP="00EE0644">
            <w:pPr>
              <w:pStyle w:val="afffffd"/>
              <w:suppressAutoHyphens/>
              <w:ind w:firstLine="0"/>
              <w:rPr>
                <w:rStyle w:val="affff4"/>
                <w:sz w:val="18"/>
              </w:rPr>
            </w:pPr>
          </w:p>
        </w:tc>
        <w:tc>
          <w:tcPr>
            <w:tcW w:w="5102" w:type="dxa"/>
          </w:tcPr>
          <w:p w:rsidR="00EE0644" w:rsidRPr="00945844" w:rsidRDefault="00D05C6D" w:rsidP="00EE0644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Удалить список</w:t>
            </w:r>
            <w:r w:rsidR="00EE0644" w:rsidRPr="00945844">
              <w:rPr>
                <w:rStyle w:val="affff4"/>
                <w:sz w:val="18"/>
                <w:lang w:val="ru-RU"/>
              </w:rPr>
              <w:t xml:space="preserve"> с интерфейса.</w:t>
            </w:r>
          </w:p>
        </w:tc>
      </w:tr>
      <w:tr w:rsidR="00B47DFB" w:rsidRPr="00B47DFB" w:rsidTr="005105AA">
        <w:trPr>
          <w:cantSplit/>
          <w:jc w:val="center"/>
        </w:trPr>
        <w:tc>
          <w:tcPr>
            <w:tcW w:w="2551" w:type="dxa"/>
          </w:tcPr>
          <w:p w:rsidR="00B47DFB" w:rsidRDefault="00B47DFB" w:rsidP="00B47DFB">
            <w:pPr>
              <w:pStyle w:val="docdata"/>
              <w:spacing w:before="0" w:beforeAutospacing="0" w:after="0" w:afterAutospacing="0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47DF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ipv6 access-group </w:t>
            </w:r>
          </w:p>
          <w:p w:rsidR="00B47DFB" w:rsidRPr="00B47DFB" w:rsidRDefault="00B47DFB" w:rsidP="00B47DFB">
            <w:pPr>
              <w:pStyle w:val="docdata"/>
              <w:spacing w:before="0" w:beforeAutospacing="0" w:after="0" w:afterAutospacing="0"/>
              <w:rPr>
                <w:rStyle w:val="afff9"/>
                <w:rFonts w:ascii="Times New Roman" w:hAnsi="Times New Roman"/>
                <w:b w:val="0"/>
                <w:bCs w:val="0"/>
                <w:sz w:val="24"/>
                <w:lang w:val="en-US"/>
              </w:rPr>
            </w:pPr>
            <w:r w:rsidRPr="00B47DFB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access_list_num</w:t>
            </w:r>
            <w:r w:rsidRPr="00B47DF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 in</w:t>
            </w:r>
          </w:p>
        </w:tc>
        <w:tc>
          <w:tcPr>
            <w:tcW w:w="1984" w:type="dxa"/>
            <w:vMerge w:val="restart"/>
            <w:vAlign w:val="center"/>
          </w:tcPr>
          <w:p w:rsidR="00B47DFB" w:rsidRPr="00945844" w:rsidRDefault="00B47DFB" w:rsidP="00EE0644">
            <w:pPr>
              <w:pStyle w:val="afffffd"/>
              <w:suppressAutoHyphens/>
              <w:ind w:firstLine="0"/>
              <w:rPr>
                <w:rStyle w:val="affff4"/>
                <w:sz w:val="18"/>
              </w:rPr>
            </w:pPr>
            <w:r>
              <w:rPr>
                <w:rStyle w:val="3224"/>
                <w:rFonts w:cs="Calibri"/>
                <w:color w:val="000000"/>
                <w:sz w:val="18"/>
                <w:szCs w:val="18"/>
              </w:rPr>
              <w:t>access_list</w:t>
            </w:r>
            <w:r>
              <w:rPr>
                <w:rFonts w:cs="Calibri"/>
                <w:color w:val="000000"/>
                <w:sz w:val="18"/>
                <w:szCs w:val="18"/>
              </w:rPr>
              <w:t>_num: (1001..65535)</w:t>
            </w:r>
          </w:p>
        </w:tc>
        <w:tc>
          <w:tcPr>
            <w:tcW w:w="5102" w:type="dxa"/>
          </w:tcPr>
          <w:p w:rsidR="00B47DFB" w:rsidRPr="00B47DFB" w:rsidRDefault="00B47DFB" w:rsidP="00EE0644">
            <w:pPr>
              <w:pStyle w:val="affffff"/>
              <w:rPr>
                <w:rStyle w:val="affff4"/>
                <w:sz w:val="18"/>
                <w:lang w:val="ru-RU"/>
              </w:rPr>
            </w:pPr>
            <w:r w:rsidRPr="00B47DFB">
              <w:rPr>
                <w:rStyle w:val="3429"/>
                <w:rFonts w:cs="Calibri"/>
                <w:color w:val="000000"/>
                <w:lang w:val="ru-RU"/>
              </w:rPr>
              <w:t>В настройках определённого физического интерфейса команда привязывает указанный список к данному интерфейсу.</w:t>
            </w:r>
          </w:p>
        </w:tc>
      </w:tr>
      <w:tr w:rsidR="00B47DFB" w:rsidRPr="00B47DFB" w:rsidTr="005105AA">
        <w:trPr>
          <w:cantSplit/>
          <w:jc w:val="center"/>
        </w:trPr>
        <w:tc>
          <w:tcPr>
            <w:tcW w:w="2551" w:type="dxa"/>
          </w:tcPr>
          <w:p w:rsidR="00B47DFB" w:rsidRDefault="00B47DFB" w:rsidP="00B47DFB">
            <w:pPr>
              <w:pStyle w:val="docdata"/>
              <w:spacing w:before="0" w:beforeAutospacing="0" w:after="0" w:afterAutospacing="0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47DF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no ipv6 access-group </w:t>
            </w:r>
          </w:p>
          <w:p w:rsidR="00B47DFB" w:rsidRPr="00B47DFB" w:rsidRDefault="00B47DFB" w:rsidP="00B47DFB">
            <w:pPr>
              <w:pStyle w:val="docdata"/>
              <w:spacing w:before="0" w:beforeAutospacing="0" w:after="0" w:afterAutospacing="0"/>
              <w:rPr>
                <w:lang w:val="en-US"/>
              </w:rPr>
            </w:pPr>
            <w:r w:rsidRPr="00B47DFB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access_list_num</w:t>
            </w:r>
            <w:r w:rsidRPr="00B47DF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 in</w:t>
            </w:r>
          </w:p>
          <w:p w:rsidR="00B47DFB" w:rsidRPr="00945844" w:rsidRDefault="00B47DFB" w:rsidP="00E45DC8">
            <w:pPr>
              <w:suppressAutoHyphens/>
              <w:jc w:val="left"/>
              <w:rPr>
                <w:rStyle w:val="afff9"/>
                <w:rFonts w:ascii="Calibri" w:hAnsi="Calibri"/>
                <w:sz w:val="18"/>
                <w:lang w:val="en-US"/>
              </w:rPr>
            </w:pPr>
          </w:p>
        </w:tc>
        <w:tc>
          <w:tcPr>
            <w:tcW w:w="1984" w:type="dxa"/>
            <w:vMerge/>
            <w:vAlign w:val="center"/>
          </w:tcPr>
          <w:p w:rsidR="00B47DFB" w:rsidRPr="00945844" w:rsidRDefault="00B47DFB" w:rsidP="00EE0644">
            <w:pPr>
              <w:pStyle w:val="afffffd"/>
              <w:suppressAutoHyphens/>
              <w:ind w:firstLine="0"/>
              <w:rPr>
                <w:rStyle w:val="affff4"/>
                <w:sz w:val="18"/>
              </w:rPr>
            </w:pPr>
          </w:p>
        </w:tc>
        <w:tc>
          <w:tcPr>
            <w:tcW w:w="5102" w:type="dxa"/>
          </w:tcPr>
          <w:p w:rsidR="00B47DFB" w:rsidRPr="00B47DFB" w:rsidRDefault="00B47DFB" w:rsidP="00EE0644">
            <w:pPr>
              <w:pStyle w:val="affffff"/>
              <w:rPr>
                <w:rStyle w:val="affff4"/>
                <w:sz w:val="18"/>
              </w:rPr>
            </w:pPr>
            <w:r>
              <w:rPr>
                <w:rStyle w:val="3375"/>
                <w:rFonts w:cs="Calibri"/>
                <w:color w:val="000000"/>
              </w:rPr>
              <w:t>Удалить список</w:t>
            </w:r>
            <w:r>
              <w:rPr>
                <w:rFonts w:cs="Calibri"/>
                <w:color w:val="000000"/>
              </w:rPr>
              <w:t xml:space="preserve"> с интерфейса.</w:t>
            </w:r>
          </w:p>
        </w:tc>
      </w:tr>
    </w:tbl>
    <w:p w:rsidR="00347D88" w:rsidRPr="00945844" w:rsidRDefault="00FD6620" w:rsidP="00A81C86">
      <w:pPr>
        <w:pStyle w:val="46"/>
      </w:pPr>
      <w:bookmarkStart w:id="6237" w:name="_Toc292785594"/>
      <w:r w:rsidRPr="00945844">
        <w:t>Команды</w:t>
      </w:r>
      <w:r w:rsidRPr="00945844">
        <w:rPr>
          <w:lang w:val="ru-RU"/>
        </w:rPr>
        <w:t xml:space="preserve"> режима</w:t>
      </w:r>
      <w:r w:rsidRPr="00945844">
        <w:t xml:space="preserve"> Privileged EXEC</w:t>
      </w:r>
      <w:bookmarkEnd w:id="6237"/>
    </w:p>
    <w:p w:rsidR="00FD6620" w:rsidRPr="00945844" w:rsidRDefault="00FD6620" w:rsidP="00A81C86">
      <w:pPr>
        <w:pStyle w:val="afffff5"/>
        <w:rPr>
          <w:lang w:bidi="he-IL"/>
        </w:rPr>
      </w:pPr>
      <w:r w:rsidRPr="00945844">
        <w:t>Командная</w:t>
      </w:r>
      <w:r w:rsidRPr="00945844">
        <w:rPr>
          <w:lang w:bidi="he-IL"/>
        </w:rPr>
        <w:t xml:space="preserve"> строка в режиме </w:t>
      </w:r>
      <w:r w:rsidRPr="00945844">
        <w:rPr>
          <w:lang w:val="en-US" w:bidi="he-IL"/>
        </w:rPr>
        <w:t>Privileged</w:t>
      </w:r>
      <w:r w:rsidRPr="00945844">
        <w:rPr>
          <w:lang w:bidi="he-IL"/>
        </w:rPr>
        <w:t xml:space="preserve"> </w:t>
      </w:r>
      <w:r w:rsidRPr="00945844">
        <w:rPr>
          <w:lang w:val="en-US" w:bidi="he-IL"/>
        </w:rPr>
        <w:t>EXEC</w:t>
      </w:r>
      <w:r w:rsidRPr="00945844">
        <w:rPr>
          <w:lang w:bidi="he-IL"/>
        </w:rPr>
        <w:t xml:space="preserve"> имеет вид:</w:t>
      </w:r>
    </w:p>
    <w:p w:rsidR="00FD6620" w:rsidRPr="00945844" w:rsidRDefault="000A275D" w:rsidP="00A81C86">
      <w:pPr>
        <w:pStyle w:val="afffff2"/>
        <w:rPr>
          <w:lang w:val="ru-RU" w:bidi="he-IL"/>
        </w:rPr>
      </w:pPr>
      <w:r w:rsidRPr="00945844">
        <w:t>console</w:t>
      </w:r>
      <w:r w:rsidR="00FD6620" w:rsidRPr="00945844">
        <w:rPr>
          <w:lang w:val="ru-RU" w:bidi="he-IL"/>
        </w:rPr>
        <w:t>#</w:t>
      </w:r>
    </w:p>
    <w:p w:rsidR="00664C93" w:rsidRPr="00945844" w:rsidRDefault="009C7DB6" w:rsidP="001261C2">
      <w:pPr>
        <w:pStyle w:val="afffff7"/>
        <w:rPr>
          <w:lang w:bidi="he-IL"/>
        </w:rPr>
      </w:pPr>
      <w:r w:rsidRPr="00945844">
        <w:rPr>
          <w:b w:val="0"/>
        </w:rPr>
        <w:t xml:space="preserve">Таблица </w:t>
      </w:r>
      <w:r w:rsidR="00254D46" w:rsidRPr="00945844">
        <w:rPr>
          <w:b w:val="0"/>
        </w:rPr>
        <w:fldChar w:fldCharType="begin"/>
      </w:r>
      <w:r w:rsidR="00194FE9" w:rsidRPr="00945844">
        <w:rPr>
          <w:b w:val="0"/>
        </w:rPr>
        <w:instrText xml:space="preserve"> SEQ Таблица \* ARABIC </w:instrText>
      </w:r>
      <w:r w:rsidR="00254D46" w:rsidRPr="00945844">
        <w:rPr>
          <w:b w:val="0"/>
        </w:rPr>
        <w:fldChar w:fldCharType="separate"/>
      </w:r>
      <w:r w:rsidR="00AD5A9D">
        <w:rPr>
          <w:b w:val="0"/>
          <w:noProof/>
        </w:rPr>
        <w:t>184</w:t>
      </w:r>
      <w:r w:rsidR="00254D46" w:rsidRPr="00945844">
        <w:rPr>
          <w:b w:val="0"/>
        </w:rPr>
        <w:fldChar w:fldCharType="end"/>
      </w:r>
      <w:r w:rsidRPr="00945844">
        <w:rPr>
          <w:b w:val="0"/>
          <w:lang w:bidi="he-IL"/>
        </w:rPr>
        <w:t xml:space="preserve"> </w:t>
      </w:r>
      <w:r w:rsidR="003E2E86" w:rsidRPr="003E2E86">
        <w:rPr>
          <w:b w:val="0"/>
          <w:lang w:bidi="he-IL"/>
        </w:rPr>
        <w:t>—</w:t>
      </w:r>
      <w:r w:rsidR="003E2E86">
        <w:rPr>
          <w:b w:val="0"/>
          <w:lang w:bidi="he-IL"/>
        </w:rPr>
        <w:t xml:space="preserve"> </w:t>
      </w:r>
      <w:r w:rsidRPr="00945844">
        <w:rPr>
          <w:b w:val="0"/>
          <w:lang w:bidi="he-IL"/>
        </w:rPr>
        <w:t xml:space="preserve">Команды для просмотра списков </w:t>
      </w:r>
      <w:r w:rsidRPr="00945844">
        <w:rPr>
          <w:b w:val="0"/>
          <w:lang w:val="en-US" w:bidi="he-IL"/>
        </w:rPr>
        <w:t>ACL</w:t>
      </w:r>
    </w:p>
    <w:tbl>
      <w:tblPr>
        <w:tblW w:w="96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" w:type="dxa"/>
          <w:bottom w:w="11" w:type="dxa"/>
        </w:tblCellMar>
        <w:tblLook w:val="04A0" w:firstRow="1" w:lastRow="0" w:firstColumn="1" w:lastColumn="0" w:noHBand="0" w:noVBand="1"/>
      </w:tblPr>
      <w:tblGrid>
        <w:gridCol w:w="2551"/>
        <w:gridCol w:w="1984"/>
        <w:gridCol w:w="5102"/>
      </w:tblGrid>
      <w:tr w:rsidR="00FD6620" w:rsidRPr="00945844" w:rsidTr="005105AA">
        <w:trPr>
          <w:cantSplit/>
          <w:jc w:val="center"/>
        </w:trPr>
        <w:tc>
          <w:tcPr>
            <w:tcW w:w="2551" w:type="dxa"/>
            <w:vAlign w:val="center"/>
          </w:tcPr>
          <w:p w:rsidR="00347D88" w:rsidRPr="00945844" w:rsidRDefault="00FD6620">
            <w:pPr>
              <w:suppressAutoHyphens/>
              <w:jc w:val="center"/>
              <w:rPr>
                <w:b/>
                <w:i/>
                <w:sz w:val="20"/>
                <w:szCs w:val="22"/>
              </w:rPr>
            </w:pPr>
            <w:r w:rsidRPr="00945844">
              <w:rPr>
                <w:b/>
                <w:i/>
                <w:sz w:val="20"/>
                <w:szCs w:val="22"/>
              </w:rPr>
              <w:t>Команда</w:t>
            </w:r>
          </w:p>
        </w:tc>
        <w:tc>
          <w:tcPr>
            <w:tcW w:w="1984" w:type="dxa"/>
            <w:vAlign w:val="center"/>
          </w:tcPr>
          <w:p w:rsidR="00347D88" w:rsidRPr="00945844" w:rsidRDefault="00DC4E96">
            <w:pPr>
              <w:suppressAutoHyphens/>
              <w:jc w:val="center"/>
              <w:rPr>
                <w:b/>
                <w:i/>
                <w:sz w:val="20"/>
                <w:szCs w:val="22"/>
              </w:rPr>
            </w:pPr>
            <w:r w:rsidRPr="00945844">
              <w:rPr>
                <w:b/>
                <w:i/>
                <w:sz w:val="20"/>
                <w:szCs w:val="22"/>
              </w:rPr>
              <w:t>Значение/Значение по умолчанию</w:t>
            </w:r>
          </w:p>
        </w:tc>
        <w:tc>
          <w:tcPr>
            <w:tcW w:w="5102" w:type="dxa"/>
            <w:vAlign w:val="center"/>
          </w:tcPr>
          <w:p w:rsidR="00FD6620" w:rsidRPr="00945844" w:rsidRDefault="00FD6620" w:rsidP="00DC4E96">
            <w:pPr>
              <w:jc w:val="center"/>
              <w:rPr>
                <w:b/>
                <w:i/>
                <w:sz w:val="20"/>
                <w:szCs w:val="22"/>
              </w:rPr>
            </w:pPr>
            <w:r w:rsidRPr="00945844">
              <w:rPr>
                <w:b/>
                <w:i/>
                <w:sz w:val="20"/>
                <w:szCs w:val="22"/>
              </w:rPr>
              <w:t>Действие</w:t>
            </w:r>
          </w:p>
        </w:tc>
      </w:tr>
      <w:tr w:rsidR="00FD6620" w:rsidRPr="00945844" w:rsidTr="00D208C5">
        <w:trPr>
          <w:cantSplit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D88" w:rsidRPr="00945844" w:rsidRDefault="00FD6620">
            <w:pPr>
              <w:suppressAutoHyphens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 w:rsidRPr="00945844">
              <w:rPr>
                <w:b/>
                <w:bCs/>
                <w:sz w:val="18"/>
                <w:szCs w:val="18"/>
                <w:lang w:val="en-US"/>
              </w:rPr>
              <w:t>show access-lists [</w:t>
            </w:r>
            <w:r w:rsidRPr="00945844">
              <w:rPr>
                <w:bCs/>
                <w:i/>
                <w:iCs/>
                <w:sz w:val="18"/>
                <w:szCs w:val="18"/>
                <w:lang w:val="en-US"/>
              </w:rPr>
              <w:t>access</w:t>
            </w:r>
            <w:r w:rsidR="00876824" w:rsidRPr="00945844">
              <w:rPr>
                <w:bCs/>
                <w:i/>
                <w:iCs/>
                <w:sz w:val="18"/>
                <w:szCs w:val="18"/>
                <w:lang w:val="en-US"/>
              </w:rPr>
              <w:t>_</w:t>
            </w:r>
            <w:r w:rsidRPr="00945844">
              <w:rPr>
                <w:bCs/>
                <w:i/>
                <w:iCs/>
                <w:sz w:val="18"/>
                <w:szCs w:val="18"/>
                <w:lang w:val="en-US"/>
              </w:rPr>
              <w:t>list</w:t>
            </w:r>
            <w:r w:rsidR="00EE0644" w:rsidRPr="00945844">
              <w:rPr>
                <w:bCs/>
                <w:i/>
                <w:iCs/>
                <w:sz w:val="18"/>
                <w:szCs w:val="18"/>
                <w:lang w:val="en-US"/>
              </w:rPr>
              <w:t>_num</w:t>
            </w:r>
            <w:r w:rsidRPr="00945844">
              <w:rPr>
                <w:b/>
                <w:bCs/>
                <w:sz w:val="18"/>
                <w:szCs w:val="18"/>
                <w:lang w:val="en-US"/>
              </w:rPr>
              <w:t>]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D88" w:rsidRPr="00945844" w:rsidRDefault="00D76FFE">
            <w:pPr>
              <w:pStyle w:val="afffffd"/>
              <w:suppressAutoHyphens/>
              <w:rPr>
                <w:rStyle w:val="affff4"/>
                <w:sz w:val="18"/>
                <w:szCs w:val="24"/>
                <w:lang w:val="ru-RU"/>
              </w:rPr>
            </w:pPr>
            <w:r w:rsidRPr="00945844">
              <w:rPr>
                <w:rStyle w:val="affff4"/>
                <w:sz w:val="18"/>
              </w:rPr>
              <w:t>access_list</w:t>
            </w:r>
            <w:r w:rsidR="00EE0644" w:rsidRPr="00945844">
              <w:rPr>
                <w:rStyle w:val="affff4"/>
                <w:sz w:val="18"/>
              </w:rPr>
              <w:t>_num</w:t>
            </w:r>
            <w:r w:rsidRPr="00945844">
              <w:rPr>
                <w:rStyle w:val="affff4"/>
                <w:sz w:val="18"/>
              </w:rPr>
              <w:t xml:space="preserve">: </w:t>
            </w:r>
            <w:r w:rsidR="00835E0C" w:rsidRPr="00945844">
              <w:rPr>
                <w:rStyle w:val="affff4"/>
                <w:sz w:val="18"/>
              </w:rPr>
              <w:t>(</w:t>
            </w:r>
            <w:r w:rsidR="00EE0644" w:rsidRPr="00945844">
              <w:rPr>
                <w:rStyle w:val="affff4"/>
                <w:sz w:val="18"/>
              </w:rPr>
              <w:t>1-65535</w:t>
            </w:r>
            <w:r w:rsidR="00835E0C" w:rsidRPr="00945844">
              <w:rPr>
                <w:rStyle w:val="affff4"/>
                <w:sz w:val="18"/>
              </w:rPr>
              <w:t>)</w:t>
            </w:r>
            <w:r w:rsidR="00FD6620" w:rsidRPr="00945844">
              <w:rPr>
                <w:rStyle w:val="affff4"/>
                <w:sz w:val="18"/>
                <w:lang w:val="ru-RU"/>
              </w:rPr>
              <w:t xml:space="preserve"> символа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620" w:rsidRPr="00945844" w:rsidRDefault="00D05C6D" w:rsidP="00AD157B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Показать</w:t>
            </w:r>
            <w:r w:rsidR="00FD6620" w:rsidRPr="00945844">
              <w:rPr>
                <w:rStyle w:val="affff4"/>
                <w:sz w:val="18"/>
                <w:lang w:val="ru-RU"/>
              </w:rPr>
              <w:t xml:space="preserve"> списки ACL, созданные на коммутаторе.</w:t>
            </w:r>
          </w:p>
        </w:tc>
      </w:tr>
      <w:tr w:rsidR="00D208C5" w:rsidRPr="00945844" w:rsidTr="005D1991">
        <w:trPr>
          <w:cantSplit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8C5" w:rsidRDefault="00D208C5" w:rsidP="00D208C5">
            <w:pPr>
              <w:suppressAutoHyphens/>
              <w:jc w:val="left"/>
              <w:rPr>
                <w:b/>
                <w:bCs/>
                <w:sz w:val="18"/>
                <w:szCs w:val="18"/>
                <w:lang w:val="en"/>
              </w:rPr>
            </w:pPr>
            <w:r>
              <w:rPr>
                <w:b/>
                <w:bCs/>
                <w:sz w:val="18"/>
                <w:szCs w:val="18"/>
                <w:lang w:val="en"/>
              </w:rPr>
              <w:t>show running-config acl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8C5" w:rsidRDefault="00D208C5" w:rsidP="00D208C5">
            <w:pPr>
              <w:pStyle w:val="afffffd"/>
              <w:suppressAutoHyphens/>
              <w:rPr>
                <w:rStyle w:val="affff4"/>
                <w:sz w:val="18"/>
                <w:lang w:val="en"/>
              </w:rPr>
            </w:pPr>
            <w:r>
              <w:rPr>
                <w:rStyle w:val="affff4"/>
                <w:sz w:val="18"/>
                <w:lang w:val="en"/>
              </w:rPr>
              <w:t>-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8C5" w:rsidRDefault="00D208C5" w:rsidP="00D208C5">
            <w:pPr>
              <w:pStyle w:val="affffff"/>
              <w:rPr>
                <w:rStyle w:val="affff4"/>
                <w:lang w:val="ru-RU"/>
              </w:rPr>
            </w:pPr>
            <w:r w:rsidRPr="00D208C5">
              <w:rPr>
                <w:rStyle w:val="affff4"/>
                <w:sz w:val="18"/>
                <w:lang w:val="ru-RU"/>
              </w:rPr>
              <w:t>Показать блок команд ACL в конфигурации устройства.</w:t>
            </w:r>
          </w:p>
        </w:tc>
      </w:tr>
      <w:tr w:rsidR="005D1991" w:rsidRPr="005D1991" w:rsidTr="005105AA">
        <w:trPr>
          <w:cantSplit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91" w:rsidRPr="005D1991" w:rsidRDefault="005D1991" w:rsidP="005D1991">
            <w:pPr>
              <w:pStyle w:val="docdata"/>
              <w:spacing w:before="0" w:beforeAutospacing="0" w:after="0" w:afterAutospacing="0"/>
              <w:rPr>
                <w:lang w:val="en-US"/>
              </w:rPr>
            </w:pPr>
            <w:r w:rsidRPr="005D1991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show access-group [interface { fastethernet | gigabitethernet | tengigabitethernet} </w:t>
            </w:r>
            <w:r w:rsidRPr="005D199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interface</w:t>
            </w:r>
            <w:r w:rsidRPr="005D1991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> | vlan [</w:t>
            </w:r>
            <w:r w:rsidRPr="005D199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vlan-id</w:t>
            </w:r>
            <w:r w:rsidRPr="005D1991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>]]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D1991" w:rsidRDefault="005D1991" w:rsidP="00D208C5">
            <w:pPr>
              <w:pStyle w:val="afffffd"/>
              <w:suppressAutoHyphens/>
              <w:rPr>
                <w:rStyle w:val="affff4"/>
                <w:sz w:val="18"/>
                <w:lang w:val="en"/>
              </w:rPr>
            </w:pPr>
            <w:r>
              <w:rPr>
                <w:rStyle w:val="affff4"/>
                <w:sz w:val="18"/>
                <w:lang w:val="en"/>
              </w:rPr>
              <w:t>-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91" w:rsidRDefault="005D1991" w:rsidP="005D1991">
            <w:pPr>
              <w:pStyle w:val="docdata"/>
              <w:spacing w:before="0" w:beforeAutospacing="0" w:after="0" w:afterAutospacing="0"/>
              <w:jc w:val="both"/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Показать списки ACL, привязанные к интерфейсу.</w:t>
            </w:r>
          </w:p>
          <w:p w:rsidR="005D1991" w:rsidRPr="005D1991" w:rsidRDefault="005D1991" w:rsidP="00D208C5">
            <w:pPr>
              <w:pStyle w:val="affffff"/>
              <w:rPr>
                <w:rStyle w:val="affff4"/>
                <w:sz w:val="18"/>
                <w:lang w:val="ru-RU"/>
              </w:rPr>
            </w:pPr>
          </w:p>
        </w:tc>
      </w:tr>
    </w:tbl>
    <w:p w:rsidR="00AB63F6" w:rsidRPr="005D1991" w:rsidRDefault="00AB63F6" w:rsidP="00AB63F6">
      <w:pPr>
        <w:pStyle w:val="afffff5"/>
      </w:pPr>
      <w:bookmarkStart w:id="6238" w:name="1133491"/>
      <w:bookmarkStart w:id="6239" w:name="1164639"/>
      <w:bookmarkStart w:id="6240" w:name="1237567"/>
      <w:bookmarkStart w:id="6241" w:name="1237587"/>
      <w:bookmarkStart w:id="6242" w:name="1237598"/>
      <w:bookmarkStart w:id="6243" w:name="1260969"/>
      <w:bookmarkStart w:id="6244" w:name="1237856"/>
      <w:bookmarkStart w:id="6245" w:name="_Toc346025513"/>
      <w:bookmarkStart w:id="6246" w:name="_Toc359339193"/>
      <w:bookmarkStart w:id="6247" w:name="_Toc119662351"/>
      <w:bookmarkStart w:id="6248" w:name="_Toc251256297"/>
      <w:bookmarkStart w:id="6249" w:name="_Toc292785600"/>
      <w:bookmarkEnd w:id="6238"/>
      <w:bookmarkEnd w:id="6239"/>
      <w:bookmarkEnd w:id="6240"/>
      <w:bookmarkEnd w:id="6241"/>
      <w:bookmarkEnd w:id="6242"/>
      <w:bookmarkEnd w:id="6243"/>
      <w:bookmarkEnd w:id="6244"/>
    </w:p>
    <w:p w:rsidR="000834C9" w:rsidRPr="00945844" w:rsidRDefault="00890327" w:rsidP="005F7C83">
      <w:pPr>
        <w:pStyle w:val="3"/>
      </w:pPr>
      <w:bookmarkStart w:id="6250" w:name="_Toc137630627"/>
      <w:r w:rsidRPr="00945844">
        <w:t>Конфигурация</w:t>
      </w:r>
      <w:r w:rsidR="000834C9" w:rsidRPr="00945844">
        <w:t xml:space="preserve"> </w:t>
      </w:r>
      <w:r w:rsidR="000834C9" w:rsidRPr="00945844">
        <w:rPr>
          <w:lang w:val="en-US"/>
        </w:rPr>
        <w:t>ACL</w:t>
      </w:r>
      <w:r w:rsidR="000834C9" w:rsidRPr="00945844">
        <w:t xml:space="preserve"> на базе </w:t>
      </w:r>
      <w:r w:rsidR="004E5380" w:rsidRPr="00945844">
        <w:t>IP</w:t>
      </w:r>
      <w:r w:rsidR="000834C9" w:rsidRPr="00945844">
        <w:t>v4</w:t>
      </w:r>
      <w:bookmarkEnd w:id="6245"/>
      <w:bookmarkEnd w:id="6246"/>
      <w:bookmarkEnd w:id="6247"/>
      <w:bookmarkEnd w:id="6250"/>
    </w:p>
    <w:p w:rsidR="00B47DFB" w:rsidRDefault="000834C9" w:rsidP="003152E9">
      <w:pPr>
        <w:pStyle w:val="afffff5"/>
        <w:spacing w:after="0"/>
        <w:rPr>
          <w:sz w:val="18"/>
          <w:lang w:bidi="he-IL"/>
        </w:rPr>
      </w:pPr>
      <w:r w:rsidRPr="00945844">
        <w:rPr>
          <w:lang w:bidi="he-IL"/>
        </w:rPr>
        <w:t xml:space="preserve">В данном разделе приведены значения и описания основных параметров, используемых в составе команд настройки списков </w:t>
      </w:r>
      <w:r w:rsidRPr="00945844">
        <w:rPr>
          <w:lang w:val="en-US" w:bidi="he-IL"/>
        </w:rPr>
        <w:t>ACL</w:t>
      </w:r>
      <w:r w:rsidRPr="00945844">
        <w:rPr>
          <w:lang w:bidi="he-IL"/>
        </w:rPr>
        <w:t xml:space="preserve">, основанных на адресации </w:t>
      </w:r>
      <w:r w:rsidR="004E5380" w:rsidRPr="00945844">
        <w:rPr>
          <w:lang w:val="en-US" w:bidi="he-IL"/>
        </w:rPr>
        <w:t>IP</w:t>
      </w:r>
      <w:r w:rsidRPr="00945844">
        <w:rPr>
          <w:lang w:val="en-US" w:bidi="he-IL"/>
        </w:rPr>
        <w:t>v</w:t>
      </w:r>
      <w:r w:rsidRPr="00945844">
        <w:rPr>
          <w:lang w:bidi="he-IL"/>
        </w:rPr>
        <w:t>4.</w:t>
      </w:r>
      <w:r w:rsidR="00DE2DB4" w:rsidRPr="00945844">
        <w:rPr>
          <w:lang w:bidi="he-IL"/>
        </w:rPr>
        <w:t xml:space="preserve"> </w:t>
      </w:r>
      <w:r w:rsidRPr="00945844">
        <w:t xml:space="preserve">Создание и вход в режим редактирования списков </w:t>
      </w:r>
      <w:r w:rsidRPr="00945844">
        <w:rPr>
          <w:lang w:val="en-US"/>
        </w:rPr>
        <w:t>ACL</w:t>
      </w:r>
      <w:r w:rsidRPr="00945844">
        <w:t xml:space="preserve">, </w:t>
      </w:r>
      <w:r w:rsidRPr="00945844">
        <w:rPr>
          <w:lang w:bidi="he-IL"/>
        </w:rPr>
        <w:t xml:space="preserve">основанных на адресации </w:t>
      </w:r>
      <w:r w:rsidR="004E5380" w:rsidRPr="00945844">
        <w:rPr>
          <w:lang w:val="en-US" w:bidi="he-IL"/>
        </w:rPr>
        <w:t>IP</w:t>
      </w:r>
      <w:r w:rsidRPr="00945844">
        <w:rPr>
          <w:lang w:val="en-US" w:bidi="he-IL"/>
        </w:rPr>
        <w:t>v</w:t>
      </w:r>
      <w:r w:rsidRPr="00945844">
        <w:rPr>
          <w:lang w:bidi="he-IL"/>
        </w:rPr>
        <w:t>4, осуществляется по команде</w:t>
      </w:r>
      <w:r w:rsidRPr="00945844">
        <w:rPr>
          <w:sz w:val="18"/>
          <w:lang w:bidi="he-IL"/>
        </w:rPr>
        <w:t xml:space="preserve">: </w:t>
      </w:r>
    </w:p>
    <w:p w:rsidR="000834C9" w:rsidRPr="00F7659E" w:rsidRDefault="00057B2A" w:rsidP="003152E9">
      <w:pPr>
        <w:pStyle w:val="afffff5"/>
        <w:spacing w:after="0"/>
        <w:rPr>
          <w:lang w:val="en-US"/>
        </w:rPr>
      </w:pPr>
      <w:r w:rsidRPr="00945844">
        <w:rPr>
          <w:rStyle w:val="afffff3"/>
          <w:b/>
          <w:sz w:val="20"/>
        </w:rPr>
        <w:t>ip</w:t>
      </w:r>
      <w:r w:rsidR="000834C9" w:rsidRPr="00F7659E">
        <w:rPr>
          <w:rStyle w:val="afffff3"/>
          <w:b/>
          <w:sz w:val="20"/>
        </w:rPr>
        <w:t xml:space="preserve"> </w:t>
      </w:r>
      <w:r w:rsidR="000834C9" w:rsidRPr="00945844">
        <w:rPr>
          <w:rStyle w:val="afffff3"/>
          <w:b/>
          <w:sz w:val="20"/>
        </w:rPr>
        <w:t>access</w:t>
      </w:r>
      <w:r w:rsidR="000834C9" w:rsidRPr="00F7659E">
        <w:rPr>
          <w:rStyle w:val="afffff3"/>
          <w:b/>
          <w:sz w:val="20"/>
        </w:rPr>
        <w:t>-</w:t>
      </w:r>
      <w:r w:rsidR="000834C9" w:rsidRPr="00945844">
        <w:rPr>
          <w:rStyle w:val="afffff3"/>
          <w:b/>
          <w:sz w:val="20"/>
        </w:rPr>
        <w:t>list</w:t>
      </w:r>
      <w:r w:rsidR="000834C9" w:rsidRPr="00F7659E">
        <w:rPr>
          <w:rStyle w:val="afffff3"/>
          <w:b/>
          <w:sz w:val="20"/>
        </w:rPr>
        <w:t xml:space="preserve"> </w:t>
      </w:r>
      <w:r w:rsidR="00237CFB" w:rsidRPr="00F7659E">
        <w:rPr>
          <w:rStyle w:val="afffff3"/>
          <w:b/>
          <w:sz w:val="20"/>
        </w:rPr>
        <w:t>{</w:t>
      </w:r>
      <w:r w:rsidR="000834C9" w:rsidRPr="00945844">
        <w:rPr>
          <w:rStyle w:val="afffff3"/>
          <w:b/>
          <w:bCs/>
          <w:sz w:val="20"/>
        </w:rPr>
        <w:t>extended</w:t>
      </w:r>
      <w:r w:rsidR="00237CFB" w:rsidRPr="00F7659E">
        <w:rPr>
          <w:rStyle w:val="afffff3"/>
          <w:b/>
          <w:bCs/>
          <w:sz w:val="20"/>
        </w:rPr>
        <w:t xml:space="preserve"> | </w:t>
      </w:r>
      <w:r w:rsidR="00237CFB" w:rsidRPr="00945844">
        <w:rPr>
          <w:rStyle w:val="afffff3"/>
          <w:b/>
          <w:bCs/>
          <w:sz w:val="20"/>
        </w:rPr>
        <w:t>standart</w:t>
      </w:r>
      <w:r w:rsidR="00237CFB" w:rsidRPr="00F7659E">
        <w:rPr>
          <w:rStyle w:val="afffff3"/>
          <w:b/>
          <w:bCs/>
          <w:sz w:val="20"/>
        </w:rPr>
        <w:t>}</w:t>
      </w:r>
      <w:r w:rsidR="000834C9" w:rsidRPr="00F7659E">
        <w:rPr>
          <w:rStyle w:val="afffff3"/>
          <w:b/>
          <w:sz w:val="20"/>
        </w:rPr>
        <w:t xml:space="preserve"> </w:t>
      </w:r>
      <w:r w:rsidR="000834C9" w:rsidRPr="00945844">
        <w:rPr>
          <w:rStyle w:val="afffff3"/>
          <w:i/>
          <w:sz w:val="20"/>
        </w:rPr>
        <w:t>access</w:t>
      </w:r>
      <w:r w:rsidR="000834C9" w:rsidRPr="00F7659E">
        <w:rPr>
          <w:rStyle w:val="afffff3"/>
          <w:i/>
          <w:sz w:val="20"/>
        </w:rPr>
        <w:t>-</w:t>
      </w:r>
      <w:r w:rsidR="000834C9" w:rsidRPr="00945844">
        <w:rPr>
          <w:rStyle w:val="afffff3"/>
          <w:i/>
          <w:sz w:val="20"/>
        </w:rPr>
        <w:t>list</w:t>
      </w:r>
      <w:r w:rsidR="00B25553" w:rsidRPr="00F7659E">
        <w:rPr>
          <w:rStyle w:val="afffff3"/>
          <w:i/>
          <w:sz w:val="20"/>
        </w:rPr>
        <w:t>_</w:t>
      </w:r>
      <w:r w:rsidR="00B25553" w:rsidRPr="00945844">
        <w:rPr>
          <w:rStyle w:val="afffff3"/>
          <w:i/>
          <w:sz w:val="20"/>
        </w:rPr>
        <w:t>num</w:t>
      </w:r>
      <w:r w:rsidR="000834C9" w:rsidRPr="00F7659E">
        <w:rPr>
          <w:lang w:val="en-US"/>
        </w:rPr>
        <w:t xml:space="preserve">. </w:t>
      </w:r>
    </w:p>
    <w:p w:rsidR="00D208C5" w:rsidRPr="00945844" w:rsidRDefault="00D208C5" w:rsidP="00D208C5">
      <w:pPr>
        <w:pStyle w:val="affffb"/>
      </w:pPr>
      <w:r w:rsidRPr="00945844">
        <w:t xml:space="preserve">Таблица </w:t>
      </w:r>
      <w:r w:rsidR="00BA0098">
        <w:rPr>
          <w:noProof/>
        </w:rPr>
        <w:fldChar w:fldCharType="begin"/>
      </w:r>
      <w:r w:rsidR="00BA0098">
        <w:rPr>
          <w:noProof/>
        </w:rPr>
        <w:instrText xml:space="preserve"> SEQ Таблица \* ARABIC </w:instrText>
      </w:r>
      <w:r w:rsidR="00BA0098">
        <w:rPr>
          <w:noProof/>
        </w:rPr>
        <w:fldChar w:fldCharType="separate"/>
      </w:r>
      <w:r w:rsidR="00AD5A9D">
        <w:rPr>
          <w:noProof/>
        </w:rPr>
        <w:t>185</w:t>
      </w:r>
      <w:r w:rsidR="00BA0098">
        <w:rPr>
          <w:noProof/>
        </w:rPr>
        <w:fldChar w:fldCharType="end"/>
      </w:r>
      <w:r w:rsidRPr="00945844">
        <w:t xml:space="preserve"> </w:t>
      </w:r>
      <w:r w:rsidRPr="003E2E86">
        <w:t>—</w:t>
      </w:r>
      <w:r>
        <w:t xml:space="preserve"> </w:t>
      </w:r>
      <w:r w:rsidRPr="00945844">
        <w:rPr>
          <w:rStyle w:val="affff4"/>
          <w:sz w:val="22"/>
        </w:rPr>
        <w:t>Команды</w:t>
      </w:r>
      <w:r w:rsidRPr="00945844">
        <w:t>, используемые для настройки ACL-списков на основе IP-адресации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" w:type="dxa"/>
          <w:bottom w:w="11" w:type="dxa"/>
        </w:tblCellMar>
        <w:tblLook w:val="04A0" w:firstRow="1" w:lastRow="0" w:firstColumn="1" w:lastColumn="0" w:noHBand="0" w:noVBand="1"/>
      </w:tblPr>
      <w:tblGrid>
        <w:gridCol w:w="4491"/>
        <w:gridCol w:w="5024"/>
      </w:tblGrid>
      <w:tr w:rsidR="00D208C5" w:rsidRPr="00945844" w:rsidTr="00397E74">
        <w:trPr>
          <w:cantSplit/>
        </w:trPr>
        <w:tc>
          <w:tcPr>
            <w:tcW w:w="2360" w:type="pct"/>
          </w:tcPr>
          <w:p w:rsidR="00D208C5" w:rsidRPr="00945844" w:rsidRDefault="00D208C5" w:rsidP="00397E74">
            <w:pPr>
              <w:pStyle w:val="affff8"/>
              <w:suppressAutoHyphens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Команда</w:t>
            </w:r>
          </w:p>
        </w:tc>
        <w:tc>
          <w:tcPr>
            <w:tcW w:w="2640" w:type="pct"/>
          </w:tcPr>
          <w:p w:rsidR="00D208C5" w:rsidRPr="00945844" w:rsidRDefault="00D208C5" w:rsidP="00397E74">
            <w:pPr>
              <w:pStyle w:val="affff8"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Действие</w:t>
            </w:r>
          </w:p>
        </w:tc>
      </w:tr>
      <w:tr w:rsidR="00D208C5" w:rsidRPr="00945844" w:rsidTr="00397E74">
        <w:trPr>
          <w:cantSplit/>
        </w:trPr>
        <w:tc>
          <w:tcPr>
            <w:tcW w:w="2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8C5" w:rsidRPr="00945844" w:rsidRDefault="00D208C5" w:rsidP="006C1EF7">
            <w:pPr>
              <w:suppressAutoHyphens/>
              <w:jc w:val="left"/>
              <w:rPr>
                <w:rFonts w:cs="Calibri"/>
                <w:b/>
                <w:b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 w:cs="Calibri"/>
                <w:sz w:val="18"/>
                <w:lang w:val="en-US"/>
              </w:rPr>
              <w:t xml:space="preserve">permit </w:t>
            </w:r>
            <w:r w:rsidRPr="00945844">
              <w:rPr>
                <w:rFonts w:cs="Calibri"/>
                <w:bCs/>
                <w:i/>
                <w:iCs/>
                <w:sz w:val="18"/>
                <w:szCs w:val="20"/>
                <w:lang w:val="en-US"/>
              </w:rPr>
              <w:t>protocol</w:t>
            </w:r>
            <w:r w:rsidRPr="00945844">
              <w:rPr>
                <w:rFonts w:cs="Calibri"/>
                <w:b/>
                <w:bCs/>
                <w:i/>
                <w:iCs/>
                <w:sz w:val="18"/>
                <w:szCs w:val="20"/>
                <w:lang w:val="en-US"/>
              </w:rPr>
              <w:t xml:space="preserve"> </w:t>
            </w:r>
            <w:r w:rsidRPr="00945844">
              <w:rPr>
                <w:rStyle w:val="afff9"/>
                <w:rFonts w:ascii="Calibri" w:hAnsi="Calibri" w:cs="Calibri"/>
                <w:sz w:val="18"/>
                <w:lang w:val="en-US"/>
              </w:rPr>
              <w:t xml:space="preserve">{any | </w:t>
            </w:r>
            <w:r w:rsidRPr="00945844">
              <w:rPr>
                <w:rFonts w:cs="Calibri"/>
                <w:bCs/>
                <w:i/>
                <w:iCs/>
                <w:sz w:val="18"/>
                <w:szCs w:val="20"/>
                <w:lang w:val="en-US"/>
              </w:rPr>
              <w:t>source</w:t>
            </w:r>
            <w:r w:rsidRPr="00945844">
              <w:rPr>
                <w:rFonts w:cs="Calibri"/>
                <w:b/>
                <w:bCs/>
                <w:iCs/>
                <w:sz w:val="18"/>
                <w:szCs w:val="20"/>
                <w:lang w:val="en-US"/>
              </w:rPr>
              <w:t xml:space="preserve"> host</w:t>
            </w:r>
            <w:r w:rsidRPr="00945844">
              <w:rPr>
                <w:rStyle w:val="afff9"/>
                <w:rFonts w:ascii="Calibri" w:hAnsi="Calibri" w:cs="Calibri"/>
                <w:sz w:val="18"/>
                <w:lang w:val="en-US"/>
              </w:rPr>
              <w:t>}</w:t>
            </w:r>
            <w:r w:rsidRPr="00945844">
              <w:rPr>
                <w:rFonts w:cs="Calibri"/>
                <w:b/>
                <w:bCs/>
                <w:i/>
                <w:iCs/>
                <w:sz w:val="18"/>
                <w:szCs w:val="20"/>
                <w:lang w:val="en-US"/>
              </w:rPr>
              <w:t xml:space="preserve"> </w:t>
            </w:r>
            <w:r w:rsidRPr="00945844">
              <w:rPr>
                <w:rStyle w:val="afff9"/>
                <w:rFonts w:ascii="Calibri" w:hAnsi="Calibri" w:cs="Calibri"/>
                <w:sz w:val="18"/>
                <w:lang w:val="en-US"/>
              </w:rPr>
              <w:t xml:space="preserve">{any | </w:t>
            </w:r>
            <w:r w:rsidR="00F7659E">
              <w:rPr>
                <w:rFonts w:cs="Calibri"/>
                <w:bCs/>
                <w:i/>
                <w:iCs/>
                <w:sz w:val="18"/>
                <w:szCs w:val="20"/>
                <w:lang w:val="en-US"/>
              </w:rPr>
              <w:t>destination</w:t>
            </w:r>
            <w:r w:rsidRPr="00945844">
              <w:rPr>
                <w:rStyle w:val="afff9"/>
                <w:rFonts w:ascii="Calibri" w:hAnsi="Calibri" w:cs="Calibri"/>
                <w:sz w:val="18"/>
                <w:lang w:val="en-US"/>
              </w:rPr>
              <w:t>} [parametr]</w:t>
            </w:r>
            <w:r w:rsidRPr="00945844">
              <w:rPr>
                <w:rFonts w:cs="Calibri"/>
                <w:lang w:val="en-US"/>
              </w:rPr>
              <w:t xml:space="preserve"> </w:t>
            </w:r>
            <w:r w:rsidRPr="00945844">
              <w:rPr>
                <w:rStyle w:val="afff9"/>
                <w:rFonts w:ascii="Calibri" w:hAnsi="Calibri" w:cs="Calibri"/>
                <w:sz w:val="18"/>
                <w:lang w:val="en-US"/>
              </w:rPr>
              <w:t xml:space="preserve"> </w:t>
            </w:r>
          </w:p>
        </w:tc>
        <w:tc>
          <w:tcPr>
            <w:tcW w:w="2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8C5" w:rsidRPr="00945844" w:rsidRDefault="00D208C5" w:rsidP="00397E74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Добавить</w:t>
            </w:r>
            <w:r w:rsidRPr="00945844">
              <w:rPr>
                <w:lang w:val="ru-RU"/>
              </w:rPr>
              <w:t xml:space="preserve"> разрешающую запись фильтрации для протокола. Пакеты, отвечающие условиям записи, будут обрабатываться коммутатором.</w:t>
            </w:r>
          </w:p>
        </w:tc>
      </w:tr>
      <w:tr w:rsidR="00D208C5" w:rsidRPr="00945844" w:rsidTr="00397E74">
        <w:trPr>
          <w:cantSplit/>
        </w:trPr>
        <w:tc>
          <w:tcPr>
            <w:tcW w:w="2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8C5" w:rsidRPr="00945844" w:rsidRDefault="00D208C5" w:rsidP="00E23B74">
            <w:pPr>
              <w:suppressAutoHyphens/>
              <w:jc w:val="left"/>
              <w:rPr>
                <w:rStyle w:val="afff9"/>
                <w:rFonts w:ascii="Calibri" w:hAnsi="Calibri" w:cs="Calibri"/>
                <w:sz w:val="18"/>
                <w:szCs w:val="18"/>
                <w:lang w:val="en-US"/>
              </w:rPr>
            </w:pPr>
            <w:r w:rsidRPr="00945844">
              <w:rPr>
                <w:rStyle w:val="afff9"/>
                <w:rFonts w:ascii="Calibri" w:hAnsi="Calibri" w:cs="Calibri"/>
                <w:sz w:val="18"/>
                <w:lang w:val="en-US"/>
              </w:rPr>
              <w:t>permit ip</w:t>
            </w:r>
            <w:r w:rsidRPr="00945844">
              <w:rPr>
                <w:rFonts w:cs="Calibri"/>
                <w:b/>
                <w:bCs/>
                <w:i/>
                <w:iCs/>
                <w:sz w:val="18"/>
                <w:szCs w:val="20"/>
                <w:lang w:val="en-US"/>
              </w:rPr>
              <w:t xml:space="preserve"> </w:t>
            </w:r>
            <w:r w:rsidRPr="00945844">
              <w:rPr>
                <w:rStyle w:val="afff9"/>
                <w:rFonts w:ascii="Calibri" w:hAnsi="Calibri" w:cs="Calibri"/>
                <w:sz w:val="18"/>
                <w:lang w:val="en-US"/>
              </w:rPr>
              <w:t xml:space="preserve">{any | </w:t>
            </w:r>
            <w:r w:rsidRPr="00945844">
              <w:rPr>
                <w:rFonts w:cs="Calibri"/>
                <w:bCs/>
                <w:i/>
                <w:iCs/>
                <w:sz w:val="18"/>
                <w:szCs w:val="20"/>
                <w:lang w:val="en-US"/>
              </w:rPr>
              <w:t>source</w:t>
            </w:r>
            <w:r w:rsidRPr="00945844">
              <w:rPr>
                <w:rFonts w:cs="Calibri"/>
                <w:b/>
                <w:bCs/>
                <w:iCs/>
                <w:sz w:val="18"/>
                <w:szCs w:val="20"/>
                <w:lang w:val="en-US"/>
              </w:rPr>
              <w:t xml:space="preserve"> host</w:t>
            </w:r>
            <w:r w:rsidRPr="00945844">
              <w:rPr>
                <w:rStyle w:val="afff9"/>
                <w:rFonts w:ascii="Calibri" w:hAnsi="Calibri" w:cs="Calibri"/>
                <w:sz w:val="18"/>
                <w:lang w:val="en-US"/>
              </w:rPr>
              <w:t>}</w:t>
            </w:r>
            <w:r w:rsidRPr="00945844">
              <w:rPr>
                <w:rFonts w:cs="Calibri"/>
                <w:b/>
                <w:bCs/>
                <w:i/>
                <w:iCs/>
                <w:sz w:val="18"/>
                <w:szCs w:val="20"/>
                <w:lang w:val="en-US"/>
              </w:rPr>
              <w:t xml:space="preserve"> </w:t>
            </w:r>
            <w:r w:rsidRPr="00945844">
              <w:rPr>
                <w:rStyle w:val="afff9"/>
                <w:rFonts w:ascii="Calibri" w:hAnsi="Calibri" w:cs="Calibri"/>
                <w:sz w:val="18"/>
                <w:lang w:val="en-US"/>
              </w:rPr>
              <w:t xml:space="preserve">{any | </w:t>
            </w:r>
            <w:r w:rsidRPr="00945844">
              <w:rPr>
                <w:rFonts w:cs="Calibri"/>
                <w:bCs/>
                <w:i/>
                <w:iCs/>
                <w:sz w:val="18"/>
                <w:szCs w:val="20"/>
                <w:lang w:val="en-US"/>
              </w:rPr>
              <w:t>destination</w:t>
            </w:r>
            <w:r w:rsidRPr="00945844">
              <w:rPr>
                <w:rStyle w:val="afff9"/>
                <w:rFonts w:ascii="Calibri" w:hAnsi="Calibri" w:cs="Calibri"/>
                <w:sz w:val="18"/>
                <w:lang w:val="en-US"/>
              </w:rPr>
              <w:t>} [parametr]</w:t>
            </w:r>
            <w:r w:rsidRPr="00945844">
              <w:rPr>
                <w:rFonts w:cs="Calibri"/>
                <w:lang w:val="en-US"/>
              </w:rPr>
              <w:t xml:space="preserve"> </w:t>
            </w:r>
            <w:r w:rsidRPr="00945844">
              <w:rPr>
                <w:rStyle w:val="afff9"/>
                <w:rFonts w:ascii="Calibri" w:hAnsi="Calibri" w:cs="Calibri"/>
                <w:sz w:val="18"/>
                <w:lang w:val="en-US"/>
              </w:rPr>
              <w:t xml:space="preserve"> </w:t>
            </w:r>
          </w:p>
        </w:tc>
        <w:tc>
          <w:tcPr>
            <w:tcW w:w="2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8C5" w:rsidRPr="00945844" w:rsidRDefault="00D208C5" w:rsidP="00397E74">
            <w:pPr>
              <w:pStyle w:val="affffff"/>
              <w:rPr>
                <w:lang w:val="ru-RU"/>
              </w:rPr>
            </w:pPr>
            <w:r w:rsidRPr="00D05C6D">
              <w:rPr>
                <w:lang w:val="ru-RU"/>
              </w:rPr>
              <w:t xml:space="preserve">Добавить </w:t>
            </w:r>
            <w:r w:rsidRPr="00945844">
              <w:rPr>
                <w:lang w:val="ru-RU"/>
              </w:rPr>
              <w:t>разрешающую запись фильтрации для протокола IP. Пакеты, отвечающие условиям записи, будут обрабатываться коммутатором.</w:t>
            </w:r>
          </w:p>
        </w:tc>
      </w:tr>
      <w:tr w:rsidR="00D208C5" w:rsidRPr="00945844" w:rsidTr="00397E74">
        <w:trPr>
          <w:cantSplit/>
        </w:trPr>
        <w:tc>
          <w:tcPr>
            <w:tcW w:w="2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8C5" w:rsidRPr="00945844" w:rsidRDefault="00D208C5" w:rsidP="00E23B74">
            <w:pPr>
              <w:suppressAutoHyphens/>
              <w:jc w:val="left"/>
              <w:rPr>
                <w:rFonts w:cs="Calibri"/>
                <w:b/>
                <w:b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 w:cs="Calibri"/>
                <w:sz w:val="18"/>
                <w:lang w:val="en-US"/>
              </w:rPr>
              <w:t>permit icmp</w:t>
            </w:r>
            <w:r w:rsidRPr="00945844">
              <w:rPr>
                <w:rFonts w:cs="Calibri"/>
                <w:b/>
                <w:bCs/>
                <w:i/>
                <w:iCs/>
                <w:sz w:val="18"/>
                <w:szCs w:val="20"/>
                <w:lang w:val="en-US"/>
              </w:rPr>
              <w:t xml:space="preserve"> </w:t>
            </w:r>
            <w:r w:rsidRPr="00945844">
              <w:rPr>
                <w:rStyle w:val="afff9"/>
                <w:rFonts w:ascii="Calibri" w:hAnsi="Calibri" w:cs="Calibri"/>
                <w:sz w:val="18"/>
                <w:lang w:val="en-US"/>
              </w:rPr>
              <w:t xml:space="preserve">{any | </w:t>
            </w:r>
            <w:r w:rsidRPr="00945844">
              <w:rPr>
                <w:rFonts w:cs="Calibri"/>
                <w:bCs/>
                <w:i/>
                <w:iCs/>
                <w:sz w:val="18"/>
                <w:szCs w:val="20"/>
                <w:lang w:val="en-US"/>
              </w:rPr>
              <w:t>source</w:t>
            </w:r>
            <w:r w:rsidRPr="00945844">
              <w:rPr>
                <w:rFonts w:cs="Calibri"/>
                <w:b/>
                <w:bCs/>
                <w:iCs/>
                <w:sz w:val="18"/>
                <w:szCs w:val="20"/>
                <w:lang w:val="en-US"/>
              </w:rPr>
              <w:t xml:space="preserve"> host</w:t>
            </w:r>
            <w:r w:rsidRPr="00945844">
              <w:rPr>
                <w:rStyle w:val="afff9"/>
                <w:rFonts w:ascii="Calibri" w:hAnsi="Calibri" w:cs="Calibri"/>
                <w:sz w:val="18"/>
                <w:lang w:val="en-US"/>
              </w:rPr>
              <w:t>}</w:t>
            </w:r>
            <w:r w:rsidRPr="00945844">
              <w:rPr>
                <w:rFonts w:cs="Calibri"/>
                <w:b/>
                <w:bCs/>
                <w:i/>
                <w:iCs/>
                <w:sz w:val="18"/>
                <w:szCs w:val="20"/>
                <w:lang w:val="en-US"/>
              </w:rPr>
              <w:t xml:space="preserve"> </w:t>
            </w:r>
            <w:r w:rsidRPr="00945844">
              <w:rPr>
                <w:rStyle w:val="afff9"/>
                <w:rFonts w:ascii="Calibri" w:hAnsi="Calibri" w:cs="Calibri"/>
                <w:sz w:val="18"/>
                <w:lang w:val="en-US"/>
              </w:rPr>
              <w:t xml:space="preserve">{any | </w:t>
            </w:r>
            <w:r w:rsidRPr="00945844">
              <w:rPr>
                <w:rFonts w:cs="Calibri"/>
                <w:bCs/>
                <w:i/>
                <w:iCs/>
                <w:sz w:val="18"/>
                <w:szCs w:val="20"/>
                <w:lang w:val="en-US"/>
              </w:rPr>
              <w:t>destination</w:t>
            </w:r>
            <w:r w:rsidRPr="00945844">
              <w:rPr>
                <w:rStyle w:val="afff9"/>
                <w:rFonts w:ascii="Calibri" w:hAnsi="Calibri" w:cs="Calibri"/>
                <w:sz w:val="18"/>
                <w:lang w:val="en-US"/>
              </w:rPr>
              <w:t>} [parametr]</w:t>
            </w:r>
            <w:r w:rsidRPr="00945844">
              <w:rPr>
                <w:rFonts w:cs="Calibri"/>
                <w:lang w:val="en-US"/>
              </w:rPr>
              <w:t xml:space="preserve"> </w:t>
            </w:r>
            <w:r w:rsidRPr="00945844">
              <w:rPr>
                <w:rStyle w:val="afff9"/>
                <w:rFonts w:ascii="Calibri" w:hAnsi="Calibri" w:cs="Calibri"/>
                <w:sz w:val="18"/>
                <w:lang w:val="en-US"/>
              </w:rPr>
              <w:t xml:space="preserve"> </w:t>
            </w:r>
          </w:p>
        </w:tc>
        <w:tc>
          <w:tcPr>
            <w:tcW w:w="2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8C5" w:rsidRPr="00945844" w:rsidRDefault="00D208C5" w:rsidP="00397E74">
            <w:pPr>
              <w:pStyle w:val="affffff"/>
              <w:rPr>
                <w:lang w:val="ru-RU"/>
              </w:rPr>
            </w:pPr>
            <w:r w:rsidRPr="00D05C6D">
              <w:rPr>
                <w:lang w:val="ru-RU"/>
              </w:rPr>
              <w:t>Добавить</w:t>
            </w:r>
            <w:r w:rsidRPr="00945844">
              <w:rPr>
                <w:lang w:val="ru-RU"/>
              </w:rPr>
              <w:t xml:space="preserve"> разрешающую запись фильтрации для протокола ICMP. Пакеты, отвечающие условиям записи, будут обрабатываться коммутатором. </w:t>
            </w:r>
          </w:p>
        </w:tc>
      </w:tr>
      <w:tr w:rsidR="00D208C5" w:rsidRPr="00945844" w:rsidTr="00397E74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2360" w:type="pct"/>
          </w:tcPr>
          <w:p w:rsidR="00D208C5" w:rsidRPr="00945844" w:rsidRDefault="00D208C5" w:rsidP="00E23B74">
            <w:pPr>
              <w:pStyle w:val="1c"/>
              <w:suppressAutoHyphens/>
              <w:spacing w:before="0" w:beforeAutospacing="0" w:after="0" w:afterAutospacing="0"/>
              <w:jc w:val="left"/>
              <w:rPr>
                <w:rFonts w:cs="Calibri"/>
                <w:sz w:val="18"/>
                <w:szCs w:val="20"/>
                <w:lang w:val="en-US" w:eastAsia="en-US" w:bidi="he-IL"/>
              </w:rPr>
            </w:pPr>
            <w:r w:rsidRPr="00945844">
              <w:rPr>
                <w:rStyle w:val="afff9"/>
                <w:rFonts w:ascii="Calibri" w:hAnsi="Calibri" w:cs="Calibri"/>
                <w:sz w:val="18"/>
                <w:lang w:val="en-US"/>
              </w:rPr>
              <w:t>permit tcp</w:t>
            </w:r>
            <w:r w:rsidRPr="00945844">
              <w:rPr>
                <w:rFonts w:cs="Calibri"/>
                <w:b/>
                <w:bCs/>
                <w:i/>
                <w:iCs/>
                <w:sz w:val="18"/>
                <w:szCs w:val="20"/>
                <w:lang w:val="en-US"/>
              </w:rPr>
              <w:t xml:space="preserve"> </w:t>
            </w:r>
            <w:r w:rsidRPr="00945844">
              <w:rPr>
                <w:rStyle w:val="afff9"/>
                <w:rFonts w:ascii="Calibri" w:hAnsi="Calibri" w:cs="Calibri"/>
                <w:sz w:val="18"/>
                <w:lang w:val="en-US"/>
              </w:rPr>
              <w:t xml:space="preserve">{any | </w:t>
            </w:r>
            <w:r w:rsidRPr="00945844">
              <w:rPr>
                <w:rFonts w:cs="Calibri"/>
                <w:bCs/>
                <w:i/>
                <w:iCs/>
                <w:sz w:val="18"/>
                <w:szCs w:val="20"/>
                <w:lang w:val="en-US"/>
              </w:rPr>
              <w:t>source</w:t>
            </w:r>
            <w:r w:rsidRPr="00945844">
              <w:rPr>
                <w:rFonts w:cs="Calibri"/>
                <w:b/>
                <w:bCs/>
                <w:iCs/>
                <w:sz w:val="18"/>
                <w:szCs w:val="20"/>
                <w:lang w:val="en-US"/>
              </w:rPr>
              <w:t xml:space="preserve"> host</w:t>
            </w:r>
            <w:r w:rsidRPr="00945844">
              <w:rPr>
                <w:rStyle w:val="afff9"/>
                <w:rFonts w:ascii="Calibri" w:hAnsi="Calibri" w:cs="Calibri"/>
                <w:sz w:val="18"/>
                <w:lang w:val="en-US"/>
              </w:rPr>
              <w:t>}</w:t>
            </w:r>
            <w:r w:rsidRPr="00945844">
              <w:rPr>
                <w:rFonts w:cs="Calibri"/>
                <w:b/>
                <w:bCs/>
                <w:i/>
                <w:iCs/>
                <w:sz w:val="18"/>
                <w:szCs w:val="20"/>
                <w:lang w:val="en-US"/>
              </w:rPr>
              <w:t xml:space="preserve"> </w:t>
            </w:r>
            <w:r w:rsidRPr="00945844">
              <w:rPr>
                <w:rStyle w:val="afff9"/>
                <w:rFonts w:ascii="Calibri" w:hAnsi="Calibri" w:cs="Calibri"/>
                <w:sz w:val="18"/>
                <w:lang w:val="en-US"/>
              </w:rPr>
              <w:t xml:space="preserve">{any | </w:t>
            </w:r>
            <w:r w:rsidRPr="00945844">
              <w:rPr>
                <w:rFonts w:cs="Calibri"/>
                <w:bCs/>
                <w:i/>
                <w:iCs/>
                <w:sz w:val="18"/>
                <w:szCs w:val="20"/>
                <w:lang w:val="en-US"/>
              </w:rPr>
              <w:t>destination</w:t>
            </w:r>
            <w:r w:rsidRPr="00945844">
              <w:rPr>
                <w:rStyle w:val="afff9"/>
                <w:rFonts w:ascii="Calibri" w:hAnsi="Calibri" w:cs="Calibri"/>
                <w:sz w:val="18"/>
                <w:lang w:val="en-US"/>
              </w:rPr>
              <w:t>} [parametr]</w:t>
            </w:r>
            <w:r w:rsidRPr="00945844">
              <w:rPr>
                <w:rFonts w:cs="Calibri"/>
                <w:lang w:val="en-US"/>
              </w:rPr>
              <w:t xml:space="preserve"> </w:t>
            </w:r>
            <w:r w:rsidRPr="00945844">
              <w:rPr>
                <w:rStyle w:val="afff9"/>
                <w:rFonts w:ascii="Calibri" w:hAnsi="Calibri" w:cs="Calibri"/>
                <w:sz w:val="18"/>
                <w:lang w:val="en-US"/>
              </w:rPr>
              <w:t xml:space="preserve"> </w:t>
            </w:r>
          </w:p>
        </w:tc>
        <w:tc>
          <w:tcPr>
            <w:tcW w:w="2640" w:type="pct"/>
          </w:tcPr>
          <w:p w:rsidR="00D208C5" w:rsidRPr="00945844" w:rsidRDefault="00D208C5" w:rsidP="00397E74">
            <w:pPr>
              <w:pStyle w:val="affffff"/>
              <w:rPr>
                <w:lang w:val="ru-RU"/>
              </w:rPr>
            </w:pPr>
            <w:r w:rsidRPr="00D05C6D">
              <w:rPr>
                <w:lang w:val="ru-RU"/>
              </w:rPr>
              <w:t>Добавить</w:t>
            </w:r>
            <w:r w:rsidRPr="00945844">
              <w:rPr>
                <w:lang w:val="ru-RU"/>
              </w:rPr>
              <w:t xml:space="preserve"> разрешающую запись фильтрации для протокола TCP. Пакеты, отвечающие условиям записи, будут обрабатываться коммутатором.</w:t>
            </w:r>
          </w:p>
        </w:tc>
      </w:tr>
      <w:tr w:rsidR="00D208C5" w:rsidRPr="00945844" w:rsidTr="00397E74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2360" w:type="pct"/>
          </w:tcPr>
          <w:p w:rsidR="00D208C5" w:rsidRPr="00945844" w:rsidRDefault="00D208C5" w:rsidP="00E23B74">
            <w:pPr>
              <w:pStyle w:val="1c"/>
              <w:suppressAutoHyphens/>
              <w:spacing w:before="0" w:beforeAutospacing="0" w:after="0" w:afterAutospacing="0"/>
              <w:jc w:val="left"/>
              <w:rPr>
                <w:lang w:val="en-US"/>
              </w:rPr>
            </w:pPr>
            <w:r w:rsidRPr="00945844">
              <w:rPr>
                <w:rStyle w:val="afff9"/>
                <w:rFonts w:ascii="Calibri" w:hAnsi="Calibri" w:cs="Calibri"/>
                <w:sz w:val="18"/>
                <w:lang w:val="en-US"/>
              </w:rPr>
              <w:t>permit udp</w:t>
            </w:r>
            <w:r w:rsidRPr="00945844">
              <w:rPr>
                <w:rFonts w:cs="Calibri"/>
                <w:b/>
                <w:bCs/>
                <w:i/>
                <w:iCs/>
                <w:sz w:val="18"/>
                <w:szCs w:val="20"/>
                <w:lang w:val="en-US"/>
              </w:rPr>
              <w:t xml:space="preserve"> </w:t>
            </w:r>
            <w:r w:rsidRPr="00945844">
              <w:rPr>
                <w:rStyle w:val="afff9"/>
                <w:rFonts w:ascii="Calibri" w:hAnsi="Calibri" w:cs="Calibri"/>
                <w:sz w:val="18"/>
                <w:lang w:val="en-US"/>
              </w:rPr>
              <w:t xml:space="preserve">{any | </w:t>
            </w:r>
            <w:r w:rsidRPr="00945844">
              <w:rPr>
                <w:rFonts w:cs="Calibri"/>
                <w:bCs/>
                <w:i/>
                <w:iCs/>
                <w:sz w:val="18"/>
                <w:szCs w:val="20"/>
                <w:lang w:val="en-US"/>
              </w:rPr>
              <w:t>source</w:t>
            </w:r>
            <w:r w:rsidRPr="00945844">
              <w:rPr>
                <w:rFonts w:cs="Calibri"/>
                <w:b/>
                <w:bCs/>
                <w:iCs/>
                <w:sz w:val="18"/>
                <w:szCs w:val="20"/>
                <w:lang w:val="en-US"/>
              </w:rPr>
              <w:t xml:space="preserve"> host</w:t>
            </w:r>
            <w:r w:rsidRPr="00945844">
              <w:rPr>
                <w:rStyle w:val="afff9"/>
                <w:rFonts w:ascii="Calibri" w:hAnsi="Calibri" w:cs="Calibri"/>
                <w:sz w:val="18"/>
                <w:lang w:val="en-US"/>
              </w:rPr>
              <w:t>}</w:t>
            </w:r>
            <w:r w:rsidRPr="00945844">
              <w:rPr>
                <w:rFonts w:cs="Calibri"/>
                <w:b/>
                <w:bCs/>
                <w:i/>
                <w:iCs/>
                <w:sz w:val="18"/>
                <w:szCs w:val="20"/>
                <w:lang w:val="en-US"/>
              </w:rPr>
              <w:t xml:space="preserve"> </w:t>
            </w:r>
            <w:r w:rsidRPr="00945844">
              <w:rPr>
                <w:rStyle w:val="afff9"/>
                <w:rFonts w:ascii="Calibri" w:hAnsi="Calibri" w:cs="Calibri"/>
                <w:sz w:val="18"/>
                <w:lang w:val="en-US"/>
              </w:rPr>
              <w:t xml:space="preserve">{any | </w:t>
            </w:r>
            <w:r w:rsidRPr="00945844">
              <w:rPr>
                <w:rFonts w:cs="Calibri"/>
                <w:bCs/>
                <w:i/>
                <w:iCs/>
                <w:sz w:val="18"/>
                <w:szCs w:val="20"/>
                <w:lang w:val="en-US"/>
              </w:rPr>
              <w:t>destination</w:t>
            </w:r>
            <w:r w:rsidRPr="00945844">
              <w:rPr>
                <w:rStyle w:val="afff9"/>
                <w:rFonts w:ascii="Calibri" w:hAnsi="Calibri" w:cs="Calibri"/>
                <w:sz w:val="18"/>
                <w:lang w:val="en-US"/>
              </w:rPr>
              <w:t>} [parametr]</w:t>
            </w:r>
            <w:r w:rsidRPr="00945844">
              <w:rPr>
                <w:rFonts w:cs="Calibri"/>
                <w:lang w:val="en-US"/>
              </w:rPr>
              <w:t xml:space="preserve"> </w:t>
            </w:r>
            <w:r w:rsidRPr="00945844">
              <w:rPr>
                <w:rStyle w:val="afff9"/>
                <w:rFonts w:ascii="Calibri" w:hAnsi="Calibri" w:cs="Calibri"/>
                <w:sz w:val="18"/>
                <w:lang w:val="en-US"/>
              </w:rPr>
              <w:t xml:space="preserve"> </w:t>
            </w:r>
          </w:p>
        </w:tc>
        <w:tc>
          <w:tcPr>
            <w:tcW w:w="2640" w:type="pct"/>
          </w:tcPr>
          <w:p w:rsidR="00D208C5" w:rsidRPr="00945844" w:rsidRDefault="00D208C5" w:rsidP="00397E74">
            <w:pPr>
              <w:pStyle w:val="affffff"/>
              <w:rPr>
                <w:lang w:val="ru-RU"/>
              </w:rPr>
            </w:pPr>
            <w:r w:rsidRPr="00D05C6D">
              <w:rPr>
                <w:lang w:val="ru-RU"/>
              </w:rPr>
              <w:t>Добавить</w:t>
            </w:r>
            <w:r w:rsidRPr="00945844">
              <w:rPr>
                <w:lang w:val="ru-RU"/>
              </w:rPr>
              <w:t xml:space="preserve"> разрешающую запись фильтрации для протокола UDP. Пакеты, отвечающие условиям записи, будут обрабатываться коммутатором.  </w:t>
            </w:r>
          </w:p>
        </w:tc>
      </w:tr>
      <w:tr w:rsidR="00D208C5" w:rsidRPr="00945844" w:rsidTr="00397E74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2360" w:type="pct"/>
          </w:tcPr>
          <w:p w:rsidR="00D208C5" w:rsidRPr="00945844" w:rsidRDefault="00D208C5" w:rsidP="00E23B74">
            <w:pPr>
              <w:pStyle w:val="1c"/>
              <w:suppressAutoHyphens/>
              <w:spacing w:before="0" w:beforeAutospacing="0" w:after="0" w:afterAutospacing="0"/>
              <w:jc w:val="left"/>
              <w:rPr>
                <w:b/>
                <w:bCs/>
                <w:sz w:val="18"/>
                <w:lang w:val="en-US"/>
              </w:rPr>
            </w:pPr>
            <w:r w:rsidRPr="00945844">
              <w:rPr>
                <w:rStyle w:val="afff9"/>
                <w:rFonts w:ascii="Calibri" w:hAnsi="Calibri" w:cs="Calibri"/>
                <w:sz w:val="18"/>
                <w:lang w:val="en-US"/>
              </w:rPr>
              <w:t xml:space="preserve">deny </w:t>
            </w:r>
            <w:r w:rsidRPr="00945844">
              <w:rPr>
                <w:rStyle w:val="afff9"/>
                <w:rFonts w:ascii="Calibri" w:hAnsi="Calibri" w:cs="Calibri"/>
                <w:b w:val="0"/>
                <w:i/>
                <w:sz w:val="18"/>
                <w:lang w:val="en-US"/>
              </w:rPr>
              <w:t>protocol</w:t>
            </w:r>
            <w:r w:rsidRPr="00945844">
              <w:rPr>
                <w:rFonts w:cs="Calibri"/>
                <w:b/>
                <w:bCs/>
                <w:i/>
                <w:iCs/>
                <w:sz w:val="18"/>
                <w:szCs w:val="20"/>
                <w:lang w:val="en-US"/>
              </w:rPr>
              <w:t xml:space="preserve"> </w:t>
            </w:r>
            <w:r w:rsidRPr="00945844">
              <w:rPr>
                <w:rStyle w:val="afff9"/>
                <w:rFonts w:ascii="Calibri" w:hAnsi="Calibri" w:cs="Calibri"/>
                <w:sz w:val="18"/>
                <w:lang w:val="en-US"/>
              </w:rPr>
              <w:t xml:space="preserve">{any | </w:t>
            </w:r>
            <w:r w:rsidRPr="00945844">
              <w:rPr>
                <w:rFonts w:cs="Calibri"/>
                <w:bCs/>
                <w:i/>
                <w:iCs/>
                <w:sz w:val="18"/>
                <w:szCs w:val="20"/>
                <w:lang w:val="en-US"/>
              </w:rPr>
              <w:t>source</w:t>
            </w:r>
            <w:r w:rsidRPr="00945844">
              <w:rPr>
                <w:rFonts w:cs="Calibri"/>
                <w:b/>
                <w:bCs/>
                <w:iCs/>
                <w:sz w:val="18"/>
                <w:szCs w:val="20"/>
                <w:lang w:val="en-US"/>
              </w:rPr>
              <w:t xml:space="preserve"> host</w:t>
            </w:r>
            <w:r w:rsidRPr="00945844">
              <w:rPr>
                <w:rStyle w:val="afff9"/>
                <w:rFonts w:ascii="Calibri" w:hAnsi="Calibri" w:cs="Calibri"/>
                <w:sz w:val="18"/>
                <w:lang w:val="en-US"/>
              </w:rPr>
              <w:t>}</w:t>
            </w:r>
            <w:r w:rsidRPr="00945844">
              <w:rPr>
                <w:rFonts w:cs="Calibri"/>
                <w:b/>
                <w:bCs/>
                <w:i/>
                <w:iCs/>
                <w:sz w:val="18"/>
                <w:szCs w:val="20"/>
                <w:lang w:val="en-US"/>
              </w:rPr>
              <w:t xml:space="preserve"> </w:t>
            </w:r>
            <w:r w:rsidRPr="00945844">
              <w:rPr>
                <w:rStyle w:val="afff9"/>
                <w:rFonts w:ascii="Calibri" w:hAnsi="Calibri" w:cs="Calibri"/>
                <w:sz w:val="18"/>
                <w:lang w:val="en-US"/>
              </w:rPr>
              <w:t xml:space="preserve">{any | </w:t>
            </w:r>
            <w:r w:rsidRPr="00945844">
              <w:rPr>
                <w:rFonts w:cs="Calibri"/>
                <w:bCs/>
                <w:i/>
                <w:iCs/>
                <w:sz w:val="18"/>
                <w:szCs w:val="20"/>
                <w:lang w:val="en-US"/>
              </w:rPr>
              <w:t>destination</w:t>
            </w:r>
            <w:r w:rsidRPr="00945844">
              <w:rPr>
                <w:rStyle w:val="afff9"/>
                <w:rFonts w:ascii="Calibri" w:hAnsi="Calibri" w:cs="Calibri"/>
                <w:sz w:val="18"/>
                <w:lang w:val="en-US"/>
              </w:rPr>
              <w:t>} [parametr]</w:t>
            </w:r>
            <w:r w:rsidRPr="00945844">
              <w:rPr>
                <w:rFonts w:cs="Calibri"/>
                <w:lang w:val="en-US"/>
              </w:rPr>
              <w:t xml:space="preserve"> </w:t>
            </w:r>
            <w:r w:rsidRPr="00945844">
              <w:rPr>
                <w:rStyle w:val="afff9"/>
                <w:rFonts w:ascii="Calibri" w:hAnsi="Calibri" w:cs="Calibri"/>
                <w:sz w:val="18"/>
                <w:lang w:val="en-US"/>
              </w:rPr>
              <w:t xml:space="preserve"> </w:t>
            </w:r>
          </w:p>
        </w:tc>
        <w:tc>
          <w:tcPr>
            <w:tcW w:w="2640" w:type="pct"/>
          </w:tcPr>
          <w:p w:rsidR="00D208C5" w:rsidRPr="00945844" w:rsidRDefault="00D208C5" w:rsidP="00397E74">
            <w:pPr>
              <w:pStyle w:val="affffff"/>
              <w:rPr>
                <w:lang w:val="ru-RU"/>
              </w:rPr>
            </w:pPr>
            <w:r w:rsidRPr="00D05C6D">
              <w:rPr>
                <w:lang w:val="ru-RU"/>
              </w:rPr>
              <w:t>Добавить</w:t>
            </w:r>
            <w:r w:rsidRPr="00945844">
              <w:rPr>
                <w:lang w:val="ru-RU"/>
              </w:rPr>
              <w:t xml:space="preserve"> запрещающую запись фильтрации для протокола. Пакеты, отвечающие условиям записи, будут блокироваться коммутатором.  </w:t>
            </w:r>
          </w:p>
        </w:tc>
      </w:tr>
      <w:tr w:rsidR="00D208C5" w:rsidRPr="00945844" w:rsidTr="00397E74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2360" w:type="pct"/>
          </w:tcPr>
          <w:p w:rsidR="00D208C5" w:rsidRPr="00945844" w:rsidRDefault="00D208C5" w:rsidP="00E23B74">
            <w:pPr>
              <w:suppressAutoHyphens/>
              <w:jc w:val="left"/>
              <w:rPr>
                <w:b/>
                <w:bCs/>
                <w:sz w:val="18"/>
                <w:lang w:val="en-US"/>
              </w:rPr>
            </w:pPr>
            <w:r w:rsidRPr="00945844">
              <w:rPr>
                <w:rStyle w:val="afff9"/>
                <w:rFonts w:ascii="Calibri" w:hAnsi="Calibri" w:cs="Calibri"/>
                <w:sz w:val="18"/>
                <w:lang w:val="en-US"/>
              </w:rPr>
              <w:t>deny ip</w:t>
            </w:r>
            <w:r w:rsidRPr="00945844">
              <w:rPr>
                <w:rFonts w:cs="Calibri"/>
                <w:b/>
                <w:bCs/>
                <w:i/>
                <w:iCs/>
                <w:sz w:val="18"/>
                <w:szCs w:val="20"/>
                <w:lang w:val="en-US"/>
              </w:rPr>
              <w:t xml:space="preserve"> </w:t>
            </w:r>
            <w:r w:rsidRPr="00945844">
              <w:rPr>
                <w:rStyle w:val="afff9"/>
                <w:rFonts w:ascii="Calibri" w:hAnsi="Calibri" w:cs="Calibri"/>
                <w:sz w:val="18"/>
                <w:lang w:val="en-US"/>
              </w:rPr>
              <w:t xml:space="preserve">{any | </w:t>
            </w:r>
            <w:r w:rsidRPr="00945844">
              <w:rPr>
                <w:rFonts w:cs="Calibri"/>
                <w:bCs/>
                <w:i/>
                <w:iCs/>
                <w:sz w:val="18"/>
                <w:szCs w:val="20"/>
                <w:lang w:val="en-US"/>
              </w:rPr>
              <w:t>source</w:t>
            </w:r>
            <w:r w:rsidRPr="00945844">
              <w:rPr>
                <w:rFonts w:cs="Calibri"/>
                <w:b/>
                <w:bCs/>
                <w:iCs/>
                <w:sz w:val="18"/>
                <w:szCs w:val="20"/>
                <w:lang w:val="en-US"/>
              </w:rPr>
              <w:t xml:space="preserve"> host</w:t>
            </w:r>
            <w:r w:rsidRPr="00945844">
              <w:rPr>
                <w:rFonts w:cs="Calibri"/>
                <w:bCs/>
                <w:i/>
                <w:iCs/>
                <w:sz w:val="18"/>
                <w:szCs w:val="20"/>
                <w:lang w:val="en-US"/>
              </w:rPr>
              <w:t xml:space="preserve"> </w:t>
            </w:r>
            <w:r w:rsidRPr="00945844">
              <w:rPr>
                <w:rStyle w:val="afff9"/>
                <w:rFonts w:ascii="Calibri" w:hAnsi="Calibri" w:cs="Calibri"/>
                <w:sz w:val="18"/>
                <w:lang w:val="en-US"/>
              </w:rPr>
              <w:t>}</w:t>
            </w:r>
            <w:r w:rsidRPr="00945844">
              <w:rPr>
                <w:rFonts w:cs="Calibri"/>
                <w:b/>
                <w:bCs/>
                <w:i/>
                <w:iCs/>
                <w:sz w:val="18"/>
                <w:szCs w:val="20"/>
                <w:lang w:val="en-US"/>
              </w:rPr>
              <w:t xml:space="preserve"> </w:t>
            </w:r>
            <w:r w:rsidRPr="00945844">
              <w:rPr>
                <w:rStyle w:val="afff9"/>
                <w:rFonts w:ascii="Calibri" w:hAnsi="Calibri" w:cs="Calibri"/>
                <w:sz w:val="18"/>
                <w:lang w:val="en-US"/>
              </w:rPr>
              <w:t xml:space="preserve">{any | </w:t>
            </w:r>
            <w:r w:rsidRPr="00945844">
              <w:rPr>
                <w:rFonts w:cs="Calibri"/>
                <w:bCs/>
                <w:i/>
                <w:iCs/>
                <w:sz w:val="18"/>
                <w:szCs w:val="20"/>
                <w:lang w:val="en-US"/>
              </w:rPr>
              <w:t>destination</w:t>
            </w:r>
            <w:r w:rsidRPr="00945844">
              <w:rPr>
                <w:rStyle w:val="afff9"/>
                <w:rFonts w:ascii="Calibri" w:hAnsi="Calibri" w:cs="Calibri"/>
                <w:sz w:val="18"/>
                <w:lang w:val="en-US"/>
              </w:rPr>
              <w:t>} [parametr]</w:t>
            </w:r>
            <w:r w:rsidRPr="00945844">
              <w:rPr>
                <w:rFonts w:cs="Calibri"/>
                <w:lang w:val="en-US"/>
              </w:rPr>
              <w:t xml:space="preserve"> </w:t>
            </w:r>
            <w:r w:rsidRPr="00945844">
              <w:rPr>
                <w:rStyle w:val="afff9"/>
                <w:rFonts w:ascii="Calibri" w:hAnsi="Calibri" w:cs="Calibri"/>
                <w:sz w:val="18"/>
                <w:lang w:val="en-US"/>
              </w:rPr>
              <w:t xml:space="preserve"> </w:t>
            </w:r>
          </w:p>
        </w:tc>
        <w:tc>
          <w:tcPr>
            <w:tcW w:w="2640" w:type="pct"/>
          </w:tcPr>
          <w:p w:rsidR="00D208C5" w:rsidRPr="00945844" w:rsidRDefault="00D208C5" w:rsidP="00397E74">
            <w:pPr>
              <w:pStyle w:val="affffff"/>
              <w:rPr>
                <w:lang w:val="ru-RU"/>
              </w:rPr>
            </w:pPr>
            <w:r w:rsidRPr="00D05C6D">
              <w:rPr>
                <w:lang w:val="ru-RU"/>
              </w:rPr>
              <w:t>Добавить</w:t>
            </w:r>
            <w:r w:rsidRPr="00945844">
              <w:rPr>
                <w:lang w:val="ru-RU"/>
              </w:rPr>
              <w:t xml:space="preserve"> запрещающую запись фильтрации для протокола IP. Пакеты, отвечающие условиям записи, будут блокироваться коммутатором.  </w:t>
            </w:r>
          </w:p>
        </w:tc>
      </w:tr>
      <w:tr w:rsidR="00D208C5" w:rsidRPr="00945844" w:rsidTr="00397E74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2360" w:type="pct"/>
          </w:tcPr>
          <w:p w:rsidR="00D208C5" w:rsidRPr="00945844" w:rsidRDefault="00D208C5" w:rsidP="00E23B74">
            <w:pPr>
              <w:pStyle w:val="1c"/>
              <w:suppressAutoHyphens/>
              <w:spacing w:before="0" w:beforeAutospacing="0" w:after="0" w:afterAutospacing="0"/>
              <w:jc w:val="left"/>
              <w:rPr>
                <w:b/>
                <w:bCs/>
                <w:sz w:val="18"/>
                <w:lang w:val="en-US"/>
              </w:rPr>
            </w:pPr>
            <w:r w:rsidRPr="00945844">
              <w:rPr>
                <w:rStyle w:val="afff9"/>
                <w:rFonts w:ascii="Calibri" w:hAnsi="Calibri" w:cs="Calibri"/>
                <w:sz w:val="18"/>
                <w:lang w:val="en-US"/>
              </w:rPr>
              <w:t>deny icmp</w:t>
            </w:r>
            <w:r w:rsidRPr="00945844">
              <w:rPr>
                <w:rStyle w:val="afff9"/>
                <w:rFonts w:ascii="Calibri" w:hAnsi="Calibri" w:cs="Calibri"/>
                <w:b w:val="0"/>
                <w:i/>
                <w:sz w:val="18"/>
                <w:lang w:val="en-US"/>
              </w:rPr>
              <w:t xml:space="preserve"> </w:t>
            </w:r>
            <w:r w:rsidRPr="00945844">
              <w:rPr>
                <w:rFonts w:cs="Calibri"/>
                <w:b/>
                <w:bCs/>
                <w:i/>
                <w:iCs/>
                <w:sz w:val="18"/>
                <w:szCs w:val="20"/>
                <w:lang w:val="en-US"/>
              </w:rPr>
              <w:t xml:space="preserve"> </w:t>
            </w:r>
            <w:r w:rsidRPr="00945844">
              <w:rPr>
                <w:rStyle w:val="afff9"/>
                <w:rFonts w:ascii="Calibri" w:hAnsi="Calibri" w:cs="Calibri"/>
                <w:sz w:val="18"/>
                <w:lang w:val="en-US"/>
              </w:rPr>
              <w:t xml:space="preserve">{any | </w:t>
            </w:r>
            <w:r w:rsidRPr="00945844">
              <w:rPr>
                <w:rFonts w:cs="Calibri"/>
                <w:bCs/>
                <w:i/>
                <w:iCs/>
                <w:sz w:val="18"/>
                <w:szCs w:val="20"/>
                <w:lang w:val="en-US"/>
              </w:rPr>
              <w:t>source</w:t>
            </w:r>
            <w:r w:rsidRPr="00945844">
              <w:rPr>
                <w:rFonts w:cs="Calibri"/>
                <w:b/>
                <w:bCs/>
                <w:iCs/>
                <w:sz w:val="18"/>
                <w:szCs w:val="20"/>
                <w:lang w:val="en-US"/>
              </w:rPr>
              <w:t xml:space="preserve"> host</w:t>
            </w:r>
            <w:r w:rsidRPr="00945844">
              <w:rPr>
                <w:rStyle w:val="afff9"/>
                <w:rFonts w:ascii="Calibri" w:hAnsi="Calibri" w:cs="Calibri"/>
                <w:sz w:val="18"/>
                <w:lang w:val="en-US"/>
              </w:rPr>
              <w:t>}</w:t>
            </w:r>
            <w:r w:rsidRPr="00945844">
              <w:rPr>
                <w:rFonts w:cs="Calibri"/>
                <w:b/>
                <w:bCs/>
                <w:i/>
                <w:iCs/>
                <w:sz w:val="18"/>
                <w:szCs w:val="20"/>
                <w:lang w:val="en-US"/>
              </w:rPr>
              <w:t xml:space="preserve"> </w:t>
            </w:r>
            <w:r w:rsidRPr="00945844">
              <w:rPr>
                <w:rStyle w:val="afff9"/>
                <w:rFonts w:ascii="Calibri" w:hAnsi="Calibri" w:cs="Calibri"/>
                <w:sz w:val="18"/>
                <w:lang w:val="en-US"/>
              </w:rPr>
              <w:t xml:space="preserve">{any | </w:t>
            </w:r>
            <w:r w:rsidRPr="00945844">
              <w:rPr>
                <w:rFonts w:cs="Calibri"/>
                <w:bCs/>
                <w:i/>
                <w:iCs/>
                <w:sz w:val="18"/>
                <w:szCs w:val="20"/>
                <w:lang w:val="en-US"/>
              </w:rPr>
              <w:t>destination</w:t>
            </w:r>
            <w:r w:rsidRPr="00945844">
              <w:rPr>
                <w:rStyle w:val="afff9"/>
                <w:rFonts w:ascii="Calibri" w:hAnsi="Calibri" w:cs="Calibri"/>
                <w:sz w:val="18"/>
                <w:lang w:val="en-US"/>
              </w:rPr>
              <w:t>} [parametr]</w:t>
            </w:r>
            <w:r w:rsidRPr="00945844">
              <w:rPr>
                <w:rFonts w:cs="Calibri"/>
                <w:lang w:val="en-US"/>
              </w:rPr>
              <w:t xml:space="preserve"> </w:t>
            </w:r>
            <w:r w:rsidRPr="00945844">
              <w:rPr>
                <w:rStyle w:val="afff9"/>
                <w:rFonts w:ascii="Calibri" w:hAnsi="Calibri" w:cs="Calibri"/>
                <w:sz w:val="18"/>
                <w:lang w:val="en-US"/>
              </w:rPr>
              <w:t xml:space="preserve"> </w:t>
            </w:r>
          </w:p>
        </w:tc>
        <w:tc>
          <w:tcPr>
            <w:tcW w:w="2640" w:type="pct"/>
          </w:tcPr>
          <w:p w:rsidR="00D208C5" w:rsidRPr="00945844" w:rsidRDefault="00D208C5" w:rsidP="00397E74">
            <w:pPr>
              <w:pStyle w:val="affffff"/>
              <w:rPr>
                <w:lang w:val="ru-RU"/>
              </w:rPr>
            </w:pPr>
            <w:r w:rsidRPr="00D05C6D">
              <w:rPr>
                <w:lang w:val="ru-RU"/>
              </w:rPr>
              <w:t>Добавить</w:t>
            </w:r>
            <w:r w:rsidRPr="00945844">
              <w:rPr>
                <w:lang w:val="ru-RU"/>
              </w:rPr>
              <w:t xml:space="preserve"> запрещающую запись фильтрации для протокола ICMP. Пакеты, отвечающие условиям записи, будут блокироваться коммутатором.  </w:t>
            </w:r>
          </w:p>
        </w:tc>
      </w:tr>
      <w:tr w:rsidR="00D208C5" w:rsidRPr="00945844" w:rsidTr="00397E74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2360" w:type="pct"/>
          </w:tcPr>
          <w:p w:rsidR="00D208C5" w:rsidRPr="00945844" w:rsidRDefault="00D208C5" w:rsidP="00E23B74">
            <w:pPr>
              <w:tabs>
                <w:tab w:val="left" w:pos="2190"/>
              </w:tabs>
              <w:suppressAutoHyphens/>
              <w:jc w:val="left"/>
              <w:rPr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 w:cs="Calibri"/>
                <w:sz w:val="18"/>
                <w:lang w:val="en-US"/>
              </w:rPr>
              <w:t>deny tcp</w:t>
            </w:r>
            <w:r w:rsidRPr="00945844">
              <w:rPr>
                <w:rStyle w:val="afff9"/>
                <w:rFonts w:ascii="Calibri" w:hAnsi="Calibri" w:cs="Calibri"/>
                <w:b w:val="0"/>
                <w:i/>
                <w:sz w:val="18"/>
                <w:lang w:val="en-US"/>
              </w:rPr>
              <w:t xml:space="preserve"> </w:t>
            </w:r>
            <w:r w:rsidRPr="00945844">
              <w:rPr>
                <w:rStyle w:val="afff9"/>
                <w:rFonts w:ascii="Calibri" w:hAnsi="Calibri" w:cs="Calibri"/>
                <w:sz w:val="18"/>
                <w:lang w:val="en-US"/>
              </w:rPr>
              <w:t xml:space="preserve">{any | </w:t>
            </w:r>
            <w:r w:rsidRPr="00945844">
              <w:rPr>
                <w:rFonts w:cs="Calibri"/>
                <w:bCs/>
                <w:i/>
                <w:iCs/>
                <w:sz w:val="18"/>
                <w:szCs w:val="20"/>
                <w:lang w:val="en-US"/>
              </w:rPr>
              <w:t>source</w:t>
            </w:r>
            <w:r w:rsidRPr="00945844">
              <w:rPr>
                <w:rFonts w:cs="Calibri"/>
                <w:b/>
                <w:bCs/>
                <w:iCs/>
                <w:sz w:val="18"/>
                <w:szCs w:val="20"/>
                <w:lang w:val="en-US"/>
              </w:rPr>
              <w:t xml:space="preserve"> host</w:t>
            </w:r>
            <w:r w:rsidRPr="00945844">
              <w:rPr>
                <w:rStyle w:val="afff9"/>
                <w:rFonts w:ascii="Calibri" w:hAnsi="Calibri" w:cs="Calibri"/>
                <w:sz w:val="18"/>
                <w:lang w:val="en-US"/>
              </w:rPr>
              <w:t>}</w:t>
            </w:r>
            <w:r w:rsidRPr="00945844">
              <w:rPr>
                <w:rFonts w:cs="Calibri"/>
                <w:b/>
                <w:bCs/>
                <w:i/>
                <w:iCs/>
                <w:sz w:val="18"/>
                <w:szCs w:val="20"/>
                <w:lang w:val="en-US"/>
              </w:rPr>
              <w:t xml:space="preserve"> </w:t>
            </w:r>
            <w:r w:rsidRPr="00945844">
              <w:rPr>
                <w:rStyle w:val="afff9"/>
                <w:rFonts w:ascii="Calibri" w:hAnsi="Calibri" w:cs="Calibri"/>
                <w:sz w:val="18"/>
                <w:lang w:val="en-US"/>
              </w:rPr>
              <w:t xml:space="preserve">{any | </w:t>
            </w:r>
            <w:r w:rsidRPr="00945844">
              <w:rPr>
                <w:rFonts w:cs="Calibri"/>
                <w:bCs/>
                <w:i/>
                <w:iCs/>
                <w:sz w:val="18"/>
                <w:szCs w:val="20"/>
                <w:lang w:val="en-US"/>
              </w:rPr>
              <w:t>destination</w:t>
            </w:r>
            <w:r w:rsidRPr="00945844">
              <w:rPr>
                <w:rStyle w:val="afff9"/>
                <w:rFonts w:ascii="Calibri" w:hAnsi="Calibri" w:cs="Calibri"/>
                <w:sz w:val="18"/>
                <w:lang w:val="en-US"/>
              </w:rPr>
              <w:t>} [parametr]</w:t>
            </w:r>
            <w:r w:rsidRPr="00945844">
              <w:rPr>
                <w:rFonts w:cs="Calibri"/>
                <w:lang w:val="en-US"/>
              </w:rPr>
              <w:t xml:space="preserve"> </w:t>
            </w:r>
            <w:r w:rsidRPr="00945844">
              <w:rPr>
                <w:rStyle w:val="afff9"/>
                <w:rFonts w:ascii="Calibri" w:hAnsi="Calibri" w:cs="Calibri"/>
                <w:sz w:val="18"/>
                <w:lang w:val="en-US"/>
              </w:rPr>
              <w:t xml:space="preserve"> </w:t>
            </w:r>
          </w:p>
        </w:tc>
        <w:tc>
          <w:tcPr>
            <w:tcW w:w="2640" w:type="pct"/>
          </w:tcPr>
          <w:p w:rsidR="00D208C5" w:rsidRPr="00945844" w:rsidRDefault="00D208C5" w:rsidP="00397E74">
            <w:pPr>
              <w:pStyle w:val="affffff"/>
              <w:rPr>
                <w:lang w:val="ru-RU"/>
              </w:rPr>
            </w:pPr>
            <w:r w:rsidRPr="005254C1">
              <w:rPr>
                <w:lang w:val="ru-RU"/>
              </w:rPr>
              <w:t>Добавить</w:t>
            </w:r>
            <w:r w:rsidRPr="00945844">
              <w:rPr>
                <w:lang w:val="ru-RU"/>
              </w:rPr>
              <w:t xml:space="preserve"> запрещающую запись фильтрации для протокола TCP. Пакеты, отвечающие условиям записи, будут блокироваться коммутатором.  </w:t>
            </w:r>
          </w:p>
        </w:tc>
      </w:tr>
      <w:tr w:rsidR="00D208C5" w:rsidRPr="00945844" w:rsidTr="00397E74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2360" w:type="pct"/>
          </w:tcPr>
          <w:p w:rsidR="00D208C5" w:rsidRPr="00945844" w:rsidRDefault="00D208C5" w:rsidP="00E23B74">
            <w:pPr>
              <w:pStyle w:val="1c"/>
              <w:suppressAutoHyphens/>
              <w:spacing w:before="0" w:beforeAutospacing="0" w:after="0" w:afterAutospacing="0"/>
              <w:jc w:val="left"/>
              <w:rPr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 w:cs="Calibri"/>
                <w:sz w:val="18"/>
                <w:lang w:val="en-US"/>
              </w:rPr>
              <w:t>deny udp</w:t>
            </w:r>
            <w:r w:rsidRPr="00945844">
              <w:rPr>
                <w:rStyle w:val="afff9"/>
                <w:rFonts w:ascii="Calibri" w:hAnsi="Calibri" w:cs="Calibri"/>
                <w:b w:val="0"/>
                <w:i/>
                <w:sz w:val="18"/>
                <w:lang w:val="en-US"/>
              </w:rPr>
              <w:t xml:space="preserve"> </w:t>
            </w:r>
            <w:r w:rsidRPr="00945844">
              <w:rPr>
                <w:rFonts w:cs="Calibri"/>
                <w:b/>
                <w:bCs/>
                <w:i/>
                <w:iCs/>
                <w:sz w:val="18"/>
                <w:szCs w:val="20"/>
                <w:lang w:val="en-US"/>
              </w:rPr>
              <w:t xml:space="preserve"> </w:t>
            </w:r>
            <w:r w:rsidRPr="00945844">
              <w:rPr>
                <w:rStyle w:val="afff9"/>
                <w:rFonts w:ascii="Calibri" w:hAnsi="Calibri" w:cs="Calibri"/>
                <w:sz w:val="18"/>
                <w:lang w:val="en-US"/>
              </w:rPr>
              <w:t xml:space="preserve">{any | </w:t>
            </w:r>
            <w:r w:rsidRPr="00945844">
              <w:rPr>
                <w:rFonts w:cs="Calibri"/>
                <w:bCs/>
                <w:i/>
                <w:iCs/>
                <w:sz w:val="18"/>
                <w:szCs w:val="20"/>
                <w:lang w:val="en-US"/>
              </w:rPr>
              <w:t>source</w:t>
            </w:r>
            <w:r w:rsidRPr="00945844">
              <w:rPr>
                <w:rFonts w:cs="Calibri"/>
                <w:b/>
                <w:bCs/>
                <w:iCs/>
                <w:sz w:val="18"/>
                <w:szCs w:val="20"/>
                <w:lang w:val="en-US"/>
              </w:rPr>
              <w:t xml:space="preserve"> host</w:t>
            </w:r>
            <w:r w:rsidRPr="00945844">
              <w:rPr>
                <w:rStyle w:val="afff9"/>
                <w:rFonts w:ascii="Calibri" w:hAnsi="Calibri" w:cs="Calibri"/>
                <w:sz w:val="18"/>
                <w:lang w:val="en-US"/>
              </w:rPr>
              <w:t>}</w:t>
            </w:r>
            <w:r w:rsidRPr="00945844">
              <w:rPr>
                <w:rFonts w:cs="Calibri"/>
                <w:b/>
                <w:bCs/>
                <w:i/>
                <w:iCs/>
                <w:sz w:val="18"/>
                <w:szCs w:val="20"/>
                <w:lang w:val="en-US"/>
              </w:rPr>
              <w:t xml:space="preserve"> </w:t>
            </w:r>
            <w:r w:rsidRPr="00945844">
              <w:rPr>
                <w:rStyle w:val="afff9"/>
                <w:rFonts w:ascii="Calibri" w:hAnsi="Calibri" w:cs="Calibri"/>
                <w:sz w:val="18"/>
                <w:lang w:val="en-US"/>
              </w:rPr>
              <w:t xml:space="preserve">{any | </w:t>
            </w:r>
            <w:r w:rsidRPr="00945844">
              <w:rPr>
                <w:rFonts w:cs="Calibri"/>
                <w:bCs/>
                <w:i/>
                <w:iCs/>
                <w:sz w:val="18"/>
                <w:szCs w:val="20"/>
                <w:lang w:val="en-US"/>
              </w:rPr>
              <w:t>destination</w:t>
            </w:r>
            <w:r w:rsidRPr="00945844">
              <w:rPr>
                <w:rStyle w:val="afff9"/>
                <w:rFonts w:ascii="Calibri" w:hAnsi="Calibri" w:cs="Calibri"/>
                <w:sz w:val="18"/>
                <w:lang w:val="en-US"/>
              </w:rPr>
              <w:t>} [parametr]</w:t>
            </w:r>
            <w:r w:rsidRPr="00945844">
              <w:rPr>
                <w:rFonts w:cs="Calibri"/>
                <w:lang w:val="en-US"/>
              </w:rPr>
              <w:t xml:space="preserve"> </w:t>
            </w:r>
            <w:r w:rsidRPr="00945844">
              <w:rPr>
                <w:rStyle w:val="afff9"/>
                <w:rFonts w:ascii="Calibri" w:hAnsi="Calibri" w:cs="Calibri"/>
                <w:sz w:val="18"/>
                <w:lang w:val="en-US"/>
              </w:rPr>
              <w:t xml:space="preserve"> </w:t>
            </w:r>
          </w:p>
        </w:tc>
        <w:tc>
          <w:tcPr>
            <w:tcW w:w="2640" w:type="pct"/>
          </w:tcPr>
          <w:p w:rsidR="00D208C5" w:rsidRPr="00945844" w:rsidRDefault="00D208C5" w:rsidP="00397E74">
            <w:pPr>
              <w:pStyle w:val="affffff"/>
              <w:rPr>
                <w:lang w:val="ru-RU"/>
              </w:rPr>
            </w:pPr>
            <w:r w:rsidRPr="005254C1">
              <w:rPr>
                <w:lang w:val="ru-RU"/>
              </w:rPr>
              <w:t>Добавить</w:t>
            </w:r>
            <w:r w:rsidRPr="00945844">
              <w:rPr>
                <w:lang w:val="ru-RU"/>
              </w:rPr>
              <w:t xml:space="preserve"> запрещающую запись фильтрации для протокола UDP. Пакеты, отвечающие условиям записи, будут блокироваться коммутатором.  </w:t>
            </w:r>
          </w:p>
        </w:tc>
      </w:tr>
    </w:tbl>
    <w:p w:rsidR="000834C9" w:rsidRPr="00945844" w:rsidRDefault="008E4661" w:rsidP="007F2080">
      <w:pPr>
        <w:pStyle w:val="affffb"/>
      </w:pPr>
      <w:r w:rsidRPr="00945844">
        <w:t xml:space="preserve">Таблица </w:t>
      </w:r>
      <w:r w:rsidR="00254D46" w:rsidRPr="00945844">
        <w:rPr>
          <w:lang w:val="en-US"/>
        </w:rPr>
        <w:fldChar w:fldCharType="begin"/>
      </w:r>
      <w:r w:rsidR="00194FE9" w:rsidRPr="00945844">
        <w:instrText xml:space="preserve"> </w:instrText>
      </w:r>
      <w:r w:rsidR="00194FE9" w:rsidRPr="00945844">
        <w:rPr>
          <w:lang w:val="en-US"/>
        </w:rPr>
        <w:instrText>SEQ</w:instrText>
      </w:r>
      <w:r w:rsidR="00194FE9" w:rsidRPr="00945844">
        <w:instrText xml:space="preserve"> Таблица \* </w:instrText>
      </w:r>
      <w:r w:rsidR="00194FE9" w:rsidRPr="00945844">
        <w:rPr>
          <w:lang w:val="en-US"/>
        </w:rPr>
        <w:instrText>ARABIC</w:instrText>
      </w:r>
      <w:r w:rsidR="00194FE9" w:rsidRPr="00945844">
        <w:instrText xml:space="preserve"> </w:instrText>
      </w:r>
      <w:r w:rsidR="00254D46" w:rsidRPr="00945844">
        <w:rPr>
          <w:lang w:val="en-US"/>
        </w:rPr>
        <w:fldChar w:fldCharType="separate"/>
      </w:r>
      <w:r w:rsidR="00AD5A9D">
        <w:rPr>
          <w:noProof/>
          <w:lang w:val="en-US"/>
        </w:rPr>
        <w:t>186</w:t>
      </w:r>
      <w:r w:rsidR="00254D46" w:rsidRPr="00945844">
        <w:rPr>
          <w:lang w:val="en-US"/>
        </w:rPr>
        <w:fldChar w:fldCharType="end"/>
      </w:r>
      <w:r w:rsidR="000834C9" w:rsidRPr="00945844">
        <w:rPr>
          <w:lang w:bidi="he-IL"/>
        </w:rPr>
        <w:t xml:space="preserve"> </w:t>
      </w:r>
      <w:r w:rsidR="003E2E86" w:rsidRPr="003E2E86">
        <w:rPr>
          <w:lang w:bidi="he-IL"/>
        </w:rPr>
        <w:t>—</w:t>
      </w:r>
      <w:r w:rsidR="003E2E86">
        <w:rPr>
          <w:lang w:bidi="he-IL"/>
        </w:rPr>
        <w:t xml:space="preserve"> </w:t>
      </w:r>
      <w:r w:rsidR="000834C9" w:rsidRPr="00945844">
        <w:t>Основные параметры, используемые в командах</w:t>
      </w:r>
    </w:p>
    <w:tbl>
      <w:tblPr>
        <w:tblW w:w="9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960"/>
        <w:gridCol w:w="1308"/>
        <w:gridCol w:w="2268"/>
        <w:gridCol w:w="5034"/>
      </w:tblGrid>
      <w:tr w:rsidR="000834C9" w:rsidRPr="00945844" w:rsidTr="00EE578B">
        <w:trPr>
          <w:cantSplit/>
        </w:trPr>
        <w:tc>
          <w:tcPr>
            <w:tcW w:w="2268" w:type="dxa"/>
            <w:gridSpan w:val="2"/>
          </w:tcPr>
          <w:p w:rsidR="00347D88" w:rsidRPr="00945844" w:rsidRDefault="000834C9">
            <w:pPr>
              <w:pStyle w:val="affff8"/>
              <w:suppressAutoHyphens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Параметр</w:t>
            </w:r>
          </w:p>
        </w:tc>
        <w:tc>
          <w:tcPr>
            <w:tcW w:w="2268" w:type="dxa"/>
          </w:tcPr>
          <w:p w:rsidR="00347D88" w:rsidRPr="00945844" w:rsidRDefault="000834C9">
            <w:pPr>
              <w:pStyle w:val="affff8"/>
              <w:suppressAutoHyphens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Значение</w:t>
            </w:r>
          </w:p>
        </w:tc>
        <w:tc>
          <w:tcPr>
            <w:tcW w:w="5034" w:type="dxa"/>
          </w:tcPr>
          <w:p w:rsidR="00347D88" w:rsidRPr="00945844" w:rsidRDefault="000834C9">
            <w:pPr>
              <w:pStyle w:val="affff8"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Действие</w:t>
            </w:r>
          </w:p>
        </w:tc>
      </w:tr>
      <w:tr w:rsidR="000834C9" w:rsidRPr="00945844" w:rsidTr="00EE578B">
        <w:trPr>
          <w:cantSplit/>
        </w:trPr>
        <w:tc>
          <w:tcPr>
            <w:tcW w:w="2268" w:type="dxa"/>
            <w:gridSpan w:val="2"/>
          </w:tcPr>
          <w:p w:rsidR="00347D88" w:rsidRPr="00945844" w:rsidRDefault="000834C9">
            <w:pPr>
              <w:pStyle w:val="affffd"/>
              <w:suppressAutoHyphens/>
              <w:rPr>
                <w:b/>
                <w:bCs/>
                <w:sz w:val="18"/>
                <w:lang w:val="ru-RU"/>
              </w:rPr>
            </w:pPr>
            <w:r w:rsidRPr="00945844">
              <w:rPr>
                <w:b/>
                <w:bCs/>
                <w:sz w:val="18"/>
                <w:lang w:val="en-GB"/>
              </w:rPr>
              <w:t>permit</w:t>
            </w:r>
            <w:r w:rsidRPr="00945844">
              <w:rPr>
                <w:b/>
                <w:bCs/>
                <w:sz w:val="18"/>
                <w:lang w:val="ru-RU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:rsidR="00347D88" w:rsidRPr="00945844" w:rsidRDefault="000834C9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sz w:val="18"/>
                <w:lang w:val="ru-RU"/>
              </w:rPr>
              <w:t>Действие</w:t>
            </w:r>
            <w:r w:rsidRPr="00945844">
              <w:rPr>
                <w:sz w:val="18"/>
              </w:rPr>
              <w:t xml:space="preserve"> ‘</w:t>
            </w:r>
            <w:r w:rsidRPr="00945844">
              <w:rPr>
                <w:sz w:val="18"/>
                <w:lang w:val="ru-RU"/>
              </w:rPr>
              <w:t>разрешить</w:t>
            </w:r>
            <w:r w:rsidRPr="00945844">
              <w:rPr>
                <w:sz w:val="18"/>
              </w:rPr>
              <w:t>’</w:t>
            </w:r>
          </w:p>
        </w:tc>
        <w:tc>
          <w:tcPr>
            <w:tcW w:w="5034" w:type="dxa"/>
          </w:tcPr>
          <w:p w:rsidR="000834C9" w:rsidRPr="00945844" w:rsidRDefault="00D05C6D" w:rsidP="00DC4E96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 xml:space="preserve">Создать </w:t>
            </w:r>
            <w:r w:rsidR="000834C9" w:rsidRPr="00945844">
              <w:rPr>
                <w:lang w:val="ru-RU"/>
              </w:rPr>
              <w:t xml:space="preserve">разрешающее правило фильтрации в списке ACL. </w:t>
            </w:r>
          </w:p>
        </w:tc>
      </w:tr>
      <w:tr w:rsidR="000834C9" w:rsidRPr="00945844" w:rsidTr="00EE578B">
        <w:trPr>
          <w:cantSplit/>
        </w:trPr>
        <w:tc>
          <w:tcPr>
            <w:tcW w:w="2268" w:type="dxa"/>
            <w:gridSpan w:val="2"/>
          </w:tcPr>
          <w:p w:rsidR="00347D88" w:rsidRPr="00945844" w:rsidRDefault="000834C9">
            <w:pPr>
              <w:pStyle w:val="affffd"/>
              <w:suppressAutoHyphens/>
              <w:rPr>
                <w:b/>
                <w:bCs/>
                <w:sz w:val="18"/>
                <w:lang w:val="ru-RU"/>
              </w:rPr>
            </w:pPr>
            <w:r w:rsidRPr="00945844">
              <w:rPr>
                <w:b/>
                <w:bCs/>
                <w:sz w:val="18"/>
                <w:lang w:val="en-GB"/>
              </w:rPr>
              <w:t>deny</w:t>
            </w:r>
            <w:r w:rsidRPr="00945844">
              <w:rPr>
                <w:b/>
                <w:bCs/>
                <w:sz w:val="18"/>
                <w:lang w:val="ru-RU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:rsidR="00347D88" w:rsidRPr="00945844" w:rsidRDefault="000834C9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sz w:val="18"/>
                <w:lang w:val="ru-RU"/>
              </w:rPr>
              <w:t>Действие</w:t>
            </w:r>
            <w:r w:rsidRPr="00945844">
              <w:rPr>
                <w:sz w:val="18"/>
              </w:rPr>
              <w:t xml:space="preserve"> </w:t>
            </w:r>
            <w:r w:rsidRPr="00945844">
              <w:rPr>
                <w:sz w:val="18"/>
                <w:lang w:val="ru-RU"/>
              </w:rPr>
              <w:t>‘запретить</w:t>
            </w:r>
            <w:r w:rsidRPr="00945844">
              <w:rPr>
                <w:sz w:val="18"/>
              </w:rPr>
              <w:t>’</w:t>
            </w:r>
          </w:p>
        </w:tc>
        <w:tc>
          <w:tcPr>
            <w:tcW w:w="5034" w:type="dxa"/>
          </w:tcPr>
          <w:p w:rsidR="000834C9" w:rsidRPr="00945844" w:rsidRDefault="00D05C6D" w:rsidP="00DC4E96">
            <w:pPr>
              <w:pStyle w:val="affffff"/>
              <w:rPr>
                <w:b/>
                <w:lang w:val="ru-RU"/>
              </w:rPr>
            </w:pPr>
            <w:r>
              <w:rPr>
                <w:lang w:val="ru-RU"/>
              </w:rPr>
              <w:t>Создать</w:t>
            </w:r>
            <w:r w:rsidR="000834C9" w:rsidRPr="00945844">
              <w:rPr>
                <w:lang w:val="ru-RU"/>
              </w:rPr>
              <w:t xml:space="preserve"> запрещающее правило фильтрации в списке ACL.</w:t>
            </w:r>
          </w:p>
        </w:tc>
      </w:tr>
      <w:tr w:rsidR="000834C9" w:rsidRPr="00945844" w:rsidTr="00EE578B">
        <w:trPr>
          <w:cantSplit/>
        </w:trPr>
        <w:tc>
          <w:tcPr>
            <w:tcW w:w="2268" w:type="dxa"/>
            <w:gridSpan w:val="2"/>
          </w:tcPr>
          <w:p w:rsidR="00347D88" w:rsidRPr="00945844" w:rsidRDefault="000834C9">
            <w:pPr>
              <w:pStyle w:val="affffd"/>
              <w:suppressAutoHyphens/>
              <w:rPr>
                <w:bCs/>
                <w:i/>
                <w:sz w:val="18"/>
                <w:lang w:val="ru-RU"/>
              </w:rPr>
            </w:pPr>
            <w:r w:rsidRPr="00945844">
              <w:rPr>
                <w:bCs/>
                <w:i/>
                <w:sz w:val="18"/>
                <w:lang w:val="en-GB"/>
              </w:rPr>
              <w:t>protocol</w:t>
            </w:r>
            <w:r w:rsidRPr="00945844">
              <w:rPr>
                <w:bCs/>
                <w:i/>
                <w:sz w:val="18"/>
                <w:lang w:val="ru-RU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:rsidR="00347D88" w:rsidRPr="00945844" w:rsidRDefault="000834C9">
            <w:pPr>
              <w:pStyle w:val="afffffd"/>
              <w:suppressAutoHyphens/>
              <w:ind w:firstLine="0"/>
              <w:rPr>
                <w:sz w:val="18"/>
                <w:lang w:val="ru-RU"/>
              </w:rPr>
            </w:pPr>
            <w:r w:rsidRPr="00945844">
              <w:rPr>
                <w:sz w:val="18"/>
                <w:lang w:val="ru-RU"/>
              </w:rPr>
              <w:t>Протокол</w:t>
            </w:r>
          </w:p>
        </w:tc>
        <w:tc>
          <w:tcPr>
            <w:tcW w:w="5034" w:type="dxa"/>
          </w:tcPr>
          <w:p w:rsidR="000834C9" w:rsidRPr="00945844" w:rsidRDefault="000834C9" w:rsidP="00DC4E96">
            <w:pPr>
              <w:pStyle w:val="affffff"/>
              <w:rPr>
                <w:iCs/>
                <w:lang w:val="ru-RU" w:eastAsia="en-US"/>
              </w:rPr>
            </w:pPr>
            <w:r w:rsidRPr="00945844">
              <w:rPr>
                <w:lang w:val="ru-RU"/>
              </w:rPr>
              <w:t xml:space="preserve">Поле предназначено для указания протокола (или всех протоколов), на основе которого будет осуществляется фильтрация. При выборе протокола возможны следующие варианты: icmp, </w:t>
            </w:r>
            <w:r w:rsidR="00057B2A" w:rsidRPr="00945844">
              <w:t>ip</w:t>
            </w:r>
            <w:r w:rsidRPr="00945844">
              <w:rPr>
                <w:lang w:val="ru-RU"/>
              </w:rPr>
              <w:t>, tcp,</w:t>
            </w:r>
            <w:r w:rsidR="00D208C5" w:rsidRPr="00D208C5">
              <w:rPr>
                <w:lang w:val="ru-RU"/>
              </w:rPr>
              <w:t xml:space="preserve"> </w:t>
            </w:r>
            <w:r w:rsidRPr="00945844">
              <w:rPr>
                <w:lang w:val="ru-RU"/>
              </w:rPr>
              <w:t xml:space="preserve">udp, </w:t>
            </w:r>
            <w:r w:rsidR="00057B2A" w:rsidRPr="00945844">
              <w:t>ip</w:t>
            </w:r>
            <w:r w:rsidRPr="00945844">
              <w:rPr>
                <w:lang w:val="ru-RU"/>
              </w:rPr>
              <w:t xml:space="preserve">v6, </w:t>
            </w:r>
            <w:r w:rsidR="0010307A" w:rsidRPr="00945844">
              <w:rPr>
                <w:lang w:val="ru-RU"/>
              </w:rPr>
              <w:t xml:space="preserve"> </w:t>
            </w:r>
            <w:r w:rsidRPr="00945844">
              <w:rPr>
                <w:lang w:val="ru-RU"/>
              </w:rPr>
              <w:t xml:space="preserve"> </w:t>
            </w:r>
            <w:r w:rsidR="00057B2A" w:rsidRPr="00945844">
              <w:t>ip</w:t>
            </w:r>
            <w:r w:rsidRPr="00945844">
              <w:rPr>
                <w:lang w:val="ru-RU"/>
              </w:rPr>
              <w:t>v6:icmp, ospf,  pim,</w:t>
            </w:r>
            <w:r w:rsidRPr="00945844">
              <w:rPr>
                <w:lang w:val="ru-RU" w:eastAsia="en-US"/>
              </w:rPr>
              <w:t>либо числовое значение протокола, в диапазоне (</w:t>
            </w:r>
            <w:r w:rsidRPr="00945844">
              <w:rPr>
                <w:iCs/>
                <w:lang w:val="ru-RU"/>
              </w:rPr>
              <w:t>0 – 255)</w:t>
            </w:r>
            <w:r w:rsidRPr="00945844">
              <w:rPr>
                <w:iCs/>
                <w:lang w:val="ru-RU" w:eastAsia="en-US"/>
              </w:rPr>
              <w:t>.</w:t>
            </w:r>
          </w:p>
          <w:p w:rsidR="000834C9" w:rsidRPr="00945844" w:rsidRDefault="000834C9" w:rsidP="00DC4E96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 xml:space="preserve">Для соответствия любому протоколу используется значение </w:t>
            </w:r>
            <w:r w:rsidR="004E5380" w:rsidRPr="00945844">
              <w:rPr>
                <w:lang w:val="ru-RU"/>
              </w:rPr>
              <w:t>IP</w:t>
            </w:r>
            <w:r w:rsidRPr="00945844">
              <w:rPr>
                <w:lang w:val="ru-RU"/>
              </w:rPr>
              <w:t>.</w:t>
            </w:r>
          </w:p>
        </w:tc>
      </w:tr>
      <w:tr w:rsidR="000834C9" w:rsidRPr="00945844" w:rsidTr="00EE578B">
        <w:trPr>
          <w:cantSplit/>
        </w:trPr>
        <w:tc>
          <w:tcPr>
            <w:tcW w:w="2268" w:type="dxa"/>
            <w:gridSpan w:val="2"/>
          </w:tcPr>
          <w:p w:rsidR="00347D88" w:rsidRPr="00945844" w:rsidRDefault="000834C9">
            <w:pPr>
              <w:pStyle w:val="affffd"/>
              <w:suppressAutoHyphens/>
              <w:rPr>
                <w:bCs/>
                <w:i/>
                <w:sz w:val="18"/>
                <w:lang w:val="ru-RU"/>
              </w:rPr>
            </w:pPr>
            <w:r w:rsidRPr="00945844">
              <w:rPr>
                <w:bCs/>
                <w:i/>
                <w:sz w:val="18"/>
              </w:rPr>
              <w:t>source</w:t>
            </w:r>
          </w:p>
        </w:tc>
        <w:tc>
          <w:tcPr>
            <w:tcW w:w="2268" w:type="dxa"/>
            <w:vAlign w:val="center"/>
          </w:tcPr>
          <w:p w:rsidR="00347D88" w:rsidRPr="00945844" w:rsidRDefault="000834C9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sz w:val="18"/>
                <w:lang w:val="ru-RU"/>
              </w:rPr>
              <w:t>Адрес источника</w:t>
            </w:r>
          </w:p>
        </w:tc>
        <w:tc>
          <w:tcPr>
            <w:tcW w:w="5034" w:type="dxa"/>
          </w:tcPr>
          <w:p w:rsidR="000834C9" w:rsidRPr="00945844" w:rsidRDefault="000834C9" w:rsidP="00DC4E96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>Определяет</w:t>
            </w:r>
            <w:r w:rsidRPr="00945844">
              <w:rPr>
                <w:b/>
                <w:lang w:val="ru-RU"/>
              </w:rPr>
              <w:t xml:space="preserve"> </w:t>
            </w:r>
            <w:r w:rsidR="004E5380" w:rsidRPr="00945844">
              <w:rPr>
                <w:lang w:val="ru-RU"/>
              </w:rPr>
              <w:t>IP</w:t>
            </w:r>
            <w:r w:rsidRPr="00945844">
              <w:rPr>
                <w:lang w:val="ru-RU"/>
              </w:rPr>
              <w:t>-адрес источника пакета.</w:t>
            </w:r>
          </w:p>
        </w:tc>
      </w:tr>
      <w:tr w:rsidR="000834C9" w:rsidRPr="00945844" w:rsidTr="00EE578B">
        <w:trPr>
          <w:cantSplit/>
        </w:trPr>
        <w:tc>
          <w:tcPr>
            <w:tcW w:w="2268" w:type="dxa"/>
            <w:gridSpan w:val="2"/>
          </w:tcPr>
          <w:p w:rsidR="00347D88" w:rsidRPr="00945844" w:rsidRDefault="000834C9">
            <w:pPr>
              <w:pStyle w:val="affffd"/>
              <w:suppressAutoHyphens/>
              <w:rPr>
                <w:bCs/>
                <w:i/>
                <w:sz w:val="18"/>
                <w:lang w:val="ru-RU"/>
              </w:rPr>
            </w:pPr>
            <w:r w:rsidRPr="00945844">
              <w:rPr>
                <w:bCs/>
                <w:i/>
                <w:sz w:val="18"/>
                <w:lang w:val="en-GB"/>
              </w:rPr>
              <w:t>source</w:t>
            </w:r>
            <w:r w:rsidR="00144E8E" w:rsidRPr="00945844">
              <w:rPr>
                <w:bCs/>
                <w:i/>
                <w:sz w:val="18"/>
                <w:lang w:val="ru-RU"/>
              </w:rPr>
              <w:t>_</w:t>
            </w:r>
            <w:r w:rsidR="00A83CD4" w:rsidRPr="00945844">
              <w:rPr>
                <w:bCs/>
                <w:i/>
                <w:sz w:val="18"/>
                <w:lang w:val="en-GB"/>
              </w:rPr>
              <w:t>mask</w:t>
            </w:r>
          </w:p>
        </w:tc>
        <w:tc>
          <w:tcPr>
            <w:tcW w:w="2268" w:type="dxa"/>
            <w:vAlign w:val="center"/>
          </w:tcPr>
          <w:p w:rsidR="00347D88" w:rsidRPr="00945844" w:rsidRDefault="000834C9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sz w:val="18"/>
                <w:lang w:val="ru-RU"/>
              </w:rPr>
              <w:t>Маска</w:t>
            </w:r>
            <w:r w:rsidRPr="00945844">
              <w:rPr>
                <w:sz w:val="18"/>
              </w:rPr>
              <w:t xml:space="preserve"> </w:t>
            </w:r>
            <w:r w:rsidRPr="00945844">
              <w:rPr>
                <w:sz w:val="18"/>
                <w:lang w:val="ru-RU"/>
              </w:rPr>
              <w:t>адреса источника</w:t>
            </w:r>
          </w:p>
        </w:tc>
        <w:tc>
          <w:tcPr>
            <w:tcW w:w="5034" w:type="dxa"/>
          </w:tcPr>
          <w:p w:rsidR="000834C9" w:rsidRPr="00945844" w:rsidRDefault="00B25553">
            <w:pPr>
              <w:pStyle w:val="affffff"/>
              <w:rPr>
                <w:b/>
                <w:lang w:val="ru-RU"/>
              </w:rPr>
            </w:pPr>
            <w:r w:rsidRPr="00945844">
              <w:rPr>
                <w:bCs/>
                <w:lang w:val="ru-RU"/>
              </w:rPr>
              <w:t>М</w:t>
            </w:r>
            <w:r w:rsidR="000834C9" w:rsidRPr="00945844">
              <w:rPr>
                <w:bCs/>
                <w:lang w:val="ru-RU"/>
              </w:rPr>
              <w:t xml:space="preserve">аска, применяемая к </w:t>
            </w:r>
            <w:r w:rsidR="004E5380" w:rsidRPr="00945844">
              <w:rPr>
                <w:bCs/>
                <w:lang w:val="ru-RU"/>
              </w:rPr>
              <w:t>IP</w:t>
            </w:r>
            <w:r w:rsidR="000834C9" w:rsidRPr="00945844">
              <w:rPr>
                <w:lang w:val="ru-RU"/>
              </w:rPr>
              <w:t xml:space="preserve">-адресу источника пакета. Маска определяет биты </w:t>
            </w:r>
            <w:r w:rsidR="004E5380" w:rsidRPr="00945844">
              <w:rPr>
                <w:lang w:val="ru-RU"/>
              </w:rPr>
              <w:t>IP</w:t>
            </w:r>
            <w:r w:rsidR="000834C9" w:rsidRPr="00945844">
              <w:rPr>
                <w:lang w:val="ru-RU"/>
              </w:rPr>
              <w:t xml:space="preserve">-адреса, которые необходимо игнорировать. В значения игнорируемых битов должны быть записаны единицы. Например, используя маску, можно определить для правила фильтрации </w:t>
            </w:r>
            <w:r w:rsidR="004E5380" w:rsidRPr="00945844">
              <w:rPr>
                <w:lang w:val="ru-RU"/>
              </w:rPr>
              <w:t>IP</w:t>
            </w:r>
            <w:r w:rsidR="000834C9" w:rsidRPr="00945844">
              <w:rPr>
                <w:lang w:val="ru-RU"/>
              </w:rPr>
              <w:t xml:space="preserve">-сеть. Чтобы добавить в правило фильтрации </w:t>
            </w:r>
            <w:r w:rsidR="004E5380" w:rsidRPr="00945844">
              <w:rPr>
                <w:lang w:val="ru-RU"/>
              </w:rPr>
              <w:t>IP</w:t>
            </w:r>
            <w:r w:rsidR="000834C9" w:rsidRPr="00945844">
              <w:rPr>
                <w:lang w:val="ru-RU"/>
              </w:rPr>
              <w:t xml:space="preserve">-сеть 195.165.0.0, необходимо задать значение маски  </w:t>
            </w:r>
            <w:r w:rsidR="004B6B78">
              <w:rPr>
                <w:lang w:val="ru-RU"/>
              </w:rPr>
              <w:t>255.</w:t>
            </w:r>
            <w:r w:rsidR="004B6B78" w:rsidRPr="004B6B78">
              <w:rPr>
                <w:lang w:val="ru-RU"/>
              </w:rPr>
              <w:t>255.0.0</w:t>
            </w:r>
            <w:r w:rsidR="000834C9" w:rsidRPr="00945844">
              <w:rPr>
                <w:lang w:val="ru-RU"/>
              </w:rPr>
              <w:t>, то есть</w:t>
            </w:r>
            <w:r w:rsidR="004B6B78">
              <w:rPr>
                <w:lang w:val="ru-RU"/>
              </w:rPr>
              <w:t>,</w:t>
            </w:r>
            <w:r w:rsidR="000834C9" w:rsidRPr="00945844">
              <w:rPr>
                <w:lang w:val="ru-RU"/>
              </w:rPr>
              <w:t xml:space="preserve"> согласно данной маске</w:t>
            </w:r>
            <w:r w:rsidR="006E7669">
              <w:rPr>
                <w:lang w:val="ru-RU"/>
              </w:rPr>
              <w:t>, первые</w:t>
            </w:r>
            <w:r w:rsidR="000834C9" w:rsidRPr="00945844">
              <w:rPr>
                <w:lang w:val="ru-RU"/>
              </w:rPr>
              <w:t xml:space="preserve"> 16 бит </w:t>
            </w:r>
            <w:r w:rsidR="004E5380" w:rsidRPr="00945844">
              <w:rPr>
                <w:lang w:val="ru-RU"/>
              </w:rPr>
              <w:t>IP</w:t>
            </w:r>
            <w:r w:rsidR="000834C9" w:rsidRPr="00945844">
              <w:rPr>
                <w:lang w:val="ru-RU"/>
              </w:rPr>
              <w:t>-адреса будут игнорироваться.</w:t>
            </w:r>
          </w:p>
        </w:tc>
      </w:tr>
      <w:tr w:rsidR="000834C9" w:rsidRPr="00945844" w:rsidTr="00EE578B">
        <w:trPr>
          <w:cantSplit/>
        </w:trPr>
        <w:tc>
          <w:tcPr>
            <w:tcW w:w="2268" w:type="dxa"/>
            <w:gridSpan w:val="2"/>
          </w:tcPr>
          <w:p w:rsidR="00347D88" w:rsidRPr="00945844" w:rsidRDefault="000834C9">
            <w:pPr>
              <w:pStyle w:val="affffd"/>
              <w:suppressAutoHyphens/>
              <w:rPr>
                <w:bCs/>
                <w:i/>
                <w:sz w:val="18"/>
                <w:lang w:val="ru-RU"/>
              </w:rPr>
            </w:pPr>
            <w:r w:rsidRPr="00945844">
              <w:rPr>
                <w:bCs/>
                <w:i/>
                <w:sz w:val="18"/>
              </w:rPr>
              <w:t>destination</w:t>
            </w:r>
          </w:p>
        </w:tc>
        <w:tc>
          <w:tcPr>
            <w:tcW w:w="2268" w:type="dxa"/>
            <w:vAlign w:val="center"/>
          </w:tcPr>
          <w:p w:rsidR="00347D88" w:rsidRPr="00945844" w:rsidRDefault="000834C9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sz w:val="18"/>
                <w:lang w:val="ru-RU"/>
              </w:rPr>
              <w:t>Адрес</w:t>
            </w:r>
            <w:r w:rsidRPr="00945844">
              <w:rPr>
                <w:sz w:val="18"/>
              </w:rPr>
              <w:t xml:space="preserve"> </w:t>
            </w:r>
            <w:r w:rsidRPr="00945844">
              <w:rPr>
                <w:sz w:val="18"/>
                <w:lang w:val="ru-RU"/>
              </w:rPr>
              <w:t>назначения</w:t>
            </w:r>
          </w:p>
        </w:tc>
        <w:tc>
          <w:tcPr>
            <w:tcW w:w="5034" w:type="dxa"/>
          </w:tcPr>
          <w:p w:rsidR="000834C9" w:rsidRPr="00945844" w:rsidRDefault="000834C9" w:rsidP="00DC4E96">
            <w:pPr>
              <w:pStyle w:val="affffff"/>
              <w:rPr>
                <w:b/>
                <w:lang w:val="ru-RU"/>
              </w:rPr>
            </w:pPr>
            <w:r w:rsidRPr="00945844">
              <w:rPr>
                <w:lang w:val="ru-RU"/>
              </w:rPr>
              <w:t>Определяет</w:t>
            </w:r>
            <w:r w:rsidRPr="00945844">
              <w:rPr>
                <w:b/>
                <w:lang w:val="ru-RU"/>
              </w:rPr>
              <w:t xml:space="preserve"> </w:t>
            </w:r>
            <w:r w:rsidR="004E5380" w:rsidRPr="00945844">
              <w:rPr>
                <w:lang w:val="ru-RU"/>
              </w:rPr>
              <w:t>IP</w:t>
            </w:r>
            <w:r w:rsidRPr="00945844">
              <w:rPr>
                <w:lang w:val="ru-RU"/>
              </w:rPr>
              <w:t>-адрес назначения пакета.</w:t>
            </w:r>
          </w:p>
        </w:tc>
      </w:tr>
      <w:tr w:rsidR="000834C9" w:rsidRPr="00945844" w:rsidTr="00EE578B">
        <w:trPr>
          <w:cantSplit/>
        </w:trPr>
        <w:tc>
          <w:tcPr>
            <w:tcW w:w="2268" w:type="dxa"/>
            <w:gridSpan w:val="2"/>
          </w:tcPr>
          <w:p w:rsidR="00347D88" w:rsidRPr="00945844" w:rsidRDefault="000834C9">
            <w:pPr>
              <w:pStyle w:val="affffd"/>
              <w:suppressAutoHyphens/>
              <w:rPr>
                <w:bCs/>
                <w:i/>
                <w:sz w:val="18"/>
                <w:lang w:val="ru-RU"/>
              </w:rPr>
            </w:pPr>
            <w:r w:rsidRPr="00945844">
              <w:rPr>
                <w:bCs/>
                <w:i/>
                <w:sz w:val="18"/>
              </w:rPr>
              <w:t>destination</w:t>
            </w:r>
            <w:r w:rsidR="00144E8E" w:rsidRPr="00945844">
              <w:rPr>
                <w:bCs/>
                <w:i/>
                <w:sz w:val="18"/>
                <w:lang w:val="ru-RU"/>
              </w:rPr>
              <w:t>_</w:t>
            </w:r>
            <w:r w:rsidR="00B25553" w:rsidRPr="00945844">
              <w:rPr>
                <w:bCs/>
                <w:i/>
                <w:sz w:val="18"/>
              </w:rPr>
              <w:t>mask</w:t>
            </w:r>
          </w:p>
        </w:tc>
        <w:tc>
          <w:tcPr>
            <w:tcW w:w="2268" w:type="dxa"/>
            <w:vAlign w:val="center"/>
          </w:tcPr>
          <w:p w:rsidR="00347D88" w:rsidRPr="00945844" w:rsidRDefault="000834C9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sz w:val="18"/>
                <w:lang w:val="ru-RU"/>
              </w:rPr>
              <w:t>Маска</w:t>
            </w:r>
            <w:r w:rsidRPr="00945844">
              <w:rPr>
                <w:sz w:val="18"/>
              </w:rPr>
              <w:t xml:space="preserve"> </w:t>
            </w:r>
            <w:r w:rsidRPr="00945844">
              <w:rPr>
                <w:sz w:val="18"/>
                <w:lang w:val="ru-RU"/>
              </w:rPr>
              <w:t>адреса</w:t>
            </w:r>
            <w:r w:rsidRPr="00945844">
              <w:rPr>
                <w:sz w:val="18"/>
              </w:rPr>
              <w:t xml:space="preserve"> </w:t>
            </w:r>
            <w:r w:rsidRPr="00945844">
              <w:rPr>
                <w:sz w:val="18"/>
                <w:lang w:val="ru-RU"/>
              </w:rPr>
              <w:t>назначения</w:t>
            </w:r>
          </w:p>
        </w:tc>
        <w:tc>
          <w:tcPr>
            <w:tcW w:w="5034" w:type="dxa"/>
          </w:tcPr>
          <w:p w:rsidR="000834C9" w:rsidRPr="00945844" w:rsidRDefault="000834C9" w:rsidP="00DC4E96">
            <w:pPr>
              <w:pStyle w:val="affffff"/>
              <w:rPr>
                <w:b/>
                <w:lang w:val="ru-RU"/>
              </w:rPr>
            </w:pPr>
            <w:r w:rsidRPr="00945844">
              <w:rPr>
                <w:bCs/>
                <w:lang w:val="ru-RU"/>
              </w:rPr>
              <w:t xml:space="preserve">Битовая маска, применяемая к </w:t>
            </w:r>
            <w:r w:rsidR="004E5380" w:rsidRPr="00945844">
              <w:rPr>
                <w:bCs/>
                <w:lang w:val="ru-RU"/>
              </w:rPr>
              <w:t>IP</w:t>
            </w:r>
            <w:r w:rsidRPr="00945844">
              <w:rPr>
                <w:lang w:val="ru-RU"/>
              </w:rPr>
              <w:t xml:space="preserve">-адресу назначения пакета. Маска определяет биты </w:t>
            </w:r>
            <w:r w:rsidR="004E5380" w:rsidRPr="00945844">
              <w:rPr>
                <w:lang w:val="ru-RU"/>
              </w:rPr>
              <w:t>IP</w:t>
            </w:r>
            <w:r w:rsidRPr="00945844">
              <w:rPr>
                <w:lang w:val="ru-RU"/>
              </w:rPr>
              <w:t xml:space="preserve">-адреса, которые необходимо игнорировать. В значения игнорируемых битов должны быть записаны единицы. Маска используется аналогично маске </w:t>
            </w:r>
            <w:r w:rsidR="006C7C4C" w:rsidRPr="00945844">
              <w:rPr>
                <w:i/>
                <w:lang w:val="ru-RU"/>
              </w:rPr>
              <w:t>source_</w:t>
            </w:r>
            <w:r w:rsidR="00B25553" w:rsidRPr="00945844">
              <w:rPr>
                <w:i/>
              </w:rPr>
              <w:t>mask</w:t>
            </w:r>
            <w:r w:rsidR="006C7C4C" w:rsidRPr="00945844">
              <w:rPr>
                <w:i/>
                <w:lang w:val="ru-RU"/>
              </w:rPr>
              <w:t>.</w:t>
            </w:r>
          </w:p>
        </w:tc>
      </w:tr>
      <w:tr w:rsidR="00D92EFC" w:rsidRPr="00945844" w:rsidTr="00EE578B">
        <w:trPr>
          <w:cantSplit/>
        </w:trPr>
        <w:tc>
          <w:tcPr>
            <w:tcW w:w="2268" w:type="dxa"/>
            <w:gridSpan w:val="2"/>
          </w:tcPr>
          <w:p w:rsidR="00347D88" w:rsidRPr="00945844" w:rsidRDefault="00D92EFC">
            <w:pPr>
              <w:pStyle w:val="affffd"/>
              <w:suppressAutoHyphens/>
              <w:rPr>
                <w:bCs/>
                <w:i/>
                <w:sz w:val="18"/>
                <w:lang w:val="ru-RU"/>
              </w:rPr>
            </w:pPr>
            <w:r w:rsidRPr="00945844">
              <w:rPr>
                <w:bCs/>
                <w:i/>
                <w:sz w:val="18"/>
                <w:lang w:val="ru-RU"/>
              </w:rPr>
              <w:t>vlan</w:t>
            </w:r>
          </w:p>
        </w:tc>
        <w:tc>
          <w:tcPr>
            <w:tcW w:w="2268" w:type="dxa"/>
            <w:vAlign w:val="center"/>
          </w:tcPr>
          <w:p w:rsidR="00347D88" w:rsidRPr="00712804" w:rsidRDefault="00712804">
            <w:pPr>
              <w:pStyle w:val="afffffd"/>
              <w:suppressAutoHyphens/>
              <w:ind w:firstLine="0"/>
              <w:rPr>
                <w:sz w:val="18"/>
              </w:rPr>
            </w:pPr>
            <w:r>
              <w:rPr>
                <w:sz w:val="18"/>
                <w:lang w:val="ru-RU"/>
              </w:rPr>
              <w:t>Идентификатор V</w:t>
            </w:r>
            <w:r>
              <w:rPr>
                <w:sz w:val="18"/>
              </w:rPr>
              <w:t>LAN</w:t>
            </w:r>
          </w:p>
        </w:tc>
        <w:tc>
          <w:tcPr>
            <w:tcW w:w="5034" w:type="dxa"/>
          </w:tcPr>
          <w:p w:rsidR="00D92EFC" w:rsidRPr="00945844" w:rsidRDefault="00712804" w:rsidP="00DC4E96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Определяет V</w:t>
            </w:r>
            <w:r>
              <w:t>LAN</w:t>
            </w:r>
            <w:r w:rsidR="00D92EFC" w:rsidRPr="00945844">
              <w:rPr>
                <w:lang w:val="ru-RU"/>
              </w:rPr>
              <w:t>, для которого будет применяться правило</w:t>
            </w:r>
            <w:r w:rsidR="006C7C4C" w:rsidRPr="00945844">
              <w:rPr>
                <w:lang w:val="ru-RU"/>
              </w:rPr>
              <w:t>.</w:t>
            </w:r>
          </w:p>
        </w:tc>
      </w:tr>
      <w:tr w:rsidR="00D92EFC" w:rsidRPr="00945844" w:rsidTr="00EE578B">
        <w:trPr>
          <w:cantSplit/>
        </w:trPr>
        <w:tc>
          <w:tcPr>
            <w:tcW w:w="2268" w:type="dxa"/>
            <w:gridSpan w:val="2"/>
          </w:tcPr>
          <w:p w:rsidR="00347D88" w:rsidRPr="00945844" w:rsidRDefault="00D92EFC">
            <w:pPr>
              <w:pStyle w:val="affffd"/>
              <w:suppressAutoHyphens/>
              <w:rPr>
                <w:bCs/>
                <w:i/>
                <w:sz w:val="18"/>
                <w:lang w:val="ru-RU"/>
              </w:rPr>
            </w:pPr>
            <w:r w:rsidRPr="00945844">
              <w:rPr>
                <w:bCs/>
                <w:i/>
                <w:sz w:val="18"/>
                <w:lang w:val="ru-RU"/>
              </w:rPr>
              <w:t>dscp</w:t>
            </w:r>
          </w:p>
        </w:tc>
        <w:tc>
          <w:tcPr>
            <w:tcW w:w="2268" w:type="dxa"/>
            <w:vAlign w:val="center"/>
          </w:tcPr>
          <w:p w:rsidR="00347D88" w:rsidRPr="00945844" w:rsidRDefault="00D92EFC">
            <w:pPr>
              <w:pStyle w:val="afffffd"/>
              <w:suppressAutoHyphens/>
              <w:ind w:firstLine="0"/>
              <w:rPr>
                <w:sz w:val="18"/>
                <w:lang w:val="ru-RU"/>
              </w:rPr>
            </w:pPr>
            <w:r w:rsidRPr="00945844">
              <w:rPr>
                <w:sz w:val="18"/>
                <w:lang w:val="ru-RU"/>
              </w:rPr>
              <w:t xml:space="preserve">Поле </w:t>
            </w:r>
            <w:r w:rsidRPr="00945844">
              <w:rPr>
                <w:sz w:val="18"/>
              </w:rPr>
              <w:t>DSCP</w:t>
            </w:r>
            <w:r w:rsidRPr="00945844">
              <w:rPr>
                <w:sz w:val="18"/>
                <w:lang w:val="ru-RU"/>
              </w:rPr>
              <w:t xml:space="preserve"> в заголовке </w:t>
            </w:r>
            <w:r w:rsidRPr="00945844">
              <w:rPr>
                <w:sz w:val="18"/>
              </w:rPr>
              <w:t>L</w:t>
            </w:r>
            <w:r w:rsidRPr="00945844">
              <w:rPr>
                <w:sz w:val="18"/>
                <w:lang w:val="ru-RU"/>
              </w:rPr>
              <w:t>3</w:t>
            </w:r>
          </w:p>
        </w:tc>
        <w:tc>
          <w:tcPr>
            <w:tcW w:w="5034" w:type="dxa"/>
          </w:tcPr>
          <w:p w:rsidR="00D92EFC" w:rsidRPr="00945844" w:rsidRDefault="00D92EFC" w:rsidP="00DC4E96">
            <w:pPr>
              <w:pStyle w:val="affffff"/>
              <w:rPr>
                <w:bCs/>
                <w:iCs/>
                <w:lang w:val="ru-RU"/>
              </w:rPr>
            </w:pPr>
            <w:r w:rsidRPr="00945844">
              <w:rPr>
                <w:lang w:val="ru-RU"/>
              </w:rPr>
              <w:t xml:space="preserve">Определяет значение </w:t>
            </w:r>
            <w:r w:rsidRPr="00945844">
              <w:rPr>
                <w:iCs/>
                <w:lang w:val="ru-RU"/>
              </w:rPr>
              <w:t>DSCP-</w:t>
            </w:r>
            <w:r w:rsidRPr="00945844">
              <w:rPr>
                <w:lang w:val="ru-RU"/>
              </w:rPr>
              <w:t xml:space="preserve">поля diffserv. </w:t>
            </w:r>
            <w:r w:rsidRPr="00945844">
              <w:rPr>
                <w:bCs/>
                <w:lang w:val="ru-RU"/>
              </w:rPr>
              <w:t>Возможные коды сообщений поля</w:t>
            </w:r>
            <w:r w:rsidRPr="00945844">
              <w:rPr>
                <w:rStyle w:val="afff0"/>
                <w:i w:val="0"/>
                <w:lang w:val="ru-RU"/>
              </w:rPr>
              <w:t xml:space="preserve"> </w:t>
            </w:r>
            <w:r w:rsidRPr="00945844">
              <w:rPr>
                <w:b/>
                <w:bCs/>
                <w:lang w:val="ru-RU"/>
              </w:rPr>
              <w:t>dscp</w:t>
            </w:r>
            <w:r w:rsidRPr="00945844">
              <w:rPr>
                <w:rStyle w:val="afff0"/>
                <w:b/>
                <w:i w:val="0"/>
                <w:lang w:val="ru-RU"/>
              </w:rPr>
              <w:t xml:space="preserve">: </w:t>
            </w:r>
            <w:r w:rsidRPr="00945844">
              <w:rPr>
                <w:rStyle w:val="afff0"/>
                <w:i w:val="0"/>
                <w:lang w:val="ru-RU"/>
              </w:rPr>
              <w:t>(0 – 63).</w:t>
            </w:r>
          </w:p>
        </w:tc>
      </w:tr>
      <w:tr w:rsidR="00D92EFC" w:rsidRPr="00945844" w:rsidTr="00EE578B">
        <w:trPr>
          <w:cantSplit/>
        </w:trPr>
        <w:tc>
          <w:tcPr>
            <w:tcW w:w="2268" w:type="dxa"/>
            <w:gridSpan w:val="2"/>
          </w:tcPr>
          <w:p w:rsidR="00347D88" w:rsidRPr="00554154" w:rsidRDefault="00347D88">
            <w:pPr>
              <w:pStyle w:val="affffd"/>
              <w:suppressAutoHyphens/>
              <w:rPr>
                <w:bCs/>
                <w:i/>
                <w:sz w:val="18"/>
                <w:lang w:val="ru-RU"/>
              </w:rPr>
            </w:pPr>
          </w:p>
        </w:tc>
        <w:tc>
          <w:tcPr>
            <w:tcW w:w="2268" w:type="dxa"/>
            <w:vAlign w:val="center"/>
          </w:tcPr>
          <w:p w:rsidR="00347D88" w:rsidRPr="00945844" w:rsidRDefault="00D92EFC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sz w:val="18"/>
                <w:lang w:val="ru-RU"/>
              </w:rPr>
              <w:t>Приоритет</w:t>
            </w:r>
            <w:r w:rsidRPr="00945844">
              <w:rPr>
                <w:sz w:val="18"/>
              </w:rPr>
              <w:t xml:space="preserve"> </w:t>
            </w:r>
            <w:r w:rsidR="004E5380" w:rsidRPr="00945844">
              <w:rPr>
                <w:sz w:val="18"/>
              </w:rPr>
              <w:t>IP</w:t>
            </w:r>
          </w:p>
        </w:tc>
        <w:tc>
          <w:tcPr>
            <w:tcW w:w="5034" w:type="dxa"/>
          </w:tcPr>
          <w:p w:rsidR="00D92EFC" w:rsidRPr="00945844" w:rsidRDefault="00D92EFC" w:rsidP="00DC4E96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 xml:space="preserve">Определяет приоритет </w:t>
            </w:r>
            <w:r w:rsidR="004E5380" w:rsidRPr="00945844">
              <w:rPr>
                <w:lang w:val="ru-RU"/>
              </w:rPr>
              <w:t>IP</w:t>
            </w:r>
            <w:r w:rsidRPr="00945844">
              <w:rPr>
                <w:lang w:val="ru-RU"/>
              </w:rPr>
              <w:t>-трафика: (0-7).</w:t>
            </w:r>
          </w:p>
        </w:tc>
      </w:tr>
      <w:tr w:rsidR="00D92EFC" w:rsidRPr="00945844" w:rsidTr="00EE578B">
        <w:trPr>
          <w:cantSplit/>
        </w:trPr>
        <w:tc>
          <w:tcPr>
            <w:tcW w:w="2268" w:type="dxa"/>
            <w:gridSpan w:val="2"/>
          </w:tcPr>
          <w:p w:rsidR="00347D88" w:rsidRPr="00945844" w:rsidRDefault="00D92EFC">
            <w:pPr>
              <w:pStyle w:val="affffd"/>
              <w:suppressAutoHyphens/>
              <w:rPr>
                <w:bCs/>
                <w:i/>
                <w:sz w:val="18"/>
                <w:lang w:val="ru-RU"/>
              </w:rPr>
            </w:pPr>
            <w:r w:rsidRPr="00945844">
              <w:rPr>
                <w:bCs/>
                <w:i/>
                <w:sz w:val="18"/>
              </w:rPr>
              <w:t>icmp</w:t>
            </w:r>
            <w:r w:rsidRPr="00945844">
              <w:rPr>
                <w:bCs/>
                <w:i/>
                <w:sz w:val="18"/>
                <w:lang w:val="ru-RU"/>
              </w:rPr>
              <w:t>_</w:t>
            </w:r>
            <w:r w:rsidRPr="00945844">
              <w:rPr>
                <w:bCs/>
                <w:i/>
                <w:sz w:val="18"/>
              </w:rPr>
              <w:t>type</w:t>
            </w:r>
          </w:p>
        </w:tc>
        <w:tc>
          <w:tcPr>
            <w:tcW w:w="2268" w:type="dxa"/>
            <w:vAlign w:val="center"/>
          </w:tcPr>
          <w:p w:rsidR="00347D88" w:rsidRPr="00945844" w:rsidRDefault="00D92EFC">
            <w:pPr>
              <w:pStyle w:val="afffffd"/>
              <w:suppressAutoHyphens/>
              <w:ind w:firstLine="0"/>
              <w:rPr>
                <w:sz w:val="18"/>
                <w:lang w:val="ru-RU"/>
              </w:rPr>
            </w:pPr>
            <w:r w:rsidRPr="00945844">
              <w:rPr>
                <w:sz w:val="18"/>
                <w:lang w:val="ru-RU"/>
              </w:rPr>
              <w:t>-</w:t>
            </w:r>
          </w:p>
        </w:tc>
        <w:tc>
          <w:tcPr>
            <w:tcW w:w="5034" w:type="dxa"/>
          </w:tcPr>
          <w:p w:rsidR="00D92EFC" w:rsidRPr="00945844" w:rsidRDefault="00D92EFC">
            <w:pPr>
              <w:pStyle w:val="affffff"/>
            </w:pPr>
            <w:r w:rsidRPr="00945844">
              <w:rPr>
                <w:rStyle w:val="afff0"/>
                <w:i w:val="0"/>
                <w:lang w:val="ru-RU"/>
              </w:rPr>
              <w:t xml:space="preserve">Тип сообщений протокола ICMP, используемый для фильтрации ICMP-пакетов. </w:t>
            </w:r>
            <w:r w:rsidR="00B25553" w:rsidRPr="00945844">
              <w:rPr>
                <w:lang w:val="ru-RU" w:eastAsia="en-US"/>
              </w:rPr>
              <w:t>Ч</w:t>
            </w:r>
            <w:r w:rsidRPr="00945844">
              <w:rPr>
                <w:lang w:val="ru-RU" w:eastAsia="en-US"/>
              </w:rPr>
              <w:t>исловое</w:t>
            </w:r>
            <w:r w:rsidRPr="00945844">
              <w:rPr>
                <w:lang w:eastAsia="en-US"/>
              </w:rPr>
              <w:t xml:space="preserve"> </w:t>
            </w:r>
            <w:r w:rsidRPr="00945844">
              <w:rPr>
                <w:lang w:val="ru-RU" w:eastAsia="en-US"/>
              </w:rPr>
              <w:t>значение</w:t>
            </w:r>
            <w:r w:rsidRPr="00945844">
              <w:rPr>
                <w:lang w:eastAsia="en-US"/>
              </w:rPr>
              <w:t xml:space="preserve"> </w:t>
            </w:r>
            <w:r w:rsidRPr="00945844">
              <w:rPr>
                <w:lang w:val="ru-RU" w:eastAsia="en-US"/>
              </w:rPr>
              <w:t>типа</w:t>
            </w:r>
            <w:r w:rsidRPr="00945844">
              <w:rPr>
                <w:lang w:eastAsia="en-US"/>
              </w:rPr>
              <w:t xml:space="preserve"> </w:t>
            </w:r>
            <w:r w:rsidRPr="00945844">
              <w:rPr>
                <w:lang w:val="ru-RU" w:eastAsia="en-US"/>
              </w:rPr>
              <w:t>сообщения</w:t>
            </w:r>
            <w:r w:rsidRPr="00945844">
              <w:rPr>
                <w:lang w:eastAsia="en-US"/>
              </w:rPr>
              <w:t xml:space="preserve">, </w:t>
            </w:r>
            <w:r w:rsidRPr="00945844">
              <w:rPr>
                <w:lang w:val="ru-RU" w:eastAsia="en-US"/>
              </w:rPr>
              <w:t>в</w:t>
            </w:r>
            <w:r w:rsidRPr="00945844">
              <w:rPr>
                <w:lang w:eastAsia="en-US"/>
              </w:rPr>
              <w:t xml:space="preserve"> </w:t>
            </w:r>
            <w:r w:rsidRPr="00945844">
              <w:rPr>
                <w:lang w:val="ru-RU" w:eastAsia="en-US"/>
              </w:rPr>
              <w:t>диапазоне</w:t>
            </w:r>
            <w:r w:rsidRPr="00945844">
              <w:rPr>
                <w:lang w:eastAsia="en-US"/>
              </w:rPr>
              <w:t xml:space="preserve"> (</w:t>
            </w:r>
            <w:r w:rsidRPr="00945844">
              <w:rPr>
                <w:iCs/>
              </w:rPr>
              <w:t>0 – 255)</w:t>
            </w:r>
            <w:r w:rsidRPr="00945844">
              <w:rPr>
                <w:iCs/>
                <w:lang w:eastAsia="en-US"/>
              </w:rPr>
              <w:t>.</w:t>
            </w:r>
          </w:p>
        </w:tc>
      </w:tr>
      <w:tr w:rsidR="00D92EFC" w:rsidRPr="00945844" w:rsidTr="00EE578B">
        <w:trPr>
          <w:cantSplit/>
        </w:trPr>
        <w:tc>
          <w:tcPr>
            <w:tcW w:w="2268" w:type="dxa"/>
            <w:gridSpan w:val="2"/>
          </w:tcPr>
          <w:p w:rsidR="00347D88" w:rsidRPr="00945844" w:rsidRDefault="00D92EFC">
            <w:pPr>
              <w:pStyle w:val="affffd"/>
              <w:suppressAutoHyphens/>
              <w:rPr>
                <w:bCs/>
                <w:i/>
                <w:sz w:val="18"/>
                <w:lang w:val="ru-RU"/>
              </w:rPr>
            </w:pPr>
            <w:r w:rsidRPr="00945844">
              <w:rPr>
                <w:bCs/>
                <w:i/>
                <w:sz w:val="18"/>
              </w:rPr>
              <w:t>icmp</w:t>
            </w:r>
            <w:r w:rsidRPr="00945844">
              <w:rPr>
                <w:bCs/>
                <w:i/>
                <w:sz w:val="18"/>
                <w:lang w:val="ru-RU"/>
              </w:rPr>
              <w:t>_</w:t>
            </w:r>
            <w:r w:rsidRPr="00945844">
              <w:rPr>
                <w:bCs/>
                <w:i/>
                <w:sz w:val="18"/>
              </w:rPr>
              <w:t>code</w:t>
            </w:r>
          </w:p>
        </w:tc>
        <w:tc>
          <w:tcPr>
            <w:tcW w:w="2268" w:type="dxa"/>
            <w:vAlign w:val="center"/>
          </w:tcPr>
          <w:p w:rsidR="00347D88" w:rsidRPr="00945844" w:rsidRDefault="00D92EFC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sz w:val="18"/>
                <w:lang w:val="ru-RU"/>
              </w:rPr>
              <w:t>Код</w:t>
            </w:r>
            <w:r w:rsidRPr="00945844">
              <w:rPr>
                <w:sz w:val="18"/>
              </w:rPr>
              <w:t xml:space="preserve"> </w:t>
            </w:r>
            <w:r w:rsidRPr="00945844">
              <w:rPr>
                <w:sz w:val="18"/>
                <w:lang w:val="ru-RU"/>
              </w:rPr>
              <w:t>сообщения</w:t>
            </w:r>
            <w:r w:rsidRPr="00945844">
              <w:rPr>
                <w:sz w:val="18"/>
              </w:rPr>
              <w:t xml:space="preserve"> </w:t>
            </w:r>
            <w:r w:rsidRPr="00945844">
              <w:rPr>
                <w:sz w:val="18"/>
                <w:lang w:val="ru-RU"/>
              </w:rPr>
              <w:t>протокола</w:t>
            </w:r>
            <w:r w:rsidRPr="00945844">
              <w:rPr>
                <w:sz w:val="18"/>
              </w:rPr>
              <w:t xml:space="preserve"> ICMP</w:t>
            </w:r>
          </w:p>
        </w:tc>
        <w:tc>
          <w:tcPr>
            <w:tcW w:w="5034" w:type="dxa"/>
          </w:tcPr>
          <w:p w:rsidR="00D92EFC" w:rsidRPr="00945844" w:rsidRDefault="00D92EFC" w:rsidP="00DC4E96">
            <w:pPr>
              <w:pStyle w:val="affffff"/>
              <w:rPr>
                <w:rStyle w:val="afff0"/>
                <w:i w:val="0"/>
                <w:lang w:val="ru-RU"/>
              </w:rPr>
            </w:pPr>
            <w:r w:rsidRPr="00945844">
              <w:rPr>
                <w:rStyle w:val="afff0"/>
                <w:i w:val="0"/>
                <w:lang w:val="ru-RU"/>
              </w:rPr>
              <w:t>Код сообщений протокола ICMP, используемый для фильтрации ICMP-пакетов.</w:t>
            </w:r>
            <w:r w:rsidRPr="00945844">
              <w:rPr>
                <w:bCs/>
                <w:lang w:val="ru-RU"/>
              </w:rPr>
              <w:t xml:space="preserve"> Возможные коды сообщений поля</w:t>
            </w:r>
            <w:r w:rsidRPr="00945844">
              <w:rPr>
                <w:rStyle w:val="afff0"/>
                <w:i w:val="0"/>
                <w:lang w:val="ru-RU"/>
              </w:rPr>
              <w:t xml:space="preserve"> </w:t>
            </w:r>
            <w:r w:rsidR="006C7C4C" w:rsidRPr="00945844">
              <w:rPr>
                <w:rStyle w:val="afff0"/>
                <w:lang w:val="ru-RU"/>
              </w:rPr>
              <w:t>icmp_code</w:t>
            </w:r>
            <w:r w:rsidRPr="00945844">
              <w:rPr>
                <w:rStyle w:val="afff0"/>
                <w:b/>
                <w:i w:val="0"/>
                <w:lang w:val="ru-RU"/>
              </w:rPr>
              <w:t xml:space="preserve">: </w:t>
            </w:r>
            <w:r w:rsidRPr="00945844">
              <w:rPr>
                <w:rStyle w:val="afff0"/>
                <w:i w:val="0"/>
                <w:lang w:val="ru-RU"/>
              </w:rPr>
              <w:t>(0 – 255).</w:t>
            </w:r>
          </w:p>
        </w:tc>
      </w:tr>
      <w:tr w:rsidR="00D92EFC" w:rsidRPr="00945844" w:rsidTr="00EE578B">
        <w:trPr>
          <w:cantSplit/>
        </w:trPr>
        <w:tc>
          <w:tcPr>
            <w:tcW w:w="2268" w:type="dxa"/>
            <w:gridSpan w:val="2"/>
          </w:tcPr>
          <w:p w:rsidR="00347D88" w:rsidRPr="00945844" w:rsidRDefault="00D92EFC">
            <w:pPr>
              <w:pStyle w:val="affffd"/>
              <w:suppressAutoHyphens/>
              <w:rPr>
                <w:bCs/>
                <w:i/>
                <w:sz w:val="18"/>
                <w:lang w:val="ru-RU"/>
              </w:rPr>
            </w:pPr>
            <w:r w:rsidRPr="00945844">
              <w:rPr>
                <w:bCs/>
                <w:i/>
                <w:sz w:val="18"/>
              </w:rPr>
              <w:t>destination</w:t>
            </w:r>
            <w:r w:rsidRPr="00945844">
              <w:rPr>
                <w:bCs/>
                <w:i/>
                <w:sz w:val="18"/>
                <w:lang w:val="ru-RU"/>
              </w:rPr>
              <w:t>_</w:t>
            </w:r>
            <w:r w:rsidRPr="00945844">
              <w:rPr>
                <w:bCs/>
                <w:i/>
                <w:sz w:val="18"/>
              </w:rPr>
              <w:t>port</w:t>
            </w:r>
          </w:p>
        </w:tc>
        <w:tc>
          <w:tcPr>
            <w:tcW w:w="2268" w:type="dxa"/>
            <w:vAlign w:val="center"/>
          </w:tcPr>
          <w:p w:rsidR="00347D88" w:rsidRPr="00945844" w:rsidRDefault="00D92EFC">
            <w:pPr>
              <w:pStyle w:val="affffff"/>
              <w:suppressAutoHyphens/>
              <w:rPr>
                <w:lang w:val="ru-RU"/>
              </w:rPr>
            </w:pPr>
            <w:r w:rsidRPr="00945844">
              <w:rPr>
                <w:lang w:val="ru-RU"/>
              </w:rPr>
              <w:t>UDP/TCP-порт назначения</w:t>
            </w:r>
          </w:p>
        </w:tc>
        <w:tc>
          <w:tcPr>
            <w:tcW w:w="5034" w:type="dxa"/>
            <w:vMerge w:val="restart"/>
          </w:tcPr>
          <w:p w:rsidR="005E5F61" w:rsidRPr="00A752FC" w:rsidRDefault="00D92EFC">
            <w:pPr>
              <w:pStyle w:val="affffff"/>
              <w:rPr>
                <w:iCs/>
                <w:sz w:val="20"/>
                <w:lang w:val="ru-RU"/>
              </w:rPr>
            </w:pPr>
            <w:r w:rsidRPr="00945844">
              <w:rPr>
                <w:lang w:val="ru-RU"/>
              </w:rPr>
              <w:t>Возможные значения поля TCP</w:t>
            </w:r>
            <w:r w:rsidR="00D2688C" w:rsidRPr="00945844">
              <w:rPr>
                <w:lang w:val="ru-RU"/>
              </w:rPr>
              <w:t>/</w:t>
            </w:r>
            <w:r w:rsidR="00D2688C" w:rsidRPr="00945844">
              <w:t>UDP</w:t>
            </w:r>
            <w:r w:rsidRPr="00945844">
              <w:rPr>
                <w:lang w:val="ru-RU"/>
              </w:rPr>
              <w:t xml:space="preserve">-порта: </w:t>
            </w:r>
            <w:r w:rsidR="00CE3DFD" w:rsidRPr="00945844">
              <w:t>eq</w:t>
            </w:r>
            <w:r w:rsidR="00CE3DFD" w:rsidRPr="00945844">
              <w:rPr>
                <w:lang w:val="ru-RU"/>
              </w:rPr>
              <w:t xml:space="preserve">, </w:t>
            </w:r>
            <w:r w:rsidR="00CE3DFD" w:rsidRPr="00945844">
              <w:t>gt</w:t>
            </w:r>
            <w:r w:rsidR="00CE3DFD" w:rsidRPr="00945844">
              <w:rPr>
                <w:lang w:val="ru-RU"/>
              </w:rPr>
              <w:t xml:space="preserve">, </w:t>
            </w:r>
            <w:r w:rsidR="00CE3DFD" w:rsidRPr="00945844">
              <w:t>host</w:t>
            </w:r>
            <w:r w:rsidR="00CE3DFD" w:rsidRPr="00945844">
              <w:rPr>
                <w:lang w:val="ru-RU"/>
              </w:rPr>
              <w:t>,</w:t>
            </w:r>
            <w:r w:rsidR="00D208C5" w:rsidRPr="00D208C5">
              <w:rPr>
                <w:lang w:val="ru-RU"/>
              </w:rPr>
              <w:t xml:space="preserve"> </w:t>
            </w:r>
            <w:r w:rsidR="00CE3DFD" w:rsidRPr="00945844">
              <w:t>lt</w:t>
            </w:r>
            <w:r w:rsidR="00CE3DFD" w:rsidRPr="00945844">
              <w:rPr>
                <w:lang w:val="ru-RU"/>
              </w:rPr>
              <w:t>,</w:t>
            </w:r>
            <w:r w:rsidR="00CE3DFD" w:rsidRPr="00945844">
              <w:t>range</w:t>
            </w:r>
            <w:r w:rsidR="00A752FC">
              <w:rPr>
                <w:lang w:val="ru-RU"/>
              </w:rPr>
              <w:t>.</w:t>
            </w:r>
          </w:p>
        </w:tc>
      </w:tr>
      <w:tr w:rsidR="00D92EFC" w:rsidRPr="00945844" w:rsidTr="00EE578B">
        <w:trPr>
          <w:cantSplit/>
        </w:trPr>
        <w:tc>
          <w:tcPr>
            <w:tcW w:w="2268" w:type="dxa"/>
            <w:gridSpan w:val="2"/>
          </w:tcPr>
          <w:p w:rsidR="00347D88" w:rsidRPr="00945844" w:rsidRDefault="00D92EFC">
            <w:pPr>
              <w:pStyle w:val="affffd"/>
              <w:suppressAutoHyphens/>
              <w:rPr>
                <w:bCs/>
                <w:i/>
                <w:sz w:val="18"/>
                <w:lang w:val="ru-RU"/>
              </w:rPr>
            </w:pPr>
            <w:r w:rsidRPr="00945844">
              <w:rPr>
                <w:bCs/>
                <w:i/>
                <w:sz w:val="18"/>
              </w:rPr>
              <w:t>source</w:t>
            </w:r>
            <w:r w:rsidRPr="00945844">
              <w:rPr>
                <w:bCs/>
                <w:i/>
                <w:sz w:val="18"/>
                <w:lang w:val="ru-RU"/>
              </w:rPr>
              <w:t>_</w:t>
            </w:r>
            <w:r w:rsidRPr="00945844">
              <w:rPr>
                <w:bCs/>
                <w:i/>
                <w:sz w:val="18"/>
              </w:rPr>
              <w:t>port</w:t>
            </w:r>
          </w:p>
        </w:tc>
        <w:tc>
          <w:tcPr>
            <w:tcW w:w="2268" w:type="dxa"/>
            <w:vAlign w:val="center"/>
          </w:tcPr>
          <w:p w:rsidR="00347D88" w:rsidRPr="00945844" w:rsidRDefault="00D92EFC">
            <w:pPr>
              <w:pStyle w:val="afffffd"/>
              <w:suppressAutoHyphens/>
              <w:ind w:firstLine="0"/>
              <w:rPr>
                <w:sz w:val="18"/>
                <w:lang w:val="ru-RU"/>
              </w:rPr>
            </w:pPr>
            <w:r w:rsidRPr="00945844">
              <w:rPr>
                <w:sz w:val="18"/>
              </w:rPr>
              <w:t>UDP</w:t>
            </w:r>
            <w:r w:rsidRPr="00945844">
              <w:rPr>
                <w:sz w:val="18"/>
                <w:lang w:val="ru-RU"/>
              </w:rPr>
              <w:t>/</w:t>
            </w:r>
            <w:r w:rsidRPr="00945844">
              <w:rPr>
                <w:sz w:val="18"/>
              </w:rPr>
              <w:t>TCP</w:t>
            </w:r>
            <w:r w:rsidRPr="00945844">
              <w:rPr>
                <w:sz w:val="18"/>
                <w:lang w:val="ru-RU"/>
              </w:rPr>
              <w:t>-порт источника</w:t>
            </w:r>
          </w:p>
        </w:tc>
        <w:tc>
          <w:tcPr>
            <w:tcW w:w="5034" w:type="dxa"/>
            <w:vMerge/>
          </w:tcPr>
          <w:p w:rsidR="005E5F61" w:rsidRPr="00945844" w:rsidRDefault="005E5F61">
            <w:pPr>
              <w:pStyle w:val="affffff"/>
              <w:rPr>
                <w:lang w:val="ru-RU"/>
              </w:rPr>
            </w:pPr>
          </w:p>
        </w:tc>
      </w:tr>
      <w:tr w:rsidR="00D92EFC" w:rsidRPr="00945844" w:rsidTr="00083636">
        <w:trPr>
          <w:cantSplit/>
        </w:trPr>
        <w:tc>
          <w:tcPr>
            <w:tcW w:w="2268" w:type="dxa"/>
            <w:gridSpan w:val="2"/>
            <w:tcBorders>
              <w:bottom w:val="single" w:sz="4" w:space="0" w:color="auto"/>
            </w:tcBorders>
          </w:tcPr>
          <w:p w:rsidR="00347D88" w:rsidRPr="00945844" w:rsidRDefault="00A83CD4">
            <w:pPr>
              <w:pStyle w:val="affffd"/>
              <w:suppressAutoHyphens/>
              <w:rPr>
                <w:bCs/>
                <w:i/>
                <w:sz w:val="18"/>
                <w:lang w:val="ru-RU"/>
              </w:rPr>
            </w:pPr>
            <w:r w:rsidRPr="00945844">
              <w:rPr>
                <w:bCs/>
                <w:i/>
                <w:sz w:val="18"/>
              </w:rPr>
              <w:t xml:space="preserve"> </w:t>
            </w:r>
            <w:r w:rsidR="00C26D4F" w:rsidRPr="00945844">
              <w:rPr>
                <w:bCs/>
                <w:i/>
                <w:sz w:val="18"/>
                <w:lang w:val="ru-RU"/>
              </w:rPr>
              <w:t>priority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347D88" w:rsidRPr="00945844" w:rsidRDefault="006C7C4C">
            <w:pPr>
              <w:pStyle w:val="afffffd"/>
              <w:suppressAutoHyphens/>
              <w:ind w:firstLine="0"/>
              <w:rPr>
                <w:sz w:val="18"/>
                <w:szCs w:val="18"/>
                <w:lang w:val="ru-RU"/>
              </w:rPr>
            </w:pPr>
            <w:r w:rsidRPr="00945844">
              <w:rPr>
                <w:sz w:val="18"/>
                <w:szCs w:val="18"/>
                <w:lang w:val="ru-RU"/>
              </w:rPr>
              <w:t>Приоритет записи</w:t>
            </w:r>
          </w:p>
        </w:tc>
        <w:tc>
          <w:tcPr>
            <w:tcW w:w="5034" w:type="dxa"/>
            <w:tcBorders>
              <w:bottom w:val="single" w:sz="4" w:space="0" w:color="auto"/>
            </w:tcBorders>
          </w:tcPr>
          <w:p w:rsidR="00D92EFC" w:rsidRPr="00945844" w:rsidRDefault="00D92EFC" w:rsidP="004C7F5A">
            <w:pPr>
              <w:pStyle w:val="affffd"/>
              <w:rPr>
                <w:sz w:val="18"/>
                <w:lang w:val="ru-RU" w:eastAsia="en-US"/>
              </w:rPr>
            </w:pPr>
            <w:r w:rsidRPr="00945844">
              <w:rPr>
                <w:sz w:val="18"/>
                <w:lang w:val="ru-RU" w:eastAsia="en-US"/>
              </w:rPr>
              <w:t xml:space="preserve">Индекс задает положение правила в списке и его приоритет. Чем меньше индекс – тем приоритетнее правило. Диапазон допустимых значений </w:t>
            </w:r>
            <w:r w:rsidR="004C7F5A" w:rsidRPr="00945844">
              <w:rPr>
                <w:sz w:val="18"/>
                <w:lang w:val="ru-RU" w:eastAsia="en-US"/>
              </w:rPr>
              <w:t>(</w:t>
            </w:r>
            <w:r w:rsidRPr="00945844">
              <w:rPr>
                <w:sz w:val="18"/>
                <w:lang w:val="ru-RU" w:eastAsia="en-US"/>
              </w:rPr>
              <w:t>1</w:t>
            </w:r>
            <w:r w:rsidR="004C7F5A" w:rsidRPr="00945844">
              <w:rPr>
                <w:sz w:val="18"/>
                <w:lang w:val="ru-RU" w:eastAsia="en-US"/>
              </w:rPr>
              <w:t>..</w:t>
            </w:r>
            <w:r w:rsidRPr="00945844">
              <w:rPr>
                <w:sz w:val="18"/>
                <w:lang w:val="ru-RU" w:eastAsia="en-US"/>
              </w:rPr>
              <w:t>2</w:t>
            </w:r>
            <w:r w:rsidR="00D2688C" w:rsidRPr="00945844">
              <w:rPr>
                <w:sz w:val="18"/>
                <w:lang w:eastAsia="en-US"/>
              </w:rPr>
              <w:t>55</w:t>
            </w:r>
            <w:r w:rsidR="004C7F5A" w:rsidRPr="00945844">
              <w:rPr>
                <w:sz w:val="18"/>
                <w:lang w:val="ru-RU" w:eastAsia="en-US"/>
              </w:rPr>
              <w:t>)</w:t>
            </w:r>
            <w:r w:rsidRPr="00945844">
              <w:rPr>
                <w:sz w:val="18"/>
                <w:lang w:val="ru-RU" w:eastAsia="en-US"/>
              </w:rPr>
              <w:t>.</w:t>
            </w:r>
          </w:p>
        </w:tc>
      </w:tr>
      <w:tr w:rsidR="00D208C5" w:rsidRPr="00945844" w:rsidTr="00083636">
        <w:trPr>
          <w:cantSplit/>
        </w:trPr>
        <w:tc>
          <w:tcPr>
            <w:tcW w:w="2268" w:type="dxa"/>
            <w:gridSpan w:val="2"/>
            <w:tcBorders>
              <w:bottom w:val="single" w:sz="4" w:space="0" w:color="auto"/>
            </w:tcBorders>
          </w:tcPr>
          <w:p w:rsidR="00D208C5" w:rsidRPr="00945844" w:rsidDel="00A83CD4" w:rsidRDefault="00D208C5" w:rsidP="00D208C5">
            <w:pPr>
              <w:pStyle w:val="affffd"/>
              <w:suppressAutoHyphens/>
              <w:rPr>
                <w:bCs/>
                <w:i/>
                <w:sz w:val="18"/>
              </w:rPr>
            </w:pPr>
            <w:r>
              <w:rPr>
                <w:bCs/>
                <w:i/>
                <w:sz w:val="18"/>
              </w:rPr>
              <w:t xml:space="preserve">optional </w:t>
            </w:r>
            <w:r w:rsidRPr="00945844">
              <w:rPr>
                <w:bCs/>
                <w:i/>
                <w:sz w:val="18"/>
              </w:rPr>
              <w:t>parametr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D208C5" w:rsidRPr="00945844" w:rsidRDefault="00D208C5" w:rsidP="00D208C5">
            <w:pPr>
              <w:pStyle w:val="afffffd"/>
              <w:suppressAutoHyphens/>
              <w:ind w:firstLine="0"/>
              <w:rPr>
                <w:sz w:val="18"/>
                <w:szCs w:val="18"/>
                <w:lang w:val="ru-RU"/>
              </w:rPr>
            </w:pPr>
            <w:r w:rsidRPr="00945844">
              <w:rPr>
                <w:sz w:val="18"/>
                <w:szCs w:val="18"/>
                <w:lang w:val="ru-RU"/>
              </w:rPr>
              <w:t>Опциональный параметр</w:t>
            </w:r>
          </w:p>
        </w:tc>
        <w:tc>
          <w:tcPr>
            <w:tcW w:w="5034" w:type="dxa"/>
            <w:tcBorders>
              <w:bottom w:val="single" w:sz="4" w:space="0" w:color="auto"/>
            </w:tcBorders>
          </w:tcPr>
          <w:p w:rsidR="00D208C5" w:rsidRDefault="00D208C5" w:rsidP="00D208C5">
            <w:pPr>
              <w:pStyle w:val="affffd"/>
              <w:rPr>
                <w:sz w:val="18"/>
                <w:lang w:val="ru-RU" w:eastAsia="en-US"/>
              </w:rPr>
            </w:pPr>
            <w:r>
              <w:rPr>
                <w:sz w:val="18"/>
                <w:lang w:val="ru-RU" w:eastAsia="en-US"/>
              </w:rPr>
              <w:t xml:space="preserve">Опциональные параметры при конфигурировании списка доступа:  </w:t>
            </w:r>
          </w:p>
          <w:p w:rsidR="00D208C5" w:rsidRPr="00B733E2" w:rsidRDefault="00D208C5" w:rsidP="00D208C5">
            <w:pPr>
              <w:pStyle w:val="affffd"/>
              <w:rPr>
                <w:sz w:val="18"/>
                <w:lang w:val="ru-RU" w:eastAsia="en-US"/>
              </w:rPr>
            </w:pPr>
            <w:r w:rsidRPr="00B733E2">
              <w:rPr>
                <w:b/>
                <w:bCs/>
                <w:sz w:val="18"/>
                <w:lang w:val="ru-RU" w:eastAsia="en-US"/>
              </w:rPr>
              <w:t>-</w:t>
            </w:r>
            <w:r w:rsidRPr="00D208C5">
              <w:rPr>
                <w:b/>
                <w:bCs/>
                <w:sz w:val="18"/>
                <w:lang w:val="ru-RU" w:eastAsia="en-US"/>
              </w:rPr>
              <w:t xml:space="preserve"> </w:t>
            </w:r>
            <w:r>
              <w:rPr>
                <w:b/>
                <w:bCs/>
                <w:sz w:val="18"/>
                <w:lang w:val="ru-RU" w:eastAsia="en-US"/>
              </w:rPr>
              <w:t xml:space="preserve">tos </w:t>
            </w:r>
            <w:r w:rsidRPr="00D208C5">
              <w:rPr>
                <w:b/>
                <w:bCs/>
                <w:sz w:val="18"/>
                <w:lang w:val="ru-RU" w:eastAsia="en-US"/>
              </w:rPr>
              <w:t>—</w:t>
            </w:r>
            <w:r w:rsidRPr="00B733E2">
              <w:rPr>
                <w:b/>
                <w:bCs/>
                <w:sz w:val="18"/>
                <w:lang w:val="ru-RU" w:eastAsia="en-US"/>
              </w:rPr>
              <w:t xml:space="preserve"> </w:t>
            </w:r>
            <w:r>
              <w:rPr>
                <w:sz w:val="18"/>
                <w:lang w:val="ru-RU" w:eastAsia="en-US"/>
              </w:rPr>
              <w:t xml:space="preserve">фильтрация по байту </w:t>
            </w:r>
            <w:r>
              <w:rPr>
                <w:sz w:val="18"/>
                <w:lang w:val="en" w:eastAsia="en-US"/>
              </w:rPr>
              <w:t>ToS</w:t>
            </w:r>
            <w:r w:rsidRPr="00D208C5">
              <w:rPr>
                <w:sz w:val="18"/>
                <w:lang w:val="ru-RU" w:eastAsia="en-US"/>
              </w:rPr>
              <w:t>;</w:t>
            </w:r>
          </w:p>
          <w:p w:rsidR="00D208C5" w:rsidRPr="00D208C5" w:rsidRDefault="00D208C5" w:rsidP="00D208C5">
            <w:pPr>
              <w:pStyle w:val="affffd"/>
              <w:rPr>
                <w:sz w:val="18"/>
                <w:lang w:eastAsia="en-US"/>
              </w:rPr>
            </w:pPr>
            <w:r w:rsidRPr="00D208C5">
              <w:rPr>
                <w:sz w:val="18"/>
                <w:lang w:eastAsia="en-US"/>
              </w:rPr>
              <w:t>-</w:t>
            </w:r>
            <w:r>
              <w:rPr>
                <w:sz w:val="18"/>
                <w:lang w:eastAsia="en-US"/>
              </w:rPr>
              <w:t xml:space="preserve"> </w:t>
            </w:r>
            <w:r w:rsidRPr="00D208C5">
              <w:rPr>
                <w:b/>
                <w:bCs/>
                <w:sz w:val="18"/>
                <w:lang w:eastAsia="en-US"/>
              </w:rPr>
              <w:t>user-defin</w:t>
            </w:r>
            <w:r>
              <w:rPr>
                <w:b/>
                <w:bCs/>
                <w:sz w:val="18"/>
                <w:lang w:val="en" w:eastAsia="en-US"/>
              </w:rPr>
              <w:t>e</w:t>
            </w:r>
            <w:r w:rsidRPr="00D208C5">
              <w:rPr>
                <w:b/>
                <w:bCs/>
                <w:sz w:val="18"/>
                <w:lang w:eastAsia="en-US"/>
              </w:rPr>
              <w:t xml:space="preserve">d </w:t>
            </w:r>
            <w:r>
              <w:rPr>
                <w:sz w:val="18"/>
                <w:lang w:eastAsia="en-US"/>
              </w:rPr>
              <w:t>—</w:t>
            </w:r>
            <w:r w:rsidRPr="00D208C5">
              <w:rPr>
                <w:sz w:val="18"/>
                <w:lang w:eastAsia="en-US"/>
              </w:rPr>
              <w:t xml:space="preserve"> </w:t>
            </w:r>
            <w:r>
              <w:rPr>
                <w:sz w:val="18"/>
                <w:lang w:val="ru-RU" w:eastAsia="en-US"/>
              </w:rPr>
              <w:t>фильтрация</w:t>
            </w:r>
            <w:r w:rsidRPr="00D208C5">
              <w:rPr>
                <w:sz w:val="18"/>
                <w:lang w:eastAsia="en-US"/>
              </w:rPr>
              <w:t xml:space="preserve"> </w:t>
            </w:r>
            <w:r>
              <w:rPr>
                <w:sz w:val="18"/>
                <w:lang w:val="ru-RU" w:eastAsia="en-US"/>
              </w:rPr>
              <w:t>по</w:t>
            </w:r>
            <w:r w:rsidRPr="00D208C5">
              <w:rPr>
                <w:sz w:val="18"/>
                <w:lang w:eastAsia="en-US"/>
              </w:rPr>
              <w:t xml:space="preserve"> </w:t>
            </w:r>
            <w:r>
              <w:rPr>
                <w:sz w:val="18"/>
                <w:lang w:val="en" w:eastAsia="en-US"/>
              </w:rPr>
              <w:t>User</w:t>
            </w:r>
            <w:r w:rsidRPr="00D208C5">
              <w:rPr>
                <w:sz w:val="18"/>
                <w:lang w:eastAsia="en-US"/>
              </w:rPr>
              <w:t>-</w:t>
            </w:r>
            <w:r>
              <w:rPr>
                <w:sz w:val="18"/>
                <w:lang w:val="en" w:eastAsia="en-US"/>
              </w:rPr>
              <w:t>defined</w:t>
            </w:r>
            <w:r w:rsidRPr="00D208C5">
              <w:rPr>
                <w:sz w:val="18"/>
                <w:lang w:eastAsia="en-US"/>
              </w:rPr>
              <w:t xml:space="preserve"> </w:t>
            </w:r>
            <w:r>
              <w:rPr>
                <w:sz w:val="18"/>
                <w:lang w:val="en" w:eastAsia="en-US"/>
              </w:rPr>
              <w:t>bytes;</w:t>
            </w:r>
          </w:p>
          <w:p w:rsidR="00D208C5" w:rsidRDefault="00D208C5" w:rsidP="00D208C5">
            <w:pPr>
              <w:pStyle w:val="affffd"/>
              <w:rPr>
                <w:sz w:val="18"/>
                <w:lang w:val="ru-RU" w:eastAsia="en-US"/>
              </w:rPr>
            </w:pPr>
            <w:r w:rsidRPr="00B733E2">
              <w:rPr>
                <w:b/>
                <w:bCs/>
                <w:sz w:val="18"/>
                <w:lang w:val="ru-RU" w:eastAsia="en-US"/>
              </w:rPr>
              <w:t>-</w:t>
            </w:r>
            <w:r w:rsidRPr="00D208C5">
              <w:rPr>
                <w:b/>
                <w:bCs/>
                <w:sz w:val="18"/>
                <w:lang w:val="ru-RU" w:eastAsia="en-US"/>
              </w:rPr>
              <w:t xml:space="preserve"> </w:t>
            </w:r>
            <w:r>
              <w:rPr>
                <w:b/>
                <w:bCs/>
                <w:sz w:val="18"/>
                <w:lang w:val="en" w:eastAsia="en-US"/>
              </w:rPr>
              <w:t>sub</w:t>
            </w:r>
            <w:r w:rsidRPr="00B733E2">
              <w:rPr>
                <w:b/>
                <w:bCs/>
                <w:sz w:val="18"/>
                <w:lang w:val="ru-RU" w:eastAsia="en-US"/>
              </w:rPr>
              <w:t>-</w:t>
            </w:r>
            <w:r>
              <w:rPr>
                <w:b/>
                <w:bCs/>
                <w:sz w:val="18"/>
                <w:lang w:val="en" w:eastAsia="en-US"/>
              </w:rPr>
              <w:t>action</w:t>
            </w:r>
            <w:r w:rsidRPr="00B733E2">
              <w:rPr>
                <w:b/>
                <w:bCs/>
                <w:sz w:val="18"/>
                <w:lang w:val="ru-RU" w:eastAsia="en-US"/>
              </w:rPr>
              <w:t xml:space="preserve"> </w:t>
            </w:r>
            <w:r w:rsidRPr="00D208C5">
              <w:rPr>
                <w:sz w:val="18"/>
                <w:lang w:val="ru-RU" w:eastAsia="en-US"/>
              </w:rPr>
              <w:t>—</w:t>
            </w:r>
            <w:r>
              <w:rPr>
                <w:sz w:val="18"/>
                <w:lang w:val="ru-RU" w:eastAsia="en-US"/>
              </w:rPr>
              <w:t xml:space="preserve"> дополнительное действие над трафиком.</w:t>
            </w:r>
          </w:p>
          <w:p w:rsidR="00D208C5" w:rsidRPr="00B733E2" w:rsidRDefault="00D208C5" w:rsidP="00D208C5">
            <w:pPr>
              <w:pStyle w:val="affffd"/>
              <w:rPr>
                <w:sz w:val="18"/>
                <w:lang w:val="ru-RU" w:eastAsia="en-US"/>
              </w:rPr>
            </w:pPr>
            <w:r>
              <w:rPr>
                <w:sz w:val="18"/>
                <w:lang w:val="ru-RU" w:eastAsia="en-US"/>
              </w:rPr>
              <w:t xml:space="preserve">Доступные дополнительные действия </w:t>
            </w:r>
            <w:r w:rsidRPr="00D208C5">
              <w:rPr>
                <w:sz w:val="18"/>
                <w:lang w:val="ru-RU" w:eastAsia="en-US"/>
              </w:rPr>
              <w:t>—</w:t>
            </w:r>
            <w:r>
              <w:rPr>
                <w:sz w:val="18"/>
                <w:lang w:val="ru-RU" w:eastAsia="en-US"/>
              </w:rPr>
              <w:t xml:space="preserve"> </w:t>
            </w:r>
            <w:r>
              <w:rPr>
                <w:sz w:val="18"/>
                <w:lang w:val="en" w:eastAsia="en-US"/>
              </w:rPr>
              <w:t>modify</w:t>
            </w:r>
            <w:r w:rsidRPr="00B733E2">
              <w:rPr>
                <w:sz w:val="18"/>
                <w:lang w:val="ru-RU" w:eastAsia="en-US"/>
              </w:rPr>
              <w:t>-</w:t>
            </w:r>
            <w:r>
              <w:rPr>
                <w:sz w:val="18"/>
                <w:lang w:val="en" w:eastAsia="en-US"/>
              </w:rPr>
              <w:t>vlan</w:t>
            </w:r>
            <w:r w:rsidRPr="00B733E2">
              <w:rPr>
                <w:sz w:val="18"/>
                <w:lang w:val="ru-RU" w:eastAsia="en-US"/>
              </w:rPr>
              <w:t xml:space="preserve"> (</w:t>
            </w:r>
            <w:r>
              <w:rPr>
                <w:sz w:val="18"/>
                <w:lang w:val="ru-RU" w:eastAsia="en-US"/>
              </w:rPr>
              <w:t xml:space="preserve">изменение </w:t>
            </w:r>
            <w:r>
              <w:rPr>
                <w:sz w:val="18"/>
                <w:lang w:val="en" w:eastAsia="en-US"/>
              </w:rPr>
              <w:t>VLAN</w:t>
            </w:r>
            <w:r w:rsidRPr="00B733E2">
              <w:rPr>
                <w:sz w:val="18"/>
                <w:lang w:val="ru-RU" w:eastAsia="en-US"/>
              </w:rPr>
              <w:t>)</w:t>
            </w:r>
            <w:r>
              <w:rPr>
                <w:sz w:val="18"/>
                <w:lang w:val="ru-RU" w:eastAsia="en-US"/>
              </w:rPr>
              <w:t xml:space="preserve"> и </w:t>
            </w:r>
            <w:r>
              <w:rPr>
                <w:sz w:val="18"/>
                <w:lang w:val="en" w:eastAsia="en-US"/>
              </w:rPr>
              <w:t>nested</w:t>
            </w:r>
            <w:r w:rsidRPr="00B733E2">
              <w:rPr>
                <w:sz w:val="18"/>
                <w:lang w:val="ru-RU" w:eastAsia="en-US"/>
              </w:rPr>
              <w:t>-</w:t>
            </w:r>
            <w:r>
              <w:rPr>
                <w:sz w:val="18"/>
                <w:lang w:val="en" w:eastAsia="en-US"/>
              </w:rPr>
              <w:t>vlan</w:t>
            </w:r>
            <w:r w:rsidRPr="00B733E2">
              <w:rPr>
                <w:sz w:val="18"/>
                <w:lang w:val="ru-RU" w:eastAsia="en-US"/>
              </w:rPr>
              <w:t xml:space="preserve"> (</w:t>
            </w:r>
            <w:r>
              <w:rPr>
                <w:sz w:val="18"/>
                <w:lang w:val="ru-RU" w:eastAsia="en-US"/>
              </w:rPr>
              <w:t xml:space="preserve">добавление дополнительного тега </w:t>
            </w:r>
            <w:r>
              <w:rPr>
                <w:sz w:val="18"/>
                <w:lang w:val="en" w:eastAsia="en-US"/>
              </w:rPr>
              <w:t>VLAN</w:t>
            </w:r>
            <w:r w:rsidRPr="00B733E2">
              <w:rPr>
                <w:sz w:val="18"/>
                <w:lang w:val="ru-RU" w:eastAsia="en-US"/>
              </w:rPr>
              <w:t>)</w:t>
            </w:r>
            <w:r w:rsidR="00A752FC">
              <w:rPr>
                <w:sz w:val="18"/>
                <w:lang w:val="ru-RU" w:eastAsia="en-US"/>
              </w:rPr>
              <w:t>.</w:t>
            </w:r>
          </w:p>
          <w:p w:rsidR="00D208C5" w:rsidRDefault="00D208C5" w:rsidP="00D208C5">
            <w:pPr>
              <w:pStyle w:val="affffd"/>
              <w:rPr>
                <w:sz w:val="18"/>
                <w:lang w:val="ru-RU" w:eastAsia="en-US"/>
              </w:rPr>
            </w:pPr>
          </w:p>
        </w:tc>
      </w:tr>
      <w:tr w:rsidR="00D208C5" w:rsidRPr="00945844" w:rsidTr="00EE57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960" w:type="dxa"/>
          </w:tcPr>
          <w:p w:rsidR="00D208C5" w:rsidRPr="00945844" w:rsidRDefault="00D208C5" w:rsidP="00D208C5">
            <w:pPr>
              <w:pStyle w:val="afffff7"/>
              <w:suppressAutoHyphens/>
              <w:spacing w:before="240"/>
              <w:rPr>
                <w:rFonts w:cs="Calibri"/>
                <w:noProof/>
              </w:rPr>
            </w:pPr>
            <w:r w:rsidRPr="00945844">
              <w:rPr>
                <w:rFonts w:cs="Calibri"/>
                <w:noProof/>
              </w:rPr>
              <w:drawing>
                <wp:inline distT="0" distB="0" distL="0" distR="0" wp14:anchorId="4BB9896D" wp14:editId="27D9F244">
                  <wp:extent cx="361950" cy="342900"/>
                  <wp:effectExtent l="0" t="0" r="0" b="0"/>
                  <wp:docPr id="1477" name="Рисунок 74" descr="вним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 descr="внима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10" w:type="dxa"/>
            <w:gridSpan w:val="3"/>
            <w:vAlign w:val="center"/>
          </w:tcPr>
          <w:p w:rsidR="00D208C5" w:rsidRPr="00945844" w:rsidRDefault="00D208C5" w:rsidP="00D208C5">
            <w:pPr>
              <w:pStyle w:val="affff2"/>
              <w:spacing w:after="0"/>
              <w:ind w:left="0" w:firstLine="0"/>
              <w:rPr>
                <w:rFonts w:ascii="Calibri" w:hAnsi="Calibri"/>
                <w:i w:val="0"/>
                <w:sz w:val="22"/>
              </w:rPr>
            </w:pPr>
            <w:r w:rsidRPr="00945844">
              <w:rPr>
                <w:rFonts w:ascii="Calibri" w:hAnsi="Calibri"/>
                <w:i w:val="0"/>
                <w:sz w:val="22"/>
              </w:rPr>
              <w:t>В стандартных ip ACL возможна фильтрация только по префиксам, в расширенных ACL – по дополнительным параметрам.</w:t>
            </w:r>
          </w:p>
        </w:tc>
      </w:tr>
      <w:tr w:rsidR="00D208C5" w:rsidRPr="00945844" w:rsidTr="00EE57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960" w:type="dxa"/>
          </w:tcPr>
          <w:p w:rsidR="00D208C5" w:rsidRPr="00945844" w:rsidRDefault="00D208C5" w:rsidP="00D208C5">
            <w:pPr>
              <w:pStyle w:val="afffff7"/>
              <w:suppressAutoHyphens/>
              <w:spacing w:before="240"/>
              <w:rPr>
                <w:rFonts w:cs="Calibri"/>
                <w:noProof/>
              </w:rPr>
            </w:pPr>
            <w:r w:rsidRPr="00945844">
              <w:rPr>
                <w:rFonts w:cs="Calibri"/>
                <w:noProof/>
              </w:rPr>
              <w:drawing>
                <wp:inline distT="0" distB="0" distL="0" distR="0" wp14:anchorId="6F2FE21B" wp14:editId="1B0229FC">
                  <wp:extent cx="361950" cy="342900"/>
                  <wp:effectExtent l="0" t="0" r="0" b="0"/>
                  <wp:docPr id="1476" name="Рисунок 74" descr="вним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 descr="внима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10" w:type="dxa"/>
            <w:gridSpan w:val="3"/>
            <w:vAlign w:val="center"/>
          </w:tcPr>
          <w:p w:rsidR="00D208C5" w:rsidRPr="00945844" w:rsidRDefault="00D208C5" w:rsidP="00D208C5">
            <w:pPr>
              <w:pStyle w:val="affff2"/>
              <w:spacing w:before="0" w:after="0"/>
              <w:ind w:left="0" w:firstLine="0"/>
              <w:rPr>
                <w:rFonts w:ascii="Calibri" w:hAnsi="Calibri"/>
                <w:i w:val="0"/>
                <w:sz w:val="22"/>
              </w:rPr>
            </w:pPr>
            <w:r w:rsidRPr="00945844">
              <w:rPr>
                <w:rFonts w:ascii="Calibri" w:hAnsi="Calibri"/>
                <w:i w:val="0"/>
                <w:sz w:val="22"/>
              </w:rPr>
              <w:t xml:space="preserve">После того, как любой </w:t>
            </w:r>
            <w:r w:rsidRPr="00945844">
              <w:rPr>
                <w:rFonts w:ascii="Calibri" w:hAnsi="Calibri"/>
                <w:i w:val="0"/>
                <w:sz w:val="22"/>
                <w:lang w:val="en-US"/>
              </w:rPr>
              <w:t>ACL</w:t>
            </w:r>
            <w:r w:rsidRPr="00945844">
              <w:rPr>
                <w:rFonts w:ascii="Calibri" w:hAnsi="Calibri"/>
                <w:i w:val="0"/>
                <w:sz w:val="22"/>
              </w:rPr>
              <w:t xml:space="preserve"> будет привязан к интерфейсу, для этого интерфейса применится правило </w:t>
            </w:r>
            <w:r w:rsidRPr="00945844">
              <w:rPr>
                <w:rFonts w:ascii="Calibri" w:hAnsi="Calibri"/>
                <w:i w:val="0"/>
                <w:sz w:val="22"/>
                <w:lang w:val="en-US"/>
              </w:rPr>
              <w:t>implicit</w:t>
            </w:r>
            <w:r w:rsidRPr="00945844">
              <w:rPr>
                <w:rFonts w:ascii="Calibri" w:hAnsi="Calibri"/>
                <w:i w:val="0"/>
                <w:sz w:val="22"/>
              </w:rPr>
              <w:t xml:space="preserve"> </w:t>
            </w:r>
            <w:r w:rsidRPr="00945844">
              <w:rPr>
                <w:rFonts w:ascii="Calibri" w:hAnsi="Calibri"/>
                <w:i w:val="0"/>
                <w:sz w:val="22"/>
                <w:lang w:val="en-US"/>
              </w:rPr>
              <w:t>deny</w:t>
            </w:r>
            <w:r w:rsidRPr="00945844">
              <w:rPr>
                <w:rFonts w:ascii="Calibri" w:hAnsi="Calibri"/>
                <w:i w:val="0"/>
                <w:sz w:val="22"/>
              </w:rPr>
              <w:t xml:space="preserve"> </w:t>
            </w:r>
            <w:r w:rsidRPr="00945844">
              <w:rPr>
                <w:rFonts w:ascii="Calibri" w:hAnsi="Calibri"/>
                <w:i w:val="0"/>
                <w:sz w:val="22"/>
                <w:lang w:val="en-US"/>
              </w:rPr>
              <w:t>any</w:t>
            </w:r>
            <w:r w:rsidRPr="00945844">
              <w:rPr>
                <w:rFonts w:ascii="Calibri" w:hAnsi="Calibri"/>
                <w:i w:val="0"/>
                <w:sz w:val="22"/>
              </w:rPr>
              <w:t xml:space="preserve"> </w:t>
            </w:r>
            <w:r w:rsidRPr="00945844">
              <w:rPr>
                <w:rFonts w:ascii="Calibri" w:hAnsi="Calibri"/>
                <w:i w:val="0"/>
                <w:sz w:val="22"/>
                <w:lang w:val="en-US"/>
              </w:rPr>
              <w:t>any</w:t>
            </w:r>
            <w:r w:rsidRPr="00945844">
              <w:rPr>
                <w:rFonts w:ascii="Calibri" w:hAnsi="Calibri"/>
                <w:i w:val="0"/>
                <w:sz w:val="22"/>
              </w:rPr>
              <w:t>.</w:t>
            </w:r>
          </w:p>
        </w:tc>
      </w:tr>
    </w:tbl>
    <w:p w:rsidR="002234ED" w:rsidRDefault="002234ED" w:rsidP="002234ED">
      <w:pPr>
        <w:pStyle w:val="afffff5"/>
      </w:pPr>
      <w:bookmarkStart w:id="6251" w:name="_Toc346025514"/>
      <w:bookmarkStart w:id="6252" w:name="_Toc359339194"/>
      <w:bookmarkStart w:id="6253" w:name="_Toc532290496"/>
      <w:bookmarkStart w:id="6254" w:name="_Toc346025515"/>
      <w:bookmarkStart w:id="6255" w:name="_Toc359339195"/>
    </w:p>
    <w:p w:rsidR="007C7D6D" w:rsidRPr="00945844" w:rsidRDefault="007C7D6D" w:rsidP="00276A67">
      <w:pPr>
        <w:pStyle w:val="3"/>
        <w:ind w:left="1145"/>
      </w:pPr>
      <w:bookmarkStart w:id="6256" w:name="_Toc119662352"/>
      <w:bookmarkStart w:id="6257" w:name="_Toc137630628"/>
      <w:r w:rsidRPr="00945844">
        <w:t>Конфигурация ACL на базе IPv6</w:t>
      </w:r>
      <w:bookmarkEnd w:id="6251"/>
      <w:bookmarkEnd w:id="6252"/>
      <w:bookmarkEnd w:id="6253"/>
      <w:bookmarkEnd w:id="6256"/>
      <w:bookmarkEnd w:id="6257"/>
    </w:p>
    <w:p w:rsidR="007C7D6D" w:rsidRPr="00945844" w:rsidRDefault="007C7D6D" w:rsidP="007C7D6D">
      <w:pPr>
        <w:pStyle w:val="afffff5"/>
        <w:spacing w:after="120"/>
        <w:rPr>
          <w:lang w:bidi="he-IL"/>
        </w:rPr>
      </w:pPr>
      <w:r w:rsidRPr="00945844">
        <w:rPr>
          <w:lang w:bidi="he-IL"/>
        </w:rPr>
        <w:t xml:space="preserve">В данном разделе приведены значения и описания основных параметров, используемых в составе команд настройки списков </w:t>
      </w:r>
      <w:r w:rsidRPr="00945844">
        <w:rPr>
          <w:lang w:val="en-US" w:bidi="he-IL"/>
        </w:rPr>
        <w:t>ACL</w:t>
      </w:r>
      <w:r w:rsidRPr="00945844">
        <w:rPr>
          <w:lang w:bidi="he-IL"/>
        </w:rPr>
        <w:t xml:space="preserve">, основанных на адресации </w:t>
      </w:r>
      <w:r w:rsidRPr="00945844">
        <w:rPr>
          <w:lang w:val="en-US" w:bidi="he-IL"/>
        </w:rPr>
        <w:t>IPv</w:t>
      </w:r>
      <w:r w:rsidRPr="00945844">
        <w:rPr>
          <w:lang w:bidi="he-IL"/>
        </w:rPr>
        <w:t>6.</w:t>
      </w:r>
    </w:p>
    <w:p w:rsidR="00E23B74" w:rsidRDefault="007C7D6D" w:rsidP="00952633">
      <w:pPr>
        <w:pStyle w:val="afffff5"/>
        <w:rPr>
          <w:lang w:bidi="he-IL"/>
        </w:rPr>
      </w:pPr>
      <w:r w:rsidRPr="00945844">
        <w:t xml:space="preserve">Создание и вход в режим редактирования списков </w:t>
      </w:r>
      <w:r w:rsidRPr="00945844">
        <w:rPr>
          <w:lang w:val="en-US"/>
        </w:rPr>
        <w:t>ACL</w:t>
      </w:r>
      <w:r w:rsidRPr="00945844">
        <w:t xml:space="preserve">, </w:t>
      </w:r>
      <w:r w:rsidRPr="00945844">
        <w:rPr>
          <w:lang w:bidi="he-IL"/>
        </w:rPr>
        <w:t xml:space="preserve">основанных на адресации </w:t>
      </w:r>
      <w:r w:rsidRPr="00945844">
        <w:rPr>
          <w:lang w:val="en-US" w:bidi="he-IL"/>
        </w:rPr>
        <w:t>IPv</w:t>
      </w:r>
      <w:r w:rsidRPr="00945844">
        <w:rPr>
          <w:lang w:bidi="he-IL"/>
        </w:rPr>
        <w:t xml:space="preserve">6, осуществляется по команде: </w:t>
      </w:r>
    </w:p>
    <w:p w:rsidR="007C7D6D" w:rsidRPr="00E23B74" w:rsidRDefault="007C7D6D" w:rsidP="00952633">
      <w:pPr>
        <w:pStyle w:val="afffff5"/>
        <w:rPr>
          <w:szCs w:val="20"/>
          <w:lang w:val="en-US"/>
        </w:rPr>
      </w:pPr>
      <w:r w:rsidRPr="00945844">
        <w:rPr>
          <w:rStyle w:val="afffff3"/>
          <w:b/>
          <w:sz w:val="20"/>
          <w:szCs w:val="20"/>
        </w:rPr>
        <w:t>ipv</w:t>
      </w:r>
      <w:r w:rsidRPr="00E23B74">
        <w:rPr>
          <w:rStyle w:val="afffff3"/>
          <w:b/>
          <w:sz w:val="20"/>
          <w:szCs w:val="20"/>
        </w:rPr>
        <w:t xml:space="preserve">6 </w:t>
      </w:r>
      <w:r w:rsidRPr="00945844">
        <w:rPr>
          <w:rStyle w:val="afffff3"/>
          <w:b/>
          <w:sz w:val="20"/>
          <w:szCs w:val="20"/>
        </w:rPr>
        <w:t>access</w:t>
      </w:r>
      <w:r w:rsidRPr="00E23B74">
        <w:rPr>
          <w:rStyle w:val="afffff3"/>
          <w:b/>
          <w:sz w:val="20"/>
          <w:szCs w:val="20"/>
        </w:rPr>
        <w:t>-</w:t>
      </w:r>
      <w:r w:rsidRPr="00945844">
        <w:rPr>
          <w:rStyle w:val="afffff3"/>
          <w:b/>
          <w:sz w:val="20"/>
          <w:szCs w:val="20"/>
        </w:rPr>
        <w:t>list</w:t>
      </w:r>
      <w:r w:rsidR="00241733" w:rsidRPr="00E23B74">
        <w:rPr>
          <w:rStyle w:val="afffff3"/>
          <w:b/>
          <w:sz w:val="20"/>
          <w:szCs w:val="20"/>
        </w:rPr>
        <w:t xml:space="preserve"> </w:t>
      </w:r>
      <w:r w:rsidRPr="00945844">
        <w:rPr>
          <w:rStyle w:val="afffff3"/>
          <w:b/>
          <w:sz w:val="20"/>
          <w:szCs w:val="20"/>
        </w:rPr>
        <w:t>extended</w:t>
      </w:r>
      <w:r w:rsidR="00241733" w:rsidRPr="00E23B74">
        <w:rPr>
          <w:rStyle w:val="afffff3"/>
          <w:b/>
          <w:sz w:val="20"/>
          <w:szCs w:val="20"/>
        </w:rPr>
        <w:t xml:space="preserve"> </w:t>
      </w:r>
      <w:r w:rsidRPr="00945844">
        <w:rPr>
          <w:rStyle w:val="afffff3"/>
          <w:i/>
          <w:sz w:val="20"/>
          <w:szCs w:val="20"/>
        </w:rPr>
        <w:t>apv</w:t>
      </w:r>
      <w:r w:rsidRPr="00E23B74">
        <w:rPr>
          <w:rStyle w:val="afffff3"/>
          <w:i/>
          <w:sz w:val="20"/>
          <w:szCs w:val="20"/>
        </w:rPr>
        <w:t>6_</w:t>
      </w:r>
      <w:r w:rsidRPr="00945844">
        <w:rPr>
          <w:rStyle w:val="afffff3"/>
          <w:i/>
          <w:sz w:val="20"/>
          <w:szCs w:val="20"/>
        </w:rPr>
        <w:t>access</w:t>
      </w:r>
      <w:r w:rsidRPr="00E23B74">
        <w:rPr>
          <w:rStyle w:val="afffff3"/>
          <w:i/>
          <w:sz w:val="20"/>
          <w:szCs w:val="20"/>
        </w:rPr>
        <w:t>-</w:t>
      </w:r>
      <w:r w:rsidRPr="00945844">
        <w:rPr>
          <w:rStyle w:val="afffff3"/>
          <w:i/>
          <w:sz w:val="20"/>
          <w:szCs w:val="20"/>
        </w:rPr>
        <w:t>list</w:t>
      </w:r>
      <w:r w:rsidRPr="00E23B74">
        <w:rPr>
          <w:lang w:val="en-US"/>
        </w:rPr>
        <w:t xml:space="preserve">. </w:t>
      </w:r>
    </w:p>
    <w:p w:rsidR="00D208C5" w:rsidRPr="00945844" w:rsidRDefault="00D208C5" w:rsidP="00D208C5">
      <w:pPr>
        <w:pStyle w:val="affffb"/>
        <w:rPr>
          <w:lang w:eastAsia="en-US" w:bidi="he-IL"/>
        </w:rPr>
      </w:pPr>
      <w:r w:rsidRPr="00945844">
        <w:t xml:space="preserve">Таблица </w:t>
      </w:r>
      <w:r w:rsidR="00BA0098">
        <w:rPr>
          <w:noProof/>
        </w:rPr>
        <w:fldChar w:fldCharType="begin"/>
      </w:r>
      <w:r w:rsidR="00BA0098">
        <w:rPr>
          <w:noProof/>
        </w:rPr>
        <w:instrText xml:space="preserve"> SEQ Таблица \* ARABIC </w:instrText>
      </w:r>
      <w:r w:rsidR="00BA0098">
        <w:rPr>
          <w:noProof/>
        </w:rPr>
        <w:fldChar w:fldCharType="separate"/>
      </w:r>
      <w:r w:rsidR="00AD5A9D">
        <w:rPr>
          <w:noProof/>
        </w:rPr>
        <w:t>187</w:t>
      </w:r>
      <w:r w:rsidR="00BA0098">
        <w:rPr>
          <w:noProof/>
        </w:rPr>
        <w:fldChar w:fldCharType="end"/>
      </w:r>
      <w:r w:rsidRPr="00945844">
        <w:rPr>
          <w:lang w:eastAsia="en-US" w:bidi="he-IL"/>
        </w:rPr>
        <w:t xml:space="preserve"> </w:t>
      </w:r>
      <w:r w:rsidRPr="003E2E86">
        <w:rPr>
          <w:lang w:eastAsia="en-US" w:bidi="he-IL"/>
        </w:rPr>
        <w:t>—</w:t>
      </w:r>
      <w:r>
        <w:rPr>
          <w:lang w:eastAsia="en-US" w:bidi="he-IL"/>
        </w:rPr>
        <w:t xml:space="preserve"> </w:t>
      </w:r>
      <w:r w:rsidRPr="00945844">
        <w:rPr>
          <w:lang w:eastAsia="en-US" w:bidi="he-IL"/>
        </w:rPr>
        <w:t xml:space="preserve">Команды, используемые для настройки </w:t>
      </w:r>
      <w:r w:rsidRPr="00945844">
        <w:rPr>
          <w:lang w:val="en-US" w:eastAsia="en-US" w:bidi="he-IL"/>
        </w:rPr>
        <w:t>ACL</w:t>
      </w:r>
      <w:r w:rsidRPr="00945844">
        <w:rPr>
          <w:lang w:eastAsia="en-US" w:bidi="he-IL"/>
        </w:rPr>
        <w:t xml:space="preserve">-списков на основе </w:t>
      </w:r>
      <w:r w:rsidRPr="00945844">
        <w:rPr>
          <w:lang w:val="en-US" w:eastAsia="en-US" w:bidi="he-IL"/>
        </w:rPr>
        <w:t>IP</w:t>
      </w:r>
      <w:r w:rsidRPr="00945844">
        <w:rPr>
          <w:lang w:eastAsia="en-US" w:bidi="he-IL"/>
        </w:rPr>
        <w:t>-адресации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" w:type="dxa"/>
          <w:bottom w:w="11" w:type="dxa"/>
        </w:tblCellMar>
        <w:tblLook w:val="04A0" w:firstRow="1" w:lastRow="0" w:firstColumn="1" w:lastColumn="0" w:noHBand="0" w:noVBand="1"/>
      </w:tblPr>
      <w:tblGrid>
        <w:gridCol w:w="4491"/>
        <w:gridCol w:w="5024"/>
      </w:tblGrid>
      <w:tr w:rsidR="00D208C5" w:rsidRPr="00945844" w:rsidTr="00397E74">
        <w:trPr>
          <w:cantSplit/>
        </w:trPr>
        <w:tc>
          <w:tcPr>
            <w:tcW w:w="2360" w:type="pct"/>
          </w:tcPr>
          <w:p w:rsidR="00D208C5" w:rsidRPr="00945844" w:rsidRDefault="00D208C5" w:rsidP="00397E74">
            <w:pPr>
              <w:pStyle w:val="affff8"/>
              <w:suppressAutoHyphens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Команда</w:t>
            </w:r>
          </w:p>
        </w:tc>
        <w:tc>
          <w:tcPr>
            <w:tcW w:w="2640" w:type="pct"/>
          </w:tcPr>
          <w:p w:rsidR="00D208C5" w:rsidRPr="00945844" w:rsidRDefault="00D208C5" w:rsidP="00397E74">
            <w:pPr>
              <w:pStyle w:val="affff8"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Действие</w:t>
            </w:r>
          </w:p>
        </w:tc>
      </w:tr>
      <w:tr w:rsidR="00D208C5" w:rsidRPr="00945844" w:rsidTr="00397E74">
        <w:trPr>
          <w:cantSplit/>
        </w:trPr>
        <w:tc>
          <w:tcPr>
            <w:tcW w:w="2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8C5" w:rsidRPr="00945844" w:rsidRDefault="00D208C5" w:rsidP="00397E74">
            <w:pPr>
              <w:suppressAutoHyphens/>
              <w:jc w:val="left"/>
              <w:rPr>
                <w:rFonts w:cs="Calibri"/>
                <w:b/>
                <w:b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 w:cs="Calibri"/>
                <w:sz w:val="18"/>
                <w:lang w:val="en-US"/>
              </w:rPr>
              <w:t xml:space="preserve">permit </w:t>
            </w:r>
            <w:r w:rsidRPr="00945844">
              <w:rPr>
                <w:rFonts w:cs="Calibri"/>
                <w:bCs/>
                <w:i/>
                <w:iCs/>
                <w:sz w:val="18"/>
                <w:szCs w:val="20"/>
                <w:lang w:val="en-US"/>
              </w:rPr>
              <w:t>protocol</w:t>
            </w:r>
            <w:r w:rsidRPr="00945844">
              <w:rPr>
                <w:rFonts w:cs="Calibri"/>
                <w:bCs/>
                <w:i/>
                <w:iCs/>
                <w:sz w:val="18"/>
                <w:szCs w:val="20"/>
                <w:lang w:val="en-GB"/>
              </w:rPr>
              <w:t xml:space="preserve"> </w:t>
            </w:r>
            <w:r w:rsidRPr="00945844">
              <w:rPr>
                <w:rStyle w:val="afff9"/>
                <w:rFonts w:ascii="Calibri" w:hAnsi="Calibri" w:cs="Calibri"/>
                <w:sz w:val="18"/>
                <w:lang w:val="en-US"/>
              </w:rPr>
              <w:t>{any|</w:t>
            </w:r>
            <w:r w:rsidRPr="00945844">
              <w:rPr>
                <w:rFonts w:cs="Calibri"/>
                <w:bCs/>
                <w:i/>
                <w:iCs/>
                <w:sz w:val="18"/>
                <w:szCs w:val="20"/>
                <w:lang w:val="en-US"/>
              </w:rPr>
              <w:t>source</w:t>
            </w:r>
            <w:r w:rsidRPr="00945844">
              <w:rPr>
                <w:rFonts w:cs="Calibri"/>
                <w:b/>
                <w:bCs/>
                <w:iCs/>
                <w:sz w:val="18"/>
                <w:szCs w:val="20"/>
                <w:lang w:val="en-US"/>
              </w:rPr>
              <w:t xml:space="preserve"> host</w:t>
            </w:r>
            <w:r w:rsidRPr="00945844">
              <w:rPr>
                <w:rStyle w:val="afff9"/>
                <w:rFonts w:ascii="Calibri" w:hAnsi="Calibri" w:cs="Calibri"/>
                <w:sz w:val="18"/>
                <w:lang w:val="en-US"/>
              </w:rPr>
              <w:t>}</w:t>
            </w:r>
            <w:r w:rsidRPr="00945844">
              <w:rPr>
                <w:rStyle w:val="afff9"/>
                <w:rFonts w:ascii="Calibri" w:hAnsi="Calibri" w:cs="Calibri"/>
                <w:sz w:val="18"/>
                <w:lang w:val="en-GB"/>
              </w:rPr>
              <w:t xml:space="preserve"> </w:t>
            </w:r>
            <w:r w:rsidRPr="00945844">
              <w:rPr>
                <w:rStyle w:val="afff9"/>
                <w:rFonts w:ascii="Calibri" w:hAnsi="Calibri" w:cs="Calibri"/>
                <w:sz w:val="18"/>
                <w:lang w:val="en-US"/>
              </w:rPr>
              <w:t>{any|</w:t>
            </w:r>
            <w:r w:rsidRPr="00945844">
              <w:rPr>
                <w:rFonts w:cs="Calibri"/>
                <w:bCs/>
                <w:i/>
                <w:iCs/>
                <w:sz w:val="18"/>
                <w:szCs w:val="20"/>
                <w:lang w:val="en-US"/>
              </w:rPr>
              <w:t>destination</w:t>
            </w:r>
            <w:r w:rsidRPr="00945844">
              <w:rPr>
                <w:rStyle w:val="afff9"/>
                <w:rFonts w:ascii="Calibri" w:hAnsi="Calibri" w:cs="Calibri"/>
                <w:sz w:val="18"/>
                <w:lang w:val="en-US"/>
              </w:rPr>
              <w:t>}</w:t>
            </w:r>
            <w:r w:rsidRPr="00945844">
              <w:rPr>
                <w:rStyle w:val="afff9"/>
                <w:rFonts w:ascii="Calibri" w:hAnsi="Calibri" w:cs="Calibri"/>
                <w:sz w:val="18"/>
                <w:lang w:val="en-GB"/>
              </w:rPr>
              <w:t xml:space="preserve"> </w:t>
            </w:r>
            <w:r w:rsidRPr="00945844">
              <w:rPr>
                <w:rStyle w:val="afff9"/>
                <w:rFonts w:ascii="Calibri" w:hAnsi="Calibri" w:cs="Calibri"/>
                <w:sz w:val="18"/>
                <w:lang w:val="en-US"/>
              </w:rPr>
              <w:t>[parametr]</w:t>
            </w:r>
          </w:p>
        </w:tc>
        <w:tc>
          <w:tcPr>
            <w:tcW w:w="2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8C5" w:rsidRPr="00945844" w:rsidRDefault="00D208C5" w:rsidP="00397E74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 xml:space="preserve">Добавить </w:t>
            </w:r>
            <w:r w:rsidRPr="00945844">
              <w:rPr>
                <w:lang w:val="ru-RU"/>
              </w:rPr>
              <w:t>разрешающую запись фильтрации для протокола. Пакеты, отвечающие условиям записи, будут обрабатываться коммутатором.</w:t>
            </w:r>
          </w:p>
        </w:tc>
      </w:tr>
      <w:tr w:rsidR="00D208C5" w:rsidRPr="00945844" w:rsidTr="00397E74">
        <w:trPr>
          <w:cantSplit/>
        </w:trPr>
        <w:tc>
          <w:tcPr>
            <w:tcW w:w="2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8C5" w:rsidRPr="00945844" w:rsidRDefault="00D208C5" w:rsidP="00397E74">
            <w:pPr>
              <w:suppressAutoHyphens/>
              <w:jc w:val="left"/>
              <w:rPr>
                <w:rStyle w:val="afff9"/>
                <w:rFonts w:ascii="Calibri" w:hAnsi="Calibri" w:cs="Calibri"/>
                <w:sz w:val="18"/>
                <w:szCs w:val="18"/>
                <w:lang w:val="en-US"/>
              </w:rPr>
            </w:pPr>
            <w:r w:rsidRPr="00945844">
              <w:rPr>
                <w:rStyle w:val="afff9"/>
                <w:rFonts w:ascii="Calibri" w:hAnsi="Calibri" w:cs="Calibri"/>
                <w:sz w:val="18"/>
                <w:lang w:val="en-US"/>
              </w:rPr>
              <w:t>permit ipv6</w:t>
            </w:r>
            <w:r w:rsidRPr="00945844">
              <w:rPr>
                <w:rStyle w:val="afff9"/>
                <w:rFonts w:ascii="Calibri" w:hAnsi="Calibri" w:cs="Calibri"/>
                <w:sz w:val="18"/>
                <w:lang w:val="en-GB"/>
              </w:rPr>
              <w:t xml:space="preserve"> </w:t>
            </w:r>
            <w:r w:rsidRPr="00945844">
              <w:rPr>
                <w:rStyle w:val="afff9"/>
                <w:rFonts w:ascii="Calibri" w:hAnsi="Calibri" w:cs="Calibri"/>
                <w:sz w:val="18"/>
                <w:lang w:val="en-US"/>
              </w:rPr>
              <w:t>{any|</w:t>
            </w:r>
            <w:r w:rsidRPr="00945844">
              <w:rPr>
                <w:rFonts w:cs="Calibri"/>
                <w:bCs/>
                <w:i/>
                <w:iCs/>
                <w:sz w:val="18"/>
                <w:szCs w:val="20"/>
                <w:lang w:val="en-US"/>
              </w:rPr>
              <w:t>source</w:t>
            </w:r>
            <w:r w:rsidRPr="00945844">
              <w:rPr>
                <w:rFonts w:cs="Calibri"/>
                <w:b/>
                <w:bCs/>
                <w:iCs/>
                <w:sz w:val="18"/>
                <w:szCs w:val="20"/>
                <w:lang w:val="en-US"/>
              </w:rPr>
              <w:t xml:space="preserve"> host</w:t>
            </w:r>
            <w:r w:rsidRPr="00945844">
              <w:rPr>
                <w:rStyle w:val="afff9"/>
                <w:rFonts w:ascii="Calibri" w:hAnsi="Calibri" w:cs="Calibri"/>
                <w:sz w:val="18"/>
                <w:lang w:val="en-US"/>
              </w:rPr>
              <w:t>}</w:t>
            </w:r>
            <w:r w:rsidRPr="00945844">
              <w:rPr>
                <w:rStyle w:val="afff9"/>
                <w:rFonts w:ascii="Calibri" w:hAnsi="Calibri" w:cs="Calibri"/>
                <w:sz w:val="18"/>
                <w:lang w:val="en-GB"/>
              </w:rPr>
              <w:t xml:space="preserve"> </w:t>
            </w:r>
            <w:r w:rsidRPr="00945844">
              <w:rPr>
                <w:rStyle w:val="afff9"/>
                <w:rFonts w:ascii="Calibri" w:hAnsi="Calibri" w:cs="Calibri"/>
                <w:sz w:val="18"/>
                <w:lang w:val="en-US"/>
              </w:rPr>
              <w:t>{any|</w:t>
            </w:r>
            <w:r w:rsidRPr="00945844">
              <w:rPr>
                <w:rFonts w:cs="Calibri"/>
                <w:bCs/>
                <w:i/>
                <w:iCs/>
                <w:sz w:val="18"/>
                <w:szCs w:val="20"/>
                <w:lang w:val="en-US"/>
              </w:rPr>
              <w:t>destination</w:t>
            </w:r>
            <w:r w:rsidRPr="00945844">
              <w:rPr>
                <w:rStyle w:val="afff9"/>
                <w:rFonts w:ascii="Calibri" w:hAnsi="Calibri" w:cs="Calibri"/>
                <w:sz w:val="18"/>
                <w:lang w:val="en-US"/>
              </w:rPr>
              <w:t>}</w:t>
            </w:r>
            <w:r w:rsidRPr="00945844">
              <w:rPr>
                <w:rStyle w:val="afff9"/>
                <w:rFonts w:ascii="Calibri" w:hAnsi="Calibri" w:cs="Calibri"/>
                <w:sz w:val="18"/>
                <w:lang w:val="en-GB"/>
              </w:rPr>
              <w:t xml:space="preserve"> </w:t>
            </w:r>
            <w:r w:rsidRPr="00945844">
              <w:rPr>
                <w:rStyle w:val="afff9"/>
                <w:rFonts w:ascii="Calibri" w:hAnsi="Calibri" w:cs="Calibri"/>
                <w:sz w:val="18"/>
                <w:lang w:val="en-US"/>
              </w:rPr>
              <w:t>[parametr]</w:t>
            </w:r>
          </w:p>
        </w:tc>
        <w:tc>
          <w:tcPr>
            <w:tcW w:w="2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8C5" w:rsidRPr="00945844" w:rsidRDefault="00D208C5" w:rsidP="00397E74">
            <w:pPr>
              <w:pStyle w:val="affffff"/>
              <w:rPr>
                <w:lang w:val="ru-RU"/>
              </w:rPr>
            </w:pPr>
            <w:r w:rsidRPr="005254C1">
              <w:rPr>
                <w:lang w:val="ru-RU"/>
              </w:rPr>
              <w:t>Добавить</w:t>
            </w:r>
            <w:r w:rsidRPr="00945844">
              <w:rPr>
                <w:lang w:val="ru-RU"/>
              </w:rPr>
              <w:t xml:space="preserve"> разрешающую запись фильтрации для протокола IP</w:t>
            </w:r>
            <w:r w:rsidRPr="00945844">
              <w:t>v</w:t>
            </w:r>
            <w:r w:rsidRPr="00945844">
              <w:rPr>
                <w:lang w:val="ru-RU"/>
              </w:rPr>
              <w:t>6. Пакеты, отвечающие условиям записи, будут обрабатываться коммутатором.</w:t>
            </w:r>
          </w:p>
        </w:tc>
      </w:tr>
      <w:tr w:rsidR="00D208C5" w:rsidRPr="00945844" w:rsidTr="00397E74">
        <w:trPr>
          <w:cantSplit/>
        </w:trPr>
        <w:tc>
          <w:tcPr>
            <w:tcW w:w="2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8C5" w:rsidRPr="00945844" w:rsidRDefault="00D208C5" w:rsidP="00397E74">
            <w:pPr>
              <w:suppressAutoHyphens/>
              <w:jc w:val="left"/>
              <w:rPr>
                <w:rFonts w:cs="Calibri"/>
                <w:b/>
                <w:b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 w:cs="Calibri"/>
                <w:sz w:val="18"/>
                <w:lang w:val="en-US"/>
              </w:rPr>
              <w:t>permit icmp</w:t>
            </w:r>
            <w:r w:rsidRPr="00945844">
              <w:rPr>
                <w:rStyle w:val="afff9"/>
                <w:rFonts w:ascii="Calibri" w:hAnsi="Calibri" w:cs="Calibri"/>
                <w:sz w:val="18"/>
                <w:lang w:val="en-GB"/>
              </w:rPr>
              <w:t xml:space="preserve"> </w:t>
            </w:r>
            <w:r w:rsidRPr="00945844">
              <w:rPr>
                <w:rStyle w:val="afff9"/>
                <w:rFonts w:ascii="Calibri" w:hAnsi="Calibri" w:cs="Calibri"/>
                <w:sz w:val="18"/>
                <w:lang w:val="en-US"/>
              </w:rPr>
              <w:t>{any|</w:t>
            </w:r>
            <w:r w:rsidRPr="00945844">
              <w:rPr>
                <w:rFonts w:cs="Calibri"/>
                <w:bCs/>
                <w:i/>
                <w:iCs/>
                <w:sz w:val="18"/>
                <w:szCs w:val="20"/>
                <w:lang w:val="en-US"/>
              </w:rPr>
              <w:t>source</w:t>
            </w:r>
            <w:r w:rsidRPr="00945844">
              <w:rPr>
                <w:rFonts w:cs="Calibri"/>
                <w:b/>
                <w:bCs/>
                <w:iCs/>
                <w:sz w:val="18"/>
                <w:szCs w:val="20"/>
                <w:lang w:val="en-US"/>
              </w:rPr>
              <w:t xml:space="preserve"> host</w:t>
            </w:r>
            <w:r w:rsidRPr="00945844">
              <w:rPr>
                <w:rStyle w:val="afff9"/>
                <w:rFonts w:ascii="Calibri" w:hAnsi="Calibri" w:cs="Calibri"/>
                <w:sz w:val="18"/>
                <w:lang w:val="en-US"/>
              </w:rPr>
              <w:t>}</w:t>
            </w:r>
            <w:r w:rsidRPr="00945844">
              <w:rPr>
                <w:rStyle w:val="afff9"/>
                <w:rFonts w:ascii="Calibri" w:hAnsi="Calibri" w:cs="Calibri"/>
                <w:sz w:val="18"/>
                <w:lang w:val="en-GB"/>
              </w:rPr>
              <w:t xml:space="preserve"> </w:t>
            </w:r>
            <w:r w:rsidRPr="00945844">
              <w:rPr>
                <w:rStyle w:val="afff9"/>
                <w:rFonts w:ascii="Calibri" w:hAnsi="Calibri" w:cs="Calibri"/>
                <w:sz w:val="18"/>
                <w:lang w:val="en-US"/>
              </w:rPr>
              <w:t>{any|</w:t>
            </w:r>
            <w:r w:rsidRPr="00945844">
              <w:rPr>
                <w:rFonts w:cs="Calibri"/>
                <w:bCs/>
                <w:i/>
                <w:iCs/>
                <w:sz w:val="18"/>
                <w:szCs w:val="20"/>
                <w:lang w:val="en-US"/>
              </w:rPr>
              <w:t>destination</w:t>
            </w:r>
            <w:r w:rsidRPr="00945844">
              <w:rPr>
                <w:rStyle w:val="afff9"/>
                <w:rFonts w:ascii="Calibri" w:hAnsi="Calibri" w:cs="Calibri"/>
                <w:sz w:val="18"/>
                <w:lang w:val="en-US"/>
              </w:rPr>
              <w:t>}</w:t>
            </w:r>
            <w:r w:rsidRPr="00945844">
              <w:rPr>
                <w:rStyle w:val="afff9"/>
                <w:rFonts w:ascii="Calibri" w:hAnsi="Calibri" w:cs="Calibri"/>
                <w:sz w:val="18"/>
                <w:lang w:val="en-GB"/>
              </w:rPr>
              <w:t xml:space="preserve"> </w:t>
            </w:r>
            <w:r w:rsidRPr="00945844">
              <w:rPr>
                <w:rStyle w:val="afff9"/>
                <w:rFonts w:ascii="Calibri" w:hAnsi="Calibri" w:cs="Calibri"/>
                <w:sz w:val="18"/>
                <w:lang w:val="en-US"/>
              </w:rPr>
              <w:t>[parametr]</w:t>
            </w:r>
          </w:p>
        </w:tc>
        <w:tc>
          <w:tcPr>
            <w:tcW w:w="2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8C5" w:rsidRPr="00945844" w:rsidRDefault="00D208C5" w:rsidP="00397E74">
            <w:pPr>
              <w:pStyle w:val="affffff"/>
              <w:rPr>
                <w:lang w:val="ru-RU"/>
              </w:rPr>
            </w:pPr>
            <w:r w:rsidRPr="005254C1">
              <w:rPr>
                <w:lang w:val="ru-RU"/>
              </w:rPr>
              <w:t>Добавить</w:t>
            </w:r>
            <w:r w:rsidRPr="00945844">
              <w:rPr>
                <w:lang w:val="ru-RU"/>
              </w:rPr>
              <w:t xml:space="preserve"> разрешающую запись фильтрации для протокола ICMP. Пакеты, отвечающие условиям записи, будут обрабатываться коммутатором. </w:t>
            </w:r>
          </w:p>
        </w:tc>
      </w:tr>
      <w:tr w:rsidR="00D208C5" w:rsidRPr="00945844" w:rsidTr="00397E74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2360" w:type="pct"/>
          </w:tcPr>
          <w:p w:rsidR="00D208C5" w:rsidRPr="00945844" w:rsidRDefault="00D208C5" w:rsidP="00397E74">
            <w:pPr>
              <w:pStyle w:val="1c"/>
              <w:suppressAutoHyphens/>
              <w:spacing w:before="0" w:beforeAutospacing="0" w:after="0" w:afterAutospacing="0"/>
              <w:jc w:val="left"/>
              <w:rPr>
                <w:rFonts w:cs="Calibri"/>
                <w:sz w:val="18"/>
                <w:szCs w:val="20"/>
                <w:lang w:val="en-US" w:eastAsia="en-US" w:bidi="he-IL"/>
              </w:rPr>
            </w:pPr>
            <w:r w:rsidRPr="00945844">
              <w:rPr>
                <w:rStyle w:val="afff9"/>
                <w:rFonts w:ascii="Calibri" w:hAnsi="Calibri" w:cs="Calibri"/>
                <w:sz w:val="18"/>
                <w:lang w:val="en-US"/>
              </w:rPr>
              <w:t>permit tcp</w:t>
            </w:r>
            <w:r w:rsidRPr="00945844">
              <w:rPr>
                <w:rStyle w:val="afff9"/>
                <w:rFonts w:ascii="Calibri" w:hAnsi="Calibri" w:cs="Calibri"/>
                <w:sz w:val="18"/>
                <w:lang w:val="en-GB"/>
              </w:rPr>
              <w:t xml:space="preserve"> </w:t>
            </w:r>
            <w:r w:rsidRPr="00945844">
              <w:rPr>
                <w:rStyle w:val="afff9"/>
                <w:rFonts w:ascii="Calibri" w:hAnsi="Calibri" w:cs="Calibri"/>
                <w:sz w:val="18"/>
                <w:lang w:val="en-US"/>
              </w:rPr>
              <w:t>{any|</w:t>
            </w:r>
            <w:r w:rsidRPr="00945844">
              <w:rPr>
                <w:rFonts w:cs="Calibri"/>
                <w:bCs/>
                <w:i/>
                <w:iCs/>
                <w:sz w:val="18"/>
                <w:szCs w:val="20"/>
                <w:lang w:val="en-US"/>
              </w:rPr>
              <w:t>source</w:t>
            </w:r>
            <w:r w:rsidRPr="00945844">
              <w:rPr>
                <w:rFonts w:cs="Calibri"/>
                <w:b/>
                <w:bCs/>
                <w:iCs/>
                <w:sz w:val="18"/>
                <w:szCs w:val="20"/>
                <w:lang w:val="en-US"/>
              </w:rPr>
              <w:t xml:space="preserve"> host</w:t>
            </w:r>
            <w:r w:rsidRPr="00945844">
              <w:rPr>
                <w:rStyle w:val="afff9"/>
                <w:rFonts w:ascii="Calibri" w:hAnsi="Calibri" w:cs="Calibri"/>
                <w:sz w:val="18"/>
                <w:lang w:val="en-US"/>
              </w:rPr>
              <w:t>}</w:t>
            </w:r>
            <w:r w:rsidRPr="00945844">
              <w:rPr>
                <w:rStyle w:val="afff9"/>
                <w:rFonts w:ascii="Calibri" w:hAnsi="Calibri" w:cs="Calibri"/>
                <w:sz w:val="18"/>
                <w:lang w:val="en-GB"/>
              </w:rPr>
              <w:t xml:space="preserve"> </w:t>
            </w:r>
            <w:r w:rsidRPr="00945844">
              <w:rPr>
                <w:rStyle w:val="afff9"/>
                <w:rFonts w:ascii="Calibri" w:hAnsi="Calibri" w:cs="Calibri"/>
                <w:sz w:val="18"/>
                <w:lang w:val="en-US"/>
              </w:rPr>
              <w:t>{any|</w:t>
            </w:r>
            <w:r w:rsidRPr="00945844">
              <w:rPr>
                <w:rFonts w:cs="Calibri"/>
                <w:bCs/>
                <w:i/>
                <w:iCs/>
                <w:sz w:val="18"/>
                <w:szCs w:val="20"/>
                <w:lang w:val="en-US"/>
              </w:rPr>
              <w:t>destination</w:t>
            </w:r>
            <w:r w:rsidRPr="00945844">
              <w:rPr>
                <w:rStyle w:val="afff9"/>
                <w:rFonts w:ascii="Calibri" w:hAnsi="Calibri" w:cs="Calibri"/>
                <w:sz w:val="18"/>
                <w:lang w:val="en-US"/>
              </w:rPr>
              <w:t>}</w:t>
            </w:r>
            <w:r w:rsidRPr="00945844">
              <w:rPr>
                <w:rStyle w:val="afff9"/>
                <w:rFonts w:ascii="Calibri" w:hAnsi="Calibri" w:cs="Calibri"/>
                <w:sz w:val="18"/>
                <w:lang w:val="en-GB"/>
              </w:rPr>
              <w:t xml:space="preserve"> </w:t>
            </w:r>
            <w:r w:rsidRPr="00945844">
              <w:rPr>
                <w:rStyle w:val="afff9"/>
                <w:rFonts w:ascii="Calibri" w:hAnsi="Calibri" w:cs="Calibri"/>
                <w:sz w:val="18"/>
                <w:lang w:val="en-US"/>
              </w:rPr>
              <w:t>[parametr]</w:t>
            </w:r>
          </w:p>
        </w:tc>
        <w:tc>
          <w:tcPr>
            <w:tcW w:w="2640" w:type="pct"/>
          </w:tcPr>
          <w:p w:rsidR="00D208C5" w:rsidRPr="00945844" w:rsidRDefault="00D208C5" w:rsidP="00397E74">
            <w:pPr>
              <w:pStyle w:val="affffff"/>
              <w:rPr>
                <w:lang w:val="ru-RU"/>
              </w:rPr>
            </w:pPr>
            <w:r w:rsidRPr="005254C1">
              <w:rPr>
                <w:lang w:val="ru-RU"/>
              </w:rPr>
              <w:t>Добавить</w:t>
            </w:r>
            <w:r w:rsidRPr="00945844">
              <w:rPr>
                <w:lang w:val="ru-RU"/>
              </w:rPr>
              <w:t xml:space="preserve"> разрешающую запись фильтрации для протокола TCP. Пакеты, отвечающие условиям записи, будут обрабатываться коммутатором.</w:t>
            </w:r>
          </w:p>
        </w:tc>
      </w:tr>
      <w:tr w:rsidR="00D208C5" w:rsidRPr="00945844" w:rsidTr="00397E74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2360" w:type="pct"/>
          </w:tcPr>
          <w:p w:rsidR="00D208C5" w:rsidRPr="00945844" w:rsidRDefault="00D208C5" w:rsidP="00397E74">
            <w:pPr>
              <w:pStyle w:val="1c"/>
              <w:suppressAutoHyphens/>
              <w:spacing w:before="0" w:beforeAutospacing="0" w:after="0" w:afterAutospacing="0"/>
              <w:jc w:val="left"/>
              <w:rPr>
                <w:lang w:val="en-US"/>
              </w:rPr>
            </w:pPr>
            <w:r w:rsidRPr="00945844">
              <w:rPr>
                <w:rStyle w:val="afff9"/>
                <w:rFonts w:ascii="Calibri" w:hAnsi="Calibri" w:cs="Calibri"/>
                <w:sz w:val="18"/>
                <w:lang w:val="en-US"/>
              </w:rPr>
              <w:t>permit udp</w:t>
            </w:r>
            <w:r w:rsidRPr="00945844">
              <w:rPr>
                <w:rStyle w:val="afff9"/>
                <w:rFonts w:ascii="Calibri" w:hAnsi="Calibri" w:cs="Calibri"/>
                <w:sz w:val="18"/>
                <w:lang w:val="en-GB"/>
              </w:rPr>
              <w:t xml:space="preserve"> </w:t>
            </w:r>
            <w:r w:rsidRPr="00945844">
              <w:rPr>
                <w:rStyle w:val="afff9"/>
                <w:rFonts w:ascii="Calibri" w:hAnsi="Calibri" w:cs="Calibri"/>
                <w:sz w:val="18"/>
                <w:lang w:val="en-US"/>
              </w:rPr>
              <w:t>{any|</w:t>
            </w:r>
            <w:r w:rsidRPr="00945844">
              <w:rPr>
                <w:rFonts w:cs="Calibri"/>
                <w:bCs/>
                <w:i/>
                <w:iCs/>
                <w:sz w:val="18"/>
                <w:szCs w:val="20"/>
                <w:lang w:val="en-US"/>
              </w:rPr>
              <w:t>source</w:t>
            </w:r>
            <w:r w:rsidRPr="00945844">
              <w:rPr>
                <w:rFonts w:cs="Calibri"/>
                <w:b/>
                <w:bCs/>
                <w:iCs/>
                <w:sz w:val="18"/>
                <w:szCs w:val="20"/>
                <w:lang w:val="en-US"/>
              </w:rPr>
              <w:t xml:space="preserve"> host</w:t>
            </w:r>
            <w:r w:rsidRPr="00945844">
              <w:rPr>
                <w:rStyle w:val="afff9"/>
                <w:rFonts w:ascii="Calibri" w:hAnsi="Calibri" w:cs="Calibri"/>
                <w:sz w:val="18"/>
                <w:lang w:val="en-US"/>
              </w:rPr>
              <w:t>}</w:t>
            </w:r>
            <w:r w:rsidRPr="00945844">
              <w:rPr>
                <w:rStyle w:val="afff9"/>
                <w:rFonts w:ascii="Calibri" w:hAnsi="Calibri" w:cs="Calibri"/>
                <w:sz w:val="18"/>
                <w:lang w:val="en-GB"/>
              </w:rPr>
              <w:t xml:space="preserve"> </w:t>
            </w:r>
            <w:r w:rsidRPr="00945844">
              <w:rPr>
                <w:rStyle w:val="afff9"/>
                <w:rFonts w:ascii="Calibri" w:hAnsi="Calibri" w:cs="Calibri"/>
                <w:sz w:val="18"/>
                <w:lang w:val="en-US"/>
              </w:rPr>
              <w:t>{any|</w:t>
            </w:r>
            <w:r w:rsidRPr="00945844">
              <w:rPr>
                <w:rFonts w:cs="Calibri"/>
                <w:bCs/>
                <w:i/>
                <w:iCs/>
                <w:sz w:val="18"/>
                <w:szCs w:val="20"/>
                <w:lang w:val="en-US"/>
              </w:rPr>
              <w:t>destination</w:t>
            </w:r>
            <w:r w:rsidRPr="00945844">
              <w:rPr>
                <w:rStyle w:val="afff9"/>
                <w:rFonts w:ascii="Calibri" w:hAnsi="Calibri" w:cs="Calibri"/>
                <w:sz w:val="18"/>
                <w:lang w:val="en-US"/>
              </w:rPr>
              <w:t>}</w:t>
            </w:r>
            <w:r w:rsidRPr="00945844">
              <w:rPr>
                <w:rStyle w:val="afff9"/>
                <w:rFonts w:ascii="Calibri" w:hAnsi="Calibri" w:cs="Calibri"/>
                <w:sz w:val="18"/>
                <w:lang w:val="en-GB"/>
              </w:rPr>
              <w:t xml:space="preserve"> </w:t>
            </w:r>
            <w:r w:rsidRPr="00945844">
              <w:rPr>
                <w:rStyle w:val="afff9"/>
                <w:rFonts w:ascii="Calibri" w:hAnsi="Calibri" w:cs="Calibri"/>
                <w:sz w:val="18"/>
                <w:lang w:val="en-US"/>
              </w:rPr>
              <w:t>[parametr]</w:t>
            </w:r>
          </w:p>
        </w:tc>
        <w:tc>
          <w:tcPr>
            <w:tcW w:w="2640" w:type="pct"/>
          </w:tcPr>
          <w:p w:rsidR="00D208C5" w:rsidRPr="00945844" w:rsidRDefault="00D208C5" w:rsidP="00397E74">
            <w:pPr>
              <w:pStyle w:val="affffff"/>
              <w:rPr>
                <w:lang w:val="ru-RU"/>
              </w:rPr>
            </w:pPr>
            <w:r w:rsidRPr="005254C1">
              <w:rPr>
                <w:lang w:val="ru-RU"/>
              </w:rPr>
              <w:t>Добавить</w:t>
            </w:r>
            <w:r w:rsidRPr="00945844">
              <w:rPr>
                <w:lang w:val="ru-RU"/>
              </w:rPr>
              <w:t xml:space="preserve"> разрешающую запись фильтрации для протокола UDP. Пакеты, отвечающие условиям записи, будут обрабатываться коммутатором.  </w:t>
            </w:r>
          </w:p>
        </w:tc>
      </w:tr>
      <w:tr w:rsidR="00D208C5" w:rsidRPr="00945844" w:rsidTr="00397E74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2360" w:type="pct"/>
          </w:tcPr>
          <w:p w:rsidR="00D208C5" w:rsidRPr="00945844" w:rsidRDefault="00D208C5" w:rsidP="00397E74">
            <w:pPr>
              <w:pStyle w:val="1c"/>
              <w:suppressAutoHyphens/>
              <w:spacing w:before="0" w:beforeAutospacing="0" w:after="0" w:afterAutospacing="0"/>
              <w:jc w:val="left"/>
              <w:rPr>
                <w:b/>
                <w:bCs/>
                <w:sz w:val="18"/>
                <w:lang w:val="en-US"/>
              </w:rPr>
            </w:pPr>
            <w:r w:rsidRPr="00945844">
              <w:rPr>
                <w:rStyle w:val="afff9"/>
                <w:rFonts w:ascii="Calibri" w:hAnsi="Calibri" w:cs="Calibri"/>
                <w:sz w:val="18"/>
                <w:lang w:val="en-US"/>
              </w:rPr>
              <w:t xml:space="preserve">deny </w:t>
            </w:r>
            <w:r w:rsidRPr="00945844">
              <w:rPr>
                <w:rStyle w:val="afff9"/>
                <w:rFonts w:ascii="Calibri" w:hAnsi="Calibri" w:cs="Calibri"/>
                <w:b w:val="0"/>
                <w:i/>
                <w:sz w:val="18"/>
                <w:lang w:val="en-US"/>
              </w:rPr>
              <w:t>protocol</w:t>
            </w:r>
            <w:r w:rsidRPr="00945844">
              <w:rPr>
                <w:rStyle w:val="afff9"/>
                <w:rFonts w:ascii="Calibri" w:hAnsi="Calibri" w:cs="Calibri"/>
                <w:b w:val="0"/>
                <w:i/>
                <w:sz w:val="18"/>
                <w:lang w:val="en-GB"/>
              </w:rPr>
              <w:t xml:space="preserve"> </w:t>
            </w:r>
            <w:r w:rsidRPr="00945844">
              <w:rPr>
                <w:rStyle w:val="afff9"/>
                <w:rFonts w:ascii="Calibri" w:hAnsi="Calibri" w:cs="Calibri"/>
                <w:b w:val="0"/>
                <w:i/>
                <w:sz w:val="18"/>
                <w:lang w:val="en-US"/>
              </w:rPr>
              <w:t>l</w:t>
            </w:r>
            <w:r w:rsidRPr="00945844">
              <w:rPr>
                <w:rStyle w:val="afff9"/>
                <w:rFonts w:ascii="Calibri" w:hAnsi="Calibri" w:cs="Calibri"/>
                <w:sz w:val="18"/>
                <w:lang w:val="en-US"/>
              </w:rPr>
              <w:t>{any|</w:t>
            </w:r>
            <w:r w:rsidRPr="00945844">
              <w:rPr>
                <w:rFonts w:cs="Calibri"/>
                <w:bCs/>
                <w:i/>
                <w:iCs/>
                <w:sz w:val="18"/>
                <w:szCs w:val="20"/>
                <w:lang w:val="en-US"/>
              </w:rPr>
              <w:t>source</w:t>
            </w:r>
            <w:r w:rsidRPr="00945844">
              <w:rPr>
                <w:rFonts w:cs="Calibri"/>
                <w:b/>
                <w:bCs/>
                <w:iCs/>
                <w:sz w:val="18"/>
                <w:szCs w:val="20"/>
                <w:lang w:val="en-US"/>
              </w:rPr>
              <w:t xml:space="preserve"> host</w:t>
            </w:r>
            <w:r w:rsidRPr="00945844">
              <w:rPr>
                <w:rStyle w:val="afff9"/>
                <w:rFonts w:ascii="Calibri" w:hAnsi="Calibri" w:cs="Calibri"/>
                <w:sz w:val="18"/>
                <w:lang w:val="en-US"/>
              </w:rPr>
              <w:t>}</w:t>
            </w:r>
            <w:r w:rsidRPr="00945844">
              <w:rPr>
                <w:rStyle w:val="afff9"/>
                <w:rFonts w:ascii="Calibri" w:hAnsi="Calibri" w:cs="Calibri"/>
                <w:sz w:val="18"/>
                <w:lang w:val="en-GB"/>
              </w:rPr>
              <w:t xml:space="preserve"> </w:t>
            </w:r>
            <w:r w:rsidRPr="00945844">
              <w:rPr>
                <w:rStyle w:val="afff9"/>
                <w:rFonts w:ascii="Calibri" w:hAnsi="Calibri" w:cs="Calibri"/>
                <w:sz w:val="18"/>
                <w:lang w:val="en-US"/>
              </w:rPr>
              <w:t>{any|</w:t>
            </w:r>
            <w:r w:rsidRPr="00945844">
              <w:rPr>
                <w:rFonts w:cs="Calibri"/>
                <w:bCs/>
                <w:i/>
                <w:iCs/>
                <w:sz w:val="18"/>
                <w:szCs w:val="20"/>
                <w:lang w:val="en-US"/>
              </w:rPr>
              <w:t>destination</w:t>
            </w:r>
            <w:r w:rsidRPr="00945844">
              <w:rPr>
                <w:rStyle w:val="afff9"/>
                <w:rFonts w:ascii="Calibri" w:hAnsi="Calibri" w:cs="Calibri"/>
                <w:sz w:val="18"/>
                <w:lang w:val="en-US"/>
              </w:rPr>
              <w:t>}</w:t>
            </w:r>
            <w:r w:rsidRPr="00945844">
              <w:rPr>
                <w:rStyle w:val="afff9"/>
                <w:rFonts w:ascii="Calibri" w:hAnsi="Calibri" w:cs="Calibri"/>
                <w:sz w:val="18"/>
                <w:lang w:val="en-GB"/>
              </w:rPr>
              <w:t xml:space="preserve"> </w:t>
            </w:r>
            <w:r w:rsidRPr="00945844">
              <w:rPr>
                <w:rStyle w:val="afff9"/>
                <w:rFonts w:ascii="Calibri" w:hAnsi="Calibri" w:cs="Calibri"/>
                <w:sz w:val="18"/>
                <w:lang w:val="en-US"/>
              </w:rPr>
              <w:t>[parametr]</w:t>
            </w:r>
          </w:p>
        </w:tc>
        <w:tc>
          <w:tcPr>
            <w:tcW w:w="2640" w:type="pct"/>
          </w:tcPr>
          <w:p w:rsidR="00D208C5" w:rsidRPr="00945844" w:rsidRDefault="00D208C5" w:rsidP="00397E74">
            <w:pPr>
              <w:pStyle w:val="affffff"/>
              <w:rPr>
                <w:lang w:val="ru-RU"/>
              </w:rPr>
            </w:pPr>
            <w:r w:rsidRPr="005254C1">
              <w:rPr>
                <w:lang w:val="ru-RU"/>
              </w:rPr>
              <w:t>Добавить</w:t>
            </w:r>
            <w:r w:rsidRPr="00945844">
              <w:rPr>
                <w:lang w:val="ru-RU"/>
              </w:rPr>
              <w:t xml:space="preserve"> запрещающую запись фильтрации для протокола. Пакеты, отвечающие условиям записи, будут блокироваться коммутатором. </w:t>
            </w:r>
          </w:p>
        </w:tc>
      </w:tr>
      <w:tr w:rsidR="00D208C5" w:rsidRPr="00945844" w:rsidTr="00397E74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2360" w:type="pct"/>
          </w:tcPr>
          <w:p w:rsidR="00D208C5" w:rsidRPr="00945844" w:rsidRDefault="00D208C5" w:rsidP="00397E74">
            <w:pPr>
              <w:suppressAutoHyphens/>
              <w:jc w:val="left"/>
              <w:rPr>
                <w:b/>
                <w:bCs/>
                <w:sz w:val="18"/>
                <w:lang w:val="en-US"/>
              </w:rPr>
            </w:pPr>
            <w:r w:rsidRPr="00945844">
              <w:rPr>
                <w:rStyle w:val="afff9"/>
                <w:rFonts w:ascii="Calibri" w:hAnsi="Calibri" w:cs="Calibri"/>
                <w:sz w:val="18"/>
                <w:lang w:val="en-US"/>
              </w:rPr>
              <w:t>deny ipv6</w:t>
            </w:r>
            <w:r w:rsidRPr="00945844">
              <w:rPr>
                <w:rStyle w:val="afff9"/>
                <w:rFonts w:ascii="Calibri" w:hAnsi="Calibri" w:cs="Calibri"/>
                <w:sz w:val="18"/>
                <w:lang w:val="en-GB"/>
              </w:rPr>
              <w:t xml:space="preserve"> </w:t>
            </w:r>
            <w:r w:rsidRPr="00945844">
              <w:rPr>
                <w:rStyle w:val="afff9"/>
                <w:rFonts w:ascii="Calibri" w:hAnsi="Calibri" w:cs="Calibri"/>
                <w:sz w:val="18"/>
                <w:lang w:val="en-US"/>
              </w:rPr>
              <w:t>{any|</w:t>
            </w:r>
            <w:r w:rsidRPr="00945844">
              <w:rPr>
                <w:rFonts w:cs="Calibri"/>
                <w:bCs/>
                <w:i/>
                <w:iCs/>
                <w:sz w:val="18"/>
                <w:szCs w:val="20"/>
                <w:lang w:val="en-US"/>
              </w:rPr>
              <w:t>source</w:t>
            </w:r>
            <w:r w:rsidRPr="00945844">
              <w:rPr>
                <w:rFonts w:cs="Calibri"/>
                <w:b/>
                <w:bCs/>
                <w:iCs/>
                <w:sz w:val="18"/>
                <w:szCs w:val="20"/>
                <w:lang w:val="en-US"/>
              </w:rPr>
              <w:t xml:space="preserve"> host</w:t>
            </w:r>
            <w:r w:rsidRPr="00945844">
              <w:rPr>
                <w:rStyle w:val="afff9"/>
                <w:rFonts w:ascii="Calibri" w:hAnsi="Calibri" w:cs="Calibri"/>
                <w:sz w:val="18"/>
                <w:lang w:val="en-US"/>
              </w:rPr>
              <w:t>}</w:t>
            </w:r>
            <w:r w:rsidRPr="00945844">
              <w:rPr>
                <w:rStyle w:val="afff9"/>
                <w:rFonts w:ascii="Calibri" w:hAnsi="Calibri" w:cs="Calibri"/>
                <w:sz w:val="18"/>
                <w:lang w:val="en-GB"/>
              </w:rPr>
              <w:t xml:space="preserve"> </w:t>
            </w:r>
            <w:r w:rsidRPr="00945844">
              <w:rPr>
                <w:rStyle w:val="afff9"/>
                <w:rFonts w:ascii="Calibri" w:hAnsi="Calibri" w:cs="Calibri"/>
                <w:sz w:val="18"/>
                <w:lang w:val="en-US"/>
              </w:rPr>
              <w:t>{any|</w:t>
            </w:r>
            <w:r w:rsidRPr="00945844">
              <w:rPr>
                <w:rFonts w:cs="Calibri"/>
                <w:bCs/>
                <w:i/>
                <w:iCs/>
                <w:sz w:val="18"/>
                <w:szCs w:val="20"/>
                <w:lang w:val="en-US"/>
              </w:rPr>
              <w:t>destination</w:t>
            </w:r>
            <w:r w:rsidRPr="00945844">
              <w:rPr>
                <w:rStyle w:val="afff9"/>
                <w:rFonts w:ascii="Calibri" w:hAnsi="Calibri" w:cs="Calibri"/>
                <w:sz w:val="18"/>
                <w:lang w:val="en-US"/>
              </w:rPr>
              <w:t>}</w:t>
            </w:r>
            <w:r w:rsidRPr="00945844">
              <w:rPr>
                <w:rStyle w:val="afff9"/>
                <w:rFonts w:ascii="Calibri" w:hAnsi="Calibri" w:cs="Calibri"/>
                <w:sz w:val="18"/>
                <w:lang w:val="en-GB"/>
              </w:rPr>
              <w:t xml:space="preserve"> </w:t>
            </w:r>
            <w:r w:rsidRPr="00945844">
              <w:rPr>
                <w:rStyle w:val="afff9"/>
                <w:rFonts w:ascii="Calibri" w:hAnsi="Calibri" w:cs="Calibri"/>
                <w:sz w:val="18"/>
                <w:lang w:val="en-US"/>
              </w:rPr>
              <w:t>[parametr]</w:t>
            </w:r>
          </w:p>
        </w:tc>
        <w:tc>
          <w:tcPr>
            <w:tcW w:w="2640" w:type="pct"/>
          </w:tcPr>
          <w:p w:rsidR="00D208C5" w:rsidRPr="00945844" w:rsidRDefault="00D208C5" w:rsidP="00397E74">
            <w:pPr>
              <w:pStyle w:val="affffff"/>
              <w:rPr>
                <w:lang w:val="ru-RU"/>
              </w:rPr>
            </w:pPr>
            <w:r w:rsidRPr="005254C1">
              <w:rPr>
                <w:lang w:val="ru-RU"/>
              </w:rPr>
              <w:t>Добавить</w:t>
            </w:r>
            <w:r w:rsidRPr="00945844">
              <w:rPr>
                <w:lang w:val="ru-RU"/>
              </w:rPr>
              <w:t xml:space="preserve"> запрещающую запись фильтрации для протокола IP</w:t>
            </w:r>
            <w:r w:rsidRPr="00945844">
              <w:t>v</w:t>
            </w:r>
            <w:r w:rsidRPr="00945844">
              <w:rPr>
                <w:lang w:val="ru-RU"/>
              </w:rPr>
              <w:t xml:space="preserve">6. Пакеты, отвечающие условиям записи, будут блокироваться коммутатором. </w:t>
            </w:r>
          </w:p>
        </w:tc>
      </w:tr>
      <w:tr w:rsidR="00D208C5" w:rsidRPr="00945844" w:rsidTr="00397E74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2360" w:type="pct"/>
          </w:tcPr>
          <w:p w:rsidR="00D208C5" w:rsidRPr="00945844" w:rsidRDefault="00D208C5" w:rsidP="00397E74">
            <w:pPr>
              <w:pStyle w:val="1c"/>
              <w:suppressAutoHyphens/>
              <w:spacing w:before="0" w:beforeAutospacing="0" w:after="0" w:afterAutospacing="0"/>
              <w:jc w:val="left"/>
              <w:rPr>
                <w:b/>
                <w:bCs/>
                <w:sz w:val="18"/>
                <w:lang w:val="en-US"/>
              </w:rPr>
            </w:pPr>
            <w:r w:rsidRPr="00945844">
              <w:rPr>
                <w:rStyle w:val="afff9"/>
                <w:rFonts w:ascii="Calibri" w:hAnsi="Calibri" w:cs="Calibri"/>
                <w:sz w:val="18"/>
                <w:lang w:val="en-US"/>
              </w:rPr>
              <w:t>deny icm</w:t>
            </w:r>
            <w:r w:rsidRPr="00945844">
              <w:rPr>
                <w:rStyle w:val="afff9"/>
                <w:rFonts w:ascii="Calibri" w:hAnsi="Calibri" w:cs="Calibri"/>
                <w:sz w:val="18"/>
                <w:lang w:val="en-GB"/>
              </w:rPr>
              <w:t xml:space="preserve">p </w:t>
            </w:r>
            <w:r w:rsidRPr="00945844">
              <w:rPr>
                <w:rStyle w:val="afff9"/>
                <w:rFonts w:ascii="Calibri" w:hAnsi="Calibri" w:cs="Calibri"/>
                <w:sz w:val="18"/>
                <w:lang w:val="en-US"/>
              </w:rPr>
              <w:t>{any|</w:t>
            </w:r>
            <w:r w:rsidRPr="00945844">
              <w:rPr>
                <w:rFonts w:cs="Calibri"/>
                <w:bCs/>
                <w:i/>
                <w:iCs/>
                <w:sz w:val="18"/>
                <w:szCs w:val="20"/>
                <w:lang w:val="en-US"/>
              </w:rPr>
              <w:t>source</w:t>
            </w:r>
            <w:r w:rsidRPr="00945844">
              <w:rPr>
                <w:rFonts w:cs="Calibri"/>
                <w:b/>
                <w:bCs/>
                <w:iCs/>
                <w:sz w:val="18"/>
                <w:szCs w:val="20"/>
                <w:lang w:val="en-US"/>
              </w:rPr>
              <w:t xml:space="preserve"> host</w:t>
            </w:r>
            <w:r w:rsidRPr="00945844">
              <w:rPr>
                <w:rStyle w:val="afff9"/>
                <w:rFonts w:ascii="Calibri" w:hAnsi="Calibri" w:cs="Calibri"/>
                <w:sz w:val="18"/>
                <w:lang w:val="en-US"/>
              </w:rPr>
              <w:t>}</w:t>
            </w:r>
            <w:r w:rsidRPr="00945844">
              <w:rPr>
                <w:rStyle w:val="afff9"/>
                <w:rFonts w:ascii="Calibri" w:hAnsi="Calibri" w:cs="Calibri"/>
                <w:sz w:val="18"/>
                <w:lang w:val="en-GB"/>
              </w:rPr>
              <w:t xml:space="preserve"> </w:t>
            </w:r>
            <w:r w:rsidRPr="00945844">
              <w:rPr>
                <w:rStyle w:val="afff9"/>
                <w:rFonts w:ascii="Calibri" w:hAnsi="Calibri" w:cs="Calibri"/>
                <w:sz w:val="18"/>
                <w:lang w:val="en-US"/>
              </w:rPr>
              <w:t>{any|</w:t>
            </w:r>
            <w:r w:rsidRPr="00945844">
              <w:rPr>
                <w:rFonts w:cs="Calibri"/>
                <w:bCs/>
                <w:i/>
                <w:iCs/>
                <w:sz w:val="18"/>
                <w:szCs w:val="20"/>
                <w:lang w:val="en-US"/>
              </w:rPr>
              <w:t>destination</w:t>
            </w:r>
            <w:r w:rsidRPr="00945844">
              <w:rPr>
                <w:rStyle w:val="afff9"/>
                <w:rFonts w:ascii="Calibri" w:hAnsi="Calibri" w:cs="Calibri"/>
                <w:sz w:val="18"/>
                <w:lang w:val="en-US"/>
              </w:rPr>
              <w:t>}</w:t>
            </w:r>
            <w:r w:rsidRPr="00945844">
              <w:rPr>
                <w:rStyle w:val="afff9"/>
                <w:rFonts w:ascii="Calibri" w:hAnsi="Calibri" w:cs="Calibri"/>
                <w:sz w:val="18"/>
                <w:lang w:val="en-GB"/>
              </w:rPr>
              <w:t xml:space="preserve"> </w:t>
            </w:r>
            <w:r w:rsidRPr="00945844">
              <w:rPr>
                <w:rStyle w:val="afff9"/>
                <w:rFonts w:ascii="Calibri" w:hAnsi="Calibri" w:cs="Calibri"/>
                <w:sz w:val="18"/>
                <w:lang w:val="en-US"/>
              </w:rPr>
              <w:t>[parametr]</w:t>
            </w:r>
          </w:p>
        </w:tc>
        <w:tc>
          <w:tcPr>
            <w:tcW w:w="2640" w:type="pct"/>
          </w:tcPr>
          <w:p w:rsidR="00D208C5" w:rsidRPr="00945844" w:rsidRDefault="00D208C5" w:rsidP="00397E74">
            <w:pPr>
              <w:pStyle w:val="affffff"/>
              <w:rPr>
                <w:lang w:val="ru-RU"/>
              </w:rPr>
            </w:pPr>
            <w:r w:rsidRPr="005254C1">
              <w:rPr>
                <w:lang w:val="ru-RU"/>
              </w:rPr>
              <w:t>Добавить</w:t>
            </w:r>
            <w:r w:rsidRPr="00945844">
              <w:rPr>
                <w:lang w:val="ru-RU"/>
              </w:rPr>
              <w:t xml:space="preserve"> запрещающую запись фильтрации для протокола ICMP. Пакеты, отвечающие условиям записи, будут блокироваться коммутатором. </w:t>
            </w:r>
          </w:p>
        </w:tc>
      </w:tr>
      <w:tr w:rsidR="00D208C5" w:rsidRPr="00945844" w:rsidTr="00397E74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2360" w:type="pct"/>
          </w:tcPr>
          <w:p w:rsidR="00D208C5" w:rsidRPr="00945844" w:rsidRDefault="00D208C5" w:rsidP="00397E74">
            <w:pPr>
              <w:tabs>
                <w:tab w:val="left" w:pos="2190"/>
              </w:tabs>
              <w:suppressAutoHyphens/>
              <w:jc w:val="left"/>
              <w:rPr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 w:cs="Calibri"/>
                <w:sz w:val="18"/>
                <w:lang w:val="en-US"/>
              </w:rPr>
              <w:t>deny tcp</w:t>
            </w:r>
            <w:r w:rsidRPr="00945844">
              <w:rPr>
                <w:rStyle w:val="afff9"/>
                <w:rFonts w:ascii="Calibri" w:hAnsi="Calibri" w:cs="Calibri"/>
                <w:sz w:val="18"/>
                <w:lang w:val="en-GB"/>
              </w:rPr>
              <w:t xml:space="preserve"> </w:t>
            </w:r>
            <w:r w:rsidRPr="00945844">
              <w:rPr>
                <w:rStyle w:val="afff9"/>
                <w:rFonts w:ascii="Calibri" w:hAnsi="Calibri" w:cs="Calibri"/>
                <w:sz w:val="18"/>
                <w:lang w:val="en-US"/>
              </w:rPr>
              <w:t>{any|</w:t>
            </w:r>
            <w:r w:rsidRPr="00945844">
              <w:rPr>
                <w:rFonts w:cs="Calibri"/>
                <w:bCs/>
                <w:i/>
                <w:iCs/>
                <w:sz w:val="18"/>
                <w:szCs w:val="20"/>
                <w:lang w:val="en-US"/>
              </w:rPr>
              <w:t>source</w:t>
            </w:r>
            <w:r w:rsidRPr="00945844">
              <w:rPr>
                <w:rFonts w:cs="Calibri"/>
                <w:b/>
                <w:bCs/>
                <w:iCs/>
                <w:sz w:val="18"/>
                <w:szCs w:val="20"/>
                <w:lang w:val="en-US"/>
              </w:rPr>
              <w:t xml:space="preserve"> host</w:t>
            </w:r>
            <w:r w:rsidRPr="00945844">
              <w:rPr>
                <w:rStyle w:val="afff9"/>
                <w:rFonts w:ascii="Calibri" w:hAnsi="Calibri" w:cs="Calibri"/>
                <w:sz w:val="18"/>
                <w:lang w:val="en-US"/>
              </w:rPr>
              <w:t>}</w:t>
            </w:r>
            <w:r w:rsidRPr="00945844">
              <w:rPr>
                <w:rStyle w:val="afff9"/>
                <w:rFonts w:ascii="Calibri" w:hAnsi="Calibri" w:cs="Calibri"/>
                <w:sz w:val="18"/>
                <w:lang w:val="en-GB"/>
              </w:rPr>
              <w:t xml:space="preserve"> </w:t>
            </w:r>
            <w:r w:rsidRPr="00945844">
              <w:rPr>
                <w:rStyle w:val="afff9"/>
                <w:rFonts w:ascii="Calibri" w:hAnsi="Calibri" w:cs="Calibri"/>
                <w:sz w:val="18"/>
                <w:lang w:val="en-US"/>
              </w:rPr>
              <w:t>{any|</w:t>
            </w:r>
            <w:r w:rsidRPr="00945844">
              <w:rPr>
                <w:rFonts w:cs="Calibri"/>
                <w:bCs/>
                <w:i/>
                <w:iCs/>
                <w:sz w:val="18"/>
                <w:szCs w:val="20"/>
                <w:lang w:val="en-US"/>
              </w:rPr>
              <w:t>destination</w:t>
            </w:r>
            <w:r w:rsidRPr="00945844">
              <w:rPr>
                <w:rStyle w:val="afff9"/>
                <w:rFonts w:ascii="Calibri" w:hAnsi="Calibri" w:cs="Calibri"/>
                <w:sz w:val="18"/>
                <w:lang w:val="en-US"/>
              </w:rPr>
              <w:t>}</w:t>
            </w:r>
            <w:r w:rsidRPr="00945844">
              <w:rPr>
                <w:rStyle w:val="afff9"/>
                <w:rFonts w:ascii="Calibri" w:hAnsi="Calibri" w:cs="Calibri"/>
                <w:sz w:val="18"/>
                <w:lang w:val="en-GB"/>
              </w:rPr>
              <w:t xml:space="preserve"> </w:t>
            </w:r>
            <w:r w:rsidRPr="00945844">
              <w:rPr>
                <w:rStyle w:val="afff9"/>
                <w:rFonts w:ascii="Calibri" w:hAnsi="Calibri" w:cs="Calibri"/>
                <w:sz w:val="18"/>
                <w:lang w:val="en-US"/>
              </w:rPr>
              <w:t>[parametr]</w:t>
            </w:r>
          </w:p>
        </w:tc>
        <w:tc>
          <w:tcPr>
            <w:tcW w:w="2640" w:type="pct"/>
          </w:tcPr>
          <w:p w:rsidR="00D208C5" w:rsidRPr="00945844" w:rsidRDefault="00D208C5" w:rsidP="00397E74">
            <w:pPr>
              <w:pStyle w:val="affffff"/>
              <w:rPr>
                <w:lang w:val="ru-RU"/>
              </w:rPr>
            </w:pPr>
            <w:r w:rsidRPr="005254C1">
              <w:rPr>
                <w:lang w:val="ru-RU"/>
              </w:rPr>
              <w:t>Добавить</w:t>
            </w:r>
            <w:r w:rsidRPr="00945844">
              <w:rPr>
                <w:lang w:val="ru-RU"/>
              </w:rPr>
              <w:t xml:space="preserve"> запрещающую запись фильтрации для протокола TCP. Пакеты, отвечающие условиям записи, будут блокироваться коммутатором. </w:t>
            </w:r>
          </w:p>
        </w:tc>
      </w:tr>
      <w:tr w:rsidR="00D208C5" w:rsidRPr="00945844" w:rsidTr="00397E74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2360" w:type="pct"/>
          </w:tcPr>
          <w:p w:rsidR="00D208C5" w:rsidRPr="00945844" w:rsidRDefault="00D208C5" w:rsidP="00397E74">
            <w:pPr>
              <w:pStyle w:val="1c"/>
              <w:suppressAutoHyphens/>
              <w:spacing w:before="0" w:beforeAutospacing="0" w:after="0" w:afterAutospacing="0"/>
              <w:jc w:val="left"/>
              <w:rPr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 w:cs="Calibri"/>
                <w:sz w:val="18"/>
                <w:lang w:val="en-US"/>
              </w:rPr>
              <w:t>deny udp</w:t>
            </w:r>
            <w:r w:rsidRPr="00945844">
              <w:rPr>
                <w:rStyle w:val="afff9"/>
                <w:rFonts w:ascii="Calibri" w:hAnsi="Calibri" w:cs="Calibri"/>
                <w:sz w:val="18"/>
                <w:lang w:val="en-GB"/>
              </w:rPr>
              <w:t xml:space="preserve"> </w:t>
            </w:r>
            <w:r w:rsidRPr="00945844">
              <w:rPr>
                <w:rStyle w:val="afff9"/>
                <w:rFonts w:ascii="Calibri" w:hAnsi="Calibri" w:cs="Calibri"/>
                <w:sz w:val="18"/>
                <w:lang w:val="en-US"/>
              </w:rPr>
              <w:t>{any|</w:t>
            </w:r>
            <w:r w:rsidRPr="00945844">
              <w:rPr>
                <w:rFonts w:cs="Calibri"/>
                <w:bCs/>
                <w:i/>
                <w:iCs/>
                <w:sz w:val="18"/>
                <w:szCs w:val="20"/>
                <w:lang w:val="en-US"/>
              </w:rPr>
              <w:t>source</w:t>
            </w:r>
            <w:r w:rsidRPr="00945844">
              <w:rPr>
                <w:rFonts w:cs="Calibri"/>
                <w:b/>
                <w:bCs/>
                <w:iCs/>
                <w:sz w:val="18"/>
                <w:szCs w:val="20"/>
                <w:lang w:val="en-US"/>
              </w:rPr>
              <w:t xml:space="preserve"> host</w:t>
            </w:r>
            <w:r w:rsidRPr="00945844">
              <w:rPr>
                <w:rStyle w:val="afff9"/>
                <w:rFonts w:ascii="Calibri" w:hAnsi="Calibri" w:cs="Calibri"/>
                <w:sz w:val="18"/>
                <w:lang w:val="en-US"/>
              </w:rPr>
              <w:t>}</w:t>
            </w:r>
            <w:r w:rsidRPr="00945844">
              <w:rPr>
                <w:rStyle w:val="afff9"/>
                <w:rFonts w:ascii="Calibri" w:hAnsi="Calibri" w:cs="Calibri"/>
                <w:sz w:val="18"/>
                <w:lang w:val="en-GB"/>
              </w:rPr>
              <w:t xml:space="preserve"> </w:t>
            </w:r>
            <w:r w:rsidRPr="00945844">
              <w:rPr>
                <w:rStyle w:val="afff9"/>
                <w:rFonts w:ascii="Calibri" w:hAnsi="Calibri" w:cs="Calibri"/>
                <w:sz w:val="18"/>
                <w:lang w:val="en-US"/>
              </w:rPr>
              <w:t>{any|</w:t>
            </w:r>
            <w:r w:rsidRPr="00945844">
              <w:rPr>
                <w:rFonts w:cs="Calibri"/>
                <w:bCs/>
                <w:i/>
                <w:iCs/>
                <w:sz w:val="18"/>
                <w:szCs w:val="20"/>
                <w:lang w:val="en-US"/>
              </w:rPr>
              <w:t>destination</w:t>
            </w:r>
            <w:r w:rsidRPr="00945844">
              <w:rPr>
                <w:rStyle w:val="afff9"/>
                <w:rFonts w:ascii="Calibri" w:hAnsi="Calibri" w:cs="Calibri"/>
                <w:sz w:val="18"/>
                <w:lang w:val="en-US"/>
              </w:rPr>
              <w:t>}</w:t>
            </w:r>
            <w:r w:rsidRPr="00945844">
              <w:rPr>
                <w:rStyle w:val="afff9"/>
                <w:rFonts w:ascii="Calibri" w:hAnsi="Calibri" w:cs="Calibri"/>
                <w:sz w:val="18"/>
                <w:lang w:val="en-GB"/>
              </w:rPr>
              <w:t xml:space="preserve"> </w:t>
            </w:r>
            <w:r w:rsidRPr="00945844">
              <w:rPr>
                <w:rStyle w:val="afff9"/>
                <w:rFonts w:ascii="Calibri" w:hAnsi="Calibri" w:cs="Calibri"/>
                <w:sz w:val="18"/>
                <w:lang w:val="en-US"/>
              </w:rPr>
              <w:t>[parametr]</w:t>
            </w:r>
          </w:p>
        </w:tc>
        <w:tc>
          <w:tcPr>
            <w:tcW w:w="2640" w:type="pct"/>
          </w:tcPr>
          <w:p w:rsidR="00D208C5" w:rsidRPr="00945844" w:rsidRDefault="00D208C5" w:rsidP="00397E74">
            <w:pPr>
              <w:pStyle w:val="affffff"/>
              <w:rPr>
                <w:lang w:val="ru-RU"/>
              </w:rPr>
            </w:pPr>
            <w:r w:rsidRPr="005254C1">
              <w:rPr>
                <w:lang w:val="ru-RU"/>
              </w:rPr>
              <w:t>Добавить</w:t>
            </w:r>
            <w:r w:rsidRPr="00945844">
              <w:rPr>
                <w:lang w:val="ru-RU"/>
              </w:rPr>
              <w:t xml:space="preserve"> запрещающую запись фильтрации для протокола UDP. Пакеты, отвечающие условиям записи, будут блокироваться коммутатором. </w:t>
            </w:r>
          </w:p>
        </w:tc>
      </w:tr>
    </w:tbl>
    <w:p w:rsidR="007C7D6D" w:rsidRPr="00945844" w:rsidRDefault="007C7D6D" w:rsidP="007F2080">
      <w:pPr>
        <w:pStyle w:val="affffb"/>
      </w:pPr>
      <w:r w:rsidRPr="00945844">
        <w:t xml:space="preserve">Таблица </w:t>
      </w:r>
      <w:r w:rsidR="00254D46" w:rsidRPr="00945844">
        <w:rPr>
          <w:lang w:val="en-US"/>
        </w:rPr>
        <w:fldChar w:fldCharType="begin"/>
      </w:r>
      <w:r w:rsidRPr="00945844">
        <w:rPr>
          <w:lang w:val="en-US"/>
        </w:rPr>
        <w:instrText>SEQ</w:instrText>
      </w:r>
      <w:r w:rsidRPr="00945844">
        <w:instrText xml:space="preserve"> Таблица \* </w:instrText>
      </w:r>
      <w:r w:rsidRPr="00945844">
        <w:rPr>
          <w:lang w:val="en-US"/>
        </w:rPr>
        <w:instrText>ARABIC</w:instrText>
      </w:r>
      <w:r w:rsidR="00254D46" w:rsidRPr="00945844">
        <w:rPr>
          <w:lang w:val="en-US"/>
        </w:rPr>
        <w:fldChar w:fldCharType="separate"/>
      </w:r>
      <w:r w:rsidR="00AD5A9D">
        <w:rPr>
          <w:noProof/>
          <w:lang w:val="en-US"/>
        </w:rPr>
        <w:t>188</w:t>
      </w:r>
      <w:r w:rsidR="00254D46" w:rsidRPr="00945844">
        <w:rPr>
          <w:lang w:val="en-US"/>
        </w:rPr>
        <w:fldChar w:fldCharType="end"/>
      </w:r>
      <w:r w:rsidR="00737DA4" w:rsidRPr="00945844">
        <w:t xml:space="preserve"> </w:t>
      </w:r>
      <w:r w:rsidR="003E2E86" w:rsidRPr="003E2E86">
        <w:t>—</w:t>
      </w:r>
      <w:r w:rsidR="003E2E86">
        <w:t xml:space="preserve"> </w:t>
      </w:r>
      <w:r w:rsidRPr="00945844">
        <w:t>Основные параметры, используемые в командах</w:t>
      </w:r>
    </w:p>
    <w:tbl>
      <w:tblPr>
        <w:tblW w:w="9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960"/>
        <w:gridCol w:w="1308"/>
        <w:gridCol w:w="2268"/>
        <w:gridCol w:w="5034"/>
      </w:tblGrid>
      <w:tr w:rsidR="007C7D6D" w:rsidRPr="00945844" w:rsidTr="00023E3B">
        <w:trPr>
          <w:cantSplit/>
        </w:trPr>
        <w:tc>
          <w:tcPr>
            <w:tcW w:w="2268" w:type="dxa"/>
            <w:gridSpan w:val="2"/>
          </w:tcPr>
          <w:p w:rsidR="007C7D6D" w:rsidRPr="00945844" w:rsidRDefault="007C7D6D" w:rsidP="00023E3B">
            <w:pPr>
              <w:pStyle w:val="affff8"/>
              <w:suppressAutoHyphens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Параметр</w:t>
            </w:r>
          </w:p>
        </w:tc>
        <w:tc>
          <w:tcPr>
            <w:tcW w:w="2268" w:type="dxa"/>
          </w:tcPr>
          <w:p w:rsidR="007C7D6D" w:rsidRPr="00945844" w:rsidRDefault="007C7D6D" w:rsidP="00023E3B">
            <w:pPr>
              <w:pStyle w:val="affff8"/>
              <w:suppressAutoHyphens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Значение</w:t>
            </w:r>
          </w:p>
        </w:tc>
        <w:tc>
          <w:tcPr>
            <w:tcW w:w="5034" w:type="dxa"/>
          </w:tcPr>
          <w:p w:rsidR="007C7D6D" w:rsidRPr="00945844" w:rsidRDefault="007C7D6D" w:rsidP="00023E3B">
            <w:pPr>
              <w:pStyle w:val="affff8"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Действие</w:t>
            </w:r>
          </w:p>
        </w:tc>
      </w:tr>
      <w:tr w:rsidR="007C7D6D" w:rsidRPr="00945844" w:rsidTr="00023E3B">
        <w:trPr>
          <w:cantSplit/>
        </w:trPr>
        <w:tc>
          <w:tcPr>
            <w:tcW w:w="2268" w:type="dxa"/>
            <w:gridSpan w:val="2"/>
          </w:tcPr>
          <w:p w:rsidR="007C7D6D" w:rsidRPr="00945844" w:rsidRDefault="007C7D6D" w:rsidP="00023E3B">
            <w:pPr>
              <w:pStyle w:val="affffd"/>
              <w:suppressAutoHyphens/>
              <w:rPr>
                <w:b/>
                <w:bCs/>
                <w:sz w:val="18"/>
                <w:lang w:val="ru-RU"/>
              </w:rPr>
            </w:pPr>
            <w:r w:rsidRPr="00945844">
              <w:rPr>
                <w:b/>
                <w:bCs/>
                <w:sz w:val="18"/>
                <w:lang w:val="en-GB"/>
              </w:rPr>
              <w:t>permit</w:t>
            </w:r>
          </w:p>
        </w:tc>
        <w:tc>
          <w:tcPr>
            <w:tcW w:w="2268" w:type="dxa"/>
            <w:vAlign w:val="center"/>
          </w:tcPr>
          <w:p w:rsidR="007C7D6D" w:rsidRPr="00945844" w:rsidRDefault="007C7D6D" w:rsidP="00023E3B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sz w:val="18"/>
                <w:lang w:val="ru-RU"/>
              </w:rPr>
              <w:t>Действие</w:t>
            </w:r>
            <w:r w:rsidRPr="00945844">
              <w:rPr>
                <w:sz w:val="18"/>
              </w:rPr>
              <w:t xml:space="preserve"> ‘</w:t>
            </w:r>
            <w:r w:rsidRPr="00945844">
              <w:rPr>
                <w:sz w:val="18"/>
                <w:lang w:val="ru-RU"/>
              </w:rPr>
              <w:t>разрешить</w:t>
            </w:r>
            <w:r w:rsidRPr="00945844">
              <w:rPr>
                <w:sz w:val="18"/>
              </w:rPr>
              <w:t>’</w:t>
            </w:r>
          </w:p>
        </w:tc>
        <w:tc>
          <w:tcPr>
            <w:tcW w:w="5034" w:type="dxa"/>
          </w:tcPr>
          <w:p w:rsidR="007C7D6D" w:rsidRPr="00945844" w:rsidRDefault="005254C1" w:rsidP="00023E3B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Создать</w:t>
            </w:r>
            <w:r w:rsidR="007C7D6D" w:rsidRPr="00945844">
              <w:rPr>
                <w:lang w:val="ru-RU"/>
              </w:rPr>
              <w:t xml:space="preserve"> разрешающее правило фильтрации в списке ACL. </w:t>
            </w:r>
          </w:p>
        </w:tc>
      </w:tr>
      <w:tr w:rsidR="007C7D6D" w:rsidRPr="00945844" w:rsidTr="00023E3B">
        <w:trPr>
          <w:cantSplit/>
        </w:trPr>
        <w:tc>
          <w:tcPr>
            <w:tcW w:w="2268" w:type="dxa"/>
            <w:gridSpan w:val="2"/>
          </w:tcPr>
          <w:p w:rsidR="007C7D6D" w:rsidRPr="00945844" w:rsidRDefault="007C7D6D" w:rsidP="00023E3B">
            <w:pPr>
              <w:pStyle w:val="affffd"/>
              <w:suppressAutoHyphens/>
              <w:rPr>
                <w:b/>
                <w:bCs/>
                <w:sz w:val="18"/>
                <w:lang w:val="ru-RU"/>
              </w:rPr>
            </w:pPr>
            <w:r w:rsidRPr="00945844">
              <w:rPr>
                <w:b/>
                <w:bCs/>
                <w:sz w:val="18"/>
                <w:lang w:val="en-GB"/>
              </w:rPr>
              <w:t>deny</w:t>
            </w:r>
          </w:p>
        </w:tc>
        <w:tc>
          <w:tcPr>
            <w:tcW w:w="2268" w:type="dxa"/>
            <w:vAlign w:val="center"/>
          </w:tcPr>
          <w:p w:rsidR="007C7D6D" w:rsidRPr="00945844" w:rsidRDefault="007C7D6D" w:rsidP="00023E3B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sz w:val="18"/>
                <w:lang w:val="ru-RU"/>
              </w:rPr>
              <w:t>Действие</w:t>
            </w:r>
            <w:r w:rsidRPr="00945844">
              <w:rPr>
                <w:sz w:val="18"/>
              </w:rPr>
              <w:t xml:space="preserve"> </w:t>
            </w:r>
            <w:r w:rsidRPr="00945844">
              <w:rPr>
                <w:sz w:val="18"/>
                <w:lang w:val="ru-RU"/>
              </w:rPr>
              <w:t>‘запретить</w:t>
            </w:r>
            <w:r w:rsidRPr="00945844">
              <w:rPr>
                <w:sz w:val="18"/>
              </w:rPr>
              <w:t>’</w:t>
            </w:r>
          </w:p>
        </w:tc>
        <w:tc>
          <w:tcPr>
            <w:tcW w:w="5034" w:type="dxa"/>
          </w:tcPr>
          <w:p w:rsidR="007C7D6D" w:rsidRPr="00945844" w:rsidRDefault="005254C1" w:rsidP="00023E3B">
            <w:pPr>
              <w:pStyle w:val="affffff"/>
              <w:rPr>
                <w:b/>
                <w:lang w:val="ru-RU"/>
              </w:rPr>
            </w:pPr>
            <w:r>
              <w:rPr>
                <w:lang w:val="ru-RU"/>
              </w:rPr>
              <w:t>Создать</w:t>
            </w:r>
            <w:r w:rsidR="007C7D6D" w:rsidRPr="00945844">
              <w:rPr>
                <w:lang w:val="ru-RU"/>
              </w:rPr>
              <w:t xml:space="preserve"> запрещающее правило фильтрации в списке ACL.</w:t>
            </w:r>
          </w:p>
        </w:tc>
      </w:tr>
      <w:tr w:rsidR="007C7D6D" w:rsidRPr="00945844" w:rsidTr="00023E3B">
        <w:trPr>
          <w:cantSplit/>
        </w:trPr>
        <w:tc>
          <w:tcPr>
            <w:tcW w:w="2268" w:type="dxa"/>
            <w:gridSpan w:val="2"/>
          </w:tcPr>
          <w:p w:rsidR="007C7D6D" w:rsidRPr="00945844" w:rsidRDefault="007C7D6D" w:rsidP="00023E3B">
            <w:pPr>
              <w:pStyle w:val="affffd"/>
              <w:suppressAutoHyphens/>
              <w:rPr>
                <w:bCs/>
                <w:i/>
                <w:sz w:val="18"/>
                <w:lang w:val="ru-RU"/>
              </w:rPr>
            </w:pPr>
            <w:r w:rsidRPr="00945844">
              <w:rPr>
                <w:bCs/>
                <w:i/>
                <w:sz w:val="18"/>
                <w:lang w:val="en-GB"/>
              </w:rPr>
              <w:t>protocol</w:t>
            </w:r>
          </w:p>
        </w:tc>
        <w:tc>
          <w:tcPr>
            <w:tcW w:w="2268" w:type="dxa"/>
            <w:vAlign w:val="center"/>
          </w:tcPr>
          <w:p w:rsidR="007C7D6D" w:rsidRPr="00945844" w:rsidRDefault="007C7D6D" w:rsidP="00023E3B">
            <w:pPr>
              <w:pStyle w:val="afffffd"/>
              <w:suppressAutoHyphens/>
              <w:ind w:firstLine="0"/>
              <w:rPr>
                <w:sz w:val="18"/>
                <w:lang w:val="ru-RU"/>
              </w:rPr>
            </w:pPr>
            <w:r w:rsidRPr="00945844">
              <w:rPr>
                <w:sz w:val="18"/>
                <w:lang w:val="ru-RU"/>
              </w:rPr>
              <w:t>Протокол</w:t>
            </w:r>
          </w:p>
        </w:tc>
        <w:tc>
          <w:tcPr>
            <w:tcW w:w="5034" w:type="dxa"/>
          </w:tcPr>
          <w:p w:rsidR="007C7D6D" w:rsidRPr="00945844" w:rsidRDefault="007C7D6D" w:rsidP="00023E3B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>Поле предназначено для указания протокола (или всех протоколов), на основе которого будет осуществляется фильтрация. При выборе протокола возможны следующие варианты: icmp, tcp,</w:t>
            </w:r>
            <w:r w:rsidR="00952633" w:rsidRPr="00952633">
              <w:rPr>
                <w:lang w:val="ru-RU"/>
              </w:rPr>
              <w:t xml:space="preserve"> </w:t>
            </w:r>
            <w:r w:rsidRPr="00945844">
              <w:rPr>
                <w:lang w:val="ru-RU"/>
              </w:rPr>
              <w:t xml:space="preserve">udp, </w:t>
            </w:r>
            <w:r w:rsidRPr="00945844">
              <w:t>ip</w:t>
            </w:r>
            <w:r w:rsidRPr="00945844">
              <w:rPr>
                <w:lang w:val="ru-RU"/>
              </w:rPr>
              <w:t>v6.</w:t>
            </w:r>
          </w:p>
        </w:tc>
      </w:tr>
      <w:tr w:rsidR="007C7D6D" w:rsidRPr="00945844" w:rsidTr="00023E3B">
        <w:trPr>
          <w:cantSplit/>
        </w:trPr>
        <w:tc>
          <w:tcPr>
            <w:tcW w:w="2268" w:type="dxa"/>
            <w:gridSpan w:val="2"/>
          </w:tcPr>
          <w:p w:rsidR="007C7D6D" w:rsidRPr="00945844" w:rsidRDefault="007C7D6D" w:rsidP="00023E3B">
            <w:pPr>
              <w:pStyle w:val="affffd"/>
              <w:suppressAutoHyphens/>
              <w:rPr>
                <w:bCs/>
                <w:i/>
                <w:sz w:val="18"/>
                <w:lang w:val="ru-RU"/>
              </w:rPr>
            </w:pPr>
            <w:r w:rsidRPr="00945844">
              <w:rPr>
                <w:bCs/>
                <w:i/>
                <w:sz w:val="18"/>
              </w:rPr>
              <w:t>source</w:t>
            </w:r>
          </w:p>
        </w:tc>
        <w:tc>
          <w:tcPr>
            <w:tcW w:w="2268" w:type="dxa"/>
            <w:vAlign w:val="center"/>
          </w:tcPr>
          <w:p w:rsidR="007C7D6D" w:rsidRPr="00945844" w:rsidRDefault="007C7D6D" w:rsidP="00023E3B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sz w:val="18"/>
                <w:lang w:val="ru-RU"/>
              </w:rPr>
              <w:t>Адрес источника</w:t>
            </w:r>
          </w:p>
        </w:tc>
        <w:tc>
          <w:tcPr>
            <w:tcW w:w="5034" w:type="dxa"/>
          </w:tcPr>
          <w:p w:rsidR="007C7D6D" w:rsidRPr="00945844" w:rsidRDefault="007C7D6D" w:rsidP="00023E3B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>Определяет</w:t>
            </w:r>
            <w:r w:rsidR="00312B61" w:rsidRPr="00945844">
              <w:rPr>
                <w:lang w:val="ru-RU"/>
              </w:rPr>
              <w:t xml:space="preserve"> </w:t>
            </w:r>
            <w:r w:rsidRPr="00945844">
              <w:rPr>
                <w:lang w:val="ru-RU"/>
              </w:rPr>
              <w:t>IP-адрес источника пакета.</w:t>
            </w:r>
          </w:p>
        </w:tc>
      </w:tr>
      <w:tr w:rsidR="007C7D6D" w:rsidRPr="00945844" w:rsidTr="00023E3B">
        <w:trPr>
          <w:cantSplit/>
        </w:trPr>
        <w:tc>
          <w:tcPr>
            <w:tcW w:w="2268" w:type="dxa"/>
            <w:gridSpan w:val="2"/>
          </w:tcPr>
          <w:p w:rsidR="007C7D6D" w:rsidRPr="00945844" w:rsidRDefault="007C7D6D" w:rsidP="00023E3B">
            <w:pPr>
              <w:pStyle w:val="affffd"/>
              <w:suppressAutoHyphens/>
              <w:rPr>
                <w:bCs/>
                <w:i/>
                <w:sz w:val="18"/>
                <w:lang w:val="ru-RU"/>
              </w:rPr>
            </w:pPr>
            <w:r w:rsidRPr="00945844">
              <w:rPr>
                <w:bCs/>
                <w:i/>
                <w:sz w:val="18"/>
              </w:rPr>
              <w:t>destination</w:t>
            </w:r>
          </w:p>
        </w:tc>
        <w:tc>
          <w:tcPr>
            <w:tcW w:w="2268" w:type="dxa"/>
            <w:vAlign w:val="center"/>
          </w:tcPr>
          <w:p w:rsidR="007C7D6D" w:rsidRPr="00945844" w:rsidRDefault="007C7D6D" w:rsidP="00023E3B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sz w:val="18"/>
                <w:lang w:val="ru-RU"/>
              </w:rPr>
              <w:t>Адрес</w:t>
            </w:r>
            <w:r w:rsidR="00312B61" w:rsidRPr="00945844">
              <w:rPr>
                <w:sz w:val="18"/>
              </w:rPr>
              <w:t xml:space="preserve"> </w:t>
            </w:r>
            <w:r w:rsidRPr="00945844">
              <w:rPr>
                <w:sz w:val="18"/>
                <w:lang w:val="ru-RU"/>
              </w:rPr>
              <w:t>назначения</w:t>
            </w:r>
          </w:p>
        </w:tc>
        <w:tc>
          <w:tcPr>
            <w:tcW w:w="5034" w:type="dxa"/>
          </w:tcPr>
          <w:p w:rsidR="007C7D6D" w:rsidRPr="00945844" w:rsidRDefault="007C7D6D" w:rsidP="00023E3B">
            <w:pPr>
              <w:pStyle w:val="affffff"/>
              <w:rPr>
                <w:b/>
                <w:lang w:val="ru-RU"/>
              </w:rPr>
            </w:pPr>
            <w:r w:rsidRPr="00945844">
              <w:rPr>
                <w:lang w:val="ru-RU"/>
              </w:rPr>
              <w:t>Определяет</w:t>
            </w:r>
            <w:r w:rsidR="00312B61" w:rsidRPr="00945844">
              <w:rPr>
                <w:lang w:val="ru-RU"/>
              </w:rPr>
              <w:t xml:space="preserve"> </w:t>
            </w:r>
            <w:r w:rsidRPr="00945844">
              <w:rPr>
                <w:lang w:val="ru-RU"/>
              </w:rPr>
              <w:t>IP-адрес назначения пакета.</w:t>
            </w:r>
          </w:p>
        </w:tc>
      </w:tr>
      <w:tr w:rsidR="007C7D6D" w:rsidRPr="00945844" w:rsidTr="00023E3B">
        <w:trPr>
          <w:cantSplit/>
        </w:trPr>
        <w:tc>
          <w:tcPr>
            <w:tcW w:w="2268" w:type="dxa"/>
            <w:gridSpan w:val="2"/>
          </w:tcPr>
          <w:p w:rsidR="007C7D6D" w:rsidRPr="00945844" w:rsidRDefault="007C7D6D" w:rsidP="00023E3B">
            <w:pPr>
              <w:pStyle w:val="affffd"/>
              <w:suppressAutoHyphens/>
              <w:rPr>
                <w:bCs/>
                <w:i/>
                <w:sz w:val="18"/>
                <w:lang w:val="ru-RU"/>
              </w:rPr>
            </w:pPr>
            <w:r w:rsidRPr="00945844">
              <w:rPr>
                <w:bCs/>
                <w:i/>
                <w:sz w:val="18"/>
                <w:lang w:val="ru-RU"/>
              </w:rPr>
              <w:t>vlan</w:t>
            </w:r>
          </w:p>
        </w:tc>
        <w:tc>
          <w:tcPr>
            <w:tcW w:w="2268" w:type="dxa"/>
            <w:vAlign w:val="center"/>
          </w:tcPr>
          <w:p w:rsidR="007C7D6D" w:rsidRPr="00712804" w:rsidRDefault="00712804" w:rsidP="00023E3B">
            <w:pPr>
              <w:pStyle w:val="afffffd"/>
              <w:suppressAutoHyphens/>
              <w:ind w:firstLine="0"/>
              <w:rPr>
                <w:sz w:val="18"/>
              </w:rPr>
            </w:pPr>
            <w:r>
              <w:rPr>
                <w:sz w:val="18"/>
                <w:lang w:val="ru-RU"/>
              </w:rPr>
              <w:t>Идентификатор V</w:t>
            </w:r>
            <w:r>
              <w:rPr>
                <w:sz w:val="18"/>
              </w:rPr>
              <w:t>LAN</w:t>
            </w:r>
          </w:p>
        </w:tc>
        <w:tc>
          <w:tcPr>
            <w:tcW w:w="5034" w:type="dxa"/>
          </w:tcPr>
          <w:p w:rsidR="007C7D6D" w:rsidRPr="00945844" w:rsidRDefault="00712804" w:rsidP="00023E3B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Определяет V</w:t>
            </w:r>
            <w:r>
              <w:t>LAN</w:t>
            </w:r>
            <w:r w:rsidR="007C7D6D" w:rsidRPr="00945844">
              <w:rPr>
                <w:lang w:val="ru-RU"/>
              </w:rPr>
              <w:t>, для которого будет применяться правило.</w:t>
            </w:r>
          </w:p>
        </w:tc>
      </w:tr>
      <w:tr w:rsidR="007C7D6D" w:rsidRPr="00945844" w:rsidTr="00023E3B">
        <w:trPr>
          <w:cantSplit/>
        </w:trPr>
        <w:tc>
          <w:tcPr>
            <w:tcW w:w="2268" w:type="dxa"/>
            <w:gridSpan w:val="2"/>
          </w:tcPr>
          <w:p w:rsidR="007C7D6D" w:rsidRPr="00945844" w:rsidRDefault="007C7D6D" w:rsidP="00023E3B">
            <w:pPr>
              <w:pStyle w:val="affffd"/>
              <w:suppressAutoHyphens/>
              <w:rPr>
                <w:bCs/>
                <w:i/>
                <w:sz w:val="18"/>
                <w:lang w:val="ru-RU"/>
              </w:rPr>
            </w:pPr>
            <w:r w:rsidRPr="00945844">
              <w:rPr>
                <w:bCs/>
                <w:i/>
                <w:sz w:val="18"/>
                <w:lang w:val="ru-RU"/>
              </w:rPr>
              <w:t>dscp</w:t>
            </w:r>
          </w:p>
        </w:tc>
        <w:tc>
          <w:tcPr>
            <w:tcW w:w="2268" w:type="dxa"/>
            <w:vAlign w:val="center"/>
          </w:tcPr>
          <w:p w:rsidR="007C7D6D" w:rsidRPr="00945844" w:rsidRDefault="007C7D6D" w:rsidP="00023E3B">
            <w:pPr>
              <w:pStyle w:val="afffffd"/>
              <w:suppressAutoHyphens/>
              <w:ind w:firstLine="0"/>
              <w:rPr>
                <w:sz w:val="18"/>
                <w:lang w:val="ru-RU"/>
              </w:rPr>
            </w:pPr>
            <w:r w:rsidRPr="00945844">
              <w:rPr>
                <w:sz w:val="18"/>
                <w:lang w:val="ru-RU"/>
              </w:rPr>
              <w:t xml:space="preserve">Поле </w:t>
            </w:r>
            <w:r w:rsidRPr="00945844">
              <w:rPr>
                <w:sz w:val="18"/>
              </w:rPr>
              <w:t>DSCP</w:t>
            </w:r>
            <w:r w:rsidRPr="00945844">
              <w:rPr>
                <w:sz w:val="18"/>
                <w:lang w:val="ru-RU"/>
              </w:rPr>
              <w:t xml:space="preserve"> в заголовке </w:t>
            </w:r>
            <w:r w:rsidRPr="00945844">
              <w:rPr>
                <w:sz w:val="18"/>
              </w:rPr>
              <w:t>L</w:t>
            </w:r>
            <w:r w:rsidRPr="00945844">
              <w:rPr>
                <w:sz w:val="18"/>
                <w:lang w:val="ru-RU"/>
              </w:rPr>
              <w:t>3</w:t>
            </w:r>
          </w:p>
        </w:tc>
        <w:tc>
          <w:tcPr>
            <w:tcW w:w="5034" w:type="dxa"/>
          </w:tcPr>
          <w:p w:rsidR="007C7D6D" w:rsidRPr="00945844" w:rsidRDefault="007C7D6D" w:rsidP="00023E3B">
            <w:pPr>
              <w:pStyle w:val="affffff"/>
              <w:rPr>
                <w:bCs/>
                <w:iCs/>
                <w:lang w:val="ru-RU"/>
              </w:rPr>
            </w:pPr>
            <w:r w:rsidRPr="00945844">
              <w:rPr>
                <w:lang w:val="ru-RU"/>
              </w:rPr>
              <w:t xml:space="preserve">Определяет значение </w:t>
            </w:r>
            <w:r w:rsidRPr="00945844">
              <w:rPr>
                <w:iCs/>
                <w:lang w:val="ru-RU"/>
              </w:rPr>
              <w:t>DSCP-</w:t>
            </w:r>
            <w:r w:rsidRPr="00945844">
              <w:rPr>
                <w:lang w:val="ru-RU"/>
              </w:rPr>
              <w:t xml:space="preserve">поля diffserv. </w:t>
            </w:r>
            <w:r w:rsidRPr="00945844">
              <w:rPr>
                <w:bCs/>
                <w:lang w:val="ru-RU"/>
              </w:rPr>
              <w:t>Возможные коды сообщений поля</w:t>
            </w:r>
            <w:r w:rsidR="00312B61" w:rsidRPr="00945844">
              <w:rPr>
                <w:bCs/>
                <w:lang w:val="ru-RU"/>
              </w:rPr>
              <w:t xml:space="preserve"> </w:t>
            </w:r>
            <w:r w:rsidRPr="00945844">
              <w:rPr>
                <w:b/>
                <w:bCs/>
                <w:lang w:val="ru-RU"/>
              </w:rPr>
              <w:t>dscp</w:t>
            </w:r>
            <w:r w:rsidRPr="00945844">
              <w:rPr>
                <w:rStyle w:val="afff0"/>
                <w:b/>
                <w:i w:val="0"/>
                <w:lang w:val="ru-RU"/>
              </w:rPr>
              <w:t xml:space="preserve">: </w:t>
            </w:r>
            <w:r w:rsidRPr="00945844">
              <w:rPr>
                <w:rStyle w:val="afff0"/>
                <w:i w:val="0"/>
                <w:lang w:val="ru-RU"/>
              </w:rPr>
              <w:t>(0 – 63).</w:t>
            </w:r>
          </w:p>
        </w:tc>
      </w:tr>
      <w:tr w:rsidR="007C7D6D" w:rsidRPr="00945844" w:rsidTr="00023E3B">
        <w:trPr>
          <w:cantSplit/>
        </w:trPr>
        <w:tc>
          <w:tcPr>
            <w:tcW w:w="2268" w:type="dxa"/>
            <w:gridSpan w:val="2"/>
          </w:tcPr>
          <w:p w:rsidR="007C7D6D" w:rsidRPr="00945844" w:rsidRDefault="007C7D6D" w:rsidP="00023E3B">
            <w:pPr>
              <w:pStyle w:val="affffd"/>
              <w:suppressAutoHyphens/>
              <w:rPr>
                <w:bCs/>
                <w:i/>
                <w:sz w:val="18"/>
                <w:lang w:val="ru-RU"/>
              </w:rPr>
            </w:pPr>
            <w:r w:rsidRPr="00945844">
              <w:rPr>
                <w:bCs/>
                <w:i/>
                <w:sz w:val="18"/>
              </w:rPr>
              <w:t>icmp</w:t>
            </w:r>
            <w:r w:rsidRPr="00945844">
              <w:rPr>
                <w:bCs/>
                <w:i/>
                <w:sz w:val="18"/>
                <w:lang w:val="ru-RU"/>
              </w:rPr>
              <w:t>_</w:t>
            </w:r>
            <w:r w:rsidRPr="00945844">
              <w:rPr>
                <w:bCs/>
                <w:i/>
                <w:sz w:val="18"/>
              </w:rPr>
              <w:t>type</w:t>
            </w:r>
          </w:p>
        </w:tc>
        <w:tc>
          <w:tcPr>
            <w:tcW w:w="2268" w:type="dxa"/>
            <w:vAlign w:val="center"/>
          </w:tcPr>
          <w:p w:rsidR="007C7D6D" w:rsidRPr="00945844" w:rsidRDefault="007C7D6D" w:rsidP="00023E3B">
            <w:pPr>
              <w:pStyle w:val="afffffd"/>
              <w:suppressAutoHyphens/>
              <w:ind w:firstLine="0"/>
              <w:rPr>
                <w:sz w:val="18"/>
                <w:lang w:val="ru-RU"/>
              </w:rPr>
            </w:pPr>
            <w:r w:rsidRPr="00945844">
              <w:rPr>
                <w:sz w:val="18"/>
                <w:lang w:val="ru-RU"/>
              </w:rPr>
              <w:t>-</w:t>
            </w:r>
          </w:p>
        </w:tc>
        <w:tc>
          <w:tcPr>
            <w:tcW w:w="5034" w:type="dxa"/>
          </w:tcPr>
          <w:p w:rsidR="007C7D6D" w:rsidRPr="00945844" w:rsidRDefault="007C7D6D" w:rsidP="00023E3B">
            <w:pPr>
              <w:pStyle w:val="affffff"/>
            </w:pPr>
            <w:r w:rsidRPr="00945844">
              <w:rPr>
                <w:rStyle w:val="afff0"/>
                <w:i w:val="0"/>
                <w:lang w:val="ru-RU"/>
              </w:rPr>
              <w:t xml:space="preserve">Тип сообщений протокола ICMP, используемый для фильтрации ICMP-пакетов. </w:t>
            </w:r>
            <w:r w:rsidRPr="00945844">
              <w:rPr>
                <w:lang w:val="ru-RU" w:eastAsia="en-US"/>
              </w:rPr>
              <w:t>Числовоезначениетипасообщения</w:t>
            </w:r>
            <w:r w:rsidRPr="00945844">
              <w:rPr>
                <w:lang w:eastAsia="en-US"/>
              </w:rPr>
              <w:t xml:space="preserve">, </w:t>
            </w:r>
            <w:r w:rsidRPr="00945844">
              <w:rPr>
                <w:lang w:val="ru-RU" w:eastAsia="en-US"/>
              </w:rPr>
              <w:t>вдиапазоне</w:t>
            </w:r>
            <w:r w:rsidRPr="00945844">
              <w:rPr>
                <w:lang w:eastAsia="en-US"/>
              </w:rPr>
              <w:t xml:space="preserve"> (</w:t>
            </w:r>
            <w:r w:rsidRPr="00945844">
              <w:rPr>
                <w:iCs/>
              </w:rPr>
              <w:t>0 – 255)</w:t>
            </w:r>
            <w:r w:rsidRPr="00945844">
              <w:rPr>
                <w:iCs/>
                <w:lang w:eastAsia="en-US"/>
              </w:rPr>
              <w:t>.</w:t>
            </w:r>
          </w:p>
        </w:tc>
      </w:tr>
      <w:tr w:rsidR="007C7D6D" w:rsidRPr="00945844" w:rsidTr="00023E3B">
        <w:trPr>
          <w:cantSplit/>
        </w:trPr>
        <w:tc>
          <w:tcPr>
            <w:tcW w:w="2268" w:type="dxa"/>
            <w:gridSpan w:val="2"/>
          </w:tcPr>
          <w:p w:rsidR="007C7D6D" w:rsidRPr="00945844" w:rsidRDefault="007C7D6D" w:rsidP="00023E3B">
            <w:pPr>
              <w:pStyle w:val="affffd"/>
              <w:suppressAutoHyphens/>
              <w:rPr>
                <w:bCs/>
                <w:i/>
                <w:sz w:val="18"/>
                <w:lang w:val="ru-RU"/>
              </w:rPr>
            </w:pPr>
            <w:r w:rsidRPr="00945844">
              <w:rPr>
                <w:bCs/>
                <w:i/>
                <w:sz w:val="18"/>
              </w:rPr>
              <w:t>icmp</w:t>
            </w:r>
            <w:r w:rsidRPr="00945844">
              <w:rPr>
                <w:bCs/>
                <w:i/>
                <w:sz w:val="18"/>
                <w:lang w:val="ru-RU"/>
              </w:rPr>
              <w:t>_</w:t>
            </w:r>
            <w:r w:rsidRPr="00945844">
              <w:rPr>
                <w:bCs/>
                <w:i/>
                <w:sz w:val="18"/>
              </w:rPr>
              <w:t>code</w:t>
            </w:r>
          </w:p>
        </w:tc>
        <w:tc>
          <w:tcPr>
            <w:tcW w:w="2268" w:type="dxa"/>
            <w:vAlign w:val="center"/>
          </w:tcPr>
          <w:p w:rsidR="007C7D6D" w:rsidRPr="00945844" w:rsidRDefault="007C7D6D" w:rsidP="00023E3B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sz w:val="18"/>
                <w:lang w:val="ru-RU"/>
              </w:rPr>
              <w:t>Код</w:t>
            </w:r>
            <w:r w:rsidR="00312B61" w:rsidRPr="00945844">
              <w:rPr>
                <w:sz w:val="18"/>
              </w:rPr>
              <w:t xml:space="preserve"> </w:t>
            </w:r>
            <w:r w:rsidRPr="00945844">
              <w:rPr>
                <w:sz w:val="18"/>
                <w:lang w:val="ru-RU"/>
              </w:rPr>
              <w:t>сообщения</w:t>
            </w:r>
            <w:r w:rsidR="00312B61" w:rsidRPr="00945844">
              <w:rPr>
                <w:sz w:val="18"/>
              </w:rPr>
              <w:t xml:space="preserve"> </w:t>
            </w:r>
            <w:r w:rsidRPr="00945844">
              <w:rPr>
                <w:sz w:val="18"/>
                <w:lang w:val="ru-RU"/>
              </w:rPr>
              <w:t>протокола</w:t>
            </w:r>
            <w:r w:rsidRPr="00945844">
              <w:rPr>
                <w:sz w:val="18"/>
              </w:rPr>
              <w:t xml:space="preserve"> ICMP</w:t>
            </w:r>
          </w:p>
        </w:tc>
        <w:tc>
          <w:tcPr>
            <w:tcW w:w="5034" w:type="dxa"/>
          </w:tcPr>
          <w:p w:rsidR="007C7D6D" w:rsidRPr="00945844" w:rsidRDefault="007C7D6D" w:rsidP="00023E3B">
            <w:pPr>
              <w:pStyle w:val="affffff"/>
              <w:rPr>
                <w:rStyle w:val="afff0"/>
                <w:i w:val="0"/>
                <w:lang w:val="ru-RU"/>
              </w:rPr>
            </w:pPr>
            <w:r w:rsidRPr="00945844">
              <w:rPr>
                <w:rStyle w:val="afff0"/>
                <w:i w:val="0"/>
                <w:lang w:val="ru-RU"/>
              </w:rPr>
              <w:t>Код сообщений протокола ICMP, используемый для фильтрации ICMP-пакетов.</w:t>
            </w:r>
            <w:r w:rsidRPr="00945844">
              <w:rPr>
                <w:bCs/>
                <w:lang w:val="ru-RU"/>
              </w:rPr>
              <w:t xml:space="preserve"> Возможные коды сообщений поля</w:t>
            </w:r>
            <w:r w:rsidR="00312B61" w:rsidRPr="00945844">
              <w:rPr>
                <w:bCs/>
              </w:rPr>
              <w:t xml:space="preserve"> </w:t>
            </w:r>
            <w:r w:rsidRPr="00945844">
              <w:rPr>
                <w:rStyle w:val="afff0"/>
                <w:lang w:val="ru-RU"/>
              </w:rPr>
              <w:t>icmp_code</w:t>
            </w:r>
            <w:r w:rsidRPr="00945844">
              <w:rPr>
                <w:rStyle w:val="afff0"/>
                <w:b/>
                <w:i w:val="0"/>
                <w:lang w:val="ru-RU"/>
              </w:rPr>
              <w:t xml:space="preserve">: </w:t>
            </w:r>
            <w:r w:rsidRPr="00945844">
              <w:rPr>
                <w:rStyle w:val="afff0"/>
                <w:i w:val="0"/>
                <w:lang w:val="ru-RU"/>
              </w:rPr>
              <w:t>(0 – 255).</w:t>
            </w:r>
          </w:p>
        </w:tc>
      </w:tr>
      <w:tr w:rsidR="007C7D6D" w:rsidRPr="00945844" w:rsidTr="00023E3B">
        <w:trPr>
          <w:cantSplit/>
        </w:trPr>
        <w:tc>
          <w:tcPr>
            <w:tcW w:w="2268" w:type="dxa"/>
            <w:gridSpan w:val="2"/>
          </w:tcPr>
          <w:p w:rsidR="007C7D6D" w:rsidRPr="00945844" w:rsidRDefault="007C7D6D" w:rsidP="00023E3B">
            <w:pPr>
              <w:pStyle w:val="affffd"/>
              <w:suppressAutoHyphens/>
              <w:rPr>
                <w:bCs/>
                <w:i/>
                <w:sz w:val="18"/>
                <w:lang w:val="ru-RU"/>
              </w:rPr>
            </w:pPr>
            <w:r w:rsidRPr="00945844">
              <w:rPr>
                <w:bCs/>
                <w:i/>
                <w:sz w:val="18"/>
              </w:rPr>
              <w:t>destination</w:t>
            </w:r>
            <w:r w:rsidRPr="00945844">
              <w:rPr>
                <w:bCs/>
                <w:i/>
                <w:sz w:val="18"/>
                <w:lang w:val="ru-RU"/>
              </w:rPr>
              <w:t>_</w:t>
            </w:r>
            <w:r w:rsidRPr="00945844">
              <w:rPr>
                <w:bCs/>
                <w:i/>
                <w:sz w:val="18"/>
              </w:rPr>
              <w:t>port</w:t>
            </w:r>
          </w:p>
        </w:tc>
        <w:tc>
          <w:tcPr>
            <w:tcW w:w="2268" w:type="dxa"/>
            <w:vAlign w:val="center"/>
          </w:tcPr>
          <w:p w:rsidR="007C7D6D" w:rsidRPr="00945844" w:rsidRDefault="007C7D6D" w:rsidP="00023E3B">
            <w:pPr>
              <w:pStyle w:val="affffff"/>
              <w:suppressAutoHyphens/>
              <w:rPr>
                <w:lang w:val="ru-RU"/>
              </w:rPr>
            </w:pPr>
            <w:r w:rsidRPr="00945844">
              <w:rPr>
                <w:lang w:val="ru-RU"/>
              </w:rPr>
              <w:t>UDP/TCP-порт назначения</w:t>
            </w:r>
          </w:p>
        </w:tc>
        <w:tc>
          <w:tcPr>
            <w:tcW w:w="5034" w:type="dxa"/>
            <w:vMerge w:val="restart"/>
          </w:tcPr>
          <w:p w:rsidR="007C7D6D" w:rsidRPr="00A752FC" w:rsidRDefault="007C7D6D" w:rsidP="00023E3B">
            <w:pPr>
              <w:pStyle w:val="affffff"/>
              <w:rPr>
                <w:iCs/>
                <w:sz w:val="20"/>
                <w:lang w:val="ru-RU"/>
              </w:rPr>
            </w:pPr>
            <w:r w:rsidRPr="00945844">
              <w:rPr>
                <w:lang w:val="ru-RU"/>
              </w:rPr>
              <w:t>Возможные значения поля TCP/</w:t>
            </w:r>
            <w:r w:rsidRPr="00945844">
              <w:t>UDP</w:t>
            </w:r>
            <w:r w:rsidRPr="00945844">
              <w:rPr>
                <w:lang w:val="ru-RU"/>
              </w:rPr>
              <w:t xml:space="preserve">-порта: </w:t>
            </w:r>
            <w:r w:rsidRPr="00945844">
              <w:t>eq</w:t>
            </w:r>
            <w:r w:rsidRPr="00945844">
              <w:rPr>
                <w:lang w:val="ru-RU"/>
              </w:rPr>
              <w:t xml:space="preserve">, </w:t>
            </w:r>
            <w:r w:rsidRPr="00945844">
              <w:t>gt</w:t>
            </w:r>
            <w:r w:rsidRPr="00945844">
              <w:rPr>
                <w:lang w:val="ru-RU"/>
              </w:rPr>
              <w:t xml:space="preserve">, </w:t>
            </w:r>
            <w:r w:rsidRPr="00945844">
              <w:t>host</w:t>
            </w:r>
            <w:r w:rsidRPr="00945844">
              <w:rPr>
                <w:lang w:val="ru-RU"/>
              </w:rPr>
              <w:t>,</w:t>
            </w:r>
            <w:r w:rsidR="00952633" w:rsidRPr="00952633">
              <w:rPr>
                <w:lang w:val="ru-RU"/>
              </w:rPr>
              <w:t xml:space="preserve"> </w:t>
            </w:r>
            <w:r w:rsidRPr="00945844">
              <w:t>lt</w:t>
            </w:r>
            <w:r w:rsidRPr="00945844">
              <w:rPr>
                <w:lang w:val="ru-RU"/>
              </w:rPr>
              <w:t>,</w:t>
            </w:r>
            <w:r w:rsidRPr="00945844">
              <w:t>range</w:t>
            </w:r>
            <w:r w:rsidR="00A752FC">
              <w:rPr>
                <w:lang w:val="ru-RU"/>
              </w:rPr>
              <w:t>.</w:t>
            </w:r>
          </w:p>
        </w:tc>
      </w:tr>
      <w:tr w:rsidR="007C7D6D" w:rsidRPr="00945844" w:rsidTr="00023E3B">
        <w:trPr>
          <w:cantSplit/>
        </w:trPr>
        <w:tc>
          <w:tcPr>
            <w:tcW w:w="2268" w:type="dxa"/>
            <w:gridSpan w:val="2"/>
          </w:tcPr>
          <w:p w:rsidR="007C7D6D" w:rsidRPr="00945844" w:rsidRDefault="007C7D6D" w:rsidP="00023E3B">
            <w:pPr>
              <w:pStyle w:val="affffd"/>
              <w:suppressAutoHyphens/>
              <w:rPr>
                <w:bCs/>
                <w:i/>
                <w:sz w:val="18"/>
                <w:lang w:val="ru-RU"/>
              </w:rPr>
            </w:pPr>
            <w:r w:rsidRPr="00945844">
              <w:rPr>
                <w:bCs/>
                <w:i/>
                <w:sz w:val="18"/>
              </w:rPr>
              <w:t>source</w:t>
            </w:r>
            <w:r w:rsidRPr="00945844">
              <w:rPr>
                <w:bCs/>
                <w:i/>
                <w:sz w:val="18"/>
                <w:lang w:val="ru-RU"/>
              </w:rPr>
              <w:t>_</w:t>
            </w:r>
            <w:r w:rsidRPr="00945844">
              <w:rPr>
                <w:bCs/>
                <w:i/>
                <w:sz w:val="18"/>
              </w:rPr>
              <w:t>port</w:t>
            </w:r>
          </w:p>
        </w:tc>
        <w:tc>
          <w:tcPr>
            <w:tcW w:w="2268" w:type="dxa"/>
            <w:vAlign w:val="center"/>
          </w:tcPr>
          <w:p w:rsidR="007C7D6D" w:rsidRPr="00945844" w:rsidRDefault="007C7D6D" w:rsidP="00023E3B">
            <w:pPr>
              <w:pStyle w:val="afffffd"/>
              <w:suppressAutoHyphens/>
              <w:ind w:firstLine="0"/>
              <w:rPr>
                <w:sz w:val="18"/>
                <w:lang w:val="ru-RU"/>
              </w:rPr>
            </w:pPr>
            <w:r w:rsidRPr="00945844">
              <w:rPr>
                <w:sz w:val="18"/>
              </w:rPr>
              <w:t>UDP</w:t>
            </w:r>
            <w:r w:rsidRPr="00945844">
              <w:rPr>
                <w:sz w:val="18"/>
                <w:lang w:val="ru-RU"/>
              </w:rPr>
              <w:t>/</w:t>
            </w:r>
            <w:r w:rsidRPr="00945844">
              <w:rPr>
                <w:sz w:val="18"/>
              </w:rPr>
              <w:t>TCP</w:t>
            </w:r>
            <w:r w:rsidRPr="00945844">
              <w:rPr>
                <w:sz w:val="18"/>
                <w:lang w:val="ru-RU"/>
              </w:rPr>
              <w:t>-порт источника</w:t>
            </w:r>
          </w:p>
        </w:tc>
        <w:tc>
          <w:tcPr>
            <w:tcW w:w="5034" w:type="dxa"/>
            <w:vMerge/>
          </w:tcPr>
          <w:p w:rsidR="007C7D6D" w:rsidRPr="00945844" w:rsidRDefault="007C7D6D" w:rsidP="00023E3B">
            <w:pPr>
              <w:pStyle w:val="affffff"/>
              <w:rPr>
                <w:lang w:val="ru-RU"/>
              </w:rPr>
            </w:pPr>
          </w:p>
        </w:tc>
      </w:tr>
      <w:tr w:rsidR="007C7D6D" w:rsidRPr="00945844" w:rsidTr="00023E3B">
        <w:trPr>
          <w:cantSplit/>
        </w:trPr>
        <w:tc>
          <w:tcPr>
            <w:tcW w:w="2268" w:type="dxa"/>
            <w:gridSpan w:val="2"/>
            <w:tcBorders>
              <w:bottom w:val="single" w:sz="4" w:space="0" w:color="auto"/>
            </w:tcBorders>
          </w:tcPr>
          <w:p w:rsidR="007C7D6D" w:rsidRPr="00945844" w:rsidRDefault="007C7D6D" w:rsidP="00023E3B">
            <w:pPr>
              <w:pStyle w:val="affffd"/>
              <w:suppressAutoHyphens/>
              <w:rPr>
                <w:bCs/>
                <w:i/>
                <w:sz w:val="18"/>
                <w:lang w:val="ru-RU"/>
              </w:rPr>
            </w:pPr>
            <w:r w:rsidRPr="00945844">
              <w:rPr>
                <w:bCs/>
                <w:i/>
                <w:sz w:val="18"/>
                <w:lang w:val="ru-RU"/>
              </w:rPr>
              <w:t>priority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7C7D6D" w:rsidRPr="00945844" w:rsidRDefault="007C7D6D" w:rsidP="00023E3B">
            <w:pPr>
              <w:pStyle w:val="afffffd"/>
              <w:suppressAutoHyphens/>
              <w:ind w:firstLine="0"/>
              <w:rPr>
                <w:sz w:val="18"/>
                <w:szCs w:val="18"/>
                <w:lang w:val="ru-RU"/>
              </w:rPr>
            </w:pPr>
            <w:r w:rsidRPr="00945844">
              <w:rPr>
                <w:sz w:val="18"/>
                <w:szCs w:val="18"/>
                <w:lang w:val="ru-RU"/>
              </w:rPr>
              <w:t>Приоритет записи</w:t>
            </w:r>
          </w:p>
        </w:tc>
        <w:tc>
          <w:tcPr>
            <w:tcW w:w="5034" w:type="dxa"/>
            <w:tcBorders>
              <w:bottom w:val="single" w:sz="4" w:space="0" w:color="auto"/>
            </w:tcBorders>
          </w:tcPr>
          <w:p w:rsidR="007C7D6D" w:rsidRPr="00945844" w:rsidRDefault="007C7D6D" w:rsidP="00023E3B">
            <w:pPr>
              <w:pStyle w:val="affffd"/>
              <w:rPr>
                <w:sz w:val="18"/>
                <w:lang w:val="ru-RU" w:eastAsia="en-US"/>
              </w:rPr>
            </w:pPr>
            <w:r w:rsidRPr="00945844">
              <w:rPr>
                <w:sz w:val="18"/>
                <w:lang w:val="ru-RU" w:eastAsia="en-US"/>
              </w:rPr>
              <w:t>Индекс задает положение правила в списке и его приоритет. Чем меньше индекс – тем приоритетнее правило. Диапазон допустимых значений(1..2</w:t>
            </w:r>
            <w:r w:rsidRPr="00945844">
              <w:rPr>
                <w:sz w:val="18"/>
                <w:lang w:eastAsia="en-US"/>
              </w:rPr>
              <w:t>55</w:t>
            </w:r>
            <w:r w:rsidRPr="00945844">
              <w:rPr>
                <w:sz w:val="18"/>
                <w:lang w:val="ru-RU" w:eastAsia="en-US"/>
              </w:rPr>
              <w:t>).</w:t>
            </w:r>
          </w:p>
        </w:tc>
      </w:tr>
      <w:tr w:rsidR="007C7D6D" w:rsidRPr="00945844" w:rsidTr="00023E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960" w:type="dxa"/>
          </w:tcPr>
          <w:p w:rsidR="007C7D6D" w:rsidRPr="00945844" w:rsidRDefault="007C7D6D" w:rsidP="00F1762D">
            <w:pPr>
              <w:pStyle w:val="afffff7"/>
              <w:suppressAutoHyphens/>
              <w:spacing w:before="200"/>
              <w:rPr>
                <w:rFonts w:cs="Calibri"/>
                <w:noProof/>
              </w:rPr>
            </w:pPr>
            <w:r w:rsidRPr="00945844">
              <w:rPr>
                <w:rFonts w:cs="Calibri"/>
                <w:noProof/>
              </w:rPr>
              <w:drawing>
                <wp:inline distT="0" distB="0" distL="0" distR="0" wp14:anchorId="3D116BE8" wp14:editId="6065886F">
                  <wp:extent cx="361950" cy="342900"/>
                  <wp:effectExtent l="0" t="0" r="0" b="0"/>
                  <wp:docPr id="36" name="Рисунок 74" descr="вним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 descr="внима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10" w:type="dxa"/>
            <w:gridSpan w:val="3"/>
            <w:vAlign w:val="center"/>
          </w:tcPr>
          <w:p w:rsidR="007C7D6D" w:rsidRPr="00945844" w:rsidRDefault="007C7D6D" w:rsidP="00312B61">
            <w:pPr>
              <w:pStyle w:val="affff2"/>
              <w:spacing w:before="200" w:after="0"/>
              <w:ind w:left="0" w:firstLine="0"/>
              <w:rPr>
                <w:rFonts w:ascii="Calibri" w:hAnsi="Calibri"/>
                <w:i w:val="0"/>
                <w:sz w:val="22"/>
              </w:rPr>
            </w:pPr>
            <w:r w:rsidRPr="00945844">
              <w:rPr>
                <w:rFonts w:ascii="Calibri" w:hAnsi="Calibri"/>
                <w:i w:val="0"/>
                <w:sz w:val="22"/>
              </w:rPr>
              <w:t xml:space="preserve">После того, как любой </w:t>
            </w:r>
            <w:r w:rsidRPr="00945844">
              <w:rPr>
                <w:rFonts w:ascii="Calibri" w:hAnsi="Calibri"/>
                <w:i w:val="0"/>
                <w:sz w:val="22"/>
                <w:lang w:val="en-US"/>
              </w:rPr>
              <w:t>ACL</w:t>
            </w:r>
            <w:r w:rsidRPr="00945844">
              <w:rPr>
                <w:rFonts w:ascii="Calibri" w:hAnsi="Calibri"/>
                <w:i w:val="0"/>
                <w:sz w:val="22"/>
              </w:rPr>
              <w:t xml:space="preserve"> будет</w:t>
            </w:r>
            <w:r w:rsidR="00312B61" w:rsidRPr="00945844">
              <w:rPr>
                <w:rFonts w:ascii="Calibri" w:hAnsi="Calibri"/>
                <w:i w:val="0"/>
                <w:sz w:val="22"/>
              </w:rPr>
              <w:t xml:space="preserve"> </w:t>
            </w:r>
            <w:r w:rsidRPr="00945844">
              <w:rPr>
                <w:rFonts w:ascii="Calibri" w:hAnsi="Calibri"/>
                <w:i w:val="0"/>
                <w:sz w:val="22"/>
              </w:rPr>
              <w:t xml:space="preserve">привязан к интерфейсу, для этого интерфейса применится правило </w:t>
            </w:r>
            <w:r w:rsidRPr="00945844">
              <w:rPr>
                <w:rFonts w:ascii="Calibri" w:hAnsi="Calibri"/>
                <w:i w:val="0"/>
                <w:sz w:val="22"/>
                <w:lang w:val="en-US"/>
              </w:rPr>
              <w:t>implicit</w:t>
            </w:r>
            <w:r w:rsidR="00312B61" w:rsidRPr="00945844">
              <w:rPr>
                <w:rFonts w:ascii="Calibri" w:hAnsi="Calibri"/>
                <w:i w:val="0"/>
                <w:sz w:val="22"/>
              </w:rPr>
              <w:t xml:space="preserve"> </w:t>
            </w:r>
            <w:r w:rsidRPr="00945844">
              <w:rPr>
                <w:rFonts w:ascii="Calibri" w:hAnsi="Calibri"/>
                <w:i w:val="0"/>
                <w:sz w:val="22"/>
                <w:lang w:val="en-US"/>
              </w:rPr>
              <w:t>deny</w:t>
            </w:r>
            <w:r w:rsidR="00312B61" w:rsidRPr="00945844">
              <w:rPr>
                <w:rFonts w:ascii="Calibri" w:hAnsi="Calibri"/>
                <w:i w:val="0"/>
                <w:sz w:val="22"/>
              </w:rPr>
              <w:t xml:space="preserve"> </w:t>
            </w:r>
            <w:r w:rsidRPr="00945844">
              <w:rPr>
                <w:rFonts w:ascii="Calibri" w:hAnsi="Calibri"/>
                <w:i w:val="0"/>
                <w:sz w:val="22"/>
                <w:lang w:val="en-US"/>
              </w:rPr>
              <w:t>any</w:t>
            </w:r>
            <w:r w:rsidR="00312B61" w:rsidRPr="00945844">
              <w:rPr>
                <w:rFonts w:ascii="Calibri" w:hAnsi="Calibri"/>
                <w:i w:val="0"/>
                <w:sz w:val="22"/>
              </w:rPr>
              <w:t xml:space="preserve"> </w:t>
            </w:r>
            <w:r w:rsidRPr="00945844">
              <w:rPr>
                <w:rFonts w:ascii="Calibri" w:hAnsi="Calibri"/>
                <w:i w:val="0"/>
                <w:sz w:val="22"/>
                <w:lang w:val="en-US"/>
              </w:rPr>
              <w:t>any</w:t>
            </w:r>
            <w:r w:rsidRPr="00945844">
              <w:rPr>
                <w:rFonts w:ascii="Calibri" w:hAnsi="Calibri"/>
                <w:i w:val="0"/>
                <w:sz w:val="22"/>
              </w:rPr>
              <w:t>.</w:t>
            </w:r>
          </w:p>
        </w:tc>
      </w:tr>
    </w:tbl>
    <w:p w:rsidR="000834C9" w:rsidRPr="00945844" w:rsidRDefault="00890327" w:rsidP="001261C2">
      <w:pPr>
        <w:pStyle w:val="3"/>
        <w:ind w:left="1145"/>
      </w:pPr>
      <w:bookmarkStart w:id="6258" w:name="_Toc119662353"/>
      <w:bookmarkStart w:id="6259" w:name="_Toc137630629"/>
      <w:r w:rsidRPr="00945844">
        <w:t>Конфигурация</w:t>
      </w:r>
      <w:r w:rsidR="000834C9" w:rsidRPr="00945844">
        <w:t xml:space="preserve"> ACL на базе MAC</w:t>
      </w:r>
      <w:bookmarkEnd w:id="6254"/>
      <w:bookmarkEnd w:id="6255"/>
      <w:bookmarkEnd w:id="6258"/>
      <w:bookmarkEnd w:id="6259"/>
    </w:p>
    <w:p w:rsidR="000834C9" w:rsidRPr="00945844" w:rsidRDefault="000834C9" w:rsidP="000834C9">
      <w:pPr>
        <w:pStyle w:val="afffff5"/>
        <w:spacing w:after="120"/>
        <w:rPr>
          <w:lang w:bidi="he-IL"/>
        </w:rPr>
      </w:pPr>
      <w:r w:rsidRPr="00945844">
        <w:rPr>
          <w:lang w:bidi="he-IL"/>
        </w:rPr>
        <w:t xml:space="preserve">В данном разделе приведены значения и описания основных параметров, используемых в составе команд настройки списков </w:t>
      </w:r>
      <w:r w:rsidRPr="00945844">
        <w:rPr>
          <w:lang w:val="en-US" w:bidi="he-IL"/>
        </w:rPr>
        <w:t>ACL</w:t>
      </w:r>
      <w:r w:rsidRPr="00945844">
        <w:rPr>
          <w:lang w:bidi="he-IL"/>
        </w:rPr>
        <w:t>, основанных на МАС-адресации.</w:t>
      </w:r>
    </w:p>
    <w:p w:rsidR="000834C9" w:rsidRDefault="000834C9" w:rsidP="003152E9">
      <w:pPr>
        <w:pStyle w:val="afffff5"/>
      </w:pPr>
      <w:r w:rsidRPr="00945844">
        <w:t xml:space="preserve">Создание и вход в режим редактирования списков </w:t>
      </w:r>
      <w:r w:rsidRPr="00945844">
        <w:rPr>
          <w:lang w:val="en-US"/>
        </w:rPr>
        <w:t>ACL</w:t>
      </w:r>
      <w:r w:rsidRPr="00945844">
        <w:t xml:space="preserve">, </w:t>
      </w:r>
      <w:r w:rsidRPr="00945844">
        <w:rPr>
          <w:lang w:bidi="he-IL"/>
        </w:rPr>
        <w:t xml:space="preserve">основанных на МАС-адресации, осуществляется по команде: </w:t>
      </w:r>
      <w:r w:rsidR="006C7C4C" w:rsidRPr="00945844">
        <w:rPr>
          <w:rStyle w:val="afffff3"/>
          <w:b/>
        </w:rPr>
        <w:t>mac</w:t>
      </w:r>
      <w:r w:rsidR="006C7C4C" w:rsidRPr="00945844">
        <w:rPr>
          <w:rStyle w:val="afffff3"/>
          <w:b/>
          <w:lang w:val="ru-RU"/>
        </w:rPr>
        <w:t xml:space="preserve"> </w:t>
      </w:r>
      <w:r w:rsidR="006C7C4C" w:rsidRPr="00945844">
        <w:rPr>
          <w:rStyle w:val="afffff3"/>
          <w:b/>
        </w:rPr>
        <w:t>access</w:t>
      </w:r>
      <w:r w:rsidR="006C7C4C" w:rsidRPr="00945844">
        <w:rPr>
          <w:rStyle w:val="afffff3"/>
          <w:b/>
          <w:lang w:val="ru-RU"/>
        </w:rPr>
        <w:t>-</w:t>
      </w:r>
      <w:r w:rsidR="006C7C4C" w:rsidRPr="00945844">
        <w:rPr>
          <w:rStyle w:val="afffff3"/>
          <w:b/>
        </w:rPr>
        <w:t>list</w:t>
      </w:r>
      <w:r w:rsidR="006C7C4C" w:rsidRPr="00945844">
        <w:rPr>
          <w:rStyle w:val="afffff3"/>
          <w:b/>
          <w:lang w:val="ru-RU"/>
        </w:rPr>
        <w:t xml:space="preserve"> </w:t>
      </w:r>
      <w:r w:rsidR="006C7C4C" w:rsidRPr="00945844">
        <w:rPr>
          <w:rStyle w:val="afffff3"/>
          <w:b/>
        </w:rPr>
        <w:t>extended</w:t>
      </w:r>
      <w:r w:rsidR="006C7C4C" w:rsidRPr="00945844">
        <w:rPr>
          <w:rStyle w:val="afffff3"/>
          <w:lang w:val="ru-RU"/>
        </w:rPr>
        <w:t xml:space="preserve"> </w:t>
      </w:r>
      <w:r w:rsidR="006C7C4C" w:rsidRPr="00945844">
        <w:rPr>
          <w:rStyle w:val="afffff3"/>
          <w:i/>
        </w:rPr>
        <w:t>access</w:t>
      </w:r>
      <w:r w:rsidR="006C7C4C" w:rsidRPr="00945844">
        <w:rPr>
          <w:rStyle w:val="afffff3"/>
          <w:i/>
          <w:lang w:val="ru-RU"/>
        </w:rPr>
        <w:t>-</w:t>
      </w:r>
      <w:r w:rsidR="006C7C4C" w:rsidRPr="00945844">
        <w:rPr>
          <w:rStyle w:val="afffff3"/>
          <w:i/>
        </w:rPr>
        <w:t>list</w:t>
      </w:r>
      <w:r w:rsidR="00252DDE" w:rsidRPr="00945844">
        <w:rPr>
          <w:rStyle w:val="afffff3"/>
          <w:i/>
          <w:lang w:val="ru-RU"/>
        </w:rPr>
        <w:t>_</w:t>
      </w:r>
      <w:r w:rsidR="00252DDE" w:rsidRPr="00945844">
        <w:rPr>
          <w:rStyle w:val="afffff3"/>
          <w:i/>
        </w:rPr>
        <w:t>num</w:t>
      </w:r>
      <w:r w:rsidRPr="00945844">
        <w:t xml:space="preserve">. </w:t>
      </w:r>
      <w:r w:rsidR="00252DDE" w:rsidRPr="00945844">
        <w:t xml:space="preserve"> </w:t>
      </w:r>
    </w:p>
    <w:p w:rsidR="00952633" w:rsidRPr="00945844" w:rsidRDefault="00952633" w:rsidP="00952633">
      <w:pPr>
        <w:pStyle w:val="affffb"/>
        <w:rPr>
          <w:lang w:eastAsia="en-US" w:bidi="he-IL"/>
        </w:rPr>
      </w:pPr>
      <w:r w:rsidRPr="00945844">
        <w:rPr>
          <w:lang w:eastAsia="en-US" w:bidi="he-IL"/>
        </w:rPr>
        <w:t xml:space="preserve">Таблица </w:t>
      </w:r>
      <w:r w:rsidRPr="00945844">
        <w:rPr>
          <w:lang w:eastAsia="en-US" w:bidi="he-IL"/>
        </w:rPr>
        <w:fldChar w:fldCharType="begin"/>
      </w:r>
      <w:r w:rsidRPr="00945844">
        <w:rPr>
          <w:lang w:eastAsia="en-US" w:bidi="he-IL"/>
        </w:rPr>
        <w:instrText xml:space="preserve"> SEQ Таблица \* ARABIC </w:instrText>
      </w:r>
      <w:r w:rsidRPr="00945844">
        <w:rPr>
          <w:lang w:eastAsia="en-US" w:bidi="he-IL"/>
        </w:rPr>
        <w:fldChar w:fldCharType="separate"/>
      </w:r>
      <w:r w:rsidR="00AD5A9D">
        <w:rPr>
          <w:noProof/>
          <w:lang w:eastAsia="en-US" w:bidi="he-IL"/>
        </w:rPr>
        <w:t>189</w:t>
      </w:r>
      <w:r w:rsidRPr="00945844">
        <w:rPr>
          <w:lang w:eastAsia="en-US" w:bidi="he-IL"/>
        </w:rPr>
        <w:fldChar w:fldCharType="end"/>
      </w:r>
      <w:r w:rsidRPr="00945844">
        <w:t xml:space="preserve"> </w:t>
      </w:r>
      <w:r w:rsidRPr="003E2E86">
        <w:t>—</w:t>
      </w:r>
      <w:r>
        <w:t xml:space="preserve"> </w:t>
      </w:r>
      <w:r w:rsidRPr="00945844">
        <w:rPr>
          <w:lang w:eastAsia="en-US" w:bidi="he-IL"/>
        </w:rPr>
        <w:t xml:space="preserve">Команды, используемые для настройки </w:t>
      </w:r>
      <w:r w:rsidRPr="00945844">
        <w:rPr>
          <w:lang w:val="en-US" w:eastAsia="en-US" w:bidi="he-IL"/>
        </w:rPr>
        <w:t>ACL</w:t>
      </w:r>
      <w:r w:rsidRPr="00945844">
        <w:rPr>
          <w:lang w:eastAsia="en-US" w:bidi="he-IL"/>
        </w:rPr>
        <w:t>-списков на основе МАС-адресации</w:t>
      </w:r>
    </w:p>
    <w:tbl>
      <w:tblPr>
        <w:tblW w:w="95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" w:type="dxa"/>
          <w:bottom w:w="11" w:type="dxa"/>
        </w:tblCellMar>
        <w:tblLook w:val="04A0" w:firstRow="1" w:lastRow="0" w:firstColumn="1" w:lastColumn="0" w:noHBand="0" w:noVBand="1"/>
      </w:tblPr>
      <w:tblGrid>
        <w:gridCol w:w="4728"/>
        <w:gridCol w:w="4819"/>
      </w:tblGrid>
      <w:tr w:rsidR="00952633" w:rsidRPr="00945844" w:rsidTr="00397E74">
        <w:trPr>
          <w:cantSplit/>
          <w:jc w:val="center"/>
        </w:trPr>
        <w:tc>
          <w:tcPr>
            <w:tcW w:w="4728" w:type="dxa"/>
          </w:tcPr>
          <w:p w:rsidR="00952633" w:rsidRPr="00945844" w:rsidRDefault="00952633" w:rsidP="00397E74">
            <w:pPr>
              <w:pStyle w:val="affff8"/>
              <w:suppressAutoHyphens/>
              <w:spacing w:before="0" w:after="0"/>
              <w:rPr>
                <w:sz w:val="20"/>
                <w:lang w:val="en-US"/>
              </w:rPr>
            </w:pPr>
            <w:r w:rsidRPr="00945844">
              <w:rPr>
                <w:sz w:val="20"/>
              </w:rPr>
              <w:t>Команда</w:t>
            </w:r>
          </w:p>
        </w:tc>
        <w:tc>
          <w:tcPr>
            <w:tcW w:w="4819" w:type="dxa"/>
          </w:tcPr>
          <w:p w:rsidR="00952633" w:rsidRPr="00945844" w:rsidRDefault="00952633" w:rsidP="00397E74">
            <w:pPr>
              <w:pStyle w:val="affff8"/>
              <w:spacing w:before="0" w:after="0"/>
              <w:rPr>
                <w:sz w:val="20"/>
                <w:lang w:val="en-US"/>
              </w:rPr>
            </w:pPr>
            <w:r w:rsidRPr="00945844">
              <w:rPr>
                <w:sz w:val="20"/>
              </w:rPr>
              <w:t>Действие</w:t>
            </w:r>
          </w:p>
        </w:tc>
      </w:tr>
      <w:tr w:rsidR="00952633" w:rsidRPr="00945844" w:rsidTr="00397E74">
        <w:trPr>
          <w:cantSplit/>
          <w:jc w:val="center"/>
        </w:trPr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154" w:rsidRDefault="00952633" w:rsidP="00397E74">
            <w:pPr>
              <w:suppressAutoHyphens/>
              <w:jc w:val="left"/>
              <w:rPr>
                <w:b/>
                <w:iCs/>
                <w:sz w:val="18"/>
                <w:szCs w:val="18"/>
                <w:lang w:val="en-US"/>
              </w:rPr>
            </w:pPr>
            <w:r w:rsidRPr="00945844">
              <w:rPr>
                <w:b/>
                <w:iCs/>
                <w:sz w:val="18"/>
                <w:szCs w:val="18"/>
                <w:lang w:val="en-US"/>
              </w:rPr>
              <w:t xml:space="preserve">permit {any | host </w:t>
            </w:r>
            <w:r w:rsidRPr="00945844">
              <w:rPr>
                <w:i/>
                <w:iCs/>
                <w:sz w:val="18"/>
                <w:szCs w:val="18"/>
                <w:lang w:val="en-US"/>
              </w:rPr>
              <w:t>source</w:t>
            </w:r>
            <w:r w:rsidRPr="00945844">
              <w:rPr>
                <w:b/>
                <w:iCs/>
                <w:sz w:val="18"/>
                <w:szCs w:val="18"/>
                <w:lang w:val="en-US"/>
              </w:rPr>
              <w:t xml:space="preserve"> </w:t>
            </w:r>
            <w:r w:rsidRPr="00945844">
              <w:rPr>
                <w:i/>
                <w:sz w:val="18"/>
                <w:lang w:val="en-US"/>
              </w:rPr>
              <w:t>source_ mask</w:t>
            </w:r>
            <w:r w:rsidRPr="00945844">
              <w:rPr>
                <w:b/>
                <w:iCs/>
                <w:sz w:val="18"/>
                <w:szCs w:val="18"/>
                <w:lang w:val="en-US"/>
              </w:rPr>
              <w:t xml:space="preserve">} {any | host </w:t>
            </w:r>
            <w:r w:rsidRPr="00945844">
              <w:rPr>
                <w:i/>
                <w:iCs/>
                <w:sz w:val="18"/>
                <w:szCs w:val="18"/>
                <w:lang w:val="en-US"/>
              </w:rPr>
              <w:t>destination</w:t>
            </w:r>
            <w:r w:rsidRPr="00945844">
              <w:rPr>
                <w:b/>
                <w:iCs/>
                <w:sz w:val="18"/>
                <w:szCs w:val="18"/>
                <w:lang w:val="en-US"/>
              </w:rPr>
              <w:t xml:space="preserve">  </w:t>
            </w:r>
            <w:r w:rsidRPr="00945844">
              <w:rPr>
                <w:i/>
                <w:iCs/>
                <w:sz w:val="18"/>
                <w:lang w:val="en-US"/>
              </w:rPr>
              <w:t>destination_</w:t>
            </w:r>
            <w:r w:rsidRPr="00945844">
              <w:rPr>
                <w:i/>
                <w:sz w:val="18"/>
                <w:lang w:val="en-US"/>
              </w:rPr>
              <w:t xml:space="preserve"> mask</w:t>
            </w:r>
            <w:r w:rsidRPr="00945844">
              <w:rPr>
                <w:b/>
                <w:iCs/>
                <w:sz w:val="18"/>
                <w:szCs w:val="18"/>
                <w:lang w:val="en-US"/>
              </w:rPr>
              <w:t xml:space="preserve">} [encaptype </w:t>
            </w:r>
            <w:r w:rsidRPr="00945844">
              <w:rPr>
                <w:i/>
                <w:iCs/>
                <w:sz w:val="18"/>
                <w:szCs w:val="18"/>
                <w:lang w:val="en-US"/>
              </w:rPr>
              <w:t>value</w:t>
            </w:r>
            <w:r w:rsidRPr="00945844">
              <w:rPr>
                <w:b/>
                <w:iCs/>
                <w:sz w:val="18"/>
                <w:szCs w:val="18"/>
                <w:lang w:val="en-US"/>
              </w:rPr>
              <w:t xml:space="preserve"> | </w:t>
            </w:r>
          </w:p>
          <w:p w:rsidR="00952633" w:rsidRPr="00945844" w:rsidRDefault="00952633" w:rsidP="00397E74">
            <w:pPr>
              <w:suppressAutoHyphens/>
              <w:jc w:val="left"/>
              <w:rPr>
                <w:rFonts w:cs="Calibri"/>
                <w:b/>
                <w:bCs/>
                <w:sz w:val="18"/>
                <w:szCs w:val="18"/>
                <w:lang w:val="en-US"/>
              </w:rPr>
            </w:pPr>
            <w:r w:rsidRPr="00945844">
              <w:rPr>
                <w:i/>
                <w:iCs/>
                <w:sz w:val="18"/>
                <w:szCs w:val="18"/>
                <w:lang w:val="en-US"/>
              </w:rPr>
              <w:t>etype_list</w:t>
            </w:r>
            <w:r w:rsidRPr="00945844">
              <w:rPr>
                <w:b/>
                <w:iCs/>
                <w:sz w:val="18"/>
                <w:szCs w:val="18"/>
                <w:lang w:val="en-US"/>
              </w:rPr>
              <w:t xml:space="preserve"> ] [priority </w:t>
            </w:r>
            <w:r w:rsidRPr="00945844">
              <w:rPr>
                <w:i/>
                <w:iCs/>
                <w:sz w:val="18"/>
                <w:szCs w:val="18"/>
                <w:lang w:val="en-US"/>
              </w:rPr>
              <w:t>priority</w:t>
            </w:r>
            <w:r w:rsidRPr="00945844">
              <w:rPr>
                <w:b/>
                <w:iCs/>
                <w:sz w:val="18"/>
                <w:szCs w:val="18"/>
                <w:lang w:val="en-US"/>
              </w:rPr>
              <w:t>]</w:t>
            </w:r>
            <w:r>
              <w:rPr>
                <w:b/>
                <w:iCs/>
                <w:sz w:val="18"/>
                <w:szCs w:val="18"/>
                <w:lang w:val="en-US"/>
              </w:rPr>
              <w:t xml:space="preserve"> </w:t>
            </w:r>
            <w:r w:rsidRPr="00945844">
              <w:rPr>
                <w:rStyle w:val="afff9"/>
                <w:rFonts w:ascii="Calibri" w:hAnsi="Calibri" w:cs="Calibri"/>
                <w:sz w:val="18"/>
                <w:lang w:val="en-US"/>
              </w:rPr>
              <w:t>[parametr]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633" w:rsidRPr="00945844" w:rsidRDefault="00952633" w:rsidP="00397E74">
            <w:pPr>
              <w:pStyle w:val="affffff"/>
              <w:rPr>
                <w:rStyle w:val="affff4"/>
                <w:sz w:val="18"/>
                <w:lang w:val="ru-RU"/>
              </w:rPr>
            </w:pPr>
            <w:r w:rsidRPr="005254C1">
              <w:rPr>
                <w:rStyle w:val="affff4"/>
                <w:sz w:val="18"/>
                <w:lang w:val="ru-RU"/>
              </w:rPr>
              <w:t>Добавить</w:t>
            </w:r>
            <w:r w:rsidRPr="00945844">
              <w:rPr>
                <w:rStyle w:val="affff4"/>
                <w:sz w:val="18"/>
                <w:lang w:val="ru-RU"/>
              </w:rPr>
              <w:t xml:space="preserve"> разрешающую запись фильтрации. Пакеты, отвечающие условиям записи, будут обрабатываться коммутатором.</w:t>
            </w:r>
          </w:p>
        </w:tc>
      </w:tr>
      <w:tr w:rsidR="00952633" w:rsidRPr="00945844" w:rsidTr="00397E74">
        <w:trPr>
          <w:cantSplit/>
          <w:jc w:val="center"/>
        </w:trPr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154" w:rsidRDefault="00952633" w:rsidP="00397E74">
            <w:pPr>
              <w:suppressAutoHyphens/>
              <w:jc w:val="left"/>
              <w:rPr>
                <w:b/>
                <w:iCs/>
                <w:sz w:val="18"/>
                <w:szCs w:val="18"/>
                <w:lang w:val="en-US"/>
              </w:rPr>
            </w:pPr>
            <w:r w:rsidRPr="00945844">
              <w:rPr>
                <w:b/>
                <w:iCs/>
                <w:sz w:val="18"/>
                <w:szCs w:val="18"/>
                <w:lang w:val="en-US"/>
              </w:rPr>
              <w:t xml:space="preserve">deny {any | host </w:t>
            </w:r>
            <w:r w:rsidRPr="00945844">
              <w:rPr>
                <w:i/>
                <w:iCs/>
                <w:sz w:val="18"/>
                <w:szCs w:val="18"/>
                <w:lang w:val="en-US"/>
              </w:rPr>
              <w:t>source</w:t>
            </w:r>
            <w:r w:rsidRPr="00945844">
              <w:rPr>
                <w:b/>
                <w:iCs/>
                <w:sz w:val="18"/>
                <w:szCs w:val="18"/>
                <w:lang w:val="en-US"/>
              </w:rPr>
              <w:t xml:space="preserve"> </w:t>
            </w:r>
            <w:r w:rsidRPr="00945844">
              <w:rPr>
                <w:i/>
                <w:sz w:val="18"/>
                <w:lang w:val="en-US"/>
              </w:rPr>
              <w:t>source_ mask</w:t>
            </w:r>
            <w:r w:rsidRPr="00945844">
              <w:rPr>
                <w:b/>
                <w:iCs/>
                <w:sz w:val="18"/>
                <w:szCs w:val="18"/>
                <w:lang w:val="en-US"/>
              </w:rPr>
              <w:t xml:space="preserve">} {any | host </w:t>
            </w:r>
            <w:r w:rsidRPr="00945844">
              <w:rPr>
                <w:i/>
                <w:iCs/>
                <w:sz w:val="18"/>
                <w:szCs w:val="18"/>
                <w:lang w:val="en-US"/>
              </w:rPr>
              <w:t>destination</w:t>
            </w:r>
            <w:r w:rsidRPr="00945844">
              <w:rPr>
                <w:b/>
                <w:iCs/>
                <w:sz w:val="18"/>
                <w:szCs w:val="18"/>
                <w:lang w:val="en-US"/>
              </w:rPr>
              <w:t xml:space="preserve"> </w:t>
            </w:r>
            <w:r w:rsidRPr="00945844">
              <w:rPr>
                <w:i/>
                <w:iCs/>
                <w:sz w:val="18"/>
                <w:lang w:val="en-US"/>
              </w:rPr>
              <w:t>destination_</w:t>
            </w:r>
            <w:r w:rsidRPr="00945844">
              <w:rPr>
                <w:i/>
                <w:sz w:val="18"/>
                <w:lang w:val="en-US"/>
              </w:rPr>
              <w:t xml:space="preserve"> mask</w:t>
            </w:r>
            <w:r w:rsidRPr="00945844">
              <w:rPr>
                <w:b/>
                <w:iCs/>
                <w:sz w:val="18"/>
                <w:szCs w:val="18"/>
                <w:lang w:val="en-US"/>
              </w:rPr>
              <w:t xml:space="preserve">} [encaptype </w:t>
            </w:r>
            <w:r w:rsidRPr="00945844">
              <w:rPr>
                <w:i/>
                <w:iCs/>
                <w:sz w:val="18"/>
                <w:szCs w:val="18"/>
                <w:lang w:val="en-US"/>
              </w:rPr>
              <w:t>value</w:t>
            </w:r>
            <w:r w:rsidRPr="00945844">
              <w:rPr>
                <w:b/>
                <w:iCs/>
                <w:sz w:val="18"/>
                <w:szCs w:val="18"/>
                <w:lang w:val="en-US"/>
              </w:rPr>
              <w:t xml:space="preserve"> | </w:t>
            </w:r>
          </w:p>
          <w:p w:rsidR="00952633" w:rsidRPr="00945844" w:rsidRDefault="00952633" w:rsidP="00397E74">
            <w:pPr>
              <w:suppressAutoHyphens/>
              <w:jc w:val="left"/>
              <w:rPr>
                <w:rFonts w:cs="Calibri"/>
                <w:b/>
                <w:bCs/>
                <w:sz w:val="18"/>
                <w:szCs w:val="20"/>
                <w:lang w:val="en-US"/>
              </w:rPr>
            </w:pPr>
            <w:r w:rsidRPr="00945844">
              <w:rPr>
                <w:i/>
                <w:iCs/>
                <w:sz w:val="18"/>
                <w:szCs w:val="18"/>
                <w:lang w:val="en-US"/>
              </w:rPr>
              <w:t>etype_list</w:t>
            </w:r>
            <w:r w:rsidRPr="00945844">
              <w:rPr>
                <w:b/>
                <w:iCs/>
                <w:sz w:val="18"/>
                <w:szCs w:val="18"/>
                <w:lang w:val="en-US"/>
              </w:rPr>
              <w:t xml:space="preserve"> ] [priority </w:t>
            </w:r>
            <w:r w:rsidRPr="00945844">
              <w:rPr>
                <w:i/>
                <w:iCs/>
                <w:sz w:val="18"/>
                <w:szCs w:val="18"/>
                <w:lang w:val="en-US"/>
              </w:rPr>
              <w:t>priority</w:t>
            </w:r>
            <w:r w:rsidRPr="00945844">
              <w:rPr>
                <w:b/>
                <w:iCs/>
                <w:sz w:val="18"/>
                <w:szCs w:val="18"/>
                <w:lang w:val="en-US"/>
              </w:rPr>
              <w:t>]</w:t>
            </w:r>
            <w:r>
              <w:rPr>
                <w:b/>
                <w:iCs/>
                <w:sz w:val="18"/>
                <w:szCs w:val="18"/>
                <w:lang w:val="en-US"/>
              </w:rPr>
              <w:t xml:space="preserve"> </w:t>
            </w:r>
            <w:r w:rsidRPr="00945844">
              <w:rPr>
                <w:rStyle w:val="afff9"/>
                <w:rFonts w:ascii="Calibri" w:hAnsi="Calibri" w:cs="Calibri"/>
                <w:sz w:val="18"/>
                <w:lang w:val="en-US"/>
              </w:rPr>
              <w:t>[parametr]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633" w:rsidRPr="00945844" w:rsidRDefault="00952633" w:rsidP="00397E74">
            <w:pPr>
              <w:pStyle w:val="affffff"/>
              <w:rPr>
                <w:rStyle w:val="affff4"/>
                <w:sz w:val="18"/>
                <w:szCs w:val="24"/>
                <w:lang w:val="ru-RU"/>
              </w:rPr>
            </w:pPr>
            <w:r w:rsidRPr="005254C1">
              <w:rPr>
                <w:rStyle w:val="affff4"/>
                <w:sz w:val="18"/>
                <w:lang w:val="ru-RU"/>
              </w:rPr>
              <w:t>Добавить</w:t>
            </w:r>
            <w:r w:rsidRPr="00945844">
              <w:rPr>
                <w:rStyle w:val="affff4"/>
                <w:sz w:val="18"/>
                <w:lang w:val="ru-RU"/>
              </w:rPr>
              <w:t xml:space="preserve"> запрещающую запись фильтрации. Пакеты, отвечающие условиям записи, будут блокироваться коммутатором. </w:t>
            </w:r>
            <w:r w:rsidRPr="00945844">
              <w:rPr>
                <w:rStyle w:val="affff4"/>
                <w:lang w:val="ru-RU"/>
              </w:rPr>
              <w:t xml:space="preserve"> </w:t>
            </w:r>
          </w:p>
        </w:tc>
      </w:tr>
    </w:tbl>
    <w:p w:rsidR="00C45CFE" w:rsidRDefault="00C45CFE" w:rsidP="00C45CFE">
      <w:pPr>
        <w:pStyle w:val="afffff5"/>
      </w:pPr>
    </w:p>
    <w:p w:rsidR="000834C9" w:rsidRPr="00945844" w:rsidRDefault="000834C9" w:rsidP="007F2080">
      <w:pPr>
        <w:pStyle w:val="affffb"/>
      </w:pPr>
      <w:r w:rsidRPr="00945844">
        <w:t>Таблица</w:t>
      </w:r>
      <w:r w:rsidR="006C7C4C" w:rsidRPr="00945844">
        <w:t xml:space="preserve"> </w:t>
      </w:r>
      <w:r w:rsidR="00254D46" w:rsidRPr="00945844">
        <w:rPr>
          <w:lang w:val="en-US"/>
        </w:rPr>
        <w:fldChar w:fldCharType="begin"/>
      </w:r>
      <w:r w:rsidR="00194FE9" w:rsidRPr="00945844">
        <w:instrText xml:space="preserve"> </w:instrText>
      </w:r>
      <w:r w:rsidR="00194FE9" w:rsidRPr="00945844">
        <w:rPr>
          <w:lang w:val="en-US"/>
        </w:rPr>
        <w:instrText>SEQ</w:instrText>
      </w:r>
      <w:r w:rsidR="00194FE9" w:rsidRPr="00945844">
        <w:instrText xml:space="preserve"> Таблица \* </w:instrText>
      </w:r>
      <w:r w:rsidR="00194FE9" w:rsidRPr="00945844">
        <w:rPr>
          <w:lang w:val="en-US"/>
        </w:rPr>
        <w:instrText>ARABIC</w:instrText>
      </w:r>
      <w:r w:rsidR="00194FE9" w:rsidRPr="00945844">
        <w:instrText xml:space="preserve"> </w:instrText>
      </w:r>
      <w:r w:rsidR="00254D46" w:rsidRPr="00945844">
        <w:rPr>
          <w:lang w:val="en-US"/>
        </w:rPr>
        <w:fldChar w:fldCharType="separate"/>
      </w:r>
      <w:r w:rsidR="00AD5A9D">
        <w:rPr>
          <w:noProof/>
          <w:lang w:val="en-US"/>
        </w:rPr>
        <w:t>190</w:t>
      </w:r>
      <w:r w:rsidR="00254D46" w:rsidRPr="00945844">
        <w:rPr>
          <w:lang w:val="en-US"/>
        </w:rPr>
        <w:fldChar w:fldCharType="end"/>
      </w:r>
      <w:r w:rsidR="009B7611" w:rsidRPr="00945844">
        <w:t xml:space="preserve"> </w:t>
      </w:r>
      <w:r w:rsidR="003E2E86" w:rsidRPr="003E2E86">
        <w:t>—</w:t>
      </w:r>
      <w:r w:rsidR="003E2E86">
        <w:t xml:space="preserve"> </w:t>
      </w:r>
      <w:r w:rsidRPr="00945844">
        <w:t>Основные пар</w:t>
      </w:r>
      <w:r w:rsidR="00EE77A7" w:rsidRPr="00945844">
        <w:t>аметры, используемые в командах</w:t>
      </w:r>
    </w:p>
    <w:tbl>
      <w:tblPr>
        <w:tblW w:w="9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" w:type="dxa"/>
          <w:bottom w:w="11" w:type="dxa"/>
        </w:tblCellMar>
        <w:tblLook w:val="04A0" w:firstRow="1" w:lastRow="0" w:firstColumn="1" w:lastColumn="0" w:noHBand="0" w:noVBand="1"/>
      </w:tblPr>
      <w:tblGrid>
        <w:gridCol w:w="2268"/>
        <w:gridCol w:w="2268"/>
        <w:gridCol w:w="5034"/>
      </w:tblGrid>
      <w:tr w:rsidR="000834C9" w:rsidRPr="00945844" w:rsidTr="003143E3">
        <w:trPr>
          <w:cantSplit/>
        </w:trPr>
        <w:tc>
          <w:tcPr>
            <w:tcW w:w="2268" w:type="dxa"/>
          </w:tcPr>
          <w:p w:rsidR="00347D88" w:rsidRPr="00945844" w:rsidRDefault="000834C9">
            <w:pPr>
              <w:pStyle w:val="affff8"/>
              <w:suppressAutoHyphens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Параметр</w:t>
            </w:r>
          </w:p>
        </w:tc>
        <w:tc>
          <w:tcPr>
            <w:tcW w:w="2268" w:type="dxa"/>
          </w:tcPr>
          <w:p w:rsidR="00347D88" w:rsidRPr="00945844" w:rsidRDefault="000834C9">
            <w:pPr>
              <w:pStyle w:val="affff8"/>
              <w:suppressAutoHyphens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Значение</w:t>
            </w:r>
          </w:p>
        </w:tc>
        <w:tc>
          <w:tcPr>
            <w:tcW w:w="5034" w:type="dxa"/>
          </w:tcPr>
          <w:p w:rsidR="00347D88" w:rsidRPr="00945844" w:rsidRDefault="000834C9">
            <w:pPr>
              <w:pStyle w:val="affff8"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Действие</w:t>
            </w:r>
          </w:p>
        </w:tc>
      </w:tr>
      <w:tr w:rsidR="000834C9" w:rsidRPr="00945844" w:rsidTr="003143E3">
        <w:trPr>
          <w:cantSplit/>
        </w:trPr>
        <w:tc>
          <w:tcPr>
            <w:tcW w:w="2268" w:type="dxa"/>
          </w:tcPr>
          <w:p w:rsidR="00347D88" w:rsidRPr="00945844" w:rsidRDefault="000834C9">
            <w:pPr>
              <w:pStyle w:val="affffd"/>
              <w:suppressAutoHyphens/>
              <w:rPr>
                <w:b/>
                <w:sz w:val="18"/>
                <w:lang w:val="ru-RU"/>
              </w:rPr>
            </w:pPr>
            <w:r w:rsidRPr="00945844">
              <w:rPr>
                <w:b/>
                <w:sz w:val="18"/>
                <w:lang w:val="ru-RU"/>
              </w:rPr>
              <w:t xml:space="preserve">permit </w:t>
            </w:r>
          </w:p>
        </w:tc>
        <w:tc>
          <w:tcPr>
            <w:tcW w:w="2268" w:type="dxa"/>
            <w:vAlign w:val="center"/>
          </w:tcPr>
          <w:p w:rsidR="00347D88" w:rsidRPr="00945844" w:rsidRDefault="000834C9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sz w:val="18"/>
                <w:lang w:val="ru-RU"/>
              </w:rPr>
              <w:t>Действие</w:t>
            </w:r>
            <w:r w:rsidRPr="00945844">
              <w:rPr>
                <w:sz w:val="18"/>
              </w:rPr>
              <w:t xml:space="preserve"> </w:t>
            </w:r>
            <w:r w:rsidRPr="00945844">
              <w:rPr>
                <w:sz w:val="18"/>
                <w:lang w:val="ru-RU"/>
              </w:rPr>
              <w:t>разрешить</w:t>
            </w:r>
          </w:p>
        </w:tc>
        <w:tc>
          <w:tcPr>
            <w:tcW w:w="5034" w:type="dxa"/>
          </w:tcPr>
          <w:p w:rsidR="000834C9" w:rsidRPr="00945844" w:rsidRDefault="005254C1" w:rsidP="00DC4E96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Создать разрешающее правило</w:t>
            </w:r>
            <w:r w:rsidR="000834C9" w:rsidRPr="00945844">
              <w:rPr>
                <w:lang w:val="ru-RU"/>
              </w:rPr>
              <w:t xml:space="preserve"> фильтрации в списке ACL. </w:t>
            </w:r>
          </w:p>
        </w:tc>
      </w:tr>
      <w:tr w:rsidR="000834C9" w:rsidRPr="00945844" w:rsidTr="003143E3">
        <w:trPr>
          <w:cantSplit/>
        </w:trPr>
        <w:tc>
          <w:tcPr>
            <w:tcW w:w="2268" w:type="dxa"/>
          </w:tcPr>
          <w:p w:rsidR="00347D88" w:rsidRPr="00945844" w:rsidRDefault="000834C9">
            <w:pPr>
              <w:pStyle w:val="affffd"/>
              <w:suppressAutoHyphens/>
              <w:rPr>
                <w:b/>
                <w:sz w:val="18"/>
                <w:lang w:val="ru-RU"/>
              </w:rPr>
            </w:pPr>
            <w:r w:rsidRPr="00945844">
              <w:rPr>
                <w:b/>
                <w:sz w:val="18"/>
                <w:lang w:val="ru-RU"/>
              </w:rPr>
              <w:t xml:space="preserve">deny </w:t>
            </w:r>
          </w:p>
        </w:tc>
        <w:tc>
          <w:tcPr>
            <w:tcW w:w="2268" w:type="dxa"/>
            <w:vAlign w:val="center"/>
          </w:tcPr>
          <w:p w:rsidR="00347D88" w:rsidRPr="00945844" w:rsidRDefault="000834C9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sz w:val="18"/>
                <w:lang w:val="ru-RU"/>
              </w:rPr>
              <w:t>Действие</w:t>
            </w:r>
            <w:r w:rsidRPr="00945844">
              <w:rPr>
                <w:sz w:val="18"/>
              </w:rPr>
              <w:t xml:space="preserve"> </w:t>
            </w:r>
            <w:r w:rsidRPr="00945844">
              <w:rPr>
                <w:sz w:val="18"/>
                <w:lang w:val="ru-RU"/>
              </w:rPr>
              <w:t>запретить</w:t>
            </w:r>
          </w:p>
        </w:tc>
        <w:tc>
          <w:tcPr>
            <w:tcW w:w="5034" w:type="dxa"/>
          </w:tcPr>
          <w:p w:rsidR="000834C9" w:rsidRPr="00945844" w:rsidRDefault="005254C1" w:rsidP="00DC4E96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Создать</w:t>
            </w:r>
            <w:r w:rsidR="000834C9" w:rsidRPr="00945844">
              <w:rPr>
                <w:lang w:val="ru-RU"/>
              </w:rPr>
              <w:t xml:space="preserve"> запрещающее правило фильтрации в списке ACL.</w:t>
            </w:r>
          </w:p>
        </w:tc>
      </w:tr>
      <w:tr w:rsidR="000834C9" w:rsidRPr="00945844" w:rsidTr="003143E3">
        <w:trPr>
          <w:cantSplit/>
        </w:trPr>
        <w:tc>
          <w:tcPr>
            <w:tcW w:w="2268" w:type="dxa"/>
          </w:tcPr>
          <w:p w:rsidR="00347D88" w:rsidRPr="00945844" w:rsidRDefault="000834C9">
            <w:pPr>
              <w:pStyle w:val="affffd"/>
              <w:suppressAutoHyphens/>
              <w:rPr>
                <w:b/>
                <w:sz w:val="18"/>
                <w:lang w:val="ru-RU"/>
              </w:rPr>
            </w:pPr>
            <w:r w:rsidRPr="00945844">
              <w:rPr>
                <w:b/>
                <w:sz w:val="18"/>
                <w:lang w:val="ru-RU"/>
              </w:rPr>
              <w:t>source</w:t>
            </w:r>
          </w:p>
        </w:tc>
        <w:tc>
          <w:tcPr>
            <w:tcW w:w="2268" w:type="dxa"/>
            <w:vAlign w:val="center"/>
          </w:tcPr>
          <w:p w:rsidR="00347D88" w:rsidRPr="00945844" w:rsidRDefault="000834C9">
            <w:pPr>
              <w:pStyle w:val="afffffd"/>
              <w:suppressAutoHyphens/>
              <w:ind w:firstLine="0"/>
              <w:rPr>
                <w:sz w:val="18"/>
                <w:lang w:val="ru-RU"/>
              </w:rPr>
            </w:pPr>
            <w:r w:rsidRPr="00945844">
              <w:rPr>
                <w:sz w:val="18"/>
                <w:lang w:val="ru-RU"/>
              </w:rPr>
              <w:t>Адрес отправителя</w:t>
            </w:r>
          </w:p>
        </w:tc>
        <w:tc>
          <w:tcPr>
            <w:tcW w:w="5034" w:type="dxa"/>
          </w:tcPr>
          <w:p w:rsidR="000834C9" w:rsidRPr="00945844" w:rsidRDefault="000834C9" w:rsidP="00DC4E96">
            <w:pPr>
              <w:pStyle w:val="affffff"/>
              <w:rPr>
                <w:lang w:val="ru-RU"/>
              </w:rPr>
            </w:pPr>
            <w:r w:rsidRPr="00945844">
              <w:rPr>
                <w:rStyle w:val="afff0"/>
                <w:i w:val="0"/>
                <w:lang w:val="ru-RU"/>
              </w:rPr>
              <w:t xml:space="preserve">Определяет </w:t>
            </w:r>
            <w:r w:rsidRPr="00945844">
              <w:rPr>
                <w:lang w:val="ru-RU"/>
              </w:rPr>
              <w:t>МАС-адрес источника пакета.</w:t>
            </w:r>
          </w:p>
        </w:tc>
      </w:tr>
      <w:tr w:rsidR="000834C9" w:rsidRPr="00945844" w:rsidTr="003143E3">
        <w:trPr>
          <w:cantSplit/>
        </w:trPr>
        <w:tc>
          <w:tcPr>
            <w:tcW w:w="2268" w:type="dxa"/>
          </w:tcPr>
          <w:p w:rsidR="00347D88" w:rsidRPr="00945844" w:rsidRDefault="00331E30" w:rsidP="003646CF">
            <w:pPr>
              <w:pStyle w:val="affffd"/>
              <w:suppressAutoHyphens/>
              <w:rPr>
                <w:b/>
                <w:sz w:val="18"/>
                <w:lang w:val="ru-RU"/>
              </w:rPr>
            </w:pPr>
            <w:r w:rsidRPr="00945844">
              <w:rPr>
                <w:b/>
                <w:sz w:val="18"/>
                <w:lang w:val="ru-RU"/>
              </w:rPr>
              <w:t>source_</w:t>
            </w:r>
            <w:r w:rsidR="003646CF" w:rsidRPr="00945844">
              <w:rPr>
                <w:b/>
                <w:sz w:val="18"/>
                <w:lang w:val="ru-RU"/>
              </w:rPr>
              <w:t>mask</w:t>
            </w:r>
          </w:p>
        </w:tc>
        <w:tc>
          <w:tcPr>
            <w:tcW w:w="2268" w:type="dxa"/>
            <w:vAlign w:val="center"/>
          </w:tcPr>
          <w:p w:rsidR="00347D88" w:rsidRPr="00945844" w:rsidRDefault="000834C9">
            <w:pPr>
              <w:pStyle w:val="afffffd"/>
              <w:suppressAutoHyphens/>
              <w:ind w:firstLine="0"/>
              <w:rPr>
                <w:sz w:val="18"/>
                <w:lang w:val="ru-RU"/>
              </w:rPr>
            </w:pPr>
            <w:r w:rsidRPr="00945844">
              <w:rPr>
                <w:sz w:val="18"/>
                <w:lang w:val="ru-RU"/>
              </w:rPr>
              <w:t>Битовая маска, применяемая к МАС-адресу источника пакета</w:t>
            </w:r>
          </w:p>
        </w:tc>
        <w:tc>
          <w:tcPr>
            <w:tcW w:w="5034" w:type="dxa"/>
          </w:tcPr>
          <w:p w:rsidR="000834C9" w:rsidRPr="00945844" w:rsidRDefault="000834C9" w:rsidP="006E7669">
            <w:pPr>
              <w:pStyle w:val="affffff"/>
              <w:rPr>
                <w:rStyle w:val="afff0"/>
                <w:i w:val="0"/>
                <w:lang w:val="ru-RU"/>
              </w:rPr>
            </w:pPr>
            <w:r w:rsidRPr="00945844">
              <w:rPr>
                <w:lang w:val="ru-RU"/>
              </w:rPr>
              <w:t>Маска определяет биты МАС-адреса, которые необходимо игнорировать. В значения игнорируемых битов должны быть записаны единицы. Например, используя маску, можно определить для правила фильтрации диапазона МАС-адресов. Чтобы добавить в правило фильтрации все МАС-адрес</w:t>
            </w:r>
            <w:r w:rsidR="00D30600" w:rsidRPr="00945844">
              <w:rPr>
                <w:lang w:val="ru-RU"/>
              </w:rPr>
              <w:t>а,</w:t>
            </w:r>
            <w:r w:rsidRPr="00945844">
              <w:rPr>
                <w:lang w:val="ru-RU"/>
              </w:rPr>
              <w:t xml:space="preserve"> начинающиеся на 00:00:02:AA.хх.хх, необходимо задать значение маски  </w:t>
            </w:r>
            <w:r w:rsidR="00920AE3" w:rsidRPr="00945844">
              <w:rPr>
                <w:lang w:val="ru-RU"/>
              </w:rPr>
              <w:t>FF:FF:FF:FF:00:00</w:t>
            </w:r>
            <w:r w:rsidRPr="00945844">
              <w:rPr>
                <w:lang w:val="ru-RU"/>
              </w:rPr>
              <w:t xml:space="preserve">, то есть, согласно данной маске, </w:t>
            </w:r>
            <w:r w:rsidR="006E7669">
              <w:rPr>
                <w:lang w:val="ru-RU"/>
              </w:rPr>
              <w:t>первые</w:t>
            </w:r>
            <w:r w:rsidRPr="00945844">
              <w:rPr>
                <w:lang w:val="ru-RU"/>
              </w:rPr>
              <w:t xml:space="preserve"> </w:t>
            </w:r>
            <w:r w:rsidR="00920AE3" w:rsidRPr="00945844">
              <w:rPr>
                <w:lang w:val="ru-RU"/>
              </w:rPr>
              <w:t>16</w:t>
            </w:r>
            <w:r w:rsidRPr="00945844">
              <w:rPr>
                <w:lang w:val="ru-RU"/>
              </w:rPr>
              <w:t xml:space="preserve"> бит МАС-адреса будут не важны для анализа</w:t>
            </w:r>
            <w:r w:rsidR="00A752FC">
              <w:rPr>
                <w:lang w:val="ru-RU"/>
              </w:rPr>
              <w:t>.</w:t>
            </w:r>
          </w:p>
        </w:tc>
      </w:tr>
      <w:tr w:rsidR="000834C9" w:rsidRPr="00945844" w:rsidTr="003143E3">
        <w:trPr>
          <w:cantSplit/>
        </w:trPr>
        <w:tc>
          <w:tcPr>
            <w:tcW w:w="2268" w:type="dxa"/>
          </w:tcPr>
          <w:p w:rsidR="00347D88" w:rsidRPr="00945844" w:rsidRDefault="000834C9">
            <w:pPr>
              <w:pStyle w:val="affffd"/>
              <w:suppressAutoHyphens/>
              <w:rPr>
                <w:b/>
                <w:sz w:val="18"/>
                <w:lang w:val="ru-RU"/>
              </w:rPr>
            </w:pPr>
            <w:r w:rsidRPr="00945844">
              <w:rPr>
                <w:b/>
                <w:sz w:val="18"/>
                <w:lang w:val="ru-RU"/>
              </w:rPr>
              <w:t>destination</w:t>
            </w:r>
          </w:p>
        </w:tc>
        <w:tc>
          <w:tcPr>
            <w:tcW w:w="2268" w:type="dxa"/>
            <w:vAlign w:val="center"/>
          </w:tcPr>
          <w:p w:rsidR="00347D88" w:rsidRPr="00945844" w:rsidRDefault="000834C9">
            <w:pPr>
              <w:pStyle w:val="afffffd"/>
              <w:suppressAutoHyphens/>
              <w:ind w:firstLine="0"/>
              <w:rPr>
                <w:sz w:val="18"/>
                <w:lang w:val="ru-RU"/>
              </w:rPr>
            </w:pPr>
            <w:r w:rsidRPr="00945844">
              <w:rPr>
                <w:sz w:val="18"/>
                <w:lang w:val="ru-RU"/>
              </w:rPr>
              <w:t xml:space="preserve">Адрес назначения </w:t>
            </w:r>
          </w:p>
        </w:tc>
        <w:tc>
          <w:tcPr>
            <w:tcW w:w="5034" w:type="dxa"/>
          </w:tcPr>
          <w:p w:rsidR="000834C9" w:rsidRPr="00945844" w:rsidRDefault="000834C9" w:rsidP="00DC4E96">
            <w:pPr>
              <w:pStyle w:val="affffff"/>
              <w:rPr>
                <w:rStyle w:val="afff0"/>
                <w:i w:val="0"/>
                <w:lang w:val="ru-RU"/>
              </w:rPr>
            </w:pPr>
            <w:r w:rsidRPr="00945844">
              <w:rPr>
                <w:lang w:val="ru-RU"/>
              </w:rPr>
              <w:t>Определяет</w:t>
            </w:r>
            <w:r w:rsidRPr="00945844">
              <w:rPr>
                <w:b/>
                <w:lang w:val="ru-RU"/>
              </w:rPr>
              <w:t xml:space="preserve"> </w:t>
            </w:r>
            <w:r w:rsidRPr="00945844">
              <w:rPr>
                <w:lang w:val="ru-RU"/>
              </w:rPr>
              <w:t>МАС-адрес назначения пакета.</w:t>
            </w:r>
          </w:p>
        </w:tc>
      </w:tr>
      <w:tr w:rsidR="000834C9" w:rsidRPr="00945844" w:rsidTr="003143E3">
        <w:trPr>
          <w:cantSplit/>
        </w:trPr>
        <w:tc>
          <w:tcPr>
            <w:tcW w:w="2268" w:type="dxa"/>
          </w:tcPr>
          <w:p w:rsidR="00347D88" w:rsidRPr="00945844" w:rsidRDefault="00AD6438">
            <w:pPr>
              <w:pStyle w:val="affffd"/>
              <w:suppressAutoHyphens/>
              <w:rPr>
                <w:b/>
                <w:sz w:val="18"/>
                <w:lang w:val="ru-RU"/>
              </w:rPr>
            </w:pPr>
            <w:r w:rsidRPr="00945844">
              <w:rPr>
                <w:b/>
                <w:sz w:val="18"/>
                <w:lang w:val="ru-RU"/>
              </w:rPr>
              <w:t>destination_</w:t>
            </w:r>
            <w:r w:rsidR="003646CF" w:rsidRPr="00945844">
              <w:rPr>
                <w:b/>
                <w:sz w:val="18"/>
                <w:lang w:val="ru-RU"/>
              </w:rPr>
              <w:t xml:space="preserve"> mask</w:t>
            </w:r>
          </w:p>
        </w:tc>
        <w:tc>
          <w:tcPr>
            <w:tcW w:w="2268" w:type="dxa"/>
            <w:vAlign w:val="center"/>
          </w:tcPr>
          <w:p w:rsidR="00347D88" w:rsidRPr="00945844" w:rsidRDefault="000834C9">
            <w:pPr>
              <w:pStyle w:val="afffffd"/>
              <w:suppressAutoHyphens/>
              <w:ind w:firstLine="0"/>
              <w:rPr>
                <w:sz w:val="18"/>
                <w:lang w:val="ru-RU"/>
              </w:rPr>
            </w:pPr>
            <w:r w:rsidRPr="00945844">
              <w:rPr>
                <w:bCs/>
                <w:iCs/>
                <w:sz w:val="18"/>
                <w:lang w:val="ru-RU"/>
              </w:rPr>
              <w:t>Битовая маска, применяемая к МАС</w:t>
            </w:r>
            <w:r w:rsidRPr="00945844">
              <w:rPr>
                <w:iCs/>
                <w:sz w:val="18"/>
                <w:lang w:val="ru-RU"/>
              </w:rPr>
              <w:t>-адресу назначения пакета</w:t>
            </w:r>
          </w:p>
        </w:tc>
        <w:tc>
          <w:tcPr>
            <w:tcW w:w="5034" w:type="dxa"/>
          </w:tcPr>
          <w:p w:rsidR="000834C9" w:rsidRPr="00945844" w:rsidRDefault="000834C9" w:rsidP="00DC4E96">
            <w:pPr>
              <w:pStyle w:val="affffff"/>
              <w:rPr>
                <w:rStyle w:val="afff0"/>
                <w:i w:val="0"/>
                <w:lang w:val="ru-RU"/>
              </w:rPr>
            </w:pPr>
            <w:r w:rsidRPr="00945844">
              <w:rPr>
                <w:lang w:val="ru-RU"/>
              </w:rPr>
              <w:t xml:space="preserve">Маска определяет биты МАС-адреса, которые необходимо игнорировать. В значения игнорируемых битов должны быть записаны единицы. Маска используется аналогично маске </w:t>
            </w:r>
            <w:r w:rsidR="00331E30" w:rsidRPr="00945844">
              <w:rPr>
                <w:lang w:val="ru-RU"/>
              </w:rPr>
              <w:t>source_</w:t>
            </w:r>
            <w:r w:rsidR="003646CF" w:rsidRPr="00945844">
              <w:rPr>
                <w:i/>
                <w:szCs w:val="24"/>
                <w:lang w:val="ru-RU"/>
              </w:rPr>
              <w:t xml:space="preserve"> </w:t>
            </w:r>
            <w:r w:rsidR="003646CF" w:rsidRPr="00945844">
              <w:rPr>
                <w:lang w:val="ru-RU"/>
              </w:rPr>
              <w:t>mask</w:t>
            </w:r>
            <w:r w:rsidRPr="00945844">
              <w:rPr>
                <w:lang w:val="ru-RU"/>
              </w:rPr>
              <w:t>.</w:t>
            </w:r>
          </w:p>
        </w:tc>
      </w:tr>
      <w:tr w:rsidR="000834C9" w:rsidRPr="00945844" w:rsidTr="003143E3">
        <w:trPr>
          <w:cantSplit/>
        </w:trPr>
        <w:tc>
          <w:tcPr>
            <w:tcW w:w="2268" w:type="dxa"/>
          </w:tcPr>
          <w:p w:rsidR="00347D88" w:rsidRPr="00945844" w:rsidRDefault="00331E30">
            <w:pPr>
              <w:pStyle w:val="affffd"/>
              <w:suppressAutoHyphens/>
              <w:rPr>
                <w:b/>
                <w:sz w:val="18"/>
                <w:lang w:val="ru-RU"/>
              </w:rPr>
            </w:pPr>
            <w:r w:rsidRPr="00945844">
              <w:rPr>
                <w:b/>
                <w:sz w:val="18"/>
                <w:lang w:val="ru-RU"/>
              </w:rPr>
              <w:t>vlan_id</w:t>
            </w:r>
          </w:p>
        </w:tc>
        <w:tc>
          <w:tcPr>
            <w:tcW w:w="2268" w:type="dxa"/>
            <w:vAlign w:val="center"/>
          </w:tcPr>
          <w:p w:rsidR="00347D88" w:rsidRPr="00945844" w:rsidRDefault="0034188C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iCs/>
                <w:sz w:val="18"/>
              </w:rPr>
              <w:t>vlan_id:</w:t>
            </w:r>
            <w:r w:rsidRPr="00945844">
              <w:rPr>
                <w:sz w:val="18"/>
              </w:rPr>
              <w:t xml:space="preserve"> (</w:t>
            </w:r>
            <w:r w:rsidR="000834C9" w:rsidRPr="00945844">
              <w:rPr>
                <w:sz w:val="18"/>
                <w:lang w:val="ru-RU"/>
              </w:rPr>
              <w:t>0</w:t>
            </w:r>
            <w:r w:rsidRPr="00945844">
              <w:rPr>
                <w:sz w:val="18"/>
              </w:rPr>
              <w:t>..</w:t>
            </w:r>
            <w:r w:rsidR="000834C9" w:rsidRPr="00945844">
              <w:rPr>
                <w:sz w:val="18"/>
                <w:lang w:val="ru-RU"/>
              </w:rPr>
              <w:t>4095</w:t>
            </w:r>
            <w:r w:rsidRPr="00945844">
              <w:rPr>
                <w:sz w:val="18"/>
              </w:rPr>
              <w:t>)</w:t>
            </w:r>
          </w:p>
        </w:tc>
        <w:tc>
          <w:tcPr>
            <w:tcW w:w="5034" w:type="dxa"/>
          </w:tcPr>
          <w:p w:rsidR="000834C9" w:rsidRPr="00945844" w:rsidRDefault="000834C9" w:rsidP="00DC4E96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>Подсеть VLAN фильтруемых пакетов.</w:t>
            </w:r>
          </w:p>
        </w:tc>
      </w:tr>
      <w:tr w:rsidR="000834C9" w:rsidRPr="00945844" w:rsidTr="003143E3">
        <w:trPr>
          <w:cantSplit/>
        </w:trPr>
        <w:tc>
          <w:tcPr>
            <w:tcW w:w="2268" w:type="dxa"/>
          </w:tcPr>
          <w:p w:rsidR="00347D88" w:rsidRPr="00945844" w:rsidRDefault="00252DDE">
            <w:pPr>
              <w:pStyle w:val="affffd"/>
              <w:suppressAutoHyphens/>
              <w:rPr>
                <w:b/>
                <w:sz w:val="18"/>
                <w:lang w:val="ru-RU"/>
              </w:rPr>
            </w:pPr>
            <w:r w:rsidRPr="00945844">
              <w:rPr>
                <w:b/>
                <w:sz w:val="18"/>
                <w:lang w:val="ru-RU"/>
              </w:rPr>
              <w:t>cvlan-priority</w:t>
            </w:r>
          </w:p>
        </w:tc>
        <w:tc>
          <w:tcPr>
            <w:tcW w:w="2268" w:type="dxa"/>
            <w:vAlign w:val="center"/>
          </w:tcPr>
          <w:p w:rsidR="00347D88" w:rsidRPr="00945844" w:rsidRDefault="00252DDE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iCs/>
                <w:sz w:val="18"/>
              </w:rPr>
              <w:t>cvlan_priority</w:t>
            </w:r>
            <w:r w:rsidR="0034188C" w:rsidRPr="00945844">
              <w:rPr>
                <w:iCs/>
                <w:sz w:val="18"/>
              </w:rPr>
              <w:t>: (</w:t>
            </w:r>
            <w:r w:rsidR="000834C9" w:rsidRPr="00945844">
              <w:rPr>
                <w:sz w:val="18"/>
                <w:lang w:val="ru-RU"/>
              </w:rPr>
              <w:t>0</w:t>
            </w:r>
            <w:r w:rsidR="0034188C" w:rsidRPr="00945844">
              <w:rPr>
                <w:sz w:val="18"/>
              </w:rPr>
              <w:t>..</w:t>
            </w:r>
            <w:r w:rsidR="000834C9" w:rsidRPr="00945844">
              <w:rPr>
                <w:sz w:val="18"/>
                <w:lang w:val="ru-RU"/>
              </w:rPr>
              <w:t>7</w:t>
            </w:r>
            <w:r w:rsidR="0034188C" w:rsidRPr="00945844">
              <w:rPr>
                <w:sz w:val="18"/>
              </w:rPr>
              <w:t>)</w:t>
            </w:r>
          </w:p>
        </w:tc>
        <w:tc>
          <w:tcPr>
            <w:tcW w:w="5034" w:type="dxa"/>
          </w:tcPr>
          <w:p w:rsidR="000834C9" w:rsidRPr="00945844" w:rsidRDefault="00952633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Класс обслуживания</w:t>
            </w:r>
            <w:r w:rsidR="000834C9" w:rsidRPr="00945844">
              <w:rPr>
                <w:lang w:val="ru-RU"/>
              </w:rPr>
              <w:t xml:space="preserve"> фильтруемых пакетов.</w:t>
            </w:r>
          </w:p>
        </w:tc>
      </w:tr>
      <w:tr w:rsidR="000834C9" w:rsidRPr="00945844" w:rsidTr="00E8581A">
        <w:trPr>
          <w:cantSplit/>
          <w:trHeight w:val="276"/>
        </w:trPr>
        <w:tc>
          <w:tcPr>
            <w:tcW w:w="2268" w:type="dxa"/>
          </w:tcPr>
          <w:p w:rsidR="00347D88" w:rsidRPr="00945844" w:rsidRDefault="001E2481">
            <w:pPr>
              <w:pStyle w:val="affffd"/>
              <w:suppressAutoHyphens/>
              <w:rPr>
                <w:b/>
                <w:sz w:val="18"/>
                <w:lang w:val="ru-RU"/>
              </w:rPr>
            </w:pPr>
            <w:r w:rsidRPr="00945844">
              <w:rPr>
                <w:b/>
                <w:sz w:val="18"/>
                <w:lang w:val="ru-RU"/>
              </w:rPr>
              <w:t>ethertype</w:t>
            </w:r>
          </w:p>
        </w:tc>
        <w:tc>
          <w:tcPr>
            <w:tcW w:w="2268" w:type="dxa"/>
            <w:vAlign w:val="center"/>
          </w:tcPr>
          <w:p w:rsidR="00347D88" w:rsidRPr="00945844" w:rsidRDefault="0034188C">
            <w:pPr>
              <w:pStyle w:val="afffffd"/>
              <w:suppressAutoHyphens/>
              <w:ind w:firstLine="0"/>
              <w:rPr>
                <w:sz w:val="18"/>
                <w:lang w:val="ru-RU"/>
              </w:rPr>
            </w:pPr>
            <w:r w:rsidRPr="00945844">
              <w:rPr>
                <w:iCs/>
                <w:sz w:val="18"/>
              </w:rPr>
              <w:t>eth_type:</w:t>
            </w:r>
            <w:r w:rsidRPr="00945844">
              <w:rPr>
                <w:sz w:val="18"/>
              </w:rPr>
              <w:t xml:space="preserve"> (</w:t>
            </w:r>
            <w:r w:rsidR="000834C9" w:rsidRPr="00945844">
              <w:rPr>
                <w:sz w:val="18"/>
                <w:lang w:val="ru-RU"/>
              </w:rPr>
              <w:t>0</w:t>
            </w:r>
            <w:r w:rsidRPr="00945844">
              <w:rPr>
                <w:sz w:val="18"/>
              </w:rPr>
              <w:t>..</w:t>
            </w:r>
            <w:r w:rsidR="000834C9" w:rsidRPr="00945844">
              <w:rPr>
                <w:sz w:val="18"/>
                <w:lang w:val="ru-RU"/>
              </w:rPr>
              <w:t>0</w:t>
            </w:r>
            <w:r w:rsidR="000834C9" w:rsidRPr="00945844">
              <w:rPr>
                <w:sz w:val="18"/>
              </w:rPr>
              <w:t>xFFFF</w:t>
            </w:r>
            <w:r w:rsidRPr="00945844">
              <w:rPr>
                <w:sz w:val="18"/>
              </w:rPr>
              <w:t>)</w:t>
            </w:r>
          </w:p>
        </w:tc>
        <w:tc>
          <w:tcPr>
            <w:tcW w:w="5034" w:type="dxa"/>
          </w:tcPr>
          <w:p w:rsidR="000834C9" w:rsidRPr="00945844" w:rsidRDefault="000834C9" w:rsidP="00DC4E96">
            <w:pPr>
              <w:pStyle w:val="affffff"/>
              <w:rPr>
                <w:rStyle w:val="afff0"/>
                <w:i w:val="0"/>
                <w:lang w:val="ru-RU"/>
              </w:rPr>
            </w:pPr>
            <w:r w:rsidRPr="00945844">
              <w:rPr>
                <w:lang w:val="ru-RU"/>
              </w:rPr>
              <w:t>Ethernet тип фильтруемых пакетов в шестнадцатеричной записи.</w:t>
            </w:r>
          </w:p>
        </w:tc>
      </w:tr>
      <w:tr w:rsidR="00B8182E" w:rsidRPr="00945844" w:rsidTr="003143E3">
        <w:trPr>
          <w:cantSplit/>
        </w:trPr>
        <w:tc>
          <w:tcPr>
            <w:tcW w:w="2268" w:type="dxa"/>
          </w:tcPr>
          <w:p w:rsidR="00B8182E" w:rsidRPr="00945844" w:rsidDel="00B8182E" w:rsidRDefault="00D81A94">
            <w:pPr>
              <w:pStyle w:val="affffd"/>
              <w:suppressAutoHyphens/>
              <w:rPr>
                <w:b/>
                <w:sz w:val="18"/>
                <w:lang w:val="ru-RU"/>
              </w:rPr>
            </w:pPr>
            <w:r w:rsidRPr="00945844">
              <w:rPr>
                <w:b/>
                <w:sz w:val="18"/>
              </w:rPr>
              <w:t>e</w:t>
            </w:r>
            <w:r w:rsidR="00B8182E" w:rsidRPr="00945844">
              <w:rPr>
                <w:b/>
                <w:sz w:val="18"/>
                <w:lang w:val="ru-RU"/>
              </w:rPr>
              <w:t>ncaptype value</w:t>
            </w:r>
          </w:p>
        </w:tc>
        <w:tc>
          <w:tcPr>
            <w:tcW w:w="2268" w:type="dxa"/>
            <w:vAlign w:val="center"/>
          </w:tcPr>
          <w:p w:rsidR="00B8182E" w:rsidRPr="00945844" w:rsidRDefault="00B8182E">
            <w:pPr>
              <w:pStyle w:val="afffffd"/>
              <w:suppressAutoHyphens/>
              <w:ind w:firstLine="0"/>
              <w:rPr>
                <w:iCs/>
                <w:sz w:val="18"/>
              </w:rPr>
            </w:pPr>
            <w:r w:rsidRPr="00945844">
              <w:rPr>
                <w:iCs/>
                <w:sz w:val="18"/>
              </w:rPr>
              <w:t>Value: (1..65535)</w:t>
            </w:r>
          </w:p>
        </w:tc>
        <w:tc>
          <w:tcPr>
            <w:tcW w:w="5034" w:type="dxa"/>
          </w:tcPr>
          <w:p w:rsidR="00B8182E" w:rsidRPr="00945844" w:rsidRDefault="00B8182E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 xml:space="preserve">Тип </w:t>
            </w:r>
            <w:r w:rsidRPr="00945844">
              <w:t>ethertype</w:t>
            </w:r>
            <w:r w:rsidRPr="00945844">
              <w:rPr>
                <w:lang w:val="ru-RU"/>
              </w:rPr>
              <w:t xml:space="preserve"> для фильтруемых пакетов.</w:t>
            </w:r>
          </w:p>
        </w:tc>
      </w:tr>
      <w:tr w:rsidR="00B8182E" w:rsidRPr="00945844" w:rsidTr="003143E3">
        <w:trPr>
          <w:cantSplit/>
        </w:trPr>
        <w:tc>
          <w:tcPr>
            <w:tcW w:w="2268" w:type="dxa"/>
          </w:tcPr>
          <w:p w:rsidR="00B8182E" w:rsidRPr="00945844" w:rsidRDefault="00B8182E">
            <w:pPr>
              <w:pStyle w:val="affffd"/>
              <w:suppressAutoHyphens/>
              <w:rPr>
                <w:b/>
                <w:sz w:val="18"/>
                <w:lang w:val="ru-RU"/>
              </w:rPr>
            </w:pPr>
            <w:r w:rsidRPr="00945844">
              <w:rPr>
                <w:b/>
                <w:sz w:val="18"/>
                <w:lang w:val="ru-RU"/>
              </w:rPr>
              <w:t>etype_list</w:t>
            </w:r>
          </w:p>
        </w:tc>
        <w:tc>
          <w:tcPr>
            <w:tcW w:w="2268" w:type="dxa"/>
            <w:vAlign w:val="center"/>
          </w:tcPr>
          <w:p w:rsidR="00B8182E" w:rsidRPr="00945844" w:rsidRDefault="00B8182E">
            <w:pPr>
              <w:pStyle w:val="afffffd"/>
              <w:suppressAutoHyphens/>
              <w:ind w:firstLine="0"/>
              <w:rPr>
                <w:iCs/>
                <w:sz w:val="18"/>
                <w:lang w:val="ru-RU"/>
              </w:rPr>
            </w:pPr>
            <w:r w:rsidRPr="00945844">
              <w:rPr>
                <w:i/>
                <w:iCs/>
                <w:sz w:val="18"/>
                <w:szCs w:val="18"/>
              </w:rPr>
              <w:t>etype_list</w:t>
            </w:r>
            <w:r w:rsidRPr="00945844">
              <w:rPr>
                <w:i/>
                <w:iCs/>
                <w:sz w:val="18"/>
                <w:szCs w:val="18"/>
                <w:lang w:val="ru-RU"/>
              </w:rPr>
              <w:t>: (1..65535)</w:t>
            </w:r>
          </w:p>
        </w:tc>
        <w:tc>
          <w:tcPr>
            <w:tcW w:w="5034" w:type="dxa"/>
          </w:tcPr>
          <w:p w:rsidR="00B8182E" w:rsidRPr="00DD0AC2" w:rsidRDefault="00B8182E" w:rsidP="00B8182E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 xml:space="preserve">Список стандартных </w:t>
            </w:r>
            <w:r w:rsidRPr="00945844">
              <w:t>ethertype</w:t>
            </w:r>
            <w:r w:rsidR="00DD0AC2">
              <w:rPr>
                <w:lang w:val="ru-RU"/>
              </w:rPr>
              <w:t>.</w:t>
            </w:r>
          </w:p>
        </w:tc>
      </w:tr>
      <w:tr w:rsidR="00840E8E" w:rsidRPr="00945844" w:rsidTr="003143E3">
        <w:trPr>
          <w:cantSplit/>
        </w:trPr>
        <w:tc>
          <w:tcPr>
            <w:tcW w:w="2268" w:type="dxa"/>
          </w:tcPr>
          <w:p w:rsidR="00840E8E" w:rsidRPr="00945844" w:rsidRDefault="00840E8E">
            <w:pPr>
              <w:pStyle w:val="affffd"/>
              <w:suppressAutoHyphens/>
              <w:rPr>
                <w:b/>
                <w:sz w:val="18"/>
                <w:lang w:val="ru-RU"/>
              </w:rPr>
            </w:pPr>
            <w:r w:rsidRPr="00945844">
              <w:rPr>
                <w:b/>
                <w:sz w:val="18"/>
                <w:lang w:val="ru-RU"/>
              </w:rPr>
              <w:t>priority</w:t>
            </w:r>
          </w:p>
        </w:tc>
        <w:tc>
          <w:tcPr>
            <w:tcW w:w="2268" w:type="dxa"/>
            <w:vAlign w:val="center"/>
          </w:tcPr>
          <w:p w:rsidR="00840E8E" w:rsidRPr="00945844" w:rsidRDefault="00840E8E">
            <w:pPr>
              <w:pStyle w:val="afffffd"/>
              <w:suppressAutoHyphens/>
              <w:ind w:firstLine="0"/>
              <w:rPr>
                <w:sz w:val="18"/>
                <w:lang w:val="ru-RU"/>
              </w:rPr>
            </w:pPr>
            <w:r w:rsidRPr="00945844">
              <w:rPr>
                <w:sz w:val="18"/>
                <w:lang w:val="ru-RU"/>
              </w:rPr>
              <w:t>Индекс правила</w:t>
            </w:r>
          </w:p>
        </w:tc>
        <w:tc>
          <w:tcPr>
            <w:tcW w:w="5034" w:type="dxa"/>
          </w:tcPr>
          <w:p w:rsidR="00840E8E" w:rsidRPr="00945844" w:rsidRDefault="00840E8E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>Индекс правила в таблице, чем</w:t>
            </w:r>
            <w:r w:rsidR="00DD0AC2">
              <w:rPr>
                <w:lang w:val="ru-RU"/>
              </w:rPr>
              <w:t xml:space="preserve"> меньше индекс —</w:t>
            </w:r>
            <w:r w:rsidRPr="00945844">
              <w:rPr>
                <w:lang w:val="ru-RU"/>
              </w:rPr>
              <w:t xml:space="preserve"> тем приоритетнее правило 1-</w:t>
            </w:r>
            <w:r w:rsidR="003A69AD" w:rsidRPr="00945844">
              <w:rPr>
                <w:lang w:val="ru-RU"/>
              </w:rPr>
              <w:t>255</w:t>
            </w:r>
            <w:r w:rsidR="00A752FC">
              <w:rPr>
                <w:lang w:val="ru-RU"/>
              </w:rPr>
              <w:t>.</w:t>
            </w:r>
          </w:p>
        </w:tc>
      </w:tr>
      <w:tr w:rsidR="00952633" w:rsidRPr="00945844" w:rsidTr="003143E3">
        <w:trPr>
          <w:cantSplit/>
        </w:trPr>
        <w:tc>
          <w:tcPr>
            <w:tcW w:w="2268" w:type="dxa"/>
          </w:tcPr>
          <w:p w:rsidR="00952633" w:rsidRDefault="00952633" w:rsidP="00952633">
            <w:pPr>
              <w:pStyle w:val="affffd"/>
              <w:suppressAutoHyphens/>
              <w:rPr>
                <w:b/>
                <w:sz w:val="18"/>
                <w:lang w:val="en"/>
              </w:rPr>
            </w:pPr>
            <w:r>
              <w:rPr>
                <w:b/>
                <w:sz w:val="18"/>
                <w:lang w:val="en"/>
              </w:rPr>
              <w:t>Optional parameter</w:t>
            </w:r>
          </w:p>
        </w:tc>
        <w:tc>
          <w:tcPr>
            <w:tcW w:w="2268" w:type="dxa"/>
            <w:vAlign w:val="center"/>
          </w:tcPr>
          <w:p w:rsidR="00952633" w:rsidRDefault="00952633" w:rsidP="00952633">
            <w:pPr>
              <w:pStyle w:val="afffffd"/>
              <w:suppressAutoHyphens/>
              <w:ind w:firstLine="0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Опциональный параметр</w:t>
            </w:r>
          </w:p>
        </w:tc>
        <w:tc>
          <w:tcPr>
            <w:tcW w:w="5034" w:type="dxa"/>
          </w:tcPr>
          <w:p w:rsidR="00952633" w:rsidRDefault="00952633" w:rsidP="00952633">
            <w:pPr>
              <w:pStyle w:val="affffd"/>
              <w:rPr>
                <w:sz w:val="18"/>
                <w:lang w:val="ru-RU" w:eastAsia="en-US"/>
              </w:rPr>
            </w:pPr>
            <w:r>
              <w:rPr>
                <w:sz w:val="18"/>
                <w:lang w:val="ru-RU" w:eastAsia="en-US"/>
              </w:rPr>
              <w:t xml:space="preserve">Опциональные параметры при конфигурировании списка доступа:  </w:t>
            </w:r>
          </w:p>
          <w:p w:rsidR="00952633" w:rsidRDefault="00952633" w:rsidP="00952633">
            <w:pPr>
              <w:pStyle w:val="affffd"/>
              <w:rPr>
                <w:sz w:val="18"/>
                <w:lang w:val="en" w:eastAsia="en-US"/>
              </w:rPr>
            </w:pPr>
            <w:r>
              <w:rPr>
                <w:sz w:val="18"/>
                <w:lang w:val="en" w:eastAsia="en-US"/>
              </w:rPr>
              <w:t xml:space="preserve">- </w:t>
            </w:r>
            <w:r w:rsidRPr="00B733E2">
              <w:rPr>
                <w:b/>
                <w:bCs/>
                <w:sz w:val="18"/>
                <w:lang w:eastAsia="en-US"/>
              </w:rPr>
              <w:t>user-defin</w:t>
            </w:r>
            <w:r>
              <w:rPr>
                <w:b/>
                <w:bCs/>
                <w:sz w:val="18"/>
                <w:lang w:val="en" w:eastAsia="en-US"/>
              </w:rPr>
              <w:t>e</w:t>
            </w:r>
            <w:r w:rsidRPr="00B733E2">
              <w:rPr>
                <w:b/>
                <w:bCs/>
                <w:sz w:val="18"/>
                <w:lang w:eastAsia="en-US"/>
              </w:rPr>
              <w:t>d</w:t>
            </w:r>
            <w:r>
              <w:rPr>
                <w:b/>
                <w:bCs/>
                <w:sz w:val="18"/>
                <w:lang w:val="en" w:eastAsia="en-US"/>
              </w:rPr>
              <w:t xml:space="preserve"> </w:t>
            </w:r>
            <w:r>
              <w:rPr>
                <w:sz w:val="18"/>
                <w:lang w:eastAsia="en-US"/>
              </w:rPr>
              <w:t>—</w:t>
            </w:r>
            <w:r w:rsidRPr="00B733E2">
              <w:rPr>
                <w:sz w:val="18"/>
                <w:lang w:eastAsia="en-US"/>
              </w:rPr>
              <w:t xml:space="preserve"> </w:t>
            </w:r>
            <w:r>
              <w:rPr>
                <w:sz w:val="18"/>
                <w:lang w:val="ru-RU" w:eastAsia="en-US"/>
              </w:rPr>
              <w:t>фильтрация</w:t>
            </w:r>
            <w:r w:rsidRPr="00B733E2">
              <w:rPr>
                <w:sz w:val="18"/>
                <w:lang w:eastAsia="en-US"/>
              </w:rPr>
              <w:t xml:space="preserve"> </w:t>
            </w:r>
            <w:r>
              <w:rPr>
                <w:sz w:val="18"/>
                <w:lang w:val="ru-RU" w:eastAsia="en-US"/>
              </w:rPr>
              <w:t>по</w:t>
            </w:r>
            <w:r w:rsidRPr="00B733E2">
              <w:rPr>
                <w:sz w:val="18"/>
                <w:lang w:eastAsia="en-US"/>
              </w:rPr>
              <w:t xml:space="preserve"> </w:t>
            </w:r>
            <w:r>
              <w:rPr>
                <w:sz w:val="18"/>
                <w:lang w:val="en" w:eastAsia="en-US"/>
              </w:rPr>
              <w:t>User-defined bytes;</w:t>
            </w:r>
          </w:p>
          <w:p w:rsidR="00952633" w:rsidRDefault="00952633" w:rsidP="00952633">
            <w:pPr>
              <w:pStyle w:val="affffd"/>
              <w:rPr>
                <w:sz w:val="18"/>
                <w:lang w:val="ru-RU" w:eastAsia="en-US"/>
              </w:rPr>
            </w:pPr>
            <w:r w:rsidRPr="00B733E2">
              <w:rPr>
                <w:b/>
                <w:bCs/>
                <w:sz w:val="18"/>
                <w:lang w:val="ru-RU" w:eastAsia="en-US"/>
              </w:rPr>
              <w:t>-</w:t>
            </w:r>
            <w:r w:rsidRPr="00952633">
              <w:rPr>
                <w:b/>
                <w:bCs/>
                <w:sz w:val="18"/>
                <w:lang w:val="ru-RU" w:eastAsia="en-US"/>
              </w:rPr>
              <w:t xml:space="preserve"> </w:t>
            </w:r>
            <w:r>
              <w:rPr>
                <w:b/>
                <w:bCs/>
                <w:sz w:val="18"/>
                <w:lang w:val="en" w:eastAsia="en-US"/>
              </w:rPr>
              <w:t>sub</w:t>
            </w:r>
            <w:r w:rsidRPr="00B733E2">
              <w:rPr>
                <w:b/>
                <w:bCs/>
                <w:sz w:val="18"/>
                <w:lang w:val="ru-RU" w:eastAsia="en-US"/>
              </w:rPr>
              <w:t>-</w:t>
            </w:r>
            <w:r>
              <w:rPr>
                <w:b/>
                <w:bCs/>
                <w:sz w:val="18"/>
                <w:lang w:val="en" w:eastAsia="en-US"/>
              </w:rPr>
              <w:t>action</w:t>
            </w:r>
            <w:r w:rsidRPr="00B733E2">
              <w:rPr>
                <w:b/>
                <w:bCs/>
                <w:sz w:val="18"/>
                <w:lang w:val="ru-RU" w:eastAsia="en-US"/>
              </w:rPr>
              <w:t xml:space="preserve"> </w:t>
            </w:r>
            <w:r w:rsidRPr="00952633">
              <w:rPr>
                <w:sz w:val="18"/>
                <w:lang w:val="ru-RU" w:eastAsia="en-US"/>
              </w:rPr>
              <w:t>—</w:t>
            </w:r>
            <w:r>
              <w:rPr>
                <w:sz w:val="18"/>
                <w:lang w:val="ru-RU" w:eastAsia="en-US"/>
              </w:rPr>
              <w:t xml:space="preserve"> дополнительное действие над трафиком.</w:t>
            </w:r>
          </w:p>
          <w:p w:rsidR="00952633" w:rsidRPr="00B733E2" w:rsidRDefault="00952633" w:rsidP="00952633">
            <w:pPr>
              <w:pStyle w:val="affffd"/>
              <w:rPr>
                <w:sz w:val="18"/>
                <w:lang w:val="ru-RU" w:eastAsia="en-US"/>
              </w:rPr>
            </w:pPr>
            <w:r>
              <w:rPr>
                <w:sz w:val="18"/>
                <w:lang w:val="ru-RU" w:eastAsia="en-US"/>
              </w:rPr>
              <w:t xml:space="preserve">Доступные дополнительные действия </w:t>
            </w:r>
            <w:r w:rsidRPr="00952633">
              <w:rPr>
                <w:sz w:val="18"/>
                <w:lang w:val="ru-RU" w:eastAsia="en-US"/>
              </w:rPr>
              <w:t>—</w:t>
            </w:r>
            <w:r>
              <w:rPr>
                <w:sz w:val="18"/>
                <w:lang w:val="ru-RU" w:eastAsia="en-US"/>
              </w:rPr>
              <w:t xml:space="preserve"> </w:t>
            </w:r>
            <w:r>
              <w:rPr>
                <w:sz w:val="18"/>
                <w:lang w:val="en" w:eastAsia="en-US"/>
              </w:rPr>
              <w:t>modify</w:t>
            </w:r>
            <w:r w:rsidRPr="00B733E2">
              <w:rPr>
                <w:sz w:val="18"/>
                <w:lang w:val="ru-RU" w:eastAsia="en-US"/>
              </w:rPr>
              <w:t>-</w:t>
            </w:r>
            <w:r>
              <w:rPr>
                <w:sz w:val="18"/>
                <w:lang w:val="en" w:eastAsia="en-US"/>
              </w:rPr>
              <w:t>vlan</w:t>
            </w:r>
            <w:r w:rsidRPr="00B733E2">
              <w:rPr>
                <w:sz w:val="18"/>
                <w:lang w:val="ru-RU" w:eastAsia="en-US"/>
              </w:rPr>
              <w:t xml:space="preserve"> (</w:t>
            </w:r>
            <w:r>
              <w:rPr>
                <w:sz w:val="18"/>
                <w:lang w:val="ru-RU" w:eastAsia="en-US"/>
              </w:rPr>
              <w:t xml:space="preserve">изменение </w:t>
            </w:r>
            <w:r>
              <w:rPr>
                <w:sz w:val="18"/>
                <w:lang w:val="en" w:eastAsia="en-US"/>
              </w:rPr>
              <w:t>VLAN</w:t>
            </w:r>
            <w:r w:rsidRPr="00B733E2">
              <w:rPr>
                <w:sz w:val="18"/>
                <w:lang w:val="ru-RU" w:eastAsia="en-US"/>
              </w:rPr>
              <w:t xml:space="preserve">), </w:t>
            </w:r>
            <w:r>
              <w:rPr>
                <w:sz w:val="18"/>
                <w:lang w:val="en" w:eastAsia="en-US"/>
              </w:rPr>
              <w:t>nested</w:t>
            </w:r>
            <w:r w:rsidRPr="00B733E2">
              <w:rPr>
                <w:sz w:val="18"/>
                <w:lang w:val="ru-RU" w:eastAsia="en-US"/>
              </w:rPr>
              <w:t>-</w:t>
            </w:r>
            <w:r>
              <w:rPr>
                <w:sz w:val="18"/>
                <w:lang w:val="en" w:eastAsia="en-US"/>
              </w:rPr>
              <w:t>vlan</w:t>
            </w:r>
            <w:r w:rsidRPr="00B733E2">
              <w:rPr>
                <w:sz w:val="18"/>
                <w:lang w:val="ru-RU" w:eastAsia="en-US"/>
              </w:rPr>
              <w:t xml:space="preserve"> (</w:t>
            </w:r>
            <w:r>
              <w:rPr>
                <w:sz w:val="18"/>
                <w:lang w:val="ru-RU" w:eastAsia="en-US"/>
              </w:rPr>
              <w:t xml:space="preserve">добавление дополнительного тегаи </w:t>
            </w:r>
            <w:r>
              <w:rPr>
                <w:sz w:val="18"/>
                <w:lang w:val="en" w:eastAsia="en-US"/>
              </w:rPr>
              <w:t>VLAN</w:t>
            </w:r>
            <w:r w:rsidRPr="00B733E2">
              <w:rPr>
                <w:sz w:val="18"/>
                <w:lang w:val="ru-RU" w:eastAsia="en-US"/>
              </w:rPr>
              <w:t xml:space="preserve">) </w:t>
            </w:r>
            <w:r>
              <w:rPr>
                <w:sz w:val="18"/>
                <w:lang w:val="ru-RU" w:eastAsia="en-US"/>
              </w:rPr>
              <w:t xml:space="preserve">и </w:t>
            </w:r>
            <w:r>
              <w:rPr>
                <w:sz w:val="18"/>
                <w:lang w:val="en" w:eastAsia="en-US"/>
              </w:rPr>
              <w:t>modify</w:t>
            </w:r>
            <w:r w:rsidRPr="00B733E2">
              <w:rPr>
                <w:sz w:val="18"/>
                <w:lang w:val="ru-RU" w:eastAsia="en-US"/>
              </w:rPr>
              <w:t>-</w:t>
            </w:r>
            <w:r>
              <w:rPr>
                <w:sz w:val="18"/>
                <w:lang w:val="en" w:eastAsia="en-US"/>
              </w:rPr>
              <w:t>cvlan</w:t>
            </w:r>
            <w:r w:rsidRPr="00B733E2">
              <w:rPr>
                <w:sz w:val="18"/>
                <w:lang w:val="ru-RU" w:eastAsia="en-US"/>
              </w:rPr>
              <w:t xml:space="preserve"> (</w:t>
            </w:r>
            <w:r>
              <w:rPr>
                <w:sz w:val="18"/>
                <w:lang w:val="ru-RU" w:eastAsia="en-US"/>
              </w:rPr>
              <w:t>добавление внутреннего тега</w:t>
            </w:r>
            <w:r w:rsidRPr="00B733E2">
              <w:rPr>
                <w:sz w:val="18"/>
                <w:lang w:val="ru-RU" w:eastAsia="en-US"/>
              </w:rPr>
              <w:t xml:space="preserve"> </w:t>
            </w:r>
            <w:r>
              <w:rPr>
                <w:sz w:val="18"/>
                <w:lang w:val="en" w:eastAsia="en-US"/>
              </w:rPr>
              <w:t>VLAN</w:t>
            </w:r>
            <w:r w:rsidRPr="00B733E2">
              <w:rPr>
                <w:sz w:val="18"/>
                <w:lang w:val="ru-RU" w:eastAsia="en-US"/>
              </w:rPr>
              <w:t>)</w:t>
            </w:r>
            <w:r w:rsidR="00A752FC">
              <w:rPr>
                <w:sz w:val="18"/>
                <w:lang w:val="ru-RU" w:eastAsia="en-US"/>
              </w:rPr>
              <w:t>.</w:t>
            </w:r>
          </w:p>
          <w:p w:rsidR="00952633" w:rsidRDefault="00952633" w:rsidP="00952633">
            <w:pPr>
              <w:pStyle w:val="affffff"/>
              <w:rPr>
                <w:lang w:val="ru-RU"/>
              </w:rPr>
            </w:pPr>
          </w:p>
        </w:tc>
      </w:tr>
    </w:tbl>
    <w:p w:rsidR="00920AE3" w:rsidRPr="00945844" w:rsidRDefault="00920AE3" w:rsidP="00920AE3">
      <w:pPr>
        <w:pStyle w:val="afffff5"/>
        <w:spacing w:before="200"/>
        <w:rPr>
          <w:lang w:bidi="he-IL"/>
        </w:rPr>
      </w:pPr>
      <w:r w:rsidRPr="00945844">
        <w:rPr>
          <w:lang w:bidi="he-IL"/>
        </w:rPr>
        <w:t>Пример настройки фильтрации padi/pado через User-defined offset:</w:t>
      </w:r>
    </w:p>
    <w:p w:rsidR="00920AE3" w:rsidRPr="00945844" w:rsidRDefault="00920AE3" w:rsidP="00920AE3">
      <w:pPr>
        <w:pStyle w:val="afffff2"/>
        <w:rPr>
          <w:szCs w:val="20"/>
        </w:rPr>
      </w:pPr>
      <w:r w:rsidRPr="00945844">
        <w:rPr>
          <w:szCs w:val="20"/>
        </w:rPr>
        <w:t xml:space="preserve">console(config)# </w:t>
      </w:r>
      <w:r w:rsidRPr="00945844">
        <w:rPr>
          <w:b/>
          <w:szCs w:val="20"/>
        </w:rPr>
        <w:t>user-defined offset</w:t>
      </w:r>
      <w:r w:rsidRPr="00945844">
        <w:rPr>
          <w:szCs w:val="20"/>
        </w:rPr>
        <w:t xml:space="preserve"> </w:t>
      </w:r>
      <w:r w:rsidRPr="00945844">
        <w:rPr>
          <w:i/>
          <w:szCs w:val="20"/>
        </w:rPr>
        <w:t>1</w:t>
      </w:r>
      <w:r w:rsidRPr="00945844">
        <w:rPr>
          <w:szCs w:val="20"/>
        </w:rPr>
        <w:t xml:space="preserve"> </w:t>
      </w:r>
      <w:r w:rsidRPr="00945844">
        <w:rPr>
          <w:b/>
          <w:szCs w:val="20"/>
        </w:rPr>
        <w:t>ethtype</w:t>
      </w:r>
      <w:r w:rsidRPr="00945844">
        <w:rPr>
          <w:szCs w:val="20"/>
        </w:rPr>
        <w:t xml:space="preserve"> </w:t>
      </w:r>
      <w:r w:rsidRPr="00945844">
        <w:rPr>
          <w:i/>
          <w:szCs w:val="20"/>
        </w:rPr>
        <w:t>0</w:t>
      </w:r>
      <w:r w:rsidRPr="00945844">
        <w:rPr>
          <w:szCs w:val="20"/>
        </w:rPr>
        <w:t xml:space="preserve">                                </w:t>
      </w:r>
    </w:p>
    <w:p w:rsidR="00920AE3" w:rsidRPr="00945844" w:rsidRDefault="00920AE3" w:rsidP="00920AE3">
      <w:pPr>
        <w:pStyle w:val="afffff2"/>
        <w:rPr>
          <w:szCs w:val="20"/>
        </w:rPr>
      </w:pPr>
      <w:r w:rsidRPr="00945844">
        <w:rPr>
          <w:szCs w:val="20"/>
        </w:rPr>
        <w:t xml:space="preserve">console(config)# </w:t>
      </w:r>
      <w:r w:rsidRPr="00945844">
        <w:rPr>
          <w:b/>
          <w:szCs w:val="20"/>
        </w:rPr>
        <w:t>mac access-list extended</w:t>
      </w:r>
      <w:r w:rsidRPr="00945844">
        <w:rPr>
          <w:szCs w:val="20"/>
        </w:rPr>
        <w:t xml:space="preserve"> </w:t>
      </w:r>
      <w:r w:rsidRPr="00945844">
        <w:rPr>
          <w:i/>
          <w:szCs w:val="20"/>
        </w:rPr>
        <w:t>1</w:t>
      </w:r>
      <w:r w:rsidRPr="00945844">
        <w:rPr>
          <w:szCs w:val="20"/>
        </w:rPr>
        <w:t xml:space="preserve">                                     </w:t>
      </w:r>
    </w:p>
    <w:p w:rsidR="00920AE3" w:rsidRPr="00945844" w:rsidRDefault="00920AE3" w:rsidP="00920AE3">
      <w:pPr>
        <w:pStyle w:val="afffff2"/>
        <w:rPr>
          <w:szCs w:val="20"/>
        </w:rPr>
      </w:pPr>
      <w:r w:rsidRPr="00945844">
        <w:rPr>
          <w:szCs w:val="20"/>
        </w:rPr>
        <w:t xml:space="preserve">console(config-ext-macl)# </w:t>
      </w:r>
      <w:r w:rsidR="00106D60">
        <w:rPr>
          <w:b/>
          <w:szCs w:val="20"/>
        </w:rPr>
        <w:t>deny</w:t>
      </w:r>
      <w:r w:rsidRPr="00945844">
        <w:rPr>
          <w:b/>
          <w:szCs w:val="20"/>
        </w:rPr>
        <w:t xml:space="preserve"> 00:00:00:00:00:01 ff:ff:ff:ff:ff:00</w:t>
      </w:r>
      <w:r w:rsidRPr="00945844">
        <w:rPr>
          <w:szCs w:val="20"/>
        </w:rPr>
        <w:t xml:space="preserve"> </w:t>
      </w:r>
      <w:r w:rsidRPr="00945844">
        <w:rPr>
          <w:i/>
          <w:szCs w:val="20"/>
        </w:rPr>
        <w:t>any</w:t>
      </w:r>
      <w:r w:rsidRPr="00945844">
        <w:rPr>
          <w:szCs w:val="20"/>
        </w:rPr>
        <w:t xml:space="preserve"> </w:t>
      </w:r>
      <w:r w:rsidRPr="00945844">
        <w:rPr>
          <w:b/>
          <w:szCs w:val="20"/>
        </w:rPr>
        <w:t>user-defined offset1</w:t>
      </w:r>
      <w:r w:rsidRPr="00945844">
        <w:rPr>
          <w:szCs w:val="20"/>
        </w:rPr>
        <w:t xml:space="preserve"> </w:t>
      </w:r>
      <w:r w:rsidRPr="00945844">
        <w:rPr>
          <w:i/>
          <w:szCs w:val="20"/>
        </w:rPr>
        <w:t>0x8863 0xffff</w:t>
      </w:r>
      <w:r w:rsidRPr="00945844">
        <w:rPr>
          <w:szCs w:val="20"/>
        </w:rPr>
        <w:t xml:space="preserve">   </w:t>
      </w:r>
    </w:p>
    <w:p w:rsidR="00920AE3" w:rsidRPr="00945844" w:rsidRDefault="00920AE3" w:rsidP="00920AE3">
      <w:pPr>
        <w:pStyle w:val="afffff2"/>
        <w:rPr>
          <w:szCs w:val="20"/>
        </w:rPr>
      </w:pPr>
      <w:r w:rsidRPr="00945844">
        <w:rPr>
          <w:szCs w:val="20"/>
        </w:rPr>
        <w:t xml:space="preserve">console(config-ext-macl)# </w:t>
      </w:r>
      <w:r w:rsidRPr="00945844">
        <w:rPr>
          <w:b/>
          <w:szCs w:val="20"/>
        </w:rPr>
        <w:t>!</w:t>
      </w:r>
    </w:p>
    <w:p w:rsidR="00920AE3" w:rsidRPr="00945844" w:rsidRDefault="00920AE3" w:rsidP="00920AE3">
      <w:pPr>
        <w:pStyle w:val="afffff2"/>
        <w:rPr>
          <w:szCs w:val="20"/>
        </w:rPr>
      </w:pPr>
      <w:r w:rsidRPr="00945844">
        <w:rPr>
          <w:szCs w:val="20"/>
        </w:rPr>
        <w:t xml:space="preserve">console(config)# </w:t>
      </w:r>
      <w:r w:rsidRPr="00945844">
        <w:rPr>
          <w:b/>
          <w:szCs w:val="20"/>
        </w:rPr>
        <w:t>interface</w:t>
      </w:r>
      <w:r w:rsidR="00241733" w:rsidRPr="00945844">
        <w:rPr>
          <w:b/>
          <w:szCs w:val="20"/>
          <w:lang w:val="en-GB"/>
        </w:rPr>
        <w:t xml:space="preserve"> gigabitethernet</w:t>
      </w:r>
      <w:r w:rsidRPr="00945844">
        <w:rPr>
          <w:szCs w:val="20"/>
        </w:rPr>
        <w:t xml:space="preserve"> </w:t>
      </w:r>
      <w:r w:rsidRPr="00945844">
        <w:rPr>
          <w:i/>
          <w:szCs w:val="20"/>
        </w:rPr>
        <w:t>0/1</w:t>
      </w:r>
    </w:p>
    <w:p w:rsidR="00920AE3" w:rsidRDefault="00920AE3" w:rsidP="00920AE3">
      <w:pPr>
        <w:pStyle w:val="afffff2"/>
        <w:rPr>
          <w:b/>
          <w:szCs w:val="20"/>
        </w:rPr>
      </w:pPr>
      <w:r w:rsidRPr="00945844">
        <w:rPr>
          <w:szCs w:val="20"/>
        </w:rPr>
        <w:t xml:space="preserve">console(config-if)# </w:t>
      </w:r>
      <w:r w:rsidRPr="00945844">
        <w:rPr>
          <w:b/>
          <w:szCs w:val="20"/>
        </w:rPr>
        <w:t>mac access-group</w:t>
      </w:r>
      <w:r w:rsidR="00241733" w:rsidRPr="00945844">
        <w:rPr>
          <w:szCs w:val="20"/>
        </w:rPr>
        <w:t xml:space="preserve"> </w:t>
      </w:r>
      <w:r w:rsidRPr="00945844">
        <w:rPr>
          <w:i/>
          <w:szCs w:val="20"/>
        </w:rPr>
        <w:t>1</w:t>
      </w:r>
      <w:r w:rsidRPr="00945844">
        <w:rPr>
          <w:szCs w:val="20"/>
        </w:rPr>
        <w:t xml:space="preserve"> </w:t>
      </w:r>
      <w:r w:rsidRPr="00945844">
        <w:rPr>
          <w:b/>
          <w:szCs w:val="20"/>
        </w:rPr>
        <w:t>in</w:t>
      </w:r>
    </w:p>
    <w:p w:rsidR="00106D60" w:rsidRPr="00106D60" w:rsidRDefault="00106D60" w:rsidP="00106D60">
      <w:pPr>
        <w:pStyle w:val="afffff2"/>
        <w:rPr>
          <w:szCs w:val="20"/>
        </w:rPr>
      </w:pPr>
    </w:p>
    <w:p w:rsidR="00106D60" w:rsidRPr="00106D60" w:rsidRDefault="00106D60" w:rsidP="002A6BE2">
      <w:pPr>
        <w:pStyle w:val="afffff5"/>
        <w:ind w:left="567" w:firstLine="0"/>
        <w:rPr>
          <w:lang w:bidi="he-IL"/>
        </w:rPr>
      </w:pPr>
      <w:r w:rsidRPr="00106D60">
        <w:rPr>
          <w:lang w:bidi="he-IL"/>
        </w:rPr>
        <w:t>Для прохождения остальных пакетов на интерфейсе требуется добавить второй ACL, разрешающий прохождение пакетов, не попадающих под правило фильтрации padi/pado:</w:t>
      </w:r>
    </w:p>
    <w:p w:rsidR="00106D60" w:rsidRPr="00106D60" w:rsidRDefault="00106D60" w:rsidP="00106D60">
      <w:pPr>
        <w:pStyle w:val="afffff2"/>
        <w:spacing w:before="0"/>
        <w:rPr>
          <w:szCs w:val="20"/>
          <w:lang w:val="ru-RU"/>
        </w:rPr>
      </w:pPr>
    </w:p>
    <w:p w:rsidR="00106D60" w:rsidRPr="00106D60" w:rsidRDefault="00106D60" w:rsidP="00106D60">
      <w:pPr>
        <w:pStyle w:val="afffff2"/>
        <w:spacing w:before="0"/>
        <w:rPr>
          <w:szCs w:val="20"/>
        </w:rPr>
      </w:pPr>
      <w:r w:rsidRPr="00106D60">
        <w:rPr>
          <w:szCs w:val="20"/>
        </w:rPr>
        <w:t xml:space="preserve">console(config)# </w:t>
      </w:r>
      <w:r w:rsidRPr="00106D60">
        <w:rPr>
          <w:b/>
          <w:szCs w:val="20"/>
        </w:rPr>
        <w:t>mac access-list extended</w:t>
      </w:r>
      <w:r w:rsidRPr="00106D60">
        <w:rPr>
          <w:szCs w:val="20"/>
        </w:rPr>
        <w:t xml:space="preserve"> </w:t>
      </w:r>
      <w:r w:rsidRPr="00106D60">
        <w:rPr>
          <w:i/>
          <w:szCs w:val="20"/>
        </w:rPr>
        <w:t>2</w:t>
      </w:r>
    </w:p>
    <w:p w:rsidR="00106D60" w:rsidRPr="00106D60" w:rsidRDefault="00106D60" w:rsidP="00106D60">
      <w:pPr>
        <w:pStyle w:val="afffff2"/>
        <w:spacing w:before="0"/>
        <w:ind w:left="0" w:firstLine="567"/>
        <w:rPr>
          <w:szCs w:val="20"/>
        </w:rPr>
      </w:pPr>
      <w:r w:rsidRPr="00106D60">
        <w:rPr>
          <w:szCs w:val="20"/>
        </w:rPr>
        <w:t xml:space="preserve">console(config-ext-macl)# </w:t>
      </w:r>
      <w:r w:rsidRPr="00106D60">
        <w:rPr>
          <w:b/>
          <w:szCs w:val="20"/>
        </w:rPr>
        <w:t>permit any any</w:t>
      </w:r>
    </w:p>
    <w:p w:rsidR="00106D60" w:rsidRPr="00106D60" w:rsidRDefault="00106D60" w:rsidP="00106D60">
      <w:pPr>
        <w:pStyle w:val="afffff2"/>
        <w:spacing w:before="0"/>
        <w:ind w:left="0" w:firstLine="567"/>
        <w:rPr>
          <w:szCs w:val="20"/>
        </w:rPr>
      </w:pPr>
      <w:r w:rsidRPr="00106D60">
        <w:rPr>
          <w:szCs w:val="20"/>
        </w:rPr>
        <w:t xml:space="preserve">console(config-ext-macl)# </w:t>
      </w:r>
      <w:r w:rsidRPr="00106D60">
        <w:rPr>
          <w:b/>
          <w:szCs w:val="20"/>
        </w:rPr>
        <w:t>ex</w:t>
      </w:r>
    </w:p>
    <w:p w:rsidR="00106D60" w:rsidRPr="00106D60" w:rsidRDefault="00106D60" w:rsidP="00106D60">
      <w:pPr>
        <w:pStyle w:val="afffff2"/>
        <w:spacing w:before="0"/>
        <w:ind w:left="0" w:firstLine="567"/>
        <w:rPr>
          <w:szCs w:val="20"/>
        </w:rPr>
      </w:pPr>
      <w:r w:rsidRPr="00106D60">
        <w:rPr>
          <w:szCs w:val="20"/>
        </w:rPr>
        <w:t xml:space="preserve">console(config)# </w:t>
      </w:r>
      <w:r w:rsidRPr="00106D60">
        <w:rPr>
          <w:b/>
          <w:szCs w:val="20"/>
        </w:rPr>
        <w:t>interface gigabitethernet</w:t>
      </w:r>
      <w:r w:rsidRPr="00106D60">
        <w:rPr>
          <w:szCs w:val="20"/>
        </w:rPr>
        <w:t xml:space="preserve"> </w:t>
      </w:r>
      <w:r w:rsidRPr="00106D60">
        <w:rPr>
          <w:i/>
          <w:szCs w:val="20"/>
        </w:rPr>
        <w:t>0/1</w:t>
      </w:r>
    </w:p>
    <w:p w:rsidR="00106D60" w:rsidRPr="00945844" w:rsidRDefault="00106D60" w:rsidP="00106D60">
      <w:pPr>
        <w:pStyle w:val="afffff2"/>
        <w:spacing w:before="0"/>
        <w:ind w:left="0" w:firstLine="567"/>
        <w:rPr>
          <w:szCs w:val="20"/>
        </w:rPr>
      </w:pPr>
      <w:r w:rsidRPr="00106D60">
        <w:rPr>
          <w:szCs w:val="20"/>
        </w:rPr>
        <w:t xml:space="preserve">console(config-if)# </w:t>
      </w:r>
      <w:r w:rsidRPr="00106D60">
        <w:rPr>
          <w:b/>
          <w:szCs w:val="20"/>
        </w:rPr>
        <w:t>mac access-group</w:t>
      </w:r>
      <w:r w:rsidRPr="00106D60">
        <w:rPr>
          <w:szCs w:val="20"/>
        </w:rPr>
        <w:t xml:space="preserve"> </w:t>
      </w:r>
      <w:r w:rsidRPr="00106D60">
        <w:rPr>
          <w:i/>
          <w:szCs w:val="20"/>
        </w:rPr>
        <w:t>2</w:t>
      </w:r>
      <w:r w:rsidRPr="00106D60">
        <w:rPr>
          <w:szCs w:val="20"/>
        </w:rPr>
        <w:t xml:space="preserve"> </w:t>
      </w:r>
      <w:r w:rsidRPr="00106D60">
        <w:rPr>
          <w:b/>
          <w:szCs w:val="20"/>
        </w:rPr>
        <w:t>in</w:t>
      </w:r>
    </w:p>
    <w:p w:rsidR="00920AE3" w:rsidRPr="00945844" w:rsidRDefault="00920AE3" w:rsidP="00920AE3">
      <w:pPr>
        <w:pStyle w:val="afffff5"/>
        <w:spacing w:before="200"/>
        <w:rPr>
          <w:lang w:val="en-US" w:bidi="he-IL"/>
        </w:rPr>
      </w:pPr>
      <w:r w:rsidRPr="00945844">
        <w:rPr>
          <w:lang w:bidi="he-IL"/>
        </w:rPr>
        <w:t>Пример</w:t>
      </w:r>
      <w:r w:rsidRPr="00945844">
        <w:rPr>
          <w:lang w:val="en-US" w:bidi="he-IL"/>
        </w:rPr>
        <w:t xml:space="preserve"> </w:t>
      </w:r>
      <w:r w:rsidRPr="00945844">
        <w:rPr>
          <w:lang w:bidi="he-IL"/>
        </w:rPr>
        <w:t>фильтрации</w:t>
      </w:r>
      <w:r w:rsidRPr="00945844">
        <w:rPr>
          <w:lang w:val="en-US" w:bidi="he-IL"/>
        </w:rPr>
        <w:t xml:space="preserve"> </w:t>
      </w:r>
      <w:r w:rsidRPr="00945844">
        <w:rPr>
          <w:lang w:bidi="he-IL"/>
        </w:rPr>
        <w:t>по</w:t>
      </w:r>
      <w:r w:rsidRPr="00945844">
        <w:rPr>
          <w:lang w:val="en-US" w:bidi="he-IL"/>
        </w:rPr>
        <w:t xml:space="preserve"> src/dst IP, src/dst port, tos </w:t>
      </w:r>
      <w:r w:rsidRPr="00945844">
        <w:rPr>
          <w:lang w:bidi="he-IL"/>
        </w:rPr>
        <w:t>через</w:t>
      </w:r>
      <w:r w:rsidRPr="00945844">
        <w:rPr>
          <w:lang w:val="en-US" w:bidi="he-IL"/>
        </w:rPr>
        <w:t xml:space="preserve"> User-defined offset:</w:t>
      </w:r>
    </w:p>
    <w:p w:rsidR="00920AE3" w:rsidRPr="00945844" w:rsidRDefault="00920AE3" w:rsidP="00920AE3">
      <w:pPr>
        <w:pStyle w:val="afffff2"/>
        <w:rPr>
          <w:szCs w:val="20"/>
        </w:rPr>
      </w:pPr>
      <w:r w:rsidRPr="00945844">
        <w:rPr>
          <w:szCs w:val="20"/>
        </w:rPr>
        <w:t xml:space="preserve">console(config)# </w:t>
      </w:r>
      <w:r w:rsidRPr="00945844">
        <w:rPr>
          <w:b/>
          <w:szCs w:val="20"/>
        </w:rPr>
        <w:t>user-defined offset</w:t>
      </w:r>
      <w:r w:rsidRPr="00945844">
        <w:rPr>
          <w:szCs w:val="20"/>
        </w:rPr>
        <w:t xml:space="preserve"> </w:t>
      </w:r>
      <w:r w:rsidRPr="00945844">
        <w:rPr>
          <w:i/>
          <w:szCs w:val="20"/>
        </w:rPr>
        <w:t>1</w:t>
      </w:r>
      <w:r w:rsidRPr="00945844">
        <w:rPr>
          <w:szCs w:val="20"/>
        </w:rPr>
        <w:t xml:space="preserve"> </w:t>
      </w:r>
      <w:r w:rsidRPr="00945844">
        <w:rPr>
          <w:b/>
        </w:rPr>
        <w:t>ethtype</w:t>
      </w:r>
      <w:r w:rsidRPr="00945844">
        <w:rPr>
          <w:szCs w:val="20"/>
        </w:rPr>
        <w:t xml:space="preserve"> </w:t>
      </w:r>
      <w:r w:rsidRPr="00945844">
        <w:rPr>
          <w:i/>
          <w:szCs w:val="20"/>
        </w:rPr>
        <w:t>0</w:t>
      </w:r>
      <w:r w:rsidRPr="00945844">
        <w:rPr>
          <w:szCs w:val="20"/>
        </w:rPr>
        <w:t xml:space="preserve">                                </w:t>
      </w:r>
    </w:p>
    <w:p w:rsidR="00920AE3" w:rsidRPr="00945844" w:rsidRDefault="00920AE3" w:rsidP="00920AE3">
      <w:pPr>
        <w:pStyle w:val="afffff2"/>
        <w:rPr>
          <w:szCs w:val="20"/>
        </w:rPr>
      </w:pPr>
      <w:r w:rsidRPr="00945844">
        <w:rPr>
          <w:szCs w:val="20"/>
        </w:rPr>
        <w:t xml:space="preserve">console(config)# </w:t>
      </w:r>
      <w:r w:rsidR="00106D60">
        <w:rPr>
          <w:b/>
          <w:szCs w:val="20"/>
        </w:rPr>
        <w:t>ip</w:t>
      </w:r>
      <w:r w:rsidRPr="00945844">
        <w:rPr>
          <w:b/>
          <w:szCs w:val="20"/>
        </w:rPr>
        <w:t xml:space="preserve"> access-list extended</w:t>
      </w:r>
      <w:r w:rsidRPr="00945844">
        <w:rPr>
          <w:szCs w:val="20"/>
        </w:rPr>
        <w:t xml:space="preserve"> </w:t>
      </w:r>
      <w:r w:rsidRPr="00945844">
        <w:rPr>
          <w:i/>
          <w:szCs w:val="20"/>
        </w:rPr>
        <w:t>1010</w:t>
      </w:r>
    </w:p>
    <w:p w:rsidR="00920AE3" w:rsidRPr="00945844" w:rsidRDefault="00920AE3" w:rsidP="00920AE3">
      <w:pPr>
        <w:pStyle w:val="afffff2"/>
        <w:rPr>
          <w:szCs w:val="20"/>
        </w:rPr>
      </w:pPr>
      <w:r w:rsidRPr="00945844">
        <w:rPr>
          <w:szCs w:val="20"/>
        </w:rPr>
        <w:t xml:space="preserve">console(config-ext-nacl)# </w:t>
      </w:r>
      <w:r w:rsidR="00106D60">
        <w:rPr>
          <w:b/>
          <w:szCs w:val="20"/>
        </w:rPr>
        <w:t>deny</w:t>
      </w:r>
      <w:r w:rsidRPr="00945844">
        <w:rPr>
          <w:b/>
          <w:szCs w:val="20"/>
        </w:rPr>
        <w:t xml:space="preserve"> udp</w:t>
      </w:r>
      <w:r w:rsidRPr="00945844">
        <w:rPr>
          <w:szCs w:val="20"/>
        </w:rPr>
        <w:t xml:space="preserve"> </w:t>
      </w:r>
      <w:r w:rsidRPr="00945844">
        <w:rPr>
          <w:i/>
          <w:szCs w:val="20"/>
        </w:rPr>
        <w:t>1.1.0.0 255.255.0.0</w:t>
      </w:r>
      <w:r w:rsidRPr="00945844">
        <w:rPr>
          <w:szCs w:val="20"/>
        </w:rPr>
        <w:t xml:space="preserve"> </w:t>
      </w:r>
      <w:r w:rsidRPr="00945844">
        <w:rPr>
          <w:b/>
          <w:szCs w:val="20"/>
        </w:rPr>
        <w:t>gt</w:t>
      </w:r>
      <w:r w:rsidRPr="00945844">
        <w:rPr>
          <w:szCs w:val="20"/>
        </w:rPr>
        <w:t xml:space="preserve"> </w:t>
      </w:r>
      <w:r w:rsidRPr="00945844">
        <w:rPr>
          <w:i/>
          <w:szCs w:val="20"/>
        </w:rPr>
        <w:t>5000 2.2.2.0</w:t>
      </w:r>
      <w:r w:rsidRPr="00945844">
        <w:rPr>
          <w:szCs w:val="20"/>
        </w:rPr>
        <w:t xml:space="preserve"> </w:t>
      </w:r>
      <w:r w:rsidRPr="00945844">
        <w:rPr>
          <w:i/>
          <w:szCs w:val="20"/>
        </w:rPr>
        <w:t>255.255.255.0</w:t>
      </w:r>
      <w:r w:rsidRPr="00945844">
        <w:rPr>
          <w:szCs w:val="20"/>
        </w:rPr>
        <w:t xml:space="preserve"> </w:t>
      </w:r>
      <w:r w:rsidRPr="00945844">
        <w:rPr>
          <w:b/>
          <w:szCs w:val="20"/>
        </w:rPr>
        <w:t>lt</w:t>
      </w:r>
      <w:r w:rsidRPr="00945844">
        <w:rPr>
          <w:szCs w:val="20"/>
        </w:rPr>
        <w:t xml:space="preserve"> </w:t>
      </w:r>
      <w:r w:rsidRPr="00945844">
        <w:rPr>
          <w:i/>
          <w:szCs w:val="20"/>
        </w:rPr>
        <w:t>7000</w:t>
      </w:r>
      <w:r w:rsidRPr="00945844">
        <w:rPr>
          <w:szCs w:val="20"/>
        </w:rPr>
        <w:t xml:space="preserve"> </w:t>
      </w:r>
      <w:r w:rsidRPr="00945844">
        <w:rPr>
          <w:b/>
          <w:szCs w:val="20"/>
        </w:rPr>
        <w:t>traffic-class</w:t>
      </w:r>
      <w:r w:rsidRPr="00945844">
        <w:rPr>
          <w:szCs w:val="20"/>
        </w:rPr>
        <w:t xml:space="preserve"> </w:t>
      </w:r>
      <w:r w:rsidRPr="00945844">
        <w:rPr>
          <w:i/>
          <w:szCs w:val="20"/>
        </w:rPr>
        <w:t>0xe0</w:t>
      </w:r>
      <w:r w:rsidRPr="00945844">
        <w:rPr>
          <w:szCs w:val="20"/>
        </w:rPr>
        <w:t xml:space="preserve"> </w:t>
      </w:r>
      <w:r w:rsidRPr="00945844">
        <w:rPr>
          <w:b/>
          <w:szCs w:val="20"/>
        </w:rPr>
        <w:t>sub-action modify-vlan</w:t>
      </w:r>
      <w:r w:rsidRPr="00945844">
        <w:rPr>
          <w:szCs w:val="20"/>
        </w:rPr>
        <w:t xml:space="preserve"> </w:t>
      </w:r>
      <w:r w:rsidRPr="00945844">
        <w:rPr>
          <w:i/>
          <w:szCs w:val="20"/>
        </w:rPr>
        <w:t>2</w:t>
      </w:r>
      <w:r w:rsidRPr="00945844">
        <w:rPr>
          <w:szCs w:val="20"/>
        </w:rPr>
        <w:t xml:space="preserve"> </w:t>
      </w:r>
      <w:r w:rsidRPr="00945844">
        <w:rPr>
          <w:b/>
          <w:szCs w:val="20"/>
        </w:rPr>
        <w:t>user-defined offset1</w:t>
      </w:r>
      <w:r w:rsidRPr="00945844">
        <w:rPr>
          <w:szCs w:val="20"/>
        </w:rPr>
        <w:t xml:space="preserve"> </w:t>
      </w:r>
      <w:r w:rsidRPr="00945844">
        <w:rPr>
          <w:i/>
          <w:szCs w:val="20"/>
        </w:rPr>
        <w:t>0x8864 0xffff</w:t>
      </w:r>
      <w:r w:rsidRPr="00945844">
        <w:rPr>
          <w:szCs w:val="20"/>
        </w:rPr>
        <w:t xml:space="preserve"> </w:t>
      </w:r>
    </w:p>
    <w:p w:rsidR="00920AE3" w:rsidRPr="00945844" w:rsidRDefault="00920AE3" w:rsidP="00920AE3">
      <w:pPr>
        <w:pStyle w:val="afffff2"/>
        <w:rPr>
          <w:szCs w:val="20"/>
        </w:rPr>
      </w:pPr>
      <w:r w:rsidRPr="00945844">
        <w:rPr>
          <w:szCs w:val="20"/>
        </w:rPr>
        <w:t xml:space="preserve">console(config-ext-nacl)# </w:t>
      </w:r>
      <w:r w:rsidRPr="00945844">
        <w:rPr>
          <w:b/>
          <w:szCs w:val="20"/>
        </w:rPr>
        <w:t>!</w:t>
      </w:r>
    </w:p>
    <w:p w:rsidR="00920AE3" w:rsidRPr="00945844" w:rsidRDefault="00920AE3" w:rsidP="00920AE3">
      <w:pPr>
        <w:pStyle w:val="afffff2"/>
        <w:rPr>
          <w:szCs w:val="20"/>
        </w:rPr>
      </w:pPr>
      <w:r w:rsidRPr="00945844">
        <w:rPr>
          <w:szCs w:val="20"/>
        </w:rPr>
        <w:t xml:space="preserve">console(config)# </w:t>
      </w:r>
      <w:r w:rsidRPr="00945844">
        <w:rPr>
          <w:b/>
          <w:szCs w:val="20"/>
        </w:rPr>
        <w:t>interface gi</w:t>
      </w:r>
      <w:r w:rsidR="00241733" w:rsidRPr="00945844">
        <w:rPr>
          <w:b/>
          <w:szCs w:val="20"/>
        </w:rPr>
        <w:t>gabitethernet</w:t>
      </w:r>
      <w:r w:rsidRPr="00945844">
        <w:rPr>
          <w:szCs w:val="20"/>
        </w:rPr>
        <w:t xml:space="preserve"> </w:t>
      </w:r>
      <w:r w:rsidRPr="00945844">
        <w:rPr>
          <w:i/>
          <w:szCs w:val="20"/>
        </w:rPr>
        <w:t>0/1</w:t>
      </w:r>
    </w:p>
    <w:p w:rsidR="00920AE3" w:rsidRDefault="00920AE3" w:rsidP="00920AE3">
      <w:pPr>
        <w:pStyle w:val="afffff2"/>
        <w:rPr>
          <w:b/>
          <w:szCs w:val="20"/>
        </w:rPr>
      </w:pPr>
      <w:r w:rsidRPr="00945844">
        <w:rPr>
          <w:szCs w:val="20"/>
        </w:rPr>
        <w:t>console(config-if)#</w:t>
      </w:r>
      <w:r w:rsidR="00241733" w:rsidRPr="00945844">
        <w:rPr>
          <w:szCs w:val="20"/>
        </w:rPr>
        <w:t xml:space="preserve"> </w:t>
      </w:r>
      <w:r w:rsidRPr="00945844">
        <w:rPr>
          <w:b/>
          <w:szCs w:val="20"/>
        </w:rPr>
        <w:t>ip access-group</w:t>
      </w:r>
      <w:r w:rsidRPr="00945844">
        <w:rPr>
          <w:szCs w:val="20"/>
        </w:rPr>
        <w:t xml:space="preserve"> </w:t>
      </w:r>
      <w:r w:rsidRPr="00945844">
        <w:rPr>
          <w:i/>
          <w:szCs w:val="20"/>
        </w:rPr>
        <w:t>1010</w:t>
      </w:r>
      <w:r w:rsidRPr="00945844">
        <w:rPr>
          <w:szCs w:val="20"/>
        </w:rPr>
        <w:t xml:space="preserve"> </w:t>
      </w:r>
      <w:r w:rsidRPr="00945844">
        <w:rPr>
          <w:b/>
          <w:szCs w:val="20"/>
        </w:rPr>
        <w:t>in</w:t>
      </w:r>
    </w:p>
    <w:p w:rsidR="00106D60" w:rsidRPr="00106D60" w:rsidRDefault="00106D60" w:rsidP="00106D60">
      <w:pPr>
        <w:pStyle w:val="afffff2"/>
        <w:rPr>
          <w:szCs w:val="20"/>
        </w:rPr>
      </w:pPr>
    </w:p>
    <w:p w:rsidR="00106D60" w:rsidRPr="00106D60" w:rsidRDefault="00106D60" w:rsidP="002A6BE2">
      <w:pPr>
        <w:pStyle w:val="afffff5"/>
        <w:ind w:left="567" w:firstLine="0"/>
        <w:rPr>
          <w:lang w:bidi="he-IL"/>
        </w:rPr>
      </w:pPr>
      <w:bookmarkStart w:id="6260" w:name="_Ref16169739"/>
      <w:bookmarkStart w:id="6261" w:name="_Ref16169748"/>
      <w:bookmarkStart w:id="6262" w:name="_Ref35519205"/>
      <w:bookmarkStart w:id="6263" w:name="_Ref35519209"/>
      <w:r w:rsidRPr="00106D60">
        <w:rPr>
          <w:lang w:bidi="he-IL"/>
        </w:rPr>
        <w:t>Для прохождения остальных пакетов на интерфейсе требуется добавить второй ACL, разрешающий прохождение пакетов, не попадающих под правило фильтрации padi/pado:</w:t>
      </w:r>
    </w:p>
    <w:p w:rsidR="00106D60" w:rsidRPr="00106D60" w:rsidRDefault="00106D60" w:rsidP="00106D60">
      <w:pPr>
        <w:pStyle w:val="afffff2"/>
        <w:spacing w:before="0"/>
        <w:rPr>
          <w:szCs w:val="20"/>
          <w:lang w:val="ru-RU"/>
        </w:rPr>
      </w:pPr>
    </w:p>
    <w:p w:rsidR="00106D60" w:rsidRPr="00106D60" w:rsidRDefault="00106D60" w:rsidP="00106D60">
      <w:pPr>
        <w:pStyle w:val="afffff2"/>
        <w:spacing w:before="0"/>
        <w:rPr>
          <w:szCs w:val="20"/>
        </w:rPr>
      </w:pPr>
      <w:r w:rsidRPr="00106D60">
        <w:rPr>
          <w:szCs w:val="20"/>
        </w:rPr>
        <w:t xml:space="preserve">console(config)# </w:t>
      </w:r>
      <w:r w:rsidRPr="00106D60">
        <w:rPr>
          <w:b/>
          <w:szCs w:val="20"/>
        </w:rPr>
        <w:t>mac access-list extended</w:t>
      </w:r>
      <w:r w:rsidRPr="00106D60">
        <w:rPr>
          <w:szCs w:val="20"/>
        </w:rPr>
        <w:t xml:space="preserve"> </w:t>
      </w:r>
      <w:r w:rsidRPr="00106D60">
        <w:rPr>
          <w:i/>
          <w:szCs w:val="20"/>
        </w:rPr>
        <w:t>2</w:t>
      </w:r>
    </w:p>
    <w:p w:rsidR="00106D60" w:rsidRPr="00106D60" w:rsidRDefault="00106D60" w:rsidP="00106D60">
      <w:pPr>
        <w:pStyle w:val="afffff2"/>
        <w:spacing w:before="0"/>
        <w:ind w:left="0" w:firstLine="567"/>
        <w:rPr>
          <w:szCs w:val="20"/>
        </w:rPr>
      </w:pPr>
      <w:r w:rsidRPr="00106D60">
        <w:rPr>
          <w:szCs w:val="20"/>
        </w:rPr>
        <w:t xml:space="preserve">console(config-ext-macl)# </w:t>
      </w:r>
      <w:r w:rsidRPr="00106D60">
        <w:rPr>
          <w:b/>
          <w:szCs w:val="20"/>
        </w:rPr>
        <w:t>permit any any</w:t>
      </w:r>
    </w:p>
    <w:p w:rsidR="00106D60" w:rsidRPr="00106D60" w:rsidRDefault="00106D60" w:rsidP="00106D60">
      <w:pPr>
        <w:pStyle w:val="afffff2"/>
        <w:spacing w:before="0"/>
        <w:ind w:left="0" w:firstLine="567"/>
        <w:rPr>
          <w:szCs w:val="20"/>
        </w:rPr>
      </w:pPr>
      <w:r w:rsidRPr="00106D60">
        <w:rPr>
          <w:szCs w:val="20"/>
        </w:rPr>
        <w:t xml:space="preserve">console(config-ext-macl)# </w:t>
      </w:r>
      <w:r w:rsidRPr="00106D60">
        <w:rPr>
          <w:b/>
          <w:szCs w:val="20"/>
        </w:rPr>
        <w:t>ex</w:t>
      </w:r>
    </w:p>
    <w:p w:rsidR="00106D60" w:rsidRPr="00106D60" w:rsidRDefault="00106D60" w:rsidP="00106D60">
      <w:pPr>
        <w:pStyle w:val="afffff2"/>
        <w:spacing w:before="0"/>
        <w:ind w:left="0" w:firstLine="567"/>
        <w:rPr>
          <w:szCs w:val="20"/>
        </w:rPr>
      </w:pPr>
      <w:r w:rsidRPr="00106D60">
        <w:rPr>
          <w:szCs w:val="20"/>
        </w:rPr>
        <w:t xml:space="preserve">console(config)# </w:t>
      </w:r>
      <w:r w:rsidRPr="00106D60">
        <w:rPr>
          <w:b/>
          <w:szCs w:val="20"/>
        </w:rPr>
        <w:t>interface gigabitethernet</w:t>
      </w:r>
      <w:r w:rsidRPr="00106D60">
        <w:rPr>
          <w:szCs w:val="20"/>
        </w:rPr>
        <w:t xml:space="preserve"> </w:t>
      </w:r>
      <w:r w:rsidRPr="00106D60">
        <w:rPr>
          <w:i/>
          <w:szCs w:val="20"/>
        </w:rPr>
        <w:t>0/1</w:t>
      </w:r>
    </w:p>
    <w:p w:rsidR="00106D60" w:rsidRDefault="00106D60" w:rsidP="00106D60">
      <w:pPr>
        <w:pStyle w:val="afffff2"/>
        <w:spacing w:before="0"/>
        <w:ind w:left="0" w:firstLine="567"/>
        <w:rPr>
          <w:b/>
          <w:szCs w:val="20"/>
        </w:rPr>
      </w:pPr>
      <w:r w:rsidRPr="00106D60">
        <w:rPr>
          <w:szCs w:val="20"/>
        </w:rPr>
        <w:t xml:space="preserve">console(config-if)# </w:t>
      </w:r>
      <w:r w:rsidRPr="00106D60">
        <w:rPr>
          <w:b/>
          <w:szCs w:val="20"/>
        </w:rPr>
        <w:t>mac access-group</w:t>
      </w:r>
      <w:r w:rsidRPr="00106D60">
        <w:rPr>
          <w:szCs w:val="20"/>
        </w:rPr>
        <w:t xml:space="preserve"> </w:t>
      </w:r>
      <w:r w:rsidRPr="00106D60">
        <w:rPr>
          <w:i/>
          <w:szCs w:val="20"/>
        </w:rPr>
        <w:t>2</w:t>
      </w:r>
      <w:r w:rsidRPr="00106D60">
        <w:rPr>
          <w:szCs w:val="20"/>
        </w:rPr>
        <w:t xml:space="preserve"> </w:t>
      </w:r>
      <w:r w:rsidRPr="00106D60">
        <w:rPr>
          <w:b/>
          <w:szCs w:val="20"/>
        </w:rPr>
        <w:t>in</w:t>
      </w:r>
    </w:p>
    <w:p w:rsidR="00382FC7" w:rsidRDefault="00382FC7" w:rsidP="00106D60">
      <w:pPr>
        <w:pStyle w:val="afffff2"/>
        <w:spacing w:before="0"/>
        <w:ind w:left="0" w:firstLine="567"/>
        <w:rPr>
          <w:b/>
          <w:szCs w:val="20"/>
        </w:rPr>
      </w:pPr>
    </w:p>
    <w:p w:rsidR="00382FC7" w:rsidRDefault="00382FC7" w:rsidP="00106D60">
      <w:pPr>
        <w:pStyle w:val="afffff2"/>
        <w:spacing w:before="0"/>
        <w:ind w:left="0" w:firstLine="567"/>
        <w:rPr>
          <w:b/>
          <w:szCs w:val="20"/>
        </w:rPr>
      </w:pPr>
    </w:p>
    <w:p w:rsidR="00382FC7" w:rsidRDefault="00382FC7" w:rsidP="00106D60">
      <w:pPr>
        <w:pStyle w:val="afffff2"/>
        <w:spacing w:before="0"/>
        <w:ind w:left="0" w:firstLine="567"/>
        <w:rPr>
          <w:b/>
          <w:szCs w:val="20"/>
        </w:rPr>
      </w:pPr>
    </w:p>
    <w:p w:rsidR="00382FC7" w:rsidRDefault="00382FC7" w:rsidP="00106D60">
      <w:pPr>
        <w:pStyle w:val="afffff2"/>
        <w:spacing w:before="0"/>
        <w:ind w:left="0" w:firstLine="567"/>
        <w:rPr>
          <w:b/>
          <w:szCs w:val="20"/>
        </w:rPr>
      </w:pPr>
    </w:p>
    <w:p w:rsidR="00382FC7" w:rsidRPr="00945844" w:rsidRDefault="00382FC7" w:rsidP="00106D60">
      <w:pPr>
        <w:pStyle w:val="afffff2"/>
        <w:spacing w:before="0"/>
        <w:ind w:left="0" w:firstLine="567"/>
        <w:rPr>
          <w:szCs w:val="20"/>
        </w:rPr>
      </w:pPr>
    </w:p>
    <w:p w:rsidR="00920AE3" w:rsidRPr="00945844" w:rsidRDefault="00920AE3" w:rsidP="00920AE3">
      <w:pPr>
        <w:pStyle w:val="2"/>
        <w:rPr>
          <w:szCs w:val="24"/>
        </w:rPr>
      </w:pPr>
      <w:bookmarkStart w:id="6264" w:name="_Ref73105822"/>
      <w:bookmarkStart w:id="6265" w:name="_Ref73105826"/>
      <w:bookmarkStart w:id="6266" w:name="_Toc119662354"/>
      <w:bookmarkStart w:id="6267" w:name="_Toc137630630"/>
      <w:r w:rsidRPr="00945844">
        <w:rPr>
          <w:szCs w:val="24"/>
        </w:rPr>
        <w:t>Конфигурация защиты от DOS-атак</w:t>
      </w:r>
      <w:bookmarkEnd w:id="6260"/>
      <w:bookmarkEnd w:id="6261"/>
      <w:bookmarkEnd w:id="6262"/>
      <w:bookmarkEnd w:id="6263"/>
      <w:bookmarkEnd w:id="6264"/>
      <w:bookmarkEnd w:id="6265"/>
      <w:bookmarkEnd w:id="6266"/>
      <w:bookmarkEnd w:id="6267"/>
    </w:p>
    <w:p w:rsidR="00920AE3" w:rsidRDefault="00920AE3" w:rsidP="00920AE3">
      <w:pPr>
        <w:pStyle w:val="afffff5"/>
      </w:pPr>
      <w:r w:rsidRPr="00945844">
        <w:t xml:space="preserve">Данный блок команд позволяет блокировать некоторые распространенные классы </w:t>
      </w:r>
      <w:r w:rsidRPr="00945844">
        <w:rPr>
          <w:lang w:val="en-US"/>
        </w:rPr>
        <w:t>DoS</w:t>
      </w:r>
      <w:r w:rsidRPr="00945844">
        <w:t>-атак.</w:t>
      </w:r>
    </w:p>
    <w:p w:rsidR="00920AE3" w:rsidRPr="00945844" w:rsidRDefault="00920AE3" w:rsidP="00A8281B">
      <w:pPr>
        <w:pStyle w:val="46"/>
        <w:rPr>
          <w:lang w:val="ru-RU"/>
        </w:rPr>
      </w:pPr>
      <w:r w:rsidRPr="00945844">
        <w:rPr>
          <w:lang w:val="ru-RU"/>
        </w:rPr>
        <w:t>Команды режима глобальной конфигурации</w:t>
      </w:r>
    </w:p>
    <w:p w:rsidR="00920AE3" w:rsidRPr="00945844" w:rsidRDefault="00920AE3" w:rsidP="00A8281B">
      <w:pPr>
        <w:pStyle w:val="afffff5"/>
      </w:pPr>
      <w:r w:rsidRPr="00945844">
        <w:t>Вид запроса командной строки режима глобальной конфигурации:</w:t>
      </w:r>
    </w:p>
    <w:p w:rsidR="00920AE3" w:rsidRPr="00945844" w:rsidRDefault="00920AE3" w:rsidP="00A8281B">
      <w:pPr>
        <w:pStyle w:val="afffff2"/>
        <w:rPr>
          <w:lang w:val="ru-RU"/>
        </w:rPr>
      </w:pPr>
      <w:r w:rsidRPr="00945844">
        <w:t>console</w:t>
      </w:r>
      <w:r w:rsidRPr="00945844">
        <w:rPr>
          <w:lang w:val="ru-RU"/>
        </w:rPr>
        <w:t>(</w:t>
      </w:r>
      <w:r w:rsidRPr="00945844">
        <w:t>config</w:t>
      </w:r>
      <w:r w:rsidRPr="00945844">
        <w:rPr>
          <w:lang w:val="ru-RU"/>
        </w:rPr>
        <w:t>)#</w:t>
      </w:r>
    </w:p>
    <w:p w:rsidR="00920AE3" w:rsidRPr="00C65073" w:rsidRDefault="00920AE3" w:rsidP="00920AE3">
      <w:pPr>
        <w:keepLines/>
        <w:spacing w:line="259" w:lineRule="auto"/>
        <w:rPr>
          <w:b/>
          <w:sz w:val="22"/>
          <w:szCs w:val="22"/>
          <w:lang w:eastAsia="en-US" w:bidi="he-IL"/>
        </w:rPr>
      </w:pPr>
      <w:r w:rsidRPr="00945844">
        <w:rPr>
          <w:sz w:val="22"/>
          <w:szCs w:val="22"/>
        </w:rPr>
        <w:t xml:space="preserve">Таблица </w:t>
      </w:r>
      <w:r w:rsidR="00254D46" w:rsidRPr="00945844">
        <w:rPr>
          <w:sz w:val="22"/>
          <w:szCs w:val="22"/>
        </w:rPr>
        <w:fldChar w:fldCharType="begin"/>
      </w:r>
      <w:r w:rsidRPr="00945844">
        <w:rPr>
          <w:sz w:val="22"/>
          <w:szCs w:val="22"/>
        </w:rPr>
        <w:instrText xml:space="preserve"> SEQ Таблица \* ARABIC </w:instrText>
      </w:r>
      <w:r w:rsidR="00254D46" w:rsidRPr="00945844">
        <w:rPr>
          <w:sz w:val="22"/>
          <w:szCs w:val="22"/>
        </w:rPr>
        <w:fldChar w:fldCharType="separate"/>
      </w:r>
      <w:r w:rsidR="00AD5A9D">
        <w:rPr>
          <w:noProof/>
          <w:sz w:val="22"/>
          <w:szCs w:val="22"/>
        </w:rPr>
        <w:t>191</w:t>
      </w:r>
      <w:r w:rsidR="00254D46" w:rsidRPr="00945844">
        <w:rPr>
          <w:sz w:val="22"/>
          <w:szCs w:val="22"/>
        </w:rPr>
        <w:fldChar w:fldCharType="end"/>
      </w:r>
      <w:r w:rsidR="00BB220E">
        <w:rPr>
          <w:sz w:val="22"/>
          <w:szCs w:val="22"/>
        </w:rPr>
        <w:t xml:space="preserve"> </w:t>
      </w:r>
      <w:r w:rsidR="003E2E86" w:rsidRPr="003E2E86">
        <w:rPr>
          <w:sz w:val="22"/>
          <w:szCs w:val="22"/>
        </w:rPr>
        <w:t>—</w:t>
      </w:r>
      <w:r w:rsidRPr="00945844">
        <w:rPr>
          <w:sz w:val="22"/>
          <w:szCs w:val="22"/>
        </w:rPr>
        <w:t xml:space="preserve"> Команды режима глобальной конфигурации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" w:type="dxa"/>
          <w:bottom w:w="11" w:type="dxa"/>
        </w:tblCellMar>
        <w:tblLook w:val="04A0" w:firstRow="1" w:lastRow="0" w:firstColumn="1" w:lastColumn="0" w:noHBand="0" w:noVBand="1"/>
      </w:tblPr>
      <w:tblGrid>
        <w:gridCol w:w="2438"/>
        <w:gridCol w:w="2098"/>
        <w:gridCol w:w="5070"/>
      </w:tblGrid>
      <w:tr w:rsidR="00920AE3" w:rsidRPr="00945844" w:rsidTr="00997561">
        <w:trPr>
          <w:cantSplit/>
        </w:trPr>
        <w:tc>
          <w:tcPr>
            <w:tcW w:w="2438" w:type="dxa"/>
            <w:vAlign w:val="center"/>
          </w:tcPr>
          <w:p w:rsidR="00920AE3" w:rsidRPr="00945844" w:rsidRDefault="00920AE3" w:rsidP="00920AE3">
            <w:pPr>
              <w:keepNext/>
              <w:keepLines/>
              <w:suppressAutoHyphens/>
              <w:spacing w:line="259" w:lineRule="auto"/>
              <w:jc w:val="center"/>
              <w:rPr>
                <w:b/>
                <w:bCs/>
                <w:i/>
                <w:iCs/>
                <w:sz w:val="20"/>
                <w:szCs w:val="22"/>
              </w:rPr>
            </w:pPr>
            <w:r w:rsidRPr="00945844">
              <w:rPr>
                <w:b/>
                <w:bCs/>
                <w:i/>
                <w:iCs/>
                <w:sz w:val="20"/>
                <w:szCs w:val="22"/>
              </w:rPr>
              <w:t>Команда</w:t>
            </w:r>
          </w:p>
        </w:tc>
        <w:tc>
          <w:tcPr>
            <w:tcW w:w="2098" w:type="dxa"/>
            <w:vAlign w:val="center"/>
          </w:tcPr>
          <w:p w:rsidR="00920AE3" w:rsidRPr="00945844" w:rsidRDefault="00920AE3" w:rsidP="00920AE3">
            <w:pPr>
              <w:keepNext/>
              <w:keepLines/>
              <w:suppressAutoHyphens/>
              <w:spacing w:line="259" w:lineRule="auto"/>
              <w:jc w:val="center"/>
              <w:rPr>
                <w:b/>
                <w:bCs/>
                <w:i/>
                <w:iCs/>
                <w:sz w:val="20"/>
                <w:szCs w:val="22"/>
              </w:rPr>
            </w:pPr>
            <w:r w:rsidRPr="00945844">
              <w:rPr>
                <w:b/>
                <w:bCs/>
                <w:i/>
                <w:iCs/>
                <w:sz w:val="20"/>
                <w:szCs w:val="22"/>
              </w:rPr>
              <w:t>Значение/Значение по умолчанию</w:t>
            </w:r>
          </w:p>
        </w:tc>
        <w:tc>
          <w:tcPr>
            <w:tcW w:w="5070" w:type="dxa"/>
            <w:vAlign w:val="center"/>
          </w:tcPr>
          <w:p w:rsidR="00920AE3" w:rsidRPr="00945844" w:rsidRDefault="00920AE3" w:rsidP="00920AE3">
            <w:pPr>
              <w:keepNext/>
              <w:keepLines/>
              <w:spacing w:line="259" w:lineRule="auto"/>
              <w:jc w:val="center"/>
              <w:rPr>
                <w:b/>
                <w:bCs/>
                <w:i/>
                <w:iCs/>
                <w:sz w:val="20"/>
                <w:szCs w:val="22"/>
              </w:rPr>
            </w:pPr>
            <w:r w:rsidRPr="00945844">
              <w:rPr>
                <w:b/>
                <w:bCs/>
                <w:i/>
                <w:iCs/>
                <w:sz w:val="20"/>
                <w:szCs w:val="22"/>
              </w:rPr>
              <w:t>Действие</w:t>
            </w:r>
          </w:p>
        </w:tc>
      </w:tr>
      <w:tr w:rsidR="00920AE3" w:rsidRPr="00945844" w:rsidTr="0017125B">
        <w:trPr>
          <w:cantSplit/>
          <w:trHeight w:val="419"/>
        </w:trPr>
        <w:tc>
          <w:tcPr>
            <w:tcW w:w="2438" w:type="dxa"/>
            <w:vAlign w:val="center"/>
          </w:tcPr>
          <w:p w:rsidR="00920AE3" w:rsidRPr="00945844" w:rsidRDefault="00920AE3" w:rsidP="0017125B">
            <w:pPr>
              <w:suppressAutoHyphens/>
              <w:spacing w:line="259" w:lineRule="auto"/>
              <w:jc w:val="left"/>
              <w:rPr>
                <w:b/>
                <w:sz w:val="18"/>
                <w:szCs w:val="20"/>
                <w:lang w:val="en-US"/>
              </w:rPr>
            </w:pPr>
            <w:r w:rsidRPr="00945844">
              <w:rPr>
                <w:b/>
                <w:sz w:val="18"/>
                <w:szCs w:val="20"/>
                <w:lang w:val="en-US"/>
              </w:rPr>
              <w:t>firewall</w:t>
            </w:r>
          </w:p>
        </w:tc>
        <w:tc>
          <w:tcPr>
            <w:tcW w:w="2098" w:type="dxa"/>
            <w:vAlign w:val="center"/>
          </w:tcPr>
          <w:p w:rsidR="00920AE3" w:rsidRPr="00945844" w:rsidRDefault="00920AE3" w:rsidP="00920AE3">
            <w:pPr>
              <w:suppressAutoHyphens/>
              <w:spacing w:line="259" w:lineRule="auto"/>
              <w:jc w:val="center"/>
              <w:rPr>
                <w:sz w:val="18"/>
                <w:szCs w:val="20"/>
              </w:rPr>
            </w:pPr>
            <w:r w:rsidRPr="00945844">
              <w:rPr>
                <w:sz w:val="18"/>
                <w:szCs w:val="20"/>
              </w:rPr>
              <w:t>-/включено</w:t>
            </w:r>
          </w:p>
        </w:tc>
        <w:tc>
          <w:tcPr>
            <w:tcW w:w="5070" w:type="dxa"/>
          </w:tcPr>
          <w:p w:rsidR="00920AE3" w:rsidRPr="00945844" w:rsidRDefault="00920AE3" w:rsidP="00920AE3">
            <w:pPr>
              <w:spacing w:line="259" w:lineRule="auto"/>
              <w:contextualSpacing/>
              <w:rPr>
                <w:sz w:val="18"/>
                <w:szCs w:val="18"/>
              </w:rPr>
            </w:pPr>
            <w:r w:rsidRPr="00945844">
              <w:rPr>
                <w:sz w:val="18"/>
                <w:szCs w:val="18"/>
              </w:rPr>
              <w:t xml:space="preserve">Перейти в режим конфигурирования модуля, отвечающего за функционал защиты от </w:t>
            </w:r>
            <w:r w:rsidRPr="00945844">
              <w:rPr>
                <w:sz w:val="18"/>
                <w:szCs w:val="18"/>
                <w:lang w:val="en-US"/>
              </w:rPr>
              <w:t>DoS</w:t>
            </w:r>
            <w:r w:rsidRPr="00945844">
              <w:rPr>
                <w:sz w:val="18"/>
                <w:szCs w:val="18"/>
              </w:rPr>
              <w:t>-атак.</w:t>
            </w:r>
          </w:p>
        </w:tc>
      </w:tr>
    </w:tbl>
    <w:p w:rsidR="00920AE3" w:rsidRPr="00945844" w:rsidRDefault="00920AE3" w:rsidP="00A8281B">
      <w:pPr>
        <w:pStyle w:val="afffff5"/>
        <w:spacing w:before="240"/>
      </w:pPr>
      <w:r w:rsidRPr="00945844">
        <w:t>Вид запроса командной строки:</w:t>
      </w:r>
    </w:p>
    <w:p w:rsidR="00920AE3" w:rsidRPr="00945844" w:rsidRDefault="00920AE3" w:rsidP="00A8281B">
      <w:pPr>
        <w:pStyle w:val="afffff2"/>
        <w:rPr>
          <w:lang w:val="ru-RU"/>
        </w:rPr>
      </w:pPr>
      <w:r w:rsidRPr="00945844">
        <w:t>console</w:t>
      </w:r>
      <w:r w:rsidRPr="00945844">
        <w:rPr>
          <w:lang w:val="ru-RU"/>
        </w:rPr>
        <w:t>(</w:t>
      </w:r>
      <w:r w:rsidRPr="00945844">
        <w:t>config</w:t>
      </w:r>
      <w:r w:rsidRPr="00945844">
        <w:rPr>
          <w:lang w:val="ru-RU"/>
        </w:rPr>
        <w:t>-</w:t>
      </w:r>
      <w:r w:rsidRPr="00945844">
        <w:t>firewall</w:t>
      </w:r>
      <w:r w:rsidRPr="00945844">
        <w:rPr>
          <w:lang w:val="ru-RU"/>
        </w:rPr>
        <w:t>)#</w:t>
      </w:r>
    </w:p>
    <w:p w:rsidR="00920AE3" w:rsidRPr="00C65073" w:rsidRDefault="00920AE3" w:rsidP="00C2609D">
      <w:pPr>
        <w:keepLines/>
        <w:spacing w:line="259" w:lineRule="auto"/>
        <w:rPr>
          <w:b/>
          <w:sz w:val="22"/>
          <w:szCs w:val="22"/>
          <w:lang w:eastAsia="en-US" w:bidi="he-IL"/>
        </w:rPr>
      </w:pPr>
      <w:r w:rsidRPr="00945844">
        <w:rPr>
          <w:sz w:val="22"/>
          <w:szCs w:val="22"/>
        </w:rPr>
        <w:t xml:space="preserve">Таблица </w:t>
      </w:r>
      <w:r w:rsidR="00254D46" w:rsidRPr="00945844">
        <w:rPr>
          <w:sz w:val="22"/>
          <w:szCs w:val="22"/>
        </w:rPr>
        <w:fldChar w:fldCharType="begin"/>
      </w:r>
      <w:r w:rsidRPr="00945844">
        <w:rPr>
          <w:sz w:val="22"/>
          <w:szCs w:val="22"/>
        </w:rPr>
        <w:instrText xml:space="preserve"> SEQ Таблица \* ARABIC </w:instrText>
      </w:r>
      <w:r w:rsidR="00254D46" w:rsidRPr="00945844">
        <w:rPr>
          <w:sz w:val="22"/>
          <w:szCs w:val="22"/>
        </w:rPr>
        <w:fldChar w:fldCharType="separate"/>
      </w:r>
      <w:r w:rsidR="00AD5A9D">
        <w:rPr>
          <w:noProof/>
          <w:sz w:val="22"/>
          <w:szCs w:val="22"/>
        </w:rPr>
        <w:t>192</w:t>
      </w:r>
      <w:r w:rsidR="00254D46" w:rsidRPr="00945844">
        <w:rPr>
          <w:sz w:val="22"/>
          <w:szCs w:val="22"/>
        </w:rPr>
        <w:fldChar w:fldCharType="end"/>
      </w:r>
      <w:r w:rsidR="00BB220E">
        <w:rPr>
          <w:sz w:val="22"/>
          <w:szCs w:val="22"/>
        </w:rPr>
        <w:t xml:space="preserve"> </w:t>
      </w:r>
      <w:r w:rsidR="003E2E86" w:rsidRPr="003E2E86">
        <w:rPr>
          <w:sz w:val="22"/>
          <w:szCs w:val="22"/>
        </w:rPr>
        <w:t>—</w:t>
      </w:r>
      <w:r w:rsidR="003E2E86">
        <w:rPr>
          <w:sz w:val="22"/>
          <w:szCs w:val="22"/>
        </w:rPr>
        <w:t xml:space="preserve"> </w:t>
      </w:r>
      <w:r w:rsidR="00C65073">
        <w:rPr>
          <w:sz w:val="22"/>
          <w:szCs w:val="22"/>
        </w:rPr>
        <w:t xml:space="preserve">Команды режима </w:t>
      </w:r>
      <w:r w:rsidRPr="00945844">
        <w:rPr>
          <w:sz w:val="22"/>
          <w:szCs w:val="22"/>
        </w:rPr>
        <w:t>конфигурации</w:t>
      </w:r>
      <w:r w:rsidR="00C65073">
        <w:rPr>
          <w:sz w:val="22"/>
          <w:szCs w:val="22"/>
        </w:rPr>
        <w:t xml:space="preserve"> функционала </w:t>
      </w:r>
      <w:r w:rsidR="00C65073">
        <w:rPr>
          <w:sz w:val="22"/>
          <w:szCs w:val="22"/>
          <w:lang w:val="en-US"/>
        </w:rPr>
        <w:t>firewall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" w:type="dxa"/>
          <w:bottom w:w="11" w:type="dxa"/>
        </w:tblCellMar>
        <w:tblLook w:val="04A0" w:firstRow="1" w:lastRow="0" w:firstColumn="1" w:lastColumn="0" w:noHBand="0" w:noVBand="1"/>
      </w:tblPr>
      <w:tblGrid>
        <w:gridCol w:w="2438"/>
        <w:gridCol w:w="2098"/>
        <w:gridCol w:w="5070"/>
      </w:tblGrid>
      <w:tr w:rsidR="00920AE3" w:rsidRPr="00945844" w:rsidTr="00997561">
        <w:trPr>
          <w:cantSplit/>
        </w:trPr>
        <w:tc>
          <w:tcPr>
            <w:tcW w:w="2438" w:type="dxa"/>
            <w:vAlign w:val="center"/>
          </w:tcPr>
          <w:p w:rsidR="00920AE3" w:rsidRPr="00945844" w:rsidRDefault="00920AE3" w:rsidP="00920AE3">
            <w:pPr>
              <w:keepNext/>
              <w:keepLines/>
              <w:suppressAutoHyphens/>
              <w:spacing w:line="259" w:lineRule="auto"/>
              <w:jc w:val="center"/>
              <w:rPr>
                <w:b/>
                <w:bCs/>
                <w:i/>
                <w:iCs/>
                <w:sz w:val="20"/>
                <w:szCs w:val="22"/>
              </w:rPr>
            </w:pPr>
            <w:r w:rsidRPr="00945844">
              <w:rPr>
                <w:b/>
                <w:bCs/>
                <w:i/>
                <w:iCs/>
                <w:sz w:val="20"/>
                <w:szCs w:val="22"/>
              </w:rPr>
              <w:t>Команда</w:t>
            </w:r>
          </w:p>
        </w:tc>
        <w:tc>
          <w:tcPr>
            <w:tcW w:w="2098" w:type="dxa"/>
            <w:vAlign w:val="center"/>
          </w:tcPr>
          <w:p w:rsidR="00920AE3" w:rsidRPr="00945844" w:rsidRDefault="00920AE3" w:rsidP="00920AE3">
            <w:pPr>
              <w:keepNext/>
              <w:keepLines/>
              <w:suppressAutoHyphens/>
              <w:spacing w:line="259" w:lineRule="auto"/>
              <w:jc w:val="center"/>
              <w:rPr>
                <w:b/>
                <w:bCs/>
                <w:i/>
                <w:iCs/>
                <w:sz w:val="20"/>
                <w:szCs w:val="22"/>
              </w:rPr>
            </w:pPr>
            <w:r w:rsidRPr="00945844">
              <w:rPr>
                <w:b/>
                <w:bCs/>
                <w:i/>
                <w:iCs/>
                <w:sz w:val="20"/>
                <w:szCs w:val="22"/>
              </w:rPr>
              <w:t>Значение/Значение по умолчанию</w:t>
            </w:r>
          </w:p>
        </w:tc>
        <w:tc>
          <w:tcPr>
            <w:tcW w:w="5070" w:type="dxa"/>
            <w:vAlign w:val="center"/>
          </w:tcPr>
          <w:p w:rsidR="00920AE3" w:rsidRPr="00945844" w:rsidRDefault="00920AE3" w:rsidP="00920AE3">
            <w:pPr>
              <w:keepNext/>
              <w:keepLines/>
              <w:spacing w:line="259" w:lineRule="auto"/>
              <w:jc w:val="center"/>
              <w:rPr>
                <w:b/>
                <w:bCs/>
                <w:i/>
                <w:iCs/>
                <w:sz w:val="20"/>
                <w:szCs w:val="22"/>
              </w:rPr>
            </w:pPr>
            <w:r w:rsidRPr="00945844">
              <w:rPr>
                <w:b/>
                <w:bCs/>
                <w:i/>
                <w:iCs/>
                <w:sz w:val="20"/>
                <w:szCs w:val="22"/>
              </w:rPr>
              <w:t>Действие</w:t>
            </w:r>
          </w:p>
        </w:tc>
      </w:tr>
      <w:tr w:rsidR="00920AE3" w:rsidRPr="00945844" w:rsidTr="0017125B">
        <w:trPr>
          <w:cantSplit/>
          <w:trHeight w:val="190"/>
        </w:trPr>
        <w:tc>
          <w:tcPr>
            <w:tcW w:w="2438" w:type="dxa"/>
          </w:tcPr>
          <w:p w:rsidR="00920AE3" w:rsidRPr="00945844" w:rsidRDefault="00920AE3" w:rsidP="001E307A">
            <w:pPr>
              <w:suppressAutoHyphens/>
              <w:spacing w:line="259" w:lineRule="auto"/>
              <w:jc w:val="left"/>
              <w:rPr>
                <w:b/>
                <w:sz w:val="18"/>
                <w:szCs w:val="20"/>
                <w:lang w:val="en-US"/>
              </w:rPr>
            </w:pPr>
            <w:r w:rsidRPr="00945844">
              <w:rPr>
                <w:b/>
                <w:sz w:val="18"/>
                <w:szCs w:val="20"/>
                <w:lang w:val="en-US"/>
              </w:rPr>
              <w:t>enable</w:t>
            </w:r>
          </w:p>
        </w:tc>
        <w:tc>
          <w:tcPr>
            <w:tcW w:w="2098" w:type="dxa"/>
            <w:vMerge w:val="restart"/>
            <w:vAlign w:val="center"/>
          </w:tcPr>
          <w:p w:rsidR="00920AE3" w:rsidRPr="00C65073" w:rsidRDefault="00920AE3" w:rsidP="0017125B">
            <w:pPr>
              <w:suppressAutoHyphens/>
              <w:spacing w:line="259" w:lineRule="auto"/>
              <w:jc w:val="center"/>
              <w:rPr>
                <w:sz w:val="18"/>
                <w:szCs w:val="20"/>
              </w:rPr>
            </w:pPr>
            <w:r w:rsidRPr="00945844">
              <w:rPr>
                <w:sz w:val="18"/>
                <w:szCs w:val="20"/>
              </w:rPr>
              <w:t>-/</w:t>
            </w:r>
            <w:r w:rsidR="00C65073">
              <w:rPr>
                <w:sz w:val="18"/>
                <w:szCs w:val="20"/>
              </w:rPr>
              <w:t>включено</w:t>
            </w:r>
          </w:p>
        </w:tc>
        <w:tc>
          <w:tcPr>
            <w:tcW w:w="5070" w:type="dxa"/>
          </w:tcPr>
          <w:p w:rsidR="00920AE3" w:rsidRPr="00945844" w:rsidRDefault="00C65073" w:rsidP="0017125B">
            <w:pPr>
              <w:spacing w:line="259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Включить поддержку</w:t>
            </w:r>
            <w:r w:rsidR="00920AE3" w:rsidRPr="00945844">
              <w:rPr>
                <w:sz w:val="18"/>
                <w:szCs w:val="18"/>
              </w:rPr>
              <w:t xml:space="preserve"> защиты от </w:t>
            </w:r>
            <w:r w:rsidR="00920AE3" w:rsidRPr="00945844">
              <w:rPr>
                <w:sz w:val="18"/>
                <w:szCs w:val="18"/>
                <w:lang w:val="en-US"/>
              </w:rPr>
              <w:t>DOS</w:t>
            </w:r>
            <w:r w:rsidR="00920AE3" w:rsidRPr="00945844">
              <w:rPr>
                <w:sz w:val="18"/>
                <w:szCs w:val="18"/>
              </w:rPr>
              <w:t>-атак.</w:t>
            </w:r>
          </w:p>
        </w:tc>
      </w:tr>
      <w:tr w:rsidR="00920AE3" w:rsidRPr="00945844" w:rsidTr="0017125B">
        <w:trPr>
          <w:cantSplit/>
          <w:trHeight w:val="231"/>
        </w:trPr>
        <w:tc>
          <w:tcPr>
            <w:tcW w:w="2438" w:type="dxa"/>
          </w:tcPr>
          <w:p w:rsidR="00920AE3" w:rsidRPr="00945844" w:rsidRDefault="00920AE3" w:rsidP="0017125B">
            <w:pPr>
              <w:suppressAutoHyphens/>
              <w:spacing w:line="259" w:lineRule="auto"/>
              <w:jc w:val="left"/>
              <w:rPr>
                <w:b/>
                <w:sz w:val="18"/>
                <w:szCs w:val="20"/>
                <w:lang w:val="en-US"/>
              </w:rPr>
            </w:pPr>
            <w:r w:rsidRPr="00945844">
              <w:rPr>
                <w:b/>
                <w:sz w:val="18"/>
                <w:szCs w:val="20"/>
                <w:lang w:val="en-US"/>
              </w:rPr>
              <w:t>disable</w:t>
            </w:r>
          </w:p>
        </w:tc>
        <w:tc>
          <w:tcPr>
            <w:tcW w:w="2098" w:type="dxa"/>
            <w:vMerge/>
            <w:vAlign w:val="center"/>
          </w:tcPr>
          <w:p w:rsidR="00920AE3" w:rsidRPr="00945844" w:rsidRDefault="00920AE3" w:rsidP="0017125B">
            <w:pPr>
              <w:suppressAutoHyphens/>
              <w:spacing w:line="259" w:lineRule="auto"/>
              <w:jc w:val="center"/>
              <w:rPr>
                <w:sz w:val="18"/>
                <w:szCs w:val="20"/>
              </w:rPr>
            </w:pPr>
          </w:p>
        </w:tc>
        <w:tc>
          <w:tcPr>
            <w:tcW w:w="5070" w:type="dxa"/>
          </w:tcPr>
          <w:p w:rsidR="00920AE3" w:rsidRPr="00945844" w:rsidRDefault="00C65073" w:rsidP="0017125B">
            <w:pPr>
              <w:spacing w:line="259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Выключить поддержку</w:t>
            </w:r>
            <w:r w:rsidR="00920AE3" w:rsidRPr="00945844">
              <w:rPr>
                <w:sz w:val="18"/>
                <w:szCs w:val="18"/>
              </w:rPr>
              <w:t xml:space="preserve"> защиты от </w:t>
            </w:r>
            <w:r w:rsidR="00920AE3" w:rsidRPr="00945844">
              <w:rPr>
                <w:sz w:val="18"/>
                <w:szCs w:val="18"/>
                <w:lang w:val="en-US"/>
              </w:rPr>
              <w:t>DOS</w:t>
            </w:r>
            <w:r w:rsidR="00920AE3" w:rsidRPr="00945844">
              <w:rPr>
                <w:sz w:val="18"/>
                <w:szCs w:val="18"/>
              </w:rPr>
              <w:t>-атак.</w:t>
            </w:r>
          </w:p>
        </w:tc>
      </w:tr>
      <w:tr w:rsidR="00920AE3" w:rsidRPr="00945844" w:rsidTr="0017125B">
        <w:trPr>
          <w:cantSplit/>
          <w:trHeight w:val="298"/>
        </w:trPr>
        <w:tc>
          <w:tcPr>
            <w:tcW w:w="2438" w:type="dxa"/>
          </w:tcPr>
          <w:p w:rsidR="00920AE3" w:rsidRPr="00477DD0" w:rsidRDefault="00396592" w:rsidP="001E307A">
            <w:pPr>
              <w:suppressAutoHyphens/>
              <w:spacing w:line="259" w:lineRule="auto"/>
              <w:jc w:val="left"/>
              <w:rPr>
                <w:b/>
                <w:sz w:val="18"/>
                <w:szCs w:val="20"/>
                <w:lang w:val="en-US"/>
              </w:rPr>
            </w:pPr>
            <w:r w:rsidRPr="00477DD0">
              <w:rPr>
                <w:b/>
                <w:bCs/>
                <w:sz w:val="18"/>
                <w:szCs w:val="20"/>
                <w:lang w:val="en-US"/>
              </w:rPr>
              <w:t>ip tcp inspection syn-fin enable</w:t>
            </w:r>
          </w:p>
        </w:tc>
        <w:tc>
          <w:tcPr>
            <w:tcW w:w="2098" w:type="dxa"/>
            <w:vMerge w:val="restart"/>
            <w:vAlign w:val="center"/>
          </w:tcPr>
          <w:p w:rsidR="00920AE3" w:rsidRPr="00945844" w:rsidRDefault="00920AE3" w:rsidP="0017125B">
            <w:pPr>
              <w:suppressAutoHyphens/>
              <w:spacing w:line="259" w:lineRule="auto"/>
              <w:jc w:val="center"/>
              <w:rPr>
                <w:sz w:val="18"/>
                <w:szCs w:val="20"/>
              </w:rPr>
            </w:pPr>
            <w:r w:rsidRPr="00945844">
              <w:rPr>
                <w:sz w:val="18"/>
                <w:szCs w:val="20"/>
              </w:rPr>
              <w:t>-/включено</w:t>
            </w:r>
          </w:p>
        </w:tc>
        <w:tc>
          <w:tcPr>
            <w:tcW w:w="5070" w:type="dxa"/>
          </w:tcPr>
          <w:p w:rsidR="00920AE3" w:rsidRPr="00945844" w:rsidRDefault="00C65073" w:rsidP="0017125B">
            <w:pPr>
              <w:spacing w:line="259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Включить</w:t>
            </w:r>
            <w:r w:rsidR="00920AE3" w:rsidRPr="00945844">
              <w:rPr>
                <w:sz w:val="18"/>
                <w:szCs w:val="18"/>
              </w:rPr>
              <w:t xml:space="preserve"> обна</w:t>
            </w:r>
            <w:r>
              <w:rPr>
                <w:sz w:val="18"/>
                <w:szCs w:val="18"/>
              </w:rPr>
              <w:t>ружение</w:t>
            </w:r>
            <w:r w:rsidR="00920AE3" w:rsidRPr="00945844">
              <w:rPr>
                <w:sz w:val="18"/>
                <w:szCs w:val="18"/>
              </w:rPr>
              <w:t xml:space="preserve"> syn</w:t>
            </w:r>
            <w:r w:rsidR="009F2CFE" w:rsidRPr="009F2CFE">
              <w:rPr>
                <w:sz w:val="18"/>
                <w:szCs w:val="18"/>
              </w:rPr>
              <w:t>-</w:t>
            </w:r>
            <w:r w:rsidR="00920AE3" w:rsidRPr="00945844">
              <w:rPr>
                <w:sz w:val="18"/>
                <w:szCs w:val="18"/>
              </w:rPr>
              <w:t>fin-пакетов</w:t>
            </w:r>
            <w:r w:rsidR="00A752FC">
              <w:rPr>
                <w:sz w:val="18"/>
                <w:szCs w:val="18"/>
              </w:rPr>
              <w:t>.</w:t>
            </w:r>
          </w:p>
        </w:tc>
      </w:tr>
      <w:tr w:rsidR="00920AE3" w:rsidRPr="00945844" w:rsidTr="0017125B">
        <w:trPr>
          <w:cantSplit/>
          <w:trHeight w:val="136"/>
        </w:trPr>
        <w:tc>
          <w:tcPr>
            <w:tcW w:w="2438" w:type="dxa"/>
          </w:tcPr>
          <w:p w:rsidR="00920AE3" w:rsidRPr="00477DD0" w:rsidRDefault="00396592" w:rsidP="0017125B">
            <w:pPr>
              <w:suppressAutoHyphens/>
              <w:spacing w:line="259" w:lineRule="auto"/>
              <w:jc w:val="left"/>
              <w:rPr>
                <w:b/>
                <w:sz w:val="18"/>
                <w:szCs w:val="20"/>
                <w:lang w:val="en-US"/>
              </w:rPr>
            </w:pPr>
            <w:r w:rsidRPr="00477DD0">
              <w:rPr>
                <w:b/>
                <w:bCs/>
                <w:sz w:val="18"/>
                <w:szCs w:val="20"/>
                <w:lang w:val="en-US"/>
              </w:rPr>
              <w:t>no ip tcp inspection syn-fin</w:t>
            </w:r>
          </w:p>
        </w:tc>
        <w:tc>
          <w:tcPr>
            <w:tcW w:w="2098" w:type="dxa"/>
            <w:vMerge/>
            <w:vAlign w:val="center"/>
          </w:tcPr>
          <w:p w:rsidR="00920AE3" w:rsidRPr="00396592" w:rsidRDefault="00920AE3" w:rsidP="0017125B">
            <w:pPr>
              <w:suppressAutoHyphens/>
              <w:spacing w:line="259" w:lineRule="auto"/>
              <w:jc w:val="center"/>
              <w:rPr>
                <w:sz w:val="18"/>
                <w:szCs w:val="20"/>
                <w:lang w:val="en-US"/>
              </w:rPr>
            </w:pPr>
          </w:p>
        </w:tc>
        <w:tc>
          <w:tcPr>
            <w:tcW w:w="5070" w:type="dxa"/>
          </w:tcPr>
          <w:p w:rsidR="00920AE3" w:rsidRPr="00945844" w:rsidRDefault="00C65073" w:rsidP="0017125B">
            <w:pPr>
              <w:spacing w:line="259" w:lineRule="auto"/>
              <w:contextualSpacing/>
              <w:rPr>
                <w:sz w:val="18"/>
                <w:szCs w:val="18"/>
              </w:rPr>
            </w:pPr>
            <w:r w:rsidRPr="009F2CFE">
              <w:rPr>
                <w:sz w:val="18"/>
                <w:szCs w:val="18"/>
              </w:rPr>
              <w:t>Выключ</w:t>
            </w:r>
            <w:r>
              <w:rPr>
                <w:sz w:val="18"/>
                <w:szCs w:val="18"/>
              </w:rPr>
              <w:t>ить</w:t>
            </w:r>
            <w:r w:rsidRPr="009F2CFE">
              <w:rPr>
                <w:sz w:val="18"/>
                <w:szCs w:val="18"/>
              </w:rPr>
              <w:t xml:space="preserve"> обнаружени</w:t>
            </w:r>
            <w:r>
              <w:rPr>
                <w:sz w:val="18"/>
                <w:szCs w:val="18"/>
              </w:rPr>
              <w:t>е</w:t>
            </w:r>
            <w:r w:rsidR="00920AE3" w:rsidRPr="009F2CFE">
              <w:rPr>
                <w:sz w:val="18"/>
                <w:szCs w:val="18"/>
              </w:rPr>
              <w:t xml:space="preserve"> </w:t>
            </w:r>
            <w:r w:rsidR="00920AE3" w:rsidRPr="00945844">
              <w:rPr>
                <w:sz w:val="18"/>
                <w:szCs w:val="18"/>
                <w:lang w:val="en-US"/>
              </w:rPr>
              <w:t>syn</w:t>
            </w:r>
            <w:r w:rsidR="009F2CFE" w:rsidRPr="009F2CFE">
              <w:rPr>
                <w:sz w:val="18"/>
                <w:szCs w:val="18"/>
              </w:rPr>
              <w:t>-</w:t>
            </w:r>
            <w:r w:rsidR="00920AE3" w:rsidRPr="00945844">
              <w:rPr>
                <w:sz w:val="18"/>
                <w:szCs w:val="18"/>
                <w:lang w:val="en-US"/>
              </w:rPr>
              <w:t>fin</w:t>
            </w:r>
            <w:r w:rsidR="00920AE3" w:rsidRPr="009F2CFE">
              <w:rPr>
                <w:sz w:val="18"/>
                <w:szCs w:val="18"/>
              </w:rPr>
              <w:t>-пакето</w:t>
            </w:r>
            <w:r w:rsidR="00920AE3" w:rsidRPr="00945844">
              <w:rPr>
                <w:sz w:val="18"/>
                <w:szCs w:val="18"/>
              </w:rPr>
              <w:t>в</w:t>
            </w:r>
            <w:r w:rsidR="00A752FC">
              <w:rPr>
                <w:sz w:val="18"/>
                <w:szCs w:val="18"/>
              </w:rPr>
              <w:t>.</w:t>
            </w:r>
          </w:p>
        </w:tc>
      </w:tr>
      <w:tr w:rsidR="00920AE3" w:rsidRPr="00945844" w:rsidTr="0017125B">
        <w:trPr>
          <w:cantSplit/>
          <w:trHeight w:val="136"/>
        </w:trPr>
        <w:tc>
          <w:tcPr>
            <w:tcW w:w="2438" w:type="dxa"/>
          </w:tcPr>
          <w:p w:rsidR="00920AE3" w:rsidRPr="00396592" w:rsidRDefault="00396592" w:rsidP="0017125B">
            <w:pPr>
              <w:suppressAutoHyphens/>
              <w:spacing w:line="259" w:lineRule="auto"/>
              <w:jc w:val="left"/>
              <w:rPr>
                <w:b/>
                <w:sz w:val="18"/>
                <w:szCs w:val="20"/>
                <w:lang w:val="en-US"/>
              </w:rPr>
            </w:pPr>
            <w:r w:rsidRPr="00477DD0">
              <w:rPr>
                <w:b/>
                <w:bCs/>
                <w:sz w:val="18"/>
                <w:szCs w:val="20"/>
                <w:lang w:val="en-US"/>
              </w:rPr>
              <w:t>ip tcp inspection timeout</w:t>
            </w:r>
            <w:r w:rsidRPr="00477DD0">
              <w:rPr>
                <w:b/>
                <w:sz w:val="18"/>
                <w:szCs w:val="20"/>
                <w:lang w:val="en-US"/>
              </w:rPr>
              <w:t> </w:t>
            </w:r>
            <w:r w:rsidRPr="00477DD0">
              <w:rPr>
                <w:i/>
                <w:iCs/>
                <w:sz w:val="18"/>
                <w:szCs w:val="20"/>
                <w:lang w:val="en-US"/>
              </w:rPr>
              <w:t>&lt;sec&gt;</w:t>
            </w:r>
          </w:p>
        </w:tc>
        <w:tc>
          <w:tcPr>
            <w:tcW w:w="2098" w:type="dxa"/>
            <w:vAlign w:val="center"/>
          </w:tcPr>
          <w:p w:rsidR="00920AE3" w:rsidRPr="00945844" w:rsidRDefault="0017125B" w:rsidP="0017125B">
            <w:pPr>
              <w:suppressAutoHyphens/>
              <w:spacing w:line="259" w:lineRule="auto"/>
              <w:jc w:val="center"/>
              <w:rPr>
                <w:sz w:val="18"/>
                <w:szCs w:val="20"/>
                <w:lang w:val="en-US"/>
              </w:rPr>
            </w:pPr>
            <w:r w:rsidRPr="00945844">
              <w:rPr>
                <w:sz w:val="18"/>
                <w:szCs w:val="20"/>
                <w:lang w:val="en-US"/>
              </w:rPr>
              <w:t>s</w:t>
            </w:r>
            <w:r w:rsidR="00920AE3" w:rsidRPr="00945844">
              <w:rPr>
                <w:sz w:val="18"/>
                <w:szCs w:val="20"/>
                <w:lang w:val="en-US"/>
              </w:rPr>
              <w:t>ec: (1..65535)/1</w:t>
            </w:r>
          </w:p>
        </w:tc>
        <w:tc>
          <w:tcPr>
            <w:tcW w:w="5070" w:type="dxa"/>
          </w:tcPr>
          <w:p w:rsidR="00920AE3" w:rsidRPr="00945844" w:rsidRDefault="00C65073" w:rsidP="0017125B">
            <w:pPr>
              <w:spacing w:line="259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Установить</w:t>
            </w:r>
            <w:r w:rsidR="00920AE3" w:rsidRPr="00945844">
              <w:rPr>
                <w:sz w:val="18"/>
                <w:szCs w:val="18"/>
              </w:rPr>
              <w:t xml:space="preserve"> таймер блокировки </w:t>
            </w:r>
            <w:r w:rsidR="00920AE3" w:rsidRPr="00945844">
              <w:rPr>
                <w:sz w:val="18"/>
                <w:szCs w:val="18"/>
                <w:lang w:val="en-US"/>
              </w:rPr>
              <w:t>syn</w:t>
            </w:r>
            <w:r w:rsidR="009F2CFE" w:rsidRPr="009F2CFE">
              <w:rPr>
                <w:sz w:val="18"/>
                <w:szCs w:val="18"/>
              </w:rPr>
              <w:t>-</w:t>
            </w:r>
            <w:r w:rsidR="00920AE3" w:rsidRPr="00945844">
              <w:rPr>
                <w:sz w:val="18"/>
                <w:szCs w:val="18"/>
                <w:lang w:val="en-US"/>
              </w:rPr>
              <w:t>fin</w:t>
            </w:r>
            <w:r w:rsidR="00920AE3" w:rsidRPr="00945844">
              <w:rPr>
                <w:sz w:val="18"/>
                <w:szCs w:val="18"/>
              </w:rPr>
              <w:t>-пакетов</w:t>
            </w:r>
            <w:r w:rsidR="00A752FC">
              <w:rPr>
                <w:sz w:val="18"/>
                <w:szCs w:val="18"/>
              </w:rPr>
              <w:t>.</w:t>
            </w:r>
          </w:p>
        </w:tc>
      </w:tr>
      <w:tr w:rsidR="00396592" w:rsidRPr="00477DD0" w:rsidTr="0017125B">
        <w:trPr>
          <w:cantSplit/>
          <w:trHeight w:val="136"/>
        </w:trPr>
        <w:tc>
          <w:tcPr>
            <w:tcW w:w="2438" w:type="dxa"/>
          </w:tcPr>
          <w:p w:rsidR="00396592" w:rsidRPr="00477DD0" w:rsidRDefault="00396592" w:rsidP="0017125B">
            <w:pPr>
              <w:suppressAutoHyphens/>
              <w:spacing w:line="259" w:lineRule="auto"/>
              <w:jc w:val="left"/>
              <w:rPr>
                <w:b/>
                <w:sz w:val="18"/>
                <w:szCs w:val="20"/>
                <w:lang w:val="en-US"/>
              </w:rPr>
            </w:pPr>
            <w:r w:rsidRPr="00477DD0">
              <w:rPr>
                <w:b/>
                <w:bCs/>
                <w:sz w:val="18"/>
                <w:szCs w:val="20"/>
                <w:lang w:val="en-US"/>
              </w:rPr>
              <w:t>ip tcp limit syn-flag enable</w:t>
            </w:r>
          </w:p>
        </w:tc>
        <w:tc>
          <w:tcPr>
            <w:tcW w:w="2098" w:type="dxa"/>
            <w:vMerge w:val="restart"/>
            <w:vAlign w:val="center"/>
          </w:tcPr>
          <w:p w:rsidR="00396592" w:rsidRPr="00945844" w:rsidRDefault="00396592" w:rsidP="0017125B">
            <w:pPr>
              <w:suppressAutoHyphens/>
              <w:spacing w:line="259" w:lineRule="auto"/>
              <w:jc w:val="center"/>
              <w:rPr>
                <w:sz w:val="18"/>
                <w:szCs w:val="20"/>
                <w:lang w:val="en-US"/>
              </w:rPr>
            </w:pPr>
            <w:r w:rsidRPr="00945844">
              <w:rPr>
                <w:sz w:val="18"/>
                <w:szCs w:val="20"/>
              </w:rPr>
              <w:t>-/в</w:t>
            </w:r>
            <w:r>
              <w:rPr>
                <w:sz w:val="18"/>
                <w:szCs w:val="20"/>
              </w:rPr>
              <w:t>ы</w:t>
            </w:r>
            <w:r w:rsidRPr="00945844">
              <w:rPr>
                <w:sz w:val="18"/>
                <w:szCs w:val="20"/>
              </w:rPr>
              <w:t>ключено</w:t>
            </w:r>
          </w:p>
        </w:tc>
        <w:tc>
          <w:tcPr>
            <w:tcW w:w="5070" w:type="dxa"/>
          </w:tcPr>
          <w:p w:rsidR="00396592" w:rsidRPr="00477DD0" w:rsidRDefault="00477DD0" w:rsidP="0017125B">
            <w:pPr>
              <w:spacing w:line="259" w:lineRule="auto"/>
              <w:contextualSpacing/>
              <w:rPr>
                <w:sz w:val="18"/>
                <w:szCs w:val="18"/>
              </w:rPr>
            </w:pPr>
            <w:r w:rsidRPr="00477DD0">
              <w:rPr>
                <w:sz w:val="18"/>
                <w:szCs w:val="18"/>
              </w:rPr>
              <w:t>Включить ограничение скорости для входящего TCP-трафика c флагом SYN.</w:t>
            </w:r>
          </w:p>
        </w:tc>
      </w:tr>
      <w:tr w:rsidR="00396592" w:rsidRPr="00477DD0" w:rsidTr="0017125B">
        <w:trPr>
          <w:cantSplit/>
          <w:trHeight w:val="136"/>
        </w:trPr>
        <w:tc>
          <w:tcPr>
            <w:tcW w:w="2438" w:type="dxa"/>
          </w:tcPr>
          <w:p w:rsidR="00396592" w:rsidRPr="00477DD0" w:rsidRDefault="00396592" w:rsidP="0017125B">
            <w:pPr>
              <w:suppressAutoHyphens/>
              <w:spacing w:line="259" w:lineRule="auto"/>
              <w:jc w:val="left"/>
              <w:rPr>
                <w:b/>
                <w:sz w:val="18"/>
                <w:szCs w:val="20"/>
                <w:lang w:val="en-US"/>
              </w:rPr>
            </w:pPr>
            <w:r w:rsidRPr="00477DD0">
              <w:rPr>
                <w:b/>
                <w:bCs/>
                <w:sz w:val="18"/>
                <w:szCs w:val="20"/>
                <w:lang w:val="en-US"/>
              </w:rPr>
              <w:t>ip tcp limit syn-flag disable</w:t>
            </w:r>
          </w:p>
        </w:tc>
        <w:tc>
          <w:tcPr>
            <w:tcW w:w="2098" w:type="dxa"/>
            <w:vMerge/>
            <w:vAlign w:val="center"/>
          </w:tcPr>
          <w:p w:rsidR="00396592" w:rsidRPr="00945844" w:rsidRDefault="00396592" w:rsidP="0017125B">
            <w:pPr>
              <w:suppressAutoHyphens/>
              <w:spacing w:line="259" w:lineRule="auto"/>
              <w:jc w:val="center"/>
              <w:rPr>
                <w:sz w:val="18"/>
                <w:szCs w:val="20"/>
                <w:lang w:val="en-US"/>
              </w:rPr>
            </w:pPr>
          </w:p>
        </w:tc>
        <w:tc>
          <w:tcPr>
            <w:tcW w:w="5070" w:type="dxa"/>
          </w:tcPr>
          <w:p w:rsidR="00396592" w:rsidRPr="00477DD0" w:rsidRDefault="00477DD0" w:rsidP="0017125B">
            <w:pPr>
              <w:spacing w:line="259" w:lineRule="auto"/>
              <w:contextualSpacing/>
              <w:rPr>
                <w:sz w:val="18"/>
                <w:szCs w:val="18"/>
              </w:rPr>
            </w:pPr>
            <w:r w:rsidRPr="00477DD0">
              <w:rPr>
                <w:sz w:val="18"/>
                <w:szCs w:val="18"/>
              </w:rPr>
              <w:t>Выключить ограничение скорости для входящего TCP-трафика c флагом SYN.</w:t>
            </w:r>
          </w:p>
        </w:tc>
      </w:tr>
      <w:tr w:rsidR="00396592" w:rsidRPr="00477DD0" w:rsidTr="0017125B">
        <w:trPr>
          <w:cantSplit/>
          <w:trHeight w:val="136"/>
        </w:trPr>
        <w:tc>
          <w:tcPr>
            <w:tcW w:w="2438" w:type="dxa"/>
          </w:tcPr>
          <w:p w:rsidR="00396592" w:rsidRPr="00945844" w:rsidRDefault="00396592" w:rsidP="0017125B">
            <w:pPr>
              <w:suppressAutoHyphens/>
              <w:spacing w:line="259" w:lineRule="auto"/>
              <w:jc w:val="left"/>
              <w:rPr>
                <w:b/>
                <w:sz w:val="18"/>
                <w:szCs w:val="20"/>
                <w:lang w:val="en-US"/>
              </w:rPr>
            </w:pPr>
            <w:r w:rsidRPr="00477DD0">
              <w:rPr>
                <w:b/>
                <w:bCs/>
                <w:sz w:val="18"/>
                <w:szCs w:val="20"/>
                <w:lang w:val="en-US"/>
              </w:rPr>
              <w:t>notification interval</w:t>
            </w:r>
            <w:r w:rsidRPr="00477DD0">
              <w:rPr>
                <w:b/>
                <w:sz w:val="18"/>
                <w:szCs w:val="20"/>
                <w:lang w:val="en-US"/>
              </w:rPr>
              <w:t> </w:t>
            </w:r>
            <w:r w:rsidRPr="00477DD0">
              <w:rPr>
                <w:i/>
                <w:iCs/>
                <w:sz w:val="18"/>
                <w:szCs w:val="20"/>
                <w:lang w:val="en-US"/>
              </w:rPr>
              <w:t>&lt;sec&gt;</w:t>
            </w:r>
          </w:p>
        </w:tc>
        <w:tc>
          <w:tcPr>
            <w:tcW w:w="2098" w:type="dxa"/>
            <w:vMerge w:val="restart"/>
            <w:vAlign w:val="center"/>
          </w:tcPr>
          <w:p w:rsidR="00396592" w:rsidRPr="00945844" w:rsidRDefault="00396592" w:rsidP="0017125B">
            <w:pPr>
              <w:suppressAutoHyphens/>
              <w:spacing w:line="259" w:lineRule="auto"/>
              <w:jc w:val="center"/>
              <w:rPr>
                <w:sz w:val="18"/>
                <w:szCs w:val="20"/>
                <w:lang w:val="en-US"/>
              </w:rPr>
            </w:pPr>
            <w:r w:rsidRPr="00477DD0">
              <w:rPr>
                <w:sz w:val="18"/>
                <w:szCs w:val="20"/>
                <w:lang w:val="en-US"/>
              </w:rPr>
              <w:t>sec: (1..3600)/1</w:t>
            </w:r>
          </w:p>
        </w:tc>
        <w:tc>
          <w:tcPr>
            <w:tcW w:w="5070" w:type="dxa"/>
          </w:tcPr>
          <w:p w:rsidR="00396592" w:rsidRPr="00477DD0" w:rsidRDefault="00477DD0" w:rsidP="0017125B">
            <w:pPr>
              <w:spacing w:line="259" w:lineRule="auto"/>
              <w:contextualSpacing/>
              <w:rPr>
                <w:sz w:val="18"/>
                <w:szCs w:val="18"/>
              </w:rPr>
            </w:pPr>
            <w:r w:rsidRPr="00477DD0">
              <w:rPr>
                <w:sz w:val="18"/>
                <w:szCs w:val="18"/>
              </w:rPr>
              <w:t xml:space="preserve">Установить </w:t>
            </w:r>
            <w:r w:rsidR="00DD0AC2">
              <w:rPr>
                <w:sz w:val="18"/>
                <w:szCs w:val="18"/>
              </w:rPr>
              <w:t>временной интервал между SYSLOG-</w:t>
            </w:r>
            <w:r w:rsidRPr="00477DD0">
              <w:rPr>
                <w:sz w:val="18"/>
                <w:szCs w:val="18"/>
              </w:rPr>
              <w:t>сообщениями о превышении ограничения входящего TCP-трафика c флагом SYN.</w:t>
            </w:r>
          </w:p>
        </w:tc>
      </w:tr>
      <w:tr w:rsidR="00396592" w:rsidRPr="00396592" w:rsidTr="0017125B">
        <w:trPr>
          <w:cantSplit/>
          <w:trHeight w:val="136"/>
        </w:trPr>
        <w:tc>
          <w:tcPr>
            <w:tcW w:w="2438" w:type="dxa"/>
          </w:tcPr>
          <w:p w:rsidR="00396592" w:rsidRPr="00477DD0" w:rsidRDefault="00396592" w:rsidP="0017125B">
            <w:pPr>
              <w:suppressAutoHyphens/>
              <w:spacing w:line="259" w:lineRule="auto"/>
              <w:jc w:val="left"/>
              <w:rPr>
                <w:b/>
                <w:sz w:val="18"/>
                <w:szCs w:val="20"/>
                <w:lang w:val="en-US"/>
              </w:rPr>
            </w:pPr>
            <w:r w:rsidRPr="00477DD0">
              <w:rPr>
                <w:b/>
                <w:bCs/>
                <w:sz w:val="18"/>
                <w:szCs w:val="20"/>
                <w:lang w:val="en-US"/>
              </w:rPr>
              <w:t>no notification interval</w:t>
            </w:r>
          </w:p>
        </w:tc>
        <w:tc>
          <w:tcPr>
            <w:tcW w:w="2098" w:type="dxa"/>
            <w:vMerge/>
            <w:vAlign w:val="center"/>
          </w:tcPr>
          <w:p w:rsidR="00396592" w:rsidRPr="00945844" w:rsidRDefault="00396592" w:rsidP="0017125B">
            <w:pPr>
              <w:suppressAutoHyphens/>
              <w:spacing w:line="259" w:lineRule="auto"/>
              <w:jc w:val="center"/>
              <w:rPr>
                <w:sz w:val="18"/>
                <w:szCs w:val="20"/>
                <w:lang w:val="en-US"/>
              </w:rPr>
            </w:pPr>
          </w:p>
        </w:tc>
        <w:tc>
          <w:tcPr>
            <w:tcW w:w="5070" w:type="dxa"/>
          </w:tcPr>
          <w:p w:rsidR="00396592" w:rsidRPr="00477DD0" w:rsidRDefault="00477DD0" w:rsidP="00477DD0">
            <w:pPr>
              <w:spacing w:line="259" w:lineRule="auto"/>
              <w:contextualSpacing/>
              <w:rPr>
                <w:sz w:val="18"/>
                <w:szCs w:val="18"/>
              </w:rPr>
            </w:pPr>
            <w:r w:rsidRPr="00477DD0">
              <w:rPr>
                <w:sz w:val="18"/>
                <w:szCs w:val="18"/>
              </w:rPr>
              <w:t>Уcтановить значение по умолчанию.</w:t>
            </w:r>
          </w:p>
        </w:tc>
      </w:tr>
    </w:tbl>
    <w:p w:rsidR="00477DD0" w:rsidRPr="00477DD0" w:rsidRDefault="00477DD0" w:rsidP="00477DD0">
      <w:pPr>
        <w:pStyle w:val="46"/>
        <w:rPr>
          <w:bCs/>
          <w:lang w:val="ru-RU"/>
        </w:rPr>
      </w:pPr>
      <w:r w:rsidRPr="00945844">
        <w:rPr>
          <w:lang w:val="ru-RU"/>
        </w:rPr>
        <w:t xml:space="preserve">Команды режима </w:t>
      </w:r>
      <w:r>
        <w:rPr>
          <w:lang w:val="ru-RU"/>
        </w:rPr>
        <w:t>конфигурации интерфейса</w:t>
      </w:r>
    </w:p>
    <w:p w:rsidR="00477DD0" w:rsidRPr="00945844" w:rsidRDefault="00477DD0" w:rsidP="00477DD0">
      <w:pPr>
        <w:pStyle w:val="afffff5"/>
      </w:pPr>
      <w:r w:rsidRPr="00945844">
        <w:t xml:space="preserve">Вид запроса командной строки режима </w:t>
      </w:r>
      <w:r>
        <w:t>конфигурации интерфейса</w:t>
      </w:r>
      <w:r w:rsidRPr="00945844">
        <w:t>:</w:t>
      </w:r>
    </w:p>
    <w:p w:rsidR="00477DD0" w:rsidRPr="00477DD0" w:rsidRDefault="00477DD0" w:rsidP="00477DD0">
      <w:pPr>
        <w:pStyle w:val="afffff2"/>
        <w:rPr>
          <w:lang w:val="ru-RU"/>
        </w:rPr>
      </w:pPr>
      <w:r w:rsidRPr="00477DD0">
        <w:rPr>
          <w:lang w:val="ru-RU"/>
        </w:rPr>
        <w:t>с</w:t>
      </w:r>
      <w:r>
        <w:t>onsole</w:t>
      </w:r>
      <w:r>
        <w:rPr>
          <w:lang w:val="ru-RU"/>
        </w:rPr>
        <w:t>(</w:t>
      </w:r>
      <w:r>
        <w:t>config</w:t>
      </w:r>
      <w:r w:rsidRPr="00477DD0">
        <w:rPr>
          <w:lang w:val="ru-RU"/>
        </w:rPr>
        <w:t>-</w:t>
      </w:r>
      <w:r>
        <w:t>if</w:t>
      </w:r>
      <w:r>
        <w:rPr>
          <w:lang w:val="ru-RU"/>
        </w:rPr>
        <w:t>)</w:t>
      </w:r>
      <w:r w:rsidRPr="00477DD0">
        <w:rPr>
          <w:lang w:val="ru-RU"/>
        </w:rPr>
        <w:t xml:space="preserve"># </w:t>
      </w:r>
    </w:p>
    <w:p w:rsidR="00477DD0" w:rsidRPr="00945844" w:rsidRDefault="00477DD0" w:rsidP="00477DD0">
      <w:pPr>
        <w:keepLines/>
        <w:spacing w:line="259" w:lineRule="auto"/>
        <w:rPr>
          <w:b/>
          <w:sz w:val="22"/>
          <w:szCs w:val="22"/>
        </w:rPr>
      </w:pPr>
      <w:r w:rsidRPr="00945844">
        <w:rPr>
          <w:sz w:val="22"/>
          <w:szCs w:val="22"/>
        </w:rPr>
        <w:t xml:space="preserve">Таблица </w:t>
      </w:r>
      <w:r w:rsidRPr="00945844">
        <w:rPr>
          <w:sz w:val="22"/>
          <w:szCs w:val="22"/>
        </w:rPr>
        <w:fldChar w:fldCharType="begin"/>
      </w:r>
      <w:r w:rsidRPr="00945844">
        <w:rPr>
          <w:sz w:val="22"/>
          <w:szCs w:val="22"/>
        </w:rPr>
        <w:instrText xml:space="preserve"> SEQ Таблица \* ARABIC </w:instrText>
      </w:r>
      <w:r w:rsidRPr="00945844">
        <w:rPr>
          <w:sz w:val="22"/>
          <w:szCs w:val="22"/>
        </w:rPr>
        <w:fldChar w:fldCharType="separate"/>
      </w:r>
      <w:r w:rsidR="00AD5A9D">
        <w:rPr>
          <w:noProof/>
          <w:sz w:val="22"/>
          <w:szCs w:val="22"/>
        </w:rPr>
        <w:t>193</w:t>
      </w:r>
      <w:r w:rsidRPr="00945844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</w:t>
      </w:r>
      <w:r w:rsidRPr="003E2E86">
        <w:rPr>
          <w:sz w:val="22"/>
          <w:szCs w:val="22"/>
        </w:rPr>
        <w:t>—</w:t>
      </w:r>
      <w:r>
        <w:rPr>
          <w:sz w:val="22"/>
          <w:szCs w:val="22"/>
        </w:rPr>
        <w:t xml:space="preserve"> </w:t>
      </w:r>
      <w:r w:rsidRPr="00945844">
        <w:rPr>
          <w:sz w:val="22"/>
          <w:szCs w:val="22"/>
        </w:rPr>
        <w:t xml:space="preserve">Команды </w:t>
      </w:r>
      <w:r>
        <w:rPr>
          <w:sz w:val="22"/>
          <w:szCs w:val="22"/>
        </w:rPr>
        <w:t>режима</w:t>
      </w:r>
      <w:r w:rsidR="000D07FB">
        <w:rPr>
          <w:sz w:val="22"/>
          <w:szCs w:val="22"/>
        </w:rPr>
        <w:t xml:space="preserve"> конфигурации интерфейса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" w:type="dxa"/>
          <w:bottom w:w="11" w:type="dxa"/>
        </w:tblCellMar>
        <w:tblLook w:val="04A0" w:firstRow="1" w:lastRow="0" w:firstColumn="1" w:lastColumn="0" w:noHBand="0" w:noVBand="1"/>
      </w:tblPr>
      <w:tblGrid>
        <w:gridCol w:w="2551"/>
        <w:gridCol w:w="2098"/>
        <w:gridCol w:w="4957"/>
      </w:tblGrid>
      <w:tr w:rsidR="00477DD0" w:rsidRPr="00945844" w:rsidTr="00477DD0">
        <w:trPr>
          <w:cantSplit/>
        </w:trPr>
        <w:tc>
          <w:tcPr>
            <w:tcW w:w="2551" w:type="dxa"/>
            <w:vAlign w:val="center"/>
          </w:tcPr>
          <w:p w:rsidR="00477DD0" w:rsidRPr="00945844" w:rsidRDefault="00477DD0" w:rsidP="00477DD0">
            <w:pPr>
              <w:keepNext/>
              <w:keepLines/>
              <w:suppressAutoHyphens/>
              <w:spacing w:line="259" w:lineRule="auto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945844">
              <w:rPr>
                <w:b/>
                <w:bCs/>
                <w:i/>
                <w:iCs/>
                <w:sz w:val="20"/>
                <w:szCs w:val="20"/>
              </w:rPr>
              <w:t>Команда</w:t>
            </w:r>
          </w:p>
        </w:tc>
        <w:tc>
          <w:tcPr>
            <w:tcW w:w="2098" w:type="dxa"/>
            <w:vAlign w:val="center"/>
          </w:tcPr>
          <w:p w:rsidR="00477DD0" w:rsidRPr="00945844" w:rsidRDefault="00477DD0" w:rsidP="00477DD0">
            <w:pPr>
              <w:keepNext/>
              <w:keepLines/>
              <w:suppressAutoHyphens/>
              <w:spacing w:line="259" w:lineRule="auto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945844">
              <w:rPr>
                <w:b/>
                <w:bCs/>
                <w:i/>
                <w:iCs/>
                <w:sz w:val="20"/>
                <w:szCs w:val="20"/>
                <w:lang w:val="en-US"/>
              </w:rPr>
              <w:t>Значение/значение по умолчанию</w:t>
            </w:r>
          </w:p>
        </w:tc>
        <w:tc>
          <w:tcPr>
            <w:tcW w:w="4957" w:type="dxa"/>
            <w:vAlign w:val="center"/>
          </w:tcPr>
          <w:p w:rsidR="00477DD0" w:rsidRPr="00945844" w:rsidRDefault="00477DD0" w:rsidP="00477DD0">
            <w:pPr>
              <w:keepNext/>
              <w:keepLines/>
              <w:spacing w:line="259" w:lineRule="auto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945844">
              <w:rPr>
                <w:b/>
                <w:bCs/>
                <w:i/>
                <w:iCs/>
                <w:sz w:val="20"/>
                <w:szCs w:val="20"/>
              </w:rPr>
              <w:t>Действие</w:t>
            </w:r>
          </w:p>
        </w:tc>
      </w:tr>
      <w:tr w:rsidR="000D07FB" w:rsidRPr="00945844" w:rsidTr="00477DD0">
        <w:trPr>
          <w:cantSplit/>
        </w:trPr>
        <w:tc>
          <w:tcPr>
            <w:tcW w:w="2551" w:type="dxa"/>
          </w:tcPr>
          <w:p w:rsidR="000D07FB" w:rsidRPr="000D07FB" w:rsidRDefault="000D07FB" w:rsidP="00477DD0">
            <w:pPr>
              <w:suppressAutoHyphens/>
              <w:spacing w:line="259" w:lineRule="auto"/>
              <w:jc w:val="left"/>
              <w:rPr>
                <w:b/>
                <w:bCs/>
                <w:sz w:val="18"/>
                <w:szCs w:val="20"/>
                <w:lang w:val="en-US"/>
              </w:rPr>
            </w:pPr>
            <w:r w:rsidRPr="000D07FB">
              <w:rPr>
                <w:b/>
                <w:sz w:val="18"/>
                <w:szCs w:val="20"/>
                <w:lang w:val="en-US"/>
              </w:rPr>
              <w:t>ip tcp limit syn-flag</w:t>
            </w:r>
            <w:r w:rsidRPr="000D07FB">
              <w:rPr>
                <w:b/>
                <w:bCs/>
                <w:sz w:val="18"/>
                <w:szCs w:val="20"/>
                <w:lang w:val="en-US"/>
              </w:rPr>
              <w:t> </w:t>
            </w:r>
            <w:r w:rsidRPr="000D07FB">
              <w:rPr>
                <w:bCs/>
                <w:i/>
                <w:iCs/>
                <w:sz w:val="18"/>
                <w:szCs w:val="20"/>
                <w:lang w:val="en-US"/>
              </w:rPr>
              <w:t>&lt;value&gt;</w:t>
            </w:r>
          </w:p>
        </w:tc>
        <w:tc>
          <w:tcPr>
            <w:tcW w:w="2098" w:type="dxa"/>
            <w:vMerge w:val="restart"/>
            <w:vAlign w:val="center"/>
          </w:tcPr>
          <w:p w:rsidR="000D07FB" w:rsidRPr="001822E2" w:rsidRDefault="00E23B74" w:rsidP="00477DD0">
            <w:pPr>
              <w:suppressAutoHyphens/>
              <w:spacing w:line="259" w:lineRule="auto"/>
              <w:contextualSpacing/>
              <w:jc w:val="center"/>
              <w:rPr>
                <w:bCs/>
                <w:iCs/>
                <w:sz w:val="18"/>
                <w:szCs w:val="18"/>
              </w:rPr>
            </w:pPr>
            <w:r>
              <w:rPr>
                <w:sz w:val="18"/>
                <w:szCs w:val="20"/>
              </w:rPr>
              <w:t>value: (1-262143) pps</w:t>
            </w:r>
            <w:r w:rsidR="000D07FB" w:rsidRPr="000D07FB">
              <w:rPr>
                <w:sz w:val="18"/>
                <w:szCs w:val="20"/>
              </w:rPr>
              <w:t>/ 100</w:t>
            </w:r>
          </w:p>
        </w:tc>
        <w:tc>
          <w:tcPr>
            <w:tcW w:w="4957" w:type="dxa"/>
          </w:tcPr>
          <w:p w:rsidR="000D07FB" w:rsidRPr="000D07FB" w:rsidRDefault="000D07FB" w:rsidP="000D07FB">
            <w:pPr>
              <w:spacing w:after="240"/>
              <w:rPr>
                <w:sz w:val="18"/>
                <w:szCs w:val="18"/>
              </w:rPr>
            </w:pPr>
            <w:r w:rsidRPr="000D07FB">
              <w:rPr>
                <w:sz w:val="18"/>
                <w:szCs w:val="18"/>
              </w:rPr>
              <w:t>Установить значение скорости для входящего TCP-трафика c флагом SYN на интерфейсе.</w:t>
            </w:r>
          </w:p>
        </w:tc>
      </w:tr>
      <w:tr w:rsidR="000D07FB" w:rsidRPr="00945844" w:rsidTr="00477DD0">
        <w:trPr>
          <w:cantSplit/>
        </w:trPr>
        <w:tc>
          <w:tcPr>
            <w:tcW w:w="2551" w:type="dxa"/>
          </w:tcPr>
          <w:p w:rsidR="000D07FB" w:rsidRPr="000D07FB" w:rsidRDefault="000D07FB" w:rsidP="00477DD0">
            <w:pPr>
              <w:suppressAutoHyphens/>
              <w:spacing w:line="259" w:lineRule="auto"/>
              <w:jc w:val="left"/>
              <w:rPr>
                <w:b/>
                <w:bCs/>
                <w:sz w:val="18"/>
                <w:szCs w:val="20"/>
                <w:lang w:val="en-US"/>
              </w:rPr>
            </w:pPr>
            <w:r w:rsidRPr="000D07FB">
              <w:rPr>
                <w:b/>
                <w:sz w:val="18"/>
                <w:szCs w:val="20"/>
                <w:lang w:val="en-US"/>
              </w:rPr>
              <w:t>no ip tcp limit syn-flag</w:t>
            </w:r>
          </w:p>
        </w:tc>
        <w:tc>
          <w:tcPr>
            <w:tcW w:w="2098" w:type="dxa"/>
            <w:vMerge/>
            <w:vAlign w:val="center"/>
          </w:tcPr>
          <w:p w:rsidR="000D07FB" w:rsidRPr="000D07FB" w:rsidRDefault="000D07FB" w:rsidP="00477DD0">
            <w:pPr>
              <w:suppressAutoHyphens/>
              <w:spacing w:line="259" w:lineRule="auto"/>
              <w:contextualSpacing/>
              <w:jc w:val="center"/>
              <w:rPr>
                <w:bCs/>
                <w:iCs/>
                <w:sz w:val="18"/>
                <w:szCs w:val="18"/>
                <w:lang w:val="en-US"/>
              </w:rPr>
            </w:pPr>
          </w:p>
        </w:tc>
        <w:tc>
          <w:tcPr>
            <w:tcW w:w="4957" w:type="dxa"/>
          </w:tcPr>
          <w:p w:rsidR="000D07FB" w:rsidRPr="00A752FC" w:rsidRDefault="000D07FB" w:rsidP="00477DD0">
            <w:pPr>
              <w:spacing w:line="259" w:lineRule="auto"/>
              <w:contextualSpacing/>
              <w:rPr>
                <w:sz w:val="18"/>
                <w:szCs w:val="18"/>
              </w:rPr>
            </w:pPr>
            <w:r w:rsidRPr="000D07FB">
              <w:rPr>
                <w:sz w:val="18"/>
                <w:szCs w:val="18"/>
              </w:rPr>
              <w:t>Выключить ограничение скорости для входящего TCP-трафика c флагом SYN на интерфейсе.</w:t>
            </w:r>
          </w:p>
        </w:tc>
      </w:tr>
    </w:tbl>
    <w:p w:rsidR="00920AE3" w:rsidRPr="00945844" w:rsidRDefault="00920AE3" w:rsidP="00A8281B">
      <w:pPr>
        <w:pStyle w:val="46"/>
        <w:rPr>
          <w:bCs/>
          <w:lang w:val="ru-RU"/>
        </w:rPr>
      </w:pPr>
      <w:r w:rsidRPr="00945844">
        <w:rPr>
          <w:lang w:val="ru-RU"/>
        </w:rPr>
        <w:t xml:space="preserve">Команды режима </w:t>
      </w:r>
      <w:r w:rsidRPr="00945844">
        <w:t>EXEC</w:t>
      </w:r>
    </w:p>
    <w:p w:rsidR="00920AE3" w:rsidRPr="00945844" w:rsidRDefault="00920AE3" w:rsidP="00A8281B">
      <w:pPr>
        <w:pStyle w:val="afffff5"/>
      </w:pPr>
      <w:r w:rsidRPr="00945844">
        <w:t xml:space="preserve">Вид запроса командной строки режима </w:t>
      </w:r>
      <w:r w:rsidRPr="00945844">
        <w:rPr>
          <w:lang w:val="en-US"/>
        </w:rPr>
        <w:t>EXEC</w:t>
      </w:r>
      <w:r w:rsidRPr="00945844">
        <w:t>:</w:t>
      </w:r>
    </w:p>
    <w:p w:rsidR="00911ED1" w:rsidRPr="00106D60" w:rsidRDefault="00106D60" w:rsidP="00106D60">
      <w:pPr>
        <w:pStyle w:val="afffff2"/>
      </w:pPr>
      <w:r>
        <w:t xml:space="preserve">console# </w:t>
      </w:r>
    </w:p>
    <w:p w:rsidR="00920AE3" w:rsidRPr="00945844" w:rsidRDefault="00920AE3" w:rsidP="00920AE3">
      <w:pPr>
        <w:keepLines/>
        <w:spacing w:line="259" w:lineRule="auto"/>
        <w:rPr>
          <w:b/>
          <w:sz w:val="22"/>
          <w:szCs w:val="22"/>
        </w:rPr>
      </w:pPr>
      <w:r w:rsidRPr="00945844">
        <w:rPr>
          <w:sz w:val="22"/>
          <w:szCs w:val="22"/>
        </w:rPr>
        <w:t xml:space="preserve">Таблица </w:t>
      </w:r>
      <w:r w:rsidR="00254D46" w:rsidRPr="00945844">
        <w:rPr>
          <w:sz w:val="22"/>
          <w:szCs w:val="22"/>
        </w:rPr>
        <w:fldChar w:fldCharType="begin"/>
      </w:r>
      <w:r w:rsidRPr="00945844">
        <w:rPr>
          <w:sz w:val="22"/>
          <w:szCs w:val="22"/>
        </w:rPr>
        <w:instrText xml:space="preserve"> SEQ Таблица \* ARABIC </w:instrText>
      </w:r>
      <w:r w:rsidR="00254D46" w:rsidRPr="00945844">
        <w:rPr>
          <w:sz w:val="22"/>
          <w:szCs w:val="22"/>
        </w:rPr>
        <w:fldChar w:fldCharType="separate"/>
      </w:r>
      <w:r w:rsidR="00AD5A9D">
        <w:rPr>
          <w:noProof/>
          <w:sz w:val="22"/>
          <w:szCs w:val="22"/>
        </w:rPr>
        <w:t>194</w:t>
      </w:r>
      <w:r w:rsidR="00254D46" w:rsidRPr="00945844">
        <w:rPr>
          <w:sz w:val="22"/>
          <w:szCs w:val="22"/>
        </w:rPr>
        <w:fldChar w:fldCharType="end"/>
      </w:r>
      <w:r w:rsidR="00BB220E">
        <w:rPr>
          <w:sz w:val="22"/>
          <w:szCs w:val="22"/>
        </w:rPr>
        <w:t xml:space="preserve"> </w:t>
      </w:r>
      <w:r w:rsidR="003E2E86" w:rsidRPr="003E2E86">
        <w:rPr>
          <w:sz w:val="22"/>
          <w:szCs w:val="22"/>
        </w:rPr>
        <w:t>—</w:t>
      </w:r>
      <w:r w:rsidR="003E2E86">
        <w:rPr>
          <w:sz w:val="22"/>
          <w:szCs w:val="22"/>
        </w:rPr>
        <w:t xml:space="preserve"> </w:t>
      </w:r>
      <w:r w:rsidRPr="00945844">
        <w:rPr>
          <w:sz w:val="22"/>
          <w:szCs w:val="22"/>
        </w:rPr>
        <w:t>Команды режима EXEC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" w:type="dxa"/>
          <w:bottom w:w="11" w:type="dxa"/>
        </w:tblCellMar>
        <w:tblLook w:val="04A0" w:firstRow="1" w:lastRow="0" w:firstColumn="1" w:lastColumn="0" w:noHBand="0" w:noVBand="1"/>
      </w:tblPr>
      <w:tblGrid>
        <w:gridCol w:w="2551"/>
        <w:gridCol w:w="2098"/>
        <w:gridCol w:w="4957"/>
      </w:tblGrid>
      <w:tr w:rsidR="00920AE3" w:rsidRPr="00945844" w:rsidTr="00997561">
        <w:trPr>
          <w:cantSplit/>
        </w:trPr>
        <w:tc>
          <w:tcPr>
            <w:tcW w:w="2551" w:type="dxa"/>
            <w:vAlign w:val="center"/>
          </w:tcPr>
          <w:p w:rsidR="00920AE3" w:rsidRPr="00945844" w:rsidRDefault="00920AE3" w:rsidP="00920AE3">
            <w:pPr>
              <w:keepNext/>
              <w:keepLines/>
              <w:suppressAutoHyphens/>
              <w:spacing w:line="259" w:lineRule="auto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945844">
              <w:rPr>
                <w:b/>
                <w:bCs/>
                <w:i/>
                <w:iCs/>
                <w:sz w:val="20"/>
                <w:szCs w:val="20"/>
              </w:rPr>
              <w:t>Команда</w:t>
            </w:r>
          </w:p>
        </w:tc>
        <w:tc>
          <w:tcPr>
            <w:tcW w:w="2098" w:type="dxa"/>
            <w:vAlign w:val="center"/>
          </w:tcPr>
          <w:p w:rsidR="00920AE3" w:rsidRPr="00945844" w:rsidRDefault="00920AE3" w:rsidP="00920AE3">
            <w:pPr>
              <w:keepNext/>
              <w:keepLines/>
              <w:suppressAutoHyphens/>
              <w:spacing w:line="259" w:lineRule="auto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945844">
              <w:rPr>
                <w:b/>
                <w:bCs/>
                <w:i/>
                <w:iCs/>
                <w:sz w:val="20"/>
                <w:szCs w:val="20"/>
                <w:lang w:val="en-US"/>
              </w:rPr>
              <w:t>Значение/значение по умолчанию</w:t>
            </w:r>
          </w:p>
        </w:tc>
        <w:tc>
          <w:tcPr>
            <w:tcW w:w="4957" w:type="dxa"/>
            <w:vAlign w:val="center"/>
          </w:tcPr>
          <w:p w:rsidR="00920AE3" w:rsidRPr="00945844" w:rsidRDefault="00920AE3" w:rsidP="00920AE3">
            <w:pPr>
              <w:keepNext/>
              <w:keepLines/>
              <w:spacing w:line="259" w:lineRule="auto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945844">
              <w:rPr>
                <w:b/>
                <w:bCs/>
                <w:i/>
                <w:iCs/>
                <w:sz w:val="20"/>
                <w:szCs w:val="20"/>
              </w:rPr>
              <w:t>Действие</w:t>
            </w:r>
          </w:p>
        </w:tc>
      </w:tr>
      <w:tr w:rsidR="00920AE3" w:rsidRPr="00945844" w:rsidTr="00997561">
        <w:trPr>
          <w:cantSplit/>
        </w:trPr>
        <w:tc>
          <w:tcPr>
            <w:tcW w:w="2551" w:type="dxa"/>
          </w:tcPr>
          <w:p w:rsidR="00920AE3" w:rsidRPr="00477DD0" w:rsidRDefault="00E23B74" w:rsidP="00E23B74">
            <w:pPr>
              <w:suppressAutoHyphens/>
              <w:spacing w:line="259" w:lineRule="auto"/>
              <w:jc w:val="left"/>
              <w:rPr>
                <w:b/>
                <w:sz w:val="18"/>
                <w:szCs w:val="20"/>
                <w:lang w:val="en-US"/>
              </w:rPr>
            </w:pPr>
            <w:r w:rsidRPr="00945844">
              <w:rPr>
                <w:b/>
                <w:sz w:val="18"/>
                <w:szCs w:val="20"/>
                <w:lang w:val="en-US"/>
              </w:rPr>
              <w:t>S</w:t>
            </w:r>
            <w:r w:rsidR="00920AE3" w:rsidRPr="00945844">
              <w:rPr>
                <w:b/>
                <w:sz w:val="18"/>
                <w:szCs w:val="20"/>
                <w:lang w:val="en-US"/>
              </w:rPr>
              <w:t>h</w:t>
            </w:r>
            <w:r>
              <w:rPr>
                <w:b/>
                <w:sz w:val="18"/>
                <w:szCs w:val="20"/>
                <w:lang w:val="en-US"/>
              </w:rPr>
              <w:t>ow running-config</w:t>
            </w:r>
            <w:r w:rsidR="00920AE3" w:rsidRPr="00945844">
              <w:rPr>
                <w:b/>
                <w:sz w:val="18"/>
                <w:szCs w:val="20"/>
                <w:lang w:val="en-US"/>
              </w:rPr>
              <w:t xml:space="preserve"> firewall</w:t>
            </w:r>
          </w:p>
        </w:tc>
        <w:tc>
          <w:tcPr>
            <w:tcW w:w="2098" w:type="dxa"/>
            <w:vAlign w:val="center"/>
          </w:tcPr>
          <w:p w:rsidR="00920AE3" w:rsidRPr="001822E2" w:rsidRDefault="00920AE3" w:rsidP="00920AE3">
            <w:pPr>
              <w:suppressAutoHyphens/>
              <w:spacing w:line="259" w:lineRule="auto"/>
              <w:contextualSpacing/>
              <w:jc w:val="center"/>
              <w:rPr>
                <w:bCs/>
                <w:iCs/>
                <w:sz w:val="18"/>
                <w:szCs w:val="18"/>
              </w:rPr>
            </w:pPr>
            <w:r w:rsidRPr="001822E2">
              <w:rPr>
                <w:bCs/>
                <w:iCs/>
                <w:sz w:val="18"/>
                <w:szCs w:val="18"/>
              </w:rPr>
              <w:t>-</w:t>
            </w:r>
          </w:p>
        </w:tc>
        <w:tc>
          <w:tcPr>
            <w:tcW w:w="4957" w:type="dxa"/>
          </w:tcPr>
          <w:p w:rsidR="00920AE3" w:rsidRPr="00A752FC" w:rsidRDefault="00C65073" w:rsidP="00920AE3">
            <w:pPr>
              <w:spacing w:line="259" w:lineRule="auto"/>
              <w:contextualSpacing/>
              <w:rPr>
                <w:sz w:val="18"/>
                <w:szCs w:val="18"/>
              </w:rPr>
            </w:pPr>
            <w:r w:rsidRPr="001822E2">
              <w:rPr>
                <w:sz w:val="18"/>
                <w:szCs w:val="18"/>
              </w:rPr>
              <w:t>Отобразить</w:t>
            </w:r>
            <w:r w:rsidR="00920AE3" w:rsidRPr="001822E2">
              <w:rPr>
                <w:sz w:val="18"/>
                <w:szCs w:val="18"/>
              </w:rPr>
              <w:t xml:space="preserve"> настройку модуля </w:t>
            </w:r>
            <w:r w:rsidR="00920AE3" w:rsidRPr="001822E2">
              <w:rPr>
                <w:sz w:val="18"/>
                <w:szCs w:val="18"/>
                <w:lang w:val="en-US"/>
              </w:rPr>
              <w:t>firewall</w:t>
            </w:r>
            <w:r w:rsidR="00A752FC">
              <w:rPr>
                <w:sz w:val="18"/>
                <w:szCs w:val="18"/>
              </w:rPr>
              <w:t>.</w:t>
            </w:r>
          </w:p>
        </w:tc>
      </w:tr>
      <w:tr w:rsidR="00920AE3" w:rsidRPr="00945844" w:rsidTr="00997561">
        <w:trPr>
          <w:cantSplit/>
        </w:trPr>
        <w:tc>
          <w:tcPr>
            <w:tcW w:w="2551" w:type="dxa"/>
          </w:tcPr>
          <w:p w:rsidR="00920AE3" w:rsidRPr="00945844" w:rsidRDefault="00920AE3" w:rsidP="0017125B">
            <w:pPr>
              <w:suppressAutoHyphens/>
              <w:spacing w:line="259" w:lineRule="auto"/>
              <w:jc w:val="left"/>
              <w:rPr>
                <w:b/>
                <w:sz w:val="18"/>
                <w:szCs w:val="20"/>
                <w:lang w:val="en-US"/>
              </w:rPr>
            </w:pPr>
            <w:r w:rsidRPr="00945844">
              <w:rPr>
                <w:b/>
                <w:sz w:val="18"/>
                <w:szCs w:val="20"/>
                <w:lang w:val="en-US"/>
              </w:rPr>
              <w:t>sh</w:t>
            </w:r>
            <w:r w:rsidR="00E23B74">
              <w:rPr>
                <w:b/>
                <w:sz w:val="18"/>
                <w:szCs w:val="20"/>
                <w:lang w:val="en-US"/>
              </w:rPr>
              <w:t>ow</w:t>
            </w:r>
            <w:r w:rsidRPr="00945844">
              <w:rPr>
                <w:b/>
                <w:sz w:val="18"/>
                <w:szCs w:val="20"/>
                <w:lang w:val="en-US"/>
              </w:rPr>
              <w:t xml:space="preserve"> firewall stats</w:t>
            </w:r>
          </w:p>
        </w:tc>
        <w:tc>
          <w:tcPr>
            <w:tcW w:w="2098" w:type="dxa"/>
            <w:vAlign w:val="center"/>
          </w:tcPr>
          <w:p w:rsidR="00920AE3" w:rsidRPr="001822E2" w:rsidRDefault="00920AE3" w:rsidP="00920AE3">
            <w:pPr>
              <w:suppressAutoHyphens/>
              <w:spacing w:line="259" w:lineRule="auto"/>
              <w:contextualSpacing/>
              <w:jc w:val="center"/>
              <w:rPr>
                <w:bCs/>
                <w:iCs/>
                <w:sz w:val="18"/>
                <w:szCs w:val="18"/>
              </w:rPr>
            </w:pPr>
            <w:r w:rsidRPr="001822E2">
              <w:rPr>
                <w:bCs/>
                <w:iCs/>
                <w:sz w:val="18"/>
                <w:szCs w:val="18"/>
              </w:rPr>
              <w:t>-</w:t>
            </w:r>
          </w:p>
        </w:tc>
        <w:tc>
          <w:tcPr>
            <w:tcW w:w="4957" w:type="dxa"/>
          </w:tcPr>
          <w:p w:rsidR="00920AE3" w:rsidRPr="00A752FC" w:rsidRDefault="00C65073" w:rsidP="00920AE3">
            <w:pPr>
              <w:spacing w:line="259" w:lineRule="auto"/>
              <w:contextualSpacing/>
              <w:rPr>
                <w:sz w:val="18"/>
                <w:szCs w:val="18"/>
              </w:rPr>
            </w:pPr>
            <w:r w:rsidRPr="001822E2">
              <w:rPr>
                <w:sz w:val="18"/>
                <w:szCs w:val="18"/>
              </w:rPr>
              <w:t>Отобразить</w:t>
            </w:r>
            <w:r w:rsidR="00920AE3" w:rsidRPr="001822E2">
              <w:rPr>
                <w:sz w:val="18"/>
                <w:szCs w:val="18"/>
              </w:rPr>
              <w:t xml:space="preserve"> статистику по пакетам, обработанными модулем </w:t>
            </w:r>
            <w:r w:rsidR="00920AE3" w:rsidRPr="001822E2">
              <w:rPr>
                <w:sz w:val="18"/>
                <w:szCs w:val="18"/>
                <w:lang w:val="en-US"/>
              </w:rPr>
              <w:t>firewall</w:t>
            </w:r>
            <w:r w:rsidR="00A752FC">
              <w:rPr>
                <w:sz w:val="18"/>
                <w:szCs w:val="18"/>
              </w:rPr>
              <w:t>.</w:t>
            </w:r>
          </w:p>
        </w:tc>
      </w:tr>
      <w:tr w:rsidR="00477DD0" w:rsidRPr="00477DD0" w:rsidTr="00997561">
        <w:trPr>
          <w:cantSplit/>
        </w:trPr>
        <w:tc>
          <w:tcPr>
            <w:tcW w:w="2551" w:type="dxa"/>
          </w:tcPr>
          <w:p w:rsidR="00477DD0" w:rsidRPr="00477DD0" w:rsidRDefault="00477DD0" w:rsidP="0017125B">
            <w:pPr>
              <w:suppressAutoHyphens/>
              <w:spacing w:line="259" w:lineRule="auto"/>
              <w:jc w:val="left"/>
              <w:rPr>
                <w:b/>
                <w:sz w:val="18"/>
                <w:szCs w:val="20"/>
                <w:lang w:val="en-US"/>
              </w:rPr>
            </w:pPr>
            <w:r w:rsidRPr="00477DD0">
              <w:rPr>
                <w:b/>
                <w:bCs/>
                <w:sz w:val="18"/>
                <w:szCs w:val="20"/>
                <w:lang w:val="en-US"/>
              </w:rPr>
              <w:t>show firewall tcp-syn-limit</w:t>
            </w:r>
          </w:p>
        </w:tc>
        <w:tc>
          <w:tcPr>
            <w:tcW w:w="2098" w:type="dxa"/>
            <w:vAlign w:val="center"/>
          </w:tcPr>
          <w:p w:rsidR="00477DD0" w:rsidRPr="00477DD0" w:rsidRDefault="00477DD0" w:rsidP="00920AE3">
            <w:pPr>
              <w:suppressAutoHyphens/>
              <w:spacing w:line="259" w:lineRule="auto"/>
              <w:contextualSpacing/>
              <w:jc w:val="center"/>
              <w:rPr>
                <w:bCs/>
                <w:iCs/>
                <w:sz w:val="18"/>
                <w:szCs w:val="18"/>
                <w:lang w:val="en-US"/>
              </w:rPr>
            </w:pPr>
            <w:r w:rsidRPr="001822E2">
              <w:rPr>
                <w:bCs/>
                <w:iCs/>
                <w:sz w:val="18"/>
                <w:szCs w:val="18"/>
              </w:rPr>
              <w:t>-</w:t>
            </w:r>
          </w:p>
        </w:tc>
        <w:tc>
          <w:tcPr>
            <w:tcW w:w="4957" w:type="dxa"/>
          </w:tcPr>
          <w:p w:rsidR="00477DD0" w:rsidRPr="00477DD0" w:rsidRDefault="00477DD0" w:rsidP="00920AE3">
            <w:pPr>
              <w:spacing w:line="259" w:lineRule="auto"/>
              <w:contextualSpacing/>
              <w:rPr>
                <w:sz w:val="18"/>
                <w:szCs w:val="18"/>
              </w:rPr>
            </w:pPr>
            <w:r w:rsidRPr="00477DD0">
              <w:rPr>
                <w:sz w:val="18"/>
                <w:szCs w:val="18"/>
              </w:rPr>
              <w:t>Отобразить текущие настройки ограничения скорости для входящего TCP-трафика c флагом SYN.</w:t>
            </w:r>
          </w:p>
        </w:tc>
      </w:tr>
    </w:tbl>
    <w:p w:rsidR="00424273" w:rsidRPr="00945844" w:rsidRDefault="006C7C4C" w:rsidP="00F1762D">
      <w:pPr>
        <w:pStyle w:val="2"/>
        <w:ind w:left="1712" w:hanging="578"/>
        <w:rPr>
          <w:szCs w:val="24"/>
        </w:rPr>
      </w:pPr>
      <w:bookmarkStart w:id="6268" w:name="_Toc119662355"/>
      <w:bookmarkStart w:id="6269" w:name="_Toc137630631"/>
      <w:r w:rsidRPr="00945844">
        <w:t>Качество обслуживания – Q</w:t>
      </w:r>
      <w:r w:rsidR="00227E69" w:rsidRPr="00945844">
        <w:t>o</w:t>
      </w:r>
      <w:r w:rsidRPr="00945844">
        <w:t>S</w:t>
      </w:r>
      <w:bookmarkEnd w:id="6248"/>
      <w:bookmarkEnd w:id="6249"/>
      <w:bookmarkEnd w:id="6268"/>
      <w:bookmarkEnd w:id="6269"/>
    </w:p>
    <w:p w:rsidR="002304A5" w:rsidRDefault="00E81E92" w:rsidP="00E33078">
      <w:pPr>
        <w:pStyle w:val="afffff5"/>
        <w:rPr>
          <w:lang w:bidi="he-IL"/>
        </w:rPr>
      </w:pPr>
      <w:r w:rsidRPr="00945844">
        <w:rPr>
          <w:lang w:bidi="he-IL"/>
        </w:rPr>
        <w:t>По умолчанию на всех портах коммутатора используется организация очереди пакетов по методу FIFO: первый пришел – первый ушёл (</w:t>
      </w:r>
      <w:r w:rsidRPr="00945844">
        <w:rPr>
          <w:lang w:val="en-US" w:bidi="he-IL"/>
        </w:rPr>
        <w:t>First</w:t>
      </w:r>
      <w:r w:rsidRPr="00945844">
        <w:rPr>
          <w:lang w:bidi="he-IL"/>
        </w:rPr>
        <w:t xml:space="preserve"> In – </w:t>
      </w:r>
      <w:r w:rsidRPr="00945844">
        <w:rPr>
          <w:lang w:val="en-US" w:bidi="he-IL"/>
        </w:rPr>
        <w:t>First</w:t>
      </w:r>
      <w:r w:rsidRPr="00945844">
        <w:rPr>
          <w:lang w:bidi="he-IL"/>
        </w:rPr>
        <w:t xml:space="preserve"> </w:t>
      </w:r>
      <w:r w:rsidRPr="00945844">
        <w:rPr>
          <w:lang w:val="en-US" w:bidi="he-IL"/>
        </w:rPr>
        <w:t>Out</w:t>
      </w:r>
      <w:r w:rsidRPr="00945844">
        <w:rPr>
          <w:lang w:bidi="he-IL"/>
        </w:rPr>
        <w:t>). Во вре</w:t>
      </w:r>
      <w:r w:rsidR="00355F94" w:rsidRPr="00945844">
        <w:rPr>
          <w:lang w:bidi="he-IL"/>
        </w:rPr>
        <w:t>мя интенсивной передачи трафика</w:t>
      </w:r>
      <w:r w:rsidRPr="00945844">
        <w:rPr>
          <w:lang w:bidi="he-IL"/>
        </w:rPr>
        <w:t xml:space="preserve"> при использовании данного метода могут возникнуть проблемы, поскольку </w:t>
      </w:r>
      <w:r w:rsidR="00355F94" w:rsidRPr="00945844">
        <w:rPr>
          <w:lang w:bidi="he-IL"/>
        </w:rPr>
        <w:t xml:space="preserve">устройством игнорируются </w:t>
      </w:r>
      <w:r w:rsidRPr="00945844">
        <w:rPr>
          <w:lang w:bidi="he-IL"/>
        </w:rPr>
        <w:t>все пакеты, н</w:t>
      </w:r>
      <w:r w:rsidR="0030303B" w:rsidRPr="00945844">
        <w:rPr>
          <w:lang w:bidi="he-IL"/>
        </w:rPr>
        <w:t>е вошедшие в буфер очереди FIFO</w:t>
      </w:r>
      <w:r w:rsidRPr="00945844">
        <w:rPr>
          <w:lang w:bidi="he-IL"/>
        </w:rPr>
        <w:t>, и соответствен</w:t>
      </w:r>
      <w:r w:rsidR="00355F94" w:rsidRPr="00945844">
        <w:rPr>
          <w:lang w:bidi="he-IL"/>
        </w:rPr>
        <w:t>но теряются безвозвратно. Решает</w:t>
      </w:r>
      <w:r w:rsidRPr="00945844">
        <w:rPr>
          <w:lang w:bidi="he-IL"/>
        </w:rPr>
        <w:t xml:space="preserve"> данную проблему </w:t>
      </w:r>
      <w:r w:rsidR="00355F94" w:rsidRPr="00945844">
        <w:rPr>
          <w:lang w:bidi="he-IL"/>
        </w:rPr>
        <w:t>метод,</w:t>
      </w:r>
      <w:r w:rsidRPr="00945844">
        <w:rPr>
          <w:lang w:bidi="he-IL"/>
        </w:rPr>
        <w:t xml:space="preserve"> организующий очереди по приоритету трафика. Механизм Q</w:t>
      </w:r>
      <w:r w:rsidR="00AC61F9" w:rsidRPr="00945844">
        <w:rPr>
          <w:lang w:bidi="he-IL"/>
        </w:rPr>
        <w:t>o</w:t>
      </w:r>
      <w:r w:rsidRPr="00945844">
        <w:rPr>
          <w:lang w:bidi="he-IL"/>
        </w:rPr>
        <w:t>S (</w:t>
      </w:r>
      <w:r w:rsidRPr="00945844">
        <w:rPr>
          <w:lang w:val="en-US" w:bidi="he-IL"/>
        </w:rPr>
        <w:t>Quality</w:t>
      </w:r>
      <w:r w:rsidRPr="00945844">
        <w:rPr>
          <w:lang w:bidi="he-IL"/>
        </w:rPr>
        <w:t xml:space="preserve"> </w:t>
      </w:r>
      <w:r w:rsidRPr="00945844">
        <w:rPr>
          <w:lang w:val="en-US" w:bidi="he-IL"/>
        </w:rPr>
        <w:t>of</w:t>
      </w:r>
      <w:r w:rsidRPr="00945844">
        <w:rPr>
          <w:lang w:bidi="he-IL"/>
        </w:rPr>
        <w:t xml:space="preserve"> </w:t>
      </w:r>
      <w:r w:rsidRPr="00945844">
        <w:rPr>
          <w:lang w:val="en-US" w:bidi="he-IL"/>
        </w:rPr>
        <w:t>service</w:t>
      </w:r>
      <w:r w:rsidRPr="00945844">
        <w:rPr>
          <w:lang w:bidi="he-IL"/>
        </w:rPr>
        <w:t xml:space="preserve"> – качество обслуживания)</w:t>
      </w:r>
      <w:r w:rsidR="00355F94" w:rsidRPr="00945844">
        <w:rPr>
          <w:lang w:bidi="he-IL"/>
        </w:rPr>
        <w:t>,</w:t>
      </w:r>
      <w:r w:rsidRPr="00945844">
        <w:rPr>
          <w:lang w:bidi="he-IL"/>
        </w:rPr>
        <w:t xml:space="preserve"> реализованный в коммутатор</w:t>
      </w:r>
      <w:r w:rsidR="00861F86" w:rsidRPr="00945844">
        <w:rPr>
          <w:lang w:bidi="he-IL"/>
        </w:rPr>
        <w:t>ах</w:t>
      </w:r>
      <w:r w:rsidRPr="00945844">
        <w:rPr>
          <w:lang w:bidi="he-IL"/>
        </w:rPr>
        <w:t xml:space="preserve">, позволяет организовать </w:t>
      </w:r>
      <w:r w:rsidR="00F823BC" w:rsidRPr="00945844">
        <w:rPr>
          <w:lang w:bidi="he-IL"/>
        </w:rPr>
        <w:t>восемь очередей</w:t>
      </w:r>
      <w:r w:rsidRPr="00945844">
        <w:rPr>
          <w:lang w:bidi="he-IL"/>
        </w:rPr>
        <w:t xml:space="preserve"> приоритета пакетов в зависимости от типа передаваемых данных.</w:t>
      </w:r>
    </w:p>
    <w:p w:rsidR="003307BF" w:rsidRPr="00945844" w:rsidRDefault="00291574" w:rsidP="005F7C83">
      <w:pPr>
        <w:pStyle w:val="3"/>
      </w:pPr>
      <w:bookmarkStart w:id="6270" w:name="_Toc292785601"/>
      <w:bookmarkStart w:id="6271" w:name="_Ref45633709"/>
      <w:bookmarkStart w:id="6272" w:name="_Ref45633720"/>
      <w:bookmarkStart w:id="6273" w:name="_Ref54796552"/>
      <w:bookmarkStart w:id="6274" w:name="_Ref54796563"/>
      <w:bookmarkStart w:id="6275" w:name="_Ref59542152"/>
      <w:bookmarkStart w:id="6276" w:name="_Ref59542158"/>
      <w:bookmarkStart w:id="6277" w:name="_Ref73103424"/>
      <w:bookmarkStart w:id="6278" w:name="_Ref73103431"/>
      <w:bookmarkStart w:id="6279" w:name="_Toc119662356"/>
      <w:bookmarkStart w:id="6280" w:name="_Toc137630632"/>
      <w:r w:rsidRPr="00945844">
        <w:t>Настройка QoS</w:t>
      </w:r>
      <w:bookmarkEnd w:id="6270"/>
      <w:bookmarkEnd w:id="6271"/>
      <w:bookmarkEnd w:id="6272"/>
      <w:bookmarkEnd w:id="6273"/>
      <w:bookmarkEnd w:id="6274"/>
      <w:bookmarkEnd w:id="6275"/>
      <w:bookmarkEnd w:id="6276"/>
      <w:bookmarkEnd w:id="6277"/>
      <w:bookmarkEnd w:id="6278"/>
      <w:bookmarkEnd w:id="6279"/>
      <w:bookmarkEnd w:id="6280"/>
    </w:p>
    <w:p w:rsidR="00664C93" w:rsidRPr="00C45CFE" w:rsidRDefault="009C7DB6" w:rsidP="00E36DC7">
      <w:pPr>
        <w:pStyle w:val="46"/>
        <w:rPr>
          <w:lang w:val="ru-RU"/>
        </w:rPr>
      </w:pPr>
      <w:bookmarkStart w:id="6281" w:name="_Toc292785602"/>
      <w:r w:rsidRPr="00C45CFE">
        <w:rPr>
          <w:iCs w:val="0"/>
          <w:lang w:val="ru-RU"/>
        </w:rPr>
        <w:t xml:space="preserve">Команды режима </w:t>
      </w:r>
      <w:r w:rsidR="00CC216E" w:rsidRPr="00C45CFE">
        <w:rPr>
          <w:iCs w:val="0"/>
          <w:lang w:val="ru-RU"/>
        </w:rPr>
        <w:t>глобальной конфигурации</w:t>
      </w:r>
      <w:bookmarkEnd w:id="6281"/>
    </w:p>
    <w:p w:rsidR="00E81E92" w:rsidRPr="00945844" w:rsidRDefault="00E81E92" w:rsidP="00D262FE">
      <w:pPr>
        <w:pStyle w:val="afffff5"/>
      </w:pPr>
      <w:r w:rsidRPr="00945844">
        <w:t xml:space="preserve">Вид запроса командной строки режима </w:t>
      </w:r>
      <w:r w:rsidR="00CC216E" w:rsidRPr="00945844">
        <w:t>глобальной конфигурации</w:t>
      </w:r>
      <w:r w:rsidRPr="00945844">
        <w:t>:</w:t>
      </w:r>
    </w:p>
    <w:p w:rsidR="00E81E92" w:rsidRPr="00945844" w:rsidRDefault="000A275D" w:rsidP="00A8281B">
      <w:pPr>
        <w:pStyle w:val="afffff2"/>
        <w:rPr>
          <w:lang w:val="ru-RU"/>
        </w:rPr>
      </w:pPr>
      <w:r w:rsidRPr="00945844">
        <w:t>console</w:t>
      </w:r>
      <w:r w:rsidR="00E81E92" w:rsidRPr="00945844">
        <w:rPr>
          <w:lang w:val="ru-RU"/>
        </w:rPr>
        <w:t>(</w:t>
      </w:r>
      <w:r w:rsidR="00E81E92" w:rsidRPr="00945844">
        <w:t>config</w:t>
      </w:r>
      <w:r w:rsidR="00E81E92" w:rsidRPr="00945844">
        <w:rPr>
          <w:lang w:val="ru-RU"/>
        </w:rPr>
        <w:t>)#</w:t>
      </w:r>
    </w:p>
    <w:p w:rsidR="00664C93" w:rsidRPr="00945844" w:rsidRDefault="009C7DB6" w:rsidP="00F1762D">
      <w:pPr>
        <w:pStyle w:val="affffb"/>
        <w:rPr>
          <w:lang w:eastAsia="en-US" w:bidi="he-IL"/>
        </w:rPr>
      </w:pPr>
      <w:r w:rsidRPr="00945844">
        <w:rPr>
          <w:rStyle w:val="affffc"/>
        </w:rPr>
        <w:t>Таблица</w:t>
      </w:r>
      <w:r w:rsidRPr="00945844">
        <w:t xml:space="preserve"> </w:t>
      </w:r>
      <w:r w:rsidR="00254D46" w:rsidRPr="00945844">
        <w:fldChar w:fldCharType="begin"/>
      </w:r>
      <w:r w:rsidR="00194FE9" w:rsidRPr="00945844">
        <w:instrText xml:space="preserve"> SEQ Таблица \* ARABIC </w:instrText>
      </w:r>
      <w:r w:rsidR="00254D46" w:rsidRPr="00945844">
        <w:fldChar w:fldCharType="separate"/>
      </w:r>
      <w:r w:rsidR="00AD5A9D">
        <w:rPr>
          <w:noProof/>
        </w:rPr>
        <w:t>195</w:t>
      </w:r>
      <w:r w:rsidR="00254D46" w:rsidRPr="00945844">
        <w:fldChar w:fldCharType="end"/>
      </w:r>
      <w:r w:rsidR="00BB220E">
        <w:t xml:space="preserve"> </w:t>
      </w:r>
      <w:r w:rsidR="003E2E86" w:rsidRPr="003E2E86">
        <w:t>—</w:t>
      </w:r>
      <w:r w:rsidR="003E2E86">
        <w:t xml:space="preserve"> </w:t>
      </w:r>
      <w:r w:rsidRPr="00945844">
        <w:t xml:space="preserve">Команды режима </w:t>
      </w:r>
      <w:r w:rsidR="00CC216E" w:rsidRPr="00945844">
        <w:t>глобальной конфигурации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" w:type="dxa"/>
          <w:bottom w:w="11" w:type="dxa"/>
        </w:tblCellMar>
        <w:tblLook w:val="01E0" w:firstRow="1" w:lastRow="1" w:firstColumn="1" w:lastColumn="1" w:noHBand="0" w:noVBand="0"/>
      </w:tblPr>
      <w:tblGrid>
        <w:gridCol w:w="2438"/>
        <w:gridCol w:w="2098"/>
        <w:gridCol w:w="5070"/>
      </w:tblGrid>
      <w:tr w:rsidR="00101F82" w:rsidRPr="00945844" w:rsidTr="00EE578B">
        <w:trPr>
          <w:cantSplit/>
        </w:trPr>
        <w:tc>
          <w:tcPr>
            <w:tcW w:w="2438" w:type="dxa"/>
            <w:vAlign w:val="center"/>
          </w:tcPr>
          <w:p w:rsidR="00347D88" w:rsidRPr="00945844" w:rsidRDefault="00E81E92">
            <w:pPr>
              <w:pStyle w:val="afffff9"/>
              <w:suppressAutoHyphens/>
            </w:pPr>
            <w:r w:rsidRPr="00945844">
              <w:t>Команда</w:t>
            </w:r>
          </w:p>
        </w:tc>
        <w:tc>
          <w:tcPr>
            <w:tcW w:w="2098" w:type="dxa"/>
            <w:vAlign w:val="center"/>
          </w:tcPr>
          <w:p w:rsidR="00347D88" w:rsidRPr="00945844" w:rsidRDefault="00A837B6">
            <w:pPr>
              <w:pStyle w:val="afffff9"/>
              <w:suppressAutoHyphens/>
            </w:pPr>
            <w:r w:rsidRPr="00945844">
              <w:t>Значение/Значение по умолчанию</w:t>
            </w:r>
          </w:p>
        </w:tc>
        <w:tc>
          <w:tcPr>
            <w:tcW w:w="5070" w:type="dxa"/>
            <w:vAlign w:val="center"/>
          </w:tcPr>
          <w:p w:rsidR="00424273" w:rsidRPr="00945844" w:rsidRDefault="00E81E92" w:rsidP="00DC4E96">
            <w:pPr>
              <w:pStyle w:val="afffff9"/>
            </w:pPr>
            <w:r w:rsidRPr="00945844">
              <w:t>Действие</w:t>
            </w:r>
          </w:p>
        </w:tc>
      </w:tr>
      <w:tr w:rsidR="00164308" w:rsidRPr="00945844" w:rsidTr="00A8281B">
        <w:trPr>
          <w:cantSplit/>
          <w:trHeight w:val="599"/>
        </w:trPr>
        <w:tc>
          <w:tcPr>
            <w:tcW w:w="2438" w:type="dxa"/>
          </w:tcPr>
          <w:p w:rsidR="00164308" w:rsidRPr="00945844" w:rsidRDefault="00164308">
            <w:pPr>
              <w:suppressAutoHyphens/>
              <w:jc w:val="left"/>
              <w:rPr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class-map</w:t>
            </w:r>
            <w:r w:rsidRPr="00945844">
              <w:rPr>
                <w:sz w:val="18"/>
                <w:szCs w:val="20"/>
                <w:lang w:val="en-US" w:eastAsia="en-US"/>
              </w:rPr>
              <w:t xml:space="preserve"> </w:t>
            </w:r>
            <w:r w:rsidRPr="00945844">
              <w:rPr>
                <w:i/>
                <w:iCs/>
                <w:sz w:val="18"/>
                <w:szCs w:val="20"/>
                <w:lang w:val="en-US" w:eastAsia="en-US"/>
              </w:rPr>
              <w:t>class_map_</w:t>
            </w:r>
            <w:r w:rsidR="00BC34C8" w:rsidRPr="00945844">
              <w:rPr>
                <w:i/>
                <w:sz w:val="18"/>
                <w:szCs w:val="20"/>
                <w:lang w:val="en-US" w:eastAsia="en-US"/>
              </w:rPr>
              <w:t>num</w:t>
            </w:r>
          </w:p>
        </w:tc>
        <w:tc>
          <w:tcPr>
            <w:tcW w:w="2098" w:type="dxa"/>
            <w:vMerge w:val="restart"/>
            <w:vAlign w:val="center"/>
          </w:tcPr>
          <w:p w:rsidR="00164308" w:rsidRPr="00945844" w:rsidRDefault="00164308">
            <w:pPr>
              <w:pStyle w:val="afffffd"/>
              <w:suppressAutoHyphens/>
              <w:ind w:firstLine="0"/>
              <w:rPr>
                <w:sz w:val="18"/>
                <w:lang w:val="ru-RU"/>
              </w:rPr>
            </w:pPr>
            <w:r w:rsidRPr="00945844">
              <w:rPr>
                <w:sz w:val="18"/>
                <w:lang w:val="ru-RU" w:eastAsia="en-US"/>
              </w:rPr>
              <w:t>class_map_n</w:t>
            </w:r>
            <w:r w:rsidR="00BC34C8" w:rsidRPr="00945844">
              <w:rPr>
                <w:sz w:val="18"/>
                <w:lang w:eastAsia="en-US"/>
              </w:rPr>
              <w:t>um</w:t>
            </w:r>
            <w:r w:rsidRPr="00945844">
              <w:rPr>
                <w:sz w:val="18"/>
                <w:lang w:val="ru-RU" w:eastAsia="en-US"/>
              </w:rPr>
              <w:t>: (1..</w:t>
            </w:r>
            <w:r w:rsidR="00BC34C8" w:rsidRPr="00945844">
              <w:rPr>
                <w:sz w:val="18"/>
                <w:lang w:val="ru-RU" w:eastAsia="en-US"/>
              </w:rPr>
              <w:t>65535</w:t>
            </w:r>
            <w:r w:rsidR="00BC34C8" w:rsidRPr="00945844">
              <w:rPr>
                <w:sz w:val="18"/>
                <w:lang w:eastAsia="en-US"/>
              </w:rPr>
              <w:t>)</w:t>
            </w:r>
          </w:p>
        </w:tc>
        <w:tc>
          <w:tcPr>
            <w:tcW w:w="5070" w:type="dxa"/>
          </w:tcPr>
          <w:p w:rsidR="00164308" w:rsidRPr="00945844" w:rsidRDefault="00033ED9" w:rsidP="00DC4E96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1. Создать</w:t>
            </w:r>
            <w:r w:rsidR="00164308" w:rsidRPr="00945844">
              <w:rPr>
                <w:rStyle w:val="affff4"/>
                <w:sz w:val="18"/>
                <w:lang w:val="ru-RU"/>
              </w:rPr>
              <w:t xml:space="preserve"> список критериев классификации трафика.</w:t>
            </w:r>
          </w:p>
          <w:p w:rsidR="00164308" w:rsidRPr="00945844" w:rsidRDefault="00164308" w:rsidP="00FF2207">
            <w:pPr>
              <w:pStyle w:val="affffff"/>
              <w:rPr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2.</w:t>
            </w:r>
            <w:r w:rsidRPr="00945844">
              <w:rPr>
                <w:rStyle w:val="affff4"/>
                <w:sz w:val="18"/>
              </w:rPr>
              <w:t> </w:t>
            </w:r>
            <w:r w:rsidR="00033ED9">
              <w:rPr>
                <w:rStyle w:val="affff4"/>
                <w:sz w:val="18"/>
                <w:lang w:val="ru-RU"/>
              </w:rPr>
              <w:t>Войти</w:t>
            </w:r>
            <w:r w:rsidRPr="00945844">
              <w:rPr>
                <w:rStyle w:val="affff4"/>
                <w:sz w:val="18"/>
                <w:lang w:val="ru-RU"/>
              </w:rPr>
              <w:t xml:space="preserve"> в режим редактирования списка критериев классификации трафика.</w:t>
            </w:r>
          </w:p>
        </w:tc>
      </w:tr>
      <w:tr w:rsidR="00164308" w:rsidRPr="00945844" w:rsidTr="00EE578B">
        <w:trPr>
          <w:cantSplit/>
        </w:trPr>
        <w:tc>
          <w:tcPr>
            <w:tcW w:w="2438" w:type="dxa"/>
          </w:tcPr>
          <w:p w:rsidR="00164308" w:rsidRPr="00945844" w:rsidRDefault="00164308">
            <w:pPr>
              <w:suppressAutoHyphens/>
              <w:jc w:val="left"/>
              <w:rPr>
                <w:b/>
                <w:bCs/>
                <w:sz w:val="18"/>
                <w:szCs w:val="20"/>
                <w:lang w:val="en-US" w:eastAsia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no class-map </w:t>
            </w:r>
            <w:r w:rsidRPr="00945844">
              <w:rPr>
                <w:i/>
                <w:iCs/>
                <w:sz w:val="18"/>
                <w:szCs w:val="20"/>
                <w:lang w:val="en-US" w:eastAsia="en-US"/>
              </w:rPr>
              <w:t>class_map_n</w:t>
            </w:r>
            <w:r w:rsidR="00BC34C8" w:rsidRPr="00945844">
              <w:rPr>
                <w:i/>
                <w:iCs/>
                <w:sz w:val="18"/>
                <w:szCs w:val="20"/>
                <w:lang w:val="en-US" w:eastAsia="en-US"/>
              </w:rPr>
              <w:t>um</w:t>
            </w:r>
          </w:p>
        </w:tc>
        <w:tc>
          <w:tcPr>
            <w:tcW w:w="2098" w:type="dxa"/>
            <w:vMerge/>
            <w:vAlign w:val="center"/>
          </w:tcPr>
          <w:p w:rsidR="00164308" w:rsidRPr="00945844" w:rsidRDefault="00164308">
            <w:pPr>
              <w:pStyle w:val="afffffd"/>
              <w:suppressAutoHyphens/>
              <w:ind w:firstLine="0"/>
              <w:rPr>
                <w:sz w:val="18"/>
              </w:rPr>
            </w:pPr>
          </w:p>
        </w:tc>
        <w:tc>
          <w:tcPr>
            <w:tcW w:w="5070" w:type="dxa"/>
          </w:tcPr>
          <w:p w:rsidR="00164308" w:rsidRPr="00945844" w:rsidRDefault="00033ED9" w:rsidP="00DC4E96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Удалить</w:t>
            </w:r>
            <w:r w:rsidR="00164308" w:rsidRPr="00945844">
              <w:rPr>
                <w:rStyle w:val="affff4"/>
                <w:sz w:val="18"/>
                <w:lang w:val="ru-RU"/>
              </w:rPr>
              <w:t xml:space="preserve"> список критериев классификации трафика.</w:t>
            </w:r>
          </w:p>
        </w:tc>
      </w:tr>
      <w:tr w:rsidR="00164308" w:rsidRPr="00945844" w:rsidTr="00EE578B">
        <w:trPr>
          <w:cantSplit/>
        </w:trPr>
        <w:tc>
          <w:tcPr>
            <w:tcW w:w="2438" w:type="dxa"/>
          </w:tcPr>
          <w:p w:rsidR="00164308" w:rsidRPr="00945844" w:rsidRDefault="00164308">
            <w:pPr>
              <w:suppressAutoHyphens/>
              <w:jc w:val="left"/>
              <w:rPr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policy-map </w:t>
            </w:r>
            <w:r w:rsidRPr="00945844">
              <w:rPr>
                <w:i/>
                <w:iCs/>
                <w:sz w:val="18"/>
                <w:szCs w:val="20"/>
                <w:lang w:val="en-US" w:eastAsia="en-US"/>
              </w:rPr>
              <w:t>policy_map_n</w:t>
            </w:r>
            <w:r w:rsidR="00BC34C8" w:rsidRPr="00945844">
              <w:rPr>
                <w:i/>
                <w:iCs/>
                <w:sz w:val="18"/>
                <w:szCs w:val="20"/>
                <w:lang w:val="en-US" w:eastAsia="en-US"/>
              </w:rPr>
              <w:t>um</w:t>
            </w: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 </w:t>
            </w:r>
          </w:p>
        </w:tc>
        <w:tc>
          <w:tcPr>
            <w:tcW w:w="2098" w:type="dxa"/>
            <w:vMerge w:val="restart"/>
            <w:vAlign w:val="center"/>
          </w:tcPr>
          <w:p w:rsidR="00164308" w:rsidRPr="00945844" w:rsidRDefault="00164308">
            <w:pPr>
              <w:pStyle w:val="afffffd"/>
              <w:suppressAutoHyphens/>
              <w:ind w:firstLine="0"/>
              <w:rPr>
                <w:sz w:val="18"/>
                <w:lang w:val="ru-RU"/>
              </w:rPr>
            </w:pPr>
            <w:r w:rsidRPr="00945844">
              <w:rPr>
                <w:sz w:val="18"/>
                <w:lang w:eastAsia="en-US"/>
              </w:rPr>
              <w:t>policy_map_n</w:t>
            </w:r>
            <w:r w:rsidR="00BC34C8" w:rsidRPr="00945844">
              <w:rPr>
                <w:sz w:val="18"/>
                <w:lang w:eastAsia="en-US"/>
              </w:rPr>
              <w:t>um</w:t>
            </w:r>
            <w:r w:rsidRPr="00945844">
              <w:rPr>
                <w:sz w:val="18"/>
                <w:lang w:eastAsia="en-US"/>
              </w:rPr>
              <w:t xml:space="preserve">: </w:t>
            </w:r>
            <w:r w:rsidRPr="00945844">
              <w:rPr>
                <w:sz w:val="18"/>
                <w:lang w:val="ru-RU" w:eastAsia="en-US"/>
              </w:rPr>
              <w:t>(1..</w:t>
            </w:r>
            <w:r w:rsidR="00BC34C8" w:rsidRPr="00945844">
              <w:rPr>
                <w:sz w:val="18"/>
                <w:lang w:eastAsia="en-US"/>
              </w:rPr>
              <w:t>65535</w:t>
            </w:r>
            <w:r w:rsidRPr="00945844">
              <w:rPr>
                <w:sz w:val="18"/>
                <w:lang w:val="ru-RU" w:eastAsia="en-US"/>
              </w:rPr>
              <w:t xml:space="preserve">) </w:t>
            </w:r>
          </w:p>
        </w:tc>
        <w:tc>
          <w:tcPr>
            <w:tcW w:w="5070" w:type="dxa"/>
          </w:tcPr>
          <w:p w:rsidR="00164308" w:rsidRPr="00945844" w:rsidRDefault="00033ED9" w:rsidP="00DC4E96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1. Создать</w:t>
            </w:r>
            <w:r w:rsidR="00164308" w:rsidRPr="00945844">
              <w:rPr>
                <w:rStyle w:val="affff4"/>
                <w:sz w:val="18"/>
                <w:lang w:val="ru-RU"/>
              </w:rPr>
              <w:t xml:space="preserve"> стратегию классификации трафика.</w:t>
            </w:r>
          </w:p>
          <w:p w:rsidR="00164308" w:rsidRPr="00945844" w:rsidRDefault="00164308" w:rsidP="008803E6">
            <w:pPr>
              <w:pStyle w:val="affffff"/>
              <w:rPr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2.</w:t>
            </w:r>
            <w:r w:rsidRPr="00945844">
              <w:rPr>
                <w:rStyle w:val="affff4"/>
                <w:sz w:val="18"/>
              </w:rPr>
              <w:t> </w:t>
            </w:r>
            <w:r w:rsidR="00033ED9">
              <w:rPr>
                <w:rStyle w:val="affff4"/>
                <w:sz w:val="18"/>
                <w:lang w:val="ru-RU"/>
              </w:rPr>
              <w:t>Войти</w:t>
            </w:r>
            <w:r w:rsidRPr="00945844">
              <w:rPr>
                <w:rStyle w:val="affff4"/>
                <w:sz w:val="18"/>
                <w:lang w:val="ru-RU"/>
              </w:rPr>
              <w:t xml:space="preserve"> в режим редактирования стратегии классификации трафика.</w:t>
            </w:r>
          </w:p>
        </w:tc>
      </w:tr>
      <w:tr w:rsidR="00164308" w:rsidRPr="00945844" w:rsidTr="00EE578B">
        <w:trPr>
          <w:cantSplit/>
        </w:trPr>
        <w:tc>
          <w:tcPr>
            <w:tcW w:w="2438" w:type="dxa"/>
          </w:tcPr>
          <w:p w:rsidR="00164308" w:rsidRPr="00945844" w:rsidRDefault="00164308">
            <w:pPr>
              <w:suppressAutoHyphens/>
              <w:jc w:val="left"/>
              <w:rPr>
                <w:b/>
                <w:bCs/>
                <w:sz w:val="18"/>
                <w:szCs w:val="20"/>
                <w:lang w:val="en-US" w:eastAsia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no policy-map </w:t>
            </w:r>
            <w:r w:rsidRPr="00945844">
              <w:rPr>
                <w:i/>
                <w:iCs/>
                <w:sz w:val="18"/>
                <w:szCs w:val="20"/>
                <w:lang w:val="en-US" w:eastAsia="en-US"/>
              </w:rPr>
              <w:t>policy_map_n</w:t>
            </w:r>
            <w:r w:rsidR="0052411E" w:rsidRPr="00945844">
              <w:rPr>
                <w:i/>
                <w:iCs/>
                <w:sz w:val="18"/>
                <w:szCs w:val="20"/>
                <w:lang w:val="en-US" w:eastAsia="en-US"/>
              </w:rPr>
              <w:t>um</w:t>
            </w:r>
          </w:p>
        </w:tc>
        <w:tc>
          <w:tcPr>
            <w:tcW w:w="2098" w:type="dxa"/>
            <w:vMerge/>
            <w:vAlign w:val="center"/>
          </w:tcPr>
          <w:p w:rsidR="00164308" w:rsidRPr="00945844" w:rsidRDefault="00164308">
            <w:pPr>
              <w:pStyle w:val="afffffd"/>
              <w:suppressAutoHyphens/>
              <w:ind w:firstLine="0"/>
              <w:rPr>
                <w:i/>
                <w:sz w:val="18"/>
                <w:lang w:eastAsia="en-US"/>
              </w:rPr>
            </w:pPr>
          </w:p>
        </w:tc>
        <w:tc>
          <w:tcPr>
            <w:tcW w:w="5070" w:type="dxa"/>
          </w:tcPr>
          <w:p w:rsidR="00164308" w:rsidRPr="00945844" w:rsidRDefault="00033ED9" w:rsidP="00DC4E96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Удалить</w:t>
            </w:r>
            <w:r w:rsidR="00164308" w:rsidRPr="00945844">
              <w:rPr>
                <w:rStyle w:val="affff4"/>
                <w:sz w:val="18"/>
                <w:lang w:val="ru-RU"/>
              </w:rPr>
              <w:t xml:space="preserve"> правило классификации трафика.</w:t>
            </w:r>
          </w:p>
        </w:tc>
      </w:tr>
      <w:tr w:rsidR="00164308" w:rsidRPr="00945844" w:rsidTr="00EE578B">
        <w:trPr>
          <w:cantSplit/>
        </w:trPr>
        <w:tc>
          <w:tcPr>
            <w:tcW w:w="2438" w:type="dxa"/>
          </w:tcPr>
          <w:p w:rsidR="00164308" w:rsidRPr="00945844" w:rsidRDefault="0052411E" w:rsidP="00E23B74">
            <w:pPr>
              <w:suppressAutoHyphens/>
              <w:jc w:val="left"/>
              <w:rPr>
                <w:b/>
                <w:bCs/>
                <w:sz w:val="18"/>
                <w:szCs w:val="20"/>
                <w:lang w:val="en-US" w:eastAsia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scheduler  </w:t>
            </w:r>
            <w:r w:rsidRPr="00945844">
              <w:rPr>
                <w:rStyle w:val="afff9"/>
                <w:rFonts w:ascii="Calibri" w:hAnsi="Calibri"/>
                <w:i/>
                <w:sz w:val="18"/>
                <w:lang w:val="en-US"/>
              </w:rPr>
              <w:t>sched_num</w:t>
            </w: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 interface {fastethernet </w:t>
            </w:r>
            <w:r w:rsidRPr="00945844">
              <w:rPr>
                <w:rStyle w:val="afff9"/>
                <w:rFonts w:ascii="Calibri" w:hAnsi="Calibri"/>
                <w:b w:val="0"/>
                <w:i/>
                <w:sz w:val="18"/>
                <w:lang w:val="en-US"/>
              </w:rPr>
              <w:t>fa_port</w:t>
            </w: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 | gigabitethernet </w:t>
            </w:r>
            <w:r w:rsidRPr="00945844">
              <w:rPr>
                <w:rStyle w:val="afff9"/>
                <w:rFonts w:ascii="Calibri" w:hAnsi="Calibri"/>
                <w:b w:val="0"/>
                <w:i/>
                <w:sz w:val="18"/>
                <w:lang w:val="en-US"/>
              </w:rPr>
              <w:t>gi_port</w:t>
            </w:r>
            <w:r w:rsidR="00D30FB7">
              <w:rPr>
                <w:rStyle w:val="afff9"/>
                <w:rFonts w:ascii="Calibri" w:hAnsi="Calibri"/>
                <w:b w:val="0"/>
                <w:i/>
                <w:sz w:val="18"/>
                <w:lang w:val="en-US"/>
              </w:rPr>
              <w:t xml:space="preserve"> </w:t>
            </w:r>
            <w:r w:rsidR="00D30FB7">
              <w:rPr>
                <w:rStyle w:val="affffff0"/>
                <w:b/>
              </w:rPr>
              <w:t>| tengigabitethernet</w:t>
            </w:r>
            <w:r w:rsidR="00D30FB7">
              <w:rPr>
                <w:rStyle w:val="affffff0"/>
                <w:i/>
              </w:rPr>
              <w:t xml:space="preserve"> te_port</w:t>
            </w:r>
            <w:r w:rsidRPr="00945844">
              <w:rPr>
                <w:rStyle w:val="afff9"/>
                <w:rFonts w:ascii="Calibri" w:hAnsi="Calibri"/>
                <w:i/>
                <w:sz w:val="18"/>
                <w:lang w:val="en-US"/>
              </w:rPr>
              <w:t xml:space="preserve"> </w:t>
            </w:r>
            <w:r w:rsidR="00D30FB7">
              <w:rPr>
                <w:rStyle w:val="affffff0"/>
                <w:b/>
              </w:rPr>
              <w:t xml:space="preserve">| </w:t>
            </w: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port-channel </w:t>
            </w:r>
            <w:r w:rsidRPr="00945844">
              <w:rPr>
                <w:rStyle w:val="afff9"/>
                <w:rFonts w:ascii="Calibri" w:hAnsi="Calibri"/>
                <w:b w:val="0"/>
                <w:i/>
                <w:sz w:val="18"/>
                <w:lang w:val="en-US"/>
              </w:rPr>
              <w:t>group</w:t>
            </w: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} sched-algo {strict-priority | wrr}</w:t>
            </w:r>
          </w:p>
        </w:tc>
        <w:tc>
          <w:tcPr>
            <w:tcW w:w="2098" w:type="dxa"/>
            <w:vMerge w:val="restart"/>
            <w:vAlign w:val="center"/>
          </w:tcPr>
          <w:p w:rsidR="000157C8" w:rsidRPr="00945844" w:rsidRDefault="000157C8" w:rsidP="000157C8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sz w:val="18"/>
              </w:rPr>
              <w:t>fa_port: (0/1..24);</w:t>
            </w:r>
          </w:p>
          <w:p w:rsidR="000157C8" w:rsidRPr="00D30FB7" w:rsidRDefault="002E6020" w:rsidP="00D30FB7">
            <w:pPr>
              <w:pStyle w:val="afffffd"/>
              <w:suppressAutoHyphens/>
              <w:ind w:firstLine="0"/>
              <w:rPr>
                <w:sz w:val="18"/>
              </w:rPr>
            </w:pPr>
            <w:r>
              <w:rPr>
                <w:sz w:val="18"/>
              </w:rPr>
              <w:t>gi_port: (0/1..48)</w:t>
            </w:r>
            <w:r w:rsidR="000157C8" w:rsidRPr="00945844">
              <w:rPr>
                <w:sz w:val="18"/>
              </w:rPr>
              <w:t>;</w:t>
            </w:r>
            <w:r w:rsidR="00D30FB7">
              <w:rPr>
                <w:sz w:val="18"/>
              </w:rPr>
              <w:t xml:space="preserve"> </w:t>
            </w:r>
            <w:r w:rsidR="000E261E">
              <w:rPr>
                <w:sz w:val="18"/>
              </w:rPr>
              <w:t>te_port: (0/1..11)</w:t>
            </w:r>
            <w:r w:rsidR="00D30FB7">
              <w:rPr>
                <w:sz w:val="18"/>
              </w:rPr>
              <w:t>;</w:t>
            </w:r>
          </w:p>
          <w:p w:rsidR="000157C8" w:rsidRPr="00945844" w:rsidRDefault="003258DA" w:rsidP="000157C8">
            <w:pPr>
              <w:pStyle w:val="afffffd"/>
              <w:suppressAutoHyphens/>
              <w:ind w:firstLine="0"/>
              <w:rPr>
                <w:sz w:val="18"/>
              </w:rPr>
            </w:pPr>
            <w:r>
              <w:rPr>
                <w:sz w:val="18"/>
              </w:rPr>
              <w:t>group: (1..24</w:t>
            </w:r>
            <w:r w:rsidR="000157C8" w:rsidRPr="00945844">
              <w:rPr>
                <w:sz w:val="18"/>
              </w:rPr>
              <w:t>);</w:t>
            </w:r>
          </w:p>
          <w:p w:rsidR="00164308" w:rsidRPr="00945844" w:rsidRDefault="00773D10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rStyle w:val="afff9"/>
                <w:rFonts w:ascii="Calibri" w:hAnsi="Calibri"/>
                <w:b w:val="0"/>
                <w:sz w:val="18"/>
              </w:rPr>
              <w:t>sched_num: (1..65535)</w:t>
            </w:r>
          </w:p>
        </w:tc>
        <w:tc>
          <w:tcPr>
            <w:tcW w:w="5070" w:type="dxa"/>
          </w:tcPr>
          <w:p w:rsidR="00164308" w:rsidRPr="00945844" w:rsidRDefault="0052411E" w:rsidP="00DC4E96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Определить алгоритм работы планировщика на интерфейсе</w:t>
            </w:r>
            <w:r w:rsidR="00164308" w:rsidRPr="00945844">
              <w:rPr>
                <w:rStyle w:val="affff4"/>
                <w:sz w:val="18"/>
                <w:lang w:val="ru-RU"/>
              </w:rPr>
              <w:t xml:space="preserve">. </w:t>
            </w:r>
          </w:p>
          <w:p w:rsidR="0052411E" w:rsidRPr="00945844" w:rsidRDefault="00312B61" w:rsidP="00DC4E96">
            <w:pPr>
              <w:pStyle w:val="affffff"/>
              <w:rPr>
                <w:rStyle w:val="affff4"/>
                <w:sz w:val="18"/>
                <w:lang w:val="ru-RU"/>
              </w:rPr>
            </w:pPr>
            <w:r w:rsidRPr="00E23B74">
              <w:rPr>
                <w:rStyle w:val="affff4"/>
                <w:sz w:val="18"/>
                <w:lang w:val="ru-RU"/>
              </w:rPr>
              <w:t>-</w:t>
            </w:r>
            <w:r w:rsidRPr="00945844">
              <w:rPr>
                <w:rStyle w:val="affff4"/>
                <w:b/>
                <w:sz w:val="18"/>
                <w:lang w:val="ru-RU"/>
              </w:rPr>
              <w:t xml:space="preserve"> </w:t>
            </w:r>
            <w:r w:rsidRPr="00945844">
              <w:rPr>
                <w:rStyle w:val="affff4"/>
                <w:b/>
                <w:sz w:val="18"/>
              </w:rPr>
              <w:t>s</w:t>
            </w:r>
            <w:r w:rsidR="0052411E" w:rsidRPr="00945844">
              <w:rPr>
                <w:rStyle w:val="affff4"/>
                <w:b/>
                <w:sz w:val="18"/>
              </w:rPr>
              <w:t>trict</w:t>
            </w:r>
            <w:r w:rsidR="0052411E" w:rsidRPr="00945844">
              <w:rPr>
                <w:rStyle w:val="affff4"/>
                <w:b/>
                <w:sz w:val="18"/>
                <w:lang w:val="ru-RU"/>
              </w:rPr>
              <w:t>-</w:t>
            </w:r>
            <w:r w:rsidR="0052411E" w:rsidRPr="00945844">
              <w:rPr>
                <w:rStyle w:val="affff4"/>
                <w:b/>
                <w:sz w:val="18"/>
              </w:rPr>
              <w:t>priority</w:t>
            </w:r>
            <w:r w:rsidR="0052411E" w:rsidRPr="00945844">
              <w:rPr>
                <w:rStyle w:val="affff4"/>
                <w:sz w:val="18"/>
                <w:lang w:val="ru-RU"/>
              </w:rPr>
              <w:t xml:space="preserve"> – строгая очередь, имеет наивысший приоритет</w:t>
            </w:r>
            <w:r w:rsidR="00A752FC">
              <w:rPr>
                <w:rStyle w:val="affff4"/>
                <w:sz w:val="18"/>
                <w:lang w:val="ru-RU"/>
              </w:rPr>
              <w:t>;</w:t>
            </w:r>
          </w:p>
          <w:p w:rsidR="0052411E" w:rsidRPr="00DD0AC2" w:rsidRDefault="00312B61">
            <w:pPr>
              <w:pStyle w:val="affffff"/>
              <w:rPr>
                <w:rStyle w:val="affff4"/>
                <w:sz w:val="18"/>
                <w:lang w:val="ru-RU"/>
              </w:rPr>
            </w:pPr>
            <w:r w:rsidRPr="00E23B74">
              <w:rPr>
                <w:rStyle w:val="affff4"/>
                <w:sz w:val="18"/>
                <w:lang w:val="ru-RU"/>
              </w:rPr>
              <w:t>-</w:t>
            </w:r>
            <w:r w:rsidRPr="00945844">
              <w:rPr>
                <w:rStyle w:val="affff4"/>
                <w:b/>
                <w:sz w:val="18"/>
                <w:lang w:val="ru-RU"/>
              </w:rPr>
              <w:t xml:space="preserve"> </w:t>
            </w:r>
            <w:r w:rsidRPr="00945844">
              <w:rPr>
                <w:rStyle w:val="affff4"/>
                <w:b/>
                <w:sz w:val="18"/>
              </w:rPr>
              <w:t>s</w:t>
            </w:r>
            <w:r w:rsidR="0052411E" w:rsidRPr="00945844">
              <w:rPr>
                <w:rStyle w:val="affff4"/>
                <w:b/>
                <w:sz w:val="18"/>
              </w:rPr>
              <w:t>trict</w:t>
            </w:r>
            <w:r w:rsidR="0052411E" w:rsidRPr="00945844">
              <w:rPr>
                <w:rStyle w:val="affff4"/>
                <w:sz w:val="18"/>
                <w:lang w:val="ru-RU"/>
              </w:rPr>
              <w:t>-</w:t>
            </w:r>
            <w:r w:rsidR="0052411E" w:rsidRPr="00945844">
              <w:rPr>
                <w:rStyle w:val="affff4"/>
                <w:b/>
                <w:sz w:val="18"/>
              </w:rPr>
              <w:t>wrr</w:t>
            </w:r>
            <w:r w:rsidR="0052411E" w:rsidRPr="00945844">
              <w:rPr>
                <w:rStyle w:val="affff4"/>
                <w:sz w:val="18"/>
                <w:lang w:val="ru-RU"/>
              </w:rPr>
              <w:t xml:space="preserve"> </w:t>
            </w:r>
            <w:r w:rsidR="00773D10" w:rsidRPr="00945844">
              <w:rPr>
                <w:rStyle w:val="affff4"/>
                <w:sz w:val="18"/>
                <w:lang w:val="ru-RU"/>
              </w:rPr>
              <w:t>–</w:t>
            </w:r>
            <w:r w:rsidR="0052411E" w:rsidRPr="00945844">
              <w:rPr>
                <w:rStyle w:val="affff4"/>
                <w:sz w:val="18"/>
                <w:lang w:val="ru-RU"/>
              </w:rPr>
              <w:t xml:space="preserve"> </w:t>
            </w:r>
            <w:r w:rsidR="00773D10" w:rsidRPr="00945844">
              <w:rPr>
                <w:rStyle w:val="affff4"/>
                <w:sz w:val="18"/>
                <w:lang w:val="ru-RU"/>
              </w:rPr>
              <w:t xml:space="preserve">очередь по механизму </w:t>
            </w:r>
            <w:r w:rsidR="00773D10" w:rsidRPr="00945844">
              <w:rPr>
                <w:rStyle w:val="affff4"/>
                <w:sz w:val="18"/>
              </w:rPr>
              <w:t>wrr</w:t>
            </w:r>
            <w:r w:rsidR="00773D10" w:rsidRPr="00945844">
              <w:rPr>
                <w:rStyle w:val="affff4"/>
                <w:sz w:val="18"/>
                <w:lang w:val="ru-RU"/>
              </w:rPr>
              <w:t xml:space="preserve">, имеющая приоритет выше очереди </w:t>
            </w:r>
            <w:r w:rsidR="00773D10" w:rsidRPr="00945844">
              <w:rPr>
                <w:rStyle w:val="affff4"/>
                <w:sz w:val="18"/>
              </w:rPr>
              <w:t>wrr</w:t>
            </w:r>
            <w:r w:rsidR="00DD0AC2" w:rsidRPr="00DD0AC2">
              <w:rPr>
                <w:rStyle w:val="affff4"/>
                <w:sz w:val="18"/>
                <w:lang w:val="ru-RU"/>
              </w:rPr>
              <w:t>;</w:t>
            </w:r>
          </w:p>
          <w:p w:rsidR="00773D10" w:rsidRPr="00A752FC" w:rsidRDefault="00312B61">
            <w:pPr>
              <w:pStyle w:val="affffff"/>
              <w:rPr>
                <w:rStyle w:val="affff4"/>
                <w:sz w:val="18"/>
                <w:lang w:val="ru-RU"/>
              </w:rPr>
            </w:pPr>
            <w:r w:rsidRPr="00E23B74">
              <w:rPr>
                <w:rStyle w:val="affff4"/>
                <w:sz w:val="18"/>
                <w:lang w:val="ru-RU"/>
              </w:rPr>
              <w:t>-</w:t>
            </w:r>
            <w:r w:rsidRPr="00945844">
              <w:rPr>
                <w:rStyle w:val="affff4"/>
                <w:b/>
                <w:sz w:val="18"/>
                <w:lang w:val="ru-RU"/>
              </w:rPr>
              <w:t xml:space="preserve"> </w:t>
            </w:r>
            <w:r w:rsidRPr="00945844">
              <w:rPr>
                <w:rStyle w:val="affff4"/>
                <w:b/>
                <w:sz w:val="18"/>
              </w:rPr>
              <w:t>w</w:t>
            </w:r>
            <w:r w:rsidR="00773D10" w:rsidRPr="00945844">
              <w:rPr>
                <w:rStyle w:val="affff4"/>
                <w:b/>
                <w:sz w:val="18"/>
              </w:rPr>
              <w:t>rr</w:t>
            </w:r>
            <w:r w:rsidR="00773D10" w:rsidRPr="00945844">
              <w:rPr>
                <w:rStyle w:val="affff4"/>
                <w:sz w:val="18"/>
                <w:lang w:val="ru-RU"/>
              </w:rPr>
              <w:t xml:space="preserve"> – очередь, обрабатывающаяся по механизму </w:t>
            </w:r>
            <w:r w:rsidR="00773D10" w:rsidRPr="00945844">
              <w:rPr>
                <w:rStyle w:val="affff4"/>
                <w:sz w:val="18"/>
              </w:rPr>
              <w:t>wrr</w:t>
            </w:r>
            <w:r w:rsidR="00A752FC">
              <w:rPr>
                <w:rStyle w:val="affff4"/>
                <w:sz w:val="18"/>
                <w:lang w:val="ru-RU"/>
              </w:rPr>
              <w:t>;</w:t>
            </w:r>
          </w:p>
          <w:p w:rsidR="000C4EA4" w:rsidRPr="00945844" w:rsidRDefault="00312B61" w:rsidP="005A4CDD">
            <w:pPr>
              <w:pStyle w:val="affffff"/>
              <w:rPr>
                <w:rStyle w:val="affff4"/>
                <w:sz w:val="18"/>
                <w:lang w:val="ru-RU"/>
              </w:rPr>
            </w:pPr>
            <w:r w:rsidRPr="00E23B74">
              <w:rPr>
                <w:rStyle w:val="affff4"/>
                <w:sz w:val="18"/>
                <w:lang w:val="ru-RU"/>
              </w:rPr>
              <w:t>-</w:t>
            </w:r>
            <w:r w:rsidRPr="00945844">
              <w:rPr>
                <w:rStyle w:val="affff4"/>
                <w:b/>
                <w:sz w:val="18"/>
                <w:lang w:val="ru-RU"/>
              </w:rPr>
              <w:t xml:space="preserve"> </w:t>
            </w:r>
            <w:r w:rsidRPr="00945844">
              <w:rPr>
                <w:rStyle w:val="affff4"/>
                <w:i/>
                <w:sz w:val="18"/>
              </w:rPr>
              <w:t>f</w:t>
            </w:r>
            <w:r w:rsidR="000C4EA4" w:rsidRPr="00945844">
              <w:rPr>
                <w:rStyle w:val="affff4"/>
                <w:i/>
                <w:sz w:val="18"/>
              </w:rPr>
              <w:t>a</w:t>
            </w:r>
            <w:r w:rsidR="00CF45D6" w:rsidRPr="00945844">
              <w:rPr>
                <w:rStyle w:val="affff4"/>
                <w:i/>
                <w:sz w:val="18"/>
                <w:lang w:val="ru-RU"/>
              </w:rPr>
              <w:t>/</w:t>
            </w:r>
            <w:r w:rsidR="000C4EA4" w:rsidRPr="00945844">
              <w:rPr>
                <w:rStyle w:val="affff4"/>
                <w:i/>
                <w:sz w:val="18"/>
              </w:rPr>
              <w:t>g</w:t>
            </w:r>
            <w:r w:rsidR="007A7C10">
              <w:rPr>
                <w:rStyle w:val="affff4"/>
                <w:i/>
                <w:sz w:val="18"/>
              </w:rPr>
              <w:t>i</w:t>
            </w:r>
            <w:r w:rsidR="007A7C10" w:rsidRPr="007A7C10">
              <w:rPr>
                <w:rStyle w:val="affff4"/>
                <w:i/>
                <w:sz w:val="18"/>
                <w:lang w:val="ru-RU"/>
              </w:rPr>
              <w:t>/</w:t>
            </w:r>
            <w:r w:rsidR="005A4CDD">
              <w:rPr>
                <w:rStyle w:val="affff4"/>
                <w:i/>
                <w:sz w:val="18"/>
              </w:rPr>
              <w:t>te</w:t>
            </w:r>
            <w:r w:rsidR="00CF45D6" w:rsidRPr="00945844">
              <w:rPr>
                <w:rStyle w:val="affff4"/>
                <w:i/>
                <w:sz w:val="18"/>
                <w:lang w:val="ru-RU"/>
              </w:rPr>
              <w:t>_</w:t>
            </w:r>
            <w:r w:rsidR="000C4EA4" w:rsidRPr="00945844">
              <w:rPr>
                <w:rStyle w:val="affff4"/>
                <w:i/>
                <w:sz w:val="18"/>
              </w:rPr>
              <w:t>port</w:t>
            </w:r>
            <w:r w:rsidR="00CF45D6" w:rsidRPr="00945844">
              <w:rPr>
                <w:rStyle w:val="affff4"/>
                <w:sz w:val="18"/>
                <w:lang w:val="ru-RU"/>
              </w:rPr>
              <w:t xml:space="preserve"> </w:t>
            </w:r>
            <w:r w:rsidRPr="00945844">
              <w:rPr>
                <w:rStyle w:val="affff4"/>
                <w:sz w:val="18"/>
                <w:lang w:val="ru-RU"/>
              </w:rPr>
              <w:t>–</w:t>
            </w:r>
            <w:r w:rsidR="00CF45D6" w:rsidRPr="00945844">
              <w:rPr>
                <w:rStyle w:val="affff4"/>
                <w:sz w:val="18"/>
                <w:lang w:val="ru-RU"/>
              </w:rPr>
              <w:t xml:space="preserve"> </w:t>
            </w:r>
            <w:r w:rsidR="000C4EA4" w:rsidRPr="00945844">
              <w:rPr>
                <w:rStyle w:val="affff4"/>
                <w:sz w:val="18"/>
                <w:lang w:val="ru-RU"/>
              </w:rPr>
              <w:t>исходящий интерфейс.</w:t>
            </w:r>
          </w:p>
        </w:tc>
      </w:tr>
      <w:tr w:rsidR="00164308" w:rsidRPr="00945844" w:rsidTr="00EE578B">
        <w:trPr>
          <w:cantSplit/>
        </w:trPr>
        <w:tc>
          <w:tcPr>
            <w:tcW w:w="2438" w:type="dxa"/>
          </w:tcPr>
          <w:p w:rsidR="00164308" w:rsidRPr="00945844" w:rsidRDefault="00773D10">
            <w:pPr>
              <w:pStyle w:val="btBodyText"/>
              <w:suppressAutoHyphens/>
              <w:spacing w:before="0" w:after="0"/>
              <w:rPr>
                <w:rFonts w:ascii="Calibri" w:hAnsi="Calibri"/>
                <w:b/>
                <w:bCs/>
                <w:sz w:val="18"/>
                <w:szCs w:val="20"/>
                <w:lang w:eastAsia="en-US"/>
              </w:rPr>
            </w:pPr>
            <w:r w:rsidRPr="00945844">
              <w:rPr>
                <w:rStyle w:val="afff9"/>
                <w:rFonts w:ascii="Calibri" w:hAnsi="Calibri"/>
                <w:sz w:val="18"/>
              </w:rPr>
              <w:t xml:space="preserve">no scheduler </w:t>
            </w:r>
            <w:r w:rsidRPr="00945844">
              <w:rPr>
                <w:rStyle w:val="afff9"/>
                <w:rFonts w:ascii="Calibri" w:hAnsi="Calibri"/>
                <w:b w:val="0"/>
                <w:i/>
                <w:sz w:val="18"/>
              </w:rPr>
              <w:t>sched_num</w:t>
            </w:r>
            <w:r w:rsidRPr="00945844">
              <w:rPr>
                <w:rStyle w:val="afff9"/>
                <w:rFonts w:ascii="Calibri" w:hAnsi="Calibri"/>
                <w:sz w:val="18"/>
              </w:rPr>
              <w:t xml:space="preserve"> interface {fastethernet </w:t>
            </w:r>
            <w:r w:rsidRPr="00945844">
              <w:rPr>
                <w:rStyle w:val="afff9"/>
                <w:rFonts w:ascii="Calibri" w:hAnsi="Calibri"/>
                <w:b w:val="0"/>
                <w:i/>
                <w:sz w:val="18"/>
              </w:rPr>
              <w:t>fa_port</w:t>
            </w:r>
            <w:r w:rsidRPr="00945844">
              <w:rPr>
                <w:rStyle w:val="afff9"/>
                <w:rFonts w:ascii="Calibri" w:hAnsi="Calibri"/>
                <w:sz w:val="18"/>
              </w:rPr>
              <w:t xml:space="preserve"> | gigabitethernet </w:t>
            </w:r>
            <w:r w:rsidRPr="00945844">
              <w:rPr>
                <w:rStyle w:val="afff9"/>
                <w:rFonts w:ascii="Calibri" w:hAnsi="Calibri"/>
                <w:b w:val="0"/>
                <w:i/>
                <w:sz w:val="18"/>
              </w:rPr>
              <w:t>gi_port</w:t>
            </w:r>
            <w:r w:rsidRPr="00945844">
              <w:rPr>
                <w:rStyle w:val="afff9"/>
                <w:rFonts w:ascii="Calibri" w:hAnsi="Calibri"/>
                <w:sz w:val="18"/>
              </w:rPr>
              <w:t xml:space="preserve"> | port-channel </w:t>
            </w:r>
            <w:r w:rsidRPr="00945844">
              <w:rPr>
                <w:rStyle w:val="afff9"/>
                <w:rFonts w:ascii="Calibri" w:hAnsi="Calibri"/>
                <w:b w:val="0"/>
                <w:i/>
                <w:sz w:val="18"/>
              </w:rPr>
              <w:t>group</w:t>
            </w:r>
            <w:r w:rsidRPr="00945844">
              <w:rPr>
                <w:rStyle w:val="afff9"/>
                <w:rFonts w:ascii="Calibri" w:hAnsi="Calibri"/>
                <w:sz w:val="18"/>
              </w:rPr>
              <w:t>}</w:t>
            </w:r>
          </w:p>
        </w:tc>
        <w:tc>
          <w:tcPr>
            <w:tcW w:w="2098" w:type="dxa"/>
            <w:vMerge/>
            <w:vAlign w:val="center"/>
          </w:tcPr>
          <w:p w:rsidR="00164308" w:rsidRPr="00945844" w:rsidRDefault="00164308">
            <w:pPr>
              <w:pStyle w:val="afffffd"/>
              <w:suppressAutoHyphens/>
              <w:ind w:firstLine="0"/>
              <w:rPr>
                <w:sz w:val="18"/>
                <w:lang w:eastAsia="en-US"/>
              </w:rPr>
            </w:pPr>
          </w:p>
        </w:tc>
        <w:tc>
          <w:tcPr>
            <w:tcW w:w="5070" w:type="dxa"/>
          </w:tcPr>
          <w:p w:rsidR="00164308" w:rsidRPr="00945844" w:rsidRDefault="00033ED9" w:rsidP="00DC4E96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</w:rPr>
              <w:t>Удал</w:t>
            </w:r>
            <w:r>
              <w:rPr>
                <w:rStyle w:val="affff4"/>
                <w:sz w:val="18"/>
                <w:lang w:val="ru-RU"/>
              </w:rPr>
              <w:t>ить</w:t>
            </w:r>
            <w:r w:rsidR="00773D10" w:rsidRPr="00945844">
              <w:rPr>
                <w:rStyle w:val="affff4"/>
                <w:sz w:val="18"/>
              </w:rPr>
              <w:t xml:space="preserve"> </w:t>
            </w:r>
            <w:r w:rsidR="00773D10" w:rsidRPr="00945844">
              <w:rPr>
                <w:rStyle w:val="affff4"/>
                <w:sz w:val="18"/>
                <w:lang w:val="ru-RU"/>
              </w:rPr>
              <w:t>настройки планировщика.</w:t>
            </w:r>
          </w:p>
        </w:tc>
      </w:tr>
      <w:tr w:rsidR="00773D10" w:rsidRPr="00945844" w:rsidTr="00EE578B">
        <w:trPr>
          <w:cantSplit/>
        </w:trPr>
        <w:tc>
          <w:tcPr>
            <w:tcW w:w="2438" w:type="dxa"/>
          </w:tcPr>
          <w:p w:rsidR="00E23B74" w:rsidRDefault="00773D10">
            <w:pPr>
              <w:pStyle w:val="btBodyText"/>
              <w:suppressAutoHyphens/>
              <w:spacing w:before="0" w:after="0"/>
              <w:rPr>
                <w:rStyle w:val="afff9"/>
                <w:rFonts w:ascii="Calibri" w:hAnsi="Calibri"/>
                <w:sz w:val="18"/>
              </w:rPr>
            </w:pPr>
            <w:r w:rsidRPr="00945844">
              <w:rPr>
                <w:rStyle w:val="afff9"/>
                <w:rFonts w:ascii="Calibri" w:hAnsi="Calibri"/>
                <w:sz w:val="18"/>
              </w:rPr>
              <w:t xml:space="preserve">queue </w:t>
            </w:r>
            <w:r w:rsidRPr="00945844">
              <w:rPr>
                <w:rStyle w:val="afff9"/>
                <w:rFonts w:ascii="Calibri" w:hAnsi="Calibri"/>
                <w:b w:val="0"/>
                <w:i/>
                <w:sz w:val="18"/>
              </w:rPr>
              <w:t>queue_num</w:t>
            </w:r>
            <w:r w:rsidR="00FB3DBA" w:rsidRPr="00945844">
              <w:rPr>
                <w:rStyle w:val="afff9"/>
                <w:rFonts w:ascii="Calibri" w:hAnsi="Calibri"/>
                <w:sz w:val="18"/>
              </w:rPr>
              <w:t xml:space="preserve"> interface </w:t>
            </w:r>
            <w:r w:rsidRPr="00945844">
              <w:rPr>
                <w:rStyle w:val="afff9"/>
                <w:rFonts w:ascii="Calibri" w:hAnsi="Calibri"/>
                <w:sz w:val="18"/>
              </w:rPr>
              <w:t xml:space="preserve"> </w:t>
            </w:r>
            <w:r w:rsidR="00FB3DBA" w:rsidRPr="00945844">
              <w:rPr>
                <w:rStyle w:val="afff9"/>
                <w:rFonts w:ascii="Calibri" w:hAnsi="Calibri"/>
                <w:sz w:val="18"/>
              </w:rPr>
              <w:t xml:space="preserve">{fastethernet </w:t>
            </w:r>
            <w:r w:rsidR="00FB3DBA" w:rsidRPr="00945844">
              <w:rPr>
                <w:rStyle w:val="afff9"/>
                <w:rFonts w:ascii="Calibri" w:hAnsi="Calibri"/>
                <w:b w:val="0"/>
                <w:i/>
                <w:sz w:val="18"/>
              </w:rPr>
              <w:t>fa_port</w:t>
            </w:r>
            <w:r w:rsidR="00FB3DBA" w:rsidRPr="00945844">
              <w:rPr>
                <w:rStyle w:val="afff9"/>
                <w:rFonts w:ascii="Calibri" w:hAnsi="Calibri"/>
                <w:sz w:val="18"/>
              </w:rPr>
              <w:t xml:space="preserve"> | gigabitethernet </w:t>
            </w:r>
            <w:r w:rsidR="00FB3DBA" w:rsidRPr="00945844">
              <w:rPr>
                <w:rStyle w:val="afff9"/>
                <w:rFonts w:ascii="Calibri" w:hAnsi="Calibri"/>
                <w:b w:val="0"/>
                <w:i/>
                <w:sz w:val="18"/>
              </w:rPr>
              <w:t>gi_port</w:t>
            </w:r>
            <w:r w:rsidR="00FB3DBA" w:rsidRPr="00945844">
              <w:rPr>
                <w:rStyle w:val="afff9"/>
                <w:rFonts w:ascii="Calibri" w:hAnsi="Calibri"/>
                <w:sz w:val="18"/>
              </w:rPr>
              <w:t xml:space="preserve"> | </w:t>
            </w:r>
            <w:r w:rsidR="00D30FB7" w:rsidRPr="00D30FB7">
              <w:rPr>
                <w:rStyle w:val="afff9"/>
                <w:rFonts w:ascii="Calibri" w:hAnsi="Calibri"/>
                <w:sz w:val="18"/>
              </w:rPr>
              <w:t>tengigabitethernet</w:t>
            </w:r>
            <w:r w:rsidR="00D30FB7" w:rsidRPr="00D30FB7">
              <w:rPr>
                <w:rStyle w:val="afff9"/>
                <w:rFonts w:ascii="Calibri" w:hAnsi="Calibri"/>
                <w:b w:val="0"/>
                <w:sz w:val="18"/>
              </w:rPr>
              <w:t xml:space="preserve"> </w:t>
            </w:r>
            <w:r w:rsidR="00D30FB7" w:rsidRPr="00D30FB7">
              <w:rPr>
                <w:rStyle w:val="afff9"/>
                <w:rFonts w:ascii="Calibri" w:hAnsi="Calibri"/>
                <w:b w:val="0"/>
                <w:i/>
                <w:sz w:val="18"/>
              </w:rPr>
              <w:t>te_port</w:t>
            </w:r>
            <w:r w:rsidR="00D30FB7">
              <w:rPr>
                <w:rFonts w:cs="Calibri"/>
                <w:sz w:val="18"/>
                <w:szCs w:val="20"/>
              </w:rPr>
              <w:t xml:space="preserve"> </w:t>
            </w:r>
            <w:r w:rsidR="00D30FB7">
              <w:rPr>
                <w:rStyle w:val="afff9"/>
                <w:sz w:val="18"/>
              </w:rPr>
              <w:t>|</w:t>
            </w:r>
            <w:r w:rsidR="00FB3DBA" w:rsidRPr="00945844">
              <w:rPr>
                <w:rStyle w:val="afff9"/>
                <w:rFonts w:ascii="Calibri" w:hAnsi="Calibri"/>
                <w:sz w:val="18"/>
              </w:rPr>
              <w:t xml:space="preserve">port-channel </w:t>
            </w:r>
            <w:r w:rsidR="00FB3DBA" w:rsidRPr="00945844">
              <w:rPr>
                <w:rStyle w:val="afff9"/>
                <w:rFonts w:ascii="Calibri" w:hAnsi="Calibri"/>
                <w:b w:val="0"/>
                <w:i/>
                <w:sz w:val="18"/>
              </w:rPr>
              <w:t>group</w:t>
            </w:r>
            <w:r w:rsidR="00FB3DBA" w:rsidRPr="00945844">
              <w:rPr>
                <w:rStyle w:val="afff9"/>
                <w:rFonts w:ascii="Calibri" w:hAnsi="Calibri"/>
                <w:sz w:val="18"/>
              </w:rPr>
              <w:t xml:space="preserve">} </w:t>
            </w:r>
          </w:p>
          <w:p w:rsidR="00E23B74" w:rsidRDefault="00E23B74" w:rsidP="00E23B74">
            <w:pPr>
              <w:pStyle w:val="btBodyText"/>
              <w:suppressAutoHyphens/>
              <w:spacing w:before="0" w:after="0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E23B74">
              <w:rPr>
                <w:rStyle w:val="afff9"/>
                <w:rFonts w:ascii="Calibri" w:hAnsi="Calibri"/>
                <w:bCs w:val="0"/>
                <w:sz w:val="18"/>
              </w:rPr>
              <w:t>[scheduler</w:t>
            </w:r>
            <w:r>
              <w:rPr>
                <w:rStyle w:val="afff9"/>
                <w:rFonts w:ascii="Calibri" w:hAnsi="Calibri"/>
                <w:bCs w:val="0"/>
                <w:sz w:val="18"/>
              </w:rPr>
              <w:t xml:space="preserve"> </w:t>
            </w:r>
            <w:r w:rsidRPr="00E23B74">
              <w:rPr>
                <w:rStyle w:val="afff9"/>
                <w:rFonts w:ascii="Calibri" w:hAnsi="Calibri"/>
                <w:b w:val="0"/>
                <w:bCs w:val="0"/>
                <w:i/>
                <w:sz w:val="18"/>
              </w:rPr>
              <w:t>sched_num</w:t>
            </w:r>
            <w:r w:rsidRPr="00E23B74">
              <w:rPr>
                <w:rStyle w:val="afff9"/>
                <w:rFonts w:ascii="Calibri" w:hAnsi="Calibri"/>
                <w:bCs w:val="0"/>
                <w:sz w:val="18"/>
              </w:rPr>
              <w:t>]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 </w:t>
            </w:r>
          </w:p>
          <w:p w:rsidR="00773D10" w:rsidRPr="00945844" w:rsidRDefault="00FB3DBA" w:rsidP="00E23B74">
            <w:pPr>
              <w:pStyle w:val="btBodyText"/>
              <w:suppressAutoHyphens/>
              <w:spacing w:before="0" w:after="0"/>
              <w:rPr>
                <w:rStyle w:val="afff9"/>
                <w:rFonts w:ascii="Calibri" w:hAnsi="Calibri"/>
                <w:sz w:val="18"/>
              </w:rPr>
            </w:pPr>
            <w:r w:rsidRPr="00945844">
              <w:rPr>
                <w:rStyle w:val="afff9"/>
                <w:rFonts w:ascii="Calibri" w:hAnsi="Calibri"/>
                <w:sz w:val="18"/>
              </w:rPr>
              <w:t xml:space="preserve">weight </w:t>
            </w:r>
            <w:r w:rsidRPr="00945844">
              <w:rPr>
                <w:rStyle w:val="afff9"/>
                <w:rFonts w:ascii="Calibri" w:hAnsi="Calibri"/>
                <w:b w:val="0"/>
                <w:i/>
                <w:sz w:val="18"/>
              </w:rPr>
              <w:t xml:space="preserve">weight </w:t>
            </w:r>
          </w:p>
        </w:tc>
        <w:tc>
          <w:tcPr>
            <w:tcW w:w="2098" w:type="dxa"/>
            <w:vAlign w:val="center"/>
          </w:tcPr>
          <w:p w:rsidR="000157C8" w:rsidRPr="00945844" w:rsidRDefault="000157C8" w:rsidP="000157C8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sz w:val="18"/>
              </w:rPr>
              <w:t>fa_port: (0/1..24);</w:t>
            </w:r>
          </w:p>
          <w:p w:rsidR="000157C8" w:rsidRPr="00D30FB7" w:rsidRDefault="002E6020" w:rsidP="00D30FB7">
            <w:pPr>
              <w:pStyle w:val="afffffd"/>
              <w:suppressAutoHyphens/>
              <w:ind w:firstLine="0"/>
              <w:rPr>
                <w:sz w:val="18"/>
              </w:rPr>
            </w:pPr>
            <w:r>
              <w:rPr>
                <w:sz w:val="18"/>
              </w:rPr>
              <w:t>gi_port: (0/1..48)</w:t>
            </w:r>
            <w:r w:rsidR="000157C8" w:rsidRPr="00945844">
              <w:rPr>
                <w:sz w:val="18"/>
              </w:rPr>
              <w:t>;</w:t>
            </w:r>
            <w:r w:rsidR="00D30FB7">
              <w:rPr>
                <w:sz w:val="18"/>
              </w:rPr>
              <w:t xml:space="preserve"> </w:t>
            </w:r>
            <w:r w:rsidR="000E261E">
              <w:rPr>
                <w:sz w:val="18"/>
              </w:rPr>
              <w:t>te_port: (0/1..11)</w:t>
            </w:r>
            <w:r w:rsidR="00D30FB7">
              <w:rPr>
                <w:sz w:val="18"/>
              </w:rPr>
              <w:t>;</w:t>
            </w:r>
          </w:p>
          <w:p w:rsidR="000157C8" w:rsidRPr="00945844" w:rsidRDefault="003258DA" w:rsidP="000157C8">
            <w:pPr>
              <w:pStyle w:val="afffffd"/>
              <w:suppressAutoHyphens/>
              <w:ind w:firstLine="0"/>
              <w:rPr>
                <w:sz w:val="18"/>
              </w:rPr>
            </w:pPr>
            <w:r>
              <w:rPr>
                <w:sz w:val="18"/>
              </w:rPr>
              <w:t>group: (1..24</w:t>
            </w:r>
            <w:r w:rsidR="000157C8" w:rsidRPr="00945844">
              <w:rPr>
                <w:sz w:val="18"/>
              </w:rPr>
              <w:t>);</w:t>
            </w:r>
          </w:p>
          <w:p w:rsidR="00773D10" w:rsidRPr="00945844" w:rsidRDefault="00FB3DBA">
            <w:pPr>
              <w:pStyle w:val="afffffd"/>
              <w:suppressAutoHyphens/>
              <w:ind w:firstLine="0"/>
              <w:rPr>
                <w:rStyle w:val="afff9"/>
                <w:rFonts w:ascii="Calibri" w:hAnsi="Calibri"/>
                <w:b w:val="0"/>
                <w:sz w:val="18"/>
              </w:rPr>
            </w:pPr>
            <w:r w:rsidRPr="00945844">
              <w:rPr>
                <w:rStyle w:val="afff9"/>
                <w:rFonts w:ascii="Calibri" w:hAnsi="Calibri"/>
                <w:b w:val="0"/>
                <w:sz w:val="18"/>
              </w:rPr>
              <w:t>queue_num: (1..8);</w:t>
            </w:r>
          </w:p>
          <w:p w:rsidR="00E23B74" w:rsidRPr="00945844" w:rsidRDefault="00FB3DBA" w:rsidP="00E23B74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rStyle w:val="afff9"/>
                <w:rFonts w:ascii="Calibri" w:hAnsi="Calibri"/>
                <w:b w:val="0"/>
                <w:sz w:val="18"/>
              </w:rPr>
              <w:t>weight: (1..127)</w:t>
            </w:r>
            <w:r w:rsidR="00E23B74" w:rsidRPr="00945844">
              <w:rPr>
                <w:sz w:val="18"/>
              </w:rPr>
              <w:t>;</w:t>
            </w:r>
          </w:p>
          <w:p w:rsidR="00FB3DBA" w:rsidRPr="00945844" w:rsidRDefault="00E23B74" w:rsidP="00E23B74">
            <w:pPr>
              <w:pStyle w:val="afffffd"/>
              <w:suppressAutoHyphens/>
              <w:ind w:firstLine="0"/>
              <w:rPr>
                <w:sz w:val="18"/>
                <w:lang w:eastAsia="en-US"/>
              </w:rPr>
            </w:pPr>
            <w:r w:rsidRPr="00945844">
              <w:rPr>
                <w:rStyle w:val="afff9"/>
                <w:rFonts w:ascii="Calibri" w:hAnsi="Calibri"/>
                <w:b w:val="0"/>
                <w:sz w:val="18"/>
              </w:rPr>
              <w:t>sched_num: (1..65535)</w:t>
            </w:r>
          </w:p>
        </w:tc>
        <w:tc>
          <w:tcPr>
            <w:tcW w:w="5070" w:type="dxa"/>
          </w:tcPr>
          <w:p w:rsidR="00773D10" w:rsidRPr="00945844" w:rsidDel="00773D10" w:rsidRDefault="00FB3DBA" w:rsidP="00DC4E96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 xml:space="preserve">Задать номер и вес очереди для </w:t>
            </w:r>
            <w:r w:rsidR="000C4EA4" w:rsidRPr="00945844">
              <w:rPr>
                <w:rStyle w:val="affff4"/>
                <w:sz w:val="18"/>
                <w:lang w:val="ru-RU"/>
              </w:rPr>
              <w:t xml:space="preserve">исходящего </w:t>
            </w:r>
            <w:r w:rsidRPr="00945844">
              <w:rPr>
                <w:rStyle w:val="affff4"/>
                <w:sz w:val="18"/>
                <w:lang w:val="ru-RU"/>
              </w:rPr>
              <w:t>интерфейса.</w:t>
            </w:r>
          </w:p>
        </w:tc>
      </w:tr>
      <w:tr w:rsidR="00A8281B" w:rsidRPr="00945844" w:rsidTr="00EE578B">
        <w:trPr>
          <w:cantSplit/>
        </w:trPr>
        <w:tc>
          <w:tcPr>
            <w:tcW w:w="2438" w:type="dxa"/>
          </w:tcPr>
          <w:p w:rsidR="00A8281B" w:rsidRPr="00945844" w:rsidRDefault="00A8281B" w:rsidP="00A8281B">
            <w:pPr>
              <w:pStyle w:val="btBodyText"/>
              <w:suppressAutoHyphens/>
              <w:spacing w:before="0" w:after="0"/>
              <w:rPr>
                <w:rStyle w:val="afff9"/>
                <w:rFonts w:ascii="Calibri" w:hAnsi="Calibri"/>
                <w:sz w:val="18"/>
              </w:rPr>
            </w:pPr>
            <w:r w:rsidRPr="00945844">
              <w:rPr>
                <w:rStyle w:val="afff9"/>
                <w:rFonts w:ascii="Calibri" w:hAnsi="Calibri"/>
                <w:sz w:val="18"/>
              </w:rPr>
              <w:t xml:space="preserve">queue-map regn-priority {ipDscp </w:t>
            </w:r>
            <w:r w:rsidRPr="00945844">
              <w:rPr>
                <w:rStyle w:val="afff9"/>
                <w:rFonts w:ascii="Calibri" w:hAnsi="Calibri"/>
                <w:b w:val="0"/>
                <w:i/>
                <w:sz w:val="18"/>
              </w:rPr>
              <w:t>dscp_map</w:t>
            </w:r>
            <w:r w:rsidRPr="00945844">
              <w:rPr>
                <w:rStyle w:val="afff9"/>
                <w:rFonts w:ascii="Calibri" w:hAnsi="Calibri"/>
                <w:sz w:val="18"/>
              </w:rPr>
              <w:t xml:space="preserve"> | vlanPri </w:t>
            </w:r>
            <w:r w:rsidRPr="00945844">
              <w:rPr>
                <w:rStyle w:val="afff9"/>
                <w:rFonts w:ascii="Calibri" w:hAnsi="Calibri"/>
                <w:b w:val="0"/>
                <w:i/>
                <w:sz w:val="18"/>
              </w:rPr>
              <w:t>cos_map</w:t>
            </w:r>
            <w:r w:rsidRPr="00945844">
              <w:rPr>
                <w:rStyle w:val="afff9"/>
                <w:rFonts w:ascii="Calibri" w:hAnsi="Calibri"/>
                <w:sz w:val="18"/>
              </w:rPr>
              <w:t xml:space="preserve">} queue-id </w:t>
            </w:r>
            <w:r w:rsidRPr="00945844">
              <w:rPr>
                <w:rStyle w:val="afff9"/>
                <w:rFonts w:ascii="Calibri" w:hAnsi="Calibri"/>
                <w:b w:val="0"/>
                <w:i/>
                <w:sz w:val="18"/>
              </w:rPr>
              <w:t>queue_id</w:t>
            </w:r>
          </w:p>
        </w:tc>
        <w:tc>
          <w:tcPr>
            <w:tcW w:w="2098" w:type="dxa"/>
            <w:vMerge w:val="restart"/>
            <w:vAlign w:val="center"/>
          </w:tcPr>
          <w:p w:rsidR="00A8281B" w:rsidRPr="00945844" w:rsidRDefault="00A8281B" w:rsidP="00A8281B">
            <w:pPr>
              <w:pStyle w:val="afffffd"/>
              <w:suppressAutoHyphens/>
              <w:ind w:firstLine="0"/>
              <w:rPr>
                <w:rStyle w:val="afff9"/>
                <w:rFonts w:ascii="Calibri" w:hAnsi="Calibri"/>
                <w:b w:val="0"/>
                <w:sz w:val="18"/>
              </w:rPr>
            </w:pPr>
            <w:r w:rsidRPr="00945844">
              <w:rPr>
                <w:rStyle w:val="afff9"/>
                <w:rFonts w:ascii="Calibri" w:hAnsi="Calibri"/>
                <w:b w:val="0"/>
                <w:sz w:val="18"/>
              </w:rPr>
              <w:t>dscp_map: (0..63);</w:t>
            </w:r>
          </w:p>
          <w:p w:rsidR="00A8281B" w:rsidRPr="00945844" w:rsidRDefault="00A8281B" w:rsidP="00A8281B">
            <w:pPr>
              <w:pStyle w:val="afffffd"/>
              <w:suppressAutoHyphens/>
              <w:ind w:firstLine="0"/>
              <w:rPr>
                <w:rStyle w:val="afff9"/>
                <w:rFonts w:ascii="Calibri" w:hAnsi="Calibri"/>
                <w:b w:val="0"/>
                <w:sz w:val="18"/>
              </w:rPr>
            </w:pPr>
            <w:r w:rsidRPr="00945844">
              <w:rPr>
                <w:rStyle w:val="afff9"/>
                <w:rFonts w:ascii="Calibri" w:hAnsi="Calibri"/>
                <w:b w:val="0"/>
                <w:sz w:val="18"/>
              </w:rPr>
              <w:t>cas_map: (0..7);</w:t>
            </w:r>
          </w:p>
          <w:p w:rsidR="00A8281B" w:rsidRPr="00945844" w:rsidRDefault="00A8281B" w:rsidP="00A8281B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rStyle w:val="afff9"/>
                <w:rFonts w:ascii="Calibri" w:hAnsi="Calibri"/>
                <w:b w:val="0"/>
                <w:sz w:val="18"/>
              </w:rPr>
              <w:t>queue_id: (1..8)</w:t>
            </w:r>
          </w:p>
        </w:tc>
        <w:tc>
          <w:tcPr>
            <w:tcW w:w="5070" w:type="dxa"/>
          </w:tcPr>
          <w:p w:rsidR="00A8281B" w:rsidRPr="00945844" w:rsidRDefault="00A8281B" w:rsidP="00A8281B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 xml:space="preserve">Определить трафик с меткой </w:t>
            </w:r>
            <w:r w:rsidRPr="00945844">
              <w:rPr>
                <w:rStyle w:val="affff4"/>
                <w:sz w:val="18"/>
              </w:rPr>
              <w:t>CoS</w:t>
            </w:r>
            <w:r w:rsidRPr="00945844">
              <w:rPr>
                <w:rStyle w:val="affff4"/>
                <w:sz w:val="18"/>
                <w:lang w:val="ru-RU"/>
              </w:rPr>
              <w:t>/</w:t>
            </w:r>
            <w:r w:rsidRPr="00945844">
              <w:rPr>
                <w:rStyle w:val="affff4"/>
                <w:sz w:val="18"/>
              </w:rPr>
              <w:t>DSCP</w:t>
            </w:r>
            <w:r w:rsidRPr="00945844">
              <w:rPr>
                <w:rStyle w:val="affff4"/>
                <w:sz w:val="18"/>
                <w:lang w:val="ru-RU"/>
              </w:rPr>
              <w:t xml:space="preserve"> в очередь</w:t>
            </w:r>
            <w:r w:rsidR="00A752FC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A8281B" w:rsidRPr="00945844" w:rsidTr="00EE578B">
        <w:trPr>
          <w:cantSplit/>
        </w:trPr>
        <w:tc>
          <w:tcPr>
            <w:tcW w:w="2438" w:type="dxa"/>
          </w:tcPr>
          <w:p w:rsidR="00A8281B" w:rsidRPr="00945844" w:rsidRDefault="00E23B74" w:rsidP="00A8281B">
            <w:pPr>
              <w:pStyle w:val="btBodyText"/>
              <w:suppressAutoHyphens/>
              <w:spacing w:before="0" w:after="0"/>
              <w:rPr>
                <w:rStyle w:val="afff9"/>
                <w:rFonts w:ascii="Calibri" w:hAnsi="Calibri"/>
                <w:sz w:val="18"/>
              </w:rPr>
            </w:pPr>
            <w:r>
              <w:rPr>
                <w:rStyle w:val="afff9"/>
                <w:rFonts w:ascii="Calibri" w:hAnsi="Calibri"/>
                <w:sz w:val="18"/>
              </w:rPr>
              <w:t xml:space="preserve">no </w:t>
            </w:r>
            <w:r w:rsidR="00A8281B" w:rsidRPr="00945844">
              <w:rPr>
                <w:rStyle w:val="afff9"/>
                <w:rFonts w:ascii="Calibri" w:hAnsi="Calibri"/>
                <w:sz w:val="18"/>
              </w:rPr>
              <w:t xml:space="preserve">queue-map regn-priority {ipDscp </w:t>
            </w:r>
            <w:r w:rsidR="00A8281B" w:rsidRPr="00945844">
              <w:rPr>
                <w:rStyle w:val="afff9"/>
                <w:rFonts w:ascii="Calibri" w:hAnsi="Calibri"/>
                <w:b w:val="0"/>
                <w:i/>
                <w:sz w:val="18"/>
              </w:rPr>
              <w:t>dscp_map</w:t>
            </w:r>
            <w:r w:rsidR="00A8281B" w:rsidRPr="00945844">
              <w:rPr>
                <w:rStyle w:val="afff9"/>
                <w:rFonts w:ascii="Calibri" w:hAnsi="Calibri"/>
                <w:sz w:val="18"/>
              </w:rPr>
              <w:t xml:space="preserve"> | vlanPri </w:t>
            </w:r>
            <w:r w:rsidR="00A8281B" w:rsidRPr="00945844">
              <w:rPr>
                <w:rStyle w:val="afff9"/>
                <w:rFonts w:ascii="Calibri" w:hAnsi="Calibri"/>
                <w:b w:val="0"/>
                <w:i/>
                <w:sz w:val="18"/>
              </w:rPr>
              <w:t>cos_map</w:t>
            </w:r>
            <w:r w:rsidR="00A8281B" w:rsidRPr="00945844">
              <w:rPr>
                <w:rStyle w:val="afff9"/>
                <w:rFonts w:ascii="Calibri" w:hAnsi="Calibri"/>
                <w:sz w:val="18"/>
              </w:rPr>
              <w:t>}</w:t>
            </w:r>
          </w:p>
        </w:tc>
        <w:tc>
          <w:tcPr>
            <w:tcW w:w="2098" w:type="dxa"/>
            <w:vMerge/>
            <w:vAlign w:val="center"/>
          </w:tcPr>
          <w:p w:rsidR="00A8281B" w:rsidRPr="00945844" w:rsidRDefault="00A8281B" w:rsidP="00A8281B">
            <w:pPr>
              <w:pStyle w:val="afffffd"/>
              <w:suppressAutoHyphens/>
              <w:ind w:firstLine="0"/>
              <w:rPr>
                <w:rStyle w:val="afff9"/>
                <w:rFonts w:ascii="Calibri" w:hAnsi="Calibri"/>
                <w:b w:val="0"/>
                <w:sz w:val="18"/>
              </w:rPr>
            </w:pPr>
          </w:p>
        </w:tc>
        <w:tc>
          <w:tcPr>
            <w:tcW w:w="5070" w:type="dxa"/>
          </w:tcPr>
          <w:p w:rsidR="00A8281B" w:rsidRPr="00945844" w:rsidRDefault="00A8281B" w:rsidP="00A8281B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Отменить определение трафика в очередь</w:t>
            </w:r>
            <w:r w:rsidR="00A752FC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A8281B" w:rsidRPr="00945844" w:rsidTr="00EE578B">
        <w:trPr>
          <w:cantSplit/>
          <w:trHeight w:val="480"/>
        </w:trPr>
        <w:tc>
          <w:tcPr>
            <w:tcW w:w="2438" w:type="dxa"/>
          </w:tcPr>
          <w:p w:rsidR="00A8281B" w:rsidRPr="00945844" w:rsidRDefault="00A8281B" w:rsidP="00A8281B">
            <w:pPr>
              <w:pStyle w:val="btBodyText"/>
              <w:suppressAutoHyphens/>
              <w:spacing w:before="0" w:after="0"/>
              <w:rPr>
                <w:rStyle w:val="afff9"/>
                <w:rFonts w:ascii="Calibri" w:hAnsi="Calibri"/>
                <w:sz w:val="18"/>
              </w:rPr>
            </w:pPr>
            <w:r w:rsidRPr="00945844">
              <w:rPr>
                <w:rStyle w:val="afff9"/>
                <w:rFonts w:ascii="Calibri" w:hAnsi="Calibri"/>
                <w:sz w:val="18"/>
              </w:rPr>
              <w:t xml:space="preserve">qos interface {fastethernet </w:t>
            </w:r>
            <w:r w:rsidRPr="00945844">
              <w:rPr>
                <w:rStyle w:val="afff9"/>
                <w:rFonts w:ascii="Calibri" w:hAnsi="Calibri"/>
                <w:b w:val="0"/>
                <w:i/>
                <w:sz w:val="18"/>
              </w:rPr>
              <w:t>fa_port</w:t>
            </w:r>
            <w:r w:rsidRPr="00945844">
              <w:rPr>
                <w:rStyle w:val="afff9"/>
                <w:rFonts w:ascii="Calibri" w:hAnsi="Calibri"/>
                <w:sz w:val="18"/>
              </w:rPr>
              <w:t xml:space="preserve"> | gigabitethernet </w:t>
            </w:r>
            <w:r w:rsidRPr="00945844">
              <w:rPr>
                <w:rStyle w:val="afff9"/>
                <w:rFonts w:ascii="Calibri" w:hAnsi="Calibri"/>
                <w:b w:val="0"/>
                <w:i/>
                <w:sz w:val="18"/>
              </w:rPr>
              <w:t>gi_port</w:t>
            </w:r>
            <w:r w:rsidR="00D30FB7">
              <w:rPr>
                <w:rStyle w:val="afff9"/>
                <w:rFonts w:ascii="Calibri" w:hAnsi="Calibri"/>
                <w:sz w:val="18"/>
              </w:rPr>
              <w:t xml:space="preserve"> </w:t>
            </w:r>
            <w:r w:rsidR="00D30FB7">
              <w:rPr>
                <w:rStyle w:val="affffff0"/>
                <w:b/>
              </w:rPr>
              <w:t>| tengigabitethernet</w:t>
            </w:r>
            <w:r w:rsidR="00D30FB7">
              <w:rPr>
                <w:rStyle w:val="affffff0"/>
                <w:i/>
              </w:rPr>
              <w:t xml:space="preserve"> te_port </w:t>
            </w:r>
            <w:r w:rsidR="00D30FB7" w:rsidRPr="00945844">
              <w:rPr>
                <w:rStyle w:val="afff9"/>
                <w:rFonts w:ascii="Calibri" w:hAnsi="Calibri"/>
                <w:sz w:val="18"/>
              </w:rPr>
              <w:t>|</w:t>
            </w:r>
            <w:r w:rsidRPr="00945844">
              <w:rPr>
                <w:rStyle w:val="afff9"/>
                <w:rFonts w:ascii="Calibri" w:hAnsi="Calibri"/>
                <w:sz w:val="18"/>
              </w:rPr>
              <w:t xml:space="preserve"> port-channel </w:t>
            </w:r>
            <w:r w:rsidRPr="00945844">
              <w:rPr>
                <w:rStyle w:val="afff9"/>
                <w:rFonts w:ascii="Calibri" w:hAnsi="Calibri"/>
                <w:b w:val="0"/>
                <w:i/>
                <w:sz w:val="18"/>
              </w:rPr>
              <w:t>group</w:t>
            </w:r>
            <w:r w:rsidRPr="00945844">
              <w:rPr>
                <w:rStyle w:val="afff9"/>
                <w:rFonts w:ascii="Calibri" w:hAnsi="Calibri"/>
                <w:sz w:val="18"/>
              </w:rPr>
              <w:t xml:space="preserve">}  def-user-priority </w:t>
            </w:r>
            <w:r w:rsidRPr="00945844">
              <w:rPr>
                <w:rStyle w:val="afff9"/>
                <w:rFonts w:ascii="Calibri" w:hAnsi="Calibri"/>
                <w:b w:val="0"/>
                <w:i/>
                <w:sz w:val="18"/>
              </w:rPr>
              <w:t>priority</w:t>
            </w:r>
          </w:p>
        </w:tc>
        <w:tc>
          <w:tcPr>
            <w:tcW w:w="2098" w:type="dxa"/>
            <w:vAlign w:val="center"/>
          </w:tcPr>
          <w:p w:rsidR="00A8281B" w:rsidRPr="00945844" w:rsidRDefault="00A8281B" w:rsidP="00A8281B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sz w:val="18"/>
              </w:rPr>
              <w:t>fa_port: (0/1..24);</w:t>
            </w:r>
          </w:p>
          <w:p w:rsidR="00A8281B" w:rsidRPr="00D30FB7" w:rsidRDefault="002E6020" w:rsidP="00D30FB7">
            <w:pPr>
              <w:pStyle w:val="afffffd"/>
              <w:suppressAutoHyphens/>
              <w:ind w:firstLine="0"/>
              <w:rPr>
                <w:sz w:val="18"/>
              </w:rPr>
            </w:pPr>
            <w:r>
              <w:rPr>
                <w:sz w:val="18"/>
              </w:rPr>
              <w:t>gi_port: (0/1..48)</w:t>
            </w:r>
            <w:r w:rsidR="00A8281B" w:rsidRPr="00945844">
              <w:rPr>
                <w:sz w:val="18"/>
              </w:rPr>
              <w:t>;</w:t>
            </w:r>
            <w:r w:rsidR="00D30FB7">
              <w:rPr>
                <w:sz w:val="18"/>
              </w:rPr>
              <w:t xml:space="preserve"> </w:t>
            </w:r>
            <w:r w:rsidR="000E261E">
              <w:rPr>
                <w:sz w:val="18"/>
              </w:rPr>
              <w:t>te_port: (0/1..11)</w:t>
            </w:r>
            <w:r w:rsidR="00D30FB7">
              <w:rPr>
                <w:sz w:val="18"/>
              </w:rPr>
              <w:t>;</w:t>
            </w:r>
          </w:p>
          <w:p w:rsidR="00A8281B" w:rsidRPr="00945844" w:rsidRDefault="00A8281B" w:rsidP="00A8281B">
            <w:pPr>
              <w:pStyle w:val="afffffd"/>
              <w:suppressAutoHyphens/>
              <w:ind w:firstLine="0"/>
              <w:rPr>
                <w:rStyle w:val="afff9"/>
                <w:rFonts w:ascii="Calibri" w:hAnsi="Calibri"/>
                <w:b w:val="0"/>
                <w:sz w:val="18"/>
              </w:rPr>
            </w:pPr>
            <w:r w:rsidRPr="00945844">
              <w:rPr>
                <w:rStyle w:val="afff9"/>
                <w:rFonts w:ascii="Calibri" w:hAnsi="Calibri"/>
                <w:b w:val="0"/>
                <w:sz w:val="18"/>
              </w:rPr>
              <w:t>Priority: (0..7)/0</w:t>
            </w:r>
          </w:p>
        </w:tc>
        <w:tc>
          <w:tcPr>
            <w:tcW w:w="5070" w:type="dxa"/>
          </w:tcPr>
          <w:p w:rsidR="00A8281B" w:rsidRPr="00945844" w:rsidRDefault="00A8281B" w:rsidP="00A8281B">
            <w:pPr>
              <w:pStyle w:val="affffff"/>
              <w:rPr>
                <w:rStyle w:val="affff4"/>
                <w:sz w:val="18"/>
                <w:szCs w:val="20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 xml:space="preserve">Указать очередь для интерфейса, при условии отсутствия меток </w:t>
            </w:r>
            <w:r w:rsidRPr="00945844">
              <w:rPr>
                <w:rStyle w:val="affff4"/>
                <w:sz w:val="18"/>
              </w:rPr>
              <w:t>CoS</w:t>
            </w:r>
            <w:r w:rsidRPr="00945844">
              <w:rPr>
                <w:rStyle w:val="affff4"/>
                <w:sz w:val="18"/>
                <w:lang w:val="ru-RU"/>
              </w:rPr>
              <w:t>/</w:t>
            </w:r>
            <w:r w:rsidRPr="00945844">
              <w:rPr>
                <w:rStyle w:val="affff4"/>
                <w:sz w:val="18"/>
              </w:rPr>
              <w:t>DSCP</w:t>
            </w:r>
            <w:r w:rsidRPr="00945844">
              <w:rPr>
                <w:rStyle w:val="affff4"/>
                <w:sz w:val="18"/>
                <w:lang w:val="ru-RU"/>
              </w:rPr>
              <w:t xml:space="preserve"> у входящих пакетов</w:t>
            </w:r>
            <w:r w:rsidR="00A752FC">
              <w:rPr>
                <w:rStyle w:val="affff4"/>
                <w:sz w:val="18"/>
                <w:lang w:val="ru-RU"/>
              </w:rPr>
              <w:t>.</w:t>
            </w:r>
          </w:p>
          <w:p w:rsidR="00A8281B" w:rsidRPr="00945844" w:rsidRDefault="00A8281B" w:rsidP="00A8281B">
            <w:pPr>
              <w:pStyle w:val="affffff"/>
              <w:rPr>
                <w:rStyle w:val="affff4"/>
                <w:sz w:val="18"/>
                <w:lang w:val="ru-RU"/>
              </w:rPr>
            </w:pPr>
          </w:p>
        </w:tc>
      </w:tr>
      <w:tr w:rsidR="00A8281B" w:rsidRPr="00945844" w:rsidTr="00EE578B">
        <w:trPr>
          <w:cantSplit/>
          <w:trHeight w:val="285"/>
        </w:trPr>
        <w:tc>
          <w:tcPr>
            <w:tcW w:w="2438" w:type="dxa"/>
          </w:tcPr>
          <w:p w:rsidR="00A8281B" w:rsidRPr="00945844" w:rsidRDefault="00A8281B" w:rsidP="00A8281B">
            <w:pPr>
              <w:pStyle w:val="btBodyText"/>
              <w:suppressAutoHyphens/>
              <w:spacing w:before="0" w:after="0"/>
              <w:rPr>
                <w:rStyle w:val="afff9"/>
                <w:rFonts w:ascii="Calibri" w:hAnsi="Calibri"/>
                <w:sz w:val="18"/>
              </w:rPr>
            </w:pPr>
            <w:r w:rsidRPr="00945844">
              <w:rPr>
                <w:rStyle w:val="afff9"/>
                <w:rFonts w:ascii="Calibri" w:hAnsi="Calibri"/>
                <w:sz w:val="18"/>
              </w:rPr>
              <w:t>logging service cpu rate-limit [queue]</w:t>
            </w:r>
          </w:p>
        </w:tc>
        <w:tc>
          <w:tcPr>
            <w:tcW w:w="2098" w:type="dxa"/>
            <w:vMerge w:val="restart"/>
            <w:vAlign w:val="center"/>
          </w:tcPr>
          <w:p w:rsidR="00A8281B" w:rsidRPr="00945844" w:rsidRDefault="00A8281B" w:rsidP="00A8281B">
            <w:pPr>
              <w:pStyle w:val="afffffd"/>
              <w:suppressAutoHyphens/>
              <w:ind w:firstLine="0"/>
              <w:rPr>
                <w:rStyle w:val="afff9"/>
                <w:rFonts w:ascii="Calibri" w:hAnsi="Calibri"/>
                <w:b w:val="0"/>
                <w:sz w:val="18"/>
              </w:rPr>
            </w:pPr>
            <w:r w:rsidRPr="00945844">
              <w:rPr>
                <w:rStyle w:val="affff4"/>
                <w:sz w:val="18"/>
                <w:szCs w:val="24"/>
              </w:rPr>
              <w:t>-/</w:t>
            </w:r>
            <w:r w:rsidRPr="00945844">
              <w:rPr>
                <w:rStyle w:val="affff4"/>
                <w:sz w:val="18"/>
                <w:szCs w:val="24"/>
                <w:lang w:val="ru-RU"/>
              </w:rPr>
              <w:t>выключено</w:t>
            </w:r>
          </w:p>
        </w:tc>
        <w:tc>
          <w:tcPr>
            <w:tcW w:w="5070" w:type="dxa"/>
          </w:tcPr>
          <w:p w:rsidR="00A8281B" w:rsidRPr="00945844" w:rsidRDefault="00A8281B" w:rsidP="00A8281B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 xml:space="preserve">Включить отправку трапов о превышении порога cpu-rate-limit в </w:t>
            </w:r>
            <w:r w:rsidRPr="00945844">
              <w:rPr>
                <w:rStyle w:val="affff4"/>
                <w:sz w:val="18"/>
              </w:rPr>
              <w:t>syslog</w:t>
            </w:r>
            <w:r w:rsidR="00A752FC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A8281B" w:rsidRPr="00945844" w:rsidTr="00EE578B">
        <w:trPr>
          <w:cantSplit/>
          <w:trHeight w:val="285"/>
        </w:trPr>
        <w:tc>
          <w:tcPr>
            <w:tcW w:w="2438" w:type="dxa"/>
          </w:tcPr>
          <w:p w:rsidR="00A8281B" w:rsidRPr="00945844" w:rsidRDefault="00A8281B" w:rsidP="00A8281B">
            <w:pPr>
              <w:pStyle w:val="btBodyText"/>
              <w:suppressAutoHyphens/>
              <w:spacing w:before="0" w:after="0"/>
              <w:rPr>
                <w:rStyle w:val="afff9"/>
                <w:rFonts w:ascii="Calibri" w:hAnsi="Calibri"/>
                <w:sz w:val="18"/>
              </w:rPr>
            </w:pPr>
            <w:r w:rsidRPr="00945844">
              <w:rPr>
                <w:rStyle w:val="afff9"/>
                <w:rFonts w:ascii="Calibri" w:hAnsi="Calibri"/>
                <w:sz w:val="18"/>
              </w:rPr>
              <w:t>no logging service cpu rate-limit [queue]</w:t>
            </w:r>
          </w:p>
        </w:tc>
        <w:tc>
          <w:tcPr>
            <w:tcW w:w="2098" w:type="dxa"/>
            <w:vMerge/>
            <w:vAlign w:val="center"/>
          </w:tcPr>
          <w:p w:rsidR="00A8281B" w:rsidRPr="00945844" w:rsidRDefault="00A8281B" w:rsidP="00A8281B">
            <w:pPr>
              <w:pStyle w:val="afffffd"/>
              <w:suppressAutoHyphens/>
              <w:ind w:firstLine="0"/>
              <w:rPr>
                <w:rStyle w:val="afff9"/>
                <w:rFonts w:ascii="Calibri" w:hAnsi="Calibri"/>
                <w:b w:val="0"/>
                <w:sz w:val="18"/>
              </w:rPr>
            </w:pPr>
          </w:p>
        </w:tc>
        <w:tc>
          <w:tcPr>
            <w:tcW w:w="5070" w:type="dxa"/>
          </w:tcPr>
          <w:p w:rsidR="00A8281B" w:rsidRPr="00945844" w:rsidRDefault="00A8281B" w:rsidP="00033ED9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Установит</w:t>
            </w:r>
            <w:r w:rsidR="00033ED9">
              <w:rPr>
                <w:rStyle w:val="affff4"/>
                <w:sz w:val="18"/>
                <w:lang w:val="ru-RU"/>
              </w:rPr>
              <w:t>ь</w:t>
            </w:r>
            <w:r w:rsidRPr="00945844">
              <w:rPr>
                <w:rStyle w:val="affff4"/>
                <w:sz w:val="18"/>
                <w:lang w:val="ru-RU"/>
              </w:rPr>
              <w:t xml:space="preserve"> значение по умолчанию</w:t>
            </w:r>
            <w:r w:rsidR="00A752FC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A8281B" w:rsidRPr="00945844" w:rsidTr="00EE578B">
        <w:trPr>
          <w:cantSplit/>
          <w:trHeight w:val="285"/>
        </w:trPr>
        <w:tc>
          <w:tcPr>
            <w:tcW w:w="2438" w:type="dxa"/>
          </w:tcPr>
          <w:p w:rsidR="00A8281B" w:rsidRPr="00945844" w:rsidRDefault="00A8281B" w:rsidP="00A8281B">
            <w:pPr>
              <w:pStyle w:val="btBodyText"/>
              <w:suppressAutoHyphens/>
              <w:spacing w:before="0" w:after="0"/>
              <w:rPr>
                <w:rStyle w:val="afff9"/>
                <w:rFonts w:ascii="Calibri" w:hAnsi="Calibri"/>
                <w:sz w:val="18"/>
              </w:rPr>
            </w:pPr>
            <w:r w:rsidRPr="00945844">
              <w:rPr>
                <w:rStyle w:val="afff9"/>
                <w:rFonts w:ascii="Calibri" w:hAnsi="Calibri"/>
                <w:sz w:val="18"/>
              </w:rPr>
              <w:t>snmp-server enable traps cpu rate-limit [queue]</w:t>
            </w:r>
          </w:p>
        </w:tc>
        <w:tc>
          <w:tcPr>
            <w:tcW w:w="2098" w:type="dxa"/>
            <w:vMerge w:val="restart"/>
            <w:vAlign w:val="center"/>
          </w:tcPr>
          <w:p w:rsidR="00A8281B" w:rsidRPr="00945844" w:rsidRDefault="00A8281B" w:rsidP="00A8281B">
            <w:pPr>
              <w:pStyle w:val="afffffd"/>
              <w:suppressAutoHyphens/>
              <w:ind w:firstLine="0"/>
              <w:rPr>
                <w:rStyle w:val="affff4"/>
                <w:sz w:val="18"/>
                <w:szCs w:val="24"/>
                <w:lang w:val="ru-RU"/>
              </w:rPr>
            </w:pPr>
            <w:r w:rsidRPr="00945844">
              <w:rPr>
                <w:rStyle w:val="affff4"/>
                <w:sz w:val="18"/>
              </w:rPr>
              <w:t>-/выключен</w:t>
            </w:r>
            <w:r w:rsidR="0046691A" w:rsidRPr="00945844">
              <w:rPr>
                <w:rStyle w:val="affff4"/>
                <w:sz w:val="18"/>
                <w:lang w:val="ru-RU"/>
              </w:rPr>
              <w:t>о</w:t>
            </w:r>
          </w:p>
        </w:tc>
        <w:tc>
          <w:tcPr>
            <w:tcW w:w="5070" w:type="dxa"/>
          </w:tcPr>
          <w:p w:rsidR="00A8281B" w:rsidRPr="00A752FC" w:rsidRDefault="00033ED9" w:rsidP="00A8281B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Включить генерацию</w:t>
            </w:r>
            <w:r w:rsidR="00A8281B" w:rsidRPr="00945844">
              <w:rPr>
                <w:rStyle w:val="affff4"/>
                <w:sz w:val="18"/>
                <w:lang w:val="ru-RU"/>
              </w:rPr>
              <w:t xml:space="preserve"> уведомлений при превышении значения </w:t>
            </w:r>
            <w:r w:rsidR="00A8281B" w:rsidRPr="00945844">
              <w:rPr>
                <w:rStyle w:val="affff4"/>
                <w:sz w:val="18"/>
              </w:rPr>
              <w:t>cpu</w:t>
            </w:r>
            <w:r w:rsidR="00A8281B" w:rsidRPr="00945844">
              <w:rPr>
                <w:rStyle w:val="affff4"/>
                <w:sz w:val="18"/>
                <w:lang w:val="ru-RU"/>
              </w:rPr>
              <w:t>-</w:t>
            </w:r>
            <w:r w:rsidR="00A8281B" w:rsidRPr="00945844">
              <w:rPr>
                <w:rStyle w:val="affff4"/>
                <w:sz w:val="18"/>
              </w:rPr>
              <w:t>rate</w:t>
            </w:r>
            <w:r w:rsidR="00A8281B" w:rsidRPr="00945844">
              <w:rPr>
                <w:rStyle w:val="affff4"/>
                <w:sz w:val="18"/>
                <w:lang w:val="ru-RU"/>
              </w:rPr>
              <w:t>-</w:t>
            </w:r>
            <w:r w:rsidR="00A8281B" w:rsidRPr="00945844">
              <w:rPr>
                <w:rStyle w:val="affff4"/>
                <w:sz w:val="18"/>
              </w:rPr>
              <w:t>limit</w:t>
            </w:r>
            <w:r w:rsidR="00A752FC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A8281B" w:rsidRPr="00945844" w:rsidTr="00EE578B">
        <w:trPr>
          <w:cantSplit/>
          <w:trHeight w:val="285"/>
        </w:trPr>
        <w:tc>
          <w:tcPr>
            <w:tcW w:w="2438" w:type="dxa"/>
          </w:tcPr>
          <w:p w:rsidR="00A8281B" w:rsidRPr="00945844" w:rsidRDefault="00A8281B" w:rsidP="00A8281B">
            <w:pPr>
              <w:pStyle w:val="btBodyText"/>
              <w:suppressAutoHyphens/>
              <w:spacing w:before="0" w:after="0"/>
              <w:rPr>
                <w:rStyle w:val="afff9"/>
                <w:rFonts w:ascii="Calibri" w:hAnsi="Calibri"/>
                <w:sz w:val="18"/>
              </w:rPr>
            </w:pPr>
            <w:r w:rsidRPr="00945844">
              <w:rPr>
                <w:rStyle w:val="afff9"/>
                <w:rFonts w:ascii="Calibri" w:hAnsi="Calibri"/>
                <w:sz w:val="18"/>
              </w:rPr>
              <w:t>no snmp-server enable traps cpu rate-limit [queue]</w:t>
            </w:r>
          </w:p>
        </w:tc>
        <w:tc>
          <w:tcPr>
            <w:tcW w:w="2098" w:type="dxa"/>
            <w:vMerge/>
            <w:vAlign w:val="center"/>
          </w:tcPr>
          <w:p w:rsidR="00A8281B" w:rsidRPr="00945844" w:rsidRDefault="00A8281B" w:rsidP="00A8281B">
            <w:pPr>
              <w:pStyle w:val="afffffd"/>
              <w:suppressAutoHyphens/>
              <w:ind w:firstLine="0"/>
              <w:rPr>
                <w:rStyle w:val="afff9"/>
                <w:rFonts w:ascii="Calibri" w:hAnsi="Calibri"/>
                <w:b w:val="0"/>
                <w:sz w:val="18"/>
              </w:rPr>
            </w:pPr>
          </w:p>
        </w:tc>
        <w:tc>
          <w:tcPr>
            <w:tcW w:w="5070" w:type="dxa"/>
          </w:tcPr>
          <w:p w:rsidR="00A8281B" w:rsidRPr="00945844" w:rsidRDefault="00033ED9" w:rsidP="00A8281B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Отключить генерацию</w:t>
            </w:r>
            <w:r w:rsidR="00A8281B" w:rsidRPr="00945844">
              <w:rPr>
                <w:rStyle w:val="affff4"/>
                <w:sz w:val="18"/>
                <w:lang w:val="ru-RU"/>
              </w:rPr>
              <w:t xml:space="preserve"> уведомления на устройстве.</w:t>
            </w:r>
          </w:p>
        </w:tc>
      </w:tr>
    </w:tbl>
    <w:p w:rsidR="00023E3B" w:rsidRPr="00945844" w:rsidRDefault="00023E3B" w:rsidP="00023E3B">
      <w:pPr>
        <w:pStyle w:val="46"/>
        <w:rPr>
          <w:bCs/>
          <w:lang w:val="ru-RU"/>
        </w:rPr>
      </w:pPr>
      <w:bookmarkStart w:id="6282" w:name="_Toc292785603"/>
      <w:r w:rsidRPr="00945844">
        <w:rPr>
          <w:iCs w:val="0"/>
          <w:lang w:val="ru-RU"/>
        </w:rPr>
        <w:t xml:space="preserve">Команды режима конфигурации </w:t>
      </w:r>
      <w:r w:rsidRPr="00945844">
        <w:rPr>
          <w:iCs w:val="0"/>
        </w:rPr>
        <w:t>VLAN</w:t>
      </w:r>
    </w:p>
    <w:p w:rsidR="00023E3B" w:rsidRPr="00945844" w:rsidRDefault="00023E3B" w:rsidP="00A8281B">
      <w:pPr>
        <w:pStyle w:val="afffff5"/>
      </w:pPr>
      <w:r w:rsidRPr="00945844">
        <w:t xml:space="preserve">Вид запроса командной строки в режиме конфигурации </w:t>
      </w:r>
      <w:r w:rsidRPr="00945844">
        <w:rPr>
          <w:lang w:val="en-US"/>
        </w:rPr>
        <w:t>VLAN</w:t>
      </w:r>
      <w:r w:rsidRPr="00945844">
        <w:t>:</w:t>
      </w:r>
    </w:p>
    <w:p w:rsidR="00023E3B" w:rsidRPr="00945844" w:rsidRDefault="000A275D" w:rsidP="00A8281B">
      <w:pPr>
        <w:pStyle w:val="afffff2"/>
        <w:rPr>
          <w:lang w:val="ru-RU"/>
        </w:rPr>
      </w:pPr>
      <w:r w:rsidRPr="00945844">
        <w:t>console</w:t>
      </w:r>
      <w:r w:rsidR="00023E3B" w:rsidRPr="00945844">
        <w:rPr>
          <w:lang w:val="ru-RU"/>
        </w:rPr>
        <w:t>(</w:t>
      </w:r>
      <w:r w:rsidR="00023E3B" w:rsidRPr="00945844">
        <w:t>config</w:t>
      </w:r>
      <w:r w:rsidR="00023E3B" w:rsidRPr="00945844">
        <w:rPr>
          <w:lang w:val="ru-RU"/>
        </w:rPr>
        <w:t>-</w:t>
      </w:r>
      <w:r w:rsidR="00023E3B" w:rsidRPr="00945844">
        <w:t>vlan</w:t>
      </w:r>
      <w:r w:rsidR="00023E3B" w:rsidRPr="00945844">
        <w:rPr>
          <w:lang w:val="ru-RU"/>
        </w:rPr>
        <w:t>)#</w:t>
      </w:r>
    </w:p>
    <w:p w:rsidR="00320D05" w:rsidRPr="00945844" w:rsidRDefault="00320D05" w:rsidP="00F1762D">
      <w:pPr>
        <w:pStyle w:val="affffb"/>
      </w:pPr>
      <w:r w:rsidRPr="00945844">
        <w:t xml:space="preserve">Таблица </w:t>
      </w:r>
      <w:r w:rsidR="00254D46" w:rsidRPr="00945844">
        <w:fldChar w:fldCharType="begin"/>
      </w:r>
      <w:r w:rsidRPr="00945844">
        <w:instrText xml:space="preserve"> SEQ Таблица \* ARABIC </w:instrText>
      </w:r>
      <w:r w:rsidR="00254D46" w:rsidRPr="00945844">
        <w:fldChar w:fldCharType="separate"/>
      </w:r>
      <w:r w:rsidR="00AD5A9D">
        <w:rPr>
          <w:noProof/>
        </w:rPr>
        <w:t>196</w:t>
      </w:r>
      <w:r w:rsidR="00254D46" w:rsidRPr="00945844">
        <w:fldChar w:fldCharType="end"/>
      </w:r>
      <w:r w:rsidR="00BB220E">
        <w:t xml:space="preserve"> </w:t>
      </w:r>
      <w:r w:rsidR="003E2E86" w:rsidRPr="003E2E86">
        <w:t>—</w:t>
      </w:r>
      <w:r w:rsidR="003E2E86">
        <w:t xml:space="preserve"> </w:t>
      </w:r>
      <w:r w:rsidRPr="00945844">
        <w:t>Команды режима конфигурации VLAN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1"/>
        <w:gridCol w:w="1984"/>
        <w:gridCol w:w="4963"/>
      </w:tblGrid>
      <w:tr w:rsidR="00023E3B" w:rsidRPr="00945844" w:rsidTr="00023E3B">
        <w:trPr>
          <w:cantSplit/>
          <w:trHeight w:val="70"/>
        </w:trPr>
        <w:tc>
          <w:tcPr>
            <w:tcW w:w="2551" w:type="dxa"/>
            <w:vAlign w:val="center"/>
          </w:tcPr>
          <w:p w:rsidR="00023E3B" w:rsidRPr="00945844" w:rsidRDefault="00023E3B" w:rsidP="00023E3B">
            <w:pPr>
              <w:pStyle w:val="afffff9"/>
              <w:suppressAutoHyphens/>
            </w:pPr>
            <w:r w:rsidRPr="00945844">
              <w:t>Команда</w:t>
            </w:r>
          </w:p>
        </w:tc>
        <w:tc>
          <w:tcPr>
            <w:tcW w:w="1984" w:type="dxa"/>
            <w:vAlign w:val="center"/>
          </w:tcPr>
          <w:p w:rsidR="00023E3B" w:rsidRPr="00945844" w:rsidRDefault="00023E3B" w:rsidP="00023E3B">
            <w:pPr>
              <w:pStyle w:val="afffff9"/>
              <w:suppressAutoHyphens/>
            </w:pPr>
            <w:r w:rsidRPr="00945844">
              <w:t>Значение/Значение</w:t>
            </w:r>
            <w:r w:rsidRPr="00945844">
              <w:rPr>
                <w:lang w:val="en-US"/>
              </w:rPr>
              <w:t xml:space="preserve"> </w:t>
            </w:r>
            <w:r w:rsidRPr="00945844">
              <w:t>по</w:t>
            </w:r>
            <w:r w:rsidRPr="00945844">
              <w:rPr>
                <w:lang w:val="en-US"/>
              </w:rPr>
              <w:t xml:space="preserve"> </w:t>
            </w:r>
            <w:r w:rsidRPr="00945844">
              <w:t>умолчанию</w:t>
            </w:r>
          </w:p>
        </w:tc>
        <w:tc>
          <w:tcPr>
            <w:tcW w:w="4963" w:type="dxa"/>
            <w:vAlign w:val="center"/>
          </w:tcPr>
          <w:p w:rsidR="00023E3B" w:rsidRPr="00945844" w:rsidRDefault="00023E3B" w:rsidP="00023E3B">
            <w:pPr>
              <w:pStyle w:val="afffff9"/>
            </w:pPr>
            <w:r w:rsidRPr="00945844">
              <w:t>Описание</w:t>
            </w:r>
          </w:p>
        </w:tc>
      </w:tr>
      <w:tr w:rsidR="00023E3B" w:rsidRPr="00945844" w:rsidTr="00023E3B">
        <w:trPr>
          <w:cantSplit/>
          <w:trHeight w:val="675"/>
        </w:trPr>
        <w:tc>
          <w:tcPr>
            <w:tcW w:w="2551" w:type="dxa"/>
          </w:tcPr>
          <w:p w:rsidR="00023E3B" w:rsidRPr="00945844" w:rsidRDefault="00023E3B" w:rsidP="00023E3B">
            <w:pPr>
              <w:pStyle w:val="btBodyText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before="0" w:after="0"/>
              <w:rPr>
                <w:rFonts w:ascii="Calibri" w:hAnsi="Calibri"/>
                <w:b/>
                <w:bCs/>
                <w:sz w:val="18"/>
                <w:szCs w:val="20"/>
              </w:rPr>
            </w:pPr>
            <w:r w:rsidRPr="00945844">
              <w:rPr>
                <w:rFonts w:ascii="Calibri" w:hAnsi="Calibri"/>
                <w:b/>
                <w:bCs/>
                <w:sz w:val="18"/>
                <w:szCs w:val="20"/>
              </w:rPr>
              <w:t>qos cos egress</w:t>
            </w:r>
            <w:r w:rsidR="00241733" w:rsidRPr="00945844">
              <w:rPr>
                <w:rFonts w:ascii="Calibri" w:hAnsi="Calibri"/>
                <w:b/>
                <w:bCs/>
                <w:sz w:val="18"/>
                <w:szCs w:val="20"/>
              </w:rPr>
              <w:t xml:space="preserve"> </w:t>
            </w:r>
            <w:r w:rsidRPr="00945844">
              <w:rPr>
                <w:rFonts w:ascii="Calibri" w:hAnsi="Calibri"/>
                <w:bCs/>
                <w:i/>
                <w:sz w:val="18"/>
                <w:szCs w:val="20"/>
              </w:rPr>
              <w:t>cos_default</w:t>
            </w:r>
          </w:p>
        </w:tc>
        <w:tc>
          <w:tcPr>
            <w:tcW w:w="1984" w:type="dxa"/>
            <w:vMerge w:val="restart"/>
            <w:vAlign w:val="center"/>
          </w:tcPr>
          <w:p w:rsidR="00023E3B" w:rsidRPr="00945844" w:rsidRDefault="00023E3B" w:rsidP="00023E3B">
            <w:pPr>
              <w:pStyle w:val="afffffd"/>
              <w:suppressAutoHyphens/>
              <w:ind w:firstLine="0"/>
              <w:rPr>
                <w:bCs/>
                <w:sz w:val="18"/>
                <w:lang w:val="ru-RU"/>
              </w:rPr>
            </w:pPr>
            <w:r w:rsidRPr="00945844">
              <w:rPr>
                <w:rStyle w:val="afff9"/>
                <w:rFonts w:ascii="Calibri" w:hAnsi="Calibri"/>
                <w:b w:val="0"/>
                <w:sz w:val="18"/>
              </w:rPr>
              <w:t>cоs_default: (0..7)/0</w:t>
            </w:r>
          </w:p>
        </w:tc>
        <w:tc>
          <w:tcPr>
            <w:tcW w:w="4963" w:type="dxa"/>
          </w:tcPr>
          <w:p w:rsidR="00023E3B" w:rsidRPr="00945844" w:rsidRDefault="00033ED9" w:rsidP="00023E3B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Устанавовить</w:t>
            </w:r>
            <w:r w:rsidR="00023E3B" w:rsidRPr="00945844">
              <w:rPr>
                <w:lang w:val="ru-RU"/>
              </w:rPr>
              <w:t xml:space="preserve"> значение </w:t>
            </w:r>
            <w:r w:rsidR="00023E3B" w:rsidRPr="00945844">
              <w:t>CoS</w:t>
            </w:r>
            <w:r w:rsidR="00023E3B" w:rsidRPr="00945844">
              <w:rPr>
                <w:lang w:val="ru-RU"/>
              </w:rPr>
              <w:t xml:space="preserve"> для порта (</w:t>
            </w:r>
            <w:r w:rsidR="00023E3B" w:rsidRPr="00945844">
              <w:t>CoS</w:t>
            </w:r>
            <w:r w:rsidR="00023E3B" w:rsidRPr="00945844">
              <w:rPr>
                <w:lang w:val="ru-RU"/>
              </w:rPr>
              <w:t>, применяемый для всего нетегированного трафика, проходящего через интерфейс).</w:t>
            </w:r>
          </w:p>
        </w:tc>
      </w:tr>
      <w:tr w:rsidR="00023E3B" w:rsidRPr="00945844" w:rsidTr="00023E3B">
        <w:trPr>
          <w:cantSplit/>
          <w:trHeight w:val="189"/>
        </w:trPr>
        <w:tc>
          <w:tcPr>
            <w:tcW w:w="2551" w:type="dxa"/>
          </w:tcPr>
          <w:p w:rsidR="00023E3B" w:rsidRPr="00945844" w:rsidRDefault="00023E3B" w:rsidP="00023E3B">
            <w:pPr>
              <w:pStyle w:val="btBodyText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before="0" w:after="0"/>
              <w:rPr>
                <w:rFonts w:ascii="Calibri" w:hAnsi="Calibri"/>
                <w:b/>
                <w:bCs/>
                <w:sz w:val="18"/>
                <w:szCs w:val="20"/>
              </w:rPr>
            </w:pPr>
            <w:r w:rsidRPr="00945844">
              <w:rPr>
                <w:rFonts w:ascii="Calibri" w:hAnsi="Calibri"/>
                <w:b/>
                <w:bCs/>
                <w:sz w:val="18"/>
                <w:szCs w:val="20"/>
              </w:rPr>
              <w:t>no qos cos egress</w:t>
            </w:r>
          </w:p>
        </w:tc>
        <w:tc>
          <w:tcPr>
            <w:tcW w:w="1984" w:type="dxa"/>
            <w:vMerge/>
            <w:vAlign w:val="center"/>
          </w:tcPr>
          <w:p w:rsidR="00023E3B" w:rsidRPr="00945844" w:rsidRDefault="00023E3B" w:rsidP="00023E3B">
            <w:pPr>
              <w:pStyle w:val="afffffd"/>
              <w:suppressAutoHyphens/>
              <w:ind w:firstLine="0"/>
              <w:rPr>
                <w:rStyle w:val="afff9"/>
                <w:rFonts w:ascii="Calibri" w:hAnsi="Calibri"/>
                <w:b w:val="0"/>
                <w:sz w:val="18"/>
              </w:rPr>
            </w:pPr>
          </w:p>
        </w:tc>
        <w:tc>
          <w:tcPr>
            <w:tcW w:w="4963" w:type="dxa"/>
          </w:tcPr>
          <w:p w:rsidR="00023E3B" w:rsidRPr="00945844" w:rsidRDefault="00023E3B" w:rsidP="00023E3B">
            <w:pPr>
              <w:pStyle w:val="affffff"/>
              <w:rPr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Установит</w:t>
            </w:r>
            <w:r w:rsidR="00033ED9">
              <w:rPr>
                <w:rStyle w:val="affff4"/>
                <w:sz w:val="18"/>
                <w:lang w:val="ru-RU"/>
              </w:rPr>
              <w:t>ь</w:t>
            </w:r>
            <w:r w:rsidRPr="00945844">
              <w:rPr>
                <w:rStyle w:val="affff4"/>
                <w:sz w:val="18"/>
                <w:lang w:val="ru-RU"/>
              </w:rPr>
              <w:t xml:space="preserve"> значение по умолчанию</w:t>
            </w:r>
            <w:r w:rsidR="00A752FC">
              <w:rPr>
                <w:rStyle w:val="affff4"/>
                <w:sz w:val="18"/>
                <w:lang w:val="ru-RU"/>
              </w:rPr>
              <w:t>.</w:t>
            </w:r>
          </w:p>
        </w:tc>
      </w:tr>
    </w:tbl>
    <w:p w:rsidR="00023E3B" w:rsidRPr="00945844" w:rsidRDefault="00023E3B" w:rsidP="00A8281B">
      <w:pPr>
        <w:pStyle w:val="46"/>
        <w:rPr>
          <w:bCs/>
          <w:lang w:val="ru-RU"/>
        </w:rPr>
      </w:pPr>
      <w:r w:rsidRPr="00C45CFE">
        <w:rPr>
          <w:lang w:val="ru-RU"/>
        </w:rPr>
        <w:t>Команды</w:t>
      </w:r>
      <w:r w:rsidRPr="00945844">
        <w:rPr>
          <w:lang w:val="ru-RU"/>
        </w:rPr>
        <w:t xml:space="preserve"> режима конфигурации интерфейса </w:t>
      </w:r>
      <w:r w:rsidRPr="00945844">
        <w:t>Ethernet</w:t>
      </w:r>
    </w:p>
    <w:p w:rsidR="00023E3B" w:rsidRPr="00945844" w:rsidRDefault="00023E3B" w:rsidP="00A8281B">
      <w:pPr>
        <w:pStyle w:val="afffff5"/>
      </w:pPr>
      <w:r w:rsidRPr="00945844">
        <w:t>Вид запроса командной строки:</w:t>
      </w:r>
    </w:p>
    <w:p w:rsidR="00023E3B" w:rsidRPr="00945844" w:rsidRDefault="000A275D" w:rsidP="00023E3B">
      <w:pPr>
        <w:pStyle w:val="afffff2"/>
        <w:spacing w:before="120" w:after="120"/>
        <w:rPr>
          <w:lang w:val="ru-RU"/>
        </w:rPr>
      </w:pPr>
      <w:r w:rsidRPr="00945844">
        <w:t>console</w:t>
      </w:r>
      <w:r w:rsidR="00023E3B" w:rsidRPr="00945844">
        <w:rPr>
          <w:lang w:val="ru-RU"/>
        </w:rPr>
        <w:t>(</w:t>
      </w:r>
      <w:r w:rsidR="00023E3B" w:rsidRPr="00945844">
        <w:t>config</w:t>
      </w:r>
      <w:r w:rsidR="00023E3B" w:rsidRPr="00C45CFE">
        <w:rPr>
          <w:lang w:val="ru-RU"/>
        </w:rPr>
        <w:t>-</w:t>
      </w:r>
      <w:r w:rsidR="00023E3B" w:rsidRPr="00945844">
        <w:t>if</w:t>
      </w:r>
      <w:r w:rsidR="00023E3B" w:rsidRPr="00C45CFE">
        <w:rPr>
          <w:lang w:val="ru-RU"/>
        </w:rPr>
        <w:t>)#</w:t>
      </w:r>
    </w:p>
    <w:p w:rsidR="00023E3B" w:rsidRPr="00945844" w:rsidRDefault="00023E3B" w:rsidP="007F2080">
      <w:pPr>
        <w:pStyle w:val="affffb"/>
      </w:pPr>
      <w:r w:rsidRPr="00945844">
        <w:t xml:space="preserve">Таблица </w:t>
      </w:r>
      <w:r w:rsidR="00254D46" w:rsidRPr="00945844">
        <w:fldChar w:fldCharType="begin"/>
      </w:r>
      <w:r w:rsidR="00DA6375" w:rsidRPr="00945844">
        <w:instrText xml:space="preserve"> SEQ Таблица \* ARABIC </w:instrText>
      </w:r>
      <w:r w:rsidR="00254D46" w:rsidRPr="00945844">
        <w:fldChar w:fldCharType="separate"/>
      </w:r>
      <w:r w:rsidR="00AD5A9D">
        <w:rPr>
          <w:noProof/>
        </w:rPr>
        <w:t>197</w:t>
      </w:r>
      <w:r w:rsidR="00254D46" w:rsidRPr="00945844">
        <w:rPr>
          <w:noProof/>
        </w:rPr>
        <w:fldChar w:fldCharType="end"/>
      </w:r>
      <w:r w:rsidR="00BB220E">
        <w:t xml:space="preserve"> </w:t>
      </w:r>
      <w:r w:rsidR="003E2E86" w:rsidRPr="003E2E86">
        <w:t>—</w:t>
      </w:r>
      <w:r w:rsidR="003E2E86">
        <w:t xml:space="preserve"> </w:t>
      </w:r>
      <w:r w:rsidRPr="00945844">
        <w:t xml:space="preserve">Команды режима конфигурации интерфейса </w:t>
      </w:r>
      <w:r w:rsidRPr="00945844">
        <w:rPr>
          <w:lang w:val="en-US"/>
        </w:rPr>
        <w:t>Ethernet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" w:type="dxa"/>
          <w:bottom w:w="11" w:type="dxa"/>
        </w:tblCellMar>
        <w:tblLook w:val="04A0" w:firstRow="1" w:lastRow="0" w:firstColumn="1" w:lastColumn="0" w:noHBand="0" w:noVBand="1"/>
      </w:tblPr>
      <w:tblGrid>
        <w:gridCol w:w="2551"/>
        <w:gridCol w:w="2665"/>
        <w:gridCol w:w="4531"/>
      </w:tblGrid>
      <w:tr w:rsidR="00023E3B" w:rsidRPr="00945844" w:rsidTr="00023E3B">
        <w:trPr>
          <w:cantSplit/>
        </w:trPr>
        <w:tc>
          <w:tcPr>
            <w:tcW w:w="2551" w:type="dxa"/>
            <w:vAlign w:val="center"/>
          </w:tcPr>
          <w:p w:rsidR="00023E3B" w:rsidRPr="00945844" w:rsidRDefault="00023E3B" w:rsidP="00023E3B">
            <w:pPr>
              <w:pStyle w:val="afffff9"/>
              <w:suppressAutoHyphens/>
            </w:pPr>
            <w:r w:rsidRPr="00945844">
              <w:t>Команда</w:t>
            </w:r>
          </w:p>
        </w:tc>
        <w:tc>
          <w:tcPr>
            <w:tcW w:w="2665" w:type="dxa"/>
            <w:vAlign w:val="center"/>
          </w:tcPr>
          <w:p w:rsidR="00023E3B" w:rsidRPr="00945844" w:rsidRDefault="00023E3B" w:rsidP="00023E3B">
            <w:pPr>
              <w:pStyle w:val="afffff9"/>
              <w:suppressAutoHyphens/>
            </w:pPr>
            <w:r w:rsidRPr="00945844">
              <w:t>Значение/Значение</w:t>
            </w:r>
            <w:r w:rsidRPr="00945844">
              <w:rPr>
                <w:lang w:val="en-US"/>
              </w:rPr>
              <w:t xml:space="preserve"> </w:t>
            </w:r>
            <w:r w:rsidRPr="00945844">
              <w:t>по</w:t>
            </w:r>
            <w:r w:rsidRPr="00945844">
              <w:rPr>
                <w:lang w:val="en-US"/>
              </w:rPr>
              <w:t xml:space="preserve"> </w:t>
            </w:r>
            <w:r w:rsidRPr="00945844">
              <w:t>умолчанию</w:t>
            </w:r>
          </w:p>
        </w:tc>
        <w:tc>
          <w:tcPr>
            <w:tcW w:w="4531" w:type="dxa"/>
            <w:vAlign w:val="center"/>
          </w:tcPr>
          <w:p w:rsidR="00023E3B" w:rsidRPr="00945844" w:rsidRDefault="00023E3B" w:rsidP="00023E3B">
            <w:pPr>
              <w:pStyle w:val="afffff9"/>
              <w:suppressAutoHyphens/>
            </w:pPr>
            <w:r w:rsidRPr="00945844">
              <w:t>Действие</w:t>
            </w:r>
          </w:p>
        </w:tc>
      </w:tr>
      <w:tr w:rsidR="00023E3B" w:rsidRPr="00945844" w:rsidTr="00023E3B">
        <w:trPr>
          <w:cantSplit/>
        </w:trPr>
        <w:tc>
          <w:tcPr>
            <w:tcW w:w="2551" w:type="dxa"/>
          </w:tcPr>
          <w:p w:rsidR="00023E3B" w:rsidRPr="00945844" w:rsidRDefault="00023E3B" w:rsidP="00023E3B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qos trust {cos | dscp | cos-dscp | none}</w:t>
            </w:r>
          </w:p>
        </w:tc>
        <w:tc>
          <w:tcPr>
            <w:tcW w:w="2665" w:type="dxa"/>
            <w:vMerge w:val="restart"/>
            <w:vAlign w:val="center"/>
          </w:tcPr>
          <w:p w:rsidR="00023E3B" w:rsidRPr="005E7BDB" w:rsidRDefault="00023E3B" w:rsidP="00023E3B">
            <w:pPr>
              <w:suppressAutoHyphens/>
              <w:jc w:val="center"/>
              <w:rPr>
                <w:sz w:val="18"/>
              </w:rPr>
            </w:pPr>
            <w:r w:rsidRPr="00945844">
              <w:rPr>
                <w:sz w:val="18"/>
                <w:lang w:val="en-US"/>
              </w:rPr>
              <w:t>-/</w:t>
            </w:r>
            <w:r w:rsidR="005E7BDB">
              <w:rPr>
                <w:sz w:val="18"/>
              </w:rPr>
              <w:t>выключено</w:t>
            </w:r>
          </w:p>
        </w:tc>
        <w:tc>
          <w:tcPr>
            <w:tcW w:w="4531" w:type="dxa"/>
            <w:vAlign w:val="center"/>
          </w:tcPr>
          <w:p w:rsidR="00023E3B" w:rsidRPr="00945844" w:rsidRDefault="00033ED9" w:rsidP="00023E3B">
            <w:pPr>
              <w:rPr>
                <w:rStyle w:val="affff4"/>
                <w:sz w:val="18"/>
              </w:rPr>
            </w:pPr>
            <w:r>
              <w:rPr>
                <w:rStyle w:val="affff4"/>
                <w:sz w:val="18"/>
              </w:rPr>
              <w:t>Установить</w:t>
            </w:r>
            <w:r w:rsidR="00023E3B" w:rsidRPr="00945844">
              <w:rPr>
                <w:rStyle w:val="affff4"/>
                <w:sz w:val="18"/>
              </w:rPr>
              <w:t xml:space="preserve"> режим доверия коммутатора в базовом режиме QoS (CoS или DSCP).</w:t>
            </w:r>
          </w:p>
          <w:p w:rsidR="00023E3B" w:rsidRPr="00945844" w:rsidRDefault="00023E3B" w:rsidP="00023E3B">
            <w:pPr>
              <w:autoSpaceDE w:val="0"/>
              <w:autoSpaceDN w:val="0"/>
              <w:adjustRightInd w:val="0"/>
              <w:rPr>
                <w:rStyle w:val="affff4"/>
                <w:sz w:val="18"/>
              </w:rPr>
            </w:pPr>
            <w:r w:rsidRPr="00945844">
              <w:rPr>
                <w:rStyle w:val="affff4"/>
                <w:sz w:val="18"/>
              </w:rPr>
              <w:t>-</w:t>
            </w:r>
            <w:r w:rsidRPr="00945844">
              <w:rPr>
                <w:rStyle w:val="affff4"/>
                <w:sz w:val="18"/>
                <w:lang w:val="en-US"/>
              </w:rPr>
              <w:t> </w:t>
            </w:r>
            <w:r w:rsidRPr="00945844">
              <w:rPr>
                <w:rStyle w:val="affff4"/>
                <w:b/>
                <w:sz w:val="18"/>
              </w:rPr>
              <w:t xml:space="preserve">cos </w:t>
            </w:r>
            <w:r w:rsidR="004C1C9B" w:rsidRPr="004C1C9B">
              <w:rPr>
                <w:rStyle w:val="affff4"/>
                <w:sz w:val="18"/>
              </w:rPr>
              <w:t>–</w:t>
            </w:r>
            <w:r w:rsidRPr="00945844">
              <w:rPr>
                <w:rStyle w:val="affff4"/>
                <w:sz w:val="18"/>
              </w:rPr>
              <w:t xml:space="preserve"> устанавливает классификацию входящих пакетов по значениям CoS. Для нетегированных пакетов используется значение CoS по умолчанию.</w:t>
            </w:r>
          </w:p>
          <w:p w:rsidR="00023E3B" w:rsidRPr="00945844" w:rsidRDefault="00023E3B" w:rsidP="00023E3B">
            <w:pPr>
              <w:rPr>
                <w:rStyle w:val="affff4"/>
                <w:sz w:val="18"/>
              </w:rPr>
            </w:pPr>
            <w:r w:rsidRPr="00945844">
              <w:rPr>
                <w:rStyle w:val="affff4"/>
                <w:sz w:val="18"/>
              </w:rPr>
              <w:t>-</w:t>
            </w:r>
            <w:r w:rsidRPr="00945844">
              <w:rPr>
                <w:rStyle w:val="affff4"/>
                <w:sz w:val="18"/>
                <w:lang w:val="en-US"/>
              </w:rPr>
              <w:t> </w:t>
            </w:r>
            <w:r w:rsidRPr="00945844">
              <w:rPr>
                <w:rStyle w:val="affff4"/>
                <w:b/>
                <w:sz w:val="18"/>
              </w:rPr>
              <w:t>dscp</w:t>
            </w:r>
            <w:r w:rsidR="006822C5">
              <w:rPr>
                <w:rStyle w:val="affff4"/>
                <w:b/>
                <w:sz w:val="18"/>
              </w:rPr>
              <w:t xml:space="preserve"> </w:t>
            </w:r>
            <w:r w:rsidR="004C1C9B" w:rsidRPr="004C1C9B">
              <w:rPr>
                <w:rStyle w:val="affff4"/>
                <w:sz w:val="18"/>
              </w:rPr>
              <w:t>–</w:t>
            </w:r>
            <w:r w:rsidRPr="00945844">
              <w:rPr>
                <w:rStyle w:val="affff4"/>
                <w:sz w:val="18"/>
              </w:rPr>
              <w:t xml:space="preserve"> устанавливает классификацию входящих пакетов по значениям DSCP. </w:t>
            </w:r>
          </w:p>
          <w:p w:rsidR="00023E3B" w:rsidRPr="00945844" w:rsidRDefault="00023E3B" w:rsidP="00023E3B">
            <w:pPr>
              <w:rPr>
                <w:rStyle w:val="affff4"/>
                <w:bCs/>
                <w:iCs/>
                <w:sz w:val="18"/>
                <w:szCs w:val="18"/>
                <w:lang w:eastAsia="en-US"/>
              </w:rPr>
            </w:pPr>
            <w:r w:rsidRPr="00945844">
              <w:rPr>
                <w:rStyle w:val="affff4"/>
                <w:sz w:val="18"/>
              </w:rPr>
              <w:t>-</w:t>
            </w:r>
            <w:r w:rsidRPr="00945844">
              <w:rPr>
                <w:rStyle w:val="affff4"/>
                <w:sz w:val="18"/>
                <w:lang w:val="en-US"/>
              </w:rPr>
              <w:t> </w:t>
            </w:r>
            <w:r w:rsidRPr="00945844">
              <w:rPr>
                <w:rStyle w:val="affff4"/>
                <w:b/>
                <w:sz w:val="18"/>
                <w:lang w:val="en-US"/>
              </w:rPr>
              <w:t>cos</w:t>
            </w:r>
            <w:r w:rsidRPr="00945844">
              <w:rPr>
                <w:rStyle w:val="affff4"/>
                <w:b/>
                <w:sz w:val="18"/>
              </w:rPr>
              <w:t>-</w:t>
            </w:r>
            <w:r w:rsidRPr="00945844">
              <w:rPr>
                <w:rStyle w:val="affff4"/>
                <w:b/>
                <w:sz w:val="18"/>
                <w:lang w:val="en-US"/>
              </w:rPr>
              <w:t>dscp</w:t>
            </w:r>
            <w:r w:rsidR="00DD0AC2">
              <w:rPr>
                <w:rStyle w:val="affff4"/>
                <w:sz w:val="18"/>
              </w:rPr>
              <w:t xml:space="preserve"> </w:t>
            </w:r>
            <w:r w:rsidR="004C1C9B" w:rsidRPr="004C1C9B">
              <w:rPr>
                <w:rStyle w:val="affff4"/>
                <w:sz w:val="18"/>
              </w:rPr>
              <w:t>–</w:t>
            </w:r>
            <w:r w:rsidRPr="00945844">
              <w:rPr>
                <w:rStyle w:val="affff4"/>
                <w:sz w:val="18"/>
              </w:rPr>
              <w:t xml:space="preserve"> устанавливает классификацию входящих пакетов по значениям DSCP для IP-пакетов и по значениям CoS для не IP-пакетов.</w:t>
            </w:r>
          </w:p>
        </w:tc>
      </w:tr>
      <w:tr w:rsidR="00023E3B" w:rsidRPr="00945844" w:rsidTr="00023E3B">
        <w:trPr>
          <w:cantSplit/>
          <w:trHeight w:val="231"/>
        </w:trPr>
        <w:tc>
          <w:tcPr>
            <w:tcW w:w="2551" w:type="dxa"/>
          </w:tcPr>
          <w:p w:rsidR="00023E3B" w:rsidRPr="00945844" w:rsidRDefault="00023E3B" w:rsidP="00023E3B">
            <w:pPr>
              <w:suppressAutoHyphens/>
              <w:jc w:val="left"/>
              <w:rPr>
                <w:rStyle w:val="afff9"/>
                <w:rFonts w:ascii="Calibri" w:hAnsi="Calibri"/>
                <w:sz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no qos trust</w:t>
            </w:r>
          </w:p>
        </w:tc>
        <w:tc>
          <w:tcPr>
            <w:tcW w:w="2665" w:type="dxa"/>
            <w:vMerge/>
            <w:vAlign w:val="center"/>
          </w:tcPr>
          <w:p w:rsidR="00023E3B" w:rsidRPr="00945844" w:rsidRDefault="00023E3B" w:rsidP="00023E3B">
            <w:pPr>
              <w:suppressAutoHyphens/>
              <w:jc w:val="center"/>
              <w:rPr>
                <w:rStyle w:val="affff4"/>
                <w:sz w:val="18"/>
                <w:lang w:val="en-US"/>
              </w:rPr>
            </w:pPr>
          </w:p>
        </w:tc>
        <w:tc>
          <w:tcPr>
            <w:tcW w:w="4531" w:type="dxa"/>
          </w:tcPr>
          <w:p w:rsidR="00023E3B" w:rsidRPr="00945844" w:rsidRDefault="00033ED9" w:rsidP="00023E3B">
            <w:pPr>
              <w:pStyle w:val="affffff"/>
              <w:rPr>
                <w:rStyle w:val="affff4"/>
                <w:sz w:val="18"/>
              </w:rPr>
            </w:pPr>
            <w:r>
              <w:rPr>
                <w:rStyle w:val="affff4"/>
                <w:sz w:val="18"/>
              </w:rPr>
              <w:t>Уста</w:t>
            </w:r>
            <w:r>
              <w:rPr>
                <w:rStyle w:val="affff4"/>
                <w:sz w:val="18"/>
                <w:lang w:val="ru-RU"/>
              </w:rPr>
              <w:t>новить</w:t>
            </w:r>
            <w:r w:rsidR="00023E3B" w:rsidRPr="00945844">
              <w:rPr>
                <w:rStyle w:val="affff4"/>
                <w:sz w:val="18"/>
              </w:rPr>
              <w:t xml:space="preserve"> значения по умолчанию.</w:t>
            </w:r>
          </w:p>
        </w:tc>
      </w:tr>
      <w:tr w:rsidR="00716637" w:rsidRPr="00945844" w:rsidTr="00023E3B">
        <w:trPr>
          <w:cantSplit/>
          <w:trHeight w:val="231"/>
        </w:trPr>
        <w:tc>
          <w:tcPr>
            <w:tcW w:w="2551" w:type="dxa"/>
          </w:tcPr>
          <w:p w:rsidR="00716637" w:rsidRPr="00945844" w:rsidRDefault="00716637" w:rsidP="00023E3B">
            <w:pPr>
              <w:suppressAutoHyphens/>
              <w:jc w:val="left"/>
              <w:rPr>
                <w:rStyle w:val="afff9"/>
                <w:rFonts w:ascii="Calibri" w:hAnsi="Calibri"/>
                <w:sz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qos map regen-priority {vlanPri | ipDscp} enable</w:t>
            </w:r>
          </w:p>
        </w:tc>
        <w:tc>
          <w:tcPr>
            <w:tcW w:w="2665" w:type="dxa"/>
            <w:vMerge w:val="restart"/>
            <w:vAlign w:val="center"/>
          </w:tcPr>
          <w:p w:rsidR="00716637" w:rsidRPr="00716637" w:rsidRDefault="00716637" w:rsidP="00023E3B">
            <w:pPr>
              <w:suppressAutoHyphens/>
              <w:jc w:val="center"/>
              <w:rPr>
                <w:rStyle w:val="affff4"/>
                <w:sz w:val="18"/>
              </w:rPr>
            </w:pPr>
            <w:r w:rsidRPr="00945844">
              <w:rPr>
                <w:rStyle w:val="affff4"/>
                <w:sz w:val="18"/>
                <w:lang w:val="en-US"/>
              </w:rPr>
              <w:t>-/</w:t>
            </w:r>
            <w:r>
              <w:rPr>
                <w:rStyle w:val="affff4"/>
                <w:sz w:val="18"/>
              </w:rPr>
              <w:t>выключено</w:t>
            </w:r>
          </w:p>
        </w:tc>
        <w:tc>
          <w:tcPr>
            <w:tcW w:w="4531" w:type="dxa"/>
          </w:tcPr>
          <w:p w:rsidR="00716637" w:rsidRPr="00945844" w:rsidRDefault="00716637" w:rsidP="00BA7A8E">
            <w:pPr>
              <w:pStyle w:val="affffff"/>
              <w:rPr>
                <w:rStyle w:val="affff4"/>
                <w:sz w:val="18"/>
                <w:lang w:val="ru-RU"/>
              </w:rPr>
            </w:pPr>
            <w:r w:rsidRPr="00D33329">
              <w:rPr>
                <w:rStyle w:val="affff4"/>
                <w:b/>
                <w:bCs/>
                <w:sz w:val="18"/>
                <w:lang w:val="ru-RU"/>
              </w:rPr>
              <w:t xml:space="preserve">- </w:t>
            </w:r>
            <w:r w:rsidRPr="00945844">
              <w:rPr>
                <w:rStyle w:val="affff4"/>
                <w:b/>
                <w:bCs/>
                <w:sz w:val="18"/>
              </w:rPr>
              <w:t>VlanPri</w:t>
            </w:r>
            <w:r w:rsidRPr="00945844">
              <w:rPr>
                <w:rStyle w:val="affff4"/>
                <w:sz w:val="18"/>
                <w:lang w:val="ru-RU"/>
              </w:rPr>
              <w:t xml:space="preserve"> </w:t>
            </w:r>
            <w:r w:rsidR="004C1C9B" w:rsidRPr="004C1C9B">
              <w:rPr>
                <w:rStyle w:val="affff4"/>
                <w:sz w:val="18"/>
                <w:lang w:val="ru-RU"/>
              </w:rPr>
              <w:t>–</w:t>
            </w:r>
            <w:r>
              <w:rPr>
                <w:rStyle w:val="affff4"/>
                <w:sz w:val="18"/>
                <w:lang w:val="ru-RU"/>
              </w:rPr>
              <w:t xml:space="preserve"> разрешить установить</w:t>
            </w:r>
            <w:r w:rsidRPr="00945844">
              <w:rPr>
                <w:rStyle w:val="affff4"/>
                <w:sz w:val="18"/>
                <w:lang w:val="ru-RU"/>
              </w:rPr>
              <w:t xml:space="preserve"> на исходящем интерфейсе значение </w:t>
            </w:r>
            <w:r w:rsidRPr="00945844">
              <w:rPr>
                <w:rStyle w:val="affff4"/>
                <w:sz w:val="18"/>
              </w:rPr>
              <w:t>CoS</w:t>
            </w:r>
            <w:r w:rsidR="004C1C9B">
              <w:rPr>
                <w:rStyle w:val="affff4"/>
                <w:sz w:val="18"/>
                <w:lang w:val="ru-RU"/>
              </w:rPr>
              <w:t xml:space="preserve"> в пакетах согласно </w:t>
            </w:r>
            <w:r w:rsidRPr="00945844">
              <w:rPr>
                <w:rStyle w:val="affff4"/>
                <w:sz w:val="18"/>
                <w:lang w:val="ru-RU"/>
              </w:rPr>
              <w:t>настроенному внутреннему приоритету.</w:t>
            </w:r>
          </w:p>
          <w:p w:rsidR="00716637" w:rsidRPr="00945844" w:rsidRDefault="00716637" w:rsidP="00BA7A8E">
            <w:pPr>
              <w:pStyle w:val="affffff"/>
              <w:rPr>
                <w:rStyle w:val="affff4"/>
                <w:sz w:val="18"/>
                <w:lang w:val="ru-RU"/>
              </w:rPr>
            </w:pPr>
            <w:r w:rsidRPr="00D33329">
              <w:rPr>
                <w:rStyle w:val="affff4"/>
                <w:b/>
                <w:bCs/>
                <w:sz w:val="18"/>
                <w:lang w:val="ru-RU"/>
              </w:rPr>
              <w:t xml:space="preserve">- </w:t>
            </w:r>
            <w:r w:rsidRPr="00945844">
              <w:rPr>
                <w:rStyle w:val="affff4"/>
                <w:b/>
                <w:bCs/>
                <w:sz w:val="18"/>
              </w:rPr>
              <w:t>ipDscp</w:t>
            </w:r>
            <w:r w:rsidRPr="00945844">
              <w:rPr>
                <w:rStyle w:val="affff4"/>
                <w:sz w:val="18"/>
                <w:lang w:val="ru-RU"/>
              </w:rPr>
              <w:t xml:space="preserve"> </w:t>
            </w:r>
            <w:r w:rsidR="004C1C9B" w:rsidRPr="004C1C9B">
              <w:rPr>
                <w:rStyle w:val="affff4"/>
                <w:sz w:val="18"/>
                <w:lang w:val="ru-RU"/>
              </w:rPr>
              <w:t>–</w:t>
            </w:r>
            <w:r>
              <w:rPr>
                <w:rStyle w:val="affff4"/>
                <w:sz w:val="18"/>
                <w:lang w:val="ru-RU"/>
              </w:rPr>
              <w:t xml:space="preserve"> разрешить</w:t>
            </w:r>
            <w:r w:rsidRPr="00945844">
              <w:rPr>
                <w:rStyle w:val="affff4"/>
                <w:sz w:val="18"/>
                <w:lang w:val="ru-RU"/>
              </w:rPr>
              <w:t xml:space="preserve"> измерителю перемаркировывать трафик согласно настроенному алгоритму.</w:t>
            </w:r>
          </w:p>
        </w:tc>
      </w:tr>
      <w:tr w:rsidR="00716637" w:rsidRPr="00945844" w:rsidTr="00023E3B">
        <w:trPr>
          <w:cantSplit/>
          <w:trHeight w:val="231"/>
        </w:trPr>
        <w:tc>
          <w:tcPr>
            <w:tcW w:w="2551" w:type="dxa"/>
          </w:tcPr>
          <w:p w:rsidR="00716637" w:rsidRPr="00E23B74" w:rsidRDefault="00716637" w:rsidP="005A4CDD">
            <w:pPr>
              <w:suppressAutoHyphens/>
              <w:jc w:val="left"/>
              <w:rPr>
                <w:rStyle w:val="afff9"/>
                <w:rFonts w:ascii="Calibri" w:hAnsi="Calibri"/>
                <w:sz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no qos map re</w:t>
            </w:r>
            <w:r w:rsidR="005A4CDD">
              <w:rPr>
                <w:rStyle w:val="afff9"/>
                <w:rFonts w:ascii="Calibri" w:hAnsi="Calibri"/>
                <w:sz w:val="18"/>
                <w:lang w:val="en-US"/>
              </w:rPr>
              <w:t>gen-priority {vlanPri | ipDscp}</w:t>
            </w:r>
            <w:r w:rsidR="00E23B74" w:rsidRPr="00E23B74">
              <w:rPr>
                <w:rStyle w:val="afff9"/>
                <w:rFonts w:ascii="Calibri" w:hAnsi="Calibri"/>
                <w:sz w:val="18"/>
                <w:lang w:val="en-US"/>
              </w:rPr>
              <w:t xml:space="preserve"> </w:t>
            </w:r>
            <w:r w:rsidR="00E23B74">
              <w:rPr>
                <w:rStyle w:val="afff9"/>
                <w:rFonts w:ascii="Calibri" w:hAnsi="Calibri"/>
                <w:sz w:val="18"/>
                <w:lang w:val="en-US"/>
              </w:rPr>
              <w:t>enable</w:t>
            </w:r>
          </w:p>
        </w:tc>
        <w:tc>
          <w:tcPr>
            <w:tcW w:w="2665" w:type="dxa"/>
            <w:vMerge/>
            <w:vAlign w:val="center"/>
          </w:tcPr>
          <w:p w:rsidR="00716637" w:rsidRPr="00716637" w:rsidRDefault="00716637" w:rsidP="00023E3B">
            <w:pPr>
              <w:suppressAutoHyphens/>
              <w:jc w:val="center"/>
              <w:rPr>
                <w:rStyle w:val="affff4"/>
                <w:sz w:val="18"/>
                <w:lang w:val="en-US"/>
              </w:rPr>
            </w:pPr>
          </w:p>
        </w:tc>
        <w:tc>
          <w:tcPr>
            <w:tcW w:w="4531" w:type="dxa"/>
          </w:tcPr>
          <w:p w:rsidR="00716637" w:rsidRPr="00945844" w:rsidRDefault="00716637" w:rsidP="00023E3B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Отменить</w:t>
            </w:r>
            <w:r w:rsidRPr="00945844">
              <w:rPr>
                <w:rStyle w:val="affff4"/>
                <w:sz w:val="18"/>
                <w:lang w:val="ru-RU"/>
              </w:rPr>
              <w:t xml:space="preserve"> настройки перемаркировки трафика на исходящем интерфейсе.</w:t>
            </w:r>
          </w:p>
        </w:tc>
      </w:tr>
      <w:tr w:rsidR="004F654F" w:rsidRPr="00AC5B2C" w:rsidTr="00023E3B">
        <w:trPr>
          <w:cantSplit/>
          <w:trHeight w:val="231"/>
        </w:trPr>
        <w:tc>
          <w:tcPr>
            <w:tcW w:w="2551" w:type="dxa"/>
          </w:tcPr>
          <w:p w:rsidR="004F654F" w:rsidRPr="004F654F" w:rsidRDefault="004F654F" w:rsidP="00023E3B">
            <w:pPr>
              <w:suppressAutoHyphens/>
              <w:jc w:val="left"/>
              <w:rPr>
                <w:rStyle w:val="afff9"/>
                <w:rFonts w:ascii="Calibri" w:hAnsi="Calibri"/>
                <w:sz w:val="18"/>
                <w:lang w:val="en-US"/>
              </w:rPr>
            </w:pPr>
            <w:r w:rsidRPr="004F654F">
              <w:rPr>
                <w:rStyle w:val="afff9"/>
                <w:rFonts w:ascii="Calibri" w:hAnsi="Calibri"/>
                <w:sz w:val="18"/>
                <w:lang w:val="en-US"/>
              </w:rPr>
              <w:t>qos def-vlanPri source {inner-vlanPri/none/user-pri}</w:t>
            </w:r>
          </w:p>
        </w:tc>
        <w:tc>
          <w:tcPr>
            <w:tcW w:w="2665" w:type="dxa"/>
            <w:vMerge w:val="restart"/>
            <w:vAlign w:val="center"/>
          </w:tcPr>
          <w:p w:rsidR="004F654F" w:rsidRPr="00716637" w:rsidRDefault="004F654F" w:rsidP="00023E3B">
            <w:pPr>
              <w:suppressAutoHyphens/>
              <w:jc w:val="center"/>
              <w:rPr>
                <w:rStyle w:val="affff4"/>
                <w:sz w:val="18"/>
                <w:lang w:val="en-US"/>
              </w:rPr>
            </w:pPr>
            <w:r w:rsidRPr="004F654F">
              <w:rPr>
                <w:rStyle w:val="affff4"/>
                <w:sz w:val="18"/>
              </w:rPr>
              <w:t>-/none</w:t>
            </w:r>
          </w:p>
        </w:tc>
        <w:tc>
          <w:tcPr>
            <w:tcW w:w="4531" w:type="dxa"/>
          </w:tcPr>
          <w:p w:rsidR="004F654F" w:rsidRPr="004F654F" w:rsidRDefault="004F654F" w:rsidP="004F654F">
            <w:pPr>
              <w:pStyle w:val="affffff"/>
              <w:rPr>
                <w:rStyle w:val="affff4"/>
                <w:sz w:val="18"/>
              </w:rPr>
            </w:pPr>
            <w:r w:rsidRPr="004F654F">
              <w:rPr>
                <w:rStyle w:val="affff4"/>
                <w:sz w:val="18"/>
                <w:lang w:val="ru-RU"/>
              </w:rPr>
              <w:t>Устанавливает</w:t>
            </w:r>
            <w:r w:rsidRPr="004F654F">
              <w:rPr>
                <w:rStyle w:val="affff4"/>
                <w:sz w:val="18"/>
              </w:rPr>
              <w:t xml:space="preserve"> </w:t>
            </w:r>
            <w:r w:rsidRPr="004F654F">
              <w:rPr>
                <w:rStyle w:val="affff4"/>
                <w:sz w:val="18"/>
                <w:lang w:val="ru-RU"/>
              </w:rPr>
              <w:t>источник</w:t>
            </w:r>
            <w:r w:rsidRPr="004F654F">
              <w:rPr>
                <w:rStyle w:val="affff4"/>
                <w:sz w:val="18"/>
              </w:rPr>
              <w:t xml:space="preserve"> svlan-priority </w:t>
            </w:r>
            <w:r w:rsidRPr="004F654F">
              <w:rPr>
                <w:rStyle w:val="affff4"/>
                <w:sz w:val="18"/>
                <w:lang w:val="ru-RU"/>
              </w:rPr>
              <w:t>при</w:t>
            </w:r>
            <w:r w:rsidRPr="004F654F">
              <w:rPr>
                <w:rStyle w:val="affff4"/>
                <w:sz w:val="18"/>
              </w:rPr>
              <w:t xml:space="preserve"> </w:t>
            </w:r>
            <w:r w:rsidRPr="004F654F">
              <w:rPr>
                <w:rStyle w:val="affff4"/>
                <w:sz w:val="18"/>
                <w:lang w:val="ru-RU"/>
              </w:rPr>
              <w:t>использовании</w:t>
            </w:r>
            <w:r w:rsidRPr="004F654F">
              <w:rPr>
                <w:rStyle w:val="affff4"/>
                <w:sz w:val="18"/>
              </w:rPr>
              <w:t xml:space="preserve"> Dot1Q tunnel </w:t>
            </w:r>
            <w:r w:rsidRPr="004F654F">
              <w:rPr>
                <w:rStyle w:val="affff4"/>
                <w:sz w:val="18"/>
                <w:lang w:val="ru-RU"/>
              </w:rPr>
              <w:t>для</w:t>
            </w:r>
            <w:r w:rsidRPr="004F654F">
              <w:rPr>
                <w:rStyle w:val="affff4"/>
                <w:sz w:val="18"/>
              </w:rPr>
              <w:t xml:space="preserve"> </w:t>
            </w:r>
            <w:r w:rsidRPr="004F654F">
              <w:rPr>
                <w:rStyle w:val="affff4"/>
                <w:sz w:val="18"/>
                <w:lang w:val="ru-RU"/>
              </w:rPr>
              <w:t>входящего</w:t>
            </w:r>
            <w:r w:rsidRPr="004F654F">
              <w:rPr>
                <w:rStyle w:val="affff4"/>
                <w:sz w:val="18"/>
              </w:rPr>
              <w:t xml:space="preserve"> </w:t>
            </w:r>
            <w:r w:rsidRPr="004F654F">
              <w:rPr>
                <w:rStyle w:val="affff4"/>
                <w:sz w:val="18"/>
                <w:lang w:val="ru-RU"/>
              </w:rPr>
              <w:t>трафика</w:t>
            </w:r>
            <w:r w:rsidRPr="004F654F">
              <w:rPr>
                <w:rStyle w:val="affff4"/>
                <w:sz w:val="18"/>
              </w:rPr>
              <w:t xml:space="preserve"> </w:t>
            </w:r>
            <w:r w:rsidRPr="004F654F">
              <w:rPr>
                <w:rStyle w:val="affff4"/>
                <w:sz w:val="18"/>
                <w:lang w:val="ru-RU"/>
              </w:rPr>
              <w:t>на</w:t>
            </w:r>
            <w:r w:rsidRPr="004F654F">
              <w:rPr>
                <w:rStyle w:val="affff4"/>
                <w:sz w:val="18"/>
              </w:rPr>
              <w:t xml:space="preserve"> </w:t>
            </w:r>
            <w:r w:rsidRPr="004F654F">
              <w:rPr>
                <w:rStyle w:val="affff4"/>
                <w:sz w:val="18"/>
                <w:lang w:val="ru-RU"/>
              </w:rPr>
              <w:t>интерфейсе</w:t>
            </w:r>
            <w:r w:rsidRPr="004F654F">
              <w:rPr>
                <w:rStyle w:val="affff4"/>
                <w:sz w:val="18"/>
              </w:rPr>
              <w:t>.</w:t>
            </w:r>
            <w:r w:rsidRPr="004F654F">
              <w:rPr>
                <w:rStyle w:val="affff4"/>
                <w:sz w:val="18"/>
              </w:rPr>
              <w:br/>
            </w:r>
            <w:r w:rsidRPr="004F654F">
              <w:rPr>
                <w:rStyle w:val="affff4"/>
                <w:b/>
                <w:bCs/>
                <w:sz w:val="18"/>
              </w:rPr>
              <w:t>- inner-vlanPri</w:t>
            </w:r>
            <w:r w:rsidRPr="004F654F">
              <w:rPr>
                <w:rStyle w:val="affff4"/>
                <w:sz w:val="18"/>
              </w:rPr>
              <w:t> </w:t>
            </w:r>
            <w:r w:rsidR="004C1C9B">
              <w:rPr>
                <w:rStyle w:val="affff4"/>
                <w:sz w:val="18"/>
              </w:rPr>
              <w:t>–</w:t>
            </w:r>
            <w:r w:rsidRPr="004F654F">
              <w:rPr>
                <w:rStyle w:val="affff4"/>
                <w:sz w:val="18"/>
              </w:rPr>
              <w:t> </w:t>
            </w:r>
            <w:r w:rsidRPr="004F654F">
              <w:rPr>
                <w:rStyle w:val="affff4"/>
                <w:sz w:val="18"/>
                <w:lang w:val="ru-RU"/>
              </w:rPr>
              <w:t>копирует</w:t>
            </w:r>
            <w:r w:rsidRPr="004F654F">
              <w:rPr>
                <w:rStyle w:val="affff4"/>
                <w:sz w:val="18"/>
              </w:rPr>
              <w:t xml:space="preserve"> cvlan-priority </w:t>
            </w:r>
            <w:r w:rsidRPr="004F654F">
              <w:rPr>
                <w:rStyle w:val="affff4"/>
                <w:sz w:val="18"/>
                <w:lang w:val="ru-RU"/>
              </w:rPr>
              <w:t>в</w:t>
            </w:r>
            <w:r w:rsidRPr="004F654F">
              <w:rPr>
                <w:rStyle w:val="affff4"/>
                <w:sz w:val="18"/>
              </w:rPr>
              <w:t xml:space="preserve"> svlan-priority</w:t>
            </w:r>
            <w:r w:rsidR="00A752FC" w:rsidRPr="00A752FC">
              <w:rPr>
                <w:rStyle w:val="affff4"/>
                <w:sz w:val="18"/>
              </w:rPr>
              <w:t>;</w:t>
            </w:r>
            <w:r w:rsidRPr="004F654F">
              <w:rPr>
                <w:rStyle w:val="affff4"/>
                <w:sz w:val="18"/>
              </w:rPr>
              <w:br/>
            </w:r>
            <w:r w:rsidRPr="004F654F">
              <w:rPr>
                <w:rStyle w:val="affff4"/>
                <w:b/>
                <w:bCs/>
                <w:sz w:val="18"/>
              </w:rPr>
              <w:t>- user-pri</w:t>
            </w:r>
            <w:r>
              <w:rPr>
                <w:rStyle w:val="affff4"/>
                <w:sz w:val="18"/>
              </w:rPr>
              <w:t> </w:t>
            </w:r>
            <w:r w:rsidR="004C1C9B">
              <w:rPr>
                <w:rStyle w:val="affff4"/>
                <w:sz w:val="18"/>
              </w:rPr>
              <w:t>–</w:t>
            </w:r>
            <w:r>
              <w:rPr>
                <w:rStyle w:val="affff4"/>
                <w:sz w:val="18"/>
              </w:rPr>
              <w:t> </w:t>
            </w:r>
            <w:r w:rsidRPr="004F654F">
              <w:rPr>
                <w:rStyle w:val="affff4"/>
                <w:sz w:val="18"/>
                <w:lang w:val="ru-RU"/>
              </w:rPr>
              <w:t>значение</w:t>
            </w:r>
            <w:r w:rsidRPr="004F654F">
              <w:rPr>
                <w:rStyle w:val="affff4"/>
                <w:sz w:val="18"/>
              </w:rPr>
              <w:t xml:space="preserve"> svlan-priority </w:t>
            </w:r>
            <w:r w:rsidRPr="004F654F">
              <w:rPr>
                <w:rStyle w:val="affff4"/>
                <w:sz w:val="18"/>
                <w:lang w:val="ru-RU"/>
              </w:rPr>
              <w:t>берется</w:t>
            </w:r>
            <w:r w:rsidRPr="004F654F">
              <w:rPr>
                <w:rStyle w:val="affff4"/>
                <w:sz w:val="18"/>
              </w:rPr>
              <w:t xml:space="preserve"> </w:t>
            </w:r>
            <w:r w:rsidRPr="004F654F">
              <w:rPr>
                <w:rStyle w:val="affff4"/>
                <w:sz w:val="18"/>
                <w:lang w:val="ru-RU"/>
              </w:rPr>
              <w:t>из</w:t>
            </w:r>
            <w:r w:rsidRPr="004F654F">
              <w:rPr>
                <w:rStyle w:val="affff4"/>
                <w:sz w:val="18"/>
              </w:rPr>
              <w:t xml:space="preserve">  </w:t>
            </w:r>
            <w:r w:rsidRPr="004F654F">
              <w:rPr>
                <w:rStyle w:val="affff4"/>
                <w:b/>
                <w:bCs/>
                <w:sz w:val="18"/>
              </w:rPr>
              <w:t>qos interface {fastethernet/gigabitethenet/tengigabitethernet/port-channel </w:t>
            </w:r>
            <w:r w:rsidRPr="004F654F">
              <w:rPr>
                <w:rStyle w:val="affff4"/>
                <w:i/>
                <w:iCs/>
                <w:sz w:val="18"/>
              </w:rPr>
              <w:t>port</w:t>
            </w:r>
            <w:r>
              <w:rPr>
                <w:rStyle w:val="affff4"/>
                <w:b/>
                <w:bCs/>
                <w:sz w:val="18"/>
              </w:rPr>
              <w:t>}</w:t>
            </w:r>
            <w:r>
              <w:t> </w:t>
            </w:r>
            <w:r w:rsidRPr="004F654F">
              <w:rPr>
                <w:rStyle w:val="affff4"/>
                <w:b/>
                <w:bCs/>
                <w:sz w:val="18"/>
              </w:rPr>
              <w:t>def-user-priority </w:t>
            </w:r>
            <w:r w:rsidRPr="004F654F">
              <w:rPr>
                <w:rStyle w:val="affff4"/>
                <w:i/>
                <w:iCs/>
                <w:sz w:val="18"/>
              </w:rPr>
              <w:t>priority</w:t>
            </w:r>
            <w:r w:rsidR="00A752FC" w:rsidRPr="00A752FC">
              <w:rPr>
                <w:rStyle w:val="affff4"/>
                <w:i/>
                <w:iCs/>
                <w:sz w:val="18"/>
              </w:rPr>
              <w:t>;</w:t>
            </w:r>
            <w:r w:rsidRPr="004F654F">
              <w:rPr>
                <w:rStyle w:val="affff4"/>
                <w:sz w:val="18"/>
              </w:rPr>
              <w:br/>
            </w:r>
            <w:r w:rsidRPr="004F654F">
              <w:rPr>
                <w:rStyle w:val="affff4"/>
                <w:b/>
                <w:bCs/>
                <w:sz w:val="18"/>
              </w:rPr>
              <w:t>- none</w:t>
            </w:r>
            <w:r>
              <w:rPr>
                <w:rStyle w:val="affff4"/>
                <w:sz w:val="18"/>
              </w:rPr>
              <w:t> </w:t>
            </w:r>
            <w:r w:rsidR="004C1C9B">
              <w:rPr>
                <w:rStyle w:val="affff4"/>
                <w:sz w:val="18"/>
              </w:rPr>
              <w:t>–</w:t>
            </w:r>
            <w:r w:rsidRPr="004F654F">
              <w:rPr>
                <w:rStyle w:val="affff4"/>
                <w:sz w:val="18"/>
              </w:rPr>
              <w:t xml:space="preserve"> </w:t>
            </w:r>
            <w:r w:rsidRPr="004F654F">
              <w:rPr>
                <w:rStyle w:val="affff4"/>
                <w:sz w:val="18"/>
                <w:lang w:val="ru-RU"/>
              </w:rPr>
              <w:t>значение</w:t>
            </w:r>
            <w:r w:rsidRPr="004F654F">
              <w:rPr>
                <w:rStyle w:val="affff4"/>
                <w:sz w:val="18"/>
              </w:rPr>
              <w:t xml:space="preserve"> </w:t>
            </w:r>
            <w:r w:rsidRPr="004F654F">
              <w:rPr>
                <w:rStyle w:val="affff4"/>
                <w:sz w:val="18"/>
                <w:lang w:val="ru-RU"/>
              </w:rPr>
              <w:t>по</w:t>
            </w:r>
            <w:r w:rsidRPr="004F654F">
              <w:rPr>
                <w:rStyle w:val="affff4"/>
                <w:sz w:val="18"/>
              </w:rPr>
              <w:t xml:space="preserve"> </w:t>
            </w:r>
            <w:r w:rsidRPr="004F654F">
              <w:rPr>
                <w:rStyle w:val="affff4"/>
                <w:sz w:val="18"/>
                <w:lang w:val="ru-RU"/>
              </w:rPr>
              <w:t>умолчанию</w:t>
            </w:r>
            <w:r>
              <w:rPr>
                <w:rStyle w:val="affff4"/>
                <w:sz w:val="18"/>
              </w:rPr>
              <w:t>, svlan-priority = 0.</w:t>
            </w:r>
          </w:p>
        </w:tc>
      </w:tr>
      <w:tr w:rsidR="004F654F" w:rsidRPr="004F654F" w:rsidTr="00023E3B">
        <w:trPr>
          <w:cantSplit/>
          <w:trHeight w:val="231"/>
        </w:trPr>
        <w:tc>
          <w:tcPr>
            <w:tcW w:w="2551" w:type="dxa"/>
          </w:tcPr>
          <w:p w:rsidR="004F654F" w:rsidRPr="004F654F" w:rsidRDefault="004F654F" w:rsidP="00023E3B">
            <w:pPr>
              <w:suppressAutoHyphens/>
              <w:jc w:val="left"/>
              <w:rPr>
                <w:rStyle w:val="afff9"/>
                <w:rFonts w:ascii="Calibri" w:hAnsi="Calibri"/>
                <w:sz w:val="18"/>
                <w:lang w:val="en-US"/>
              </w:rPr>
            </w:pPr>
            <w:r w:rsidRPr="004F654F">
              <w:rPr>
                <w:rStyle w:val="afff9"/>
                <w:rFonts w:ascii="Calibri" w:hAnsi="Calibri"/>
                <w:sz w:val="18"/>
                <w:lang w:val="en-US"/>
              </w:rPr>
              <w:t>no qos def-vlanPri source</w:t>
            </w:r>
          </w:p>
        </w:tc>
        <w:tc>
          <w:tcPr>
            <w:tcW w:w="2665" w:type="dxa"/>
            <w:vMerge/>
            <w:vAlign w:val="center"/>
          </w:tcPr>
          <w:p w:rsidR="004F654F" w:rsidRPr="00716637" w:rsidRDefault="004F654F" w:rsidP="00023E3B">
            <w:pPr>
              <w:suppressAutoHyphens/>
              <w:jc w:val="center"/>
              <w:rPr>
                <w:rStyle w:val="affff4"/>
                <w:sz w:val="18"/>
                <w:lang w:val="en-US"/>
              </w:rPr>
            </w:pPr>
          </w:p>
        </w:tc>
        <w:tc>
          <w:tcPr>
            <w:tcW w:w="4531" w:type="dxa"/>
          </w:tcPr>
          <w:p w:rsidR="004F654F" w:rsidRPr="004F654F" w:rsidRDefault="004F654F" w:rsidP="00023E3B">
            <w:pPr>
              <w:pStyle w:val="affffff"/>
              <w:rPr>
                <w:rStyle w:val="affff4"/>
                <w:sz w:val="18"/>
              </w:rPr>
            </w:pPr>
            <w:r w:rsidRPr="004F654F">
              <w:rPr>
                <w:rStyle w:val="affff4"/>
                <w:sz w:val="18"/>
                <w:lang w:val="ru-RU"/>
              </w:rPr>
              <w:t>Возвращает</w:t>
            </w:r>
            <w:r w:rsidR="004C1C9B">
              <w:rPr>
                <w:rStyle w:val="affff4"/>
                <w:sz w:val="18"/>
                <w:lang w:val="ru-RU"/>
              </w:rPr>
              <w:t>ся</w:t>
            </w:r>
            <w:r w:rsidRPr="004F654F">
              <w:rPr>
                <w:rStyle w:val="affff4"/>
                <w:sz w:val="18"/>
              </w:rPr>
              <w:t xml:space="preserve"> </w:t>
            </w:r>
            <w:r w:rsidRPr="004F654F">
              <w:rPr>
                <w:rStyle w:val="affff4"/>
                <w:sz w:val="18"/>
                <w:lang w:val="ru-RU"/>
              </w:rPr>
              <w:t>значение</w:t>
            </w:r>
            <w:r w:rsidRPr="004F654F">
              <w:rPr>
                <w:rStyle w:val="affff4"/>
                <w:sz w:val="18"/>
              </w:rPr>
              <w:t xml:space="preserve"> </w:t>
            </w:r>
            <w:r w:rsidRPr="004F654F">
              <w:rPr>
                <w:rStyle w:val="affff4"/>
                <w:sz w:val="18"/>
                <w:lang w:val="ru-RU"/>
              </w:rPr>
              <w:t>по</w:t>
            </w:r>
            <w:r w:rsidRPr="004F654F">
              <w:rPr>
                <w:rStyle w:val="affff4"/>
                <w:sz w:val="18"/>
              </w:rPr>
              <w:t xml:space="preserve"> </w:t>
            </w:r>
            <w:r w:rsidRPr="004F654F">
              <w:rPr>
                <w:rStyle w:val="affff4"/>
                <w:sz w:val="18"/>
                <w:lang w:val="ru-RU"/>
              </w:rPr>
              <w:t>умолчанию</w:t>
            </w:r>
            <w:r w:rsidR="00A752FC">
              <w:rPr>
                <w:rStyle w:val="affff4"/>
                <w:sz w:val="18"/>
                <w:lang w:val="ru-RU"/>
              </w:rPr>
              <w:t>.</w:t>
            </w:r>
          </w:p>
        </w:tc>
      </w:tr>
    </w:tbl>
    <w:p w:rsidR="00347D88" w:rsidRPr="00945844" w:rsidRDefault="007B0613">
      <w:pPr>
        <w:pStyle w:val="46"/>
        <w:rPr>
          <w:bCs/>
          <w:lang w:val="ru-RU"/>
        </w:rPr>
      </w:pPr>
      <w:r w:rsidRPr="00945844">
        <w:rPr>
          <w:lang w:val="ru-RU"/>
        </w:rPr>
        <w:t>Команды</w:t>
      </w:r>
      <w:r w:rsidRPr="004F654F">
        <w:rPr>
          <w:lang w:val="ru-RU"/>
        </w:rPr>
        <w:t xml:space="preserve"> </w:t>
      </w:r>
      <w:r w:rsidRPr="00945844">
        <w:rPr>
          <w:lang w:val="ru-RU"/>
        </w:rPr>
        <w:t>режима</w:t>
      </w:r>
      <w:r w:rsidRPr="004F654F">
        <w:rPr>
          <w:lang w:val="ru-RU"/>
        </w:rPr>
        <w:t xml:space="preserve"> </w:t>
      </w:r>
      <w:r w:rsidRPr="00945844">
        <w:rPr>
          <w:lang w:val="ru-RU"/>
        </w:rPr>
        <w:t>редактирования</w:t>
      </w:r>
      <w:r w:rsidRPr="004F654F">
        <w:rPr>
          <w:lang w:val="ru-RU"/>
        </w:rPr>
        <w:t xml:space="preserve"> </w:t>
      </w:r>
      <w:r w:rsidRPr="00945844">
        <w:rPr>
          <w:lang w:val="ru-RU"/>
        </w:rPr>
        <w:t>списка</w:t>
      </w:r>
      <w:r w:rsidRPr="004F654F">
        <w:rPr>
          <w:lang w:val="ru-RU"/>
        </w:rPr>
        <w:t xml:space="preserve"> </w:t>
      </w:r>
      <w:r w:rsidRPr="00945844">
        <w:rPr>
          <w:lang w:val="ru-RU"/>
        </w:rPr>
        <w:t>критериев</w:t>
      </w:r>
      <w:r w:rsidRPr="004F654F">
        <w:rPr>
          <w:lang w:val="ru-RU"/>
        </w:rPr>
        <w:t xml:space="preserve"> </w:t>
      </w:r>
      <w:r w:rsidRPr="00945844">
        <w:rPr>
          <w:lang w:val="ru-RU"/>
        </w:rPr>
        <w:t>классификации</w:t>
      </w:r>
      <w:r w:rsidRPr="004F654F">
        <w:rPr>
          <w:lang w:val="ru-RU"/>
        </w:rPr>
        <w:t xml:space="preserve"> </w:t>
      </w:r>
      <w:r w:rsidRPr="00945844">
        <w:rPr>
          <w:lang w:val="ru-RU"/>
        </w:rPr>
        <w:t>трафика</w:t>
      </w:r>
      <w:bookmarkEnd w:id="6282"/>
    </w:p>
    <w:p w:rsidR="00E81E92" w:rsidRPr="00945844" w:rsidRDefault="00E81E92" w:rsidP="00A8281B">
      <w:pPr>
        <w:pStyle w:val="afffff5"/>
      </w:pPr>
      <w:r w:rsidRPr="00945844">
        <w:t>Вид запроса командной строки режима редактирования списка критериев классификации трафика:</w:t>
      </w:r>
    </w:p>
    <w:p w:rsidR="00E81E92" w:rsidRPr="00945844" w:rsidRDefault="000A275D" w:rsidP="00A8281B">
      <w:pPr>
        <w:pStyle w:val="afffff2"/>
      </w:pPr>
      <w:r w:rsidRPr="00945844">
        <w:t>console</w:t>
      </w:r>
      <w:r w:rsidR="0080078A" w:rsidRPr="00945844">
        <w:t xml:space="preserve"># </w:t>
      </w:r>
      <w:r w:rsidR="00E81E92" w:rsidRPr="00E23B74">
        <w:rPr>
          <w:b/>
        </w:rPr>
        <w:t>configure</w:t>
      </w:r>
      <w:r w:rsidR="0080078A" w:rsidRPr="00E23B74">
        <w:rPr>
          <w:b/>
        </w:rPr>
        <w:t xml:space="preserve"> terminal</w:t>
      </w:r>
    </w:p>
    <w:p w:rsidR="00E81E92" w:rsidRPr="00945844" w:rsidRDefault="000A275D" w:rsidP="00A8281B">
      <w:pPr>
        <w:pStyle w:val="afffff2"/>
      </w:pPr>
      <w:r w:rsidRPr="00945844">
        <w:t>console</w:t>
      </w:r>
      <w:r w:rsidR="0080078A" w:rsidRPr="00945844">
        <w:t xml:space="preserve">(config)# </w:t>
      </w:r>
      <w:r w:rsidR="00E81E92" w:rsidRPr="00E23B74">
        <w:rPr>
          <w:b/>
        </w:rPr>
        <w:t>class-map</w:t>
      </w:r>
      <w:r w:rsidR="00E81E92" w:rsidRPr="00945844">
        <w:t xml:space="preserve"> </w:t>
      </w:r>
      <w:r w:rsidR="00E81E92" w:rsidRPr="00E23B74">
        <w:rPr>
          <w:i/>
        </w:rPr>
        <w:t xml:space="preserve">class-map-name </w:t>
      </w:r>
      <w:r w:rsidR="006024AD" w:rsidRPr="00945844">
        <w:t xml:space="preserve"> </w:t>
      </w:r>
    </w:p>
    <w:p w:rsidR="00E81E92" w:rsidRPr="00945844" w:rsidRDefault="000A275D" w:rsidP="00A8281B">
      <w:pPr>
        <w:pStyle w:val="afffff2"/>
        <w:rPr>
          <w:lang w:val="ru-RU"/>
        </w:rPr>
      </w:pPr>
      <w:r w:rsidRPr="00945844">
        <w:t>console</w:t>
      </w:r>
      <w:r w:rsidR="00E81E92" w:rsidRPr="00945844">
        <w:rPr>
          <w:lang w:val="ru-RU"/>
        </w:rPr>
        <w:t>(</w:t>
      </w:r>
      <w:r w:rsidR="00F47A46" w:rsidRPr="00945844">
        <w:t>config</w:t>
      </w:r>
      <w:r w:rsidR="00F47A46" w:rsidRPr="00945844">
        <w:rPr>
          <w:lang w:val="ru-RU"/>
        </w:rPr>
        <w:t>-</w:t>
      </w:r>
      <w:r w:rsidR="00F47A46" w:rsidRPr="00945844">
        <w:t>c</w:t>
      </w:r>
      <w:r w:rsidR="00FD6B74" w:rsidRPr="00945844">
        <w:t>ls</w:t>
      </w:r>
      <w:r w:rsidR="00FD6B74" w:rsidRPr="00945844">
        <w:rPr>
          <w:lang w:val="ru-RU"/>
        </w:rPr>
        <w:t>-</w:t>
      </w:r>
      <w:r w:rsidR="00F47A46" w:rsidRPr="00945844">
        <w:t>map</w:t>
      </w:r>
      <w:r w:rsidR="00E81E92" w:rsidRPr="00945844">
        <w:rPr>
          <w:lang w:val="ru-RU"/>
        </w:rPr>
        <w:t>)#</w:t>
      </w:r>
    </w:p>
    <w:p w:rsidR="00E81E92" w:rsidRPr="00945844" w:rsidRDefault="008E4661" w:rsidP="007F2080">
      <w:pPr>
        <w:pStyle w:val="affffb"/>
        <w:rPr>
          <w:b/>
          <w:lang w:eastAsia="en-US" w:bidi="he-IL"/>
        </w:rPr>
      </w:pPr>
      <w:r w:rsidRPr="00945844">
        <w:t xml:space="preserve">Таблица </w:t>
      </w:r>
      <w:r w:rsidR="00254D46" w:rsidRPr="00945844">
        <w:fldChar w:fldCharType="begin"/>
      </w:r>
      <w:r w:rsidR="000C3D4D" w:rsidRPr="00945844">
        <w:instrText xml:space="preserve"> SEQ Таблица \* ARABIC </w:instrText>
      </w:r>
      <w:r w:rsidR="00254D46" w:rsidRPr="00945844">
        <w:fldChar w:fldCharType="separate"/>
      </w:r>
      <w:r w:rsidR="00AD5A9D">
        <w:rPr>
          <w:noProof/>
        </w:rPr>
        <w:t>198</w:t>
      </w:r>
      <w:r w:rsidR="00254D46" w:rsidRPr="00945844">
        <w:rPr>
          <w:noProof/>
        </w:rPr>
        <w:fldChar w:fldCharType="end"/>
      </w:r>
      <w:r w:rsidRPr="00945844">
        <w:t xml:space="preserve"> </w:t>
      </w:r>
      <w:r w:rsidR="003E2E86" w:rsidRPr="003E2E86">
        <w:t>—</w:t>
      </w:r>
      <w:r w:rsidR="003E2E86">
        <w:t xml:space="preserve"> </w:t>
      </w:r>
      <w:r w:rsidR="00E81E92" w:rsidRPr="00945844">
        <w:rPr>
          <w:bCs/>
        </w:rPr>
        <w:t xml:space="preserve">Команды режима </w:t>
      </w:r>
      <w:r w:rsidR="00E81E92" w:rsidRPr="00945844">
        <w:t>редактирования списка критериев классификации трафика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" w:type="dxa"/>
          <w:bottom w:w="11" w:type="dxa"/>
        </w:tblCellMar>
        <w:tblLook w:val="01E0" w:firstRow="1" w:lastRow="1" w:firstColumn="1" w:lastColumn="1" w:noHBand="0" w:noVBand="0"/>
      </w:tblPr>
      <w:tblGrid>
        <w:gridCol w:w="2551"/>
        <w:gridCol w:w="1984"/>
        <w:gridCol w:w="5071"/>
      </w:tblGrid>
      <w:tr w:rsidR="00B96D4A" w:rsidRPr="00945844" w:rsidTr="00EE578B">
        <w:trPr>
          <w:cantSplit/>
        </w:trPr>
        <w:tc>
          <w:tcPr>
            <w:tcW w:w="2551" w:type="dxa"/>
            <w:vAlign w:val="center"/>
          </w:tcPr>
          <w:p w:rsidR="00B96D4A" w:rsidRPr="00945844" w:rsidRDefault="00B96D4A" w:rsidP="00AB7F83">
            <w:pPr>
              <w:pStyle w:val="affff8"/>
              <w:suppressAutoHyphens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Команда</w:t>
            </w:r>
          </w:p>
        </w:tc>
        <w:tc>
          <w:tcPr>
            <w:tcW w:w="1984" w:type="dxa"/>
            <w:vAlign w:val="center"/>
          </w:tcPr>
          <w:p w:rsidR="00B96D4A" w:rsidRPr="00945844" w:rsidRDefault="00B96D4A" w:rsidP="00AB7F83">
            <w:pPr>
              <w:pStyle w:val="affff8"/>
              <w:suppressAutoHyphens/>
              <w:spacing w:before="0" w:after="0"/>
              <w:rPr>
                <w:sz w:val="20"/>
              </w:rPr>
            </w:pPr>
            <w:r w:rsidRPr="00945844">
              <w:rPr>
                <w:sz w:val="20"/>
                <w:szCs w:val="22"/>
              </w:rPr>
              <w:t>Значение/Значение по умолчанию</w:t>
            </w:r>
          </w:p>
        </w:tc>
        <w:tc>
          <w:tcPr>
            <w:tcW w:w="5071" w:type="dxa"/>
            <w:vAlign w:val="center"/>
          </w:tcPr>
          <w:p w:rsidR="00B96D4A" w:rsidRPr="00945844" w:rsidRDefault="00B96D4A" w:rsidP="00AB7F83">
            <w:pPr>
              <w:pStyle w:val="affff8"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Действие</w:t>
            </w:r>
          </w:p>
        </w:tc>
      </w:tr>
      <w:tr w:rsidR="0020594F" w:rsidRPr="00945844" w:rsidTr="00FC5E5E">
        <w:trPr>
          <w:cantSplit/>
          <w:trHeight w:val="253"/>
        </w:trPr>
        <w:tc>
          <w:tcPr>
            <w:tcW w:w="2551" w:type="dxa"/>
            <w:vAlign w:val="center"/>
          </w:tcPr>
          <w:p w:rsidR="0020594F" w:rsidRPr="00945844" w:rsidRDefault="0020594F" w:rsidP="0020594F">
            <w:pPr>
              <w:suppressAutoHyphens/>
              <w:jc w:val="center"/>
              <w:rPr>
                <w:b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match access-group {ip-access-list | mac-access-list } </w:t>
            </w:r>
            <w:r w:rsidRPr="00945844">
              <w:rPr>
                <w:i/>
                <w:iCs/>
                <w:sz w:val="18"/>
                <w:szCs w:val="20"/>
                <w:lang w:val="en-US" w:eastAsia="en-US"/>
              </w:rPr>
              <w:t>acl_num</w:t>
            </w:r>
          </w:p>
        </w:tc>
        <w:tc>
          <w:tcPr>
            <w:tcW w:w="1984" w:type="dxa"/>
            <w:vAlign w:val="center"/>
          </w:tcPr>
          <w:p w:rsidR="0020594F" w:rsidRPr="00945844" w:rsidRDefault="0020594F" w:rsidP="00FC5E5E">
            <w:pPr>
              <w:suppressAutoHyphens/>
              <w:jc w:val="center"/>
              <w:rPr>
                <w:rStyle w:val="afff9"/>
                <w:rFonts w:ascii="Calibri" w:hAnsi="Calibri"/>
                <w:b w:val="0"/>
                <w:i/>
                <w:sz w:val="18"/>
              </w:rPr>
            </w:pPr>
            <w:r w:rsidRPr="00945844">
              <w:rPr>
                <w:rStyle w:val="afff9"/>
                <w:rFonts w:ascii="Calibri" w:hAnsi="Calibri"/>
                <w:b w:val="0"/>
                <w:sz w:val="18"/>
                <w:lang w:val="en-US"/>
              </w:rPr>
              <w:t>acl_num: (0..65535)</w:t>
            </w:r>
          </w:p>
        </w:tc>
        <w:tc>
          <w:tcPr>
            <w:tcW w:w="5071" w:type="dxa"/>
          </w:tcPr>
          <w:p w:rsidR="0020594F" w:rsidRPr="00945844" w:rsidRDefault="00033ED9" w:rsidP="00AB7F83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Добавить</w:t>
            </w:r>
            <w:r w:rsidR="0020594F" w:rsidRPr="00945844">
              <w:rPr>
                <w:rStyle w:val="affff4"/>
                <w:sz w:val="18"/>
                <w:lang w:val="ru-RU"/>
              </w:rPr>
              <w:t xml:space="preserve"> критерий классификации трафика. Определяет правила фильтрации трафика по списку ACL для классификации.</w:t>
            </w:r>
          </w:p>
        </w:tc>
      </w:tr>
      <w:tr w:rsidR="0020594F" w:rsidRPr="00945844" w:rsidTr="008803E6">
        <w:trPr>
          <w:cantSplit/>
          <w:trHeight w:val="253"/>
        </w:trPr>
        <w:tc>
          <w:tcPr>
            <w:tcW w:w="2551" w:type="dxa"/>
          </w:tcPr>
          <w:p w:rsidR="0020594F" w:rsidRPr="00945844" w:rsidDel="00AB48D0" w:rsidRDefault="0020594F" w:rsidP="00AB7F83">
            <w:pPr>
              <w:suppressAutoHyphens/>
              <w:jc w:val="left"/>
              <w:rPr>
                <w:rStyle w:val="afff9"/>
                <w:rFonts w:ascii="Calibri" w:hAnsi="Calibri"/>
                <w:b w:val="0"/>
                <w:i/>
                <w:sz w:val="18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set class </w:t>
            </w:r>
            <w:r w:rsidRPr="00945844">
              <w:rPr>
                <w:rStyle w:val="afff9"/>
                <w:rFonts w:ascii="Calibri" w:hAnsi="Calibri"/>
                <w:b w:val="0"/>
                <w:i/>
                <w:sz w:val="18"/>
                <w:lang w:val="en-US"/>
              </w:rPr>
              <w:t xml:space="preserve">class_num </w:t>
            </w:r>
          </w:p>
        </w:tc>
        <w:tc>
          <w:tcPr>
            <w:tcW w:w="1984" w:type="dxa"/>
            <w:vMerge w:val="restart"/>
          </w:tcPr>
          <w:p w:rsidR="0020594F" w:rsidRPr="00945844" w:rsidRDefault="0020594F" w:rsidP="00AB7F83">
            <w:pPr>
              <w:suppressAutoHyphens/>
              <w:jc w:val="center"/>
              <w:rPr>
                <w:rStyle w:val="afff9"/>
                <w:rFonts w:ascii="Calibri" w:hAnsi="Calibri"/>
                <w:b w:val="0"/>
                <w:i/>
                <w:sz w:val="18"/>
                <w:lang w:val="en-US"/>
              </w:rPr>
            </w:pPr>
          </w:p>
          <w:p w:rsidR="0020594F" w:rsidRPr="00945844" w:rsidRDefault="0020594F" w:rsidP="00AB7F83">
            <w:pPr>
              <w:suppressAutoHyphens/>
              <w:jc w:val="center"/>
              <w:rPr>
                <w:b/>
                <w:sz w:val="18"/>
                <w:szCs w:val="20"/>
              </w:rPr>
            </w:pPr>
            <w:r w:rsidRPr="00945844">
              <w:rPr>
                <w:rStyle w:val="afff9"/>
                <w:rFonts w:ascii="Calibri" w:hAnsi="Calibri"/>
                <w:b w:val="0"/>
                <w:sz w:val="18"/>
                <w:lang w:val="en-US"/>
              </w:rPr>
              <w:t>class_num</w:t>
            </w:r>
            <w:r w:rsidRPr="00945844">
              <w:rPr>
                <w:rStyle w:val="afff9"/>
                <w:rFonts w:ascii="Calibri" w:hAnsi="Calibri"/>
                <w:b w:val="0"/>
                <w:sz w:val="18"/>
              </w:rPr>
              <w:t>:</w:t>
            </w:r>
            <w:r w:rsidRPr="00945844">
              <w:rPr>
                <w:rStyle w:val="afff9"/>
                <w:rFonts w:ascii="Calibri" w:hAnsi="Calibri"/>
                <w:b w:val="0"/>
                <w:i/>
                <w:sz w:val="18"/>
              </w:rPr>
              <w:t xml:space="preserve"> </w:t>
            </w:r>
            <w:r w:rsidRPr="00945844">
              <w:rPr>
                <w:rStyle w:val="afff9"/>
                <w:rFonts w:ascii="Calibri" w:hAnsi="Calibri"/>
                <w:b w:val="0"/>
                <w:sz w:val="18"/>
              </w:rPr>
              <w:t>(1..65535)</w:t>
            </w:r>
          </w:p>
        </w:tc>
        <w:tc>
          <w:tcPr>
            <w:tcW w:w="5071" w:type="dxa"/>
          </w:tcPr>
          <w:p w:rsidR="0020594F" w:rsidRPr="00945844" w:rsidDel="00AB48D0" w:rsidRDefault="00DB6C15" w:rsidP="00AB7F83">
            <w:pPr>
              <w:pStyle w:val="affffff"/>
              <w:rPr>
                <w:rStyle w:val="affff4"/>
                <w:sz w:val="18"/>
                <w:szCs w:val="24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Активировать класс</w:t>
            </w:r>
            <w:r w:rsidR="00A752FC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20594F" w:rsidRPr="00945844" w:rsidTr="008803E6">
        <w:trPr>
          <w:cantSplit/>
          <w:trHeight w:val="257"/>
        </w:trPr>
        <w:tc>
          <w:tcPr>
            <w:tcW w:w="2551" w:type="dxa"/>
          </w:tcPr>
          <w:p w:rsidR="0020594F" w:rsidRPr="00945844" w:rsidRDefault="0020594F" w:rsidP="009D43C0">
            <w:pPr>
              <w:suppressAutoHyphens/>
              <w:jc w:val="left"/>
              <w:rPr>
                <w:rStyle w:val="afff9"/>
                <w:rFonts w:ascii="Calibri" w:hAnsi="Calibri"/>
                <w:b w:val="0"/>
                <w:i/>
                <w:sz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no set class </w:t>
            </w:r>
            <w:r w:rsidRPr="00945844">
              <w:rPr>
                <w:rStyle w:val="afff9"/>
                <w:rFonts w:ascii="Calibri" w:hAnsi="Calibri"/>
                <w:b w:val="0"/>
                <w:i/>
                <w:sz w:val="18"/>
                <w:lang w:val="en-US"/>
              </w:rPr>
              <w:t xml:space="preserve">class_num </w:t>
            </w:r>
          </w:p>
        </w:tc>
        <w:tc>
          <w:tcPr>
            <w:tcW w:w="1984" w:type="dxa"/>
            <w:vMerge/>
          </w:tcPr>
          <w:p w:rsidR="0020594F" w:rsidRPr="00945844" w:rsidRDefault="0020594F">
            <w:pPr>
              <w:suppressAutoHyphens/>
              <w:jc w:val="center"/>
              <w:rPr>
                <w:rStyle w:val="afff9"/>
                <w:rFonts w:ascii="Calibri" w:hAnsi="Calibri"/>
                <w:b w:val="0"/>
                <w:i/>
                <w:sz w:val="18"/>
                <w:lang w:val="en-US"/>
              </w:rPr>
            </w:pPr>
          </w:p>
        </w:tc>
        <w:tc>
          <w:tcPr>
            <w:tcW w:w="5071" w:type="dxa"/>
          </w:tcPr>
          <w:p w:rsidR="0020594F" w:rsidRPr="00945844" w:rsidRDefault="0020594F" w:rsidP="009D43C0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Отключить работу класса</w:t>
            </w:r>
            <w:r w:rsidR="00A752FC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20594F" w:rsidRPr="00945844" w:rsidTr="00A52C73">
        <w:trPr>
          <w:cantSplit/>
          <w:trHeight w:val="420"/>
        </w:trPr>
        <w:tc>
          <w:tcPr>
            <w:tcW w:w="2551" w:type="dxa"/>
          </w:tcPr>
          <w:p w:rsidR="0020594F" w:rsidRPr="00945844" w:rsidRDefault="0020594F" w:rsidP="00AB7F83">
            <w:pPr>
              <w:suppressAutoHyphens/>
              <w:jc w:val="left"/>
              <w:rPr>
                <w:rStyle w:val="afff9"/>
                <w:rFonts w:ascii="Calibri" w:hAnsi="Calibri"/>
                <w:sz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set class </w:t>
            </w:r>
            <w:r w:rsidRPr="00945844">
              <w:rPr>
                <w:rStyle w:val="afff9"/>
                <w:rFonts w:ascii="Calibri" w:hAnsi="Calibri"/>
                <w:b w:val="0"/>
                <w:i/>
                <w:sz w:val="18"/>
                <w:lang w:val="en-US"/>
              </w:rPr>
              <w:t xml:space="preserve">class_num  </w:t>
            </w: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regen-priority </w:t>
            </w:r>
            <w:r w:rsidRPr="00945844">
              <w:rPr>
                <w:rStyle w:val="afff9"/>
                <w:rFonts w:ascii="Calibri" w:hAnsi="Calibri"/>
                <w:b w:val="0"/>
                <w:i/>
                <w:sz w:val="18"/>
                <w:lang w:val="en-US"/>
              </w:rPr>
              <w:t xml:space="preserve">priority </w:t>
            </w: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group-name </w:t>
            </w:r>
            <w:r w:rsidRPr="00945844">
              <w:rPr>
                <w:rStyle w:val="afff9"/>
                <w:rFonts w:ascii="Calibri" w:hAnsi="Calibri"/>
                <w:b w:val="0"/>
                <w:i/>
                <w:sz w:val="18"/>
                <w:lang w:val="en-US"/>
              </w:rPr>
              <w:t>name</w:t>
            </w:r>
          </w:p>
        </w:tc>
        <w:tc>
          <w:tcPr>
            <w:tcW w:w="1984" w:type="dxa"/>
            <w:vAlign w:val="center"/>
          </w:tcPr>
          <w:p w:rsidR="0020594F" w:rsidRPr="00945844" w:rsidRDefault="0020594F" w:rsidP="00A52C73">
            <w:pPr>
              <w:suppressAutoHyphens/>
              <w:jc w:val="center"/>
              <w:rPr>
                <w:rStyle w:val="afff9"/>
                <w:rFonts w:ascii="Calibri" w:hAnsi="Calibri"/>
                <w:b w:val="0"/>
                <w:sz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b w:val="0"/>
                <w:sz w:val="18"/>
                <w:lang w:val="en-US"/>
              </w:rPr>
              <w:t>priority: (0..7);</w:t>
            </w:r>
          </w:p>
          <w:p w:rsidR="0020594F" w:rsidRPr="00945844" w:rsidRDefault="0020594F" w:rsidP="00A52C73">
            <w:pPr>
              <w:suppressAutoHyphens/>
              <w:jc w:val="center"/>
              <w:rPr>
                <w:rStyle w:val="afff9"/>
                <w:rFonts w:ascii="Calibri" w:hAnsi="Calibri"/>
                <w:b w:val="0"/>
                <w:sz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b w:val="0"/>
                <w:sz w:val="18"/>
                <w:lang w:val="en-US"/>
              </w:rPr>
              <w:t xml:space="preserve">name: (1..31) </w:t>
            </w:r>
            <w:r w:rsidRPr="00945844">
              <w:rPr>
                <w:rStyle w:val="afff9"/>
                <w:rFonts w:ascii="Calibri" w:hAnsi="Calibri"/>
                <w:b w:val="0"/>
                <w:sz w:val="18"/>
              </w:rPr>
              <w:t>символов</w:t>
            </w:r>
          </w:p>
        </w:tc>
        <w:tc>
          <w:tcPr>
            <w:tcW w:w="5071" w:type="dxa"/>
          </w:tcPr>
          <w:p w:rsidR="0020594F" w:rsidRPr="00945844" w:rsidRDefault="0020594F" w:rsidP="00AB7F83">
            <w:pPr>
              <w:pStyle w:val="affffff"/>
              <w:rPr>
                <w:rStyle w:val="affff4"/>
                <w:sz w:val="18"/>
                <w:szCs w:val="24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Задать внутренний приоритет для указанного класса</w:t>
            </w:r>
            <w:r w:rsidR="00A752FC">
              <w:rPr>
                <w:rStyle w:val="affff4"/>
                <w:sz w:val="18"/>
                <w:lang w:val="ru-RU"/>
              </w:rPr>
              <w:t>.</w:t>
            </w:r>
          </w:p>
        </w:tc>
      </w:tr>
    </w:tbl>
    <w:p w:rsidR="00347D88" w:rsidRPr="00945844" w:rsidRDefault="007B0613">
      <w:pPr>
        <w:pStyle w:val="46"/>
        <w:rPr>
          <w:bCs/>
          <w:lang w:val="ru-RU"/>
        </w:rPr>
      </w:pPr>
      <w:bookmarkStart w:id="6283" w:name="_Toc292785604"/>
      <w:r w:rsidRPr="00945844">
        <w:rPr>
          <w:lang w:val="ru-RU"/>
        </w:rPr>
        <w:t>Команды режима редактирования стратегии классификации трафика</w:t>
      </w:r>
      <w:bookmarkEnd w:id="6283"/>
    </w:p>
    <w:p w:rsidR="00E81E92" w:rsidRPr="00945844" w:rsidRDefault="00E81E92" w:rsidP="005F2186">
      <w:pPr>
        <w:pStyle w:val="afffff5"/>
        <w:spacing w:after="60"/>
      </w:pPr>
      <w:r w:rsidRPr="00945844">
        <w:t>Вид запроса командной строки режима редактирования стратегии классификации трафика:</w:t>
      </w:r>
    </w:p>
    <w:p w:rsidR="00E81E92" w:rsidRPr="00945844" w:rsidRDefault="000A275D" w:rsidP="00F17D63">
      <w:pPr>
        <w:pStyle w:val="afffff2"/>
      </w:pPr>
      <w:r w:rsidRPr="00945844">
        <w:t>console</w:t>
      </w:r>
      <w:r w:rsidR="00E81E92" w:rsidRPr="00945844">
        <w:t xml:space="preserve"># </w:t>
      </w:r>
      <w:r w:rsidR="00E81E92" w:rsidRPr="00945844">
        <w:rPr>
          <w:b/>
        </w:rPr>
        <w:t>configure</w:t>
      </w:r>
      <w:r w:rsidR="00241733" w:rsidRPr="00945844">
        <w:rPr>
          <w:b/>
        </w:rPr>
        <w:t xml:space="preserve"> terminal</w:t>
      </w:r>
    </w:p>
    <w:p w:rsidR="00E81E92" w:rsidRPr="00945844" w:rsidRDefault="000A275D" w:rsidP="00F17D63">
      <w:pPr>
        <w:pStyle w:val="afffff2"/>
        <w:rPr>
          <w:lang w:eastAsia="en-US"/>
        </w:rPr>
      </w:pPr>
      <w:r w:rsidRPr="00945844">
        <w:t>console</w:t>
      </w:r>
      <w:r w:rsidR="00E81E92" w:rsidRPr="00945844">
        <w:t xml:space="preserve">(config)# </w:t>
      </w:r>
      <w:r w:rsidR="00E81E92" w:rsidRPr="00E23B74">
        <w:rPr>
          <w:b/>
          <w:bCs/>
          <w:lang w:eastAsia="en-US"/>
        </w:rPr>
        <w:t>policy-map</w:t>
      </w:r>
      <w:r w:rsidR="00E81E92" w:rsidRPr="00945844">
        <w:rPr>
          <w:bCs/>
          <w:lang w:eastAsia="en-US"/>
        </w:rPr>
        <w:t xml:space="preserve"> </w:t>
      </w:r>
      <w:r w:rsidR="00E81E92" w:rsidRPr="00945844">
        <w:rPr>
          <w:i/>
          <w:iCs/>
          <w:lang w:eastAsia="en-US"/>
        </w:rPr>
        <w:t>policy-map-name</w:t>
      </w:r>
    </w:p>
    <w:p w:rsidR="00E81E92" w:rsidRPr="00945844" w:rsidRDefault="000A275D" w:rsidP="00F17D63">
      <w:pPr>
        <w:pStyle w:val="afffff2"/>
        <w:rPr>
          <w:lang w:val="ru-RU"/>
        </w:rPr>
      </w:pPr>
      <w:r w:rsidRPr="00945844">
        <w:t>console</w:t>
      </w:r>
      <w:r w:rsidR="00E81E92" w:rsidRPr="00945844">
        <w:rPr>
          <w:lang w:val="ru-RU"/>
        </w:rPr>
        <w:t>(</w:t>
      </w:r>
      <w:r w:rsidR="00F21900" w:rsidRPr="00945844">
        <w:t>config</w:t>
      </w:r>
      <w:r w:rsidR="00F21900" w:rsidRPr="00945844">
        <w:rPr>
          <w:lang w:val="ru-RU"/>
        </w:rPr>
        <w:t>-</w:t>
      </w:r>
      <w:r w:rsidR="00F21900" w:rsidRPr="00945844">
        <w:t>p</w:t>
      </w:r>
      <w:r w:rsidR="00D218FB" w:rsidRPr="00945844">
        <w:t>ly</w:t>
      </w:r>
      <w:r w:rsidR="00D218FB" w:rsidRPr="00945844">
        <w:rPr>
          <w:lang w:val="ru-RU"/>
        </w:rPr>
        <w:t>-</w:t>
      </w:r>
      <w:r w:rsidR="00D218FB" w:rsidRPr="00945844">
        <w:t>map</w:t>
      </w:r>
      <w:r w:rsidR="00E81E92" w:rsidRPr="00945844">
        <w:rPr>
          <w:lang w:val="ru-RU"/>
        </w:rPr>
        <w:t>)#</w:t>
      </w:r>
    </w:p>
    <w:p w:rsidR="00347D88" w:rsidRPr="00945844" w:rsidRDefault="007B0613" w:rsidP="00312B61">
      <w:pPr>
        <w:pStyle w:val="affffff8"/>
        <w:keepNext/>
        <w:rPr>
          <w:b w:val="0"/>
          <w:lang w:eastAsia="en-US" w:bidi="he-IL"/>
        </w:rPr>
      </w:pPr>
      <w:r w:rsidRPr="00945844">
        <w:rPr>
          <w:b w:val="0"/>
          <w:sz w:val="22"/>
          <w:szCs w:val="22"/>
        </w:rPr>
        <w:t xml:space="preserve">Таблица </w:t>
      </w:r>
      <w:r w:rsidR="00254D46" w:rsidRPr="00945844">
        <w:rPr>
          <w:b w:val="0"/>
          <w:sz w:val="22"/>
          <w:szCs w:val="22"/>
        </w:rPr>
        <w:fldChar w:fldCharType="begin"/>
      </w:r>
      <w:r w:rsidR="00194FE9" w:rsidRPr="00945844">
        <w:rPr>
          <w:b w:val="0"/>
          <w:sz w:val="22"/>
          <w:szCs w:val="22"/>
        </w:rPr>
        <w:instrText xml:space="preserve"> SEQ Таблица \* ARABIC </w:instrText>
      </w:r>
      <w:r w:rsidR="00254D46" w:rsidRPr="00945844">
        <w:rPr>
          <w:b w:val="0"/>
          <w:sz w:val="22"/>
          <w:szCs w:val="22"/>
        </w:rPr>
        <w:fldChar w:fldCharType="separate"/>
      </w:r>
      <w:r w:rsidR="00AD5A9D">
        <w:rPr>
          <w:b w:val="0"/>
          <w:noProof/>
          <w:sz w:val="22"/>
          <w:szCs w:val="22"/>
        </w:rPr>
        <w:t>199</w:t>
      </w:r>
      <w:r w:rsidR="00254D46" w:rsidRPr="00945844">
        <w:rPr>
          <w:b w:val="0"/>
          <w:sz w:val="22"/>
          <w:szCs w:val="22"/>
        </w:rPr>
        <w:fldChar w:fldCharType="end"/>
      </w:r>
      <w:r w:rsidR="00AC21B5" w:rsidRPr="00945844">
        <w:rPr>
          <w:b w:val="0"/>
          <w:sz w:val="22"/>
          <w:szCs w:val="22"/>
        </w:rPr>
        <w:t xml:space="preserve"> </w:t>
      </w:r>
      <w:r w:rsidR="003E2E86" w:rsidRPr="003E2E86">
        <w:rPr>
          <w:b w:val="0"/>
          <w:sz w:val="22"/>
          <w:szCs w:val="22"/>
        </w:rPr>
        <w:t>—</w:t>
      </w:r>
      <w:r w:rsidR="003E2E86">
        <w:rPr>
          <w:b w:val="0"/>
          <w:sz w:val="22"/>
          <w:szCs w:val="22"/>
        </w:rPr>
        <w:t xml:space="preserve"> </w:t>
      </w:r>
      <w:r w:rsidRPr="00945844">
        <w:rPr>
          <w:b w:val="0"/>
          <w:bCs w:val="0"/>
          <w:sz w:val="22"/>
          <w:szCs w:val="22"/>
        </w:rPr>
        <w:t xml:space="preserve">Команды режима </w:t>
      </w:r>
      <w:r w:rsidRPr="00945844">
        <w:rPr>
          <w:b w:val="0"/>
          <w:sz w:val="22"/>
          <w:szCs w:val="22"/>
        </w:rPr>
        <w:t>редактирования стратегии классификации трафика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" w:type="dxa"/>
          <w:bottom w:w="11" w:type="dxa"/>
        </w:tblCellMar>
        <w:tblLook w:val="01E0" w:firstRow="1" w:lastRow="1" w:firstColumn="1" w:lastColumn="1" w:noHBand="0" w:noVBand="0"/>
      </w:tblPr>
      <w:tblGrid>
        <w:gridCol w:w="2551"/>
        <w:gridCol w:w="1984"/>
        <w:gridCol w:w="5071"/>
      </w:tblGrid>
      <w:tr w:rsidR="00E81E92" w:rsidRPr="00945844" w:rsidTr="00EE578B">
        <w:trPr>
          <w:cantSplit/>
        </w:trPr>
        <w:tc>
          <w:tcPr>
            <w:tcW w:w="2551" w:type="dxa"/>
            <w:vAlign w:val="center"/>
          </w:tcPr>
          <w:p w:rsidR="00347D88" w:rsidRPr="00945844" w:rsidRDefault="00E81E92">
            <w:pPr>
              <w:pStyle w:val="affff8"/>
              <w:suppressAutoHyphens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Команда</w:t>
            </w:r>
          </w:p>
        </w:tc>
        <w:tc>
          <w:tcPr>
            <w:tcW w:w="1984" w:type="dxa"/>
            <w:vAlign w:val="center"/>
          </w:tcPr>
          <w:p w:rsidR="00347D88" w:rsidRPr="00945844" w:rsidRDefault="00DC4E96">
            <w:pPr>
              <w:pStyle w:val="affff8"/>
              <w:suppressAutoHyphens/>
              <w:spacing w:before="0" w:after="0"/>
              <w:rPr>
                <w:sz w:val="20"/>
              </w:rPr>
            </w:pPr>
            <w:r w:rsidRPr="00945844">
              <w:rPr>
                <w:sz w:val="20"/>
                <w:szCs w:val="22"/>
              </w:rPr>
              <w:t>Значение/Значение по умолчанию</w:t>
            </w:r>
          </w:p>
        </w:tc>
        <w:tc>
          <w:tcPr>
            <w:tcW w:w="5071" w:type="dxa"/>
            <w:vAlign w:val="center"/>
          </w:tcPr>
          <w:p w:rsidR="00347D88" w:rsidRPr="00945844" w:rsidRDefault="00E81E92">
            <w:pPr>
              <w:pStyle w:val="affff8"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Действие</w:t>
            </w:r>
          </w:p>
        </w:tc>
      </w:tr>
      <w:tr w:rsidR="00E81E92" w:rsidRPr="00945844" w:rsidTr="00EE578B">
        <w:trPr>
          <w:cantSplit/>
        </w:trPr>
        <w:tc>
          <w:tcPr>
            <w:tcW w:w="2551" w:type="dxa"/>
          </w:tcPr>
          <w:p w:rsidR="00347D88" w:rsidRPr="00945844" w:rsidRDefault="00FD6B74">
            <w:pPr>
              <w:suppressAutoHyphens/>
              <w:jc w:val="left"/>
              <w:rPr>
                <w:b/>
                <w:sz w:val="18"/>
                <w:szCs w:val="20"/>
                <w:lang w:val="en-US"/>
              </w:rPr>
            </w:pPr>
            <w:r w:rsidRPr="00945844">
              <w:rPr>
                <w:b/>
                <w:iCs/>
                <w:sz w:val="18"/>
                <w:szCs w:val="20"/>
                <w:lang w:val="en-US" w:eastAsia="en-US"/>
              </w:rPr>
              <w:t xml:space="preserve">set policy class </w:t>
            </w:r>
            <w:r w:rsidRPr="00945844">
              <w:rPr>
                <w:i/>
                <w:iCs/>
                <w:sz w:val="18"/>
                <w:szCs w:val="20"/>
                <w:lang w:val="en-US" w:eastAsia="en-US"/>
              </w:rPr>
              <w:t xml:space="preserve">class_num </w:t>
            </w:r>
            <w:r w:rsidRPr="00945844">
              <w:rPr>
                <w:lang w:val="en-US"/>
              </w:rPr>
              <w:t xml:space="preserve"> </w:t>
            </w:r>
            <w:r w:rsidRPr="00945844">
              <w:rPr>
                <w:b/>
                <w:sz w:val="18"/>
                <w:szCs w:val="20"/>
                <w:lang w:val="en-US" w:eastAsia="en-US"/>
              </w:rPr>
              <w:t xml:space="preserve">default-priority-type {vlanPri </w:t>
            </w:r>
            <w:r w:rsidRPr="00945844">
              <w:rPr>
                <w:i/>
                <w:sz w:val="18"/>
                <w:szCs w:val="20"/>
                <w:lang w:val="en-US" w:eastAsia="en-US"/>
              </w:rPr>
              <w:t>new_cos_map</w:t>
            </w:r>
            <w:r w:rsidRPr="00945844">
              <w:rPr>
                <w:b/>
                <w:sz w:val="18"/>
                <w:szCs w:val="20"/>
                <w:lang w:val="en-US" w:eastAsia="en-US"/>
              </w:rPr>
              <w:t xml:space="preserve"> | ipDscp </w:t>
            </w:r>
            <w:r w:rsidRPr="00945844">
              <w:rPr>
                <w:i/>
                <w:sz w:val="18"/>
                <w:szCs w:val="20"/>
                <w:lang w:val="en-US" w:eastAsia="en-US"/>
              </w:rPr>
              <w:t>new_dscp_map</w:t>
            </w:r>
            <w:r w:rsidRPr="00945844">
              <w:rPr>
                <w:b/>
                <w:sz w:val="18"/>
                <w:szCs w:val="20"/>
                <w:lang w:val="en-US" w:eastAsia="en-US"/>
              </w:rPr>
              <w:t xml:space="preserve">} </w:t>
            </w:r>
          </w:p>
        </w:tc>
        <w:tc>
          <w:tcPr>
            <w:tcW w:w="1984" w:type="dxa"/>
            <w:vAlign w:val="center"/>
          </w:tcPr>
          <w:p w:rsidR="005F0635" w:rsidRPr="00945844" w:rsidRDefault="006822C5">
            <w:pPr>
              <w:pStyle w:val="afffffd"/>
              <w:suppressAutoHyphens/>
              <w:rPr>
                <w:sz w:val="18"/>
                <w:szCs w:val="18"/>
              </w:rPr>
            </w:pPr>
            <w:r>
              <w:rPr>
                <w:iCs/>
                <w:sz w:val="18"/>
                <w:szCs w:val="18"/>
                <w:lang w:eastAsia="en-US"/>
              </w:rPr>
              <w:t>class_num</w:t>
            </w:r>
            <w:r w:rsidR="005F0635" w:rsidRPr="00945844">
              <w:rPr>
                <w:sz w:val="18"/>
                <w:szCs w:val="18"/>
              </w:rPr>
              <w:t>: (0..65535);</w:t>
            </w:r>
          </w:p>
          <w:p w:rsidR="005F0635" w:rsidRPr="00945844" w:rsidRDefault="005F0635">
            <w:pPr>
              <w:pStyle w:val="afffffd"/>
              <w:suppressAutoHyphens/>
              <w:rPr>
                <w:b/>
                <w:sz w:val="18"/>
                <w:szCs w:val="18"/>
                <w:lang w:eastAsia="en-US"/>
              </w:rPr>
            </w:pPr>
            <w:r w:rsidRPr="00945844">
              <w:rPr>
                <w:sz w:val="18"/>
                <w:szCs w:val="18"/>
                <w:lang w:eastAsia="en-US"/>
              </w:rPr>
              <w:t>new_cos_map: (0..7);</w:t>
            </w:r>
          </w:p>
          <w:p w:rsidR="00347D88" w:rsidRPr="00945844" w:rsidRDefault="005F0635">
            <w:pPr>
              <w:pStyle w:val="afffffd"/>
              <w:suppressAutoHyphens/>
              <w:rPr>
                <w:sz w:val="18"/>
              </w:rPr>
            </w:pPr>
            <w:r w:rsidRPr="00945844">
              <w:rPr>
                <w:sz w:val="18"/>
                <w:szCs w:val="18"/>
                <w:lang w:eastAsia="en-US"/>
              </w:rPr>
              <w:t>new_dscp_map: (0..63)</w:t>
            </w:r>
          </w:p>
        </w:tc>
        <w:tc>
          <w:tcPr>
            <w:tcW w:w="5071" w:type="dxa"/>
          </w:tcPr>
          <w:p w:rsidR="005E5F61" w:rsidRPr="00945844" w:rsidRDefault="00033ED9">
            <w:pPr>
              <w:pStyle w:val="afffffff4"/>
              <w:rPr>
                <w:b w:val="0"/>
              </w:rPr>
            </w:pPr>
            <w:r>
              <w:rPr>
                <w:b w:val="0"/>
              </w:rPr>
              <w:t>Установить</w:t>
            </w:r>
            <w:r w:rsidR="00FD6B74" w:rsidRPr="00945844">
              <w:rPr>
                <w:b w:val="0"/>
              </w:rPr>
              <w:t xml:space="preserve"> новое значение метки для пакета</w:t>
            </w:r>
            <w:r w:rsidR="00A52C73" w:rsidRPr="00945844">
              <w:rPr>
                <w:b w:val="0"/>
              </w:rPr>
              <w:t>.</w:t>
            </w:r>
          </w:p>
        </w:tc>
      </w:tr>
      <w:tr w:rsidR="000141B1" w:rsidRPr="00945844" w:rsidTr="000141B1">
        <w:trPr>
          <w:cantSplit/>
        </w:trPr>
        <w:tc>
          <w:tcPr>
            <w:tcW w:w="2551" w:type="dxa"/>
          </w:tcPr>
          <w:p w:rsidR="000141B1" w:rsidRPr="00945844" w:rsidRDefault="000141B1" w:rsidP="00241733">
            <w:pPr>
              <w:suppressAutoHyphens/>
              <w:jc w:val="left"/>
              <w:rPr>
                <w:b/>
                <w:iCs/>
                <w:sz w:val="18"/>
                <w:szCs w:val="20"/>
                <w:lang w:val="en-US" w:eastAsia="en-US"/>
              </w:rPr>
            </w:pPr>
            <w:r w:rsidRPr="00945844">
              <w:rPr>
                <w:b/>
                <w:iCs/>
                <w:sz w:val="18"/>
                <w:szCs w:val="20"/>
                <w:lang w:val="en-US" w:eastAsia="en-US"/>
              </w:rPr>
              <w:t xml:space="preserve">set meter </w:t>
            </w:r>
            <w:r w:rsidRPr="00945844">
              <w:rPr>
                <w:i/>
                <w:iCs/>
                <w:sz w:val="18"/>
                <w:szCs w:val="20"/>
                <w:lang w:val="en-US" w:eastAsia="en-US"/>
              </w:rPr>
              <w:t>meter</w:t>
            </w:r>
          </w:p>
        </w:tc>
        <w:tc>
          <w:tcPr>
            <w:tcW w:w="1984" w:type="dxa"/>
            <w:vMerge w:val="restart"/>
            <w:vAlign w:val="center"/>
          </w:tcPr>
          <w:p w:rsidR="000141B1" w:rsidRPr="00945844" w:rsidRDefault="000141B1" w:rsidP="000141B1">
            <w:pPr>
              <w:pStyle w:val="afffffd"/>
              <w:suppressAutoHyphens/>
              <w:rPr>
                <w:i/>
                <w:iCs/>
                <w:sz w:val="18"/>
                <w:lang w:eastAsia="en-US"/>
              </w:rPr>
            </w:pPr>
          </w:p>
          <w:p w:rsidR="000141B1" w:rsidRPr="00945844" w:rsidRDefault="000141B1" w:rsidP="000141B1">
            <w:pPr>
              <w:pStyle w:val="afffffd"/>
              <w:suppressAutoHyphens/>
              <w:rPr>
                <w:i/>
                <w:iCs/>
                <w:sz w:val="18"/>
                <w:lang w:eastAsia="en-US"/>
              </w:rPr>
            </w:pPr>
            <w:r w:rsidRPr="00945844">
              <w:rPr>
                <w:i/>
                <w:iCs/>
                <w:sz w:val="18"/>
                <w:lang w:eastAsia="en-US"/>
              </w:rPr>
              <w:t>-</w:t>
            </w:r>
          </w:p>
        </w:tc>
        <w:tc>
          <w:tcPr>
            <w:tcW w:w="5071" w:type="dxa"/>
          </w:tcPr>
          <w:p w:rsidR="000141B1" w:rsidRPr="00945844" w:rsidRDefault="000141B1" w:rsidP="00332F1B">
            <w:pPr>
              <w:pStyle w:val="affffff"/>
              <w:spacing w:after="120"/>
              <w:contextualSpacing w:val="0"/>
              <w:rPr>
                <w:lang w:val="ru-RU"/>
              </w:rPr>
            </w:pPr>
            <w:r>
              <w:rPr>
                <w:lang w:val="ru-RU"/>
              </w:rPr>
              <w:t>Установить</w:t>
            </w:r>
            <w:r w:rsidRPr="00945844">
              <w:rPr>
                <w:lang w:val="ru-RU"/>
              </w:rPr>
              <w:t xml:space="preserve"> ограничение для скорости потока согласно настроенному алгоритму.</w:t>
            </w:r>
          </w:p>
        </w:tc>
      </w:tr>
      <w:tr w:rsidR="000141B1" w:rsidRPr="00945844" w:rsidTr="00EE578B">
        <w:trPr>
          <w:cantSplit/>
        </w:trPr>
        <w:tc>
          <w:tcPr>
            <w:tcW w:w="2551" w:type="dxa"/>
          </w:tcPr>
          <w:p w:rsidR="000141B1" w:rsidRPr="00945844" w:rsidRDefault="000141B1" w:rsidP="00241733">
            <w:pPr>
              <w:suppressAutoHyphens/>
              <w:jc w:val="left"/>
              <w:rPr>
                <w:b/>
                <w:iCs/>
                <w:sz w:val="18"/>
                <w:szCs w:val="20"/>
                <w:lang w:val="en-US" w:eastAsia="en-US"/>
              </w:rPr>
            </w:pPr>
            <w:r>
              <w:rPr>
                <w:b/>
                <w:iCs/>
                <w:sz w:val="18"/>
                <w:szCs w:val="20"/>
                <w:lang w:val="en-US" w:eastAsia="en-US"/>
              </w:rPr>
              <w:t xml:space="preserve">no </w:t>
            </w:r>
            <w:r w:rsidRPr="00945844">
              <w:rPr>
                <w:b/>
                <w:iCs/>
                <w:sz w:val="18"/>
                <w:szCs w:val="20"/>
                <w:lang w:val="en-US" w:eastAsia="en-US"/>
              </w:rPr>
              <w:t>set meter</w:t>
            </w:r>
          </w:p>
        </w:tc>
        <w:tc>
          <w:tcPr>
            <w:tcW w:w="1984" w:type="dxa"/>
            <w:vMerge/>
          </w:tcPr>
          <w:p w:rsidR="000141B1" w:rsidRPr="00945844" w:rsidRDefault="000141B1" w:rsidP="00023E3B">
            <w:pPr>
              <w:pStyle w:val="afffffd"/>
              <w:suppressAutoHyphens/>
              <w:rPr>
                <w:i/>
                <w:iCs/>
                <w:sz w:val="18"/>
                <w:lang w:eastAsia="en-US"/>
              </w:rPr>
            </w:pPr>
          </w:p>
        </w:tc>
        <w:tc>
          <w:tcPr>
            <w:tcW w:w="5071" w:type="dxa"/>
          </w:tcPr>
          <w:p w:rsidR="000141B1" w:rsidRDefault="000141B1" w:rsidP="00E23B74">
            <w:pPr>
              <w:pStyle w:val="docdata"/>
              <w:spacing w:before="0" w:beforeAutospacing="0" w:after="120" w:afterAutospacing="0"/>
              <w:jc w:val="both"/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Удалить ограничение для скорости потока согласно настроенному алгоритму.</w:t>
            </w:r>
          </w:p>
        </w:tc>
      </w:tr>
    </w:tbl>
    <w:p w:rsidR="002969CC" w:rsidRPr="00945844" w:rsidRDefault="002969CC" w:rsidP="00A8281B">
      <w:pPr>
        <w:pStyle w:val="46"/>
        <w:rPr>
          <w:lang w:val="ru-RU"/>
        </w:rPr>
      </w:pPr>
      <w:bookmarkStart w:id="6284" w:name="_Toc292785607"/>
      <w:r w:rsidRPr="00945844">
        <w:rPr>
          <w:lang w:val="ru-RU"/>
        </w:rPr>
        <w:t>Команды режима глобальной конфигурации</w:t>
      </w:r>
    </w:p>
    <w:p w:rsidR="002969CC" w:rsidRPr="00945844" w:rsidRDefault="002969CC" w:rsidP="002969CC">
      <w:pPr>
        <w:pStyle w:val="afffff5"/>
      </w:pPr>
      <w:r w:rsidRPr="00945844">
        <w:t>Вид запроса командной строки режима глобальной конфигурации:</w:t>
      </w:r>
    </w:p>
    <w:p w:rsidR="002969CC" w:rsidRPr="00945844" w:rsidRDefault="000A275D" w:rsidP="002969CC">
      <w:pPr>
        <w:pStyle w:val="afffff2"/>
        <w:rPr>
          <w:lang w:val="ru-RU"/>
        </w:rPr>
      </w:pPr>
      <w:r w:rsidRPr="00945844">
        <w:t>console</w:t>
      </w:r>
      <w:r w:rsidR="002969CC" w:rsidRPr="00945844">
        <w:rPr>
          <w:lang w:val="ru-RU"/>
        </w:rPr>
        <w:t>(</w:t>
      </w:r>
      <w:r w:rsidR="002969CC" w:rsidRPr="00945844">
        <w:t>config</w:t>
      </w:r>
      <w:r w:rsidR="002969CC" w:rsidRPr="00945844">
        <w:rPr>
          <w:lang w:val="ru-RU"/>
        </w:rPr>
        <w:t>)#</w:t>
      </w:r>
    </w:p>
    <w:p w:rsidR="002969CC" w:rsidRPr="00945844" w:rsidRDefault="002969CC" w:rsidP="002969CC">
      <w:pPr>
        <w:pStyle w:val="afffff7"/>
        <w:rPr>
          <w:lang w:eastAsia="en-US" w:bidi="he-IL"/>
        </w:rPr>
      </w:pPr>
      <w:r w:rsidRPr="00945844">
        <w:rPr>
          <w:b w:val="0"/>
        </w:rPr>
        <w:t xml:space="preserve">Таблица </w:t>
      </w:r>
      <w:r w:rsidR="00254D46" w:rsidRPr="00945844">
        <w:rPr>
          <w:b w:val="0"/>
        </w:rPr>
        <w:fldChar w:fldCharType="begin"/>
      </w:r>
      <w:r w:rsidRPr="00945844">
        <w:rPr>
          <w:b w:val="0"/>
        </w:rPr>
        <w:instrText xml:space="preserve"> SEQ Таблица \* ARABIC </w:instrText>
      </w:r>
      <w:r w:rsidR="00254D46" w:rsidRPr="00945844">
        <w:rPr>
          <w:b w:val="0"/>
        </w:rPr>
        <w:fldChar w:fldCharType="separate"/>
      </w:r>
      <w:r w:rsidR="00AD5A9D">
        <w:rPr>
          <w:b w:val="0"/>
          <w:noProof/>
        </w:rPr>
        <w:t>200</w:t>
      </w:r>
      <w:r w:rsidR="00254D46" w:rsidRPr="00945844">
        <w:rPr>
          <w:b w:val="0"/>
        </w:rPr>
        <w:fldChar w:fldCharType="end"/>
      </w:r>
      <w:r w:rsidR="00BB220E">
        <w:rPr>
          <w:b w:val="0"/>
        </w:rPr>
        <w:t xml:space="preserve"> </w:t>
      </w:r>
      <w:r w:rsidR="003E2E86" w:rsidRPr="003E2E86">
        <w:rPr>
          <w:b w:val="0"/>
        </w:rPr>
        <w:t>—</w:t>
      </w:r>
      <w:r w:rsidR="003E2E86">
        <w:rPr>
          <w:b w:val="0"/>
        </w:rPr>
        <w:t xml:space="preserve"> </w:t>
      </w:r>
      <w:r w:rsidRPr="00945844">
        <w:rPr>
          <w:b w:val="0"/>
        </w:rPr>
        <w:t>Команды режима глобальной конфигурации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" w:type="dxa"/>
          <w:bottom w:w="11" w:type="dxa"/>
        </w:tblCellMar>
        <w:tblLook w:val="01E0" w:firstRow="1" w:lastRow="1" w:firstColumn="1" w:lastColumn="1" w:noHBand="0" w:noVBand="0"/>
      </w:tblPr>
      <w:tblGrid>
        <w:gridCol w:w="2438"/>
        <w:gridCol w:w="2098"/>
        <w:gridCol w:w="5070"/>
      </w:tblGrid>
      <w:tr w:rsidR="002969CC" w:rsidRPr="00945844" w:rsidTr="002969CC">
        <w:trPr>
          <w:cantSplit/>
        </w:trPr>
        <w:tc>
          <w:tcPr>
            <w:tcW w:w="2438" w:type="dxa"/>
            <w:vAlign w:val="center"/>
          </w:tcPr>
          <w:p w:rsidR="002969CC" w:rsidRPr="00945844" w:rsidRDefault="002969CC" w:rsidP="002969CC">
            <w:pPr>
              <w:pStyle w:val="afffff9"/>
              <w:suppressAutoHyphens/>
            </w:pPr>
            <w:r w:rsidRPr="00945844">
              <w:t>Команда</w:t>
            </w:r>
          </w:p>
        </w:tc>
        <w:tc>
          <w:tcPr>
            <w:tcW w:w="2098" w:type="dxa"/>
            <w:vAlign w:val="center"/>
          </w:tcPr>
          <w:p w:rsidR="002969CC" w:rsidRPr="00945844" w:rsidRDefault="002969CC" w:rsidP="002969CC">
            <w:pPr>
              <w:pStyle w:val="afffff9"/>
              <w:suppressAutoHyphens/>
            </w:pPr>
            <w:r w:rsidRPr="00945844">
              <w:t>Значение/Значение по умолчанию</w:t>
            </w:r>
          </w:p>
        </w:tc>
        <w:tc>
          <w:tcPr>
            <w:tcW w:w="5070" w:type="dxa"/>
            <w:vAlign w:val="center"/>
          </w:tcPr>
          <w:p w:rsidR="002969CC" w:rsidRPr="00945844" w:rsidRDefault="002969CC" w:rsidP="002969CC">
            <w:pPr>
              <w:pStyle w:val="afffff9"/>
            </w:pPr>
            <w:r w:rsidRPr="00945844">
              <w:t>Действие</w:t>
            </w:r>
          </w:p>
        </w:tc>
      </w:tr>
      <w:tr w:rsidR="002969CC" w:rsidRPr="00945844" w:rsidTr="002969CC">
        <w:trPr>
          <w:cantSplit/>
          <w:trHeight w:val="524"/>
        </w:trPr>
        <w:tc>
          <w:tcPr>
            <w:tcW w:w="2438" w:type="dxa"/>
          </w:tcPr>
          <w:p w:rsidR="002969CC" w:rsidRPr="00945844" w:rsidRDefault="002969CC" w:rsidP="002969CC">
            <w:pPr>
              <w:suppressAutoHyphens/>
              <w:jc w:val="left"/>
              <w:rPr>
                <w:i/>
                <w:sz w:val="18"/>
                <w:szCs w:val="20"/>
                <w:lang w:val="en-US"/>
              </w:rPr>
            </w:pPr>
            <w:r w:rsidRPr="00945844">
              <w:rPr>
                <w:b/>
                <w:sz w:val="18"/>
                <w:szCs w:val="20"/>
                <w:lang w:val="en-US"/>
              </w:rPr>
              <w:t xml:space="preserve">meter </w:t>
            </w:r>
            <w:r w:rsidRPr="00945844">
              <w:rPr>
                <w:i/>
                <w:sz w:val="18"/>
                <w:szCs w:val="20"/>
                <w:lang w:val="en-US"/>
              </w:rPr>
              <w:t>meter</w:t>
            </w:r>
          </w:p>
        </w:tc>
        <w:tc>
          <w:tcPr>
            <w:tcW w:w="2098" w:type="dxa"/>
            <w:vMerge w:val="restart"/>
            <w:vAlign w:val="center"/>
          </w:tcPr>
          <w:p w:rsidR="002969CC" w:rsidRPr="00945844" w:rsidRDefault="00A52C73" w:rsidP="002969CC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sz w:val="18"/>
              </w:rPr>
              <w:t>m</w:t>
            </w:r>
            <w:r w:rsidR="002969CC" w:rsidRPr="00945844">
              <w:rPr>
                <w:sz w:val="18"/>
              </w:rPr>
              <w:t>eter: (1..255)</w:t>
            </w:r>
          </w:p>
        </w:tc>
        <w:tc>
          <w:tcPr>
            <w:tcW w:w="5070" w:type="dxa"/>
          </w:tcPr>
          <w:p w:rsidR="002969CC" w:rsidRPr="00945844" w:rsidRDefault="002969CC" w:rsidP="00810703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>Создать измеритель ограничения скорости для исходящего трафика.</w:t>
            </w:r>
          </w:p>
        </w:tc>
      </w:tr>
      <w:tr w:rsidR="002969CC" w:rsidRPr="00945844" w:rsidTr="00810703">
        <w:trPr>
          <w:cantSplit/>
          <w:trHeight w:val="595"/>
        </w:trPr>
        <w:tc>
          <w:tcPr>
            <w:tcW w:w="2438" w:type="dxa"/>
          </w:tcPr>
          <w:p w:rsidR="002969CC" w:rsidRPr="00945844" w:rsidRDefault="002969CC" w:rsidP="002969CC">
            <w:pPr>
              <w:suppressAutoHyphens/>
              <w:jc w:val="left"/>
              <w:rPr>
                <w:b/>
                <w:bCs/>
                <w:sz w:val="18"/>
                <w:szCs w:val="20"/>
                <w:lang w:val="en-US" w:eastAsia="en-US"/>
              </w:rPr>
            </w:pPr>
            <w:r w:rsidRPr="00945844">
              <w:rPr>
                <w:b/>
                <w:bCs/>
                <w:sz w:val="18"/>
                <w:szCs w:val="20"/>
                <w:lang w:val="en-US" w:eastAsia="en-US"/>
              </w:rPr>
              <w:t xml:space="preserve">no meter </w:t>
            </w:r>
            <w:r w:rsidRPr="00945844">
              <w:rPr>
                <w:bCs/>
                <w:i/>
                <w:sz w:val="18"/>
                <w:szCs w:val="20"/>
                <w:lang w:val="en-US" w:eastAsia="en-US"/>
              </w:rPr>
              <w:t>meter</w:t>
            </w:r>
          </w:p>
        </w:tc>
        <w:tc>
          <w:tcPr>
            <w:tcW w:w="2098" w:type="dxa"/>
            <w:vMerge/>
            <w:vAlign w:val="center"/>
          </w:tcPr>
          <w:p w:rsidR="002969CC" w:rsidRPr="00945844" w:rsidRDefault="002969CC" w:rsidP="002969CC">
            <w:pPr>
              <w:pStyle w:val="afffffd"/>
              <w:suppressAutoHyphens/>
              <w:ind w:firstLine="0"/>
              <w:rPr>
                <w:sz w:val="18"/>
              </w:rPr>
            </w:pPr>
          </w:p>
        </w:tc>
        <w:tc>
          <w:tcPr>
            <w:tcW w:w="5070" w:type="dxa"/>
          </w:tcPr>
          <w:p w:rsidR="002969CC" w:rsidRPr="00945844" w:rsidRDefault="002969CC" w:rsidP="00810703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 xml:space="preserve">Удалить </w:t>
            </w:r>
            <w:r w:rsidRPr="00945844">
              <w:rPr>
                <w:lang w:val="ru-RU"/>
              </w:rPr>
              <w:t>измеритель ограничения скорости для исходящего трафика.</w:t>
            </w:r>
          </w:p>
        </w:tc>
      </w:tr>
    </w:tbl>
    <w:p w:rsidR="002969CC" w:rsidRPr="00945844" w:rsidRDefault="002969CC" w:rsidP="002969CC">
      <w:pPr>
        <w:pStyle w:val="46"/>
        <w:spacing w:line="276" w:lineRule="auto"/>
        <w:rPr>
          <w:bCs/>
          <w:lang w:val="ru-RU"/>
        </w:rPr>
      </w:pPr>
      <w:r w:rsidRPr="00945844">
        <w:rPr>
          <w:lang w:val="ru-RU"/>
        </w:rPr>
        <w:t>Команды режима конфигурации измерителя ограничения</w:t>
      </w:r>
      <w:r w:rsidR="000562D9">
        <w:rPr>
          <w:lang w:val="ru-RU"/>
        </w:rPr>
        <w:t xml:space="preserve"> скорости для входящего трафика</w:t>
      </w:r>
    </w:p>
    <w:p w:rsidR="002969CC" w:rsidRPr="00945844" w:rsidRDefault="002969CC" w:rsidP="002969CC">
      <w:pPr>
        <w:pStyle w:val="afffff5"/>
        <w:spacing w:after="0"/>
      </w:pPr>
      <w:r w:rsidRPr="00945844">
        <w:t>Вид запроса командной строки в режиме конфигурации:</w:t>
      </w:r>
    </w:p>
    <w:p w:rsidR="002969CC" w:rsidRPr="00945844" w:rsidRDefault="000A275D" w:rsidP="002969CC">
      <w:pPr>
        <w:pStyle w:val="afffff2"/>
        <w:rPr>
          <w:lang w:val="ru-RU"/>
        </w:rPr>
      </w:pPr>
      <w:r w:rsidRPr="00945844">
        <w:t>console</w:t>
      </w:r>
      <w:r w:rsidR="002969CC" w:rsidRPr="00945844">
        <w:rPr>
          <w:lang w:val="ru-RU"/>
        </w:rPr>
        <w:t>(</w:t>
      </w:r>
      <w:r w:rsidR="002969CC" w:rsidRPr="00945844">
        <w:t>config</w:t>
      </w:r>
      <w:r w:rsidR="002969CC" w:rsidRPr="00945844">
        <w:rPr>
          <w:lang w:val="ru-RU"/>
        </w:rPr>
        <w:t>-</w:t>
      </w:r>
      <w:r w:rsidR="002969CC" w:rsidRPr="00945844">
        <w:t>meter</w:t>
      </w:r>
      <w:r w:rsidR="002969CC" w:rsidRPr="00945844">
        <w:rPr>
          <w:lang w:val="ru-RU"/>
        </w:rPr>
        <w:t>)#</w:t>
      </w:r>
    </w:p>
    <w:p w:rsidR="002969CC" w:rsidRPr="00945844" w:rsidRDefault="002969CC" w:rsidP="007F2080">
      <w:pPr>
        <w:pStyle w:val="affffb"/>
      </w:pPr>
      <w:r w:rsidRPr="00945844">
        <w:t xml:space="preserve">Таблица </w:t>
      </w:r>
      <w:r w:rsidR="00254D46" w:rsidRPr="00945844">
        <w:fldChar w:fldCharType="begin"/>
      </w:r>
      <w:r w:rsidR="00DA6375" w:rsidRPr="00945844">
        <w:instrText xml:space="preserve"> SEQ Таблица \* ARABIC </w:instrText>
      </w:r>
      <w:r w:rsidR="00254D46" w:rsidRPr="00945844">
        <w:fldChar w:fldCharType="separate"/>
      </w:r>
      <w:r w:rsidR="00AD5A9D">
        <w:rPr>
          <w:noProof/>
        </w:rPr>
        <w:t>201</w:t>
      </w:r>
      <w:r w:rsidR="00254D46" w:rsidRPr="00945844">
        <w:rPr>
          <w:noProof/>
        </w:rPr>
        <w:fldChar w:fldCharType="end"/>
      </w:r>
      <w:r w:rsidR="00BB220E">
        <w:t xml:space="preserve"> </w:t>
      </w:r>
      <w:r w:rsidR="003E2E86" w:rsidRPr="003E2E86">
        <w:t>—</w:t>
      </w:r>
      <w:r w:rsidR="003E2E86">
        <w:t xml:space="preserve"> </w:t>
      </w:r>
      <w:r w:rsidR="00546542" w:rsidRPr="00546542">
        <w:t>Команды режима конфигурации измерителя ограничения скорости</w:t>
      </w:r>
    </w:p>
    <w:tbl>
      <w:tblPr>
        <w:tblW w:w="95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960"/>
        <w:gridCol w:w="1591"/>
        <w:gridCol w:w="1984"/>
        <w:gridCol w:w="5019"/>
        <w:gridCol w:w="16"/>
      </w:tblGrid>
      <w:tr w:rsidR="002969CC" w:rsidRPr="00945844" w:rsidTr="00367942">
        <w:trPr>
          <w:gridAfter w:val="1"/>
          <w:wAfter w:w="16" w:type="dxa"/>
          <w:cantSplit/>
          <w:jc w:val="center"/>
        </w:trPr>
        <w:tc>
          <w:tcPr>
            <w:tcW w:w="2551" w:type="dxa"/>
            <w:gridSpan w:val="2"/>
            <w:vAlign w:val="center"/>
          </w:tcPr>
          <w:p w:rsidR="002969CC" w:rsidRPr="00945844" w:rsidRDefault="002969CC" w:rsidP="002969CC">
            <w:pPr>
              <w:pStyle w:val="afffff9"/>
              <w:suppressAutoHyphens/>
            </w:pPr>
            <w:r w:rsidRPr="00945844">
              <w:t>Команда</w:t>
            </w:r>
          </w:p>
        </w:tc>
        <w:tc>
          <w:tcPr>
            <w:tcW w:w="1984" w:type="dxa"/>
            <w:vAlign w:val="center"/>
          </w:tcPr>
          <w:p w:rsidR="002969CC" w:rsidRPr="00945844" w:rsidRDefault="002969CC" w:rsidP="002969CC">
            <w:pPr>
              <w:pStyle w:val="afffff9"/>
              <w:suppressAutoHyphens/>
            </w:pPr>
            <w:r w:rsidRPr="00945844">
              <w:t>Значение/Значение по умолчанию</w:t>
            </w:r>
          </w:p>
        </w:tc>
        <w:tc>
          <w:tcPr>
            <w:tcW w:w="5019" w:type="dxa"/>
            <w:vAlign w:val="center"/>
          </w:tcPr>
          <w:p w:rsidR="002969CC" w:rsidRPr="00945844" w:rsidRDefault="002969CC" w:rsidP="002969CC">
            <w:pPr>
              <w:pStyle w:val="afffff9"/>
            </w:pPr>
            <w:r w:rsidRPr="00945844">
              <w:t>Действие</w:t>
            </w:r>
          </w:p>
        </w:tc>
      </w:tr>
      <w:tr w:rsidR="002969CC" w:rsidRPr="00945844" w:rsidTr="00367942">
        <w:trPr>
          <w:gridAfter w:val="1"/>
          <w:wAfter w:w="16" w:type="dxa"/>
          <w:cantSplit/>
          <w:trHeight w:val="530"/>
          <w:jc w:val="center"/>
        </w:trPr>
        <w:tc>
          <w:tcPr>
            <w:tcW w:w="2551" w:type="dxa"/>
            <w:gridSpan w:val="2"/>
          </w:tcPr>
          <w:p w:rsidR="002969CC" w:rsidRPr="00945844" w:rsidRDefault="00367942" w:rsidP="002969CC">
            <w:pPr>
              <w:pStyle w:val="afffff9"/>
              <w:keepNext w:val="0"/>
              <w:keepLines w:val="0"/>
              <w:suppressAutoHyphens/>
              <w:jc w:val="left"/>
              <w:rPr>
                <w:i w:val="0"/>
                <w:sz w:val="18"/>
                <w:szCs w:val="18"/>
                <w:lang w:val="en-US"/>
              </w:rPr>
            </w:pPr>
            <w:r w:rsidRPr="00945844">
              <w:rPr>
                <w:i w:val="0"/>
                <w:sz w:val="18"/>
                <w:szCs w:val="18"/>
                <w:lang w:val="en-US"/>
              </w:rPr>
              <w:t xml:space="preserve">meter-type </w:t>
            </w:r>
            <w:r w:rsidRPr="002857F0">
              <w:rPr>
                <w:i w:val="0"/>
                <w:sz w:val="18"/>
                <w:szCs w:val="18"/>
                <w:lang w:val="en-US"/>
              </w:rPr>
              <w:t>avgRate cir</w:t>
            </w:r>
            <w:r w:rsidRPr="00945844">
              <w:rPr>
                <w:i w:val="0"/>
                <w:sz w:val="18"/>
                <w:szCs w:val="18"/>
                <w:lang w:val="en-US"/>
              </w:rPr>
              <w:t xml:space="preserve"> {</w:t>
            </w:r>
            <w:r w:rsidRPr="002857F0">
              <w:rPr>
                <w:b w:val="0"/>
                <w:sz w:val="18"/>
                <w:szCs w:val="18"/>
                <w:lang w:val="en-US"/>
              </w:rPr>
              <w:t>cir_value</w:t>
            </w:r>
            <w:r w:rsidRPr="00945844">
              <w:rPr>
                <w:i w:val="0"/>
                <w:sz w:val="18"/>
                <w:szCs w:val="18"/>
                <w:lang w:val="en-US"/>
              </w:rPr>
              <w:t>} mode {bytes | packets}</w:t>
            </w:r>
          </w:p>
        </w:tc>
        <w:tc>
          <w:tcPr>
            <w:tcW w:w="1984" w:type="dxa"/>
            <w:vAlign w:val="center"/>
          </w:tcPr>
          <w:p w:rsidR="002969CC" w:rsidRPr="006822C5" w:rsidRDefault="002969CC" w:rsidP="002969CC">
            <w:pPr>
              <w:pStyle w:val="affffff3"/>
              <w:suppressAutoHyphens/>
              <w:jc w:val="center"/>
              <w:rPr>
                <w:rFonts w:ascii="Calibri" w:hAnsi="Calibri"/>
                <w:i/>
                <w:sz w:val="18"/>
                <w:szCs w:val="18"/>
                <w:lang w:val="en-US"/>
              </w:rPr>
            </w:pPr>
            <w:r w:rsidRPr="006822C5">
              <w:rPr>
                <w:rFonts w:ascii="Calibri" w:hAnsi="Calibri"/>
                <w:i/>
                <w:sz w:val="18"/>
                <w:szCs w:val="18"/>
                <w:lang w:val="en-US"/>
              </w:rPr>
              <w:t>-</w:t>
            </w:r>
          </w:p>
        </w:tc>
        <w:tc>
          <w:tcPr>
            <w:tcW w:w="5019" w:type="dxa"/>
          </w:tcPr>
          <w:p w:rsidR="002969CC" w:rsidRPr="00945844" w:rsidRDefault="00176BAB" w:rsidP="002969CC">
            <w:pPr>
              <w:pStyle w:val="afffff9"/>
              <w:keepNext w:val="0"/>
              <w:keepLines w:val="0"/>
              <w:jc w:val="both"/>
              <w:rPr>
                <w:b w:val="0"/>
                <w:i w:val="0"/>
                <w:sz w:val="18"/>
                <w:szCs w:val="18"/>
              </w:rPr>
            </w:pPr>
            <w:r>
              <w:rPr>
                <w:b w:val="0"/>
                <w:i w:val="0"/>
                <w:sz w:val="18"/>
                <w:szCs w:val="18"/>
              </w:rPr>
              <w:t>Установить</w:t>
            </w:r>
            <w:r w:rsidR="00367942" w:rsidRPr="00945844">
              <w:rPr>
                <w:b w:val="0"/>
                <w:i w:val="0"/>
                <w:sz w:val="18"/>
                <w:szCs w:val="18"/>
              </w:rPr>
              <w:t xml:space="preserve"> ограничение скорости для исходящего трафика согласно алгоритму avgRate</w:t>
            </w:r>
            <w:r>
              <w:rPr>
                <w:b w:val="0"/>
                <w:i w:val="0"/>
                <w:sz w:val="18"/>
                <w:szCs w:val="18"/>
              </w:rPr>
              <w:t xml:space="preserve"> </w:t>
            </w:r>
            <w:r w:rsidR="00367942" w:rsidRPr="00945844">
              <w:rPr>
                <w:b w:val="0"/>
                <w:i w:val="0"/>
                <w:sz w:val="18"/>
                <w:szCs w:val="18"/>
              </w:rPr>
              <w:t>(leaky bucket).</w:t>
            </w:r>
          </w:p>
        </w:tc>
      </w:tr>
      <w:tr w:rsidR="00367942" w:rsidRPr="00AC5B2C" w:rsidTr="00367942">
        <w:trPr>
          <w:gridAfter w:val="1"/>
          <w:wAfter w:w="16" w:type="dxa"/>
          <w:cantSplit/>
          <w:trHeight w:val="530"/>
          <w:jc w:val="center"/>
        </w:trPr>
        <w:tc>
          <w:tcPr>
            <w:tcW w:w="2551" w:type="dxa"/>
            <w:gridSpan w:val="2"/>
          </w:tcPr>
          <w:p w:rsidR="00367942" w:rsidRPr="00945844" w:rsidRDefault="005270BD" w:rsidP="002969CC">
            <w:pPr>
              <w:pStyle w:val="afffff9"/>
              <w:keepNext w:val="0"/>
              <w:keepLines w:val="0"/>
              <w:suppressAutoHyphens/>
              <w:jc w:val="left"/>
              <w:rPr>
                <w:i w:val="0"/>
                <w:sz w:val="18"/>
                <w:szCs w:val="18"/>
                <w:lang w:val="en-US"/>
              </w:rPr>
            </w:pPr>
            <w:r w:rsidRPr="005270BD">
              <w:rPr>
                <w:i w:val="0"/>
                <w:sz w:val="18"/>
                <w:szCs w:val="18"/>
                <w:lang w:val="en-US"/>
              </w:rPr>
              <w:t>meter-type srTCM cir {</w:t>
            </w:r>
            <w:r w:rsidRPr="00C51DB7">
              <w:rPr>
                <w:b w:val="0"/>
                <w:sz w:val="18"/>
                <w:szCs w:val="18"/>
                <w:lang w:val="en-US"/>
              </w:rPr>
              <w:t>cir_value</w:t>
            </w:r>
            <w:r w:rsidRPr="005270BD">
              <w:rPr>
                <w:i w:val="0"/>
                <w:sz w:val="18"/>
                <w:szCs w:val="18"/>
                <w:lang w:val="en-US"/>
              </w:rPr>
              <w:t>} cbs {</w:t>
            </w:r>
            <w:r w:rsidRPr="00C51DB7">
              <w:rPr>
                <w:b w:val="0"/>
                <w:sz w:val="18"/>
                <w:szCs w:val="18"/>
                <w:lang w:val="en-US"/>
              </w:rPr>
              <w:t>cbs_value</w:t>
            </w:r>
            <w:r w:rsidRPr="005270BD">
              <w:rPr>
                <w:i w:val="0"/>
                <w:sz w:val="18"/>
                <w:szCs w:val="18"/>
                <w:lang w:val="en-US"/>
              </w:rPr>
              <w:t>} ebs {</w:t>
            </w:r>
            <w:r w:rsidRPr="00C51DB7">
              <w:rPr>
                <w:b w:val="0"/>
                <w:sz w:val="18"/>
                <w:szCs w:val="18"/>
                <w:lang w:val="en-US"/>
              </w:rPr>
              <w:t>ebs_value</w:t>
            </w:r>
            <w:r w:rsidRPr="005270BD">
              <w:rPr>
                <w:i w:val="0"/>
                <w:sz w:val="18"/>
                <w:szCs w:val="18"/>
                <w:lang w:val="en-US"/>
              </w:rPr>
              <w:t>} mode {bytes | packets} [color-aware]</w:t>
            </w:r>
          </w:p>
        </w:tc>
        <w:tc>
          <w:tcPr>
            <w:tcW w:w="1984" w:type="dxa"/>
            <w:vAlign w:val="center"/>
          </w:tcPr>
          <w:p w:rsidR="00367942" w:rsidRPr="006822C5" w:rsidRDefault="00367942" w:rsidP="002969CC">
            <w:pPr>
              <w:pStyle w:val="affffff3"/>
              <w:suppressAutoHyphens/>
              <w:jc w:val="center"/>
              <w:rPr>
                <w:rFonts w:ascii="Calibri" w:hAnsi="Calibri"/>
                <w:i/>
                <w:sz w:val="18"/>
                <w:szCs w:val="18"/>
              </w:rPr>
            </w:pPr>
            <w:r w:rsidRPr="006822C5">
              <w:rPr>
                <w:rFonts w:ascii="Calibri" w:hAnsi="Calibri"/>
                <w:i/>
                <w:sz w:val="18"/>
                <w:szCs w:val="18"/>
              </w:rPr>
              <w:t>-</w:t>
            </w:r>
          </w:p>
        </w:tc>
        <w:tc>
          <w:tcPr>
            <w:tcW w:w="5019" w:type="dxa"/>
          </w:tcPr>
          <w:p w:rsidR="00C51DB7" w:rsidRDefault="00C51DB7" w:rsidP="00C51DB7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 xml:space="preserve">Установить ограничение скорости для исходящего трафика согласно алгоритму </w:t>
            </w:r>
            <w:r>
              <w:t>single</w:t>
            </w:r>
            <w:r w:rsidRPr="00C51DB7">
              <w:rPr>
                <w:lang w:val="ru-RU"/>
              </w:rPr>
              <w:t xml:space="preserve"> </w:t>
            </w:r>
            <w:r>
              <w:t>rate</w:t>
            </w:r>
            <w:r>
              <w:rPr>
                <w:lang w:val="ru-RU"/>
              </w:rPr>
              <w:t xml:space="preserve"> —</w:t>
            </w:r>
            <w:r w:rsidRPr="00C51DB7">
              <w:rPr>
                <w:lang w:val="ru-RU"/>
              </w:rPr>
              <w:t xml:space="preserve"> </w:t>
            </w:r>
            <w:r>
              <w:t>Three</w:t>
            </w:r>
            <w:r w:rsidRPr="00C51DB7">
              <w:rPr>
                <w:lang w:val="ru-RU"/>
              </w:rPr>
              <w:t xml:space="preserve"> </w:t>
            </w:r>
            <w:r>
              <w:t>Color</w:t>
            </w:r>
            <w:r w:rsidRPr="00C51DB7">
              <w:rPr>
                <w:lang w:val="ru-RU"/>
              </w:rPr>
              <w:t xml:space="preserve"> </w:t>
            </w:r>
            <w:r>
              <w:t>Marker</w:t>
            </w:r>
            <w:r>
              <w:rPr>
                <w:lang w:val="ru-RU"/>
              </w:rPr>
              <w:t xml:space="preserve"> (rfc2697).</w:t>
            </w:r>
          </w:p>
          <w:p w:rsidR="00367942" w:rsidRPr="00945844" w:rsidRDefault="00C51DB7" w:rsidP="00C51DB7">
            <w:pPr>
              <w:pStyle w:val="affffff"/>
              <w:rPr>
                <w:lang w:val="ru-RU"/>
              </w:rPr>
            </w:pPr>
            <w:r>
              <w:rPr>
                <w:b/>
                <w:bCs/>
              </w:rPr>
              <w:t>Color</w:t>
            </w:r>
            <w:r w:rsidRPr="00C51DB7">
              <w:rPr>
                <w:b/>
                <w:bCs/>
                <w:lang w:val="ru-RU"/>
              </w:rPr>
              <w:t>-</w:t>
            </w:r>
            <w:r>
              <w:rPr>
                <w:b/>
                <w:bCs/>
              </w:rPr>
              <w:t>aware</w:t>
            </w:r>
            <w:r w:rsidR="00E23B74">
              <w:rPr>
                <w:b/>
                <w:bCs/>
                <w:lang w:val="ru-RU"/>
              </w:rPr>
              <w:t xml:space="preserve"> </w:t>
            </w:r>
            <w:r w:rsidR="00E23B74" w:rsidRPr="00E23B74">
              <w:rPr>
                <w:bCs/>
                <w:lang w:val="ru-RU"/>
              </w:rPr>
              <w:t>–</w:t>
            </w:r>
            <w:r w:rsidRPr="00C51DB7">
              <w:rPr>
                <w:b/>
                <w:bCs/>
                <w:lang w:val="ru-RU"/>
              </w:rPr>
              <w:t xml:space="preserve"> </w:t>
            </w:r>
            <w:r>
              <w:rPr>
                <w:lang w:val="ru-RU"/>
              </w:rPr>
              <w:t xml:space="preserve">включает анализ </w:t>
            </w:r>
            <w:r>
              <w:t>DSCP</w:t>
            </w:r>
            <w:r w:rsidRPr="00C51DB7">
              <w:rPr>
                <w:lang w:val="ru-RU"/>
              </w:rPr>
              <w:t xml:space="preserve"> </w:t>
            </w:r>
            <w:r>
              <w:rPr>
                <w:lang w:val="ru-RU"/>
              </w:rPr>
              <w:t>при анализе объема трафика.</w:t>
            </w:r>
          </w:p>
          <w:p w:rsidR="00367942" w:rsidRPr="00FA6E68" w:rsidRDefault="00367942" w:rsidP="003E3D08">
            <w:pPr>
              <w:pStyle w:val="afffff9"/>
              <w:keepNext w:val="0"/>
              <w:keepLines w:val="0"/>
              <w:ind w:left="597"/>
              <w:jc w:val="left"/>
              <w:rPr>
                <w:b w:val="0"/>
                <w:i w:val="0"/>
                <w:sz w:val="18"/>
                <w:szCs w:val="18"/>
                <w:lang w:val="en-US"/>
              </w:rPr>
            </w:pPr>
            <w:r w:rsidRPr="00EB6F03">
              <w:rPr>
                <w:rFonts w:asciiTheme="minorHAnsi" w:hAnsiTheme="minorHAnsi"/>
                <w:b w:val="0"/>
                <w:bCs w:val="0"/>
                <w:i w:val="0"/>
                <w:noProof/>
                <w:sz w:val="18"/>
                <w:szCs w:val="18"/>
              </w:rPr>
              <w:drawing>
                <wp:anchor distT="0" distB="0" distL="114300" distR="114300" simplePos="0" relativeHeight="251664384" behindDoc="1" locked="0" layoutInCell="1" allowOverlap="1" wp14:anchorId="322FEC68" wp14:editId="738D22B3">
                  <wp:simplePos x="0" y="0"/>
                  <wp:positionH relativeFrom="column">
                    <wp:posOffset>-12700</wp:posOffset>
                  </wp:positionH>
                  <wp:positionV relativeFrom="line">
                    <wp:posOffset>17145</wp:posOffset>
                  </wp:positionV>
                  <wp:extent cx="286385" cy="294005"/>
                  <wp:effectExtent l="0" t="0" r="18415" b="10795"/>
                  <wp:wrapTight wrapText="bothSides">
                    <wp:wrapPolygon edited="0">
                      <wp:start x="0" y="0"/>
                      <wp:lineTo x="0" y="20247"/>
                      <wp:lineTo x="20115" y="20247"/>
                      <wp:lineTo x="20115" y="0"/>
                      <wp:lineTo x="0" y="0"/>
                    </wp:wrapPolygon>
                  </wp:wrapTight>
                  <wp:docPr id="9" name="Рисунок 1151" descr="при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1151" descr="при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385" cy="294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EB6F03">
              <w:rPr>
                <w:rFonts w:asciiTheme="minorHAnsi" w:hAnsiTheme="minorHAnsi"/>
                <w:i w:val="0"/>
                <w:sz w:val="18"/>
                <w:szCs w:val="18"/>
              </w:rPr>
              <w:t>Поддерживается</w:t>
            </w:r>
            <w:r w:rsidRPr="00FA6E68">
              <w:rPr>
                <w:rFonts w:asciiTheme="minorHAnsi" w:hAnsiTheme="minorHAnsi"/>
                <w:i w:val="0"/>
                <w:sz w:val="18"/>
                <w:szCs w:val="18"/>
                <w:lang w:val="en-US"/>
              </w:rPr>
              <w:t xml:space="preserve"> </w:t>
            </w:r>
            <w:r w:rsidRPr="00EB6F03">
              <w:rPr>
                <w:rFonts w:asciiTheme="minorHAnsi" w:hAnsiTheme="minorHAnsi"/>
                <w:i w:val="0"/>
                <w:sz w:val="18"/>
                <w:szCs w:val="18"/>
              </w:rPr>
              <w:t>только</w:t>
            </w:r>
            <w:r w:rsidRPr="00FA6E68">
              <w:rPr>
                <w:rFonts w:asciiTheme="minorHAnsi" w:hAnsiTheme="minorHAnsi"/>
                <w:i w:val="0"/>
                <w:sz w:val="18"/>
                <w:szCs w:val="18"/>
                <w:lang w:val="en-US"/>
              </w:rPr>
              <w:t xml:space="preserve"> </w:t>
            </w:r>
            <w:r w:rsidRPr="00EB6F03">
              <w:rPr>
                <w:rFonts w:asciiTheme="minorHAnsi" w:hAnsiTheme="minorHAnsi"/>
                <w:i w:val="0"/>
                <w:sz w:val="18"/>
                <w:szCs w:val="18"/>
              </w:rPr>
              <w:t>на</w:t>
            </w:r>
            <w:r w:rsidRPr="00FA6E68">
              <w:rPr>
                <w:rFonts w:asciiTheme="minorHAnsi" w:hAnsiTheme="minorHAnsi"/>
                <w:i w:val="0"/>
                <w:sz w:val="18"/>
                <w:szCs w:val="18"/>
                <w:lang w:val="en-US"/>
              </w:rPr>
              <w:t xml:space="preserve"> </w:t>
            </w:r>
            <w:r w:rsidR="009235D8" w:rsidRPr="00FA6E68">
              <w:rPr>
                <w:i w:val="0"/>
                <w:sz w:val="18"/>
                <w:szCs w:val="20"/>
                <w:lang w:val="en-US"/>
              </w:rPr>
              <w:t>MES2424, MES2424B,</w:t>
            </w:r>
            <w:r w:rsidR="00E27DDB">
              <w:rPr>
                <w:i w:val="0"/>
                <w:sz w:val="18"/>
                <w:szCs w:val="20"/>
                <w:lang w:val="en-US"/>
              </w:rPr>
              <w:t xml:space="preserve"> MES2424FB,</w:t>
            </w:r>
            <w:r w:rsidR="00E7530A" w:rsidRPr="00FA6E68">
              <w:rPr>
                <w:i w:val="0"/>
                <w:sz w:val="18"/>
                <w:szCs w:val="20"/>
                <w:lang w:val="en-US"/>
              </w:rPr>
              <w:t xml:space="preserve"> </w:t>
            </w:r>
            <w:r w:rsidR="00E7530A">
              <w:rPr>
                <w:i w:val="0"/>
                <w:sz w:val="18"/>
                <w:szCs w:val="20"/>
                <w:lang w:val="en-US"/>
              </w:rPr>
              <w:t>MES</w:t>
            </w:r>
            <w:r w:rsidR="00E7530A" w:rsidRPr="00FA6E68">
              <w:rPr>
                <w:i w:val="0"/>
                <w:sz w:val="18"/>
                <w:szCs w:val="20"/>
                <w:lang w:val="en-US"/>
              </w:rPr>
              <w:t>2424</w:t>
            </w:r>
            <w:r w:rsidR="00E7530A">
              <w:rPr>
                <w:i w:val="0"/>
                <w:sz w:val="18"/>
                <w:szCs w:val="20"/>
                <w:lang w:val="en-US"/>
              </w:rPr>
              <w:t>P</w:t>
            </w:r>
            <w:r w:rsidR="00E7530A" w:rsidRPr="00FA6E68">
              <w:rPr>
                <w:i w:val="0"/>
                <w:sz w:val="18"/>
                <w:szCs w:val="20"/>
                <w:lang w:val="en-US"/>
              </w:rPr>
              <w:t>,</w:t>
            </w:r>
            <w:r w:rsidR="00155A77" w:rsidRPr="00FA6E68">
              <w:rPr>
                <w:i w:val="0"/>
                <w:sz w:val="18"/>
                <w:szCs w:val="20"/>
                <w:lang w:val="en-US"/>
              </w:rPr>
              <w:t xml:space="preserve"> MES2448, MES2448B,</w:t>
            </w:r>
            <w:r w:rsidR="00E27DDB">
              <w:rPr>
                <w:i w:val="0"/>
                <w:sz w:val="18"/>
                <w:szCs w:val="20"/>
                <w:lang w:val="en-US"/>
              </w:rPr>
              <w:t xml:space="preserve"> </w:t>
            </w:r>
            <w:r w:rsidR="00AF5AC2">
              <w:rPr>
                <w:i w:val="0"/>
                <w:sz w:val="18"/>
                <w:szCs w:val="20"/>
                <w:lang w:val="en-US"/>
              </w:rPr>
              <w:t>MES2448P,</w:t>
            </w:r>
            <w:r w:rsidR="009235D8" w:rsidRPr="00FA6E68">
              <w:rPr>
                <w:i w:val="0"/>
                <w:sz w:val="18"/>
                <w:szCs w:val="20"/>
                <w:lang w:val="en-US"/>
              </w:rPr>
              <w:t xml:space="preserve"> MES2411X</w:t>
            </w:r>
            <w:r w:rsidR="00FA6E68">
              <w:rPr>
                <w:i w:val="0"/>
                <w:sz w:val="18"/>
                <w:szCs w:val="20"/>
                <w:lang w:val="en-US"/>
              </w:rPr>
              <w:t>,</w:t>
            </w:r>
            <w:r w:rsidR="003E3D08">
              <w:rPr>
                <w:i w:val="0"/>
                <w:sz w:val="18"/>
                <w:szCs w:val="20"/>
                <w:lang w:val="en-US"/>
              </w:rPr>
              <w:t xml:space="preserve"> </w:t>
            </w:r>
            <w:r w:rsidR="003E3D08" w:rsidRPr="00655B09">
              <w:rPr>
                <w:i w:val="0"/>
                <w:sz w:val="18"/>
                <w:szCs w:val="20"/>
                <w:lang w:val="en-US"/>
              </w:rPr>
              <w:t>MES3400-24, MES3400-24F, MES3400-48,</w:t>
            </w:r>
            <w:r w:rsidR="00FA6E68">
              <w:rPr>
                <w:i w:val="0"/>
                <w:sz w:val="18"/>
                <w:szCs w:val="20"/>
                <w:lang w:val="en-US"/>
              </w:rPr>
              <w:t xml:space="preserve"> MES3710P</w:t>
            </w:r>
            <w:r w:rsidR="00C51DB7" w:rsidRPr="00FA6E68">
              <w:rPr>
                <w:rFonts w:asciiTheme="minorHAnsi" w:hAnsiTheme="minorHAnsi"/>
                <w:i w:val="0"/>
                <w:sz w:val="18"/>
                <w:szCs w:val="18"/>
                <w:lang w:val="en-US"/>
              </w:rPr>
              <w:t>.</w:t>
            </w:r>
          </w:p>
        </w:tc>
      </w:tr>
      <w:tr w:rsidR="00367942" w:rsidRPr="00AC5B2C" w:rsidTr="00367942">
        <w:trPr>
          <w:gridAfter w:val="1"/>
          <w:wAfter w:w="16" w:type="dxa"/>
          <w:cantSplit/>
          <w:trHeight w:val="530"/>
          <w:jc w:val="center"/>
        </w:trPr>
        <w:tc>
          <w:tcPr>
            <w:tcW w:w="2551" w:type="dxa"/>
            <w:gridSpan w:val="2"/>
          </w:tcPr>
          <w:p w:rsidR="00367942" w:rsidRPr="00C51DB7" w:rsidRDefault="00C51DB7" w:rsidP="002969CC">
            <w:pPr>
              <w:pStyle w:val="afffff9"/>
              <w:keepNext w:val="0"/>
              <w:keepLines w:val="0"/>
              <w:suppressAutoHyphens/>
              <w:jc w:val="left"/>
              <w:rPr>
                <w:i w:val="0"/>
                <w:sz w:val="18"/>
                <w:szCs w:val="18"/>
                <w:lang w:val="en-US"/>
              </w:rPr>
            </w:pPr>
            <w:r w:rsidRPr="00C51DB7">
              <w:rPr>
                <w:i w:val="0"/>
                <w:sz w:val="18"/>
                <w:szCs w:val="18"/>
                <w:lang w:val="en-US"/>
              </w:rPr>
              <w:t>meter-type trTCM cir {</w:t>
            </w:r>
            <w:r w:rsidRPr="00C51DB7">
              <w:rPr>
                <w:b w:val="0"/>
                <w:sz w:val="18"/>
                <w:szCs w:val="18"/>
                <w:lang w:val="en-US"/>
              </w:rPr>
              <w:t>cir_value</w:t>
            </w:r>
            <w:r w:rsidRPr="00C51DB7">
              <w:rPr>
                <w:i w:val="0"/>
                <w:sz w:val="18"/>
                <w:szCs w:val="18"/>
                <w:lang w:val="en-US"/>
              </w:rPr>
              <w:t>} cbs {</w:t>
            </w:r>
            <w:r w:rsidRPr="00C51DB7">
              <w:rPr>
                <w:b w:val="0"/>
                <w:sz w:val="18"/>
                <w:szCs w:val="18"/>
                <w:lang w:val="en-US"/>
              </w:rPr>
              <w:t>cbs_value</w:t>
            </w:r>
            <w:r w:rsidRPr="00C51DB7">
              <w:rPr>
                <w:i w:val="0"/>
                <w:sz w:val="18"/>
                <w:szCs w:val="18"/>
                <w:lang w:val="en-US"/>
              </w:rPr>
              <w:t>} eir {</w:t>
            </w:r>
            <w:r w:rsidRPr="00C51DB7">
              <w:rPr>
                <w:b w:val="0"/>
                <w:sz w:val="18"/>
                <w:szCs w:val="18"/>
                <w:lang w:val="en-US"/>
              </w:rPr>
              <w:t>eir_value</w:t>
            </w:r>
            <w:r w:rsidRPr="00C51DB7">
              <w:rPr>
                <w:i w:val="0"/>
                <w:sz w:val="18"/>
                <w:szCs w:val="18"/>
                <w:lang w:val="en-US"/>
              </w:rPr>
              <w:t>} ebs {</w:t>
            </w:r>
            <w:r w:rsidRPr="00C51DB7">
              <w:rPr>
                <w:b w:val="0"/>
                <w:sz w:val="18"/>
                <w:szCs w:val="18"/>
                <w:lang w:val="en-US"/>
              </w:rPr>
              <w:t>ebs_value</w:t>
            </w:r>
            <w:r w:rsidRPr="00C51DB7">
              <w:rPr>
                <w:i w:val="0"/>
                <w:sz w:val="18"/>
                <w:szCs w:val="18"/>
                <w:lang w:val="en-US"/>
              </w:rPr>
              <w:t>} mode {bytes | packets} [color-aware]</w:t>
            </w:r>
          </w:p>
        </w:tc>
        <w:tc>
          <w:tcPr>
            <w:tcW w:w="1984" w:type="dxa"/>
            <w:vAlign w:val="center"/>
          </w:tcPr>
          <w:p w:rsidR="00367942" w:rsidRPr="006822C5" w:rsidRDefault="00367942" w:rsidP="002969CC">
            <w:pPr>
              <w:pStyle w:val="affffff3"/>
              <w:suppressAutoHyphens/>
              <w:jc w:val="center"/>
              <w:rPr>
                <w:rFonts w:ascii="Calibri" w:hAnsi="Calibri"/>
                <w:i/>
                <w:sz w:val="18"/>
                <w:szCs w:val="18"/>
              </w:rPr>
            </w:pPr>
            <w:r w:rsidRPr="006822C5">
              <w:rPr>
                <w:rFonts w:ascii="Calibri" w:hAnsi="Calibri"/>
                <w:i/>
                <w:sz w:val="18"/>
                <w:szCs w:val="18"/>
              </w:rPr>
              <w:t>-</w:t>
            </w:r>
          </w:p>
        </w:tc>
        <w:tc>
          <w:tcPr>
            <w:tcW w:w="5019" w:type="dxa"/>
          </w:tcPr>
          <w:p w:rsidR="00C51DB7" w:rsidRDefault="00700620" w:rsidP="00C51DB7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Установить</w:t>
            </w:r>
            <w:r w:rsidR="00C51DB7">
              <w:rPr>
                <w:lang w:val="ru-RU"/>
              </w:rPr>
              <w:t xml:space="preserve"> ограничение скорости для исходящего трафика согласно алгоритму </w:t>
            </w:r>
            <w:r w:rsidR="00C51DB7">
              <w:t>two</w:t>
            </w:r>
            <w:r w:rsidR="00C51DB7" w:rsidRPr="00C51DB7">
              <w:rPr>
                <w:lang w:val="ru-RU"/>
              </w:rPr>
              <w:t xml:space="preserve"> </w:t>
            </w:r>
            <w:r w:rsidR="00C51DB7">
              <w:t>rate</w:t>
            </w:r>
            <w:r w:rsidR="00E23B74">
              <w:rPr>
                <w:lang w:val="ru-RU"/>
              </w:rPr>
              <w:t xml:space="preserve"> </w:t>
            </w:r>
            <w:r w:rsidR="00E23B74" w:rsidRPr="00E23B74">
              <w:rPr>
                <w:lang w:val="ru-RU"/>
              </w:rPr>
              <w:t>–</w:t>
            </w:r>
            <w:r w:rsidR="00C51DB7" w:rsidRPr="00C51DB7">
              <w:rPr>
                <w:lang w:val="ru-RU"/>
              </w:rPr>
              <w:t xml:space="preserve"> </w:t>
            </w:r>
            <w:r w:rsidR="00C51DB7">
              <w:t>Three</w:t>
            </w:r>
            <w:r w:rsidR="00C51DB7" w:rsidRPr="00C51DB7">
              <w:rPr>
                <w:lang w:val="ru-RU"/>
              </w:rPr>
              <w:t xml:space="preserve"> </w:t>
            </w:r>
            <w:r w:rsidR="00C51DB7">
              <w:t>Color</w:t>
            </w:r>
            <w:r w:rsidR="00C51DB7" w:rsidRPr="00C51DB7">
              <w:rPr>
                <w:lang w:val="ru-RU"/>
              </w:rPr>
              <w:t xml:space="preserve"> </w:t>
            </w:r>
            <w:r w:rsidR="00C51DB7">
              <w:t>Marker</w:t>
            </w:r>
            <w:r w:rsidR="00C51DB7" w:rsidRPr="00C51DB7">
              <w:rPr>
                <w:lang w:val="ru-RU"/>
              </w:rPr>
              <w:t xml:space="preserve"> </w:t>
            </w:r>
            <w:r w:rsidR="00C51DB7">
              <w:rPr>
                <w:lang w:val="ru-RU"/>
              </w:rPr>
              <w:t>(rfc2698).</w:t>
            </w:r>
          </w:p>
          <w:p w:rsidR="00C51DB7" w:rsidRDefault="00C51DB7" w:rsidP="00C51DB7">
            <w:pPr>
              <w:pStyle w:val="affffff"/>
              <w:rPr>
                <w:b/>
                <w:bCs/>
                <w:lang w:val="ru-RU"/>
              </w:rPr>
            </w:pPr>
            <w:r>
              <w:rPr>
                <w:b/>
                <w:bCs/>
              </w:rPr>
              <w:t>Color</w:t>
            </w:r>
            <w:r w:rsidRPr="00C51DB7">
              <w:rPr>
                <w:b/>
                <w:bCs/>
                <w:lang w:val="ru-RU"/>
              </w:rPr>
              <w:t>-</w:t>
            </w:r>
            <w:r>
              <w:rPr>
                <w:b/>
                <w:bCs/>
              </w:rPr>
              <w:t>aware</w:t>
            </w:r>
            <w:r w:rsidR="00700620">
              <w:rPr>
                <w:b/>
                <w:bCs/>
                <w:lang w:val="ru-RU"/>
              </w:rPr>
              <w:t xml:space="preserve"> </w:t>
            </w:r>
            <w:r w:rsidR="00E23B74" w:rsidRPr="00E23B74">
              <w:rPr>
                <w:bCs/>
                <w:lang w:val="ru-RU"/>
              </w:rPr>
              <w:t>–</w:t>
            </w:r>
            <w:r w:rsidRPr="00C51DB7">
              <w:rPr>
                <w:b/>
                <w:bCs/>
                <w:lang w:val="ru-RU"/>
              </w:rPr>
              <w:t xml:space="preserve"> </w:t>
            </w:r>
            <w:r>
              <w:rPr>
                <w:lang w:val="ru-RU"/>
              </w:rPr>
              <w:t xml:space="preserve">включает анализ </w:t>
            </w:r>
            <w:r>
              <w:t>DSCP</w:t>
            </w:r>
            <w:r w:rsidRPr="00C51DB7">
              <w:rPr>
                <w:lang w:val="ru-RU"/>
              </w:rPr>
              <w:t xml:space="preserve"> </w:t>
            </w:r>
            <w:r>
              <w:rPr>
                <w:lang w:val="ru-RU"/>
              </w:rPr>
              <w:t>при анализе объема трафика</w:t>
            </w:r>
            <w:r w:rsidR="00700620">
              <w:rPr>
                <w:lang w:val="ru-RU"/>
              </w:rPr>
              <w:t>.</w:t>
            </w:r>
          </w:p>
          <w:p w:rsidR="00367942" w:rsidRPr="00FA6E68" w:rsidRDefault="00367942" w:rsidP="003E3D08">
            <w:pPr>
              <w:pStyle w:val="afffff9"/>
              <w:keepNext w:val="0"/>
              <w:keepLines w:val="0"/>
              <w:ind w:left="597" w:hanging="597"/>
              <w:jc w:val="left"/>
              <w:rPr>
                <w:b w:val="0"/>
                <w:i w:val="0"/>
                <w:sz w:val="18"/>
                <w:szCs w:val="18"/>
                <w:lang w:val="en-US"/>
              </w:rPr>
            </w:pPr>
            <w:r w:rsidRPr="00EB6F03">
              <w:rPr>
                <w:rFonts w:asciiTheme="minorHAnsi" w:hAnsiTheme="minorHAnsi"/>
                <w:i w:val="0"/>
                <w:noProof/>
                <w:sz w:val="18"/>
                <w:szCs w:val="18"/>
              </w:rPr>
              <w:drawing>
                <wp:anchor distT="0" distB="0" distL="114300" distR="114300" simplePos="0" relativeHeight="251665408" behindDoc="1" locked="0" layoutInCell="1" allowOverlap="1" wp14:anchorId="087933D4" wp14:editId="2CC5F6CD">
                  <wp:simplePos x="0" y="0"/>
                  <wp:positionH relativeFrom="column">
                    <wp:posOffset>-12700</wp:posOffset>
                  </wp:positionH>
                  <wp:positionV relativeFrom="line">
                    <wp:posOffset>17145</wp:posOffset>
                  </wp:positionV>
                  <wp:extent cx="286385" cy="294005"/>
                  <wp:effectExtent l="0" t="0" r="18415" b="10795"/>
                  <wp:wrapTight wrapText="bothSides">
                    <wp:wrapPolygon edited="0">
                      <wp:start x="0" y="0"/>
                      <wp:lineTo x="0" y="20247"/>
                      <wp:lineTo x="20115" y="20247"/>
                      <wp:lineTo x="20115" y="0"/>
                      <wp:lineTo x="0" y="0"/>
                    </wp:wrapPolygon>
                  </wp:wrapTight>
                  <wp:docPr id="1472" name="Рисунок 1151" descr="при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1151" descr="при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385" cy="294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EB6F03">
              <w:rPr>
                <w:rFonts w:asciiTheme="minorHAnsi" w:hAnsiTheme="minorHAnsi"/>
                <w:i w:val="0"/>
                <w:sz w:val="18"/>
                <w:szCs w:val="18"/>
              </w:rPr>
              <w:t>Поддерживается</w:t>
            </w:r>
            <w:r w:rsidRPr="00FA6E68">
              <w:rPr>
                <w:rFonts w:asciiTheme="minorHAnsi" w:hAnsiTheme="minorHAnsi"/>
                <w:i w:val="0"/>
                <w:sz w:val="18"/>
                <w:szCs w:val="18"/>
                <w:lang w:val="en-US"/>
              </w:rPr>
              <w:t xml:space="preserve"> </w:t>
            </w:r>
            <w:r w:rsidRPr="00EB6F03">
              <w:rPr>
                <w:rFonts w:asciiTheme="minorHAnsi" w:hAnsiTheme="minorHAnsi"/>
                <w:i w:val="0"/>
                <w:sz w:val="18"/>
                <w:szCs w:val="18"/>
              </w:rPr>
              <w:t>только</w:t>
            </w:r>
            <w:r w:rsidRPr="00FA6E68">
              <w:rPr>
                <w:rFonts w:asciiTheme="minorHAnsi" w:hAnsiTheme="minorHAnsi"/>
                <w:i w:val="0"/>
                <w:sz w:val="18"/>
                <w:szCs w:val="18"/>
                <w:lang w:val="en-US"/>
              </w:rPr>
              <w:t xml:space="preserve"> </w:t>
            </w:r>
            <w:r w:rsidRPr="00EB6F03">
              <w:rPr>
                <w:rFonts w:asciiTheme="minorHAnsi" w:hAnsiTheme="minorHAnsi"/>
                <w:i w:val="0"/>
                <w:sz w:val="18"/>
                <w:szCs w:val="18"/>
              </w:rPr>
              <w:t>на</w:t>
            </w:r>
            <w:r w:rsidRPr="00FA6E68">
              <w:rPr>
                <w:rFonts w:asciiTheme="minorHAnsi" w:hAnsiTheme="minorHAnsi"/>
                <w:i w:val="0"/>
                <w:sz w:val="18"/>
                <w:szCs w:val="18"/>
                <w:lang w:val="en-US"/>
              </w:rPr>
              <w:t xml:space="preserve"> </w:t>
            </w:r>
            <w:r w:rsidR="009235D8" w:rsidRPr="00FA6E68">
              <w:rPr>
                <w:i w:val="0"/>
                <w:sz w:val="18"/>
                <w:szCs w:val="20"/>
                <w:lang w:val="en-US"/>
              </w:rPr>
              <w:t>MES2424, MES2424B,</w:t>
            </w:r>
            <w:r w:rsidR="00E27DDB">
              <w:rPr>
                <w:i w:val="0"/>
                <w:sz w:val="18"/>
                <w:szCs w:val="20"/>
                <w:lang w:val="en-US"/>
              </w:rPr>
              <w:t xml:space="preserve"> MES2424FB</w:t>
            </w:r>
            <w:r w:rsidR="009235D8" w:rsidRPr="00FA6E68">
              <w:rPr>
                <w:i w:val="0"/>
                <w:sz w:val="18"/>
                <w:szCs w:val="20"/>
                <w:lang w:val="en-US"/>
              </w:rPr>
              <w:t xml:space="preserve"> </w:t>
            </w:r>
            <w:r w:rsidR="00E7530A">
              <w:rPr>
                <w:i w:val="0"/>
                <w:sz w:val="18"/>
                <w:szCs w:val="20"/>
                <w:lang w:val="en-US"/>
              </w:rPr>
              <w:t>MES</w:t>
            </w:r>
            <w:r w:rsidR="00E7530A" w:rsidRPr="00FA6E68">
              <w:rPr>
                <w:i w:val="0"/>
                <w:sz w:val="18"/>
                <w:szCs w:val="20"/>
                <w:lang w:val="en-US"/>
              </w:rPr>
              <w:t>2424</w:t>
            </w:r>
            <w:r w:rsidR="00E7530A">
              <w:rPr>
                <w:i w:val="0"/>
                <w:sz w:val="18"/>
                <w:szCs w:val="20"/>
                <w:lang w:val="en-US"/>
              </w:rPr>
              <w:t>P</w:t>
            </w:r>
            <w:r w:rsidR="00E7530A" w:rsidRPr="00FA6E68">
              <w:rPr>
                <w:i w:val="0"/>
                <w:sz w:val="18"/>
                <w:szCs w:val="20"/>
                <w:lang w:val="en-US"/>
              </w:rPr>
              <w:t xml:space="preserve">, </w:t>
            </w:r>
            <w:r w:rsidR="00155A77" w:rsidRPr="00FA6E68">
              <w:rPr>
                <w:i w:val="0"/>
                <w:sz w:val="18"/>
                <w:szCs w:val="20"/>
                <w:lang w:val="en-US"/>
              </w:rPr>
              <w:t>MES2448, MES2448B,</w:t>
            </w:r>
            <w:r w:rsidR="00AF5AC2" w:rsidRPr="00FA6E68">
              <w:rPr>
                <w:i w:val="0"/>
                <w:sz w:val="18"/>
                <w:szCs w:val="20"/>
                <w:lang w:val="en-US"/>
              </w:rPr>
              <w:t xml:space="preserve"> </w:t>
            </w:r>
            <w:r w:rsidR="00AF5AC2">
              <w:rPr>
                <w:i w:val="0"/>
                <w:sz w:val="18"/>
                <w:szCs w:val="20"/>
                <w:lang w:val="en-US"/>
              </w:rPr>
              <w:t>MES2448P,</w:t>
            </w:r>
            <w:r w:rsidR="00155A77" w:rsidRPr="00FA6E68">
              <w:rPr>
                <w:i w:val="0"/>
                <w:sz w:val="18"/>
                <w:szCs w:val="20"/>
                <w:lang w:val="en-US"/>
              </w:rPr>
              <w:t xml:space="preserve"> </w:t>
            </w:r>
            <w:r w:rsidR="009235D8" w:rsidRPr="00FA6E68">
              <w:rPr>
                <w:i w:val="0"/>
                <w:sz w:val="18"/>
                <w:szCs w:val="20"/>
                <w:lang w:val="en-US"/>
              </w:rPr>
              <w:t>MES2411X</w:t>
            </w:r>
            <w:r w:rsidR="00FA6E68">
              <w:rPr>
                <w:i w:val="0"/>
                <w:sz w:val="18"/>
                <w:szCs w:val="20"/>
                <w:lang w:val="en-US"/>
              </w:rPr>
              <w:t>,</w:t>
            </w:r>
            <w:r w:rsidR="003E3D08">
              <w:rPr>
                <w:i w:val="0"/>
                <w:sz w:val="18"/>
                <w:szCs w:val="20"/>
                <w:lang w:val="en-US"/>
              </w:rPr>
              <w:t xml:space="preserve"> </w:t>
            </w:r>
            <w:r w:rsidR="003E3D08" w:rsidRPr="00655B09">
              <w:rPr>
                <w:i w:val="0"/>
                <w:sz w:val="18"/>
                <w:szCs w:val="20"/>
                <w:lang w:val="en-US"/>
              </w:rPr>
              <w:t>MES3400-24, MES3400-24F, MES3400-48,</w:t>
            </w:r>
            <w:r w:rsidR="00FA6E68">
              <w:rPr>
                <w:i w:val="0"/>
                <w:sz w:val="18"/>
                <w:szCs w:val="20"/>
                <w:lang w:val="en-US"/>
              </w:rPr>
              <w:t xml:space="preserve"> MES3710P</w:t>
            </w:r>
            <w:r w:rsidR="00700620" w:rsidRPr="00FA6E68">
              <w:rPr>
                <w:rFonts w:asciiTheme="minorHAnsi" w:hAnsiTheme="minorHAnsi"/>
                <w:i w:val="0"/>
                <w:sz w:val="18"/>
                <w:szCs w:val="18"/>
                <w:lang w:val="en-US"/>
              </w:rPr>
              <w:t>.</w:t>
            </w:r>
          </w:p>
        </w:tc>
      </w:tr>
      <w:tr w:rsidR="00367942" w:rsidRPr="00945844" w:rsidTr="00367942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750"/>
        </w:trPr>
        <w:tc>
          <w:tcPr>
            <w:tcW w:w="960" w:type="dxa"/>
          </w:tcPr>
          <w:p w:rsidR="00367942" w:rsidRPr="00FA6E68" w:rsidRDefault="00367942" w:rsidP="002121A4">
            <w:pPr>
              <w:pStyle w:val="afffff7"/>
              <w:rPr>
                <w:lang w:val="en-US"/>
              </w:rPr>
            </w:pPr>
            <w:r w:rsidRPr="00945844">
              <w:rPr>
                <w:noProof/>
              </w:rPr>
              <w:drawing>
                <wp:anchor distT="0" distB="0" distL="114300" distR="114300" simplePos="0" relativeHeight="251700224" behindDoc="1" locked="0" layoutInCell="1" allowOverlap="1" wp14:anchorId="4199E573" wp14:editId="4804317D">
                  <wp:simplePos x="0" y="0"/>
                  <wp:positionH relativeFrom="column">
                    <wp:posOffset>9525</wp:posOffset>
                  </wp:positionH>
                  <wp:positionV relativeFrom="line">
                    <wp:posOffset>92446</wp:posOffset>
                  </wp:positionV>
                  <wp:extent cx="371475" cy="342900"/>
                  <wp:effectExtent l="0" t="0" r="9525" b="0"/>
                  <wp:wrapTight wrapText="bothSides">
                    <wp:wrapPolygon edited="0">
                      <wp:start x="0" y="0"/>
                      <wp:lineTo x="0" y="20400"/>
                      <wp:lineTo x="21046" y="20400"/>
                      <wp:lineTo x="21046" y="0"/>
                      <wp:lineTo x="0" y="0"/>
                    </wp:wrapPolygon>
                  </wp:wrapTight>
                  <wp:docPr id="1482" name="Рисунок 76" descr="вни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Рисунок 76" descr="вни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475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610" w:type="dxa"/>
            <w:gridSpan w:val="4"/>
            <w:vAlign w:val="center"/>
          </w:tcPr>
          <w:p w:rsidR="00367942" w:rsidRPr="00945844" w:rsidRDefault="00367942" w:rsidP="002121A4">
            <w:pPr>
              <w:pStyle w:val="afffff7"/>
            </w:pPr>
            <w:r w:rsidRPr="00945844">
              <w:t>Для корректной работы измерителя с алгоритмами sr-TCM и tr-TCM требуется установить на исходящем интерфейсе команду qos m</w:t>
            </w:r>
            <w:r w:rsidR="00EB4AC8">
              <w:t>ap regen-priority ipDscp enable.</w:t>
            </w:r>
          </w:p>
        </w:tc>
      </w:tr>
    </w:tbl>
    <w:p w:rsidR="00347D88" w:rsidRPr="00945844" w:rsidRDefault="007B0613">
      <w:pPr>
        <w:pStyle w:val="46"/>
        <w:rPr>
          <w:bCs/>
          <w:lang w:val="ru-RU"/>
        </w:rPr>
      </w:pPr>
      <w:r w:rsidRPr="00945844">
        <w:rPr>
          <w:lang w:val="ru-RU"/>
        </w:rPr>
        <w:t xml:space="preserve">Команды режима </w:t>
      </w:r>
      <w:r w:rsidR="00E81E92" w:rsidRPr="00945844">
        <w:t>EXEC</w:t>
      </w:r>
      <w:bookmarkEnd w:id="6284"/>
    </w:p>
    <w:p w:rsidR="00E81E92" w:rsidRPr="00945844" w:rsidRDefault="00E81E92" w:rsidP="00D262FE">
      <w:pPr>
        <w:pStyle w:val="afffff5"/>
      </w:pPr>
      <w:r w:rsidRPr="00945844">
        <w:t xml:space="preserve">Вид запроса командной строки режима </w:t>
      </w:r>
      <w:r w:rsidRPr="00945844">
        <w:rPr>
          <w:lang w:val="en-US"/>
        </w:rPr>
        <w:t>EXEC</w:t>
      </w:r>
      <w:r w:rsidRPr="00945844">
        <w:t>:</w:t>
      </w:r>
    </w:p>
    <w:p w:rsidR="00E81E92" w:rsidRDefault="000A275D" w:rsidP="00F17D63">
      <w:pPr>
        <w:pStyle w:val="afffff2"/>
        <w:rPr>
          <w:lang w:val="ru-RU"/>
        </w:rPr>
      </w:pPr>
      <w:r w:rsidRPr="00945844">
        <w:t>console</w:t>
      </w:r>
      <w:r w:rsidR="00E81E92" w:rsidRPr="00945844">
        <w:rPr>
          <w:lang w:val="ru-RU"/>
        </w:rPr>
        <w:t xml:space="preserve"># </w:t>
      </w:r>
    </w:p>
    <w:p w:rsidR="00664C93" w:rsidRPr="00945844" w:rsidRDefault="009C7DB6" w:rsidP="00312B61">
      <w:pPr>
        <w:pStyle w:val="afffff7"/>
      </w:pPr>
      <w:r w:rsidRPr="00945844">
        <w:rPr>
          <w:b w:val="0"/>
        </w:rPr>
        <w:t xml:space="preserve">Таблица </w:t>
      </w:r>
      <w:r w:rsidR="00254D46" w:rsidRPr="00945844">
        <w:rPr>
          <w:b w:val="0"/>
        </w:rPr>
        <w:fldChar w:fldCharType="begin"/>
      </w:r>
      <w:r w:rsidR="00194FE9" w:rsidRPr="00945844">
        <w:rPr>
          <w:b w:val="0"/>
        </w:rPr>
        <w:instrText xml:space="preserve"> SEQ Таблица \* ARABIC </w:instrText>
      </w:r>
      <w:r w:rsidR="00254D46" w:rsidRPr="00945844">
        <w:rPr>
          <w:b w:val="0"/>
        </w:rPr>
        <w:fldChar w:fldCharType="separate"/>
      </w:r>
      <w:r w:rsidR="00AD5A9D">
        <w:rPr>
          <w:b w:val="0"/>
          <w:noProof/>
        </w:rPr>
        <w:t>202</w:t>
      </w:r>
      <w:r w:rsidR="00254D46" w:rsidRPr="00945844">
        <w:rPr>
          <w:b w:val="0"/>
        </w:rPr>
        <w:fldChar w:fldCharType="end"/>
      </w:r>
      <w:r w:rsidR="00F87DCC">
        <w:rPr>
          <w:b w:val="0"/>
        </w:rPr>
        <w:t xml:space="preserve"> </w:t>
      </w:r>
      <w:r w:rsidR="003E2E86" w:rsidRPr="003E2E86">
        <w:rPr>
          <w:b w:val="0"/>
        </w:rPr>
        <w:t>—</w:t>
      </w:r>
      <w:r w:rsidR="003E2E86">
        <w:rPr>
          <w:b w:val="0"/>
        </w:rPr>
        <w:t xml:space="preserve"> </w:t>
      </w:r>
      <w:r w:rsidRPr="00945844">
        <w:rPr>
          <w:b w:val="0"/>
        </w:rPr>
        <w:t>Команды режима EXEC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" w:type="dxa"/>
          <w:bottom w:w="11" w:type="dxa"/>
        </w:tblCellMar>
        <w:tblLook w:val="01E0" w:firstRow="1" w:lastRow="1" w:firstColumn="1" w:lastColumn="1" w:noHBand="0" w:noVBand="0"/>
      </w:tblPr>
      <w:tblGrid>
        <w:gridCol w:w="2551"/>
        <w:gridCol w:w="2098"/>
        <w:gridCol w:w="4957"/>
      </w:tblGrid>
      <w:tr w:rsidR="00101F82" w:rsidRPr="00945844" w:rsidTr="00EE578B">
        <w:trPr>
          <w:cantSplit/>
        </w:trPr>
        <w:tc>
          <w:tcPr>
            <w:tcW w:w="2551" w:type="dxa"/>
            <w:vAlign w:val="center"/>
          </w:tcPr>
          <w:p w:rsidR="00347D88" w:rsidRPr="00945844" w:rsidRDefault="00FE3EB4">
            <w:pPr>
              <w:pStyle w:val="affff8"/>
              <w:suppressAutoHyphens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Команда</w:t>
            </w:r>
          </w:p>
        </w:tc>
        <w:tc>
          <w:tcPr>
            <w:tcW w:w="2098" w:type="dxa"/>
            <w:vAlign w:val="center"/>
          </w:tcPr>
          <w:p w:rsidR="00347D88" w:rsidRPr="00945844" w:rsidRDefault="00FE3EB4">
            <w:pPr>
              <w:pStyle w:val="affff8"/>
              <w:suppressAutoHyphens/>
              <w:spacing w:before="0" w:after="0"/>
              <w:rPr>
                <w:sz w:val="20"/>
              </w:rPr>
            </w:pPr>
            <w:r w:rsidRPr="00945844">
              <w:rPr>
                <w:sz w:val="20"/>
                <w:lang w:val="en-US"/>
              </w:rPr>
              <w:t>Значение/значение по умолчанию</w:t>
            </w:r>
          </w:p>
        </w:tc>
        <w:tc>
          <w:tcPr>
            <w:tcW w:w="4957" w:type="dxa"/>
            <w:vAlign w:val="center"/>
          </w:tcPr>
          <w:p w:rsidR="00424273" w:rsidRPr="00945844" w:rsidRDefault="00FE3EB4" w:rsidP="00295F3A">
            <w:pPr>
              <w:pStyle w:val="affff8"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Действие</w:t>
            </w:r>
          </w:p>
        </w:tc>
      </w:tr>
      <w:tr w:rsidR="00101F82" w:rsidRPr="00945844" w:rsidTr="00EE578B">
        <w:trPr>
          <w:cantSplit/>
        </w:trPr>
        <w:tc>
          <w:tcPr>
            <w:tcW w:w="2551" w:type="dxa"/>
          </w:tcPr>
          <w:p w:rsidR="00347D88" w:rsidRPr="00945844" w:rsidRDefault="00FE3EB4">
            <w:pPr>
              <w:suppressAutoHyphens/>
              <w:jc w:val="left"/>
              <w:rPr>
                <w:rStyle w:val="afff9"/>
                <w:rFonts w:ascii="Calibri" w:hAnsi="Calibri"/>
                <w:b w:val="0"/>
                <w:bCs w:val="0"/>
                <w:i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</w:rPr>
              <w:t>show qos</w:t>
            </w:r>
            <w:r w:rsidR="00A276D2" w:rsidRPr="00945844">
              <w:rPr>
                <w:rStyle w:val="afff9"/>
                <w:rFonts w:ascii="Calibri" w:hAnsi="Calibri"/>
                <w:sz w:val="18"/>
              </w:rPr>
              <w:t xml:space="preserve"> </w:t>
            </w:r>
            <w:r w:rsidR="00A276D2" w:rsidRPr="00945844">
              <w:rPr>
                <w:rStyle w:val="afff9"/>
                <w:rFonts w:ascii="Calibri" w:hAnsi="Calibri"/>
                <w:sz w:val="18"/>
                <w:lang w:val="en-US"/>
              </w:rPr>
              <w:t>global info</w:t>
            </w:r>
          </w:p>
        </w:tc>
        <w:tc>
          <w:tcPr>
            <w:tcW w:w="2098" w:type="dxa"/>
            <w:vAlign w:val="center"/>
          </w:tcPr>
          <w:p w:rsidR="00347D88" w:rsidRPr="00945844" w:rsidRDefault="00FE3EB4">
            <w:pPr>
              <w:pStyle w:val="affffff"/>
              <w:suppressAutoHyphens/>
              <w:jc w:val="center"/>
              <w:rPr>
                <w:rStyle w:val="affff4"/>
                <w:b/>
                <w:bCs/>
                <w:i/>
                <w:iCs/>
                <w:sz w:val="18"/>
                <w:szCs w:val="20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-</w:t>
            </w:r>
          </w:p>
        </w:tc>
        <w:tc>
          <w:tcPr>
            <w:tcW w:w="4957" w:type="dxa"/>
          </w:tcPr>
          <w:p w:rsidR="00FE3EB4" w:rsidRPr="00A752FC" w:rsidRDefault="00176BAB" w:rsidP="00AD157B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Отобразить</w:t>
            </w:r>
            <w:r w:rsidR="00A276D2" w:rsidRPr="00945844">
              <w:rPr>
                <w:rStyle w:val="affff4"/>
                <w:sz w:val="18"/>
                <w:lang w:val="ru-RU"/>
              </w:rPr>
              <w:t xml:space="preserve"> глобальные настройки </w:t>
            </w:r>
            <w:r w:rsidR="00A276D2" w:rsidRPr="00945844">
              <w:rPr>
                <w:rStyle w:val="affff4"/>
                <w:sz w:val="18"/>
              </w:rPr>
              <w:t>qos</w:t>
            </w:r>
            <w:r w:rsidR="00A752FC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101F82" w:rsidRPr="00945844" w:rsidTr="00EE578B">
        <w:trPr>
          <w:cantSplit/>
        </w:trPr>
        <w:tc>
          <w:tcPr>
            <w:tcW w:w="2551" w:type="dxa"/>
          </w:tcPr>
          <w:p w:rsidR="00347D88" w:rsidRPr="00945844" w:rsidRDefault="005A0FA9">
            <w:pPr>
              <w:suppressAutoHyphens/>
              <w:jc w:val="left"/>
              <w:rPr>
                <w:b/>
                <w:bCs/>
                <w:sz w:val="18"/>
                <w:szCs w:val="20"/>
                <w:lang w:val="en-US" w:eastAsia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show qos def-user-priority [fastethernet </w:t>
            </w:r>
            <w:r w:rsidRPr="00945844">
              <w:rPr>
                <w:rStyle w:val="afff9"/>
                <w:rFonts w:ascii="Calibri" w:hAnsi="Calibri"/>
                <w:b w:val="0"/>
                <w:i/>
                <w:sz w:val="18"/>
                <w:lang w:val="en-US"/>
              </w:rPr>
              <w:t>fa_port</w:t>
            </w: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 | gigabitethernet </w:t>
            </w:r>
            <w:r w:rsidRPr="00945844">
              <w:rPr>
                <w:rStyle w:val="afff9"/>
                <w:rFonts w:ascii="Calibri" w:hAnsi="Calibri"/>
                <w:b w:val="0"/>
                <w:i/>
                <w:sz w:val="18"/>
                <w:lang w:val="en-US"/>
              </w:rPr>
              <w:t>gi_port</w:t>
            </w: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 |</w:t>
            </w:r>
            <w:r w:rsidR="00953C0C">
              <w:rPr>
                <w:rStyle w:val="affffff0"/>
                <w:b/>
              </w:rPr>
              <w:t xml:space="preserve"> tengigabitethernet</w:t>
            </w:r>
            <w:r w:rsidR="00953C0C">
              <w:rPr>
                <w:rStyle w:val="affffff0"/>
                <w:i/>
              </w:rPr>
              <w:t xml:space="preserve"> te_port</w:t>
            </w: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 </w:t>
            </w:r>
            <w:r w:rsidR="00953C0C" w:rsidRPr="00953C0C">
              <w:rPr>
                <w:rStyle w:val="afff9"/>
                <w:sz w:val="18"/>
                <w:lang w:val="en-US"/>
              </w:rPr>
              <w:t>|</w:t>
            </w: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port-channel </w:t>
            </w:r>
            <w:r w:rsidRPr="00945844">
              <w:rPr>
                <w:rStyle w:val="afff9"/>
                <w:rFonts w:ascii="Calibri" w:hAnsi="Calibri"/>
                <w:b w:val="0"/>
                <w:i/>
                <w:sz w:val="18"/>
                <w:lang w:val="en-US"/>
              </w:rPr>
              <w:t>group</w:t>
            </w: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]</w:t>
            </w:r>
          </w:p>
        </w:tc>
        <w:tc>
          <w:tcPr>
            <w:tcW w:w="2098" w:type="dxa"/>
            <w:vAlign w:val="center"/>
          </w:tcPr>
          <w:p w:rsidR="00347D88" w:rsidRPr="00945844" w:rsidRDefault="005F0635">
            <w:pPr>
              <w:pStyle w:val="affffff"/>
              <w:suppressAutoHyphens/>
              <w:jc w:val="center"/>
              <w:rPr>
                <w:rStyle w:val="affff4"/>
                <w:sz w:val="18"/>
                <w:szCs w:val="24"/>
              </w:rPr>
            </w:pPr>
            <w:r w:rsidRPr="00945844">
              <w:rPr>
                <w:rStyle w:val="affff4"/>
                <w:sz w:val="18"/>
              </w:rPr>
              <w:t>-</w:t>
            </w:r>
          </w:p>
        </w:tc>
        <w:tc>
          <w:tcPr>
            <w:tcW w:w="4957" w:type="dxa"/>
          </w:tcPr>
          <w:p w:rsidR="00FE3EB4" w:rsidRPr="00945844" w:rsidRDefault="00176BAB" w:rsidP="00E673AA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Показать</w:t>
            </w:r>
            <w:r w:rsidR="005A0FA9" w:rsidRPr="00945844">
              <w:rPr>
                <w:rStyle w:val="affff4"/>
                <w:sz w:val="18"/>
                <w:lang w:val="ru-RU"/>
              </w:rPr>
              <w:t xml:space="preserve"> в какую очередь определены интерфейсы</w:t>
            </w:r>
            <w:r w:rsidR="00A752FC">
              <w:rPr>
                <w:rStyle w:val="affff4"/>
                <w:sz w:val="18"/>
                <w:lang w:val="ru-RU"/>
              </w:rPr>
              <w:t>.</w:t>
            </w:r>
          </w:p>
          <w:p w:rsidR="005A0FA9" w:rsidRPr="00945844" w:rsidRDefault="005A0FA9" w:rsidP="00272127">
            <w:pPr>
              <w:pStyle w:val="afffffff4"/>
            </w:pPr>
          </w:p>
        </w:tc>
      </w:tr>
      <w:tr w:rsidR="00794E28" w:rsidRPr="00945844" w:rsidTr="00EE578B">
        <w:trPr>
          <w:cantSplit/>
        </w:trPr>
        <w:tc>
          <w:tcPr>
            <w:tcW w:w="2551" w:type="dxa"/>
          </w:tcPr>
          <w:p w:rsidR="00794E28" w:rsidRPr="00945844" w:rsidDel="005A0FA9" w:rsidRDefault="002969CC">
            <w:pPr>
              <w:suppressAutoHyphens/>
              <w:jc w:val="left"/>
              <w:rPr>
                <w:rStyle w:val="afff9"/>
                <w:rFonts w:ascii="Calibri" w:hAnsi="Calibri"/>
                <w:sz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>s</w:t>
            </w:r>
            <w:r w:rsidR="00794E28" w:rsidRPr="00945844">
              <w:rPr>
                <w:rStyle w:val="afff9"/>
                <w:rFonts w:ascii="Calibri" w:hAnsi="Calibri"/>
                <w:sz w:val="18"/>
                <w:lang w:val="en-US"/>
              </w:rPr>
              <w:t>how queue-map</w:t>
            </w:r>
            <w:r w:rsidR="003E2CEE"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[fastethernet </w:t>
            </w:r>
            <w:r w:rsidR="003E2CEE" w:rsidRPr="00945844">
              <w:rPr>
                <w:rStyle w:val="afff9"/>
                <w:rFonts w:ascii="Calibri" w:hAnsi="Calibri"/>
                <w:b w:val="0"/>
                <w:i/>
                <w:sz w:val="18"/>
                <w:lang w:val="en-US"/>
              </w:rPr>
              <w:t>fa_port</w:t>
            </w:r>
            <w:r w:rsidR="003E2CEE"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 | gigabitethernet </w:t>
            </w:r>
            <w:r w:rsidR="003E2CEE" w:rsidRPr="00945844">
              <w:rPr>
                <w:rStyle w:val="afff9"/>
                <w:rFonts w:ascii="Calibri" w:hAnsi="Calibri"/>
                <w:b w:val="0"/>
                <w:i/>
                <w:sz w:val="18"/>
                <w:lang w:val="en-US"/>
              </w:rPr>
              <w:t>gi_port</w:t>
            </w:r>
            <w:r w:rsidR="003E2CEE"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 |</w:t>
            </w:r>
            <w:r w:rsidR="003E2CEE">
              <w:rPr>
                <w:rStyle w:val="affffff0"/>
                <w:b/>
              </w:rPr>
              <w:t xml:space="preserve"> tengigabitethernet</w:t>
            </w:r>
            <w:r w:rsidR="003E2CEE">
              <w:rPr>
                <w:rStyle w:val="affffff0"/>
                <w:i/>
              </w:rPr>
              <w:t xml:space="preserve"> te_port</w:t>
            </w:r>
            <w:r w:rsidR="003E2CEE"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 </w:t>
            </w:r>
            <w:r w:rsidR="003E2CEE" w:rsidRPr="00953C0C">
              <w:rPr>
                <w:rStyle w:val="afff9"/>
                <w:sz w:val="18"/>
                <w:lang w:val="en-US"/>
              </w:rPr>
              <w:t>|</w:t>
            </w:r>
            <w:r w:rsidR="003E2CEE"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port-channel </w:t>
            </w:r>
            <w:r w:rsidR="003E2CEE" w:rsidRPr="00945844">
              <w:rPr>
                <w:rStyle w:val="afff9"/>
                <w:rFonts w:ascii="Calibri" w:hAnsi="Calibri"/>
                <w:b w:val="0"/>
                <w:i/>
                <w:sz w:val="18"/>
                <w:lang w:val="en-US"/>
              </w:rPr>
              <w:t>group</w:t>
            </w:r>
            <w:r w:rsidR="003E2CEE" w:rsidRPr="00945844">
              <w:rPr>
                <w:rStyle w:val="afff9"/>
                <w:rFonts w:ascii="Calibri" w:hAnsi="Calibri"/>
                <w:sz w:val="18"/>
                <w:lang w:val="en-US"/>
              </w:rPr>
              <w:t>]</w:t>
            </w:r>
          </w:p>
        </w:tc>
        <w:tc>
          <w:tcPr>
            <w:tcW w:w="2098" w:type="dxa"/>
            <w:vAlign w:val="center"/>
          </w:tcPr>
          <w:p w:rsidR="00794E28" w:rsidRPr="00945844" w:rsidDel="005A0FA9" w:rsidRDefault="00794E28">
            <w:pPr>
              <w:pStyle w:val="affffff"/>
              <w:suppressAutoHyphens/>
              <w:jc w:val="center"/>
              <w:rPr>
                <w:rFonts w:cs="Calibri"/>
                <w:noProof/>
              </w:rPr>
            </w:pPr>
            <w:r w:rsidRPr="00945844">
              <w:rPr>
                <w:rFonts w:cs="Calibri"/>
                <w:noProof/>
              </w:rPr>
              <w:t>-</w:t>
            </w:r>
          </w:p>
        </w:tc>
        <w:tc>
          <w:tcPr>
            <w:tcW w:w="4957" w:type="dxa"/>
          </w:tcPr>
          <w:p w:rsidR="00794E28" w:rsidRPr="00945844" w:rsidDel="005A0FA9" w:rsidRDefault="00176BAB" w:rsidP="00AD157B">
            <w:pPr>
              <w:pStyle w:val="affffff"/>
              <w:rPr>
                <w:rFonts w:asciiTheme="minorHAnsi" w:hAnsiTheme="minorHAnsi" w:cstheme="minorHAnsi"/>
                <w:noProof/>
                <w:lang w:val="ru-RU"/>
              </w:rPr>
            </w:pPr>
            <w:r>
              <w:rPr>
                <w:rFonts w:asciiTheme="minorHAnsi" w:hAnsiTheme="minorHAnsi" w:cstheme="minorHAnsi"/>
                <w:noProof/>
                <w:lang w:val="ru-RU"/>
              </w:rPr>
              <w:t>Отобразить</w:t>
            </w:r>
            <w:r w:rsidR="00794E28" w:rsidRPr="00945844">
              <w:rPr>
                <w:rFonts w:asciiTheme="minorHAnsi" w:hAnsiTheme="minorHAnsi" w:cstheme="minorHAnsi"/>
                <w:noProof/>
                <w:lang w:val="ru-RU"/>
              </w:rPr>
              <w:t xml:space="preserve"> маппинг </w:t>
            </w:r>
            <w:r w:rsidR="00794E28" w:rsidRPr="00945844">
              <w:rPr>
                <w:rFonts w:asciiTheme="minorHAnsi" w:hAnsiTheme="minorHAnsi" w:cstheme="minorHAnsi"/>
                <w:noProof/>
              </w:rPr>
              <w:t>CoS</w:t>
            </w:r>
            <w:r w:rsidR="00794E28" w:rsidRPr="00945844">
              <w:rPr>
                <w:rFonts w:asciiTheme="minorHAnsi" w:hAnsiTheme="minorHAnsi" w:cstheme="minorHAnsi"/>
                <w:noProof/>
                <w:lang w:val="ru-RU"/>
              </w:rPr>
              <w:t xml:space="preserve"> и </w:t>
            </w:r>
            <w:r w:rsidR="00794E28" w:rsidRPr="00945844">
              <w:rPr>
                <w:rFonts w:asciiTheme="minorHAnsi" w:hAnsiTheme="minorHAnsi" w:cstheme="minorHAnsi"/>
                <w:noProof/>
              </w:rPr>
              <w:t>DSCP</w:t>
            </w:r>
            <w:r w:rsidR="00794E28" w:rsidRPr="00945844">
              <w:rPr>
                <w:rFonts w:asciiTheme="minorHAnsi" w:hAnsiTheme="minorHAnsi" w:cstheme="minorHAnsi"/>
                <w:noProof/>
                <w:lang w:val="ru-RU"/>
              </w:rPr>
              <w:t xml:space="preserve"> по умолчанию</w:t>
            </w:r>
            <w:r w:rsidR="00A752FC">
              <w:rPr>
                <w:rFonts w:asciiTheme="minorHAnsi" w:hAnsiTheme="minorHAnsi" w:cstheme="minorHAnsi"/>
                <w:noProof/>
                <w:lang w:val="ru-RU"/>
              </w:rPr>
              <w:t>.</w:t>
            </w:r>
          </w:p>
        </w:tc>
      </w:tr>
      <w:tr w:rsidR="002969CC" w:rsidRPr="00945844" w:rsidTr="00EE578B">
        <w:trPr>
          <w:cantSplit/>
        </w:trPr>
        <w:tc>
          <w:tcPr>
            <w:tcW w:w="2551" w:type="dxa"/>
          </w:tcPr>
          <w:p w:rsidR="002969CC" w:rsidRPr="00945844" w:rsidRDefault="002969CC" w:rsidP="002969CC">
            <w:pPr>
              <w:suppressAutoHyphens/>
              <w:jc w:val="left"/>
              <w:rPr>
                <w:rStyle w:val="afff9"/>
                <w:rFonts w:ascii="Calibri" w:hAnsi="Calibri"/>
                <w:sz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sz w:val="18"/>
                <w:lang w:val="en-US"/>
              </w:rPr>
              <w:t xml:space="preserve">show qos trust </w:t>
            </w:r>
          </w:p>
        </w:tc>
        <w:tc>
          <w:tcPr>
            <w:tcW w:w="2098" w:type="dxa"/>
            <w:vAlign w:val="center"/>
          </w:tcPr>
          <w:p w:rsidR="002969CC" w:rsidRPr="00945844" w:rsidRDefault="002969CC" w:rsidP="002969CC">
            <w:pPr>
              <w:pStyle w:val="affffff"/>
              <w:suppressAutoHyphens/>
              <w:jc w:val="center"/>
              <w:rPr>
                <w:rFonts w:cs="Calibri"/>
                <w:noProof/>
              </w:rPr>
            </w:pPr>
            <w:r w:rsidRPr="00945844">
              <w:rPr>
                <w:rFonts w:cs="Calibri"/>
                <w:noProof/>
              </w:rPr>
              <w:t>-</w:t>
            </w:r>
          </w:p>
        </w:tc>
        <w:tc>
          <w:tcPr>
            <w:tcW w:w="4957" w:type="dxa"/>
          </w:tcPr>
          <w:p w:rsidR="002969CC" w:rsidRPr="00945844" w:rsidRDefault="002969CC" w:rsidP="002969CC">
            <w:pPr>
              <w:pStyle w:val="affffff"/>
              <w:rPr>
                <w:rFonts w:asciiTheme="minorHAnsi" w:hAnsiTheme="minorHAnsi" w:cstheme="minorHAnsi"/>
                <w:noProof/>
                <w:lang w:val="ru-RU"/>
              </w:rPr>
            </w:pPr>
            <w:r w:rsidRPr="00945844">
              <w:rPr>
                <w:rFonts w:asciiTheme="minorHAnsi" w:hAnsiTheme="minorHAnsi" w:cstheme="minorHAnsi"/>
                <w:noProof/>
                <w:lang w:val="ru-RU"/>
              </w:rPr>
              <w:t>Просмотр</w:t>
            </w:r>
            <w:r w:rsidR="002D046B">
              <w:rPr>
                <w:rFonts w:asciiTheme="minorHAnsi" w:hAnsiTheme="minorHAnsi" w:cstheme="minorHAnsi"/>
                <w:noProof/>
                <w:lang w:val="ru-RU"/>
              </w:rPr>
              <w:t xml:space="preserve"> текущих настроек</w:t>
            </w:r>
            <w:r w:rsidRPr="00945844">
              <w:rPr>
                <w:rFonts w:asciiTheme="minorHAnsi" w:hAnsiTheme="minorHAnsi" w:cstheme="minorHAnsi"/>
                <w:noProof/>
                <w:lang w:val="ru-RU"/>
              </w:rPr>
              <w:t xml:space="preserve"> доверия меткам </w:t>
            </w:r>
            <w:r w:rsidRPr="00945844">
              <w:rPr>
                <w:rFonts w:asciiTheme="minorHAnsi" w:hAnsiTheme="minorHAnsi" w:cstheme="minorHAnsi"/>
                <w:noProof/>
              </w:rPr>
              <w:t>cos</w:t>
            </w:r>
            <w:r w:rsidR="002D046B">
              <w:rPr>
                <w:rFonts w:asciiTheme="minorHAnsi" w:hAnsiTheme="minorHAnsi" w:cstheme="minorHAnsi"/>
                <w:noProof/>
                <w:lang w:val="ru-RU"/>
              </w:rPr>
              <w:t xml:space="preserve"> </w:t>
            </w:r>
            <w:r w:rsidRPr="00945844">
              <w:rPr>
                <w:rFonts w:asciiTheme="minorHAnsi" w:hAnsiTheme="minorHAnsi" w:cstheme="minorHAnsi"/>
                <w:noProof/>
                <w:lang w:val="ru-RU"/>
              </w:rPr>
              <w:t xml:space="preserve">и </w:t>
            </w:r>
            <w:r w:rsidRPr="00945844">
              <w:rPr>
                <w:rFonts w:asciiTheme="minorHAnsi" w:hAnsiTheme="minorHAnsi" w:cstheme="minorHAnsi"/>
                <w:noProof/>
              </w:rPr>
              <w:t>dscp</w:t>
            </w:r>
            <w:r w:rsidRPr="00945844">
              <w:rPr>
                <w:rFonts w:asciiTheme="minorHAnsi" w:hAnsiTheme="minorHAnsi" w:cstheme="minorHAnsi"/>
                <w:noProof/>
                <w:lang w:val="ru-RU"/>
              </w:rPr>
              <w:t>.</w:t>
            </w:r>
          </w:p>
        </w:tc>
      </w:tr>
      <w:tr w:rsidR="00057561" w:rsidRPr="00057561" w:rsidTr="00EE578B">
        <w:trPr>
          <w:cantSplit/>
        </w:trPr>
        <w:tc>
          <w:tcPr>
            <w:tcW w:w="2551" w:type="dxa"/>
          </w:tcPr>
          <w:p w:rsidR="00057561" w:rsidRPr="00945844" w:rsidRDefault="00057561" w:rsidP="00057561">
            <w:pPr>
              <w:suppressAutoHyphens/>
              <w:jc w:val="left"/>
              <w:rPr>
                <w:rStyle w:val="afff9"/>
                <w:rFonts w:ascii="Calibri" w:hAnsi="Calibri"/>
                <w:sz w:val="18"/>
                <w:lang w:val="en-US"/>
              </w:rPr>
            </w:pPr>
            <w:r w:rsidRPr="00057561">
              <w:rPr>
                <w:rStyle w:val="afff9"/>
                <w:rFonts w:ascii="Calibri" w:hAnsi="Calibri"/>
                <w:sz w:val="18"/>
                <w:lang w:val="en-US"/>
              </w:rPr>
              <w:t xml:space="preserve">show qos queue-stats [interface gigabitethernet </w:t>
            </w:r>
            <w:r w:rsidRPr="00057561">
              <w:rPr>
                <w:rStyle w:val="afff9"/>
                <w:rFonts w:ascii="Calibri" w:hAnsi="Calibri"/>
                <w:b w:val="0"/>
                <w:i/>
                <w:sz w:val="18"/>
                <w:lang w:val="en-US"/>
              </w:rPr>
              <w:t>gi_port</w:t>
            </w:r>
            <w:r w:rsidRPr="00057561">
              <w:rPr>
                <w:rStyle w:val="afff9"/>
                <w:rFonts w:ascii="Calibri" w:hAnsi="Calibri"/>
                <w:sz w:val="18"/>
                <w:lang w:val="en-US"/>
              </w:rPr>
              <w:t xml:space="preserve"> | tengigabitethernet </w:t>
            </w:r>
            <w:r w:rsidRPr="00057561">
              <w:rPr>
                <w:rStyle w:val="afff9"/>
                <w:rFonts w:ascii="Calibri" w:hAnsi="Calibri"/>
                <w:b w:val="0"/>
                <w:i/>
                <w:sz w:val="18"/>
                <w:lang w:val="en-US"/>
              </w:rPr>
              <w:t>te_port</w:t>
            </w:r>
            <w:r w:rsidRPr="00057561">
              <w:rPr>
                <w:rStyle w:val="afff9"/>
                <w:rFonts w:ascii="Calibri" w:hAnsi="Calibri"/>
                <w:sz w:val="18"/>
                <w:lang w:val="en-US"/>
              </w:rPr>
              <w:t>]</w:t>
            </w:r>
            <w:r w:rsidRPr="00057561">
              <w:rPr>
                <w:rStyle w:val="afff9"/>
                <w:rFonts w:ascii="Calibri" w:hAnsi="Calibri"/>
                <w:sz w:val="18"/>
                <w:lang w:val="en-US"/>
              </w:rPr>
              <w:tab/>
            </w:r>
          </w:p>
        </w:tc>
        <w:tc>
          <w:tcPr>
            <w:tcW w:w="2098" w:type="dxa"/>
            <w:vAlign w:val="center"/>
          </w:tcPr>
          <w:p w:rsidR="00057561" w:rsidRPr="00057561" w:rsidRDefault="00057561" w:rsidP="002969CC">
            <w:pPr>
              <w:pStyle w:val="affffff"/>
              <w:suppressAutoHyphens/>
              <w:jc w:val="center"/>
              <w:rPr>
                <w:rFonts w:cs="Calibri"/>
                <w:b/>
                <w:noProof/>
              </w:rPr>
            </w:pPr>
            <w:r w:rsidRPr="00057561">
              <w:rPr>
                <w:rStyle w:val="afff9"/>
                <w:rFonts w:ascii="Calibri" w:hAnsi="Calibri"/>
                <w:b w:val="0"/>
                <w:sz w:val="18"/>
              </w:rPr>
              <w:t xml:space="preserve">gi_port: (0/1..48); </w:t>
            </w:r>
            <w:r w:rsidR="000E261E">
              <w:rPr>
                <w:rStyle w:val="afff9"/>
                <w:rFonts w:ascii="Calibri" w:hAnsi="Calibri"/>
                <w:b w:val="0"/>
                <w:sz w:val="18"/>
              </w:rPr>
              <w:t>te_port: (0/1..11)</w:t>
            </w:r>
          </w:p>
        </w:tc>
        <w:tc>
          <w:tcPr>
            <w:tcW w:w="4957" w:type="dxa"/>
          </w:tcPr>
          <w:p w:rsidR="00057561" w:rsidRPr="00F548C1" w:rsidRDefault="00057561" w:rsidP="00057561">
            <w:pPr>
              <w:pStyle w:val="affffff"/>
              <w:rPr>
                <w:rFonts w:asciiTheme="minorHAnsi" w:hAnsiTheme="minorHAnsi" w:cstheme="minorHAnsi"/>
                <w:noProof/>
                <w:lang w:val="ru-RU"/>
              </w:rPr>
            </w:pPr>
            <w:r w:rsidRPr="00255CA0">
              <w:rPr>
                <w:rFonts w:asciiTheme="minorHAnsi" w:hAnsiTheme="minorHAnsi" w:cstheme="minorHAnsi"/>
                <w:noProof/>
                <w:lang w:val="ru-RU"/>
              </w:rPr>
              <w:t xml:space="preserve">Отобразить статистику </w:t>
            </w:r>
            <w:r w:rsidRPr="00057561">
              <w:rPr>
                <w:rFonts w:asciiTheme="minorHAnsi" w:hAnsiTheme="minorHAnsi" w:cstheme="minorHAnsi"/>
                <w:noProof/>
              </w:rPr>
              <w:t>QoS</w:t>
            </w:r>
            <w:r w:rsidR="00A752FC">
              <w:rPr>
                <w:rFonts w:asciiTheme="minorHAnsi" w:hAnsiTheme="minorHAnsi" w:cstheme="minorHAnsi"/>
                <w:noProof/>
                <w:lang w:val="ru-RU"/>
              </w:rPr>
              <w:t>.</w:t>
            </w:r>
          </w:p>
          <w:p w:rsidR="00057561" w:rsidRPr="00EB6F03" w:rsidRDefault="00057561" w:rsidP="00E27DDB">
            <w:pPr>
              <w:pStyle w:val="affffff"/>
              <w:jc w:val="left"/>
              <w:rPr>
                <w:rFonts w:asciiTheme="minorHAnsi" w:hAnsiTheme="minorHAnsi" w:cstheme="minorHAnsi"/>
                <w:b/>
                <w:noProof/>
                <w:lang w:val="ru-RU"/>
              </w:rPr>
            </w:pPr>
            <w:r w:rsidRPr="00EB6F03">
              <w:rPr>
                <w:rFonts w:asciiTheme="minorHAnsi" w:hAnsiTheme="minorHAnsi"/>
                <w:noProof/>
                <w:lang w:val="ru-RU"/>
              </w:rPr>
              <w:drawing>
                <wp:anchor distT="0" distB="0" distL="114300" distR="114300" simplePos="0" relativeHeight="251662848" behindDoc="1" locked="0" layoutInCell="1" allowOverlap="1" wp14:anchorId="63EB518A" wp14:editId="55A3FFC3">
                  <wp:simplePos x="0" y="0"/>
                  <wp:positionH relativeFrom="column">
                    <wp:posOffset>1270</wp:posOffset>
                  </wp:positionH>
                  <wp:positionV relativeFrom="line">
                    <wp:posOffset>0</wp:posOffset>
                  </wp:positionV>
                  <wp:extent cx="286385" cy="294005"/>
                  <wp:effectExtent l="0" t="0" r="18415" b="10795"/>
                  <wp:wrapTight wrapText="bothSides">
                    <wp:wrapPolygon edited="0">
                      <wp:start x="0" y="0"/>
                      <wp:lineTo x="0" y="20247"/>
                      <wp:lineTo x="20115" y="20247"/>
                      <wp:lineTo x="20115" y="0"/>
                      <wp:lineTo x="0" y="0"/>
                    </wp:wrapPolygon>
                  </wp:wrapTight>
                  <wp:docPr id="57" name="Рисунок 1151" descr="при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1151" descr="при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385" cy="294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EB6F03">
              <w:rPr>
                <w:rFonts w:asciiTheme="minorHAnsi" w:hAnsiTheme="minorHAnsi"/>
                <w:b/>
                <w:bCs/>
                <w:iCs/>
                <w:lang w:val="ru-RU"/>
              </w:rPr>
              <w:t>Поддерживается только на MES2424, MES2424B,</w:t>
            </w:r>
            <w:r w:rsidR="00E27DDB" w:rsidRPr="00E27DDB">
              <w:rPr>
                <w:rFonts w:asciiTheme="minorHAnsi" w:hAnsiTheme="minorHAnsi"/>
                <w:b/>
                <w:bCs/>
                <w:iCs/>
                <w:lang w:val="ru-RU"/>
              </w:rPr>
              <w:t xml:space="preserve"> </w:t>
            </w:r>
            <w:r w:rsidR="00E27DDB">
              <w:rPr>
                <w:rFonts w:asciiTheme="minorHAnsi" w:hAnsiTheme="minorHAnsi"/>
                <w:b/>
                <w:bCs/>
                <w:iCs/>
              </w:rPr>
              <w:t>MES</w:t>
            </w:r>
            <w:r w:rsidR="00E27DDB" w:rsidRPr="00E27DDB">
              <w:rPr>
                <w:rFonts w:asciiTheme="minorHAnsi" w:hAnsiTheme="minorHAnsi"/>
                <w:b/>
                <w:bCs/>
                <w:iCs/>
                <w:lang w:val="ru-RU"/>
              </w:rPr>
              <w:t>2424</w:t>
            </w:r>
            <w:r w:rsidR="00E27DDB">
              <w:rPr>
                <w:rFonts w:asciiTheme="minorHAnsi" w:hAnsiTheme="minorHAnsi"/>
                <w:b/>
                <w:bCs/>
                <w:iCs/>
              </w:rPr>
              <w:t>FB</w:t>
            </w:r>
            <w:r w:rsidR="00E27DDB" w:rsidRPr="00E27DDB">
              <w:rPr>
                <w:rFonts w:asciiTheme="minorHAnsi" w:hAnsiTheme="minorHAnsi"/>
                <w:b/>
                <w:bCs/>
                <w:iCs/>
                <w:lang w:val="ru-RU"/>
              </w:rPr>
              <w:t>,</w:t>
            </w:r>
            <w:r w:rsidRPr="00EB6F03">
              <w:rPr>
                <w:rFonts w:asciiTheme="minorHAnsi" w:hAnsiTheme="minorHAnsi"/>
                <w:b/>
                <w:bCs/>
                <w:iCs/>
                <w:lang w:val="ru-RU"/>
              </w:rPr>
              <w:t xml:space="preserve"> </w:t>
            </w:r>
            <w:r w:rsidR="00E7530A" w:rsidRPr="00E7530A">
              <w:rPr>
                <w:b/>
                <w:szCs w:val="20"/>
              </w:rPr>
              <w:t>MES</w:t>
            </w:r>
            <w:r w:rsidR="00E7530A" w:rsidRPr="00E7530A">
              <w:rPr>
                <w:b/>
                <w:szCs w:val="20"/>
                <w:lang w:val="ru-RU"/>
              </w:rPr>
              <w:t>2424</w:t>
            </w:r>
            <w:r w:rsidR="00E7530A" w:rsidRPr="00E7530A">
              <w:rPr>
                <w:b/>
                <w:szCs w:val="20"/>
              </w:rPr>
              <w:t>P</w:t>
            </w:r>
            <w:r w:rsidR="00E7530A" w:rsidRPr="00E7530A">
              <w:rPr>
                <w:b/>
                <w:szCs w:val="20"/>
                <w:lang w:val="ru-RU"/>
              </w:rPr>
              <w:t>,</w:t>
            </w:r>
            <w:r w:rsidR="00E7530A" w:rsidRPr="00E7530A">
              <w:rPr>
                <w:i/>
                <w:szCs w:val="20"/>
                <w:lang w:val="ru-RU"/>
              </w:rPr>
              <w:t xml:space="preserve"> </w:t>
            </w:r>
            <w:r w:rsidR="00155A77">
              <w:rPr>
                <w:rFonts w:asciiTheme="minorHAnsi" w:hAnsiTheme="minorHAnsi"/>
                <w:b/>
                <w:bCs/>
                <w:iCs/>
                <w:lang w:val="ru-RU"/>
              </w:rPr>
              <w:t>MES2448B</w:t>
            </w:r>
            <w:r w:rsidRPr="00EB6F03">
              <w:rPr>
                <w:rFonts w:asciiTheme="minorHAnsi" w:hAnsiTheme="minorHAnsi"/>
                <w:b/>
                <w:bCs/>
                <w:iCs/>
                <w:lang w:val="ru-RU"/>
              </w:rPr>
              <w:t>.</w:t>
            </w:r>
          </w:p>
        </w:tc>
      </w:tr>
    </w:tbl>
    <w:p w:rsidR="002969CC" w:rsidRPr="00945844" w:rsidRDefault="002969CC" w:rsidP="002969CC">
      <w:pPr>
        <w:pStyle w:val="afffff5"/>
        <w:spacing w:before="240"/>
      </w:pPr>
      <w:bookmarkStart w:id="6285" w:name="_Toc445826561"/>
      <w:bookmarkStart w:id="6286" w:name="_Toc446057701"/>
      <w:bookmarkStart w:id="6287" w:name="_Toc446059104"/>
      <w:bookmarkStart w:id="6288" w:name="_Toc446060471"/>
      <w:bookmarkStart w:id="6289" w:name="_Toc446061837"/>
      <w:bookmarkStart w:id="6290" w:name="_Toc446063204"/>
      <w:bookmarkStart w:id="6291" w:name="_Toc446064571"/>
      <w:bookmarkStart w:id="6292" w:name="_Toc446065937"/>
      <w:bookmarkStart w:id="6293" w:name="_Toc446066713"/>
      <w:bookmarkStart w:id="6294" w:name="_Toc446067646"/>
      <w:bookmarkStart w:id="6295" w:name="_Toc446068559"/>
      <w:bookmarkStart w:id="6296" w:name="_Toc446069492"/>
      <w:bookmarkStart w:id="6297" w:name="_Toc446320861"/>
      <w:bookmarkStart w:id="6298" w:name="_Toc447283471"/>
      <w:bookmarkStart w:id="6299" w:name="_Toc445826562"/>
      <w:bookmarkStart w:id="6300" w:name="_Toc446057702"/>
      <w:bookmarkStart w:id="6301" w:name="_Toc446059105"/>
      <w:bookmarkStart w:id="6302" w:name="_Toc446060472"/>
      <w:bookmarkStart w:id="6303" w:name="_Toc446061838"/>
      <w:bookmarkStart w:id="6304" w:name="_Toc446063205"/>
      <w:bookmarkStart w:id="6305" w:name="_Toc446064572"/>
      <w:bookmarkStart w:id="6306" w:name="_Toc446065938"/>
      <w:bookmarkStart w:id="6307" w:name="_Toc446066714"/>
      <w:bookmarkStart w:id="6308" w:name="_Toc446067647"/>
      <w:bookmarkStart w:id="6309" w:name="_Toc446068560"/>
      <w:bookmarkStart w:id="6310" w:name="_Toc446069493"/>
      <w:bookmarkStart w:id="6311" w:name="_Toc446320862"/>
      <w:bookmarkStart w:id="6312" w:name="_Toc447283472"/>
      <w:bookmarkStart w:id="6313" w:name="_Toc445826567"/>
      <w:bookmarkStart w:id="6314" w:name="_Toc446057707"/>
      <w:bookmarkStart w:id="6315" w:name="_Toc446059110"/>
      <w:bookmarkStart w:id="6316" w:name="_Toc446060477"/>
      <w:bookmarkStart w:id="6317" w:name="_Toc446061843"/>
      <w:bookmarkStart w:id="6318" w:name="_Toc446063210"/>
      <w:bookmarkStart w:id="6319" w:name="_Toc446064577"/>
      <w:bookmarkStart w:id="6320" w:name="_Toc446065943"/>
      <w:bookmarkStart w:id="6321" w:name="_Toc446066719"/>
      <w:bookmarkStart w:id="6322" w:name="_Toc446067652"/>
      <w:bookmarkStart w:id="6323" w:name="_Toc446068565"/>
      <w:bookmarkStart w:id="6324" w:name="_Toc446069498"/>
      <w:bookmarkStart w:id="6325" w:name="_Toc446320867"/>
      <w:bookmarkStart w:id="6326" w:name="_Toc447283477"/>
      <w:bookmarkStart w:id="6327" w:name="_Toc445826570"/>
      <w:bookmarkStart w:id="6328" w:name="_Toc446057710"/>
      <w:bookmarkStart w:id="6329" w:name="_Toc446059113"/>
      <w:bookmarkStart w:id="6330" w:name="_Toc446060480"/>
      <w:bookmarkStart w:id="6331" w:name="_Toc446061846"/>
      <w:bookmarkStart w:id="6332" w:name="_Toc446063213"/>
      <w:bookmarkStart w:id="6333" w:name="_Toc446064580"/>
      <w:bookmarkStart w:id="6334" w:name="_Toc446065946"/>
      <w:bookmarkStart w:id="6335" w:name="_Toc446066722"/>
      <w:bookmarkStart w:id="6336" w:name="_Toc446067655"/>
      <w:bookmarkStart w:id="6337" w:name="_Toc446068568"/>
      <w:bookmarkStart w:id="6338" w:name="_Toc446069501"/>
      <w:bookmarkStart w:id="6339" w:name="_Toc446320870"/>
      <w:bookmarkStart w:id="6340" w:name="_Toc447283480"/>
      <w:bookmarkStart w:id="6341" w:name="_Toc445826589"/>
      <w:bookmarkStart w:id="6342" w:name="_Toc446057729"/>
      <w:bookmarkStart w:id="6343" w:name="_Toc446059132"/>
      <w:bookmarkStart w:id="6344" w:name="_Toc446060499"/>
      <w:bookmarkStart w:id="6345" w:name="_Toc446061865"/>
      <w:bookmarkStart w:id="6346" w:name="_Toc446063232"/>
      <w:bookmarkStart w:id="6347" w:name="_Toc446064599"/>
      <w:bookmarkStart w:id="6348" w:name="_Toc446065965"/>
      <w:bookmarkStart w:id="6349" w:name="_Toc446066741"/>
      <w:bookmarkStart w:id="6350" w:name="_Toc446067674"/>
      <w:bookmarkStart w:id="6351" w:name="_Toc446068587"/>
      <w:bookmarkStart w:id="6352" w:name="_Toc446069520"/>
      <w:bookmarkStart w:id="6353" w:name="_Toc446320889"/>
      <w:bookmarkStart w:id="6354" w:name="_Toc447283499"/>
      <w:bookmarkStart w:id="6355" w:name="_Toc445826590"/>
      <w:bookmarkStart w:id="6356" w:name="_Toc446057730"/>
      <w:bookmarkStart w:id="6357" w:name="_Toc446059133"/>
      <w:bookmarkStart w:id="6358" w:name="_Toc446060500"/>
      <w:bookmarkStart w:id="6359" w:name="_Toc446061866"/>
      <w:bookmarkStart w:id="6360" w:name="_Toc446063233"/>
      <w:bookmarkStart w:id="6361" w:name="_Toc446064600"/>
      <w:bookmarkStart w:id="6362" w:name="_Toc446065966"/>
      <w:bookmarkStart w:id="6363" w:name="_Toc446066742"/>
      <w:bookmarkStart w:id="6364" w:name="_Toc446067675"/>
      <w:bookmarkStart w:id="6365" w:name="_Toc446068588"/>
      <w:bookmarkStart w:id="6366" w:name="_Toc446069521"/>
      <w:bookmarkStart w:id="6367" w:name="_Toc446320890"/>
      <w:bookmarkStart w:id="6368" w:name="_Toc447283500"/>
      <w:bookmarkStart w:id="6369" w:name="_Toc447283512"/>
      <w:bookmarkStart w:id="6370" w:name="_Toc445826602"/>
      <w:bookmarkStart w:id="6371" w:name="_Toc446057742"/>
      <w:bookmarkStart w:id="6372" w:name="_Toc446059145"/>
      <w:bookmarkStart w:id="6373" w:name="_Toc446060512"/>
      <w:bookmarkStart w:id="6374" w:name="_Toc446061878"/>
      <w:bookmarkStart w:id="6375" w:name="_Toc446063245"/>
      <w:bookmarkStart w:id="6376" w:name="_Toc446064612"/>
      <w:bookmarkStart w:id="6377" w:name="_Toc446065978"/>
      <w:bookmarkStart w:id="6378" w:name="_Toc446066754"/>
      <w:bookmarkStart w:id="6379" w:name="_Toc446067687"/>
      <w:bookmarkStart w:id="6380" w:name="_Toc446068600"/>
      <w:bookmarkStart w:id="6381" w:name="_Toc446069533"/>
      <w:bookmarkStart w:id="6382" w:name="_Toc446320902"/>
      <w:bookmarkStart w:id="6383" w:name="_Toc447283513"/>
      <w:bookmarkStart w:id="6384" w:name="_Toc243723376"/>
      <w:bookmarkStart w:id="6385" w:name="_Toc251256301"/>
      <w:bookmarkStart w:id="6386" w:name="_Toc292785661"/>
      <w:bookmarkEnd w:id="6285"/>
      <w:bookmarkEnd w:id="6286"/>
      <w:bookmarkEnd w:id="6287"/>
      <w:bookmarkEnd w:id="6288"/>
      <w:bookmarkEnd w:id="6289"/>
      <w:bookmarkEnd w:id="6290"/>
      <w:bookmarkEnd w:id="6291"/>
      <w:bookmarkEnd w:id="6292"/>
      <w:bookmarkEnd w:id="6293"/>
      <w:bookmarkEnd w:id="6294"/>
      <w:bookmarkEnd w:id="6295"/>
      <w:bookmarkEnd w:id="6296"/>
      <w:bookmarkEnd w:id="6297"/>
      <w:bookmarkEnd w:id="6298"/>
      <w:bookmarkEnd w:id="6299"/>
      <w:bookmarkEnd w:id="6300"/>
      <w:bookmarkEnd w:id="6301"/>
      <w:bookmarkEnd w:id="6302"/>
      <w:bookmarkEnd w:id="6303"/>
      <w:bookmarkEnd w:id="6304"/>
      <w:bookmarkEnd w:id="6305"/>
      <w:bookmarkEnd w:id="6306"/>
      <w:bookmarkEnd w:id="6307"/>
      <w:bookmarkEnd w:id="6308"/>
      <w:bookmarkEnd w:id="6309"/>
      <w:bookmarkEnd w:id="6310"/>
      <w:bookmarkEnd w:id="6311"/>
      <w:bookmarkEnd w:id="6312"/>
      <w:bookmarkEnd w:id="6313"/>
      <w:bookmarkEnd w:id="6314"/>
      <w:bookmarkEnd w:id="6315"/>
      <w:bookmarkEnd w:id="6316"/>
      <w:bookmarkEnd w:id="6317"/>
      <w:bookmarkEnd w:id="6318"/>
      <w:bookmarkEnd w:id="6319"/>
      <w:bookmarkEnd w:id="6320"/>
      <w:bookmarkEnd w:id="6321"/>
      <w:bookmarkEnd w:id="6322"/>
      <w:bookmarkEnd w:id="6323"/>
      <w:bookmarkEnd w:id="6324"/>
      <w:bookmarkEnd w:id="6325"/>
      <w:bookmarkEnd w:id="6326"/>
      <w:bookmarkEnd w:id="6327"/>
      <w:bookmarkEnd w:id="6328"/>
      <w:bookmarkEnd w:id="6329"/>
      <w:bookmarkEnd w:id="6330"/>
      <w:bookmarkEnd w:id="6331"/>
      <w:bookmarkEnd w:id="6332"/>
      <w:bookmarkEnd w:id="6333"/>
      <w:bookmarkEnd w:id="6334"/>
      <w:bookmarkEnd w:id="6335"/>
      <w:bookmarkEnd w:id="6336"/>
      <w:bookmarkEnd w:id="6337"/>
      <w:bookmarkEnd w:id="6338"/>
      <w:bookmarkEnd w:id="6339"/>
      <w:bookmarkEnd w:id="6340"/>
      <w:bookmarkEnd w:id="6341"/>
      <w:bookmarkEnd w:id="6342"/>
      <w:bookmarkEnd w:id="6343"/>
      <w:bookmarkEnd w:id="6344"/>
      <w:bookmarkEnd w:id="6345"/>
      <w:bookmarkEnd w:id="6346"/>
      <w:bookmarkEnd w:id="6347"/>
      <w:bookmarkEnd w:id="6348"/>
      <w:bookmarkEnd w:id="6349"/>
      <w:bookmarkEnd w:id="6350"/>
      <w:bookmarkEnd w:id="6351"/>
      <w:bookmarkEnd w:id="6352"/>
      <w:bookmarkEnd w:id="6353"/>
      <w:bookmarkEnd w:id="6354"/>
      <w:bookmarkEnd w:id="6355"/>
      <w:bookmarkEnd w:id="6356"/>
      <w:bookmarkEnd w:id="6357"/>
      <w:bookmarkEnd w:id="6358"/>
      <w:bookmarkEnd w:id="6359"/>
      <w:bookmarkEnd w:id="6360"/>
      <w:bookmarkEnd w:id="6361"/>
      <w:bookmarkEnd w:id="6362"/>
      <w:bookmarkEnd w:id="6363"/>
      <w:bookmarkEnd w:id="6364"/>
      <w:bookmarkEnd w:id="6365"/>
      <w:bookmarkEnd w:id="6366"/>
      <w:bookmarkEnd w:id="6367"/>
      <w:bookmarkEnd w:id="6368"/>
      <w:bookmarkEnd w:id="6369"/>
      <w:bookmarkEnd w:id="6370"/>
      <w:bookmarkEnd w:id="6371"/>
      <w:bookmarkEnd w:id="6372"/>
      <w:bookmarkEnd w:id="6373"/>
      <w:bookmarkEnd w:id="6374"/>
      <w:bookmarkEnd w:id="6375"/>
      <w:bookmarkEnd w:id="6376"/>
      <w:bookmarkEnd w:id="6377"/>
      <w:bookmarkEnd w:id="6378"/>
      <w:bookmarkEnd w:id="6379"/>
      <w:bookmarkEnd w:id="6380"/>
      <w:bookmarkEnd w:id="6381"/>
      <w:bookmarkEnd w:id="6382"/>
      <w:bookmarkEnd w:id="6383"/>
      <w:r w:rsidRPr="00945844">
        <w:t xml:space="preserve">Пример применения сервисной политики: </w:t>
      </w:r>
    </w:p>
    <w:p w:rsidR="0017125B" w:rsidRPr="00945844" w:rsidRDefault="0017125B" w:rsidP="002969CC">
      <w:pPr>
        <w:pStyle w:val="afffff5"/>
        <w:spacing w:before="240"/>
      </w:pPr>
      <w:r w:rsidRPr="00945844">
        <w:t xml:space="preserve">Для трафика, имеющего </w:t>
      </w:r>
      <w:r w:rsidRPr="00945844">
        <w:rPr>
          <w:lang w:val="en-US"/>
        </w:rPr>
        <w:t>DSCP</w:t>
      </w:r>
      <w:r w:rsidRPr="00945844">
        <w:t xml:space="preserve"> 8, меняется </w:t>
      </w:r>
      <w:r w:rsidRPr="00945844">
        <w:rPr>
          <w:lang w:val="en-US"/>
        </w:rPr>
        <w:t>VLAN</w:t>
      </w:r>
      <w:r w:rsidRPr="00945844">
        <w:t xml:space="preserve"> на 100, </w:t>
      </w:r>
      <w:r w:rsidRPr="00945844">
        <w:rPr>
          <w:lang w:val="en-US"/>
        </w:rPr>
        <w:t>p</w:t>
      </w:r>
      <w:r w:rsidRPr="00945844">
        <w:t>-</w:t>
      </w:r>
      <w:r w:rsidRPr="00945844">
        <w:rPr>
          <w:lang w:val="en-US"/>
        </w:rPr>
        <w:t>bit</w:t>
      </w:r>
      <w:r w:rsidRPr="00945844">
        <w:t xml:space="preserve"> меняется на 7, </w:t>
      </w:r>
      <w:r w:rsidRPr="00945844">
        <w:rPr>
          <w:lang w:val="en-US"/>
        </w:rPr>
        <w:t>dscp</w:t>
      </w:r>
      <w:r w:rsidRPr="00945844">
        <w:t xml:space="preserve"> меняется на 63, скорость потока ограничивается до 512 </w:t>
      </w:r>
      <w:r w:rsidRPr="00945844">
        <w:rPr>
          <w:lang w:val="en-US"/>
        </w:rPr>
        <w:t>kbps</w:t>
      </w:r>
      <w:r w:rsidRPr="00945844">
        <w:t>.</w:t>
      </w:r>
    </w:p>
    <w:p w:rsidR="002969CC" w:rsidRPr="00945844" w:rsidRDefault="00241733" w:rsidP="002969CC">
      <w:pPr>
        <w:pStyle w:val="afffffff4"/>
        <w:ind w:left="567"/>
        <w:rPr>
          <w:rFonts w:ascii="Courier New" w:hAnsi="Courier New" w:cs="Courier New"/>
          <w:sz w:val="20"/>
          <w:lang w:val="en-US"/>
        </w:rPr>
      </w:pPr>
      <w:r w:rsidRPr="00945844">
        <w:rPr>
          <w:rFonts w:ascii="Courier New" w:hAnsi="Courier New" w:cs="Courier New"/>
          <w:b w:val="0"/>
          <w:sz w:val="20"/>
          <w:szCs w:val="20"/>
          <w:lang w:val="en-US"/>
        </w:rPr>
        <w:t xml:space="preserve">console(config)# </w:t>
      </w:r>
      <w:r w:rsidRPr="00945844">
        <w:rPr>
          <w:rFonts w:ascii="Courier New" w:hAnsi="Courier New" w:cs="Courier New"/>
          <w:sz w:val="20"/>
          <w:szCs w:val="20"/>
          <w:lang w:val="en-US"/>
        </w:rPr>
        <w:t>ip</w:t>
      </w:r>
      <w:r w:rsidR="002969CC" w:rsidRPr="00945844">
        <w:rPr>
          <w:rFonts w:ascii="Courier New" w:hAnsi="Courier New" w:cs="Courier New"/>
          <w:sz w:val="20"/>
          <w:szCs w:val="20"/>
          <w:lang w:val="en-US"/>
        </w:rPr>
        <w:t xml:space="preserve"> access-list extended</w:t>
      </w:r>
      <w:r w:rsidR="002969CC" w:rsidRPr="00945844">
        <w:rPr>
          <w:rFonts w:ascii="Courier New" w:hAnsi="Courier New" w:cs="Courier New"/>
          <w:b w:val="0"/>
          <w:sz w:val="20"/>
          <w:szCs w:val="20"/>
          <w:lang w:val="en-US"/>
        </w:rPr>
        <w:t xml:space="preserve"> </w:t>
      </w:r>
      <w:r w:rsidR="002969CC" w:rsidRPr="00945844">
        <w:rPr>
          <w:rFonts w:ascii="Courier New" w:hAnsi="Courier New" w:cs="Courier New"/>
          <w:b w:val="0"/>
          <w:i/>
          <w:sz w:val="20"/>
          <w:szCs w:val="20"/>
          <w:lang w:val="en-US"/>
        </w:rPr>
        <w:t>1008</w:t>
      </w:r>
      <w:r w:rsidR="002969CC" w:rsidRPr="00945844">
        <w:rPr>
          <w:rFonts w:ascii="Courier New" w:hAnsi="Courier New" w:cs="Courier New"/>
          <w:b w:val="0"/>
          <w:sz w:val="20"/>
          <w:szCs w:val="20"/>
          <w:lang w:val="en-US"/>
        </w:rPr>
        <w:t xml:space="preserve">                                  </w:t>
      </w:r>
    </w:p>
    <w:p w:rsidR="002969CC" w:rsidRPr="00945844" w:rsidRDefault="002969CC" w:rsidP="002969CC">
      <w:pPr>
        <w:pStyle w:val="afffffff4"/>
        <w:ind w:left="567"/>
        <w:rPr>
          <w:rFonts w:ascii="Courier New" w:hAnsi="Courier New" w:cs="Courier New"/>
          <w:sz w:val="20"/>
          <w:lang w:val="en-US"/>
        </w:rPr>
      </w:pPr>
      <w:r w:rsidRPr="00945844">
        <w:rPr>
          <w:rFonts w:ascii="Courier New" w:hAnsi="Courier New" w:cs="Courier New"/>
          <w:b w:val="0"/>
          <w:sz w:val="20"/>
          <w:szCs w:val="20"/>
          <w:lang w:val="en-US"/>
        </w:rPr>
        <w:t xml:space="preserve">console(config-ext-nacl)# </w:t>
      </w:r>
      <w:r w:rsidRPr="00945844">
        <w:rPr>
          <w:rFonts w:ascii="Courier New" w:hAnsi="Courier New" w:cs="Courier New"/>
          <w:sz w:val="20"/>
          <w:szCs w:val="20"/>
          <w:lang w:val="en-US"/>
        </w:rPr>
        <w:t xml:space="preserve">permit ip any any </w:t>
      </w:r>
      <w:r w:rsidR="0017125B" w:rsidRPr="00945844">
        <w:rPr>
          <w:rFonts w:ascii="Courier New" w:hAnsi="Courier New" w:cs="Courier New"/>
          <w:sz w:val="20"/>
          <w:szCs w:val="20"/>
          <w:lang w:val="en-GB"/>
        </w:rPr>
        <w:t>traffic-class</w:t>
      </w:r>
      <w:r w:rsidRPr="00945844">
        <w:rPr>
          <w:rFonts w:ascii="Courier New" w:hAnsi="Courier New" w:cs="Courier New"/>
          <w:b w:val="0"/>
          <w:sz w:val="20"/>
          <w:szCs w:val="20"/>
          <w:lang w:val="en-US"/>
        </w:rPr>
        <w:t xml:space="preserve"> </w:t>
      </w:r>
      <w:r w:rsidRPr="00945844">
        <w:rPr>
          <w:rFonts w:ascii="Courier New" w:hAnsi="Courier New" w:cs="Courier New"/>
          <w:b w:val="0"/>
          <w:i/>
          <w:sz w:val="20"/>
          <w:szCs w:val="20"/>
          <w:lang w:val="en-US"/>
        </w:rPr>
        <w:t>8</w:t>
      </w:r>
      <w:r w:rsidRPr="00945844">
        <w:rPr>
          <w:rFonts w:ascii="Courier New" w:hAnsi="Courier New" w:cs="Courier New"/>
          <w:b w:val="0"/>
          <w:sz w:val="20"/>
          <w:szCs w:val="20"/>
          <w:lang w:val="en-US"/>
        </w:rPr>
        <w:t xml:space="preserve"> </w:t>
      </w:r>
      <w:r w:rsidRPr="00945844">
        <w:rPr>
          <w:rFonts w:ascii="Courier New" w:hAnsi="Courier New" w:cs="Courier New"/>
          <w:sz w:val="20"/>
          <w:szCs w:val="20"/>
          <w:lang w:val="en-US"/>
        </w:rPr>
        <w:t>sub-action modify-vlan</w:t>
      </w:r>
      <w:r w:rsidRPr="00945844">
        <w:rPr>
          <w:rFonts w:ascii="Courier New" w:hAnsi="Courier New" w:cs="Courier New"/>
          <w:b w:val="0"/>
          <w:sz w:val="20"/>
          <w:szCs w:val="20"/>
          <w:lang w:val="en-US"/>
        </w:rPr>
        <w:t xml:space="preserve"> </w:t>
      </w:r>
      <w:r w:rsidRPr="00945844">
        <w:rPr>
          <w:rFonts w:ascii="Courier New" w:hAnsi="Courier New" w:cs="Courier New"/>
          <w:b w:val="0"/>
          <w:i/>
          <w:sz w:val="20"/>
          <w:szCs w:val="20"/>
          <w:lang w:val="en-US"/>
        </w:rPr>
        <w:t>100</w:t>
      </w:r>
      <w:r w:rsidRPr="00945844">
        <w:rPr>
          <w:rFonts w:ascii="Courier New" w:hAnsi="Courier New" w:cs="Courier New"/>
          <w:b w:val="0"/>
          <w:sz w:val="20"/>
          <w:szCs w:val="20"/>
          <w:lang w:val="en-US"/>
        </w:rPr>
        <w:t xml:space="preserve">   </w:t>
      </w:r>
    </w:p>
    <w:p w:rsidR="002969CC" w:rsidRPr="00945844" w:rsidRDefault="002969CC" w:rsidP="002969CC">
      <w:pPr>
        <w:pStyle w:val="afffffff4"/>
        <w:ind w:left="567"/>
        <w:rPr>
          <w:rFonts w:ascii="Courier New" w:hAnsi="Courier New" w:cs="Courier New"/>
          <w:sz w:val="20"/>
          <w:lang w:val="en-US"/>
        </w:rPr>
      </w:pPr>
      <w:r w:rsidRPr="00945844">
        <w:rPr>
          <w:rFonts w:ascii="Courier New" w:hAnsi="Courier New" w:cs="Courier New"/>
          <w:b w:val="0"/>
          <w:sz w:val="20"/>
          <w:szCs w:val="20"/>
          <w:lang w:val="en-US"/>
        </w:rPr>
        <w:t xml:space="preserve">console(config-ext-nacl)# </w:t>
      </w:r>
      <w:r w:rsidRPr="00945844">
        <w:rPr>
          <w:rFonts w:ascii="Courier New" w:hAnsi="Courier New" w:cs="Courier New"/>
          <w:sz w:val="20"/>
          <w:szCs w:val="20"/>
          <w:lang w:val="en-US"/>
        </w:rPr>
        <w:t>!</w:t>
      </w:r>
      <w:r w:rsidRPr="00945844">
        <w:rPr>
          <w:rFonts w:ascii="Courier New" w:hAnsi="Courier New" w:cs="Courier New"/>
          <w:b w:val="0"/>
          <w:sz w:val="20"/>
          <w:szCs w:val="20"/>
          <w:lang w:val="en-US"/>
        </w:rPr>
        <w:t xml:space="preserve">                                                     </w:t>
      </w:r>
    </w:p>
    <w:p w:rsidR="002969CC" w:rsidRPr="00945844" w:rsidRDefault="002969CC" w:rsidP="002969CC">
      <w:pPr>
        <w:pStyle w:val="afffffff4"/>
        <w:ind w:left="567"/>
        <w:rPr>
          <w:rFonts w:ascii="Courier New" w:hAnsi="Courier New" w:cs="Courier New"/>
          <w:sz w:val="20"/>
          <w:lang w:val="en-US"/>
        </w:rPr>
      </w:pPr>
      <w:r w:rsidRPr="00945844">
        <w:rPr>
          <w:rFonts w:ascii="Courier New" w:hAnsi="Courier New" w:cs="Courier New"/>
          <w:b w:val="0"/>
          <w:sz w:val="20"/>
          <w:szCs w:val="20"/>
          <w:lang w:val="en-US"/>
        </w:rPr>
        <w:t xml:space="preserve">console(config)# </w:t>
      </w:r>
      <w:r w:rsidRPr="00945844">
        <w:rPr>
          <w:rFonts w:ascii="Courier New" w:hAnsi="Courier New" w:cs="Courier New"/>
          <w:sz w:val="20"/>
          <w:szCs w:val="20"/>
          <w:lang w:val="en-US"/>
        </w:rPr>
        <w:t>interface gi</w:t>
      </w:r>
      <w:r w:rsidR="00241733" w:rsidRPr="00945844">
        <w:rPr>
          <w:rFonts w:ascii="Courier New" w:hAnsi="Courier New" w:cs="Courier New"/>
          <w:sz w:val="20"/>
          <w:szCs w:val="20"/>
          <w:lang w:val="en-US"/>
        </w:rPr>
        <w:t>gabitethernet</w:t>
      </w:r>
      <w:r w:rsidRPr="00945844">
        <w:rPr>
          <w:rFonts w:ascii="Courier New" w:hAnsi="Courier New" w:cs="Courier New"/>
          <w:b w:val="0"/>
          <w:sz w:val="20"/>
          <w:szCs w:val="20"/>
          <w:lang w:val="en-US"/>
        </w:rPr>
        <w:t xml:space="preserve"> </w:t>
      </w:r>
      <w:r w:rsidRPr="00945844">
        <w:rPr>
          <w:rFonts w:ascii="Courier New" w:hAnsi="Courier New" w:cs="Courier New"/>
          <w:b w:val="0"/>
          <w:i/>
          <w:sz w:val="20"/>
          <w:szCs w:val="20"/>
          <w:lang w:val="en-US"/>
        </w:rPr>
        <w:t>0/6</w:t>
      </w:r>
      <w:r w:rsidRPr="00945844">
        <w:rPr>
          <w:rFonts w:ascii="Courier New" w:hAnsi="Courier New" w:cs="Courier New"/>
          <w:b w:val="0"/>
          <w:sz w:val="20"/>
          <w:szCs w:val="20"/>
          <w:lang w:val="en-US"/>
        </w:rPr>
        <w:t xml:space="preserve">                                               </w:t>
      </w:r>
    </w:p>
    <w:p w:rsidR="002969CC" w:rsidRPr="00945844" w:rsidRDefault="002969CC" w:rsidP="002969CC">
      <w:pPr>
        <w:pStyle w:val="afffffff4"/>
        <w:ind w:left="567"/>
        <w:rPr>
          <w:rFonts w:ascii="Courier New" w:hAnsi="Courier New" w:cs="Courier New"/>
          <w:sz w:val="20"/>
          <w:lang w:val="en-US"/>
        </w:rPr>
      </w:pPr>
      <w:r w:rsidRPr="00945844">
        <w:rPr>
          <w:rFonts w:ascii="Courier New" w:hAnsi="Courier New" w:cs="Courier New"/>
          <w:b w:val="0"/>
          <w:sz w:val="20"/>
          <w:szCs w:val="20"/>
          <w:lang w:val="en-US"/>
        </w:rPr>
        <w:t xml:space="preserve">console(config-if)# </w:t>
      </w:r>
      <w:r w:rsidRPr="00945844">
        <w:rPr>
          <w:rFonts w:ascii="Courier New" w:hAnsi="Courier New" w:cs="Courier New"/>
          <w:sz w:val="20"/>
          <w:szCs w:val="20"/>
          <w:lang w:val="en-US"/>
        </w:rPr>
        <w:t>qos trust cos</w:t>
      </w:r>
      <w:r w:rsidRPr="00945844">
        <w:rPr>
          <w:rFonts w:ascii="Courier New" w:hAnsi="Courier New" w:cs="Courier New"/>
          <w:b w:val="0"/>
          <w:sz w:val="20"/>
          <w:szCs w:val="20"/>
          <w:lang w:val="en-US"/>
        </w:rPr>
        <w:t xml:space="preserve">                                              </w:t>
      </w:r>
    </w:p>
    <w:p w:rsidR="002969CC" w:rsidRPr="00945844" w:rsidRDefault="002969CC" w:rsidP="002969CC">
      <w:pPr>
        <w:pStyle w:val="afffffff4"/>
        <w:ind w:left="567"/>
        <w:rPr>
          <w:rFonts w:ascii="Courier New" w:hAnsi="Courier New" w:cs="Courier New"/>
          <w:sz w:val="20"/>
          <w:lang w:val="en-US"/>
        </w:rPr>
      </w:pPr>
      <w:r w:rsidRPr="00945844">
        <w:rPr>
          <w:rFonts w:ascii="Courier New" w:hAnsi="Courier New" w:cs="Courier New"/>
          <w:b w:val="0"/>
          <w:sz w:val="20"/>
          <w:szCs w:val="20"/>
          <w:lang w:val="en-US"/>
        </w:rPr>
        <w:t xml:space="preserve">console(config-if)# </w:t>
      </w:r>
      <w:r w:rsidRPr="00945844">
        <w:rPr>
          <w:rFonts w:ascii="Courier New" w:hAnsi="Courier New" w:cs="Courier New"/>
          <w:sz w:val="20"/>
          <w:szCs w:val="20"/>
          <w:lang w:val="en-US"/>
        </w:rPr>
        <w:t>switchport mode trunk</w:t>
      </w:r>
      <w:r w:rsidRPr="00945844">
        <w:rPr>
          <w:rFonts w:ascii="Courier New" w:hAnsi="Courier New" w:cs="Courier New"/>
          <w:b w:val="0"/>
          <w:sz w:val="20"/>
          <w:szCs w:val="20"/>
          <w:lang w:val="en-US"/>
        </w:rPr>
        <w:t xml:space="preserve">                                      </w:t>
      </w:r>
    </w:p>
    <w:p w:rsidR="002969CC" w:rsidRPr="00945844" w:rsidRDefault="002969CC" w:rsidP="002969CC">
      <w:pPr>
        <w:pStyle w:val="afffffff4"/>
        <w:ind w:left="567"/>
        <w:rPr>
          <w:rFonts w:ascii="Courier New" w:hAnsi="Courier New" w:cs="Courier New"/>
          <w:sz w:val="20"/>
          <w:lang w:val="en-US"/>
        </w:rPr>
      </w:pPr>
      <w:r w:rsidRPr="00945844">
        <w:rPr>
          <w:rFonts w:ascii="Courier New" w:hAnsi="Courier New" w:cs="Courier New"/>
          <w:b w:val="0"/>
          <w:sz w:val="20"/>
          <w:szCs w:val="20"/>
          <w:lang w:val="en-US"/>
        </w:rPr>
        <w:t xml:space="preserve">console(config-if)# </w:t>
      </w:r>
      <w:r w:rsidRPr="00945844">
        <w:rPr>
          <w:rFonts w:ascii="Courier New" w:hAnsi="Courier New" w:cs="Courier New"/>
          <w:sz w:val="20"/>
          <w:szCs w:val="20"/>
          <w:lang w:val="en-US"/>
        </w:rPr>
        <w:t>ip access-group</w:t>
      </w:r>
      <w:r w:rsidRPr="00945844">
        <w:rPr>
          <w:rFonts w:ascii="Courier New" w:hAnsi="Courier New" w:cs="Courier New"/>
          <w:b w:val="0"/>
          <w:sz w:val="20"/>
          <w:szCs w:val="20"/>
          <w:lang w:val="en-US"/>
        </w:rPr>
        <w:t xml:space="preserve"> </w:t>
      </w:r>
      <w:r w:rsidRPr="00945844">
        <w:rPr>
          <w:rFonts w:ascii="Courier New" w:hAnsi="Courier New" w:cs="Courier New"/>
          <w:b w:val="0"/>
          <w:i/>
          <w:sz w:val="20"/>
          <w:szCs w:val="20"/>
          <w:lang w:val="en-US"/>
        </w:rPr>
        <w:t>1008</w:t>
      </w:r>
      <w:r w:rsidRPr="00945844">
        <w:rPr>
          <w:rFonts w:ascii="Courier New" w:hAnsi="Courier New" w:cs="Courier New"/>
          <w:b w:val="0"/>
          <w:sz w:val="20"/>
          <w:szCs w:val="20"/>
          <w:lang w:val="en-US"/>
        </w:rPr>
        <w:t xml:space="preserve"> </w:t>
      </w:r>
      <w:r w:rsidRPr="00945844">
        <w:rPr>
          <w:rFonts w:ascii="Courier New" w:hAnsi="Courier New" w:cs="Courier New"/>
          <w:sz w:val="20"/>
          <w:szCs w:val="20"/>
          <w:lang w:val="en-US"/>
        </w:rPr>
        <w:t>in</w:t>
      </w:r>
      <w:r w:rsidRPr="00945844">
        <w:rPr>
          <w:rFonts w:ascii="Courier New" w:hAnsi="Courier New" w:cs="Courier New"/>
          <w:b w:val="0"/>
          <w:sz w:val="20"/>
          <w:szCs w:val="20"/>
          <w:lang w:val="en-US"/>
        </w:rPr>
        <w:t xml:space="preserve">                                    </w:t>
      </w:r>
    </w:p>
    <w:p w:rsidR="002969CC" w:rsidRPr="00945844" w:rsidRDefault="002969CC" w:rsidP="002969CC">
      <w:pPr>
        <w:pStyle w:val="afffffff4"/>
        <w:ind w:left="567"/>
        <w:rPr>
          <w:rFonts w:ascii="Courier New" w:hAnsi="Courier New" w:cs="Courier New"/>
          <w:sz w:val="20"/>
          <w:lang w:val="en-US"/>
        </w:rPr>
      </w:pPr>
      <w:r w:rsidRPr="00945844">
        <w:rPr>
          <w:rFonts w:ascii="Courier New" w:hAnsi="Courier New" w:cs="Courier New"/>
          <w:b w:val="0"/>
          <w:sz w:val="20"/>
          <w:szCs w:val="20"/>
          <w:lang w:val="en-US"/>
        </w:rPr>
        <w:t xml:space="preserve">console(config-if)# </w:t>
      </w:r>
      <w:r w:rsidRPr="00945844">
        <w:rPr>
          <w:rFonts w:ascii="Courier New" w:hAnsi="Courier New" w:cs="Courier New"/>
          <w:sz w:val="20"/>
          <w:szCs w:val="20"/>
          <w:lang w:val="en-US"/>
        </w:rPr>
        <w:t>!</w:t>
      </w:r>
      <w:r w:rsidRPr="00945844">
        <w:rPr>
          <w:rFonts w:ascii="Courier New" w:hAnsi="Courier New" w:cs="Courier New"/>
          <w:b w:val="0"/>
          <w:sz w:val="20"/>
          <w:szCs w:val="20"/>
          <w:lang w:val="en-US"/>
        </w:rPr>
        <w:t xml:space="preserve">                                                           </w:t>
      </w:r>
    </w:p>
    <w:p w:rsidR="002969CC" w:rsidRPr="00945844" w:rsidRDefault="002969CC" w:rsidP="002969CC">
      <w:pPr>
        <w:pStyle w:val="afffffff4"/>
        <w:ind w:left="567"/>
        <w:rPr>
          <w:rFonts w:ascii="Courier New" w:hAnsi="Courier New" w:cs="Courier New"/>
          <w:sz w:val="20"/>
          <w:lang w:val="en-US"/>
        </w:rPr>
      </w:pPr>
      <w:r w:rsidRPr="00945844">
        <w:rPr>
          <w:rFonts w:ascii="Courier New" w:hAnsi="Courier New" w:cs="Courier New"/>
          <w:b w:val="0"/>
          <w:sz w:val="20"/>
          <w:szCs w:val="20"/>
          <w:lang w:val="en-US"/>
        </w:rPr>
        <w:t xml:space="preserve">console(config)# </w:t>
      </w:r>
      <w:r w:rsidRPr="00945844">
        <w:rPr>
          <w:rFonts w:ascii="Courier New" w:hAnsi="Courier New" w:cs="Courier New"/>
          <w:sz w:val="20"/>
          <w:szCs w:val="20"/>
          <w:lang w:val="en-US"/>
        </w:rPr>
        <w:t>interface gi</w:t>
      </w:r>
      <w:r w:rsidR="00241733" w:rsidRPr="00945844">
        <w:rPr>
          <w:rFonts w:ascii="Courier New" w:hAnsi="Courier New" w:cs="Courier New"/>
          <w:sz w:val="20"/>
          <w:szCs w:val="20"/>
          <w:lang w:val="en-US"/>
        </w:rPr>
        <w:t>gabitethernet</w:t>
      </w:r>
      <w:r w:rsidRPr="00945844">
        <w:rPr>
          <w:rFonts w:ascii="Courier New" w:hAnsi="Courier New" w:cs="Courier New"/>
          <w:b w:val="0"/>
          <w:sz w:val="20"/>
          <w:szCs w:val="20"/>
          <w:lang w:val="en-US"/>
        </w:rPr>
        <w:t xml:space="preserve"> </w:t>
      </w:r>
      <w:r w:rsidRPr="00945844">
        <w:rPr>
          <w:rFonts w:ascii="Courier New" w:hAnsi="Courier New" w:cs="Courier New"/>
          <w:b w:val="0"/>
          <w:i/>
          <w:sz w:val="20"/>
          <w:szCs w:val="20"/>
          <w:lang w:val="en-US"/>
        </w:rPr>
        <w:t>0/7</w:t>
      </w:r>
      <w:r w:rsidRPr="00945844">
        <w:rPr>
          <w:rFonts w:ascii="Courier New" w:hAnsi="Courier New" w:cs="Courier New"/>
          <w:b w:val="0"/>
          <w:sz w:val="20"/>
          <w:szCs w:val="20"/>
          <w:lang w:val="en-US"/>
        </w:rPr>
        <w:t xml:space="preserve">                                               </w:t>
      </w:r>
    </w:p>
    <w:p w:rsidR="002969CC" w:rsidRPr="00945844" w:rsidRDefault="002969CC" w:rsidP="002969CC">
      <w:pPr>
        <w:pStyle w:val="afffffff4"/>
        <w:ind w:left="567"/>
        <w:rPr>
          <w:rFonts w:ascii="Courier New" w:hAnsi="Courier New" w:cs="Courier New"/>
          <w:sz w:val="20"/>
          <w:lang w:val="en-US"/>
        </w:rPr>
      </w:pPr>
      <w:r w:rsidRPr="00945844">
        <w:rPr>
          <w:rFonts w:ascii="Courier New" w:hAnsi="Courier New" w:cs="Courier New"/>
          <w:b w:val="0"/>
          <w:sz w:val="20"/>
          <w:szCs w:val="20"/>
          <w:lang w:val="en-US"/>
        </w:rPr>
        <w:t xml:space="preserve">console(config-if)# </w:t>
      </w:r>
      <w:r w:rsidRPr="00945844">
        <w:rPr>
          <w:rFonts w:ascii="Courier New" w:hAnsi="Courier New" w:cs="Courier New"/>
          <w:sz w:val="20"/>
          <w:szCs w:val="20"/>
          <w:lang w:val="en-US"/>
        </w:rPr>
        <w:t>switchport mode trunk</w:t>
      </w:r>
      <w:r w:rsidRPr="00945844">
        <w:rPr>
          <w:rFonts w:ascii="Courier New" w:hAnsi="Courier New" w:cs="Courier New"/>
          <w:b w:val="0"/>
          <w:sz w:val="20"/>
          <w:szCs w:val="20"/>
          <w:lang w:val="en-US"/>
        </w:rPr>
        <w:t xml:space="preserve">                                      </w:t>
      </w:r>
    </w:p>
    <w:p w:rsidR="002969CC" w:rsidRPr="00945844" w:rsidRDefault="002969CC" w:rsidP="002969CC">
      <w:pPr>
        <w:pStyle w:val="afffffff4"/>
        <w:ind w:left="567"/>
        <w:rPr>
          <w:rFonts w:ascii="Courier New" w:hAnsi="Courier New" w:cs="Courier New"/>
          <w:sz w:val="20"/>
          <w:lang w:val="en-US"/>
        </w:rPr>
      </w:pPr>
      <w:r w:rsidRPr="00945844">
        <w:rPr>
          <w:rFonts w:ascii="Courier New" w:hAnsi="Courier New" w:cs="Courier New"/>
          <w:b w:val="0"/>
          <w:sz w:val="20"/>
          <w:szCs w:val="20"/>
          <w:lang w:val="en-US"/>
        </w:rPr>
        <w:t xml:space="preserve">console(config-if)# </w:t>
      </w:r>
      <w:r w:rsidRPr="00945844">
        <w:rPr>
          <w:rFonts w:ascii="Courier New" w:hAnsi="Courier New" w:cs="Courier New"/>
          <w:sz w:val="20"/>
          <w:szCs w:val="20"/>
          <w:lang w:val="en-US"/>
        </w:rPr>
        <w:t>qos map regen-priority-type vlanPri enable</w:t>
      </w:r>
      <w:r w:rsidRPr="00945844">
        <w:rPr>
          <w:rFonts w:ascii="Courier New" w:hAnsi="Courier New" w:cs="Courier New"/>
          <w:b w:val="0"/>
          <w:sz w:val="20"/>
          <w:szCs w:val="20"/>
          <w:lang w:val="en-US"/>
        </w:rPr>
        <w:t xml:space="preserve">                 </w:t>
      </w:r>
    </w:p>
    <w:p w:rsidR="002969CC" w:rsidRPr="00945844" w:rsidRDefault="002969CC" w:rsidP="002969CC">
      <w:pPr>
        <w:pStyle w:val="afffffff4"/>
        <w:ind w:left="567"/>
        <w:rPr>
          <w:rFonts w:ascii="Courier New" w:hAnsi="Courier New" w:cs="Courier New"/>
          <w:sz w:val="20"/>
          <w:lang w:val="en-US"/>
        </w:rPr>
      </w:pPr>
      <w:r w:rsidRPr="00945844">
        <w:rPr>
          <w:rFonts w:ascii="Courier New" w:hAnsi="Courier New" w:cs="Courier New"/>
          <w:b w:val="0"/>
          <w:sz w:val="20"/>
          <w:szCs w:val="20"/>
          <w:lang w:val="en-US"/>
        </w:rPr>
        <w:t xml:space="preserve">console(config-if)# </w:t>
      </w:r>
      <w:r w:rsidRPr="00945844">
        <w:rPr>
          <w:rFonts w:ascii="Courier New" w:hAnsi="Courier New" w:cs="Courier New"/>
          <w:sz w:val="20"/>
          <w:szCs w:val="20"/>
          <w:lang w:val="en-US"/>
        </w:rPr>
        <w:t>!</w:t>
      </w:r>
      <w:r w:rsidRPr="00945844">
        <w:rPr>
          <w:rFonts w:ascii="Courier New" w:hAnsi="Courier New" w:cs="Courier New"/>
          <w:b w:val="0"/>
          <w:sz w:val="20"/>
          <w:szCs w:val="20"/>
          <w:lang w:val="en-US"/>
        </w:rPr>
        <w:t xml:space="preserve">                                                           </w:t>
      </w:r>
    </w:p>
    <w:p w:rsidR="002969CC" w:rsidRPr="00945844" w:rsidRDefault="002969CC" w:rsidP="002969CC">
      <w:pPr>
        <w:pStyle w:val="afffffff4"/>
        <w:ind w:left="567"/>
        <w:rPr>
          <w:rFonts w:ascii="Courier New" w:hAnsi="Courier New" w:cs="Courier New"/>
          <w:sz w:val="20"/>
          <w:lang w:val="en-US"/>
        </w:rPr>
      </w:pPr>
      <w:r w:rsidRPr="00945844">
        <w:rPr>
          <w:rFonts w:ascii="Courier New" w:hAnsi="Courier New" w:cs="Courier New"/>
          <w:b w:val="0"/>
          <w:sz w:val="20"/>
          <w:szCs w:val="20"/>
          <w:lang w:val="en-US"/>
        </w:rPr>
        <w:t xml:space="preserve">console(config)# </w:t>
      </w:r>
      <w:r w:rsidRPr="00945844">
        <w:rPr>
          <w:rFonts w:ascii="Courier New" w:hAnsi="Courier New" w:cs="Courier New"/>
          <w:sz w:val="20"/>
          <w:szCs w:val="20"/>
          <w:lang w:val="en-US"/>
        </w:rPr>
        <w:t>class-map</w:t>
      </w:r>
      <w:r w:rsidRPr="00945844">
        <w:rPr>
          <w:rFonts w:ascii="Courier New" w:hAnsi="Courier New" w:cs="Courier New"/>
          <w:b w:val="0"/>
          <w:sz w:val="20"/>
          <w:szCs w:val="20"/>
          <w:lang w:val="en-US"/>
        </w:rPr>
        <w:t xml:space="preserve"> </w:t>
      </w:r>
      <w:r w:rsidRPr="00945844">
        <w:rPr>
          <w:rFonts w:ascii="Courier New" w:hAnsi="Courier New" w:cs="Courier New"/>
          <w:b w:val="0"/>
          <w:i/>
          <w:sz w:val="20"/>
          <w:szCs w:val="20"/>
          <w:lang w:val="en-US"/>
        </w:rPr>
        <w:t>1008</w:t>
      </w:r>
      <w:r w:rsidRPr="00945844">
        <w:rPr>
          <w:rFonts w:ascii="Courier New" w:hAnsi="Courier New" w:cs="Courier New"/>
          <w:b w:val="0"/>
          <w:sz w:val="20"/>
          <w:szCs w:val="20"/>
          <w:lang w:val="en-US"/>
        </w:rPr>
        <w:t xml:space="preserve">                                                 </w:t>
      </w:r>
    </w:p>
    <w:p w:rsidR="002969CC" w:rsidRPr="00945844" w:rsidRDefault="00241733" w:rsidP="002969CC">
      <w:pPr>
        <w:pStyle w:val="afffffff4"/>
        <w:ind w:left="567"/>
        <w:rPr>
          <w:rFonts w:ascii="Courier New" w:hAnsi="Courier New" w:cs="Courier New"/>
          <w:sz w:val="20"/>
          <w:lang w:val="en-US"/>
        </w:rPr>
      </w:pPr>
      <w:r w:rsidRPr="00945844">
        <w:rPr>
          <w:rFonts w:ascii="Courier New" w:hAnsi="Courier New" w:cs="Courier New"/>
          <w:b w:val="0"/>
          <w:sz w:val="20"/>
          <w:szCs w:val="20"/>
          <w:lang w:val="en-US"/>
        </w:rPr>
        <w:t xml:space="preserve">console(config-cls-map)# </w:t>
      </w:r>
      <w:r w:rsidR="002969CC" w:rsidRPr="00945844">
        <w:rPr>
          <w:rFonts w:ascii="Courier New" w:hAnsi="Courier New" w:cs="Courier New"/>
          <w:sz w:val="20"/>
          <w:szCs w:val="20"/>
          <w:lang w:val="en-US"/>
        </w:rPr>
        <w:t>match access-group ip-access-list</w:t>
      </w:r>
      <w:r w:rsidR="002969CC" w:rsidRPr="00945844">
        <w:rPr>
          <w:rFonts w:ascii="Courier New" w:hAnsi="Courier New" w:cs="Courier New"/>
          <w:b w:val="0"/>
          <w:sz w:val="20"/>
          <w:szCs w:val="20"/>
          <w:lang w:val="en-US"/>
        </w:rPr>
        <w:t xml:space="preserve"> </w:t>
      </w:r>
      <w:r w:rsidR="002969CC" w:rsidRPr="00945844">
        <w:rPr>
          <w:rFonts w:ascii="Courier New" w:hAnsi="Courier New" w:cs="Courier New"/>
          <w:b w:val="0"/>
          <w:i/>
          <w:sz w:val="20"/>
          <w:szCs w:val="20"/>
          <w:lang w:val="en-US"/>
        </w:rPr>
        <w:t>1008</w:t>
      </w:r>
      <w:r w:rsidR="002969CC" w:rsidRPr="00945844">
        <w:rPr>
          <w:rFonts w:ascii="Courier New" w:hAnsi="Courier New" w:cs="Courier New"/>
          <w:b w:val="0"/>
          <w:sz w:val="20"/>
          <w:szCs w:val="20"/>
          <w:lang w:val="en-US"/>
        </w:rPr>
        <w:t xml:space="preserve">                </w:t>
      </w:r>
    </w:p>
    <w:p w:rsidR="002969CC" w:rsidRPr="00945844" w:rsidRDefault="00241733" w:rsidP="002969CC">
      <w:pPr>
        <w:pStyle w:val="afffffff4"/>
        <w:ind w:left="567"/>
        <w:rPr>
          <w:rFonts w:ascii="Courier New" w:hAnsi="Courier New" w:cs="Courier New"/>
          <w:sz w:val="20"/>
          <w:lang w:val="en-US"/>
        </w:rPr>
      </w:pPr>
      <w:r w:rsidRPr="00945844">
        <w:rPr>
          <w:rFonts w:ascii="Courier New" w:hAnsi="Courier New" w:cs="Courier New"/>
          <w:b w:val="0"/>
          <w:sz w:val="20"/>
          <w:szCs w:val="20"/>
          <w:lang w:val="en-US"/>
        </w:rPr>
        <w:t>console(config-cls-map)#</w:t>
      </w:r>
      <w:r w:rsidR="002969CC" w:rsidRPr="00945844">
        <w:rPr>
          <w:rFonts w:ascii="Courier New" w:hAnsi="Courier New" w:cs="Courier New"/>
          <w:b w:val="0"/>
          <w:sz w:val="20"/>
          <w:szCs w:val="20"/>
          <w:lang w:val="en-US"/>
        </w:rPr>
        <w:t xml:space="preserve"> </w:t>
      </w:r>
      <w:r w:rsidR="002969CC" w:rsidRPr="00945844">
        <w:rPr>
          <w:rFonts w:ascii="Courier New" w:hAnsi="Courier New" w:cs="Courier New"/>
          <w:sz w:val="20"/>
          <w:szCs w:val="20"/>
          <w:lang w:val="en-US"/>
        </w:rPr>
        <w:t>set class</w:t>
      </w:r>
      <w:r w:rsidR="002969CC" w:rsidRPr="00945844">
        <w:rPr>
          <w:rFonts w:ascii="Courier New" w:hAnsi="Courier New" w:cs="Courier New"/>
          <w:b w:val="0"/>
          <w:sz w:val="20"/>
          <w:szCs w:val="20"/>
          <w:lang w:val="en-US"/>
        </w:rPr>
        <w:t xml:space="preserve"> </w:t>
      </w:r>
      <w:r w:rsidR="002969CC" w:rsidRPr="00945844">
        <w:rPr>
          <w:rFonts w:ascii="Courier New" w:hAnsi="Courier New" w:cs="Courier New"/>
          <w:b w:val="0"/>
          <w:i/>
          <w:sz w:val="20"/>
          <w:szCs w:val="20"/>
          <w:lang w:val="en-US"/>
        </w:rPr>
        <w:t>1008</w:t>
      </w:r>
      <w:r w:rsidR="002969CC" w:rsidRPr="00945844">
        <w:rPr>
          <w:rFonts w:ascii="Courier New" w:hAnsi="Courier New" w:cs="Courier New"/>
          <w:b w:val="0"/>
          <w:sz w:val="20"/>
          <w:szCs w:val="20"/>
          <w:lang w:val="en-US"/>
        </w:rPr>
        <w:t xml:space="preserve"> </w:t>
      </w:r>
      <w:r w:rsidR="002969CC" w:rsidRPr="00945844">
        <w:rPr>
          <w:rFonts w:ascii="Courier New" w:hAnsi="Courier New" w:cs="Courier New"/>
          <w:sz w:val="20"/>
          <w:szCs w:val="20"/>
          <w:lang w:val="en-US"/>
        </w:rPr>
        <w:t>regen-priority</w:t>
      </w:r>
      <w:r w:rsidR="002969CC" w:rsidRPr="00945844">
        <w:rPr>
          <w:rFonts w:ascii="Courier New" w:hAnsi="Courier New" w:cs="Courier New"/>
          <w:b w:val="0"/>
          <w:sz w:val="20"/>
          <w:szCs w:val="20"/>
          <w:lang w:val="en-US"/>
        </w:rPr>
        <w:t xml:space="preserve"> </w:t>
      </w:r>
      <w:r w:rsidR="002969CC" w:rsidRPr="00945844">
        <w:rPr>
          <w:rFonts w:ascii="Courier New" w:hAnsi="Courier New" w:cs="Courier New"/>
          <w:b w:val="0"/>
          <w:i/>
          <w:sz w:val="20"/>
          <w:szCs w:val="20"/>
          <w:lang w:val="en-US"/>
        </w:rPr>
        <w:t>7</w:t>
      </w:r>
      <w:r w:rsidR="002969CC" w:rsidRPr="00945844">
        <w:rPr>
          <w:rFonts w:ascii="Courier New" w:hAnsi="Courier New" w:cs="Courier New"/>
          <w:b w:val="0"/>
          <w:sz w:val="20"/>
          <w:szCs w:val="20"/>
          <w:lang w:val="en-US"/>
        </w:rPr>
        <w:t xml:space="preserve"> </w:t>
      </w:r>
      <w:r w:rsidR="002969CC" w:rsidRPr="00945844">
        <w:rPr>
          <w:rFonts w:ascii="Courier New" w:hAnsi="Courier New" w:cs="Courier New"/>
          <w:sz w:val="20"/>
          <w:szCs w:val="20"/>
          <w:lang w:val="en-US"/>
        </w:rPr>
        <w:t>group-name</w:t>
      </w:r>
      <w:r w:rsidR="002969CC" w:rsidRPr="00945844">
        <w:rPr>
          <w:rFonts w:ascii="Courier New" w:hAnsi="Courier New" w:cs="Courier New"/>
          <w:b w:val="0"/>
          <w:sz w:val="20"/>
          <w:szCs w:val="20"/>
          <w:lang w:val="en-US"/>
        </w:rPr>
        <w:t xml:space="preserve"> </w:t>
      </w:r>
      <w:r w:rsidR="002969CC" w:rsidRPr="00945844">
        <w:rPr>
          <w:rFonts w:ascii="Courier New" w:hAnsi="Courier New" w:cs="Courier New"/>
          <w:b w:val="0"/>
          <w:i/>
          <w:sz w:val="20"/>
          <w:szCs w:val="20"/>
          <w:lang w:val="en-US"/>
        </w:rPr>
        <w:t>QOS</w:t>
      </w:r>
      <w:r w:rsidR="002969CC" w:rsidRPr="00945844">
        <w:rPr>
          <w:rFonts w:ascii="Courier New" w:hAnsi="Courier New" w:cs="Courier New"/>
          <w:b w:val="0"/>
          <w:sz w:val="20"/>
          <w:szCs w:val="20"/>
          <w:lang w:val="en-US"/>
        </w:rPr>
        <w:t xml:space="preserve">        </w:t>
      </w:r>
    </w:p>
    <w:p w:rsidR="002969CC" w:rsidRPr="00945844" w:rsidRDefault="002969CC" w:rsidP="002969CC">
      <w:pPr>
        <w:pStyle w:val="afffffff4"/>
        <w:ind w:left="567"/>
        <w:rPr>
          <w:rFonts w:ascii="Courier New" w:hAnsi="Courier New" w:cs="Courier New"/>
          <w:sz w:val="20"/>
          <w:lang w:val="en-US"/>
        </w:rPr>
      </w:pPr>
      <w:r w:rsidRPr="00945844">
        <w:rPr>
          <w:rFonts w:ascii="Courier New" w:hAnsi="Courier New" w:cs="Courier New"/>
          <w:b w:val="0"/>
          <w:sz w:val="20"/>
          <w:szCs w:val="20"/>
          <w:lang w:val="en-US"/>
        </w:rPr>
        <w:t xml:space="preserve">console(config-cls-map)# </w:t>
      </w:r>
      <w:r w:rsidRPr="00945844">
        <w:rPr>
          <w:rFonts w:ascii="Courier New" w:hAnsi="Courier New" w:cs="Courier New"/>
          <w:sz w:val="20"/>
          <w:szCs w:val="20"/>
          <w:lang w:val="en-US"/>
        </w:rPr>
        <w:t>!</w:t>
      </w:r>
      <w:r w:rsidRPr="00945844">
        <w:rPr>
          <w:rFonts w:ascii="Courier New" w:hAnsi="Courier New" w:cs="Courier New"/>
          <w:b w:val="0"/>
          <w:sz w:val="20"/>
          <w:szCs w:val="20"/>
          <w:lang w:val="en-US"/>
        </w:rPr>
        <w:t xml:space="preserve">                                                      </w:t>
      </w:r>
    </w:p>
    <w:p w:rsidR="002969CC" w:rsidRPr="00945844" w:rsidRDefault="002969CC" w:rsidP="002969CC">
      <w:pPr>
        <w:pStyle w:val="afffffff4"/>
        <w:ind w:left="567"/>
        <w:rPr>
          <w:rFonts w:ascii="Courier New" w:hAnsi="Courier New" w:cs="Courier New"/>
          <w:sz w:val="20"/>
          <w:lang w:val="en-US"/>
        </w:rPr>
      </w:pPr>
      <w:r w:rsidRPr="00945844">
        <w:rPr>
          <w:rFonts w:ascii="Courier New" w:hAnsi="Courier New" w:cs="Courier New"/>
          <w:b w:val="0"/>
          <w:sz w:val="20"/>
          <w:szCs w:val="20"/>
          <w:lang w:val="en-US"/>
        </w:rPr>
        <w:t xml:space="preserve">console(config)# </w:t>
      </w:r>
      <w:r w:rsidRPr="00945844">
        <w:rPr>
          <w:rFonts w:ascii="Courier New" w:hAnsi="Courier New" w:cs="Courier New"/>
          <w:sz w:val="20"/>
          <w:szCs w:val="20"/>
          <w:lang w:val="en-US"/>
        </w:rPr>
        <w:t>meter</w:t>
      </w:r>
      <w:r w:rsidRPr="00945844">
        <w:rPr>
          <w:rFonts w:ascii="Courier New" w:hAnsi="Courier New" w:cs="Courier New"/>
          <w:b w:val="0"/>
          <w:sz w:val="20"/>
          <w:szCs w:val="20"/>
          <w:lang w:val="en-US"/>
        </w:rPr>
        <w:t xml:space="preserve"> </w:t>
      </w:r>
      <w:r w:rsidRPr="00945844">
        <w:rPr>
          <w:rFonts w:ascii="Courier New" w:hAnsi="Courier New" w:cs="Courier New"/>
          <w:b w:val="0"/>
          <w:i/>
          <w:sz w:val="20"/>
          <w:szCs w:val="20"/>
          <w:lang w:val="en-US"/>
        </w:rPr>
        <w:t>10</w:t>
      </w:r>
      <w:r w:rsidRPr="00945844">
        <w:rPr>
          <w:rFonts w:ascii="Courier New" w:hAnsi="Courier New" w:cs="Courier New"/>
          <w:b w:val="0"/>
          <w:sz w:val="20"/>
          <w:szCs w:val="20"/>
          <w:lang w:val="en-US"/>
        </w:rPr>
        <w:t xml:space="preserve">                                                       </w:t>
      </w:r>
    </w:p>
    <w:p w:rsidR="002969CC" w:rsidRPr="00945844" w:rsidRDefault="002969CC" w:rsidP="002969CC">
      <w:pPr>
        <w:pStyle w:val="afffffff4"/>
        <w:ind w:left="567"/>
        <w:rPr>
          <w:rFonts w:ascii="Courier New" w:hAnsi="Courier New" w:cs="Courier New"/>
          <w:sz w:val="20"/>
          <w:lang w:val="en-US"/>
        </w:rPr>
      </w:pPr>
      <w:r w:rsidRPr="00945844">
        <w:rPr>
          <w:rFonts w:ascii="Courier New" w:hAnsi="Courier New" w:cs="Courier New"/>
          <w:b w:val="0"/>
          <w:sz w:val="20"/>
          <w:szCs w:val="20"/>
          <w:lang w:val="en-US"/>
        </w:rPr>
        <w:t xml:space="preserve">console(config-meter)# </w:t>
      </w:r>
      <w:r w:rsidRPr="00945844">
        <w:rPr>
          <w:rFonts w:ascii="Courier New" w:hAnsi="Courier New" w:cs="Courier New"/>
          <w:sz w:val="20"/>
          <w:szCs w:val="20"/>
          <w:lang w:val="en-US"/>
        </w:rPr>
        <w:t>meter-type avgRate cir</w:t>
      </w:r>
      <w:r w:rsidRPr="00945844">
        <w:rPr>
          <w:rFonts w:ascii="Courier New" w:hAnsi="Courier New" w:cs="Courier New"/>
          <w:b w:val="0"/>
          <w:sz w:val="20"/>
          <w:szCs w:val="20"/>
          <w:lang w:val="en-US"/>
        </w:rPr>
        <w:t xml:space="preserve"> </w:t>
      </w:r>
      <w:r w:rsidRPr="00945844">
        <w:rPr>
          <w:rFonts w:ascii="Courier New" w:hAnsi="Courier New" w:cs="Courier New"/>
          <w:b w:val="0"/>
          <w:i/>
          <w:sz w:val="20"/>
          <w:szCs w:val="20"/>
          <w:lang w:val="en-US"/>
        </w:rPr>
        <w:t>512</w:t>
      </w:r>
      <w:r w:rsidRPr="00945844">
        <w:rPr>
          <w:rFonts w:ascii="Courier New" w:hAnsi="Courier New" w:cs="Courier New"/>
          <w:b w:val="0"/>
          <w:sz w:val="20"/>
          <w:szCs w:val="20"/>
          <w:lang w:val="en-US"/>
        </w:rPr>
        <w:t xml:space="preserve"> </w:t>
      </w:r>
      <w:r w:rsidRPr="00945844">
        <w:rPr>
          <w:rFonts w:ascii="Courier New" w:hAnsi="Courier New" w:cs="Courier New"/>
          <w:sz w:val="20"/>
          <w:szCs w:val="20"/>
          <w:lang w:val="en-US"/>
        </w:rPr>
        <w:t>kbps</w:t>
      </w:r>
      <w:r w:rsidRPr="00945844">
        <w:rPr>
          <w:rFonts w:ascii="Courier New" w:hAnsi="Courier New" w:cs="Courier New"/>
          <w:b w:val="0"/>
          <w:sz w:val="20"/>
          <w:szCs w:val="20"/>
          <w:lang w:val="en-US"/>
        </w:rPr>
        <w:t xml:space="preserve">                         </w:t>
      </w:r>
    </w:p>
    <w:p w:rsidR="002969CC" w:rsidRPr="00945844" w:rsidRDefault="002969CC" w:rsidP="002969CC">
      <w:pPr>
        <w:pStyle w:val="afffffff4"/>
        <w:ind w:left="567"/>
        <w:rPr>
          <w:rFonts w:ascii="Courier New" w:hAnsi="Courier New" w:cs="Courier New"/>
          <w:sz w:val="20"/>
          <w:lang w:val="en-US"/>
        </w:rPr>
      </w:pPr>
      <w:r w:rsidRPr="00945844">
        <w:rPr>
          <w:rFonts w:ascii="Courier New" w:hAnsi="Courier New" w:cs="Courier New"/>
          <w:b w:val="0"/>
          <w:sz w:val="20"/>
          <w:szCs w:val="20"/>
          <w:lang w:val="en-US"/>
        </w:rPr>
        <w:t xml:space="preserve">console(config-meter)# </w:t>
      </w:r>
      <w:r w:rsidRPr="00945844">
        <w:rPr>
          <w:rFonts w:ascii="Courier New" w:hAnsi="Courier New" w:cs="Courier New"/>
          <w:sz w:val="20"/>
          <w:szCs w:val="20"/>
          <w:lang w:val="en-US"/>
        </w:rPr>
        <w:t>!</w:t>
      </w:r>
      <w:r w:rsidRPr="00945844">
        <w:rPr>
          <w:rFonts w:ascii="Courier New" w:hAnsi="Courier New" w:cs="Courier New"/>
          <w:b w:val="0"/>
          <w:sz w:val="20"/>
          <w:szCs w:val="20"/>
          <w:lang w:val="en-US"/>
        </w:rPr>
        <w:t xml:space="preserve">                                                        </w:t>
      </w:r>
    </w:p>
    <w:p w:rsidR="002969CC" w:rsidRPr="00945844" w:rsidRDefault="002969CC" w:rsidP="002969CC">
      <w:pPr>
        <w:pStyle w:val="afffffff4"/>
        <w:ind w:left="567"/>
        <w:rPr>
          <w:rFonts w:ascii="Courier New" w:hAnsi="Courier New" w:cs="Courier New"/>
          <w:sz w:val="20"/>
          <w:lang w:val="en-US"/>
        </w:rPr>
      </w:pPr>
      <w:r w:rsidRPr="00945844">
        <w:rPr>
          <w:rFonts w:ascii="Courier New" w:hAnsi="Courier New" w:cs="Courier New"/>
          <w:b w:val="0"/>
          <w:sz w:val="20"/>
          <w:szCs w:val="20"/>
          <w:lang w:val="en-US"/>
        </w:rPr>
        <w:t xml:space="preserve">console(config)# </w:t>
      </w:r>
      <w:r w:rsidRPr="00945844">
        <w:rPr>
          <w:rFonts w:ascii="Courier New" w:hAnsi="Courier New" w:cs="Courier New"/>
          <w:sz w:val="20"/>
          <w:szCs w:val="20"/>
          <w:lang w:val="en-US"/>
        </w:rPr>
        <w:t>policy-map</w:t>
      </w:r>
      <w:r w:rsidRPr="00945844">
        <w:rPr>
          <w:rFonts w:ascii="Courier New" w:hAnsi="Courier New" w:cs="Courier New"/>
          <w:b w:val="0"/>
          <w:sz w:val="20"/>
          <w:szCs w:val="20"/>
          <w:lang w:val="en-US"/>
        </w:rPr>
        <w:t xml:space="preserve"> </w:t>
      </w:r>
      <w:r w:rsidRPr="00945844">
        <w:rPr>
          <w:rFonts w:ascii="Courier New" w:hAnsi="Courier New" w:cs="Courier New"/>
          <w:b w:val="0"/>
          <w:i/>
          <w:sz w:val="20"/>
          <w:szCs w:val="20"/>
          <w:lang w:val="en-US"/>
        </w:rPr>
        <w:t>1008</w:t>
      </w:r>
      <w:r w:rsidRPr="00945844">
        <w:rPr>
          <w:rFonts w:ascii="Courier New" w:hAnsi="Courier New" w:cs="Courier New"/>
          <w:b w:val="0"/>
          <w:sz w:val="20"/>
          <w:szCs w:val="20"/>
          <w:lang w:val="en-US"/>
        </w:rPr>
        <w:t xml:space="preserve">                                                </w:t>
      </w:r>
    </w:p>
    <w:p w:rsidR="00106D60" w:rsidRPr="00C97E1D" w:rsidRDefault="00241733" w:rsidP="00C97E1D">
      <w:pPr>
        <w:pStyle w:val="afffffff4"/>
        <w:ind w:left="567"/>
        <w:rPr>
          <w:rFonts w:ascii="Courier New" w:hAnsi="Courier New" w:cs="Courier New"/>
          <w:b w:val="0"/>
          <w:sz w:val="20"/>
          <w:szCs w:val="20"/>
          <w:lang w:val="en-US"/>
        </w:rPr>
      </w:pPr>
      <w:r w:rsidRPr="00945844">
        <w:rPr>
          <w:rFonts w:ascii="Courier New" w:hAnsi="Courier New" w:cs="Courier New"/>
          <w:b w:val="0"/>
          <w:sz w:val="20"/>
          <w:szCs w:val="20"/>
          <w:lang w:val="en-US"/>
        </w:rPr>
        <w:t xml:space="preserve">console(config-ply-map)# </w:t>
      </w:r>
      <w:r w:rsidR="002969CC" w:rsidRPr="00945844">
        <w:rPr>
          <w:rFonts w:ascii="Courier New" w:hAnsi="Courier New" w:cs="Courier New"/>
          <w:sz w:val="20"/>
          <w:szCs w:val="20"/>
          <w:lang w:val="en-US"/>
        </w:rPr>
        <w:t>set policy class</w:t>
      </w:r>
      <w:r w:rsidR="002969CC" w:rsidRPr="00945844">
        <w:rPr>
          <w:rFonts w:ascii="Courier New" w:hAnsi="Courier New" w:cs="Courier New"/>
          <w:b w:val="0"/>
          <w:sz w:val="20"/>
          <w:szCs w:val="20"/>
          <w:lang w:val="en-US"/>
        </w:rPr>
        <w:t xml:space="preserve"> </w:t>
      </w:r>
      <w:r w:rsidR="002969CC" w:rsidRPr="00945844">
        <w:rPr>
          <w:rFonts w:ascii="Courier New" w:hAnsi="Courier New" w:cs="Courier New"/>
          <w:b w:val="0"/>
          <w:i/>
          <w:sz w:val="20"/>
          <w:szCs w:val="20"/>
          <w:lang w:val="en-US"/>
        </w:rPr>
        <w:t>1008</w:t>
      </w:r>
      <w:r w:rsidR="002969CC" w:rsidRPr="00945844">
        <w:rPr>
          <w:rFonts w:ascii="Courier New" w:hAnsi="Courier New" w:cs="Courier New"/>
          <w:b w:val="0"/>
          <w:sz w:val="20"/>
          <w:szCs w:val="20"/>
          <w:lang w:val="en-US"/>
        </w:rPr>
        <w:t xml:space="preserve"> </w:t>
      </w:r>
      <w:r w:rsidR="002969CC" w:rsidRPr="00945844">
        <w:rPr>
          <w:rFonts w:ascii="Courier New" w:hAnsi="Courier New" w:cs="Courier New"/>
          <w:sz w:val="20"/>
          <w:szCs w:val="20"/>
          <w:lang w:val="en-US"/>
        </w:rPr>
        <w:t>default-priority-type ipDscp</w:t>
      </w:r>
      <w:r w:rsidR="002969CC" w:rsidRPr="00945844">
        <w:rPr>
          <w:rFonts w:ascii="Courier New" w:hAnsi="Courier New" w:cs="Courier New"/>
          <w:b w:val="0"/>
          <w:sz w:val="20"/>
          <w:szCs w:val="20"/>
          <w:lang w:val="en-US"/>
        </w:rPr>
        <w:t xml:space="preserve"> </w:t>
      </w:r>
      <w:r w:rsidR="002969CC" w:rsidRPr="00945844">
        <w:rPr>
          <w:rFonts w:ascii="Courier New" w:hAnsi="Courier New" w:cs="Courier New"/>
          <w:b w:val="0"/>
          <w:i/>
          <w:sz w:val="20"/>
          <w:szCs w:val="20"/>
          <w:lang w:val="en-US"/>
        </w:rPr>
        <w:t>63</w:t>
      </w:r>
      <w:r w:rsidR="002969CC" w:rsidRPr="00945844">
        <w:rPr>
          <w:rFonts w:ascii="Courier New" w:hAnsi="Courier New" w:cs="Courier New"/>
          <w:b w:val="0"/>
          <w:sz w:val="20"/>
          <w:szCs w:val="20"/>
          <w:lang w:val="en-US"/>
        </w:rPr>
        <w:t xml:space="preserve"> </w:t>
      </w:r>
    </w:p>
    <w:p w:rsidR="00B527D3" w:rsidRPr="00945844" w:rsidRDefault="00B527D3" w:rsidP="00A8281B">
      <w:pPr>
        <w:pStyle w:val="46"/>
        <w:rPr>
          <w:bCs/>
          <w:lang w:val="ru-RU"/>
        </w:rPr>
      </w:pPr>
      <w:r w:rsidRPr="00945844">
        <w:rPr>
          <w:lang w:val="ru-RU"/>
        </w:rPr>
        <w:t xml:space="preserve">Команды режима конфигурации интерфейса (диапазона интерфейсов) </w:t>
      </w:r>
      <w:r w:rsidRPr="00945844">
        <w:t>Ethernet</w:t>
      </w:r>
      <w:r w:rsidRPr="00945844">
        <w:rPr>
          <w:lang w:val="ru-RU"/>
        </w:rPr>
        <w:t>, интерфейса группы портов</w:t>
      </w:r>
    </w:p>
    <w:p w:rsidR="00B527D3" w:rsidRPr="00945844" w:rsidRDefault="00B527D3" w:rsidP="00A8281B">
      <w:pPr>
        <w:pStyle w:val="afffff5"/>
      </w:pPr>
      <w:r w:rsidRPr="00945844">
        <w:t xml:space="preserve">Вид запроса командной строки в режиме конфигурации интерфейса </w:t>
      </w:r>
      <w:r w:rsidRPr="00945844">
        <w:rPr>
          <w:lang w:val="en-US"/>
        </w:rPr>
        <w:t>Ethernet</w:t>
      </w:r>
      <w:r w:rsidRPr="00945844">
        <w:t>, интерфейса группы портов:</w:t>
      </w:r>
    </w:p>
    <w:p w:rsidR="00B527D3" w:rsidRPr="00945844" w:rsidRDefault="000A275D" w:rsidP="00A8281B">
      <w:pPr>
        <w:pStyle w:val="afffff2"/>
        <w:rPr>
          <w:lang w:val="ru-RU"/>
        </w:rPr>
      </w:pPr>
      <w:r w:rsidRPr="00945844">
        <w:t>console</w:t>
      </w:r>
      <w:r w:rsidR="00B527D3" w:rsidRPr="00945844">
        <w:rPr>
          <w:lang w:val="ru-RU"/>
        </w:rPr>
        <w:t>(</w:t>
      </w:r>
      <w:r w:rsidR="00B527D3" w:rsidRPr="00945844">
        <w:t>config</w:t>
      </w:r>
      <w:r w:rsidR="00B527D3" w:rsidRPr="00945844">
        <w:rPr>
          <w:lang w:val="ru-RU"/>
        </w:rPr>
        <w:t>-</w:t>
      </w:r>
      <w:r w:rsidR="00B527D3" w:rsidRPr="00945844">
        <w:t>if</w:t>
      </w:r>
      <w:r w:rsidR="00B527D3" w:rsidRPr="00945844">
        <w:rPr>
          <w:lang w:val="ru-RU"/>
        </w:rPr>
        <w:t>)#</w:t>
      </w:r>
    </w:p>
    <w:p w:rsidR="00B527D3" w:rsidRPr="00945844" w:rsidRDefault="00B527D3" w:rsidP="007F2080">
      <w:pPr>
        <w:pStyle w:val="affffb"/>
      </w:pPr>
      <w:r w:rsidRPr="00945844">
        <w:t xml:space="preserve">Таблица </w:t>
      </w:r>
      <w:r w:rsidR="00254D46" w:rsidRPr="00945844">
        <w:fldChar w:fldCharType="begin"/>
      </w:r>
      <w:r w:rsidR="00DA6375" w:rsidRPr="00945844">
        <w:instrText xml:space="preserve"> SEQ Таблица \* ARABIC </w:instrText>
      </w:r>
      <w:r w:rsidR="00254D46" w:rsidRPr="00945844">
        <w:fldChar w:fldCharType="separate"/>
      </w:r>
      <w:r w:rsidR="00AD5A9D">
        <w:rPr>
          <w:noProof/>
        </w:rPr>
        <w:t>203</w:t>
      </w:r>
      <w:r w:rsidR="00254D46" w:rsidRPr="00945844">
        <w:rPr>
          <w:noProof/>
        </w:rPr>
        <w:fldChar w:fldCharType="end"/>
      </w:r>
      <w:r w:rsidR="00F87DCC">
        <w:t xml:space="preserve"> </w:t>
      </w:r>
      <w:r w:rsidR="003E2E86" w:rsidRPr="003E2E86">
        <w:t>—</w:t>
      </w:r>
      <w:r w:rsidR="003E2E86">
        <w:t xml:space="preserve"> </w:t>
      </w:r>
      <w:r w:rsidRPr="00945844">
        <w:t xml:space="preserve">Команды режима конфигурации интерфейса </w:t>
      </w:r>
      <w:r w:rsidRPr="00945844">
        <w:rPr>
          <w:lang w:val="en-US"/>
        </w:rPr>
        <w:t>Ethernet</w:t>
      </w:r>
      <w:r w:rsidRPr="00945844">
        <w:t>, группы интерфейсов</w:t>
      </w:r>
    </w:p>
    <w:tbl>
      <w:tblPr>
        <w:tblW w:w="95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2551"/>
        <w:gridCol w:w="1984"/>
        <w:gridCol w:w="5019"/>
      </w:tblGrid>
      <w:tr w:rsidR="00B527D3" w:rsidRPr="00945844" w:rsidTr="00B527D3">
        <w:trPr>
          <w:cantSplit/>
          <w:jc w:val="center"/>
        </w:trPr>
        <w:tc>
          <w:tcPr>
            <w:tcW w:w="2551" w:type="dxa"/>
            <w:vAlign w:val="center"/>
          </w:tcPr>
          <w:p w:rsidR="00B527D3" w:rsidRPr="00945844" w:rsidRDefault="00B527D3" w:rsidP="00B527D3">
            <w:pPr>
              <w:pStyle w:val="afffff9"/>
              <w:suppressAutoHyphens/>
            </w:pPr>
            <w:r w:rsidRPr="00945844">
              <w:t>Команда</w:t>
            </w:r>
          </w:p>
        </w:tc>
        <w:tc>
          <w:tcPr>
            <w:tcW w:w="1984" w:type="dxa"/>
            <w:vAlign w:val="center"/>
          </w:tcPr>
          <w:p w:rsidR="00B527D3" w:rsidRPr="00945844" w:rsidRDefault="00B527D3" w:rsidP="00B527D3">
            <w:pPr>
              <w:pStyle w:val="afffff9"/>
              <w:suppressAutoHyphens/>
            </w:pPr>
            <w:r w:rsidRPr="00945844">
              <w:t>Значение/Значение по умолчанию</w:t>
            </w:r>
          </w:p>
        </w:tc>
        <w:tc>
          <w:tcPr>
            <w:tcW w:w="5019" w:type="dxa"/>
            <w:vAlign w:val="center"/>
          </w:tcPr>
          <w:p w:rsidR="00B527D3" w:rsidRPr="00945844" w:rsidRDefault="00B527D3" w:rsidP="00B527D3">
            <w:pPr>
              <w:pStyle w:val="afffff9"/>
            </w:pPr>
            <w:r w:rsidRPr="00945844">
              <w:t>Действие</w:t>
            </w:r>
          </w:p>
        </w:tc>
      </w:tr>
      <w:tr w:rsidR="00B527D3" w:rsidRPr="00945844" w:rsidTr="00B527D3">
        <w:trPr>
          <w:cantSplit/>
          <w:jc w:val="center"/>
        </w:trPr>
        <w:tc>
          <w:tcPr>
            <w:tcW w:w="2551" w:type="dxa"/>
          </w:tcPr>
          <w:p w:rsidR="00B527D3" w:rsidRPr="00945844" w:rsidRDefault="00B527D3" w:rsidP="00B527D3">
            <w:pPr>
              <w:pStyle w:val="afffff9"/>
              <w:keepNext w:val="0"/>
              <w:keepLines w:val="0"/>
              <w:suppressAutoHyphens/>
              <w:jc w:val="left"/>
              <w:rPr>
                <w:b w:val="0"/>
                <w:i w:val="0"/>
                <w:sz w:val="18"/>
                <w:szCs w:val="18"/>
                <w:lang w:val="en-US"/>
              </w:rPr>
            </w:pPr>
            <w:r w:rsidRPr="00945844">
              <w:rPr>
                <w:i w:val="0"/>
                <w:sz w:val="18"/>
                <w:szCs w:val="18"/>
                <w:lang w:val="en-US"/>
              </w:rPr>
              <w:t xml:space="preserve">rate-limit input </w:t>
            </w:r>
            <w:r w:rsidRPr="00945844">
              <w:rPr>
                <w:b w:val="0"/>
                <w:sz w:val="18"/>
                <w:szCs w:val="18"/>
                <w:lang w:val="en-US"/>
              </w:rPr>
              <w:t>rate</w:t>
            </w:r>
          </w:p>
        </w:tc>
        <w:tc>
          <w:tcPr>
            <w:tcW w:w="1984" w:type="dxa"/>
            <w:vMerge w:val="restart"/>
            <w:vAlign w:val="center"/>
          </w:tcPr>
          <w:p w:rsidR="00B527D3" w:rsidRPr="00945844" w:rsidRDefault="00B527D3" w:rsidP="00B527D3">
            <w:pPr>
              <w:pStyle w:val="affffff3"/>
              <w:suppressAutoHyphens/>
              <w:jc w:val="center"/>
              <w:rPr>
                <w:rFonts w:ascii="Calibri" w:hAnsi="Calibri"/>
                <w:sz w:val="18"/>
                <w:szCs w:val="18"/>
                <w:lang w:val="en-US"/>
              </w:rPr>
            </w:pPr>
            <w:r w:rsidRPr="00945844">
              <w:rPr>
                <w:rFonts w:ascii="Calibri" w:hAnsi="Calibri"/>
                <w:sz w:val="18"/>
                <w:szCs w:val="18"/>
                <w:lang w:val="en-US"/>
              </w:rPr>
              <w:t>rate: (16..4194288) kbps</w:t>
            </w:r>
          </w:p>
        </w:tc>
        <w:tc>
          <w:tcPr>
            <w:tcW w:w="5019" w:type="dxa"/>
          </w:tcPr>
          <w:p w:rsidR="00B527D3" w:rsidRPr="00176BAB" w:rsidRDefault="00176BAB" w:rsidP="00B527D3">
            <w:pPr>
              <w:pStyle w:val="afffff9"/>
              <w:keepNext w:val="0"/>
              <w:keepLines w:val="0"/>
              <w:jc w:val="both"/>
              <w:rPr>
                <w:b w:val="0"/>
                <w:i w:val="0"/>
                <w:sz w:val="18"/>
                <w:szCs w:val="18"/>
              </w:rPr>
            </w:pPr>
            <w:r w:rsidRPr="00176BAB">
              <w:rPr>
                <w:b w:val="0"/>
                <w:i w:val="0"/>
                <w:sz w:val="18"/>
                <w:szCs w:val="18"/>
              </w:rPr>
              <w:t>Установить</w:t>
            </w:r>
            <w:r w:rsidR="00B527D3" w:rsidRPr="00176BAB">
              <w:rPr>
                <w:b w:val="0"/>
                <w:i w:val="0"/>
                <w:sz w:val="18"/>
                <w:szCs w:val="18"/>
              </w:rPr>
              <w:t xml:space="preserve"> ограничение скорости для входящего трафика.</w:t>
            </w:r>
          </w:p>
        </w:tc>
      </w:tr>
      <w:tr w:rsidR="00B527D3" w:rsidRPr="00945844" w:rsidTr="00A8281B">
        <w:trPr>
          <w:cantSplit/>
          <w:jc w:val="center"/>
        </w:trPr>
        <w:tc>
          <w:tcPr>
            <w:tcW w:w="2551" w:type="dxa"/>
          </w:tcPr>
          <w:p w:rsidR="00B527D3" w:rsidRPr="00945844" w:rsidRDefault="00B527D3" w:rsidP="00B527D3">
            <w:pPr>
              <w:pStyle w:val="afffff9"/>
              <w:keepNext w:val="0"/>
              <w:keepLines w:val="0"/>
              <w:suppressAutoHyphens/>
              <w:jc w:val="left"/>
              <w:rPr>
                <w:rStyle w:val="afff9"/>
                <w:rFonts w:ascii="Calibri" w:hAnsi="Calibri"/>
                <w:b/>
                <w:bCs/>
                <w:i w:val="0"/>
                <w:iCs w:val="0"/>
                <w:sz w:val="18"/>
                <w:szCs w:val="24"/>
              </w:rPr>
            </w:pPr>
            <w:r w:rsidRPr="00945844">
              <w:rPr>
                <w:i w:val="0"/>
                <w:sz w:val="18"/>
                <w:szCs w:val="18"/>
                <w:lang w:val="en-US"/>
              </w:rPr>
              <w:t>no rate-limit input</w:t>
            </w:r>
          </w:p>
        </w:tc>
        <w:tc>
          <w:tcPr>
            <w:tcW w:w="1984" w:type="dxa"/>
            <w:vMerge/>
            <w:tcBorders>
              <w:bottom w:val="single" w:sz="4" w:space="0" w:color="auto"/>
            </w:tcBorders>
            <w:vAlign w:val="center"/>
          </w:tcPr>
          <w:p w:rsidR="00B527D3" w:rsidRPr="00945844" w:rsidRDefault="00B527D3" w:rsidP="00B527D3">
            <w:pPr>
              <w:pStyle w:val="afffff9"/>
              <w:keepNext w:val="0"/>
              <w:keepLines w:val="0"/>
              <w:suppressAutoHyphens/>
            </w:pPr>
          </w:p>
        </w:tc>
        <w:tc>
          <w:tcPr>
            <w:tcW w:w="5019" w:type="dxa"/>
            <w:tcBorders>
              <w:bottom w:val="single" w:sz="4" w:space="0" w:color="auto"/>
            </w:tcBorders>
          </w:tcPr>
          <w:p w:rsidR="00B527D3" w:rsidRPr="00945844" w:rsidRDefault="00B527D3" w:rsidP="00B527D3">
            <w:pPr>
              <w:pStyle w:val="afffff9"/>
              <w:keepNext w:val="0"/>
              <w:keepLines w:val="0"/>
              <w:jc w:val="both"/>
              <w:rPr>
                <w:rStyle w:val="affff4"/>
                <w:b w:val="0"/>
                <w:bCs w:val="0"/>
                <w:i w:val="0"/>
                <w:iCs w:val="0"/>
                <w:sz w:val="18"/>
                <w:szCs w:val="24"/>
              </w:rPr>
            </w:pPr>
            <w:r w:rsidRPr="00945844">
              <w:rPr>
                <w:rStyle w:val="affff4"/>
                <w:b w:val="0"/>
                <w:bCs w:val="0"/>
                <w:i w:val="0"/>
                <w:iCs w:val="0"/>
                <w:sz w:val="18"/>
                <w:szCs w:val="24"/>
              </w:rPr>
              <w:t>Установить значение по умолчанию</w:t>
            </w:r>
            <w:r w:rsidR="00A752FC">
              <w:rPr>
                <w:rStyle w:val="affff4"/>
                <w:b w:val="0"/>
                <w:bCs w:val="0"/>
                <w:i w:val="0"/>
                <w:iCs w:val="0"/>
                <w:sz w:val="18"/>
                <w:szCs w:val="24"/>
              </w:rPr>
              <w:t>.</w:t>
            </w:r>
          </w:p>
        </w:tc>
      </w:tr>
      <w:tr w:rsidR="002969CC" w:rsidRPr="00945844" w:rsidTr="00A8281B">
        <w:trPr>
          <w:cantSplit/>
          <w:jc w:val="center"/>
        </w:trPr>
        <w:tc>
          <w:tcPr>
            <w:tcW w:w="2551" w:type="dxa"/>
          </w:tcPr>
          <w:p w:rsidR="002969CC" w:rsidRPr="00945844" w:rsidRDefault="002969CC" w:rsidP="002969CC">
            <w:pPr>
              <w:pStyle w:val="afffff9"/>
              <w:keepNext w:val="0"/>
              <w:keepLines w:val="0"/>
              <w:suppressAutoHyphens/>
              <w:jc w:val="left"/>
              <w:rPr>
                <w:i w:val="0"/>
                <w:sz w:val="18"/>
                <w:szCs w:val="18"/>
                <w:lang w:val="en-US"/>
              </w:rPr>
            </w:pPr>
            <w:r w:rsidRPr="00945844">
              <w:rPr>
                <w:i w:val="0"/>
                <w:sz w:val="18"/>
                <w:szCs w:val="18"/>
                <w:lang w:val="en-US"/>
              </w:rPr>
              <w:t xml:space="preserve">rate-limit output </w:t>
            </w:r>
            <w:r w:rsidRPr="00945844">
              <w:rPr>
                <w:b w:val="0"/>
                <w:sz w:val="18"/>
                <w:szCs w:val="18"/>
                <w:lang w:val="en-US"/>
              </w:rPr>
              <w:t>rate</w:t>
            </w:r>
          </w:p>
        </w:tc>
        <w:tc>
          <w:tcPr>
            <w:tcW w:w="1984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969CC" w:rsidRPr="00945844" w:rsidRDefault="002969CC" w:rsidP="002969CC">
            <w:pPr>
              <w:pStyle w:val="afffff9"/>
              <w:keepNext w:val="0"/>
              <w:keepLines w:val="0"/>
              <w:suppressAutoHyphens/>
              <w:rPr>
                <w:b w:val="0"/>
                <w:i w:val="0"/>
              </w:rPr>
            </w:pPr>
            <w:r w:rsidRPr="00945844">
              <w:rPr>
                <w:b w:val="0"/>
                <w:i w:val="0"/>
                <w:sz w:val="18"/>
                <w:szCs w:val="18"/>
                <w:lang w:val="en-US"/>
              </w:rPr>
              <w:t>rate: (16..4194288) kbps</w:t>
            </w:r>
          </w:p>
        </w:tc>
        <w:tc>
          <w:tcPr>
            <w:tcW w:w="5019" w:type="dxa"/>
            <w:tcBorders>
              <w:bottom w:val="single" w:sz="4" w:space="0" w:color="auto"/>
            </w:tcBorders>
            <w:shd w:val="clear" w:color="auto" w:fill="auto"/>
          </w:tcPr>
          <w:p w:rsidR="002969CC" w:rsidRPr="00176BAB" w:rsidRDefault="002969CC" w:rsidP="002969CC">
            <w:pPr>
              <w:pStyle w:val="afffff9"/>
              <w:keepNext w:val="0"/>
              <w:keepLines w:val="0"/>
              <w:jc w:val="both"/>
              <w:rPr>
                <w:b w:val="0"/>
                <w:i w:val="0"/>
                <w:sz w:val="18"/>
                <w:szCs w:val="18"/>
              </w:rPr>
            </w:pPr>
            <w:r w:rsidRPr="00176BAB">
              <w:rPr>
                <w:b w:val="0"/>
                <w:i w:val="0"/>
                <w:noProof/>
                <w:sz w:val="18"/>
                <w:szCs w:val="18"/>
              </w:rPr>
              <w:drawing>
                <wp:anchor distT="0" distB="0" distL="114300" distR="114300" simplePos="0" relativeHeight="251653632" behindDoc="1" locked="0" layoutInCell="1" allowOverlap="1" wp14:anchorId="0F97B382" wp14:editId="49CE49A2">
                  <wp:simplePos x="0" y="0"/>
                  <wp:positionH relativeFrom="column">
                    <wp:posOffset>8255</wp:posOffset>
                  </wp:positionH>
                  <wp:positionV relativeFrom="line">
                    <wp:posOffset>165735</wp:posOffset>
                  </wp:positionV>
                  <wp:extent cx="288925" cy="254635"/>
                  <wp:effectExtent l="19050" t="0" r="0" b="0"/>
                  <wp:wrapSquare wrapText="bothSides"/>
                  <wp:docPr id="1486" name="Рисунок 10" descr="при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89" descr="при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925" cy="2546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176BAB" w:rsidRPr="00176BAB">
              <w:rPr>
                <w:b w:val="0"/>
                <w:i w:val="0"/>
                <w:sz w:val="18"/>
                <w:szCs w:val="18"/>
              </w:rPr>
              <w:t>Установить</w:t>
            </w:r>
            <w:r w:rsidRPr="00176BAB">
              <w:rPr>
                <w:b w:val="0"/>
                <w:i w:val="0"/>
                <w:sz w:val="18"/>
                <w:szCs w:val="18"/>
              </w:rPr>
              <w:t xml:space="preserve"> ограничение скорости для исходящего трафика.</w:t>
            </w:r>
          </w:p>
          <w:p w:rsidR="002969CC" w:rsidRPr="00945844" w:rsidRDefault="002969CC" w:rsidP="002969CC">
            <w:pPr>
              <w:pStyle w:val="afffff9"/>
              <w:keepNext w:val="0"/>
              <w:keepLines w:val="0"/>
              <w:spacing w:before="100"/>
              <w:jc w:val="both"/>
              <w:rPr>
                <w:rStyle w:val="affff4"/>
                <w:bCs w:val="0"/>
                <w:i w:val="0"/>
                <w:iCs w:val="0"/>
                <w:sz w:val="18"/>
                <w:szCs w:val="24"/>
              </w:rPr>
            </w:pPr>
            <w:r w:rsidRPr="00945844">
              <w:rPr>
                <w:rStyle w:val="affff4"/>
                <w:bCs w:val="0"/>
                <w:i w:val="0"/>
                <w:iCs w:val="0"/>
                <w:sz w:val="18"/>
                <w:szCs w:val="24"/>
              </w:rPr>
              <w:t xml:space="preserve">Значение </w:t>
            </w:r>
            <w:r w:rsidRPr="00945844">
              <w:rPr>
                <w:rStyle w:val="affff4"/>
                <w:bCs w:val="0"/>
                <w:i w:val="0"/>
                <w:iCs w:val="0"/>
                <w:sz w:val="18"/>
                <w:szCs w:val="24"/>
                <w:lang w:val="en-US"/>
              </w:rPr>
              <w:t>rate</w:t>
            </w:r>
            <w:r w:rsidRPr="00945844">
              <w:rPr>
                <w:rStyle w:val="affff4"/>
                <w:bCs w:val="0"/>
                <w:i w:val="0"/>
                <w:iCs w:val="0"/>
                <w:sz w:val="18"/>
                <w:szCs w:val="24"/>
              </w:rPr>
              <w:t xml:space="preserve"> должно быть кратно 16.</w:t>
            </w:r>
          </w:p>
        </w:tc>
      </w:tr>
      <w:tr w:rsidR="002969CC" w:rsidRPr="00945844" w:rsidTr="00A8281B">
        <w:trPr>
          <w:cantSplit/>
          <w:jc w:val="center"/>
        </w:trPr>
        <w:tc>
          <w:tcPr>
            <w:tcW w:w="2551" w:type="dxa"/>
          </w:tcPr>
          <w:p w:rsidR="002969CC" w:rsidRPr="00945844" w:rsidRDefault="002969CC" w:rsidP="00B527D3">
            <w:pPr>
              <w:pStyle w:val="afffff9"/>
              <w:keepNext w:val="0"/>
              <w:keepLines w:val="0"/>
              <w:suppressAutoHyphens/>
              <w:jc w:val="left"/>
              <w:rPr>
                <w:i w:val="0"/>
                <w:sz w:val="18"/>
                <w:szCs w:val="18"/>
                <w:lang w:val="en-US"/>
              </w:rPr>
            </w:pPr>
            <w:r w:rsidRPr="00945844">
              <w:rPr>
                <w:i w:val="0"/>
                <w:sz w:val="18"/>
                <w:szCs w:val="18"/>
                <w:lang w:val="en-US"/>
              </w:rPr>
              <w:t>no rate-limit output</w:t>
            </w:r>
          </w:p>
        </w:tc>
        <w:tc>
          <w:tcPr>
            <w:tcW w:w="1984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969CC" w:rsidRPr="00945844" w:rsidRDefault="002969CC" w:rsidP="00B527D3">
            <w:pPr>
              <w:pStyle w:val="afffff9"/>
              <w:keepNext w:val="0"/>
              <w:keepLines w:val="0"/>
              <w:suppressAutoHyphens/>
            </w:pPr>
          </w:p>
        </w:tc>
        <w:tc>
          <w:tcPr>
            <w:tcW w:w="5019" w:type="dxa"/>
            <w:tcBorders>
              <w:bottom w:val="single" w:sz="4" w:space="0" w:color="auto"/>
            </w:tcBorders>
            <w:shd w:val="clear" w:color="auto" w:fill="auto"/>
          </w:tcPr>
          <w:p w:rsidR="002969CC" w:rsidRPr="00945844" w:rsidRDefault="002969CC" w:rsidP="00B527D3">
            <w:pPr>
              <w:pStyle w:val="afffff9"/>
              <w:keepNext w:val="0"/>
              <w:keepLines w:val="0"/>
              <w:jc w:val="both"/>
              <w:rPr>
                <w:rStyle w:val="affff4"/>
                <w:b w:val="0"/>
                <w:bCs w:val="0"/>
                <w:i w:val="0"/>
                <w:iCs w:val="0"/>
                <w:sz w:val="18"/>
                <w:szCs w:val="24"/>
              </w:rPr>
            </w:pPr>
            <w:r w:rsidRPr="00945844">
              <w:rPr>
                <w:rStyle w:val="affff4"/>
                <w:b w:val="0"/>
                <w:bCs w:val="0"/>
                <w:i w:val="0"/>
                <w:iCs w:val="0"/>
                <w:sz w:val="18"/>
                <w:szCs w:val="24"/>
              </w:rPr>
              <w:t>Установить значение по умолчанию</w:t>
            </w:r>
            <w:r w:rsidR="00A752FC">
              <w:rPr>
                <w:rStyle w:val="affff4"/>
                <w:b w:val="0"/>
                <w:bCs w:val="0"/>
                <w:i w:val="0"/>
                <w:iCs w:val="0"/>
                <w:sz w:val="18"/>
                <w:szCs w:val="24"/>
              </w:rPr>
              <w:t>.</w:t>
            </w:r>
          </w:p>
        </w:tc>
      </w:tr>
    </w:tbl>
    <w:p w:rsidR="002969CC" w:rsidRPr="00945844" w:rsidRDefault="002969CC" w:rsidP="00A8281B">
      <w:pPr>
        <w:pStyle w:val="afffff5"/>
        <w:spacing w:before="240"/>
      </w:pPr>
      <w:r w:rsidRPr="00945844">
        <w:t>Пример настройки ограничении скорости порта</w:t>
      </w:r>
      <w:r w:rsidRPr="00945844">
        <w:rPr>
          <w:lang w:val="en-US"/>
        </w:rPr>
        <w:t>GigabitEthernet</w:t>
      </w:r>
      <w:r w:rsidRPr="00945844">
        <w:t xml:space="preserve"> 0/4:</w:t>
      </w:r>
    </w:p>
    <w:p w:rsidR="002969CC" w:rsidRPr="00945844" w:rsidRDefault="002969CC" w:rsidP="008E30E4">
      <w:pPr>
        <w:pStyle w:val="afffffff4"/>
        <w:ind w:left="567"/>
        <w:rPr>
          <w:rFonts w:ascii="Courier New" w:hAnsi="Courier New" w:cs="Courier New"/>
          <w:sz w:val="20"/>
          <w:szCs w:val="20"/>
          <w:lang w:val="en-US"/>
        </w:rPr>
      </w:pPr>
      <w:r w:rsidRPr="00945844">
        <w:rPr>
          <w:rFonts w:ascii="Courier New" w:hAnsi="Courier New" w:cs="Courier New"/>
          <w:b w:val="0"/>
          <w:sz w:val="20"/>
          <w:szCs w:val="20"/>
          <w:lang w:val="en-US"/>
        </w:rPr>
        <w:t xml:space="preserve">console# </w:t>
      </w:r>
      <w:r w:rsidRPr="00945844">
        <w:rPr>
          <w:rFonts w:ascii="Courier New" w:hAnsi="Courier New" w:cs="Courier New"/>
          <w:sz w:val="20"/>
          <w:szCs w:val="20"/>
          <w:lang w:val="en-US"/>
        </w:rPr>
        <w:t>c</w:t>
      </w:r>
      <w:r w:rsidR="00241733" w:rsidRPr="00945844">
        <w:rPr>
          <w:rFonts w:ascii="Courier New" w:hAnsi="Courier New" w:cs="Courier New"/>
          <w:sz w:val="20"/>
          <w:szCs w:val="20"/>
          <w:lang w:val="en-US"/>
        </w:rPr>
        <w:t>onfigure</w:t>
      </w:r>
      <w:r w:rsidRPr="00945844">
        <w:rPr>
          <w:rFonts w:ascii="Courier New" w:hAnsi="Courier New" w:cs="Courier New"/>
          <w:sz w:val="20"/>
          <w:szCs w:val="20"/>
          <w:lang w:val="en-US"/>
        </w:rPr>
        <w:t xml:space="preserve"> t</w:t>
      </w:r>
      <w:r w:rsidR="00241733" w:rsidRPr="00945844">
        <w:rPr>
          <w:rFonts w:ascii="Courier New" w:hAnsi="Courier New" w:cs="Courier New"/>
          <w:sz w:val="20"/>
          <w:szCs w:val="20"/>
          <w:lang w:val="en-US"/>
        </w:rPr>
        <w:t>erminal</w:t>
      </w:r>
      <w:r w:rsidRPr="00945844">
        <w:rPr>
          <w:rFonts w:ascii="Courier New" w:hAnsi="Courier New" w:cs="Courier New"/>
          <w:b w:val="0"/>
          <w:sz w:val="20"/>
          <w:szCs w:val="20"/>
          <w:lang w:val="en-US"/>
        </w:rPr>
        <w:t xml:space="preserve">                                                                    </w:t>
      </w:r>
    </w:p>
    <w:p w:rsidR="002969CC" w:rsidRPr="00945844" w:rsidRDefault="002969CC" w:rsidP="008E30E4">
      <w:pPr>
        <w:pStyle w:val="afffffff4"/>
        <w:ind w:left="567"/>
        <w:rPr>
          <w:rFonts w:ascii="Courier New" w:hAnsi="Courier New" w:cs="Courier New"/>
          <w:sz w:val="20"/>
          <w:szCs w:val="20"/>
          <w:lang w:val="en-US"/>
        </w:rPr>
      </w:pPr>
      <w:r w:rsidRPr="00945844">
        <w:rPr>
          <w:rFonts w:ascii="Courier New" w:hAnsi="Courier New" w:cs="Courier New"/>
          <w:b w:val="0"/>
          <w:sz w:val="20"/>
          <w:szCs w:val="20"/>
          <w:lang w:val="en-US"/>
        </w:rPr>
        <w:t xml:space="preserve">console(config)# </w:t>
      </w:r>
      <w:r w:rsidRPr="00945844">
        <w:rPr>
          <w:rFonts w:ascii="Courier New" w:hAnsi="Courier New" w:cs="Courier New"/>
          <w:sz w:val="20"/>
          <w:szCs w:val="20"/>
          <w:lang w:val="en-US"/>
        </w:rPr>
        <w:t>vlan</w:t>
      </w:r>
      <w:r w:rsidRPr="00945844">
        <w:rPr>
          <w:rFonts w:ascii="Courier New" w:hAnsi="Courier New" w:cs="Courier New"/>
          <w:b w:val="0"/>
          <w:sz w:val="20"/>
          <w:szCs w:val="20"/>
          <w:lang w:val="en-US"/>
        </w:rPr>
        <w:t xml:space="preserve"> </w:t>
      </w:r>
      <w:r w:rsidRPr="00945844">
        <w:rPr>
          <w:rFonts w:ascii="Courier New" w:hAnsi="Courier New" w:cs="Courier New"/>
          <w:b w:val="0"/>
          <w:i/>
          <w:sz w:val="20"/>
          <w:szCs w:val="20"/>
          <w:lang w:val="en-US"/>
        </w:rPr>
        <w:t>10</w:t>
      </w:r>
      <w:r w:rsidRPr="00945844">
        <w:rPr>
          <w:rFonts w:ascii="Courier New" w:hAnsi="Courier New" w:cs="Courier New"/>
          <w:b w:val="0"/>
          <w:sz w:val="20"/>
          <w:szCs w:val="20"/>
          <w:lang w:val="en-US"/>
        </w:rPr>
        <w:t xml:space="preserve">                                                        </w:t>
      </w:r>
    </w:p>
    <w:p w:rsidR="002969CC" w:rsidRPr="00945844" w:rsidRDefault="002969CC" w:rsidP="008E30E4">
      <w:pPr>
        <w:pStyle w:val="afffffff4"/>
        <w:ind w:left="567"/>
        <w:rPr>
          <w:rFonts w:ascii="Courier New" w:hAnsi="Courier New" w:cs="Courier New"/>
          <w:sz w:val="20"/>
          <w:szCs w:val="20"/>
          <w:lang w:val="en-US"/>
        </w:rPr>
      </w:pPr>
      <w:r w:rsidRPr="00945844">
        <w:rPr>
          <w:rFonts w:ascii="Courier New" w:hAnsi="Courier New" w:cs="Courier New"/>
          <w:b w:val="0"/>
          <w:sz w:val="20"/>
          <w:szCs w:val="20"/>
          <w:lang w:val="en-US"/>
        </w:rPr>
        <w:t xml:space="preserve">console(config-vlan)# </w:t>
      </w:r>
      <w:r w:rsidRPr="00945844">
        <w:rPr>
          <w:rFonts w:ascii="Courier New" w:hAnsi="Courier New" w:cs="Courier New"/>
          <w:sz w:val="20"/>
          <w:szCs w:val="20"/>
          <w:lang w:val="en-US"/>
        </w:rPr>
        <w:t>vlan active</w:t>
      </w:r>
      <w:r w:rsidRPr="00945844">
        <w:rPr>
          <w:rFonts w:ascii="Courier New" w:hAnsi="Courier New" w:cs="Courier New"/>
          <w:b w:val="0"/>
          <w:sz w:val="20"/>
          <w:szCs w:val="20"/>
          <w:lang w:val="en-US"/>
        </w:rPr>
        <w:t xml:space="preserve">                                               </w:t>
      </w:r>
    </w:p>
    <w:p w:rsidR="002969CC" w:rsidRPr="00945844" w:rsidRDefault="002969CC" w:rsidP="008E30E4">
      <w:pPr>
        <w:pStyle w:val="afffffff4"/>
        <w:ind w:left="567"/>
        <w:rPr>
          <w:rFonts w:ascii="Courier New" w:hAnsi="Courier New" w:cs="Courier New"/>
          <w:sz w:val="20"/>
          <w:szCs w:val="20"/>
          <w:lang w:val="en-US"/>
        </w:rPr>
      </w:pPr>
      <w:r w:rsidRPr="00945844">
        <w:rPr>
          <w:rFonts w:ascii="Courier New" w:hAnsi="Courier New" w:cs="Courier New"/>
          <w:b w:val="0"/>
          <w:sz w:val="20"/>
          <w:szCs w:val="20"/>
          <w:lang w:val="en-US"/>
        </w:rPr>
        <w:t xml:space="preserve">console(config-vlan)# </w:t>
      </w:r>
      <w:r w:rsidRPr="00945844">
        <w:rPr>
          <w:rFonts w:ascii="Courier New" w:hAnsi="Courier New" w:cs="Courier New"/>
          <w:sz w:val="20"/>
          <w:szCs w:val="20"/>
          <w:lang w:val="en-US"/>
        </w:rPr>
        <w:t>!</w:t>
      </w:r>
      <w:r w:rsidRPr="00945844">
        <w:rPr>
          <w:rFonts w:ascii="Courier New" w:hAnsi="Courier New" w:cs="Courier New"/>
          <w:b w:val="0"/>
          <w:sz w:val="20"/>
          <w:szCs w:val="20"/>
          <w:lang w:val="en-US"/>
        </w:rPr>
        <w:t xml:space="preserve">                                                         </w:t>
      </w:r>
    </w:p>
    <w:p w:rsidR="002969CC" w:rsidRPr="00945844" w:rsidRDefault="002969CC" w:rsidP="008E30E4">
      <w:pPr>
        <w:pStyle w:val="afffffff4"/>
        <w:ind w:left="567"/>
        <w:rPr>
          <w:rFonts w:ascii="Courier New" w:hAnsi="Courier New" w:cs="Courier New"/>
          <w:sz w:val="20"/>
          <w:szCs w:val="20"/>
          <w:lang w:val="en-US"/>
        </w:rPr>
      </w:pPr>
      <w:r w:rsidRPr="00945844">
        <w:rPr>
          <w:rFonts w:ascii="Courier New" w:hAnsi="Courier New" w:cs="Courier New"/>
          <w:b w:val="0"/>
          <w:sz w:val="20"/>
          <w:szCs w:val="20"/>
          <w:lang w:val="en-US"/>
        </w:rPr>
        <w:t xml:space="preserve">console(config)# </w:t>
      </w:r>
      <w:r w:rsidRPr="00945844">
        <w:rPr>
          <w:rFonts w:ascii="Courier New" w:hAnsi="Courier New" w:cs="Courier New"/>
          <w:sz w:val="20"/>
          <w:szCs w:val="20"/>
          <w:lang w:val="en-US"/>
        </w:rPr>
        <w:t>interface gigabitethernet</w:t>
      </w:r>
      <w:r w:rsidRPr="00945844">
        <w:rPr>
          <w:rFonts w:ascii="Courier New" w:hAnsi="Courier New" w:cs="Courier New"/>
          <w:b w:val="0"/>
          <w:sz w:val="20"/>
          <w:szCs w:val="20"/>
          <w:lang w:val="en-US"/>
        </w:rPr>
        <w:t xml:space="preserve"> </w:t>
      </w:r>
      <w:r w:rsidRPr="00945844">
        <w:rPr>
          <w:rFonts w:ascii="Courier New" w:hAnsi="Courier New" w:cs="Courier New"/>
          <w:b w:val="0"/>
          <w:i/>
          <w:sz w:val="20"/>
          <w:szCs w:val="20"/>
          <w:lang w:val="en-US"/>
        </w:rPr>
        <w:t>0/4</w:t>
      </w:r>
      <w:r w:rsidRPr="00945844">
        <w:rPr>
          <w:rFonts w:ascii="Courier New" w:hAnsi="Courier New" w:cs="Courier New"/>
          <w:b w:val="0"/>
          <w:sz w:val="20"/>
          <w:szCs w:val="20"/>
          <w:lang w:val="en-US"/>
        </w:rPr>
        <w:t xml:space="preserve">                                  </w:t>
      </w:r>
    </w:p>
    <w:p w:rsidR="002969CC" w:rsidRPr="00945844" w:rsidRDefault="002969CC" w:rsidP="008E30E4">
      <w:pPr>
        <w:pStyle w:val="afffffff4"/>
        <w:ind w:left="567"/>
        <w:rPr>
          <w:rFonts w:ascii="Courier New" w:hAnsi="Courier New" w:cs="Courier New"/>
          <w:sz w:val="20"/>
          <w:szCs w:val="20"/>
          <w:lang w:val="en-US"/>
        </w:rPr>
      </w:pPr>
      <w:r w:rsidRPr="00945844">
        <w:rPr>
          <w:rFonts w:ascii="Courier New" w:hAnsi="Courier New" w:cs="Courier New"/>
          <w:b w:val="0"/>
          <w:sz w:val="20"/>
          <w:szCs w:val="20"/>
          <w:lang w:val="en-US"/>
        </w:rPr>
        <w:t xml:space="preserve">console(config-if)# </w:t>
      </w:r>
      <w:r w:rsidRPr="00945844">
        <w:rPr>
          <w:rFonts w:ascii="Courier New" w:hAnsi="Courier New" w:cs="Courier New"/>
          <w:sz w:val="20"/>
          <w:szCs w:val="20"/>
          <w:lang w:val="en-US"/>
        </w:rPr>
        <w:t>switchport mode access</w:t>
      </w:r>
      <w:r w:rsidRPr="00945844">
        <w:rPr>
          <w:rFonts w:ascii="Courier New" w:hAnsi="Courier New" w:cs="Courier New"/>
          <w:b w:val="0"/>
          <w:sz w:val="20"/>
          <w:szCs w:val="20"/>
          <w:lang w:val="en-US"/>
        </w:rPr>
        <w:t xml:space="preserve">                                      </w:t>
      </w:r>
    </w:p>
    <w:p w:rsidR="002969CC" w:rsidRPr="00945844" w:rsidRDefault="002969CC" w:rsidP="008E30E4">
      <w:pPr>
        <w:pStyle w:val="afffffff4"/>
        <w:ind w:left="567"/>
        <w:rPr>
          <w:rFonts w:ascii="Courier New" w:hAnsi="Courier New" w:cs="Courier New"/>
          <w:sz w:val="20"/>
          <w:szCs w:val="20"/>
          <w:lang w:val="en-US"/>
        </w:rPr>
      </w:pPr>
      <w:r w:rsidRPr="00945844">
        <w:rPr>
          <w:rFonts w:ascii="Courier New" w:hAnsi="Courier New" w:cs="Courier New"/>
          <w:b w:val="0"/>
          <w:sz w:val="20"/>
          <w:szCs w:val="20"/>
          <w:lang w:val="en-US"/>
        </w:rPr>
        <w:t xml:space="preserve">console(config-if)# </w:t>
      </w:r>
      <w:r w:rsidRPr="00945844">
        <w:rPr>
          <w:rFonts w:ascii="Courier New" w:hAnsi="Courier New" w:cs="Courier New"/>
          <w:sz w:val="20"/>
          <w:szCs w:val="20"/>
          <w:lang w:val="en-US"/>
        </w:rPr>
        <w:t>switchport access vlan</w:t>
      </w:r>
      <w:r w:rsidRPr="00945844">
        <w:rPr>
          <w:rFonts w:ascii="Courier New" w:hAnsi="Courier New" w:cs="Courier New"/>
          <w:b w:val="0"/>
          <w:sz w:val="20"/>
          <w:szCs w:val="20"/>
          <w:lang w:val="en-US"/>
        </w:rPr>
        <w:t xml:space="preserve"> </w:t>
      </w:r>
      <w:r w:rsidRPr="00945844">
        <w:rPr>
          <w:rFonts w:ascii="Courier New" w:hAnsi="Courier New" w:cs="Courier New"/>
          <w:b w:val="0"/>
          <w:i/>
          <w:sz w:val="20"/>
          <w:szCs w:val="20"/>
          <w:lang w:val="en-US"/>
        </w:rPr>
        <w:t>10</w:t>
      </w:r>
      <w:r w:rsidRPr="00945844">
        <w:rPr>
          <w:rFonts w:ascii="Courier New" w:hAnsi="Courier New" w:cs="Courier New"/>
          <w:b w:val="0"/>
          <w:sz w:val="20"/>
          <w:szCs w:val="20"/>
          <w:lang w:val="en-US"/>
        </w:rPr>
        <w:t xml:space="preserve">                                   </w:t>
      </w:r>
    </w:p>
    <w:p w:rsidR="002969CC" w:rsidRPr="00945844" w:rsidRDefault="002969CC" w:rsidP="008E30E4">
      <w:pPr>
        <w:pStyle w:val="afffffff4"/>
        <w:ind w:left="567"/>
        <w:rPr>
          <w:rFonts w:ascii="Courier New" w:hAnsi="Courier New" w:cs="Courier New"/>
          <w:sz w:val="20"/>
          <w:szCs w:val="20"/>
          <w:lang w:val="en-US"/>
        </w:rPr>
      </w:pPr>
      <w:r w:rsidRPr="00945844">
        <w:rPr>
          <w:rFonts w:ascii="Courier New" w:hAnsi="Courier New" w:cs="Courier New"/>
          <w:b w:val="0"/>
          <w:sz w:val="20"/>
          <w:szCs w:val="20"/>
          <w:lang w:val="en-US"/>
        </w:rPr>
        <w:t xml:space="preserve">console(config-if)# </w:t>
      </w:r>
      <w:r w:rsidRPr="00945844">
        <w:rPr>
          <w:rFonts w:ascii="Courier New" w:hAnsi="Courier New" w:cs="Courier New"/>
          <w:sz w:val="20"/>
          <w:szCs w:val="20"/>
          <w:lang w:val="en-US"/>
        </w:rPr>
        <w:t>rate-limit input</w:t>
      </w:r>
      <w:r w:rsidRPr="00945844">
        <w:rPr>
          <w:rFonts w:ascii="Courier New" w:hAnsi="Courier New" w:cs="Courier New"/>
          <w:b w:val="0"/>
          <w:sz w:val="20"/>
          <w:szCs w:val="20"/>
          <w:lang w:val="en-US"/>
        </w:rPr>
        <w:t xml:space="preserve"> </w:t>
      </w:r>
      <w:r w:rsidRPr="00945844">
        <w:rPr>
          <w:rFonts w:ascii="Courier New" w:hAnsi="Courier New" w:cs="Courier New"/>
          <w:b w:val="0"/>
          <w:i/>
          <w:sz w:val="20"/>
          <w:szCs w:val="20"/>
          <w:lang w:val="en-US"/>
        </w:rPr>
        <w:t>512</w:t>
      </w:r>
      <w:r w:rsidRPr="00945844">
        <w:rPr>
          <w:rFonts w:ascii="Courier New" w:hAnsi="Courier New" w:cs="Courier New"/>
          <w:b w:val="0"/>
          <w:sz w:val="20"/>
          <w:szCs w:val="20"/>
          <w:lang w:val="en-US"/>
        </w:rPr>
        <w:t xml:space="preserve">                                        </w:t>
      </w:r>
    </w:p>
    <w:p w:rsidR="00DE2F3E" w:rsidRPr="00EB4AC8" w:rsidRDefault="002969CC" w:rsidP="008E30E4">
      <w:pPr>
        <w:pStyle w:val="afffffff4"/>
        <w:ind w:left="567"/>
        <w:rPr>
          <w:rFonts w:ascii="Courier New" w:hAnsi="Courier New" w:cs="Courier New"/>
          <w:sz w:val="20"/>
          <w:szCs w:val="20"/>
          <w:lang w:val="en-US"/>
        </w:rPr>
      </w:pPr>
      <w:r w:rsidRPr="00945844">
        <w:rPr>
          <w:rFonts w:ascii="Courier New" w:hAnsi="Courier New" w:cs="Courier New"/>
          <w:b w:val="0"/>
          <w:sz w:val="20"/>
          <w:szCs w:val="20"/>
          <w:lang w:val="en-US"/>
        </w:rPr>
        <w:t xml:space="preserve">console(config-if)# </w:t>
      </w:r>
      <w:r w:rsidRPr="00945844">
        <w:rPr>
          <w:rFonts w:ascii="Courier New" w:hAnsi="Courier New" w:cs="Courier New"/>
          <w:sz w:val="20"/>
          <w:szCs w:val="20"/>
          <w:lang w:val="en-US"/>
        </w:rPr>
        <w:t>rate-limit output</w:t>
      </w:r>
      <w:r w:rsidRPr="00945844">
        <w:rPr>
          <w:rFonts w:ascii="Courier New" w:hAnsi="Courier New" w:cs="Courier New"/>
          <w:b w:val="0"/>
          <w:sz w:val="20"/>
          <w:szCs w:val="20"/>
          <w:lang w:val="en-US"/>
        </w:rPr>
        <w:t xml:space="preserve"> </w:t>
      </w:r>
      <w:r w:rsidRPr="00945844">
        <w:rPr>
          <w:rFonts w:ascii="Courier New" w:hAnsi="Courier New" w:cs="Courier New"/>
          <w:b w:val="0"/>
          <w:i/>
          <w:sz w:val="20"/>
          <w:szCs w:val="20"/>
          <w:lang w:val="en-US"/>
        </w:rPr>
        <w:t>512</w:t>
      </w:r>
      <w:r w:rsidRPr="00945844">
        <w:rPr>
          <w:rFonts w:ascii="Courier New" w:hAnsi="Courier New" w:cs="Courier New"/>
          <w:b w:val="0"/>
          <w:sz w:val="20"/>
          <w:szCs w:val="20"/>
          <w:lang w:val="en-US"/>
        </w:rPr>
        <w:t xml:space="preserve">                                       </w:t>
      </w:r>
    </w:p>
    <w:p w:rsidR="00564726" w:rsidRPr="00945844" w:rsidRDefault="00EE22C4" w:rsidP="00CB5CA7">
      <w:pPr>
        <w:pStyle w:val="afffff5"/>
        <w:spacing w:before="120" w:after="120"/>
        <w:rPr>
          <w:szCs w:val="22"/>
        </w:rPr>
      </w:pPr>
      <w:r w:rsidRPr="00945844">
        <w:rPr>
          <w:szCs w:val="22"/>
        </w:rPr>
        <w:t>Пример настройки QoS</w:t>
      </w:r>
      <w:r w:rsidR="00CF45D6" w:rsidRPr="00945844">
        <w:rPr>
          <w:szCs w:val="22"/>
        </w:rPr>
        <w:t>:</w:t>
      </w:r>
    </w:p>
    <w:p w:rsidR="00564726" w:rsidRPr="00945844" w:rsidRDefault="000C4EA4" w:rsidP="00E8581A">
      <w:pPr>
        <w:ind w:firstLine="567"/>
        <w:rPr>
          <w:sz w:val="22"/>
          <w:szCs w:val="22"/>
          <w:lang w:val="en-US"/>
        </w:rPr>
      </w:pPr>
      <w:r w:rsidRPr="00945844">
        <w:rPr>
          <w:sz w:val="22"/>
          <w:szCs w:val="22"/>
        </w:rPr>
        <w:t xml:space="preserve">Настроить планировщик по алгоритму </w:t>
      </w:r>
      <w:r w:rsidRPr="00945844">
        <w:rPr>
          <w:sz w:val="22"/>
          <w:szCs w:val="22"/>
          <w:lang w:val="en-US"/>
        </w:rPr>
        <w:t>wrr</w:t>
      </w:r>
      <w:r w:rsidR="00CF45D6" w:rsidRPr="00945844">
        <w:rPr>
          <w:sz w:val="22"/>
          <w:szCs w:val="22"/>
        </w:rPr>
        <w:t xml:space="preserve"> </w:t>
      </w:r>
      <w:r w:rsidRPr="00945844">
        <w:rPr>
          <w:sz w:val="22"/>
          <w:szCs w:val="22"/>
        </w:rPr>
        <w:t xml:space="preserve">для исходящего интерфейса </w:t>
      </w:r>
      <w:r w:rsidRPr="00945844">
        <w:rPr>
          <w:sz w:val="22"/>
          <w:szCs w:val="22"/>
          <w:lang w:val="en-US"/>
        </w:rPr>
        <w:t>fa</w:t>
      </w:r>
      <w:r w:rsidR="00CF45D6" w:rsidRPr="00945844">
        <w:rPr>
          <w:sz w:val="22"/>
          <w:szCs w:val="22"/>
        </w:rPr>
        <w:t xml:space="preserve">0/1. </w:t>
      </w:r>
      <w:r w:rsidRPr="00945844">
        <w:rPr>
          <w:sz w:val="22"/>
          <w:szCs w:val="22"/>
        </w:rPr>
        <w:t>Распределить трафик согласно полю С</w:t>
      </w:r>
      <w:r w:rsidRPr="00945844">
        <w:rPr>
          <w:sz w:val="22"/>
          <w:szCs w:val="22"/>
          <w:lang w:val="en-US"/>
        </w:rPr>
        <w:t>oS</w:t>
      </w:r>
      <w:r w:rsidRPr="00945844">
        <w:rPr>
          <w:sz w:val="22"/>
          <w:szCs w:val="22"/>
        </w:rPr>
        <w:t xml:space="preserve"> в очереди 1-4</w:t>
      </w:r>
      <w:r w:rsidR="00CF45D6" w:rsidRPr="00945844">
        <w:rPr>
          <w:sz w:val="22"/>
          <w:szCs w:val="22"/>
        </w:rPr>
        <w:t xml:space="preserve">. </w:t>
      </w:r>
      <w:r w:rsidRPr="00945844">
        <w:rPr>
          <w:sz w:val="22"/>
          <w:szCs w:val="22"/>
        </w:rPr>
        <w:t xml:space="preserve">Назначить вес </w:t>
      </w:r>
      <w:r w:rsidRPr="00945844">
        <w:rPr>
          <w:sz w:val="22"/>
          <w:szCs w:val="22"/>
          <w:lang w:val="en-US"/>
        </w:rPr>
        <w:t>wrr</w:t>
      </w:r>
      <w:r w:rsidR="00CF45D6" w:rsidRPr="00945844">
        <w:rPr>
          <w:sz w:val="22"/>
          <w:szCs w:val="22"/>
        </w:rPr>
        <w:t xml:space="preserve"> </w:t>
      </w:r>
      <w:r w:rsidRPr="00945844">
        <w:rPr>
          <w:sz w:val="22"/>
          <w:szCs w:val="22"/>
        </w:rPr>
        <w:t>для очередей согласно номеру очереди.  Очередь</w:t>
      </w:r>
      <w:r w:rsidRPr="00945844">
        <w:rPr>
          <w:sz w:val="22"/>
          <w:szCs w:val="22"/>
          <w:lang w:val="en-US"/>
        </w:rPr>
        <w:t xml:space="preserve"> 5 </w:t>
      </w:r>
      <w:r w:rsidRPr="00945844">
        <w:rPr>
          <w:sz w:val="22"/>
          <w:szCs w:val="22"/>
        </w:rPr>
        <w:t>объявить</w:t>
      </w:r>
      <w:r w:rsidRPr="00945844">
        <w:rPr>
          <w:sz w:val="22"/>
          <w:szCs w:val="22"/>
          <w:lang w:val="en-US"/>
        </w:rPr>
        <w:t xml:space="preserve"> </w:t>
      </w:r>
      <w:r w:rsidRPr="00945844">
        <w:rPr>
          <w:sz w:val="22"/>
          <w:szCs w:val="22"/>
        </w:rPr>
        <w:t>приоритетной</w:t>
      </w:r>
      <w:r w:rsidRPr="00945844">
        <w:rPr>
          <w:sz w:val="22"/>
          <w:szCs w:val="22"/>
          <w:lang w:val="en-US"/>
        </w:rPr>
        <w:t>.</w:t>
      </w:r>
    </w:p>
    <w:p w:rsidR="00564726" w:rsidRPr="00945844" w:rsidRDefault="000A275D" w:rsidP="00FF2207">
      <w:pPr>
        <w:pStyle w:val="afffff2"/>
      </w:pPr>
      <w:r w:rsidRPr="00945844">
        <w:t>console</w:t>
      </w:r>
      <w:r w:rsidR="000C4EA4" w:rsidRPr="00945844">
        <w:t>(config)#</w:t>
      </w:r>
      <w:r w:rsidR="00241733" w:rsidRPr="00945844">
        <w:t xml:space="preserve"> </w:t>
      </w:r>
      <w:r w:rsidR="000C4EA4" w:rsidRPr="00945844">
        <w:rPr>
          <w:b/>
        </w:rPr>
        <w:t>scheduler</w:t>
      </w:r>
      <w:r w:rsidR="000C4EA4" w:rsidRPr="00945844">
        <w:t xml:space="preserve"> </w:t>
      </w:r>
      <w:r w:rsidR="000C4EA4" w:rsidRPr="00945844">
        <w:rPr>
          <w:i/>
        </w:rPr>
        <w:t>10</w:t>
      </w:r>
      <w:r w:rsidR="000C4EA4" w:rsidRPr="00945844">
        <w:t xml:space="preserve"> </w:t>
      </w:r>
      <w:r w:rsidR="000C4EA4" w:rsidRPr="00945844">
        <w:rPr>
          <w:b/>
        </w:rPr>
        <w:t>interface fastethernet</w:t>
      </w:r>
      <w:r w:rsidR="000C4EA4" w:rsidRPr="00945844">
        <w:t xml:space="preserve"> </w:t>
      </w:r>
      <w:r w:rsidR="000C4EA4" w:rsidRPr="00945844">
        <w:rPr>
          <w:i/>
        </w:rPr>
        <w:t>0/1</w:t>
      </w:r>
      <w:r w:rsidR="000C4EA4" w:rsidRPr="00945844">
        <w:t xml:space="preserve"> </w:t>
      </w:r>
      <w:r w:rsidR="000C4EA4" w:rsidRPr="00945844">
        <w:rPr>
          <w:b/>
        </w:rPr>
        <w:t>sched-algo wrr</w:t>
      </w:r>
    </w:p>
    <w:p w:rsidR="000C4EA4" w:rsidRPr="00945844" w:rsidRDefault="000A275D" w:rsidP="00FF2207">
      <w:pPr>
        <w:pStyle w:val="afffff2"/>
      </w:pPr>
      <w:r w:rsidRPr="00945844">
        <w:t>console</w:t>
      </w:r>
      <w:r w:rsidR="000C4EA4" w:rsidRPr="00945844">
        <w:t>(config)#</w:t>
      </w:r>
      <w:r w:rsidR="00241733" w:rsidRPr="00945844">
        <w:t xml:space="preserve"> </w:t>
      </w:r>
      <w:r w:rsidR="000C4EA4" w:rsidRPr="00945844">
        <w:rPr>
          <w:b/>
        </w:rPr>
        <w:t>scheduler</w:t>
      </w:r>
      <w:r w:rsidR="000C4EA4" w:rsidRPr="00945844">
        <w:t xml:space="preserve"> </w:t>
      </w:r>
      <w:r w:rsidR="00CF45D6" w:rsidRPr="00945844">
        <w:rPr>
          <w:i/>
        </w:rPr>
        <w:t>2</w:t>
      </w:r>
      <w:r w:rsidR="000C4EA4" w:rsidRPr="00945844">
        <w:rPr>
          <w:i/>
        </w:rPr>
        <w:t>0</w:t>
      </w:r>
      <w:r w:rsidR="000C4EA4" w:rsidRPr="00945844">
        <w:t xml:space="preserve"> </w:t>
      </w:r>
      <w:r w:rsidR="000C4EA4" w:rsidRPr="00945844">
        <w:rPr>
          <w:b/>
        </w:rPr>
        <w:t>interface fastethernet</w:t>
      </w:r>
      <w:r w:rsidR="000C4EA4" w:rsidRPr="00945844">
        <w:t xml:space="preserve"> </w:t>
      </w:r>
      <w:r w:rsidR="000C4EA4" w:rsidRPr="00945844">
        <w:rPr>
          <w:i/>
        </w:rPr>
        <w:t>0/1</w:t>
      </w:r>
      <w:r w:rsidR="000C4EA4" w:rsidRPr="00945844">
        <w:t xml:space="preserve"> </w:t>
      </w:r>
      <w:r w:rsidR="000C4EA4" w:rsidRPr="00945844">
        <w:rPr>
          <w:b/>
        </w:rPr>
        <w:t>sched-algo strict-priority</w:t>
      </w:r>
    </w:p>
    <w:p w:rsidR="000C4EA4" w:rsidRPr="00945844" w:rsidRDefault="000C4EA4" w:rsidP="00FF2207">
      <w:pPr>
        <w:pStyle w:val="afffff2"/>
      </w:pPr>
    </w:p>
    <w:p w:rsidR="00564726" w:rsidRPr="00945844" w:rsidRDefault="000A275D" w:rsidP="00FF2207">
      <w:pPr>
        <w:pStyle w:val="afffff2"/>
        <w:rPr>
          <w:i/>
        </w:rPr>
      </w:pPr>
      <w:r w:rsidRPr="00945844">
        <w:t>console</w:t>
      </w:r>
      <w:r w:rsidR="000C4EA4" w:rsidRPr="00945844">
        <w:t>(config)#</w:t>
      </w:r>
      <w:r w:rsidR="00241733" w:rsidRPr="00945844">
        <w:t xml:space="preserve"> </w:t>
      </w:r>
      <w:r w:rsidR="000C4EA4" w:rsidRPr="00945844">
        <w:rPr>
          <w:b/>
        </w:rPr>
        <w:t>queue</w:t>
      </w:r>
      <w:r w:rsidR="000C4EA4" w:rsidRPr="00945844">
        <w:t xml:space="preserve"> </w:t>
      </w:r>
      <w:r w:rsidR="000C4EA4" w:rsidRPr="00945844">
        <w:rPr>
          <w:i/>
        </w:rPr>
        <w:t>1</w:t>
      </w:r>
      <w:r w:rsidR="000C4EA4" w:rsidRPr="00945844">
        <w:t xml:space="preserve"> </w:t>
      </w:r>
      <w:r w:rsidR="000C4EA4" w:rsidRPr="00945844">
        <w:rPr>
          <w:b/>
        </w:rPr>
        <w:t>interface fa</w:t>
      </w:r>
      <w:r w:rsidR="00241733" w:rsidRPr="00945844">
        <w:rPr>
          <w:b/>
        </w:rPr>
        <w:t>stethernet</w:t>
      </w:r>
      <w:r w:rsidR="000C4EA4" w:rsidRPr="00945844">
        <w:t xml:space="preserve"> </w:t>
      </w:r>
      <w:r w:rsidR="000C4EA4" w:rsidRPr="00945844">
        <w:rPr>
          <w:i/>
        </w:rPr>
        <w:t>0/1</w:t>
      </w:r>
      <w:r w:rsidR="000C4EA4" w:rsidRPr="00945844">
        <w:t xml:space="preserve"> </w:t>
      </w:r>
      <w:r w:rsidR="000C4EA4" w:rsidRPr="00945844">
        <w:rPr>
          <w:b/>
        </w:rPr>
        <w:t>scheduler</w:t>
      </w:r>
      <w:r w:rsidR="000C4EA4" w:rsidRPr="00945844">
        <w:t xml:space="preserve"> </w:t>
      </w:r>
      <w:r w:rsidR="000C4EA4" w:rsidRPr="00945844">
        <w:rPr>
          <w:i/>
        </w:rPr>
        <w:t>10</w:t>
      </w:r>
      <w:r w:rsidR="000C4EA4" w:rsidRPr="00945844">
        <w:t xml:space="preserve"> </w:t>
      </w:r>
      <w:r w:rsidR="000C4EA4" w:rsidRPr="00945844">
        <w:rPr>
          <w:b/>
        </w:rPr>
        <w:t>weight</w:t>
      </w:r>
      <w:r w:rsidR="000C4EA4" w:rsidRPr="00945844">
        <w:t xml:space="preserve"> </w:t>
      </w:r>
      <w:r w:rsidR="000C4EA4" w:rsidRPr="00945844">
        <w:rPr>
          <w:i/>
        </w:rPr>
        <w:t>1</w:t>
      </w:r>
    </w:p>
    <w:p w:rsidR="00241733" w:rsidRPr="00945844" w:rsidRDefault="00241733" w:rsidP="00241733">
      <w:pPr>
        <w:pStyle w:val="afffff2"/>
      </w:pPr>
      <w:r w:rsidRPr="00945844">
        <w:t xml:space="preserve">console(config)# </w:t>
      </w:r>
      <w:r w:rsidRPr="00945844">
        <w:rPr>
          <w:b/>
        </w:rPr>
        <w:t>queue</w:t>
      </w:r>
      <w:r w:rsidRPr="00945844">
        <w:t xml:space="preserve"> </w:t>
      </w:r>
      <w:r w:rsidRPr="00945844">
        <w:rPr>
          <w:i/>
        </w:rPr>
        <w:t>2</w:t>
      </w:r>
      <w:r w:rsidRPr="00945844">
        <w:t xml:space="preserve"> </w:t>
      </w:r>
      <w:r w:rsidRPr="00945844">
        <w:rPr>
          <w:b/>
        </w:rPr>
        <w:t>interface fastethernet</w:t>
      </w:r>
      <w:r w:rsidRPr="00945844">
        <w:t xml:space="preserve"> </w:t>
      </w:r>
      <w:r w:rsidRPr="00945844">
        <w:rPr>
          <w:i/>
        </w:rPr>
        <w:t>0/1</w:t>
      </w:r>
      <w:r w:rsidRPr="00945844">
        <w:t xml:space="preserve"> </w:t>
      </w:r>
      <w:r w:rsidRPr="00945844">
        <w:rPr>
          <w:b/>
        </w:rPr>
        <w:t>scheduler</w:t>
      </w:r>
      <w:r w:rsidRPr="00945844">
        <w:t xml:space="preserve"> </w:t>
      </w:r>
      <w:r w:rsidRPr="00945844">
        <w:rPr>
          <w:i/>
        </w:rPr>
        <w:t>10</w:t>
      </w:r>
      <w:r w:rsidRPr="00945844">
        <w:t xml:space="preserve"> </w:t>
      </w:r>
      <w:r w:rsidRPr="00945844">
        <w:rPr>
          <w:b/>
        </w:rPr>
        <w:t>weight</w:t>
      </w:r>
      <w:r w:rsidRPr="00945844">
        <w:t xml:space="preserve"> </w:t>
      </w:r>
      <w:r w:rsidRPr="00945844">
        <w:rPr>
          <w:i/>
        </w:rPr>
        <w:t>2</w:t>
      </w:r>
    </w:p>
    <w:p w:rsidR="00241733" w:rsidRPr="00945844" w:rsidRDefault="00241733" w:rsidP="00241733">
      <w:pPr>
        <w:pStyle w:val="afffff2"/>
      </w:pPr>
      <w:r w:rsidRPr="00945844">
        <w:t xml:space="preserve">console(config)# </w:t>
      </w:r>
      <w:r w:rsidRPr="00945844">
        <w:rPr>
          <w:b/>
        </w:rPr>
        <w:t>queue</w:t>
      </w:r>
      <w:r w:rsidRPr="00945844">
        <w:t xml:space="preserve"> </w:t>
      </w:r>
      <w:r w:rsidRPr="00945844">
        <w:rPr>
          <w:i/>
        </w:rPr>
        <w:t>3</w:t>
      </w:r>
      <w:r w:rsidRPr="00945844">
        <w:t xml:space="preserve"> </w:t>
      </w:r>
      <w:r w:rsidRPr="00945844">
        <w:rPr>
          <w:b/>
        </w:rPr>
        <w:t>interface fastethernet</w:t>
      </w:r>
      <w:r w:rsidRPr="00945844">
        <w:t xml:space="preserve"> </w:t>
      </w:r>
      <w:r w:rsidRPr="00945844">
        <w:rPr>
          <w:i/>
        </w:rPr>
        <w:t>0/1</w:t>
      </w:r>
      <w:r w:rsidRPr="00945844">
        <w:t xml:space="preserve"> </w:t>
      </w:r>
      <w:r w:rsidRPr="00945844">
        <w:rPr>
          <w:b/>
        </w:rPr>
        <w:t>scheduler</w:t>
      </w:r>
      <w:r w:rsidRPr="00945844">
        <w:t xml:space="preserve"> </w:t>
      </w:r>
      <w:r w:rsidRPr="00945844">
        <w:rPr>
          <w:i/>
        </w:rPr>
        <w:t>10</w:t>
      </w:r>
      <w:r w:rsidRPr="00945844">
        <w:t xml:space="preserve"> </w:t>
      </w:r>
      <w:r w:rsidRPr="00945844">
        <w:rPr>
          <w:b/>
        </w:rPr>
        <w:t>weight</w:t>
      </w:r>
      <w:r w:rsidRPr="00945844">
        <w:t xml:space="preserve"> </w:t>
      </w:r>
      <w:r w:rsidRPr="00945844">
        <w:rPr>
          <w:i/>
        </w:rPr>
        <w:t>3</w:t>
      </w:r>
    </w:p>
    <w:p w:rsidR="00241733" w:rsidRPr="00945844" w:rsidRDefault="00241733" w:rsidP="00241733">
      <w:pPr>
        <w:pStyle w:val="afffff2"/>
      </w:pPr>
      <w:r w:rsidRPr="00945844">
        <w:t xml:space="preserve">console(config)# </w:t>
      </w:r>
      <w:r w:rsidRPr="00945844">
        <w:rPr>
          <w:b/>
        </w:rPr>
        <w:t>queue</w:t>
      </w:r>
      <w:r w:rsidRPr="00945844">
        <w:t xml:space="preserve"> </w:t>
      </w:r>
      <w:r w:rsidRPr="00945844">
        <w:rPr>
          <w:i/>
        </w:rPr>
        <w:t>4</w:t>
      </w:r>
      <w:r w:rsidRPr="00945844">
        <w:t xml:space="preserve"> </w:t>
      </w:r>
      <w:r w:rsidRPr="00945844">
        <w:rPr>
          <w:b/>
        </w:rPr>
        <w:t>interface fastethernet</w:t>
      </w:r>
      <w:r w:rsidRPr="00945844">
        <w:t xml:space="preserve"> </w:t>
      </w:r>
      <w:r w:rsidRPr="00945844">
        <w:rPr>
          <w:i/>
        </w:rPr>
        <w:t>0/1</w:t>
      </w:r>
      <w:r w:rsidRPr="00945844">
        <w:t xml:space="preserve"> </w:t>
      </w:r>
      <w:r w:rsidRPr="00945844">
        <w:rPr>
          <w:b/>
        </w:rPr>
        <w:t>scheduler</w:t>
      </w:r>
      <w:r w:rsidRPr="00945844">
        <w:t xml:space="preserve"> </w:t>
      </w:r>
      <w:r w:rsidRPr="00945844">
        <w:rPr>
          <w:i/>
        </w:rPr>
        <w:t>10</w:t>
      </w:r>
      <w:r w:rsidRPr="00945844">
        <w:t xml:space="preserve"> </w:t>
      </w:r>
      <w:r w:rsidRPr="00945844">
        <w:rPr>
          <w:b/>
        </w:rPr>
        <w:t>weight</w:t>
      </w:r>
      <w:r w:rsidRPr="00945844">
        <w:t xml:space="preserve"> </w:t>
      </w:r>
      <w:r w:rsidRPr="00945844">
        <w:rPr>
          <w:i/>
        </w:rPr>
        <w:t>4</w:t>
      </w:r>
    </w:p>
    <w:p w:rsidR="00241733" w:rsidRPr="00945844" w:rsidRDefault="00241733" w:rsidP="00241733">
      <w:pPr>
        <w:pStyle w:val="afffff2"/>
      </w:pPr>
      <w:r w:rsidRPr="00945844">
        <w:t xml:space="preserve">console(config)# </w:t>
      </w:r>
      <w:r w:rsidRPr="00945844">
        <w:rPr>
          <w:b/>
        </w:rPr>
        <w:t>queue</w:t>
      </w:r>
      <w:r w:rsidRPr="00945844">
        <w:t xml:space="preserve"> </w:t>
      </w:r>
      <w:r w:rsidRPr="00945844">
        <w:rPr>
          <w:i/>
        </w:rPr>
        <w:t>5</w:t>
      </w:r>
      <w:r w:rsidRPr="00945844">
        <w:t xml:space="preserve"> </w:t>
      </w:r>
      <w:r w:rsidRPr="00945844">
        <w:rPr>
          <w:b/>
        </w:rPr>
        <w:t>interface fastethernet</w:t>
      </w:r>
      <w:r w:rsidRPr="00945844">
        <w:t xml:space="preserve"> </w:t>
      </w:r>
      <w:r w:rsidRPr="00945844">
        <w:rPr>
          <w:i/>
        </w:rPr>
        <w:t>0/1</w:t>
      </w:r>
      <w:r w:rsidRPr="00945844">
        <w:t xml:space="preserve"> </w:t>
      </w:r>
      <w:r w:rsidRPr="00945844">
        <w:rPr>
          <w:b/>
        </w:rPr>
        <w:t>scheduler</w:t>
      </w:r>
      <w:r w:rsidRPr="00945844">
        <w:t xml:space="preserve"> </w:t>
      </w:r>
      <w:r w:rsidRPr="00945844">
        <w:rPr>
          <w:i/>
        </w:rPr>
        <w:t>10</w:t>
      </w:r>
    </w:p>
    <w:p w:rsidR="00241733" w:rsidRPr="00945844" w:rsidRDefault="00241733" w:rsidP="00FF2207">
      <w:pPr>
        <w:pStyle w:val="afffff2"/>
      </w:pPr>
    </w:p>
    <w:p w:rsidR="00564726" w:rsidRPr="00945844" w:rsidRDefault="000A275D" w:rsidP="00FF2207">
      <w:pPr>
        <w:pStyle w:val="afffff2"/>
        <w:rPr>
          <w:i/>
          <w:lang w:val="en-GB"/>
        </w:rPr>
      </w:pPr>
      <w:r w:rsidRPr="00945844">
        <w:t>console</w:t>
      </w:r>
      <w:r w:rsidR="000C4EA4" w:rsidRPr="00945844">
        <w:t>(config)#</w:t>
      </w:r>
      <w:r w:rsidR="00931497" w:rsidRPr="00945844">
        <w:rPr>
          <w:lang w:val="en-GB"/>
        </w:rPr>
        <w:t xml:space="preserve"> </w:t>
      </w:r>
      <w:r w:rsidR="000C4EA4" w:rsidRPr="00945844">
        <w:rPr>
          <w:b/>
        </w:rPr>
        <w:t>queue-map regn-priority vlanPri</w:t>
      </w:r>
      <w:r w:rsidR="000C4EA4" w:rsidRPr="00945844">
        <w:t xml:space="preserve"> </w:t>
      </w:r>
      <w:r w:rsidR="000C4EA4" w:rsidRPr="00945844">
        <w:rPr>
          <w:i/>
        </w:rPr>
        <w:t>1</w:t>
      </w:r>
      <w:r w:rsidR="000C4EA4" w:rsidRPr="00945844">
        <w:t xml:space="preserve"> </w:t>
      </w:r>
      <w:r w:rsidR="000C4EA4" w:rsidRPr="00945844">
        <w:rPr>
          <w:b/>
        </w:rPr>
        <w:t>queue-id</w:t>
      </w:r>
      <w:r w:rsidR="000C4EA4" w:rsidRPr="00945844">
        <w:t xml:space="preserve"> </w:t>
      </w:r>
      <w:r w:rsidR="000C4EA4" w:rsidRPr="00945844">
        <w:rPr>
          <w:i/>
        </w:rPr>
        <w:t>1</w:t>
      </w:r>
    </w:p>
    <w:p w:rsidR="00931497" w:rsidRPr="00945844" w:rsidRDefault="00931497" w:rsidP="00931497">
      <w:pPr>
        <w:pStyle w:val="afffff2"/>
        <w:rPr>
          <w:lang w:val="en-GB"/>
        </w:rPr>
      </w:pPr>
      <w:r w:rsidRPr="00945844">
        <w:t>console(config)#</w:t>
      </w:r>
      <w:r w:rsidRPr="00945844">
        <w:rPr>
          <w:lang w:val="en-GB"/>
        </w:rPr>
        <w:t xml:space="preserve"> </w:t>
      </w:r>
      <w:r w:rsidRPr="00945844">
        <w:rPr>
          <w:b/>
        </w:rPr>
        <w:t>queue-map regn-priority vlanPri</w:t>
      </w:r>
      <w:r w:rsidRPr="00945844">
        <w:t xml:space="preserve"> </w:t>
      </w:r>
      <w:r w:rsidRPr="00945844">
        <w:rPr>
          <w:lang w:val="en-GB"/>
        </w:rPr>
        <w:t>2</w:t>
      </w:r>
      <w:r w:rsidRPr="00945844">
        <w:t xml:space="preserve"> </w:t>
      </w:r>
      <w:r w:rsidRPr="00945844">
        <w:rPr>
          <w:b/>
        </w:rPr>
        <w:t>queue-id</w:t>
      </w:r>
      <w:r w:rsidRPr="00945844">
        <w:t xml:space="preserve"> </w:t>
      </w:r>
      <w:r w:rsidRPr="00945844">
        <w:rPr>
          <w:i/>
          <w:lang w:val="en-GB"/>
        </w:rPr>
        <w:t>2</w:t>
      </w:r>
    </w:p>
    <w:p w:rsidR="00931497" w:rsidRPr="00945844" w:rsidRDefault="00931497" w:rsidP="00931497">
      <w:pPr>
        <w:pStyle w:val="afffff2"/>
        <w:rPr>
          <w:lang w:val="en-GB"/>
        </w:rPr>
      </w:pPr>
      <w:r w:rsidRPr="00945844">
        <w:t>console(config)#</w:t>
      </w:r>
      <w:r w:rsidRPr="00945844">
        <w:rPr>
          <w:lang w:val="en-GB"/>
        </w:rPr>
        <w:t xml:space="preserve"> </w:t>
      </w:r>
      <w:r w:rsidRPr="00945844">
        <w:rPr>
          <w:b/>
        </w:rPr>
        <w:t>queue-map regn-priority vlanPri</w:t>
      </w:r>
      <w:r w:rsidRPr="00945844">
        <w:t xml:space="preserve"> </w:t>
      </w:r>
      <w:r w:rsidRPr="00945844">
        <w:rPr>
          <w:i/>
          <w:lang w:val="en-GB"/>
        </w:rPr>
        <w:t>3</w:t>
      </w:r>
      <w:r w:rsidRPr="00945844">
        <w:t xml:space="preserve"> </w:t>
      </w:r>
      <w:r w:rsidRPr="00945844">
        <w:rPr>
          <w:b/>
        </w:rPr>
        <w:t>queue-id</w:t>
      </w:r>
      <w:r w:rsidRPr="00945844">
        <w:t xml:space="preserve"> </w:t>
      </w:r>
      <w:r w:rsidRPr="00945844">
        <w:rPr>
          <w:i/>
          <w:lang w:val="en-GB"/>
        </w:rPr>
        <w:t>3</w:t>
      </w:r>
    </w:p>
    <w:p w:rsidR="00931497" w:rsidRPr="00945844" w:rsidRDefault="00931497" w:rsidP="00931497">
      <w:pPr>
        <w:pStyle w:val="afffff2"/>
        <w:rPr>
          <w:lang w:val="en-GB"/>
        </w:rPr>
      </w:pPr>
      <w:r w:rsidRPr="00945844">
        <w:t>console(config)#</w:t>
      </w:r>
      <w:r w:rsidRPr="00945844">
        <w:rPr>
          <w:lang w:val="en-GB"/>
        </w:rPr>
        <w:t xml:space="preserve"> </w:t>
      </w:r>
      <w:r w:rsidRPr="00945844">
        <w:rPr>
          <w:b/>
        </w:rPr>
        <w:t>queue-map regn-priority vlanPri</w:t>
      </w:r>
      <w:r w:rsidRPr="00945844">
        <w:t xml:space="preserve"> </w:t>
      </w:r>
      <w:r w:rsidRPr="00945844">
        <w:rPr>
          <w:i/>
          <w:lang w:val="en-GB"/>
        </w:rPr>
        <w:t>4</w:t>
      </w:r>
      <w:r w:rsidRPr="00945844">
        <w:t xml:space="preserve"> </w:t>
      </w:r>
      <w:r w:rsidRPr="00945844">
        <w:rPr>
          <w:b/>
        </w:rPr>
        <w:t>queue-id</w:t>
      </w:r>
      <w:r w:rsidRPr="00945844">
        <w:t xml:space="preserve"> </w:t>
      </w:r>
      <w:r w:rsidRPr="00945844">
        <w:rPr>
          <w:i/>
          <w:lang w:val="en-GB"/>
        </w:rPr>
        <w:t>4</w:t>
      </w:r>
    </w:p>
    <w:p w:rsidR="00931497" w:rsidRPr="00945844" w:rsidRDefault="00931497" w:rsidP="00931497">
      <w:pPr>
        <w:pStyle w:val="afffff2"/>
        <w:rPr>
          <w:lang w:val="en-GB"/>
        </w:rPr>
      </w:pPr>
      <w:r w:rsidRPr="00945844">
        <w:t>console(config)#</w:t>
      </w:r>
      <w:r w:rsidRPr="00945844">
        <w:rPr>
          <w:lang w:val="en-GB"/>
        </w:rPr>
        <w:t xml:space="preserve"> </w:t>
      </w:r>
      <w:r w:rsidRPr="00945844">
        <w:rPr>
          <w:b/>
        </w:rPr>
        <w:t>queue-map regn-priority vlanPri</w:t>
      </w:r>
      <w:r w:rsidRPr="00945844">
        <w:t xml:space="preserve"> </w:t>
      </w:r>
      <w:r w:rsidRPr="00945844">
        <w:rPr>
          <w:i/>
          <w:lang w:val="en-GB"/>
        </w:rPr>
        <w:t>5</w:t>
      </w:r>
      <w:r w:rsidRPr="00945844">
        <w:t xml:space="preserve"> </w:t>
      </w:r>
      <w:r w:rsidRPr="00945844">
        <w:rPr>
          <w:b/>
        </w:rPr>
        <w:t>queue-id</w:t>
      </w:r>
      <w:r w:rsidRPr="00945844">
        <w:t xml:space="preserve"> </w:t>
      </w:r>
      <w:r w:rsidRPr="00945844">
        <w:rPr>
          <w:i/>
          <w:lang w:val="en-GB"/>
        </w:rPr>
        <w:t>5</w:t>
      </w:r>
    </w:p>
    <w:p w:rsidR="00DB6D59" w:rsidRDefault="00DB6D59" w:rsidP="00436C5D">
      <w:pPr>
        <w:pStyle w:val="2"/>
      </w:pPr>
      <w:bookmarkStart w:id="6387" w:name="_Ref121483797"/>
      <w:bookmarkStart w:id="6388" w:name="_Ref121483800"/>
      <w:bookmarkStart w:id="6389" w:name="_Toc137630633"/>
      <w:bookmarkStart w:id="6390" w:name="_Ref16248981"/>
      <w:bookmarkStart w:id="6391" w:name="_Ref16248986"/>
      <w:bookmarkStart w:id="6392" w:name="_Toc119662357"/>
      <w:r w:rsidRPr="00DB6D59">
        <w:t>Конфигурация протоколов маршрутизации</w:t>
      </w:r>
      <w:bookmarkEnd w:id="6387"/>
      <w:bookmarkEnd w:id="6388"/>
      <w:bookmarkEnd w:id="6389"/>
    </w:p>
    <w:tbl>
      <w:tblPr>
        <w:tblW w:w="0" w:type="auto"/>
        <w:tblLook w:val="04A0" w:firstRow="1" w:lastRow="0" w:firstColumn="1" w:lastColumn="0" w:noHBand="0" w:noVBand="1"/>
      </w:tblPr>
      <w:tblGrid>
        <w:gridCol w:w="959"/>
        <w:gridCol w:w="8566"/>
      </w:tblGrid>
      <w:tr w:rsidR="00DB6D59" w:rsidRPr="00945844" w:rsidTr="00E91D25">
        <w:trPr>
          <w:cantSplit/>
        </w:trPr>
        <w:tc>
          <w:tcPr>
            <w:tcW w:w="960" w:type="dxa"/>
          </w:tcPr>
          <w:p w:rsidR="00DB6D59" w:rsidRPr="00945844" w:rsidRDefault="00DB6D59" w:rsidP="00E91D25">
            <w:pPr>
              <w:pStyle w:val="afffff7"/>
              <w:spacing w:before="200"/>
            </w:pPr>
            <w:r w:rsidRPr="00945844">
              <w:rPr>
                <w:noProof/>
              </w:rPr>
              <w:drawing>
                <wp:inline distT="0" distB="0" distL="0" distR="0" wp14:anchorId="1C3483B4" wp14:editId="25AD43F1">
                  <wp:extent cx="371475" cy="342900"/>
                  <wp:effectExtent l="0" t="0" r="9525" b="0"/>
                  <wp:docPr id="92" name="Рисунок 67" descr="вни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7" descr="вни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10" w:type="dxa"/>
            <w:vAlign w:val="center"/>
          </w:tcPr>
          <w:p w:rsidR="00DB6D59" w:rsidRPr="00945844" w:rsidRDefault="004F1144" w:rsidP="00E91D25">
            <w:pPr>
              <w:pStyle w:val="afffff7"/>
              <w:spacing w:before="200"/>
            </w:pPr>
            <w:r w:rsidRPr="004F1144">
              <w:rPr>
                <w:rStyle w:val="4401"/>
                <w:rFonts w:cs="Calibri"/>
                <w:color w:val="000000"/>
              </w:rPr>
              <w:t>Аппаратная маршрутизация поддерживается только на моделях MES2424, MES2424B,</w:t>
            </w:r>
            <w:r w:rsidR="00E27DDB" w:rsidRPr="00E27DDB">
              <w:rPr>
                <w:rStyle w:val="4401"/>
                <w:rFonts w:cs="Calibri"/>
                <w:color w:val="000000"/>
              </w:rPr>
              <w:t xml:space="preserve"> </w:t>
            </w:r>
            <w:r w:rsidR="00E27DDB">
              <w:rPr>
                <w:rStyle w:val="4401"/>
                <w:rFonts w:cs="Calibri"/>
                <w:color w:val="000000"/>
                <w:lang w:val="en-US"/>
              </w:rPr>
              <w:t>MES</w:t>
            </w:r>
            <w:r w:rsidR="00E27DDB" w:rsidRPr="00E27DDB">
              <w:rPr>
                <w:rStyle w:val="4401"/>
                <w:rFonts w:cs="Calibri"/>
                <w:color w:val="000000"/>
              </w:rPr>
              <w:t>2424</w:t>
            </w:r>
            <w:r w:rsidR="00E27DDB">
              <w:rPr>
                <w:rStyle w:val="4401"/>
                <w:rFonts w:cs="Calibri"/>
                <w:color w:val="000000"/>
                <w:lang w:val="en-US"/>
              </w:rPr>
              <w:t>FB</w:t>
            </w:r>
            <w:r w:rsidR="00E27DDB" w:rsidRPr="00E27DDB">
              <w:rPr>
                <w:rStyle w:val="4401"/>
                <w:rFonts w:cs="Calibri"/>
                <w:color w:val="000000"/>
              </w:rPr>
              <w:t>,</w:t>
            </w:r>
            <w:r w:rsidRPr="004F1144">
              <w:rPr>
                <w:rStyle w:val="4401"/>
                <w:rFonts w:cs="Calibri"/>
                <w:color w:val="000000"/>
              </w:rPr>
              <w:t xml:space="preserve"> MES2424P, MES2448, MES2448B, MES2448P, MES2411X</w:t>
            </w:r>
            <w:r w:rsidR="00FA6E68" w:rsidRPr="00FA6E68">
              <w:rPr>
                <w:rStyle w:val="4401"/>
                <w:rFonts w:cs="Calibri"/>
                <w:color w:val="000000"/>
              </w:rPr>
              <w:t>,</w:t>
            </w:r>
            <w:r w:rsidR="003E3D08" w:rsidRPr="003E3D08">
              <w:rPr>
                <w:rStyle w:val="4401"/>
                <w:rFonts w:cs="Calibri"/>
                <w:color w:val="000000"/>
              </w:rPr>
              <w:t xml:space="preserve"> </w:t>
            </w:r>
            <w:r w:rsidR="003E3D08" w:rsidRPr="00655B09">
              <w:rPr>
                <w:rStyle w:val="4401"/>
                <w:rFonts w:cs="Calibri"/>
                <w:color w:val="000000"/>
              </w:rPr>
              <w:t>MES3400-24, MES3400-24F, MES3400-48,</w:t>
            </w:r>
            <w:r w:rsidR="00FA6E68" w:rsidRPr="00FA6E68">
              <w:rPr>
                <w:rStyle w:val="4401"/>
                <w:rFonts w:cs="Calibri"/>
                <w:color w:val="000000"/>
              </w:rPr>
              <w:t xml:space="preserve"> </w:t>
            </w:r>
            <w:r w:rsidR="00FA6E68">
              <w:rPr>
                <w:rStyle w:val="4401"/>
                <w:rFonts w:cs="Calibri"/>
                <w:color w:val="000000"/>
                <w:lang w:val="en-US"/>
              </w:rPr>
              <w:t>MES</w:t>
            </w:r>
            <w:r w:rsidR="00FA6E68" w:rsidRPr="00FA6E68">
              <w:rPr>
                <w:rStyle w:val="4401"/>
                <w:rFonts w:cs="Calibri"/>
                <w:color w:val="000000"/>
              </w:rPr>
              <w:t>3710</w:t>
            </w:r>
            <w:r w:rsidR="00FA6E68">
              <w:rPr>
                <w:rStyle w:val="4401"/>
                <w:rFonts w:cs="Calibri"/>
                <w:color w:val="000000"/>
                <w:lang w:val="en-US"/>
              </w:rPr>
              <w:t>P</w:t>
            </w:r>
            <w:r w:rsidRPr="004F1144">
              <w:rPr>
                <w:rStyle w:val="4401"/>
                <w:rFonts w:cs="Calibri"/>
                <w:color w:val="000000"/>
              </w:rPr>
              <w:t>.</w:t>
            </w:r>
          </w:p>
        </w:tc>
      </w:tr>
    </w:tbl>
    <w:p w:rsidR="008613A7" w:rsidRDefault="008613A7" w:rsidP="008613A7">
      <w:pPr>
        <w:pStyle w:val="3"/>
      </w:pPr>
      <w:bookmarkStart w:id="6393" w:name="_Toc137630634"/>
      <w:r>
        <w:t>Конфигурация статической маршрутизации</w:t>
      </w:r>
      <w:bookmarkEnd w:id="6393"/>
    </w:p>
    <w:p w:rsidR="008613A7" w:rsidRDefault="008613A7" w:rsidP="008613A7">
      <w:pPr>
        <w:pStyle w:val="docdata"/>
        <w:spacing w:before="0" w:beforeAutospacing="0" w:afterAutospacing="0"/>
        <w:ind w:firstLine="567"/>
        <w:jc w:val="both"/>
      </w:pPr>
      <w:r>
        <w:rPr>
          <w:rFonts w:ascii="Calibri" w:hAnsi="Calibri" w:cs="Calibri"/>
          <w:color w:val="000000"/>
          <w:sz w:val="22"/>
          <w:szCs w:val="22"/>
        </w:rPr>
        <w:t>Статическая маршрутизация — вид маршрутизации, при которой маршруты указываются в явном виде при конфигурации маршрутизатора. Вся маршрутизация при этом происходит без участия каких-либо протоколов маршрутизации.</w:t>
      </w:r>
    </w:p>
    <w:p w:rsidR="008613A7" w:rsidRPr="008613A7" w:rsidRDefault="008613A7" w:rsidP="008613A7">
      <w:pPr>
        <w:keepNext/>
        <w:spacing w:before="280" w:after="240"/>
        <w:rPr>
          <w:rFonts w:eastAsia="Times New Roman"/>
          <w:i/>
          <w:iCs/>
          <w:szCs w:val="20"/>
          <w:u w:val="single"/>
          <w:lang w:eastAsia="en-US"/>
        </w:rPr>
      </w:pPr>
      <w:r w:rsidRPr="008613A7">
        <w:rPr>
          <w:rFonts w:eastAsia="Times New Roman"/>
          <w:i/>
          <w:iCs/>
          <w:szCs w:val="20"/>
          <w:u w:val="single"/>
          <w:lang w:eastAsia="en-US"/>
        </w:rPr>
        <w:t>Команды режима глобальной конфигурации</w:t>
      </w:r>
    </w:p>
    <w:p w:rsidR="008613A7" w:rsidRPr="008613A7" w:rsidRDefault="008613A7" w:rsidP="008613A7">
      <w:pPr>
        <w:spacing w:after="200"/>
        <w:ind w:firstLine="567"/>
        <w:rPr>
          <w:rFonts w:ascii="Times New Roman" w:eastAsia="Times New Roman" w:hAnsi="Times New Roman"/>
        </w:rPr>
      </w:pPr>
      <w:r w:rsidRPr="008613A7">
        <w:rPr>
          <w:rFonts w:eastAsia="Times New Roman" w:cs="Calibri"/>
          <w:color w:val="000000"/>
          <w:sz w:val="22"/>
          <w:szCs w:val="22"/>
        </w:rPr>
        <w:t>Вид запроса командной строки режима глобальной конфигурации:</w:t>
      </w:r>
    </w:p>
    <w:p w:rsidR="008613A7" w:rsidRPr="008613A7" w:rsidRDefault="008613A7" w:rsidP="008613A7">
      <w:pPr>
        <w:spacing w:before="200" w:after="200"/>
        <w:ind w:left="567"/>
        <w:jc w:val="left"/>
        <w:rPr>
          <w:rFonts w:ascii="Times New Roman" w:eastAsia="Times New Roman" w:hAnsi="Times New Roman"/>
        </w:rPr>
      </w:pPr>
      <w:r w:rsidRPr="008613A7">
        <w:rPr>
          <w:rFonts w:ascii="Courier New" w:eastAsia="Times New Roman" w:hAnsi="Courier New" w:cs="Courier New"/>
          <w:color w:val="000000"/>
          <w:sz w:val="20"/>
          <w:szCs w:val="20"/>
        </w:rPr>
        <w:t>console(config)#</w:t>
      </w:r>
    </w:p>
    <w:p w:rsidR="004D7B66" w:rsidRPr="00945844" w:rsidRDefault="004D7B66" w:rsidP="004D7B66">
      <w:pPr>
        <w:pStyle w:val="affffb"/>
      </w:pPr>
      <w:r w:rsidRPr="00945844">
        <w:t xml:space="preserve">Таблица </w:t>
      </w:r>
      <w:r w:rsidR="00274223">
        <w:rPr>
          <w:noProof/>
        </w:rPr>
        <w:fldChar w:fldCharType="begin"/>
      </w:r>
      <w:r w:rsidR="00274223">
        <w:rPr>
          <w:noProof/>
        </w:rPr>
        <w:instrText xml:space="preserve"> SEQ Таблица \* ARABIC </w:instrText>
      </w:r>
      <w:r w:rsidR="00274223">
        <w:rPr>
          <w:noProof/>
        </w:rPr>
        <w:fldChar w:fldCharType="separate"/>
      </w:r>
      <w:r w:rsidR="00AD5A9D">
        <w:rPr>
          <w:noProof/>
        </w:rPr>
        <w:t>204</w:t>
      </w:r>
      <w:r w:rsidR="00274223">
        <w:rPr>
          <w:noProof/>
        </w:rPr>
        <w:fldChar w:fldCharType="end"/>
      </w:r>
      <w:r>
        <w:t xml:space="preserve"> </w:t>
      </w:r>
      <w:r w:rsidRPr="003E2E86">
        <w:t>—</w:t>
      </w:r>
      <w:r>
        <w:t xml:space="preserve"> </w:t>
      </w:r>
      <w:r w:rsidRPr="00945844">
        <w:t xml:space="preserve">Команды режима конфигурации интерфейса </w:t>
      </w:r>
      <w:r w:rsidRPr="00945844">
        <w:rPr>
          <w:lang w:val="en-US"/>
        </w:rPr>
        <w:t>Ethernet</w:t>
      </w:r>
      <w:r w:rsidRPr="00945844">
        <w:t>, группы интерфейсов</w:t>
      </w:r>
    </w:p>
    <w:tbl>
      <w:tblPr>
        <w:tblW w:w="95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2551"/>
        <w:gridCol w:w="1984"/>
        <w:gridCol w:w="5019"/>
      </w:tblGrid>
      <w:tr w:rsidR="004D7B66" w:rsidRPr="00945844" w:rsidTr="00E91D25">
        <w:trPr>
          <w:cantSplit/>
          <w:jc w:val="center"/>
        </w:trPr>
        <w:tc>
          <w:tcPr>
            <w:tcW w:w="2551" w:type="dxa"/>
            <w:vAlign w:val="center"/>
          </w:tcPr>
          <w:p w:rsidR="004D7B66" w:rsidRPr="00945844" w:rsidRDefault="004D7B66" w:rsidP="00E91D25">
            <w:pPr>
              <w:pStyle w:val="afffff9"/>
              <w:suppressAutoHyphens/>
            </w:pPr>
            <w:r w:rsidRPr="00945844">
              <w:t>Команда</w:t>
            </w:r>
          </w:p>
        </w:tc>
        <w:tc>
          <w:tcPr>
            <w:tcW w:w="1984" w:type="dxa"/>
            <w:vAlign w:val="center"/>
          </w:tcPr>
          <w:p w:rsidR="004D7B66" w:rsidRPr="00945844" w:rsidRDefault="004D7B66" w:rsidP="00E91D25">
            <w:pPr>
              <w:pStyle w:val="afffff9"/>
              <w:suppressAutoHyphens/>
            </w:pPr>
            <w:r w:rsidRPr="00945844">
              <w:t>Значение/Значение по умолчанию</w:t>
            </w:r>
          </w:p>
        </w:tc>
        <w:tc>
          <w:tcPr>
            <w:tcW w:w="5019" w:type="dxa"/>
            <w:vAlign w:val="center"/>
          </w:tcPr>
          <w:p w:rsidR="004D7B66" w:rsidRPr="00945844" w:rsidRDefault="004D7B66" w:rsidP="00E91D25">
            <w:pPr>
              <w:pStyle w:val="afffff9"/>
            </w:pPr>
            <w:r w:rsidRPr="00945844">
              <w:t>Действие</w:t>
            </w:r>
          </w:p>
        </w:tc>
      </w:tr>
      <w:tr w:rsidR="004D7B66" w:rsidRPr="00945844" w:rsidTr="00E91D25">
        <w:trPr>
          <w:cantSplit/>
          <w:jc w:val="center"/>
        </w:trPr>
        <w:tc>
          <w:tcPr>
            <w:tcW w:w="2551" w:type="dxa"/>
          </w:tcPr>
          <w:p w:rsidR="004D7B66" w:rsidRPr="00841024" w:rsidRDefault="004D7B66" w:rsidP="00E91D25">
            <w:pPr>
              <w:pStyle w:val="afffff9"/>
              <w:keepNext w:val="0"/>
              <w:keepLines w:val="0"/>
              <w:suppressAutoHyphens/>
              <w:jc w:val="left"/>
              <w:rPr>
                <w:b w:val="0"/>
                <w:i w:val="0"/>
                <w:sz w:val="18"/>
                <w:szCs w:val="18"/>
                <w:lang w:val="en-US"/>
              </w:rPr>
            </w:pPr>
            <w:r w:rsidRPr="004D7B66">
              <w:rPr>
                <w:rStyle w:val="4828"/>
                <w:rFonts w:cs="Calibri"/>
                <w:bCs w:val="0"/>
                <w:i w:val="0"/>
                <w:color w:val="000000"/>
                <w:sz w:val="18"/>
                <w:szCs w:val="18"/>
                <w:lang w:val="en-US"/>
              </w:rPr>
              <w:t>ip route</w:t>
            </w:r>
            <w:r w:rsidRPr="00841024">
              <w:rPr>
                <w:rFonts w:cs="Calibri"/>
                <w:b w:val="0"/>
                <w:color w:val="000000"/>
                <w:sz w:val="18"/>
                <w:szCs w:val="18"/>
                <w:lang w:val="en-US"/>
              </w:rPr>
              <w:t xml:space="preserve"> prefix </w:t>
            </w:r>
            <w:r w:rsidR="005D1991" w:rsidRPr="005D1991">
              <w:rPr>
                <w:rStyle w:val="4562"/>
                <w:rFonts w:cs="Calibri"/>
                <w:i w:val="0"/>
                <w:iCs w:val="0"/>
                <w:color w:val="000000"/>
                <w:sz w:val="18"/>
                <w:szCs w:val="18"/>
                <w:lang w:val="en-US"/>
              </w:rPr>
              <w:t>{</w:t>
            </w:r>
            <w:r w:rsidR="005D1991" w:rsidRPr="005D1991">
              <w:rPr>
                <w:rFonts w:cs="Calibri"/>
                <w:i w:val="0"/>
                <w:iCs w:val="0"/>
                <w:color w:val="000000"/>
                <w:sz w:val="18"/>
                <w:szCs w:val="18"/>
                <w:lang w:val="en-US"/>
              </w:rPr>
              <w:t>ip_mask |prefix_length</w:t>
            </w:r>
            <w:r w:rsidR="005D1991" w:rsidRPr="005D1991">
              <w:rPr>
                <w:rFonts w:cs="Calibri"/>
                <w:b w:val="0"/>
                <w:bCs w:val="0"/>
                <w:i w:val="0"/>
                <w:iCs w:val="0"/>
                <w:color w:val="000000"/>
                <w:sz w:val="18"/>
                <w:szCs w:val="18"/>
                <w:lang w:val="en-US"/>
              </w:rPr>
              <w:t>}</w:t>
            </w:r>
            <w:r w:rsidR="005D1991" w:rsidRPr="005D1991">
              <w:rPr>
                <w:rFonts w:cs="Calibri"/>
                <w:i w:val="0"/>
                <w:iCs w:val="0"/>
                <w:color w:val="000000"/>
                <w:sz w:val="18"/>
                <w:szCs w:val="18"/>
                <w:lang w:val="en-US"/>
              </w:rPr>
              <w:t> </w:t>
            </w:r>
            <w:r w:rsidR="005D1991" w:rsidRPr="005D1991">
              <w:rPr>
                <w:rFonts w:cs="Calibri"/>
                <w:color w:val="000000"/>
                <w:sz w:val="18"/>
                <w:szCs w:val="18"/>
                <w:lang w:val="en-US"/>
              </w:rPr>
              <w:t>{</w:t>
            </w:r>
            <w:r w:rsidR="005D1991" w:rsidRPr="005D1991">
              <w:rPr>
                <w:rFonts w:cs="Calibri"/>
                <w:i w:val="0"/>
                <w:iCs w:val="0"/>
                <w:color w:val="000000"/>
                <w:sz w:val="18"/>
                <w:szCs w:val="18"/>
                <w:lang w:val="en-US"/>
              </w:rPr>
              <w:t>gateway</w:t>
            </w:r>
          </w:p>
        </w:tc>
        <w:tc>
          <w:tcPr>
            <w:tcW w:w="1984" w:type="dxa"/>
            <w:vMerge w:val="restart"/>
            <w:vAlign w:val="center"/>
          </w:tcPr>
          <w:p w:rsidR="004D7B66" w:rsidRPr="003A7923" w:rsidRDefault="004D7B66" w:rsidP="004D7B66">
            <w:pPr>
              <w:ind w:firstLine="34"/>
              <w:jc w:val="center"/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</w:pPr>
            <w:r w:rsidRPr="003A7923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>prefix_length: (0..32);</w:t>
            </w:r>
          </w:p>
          <w:p w:rsidR="004D7B66" w:rsidRPr="003A7923" w:rsidRDefault="004D7B66" w:rsidP="004D7B66">
            <w:pPr>
              <w:ind w:firstLine="34"/>
              <w:jc w:val="center"/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</w:pPr>
            <w:r w:rsidRPr="003A7923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>distance (1..255)/1</w:t>
            </w:r>
          </w:p>
          <w:p w:rsidR="004D7B66" w:rsidRPr="00945844" w:rsidRDefault="004D7B66" w:rsidP="004D7B66">
            <w:pPr>
              <w:pStyle w:val="affffff3"/>
              <w:suppressAutoHyphens/>
              <w:jc w:val="center"/>
              <w:rPr>
                <w:rFonts w:ascii="Calibri" w:hAnsi="Calibri"/>
                <w:sz w:val="18"/>
                <w:szCs w:val="18"/>
                <w:lang w:val="en-US"/>
              </w:rPr>
            </w:pPr>
            <w:r w:rsidRPr="004D7B6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vlan_id: (1..4094)</w:t>
            </w:r>
          </w:p>
        </w:tc>
        <w:tc>
          <w:tcPr>
            <w:tcW w:w="5019" w:type="dxa"/>
          </w:tcPr>
          <w:p w:rsidR="004D7B66" w:rsidRPr="004D7B66" w:rsidRDefault="004D7B66" w:rsidP="004D7B66">
            <w:pPr>
              <w:jc w:val="left"/>
              <w:rPr>
                <w:rFonts w:ascii="Times New Roman" w:eastAsia="Times New Roman" w:hAnsi="Times New Roman"/>
              </w:rPr>
            </w:pPr>
            <w:r w:rsidRPr="004D7B66">
              <w:rPr>
                <w:rFonts w:eastAsia="Times New Roman" w:cs="Calibri"/>
                <w:color w:val="000000"/>
                <w:sz w:val="18"/>
                <w:szCs w:val="18"/>
              </w:rPr>
              <w:t>Создать статическое правило маршрутизации.</w:t>
            </w:r>
          </w:p>
          <w:p w:rsidR="004D7B66" w:rsidRPr="004D7B66" w:rsidRDefault="004D7B66" w:rsidP="004D7B66">
            <w:pPr>
              <w:jc w:val="left"/>
              <w:rPr>
                <w:rFonts w:ascii="Times New Roman" w:eastAsia="Times New Roman" w:hAnsi="Times New Roman"/>
              </w:rPr>
            </w:pPr>
            <w:r w:rsidRPr="004D7B66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4D7B66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prefix </w:t>
            </w:r>
            <w:r w:rsidR="00841024" w:rsidRPr="00841024">
              <w:rPr>
                <w:rFonts w:eastAsia="Times New Roman" w:cs="Calibri"/>
                <w:color w:val="000000"/>
                <w:sz w:val="18"/>
                <w:szCs w:val="18"/>
              </w:rPr>
              <w:t>–</w:t>
            </w:r>
            <w:r w:rsidRPr="004D7B66">
              <w:rPr>
                <w:rFonts w:eastAsia="Times New Roman" w:cs="Calibri"/>
                <w:color w:val="000000"/>
                <w:sz w:val="18"/>
                <w:szCs w:val="18"/>
              </w:rPr>
              <w:t xml:space="preserve"> сеть назначения (например, 172.7.0.0);</w:t>
            </w:r>
          </w:p>
          <w:p w:rsidR="004D7B66" w:rsidRPr="004D7B66" w:rsidRDefault="004D7B66" w:rsidP="004D7B66">
            <w:pPr>
              <w:jc w:val="left"/>
              <w:rPr>
                <w:rFonts w:ascii="Times New Roman" w:eastAsia="Times New Roman" w:hAnsi="Times New Roman"/>
              </w:rPr>
            </w:pPr>
            <w:r w:rsidRPr="004D7B66">
              <w:rPr>
                <w:rFonts w:eastAsia="Times New Roman" w:cs="Calibri"/>
                <w:color w:val="000000"/>
                <w:sz w:val="18"/>
                <w:szCs w:val="18"/>
              </w:rPr>
              <w:t>- </w:t>
            </w:r>
            <w:r w:rsidRPr="004D7B66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mask </w:t>
            </w:r>
            <w:r w:rsidR="00841024" w:rsidRPr="00841024">
              <w:rPr>
                <w:rFonts w:eastAsia="Times New Roman" w:cs="Calibri"/>
                <w:color w:val="000000"/>
                <w:sz w:val="18"/>
                <w:szCs w:val="18"/>
              </w:rPr>
              <w:t>–</w:t>
            </w:r>
            <w:r w:rsidRPr="004D7B66">
              <w:rPr>
                <w:rFonts w:eastAsia="Times New Roman" w:cs="Calibri"/>
                <w:color w:val="000000"/>
                <w:sz w:val="18"/>
                <w:szCs w:val="18"/>
              </w:rPr>
              <w:t xml:space="preserve"> маска сети (в формате десятичной системы счисления);</w:t>
            </w:r>
          </w:p>
          <w:p w:rsidR="004D7B66" w:rsidRPr="004D7B66" w:rsidRDefault="004D7B66" w:rsidP="004D7B66">
            <w:pPr>
              <w:jc w:val="left"/>
              <w:rPr>
                <w:rFonts w:ascii="Times New Roman" w:eastAsia="Times New Roman" w:hAnsi="Times New Roman"/>
              </w:rPr>
            </w:pPr>
            <w:r w:rsidRPr="004D7B66">
              <w:rPr>
                <w:rFonts w:eastAsia="Times New Roman" w:cs="Calibri"/>
                <w:color w:val="000000"/>
                <w:sz w:val="18"/>
                <w:szCs w:val="18"/>
              </w:rPr>
              <w:t>-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 xml:space="preserve"> </w:t>
            </w:r>
            <w:r w:rsidR="00841024" w:rsidRPr="00315209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gateway</w:t>
            </w:r>
            <w:r w:rsidR="00841024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="00841024" w:rsidRPr="00841024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–</w:t>
            </w:r>
            <w:r w:rsidRPr="004D7B66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4D7B66">
              <w:rPr>
                <w:rFonts w:eastAsia="Times New Roman" w:cs="Calibri"/>
                <w:color w:val="000000"/>
                <w:sz w:val="18"/>
                <w:szCs w:val="18"/>
              </w:rPr>
              <w:t>шлюз для доступа к сети назначения;</w:t>
            </w:r>
          </w:p>
          <w:p w:rsidR="004D7B66" w:rsidRPr="004D7B66" w:rsidRDefault="004D7B66" w:rsidP="004D7B66">
            <w:pPr>
              <w:jc w:val="left"/>
              <w:rPr>
                <w:rFonts w:ascii="Times New Roman" w:eastAsia="Times New Roman" w:hAnsi="Times New Roman"/>
              </w:rPr>
            </w:pPr>
            <w:r w:rsidRPr="004D7B66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4D7B66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distance </w:t>
            </w:r>
            <w:r w:rsidR="00841024" w:rsidRPr="00841024">
              <w:rPr>
                <w:rFonts w:eastAsia="Times New Roman" w:cs="Calibri"/>
                <w:color w:val="000000"/>
                <w:sz w:val="18"/>
                <w:szCs w:val="18"/>
              </w:rPr>
              <w:t>–</w:t>
            </w:r>
            <w:r w:rsidRPr="004D7B66">
              <w:rPr>
                <w:rFonts w:eastAsia="Times New Roman" w:cs="Calibri"/>
                <w:color w:val="000000"/>
                <w:sz w:val="18"/>
                <w:szCs w:val="18"/>
              </w:rPr>
              <w:t xml:space="preserve"> вес маршрута;</w:t>
            </w:r>
          </w:p>
          <w:p w:rsidR="004D7B66" w:rsidRPr="00841024" w:rsidRDefault="004D7B66" w:rsidP="004D7B66">
            <w:pPr>
              <w:pStyle w:val="afffff9"/>
              <w:keepNext w:val="0"/>
              <w:keepLines w:val="0"/>
              <w:jc w:val="both"/>
              <w:rPr>
                <w:b w:val="0"/>
                <w:i w:val="0"/>
                <w:sz w:val="18"/>
                <w:szCs w:val="18"/>
                <w:lang w:val="en-US"/>
              </w:rPr>
            </w:pPr>
            <w:r w:rsidRPr="004D7B66">
              <w:rPr>
                <w:rFonts w:eastAsia="Times New Roman" w:cs="Calibri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  <w:t xml:space="preserve">- </w:t>
            </w:r>
            <w:r w:rsidR="00841024">
              <w:rPr>
                <w:rFonts w:eastAsia="Times New Roman" w:cs="Calibri"/>
                <w:b w:val="0"/>
                <w:bCs w:val="0"/>
                <w:color w:val="000000"/>
                <w:sz w:val="18"/>
                <w:szCs w:val="18"/>
              </w:rPr>
              <w:t xml:space="preserve">vlan_id </w:t>
            </w:r>
            <w:r w:rsidR="00841024" w:rsidRPr="00841024">
              <w:rPr>
                <w:rFonts w:eastAsia="Times New Roman" w:cs="Calibri"/>
                <w:b w:val="0"/>
                <w:bCs w:val="0"/>
                <w:color w:val="000000"/>
                <w:sz w:val="18"/>
                <w:szCs w:val="18"/>
              </w:rPr>
              <w:t>–</w:t>
            </w:r>
            <w:r w:rsidRPr="004D7B66">
              <w:rPr>
                <w:rFonts w:eastAsia="Times New Roman" w:cs="Calibri"/>
                <w:b w:val="0"/>
                <w:bCs w:val="0"/>
                <w:color w:val="000000"/>
                <w:sz w:val="18"/>
                <w:szCs w:val="18"/>
              </w:rPr>
              <w:t xml:space="preserve"> </w:t>
            </w:r>
            <w:r w:rsidRPr="004D7B66">
              <w:rPr>
                <w:rFonts w:eastAsia="Times New Roman" w:cs="Calibri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  <w:t xml:space="preserve">задаётся в том случае, если сеть назначения напрямую (directly) подключена к интерфейсу, соответствующему </w:t>
            </w:r>
            <w:r w:rsidRPr="004D7B66">
              <w:rPr>
                <w:rFonts w:eastAsia="Times New Roman" w:cs="Calibri"/>
                <w:b w:val="0"/>
                <w:bCs w:val="0"/>
                <w:color w:val="000000"/>
                <w:sz w:val="18"/>
                <w:szCs w:val="18"/>
              </w:rPr>
              <w:t>vlan_id</w:t>
            </w:r>
            <w:r w:rsidR="00841024">
              <w:rPr>
                <w:rFonts w:eastAsia="Times New Roman" w:cs="Calibri"/>
                <w:b w:val="0"/>
                <w:bCs w:val="0"/>
                <w:color w:val="000000"/>
                <w:sz w:val="18"/>
                <w:szCs w:val="18"/>
                <w:lang w:val="en-US"/>
              </w:rPr>
              <w:t>.</w:t>
            </w:r>
          </w:p>
        </w:tc>
      </w:tr>
      <w:tr w:rsidR="004D7B66" w:rsidRPr="00945844" w:rsidTr="00E91D25">
        <w:trPr>
          <w:cantSplit/>
          <w:jc w:val="center"/>
        </w:trPr>
        <w:tc>
          <w:tcPr>
            <w:tcW w:w="2551" w:type="dxa"/>
          </w:tcPr>
          <w:p w:rsidR="004D7B66" w:rsidRPr="005D1991" w:rsidRDefault="005D1991" w:rsidP="005D1991">
            <w:pPr>
              <w:pStyle w:val="docdata"/>
              <w:spacing w:before="0" w:beforeAutospacing="0" w:after="0" w:afterAutospacing="0"/>
              <w:rPr>
                <w:rStyle w:val="afff9"/>
                <w:rFonts w:ascii="Times New Roman" w:hAnsi="Times New Roman"/>
                <w:b w:val="0"/>
                <w:bCs w:val="0"/>
                <w:sz w:val="24"/>
                <w:lang w:val="en-US"/>
              </w:rPr>
            </w:pPr>
            <w:r w:rsidRPr="005D1991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no ip route [all | </w:t>
            </w:r>
            <w:r w:rsidRPr="005D199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prefix {ip_mask |prefix_length</w:t>
            </w:r>
            <w:r w:rsidRPr="005D1991">
              <w:rPr>
                <w:rFonts w:ascii="Calibri" w:hAnsi="Calibri" w:cs="Calibri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  <w:t>}</w:t>
            </w:r>
            <w:r w:rsidRPr="005D199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US"/>
              </w:rPr>
              <w:t> [gateway]]</w:t>
            </w:r>
          </w:p>
        </w:tc>
        <w:tc>
          <w:tcPr>
            <w:tcW w:w="1984" w:type="dxa"/>
            <w:vMerge/>
            <w:tcBorders>
              <w:bottom w:val="single" w:sz="4" w:space="0" w:color="auto"/>
            </w:tcBorders>
            <w:vAlign w:val="center"/>
          </w:tcPr>
          <w:p w:rsidR="004D7B66" w:rsidRPr="004D7B66" w:rsidRDefault="004D7B66" w:rsidP="00E91D25">
            <w:pPr>
              <w:pStyle w:val="afffff9"/>
              <w:keepNext w:val="0"/>
              <w:keepLines w:val="0"/>
              <w:suppressAutoHyphens/>
              <w:rPr>
                <w:lang w:val="en-US"/>
              </w:rPr>
            </w:pPr>
          </w:p>
        </w:tc>
        <w:tc>
          <w:tcPr>
            <w:tcW w:w="5019" w:type="dxa"/>
            <w:tcBorders>
              <w:bottom w:val="single" w:sz="4" w:space="0" w:color="auto"/>
            </w:tcBorders>
          </w:tcPr>
          <w:p w:rsidR="004D7B66" w:rsidRDefault="004D7B66" w:rsidP="00E91D25">
            <w:pPr>
              <w:pStyle w:val="afffff9"/>
              <w:keepNext w:val="0"/>
              <w:keepLines w:val="0"/>
              <w:jc w:val="both"/>
              <w:rPr>
                <w:rStyle w:val="5020"/>
                <w:rFonts w:cs="Calibri"/>
                <w:b w:val="0"/>
                <w:i w:val="0"/>
                <w:color w:val="000000"/>
                <w:sz w:val="18"/>
                <w:szCs w:val="18"/>
              </w:rPr>
            </w:pPr>
            <w:r w:rsidRPr="004D7B66">
              <w:rPr>
                <w:rStyle w:val="5020"/>
                <w:rFonts w:cs="Calibri"/>
                <w:b w:val="0"/>
                <w:i w:val="0"/>
                <w:color w:val="000000"/>
                <w:sz w:val="18"/>
                <w:szCs w:val="18"/>
              </w:rPr>
              <w:t>Удалить правило из таблицы статической маршрутизации.</w:t>
            </w:r>
          </w:p>
          <w:p w:rsidR="005D1991" w:rsidRDefault="005D1991" w:rsidP="005D1991">
            <w:pPr>
              <w:pStyle w:val="docdata"/>
              <w:spacing w:before="0" w:beforeAutospacing="0" w:after="0" w:afterAutospacing="0"/>
              <w:jc w:val="both"/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- </w:t>
            </w:r>
            <w: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 xml:space="preserve">all </w:t>
            </w:r>
            <w:r w:rsidRPr="005D199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 xml:space="preserve">–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удалить все правила из таблицы статической маршрутизации.</w:t>
            </w:r>
          </w:p>
          <w:p w:rsidR="005D1991" w:rsidRPr="004D7B66" w:rsidRDefault="005D1991" w:rsidP="00E91D25">
            <w:pPr>
              <w:pStyle w:val="afffff9"/>
              <w:keepNext w:val="0"/>
              <w:keepLines w:val="0"/>
              <w:jc w:val="both"/>
              <w:rPr>
                <w:rStyle w:val="affff4"/>
                <w:b w:val="0"/>
                <w:bCs w:val="0"/>
                <w:i w:val="0"/>
                <w:iCs w:val="0"/>
                <w:sz w:val="18"/>
                <w:szCs w:val="24"/>
              </w:rPr>
            </w:pPr>
          </w:p>
        </w:tc>
      </w:tr>
    </w:tbl>
    <w:p w:rsidR="00841024" w:rsidRPr="00841024" w:rsidRDefault="00841024" w:rsidP="00841024">
      <w:pPr>
        <w:spacing w:before="200" w:after="200"/>
        <w:jc w:val="left"/>
        <w:rPr>
          <w:rFonts w:ascii="Times New Roman" w:eastAsia="Times New Roman" w:hAnsi="Times New Roman"/>
        </w:rPr>
      </w:pPr>
      <w:r w:rsidRPr="00841024">
        <w:rPr>
          <w:rFonts w:eastAsia="Times New Roman" w:cs="Calibri"/>
          <w:i/>
          <w:iCs/>
          <w:color w:val="000000"/>
          <w:u w:val="single"/>
        </w:rPr>
        <w:t>Команды режима EXEC</w:t>
      </w:r>
    </w:p>
    <w:p w:rsidR="00841024" w:rsidRPr="00841024" w:rsidRDefault="00841024" w:rsidP="00841024">
      <w:pPr>
        <w:spacing w:after="200"/>
        <w:ind w:firstLine="567"/>
        <w:rPr>
          <w:rFonts w:ascii="Times New Roman" w:eastAsia="Times New Roman" w:hAnsi="Times New Roman"/>
        </w:rPr>
      </w:pPr>
      <w:r w:rsidRPr="00841024">
        <w:rPr>
          <w:rFonts w:eastAsia="Times New Roman" w:cs="Calibri"/>
          <w:color w:val="000000"/>
          <w:sz w:val="22"/>
          <w:szCs w:val="22"/>
        </w:rPr>
        <w:t>Вид запроса командной строки режима EXEC:</w:t>
      </w:r>
    </w:p>
    <w:p w:rsidR="00841024" w:rsidRPr="00841024" w:rsidRDefault="00841024" w:rsidP="00841024">
      <w:pPr>
        <w:spacing w:before="200" w:after="200"/>
        <w:ind w:left="567"/>
        <w:jc w:val="left"/>
        <w:rPr>
          <w:rFonts w:ascii="Times New Roman" w:eastAsia="Times New Roman" w:hAnsi="Times New Roman"/>
        </w:rPr>
      </w:pPr>
      <w:r w:rsidRPr="00841024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console# </w:t>
      </w:r>
    </w:p>
    <w:p w:rsidR="00841024" w:rsidRPr="00841024" w:rsidRDefault="00841024" w:rsidP="00841024">
      <w:pPr>
        <w:pStyle w:val="affffb"/>
        <w:rPr>
          <w:lang w:val="en-US"/>
        </w:rPr>
      </w:pPr>
      <w:r w:rsidRPr="00945844">
        <w:t xml:space="preserve">Таблица </w:t>
      </w:r>
      <w:r w:rsidR="00274223">
        <w:rPr>
          <w:noProof/>
        </w:rPr>
        <w:fldChar w:fldCharType="begin"/>
      </w:r>
      <w:r w:rsidR="00274223">
        <w:rPr>
          <w:noProof/>
        </w:rPr>
        <w:instrText xml:space="preserve"> SEQ Таблица \* ARABIC </w:instrText>
      </w:r>
      <w:r w:rsidR="00274223">
        <w:rPr>
          <w:noProof/>
        </w:rPr>
        <w:fldChar w:fldCharType="separate"/>
      </w:r>
      <w:r w:rsidR="00AD5A9D">
        <w:rPr>
          <w:noProof/>
        </w:rPr>
        <w:t>205</w:t>
      </w:r>
      <w:r w:rsidR="00274223">
        <w:rPr>
          <w:noProof/>
        </w:rPr>
        <w:fldChar w:fldCharType="end"/>
      </w:r>
      <w:r>
        <w:t xml:space="preserve"> </w:t>
      </w:r>
      <w:r w:rsidRPr="003E2E86">
        <w:t>—</w:t>
      </w:r>
      <w:r>
        <w:t xml:space="preserve"> </w:t>
      </w:r>
      <w:r w:rsidRPr="00945844">
        <w:t>Команд</w:t>
      </w:r>
      <w:r>
        <w:t xml:space="preserve">ы режима </w:t>
      </w:r>
      <w:r>
        <w:rPr>
          <w:lang w:val="en-US"/>
        </w:rPr>
        <w:t>EXEC</w:t>
      </w:r>
    </w:p>
    <w:tbl>
      <w:tblPr>
        <w:tblW w:w="95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2551"/>
        <w:gridCol w:w="1984"/>
        <w:gridCol w:w="5019"/>
      </w:tblGrid>
      <w:tr w:rsidR="00841024" w:rsidRPr="00945844" w:rsidTr="00E91D25">
        <w:trPr>
          <w:cantSplit/>
          <w:jc w:val="center"/>
        </w:trPr>
        <w:tc>
          <w:tcPr>
            <w:tcW w:w="2551" w:type="dxa"/>
            <w:vAlign w:val="center"/>
          </w:tcPr>
          <w:p w:rsidR="00841024" w:rsidRPr="00945844" w:rsidRDefault="00841024" w:rsidP="00E91D25">
            <w:pPr>
              <w:pStyle w:val="afffff9"/>
              <w:suppressAutoHyphens/>
            </w:pPr>
            <w:r w:rsidRPr="00945844">
              <w:t>Команда</w:t>
            </w:r>
          </w:p>
        </w:tc>
        <w:tc>
          <w:tcPr>
            <w:tcW w:w="1984" w:type="dxa"/>
            <w:vAlign w:val="center"/>
          </w:tcPr>
          <w:p w:rsidR="00841024" w:rsidRPr="00945844" w:rsidRDefault="00841024" w:rsidP="00E91D25">
            <w:pPr>
              <w:pStyle w:val="afffff9"/>
              <w:suppressAutoHyphens/>
            </w:pPr>
            <w:r w:rsidRPr="00945844">
              <w:t>Значение/Значение по умолчанию</w:t>
            </w:r>
          </w:p>
        </w:tc>
        <w:tc>
          <w:tcPr>
            <w:tcW w:w="5019" w:type="dxa"/>
            <w:vAlign w:val="center"/>
          </w:tcPr>
          <w:p w:rsidR="00841024" w:rsidRPr="00945844" w:rsidRDefault="00841024" w:rsidP="00E91D25">
            <w:pPr>
              <w:pStyle w:val="afffff9"/>
            </w:pPr>
            <w:r w:rsidRPr="00945844">
              <w:t>Действие</w:t>
            </w:r>
          </w:p>
        </w:tc>
      </w:tr>
      <w:tr w:rsidR="00841024" w:rsidRPr="00945844" w:rsidTr="00E91D25">
        <w:trPr>
          <w:cantSplit/>
          <w:jc w:val="center"/>
        </w:trPr>
        <w:tc>
          <w:tcPr>
            <w:tcW w:w="2551" w:type="dxa"/>
          </w:tcPr>
          <w:p w:rsidR="00841024" w:rsidRPr="00841024" w:rsidRDefault="00841024" w:rsidP="00E91D25">
            <w:pPr>
              <w:pStyle w:val="afffff9"/>
              <w:keepNext w:val="0"/>
              <w:keepLines w:val="0"/>
              <w:suppressAutoHyphens/>
              <w:jc w:val="left"/>
              <w:rPr>
                <w:i w:val="0"/>
                <w:sz w:val="18"/>
                <w:szCs w:val="18"/>
                <w:lang w:val="en-US"/>
              </w:rPr>
            </w:pPr>
            <w:r w:rsidRPr="00841024">
              <w:rPr>
                <w:rStyle w:val="5330"/>
                <w:rFonts w:cs="Calibri"/>
                <w:bCs w:val="0"/>
                <w:i w:val="0"/>
                <w:color w:val="000000"/>
                <w:sz w:val="18"/>
                <w:szCs w:val="18"/>
                <w:lang w:val="en-US"/>
              </w:rPr>
              <w:t>show ip route</w:t>
            </w:r>
            <w:r>
              <w:rPr>
                <w:rStyle w:val="5330"/>
                <w:rFonts w:cs="Calibri"/>
                <w:bCs w:val="0"/>
                <w:i w:val="0"/>
                <w:color w:val="000000"/>
                <w:sz w:val="18"/>
                <w:szCs w:val="18"/>
                <w:lang w:val="en-US"/>
              </w:rPr>
              <w:t xml:space="preserve"> </w:t>
            </w:r>
            <w:r w:rsidRPr="00841024">
              <w:rPr>
                <w:rStyle w:val="5330"/>
                <w:rFonts w:cs="Calibri"/>
                <w:bCs w:val="0"/>
                <w:i w:val="0"/>
                <w:color w:val="000000"/>
                <w:sz w:val="18"/>
                <w:szCs w:val="18"/>
                <w:lang w:val="en-US"/>
              </w:rPr>
              <w:t>[</w:t>
            </w:r>
            <w:r w:rsidRPr="00841024">
              <w:rPr>
                <w:rFonts w:cs="Calibri"/>
                <w:b w:val="0"/>
                <w:iCs w:val="0"/>
                <w:color w:val="000000"/>
                <w:sz w:val="18"/>
                <w:szCs w:val="18"/>
                <w:lang w:val="en-US"/>
              </w:rPr>
              <w:t xml:space="preserve">prefix </w:t>
            </w:r>
            <w:r w:rsidRPr="00841024">
              <w:rPr>
                <w:rFonts w:cs="Calibri"/>
                <w:b w:val="0"/>
                <w:color w:val="000000"/>
                <w:sz w:val="18"/>
                <w:szCs w:val="18"/>
                <w:lang w:val="en-US"/>
              </w:rPr>
              <w:t>[</w:t>
            </w:r>
            <w:r w:rsidRPr="00841024">
              <w:rPr>
                <w:rFonts w:cs="Calibri"/>
                <w:b w:val="0"/>
                <w:iCs w:val="0"/>
                <w:color w:val="000000"/>
                <w:sz w:val="18"/>
                <w:szCs w:val="18"/>
                <w:lang w:val="en-US"/>
              </w:rPr>
              <w:t>mask</w:t>
            </w:r>
            <w:r w:rsidRPr="00841024">
              <w:rPr>
                <w:rFonts w:cs="Calibri"/>
                <w:b w:val="0"/>
                <w:color w:val="000000"/>
                <w:sz w:val="18"/>
                <w:szCs w:val="18"/>
                <w:lang w:val="en-US"/>
              </w:rPr>
              <w:t>]</w:t>
            </w:r>
            <w:r w:rsidRPr="00841024">
              <w:rPr>
                <w:rFonts w:cs="Calibri"/>
                <w:i w:val="0"/>
                <w:iCs w:val="0"/>
                <w:color w:val="000000"/>
                <w:sz w:val="18"/>
                <w:szCs w:val="18"/>
                <w:lang w:val="en-US"/>
              </w:rPr>
              <w:t xml:space="preserve">| </w:t>
            </w:r>
            <w:r w:rsidRPr="00841024">
              <w:rPr>
                <w:rFonts w:cs="Calibri"/>
                <w:bCs w:val="0"/>
                <w:i w:val="0"/>
                <w:color w:val="000000"/>
                <w:sz w:val="18"/>
                <w:szCs w:val="18"/>
                <w:lang w:val="en-US"/>
              </w:rPr>
              <w:t>connected | details | failed | static | summary]</w:t>
            </w:r>
          </w:p>
        </w:tc>
        <w:tc>
          <w:tcPr>
            <w:tcW w:w="1984" w:type="dxa"/>
            <w:vAlign w:val="center"/>
          </w:tcPr>
          <w:p w:rsidR="00841024" w:rsidRPr="00BF13A9" w:rsidRDefault="00841024" w:rsidP="00E91D25">
            <w:pPr>
              <w:pStyle w:val="affffff3"/>
              <w:suppressAutoHyphens/>
              <w:jc w:val="center"/>
              <w:rPr>
                <w:rFonts w:ascii="Calibri" w:hAnsi="Calibri"/>
                <w:b/>
                <w:sz w:val="18"/>
                <w:szCs w:val="18"/>
                <w:lang w:val="en-US"/>
              </w:rPr>
            </w:pPr>
            <w:r w:rsidRPr="00BF13A9">
              <w:rPr>
                <w:b/>
              </w:rPr>
              <w:t>-</w:t>
            </w:r>
          </w:p>
        </w:tc>
        <w:tc>
          <w:tcPr>
            <w:tcW w:w="5019" w:type="dxa"/>
          </w:tcPr>
          <w:p w:rsidR="00841024" w:rsidRPr="00841024" w:rsidRDefault="00841024" w:rsidP="00841024">
            <w:pPr>
              <w:jc w:val="left"/>
              <w:rPr>
                <w:rFonts w:ascii="Times New Roman" w:eastAsia="Times New Roman" w:hAnsi="Times New Roman"/>
              </w:rPr>
            </w:pPr>
            <w:r w:rsidRPr="00841024">
              <w:rPr>
                <w:rFonts w:eastAsia="Times New Roman" w:cs="Calibri"/>
                <w:color w:val="000000"/>
                <w:sz w:val="18"/>
                <w:szCs w:val="18"/>
              </w:rPr>
              <w:t>Показать таблицу маршрутизации, удовлетворяющую заданным критериям.</w:t>
            </w:r>
          </w:p>
          <w:p w:rsidR="00841024" w:rsidRPr="00841024" w:rsidRDefault="00841024" w:rsidP="00841024">
            <w:pPr>
              <w:jc w:val="left"/>
              <w:rPr>
                <w:rFonts w:ascii="Times New Roman" w:eastAsia="Times New Roman" w:hAnsi="Times New Roman"/>
              </w:rPr>
            </w:pPr>
            <w:r w:rsidRPr="00841024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- prefix </w:t>
            </w:r>
            <w:r w:rsidR="00E91D25">
              <w:rPr>
                <w:rFonts w:eastAsia="Times New Roman" w:cs="Calibri"/>
                <w:color w:val="000000"/>
                <w:sz w:val="18"/>
                <w:szCs w:val="18"/>
              </w:rPr>
              <w:t>–</w:t>
            </w:r>
            <w:r w:rsidRPr="00841024">
              <w:rPr>
                <w:rFonts w:eastAsia="Times New Roman" w:cs="Calibri"/>
                <w:color w:val="000000"/>
                <w:sz w:val="18"/>
                <w:szCs w:val="18"/>
              </w:rPr>
              <w:t xml:space="preserve"> сеть назначения;</w:t>
            </w:r>
          </w:p>
          <w:p w:rsidR="00841024" w:rsidRPr="00841024" w:rsidRDefault="00841024" w:rsidP="00841024">
            <w:pPr>
              <w:jc w:val="left"/>
              <w:rPr>
                <w:rFonts w:ascii="Times New Roman" w:eastAsia="Times New Roman" w:hAnsi="Times New Roman"/>
              </w:rPr>
            </w:pPr>
            <w:r w:rsidRPr="00841024">
              <w:rPr>
                <w:rFonts w:eastAsia="Times New Roman" w:cs="Calibri"/>
                <w:color w:val="000000"/>
                <w:sz w:val="18"/>
                <w:szCs w:val="18"/>
              </w:rPr>
              <w:t>- </w:t>
            </w:r>
            <w:r w:rsidRPr="00841024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mask </w:t>
            </w:r>
            <w:r w:rsidR="00E91D25">
              <w:rPr>
                <w:rFonts w:eastAsia="Times New Roman" w:cs="Calibri"/>
                <w:color w:val="000000"/>
                <w:sz w:val="18"/>
                <w:szCs w:val="18"/>
              </w:rPr>
              <w:t>–</w:t>
            </w:r>
            <w:r w:rsidRPr="00841024">
              <w:rPr>
                <w:rFonts w:eastAsia="Times New Roman" w:cs="Calibri"/>
                <w:color w:val="000000"/>
                <w:sz w:val="18"/>
                <w:szCs w:val="18"/>
              </w:rPr>
              <w:t xml:space="preserve"> маска сети (в формате десятичной системы счисления);</w:t>
            </w:r>
          </w:p>
          <w:p w:rsidR="00841024" w:rsidRPr="00841024" w:rsidRDefault="00841024" w:rsidP="00841024">
            <w:pPr>
              <w:jc w:val="left"/>
              <w:rPr>
                <w:rFonts w:ascii="Times New Roman" w:eastAsia="Times New Roman" w:hAnsi="Times New Roman"/>
              </w:rPr>
            </w:pPr>
            <w:r w:rsidRPr="00841024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841024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 xml:space="preserve">connected </w:t>
            </w:r>
            <w:r w:rsidR="00E91D25">
              <w:rPr>
                <w:rFonts w:eastAsia="Times New Roman" w:cs="Calibri"/>
                <w:color w:val="000000"/>
                <w:sz w:val="18"/>
                <w:szCs w:val="18"/>
              </w:rPr>
              <w:t>–</w:t>
            </w:r>
            <w:r w:rsidRPr="00841024">
              <w:rPr>
                <w:rFonts w:eastAsia="Times New Roman" w:cs="Calibri"/>
                <w:color w:val="000000"/>
                <w:sz w:val="18"/>
                <w:szCs w:val="18"/>
              </w:rPr>
              <w:t xml:space="preserve"> подключенный маршрут, то есть</w:t>
            </w:r>
            <w:r w:rsidR="00E91D25">
              <w:rPr>
                <w:rFonts w:eastAsia="Times New Roman" w:cs="Calibri"/>
                <w:color w:val="000000"/>
                <w:sz w:val="18"/>
                <w:szCs w:val="18"/>
              </w:rPr>
              <w:t xml:space="preserve"> </w:t>
            </w:r>
            <w:r w:rsidRPr="00841024">
              <w:rPr>
                <w:rFonts w:eastAsia="Times New Roman" w:cs="Calibri"/>
                <w:color w:val="000000"/>
                <w:sz w:val="18"/>
                <w:szCs w:val="18"/>
              </w:rPr>
              <w:t>маршрут,взятый с непосредственно подключенного и функционирующего интерфейса;</w:t>
            </w:r>
          </w:p>
          <w:p w:rsidR="00841024" w:rsidRPr="00841024" w:rsidRDefault="00841024" w:rsidP="00841024">
            <w:pPr>
              <w:jc w:val="left"/>
              <w:rPr>
                <w:rFonts w:ascii="Times New Roman" w:eastAsia="Times New Roman" w:hAnsi="Times New Roman"/>
              </w:rPr>
            </w:pPr>
            <w:r w:rsidRPr="00841024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841024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 xml:space="preserve">details </w:t>
            </w:r>
            <w:r w:rsidR="00E91D25">
              <w:rPr>
                <w:rFonts w:eastAsia="Times New Roman" w:cs="Calibri"/>
                <w:color w:val="000000"/>
                <w:sz w:val="18"/>
                <w:szCs w:val="18"/>
              </w:rPr>
              <w:t>–</w:t>
            </w:r>
            <w:r w:rsidRPr="00841024">
              <w:rPr>
                <w:rFonts w:eastAsia="Times New Roman" w:cs="Calibri"/>
                <w:color w:val="000000"/>
                <w:sz w:val="18"/>
                <w:szCs w:val="18"/>
              </w:rPr>
              <w:t xml:space="preserve"> детализированная информация;</w:t>
            </w:r>
          </w:p>
          <w:p w:rsidR="00841024" w:rsidRPr="00841024" w:rsidRDefault="00841024" w:rsidP="00841024">
            <w:pPr>
              <w:jc w:val="left"/>
              <w:rPr>
                <w:rFonts w:ascii="Times New Roman" w:eastAsia="Times New Roman" w:hAnsi="Times New Roman"/>
              </w:rPr>
            </w:pPr>
            <w:r w:rsidRPr="00841024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841024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 xml:space="preserve">failed </w:t>
            </w:r>
            <w:r w:rsidR="00E91D25">
              <w:rPr>
                <w:rFonts w:eastAsia="Times New Roman" w:cs="Calibri"/>
                <w:color w:val="000000"/>
                <w:sz w:val="18"/>
                <w:szCs w:val="18"/>
              </w:rPr>
              <w:t>–</w:t>
            </w:r>
            <w:r w:rsidRPr="00841024">
              <w:rPr>
                <w:rFonts w:eastAsia="Times New Roman" w:cs="Calibri"/>
                <w:color w:val="000000"/>
                <w:sz w:val="18"/>
                <w:szCs w:val="18"/>
              </w:rPr>
              <w:t xml:space="preserve"> маршруты</w:t>
            </w:r>
            <w:r w:rsidR="00E91D25">
              <w:rPr>
                <w:rFonts w:eastAsia="Times New Roman" w:cs="Calibri"/>
                <w:color w:val="000000"/>
                <w:sz w:val="18"/>
                <w:szCs w:val="18"/>
              </w:rPr>
              <w:t>,</w:t>
            </w:r>
            <w:r w:rsidRPr="00841024">
              <w:rPr>
                <w:rFonts w:eastAsia="Times New Roman" w:cs="Calibri"/>
                <w:color w:val="000000"/>
                <w:sz w:val="18"/>
                <w:szCs w:val="18"/>
              </w:rPr>
              <w:t xml:space="preserve"> установленные с ошибками;</w:t>
            </w:r>
          </w:p>
          <w:p w:rsidR="00841024" w:rsidRPr="00841024" w:rsidRDefault="00841024" w:rsidP="00841024">
            <w:pPr>
              <w:jc w:val="left"/>
              <w:rPr>
                <w:rFonts w:ascii="Times New Roman" w:eastAsia="Times New Roman" w:hAnsi="Times New Roman"/>
              </w:rPr>
            </w:pPr>
            <w:r w:rsidRPr="00841024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841024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 xml:space="preserve">static </w:t>
            </w:r>
            <w:r w:rsidR="00E91D25">
              <w:rPr>
                <w:rFonts w:eastAsia="Times New Roman" w:cs="Calibri"/>
                <w:color w:val="000000"/>
                <w:sz w:val="18"/>
                <w:szCs w:val="18"/>
              </w:rPr>
              <w:t>–</w:t>
            </w:r>
            <w:r w:rsidRPr="00841024">
              <w:rPr>
                <w:rFonts w:eastAsia="Times New Roman" w:cs="Calibri"/>
                <w:color w:val="000000"/>
                <w:sz w:val="18"/>
                <w:szCs w:val="18"/>
              </w:rPr>
              <w:t xml:space="preserve"> статический маршрут, прописанный в таблице маршрутизации;</w:t>
            </w:r>
          </w:p>
          <w:p w:rsidR="00841024" w:rsidRPr="00176BAB" w:rsidRDefault="00841024" w:rsidP="00841024">
            <w:pPr>
              <w:pStyle w:val="afffff9"/>
              <w:keepNext w:val="0"/>
              <w:keepLines w:val="0"/>
              <w:jc w:val="both"/>
              <w:rPr>
                <w:b w:val="0"/>
                <w:i w:val="0"/>
                <w:sz w:val="18"/>
                <w:szCs w:val="18"/>
              </w:rPr>
            </w:pPr>
            <w:r w:rsidRPr="00841024">
              <w:rPr>
                <w:rFonts w:eastAsia="Times New Roman" w:cs="Calibri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  <w:t xml:space="preserve">- </w:t>
            </w:r>
            <w:r w:rsidRPr="00841024">
              <w:rPr>
                <w:rFonts w:eastAsia="Times New Roman" w:cs="Calibri"/>
                <w:i w:val="0"/>
                <w:iCs w:val="0"/>
                <w:color w:val="000000"/>
                <w:sz w:val="18"/>
                <w:szCs w:val="18"/>
              </w:rPr>
              <w:t xml:space="preserve">summary </w:t>
            </w:r>
            <w:r w:rsidR="00E91D25">
              <w:rPr>
                <w:rFonts w:eastAsia="Times New Roman" w:cs="Calibri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  <w:t>–</w:t>
            </w:r>
            <w:r w:rsidRPr="00841024">
              <w:rPr>
                <w:rFonts w:eastAsia="Times New Roman" w:cs="Calibri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  <w:t xml:space="preserve"> общее количество маршрутов.</w:t>
            </w:r>
          </w:p>
        </w:tc>
      </w:tr>
    </w:tbl>
    <w:p w:rsidR="00605009" w:rsidRPr="006E32E8" w:rsidRDefault="00605009" w:rsidP="006E32E8">
      <w:pPr>
        <w:pStyle w:val="3"/>
        <w:rPr>
          <w:lang w:val="en-US"/>
        </w:rPr>
      </w:pPr>
      <w:bookmarkStart w:id="6394" w:name="_Ref136509478"/>
      <w:bookmarkStart w:id="6395" w:name="_Ref136509485"/>
      <w:bookmarkStart w:id="6396" w:name="_Toc137630635"/>
      <w:r>
        <w:rPr>
          <w:rStyle w:val="affff4"/>
          <w:b w:val="0"/>
          <w:noProof/>
          <w:sz w:val="18"/>
          <w:lang w:eastAsia="ru-RU"/>
        </w:rPr>
        <w:drawing>
          <wp:anchor distT="0" distB="0" distL="114300" distR="114300" simplePos="0" relativeHeight="251897856" behindDoc="0" locked="0" layoutInCell="1" allowOverlap="1" wp14:anchorId="0BEC5DB5" wp14:editId="05D3A141">
            <wp:simplePos x="0" y="0"/>
            <wp:positionH relativeFrom="column">
              <wp:posOffset>19441</wp:posOffset>
            </wp:positionH>
            <wp:positionV relativeFrom="line">
              <wp:posOffset>586691</wp:posOffset>
            </wp:positionV>
            <wp:extent cx="381000" cy="342265"/>
            <wp:effectExtent l="0" t="0" r="0" b="635"/>
            <wp:wrapSquare wrapText="bothSides"/>
            <wp:docPr id="118" name="Рисунок 3" descr="вни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4" name="Рисунок 3" descr="вним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42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91D25">
        <w:t>Настройка</w:t>
      </w:r>
      <w:r w:rsidR="00E91D25" w:rsidRPr="006E32E8">
        <w:rPr>
          <w:lang w:val="en-US"/>
        </w:rPr>
        <w:t xml:space="preserve"> Virtual Router Redundancy Protocol (VRRP)</w:t>
      </w:r>
      <w:bookmarkEnd w:id="6394"/>
      <w:bookmarkEnd w:id="6395"/>
      <w:bookmarkEnd w:id="6396"/>
    </w:p>
    <w:p w:rsidR="00605009" w:rsidRPr="005336D9" w:rsidRDefault="00605009" w:rsidP="00605009">
      <w:pPr>
        <w:pStyle w:val="afffff5"/>
        <w:spacing w:after="0"/>
        <w:ind w:right="249" w:firstLine="0"/>
        <w:contextualSpacing/>
        <w:rPr>
          <w:b/>
          <w:bCs/>
          <w:lang w:val="en-US"/>
        </w:rPr>
      </w:pPr>
      <w:r>
        <w:rPr>
          <w:b/>
          <w:bCs/>
        </w:rPr>
        <w:t>Функция</w:t>
      </w:r>
      <w:r w:rsidRPr="005336D9">
        <w:rPr>
          <w:b/>
          <w:bCs/>
          <w:lang w:val="en-US"/>
        </w:rPr>
        <w:t xml:space="preserve"> </w:t>
      </w:r>
      <w:r>
        <w:rPr>
          <w:b/>
          <w:bCs/>
        </w:rPr>
        <w:t>поддерживается</w:t>
      </w:r>
      <w:r w:rsidRPr="005336D9">
        <w:rPr>
          <w:b/>
          <w:bCs/>
          <w:lang w:val="en-US"/>
        </w:rPr>
        <w:t xml:space="preserve"> </w:t>
      </w:r>
      <w:r>
        <w:rPr>
          <w:b/>
          <w:bCs/>
        </w:rPr>
        <w:t>только</w:t>
      </w:r>
      <w:r w:rsidRPr="005336D9">
        <w:rPr>
          <w:b/>
          <w:bCs/>
          <w:lang w:val="en-US"/>
        </w:rPr>
        <w:t xml:space="preserve"> </w:t>
      </w:r>
      <w:r>
        <w:rPr>
          <w:b/>
          <w:bCs/>
        </w:rPr>
        <w:t>на</w:t>
      </w:r>
      <w:r w:rsidRPr="005336D9">
        <w:rPr>
          <w:b/>
          <w:bCs/>
          <w:lang w:val="en-US"/>
        </w:rPr>
        <w:t xml:space="preserve"> </w:t>
      </w:r>
      <w:r>
        <w:rPr>
          <w:b/>
          <w:bCs/>
        </w:rPr>
        <w:t>моделях</w:t>
      </w:r>
      <w:r w:rsidRPr="005336D9">
        <w:rPr>
          <w:b/>
          <w:bCs/>
          <w:lang w:val="en-US"/>
        </w:rPr>
        <w:t xml:space="preserve"> </w:t>
      </w:r>
      <w:r w:rsidRPr="00605009">
        <w:rPr>
          <w:b/>
          <w:bCs/>
          <w:lang w:val="en-US"/>
        </w:rPr>
        <w:t>MES</w:t>
      </w:r>
      <w:r w:rsidRPr="005336D9">
        <w:rPr>
          <w:b/>
          <w:bCs/>
          <w:lang w:val="en-US"/>
        </w:rPr>
        <w:t xml:space="preserve">2424, </w:t>
      </w:r>
      <w:r>
        <w:rPr>
          <w:b/>
          <w:bCs/>
          <w:lang w:val="en-US"/>
        </w:rPr>
        <w:t>MES</w:t>
      </w:r>
      <w:r w:rsidRPr="005336D9">
        <w:rPr>
          <w:b/>
          <w:bCs/>
          <w:lang w:val="en-US"/>
        </w:rPr>
        <w:t>2424</w:t>
      </w:r>
      <w:r>
        <w:rPr>
          <w:b/>
          <w:bCs/>
          <w:lang w:val="en-US"/>
        </w:rPr>
        <w:t>B</w:t>
      </w:r>
      <w:r w:rsidRPr="005336D9">
        <w:rPr>
          <w:b/>
          <w:bCs/>
          <w:lang w:val="en-US"/>
        </w:rPr>
        <w:t>,</w:t>
      </w:r>
      <w:r w:rsidR="005336D9" w:rsidRPr="005336D9">
        <w:rPr>
          <w:b/>
          <w:bCs/>
          <w:lang w:val="en-US"/>
        </w:rPr>
        <w:t xml:space="preserve"> </w:t>
      </w:r>
      <w:r w:rsidR="005336D9">
        <w:rPr>
          <w:b/>
          <w:bCs/>
          <w:lang w:val="en-US"/>
        </w:rPr>
        <w:t>MES</w:t>
      </w:r>
      <w:r w:rsidR="005336D9" w:rsidRPr="005336D9">
        <w:rPr>
          <w:b/>
          <w:bCs/>
          <w:lang w:val="en-US"/>
        </w:rPr>
        <w:t>2424</w:t>
      </w:r>
      <w:r w:rsidR="005336D9">
        <w:rPr>
          <w:b/>
          <w:bCs/>
          <w:lang w:val="en-US"/>
        </w:rPr>
        <w:t>FB,</w:t>
      </w:r>
      <w:r w:rsidRPr="005336D9"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>MES</w:t>
      </w:r>
      <w:r w:rsidRPr="005336D9">
        <w:rPr>
          <w:b/>
          <w:bCs/>
          <w:lang w:val="en-US"/>
        </w:rPr>
        <w:t>2424</w:t>
      </w:r>
      <w:r>
        <w:rPr>
          <w:b/>
          <w:bCs/>
          <w:lang w:val="en-US"/>
        </w:rPr>
        <w:t>P</w:t>
      </w:r>
      <w:r w:rsidRPr="005336D9">
        <w:rPr>
          <w:b/>
          <w:bCs/>
          <w:lang w:val="en-US"/>
        </w:rPr>
        <w:t xml:space="preserve">, </w:t>
      </w:r>
      <w:r w:rsidRPr="00605009">
        <w:rPr>
          <w:b/>
          <w:bCs/>
          <w:lang w:val="en-US"/>
        </w:rPr>
        <w:t>MES</w:t>
      </w:r>
      <w:r w:rsidRPr="005336D9">
        <w:rPr>
          <w:b/>
          <w:bCs/>
          <w:lang w:val="en-US"/>
        </w:rPr>
        <w:t xml:space="preserve">2448, </w:t>
      </w:r>
      <w:r>
        <w:rPr>
          <w:b/>
          <w:bCs/>
          <w:lang w:val="en-US"/>
        </w:rPr>
        <w:t>MES</w:t>
      </w:r>
      <w:r w:rsidRPr="005336D9">
        <w:rPr>
          <w:b/>
          <w:bCs/>
          <w:lang w:val="en-US"/>
        </w:rPr>
        <w:t>2448</w:t>
      </w:r>
      <w:r>
        <w:rPr>
          <w:b/>
          <w:bCs/>
          <w:lang w:val="en-US"/>
        </w:rPr>
        <w:t>B</w:t>
      </w:r>
      <w:r w:rsidRPr="005336D9">
        <w:rPr>
          <w:b/>
          <w:bCs/>
          <w:lang w:val="en-US"/>
        </w:rPr>
        <w:t xml:space="preserve">, </w:t>
      </w:r>
      <w:r>
        <w:rPr>
          <w:b/>
          <w:bCs/>
          <w:lang w:val="en-US"/>
        </w:rPr>
        <w:t>MES</w:t>
      </w:r>
      <w:r w:rsidRPr="005336D9">
        <w:rPr>
          <w:b/>
          <w:bCs/>
          <w:lang w:val="en-US"/>
        </w:rPr>
        <w:t>2448</w:t>
      </w:r>
      <w:r>
        <w:rPr>
          <w:b/>
          <w:bCs/>
          <w:lang w:val="en-US"/>
        </w:rPr>
        <w:t>P</w:t>
      </w:r>
      <w:r w:rsidRPr="005336D9">
        <w:rPr>
          <w:b/>
          <w:bCs/>
          <w:lang w:val="en-US"/>
        </w:rPr>
        <w:t xml:space="preserve">, </w:t>
      </w:r>
      <w:r w:rsidRPr="00605009">
        <w:rPr>
          <w:b/>
          <w:bCs/>
          <w:lang w:val="en-US"/>
        </w:rPr>
        <w:t>MES</w:t>
      </w:r>
      <w:r w:rsidRPr="005336D9">
        <w:rPr>
          <w:b/>
          <w:bCs/>
          <w:lang w:val="en-US"/>
        </w:rPr>
        <w:t>2411</w:t>
      </w:r>
      <w:r w:rsidRPr="00605009">
        <w:rPr>
          <w:b/>
          <w:bCs/>
          <w:lang w:val="en-US"/>
        </w:rPr>
        <w:t>X</w:t>
      </w:r>
      <w:r w:rsidRPr="005336D9">
        <w:rPr>
          <w:b/>
          <w:bCs/>
          <w:lang w:val="en-US"/>
        </w:rPr>
        <w:t>,</w:t>
      </w:r>
      <w:r w:rsidR="003E3D08">
        <w:rPr>
          <w:b/>
          <w:bCs/>
          <w:lang w:val="en-US"/>
        </w:rPr>
        <w:t xml:space="preserve"> </w:t>
      </w:r>
      <w:r w:rsidR="003E3D08" w:rsidRPr="003E3D08">
        <w:rPr>
          <w:rStyle w:val="4401"/>
          <w:rFonts w:cs="Calibri"/>
          <w:b/>
          <w:color w:val="000000"/>
          <w:lang w:val="en-US"/>
        </w:rPr>
        <w:t>MES3400-24, MES3400-24F, MES3400-48,</w:t>
      </w:r>
      <w:r w:rsidRPr="005336D9"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>MES</w:t>
      </w:r>
      <w:r w:rsidRPr="005336D9">
        <w:rPr>
          <w:b/>
          <w:bCs/>
          <w:lang w:val="en-US"/>
        </w:rPr>
        <w:t>3710</w:t>
      </w:r>
      <w:r>
        <w:rPr>
          <w:b/>
          <w:bCs/>
          <w:lang w:val="en-US"/>
        </w:rPr>
        <w:t>P</w:t>
      </w:r>
      <w:r w:rsidRPr="005336D9">
        <w:rPr>
          <w:b/>
          <w:bCs/>
          <w:lang w:val="en-US"/>
        </w:rPr>
        <w:t>.</w:t>
      </w:r>
    </w:p>
    <w:p w:rsidR="00605009" w:rsidRPr="005336D9" w:rsidRDefault="00605009" w:rsidP="00E91D25">
      <w:pPr>
        <w:spacing w:after="100"/>
        <w:ind w:firstLine="567"/>
        <w:rPr>
          <w:rFonts w:eastAsia="Times New Roman" w:cs="Calibri"/>
          <w:color w:val="000000"/>
          <w:sz w:val="22"/>
          <w:szCs w:val="22"/>
          <w:lang w:val="en-US"/>
        </w:rPr>
      </w:pPr>
    </w:p>
    <w:p w:rsidR="00E91D25" w:rsidRPr="00E91D25" w:rsidRDefault="00E91D25" w:rsidP="00E91D25">
      <w:pPr>
        <w:spacing w:after="100"/>
        <w:ind w:firstLine="567"/>
        <w:rPr>
          <w:rFonts w:ascii="Times New Roman" w:eastAsia="Times New Roman" w:hAnsi="Times New Roman"/>
        </w:rPr>
      </w:pPr>
      <w:r w:rsidRPr="00E91D25">
        <w:rPr>
          <w:rFonts w:eastAsia="Times New Roman" w:cs="Calibri"/>
          <w:color w:val="000000"/>
          <w:sz w:val="22"/>
          <w:szCs w:val="22"/>
        </w:rPr>
        <w:t>Протокол VRRP предназначен для резервирования маршрутизаторов, выполняющих роль шлюза по умолчанию. Это достигается путём объединения IP-интерфейсов группы маршрутизаторов в один виртуальный, который будет использоваться как шлюз по умолчанию для компьютеров в сети. На канальном уровне резервируемые интерфейсы имеют MAC-адрес 00:00:5E:00:01:XX, где XX — номер группы VRRP (VRID).</w:t>
      </w:r>
    </w:p>
    <w:p w:rsidR="00E91D25" w:rsidRDefault="00E91D25" w:rsidP="00E91D25">
      <w:pPr>
        <w:keepNext/>
        <w:spacing w:before="280" w:after="240"/>
        <w:rPr>
          <w:rFonts w:eastAsia="Times New Roman" w:cs="Calibri"/>
          <w:color w:val="000000"/>
          <w:sz w:val="22"/>
          <w:szCs w:val="22"/>
        </w:rPr>
      </w:pPr>
      <w:r w:rsidRPr="00E91D25">
        <w:rPr>
          <w:rFonts w:eastAsia="Times New Roman" w:cs="Calibri"/>
          <w:color w:val="000000"/>
          <w:sz w:val="22"/>
          <w:szCs w:val="22"/>
        </w:rPr>
        <w:t>Только один из физических маршрутизаторов может выполнять маршрутизацию трафика на виртуальном IP-интерфейсе (VRRP master), остальные маршрутизаторы в группе предназначены для резервирования (VRRP backup). Выбор VRRP master происходит в соответствии с RFC 5798. Если текущий master становится недоступным — выбор master</w:t>
      </w:r>
      <w:r w:rsidR="004F1144">
        <w:rPr>
          <w:rFonts w:eastAsia="Times New Roman" w:cs="Calibri"/>
          <w:color w:val="000000"/>
          <w:sz w:val="22"/>
          <w:szCs w:val="22"/>
        </w:rPr>
        <w:t>'</w:t>
      </w:r>
      <w:r w:rsidRPr="00E91D25">
        <w:rPr>
          <w:rFonts w:eastAsia="Times New Roman" w:cs="Calibri"/>
          <w:color w:val="000000"/>
          <w:sz w:val="22"/>
          <w:szCs w:val="22"/>
        </w:rPr>
        <w:t>a повторяется. Наивысший приоритет имеет маршрутизатор с собственным IP-адресом, совпадающим с виртуальным. В случае доступности он всегда становится VRRP master. Максимальное количество VRRP-процессов — 32.</w:t>
      </w:r>
    </w:p>
    <w:p w:rsidR="00E91D25" w:rsidRPr="008613A7" w:rsidRDefault="00E91D25" w:rsidP="00E91D25">
      <w:pPr>
        <w:keepNext/>
        <w:spacing w:before="280" w:after="240"/>
        <w:rPr>
          <w:rFonts w:eastAsia="Times New Roman"/>
          <w:i/>
          <w:iCs/>
          <w:szCs w:val="20"/>
          <w:u w:val="single"/>
          <w:lang w:eastAsia="en-US"/>
        </w:rPr>
      </w:pPr>
      <w:r w:rsidRPr="008613A7">
        <w:rPr>
          <w:rFonts w:eastAsia="Times New Roman"/>
          <w:i/>
          <w:iCs/>
          <w:szCs w:val="20"/>
          <w:u w:val="single"/>
          <w:lang w:eastAsia="en-US"/>
        </w:rPr>
        <w:t>Команды режима глобальной конфигурации</w:t>
      </w:r>
    </w:p>
    <w:p w:rsidR="00E91D25" w:rsidRPr="008613A7" w:rsidRDefault="00E91D25" w:rsidP="00E91D25">
      <w:pPr>
        <w:spacing w:after="200"/>
        <w:ind w:firstLine="567"/>
        <w:rPr>
          <w:rFonts w:ascii="Times New Roman" w:eastAsia="Times New Roman" w:hAnsi="Times New Roman"/>
        </w:rPr>
      </w:pPr>
      <w:r w:rsidRPr="008613A7">
        <w:rPr>
          <w:rFonts w:eastAsia="Times New Roman" w:cs="Calibri"/>
          <w:color w:val="000000"/>
          <w:sz w:val="22"/>
          <w:szCs w:val="22"/>
        </w:rPr>
        <w:t>Вид запроса командной строки режима глобальной конфигурации:</w:t>
      </w:r>
    </w:p>
    <w:p w:rsidR="00E91D25" w:rsidRPr="008613A7" w:rsidRDefault="00E91D25" w:rsidP="00E91D25">
      <w:pPr>
        <w:spacing w:before="200" w:after="200"/>
        <w:ind w:left="567"/>
        <w:jc w:val="left"/>
        <w:rPr>
          <w:rFonts w:ascii="Times New Roman" w:eastAsia="Times New Roman" w:hAnsi="Times New Roman"/>
        </w:rPr>
      </w:pPr>
      <w:r w:rsidRPr="008613A7">
        <w:rPr>
          <w:rFonts w:ascii="Courier New" w:eastAsia="Times New Roman" w:hAnsi="Courier New" w:cs="Courier New"/>
          <w:color w:val="000000"/>
          <w:sz w:val="20"/>
          <w:szCs w:val="20"/>
        </w:rPr>
        <w:t>console(config)#</w:t>
      </w:r>
    </w:p>
    <w:p w:rsidR="00E91D25" w:rsidRPr="00324A9E" w:rsidRDefault="00E91D25" w:rsidP="00E91D25">
      <w:pPr>
        <w:pStyle w:val="affffb"/>
      </w:pPr>
      <w:r w:rsidRPr="00945844">
        <w:t xml:space="preserve">Таблица </w:t>
      </w:r>
      <w:r w:rsidR="00274223">
        <w:rPr>
          <w:noProof/>
        </w:rPr>
        <w:fldChar w:fldCharType="begin"/>
      </w:r>
      <w:r w:rsidR="00274223">
        <w:rPr>
          <w:noProof/>
        </w:rPr>
        <w:instrText xml:space="preserve"> SEQ Таблица \* ARABIC </w:instrText>
      </w:r>
      <w:r w:rsidR="00274223">
        <w:rPr>
          <w:noProof/>
        </w:rPr>
        <w:fldChar w:fldCharType="separate"/>
      </w:r>
      <w:r w:rsidR="00AD5A9D">
        <w:rPr>
          <w:noProof/>
        </w:rPr>
        <w:t>206</w:t>
      </w:r>
      <w:r w:rsidR="00274223">
        <w:rPr>
          <w:noProof/>
        </w:rPr>
        <w:fldChar w:fldCharType="end"/>
      </w:r>
      <w:r>
        <w:t xml:space="preserve"> </w:t>
      </w:r>
      <w:r w:rsidRPr="003E2E86">
        <w:t>—</w:t>
      </w:r>
      <w:r>
        <w:t xml:space="preserve"> </w:t>
      </w:r>
      <w:r w:rsidR="00324A9E">
        <w:t>Команды режима</w:t>
      </w:r>
      <w:r w:rsidR="00324A9E" w:rsidRPr="00324A9E">
        <w:t xml:space="preserve"> </w:t>
      </w:r>
      <w:r w:rsidR="00324A9E">
        <w:t>глобальной конфигурации</w:t>
      </w:r>
    </w:p>
    <w:tbl>
      <w:tblPr>
        <w:tblW w:w="95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2551"/>
        <w:gridCol w:w="1984"/>
        <w:gridCol w:w="5019"/>
      </w:tblGrid>
      <w:tr w:rsidR="00E91D25" w:rsidRPr="00945844" w:rsidTr="00E91D25">
        <w:trPr>
          <w:cantSplit/>
          <w:jc w:val="center"/>
        </w:trPr>
        <w:tc>
          <w:tcPr>
            <w:tcW w:w="2551" w:type="dxa"/>
            <w:vAlign w:val="center"/>
          </w:tcPr>
          <w:p w:rsidR="00E91D25" w:rsidRPr="00945844" w:rsidRDefault="00E91D25" w:rsidP="00E91D25">
            <w:pPr>
              <w:pStyle w:val="afffff9"/>
              <w:suppressAutoHyphens/>
            </w:pPr>
            <w:r w:rsidRPr="00945844">
              <w:t>Команда</w:t>
            </w:r>
          </w:p>
        </w:tc>
        <w:tc>
          <w:tcPr>
            <w:tcW w:w="1984" w:type="dxa"/>
            <w:vAlign w:val="center"/>
          </w:tcPr>
          <w:p w:rsidR="00E91D25" w:rsidRPr="00945844" w:rsidRDefault="00E91D25" w:rsidP="00E91D25">
            <w:pPr>
              <w:pStyle w:val="afffff9"/>
              <w:suppressAutoHyphens/>
            </w:pPr>
            <w:r w:rsidRPr="00945844">
              <w:t>Значение/Значение по умолчанию</w:t>
            </w:r>
          </w:p>
        </w:tc>
        <w:tc>
          <w:tcPr>
            <w:tcW w:w="5019" w:type="dxa"/>
            <w:vAlign w:val="center"/>
          </w:tcPr>
          <w:p w:rsidR="00E91D25" w:rsidRPr="00945844" w:rsidRDefault="00E91D25" w:rsidP="00E91D25">
            <w:pPr>
              <w:pStyle w:val="afffff9"/>
            </w:pPr>
            <w:r w:rsidRPr="00945844">
              <w:t>Действие</w:t>
            </w:r>
          </w:p>
        </w:tc>
      </w:tr>
      <w:tr w:rsidR="00E91D25" w:rsidRPr="00945844" w:rsidTr="00E91D25">
        <w:trPr>
          <w:cantSplit/>
          <w:jc w:val="center"/>
        </w:trPr>
        <w:tc>
          <w:tcPr>
            <w:tcW w:w="2551" w:type="dxa"/>
          </w:tcPr>
          <w:p w:rsidR="00E91D25" w:rsidRPr="00E91D25" w:rsidRDefault="00E91D25" w:rsidP="00E91D25">
            <w:pPr>
              <w:pStyle w:val="afffff9"/>
              <w:keepNext w:val="0"/>
              <w:keepLines w:val="0"/>
              <w:suppressAutoHyphens/>
              <w:jc w:val="left"/>
              <w:rPr>
                <w:i w:val="0"/>
                <w:sz w:val="18"/>
                <w:szCs w:val="18"/>
                <w:lang w:val="en-US"/>
              </w:rPr>
            </w:pPr>
            <w:r w:rsidRPr="00E91D25">
              <w:rPr>
                <w:rStyle w:val="4410"/>
                <w:rFonts w:cs="Calibri"/>
                <w:bCs w:val="0"/>
                <w:i w:val="0"/>
                <w:color w:val="000000"/>
                <w:sz w:val="18"/>
                <w:szCs w:val="18"/>
              </w:rPr>
              <w:t>vrrp enable</w:t>
            </w:r>
          </w:p>
        </w:tc>
        <w:tc>
          <w:tcPr>
            <w:tcW w:w="1984" w:type="dxa"/>
            <w:vMerge w:val="restart"/>
            <w:vAlign w:val="center"/>
          </w:tcPr>
          <w:p w:rsidR="00E91D25" w:rsidRPr="00324A9E" w:rsidRDefault="00324A9E" w:rsidP="00E91D25">
            <w:pPr>
              <w:pStyle w:val="affffff3"/>
              <w:suppressAutoHyphens/>
              <w:jc w:val="center"/>
              <w:rPr>
                <w:rFonts w:ascii="Calibri" w:hAnsi="Calibri"/>
                <w:bCs/>
                <w:iCs/>
                <w:sz w:val="18"/>
                <w:szCs w:val="18"/>
              </w:rPr>
            </w:pPr>
            <w:r>
              <w:rPr>
                <w:rFonts w:ascii="Calibri" w:hAnsi="Calibri"/>
                <w:bCs/>
                <w:iCs/>
                <w:sz w:val="18"/>
                <w:szCs w:val="18"/>
                <w:lang w:val="en-US"/>
              </w:rPr>
              <w:t>-/</w:t>
            </w:r>
            <w:r>
              <w:rPr>
                <w:rFonts w:ascii="Calibri" w:hAnsi="Calibri"/>
                <w:bCs/>
                <w:iCs/>
                <w:sz w:val="18"/>
                <w:szCs w:val="18"/>
              </w:rPr>
              <w:t>выключено</w:t>
            </w:r>
          </w:p>
        </w:tc>
        <w:tc>
          <w:tcPr>
            <w:tcW w:w="5019" w:type="dxa"/>
          </w:tcPr>
          <w:p w:rsidR="00324A9E" w:rsidRPr="00324A9E" w:rsidRDefault="00324A9E" w:rsidP="00324A9E">
            <w:pPr>
              <w:jc w:val="left"/>
              <w:rPr>
                <w:b/>
                <w:i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 xml:space="preserve">Включить </w:t>
            </w:r>
            <w:r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>VRRP</w:t>
            </w:r>
            <w:r w:rsidRPr="00C63ABC">
              <w:rPr>
                <w:rFonts w:eastAsia="Times New Roman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глобально.</w:t>
            </w:r>
          </w:p>
          <w:p w:rsidR="00324A9E" w:rsidRPr="00176BAB" w:rsidRDefault="00324A9E" w:rsidP="00324A9E">
            <w:pPr>
              <w:pStyle w:val="afffff9"/>
              <w:keepNext w:val="0"/>
              <w:keepLines w:val="0"/>
              <w:jc w:val="both"/>
              <w:rPr>
                <w:b w:val="0"/>
                <w:i w:val="0"/>
                <w:sz w:val="18"/>
                <w:szCs w:val="18"/>
              </w:rPr>
            </w:pPr>
            <w:r w:rsidRPr="00176BAB">
              <w:rPr>
                <w:b w:val="0"/>
                <w:i w:val="0"/>
                <w:noProof/>
                <w:sz w:val="18"/>
                <w:szCs w:val="18"/>
              </w:rPr>
              <w:drawing>
                <wp:anchor distT="0" distB="0" distL="114300" distR="114300" simplePos="0" relativeHeight="251880448" behindDoc="1" locked="0" layoutInCell="1" allowOverlap="1" wp14:anchorId="6DC8EC8D" wp14:editId="5027C4D9">
                  <wp:simplePos x="0" y="0"/>
                  <wp:positionH relativeFrom="column">
                    <wp:posOffset>6985</wp:posOffset>
                  </wp:positionH>
                  <wp:positionV relativeFrom="line">
                    <wp:posOffset>132080</wp:posOffset>
                  </wp:positionV>
                  <wp:extent cx="288925" cy="254635"/>
                  <wp:effectExtent l="19050" t="0" r="0" b="0"/>
                  <wp:wrapSquare wrapText="bothSides"/>
                  <wp:docPr id="101" name="Рисунок 10" descr="при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89" descr="при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925" cy="2546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324A9E" w:rsidRPr="00324A9E" w:rsidRDefault="00324A9E" w:rsidP="00324A9E">
            <w:pPr>
              <w:pStyle w:val="afffff9"/>
              <w:keepNext w:val="0"/>
              <w:keepLines w:val="0"/>
              <w:jc w:val="left"/>
              <w:rPr>
                <w:b w:val="0"/>
                <w:i w:val="0"/>
                <w:sz w:val="18"/>
                <w:szCs w:val="18"/>
              </w:rPr>
            </w:pPr>
            <w:r>
              <w:rPr>
                <w:rStyle w:val="affff4"/>
                <w:bCs w:val="0"/>
                <w:i w:val="0"/>
                <w:iCs w:val="0"/>
                <w:sz w:val="18"/>
                <w:szCs w:val="24"/>
              </w:rPr>
              <w:t xml:space="preserve">Для того чтобы </w:t>
            </w:r>
            <w:r>
              <w:rPr>
                <w:rStyle w:val="affff4"/>
                <w:bCs w:val="0"/>
                <w:i w:val="0"/>
                <w:iCs w:val="0"/>
                <w:sz w:val="18"/>
                <w:szCs w:val="24"/>
                <w:lang w:val="en-US"/>
              </w:rPr>
              <w:t>VRRP</w:t>
            </w:r>
            <w:r w:rsidRPr="00324A9E">
              <w:rPr>
                <w:rStyle w:val="affff4"/>
                <w:bCs w:val="0"/>
                <w:i w:val="0"/>
                <w:iCs w:val="0"/>
                <w:sz w:val="18"/>
                <w:szCs w:val="24"/>
              </w:rPr>
              <w:t xml:space="preserve"> </w:t>
            </w:r>
            <w:r>
              <w:rPr>
                <w:rStyle w:val="affff4"/>
                <w:bCs w:val="0"/>
                <w:i w:val="0"/>
                <w:iCs w:val="0"/>
                <w:sz w:val="18"/>
                <w:szCs w:val="24"/>
              </w:rPr>
              <w:t xml:space="preserve">заработал на интерфейсах, нужно включить </w:t>
            </w:r>
            <w:r>
              <w:rPr>
                <w:rStyle w:val="affff4"/>
                <w:bCs w:val="0"/>
                <w:i w:val="0"/>
                <w:iCs w:val="0"/>
                <w:sz w:val="18"/>
                <w:szCs w:val="24"/>
                <w:lang w:val="en-US"/>
              </w:rPr>
              <w:t>VRRP</w:t>
            </w:r>
            <w:r w:rsidRPr="00324A9E">
              <w:rPr>
                <w:rStyle w:val="affff4"/>
                <w:bCs w:val="0"/>
                <w:i w:val="0"/>
                <w:iCs w:val="0"/>
                <w:sz w:val="18"/>
                <w:szCs w:val="24"/>
              </w:rPr>
              <w:t xml:space="preserve"> </w:t>
            </w:r>
            <w:r>
              <w:rPr>
                <w:rStyle w:val="affff4"/>
                <w:bCs w:val="0"/>
                <w:i w:val="0"/>
                <w:iCs w:val="0"/>
                <w:sz w:val="18"/>
                <w:szCs w:val="24"/>
              </w:rPr>
              <w:t>глобально</w:t>
            </w:r>
            <w:r w:rsidRPr="00945844">
              <w:rPr>
                <w:rStyle w:val="affff4"/>
                <w:bCs w:val="0"/>
                <w:i w:val="0"/>
                <w:iCs w:val="0"/>
                <w:sz w:val="18"/>
                <w:szCs w:val="24"/>
              </w:rPr>
              <w:t>.</w:t>
            </w:r>
          </w:p>
        </w:tc>
      </w:tr>
      <w:tr w:rsidR="00E91D25" w:rsidRPr="00945844" w:rsidTr="00E91D25">
        <w:trPr>
          <w:cantSplit/>
          <w:jc w:val="center"/>
        </w:trPr>
        <w:tc>
          <w:tcPr>
            <w:tcW w:w="2551" w:type="dxa"/>
          </w:tcPr>
          <w:p w:rsidR="00E91D25" w:rsidRPr="00E91D25" w:rsidRDefault="00E91D25" w:rsidP="00E91D25">
            <w:pPr>
              <w:pStyle w:val="afffff9"/>
              <w:keepNext w:val="0"/>
              <w:keepLines w:val="0"/>
              <w:suppressAutoHyphens/>
              <w:jc w:val="left"/>
              <w:rPr>
                <w:rStyle w:val="afff9"/>
                <w:rFonts w:ascii="Calibri" w:hAnsi="Calibri"/>
                <w:bCs/>
                <w:i w:val="0"/>
                <w:iCs w:val="0"/>
                <w:sz w:val="18"/>
                <w:szCs w:val="24"/>
                <w:lang w:val="en-US"/>
              </w:rPr>
            </w:pPr>
            <w:r w:rsidRPr="00E91D25">
              <w:rPr>
                <w:rStyle w:val="4540"/>
                <w:rFonts w:cs="Calibri"/>
                <w:bCs w:val="0"/>
                <w:i w:val="0"/>
                <w:color w:val="000000"/>
                <w:sz w:val="18"/>
                <w:szCs w:val="18"/>
              </w:rPr>
              <w:t>no vrrp enable</w:t>
            </w:r>
          </w:p>
        </w:tc>
        <w:tc>
          <w:tcPr>
            <w:tcW w:w="1984" w:type="dxa"/>
            <w:vMerge/>
            <w:vAlign w:val="center"/>
          </w:tcPr>
          <w:p w:rsidR="00E91D25" w:rsidRPr="00324A9E" w:rsidRDefault="00E91D25" w:rsidP="00E91D25">
            <w:pPr>
              <w:pStyle w:val="afffff9"/>
              <w:keepNext w:val="0"/>
              <w:keepLines w:val="0"/>
              <w:suppressAutoHyphens/>
              <w:rPr>
                <w:b w:val="0"/>
                <w:i w:val="0"/>
                <w:sz w:val="18"/>
                <w:szCs w:val="18"/>
                <w:lang w:val="en-US"/>
              </w:rPr>
            </w:pPr>
          </w:p>
        </w:tc>
        <w:tc>
          <w:tcPr>
            <w:tcW w:w="5019" w:type="dxa"/>
          </w:tcPr>
          <w:p w:rsidR="00E91D25" w:rsidRPr="004D7B66" w:rsidRDefault="00E91D25" w:rsidP="00E91D25">
            <w:pPr>
              <w:pStyle w:val="afffff9"/>
              <w:keepNext w:val="0"/>
              <w:keepLines w:val="0"/>
              <w:jc w:val="both"/>
              <w:rPr>
                <w:rStyle w:val="affff4"/>
                <w:b w:val="0"/>
                <w:bCs w:val="0"/>
                <w:i w:val="0"/>
                <w:iCs w:val="0"/>
                <w:sz w:val="18"/>
                <w:szCs w:val="24"/>
              </w:rPr>
            </w:pPr>
            <w:r w:rsidRPr="004D7B66">
              <w:rPr>
                <w:rStyle w:val="5020"/>
                <w:rFonts w:cs="Calibri"/>
                <w:b w:val="0"/>
                <w:i w:val="0"/>
                <w:color w:val="000000"/>
                <w:sz w:val="18"/>
                <w:szCs w:val="18"/>
              </w:rPr>
              <w:t>Удалить правило из таблицы статической маршрутизации.</w:t>
            </w:r>
          </w:p>
        </w:tc>
      </w:tr>
      <w:tr w:rsidR="00E91D25" w:rsidRPr="00945844" w:rsidTr="00E91D25">
        <w:trPr>
          <w:cantSplit/>
          <w:jc w:val="center"/>
        </w:trPr>
        <w:tc>
          <w:tcPr>
            <w:tcW w:w="2551" w:type="dxa"/>
          </w:tcPr>
          <w:p w:rsidR="00E91D25" w:rsidRPr="00E91D25" w:rsidRDefault="00E91D25" w:rsidP="00E91D25">
            <w:pPr>
              <w:pStyle w:val="afffff9"/>
              <w:keepNext w:val="0"/>
              <w:keepLines w:val="0"/>
              <w:suppressAutoHyphens/>
              <w:jc w:val="left"/>
              <w:rPr>
                <w:rStyle w:val="4518"/>
                <w:rFonts w:cs="Calibri"/>
                <w:bCs w:val="0"/>
                <w:i w:val="0"/>
                <w:color w:val="000000"/>
                <w:sz w:val="18"/>
                <w:szCs w:val="18"/>
                <w:lang w:val="en-US"/>
              </w:rPr>
            </w:pPr>
            <w:r w:rsidRPr="00E91D25">
              <w:rPr>
                <w:rStyle w:val="4556"/>
                <w:rFonts w:cs="Calibri"/>
                <w:bCs w:val="0"/>
                <w:i w:val="0"/>
                <w:color w:val="000000"/>
                <w:sz w:val="18"/>
                <w:szCs w:val="18"/>
              </w:rPr>
              <w:t>vrrp version {v2 | v3}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E91D25" w:rsidRPr="00324A9E" w:rsidRDefault="00324A9E" w:rsidP="00E91D25">
            <w:pPr>
              <w:pStyle w:val="afffff9"/>
              <w:keepNext w:val="0"/>
              <w:keepLines w:val="0"/>
              <w:suppressAutoHyphens/>
              <w:rPr>
                <w:b w:val="0"/>
                <w:i w:val="0"/>
                <w:sz w:val="18"/>
                <w:szCs w:val="18"/>
                <w:lang w:val="en-US"/>
              </w:rPr>
            </w:pPr>
            <w:r>
              <w:rPr>
                <w:b w:val="0"/>
                <w:i w:val="0"/>
                <w:sz w:val="18"/>
                <w:szCs w:val="18"/>
                <w:lang w:val="en-US"/>
              </w:rPr>
              <w:t>-/v2</w:t>
            </w:r>
          </w:p>
        </w:tc>
        <w:tc>
          <w:tcPr>
            <w:tcW w:w="5019" w:type="dxa"/>
            <w:tcBorders>
              <w:bottom w:val="single" w:sz="4" w:space="0" w:color="auto"/>
            </w:tcBorders>
          </w:tcPr>
          <w:p w:rsidR="00E91D25" w:rsidRPr="00324A9E" w:rsidRDefault="00324A9E" w:rsidP="00E91D25">
            <w:pPr>
              <w:pStyle w:val="afffff9"/>
              <w:keepNext w:val="0"/>
              <w:keepLines w:val="0"/>
              <w:jc w:val="both"/>
              <w:rPr>
                <w:rStyle w:val="5020"/>
                <w:rFonts w:cs="Calibri"/>
                <w:b w:val="0"/>
                <w:i w:val="0"/>
                <w:color w:val="000000"/>
                <w:sz w:val="18"/>
                <w:szCs w:val="18"/>
                <w:lang w:val="en-US"/>
              </w:rPr>
            </w:pPr>
            <w:r>
              <w:rPr>
                <w:rStyle w:val="5020"/>
                <w:rFonts w:cs="Calibri"/>
                <w:b w:val="0"/>
                <w:i w:val="0"/>
                <w:color w:val="000000"/>
                <w:sz w:val="18"/>
                <w:szCs w:val="18"/>
              </w:rPr>
              <w:t xml:space="preserve">Задать версию </w:t>
            </w:r>
            <w:r>
              <w:rPr>
                <w:rStyle w:val="5020"/>
                <w:rFonts w:cs="Calibri"/>
                <w:b w:val="0"/>
                <w:i w:val="0"/>
                <w:color w:val="000000"/>
                <w:sz w:val="18"/>
                <w:szCs w:val="18"/>
                <w:lang w:val="en-US"/>
              </w:rPr>
              <w:t>VRRP.</w:t>
            </w:r>
          </w:p>
        </w:tc>
      </w:tr>
    </w:tbl>
    <w:p w:rsidR="00324A9E" w:rsidRPr="008B62EC" w:rsidRDefault="00324A9E" w:rsidP="00324A9E">
      <w:pPr>
        <w:keepNext/>
        <w:spacing w:before="280" w:after="240"/>
        <w:rPr>
          <w:rFonts w:eastAsia="Times New Roman"/>
          <w:i/>
          <w:iCs/>
          <w:szCs w:val="20"/>
          <w:u w:val="single"/>
          <w:lang w:eastAsia="en-US"/>
        </w:rPr>
      </w:pPr>
      <w:r w:rsidRPr="008613A7">
        <w:rPr>
          <w:rFonts w:eastAsia="Times New Roman"/>
          <w:i/>
          <w:iCs/>
          <w:szCs w:val="20"/>
          <w:u w:val="single"/>
          <w:lang w:eastAsia="en-US"/>
        </w:rPr>
        <w:t>Команды режима конфигурации</w:t>
      </w:r>
      <w:r>
        <w:rPr>
          <w:rFonts w:eastAsia="Times New Roman"/>
          <w:i/>
          <w:iCs/>
          <w:szCs w:val="20"/>
          <w:u w:val="single"/>
          <w:lang w:eastAsia="en-US"/>
        </w:rPr>
        <w:t xml:space="preserve"> интерфейсов </w:t>
      </w:r>
      <w:r>
        <w:rPr>
          <w:rFonts w:eastAsia="Times New Roman"/>
          <w:i/>
          <w:iCs/>
          <w:szCs w:val="20"/>
          <w:u w:val="single"/>
          <w:lang w:val="en-US" w:eastAsia="en-US"/>
        </w:rPr>
        <w:t>VLAN</w:t>
      </w:r>
    </w:p>
    <w:p w:rsidR="00324A9E" w:rsidRDefault="00324A9E" w:rsidP="00324A9E">
      <w:pPr>
        <w:spacing w:before="200" w:after="200"/>
        <w:ind w:left="567"/>
        <w:jc w:val="left"/>
        <w:rPr>
          <w:rStyle w:val="4986"/>
          <w:rFonts w:cs="Calibri"/>
          <w:color w:val="000000"/>
          <w:sz w:val="22"/>
          <w:szCs w:val="22"/>
        </w:rPr>
      </w:pPr>
      <w:r>
        <w:rPr>
          <w:rStyle w:val="4986"/>
          <w:rFonts w:cs="Calibri"/>
          <w:color w:val="000000"/>
          <w:sz w:val="22"/>
          <w:szCs w:val="22"/>
        </w:rPr>
        <w:t>Вид запроса командной строки в режиме конфигурации интерфейсов VLAN:</w:t>
      </w:r>
    </w:p>
    <w:p w:rsidR="00324A9E" w:rsidRPr="008613A7" w:rsidRDefault="00324A9E" w:rsidP="00324A9E">
      <w:pPr>
        <w:spacing w:before="200" w:after="200"/>
        <w:ind w:left="567"/>
        <w:jc w:val="left"/>
        <w:rPr>
          <w:rFonts w:ascii="Times New Roman" w:eastAsia="Times New Roman" w:hAnsi="Times New Roman"/>
        </w:rPr>
      </w:pPr>
      <w:r w:rsidRPr="008613A7">
        <w:rPr>
          <w:rFonts w:ascii="Courier New" w:eastAsia="Times New Roman" w:hAnsi="Courier New" w:cs="Courier New"/>
          <w:color w:val="000000"/>
          <w:sz w:val="20"/>
          <w:szCs w:val="20"/>
        </w:rPr>
        <w:t>console(config</w:t>
      </w:r>
      <w:r w:rsidRPr="00324A9E">
        <w:rPr>
          <w:rFonts w:ascii="Courier New" w:eastAsia="Times New Roman" w:hAnsi="Courier New" w:cs="Courier New"/>
          <w:color w:val="000000"/>
          <w:sz w:val="20"/>
          <w:szCs w:val="20"/>
        </w:rPr>
        <w:t>-</w:t>
      </w:r>
      <w:r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if</w:t>
      </w:r>
      <w:r w:rsidRPr="008613A7">
        <w:rPr>
          <w:rFonts w:ascii="Courier New" w:eastAsia="Times New Roman" w:hAnsi="Courier New" w:cs="Courier New"/>
          <w:color w:val="000000"/>
          <w:sz w:val="20"/>
          <w:szCs w:val="20"/>
        </w:rPr>
        <w:t>)#</w:t>
      </w:r>
    </w:p>
    <w:p w:rsidR="00324A9E" w:rsidRPr="005D1991" w:rsidRDefault="00324A9E" w:rsidP="00324A9E">
      <w:pPr>
        <w:pStyle w:val="affffb"/>
      </w:pPr>
      <w:r w:rsidRPr="00945844">
        <w:t xml:space="preserve">Таблица </w:t>
      </w:r>
      <w:r w:rsidR="00274223">
        <w:rPr>
          <w:noProof/>
        </w:rPr>
        <w:fldChar w:fldCharType="begin"/>
      </w:r>
      <w:r w:rsidR="00274223">
        <w:rPr>
          <w:noProof/>
        </w:rPr>
        <w:instrText xml:space="preserve"> SEQ Таблица \* ARABIC </w:instrText>
      </w:r>
      <w:r w:rsidR="00274223">
        <w:rPr>
          <w:noProof/>
        </w:rPr>
        <w:fldChar w:fldCharType="separate"/>
      </w:r>
      <w:r w:rsidR="00AD5A9D">
        <w:rPr>
          <w:noProof/>
        </w:rPr>
        <w:t>207</w:t>
      </w:r>
      <w:r w:rsidR="00274223">
        <w:rPr>
          <w:noProof/>
        </w:rPr>
        <w:fldChar w:fldCharType="end"/>
      </w:r>
      <w:r>
        <w:t xml:space="preserve"> </w:t>
      </w:r>
      <w:r w:rsidRPr="003E2E86">
        <w:t>—</w:t>
      </w:r>
      <w:r>
        <w:t xml:space="preserve"> Команды режима</w:t>
      </w:r>
      <w:r w:rsidRPr="00324A9E">
        <w:t xml:space="preserve"> </w:t>
      </w:r>
      <w:r>
        <w:t>конфигурации</w:t>
      </w:r>
      <w:r w:rsidR="005D1991">
        <w:t xml:space="preserve"> интерфейс </w:t>
      </w:r>
      <w:r w:rsidR="005D1991">
        <w:rPr>
          <w:lang w:val="en-US"/>
        </w:rPr>
        <w:t>VLAN</w:t>
      </w:r>
    </w:p>
    <w:tbl>
      <w:tblPr>
        <w:tblW w:w="95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2551"/>
        <w:gridCol w:w="1984"/>
        <w:gridCol w:w="5019"/>
      </w:tblGrid>
      <w:tr w:rsidR="00324A9E" w:rsidRPr="00945844" w:rsidTr="00C63ABC">
        <w:trPr>
          <w:cantSplit/>
          <w:jc w:val="center"/>
        </w:trPr>
        <w:tc>
          <w:tcPr>
            <w:tcW w:w="2551" w:type="dxa"/>
            <w:vAlign w:val="center"/>
          </w:tcPr>
          <w:p w:rsidR="00324A9E" w:rsidRPr="00945844" w:rsidRDefault="00324A9E" w:rsidP="00C63ABC">
            <w:pPr>
              <w:pStyle w:val="afffff9"/>
              <w:suppressAutoHyphens/>
            </w:pPr>
            <w:r w:rsidRPr="00945844">
              <w:t>Команда</w:t>
            </w:r>
          </w:p>
        </w:tc>
        <w:tc>
          <w:tcPr>
            <w:tcW w:w="1984" w:type="dxa"/>
            <w:vAlign w:val="center"/>
          </w:tcPr>
          <w:p w:rsidR="00324A9E" w:rsidRPr="00945844" w:rsidRDefault="00324A9E" w:rsidP="00C63ABC">
            <w:pPr>
              <w:pStyle w:val="afffff9"/>
              <w:suppressAutoHyphens/>
            </w:pPr>
            <w:r w:rsidRPr="00945844">
              <w:t>Значение/Значение по умолчанию</w:t>
            </w:r>
          </w:p>
        </w:tc>
        <w:tc>
          <w:tcPr>
            <w:tcW w:w="5019" w:type="dxa"/>
            <w:vAlign w:val="center"/>
          </w:tcPr>
          <w:p w:rsidR="00324A9E" w:rsidRPr="00945844" w:rsidRDefault="00324A9E" w:rsidP="00C63ABC">
            <w:pPr>
              <w:pStyle w:val="afffff9"/>
            </w:pPr>
            <w:r w:rsidRPr="00945844">
              <w:t>Действие</w:t>
            </w:r>
          </w:p>
        </w:tc>
      </w:tr>
      <w:tr w:rsidR="00324A9E" w:rsidRPr="00945844" w:rsidTr="00C63ABC">
        <w:trPr>
          <w:cantSplit/>
          <w:jc w:val="center"/>
        </w:trPr>
        <w:tc>
          <w:tcPr>
            <w:tcW w:w="2551" w:type="dxa"/>
          </w:tcPr>
          <w:p w:rsidR="00324A9E" w:rsidRPr="00324A9E" w:rsidRDefault="00324A9E" w:rsidP="00C63ABC">
            <w:pPr>
              <w:pStyle w:val="afffff9"/>
              <w:keepNext w:val="0"/>
              <w:keepLines w:val="0"/>
              <w:suppressAutoHyphens/>
              <w:jc w:val="left"/>
              <w:rPr>
                <w:i w:val="0"/>
                <w:sz w:val="18"/>
                <w:szCs w:val="18"/>
                <w:lang w:val="en-US"/>
              </w:rPr>
            </w:pPr>
            <w:r w:rsidRPr="00B64CFB">
              <w:rPr>
                <w:rStyle w:val="4877"/>
                <w:rFonts w:cs="Calibri"/>
                <w:bCs w:val="0"/>
                <w:i w:val="0"/>
                <w:color w:val="000000"/>
                <w:sz w:val="18"/>
                <w:szCs w:val="18"/>
                <w:lang w:val="en-US"/>
              </w:rPr>
              <w:t>vrrp</w:t>
            </w:r>
            <w:r w:rsidRPr="00324A9E">
              <w:rPr>
                <w:rStyle w:val="4877"/>
                <w:rFonts w:cs="Calibri"/>
                <w:b w:val="0"/>
                <w:bCs w:val="0"/>
                <w:color w:val="000000"/>
                <w:sz w:val="18"/>
                <w:szCs w:val="18"/>
                <w:lang w:val="en-US"/>
              </w:rPr>
              <w:t xml:space="preserve"> </w:t>
            </w:r>
            <w:r w:rsidRPr="00B64CFB">
              <w:rPr>
                <w:rFonts w:cs="Calibri"/>
                <w:b w:val="0"/>
                <w:iCs w:val="0"/>
                <w:color w:val="000000"/>
                <w:sz w:val="18"/>
                <w:szCs w:val="18"/>
                <w:lang w:val="en-US"/>
              </w:rPr>
              <w:t>vrid</w:t>
            </w:r>
            <w:r w:rsidRPr="00324A9E">
              <w:rPr>
                <w:rFonts w:cs="Calibri"/>
                <w:i w:val="0"/>
                <w:iCs w:val="0"/>
                <w:color w:val="000000"/>
                <w:sz w:val="18"/>
                <w:szCs w:val="18"/>
                <w:lang w:val="en-US"/>
              </w:rPr>
              <w:t xml:space="preserve"> </w:t>
            </w:r>
            <w:r w:rsidRPr="00B64CFB">
              <w:rPr>
                <w:rFonts w:cs="Calibri"/>
                <w:bCs w:val="0"/>
                <w:i w:val="0"/>
                <w:color w:val="000000"/>
                <w:sz w:val="18"/>
                <w:szCs w:val="18"/>
                <w:lang w:val="en-US"/>
              </w:rPr>
              <w:t>ipv4</w:t>
            </w:r>
            <w:r w:rsidRPr="00B64CFB">
              <w:rPr>
                <w:rFonts w:cs="Calibri"/>
                <w:b w:val="0"/>
                <w:bCs w:val="0"/>
                <w:color w:val="000000"/>
                <w:sz w:val="18"/>
                <w:szCs w:val="18"/>
                <w:lang w:val="en-US"/>
              </w:rPr>
              <w:t xml:space="preserve"> </w:t>
            </w:r>
            <w:r w:rsidRPr="00B64CFB">
              <w:rPr>
                <w:rFonts w:cs="Calibri"/>
                <w:b w:val="0"/>
                <w:iCs w:val="0"/>
                <w:color w:val="000000"/>
                <w:sz w:val="18"/>
                <w:szCs w:val="18"/>
                <w:lang w:val="en-US"/>
              </w:rPr>
              <w:t>ip_address</w:t>
            </w:r>
          </w:p>
        </w:tc>
        <w:tc>
          <w:tcPr>
            <w:tcW w:w="1984" w:type="dxa"/>
            <w:vMerge w:val="restart"/>
            <w:vAlign w:val="center"/>
          </w:tcPr>
          <w:p w:rsidR="00324A9E" w:rsidRPr="00324A9E" w:rsidRDefault="00324A9E" w:rsidP="00C63ABC">
            <w:pPr>
              <w:pStyle w:val="affffff3"/>
              <w:suppressAutoHyphens/>
              <w:jc w:val="center"/>
              <w:rPr>
                <w:rFonts w:ascii="Calibri" w:hAnsi="Calibri"/>
                <w:bCs/>
                <w:iCs/>
                <w:sz w:val="18"/>
                <w:szCs w:val="18"/>
              </w:rPr>
            </w:pPr>
            <w:r w:rsidRPr="00E13DBE">
              <w:rPr>
                <w:rFonts w:ascii="Calibri" w:hAnsi="Calibri"/>
                <w:bCs/>
                <w:iCs/>
                <w:sz w:val="18"/>
                <w:szCs w:val="18"/>
              </w:rPr>
              <w:t>vrid: (1..255)/-</w:t>
            </w:r>
          </w:p>
        </w:tc>
        <w:tc>
          <w:tcPr>
            <w:tcW w:w="5019" w:type="dxa"/>
          </w:tcPr>
          <w:p w:rsidR="00324A9E" w:rsidRPr="00E13DBE" w:rsidRDefault="00E13DBE" w:rsidP="00C63ABC">
            <w:pPr>
              <w:pStyle w:val="afffff9"/>
              <w:keepNext w:val="0"/>
              <w:keepLines w:val="0"/>
              <w:jc w:val="left"/>
              <w:rPr>
                <w:b w:val="0"/>
                <w:i w:val="0"/>
                <w:sz w:val="18"/>
                <w:szCs w:val="18"/>
              </w:rPr>
            </w:pPr>
            <w:r w:rsidRPr="00E13DBE">
              <w:rPr>
                <w:rStyle w:val="5010"/>
                <w:rFonts w:cs="Calibri"/>
                <w:b w:val="0"/>
                <w:i w:val="0"/>
                <w:color w:val="000000"/>
                <w:sz w:val="18"/>
                <w:szCs w:val="18"/>
              </w:rPr>
              <w:t>Определить IPv4-адрес VRRP-маршрутизатора.</w:t>
            </w:r>
          </w:p>
        </w:tc>
      </w:tr>
      <w:tr w:rsidR="00324A9E" w:rsidRPr="00945844" w:rsidTr="00C63ABC">
        <w:trPr>
          <w:cantSplit/>
          <w:jc w:val="center"/>
        </w:trPr>
        <w:tc>
          <w:tcPr>
            <w:tcW w:w="2551" w:type="dxa"/>
          </w:tcPr>
          <w:p w:rsidR="00324A9E" w:rsidRPr="00E13DBE" w:rsidRDefault="00E13DBE" w:rsidP="00C63ABC">
            <w:pPr>
              <w:pStyle w:val="afffff9"/>
              <w:keepNext w:val="0"/>
              <w:keepLines w:val="0"/>
              <w:suppressAutoHyphens/>
              <w:jc w:val="left"/>
              <w:rPr>
                <w:rStyle w:val="afff9"/>
                <w:rFonts w:ascii="Calibri" w:hAnsi="Calibri"/>
                <w:bCs/>
                <w:i w:val="0"/>
                <w:iCs w:val="0"/>
                <w:sz w:val="18"/>
                <w:szCs w:val="24"/>
                <w:lang w:val="en-US"/>
              </w:rPr>
            </w:pPr>
            <w:r w:rsidRPr="00B64CFB">
              <w:rPr>
                <w:rStyle w:val="5001"/>
                <w:rFonts w:cs="Calibri"/>
                <w:bCs w:val="0"/>
                <w:i w:val="0"/>
                <w:color w:val="000000"/>
                <w:sz w:val="18"/>
                <w:szCs w:val="18"/>
                <w:lang w:val="en-US"/>
              </w:rPr>
              <w:t>no vrrp</w:t>
            </w:r>
            <w:r w:rsidRPr="00E13DBE">
              <w:rPr>
                <w:rStyle w:val="5001"/>
                <w:rFonts w:cs="Calibri"/>
                <w:b w:val="0"/>
                <w:bCs w:val="0"/>
                <w:color w:val="000000"/>
                <w:sz w:val="18"/>
                <w:szCs w:val="18"/>
                <w:lang w:val="en-US"/>
              </w:rPr>
              <w:t xml:space="preserve"> </w:t>
            </w:r>
            <w:r w:rsidRPr="00B64CFB">
              <w:rPr>
                <w:rFonts w:cs="Calibri"/>
                <w:b w:val="0"/>
                <w:iCs w:val="0"/>
                <w:color w:val="000000"/>
                <w:sz w:val="18"/>
                <w:szCs w:val="18"/>
                <w:lang w:val="en-US"/>
              </w:rPr>
              <w:t>vrid</w:t>
            </w:r>
            <w:r w:rsidRPr="00E13DBE">
              <w:rPr>
                <w:rFonts w:cs="Calibri"/>
                <w:i w:val="0"/>
                <w:iCs w:val="0"/>
                <w:color w:val="000000"/>
                <w:sz w:val="18"/>
                <w:szCs w:val="18"/>
                <w:lang w:val="en-US"/>
              </w:rPr>
              <w:t xml:space="preserve"> </w:t>
            </w:r>
            <w:r w:rsidRPr="00B64CFB">
              <w:rPr>
                <w:rFonts w:cs="Calibri"/>
                <w:bCs w:val="0"/>
                <w:i w:val="0"/>
                <w:color w:val="000000"/>
                <w:sz w:val="18"/>
                <w:szCs w:val="18"/>
                <w:lang w:val="en-US"/>
              </w:rPr>
              <w:t>ipv4</w:t>
            </w:r>
            <w:r w:rsidRPr="00B64CFB">
              <w:rPr>
                <w:rFonts w:cs="Calibri"/>
                <w:b w:val="0"/>
                <w:bCs w:val="0"/>
                <w:i w:val="0"/>
                <w:color w:val="000000"/>
                <w:sz w:val="18"/>
                <w:szCs w:val="18"/>
                <w:lang w:val="en-US"/>
              </w:rPr>
              <w:t xml:space="preserve"> [</w:t>
            </w:r>
            <w:r w:rsidRPr="00B64CFB">
              <w:rPr>
                <w:rFonts w:cs="Calibri"/>
                <w:b w:val="0"/>
                <w:iCs w:val="0"/>
                <w:color w:val="000000"/>
                <w:sz w:val="18"/>
                <w:szCs w:val="18"/>
                <w:lang w:val="en-US"/>
              </w:rPr>
              <w:t>ip_address</w:t>
            </w:r>
            <w:r w:rsidRPr="00B64CFB">
              <w:rPr>
                <w:rFonts w:cs="Calibri"/>
                <w:b w:val="0"/>
                <w:bCs w:val="0"/>
                <w:i w:val="0"/>
                <w:color w:val="000000"/>
                <w:sz w:val="18"/>
                <w:szCs w:val="18"/>
                <w:lang w:val="en-US"/>
              </w:rPr>
              <w:t>]</w:t>
            </w:r>
          </w:p>
        </w:tc>
        <w:tc>
          <w:tcPr>
            <w:tcW w:w="1984" w:type="dxa"/>
            <w:vMerge/>
            <w:vAlign w:val="center"/>
          </w:tcPr>
          <w:p w:rsidR="00324A9E" w:rsidRPr="00B64CFB" w:rsidRDefault="00324A9E" w:rsidP="00C63ABC">
            <w:pPr>
              <w:pStyle w:val="afffff9"/>
              <w:keepNext w:val="0"/>
              <w:keepLines w:val="0"/>
              <w:suppressAutoHyphens/>
              <w:rPr>
                <w:b w:val="0"/>
                <w:i w:val="0"/>
                <w:sz w:val="18"/>
                <w:szCs w:val="18"/>
                <w:lang w:val="en-US"/>
              </w:rPr>
            </w:pPr>
          </w:p>
        </w:tc>
        <w:tc>
          <w:tcPr>
            <w:tcW w:w="5019" w:type="dxa"/>
          </w:tcPr>
          <w:p w:rsidR="00324A9E" w:rsidRPr="00E13DBE" w:rsidRDefault="00E13DBE" w:rsidP="00C63ABC">
            <w:pPr>
              <w:pStyle w:val="afffff9"/>
              <w:keepNext w:val="0"/>
              <w:keepLines w:val="0"/>
              <w:jc w:val="both"/>
              <w:rPr>
                <w:rStyle w:val="affff4"/>
                <w:b w:val="0"/>
                <w:bCs w:val="0"/>
                <w:i w:val="0"/>
                <w:iCs w:val="0"/>
                <w:sz w:val="18"/>
                <w:szCs w:val="24"/>
              </w:rPr>
            </w:pPr>
            <w:r w:rsidRPr="00E13DBE">
              <w:rPr>
                <w:rStyle w:val="5256"/>
                <w:rFonts w:cs="Calibri"/>
                <w:b w:val="0"/>
                <w:i w:val="0"/>
                <w:color w:val="000000"/>
                <w:sz w:val="18"/>
                <w:szCs w:val="18"/>
              </w:rPr>
              <w:t xml:space="preserve">Удалить виртуальный маршрутизатор </w:t>
            </w:r>
            <w:r w:rsidRPr="00B64CFB">
              <w:rPr>
                <w:rFonts w:cs="Calibri"/>
                <w:b w:val="0"/>
                <w:iCs w:val="0"/>
                <w:color w:val="000000"/>
                <w:sz w:val="18"/>
                <w:szCs w:val="18"/>
              </w:rPr>
              <w:t>vrid</w:t>
            </w:r>
            <w:r w:rsidRPr="00E13DBE">
              <w:rPr>
                <w:rFonts w:cs="Calibri"/>
                <w:b w:val="0"/>
                <w:i w:val="0"/>
                <w:iCs w:val="0"/>
                <w:color w:val="000000"/>
                <w:sz w:val="18"/>
                <w:szCs w:val="18"/>
              </w:rPr>
              <w:t xml:space="preserve"> </w:t>
            </w:r>
            <w:r w:rsidRPr="00E13DBE">
              <w:rPr>
                <w:rFonts w:cs="Calibri"/>
                <w:b w:val="0"/>
                <w:i w:val="0"/>
                <w:color w:val="000000"/>
                <w:sz w:val="18"/>
                <w:szCs w:val="18"/>
              </w:rPr>
              <w:t>на данном устройстве.</w:t>
            </w:r>
          </w:p>
        </w:tc>
      </w:tr>
      <w:tr w:rsidR="00324A9E" w:rsidRPr="00945844" w:rsidTr="00324A9E">
        <w:trPr>
          <w:cantSplit/>
          <w:jc w:val="center"/>
        </w:trPr>
        <w:tc>
          <w:tcPr>
            <w:tcW w:w="2551" w:type="dxa"/>
          </w:tcPr>
          <w:p w:rsidR="00324A9E" w:rsidRPr="00B64CFB" w:rsidRDefault="00E13DBE" w:rsidP="00C63ABC">
            <w:pPr>
              <w:pStyle w:val="afffff9"/>
              <w:keepNext w:val="0"/>
              <w:keepLines w:val="0"/>
              <w:suppressAutoHyphens/>
              <w:jc w:val="left"/>
              <w:rPr>
                <w:rStyle w:val="4518"/>
                <w:rFonts w:cs="Calibri"/>
                <w:bCs w:val="0"/>
                <w:i w:val="0"/>
                <w:color w:val="000000"/>
                <w:sz w:val="18"/>
                <w:szCs w:val="18"/>
                <w:lang w:val="en-US"/>
              </w:rPr>
            </w:pPr>
            <w:r w:rsidRPr="00B64CFB">
              <w:rPr>
                <w:rStyle w:val="4793"/>
                <w:rFonts w:cs="Calibri"/>
                <w:bCs w:val="0"/>
                <w:i w:val="0"/>
                <w:color w:val="000000"/>
                <w:sz w:val="18"/>
                <w:szCs w:val="18"/>
                <w:lang w:val="en-US"/>
              </w:rPr>
              <w:t xml:space="preserve">vrrp </w:t>
            </w:r>
            <w:r w:rsidRPr="00B64CFB">
              <w:rPr>
                <w:rFonts w:cs="Calibri"/>
                <w:b w:val="0"/>
                <w:iCs w:val="0"/>
                <w:color w:val="000000"/>
                <w:sz w:val="18"/>
                <w:szCs w:val="18"/>
                <w:lang w:val="en-US"/>
              </w:rPr>
              <w:t>vrid</w:t>
            </w:r>
            <w:r w:rsidRPr="00B64CFB">
              <w:rPr>
                <w:rFonts w:cs="Calibri"/>
                <w:i w:val="0"/>
                <w:iCs w:val="0"/>
                <w:color w:val="000000"/>
                <w:sz w:val="18"/>
                <w:szCs w:val="18"/>
                <w:lang w:val="en-US"/>
              </w:rPr>
              <w:t xml:space="preserve"> </w:t>
            </w:r>
            <w:r w:rsidRPr="00B64CFB">
              <w:rPr>
                <w:rFonts w:cs="Calibri"/>
                <w:bCs w:val="0"/>
                <w:i w:val="0"/>
                <w:color w:val="000000"/>
                <w:sz w:val="18"/>
                <w:szCs w:val="18"/>
                <w:lang w:val="en-US"/>
              </w:rPr>
              <w:t>accept-mode {enable | disable}</w:t>
            </w:r>
          </w:p>
        </w:tc>
        <w:tc>
          <w:tcPr>
            <w:tcW w:w="1984" w:type="dxa"/>
            <w:vAlign w:val="center"/>
          </w:tcPr>
          <w:p w:rsidR="00324A9E" w:rsidRPr="00E13DBE" w:rsidRDefault="00324A9E" w:rsidP="00324A9E">
            <w:pPr>
              <w:pStyle w:val="docdata"/>
              <w:spacing w:before="0" w:beforeAutospacing="0" w:after="0" w:afterAutospacing="0"/>
              <w:ind w:firstLine="34"/>
              <w:jc w:val="center"/>
              <w:rPr>
                <w:rFonts w:ascii="Calibri" w:eastAsia="Batang" w:hAnsi="Calibri"/>
                <w:bCs/>
                <w:iCs/>
                <w:sz w:val="18"/>
                <w:szCs w:val="18"/>
              </w:rPr>
            </w:pPr>
            <w:r w:rsidRPr="00E13DBE">
              <w:rPr>
                <w:rFonts w:ascii="Calibri" w:eastAsia="Batang" w:hAnsi="Calibri"/>
                <w:bCs/>
                <w:iCs/>
                <w:sz w:val="18"/>
                <w:szCs w:val="18"/>
              </w:rPr>
              <w:t>vrid: (1..255)/</w:t>
            </w:r>
          </w:p>
          <w:p w:rsidR="00324A9E" w:rsidRPr="00E13DBE" w:rsidRDefault="00324A9E" w:rsidP="00324A9E">
            <w:pPr>
              <w:pStyle w:val="afffff9"/>
              <w:keepNext w:val="0"/>
              <w:keepLines w:val="0"/>
              <w:suppressAutoHyphens/>
              <w:rPr>
                <w:b w:val="0"/>
                <w:i w:val="0"/>
                <w:sz w:val="18"/>
                <w:szCs w:val="18"/>
              </w:rPr>
            </w:pPr>
            <w:r w:rsidRPr="00E13DBE">
              <w:rPr>
                <w:b w:val="0"/>
                <w:i w:val="0"/>
                <w:sz w:val="18"/>
                <w:szCs w:val="18"/>
              </w:rPr>
              <w:t>выключено</w:t>
            </w:r>
          </w:p>
        </w:tc>
        <w:tc>
          <w:tcPr>
            <w:tcW w:w="5019" w:type="dxa"/>
          </w:tcPr>
          <w:p w:rsidR="00E13DBE" w:rsidRDefault="00E13DBE" w:rsidP="00E13DBE">
            <w:pPr>
              <w:pStyle w:val="docdata"/>
              <w:spacing w:before="0" w:beforeAutospacing="0" w:after="0" w:afterAutospacing="0"/>
              <w:jc w:val="both"/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enable </w:t>
            </w:r>
            <w:r w:rsidR="00B64CFB" w:rsidRPr="00B64CFB">
              <w:rPr>
                <w:rFonts w:ascii="Calibri" w:hAnsi="Calibri" w:cs="Calibri"/>
                <w:color w:val="000000"/>
                <w:sz w:val="18"/>
                <w:szCs w:val="18"/>
              </w:rPr>
              <w:t>–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включить режим, в котором VR-адрес будет отвечать на ICMP-запросы и принимать запросы на подключение по Telnet и SSH;</w:t>
            </w:r>
          </w:p>
          <w:p w:rsidR="00324A9E" w:rsidRPr="00B64CFB" w:rsidRDefault="00E13DBE" w:rsidP="00E13DBE">
            <w:pPr>
              <w:pStyle w:val="afffff9"/>
              <w:keepNext w:val="0"/>
              <w:keepLines w:val="0"/>
              <w:jc w:val="both"/>
              <w:rPr>
                <w:rStyle w:val="5020"/>
                <w:rFonts w:cs="Calibri"/>
                <w:b w:val="0"/>
                <w:i w:val="0"/>
                <w:color w:val="000000"/>
                <w:sz w:val="18"/>
                <w:szCs w:val="18"/>
                <w:lang w:val="en-US"/>
              </w:rPr>
            </w:pPr>
            <w:r w:rsidRPr="00B64CFB">
              <w:rPr>
                <w:rFonts w:cs="Calibri"/>
                <w:bCs w:val="0"/>
                <w:i w:val="0"/>
                <w:color w:val="000000"/>
                <w:sz w:val="18"/>
                <w:szCs w:val="18"/>
              </w:rPr>
              <w:t xml:space="preserve">disable </w:t>
            </w:r>
            <w:r w:rsidR="00B64CFB" w:rsidRPr="00B64CFB">
              <w:rPr>
                <w:rFonts w:cs="Calibri"/>
                <w:b w:val="0"/>
                <w:i w:val="0"/>
                <w:color w:val="000000"/>
                <w:sz w:val="18"/>
                <w:szCs w:val="18"/>
                <w:lang w:val="en-US"/>
              </w:rPr>
              <w:t>–</w:t>
            </w:r>
            <w:r w:rsidRPr="00B64CFB">
              <w:rPr>
                <w:rFonts w:cs="Calibri"/>
                <w:b w:val="0"/>
                <w:i w:val="0"/>
                <w:color w:val="000000"/>
                <w:sz w:val="18"/>
                <w:szCs w:val="18"/>
              </w:rPr>
              <w:t xml:space="preserve"> выключить данный режим.</w:t>
            </w:r>
          </w:p>
        </w:tc>
      </w:tr>
      <w:tr w:rsidR="00324A9E" w:rsidRPr="00945844" w:rsidTr="00324A9E">
        <w:trPr>
          <w:cantSplit/>
          <w:jc w:val="center"/>
        </w:trPr>
        <w:tc>
          <w:tcPr>
            <w:tcW w:w="2551" w:type="dxa"/>
          </w:tcPr>
          <w:p w:rsidR="00324A9E" w:rsidRPr="00B64CFB" w:rsidRDefault="00E13DBE" w:rsidP="00C63ABC">
            <w:pPr>
              <w:pStyle w:val="afffff9"/>
              <w:keepNext w:val="0"/>
              <w:keepLines w:val="0"/>
              <w:suppressAutoHyphens/>
              <w:jc w:val="left"/>
              <w:rPr>
                <w:rStyle w:val="4556"/>
                <w:rFonts w:cs="Calibri"/>
                <w:bCs w:val="0"/>
                <w:i w:val="0"/>
                <w:color w:val="000000"/>
                <w:sz w:val="18"/>
                <w:szCs w:val="18"/>
              </w:rPr>
            </w:pPr>
            <w:r w:rsidRPr="00B64CFB">
              <w:rPr>
                <w:rStyle w:val="4528"/>
                <w:rFonts w:cs="Calibri"/>
                <w:bCs w:val="0"/>
                <w:i w:val="0"/>
                <w:color w:val="000000"/>
                <w:sz w:val="18"/>
                <w:szCs w:val="18"/>
              </w:rPr>
              <w:t>vrrp</w:t>
            </w:r>
            <w:r w:rsidRPr="00B64CFB">
              <w:rPr>
                <w:rFonts w:cs="Calibri"/>
                <w:i w:val="0"/>
                <w:color w:val="000000"/>
                <w:sz w:val="18"/>
                <w:szCs w:val="18"/>
              </w:rPr>
              <w:t xml:space="preserve"> </w:t>
            </w:r>
            <w:r w:rsidRPr="00B64CFB">
              <w:rPr>
                <w:rFonts w:cs="Calibri"/>
                <w:b w:val="0"/>
                <w:color w:val="000000"/>
                <w:sz w:val="18"/>
                <w:szCs w:val="18"/>
              </w:rPr>
              <w:t>vrid</w:t>
            </w:r>
            <w:r w:rsidRPr="00B64CFB">
              <w:rPr>
                <w:rFonts w:cs="Calibri"/>
                <w:i w:val="0"/>
                <w:color w:val="000000"/>
                <w:sz w:val="18"/>
                <w:szCs w:val="18"/>
              </w:rPr>
              <w:t xml:space="preserve"> </w:t>
            </w:r>
            <w:r w:rsidRPr="00B64CFB">
              <w:rPr>
                <w:rFonts w:cs="Calibri"/>
                <w:bCs w:val="0"/>
                <w:i w:val="0"/>
                <w:color w:val="000000"/>
                <w:sz w:val="18"/>
                <w:szCs w:val="18"/>
              </w:rPr>
              <w:t>preempt</w:t>
            </w:r>
          </w:p>
        </w:tc>
        <w:tc>
          <w:tcPr>
            <w:tcW w:w="1984" w:type="dxa"/>
            <w:vMerge w:val="restart"/>
            <w:vAlign w:val="center"/>
          </w:tcPr>
          <w:p w:rsidR="00324A9E" w:rsidRPr="00E13DBE" w:rsidRDefault="00324A9E" w:rsidP="00324A9E">
            <w:pPr>
              <w:pStyle w:val="docdata"/>
              <w:spacing w:before="0" w:beforeAutospacing="0" w:after="0" w:afterAutospacing="0"/>
              <w:ind w:firstLine="34"/>
              <w:jc w:val="center"/>
              <w:rPr>
                <w:rFonts w:ascii="Calibri" w:eastAsia="Batang" w:hAnsi="Calibri"/>
                <w:bCs/>
                <w:iCs/>
                <w:sz w:val="18"/>
                <w:szCs w:val="18"/>
              </w:rPr>
            </w:pPr>
            <w:r w:rsidRPr="00E13DBE">
              <w:rPr>
                <w:rFonts w:ascii="Calibri" w:eastAsia="Batang" w:hAnsi="Calibri"/>
                <w:bCs/>
                <w:iCs/>
                <w:sz w:val="18"/>
                <w:szCs w:val="18"/>
              </w:rPr>
              <w:t>vrid: (1..255)/</w:t>
            </w:r>
          </w:p>
          <w:p w:rsidR="00324A9E" w:rsidRPr="00E13DBE" w:rsidRDefault="00324A9E" w:rsidP="00324A9E">
            <w:pPr>
              <w:pStyle w:val="afffff9"/>
              <w:keepNext w:val="0"/>
              <w:keepLines w:val="0"/>
              <w:suppressAutoHyphens/>
              <w:rPr>
                <w:b w:val="0"/>
                <w:i w:val="0"/>
                <w:sz w:val="18"/>
                <w:szCs w:val="18"/>
              </w:rPr>
            </w:pPr>
            <w:r w:rsidRPr="00E13DBE">
              <w:rPr>
                <w:b w:val="0"/>
                <w:i w:val="0"/>
                <w:sz w:val="18"/>
                <w:szCs w:val="18"/>
              </w:rPr>
              <w:t>включено</w:t>
            </w:r>
          </w:p>
        </w:tc>
        <w:tc>
          <w:tcPr>
            <w:tcW w:w="5019" w:type="dxa"/>
          </w:tcPr>
          <w:p w:rsidR="00E13DBE" w:rsidRPr="00E13DBE" w:rsidRDefault="00E13DBE" w:rsidP="00E13DBE">
            <w:pPr>
              <w:pStyle w:val="afffff9"/>
              <w:keepNext w:val="0"/>
              <w:keepLines w:val="0"/>
              <w:jc w:val="both"/>
              <w:rPr>
                <w:b w:val="0"/>
                <w:i w:val="0"/>
                <w:sz w:val="18"/>
                <w:szCs w:val="18"/>
              </w:rPr>
            </w:pPr>
            <w:r w:rsidRPr="00E13DBE">
              <w:rPr>
                <w:rStyle w:val="5188"/>
                <w:rFonts w:cs="Calibri"/>
                <w:b w:val="0"/>
                <w:i w:val="0"/>
                <w:color w:val="000000"/>
                <w:sz w:val="18"/>
                <w:szCs w:val="18"/>
              </w:rPr>
              <w:t>Включить режим, при котором backup-маршрутизатор с более высоким приоритетом будет пытаться перехватить на себя роль master у текущего master-маршрутизатора с более низким приоритетом.</w:t>
            </w:r>
          </w:p>
          <w:p w:rsidR="00324A9E" w:rsidRPr="00E13DBE" w:rsidRDefault="00B64CFB" w:rsidP="00B64CFB">
            <w:pPr>
              <w:pStyle w:val="afffff9"/>
              <w:keepNext w:val="0"/>
              <w:keepLines w:val="0"/>
              <w:ind w:left="597" w:hanging="597"/>
              <w:jc w:val="both"/>
              <w:rPr>
                <w:rStyle w:val="5020"/>
                <w:rFonts w:cs="Calibri"/>
                <w:i w:val="0"/>
                <w:color w:val="000000"/>
                <w:sz w:val="18"/>
                <w:szCs w:val="18"/>
              </w:rPr>
            </w:pPr>
            <w:r w:rsidRPr="00E13DBE">
              <w:rPr>
                <w:b w:val="0"/>
                <w:i w:val="0"/>
                <w:noProof/>
                <w:sz w:val="18"/>
                <w:szCs w:val="18"/>
              </w:rPr>
              <w:drawing>
                <wp:anchor distT="0" distB="0" distL="114300" distR="114300" simplePos="0" relativeHeight="251882496" behindDoc="1" locked="0" layoutInCell="1" allowOverlap="1" wp14:anchorId="52C4CD05" wp14:editId="62FA1341">
                  <wp:simplePos x="0" y="0"/>
                  <wp:positionH relativeFrom="column">
                    <wp:posOffset>6985</wp:posOffset>
                  </wp:positionH>
                  <wp:positionV relativeFrom="line">
                    <wp:posOffset>45425</wp:posOffset>
                  </wp:positionV>
                  <wp:extent cx="288925" cy="254635"/>
                  <wp:effectExtent l="19050" t="0" r="0" b="0"/>
                  <wp:wrapSquare wrapText="bothSides"/>
                  <wp:docPr id="102" name="Рисунок 10" descr="при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89" descr="при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925" cy="2546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E13DBE" w:rsidRPr="00E13DBE">
              <w:rPr>
                <w:rStyle w:val="5129"/>
                <w:rFonts w:cs="Calibri"/>
                <w:i w:val="0"/>
                <w:color w:val="000000"/>
                <w:sz w:val="18"/>
                <w:szCs w:val="18"/>
              </w:rPr>
              <w:t>Маршрутизатор, который является владельцем IP-адреса маршрутизатора, будет перехватывать на себя роль master независимо от настроек данной команды.</w:t>
            </w:r>
          </w:p>
        </w:tc>
      </w:tr>
      <w:tr w:rsidR="00324A9E" w:rsidRPr="00945844" w:rsidTr="00324A9E">
        <w:trPr>
          <w:cantSplit/>
          <w:jc w:val="center"/>
        </w:trPr>
        <w:tc>
          <w:tcPr>
            <w:tcW w:w="2551" w:type="dxa"/>
          </w:tcPr>
          <w:p w:rsidR="00324A9E" w:rsidRPr="00B64CFB" w:rsidRDefault="00E13DBE" w:rsidP="00C63ABC">
            <w:pPr>
              <w:pStyle w:val="afffff9"/>
              <w:keepNext w:val="0"/>
              <w:keepLines w:val="0"/>
              <w:suppressAutoHyphens/>
              <w:jc w:val="left"/>
              <w:rPr>
                <w:rStyle w:val="4556"/>
                <w:rFonts w:cs="Calibri"/>
                <w:bCs w:val="0"/>
                <w:i w:val="0"/>
                <w:color w:val="000000"/>
                <w:sz w:val="18"/>
                <w:szCs w:val="18"/>
              </w:rPr>
            </w:pPr>
            <w:r w:rsidRPr="00B64CFB">
              <w:rPr>
                <w:rStyle w:val="4825"/>
                <w:rFonts w:cs="Calibri"/>
                <w:bCs w:val="0"/>
                <w:i w:val="0"/>
                <w:color w:val="000000"/>
                <w:sz w:val="18"/>
                <w:szCs w:val="18"/>
              </w:rPr>
              <w:t xml:space="preserve">no vrrp </w:t>
            </w:r>
            <w:r w:rsidRPr="00B64CFB">
              <w:rPr>
                <w:rFonts w:cs="Calibri"/>
                <w:b w:val="0"/>
                <w:iCs w:val="0"/>
                <w:color w:val="000000"/>
                <w:sz w:val="18"/>
                <w:szCs w:val="18"/>
              </w:rPr>
              <w:t>vrid</w:t>
            </w:r>
            <w:r w:rsidRPr="00B64CFB">
              <w:rPr>
                <w:rFonts w:cs="Calibri"/>
                <w:i w:val="0"/>
                <w:iCs w:val="0"/>
                <w:color w:val="000000"/>
                <w:sz w:val="18"/>
                <w:szCs w:val="18"/>
              </w:rPr>
              <w:t xml:space="preserve"> </w:t>
            </w:r>
            <w:r w:rsidRPr="00B64CFB">
              <w:rPr>
                <w:rFonts w:cs="Calibri"/>
                <w:bCs w:val="0"/>
                <w:i w:val="0"/>
                <w:color w:val="000000"/>
                <w:sz w:val="18"/>
                <w:szCs w:val="18"/>
              </w:rPr>
              <w:t>preempt</w:t>
            </w:r>
          </w:p>
        </w:tc>
        <w:tc>
          <w:tcPr>
            <w:tcW w:w="1984" w:type="dxa"/>
            <w:vMerge/>
            <w:vAlign w:val="center"/>
          </w:tcPr>
          <w:p w:rsidR="00324A9E" w:rsidRPr="00E13DBE" w:rsidRDefault="00324A9E" w:rsidP="00C63ABC">
            <w:pPr>
              <w:pStyle w:val="afffff9"/>
              <w:keepNext w:val="0"/>
              <w:keepLines w:val="0"/>
              <w:suppressAutoHyphens/>
              <w:rPr>
                <w:b w:val="0"/>
                <w:i w:val="0"/>
                <w:sz w:val="18"/>
                <w:szCs w:val="18"/>
              </w:rPr>
            </w:pPr>
          </w:p>
        </w:tc>
        <w:tc>
          <w:tcPr>
            <w:tcW w:w="5019" w:type="dxa"/>
          </w:tcPr>
          <w:p w:rsidR="00324A9E" w:rsidRPr="00E13DBE" w:rsidRDefault="00E13DBE" w:rsidP="00C63ABC">
            <w:pPr>
              <w:pStyle w:val="afffff9"/>
              <w:keepNext w:val="0"/>
              <w:keepLines w:val="0"/>
              <w:jc w:val="both"/>
              <w:rPr>
                <w:rStyle w:val="5020"/>
                <w:rFonts w:cs="Calibri"/>
                <w:b w:val="0"/>
                <w:i w:val="0"/>
                <w:color w:val="000000"/>
                <w:sz w:val="18"/>
                <w:szCs w:val="18"/>
              </w:rPr>
            </w:pPr>
            <w:r w:rsidRPr="00E13DBE">
              <w:rPr>
                <w:rStyle w:val="4975"/>
                <w:rFonts w:cs="Calibri"/>
                <w:b w:val="0"/>
                <w:i w:val="0"/>
                <w:color w:val="000000"/>
                <w:sz w:val="18"/>
                <w:szCs w:val="18"/>
              </w:rPr>
              <w:t>Выключить режим преемственности.</w:t>
            </w:r>
          </w:p>
        </w:tc>
      </w:tr>
      <w:tr w:rsidR="00324A9E" w:rsidRPr="00945844" w:rsidTr="00324A9E">
        <w:trPr>
          <w:cantSplit/>
          <w:jc w:val="center"/>
        </w:trPr>
        <w:tc>
          <w:tcPr>
            <w:tcW w:w="2551" w:type="dxa"/>
          </w:tcPr>
          <w:p w:rsidR="00324A9E" w:rsidRPr="007B62E0" w:rsidRDefault="00E13DBE" w:rsidP="00C63ABC">
            <w:pPr>
              <w:pStyle w:val="afffff9"/>
              <w:keepNext w:val="0"/>
              <w:keepLines w:val="0"/>
              <w:suppressAutoHyphens/>
              <w:jc w:val="left"/>
              <w:rPr>
                <w:rStyle w:val="4556"/>
                <w:rFonts w:cs="Calibri"/>
                <w:bCs w:val="0"/>
                <w:i w:val="0"/>
                <w:color w:val="000000"/>
                <w:sz w:val="18"/>
                <w:szCs w:val="18"/>
              </w:rPr>
            </w:pPr>
            <w:r w:rsidRPr="007B62E0">
              <w:rPr>
                <w:rStyle w:val="4917"/>
                <w:rFonts w:cs="Calibri"/>
                <w:bCs w:val="0"/>
                <w:i w:val="0"/>
                <w:color w:val="000000"/>
                <w:sz w:val="18"/>
                <w:szCs w:val="18"/>
              </w:rPr>
              <w:t xml:space="preserve">vrrp </w:t>
            </w:r>
            <w:r w:rsidRPr="007B62E0">
              <w:rPr>
                <w:rFonts w:cs="Calibri"/>
                <w:b w:val="0"/>
                <w:iCs w:val="0"/>
                <w:color w:val="000000"/>
                <w:sz w:val="18"/>
                <w:szCs w:val="18"/>
              </w:rPr>
              <w:t>vrid</w:t>
            </w:r>
            <w:r w:rsidRPr="007B62E0">
              <w:rPr>
                <w:rFonts w:cs="Calibri"/>
                <w:i w:val="0"/>
                <w:iCs w:val="0"/>
                <w:color w:val="000000"/>
                <w:sz w:val="18"/>
                <w:szCs w:val="18"/>
              </w:rPr>
              <w:t xml:space="preserve"> </w:t>
            </w:r>
            <w:r w:rsidRPr="007B62E0">
              <w:rPr>
                <w:rFonts w:cs="Calibri"/>
                <w:bCs w:val="0"/>
                <w:i w:val="0"/>
                <w:color w:val="000000"/>
                <w:sz w:val="18"/>
                <w:szCs w:val="18"/>
              </w:rPr>
              <w:t xml:space="preserve">priority </w:t>
            </w:r>
            <w:r w:rsidRPr="007B62E0">
              <w:rPr>
                <w:rFonts w:cs="Calibri"/>
                <w:b w:val="0"/>
                <w:iCs w:val="0"/>
                <w:color w:val="000000"/>
                <w:sz w:val="18"/>
                <w:szCs w:val="18"/>
              </w:rPr>
              <w:t>priority</w:t>
            </w:r>
          </w:p>
        </w:tc>
        <w:tc>
          <w:tcPr>
            <w:tcW w:w="1984" w:type="dxa"/>
            <w:vMerge w:val="restart"/>
            <w:vAlign w:val="center"/>
          </w:tcPr>
          <w:p w:rsidR="00E13DBE" w:rsidRPr="00E13DBE" w:rsidRDefault="00E13DBE" w:rsidP="00E13DBE">
            <w:pPr>
              <w:ind w:firstLine="34"/>
              <w:jc w:val="center"/>
              <w:rPr>
                <w:bCs/>
                <w:iCs/>
                <w:sz w:val="18"/>
                <w:szCs w:val="18"/>
              </w:rPr>
            </w:pPr>
            <w:r w:rsidRPr="00E13DBE">
              <w:rPr>
                <w:bCs/>
                <w:iCs/>
                <w:sz w:val="18"/>
                <w:szCs w:val="18"/>
              </w:rPr>
              <w:t>vrid: (1..255);</w:t>
            </w:r>
          </w:p>
          <w:p w:rsidR="00E13DBE" w:rsidRPr="00E13DBE" w:rsidRDefault="00E13DBE" w:rsidP="00E13DBE">
            <w:pPr>
              <w:ind w:firstLine="34"/>
              <w:jc w:val="center"/>
              <w:rPr>
                <w:bCs/>
                <w:iCs/>
                <w:sz w:val="18"/>
                <w:szCs w:val="18"/>
              </w:rPr>
            </w:pPr>
            <w:r w:rsidRPr="00E13DBE">
              <w:rPr>
                <w:bCs/>
                <w:iCs/>
                <w:sz w:val="18"/>
                <w:szCs w:val="18"/>
              </w:rPr>
              <w:t>priority: (1..254)/</w:t>
            </w:r>
          </w:p>
          <w:p w:rsidR="00324A9E" w:rsidRPr="00E13DBE" w:rsidRDefault="00E13DBE" w:rsidP="00E13DBE">
            <w:pPr>
              <w:pStyle w:val="afffff9"/>
              <w:keepNext w:val="0"/>
              <w:keepLines w:val="0"/>
              <w:suppressAutoHyphens/>
              <w:rPr>
                <w:b w:val="0"/>
                <w:i w:val="0"/>
                <w:sz w:val="18"/>
                <w:szCs w:val="18"/>
              </w:rPr>
            </w:pPr>
            <w:r w:rsidRPr="00E13DBE">
              <w:rPr>
                <w:b w:val="0"/>
                <w:i w:val="0"/>
                <w:sz w:val="18"/>
                <w:szCs w:val="18"/>
              </w:rPr>
              <w:t>255 для владельца IP-адреса, 100 для остальных</w:t>
            </w:r>
          </w:p>
        </w:tc>
        <w:tc>
          <w:tcPr>
            <w:tcW w:w="5019" w:type="dxa"/>
          </w:tcPr>
          <w:p w:rsidR="00324A9E" w:rsidRPr="00E13DBE" w:rsidRDefault="00E13DBE" w:rsidP="00C63ABC">
            <w:pPr>
              <w:pStyle w:val="afffff9"/>
              <w:keepNext w:val="0"/>
              <w:keepLines w:val="0"/>
              <w:jc w:val="both"/>
              <w:rPr>
                <w:rStyle w:val="5020"/>
                <w:rFonts w:cs="Calibri"/>
                <w:b w:val="0"/>
                <w:i w:val="0"/>
                <w:color w:val="000000"/>
                <w:sz w:val="18"/>
                <w:szCs w:val="18"/>
              </w:rPr>
            </w:pPr>
            <w:r w:rsidRPr="00E13DBE">
              <w:rPr>
                <w:rStyle w:val="5006"/>
                <w:rFonts w:cs="Calibri"/>
                <w:b w:val="0"/>
                <w:i w:val="0"/>
                <w:color w:val="000000"/>
                <w:sz w:val="18"/>
                <w:szCs w:val="18"/>
              </w:rPr>
              <w:t>Назначить приоритет VRRP-маршрутизатора.</w:t>
            </w:r>
          </w:p>
        </w:tc>
      </w:tr>
      <w:tr w:rsidR="00324A9E" w:rsidRPr="00945844" w:rsidTr="00324A9E">
        <w:trPr>
          <w:cantSplit/>
          <w:jc w:val="center"/>
        </w:trPr>
        <w:tc>
          <w:tcPr>
            <w:tcW w:w="2551" w:type="dxa"/>
          </w:tcPr>
          <w:p w:rsidR="00324A9E" w:rsidRPr="007B62E0" w:rsidRDefault="00E13DBE" w:rsidP="00C63ABC">
            <w:pPr>
              <w:pStyle w:val="afffff9"/>
              <w:keepNext w:val="0"/>
              <w:keepLines w:val="0"/>
              <w:suppressAutoHyphens/>
              <w:jc w:val="left"/>
              <w:rPr>
                <w:rStyle w:val="4556"/>
                <w:rFonts w:cs="Calibri"/>
                <w:bCs w:val="0"/>
                <w:i w:val="0"/>
                <w:color w:val="000000"/>
                <w:sz w:val="18"/>
                <w:szCs w:val="18"/>
              </w:rPr>
            </w:pPr>
            <w:r w:rsidRPr="007B62E0">
              <w:rPr>
                <w:rStyle w:val="4785"/>
                <w:rFonts w:cs="Calibri"/>
                <w:bCs w:val="0"/>
                <w:i w:val="0"/>
                <w:color w:val="000000"/>
                <w:sz w:val="18"/>
                <w:szCs w:val="18"/>
              </w:rPr>
              <w:t xml:space="preserve">no vrrp </w:t>
            </w:r>
            <w:r w:rsidRPr="007B62E0">
              <w:rPr>
                <w:rFonts w:cs="Calibri"/>
                <w:b w:val="0"/>
                <w:iCs w:val="0"/>
                <w:color w:val="000000"/>
                <w:sz w:val="18"/>
                <w:szCs w:val="18"/>
              </w:rPr>
              <w:t xml:space="preserve">vrid </w:t>
            </w:r>
            <w:r w:rsidRPr="007B62E0">
              <w:rPr>
                <w:rFonts w:cs="Calibri"/>
                <w:bCs w:val="0"/>
                <w:i w:val="0"/>
                <w:color w:val="000000"/>
                <w:sz w:val="18"/>
                <w:szCs w:val="18"/>
              </w:rPr>
              <w:t>priority</w:t>
            </w:r>
          </w:p>
        </w:tc>
        <w:tc>
          <w:tcPr>
            <w:tcW w:w="1984" w:type="dxa"/>
            <w:vMerge/>
            <w:vAlign w:val="center"/>
          </w:tcPr>
          <w:p w:rsidR="00324A9E" w:rsidRPr="00E13DBE" w:rsidRDefault="00324A9E" w:rsidP="00C63ABC">
            <w:pPr>
              <w:pStyle w:val="afffff9"/>
              <w:keepNext w:val="0"/>
              <w:keepLines w:val="0"/>
              <w:suppressAutoHyphens/>
              <w:rPr>
                <w:b w:val="0"/>
                <w:i w:val="0"/>
                <w:sz w:val="18"/>
                <w:szCs w:val="18"/>
              </w:rPr>
            </w:pPr>
          </w:p>
        </w:tc>
        <w:tc>
          <w:tcPr>
            <w:tcW w:w="5019" w:type="dxa"/>
          </w:tcPr>
          <w:p w:rsidR="00324A9E" w:rsidRPr="00E13DBE" w:rsidRDefault="00E13DBE" w:rsidP="00C63ABC">
            <w:pPr>
              <w:pStyle w:val="afffff9"/>
              <w:keepNext w:val="0"/>
              <w:keepLines w:val="0"/>
              <w:jc w:val="both"/>
              <w:rPr>
                <w:rStyle w:val="5020"/>
                <w:rFonts w:cs="Calibri"/>
                <w:b w:val="0"/>
                <w:i w:val="0"/>
                <w:color w:val="000000"/>
                <w:sz w:val="18"/>
                <w:szCs w:val="18"/>
              </w:rPr>
            </w:pPr>
            <w:r w:rsidRPr="00E13DBE">
              <w:rPr>
                <w:rStyle w:val="4977"/>
                <w:rFonts w:cs="Calibri"/>
                <w:b w:val="0"/>
                <w:i w:val="0"/>
                <w:color w:val="000000"/>
                <w:sz w:val="18"/>
                <w:szCs w:val="18"/>
              </w:rPr>
              <w:t>Установить значение по умолчанию.</w:t>
            </w:r>
          </w:p>
        </w:tc>
      </w:tr>
      <w:tr w:rsidR="00324A9E" w:rsidRPr="00945844" w:rsidTr="00324A9E">
        <w:trPr>
          <w:cantSplit/>
          <w:jc w:val="center"/>
        </w:trPr>
        <w:tc>
          <w:tcPr>
            <w:tcW w:w="2551" w:type="dxa"/>
          </w:tcPr>
          <w:p w:rsidR="00324A9E" w:rsidRPr="007B62E0" w:rsidRDefault="00E13DBE" w:rsidP="00C63ABC">
            <w:pPr>
              <w:pStyle w:val="afffff9"/>
              <w:keepNext w:val="0"/>
              <w:keepLines w:val="0"/>
              <w:suppressAutoHyphens/>
              <w:jc w:val="left"/>
              <w:rPr>
                <w:rStyle w:val="4556"/>
                <w:rFonts w:cs="Calibri"/>
                <w:bCs w:val="0"/>
                <w:i w:val="0"/>
                <w:color w:val="000000"/>
                <w:sz w:val="18"/>
                <w:szCs w:val="18"/>
                <w:lang w:val="en-US"/>
              </w:rPr>
            </w:pPr>
            <w:r w:rsidRPr="007B62E0">
              <w:rPr>
                <w:rStyle w:val="5311"/>
                <w:rFonts w:cs="Calibri"/>
                <w:bCs w:val="0"/>
                <w:i w:val="0"/>
                <w:color w:val="000000"/>
                <w:sz w:val="18"/>
                <w:szCs w:val="18"/>
                <w:lang w:val="en-US"/>
              </w:rPr>
              <w:t xml:space="preserve">vrrp </w:t>
            </w:r>
            <w:r w:rsidRPr="007B62E0">
              <w:rPr>
                <w:rFonts w:cs="Calibri"/>
                <w:b w:val="0"/>
                <w:iCs w:val="0"/>
                <w:color w:val="000000"/>
                <w:sz w:val="18"/>
                <w:szCs w:val="18"/>
                <w:lang w:val="en-US"/>
              </w:rPr>
              <w:t>vrid</w:t>
            </w:r>
            <w:r w:rsidRPr="007B62E0">
              <w:rPr>
                <w:rFonts w:cs="Calibri"/>
                <w:i w:val="0"/>
                <w:iCs w:val="0"/>
                <w:color w:val="000000"/>
                <w:sz w:val="18"/>
                <w:szCs w:val="18"/>
                <w:lang w:val="en-US"/>
              </w:rPr>
              <w:t xml:space="preserve"> </w:t>
            </w:r>
            <w:r w:rsidRPr="007B62E0">
              <w:rPr>
                <w:rFonts w:cs="Calibri"/>
                <w:bCs w:val="0"/>
                <w:i w:val="0"/>
                <w:color w:val="000000"/>
                <w:sz w:val="18"/>
                <w:szCs w:val="18"/>
                <w:lang w:val="en-US"/>
              </w:rPr>
              <w:t>timer {</w:t>
            </w:r>
            <w:r w:rsidRPr="007B62E0">
              <w:rPr>
                <w:rFonts w:cs="Calibri"/>
                <w:b w:val="0"/>
                <w:iCs w:val="0"/>
                <w:color w:val="000000"/>
                <w:sz w:val="18"/>
                <w:szCs w:val="18"/>
                <w:lang w:val="en-US"/>
              </w:rPr>
              <w:t>seconds</w:t>
            </w:r>
            <w:r w:rsidRPr="007B62E0">
              <w:rPr>
                <w:rFonts w:cs="Calibri"/>
                <w:bCs w:val="0"/>
                <w:i w:val="0"/>
                <w:color w:val="000000"/>
                <w:sz w:val="18"/>
                <w:szCs w:val="18"/>
                <w:lang w:val="en-US"/>
              </w:rPr>
              <w:t xml:space="preserve">| msec </w:t>
            </w:r>
            <w:r w:rsidRPr="007B62E0">
              <w:rPr>
                <w:rFonts w:cs="Calibri"/>
                <w:b w:val="0"/>
                <w:iCs w:val="0"/>
                <w:color w:val="000000"/>
                <w:sz w:val="18"/>
                <w:szCs w:val="18"/>
                <w:lang w:val="en-US"/>
              </w:rPr>
              <w:t>milliseconds</w:t>
            </w:r>
            <w:r w:rsidRPr="007B62E0">
              <w:rPr>
                <w:rFonts w:cs="Calibri"/>
                <w:bCs w:val="0"/>
                <w:i w:val="0"/>
                <w:color w:val="000000"/>
                <w:sz w:val="18"/>
                <w:szCs w:val="18"/>
                <w:lang w:val="en-US"/>
              </w:rPr>
              <w:t>}</w:t>
            </w:r>
          </w:p>
        </w:tc>
        <w:tc>
          <w:tcPr>
            <w:tcW w:w="1984" w:type="dxa"/>
            <w:vMerge w:val="restart"/>
            <w:vAlign w:val="center"/>
          </w:tcPr>
          <w:p w:rsidR="00E13DBE" w:rsidRPr="00E13DBE" w:rsidRDefault="00E13DBE" w:rsidP="00E13DBE">
            <w:pPr>
              <w:ind w:firstLine="34"/>
              <w:jc w:val="center"/>
              <w:rPr>
                <w:bCs/>
                <w:iCs/>
                <w:sz w:val="18"/>
                <w:szCs w:val="18"/>
              </w:rPr>
            </w:pPr>
            <w:r w:rsidRPr="00E13DBE">
              <w:rPr>
                <w:bCs/>
                <w:iCs/>
                <w:sz w:val="18"/>
                <w:szCs w:val="18"/>
              </w:rPr>
              <w:t>seconds: (1..255);</w:t>
            </w:r>
          </w:p>
          <w:p w:rsidR="00E13DBE" w:rsidRPr="00E13DBE" w:rsidRDefault="00E13DBE" w:rsidP="00E13DBE">
            <w:pPr>
              <w:ind w:firstLine="34"/>
              <w:jc w:val="center"/>
              <w:rPr>
                <w:bCs/>
                <w:iCs/>
                <w:sz w:val="18"/>
                <w:szCs w:val="18"/>
              </w:rPr>
            </w:pPr>
            <w:r w:rsidRPr="00E13DBE">
              <w:rPr>
                <w:bCs/>
                <w:iCs/>
                <w:sz w:val="18"/>
                <w:szCs w:val="18"/>
              </w:rPr>
              <w:t>milliseconds: (10..255000)/</w:t>
            </w:r>
          </w:p>
          <w:p w:rsidR="00324A9E" w:rsidRPr="00E13DBE" w:rsidRDefault="00E13DBE" w:rsidP="00E13DBE">
            <w:pPr>
              <w:pStyle w:val="afffff9"/>
              <w:keepNext w:val="0"/>
              <w:keepLines w:val="0"/>
              <w:suppressAutoHyphens/>
              <w:rPr>
                <w:b w:val="0"/>
                <w:i w:val="0"/>
                <w:sz w:val="18"/>
                <w:szCs w:val="18"/>
              </w:rPr>
            </w:pPr>
            <w:r w:rsidRPr="00E13DBE">
              <w:rPr>
                <w:b w:val="0"/>
                <w:i w:val="0"/>
                <w:sz w:val="18"/>
                <w:szCs w:val="18"/>
              </w:rPr>
              <w:t>1 сек</w:t>
            </w:r>
          </w:p>
        </w:tc>
        <w:tc>
          <w:tcPr>
            <w:tcW w:w="5019" w:type="dxa"/>
          </w:tcPr>
          <w:p w:rsidR="00324A9E" w:rsidRPr="00E13DBE" w:rsidRDefault="00E13DBE" w:rsidP="00C63ABC">
            <w:pPr>
              <w:pStyle w:val="afffff9"/>
              <w:keepNext w:val="0"/>
              <w:keepLines w:val="0"/>
              <w:jc w:val="both"/>
              <w:rPr>
                <w:rStyle w:val="5020"/>
                <w:rFonts w:cs="Calibri"/>
                <w:b w:val="0"/>
                <w:i w:val="0"/>
                <w:color w:val="000000"/>
                <w:sz w:val="18"/>
                <w:szCs w:val="18"/>
              </w:rPr>
            </w:pPr>
            <w:r w:rsidRPr="00E13DBE">
              <w:rPr>
                <w:rStyle w:val="5025"/>
                <w:rFonts w:cs="Calibri"/>
                <w:b w:val="0"/>
                <w:i w:val="0"/>
                <w:color w:val="000000"/>
                <w:sz w:val="18"/>
                <w:szCs w:val="18"/>
              </w:rPr>
              <w:t>Определить интервал между анонсами master-маршрутизатора.</w:t>
            </w:r>
          </w:p>
        </w:tc>
      </w:tr>
      <w:tr w:rsidR="00324A9E" w:rsidRPr="00945844" w:rsidTr="00C63ABC">
        <w:trPr>
          <w:cantSplit/>
          <w:jc w:val="center"/>
        </w:trPr>
        <w:tc>
          <w:tcPr>
            <w:tcW w:w="2551" w:type="dxa"/>
          </w:tcPr>
          <w:p w:rsidR="00324A9E" w:rsidRPr="007B62E0" w:rsidRDefault="00E13DBE" w:rsidP="00C63ABC">
            <w:pPr>
              <w:pStyle w:val="afffff9"/>
              <w:keepNext w:val="0"/>
              <w:keepLines w:val="0"/>
              <w:suppressAutoHyphens/>
              <w:jc w:val="left"/>
              <w:rPr>
                <w:rStyle w:val="4556"/>
                <w:rFonts w:cs="Calibri"/>
                <w:bCs w:val="0"/>
                <w:i w:val="0"/>
                <w:color w:val="000000"/>
                <w:sz w:val="18"/>
                <w:szCs w:val="18"/>
              </w:rPr>
            </w:pPr>
            <w:r w:rsidRPr="007B62E0">
              <w:rPr>
                <w:rStyle w:val="4821"/>
                <w:rFonts w:cs="Calibri"/>
                <w:bCs w:val="0"/>
                <w:i w:val="0"/>
                <w:color w:val="000000"/>
                <w:sz w:val="18"/>
                <w:szCs w:val="18"/>
              </w:rPr>
              <w:t xml:space="preserve">no vrrp </w:t>
            </w:r>
            <w:r w:rsidRPr="007B62E0">
              <w:rPr>
                <w:rFonts w:cs="Calibri"/>
                <w:b w:val="0"/>
                <w:iCs w:val="0"/>
                <w:color w:val="000000"/>
                <w:sz w:val="18"/>
                <w:szCs w:val="18"/>
              </w:rPr>
              <w:t>vrid</w:t>
            </w:r>
            <w:r w:rsidRPr="007B62E0">
              <w:rPr>
                <w:rFonts w:cs="Calibri"/>
                <w:i w:val="0"/>
                <w:iCs w:val="0"/>
                <w:color w:val="000000"/>
                <w:sz w:val="18"/>
                <w:szCs w:val="18"/>
              </w:rPr>
              <w:t xml:space="preserve"> </w:t>
            </w:r>
            <w:r w:rsidRPr="007B62E0">
              <w:rPr>
                <w:rFonts w:cs="Calibri"/>
                <w:bCs w:val="0"/>
                <w:i w:val="0"/>
                <w:color w:val="000000"/>
                <w:sz w:val="18"/>
                <w:szCs w:val="18"/>
              </w:rPr>
              <w:t>timer</w:t>
            </w:r>
          </w:p>
        </w:tc>
        <w:tc>
          <w:tcPr>
            <w:tcW w:w="1984" w:type="dxa"/>
            <w:vMerge/>
            <w:tcBorders>
              <w:bottom w:val="single" w:sz="4" w:space="0" w:color="auto"/>
            </w:tcBorders>
            <w:vAlign w:val="center"/>
          </w:tcPr>
          <w:p w:rsidR="00324A9E" w:rsidRPr="00E13DBE" w:rsidRDefault="00324A9E" w:rsidP="00C63ABC">
            <w:pPr>
              <w:pStyle w:val="afffff9"/>
              <w:keepNext w:val="0"/>
              <w:keepLines w:val="0"/>
              <w:suppressAutoHyphens/>
              <w:rPr>
                <w:b w:val="0"/>
                <w:i w:val="0"/>
                <w:sz w:val="18"/>
                <w:szCs w:val="18"/>
              </w:rPr>
            </w:pPr>
          </w:p>
        </w:tc>
        <w:tc>
          <w:tcPr>
            <w:tcW w:w="5019" w:type="dxa"/>
            <w:tcBorders>
              <w:bottom w:val="single" w:sz="4" w:space="0" w:color="auto"/>
            </w:tcBorders>
          </w:tcPr>
          <w:p w:rsidR="00324A9E" w:rsidRPr="00E13DBE" w:rsidRDefault="00E13DBE" w:rsidP="00C63ABC">
            <w:pPr>
              <w:pStyle w:val="afffff9"/>
              <w:keepNext w:val="0"/>
              <w:keepLines w:val="0"/>
              <w:jc w:val="both"/>
              <w:rPr>
                <w:rStyle w:val="5020"/>
                <w:rFonts w:cs="Calibri"/>
                <w:b w:val="0"/>
                <w:i w:val="0"/>
                <w:color w:val="000000"/>
                <w:sz w:val="18"/>
                <w:szCs w:val="18"/>
              </w:rPr>
            </w:pPr>
            <w:r w:rsidRPr="00E13DBE">
              <w:rPr>
                <w:rStyle w:val="4977"/>
                <w:rFonts w:cs="Calibri"/>
                <w:b w:val="0"/>
                <w:i w:val="0"/>
                <w:color w:val="000000"/>
                <w:sz w:val="18"/>
                <w:szCs w:val="18"/>
              </w:rPr>
              <w:t>Установить значение по умолчанию.</w:t>
            </w:r>
          </w:p>
        </w:tc>
      </w:tr>
    </w:tbl>
    <w:p w:rsidR="00B64CFB" w:rsidRPr="00B64CFB" w:rsidRDefault="00B64CFB" w:rsidP="00B64CFB">
      <w:pPr>
        <w:keepNext/>
        <w:spacing w:before="280" w:after="240"/>
        <w:rPr>
          <w:rFonts w:eastAsia="Times New Roman"/>
          <w:i/>
          <w:iCs/>
          <w:szCs w:val="20"/>
          <w:u w:val="single"/>
          <w:lang w:val="en-US" w:eastAsia="en-US"/>
        </w:rPr>
      </w:pPr>
      <w:r w:rsidRPr="008613A7">
        <w:rPr>
          <w:rFonts w:eastAsia="Times New Roman"/>
          <w:i/>
          <w:iCs/>
          <w:szCs w:val="20"/>
          <w:u w:val="single"/>
          <w:lang w:eastAsia="en-US"/>
        </w:rPr>
        <w:t xml:space="preserve">Команды режима </w:t>
      </w:r>
      <w:r>
        <w:rPr>
          <w:rFonts w:eastAsia="Times New Roman"/>
          <w:i/>
          <w:iCs/>
          <w:szCs w:val="20"/>
          <w:u w:val="single"/>
          <w:lang w:val="en-US" w:eastAsia="en-US"/>
        </w:rPr>
        <w:t>EXEC</w:t>
      </w:r>
    </w:p>
    <w:p w:rsidR="00B64CFB" w:rsidRPr="008613A7" w:rsidRDefault="00B64CFB" w:rsidP="00B64CFB">
      <w:pPr>
        <w:spacing w:after="200"/>
        <w:ind w:firstLine="567"/>
        <w:rPr>
          <w:rFonts w:ascii="Times New Roman" w:eastAsia="Times New Roman" w:hAnsi="Times New Roman"/>
        </w:rPr>
      </w:pPr>
      <w:r w:rsidRPr="008613A7">
        <w:rPr>
          <w:rFonts w:eastAsia="Times New Roman" w:cs="Calibri"/>
          <w:color w:val="000000"/>
          <w:sz w:val="22"/>
          <w:szCs w:val="22"/>
        </w:rPr>
        <w:t>Вид запроса командной строки режима</w:t>
      </w:r>
      <w:r w:rsidRPr="00B64CFB">
        <w:rPr>
          <w:rFonts w:eastAsia="Times New Roman" w:cs="Calibri"/>
          <w:color w:val="000000"/>
          <w:sz w:val="22"/>
          <w:szCs w:val="22"/>
        </w:rPr>
        <w:t xml:space="preserve"> </w:t>
      </w:r>
      <w:r>
        <w:rPr>
          <w:rFonts w:eastAsia="Times New Roman" w:cs="Calibri"/>
          <w:color w:val="000000"/>
          <w:sz w:val="22"/>
          <w:szCs w:val="22"/>
          <w:lang w:val="en-US"/>
        </w:rPr>
        <w:t>EXEC</w:t>
      </w:r>
      <w:r w:rsidRPr="008613A7">
        <w:rPr>
          <w:rFonts w:eastAsia="Times New Roman" w:cs="Calibri"/>
          <w:color w:val="000000"/>
          <w:sz w:val="22"/>
          <w:szCs w:val="22"/>
        </w:rPr>
        <w:t>:</w:t>
      </w:r>
    </w:p>
    <w:p w:rsidR="00B64CFB" w:rsidRPr="008613A7" w:rsidRDefault="00B64CFB" w:rsidP="00B64CFB">
      <w:pPr>
        <w:spacing w:before="200" w:after="200"/>
        <w:ind w:left="567"/>
        <w:jc w:val="left"/>
        <w:rPr>
          <w:rFonts w:ascii="Times New Roman" w:eastAsia="Times New Roman" w:hAnsi="Times New Roman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</w:rPr>
        <w:t>consol</w:t>
      </w:r>
      <w:r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</w:t>
      </w:r>
      <w:r w:rsidRPr="008613A7">
        <w:rPr>
          <w:rFonts w:ascii="Courier New" w:eastAsia="Times New Roman" w:hAnsi="Courier New" w:cs="Courier New"/>
          <w:color w:val="000000"/>
          <w:sz w:val="20"/>
          <w:szCs w:val="20"/>
        </w:rPr>
        <w:t>#</w:t>
      </w:r>
    </w:p>
    <w:p w:rsidR="00B64CFB" w:rsidRPr="00B64CFB" w:rsidRDefault="00B64CFB" w:rsidP="00B64CFB">
      <w:pPr>
        <w:pStyle w:val="affffb"/>
        <w:rPr>
          <w:lang w:val="en-US"/>
        </w:rPr>
      </w:pPr>
      <w:r w:rsidRPr="00945844">
        <w:t xml:space="preserve">Таблица </w:t>
      </w:r>
      <w:r w:rsidR="00274223">
        <w:rPr>
          <w:noProof/>
        </w:rPr>
        <w:fldChar w:fldCharType="begin"/>
      </w:r>
      <w:r w:rsidR="00274223">
        <w:rPr>
          <w:noProof/>
        </w:rPr>
        <w:instrText xml:space="preserve"> SEQ Таблица \* ARABIC </w:instrText>
      </w:r>
      <w:r w:rsidR="00274223">
        <w:rPr>
          <w:noProof/>
        </w:rPr>
        <w:fldChar w:fldCharType="separate"/>
      </w:r>
      <w:r w:rsidR="00AD5A9D">
        <w:rPr>
          <w:noProof/>
        </w:rPr>
        <w:t>208</w:t>
      </w:r>
      <w:r w:rsidR="00274223">
        <w:rPr>
          <w:noProof/>
        </w:rPr>
        <w:fldChar w:fldCharType="end"/>
      </w:r>
      <w:r>
        <w:t xml:space="preserve"> </w:t>
      </w:r>
      <w:r w:rsidRPr="003E2E86">
        <w:t>—</w:t>
      </w:r>
      <w:r>
        <w:t xml:space="preserve"> Команды режима</w:t>
      </w:r>
      <w:r w:rsidRPr="00324A9E">
        <w:t xml:space="preserve"> </w:t>
      </w:r>
      <w:r>
        <w:rPr>
          <w:lang w:val="en-US"/>
        </w:rPr>
        <w:t>EXEC</w:t>
      </w:r>
    </w:p>
    <w:tbl>
      <w:tblPr>
        <w:tblW w:w="95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2551"/>
        <w:gridCol w:w="1984"/>
        <w:gridCol w:w="5019"/>
      </w:tblGrid>
      <w:tr w:rsidR="00B64CFB" w:rsidRPr="00945844" w:rsidTr="00C63ABC">
        <w:trPr>
          <w:cantSplit/>
          <w:jc w:val="center"/>
        </w:trPr>
        <w:tc>
          <w:tcPr>
            <w:tcW w:w="2551" w:type="dxa"/>
            <w:vAlign w:val="center"/>
          </w:tcPr>
          <w:p w:rsidR="00B64CFB" w:rsidRPr="00945844" w:rsidRDefault="00B64CFB" w:rsidP="00C63ABC">
            <w:pPr>
              <w:pStyle w:val="afffff9"/>
              <w:suppressAutoHyphens/>
            </w:pPr>
            <w:r w:rsidRPr="00945844">
              <w:t>Команда</w:t>
            </w:r>
          </w:p>
        </w:tc>
        <w:tc>
          <w:tcPr>
            <w:tcW w:w="1984" w:type="dxa"/>
            <w:vAlign w:val="center"/>
          </w:tcPr>
          <w:p w:rsidR="00B64CFB" w:rsidRPr="00945844" w:rsidRDefault="00B64CFB" w:rsidP="00C63ABC">
            <w:pPr>
              <w:pStyle w:val="afffff9"/>
              <w:suppressAutoHyphens/>
            </w:pPr>
            <w:r w:rsidRPr="00945844">
              <w:t>Значение/Значение по умолчанию</w:t>
            </w:r>
          </w:p>
        </w:tc>
        <w:tc>
          <w:tcPr>
            <w:tcW w:w="5019" w:type="dxa"/>
            <w:vAlign w:val="center"/>
          </w:tcPr>
          <w:p w:rsidR="00B64CFB" w:rsidRPr="00945844" w:rsidRDefault="00B64CFB" w:rsidP="00C63ABC">
            <w:pPr>
              <w:pStyle w:val="afffff9"/>
            </w:pPr>
            <w:r w:rsidRPr="00945844">
              <w:t>Действие</w:t>
            </w:r>
          </w:p>
        </w:tc>
      </w:tr>
      <w:tr w:rsidR="00B64CFB" w:rsidRPr="00945844" w:rsidTr="00C63ABC">
        <w:trPr>
          <w:cantSplit/>
          <w:jc w:val="center"/>
        </w:trPr>
        <w:tc>
          <w:tcPr>
            <w:tcW w:w="2551" w:type="dxa"/>
          </w:tcPr>
          <w:p w:rsidR="00B64CFB" w:rsidRPr="007B62E0" w:rsidRDefault="00B64CFB" w:rsidP="00C63ABC">
            <w:pPr>
              <w:pStyle w:val="afffff9"/>
              <w:keepNext w:val="0"/>
              <w:keepLines w:val="0"/>
              <w:suppressAutoHyphens/>
              <w:jc w:val="left"/>
              <w:rPr>
                <w:i w:val="0"/>
                <w:sz w:val="18"/>
                <w:szCs w:val="18"/>
                <w:lang w:val="en-US"/>
              </w:rPr>
            </w:pPr>
            <w:r w:rsidRPr="007B62E0">
              <w:rPr>
                <w:rStyle w:val="4883"/>
                <w:rFonts w:cs="Calibri"/>
                <w:bCs w:val="0"/>
                <w:i w:val="0"/>
                <w:color w:val="000000"/>
                <w:sz w:val="18"/>
                <w:szCs w:val="18"/>
                <w:lang w:val="en-US"/>
              </w:rPr>
              <w:t xml:space="preserve">show vrrp [detail | statistics | interface vlan </w:t>
            </w:r>
            <w:r w:rsidRPr="007B62E0">
              <w:rPr>
                <w:rFonts w:cs="Calibri"/>
                <w:b w:val="0"/>
                <w:iCs w:val="0"/>
                <w:color w:val="000000"/>
                <w:sz w:val="18"/>
                <w:szCs w:val="18"/>
                <w:lang w:val="en-US"/>
              </w:rPr>
              <w:t>vlan_id</w:t>
            </w:r>
            <w:r w:rsidRPr="007B62E0">
              <w:rPr>
                <w:rFonts w:cs="Calibri"/>
                <w:i w:val="0"/>
                <w:iCs w:val="0"/>
                <w:color w:val="000000"/>
                <w:sz w:val="18"/>
                <w:szCs w:val="18"/>
                <w:lang w:val="en-US"/>
              </w:rPr>
              <w:t xml:space="preserve"> | </w:t>
            </w:r>
            <w:r w:rsidRPr="007B62E0">
              <w:rPr>
                <w:rFonts w:cs="Calibri"/>
                <w:b w:val="0"/>
                <w:iCs w:val="0"/>
                <w:color w:val="000000"/>
                <w:sz w:val="18"/>
                <w:szCs w:val="18"/>
                <w:lang w:val="en-US"/>
              </w:rPr>
              <w:t xml:space="preserve">vrid </w:t>
            </w:r>
            <w:r w:rsidRPr="007B62E0">
              <w:rPr>
                <w:rFonts w:cs="Calibri"/>
                <w:bCs w:val="0"/>
                <w:i w:val="0"/>
                <w:color w:val="000000"/>
                <w:sz w:val="18"/>
                <w:szCs w:val="18"/>
                <w:lang w:val="en-US"/>
              </w:rPr>
              <w:t>[detail | statistics]]</w:t>
            </w:r>
          </w:p>
        </w:tc>
        <w:tc>
          <w:tcPr>
            <w:tcW w:w="1984" w:type="dxa"/>
            <w:vAlign w:val="center"/>
          </w:tcPr>
          <w:p w:rsidR="00B64CFB" w:rsidRPr="00B64CFB" w:rsidRDefault="00B64CFB" w:rsidP="00C63ABC">
            <w:pPr>
              <w:pStyle w:val="affffff3"/>
              <w:suppressAutoHyphens/>
              <w:jc w:val="center"/>
              <w:rPr>
                <w:rFonts w:ascii="Calibri" w:hAnsi="Calibri"/>
                <w:bCs/>
                <w:iCs/>
                <w:sz w:val="18"/>
                <w:szCs w:val="18"/>
              </w:rPr>
            </w:pPr>
            <w:r>
              <w:rPr>
                <w:rFonts w:ascii="Calibri" w:hAnsi="Calibri"/>
                <w:bCs/>
                <w:iCs/>
                <w:sz w:val="18"/>
                <w:szCs w:val="18"/>
              </w:rPr>
              <w:t>vrid: (1..255)/-</w:t>
            </w:r>
          </w:p>
        </w:tc>
        <w:tc>
          <w:tcPr>
            <w:tcW w:w="5019" w:type="dxa"/>
          </w:tcPr>
          <w:p w:rsidR="00B64CFB" w:rsidRPr="00B64CFB" w:rsidRDefault="00B64CFB" w:rsidP="00B64CFB">
            <w:pPr>
              <w:rPr>
                <w:rFonts w:ascii="Times New Roman" w:eastAsia="Times New Roman" w:hAnsi="Times New Roman"/>
              </w:rPr>
            </w:pPr>
            <w:r w:rsidRPr="00B64CFB">
              <w:rPr>
                <w:rFonts w:eastAsia="Times New Roman" w:cs="Calibri"/>
                <w:color w:val="000000"/>
                <w:sz w:val="18"/>
                <w:szCs w:val="18"/>
              </w:rPr>
              <w:t>Просмотреть краткую или детальную информацию для всех или одного настроенного виртуального маршрутизатора VRRP.</w:t>
            </w:r>
          </w:p>
          <w:p w:rsidR="00B64CFB" w:rsidRPr="00B64CFB" w:rsidRDefault="00B64CFB" w:rsidP="00B64CFB">
            <w:pPr>
              <w:rPr>
                <w:rFonts w:ascii="Times New Roman" w:eastAsia="Times New Roman" w:hAnsi="Times New Roman"/>
              </w:rPr>
            </w:pPr>
            <w:r w:rsidRPr="00B64CFB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B64CFB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 xml:space="preserve">detail </w:t>
            </w:r>
            <w:r w:rsidR="007B62E0" w:rsidRPr="007B62E0">
              <w:rPr>
                <w:rFonts w:eastAsia="Times New Roman" w:cs="Calibri"/>
                <w:color w:val="000000"/>
                <w:sz w:val="18"/>
                <w:szCs w:val="18"/>
              </w:rPr>
              <w:t>–</w:t>
            </w:r>
            <w:r w:rsidRPr="00B64CFB">
              <w:rPr>
                <w:rFonts w:eastAsia="Times New Roman" w:cs="Calibri"/>
                <w:color w:val="000000"/>
                <w:sz w:val="18"/>
                <w:szCs w:val="18"/>
              </w:rPr>
              <w:t xml:space="preserve"> просмотр детальной информации;</w:t>
            </w:r>
          </w:p>
          <w:p w:rsidR="00B64CFB" w:rsidRPr="00324A9E" w:rsidRDefault="00B64CFB" w:rsidP="00B64CFB">
            <w:pPr>
              <w:pStyle w:val="afffff9"/>
              <w:keepNext w:val="0"/>
              <w:keepLines w:val="0"/>
              <w:jc w:val="left"/>
              <w:rPr>
                <w:b w:val="0"/>
                <w:i w:val="0"/>
                <w:sz w:val="18"/>
                <w:szCs w:val="18"/>
              </w:rPr>
            </w:pPr>
            <w:r w:rsidRPr="00B64CFB">
              <w:rPr>
                <w:rFonts w:eastAsia="Times New Roman" w:cs="Calibri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  <w:t xml:space="preserve">- </w:t>
            </w:r>
            <w:r w:rsidRPr="00B64CFB">
              <w:rPr>
                <w:rFonts w:eastAsia="Times New Roman" w:cs="Calibri"/>
                <w:i w:val="0"/>
                <w:iCs w:val="0"/>
                <w:color w:val="000000"/>
                <w:sz w:val="18"/>
                <w:szCs w:val="18"/>
              </w:rPr>
              <w:t xml:space="preserve">statistics </w:t>
            </w:r>
            <w:r w:rsidR="007B62E0" w:rsidRPr="00C63ABC">
              <w:rPr>
                <w:rFonts w:eastAsia="Times New Roman" w:cs="Calibri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  <w:t>–</w:t>
            </w:r>
            <w:r w:rsidRPr="00B64CFB">
              <w:rPr>
                <w:rFonts w:eastAsia="Times New Roman" w:cs="Calibri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  <w:t xml:space="preserve"> просмотр общей статистики.</w:t>
            </w:r>
          </w:p>
        </w:tc>
      </w:tr>
    </w:tbl>
    <w:p w:rsidR="00E565C1" w:rsidRPr="00E565C1" w:rsidRDefault="00E565C1" w:rsidP="00E565C1">
      <w:pPr>
        <w:pStyle w:val="3"/>
        <w:rPr>
          <w:lang w:val="en-US"/>
        </w:rPr>
      </w:pPr>
      <w:bookmarkStart w:id="6397" w:name="_Ref136509516"/>
      <w:bookmarkStart w:id="6398" w:name="_Ref136509536"/>
      <w:bookmarkStart w:id="6399" w:name="_Toc137630636"/>
      <w:bookmarkStart w:id="6400" w:name="_Ref121483651"/>
      <w:bookmarkStart w:id="6401" w:name="_Ref121483652"/>
      <w:r w:rsidRPr="00E565C1">
        <w:rPr>
          <w:lang w:val="en-US"/>
        </w:rPr>
        <w:t>Настройка протокола OSPFv2</w:t>
      </w:r>
      <w:bookmarkEnd w:id="6397"/>
      <w:bookmarkEnd w:id="6398"/>
      <w:bookmarkEnd w:id="6399"/>
    </w:p>
    <w:p w:rsidR="00E565C1" w:rsidRDefault="00E565C1" w:rsidP="00E565C1">
      <w:pPr>
        <w:pStyle w:val="a5"/>
        <w:shd w:val="clear" w:color="auto" w:fill="FFFFFF"/>
        <w:spacing w:before="96" w:after="119" w:line="192" w:lineRule="atLeast"/>
        <w:ind w:right="249" w:firstLine="567"/>
      </w:pPr>
      <w:r w:rsidRPr="00E565C1">
        <w:rPr>
          <w:rFonts w:ascii="Calibri" w:hAnsi="Calibri" w:cs="Calibri"/>
          <w:bCs/>
          <w:color w:val="000000"/>
          <w:sz w:val="22"/>
          <w:szCs w:val="22"/>
          <w:shd w:val="clear" w:color="auto" w:fill="FFFFFF"/>
        </w:rPr>
        <w:t>OSPF</w:t>
      </w:r>
      <w:r w:rsidRPr="00E565C1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(</w:t>
      </w:r>
      <w:r w:rsidRPr="00E565C1">
        <w:rPr>
          <w:rFonts w:ascii="Calibri" w:hAnsi="Calibri" w:cs="Calibri"/>
          <w:iCs/>
          <w:color w:val="000000"/>
          <w:sz w:val="22"/>
          <w:szCs w:val="22"/>
          <w:shd w:val="clear" w:color="auto" w:fill="FFFFFF"/>
        </w:rPr>
        <w:t>Open Shortest Path First</w:t>
      </w:r>
      <w:r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) — протокол динамической маршрутизации, основанный на технологии отслеживания состояния канала (link-state technology) и использующий</w:t>
      </w:r>
      <w:r w:rsidR="001B1220">
        <w:rPr>
          <w:rFonts w:ascii="Calibri" w:hAnsi="Calibri" w:cs="Calibri"/>
          <w:color w:val="000000"/>
          <w:sz w:val="22"/>
          <w:szCs w:val="22"/>
          <w:shd w:val="clear" w:color="auto" w:fill="FFFFFF"/>
          <w:lang w:val="en-US"/>
        </w:rPr>
        <w:t>c</w:t>
      </w:r>
      <w:r w:rsidR="001B1220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я</w:t>
      </w:r>
      <w:r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 xml:space="preserve"> для нахождения кратчайшего пути алгоритм Дейкстры.</w:t>
      </w:r>
      <w:r>
        <w:rPr>
          <w:rFonts w:ascii="Calibri" w:hAnsi="Calibri" w:cs="Calibri"/>
          <w:color w:val="000000"/>
          <w:shd w:val="clear" w:color="auto" w:fill="FFFFFF"/>
        </w:rPr>
        <w:t> </w:t>
      </w:r>
      <w:r>
        <w:rPr>
          <w:rFonts w:ascii="Calibri" w:hAnsi="Calibri" w:cs="Calibri"/>
          <w:color w:val="000000"/>
          <w:sz w:val="22"/>
          <w:szCs w:val="22"/>
        </w:rPr>
        <w:t>Протокол OSPF представляет собой протокол внутреннего шлюза (IGP). Протокол OSPF распространяет информацию о доступных маршрутах между маршрутизаторами одной автономной системы.</w:t>
      </w:r>
    </w:p>
    <w:p w:rsidR="00E565C1" w:rsidRDefault="00E565C1" w:rsidP="00E565C1">
      <w:pPr>
        <w:pStyle w:val="a5"/>
        <w:keepNext/>
        <w:spacing w:before="280" w:after="240"/>
      </w:pPr>
      <w:r>
        <w:rPr>
          <w:rFonts w:ascii="Calibri" w:hAnsi="Calibri" w:cs="Calibri"/>
          <w:i/>
          <w:iCs/>
          <w:color w:val="000000"/>
          <w:u w:val="single"/>
        </w:rPr>
        <w:t>Команды режима глобальной конфигурации для OSPFv2</w:t>
      </w:r>
    </w:p>
    <w:p w:rsidR="00E565C1" w:rsidRDefault="00E565C1" w:rsidP="00E565C1">
      <w:pPr>
        <w:pStyle w:val="a5"/>
        <w:spacing w:before="0" w:after="200"/>
        <w:ind w:firstLine="567"/>
      </w:pPr>
      <w:r>
        <w:rPr>
          <w:rFonts w:ascii="Calibri" w:hAnsi="Calibri" w:cs="Calibri"/>
          <w:color w:val="000000"/>
          <w:sz w:val="22"/>
          <w:szCs w:val="22"/>
        </w:rPr>
        <w:t>Вид запроса командной строки режима глобальной конфигурации:</w:t>
      </w:r>
    </w:p>
    <w:p w:rsidR="00E565C1" w:rsidRDefault="00E565C1" w:rsidP="00E565C1">
      <w:pPr>
        <w:pStyle w:val="a5"/>
        <w:spacing w:before="200" w:after="200"/>
        <w:ind w:left="567"/>
      </w:pPr>
      <w:r>
        <w:rPr>
          <w:rFonts w:ascii="Courier New" w:hAnsi="Courier New" w:cs="Courier New"/>
          <w:color w:val="000000"/>
          <w:sz w:val="20"/>
          <w:szCs w:val="20"/>
        </w:rPr>
        <w:t>console(config)#</w:t>
      </w:r>
    </w:p>
    <w:p w:rsidR="00E565C1" w:rsidRPr="00E565C1" w:rsidRDefault="00E565C1" w:rsidP="00E565C1">
      <w:pPr>
        <w:pStyle w:val="affffb"/>
      </w:pPr>
      <w:r w:rsidRPr="00945844">
        <w:t xml:space="preserve">Таблица </w:t>
      </w: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r w:rsidR="00AD5A9D">
        <w:rPr>
          <w:noProof/>
        </w:rPr>
        <w:t>209</w:t>
      </w:r>
      <w:r>
        <w:rPr>
          <w:noProof/>
        </w:rPr>
        <w:fldChar w:fldCharType="end"/>
      </w:r>
      <w:r>
        <w:t xml:space="preserve"> </w:t>
      </w:r>
      <w:r w:rsidRPr="003E2E86">
        <w:t>—</w:t>
      </w:r>
      <w:r>
        <w:t xml:space="preserve"> </w:t>
      </w:r>
      <w:r w:rsidR="00B10E39">
        <w:rPr>
          <w:rStyle w:val="3624"/>
          <w:rFonts w:cs="Calibri"/>
          <w:color w:val="000000"/>
        </w:rPr>
        <w:t>Команды режима</w:t>
      </w:r>
      <w:r w:rsidR="00B10E39">
        <w:rPr>
          <w:rFonts w:cs="Calibri"/>
          <w:color w:val="000000"/>
        </w:rPr>
        <w:t> глобальной конфигурации OSPFv2</w:t>
      </w:r>
    </w:p>
    <w:tbl>
      <w:tblPr>
        <w:tblW w:w="95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2551"/>
        <w:gridCol w:w="1984"/>
        <w:gridCol w:w="5019"/>
      </w:tblGrid>
      <w:tr w:rsidR="00E565C1" w:rsidRPr="00945844" w:rsidTr="00CA5BB5">
        <w:trPr>
          <w:cantSplit/>
          <w:jc w:val="center"/>
        </w:trPr>
        <w:tc>
          <w:tcPr>
            <w:tcW w:w="2551" w:type="dxa"/>
            <w:vAlign w:val="center"/>
          </w:tcPr>
          <w:p w:rsidR="00E565C1" w:rsidRPr="00945844" w:rsidRDefault="00E565C1" w:rsidP="00CA5BB5">
            <w:pPr>
              <w:pStyle w:val="afffff9"/>
              <w:suppressAutoHyphens/>
            </w:pPr>
            <w:r w:rsidRPr="00945844">
              <w:t>Команда</w:t>
            </w:r>
          </w:p>
        </w:tc>
        <w:tc>
          <w:tcPr>
            <w:tcW w:w="1984" w:type="dxa"/>
            <w:vAlign w:val="center"/>
          </w:tcPr>
          <w:p w:rsidR="00E565C1" w:rsidRPr="00945844" w:rsidRDefault="00E565C1" w:rsidP="00CA5BB5">
            <w:pPr>
              <w:pStyle w:val="afffff9"/>
              <w:suppressAutoHyphens/>
            </w:pPr>
            <w:r w:rsidRPr="00945844">
              <w:t>Значение/Значение по умолчанию</w:t>
            </w:r>
          </w:p>
        </w:tc>
        <w:tc>
          <w:tcPr>
            <w:tcW w:w="5019" w:type="dxa"/>
            <w:vAlign w:val="center"/>
          </w:tcPr>
          <w:p w:rsidR="00E565C1" w:rsidRPr="00945844" w:rsidRDefault="00E565C1" w:rsidP="00CA5BB5">
            <w:pPr>
              <w:pStyle w:val="afffff9"/>
            </w:pPr>
            <w:r w:rsidRPr="00945844">
              <w:t>Действие</w:t>
            </w:r>
          </w:p>
        </w:tc>
      </w:tr>
      <w:tr w:rsidR="00E565C1" w:rsidRPr="00945844" w:rsidTr="00193EA1">
        <w:trPr>
          <w:cantSplit/>
          <w:trHeight w:val="255"/>
          <w:jc w:val="center"/>
        </w:trPr>
        <w:tc>
          <w:tcPr>
            <w:tcW w:w="2551" w:type="dxa"/>
          </w:tcPr>
          <w:p w:rsidR="00E565C1" w:rsidRPr="00193EA1" w:rsidRDefault="00E565C1" w:rsidP="00193EA1">
            <w:pPr>
              <w:pStyle w:val="docdata"/>
              <w:keepNext/>
              <w:keepLines/>
              <w:spacing w:before="0" w:beforeAutospacing="0" w:after="0" w:afterAutospacing="0"/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router ospf</w:t>
            </w:r>
          </w:p>
        </w:tc>
        <w:tc>
          <w:tcPr>
            <w:tcW w:w="1984" w:type="dxa"/>
          </w:tcPr>
          <w:p w:rsidR="00E565C1" w:rsidRDefault="00E565C1" w:rsidP="00193EA1">
            <w:pPr>
              <w:pStyle w:val="a5"/>
              <w:keepNext/>
              <w:keepLines/>
              <w:spacing w:before="0" w:after="0"/>
              <w:jc w:val="center"/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-/-</w:t>
            </w:r>
          </w:p>
        </w:tc>
        <w:tc>
          <w:tcPr>
            <w:tcW w:w="5019" w:type="dxa"/>
          </w:tcPr>
          <w:p w:rsidR="00E565C1" w:rsidRDefault="00E565C1" w:rsidP="00193EA1">
            <w:pPr>
              <w:pStyle w:val="a5"/>
              <w:keepNext/>
              <w:keepLines/>
              <w:spacing w:before="0" w:after="0"/>
              <w:jc w:val="left"/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Зайти в режим конфигурации процесса OSPFv2.</w:t>
            </w:r>
          </w:p>
        </w:tc>
      </w:tr>
    </w:tbl>
    <w:p w:rsidR="00193EA1" w:rsidRPr="00193EA1" w:rsidRDefault="00193EA1" w:rsidP="00193EA1">
      <w:pPr>
        <w:keepNext/>
        <w:spacing w:before="280" w:after="240"/>
        <w:rPr>
          <w:rFonts w:ascii="Times New Roman" w:eastAsia="Times New Roman" w:hAnsi="Times New Roman"/>
          <w:u w:val="single"/>
        </w:rPr>
      </w:pPr>
      <w:r w:rsidRPr="00193EA1">
        <w:rPr>
          <w:rFonts w:eastAsia="Times New Roman" w:cs="Calibri"/>
          <w:i/>
          <w:iCs/>
          <w:color w:val="000000"/>
          <w:u w:val="single"/>
        </w:rPr>
        <w:t>Команды режима</w:t>
      </w:r>
      <w:r w:rsidRPr="00193EA1">
        <w:rPr>
          <w:rFonts w:eastAsia="Times New Roman" w:cs="Calibri"/>
          <w:color w:val="000000"/>
          <w:u w:val="single"/>
        </w:rPr>
        <w:t> </w:t>
      </w:r>
      <w:r w:rsidRPr="00193EA1">
        <w:rPr>
          <w:rFonts w:eastAsia="Times New Roman" w:cs="Calibri"/>
          <w:i/>
          <w:iCs/>
          <w:color w:val="000000"/>
          <w:u w:val="single"/>
        </w:rPr>
        <w:t>процесса OSPFv2</w:t>
      </w:r>
    </w:p>
    <w:p w:rsidR="00193EA1" w:rsidRPr="00193EA1" w:rsidRDefault="00193EA1" w:rsidP="00193EA1">
      <w:pPr>
        <w:spacing w:after="200"/>
        <w:ind w:firstLine="567"/>
        <w:rPr>
          <w:rFonts w:ascii="Times New Roman" w:eastAsia="Times New Roman" w:hAnsi="Times New Roman"/>
        </w:rPr>
      </w:pPr>
      <w:r w:rsidRPr="00193EA1">
        <w:rPr>
          <w:rFonts w:eastAsia="Times New Roman" w:cs="Calibri"/>
          <w:color w:val="000000"/>
          <w:sz w:val="22"/>
          <w:szCs w:val="22"/>
        </w:rPr>
        <w:t>Вид запроса командной строки в режиме конфигурации процесса OSPFv2:</w:t>
      </w:r>
    </w:p>
    <w:p w:rsidR="00193EA1" w:rsidRPr="00193EA1" w:rsidRDefault="00193EA1" w:rsidP="00193EA1">
      <w:pPr>
        <w:spacing w:before="200" w:after="200"/>
        <w:ind w:left="567"/>
        <w:jc w:val="left"/>
        <w:rPr>
          <w:rFonts w:ascii="Times New Roman" w:eastAsia="Times New Roman" w:hAnsi="Times New Roman"/>
        </w:rPr>
      </w:pPr>
      <w:r w:rsidRPr="00193EA1">
        <w:rPr>
          <w:rFonts w:ascii="Courier New" w:eastAsia="Times New Roman" w:hAnsi="Courier New" w:cs="Courier New"/>
          <w:color w:val="000000"/>
          <w:sz w:val="20"/>
          <w:szCs w:val="20"/>
        </w:rPr>
        <w:t>console(config-router)#</w:t>
      </w:r>
    </w:p>
    <w:p w:rsidR="00E565C1" w:rsidRDefault="00E565C1" w:rsidP="00E565C1">
      <w:pPr>
        <w:pStyle w:val="affa"/>
        <w:ind w:firstLine="0"/>
      </w:pPr>
      <w:r w:rsidRPr="00945844">
        <w:t xml:space="preserve">Таблица </w:t>
      </w: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r w:rsidR="00AD5A9D">
        <w:rPr>
          <w:noProof/>
        </w:rPr>
        <w:t>210</w:t>
      </w:r>
      <w:r>
        <w:rPr>
          <w:noProof/>
        </w:rPr>
        <w:fldChar w:fldCharType="end"/>
      </w:r>
      <w:r>
        <w:t xml:space="preserve"> </w:t>
      </w:r>
      <w:r w:rsidRPr="003E2E86">
        <w:t>—</w:t>
      </w:r>
      <w:r>
        <w:t xml:space="preserve"> </w:t>
      </w:r>
      <w:r>
        <w:rPr>
          <w:rStyle w:val="3620"/>
          <w:rFonts w:cs="Calibri"/>
          <w:color w:val="000000"/>
          <w:szCs w:val="22"/>
        </w:rPr>
        <w:t>Команды режима</w:t>
      </w:r>
      <w:r>
        <w:rPr>
          <w:rFonts w:cs="Calibri"/>
          <w:color w:val="000000"/>
          <w:szCs w:val="22"/>
        </w:rPr>
        <w:t> конфигурации процесса OSPFv2</w:t>
      </w:r>
    </w:p>
    <w:tbl>
      <w:tblPr>
        <w:tblStyle w:val="afff7"/>
        <w:tblW w:w="0" w:type="auto"/>
        <w:tblLook w:val="04A0" w:firstRow="1" w:lastRow="0" w:firstColumn="1" w:lastColumn="0" w:noHBand="0" w:noVBand="1"/>
      </w:tblPr>
      <w:tblGrid>
        <w:gridCol w:w="2267"/>
        <w:gridCol w:w="2268"/>
        <w:gridCol w:w="4394"/>
      </w:tblGrid>
      <w:tr w:rsidR="00E565C1" w:rsidRPr="000A0404" w:rsidTr="00E565C1">
        <w:tc>
          <w:tcPr>
            <w:tcW w:w="2267" w:type="dxa"/>
            <w:vAlign w:val="center"/>
            <w:hideMark/>
          </w:tcPr>
          <w:p w:rsidR="00E565C1" w:rsidRPr="000A0404" w:rsidRDefault="00E565C1" w:rsidP="00193EA1">
            <w:pPr>
              <w:keepLines/>
              <w:widowControl w:val="0"/>
              <w:jc w:val="center"/>
              <w:rPr>
                <w:rFonts w:ascii="Times New Roman" w:eastAsia="Times New Roman" w:hAnsi="Times New Roman"/>
              </w:rPr>
            </w:pPr>
            <w:r w:rsidRPr="000A0404">
              <w:rPr>
                <w:rFonts w:eastAsia="Times New Roman" w:cs="Calibri"/>
                <w:b/>
                <w:bCs/>
                <w:i/>
                <w:iCs/>
                <w:color w:val="000000"/>
                <w:sz w:val="20"/>
                <w:szCs w:val="20"/>
              </w:rPr>
              <w:t>Команда</w:t>
            </w:r>
          </w:p>
        </w:tc>
        <w:tc>
          <w:tcPr>
            <w:tcW w:w="2268" w:type="dxa"/>
            <w:vAlign w:val="center"/>
            <w:hideMark/>
          </w:tcPr>
          <w:p w:rsidR="00E565C1" w:rsidRPr="000A0404" w:rsidRDefault="00E565C1" w:rsidP="00193EA1">
            <w:pPr>
              <w:keepLines/>
              <w:widowControl w:val="0"/>
              <w:jc w:val="center"/>
              <w:rPr>
                <w:rFonts w:ascii="Times New Roman" w:eastAsia="Times New Roman" w:hAnsi="Times New Roman"/>
              </w:rPr>
            </w:pPr>
            <w:r w:rsidRPr="000A0404">
              <w:rPr>
                <w:rFonts w:eastAsia="Times New Roman" w:cs="Calibri"/>
                <w:b/>
                <w:bCs/>
                <w:i/>
                <w:iCs/>
                <w:color w:val="000000"/>
                <w:sz w:val="20"/>
                <w:szCs w:val="20"/>
              </w:rPr>
              <w:t>Значение/Значение по умолчанию</w:t>
            </w:r>
          </w:p>
        </w:tc>
        <w:tc>
          <w:tcPr>
            <w:tcW w:w="4394" w:type="dxa"/>
            <w:vAlign w:val="center"/>
            <w:hideMark/>
          </w:tcPr>
          <w:p w:rsidR="00E565C1" w:rsidRPr="000A0404" w:rsidRDefault="00E565C1" w:rsidP="00193EA1">
            <w:pPr>
              <w:keepLines/>
              <w:widowControl w:val="0"/>
              <w:jc w:val="center"/>
              <w:rPr>
                <w:rFonts w:ascii="Times New Roman" w:eastAsia="Times New Roman" w:hAnsi="Times New Roman"/>
              </w:rPr>
            </w:pPr>
            <w:r w:rsidRPr="000A0404">
              <w:rPr>
                <w:rFonts w:eastAsia="Times New Roman" w:cs="Calibri"/>
                <w:b/>
                <w:bCs/>
                <w:i/>
                <w:iCs/>
                <w:color w:val="000000"/>
                <w:sz w:val="20"/>
                <w:szCs w:val="20"/>
              </w:rPr>
              <w:t>Действие</w:t>
            </w:r>
          </w:p>
        </w:tc>
      </w:tr>
      <w:tr w:rsidR="00E565C1" w:rsidRPr="000A0404" w:rsidTr="00E565C1">
        <w:tc>
          <w:tcPr>
            <w:tcW w:w="2267" w:type="dxa"/>
            <w:hideMark/>
          </w:tcPr>
          <w:p w:rsidR="00E565C1" w:rsidRPr="000A0404" w:rsidRDefault="00E565C1" w:rsidP="00193EA1">
            <w:pPr>
              <w:keepLines/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0A0404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shutdown</w:t>
            </w:r>
          </w:p>
        </w:tc>
        <w:tc>
          <w:tcPr>
            <w:tcW w:w="2268" w:type="dxa"/>
            <w:vMerge w:val="restart"/>
            <w:vAlign w:val="center"/>
            <w:hideMark/>
          </w:tcPr>
          <w:p w:rsidR="00E565C1" w:rsidRPr="000A0404" w:rsidRDefault="00E565C1" w:rsidP="00193EA1">
            <w:pPr>
              <w:keepLines/>
              <w:widowControl w:val="0"/>
              <w:jc w:val="center"/>
              <w:rPr>
                <w:rFonts w:ascii="Times New Roman" w:eastAsia="Times New Roman" w:hAnsi="Times New Roman"/>
              </w:rPr>
            </w:pP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>-/выключен</w:t>
            </w:r>
          </w:p>
        </w:tc>
        <w:tc>
          <w:tcPr>
            <w:tcW w:w="4394" w:type="dxa"/>
            <w:hideMark/>
          </w:tcPr>
          <w:p w:rsidR="00E565C1" w:rsidRPr="000A0404" w:rsidRDefault="00E565C1" w:rsidP="00193EA1">
            <w:pPr>
              <w:keepLines/>
              <w:widowControl w:val="0"/>
              <w:rPr>
                <w:rFonts w:ascii="Times New Roman" w:eastAsia="Times New Roman" w:hAnsi="Times New Roman"/>
              </w:rPr>
            </w:pP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>Выключить OSPF-процесс.</w:t>
            </w:r>
          </w:p>
          <w:p w:rsidR="00E565C1" w:rsidRDefault="00E565C1" w:rsidP="00193EA1">
            <w:pPr>
              <w:keepLines/>
              <w:widowControl w:val="0"/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</w:pPr>
            <w:r w:rsidRPr="00E13DBE">
              <w:rPr>
                <w:b/>
                <w:i/>
                <w:noProof/>
                <w:sz w:val="18"/>
                <w:szCs w:val="18"/>
              </w:rPr>
              <w:drawing>
                <wp:anchor distT="0" distB="0" distL="114300" distR="114300" simplePos="0" relativeHeight="251902976" behindDoc="1" locked="0" layoutInCell="1" allowOverlap="1" wp14:anchorId="054004AB" wp14:editId="03FFD8FC">
                  <wp:simplePos x="0" y="0"/>
                  <wp:positionH relativeFrom="column">
                    <wp:posOffset>-2617</wp:posOffset>
                  </wp:positionH>
                  <wp:positionV relativeFrom="line">
                    <wp:posOffset>89535</wp:posOffset>
                  </wp:positionV>
                  <wp:extent cx="288925" cy="254635"/>
                  <wp:effectExtent l="19050" t="0" r="0" b="0"/>
                  <wp:wrapSquare wrapText="bothSides"/>
                  <wp:docPr id="119" name="Рисунок 10" descr="при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89" descr="при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925" cy="2546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E565C1" w:rsidRPr="000A0404" w:rsidRDefault="00E565C1" w:rsidP="00193EA1">
            <w:pPr>
              <w:keepLines/>
              <w:widowControl w:val="0"/>
              <w:rPr>
                <w:rFonts w:ascii="Times New Roman" w:eastAsia="Times New Roman" w:hAnsi="Times New Roman"/>
              </w:rPr>
            </w:pPr>
            <w:r w:rsidRPr="000A0404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По умолчанию OSPF-процесс выключен</w:t>
            </w: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>.</w:t>
            </w:r>
          </w:p>
        </w:tc>
      </w:tr>
      <w:tr w:rsidR="00E565C1" w:rsidRPr="000A0404" w:rsidTr="00E565C1">
        <w:tc>
          <w:tcPr>
            <w:tcW w:w="2267" w:type="dxa"/>
            <w:hideMark/>
          </w:tcPr>
          <w:p w:rsidR="00E565C1" w:rsidRPr="000A0404" w:rsidRDefault="00E565C1" w:rsidP="00193EA1">
            <w:pPr>
              <w:keepLines/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0A0404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no shutdown</w:t>
            </w:r>
          </w:p>
        </w:tc>
        <w:tc>
          <w:tcPr>
            <w:tcW w:w="0" w:type="auto"/>
            <w:vMerge/>
            <w:vAlign w:val="center"/>
            <w:hideMark/>
          </w:tcPr>
          <w:p w:rsidR="00E565C1" w:rsidRPr="000A0404" w:rsidRDefault="00E565C1" w:rsidP="00193EA1">
            <w:pPr>
              <w:keepLines/>
              <w:widowControl w:val="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394" w:type="dxa"/>
            <w:hideMark/>
          </w:tcPr>
          <w:p w:rsidR="00E565C1" w:rsidRPr="000A0404" w:rsidRDefault="00E565C1" w:rsidP="00193EA1">
            <w:pPr>
              <w:keepLines/>
              <w:widowControl w:val="0"/>
              <w:rPr>
                <w:rFonts w:ascii="Times New Roman" w:eastAsia="Times New Roman" w:hAnsi="Times New Roman"/>
              </w:rPr>
            </w:pP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>Включить OSPF-процесс.</w:t>
            </w:r>
          </w:p>
        </w:tc>
      </w:tr>
      <w:tr w:rsidR="00E565C1" w:rsidRPr="000A0404" w:rsidTr="00E565C1">
        <w:tc>
          <w:tcPr>
            <w:tcW w:w="2267" w:type="dxa"/>
            <w:hideMark/>
          </w:tcPr>
          <w:p w:rsidR="00E565C1" w:rsidRPr="000A0404" w:rsidRDefault="00E565C1" w:rsidP="00193EA1">
            <w:pPr>
              <w:keepLines/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0A0404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distance</w:t>
            </w: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  <w:r w:rsidRPr="000A0404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dist</w:t>
            </w:r>
          </w:p>
        </w:tc>
        <w:tc>
          <w:tcPr>
            <w:tcW w:w="2268" w:type="dxa"/>
            <w:vMerge w:val="restart"/>
            <w:vAlign w:val="center"/>
            <w:hideMark/>
          </w:tcPr>
          <w:p w:rsidR="00E565C1" w:rsidRPr="000A0404" w:rsidRDefault="00E565C1" w:rsidP="00193EA1">
            <w:pPr>
              <w:keepLines/>
              <w:widowControl w:val="0"/>
              <w:jc w:val="center"/>
              <w:rPr>
                <w:rFonts w:ascii="Times New Roman" w:eastAsia="Times New Roman" w:hAnsi="Times New Roman"/>
              </w:rPr>
            </w:pP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>dist: (1..255)/110</w:t>
            </w:r>
          </w:p>
        </w:tc>
        <w:tc>
          <w:tcPr>
            <w:tcW w:w="4394" w:type="dxa"/>
            <w:hideMark/>
          </w:tcPr>
          <w:p w:rsidR="00E565C1" w:rsidRPr="000A0404" w:rsidRDefault="00E565C1" w:rsidP="00193EA1">
            <w:pPr>
              <w:keepLines/>
              <w:widowControl w:val="0"/>
              <w:rPr>
                <w:rFonts w:ascii="Times New Roman" w:eastAsia="Times New Roman" w:hAnsi="Times New Roman"/>
              </w:rPr>
            </w:pP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>Установить административную дистанцию для OSPF.</w:t>
            </w:r>
          </w:p>
        </w:tc>
      </w:tr>
      <w:tr w:rsidR="00E565C1" w:rsidRPr="000A0404" w:rsidTr="00E565C1">
        <w:tc>
          <w:tcPr>
            <w:tcW w:w="2267" w:type="dxa"/>
            <w:hideMark/>
          </w:tcPr>
          <w:p w:rsidR="00E565C1" w:rsidRPr="000A0404" w:rsidRDefault="00E565C1" w:rsidP="00193EA1">
            <w:pPr>
              <w:keepLines/>
              <w:widowControl w:val="0"/>
              <w:jc w:val="left"/>
              <w:rPr>
                <w:rFonts w:ascii="Times New Roman" w:eastAsia="Times New Roman" w:hAnsi="Times New Roman"/>
                <w:b/>
              </w:rPr>
            </w:pPr>
            <w:r w:rsidRPr="000A0404">
              <w:rPr>
                <w:rFonts w:eastAsia="Times New Roman" w:cs="Calibri"/>
                <w:b/>
                <w:color w:val="000000"/>
                <w:sz w:val="18"/>
                <w:szCs w:val="18"/>
              </w:rPr>
              <w:t>no distance</w:t>
            </w:r>
          </w:p>
        </w:tc>
        <w:tc>
          <w:tcPr>
            <w:tcW w:w="0" w:type="auto"/>
            <w:vMerge/>
            <w:vAlign w:val="center"/>
            <w:hideMark/>
          </w:tcPr>
          <w:p w:rsidR="00E565C1" w:rsidRPr="000A0404" w:rsidRDefault="00E565C1" w:rsidP="00193EA1">
            <w:pPr>
              <w:keepLines/>
              <w:widowControl w:val="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394" w:type="dxa"/>
            <w:hideMark/>
          </w:tcPr>
          <w:p w:rsidR="00E565C1" w:rsidRPr="000A0404" w:rsidRDefault="00E565C1" w:rsidP="00193EA1">
            <w:pPr>
              <w:keepLines/>
              <w:widowControl w:val="0"/>
              <w:rPr>
                <w:rFonts w:ascii="Times New Roman" w:eastAsia="Times New Roman" w:hAnsi="Times New Roman"/>
              </w:rPr>
            </w:pP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>Установить значение по умолчанию.</w:t>
            </w:r>
          </w:p>
        </w:tc>
      </w:tr>
      <w:tr w:rsidR="00E565C1" w:rsidRPr="000A0404" w:rsidTr="00E565C1">
        <w:tc>
          <w:tcPr>
            <w:tcW w:w="2267" w:type="dxa"/>
            <w:hideMark/>
          </w:tcPr>
          <w:p w:rsidR="00E565C1" w:rsidRPr="000A0404" w:rsidRDefault="00E565C1" w:rsidP="00193EA1">
            <w:pPr>
              <w:keepLines/>
              <w:widowControl w:val="0"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0A0404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default-information originate always [metric </w:t>
            </w:r>
            <w:r w:rsidRPr="000A0404">
              <w:rPr>
                <w:rFonts w:eastAsia="Times New Roman" w:cs="Calibri"/>
                <w:i/>
                <w:iCs/>
                <w:color w:val="000000"/>
                <w:sz w:val="18"/>
                <w:szCs w:val="18"/>
                <w:lang w:val="en-US"/>
              </w:rPr>
              <w:t>metric</w:t>
            </w:r>
            <w:r w:rsidRPr="000A0404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>] [metric-type {1 | 2}]</w:t>
            </w:r>
          </w:p>
        </w:tc>
        <w:tc>
          <w:tcPr>
            <w:tcW w:w="2268" w:type="dxa"/>
            <w:vMerge w:val="restart"/>
            <w:vAlign w:val="center"/>
            <w:hideMark/>
          </w:tcPr>
          <w:p w:rsidR="00E565C1" w:rsidRPr="000A0404" w:rsidRDefault="00E565C1" w:rsidP="00193EA1">
            <w:pPr>
              <w:keepLines/>
              <w:widowControl w:val="0"/>
              <w:jc w:val="center"/>
              <w:rPr>
                <w:rFonts w:ascii="Times New Roman" w:eastAsia="Times New Roman" w:hAnsi="Times New Roman"/>
              </w:rPr>
            </w:pP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>metric: (1..16777214)/20</w:t>
            </w:r>
          </w:p>
        </w:tc>
        <w:tc>
          <w:tcPr>
            <w:tcW w:w="4394" w:type="dxa"/>
            <w:hideMark/>
          </w:tcPr>
          <w:p w:rsidR="00E565C1" w:rsidRPr="000A0404" w:rsidRDefault="00E565C1" w:rsidP="00193EA1">
            <w:pPr>
              <w:keepLines/>
              <w:widowControl w:val="0"/>
              <w:rPr>
                <w:rFonts w:ascii="Times New Roman" w:eastAsia="Times New Roman" w:hAnsi="Times New Roman"/>
              </w:rPr>
            </w:pP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>Включить анонсирование шлюза по умолчанию, вне зависимости от того задан ли он статическим маршрутом или не задан.</w:t>
            </w:r>
          </w:p>
        </w:tc>
      </w:tr>
      <w:tr w:rsidR="00E565C1" w:rsidRPr="000A0404" w:rsidTr="00E565C1">
        <w:tc>
          <w:tcPr>
            <w:tcW w:w="2267" w:type="dxa"/>
            <w:hideMark/>
          </w:tcPr>
          <w:p w:rsidR="00E565C1" w:rsidRPr="000A0404" w:rsidRDefault="00E565C1" w:rsidP="00193EA1">
            <w:pPr>
              <w:keepLines/>
              <w:widowControl w:val="0"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0A0404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no default-information originate always [metric </w:t>
            </w:r>
            <w:r w:rsidRPr="000A0404">
              <w:rPr>
                <w:rFonts w:eastAsia="Times New Roman" w:cs="Calibri"/>
                <w:i/>
                <w:iCs/>
                <w:color w:val="000000"/>
                <w:sz w:val="18"/>
                <w:szCs w:val="18"/>
                <w:lang w:val="en-US"/>
              </w:rPr>
              <w:t>metric</w:t>
            </w: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>] [metric-type {1 |</w:t>
            </w:r>
            <w:r w:rsidRPr="000A0404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>2}]</w:t>
            </w:r>
          </w:p>
        </w:tc>
        <w:tc>
          <w:tcPr>
            <w:tcW w:w="0" w:type="auto"/>
            <w:vMerge/>
            <w:vAlign w:val="center"/>
            <w:hideMark/>
          </w:tcPr>
          <w:p w:rsidR="00E565C1" w:rsidRPr="000A0404" w:rsidRDefault="00E565C1" w:rsidP="00193EA1">
            <w:pPr>
              <w:keepLines/>
              <w:widowControl w:val="0"/>
              <w:jc w:val="center"/>
              <w:rPr>
                <w:rFonts w:ascii="Times New Roman" w:eastAsia="Times New Roman" w:hAnsi="Times New Roman"/>
                <w:lang w:val="en-US"/>
              </w:rPr>
            </w:pPr>
          </w:p>
        </w:tc>
        <w:tc>
          <w:tcPr>
            <w:tcW w:w="4394" w:type="dxa"/>
            <w:hideMark/>
          </w:tcPr>
          <w:p w:rsidR="00E565C1" w:rsidRPr="000A0404" w:rsidRDefault="00E565C1" w:rsidP="00193EA1">
            <w:pPr>
              <w:keepLines/>
              <w:widowControl w:val="0"/>
              <w:rPr>
                <w:rFonts w:ascii="Times New Roman" w:eastAsia="Times New Roman" w:hAnsi="Times New Roman"/>
              </w:rPr>
            </w:pP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>Установить значение по умолчанию.</w:t>
            </w:r>
          </w:p>
          <w:p w:rsidR="00E565C1" w:rsidRPr="000A0404" w:rsidRDefault="00E565C1" w:rsidP="00193EA1">
            <w:pPr>
              <w:keepLines/>
              <w:widowControl w:val="0"/>
              <w:rPr>
                <w:rFonts w:ascii="Times New Roman" w:eastAsia="Times New Roman" w:hAnsi="Times New Roman"/>
              </w:rPr>
            </w:pP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>В случае указания параметра вернуть его значение по умолчанию.</w:t>
            </w:r>
          </w:p>
        </w:tc>
      </w:tr>
      <w:tr w:rsidR="00E565C1" w:rsidRPr="000A0404" w:rsidTr="00E565C1">
        <w:tc>
          <w:tcPr>
            <w:tcW w:w="2267" w:type="dxa"/>
            <w:hideMark/>
          </w:tcPr>
          <w:p w:rsidR="00E565C1" w:rsidRPr="000A0404" w:rsidRDefault="00E565C1" w:rsidP="00193EA1">
            <w:pPr>
              <w:keepLines/>
              <w:widowControl w:val="0"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0A0404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>set nssa asbr-default-route translator {enable | disable}</w:t>
            </w:r>
          </w:p>
        </w:tc>
        <w:tc>
          <w:tcPr>
            <w:tcW w:w="2268" w:type="dxa"/>
            <w:vAlign w:val="center"/>
            <w:hideMark/>
          </w:tcPr>
          <w:p w:rsidR="00E565C1" w:rsidRPr="000A0404" w:rsidRDefault="00E565C1" w:rsidP="00193EA1">
            <w:pPr>
              <w:keepLines/>
              <w:widowControl w:val="0"/>
              <w:jc w:val="center"/>
              <w:rPr>
                <w:rFonts w:ascii="Times New Roman" w:eastAsia="Times New Roman" w:hAnsi="Times New Roman"/>
              </w:rPr>
            </w:pP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>-/выключено</w:t>
            </w:r>
          </w:p>
        </w:tc>
        <w:tc>
          <w:tcPr>
            <w:tcW w:w="4394" w:type="dxa"/>
            <w:hideMark/>
          </w:tcPr>
          <w:p w:rsidR="00E565C1" w:rsidRPr="000A0404" w:rsidRDefault="00E565C1" w:rsidP="00193EA1">
            <w:pPr>
              <w:keepLines/>
              <w:widowControl w:val="0"/>
              <w:rPr>
                <w:rFonts w:ascii="Times New Roman" w:eastAsia="Times New Roman" w:hAnsi="Times New Roman"/>
              </w:rPr>
            </w:pP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>Включить или выключить трансляцию маршрута по умолчанию (установить P-бит) в NSSA на ASBR, который не является ABR.</w:t>
            </w:r>
          </w:p>
          <w:p w:rsidR="00E565C1" w:rsidRPr="000A0404" w:rsidRDefault="00E565C1" w:rsidP="00193EA1">
            <w:pPr>
              <w:keepLines/>
              <w:widowControl w:val="0"/>
              <w:rPr>
                <w:rFonts w:ascii="Times New Roman" w:eastAsia="Times New Roman" w:hAnsi="Times New Roman"/>
              </w:rPr>
            </w:pPr>
            <w:r w:rsidRPr="00E13DBE">
              <w:rPr>
                <w:b/>
                <w:i/>
                <w:noProof/>
                <w:sz w:val="18"/>
                <w:szCs w:val="18"/>
              </w:rPr>
              <w:drawing>
                <wp:anchor distT="0" distB="0" distL="114300" distR="114300" simplePos="0" relativeHeight="251905024" behindDoc="1" locked="0" layoutInCell="1" allowOverlap="1" wp14:anchorId="054004AB" wp14:editId="03FFD8FC">
                  <wp:simplePos x="0" y="0"/>
                  <wp:positionH relativeFrom="column">
                    <wp:posOffset>-1905</wp:posOffset>
                  </wp:positionH>
                  <wp:positionV relativeFrom="line">
                    <wp:posOffset>61564</wp:posOffset>
                  </wp:positionV>
                  <wp:extent cx="288925" cy="254635"/>
                  <wp:effectExtent l="19050" t="0" r="0" b="0"/>
                  <wp:wrapSquare wrapText="bothSides"/>
                  <wp:docPr id="120" name="Рисунок 10" descr="при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89" descr="при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925" cy="2546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0A0404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Должно быть включено анонсирование маршрута по умолчанию (default-information originate always).</w:t>
            </w:r>
          </w:p>
        </w:tc>
      </w:tr>
      <w:tr w:rsidR="00E565C1" w:rsidRPr="000A0404" w:rsidTr="00E565C1">
        <w:tc>
          <w:tcPr>
            <w:tcW w:w="2267" w:type="dxa"/>
            <w:hideMark/>
          </w:tcPr>
          <w:p w:rsidR="00E565C1" w:rsidRPr="000A0404" w:rsidRDefault="00E565C1" w:rsidP="00193EA1">
            <w:pPr>
              <w:keepLines/>
              <w:widowControl w:val="0"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0A0404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redistribute connected [metric </w:t>
            </w:r>
            <w:r w:rsidRPr="000A0404">
              <w:rPr>
                <w:rFonts w:eastAsia="Times New Roman" w:cs="Calibri"/>
                <w:i/>
                <w:iCs/>
                <w:color w:val="000000"/>
                <w:sz w:val="18"/>
                <w:szCs w:val="18"/>
                <w:lang w:val="en-US"/>
              </w:rPr>
              <w:t>metric</w:t>
            </w:r>
            <w:r w:rsidRPr="000A0404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>] [metric-type {1 | 2}]</w:t>
            </w:r>
          </w:p>
        </w:tc>
        <w:tc>
          <w:tcPr>
            <w:tcW w:w="2268" w:type="dxa"/>
            <w:vMerge w:val="restart"/>
            <w:vAlign w:val="center"/>
            <w:hideMark/>
          </w:tcPr>
          <w:p w:rsidR="00E565C1" w:rsidRPr="000A0404" w:rsidRDefault="00E565C1" w:rsidP="00193EA1">
            <w:pPr>
              <w:keepLines/>
              <w:widowControl w:val="0"/>
              <w:jc w:val="center"/>
              <w:rPr>
                <w:rFonts w:ascii="Times New Roman" w:eastAsia="Times New Roman" w:hAnsi="Times New Roman"/>
              </w:rPr>
            </w:pP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>metric: (1..16777214)/20</w:t>
            </w:r>
          </w:p>
        </w:tc>
        <w:tc>
          <w:tcPr>
            <w:tcW w:w="4394" w:type="dxa"/>
            <w:hideMark/>
          </w:tcPr>
          <w:p w:rsidR="00E565C1" w:rsidRPr="000A0404" w:rsidRDefault="00E565C1" w:rsidP="00193EA1">
            <w:pPr>
              <w:keepLines/>
              <w:widowControl w:val="0"/>
              <w:rPr>
                <w:rFonts w:ascii="Times New Roman" w:eastAsia="Times New Roman" w:hAnsi="Times New Roman"/>
              </w:rPr>
            </w:pP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>Разрешить анонсирование connected-маршрутов:</w:t>
            </w:r>
          </w:p>
          <w:p w:rsidR="00E565C1" w:rsidRPr="000A0404" w:rsidRDefault="00E565C1" w:rsidP="00193EA1">
            <w:pPr>
              <w:keepLines/>
              <w:widowControl w:val="0"/>
              <w:rPr>
                <w:rFonts w:ascii="Times New Roman" w:eastAsia="Times New Roman" w:hAnsi="Times New Roman"/>
              </w:rPr>
            </w:pP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0A0404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metric-type 1</w:t>
            </w: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 xml:space="preserve"> — установить тип импортируемых маршрутов как external-1;</w:t>
            </w:r>
          </w:p>
          <w:p w:rsidR="00E565C1" w:rsidRPr="000A0404" w:rsidRDefault="00E565C1" w:rsidP="00193EA1">
            <w:pPr>
              <w:keepLines/>
              <w:widowControl w:val="0"/>
              <w:rPr>
                <w:rFonts w:ascii="Times New Roman" w:eastAsia="Times New Roman" w:hAnsi="Times New Roman"/>
              </w:rPr>
            </w:pP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0A0404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metric-type 2</w:t>
            </w: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 xml:space="preserve"> — установить тип импортируемых маршрутов как external-2;</w:t>
            </w:r>
          </w:p>
          <w:p w:rsidR="00E565C1" w:rsidRPr="000A0404" w:rsidRDefault="00E565C1" w:rsidP="00193EA1">
            <w:pPr>
              <w:keepLines/>
              <w:widowControl w:val="0"/>
              <w:rPr>
                <w:rFonts w:ascii="Times New Roman" w:eastAsia="Times New Roman" w:hAnsi="Times New Roman"/>
              </w:rPr>
            </w:pP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0A0404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metric</w:t>
            </w:r>
            <w:r w:rsidRPr="00E565C1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>— значение метрики для импортируемых маршрутов.</w:t>
            </w:r>
          </w:p>
        </w:tc>
      </w:tr>
      <w:tr w:rsidR="00E565C1" w:rsidRPr="000A0404" w:rsidTr="00E565C1">
        <w:tc>
          <w:tcPr>
            <w:tcW w:w="2267" w:type="dxa"/>
            <w:hideMark/>
          </w:tcPr>
          <w:p w:rsidR="00E565C1" w:rsidRPr="000A0404" w:rsidRDefault="00E565C1" w:rsidP="00193EA1">
            <w:pPr>
              <w:keepLines/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0A0404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no redistribute connected [metric]</w:t>
            </w:r>
          </w:p>
        </w:tc>
        <w:tc>
          <w:tcPr>
            <w:tcW w:w="0" w:type="auto"/>
            <w:vMerge/>
            <w:vAlign w:val="center"/>
            <w:hideMark/>
          </w:tcPr>
          <w:p w:rsidR="00E565C1" w:rsidRPr="000A0404" w:rsidRDefault="00E565C1" w:rsidP="00193EA1">
            <w:pPr>
              <w:keepLines/>
              <w:widowControl w:val="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394" w:type="dxa"/>
            <w:hideMark/>
          </w:tcPr>
          <w:p w:rsidR="00E565C1" w:rsidRPr="000A0404" w:rsidRDefault="00E565C1" w:rsidP="00193EA1">
            <w:pPr>
              <w:keepLines/>
              <w:widowControl w:val="0"/>
              <w:rPr>
                <w:rFonts w:ascii="Times New Roman" w:eastAsia="Times New Roman" w:hAnsi="Times New Roman"/>
              </w:rPr>
            </w:pP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>Запретить анонсирование connected-маршрутов. В случае указания параметра вернуть его значение по умолчанию.</w:t>
            </w:r>
          </w:p>
        </w:tc>
      </w:tr>
      <w:tr w:rsidR="00E565C1" w:rsidRPr="000A0404" w:rsidTr="00E565C1">
        <w:tc>
          <w:tcPr>
            <w:tcW w:w="2267" w:type="dxa"/>
            <w:hideMark/>
          </w:tcPr>
          <w:p w:rsidR="00E565C1" w:rsidRPr="000A0404" w:rsidRDefault="00E565C1" w:rsidP="00193EA1">
            <w:pPr>
              <w:keepLines/>
              <w:widowControl w:val="0"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0A0404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redistribute static [metric </w:t>
            </w:r>
            <w:r w:rsidRPr="000A0404">
              <w:rPr>
                <w:rFonts w:eastAsia="Times New Roman" w:cs="Calibri"/>
                <w:i/>
                <w:iCs/>
                <w:color w:val="000000"/>
                <w:sz w:val="18"/>
                <w:szCs w:val="18"/>
                <w:lang w:val="en-US"/>
              </w:rPr>
              <w:t>metric</w:t>
            </w:r>
            <w:r w:rsidRPr="000A0404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>]</w:t>
            </w: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 </w:t>
            </w:r>
            <w:r w:rsidRPr="000A0404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>[metric-type {1 | 2}]</w:t>
            </w:r>
          </w:p>
        </w:tc>
        <w:tc>
          <w:tcPr>
            <w:tcW w:w="2268" w:type="dxa"/>
            <w:vMerge w:val="restart"/>
            <w:vAlign w:val="center"/>
            <w:hideMark/>
          </w:tcPr>
          <w:p w:rsidR="00E565C1" w:rsidRPr="000A0404" w:rsidRDefault="00E565C1" w:rsidP="00193EA1">
            <w:pPr>
              <w:keepLines/>
              <w:widowControl w:val="0"/>
              <w:jc w:val="center"/>
              <w:rPr>
                <w:rFonts w:ascii="Times New Roman" w:eastAsia="Times New Roman" w:hAnsi="Times New Roman"/>
              </w:rPr>
            </w:pP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>metric: (1..16777214)/20</w:t>
            </w:r>
          </w:p>
        </w:tc>
        <w:tc>
          <w:tcPr>
            <w:tcW w:w="4394" w:type="dxa"/>
            <w:hideMark/>
          </w:tcPr>
          <w:p w:rsidR="00E565C1" w:rsidRPr="000A0404" w:rsidRDefault="00E565C1" w:rsidP="00193EA1">
            <w:pPr>
              <w:keepLines/>
              <w:widowControl w:val="0"/>
              <w:rPr>
                <w:rFonts w:ascii="Times New Roman" w:eastAsia="Times New Roman" w:hAnsi="Times New Roman"/>
              </w:rPr>
            </w:pP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>Разрешить анонсирование статических маршрутов:</w:t>
            </w:r>
          </w:p>
          <w:p w:rsidR="00E565C1" w:rsidRPr="000A0404" w:rsidRDefault="00E565C1" w:rsidP="00193EA1">
            <w:pPr>
              <w:keepLines/>
              <w:widowControl w:val="0"/>
              <w:rPr>
                <w:rFonts w:ascii="Times New Roman" w:eastAsia="Times New Roman" w:hAnsi="Times New Roman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0A0404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metric-type 1</w:t>
            </w: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 xml:space="preserve"> — установить тип импортируемых маршрутов как external-1;</w:t>
            </w:r>
          </w:p>
          <w:p w:rsidR="00E565C1" w:rsidRPr="000A0404" w:rsidRDefault="00E565C1" w:rsidP="00193EA1">
            <w:pPr>
              <w:keepLines/>
              <w:widowControl w:val="0"/>
              <w:rPr>
                <w:rFonts w:ascii="Times New Roman" w:eastAsia="Times New Roman" w:hAnsi="Times New Roman"/>
              </w:rPr>
            </w:pP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0A0404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metric-type 2</w:t>
            </w: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 xml:space="preserve"> — установить тип импортируемых маршрутов как external-2;</w:t>
            </w:r>
          </w:p>
          <w:p w:rsidR="00E565C1" w:rsidRPr="000A0404" w:rsidRDefault="00E565C1" w:rsidP="00193EA1">
            <w:pPr>
              <w:keepLines/>
              <w:widowControl w:val="0"/>
              <w:rPr>
                <w:rFonts w:ascii="Times New Roman" w:eastAsia="Times New Roman" w:hAnsi="Times New Roman"/>
              </w:rPr>
            </w:pP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0A0404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metric</w:t>
            </w:r>
            <w:r w:rsidRPr="00E565C1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>— значение метрики для импортируемых маршрутов.</w:t>
            </w:r>
          </w:p>
        </w:tc>
      </w:tr>
      <w:tr w:rsidR="00E565C1" w:rsidRPr="000A0404" w:rsidTr="00E565C1">
        <w:tc>
          <w:tcPr>
            <w:tcW w:w="2267" w:type="dxa"/>
            <w:hideMark/>
          </w:tcPr>
          <w:p w:rsidR="00E565C1" w:rsidRDefault="00E565C1" w:rsidP="00193EA1">
            <w:pPr>
              <w:keepLines/>
              <w:widowControl w:val="0"/>
              <w:jc w:val="left"/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</w:pPr>
            <w:r w:rsidRPr="000A0404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no redistribute static [metric]</w:t>
            </w:r>
          </w:p>
          <w:p w:rsidR="00E565C1" w:rsidRPr="000A0404" w:rsidRDefault="00E565C1" w:rsidP="00193EA1">
            <w:pPr>
              <w:keepLines/>
              <w:widowControl w:val="0"/>
              <w:jc w:val="left"/>
              <w:rPr>
                <w:rFonts w:ascii="Times New Roman" w:eastAsia="Times New Roman" w:hAnsi="Times New Roman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565C1" w:rsidRPr="000A0404" w:rsidRDefault="00E565C1" w:rsidP="00193EA1">
            <w:pPr>
              <w:keepLines/>
              <w:widowControl w:val="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394" w:type="dxa"/>
            <w:hideMark/>
          </w:tcPr>
          <w:p w:rsidR="00E565C1" w:rsidRPr="000A0404" w:rsidRDefault="00E565C1" w:rsidP="00193EA1">
            <w:pPr>
              <w:keepLines/>
              <w:widowControl w:val="0"/>
              <w:rPr>
                <w:rFonts w:ascii="Times New Roman" w:eastAsia="Times New Roman" w:hAnsi="Times New Roman"/>
              </w:rPr>
            </w:pP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>Запретить анонсирование статических маршрутов. В случае указания параметра вернуть его значение по умолчанию.</w:t>
            </w:r>
          </w:p>
        </w:tc>
      </w:tr>
      <w:tr w:rsidR="00E565C1" w:rsidRPr="000A0404" w:rsidTr="00E565C1">
        <w:tc>
          <w:tcPr>
            <w:tcW w:w="2267" w:type="dxa"/>
            <w:hideMark/>
          </w:tcPr>
          <w:p w:rsidR="00E565C1" w:rsidRPr="000A0404" w:rsidRDefault="00E565C1" w:rsidP="00193EA1">
            <w:pPr>
              <w:keepLines/>
              <w:widowControl w:val="0"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0A0404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redistribute rip [metric </w:t>
            </w:r>
            <w:r w:rsidRPr="000A0404">
              <w:rPr>
                <w:rFonts w:eastAsia="Times New Roman" w:cs="Calibri"/>
                <w:i/>
                <w:iCs/>
                <w:color w:val="000000"/>
                <w:sz w:val="18"/>
                <w:szCs w:val="18"/>
                <w:lang w:val="en-US"/>
              </w:rPr>
              <w:t>metric</w:t>
            </w:r>
            <w:r w:rsidRPr="000A0404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>]</w:t>
            </w: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 </w:t>
            </w:r>
            <w:r w:rsidRPr="000A0404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>[metric-type {1 | 2}]</w:t>
            </w:r>
          </w:p>
        </w:tc>
        <w:tc>
          <w:tcPr>
            <w:tcW w:w="2268" w:type="dxa"/>
            <w:vMerge w:val="restart"/>
            <w:vAlign w:val="center"/>
            <w:hideMark/>
          </w:tcPr>
          <w:p w:rsidR="00E565C1" w:rsidRPr="000A0404" w:rsidRDefault="00E565C1" w:rsidP="00193EA1">
            <w:pPr>
              <w:keepLines/>
              <w:widowControl w:val="0"/>
              <w:jc w:val="center"/>
              <w:rPr>
                <w:rFonts w:ascii="Times New Roman" w:eastAsia="Times New Roman" w:hAnsi="Times New Roman"/>
              </w:rPr>
            </w:pP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>metric: (1..16777214)/20</w:t>
            </w:r>
          </w:p>
        </w:tc>
        <w:tc>
          <w:tcPr>
            <w:tcW w:w="4394" w:type="dxa"/>
            <w:hideMark/>
          </w:tcPr>
          <w:p w:rsidR="00E565C1" w:rsidRPr="000A0404" w:rsidRDefault="00E565C1" w:rsidP="00193EA1">
            <w:pPr>
              <w:keepLines/>
              <w:widowControl w:val="0"/>
              <w:rPr>
                <w:rFonts w:ascii="Times New Roman" w:eastAsia="Times New Roman" w:hAnsi="Times New Roman"/>
              </w:rPr>
            </w:pP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>Разрешить анонсирование маршрутов, полученных по протоколу RIP:</w:t>
            </w:r>
          </w:p>
          <w:p w:rsidR="00E565C1" w:rsidRPr="000A0404" w:rsidRDefault="00E565C1" w:rsidP="00193EA1">
            <w:pPr>
              <w:keepLines/>
              <w:widowControl w:val="0"/>
              <w:rPr>
                <w:rFonts w:ascii="Times New Roman" w:eastAsia="Times New Roman" w:hAnsi="Times New Roman"/>
              </w:rPr>
            </w:pP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0A0404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metric-type 1</w:t>
            </w: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 xml:space="preserve"> — установить тип импортируемых маршрутов как external-1;</w:t>
            </w:r>
          </w:p>
          <w:p w:rsidR="00E565C1" w:rsidRPr="000A0404" w:rsidRDefault="00E565C1" w:rsidP="00193EA1">
            <w:pPr>
              <w:keepLines/>
              <w:widowControl w:val="0"/>
              <w:rPr>
                <w:rFonts w:ascii="Times New Roman" w:eastAsia="Times New Roman" w:hAnsi="Times New Roman"/>
              </w:rPr>
            </w:pP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0A0404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metric-type 2</w:t>
            </w: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 xml:space="preserve"> — установить тип импортируемых маршрутов как external-2;</w:t>
            </w:r>
          </w:p>
          <w:p w:rsidR="00E565C1" w:rsidRPr="000A0404" w:rsidRDefault="00E565C1" w:rsidP="00193EA1">
            <w:pPr>
              <w:keepLines/>
              <w:widowControl w:val="0"/>
              <w:rPr>
                <w:rFonts w:ascii="Times New Roman" w:eastAsia="Times New Roman" w:hAnsi="Times New Roman"/>
              </w:rPr>
            </w:pP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0A0404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metric</w:t>
            </w:r>
            <w:r w:rsidRPr="00E565C1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>— значение метрики для импортируемых маршрутов.</w:t>
            </w:r>
          </w:p>
        </w:tc>
      </w:tr>
      <w:tr w:rsidR="00E565C1" w:rsidRPr="000A0404" w:rsidTr="00E565C1">
        <w:tc>
          <w:tcPr>
            <w:tcW w:w="2267" w:type="dxa"/>
            <w:hideMark/>
          </w:tcPr>
          <w:p w:rsidR="00E565C1" w:rsidRPr="000A0404" w:rsidRDefault="00E565C1" w:rsidP="00193EA1">
            <w:pPr>
              <w:keepLines/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0A0404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no redistribute rip [metric]</w:t>
            </w:r>
          </w:p>
        </w:tc>
        <w:tc>
          <w:tcPr>
            <w:tcW w:w="0" w:type="auto"/>
            <w:vMerge/>
            <w:vAlign w:val="center"/>
            <w:hideMark/>
          </w:tcPr>
          <w:p w:rsidR="00E565C1" w:rsidRPr="000A0404" w:rsidRDefault="00E565C1" w:rsidP="00193EA1">
            <w:pPr>
              <w:keepLines/>
              <w:widowControl w:val="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394" w:type="dxa"/>
            <w:hideMark/>
          </w:tcPr>
          <w:p w:rsidR="00E565C1" w:rsidRPr="000A0404" w:rsidRDefault="00E565C1" w:rsidP="00193EA1">
            <w:pPr>
              <w:keepLines/>
              <w:widowControl w:val="0"/>
              <w:rPr>
                <w:rFonts w:ascii="Times New Roman" w:eastAsia="Times New Roman" w:hAnsi="Times New Roman"/>
              </w:rPr>
            </w:pP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>Запретить анонсирование маршрутов, полученных по протоколу RIP. В случае указания параметра вернуть его значение по умолчанию.</w:t>
            </w:r>
          </w:p>
        </w:tc>
      </w:tr>
      <w:tr w:rsidR="00E565C1" w:rsidRPr="000A0404" w:rsidTr="00E565C1">
        <w:tc>
          <w:tcPr>
            <w:tcW w:w="2267" w:type="dxa"/>
            <w:hideMark/>
          </w:tcPr>
          <w:p w:rsidR="00E565C1" w:rsidRPr="000A0404" w:rsidRDefault="00E565C1" w:rsidP="00193EA1">
            <w:pPr>
              <w:keepLines/>
              <w:widowControl w:val="0"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0A0404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redistribute bgp [metric </w:t>
            </w:r>
            <w:r w:rsidRPr="000A0404">
              <w:rPr>
                <w:rFonts w:eastAsia="Times New Roman" w:cs="Calibri"/>
                <w:i/>
                <w:iCs/>
                <w:color w:val="000000"/>
                <w:sz w:val="18"/>
                <w:szCs w:val="18"/>
                <w:lang w:val="en-US"/>
              </w:rPr>
              <w:t>metric</w:t>
            </w:r>
            <w:r w:rsidRPr="000A0404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>] [metric-type {1 | 2}]</w:t>
            </w:r>
          </w:p>
        </w:tc>
        <w:tc>
          <w:tcPr>
            <w:tcW w:w="2268" w:type="dxa"/>
            <w:vMerge w:val="restart"/>
            <w:vAlign w:val="center"/>
            <w:hideMark/>
          </w:tcPr>
          <w:p w:rsidR="00E565C1" w:rsidRPr="000A0404" w:rsidRDefault="00E565C1" w:rsidP="00193EA1">
            <w:pPr>
              <w:keepLines/>
              <w:widowControl w:val="0"/>
              <w:jc w:val="center"/>
              <w:rPr>
                <w:rFonts w:ascii="Times New Roman" w:eastAsia="Times New Roman" w:hAnsi="Times New Roman"/>
              </w:rPr>
            </w:pP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>metric: (1..16777214)/20</w:t>
            </w:r>
          </w:p>
        </w:tc>
        <w:tc>
          <w:tcPr>
            <w:tcW w:w="4394" w:type="dxa"/>
            <w:hideMark/>
          </w:tcPr>
          <w:p w:rsidR="00E565C1" w:rsidRPr="000A0404" w:rsidRDefault="00E565C1" w:rsidP="00193EA1">
            <w:pPr>
              <w:keepLines/>
              <w:widowControl w:val="0"/>
              <w:rPr>
                <w:rFonts w:ascii="Times New Roman" w:eastAsia="Times New Roman" w:hAnsi="Times New Roman"/>
              </w:rPr>
            </w:pP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>Разрешить анонсирование маршрутов, полученных по протоколу BGP:</w:t>
            </w:r>
          </w:p>
          <w:p w:rsidR="00E565C1" w:rsidRPr="000A0404" w:rsidRDefault="00E565C1" w:rsidP="00193EA1">
            <w:pPr>
              <w:keepLines/>
              <w:widowControl w:val="0"/>
              <w:rPr>
                <w:rFonts w:ascii="Times New Roman" w:eastAsia="Times New Roman" w:hAnsi="Times New Roman"/>
              </w:rPr>
            </w:pP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0A0404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metric-type 1</w:t>
            </w: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 xml:space="preserve"> — установить тип импортируемых маршрутов как external-1;</w:t>
            </w:r>
          </w:p>
          <w:p w:rsidR="00E565C1" w:rsidRPr="000A0404" w:rsidRDefault="00E565C1" w:rsidP="00193EA1">
            <w:pPr>
              <w:keepLines/>
              <w:widowControl w:val="0"/>
              <w:rPr>
                <w:rFonts w:ascii="Times New Roman" w:eastAsia="Times New Roman" w:hAnsi="Times New Roman"/>
              </w:rPr>
            </w:pP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0A0404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metric-type 2</w:t>
            </w: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 xml:space="preserve"> — установить тип импортируемых маршрутов как external-2;</w:t>
            </w:r>
          </w:p>
          <w:p w:rsidR="00E565C1" w:rsidRPr="000A0404" w:rsidRDefault="00E565C1" w:rsidP="00193EA1">
            <w:pPr>
              <w:keepLines/>
              <w:widowControl w:val="0"/>
              <w:rPr>
                <w:rFonts w:ascii="Times New Roman" w:eastAsia="Times New Roman" w:hAnsi="Times New Roman"/>
              </w:rPr>
            </w:pP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0A0404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metric</w:t>
            </w:r>
            <w:r w:rsidRPr="00E565C1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>— значение метрики для импортируемых маршрутов.</w:t>
            </w:r>
          </w:p>
        </w:tc>
      </w:tr>
      <w:tr w:rsidR="00E565C1" w:rsidRPr="000A0404" w:rsidTr="00E565C1">
        <w:tc>
          <w:tcPr>
            <w:tcW w:w="2267" w:type="dxa"/>
            <w:hideMark/>
          </w:tcPr>
          <w:p w:rsidR="00E565C1" w:rsidRPr="000A0404" w:rsidRDefault="00E565C1" w:rsidP="00193EA1">
            <w:pPr>
              <w:keepLines/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0A0404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no redistribute bgp [metric]</w:t>
            </w:r>
          </w:p>
        </w:tc>
        <w:tc>
          <w:tcPr>
            <w:tcW w:w="0" w:type="auto"/>
            <w:vMerge/>
            <w:vAlign w:val="center"/>
            <w:hideMark/>
          </w:tcPr>
          <w:p w:rsidR="00E565C1" w:rsidRPr="000A0404" w:rsidRDefault="00E565C1" w:rsidP="00193EA1">
            <w:pPr>
              <w:keepLines/>
              <w:widowControl w:val="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394" w:type="dxa"/>
            <w:hideMark/>
          </w:tcPr>
          <w:p w:rsidR="00E565C1" w:rsidRPr="000A0404" w:rsidRDefault="00E565C1" w:rsidP="00193EA1">
            <w:pPr>
              <w:keepLines/>
              <w:widowControl w:val="0"/>
              <w:rPr>
                <w:rFonts w:ascii="Times New Roman" w:eastAsia="Times New Roman" w:hAnsi="Times New Roman"/>
              </w:rPr>
            </w:pP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>Запретить анонсирование маршрутов, полученных по протоколу BGP.</w:t>
            </w:r>
            <w:r w:rsidRPr="00E565C1">
              <w:rPr>
                <w:rFonts w:eastAsia="Times New Roman" w:cs="Calibri"/>
                <w:color w:val="000000"/>
                <w:sz w:val="18"/>
                <w:szCs w:val="18"/>
              </w:rPr>
              <w:t xml:space="preserve"> </w:t>
            </w: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>В случае указания параметра вернуть его значение по умолчанию.</w:t>
            </w:r>
          </w:p>
        </w:tc>
      </w:tr>
      <w:tr w:rsidR="00E565C1" w:rsidRPr="000A0404" w:rsidTr="00E565C1">
        <w:tc>
          <w:tcPr>
            <w:tcW w:w="2267" w:type="dxa"/>
            <w:hideMark/>
          </w:tcPr>
          <w:p w:rsidR="00E565C1" w:rsidRPr="000A0404" w:rsidRDefault="00E565C1" w:rsidP="00193EA1">
            <w:pPr>
              <w:keepLines/>
              <w:widowControl w:val="0"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0A0404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>redistribute all</w:t>
            </w:r>
          </w:p>
          <w:p w:rsidR="00E565C1" w:rsidRPr="000A0404" w:rsidRDefault="00E565C1" w:rsidP="00193EA1">
            <w:pPr>
              <w:keepLines/>
              <w:widowControl w:val="0"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0A0404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[metric </w:t>
            </w:r>
            <w:r w:rsidRPr="000A0404">
              <w:rPr>
                <w:rFonts w:eastAsia="Times New Roman" w:cs="Calibri"/>
                <w:i/>
                <w:iCs/>
                <w:color w:val="000000"/>
                <w:sz w:val="18"/>
                <w:szCs w:val="18"/>
                <w:lang w:val="en-US"/>
              </w:rPr>
              <w:t>metric</w:t>
            </w:r>
            <w:r w:rsidRPr="000A0404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>] [metric-type {1 | 2}]</w:t>
            </w:r>
          </w:p>
        </w:tc>
        <w:tc>
          <w:tcPr>
            <w:tcW w:w="2268" w:type="dxa"/>
            <w:vMerge w:val="restart"/>
            <w:vAlign w:val="center"/>
            <w:hideMark/>
          </w:tcPr>
          <w:p w:rsidR="00E565C1" w:rsidRPr="000A0404" w:rsidRDefault="00E565C1" w:rsidP="00193EA1">
            <w:pPr>
              <w:keepLines/>
              <w:widowControl w:val="0"/>
              <w:jc w:val="center"/>
              <w:rPr>
                <w:rFonts w:ascii="Times New Roman" w:eastAsia="Times New Roman" w:hAnsi="Times New Roman"/>
              </w:rPr>
            </w:pP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>metric: (1..16777214)/20</w:t>
            </w:r>
          </w:p>
        </w:tc>
        <w:tc>
          <w:tcPr>
            <w:tcW w:w="4394" w:type="dxa"/>
            <w:hideMark/>
          </w:tcPr>
          <w:p w:rsidR="00E565C1" w:rsidRPr="000A0404" w:rsidRDefault="00E565C1" w:rsidP="00193EA1">
            <w:pPr>
              <w:keepLines/>
              <w:widowControl w:val="0"/>
              <w:rPr>
                <w:rFonts w:ascii="Times New Roman" w:eastAsia="Times New Roman" w:hAnsi="Times New Roman"/>
              </w:rPr>
            </w:pP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>Разрешить анонсирование маршрутов, полученных по всем поддерживаемым протоколам маршрутизации:</w:t>
            </w:r>
          </w:p>
          <w:p w:rsidR="00E565C1" w:rsidRPr="000A0404" w:rsidRDefault="00E565C1" w:rsidP="00193EA1">
            <w:pPr>
              <w:keepLines/>
              <w:widowControl w:val="0"/>
              <w:rPr>
                <w:rFonts w:ascii="Times New Roman" w:eastAsia="Times New Roman" w:hAnsi="Times New Roman"/>
              </w:rPr>
            </w:pP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0A0404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metric-type 1</w:t>
            </w: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 xml:space="preserve"> — установить тип импортируемых маршрутов как external-1;</w:t>
            </w:r>
          </w:p>
          <w:p w:rsidR="00E565C1" w:rsidRPr="000A0404" w:rsidRDefault="00E565C1" w:rsidP="00193EA1">
            <w:pPr>
              <w:keepLines/>
              <w:widowControl w:val="0"/>
              <w:rPr>
                <w:rFonts w:ascii="Times New Roman" w:eastAsia="Times New Roman" w:hAnsi="Times New Roman"/>
              </w:rPr>
            </w:pP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0A0404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metric-type 2 </w:t>
            </w: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>— установить тип импортируемых маршрутов как external-2;</w:t>
            </w:r>
          </w:p>
          <w:p w:rsidR="00E565C1" w:rsidRPr="000A0404" w:rsidRDefault="00E565C1" w:rsidP="00193EA1">
            <w:pPr>
              <w:keepLines/>
              <w:widowControl w:val="0"/>
              <w:rPr>
                <w:rFonts w:ascii="Times New Roman" w:eastAsia="Times New Roman" w:hAnsi="Times New Roman"/>
              </w:rPr>
            </w:pP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0A0404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metric</w:t>
            </w:r>
            <w:r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>— значение метрики для импортируемых маршрутов.</w:t>
            </w:r>
          </w:p>
        </w:tc>
      </w:tr>
      <w:tr w:rsidR="00E565C1" w:rsidRPr="000A0404" w:rsidTr="00E565C1">
        <w:tc>
          <w:tcPr>
            <w:tcW w:w="2267" w:type="dxa"/>
            <w:hideMark/>
          </w:tcPr>
          <w:p w:rsidR="00E565C1" w:rsidRPr="000A0404" w:rsidRDefault="00E565C1" w:rsidP="00193EA1">
            <w:pPr>
              <w:keepLines/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0A0404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no redistribute all [metric]</w:t>
            </w:r>
          </w:p>
        </w:tc>
        <w:tc>
          <w:tcPr>
            <w:tcW w:w="0" w:type="auto"/>
            <w:vMerge/>
            <w:vAlign w:val="center"/>
            <w:hideMark/>
          </w:tcPr>
          <w:p w:rsidR="00E565C1" w:rsidRPr="000A0404" w:rsidRDefault="00E565C1" w:rsidP="00193EA1">
            <w:pPr>
              <w:keepLines/>
              <w:widowControl w:val="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394" w:type="dxa"/>
            <w:hideMark/>
          </w:tcPr>
          <w:p w:rsidR="00E565C1" w:rsidRPr="000A0404" w:rsidRDefault="00E565C1" w:rsidP="00193EA1">
            <w:pPr>
              <w:keepLines/>
              <w:widowControl w:val="0"/>
              <w:rPr>
                <w:rFonts w:ascii="Times New Roman" w:eastAsia="Times New Roman" w:hAnsi="Times New Roman"/>
              </w:rPr>
            </w:pP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>Запретить анонсирование маршрутов, полученных по всем поддерживаемым протоколам маршрутизации. В случае указания параметра вернуть его значение по умолчанию.</w:t>
            </w:r>
          </w:p>
        </w:tc>
      </w:tr>
      <w:tr w:rsidR="00E565C1" w:rsidRPr="000A0404" w:rsidTr="00E565C1">
        <w:tc>
          <w:tcPr>
            <w:tcW w:w="2267" w:type="dxa"/>
            <w:hideMark/>
          </w:tcPr>
          <w:p w:rsidR="00E565C1" w:rsidRPr="000A0404" w:rsidRDefault="00E565C1" w:rsidP="00193EA1">
            <w:pPr>
              <w:keepLines/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0A0404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compatible rfc1583</w:t>
            </w:r>
          </w:p>
        </w:tc>
        <w:tc>
          <w:tcPr>
            <w:tcW w:w="2268" w:type="dxa"/>
            <w:vMerge w:val="restart"/>
            <w:vAlign w:val="center"/>
            <w:hideMark/>
          </w:tcPr>
          <w:p w:rsidR="00E565C1" w:rsidRPr="000A0404" w:rsidRDefault="00E565C1" w:rsidP="00193EA1">
            <w:pPr>
              <w:keepLines/>
              <w:widowControl w:val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-</w:t>
            </w: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>/включено</w:t>
            </w:r>
          </w:p>
        </w:tc>
        <w:tc>
          <w:tcPr>
            <w:tcW w:w="4394" w:type="dxa"/>
            <w:hideMark/>
          </w:tcPr>
          <w:p w:rsidR="00E565C1" w:rsidRPr="000A0404" w:rsidRDefault="00E565C1" w:rsidP="00193EA1">
            <w:pPr>
              <w:keepLines/>
              <w:widowControl w:val="0"/>
              <w:rPr>
                <w:rFonts w:ascii="Times New Roman" w:eastAsia="Times New Roman" w:hAnsi="Times New Roman"/>
              </w:rPr>
            </w:pP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>Включить совместимость с RFC 1583.</w:t>
            </w:r>
          </w:p>
        </w:tc>
      </w:tr>
      <w:tr w:rsidR="00E565C1" w:rsidRPr="000A0404" w:rsidTr="00E565C1">
        <w:tc>
          <w:tcPr>
            <w:tcW w:w="2267" w:type="dxa"/>
            <w:hideMark/>
          </w:tcPr>
          <w:p w:rsidR="00E565C1" w:rsidRPr="000A0404" w:rsidRDefault="00E565C1" w:rsidP="00193EA1">
            <w:pPr>
              <w:keepLines/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0A0404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no compatible rfc1583</w:t>
            </w:r>
          </w:p>
        </w:tc>
        <w:tc>
          <w:tcPr>
            <w:tcW w:w="0" w:type="auto"/>
            <w:vMerge/>
            <w:vAlign w:val="center"/>
            <w:hideMark/>
          </w:tcPr>
          <w:p w:rsidR="00E565C1" w:rsidRPr="000A0404" w:rsidRDefault="00E565C1" w:rsidP="00193EA1">
            <w:pPr>
              <w:keepLines/>
              <w:widowControl w:val="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394" w:type="dxa"/>
            <w:hideMark/>
          </w:tcPr>
          <w:p w:rsidR="00E565C1" w:rsidRPr="000A0404" w:rsidRDefault="00E565C1" w:rsidP="00193EA1">
            <w:pPr>
              <w:keepLines/>
              <w:widowControl w:val="0"/>
              <w:rPr>
                <w:rFonts w:ascii="Times New Roman" w:eastAsia="Times New Roman" w:hAnsi="Times New Roman"/>
              </w:rPr>
            </w:pP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>Выключить совместимость с RFC 1583.</w:t>
            </w:r>
          </w:p>
        </w:tc>
      </w:tr>
      <w:tr w:rsidR="00E565C1" w:rsidRPr="000A0404" w:rsidTr="00E565C1">
        <w:tc>
          <w:tcPr>
            <w:tcW w:w="2267" w:type="dxa"/>
            <w:hideMark/>
          </w:tcPr>
          <w:p w:rsidR="00E565C1" w:rsidRPr="000A0404" w:rsidRDefault="00E565C1" w:rsidP="00193EA1">
            <w:pPr>
              <w:keepLines/>
              <w:widowControl w:val="0"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0A0404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router-id </w:t>
            </w:r>
            <w:r w:rsidRPr="000A0404">
              <w:rPr>
                <w:rFonts w:eastAsia="Times New Roman" w:cs="Calibri"/>
                <w:i/>
                <w:iCs/>
                <w:color w:val="000000"/>
                <w:sz w:val="18"/>
                <w:szCs w:val="18"/>
                <w:lang w:val="en-US"/>
              </w:rPr>
              <w:t>A.B.C.D</w:t>
            </w:r>
          </w:p>
        </w:tc>
        <w:tc>
          <w:tcPr>
            <w:tcW w:w="2268" w:type="dxa"/>
            <w:vMerge w:val="restart"/>
            <w:vAlign w:val="center"/>
            <w:hideMark/>
          </w:tcPr>
          <w:p w:rsidR="00E565C1" w:rsidRPr="000A0404" w:rsidRDefault="00E565C1" w:rsidP="00193EA1">
            <w:pPr>
              <w:keepLines/>
              <w:widowControl w:val="0"/>
              <w:jc w:val="center"/>
              <w:rPr>
                <w:rFonts w:ascii="Times New Roman" w:eastAsia="Times New Roman" w:hAnsi="Times New Roman"/>
              </w:rPr>
            </w:pP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>A.B.C.D: идентификатор маршрутизатора в формате IPv4-адреса</w:t>
            </w:r>
          </w:p>
        </w:tc>
        <w:tc>
          <w:tcPr>
            <w:tcW w:w="4394" w:type="dxa"/>
            <w:hideMark/>
          </w:tcPr>
          <w:p w:rsidR="00E565C1" w:rsidRPr="000A0404" w:rsidRDefault="00E565C1" w:rsidP="00193EA1">
            <w:pPr>
              <w:keepLines/>
              <w:widowControl w:val="0"/>
              <w:rPr>
                <w:rFonts w:ascii="Times New Roman" w:eastAsia="Times New Roman" w:hAnsi="Times New Roman"/>
              </w:rPr>
            </w:pP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>Установить идентификатор маршрутизатора, который уникально идентифицирует маршрутизатор в пределах одной автономной системы.</w:t>
            </w:r>
          </w:p>
        </w:tc>
      </w:tr>
      <w:tr w:rsidR="00E565C1" w:rsidRPr="000A0404" w:rsidTr="00E565C1">
        <w:tc>
          <w:tcPr>
            <w:tcW w:w="2267" w:type="dxa"/>
            <w:hideMark/>
          </w:tcPr>
          <w:p w:rsidR="00E565C1" w:rsidRPr="000A0404" w:rsidRDefault="00E565C1" w:rsidP="00193EA1">
            <w:pPr>
              <w:keepLines/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0A0404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no router-id</w:t>
            </w:r>
          </w:p>
        </w:tc>
        <w:tc>
          <w:tcPr>
            <w:tcW w:w="0" w:type="auto"/>
            <w:vMerge/>
            <w:vAlign w:val="center"/>
            <w:hideMark/>
          </w:tcPr>
          <w:p w:rsidR="00E565C1" w:rsidRPr="000A0404" w:rsidRDefault="00E565C1" w:rsidP="00193EA1">
            <w:pPr>
              <w:keepLines/>
              <w:widowControl w:val="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394" w:type="dxa"/>
            <w:hideMark/>
          </w:tcPr>
          <w:p w:rsidR="00E565C1" w:rsidRPr="000A0404" w:rsidRDefault="00E565C1" w:rsidP="00193EA1">
            <w:pPr>
              <w:keepLines/>
              <w:widowControl w:val="0"/>
              <w:rPr>
                <w:rFonts w:ascii="Times New Roman" w:eastAsia="Times New Roman" w:hAnsi="Times New Roman"/>
              </w:rPr>
            </w:pP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>Установить значение по умолчанию.</w:t>
            </w:r>
          </w:p>
        </w:tc>
      </w:tr>
      <w:tr w:rsidR="00E565C1" w:rsidRPr="000A0404" w:rsidTr="00E565C1">
        <w:tc>
          <w:tcPr>
            <w:tcW w:w="2267" w:type="dxa"/>
            <w:hideMark/>
          </w:tcPr>
          <w:p w:rsidR="00E565C1" w:rsidRPr="000A0404" w:rsidRDefault="00E565C1" w:rsidP="00193EA1">
            <w:pPr>
              <w:keepLines/>
              <w:widowControl w:val="0"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0A0404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network </w:t>
            </w:r>
            <w:r w:rsidRPr="000A0404">
              <w:rPr>
                <w:rFonts w:eastAsia="Times New Roman" w:cs="Calibri"/>
                <w:i/>
                <w:iCs/>
                <w:color w:val="000000"/>
                <w:sz w:val="18"/>
                <w:szCs w:val="18"/>
                <w:lang w:val="en-US"/>
              </w:rPr>
              <w:t>ip_addr</w:t>
            </w:r>
            <w:r w:rsidRPr="000A0404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 area </w:t>
            </w:r>
            <w:r w:rsidRPr="000A0404">
              <w:rPr>
                <w:rFonts w:eastAsia="Times New Roman" w:cs="Calibri"/>
                <w:i/>
                <w:iCs/>
                <w:color w:val="000000"/>
                <w:sz w:val="18"/>
                <w:szCs w:val="18"/>
                <w:lang w:val="en-US"/>
              </w:rPr>
              <w:t>A.B.C.D</w:t>
            </w:r>
          </w:p>
        </w:tc>
        <w:tc>
          <w:tcPr>
            <w:tcW w:w="2268" w:type="dxa"/>
            <w:vMerge w:val="restart"/>
            <w:vAlign w:val="center"/>
            <w:hideMark/>
          </w:tcPr>
          <w:p w:rsidR="00E565C1" w:rsidRPr="000A0404" w:rsidRDefault="00E565C1" w:rsidP="00193EA1">
            <w:pPr>
              <w:keepLines/>
              <w:widowControl w:val="0"/>
              <w:jc w:val="center"/>
              <w:rPr>
                <w:rFonts w:ascii="Times New Roman" w:eastAsia="Times New Roman" w:hAnsi="Times New Roman"/>
              </w:rPr>
            </w:pP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>A.B.C.D: идентификатор зоны в формате IPv4-адреса</w:t>
            </w:r>
          </w:p>
        </w:tc>
        <w:tc>
          <w:tcPr>
            <w:tcW w:w="4394" w:type="dxa"/>
            <w:hideMark/>
          </w:tcPr>
          <w:p w:rsidR="00E565C1" w:rsidRPr="000A0404" w:rsidRDefault="00E565C1" w:rsidP="00193EA1">
            <w:pPr>
              <w:keepLines/>
              <w:widowControl w:val="0"/>
              <w:rPr>
                <w:rFonts w:ascii="Times New Roman" w:eastAsia="Times New Roman" w:hAnsi="Times New Roman"/>
              </w:rPr>
            </w:pP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>Включить OSPF на IP-интерфейсе.</w:t>
            </w:r>
          </w:p>
        </w:tc>
      </w:tr>
      <w:tr w:rsidR="00E565C1" w:rsidRPr="000A0404" w:rsidTr="00E565C1">
        <w:tc>
          <w:tcPr>
            <w:tcW w:w="2267" w:type="dxa"/>
            <w:hideMark/>
          </w:tcPr>
          <w:p w:rsidR="00E565C1" w:rsidRPr="000A0404" w:rsidRDefault="00E565C1" w:rsidP="00193EA1">
            <w:pPr>
              <w:keepLines/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0A0404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 xml:space="preserve">no network </w:t>
            </w:r>
            <w:r w:rsidRPr="000A0404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ip_addr</w:t>
            </w:r>
          </w:p>
        </w:tc>
        <w:tc>
          <w:tcPr>
            <w:tcW w:w="2268" w:type="dxa"/>
            <w:vMerge/>
            <w:vAlign w:val="center"/>
            <w:hideMark/>
          </w:tcPr>
          <w:p w:rsidR="00E565C1" w:rsidRPr="000A0404" w:rsidRDefault="00E565C1" w:rsidP="00193EA1">
            <w:pPr>
              <w:keepLines/>
              <w:widowControl w:val="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394" w:type="dxa"/>
            <w:hideMark/>
          </w:tcPr>
          <w:p w:rsidR="00E565C1" w:rsidRPr="000A0404" w:rsidRDefault="00E565C1" w:rsidP="00193EA1">
            <w:pPr>
              <w:keepLines/>
              <w:widowControl w:val="0"/>
              <w:rPr>
                <w:rFonts w:ascii="Times New Roman" w:eastAsia="Times New Roman" w:hAnsi="Times New Roman"/>
              </w:rPr>
            </w:pP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>Удалить IP-адрес интерфейса.</w:t>
            </w:r>
          </w:p>
        </w:tc>
      </w:tr>
      <w:tr w:rsidR="00E565C1" w:rsidRPr="000A0404" w:rsidTr="00E565C1">
        <w:tc>
          <w:tcPr>
            <w:tcW w:w="2267" w:type="dxa"/>
            <w:hideMark/>
          </w:tcPr>
          <w:p w:rsidR="00E565C1" w:rsidRPr="000A0404" w:rsidRDefault="00E565C1" w:rsidP="00193EA1">
            <w:pPr>
              <w:keepLines/>
              <w:widowControl w:val="0"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0A0404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area </w:t>
            </w:r>
            <w:r w:rsidRPr="000A0404">
              <w:rPr>
                <w:rFonts w:eastAsia="Times New Roman" w:cs="Calibri"/>
                <w:i/>
                <w:iCs/>
                <w:color w:val="000000"/>
                <w:sz w:val="18"/>
                <w:szCs w:val="18"/>
                <w:lang w:val="en-US"/>
              </w:rPr>
              <w:t>A.B.C.D</w:t>
            </w:r>
            <w:r w:rsidRPr="000A0404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> stub [no-summary]</w:t>
            </w:r>
          </w:p>
        </w:tc>
        <w:tc>
          <w:tcPr>
            <w:tcW w:w="2268" w:type="dxa"/>
            <w:vMerge w:val="restart"/>
            <w:vAlign w:val="center"/>
            <w:hideMark/>
          </w:tcPr>
          <w:p w:rsidR="00E565C1" w:rsidRPr="000A0404" w:rsidRDefault="00E565C1" w:rsidP="00193EA1">
            <w:pPr>
              <w:keepLines/>
              <w:widowControl w:val="0"/>
              <w:jc w:val="center"/>
              <w:rPr>
                <w:rFonts w:ascii="Times New Roman" w:eastAsia="Times New Roman" w:hAnsi="Times New Roman"/>
              </w:rPr>
            </w:pP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>A.B.C.D: идентификатор зоны в формате IPv4-адреса</w:t>
            </w:r>
          </w:p>
        </w:tc>
        <w:tc>
          <w:tcPr>
            <w:tcW w:w="4394" w:type="dxa"/>
            <w:hideMark/>
          </w:tcPr>
          <w:p w:rsidR="00E565C1" w:rsidRPr="000A0404" w:rsidRDefault="00E565C1" w:rsidP="00193EA1">
            <w:pPr>
              <w:keepLines/>
              <w:widowControl w:val="0"/>
              <w:rPr>
                <w:rFonts w:ascii="Times New Roman" w:eastAsia="Times New Roman" w:hAnsi="Times New Roman"/>
              </w:rPr>
            </w:pP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>Установить для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 xml:space="preserve"> указанной зоны тип stub. Зона —</w:t>
            </w: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 xml:space="preserve"> совокупность сетей и маршрутизаторов, имеющих один и тот же идентификатор.</w:t>
            </w:r>
          </w:p>
          <w:p w:rsidR="00E565C1" w:rsidRPr="000A0404" w:rsidRDefault="00E565C1" w:rsidP="00193EA1">
            <w:pPr>
              <w:keepLines/>
              <w:widowControl w:val="0"/>
              <w:rPr>
                <w:rFonts w:ascii="Times New Roman" w:eastAsia="Times New Roman" w:hAnsi="Times New Roman"/>
              </w:rPr>
            </w:pP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0A0404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no-summary</w:t>
            </w: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> — не отправлять информацию о суммированных внешних маршрутах.</w:t>
            </w:r>
          </w:p>
        </w:tc>
      </w:tr>
      <w:tr w:rsidR="00E565C1" w:rsidRPr="000A0404" w:rsidTr="00E565C1">
        <w:tc>
          <w:tcPr>
            <w:tcW w:w="2267" w:type="dxa"/>
            <w:hideMark/>
          </w:tcPr>
          <w:p w:rsidR="00E565C1" w:rsidRPr="000A0404" w:rsidRDefault="00E565C1" w:rsidP="00193EA1">
            <w:pPr>
              <w:keepLines/>
              <w:widowControl w:val="0"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0A0404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no area </w:t>
            </w:r>
            <w:r w:rsidRPr="000A0404">
              <w:rPr>
                <w:rFonts w:eastAsia="Times New Roman" w:cs="Calibri"/>
                <w:i/>
                <w:iCs/>
                <w:color w:val="000000"/>
                <w:sz w:val="18"/>
                <w:szCs w:val="18"/>
                <w:lang w:val="en-US"/>
              </w:rPr>
              <w:t xml:space="preserve">A.B.C.D </w:t>
            </w:r>
            <w:r w:rsidRPr="000A0404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>stub</w:t>
            </w:r>
          </w:p>
          <w:p w:rsidR="00E565C1" w:rsidRPr="000A0404" w:rsidRDefault="00E565C1" w:rsidP="00193EA1">
            <w:pPr>
              <w:keepLines/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0A0404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[no-summary]</w:t>
            </w:r>
          </w:p>
        </w:tc>
        <w:tc>
          <w:tcPr>
            <w:tcW w:w="0" w:type="auto"/>
            <w:vMerge/>
            <w:vAlign w:val="center"/>
            <w:hideMark/>
          </w:tcPr>
          <w:p w:rsidR="00E565C1" w:rsidRPr="000A0404" w:rsidRDefault="00E565C1" w:rsidP="00193EA1">
            <w:pPr>
              <w:keepLines/>
              <w:widowControl w:val="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394" w:type="dxa"/>
            <w:hideMark/>
          </w:tcPr>
          <w:p w:rsidR="00E565C1" w:rsidRPr="000A0404" w:rsidRDefault="00E565C1" w:rsidP="00193EA1">
            <w:pPr>
              <w:keepLines/>
              <w:widowControl w:val="0"/>
              <w:rPr>
                <w:rFonts w:ascii="Times New Roman" w:eastAsia="Times New Roman" w:hAnsi="Times New Roman"/>
              </w:rPr>
            </w:pP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>Установить значение по умолчанию.</w:t>
            </w:r>
          </w:p>
        </w:tc>
      </w:tr>
      <w:tr w:rsidR="00E565C1" w:rsidRPr="000A0404" w:rsidTr="00E565C1">
        <w:tc>
          <w:tcPr>
            <w:tcW w:w="2267" w:type="dxa"/>
            <w:hideMark/>
          </w:tcPr>
          <w:p w:rsidR="00E565C1" w:rsidRPr="000A0404" w:rsidRDefault="00E565C1" w:rsidP="00193EA1">
            <w:pPr>
              <w:keepLines/>
              <w:widowControl w:val="0"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0A0404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area </w:t>
            </w:r>
            <w:r w:rsidRPr="000A0404">
              <w:rPr>
                <w:rFonts w:eastAsia="Times New Roman" w:cs="Calibri"/>
                <w:i/>
                <w:iCs/>
                <w:color w:val="000000"/>
                <w:sz w:val="18"/>
                <w:szCs w:val="18"/>
                <w:lang w:val="en-US"/>
              </w:rPr>
              <w:t>A.B.C.D</w:t>
            </w:r>
            <w:r w:rsidRPr="000A0404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 nssa [no-summary] </w:t>
            </w:r>
          </w:p>
          <w:p w:rsidR="00E565C1" w:rsidRDefault="00E565C1" w:rsidP="00193EA1">
            <w:pPr>
              <w:keepLines/>
              <w:widowControl w:val="0"/>
              <w:jc w:val="left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A0404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[default-information-originate [metric </w:t>
            </w:r>
            <w:r w:rsidRPr="000A0404">
              <w:rPr>
                <w:rFonts w:eastAsia="Times New Roman" w:cs="Calibri"/>
                <w:i/>
                <w:iCs/>
                <w:color w:val="000000"/>
                <w:sz w:val="18"/>
                <w:szCs w:val="18"/>
                <w:lang w:val="en-US"/>
              </w:rPr>
              <w:t>metric</w:t>
            </w:r>
            <w:r w:rsidRPr="000A0404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>] [metric-type {1 | 2}]]</w:t>
            </w:r>
          </w:p>
          <w:p w:rsidR="00E565C1" w:rsidRDefault="00E565C1" w:rsidP="00193EA1">
            <w:pPr>
              <w:keepLines/>
              <w:widowControl w:val="0"/>
              <w:jc w:val="left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</w:pPr>
          </w:p>
          <w:p w:rsidR="00E565C1" w:rsidRDefault="00E565C1" w:rsidP="00193EA1">
            <w:pPr>
              <w:keepLines/>
              <w:widowControl w:val="0"/>
              <w:jc w:val="left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</w:pPr>
          </w:p>
          <w:p w:rsidR="00E565C1" w:rsidRDefault="00E565C1" w:rsidP="00193EA1">
            <w:pPr>
              <w:keepLines/>
              <w:widowControl w:val="0"/>
              <w:jc w:val="left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</w:pPr>
          </w:p>
          <w:p w:rsidR="00E565C1" w:rsidRDefault="00E565C1" w:rsidP="00193EA1">
            <w:pPr>
              <w:keepLines/>
              <w:widowControl w:val="0"/>
              <w:jc w:val="left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</w:pPr>
          </w:p>
          <w:p w:rsidR="00E565C1" w:rsidRDefault="00E565C1" w:rsidP="00193EA1">
            <w:pPr>
              <w:keepLines/>
              <w:widowControl w:val="0"/>
              <w:jc w:val="left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</w:pPr>
          </w:p>
          <w:p w:rsidR="00E565C1" w:rsidRDefault="00E565C1" w:rsidP="00193EA1">
            <w:pPr>
              <w:keepLines/>
              <w:widowControl w:val="0"/>
              <w:jc w:val="left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</w:pPr>
          </w:p>
          <w:p w:rsidR="00E565C1" w:rsidRDefault="00E565C1" w:rsidP="00193EA1">
            <w:pPr>
              <w:keepLines/>
              <w:widowControl w:val="0"/>
              <w:jc w:val="left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</w:pPr>
          </w:p>
          <w:p w:rsidR="00E565C1" w:rsidRPr="000A0404" w:rsidRDefault="00E565C1" w:rsidP="00193EA1">
            <w:pPr>
              <w:keepLines/>
              <w:widowControl w:val="0"/>
              <w:jc w:val="left"/>
              <w:rPr>
                <w:rFonts w:ascii="Times New Roman" w:eastAsia="Times New Roman" w:hAnsi="Times New Roman"/>
                <w:lang w:val="en-US"/>
              </w:rPr>
            </w:pPr>
          </w:p>
        </w:tc>
        <w:tc>
          <w:tcPr>
            <w:tcW w:w="2268" w:type="dxa"/>
            <w:vMerge w:val="restart"/>
            <w:vAlign w:val="center"/>
            <w:hideMark/>
          </w:tcPr>
          <w:p w:rsidR="00E565C1" w:rsidRPr="000A0404" w:rsidRDefault="00E565C1" w:rsidP="00193EA1">
            <w:pPr>
              <w:keepLines/>
              <w:widowControl w:val="0"/>
              <w:jc w:val="center"/>
              <w:rPr>
                <w:rFonts w:ascii="Times New Roman" w:eastAsia="Times New Roman" w:hAnsi="Times New Roman"/>
              </w:rPr>
            </w:pP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>A.B.C.D: идентификатор зоны в формате IPv4-адреса;</w:t>
            </w:r>
          </w:p>
          <w:p w:rsidR="00E565C1" w:rsidRPr="000A0404" w:rsidRDefault="00E565C1" w:rsidP="00193EA1">
            <w:pPr>
              <w:keepLines/>
              <w:widowControl w:val="0"/>
              <w:jc w:val="center"/>
              <w:rPr>
                <w:rFonts w:ascii="Times New Roman" w:eastAsia="Times New Roman" w:hAnsi="Times New Roman"/>
              </w:rPr>
            </w:pP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>metric: (1..16777214)/20</w:t>
            </w:r>
          </w:p>
        </w:tc>
        <w:tc>
          <w:tcPr>
            <w:tcW w:w="4394" w:type="dxa"/>
            <w:hideMark/>
          </w:tcPr>
          <w:p w:rsidR="00E565C1" w:rsidRPr="000A0404" w:rsidRDefault="00E565C1" w:rsidP="00193EA1">
            <w:pPr>
              <w:keepLines/>
              <w:widowControl w:val="0"/>
              <w:rPr>
                <w:rFonts w:ascii="Times New Roman" w:eastAsia="Times New Roman" w:hAnsi="Times New Roman"/>
              </w:rPr>
            </w:pP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>Установить для указанной зоны тип NSSA.</w:t>
            </w:r>
          </w:p>
          <w:p w:rsidR="00E565C1" w:rsidRPr="000A0404" w:rsidRDefault="00E565C1" w:rsidP="00193EA1">
            <w:pPr>
              <w:keepLines/>
              <w:widowControl w:val="0"/>
              <w:rPr>
                <w:rFonts w:ascii="Times New Roman" w:eastAsia="Times New Roman" w:hAnsi="Times New Roman"/>
              </w:rPr>
            </w:pP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0A0404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no-summary</w:t>
            </w: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> — не отправлять информацию о суммированных внешних маршрутах внутрь NSSA-зоны;</w:t>
            </w:r>
          </w:p>
          <w:p w:rsidR="00E565C1" w:rsidRPr="000A0404" w:rsidRDefault="00E565C1" w:rsidP="00193EA1">
            <w:pPr>
              <w:keepLines/>
              <w:widowControl w:val="0"/>
              <w:rPr>
                <w:rFonts w:ascii="Times New Roman" w:eastAsia="Times New Roman" w:hAnsi="Times New Roman"/>
              </w:rPr>
            </w:pP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0A0404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default-information-originate</w:t>
            </w: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> — включить анонсирование шлюза по умолчанию, вне зависимости от того задан ли он статическим маршрутом или не задан;</w:t>
            </w:r>
          </w:p>
          <w:p w:rsidR="00E565C1" w:rsidRPr="000A0404" w:rsidRDefault="00E565C1" w:rsidP="00193EA1">
            <w:pPr>
              <w:keepLines/>
              <w:widowControl w:val="0"/>
              <w:rPr>
                <w:rFonts w:ascii="Times New Roman" w:eastAsia="Times New Roman" w:hAnsi="Times New Roman"/>
              </w:rPr>
            </w:pP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0A0404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metric-type 1</w:t>
            </w: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 xml:space="preserve"> — установить тип маршрута по умолчанию как external-1;</w:t>
            </w:r>
          </w:p>
          <w:p w:rsidR="00E565C1" w:rsidRPr="000A0404" w:rsidRDefault="00E565C1" w:rsidP="00193EA1">
            <w:pPr>
              <w:keepLines/>
              <w:widowControl w:val="0"/>
              <w:rPr>
                <w:rFonts w:ascii="Times New Roman" w:eastAsia="Times New Roman" w:hAnsi="Times New Roman"/>
              </w:rPr>
            </w:pP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0A0404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metric-type 2</w:t>
            </w: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 xml:space="preserve"> — установить тип маршрута по умолчанию как external-2;</w:t>
            </w:r>
          </w:p>
          <w:p w:rsidR="00E565C1" w:rsidRPr="000A0404" w:rsidRDefault="00E565C1" w:rsidP="00193EA1">
            <w:pPr>
              <w:keepLines/>
              <w:widowControl w:val="0"/>
              <w:rPr>
                <w:rFonts w:ascii="Times New Roman" w:eastAsia="Times New Roman" w:hAnsi="Times New Roman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0A0404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metric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 xml:space="preserve"> — </w:t>
            </w: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>значение метрики для анонсируемого маршрута.</w:t>
            </w:r>
          </w:p>
        </w:tc>
      </w:tr>
      <w:tr w:rsidR="00E565C1" w:rsidRPr="000A0404" w:rsidTr="00E565C1">
        <w:tc>
          <w:tcPr>
            <w:tcW w:w="2267" w:type="dxa"/>
            <w:hideMark/>
          </w:tcPr>
          <w:p w:rsidR="00E565C1" w:rsidRPr="000A0404" w:rsidRDefault="00E565C1" w:rsidP="00193EA1">
            <w:pPr>
              <w:keepLines/>
              <w:widowControl w:val="0"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0A0404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no area </w:t>
            </w:r>
            <w:r w:rsidRPr="000A0404">
              <w:rPr>
                <w:rFonts w:eastAsia="Times New Roman" w:cs="Calibri"/>
                <w:i/>
                <w:iCs/>
                <w:color w:val="000000"/>
                <w:sz w:val="18"/>
                <w:szCs w:val="18"/>
                <w:lang w:val="en-US"/>
              </w:rPr>
              <w:t>A.B.C.D</w:t>
            </w:r>
            <w:r w:rsidRPr="000A0404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 nssa [no-summary] </w:t>
            </w:r>
          </w:p>
          <w:p w:rsidR="00E565C1" w:rsidRPr="000A0404" w:rsidRDefault="00E565C1" w:rsidP="00193EA1">
            <w:pPr>
              <w:keepLines/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0A0404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[default-information-originate]</w:t>
            </w:r>
          </w:p>
        </w:tc>
        <w:tc>
          <w:tcPr>
            <w:tcW w:w="0" w:type="auto"/>
            <w:vMerge/>
            <w:vAlign w:val="center"/>
            <w:hideMark/>
          </w:tcPr>
          <w:p w:rsidR="00E565C1" w:rsidRPr="000A0404" w:rsidRDefault="00E565C1" w:rsidP="00193EA1">
            <w:pPr>
              <w:keepLines/>
              <w:widowControl w:val="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394" w:type="dxa"/>
            <w:hideMark/>
          </w:tcPr>
          <w:p w:rsidR="00E565C1" w:rsidRPr="000A0404" w:rsidRDefault="00E565C1" w:rsidP="00193EA1">
            <w:pPr>
              <w:keepLines/>
              <w:widowControl w:val="0"/>
              <w:rPr>
                <w:rFonts w:ascii="Times New Roman" w:eastAsia="Times New Roman" w:hAnsi="Times New Roman"/>
              </w:rPr>
            </w:pP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>Установить значение по умолчанию. В случае указания параметра вернуть его значение по умолчанию.</w:t>
            </w:r>
          </w:p>
        </w:tc>
      </w:tr>
      <w:tr w:rsidR="00E565C1" w:rsidRPr="000A0404" w:rsidTr="00E565C1">
        <w:tc>
          <w:tcPr>
            <w:tcW w:w="2267" w:type="dxa"/>
            <w:hideMark/>
          </w:tcPr>
          <w:p w:rsidR="00E565C1" w:rsidRPr="000A0404" w:rsidRDefault="00E565C1" w:rsidP="00193EA1">
            <w:pPr>
              <w:keepLines/>
              <w:widowControl w:val="0"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0A0404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area </w:t>
            </w:r>
            <w:r w:rsidRPr="000A0404">
              <w:rPr>
                <w:rFonts w:eastAsia="Times New Roman" w:cs="Calibri"/>
                <w:i/>
                <w:iCs/>
                <w:color w:val="000000"/>
                <w:sz w:val="18"/>
                <w:szCs w:val="18"/>
                <w:lang w:val="en-US"/>
              </w:rPr>
              <w:t>A.B.C.D</w:t>
            </w:r>
            <w:r w:rsidRPr="000A0404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 default-cost </w:t>
            </w:r>
            <w:r w:rsidRPr="000A0404">
              <w:rPr>
                <w:rFonts w:eastAsia="Times New Roman" w:cs="Calibri"/>
                <w:i/>
                <w:iCs/>
                <w:color w:val="000000"/>
                <w:sz w:val="18"/>
                <w:szCs w:val="18"/>
                <w:lang w:val="en-US"/>
              </w:rPr>
              <w:t>metric</w:t>
            </w:r>
          </w:p>
        </w:tc>
        <w:tc>
          <w:tcPr>
            <w:tcW w:w="2268" w:type="dxa"/>
            <w:vMerge w:val="restart"/>
            <w:vAlign w:val="center"/>
            <w:hideMark/>
          </w:tcPr>
          <w:p w:rsidR="00E565C1" w:rsidRPr="000A0404" w:rsidRDefault="00E565C1" w:rsidP="00193EA1">
            <w:pPr>
              <w:keepLines/>
              <w:widowControl w:val="0"/>
              <w:jc w:val="center"/>
              <w:rPr>
                <w:rFonts w:ascii="Times New Roman" w:eastAsia="Times New Roman" w:hAnsi="Times New Roman"/>
              </w:rPr>
            </w:pP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>A.B.C.D: идентификатор зоны в формате IPv4-адреса;</w:t>
            </w:r>
          </w:p>
          <w:p w:rsidR="00E565C1" w:rsidRPr="000A0404" w:rsidRDefault="00E565C1" w:rsidP="00193EA1">
            <w:pPr>
              <w:keepLines/>
              <w:widowControl w:val="0"/>
              <w:jc w:val="center"/>
              <w:rPr>
                <w:rFonts w:ascii="Times New Roman" w:eastAsia="Times New Roman" w:hAnsi="Times New Roman"/>
              </w:rPr>
            </w:pP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>metric: (1..16777215)/20</w:t>
            </w:r>
          </w:p>
        </w:tc>
        <w:tc>
          <w:tcPr>
            <w:tcW w:w="4394" w:type="dxa"/>
            <w:hideMark/>
          </w:tcPr>
          <w:p w:rsidR="00E565C1" w:rsidRPr="000A0404" w:rsidRDefault="00E565C1" w:rsidP="00193EA1">
            <w:pPr>
              <w:keepLines/>
              <w:widowControl w:val="0"/>
              <w:rPr>
                <w:rFonts w:ascii="Times New Roman" w:eastAsia="Times New Roman" w:hAnsi="Times New Roman"/>
              </w:rPr>
            </w:pP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>Установить метрику для шлюза по умолчанию в анонсах для зон stub и NSSA.</w:t>
            </w:r>
          </w:p>
        </w:tc>
      </w:tr>
      <w:tr w:rsidR="00E565C1" w:rsidRPr="000A0404" w:rsidTr="00E565C1">
        <w:tc>
          <w:tcPr>
            <w:tcW w:w="2267" w:type="dxa"/>
            <w:hideMark/>
          </w:tcPr>
          <w:p w:rsidR="00E565C1" w:rsidRPr="000A0404" w:rsidRDefault="00E565C1" w:rsidP="00193EA1">
            <w:pPr>
              <w:keepLines/>
              <w:widowControl w:val="0"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0A0404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no area </w:t>
            </w:r>
            <w:r w:rsidRPr="000A0404">
              <w:rPr>
                <w:rFonts w:eastAsia="Times New Roman" w:cs="Calibri"/>
                <w:i/>
                <w:iCs/>
                <w:color w:val="000000"/>
                <w:sz w:val="18"/>
                <w:szCs w:val="18"/>
                <w:lang w:val="en-US"/>
              </w:rPr>
              <w:t>A.B.C.D</w:t>
            </w:r>
            <w:r w:rsidRPr="000A0404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> default-cost</w:t>
            </w:r>
          </w:p>
        </w:tc>
        <w:tc>
          <w:tcPr>
            <w:tcW w:w="0" w:type="auto"/>
            <w:vMerge/>
            <w:vAlign w:val="center"/>
            <w:hideMark/>
          </w:tcPr>
          <w:p w:rsidR="00E565C1" w:rsidRPr="000A0404" w:rsidRDefault="00E565C1" w:rsidP="00193EA1">
            <w:pPr>
              <w:keepLines/>
              <w:widowControl w:val="0"/>
              <w:jc w:val="center"/>
              <w:rPr>
                <w:rFonts w:ascii="Times New Roman" w:eastAsia="Times New Roman" w:hAnsi="Times New Roman"/>
                <w:lang w:val="en-US"/>
              </w:rPr>
            </w:pPr>
          </w:p>
        </w:tc>
        <w:tc>
          <w:tcPr>
            <w:tcW w:w="4394" w:type="dxa"/>
            <w:hideMark/>
          </w:tcPr>
          <w:p w:rsidR="00E565C1" w:rsidRPr="000A0404" w:rsidRDefault="00E565C1" w:rsidP="00193EA1">
            <w:pPr>
              <w:keepLines/>
              <w:widowControl w:val="0"/>
              <w:rPr>
                <w:rFonts w:ascii="Times New Roman" w:eastAsia="Times New Roman" w:hAnsi="Times New Roman"/>
              </w:rPr>
            </w:pP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>Установить значение по умолчанию.</w:t>
            </w:r>
          </w:p>
        </w:tc>
      </w:tr>
      <w:tr w:rsidR="00E565C1" w:rsidRPr="000A0404" w:rsidTr="00E565C1">
        <w:tc>
          <w:tcPr>
            <w:tcW w:w="2267" w:type="dxa"/>
            <w:hideMark/>
          </w:tcPr>
          <w:p w:rsidR="00E565C1" w:rsidRPr="000A0404" w:rsidRDefault="00E565C1" w:rsidP="00193EA1">
            <w:pPr>
              <w:keepLines/>
              <w:widowControl w:val="0"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0A0404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area </w:t>
            </w:r>
            <w:r w:rsidRPr="000A0404">
              <w:rPr>
                <w:rFonts w:eastAsia="Times New Roman" w:cs="Calibri"/>
                <w:i/>
                <w:iCs/>
                <w:color w:val="000000"/>
                <w:sz w:val="18"/>
                <w:szCs w:val="18"/>
                <w:lang w:val="en-US"/>
              </w:rPr>
              <w:t>A.B.C.D</w:t>
            </w:r>
            <w:r w:rsidRPr="000A0404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 range </w:t>
            </w:r>
            <w:r w:rsidRPr="000A0404">
              <w:rPr>
                <w:rFonts w:eastAsia="Times New Roman" w:cs="Calibri"/>
                <w:i/>
                <w:iCs/>
                <w:color w:val="000000"/>
                <w:sz w:val="18"/>
                <w:szCs w:val="18"/>
                <w:lang w:val="en-US"/>
              </w:rPr>
              <w:t>ip_addr</w:t>
            </w:r>
            <w:r w:rsidRPr="000A0404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  <w:r w:rsidRPr="000A0404">
              <w:rPr>
                <w:rFonts w:eastAsia="Times New Roman" w:cs="Calibri"/>
                <w:i/>
                <w:iCs/>
                <w:color w:val="000000"/>
                <w:sz w:val="18"/>
                <w:szCs w:val="18"/>
                <w:lang w:val="en-US"/>
              </w:rPr>
              <w:t>prefix_length</w:t>
            </w:r>
            <w:r w:rsidRPr="000A0404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> {summary | Type7} [advertise | not-advertise]</w:t>
            </w:r>
          </w:p>
        </w:tc>
        <w:tc>
          <w:tcPr>
            <w:tcW w:w="2268" w:type="dxa"/>
            <w:vMerge w:val="restart"/>
            <w:vAlign w:val="center"/>
            <w:hideMark/>
          </w:tcPr>
          <w:p w:rsidR="00E565C1" w:rsidRPr="000A0404" w:rsidRDefault="00E565C1" w:rsidP="00193EA1">
            <w:pPr>
              <w:keepLines/>
              <w:widowControl w:val="0"/>
              <w:jc w:val="center"/>
              <w:rPr>
                <w:rFonts w:ascii="Times New Roman" w:eastAsia="Times New Roman" w:hAnsi="Times New Roman"/>
              </w:rPr>
            </w:pP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>A.B.C.D: идентификатор зоны в формате IPv4-адреса;</w:t>
            </w:r>
          </w:p>
        </w:tc>
        <w:tc>
          <w:tcPr>
            <w:tcW w:w="4394" w:type="dxa"/>
            <w:hideMark/>
          </w:tcPr>
          <w:p w:rsidR="00E565C1" w:rsidRPr="000A0404" w:rsidRDefault="00E565C1" w:rsidP="00193EA1">
            <w:pPr>
              <w:keepLines/>
              <w:widowControl w:val="0"/>
              <w:rPr>
                <w:rFonts w:ascii="Times New Roman" w:eastAsia="Times New Roman" w:hAnsi="Times New Roman"/>
              </w:rPr>
            </w:pP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>Выполнить суммирование маршрутов, попадающих под указанный диапазон.</w:t>
            </w:r>
          </w:p>
          <w:p w:rsidR="00E565C1" w:rsidRPr="000A0404" w:rsidRDefault="00E565C1" w:rsidP="00193EA1">
            <w:pPr>
              <w:keepLines/>
              <w:widowControl w:val="0"/>
              <w:rPr>
                <w:rFonts w:ascii="Times New Roman" w:eastAsia="Times New Roman" w:hAnsi="Times New Roman"/>
              </w:rPr>
            </w:pP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0A0404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summary</w:t>
            </w: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 xml:space="preserve"> — для межзональных маршрутов (LSA тип-3);</w:t>
            </w:r>
          </w:p>
          <w:p w:rsidR="00E565C1" w:rsidRPr="000A0404" w:rsidRDefault="00E565C1" w:rsidP="00193EA1">
            <w:pPr>
              <w:keepLines/>
              <w:widowControl w:val="0"/>
              <w:rPr>
                <w:rFonts w:ascii="Times New Roman" w:eastAsia="Times New Roman" w:hAnsi="Times New Roman"/>
              </w:rPr>
            </w:pP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0A0404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Type7</w:t>
            </w: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 xml:space="preserve"> — для внешних маршрутов из NSSA в магистральную зону;</w:t>
            </w:r>
          </w:p>
          <w:p w:rsidR="00E565C1" w:rsidRPr="000A0404" w:rsidRDefault="00E565C1" w:rsidP="00193EA1">
            <w:pPr>
              <w:keepLines/>
              <w:widowControl w:val="0"/>
              <w:rPr>
                <w:rFonts w:ascii="Times New Roman" w:eastAsia="Times New Roman" w:hAnsi="Times New Roman"/>
              </w:rPr>
            </w:pP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>-</w:t>
            </w:r>
            <w:r w:rsidRPr="000A0404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 advertise </w:t>
            </w: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>— объявить указанный маршрут;</w:t>
            </w:r>
          </w:p>
          <w:p w:rsidR="00E565C1" w:rsidRPr="000A0404" w:rsidRDefault="00E565C1" w:rsidP="00193EA1">
            <w:pPr>
              <w:keepLines/>
              <w:widowControl w:val="0"/>
              <w:rPr>
                <w:rFonts w:ascii="Times New Roman" w:eastAsia="Times New Roman" w:hAnsi="Times New Roman"/>
              </w:rPr>
            </w:pP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0A0404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not-advertise</w:t>
            </w: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 xml:space="preserve"> — не объявлять указанный маршрут.</w:t>
            </w:r>
          </w:p>
        </w:tc>
      </w:tr>
      <w:tr w:rsidR="00E565C1" w:rsidRPr="000A0404" w:rsidTr="00E565C1">
        <w:tc>
          <w:tcPr>
            <w:tcW w:w="2267" w:type="dxa"/>
            <w:hideMark/>
          </w:tcPr>
          <w:p w:rsidR="00E565C1" w:rsidRPr="000A0404" w:rsidRDefault="00E565C1" w:rsidP="00193EA1">
            <w:pPr>
              <w:keepLines/>
              <w:widowControl w:val="0"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0A0404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no area </w:t>
            </w:r>
            <w:r w:rsidRPr="000A0404">
              <w:rPr>
                <w:rFonts w:eastAsia="Times New Roman" w:cs="Calibri"/>
                <w:i/>
                <w:iCs/>
                <w:color w:val="000000"/>
                <w:sz w:val="18"/>
                <w:szCs w:val="18"/>
                <w:lang w:val="en-US"/>
              </w:rPr>
              <w:t>A.B.C.D</w:t>
            </w:r>
            <w:r w:rsidRPr="000A0404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 range </w:t>
            </w:r>
            <w:r w:rsidRPr="000A0404">
              <w:rPr>
                <w:rFonts w:eastAsia="Times New Roman" w:cs="Calibri"/>
                <w:i/>
                <w:iCs/>
                <w:color w:val="000000"/>
                <w:sz w:val="18"/>
                <w:szCs w:val="18"/>
                <w:lang w:val="en-US"/>
              </w:rPr>
              <w:t>ip_addr prefix_length</w:t>
            </w:r>
          </w:p>
        </w:tc>
        <w:tc>
          <w:tcPr>
            <w:tcW w:w="0" w:type="auto"/>
            <w:vMerge/>
            <w:vAlign w:val="center"/>
            <w:hideMark/>
          </w:tcPr>
          <w:p w:rsidR="00E565C1" w:rsidRPr="000A0404" w:rsidRDefault="00E565C1" w:rsidP="00193EA1">
            <w:pPr>
              <w:keepLines/>
              <w:widowControl w:val="0"/>
              <w:jc w:val="center"/>
              <w:rPr>
                <w:rFonts w:ascii="Times New Roman" w:eastAsia="Times New Roman" w:hAnsi="Times New Roman"/>
                <w:lang w:val="en-US"/>
              </w:rPr>
            </w:pPr>
          </w:p>
        </w:tc>
        <w:tc>
          <w:tcPr>
            <w:tcW w:w="4394" w:type="dxa"/>
            <w:hideMark/>
          </w:tcPr>
          <w:p w:rsidR="00E565C1" w:rsidRPr="000A0404" w:rsidRDefault="00E565C1" w:rsidP="00193EA1">
            <w:pPr>
              <w:keepLines/>
              <w:widowControl w:val="0"/>
              <w:rPr>
                <w:rFonts w:ascii="Times New Roman" w:eastAsia="Times New Roman" w:hAnsi="Times New Roman"/>
              </w:rPr>
            </w:pP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>Удалить суммирование маршрутов для данной OSPF-зоны.</w:t>
            </w:r>
          </w:p>
        </w:tc>
      </w:tr>
      <w:tr w:rsidR="00E565C1" w:rsidRPr="000A0404" w:rsidTr="00E565C1">
        <w:tc>
          <w:tcPr>
            <w:tcW w:w="2267" w:type="dxa"/>
            <w:hideMark/>
          </w:tcPr>
          <w:p w:rsidR="00E565C1" w:rsidRPr="000A0404" w:rsidRDefault="00E565C1" w:rsidP="00193EA1">
            <w:pPr>
              <w:keepLines/>
              <w:widowControl w:val="0"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0A0404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area </w:t>
            </w:r>
            <w:r w:rsidRPr="000A0404">
              <w:rPr>
                <w:rFonts w:eastAsia="Times New Roman" w:cs="Calibri"/>
                <w:i/>
                <w:iCs/>
                <w:color w:val="000000"/>
                <w:sz w:val="18"/>
                <w:szCs w:val="18"/>
                <w:lang w:val="en-US"/>
              </w:rPr>
              <w:t>A.B.C.D</w:t>
            </w:r>
            <w:r w:rsidRPr="000A0404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> translation-role {always | candidate}</w:t>
            </w:r>
          </w:p>
        </w:tc>
        <w:tc>
          <w:tcPr>
            <w:tcW w:w="2268" w:type="dxa"/>
            <w:vMerge w:val="restart"/>
            <w:vAlign w:val="center"/>
            <w:hideMark/>
          </w:tcPr>
          <w:p w:rsidR="00E565C1" w:rsidRPr="000A0404" w:rsidRDefault="00E565C1" w:rsidP="00193EA1">
            <w:pPr>
              <w:keepLines/>
              <w:widowControl w:val="0"/>
              <w:jc w:val="center"/>
              <w:rPr>
                <w:rFonts w:ascii="Times New Roman" w:eastAsia="Times New Roman" w:hAnsi="Times New Roman"/>
              </w:rPr>
            </w:pP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>A.B.C.D: идентификатор зоны в формате IPv4-адреса</w:t>
            </w:r>
          </w:p>
        </w:tc>
        <w:tc>
          <w:tcPr>
            <w:tcW w:w="4394" w:type="dxa"/>
            <w:hideMark/>
          </w:tcPr>
          <w:p w:rsidR="00E565C1" w:rsidRPr="000A0404" w:rsidRDefault="00E565C1" w:rsidP="00193EA1">
            <w:pPr>
              <w:keepLines/>
              <w:widowControl w:val="0"/>
              <w:rPr>
                <w:rFonts w:ascii="Times New Roman" w:eastAsia="Times New Roman" w:hAnsi="Times New Roman"/>
              </w:rPr>
            </w:pP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>Уст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ановить роль транслятора в NSSA-</w:t>
            </w: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>зоне.</w:t>
            </w:r>
          </w:p>
          <w:p w:rsidR="00E565C1" w:rsidRPr="000A0404" w:rsidRDefault="00E565C1" w:rsidP="00193EA1">
            <w:pPr>
              <w:keepLines/>
              <w:widowControl w:val="0"/>
              <w:rPr>
                <w:rFonts w:ascii="Times New Roman" w:eastAsia="Times New Roman" w:hAnsi="Times New Roman"/>
              </w:rPr>
            </w:pP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0A0404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always</w:t>
            </w: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 xml:space="preserve"> — транслировать всегда LSA тип-7 в LSA тип-5;</w:t>
            </w:r>
          </w:p>
          <w:p w:rsidR="00E565C1" w:rsidRPr="000A0404" w:rsidRDefault="00E565C1" w:rsidP="00193EA1">
            <w:pPr>
              <w:keepLines/>
              <w:widowControl w:val="0"/>
              <w:rPr>
                <w:rFonts w:ascii="Times New Roman" w:eastAsia="Times New Roman" w:hAnsi="Times New Roman"/>
              </w:rPr>
            </w:pP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0A0404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candidate</w:t>
            </w: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 xml:space="preserve"> — участвовать в процессе выбора транслятора.</w:t>
            </w:r>
          </w:p>
        </w:tc>
      </w:tr>
      <w:tr w:rsidR="00E565C1" w:rsidRPr="000A0404" w:rsidTr="00E565C1">
        <w:tc>
          <w:tcPr>
            <w:tcW w:w="2267" w:type="dxa"/>
            <w:hideMark/>
          </w:tcPr>
          <w:p w:rsidR="00E565C1" w:rsidRPr="000A0404" w:rsidRDefault="00E565C1" w:rsidP="00193EA1">
            <w:pPr>
              <w:keepLines/>
              <w:widowControl w:val="0"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0A0404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no area </w:t>
            </w:r>
            <w:r w:rsidRPr="000A0404">
              <w:rPr>
                <w:rFonts w:eastAsia="Times New Roman" w:cs="Calibri"/>
                <w:i/>
                <w:iCs/>
                <w:color w:val="000000"/>
                <w:sz w:val="18"/>
                <w:szCs w:val="18"/>
                <w:lang w:val="en-US"/>
              </w:rPr>
              <w:t>A.B.C.D</w:t>
            </w:r>
            <w:r w:rsidRPr="000A0404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> translation-role</w:t>
            </w:r>
          </w:p>
        </w:tc>
        <w:tc>
          <w:tcPr>
            <w:tcW w:w="2268" w:type="dxa"/>
            <w:vMerge/>
            <w:vAlign w:val="center"/>
            <w:hideMark/>
          </w:tcPr>
          <w:p w:rsidR="00E565C1" w:rsidRPr="000A0404" w:rsidRDefault="00E565C1" w:rsidP="00193EA1">
            <w:pPr>
              <w:keepLines/>
              <w:widowControl w:val="0"/>
              <w:jc w:val="center"/>
              <w:rPr>
                <w:rFonts w:ascii="Times New Roman" w:eastAsia="Times New Roman" w:hAnsi="Times New Roman"/>
                <w:lang w:val="en-US"/>
              </w:rPr>
            </w:pPr>
          </w:p>
        </w:tc>
        <w:tc>
          <w:tcPr>
            <w:tcW w:w="4394" w:type="dxa"/>
            <w:hideMark/>
          </w:tcPr>
          <w:p w:rsidR="00E565C1" w:rsidRPr="000A0404" w:rsidRDefault="00E565C1" w:rsidP="00193EA1">
            <w:pPr>
              <w:keepLines/>
              <w:widowControl w:val="0"/>
              <w:rPr>
                <w:rFonts w:ascii="Times New Roman" w:eastAsia="Times New Roman" w:hAnsi="Times New Roman"/>
              </w:rPr>
            </w:pP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>Установить значение по умолчанию.</w:t>
            </w:r>
          </w:p>
        </w:tc>
      </w:tr>
      <w:tr w:rsidR="00E565C1" w:rsidRPr="000A0404" w:rsidTr="00E565C1">
        <w:trPr>
          <w:trHeight w:val="164"/>
        </w:trPr>
        <w:tc>
          <w:tcPr>
            <w:tcW w:w="2267" w:type="dxa"/>
            <w:hideMark/>
          </w:tcPr>
          <w:p w:rsidR="00E565C1" w:rsidRPr="000A0404" w:rsidRDefault="00E565C1" w:rsidP="00193EA1">
            <w:pPr>
              <w:keepLines/>
              <w:widowControl w:val="0"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0A0404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area </w:t>
            </w:r>
            <w:r w:rsidRPr="000A0404">
              <w:rPr>
                <w:rFonts w:eastAsia="Times New Roman" w:cs="Calibri"/>
                <w:i/>
                <w:iCs/>
                <w:color w:val="000000"/>
                <w:sz w:val="18"/>
                <w:szCs w:val="18"/>
                <w:lang w:val="en-US"/>
              </w:rPr>
              <w:t xml:space="preserve">A.B.C.D </w:t>
            </w:r>
            <w:r w:rsidRPr="000A0404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stability-interval </w:t>
            </w:r>
            <w:r w:rsidRPr="000A0404">
              <w:rPr>
                <w:rFonts w:eastAsia="Times New Roman" w:cs="Calibri"/>
                <w:i/>
                <w:iCs/>
                <w:color w:val="000000"/>
                <w:sz w:val="18"/>
                <w:szCs w:val="18"/>
                <w:lang w:val="en-US"/>
              </w:rPr>
              <w:t>sec</w:t>
            </w:r>
          </w:p>
        </w:tc>
        <w:tc>
          <w:tcPr>
            <w:tcW w:w="2268" w:type="dxa"/>
            <w:vMerge w:val="restart"/>
            <w:vAlign w:val="center"/>
            <w:hideMark/>
          </w:tcPr>
          <w:p w:rsidR="00E565C1" w:rsidRPr="000A0404" w:rsidRDefault="00E565C1" w:rsidP="00193EA1">
            <w:pPr>
              <w:keepLines/>
              <w:widowControl w:val="0"/>
              <w:jc w:val="center"/>
              <w:rPr>
                <w:rFonts w:ascii="Times New Roman" w:eastAsia="Times New Roman" w:hAnsi="Times New Roman"/>
              </w:rPr>
            </w:pP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>sec: (0..2147483647)/40 секунд</w:t>
            </w:r>
          </w:p>
        </w:tc>
        <w:tc>
          <w:tcPr>
            <w:tcW w:w="4394" w:type="dxa"/>
            <w:hideMark/>
          </w:tcPr>
          <w:p w:rsidR="00E565C1" w:rsidRPr="000A0404" w:rsidRDefault="00E565C1" w:rsidP="00193EA1">
            <w:pPr>
              <w:keepLines/>
              <w:widowControl w:val="0"/>
              <w:rPr>
                <w:rFonts w:ascii="Times New Roman" w:eastAsia="Times New Roman" w:hAnsi="Times New Roman"/>
              </w:rPr>
            </w:pP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>Период стабилизации в секундах, для транслятора в NSSA.</w:t>
            </w:r>
          </w:p>
        </w:tc>
      </w:tr>
      <w:tr w:rsidR="00E565C1" w:rsidRPr="000A0404" w:rsidTr="00E565C1">
        <w:tc>
          <w:tcPr>
            <w:tcW w:w="2267" w:type="dxa"/>
            <w:hideMark/>
          </w:tcPr>
          <w:p w:rsidR="00E565C1" w:rsidRPr="000A0404" w:rsidRDefault="00E565C1" w:rsidP="00193EA1">
            <w:pPr>
              <w:keepLines/>
              <w:widowControl w:val="0"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0A0404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no area </w:t>
            </w:r>
            <w:r w:rsidRPr="000A0404">
              <w:rPr>
                <w:rFonts w:eastAsia="Times New Roman" w:cs="Calibri"/>
                <w:i/>
                <w:iCs/>
                <w:color w:val="000000"/>
                <w:sz w:val="18"/>
                <w:szCs w:val="18"/>
                <w:lang w:val="en-US"/>
              </w:rPr>
              <w:t xml:space="preserve">A.B.C.D </w:t>
            </w:r>
            <w:r w:rsidRPr="000A0404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>stability-interval</w:t>
            </w:r>
          </w:p>
        </w:tc>
        <w:tc>
          <w:tcPr>
            <w:tcW w:w="0" w:type="auto"/>
            <w:vMerge/>
            <w:vAlign w:val="center"/>
            <w:hideMark/>
          </w:tcPr>
          <w:p w:rsidR="00E565C1" w:rsidRPr="000A0404" w:rsidRDefault="00E565C1" w:rsidP="00193EA1">
            <w:pPr>
              <w:keepLines/>
              <w:widowControl w:val="0"/>
              <w:jc w:val="center"/>
              <w:rPr>
                <w:rFonts w:ascii="Times New Roman" w:eastAsia="Times New Roman" w:hAnsi="Times New Roman"/>
                <w:lang w:val="en-US"/>
              </w:rPr>
            </w:pPr>
          </w:p>
        </w:tc>
        <w:tc>
          <w:tcPr>
            <w:tcW w:w="4394" w:type="dxa"/>
            <w:hideMark/>
          </w:tcPr>
          <w:p w:rsidR="00E565C1" w:rsidRPr="000A0404" w:rsidRDefault="00E565C1" w:rsidP="00193EA1">
            <w:pPr>
              <w:keepLines/>
              <w:widowControl w:val="0"/>
              <w:rPr>
                <w:rFonts w:ascii="Times New Roman" w:eastAsia="Times New Roman" w:hAnsi="Times New Roman"/>
              </w:rPr>
            </w:pP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>Установить значение по умолчанию.</w:t>
            </w:r>
          </w:p>
        </w:tc>
      </w:tr>
      <w:tr w:rsidR="00E565C1" w:rsidRPr="000A0404" w:rsidTr="00E565C1">
        <w:tc>
          <w:tcPr>
            <w:tcW w:w="2267" w:type="dxa"/>
            <w:hideMark/>
          </w:tcPr>
          <w:p w:rsidR="00E565C1" w:rsidRPr="000A0404" w:rsidRDefault="00E565C1" w:rsidP="00193EA1">
            <w:pPr>
              <w:keepLines/>
              <w:widowControl w:val="0"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0A0404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area </w:t>
            </w:r>
            <w:r w:rsidRPr="000A0404">
              <w:rPr>
                <w:rFonts w:eastAsia="Times New Roman" w:cs="Calibri"/>
                <w:i/>
                <w:iCs/>
                <w:color w:val="000000"/>
                <w:sz w:val="18"/>
                <w:szCs w:val="18"/>
                <w:lang w:val="en-US"/>
              </w:rPr>
              <w:t>A.B.C.D</w:t>
            </w:r>
            <w:r w:rsidRPr="000A0404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 virtual-link </w:t>
            </w:r>
            <w:r w:rsidRPr="000A0404">
              <w:rPr>
                <w:rFonts w:eastAsia="Times New Roman" w:cs="Calibri"/>
                <w:i/>
                <w:iCs/>
                <w:color w:val="000000"/>
                <w:sz w:val="18"/>
                <w:szCs w:val="18"/>
                <w:lang w:val="en-US"/>
              </w:rPr>
              <w:t>E.F.G.H</w:t>
            </w:r>
            <w:r w:rsidRPr="000A0404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 [dead-interval </w:t>
            </w:r>
            <w:r w:rsidRPr="000A0404">
              <w:rPr>
                <w:rFonts w:eastAsia="Times New Roman" w:cs="Calibri"/>
                <w:i/>
                <w:iCs/>
                <w:color w:val="000000"/>
                <w:sz w:val="18"/>
                <w:szCs w:val="18"/>
                <w:lang w:val="en-US"/>
              </w:rPr>
              <w:t>dead</w:t>
            </w:r>
            <w:r w:rsidRPr="000A0404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>]</w:t>
            </w:r>
          </w:p>
          <w:p w:rsidR="00E565C1" w:rsidRPr="000A0404" w:rsidRDefault="00E565C1" w:rsidP="00193EA1">
            <w:pPr>
              <w:keepLines/>
              <w:widowControl w:val="0"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0A0404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[hello-interval </w:t>
            </w:r>
            <w:r w:rsidRPr="000A0404">
              <w:rPr>
                <w:rFonts w:eastAsia="Times New Roman" w:cs="Calibri"/>
                <w:i/>
                <w:iCs/>
                <w:color w:val="000000"/>
                <w:sz w:val="18"/>
                <w:szCs w:val="18"/>
                <w:lang w:val="en-US"/>
              </w:rPr>
              <w:t>hello</w:t>
            </w:r>
            <w:r w:rsidRPr="000A0404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>]</w:t>
            </w:r>
          </w:p>
          <w:p w:rsidR="00E565C1" w:rsidRPr="000A0404" w:rsidRDefault="00E565C1" w:rsidP="00193EA1">
            <w:pPr>
              <w:keepLines/>
              <w:widowControl w:val="0"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0A0404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[retransmit-interval </w:t>
            </w:r>
            <w:r w:rsidRPr="000A0404">
              <w:rPr>
                <w:rFonts w:eastAsia="Times New Roman" w:cs="Calibri"/>
                <w:i/>
                <w:iCs/>
                <w:color w:val="000000"/>
                <w:sz w:val="18"/>
                <w:szCs w:val="18"/>
                <w:lang w:val="en-US"/>
              </w:rPr>
              <w:t>ret</w:t>
            </w:r>
            <w:r w:rsidRPr="000A0404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>]</w:t>
            </w:r>
          </w:p>
        </w:tc>
        <w:tc>
          <w:tcPr>
            <w:tcW w:w="2268" w:type="dxa"/>
            <w:vMerge w:val="restart"/>
            <w:vAlign w:val="center"/>
            <w:hideMark/>
          </w:tcPr>
          <w:p w:rsidR="00E565C1" w:rsidRPr="000A0404" w:rsidRDefault="00E565C1" w:rsidP="00193EA1">
            <w:pPr>
              <w:keepLines/>
              <w:widowControl w:val="0"/>
              <w:jc w:val="center"/>
              <w:rPr>
                <w:rFonts w:ascii="Times New Roman" w:eastAsia="Times New Roman" w:hAnsi="Times New Roman"/>
              </w:rPr>
            </w:pP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>A.B.C.D: идентификатор зоны в формате IPv4-адреса;</w:t>
            </w:r>
          </w:p>
          <w:p w:rsidR="00E565C1" w:rsidRPr="000A0404" w:rsidRDefault="00E565C1" w:rsidP="00193EA1">
            <w:pPr>
              <w:keepLines/>
              <w:widowControl w:val="0"/>
              <w:jc w:val="center"/>
              <w:rPr>
                <w:rFonts w:ascii="Times New Roman" w:eastAsia="Times New Roman" w:hAnsi="Times New Roman"/>
              </w:rPr>
            </w:pP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>E.F.G.H: идентификатор маршрутизатора назначения в формате IPv4-адреса;</w:t>
            </w:r>
          </w:p>
          <w:p w:rsidR="00E565C1" w:rsidRPr="000A0404" w:rsidRDefault="00E565C1" w:rsidP="00193EA1">
            <w:pPr>
              <w:keepLines/>
              <w:widowControl w:val="0"/>
              <w:jc w:val="center"/>
              <w:rPr>
                <w:rFonts w:ascii="Times New Roman" w:eastAsia="Times New Roman" w:hAnsi="Times New Roman"/>
              </w:rPr>
            </w:pP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>dead:(1..65535)/40 секунд;</w:t>
            </w:r>
          </w:p>
          <w:p w:rsidR="00E565C1" w:rsidRPr="000D1CD0" w:rsidRDefault="00E565C1" w:rsidP="00193EA1">
            <w:pPr>
              <w:keepLines/>
              <w:widowControl w:val="0"/>
              <w:jc w:val="center"/>
              <w:rPr>
                <w:rFonts w:ascii="Times New Roman" w:eastAsia="Times New Roman" w:hAnsi="Times New Roman"/>
              </w:rPr>
            </w:pP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>hello: (1..65535)/10 секунд</w:t>
            </w:r>
          </w:p>
          <w:p w:rsidR="00E565C1" w:rsidRPr="000A0404" w:rsidRDefault="00E565C1" w:rsidP="00193EA1">
            <w:pPr>
              <w:keepLines/>
              <w:widowControl w:val="0"/>
              <w:jc w:val="center"/>
              <w:rPr>
                <w:rFonts w:ascii="Times New Roman" w:eastAsia="Times New Roman" w:hAnsi="Times New Roman"/>
              </w:rPr>
            </w:pP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>ret: (1..3600)/5 секунд</w:t>
            </w:r>
          </w:p>
        </w:tc>
        <w:tc>
          <w:tcPr>
            <w:tcW w:w="4394" w:type="dxa"/>
            <w:hideMark/>
          </w:tcPr>
          <w:p w:rsidR="00E565C1" w:rsidRPr="000A0404" w:rsidRDefault="00E565C1" w:rsidP="00193EA1">
            <w:pPr>
              <w:keepLines/>
              <w:widowControl w:val="0"/>
              <w:rPr>
                <w:rFonts w:ascii="Times New Roman" w:eastAsia="Times New Roman" w:hAnsi="Times New Roman"/>
              </w:rPr>
            </w:pP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>Создать виртуальное соединение между магистральной и немагистральной зонами, между которыми присутствует другая немагистральная зона.</w:t>
            </w:r>
          </w:p>
          <w:p w:rsidR="00E565C1" w:rsidRPr="000A0404" w:rsidRDefault="00E565C1" w:rsidP="00193EA1">
            <w:pPr>
              <w:keepLines/>
              <w:widowControl w:val="0"/>
              <w:rPr>
                <w:rFonts w:ascii="Times New Roman" w:eastAsia="Times New Roman" w:hAnsi="Times New Roman"/>
                <w:lang w:val="en-US"/>
              </w:rPr>
            </w:pPr>
            <w:r w:rsidRPr="000A0404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 xml:space="preserve">- </w:t>
            </w:r>
            <w:r w:rsidRPr="000A0404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>dead-interval</w:t>
            </w:r>
            <w:r w:rsidRPr="000A0404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 xml:space="preserve"> — </w:t>
            </w: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>указать</w:t>
            </w:r>
            <w:r w:rsidRPr="000A0404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 xml:space="preserve"> dead-</w:t>
            </w: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>интервал</w:t>
            </w:r>
            <w:r w:rsidRPr="000A0404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>;</w:t>
            </w:r>
          </w:p>
          <w:p w:rsidR="00E565C1" w:rsidRPr="000A0404" w:rsidRDefault="00E565C1" w:rsidP="00193EA1">
            <w:pPr>
              <w:keepLines/>
              <w:widowControl w:val="0"/>
              <w:rPr>
                <w:rFonts w:ascii="Times New Roman" w:eastAsia="Times New Roman" w:hAnsi="Times New Roman"/>
                <w:lang w:val="en-US"/>
              </w:rPr>
            </w:pPr>
            <w:r w:rsidRPr="000A0404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 xml:space="preserve">- </w:t>
            </w:r>
            <w:r w:rsidRPr="000A0404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hello-interval </w:t>
            </w:r>
            <w:r w:rsidRPr="000A0404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 xml:space="preserve">— </w:t>
            </w: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>указать</w:t>
            </w:r>
            <w:r w:rsidRPr="000A0404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 xml:space="preserve"> hello-</w:t>
            </w: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>интервал</w:t>
            </w:r>
            <w:r w:rsidRPr="000A0404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>;</w:t>
            </w:r>
          </w:p>
          <w:p w:rsidR="00E565C1" w:rsidRPr="000A0404" w:rsidRDefault="00E565C1" w:rsidP="00193EA1">
            <w:pPr>
              <w:keepLines/>
              <w:widowControl w:val="0"/>
              <w:rPr>
                <w:rFonts w:ascii="Times New Roman" w:eastAsia="Times New Roman" w:hAnsi="Times New Roman"/>
              </w:rPr>
            </w:pP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0A0404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 xml:space="preserve">retransmit-interval </w:t>
            </w: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>— указать инте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рвал меду повторными передачами.</w:t>
            </w:r>
          </w:p>
        </w:tc>
      </w:tr>
      <w:tr w:rsidR="00E565C1" w:rsidRPr="000A0404" w:rsidTr="00E565C1">
        <w:tc>
          <w:tcPr>
            <w:tcW w:w="2267" w:type="dxa"/>
            <w:hideMark/>
          </w:tcPr>
          <w:p w:rsidR="00E565C1" w:rsidRPr="000A0404" w:rsidRDefault="00E565C1" w:rsidP="00193EA1">
            <w:pPr>
              <w:keepLines/>
              <w:widowControl w:val="0"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0A0404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no area </w:t>
            </w:r>
            <w:r w:rsidRPr="000A0404">
              <w:rPr>
                <w:rFonts w:eastAsia="Times New Roman" w:cs="Calibri"/>
                <w:i/>
                <w:iCs/>
                <w:color w:val="000000"/>
                <w:sz w:val="18"/>
                <w:szCs w:val="18"/>
                <w:lang w:val="en-US"/>
              </w:rPr>
              <w:t>A.B.C.D</w:t>
            </w:r>
            <w:r w:rsidRPr="000A0404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 virtual-link </w:t>
            </w:r>
            <w:r w:rsidRPr="000A0404">
              <w:rPr>
                <w:rFonts w:eastAsia="Times New Roman" w:cs="Calibri"/>
                <w:i/>
                <w:iCs/>
                <w:color w:val="000000"/>
                <w:sz w:val="18"/>
                <w:szCs w:val="18"/>
                <w:lang w:val="en-US"/>
              </w:rPr>
              <w:t>E.F.G.H</w:t>
            </w:r>
          </w:p>
        </w:tc>
        <w:tc>
          <w:tcPr>
            <w:tcW w:w="0" w:type="auto"/>
            <w:vMerge/>
            <w:vAlign w:val="center"/>
            <w:hideMark/>
          </w:tcPr>
          <w:p w:rsidR="00E565C1" w:rsidRPr="000A0404" w:rsidRDefault="00E565C1" w:rsidP="00193EA1">
            <w:pPr>
              <w:keepLines/>
              <w:widowControl w:val="0"/>
              <w:jc w:val="center"/>
              <w:rPr>
                <w:rFonts w:ascii="Times New Roman" w:eastAsia="Times New Roman" w:hAnsi="Times New Roman"/>
                <w:lang w:val="en-US"/>
              </w:rPr>
            </w:pPr>
          </w:p>
        </w:tc>
        <w:tc>
          <w:tcPr>
            <w:tcW w:w="4394" w:type="dxa"/>
            <w:hideMark/>
          </w:tcPr>
          <w:p w:rsidR="00E565C1" w:rsidRPr="000A0404" w:rsidRDefault="00E565C1" w:rsidP="00193EA1">
            <w:pPr>
              <w:keepLines/>
              <w:widowControl w:val="0"/>
              <w:rPr>
                <w:rFonts w:ascii="Times New Roman" w:eastAsia="Times New Roman" w:hAnsi="Times New Roman"/>
              </w:rPr>
            </w:pP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>Удалить виртуальное соединение.</w:t>
            </w:r>
          </w:p>
        </w:tc>
      </w:tr>
      <w:tr w:rsidR="00E565C1" w:rsidRPr="000A0404" w:rsidTr="00E565C1">
        <w:tc>
          <w:tcPr>
            <w:tcW w:w="2267" w:type="dxa"/>
            <w:hideMark/>
          </w:tcPr>
          <w:p w:rsidR="00E565C1" w:rsidRPr="000A0404" w:rsidRDefault="00E565C1" w:rsidP="00193EA1">
            <w:pPr>
              <w:keepLines/>
              <w:widowControl w:val="0"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0A0404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passive-interface {default | loopback </w:t>
            </w:r>
            <w:r w:rsidRPr="000A0404">
              <w:rPr>
                <w:rFonts w:eastAsia="Times New Roman" w:cs="Calibri"/>
                <w:i/>
                <w:iCs/>
                <w:color w:val="000000"/>
                <w:sz w:val="18"/>
                <w:szCs w:val="18"/>
                <w:lang w:val="en-US"/>
              </w:rPr>
              <w:t>loopback</w:t>
            </w:r>
            <w:r w:rsidRPr="000A0404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 | vlan </w:t>
            </w:r>
            <w:r w:rsidRPr="000A0404">
              <w:rPr>
                <w:rFonts w:eastAsia="Times New Roman" w:cs="Calibri"/>
                <w:i/>
                <w:iCs/>
                <w:color w:val="000000"/>
                <w:sz w:val="18"/>
                <w:szCs w:val="18"/>
                <w:lang w:val="en-US"/>
              </w:rPr>
              <w:t>vlan_id</w:t>
            </w:r>
            <w:r w:rsidRPr="000A0404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>}</w:t>
            </w:r>
          </w:p>
        </w:tc>
        <w:tc>
          <w:tcPr>
            <w:tcW w:w="2268" w:type="dxa"/>
            <w:vMerge w:val="restart"/>
            <w:vAlign w:val="center"/>
            <w:hideMark/>
          </w:tcPr>
          <w:p w:rsidR="00E565C1" w:rsidRPr="000A0404" w:rsidRDefault="00E565C1" w:rsidP="00193EA1">
            <w:pPr>
              <w:keepLines/>
              <w:widowControl w:val="0"/>
              <w:jc w:val="center"/>
              <w:rPr>
                <w:rFonts w:ascii="Times New Roman" w:eastAsia="Times New Roman" w:hAnsi="Times New Roman"/>
              </w:rPr>
            </w:pP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>loopback: (0..100);</w:t>
            </w:r>
          </w:p>
          <w:p w:rsidR="00E565C1" w:rsidRPr="000A0404" w:rsidRDefault="00E565C1" w:rsidP="00193EA1">
            <w:pPr>
              <w:keepLines/>
              <w:widowControl w:val="0"/>
              <w:jc w:val="center"/>
              <w:rPr>
                <w:rFonts w:ascii="Times New Roman" w:eastAsia="Times New Roman" w:hAnsi="Times New Roman"/>
              </w:rPr>
            </w:pP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>vlan_id: (1..4094)/disabled</w:t>
            </w:r>
          </w:p>
        </w:tc>
        <w:tc>
          <w:tcPr>
            <w:tcW w:w="4394" w:type="dxa"/>
            <w:hideMark/>
          </w:tcPr>
          <w:p w:rsidR="00E565C1" w:rsidRPr="000A0404" w:rsidRDefault="00E565C1" w:rsidP="00193EA1">
            <w:pPr>
              <w:keepLines/>
              <w:widowControl w:val="0"/>
              <w:rPr>
                <w:rFonts w:ascii="Times New Roman" w:eastAsia="Times New Roman" w:hAnsi="Times New Roman"/>
              </w:rPr>
            </w:pP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>Запретить IP-интерфейсу обмениваться протокольными сообщениями с соседями через указанные интерфейсы.</w:t>
            </w:r>
          </w:p>
          <w:p w:rsidR="00E565C1" w:rsidRPr="000A0404" w:rsidRDefault="00E565C1" w:rsidP="00193EA1">
            <w:pPr>
              <w:keepLines/>
              <w:widowControl w:val="0"/>
              <w:rPr>
                <w:rFonts w:ascii="Times New Roman" w:eastAsia="Times New Roman" w:hAnsi="Times New Roman"/>
              </w:rPr>
            </w:pP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0A0404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default</w:t>
            </w: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> — запретить для всех интерфейсов.</w:t>
            </w:r>
          </w:p>
        </w:tc>
      </w:tr>
      <w:tr w:rsidR="00E565C1" w:rsidRPr="000A0404" w:rsidTr="00E565C1">
        <w:tc>
          <w:tcPr>
            <w:tcW w:w="2267" w:type="dxa"/>
            <w:hideMark/>
          </w:tcPr>
          <w:p w:rsidR="00E565C1" w:rsidRPr="000A0404" w:rsidRDefault="00E565C1" w:rsidP="00193EA1">
            <w:pPr>
              <w:keepLines/>
              <w:widowControl w:val="0"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0A0404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no passive-interface {default | loopback </w:t>
            </w:r>
            <w:r w:rsidRPr="000A0404">
              <w:rPr>
                <w:rFonts w:eastAsia="Times New Roman" w:cs="Calibri"/>
                <w:i/>
                <w:iCs/>
                <w:color w:val="000000"/>
                <w:sz w:val="18"/>
                <w:szCs w:val="18"/>
                <w:lang w:val="en-US"/>
              </w:rPr>
              <w:t>loopback</w:t>
            </w:r>
            <w:r w:rsidRPr="000A0404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 | vlan </w:t>
            </w:r>
            <w:r w:rsidRPr="000A0404">
              <w:rPr>
                <w:rFonts w:eastAsia="Times New Roman" w:cs="Calibri"/>
                <w:i/>
                <w:iCs/>
                <w:color w:val="000000"/>
                <w:sz w:val="18"/>
                <w:szCs w:val="18"/>
                <w:lang w:val="en-US"/>
              </w:rPr>
              <w:t>vlan_id</w:t>
            </w:r>
            <w:r w:rsidRPr="000A0404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>}</w:t>
            </w:r>
          </w:p>
        </w:tc>
        <w:tc>
          <w:tcPr>
            <w:tcW w:w="0" w:type="auto"/>
            <w:vMerge/>
            <w:vAlign w:val="center"/>
            <w:hideMark/>
          </w:tcPr>
          <w:p w:rsidR="00E565C1" w:rsidRPr="000A0404" w:rsidRDefault="00E565C1" w:rsidP="00193EA1">
            <w:pPr>
              <w:keepLines/>
              <w:widowControl w:val="0"/>
              <w:jc w:val="center"/>
              <w:rPr>
                <w:rFonts w:ascii="Times New Roman" w:eastAsia="Times New Roman" w:hAnsi="Times New Roman"/>
                <w:lang w:val="en-US"/>
              </w:rPr>
            </w:pPr>
          </w:p>
        </w:tc>
        <w:tc>
          <w:tcPr>
            <w:tcW w:w="4394" w:type="dxa"/>
            <w:hideMark/>
          </w:tcPr>
          <w:p w:rsidR="00E565C1" w:rsidRPr="000A0404" w:rsidRDefault="00E565C1" w:rsidP="00193EA1">
            <w:pPr>
              <w:keepLines/>
              <w:widowControl w:val="0"/>
              <w:rPr>
                <w:rFonts w:ascii="Times New Roman" w:eastAsia="Times New Roman" w:hAnsi="Times New Roman"/>
              </w:rPr>
            </w:pP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>Разрешить IP-интерфейсу обмениваться протокольными сообщениями с соседями через указанные интерфейсы.</w:t>
            </w:r>
          </w:p>
        </w:tc>
      </w:tr>
      <w:tr w:rsidR="00E565C1" w:rsidRPr="000A0404" w:rsidTr="00E565C1">
        <w:tc>
          <w:tcPr>
            <w:tcW w:w="2267" w:type="dxa"/>
            <w:hideMark/>
          </w:tcPr>
          <w:p w:rsidR="00E565C1" w:rsidRPr="000A0404" w:rsidRDefault="00E565C1" w:rsidP="00193EA1">
            <w:pPr>
              <w:keepLines/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0A0404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 xml:space="preserve">neighbor </w:t>
            </w:r>
            <w:r w:rsidRPr="000A0404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ip_addr</w:t>
            </w:r>
          </w:p>
        </w:tc>
        <w:tc>
          <w:tcPr>
            <w:tcW w:w="2268" w:type="dxa"/>
            <w:vMerge w:val="restart"/>
            <w:vAlign w:val="center"/>
            <w:hideMark/>
          </w:tcPr>
          <w:p w:rsidR="00E565C1" w:rsidRPr="000A0404" w:rsidRDefault="00E565C1" w:rsidP="00193EA1">
            <w:pPr>
              <w:keepLines/>
              <w:widowControl w:val="0"/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0A0404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>ip_addr:</w:t>
            </w:r>
            <w:r w:rsidRPr="00E565C1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 xml:space="preserve"> </w:t>
            </w:r>
            <w:r w:rsidRPr="000A0404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>A.B.C.D</w:t>
            </w:r>
          </w:p>
        </w:tc>
        <w:tc>
          <w:tcPr>
            <w:tcW w:w="4394" w:type="dxa"/>
            <w:hideMark/>
          </w:tcPr>
          <w:p w:rsidR="00E565C1" w:rsidRPr="000A0404" w:rsidRDefault="00E565C1" w:rsidP="00193EA1">
            <w:pPr>
              <w:keepLines/>
              <w:widowControl w:val="0"/>
              <w:rPr>
                <w:rFonts w:ascii="Times New Roman" w:eastAsia="Times New Roman" w:hAnsi="Times New Roman"/>
              </w:rPr>
            </w:pP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>Задать вручную OSPF-соседа.</w:t>
            </w:r>
          </w:p>
        </w:tc>
      </w:tr>
      <w:tr w:rsidR="00E565C1" w:rsidRPr="000A0404" w:rsidTr="00E565C1">
        <w:tc>
          <w:tcPr>
            <w:tcW w:w="2267" w:type="dxa"/>
            <w:hideMark/>
          </w:tcPr>
          <w:p w:rsidR="00E565C1" w:rsidRPr="000A0404" w:rsidRDefault="00E565C1" w:rsidP="00193EA1">
            <w:pPr>
              <w:keepLines/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0A0404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 xml:space="preserve">no neighbor </w:t>
            </w:r>
            <w:r w:rsidRPr="000A0404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ip_addr</w:t>
            </w:r>
          </w:p>
        </w:tc>
        <w:tc>
          <w:tcPr>
            <w:tcW w:w="0" w:type="auto"/>
            <w:vMerge/>
            <w:vAlign w:val="center"/>
            <w:hideMark/>
          </w:tcPr>
          <w:p w:rsidR="00E565C1" w:rsidRPr="000A0404" w:rsidRDefault="00E565C1" w:rsidP="00193EA1">
            <w:pPr>
              <w:keepLines/>
              <w:widowControl w:val="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394" w:type="dxa"/>
            <w:hideMark/>
          </w:tcPr>
          <w:p w:rsidR="00E565C1" w:rsidRPr="000A0404" w:rsidRDefault="00E565C1" w:rsidP="00193EA1">
            <w:pPr>
              <w:keepLines/>
              <w:widowControl w:val="0"/>
              <w:rPr>
                <w:rFonts w:ascii="Times New Roman" w:eastAsia="Times New Roman" w:hAnsi="Times New Roman"/>
              </w:rPr>
            </w:pP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>Удалить OSPF-соседа.</w:t>
            </w:r>
          </w:p>
        </w:tc>
      </w:tr>
      <w:tr w:rsidR="00E565C1" w:rsidRPr="000A0404" w:rsidTr="00E565C1">
        <w:tc>
          <w:tcPr>
            <w:tcW w:w="2267" w:type="dxa"/>
            <w:hideMark/>
          </w:tcPr>
          <w:p w:rsidR="00E565C1" w:rsidRPr="000A0404" w:rsidRDefault="00E565C1" w:rsidP="00193EA1">
            <w:pPr>
              <w:keepLines/>
              <w:widowControl w:val="0"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0A0404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redist-config </w:t>
            </w:r>
            <w:r w:rsidRPr="000A0404">
              <w:rPr>
                <w:rFonts w:eastAsia="Times New Roman" w:cs="Calibri"/>
                <w:i/>
                <w:iCs/>
                <w:color w:val="000000"/>
                <w:sz w:val="18"/>
                <w:szCs w:val="18"/>
                <w:lang w:val="en-US"/>
              </w:rPr>
              <w:t>ip_addr prefix_length</w:t>
            </w:r>
            <w:r w:rsidRPr="000A0404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 [metric-type {asExttype1 | asExttype2}] [metric-value </w:t>
            </w:r>
            <w:r w:rsidRPr="000A0404">
              <w:rPr>
                <w:rFonts w:eastAsia="Times New Roman" w:cs="Calibri"/>
                <w:i/>
                <w:iCs/>
                <w:color w:val="000000"/>
                <w:sz w:val="18"/>
                <w:szCs w:val="18"/>
                <w:lang w:val="en-US"/>
              </w:rPr>
              <w:t>metric</w:t>
            </w:r>
            <w:r w:rsidRPr="000A0404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>]</w:t>
            </w:r>
          </w:p>
        </w:tc>
        <w:tc>
          <w:tcPr>
            <w:tcW w:w="2268" w:type="dxa"/>
            <w:vMerge w:val="restart"/>
            <w:vAlign w:val="center"/>
            <w:hideMark/>
          </w:tcPr>
          <w:p w:rsidR="00E565C1" w:rsidRPr="000A0404" w:rsidRDefault="00E565C1" w:rsidP="00193EA1">
            <w:pPr>
              <w:keepLines/>
              <w:widowControl w:val="0"/>
              <w:jc w:val="center"/>
              <w:rPr>
                <w:rFonts w:ascii="Times New Roman" w:eastAsia="Times New Roman" w:hAnsi="Times New Roman"/>
              </w:rPr>
            </w:pP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>metric: (1..16777215)/20</w:t>
            </w:r>
          </w:p>
        </w:tc>
        <w:tc>
          <w:tcPr>
            <w:tcW w:w="4394" w:type="dxa"/>
            <w:hideMark/>
          </w:tcPr>
          <w:p w:rsidR="00E565C1" w:rsidRPr="000A0404" w:rsidRDefault="00E565C1" w:rsidP="00193EA1">
            <w:pPr>
              <w:keepLines/>
              <w:widowControl w:val="0"/>
              <w:rPr>
                <w:rFonts w:ascii="Times New Roman" w:eastAsia="Times New Roman" w:hAnsi="Times New Roman"/>
              </w:rPr>
            </w:pP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>Установить параметры редистрибуции для внешних маршрутов.</w:t>
            </w:r>
          </w:p>
          <w:p w:rsidR="00E565C1" w:rsidRPr="000A0404" w:rsidRDefault="00E565C1" w:rsidP="00193EA1">
            <w:pPr>
              <w:keepLines/>
              <w:widowControl w:val="0"/>
              <w:rPr>
                <w:rFonts w:ascii="Times New Roman" w:eastAsia="Times New Roman" w:hAnsi="Times New Roman"/>
              </w:rPr>
            </w:pP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0A0404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ip_addr</w:t>
            </w: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 xml:space="preserve"> — IP-адрес сети назначения;</w:t>
            </w:r>
          </w:p>
          <w:p w:rsidR="00E565C1" w:rsidRPr="000A0404" w:rsidRDefault="00E565C1" w:rsidP="00193EA1">
            <w:pPr>
              <w:keepLines/>
              <w:widowControl w:val="0"/>
              <w:rPr>
                <w:rFonts w:ascii="Times New Roman" w:eastAsia="Times New Roman" w:hAnsi="Times New Roman"/>
                <w:lang w:val="en-US"/>
              </w:rPr>
            </w:pPr>
            <w:r w:rsidRPr="000A0404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 xml:space="preserve">- </w:t>
            </w:r>
            <w:r w:rsidRPr="000A0404">
              <w:rPr>
                <w:rFonts w:eastAsia="Times New Roman" w:cs="Calibri"/>
                <w:i/>
                <w:iCs/>
                <w:color w:val="000000"/>
                <w:sz w:val="18"/>
                <w:szCs w:val="18"/>
                <w:lang w:val="en-US"/>
              </w:rPr>
              <w:t>prefix_length</w:t>
            </w:r>
            <w:r w:rsidRPr="000A0404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 xml:space="preserve"> — IP-</w:t>
            </w: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>маска</w:t>
            </w:r>
            <w:r w:rsidRPr="000A0404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 xml:space="preserve"> </w:t>
            </w: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>сети</w:t>
            </w:r>
            <w:r w:rsidRPr="000A0404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>;</w:t>
            </w:r>
          </w:p>
          <w:p w:rsidR="00E565C1" w:rsidRPr="000A0404" w:rsidRDefault="00E565C1" w:rsidP="00193EA1">
            <w:pPr>
              <w:keepLines/>
              <w:widowControl w:val="0"/>
              <w:rPr>
                <w:rFonts w:ascii="Times New Roman" w:eastAsia="Times New Roman" w:hAnsi="Times New Roman"/>
                <w:lang w:val="en-US"/>
              </w:rPr>
            </w:pPr>
            <w:r w:rsidRPr="000A0404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 xml:space="preserve">- </w:t>
            </w:r>
            <w:r w:rsidRPr="000A0404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>metric-type asExttype1</w:t>
            </w:r>
            <w:r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> </w:t>
            </w:r>
            <w:r w:rsidRPr="00E565C1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>—</w:t>
            </w:r>
            <w:r w:rsidRPr="000A0404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 xml:space="preserve"> </w:t>
            </w: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>установить</w:t>
            </w:r>
            <w:r w:rsidRPr="000A0404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 xml:space="preserve"> </w:t>
            </w: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>тип</w:t>
            </w:r>
            <w:r w:rsidRPr="000A0404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 xml:space="preserve"> </w:t>
            </w: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>маршрута</w:t>
            </w:r>
            <w:r w:rsidRPr="000A0404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 xml:space="preserve"> external-1;</w:t>
            </w:r>
          </w:p>
          <w:p w:rsidR="00E565C1" w:rsidRPr="000A0404" w:rsidRDefault="00E565C1" w:rsidP="00193EA1">
            <w:pPr>
              <w:keepLines/>
              <w:widowControl w:val="0"/>
              <w:rPr>
                <w:rFonts w:ascii="Times New Roman" w:eastAsia="Times New Roman" w:hAnsi="Times New Roman"/>
                <w:lang w:val="en-US"/>
              </w:rPr>
            </w:pPr>
            <w:r w:rsidRPr="000A0404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 xml:space="preserve">- </w:t>
            </w:r>
            <w:r w:rsidRPr="000A0404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>metric-type asExttype2</w:t>
            </w:r>
            <w:r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> </w:t>
            </w:r>
            <w:r w:rsidRPr="00E565C1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>—</w:t>
            </w:r>
            <w:r w:rsidRPr="000A0404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 xml:space="preserve"> </w:t>
            </w: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>установить</w:t>
            </w:r>
            <w:r w:rsidRPr="000A0404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 xml:space="preserve"> </w:t>
            </w: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>тип</w:t>
            </w:r>
            <w:r w:rsidRPr="000A0404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 xml:space="preserve"> </w:t>
            </w: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>маршрута</w:t>
            </w:r>
            <w:r w:rsidRPr="000A0404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 xml:space="preserve"> external-2;</w:t>
            </w:r>
          </w:p>
          <w:p w:rsidR="00E565C1" w:rsidRPr="000A0404" w:rsidRDefault="00E565C1" w:rsidP="00193EA1">
            <w:pPr>
              <w:keepLines/>
              <w:widowControl w:val="0"/>
              <w:rPr>
                <w:rFonts w:ascii="Times New Roman" w:eastAsia="Times New Roman" w:hAnsi="Times New Roman"/>
              </w:rPr>
            </w:pP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0A0404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metric-value</w:t>
            </w: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> – установить значение метрики.</w:t>
            </w:r>
          </w:p>
        </w:tc>
      </w:tr>
      <w:tr w:rsidR="00E565C1" w:rsidRPr="000A0404" w:rsidTr="00E565C1">
        <w:tc>
          <w:tcPr>
            <w:tcW w:w="2267" w:type="dxa"/>
            <w:hideMark/>
          </w:tcPr>
          <w:p w:rsidR="00E565C1" w:rsidRPr="000A0404" w:rsidRDefault="00E565C1" w:rsidP="00193EA1">
            <w:pPr>
              <w:keepLines/>
              <w:widowControl w:val="0"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0A0404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no redist-config </w:t>
            </w:r>
            <w:r w:rsidRPr="000A0404">
              <w:rPr>
                <w:rFonts w:eastAsia="Times New Roman" w:cs="Calibri"/>
                <w:i/>
                <w:iCs/>
                <w:color w:val="000000"/>
                <w:sz w:val="18"/>
                <w:szCs w:val="18"/>
                <w:lang w:val="en-US"/>
              </w:rPr>
              <w:t>ip_addr prefix_length</w:t>
            </w:r>
          </w:p>
        </w:tc>
        <w:tc>
          <w:tcPr>
            <w:tcW w:w="0" w:type="auto"/>
            <w:vMerge/>
            <w:vAlign w:val="center"/>
            <w:hideMark/>
          </w:tcPr>
          <w:p w:rsidR="00E565C1" w:rsidRPr="000A0404" w:rsidRDefault="00E565C1" w:rsidP="00193EA1">
            <w:pPr>
              <w:keepLines/>
              <w:widowControl w:val="0"/>
              <w:jc w:val="center"/>
              <w:rPr>
                <w:rFonts w:ascii="Times New Roman" w:eastAsia="Times New Roman" w:hAnsi="Times New Roman"/>
                <w:lang w:val="en-US"/>
              </w:rPr>
            </w:pPr>
          </w:p>
        </w:tc>
        <w:tc>
          <w:tcPr>
            <w:tcW w:w="4394" w:type="dxa"/>
            <w:hideMark/>
          </w:tcPr>
          <w:p w:rsidR="00E565C1" w:rsidRPr="000A0404" w:rsidRDefault="00E565C1" w:rsidP="00193EA1">
            <w:pPr>
              <w:keepLines/>
              <w:widowControl w:val="0"/>
              <w:rPr>
                <w:rFonts w:ascii="Times New Roman" w:eastAsia="Times New Roman" w:hAnsi="Times New Roman"/>
              </w:rPr>
            </w:pP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>Удалить установленные параметры редистрибуции для заданного маршрута.</w:t>
            </w:r>
          </w:p>
        </w:tc>
      </w:tr>
      <w:tr w:rsidR="00E565C1" w:rsidRPr="000A0404" w:rsidTr="00E565C1">
        <w:tc>
          <w:tcPr>
            <w:tcW w:w="2267" w:type="dxa"/>
            <w:hideMark/>
          </w:tcPr>
          <w:p w:rsidR="00E565C1" w:rsidRPr="000A0404" w:rsidRDefault="00E565C1" w:rsidP="00193EA1">
            <w:pPr>
              <w:keepLines/>
              <w:widowControl w:val="0"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0A0404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summary-external </w:t>
            </w:r>
            <w:r w:rsidRPr="000A0404">
              <w:rPr>
                <w:rFonts w:eastAsia="Times New Roman" w:cs="Calibri"/>
                <w:i/>
                <w:iCs/>
                <w:color w:val="000000"/>
                <w:sz w:val="18"/>
                <w:szCs w:val="18"/>
                <w:lang w:val="en-US"/>
              </w:rPr>
              <w:t>ip_addr prefix_length</w:t>
            </w:r>
            <w:r w:rsidRPr="000A0404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> [advertise | allowAll | denyAll | not-advertise]</w:t>
            </w:r>
          </w:p>
          <w:p w:rsidR="00E565C1" w:rsidRPr="000A0404" w:rsidRDefault="00E565C1" w:rsidP="00193EA1">
            <w:pPr>
              <w:keepLines/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0A0404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[translation {disabled | enabled}]</w:t>
            </w:r>
          </w:p>
        </w:tc>
        <w:tc>
          <w:tcPr>
            <w:tcW w:w="2268" w:type="dxa"/>
            <w:vMerge w:val="restart"/>
            <w:vAlign w:val="center"/>
            <w:hideMark/>
          </w:tcPr>
          <w:p w:rsidR="00E565C1" w:rsidRPr="000A0404" w:rsidRDefault="00E565C1" w:rsidP="00193EA1">
            <w:pPr>
              <w:keepLines/>
              <w:widowControl w:val="0"/>
              <w:jc w:val="center"/>
              <w:rPr>
                <w:rFonts w:ascii="Times New Roman" w:eastAsia="Times New Roman" w:hAnsi="Times New Roman"/>
              </w:rPr>
            </w:pP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>-/отключено</w:t>
            </w:r>
          </w:p>
        </w:tc>
        <w:tc>
          <w:tcPr>
            <w:tcW w:w="4394" w:type="dxa"/>
            <w:hideMark/>
          </w:tcPr>
          <w:p w:rsidR="00E565C1" w:rsidRPr="000A0404" w:rsidRDefault="00E565C1" w:rsidP="00193EA1">
            <w:pPr>
              <w:keepLines/>
              <w:widowControl w:val="0"/>
              <w:rPr>
                <w:rFonts w:ascii="Times New Roman" w:eastAsia="Times New Roman" w:hAnsi="Times New Roman"/>
              </w:rPr>
            </w:pP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>Выполнить суммирование внешних маршрутов.</w:t>
            </w:r>
          </w:p>
          <w:p w:rsidR="00E565C1" w:rsidRPr="000A0404" w:rsidRDefault="00E565C1" w:rsidP="00193EA1">
            <w:pPr>
              <w:keepLines/>
              <w:widowControl w:val="0"/>
              <w:rPr>
                <w:rFonts w:ascii="Times New Roman" w:eastAsia="Times New Roman" w:hAnsi="Times New Roman"/>
              </w:rPr>
            </w:pP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0A0404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ip_addr</w:t>
            </w: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 xml:space="preserve"> — IP-адрес сети;</w:t>
            </w:r>
          </w:p>
          <w:p w:rsidR="00E565C1" w:rsidRPr="000A0404" w:rsidRDefault="00E565C1" w:rsidP="00193EA1">
            <w:pPr>
              <w:keepLines/>
              <w:widowControl w:val="0"/>
              <w:rPr>
                <w:rFonts w:ascii="Times New Roman" w:eastAsia="Times New Roman" w:hAnsi="Times New Roman"/>
                <w:lang w:val="en-US"/>
              </w:rPr>
            </w:pPr>
            <w:r w:rsidRPr="000A0404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 xml:space="preserve">- </w:t>
            </w:r>
            <w:r w:rsidRPr="000A0404">
              <w:rPr>
                <w:rFonts w:eastAsia="Times New Roman" w:cs="Calibri"/>
                <w:i/>
                <w:iCs/>
                <w:color w:val="000000"/>
                <w:sz w:val="18"/>
                <w:szCs w:val="18"/>
                <w:lang w:val="en-US"/>
              </w:rPr>
              <w:t>prefix_length</w:t>
            </w:r>
            <w:r w:rsidRPr="000A0404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 xml:space="preserve"> — IP-</w:t>
            </w: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>маска</w:t>
            </w:r>
            <w:r w:rsidRPr="000A0404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 xml:space="preserve"> </w:t>
            </w: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>сети</w:t>
            </w:r>
            <w:r w:rsidRPr="000A0404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>;</w:t>
            </w:r>
          </w:p>
          <w:p w:rsidR="00E565C1" w:rsidRPr="000A0404" w:rsidRDefault="00E565C1" w:rsidP="00193EA1">
            <w:pPr>
              <w:keepLines/>
              <w:widowControl w:val="0"/>
              <w:rPr>
                <w:rFonts w:ascii="Times New Roman" w:eastAsia="Times New Roman" w:hAnsi="Times New Roman"/>
              </w:rPr>
            </w:pP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0A0404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advertise</w:t>
            </w: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> – суммированный маршрут объявляется в LSA тип-5; если тип зоны NSSA, то маршрут не объявляется;</w:t>
            </w:r>
          </w:p>
          <w:p w:rsidR="00E565C1" w:rsidRPr="000A0404" w:rsidRDefault="00E565C1" w:rsidP="00193EA1">
            <w:pPr>
              <w:keepLines/>
              <w:widowControl w:val="0"/>
              <w:rPr>
                <w:rFonts w:ascii="Times New Roman" w:eastAsia="Times New Roman" w:hAnsi="Times New Roman"/>
              </w:rPr>
            </w:pP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0A0404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allowAll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 xml:space="preserve"> — </w:t>
            </w: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>суммированный маршрут объявляется в LSA тип-5; если тип зоны NSSA, то маршрут объявляется в LSA тип-7;</w:t>
            </w:r>
          </w:p>
          <w:p w:rsidR="00E565C1" w:rsidRPr="000A0404" w:rsidRDefault="00E565C1" w:rsidP="00193EA1">
            <w:pPr>
              <w:keepLines/>
              <w:widowControl w:val="0"/>
              <w:rPr>
                <w:rFonts w:ascii="Times New Roman" w:eastAsia="Times New Roman" w:hAnsi="Times New Roman"/>
              </w:rPr>
            </w:pP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0A0404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 xml:space="preserve">denyAll </w:t>
            </w: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>- суммированный маршрут не объявляется;</w:t>
            </w:r>
          </w:p>
          <w:p w:rsidR="00E565C1" w:rsidRPr="000A0404" w:rsidRDefault="00E565C1" w:rsidP="00193EA1">
            <w:pPr>
              <w:keepLines/>
              <w:widowControl w:val="0"/>
              <w:rPr>
                <w:rFonts w:ascii="Times New Roman" w:eastAsia="Times New Roman" w:hAnsi="Times New Roman"/>
              </w:rPr>
            </w:pP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0A0404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not-advertise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 —</w:t>
            </w: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 xml:space="preserve"> суммированный маршрут не объявляется в LSA тип-5; если тип зоны NSSA, то маршрут объявляется в LSA тип-7;</w:t>
            </w:r>
          </w:p>
          <w:p w:rsidR="00E565C1" w:rsidRPr="000A0404" w:rsidRDefault="00E565C1" w:rsidP="00193EA1">
            <w:pPr>
              <w:keepLines/>
              <w:widowControl w:val="0"/>
              <w:rPr>
                <w:rFonts w:ascii="Times New Roman" w:eastAsia="Times New Roman" w:hAnsi="Times New Roman"/>
              </w:rPr>
            </w:pP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0A0404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 xml:space="preserve">translation disabled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—</w:t>
            </w: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 xml:space="preserve"> не устанавливать P-бит в генерируемых LSA тип-7;</w:t>
            </w:r>
          </w:p>
          <w:p w:rsidR="00E565C1" w:rsidRPr="000A0404" w:rsidRDefault="00E565C1" w:rsidP="00193EA1">
            <w:pPr>
              <w:keepLines/>
              <w:widowControl w:val="0"/>
              <w:rPr>
                <w:rFonts w:ascii="Times New Roman" w:eastAsia="Times New Roman" w:hAnsi="Times New Roman"/>
              </w:rPr>
            </w:pP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0A0404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translation enabled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 —</w:t>
            </w: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 xml:space="preserve"> установить P-бит в генерируемых LSA тип-7.</w:t>
            </w:r>
          </w:p>
        </w:tc>
      </w:tr>
      <w:tr w:rsidR="00E565C1" w:rsidRPr="000A0404" w:rsidTr="00E565C1">
        <w:tc>
          <w:tcPr>
            <w:tcW w:w="2267" w:type="dxa"/>
            <w:hideMark/>
          </w:tcPr>
          <w:p w:rsidR="00E565C1" w:rsidRPr="000A0404" w:rsidRDefault="00E565C1" w:rsidP="00193EA1">
            <w:pPr>
              <w:keepLines/>
              <w:widowControl w:val="0"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0A0404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no summary-external </w:t>
            </w:r>
            <w:r w:rsidRPr="000A0404">
              <w:rPr>
                <w:rFonts w:eastAsia="Times New Roman" w:cs="Calibri"/>
                <w:i/>
                <w:iCs/>
                <w:color w:val="000000"/>
                <w:sz w:val="18"/>
                <w:szCs w:val="18"/>
                <w:lang w:val="en-US"/>
              </w:rPr>
              <w:t>ip_addr prefix_length</w:t>
            </w:r>
          </w:p>
        </w:tc>
        <w:tc>
          <w:tcPr>
            <w:tcW w:w="0" w:type="auto"/>
            <w:vMerge/>
            <w:vAlign w:val="center"/>
            <w:hideMark/>
          </w:tcPr>
          <w:p w:rsidR="00E565C1" w:rsidRPr="000A0404" w:rsidRDefault="00E565C1" w:rsidP="00193EA1">
            <w:pPr>
              <w:keepLines/>
              <w:widowControl w:val="0"/>
              <w:jc w:val="center"/>
              <w:rPr>
                <w:rFonts w:ascii="Times New Roman" w:eastAsia="Times New Roman" w:hAnsi="Times New Roman"/>
                <w:lang w:val="en-US"/>
              </w:rPr>
            </w:pPr>
          </w:p>
        </w:tc>
        <w:tc>
          <w:tcPr>
            <w:tcW w:w="4394" w:type="dxa"/>
            <w:hideMark/>
          </w:tcPr>
          <w:p w:rsidR="00E565C1" w:rsidRPr="000A0404" w:rsidRDefault="00E565C1" w:rsidP="00193EA1">
            <w:pPr>
              <w:keepLines/>
              <w:widowControl w:val="0"/>
              <w:rPr>
                <w:rFonts w:ascii="Times New Roman" w:eastAsia="Times New Roman" w:hAnsi="Times New Roman"/>
              </w:rPr>
            </w:pP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>Выключить суммирование внешних марш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р</w:t>
            </w: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>утов.</w:t>
            </w:r>
          </w:p>
        </w:tc>
      </w:tr>
      <w:tr w:rsidR="00E565C1" w:rsidRPr="000A0404" w:rsidTr="00E565C1">
        <w:tc>
          <w:tcPr>
            <w:tcW w:w="2267" w:type="dxa"/>
            <w:hideMark/>
          </w:tcPr>
          <w:p w:rsidR="00E565C1" w:rsidRPr="000A0404" w:rsidRDefault="00E565C1" w:rsidP="00193EA1">
            <w:pPr>
              <w:keepLines/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0A0404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capability opaque</w:t>
            </w:r>
          </w:p>
        </w:tc>
        <w:tc>
          <w:tcPr>
            <w:tcW w:w="2268" w:type="dxa"/>
            <w:vMerge w:val="restart"/>
            <w:vAlign w:val="center"/>
            <w:hideMark/>
          </w:tcPr>
          <w:p w:rsidR="00E565C1" w:rsidRPr="000A0404" w:rsidRDefault="00E565C1" w:rsidP="00193EA1">
            <w:pPr>
              <w:keepLines/>
              <w:widowControl w:val="0"/>
              <w:jc w:val="center"/>
              <w:rPr>
                <w:rFonts w:ascii="Times New Roman" w:eastAsia="Times New Roman" w:hAnsi="Times New Roman"/>
              </w:rPr>
            </w:pP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>-/отключено</w:t>
            </w:r>
          </w:p>
        </w:tc>
        <w:tc>
          <w:tcPr>
            <w:tcW w:w="4394" w:type="dxa"/>
            <w:hideMark/>
          </w:tcPr>
          <w:p w:rsidR="00E565C1" w:rsidRPr="000A0404" w:rsidRDefault="00E565C1" w:rsidP="00193EA1">
            <w:pPr>
              <w:keepLines/>
              <w:widowControl w:val="0"/>
              <w:rPr>
                <w:rFonts w:ascii="Times New Roman" w:eastAsia="Times New Roman" w:hAnsi="Times New Roman"/>
              </w:rPr>
            </w:pP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>Включить поддержку opaque LSA.</w:t>
            </w:r>
          </w:p>
        </w:tc>
      </w:tr>
      <w:tr w:rsidR="00E565C1" w:rsidRPr="000A0404" w:rsidTr="00CA5BB5">
        <w:tc>
          <w:tcPr>
            <w:tcW w:w="2267" w:type="dxa"/>
            <w:hideMark/>
          </w:tcPr>
          <w:p w:rsidR="00E565C1" w:rsidRPr="000A0404" w:rsidRDefault="00E565C1" w:rsidP="00193EA1">
            <w:pPr>
              <w:keepLines/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0A0404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no capability opaque</w:t>
            </w:r>
          </w:p>
        </w:tc>
        <w:tc>
          <w:tcPr>
            <w:tcW w:w="0" w:type="auto"/>
            <w:vMerge/>
            <w:hideMark/>
          </w:tcPr>
          <w:p w:rsidR="00E565C1" w:rsidRPr="000A0404" w:rsidRDefault="00E565C1" w:rsidP="00193EA1">
            <w:pPr>
              <w:keepLines/>
              <w:widowControl w:val="0"/>
              <w:rPr>
                <w:rFonts w:ascii="Times New Roman" w:eastAsia="Times New Roman" w:hAnsi="Times New Roman"/>
              </w:rPr>
            </w:pPr>
          </w:p>
        </w:tc>
        <w:tc>
          <w:tcPr>
            <w:tcW w:w="4394" w:type="dxa"/>
            <w:hideMark/>
          </w:tcPr>
          <w:p w:rsidR="00E565C1" w:rsidRPr="000A0404" w:rsidRDefault="00E565C1" w:rsidP="00193EA1">
            <w:pPr>
              <w:keepLines/>
              <w:widowControl w:val="0"/>
              <w:rPr>
                <w:rFonts w:ascii="Times New Roman" w:eastAsia="Times New Roman" w:hAnsi="Times New Roman"/>
              </w:rPr>
            </w:pPr>
            <w:r w:rsidRPr="000A0404">
              <w:rPr>
                <w:rFonts w:eastAsia="Times New Roman" w:cs="Calibri"/>
                <w:color w:val="000000"/>
                <w:sz w:val="18"/>
                <w:szCs w:val="18"/>
              </w:rPr>
              <w:t>Выключить поддержку opaque LSA.</w:t>
            </w:r>
          </w:p>
        </w:tc>
      </w:tr>
    </w:tbl>
    <w:p w:rsidR="00E565C1" w:rsidRPr="00E565C1" w:rsidRDefault="00E565C1" w:rsidP="00E565C1">
      <w:pPr>
        <w:keepNext/>
        <w:spacing w:before="280" w:after="240"/>
        <w:rPr>
          <w:rFonts w:ascii="Times New Roman" w:eastAsia="Times New Roman" w:hAnsi="Times New Roman"/>
        </w:rPr>
      </w:pPr>
      <w:r w:rsidRPr="00E565C1">
        <w:rPr>
          <w:rFonts w:eastAsia="Times New Roman" w:cs="Calibri"/>
          <w:i/>
          <w:iCs/>
          <w:color w:val="000000"/>
          <w:u w:val="single"/>
        </w:rPr>
        <w:t>Команды режима конфигурации интерфейса VLAN для OSPFv2</w:t>
      </w:r>
    </w:p>
    <w:p w:rsidR="00E565C1" w:rsidRPr="00E565C1" w:rsidRDefault="00E565C1" w:rsidP="00E565C1">
      <w:pPr>
        <w:spacing w:after="200"/>
        <w:ind w:firstLine="567"/>
        <w:rPr>
          <w:rFonts w:ascii="Times New Roman" w:eastAsia="Times New Roman" w:hAnsi="Times New Roman"/>
        </w:rPr>
      </w:pPr>
      <w:r w:rsidRPr="00E565C1">
        <w:rPr>
          <w:rFonts w:eastAsia="Times New Roman" w:cs="Calibri"/>
          <w:color w:val="000000"/>
          <w:sz w:val="22"/>
          <w:szCs w:val="22"/>
        </w:rPr>
        <w:t>Вид запроса командной строки:</w:t>
      </w:r>
    </w:p>
    <w:p w:rsidR="00E565C1" w:rsidRPr="00E565C1" w:rsidRDefault="00E565C1" w:rsidP="00E565C1">
      <w:pPr>
        <w:spacing w:before="200" w:after="200"/>
        <w:ind w:left="567"/>
        <w:jc w:val="left"/>
        <w:rPr>
          <w:rFonts w:ascii="Times New Roman" w:eastAsia="Times New Roman" w:hAnsi="Times New Roman"/>
        </w:rPr>
      </w:pPr>
      <w:r w:rsidRPr="00E565C1">
        <w:rPr>
          <w:rFonts w:ascii="Courier New" w:eastAsia="Times New Roman" w:hAnsi="Courier New" w:cs="Courier New"/>
          <w:color w:val="000000"/>
          <w:sz w:val="20"/>
          <w:szCs w:val="20"/>
        </w:rPr>
        <w:t>console(config-if)#</w:t>
      </w:r>
    </w:p>
    <w:p w:rsidR="00E565C1" w:rsidRPr="00E565C1" w:rsidRDefault="00E565C1" w:rsidP="00E565C1">
      <w:pPr>
        <w:keepNext/>
        <w:keepLines/>
        <w:spacing w:before="120"/>
        <w:rPr>
          <w:rFonts w:ascii="Times New Roman" w:eastAsia="Times New Roman" w:hAnsi="Times New Roman"/>
          <w:sz w:val="22"/>
          <w:szCs w:val="22"/>
        </w:rPr>
      </w:pPr>
      <w:r w:rsidRPr="00E565C1">
        <w:rPr>
          <w:sz w:val="22"/>
          <w:szCs w:val="22"/>
        </w:rPr>
        <w:t xml:space="preserve">Таблица </w:t>
      </w:r>
      <w:r w:rsidRPr="00E565C1">
        <w:rPr>
          <w:noProof/>
          <w:sz w:val="22"/>
          <w:szCs w:val="22"/>
        </w:rPr>
        <w:fldChar w:fldCharType="begin"/>
      </w:r>
      <w:r w:rsidRPr="00E565C1">
        <w:rPr>
          <w:noProof/>
          <w:sz w:val="22"/>
          <w:szCs w:val="22"/>
        </w:rPr>
        <w:instrText xml:space="preserve"> SEQ Таблица \* ARABIC </w:instrText>
      </w:r>
      <w:r w:rsidRPr="00E565C1">
        <w:rPr>
          <w:noProof/>
          <w:sz w:val="22"/>
          <w:szCs w:val="22"/>
        </w:rPr>
        <w:fldChar w:fldCharType="separate"/>
      </w:r>
      <w:r w:rsidR="00AD5A9D">
        <w:rPr>
          <w:noProof/>
          <w:sz w:val="22"/>
          <w:szCs w:val="22"/>
        </w:rPr>
        <w:t>211</w:t>
      </w:r>
      <w:r w:rsidRPr="00E565C1">
        <w:rPr>
          <w:noProof/>
          <w:sz w:val="22"/>
          <w:szCs w:val="22"/>
        </w:rPr>
        <w:fldChar w:fldCharType="end"/>
      </w:r>
      <w:r w:rsidRPr="00E565C1">
        <w:rPr>
          <w:rFonts w:eastAsia="Times New Roman" w:cs="Calibri"/>
          <w:color w:val="000000"/>
          <w:sz w:val="22"/>
          <w:szCs w:val="22"/>
        </w:rPr>
        <w:t> — Команды режима конфигурации интерфейса VLAN для OSPFv2</w:t>
      </w:r>
    </w:p>
    <w:tbl>
      <w:tblPr>
        <w:tblStyle w:val="afff7"/>
        <w:tblW w:w="0" w:type="auto"/>
        <w:tblLook w:val="04A0" w:firstRow="1" w:lastRow="0" w:firstColumn="1" w:lastColumn="0" w:noHBand="0" w:noVBand="1"/>
      </w:tblPr>
      <w:tblGrid>
        <w:gridCol w:w="1951"/>
        <w:gridCol w:w="2613"/>
        <w:gridCol w:w="4394"/>
      </w:tblGrid>
      <w:tr w:rsidR="00E565C1" w:rsidRPr="00E565C1" w:rsidTr="00E565C1">
        <w:tc>
          <w:tcPr>
            <w:tcW w:w="1951" w:type="dxa"/>
            <w:hideMark/>
          </w:tcPr>
          <w:p w:rsidR="00E565C1" w:rsidRPr="00E565C1" w:rsidRDefault="00E565C1" w:rsidP="00E565C1">
            <w:pPr>
              <w:widowControl w:val="0"/>
              <w:jc w:val="center"/>
              <w:rPr>
                <w:rFonts w:ascii="Times New Roman" w:eastAsia="Times New Roman" w:hAnsi="Times New Roman"/>
              </w:rPr>
            </w:pPr>
            <w:r w:rsidRPr="00E565C1">
              <w:rPr>
                <w:rFonts w:eastAsia="Times New Roman" w:cs="Calibri"/>
                <w:b/>
                <w:bCs/>
                <w:i/>
                <w:iCs/>
                <w:color w:val="000000"/>
                <w:sz w:val="20"/>
                <w:szCs w:val="20"/>
              </w:rPr>
              <w:t>Команда</w:t>
            </w:r>
          </w:p>
        </w:tc>
        <w:tc>
          <w:tcPr>
            <w:tcW w:w="2613" w:type="dxa"/>
            <w:hideMark/>
          </w:tcPr>
          <w:p w:rsidR="00E565C1" w:rsidRPr="00E565C1" w:rsidRDefault="00E565C1" w:rsidP="00E565C1">
            <w:pPr>
              <w:widowControl w:val="0"/>
              <w:jc w:val="center"/>
              <w:rPr>
                <w:rFonts w:ascii="Times New Roman" w:eastAsia="Times New Roman" w:hAnsi="Times New Roman"/>
              </w:rPr>
            </w:pPr>
            <w:r w:rsidRPr="00E565C1">
              <w:rPr>
                <w:rFonts w:eastAsia="Times New Roman" w:cs="Calibri"/>
                <w:b/>
                <w:bCs/>
                <w:i/>
                <w:iCs/>
                <w:color w:val="000000"/>
                <w:sz w:val="20"/>
                <w:szCs w:val="20"/>
              </w:rPr>
              <w:t>Значение/Значение по умолчанию</w:t>
            </w:r>
          </w:p>
        </w:tc>
        <w:tc>
          <w:tcPr>
            <w:tcW w:w="4394" w:type="dxa"/>
            <w:hideMark/>
          </w:tcPr>
          <w:p w:rsidR="00E565C1" w:rsidRPr="00E565C1" w:rsidRDefault="00E565C1" w:rsidP="00E565C1">
            <w:pPr>
              <w:widowControl w:val="0"/>
              <w:jc w:val="center"/>
              <w:rPr>
                <w:rFonts w:ascii="Times New Roman" w:eastAsia="Times New Roman" w:hAnsi="Times New Roman"/>
              </w:rPr>
            </w:pPr>
            <w:r w:rsidRPr="00E565C1">
              <w:rPr>
                <w:rFonts w:eastAsia="Times New Roman" w:cs="Calibri"/>
                <w:b/>
                <w:bCs/>
                <w:i/>
                <w:iCs/>
                <w:color w:val="000000"/>
                <w:sz w:val="20"/>
                <w:szCs w:val="20"/>
              </w:rPr>
              <w:t>Действие</w:t>
            </w:r>
          </w:p>
        </w:tc>
      </w:tr>
      <w:tr w:rsidR="00E565C1" w:rsidRPr="00E565C1" w:rsidTr="00E565C1">
        <w:tc>
          <w:tcPr>
            <w:tcW w:w="1951" w:type="dxa"/>
            <w:hideMark/>
          </w:tcPr>
          <w:p w:rsidR="00E565C1" w:rsidRPr="00E565C1" w:rsidRDefault="00E565C1" w:rsidP="00E565C1">
            <w:pPr>
              <w:widowControl w:val="0"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E565C1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>ip ospf network {broadcast | non- broadcast | point-to-multipoint | point-to-point}</w:t>
            </w:r>
          </w:p>
        </w:tc>
        <w:tc>
          <w:tcPr>
            <w:tcW w:w="2613" w:type="dxa"/>
            <w:vMerge w:val="restart"/>
            <w:vAlign w:val="center"/>
            <w:hideMark/>
          </w:tcPr>
          <w:p w:rsidR="00E565C1" w:rsidRPr="00E565C1" w:rsidRDefault="00CA5BB5" w:rsidP="00E565C1">
            <w:pPr>
              <w:widowControl w:val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-</w:t>
            </w:r>
            <w:r w:rsidR="00E565C1" w:rsidRPr="00E565C1">
              <w:rPr>
                <w:rFonts w:eastAsia="Times New Roman" w:cs="Calibri"/>
                <w:color w:val="000000"/>
                <w:sz w:val="18"/>
                <w:szCs w:val="18"/>
              </w:rPr>
              <w:t>/broadcast</w:t>
            </w:r>
          </w:p>
        </w:tc>
        <w:tc>
          <w:tcPr>
            <w:tcW w:w="4394" w:type="dxa"/>
            <w:hideMark/>
          </w:tcPr>
          <w:p w:rsidR="00E565C1" w:rsidRPr="00E565C1" w:rsidRDefault="00E565C1" w:rsidP="00E565C1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E565C1">
              <w:rPr>
                <w:rFonts w:eastAsia="Times New Roman" w:cs="Calibri"/>
                <w:color w:val="000000"/>
                <w:sz w:val="18"/>
                <w:szCs w:val="18"/>
              </w:rPr>
              <w:t>Выбрать тип сети:</w:t>
            </w:r>
          </w:p>
          <w:p w:rsidR="00E565C1" w:rsidRPr="00E565C1" w:rsidRDefault="00E565C1" w:rsidP="00E565C1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E565C1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E565C1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broadcast</w:t>
            </w:r>
            <w:r w:rsidRPr="00E565C1">
              <w:rPr>
                <w:rFonts w:eastAsia="Times New Roman" w:cs="Calibri"/>
                <w:color w:val="000000"/>
                <w:sz w:val="18"/>
                <w:szCs w:val="18"/>
              </w:rPr>
              <w:t> — широковещательная сеть с множественным доступом;</w:t>
            </w:r>
          </w:p>
          <w:p w:rsidR="00E565C1" w:rsidRPr="00E565C1" w:rsidRDefault="00E565C1" w:rsidP="00E565C1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E565C1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E565C1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non-broadcast</w:t>
            </w:r>
            <w:r w:rsidRPr="00E565C1">
              <w:rPr>
                <w:rFonts w:eastAsia="Times New Roman" w:cs="Calibri"/>
                <w:color w:val="000000"/>
                <w:sz w:val="18"/>
                <w:szCs w:val="18"/>
              </w:rPr>
              <w:t> — нешироковещательная сеть, в данном случае адреса соседних маршрутизаторов настраиваются вручную;</w:t>
            </w:r>
          </w:p>
          <w:p w:rsidR="00E565C1" w:rsidRPr="00E565C1" w:rsidRDefault="00E565C1" w:rsidP="00E565C1">
            <w:pPr>
              <w:widowControl w:val="0"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E565C1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 xml:space="preserve">- </w:t>
            </w:r>
            <w:r w:rsidRPr="00E565C1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point-to-multipoint </w:t>
            </w:r>
            <w:r w:rsidRPr="00E565C1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 xml:space="preserve">– </w:t>
            </w:r>
            <w:r w:rsidRPr="00E565C1">
              <w:rPr>
                <w:rFonts w:eastAsia="Times New Roman" w:cs="Calibri"/>
                <w:color w:val="000000"/>
                <w:sz w:val="18"/>
                <w:szCs w:val="18"/>
              </w:rPr>
              <w:t>многоточечная</w:t>
            </w:r>
            <w:r w:rsidRPr="00E565C1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 xml:space="preserve"> </w:t>
            </w:r>
            <w:r w:rsidRPr="00E565C1">
              <w:rPr>
                <w:rFonts w:eastAsia="Times New Roman" w:cs="Calibri"/>
                <w:color w:val="000000"/>
                <w:sz w:val="18"/>
                <w:szCs w:val="18"/>
              </w:rPr>
              <w:t>сеть</w:t>
            </w:r>
            <w:r w:rsidRPr="00E565C1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>;</w:t>
            </w:r>
          </w:p>
          <w:p w:rsidR="00E565C1" w:rsidRPr="00E565C1" w:rsidRDefault="00E565C1" w:rsidP="00E565C1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E565C1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E565C1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 xml:space="preserve">point-to-point </w:t>
            </w:r>
            <w:r w:rsidRPr="00E565C1">
              <w:rPr>
                <w:rFonts w:eastAsia="Times New Roman" w:cs="Calibri"/>
                <w:color w:val="000000"/>
                <w:sz w:val="18"/>
                <w:szCs w:val="18"/>
              </w:rPr>
              <w:t>— сеть «точка-точка».</w:t>
            </w:r>
          </w:p>
        </w:tc>
      </w:tr>
      <w:tr w:rsidR="00E565C1" w:rsidRPr="00E565C1" w:rsidTr="00E565C1">
        <w:tc>
          <w:tcPr>
            <w:tcW w:w="1951" w:type="dxa"/>
            <w:hideMark/>
          </w:tcPr>
          <w:p w:rsidR="00E565C1" w:rsidRPr="00E565C1" w:rsidRDefault="00E565C1" w:rsidP="00E565C1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E565C1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no ip ospf network</w:t>
            </w:r>
          </w:p>
        </w:tc>
        <w:tc>
          <w:tcPr>
            <w:tcW w:w="0" w:type="auto"/>
            <w:vMerge/>
            <w:vAlign w:val="center"/>
            <w:hideMark/>
          </w:tcPr>
          <w:p w:rsidR="00E565C1" w:rsidRPr="00E565C1" w:rsidRDefault="00E565C1" w:rsidP="00E565C1">
            <w:pPr>
              <w:widowControl w:val="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394" w:type="dxa"/>
            <w:hideMark/>
          </w:tcPr>
          <w:p w:rsidR="00E565C1" w:rsidRPr="00E565C1" w:rsidRDefault="00E565C1" w:rsidP="00E565C1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E565C1">
              <w:rPr>
                <w:rFonts w:eastAsia="Times New Roman" w:cs="Calibri"/>
                <w:color w:val="000000"/>
                <w:sz w:val="18"/>
                <w:szCs w:val="18"/>
              </w:rPr>
              <w:t>Установить значение по умолчанию.</w:t>
            </w:r>
          </w:p>
        </w:tc>
      </w:tr>
      <w:tr w:rsidR="00E565C1" w:rsidRPr="00E565C1" w:rsidTr="00E565C1">
        <w:tc>
          <w:tcPr>
            <w:tcW w:w="1951" w:type="dxa"/>
            <w:hideMark/>
          </w:tcPr>
          <w:p w:rsidR="00E565C1" w:rsidRPr="00E565C1" w:rsidRDefault="00E565C1" w:rsidP="00E565C1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E565C1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 xml:space="preserve">ip ospf cost </w:t>
            </w:r>
            <w:r w:rsidRPr="00E565C1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cost</w:t>
            </w:r>
          </w:p>
        </w:tc>
        <w:tc>
          <w:tcPr>
            <w:tcW w:w="2613" w:type="dxa"/>
            <w:vMerge w:val="restart"/>
            <w:vAlign w:val="center"/>
            <w:hideMark/>
          </w:tcPr>
          <w:p w:rsidR="00E565C1" w:rsidRPr="00E565C1" w:rsidRDefault="00E565C1" w:rsidP="00E565C1">
            <w:pPr>
              <w:widowControl w:val="0"/>
              <w:jc w:val="center"/>
              <w:rPr>
                <w:rFonts w:ascii="Times New Roman" w:eastAsia="Times New Roman" w:hAnsi="Times New Roman"/>
              </w:rPr>
            </w:pPr>
            <w:r w:rsidRPr="00E565C1">
              <w:rPr>
                <w:rFonts w:eastAsia="Times New Roman" w:cs="Calibri"/>
                <w:color w:val="000000"/>
                <w:sz w:val="18"/>
                <w:szCs w:val="18"/>
              </w:rPr>
              <w:t>cost: (1..65535)/10</w:t>
            </w:r>
          </w:p>
        </w:tc>
        <w:tc>
          <w:tcPr>
            <w:tcW w:w="4394" w:type="dxa"/>
            <w:hideMark/>
          </w:tcPr>
          <w:p w:rsidR="00E565C1" w:rsidRPr="00E565C1" w:rsidRDefault="00E565C1" w:rsidP="00E565C1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E565C1">
              <w:rPr>
                <w:rFonts w:eastAsia="Times New Roman" w:cs="Calibri"/>
                <w:color w:val="000000"/>
                <w:sz w:val="18"/>
                <w:szCs w:val="18"/>
              </w:rPr>
              <w:t>Установить метрику состояния канала, которая является условным показателем "стоимости" пересылки данных по каналу.</w:t>
            </w:r>
          </w:p>
        </w:tc>
      </w:tr>
      <w:tr w:rsidR="00E565C1" w:rsidRPr="00E565C1" w:rsidTr="00E565C1">
        <w:tc>
          <w:tcPr>
            <w:tcW w:w="1951" w:type="dxa"/>
            <w:hideMark/>
          </w:tcPr>
          <w:p w:rsidR="00E565C1" w:rsidRPr="00E565C1" w:rsidRDefault="00E565C1" w:rsidP="00E565C1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E565C1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no ip ospf cost</w:t>
            </w:r>
          </w:p>
        </w:tc>
        <w:tc>
          <w:tcPr>
            <w:tcW w:w="0" w:type="auto"/>
            <w:vMerge/>
            <w:vAlign w:val="center"/>
            <w:hideMark/>
          </w:tcPr>
          <w:p w:rsidR="00E565C1" w:rsidRPr="00E565C1" w:rsidRDefault="00E565C1" w:rsidP="00E565C1">
            <w:pPr>
              <w:widowControl w:val="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394" w:type="dxa"/>
            <w:hideMark/>
          </w:tcPr>
          <w:p w:rsidR="00E565C1" w:rsidRPr="00E565C1" w:rsidRDefault="00E565C1" w:rsidP="00E565C1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E565C1">
              <w:rPr>
                <w:rFonts w:eastAsia="Times New Roman" w:cs="Calibri"/>
                <w:color w:val="000000"/>
                <w:sz w:val="18"/>
                <w:szCs w:val="18"/>
              </w:rPr>
              <w:t>Установить значение по умолчанию.</w:t>
            </w:r>
          </w:p>
        </w:tc>
      </w:tr>
      <w:tr w:rsidR="00E565C1" w:rsidRPr="00E565C1" w:rsidTr="00E565C1">
        <w:tc>
          <w:tcPr>
            <w:tcW w:w="1951" w:type="dxa"/>
            <w:hideMark/>
          </w:tcPr>
          <w:p w:rsidR="00E565C1" w:rsidRPr="00E565C1" w:rsidRDefault="00E565C1" w:rsidP="00E565C1">
            <w:pPr>
              <w:widowControl w:val="0"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E565C1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ip ospf dead-interval </w:t>
            </w:r>
            <w:r w:rsidRPr="00E565C1">
              <w:rPr>
                <w:rFonts w:eastAsia="Times New Roman" w:cs="Calibri"/>
                <w:i/>
                <w:iCs/>
                <w:color w:val="000000"/>
                <w:sz w:val="18"/>
                <w:szCs w:val="18"/>
                <w:lang w:val="en-US"/>
              </w:rPr>
              <w:t>sec</w:t>
            </w:r>
          </w:p>
        </w:tc>
        <w:tc>
          <w:tcPr>
            <w:tcW w:w="2613" w:type="dxa"/>
            <w:vMerge w:val="restart"/>
            <w:vAlign w:val="center"/>
            <w:hideMark/>
          </w:tcPr>
          <w:p w:rsidR="00E565C1" w:rsidRPr="00E565C1" w:rsidRDefault="00E565C1" w:rsidP="00E565C1">
            <w:pPr>
              <w:widowControl w:val="0"/>
              <w:jc w:val="center"/>
              <w:rPr>
                <w:rFonts w:ascii="Times New Roman" w:eastAsia="Times New Roman" w:hAnsi="Times New Roman"/>
              </w:rPr>
            </w:pPr>
            <w:r w:rsidRPr="00E565C1">
              <w:rPr>
                <w:rFonts w:eastAsia="Times New Roman" w:cs="Calibri"/>
                <w:color w:val="000000"/>
                <w:sz w:val="18"/>
                <w:szCs w:val="18"/>
              </w:rPr>
              <w:t>sec: (1..65535)/40 секунд</w:t>
            </w:r>
          </w:p>
        </w:tc>
        <w:tc>
          <w:tcPr>
            <w:tcW w:w="4394" w:type="dxa"/>
            <w:hideMark/>
          </w:tcPr>
          <w:p w:rsidR="00E565C1" w:rsidRPr="00E565C1" w:rsidRDefault="00E565C1" w:rsidP="00E565C1">
            <w:pPr>
              <w:widowControl w:val="0"/>
              <w:rPr>
                <w:rFonts w:ascii="Times New Roman" w:eastAsia="Times New Roman" w:hAnsi="Times New Roman"/>
              </w:rPr>
            </w:pPr>
            <w:r w:rsidRPr="00E565C1">
              <w:rPr>
                <w:rFonts w:eastAsia="Times New Roman" w:cs="Calibri"/>
                <w:color w:val="000000"/>
                <w:sz w:val="18"/>
                <w:szCs w:val="18"/>
              </w:rPr>
              <w:t>Установить интервал времени в секундах, по истечении которого сосед будет считаться неактивным. Этот интервал должен быть кратным значению hello-interval. Как правило, dead-interval равен 4 интервалам отправки hello-пакетов.</w:t>
            </w:r>
          </w:p>
        </w:tc>
      </w:tr>
      <w:tr w:rsidR="00E565C1" w:rsidRPr="00E565C1" w:rsidTr="00E565C1">
        <w:tc>
          <w:tcPr>
            <w:tcW w:w="1951" w:type="dxa"/>
            <w:hideMark/>
          </w:tcPr>
          <w:p w:rsidR="00E565C1" w:rsidRPr="00E565C1" w:rsidRDefault="00E565C1" w:rsidP="00E565C1">
            <w:pPr>
              <w:widowControl w:val="0"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E565C1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>no ip ospf dead-interval</w:t>
            </w:r>
          </w:p>
        </w:tc>
        <w:tc>
          <w:tcPr>
            <w:tcW w:w="0" w:type="auto"/>
            <w:vMerge/>
            <w:vAlign w:val="center"/>
            <w:hideMark/>
          </w:tcPr>
          <w:p w:rsidR="00E565C1" w:rsidRPr="00E565C1" w:rsidRDefault="00E565C1" w:rsidP="00E565C1">
            <w:pPr>
              <w:widowControl w:val="0"/>
              <w:jc w:val="center"/>
              <w:rPr>
                <w:rFonts w:ascii="Times New Roman" w:eastAsia="Times New Roman" w:hAnsi="Times New Roman"/>
                <w:lang w:val="en-US"/>
              </w:rPr>
            </w:pPr>
          </w:p>
        </w:tc>
        <w:tc>
          <w:tcPr>
            <w:tcW w:w="4394" w:type="dxa"/>
            <w:hideMark/>
          </w:tcPr>
          <w:p w:rsidR="00E565C1" w:rsidRPr="00E565C1" w:rsidRDefault="00E565C1" w:rsidP="00E565C1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E565C1">
              <w:rPr>
                <w:rFonts w:eastAsia="Times New Roman" w:cs="Calibri"/>
                <w:color w:val="000000"/>
                <w:sz w:val="18"/>
                <w:szCs w:val="18"/>
              </w:rPr>
              <w:t>Установить значение по умолчанию.</w:t>
            </w:r>
          </w:p>
        </w:tc>
      </w:tr>
      <w:tr w:rsidR="00E565C1" w:rsidRPr="00E565C1" w:rsidTr="00E565C1">
        <w:tc>
          <w:tcPr>
            <w:tcW w:w="1951" w:type="dxa"/>
            <w:hideMark/>
          </w:tcPr>
          <w:p w:rsidR="00E565C1" w:rsidRPr="00E565C1" w:rsidRDefault="00E565C1" w:rsidP="00E565C1">
            <w:pPr>
              <w:widowControl w:val="0"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E565C1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ip ospf hello-interval </w:t>
            </w:r>
            <w:r w:rsidRPr="00E565C1">
              <w:rPr>
                <w:rFonts w:eastAsia="Times New Roman" w:cs="Calibri"/>
                <w:i/>
                <w:iCs/>
                <w:color w:val="000000"/>
                <w:sz w:val="18"/>
                <w:szCs w:val="18"/>
                <w:lang w:val="en-US"/>
              </w:rPr>
              <w:t>sec</w:t>
            </w:r>
          </w:p>
        </w:tc>
        <w:tc>
          <w:tcPr>
            <w:tcW w:w="2613" w:type="dxa"/>
            <w:vMerge w:val="restart"/>
            <w:vAlign w:val="center"/>
            <w:hideMark/>
          </w:tcPr>
          <w:p w:rsidR="00E565C1" w:rsidRPr="00E565C1" w:rsidRDefault="00E565C1" w:rsidP="00E565C1">
            <w:pPr>
              <w:widowControl w:val="0"/>
              <w:jc w:val="center"/>
              <w:rPr>
                <w:rFonts w:ascii="Times New Roman" w:eastAsia="Times New Roman" w:hAnsi="Times New Roman"/>
              </w:rPr>
            </w:pPr>
            <w:r w:rsidRPr="00E565C1">
              <w:rPr>
                <w:rFonts w:eastAsia="Times New Roman" w:cs="Calibri"/>
                <w:color w:val="000000"/>
                <w:sz w:val="18"/>
                <w:szCs w:val="18"/>
              </w:rPr>
              <w:t>sec: (1..65535)/10 секунд</w:t>
            </w:r>
          </w:p>
        </w:tc>
        <w:tc>
          <w:tcPr>
            <w:tcW w:w="4394" w:type="dxa"/>
            <w:hideMark/>
          </w:tcPr>
          <w:p w:rsidR="00E565C1" w:rsidRPr="00E565C1" w:rsidRDefault="00E565C1" w:rsidP="00E565C1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E565C1">
              <w:rPr>
                <w:rFonts w:eastAsia="Times New Roman" w:cs="Calibri"/>
                <w:color w:val="000000"/>
                <w:sz w:val="18"/>
                <w:szCs w:val="18"/>
              </w:rPr>
              <w:t>Установить интервал времени в секундах, по истечении которого маршрутизатор отправляет следующий hello-пакет с интерфейса.</w:t>
            </w:r>
          </w:p>
        </w:tc>
      </w:tr>
      <w:tr w:rsidR="00E565C1" w:rsidRPr="00E565C1" w:rsidTr="00E565C1">
        <w:tc>
          <w:tcPr>
            <w:tcW w:w="1951" w:type="dxa"/>
            <w:hideMark/>
          </w:tcPr>
          <w:p w:rsidR="00E565C1" w:rsidRPr="00E565C1" w:rsidRDefault="00E565C1" w:rsidP="00E565C1">
            <w:pPr>
              <w:widowControl w:val="0"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E565C1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>no ip ospf hello-interval</w:t>
            </w:r>
          </w:p>
        </w:tc>
        <w:tc>
          <w:tcPr>
            <w:tcW w:w="0" w:type="auto"/>
            <w:vMerge/>
            <w:vAlign w:val="center"/>
            <w:hideMark/>
          </w:tcPr>
          <w:p w:rsidR="00E565C1" w:rsidRPr="00E565C1" w:rsidRDefault="00E565C1" w:rsidP="00E565C1">
            <w:pPr>
              <w:widowControl w:val="0"/>
              <w:jc w:val="center"/>
              <w:rPr>
                <w:rFonts w:ascii="Times New Roman" w:eastAsia="Times New Roman" w:hAnsi="Times New Roman"/>
                <w:lang w:val="en-US"/>
              </w:rPr>
            </w:pPr>
          </w:p>
        </w:tc>
        <w:tc>
          <w:tcPr>
            <w:tcW w:w="4394" w:type="dxa"/>
            <w:hideMark/>
          </w:tcPr>
          <w:p w:rsidR="00E565C1" w:rsidRPr="00E565C1" w:rsidRDefault="00E565C1" w:rsidP="00E565C1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E565C1">
              <w:rPr>
                <w:rFonts w:eastAsia="Times New Roman" w:cs="Calibri"/>
                <w:color w:val="000000"/>
                <w:sz w:val="18"/>
                <w:szCs w:val="18"/>
              </w:rPr>
              <w:t>Установить значение по умолчанию.</w:t>
            </w:r>
          </w:p>
        </w:tc>
      </w:tr>
      <w:tr w:rsidR="00E565C1" w:rsidRPr="00E565C1" w:rsidTr="00E565C1">
        <w:tc>
          <w:tcPr>
            <w:tcW w:w="1951" w:type="dxa"/>
            <w:hideMark/>
          </w:tcPr>
          <w:p w:rsidR="00E565C1" w:rsidRPr="00E565C1" w:rsidRDefault="00E565C1" w:rsidP="00E565C1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E565C1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ip ospf mtu-ignore</w:t>
            </w:r>
          </w:p>
        </w:tc>
        <w:tc>
          <w:tcPr>
            <w:tcW w:w="2613" w:type="dxa"/>
            <w:vMerge w:val="restart"/>
            <w:vAlign w:val="center"/>
            <w:hideMark/>
          </w:tcPr>
          <w:p w:rsidR="00E565C1" w:rsidRPr="00E565C1" w:rsidRDefault="00CA5BB5" w:rsidP="00E565C1">
            <w:pPr>
              <w:widowControl w:val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-</w:t>
            </w:r>
            <w:r w:rsidR="00E565C1" w:rsidRPr="00E565C1">
              <w:rPr>
                <w:rFonts w:eastAsia="Times New Roman" w:cs="Calibri"/>
                <w:color w:val="000000"/>
                <w:sz w:val="18"/>
                <w:szCs w:val="18"/>
              </w:rPr>
              <w:t>/выключено</w:t>
            </w:r>
          </w:p>
        </w:tc>
        <w:tc>
          <w:tcPr>
            <w:tcW w:w="4394" w:type="dxa"/>
            <w:hideMark/>
          </w:tcPr>
          <w:p w:rsidR="00E565C1" w:rsidRPr="00E565C1" w:rsidRDefault="00E565C1" w:rsidP="00E565C1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E565C1">
              <w:rPr>
                <w:rFonts w:eastAsia="Times New Roman" w:cs="Calibri"/>
                <w:color w:val="000000"/>
                <w:sz w:val="18"/>
                <w:szCs w:val="18"/>
              </w:rPr>
              <w:t>Отключить проверку MTU при установлении соседства.</w:t>
            </w:r>
          </w:p>
        </w:tc>
      </w:tr>
      <w:tr w:rsidR="00E565C1" w:rsidRPr="00E565C1" w:rsidTr="00E565C1">
        <w:tc>
          <w:tcPr>
            <w:tcW w:w="1951" w:type="dxa"/>
            <w:hideMark/>
          </w:tcPr>
          <w:p w:rsidR="00E565C1" w:rsidRPr="00E565C1" w:rsidRDefault="00E565C1" w:rsidP="00E565C1">
            <w:pPr>
              <w:widowControl w:val="0"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E565C1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>no ip ospf mtu-ignore</w:t>
            </w:r>
          </w:p>
        </w:tc>
        <w:tc>
          <w:tcPr>
            <w:tcW w:w="0" w:type="auto"/>
            <w:vMerge/>
            <w:vAlign w:val="center"/>
            <w:hideMark/>
          </w:tcPr>
          <w:p w:rsidR="00E565C1" w:rsidRPr="00E565C1" w:rsidRDefault="00E565C1" w:rsidP="00E565C1">
            <w:pPr>
              <w:widowControl w:val="0"/>
              <w:jc w:val="center"/>
              <w:rPr>
                <w:rFonts w:ascii="Times New Roman" w:eastAsia="Times New Roman" w:hAnsi="Times New Roman"/>
                <w:lang w:val="en-US"/>
              </w:rPr>
            </w:pPr>
          </w:p>
        </w:tc>
        <w:tc>
          <w:tcPr>
            <w:tcW w:w="4394" w:type="dxa"/>
            <w:hideMark/>
          </w:tcPr>
          <w:p w:rsidR="00E565C1" w:rsidRPr="00E565C1" w:rsidRDefault="00E565C1" w:rsidP="00E565C1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E565C1">
              <w:rPr>
                <w:rFonts w:eastAsia="Times New Roman" w:cs="Calibri"/>
                <w:color w:val="000000"/>
                <w:sz w:val="18"/>
                <w:szCs w:val="18"/>
              </w:rPr>
              <w:t>Установить значение по умолчанию.</w:t>
            </w:r>
          </w:p>
        </w:tc>
      </w:tr>
      <w:tr w:rsidR="00E565C1" w:rsidRPr="00E565C1" w:rsidTr="00E565C1">
        <w:tc>
          <w:tcPr>
            <w:tcW w:w="1951" w:type="dxa"/>
            <w:hideMark/>
          </w:tcPr>
          <w:p w:rsidR="00E565C1" w:rsidRPr="00E565C1" w:rsidRDefault="00E565C1" w:rsidP="00E565C1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E565C1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 xml:space="preserve">ip ospf priority </w:t>
            </w:r>
            <w:r w:rsidRPr="00E565C1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prior</w:t>
            </w:r>
          </w:p>
        </w:tc>
        <w:tc>
          <w:tcPr>
            <w:tcW w:w="2613" w:type="dxa"/>
            <w:vMerge w:val="restart"/>
            <w:vAlign w:val="center"/>
            <w:hideMark/>
          </w:tcPr>
          <w:p w:rsidR="00E565C1" w:rsidRPr="00E565C1" w:rsidRDefault="00E565C1" w:rsidP="00E565C1">
            <w:pPr>
              <w:widowControl w:val="0"/>
              <w:jc w:val="center"/>
              <w:rPr>
                <w:rFonts w:ascii="Times New Roman" w:eastAsia="Times New Roman" w:hAnsi="Times New Roman"/>
              </w:rPr>
            </w:pPr>
            <w:r w:rsidRPr="00E565C1">
              <w:rPr>
                <w:rFonts w:eastAsia="Times New Roman" w:cs="Calibri"/>
                <w:color w:val="000000"/>
                <w:sz w:val="18"/>
                <w:szCs w:val="18"/>
              </w:rPr>
              <w:t>prior: (0..255)/1</w:t>
            </w:r>
          </w:p>
        </w:tc>
        <w:tc>
          <w:tcPr>
            <w:tcW w:w="4394" w:type="dxa"/>
            <w:hideMark/>
          </w:tcPr>
          <w:p w:rsidR="00E565C1" w:rsidRPr="00E565C1" w:rsidRDefault="00E565C1" w:rsidP="00E565C1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E565C1">
              <w:rPr>
                <w:rFonts w:eastAsia="Times New Roman" w:cs="Calibri"/>
                <w:color w:val="000000"/>
                <w:sz w:val="18"/>
                <w:szCs w:val="18"/>
              </w:rPr>
              <w:t>Установить приоритет маршрутизатора, который используется для выбора DR и BDR.</w:t>
            </w:r>
          </w:p>
        </w:tc>
      </w:tr>
      <w:tr w:rsidR="00E565C1" w:rsidRPr="00E565C1" w:rsidTr="00E565C1">
        <w:tc>
          <w:tcPr>
            <w:tcW w:w="1951" w:type="dxa"/>
            <w:hideMark/>
          </w:tcPr>
          <w:p w:rsidR="00E565C1" w:rsidRPr="00E565C1" w:rsidRDefault="00E565C1" w:rsidP="00E565C1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E565C1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no ip ospf priority</w:t>
            </w:r>
          </w:p>
        </w:tc>
        <w:tc>
          <w:tcPr>
            <w:tcW w:w="0" w:type="auto"/>
            <w:vMerge/>
            <w:vAlign w:val="center"/>
            <w:hideMark/>
          </w:tcPr>
          <w:p w:rsidR="00E565C1" w:rsidRPr="00E565C1" w:rsidRDefault="00E565C1" w:rsidP="00E565C1">
            <w:pPr>
              <w:widowControl w:val="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394" w:type="dxa"/>
            <w:hideMark/>
          </w:tcPr>
          <w:p w:rsidR="00E565C1" w:rsidRPr="00E565C1" w:rsidRDefault="00E565C1" w:rsidP="00E565C1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E565C1">
              <w:rPr>
                <w:rFonts w:eastAsia="Times New Roman" w:cs="Calibri"/>
                <w:color w:val="000000"/>
                <w:sz w:val="18"/>
                <w:szCs w:val="18"/>
              </w:rPr>
              <w:t>Установить значение по умолчанию.</w:t>
            </w:r>
          </w:p>
        </w:tc>
      </w:tr>
      <w:tr w:rsidR="00E565C1" w:rsidRPr="00E565C1" w:rsidTr="00E565C1">
        <w:tc>
          <w:tcPr>
            <w:tcW w:w="1951" w:type="dxa"/>
            <w:hideMark/>
          </w:tcPr>
          <w:p w:rsidR="00E565C1" w:rsidRPr="00E565C1" w:rsidRDefault="00E565C1" w:rsidP="00E565C1">
            <w:pPr>
              <w:widowControl w:val="0"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E565C1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ip ospf poll-interval </w:t>
            </w:r>
            <w:r w:rsidRPr="00E565C1">
              <w:rPr>
                <w:rFonts w:eastAsia="Times New Roman" w:cs="Calibri"/>
                <w:i/>
                <w:iCs/>
                <w:color w:val="000000"/>
                <w:sz w:val="18"/>
                <w:szCs w:val="18"/>
                <w:lang w:val="en-US"/>
              </w:rPr>
              <w:t>sec</w:t>
            </w:r>
          </w:p>
        </w:tc>
        <w:tc>
          <w:tcPr>
            <w:tcW w:w="2613" w:type="dxa"/>
            <w:vMerge w:val="restart"/>
            <w:vAlign w:val="center"/>
            <w:hideMark/>
          </w:tcPr>
          <w:p w:rsidR="00E565C1" w:rsidRPr="00E565C1" w:rsidRDefault="00E565C1" w:rsidP="00E565C1">
            <w:pPr>
              <w:widowControl w:val="0"/>
              <w:jc w:val="center"/>
              <w:rPr>
                <w:rFonts w:ascii="Times New Roman" w:eastAsia="Times New Roman" w:hAnsi="Times New Roman"/>
              </w:rPr>
            </w:pPr>
            <w:r w:rsidRPr="00E565C1">
              <w:rPr>
                <w:rFonts w:eastAsia="Times New Roman" w:cs="Calibri"/>
                <w:color w:val="000000"/>
                <w:sz w:val="18"/>
                <w:szCs w:val="18"/>
              </w:rPr>
              <w:t>sec: (1..2147483647)/120 секунд</w:t>
            </w:r>
          </w:p>
        </w:tc>
        <w:tc>
          <w:tcPr>
            <w:tcW w:w="4394" w:type="dxa"/>
            <w:hideMark/>
          </w:tcPr>
          <w:p w:rsidR="00E565C1" w:rsidRPr="00E565C1" w:rsidRDefault="00E565C1" w:rsidP="00E565C1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E565C1">
              <w:rPr>
                <w:rFonts w:eastAsia="Times New Roman" w:cs="Calibri"/>
                <w:color w:val="000000"/>
                <w:sz w:val="18"/>
                <w:szCs w:val="18"/>
              </w:rPr>
              <w:t>Установить период между посылкой hello-пакетов для неактивного non-broadcast соседа.</w:t>
            </w:r>
          </w:p>
        </w:tc>
      </w:tr>
      <w:tr w:rsidR="00E565C1" w:rsidRPr="00E565C1" w:rsidTr="00E565C1">
        <w:tc>
          <w:tcPr>
            <w:tcW w:w="1951" w:type="dxa"/>
            <w:hideMark/>
          </w:tcPr>
          <w:p w:rsidR="00E565C1" w:rsidRPr="00E565C1" w:rsidRDefault="00E565C1" w:rsidP="00E565C1">
            <w:pPr>
              <w:widowControl w:val="0"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E565C1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>no ip ospf poll-interval</w:t>
            </w:r>
          </w:p>
        </w:tc>
        <w:tc>
          <w:tcPr>
            <w:tcW w:w="0" w:type="auto"/>
            <w:vMerge/>
            <w:vAlign w:val="center"/>
            <w:hideMark/>
          </w:tcPr>
          <w:p w:rsidR="00E565C1" w:rsidRPr="00E565C1" w:rsidRDefault="00E565C1" w:rsidP="00E565C1">
            <w:pPr>
              <w:widowControl w:val="0"/>
              <w:jc w:val="center"/>
              <w:rPr>
                <w:rFonts w:ascii="Times New Roman" w:eastAsia="Times New Roman" w:hAnsi="Times New Roman"/>
                <w:lang w:val="en-US"/>
              </w:rPr>
            </w:pPr>
          </w:p>
        </w:tc>
        <w:tc>
          <w:tcPr>
            <w:tcW w:w="4394" w:type="dxa"/>
            <w:hideMark/>
          </w:tcPr>
          <w:p w:rsidR="00E565C1" w:rsidRPr="00E565C1" w:rsidRDefault="00E565C1" w:rsidP="00E565C1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E565C1">
              <w:rPr>
                <w:rFonts w:eastAsia="Times New Roman" w:cs="Calibri"/>
                <w:color w:val="000000"/>
                <w:sz w:val="18"/>
                <w:szCs w:val="18"/>
              </w:rPr>
              <w:t>Установить значение по умолчанию.</w:t>
            </w:r>
          </w:p>
        </w:tc>
      </w:tr>
      <w:tr w:rsidR="00E565C1" w:rsidRPr="00E565C1" w:rsidTr="00E565C1">
        <w:tc>
          <w:tcPr>
            <w:tcW w:w="1951" w:type="dxa"/>
            <w:hideMark/>
          </w:tcPr>
          <w:p w:rsidR="00E565C1" w:rsidRPr="00E565C1" w:rsidRDefault="00E565C1" w:rsidP="00E565C1">
            <w:pPr>
              <w:widowControl w:val="0"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E565C1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ip ospf retransmit-interval </w:t>
            </w:r>
            <w:r w:rsidRPr="00E565C1">
              <w:rPr>
                <w:rFonts w:eastAsia="Times New Roman" w:cs="Calibri"/>
                <w:i/>
                <w:iCs/>
                <w:color w:val="000000"/>
                <w:sz w:val="18"/>
                <w:szCs w:val="18"/>
                <w:lang w:val="en-US"/>
              </w:rPr>
              <w:t>sec</w:t>
            </w:r>
          </w:p>
        </w:tc>
        <w:tc>
          <w:tcPr>
            <w:tcW w:w="2613" w:type="dxa"/>
            <w:vMerge w:val="restart"/>
            <w:vAlign w:val="center"/>
            <w:hideMark/>
          </w:tcPr>
          <w:p w:rsidR="00E565C1" w:rsidRPr="00E565C1" w:rsidRDefault="00E565C1" w:rsidP="00E565C1">
            <w:pPr>
              <w:widowControl w:val="0"/>
              <w:jc w:val="center"/>
              <w:rPr>
                <w:rFonts w:ascii="Times New Roman" w:eastAsia="Times New Roman" w:hAnsi="Times New Roman"/>
              </w:rPr>
            </w:pPr>
            <w:r w:rsidRPr="00E565C1">
              <w:rPr>
                <w:rFonts w:eastAsia="Times New Roman" w:cs="Calibri"/>
                <w:color w:val="000000"/>
                <w:sz w:val="18"/>
                <w:szCs w:val="18"/>
              </w:rPr>
              <w:t>sec: (1..3600)/5 секунд</w:t>
            </w:r>
          </w:p>
        </w:tc>
        <w:tc>
          <w:tcPr>
            <w:tcW w:w="4394" w:type="dxa"/>
            <w:hideMark/>
          </w:tcPr>
          <w:p w:rsidR="00E565C1" w:rsidRPr="00E565C1" w:rsidRDefault="00E565C1" w:rsidP="00E565C1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E565C1">
              <w:rPr>
                <w:rFonts w:eastAsia="Times New Roman" w:cs="Calibri"/>
                <w:color w:val="000000"/>
                <w:sz w:val="18"/>
                <w:szCs w:val="18"/>
              </w:rPr>
              <w:t>Установить интервал времени в секундах, по истечении которого маршрутизатор повторно отправит пакет, на который не получил подтверждения о получении (например, DatabaseDescription</w:t>
            </w:r>
            <w:r w:rsidR="00CA5BB5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E565C1">
              <w:rPr>
                <w:rFonts w:eastAsia="Times New Roman" w:cs="Calibri"/>
                <w:color w:val="000000"/>
                <w:sz w:val="18"/>
                <w:szCs w:val="18"/>
              </w:rPr>
              <w:t xml:space="preserve">или </w:t>
            </w:r>
            <w:r w:rsidR="00CA5BB5">
              <w:rPr>
                <w:rFonts w:eastAsia="Times New Roman" w:cs="Calibri"/>
                <w:color w:val="000000"/>
                <w:sz w:val="18"/>
                <w:szCs w:val="18"/>
              </w:rPr>
              <w:t>LinkStateRequest-</w:t>
            </w:r>
            <w:r w:rsidRPr="00E565C1">
              <w:rPr>
                <w:rFonts w:eastAsia="Times New Roman" w:cs="Calibri"/>
                <w:color w:val="000000"/>
                <w:sz w:val="18"/>
                <w:szCs w:val="18"/>
              </w:rPr>
              <w:t>пакеты).</w:t>
            </w:r>
          </w:p>
        </w:tc>
      </w:tr>
      <w:tr w:rsidR="00E565C1" w:rsidRPr="00E565C1" w:rsidTr="00E565C1">
        <w:tc>
          <w:tcPr>
            <w:tcW w:w="1951" w:type="dxa"/>
            <w:hideMark/>
          </w:tcPr>
          <w:p w:rsidR="00E565C1" w:rsidRPr="00E565C1" w:rsidRDefault="00E565C1" w:rsidP="00E565C1">
            <w:pPr>
              <w:widowControl w:val="0"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E565C1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>no ip ospf retransmit-interval</w:t>
            </w:r>
          </w:p>
        </w:tc>
        <w:tc>
          <w:tcPr>
            <w:tcW w:w="0" w:type="auto"/>
            <w:vMerge/>
            <w:vAlign w:val="center"/>
            <w:hideMark/>
          </w:tcPr>
          <w:p w:rsidR="00E565C1" w:rsidRPr="00E565C1" w:rsidRDefault="00E565C1" w:rsidP="00E565C1">
            <w:pPr>
              <w:widowControl w:val="0"/>
              <w:jc w:val="center"/>
              <w:rPr>
                <w:rFonts w:ascii="Times New Roman" w:eastAsia="Times New Roman" w:hAnsi="Times New Roman"/>
                <w:lang w:val="en-US"/>
              </w:rPr>
            </w:pPr>
          </w:p>
        </w:tc>
        <w:tc>
          <w:tcPr>
            <w:tcW w:w="4394" w:type="dxa"/>
            <w:hideMark/>
          </w:tcPr>
          <w:p w:rsidR="00E565C1" w:rsidRPr="00E565C1" w:rsidRDefault="00E565C1" w:rsidP="00E565C1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E565C1">
              <w:rPr>
                <w:rFonts w:eastAsia="Times New Roman" w:cs="Calibri"/>
                <w:color w:val="000000"/>
                <w:sz w:val="18"/>
                <w:szCs w:val="18"/>
              </w:rPr>
              <w:t>Установить значение по умолчанию.</w:t>
            </w:r>
          </w:p>
        </w:tc>
      </w:tr>
      <w:tr w:rsidR="00E565C1" w:rsidRPr="00E565C1" w:rsidTr="00E565C1">
        <w:tc>
          <w:tcPr>
            <w:tcW w:w="1951" w:type="dxa"/>
            <w:hideMark/>
          </w:tcPr>
          <w:p w:rsidR="00E565C1" w:rsidRPr="00E565C1" w:rsidRDefault="00E565C1" w:rsidP="00E565C1">
            <w:pPr>
              <w:widowControl w:val="0"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E565C1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ip ospf transmit-delay </w:t>
            </w:r>
            <w:r w:rsidRPr="00E565C1">
              <w:rPr>
                <w:rFonts w:eastAsia="Times New Roman" w:cs="Calibri"/>
                <w:i/>
                <w:iCs/>
                <w:color w:val="000000"/>
                <w:sz w:val="18"/>
                <w:szCs w:val="18"/>
                <w:lang w:val="en-US"/>
              </w:rPr>
              <w:t>sec</w:t>
            </w:r>
          </w:p>
        </w:tc>
        <w:tc>
          <w:tcPr>
            <w:tcW w:w="2613" w:type="dxa"/>
            <w:vMerge w:val="restart"/>
            <w:vAlign w:val="center"/>
            <w:hideMark/>
          </w:tcPr>
          <w:p w:rsidR="00E565C1" w:rsidRPr="00E565C1" w:rsidRDefault="00E565C1" w:rsidP="00E565C1">
            <w:pPr>
              <w:widowControl w:val="0"/>
              <w:jc w:val="center"/>
              <w:rPr>
                <w:rFonts w:ascii="Times New Roman" w:eastAsia="Times New Roman" w:hAnsi="Times New Roman"/>
              </w:rPr>
            </w:pPr>
            <w:r w:rsidRPr="00E565C1">
              <w:rPr>
                <w:rFonts w:eastAsia="Times New Roman" w:cs="Calibri"/>
                <w:color w:val="000000"/>
                <w:sz w:val="18"/>
                <w:szCs w:val="18"/>
              </w:rPr>
              <w:t>sec: (1..3600)/1 секунд</w:t>
            </w:r>
          </w:p>
        </w:tc>
        <w:tc>
          <w:tcPr>
            <w:tcW w:w="4394" w:type="dxa"/>
            <w:hideMark/>
          </w:tcPr>
          <w:p w:rsidR="00E565C1" w:rsidRPr="00E565C1" w:rsidRDefault="00E565C1" w:rsidP="00E565C1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E565C1">
              <w:rPr>
                <w:rFonts w:eastAsia="Times New Roman" w:cs="Calibri"/>
                <w:color w:val="000000"/>
                <w:sz w:val="18"/>
                <w:szCs w:val="18"/>
              </w:rPr>
              <w:t>Установить примерное время в секундах, необходимое для передачи пакета состояния канала.</w:t>
            </w:r>
          </w:p>
        </w:tc>
      </w:tr>
      <w:tr w:rsidR="00E565C1" w:rsidRPr="00E565C1" w:rsidTr="00E565C1">
        <w:tc>
          <w:tcPr>
            <w:tcW w:w="1951" w:type="dxa"/>
            <w:hideMark/>
          </w:tcPr>
          <w:p w:rsidR="00E565C1" w:rsidRPr="00E565C1" w:rsidRDefault="00E565C1" w:rsidP="00E565C1">
            <w:pPr>
              <w:widowControl w:val="0"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E565C1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>no ip ospf transmit-delay</w:t>
            </w:r>
          </w:p>
        </w:tc>
        <w:tc>
          <w:tcPr>
            <w:tcW w:w="0" w:type="auto"/>
            <w:vMerge/>
            <w:vAlign w:val="center"/>
            <w:hideMark/>
          </w:tcPr>
          <w:p w:rsidR="00E565C1" w:rsidRPr="00E565C1" w:rsidRDefault="00E565C1" w:rsidP="00E565C1">
            <w:pPr>
              <w:widowControl w:val="0"/>
              <w:jc w:val="center"/>
              <w:rPr>
                <w:rFonts w:ascii="Times New Roman" w:eastAsia="Times New Roman" w:hAnsi="Times New Roman"/>
                <w:lang w:val="en-US"/>
              </w:rPr>
            </w:pPr>
          </w:p>
        </w:tc>
        <w:tc>
          <w:tcPr>
            <w:tcW w:w="4394" w:type="dxa"/>
            <w:hideMark/>
          </w:tcPr>
          <w:p w:rsidR="00E565C1" w:rsidRPr="00E565C1" w:rsidRDefault="00E565C1" w:rsidP="00E565C1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E565C1">
              <w:rPr>
                <w:rFonts w:eastAsia="Times New Roman" w:cs="Calibri"/>
                <w:color w:val="000000"/>
                <w:sz w:val="18"/>
                <w:szCs w:val="18"/>
              </w:rPr>
              <w:t>Установить значение по умолчанию.</w:t>
            </w:r>
          </w:p>
        </w:tc>
      </w:tr>
      <w:tr w:rsidR="00E565C1" w:rsidRPr="00E565C1" w:rsidTr="00E565C1">
        <w:tc>
          <w:tcPr>
            <w:tcW w:w="1951" w:type="dxa"/>
            <w:hideMark/>
          </w:tcPr>
          <w:p w:rsidR="00E565C1" w:rsidRPr="00E565C1" w:rsidRDefault="00E565C1" w:rsidP="00E565C1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E565C1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ip ospf demand-circuit</w:t>
            </w:r>
          </w:p>
        </w:tc>
        <w:tc>
          <w:tcPr>
            <w:tcW w:w="2613" w:type="dxa"/>
            <w:vMerge w:val="restart"/>
            <w:vAlign w:val="center"/>
            <w:hideMark/>
          </w:tcPr>
          <w:p w:rsidR="00E565C1" w:rsidRPr="00E565C1" w:rsidRDefault="00E565C1" w:rsidP="00E565C1">
            <w:pPr>
              <w:widowControl w:val="0"/>
              <w:jc w:val="center"/>
              <w:rPr>
                <w:rFonts w:ascii="Times New Roman" w:eastAsia="Times New Roman" w:hAnsi="Times New Roman"/>
              </w:rPr>
            </w:pPr>
            <w:r w:rsidRPr="00E565C1">
              <w:rPr>
                <w:rFonts w:eastAsia="Times New Roman" w:cs="Calibri"/>
                <w:color w:val="000000"/>
                <w:sz w:val="18"/>
                <w:szCs w:val="18"/>
              </w:rPr>
              <w:t>-/выключено</w:t>
            </w:r>
          </w:p>
        </w:tc>
        <w:tc>
          <w:tcPr>
            <w:tcW w:w="4394" w:type="dxa"/>
            <w:hideMark/>
          </w:tcPr>
          <w:p w:rsidR="00E565C1" w:rsidRPr="00E565C1" w:rsidRDefault="00E565C1" w:rsidP="00CA5BB5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E565C1">
              <w:rPr>
                <w:rFonts w:eastAsia="Times New Roman" w:cs="Calibri"/>
                <w:color w:val="000000"/>
                <w:sz w:val="18"/>
                <w:szCs w:val="18"/>
              </w:rPr>
              <w:t>Включить подавление отправки hello-сообщений (для интерфейсов типа point</w:t>
            </w:r>
            <w:r w:rsidR="00CA5BB5">
              <w:rPr>
                <w:rFonts w:eastAsia="Times New Roman" w:cs="Calibri"/>
                <w:color w:val="000000"/>
                <w:sz w:val="18"/>
                <w:szCs w:val="18"/>
              </w:rPr>
              <w:t>-to-point и point-to-multipoint</w:t>
            </w:r>
            <w:r w:rsidRPr="00E565C1">
              <w:rPr>
                <w:rFonts w:eastAsia="Times New Roman" w:cs="Calibri"/>
                <w:color w:val="000000"/>
                <w:sz w:val="18"/>
                <w:szCs w:val="18"/>
              </w:rPr>
              <w:t xml:space="preserve"> и периодических обновлений LSA</w:t>
            </w:r>
            <w:r w:rsidR="00CA5BB5">
              <w:rPr>
                <w:rFonts w:eastAsia="Times New Roman" w:cs="Calibri"/>
                <w:color w:val="000000"/>
                <w:sz w:val="18"/>
                <w:szCs w:val="18"/>
              </w:rPr>
              <w:t>)</w:t>
            </w:r>
            <w:r w:rsidRPr="00E565C1">
              <w:rPr>
                <w:rFonts w:eastAsia="Times New Roman" w:cs="Calibri"/>
                <w:color w:val="000000"/>
                <w:sz w:val="18"/>
                <w:szCs w:val="18"/>
              </w:rPr>
              <w:t>.</w:t>
            </w:r>
          </w:p>
        </w:tc>
      </w:tr>
      <w:tr w:rsidR="00E565C1" w:rsidRPr="00E565C1" w:rsidTr="00E565C1">
        <w:tc>
          <w:tcPr>
            <w:tcW w:w="1951" w:type="dxa"/>
            <w:hideMark/>
          </w:tcPr>
          <w:p w:rsidR="00E565C1" w:rsidRPr="00E565C1" w:rsidRDefault="00E565C1" w:rsidP="00E565C1">
            <w:pPr>
              <w:widowControl w:val="0"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E565C1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>no ip ospf demand-circuit</w:t>
            </w:r>
          </w:p>
        </w:tc>
        <w:tc>
          <w:tcPr>
            <w:tcW w:w="0" w:type="auto"/>
            <w:vMerge/>
            <w:vAlign w:val="center"/>
            <w:hideMark/>
          </w:tcPr>
          <w:p w:rsidR="00E565C1" w:rsidRPr="00E565C1" w:rsidRDefault="00E565C1" w:rsidP="00E565C1">
            <w:pPr>
              <w:widowControl w:val="0"/>
              <w:jc w:val="center"/>
              <w:rPr>
                <w:rFonts w:ascii="Times New Roman" w:eastAsia="Times New Roman" w:hAnsi="Times New Roman"/>
                <w:lang w:val="en-US"/>
              </w:rPr>
            </w:pPr>
          </w:p>
        </w:tc>
        <w:tc>
          <w:tcPr>
            <w:tcW w:w="4394" w:type="dxa"/>
            <w:hideMark/>
          </w:tcPr>
          <w:p w:rsidR="00E565C1" w:rsidRPr="00E565C1" w:rsidRDefault="00E565C1" w:rsidP="00E565C1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E565C1">
              <w:rPr>
                <w:rFonts w:eastAsia="Times New Roman" w:cs="Calibri"/>
                <w:color w:val="000000"/>
                <w:sz w:val="18"/>
                <w:szCs w:val="18"/>
              </w:rPr>
              <w:t>Установить значение по умолчанию.</w:t>
            </w:r>
          </w:p>
        </w:tc>
      </w:tr>
      <w:tr w:rsidR="00E565C1" w:rsidRPr="00E565C1" w:rsidTr="00E565C1">
        <w:tc>
          <w:tcPr>
            <w:tcW w:w="1951" w:type="dxa"/>
            <w:hideMark/>
          </w:tcPr>
          <w:p w:rsidR="00E565C1" w:rsidRPr="00E565C1" w:rsidRDefault="00E565C1" w:rsidP="00E565C1">
            <w:pPr>
              <w:widowControl w:val="0"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E565C1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>ip ospf authentication {message-digest | null | sha-1 | sha-224 | sha-256 | sha-384 | sha-512 | simple}</w:t>
            </w:r>
          </w:p>
        </w:tc>
        <w:tc>
          <w:tcPr>
            <w:tcW w:w="2613" w:type="dxa"/>
            <w:vMerge w:val="restart"/>
            <w:vAlign w:val="center"/>
            <w:hideMark/>
          </w:tcPr>
          <w:p w:rsidR="00E565C1" w:rsidRPr="00E565C1" w:rsidRDefault="00E565C1" w:rsidP="00E565C1">
            <w:pPr>
              <w:widowControl w:val="0"/>
              <w:jc w:val="center"/>
              <w:rPr>
                <w:rFonts w:ascii="Times New Roman" w:eastAsia="Times New Roman" w:hAnsi="Times New Roman"/>
              </w:rPr>
            </w:pPr>
            <w:r w:rsidRPr="00E565C1">
              <w:rPr>
                <w:rFonts w:eastAsia="Times New Roman" w:cs="Calibri"/>
                <w:color w:val="000000"/>
                <w:sz w:val="18"/>
                <w:szCs w:val="18"/>
              </w:rPr>
              <w:t>-/выключено</w:t>
            </w:r>
          </w:p>
        </w:tc>
        <w:tc>
          <w:tcPr>
            <w:tcW w:w="4394" w:type="dxa"/>
            <w:hideMark/>
          </w:tcPr>
          <w:p w:rsidR="00E565C1" w:rsidRPr="00E565C1" w:rsidRDefault="00E565C1" w:rsidP="00E565C1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E565C1">
              <w:rPr>
                <w:rFonts w:eastAsia="Times New Roman" w:cs="Calibri"/>
                <w:color w:val="000000"/>
                <w:sz w:val="18"/>
                <w:szCs w:val="18"/>
              </w:rPr>
              <w:t>Включить OSPF-аутентификацию и задать её тип.</w:t>
            </w:r>
          </w:p>
          <w:p w:rsidR="00E565C1" w:rsidRPr="00E565C1" w:rsidRDefault="00E565C1" w:rsidP="00E565C1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E565C1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E565C1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 xml:space="preserve">message-digest </w:t>
            </w:r>
            <w:r w:rsidR="00CA5BB5" w:rsidRPr="00E565C1">
              <w:rPr>
                <w:rFonts w:eastAsia="Times New Roman" w:cs="Calibri"/>
                <w:color w:val="000000"/>
                <w:sz w:val="18"/>
                <w:szCs w:val="18"/>
              </w:rPr>
              <w:t>—</w:t>
            </w:r>
            <w:r w:rsidRPr="00E565C1">
              <w:rPr>
                <w:rFonts w:eastAsia="Times New Roman" w:cs="Calibri"/>
                <w:color w:val="000000"/>
                <w:sz w:val="18"/>
                <w:szCs w:val="18"/>
              </w:rPr>
              <w:t xml:space="preserve"> использовать шифрование MD5;</w:t>
            </w:r>
          </w:p>
          <w:p w:rsidR="00E565C1" w:rsidRPr="00E565C1" w:rsidRDefault="00E565C1" w:rsidP="00E565C1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E565C1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E565C1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 xml:space="preserve">null </w:t>
            </w:r>
            <w:r w:rsidR="00CA5BB5" w:rsidRPr="00E565C1">
              <w:rPr>
                <w:rFonts w:eastAsia="Times New Roman" w:cs="Calibri"/>
                <w:color w:val="000000"/>
                <w:sz w:val="18"/>
                <w:szCs w:val="18"/>
              </w:rPr>
              <w:t>—</w:t>
            </w:r>
            <w:r w:rsidRPr="00E565C1">
              <w:rPr>
                <w:rFonts w:eastAsia="Times New Roman" w:cs="Calibri"/>
                <w:color w:val="000000"/>
                <w:sz w:val="18"/>
                <w:szCs w:val="18"/>
              </w:rPr>
              <w:t xml:space="preserve"> не использовать аутентификацию;</w:t>
            </w:r>
          </w:p>
          <w:p w:rsidR="00E565C1" w:rsidRPr="00E565C1" w:rsidRDefault="00E565C1" w:rsidP="00E565C1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E565C1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E565C1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sha-1</w:t>
            </w:r>
            <w:r w:rsidRPr="00E565C1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  <w:r w:rsidR="00CA5BB5" w:rsidRPr="00E565C1">
              <w:rPr>
                <w:rFonts w:eastAsia="Times New Roman" w:cs="Calibri"/>
                <w:color w:val="000000"/>
                <w:sz w:val="18"/>
                <w:szCs w:val="18"/>
              </w:rPr>
              <w:t>—</w:t>
            </w:r>
            <w:r w:rsidRPr="00E565C1">
              <w:rPr>
                <w:rFonts w:eastAsia="Times New Roman" w:cs="Calibri"/>
                <w:color w:val="000000"/>
                <w:sz w:val="18"/>
                <w:szCs w:val="18"/>
              </w:rPr>
              <w:t xml:space="preserve"> использовать шифрование SHA-1;</w:t>
            </w:r>
          </w:p>
          <w:p w:rsidR="00E565C1" w:rsidRPr="00E565C1" w:rsidRDefault="00E565C1" w:rsidP="00E565C1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E565C1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E565C1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 xml:space="preserve">sha-224 </w:t>
            </w:r>
            <w:r w:rsidR="00CA5BB5" w:rsidRPr="00E565C1">
              <w:rPr>
                <w:rFonts w:eastAsia="Times New Roman" w:cs="Calibri"/>
                <w:color w:val="000000"/>
                <w:sz w:val="18"/>
                <w:szCs w:val="18"/>
              </w:rPr>
              <w:t>—</w:t>
            </w:r>
            <w:r w:rsidRPr="00E565C1">
              <w:rPr>
                <w:rFonts w:eastAsia="Times New Roman" w:cs="Calibri"/>
                <w:color w:val="000000"/>
                <w:sz w:val="18"/>
                <w:szCs w:val="18"/>
              </w:rPr>
              <w:t xml:space="preserve"> использовать шифрование SHA-1;</w:t>
            </w:r>
          </w:p>
          <w:p w:rsidR="00E565C1" w:rsidRPr="00E565C1" w:rsidRDefault="00E565C1" w:rsidP="00E565C1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E565C1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E565C1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sha-256</w:t>
            </w:r>
            <w:r w:rsidR="00CA5BB5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="00CA5BB5" w:rsidRPr="00E565C1">
              <w:rPr>
                <w:rFonts w:eastAsia="Times New Roman" w:cs="Calibri"/>
                <w:color w:val="000000"/>
                <w:sz w:val="18"/>
                <w:szCs w:val="18"/>
              </w:rPr>
              <w:t>—</w:t>
            </w:r>
            <w:r w:rsidRPr="00E565C1">
              <w:rPr>
                <w:rFonts w:eastAsia="Times New Roman" w:cs="Calibri"/>
                <w:color w:val="000000"/>
                <w:sz w:val="18"/>
                <w:szCs w:val="18"/>
              </w:rPr>
              <w:t xml:space="preserve"> использовать шифрование SHA-256;</w:t>
            </w:r>
          </w:p>
          <w:p w:rsidR="00E565C1" w:rsidRPr="00E565C1" w:rsidRDefault="00E565C1" w:rsidP="00E565C1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E565C1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E565C1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 xml:space="preserve">sha-384 </w:t>
            </w:r>
            <w:r w:rsidR="00CA5BB5" w:rsidRPr="00E565C1">
              <w:rPr>
                <w:rFonts w:eastAsia="Times New Roman" w:cs="Calibri"/>
                <w:color w:val="000000"/>
                <w:sz w:val="18"/>
                <w:szCs w:val="18"/>
              </w:rPr>
              <w:t>—</w:t>
            </w:r>
            <w:r w:rsidRPr="00E565C1">
              <w:rPr>
                <w:rFonts w:eastAsia="Times New Roman" w:cs="Calibri"/>
                <w:color w:val="000000"/>
                <w:sz w:val="18"/>
                <w:szCs w:val="18"/>
              </w:rPr>
              <w:t xml:space="preserve"> использовать шифрование SHA-384;</w:t>
            </w:r>
          </w:p>
          <w:p w:rsidR="00E565C1" w:rsidRPr="00E565C1" w:rsidRDefault="00E565C1" w:rsidP="00E565C1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E565C1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E565C1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 xml:space="preserve">sha-512 </w:t>
            </w:r>
            <w:r w:rsidR="00CA5BB5" w:rsidRPr="00E565C1">
              <w:rPr>
                <w:rFonts w:eastAsia="Times New Roman" w:cs="Calibri"/>
                <w:color w:val="000000"/>
                <w:sz w:val="18"/>
                <w:szCs w:val="18"/>
              </w:rPr>
              <w:t>—</w:t>
            </w:r>
            <w:r w:rsidRPr="00E565C1">
              <w:rPr>
                <w:rFonts w:eastAsia="Times New Roman" w:cs="Calibri"/>
                <w:color w:val="000000"/>
                <w:sz w:val="18"/>
                <w:szCs w:val="18"/>
              </w:rPr>
              <w:t xml:space="preserve"> использовать шифрование SHA-512;</w:t>
            </w:r>
          </w:p>
          <w:p w:rsidR="00E565C1" w:rsidRPr="00E565C1" w:rsidRDefault="00E565C1" w:rsidP="00E565C1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E565C1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E565C1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simple</w:t>
            </w:r>
            <w:r w:rsidRPr="00E565C1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  <w:r w:rsidR="00CA5BB5" w:rsidRPr="00E565C1">
              <w:rPr>
                <w:rFonts w:eastAsia="Times New Roman" w:cs="Calibri"/>
                <w:color w:val="000000"/>
                <w:sz w:val="18"/>
                <w:szCs w:val="18"/>
              </w:rPr>
              <w:t>—</w:t>
            </w:r>
            <w:r w:rsidRPr="00E565C1">
              <w:rPr>
                <w:rFonts w:eastAsia="Times New Roman" w:cs="Calibri"/>
                <w:color w:val="000000"/>
                <w:sz w:val="18"/>
                <w:szCs w:val="18"/>
              </w:rPr>
              <w:t xml:space="preserve"> не использ</w:t>
            </w:r>
            <w:r w:rsidR="00CA5BB5">
              <w:rPr>
                <w:rFonts w:eastAsia="Times New Roman" w:cs="Calibri"/>
                <w:color w:val="000000"/>
                <w:sz w:val="18"/>
                <w:szCs w:val="18"/>
              </w:rPr>
              <w:t>овать шифрование (пароль передае</w:t>
            </w:r>
            <w:r w:rsidRPr="00E565C1">
              <w:rPr>
                <w:rFonts w:eastAsia="Times New Roman" w:cs="Calibri"/>
                <w:color w:val="000000"/>
                <w:sz w:val="18"/>
                <w:szCs w:val="18"/>
              </w:rPr>
              <w:t>тся в открытом виде).</w:t>
            </w:r>
          </w:p>
        </w:tc>
      </w:tr>
      <w:tr w:rsidR="00E565C1" w:rsidRPr="00E565C1" w:rsidTr="00E565C1">
        <w:tc>
          <w:tcPr>
            <w:tcW w:w="1951" w:type="dxa"/>
            <w:hideMark/>
          </w:tcPr>
          <w:p w:rsidR="00E565C1" w:rsidRPr="00E565C1" w:rsidRDefault="00E565C1" w:rsidP="00E565C1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E565C1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no ip ospf authentication</w:t>
            </w:r>
          </w:p>
        </w:tc>
        <w:tc>
          <w:tcPr>
            <w:tcW w:w="0" w:type="auto"/>
            <w:vMerge/>
            <w:vAlign w:val="center"/>
            <w:hideMark/>
          </w:tcPr>
          <w:p w:rsidR="00E565C1" w:rsidRPr="00E565C1" w:rsidRDefault="00E565C1" w:rsidP="00E565C1">
            <w:pPr>
              <w:widowControl w:val="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394" w:type="dxa"/>
            <w:hideMark/>
          </w:tcPr>
          <w:p w:rsidR="00E565C1" w:rsidRPr="00E565C1" w:rsidRDefault="00E565C1" w:rsidP="00E565C1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E565C1">
              <w:rPr>
                <w:rFonts w:eastAsia="Times New Roman" w:cs="Calibri"/>
                <w:color w:val="000000"/>
                <w:sz w:val="18"/>
                <w:szCs w:val="18"/>
              </w:rPr>
              <w:t>Выключить OSPF-аутентификацию.</w:t>
            </w:r>
          </w:p>
        </w:tc>
      </w:tr>
      <w:tr w:rsidR="00E565C1" w:rsidRPr="00E565C1" w:rsidTr="00E565C1">
        <w:tc>
          <w:tcPr>
            <w:tcW w:w="1951" w:type="dxa"/>
            <w:hideMark/>
          </w:tcPr>
          <w:p w:rsidR="00E565C1" w:rsidRPr="00E565C1" w:rsidRDefault="00E565C1" w:rsidP="00E565C1">
            <w:pPr>
              <w:widowControl w:val="0"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E565C1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ip ospf authentication-key </w:t>
            </w:r>
            <w:r w:rsidRPr="00E565C1">
              <w:rPr>
                <w:rFonts w:eastAsia="Times New Roman" w:cs="Calibri"/>
                <w:i/>
                <w:iCs/>
                <w:color w:val="000000"/>
                <w:sz w:val="18"/>
                <w:szCs w:val="18"/>
                <w:lang w:val="en-US"/>
              </w:rPr>
              <w:t>simple_password</w:t>
            </w:r>
          </w:p>
        </w:tc>
        <w:tc>
          <w:tcPr>
            <w:tcW w:w="2613" w:type="dxa"/>
            <w:vMerge w:val="restart"/>
            <w:vAlign w:val="center"/>
            <w:hideMark/>
          </w:tcPr>
          <w:p w:rsidR="00E565C1" w:rsidRPr="00E565C1" w:rsidRDefault="00E565C1" w:rsidP="00E565C1">
            <w:pPr>
              <w:widowControl w:val="0"/>
              <w:jc w:val="center"/>
              <w:rPr>
                <w:rFonts w:ascii="Times New Roman" w:eastAsia="Times New Roman" w:hAnsi="Times New Roman"/>
              </w:rPr>
            </w:pPr>
            <w:r w:rsidRPr="00E565C1">
              <w:rPr>
                <w:rFonts w:eastAsia="Times New Roman" w:cs="Calibri"/>
                <w:color w:val="000000"/>
                <w:sz w:val="18"/>
                <w:szCs w:val="18"/>
              </w:rPr>
              <w:t>simple_password: (1..64) символов</w:t>
            </w:r>
          </w:p>
        </w:tc>
        <w:tc>
          <w:tcPr>
            <w:tcW w:w="4394" w:type="dxa"/>
            <w:hideMark/>
          </w:tcPr>
          <w:p w:rsidR="00E565C1" w:rsidRPr="00E565C1" w:rsidRDefault="00E565C1" w:rsidP="00E565C1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E565C1">
              <w:rPr>
                <w:rFonts w:eastAsia="Times New Roman" w:cs="Calibri"/>
                <w:color w:val="000000"/>
                <w:sz w:val="18"/>
                <w:szCs w:val="18"/>
              </w:rPr>
              <w:t>Установить пароль, который предназначен для простого типа аутентификации (передача пароля в открытом виде).</w:t>
            </w:r>
          </w:p>
        </w:tc>
      </w:tr>
      <w:tr w:rsidR="00E565C1" w:rsidRPr="00E565C1" w:rsidTr="00E565C1">
        <w:tc>
          <w:tcPr>
            <w:tcW w:w="1951" w:type="dxa"/>
            <w:hideMark/>
          </w:tcPr>
          <w:p w:rsidR="00E565C1" w:rsidRPr="00E565C1" w:rsidRDefault="00E565C1" w:rsidP="00E565C1">
            <w:pPr>
              <w:widowControl w:val="0"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E565C1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>no ip ospf authentication-key</w:t>
            </w:r>
          </w:p>
        </w:tc>
        <w:tc>
          <w:tcPr>
            <w:tcW w:w="0" w:type="auto"/>
            <w:vMerge/>
            <w:vAlign w:val="center"/>
            <w:hideMark/>
          </w:tcPr>
          <w:p w:rsidR="00E565C1" w:rsidRPr="00E565C1" w:rsidRDefault="00E565C1" w:rsidP="00E565C1">
            <w:pPr>
              <w:widowControl w:val="0"/>
              <w:jc w:val="center"/>
              <w:rPr>
                <w:rFonts w:ascii="Times New Roman" w:eastAsia="Times New Roman" w:hAnsi="Times New Roman"/>
                <w:lang w:val="en-US"/>
              </w:rPr>
            </w:pPr>
          </w:p>
        </w:tc>
        <w:tc>
          <w:tcPr>
            <w:tcW w:w="4394" w:type="dxa"/>
            <w:hideMark/>
          </w:tcPr>
          <w:p w:rsidR="00E565C1" w:rsidRPr="00E565C1" w:rsidRDefault="00E565C1" w:rsidP="00E565C1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E565C1">
              <w:rPr>
                <w:rFonts w:eastAsia="Times New Roman" w:cs="Calibri"/>
                <w:color w:val="000000"/>
                <w:sz w:val="18"/>
                <w:szCs w:val="18"/>
              </w:rPr>
              <w:t>Удалить пароль.</w:t>
            </w:r>
          </w:p>
        </w:tc>
      </w:tr>
      <w:tr w:rsidR="00E565C1" w:rsidRPr="00E565C1" w:rsidTr="00E565C1">
        <w:tc>
          <w:tcPr>
            <w:tcW w:w="1951" w:type="dxa"/>
            <w:hideMark/>
          </w:tcPr>
          <w:p w:rsidR="00E565C1" w:rsidRPr="00E565C1" w:rsidRDefault="00E565C1" w:rsidP="00E565C1">
            <w:pPr>
              <w:widowControl w:val="0"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E565C1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ip ospf message-digest-key </w:t>
            </w:r>
            <w:r w:rsidRPr="00E565C1">
              <w:rPr>
                <w:rFonts w:eastAsia="Times New Roman" w:cs="Calibri"/>
                <w:i/>
                <w:iCs/>
                <w:color w:val="000000"/>
                <w:sz w:val="18"/>
                <w:szCs w:val="18"/>
                <w:lang w:val="en-US"/>
              </w:rPr>
              <w:t>key_id</w:t>
            </w:r>
            <w:r w:rsidRPr="00E565C1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 {md5 | sha-1 | sha-224 | sha-256 | sha-384 | sha-512} </w:t>
            </w:r>
            <w:r w:rsidRPr="00E565C1">
              <w:rPr>
                <w:rFonts w:eastAsia="Times New Roman" w:cs="Calibri"/>
                <w:i/>
                <w:iCs/>
                <w:color w:val="000000"/>
                <w:sz w:val="18"/>
                <w:szCs w:val="18"/>
                <w:lang w:val="en-US"/>
              </w:rPr>
              <w:t>string</w:t>
            </w:r>
          </w:p>
        </w:tc>
        <w:tc>
          <w:tcPr>
            <w:tcW w:w="2613" w:type="dxa"/>
            <w:vMerge w:val="restart"/>
            <w:vAlign w:val="center"/>
            <w:hideMark/>
          </w:tcPr>
          <w:p w:rsidR="00E565C1" w:rsidRPr="00E565C1" w:rsidRDefault="00E565C1" w:rsidP="00E565C1">
            <w:pPr>
              <w:widowControl w:val="0"/>
              <w:jc w:val="center"/>
              <w:rPr>
                <w:rFonts w:ascii="Times New Roman" w:eastAsia="Times New Roman" w:hAnsi="Times New Roman"/>
              </w:rPr>
            </w:pPr>
            <w:r w:rsidRPr="00E565C1">
              <w:rPr>
                <w:rFonts w:eastAsia="Times New Roman" w:cs="Calibri"/>
                <w:color w:val="000000"/>
                <w:sz w:val="18"/>
                <w:szCs w:val="18"/>
              </w:rPr>
              <w:t>key_id (0..255)</w:t>
            </w:r>
          </w:p>
          <w:p w:rsidR="00E565C1" w:rsidRPr="00E565C1" w:rsidRDefault="00E565C1" w:rsidP="00E565C1">
            <w:pPr>
              <w:widowControl w:val="0"/>
              <w:jc w:val="center"/>
              <w:rPr>
                <w:rFonts w:ascii="Times New Roman" w:eastAsia="Times New Roman" w:hAnsi="Times New Roman"/>
              </w:rPr>
            </w:pPr>
            <w:r w:rsidRPr="00E565C1">
              <w:rPr>
                <w:rFonts w:eastAsia="Times New Roman" w:cs="Calibri"/>
                <w:color w:val="000000"/>
                <w:sz w:val="18"/>
                <w:szCs w:val="18"/>
              </w:rPr>
              <w:t>string (1..64)</w:t>
            </w:r>
          </w:p>
        </w:tc>
        <w:tc>
          <w:tcPr>
            <w:tcW w:w="4394" w:type="dxa"/>
            <w:hideMark/>
          </w:tcPr>
          <w:p w:rsidR="00E565C1" w:rsidRPr="00E565C1" w:rsidRDefault="00E565C1" w:rsidP="00E565C1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E565C1">
              <w:rPr>
                <w:rFonts w:eastAsia="Times New Roman" w:cs="Calibri"/>
                <w:color w:val="000000"/>
                <w:sz w:val="18"/>
                <w:szCs w:val="18"/>
              </w:rPr>
              <w:t>Добавить ключ аутентификации.</w:t>
            </w:r>
          </w:p>
          <w:p w:rsidR="00E565C1" w:rsidRPr="00E565C1" w:rsidRDefault="00E565C1" w:rsidP="00E565C1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E565C1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- key_id</w:t>
            </w:r>
            <w:r w:rsidRPr="00E565C1">
              <w:rPr>
                <w:rFonts w:eastAsia="Times New Roman" w:cs="Calibri"/>
                <w:color w:val="000000"/>
                <w:sz w:val="18"/>
                <w:szCs w:val="18"/>
              </w:rPr>
              <w:t xml:space="preserve"> — идентификатор ключа;</w:t>
            </w:r>
          </w:p>
          <w:p w:rsidR="00E565C1" w:rsidRPr="00E565C1" w:rsidRDefault="00E565C1" w:rsidP="00E565C1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E565C1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E565C1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md5</w:t>
            </w:r>
            <w:r w:rsidRPr="00E565C1">
              <w:rPr>
                <w:rFonts w:eastAsia="Times New Roman" w:cs="Calibri"/>
                <w:color w:val="000000"/>
                <w:sz w:val="18"/>
                <w:szCs w:val="18"/>
              </w:rPr>
              <w:t xml:space="preserve"> — шифровать ключ алгоритмом MD5;</w:t>
            </w:r>
          </w:p>
          <w:p w:rsidR="00E565C1" w:rsidRPr="00E565C1" w:rsidRDefault="00E565C1" w:rsidP="00E565C1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E565C1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E565C1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sha-1</w:t>
            </w:r>
            <w:r w:rsidRPr="00E565C1">
              <w:rPr>
                <w:rFonts w:eastAsia="Times New Roman" w:cs="Calibri"/>
                <w:color w:val="000000"/>
                <w:sz w:val="18"/>
                <w:szCs w:val="18"/>
              </w:rPr>
              <w:t xml:space="preserve"> — шифровать ключ алгоритмом SHA-1;</w:t>
            </w:r>
          </w:p>
          <w:p w:rsidR="00E565C1" w:rsidRPr="00E565C1" w:rsidRDefault="00E565C1" w:rsidP="00E565C1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E565C1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E565C1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sha-224</w:t>
            </w:r>
            <w:r w:rsidRPr="00E565C1">
              <w:rPr>
                <w:rFonts w:eastAsia="Times New Roman" w:cs="Calibri"/>
                <w:color w:val="000000"/>
                <w:sz w:val="18"/>
                <w:szCs w:val="18"/>
              </w:rPr>
              <w:t xml:space="preserve"> — шифровать ключ алгоритмом SHA-224;</w:t>
            </w:r>
          </w:p>
          <w:p w:rsidR="00E565C1" w:rsidRPr="00E565C1" w:rsidRDefault="00E565C1" w:rsidP="00E565C1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E565C1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E565C1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sha-256</w:t>
            </w:r>
            <w:r w:rsidRPr="00E565C1">
              <w:rPr>
                <w:rFonts w:eastAsia="Times New Roman" w:cs="Calibri"/>
                <w:color w:val="000000"/>
                <w:sz w:val="18"/>
                <w:szCs w:val="18"/>
              </w:rPr>
              <w:t xml:space="preserve"> — шифровать ключ алгоритмом SHA-256;</w:t>
            </w:r>
          </w:p>
          <w:p w:rsidR="00E565C1" w:rsidRPr="00E565C1" w:rsidRDefault="00E565C1" w:rsidP="00E565C1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E565C1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E565C1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sha-384</w:t>
            </w:r>
            <w:r w:rsidRPr="00E565C1">
              <w:rPr>
                <w:rFonts w:eastAsia="Times New Roman" w:cs="Calibri"/>
                <w:color w:val="000000"/>
                <w:sz w:val="18"/>
                <w:szCs w:val="18"/>
              </w:rPr>
              <w:t xml:space="preserve"> — шифровать ключ алгоритмом SHA-384;</w:t>
            </w:r>
          </w:p>
          <w:p w:rsidR="00E565C1" w:rsidRPr="00E565C1" w:rsidRDefault="00E565C1" w:rsidP="00E565C1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E565C1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E565C1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sha-512 </w:t>
            </w:r>
            <w:r w:rsidRPr="00E565C1">
              <w:rPr>
                <w:rFonts w:eastAsia="Times New Roman" w:cs="Calibri"/>
                <w:color w:val="000000"/>
                <w:sz w:val="18"/>
                <w:szCs w:val="18"/>
              </w:rPr>
              <w:t>— шифровать ключ алгоритмом SHA-512;</w:t>
            </w:r>
          </w:p>
          <w:p w:rsidR="00E565C1" w:rsidRPr="00E565C1" w:rsidRDefault="00E565C1" w:rsidP="00E565C1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E565C1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E565C1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string </w:t>
            </w:r>
            <w:r w:rsidRPr="00E565C1">
              <w:rPr>
                <w:rFonts w:eastAsia="Times New Roman" w:cs="Calibri"/>
                <w:color w:val="000000"/>
                <w:sz w:val="18"/>
                <w:szCs w:val="18"/>
              </w:rPr>
              <w:t>— пароль.</w:t>
            </w:r>
          </w:p>
        </w:tc>
      </w:tr>
      <w:tr w:rsidR="00E565C1" w:rsidRPr="00E565C1" w:rsidTr="00E565C1">
        <w:tc>
          <w:tcPr>
            <w:tcW w:w="1951" w:type="dxa"/>
            <w:hideMark/>
          </w:tcPr>
          <w:p w:rsidR="00E565C1" w:rsidRPr="00E565C1" w:rsidRDefault="00E565C1" w:rsidP="00E565C1">
            <w:pPr>
              <w:widowControl w:val="0"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E565C1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no ip ospf message-digest-key </w:t>
            </w:r>
            <w:r w:rsidRPr="00E565C1">
              <w:rPr>
                <w:rFonts w:eastAsia="Times New Roman" w:cs="Calibri"/>
                <w:i/>
                <w:iCs/>
                <w:color w:val="000000"/>
                <w:sz w:val="18"/>
                <w:szCs w:val="18"/>
                <w:lang w:val="en-US"/>
              </w:rPr>
              <w:t>key_id</w:t>
            </w:r>
          </w:p>
        </w:tc>
        <w:tc>
          <w:tcPr>
            <w:tcW w:w="0" w:type="auto"/>
            <w:vMerge/>
            <w:vAlign w:val="center"/>
            <w:hideMark/>
          </w:tcPr>
          <w:p w:rsidR="00E565C1" w:rsidRPr="00E565C1" w:rsidRDefault="00E565C1" w:rsidP="00E565C1">
            <w:pPr>
              <w:widowControl w:val="0"/>
              <w:jc w:val="center"/>
              <w:rPr>
                <w:rFonts w:ascii="Times New Roman" w:eastAsia="Times New Roman" w:hAnsi="Times New Roman"/>
                <w:lang w:val="en-US"/>
              </w:rPr>
            </w:pPr>
          </w:p>
        </w:tc>
        <w:tc>
          <w:tcPr>
            <w:tcW w:w="4394" w:type="dxa"/>
            <w:hideMark/>
          </w:tcPr>
          <w:p w:rsidR="00E565C1" w:rsidRPr="00E565C1" w:rsidRDefault="00E565C1" w:rsidP="00E565C1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E565C1">
              <w:rPr>
                <w:rFonts w:eastAsia="Times New Roman" w:cs="Calibri"/>
                <w:color w:val="000000"/>
                <w:sz w:val="18"/>
                <w:szCs w:val="18"/>
              </w:rPr>
              <w:t>Удалить ключ аутентификации.</w:t>
            </w:r>
          </w:p>
        </w:tc>
      </w:tr>
      <w:tr w:rsidR="00E565C1" w:rsidRPr="00E565C1" w:rsidTr="00E565C1">
        <w:tc>
          <w:tcPr>
            <w:tcW w:w="1951" w:type="dxa"/>
            <w:hideMark/>
          </w:tcPr>
          <w:p w:rsidR="00E565C1" w:rsidRPr="00E565C1" w:rsidRDefault="00E565C1" w:rsidP="00E565C1">
            <w:pPr>
              <w:widowControl w:val="0"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E565C1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ip ospf key </w:t>
            </w:r>
            <w:r w:rsidRPr="00E565C1">
              <w:rPr>
                <w:rFonts w:eastAsia="Times New Roman" w:cs="Calibri"/>
                <w:i/>
                <w:iCs/>
                <w:color w:val="000000"/>
                <w:sz w:val="18"/>
                <w:szCs w:val="18"/>
                <w:lang w:val="en-US"/>
              </w:rPr>
              <w:t>key_id</w:t>
            </w:r>
            <w:r w:rsidRPr="00E565C1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 {start-accept | start-generate | stop-accept | stop-generate} </w:t>
            </w:r>
            <w:r w:rsidRPr="00E565C1">
              <w:rPr>
                <w:rFonts w:eastAsia="Times New Roman" w:cs="Calibri"/>
                <w:i/>
                <w:iCs/>
                <w:color w:val="000000"/>
                <w:sz w:val="18"/>
                <w:szCs w:val="18"/>
                <w:lang w:val="en-US"/>
              </w:rPr>
              <w:t>dd-mon-year,hh:mm</w:t>
            </w:r>
          </w:p>
          <w:p w:rsidR="00E565C1" w:rsidRPr="00E565C1" w:rsidRDefault="00E565C1" w:rsidP="00E565C1">
            <w:pPr>
              <w:widowControl w:val="0"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E565C1">
              <w:rPr>
                <w:rFonts w:ascii="Times New Roman" w:eastAsia="Times New Roman" w:hAnsi="Times New Roman"/>
                <w:lang w:val="en-US"/>
              </w:rPr>
              <w:t> </w:t>
            </w:r>
          </w:p>
        </w:tc>
        <w:tc>
          <w:tcPr>
            <w:tcW w:w="2613" w:type="dxa"/>
            <w:vMerge w:val="restart"/>
            <w:vAlign w:val="center"/>
            <w:hideMark/>
          </w:tcPr>
          <w:p w:rsidR="00E565C1" w:rsidRPr="00E565C1" w:rsidRDefault="00E565C1" w:rsidP="00E565C1">
            <w:pPr>
              <w:widowControl w:val="0"/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E565C1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>key_id (0..255);</w:t>
            </w:r>
          </w:p>
          <w:p w:rsidR="00E565C1" w:rsidRPr="00E565C1" w:rsidRDefault="00E565C1" w:rsidP="00E565C1">
            <w:pPr>
              <w:widowControl w:val="0"/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E565C1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>dd (01..31);</w:t>
            </w:r>
          </w:p>
          <w:p w:rsidR="00E565C1" w:rsidRPr="00E565C1" w:rsidRDefault="00E565C1" w:rsidP="00E565C1">
            <w:pPr>
              <w:widowControl w:val="0"/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E565C1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>mon: (Jan..Dec);</w:t>
            </w:r>
          </w:p>
          <w:p w:rsidR="00E565C1" w:rsidRPr="00E565C1" w:rsidRDefault="00E565C1" w:rsidP="00E565C1">
            <w:pPr>
              <w:widowControl w:val="0"/>
              <w:jc w:val="center"/>
              <w:rPr>
                <w:rFonts w:ascii="Times New Roman" w:eastAsia="Times New Roman" w:hAnsi="Times New Roman"/>
              </w:rPr>
            </w:pPr>
            <w:r w:rsidRPr="00E565C1">
              <w:rPr>
                <w:rFonts w:eastAsia="Times New Roman" w:cs="Calibri"/>
                <w:color w:val="000000"/>
                <w:sz w:val="18"/>
                <w:szCs w:val="18"/>
              </w:rPr>
              <w:t>year: (2000..2100);</w:t>
            </w:r>
          </w:p>
          <w:p w:rsidR="00E565C1" w:rsidRPr="00E565C1" w:rsidRDefault="00E565C1" w:rsidP="00E565C1">
            <w:pPr>
              <w:widowControl w:val="0"/>
              <w:jc w:val="center"/>
              <w:rPr>
                <w:rFonts w:ascii="Times New Roman" w:eastAsia="Times New Roman" w:hAnsi="Times New Roman"/>
              </w:rPr>
            </w:pPr>
            <w:r w:rsidRPr="00E565C1">
              <w:rPr>
                <w:rFonts w:eastAsia="Times New Roman" w:cs="Calibri"/>
                <w:color w:val="000000"/>
                <w:sz w:val="18"/>
                <w:szCs w:val="18"/>
              </w:rPr>
              <w:t>hh: (00..23);</w:t>
            </w:r>
          </w:p>
          <w:p w:rsidR="00E565C1" w:rsidRPr="00E565C1" w:rsidRDefault="00E565C1" w:rsidP="00E565C1">
            <w:pPr>
              <w:widowControl w:val="0"/>
              <w:jc w:val="center"/>
              <w:rPr>
                <w:rFonts w:ascii="Times New Roman" w:eastAsia="Times New Roman" w:hAnsi="Times New Roman"/>
              </w:rPr>
            </w:pPr>
            <w:r w:rsidRPr="00E565C1">
              <w:rPr>
                <w:rFonts w:eastAsia="Times New Roman" w:cs="Calibri"/>
                <w:color w:val="000000"/>
                <w:sz w:val="18"/>
                <w:szCs w:val="18"/>
              </w:rPr>
              <w:t>mm: (00..59)</w:t>
            </w:r>
          </w:p>
        </w:tc>
        <w:tc>
          <w:tcPr>
            <w:tcW w:w="4394" w:type="dxa"/>
            <w:hideMark/>
          </w:tcPr>
          <w:p w:rsidR="00E565C1" w:rsidRPr="00E565C1" w:rsidRDefault="00E565C1" w:rsidP="00E565C1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E565C1">
              <w:rPr>
                <w:rFonts w:eastAsia="Times New Roman" w:cs="Calibri"/>
                <w:color w:val="000000"/>
                <w:sz w:val="18"/>
                <w:szCs w:val="18"/>
              </w:rPr>
              <w:t>Установить параметры для ключа аутентификации.</w:t>
            </w:r>
          </w:p>
          <w:p w:rsidR="00E565C1" w:rsidRPr="00E565C1" w:rsidRDefault="00E565C1" w:rsidP="00E565C1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E565C1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E565C1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start-accept</w:t>
            </w:r>
            <w:r w:rsidRPr="00E565C1">
              <w:rPr>
                <w:rFonts w:eastAsia="Times New Roman" w:cs="Calibri"/>
                <w:color w:val="000000"/>
                <w:sz w:val="18"/>
                <w:szCs w:val="18"/>
              </w:rPr>
              <w:t xml:space="preserve"> — задать время, начиная с которого действует ключ на приём;</w:t>
            </w:r>
          </w:p>
          <w:p w:rsidR="00E565C1" w:rsidRPr="00E565C1" w:rsidRDefault="00E565C1" w:rsidP="00E565C1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E565C1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E565C1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start-generate</w:t>
            </w:r>
            <w:r w:rsidRPr="00E565C1">
              <w:rPr>
                <w:rFonts w:eastAsia="Times New Roman" w:cs="Calibri"/>
                <w:color w:val="000000"/>
                <w:sz w:val="18"/>
                <w:szCs w:val="18"/>
              </w:rPr>
              <w:t xml:space="preserve"> — задать время, начиная с которого действует ключ на передачу;</w:t>
            </w:r>
          </w:p>
          <w:p w:rsidR="00E565C1" w:rsidRPr="00E565C1" w:rsidRDefault="00E565C1" w:rsidP="00E565C1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E565C1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E565C1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stop-accept</w:t>
            </w:r>
            <w:r w:rsidR="00CA5BB5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E565C1">
              <w:rPr>
                <w:rFonts w:eastAsia="Times New Roman" w:cs="Calibri"/>
                <w:color w:val="000000"/>
                <w:sz w:val="18"/>
                <w:szCs w:val="18"/>
              </w:rPr>
              <w:t>— задать время, до которого действует ключ на приём;</w:t>
            </w:r>
          </w:p>
          <w:p w:rsidR="00E565C1" w:rsidRPr="00E565C1" w:rsidRDefault="00E565C1" w:rsidP="00E565C1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E565C1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E565C1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stop-generate</w:t>
            </w:r>
            <w:r w:rsidR="00CA5BB5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E565C1">
              <w:rPr>
                <w:rFonts w:eastAsia="Times New Roman" w:cs="Calibri"/>
                <w:color w:val="000000"/>
                <w:sz w:val="18"/>
                <w:szCs w:val="18"/>
              </w:rPr>
              <w:t>— задать время, до которого действует ключ на передачу.</w:t>
            </w:r>
          </w:p>
        </w:tc>
      </w:tr>
      <w:tr w:rsidR="00E565C1" w:rsidRPr="00E565C1" w:rsidTr="00E565C1">
        <w:tc>
          <w:tcPr>
            <w:tcW w:w="1951" w:type="dxa"/>
            <w:hideMark/>
          </w:tcPr>
          <w:p w:rsidR="00E565C1" w:rsidRPr="00E565C1" w:rsidRDefault="00E565C1" w:rsidP="00E565C1">
            <w:pPr>
              <w:widowControl w:val="0"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E565C1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no ip ospf key </w:t>
            </w:r>
            <w:r w:rsidRPr="00E565C1">
              <w:rPr>
                <w:rFonts w:eastAsia="Times New Roman" w:cs="Calibri"/>
                <w:i/>
                <w:iCs/>
                <w:color w:val="000000"/>
                <w:sz w:val="18"/>
                <w:szCs w:val="18"/>
                <w:lang w:val="en-US"/>
              </w:rPr>
              <w:t>key_id</w:t>
            </w:r>
            <w:r w:rsidRPr="00E565C1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> [start-accept | start-generate | stop-accept | stop-generate]</w:t>
            </w:r>
          </w:p>
        </w:tc>
        <w:tc>
          <w:tcPr>
            <w:tcW w:w="0" w:type="auto"/>
            <w:vMerge/>
            <w:hideMark/>
          </w:tcPr>
          <w:p w:rsidR="00E565C1" w:rsidRPr="00E565C1" w:rsidRDefault="00E565C1" w:rsidP="00E565C1">
            <w:pPr>
              <w:widowControl w:val="0"/>
              <w:jc w:val="left"/>
              <w:rPr>
                <w:rFonts w:ascii="Times New Roman" w:eastAsia="Times New Roman" w:hAnsi="Times New Roman"/>
                <w:lang w:val="en-US"/>
              </w:rPr>
            </w:pPr>
          </w:p>
        </w:tc>
        <w:tc>
          <w:tcPr>
            <w:tcW w:w="4394" w:type="dxa"/>
            <w:hideMark/>
          </w:tcPr>
          <w:p w:rsidR="00E565C1" w:rsidRPr="00E565C1" w:rsidRDefault="00E565C1" w:rsidP="00E565C1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E565C1">
              <w:rPr>
                <w:rFonts w:eastAsia="Times New Roman" w:cs="Calibri"/>
                <w:color w:val="000000"/>
                <w:sz w:val="18"/>
                <w:szCs w:val="18"/>
              </w:rPr>
              <w:t>Сбросить параметры для ключа аутентификации.</w:t>
            </w:r>
          </w:p>
        </w:tc>
      </w:tr>
    </w:tbl>
    <w:p w:rsidR="00CA5BB5" w:rsidRPr="00CA5BB5" w:rsidRDefault="00CA5BB5" w:rsidP="00CA5BB5">
      <w:pPr>
        <w:keepNext/>
        <w:spacing w:before="280" w:after="240"/>
        <w:rPr>
          <w:rFonts w:ascii="Times New Roman" w:eastAsia="Times New Roman" w:hAnsi="Times New Roman"/>
        </w:rPr>
      </w:pPr>
      <w:r w:rsidRPr="00CA5BB5">
        <w:rPr>
          <w:rFonts w:eastAsia="Times New Roman" w:cs="Calibri"/>
          <w:i/>
          <w:iCs/>
          <w:color w:val="000000"/>
          <w:u w:val="single"/>
        </w:rPr>
        <w:t>Команды режима privileged EXEC</w:t>
      </w:r>
    </w:p>
    <w:p w:rsidR="00CA5BB5" w:rsidRPr="00CA5BB5" w:rsidRDefault="00CA5BB5" w:rsidP="00CA5BB5">
      <w:pPr>
        <w:spacing w:after="200"/>
        <w:ind w:firstLine="567"/>
        <w:rPr>
          <w:rFonts w:ascii="Times New Roman" w:eastAsia="Times New Roman" w:hAnsi="Times New Roman"/>
        </w:rPr>
      </w:pPr>
      <w:r w:rsidRPr="00CA5BB5">
        <w:rPr>
          <w:rFonts w:eastAsia="Times New Roman" w:cs="Calibri"/>
          <w:color w:val="000000"/>
          <w:sz w:val="22"/>
          <w:szCs w:val="22"/>
        </w:rPr>
        <w:t>Вид запроса командной строки в режиме privileged EXEC:</w:t>
      </w:r>
    </w:p>
    <w:p w:rsidR="00CA5BB5" w:rsidRDefault="00CA5BB5" w:rsidP="00CA5BB5">
      <w:pPr>
        <w:pStyle w:val="affa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A5BB5">
        <w:rPr>
          <w:rFonts w:ascii="Courier New" w:eastAsia="Times New Roman" w:hAnsi="Courier New" w:cs="Courier New"/>
          <w:color w:val="000000"/>
          <w:sz w:val="20"/>
          <w:szCs w:val="20"/>
        </w:rPr>
        <w:t>console#</w:t>
      </w:r>
    </w:p>
    <w:p w:rsidR="00CA5BB5" w:rsidRDefault="00CA5BB5" w:rsidP="00CA5BB5">
      <w:pPr>
        <w:rPr>
          <w:rFonts w:cs="Calibri"/>
          <w:color w:val="000000"/>
          <w:sz w:val="22"/>
          <w:szCs w:val="22"/>
        </w:rPr>
      </w:pPr>
      <w:r>
        <w:rPr>
          <w:rStyle w:val="3837"/>
          <w:rFonts w:cs="Calibri"/>
          <w:color w:val="000000"/>
          <w:sz w:val="22"/>
          <w:szCs w:val="22"/>
        </w:rPr>
        <w:t xml:space="preserve">Таблица </w:t>
      </w:r>
      <w:r w:rsidRPr="00E565C1">
        <w:rPr>
          <w:noProof/>
          <w:sz w:val="22"/>
          <w:szCs w:val="22"/>
        </w:rPr>
        <w:fldChar w:fldCharType="begin"/>
      </w:r>
      <w:r w:rsidRPr="00E565C1">
        <w:rPr>
          <w:noProof/>
          <w:sz w:val="22"/>
          <w:szCs w:val="22"/>
        </w:rPr>
        <w:instrText xml:space="preserve"> SEQ Таблица \* ARABIC </w:instrText>
      </w:r>
      <w:r w:rsidRPr="00E565C1">
        <w:rPr>
          <w:noProof/>
          <w:sz w:val="22"/>
          <w:szCs w:val="22"/>
        </w:rPr>
        <w:fldChar w:fldCharType="separate"/>
      </w:r>
      <w:r w:rsidR="00AD5A9D">
        <w:rPr>
          <w:noProof/>
          <w:sz w:val="22"/>
          <w:szCs w:val="22"/>
        </w:rPr>
        <w:t>212</w:t>
      </w:r>
      <w:r w:rsidRPr="00E565C1">
        <w:rPr>
          <w:noProof/>
          <w:sz w:val="22"/>
          <w:szCs w:val="22"/>
        </w:rPr>
        <w:fldChar w:fldCharType="end"/>
      </w:r>
      <w:r>
        <w:rPr>
          <w:rFonts w:cs="Calibri"/>
          <w:color w:val="000000"/>
          <w:sz w:val="22"/>
          <w:szCs w:val="22"/>
        </w:rPr>
        <w:t> — Команды режима privileged EXEC для OSPFv2</w:t>
      </w:r>
    </w:p>
    <w:tbl>
      <w:tblPr>
        <w:tblStyle w:val="afff7"/>
        <w:tblW w:w="0" w:type="auto"/>
        <w:tblLook w:val="04A0" w:firstRow="1" w:lastRow="0" w:firstColumn="1" w:lastColumn="0" w:noHBand="0" w:noVBand="1"/>
      </w:tblPr>
      <w:tblGrid>
        <w:gridCol w:w="2280"/>
        <w:gridCol w:w="2289"/>
        <w:gridCol w:w="4340"/>
      </w:tblGrid>
      <w:tr w:rsidR="00CA5BB5" w:rsidRPr="00CA5BB5" w:rsidTr="00CA5BB5">
        <w:tc>
          <w:tcPr>
            <w:tcW w:w="2280" w:type="dxa"/>
            <w:hideMark/>
          </w:tcPr>
          <w:p w:rsidR="00CA5BB5" w:rsidRPr="00CA5BB5" w:rsidRDefault="00CA5BB5" w:rsidP="00382FC7">
            <w:pPr>
              <w:widowControl w:val="0"/>
              <w:jc w:val="center"/>
              <w:rPr>
                <w:rFonts w:ascii="Times New Roman" w:eastAsia="Times New Roman" w:hAnsi="Times New Roman"/>
              </w:rPr>
            </w:pPr>
            <w:r w:rsidRPr="00CA5BB5">
              <w:rPr>
                <w:rFonts w:eastAsia="Times New Roman" w:cs="Calibri"/>
                <w:b/>
                <w:bCs/>
                <w:i/>
                <w:iCs/>
                <w:color w:val="000000"/>
                <w:sz w:val="20"/>
                <w:szCs w:val="20"/>
              </w:rPr>
              <w:t>Команда</w:t>
            </w:r>
          </w:p>
        </w:tc>
        <w:tc>
          <w:tcPr>
            <w:tcW w:w="2289" w:type="dxa"/>
            <w:hideMark/>
          </w:tcPr>
          <w:p w:rsidR="00CA5BB5" w:rsidRPr="00CA5BB5" w:rsidRDefault="00CA5BB5" w:rsidP="00382FC7">
            <w:pPr>
              <w:widowControl w:val="0"/>
              <w:jc w:val="center"/>
              <w:rPr>
                <w:rFonts w:ascii="Times New Roman" w:eastAsia="Times New Roman" w:hAnsi="Times New Roman"/>
              </w:rPr>
            </w:pPr>
            <w:r w:rsidRPr="00CA5BB5">
              <w:rPr>
                <w:rFonts w:eastAsia="Times New Roman" w:cs="Calibri"/>
                <w:b/>
                <w:bCs/>
                <w:i/>
                <w:iCs/>
                <w:color w:val="000000"/>
                <w:sz w:val="20"/>
                <w:szCs w:val="20"/>
              </w:rPr>
              <w:t>Значение/Значение по умолчанию</w:t>
            </w:r>
          </w:p>
        </w:tc>
        <w:tc>
          <w:tcPr>
            <w:tcW w:w="4340" w:type="dxa"/>
            <w:hideMark/>
          </w:tcPr>
          <w:p w:rsidR="00CA5BB5" w:rsidRPr="00CA5BB5" w:rsidRDefault="00CA5BB5" w:rsidP="00382FC7">
            <w:pPr>
              <w:widowControl w:val="0"/>
              <w:jc w:val="center"/>
              <w:rPr>
                <w:rFonts w:ascii="Times New Roman" w:eastAsia="Times New Roman" w:hAnsi="Times New Roman"/>
              </w:rPr>
            </w:pPr>
            <w:r w:rsidRPr="00CA5BB5">
              <w:rPr>
                <w:rFonts w:eastAsia="Times New Roman" w:cs="Calibri"/>
                <w:b/>
                <w:bCs/>
                <w:i/>
                <w:iCs/>
                <w:color w:val="000000"/>
                <w:sz w:val="20"/>
                <w:szCs w:val="20"/>
              </w:rPr>
              <w:t>Действие</w:t>
            </w:r>
          </w:p>
        </w:tc>
      </w:tr>
      <w:tr w:rsidR="00CA5BB5" w:rsidRPr="00CA5BB5" w:rsidTr="00CA5BB5">
        <w:tc>
          <w:tcPr>
            <w:tcW w:w="2280" w:type="dxa"/>
            <w:hideMark/>
          </w:tcPr>
          <w:p w:rsidR="00CA5BB5" w:rsidRPr="00CA5BB5" w:rsidRDefault="00CA5BB5" w:rsidP="00382FC7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CA5BB5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show ip ospf</w:t>
            </w:r>
          </w:p>
        </w:tc>
        <w:tc>
          <w:tcPr>
            <w:tcW w:w="2289" w:type="dxa"/>
            <w:vAlign w:val="center"/>
            <w:hideMark/>
          </w:tcPr>
          <w:p w:rsidR="00CA5BB5" w:rsidRPr="00CA5BB5" w:rsidRDefault="00CA5BB5" w:rsidP="00382FC7">
            <w:pPr>
              <w:widowControl w:val="0"/>
              <w:jc w:val="center"/>
              <w:rPr>
                <w:rFonts w:ascii="Times New Roman" w:eastAsia="Times New Roman" w:hAnsi="Times New Roman"/>
              </w:rPr>
            </w:pPr>
            <w:r w:rsidRPr="00841024">
              <w:t>-</w:t>
            </w:r>
          </w:p>
        </w:tc>
        <w:tc>
          <w:tcPr>
            <w:tcW w:w="4340" w:type="dxa"/>
            <w:hideMark/>
          </w:tcPr>
          <w:p w:rsidR="00CA5BB5" w:rsidRPr="00CA5BB5" w:rsidRDefault="00CA5BB5" w:rsidP="00382FC7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CA5BB5">
              <w:rPr>
                <w:rFonts w:eastAsia="Times New Roman" w:cs="Calibri"/>
                <w:color w:val="000000"/>
                <w:sz w:val="18"/>
                <w:szCs w:val="18"/>
              </w:rPr>
              <w:t>Отобразить конфигурацию OSPF.</w:t>
            </w:r>
          </w:p>
        </w:tc>
      </w:tr>
      <w:tr w:rsidR="00CA5BB5" w:rsidRPr="00CA5BB5" w:rsidTr="00CA5BB5">
        <w:tc>
          <w:tcPr>
            <w:tcW w:w="2280" w:type="dxa"/>
            <w:hideMark/>
          </w:tcPr>
          <w:p w:rsidR="00CA5BB5" w:rsidRPr="00CA5BB5" w:rsidRDefault="00CA5BB5" w:rsidP="00382FC7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CA5BB5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show ip ospf neighbor</w:t>
            </w:r>
          </w:p>
        </w:tc>
        <w:tc>
          <w:tcPr>
            <w:tcW w:w="2289" w:type="dxa"/>
            <w:vAlign w:val="center"/>
            <w:hideMark/>
          </w:tcPr>
          <w:p w:rsidR="00CA5BB5" w:rsidRPr="00CA5BB5" w:rsidRDefault="00CA5BB5" w:rsidP="00382FC7">
            <w:pPr>
              <w:widowControl w:val="0"/>
              <w:jc w:val="center"/>
              <w:rPr>
                <w:rFonts w:ascii="Times New Roman" w:eastAsia="Times New Roman" w:hAnsi="Times New Roman"/>
              </w:rPr>
            </w:pPr>
            <w:r w:rsidRPr="00841024">
              <w:t>-</w:t>
            </w:r>
          </w:p>
        </w:tc>
        <w:tc>
          <w:tcPr>
            <w:tcW w:w="4340" w:type="dxa"/>
            <w:hideMark/>
          </w:tcPr>
          <w:p w:rsidR="00CA5BB5" w:rsidRPr="00CA5BB5" w:rsidRDefault="00CA5BB5" w:rsidP="00382FC7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CA5BB5">
              <w:rPr>
                <w:rFonts w:eastAsia="Times New Roman" w:cs="Calibri"/>
                <w:color w:val="000000"/>
                <w:sz w:val="18"/>
                <w:szCs w:val="18"/>
              </w:rPr>
              <w:t>Отобразить информацию об OSPF-соседях.</w:t>
            </w:r>
          </w:p>
        </w:tc>
      </w:tr>
      <w:tr w:rsidR="00CA5BB5" w:rsidRPr="00CA5BB5" w:rsidTr="00CA5BB5">
        <w:tc>
          <w:tcPr>
            <w:tcW w:w="2280" w:type="dxa"/>
            <w:hideMark/>
          </w:tcPr>
          <w:p w:rsidR="00CA5BB5" w:rsidRPr="00CA5BB5" w:rsidRDefault="00CA5BB5" w:rsidP="00382FC7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CA5BB5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show ip ospf route</w:t>
            </w:r>
          </w:p>
        </w:tc>
        <w:tc>
          <w:tcPr>
            <w:tcW w:w="2289" w:type="dxa"/>
            <w:vAlign w:val="center"/>
            <w:hideMark/>
          </w:tcPr>
          <w:p w:rsidR="00CA5BB5" w:rsidRPr="00CA5BB5" w:rsidRDefault="00CA5BB5" w:rsidP="00382FC7">
            <w:pPr>
              <w:widowControl w:val="0"/>
              <w:jc w:val="center"/>
              <w:rPr>
                <w:rFonts w:ascii="Times New Roman" w:eastAsia="Times New Roman" w:hAnsi="Times New Roman"/>
              </w:rPr>
            </w:pPr>
            <w:r w:rsidRPr="00841024">
              <w:t>-</w:t>
            </w:r>
          </w:p>
        </w:tc>
        <w:tc>
          <w:tcPr>
            <w:tcW w:w="4340" w:type="dxa"/>
            <w:hideMark/>
          </w:tcPr>
          <w:p w:rsidR="00CA5BB5" w:rsidRPr="00CA5BB5" w:rsidRDefault="00CA5BB5" w:rsidP="00382FC7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CA5BB5">
              <w:rPr>
                <w:rFonts w:eastAsia="Times New Roman" w:cs="Calibri"/>
                <w:color w:val="000000"/>
                <w:sz w:val="18"/>
                <w:szCs w:val="18"/>
              </w:rPr>
              <w:t>Отобразить таблицу маршрутизации OSPF.</w:t>
            </w:r>
          </w:p>
        </w:tc>
      </w:tr>
      <w:tr w:rsidR="00CA5BB5" w:rsidRPr="00CA5BB5" w:rsidTr="00CA5BB5">
        <w:tc>
          <w:tcPr>
            <w:tcW w:w="2280" w:type="dxa"/>
            <w:hideMark/>
          </w:tcPr>
          <w:p w:rsidR="00CA5BB5" w:rsidRPr="00CA5BB5" w:rsidRDefault="00CA5BB5" w:rsidP="00382FC7">
            <w:pPr>
              <w:widowControl w:val="0"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CA5BB5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show ip ospf interface [vlan </w:t>
            </w:r>
            <w:r w:rsidRPr="00CA5BB5">
              <w:rPr>
                <w:rFonts w:eastAsia="Times New Roman" w:cs="Calibri"/>
                <w:i/>
                <w:iCs/>
                <w:color w:val="000000"/>
                <w:sz w:val="18"/>
                <w:szCs w:val="18"/>
                <w:lang w:val="en-US"/>
              </w:rPr>
              <w:t>vlan_id</w:t>
            </w:r>
            <w:r w:rsidRPr="00CA5BB5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>]</w:t>
            </w:r>
          </w:p>
        </w:tc>
        <w:tc>
          <w:tcPr>
            <w:tcW w:w="2289" w:type="dxa"/>
            <w:vAlign w:val="center"/>
            <w:hideMark/>
          </w:tcPr>
          <w:p w:rsidR="00CA5BB5" w:rsidRPr="00CA5BB5" w:rsidRDefault="00CA5BB5" w:rsidP="00382FC7">
            <w:pPr>
              <w:widowControl w:val="0"/>
              <w:jc w:val="center"/>
              <w:rPr>
                <w:rFonts w:ascii="Times New Roman" w:eastAsia="Times New Roman" w:hAnsi="Times New Roman"/>
              </w:rPr>
            </w:pPr>
            <w:r w:rsidRPr="00CA5BB5">
              <w:rPr>
                <w:rFonts w:eastAsia="Times New Roman" w:cs="Calibri"/>
                <w:color w:val="000000"/>
                <w:sz w:val="18"/>
                <w:szCs w:val="18"/>
              </w:rPr>
              <w:t>vlan_id: (1..4094)</w:t>
            </w:r>
          </w:p>
        </w:tc>
        <w:tc>
          <w:tcPr>
            <w:tcW w:w="4340" w:type="dxa"/>
            <w:hideMark/>
          </w:tcPr>
          <w:p w:rsidR="00CA5BB5" w:rsidRPr="00CA5BB5" w:rsidRDefault="00CA5BB5" w:rsidP="00382FC7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CA5BB5">
              <w:rPr>
                <w:rFonts w:eastAsia="Times New Roman" w:cs="Calibri"/>
                <w:color w:val="000000"/>
                <w:sz w:val="18"/>
                <w:szCs w:val="18"/>
              </w:rPr>
              <w:t>Отобразить конфигурацию OSPF-интерфейсов.</w:t>
            </w:r>
          </w:p>
          <w:p w:rsidR="00CA5BB5" w:rsidRPr="00CA5BB5" w:rsidRDefault="00CA5BB5" w:rsidP="00382FC7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CA5BB5">
              <w:rPr>
                <w:rFonts w:eastAsia="Times New Roman" w:cs="Calibri"/>
                <w:color w:val="000000"/>
                <w:sz w:val="18"/>
                <w:szCs w:val="18"/>
              </w:rPr>
              <w:t>- vlan — для конкретного интерфейса VLAN.</w:t>
            </w:r>
          </w:p>
        </w:tc>
      </w:tr>
      <w:tr w:rsidR="00CA5BB5" w:rsidRPr="00CA5BB5" w:rsidTr="00CA5BB5">
        <w:tc>
          <w:tcPr>
            <w:tcW w:w="2280" w:type="dxa"/>
            <w:hideMark/>
          </w:tcPr>
          <w:p w:rsidR="00CA5BB5" w:rsidRPr="00CA5BB5" w:rsidRDefault="00CA5BB5" w:rsidP="00382FC7">
            <w:pPr>
              <w:widowControl w:val="0"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CA5BB5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>show ip ospf virtual-links</w:t>
            </w:r>
          </w:p>
        </w:tc>
        <w:tc>
          <w:tcPr>
            <w:tcW w:w="2289" w:type="dxa"/>
            <w:vAlign w:val="center"/>
            <w:hideMark/>
          </w:tcPr>
          <w:p w:rsidR="00CA5BB5" w:rsidRPr="00CA5BB5" w:rsidRDefault="00CA5BB5" w:rsidP="00382FC7">
            <w:pPr>
              <w:widowControl w:val="0"/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841024">
              <w:t>-</w:t>
            </w:r>
          </w:p>
        </w:tc>
        <w:tc>
          <w:tcPr>
            <w:tcW w:w="4340" w:type="dxa"/>
            <w:hideMark/>
          </w:tcPr>
          <w:p w:rsidR="00CA5BB5" w:rsidRPr="00CA5BB5" w:rsidRDefault="00CA5BB5" w:rsidP="00382FC7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CA5BB5">
              <w:rPr>
                <w:rFonts w:eastAsia="Times New Roman" w:cs="Calibri"/>
                <w:color w:val="000000"/>
                <w:sz w:val="18"/>
                <w:szCs w:val="18"/>
              </w:rPr>
              <w:t>Отобразить параметры и текущее состояние виртуальных линков.</w:t>
            </w:r>
          </w:p>
        </w:tc>
      </w:tr>
      <w:tr w:rsidR="00CA5BB5" w:rsidRPr="00CA5BB5" w:rsidTr="00CA5BB5">
        <w:tc>
          <w:tcPr>
            <w:tcW w:w="2280" w:type="dxa"/>
            <w:hideMark/>
          </w:tcPr>
          <w:p w:rsidR="00CA5BB5" w:rsidRPr="00CA5BB5" w:rsidRDefault="00CA5BB5" w:rsidP="00382FC7">
            <w:pPr>
              <w:widowControl w:val="0"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CA5BB5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show ip ospf database [adv-router </w:t>
            </w:r>
            <w:r w:rsidRPr="00CA5BB5">
              <w:rPr>
                <w:rFonts w:eastAsia="Times New Roman" w:cs="Calibri"/>
                <w:i/>
                <w:iCs/>
                <w:color w:val="000000"/>
                <w:sz w:val="18"/>
                <w:szCs w:val="18"/>
                <w:lang w:val="en-US"/>
              </w:rPr>
              <w:t>A.B.C.D</w:t>
            </w:r>
            <w:r w:rsidR="0027473D" w:rsidRPr="0027473D">
              <w:rPr>
                <w:rFonts w:eastAsia="Times New Roman" w:cs="Calibri"/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r w:rsidRPr="00CA5BB5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>|</w:t>
            </w:r>
            <w:r w:rsidR="0027473D" w:rsidRPr="0027473D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 </w:t>
            </w:r>
            <w:r w:rsidRPr="00CA5BB5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>self-originate]</w:t>
            </w:r>
          </w:p>
        </w:tc>
        <w:tc>
          <w:tcPr>
            <w:tcW w:w="2289" w:type="dxa"/>
            <w:vAlign w:val="center"/>
            <w:hideMark/>
          </w:tcPr>
          <w:p w:rsidR="00CA5BB5" w:rsidRPr="00CA5BB5" w:rsidRDefault="00CA5BB5" w:rsidP="00382FC7">
            <w:pPr>
              <w:widowControl w:val="0"/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CA5BB5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>A.B.C.D:</w:t>
            </w:r>
            <w:r w:rsidR="00193EA1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 xml:space="preserve"> </w:t>
            </w:r>
            <w:r w:rsidRPr="00CA5BB5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>IP-</w:t>
            </w:r>
            <w:r w:rsidRPr="00CA5BB5">
              <w:rPr>
                <w:rFonts w:eastAsia="Times New Roman" w:cs="Calibri"/>
                <w:color w:val="000000"/>
                <w:sz w:val="18"/>
                <w:szCs w:val="18"/>
              </w:rPr>
              <w:t>адрес</w:t>
            </w:r>
          </w:p>
        </w:tc>
        <w:tc>
          <w:tcPr>
            <w:tcW w:w="4340" w:type="dxa"/>
            <w:hideMark/>
          </w:tcPr>
          <w:p w:rsidR="00CA5BB5" w:rsidRPr="00CA5BB5" w:rsidRDefault="00CA5BB5" w:rsidP="00382FC7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CA5BB5">
              <w:rPr>
                <w:rFonts w:eastAsia="Times New Roman" w:cs="Calibri"/>
                <w:color w:val="000000"/>
                <w:sz w:val="18"/>
                <w:szCs w:val="18"/>
              </w:rPr>
              <w:t>Отобразить состояние базы данных протокола OSPF.</w:t>
            </w:r>
          </w:p>
          <w:p w:rsidR="00CA5BB5" w:rsidRPr="00CA5BB5" w:rsidRDefault="00CA5BB5" w:rsidP="00382FC7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CA5BB5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CA5BB5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adv-router</w:t>
            </w:r>
            <w:r w:rsidRPr="00CA5BB5">
              <w:rPr>
                <w:rFonts w:eastAsia="Times New Roman" w:cs="Calibri"/>
                <w:color w:val="000000"/>
                <w:sz w:val="18"/>
                <w:szCs w:val="18"/>
              </w:rPr>
              <w:t> — для конкретного маршрутизатора;</w:t>
            </w:r>
          </w:p>
          <w:p w:rsidR="00CA5BB5" w:rsidRPr="00CA5BB5" w:rsidRDefault="00CA5BB5" w:rsidP="00382FC7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CA5BB5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CA5BB5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self-originate</w:t>
            </w:r>
            <w:r w:rsidRPr="00CA5BB5">
              <w:rPr>
                <w:rFonts w:eastAsia="Times New Roman" w:cs="Calibri"/>
                <w:color w:val="000000"/>
                <w:sz w:val="18"/>
                <w:szCs w:val="18"/>
              </w:rPr>
              <w:t> — для локального маршрутизатора.</w:t>
            </w:r>
          </w:p>
        </w:tc>
      </w:tr>
      <w:tr w:rsidR="00CA5BB5" w:rsidRPr="00CA5BB5" w:rsidTr="00CA5BB5">
        <w:tc>
          <w:tcPr>
            <w:tcW w:w="2280" w:type="dxa"/>
            <w:hideMark/>
          </w:tcPr>
          <w:p w:rsidR="00CA5BB5" w:rsidRPr="00CA5BB5" w:rsidRDefault="00CA5BB5" w:rsidP="00382FC7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CA5BB5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 xml:space="preserve">show ip ospf database </w:t>
            </w:r>
          </w:p>
          <w:p w:rsidR="00CA5BB5" w:rsidRPr="00CA5BB5" w:rsidRDefault="00CA5BB5" w:rsidP="00382FC7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CA5BB5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{asbr-summary | external | network | nssa-external | summary | opaque-area | opaque-as | opaque-link | router} [</w:t>
            </w:r>
            <w:r w:rsidRPr="00CA5BB5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A.B.C.D</w:t>
            </w:r>
            <w:r w:rsidR="0027473D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CA5BB5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 xml:space="preserve">| adv-router </w:t>
            </w:r>
            <w:r w:rsidRPr="00CA5BB5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A.B.C.D</w:t>
            </w:r>
            <w:r w:rsidR="0027473D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CA5BB5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| self-originate]</w:t>
            </w:r>
          </w:p>
        </w:tc>
        <w:tc>
          <w:tcPr>
            <w:tcW w:w="2289" w:type="dxa"/>
            <w:vAlign w:val="center"/>
            <w:hideMark/>
          </w:tcPr>
          <w:p w:rsidR="00CA5BB5" w:rsidRPr="00CA5BB5" w:rsidRDefault="00CA5BB5" w:rsidP="00382FC7">
            <w:pPr>
              <w:widowControl w:val="0"/>
              <w:jc w:val="center"/>
              <w:rPr>
                <w:rFonts w:ascii="Times New Roman" w:eastAsia="Times New Roman" w:hAnsi="Times New Roman"/>
              </w:rPr>
            </w:pPr>
            <w:r w:rsidRPr="00CA5BB5">
              <w:rPr>
                <w:rFonts w:eastAsia="Times New Roman" w:cs="Calibri"/>
                <w:color w:val="000000"/>
                <w:sz w:val="18"/>
                <w:szCs w:val="18"/>
              </w:rPr>
              <w:t>A.B.C.D:</w:t>
            </w:r>
            <w:r w:rsidR="00193EA1" w:rsidRPr="00193EA1">
              <w:rPr>
                <w:rFonts w:eastAsia="Times New Roman" w:cs="Calibri"/>
                <w:color w:val="000000"/>
                <w:sz w:val="18"/>
                <w:szCs w:val="18"/>
              </w:rPr>
              <w:t xml:space="preserve"> </w:t>
            </w:r>
            <w:r w:rsidRPr="00CA5BB5">
              <w:rPr>
                <w:rFonts w:eastAsia="Times New Roman" w:cs="Calibri"/>
                <w:color w:val="000000"/>
                <w:sz w:val="18"/>
                <w:szCs w:val="18"/>
              </w:rPr>
              <w:t>IP-адрес</w:t>
            </w:r>
          </w:p>
        </w:tc>
        <w:tc>
          <w:tcPr>
            <w:tcW w:w="4340" w:type="dxa"/>
            <w:hideMark/>
          </w:tcPr>
          <w:p w:rsidR="00CA5BB5" w:rsidRPr="00CA5BB5" w:rsidRDefault="00CA5BB5" w:rsidP="00382FC7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CA5BB5">
              <w:rPr>
                <w:rFonts w:eastAsia="Times New Roman" w:cs="Calibri"/>
                <w:color w:val="000000"/>
                <w:sz w:val="18"/>
                <w:szCs w:val="18"/>
              </w:rPr>
              <w:t>Отобразить состояние базы данных протокола OSPF, только, для определённых типов LSA:</w:t>
            </w:r>
          </w:p>
          <w:p w:rsidR="00CA5BB5" w:rsidRPr="00CA5BB5" w:rsidRDefault="00CA5BB5" w:rsidP="00382FC7">
            <w:pPr>
              <w:widowControl w:val="0"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CA5BB5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 xml:space="preserve">- </w:t>
            </w:r>
            <w:r w:rsidRPr="00CA5BB5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>asbr-summary</w:t>
            </w:r>
            <w:r w:rsidRPr="00CA5BB5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 xml:space="preserve"> — </w:t>
            </w:r>
            <w:r w:rsidRPr="00CA5BB5">
              <w:rPr>
                <w:rFonts w:eastAsia="Times New Roman" w:cs="Calibri"/>
                <w:color w:val="000000"/>
                <w:sz w:val="18"/>
                <w:szCs w:val="18"/>
              </w:rPr>
              <w:t>для</w:t>
            </w:r>
            <w:r w:rsidRPr="00CA5BB5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 xml:space="preserve"> LSA </w:t>
            </w:r>
            <w:r w:rsidRPr="00CA5BB5">
              <w:rPr>
                <w:rFonts w:eastAsia="Times New Roman" w:cs="Calibri"/>
                <w:color w:val="000000"/>
                <w:sz w:val="18"/>
                <w:szCs w:val="18"/>
              </w:rPr>
              <w:t>тип</w:t>
            </w:r>
            <w:r w:rsidRPr="00CA5BB5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>-4;</w:t>
            </w:r>
          </w:p>
          <w:p w:rsidR="00CA5BB5" w:rsidRPr="00CA5BB5" w:rsidRDefault="00CA5BB5" w:rsidP="00382FC7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CA5BB5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CA5BB5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external</w:t>
            </w:r>
            <w:r w:rsidRPr="00CA5BB5">
              <w:rPr>
                <w:rFonts w:eastAsia="Times New Roman" w:cs="Calibri"/>
                <w:color w:val="000000"/>
                <w:sz w:val="18"/>
                <w:szCs w:val="18"/>
              </w:rPr>
              <w:t> — для LSA тип-5 и тип-7;</w:t>
            </w:r>
          </w:p>
          <w:p w:rsidR="00CA5BB5" w:rsidRPr="00CA5BB5" w:rsidRDefault="00CA5BB5" w:rsidP="00382FC7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CA5BB5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CA5BB5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network</w:t>
            </w:r>
            <w:r w:rsidRPr="00CA5BB5">
              <w:rPr>
                <w:rFonts w:eastAsia="Times New Roman" w:cs="Calibri"/>
                <w:color w:val="000000"/>
                <w:sz w:val="18"/>
                <w:szCs w:val="18"/>
              </w:rPr>
              <w:t> — для LSA тип-2;</w:t>
            </w:r>
          </w:p>
          <w:p w:rsidR="00CA5BB5" w:rsidRPr="00CA5BB5" w:rsidRDefault="00CA5BB5" w:rsidP="00382FC7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CA5BB5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CA5BB5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nssa-external</w:t>
            </w:r>
            <w:r w:rsidRPr="00CA5BB5">
              <w:rPr>
                <w:rFonts w:eastAsia="Times New Roman" w:cs="Calibri"/>
                <w:color w:val="000000"/>
                <w:sz w:val="18"/>
                <w:szCs w:val="18"/>
              </w:rPr>
              <w:t> — для LSA тип-7;</w:t>
            </w:r>
          </w:p>
          <w:p w:rsidR="00CA5BB5" w:rsidRPr="00CA5BB5" w:rsidRDefault="00CA5BB5" w:rsidP="00382FC7">
            <w:pPr>
              <w:widowControl w:val="0"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CA5BB5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 xml:space="preserve">- </w:t>
            </w:r>
            <w:r w:rsidRPr="00CA5BB5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>summary</w:t>
            </w:r>
            <w:r w:rsidRPr="00CA5BB5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 xml:space="preserve"> — </w:t>
            </w:r>
            <w:r w:rsidRPr="00CA5BB5">
              <w:rPr>
                <w:rFonts w:eastAsia="Times New Roman" w:cs="Calibri"/>
                <w:color w:val="000000"/>
                <w:sz w:val="18"/>
                <w:szCs w:val="18"/>
              </w:rPr>
              <w:t>для</w:t>
            </w:r>
            <w:r w:rsidRPr="00CA5BB5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 xml:space="preserve"> LSA </w:t>
            </w:r>
            <w:r w:rsidRPr="00CA5BB5">
              <w:rPr>
                <w:rFonts w:eastAsia="Times New Roman" w:cs="Calibri"/>
                <w:color w:val="000000"/>
                <w:sz w:val="18"/>
                <w:szCs w:val="18"/>
              </w:rPr>
              <w:t>тип</w:t>
            </w:r>
            <w:r w:rsidRPr="00CA5BB5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>-3;</w:t>
            </w:r>
          </w:p>
          <w:p w:rsidR="00CA5BB5" w:rsidRPr="00CA5BB5" w:rsidRDefault="00CA5BB5" w:rsidP="00382FC7">
            <w:pPr>
              <w:widowControl w:val="0"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CA5BB5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 xml:space="preserve">- </w:t>
            </w:r>
            <w:r w:rsidRPr="00CA5BB5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>opaque-area</w:t>
            </w:r>
            <w:r w:rsidRPr="00CA5BB5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 xml:space="preserve">  — </w:t>
            </w:r>
            <w:r w:rsidRPr="00CA5BB5">
              <w:rPr>
                <w:rFonts w:eastAsia="Times New Roman" w:cs="Calibri"/>
                <w:color w:val="000000"/>
                <w:sz w:val="18"/>
                <w:szCs w:val="18"/>
              </w:rPr>
              <w:t>для</w:t>
            </w:r>
            <w:r w:rsidRPr="00CA5BB5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 xml:space="preserve"> LSA </w:t>
            </w:r>
            <w:r w:rsidRPr="00CA5BB5">
              <w:rPr>
                <w:rFonts w:eastAsia="Times New Roman" w:cs="Calibri"/>
                <w:color w:val="000000"/>
                <w:sz w:val="18"/>
                <w:szCs w:val="18"/>
              </w:rPr>
              <w:t>тип</w:t>
            </w:r>
            <w:r w:rsidRPr="00CA5BB5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>-10;</w:t>
            </w:r>
          </w:p>
          <w:p w:rsidR="00CA5BB5" w:rsidRPr="00CA5BB5" w:rsidRDefault="00CA5BB5" w:rsidP="00382FC7">
            <w:pPr>
              <w:widowControl w:val="0"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CA5BB5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 xml:space="preserve">- </w:t>
            </w:r>
            <w:r w:rsidRPr="00CA5BB5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>opaque-as</w:t>
            </w:r>
            <w:r w:rsidRPr="00CA5BB5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 xml:space="preserve"> — </w:t>
            </w:r>
            <w:r w:rsidRPr="00CA5BB5">
              <w:rPr>
                <w:rFonts w:eastAsia="Times New Roman" w:cs="Calibri"/>
                <w:color w:val="000000"/>
                <w:sz w:val="18"/>
                <w:szCs w:val="18"/>
              </w:rPr>
              <w:t>для</w:t>
            </w:r>
            <w:r w:rsidRPr="00CA5BB5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 xml:space="preserve"> LSA </w:t>
            </w:r>
            <w:r w:rsidRPr="00CA5BB5">
              <w:rPr>
                <w:rFonts w:eastAsia="Times New Roman" w:cs="Calibri"/>
                <w:color w:val="000000"/>
                <w:sz w:val="18"/>
                <w:szCs w:val="18"/>
              </w:rPr>
              <w:t>тип</w:t>
            </w:r>
            <w:r w:rsidRPr="00CA5BB5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>-11;</w:t>
            </w:r>
          </w:p>
          <w:p w:rsidR="00CA5BB5" w:rsidRPr="00CA5BB5" w:rsidRDefault="00CA5BB5" w:rsidP="00382FC7">
            <w:pPr>
              <w:widowControl w:val="0"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CA5BB5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 xml:space="preserve">- </w:t>
            </w:r>
            <w:r w:rsidRPr="00CA5BB5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>opaque-link</w:t>
            </w:r>
            <w:r w:rsidRPr="00CA5BB5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 xml:space="preserve"> — </w:t>
            </w:r>
            <w:r w:rsidRPr="00CA5BB5">
              <w:rPr>
                <w:rFonts w:eastAsia="Times New Roman" w:cs="Calibri"/>
                <w:color w:val="000000"/>
                <w:sz w:val="18"/>
                <w:szCs w:val="18"/>
              </w:rPr>
              <w:t>для</w:t>
            </w:r>
            <w:r w:rsidRPr="00CA5BB5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 xml:space="preserve"> LSA </w:t>
            </w:r>
            <w:r w:rsidRPr="00CA5BB5">
              <w:rPr>
                <w:rFonts w:eastAsia="Times New Roman" w:cs="Calibri"/>
                <w:color w:val="000000"/>
                <w:sz w:val="18"/>
                <w:szCs w:val="18"/>
              </w:rPr>
              <w:t>тип</w:t>
            </w:r>
            <w:r w:rsidRPr="00CA5BB5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>-9;</w:t>
            </w:r>
          </w:p>
          <w:p w:rsidR="00CA5BB5" w:rsidRPr="00CA5BB5" w:rsidRDefault="00CA5BB5" w:rsidP="00382FC7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CA5BB5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CA5BB5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 xml:space="preserve">router </w:t>
            </w:r>
            <w:r w:rsidRPr="00CA5BB5">
              <w:rPr>
                <w:rFonts w:eastAsia="Times New Roman" w:cs="Calibri"/>
                <w:color w:val="000000"/>
                <w:sz w:val="18"/>
                <w:szCs w:val="18"/>
              </w:rPr>
              <w:t>— для LSA тип-1.</w:t>
            </w:r>
          </w:p>
        </w:tc>
      </w:tr>
      <w:tr w:rsidR="00CA5BB5" w:rsidRPr="00CA5BB5" w:rsidTr="00CA5BB5">
        <w:tc>
          <w:tcPr>
            <w:tcW w:w="2280" w:type="dxa"/>
            <w:hideMark/>
          </w:tcPr>
          <w:p w:rsidR="00CA5BB5" w:rsidRPr="00CA5BB5" w:rsidRDefault="00CA5BB5" w:rsidP="00382FC7">
            <w:pPr>
              <w:widowControl w:val="0"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CA5BB5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show ip ospf database </w:t>
            </w:r>
          </w:p>
          <w:p w:rsidR="00CA5BB5" w:rsidRPr="00CA5BB5" w:rsidRDefault="00CA5BB5" w:rsidP="00382FC7">
            <w:pPr>
              <w:widowControl w:val="0"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CA5BB5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>database-summary</w:t>
            </w:r>
          </w:p>
        </w:tc>
        <w:tc>
          <w:tcPr>
            <w:tcW w:w="2289" w:type="dxa"/>
            <w:vAlign w:val="center"/>
            <w:hideMark/>
          </w:tcPr>
          <w:p w:rsidR="00CA5BB5" w:rsidRPr="00CA5BB5" w:rsidRDefault="00CA5BB5" w:rsidP="00382FC7">
            <w:pPr>
              <w:widowControl w:val="0"/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841024">
              <w:t>-</w:t>
            </w:r>
          </w:p>
        </w:tc>
        <w:tc>
          <w:tcPr>
            <w:tcW w:w="4340" w:type="dxa"/>
            <w:hideMark/>
          </w:tcPr>
          <w:p w:rsidR="00CA5BB5" w:rsidRPr="00CA5BB5" w:rsidRDefault="00CA5BB5" w:rsidP="00382FC7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CA5BB5">
              <w:rPr>
                <w:rFonts w:eastAsia="Times New Roman" w:cs="Calibri"/>
                <w:color w:val="000000"/>
                <w:sz w:val="18"/>
                <w:szCs w:val="18"/>
              </w:rPr>
              <w:t>Отобразить общую статистику для базы данных OSPF.</w:t>
            </w:r>
          </w:p>
        </w:tc>
      </w:tr>
      <w:tr w:rsidR="00CA5BB5" w:rsidRPr="00CA5BB5" w:rsidTr="00CA5BB5">
        <w:tc>
          <w:tcPr>
            <w:tcW w:w="2280" w:type="dxa"/>
            <w:hideMark/>
          </w:tcPr>
          <w:p w:rsidR="00CA5BB5" w:rsidRPr="00CA5BB5" w:rsidRDefault="00CA5BB5" w:rsidP="00382FC7">
            <w:pPr>
              <w:widowControl w:val="0"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CA5BB5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show ip ospf </w:t>
            </w:r>
            <w:r w:rsidRPr="00CA5BB5">
              <w:rPr>
                <w:rFonts w:eastAsia="Times New Roman" w:cs="Calibri"/>
                <w:i/>
                <w:iCs/>
                <w:color w:val="000000"/>
                <w:sz w:val="18"/>
                <w:szCs w:val="18"/>
                <w:lang w:val="en-US"/>
              </w:rPr>
              <w:t>area_id</w:t>
            </w:r>
            <w:r w:rsidRPr="00CA5BB5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> database</w:t>
            </w:r>
          </w:p>
        </w:tc>
        <w:tc>
          <w:tcPr>
            <w:tcW w:w="2289" w:type="dxa"/>
            <w:vAlign w:val="center"/>
            <w:hideMark/>
          </w:tcPr>
          <w:p w:rsidR="00CA5BB5" w:rsidRPr="00CA5BB5" w:rsidRDefault="00CA5BB5" w:rsidP="00382FC7">
            <w:pPr>
              <w:widowControl w:val="0"/>
              <w:jc w:val="center"/>
              <w:rPr>
                <w:rFonts w:ascii="Times New Roman" w:eastAsia="Times New Roman" w:hAnsi="Times New Roman"/>
              </w:rPr>
            </w:pPr>
            <w:r w:rsidRPr="00CA5BB5">
              <w:rPr>
                <w:rFonts w:eastAsia="Times New Roman" w:cs="Calibri"/>
                <w:color w:val="000000"/>
                <w:sz w:val="18"/>
                <w:szCs w:val="18"/>
              </w:rPr>
              <w:t>area_id: идентификатор зоны</w:t>
            </w:r>
          </w:p>
        </w:tc>
        <w:tc>
          <w:tcPr>
            <w:tcW w:w="4340" w:type="dxa"/>
            <w:hideMark/>
          </w:tcPr>
          <w:p w:rsidR="00CA5BB5" w:rsidRPr="00CA5BB5" w:rsidRDefault="00CA5BB5" w:rsidP="00382FC7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CA5BB5">
              <w:rPr>
                <w:rFonts w:eastAsia="Times New Roman" w:cs="Calibri"/>
                <w:color w:val="000000"/>
                <w:sz w:val="18"/>
                <w:szCs w:val="18"/>
              </w:rPr>
              <w:t>Отобразить состояние базы данных протокола OSPF для определённой зоны.</w:t>
            </w:r>
          </w:p>
        </w:tc>
      </w:tr>
      <w:tr w:rsidR="00CA5BB5" w:rsidRPr="00CA5BB5" w:rsidTr="00CA5BB5">
        <w:tc>
          <w:tcPr>
            <w:tcW w:w="2280" w:type="dxa"/>
            <w:hideMark/>
          </w:tcPr>
          <w:p w:rsidR="00CA5BB5" w:rsidRPr="00CA5BB5" w:rsidRDefault="00CA5BB5" w:rsidP="00382FC7">
            <w:pPr>
              <w:widowControl w:val="0"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CA5BB5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>show ip ospf border-routers</w:t>
            </w:r>
          </w:p>
        </w:tc>
        <w:tc>
          <w:tcPr>
            <w:tcW w:w="2289" w:type="dxa"/>
            <w:vAlign w:val="center"/>
            <w:hideMark/>
          </w:tcPr>
          <w:p w:rsidR="00CA5BB5" w:rsidRPr="00CA5BB5" w:rsidRDefault="00CA5BB5" w:rsidP="00382FC7">
            <w:pPr>
              <w:widowControl w:val="0"/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841024">
              <w:t>-</w:t>
            </w:r>
          </w:p>
        </w:tc>
        <w:tc>
          <w:tcPr>
            <w:tcW w:w="4340" w:type="dxa"/>
            <w:hideMark/>
          </w:tcPr>
          <w:p w:rsidR="00CA5BB5" w:rsidRPr="00CA5BB5" w:rsidRDefault="00CA5BB5" w:rsidP="00382FC7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CA5BB5">
              <w:rPr>
                <w:rFonts w:eastAsia="Times New Roman" w:cs="Calibri"/>
                <w:color w:val="000000"/>
                <w:sz w:val="18"/>
                <w:szCs w:val="18"/>
              </w:rPr>
              <w:t>Отобразить список пограничных маршрутизаторов.</w:t>
            </w:r>
          </w:p>
        </w:tc>
      </w:tr>
      <w:tr w:rsidR="00CA5BB5" w:rsidRPr="00AC5B2C" w:rsidTr="00CA5BB5">
        <w:tc>
          <w:tcPr>
            <w:tcW w:w="2280" w:type="dxa"/>
            <w:hideMark/>
          </w:tcPr>
          <w:p w:rsidR="00CA5BB5" w:rsidRPr="00CA5BB5" w:rsidRDefault="00CA5BB5" w:rsidP="00382FC7">
            <w:pPr>
              <w:widowControl w:val="0"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CA5BB5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>show ip ospf {summary-address | area-range}</w:t>
            </w:r>
          </w:p>
        </w:tc>
        <w:tc>
          <w:tcPr>
            <w:tcW w:w="2289" w:type="dxa"/>
            <w:vAlign w:val="center"/>
            <w:hideMark/>
          </w:tcPr>
          <w:p w:rsidR="00CA5BB5" w:rsidRPr="00CA5BB5" w:rsidRDefault="00CA5BB5" w:rsidP="00382FC7">
            <w:pPr>
              <w:widowControl w:val="0"/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841024">
              <w:t>-</w:t>
            </w:r>
          </w:p>
        </w:tc>
        <w:tc>
          <w:tcPr>
            <w:tcW w:w="4340" w:type="dxa"/>
            <w:hideMark/>
          </w:tcPr>
          <w:p w:rsidR="00CA5BB5" w:rsidRPr="00CA5BB5" w:rsidRDefault="00CA5BB5" w:rsidP="00382FC7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CA5BB5">
              <w:rPr>
                <w:rFonts w:eastAsia="Times New Roman" w:cs="Calibri"/>
                <w:color w:val="000000"/>
                <w:sz w:val="18"/>
                <w:szCs w:val="18"/>
              </w:rPr>
              <w:t>Отобразить суммированные маршруты:</w:t>
            </w:r>
          </w:p>
          <w:p w:rsidR="00CA5BB5" w:rsidRPr="001B1220" w:rsidRDefault="00CA5BB5" w:rsidP="00382FC7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1B1220">
              <w:rPr>
                <w:rFonts w:eastAsia="Times New Roman" w:cs="Calibri"/>
                <w:color w:val="000000"/>
                <w:sz w:val="18"/>
                <w:szCs w:val="18"/>
              </w:rPr>
              <w:t>-</w:t>
            </w:r>
            <w:r w:rsidR="0027473D" w:rsidRPr="001B1220">
              <w:rPr>
                <w:rFonts w:eastAsia="Times New Roman" w:cs="Calibri"/>
                <w:color w:val="000000"/>
                <w:sz w:val="18"/>
                <w:szCs w:val="18"/>
              </w:rPr>
              <w:t xml:space="preserve"> </w:t>
            </w:r>
            <w:r w:rsidRPr="0027473D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>summary</w:t>
            </w:r>
            <w:r w:rsidRPr="001B1220">
              <w:rPr>
                <w:rFonts w:eastAsia="Times New Roman" w:cs="Calibri"/>
                <w:color w:val="000000"/>
                <w:sz w:val="18"/>
                <w:szCs w:val="18"/>
              </w:rPr>
              <w:t>-</w:t>
            </w:r>
            <w:r w:rsidRPr="0027473D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>address</w:t>
            </w:r>
            <w:r w:rsidR="0027473D" w:rsidRPr="001B1220">
              <w:rPr>
                <w:rFonts w:eastAsia="Times New Roman" w:cs="Calibri"/>
                <w:color w:val="000000"/>
                <w:sz w:val="18"/>
                <w:szCs w:val="18"/>
              </w:rPr>
              <w:t xml:space="preserve"> </w:t>
            </w:r>
            <w:r w:rsidRPr="001B1220">
              <w:rPr>
                <w:rFonts w:eastAsia="Times New Roman" w:cs="Calibri"/>
                <w:color w:val="000000"/>
                <w:sz w:val="18"/>
                <w:szCs w:val="18"/>
              </w:rPr>
              <w:t>—</w:t>
            </w:r>
            <w:r w:rsidR="0027473D" w:rsidRPr="001B1220">
              <w:rPr>
                <w:rFonts w:eastAsia="Times New Roman" w:cs="Calibri"/>
                <w:color w:val="000000"/>
                <w:sz w:val="18"/>
                <w:szCs w:val="18"/>
              </w:rPr>
              <w:t xml:space="preserve"> </w:t>
            </w:r>
            <w:r w:rsidRPr="00CA5BB5">
              <w:rPr>
                <w:rFonts w:eastAsia="Times New Roman" w:cs="Calibri"/>
                <w:color w:val="000000"/>
                <w:sz w:val="18"/>
                <w:szCs w:val="18"/>
              </w:rPr>
              <w:t>для</w:t>
            </w:r>
            <w:r w:rsidRPr="001B1220">
              <w:rPr>
                <w:rFonts w:eastAsia="Times New Roman" w:cs="Calibri"/>
                <w:color w:val="000000"/>
                <w:sz w:val="18"/>
                <w:szCs w:val="18"/>
              </w:rPr>
              <w:t xml:space="preserve"> </w:t>
            </w:r>
            <w:r w:rsidRPr="0027473D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>LSA</w:t>
            </w:r>
            <w:r w:rsidRPr="001B1220">
              <w:rPr>
                <w:rFonts w:eastAsia="Times New Roman" w:cs="Calibri"/>
                <w:color w:val="000000"/>
                <w:sz w:val="18"/>
                <w:szCs w:val="18"/>
              </w:rPr>
              <w:t xml:space="preserve"> </w:t>
            </w:r>
            <w:r w:rsidRPr="00CA5BB5">
              <w:rPr>
                <w:rFonts w:eastAsia="Times New Roman" w:cs="Calibri"/>
                <w:color w:val="000000"/>
                <w:sz w:val="18"/>
                <w:szCs w:val="18"/>
              </w:rPr>
              <w:t>тип</w:t>
            </w:r>
            <w:r w:rsidRPr="001B1220">
              <w:rPr>
                <w:rFonts w:eastAsia="Times New Roman" w:cs="Calibri"/>
                <w:color w:val="000000"/>
                <w:sz w:val="18"/>
                <w:szCs w:val="18"/>
              </w:rPr>
              <w:t xml:space="preserve">-5 </w:t>
            </w:r>
            <w:r w:rsidRPr="00CA5BB5">
              <w:rPr>
                <w:rFonts w:eastAsia="Times New Roman" w:cs="Calibri"/>
                <w:color w:val="000000"/>
                <w:sz w:val="18"/>
                <w:szCs w:val="18"/>
              </w:rPr>
              <w:t>и</w:t>
            </w:r>
            <w:r w:rsidRPr="001B1220">
              <w:rPr>
                <w:rFonts w:eastAsia="Times New Roman" w:cs="Calibri"/>
                <w:color w:val="000000"/>
                <w:sz w:val="18"/>
                <w:szCs w:val="18"/>
              </w:rPr>
              <w:t xml:space="preserve"> </w:t>
            </w:r>
            <w:r w:rsidRPr="00CA5BB5">
              <w:rPr>
                <w:rFonts w:eastAsia="Times New Roman" w:cs="Calibri"/>
                <w:color w:val="000000"/>
                <w:sz w:val="18"/>
                <w:szCs w:val="18"/>
              </w:rPr>
              <w:t>тип</w:t>
            </w:r>
            <w:r w:rsidRPr="001B1220">
              <w:rPr>
                <w:rFonts w:eastAsia="Times New Roman" w:cs="Calibri"/>
                <w:color w:val="000000"/>
                <w:sz w:val="18"/>
                <w:szCs w:val="18"/>
              </w:rPr>
              <w:t>-7;</w:t>
            </w:r>
          </w:p>
          <w:p w:rsidR="00CA5BB5" w:rsidRPr="00CA5BB5" w:rsidRDefault="00CA5BB5" w:rsidP="00382FC7">
            <w:pPr>
              <w:widowControl w:val="0"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CA5BB5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>-</w:t>
            </w:r>
            <w:r w:rsidR="0027473D" w:rsidRPr="0027473D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 xml:space="preserve"> </w:t>
            </w:r>
            <w:r w:rsidRPr="00CA5BB5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>area-range</w:t>
            </w:r>
            <w:r w:rsidR="0027473D" w:rsidRPr="0027473D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 xml:space="preserve"> </w:t>
            </w:r>
            <w:r w:rsidRPr="00CA5BB5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>—</w:t>
            </w:r>
            <w:r w:rsidR="0027473D" w:rsidRPr="0027473D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 xml:space="preserve"> </w:t>
            </w:r>
            <w:r w:rsidRPr="00CA5BB5">
              <w:rPr>
                <w:rFonts w:eastAsia="Times New Roman" w:cs="Calibri"/>
                <w:color w:val="000000"/>
                <w:sz w:val="18"/>
                <w:szCs w:val="18"/>
              </w:rPr>
              <w:t>для</w:t>
            </w:r>
            <w:r w:rsidRPr="00CA5BB5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 xml:space="preserve"> LSA </w:t>
            </w:r>
            <w:r w:rsidRPr="00CA5BB5">
              <w:rPr>
                <w:rFonts w:eastAsia="Times New Roman" w:cs="Calibri"/>
                <w:color w:val="000000"/>
                <w:sz w:val="18"/>
                <w:szCs w:val="18"/>
              </w:rPr>
              <w:t>тип</w:t>
            </w:r>
            <w:r w:rsidRPr="00CA5BB5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>-3.</w:t>
            </w:r>
          </w:p>
        </w:tc>
      </w:tr>
    </w:tbl>
    <w:p w:rsidR="00B10E39" w:rsidRPr="00B10E39" w:rsidRDefault="00B10E39" w:rsidP="001B1220">
      <w:pPr>
        <w:pStyle w:val="3"/>
        <w:rPr>
          <w:lang w:val="en-US"/>
        </w:rPr>
      </w:pPr>
      <w:bookmarkStart w:id="6402" w:name="_Ref136509522"/>
      <w:bookmarkStart w:id="6403" w:name="_Ref136509542"/>
      <w:bookmarkStart w:id="6404" w:name="_Toc137630637"/>
      <w:r>
        <w:rPr>
          <w:lang w:val="en-US"/>
        </w:rPr>
        <w:t>Настройка протокола OSPFv3</w:t>
      </w:r>
      <w:bookmarkEnd w:id="6402"/>
      <w:bookmarkEnd w:id="6403"/>
      <w:bookmarkEnd w:id="6404"/>
    </w:p>
    <w:p w:rsidR="00B10E39" w:rsidRDefault="00B10E39" w:rsidP="00B10E39">
      <w:pPr>
        <w:pStyle w:val="a5"/>
        <w:keepNext/>
        <w:spacing w:before="280" w:after="240"/>
      </w:pPr>
      <w:r>
        <w:rPr>
          <w:rFonts w:ascii="Calibri" w:hAnsi="Calibri" w:cs="Calibri"/>
          <w:i/>
          <w:iCs/>
          <w:color w:val="000000"/>
          <w:u w:val="single"/>
        </w:rPr>
        <w:t>Команды режима глобальной конфигурации для OSPFv3</w:t>
      </w:r>
    </w:p>
    <w:p w:rsidR="00B10E39" w:rsidRDefault="00B10E39" w:rsidP="00B10E39">
      <w:pPr>
        <w:pStyle w:val="a5"/>
        <w:spacing w:before="0" w:after="200"/>
        <w:ind w:firstLine="567"/>
      </w:pPr>
      <w:r>
        <w:rPr>
          <w:rFonts w:ascii="Calibri" w:hAnsi="Calibri" w:cs="Calibri"/>
          <w:color w:val="000000"/>
          <w:sz w:val="22"/>
          <w:szCs w:val="22"/>
        </w:rPr>
        <w:t>Вид запроса командной строки режима глобальной конфигурации:</w:t>
      </w:r>
    </w:p>
    <w:p w:rsidR="00B10E39" w:rsidRDefault="00B10E39" w:rsidP="00B10E39">
      <w:pPr>
        <w:pStyle w:val="a5"/>
        <w:spacing w:before="200" w:after="200"/>
        <w:ind w:left="567"/>
      </w:pPr>
      <w:r>
        <w:rPr>
          <w:rFonts w:ascii="Courier New" w:hAnsi="Courier New" w:cs="Courier New"/>
          <w:color w:val="000000"/>
          <w:sz w:val="20"/>
          <w:szCs w:val="20"/>
        </w:rPr>
        <w:t>console(config)#</w:t>
      </w:r>
    </w:p>
    <w:p w:rsidR="00B10E39" w:rsidRPr="00E565C1" w:rsidRDefault="00B10E39" w:rsidP="00B10E39">
      <w:pPr>
        <w:pStyle w:val="affffb"/>
      </w:pPr>
      <w:r w:rsidRPr="00945844">
        <w:t xml:space="preserve">Таблица </w:t>
      </w: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r w:rsidR="00AD5A9D">
        <w:rPr>
          <w:noProof/>
        </w:rPr>
        <w:t>213</w:t>
      </w:r>
      <w:r>
        <w:rPr>
          <w:noProof/>
        </w:rPr>
        <w:fldChar w:fldCharType="end"/>
      </w:r>
      <w:r>
        <w:t xml:space="preserve"> </w:t>
      </w:r>
      <w:r w:rsidRPr="003E2E86">
        <w:t>—</w:t>
      </w:r>
      <w:r>
        <w:t xml:space="preserve"> </w:t>
      </w:r>
      <w:r>
        <w:rPr>
          <w:rStyle w:val="3621"/>
          <w:rFonts w:cs="Calibri"/>
          <w:color w:val="000000"/>
        </w:rPr>
        <w:t>Команды режима</w:t>
      </w:r>
      <w:r>
        <w:rPr>
          <w:rFonts w:cs="Calibri"/>
          <w:color w:val="000000"/>
        </w:rPr>
        <w:t> глобальной конфигурации OSPFv3</w:t>
      </w:r>
    </w:p>
    <w:tbl>
      <w:tblPr>
        <w:tblW w:w="95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2551"/>
        <w:gridCol w:w="1984"/>
        <w:gridCol w:w="5019"/>
      </w:tblGrid>
      <w:tr w:rsidR="00B10E39" w:rsidRPr="00945844" w:rsidTr="000E3D4C">
        <w:trPr>
          <w:cantSplit/>
          <w:jc w:val="center"/>
        </w:trPr>
        <w:tc>
          <w:tcPr>
            <w:tcW w:w="2551" w:type="dxa"/>
            <w:vAlign w:val="center"/>
          </w:tcPr>
          <w:p w:rsidR="00B10E39" w:rsidRPr="00945844" w:rsidRDefault="00B10E39" w:rsidP="000E3D4C">
            <w:pPr>
              <w:pStyle w:val="afffff9"/>
              <w:suppressAutoHyphens/>
            </w:pPr>
            <w:r w:rsidRPr="00945844">
              <w:t>Команда</w:t>
            </w:r>
          </w:p>
        </w:tc>
        <w:tc>
          <w:tcPr>
            <w:tcW w:w="1984" w:type="dxa"/>
            <w:vAlign w:val="center"/>
          </w:tcPr>
          <w:p w:rsidR="00B10E39" w:rsidRPr="00945844" w:rsidRDefault="00B10E39" w:rsidP="000E3D4C">
            <w:pPr>
              <w:pStyle w:val="afffff9"/>
              <w:suppressAutoHyphens/>
            </w:pPr>
            <w:r w:rsidRPr="00945844">
              <w:t>Значение/Значение по умолчанию</w:t>
            </w:r>
          </w:p>
        </w:tc>
        <w:tc>
          <w:tcPr>
            <w:tcW w:w="5019" w:type="dxa"/>
            <w:vAlign w:val="center"/>
          </w:tcPr>
          <w:p w:rsidR="00B10E39" w:rsidRPr="00945844" w:rsidRDefault="00B10E39" w:rsidP="000E3D4C">
            <w:pPr>
              <w:pStyle w:val="afffff9"/>
            </w:pPr>
            <w:r w:rsidRPr="00945844">
              <w:t>Действие</w:t>
            </w:r>
          </w:p>
        </w:tc>
      </w:tr>
      <w:tr w:rsidR="00B10E39" w:rsidRPr="00945844" w:rsidTr="00B10E39">
        <w:trPr>
          <w:cantSplit/>
          <w:trHeight w:val="221"/>
          <w:jc w:val="center"/>
        </w:trPr>
        <w:tc>
          <w:tcPr>
            <w:tcW w:w="2551" w:type="dxa"/>
            <w:vAlign w:val="bottom"/>
          </w:tcPr>
          <w:p w:rsidR="00B10E39" w:rsidRPr="00B10E39" w:rsidRDefault="00B10E39" w:rsidP="00B10E39">
            <w:pPr>
              <w:pStyle w:val="docdata"/>
              <w:keepNext/>
              <w:keepLines/>
              <w:spacing w:before="0" w:beforeAutospacing="0" w:after="0" w:afterAutospacing="0"/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router ospf</w:t>
            </w:r>
          </w:p>
        </w:tc>
        <w:tc>
          <w:tcPr>
            <w:tcW w:w="1984" w:type="dxa"/>
          </w:tcPr>
          <w:p w:rsidR="00B10E39" w:rsidRDefault="00B10E39" w:rsidP="00B10E39">
            <w:pPr>
              <w:pStyle w:val="a5"/>
              <w:keepNext/>
              <w:keepLines/>
              <w:spacing w:before="0" w:after="0"/>
              <w:jc w:val="center"/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-/-</w:t>
            </w:r>
          </w:p>
        </w:tc>
        <w:tc>
          <w:tcPr>
            <w:tcW w:w="5019" w:type="dxa"/>
          </w:tcPr>
          <w:p w:rsidR="00B10E39" w:rsidRPr="00B10E39" w:rsidRDefault="00B10E39" w:rsidP="00B10E39">
            <w:pPr>
              <w:pStyle w:val="a5"/>
              <w:keepNext/>
              <w:keepLines/>
              <w:spacing w:before="0" w:after="0"/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Зайти в режим конфигурации процесса OSPFv3.</w:t>
            </w:r>
          </w:p>
        </w:tc>
      </w:tr>
    </w:tbl>
    <w:p w:rsidR="00B10E39" w:rsidRPr="00B10E39" w:rsidRDefault="00B10E39" w:rsidP="00B10E39">
      <w:pPr>
        <w:keepNext/>
        <w:spacing w:before="280" w:after="240"/>
        <w:rPr>
          <w:rFonts w:ascii="Times New Roman" w:eastAsia="Times New Roman" w:hAnsi="Times New Roman"/>
          <w:u w:val="single"/>
        </w:rPr>
      </w:pPr>
      <w:r w:rsidRPr="00B10E39">
        <w:rPr>
          <w:rFonts w:eastAsia="Times New Roman" w:cs="Calibri"/>
          <w:i/>
          <w:iCs/>
          <w:color w:val="000000"/>
          <w:u w:val="single"/>
        </w:rPr>
        <w:t>Команды режима</w:t>
      </w:r>
      <w:r w:rsidRPr="00B10E39">
        <w:rPr>
          <w:rFonts w:eastAsia="Times New Roman" w:cs="Calibri"/>
          <w:color w:val="000000"/>
          <w:u w:val="single"/>
        </w:rPr>
        <w:t> </w:t>
      </w:r>
      <w:r w:rsidRPr="00B10E39">
        <w:rPr>
          <w:rFonts w:eastAsia="Times New Roman" w:cs="Calibri"/>
          <w:i/>
          <w:iCs/>
          <w:color w:val="000000"/>
          <w:u w:val="single"/>
        </w:rPr>
        <w:t>процесса OSPFv3</w:t>
      </w:r>
    </w:p>
    <w:p w:rsidR="00B10E39" w:rsidRPr="00B10E39" w:rsidRDefault="00B10E39" w:rsidP="00B10E39">
      <w:pPr>
        <w:spacing w:after="200"/>
        <w:ind w:firstLine="567"/>
        <w:rPr>
          <w:rFonts w:ascii="Times New Roman" w:eastAsia="Times New Roman" w:hAnsi="Times New Roman"/>
        </w:rPr>
      </w:pPr>
      <w:r w:rsidRPr="00B10E39">
        <w:rPr>
          <w:rFonts w:eastAsia="Times New Roman" w:cs="Calibri"/>
          <w:color w:val="000000"/>
          <w:sz w:val="22"/>
          <w:szCs w:val="22"/>
        </w:rPr>
        <w:t>Вид запроса командной строки в режиме конфигурации процесса OSPFv3:</w:t>
      </w:r>
    </w:p>
    <w:p w:rsidR="00B10E39" w:rsidRPr="00B10E39" w:rsidRDefault="00B10E39" w:rsidP="00B10E39">
      <w:pPr>
        <w:spacing w:before="200" w:after="200"/>
        <w:ind w:left="567"/>
        <w:jc w:val="left"/>
        <w:rPr>
          <w:rFonts w:ascii="Times New Roman" w:eastAsia="Times New Roman" w:hAnsi="Times New Roman"/>
        </w:rPr>
      </w:pPr>
      <w:r w:rsidRPr="00B10E39">
        <w:rPr>
          <w:rFonts w:ascii="Courier New" w:eastAsia="Times New Roman" w:hAnsi="Courier New" w:cs="Courier New"/>
          <w:color w:val="000000"/>
          <w:sz w:val="20"/>
          <w:szCs w:val="20"/>
        </w:rPr>
        <w:t>console(config-router)#</w:t>
      </w:r>
    </w:p>
    <w:p w:rsidR="00B10E39" w:rsidRPr="00E565C1" w:rsidRDefault="00B10E39" w:rsidP="00B10E39">
      <w:pPr>
        <w:pStyle w:val="affffb"/>
      </w:pPr>
      <w:r w:rsidRPr="00945844">
        <w:t xml:space="preserve">Таблица </w:t>
      </w: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r w:rsidR="00AD5A9D">
        <w:rPr>
          <w:noProof/>
        </w:rPr>
        <w:t>214</w:t>
      </w:r>
      <w:r>
        <w:rPr>
          <w:noProof/>
        </w:rPr>
        <w:fldChar w:fldCharType="end"/>
      </w:r>
      <w:r>
        <w:t xml:space="preserve"> </w:t>
      </w:r>
      <w:r w:rsidRPr="003E2E86">
        <w:t>—</w:t>
      </w:r>
      <w:r>
        <w:t xml:space="preserve"> </w:t>
      </w:r>
      <w:r>
        <w:rPr>
          <w:rStyle w:val="3620"/>
          <w:rFonts w:cs="Calibri"/>
          <w:color w:val="000000"/>
        </w:rPr>
        <w:t>Команды режима</w:t>
      </w:r>
      <w:r>
        <w:rPr>
          <w:rFonts w:cs="Calibri"/>
          <w:color w:val="000000"/>
        </w:rPr>
        <w:t> конфигурации процесса OSPFv3</w:t>
      </w:r>
    </w:p>
    <w:tbl>
      <w:tblPr>
        <w:tblStyle w:val="afff7"/>
        <w:tblW w:w="0" w:type="auto"/>
        <w:tblLook w:val="04A0" w:firstRow="1" w:lastRow="0" w:firstColumn="1" w:lastColumn="0" w:noHBand="0" w:noVBand="1"/>
      </w:tblPr>
      <w:tblGrid>
        <w:gridCol w:w="2267"/>
        <w:gridCol w:w="2268"/>
        <w:gridCol w:w="4394"/>
      </w:tblGrid>
      <w:tr w:rsidR="00B10E39" w:rsidRPr="00B10E39" w:rsidTr="00B10E39">
        <w:tc>
          <w:tcPr>
            <w:tcW w:w="2267" w:type="dxa"/>
            <w:hideMark/>
          </w:tcPr>
          <w:p w:rsidR="00B10E39" w:rsidRPr="00B10E39" w:rsidRDefault="00B10E39" w:rsidP="00B10E39">
            <w:pPr>
              <w:widowControl w:val="0"/>
              <w:jc w:val="center"/>
              <w:rPr>
                <w:rFonts w:ascii="Times New Roman" w:eastAsia="Times New Roman" w:hAnsi="Times New Roman"/>
              </w:rPr>
            </w:pPr>
            <w:r w:rsidRPr="00B10E39">
              <w:rPr>
                <w:rFonts w:eastAsia="Times New Roman" w:cs="Calibri"/>
                <w:b/>
                <w:bCs/>
                <w:i/>
                <w:iCs/>
                <w:color w:val="000000"/>
                <w:sz w:val="20"/>
                <w:szCs w:val="20"/>
              </w:rPr>
              <w:t>Команда</w:t>
            </w:r>
          </w:p>
        </w:tc>
        <w:tc>
          <w:tcPr>
            <w:tcW w:w="2268" w:type="dxa"/>
            <w:hideMark/>
          </w:tcPr>
          <w:p w:rsidR="00B10E39" w:rsidRPr="00B10E39" w:rsidRDefault="00B10E39" w:rsidP="00B10E39">
            <w:pPr>
              <w:widowControl w:val="0"/>
              <w:jc w:val="center"/>
              <w:rPr>
                <w:rFonts w:ascii="Times New Roman" w:eastAsia="Times New Roman" w:hAnsi="Times New Roman"/>
              </w:rPr>
            </w:pPr>
            <w:r w:rsidRPr="00B10E39">
              <w:rPr>
                <w:rFonts w:eastAsia="Times New Roman" w:cs="Calibri"/>
                <w:b/>
                <w:bCs/>
                <w:i/>
                <w:iCs/>
                <w:color w:val="000000"/>
                <w:sz w:val="20"/>
                <w:szCs w:val="20"/>
              </w:rPr>
              <w:t>Значение/Значение по умолчанию</w:t>
            </w:r>
          </w:p>
        </w:tc>
        <w:tc>
          <w:tcPr>
            <w:tcW w:w="4394" w:type="dxa"/>
            <w:hideMark/>
          </w:tcPr>
          <w:p w:rsidR="00B10E39" w:rsidRPr="00B10E39" w:rsidRDefault="00B10E39" w:rsidP="00B10E39">
            <w:pPr>
              <w:widowControl w:val="0"/>
              <w:jc w:val="center"/>
              <w:rPr>
                <w:rFonts w:ascii="Times New Roman" w:eastAsia="Times New Roman" w:hAnsi="Times New Roman"/>
              </w:rPr>
            </w:pPr>
            <w:r w:rsidRPr="00B10E39">
              <w:rPr>
                <w:rFonts w:eastAsia="Times New Roman" w:cs="Calibri"/>
                <w:b/>
                <w:bCs/>
                <w:i/>
                <w:iCs/>
                <w:color w:val="000000"/>
                <w:sz w:val="20"/>
                <w:szCs w:val="20"/>
              </w:rPr>
              <w:t>Действие</w:t>
            </w:r>
          </w:p>
        </w:tc>
      </w:tr>
      <w:tr w:rsidR="00B10E39" w:rsidRPr="00B10E39" w:rsidTr="000E3D4C">
        <w:tc>
          <w:tcPr>
            <w:tcW w:w="2267" w:type="dxa"/>
            <w:hideMark/>
          </w:tcPr>
          <w:p w:rsidR="00B10E39" w:rsidRPr="00B10E39" w:rsidRDefault="00B10E39" w:rsidP="00B10E39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B10E39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shutdown</w:t>
            </w:r>
          </w:p>
        </w:tc>
        <w:tc>
          <w:tcPr>
            <w:tcW w:w="2268" w:type="dxa"/>
            <w:vMerge w:val="restart"/>
            <w:vAlign w:val="center"/>
            <w:hideMark/>
          </w:tcPr>
          <w:p w:rsidR="00B10E39" w:rsidRPr="00B10E39" w:rsidRDefault="00B10E39" w:rsidP="000E3D4C">
            <w:pPr>
              <w:widowControl w:val="0"/>
              <w:jc w:val="center"/>
              <w:rPr>
                <w:rFonts w:ascii="Times New Roman" w:eastAsia="Times New Roman" w:hAnsi="Times New Roman"/>
              </w:rPr>
            </w:pPr>
            <w:r w:rsidRPr="00B10E39">
              <w:rPr>
                <w:rFonts w:eastAsia="Times New Roman" w:cs="Calibri"/>
                <w:color w:val="000000"/>
                <w:sz w:val="18"/>
                <w:szCs w:val="18"/>
              </w:rPr>
              <w:t>-/выключен</w:t>
            </w:r>
          </w:p>
        </w:tc>
        <w:tc>
          <w:tcPr>
            <w:tcW w:w="4394" w:type="dxa"/>
            <w:hideMark/>
          </w:tcPr>
          <w:p w:rsidR="00B10E39" w:rsidRPr="00B10E39" w:rsidRDefault="00B10E39" w:rsidP="00B10E39">
            <w:pPr>
              <w:widowControl w:val="0"/>
              <w:rPr>
                <w:rFonts w:ascii="Times New Roman" w:eastAsia="Times New Roman" w:hAnsi="Times New Roman"/>
              </w:rPr>
            </w:pPr>
            <w:r w:rsidRPr="00B10E39">
              <w:rPr>
                <w:rFonts w:eastAsia="Times New Roman" w:cs="Calibri"/>
                <w:color w:val="000000"/>
                <w:sz w:val="18"/>
                <w:szCs w:val="18"/>
              </w:rPr>
              <w:t>Выключить OSPF-процесс.</w:t>
            </w:r>
          </w:p>
          <w:p w:rsidR="003E3D08" w:rsidRDefault="003E3D08" w:rsidP="003E3D08">
            <w:pPr>
              <w:widowControl w:val="0"/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</w:pPr>
            <w:r w:rsidRPr="00E13DBE">
              <w:rPr>
                <w:b/>
                <w:i/>
                <w:noProof/>
                <w:sz w:val="18"/>
                <w:szCs w:val="18"/>
              </w:rPr>
              <w:drawing>
                <wp:anchor distT="0" distB="0" distL="114300" distR="114300" simplePos="0" relativeHeight="251907072" behindDoc="1" locked="0" layoutInCell="1" allowOverlap="1" wp14:anchorId="2E55A67E" wp14:editId="26E0F4EF">
                  <wp:simplePos x="0" y="0"/>
                  <wp:positionH relativeFrom="column">
                    <wp:posOffset>92710</wp:posOffset>
                  </wp:positionH>
                  <wp:positionV relativeFrom="line">
                    <wp:posOffset>66148</wp:posOffset>
                  </wp:positionV>
                  <wp:extent cx="288925" cy="254635"/>
                  <wp:effectExtent l="19050" t="0" r="0" b="0"/>
                  <wp:wrapSquare wrapText="bothSides"/>
                  <wp:docPr id="121" name="Рисунок 10" descr="при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89" descr="при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925" cy="2546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B10E39" w:rsidRPr="00B10E39" w:rsidRDefault="00B10E39" w:rsidP="003E3D08">
            <w:pPr>
              <w:widowControl w:val="0"/>
              <w:rPr>
                <w:rFonts w:ascii="Times New Roman" w:eastAsia="Times New Roman" w:hAnsi="Times New Roman"/>
              </w:rPr>
            </w:pPr>
            <w:r w:rsidRPr="00B10E39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По умолчанию OSPF-процесс выключен</w:t>
            </w:r>
            <w:r w:rsidRPr="00B10E39">
              <w:rPr>
                <w:rFonts w:eastAsia="Times New Roman" w:cs="Calibri"/>
                <w:color w:val="000000"/>
                <w:sz w:val="18"/>
                <w:szCs w:val="18"/>
              </w:rPr>
              <w:t>.</w:t>
            </w:r>
          </w:p>
        </w:tc>
      </w:tr>
      <w:tr w:rsidR="00B10E39" w:rsidRPr="00B10E39" w:rsidTr="000E3D4C">
        <w:tc>
          <w:tcPr>
            <w:tcW w:w="2267" w:type="dxa"/>
            <w:hideMark/>
          </w:tcPr>
          <w:p w:rsidR="00B10E39" w:rsidRPr="00B10E39" w:rsidRDefault="00B10E39" w:rsidP="00B10E39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B10E39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no shutdown</w:t>
            </w:r>
          </w:p>
        </w:tc>
        <w:tc>
          <w:tcPr>
            <w:tcW w:w="0" w:type="auto"/>
            <w:vMerge/>
            <w:vAlign w:val="center"/>
            <w:hideMark/>
          </w:tcPr>
          <w:p w:rsidR="00B10E39" w:rsidRPr="00B10E39" w:rsidRDefault="00B10E39" w:rsidP="000E3D4C">
            <w:pPr>
              <w:widowControl w:val="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394" w:type="dxa"/>
            <w:hideMark/>
          </w:tcPr>
          <w:p w:rsidR="00B10E39" w:rsidRPr="00B10E39" w:rsidRDefault="00B10E39" w:rsidP="00B10E39">
            <w:pPr>
              <w:widowControl w:val="0"/>
              <w:rPr>
                <w:rFonts w:ascii="Times New Roman" w:eastAsia="Times New Roman" w:hAnsi="Times New Roman"/>
              </w:rPr>
            </w:pPr>
            <w:r w:rsidRPr="00B10E39">
              <w:rPr>
                <w:rFonts w:eastAsia="Times New Roman" w:cs="Calibri"/>
                <w:color w:val="000000"/>
                <w:sz w:val="18"/>
                <w:szCs w:val="18"/>
              </w:rPr>
              <w:t>Включить OSPF-процесс.</w:t>
            </w:r>
          </w:p>
        </w:tc>
      </w:tr>
      <w:tr w:rsidR="00B10E39" w:rsidRPr="00B10E39" w:rsidTr="000E3D4C">
        <w:tc>
          <w:tcPr>
            <w:tcW w:w="2267" w:type="dxa"/>
            <w:hideMark/>
          </w:tcPr>
          <w:p w:rsidR="00B10E39" w:rsidRPr="00B10E39" w:rsidRDefault="00B10E39" w:rsidP="00B10E39">
            <w:pPr>
              <w:widowControl w:val="0"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B10E39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>nssa asbr default-route-translator</w:t>
            </w:r>
          </w:p>
        </w:tc>
        <w:tc>
          <w:tcPr>
            <w:tcW w:w="2268" w:type="dxa"/>
            <w:vMerge w:val="restart"/>
            <w:vAlign w:val="center"/>
            <w:hideMark/>
          </w:tcPr>
          <w:p w:rsidR="00B10E39" w:rsidRPr="00B10E39" w:rsidRDefault="00B10E39" w:rsidP="000E3D4C">
            <w:pPr>
              <w:widowControl w:val="0"/>
              <w:jc w:val="center"/>
              <w:rPr>
                <w:rFonts w:ascii="Times New Roman" w:eastAsia="Times New Roman" w:hAnsi="Times New Roman"/>
              </w:rPr>
            </w:pPr>
            <w:r w:rsidRPr="00B10E39">
              <w:rPr>
                <w:rFonts w:eastAsia="Times New Roman" w:cs="Calibri"/>
                <w:color w:val="000000"/>
                <w:sz w:val="18"/>
                <w:szCs w:val="18"/>
              </w:rPr>
              <w:t>-/выключено</w:t>
            </w:r>
          </w:p>
        </w:tc>
        <w:tc>
          <w:tcPr>
            <w:tcW w:w="4394" w:type="dxa"/>
            <w:hideMark/>
          </w:tcPr>
          <w:p w:rsidR="00B10E39" w:rsidRPr="00B10E39" w:rsidRDefault="00B10E39" w:rsidP="00B10E39">
            <w:pPr>
              <w:widowControl w:val="0"/>
              <w:rPr>
                <w:rFonts w:ascii="Times New Roman" w:eastAsia="Times New Roman" w:hAnsi="Times New Roman"/>
              </w:rPr>
            </w:pPr>
            <w:r w:rsidRPr="00B10E39">
              <w:rPr>
                <w:rFonts w:eastAsia="Times New Roman" w:cs="Calibri"/>
                <w:color w:val="000000"/>
                <w:sz w:val="18"/>
                <w:szCs w:val="18"/>
              </w:rPr>
              <w:t>Включить трансляцию маршрута по умолчанию (установить P-бит) в NSSA на ASBR, который не является ABR.</w:t>
            </w:r>
          </w:p>
        </w:tc>
      </w:tr>
      <w:tr w:rsidR="00B10E39" w:rsidRPr="00B10E39" w:rsidTr="000E3D4C">
        <w:tc>
          <w:tcPr>
            <w:tcW w:w="2267" w:type="dxa"/>
            <w:hideMark/>
          </w:tcPr>
          <w:p w:rsidR="00B10E39" w:rsidRPr="00B10E39" w:rsidRDefault="00B10E39" w:rsidP="00B10E39">
            <w:pPr>
              <w:widowControl w:val="0"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B10E39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>no nssa asbr default-route-translator</w:t>
            </w:r>
          </w:p>
        </w:tc>
        <w:tc>
          <w:tcPr>
            <w:tcW w:w="0" w:type="auto"/>
            <w:vMerge/>
            <w:vAlign w:val="center"/>
            <w:hideMark/>
          </w:tcPr>
          <w:p w:rsidR="00B10E39" w:rsidRPr="00B10E39" w:rsidRDefault="00B10E39" w:rsidP="000E3D4C">
            <w:pPr>
              <w:widowControl w:val="0"/>
              <w:jc w:val="center"/>
              <w:rPr>
                <w:rFonts w:ascii="Times New Roman" w:eastAsia="Times New Roman" w:hAnsi="Times New Roman"/>
                <w:lang w:val="en-US"/>
              </w:rPr>
            </w:pPr>
          </w:p>
        </w:tc>
        <w:tc>
          <w:tcPr>
            <w:tcW w:w="4394" w:type="dxa"/>
            <w:hideMark/>
          </w:tcPr>
          <w:p w:rsidR="00B10E39" w:rsidRPr="00B10E39" w:rsidRDefault="00B10E39" w:rsidP="00B10E39">
            <w:pPr>
              <w:widowControl w:val="0"/>
              <w:rPr>
                <w:rFonts w:ascii="Times New Roman" w:eastAsia="Times New Roman" w:hAnsi="Times New Roman"/>
              </w:rPr>
            </w:pPr>
            <w:r w:rsidRPr="00B10E39">
              <w:rPr>
                <w:rFonts w:eastAsia="Times New Roman" w:cs="Calibri"/>
                <w:color w:val="000000"/>
                <w:sz w:val="18"/>
                <w:szCs w:val="18"/>
              </w:rPr>
              <w:t>Установить значение по умолчанию.</w:t>
            </w:r>
          </w:p>
        </w:tc>
      </w:tr>
      <w:tr w:rsidR="00B10E39" w:rsidRPr="00B10E39" w:rsidTr="000E3D4C">
        <w:tc>
          <w:tcPr>
            <w:tcW w:w="2267" w:type="dxa"/>
            <w:hideMark/>
          </w:tcPr>
          <w:p w:rsidR="00B10E39" w:rsidRPr="00B10E39" w:rsidRDefault="00B10E39" w:rsidP="00B10E39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B10E39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redistribute connected</w:t>
            </w:r>
          </w:p>
        </w:tc>
        <w:tc>
          <w:tcPr>
            <w:tcW w:w="2268" w:type="dxa"/>
            <w:vMerge w:val="restart"/>
            <w:vAlign w:val="center"/>
            <w:hideMark/>
          </w:tcPr>
          <w:p w:rsidR="00B10E39" w:rsidRPr="00B10E39" w:rsidRDefault="00B10E39" w:rsidP="000E3D4C">
            <w:pPr>
              <w:widowControl w:val="0"/>
              <w:jc w:val="center"/>
              <w:rPr>
                <w:rFonts w:ascii="Times New Roman" w:eastAsia="Times New Roman" w:hAnsi="Times New Roman"/>
              </w:rPr>
            </w:pPr>
            <w:r w:rsidRPr="00B10E39">
              <w:rPr>
                <w:rFonts w:eastAsia="Times New Roman" w:cs="Calibri"/>
                <w:color w:val="000000"/>
                <w:sz w:val="18"/>
                <w:szCs w:val="18"/>
              </w:rPr>
              <w:t>-/выключено</w:t>
            </w:r>
          </w:p>
        </w:tc>
        <w:tc>
          <w:tcPr>
            <w:tcW w:w="4394" w:type="dxa"/>
            <w:hideMark/>
          </w:tcPr>
          <w:p w:rsidR="00B10E39" w:rsidRPr="00B10E39" w:rsidRDefault="00B10E39" w:rsidP="00B10E39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B10E39">
              <w:rPr>
                <w:rFonts w:eastAsia="Times New Roman" w:cs="Calibri"/>
                <w:color w:val="000000"/>
                <w:sz w:val="18"/>
                <w:szCs w:val="18"/>
              </w:rPr>
              <w:t>Разрешить анонсирование connected-маршрутов.</w:t>
            </w:r>
          </w:p>
        </w:tc>
      </w:tr>
      <w:tr w:rsidR="00B10E39" w:rsidRPr="00B10E39" w:rsidTr="000E3D4C">
        <w:tc>
          <w:tcPr>
            <w:tcW w:w="2267" w:type="dxa"/>
            <w:hideMark/>
          </w:tcPr>
          <w:p w:rsidR="00B10E39" w:rsidRPr="00B10E39" w:rsidRDefault="00B10E39" w:rsidP="00B10E39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B10E39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no redistribute connected</w:t>
            </w:r>
          </w:p>
        </w:tc>
        <w:tc>
          <w:tcPr>
            <w:tcW w:w="0" w:type="auto"/>
            <w:vMerge/>
            <w:vAlign w:val="center"/>
            <w:hideMark/>
          </w:tcPr>
          <w:p w:rsidR="00B10E39" w:rsidRPr="00B10E39" w:rsidRDefault="00B10E39" w:rsidP="000E3D4C">
            <w:pPr>
              <w:widowControl w:val="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394" w:type="dxa"/>
            <w:hideMark/>
          </w:tcPr>
          <w:p w:rsidR="00B10E39" w:rsidRPr="00B10E39" w:rsidRDefault="00B10E39" w:rsidP="00B10E39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B10E39">
              <w:rPr>
                <w:rFonts w:eastAsia="Times New Roman" w:cs="Calibri"/>
                <w:color w:val="000000"/>
                <w:sz w:val="18"/>
                <w:szCs w:val="18"/>
              </w:rPr>
              <w:t>Запретить анонсирование connected-маршрутов.</w:t>
            </w:r>
          </w:p>
        </w:tc>
      </w:tr>
      <w:tr w:rsidR="00B10E39" w:rsidRPr="00B10E39" w:rsidTr="000E3D4C">
        <w:tc>
          <w:tcPr>
            <w:tcW w:w="2267" w:type="dxa"/>
            <w:hideMark/>
          </w:tcPr>
          <w:p w:rsidR="00B10E39" w:rsidRPr="00B10E39" w:rsidRDefault="00B10E39" w:rsidP="00B10E39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B10E39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redistribute static</w:t>
            </w:r>
          </w:p>
        </w:tc>
        <w:tc>
          <w:tcPr>
            <w:tcW w:w="2268" w:type="dxa"/>
            <w:vMerge w:val="restart"/>
            <w:vAlign w:val="center"/>
            <w:hideMark/>
          </w:tcPr>
          <w:p w:rsidR="00B10E39" w:rsidRPr="00B10E39" w:rsidRDefault="00B10E39" w:rsidP="000E3D4C">
            <w:pPr>
              <w:widowControl w:val="0"/>
              <w:jc w:val="center"/>
              <w:rPr>
                <w:rFonts w:ascii="Times New Roman" w:eastAsia="Times New Roman" w:hAnsi="Times New Roman"/>
              </w:rPr>
            </w:pPr>
            <w:r w:rsidRPr="00B10E39">
              <w:rPr>
                <w:rFonts w:eastAsia="Times New Roman" w:cs="Calibri"/>
                <w:color w:val="000000"/>
                <w:sz w:val="18"/>
                <w:szCs w:val="18"/>
              </w:rPr>
              <w:t>-/выключено</w:t>
            </w:r>
          </w:p>
        </w:tc>
        <w:tc>
          <w:tcPr>
            <w:tcW w:w="4394" w:type="dxa"/>
            <w:hideMark/>
          </w:tcPr>
          <w:p w:rsidR="00B10E39" w:rsidRPr="00B10E39" w:rsidRDefault="00B10E39" w:rsidP="00B10E39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B10E39">
              <w:rPr>
                <w:rFonts w:eastAsia="Times New Roman" w:cs="Calibri"/>
                <w:color w:val="000000"/>
                <w:sz w:val="18"/>
                <w:szCs w:val="18"/>
              </w:rPr>
              <w:t>Разрешить анонсирование статических маршрутов.</w:t>
            </w:r>
          </w:p>
        </w:tc>
      </w:tr>
      <w:tr w:rsidR="00B10E39" w:rsidRPr="00B10E39" w:rsidTr="000E3D4C">
        <w:tc>
          <w:tcPr>
            <w:tcW w:w="2267" w:type="dxa"/>
            <w:hideMark/>
          </w:tcPr>
          <w:p w:rsidR="00B10E39" w:rsidRPr="00B10E39" w:rsidRDefault="00B10E39" w:rsidP="00B10E39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B10E39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no redistribute static</w:t>
            </w:r>
          </w:p>
        </w:tc>
        <w:tc>
          <w:tcPr>
            <w:tcW w:w="0" w:type="auto"/>
            <w:vMerge/>
            <w:vAlign w:val="center"/>
            <w:hideMark/>
          </w:tcPr>
          <w:p w:rsidR="00B10E39" w:rsidRPr="00B10E39" w:rsidRDefault="00B10E39" w:rsidP="000E3D4C">
            <w:pPr>
              <w:widowControl w:val="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394" w:type="dxa"/>
            <w:hideMark/>
          </w:tcPr>
          <w:p w:rsidR="00B10E39" w:rsidRPr="00B10E39" w:rsidRDefault="00B10E39" w:rsidP="00B10E39">
            <w:pPr>
              <w:widowControl w:val="0"/>
              <w:rPr>
                <w:rFonts w:ascii="Times New Roman" w:eastAsia="Times New Roman" w:hAnsi="Times New Roman"/>
              </w:rPr>
            </w:pPr>
            <w:r w:rsidRPr="00B10E39">
              <w:rPr>
                <w:rFonts w:eastAsia="Times New Roman" w:cs="Calibri"/>
                <w:color w:val="000000"/>
                <w:sz w:val="18"/>
                <w:szCs w:val="18"/>
              </w:rPr>
              <w:t>Запретить анонсирование статических маршрутов.</w:t>
            </w:r>
          </w:p>
        </w:tc>
      </w:tr>
      <w:tr w:rsidR="00B10E39" w:rsidRPr="00B10E39" w:rsidTr="000E3D4C">
        <w:tc>
          <w:tcPr>
            <w:tcW w:w="2267" w:type="dxa"/>
            <w:hideMark/>
          </w:tcPr>
          <w:p w:rsidR="00B10E39" w:rsidRPr="00B10E39" w:rsidRDefault="00B10E39" w:rsidP="00B10E39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B10E39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redistribute bgp</w:t>
            </w:r>
          </w:p>
        </w:tc>
        <w:tc>
          <w:tcPr>
            <w:tcW w:w="2268" w:type="dxa"/>
            <w:vMerge w:val="restart"/>
            <w:vAlign w:val="center"/>
            <w:hideMark/>
          </w:tcPr>
          <w:p w:rsidR="00B10E39" w:rsidRPr="00B10E39" w:rsidRDefault="00B10E39" w:rsidP="000E3D4C">
            <w:pPr>
              <w:widowControl w:val="0"/>
              <w:jc w:val="center"/>
              <w:rPr>
                <w:rFonts w:ascii="Times New Roman" w:eastAsia="Times New Roman" w:hAnsi="Times New Roman"/>
              </w:rPr>
            </w:pPr>
            <w:r w:rsidRPr="00B10E39">
              <w:rPr>
                <w:rFonts w:eastAsia="Times New Roman" w:cs="Calibri"/>
                <w:color w:val="000000"/>
                <w:sz w:val="18"/>
                <w:szCs w:val="18"/>
              </w:rPr>
              <w:t>-/выключено</w:t>
            </w:r>
          </w:p>
        </w:tc>
        <w:tc>
          <w:tcPr>
            <w:tcW w:w="4394" w:type="dxa"/>
            <w:hideMark/>
          </w:tcPr>
          <w:p w:rsidR="00B10E39" w:rsidRPr="00B10E39" w:rsidRDefault="00B10E39" w:rsidP="00B10E39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B10E39">
              <w:rPr>
                <w:rFonts w:eastAsia="Times New Roman" w:cs="Calibri"/>
                <w:color w:val="000000"/>
                <w:sz w:val="18"/>
                <w:szCs w:val="18"/>
              </w:rPr>
              <w:t>Разрешить анонсирование маршрутов, полученных по протоколу BGP.</w:t>
            </w:r>
          </w:p>
        </w:tc>
      </w:tr>
      <w:tr w:rsidR="00B10E39" w:rsidRPr="00B10E39" w:rsidTr="000E3D4C">
        <w:tc>
          <w:tcPr>
            <w:tcW w:w="2267" w:type="dxa"/>
            <w:hideMark/>
          </w:tcPr>
          <w:p w:rsidR="00B10E39" w:rsidRPr="00B10E39" w:rsidRDefault="00B10E39" w:rsidP="00B10E39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B10E39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no redistribute bgp</w:t>
            </w:r>
          </w:p>
        </w:tc>
        <w:tc>
          <w:tcPr>
            <w:tcW w:w="0" w:type="auto"/>
            <w:vMerge/>
            <w:vAlign w:val="center"/>
            <w:hideMark/>
          </w:tcPr>
          <w:p w:rsidR="00B10E39" w:rsidRPr="00B10E39" w:rsidRDefault="00B10E39" w:rsidP="000E3D4C">
            <w:pPr>
              <w:widowControl w:val="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394" w:type="dxa"/>
            <w:hideMark/>
          </w:tcPr>
          <w:p w:rsidR="00B10E39" w:rsidRPr="00B10E39" w:rsidRDefault="00B10E39" w:rsidP="00B10E39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B10E39">
              <w:rPr>
                <w:rFonts w:eastAsia="Times New Roman" w:cs="Calibri"/>
                <w:color w:val="000000"/>
                <w:sz w:val="18"/>
                <w:szCs w:val="18"/>
              </w:rPr>
              <w:t>Запретить анонсирование маршрутов, полученных по протоколу BGP.</w:t>
            </w:r>
          </w:p>
        </w:tc>
      </w:tr>
      <w:tr w:rsidR="00B10E39" w:rsidRPr="00B10E39" w:rsidTr="000E3D4C">
        <w:tc>
          <w:tcPr>
            <w:tcW w:w="2267" w:type="dxa"/>
            <w:hideMark/>
          </w:tcPr>
          <w:p w:rsidR="00B10E39" w:rsidRPr="00B10E39" w:rsidRDefault="00B10E39" w:rsidP="00B10E39">
            <w:pPr>
              <w:widowControl w:val="0"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B10E39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>router-id {</w:t>
            </w:r>
            <w:r w:rsidRPr="00B10E39">
              <w:rPr>
                <w:rFonts w:eastAsia="Times New Roman" w:cs="Calibri"/>
                <w:i/>
                <w:iCs/>
                <w:color w:val="000000"/>
                <w:sz w:val="18"/>
                <w:szCs w:val="18"/>
                <w:lang w:val="en-US"/>
              </w:rPr>
              <w:t>A.B.C.D</w:t>
            </w:r>
            <w:r w:rsidRPr="00B10E39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 | auto}</w:t>
            </w:r>
          </w:p>
        </w:tc>
        <w:tc>
          <w:tcPr>
            <w:tcW w:w="2268" w:type="dxa"/>
            <w:vAlign w:val="center"/>
            <w:hideMark/>
          </w:tcPr>
          <w:p w:rsidR="00B10E39" w:rsidRPr="00B10E39" w:rsidRDefault="00B10E39" w:rsidP="000E3D4C">
            <w:pPr>
              <w:widowControl w:val="0"/>
              <w:jc w:val="center"/>
              <w:rPr>
                <w:rFonts w:ascii="Times New Roman" w:eastAsia="Times New Roman" w:hAnsi="Times New Roman"/>
              </w:rPr>
            </w:pPr>
            <w:r w:rsidRPr="00B10E39">
              <w:rPr>
                <w:rFonts w:eastAsia="Times New Roman" w:cs="Calibri"/>
                <w:color w:val="000000"/>
                <w:sz w:val="18"/>
                <w:szCs w:val="18"/>
              </w:rPr>
              <w:t>A.B.C.D: идентификатор маршрутизатора в формате IPv4-адреса/auto</w:t>
            </w:r>
          </w:p>
        </w:tc>
        <w:tc>
          <w:tcPr>
            <w:tcW w:w="4394" w:type="dxa"/>
            <w:hideMark/>
          </w:tcPr>
          <w:p w:rsidR="00B10E39" w:rsidRPr="00B10E39" w:rsidRDefault="00B10E39" w:rsidP="00B10E39">
            <w:pPr>
              <w:widowControl w:val="0"/>
              <w:rPr>
                <w:rFonts w:ascii="Times New Roman" w:eastAsia="Times New Roman" w:hAnsi="Times New Roman"/>
              </w:rPr>
            </w:pPr>
            <w:r w:rsidRPr="00B10E39">
              <w:rPr>
                <w:rFonts w:eastAsia="Times New Roman" w:cs="Calibri"/>
                <w:color w:val="000000"/>
                <w:sz w:val="18"/>
                <w:szCs w:val="18"/>
              </w:rPr>
              <w:t>Установить идентификатор маршрутизатора, который уникально идентифицирует маршрутизатор в пределах одной автономной системы:</w:t>
            </w:r>
          </w:p>
          <w:p w:rsidR="00B10E39" w:rsidRPr="00B10E39" w:rsidRDefault="00B10E39" w:rsidP="00B10E39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B10E39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="000E3D4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A.B.C.D —</w:t>
            </w:r>
            <w:r w:rsidRPr="00B10E39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B10E39">
              <w:rPr>
                <w:rFonts w:eastAsia="Times New Roman" w:cs="Calibri"/>
                <w:color w:val="000000"/>
                <w:sz w:val="18"/>
                <w:szCs w:val="18"/>
              </w:rPr>
              <w:t>задать идентификатор вручную;</w:t>
            </w:r>
          </w:p>
          <w:p w:rsidR="00B10E39" w:rsidRPr="00B10E39" w:rsidRDefault="00B10E39" w:rsidP="00B10E39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B10E39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B10E39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 xml:space="preserve">auto </w:t>
            </w:r>
            <w:r w:rsidR="000E3D4C">
              <w:rPr>
                <w:rFonts w:eastAsia="Times New Roman" w:cs="Calibri"/>
                <w:color w:val="000000"/>
                <w:sz w:val="18"/>
                <w:szCs w:val="18"/>
              </w:rPr>
              <w:t>—</w:t>
            </w:r>
            <w:r w:rsidRPr="00B10E39">
              <w:rPr>
                <w:rFonts w:eastAsia="Times New Roman" w:cs="Calibri"/>
                <w:color w:val="000000"/>
                <w:sz w:val="18"/>
                <w:szCs w:val="18"/>
              </w:rPr>
              <w:t xml:space="preserve"> в качестве router-id буд</w:t>
            </w:r>
            <w:r w:rsidR="000E3D4C">
              <w:rPr>
                <w:rFonts w:eastAsia="Times New Roman" w:cs="Calibri"/>
                <w:color w:val="000000"/>
                <w:sz w:val="18"/>
                <w:szCs w:val="18"/>
              </w:rPr>
              <w:t>ут использованы последние четыре</w:t>
            </w:r>
            <w:r w:rsidRPr="00B10E39">
              <w:rPr>
                <w:rFonts w:eastAsia="Times New Roman" w:cs="Calibri"/>
                <w:color w:val="000000"/>
                <w:sz w:val="18"/>
                <w:szCs w:val="18"/>
              </w:rPr>
              <w:t xml:space="preserve"> байта базового MAC-адреса коммутатора.</w:t>
            </w:r>
          </w:p>
        </w:tc>
      </w:tr>
      <w:tr w:rsidR="00B10E39" w:rsidRPr="00B10E39" w:rsidTr="000E3D4C">
        <w:tc>
          <w:tcPr>
            <w:tcW w:w="2267" w:type="dxa"/>
            <w:hideMark/>
          </w:tcPr>
          <w:p w:rsidR="00B10E39" w:rsidRPr="00B10E39" w:rsidRDefault="00B10E39" w:rsidP="00B10E39">
            <w:pPr>
              <w:widowControl w:val="0"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B10E39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area </w:t>
            </w:r>
            <w:r w:rsidRPr="00B10E39">
              <w:rPr>
                <w:rFonts w:eastAsia="Times New Roman" w:cs="Calibri"/>
                <w:i/>
                <w:iCs/>
                <w:color w:val="000000"/>
                <w:sz w:val="18"/>
                <w:szCs w:val="18"/>
                <w:lang w:val="en-US"/>
              </w:rPr>
              <w:t>A.B.C.D</w:t>
            </w:r>
            <w:r w:rsidRPr="00B10E39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> stub [no-summary]</w:t>
            </w:r>
          </w:p>
        </w:tc>
        <w:tc>
          <w:tcPr>
            <w:tcW w:w="2268" w:type="dxa"/>
            <w:vMerge w:val="restart"/>
            <w:vAlign w:val="center"/>
            <w:hideMark/>
          </w:tcPr>
          <w:p w:rsidR="00B10E39" w:rsidRPr="00B10E39" w:rsidRDefault="00B10E39" w:rsidP="000E3D4C">
            <w:pPr>
              <w:widowControl w:val="0"/>
              <w:jc w:val="center"/>
              <w:rPr>
                <w:rFonts w:ascii="Times New Roman" w:eastAsia="Times New Roman" w:hAnsi="Times New Roman"/>
              </w:rPr>
            </w:pPr>
            <w:r w:rsidRPr="00B10E39">
              <w:rPr>
                <w:rFonts w:eastAsia="Times New Roman" w:cs="Calibri"/>
                <w:color w:val="000000"/>
                <w:sz w:val="18"/>
                <w:szCs w:val="18"/>
              </w:rPr>
              <w:t>A.B.C.D: идентификатор зоны в формате IPv4-адреса</w:t>
            </w:r>
          </w:p>
        </w:tc>
        <w:tc>
          <w:tcPr>
            <w:tcW w:w="4394" w:type="dxa"/>
            <w:hideMark/>
          </w:tcPr>
          <w:p w:rsidR="00B10E39" w:rsidRPr="00B10E39" w:rsidRDefault="00B10E39" w:rsidP="00B10E39">
            <w:pPr>
              <w:widowControl w:val="0"/>
              <w:rPr>
                <w:rFonts w:ascii="Times New Roman" w:eastAsia="Times New Roman" w:hAnsi="Times New Roman"/>
              </w:rPr>
            </w:pPr>
            <w:r w:rsidRPr="00B10E39">
              <w:rPr>
                <w:rFonts w:eastAsia="Times New Roman" w:cs="Calibri"/>
                <w:color w:val="000000"/>
                <w:sz w:val="18"/>
                <w:szCs w:val="18"/>
              </w:rPr>
              <w:t>Установить для</w:t>
            </w:r>
            <w:r w:rsidR="000E3D4C">
              <w:rPr>
                <w:rFonts w:eastAsia="Times New Roman" w:cs="Calibri"/>
                <w:color w:val="000000"/>
                <w:sz w:val="18"/>
                <w:szCs w:val="18"/>
              </w:rPr>
              <w:t xml:space="preserve"> указанной зоны тип stub. Зона </w:t>
            </w:r>
            <w:r w:rsidR="000E3D4C">
              <w:rPr>
                <w:rFonts w:asciiTheme="minorHAnsi" w:eastAsia="Times New Roman" w:hAnsiTheme="minorHAnsi" w:cs="Mongolian Baiti"/>
                <w:color w:val="000000"/>
                <w:sz w:val="18"/>
                <w:szCs w:val="18"/>
              </w:rPr>
              <w:t>—</w:t>
            </w:r>
            <w:r w:rsidRPr="00B10E39">
              <w:rPr>
                <w:rFonts w:eastAsia="Times New Roman" w:cs="Calibri"/>
                <w:color w:val="000000"/>
                <w:sz w:val="18"/>
                <w:szCs w:val="18"/>
              </w:rPr>
              <w:t xml:space="preserve"> совокупность сетей и маршрутизаторов, имеющих один и тот же идентификатор.</w:t>
            </w:r>
          </w:p>
          <w:p w:rsidR="00B10E39" w:rsidRPr="00B10E39" w:rsidRDefault="00B10E39" w:rsidP="00B10E39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B10E39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B10E39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no-summary</w:t>
            </w:r>
            <w:r w:rsidRPr="00B10E39">
              <w:rPr>
                <w:rFonts w:eastAsia="Times New Roman" w:cs="Calibri"/>
                <w:color w:val="000000"/>
                <w:sz w:val="18"/>
                <w:szCs w:val="18"/>
              </w:rPr>
              <w:t> — не отправлять информацию о суммированных внешних маршрутах.</w:t>
            </w:r>
          </w:p>
        </w:tc>
      </w:tr>
      <w:tr w:rsidR="00B10E39" w:rsidRPr="00B10E39" w:rsidTr="000E3D4C">
        <w:tc>
          <w:tcPr>
            <w:tcW w:w="2267" w:type="dxa"/>
            <w:hideMark/>
          </w:tcPr>
          <w:p w:rsidR="00B10E39" w:rsidRPr="00B10E39" w:rsidRDefault="00B10E39" w:rsidP="00B10E39">
            <w:pPr>
              <w:widowControl w:val="0"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B10E39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no area </w:t>
            </w:r>
            <w:r w:rsidRPr="00B10E39">
              <w:rPr>
                <w:rFonts w:eastAsia="Times New Roman" w:cs="Calibri"/>
                <w:i/>
                <w:iCs/>
                <w:color w:val="000000"/>
                <w:sz w:val="18"/>
                <w:szCs w:val="18"/>
                <w:lang w:val="en-US"/>
              </w:rPr>
              <w:t xml:space="preserve">A.B.C.D </w:t>
            </w:r>
            <w:r w:rsidRPr="00B10E39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>stub</w:t>
            </w:r>
          </w:p>
        </w:tc>
        <w:tc>
          <w:tcPr>
            <w:tcW w:w="0" w:type="auto"/>
            <w:vMerge/>
            <w:vAlign w:val="center"/>
            <w:hideMark/>
          </w:tcPr>
          <w:p w:rsidR="00B10E39" w:rsidRPr="00B10E39" w:rsidRDefault="00B10E39" w:rsidP="000E3D4C">
            <w:pPr>
              <w:widowControl w:val="0"/>
              <w:jc w:val="center"/>
              <w:rPr>
                <w:rFonts w:ascii="Times New Roman" w:eastAsia="Times New Roman" w:hAnsi="Times New Roman"/>
                <w:lang w:val="en-US"/>
              </w:rPr>
            </w:pPr>
          </w:p>
        </w:tc>
        <w:tc>
          <w:tcPr>
            <w:tcW w:w="4394" w:type="dxa"/>
            <w:hideMark/>
          </w:tcPr>
          <w:p w:rsidR="00B10E39" w:rsidRPr="00B10E39" w:rsidRDefault="00B10E39" w:rsidP="00B10E39">
            <w:pPr>
              <w:widowControl w:val="0"/>
              <w:rPr>
                <w:rFonts w:ascii="Times New Roman" w:eastAsia="Times New Roman" w:hAnsi="Times New Roman"/>
              </w:rPr>
            </w:pPr>
            <w:r w:rsidRPr="00B10E39">
              <w:rPr>
                <w:rFonts w:eastAsia="Times New Roman" w:cs="Calibri"/>
                <w:color w:val="000000"/>
                <w:sz w:val="18"/>
                <w:szCs w:val="18"/>
              </w:rPr>
              <w:t>Установить значение по умолчанию.</w:t>
            </w:r>
          </w:p>
        </w:tc>
      </w:tr>
      <w:tr w:rsidR="00B10E39" w:rsidRPr="00B10E39" w:rsidTr="000E3D4C">
        <w:tc>
          <w:tcPr>
            <w:tcW w:w="2267" w:type="dxa"/>
            <w:hideMark/>
          </w:tcPr>
          <w:p w:rsidR="00B10E39" w:rsidRPr="00B10E39" w:rsidRDefault="00B10E39" w:rsidP="00B10E39">
            <w:pPr>
              <w:widowControl w:val="0"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B10E39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area </w:t>
            </w:r>
            <w:r w:rsidRPr="00B10E39">
              <w:rPr>
                <w:rFonts w:eastAsia="Times New Roman" w:cs="Calibri"/>
                <w:i/>
                <w:iCs/>
                <w:color w:val="000000"/>
                <w:sz w:val="18"/>
                <w:szCs w:val="18"/>
                <w:lang w:val="en-US"/>
              </w:rPr>
              <w:t>A.B.C.D</w:t>
            </w:r>
            <w:r w:rsidRPr="00B10E39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> nssa [no-summary]</w:t>
            </w:r>
          </w:p>
        </w:tc>
        <w:tc>
          <w:tcPr>
            <w:tcW w:w="2268" w:type="dxa"/>
            <w:vMerge w:val="restart"/>
            <w:vAlign w:val="center"/>
            <w:hideMark/>
          </w:tcPr>
          <w:p w:rsidR="00B10E39" w:rsidRPr="00B10E39" w:rsidRDefault="00B10E39" w:rsidP="000E3D4C">
            <w:pPr>
              <w:widowControl w:val="0"/>
              <w:jc w:val="center"/>
              <w:rPr>
                <w:rFonts w:ascii="Times New Roman" w:eastAsia="Times New Roman" w:hAnsi="Times New Roman"/>
              </w:rPr>
            </w:pPr>
            <w:r w:rsidRPr="00B10E39">
              <w:rPr>
                <w:rFonts w:eastAsia="Times New Roman" w:cs="Calibri"/>
                <w:color w:val="000000"/>
                <w:sz w:val="18"/>
                <w:szCs w:val="18"/>
              </w:rPr>
              <w:t>A.B.C.D: идентифик</w:t>
            </w:r>
            <w:r w:rsidR="000E3D4C">
              <w:rPr>
                <w:rFonts w:eastAsia="Times New Roman" w:cs="Calibri"/>
                <w:color w:val="000000"/>
                <w:sz w:val="18"/>
                <w:szCs w:val="18"/>
              </w:rPr>
              <w:t>атор зоны в формате IPv4-адреса</w:t>
            </w:r>
          </w:p>
        </w:tc>
        <w:tc>
          <w:tcPr>
            <w:tcW w:w="4394" w:type="dxa"/>
            <w:hideMark/>
          </w:tcPr>
          <w:p w:rsidR="00B10E39" w:rsidRPr="00B10E39" w:rsidRDefault="00B10E39" w:rsidP="00B10E39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B10E39">
              <w:rPr>
                <w:rFonts w:eastAsia="Times New Roman" w:cs="Calibri"/>
                <w:color w:val="000000"/>
                <w:sz w:val="18"/>
                <w:szCs w:val="18"/>
              </w:rPr>
              <w:t>Установить для указанной зоны тип NSSA.</w:t>
            </w:r>
          </w:p>
          <w:p w:rsidR="00B10E39" w:rsidRPr="00B10E39" w:rsidRDefault="00B10E39" w:rsidP="00B10E39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B10E39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B10E39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no-summary</w:t>
            </w:r>
            <w:r w:rsidRPr="00B10E39">
              <w:rPr>
                <w:rFonts w:eastAsia="Times New Roman" w:cs="Calibri"/>
                <w:color w:val="000000"/>
                <w:sz w:val="18"/>
                <w:szCs w:val="18"/>
              </w:rPr>
              <w:t> — не отправлять информацию о суммированных внешних маршрутах.</w:t>
            </w:r>
          </w:p>
        </w:tc>
      </w:tr>
      <w:tr w:rsidR="00B10E39" w:rsidRPr="00B10E39" w:rsidTr="000E3D4C">
        <w:tc>
          <w:tcPr>
            <w:tcW w:w="2267" w:type="dxa"/>
            <w:hideMark/>
          </w:tcPr>
          <w:p w:rsidR="00B10E39" w:rsidRPr="00B10E39" w:rsidRDefault="00B10E39" w:rsidP="00B10E39">
            <w:pPr>
              <w:widowControl w:val="0"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B10E39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no area </w:t>
            </w:r>
            <w:r w:rsidRPr="00B10E39">
              <w:rPr>
                <w:rFonts w:eastAsia="Times New Roman" w:cs="Calibri"/>
                <w:i/>
                <w:iCs/>
                <w:color w:val="000000"/>
                <w:sz w:val="18"/>
                <w:szCs w:val="18"/>
                <w:lang w:val="en-US"/>
              </w:rPr>
              <w:t>A.B.C.D</w:t>
            </w:r>
            <w:r w:rsidRPr="00B10E39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> nssa</w:t>
            </w:r>
          </w:p>
        </w:tc>
        <w:tc>
          <w:tcPr>
            <w:tcW w:w="0" w:type="auto"/>
            <w:vMerge/>
            <w:vAlign w:val="center"/>
            <w:hideMark/>
          </w:tcPr>
          <w:p w:rsidR="00B10E39" w:rsidRPr="00B10E39" w:rsidRDefault="00B10E39" w:rsidP="000E3D4C">
            <w:pPr>
              <w:widowControl w:val="0"/>
              <w:jc w:val="center"/>
              <w:rPr>
                <w:rFonts w:ascii="Times New Roman" w:eastAsia="Times New Roman" w:hAnsi="Times New Roman"/>
                <w:lang w:val="en-US"/>
              </w:rPr>
            </w:pPr>
          </w:p>
        </w:tc>
        <w:tc>
          <w:tcPr>
            <w:tcW w:w="4394" w:type="dxa"/>
            <w:hideMark/>
          </w:tcPr>
          <w:p w:rsidR="00B10E39" w:rsidRPr="00B10E39" w:rsidRDefault="00B10E39" w:rsidP="00B10E39">
            <w:pPr>
              <w:widowControl w:val="0"/>
              <w:rPr>
                <w:rFonts w:ascii="Times New Roman" w:eastAsia="Times New Roman" w:hAnsi="Times New Roman"/>
              </w:rPr>
            </w:pPr>
            <w:r w:rsidRPr="00B10E39">
              <w:rPr>
                <w:rFonts w:eastAsia="Times New Roman" w:cs="Calibri"/>
                <w:color w:val="000000"/>
                <w:sz w:val="18"/>
                <w:szCs w:val="18"/>
              </w:rPr>
              <w:t>Установить значение по умолчанию. В случае указания параметра вернуть его значение по умолчанию.</w:t>
            </w:r>
          </w:p>
        </w:tc>
      </w:tr>
      <w:tr w:rsidR="00B10E39" w:rsidRPr="00B10E39" w:rsidTr="000E3D4C">
        <w:tc>
          <w:tcPr>
            <w:tcW w:w="2267" w:type="dxa"/>
            <w:hideMark/>
          </w:tcPr>
          <w:p w:rsidR="00B10E39" w:rsidRPr="00B10E39" w:rsidRDefault="00B10E39" w:rsidP="00B10E39">
            <w:pPr>
              <w:widowControl w:val="0"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B10E39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area </w:t>
            </w:r>
            <w:r w:rsidRPr="00B10E39">
              <w:rPr>
                <w:rFonts w:eastAsia="Times New Roman" w:cs="Calibri"/>
                <w:i/>
                <w:iCs/>
                <w:color w:val="000000"/>
                <w:sz w:val="18"/>
                <w:szCs w:val="18"/>
                <w:lang w:val="en-US"/>
              </w:rPr>
              <w:t>A.B.C.D</w:t>
            </w:r>
            <w:r w:rsidRPr="00B10E39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 default-metric </w:t>
            </w:r>
            <w:r w:rsidRPr="00B10E39">
              <w:rPr>
                <w:rFonts w:eastAsia="Times New Roman" w:cs="Calibri"/>
                <w:i/>
                <w:iCs/>
                <w:color w:val="000000"/>
                <w:sz w:val="18"/>
                <w:szCs w:val="18"/>
                <w:lang w:val="en-US"/>
              </w:rPr>
              <w:t>cost</w:t>
            </w:r>
          </w:p>
        </w:tc>
        <w:tc>
          <w:tcPr>
            <w:tcW w:w="2268" w:type="dxa"/>
            <w:vMerge w:val="restart"/>
            <w:vAlign w:val="center"/>
            <w:hideMark/>
          </w:tcPr>
          <w:p w:rsidR="00B10E39" w:rsidRPr="00B10E39" w:rsidRDefault="00B10E39" w:rsidP="000E3D4C">
            <w:pPr>
              <w:widowControl w:val="0"/>
              <w:jc w:val="center"/>
              <w:rPr>
                <w:rFonts w:ascii="Times New Roman" w:eastAsia="Times New Roman" w:hAnsi="Times New Roman"/>
              </w:rPr>
            </w:pPr>
            <w:r w:rsidRPr="00B10E39">
              <w:rPr>
                <w:rFonts w:eastAsia="Times New Roman" w:cs="Calibri"/>
                <w:color w:val="000000"/>
                <w:sz w:val="18"/>
                <w:szCs w:val="18"/>
              </w:rPr>
              <w:t>A.B.C.D: идентификатор зоны в формате IPv4-адреса;</w:t>
            </w:r>
          </w:p>
          <w:p w:rsidR="00B10E39" w:rsidRPr="00B10E39" w:rsidRDefault="00B10E39" w:rsidP="000E3D4C">
            <w:pPr>
              <w:widowControl w:val="0"/>
              <w:jc w:val="center"/>
              <w:rPr>
                <w:rFonts w:ascii="Times New Roman" w:eastAsia="Times New Roman" w:hAnsi="Times New Roman"/>
              </w:rPr>
            </w:pPr>
            <w:r w:rsidRPr="00B10E39">
              <w:rPr>
                <w:rFonts w:eastAsia="Times New Roman" w:cs="Calibri"/>
                <w:color w:val="000000"/>
                <w:sz w:val="18"/>
                <w:szCs w:val="18"/>
              </w:rPr>
              <w:t>cost: (1..16777215)/20</w:t>
            </w:r>
          </w:p>
        </w:tc>
        <w:tc>
          <w:tcPr>
            <w:tcW w:w="4394" w:type="dxa"/>
            <w:hideMark/>
          </w:tcPr>
          <w:p w:rsidR="00B10E39" w:rsidRPr="00B10E39" w:rsidRDefault="00B10E39" w:rsidP="00B10E39">
            <w:pPr>
              <w:widowControl w:val="0"/>
              <w:rPr>
                <w:rFonts w:ascii="Times New Roman" w:eastAsia="Times New Roman" w:hAnsi="Times New Roman"/>
              </w:rPr>
            </w:pPr>
            <w:r w:rsidRPr="00B10E39">
              <w:rPr>
                <w:rFonts w:eastAsia="Times New Roman" w:cs="Calibri"/>
                <w:color w:val="000000"/>
                <w:sz w:val="18"/>
                <w:szCs w:val="18"/>
              </w:rPr>
              <w:t>Установить цену для шлюза по умолчанию в анонсах для зон stub и NSSA.</w:t>
            </w:r>
          </w:p>
        </w:tc>
      </w:tr>
      <w:tr w:rsidR="00B10E39" w:rsidRPr="00B10E39" w:rsidTr="000E3D4C">
        <w:tc>
          <w:tcPr>
            <w:tcW w:w="2267" w:type="dxa"/>
            <w:hideMark/>
          </w:tcPr>
          <w:p w:rsidR="00B10E39" w:rsidRPr="00B10E39" w:rsidRDefault="00B10E39" w:rsidP="00B10E39">
            <w:pPr>
              <w:widowControl w:val="0"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B10E39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no area </w:t>
            </w:r>
            <w:r w:rsidRPr="00B10E39">
              <w:rPr>
                <w:rFonts w:eastAsia="Times New Roman" w:cs="Calibri"/>
                <w:i/>
                <w:iCs/>
                <w:color w:val="000000"/>
                <w:sz w:val="18"/>
                <w:szCs w:val="18"/>
                <w:lang w:val="en-US"/>
              </w:rPr>
              <w:t>A.B.C.D</w:t>
            </w:r>
            <w:r w:rsidRPr="00B10E39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> default-metric</w:t>
            </w:r>
          </w:p>
        </w:tc>
        <w:tc>
          <w:tcPr>
            <w:tcW w:w="0" w:type="auto"/>
            <w:vMerge/>
            <w:vAlign w:val="center"/>
            <w:hideMark/>
          </w:tcPr>
          <w:p w:rsidR="00B10E39" w:rsidRPr="00B10E39" w:rsidRDefault="00B10E39" w:rsidP="000E3D4C">
            <w:pPr>
              <w:widowControl w:val="0"/>
              <w:jc w:val="center"/>
              <w:rPr>
                <w:rFonts w:ascii="Times New Roman" w:eastAsia="Times New Roman" w:hAnsi="Times New Roman"/>
                <w:lang w:val="en-US"/>
              </w:rPr>
            </w:pPr>
          </w:p>
        </w:tc>
        <w:tc>
          <w:tcPr>
            <w:tcW w:w="4394" w:type="dxa"/>
            <w:hideMark/>
          </w:tcPr>
          <w:p w:rsidR="00B10E39" w:rsidRPr="00B10E39" w:rsidRDefault="00B10E39" w:rsidP="00B10E39">
            <w:pPr>
              <w:widowControl w:val="0"/>
              <w:rPr>
                <w:rFonts w:ascii="Times New Roman" w:eastAsia="Times New Roman" w:hAnsi="Times New Roman"/>
              </w:rPr>
            </w:pPr>
            <w:r w:rsidRPr="00B10E39">
              <w:rPr>
                <w:rFonts w:eastAsia="Times New Roman" w:cs="Calibri"/>
                <w:color w:val="000000"/>
                <w:sz w:val="18"/>
                <w:szCs w:val="18"/>
              </w:rPr>
              <w:t>Установить значение по умолчанию.</w:t>
            </w:r>
          </w:p>
        </w:tc>
      </w:tr>
      <w:tr w:rsidR="00B10E39" w:rsidRPr="00AC5B2C" w:rsidTr="000E3D4C">
        <w:tc>
          <w:tcPr>
            <w:tcW w:w="2267" w:type="dxa"/>
            <w:hideMark/>
          </w:tcPr>
          <w:p w:rsidR="00B10E39" w:rsidRPr="00B10E39" w:rsidRDefault="00B10E39" w:rsidP="00B10E39">
            <w:pPr>
              <w:widowControl w:val="0"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B10E39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area </w:t>
            </w:r>
            <w:r w:rsidRPr="00B10E39">
              <w:rPr>
                <w:rFonts w:eastAsia="Times New Roman" w:cs="Calibri"/>
                <w:i/>
                <w:iCs/>
                <w:color w:val="000000"/>
                <w:sz w:val="18"/>
                <w:szCs w:val="18"/>
                <w:lang w:val="en-US"/>
              </w:rPr>
              <w:t xml:space="preserve">A.B.C.D </w:t>
            </w:r>
            <w:r w:rsidRPr="00B10E39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>default-metric type {1 | 2}</w:t>
            </w:r>
          </w:p>
        </w:tc>
        <w:tc>
          <w:tcPr>
            <w:tcW w:w="2268" w:type="dxa"/>
            <w:vMerge w:val="restart"/>
            <w:vAlign w:val="center"/>
            <w:hideMark/>
          </w:tcPr>
          <w:p w:rsidR="00B10E39" w:rsidRPr="00B10E39" w:rsidRDefault="00B10E39" w:rsidP="000E3D4C">
            <w:pPr>
              <w:widowControl w:val="0"/>
              <w:jc w:val="center"/>
              <w:rPr>
                <w:rFonts w:ascii="Times New Roman" w:eastAsia="Times New Roman" w:hAnsi="Times New Roman"/>
              </w:rPr>
            </w:pPr>
            <w:r w:rsidRPr="00B10E39">
              <w:rPr>
                <w:rFonts w:eastAsia="Times New Roman" w:cs="Calibri"/>
                <w:color w:val="000000"/>
                <w:sz w:val="18"/>
                <w:szCs w:val="18"/>
              </w:rPr>
              <w:t>A.B.C.D: идентифик</w:t>
            </w:r>
            <w:r w:rsidR="000E3D4C">
              <w:rPr>
                <w:rFonts w:eastAsia="Times New Roman" w:cs="Calibri"/>
                <w:color w:val="000000"/>
                <w:sz w:val="18"/>
                <w:szCs w:val="18"/>
              </w:rPr>
              <w:t>атор зоны в формате IPv4-адреса</w:t>
            </w:r>
          </w:p>
        </w:tc>
        <w:tc>
          <w:tcPr>
            <w:tcW w:w="4394" w:type="dxa"/>
            <w:hideMark/>
          </w:tcPr>
          <w:p w:rsidR="00B10E39" w:rsidRPr="00B10E39" w:rsidRDefault="00B10E39" w:rsidP="00B10E39">
            <w:pPr>
              <w:widowControl w:val="0"/>
              <w:rPr>
                <w:rFonts w:ascii="Times New Roman" w:eastAsia="Times New Roman" w:hAnsi="Times New Roman"/>
              </w:rPr>
            </w:pPr>
            <w:r w:rsidRPr="00B10E39">
              <w:rPr>
                <w:rFonts w:eastAsia="Times New Roman" w:cs="Calibri"/>
                <w:color w:val="000000"/>
                <w:sz w:val="18"/>
                <w:szCs w:val="18"/>
              </w:rPr>
              <w:t>Установить тип для маршрута по умолчанию в NSSA:</w:t>
            </w:r>
          </w:p>
          <w:p w:rsidR="00B10E39" w:rsidRPr="00B10E39" w:rsidRDefault="00B10E39" w:rsidP="00B10E39">
            <w:pPr>
              <w:widowControl w:val="0"/>
              <w:rPr>
                <w:rFonts w:ascii="Times New Roman" w:eastAsia="Times New Roman" w:hAnsi="Times New Roman"/>
                <w:lang w:val="en-US"/>
              </w:rPr>
            </w:pPr>
            <w:r w:rsidRPr="00B10E39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 xml:space="preserve">- </w:t>
            </w:r>
            <w:r w:rsidRPr="00B10E39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>type 1</w:t>
            </w:r>
            <w:r w:rsidR="000E3D4C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 xml:space="preserve"> </w:t>
            </w:r>
            <w:r w:rsidR="000E3D4C" w:rsidRPr="000E3D4C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>—</w:t>
            </w:r>
            <w:r w:rsidRPr="00B10E39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 xml:space="preserve"> </w:t>
            </w:r>
            <w:r w:rsidRPr="00B10E39">
              <w:rPr>
                <w:rFonts w:eastAsia="Times New Roman" w:cs="Calibri"/>
                <w:color w:val="000000"/>
                <w:sz w:val="18"/>
                <w:szCs w:val="18"/>
              </w:rPr>
              <w:t>тип</w:t>
            </w:r>
            <w:r w:rsidRPr="00B10E39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 xml:space="preserve"> external-1;</w:t>
            </w:r>
          </w:p>
          <w:p w:rsidR="00B10E39" w:rsidRPr="00B10E39" w:rsidRDefault="00B10E39" w:rsidP="00B10E39">
            <w:pPr>
              <w:widowControl w:val="0"/>
              <w:rPr>
                <w:rFonts w:ascii="Times New Roman" w:eastAsia="Times New Roman" w:hAnsi="Times New Roman"/>
                <w:lang w:val="en-US"/>
              </w:rPr>
            </w:pPr>
            <w:r w:rsidRPr="00B10E39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 xml:space="preserve">- </w:t>
            </w:r>
            <w:r w:rsidRPr="00B10E39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>type 2</w:t>
            </w:r>
            <w:r w:rsidR="000E3D4C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 xml:space="preserve"> </w:t>
            </w:r>
            <w:r w:rsidR="000E3D4C" w:rsidRPr="000E3D4C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>—</w:t>
            </w:r>
            <w:r w:rsidRPr="00B10E39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 xml:space="preserve"> </w:t>
            </w:r>
            <w:r w:rsidRPr="00B10E39">
              <w:rPr>
                <w:rFonts w:eastAsia="Times New Roman" w:cs="Calibri"/>
                <w:color w:val="000000"/>
                <w:sz w:val="18"/>
                <w:szCs w:val="18"/>
              </w:rPr>
              <w:t>тип</w:t>
            </w:r>
            <w:r w:rsidRPr="00B10E39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 xml:space="preserve"> external-2.</w:t>
            </w:r>
          </w:p>
        </w:tc>
      </w:tr>
      <w:tr w:rsidR="00B10E39" w:rsidRPr="00B10E39" w:rsidTr="000E3D4C">
        <w:tc>
          <w:tcPr>
            <w:tcW w:w="2267" w:type="dxa"/>
            <w:hideMark/>
          </w:tcPr>
          <w:p w:rsidR="00B10E39" w:rsidRPr="00B10E39" w:rsidRDefault="00B10E39" w:rsidP="00B10E39">
            <w:pPr>
              <w:widowControl w:val="0"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B10E39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no area </w:t>
            </w:r>
            <w:r w:rsidRPr="00B10E39">
              <w:rPr>
                <w:rFonts w:eastAsia="Times New Roman" w:cs="Calibri"/>
                <w:i/>
                <w:iCs/>
                <w:color w:val="000000"/>
                <w:sz w:val="18"/>
                <w:szCs w:val="18"/>
                <w:lang w:val="en-US"/>
              </w:rPr>
              <w:t xml:space="preserve">A.B.C.D </w:t>
            </w:r>
            <w:r w:rsidRPr="00B10E39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>default-metric type</w:t>
            </w:r>
          </w:p>
        </w:tc>
        <w:tc>
          <w:tcPr>
            <w:tcW w:w="0" w:type="auto"/>
            <w:vMerge/>
            <w:vAlign w:val="center"/>
            <w:hideMark/>
          </w:tcPr>
          <w:p w:rsidR="00B10E39" w:rsidRPr="00B10E39" w:rsidRDefault="00B10E39" w:rsidP="000E3D4C">
            <w:pPr>
              <w:widowControl w:val="0"/>
              <w:jc w:val="center"/>
              <w:rPr>
                <w:rFonts w:ascii="Times New Roman" w:eastAsia="Times New Roman" w:hAnsi="Times New Roman"/>
                <w:lang w:val="en-US"/>
              </w:rPr>
            </w:pPr>
          </w:p>
        </w:tc>
        <w:tc>
          <w:tcPr>
            <w:tcW w:w="4394" w:type="dxa"/>
            <w:hideMark/>
          </w:tcPr>
          <w:p w:rsidR="00B10E39" w:rsidRPr="00B10E39" w:rsidRDefault="00B10E39" w:rsidP="00B10E39">
            <w:pPr>
              <w:widowControl w:val="0"/>
              <w:rPr>
                <w:rFonts w:ascii="Times New Roman" w:eastAsia="Times New Roman" w:hAnsi="Times New Roman"/>
              </w:rPr>
            </w:pPr>
            <w:r w:rsidRPr="00B10E39">
              <w:rPr>
                <w:rFonts w:eastAsia="Times New Roman" w:cs="Calibri"/>
                <w:color w:val="000000"/>
                <w:sz w:val="18"/>
                <w:szCs w:val="18"/>
              </w:rPr>
              <w:t>Установить тип для маршрута по умолчанию как external-1.</w:t>
            </w:r>
          </w:p>
        </w:tc>
      </w:tr>
      <w:tr w:rsidR="00B10E39" w:rsidRPr="00B10E39" w:rsidTr="000E3D4C">
        <w:tc>
          <w:tcPr>
            <w:tcW w:w="2267" w:type="dxa"/>
            <w:hideMark/>
          </w:tcPr>
          <w:p w:rsidR="00B10E39" w:rsidRPr="00B10E39" w:rsidRDefault="00B10E39" w:rsidP="00B10E39">
            <w:pPr>
              <w:widowControl w:val="0"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B10E39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area </w:t>
            </w:r>
            <w:r w:rsidRPr="00B10E39">
              <w:rPr>
                <w:rFonts w:eastAsia="Times New Roman" w:cs="Calibri"/>
                <w:i/>
                <w:iCs/>
                <w:color w:val="000000"/>
                <w:sz w:val="18"/>
                <w:szCs w:val="18"/>
                <w:lang w:val="en-US"/>
              </w:rPr>
              <w:t>A.B.C.D</w:t>
            </w:r>
            <w:r w:rsidRPr="00B10E39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 range </w:t>
            </w:r>
            <w:r w:rsidRPr="00B10E39">
              <w:rPr>
                <w:rFonts w:eastAsia="Times New Roman" w:cs="Calibri"/>
                <w:i/>
                <w:iCs/>
                <w:color w:val="000000"/>
                <w:sz w:val="18"/>
                <w:szCs w:val="18"/>
                <w:lang w:val="en-US"/>
              </w:rPr>
              <w:t>ip_addr</w:t>
            </w:r>
            <w:r w:rsidRPr="00B10E39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  <w:r w:rsidRPr="00B10E39">
              <w:rPr>
                <w:rFonts w:eastAsia="Times New Roman" w:cs="Calibri"/>
                <w:i/>
                <w:iCs/>
                <w:color w:val="000000"/>
                <w:sz w:val="18"/>
                <w:szCs w:val="18"/>
                <w:lang w:val="en-US"/>
              </w:rPr>
              <w:t>prefix_length</w:t>
            </w:r>
            <w:r w:rsidRPr="00B10E39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>  [advertise | not-advertise] {summary | Type7}</w:t>
            </w:r>
          </w:p>
        </w:tc>
        <w:tc>
          <w:tcPr>
            <w:tcW w:w="2268" w:type="dxa"/>
            <w:vMerge w:val="restart"/>
            <w:vAlign w:val="center"/>
            <w:hideMark/>
          </w:tcPr>
          <w:p w:rsidR="00B10E39" w:rsidRPr="00B10E39" w:rsidRDefault="00B10E39" w:rsidP="000E3D4C">
            <w:pPr>
              <w:widowControl w:val="0"/>
              <w:jc w:val="center"/>
              <w:rPr>
                <w:rFonts w:ascii="Times New Roman" w:eastAsia="Times New Roman" w:hAnsi="Times New Roman"/>
              </w:rPr>
            </w:pPr>
            <w:r w:rsidRPr="00B10E39">
              <w:rPr>
                <w:rFonts w:eastAsia="Times New Roman" w:cs="Calibri"/>
                <w:color w:val="000000"/>
                <w:sz w:val="18"/>
                <w:szCs w:val="18"/>
              </w:rPr>
              <w:t>A.B.C.D: идентифик</w:t>
            </w:r>
            <w:r w:rsidR="000E3D4C">
              <w:rPr>
                <w:rFonts w:eastAsia="Times New Roman" w:cs="Calibri"/>
                <w:color w:val="000000"/>
                <w:sz w:val="18"/>
                <w:szCs w:val="18"/>
              </w:rPr>
              <w:t>атор зоны в формате IPv4-адреса</w:t>
            </w:r>
          </w:p>
        </w:tc>
        <w:tc>
          <w:tcPr>
            <w:tcW w:w="4394" w:type="dxa"/>
            <w:hideMark/>
          </w:tcPr>
          <w:p w:rsidR="00B10E39" w:rsidRPr="00B10E39" w:rsidRDefault="00B10E39" w:rsidP="00B10E39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B10E39">
              <w:rPr>
                <w:rFonts w:eastAsia="Times New Roman" w:cs="Calibri"/>
                <w:color w:val="000000"/>
                <w:sz w:val="18"/>
                <w:szCs w:val="18"/>
              </w:rPr>
              <w:t>Выполнить суммирование маршрутов, попадающих под указанный диапазон.</w:t>
            </w:r>
          </w:p>
          <w:p w:rsidR="00B10E39" w:rsidRPr="00B10E39" w:rsidRDefault="00B10E39" w:rsidP="00B10E39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B10E39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B10E39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summary</w:t>
            </w:r>
            <w:r w:rsidRPr="00B10E39">
              <w:rPr>
                <w:rFonts w:eastAsia="Times New Roman" w:cs="Calibri"/>
                <w:color w:val="000000"/>
                <w:sz w:val="18"/>
                <w:szCs w:val="18"/>
              </w:rPr>
              <w:t xml:space="preserve"> — для межзональных маршрутов (LSA тип-3);</w:t>
            </w:r>
          </w:p>
          <w:p w:rsidR="00B10E39" w:rsidRPr="00B10E39" w:rsidRDefault="00B10E39" w:rsidP="00B10E39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B10E39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B10E39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Type7</w:t>
            </w:r>
            <w:r w:rsidRPr="00B10E39">
              <w:rPr>
                <w:rFonts w:eastAsia="Times New Roman" w:cs="Calibri"/>
                <w:color w:val="000000"/>
                <w:sz w:val="18"/>
                <w:szCs w:val="18"/>
              </w:rPr>
              <w:t xml:space="preserve"> — для внешних маршрутов из NSSA в магистральную зону;</w:t>
            </w:r>
          </w:p>
          <w:p w:rsidR="00B10E39" w:rsidRPr="00B10E39" w:rsidRDefault="00B10E39" w:rsidP="00B10E39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B10E39">
              <w:rPr>
                <w:rFonts w:eastAsia="Times New Roman" w:cs="Calibri"/>
                <w:color w:val="000000"/>
                <w:sz w:val="18"/>
                <w:szCs w:val="18"/>
              </w:rPr>
              <w:t>-</w:t>
            </w:r>
            <w:r w:rsidRPr="00B10E39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 advertise </w:t>
            </w:r>
            <w:r w:rsidRPr="00B10E39">
              <w:rPr>
                <w:rFonts w:eastAsia="Times New Roman" w:cs="Calibri"/>
                <w:color w:val="000000"/>
                <w:sz w:val="18"/>
                <w:szCs w:val="18"/>
              </w:rPr>
              <w:t>— объявить указанный маршрут;</w:t>
            </w:r>
          </w:p>
          <w:p w:rsidR="00B10E39" w:rsidRPr="00B10E39" w:rsidRDefault="00B10E39" w:rsidP="00B10E39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B10E39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B10E39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not-advertise</w:t>
            </w:r>
            <w:r w:rsidRPr="00B10E39">
              <w:rPr>
                <w:rFonts w:eastAsia="Times New Roman" w:cs="Calibri"/>
                <w:color w:val="000000"/>
                <w:sz w:val="18"/>
                <w:szCs w:val="18"/>
              </w:rPr>
              <w:t xml:space="preserve"> — не объявлять указанный маршрут.</w:t>
            </w:r>
          </w:p>
        </w:tc>
      </w:tr>
      <w:tr w:rsidR="00B10E39" w:rsidRPr="00B10E39" w:rsidTr="000E3D4C">
        <w:tc>
          <w:tcPr>
            <w:tcW w:w="2267" w:type="dxa"/>
            <w:hideMark/>
          </w:tcPr>
          <w:p w:rsidR="00B10E39" w:rsidRPr="00B10E39" w:rsidRDefault="00B10E39" w:rsidP="00B10E39">
            <w:pPr>
              <w:widowControl w:val="0"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B10E39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no area </w:t>
            </w:r>
            <w:r w:rsidRPr="00B10E39">
              <w:rPr>
                <w:rFonts w:eastAsia="Times New Roman" w:cs="Calibri"/>
                <w:i/>
                <w:iCs/>
                <w:color w:val="000000"/>
                <w:sz w:val="18"/>
                <w:szCs w:val="18"/>
                <w:lang w:val="en-US"/>
              </w:rPr>
              <w:t>A.B.C.D</w:t>
            </w:r>
            <w:r w:rsidRPr="00B10E39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 range </w:t>
            </w:r>
            <w:r w:rsidRPr="00B10E39">
              <w:rPr>
                <w:rFonts w:eastAsia="Times New Roman" w:cs="Calibri"/>
                <w:i/>
                <w:iCs/>
                <w:color w:val="000000"/>
                <w:sz w:val="18"/>
                <w:szCs w:val="18"/>
                <w:lang w:val="en-US"/>
              </w:rPr>
              <w:t xml:space="preserve">ip_addr prefix_length </w:t>
            </w:r>
            <w:r w:rsidRPr="00B10E39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>{summary | Type7}</w:t>
            </w:r>
          </w:p>
        </w:tc>
        <w:tc>
          <w:tcPr>
            <w:tcW w:w="0" w:type="auto"/>
            <w:vMerge/>
            <w:vAlign w:val="center"/>
            <w:hideMark/>
          </w:tcPr>
          <w:p w:rsidR="00B10E39" w:rsidRPr="00B10E39" w:rsidRDefault="00B10E39" w:rsidP="000E3D4C">
            <w:pPr>
              <w:widowControl w:val="0"/>
              <w:jc w:val="center"/>
              <w:rPr>
                <w:rFonts w:ascii="Times New Roman" w:eastAsia="Times New Roman" w:hAnsi="Times New Roman"/>
                <w:lang w:val="en-US"/>
              </w:rPr>
            </w:pPr>
          </w:p>
        </w:tc>
        <w:tc>
          <w:tcPr>
            <w:tcW w:w="4394" w:type="dxa"/>
            <w:hideMark/>
          </w:tcPr>
          <w:p w:rsidR="00B10E39" w:rsidRPr="00B10E39" w:rsidRDefault="00B10E39" w:rsidP="00B10E39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B10E39">
              <w:rPr>
                <w:rFonts w:eastAsia="Times New Roman" w:cs="Calibri"/>
                <w:color w:val="000000"/>
                <w:sz w:val="18"/>
                <w:szCs w:val="18"/>
              </w:rPr>
              <w:t>Удалить суммирование маршрутов для данной OSPF-зоны.</w:t>
            </w:r>
          </w:p>
        </w:tc>
      </w:tr>
      <w:tr w:rsidR="00B10E39" w:rsidRPr="00B10E39" w:rsidTr="000E3D4C">
        <w:tc>
          <w:tcPr>
            <w:tcW w:w="2267" w:type="dxa"/>
            <w:hideMark/>
          </w:tcPr>
          <w:p w:rsidR="00B10E39" w:rsidRPr="00B10E39" w:rsidRDefault="00B10E39" w:rsidP="00B10E39">
            <w:pPr>
              <w:widowControl w:val="0"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B10E39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area </w:t>
            </w:r>
            <w:r w:rsidRPr="00B10E39">
              <w:rPr>
                <w:rFonts w:eastAsia="Times New Roman" w:cs="Calibri"/>
                <w:i/>
                <w:iCs/>
                <w:color w:val="000000"/>
                <w:sz w:val="18"/>
                <w:szCs w:val="18"/>
                <w:lang w:val="en-US"/>
              </w:rPr>
              <w:t>A.B.C.D</w:t>
            </w:r>
            <w:r w:rsidRPr="00B10E39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 summary-prefix </w:t>
            </w:r>
            <w:r w:rsidRPr="00B10E39">
              <w:rPr>
                <w:rFonts w:eastAsia="Times New Roman" w:cs="Calibri"/>
                <w:i/>
                <w:iCs/>
                <w:color w:val="000000"/>
                <w:sz w:val="18"/>
                <w:szCs w:val="18"/>
                <w:lang w:val="en-US"/>
              </w:rPr>
              <w:t>ip_addr prefix_length</w:t>
            </w:r>
            <w:r w:rsidRPr="00B10E39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> [advertise | allowAll | denyAll | not-advertise]</w:t>
            </w:r>
          </w:p>
          <w:p w:rsidR="00B10E39" w:rsidRPr="00B10E39" w:rsidRDefault="00B10E39" w:rsidP="00B10E39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B10E39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[translation {disabled | enabled}]</w:t>
            </w:r>
          </w:p>
        </w:tc>
        <w:tc>
          <w:tcPr>
            <w:tcW w:w="2268" w:type="dxa"/>
            <w:vMerge w:val="restart"/>
            <w:vAlign w:val="center"/>
            <w:hideMark/>
          </w:tcPr>
          <w:p w:rsidR="00B10E39" w:rsidRPr="00B10E39" w:rsidRDefault="00B10E39" w:rsidP="000E3D4C">
            <w:pPr>
              <w:widowControl w:val="0"/>
              <w:jc w:val="center"/>
              <w:rPr>
                <w:rFonts w:ascii="Times New Roman" w:eastAsia="Times New Roman" w:hAnsi="Times New Roman"/>
              </w:rPr>
            </w:pPr>
            <w:r w:rsidRPr="00B10E39">
              <w:rPr>
                <w:rFonts w:eastAsia="Times New Roman" w:cs="Calibri"/>
                <w:color w:val="000000"/>
                <w:sz w:val="18"/>
                <w:szCs w:val="18"/>
              </w:rPr>
              <w:t>-/отключено</w:t>
            </w:r>
          </w:p>
        </w:tc>
        <w:tc>
          <w:tcPr>
            <w:tcW w:w="4394" w:type="dxa"/>
            <w:hideMark/>
          </w:tcPr>
          <w:p w:rsidR="00B10E39" w:rsidRPr="00B10E39" w:rsidRDefault="00B10E39" w:rsidP="00B10E39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B10E39">
              <w:rPr>
                <w:rFonts w:eastAsia="Times New Roman" w:cs="Calibri"/>
                <w:color w:val="000000"/>
                <w:sz w:val="18"/>
                <w:szCs w:val="18"/>
              </w:rPr>
              <w:t>Выполнить суммирование внешних маршрутов.</w:t>
            </w:r>
          </w:p>
          <w:p w:rsidR="00B10E39" w:rsidRPr="00B10E39" w:rsidRDefault="00B10E39" w:rsidP="00B10E39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B10E39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B10E39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ip_addr</w:t>
            </w:r>
            <w:r w:rsidRPr="00B10E39">
              <w:rPr>
                <w:rFonts w:eastAsia="Times New Roman" w:cs="Calibri"/>
                <w:color w:val="000000"/>
                <w:sz w:val="18"/>
                <w:szCs w:val="18"/>
              </w:rPr>
              <w:t xml:space="preserve"> — IP-адрес сети;</w:t>
            </w:r>
          </w:p>
          <w:p w:rsidR="00B10E39" w:rsidRPr="00B10E39" w:rsidRDefault="00B10E39" w:rsidP="00B10E39">
            <w:pPr>
              <w:widowControl w:val="0"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B10E39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 xml:space="preserve">- </w:t>
            </w:r>
            <w:r w:rsidRPr="00B10E39">
              <w:rPr>
                <w:rFonts w:eastAsia="Times New Roman" w:cs="Calibri"/>
                <w:i/>
                <w:iCs/>
                <w:color w:val="000000"/>
                <w:sz w:val="18"/>
                <w:szCs w:val="18"/>
                <w:lang w:val="en-US"/>
              </w:rPr>
              <w:t>prefix_length</w:t>
            </w:r>
            <w:r w:rsidRPr="00B10E39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 xml:space="preserve"> — IP-</w:t>
            </w:r>
            <w:r w:rsidRPr="00B10E39">
              <w:rPr>
                <w:rFonts w:eastAsia="Times New Roman" w:cs="Calibri"/>
                <w:color w:val="000000"/>
                <w:sz w:val="18"/>
                <w:szCs w:val="18"/>
              </w:rPr>
              <w:t>маска</w:t>
            </w:r>
            <w:r w:rsidRPr="00B10E39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 xml:space="preserve"> </w:t>
            </w:r>
            <w:r w:rsidRPr="00B10E39">
              <w:rPr>
                <w:rFonts w:eastAsia="Times New Roman" w:cs="Calibri"/>
                <w:color w:val="000000"/>
                <w:sz w:val="18"/>
                <w:szCs w:val="18"/>
              </w:rPr>
              <w:t>сети</w:t>
            </w:r>
            <w:r w:rsidRPr="00B10E39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>;</w:t>
            </w:r>
          </w:p>
          <w:p w:rsidR="00B10E39" w:rsidRPr="00B10E39" w:rsidRDefault="00B10E39" w:rsidP="00B10E39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B10E39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B10E39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advertise</w:t>
            </w:r>
            <w:r w:rsidR="000E3D4C">
              <w:rPr>
                <w:rFonts w:eastAsia="Times New Roman" w:cs="Calibri"/>
                <w:color w:val="000000"/>
                <w:sz w:val="18"/>
                <w:szCs w:val="18"/>
              </w:rPr>
              <w:t> —</w:t>
            </w:r>
            <w:r w:rsidRPr="00B10E39">
              <w:rPr>
                <w:rFonts w:eastAsia="Times New Roman" w:cs="Calibri"/>
                <w:color w:val="000000"/>
                <w:sz w:val="18"/>
                <w:szCs w:val="18"/>
              </w:rPr>
              <w:t xml:space="preserve"> суммированный маршрут объявляется в LSA тип-7 для NSSA; не объявляется если трансляция происходит из магистральной зоны в NSSA;</w:t>
            </w:r>
          </w:p>
          <w:p w:rsidR="00B10E39" w:rsidRPr="00B10E39" w:rsidRDefault="00B10E39" w:rsidP="00B10E39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B10E39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B10E39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allowAll</w:t>
            </w:r>
            <w:r w:rsidR="00D62235">
              <w:rPr>
                <w:rFonts w:eastAsia="Times New Roman" w:cs="Calibri"/>
                <w:color w:val="000000"/>
                <w:sz w:val="18"/>
                <w:szCs w:val="18"/>
              </w:rPr>
              <w:t> —</w:t>
            </w:r>
            <w:r w:rsidRPr="00B10E39">
              <w:rPr>
                <w:rFonts w:eastAsia="Times New Roman" w:cs="Calibri"/>
                <w:color w:val="000000"/>
                <w:sz w:val="18"/>
                <w:szCs w:val="18"/>
              </w:rPr>
              <w:t xml:space="preserve"> правило применяется, только, со стороны магистральной зоны; суммированный маршрут объявляется в LSA тип-7</w:t>
            </w:r>
            <w:r w:rsidR="00D62235">
              <w:rPr>
                <w:rFonts w:eastAsia="Times New Roman" w:cs="Calibri"/>
                <w:color w:val="000000"/>
                <w:sz w:val="18"/>
                <w:szCs w:val="18"/>
              </w:rPr>
              <w:t>,</w:t>
            </w:r>
            <w:r w:rsidRPr="00B10E39">
              <w:rPr>
                <w:rFonts w:eastAsia="Times New Roman" w:cs="Calibri"/>
                <w:color w:val="000000"/>
                <w:sz w:val="18"/>
                <w:szCs w:val="18"/>
              </w:rPr>
              <w:t xml:space="preserve"> если трансляция происходит из магистральной зоны в NSSA;</w:t>
            </w:r>
          </w:p>
          <w:p w:rsidR="00B10E39" w:rsidRPr="00B10E39" w:rsidRDefault="00B10E39" w:rsidP="00B10E39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B10E39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B10E39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 xml:space="preserve">denyAll </w:t>
            </w:r>
            <w:r w:rsidR="00D62235">
              <w:rPr>
                <w:rFonts w:eastAsia="Times New Roman" w:cs="Calibri"/>
                <w:color w:val="000000"/>
                <w:sz w:val="18"/>
                <w:szCs w:val="18"/>
              </w:rPr>
              <w:t>— правило применяется только</w:t>
            </w:r>
            <w:r w:rsidRPr="00B10E39">
              <w:rPr>
                <w:rFonts w:eastAsia="Times New Roman" w:cs="Calibri"/>
                <w:color w:val="000000"/>
                <w:sz w:val="18"/>
                <w:szCs w:val="18"/>
              </w:rPr>
              <w:t xml:space="preserve"> со стороны магистральной зоны; суммированный маршрут не объявляется;</w:t>
            </w:r>
          </w:p>
          <w:p w:rsidR="00B10E39" w:rsidRPr="00B10E39" w:rsidRDefault="00B10E39" w:rsidP="00B10E39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B10E39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B10E39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not-advertise</w:t>
            </w:r>
            <w:r w:rsidR="00D62235">
              <w:rPr>
                <w:rFonts w:eastAsia="Times New Roman" w:cs="Calibri"/>
                <w:color w:val="000000"/>
                <w:sz w:val="18"/>
                <w:szCs w:val="18"/>
              </w:rPr>
              <w:t> —</w:t>
            </w:r>
            <w:r w:rsidRPr="00B10E39">
              <w:rPr>
                <w:rFonts w:eastAsia="Times New Roman" w:cs="Calibri"/>
                <w:color w:val="000000"/>
                <w:sz w:val="18"/>
                <w:szCs w:val="18"/>
              </w:rPr>
              <w:t xml:space="preserve"> суммированный маршрут не объявляется в NSSA; объявляется в LSA тип-7 если трансляция происходит из магистральной зоны в NSSA;</w:t>
            </w:r>
          </w:p>
          <w:p w:rsidR="00B10E39" w:rsidRPr="00B10E39" w:rsidRDefault="00B10E39" w:rsidP="00B10E39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B10E39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B10E39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 xml:space="preserve">translation disabled </w:t>
            </w:r>
            <w:r w:rsidR="00D62235">
              <w:rPr>
                <w:rFonts w:eastAsia="Times New Roman" w:cs="Calibri"/>
                <w:color w:val="000000"/>
                <w:sz w:val="18"/>
                <w:szCs w:val="18"/>
              </w:rPr>
              <w:t>—</w:t>
            </w:r>
            <w:r w:rsidRPr="00B10E39">
              <w:rPr>
                <w:rFonts w:eastAsia="Times New Roman" w:cs="Calibri"/>
                <w:color w:val="000000"/>
                <w:sz w:val="18"/>
                <w:szCs w:val="18"/>
              </w:rPr>
              <w:t xml:space="preserve"> не устанавливать P-бит в генерируемых LSA тип-7;</w:t>
            </w:r>
          </w:p>
          <w:p w:rsidR="00B10E39" w:rsidRPr="00B10E39" w:rsidRDefault="00B10E39" w:rsidP="00B10E39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B10E39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B10E39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translation enabled</w:t>
            </w:r>
            <w:r w:rsidR="00D62235">
              <w:rPr>
                <w:rFonts w:eastAsia="Times New Roman" w:cs="Calibri"/>
                <w:color w:val="000000"/>
                <w:sz w:val="18"/>
                <w:szCs w:val="18"/>
              </w:rPr>
              <w:t> —</w:t>
            </w:r>
            <w:r w:rsidRPr="00B10E39">
              <w:rPr>
                <w:rFonts w:eastAsia="Times New Roman" w:cs="Calibri"/>
                <w:color w:val="000000"/>
                <w:sz w:val="18"/>
                <w:szCs w:val="18"/>
              </w:rPr>
              <w:t xml:space="preserve"> установить P-бит в генерируемых LSA тип-7.</w:t>
            </w:r>
          </w:p>
        </w:tc>
      </w:tr>
      <w:tr w:rsidR="00B10E39" w:rsidRPr="00B10E39" w:rsidTr="000E3D4C">
        <w:tc>
          <w:tcPr>
            <w:tcW w:w="2267" w:type="dxa"/>
            <w:hideMark/>
          </w:tcPr>
          <w:p w:rsidR="00B10E39" w:rsidRPr="00B10E39" w:rsidRDefault="00B10E39" w:rsidP="00B10E39">
            <w:pPr>
              <w:widowControl w:val="0"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B10E39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no area </w:t>
            </w:r>
            <w:r w:rsidRPr="00B10E39">
              <w:rPr>
                <w:rFonts w:eastAsia="Times New Roman" w:cs="Calibri"/>
                <w:i/>
                <w:iCs/>
                <w:color w:val="000000"/>
                <w:sz w:val="18"/>
                <w:szCs w:val="18"/>
                <w:lang w:val="en-US"/>
              </w:rPr>
              <w:t>A.B.C.D</w:t>
            </w:r>
            <w:r w:rsidRPr="00B10E39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 summary-prefix </w:t>
            </w:r>
            <w:r w:rsidRPr="00B10E39">
              <w:rPr>
                <w:rFonts w:eastAsia="Times New Roman" w:cs="Calibri"/>
                <w:i/>
                <w:iCs/>
                <w:color w:val="000000"/>
                <w:sz w:val="18"/>
                <w:szCs w:val="18"/>
                <w:lang w:val="en-US"/>
              </w:rPr>
              <w:t>ip_addr prefix_length</w:t>
            </w:r>
          </w:p>
        </w:tc>
        <w:tc>
          <w:tcPr>
            <w:tcW w:w="0" w:type="auto"/>
            <w:vMerge/>
            <w:vAlign w:val="center"/>
            <w:hideMark/>
          </w:tcPr>
          <w:p w:rsidR="00B10E39" w:rsidRPr="00B10E39" w:rsidRDefault="00B10E39" w:rsidP="000E3D4C">
            <w:pPr>
              <w:widowControl w:val="0"/>
              <w:jc w:val="center"/>
              <w:rPr>
                <w:rFonts w:ascii="Times New Roman" w:eastAsia="Times New Roman" w:hAnsi="Times New Roman"/>
                <w:lang w:val="en-US"/>
              </w:rPr>
            </w:pPr>
          </w:p>
        </w:tc>
        <w:tc>
          <w:tcPr>
            <w:tcW w:w="4394" w:type="dxa"/>
            <w:hideMark/>
          </w:tcPr>
          <w:p w:rsidR="00B10E39" w:rsidRPr="00B10E39" w:rsidRDefault="00B10E39" w:rsidP="00B10E39">
            <w:pPr>
              <w:widowControl w:val="0"/>
              <w:rPr>
                <w:rFonts w:ascii="Times New Roman" w:eastAsia="Times New Roman" w:hAnsi="Times New Roman"/>
              </w:rPr>
            </w:pPr>
            <w:r w:rsidRPr="00B10E39">
              <w:rPr>
                <w:rFonts w:eastAsia="Times New Roman" w:cs="Calibri"/>
                <w:color w:val="000000"/>
                <w:sz w:val="18"/>
                <w:szCs w:val="18"/>
              </w:rPr>
              <w:t>Выключить суммирование внешних маршутов.</w:t>
            </w:r>
          </w:p>
        </w:tc>
      </w:tr>
      <w:tr w:rsidR="00B10E39" w:rsidRPr="00B10E39" w:rsidTr="000E3D4C">
        <w:tc>
          <w:tcPr>
            <w:tcW w:w="2267" w:type="dxa"/>
            <w:hideMark/>
          </w:tcPr>
          <w:p w:rsidR="00B10E39" w:rsidRPr="00B10E39" w:rsidRDefault="00B10E39" w:rsidP="00B10E39">
            <w:pPr>
              <w:widowControl w:val="0"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B10E39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area </w:t>
            </w:r>
            <w:r w:rsidRPr="00B10E39">
              <w:rPr>
                <w:rFonts w:eastAsia="Times New Roman" w:cs="Calibri"/>
                <w:i/>
                <w:iCs/>
                <w:color w:val="000000"/>
                <w:sz w:val="18"/>
                <w:szCs w:val="18"/>
                <w:lang w:val="en-US"/>
              </w:rPr>
              <w:t>A.B.C.D</w:t>
            </w:r>
            <w:r w:rsidRPr="00B10E39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> translation-role {always | candidate}</w:t>
            </w:r>
          </w:p>
        </w:tc>
        <w:tc>
          <w:tcPr>
            <w:tcW w:w="2268" w:type="dxa"/>
            <w:vMerge w:val="restart"/>
            <w:vAlign w:val="center"/>
            <w:hideMark/>
          </w:tcPr>
          <w:p w:rsidR="00B10E39" w:rsidRPr="00B10E39" w:rsidRDefault="00B10E39" w:rsidP="000E3D4C">
            <w:pPr>
              <w:widowControl w:val="0"/>
              <w:jc w:val="center"/>
              <w:rPr>
                <w:rFonts w:ascii="Times New Roman" w:eastAsia="Times New Roman" w:hAnsi="Times New Roman"/>
              </w:rPr>
            </w:pPr>
            <w:r w:rsidRPr="00B10E39">
              <w:rPr>
                <w:rFonts w:eastAsia="Times New Roman" w:cs="Calibri"/>
                <w:color w:val="000000"/>
                <w:sz w:val="18"/>
                <w:szCs w:val="18"/>
              </w:rPr>
              <w:t>A.B.C.D: идентификатор зоны в формате IPv4-адрес</w:t>
            </w:r>
          </w:p>
        </w:tc>
        <w:tc>
          <w:tcPr>
            <w:tcW w:w="4394" w:type="dxa"/>
            <w:hideMark/>
          </w:tcPr>
          <w:p w:rsidR="00B10E39" w:rsidRPr="00B10E39" w:rsidRDefault="00B10E39" w:rsidP="00B10E39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B10E39">
              <w:rPr>
                <w:rFonts w:eastAsia="Times New Roman" w:cs="Calibri"/>
                <w:color w:val="000000"/>
                <w:sz w:val="18"/>
                <w:szCs w:val="18"/>
              </w:rPr>
              <w:t>Установить роль транслятора в NSSA зоне.</w:t>
            </w:r>
          </w:p>
          <w:p w:rsidR="00B10E39" w:rsidRPr="00B10E39" w:rsidRDefault="00B10E39" w:rsidP="00B10E39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B10E39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B10E39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always</w:t>
            </w:r>
            <w:r w:rsidRPr="00B10E39">
              <w:rPr>
                <w:rFonts w:eastAsia="Times New Roman" w:cs="Calibri"/>
                <w:color w:val="000000"/>
                <w:sz w:val="18"/>
                <w:szCs w:val="18"/>
              </w:rPr>
              <w:t xml:space="preserve"> — транслировать всегда LSA тип-7 в LSA тип-5;</w:t>
            </w:r>
          </w:p>
          <w:p w:rsidR="00B10E39" w:rsidRPr="00B10E39" w:rsidRDefault="00B10E39" w:rsidP="00B10E39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B10E39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B10E39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candidate</w:t>
            </w:r>
            <w:r w:rsidRPr="00B10E39">
              <w:rPr>
                <w:rFonts w:eastAsia="Times New Roman" w:cs="Calibri"/>
                <w:color w:val="000000"/>
                <w:sz w:val="18"/>
                <w:szCs w:val="18"/>
              </w:rPr>
              <w:t xml:space="preserve"> — участвовать в процессе выбора транслятора.</w:t>
            </w:r>
          </w:p>
        </w:tc>
      </w:tr>
      <w:tr w:rsidR="00B10E39" w:rsidRPr="00B10E39" w:rsidTr="000E3D4C">
        <w:tc>
          <w:tcPr>
            <w:tcW w:w="2267" w:type="dxa"/>
            <w:hideMark/>
          </w:tcPr>
          <w:p w:rsidR="00B10E39" w:rsidRPr="00B10E39" w:rsidRDefault="00B10E39" w:rsidP="00B10E39">
            <w:pPr>
              <w:widowControl w:val="0"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B10E39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no area </w:t>
            </w:r>
            <w:r w:rsidRPr="00B10E39">
              <w:rPr>
                <w:rFonts w:eastAsia="Times New Roman" w:cs="Calibri"/>
                <w:i/>
                <w:iCs/>
                <w:color w:val="000000"/>
                <w:sz w:val="18"/>
                <w:szCs w:val="18"/>
                <w:lang w:val="en-US"/>
              </w:rPr>
              <w:t>A.B.C.D</w:t>
            </w:r>
            <w:r w:rsidRPr="00B10E39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> translation-role</w:t>
            </w:r>
          </w:p>
        </w:tc>
        <w:tc>
          <w:tcPr>
            <w:tcW w:w="0" w:type="auto"/>
            <w:vMerge/>
            <w:vAlign w:val="center"/>
            <w:hideMark/>
          </w:tcPr>
          <w:p w:rsidR="00B10E39" w:rsidRPr="00B10E39" w:rsidRDefault="00B10E39" w:rsidP="000E3D4C">
            <w:pPr>
              <w:widowControl w:val="0"/>
              <w:jc w:val="center"/>
              <w:rPr>
                <w:rFonts w:ascii="Times New Roman" w:eastAsia="Times New Roman" w:hAnsi="Times New Roman"/>
                <w:lang w:val="en-US"/>
              </w:rPr>
            </w:pPr>
          </w:p>
        </w:tc>
        <w:tc>
          <w:tcPr>
            <w:tcW w:w="4394" w:type="dxa"/>
            <w:hideMark/>
          </w:tcPr>
          <w:p w:rsidR="00B10E39" w:rsidRPr="00B10E39" w:rsidRDefault="00B10E39" w:rsidP="00B10E39">
            <w:pPr>
              <w:widowControl w:val="0"/>
              <w:rPr>
                <w:rFonts w:ascii="Times New Roman" w:eastAsia="Times New Roman" w:hAnsi="Times New Roman"/>
              </w:rPr>
            </w:pPr>
            <w:r w:rsidRPr="00B10E39">
              <w:rPr>
                <w:rFonts w:eastAsia="Times New Roman" w:cs="Calibri"/>
                <w:color w:val="000000"/>
                <w:sz w:val="18"/>
                <w:szCs w:val="18"/>
              </w:rPr>
              <w:t>Установить значение по умолчанию.</w:t>
            </w:r>
          </w:p>
        </w:tc>
      </w:tr>
      <w:tr w:rsidR="00B10E39" w:rsidRPr="00B10E39" w:rsidTr="000E3D4C">
        <w:tc>
          <w:tcPr>
            <w:tcW w:w="2267" w:type="dxa"/>
            <w:hideMark/>
          </w:tcPr>
          <w:p w:rsidR="00B10E39" w:rsidRPr="00B10E39" w:rsidRDefault="00B10E39" w:rsidP="00B10E39">
            <w:pPr>
              <w:widowControl w:val="0"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B10E39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area </w:t>
            </w:r>
            <w:r w:rsidRPr="00B10E39">
              <w:rPr>
                <w:rFonts w:eastAsia="Times New Roman" w:cs="Calibri"/>
                <w:i/>
                <w:iCs/>
                <w:color w:val="000000"/>
                <w:sz w:val="18"/>
                <w:szCs w:val="18"/>
                <w:lang w:val="en-US"/>
              </w:rPr>
              <w:t xml:space="preserve">A.B.C.D </w:t>
            </w:r>
            <w:r w:rsidRPr="00B10E39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stability-interval </w:t>
            </w:r>
            <w:r w:rsidRPr="00B10E39">
              <w:rPr>
                <w:rFonts w:eastAsia="Times New Roman" w:cs="Calibri"/>
                <w:i/>
                <w:iCs/>
                <w:color w:val="000000"/>
                <w:sz w:val="18"/>
                <w:szCs w:val="18"/>
                <w:lang w:val="en-US"/>
              </w:rPr>
              <w:t>sec</w:t>
            </w:r>
          </w:p>
        </w:tc>
        <w:tc>
          <w:tcPr>
            <w:tcW w:w="2268" w:type="dxa"/>
            <w:vMerge w:val="restart"/>
            <w:vAlign w:val="center"/>
            <w:hideMark/>
          </w:tcPr>
          <w:p w:rsidR="00B10E39" w:rsidRPr="00B10E39" w:rsidRDefault="00B10E39" w:rsidP="000E3D4C">
            <w:pPr>
              <w:widowControl w:val="0"/>
              <w:jc w:val="center"/>
              <w:rPr>
                <w:rFonts w:ascii="Times New Roman" w:eastAsia="Times New Roman" w:hAnsi="Times New Roman"/>
              </w:rPr>
            </w:pPr>
            <w:r w:rsidRPr="00B10E39">
              <w:rPr>
                <w:rFonts w:eastAsia="Times New Roman" w:cs="Calibri"/>
                <w:color w:val="000000"/>
                <w:sz w:val="18"/>
                <w:szCs w:val="18"/>
              </w:rPr>
              <w:t>sec: (1..65535)/40 секунд</w:t>
            </w:r>
          </w:p>
        </w:tc>
        <w:tc>
          <w:tcPr>
            <w:tcW w:w="4394" w:type="dxa"/>
            <w:hideMark/>
          </w:tcPr>
          <w:p w:rsidR="00B10E39" w:rsidRPr="00B10E39" w:rsidRDefault="00B10E39" w:rsidP="00B10E39">
            <w:pPr>
              <w:widowControl w:val="0"/>
              <w:rPr>
                <w:rFonts w:ascii="Times New Roman" w:eastAsia="Times New Roman" w:hAnsi="Times New Roman"/>
              </w:rPr>
            </w:pPr>
            <w:r w:rsidRPr="00B10E39">
              <w:rPr>
                <w:rFonts w:eastAsia="Times New Roman" w:cs="Calibri"/>
                <w:color w:val="000000"/>
                <w:sz w:val="18"/>
                <w:szCs w:val="18"/>
              </w:rPr>
              <w:t>Период стабилизации в секундах, для транслятора в NSSA.</w:t>
            </w:r>
          </w:p>
        </w:tc>
      </w:tr>
      <w:tr w:rsidR="00B10E39" w:rsidRPr="00B10E39" w:rsidTr="000E3D4C">
        <w:tc>
          <w:tcPr>
            <w:tcW w:w="2267" w:type="dxa"/>
            <w:hideMark/>
          </w:tcPr>
          <w:p w:rsidR="00B10E39" w:rsidRPr="00B10E39" w:rsidRDefault="00B10E39" w:rsidP="00B10E39">
            <w:pPr>
              <w:widowControl w:val="0"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B10E39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no area </w:t>
            </w:r>
            <w:r w:rsidRPr="00B10E39">
              <w:rPr>
                <w:rFonts w:eastAsia="Times New Roman" w:cs="Calibri"/>
                <w:i/>
                <w:iCs/>
                <w:color w:val="000000"/>
                <w:sz w:val="18"/>
                <w:szCs w:val="18"/>
                <w:lang w:val="en-US"/>
              </w:rPr>
              <w:t xml:space="preserve">A.B.C.D </w:t>
            </w:r>
            <w:r w:rsidRPr="00B10E39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>stability-interval</w:t>
            </w:r>
          </w:p>
        </w:tc>
        <w:tc>
          <w:tcPr>
            <w:tcW w:w="0" w:type="auto"/>
            <w:vMerge/>
            <w:vAlign w:val="center"/>
            <w:hideMark/>
          </w:tcPr>
          <w:p w:rsidR="00B10E39" w:rsidRPr="00B10E39" w:rsidRDefault="00B10E39" w:rsidP="000E3D4C">
            <w:pPr>
              <w:widowControl w:val="0"/>
              <w:jc w:val="center"/>
              <w:rPr>
                <w:rFonts w:ascii="Times New Roman" w:eastAsia="Times New Roman" w:hAnsi="Times New Roman"/>
                <w:lang w:val="en-US"/>
              </w:rPr>
            </w:pPr>
          </w:p>
        </w:tc>
        <w:tc>
          <w:tcPr>
            <w:tcW w:w="4394" w:type="dxa"/>
            <w:hideMark/>
          </w:tcPr>
          <w:p w:rsidR="00B10E39" w:rsidRPr="00B10E39" w:rsidRDefault="00B10E39" w:rsidP="00B10E39">
            <w:pPr>
              <w:widowControl w:val="0"/>
              <w:rPr>
                <w:rFonts w:ascii="Times New Roman" w:eastAsia="Times New Roman" w:hAnsi="Times New Roman"/>
              </w:rPr>
            </w:pPr>
            <w:r w:rsidRPr="00B10E39">
              <w:rPr>
                <w:rFonts w:eastAsia="Times New Roman" w:cs="Calibri"/>
                <w:color w:val="000000"/>
                <w:sz w:val="18"/>
                <w:szCs w:val="18"/>
              </w:rPr>
              <w:t>Установить значение по умолчанию.</w:t>
            </w:r>
          </w:p>
        </w:tc>
      </w:tr>
      <w:tr w:rsidR="00B10E39" w:rsidRPr="00B10E39" w:rsidTr="000E3D4C">
        <w:tc>
          <w:tcPr>
            <w:tcW w:w="2267" w:type="dxa"/>
            <w:hideMark/>
          </w:tcPr>
          <w:p w:rsidR="00B10E39" w:rsidRPr="00B10E39" w:rsidRDefault="00B10E39" w:rsidP="00B10E39">
            <w:pPr>
              <w:widowControl w:val="0"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B10E39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area </w:t>
            </w:r>
            <w:r w:rsidRPr="00B10E39">
              <w:rPr>
                <w:rFonts w:eastAsia="Times New Roman" w:cs="Calibri"/>
                <w:i/>
                <w:iCs/>
                <w:color w:val="000000"/>
                <w:sz w:val="18"/>
                <w:szCs w:val="18"/>
                <w:lang w:val="en-US"/>
              </w:rPr>
              <w:t>A.B.C.D</w:t>
            </w:r>
            <w:r w:rsidRPr="00B10E39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 virtual-link </w:t>
            </w:r>
            <w:r w:rsidRPr="00B10E39">
              <w:rPr>
                <w:rFonts w:eastAsia="Times New Roman" w:cs="Calibri"/>
                <w:i/>
                <w:iCs/>
                <w:color w:val="000000"/>
                <w:sz w:val="18"/>
                <w:szCs w:val="18"/>
                <w:lang w:val="en-US"/>
              </w:rPr>
              <w:t>E.F.G.H</w:t>
            </w:r>
            <w:r w:rsidRPr="00B10E39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  <w:r w:rsidRPr="00B10E39">
              <w:rPr>
                <w:rFonts w:eastAsia="Times New Roman" w:cs="Calibri"/>
                <w:i/>
                <w:iCs/>
                <w:color w:val="000000"/>
                <w:sz w:val="18"/>
                <w:szCs w:val="18"/>
                <w:lang w:val="en-US"/>
              </w:rPr>
              <w:t>index</w:t>
            </w:r>
            <w:r w:rsidRPr="00B10E39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 [dead-interval </w:t>
            </w:r>
            <w:r w:rsidRPr="00B10E39">
              <w:rPr>
                <w:rFonts w:eastAsia="Times New Roman" w:cs="Calibri"/>
                <w:i/>
                <w:iCs/>
                <w:color w:val="000000"/>
                <w:sz w:val="18"/>
                <w:szCs w:val="18"/>
                <w:lang w:val="en-US"/>
              </w:rPr>
              <w:t>dead</w:t>
            </w:r>
            <w:r w:rsidRPr="00B10E39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>]</w:t>
            </w:r>
          </w:p>
          <w:p w:rsidR="00B10E39" w:rsidRPr="00B10E39" w:rsidRDefault="00B10E39" w:rsidP="00B10E39">
            <w:pPr>
              <w:widowControl w:val="0"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B10E39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[hello-interval </w:t>
            </w:r>
            <w:r w:rsidRPr="00B10E39">
              <w:rPr>
                <w:rFonts w:eastAsia="Times New Roman" w:cs="Calibri"/>
                <w:i/>
                <w:iCs/>
                <w:color w:val="000000"/>
                <w:sz w:val="18"/>
                <w:szCs w:val="18"/>
                <w:lang w:val="en-US"/>
              </w:rPr>
              <w:t>hello</w:t>
            </w:r>
            <w:r w:rsidRPr="00B10E39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>]</w:t>
            </w:r>
          </w:p>
          <w:p w:rsidR="00B10E39" w:rsidRPr="00B10E39" w:rsidRDefault="00B10E39" w:rsidP="00B10E39">
            <w:pPr>
              <w:widowControl w:val="0"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B10E39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[retransmit-interval </w:t>
            </w:r>
            <w:r w:rsidRPr="00B10E39">
              <w:rPr>
                <w:rFonts w:eastAsia="Times New Roman" w:cs="Calibri"/>
                <w:i/>
                <w:iCs/>
                <w:color w:val="000000"/>
                <w:sz w:val="18"/>
                <w:szCs w:val="18"/>
                <w:lang w:val="en-US"/>
              </w:rPr>
              <w:t>ret</w:t>
            </w:r>
            <w:r w:rsidRPr="00B10E39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>]</w:t>
            </w:r>
          </w:p>
          <w:p w:rsidR="00B10E39" w:rsidRPr="00B10E39" w:rsidRDefault="00B10E39" w:rsidP="00B10E39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B10E39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 xml:space="preserve">[transmit-delay </w:t>
            </w:r>
            <w:r w:rsidRPr="00B10E39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delay</w:t>
            </w:r>
            <w:r w:rsidRPr="00B10E39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]</w:t>
            </w:r>
          </w:p>
        </w:tc>
        <w:tc>
          <w:tcPr>
            <w:tcW w:w="2268" w:type="dxa"/>
            <w:vMerge w:val="restart"/>
            <w:vAlign w:val="center"/>
            <w:hideMark/>
          </w:tcPr>
          <w:p w:rsidR="00B10E39" w:rsidRPr="00B10E39" w:rsidRDefault="00B10E39" w:rsidP="000E3D4C">
            <w:pPr>
              <w:widowControl w:val="0"/>
              <w:jc w:val="center"/>
              <w:rPr>
                <w:rFonts w:ascii="Times New Roman" w:eastAsia="Times New Roman" w:hAnsi="Times New Roman"/>
              </w:rPr>
            </w:pPr>
            <w:r w:rsidRPr="00B10E39">
              <w:rPr>
                <w:rFonts w:eastAsia="Times New Roman" w:cs="Calibri"/>
                <w:color w:val="000000"/>
                <w:sz w:val="18"/>
                <w:szCs w:val="18"/>
              </w:rPr>
              <w:t>A.B.C.D: идентификатор зоны в формате IPv4-адреса;</w:t>
            </w:r>
          </w:p>
          <w:p w:rsidR="00B10E39" w:rsidRPr="00B10E39" w:rsidRDefault="00B10E39" w:rsidP="000E3D4C">
            <w:pPr>
              <w:widowControl w:val="0"/>
              <w:jc w:val="center"/>
              <w:rPr>
                <w:rFonts w:ascii="Times New Roman" w:eastAsia="Times New Roman" w:hAnsi="Times New Roman"/>
              </w:rPr>
            </w:pPr>
            <w:r w:rsidRPr="00B10E39">
              <w:rPr>
                <w:rFonts w:eastAsia="Times New Roman" w:cs="Calibri"/>
                <w:color w:val="000000"/>
                <w:sz w:val="18"/>
                <w:szCs w:val="18"/>
              </w:rPr>
              <w:t>E.F.G.H: идентификатор маршрутизатора назначения в формате IPv4-адреса;</w:t>
            </w:r>
          </w:p>
          <w:p w:rsidR="00B10E39" w:rsidRPr="001B1220" w:rsidRDefault="00B10E39" w:rsidP="000E3D4C">
            <w:pPr>
              <w:widowControl w:val="0"/>
              <w:jc w:val="center"/>
              <w:rPr>
                <w:rFonts w:ascii="Times New Roman" w:eastAsia="Times New Roman" w:hAnsi="Times New Roman"/>
              </w:rPr>
            </w:pPr>
            <w:r w:rsidRPr="00B10E39">
              <w:rPr>
                <w:rFonts w:eastAsia="Times New Roman" w:cs="Calibri"/>
                <w:color w:val="000000"/>
                <w:sz w:val="18"/>
                <w:szCs w:val="18"/>
              </w:rPr>
              <w:t>index: (1..2147483647)</w:t>
            </w:r>
            <w:r w:rsidR="00D62235" w:rsidRPr="001B1220">
              <w:rPr>
                <w:rFonts w:eastAsia="Times New Roman" w:cs="Calibri"/>
                <w:color w:val="000000"/>
                <w:sz w:val="18"/>
                <w:szCs w:val="18"/>
              </w:rPr>
              <w:t>;</w:t>
            </w:r>
          </w:p>
          <w:p w:rsidR="00B10E39" w:rsidRPr="00B10E39" w:rsidRDefault="00B10E39" w:rsidP="000E3D4C">
            <w:pPr>
              <w:widowControl w:val="0"/>
              <w:jc w:val="center"/>
              <w:rPr>
                <w:rFonts w:ascii="Times New Roman" w:eastAsia="Times New Roman" w:hAnsi="Times New Roman"/>
              </w:rPr>
            </w:pPr>
            <w:r w:rsidRPr="00B10E39">
              <w:rPr>
                <w:rFonts w:eastAsia="Times New Roman" w:cs="Calibri"/>
                <w:color w:val="000000"/>
                <w:sz w:val="18"/>
                <w:szCs w:val="18"/>
              </w:rPr>
              <w:t>dead:(1..65535)/40 секунд;</w:t>
            </w:r>
          </w:p>
          <w:p w:rsidR="00B10E39" w:rsidRPr="00B10E39" w:rsidRDefault="00B10E39" w:rsidP="000E3D4C">
            <w:pPr>
              <w:widowControl w:val="0"/>
              <w:jc w:val="center"/>
              <w:rPr>
                <w:rFonts w:ascii="Times New Roman" w:eastAsia="Times New Roman" w:hAnsi="Times New Roman"/>
              </w:rPr>
            </w:pPr>
            <w:r w:rsidRPr="00B10E39">
              <w:rPr>
                <w:rFonts w:eastAsia="Times New Roman" w:cs="Calibri"/>
                <w:color w:val="000000"/>
                <w:sz w:val="18"/>
                <w:szCs w:val="18"/>
              </w:rPr>
              <w:t>hello: (1..65535)/10 секунд</w:t>
            </w:r>
          </w:p>
          <w:p w:rsidR="00B10E39" w:rsidRPr="00B10E39" w:rsidRDefault="00B10E39" w:rsidP="000E3D4C">
            <w:pPr>
              <w:widowControl w:val="0"/>
              <w:jc w:val="center"/>
              <w:rPr>
                <w:rFonts w:ascii="Times New Roman" w:eastAsia="Times New Roman" w:hAnsi="Times New Roman"/>
              </w:rPr>
            </w:pPr>
            <w:r w:rsidRPr="00B10E39">
              <w:rPr>
                <w:rFonts w:eastAsia="Times New Roman" w:cs="Calibri"/>
                <w:color w:val="000000"/>
                <w:sz w:val="18"/>
                <w:szCs w:val="18"/>
              </w:rPr>
              <w:t>ret: (1..1800)/5 секунд;</w:t>
            </w:r>
          </w:p>
          <w:p w:rsidR="00B10E39" w:rsidRPr="00B10E39" w:rsidRDefault="00B10E39" w:rsidP="000E3D4C">
            <w:pPr>
              <w:widowControl w:val="0"/>
              <w:jc w:val="center"/>
              <w:rPr>
                <w:rFonts w:ascii="Times New Roman" w:eastAsia="Times New Roman" w:hAnsi="Times New Roman"/>
              </w:rPr>
            </w:pPr>
            <w:r w:rsidRPr="00B10E39">
              <w:rPr>
                <w:rFonts w:eastAsia="Times New Roman" w:cs="Calibri"/>
                <w:color w:val="000000"/>
                <w:sz w:val="18"/>
                <w:szCs w:val="18"/>
              </w:rPr>
              <w:t>delay: (1..1800)/1 секунда</w:t>
            </w:r>
          </w:p>
        </w:tc>
        <w:tc>
          <w:tcPr>
            <w:tcW w:w="4394" w:type="dxa"/>
            <w:hideMark/>
          </w:tcPr>
          <w:p w:rsidR="00B10E39" w:rsidRPr="00B10E39" w:rsidRDefault="00B10E39" w:rsidP="00B10E39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B10E39">
              <w:rPr>
                <w:rFonts w:eastAsia="Times New Roman" w:cs="Calibri"/>
                <w:color w:val="000000"/>
                <w:sz w:val="18"/>
                <w:szCs w:val="18"/>
              </w:rPr>
              <w:t>Создать виртуальное соединение между магистральной и немагистральной зонами, между которыми присутствует другая немагистральная зона.</w:t>
            </w:r>
          </w:p>
          <w:p w:rsidR="00B10E39" w:rsidRPr="00B10E39" w:rsidRDefault="00B10E39" w:rsidP="00B10E39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B10E39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B10E39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index</w:t>
            </w:r>
            <w:r w:rsidR="00D62235">
              <w:rPr>
                <w:rFonts w:eastAsia="Times New Roman" w:cs="Calibri"/>
                <w:color w:val="000000"/>
                <w:sz w:val="18"/>
                <w:szCs w:val="18"/>
              </w:rPr>
              <w:t xml:space="preserve"> </w:t>
            </w:r>
            <w:r w:rsidR="00D62235" w:rsidRPr="00D62235">
              <w:rPr>
                <w:rFonts w:eastAsia="Times New Roman" w:cs="Calibri"/>
                <w:color w:val="000000"/>
                <w:sz w:val="18"/>
                <w:szCs w:val="18"/>
              </w:rPr>
              <w:t>—</w:t>
            </w:r>
            <w:r w:rsidRPr="00B10E39">
              <w:rPr>
                <w:rFonts w:eastAsia="Times New Roman" w:cs="Calibri"/>
                <w:color w:val="000000"/>
                <w:sz w:val="18"/>
                <w:szCs w:val="18"/>
              </w:rPr>
              <w:t xml:space="preserve"> указать индекс, который будет идентифицировать данный виртуальный канал;</w:t>
            </w:r>
          </w:p>
          <w:p w:rsidR="00B10E39" w:rsidRPr="00B10E39" w:rsidRDefault="00B10E39" w:rsidP="00B10E39">
            <w:pPr>
              <w:widowControl w:val="0"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B10E39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 xml:space="preserve">- </w:t>
            </w:r>
            <w:r w:rsidRPr="00B10E39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>dead-interval</w:t>
            </w:r>
            <w:r w:rsidRPr="00B10E39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 xml:space="preserve"> — </w:t>
            </w:r>
            <w:r w:rsidRPr="00B10E39">
              <w:rPr>
                <w:rFonts w:eastAsia="Times New Roman" w:cs="Calibri"/>
                <w:color w:val="000000"/>
                <w:sz w:val="18"/>
                <w:szCs w:val="18"/>
              </w:rPr>
              <w:t>указать</w:t>
            </w:r>
            <w:r w:rsidRPr="00B10E39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 xml:space="preserve"> dead-</w:t>
            </w:r>
            <w:r w:rsidRPr="00B10E39">
              <w:rPr>
                <w:rFonts w:eastAsia="Times New Roman" w:cs="Calibri"/>
                <w:color w:val="000000"/>
                <w:sz w:val="18"/>
                <w:szCs w:val="18"/>
              </w:rPr>
              <w:t>интервал</w:t>
            </w:r>
            <w:r w:rsidRPr="00B10E39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>;</w:t>
            </w:r>
          </w:p>
          <w:p w:rsidR="00B10E39" w:rsidRPr="00B10E39" w:rsidRDefault="00B10E39" w:rsidP="00B10E39">
            <w:pPr>
              <w:widowControl w:val="0"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B10E39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 xml:space="preserve">- </w:t>
            </w:r>
            <w:r w:rsidRPr="00B10E39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hello-interval </w:t>
            </w:r>
            <w:r w:rsidRPr="00B10E39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 xml:space="preserve">— </w:t>
            </w:r>
            <w:r w:rsidRPr="00B10E39">
              <w:rPr>
                <w:rFonts w:eastAsia="Times New Roman" w:cs="Calibri"/>
                <w:color w:val="000000"/>
                <w:sz w:val="18"/>
                <w:szCs w:val="18"/>
              </w:rPr>
              <w:t>указать</w:t>
            </w:r>
            <w:r w:rsidRPr="00B10E39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 xml:space="preserve"> hello-</w:t>
            </w:r>
            <w:r w:rsidRPr="00B10E39">
              <w:rPr>
                <w:rFonts w:eastAsia="Times New Roman" w:cs="Calibri"/>
                <w:color w:val="000000"/>
                <w:sz w:val="18"/>
                <w:szCs w:val="18"/>
              </w:rPr>
              <w:t>интервал</w:t>
            </w:r>
            <w:r w:rsidRPr="00B10E39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>;</w:t>
            </w:r>
          </w:p>
          <w:p w:rsidR="00B10E39" w:rsidRPr="00B10E39" w:rsidRDefault="00B10E39" w:rsidP="00B10E39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B10E39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B10E39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 xml:space="preserve">retransmit-interval </w:t>
            </w:r>
            <w:r w:rsidRPr="00B10E39">
              <w:rPr>
                <w:rFonts w:eastAsia="Times New Roman" w:cs="Calibri"/>
                <w:color w:val="000000"/>
                <w:sz w:val="18"/>
                <w:szCs w:val="18"/>
              </w:rPr>
              <w:t>— указать интервал ме</w:t>
            </w:r>
            <w:r w:rsidR="00D62235">
              <w:rPr>
                <w:rFonts w:eastAsia="Times New Roman" w:cs="Calibri"/>
                <w:color w:val="000000"/>
                <w:sz w:val="18"/>
                <w:szCs w:val="18"/>
              </w:rPr>
              <w:t>ж</w:t>
            </w:r>
            <w:r w:rsidRPr="00B10E39">
              <w:rPr>
                <w:rFonts w:eastAsia="Times New Roman" w:cs="Calibri"/>
                <w:color w:val="000000"/>
                <w:sz w:val="18"/>
                <w:szCs w:val="18"/>
              </w:rPr>
              <w:t>ду повторными передачами;</w:t>
            </w:r>
          </w:p>
          <w:p w:rsidR="00B10E39" w:rsidRPr="00B10E39" w:rsidRDefault="00B10E39" w:rsidP="00D62235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B10E39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B10E39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transmit-delay</w:t>
            </w:r>
            <w:r w:rsidRPr="00B10E39">
              <w:rPr>
                <w:rFonts w:eastAsia="Times New Roman" w:cs="Calibri"/>
                <w:color w:val="000000"/>
                <w:sz w:val="18"/>
                <w:szCs w:val="18"/>
              </w:rPr>
              <w:t xml:space="preserve"> </w:t>
            </w:r>
            <w:r w:rsidR="00D62235">
              <w:rPr>
                <w:rFonts w:eastAsia="Times New Roman" w:cs="Calibri"/>
                <w:color w:val="000000"/>
                <w:sz w:val="18"/>
                <w:szCs w:val="18"/>
              </w:rPr>
              <w:t>—</w:t>
            </w:r>
            <w:r w:rsidRPr="00B10E39">
              <w:rPr>
                <w:rFonts w:eastAsia="Times New Roman" w:cs="Calibri"/>
                <w:color w:val="000000"/>
                <w:sz w:val="18"/>
                <w:szCs w:val="18"/>
              </w:rPr>
              <w:t xml:space="preserve"> указать примерное время передачи пакета в сети.</w:t>
            </w:r>
          </w:p>
        </w:tc>
      </w:tr>
      <w:tr w:rsidR="00B10E39" w:rsidRPr="00B10E39" w:rsidTr="000E3D4C">
        <w:tc>
          <w:tcPr>
            <w:tcW w:w="2267" w:type="dxa"/>
            <w:hideMark/>
          </w:tcPr>
          <w:p w:rsidR="00B10E39" w:rsidRPr="00B10E39" w:rsidRDefault="00B10E39" w:rsidP="00B10E39">
            <w:pPr>
              <w:widowControl w:val="0"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B10E39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no area </w:t>
            </w:r>
            <w:r w:rsidRPr="00B10E39">
              <w:rPr>
                <w:rFonts w:eastAsia="Times New Roman" w:cs="Calibri"/>
                <w:i/>
                <w:iCs/>
                <w:color w:val="000000"/>
                <w:sz w:val="18"/>
                <w:szCs w:val="18"/>
                <w:lang w:val="en-US"/>
              </w:rPr>
              <w:t>A.B.C.D</w:t>
            </w:r>
            <w:r w:rsidRPr="00B10E39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 virtual-link </w:t>
            </w:r>
            <w:r w:rsidRPr="00B10E39">
              <w:rPr>
                <w:rFonts w:eastAsia="Times New Roman" w:cs="Calibri"/>
                <w:i/>
                <w:iCs/>
                <w:color w:val="000000"/>
                <w:sz w:val="18"/>
                <w:szCs w:val="18"/>
                <w:lang w:val="en-US"/>
              </w:rPr>
              <w:t>E.F.G.H</w:t>
            </w:r>
          </w:p>
        </w:tc>
        <w:tc>
          <w:tcPr>
            <w:tcW w:w="0" w:type="auto"/>
            <w:vMerge/>
            <w:vAlign w:val="center"/>
            <w:hideMark/>
          </w:tcPr>
          <w:p w:rsidR="00B10E39" w:rsidRPr="00B10E39" w:rsidRDefault="00B10E39" w:rsidP="000E3D4C">
            <w:pPr>
              <w:widowControl w:val="0"/>
              <w:jc w:val="center"/>
              <w:rPr>
                <w:rFonts w:ascii="Times New Roman" w:eastAsia="Times New Roman" w:hAnsi="Times New Roman"/>
                <w:lang w:val="en-US"/>
              </w:rPr>
            </w:pPr>
          </w:p>
        </w:tc>
        <w:tc>
          <w:tcPr>
            <w:tcW w:w="4394" w:type="dxa"/>
            <w:hideMark/>
          </w:tcPr>
          <w:p w:rsidR="00B10E39" w:rsidRPr="00B10E39" w:rsidRDefault="00B10E39" w:rsidP="00B10E39">
            <w:pPr>
              <w:widowControl w:val="0"/>
              <w:rPr>
                <w:rFonts w:ascii="Times New Roman" w:eastAsia="Times New Roman" w:hAnsi="Times New Roman"/>
              </w:rPr>
            </w:pPr>
            <w:r w:rsidRPr="00B10E39">
              <w:rPr>
                <w:rFonts w:eastAsia="Times New Roman" w:cs="Calibri"/>
                <w:color w:val="000000"/>
                <w:sz w:val="18"/>
                <w:szCs w:val="18"/>
              </w:rPr>
              <w:t>Удалить виртуальное соединение.</w:t>
            </w:r>
          </w:p>
        </w:tc>
      </w:tr>
      <w:tr w:rsidR="00B10E39" w:rsidRPr="00B10E39" w:rsidTr="000E3D4C">
        <w:tc>
          <w:tcPr>
            <w:tcW w:w="2267" w:type="dxa"/>
            <w:hideMark/>
          </w:tcPr>
          <w:p w:rsidR="00B10E39" w:rsidRPr="00B10E39" w:rsidRDefault="00B10E39" w:rsidP="00B10E39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B10E39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passive-interface</w:t>
            </w:r>
          </w:p>
        </w:tc>
        <w:tc>
          <w:tcPr>
            <w:tcW w:w="2268" w:type="dxa"/>
            <w:vMerge w:val="restart"/>
            <w:vAlign w:val="center"/>
            <w:hideMark/>
          </w:tcPr>
          <w:p w:rsidR="00B10E39" w:rsidRPr="00B10E39" w:rsidRDefault="00B10E39" w:rsidP="000E3D4C">
            <w:pPr>
              <w:widowControl w:val="0"/>
              <w:jc w:val="center"/>
              <w:rPr>
                <w:rFonts w:ascii="Times New Roman" w:eastAsia="Times New Roman" w:hAnsi="Times New Roman"/>
              </w:rPr>
            </w:pPr>
            <w:r w:rsidRPr="00B10E39">
              <w:rPr>
                <w:rFonts w:eastAsia="Times New Roman" w:cs="Calibri"/>
                <w:color w:val="000000"/>
                <w:sz w:val="18"/>
                <w:szCs w:val="18"/>
              </w:rPr>
              <w:t>-/выключено</w:t>
            </w:r>
          </w:p>
        </w:tc>
        <w:tc>
          <w:tcPr>
            <w:tcW w:w="4394" w:type="dxa"/>
            <w:hideMark/>
          </w:tcPr>
          <w:p w:rsidR="00B10E39" w:rsidRPr="00B10E39" w:rsidRDefault="00B10E39" w:rsidP="00B10E39">
            <w:pPr>
              <w:widowControl w:val="0"/>
              <w:rPr>
                <w:rFonts w:ascii="Times New Roman" w:eastAsia="Times New Roman" w:hAnsi="Times New Roman"/>
              </w:rPr>
            </w:pPr>
            <w:r w:rsidRPr="00B10E39">
              <w:rPr>
                <w:rFonts w:eastAsia="Times New Roman" w:cs="Calibri"/>
                <w:color w:val="000000"/>
                <w:sz w:val="18"/>
                <w:szCs w:val="18"/>
              </w:rPr>
              <w:t>Запретить для всех IP-интерфейсов, созданных после ввода данной команды, обмениваться протокольными сообщениями с соседями.</w:t>
            </w:r>
          </w:p>
        </w:tc>
      </w:tr>
      <w:tr w:rsidR="00B10E39" w:rsidRPr="00B10E39" w:rsidTr="000E3D4C">
        <w:tc>
          <w:tcPr>
            <w:tcW w:w="2267" w:type="dxa"/>
            <w:hideMark/>
          </w:tcPr>
          <w:p w:rsidR="00B10E39" w:rsidRPr="00B10E39" w:rsidRDefault="00B10E39" w:rsidP="00B10E39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B10E39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no passive-interface</w:t>
            </w:r>
          </w:p>
        </w:tc>
        <w:tc>
          <w:tcPr>
            <w:tcW w:w="0" w:type="auto"/>
            <w:vMerge/>
            <w:vAlign w:val="center"/>
            <w:hideMark/>
          </w:tcPr>
          <w:p w:rsidR="00B10E39" w:rsidRPr="00B10E39" w:rsidRDefault="00B10E39" w:rsidP="000E3D4C">
            <w:pPr>
              <w:widowControl w:val="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394" w:type="dxa"/>
            <w:hideMark/>
          </w:tcPr>
          <w:p w:rsidR="00B10E39" w:rsidRPr="00B10E39" w:rsidRDefault="00B10E39" w:rsidP="00B10E39">
            <w:pPr>
              <w:widowControl w:val="0"/>
              <w:rPr>
                <w:rFonts w:ascii="Times New Roman" w:eastAsia="Times New Roman" w:hAnsi="Times New Roman"/>
              </w:rPr>
            </w:pPr>
            <w:r w:rsidRPr="00B10E39">
              <w:rPr>
                <w:rFonts w:eastAsia="Times New Roman" w:cs="Calibri"/>
                <w:color w:val="000000"/>
                <w:sz w:val="18"/>
                <w:szCs w:val="18"/>
              </w:rPr>
              <w:t>Установить значение по умолчанию.</w:t>
            </w:r>
          </w:p>
        </w:tc>
      </w:tr>
      <w:tr w:rsidR="00B10E39" w:rsidRPr="00B10E39" w:rsidTr="000E3D4C">
        <w:tc>
          <w:tcPr>
            <w:tcW w:w="2267" w:type="dxa"/>
            <w:hideMark/>
          </w:tcPr>
          <w:p w:rsidR="00B10E39" w:rsidRPr="00B10E39" w:rsidRDefault="00B10E39" w:rsidP="00B10E39">
            <w:pPr>
              <w:widowControl w:val="0"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B10E39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redist-config </w:t>
            </w:r>
            <w:r w:rsidRPr="00B10E39">
              <w:rPr>
                <w:rFonts w:eastAsia="Times New Roman" w:cs="Calibri"/>
                <w:i/>
                <w:iCs/>
                <w:color w:val="000000"/>
                <w:sz w:val="18"/>
                <w:szCs w:val="18"/>
                <w:lang w:val="en-US"/>
              </w:rPr>
              <w:t>ip_addr prefix_length</w:t>
            </w:r>
            <w:r w:rsidRPr="00B10E39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 [metric-value </w:t>
            </w:r>
            <w:r w:rsidRPr="00B10E39">
              <w:rPr>
                <w:rFonts w:eastAsia="Times New Roman" w:cs="Calibri"/>
                <w:i/>
                <w:iCs/>
                <w:color w:val="000000"/>
                <w:sz w:val="18"/>
                <w:szCs w:val="18"/>
                <w:lang w:val="en-US"/>
              </w:rPr>
              <w:t>metric</w:t>
            </w:r>
            <w:r w:rsidRPr="00B10E39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>] [metric-type {asExttype1 | asExttype2}]</w:t>
            </w:r>
          </w:p>
        </w:tc>
        <w:tc>
          <w:tcPr>
            <w:tcW w:w="2268" w:type="dxa"/>
            <w:vMerge w:val="restart"/>
            <w:vAlign w:val="center"/>
            <w:hideMark/>
          </w:tcPr>
          <w:p w:rsidR="00B10E39" w:rsidRPr="00B10E39" w:rsidRDefault="00B10E39" w:rsidP="000E3D4C">
            <w:pPr>
              <w:widowControl w:val="0"/>
              <w:jc w:val="center"/>
              <w:rPr>
                <w:rFonts w:ascii="Times New Roman" w:eastAsia="Times New Roman" w:hAnsi="Times New Roman"/>
              </w:rPr>
            </w:pPr>
            <w:r w:rsidRPr="00B10E39">
              <w:rPr>
                <w:rFonts w:eastAsia="Times New Roman" w:cs="Calibri"/>
                <w:color w:val="000000"/>
                <w:sz w:val="18"/>
                <w:szCs w:val="18"/>
              </w:rPr>
              <w:t>metric: (1..16777215)/20</w:t>
            </w:r>
          </w:p>
        </w:tc>
        <w:tc>
          <w:tcPr>
            <w:tcW w:w="4394" w:type="dxa"/>
            <w:hideMark/>
          </w:tcPr>
          <w:p w:rsidR="00B10E39" w:rsidRPr="00B10E39" w:rsidRDefault="00B10E39" w:rsidP="00B10E39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B10E39">
              <w:rPr>
                <w:rFonts w:eastAsia="Times New Roman" w:cs="Calibri"/>
                <w:color w:val="000000"/>
                <w:sz w:val="18"/>
                <w:szCs w:val="18"/>
              </w:rPr>
              <w:t>Установить параметры редистрибуции для внешних маршрутов.</w:t>
            </w:r>
          </w:p>
          <w:p w:rsidR="00B10E39" w:rsidRPr="00B10E39" w:rsidRDefault="00B10E39" w:rsidP="00B10E39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B10E39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B10E39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ip_addr</w:t>
            </w:r>
            <w:r w:rsidRPr="00B10E39">
              <w:rPr>
                <w:rFonts w:eastAsia="Times New Roman" w:cs="Calibri"/>
                <w:color w:val="000000"/>
                <w:sz w:val="18"/>
                <w:szCs w:val="18"/>
              </w:rPr>
              <w:t xml:space="preserve"> — IP-адрес сети назначения;</w:t>
            </w:r>
          </w:p>
          <w:p w:rsidR="00B10E39" w:rsidRPr="00B10E39" w:rsidRDefault="00B10E39" w:rsidP="00B10E39">
            <w:pPr>
              <w:widowControl w:val="0"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B10E39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 xml:space="preserve">- </w:t>
            </w:r>
            <w:r w:rsidRPr="00B10E39">
              <w:rPr>
                <w:rFonts w:eastAsia="Times New Roman" w:cs="Calibri"/>
                <w:i/>
                <w:iCs/>
                <w:color w:val="000000"/>
                <w:sz w:val="18"/>
                <w:szCs w:val="18"/>
                <w:lang w:val="en-US"/>
              </w:rPr>
              <w:t>prefix_length</w:t>
            </w:r>
            <w:r w:rsidRPr="00B10E39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 xml:space="preserve"> — IP-</w:t>
            </w:r>
            <w:r w:rsidRPr="00B10E39">
              <w:rPr>
                <w:rFonts w:eastAsia="Times New Roman" w:cs="Calibri"/>
                <w:color w:val="000000"/>
                <w:sz w:val="18"/>
                <w:szCs w:val="18"/>
              </w:rPr>
              <w:t>маска</w:t>
            </w:r>
            <w:r w:rsidRPr="00B10E39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 xml:space="preserve"> </w:t>
            </w:r>
            <w:r w:rsidRPr="00B10E39">
              <w:rPr>
                <w:rFonts w:eastAsia="Times New Roman" w:cs="Calibri"/>
                <w:color w:val="000000"/>
                <w:sz w:val="18"/>
                <w:szCs w:val="18"/>
              </w:rPr>
              <w:t>сети</w:t>
            </w:r>
            <w:r w:rsidRPr="00B10E39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>;</w:t>
            </w:r>
          </w:p>
          <w:p w:rsidR="00B10E39" w:rsidRPr="00B10E39" w:rsidRDefault="00B10E39" w:rsidP="00B10E39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B10E39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B10E39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metric-value</w:t>
            </w:r>
            <w:r w:rsidR="00D62235">
              <w:rPr>
                <w:rFonts w:eastAsia="Times New Roman" w:cs="Calibri"/>
                <w:color w:val="000000"/>
                <w:sz w:val="18"/>
                <w:szCs w:val="18"/>
              </w:rPr>
              <w:t> —</w:t>
            </w:r>
            <w:r w:rsidRPr="00B10E39">
              <w:rPr>
                <w:rFonts w:eastAsia="Times New Roman" w:cs="Calibri"/>
                <w:color w:val="000000"/>
                <w:sz w:val="18"/>
                <w:szCs w:val="18"/>
              </w:rPr>
              <w:t xml:space="preserve"> установить значение метрики;</w:t>
            </w:r>
          </w:p>
          <w:p w:rsidR="00B10E39" w:rsidRPr="00B10E39" w:rsidRDefault="00B10E39" w:rsidP="00B10E39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B10E39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B10E39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metric-type asExttype1</w:t>
            </w:r>
            <w:r w:rsidR="00D62235">
              <w:rPr>
                <w:rFonts w:eastAsia="Times New Roman" w:cs="Calibri"/>
                <w:color w:val="000000"/>
                <w:sz w:val="18"/>
                <w:szCs w:val="18"/>
              </w:rPr>
              <w:t> —</w:t>
            </w:r>
            <w:r w:rsidRPr="00B10E39">
              <w:rPr>
                <w:rFonts w:eastAsia="Times New Roman" w:cs="Calibri"/>
                <w:color w:val="000000"/>
                <w:sz w:val="18"/>
                <w:szCs w:val="18"/>
              </w:rPr>
              <w:t xml:space="preserve"> установить тип маршрута external-1;</w:t>
            </w:r>
          </w:p>
          <w:p w:rsidR="00B10E39" w:rsidRPr="00B10E39" w:rsidRDefault="00B10E39" w:rsidP="00D62235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B10E39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B10E39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metric-type asExttype2</w:t>
            </w:r>
            <w:r w:rsidRPr="00B10E39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  <w:r w:rsidR="00D62235">
              <w:rPr>
                <w:rFonts w:eastAsia="Times New Roman" w:cs="Calibri"/>
                <w:color w:val="000000"/>
                <w:sz w:val="18"/>
                <w:szCs w:val="18"/>
              </w:rPr>
              <w:t>—</w:t>
            </w:r>
            <w:r w:rsidRPr="00B10E39">
              <w:rPr>
                <w:rFonts w:eastAsia="Times New Roman" w:cs="Calibri"/>
                <w:color w:val="000000"/>
                <w:sz w:val="18"/>
                <w:szCs w:val="18"/>
              </w:rPr>
              <w:t xml:space="preserve"> установить тип маршрута external-2.</w:t>
            </w:r>
          </w:p>
        </w:tc>
      </w:tr>
      <w:tr w:rsidR="00B10E39" w:rsidRPr="00B10E39" w:rsidTr="00B10E39">
        <w:tc>
          <w:tcPr>
            <w:tcW w:w="2267" w:type="dxa"/>
            <w:hideMark/>
          </w:tcPr>
          <w:p w:rsidR="00B10E39" w:rsidRPr="00B10E39" w:rsidRDefault="00B10E39" w:rsidP="00B10E39">
            <w:pPr>
              <w:widowControl w:val="0"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B10E39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no redist-config </w:t>
            </w:r>
            <w:r w:rsidRPr="00B10E39">
              <w:rPr>
                <w:rFonts w:eastAsia="Times New Roman" w:cs="Calibri"/>
                <w:i/>
                <w:iCs/>
                <w:color w:val="000000"/>
                <w:sz w:val="18"/>
                <w:szCs w:val="18"/>
                <w:lang w:val="en-US"/>
              </w:rPr>
              <w:t>ip_addr prefix_length</w:t>
            </w:r>
          </w:p>
        </w:tc>
        <w:tc>
          <w:tcPr>
            <w:tcW w:w="0" w:type="auto"/>
            <w:vMerge/>
            <w:hideMark/>
          </w:tcPr>
          <w:p w:rsidR="00B10E39" w:rsidRPr="00B10E39" w:rsidRDefault="00B10E39" w:rsidP="00B10E39">
            <w:pPr>
              <w:widowControl w:val="0"/>
              <w:jc w:val="left"/>
              <w:rPr>
                <w:rFonts w:ascii="Times New Roman" w:eastAsia="Times New Roman" w:hAnsi="Times New Roman"/>
                <w:lang w:val="en-US"/>
              </w:rPr>
            </w:pPr>
          </w:p>
        </w:tc>
        <w:tc>
          <w:tcPr>
            <w:tcW w:w="4394" w:type="dxa"/>
            <w:hideMark/>
          </w:tcPr>
          <w:p w:rsidR="00B10E39" w:rsidRPr="00B10E39" w:rsidRDefault="00B10E39" w:rsidP="00B10E39">
            <w:pPr>
              <w:widowControl w:val="0"/>
              <w:rPr>
                <w:rFonts w:ascii="Times New Roman" w:eastAsia="Times New Roman" w:hAnsi="Times New Roman"/>
              </w:rPr>
            </w:pPr>
            <w:r w:rsidRPr="00B10E39">
              <w:rPr>
                <w:rFonts w:eastAsia="Times New Roman" w:cs="Calibri"/>
                <w:color w:val="000000"/>
                <w:sz w:val="18"/>
                <w:szCs w:val="18"/>
              </w:rPr>
              <w:t>Удалить установленные параметры редистрибуции для заданного маршрута.</w:t>
            </w:r>
          </w:p>
        </w:tc>
      </w:tr>
    </w:tbl>
    <w:p w:rsidR="00D62235" w:rsidRPr="00D62235" w:rsidRDefault="00D62235" w:rsidP="00D62235">
      <w:pPr>
        <w:keepNext/>
        <w:spacing w:before="280" w:after="240"/>
        <w:rPr>
          <w:rFonts w:ascii="Times New Roman" w:eastAsia="Times New Roman" w:hAnsi="Times New Roman"/>
        </w:rPr>
      </w:pPr>
      <w:r w:rsidRPr="00D62235">
        <w:rPr>
          <w:rFonts w:eastAsia="Times New Roman" w:cs="Calibri"/>
          <w:i/>
          <w:iCs/>
          <w:color w:val="000000"/>
          <w:u w:val="single"/>
        </w:rPr>
        <w:t>Команды режима конфигурации интерфейса VLAN для OSPFv</w:t>
      </w:r>
      <w:r w:rsidRPr="00D62235">
        <w:rPr>
          <w:rFonts w:eastAsia="Times New Roman" w:cs="Calibri"/>
          <w:color w:val="000000"/>
        </w:rPr>
        <w:t>3</w:t>
      </w:r>
    </w:p>
    <w:p w:rsidR="00D62235" w:rsidRPr="00D62235" w:rsidRDefault="00D62235" w:rsidP="00D62235">
      <w:pPr>
        <w:spacing w:after="200"/>
        <w:ind w:firstLine="567"/>
        <w:rPr>
          <w:rFonts w:ascii="Times New Roman" w:eastAsia="Times New Roman" w:hAnsi="Times New Roman"/>
        </w:rPr>
      </w:pPr>
      <w:r w:rsidRPr="00D62235">
        <w:rPr>
          <w:rFonts w:eastAsia="Times New Roman" w:cs="Calibri"/>
          <w:color w:val="000000"/>
          <w:sz w:val="22"/>
          <w:szCs w:val="22"/>
        </w:rPr>
        <w:t>Вид запроса командной строки:</w:t>
      </w:r>
    </w:p>
    <w:p w:rsidR="00D62235" w:rsidRPr="00D62235" w:rsidRDefault="00D62235" w:rsidP="00D62235">
      <w:pPr>
        <w:spacing w:before="200" w:after="200"/>
        <w:ind w:left="567"/>
        <w:jc w:val="left"/>
        <w:rPr>
          <w:rFonts w:ascii="Times New Roman" w:eastAsia="Times New Roman" w:hAnsi="Times New Roman"/>
        </w:rPr>
      </w:pPr>
      <w:r w:rsidRPr="00D62235">
        <w:rPr>
          <w:rFonts w:ascii="Courier New" w:eastAsia="Times New Roman" w:hAnsi="Courier New" w:cs="Courier New"/>
          <w:color w:val="000000"/>
          <w:sz w:val="20"/>
          <w:szCs w:val="20"/>
        </w:rPr>
        <w:t>console(config-if)#</w:t>
      </w:r>
    </w:p>
    <w:p w:rsidR="00D62235" w:rsidRPr="00E565C1" w:rsidRDefault="00D62235" w:rsidP="00D62235">
      <w:pPr>
        <w:pStyle w:val="affffb"/>
      </w:pPr>
      <w:r w:rsidRPr="00945844">
        <w:t xml:space="preserve">Таблица </w:t>
      </w: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r w:rsidR="00AD5A9D">
        <w:rPr>
          <w:noProof/>
        </w:rPr>
        <w:t>215</w:t>
      </w:r>
      <w:r>
        <w:rPr>
          <w:noProof/>
        </w:rPr>
        <w:fldChar w:fldCharType="end"/>
      </w:r>
      <w:r>
        <w:t xml:space="preserve"> </w:t>
      </w:r>
      <w:r w:rsidRPr="003E2E86">
        <w:t>—</w:t>
      </w:r>
      <w:r>
        <w:t xml:space="preserve"> </w:t>
      </w:r>
      <w:r w:rsidR="009F0A00">
        <w:rPr>
          <w:rStyle w:val="3662"/>
          <w:rFonts w:cs="Calibri"/>
          <w:color w:val="000000"/>
        </w:rPr>
        <w:t>Команды режима</w:t>
      </w:r>
      <w:r w:rsidR="009F0A00">
        <w:rPr>
          <w:rFonts w:cs="Calibri"/>
          <w:color w:val="000000"/>
        </w:rPr>
        <w:t> конфигурации интерфейса VLAN для OSPFv3</w:t>
      </w:r>
    </w:p>
    <w:tbl>
      <w:tblPr>
        <w:tblStyle w:val="afff7"/>
        <w:tblW w:w="0" w:type="auto"/>
        <w:tblLook w:val="04A0" w:firstRow="1" w:lastRow="0" w:firstColumn="1" w:lastColumn="0" w:noHBand="0" w:noVBand="1"/>
      </w:tblPr>
      <w:tblGrid>
        <w:gridCol w:w="1951"/>
        <w:gridCol w:w="2613"/>
        <w:gridCol w:w="4503"/>
      </w:tblGrid>
      <w:tr w:rsidR="009F0A00" w:rsidRPr="009F0A00" w:rsidTr="00D07D52">
        <w:tc>
          <w:tcPr>
            <w:tcW w:w="1951" w:type="dxa"/>
            <w:hideMark/>
          </w:tcPr>
          <w:p w:rsidR="009F0A00" w:rsidRPr="009F0A00" w:rsidRDefault="009F0A00" w:rsidP="009F0A00">
            <w:pPr>
              <w:widowControl w:val="0"/>
              <w:jc w:val="center"/>
              <w:rPr>
                <w:rFonts w:ascii="Times New Roman" w:eastAsia="Times New Roman" w:hAnsi="Times New Roman"/>
              </w:rPr>
            </w:pPr>
            <w:r w:rsidRPr="009F0A00">
              <w:rPr>
                <w:rFonts w:eastAsia="Times New Roman" w:cs="Calibri"/>
                <w:b/>
                <w:bCs/>
                <w:i/>
                <w:iCs/>
                <w:color w:val="000000"/>
                <w:sz w:val="20"/>
                <w:szCs w:val="20"/>
              </w:rPr>
              <w:t>Команда</w:t>
            </w:r>
          </w:p>
        </w:tc>
        <w:tc>
          <w:tcPr>
            <w:tcW w:w="2613" w:type="dxa"/>
            <w:hideMark/>
          </w:tcPr>
          <w:p w:rsidR="009F0A00" w:rsidRPr="009F0A00" w:rsidRDefault="009F0A00" w:rsidP="009F0A00">
            <w:pPr>
              <w:widowControl w:val="0"/>
              <w:jc w:val="center"/>
              <w:rPr>
                <w:rFonts w:ascii="Times New Roman" w:eastAsia="Times New Roman" w:hAnsi="Times New Roman"/>
              </w:rPr>
            </w:pPr>
            <w:r w:rsidRPr="009F0A00">
              <w:rPr>
                <w:rFonts w:eastAsia="Times New Roman" w:cs="Calibri"/>
                <w:b/>
                <w:bCs/>
                <w:i/>
                <w:iCs/>
                <w:color w:val="000000"/>
                <w:sz w:val="20"/>
                <w:szCs w:val="20"/>
              </w:rPr>
              <w:t>Значение/Значение по умолчанию</w:t>
            </w:r>
          </w:p>
        </w:tc>
        <w:tc>
          <w:tcPr>
            <w:tcW w:w="4503" w:type="dxa"/>
            <w:hideMark/>
          </w:tcPr>
          <w:p w:rsidR="009F0A00" w:rsidRPr="009F0A00" w:rsidRDefault="009F0A00" w:rsidP="009F0A00">
            <w:pPr>
              <w:widowControl w:val="0"/>
              <w:jc w:val="center"/>
              <w:rPr>
                <w:rFonts w:ascii="Times New Roman" w:eastAsia="Times New Roman" w:hAnsi="Times New Roman"/>
              </w:rPr>
            </w:pPr>
            <w:r w:rsidRPr="009F0A00">
              <w:rPr>
                <w:rFonts w:eastAsia="Times New Roman" w:cs="Calibri"/>
                <w:b/>
                <w:bCs/>
                <w:i/>
                <w:iCs/>
                <w:color w:val="000000"/>
                <w:sz w:val="20"/>
                <w:szCs w:val="20"/>
              </w:rPr>
              <w:t>Действие</w:t>
            </w:r>
          </w:p>
        </w:tc>
      </w:tr>
      <w:tr w:rsidR="009F0A00" w:rsidRPr="009F0A00" w:rsidTr="00D07D52">
        <w:tc>
          <w:tcPr>
            <w:tcW w:w="1951" w:type="dxa"/>
            <w:hideMark/>
          </w:tcPr>
          <w:p w:rsidR="009F0A00" w:rsidRPr="009F0A00" w:rsidRDefault="009F0A00" w:rsidP="009F0A00">
            <w:pPr>
              <w:widowControl w:val="0"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9F0A0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ipv6 ospf area </w:t>
            </w:r>
            <w:r w:rsidRPr="009F0A00">
              <w:rPr>
                <w:rFonts w:eastAsia="Times New Roman" w:cs="Calibri"/>
                <w:i/>
                <w:iCs/>
                <w:color w:val="000000"/>
                <w:sz w:val="18"/>
                <w:szCs w:val="18"/>
                <w:lang w:val="en-US"/>
              </w:rPr>
              <w:t>A.B.C.D</w:t>
            </w:r>
          </w:p>
        </w:tc>
        <w:tc>
          <w:tcPr>
            <w:tcW w:w="2613" w:type="dxa"/>
            <w:vMerge w:val="restart"/>
            <w:vAlign w:val="center"/>
            <w:hideMark/>
          </w:tcPr>
          <w:p w:rsidR="009F0A00" w:rsidRPr="009F0A00" w:rsidRDefault="009F0A00" w:rsidP="009F0A00">
            <w:pPr>
              <w:widowControl w:val="0"/>
              <w:jc w:val="center"/>
              <w:rPr>
                <w:rFonts w:ascii="Times New Roman" w:eastAsia="Times New Roman" w:hAnsi="Times New Roman"/>
              </w:rPr>
            </w:pPr>
            <w:r w:rsidRPr="009F0A00">
              <w:rPr>
                <w:rFonts w:eastAsia="Times New Roman" w:cs="Calibri"/>
                <w:color w:val="000000"/>
                <w:sz w:val="18"/>
                <w:szCs w:val="18"/>
              </w:rPr>
              <w:t>A.B.C.D: идентификатор зоны в формате IPv4-адреса</w:t>
            </w:r>
          </w:p>
        </w:tc>
        <w:tc>
          <w:tcPr>
            <w:tcW w:w="4503" w:type="dxa"/>
            <w:hideMark/>
          </w:tcPr>
          <w:p w:rsidR="009F0A00" w:rsidRPr="009F0A00" w:rsidRDefault="009F0A00" w:rsidP="009F0A00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9F0A00">
              <w:rPr>
                <w:rFonts w:eastAsia="Times New Roman" w:cs="Calibri"/>
                <w:color w:val="000000"/>
                <w:sz w:val="18"/>
                <w:szCs w:val="18"/>
              </w:rPr>
              <w:t>Включить OSPFv3 на интерфейсе.</w:t>
            </w:r>
          </w:p>
        </w:tc>
      </w:tr>
      <w:tr w:rsidR="009F0A00" w:rsidRPr="009F0A00" w:rsidTr="00D07D52">
        <w:tc>
          <w:tcPr>
            <w:tcW w:w="1951" w:type="dxa"/>
            <w:hideMark/>
          </w:tcPr>
          <w:p w:rsidR="009F0A00" w:rsidRPr="009F0A00" w:rsidRDefault="009F0A00" w:rsidP="009F0A00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9F0A00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no ipv6 ospf</w:t>
            </w:r>
          </w:p>
        </w:tc>
        <w:tc>
          <w:tcPr>
            <w:tcW w:w="2613" w:type="dxa"/>
            <w:vMerge/>
            <w:vAlign w:val="center"/>
            <w:hideMark/>
          </w:tcPr>
          <w:p w:rsidR="009F0A00" w:rsidRPr="009F0A00" w:rsidRDefault="009F0A00" w:rsidP="009F0A00">
            <w:pPr>
              <w:widowControl w:val="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503" w:type="dxa"/>
            <w:hideMark/>
          </w:tcPr>
          <w:p w:rsidR="009F0A00" w:rsidRPr="009F0A00" w:rsidRDefault="009F0A00" w:rsidP="009F0A00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9F0A00">
              <w:rPr>
                <w:rFonts w:eastAsia="Times New Roman" w:cs="Calibri"/>
                <w:color w:val="000000"/>
                <w:sz w:val="18"/>
                <w:szCs w:val="18"/>
              </w:rPr>
              <w:t>Выключить OSPFv3 на интерфейсе.</w:t>
            </w:r>
          </w:p>
        </w:tc>
      </w:tr>
      <w:tr w:rsidR="009F0A00" w:rsidRPr="009F0A00" w:rsidTr="00D07D52">
        <w:tc>
          <w:tcPr>
            <w:tcW w:w="1951" w:type="dxa"/>
            <w:hideMark/>
          </w:tcPr>
          <w:p w:rsidR="009F0A00" w:rsidRPr="009F0A00" w:rsidRDefault="009F0A00" w:rsidP="009F0A00">
            <w:pPr>
              <w:widowControl w:val="0"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9F0A0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>ipv6 ospf network {broadcast | non- broadcast | point-to-multipoint | point-to-point}</w:t>
            </w:r>
          </w:p>
        </w:tc>
        <w:tc>
          <w:tcPr>
            <w:tcW w:w="2613" w:type="dxa"/>
            <w:vMerge w:val="restart"/>
            <w:vAlign w:val="center"/>
            <w:hideMark/>
          </w:tcPr>
          <w:p w:rsidR="009F0A00" w:rsidRPr="009F0A00" w:rsidRDefault="009F0A00" w:rsidP="009F0A00">
            <w:pPr>
              <w:widowControl w:val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-</w:t>
            </w:r>
            <w:r w:rsidRPr="009F0A00">
              <w:rPr>
                <w:rFonts w:eastAsia="Times New Roman" w:cs="Calibri"/>
                <w:color w:val="000000"/>
                <w:sz w:val="18"/>
                <w:szCs w:val="18"/>
              </w:rPr>
              <w:t>/broadcast</w:t>
            </w:r>
          </w:p>
        </w:tc>
        <w:tc>
          <w:tcPr>
            <w:tcW w:w="4503" w:type="dxa"/>
            <w:hideMark/>
          </w:tcPr>
          <w:p w:rsidR="009F0A00" w:rsidRPr="009F0A00" w:rsidRDefault="009F0A00" w:rsidP="009F0A00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9F0A00">
              <w:rPr>
                <w:rFonts w:eastAsia="Times New Roman" w:cs="Calibri"/>
                <w:color w:val="000000"/>
                <w:sz w:val="18"/>
                <w:szCs w:val="18"/>
              </w:rPr>
              <w:t>Выбрать тип сети:</w:t>
            </w:r>
          </w:p>
          <w:p w:rsidR="009F0A00" w:rsidRPr="009F0A00" w:rsidRDefault="009F0A00" w:rsidP="009F0A00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9F0A00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9F0A00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broadcast</w:t>
            </w:r>
            <w:r w:rsidRPr="009F0A00">
              <w:rPr>
                <w:rFonts w:eastAsia="Times New Roman" w:cs="Calibri"/>
                <w:color w:val="000000"/>
                <w:sz w:val="18"/>
                <w:szCs w:val="18"/>
              </w:rPr>
              <w:t> — широковещательная сеть с множественным доступом;</w:t>
            </w:r>
          </w:p>
          <w:p w:rsidR="009F0A00" w:rsidRPr="009F0A00" w:rsidRDefault="009F0A00" w:rsidP="009F0A00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9F0A00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9F0A00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non-broadcast</w:t>
            </w:r>
            <w:r w:rsidRPr="009F0A00">
              <w:rPr>
                <w:rFonts w:eastAsia="Times New Roman" w:cs="Calibri"/>
                <w:color w:val="000000"/>
                <w:sz w:val="18"/>
                <w:szCs w:val="18"/>
              </w:rPr>
              <w:t> — нешироковещательная сеть, в данном случае адреса соседних маршрутизаторов настраиваются вручную;</w:t>
            </w:r>
          </w:p>
          <w:p w:rsidR="009F0A00" w:rsidRPr="009F0A00" w:rsidRDefault="009F0A00" w:rsidP="009F0A00">
            <w:pPr>
              <w:widowControl w:val="0"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9F0A00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 xml:space="preserve">- </w:t>
            </w:r>
            <w:r w:rsidRPr="009F0A0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point-to-multipoint </w:t>
            </w:r>
            <w:r w:rsidRPr="009F0A00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 xml:space="preserve">— </w:t>
            </w:r>
            <w:r w:rsidRPr="009F0A00">
              <w:rPr>
                <w:rFonts w:eastAsia="Times New Roman" w:cs="Calibri"/>
                <w:color w:val="000000"/>
                <w:sz w:val="18"/>
                <w:szCs w:val="18"/>
              </w:rPr>
              <w:t>многоточечная</w:t>
            </w:r>
            <w:r w:rsidRPr="009F0A00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 xml:space="preserve"> </w:t>
            </w:r>
            <w:r w:rsidRPr="009F0A00">
              <w:rPr>
                <w:rFonts w:eastAsia="Times New Roman" w:cs="Calibri"/>
                <w:color w:val="000000"/>
                <w:sz w:val="18"/>
                <w:szCs w:val="18"/>
              </w:rPr>
              <w:t>сеть</w:t>
            </w:r>
            <w:r w:rsidRPr="009F0A00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>;</w:t>
            </w:r>
          </w:p>
          <w:p w:rsidR="009F0A00" w:rsidRPr="009F0A00" w:rsidRDefault="009F0A00" w:rsidP="009F0A00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9F0A00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9F0A00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 xml:space="preserve">point-to-point </w:t>
            </w:r>
            <w:r w:rsidRPr="009F0A00">
              <w:rPr>
                <w:rFonts w:eastAsia="Times New Roman" w:cs="Calibri"/>
                <w:color w:val="000000"/>
                <w:sz w:val="18"/>
                <w:szCs w:val="18"/>
              </w:rPr>
              <w:t>— сеть «точка-точка».</w:t>
            </w:r>
          </w:p>
        </w:tc>
      </w:tr>
      <w:tr w:rsidR="009F0A00" w:rsidRPr="009F0A00" w:rsidTr="00D07D52">
        <w:tc>
          <w:tcPr>
            <w:tcW w:w="1951" w:type="dxa"/>
            <w:hideMark/>
          </w:tcPr>
          <w:p w:rsidR="009F0A00" w:rsidRPr="009F0A00" w:rsidRDefault="009F0A00" w:rsidP="009F0A00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9F0A00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no ipv6 ospf network</w:t>
            </w:r>
          </w:p>
        </w:tc>
        <w:tc>
          <w:tcPr>
            <w:tcW w:w="2613" w:type="dxa"/>
            <w:vMerge/>
            <w:vAlign w:val="center"/>
            <w:hideMark/>
          </w:tcPr>
          <w:p w:rsidR="009F0A00" w:rsidRPr="009F0A00" w:rsidRDefault="009F0A00" w:rsidP="009F0A00">
            <w:pPr>
              <w:widowControl w:val="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503" w:type="dxa"/>
            <w:hideMark/>
          </w:tcPr>
          <w:p w:rsidR="009F0A00" w:rsidRPr="009F0A00" w:rsidRDefault="009F0A00" w:rsidP="009F0A00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9F0A00">
              <w:rPr>
                <w:rFonts w:eastAsia="Times New Roman" w:cs="Calibri"/>
                <w:color w:val="000000"/>
                <w:sz w:val="18"/>
                <w:szCs w:val="18"/>
              </w:rPr>
              <w:t>Установить значение по умолчанию.</w:t>
            </w:r>
          </w:p>
        </w:tc>
      </w:tr>
      <w:tr w:rsidR="009F0A00" w:rsidRPr="001B1220" w:rsidTr="00D07D52">
        <w:tc>
          <w:tcPr>
            <w:tcW w:w="1951" w:type="dxa"/>
            <w:hideMark/>
          </w:tcPr>
          <w:p w:rsidR="009F0A00" w:rsidRPr="009F0A00" w:rsidRDefault="009F0A00" w:rsidP="009F0A00">
            <w:pPr>
              <w:widowControl w:val="0"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9F0A0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ipv6 ospf neighbor </w:t>
            </w:r>
            <w:r w:rsidRPr="009F0A00">
              <w:rPr>
                <w:rFonts w:eastAsia="Times New Roman" w:cs="Calibri"/>
                <w:i/>
                <w:iCs/>
                <w:color w:val="000000"/>
                <w:sz w:val="18"/>
                <w:szCs w:val="18"/>
                <w:lang w:val="en-US"/>
              </w:rPr>
              <w:t>link_local_addr</w:t>
            </w:r>
          </w:p>
        </w:tc>
        <w:tc>
          <w:tcPr>
            <w:tcW w:w="2613" w:type="dxa"/>
            <w:vMerge w:val="restart"/>
            <w:vAlign w:val="center"/>
            <w:hideMark/>
          </w:tcPr>
          <w:p w:rsidR="009F0A00" w:rsidRPr="009F0A00" w:rsidRDefault="009F0A00" w:rsidP="009F0A00">
            <w:pPr>
              <w:widowControl w:val="0"/>
              <w:jc w:val="center"/>
              <w:rPr>
                <w:rFonts w:ascii="Times New Roman" w:eastAsia="Times New Roman" w:hAnsi="Times New Roman"/>
              </w:rPr>
            </w:pPr>
            <w:r w:rsidRPr="009F0A00">
              <w:rPr>
                <w:rFonts w:eastAsia="Times New Roman" w:cs="Calibri"/>
                <w:color w:val="000000"/>
                <w:sz w:val="18"/>
                <w:szCs w:val="18"/>
              </w:rPr>
              <w:t>-/не задан</w:t>
            </w:r>
          </w:p>
        </w:tc>
        <w:tc>
          <w:tcPr>
            <w:tcW w:w="4503" w:type="dxa"/>
            <w:hideMark/>
          </w:tcPr>
          <w:p w:rsidR="009F0A00" w:rsidRPr="009F0A00" w:rsidRDefault="009F0A00" w:rsidP="009F0A00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9F0A00">
              <w:rPr>
                <w:rFonts w:eastAsia="Times New Roman" w:cs="Calibri"/>
                <w:color w:val="000000"/>
                <w:sz w:val="18"/>
                <w:szCs w:val="18"/>
              </w:rPr>
              <w:t>Добавить статического соседа:</w:t>
            </w:r>
          </w:p>
          <w:p w:rsidR="009F0A00" w:rsidRPr="001B1220" w:rsidRDefault="009F0A00" w:rsidP="009F0A00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1B1220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9F0A00">
              <w:rPr>
                <w:rFonts w:eastAsia="Times New Roman" w:cs="Calibri"/>
                <w:i/>
                <w:iCs/>
                <w:color w:val="000000"/>
                <w:sz w:val="18"/>
                <w:szCs w:val="18"/>
                <w:lang w:val="en-US"/>
              </w:rPr>
              <w:t>link</w:t>
            </w:r>
            <w:r w:rsidRPr="001B1220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_</w:t>
            </w:r>
            <w:r w:rsidRPr="009F0A00">
              <w:rPr>
                <w:rFonts w:eastAsia="Times New Roman" w:cs="Calibri"/>
                <w:i/>
                <w:iCs/>
                <w:color w:val="000000"/>
                <w:sz w:val="18"/>
                <w:szCs w:val="18"/>
                <w:lang w:val="en-US"/>
              </w:rPr>
              <w:t>local</w:t>
            </w:r>
            <w:r w:rsidRPr="001B1220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_</w:t>
            </w:r>
            <w:r w:rsidRPr="009F0A00">
              <w:rPr>
                <w:rFonts w:eastAsia="Times New Roman" w:cs="Calibri"/>
                <w:i/>
                <w:iCs/>
                <w:color w:val="000000"/>
                <w:sz w:val="18"/>
                <w:szCs w:val="18"/>
                <w:lang w:val="en-US"/>
              </w:rPr>
              <w:t>addr</w:t>
            </w:r>
            <w:r w:rsidRPr="001B1220">
              <w:rPr>
                <w:rFonts w:eastAsia="Times New Roman" w:cs="Calibri"/>
                <w:color w:val="000000"/>
                <w:sz w:val="18"/>
                <w:szCs w:val="18"/>
              </w:rPr>
              <w:t xml:space="preserve"> — </w:t>
            </w:r>
            <w:r w:rsidRPr="009F0A00">
              <w:rPr>
                <w:rFonts w:eastAsia="Times New Roman" w:cs="Calibri"/>
                <w:color w:val="000000"/>
                <w:sz w:val="18"/>
                <w:szCs w:val="18"/>
              </w:rPr>
              <w:t>указать</w:t>
            </w:r>
            <w:r w:rsidRPr="001B1220">
              <w:rPr>
                <w:rFonts w:eastAsia="Times New Roman" w:cs="Calibri"/>
                <w:color w:val="000000"/>
                <w:sz w:val="18"/>
                <w:szCs w:val="18"/>
              </w:rPr>
              <w:t xml:space="preserve"> </w:t>
            </w:r>
            <w:r w:rsidRPr="009F0A00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>IPv</w:t>
            </w:r>
            <w:r w:rsidRPr="001B1220">
              <w:rPr>
                <w:rFonts w:eastAsia="Times New Roman" w:cs="Calibri"/>
                <w:color w:val="000000"/>
                <w:sz w:val="18"/>
                <w:szCs w:val="18"/>
              </w:rPr>
              <w:t xml:space="preserve">6 </w:t>
            </w:r>
            <w:r w:rsidRPr="009F0A00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>link</w:t>
            </w:r>
            <w:r w:rsidRPr="001B1220">
              <w:rPr>
                <w:rFonts w:eastAsia="Times New Roman" w:cs="Calibri"/>
                <w:color w:val="000000"/>
                <w:sz w:val="18"/>
                <w:szCs w:val="18"/>
              </w:rPr>
              <w:t>-</w:t>
            </w:r>
            <w:r w:rsidRPr="009F0A00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>local</w:t>
            </w:r>
            <w:r w:rsidRPr="001B1220">
              <w:rPr>
                <w:rFonts w:eastAsia="Times New Roman" w:cs="Calibri"/>
                <w:color w:val="000000"/>
                <w:sz w:val="18"/>
                <w:szCs w:val="18"/>
              </w:rPr>
              <w:t xml:space="preserve"> </w:t>
            </w:r>
            <w:r w:rsidRPr="009F0A00">
              <w:rPr>
                <w:rFonts w:eastAsia="Times New Roman" w:cs="Calibri"/>
                <w:color w:val="000000"/>
                <w:sz w:val="18"/>
                <w:szCs w:val="18"/>
              </w:rPr>
              <w:t>адрес</w:t>
            </w:r>
            <w:r w:rsidRPr="001B1220">
              <w:rPr>
                <w:rFonts w:eastAsia="Times New Roman" w:cs="Calibri"/>
                <w:color w:val="000000"/>
                <w:sz w:val="18"/>
                <w:szCs w:val="18"/>
              </w:rPr>
              <w:t xml:space="preserve"> </w:t>
            </w:r>
            <w:r w:rsidRPr="009F0A00">
              <w:rPr>
                <w:rFonts w:eastAsia="Times New Roman" w:cs="Calibri"/>
                <w:color w:val="000000"/>
                <w:sz w:val="18"/>
                <w:szCs w:val="18"/>
              </w:rPr>
              <w:t>соседа</w:t>
            </w:r>
            <w:r w:rsidRPr="001B1220">
              <w:rPr>
                <w:rFonts w:eastAsia="Times New Roman" w:cs="Calibri"/>
                <w:color w:val="000000"/>
                <w:sz w:val="18"/>
                <w:szCs w:val="18"/>
              </w:rPr>
              <w:t>.</w:t>
            </w:r>
          </w:p>
        </w:tc>
      </w:tr>
      <w:tr w:rsidR="009F0A00" w:rsidRPr="009F0A00" w:rsidTr="00D07D52">
        <w:tc>
          <w:tcPr>
            <w:tcW w:w="1951" w:type="dxa"/>
            <w:hideMark/>
          </w:tcPr>
          <w:p w:rsidR="009F0A00" w:rsidRPr="009F0A00" w:rsidRDefault="009F0A00" w:rsidP="009F0A00">
            <w:pPr>
              <w:widowControl w:val="0"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9F0A0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no ipv6 ospf neighbor </w:t>
            </w:r>
            <w:r w:rsidRPr="009F0A00">
              <w:rPr>
                <w:rFonts w:eastAsia="Times New Roman" w:cs="Calibri"/>
                <w:i/>
                <w:iCs/>
                <w:color w:val="000000"/>
                <w:sz w:val="18"/>
                <w:szCs w:val="18"/>
                <w:lang w:val="en-US"/>
              </w:rPr>
              <w:t>link_local_addr</w:t>
            </w:r>
          </w:p>
        </w:tc>
        <w:tc>
          <w:tcPr>
            <w:tcW w:w="2613" w:type="dxa"/>
            <w:vMerge/>
            <w:vAlign w:val="center"/>
            <w:hideMark/>
          </w:tcPr>
          <w:p w:rsidR="009F0A00" w:rsidRPr="009F0A00" w:rsidRDefault="009F0A00" w:rsidP="009F0A00">
            <w:pPr>
              <w:widowControl w:val="0"/>
              <w:jc w:val="center"/>
              <w:rPr>
                <w:rFonts w:ascii="Times New Roman" w:eastAsia="Times New Roman" w:hAnsi="Times New Roman"/>
                <w:lang w:val="en-US"/>
              </w:rPr>
            </w:pPr>
          </w:p>
        </w:tc>
        <w:tc>
          <w:tcPr>
            <w:tcW w:w="4503" w:type="dxa"/>
            <w:hideMark/>
          </w:tcPr>
          <w:p w:rsidR="009F0A00" w:rsidRPr="009F0A00" w:rsidRDefault="009F0A00" w:rsidP="009F0A00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9F0A00">
              <w:rPr>
                <w:rFonts w:eastAsia="Times New Roman" w:cs="Calibri"/>
                <w:color w:val="000000"/>
                <w:sz w:val="18"/>
                <w:szCs w:val="18"/>
              </w:rPr>
              <w:t>Удалить статического соседа.</w:t>
            </w:r>
          </w:p>
        </w:tc>
      </w:tr>
      <w:tr w:rsidR="009F0A00" w:rsidRPr="009F0A00" w:rsidTr="00D07D52">
        <w:tc>
          <w:tcPr>
            <w:tcW w:w="1951" w:type="dxa"/>
            <w:hideMark/>
          </w:tcPr>
          <w:p w:rsidR="009F0A00" w:rsidRPr="009F0A00" w:rsidRDefault="009F0A00" w:rsidP="009F0A00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9F0A00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 xml:space="preserve">ipv6 ospf cost </w:t>
            </w:r>
            <w:r w:rsidRPr="009F0A00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cost</w:t>
            </w:r>
          </w:p>
        </w:tc>
        <w:tc>
          <w:tcPr>
            <w:tcW w:w="2613" w:type="dxa"/>
            <w:vMerge w:val="restart"/>
            <w:vAlign w:val="center"/>
            <w:hideMark/>
          </w:tcPr>
          <w:p w:rsidR="009F0A00" w:rsidRPr="009F0A00" w:rsidRDefault="009F0A00" w:rsidP="009F0A00">
            <w:pPr>
              <w:widowControl w:val="0"/>
              <w:jc w:val="center"/>
              <w:rPr>
                <w:rFonts w:ascii="Times New Roman" w:eastAsia="Times New Roman" w:hAnsi="Times New Roman"/>
              </w:rPr>
            </w:pPr>
            <w:r w:rsidRPr="009F0A00">
              <w:rPr>
                <w:rFonts w:eastAsia="Times New Roman" w:cs="Calibri"/>
                <w:color w:val="000000"/>
                <w:sz w:val="18"/>
                <w:szCs w:val="18"/>
              </w:rPr>
              <w:t>cost: (1..65535)/10</w:t>
            </w:r>
          </w:p>
        </w:tc>
        <w:tc>
          <w:tcPr>
            <w:tcW w:w="4503" w:type="dxa"/>
            <w:hideMark/>
          </w:tcPr>
          <w:p w:rsidR="009F0A00" w:rsidRPr="009F0A00" w:rsidRDefault="009F0A00" w:rsidP="009F0A00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9F0A00">
              <w:rPr>
                <w:rFonts w:eastAsia="Times New Roman" w:cs="Calibri"/>
                <w:color w:val="000000"/>
                <w:sz w:val="18"/>
                <w:szCs w:val="18"/>
              </w:rPr>
              <w:t>Установить метрику состояния канала, которая является условным показателем "стоимости" пересылки данных по каналу.</w:t>
            </w:r>
          </w:p>
        </w:tc>
      </w:tr>
      <w:tr w:rsidR="009F0A00" w:rsidRPr="009F0A00" w:rsidTr="00D07D52">
        <w:tc>
          <w:tcPr>
            <w:tcW w:w="1951" w:type="dxa"/>
            <w:hideMark/>
          </w:tcPr>
          <w:p w:rsidR="009F0A00" w:rsidRPr="009F0A00" w:rsidRDefault="009F0A00" w:rsidP="009F0A00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9F0A00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no ipv6 ospf cost</w:t>
            </w:r>
          </w:p>
        </w:tc>
        <w:tc>
          <w:tcPr>
            <w:tcW w:w="2613" w:type="dxa"/>
            <w:vMerge/>
            <w:vAlign w:val="center"/>
            <w:hideMark/>
          </w:tcPr>
          <w:p w:rsidR="009F0A00" w:rsidRPr="009F0A00" w:rsidRDefault="009F0A00" w:rsidP="009F0A00">
            <w:pPr>
              <w:widowControl w:val="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503" w:type="dxa"/>
            <w:hideMark/>
          </w:tcPr>
          <w:p w:rsidR="009F0A00" w:rsidRPr="009F0A00" w:rsidRDefault="009F0A00" w:rsidP="009F0A00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9F0A00">
              <w:rPr>
                <w:rFonts w:eastAsia="Times New Roman" w:cs="Calibri"/>
                <w:color w:val="000000"/>
                <w:sz w:val="18"/>
                <w:szCs w:val="18"/>
              </w:rPr>
              <w:t>Установить значение по умолчанию.</w:t>
            </w:r>
          </w:p>
        </w:tc>
      </w:tr>
      <w:tr w:rsidR="009F0A00" w:rsidRPr="009F0A00" w:rsidTr="00D07D52">
        <w:tc>
          <w:tcPr>
            <w:tcW w:w="1951" w:type="dxa"/>
            <w:hideMark/>
          </w:tcPr>
          <w:p w:rsidR="009F0A00" w:rsidRPr="009F0A00" w:rsidRDefault="009F0A00" w:rsidP="009F0A00">
            <w:pPr>
              <w:widowControl w:val="0"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9F0A0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ipv6 ospf dead-interval </w:t>
            </w:r>
            <w:r w:rsidRPr="009F0A00">
              <w:rPr>
                <w:rFonts w:eastAsia="Times New Roman" w:cs="Calibri"/>
                <w:i/>
                <w:iCs/>
                <w:color w:val="000000"/>
                <w:sz w:val="18"/>
                <w:szCs w:val="18"/>
                <w:lang w:val="en-US"/>
              </w:rPr>
              <w:t>sec</w:t>
            </w:r>
          </w:p>
        </w:tc>
        <w:tc>
          <w:tcPr>
            <w:tcW w:w="2613" w:type="dxa"/>
            <w:vMerge w:val="restart"/>
            <w:vAlign w:val="center"/>
            <w:hideMark/>
          </w:tcPr>
          <w:p w:rsidR="009F0A00" w:rsidRPr="009F0A00" w:rsidRDefault="009F0A00" w:rsidP="009F0A00">
            <w:pPr>
              <w:widowControl w:val="0"/>
              <w:jc w:val="center"/>
              <w:rPr>
                <w:rFonts w:ascii="Times New Roman" w:eastAsia="Times New Roman" w:hAnsi="Times New Roman"/>
              </w:rPr>
            </w:pPr>
            <w:r w:rsidRPr="009F0A00">
              <w:rPr>
                <w:rFonts w:eastAsia="Times New Roman" w:cs="Calibri"/>
                <w:color w:val="000000"/>
                <w:sz w:val="18"/>
                <w:szCs w:val="18"/>
              </w:rPr>
              <w:t>sec: (1..65535)/40 секунд</w:t>
            </w:r>
          </w:p>
        </w:tc>
        <w:tc>
          <w:tcPr>
            <w:tcW w:w="4503" w:type="dxa"/>
            <w:hideMark/>
          </w:tcPr>
          <w:p w:rsidR="009F0A00" w:rsidRPr="009F0A00" w:rsidRDefault="009F0A00" w:rsidP="009F0A00">
            <w:pPr>
              <w:widowControl w:val="0"/>
              <w:rPr>
                <w:rFonts w:ascii="Times New Roman" w:eastAsia="Times New Roman" w:hAnsi="Times New Roman"/>
              </w:rPr>
            </w:pPr>
            <w:r w:rsidRPr="009F0A00">
              <w:rPr>
                <w:rFonts w:eastAsia="Times New Roman" w:cs="Calibri"/>
                <w:color w:val="000000"/>
                <w:sz w:val="18"/>
                <w:szCs w:val="18"/>
              </w:rPr>
              <w:t>Установить интервал времени в секундах, по истечении которого сосед будет считаться неактивным. Этот интервал должен быть кратным значению hello-interval. Как правило, dead-interval равен 4 интервалам отправки hello-пакетов.</w:t>
            </w:r>
          </w:p>
        </w:tc>
      </w:tr>
      <w:tr w:rsidR="009F0A00" w:rsidRPr="009F0A00" w:rsidTr="00D07D52">
        <w:tc>
          <w:tcPr>
            <w:tcW w:w="1951" w:type="dxa"/>
            <w:hideMark/>
          </w:tcPr>
          <w:p w:rsidR="009F0A00" w:rsidRPr="009F0A00" w:rsidRDefault="009F0A00" w:rsidP="009F0A00">
            <w:pPr>
              <w:widowControl w:val="0"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9F0A0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>no ipv6 ospf dead-interval</w:t>
            </w:r>
          </w:p>
        </w:tc>
        <w:tc>
          <w:tcPr>
            <w:tcW w:w="2613" w:type="dxa"/>
            <w:vMerge/>
            <w:vAlign w:val="center"/>
            <w:hideMark/>
          </w:tcPr>
          <w:p w:rsidR="009F0A00" w:rsidRPr="009F0A00" w:rsidRDefault="009F0A00" w:rsidP="009F0A00">
            <w:pPr>
              <w:widowControl w:val="0"/>
              <w:jc w:val="center"/>
              <w:rPr>
                <w:rFonts w:ascii="Times New Roman" w:eastAsia="Times New Roman" w:hAnsi="Times New Roman"/>
                <w:lang w:val="en-US"/>
              </w:rPr>
            </w:pPr>
          </w:p>
        </w:tc>
        <w:tc>
          <w:tcPr>
            <w:tcW w:w="4503" w:type="dxa"/>
            <w:hideMark/>
          </w:tcPr>
          <w:p w:rsidR="009F0A00" w:rsidRPr="009F0A00" w:rsidRDefault="009F0A00" w:rsidP="009F0A00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9F0A00">
              <w:rPr>
                <w:rFonts w:eastAsia="Times New Roman" w:cs="Calibri"/>
                <w:color w:val="000000"/>
                <w:sz w:val="18"/>
                <w:szCs w:val="18"/>
              </w:rPr>
              <w:t>Установить значение по умолчанию.</w:t>
            </w:r>
          </w:p>
        </w:tc>
      </w:tr>
      <w:tr w:rsidR="009F0A00" w:rsidRPr="009F0A00" w:rsidTr="00D07D52">
        <w:tc>
          <w:tcPr>
            <w:tcW w:w="1951" w:type="dxa"/>
            <w:hideMark/>
          </w:tcPr>
          <w:p w:rsidR="009F0A00" w:rsidRPr="009F0A00" w:rsidRDefault="009F0A00" w:rsidP="009F0A00">
            <w:pPr>
              <w:widowControl w:val="0"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9F0A0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ipv6 ospf hello-interval </w:t>
            </w:r>
            <w:r w:rsidRPr="009F0A00">
              <w:rPr>
                <w:rFonts w:eastAsia="Times New Roman" w:cs="Calibri"/>
                <w:i/>
                <w:iCs/>
                <w:color w:val="000000"/>
                <w:sz w:val="18"/>
                <w:szCs w:val="18"/>
                <w:lang w:val="en-US"/>
              </w:rPr>
              <w:t>sec</w:t>
            </w:r>
          </w:p>
        </w:tc>
        <w:tc>
          <w:tcPr>
            <w:tcW w:w="2613" w:type="dxa"/>
            <w:vMerge w:val="restart"/>
            <w:vAlign w:val="center"/>
            <w:hideMark/>
          </w:tcPr>
          <w:p w:rsidR="009F0A00" w:rsidRPr="009F0A00" w:rsidRDefault="009F0A00" w:rsidP="009F0A00">
            <w:pPr>
              <w:widowControl w:val="0"/>
              <w:jc w:val="center"/>
              <w:rPr>
                <w:rFonts w:ascii="Times New Roman" w:eastAsia="Times New Roman" w:hAnsi="Times New Roman"/>
              </w:rPr>
            </w:pPr>
            <w:r w:rsidRPr="009F0A00">
              <w:rPr>
                <w:rFonts w:eastAsia="Times New Roman" w:cs="Calibri"/>
                <w:color w:val="000000"/>
                <w:sz w:val="18"/>
                <w:szCs w:val="18"/>
              </w:rPr>
              <w:t>sec: (1..65535)/10 секунд</w:t>
            </w:r>
          </w:p>
        </w:tc>
        <w:tc>
          <w:tcPr>
            <w:tcW w:w="4503" w:type="dxa"/>
            <w:hideMark/>
          </w:tcPr>
          <w:p w:rsidR="009F0A00" w:rsidRPr="009F0A00" w:rsidRDefault="009F0A00" w:rsidP="009F0A00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9F0A00">
              <w:rPr>
                <w:rFonts w:eastAsia="Times New Roman" w:cs="Calibri"/>
                <w:color w:val="000000"/>
                <w:sz w:val="18"/>
                <w:szCs w:val="18"/>
              </w:rPr>
              <w:t>Установить интервал времени в секундах, по истечении которого маршрутизатор отправляет следующий hello-пакет с интерфейса.</w:t>
            </w:r>
          </w:p>
        </w:tc>
      </w:tr>
      <w:tr w:rsidR="009F0A00" w:rsidRPr="009F0A00" w:rsidTr="00D07D52">
        <w:tc>
          <w:tcPr>
            <w:tcW w:w="1951" w:type="dxa"/>
            <w:hideMark/>
          </w:tcPr>
          <w:p w:rsidR="009F0A00" w:rsidRPr="009F0A00" w:rsidRDefault="009F0A00" w:rsidP="009F0A00">
            <w:pPr>
              <w:widowControl w:val="0"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9F0A0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>no ipv6 ospf hello-interval</w:t>
            </w:r>
          </w:p>
        </w:tc>
        <w:tc>
          <w:tcPr>
            <w:tcW w:w="2613" w:type="dxa"/>
            <w:vMerge/>
            <w:vAlign w:val="center"/>
            <w:hideMark/>
          </w:tcPr>
          <w:p w:rsidR="009F0A00" w:rsidRPr="009F0A00" w:rsidRDefault="009F0A00" w:rsidP="009F0A00">
            <w:pPr>
              <w:widowControl w:val="0"/>
              <w:jc w:val="center"/>
              <w:rPr>
                <w:rFonts w:ascii="Times New Roman" w:eastAsia="Times New Roman" w:hAnsi="Times New Roman"/>
                <w:lang w:val="en-US"/>
              </w:rPr>
            </w:pPr>
          </w:p>
        </w:tc>
        <w:tc>
          <w:tcPr>
            <w:tcW w:w="4503" w:type="dxa"/>
            <w:hideMark/>
          </w:tcPr>
          <w:p w:rsidR="009F0A00" w:rsidRPr="009F0A00" w:rsidRDefault="009F0A00" w:rsidP="009F0A00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9F0A00">
              <w:rPr>
                <w:rFonts w:eastAsia="Times New Roman" w:cs="Calibri"/>
                <w:color w:val="000000"/>
                <w:sz w:val="18"/>
                <w:szCs w:val="18"/>
              </w:rPr>
              <w:t>Установить значение по умолчанию.</w:t>
            </w:r>
          </w:p>
        </w:tc>
      </w:tr>
      <w:tr w:rsidR="009F0A00" w:rsidRPr="009F0A00" w:rsidTr="00D07D52">
        <w:tc>
          <w:tcPr>
            <w:tcW w:w="1951" w:type="dxa"/>
            <w:hideMark/>
          </w:tcPr>
          <w:p w:rsidR="009F0A00" w:rsidRPr="009F0A00" w:rsidRDefault="009F0A00" w:rsidP="009F0A00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9F0A00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ipv6 ospf mtu-ignore</w:t>
            </w:r>
          </w:p>
        </w:tc>
        <w:tc>
          <w:tcPr>
            <w:tcW w:w="2613" w:type="dxa"/>
            <w:vMerge w:val="restart"/>
            <w:vAlign w:val="center"/>
            <w:hideMark/>
          </w:tcPr>
          <w:p w:rsidR="009F0A00" w:rsidRPr="009F0A00" w:rsidRDefault="009F0A00" w:rsidP="009F0A00">
            <w:pPr>
              <w:widowControl w:val="0"/>
              <w:jc w:val="center"/>
              <w:rPr>
                <w:rFonts w:ascii="Times New Roman" w:eastAsia="Times New Roman" w:hAnsi="Times New Roman"/>
              </w:rPr>
            </w:pPr>
            <w:r w:rsidRPr="009F0A00">
              <w:rPr>
                <w:rFonts w:eastAsia="Times New Roman" w:cs="Calibri"/>
                <w:color w:val="000000"/>
                <w:sz w:val="18"/>
                <w:szCs w:val="18"/>
              </w:rPr>
              <w:t>-/выключено</w:t>
            </w:r>
          </w:p>
        </w:tc>
        <w:tc>
          <w:tcPr>
            <w:tcW w:w="4503" w:type="dxa"/>
            <w:hideMark/>
          </w:tcPr>
          <w:p w:rsidR="009F0A00" w:rsidRPr="009F0A00" w:rsidRDefault="009F0A00" w:rsidP="009F0A00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9F0A00">
              <w:rPr>
                <w:rFonts w:eastAsia="Times New Roman" w:cs="Calibri"/>
                <w:color w:val="000000"/>
                <w:sz w:val="18"/>
                <w:szCs w:val="18"/>
              </w:rPr>
              <w:t>Отключить проверку MTU при установлении соседства.</w:t>
            </w:r>
          </w:p>
        </w:tc>
      </w:tr>
      <w:tr w:rsidR="009F0A00" w:rsidRPr="009F0A00" w:rsidTr="00D07D52">
        <w:tc>
          <w:tcPr>
            <w:tcW w:w="1951" w:type="dxa"/>
            <w:hideMark/>
          </w:tcPr>
          <w:p w:rsidR="009F0A00" w:rsidRPr="009F0A00" w:rsidRDefault="009F0A00" w:rsidP="009F0A00">
            <w:pPr>
              <w:widowControl w:val="0"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9F0A0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>no ipv6 ospf mtu-ignore</w:t>
            </w:r>
          </w:p>
        </w:tc>
        <w:tc>
          <w:tcPr>
            <w:tcW w:w="2613" w:type="dxa"/>
            <w:vMerge/>
            <w:vAlign w:val="center"/>
            <w:hideMark/>
          </w:tcPr>
          <w:p w:rsidR="009F0A00" w:rsidRPr="009F0A00" w:rsidRDefault="009F0A00" w:rsidP="009F0A00">
            <w:pPr>
              <w:widowControl w:val="0"/>
              <w:jc w:val="center"/>
              <w:rPr>
                <w:rFonts w:ascii="Times New Roman" w:eastAsia="Times New Roman" w:hAnsi="Times New Roman"/>
                <w:lang w:val="en-US"/>
              </w:rPr>
            </w:pPr>
          </w:p>
        </w:tc>
        <w:tc>
          <w:tcPr>
            <w:tcW w:w="4503" w:type="dxa"/>
            <w:hideMark/>
          </w:tcPr>
          <w:p w:rsidR="009F0A00" w:rsidRPr="009F0A00" w:rsidRDefault="009F0A00" w:rsidP="009F0A00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9F0A00">
              <w:rPr>
                <w:rFonts w:eastAsia="Times New Roman" w:cs="Calibri"/>
                <w:color w:val="000000"/>
                <w:sz w:val="18"/>
                <w:szCs w:val="18"/>
              </w:rPr>
              <w:t>Установить значение по умолчанию.</w:t>
            </w:r>
          </w:p>
        </w:tc>
      </w:tr>
      <w:tr w:rsidR="009F0A00" w:rsidRPr="009F0A00" w:rsidTr="00D07D52">
        <w:tc>
          <w:tcPr>
            <w:tcW w:w="1951" w:type="dxa"/>
            <w:hideMark/>
          </w:tcPr>
          <w:p w:rsidR="009F0A00" w:rsidRPr="009F0A00" w:rsidRDefault="009F0A00" w:rsidP="009F0A00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9F0A00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ipv6 ospf passive-interface</w:t>
            </w:r>
          </w:p>
        </w:tc>
        <w:tc>
          <w:tcPr>
            <w:tcW w:w="2613" w:type="dxa"/>
            <w:vMerge w:val="restart"/>
            <w:vAlign w:val="center"/>
            <w:hideMark/>
          </w:tcPr>
          <w:p w:rsidR="009F0A00" w:rsidRPr="009F0A00" w:rsidRDefault="009F0A00" w:rsidP="009F0A00">
            <w:pPr>
              <w:widowControl w:val="0"/>
              <w:jc w:val="center"/>
              <w:rPr>
                <w:rFonts w:ascii="Times New Roman" w:eastAsia="Times New Roman" w:hAnsi="Times New Roman"/>
              </w:rPr>
            </w:pPr>
            <w:r w:rsidRPr="009F0A00">
              <w:rPr>
                <w:rFonts w:eastAsia="Times New Roman" w:cs="Calibri"/>
                <w:color w:val="000000"/>
                <w:sz w:val="18"/>
                <w:szCs w:val="18"/>
              </w:rPr>
              <w:t>-/выключено</w:t>
            </w:r>
          </w:p>
        </w:tc>
        <w:tc>
          <w:tcPr>
            <w:tcW w:w="4503" w:type="dxa"/>
            <w:hideMark/>
          </w:tcPr>
          <w:p w:rsidR="009F0A00" w:rsidRPr="009F0A00" w:rsidRDefault="009F0A00" w:rsidP="009F0A00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9F0A00">
              <w:rPr>
                <w:rFonts w:eastAsia="Times New Roman" w:cs="Calibri"/>
                <w:color w:val="000000"/>
                <w:sz w:val="18"/>
                <w:szCs w:val="18"/>
              </w:rPr>
              <w:t>Запретить IP-интерфейсу обмениваться протокольными сообщениями с соседями через данный интерфейс.</w:t>
            </w:r>
          </w:p>
        </w:tc>
      </w:tr>
      <w:tr w:rsidR="009F0A00" w:rsidRPr="009F0A00" w:rsidTr="00D07D52">
        <w:tc>
          <w:tcPr>
            <w:tcW w:w="1951" w:type="dxa"/>
            <w:hideMark/>
          </w:tcPr>
          <w:p w:rsidR="009F0A00" w:rsidRPr="009F0A00" w:rsidRDefault="009F0A00" w:rsidP="009F0A00">
            <w:pPr>
              <w:widowControl w:val="0"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9F0A0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>no ipv6 ospf passive-interface</w:t>
            </w:r>
          </w:p>
        </w:tc>
        <w:tc>
          <w:tcPr>
            <w:tcW w:w="2613" w:type="dxa"/>
            <w:vMerge/>
            <w:vAlign w:val="center"/>
            <w:hideMark/>
          </w:tcPr>
          <w:p w:rsidR="009F0A00" w:rsidRPr="009F0A00" w:rsidRDefault="009F0A00" w:rsidP="009F0A00">
            <w:pPr>
              <w:widowControl w:val="0"/>
              <w:jc w:val="center"/>
              <w:rPr>
                <w:rFonts w:ascii="Times New Roman" w:eastAsia="Times New Roman" w:hAnsi="Times New Roman"/>
                <w:lang w:val="en-US"/>
              </w:rPr>
            </w:pPr>
          </w:p>
        </w:tc>
        <w:tc>
          <w:tcPr>
            <w:tcW w:w="4503" w:type="dxa"/>
            <w:hideMark/>
          </w:tcPr>
          <w:p w:rsidR="009F0A00" w:rsidRPr="009F0A00" w:rsidRDefault="009F0A00" w:rsidP="009F0A00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9F0A00">
              <w:rPr>
                <w:rFonts w:eastAsia="Times New Roman" w:cs="Calibri"/>
                <w:color w:val="000000"/>
                <w:sz w:val="18"/>
                <w:szCs w:val="18"/>
              </w:rPr>
              <w:t>Установить значение по умолчанию.</w:t>
            </w:r>
          </w:p>
        </w:tc>
      </w:tr>
      <w:tr w:rsidR="009F0A00" w:rsidRPr="009F0A00" w:rsidTr="00D07D52">
        <w:tc>
          <w:tcPr>
            <w:tcW w:w="1951" w:type="dxa"/>
            <w:hideMark/>
          </w:tcPr>
          <w:p w:rsidR="009F0A00" w:rsidRPr="009F0A00" w:rsidRDefault="009F0A00" w:rsidP="009F0A00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9F0A00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 xml:space="preserve">ipv6 ospf priority </w:t>
            </w:r>
            <w:r w:rsidRPr="009F0A00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prior</w:t>
            </w:r>
          </w:p>
        </w:tc>
        <w:tc>
          <w:tcPr>
            <w:tcW w:w="2613" w:type="dxa"/>
            <w:vMerge w:val="restart"/>
            <w:vAlign w:val="center"/>
            <w:hideMark/>
          </w:tcPr>
          <w:p w:rsidR="009F0A00" w:rsidRPr="009F0A00" w:rsidRDefault="009F0A00" w:rsidP="009F0A00">
            <w:pPr>
              <w:widowControl w:val="0"/>
              <w:jc w:val="center"/>
              <w:rPr>
                <w:rFonts w:ascii="Times New Roman" w:eastAsia="Times New Roman" w:hAnsi="Times New Roman"/>
              </w:rPr>
            </w:pPr>
            <w:r w:rsidRPr="009F0A00">
              <w:rPr>
                <w:rFonts w:eastAsia="Times New Roman" w:cs="Calibri"/>
                <w:color w:val="000000"/>
                <w:sz w:val="18"/>
                <w:szCs w:val="18"/>
              </w:rPr>
              <w:t>prior: (1..255)/1</w:t>
            </w:r>
          </w:p>
        </w:tc>
        <w:tc>
          <w:tcPr>
            <w:tcW w:w="4503" w:type="dxa"/>
            <w:hideMark/>
          </w:tcPr>
          <w:p w:rsidR="009F0A00" w:rsidRPr="009F0A00" w:rsidRDefault="009F0A00" w:rsidP="009F0A00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9F0A00">
              <w:rPr>
                <w:rFonts w:eastAsia="Times New Roman" w:cs="Calibri"/>
                <w:color w:val="000000"/>
                <w:sz w:val="18"/>
                <w:szCs w:val="18"/>
              </w:rPr>
              <w:t>Установить приоритет маршрутизатора, который используется для выбора DR и BDR.</w:t>
            </w:r>
          </w:p>
        </w:tc>
      </w:tr>
      <w:tr w:rsidR="009F0A00" w:rsidRPr="009F0A00" w:rsidTr="00D07D52">
        <w:tc>
          <w:tcPr>
            <w:tcW w:w="1951" w:type="dxa"/>
            <w:hideMark/>
          </w:tcPr>
          <w:p w:rsidR="009F0A00" w:rsidRPr="009F0A00" w:rsidRDefault="009F0A00" w:rsidP="009F0A00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9F0A00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no ipv6 ospf priority</w:t>
            </w:r>
          </w:p>
        </w:tc>
        <w:tc>
          <w:tcPr>
            <w:tcW w:w="2613" w:type="dxa"/>
            <w:vMerge/>
            <w:vAlign w:val="center"/>
            <w:hideMark/>
          </w:tcPr>
          <w:p w:rsidR="009F0A00" w:rsidRPr="009F0A00" w:rsidRDefault="009F0A00" w:rsidP="009F0A00">
            <w:pPr>
              <w:widowControl w:val="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503" w:type="dxa"/>
            <w:hideMark/>
          </w:tcPr>
          <w:p w:rsidR="009F0A00" w:rsidRPr="009F0A00" w:rsidRDefault="009F0A00" w:rsidP="009F0A00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9F0A00">
              <w:rPr>
                <w:rFonts w:eastAsia="Times New Roman" w:cs="Calibri"/>
                <w:color w:val="000000"/>
                <w:sz w:val="18"/>
                <w:szCs w:val="18"/>
              </w:rPr>
              <w:t>Установить значение по умолчанию.</w:t>
            </w:r>
          </w:p>
        </w:tc>
      </w:tr>
      <w:tr w:rsidR="009F0A00" w:rsidRPr="009F0A00" w:rsidTr="00D07D52">
        <w:tc>
          <w:tcPr>
            <w:tcW w:w="1951" w:type="dxa"/>
            <w:hideMark/>
          </w:tcPr>
          <w:p w:rsidR="009F0A00" w:rsidRPr="009F0A00" w:rsidRDefault="009F0A00" w:rsidP="009F0A00">
            <w:pPr>
              <w:widowControl w:val="0"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9F0A0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ipv6 ospf poll-interval </w:t>
            </w:r>
            <w:r w:rsidRPr="009F0A00">
              <w:rPr>
                <w:rFonts w:eastAsia="Times New Roman" w:cs="Calibri"/>
                <w:i/>
                <w:iCs/>
                <w:color w:val="000000"/>
                <w:sz w:val="18"/>
                <w:szCs w:val="18"/>
                <w:lang w:val="en-US"/>
              </w:rPr>
              <w:t>sec</w:t>
            </w:r>
          </w:p>
        </w:tc>
        <w:tc>
          <w:tcPr>
            <w:tcW w:w="2613" w:type="dxa"/>
            <w:vMerge w:val="restart"/>
            <w:vAlign w:val="center"/>
            <w:hideMark/>
          </w:tcPr>
          <w:p w:rsidR="009F0A00" w:rsidRPr="009F0A00" w:rsidRDefault="009F0A00" w:rsidP="009F0A00">
            <w:pPr>
              <w:widowControl w:val="0"/>
              <w:jc w:val="center"/>
              <w:rPr>
                <w:rFonts w:ascii="Times New Roman" w:eastAsia="Times New Roman" w:hAnsi="Times New Roman"/>
              </w:rPr>
            </w:pPr>
            <w:r w:rsidRPr="009F0A00">
              <w:rPr>
                <w:rFonts w:eastAsia="Times New Roman" w:cs="Calibri"/>
                <w:color w:val="000000"/>
                <w:sz w:val="18"/>
                <w:szCs w:val="18"/>
              </w:rPr>
              <w:t>sec: (1..65535)/120 секунд</w:t>
            </w:r>
          </w:p>
        </w:tc>
        <w:tc>
          <w:tcPr>
            <w:tcW w:w="4503" w:type="dxa"/>
            <w:hideMark/>
          </w:tcPr>
          <w:p w:rsidR="009F0A00" w:rsidRPr="009F0A00" w:rsidRDefault="009F0A00" w:rsidP="009F0A00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9F0A00">
              <w:rPr>
                <w:rFonts w:eastAsia="Times New Roman" w:cs="Calibri"/>
                <w:color w:val="000000"/>
                <w:sz w:val="18"/>
                <w:szCs w:val="18"/>
              </w:rPr>
              <w:t>Установить период между посылкой hello-пакетов для неактивного non-broadcast соседа.</w:t>
            </w:r>
          </w:p>
        </w:tc>
      </w:tr>
      <w:tr w:rsidR="009F0A00" w:rsidRPr="009F0A00" w:rsidTr="00D07D52">
        <w:tc>
          <w:tcPr>
            <w:tcW w:w="1951" w:type="dxa"/>
            <w:hideMark/>
          </w:tcPr>
          <w:p w:rsidR="009F0A00" w:rsidRPr="009F0A00" w:rsidRDefault="009F0A00" w:rsidP="009F0A00">
            <w:pPr>
              <w:widowControl w:val="0"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9F0A0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>no ipv6 ospf poll-interval</w:t>
            </w:r>
          </w:p>
        </w:tc>
        <w:tc>
          <w:tcPr>
            <w:tcW w:w="2613" w:type="dxa"/>
            <w:vMerge/>
            <w:vAlign w:val="center"/>
            <w:hideMark/>
          </w:tcPr>
          <w:p w:rsidR="009F0A00" w:rsidRPr="009F0A00" w:rsidRDefault="009F0A00" w:rsidP="009F0A00">
            <w:pPr>
              <w:widowControl w:val="0"/>
              <w:jc w:val="center"/>
              <w:rPr>
                <w:rFonts w:ascii="Times New Roman" w:eastAsia="Times New Roman" w:hAnsi="Times New Roman"/>
                <w:lang w:val="en-US"/>
              </w:rPr>
            </w:pPr>
          </w:p>
        </w:tc>
        <w:tc>
          <w:tcPr>
            <w:tcW w:w="4503" w:type="dxa"/>
            <w:hideMark/>
          </w:tcPr>
          <w:p w:rsidR="009F0A00" w:rsidRPr="009F0A00" w:rsidRDefault="009F0A00" w:rsidP="009F0A00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9F0A00">
              <w:rPr>
                <w:rFonts w:eastAsia="Times New Roman" w:cs="Calibri"/>
                <w:color w:val="000000"/>
                <w:sz w:val="18"/>
                <w:szCs w:val="18"/>
              </w:rPr>
              <w:t>Установить значение по умолчанию.</w:t>
            </w:r>
          </w:p>
        </w:tc>
      </w:tr>
      <w:tr w:rsidR="009F0A00" w:rsidRPr="009F0A00" w:rsidTr="00D07D52">
        <w:tc>
          <w:tcPr>
            <w:tcW w:w="1951" w:type="dxa"/>
            <w:hideMark/>
          </w:tcPr>
          <w:p w:rsidR="009F0A00" w:rsidRPr="009F0A00" w:rsidRDefault="009F0A00" w:rsidP="009F0A00">
            <w:pPr>
              <w:widowControl w:val="0"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9F0A0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ipv6 ospf retransmit-interval </w:t>
            </w:r>
            <w:r w:rsidRPr="009F0A00">
              <w:rPr>
                <w:rFonts w:eastAsia="Times New Roman" w:cs="Calibri"/>
                <w:i/>
                <w:iCs/>
                <w:color w:val="000000"/>
                <w:sz w:val="18"/>
                <w:szCs w:val="18"/>
                <w:lang w:val="en-US"/>
              </w:rPr>
              <w:t>sec</w:t>
            </w:r>
          </w:p>
        </w:tc>
        <w:tc>
          <w:tcPr>
            <w:tcW w:w="2613" w:type="dxa"/>
            <w:vMerge w:val="restart"/>
            <w:vAlign w:val="center"/>
            <w:hideMark/>
          </w:tcPr>
          <w:p w:rsidR="009F0A00" w:rsidRPr="009F0A00" w:rsidRDefault="009F0A00" w:rsidP="009F0A00">
            <w:pPr>
              <w:widowControl w:val="0"/>
              <w:jc w:val="center"/>
              <w:rPr>
                <w:rFonts w:ascii="Times New Roman" w:eastAsia="Times New Roman" w:hAnsi="Times New Roman"/>
              </w:rPr>
            </w:pPr>
            <w:r w:rsidRPr="009F0A00">
              <w:rPr>
                <w:rFonts w:eastAsia="Times New Roman" w:cs="Calibri"/>
                <w:color w:val="000000"/>
                <w:sz w:val="18"/>
                <w:szCs w:val="18"/>
              </w:rPr>
              <w:t>sec: (1..1800)/5 секунд</w:t>
            </w:r>
          </w:p>
        </w:tc>
        <w:tc>
          <w:tcPr>
            <w:tcW w:w="4503" w:type="dxa"/>
            <w:hideMark/>
          </w:tcPr>
          <w:p w:rsidR="009F0A00" w:rsidRPr="009F0A00" w:rsidRDefault="009F0A00" w:rsidP="009F0A00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9F0A00">
              <w:rPr>
                <w:rFonts w:eastAsia="Times New Roman" w:cs="Calibri"/>
                <w:color w:val="000000"/>
                <w:sz w:val="18"/>
                <w:szCs w:val="18"/>
              </w:rPr>
              <w:t>Установить интервал времени в секундах, по истечении которого маршрутизатор повторно отправит пакет, на который не получил подтверждения о получении.</w:t>
            </w:r>
          </w:p>
        </w:tc>
      </w:tr>
      <w:tr w:rsidR="009F0A00" w:rsidRPr="009F0A00" w:rsidTr="00D07D52">
        <w:tc>
          <w:tcPr>
            <w:tcW w:w="1951" w:type="dxa"/>
            <w:hideMark/>
          </w:tcPr>
          <w:p w:rsidR="009F0A00" w:rsidRPr="009F0A00" w:rsidRDefault="009F0A00" w:rsidP="009F0A00">
            <w:pPr>
              <w:widowControl w:val="0"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9F0A0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>no ipv6 ospf retransmit-interval</w:t>
            </w:r>
          </w:p>
        </w:tc>
        <w:tc>
          <w:tcPr>
            <w:tcW w:w="2613" w:type="dxa"/>
            <w:vMerge/>
            <w:vAlign w:val="center"/>
            <w:hideMark/>
          </w:tcPr>
          <w:p w:rsidR="009F0A00" w:rsidRPr="009F0A00" w:rsidRDefault="009F0A00" w:rsidP="009F0A00">
            <w:pPr>
              <w:widowControl w:val="0"/>
              <w:jc w:val="center"/>
              <w:rPr>
                <w:rFonts w:ascii="Times New Roman" w:eastAsia="Times New Roman" w:hAnsi="Times New Roman"/>
                <w:lang w:val="en-US"/>
              </w:rPr>
            </w:pPr>
          </w:p>
        </w:tc>
        <w:tc>
          <w:tcPr>
            <w:tcW w:w="4503" w:type="dxa"/>
            <w:hideMark/>
          </w:tcPr>
          <w:p w:rsidR="009F0A00" w:rsidRPr="009F0A00" w:rsidRDefault="009F0A00" w:rsidP="009F0A00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9F0A00">
              <w:rPr>
                <w:rFonts w:eastAsia="Times New Roman" w:cs="Calibri"/>
                <w:color w:val="000000"/>
                <w:sz w:val="18"/>
                <w:szCs w:val="18"/>
              </w:rPr>
              <w:t>Установить значение по умолчанию.</w:t>
            </w:r>
          </w:p>
        </w:tc>
      </w:tr>
      <w:tr w:rsidR="009F0A00" w:rsidRPr="009F0A00" w:rsidTr="00D07D52">
        <w:tc>
          <w:tcPr>
            <w:tcW w:w="1951" w:type="dxa"/>
            <w:hideMark/>
          </w:tcPr>
          <w:p w:rsidR="009F0A00" w:rsidRPr="009F0A00" w:rsidRDefault="009F0A00" w:rsidP="009F0A00">
            <w:pPr>
              <w:widowControl w:val="0"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9F0A0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ipv6 ospf transmit-delay </w:t>
            </w:r>
            <w:r w:rsidRPr="009F0A00">
              <w:rPr>
                <w:rFonts w:eastAsia="Times New Roman" w:cs="Calibri"/>
                <w:i/>
                <w:iCs/>
                <w:color w:val="000000"/>
                <w:sz w:val="18"/>
                <w:szCs w:val="18"/>
                <w:lang w:val="en-US"/>
              </w:rPr>
              <w:t>sec</w:t>
            </w:r>
          </w:p>
        </w:tc>
        <w:tc>
          <w:tcPr>
            <w:tcW w:w="2613" w:type="dxa"/>
            <w:vMerge w:val="restart"/>
            <w:vAlign w:val="center"/>
            <w:hideMark/>
          </w:tcPr>
          <w:p w:rsidR="009F0A00" w:rsidRPr="009F0A00" w:rsidRDefault="009F0A00" w:rsidP="009F0A00">
            <w:pPr>
              <w:widowControl w:val="0"/>
              <w:jc w:val="center"/>
              <w:rPr>
                <w:rFonts w:ascii="Times New Roman" w:eastAsia="Times New Roman" w:hAnsi="Times New Roman"/>
              </w:rPr>
            </w:pPr>
            <w:r w:rsidRPr="009F0A00">
              <w:rPr>
                <w:rFonts w:eastAsia="Times New Roman" w:cs="Calibri"/>
                <w:color w:val="000000"/>
                <w:sz w:val="18"/>
                <w:szCs w:val="18"/>
              </w:rPr>
              <w:t>sec: (1..1800)/1 секунд</w:t>
            </w:r>
          </w:p>
        </w:tc>
        <w:tc>
          <w:tcPr>
            <w:tcW w:w="4503" w:type="dxa"/>
            <w:hideMark/>
          </w:tcPr>
          <w:p w:rsidR="009F0A00" w:rsidRPr="009F0A00" w:rsidRDefault="009F0A00" w:rsidP="009F0A00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9F0A00">
              <w:rPr>
                <w:rFonts w:eastAsia="Times New Roman" w:cs="Calibri"/>
                <w:color w:val="000000"/>
                <w:sz w:val="18"/>
                <w:szCs w:val="18"/>
              </w:rPr>
              <w:t>Установить примерное время в секундах, необходимое для передачи пакета состояния канала.</w:t>
            </w:r>
          </w:p>
        </w:tc>
      </w:tr>
      <w:tr w:rsidR="009F0A00" w:rsidRPr="009F0A00" w:rsidTr="00D07D52">
        <w:tc>
          <w:tcPr>
            <w:tcW w:w="1951" w:type="dxa"/>
            <w:hideMark/>
          </w:tcPr>
          <w:p w:rsidR="009F0A00" w:rsidRPr="009F0A00" w:rsidRDefault="009F0A00" w:rsidP="009F0A00">
            <w:pPr>
              <w:widowControl w:val="0"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9F0A0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>no ipv6 ospf transmit-delay</w:t>
            </w:r>
          </w:p>
        </w:tc>
        <w:tc>
          <w:tcPr>
            <w:tcW w:w="2613" w:type="dxa"/>
            <w:vMerge/>
            <w:vAlign w:val="center"/>
            <w:hideMark/>
          </w:tcPr>
          <w:p w:rsidR="009F0A00" w:rsidRPr="009F0A00" w:rsidRDefault="009F0A00" w:rsidP="009F0A00">
            <w:pPr>
              <w:widowControl w:val="0"/>
              <w:jc w:val="center"/>
              <w:rPr>
                <w:rFonts w:ascii="Times New Roman" w:eastAsia="Times New Roman" w:hAnsi="Times New Roman"/>
                <w:lang w:val="en-US"/>
              </w:rPr>
            </w:pPr>
          </w:p>
        </w:tc>
        <w:tc>
          <w:tcPr>
            <w:tcW w:w="4503" w:type="dxa"/>
            <w:hideMark/>
          </w:tcPr>
          <w:p w:rsidR="009F0A00" w:rsidRPr="009F0A00" w:rsidRDefault="009F0A00" w:rsidP="009F0A00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9F0A00">
              <w:rPr>
                <w:rFonts w:eastAsia="Times New Roman" w:cs="Calibri"/>
                <w:color w:val="000000"/>
                <w:sz w:val="18"/>
                <w:szCs w:val="18"/>
              </w:rPr>
              <w:t>Установить значение по умолчанию.</w:t>
            </w:r>
          </w:p>
        </w:tc>
      </w:tr>
      <w:tr w:rsidR="009F0A00" w:rsidRPr="009F0A00" w:rsidTr="00D07D52">
        <w:tc>
          <w:tcPr>
            <w:tcW w:w="1951" w:type="dxa"/>
            <w:hideMark/>
          </w:tcPr>
          <w:p w:rsidR="009F0A00" w:rsidRPr="009F0A00" w:rsidRDefault="009F0A00" w:rsidP="009F0A00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9F0A00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ipv6 ospf demand-circuit</w:t>
            </w:r>
          </w:p>
        </w:tc>
        <w:tc>
          <w:tcPr>
            <w:tcW w:w="2613" w:type="dxa"/>
            <w:vMerge w:val="restart"/>
            <w:vAlign w:val="center"/>
            <w:hideMark/>
          </w:tcPr>
          <w:p w:rsidR="009F0A00" w:rsidRPr="009F0A00" w:rsidRDefault="009F0A00" w:rsidP="009F0A00">
            <w:pPr>
              <w:widowControl w:val="0"/>
              <w:jc w:val="center"/>
              <w:rPr>
                <w:rFonts w:ascii="Times New Roman" w:eastAsia="Times New Roman" w:hAnsi="Times New Roman"/>
              </w:rPr>
            </w:pPr>
            <w:r w:rsidRPr="009F0A00">
              <w:rPr>
                <w:rFonts w:eastAsia="Times New Roman" w:cs="Calibri"/>
                <w:color w:val="000000"/>
                <w:sz w:val="18"/>
                <w:szCs w:val="18"/>
              </w:rPr>
              <w:t>-/выключено</w:t>
            </w:r>
          </w:p>
        </w:tc>
        <w:tc>
          <w:tcPr>
            <w:tcW w:w="4503" w:type="dxa"/>
            <w:hideMark/>
          </w:tcPr>
          <w:p w:rsidR="009F0A00" w:rsidRPr="009F0A00" w:rsidRDefault="009F0A00" w:rsidP="009F0A00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9F0A00">
              <w:rPr>
                <w:rFonts w:eastAsia="Times New Roman" w:cs="Calibri"/>
                <w:color w:val="000000"/>
                <w:sz w:val="18"/>
                <w:szCs w:val="18"/>
              </w:rPr>
              <w:t>Включить подавление отправки hello-сообщений (для интерфейсов типа point-to-point и point-to-multipoint) и периодических обновлений LSA.</w:t>
            </w:r>
          </w:p>
        </w:tc>
      </w:tr>
      <w:tr w:rsidR="009F0A00" w:rsidRPr="009F0A00" w:rsidTr="00D07D52">
        <w:tc>
          <w:tcPr>
            <w:tcW w:w="1951" w:type="dxa"/>
            <w:hideMark/>
          </w:tcPr>
          <w:p w:rsidR="009F0A00" w:rsidRPr="009F0A00" w:rsidRDefault="009F0A00" w:rsidP="009F0A00">
            <w:pPr>
              <w:widowControl w:val="0"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9F0A0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>no ipv6 ospf demand-circuit</w:t>
            </w:r>
          </w:p>
        </w:tc>
        <w:tc>
          <w:tcPr>
            <w:tcW w:w="2613" w:type="dxa"/>
            <w:vMerge/>
            <w:hideMark/>
          </w:tcPr>
          <w:p w:rsidR="009F0A00" w:rsidRPr="009F0A00" w:rsidRDefault="009F0A00" w:rsidP="009F0A00">
            <w:pPr>
              <w:widowControl w:val="0"/>
              <w:jc w:val="left"/>
              <w:rPr>
                <w:rFonts w:ascii="Times New Roman" w:eastAsia="Times New Roman" w:hAnsi="Times New Roman"/>
                <w:lang w:val="en-US"/>
              </w:rPr>
            </w:pPr>
          </w:p>
        </w:tc>
        <w:tc>
          <w:tcPr>
            <w:tcW w:w="4503" w:type="dxa"/>
            <w:hideMark/>
          </w:tcPr>
          <w:p w:rsidR="009F0A00" w:rsidRPr="009F0A00" w:rsidRDefault="009F0A00" w:rsidP="009F0A00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9F0A00">
              <w:rPr>
                <w:rFonts w:eastAsia="Times New Roman" w:cs="Calibri"/>
                <w:color w:val="000000"/>
                <w:sz w:val="18"/>
                <w:szCs w:val="18"/>
              </w:rPr>
              <w:t>Установить значение по умолчанию.</w:t>
            </w:r>
          </w:p>
        </w:tc>
      </w:tr>
    </w:tbl>
    <w:p w:rsidR="009F0A00" w:rsidRPr="009F0A00" w:rsidRDefault="009F0A00" w:rsidP="009F0A00">
      <w:pPr>
        <w:keepNext/>
        <w:spacing w:before="280" w:after="240"/>
        <w:rPr>
          <w:rFonts w:ascii="Times New Roman" w:eastAsia="Times New Roman" w:hAnsi="Times New Roman"/>
        </w:rPr>
      </w:pPr>
      <w:r w:rsidRPr="009F0A00">
        <w:rPr>
          <w:rFonts w:eastAsia="Times New Roman" w:cs="Calibri"/>
          <w:i/>
          <w:iCs/>
          <w:color w:val="000000"/>
          <w:u w:val="single"/>
        </w:rPr>
        <w:t>Команды режима privileged EXEC</w:t>
      </w:r>
    </w:p>
    <w:p w:rsidR="009F0A00" w:rsidRPr="009F0A00" w:rsidRDefault="009F0A00" w:rsidP="009F0A00">
      <w:pPr>
        <w:spacing w:after="200"/>
        <w:ind w:firstLine="567"/>
        <w:rPr>
          <w:rFonts w:ascii="Times New Roman" w:eastAsia="Times New Roman" w:hAnsi="Times New Roman"/>
        </w:rPr>
      </w:pPr>
      <w:r w:rsidRPr="009F0A00">
        <w:rPr>
          <w:rFonts w:eastAsia="Times New Roman" w:cs="Calibri"/>
          <w:color w:val="000000"/>
          <w:sz w:val="22"/>
          <w:szCs w:val="22"/>
        </w:rPr>
        <w:t>Вид запроса командной строки в режиме privileged EXEC:</w:t>
      </w:r>
    </w:p>
    <w:p w:rsidR="009F0A00" w:rsidRPr="009F0A00" w:rsidRDefault="009F0A00" w:rsidP="009F0A00">
      <w:pPr>
        <w:spacing w:before="200" w:after="200"/>
        <w:ind w:left="567"/>
        <w:jc w:val="left"/>
        <w:rPr>
          <w:rFonts w:ascii="Times New Roman" w:eastAsia="Times New Roman" w:hAnsi="Times New Roman"/>
        </w:rPr>
      </w:pPr>
      <w:r w:rsidRPr="009F0A00">
        <w:rPr>
          <w:rFonts w:ascii="Courier New" w:eastAsia="Times New Roman" w:hAnsi="Courier New" w:cs="Courier New"/>
          <w:color w:val="000000"/>
          <w:sz w:val="20"/>
          <w:szCs w:val="20"/>
        </w:rPr>
        <w:t>console#</w:t>
      </w:r>
    </w:p>
    <w:p w:rsidR="009F0A00" w:rsidRPr="00E565C1" w:rsidRDefault="009F0A00" w:rsidP="009F0A00">
      <w:pPr>
        <w:pStyle w:val="affffb"/>
      </w:pPr>
      <w:r w:rsidRPr="00945844">
        <w:t xml:space="preserve">Таблица </w:t>
      </w: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r w:rsidR="00AD5A9D">
        <w:rPr>
          <w:noProof/>
        </w:rPr>
        <w:t>216</w:t>
      </w:r>
      <w:r>
        <w:rPr>
          <w:noProof/>
        </w:rPr>
        <w:fldChar w:fldCharType="end"/>
      </w:r>
      <w:r>
        <w:t xml:space="preserve"> </w:t>
      </w:r>
      <w:r w:rsidRPr="003E2E86">
        <w:t>—</w:t>
      </w:r>
      <w:r>
        <w:t xml:space="preserve"> </w:t>
      </w:r>
      <w:r>
        <w:rPr>
          <w:rStyle w:val="3709"/>
          <w:rFonts w:cs="Calibri"/>
          <w:color w:val="000000"/>
        </w:rPr>
        <w:t>Команды режима</w:t>
      </w:r>
      <w:r>
        <w:rPr>
          <w:rFonts w:cs="Calibri"/>
          <w:color w:val="000000"/>
        </w:rPr>
        <w:t> privileged EXEC для OSPFv3</w:t>
      </w:r>
    </w:p>
    <w:tbl>
      <w:tblPr>
        <w:tblStyle w:val="afff7"/>
        <w:tblW w:w="0" w:type="auto"/>
        <w:tblLook w:val="04A0" w:firstRow="1" w:lastRow="0" w:firstColumn="1" w:lastColumn="0" w:noHBand="0" w:noVBand="1"/>
      </w:tblPr>
      <w:tblGrid>
        <w:gridCol w:w="2280"/>
        <w:gridCol w:w="2289"/>
        <w:gridCol w:w="4340"/>
      </w:tblGrid>
      <w:tr w:rsidR="009F0A00" w:rsidRPr="009F0A00" w:rsidTr="009F0A00">
        <w:tc>
          <w:tcPr>
            <w:tcW w:w="2280" w:type="dxa"/>
            <w:hideMark/>
          </w:tcPr>
          <w:p w:rsidR="009F0A00" w:rsidRPr="009F0A00" w:rsidRDefault="009F0A00" w:rsidP="009F0A00">
            <w:pPr>
              <w:keepNext/>
              <w:keepLines/>
              <w:jc w:val="center"/>
              <w:rPr>
                <w:rFonts w:ascii="Times New Roman" w:eastAsia="Times New Roman" w:hAnsi="Times New Roman"/>
              </w:rPr>
            </w:pPr>
            <w:r w:rsidRPr="009F0A00">
              <w:rPr>
                <w:rFonts w:eastAsia="Times New Roman" w:cs="Calibri"/>
                <w:b/>
                <w:bCs/>
                <w:i/>
                <w:iCs/>
                <w:color w:val="000000"/>
                <w:sz w:val="20"/>
                <w:szCs w:val="20"/>
              </w:rPr>
              <w:t>Команда</w:t>
            </w:r>
          </w:p>
        </w:tc>
        <w:tc>
          <w:tcPr>
            <w:tcW w:w="2289" w:type="dxa"/>
            <w:hideMark/>
          </w:tcPr>
          <w:p w:rsidR="009F0A00" w:rsidRPr="009F0A00" w:rsidRDefault="009F0A00" w:rsidP="009F0A00">
            <w:pPr>
              <w:keepNext/>
              <w:keepLines/>
              <w:jc w:val="center"/>
              <w:rPr>
                <w:rFonts w:ascii="Times New Roman" w:eastAsia="Times New Roman" w:hAnsi="Times New Roman"/>
              </w:rPr>
            </w:pPr>
            <w:r w:rsidRPr="009F0A00">
              <w:rPr>
                <w:rFonts w:eastAsia="Times New Roman" w:cs="Calibri"/>
                <w:b/>
                <w:bCs/>
                <w:i/>
                <w:iCs/>
                <w:color w:val="000000"/>
                <w:sz w:val="20"/>
                <w:szCs w:val="20"/>
              </w:rPr>
              <w:t>Значение/Значение по умолчанию</w:t>
            </w:r>
          </w:p>
        </w:tc>
        <w:tc>
          <w:tcPr>
            <w:tcW w:w="4340" w:type="dxa"/>
            <w:hideMark/>
          </w:tcPr>
          <w:p w:rsidR="009F0A00" w:rsidRPr="009F0A00" w:rsidRDefault="009F0A00" w:rsidP="009F0A00">
            <w:pPr>
              <w:keepNext/>
              <w:keepLines/>
              <w:jc w:val="center"/>
              <w:rPr>
                <w:rFonts w:ascii="Times New Roman" w:eastAsia="Times New Roman" w:hAnsi="Times New Roman"/>
              </w:rPr>
            </w:pPr>
            <w:r w:rsidRPr="009F0A00">
              <w:rPr>
                <w:rFonts w:eastAsia="Times New Roman" w:cs="Calibri"/>
                <w:b/>
                <w:bCs/>
                <w:i/>
                <w:iCs/>
                <w:color w:val="000000"/>
                <w:sz w:val="20"/>
                <w:szCs w:val="20"/>
              </w:rPr>
              <w:t>Действие</w:t>
            </w:r>
          </w:p>
        </w:tc>
      </w:tr>
      <w:tr w:rsidR="009F0A00" w:rsidRPr="009F0A00" w:rsidTr="009F0A00">
        <w:tc>
          <w:tcPr>
            <w:tcW w:w="2280" w:type="dxa"/>
            <w:hideMark/>
          </w:tcPr>
          <w:p w:rsidR="009F0A00" w:rsidRPr="009F0A00" w:rsidRDefault="009F0A00" w:rsidP="009F0A00">
            <w:pPr>
              <w:keepNext/>
              <w:keepLines/>
              <w:jc w:val="left"/>
              <w:rPr>
                <w:rFonts w:ascii="Times New Roman" w:eastAsia="Times New Roman" w:hAnsi="Times New Roman"/>
              </w:rPr>
            </w:pPr>
            <w:r w:rsidRPr="009F0A00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show ipv6 ospf</w:t>
            </w:r>
          </w:p>
        </w:tc>
        <w:tc>
          <w:tcPr>
            <w:tcW w:w="2289" w:type="dxa"/>
            <w:vAlign w:val="center"/>
            <w:hideMark/>
          </w:tcPr>
          <w:p w:rsidR="009F0A00" w:rsidRPr="009F0A00" w:rsidRDefault="009F0A00" w:rsidP="009F0A00">
            <w:pPr>
              <w:keepNext/>
              <w:keepLines/>
              <w:jc w:val="center"/>
              <w:rPr>
                <w:rFonts w:ascii="Times New Roman" w:eastAsia="Times New Roman" w:hAnsi="Times New Roman"/>
              </w:rPr>
            </w:pPr>
            <w:r w:rsidRPr="00945844">
              <w:rPr>
                <w:rStyle w:val="affff4"/>
                <w:bCs/>
                <w:iCs/>
                <w:sz w:val="18"/>
                <w:szCs w:val="20"/>
              </w:rPr>
              <w:t>-</w:t>
            </w:r>
          </w:p>
        </w:tc>
        <w:tc>
          <w:tcPr>
            <w:tcW w:w="4340" w:type="dxa"/>
            <w:hideMark/>
          </w:tcPr>
          <w:p w:rsidR="009F0A00" w:rsidRPr="009F0A00" w:rsidRDefault="009F0A00" w:rsidP="009F0A00">
            <w:pPr>
              <w:keepNext/>
              <w:keepLines/>
              <w:jc w:val="left"/>
              <w:rPr>
                <w:rFonts w:ascii="Times New Roman" w:eastAsia="Times New Roman" w:hAnsi="Times New Roman"/>
              </w:rPr>
            </w:pPr>
            <w:r w:rsidRPr="009F0A00">
              <w:rPr>
                <w:rFonts w:eastAsia="Times New Roman" w:cs="Calibri"/>
                <w:color w:val="000000"/>
                <w:sz w:val="18"/>
                <w:szCs w:val="18"/>
              </w:rPr>
              <w:t>Отобразить конфигурацию OSPF.</w:t>
            </w:r>
          </w:p>
        </w:tc>
      </w:tr>
      <w:tr w:rsidR="009F0A00" w:rsidRPr="009F0A00" w:rsidTr="009F0A00">
        <w:tc>
          <w:tcPr>
            <w:tcW w:w="2280" w:type="dxa"/>
            <w:hideMark/>
          </w:tcPr>
          <w:p w:rsidR="009F0A00" w:rsidRPr="009F0A00" w:rsidRDefault="009F0A00" w:rsidP="009F0A00">
            <w:pPr>
              <w:keepNext/>
              <w:keepLines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9F0A0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show ipv6 ospf area </w:t>
            </w:r>
            <w:r w:rsidRPr="009F0A00">
              <w:rPr>
                <w:rFonts w:eastAsia="Times New Roman" w:cs="Calibri"/>
                <w:i/>
                <w:iCs/>
                <w:color w:val="000000"/>
                <w:sz w:val="18"/>
                <w:szCs w:val="18"/>
                <w:lang w:val="en-US"/>
              </w:rPr>
              <w:t xml:space="preserve">A.B.C.D </w:t>
            </w:r>
            <w:r w:rsidRPr="009F0A0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>database</w:t>
            </w:r>
          </w:p>
        </w:tc>
        <w:tc>
          <w:tcPr>
            <w:tcW w:w="2289" w:type="dxa"/>
            <w:vAlign w:val="center"/>
            <w:hideMark/>
          </w:tcPr>
          <w:p w:rsidR="009F0A00" w:rsidRPr="009F0A00" w:rsidRDefault="009F0A00" w:rsidP="009F0A00">
            <w:pPr>
              <w:keepNext/>
              <w:keepLines/>
              <w:jc w:val="center"/>
              <w:rPr>
                <w:rFonts w:ascii="Times New Roman" w:eastAsia="Times New Roman" w:hAnsi="Times New Roman"/>
              </w:rPr>
            </w:pPr>
            <w:r w:rsidRPr="009F0A00">
              <w:rPr>
                <w:rFonts w:eastAsia="Times New Roman" w:cs="Calibri"/>
                <w:color w:val="000000"/>
                <w:sz w:val="18"/>
                <w:szCs w:val="18"/>
              </w:rPr>
              <w:t>A.B.C.D: идентификатор зоны в формате IPv4-адреса;</w:t>
            </w:r>
          </w:p>
        </w:tc>
        <w:tc>
          <w:tcPr>
            <w:tcW w:w="4340" w:type="dxa"/>
            <w:hideMark/>
          </w:tcPr>
          <w:p w:rsidR="009F0A00" w:rsidRPr="009F0A00" w:rsidRDefault="009F0A00" w:rsidP="009F0A00">
            <w:pPr>
              <w:keepNext/>
              <w:keepLines/>
              <w:jc w:val="left"/>
              <w:rPr>
                <w:rFonts w:ascii="Times New Roman" w:eastAsia="Times New Roman" w:hAnsi="Times New Roman"/>
              </w:rPr>
            </w:pPr>
            <w:r w:rsidRPr="009F0A00">
              <w:rPr>
                <w:rFonts w:eastAsia="Times New Roman" w:cs="Calibri"/>
                <w:color w:val="000000"/>
                <w:sz w:val="18"/>
                <w:szCs w:val="18"/>
              </w:rPr>
              <w:t>Отобразить состояние базы данных конкретной зоны.</w:t>
            </w:r>
          </w:p>
        </w:tc>
      </w:tr>
      <w:tr w:rsidR="009F0A00" w:rsidRPr="009F0A00" w:rsidTr="009F0A00">
        <w:tc>
          <w:tcPr>
            <w:tcW w:w="2280" w:type="dxa"/>
            <w:hideMark/>
          </w:tcPr>
          <w:p w:rsidR="009F0A00" w:rsidRPr="009F0A00" w:rsidRDefault="009F0A00" w:rsidP="009F0A00">
            <w:pPr>
              <w:keepNext/>
              <w:keepLines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9F0A0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>show ipv6 ospf border-routers</w:t>
            </w:r>
          </w:p>
        </w:tc>
        <w:tc>
          <w:tcPr>
            <w:tcW w:w="2289" w:type="dxa"/>
            <w:vAlign w:val="center"/>
            <w:hideMark/>
          </w:tcPr>
          <w:p w:rsidR="009F0A00" w:rsidRPr="009F0A00" w:rsidRDefault="009F0A00" w:rsidP="009F0A00">
            <w:pPr>
              <w:keepNext/>
              <w:keepLines/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945844">
              <w:rPr>
                <w:rStyle w:val="affff4"/>
                <w:bCs/>
                <w:iCs/>
                <w:sz w:val="18"/>
                <w:szCs w:val="20"/>
              </w:rPr>
              <w:t>-</w:t>
            </w:r>
          </w:p>
        </w:tc>
        <w:tc>
          <w:tcPr>
            <w:tcW w:w="4340" w:type="dxa"/>
            <w:hideMark/>
          </w:tcPr>
          <w:p w:rsidR="009F0A00" w:rsidRPr="009F0A00" w:rsidRDefault="009F0A00" w:rsidP="009F0A00">
            <w:pPr>
              <w:keepNext/>
              <w:keepLines/>
              <w:jc w:val="left"/>
              <w:rPr>
                <w:rFonts w:ascii="Times New Roman" w:eastAsia="Times New Roman" w:hAnsi="Times New Roman"/>
              </w:rPr>
            </w:pPr>
            <w:r w:rsidRPr="009F0A00">
              <w:rPr>
                <w:rFonts w:eastAsia="Times New Roman" w:cs="Calibri"/>
                <w:color w:val="000000"/>
                <w:sz w:val="18"/>
                <w:szCs w:val="18"/>
              </w:rPr>
              <w:t>Отобразить список пограничных маршрутизаторов.</w:t>
            </w:r>
          </w:p>
        </w:tc>
      </w:tr>
      <w:tr w:rsidR="009F0A00" w:rsidRPr="009F0A00" w:rsidTr="009F0A00">
        <w:tc>
          <w:tcPr>
            <w:tcW w:w="2280" w:type="dxa"/>
            <w:hideMark/>
          </w:tcPr>
          <w:p w:rsidR="009F0A00" w:rsidRPr="009F0A00" w:rsidRDefault="009F0A00" w:rsidP="009F0A00">
            <w:pPr>
              <w:keepNext/>
              <w:keepLines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9F0A0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show ipv6 ospf database </w:t>
            </w:r>
          </w:p>
          <w:p w:rsidR="009F0A00" w:rsidRPr="009F0A00" w:rsidRDefault="009F0A00" w:rsidP="009F0A00">
            <w:pPr>
              <w:keepNext/>
              <w:keepLines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9F0A0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>[as-external | inter-prefix | inter-router | intra-prefix | link | network | nssa | router] [HEX] [detail]</w:t>
            </w:r>
          </w:p>
        </w:tc>
        <w:tc>
          <w:tcPr>
            <w:tcW w:w="2289" w:type="dxa"/>
            <w:vAlign w:val="center"/>
            <w:hideMark/>
          </w:tcPr>
          <w:p w:rsidR="009F0A00" w:rsidRPr="009F0A00" w:rsidRDefault="009F0A00" w:rsidP="009F0A00">
            <w:pPr>
              <w:keepNext/>
              <w:keepLines/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945844">
              <w:rPr>
                <w:rStyle w:val="affff4"/>
                <w:bCs/>
                <w:iCs/>
                <w:sz w:val="18"/>
                <w:szCs w:val="20"/>
              </w:rPr>
              <w:t>-</w:t>
            </w:r>
          </w:p>
        </w:tc>
        <w:tc>
          <w:tcPr>
            <w:tcW w:w="4340" w:type="dxa"/>
            <w:hideMark/>
          </w:tcPr>
          <w:p w:rsidR="009F0A00" w:rsidRPr="009F0A00" w:rsidRDefault="009F0A00" w:rsidP="009F0A00">
            <w:pPr>
              <w:keepNext/>
              <w:keepLines/>
              <w:jc w:val="left"/>
              <w:rPr>
                <w:rFonts w:ascii="Times New Roman" w:eastAsia="Times New Roman" w:hAnsi="Times New Roman"/>
              </w:rPr>
            </w:pPr>
            <w:r w:rsidRPr="009F0A00">
              <w:rPr>
                <w:rFonts w:eastAsia="Times New Roman" w:cs="Calibri"/>
                <w:color w:val="000000"/>
                <w:sz w:val="18"/>
                <w:szCs w:val="18"/>
              </w:rPr>
              <w:t>Отобразить состояние базы данных протокола OSPF:</w:t>
            </w:r>
          </w:p>
          <w:p w:rsidR="009F0A00" w:rsidRPr="009F0A00" w:rsidRDefault="009F0A00" w:rsidP="009F0A00">
            <w:pPr>
              <w:keepNext/>
              <w:keepLines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9F0A00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 xml:space="preserve">- </w:t>
            </w:r>
            <w:r w:rsidRPr="009F0A0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>as-external</w:t>
            </w:r>
            <w:r w:rsidRPr="009F0A00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 xml:space="preserve"> — </w:t>
            </w:r>
            <w:r w:rsidRPr="009F0A00">
              <w:rPr>
                <w:rFonts w:eastAsia="Times New Roman" w:cs="Calibri"/>
                <w:color w:val="000000"/>
                <w:sz w:val="18"/>
                <w:szCs w:val="18"/>
              </w:rPr>
              <w:t>для</w:t>
            </w:r>
            <w:r w:rsidRPr="009F0A00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 xml:space="preserve"> LSA </w:t>
            </w:r>
            <w:r w:rsidRPr="009F0A00">
              <w:rPr>
                <w:rFonts w:eastAsia="Times New Roman" w:cs="Calibri"/>
                <w:color w:val="000000"/>
                <w:sz w:val="18"/>
                <w:szCs w:val="18"/>
              </w:rPr>
              <w:t>тип</w:t>
            </w:r>
            <w:r w:rsidRPr="009F0A00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 xml:space="preserve">-5 </w:t>
            </w:r>
            <w:r w:rsidRPr="009F0A00">
              <w:rPr>
                <w:rFonts w:eastAsia="Times New Roman" w:cs="Calibri"/>
                <w:color w:val="000000"/>
                <w:sz w:val="18"/>
                <w:szCs w:val="18"/>
              </w:rPr>
              <w:t>и</w:t>
            </w:r>
            <w:r w:rsidRPr="009F0A00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 xml:space="preserve"> </w:t>
            </w:r>
            <w:r w:rsidRPr="009F0A00">
              <w:rPr>
                <w:rFonts w:eastAsia="Times New Roman" w:cs="Calibri"/>
                <w:color w:val="000000"/>
                <w:sz w:val="18"/>
                <w:szCs w:val="18"/>
              </w:rPr>
              <w:t>тип</w:t>
            </w:r>
            <w:r w:rsidRPr="009F0A00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>-7;</w:t>
            </w:r>
          </w:p>
          <w:p w:rsidR="009F0A00" w:rsidRPr="009F0A00" w:rsidRDefault="009F0A00" w:rsidP="009F0A00">
            <w:pPr>
              <w:keepNext/>
              <w:keepLines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9F0A00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 xml:space="preserve">- </w:t>
            </w:r>
            <w:r w:rsidRPr="009F0A0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>inter-prefix</w:t>
            </w:r>
            <w:r w:rsidRPr="009F0A00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 xml:space="preserve"> — </w:t>
            </w:r>
            <w:r w:rsidRPr="009F0A00">
              <w:rPr>
                <w:rFonts w:eastAsia="Times New Roman" w:cs="Calibri"/>
                <w:color w:val="000000"/>
                <w:sz w:val="18"/>
                <w:szCs w:val="18"/>
              </w:rPr>
              <w:t>для</w:t>
            </w:r>
            <w:r w:rsidRPr="009F0A00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 xml:space="preserve"> LSA </w:t>
            </w:r>
            <w:r w:rsidRPr="009F0A00">
              <w:rPr>
                <w:rFonts w:eastAsia="Times New Roman" w:cs="Calibri"/>
                <w:color w:val="000000"/>
                <w:sz w:val="18"/>
                <w:szCs w:val="18"/>
              </w:rPr>
              <w:t>тип</w:t>
            </w:r>
            <w:r w:rsidRPr="009F0A00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>-3;</w:t>
            </w:r>
          </w:p>
          <w:p w:rsidR="009F0A00" w:rsidRPr="009F0A00" w:rsidRDefault="009F0A00" w:rsidP="009F0A00">
            <w:pPr>
              <w:keepNext/>
              <w:keepLines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9F0A00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 xml:space="preserve">- </w:t>
            </w:r>
            <w:r w:rsidRPr="009F0A0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inter-router  </w:t>
            </w:r>
            <w:r w:rsidRPr="009F0A00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 xml:space="preserve">— </w:t>
            </w:r>
            <w:r w:rsidRPr="009F0A00">
              <w:rPr>
                <w:rFonts w:eastAsia="Times New Roman" w:cs="Calibri"/>
                <w:color w:val="000000"/>
                <w:sz w:val="18"/>
                <w:szCs w:val="18"/>
              </w:rPr>
              <w:t>для</w:t>
            </w:r>
            <w:r w:rsidRPr="009F0A00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 xml:space="preserve"> LSA </w:t>
            </w:r>
            <w:r w:rsidRPr="009F0A00">
              <w:rPr>
                <w:rFonts w:eastAsia="Times New Roman" w:cs="Calibri"/>
                <w:color w:val="000000"/>
                <w:sz w:val="18"/>
                <w:szCs w:val="18"/>
              </w:rPr>
              <w:t>тип</w:t>
            </w:r>
            <w:r w:rsidRPr="009F0A00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>-4;</w:t>
            </w:r>
          </w:p>
          <w:p w:rsidR="009F0A00" w:rsidRPr="009F0A00" w:rsidRDefault="009F0A00" w:rsidP="009F0A00">
            <w:pPr>
              <w:keepNext/>
              <w:keepLines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9F0A00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 xml:space="preserve">- </w:t>
            </w:r>
            <w:r w:rsidRPr="009F0A0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>intra-prefix</w:t>
            </w:r>
            <w:r w:rsidRPr="009F0A00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 xml:space="preserve"> — </w:t>
            </w:r>
            <w:r w:rsidRPr="009F0A00">
              <w:rPr>
                <w:rFonts w:eastAsia="Times New Roman" w:cs="Calibri"/>
                <w:color w:val="000000"/>
                <w:sz w:val="18"/>
                <w:szCs w:val="18"/>
              </w:rPr>
              <w:t>для</w:t>
            </w:r>
            <w:r w:rsidRPr="009F0A00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 xml:space="preserve"> LSA </w:t>
            </w:r>
            <w:r w:rsidRPr="009F0A00">
              <w:rPr>
                <w:rFonts w:eastAsia="Times New Roman" w:cs="Calibri"/>
                <w:color w:val="000000"/>
                <w:sz w:val="18"/>
                <w:szCs w:val="18"/>
              </w:rPr>
              <w:t>тип</w:t>
            </w:r>
            <w:r w:rsidRPr="009F0A00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>-9;</w:t>
            </w:r>
          </w:p>
          <w:p w:rsidR="009F0A00" w:rsidRPr="009F0A00" w:rsidRDefault="009F0A00" w:rsidP="009F0A00">
            <w:pPr>
              <w:keepNext/>
              <w:keepLines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9F0A00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 xml:space="preserve">- </w:t>
            </w:r>
            <w:r w:rsidRPr="009F0A0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>link</w:t>
            </w:r>
            <w:r w:rsidRPr="009F0A00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 xml:space="preserve"> — </w:t>
            </w:r>
            <w:r w:rsidRPr="009F0A00">
              <w:rPr>
                <w:rFonts w:eastAsia="Times New Roman" w:cs="Calibri"/>
                <w:color w:val="000000"/>
                <w:sz w:val="18"/>
                <w:szCs w:val="18"/>
              </w:rPr>
              <w:t>для</w:t>
            </w:r>
            <w:r w:rsidRPr="009F0A00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 xml:space="preserve"> LSA </w:t>
            </w:r>
            <w:r w:rsidRPr="009F0A00">
              <w:rPr>
                <w:rFonts w:eastAsia="Times New Roman" w:cs="Calibri"/>
                <w:color w:val="000000"/>
                <w:sz w:val="18"/>
                <w:szCs w:val="18"/>
              </w:rPr>
              <w:t>тип</w:t>
            </w:r>
            <w:r w:rsidRPr="009F0A00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>-8;</w:t>
            </w:r>
          </w:p>
          <w:p w:rsidR="009F0A00" w:rsidRPr="009F0A00" w:rsidRDefault="009F0A00" w:rsidP="009F0A00">
            <w:pPr>
              <w:keepNext/>
              <w:keepLines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9F0A00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 xml:space="preserve">- </w:t>
            </w:r>
            <w:r w:rsidRPr="009F0A0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>network</w:t>
            </w:r>
            <w:r w:rsidRPr="009F0A00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 xml:space="preserve"> — </w:t>
            </w:r>
            <w:r w:rsidRPr="009F0A00">
              <w:rPr>
                <w:rFonts w:eastAsia="Times New Roman" w:cs="Calibri"/>
                <w:color w:val="000000"/>
                <w:sz w:val="18"/>
                <w:szCs w:val="18"/>
              </w:rPr>
              <w:t>для</w:t>
            </w:r>
            <w:r w:rsidRPr="009F0A00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 xml:space="preserve"> LSA </w:t>
            </w:r>
            <w:r w:rsidRPr="009F0A00">
              <w:rPr>
                <w:rFonts w:eastAsia="Times New Roman" w:cs="Calibri"/>
                <w:color w:val="000000"/>
                <w:sz w:val="18"/>
                <w:szCs w:val="18"/>
              </w:rPr>
              <w:t>тип</w:t>
            </w:r>
            <w:r w:rsidRPr="009F0A00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>-2;</w:t>
            </w:r>
          </w:p>
          <w:p w:rsidR="009F0A00" w:rsidRPr="009F0A00" w:rsidRDefault="009F0A00" w:rsidP="009F0A00">
            <w:pPr>
              <w:keepNext/>
              <w:keepLines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9F0A00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 xml:space="preserve">- </w:t>
            </w:r>
            <w:r w:rsidRPr="009F0A0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>nssa</w:t>
            </w:r>
            <w:r w:rsidRPr="009F0A00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 xml:space="preserve"> — </w:t>
            </w:r>
            <w:r w:rsidRPr="009F0A00">
              <w:rPr>
                <w:rFonts w:eastAsia="Times New Roman" w:cs="Calibri"/>
                <w:color w:val="000000"/>
                <w:sz w:val="18"/>
                <w:szCs w:val="18"/>
              </w:rPr>
              <w:t>для</w:t>
            </w:r>
            <w:r w:rsidRPr="009F0A00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 xml:space="preserve"> LSA </w:t>
            </w:r>
            <w:r w:rsidRPr="009F0A00">
              <w:rPr>
                <w:rFonts w:eastAsia="Times New Roman" w:cs="Calibri"/>
                <w:color w:val="000000"/>
                <w:sz w:val="18"/>
                <w:szCs w:val="18"/>
              </w:rPr>
              <w:t>тип</w:t>
            </w:r>
            <w:r w:rsidRPr="009F0A00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>-7;</w:t>
            </w:r>
          </w:p>
          <w:p w:rsidR="009F0A00" w:rsidRPr="009F0A00" w:rsidRDefault="009F0A00" w:rsidP="009F0A00">
            <w:pPr>
              <w:keepNext/>
              <w:keepLines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9F0A00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 xml:space="preserve">- </w:t>
            </w:r>
            <w:r w:rsidRPr="009F0A0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router </w:t>
            </w:r>
            <w:r w:rsidRPr="009F0A00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 xml:space="preserve">— </w:t>
            </w:r>
            <w:r w:rsidRPr="009F0A00">
              <w:rPr>
                <w:rFonts w:eastAsia="Times New Roman" w:cs="Calibri"/>
                <w:color w:val="000000"/>
                <w:sz w:val="18"/>
                <w:szCs w:val="18"/>
              </w:rPr>
              <w:t>для</w:t>
            </w:r>
            <w:r w:rsidRPr="009F0A00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 xml:space="preserve"> LSA </w:t>
            </w:r>
            <w:r w:rsidRPr="009F0A00">
              <w:rPr>
                <w:rFonts w:eastAsia="Times New Roman" w:cs="Calibri"/>
                <w:color w:val="000000"/>
                <w:sz w:val="18"/>
                <w:szCs w:val="18"/>
              </w:rPr>
              <w:t>тип</w:t>
            </w:r>
            <w:r w:rsidRPr="009F0A00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>-1;</w:t>
            </w:r>
          </w:p>
          <w:p w:rsidR="009F0A00" w:rsidRPr="009F0A00" w:rsidRDefault="009F0A00" w:rsidP="009F0A00">
            <w:pPr>
              <w:keepNext/>
              <w:keepLines/>
              <w:jc w:val="left"/>
              <w:rPr>
                <w:rFonts w:ascii="Times New Roman" w:eastAsia="Times New Roman" w:hAnsi="Times New Roman"/>
              </w:rPr>
            </w:pPr>
            <w:r w:rsidRPr="009F0A00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9F0A00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HEX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 xml:space="preserve"> —</w:t>
            </w:r>
            <w:r w:rsidRPr="009F0A00">
              <w:rPr>
                <w:rFonts w:eastAsia="Times New Roman" w:cs="Calibri"/>
                <w:color w:val="000000"/>
                <w:sz w:val="18"/>
                <w:szCs w:val="18"/>
              </w:rPr>
              <w:t xml:space="preserve"> отобразить информацию в 16-ом виде;</w:t>
            </w:r>
          </w:p>
          <w:p w:rsidR="009F0A00" w:rsidRPr="009F0A00" w:rsidRDefault="009F0A00" w:rsidP="009F0A00">
            <w:pPr>
              <w:keepNext/>
              <w:keepLines/>
              <w:jc w:val="left"/>
              <w:rPr>
                <w:rFonts w:ascii="Times New Roman" w:eastAsia="Times New Roman" w:hAnsi="Times New Roman"/>
              </w:rPr>
            </w:pPr>
            <w:r w:rsidRPr="009F0A00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9F0A00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detail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 xml:space="preserve"> —</w:t>
            </w:r>
            <w:r w:rsidRPr="009F0A00">
              <w:rPr>
                <w:rFonts w:eastAsia="Times New Roman" w:cs="Calibri"/>
                <w:color w:val="000000"/>
                <w:sz w:val="18"/>
                <w:szCs w:val="18"/>
              </w:rPr>
              <w:t xml:space="preserve"> отобразить детальную информацию об LSA.</w:t>
            </w:r>
          </w:p>
        </w:tc>
      </w:tr>
      <w:tr w:rsidR="009F0A00" w:rsidRPr="009F0A00" w:rsidTr="009F0A00">
        <w:tc>
          <w:tcPr>
            <w:tcW w:w="2280" w:type="dxa"/>
            <w:hideMark/>
          </w:tcPr>
          <w:p w:rsidR="009F0A00" w:rsidRPr="009F0A00" w:rsidRDefault="009F0A00" w:rsidP="009F0A00">
            <w:pPr>
              <w:keepNext/>
              <w:keepLines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9F0A0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show ipv6 ospf interface [vlan </w:t>
            </w:r>
            <w:r w:rsidRPr="009F0A00">
              <w:rPr>
                <w:rFonts w:eastAsia="Times New Roman" w:cs="Calibri"/>
                <w:i/>
                <w:iCs/>
                <w:color w:val="000000"/>
                <w:sz w:val="18"/>
                <w:szCs w:val="18"/>
                <w:lang w:val="en-US"/>
              </w:rPr>
              <w:t>vlan_id</w:t>
            </w:r>
            <w:r w:rsidRPr="009F0A0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>]</w:t>
            </w:r>
          </w:p>
        </w:tc>
        <w:tc>
          <w:tcPr>
            <w:tcW w:w="2289" w:type="dxa"/>
            <w:vAlign w:val="center"/>
            <w:hideMark/>
          </w:tcPr>
          <w:p w:rsidR="009F0A00" w:rsidRPr="009F0A00" w:rsidRDefault="009F0A00" w:rsidP="009F0A00">
            <w:pPr>
              <w:keepNext/>
              <w:keepLines/>
              <w:jc w:val="center"/>
              <w:rPr>
                <w:rFonts w:ascii="Times New Roman" w:eastAsia="Times New Roman" w:hAnsi="Times New Roman"/>
              </w:rPr>
            </w:pPr>
            <w:r w:rsidRPr="009F0A00">
              <w:rPr>
                <w:rFonts w:eastAsia="Times New Roman" w:cs="Calibri"/>
                <w:color w:val="000000"/>
                <w:sz w:val="18"/>
                <w:szCs w:val="18"/>
              </w:rPr>
              <w:t>vlan_id: (1..4094)</w:t>
            </w:r>
          </w:p>
        </w:tc>
        <w:tc>
          <w:tcPr>
            <w:tcW w:w="4340" w:type="dxa"/>
            <w:hideMark/>
          </w:tcPr>
          <w:p w:rsidR="009F0A00" w:rsidRPr="009F0A00" w:rsidRDefault="009F0A00" w:rsidP="009F0A00">
            <w:pPr>
              <w:keepNext/>
              <w:keepLines/>
              <w:jc w:val="left"/>
              <w:rPr>
                <w:rFonts w:ascii="Times New Roman" w:eastAsia="Times New Roman" w:hAnsi="Times New Roman"/>
              </w:rPr>
            </w:pPr>
            <w:r w:rsidRPr="009F0A00">
              <w:rPr>
                <w:rFonts w:eastAsia="Times New Roman" w:cs="Calibri"/>
                <w:color w:val="000000"/>
                <w:sz w:val="18"/>
                <w:szCs w:val="18"/>
              </w:rPr>
              <w:t>Отобразить конфигурацию OSPF-интерфейсов.</w:t>
            </w:r>
          </w:p>
          <w:p w:rsidR="009F0A00" w:rsidRPr="009F0A00" w:rsidRDefault="009F0A00" w:rsidP="009F0A00">
            <w:pPr>
              <w:keepNext/>
              <w:keepLines/>
              <w:jc w:val="left"/>
              <w:rPr>
                <w:rFonts w:ascii="Times New Roman" w:eastAsia="Times New Roman" w:hAnsi="Times New Roman"/>
              </w:rPr>
            </w:pPr>
            <w:r w:rsidRPr="009F0A00">
              <w:rPr>
                <w:rFonts w:eastAsia="Times New Roman" w:cs="Calibri"/>
                <w:color w:val="000000"/>
                <w:sz w:val="18"/>
                <w:szCs w:val="18"/>
              </w:rPr>
              <w:t>- vlan — для конкретного интерфейса VLAN.</w:t>
            </w:r>
          </w:p>
        </w:tc>
      </w:tr>
      <w:tr w:rsidR="009F0A00" w:rsidRPr="009F0A00" w:rsidTr="009F0A00">
        <w:tc>
          <w:tcPr>
            <w:tcW w:w="2280" w:type="dxa"/>
            <w:hideMark/>
          </w:tcPr>
          <w:p w:rsidR="009F0A00" w:rsidRPr="009F0A00" w:rsidRDefault="009F0A00" w:rsidP="009F0A00">
            <w:pPr>
              <w:keepNext/>
              <w:keepLines/>
              <w:jc w:val="left"/>
              <w:rPr>
                <w:rFonts w:ascii="Times New Roman" w:eastAsia="Times New Roman" w:hAnsi="Times New Roman"/>
              </w:rPr>
            </w:pPr>
            <w:r w:rsidRPr="009F0A00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show ipv6 ospf neighbor</w:t>
            </w:r>
          </w:p>
        </w:tc>
        <w:tc>
          <w:tcPr>
            <w:tcW w:w="2289" w:type="dxa"/>
            <w:vAlign w:val="center"/>
            <w:hideMark/>
          </w:tcPr>
          <w:p w:rsidR="009F0A00" w:rsidRPr="009F0A00" w:rsidRDefault="009F0A00" w:rsidP="009F0A00">
            <w:pPr>
              <w:keepNext/>
              <w:keepLines/>
              <w:jc w:val="center"/>
              <w:rPr>
                <w:rFonts w:ascii="Times New Roman" w:eastAsia="Times New Roman" w:hAnsi="Times New Roman"/>
              </w:rPr>
            </w:pPr>
            <w:r w:rsidRPr="00945844">
              <w:rPr>
                <w:rStyle w:val="affff4"/>
                <w:bCs/>
                <w:iCs/>
                <w:sz w:val="18"/>
                <w:szCs w:val="20"/>
              </w:rPr>
              <w:t>-</w:t>
            </w:r>
          </w:p>
        </w:tc>
        <w:tc>
          <w:tcPr>
            <w:tcW w:w="4340" w:type="dxa"/>
            <w:hideMark/>
          </w:tcPr>
          <w:p w:rsidR="009F0A00" w:rsidRPr="009F0A00" w:rsidRDefault="009F0A00" w:rsidP="009F0A00">
            <w:pPr>
              <w:keepNext/>
              <w:keepLines/>
              <w:jc w:val="left"/>
              <w:rPr>
                <w:rFonts w:ascii="Times New Roman" w:eastAsia="Times New Roman" w:hAnsi="Times New Roman"/>
              </w:rPr>
            </w:pPr>
            <w:r w:rsidRPr="009F0A00">
              <w:rPr>
                <w:rFonts w:eastAsia="Times New Roman" w:cs="Calibri"/>
                <w:color w:val="000000"/>
                <w:sz w:val="18"/>
                <w:szCs w:val="18"/>
              </w:rPr>
              <w:t>Отобразить информацию об OSPF-соседях.</w:t>
            </w:r>
          </w:p>
        </w:tc>
      </w:tr>
      <w:tr w:rsidR="009F0A00" w:rsidRPr="009F0A00" w:rsidTr="009F0A00">
        <w:tc>
          <w:tcPr>
            <w:tcW w:w="2280" w:type="dxa"/>
            <w:hideMark/>
          </w:tcPr>
          <w:p w:rsidR="009F0A00" w:rsidRPr="009F0A00" w:rsidRDefault="009F0A00" w:rsidP="009F0A00">
            <w:pPr>
              <w:keepNext/>
              <w:keepLines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9F0A0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show ipv6 ospf packet-stats vlan </w:t>
            </w:r>
            <w:r w:rsidRPr="009F0A00">
              <w:rPr>
                <w:rFonts w:eastAsia="Times New Roman" w:cs="Calibri"/>
                <w:i/>
                <w:iCs/>
                <w:color w:val="000000"/>
                <w:sz w:val="18"/>
                <w:szCs w:val="18"/>
                <w:lang w:val="en-US"/>
              </w:rPr>
              <w:t>vlan_id</w:t>
            </w:r>
          </w:p>
        </w:tc>
        <w:tc>
          <w:tcPr>
            <w:tcW w:w="2289" w:type="dxa"/>
            <w:vAlign w:val="center"/>
            <w:hideMark/>
          </w:tcPr>
          <w:p w:rsidR="009F0A00" w:rsidRPr="009F0A00" w:rsidRDefault="009F0A00" w:rsidP="009F0A00">
            <w:pPr>
              <w:keepNext/>
              <w:keepLines/>
              <w:jc w:val="center"/>
              <w:rPr>
                <w:rFonts w:ascii="Times New Roman" w:eastAsia="Times New Roman" w:hAnsi="Times New Roman"/>
              </w:rPr>
            </w:pPr>
            <w:r w:rsidRPr="009F0A00">
              <w:rPr>
                <w:rFonts w:eastAsia="Times New Roman" w:cs="Calibri"/>
                <w:color w:val="000000"/>
                <w:sz w:val="18"/>
                <w:szCs w:val="18"/>
              </w:rPr>
              <w:t>vlan_id: (1..4094)</w:t>
            </w:r>
          </w:p>
        </w:tc>
        <w:tc>
          <w:tcPr>
            <w:tcW w:w="4340" w:type="dxa"/>
            <w:hideMark/>
          </w:tcPr>
          <w:p w:rsidR="009F0A00" w:rsidRPr="009F0A00" w:rsidRDefault="009F0A00" w:rsidP="009F0A00">
            <w:pPr>
              <w:keepNext/>
              <w:keepLines/>
              <w:jc w:val="left"/>
              <w:rPr>
                <w:rFonts w:ascii="Times New Roman" w:eastAsia="Times New Roman" w:hAnsi="Times New Roman"/>
              </w:rPr>
            </w:pPr>
            <w:r w:rsidRPr="009F0A00">
              <w:rPr>
                <w:rFonts w:eastAsia="Times New Roman" w:cs="Calibri"/>
                <w:color w:val="000000"/>
                <w:sz w:val="18"/>
                <w:szCs w:val="18"/>
              </w:rPr>
              <w:t>Отобразить статистику по пакетам.</w:t>
            </w:r>
          </w:p>
        </w:tc>
      </w:tr>
      <w:tr w:rsidR="009F0A00" w:rsidRPr="009F0A00" w:rsidTr="009F0A00">
        <w:tc>
          <w:tcPr>
            <w:tcW w:w="2280" w:type="dxa"/>
            <w:hideMark/>
          </w:tcPr>
          <w:p w:rsidR="009F0A00" w:rsidRPr="009F0A00" w:rsidRDefault="009F0A00" w:rsidP="009F0A00">
            <w:pPr>
              <w:keepNext/>
              <w:keepLines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9F0A0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>show ipv6 ospf redist-config</w:t>
            </w:r>
          </w:p>
        </w:tc>
        <w:tc>
          <w:tcPr>
            <w:tcW w:w="2289" w:type="dxa"/>
            <w:vAlign w:val="center"/>
            <w:hideMark/>
          </w:tcPr>
          <w:p w:rsidR="009F0A00" w:rsidRDefault="009F0A00" w:rsidP="009F0A00">
            <w:pPr>
              <w:jc w:val="center"/>
            </w:pPr>
            <w:r w:rsidRPr="00181066">
              <w:rPr>
                <w:rStyle w:val="affff4"/>
                <w:bCs/>
                <w:iCs/>
                <w:sz w:val="18"/>
                <w:szCs w:val="20"/>
              </w:rPr>
              <w:t>-</w:t>
            </w:r>
          </w:p>
        </w:tc>
        <w:tc>
          <w:tcPr>
            <w:tcW w:w="4340" w:type="dxa"/>
            <w:hideMark/>
          </w:tcPr>
          <w:p w:rsidR="009F0A00" w:rsidRPr="009F0A00" w:rsidRDefault="009F0A00" w:rsidP="009F0A00">
            <w:pPr>
              <w:keepNext/>
              <w:keepLines/>
              <w:jc w:val="left"/>
              <w:rPr>
                <w:rFonts w:ascii="Times New Roman" w:eastAsia="Times New Roman" w:hAnsi="Times New Roman"/>
              </w:rPr>
            </w:pPr>
            <w:r w:rsidRPr="009F0A00">
              <w:rPr>
                <w:rFonts w:eastAsia="Times New Roman" w:cs="Calibri"/>
                <w:color w:val="000000"/>
                <w:sz w:val="18"/>
                <w:szCs w:val="18"/>
              </w:rPr>
              <w:t>Отобразить конфигурацию редистрибуции.</w:t>
            </w:r>
          </w:p>
        </w:tc>
      </w:tr>
      <w:tr w:rsidR="009F0A00" w:rsidRPr="009F0A00" w:rsidTr="009F0A00">
        <w:tc>
          <w:tcPr>
            <w:tcW w:w="2280" w:type="dxa"/>
            <w:hideMark/>
          </w:tcPr>
          <w:p w:rsidR="009F0A00" w:rsidRPr="009F0A00" w:rsidRDefault="009F0A00" w:rsidP="009F0A00">
            <w:pPr>
              <w:keepNext/>
              <w:keepLines/>
              <w:jc w:val="left"/>
              <w:rPr>
                <w:rFonts w:ascii="Times New Roman" w:eastAsia="Times New Roman" w:hAnsi="Times New Roman"/>
              </w:rPr>
            </w:pPr>
            <w:r w:rsidRPr="009F0A00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show ipv6 ospf route</w:t>
            </w:r>
          </w:p>
        </w:tc>
        <w:tc>
          <w:tcPr>
            <w:tcW w:w="2289" w:type="dxa"/>
            <w:vAlign w:val="center"/>
            <w:hideMark/>
          </w:tcPr>
          <w:p w:rsidR="009F0A00" w:rsidRDefault="009F0A00" w:rsidP="009F0A00">
            <w:pPr>
              <w:jc w:val="center"/>
            </w:pPr>
            <w:r w:rsidRPr="00181066">
              <w:rPr>
                <w:rStyle w:val="affff4"/>
                <w:bCs/>
                <w:iCs/>
                <w:sz w:val="18"/>
                <w:szCs w:val="20"/>
              </w:rPr>
              <w:t>-</w:t>
            </w:r>
          </w:p>
        </w:tc>
        <w:tc>
          <w:tcPr>
            <w:tcW w:w="4340" w:type="dxa"/>
            <w:hideMark/>
          </w:tcPr>
          <w:p w:rsidR="009F0A00" w:rsidRPr="009F0A00" w:rsidRDefault="009F0A00" w:rsidP="009F0A00">
            <w:pPr>
              <w:keepNext/>
              <w:keepLines/>
              <w:jc w:val="left"/>
              <w:rPr>
                <w:rFonts w:ascii="Times New Roman" w:eastAsia="Times New Roman" w:hAnsi="Times New Roman"/>
              </w:rPr>
            </w:pPr>
            <w:r w:rsidRPr="009F0A00">
              <w:rPr>
                <w:rFonts w:eastAsia="Times New Roman" w:cs="Calibri"/>
                <w:color w:val="000000"/>
                <w:sz w:val="18"/>
                <w:szCs w:val="18"/>
              </w:rPr>
              <w:t>Отобразить таблицу маршрутизации OSPF.</w:t>
            </w:r>
          </w:p>
        </w:tc>
      </w:tr>
      <w:tr w:rsidR="009F0A00" w:rsidRPr="009F0A00" w:rsidTr="009F0A00">
        <w:tc>
          <w:tcPr>
            <w:tcW w:w="2280" w:type="dxa"/>
            <w:hideMark/>
          </w:tcPr>
          <w:p w:rsidR="009F0A00" w:rsidRPr="009F0A00" w:rsidRDefault="009F0A00" w:rsidP="009F0A00">
            <w:pPr>
              <w:keepNext/>
              <w:keepLines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9F0A0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>show ipv6 ospf virtual-links</w:t>
            </w:r>
          </w:p>
        </w:tc>
        <w:tc>
          <w:tcPr>
            <w:tcW w:w="2289" w:type="dxa"/>
            <w:vAlign w:val="center"/>
            <w:hideMark/>
          </w:tcPr>
          <w:p w:rsidR="009F0A00" w:rsidRDefault="009F0A00" w:rsidP="009F0A00">
            <w:pPr>
              <w:jc w:val="center"/>
            </w:pPr>
            <w:r w:rsidRPr="00181066">
              <w:rPr>
                <w:rStyle w:val="affff4"/>
                <w:bCs/>
                <w:iCs/>
                <w:sz w:val="18"/>
                <w:szCs w:val="20"/>
              </w:rPr>
              <w:t>-</w:t>
            </w:r>
          </w:p>
        </w:tc>
        <w:tc>
          <w:tcPr>
            <w:tcW w:w="4340" w:type="dxa"/>
            <w:hideMark/>
          </w:tcPr>
          <w:p w:rsidR="009F0A00" w:rsidRPr="009F0A00" w:rsidRDefault="009F0A00" w:rsidP="009F0A00">
            <w:pPr>
              <w:keepNext/>
              <w:keepLines/>
              <w:jc w:val="left"/>
              <w:rPr>
                <w:rFonts w:ascii="Times New Roman" w:eastAsia="Times New Roman" w:hAnsi="Times New Roman"/>
              </w:rPr>
            </w:pPr>
            <w:r w:rsidRPr="009F0A00">
              <w:rPr>
                <w:rFonts w:eastAsia="Times New Roman" w:cs="Calibri"/>
                <w:color w:val="000000"/>
                <w:sz w:val="18"/>
                <w:szCs w:val="18"/>
              </w:rPr>
              <w:t>Отобразить параметры и текущее состояние виртуальных линков.</w:t>
            </w:r>
          </w:p>
        </w:tc>
      </w:tr>
    </w:tbl>
    <w:p w:rsidR="002B55A2" w:rsidRPr="002B55A2" w:rsidRDefault="002B55A2" w:rsidP="001B1220">
      <w:pPr>
        <w:pStyle w:val="3"/>
        <w:rPr>
          <w:lang w:val="en-US"/>
        </w:rPr>
      </w:pPr>
      <w:bookmarkStart w:id="6405" w:name="_Ref136509528"/>
      <w:bookmarkStart w:id="6406" w:name="_Ref136509549"/>
      <w:bookmarkStart w:id="6407" w:name="_Toc137630638"/>
      <w:r>
        <w:rPr>
          <w:lang w:val="en-US"/>
        </w:rPr>
        <w:t>Настройка протокола RIP</w:t>
      </w:r>
      <w:bookmarkEnd w:id="6405"/>
      <w:bookmarkEnd w:id="6406"/>
      <w:bookmarkEnd w:id="6407"/>
    </w:p>
    <w:p w:rsidR="002B55A2" w:rsidRPr="002B55A2" w:rsidRDefault="002B55A2" w:rsidP="002B55A2">
      <w:pPr>
        <w:pStyle w:val="docdata"/>
        <w:shd w:val="clear" w:color="auto" w:fill="FFFFFF"/>
        <w:spacing w:before="96" w:beforeAutospacing="0" w:after="119" w:afterAutospacing="0" w:line="192" w:lineRule="atLeast"/>
        <w:ind w:right="249" w:firstLine="567"/>
        <w:jc w:val="both"/>
      </w:pPr>
      <w:r w:rsidRPr="00193EA1">
        <w:rPr>
          <w:rFonts w:ascii="Calibri" w:hAnsi="Calibri" w:cs="Calibri"/>
          <w:bCs/>
          <w:color w:val="000000"/>
          <w:sz w:val="22"/>
          <w:szCs w:val="22"/>
          <w:shd w:val="clear" w:color="auto" w:fill="FFFFFF"/>
        </w:rPr>
        <w:t>RIP</w:t>
      </w:r>
      <w:r w:rsidRPr="002B55A2">
        <w:rPr>
          <w:rFonts w:ascii="Calibri" w:hAnsi="Calibri" w:cs="Calibri"/>
          <w:b/>
          <w:bCs/>
          <w:color w:val="000000"/>
          <w:sz w:val="22"/>
          <w:szCs w:val="22"/>
          <w:shd w:val="clear" w:color="auto" w:fill="FFFFFF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 xml:space="preserve">— (Routing Information Protocol) протокол </w:t>
      </w:r>
      <w:r>
        <w:rPr>
          <w:rFonts w:ascii="Calibri" w:hAnsi="Calibri" w:cs="Calibri"/>
          <w:color w:val="000000"/>
          <w:sz w:val="22"/>
          <w:szCs w:val="22"/>
        </w:rPr>
        <w:t>маршрутной информации, от</w:t>
      </w:r>
      <w:r w:rsidR="00BA3C18">
        <w:rPr>
          <w:rFonts w:ascii="Calibri" w:hAnsi="Calibri" w:cs="Calibri"/>
          <w:color w:val="000000"/>
          <w:sz w:val="22"/>
          <w:szCs w:val="22"/>
        </w:rPr>
        <w:t>носящийся к внутренним протокола</w:t>
      </w:r>
      <w:r>
        <w:rPr>
          <w:rFonts w:ascii="Calibri" w:hAnsi="Calibri" w:cs="Calibri"/>
          <w:color w:val="000000"/>
          <w:sz w:val="22"/>
          <w:szCs w:val="22"/>
        </w:rPr>
        <w:t>м маршрутизации дистанционно-векторного типа.</w:t>
      </w:r>
    </w:p>
    <w:p w:rsidR="002B55A2" w:rsidRPr="002B55A2" w:rsidRDefault="002B55A2" w:rsidP="002B55A2">
      <w:pPr>
        <w:keepNext/>
        <w:spacing w:before="280" w:after="240"/>
        <w:rPr>
          <w:rFonts w:ascii="Times New Roman" w:eastAsia="Times New Roman" w:hAnsi="Times New Roman"/>
        </w:rPr>
      </w:pPr>
      <w:r w:rsidRPr="002B55A2">
        <w:rPr>
          <w:rFonts w:eastAsia="Times New Roman" w:cs="Calibri"/>
          <w:i/>
          <w:iCs/>
          <w:color w:val="000000"/>
          <w:u w:val="single"/>
        </w:rPr>
        <w:t>Команды режима глобальной конфигурации</w:t>
      </w:r>
    </w:p>
    <w:p w:rsidR="002B55A2" w:rsidRPr="002B55A2" w:rsidRDefault="002B55A2" w:rsidP="002B55A2">
      <w:pPr>
        <w:spacing w:after="200"/>
        <w:ind w:firstLine="567"/>
        <w:rPr>
          <w:rFonts w:ascii="Times New Roman" w:eastAsia="Times New Roman" w:hAnsi="Times New Roman"/>
        </w:rPr>
      </w:pPr>
      <w:r w:rsidRPr="002B55A2">
        <w:rPr>
          <w:rFonts w:eastAsia="Times New Roman" w:cs="Calibri"/>
          <w:color w:val="000000"/>
          <w:sz w:val="22"/>
          <w:szCs w:val="22"/>
        </w:rPr>
        <w:t>Вид запроса командной строки режима глобальной конфигурации:</w:t>
      </w:r>
    </w:p>
    <w:p w:rsidR="002B55A2" w:rsidRPr="002B55A2" w:rsidRDefault="002B55A2" w:rsidP="002B55A2">
      <w:pPr>
        <w:spacing w:before="200" w:after="200"/>
        <w:ind w:left="567"/>
        <w:jc w:val="left"/>
        <w:rPr>
          <w:rFonts w:ascii="Times New Roman" w:eastAsia="Times New Roman" w:hAnsi="Times New Roman"/>
        </w:rPr>
      </w:pPr>
      <w:r w:rsidRPr="002B55A2">
        <w:rPr>
          <w:rFonts w:ascii="Courier New" w:eastAsia="Times New Roman" w:hAnsi="Courier New" w:cs="Courier New"/>
          <w:color w:val="000000"/>
          <w:sz w:val="20"/>
          <w:szCs w:val="20"/>
        </w:rPr>
        <w:t>console(config)#</w:t>
      </w:r>
    </w:p>
    <w:p w:rsidR="002B55A2" w:rsidRPr="00E565C1" w:rsidRDefault="002B55A2" w:rsidP="002B55A2">
      <w:pPr>
        <w:pStyle w:val="affffb"/>
      </w:pPr>
      <w:r w:rsidRPr="00945844">
        <w:t xml:space="preserve">Таблица </w:t>
      </w: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r w:rsidR="00AD5A9D">
        <w:rPr>
          <w:noProof/>
        </w:rPr>
        <w:t>217</w:t>
      </w:r>
      <w:r>
        <w:rPr>
          <w:noProof/>
        </w:rPr>
        <w:fldChar w:fldCharType="end"/>
      </w:r>
      <w:r>
        <w:t xml:space="preserve"> </w:t>
      </w:r>
      <w:r w:rsidRPr="003E2E86">
        <w:t>—</w:t>
      </w:r>
      <w:r>
        <w:t xml:space="preserve"> </w:t>
      </w:r>
      <w:r>
        <w:rPr>
          <w:rStyle w:val="3621"/>
          <w:rFonts w:cs="Calibri"/>
          <w:color w:val="000000"/>
        </w:rPr>
        <w:t>Команды режима</w:t>
      </w:r>
      <w:r>
        <w:rPr>
          <w:rFonts w:cs="Calibri"/>
          <w:color w:val="000000"/>
        </w:rPr>
        <w:t> глобальной конфигурации</w:t>
      </w:r>
    </w:p>
    <w:tbl>
      <w:tblPr>
        <w:tblW w:w="95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2551"/>
        <w:gridCol w:w="1984"/>
        <w:gridCol w:w="5019"/>
      </w:tblGrid>
      <w:tr w:rsidR="002B55A2" w:rsidRPr="00945844" w:rsidTr="002B55A2">
        <w:trPr>
          <w:cantSplit/>
          <w:jc w:val="center"/>
        </w:trPr>
        <w:tc>
          <w:tcPr>
            <w:tcW w:w="2551" w:type="dxa"/>
            <w:vAlign w:val="center"/>
          </w:tcPr>
          <w:p w:rsidR="002B55A2" w:rsidRPr="00945844" w:rsidRDefault="002B55A2" w:rsidP="002B55A2">
            <w:pPr>
              <w:pStyle w:val="afffff9"/>
              <w:suppressAutoHyphens/>
            </w:pPr>
            <w:r w:rsidRPr="00945844">
              <w:t>Команда</w:t>
            </w:r>
          </w:p>
        </w:tc>
        <w:tc>
          <w:tcPr>
            <w:tcW w:w="1984" w:type="dxa"/>
            <w:vAlign w:val="center"/>
          </w:tcPr>
          <w:p w:rsidR="002B55A2" w:rsidRPr="00945844" w:rsidRDefault="002B55A2" w:rsidP="002B55A2">
            <w:pPr>
              <w:pStyle w:val="afffff9"/>
              <w:suppressAutoHyphens/>
            </w:pPr>
            <w:r w:rsidRPr="00945844">
              <w:t>Значение/Значение по умолчанию</w:t>
            </w:r>
          </w:p>
        </w:tc>
        <w:tc>
          <w:tcPr>
            <w:tcW w:w="5019" w:type="dxa"/>
            <w:vAlign w:val="center"/>
          </w:tcPr>
          <w:p w:rsidR="002B55A2" w:rsidRPr="00945844" w:rsidRDefault="002B55A2" w:rsidP="002B55A2">
            <w:pPr>
              <w:pStyle w:val="afffff9"/>
            </w:pPr>
            <w:r w:rsidRPr="00945844">
              <w:t>Действие</w:t>
            </w:r>
          </w:p>
        </w:tc>
      </w:tr>
      <w:tr w:rsidR="002B55A2" w:rsidRPr="00945844" w:rsidTr="002B55A2">
        <w:trPr>
          <w:cantSplit/>
          <w:trHeight w:val="221"/>
          <w:jc w:val="center"/>
        </w:trPr>
        <w:tc>
          <w:tcPr>
            <w:tcW w:w="2551" w:type="dxa"/>
            <w:vAlign w:val="bottom"/>
          </w:tcPr>
          <w:p w:rsidR="002B55A2" w:rsidRPr="002B55A2" w:rsidRDefault="002B55A2" w:rsidP="002B55A2">
            <w:pPr>
              <w:pStyle w:val="docdata"/>
              <w:keepNext/>
              <w:keepLines/>
              <w:spacing w:before="0" w:beforeAutospacing="0" w:after="0" w:afterAutospacing="0"/>
              <w:rPr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router 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>rip</w:t>
            </w:r>
          </w:p>
        </w:tc>
        <w:tc>
          <w:tcPr>
            <w:tcW w:w="1984" w:type="dxa"/>
          </w:tcPr>
          <w:p w:rsidR="002B55A2" w:rsidRDefault="002B55A2" w:rsidP="002B55A2">
            <w:pPr>
              <w:pStyle w:val="a5"/>
              <w:keepNext/>
              <w:keepLines/>
              <w:spacing w:before="0" w:after="0"/>
              <w:jc w:val="center"/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-/-</w:t>
            </w:r>
          </w:p>
        </w:tc>
        <w:tc>
          <w:tcPr>
            <w:tcW w:w="5019" w:type="dxa"/>
          </w:tcPr>
          <w:p w:rsidR="002B55A2" w:rsidRPr="00B10E39" w:rsidRDefault="002B55A2" w:rsidP="002B55A2">
            <w:pPr>
              <w:pStyle w:val="a5"/>
              <w:keepNext/>
              <w:keepLines/>
              <w:spacing w:before="0" w:after="0"/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Зайти в режим конфигурации процесса 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RIP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.</w:t>
            </w:r>
          </w:p>
        </w:tc>
      </w:tr>
    </w:tbl>
    <w:p w:rsidR="002B55A2" w:rsidRPr="002B55A2" w:rsidRDefault="002B55A2" w:rsidP="002B55A2">
      <w:pPr>
        <w:keepNext/>
        <w:spacing w:before="280" w:after="240"/>
        <w:rPr>
          <w:rFonts w:ascii="Times New Roman" w:eastAsia="Times New Roman" w:hAnsi="Times New Roman"/>
        </w:rPr>
      </w:pPr>
      <w:r w:rsidRPr="002B55A2">
        <w:rPr>
          <w:rFonts w:eastAsia="Times New Roman" w:cs="Calibri"/>
          <w:i/>
          <w:iCs/>
          <w:color w:val="000000"/>
          <w:u w:val="single"/>
        </w:rPr>
        <w:t>Команды режима</w:t>
      </w:r>
      <w:r w:rsidRPr="002B55A2">
        <w:rPr>
          <w:rFonts w:eastAsia="Times New Roman" w:cs="Calibri"/>
          <w:color w:val="000000"/>
        </w:rPr>
        <w:t> </w:t>
      </w:r>
      <w:r w:rsidRPr="002B55A2">
        <w:rPr>
          <w:rFonts w:eastAsia="Times New Roman" w:cs="Calibri"/>
          <w:i/>
          <w:iCs/>
          <w:color w:val="000000"/>
        </w:rPr>
        <w:t>процесса RIP</w:t>
      </w:r>
    </w:p>
    <w:p w:rsidR="002B55A2" w:rsidRPr="002B55A2" w:rsidRDefault="002B55A2" w:rsidP="002B55A2">
      <w:pPr>
        <w:spacing w:after="200"/>
        <w:ind w:firstLine="567"/>
        <w:rPr>
          <w:rFonts w:ascii="Times New Roman" w:eastAsia="Times New Roman" w:hAnsi="Times New Roman"/>
        </w:rPr>
      </w:pPr>
      <w:r w:rsidRPr="002B55A2">
        <w:rPr>
          <w:rFonts w:eastAsia="Times New Roman" w:cs="Calibri"/>
          <w:color w:val="000000"/>
          <w:sz w:val="22"/>
          <w:szCs w:val="22"/>
        </w:rPr>
        <w:t>Вид запроса командной строки в режиме конфигурации процесса RIP:</w:t>
      </w:r>
    </w:p>
    <w:p w:rsidR="002B55A2" w:rsidRPr="002B55A2" w:rsidRDefault="002B55A2" w:rsidP="002B55A2">
      <w:pPr>
        <w:spacing w:before="200" w:after="200"/>
        <w:ind w:left="567"/>
        <w:jc w:val="left"/>
        <w:rPr>
          <w:rFonts w:ascii="Times New Roman" w:eastAsia="Times New Roman" w:hAnsi="Times New Roman"/>
        </w:rPr>
      </w:pPr>
      <w:r w:rsidRPr="002B55A2">
        <w:rPr>
          <w:rFonts w:ascii="Courier New" w:eastAsia="Times New Roman" w:hAnsi="Courier New" w:cs="Courier New"/>
          <w:color w:val="000000"/>
          <w:sz w:val="20"/>
          <w:szCs w:val="20"/>
        </w:rPr>
        <w:t>console(config-router)#</w:t>
      </w:r>
    </w:p>
    <w:p w:rsidR="002B55A2" w:rsidRPr="00E565C1" w:rsidRDefault="002B55A2" w:rsidP="002B55A2">
      <w:pPr>
        <w:pStyle w:val="affffb"/>
      </w:pPr>
      <w:r w:rsidRPr="00945844">
        <w:t xml:space="preserve">Таблица </w:t>
      </w: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r w:rsidR="00AD5A9D">
        <w:rPr>
          <w:noProof/>
        </w:rPr>
        <w:t>218</w:t>
      </w:r>
      <w:r>
        <w:rPr>
          <w:noProof/>
        </w:rPr>
        <w:fldChar w:fldCharType="end"/>
      </w:r>
      <w:r>
        <w:t xml:space="preserve"> </w:t>
      </w:r>
      <w:r w:rsidRPr="003E2E86">
        <w:t>—</w:t>
      </w:r>
      <w:r>
        <w:t xml:space="preserve"> </w:t>
      </w:r>
      <w:r>
        <w:rPr>
          <w:rStyle w:val="3611"/>
          <w:rFonts w:cs="Calibri"/>
          <w:color w:val="000000"/>
        </w:rPr>
        <w:t>Команды режима</w:t>
      </w:r>
      <w:r>
        <w:rPr>
          <w:rFonts w:cs="Calibri"/>
          <w:color w:val="000000"/>
        </w:rPr>
        <w:t> конфигурации процесса RIP</w:t>
      </w:r>
    </w:p>
    <w:tbl>
      <w:tblPr>
        <w:tblStyle w:val="afff7"/>
        <w:tblW w:w="0" w:type="auto"/>
        <w:tblLook w:val="04A0" w:firstRow="1" w:lastRow="0" w:firstColumn="1" w:lastColumn="0" w:noHBand="0" w:noVBand="1"/>
      </w:tblPr>
      <w:tblGrid>
        <w:gridCol w:w="2692"/>
        <w:gridCol w:w="2268"/>
        <w:gridCol w:w="4246"/>
      </w:tblGrid>
      <w:tr w:rsidR="002B55A2" w:rsidRPr="002B55A2" w:rsidTr="002B55A2">
        <w:tc>
          <w:tcPr>
            <w:tcW w:w="2692" w:type="dxa"/>
            <w:hideMark/>
          </w:tcPr>
          <w:p w:rsidR="002B55A2" w:rsidRPr="002B55A2" w:rsidRDefault="002B55A2" w:rsidP="002B55A2">
            <w:pPr>
              <w:widowControl w:val="0"/>
              <w:jc w:val="center"/>
              <w:rPr>
                <w:rFonts w:ascii="Times New Roman" w:eastAsia="Times New Roman" w:hAnsi="Times New Roman"/>
              </w:rPr>
            </w:pPr>
            <w:r w:rsidRPr="002B55A2">
              <w:rPr>
                <w:rFonts w:eastAsia="Times New Roman" w:cs="Calibri"/>
                <w:b/>
                <w:bCs/>
                <w:i/>
                <w:iCs/>
                <w:color w:val="000000"/>
                <w:sz w:val="20"/>
                <w:szCs w:val="20"/>
              </w:rPr>
              <w:t>Команда</w:t>
            </w:r>
          </w:p>
        </w:tc>
        <w:tc>
          <w:tcPr>
            <w:tcW w:w="2268" w:type="dxa"/>
            <w:hideMark/>
          </w:tcPr>
          <w:p w:rsidR="002B55A2" w:rsidRPr="002B55A2" w:rsidRDefault="002B55A2" w:rsidP="002B55A2">
            <w:pPr>
              <w:widowControl w:val="0"/>
              <w:jc w:val="center"/>
              <w:rPr>
                <w:rFonts w:ascii="Times New Roman" w:eastAsia="Times New Roman" w:hAnsi="Times New Roman"/>
              </w:rPr>
            </w:pPr>
            <w:r w:rsidRPr="002B55A2">
              <w:rPr>
                <w:rFonts w:eastAsia="Times New Roman" w:cs="Calibri"/>
                <w:b/>
                <w:bCs/>
                <w:i/>
                <w:iCs/>
                <w:color w:val="000000"/>
                <w:sz w:val="20"/>
                <w:szCs w:val="20"/>
              </w:rPr>
              <w:t>Значение/Значение по умолчанию</w:t>
            </w:r>
          </w:p>
        </w:tc>
        <w:tc>
          <w:tcPr>
            <w:tcW w:w="4246" w:type="dxa"/>
            <w:hideMark/>
          </w:tcPr>
          <w:p w:rsidR="002B55A2" w:rsidRPr="002B55A2" w:rsidRDefault="002B55A2" w:rsidP="002B55A2">
            <w:pPr>
              <w:widowControl w:val="0"/>
              <w:jc w:val="center"/>
              <w:rPr>
                <w:rFonts w:ascii="Times New Roman" w:eastAsia="Times New Roman" w:hAnsi="Times New Roman"/>
              </w:rPr>
            </w:pPr>
            <w:r w:rsidRPr="002B55A2">
              <w:rPr>
                <w:rFonts w:eastAsia="Times New Roman" w:cs="Calibri"/>
                <w:b/>
                <w:bCs/>
                <w:i/>
                <w:iCs/>
                <w:color w:val="000000"/>
                <w:sz w:val="20"/>
                <w:szCs w:val="20"/>
              </w:rPr>
              <w:t>Действие</w:t>
            </w:r>
          </w:p>
        </w:tc>
      </w:tr>
      <w:tr w:rsidR="002B55A2" w:rsidRPr="002B55A2" w:rsidTr="002B55A2">
        <w:tc>
          <w:tcPr>
            <w:tcW w:w="2692" w:type="dxa"/>
            <w:hideMark/>
          </w:tcPr>
          <w:p w:rsidR="002B55A2" w:rsidRPr="002B55A2" w:rsidRDefault="002B55A2" w:rsidP="002B55A2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2B55A2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auto-summary {disable | enable}</w:t>
            </w:r>
          </w:p>
        </w:tc>
        <w:tc>
          <w:tcPr>
            <w:tcW w:w="2268" w:type="dxa"/>
            <w:vAlign w:val="center"/>
            <w:hideMark/>
          </w:tcPr>
          <w:p w:rsidR="002B55A2" w:rsidRPr="002B55A2" w:rsidRDefault="002B55A2" w:rsidP="002B55A2">
            <w:pPr>
              <w:widowControl w:val="0"/>
              <w:jc w:val="center"/>
              <w:rPr>
                <w:rFonts w:ascii="Times New Roman" w:eastAsia="Times New Roman" w:hAnsi="Times New Roman"/>
              </w:rPr>
            </w:pPr>
            <w:r w:rsidRPr="002B55A2">
              <w:rPr>
                <w:rFonts w:eastAsia="Times New Roman" w:cs="Calibri"/>
                <w:color w:val="000000"/>
                <w:sz w:val="18"/>
                <w:szCs w:val="18"/>
              </w:rPr>
              <w:t>-/выключено</w:t>
            </w:r>
          </w:p>
        </w:tc>
        <w:tc>
          <w:tcPr>
            <w:tcW w:w="4246" w:type="dxa"/>
            <w:hideMark/>
          </w:tcPr>
          <w:p w:rsidR="002B55A2" w:rsidRPr="002B55A2" w:rsidRDefault="002B55A2" w:rsidP="002B55A2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2B55A2">
              <w:rPr>
                <w:rFonts w:eastAsia="Times New Roman" w:cs="Calibri"/>
                <w:color w:val="000000"/>
                <w:sz w:val="18"/>
                <w:szCs w:val="18"/>
              </w:rPr>
              <w:t>Установить автоматическое суммирование по классу сети:</w:t>
            </w:r>
          </w:p>
          <w:p w:rsidR="002B55A2" w:rsidRPr="002B55A2" w:rsidRDefault="002B55A2" w:rsidP="002B55A2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2B55A2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2B55A2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enable</w:t>
            </w:r>
            <w:r w:rsidRPr="002B55A2">
              <w:rPr>
                <w:rFonts w:eastAsia="Times New Roman" w:cs="Calibri"/>
                <w:color w:val="000000"/>
                <w:sz w:val="18"/>
                <w:szCs w:val="18"/>
              </w:rPr>
              <w:t xml:space="preserve"> — включить;</w:t>
            </w:r>
          </w:p>
          <w:p w:rsidR="002B55A2" w:rsidRPr="002B55A2" w:rsidRDefault="002B55A2" w:rsidP="002B55A2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2B55A2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2B55A2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disable</w:t>
            </w:r>
            <w:r w:rsidRPr="002B55A2">
              <w:rPr>
                <w:rFonts w:eastAsia="Times New Roman" w:cs="Calibri"/>
                <w:color w:val="000000"/>
                <w:sz w:val="18"/>
                <w:szCs w:val="18"/>
              </w:rPr>
              <w:t xml:space="preserve"> — выключить.</w:t>
            </w:r>
          </w:p>
        </w:tc>
      </w:tr>
      <w:tr w:rsidR="002B55A2" w:rsidRPr="002B55A2" w:rsidTr="002B55A2">
        <w:tc>
          <w:tcPr>
            <w:tcW w:w="2692" w:type="dxa"/>
            <w:hideMark/>
          </w:tcPr>
          <w:p w:rsidR="002B55A2" w:rsidRPr="002B55A2" w:rsidRDefault="002B55A2" w:rsidP="002B55A2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2B55A2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default-metric</w:t>
            </w:r>
          </w:p>
        </w:tc>
        <w:tc>
          <w:tcPr>
            <w:tcW w:w="2268" w:type="dxa"/>
            <w:vMerge w:val="restart"/>
            <w:vAlign w:val="center"/>
            <w:hideMark/>
          </w:tcPr>
          <w:p w:rsidR="002B55A2" w:rsidRPr="002B55A2" w:rsidRDefault="002B55A2" w:rsidP="002B55A2">
            <w:pPr>
              <w:widowControl w:val="0"/>
              <w:jc w:val="center"/>
              <w:rPr>
                <w:rFonts w:ascii="Times New Roman" w:eastAsia="Times New Roman" w:hAnsi="Times New Roman"/>
              </w:rPr>
            </w:pPr>
            <w:r w:rsidRPr="002B55A2">
              <w:rPr>
                <w:rFonts w:eastAsia="Times New Roman" w:cs="Calibri"/>
                <w:color w:val="000000"/>
                <w:sz w:val="18"/>
                <w:szCs w:val="18"/>
              </w:rPr>
              <w:t>metric: (1..16)/3</w:t>
            </w:r>
          </w:p>
        </w:tc>
        <w:tc>
          <w:tcPr>
            <w:tcW w:w="4246" w:type="dxa"/>
            <w:hideMark/>
          </w:tcPr>
          <w:p w:rsidR="002B55A2" w:rsidRPr="002B55A2" w:rsidRDefault="002B55A2" w:rsidP="002B55A2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2B55A2">
              <w:rPr>
                <w:rFonts w:eastAsia="Times New Roman" w:cs="Calibri"/>
                <w:color w:val="000000"/>
                <w:sz w:val="18"/>
                <w:szCs w:val="18"/>
              </w:rPr>
              <w:t>Установить значение метрики по умолчанию для маршрутов, полученных из других протоколов.</w:t>
            </w:r>
          </w:p>
        </w:tc>
      </w:tr>
      <w:tr w:rsidR="002B55A2" w:rsidRPr="002B55A2" w:rsidTr="002B55A2">
        <w:tc>
          <w:tcPr>
            <w:tcW w:w="2692" w:type="dxa"/>
            <w:hideMark/>
          </w:tcPr>
          <w:p w:rsidR="002B55A2" w:rsidRPr="002B55A2" w:rsidRDefault="002B55A2" w:rsidP="002B55A2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2B55A2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no default-metric</w:t>
            </w:r>
          </w:p>
        </w:tc>
        <w:tc>
          <w:tcPr>
            <w:tcW w:w="0" w:type="auto"/>
            <w:vMerge/>
            <w:vAlign w:val="center"/>
            <w:hideMark/>
          </w:tcPr>
          <w:p w:rsidR="002B55A2" w:rsidRPr="002B55A2" w:rsidRDefault="002B55A2" w:rsidP="002B55A2">
            <w:pPr>
              <w:widowControl w:val="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246" w:type="dxa"/>
            <w:hideMark/>
          </w:tcPr>
          <w:p w:rsidR="002B55A2" w:rsidRPr="002B55A2" w:rsidRDefault="002B55A2" w:rsidP="002B55A2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2B55A2">
              <w:rPr>
                <w:rFonts w:eastAsia="Times New Roman" w:cs="Calibri"/>
                <w:color w:val="000000"/>
                <w:sz w:val="18"/>
                <w:szCs w:val="18"/>
              </w:rPr>
              <w:t>Установить значение по умолчанию.</w:t>
            </w:r>
          </w:p>
        </w:tc>
      </w:tr>
      <w:tr w:rsidR="002B55A2" w:rsidRPr="002B55A2" w:rsidTr="002B55A2">
        <w:tc>
          <w:tcPr>
            <w:tcW w:w="2692" w:type="dxa"/>
            <w:hideMark/>
          </w:tcPr>
          <w:p w:rsidR="002B55A2" w:rsidRPr="002B55A2" w:rsidRDefault="002B55A2" w:rsidP="002B55A2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2B55A2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 xml:space="preserve">distance </w:t>
            </w:r>
            <w:r w:rsidRPr="002B55A2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distance</w:t>
            </w:r>
          </w:p>
        </w:tc>
        <w:tc>
          <w:tcPr>
            <w:tcW w:w="2268" w:type="dxa"/>
            <w:vMerge w:val="restart"/>
            <w:vAlign w:val="center"/>
            <w:hideMark/>
          </w:tcPr>
          <w:p w:rsidR="002B55A2" w:rsidRPr="002B55A2" w:rsidRDefault="002B55A2" w:rsidP="002B55A2">
            <w:pPr>
              <w:widowControl w:val="0"/>
              <w:jc w:val="center"/>
              <w:rPr>
                <w:rFonts w:ascii="Times New Roman" w:eastAsia="Times New Roman" w:hAnsi="Times New Roman"/>
              </w:rPr>
            </w:pPr>
            <w:r w:rsidRPr="002B55A2">
              <w:rPr>
                <w:rFonts w:eastAsia="Times New Roman" w:cs="Calibri"/>
                <w:color w:val="000000"/>
                <w:sz w:val="18"/>
                <w:szCs w:val="18"/>
              </w:rPr>
              <w:t>distance: (1..255)/121</w:t>
            </w:r>
          </w:p>
        </w:tc>
        <w:tc>
          <w:tcPr>
            <w:tcW w:w="4246" w:type="dxa"/>
            <w:hideMark/>
          </w:tcPr>
          <w:p w:rsidR="002B55A2" w:rsidRPr="002B55A2" w:rsidRDefault="002B55A2" w:rsidP="002B55A2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2B55A2">
              <w:rPr>
                <w:rFonts w:eastAsia="Times New Roman" w:cs="Calibri"/>
                <w:color w:val="000000"/>
                <w:sz w:val="18"/>
                <w:szCs w:val="18"/>
              </w:rPr>
              <w:t>Установить административную дистанцию для маршрутов RIP.</w:t>
            </w:r>
          </w:p>
        </w:tc>
      </w:tr>
      <w:tr w:rsidR="002B55A2" w:rsidRPr="002B55A2" w:rsidTr="002B55A2">
        <w:tc>
          <w:tcPr>
            <w:tcW w:w="2692" w:type="dxa"/>
            <w:hideMark/>
          </w:tcPr>
          <w:p w:rsidR="002B55A2" w:rsidRPr="002B55A2" w:rsidRDefault="002B55A2" w:rsidP="002B55A2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2B55A2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no distance</w:t>
            </w:r>
          </w:p>
        </w:tc>
        <w:tc>
          <w:tcPr>
            <w:tcW w:w="0" w:type="auto"/>
            <w:vMerge/>
            <w:vAlign w:val="center"/>
            <w:hideMark/>
          </w:tcPr>
          <w:p w:rsidR="002B55A2" w:rsidRPr="002B55A2" w:rsidRDefault="002B55A2" w:rsidP="002B55A2">
            <w:pPr>
              <w:widowControl w:val="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246" w:type="dxa"/>
            <w:hideMark/>
          </w:tcPr>
          <w:p w:rsidR="002B55A2" w:rsidRPr="002B55A2" w:rsidRDefault="002B55A2" w:rsidP="002B55A2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2B55A2">
              <w:rPr>
                <w:rFonts w:eastAsia="Times New Roman" w:cs="Calibri"/>
                <w:color w:val="000000"/>
                <w:sz w:val="18"/>
                <w:szCs w:val="18"/>
              </w:rPr>
              <w:t>Установить значение по умолчанию.</w:t>
            </w:r>
          </w:p>
        </w:tc>
      </w:tr>
      <w:tr w:rsidR="002B55A2" w:rsidRPr="002B55A2" w:rsidTr="002B55A2">
        <w:tc>
          <w:tcPr>
            <w:tcW w:w="2692" w:type="dxa"/>
            <w:hideMark/>
          </w:tcPr>
          <w:p w:rsidR="002B55A2" w:rsidRPr="002B55A2" w:rsidRDefault="002B55A2" w:rsidP="002B55A2">
            <w:pPr>
              <w:widowControl w:val="0"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2B55A2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network </w:t>
            </w:r>
            <w:r w:rsidRPr="002B55A2">
              <w:rPr>
                <w:rFonts w:eastAsia="Times New Roman" w:cs="Calibri"/>
                <w:i/>
                <w:iCs/>
                <w:color w:val="000000"/>
                <w:sz w:val="18"/>
                <w:szCs w:val="18"/>
                <w:lang w:val="en-US"/>
              </w:rPr>
              <w:t>ip_addr</w:t>
            </w:r>
            <w:r w:rsidRPr="002B55A2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 [unnum vlan </w:t>
            </w:r>
            <w:r w:rsidRPr="002B55A2">
              <w:rPr>
                <w:rFonts w:eastAsia="Times New Roman" w:cs="Calibri"/>
                <w:i/>
                <w:iCs/>
                <w:color w:val="000000"/>
                <w:sz w:val="18"/>
                <w:szCs w:val="18"/>
                <w:lang w:val="en-US"/>
              </w:rPr>
              <w:t>vlan_id</w:t>
            </w:r>
            <w:r w:rsidRPr="002B55A2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>]</w:t>
            </w:r>
          </w:p>
        </w:tc>
        <w:tc>
          <w:tcPr>
            <w:tcW w:w="2268" w:type="dxa"/>
            <w:vMerge w:val="restart"/>
            <w:vAlign w:val="center"/>
            <w:hideMark/>
          </w:tcPr>
          <w:p w:rsidR="002B55A2" w:rsidRPr="002B55A2" w:rsidRDefault="002B55A2" w:rsidP="002B55A2">
            <w:pPr>
              <w:widowControl w:val="0"/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2B55A2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>ip_addr:A.B.C.D</w:t>
            </w:r>
          </w:p>
          <w:p w:rsidR="002B55A2" w:rsidRPr="002B55A2" w:rsidRDefault="002B55A2" w:rsidP="002B55A2">
            <w:pPr>
              <w:widowControl w:val="0"/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2B55A2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>vlan_id: (1..4094)</w:t>
            </w:r>
          </w:p>
        </w:tc>
        <w:tc>
          <w:tcPr>
            <w:tcW w:w="4246" w:type="dxa"/>
            <w:hideMark/>
          </w:tcPr>
          <w:p w:rsidR="002B55A2" w:rsidRPr="002B55A2" w:rsidRDefault="002B55A2" w:rsidP="002B55A2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2B55A2">
              <w:rPr>
                <w:rFonts w:eastAsia="Times New Roman" w:cs="Calibri"/>
                <w:color w:val="000000"/>
                <w:sz w:val="18"/>
                <w:szCs w:val="18"/>
              </w:rPr>
              <w:t>Включить RIP на IP-интерфейсе.</w:t>
            </w:r>
          </w:p>
          <w:p w:rsidR="002B55A2" w:rsidRPr="002B55A2" w:rsidRDefault="002B55A2" w:rsidP="002B55A2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2B55A2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2B55A2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 xml:space="preserve">unnum </w:t>
            </w:r>
            <w:r w:rsidRPr="002B55A2">
              <w:rPr>
                <w:rFonts w:eastAsia="Times New Roman" w:cs="Calibri"/>
                <w:color w:val="000000"/>
                <w:sz w:val="18"/>
                <w:szCs w:val="18"/>
              </w:rPr>
              <w:t>— RIP будет включен на интерфейсе, на котором не задан IP-адрес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,</w:t>
            </w:r>
            <w:r w:rsidRPr="002B55A2">
              <w:rPr>
                <w:rFonts w:eastAsia="Times New Roman" w:cs="Calibri"/>
                <w:color w:val="000000"/>
                <w:sz w:val="18"/>
                <w:szCs w:val="18"/>
              </w:rPr>
              <w:t xml:space="preserve"> и RIP-сообщения будут отправляться от адреса </w:t>
            </w:r>
            <w:r w:rsidRPr="002B55A2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ip_addr</w:t>
            </w:r>
            <w:r w:rsidRPr="002B55A2">
              <w:rPr>
                <w:rFonts w:eastAsia="Times New Roman" w:cs="Calibri"/>
                <w:color w:val="000000"/>
                <w:sz w:val="18"/>
                <w:szCs w:val="18"/>
              </w:rPr>
              <w:t>.</w:t>
            </w:r>
          </w:p>
        </w:tc>
      </w:tr>
      <w:tr w:rsidR="002B55A2" w:rsidRPr="002B55A2" w:rsidTr="002B55A2">
        <w:tc>
          <w:tcPr>
            <w:tcW w:w="2692" w:type="dxa"/>
            <w:hideMark/>
          </w:tcPr>
          <w:p w:rsidR="002B55A2" w:rsidRPr="002B55A2" w:rsidRDefault="002B55A2" w:rsidP="002B55A2">
            <w:pPr>
              <w:widowControl w:val="0"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2B55A2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no network </w:t>
            </w:r>
            <w:r w:rsidRPr="002B55A2">
              <w:rPr>
                <w:rFonts w:eastAsia="Times New Roman" w:cs="Calibri"/>
                <w:i/>
                <w:iCs/>
                <w:color w:val="000000"/>
                <w:sz w:val="18"/>
                <w:szCs w:val="18"/>
                <w:lang w:val="en-US"/>
              </w:rPr>
              <w:t>ip_addr</w:t>
            </w:r>
            <w:r w:rsidRPr="002B55A2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 [unnum vlan </w:t>
            </w:r>
            <w:r w:rsidRPr="002B55A2">
              <w:rPr>
                <w:rFonts w:eastAsia="Times New Roman" w:cs="Calibri"/>
                <w:i/>
                <w:iCs/>
                <w:color w:val="000000"/>
                <w:sz w:val="18"/>
                <w:szCs w:val="18"/>
                <w:lang w:val="en-US"/>
              </w:rPr>
              <w:t>vlan_id</w:t>
            </w:r>
            <w:r w:rsidRPr="002B55A2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>]</w:t>
            </w:r>
          </w:p>
        </w:tc>
        <w:tc>
          <w:tcPr>
            <w:tcW w:w="0" w:type="auto"/>
            <w:vMerge/>
            <w:vAlign w:val="center"/>
            <w:hideMark/>
          </w:tcPr>
          <w:p w:rsidR="002B55A2" w:rsidRPr="002B55A2" w:rsidRDefault="002B55A2" w:rsidP="002B55A2">
            <w:pPr>
              <w:widowControl w:val="0"/>
              <w:jc w:val="center"/>
              <w:rPr>
                <w:rFonts w:ascii="Times New Roman" w:eastAsia="Times New Roman" w:hAnsi="Times New Roman"/>
                <w:lang w:val="en-US"/>
              </w:rPr>
            </w:pPr>
          </w:p>
        </w:tc>
        <w:tc>
          <w:tcPr>
            <w:tcW w:w="4246" w:type="dxa"/>
            <w:hideMark/>
          </w:tcPr>
          <w:p w:rsidR="002B55A2" w:rsidRPr="002B55A2" w:rsidRDefault="002B55A2" w:rsidP="002B55A2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2B55A2">
              <w:rPr>
                <w:rFonts w:eastAsia="Times New Roman" w:cs="Calibri"/>
                <w:color w:val="000000"/>
                <w:sz w:val="18"/>
                <w:szCs w:val="18"/>
              </w:rPr>
              <w:t>Выключить RIP на IP-интерфейсе.</w:t>
            </w:r>
          </w:p>
        </w:tc>
      </w:tr>
      <w:tr w:rsidR="002B55A2" w:rsidRPr="002B55A2" w:rsidTr="002B55A2">
        <w:tc>
          <w:tcPr>
            <w:tcW w:w="2692" w:type="dxa"/>
            <w:hideMark/>
          </w:tcPr>
          <w:p w:rsidR="002B55A2" w:rsidRPr="002B55A2" w:rsidRDefault="002B55A2" w:rsidP="002B55A2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2B55A2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output-delay</w:t>
            </w:r>
          </w:p>
        </w:tc>
        <w:tc>
          <w:tcPr>
            <w:tcW w:w="2268" w:type="dxa"/>
            <w:vMerge w:val="restart"/>
            <w:vAlign w:val="center"/>
            <w:hideMark/>
          </w:tcPr>
          <w:p w:rsidR="002B55A2" w:rsidRPr="002B55A2" w:rsidRDefault="002B55A2" w:rsidP="002B55A2">
            <w:pPr>
              <w:widowControl w:val="0"/>
              <w:jc w:val="center"/>
              <w:rPr>
                <w:rFonts w:ascii="Times New Roman" w:eastAsia="Times New Roman" w:hAnsi="Times New Roman"/>
              </w:rPr>
            </w:pPr>
            <w:r w:rsidRPr="002B55A2">
              <w:rPr>
                <w:rFonts w:eastAsia="Times New Roman" w:cs="Calibri"/>
                <w:color w:val="000000"/>
                <w:sz w:val="18"/>
                <w:szCs w:val="18"/>
              </w:rPr>
              <w:t>-/выключено</w:t>
            </w:r>
          </w:p>
        </w:tc>
        <w:tc>
          <w:tcPr>
            <w:tcW w:w="4246" w:type="dxa"/>
            <w:hideMark/>
          </w:tcPr>
          <w:p w:rsidR="002B55A2" w:rsidRPr="002B55A2" w:rsidRDefault="002B55A2" w:rsidP="002B55A2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2B55A2">
              <w:rPr>
                <w:rFonts w:eastAsia="Times New Roman" w:cs="Calibri"/>
                <w:color w:val="000000"/>
                <w:sz w:val="18"/>
                <w:szCs w:val="18"/>
              </w:rPr>
              <w:t>Включить задержку между пакетами RIP-сообщений.</w:t>
            </w:r>
          </w:p>
        </w:tc>
      </w:tr>
      <w:tr w:rsidR="002B55A2" w:rsidRPr="002B55A2" w:rsidTr="002B55A2">
        <w:tc>
          <w:tcPr>
            <w:tcW w:w="2692" w:type="dxa"/>
            <w:hideMark/>
          </w:tcPr>
          <w:p w:rsidR="002B55A2" w:rsidRPr="002B55A2" w:rsidRDefault="002B55A2" w:rsidP="002B55A2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2B55A2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no output-delay</w:t>
            </w:r>
          </w:p>
        </w:tc>
        <w:tc>
          <w:tcPr>
            <w:tcW w:w="0" w:type="auto"/>
            <w:vMerge/>
            <w:vAlign w:val="center"/>
            <w:hideMark/>
          </w:tcPr>
          <w:p w:rsidR="002B55A2" w:rsidRPr="002B55A2" w:rsidRDefault="002B55A2" w:rsidP="002B55A2">
            <w:pPr>
              <w:widowControl w:val="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246" w:type="dxa"/>
            <w:hideMark/>
          </w:tcPr>
          <w:p w:rsidR="002B55A2" w:rsidRPr="002B55A2" w:rsidRDefault="002B55A2" w:rsidP="002B55A2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2B55A2">
              <w:rPr>
                <w:rFonts w:eastAsia="Times New Roman" w:cs="Calibri"/>
                <w:color w:val="000000"/>
                <w:sz w:val="18"/>
                <w:szCs w:val="18"/>
              </w:rPr>
              <w:t>Выключить задержку между пакетами RIP-сообщений.</w:t>
            </w:r>
          </w:p>
        </w:tc>
      </w:tr>
      <w:tr w:rsidR="002B55A2" w:rsidRPr="002B55A2" w:rsidTr="002B55A2">
        <w:tc>
          <w:tcPr>
            <w:tcW w:w="2692" w:type="dxa"/>
            <w:hideMark/>
          </w:tcPr>
          <w:p w:rsidR="002B55A2" w:rsidRPr="002B55A2" w:rsidRDefault="002B55A2" w:rsidP="002B55A2">
            <w:pPr>
              <w:widowControl w:val="0"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2B55A2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passive-interface {Gigabitethernet </w:t>
            </w:r>
            <w:r w:rsidRPr="002B55A2">
              <w:rPr>
                <w:rFonts w:eastAsia="Times New Roman" w:cs="Calibri"/>
                <w:i/>
                <w:iCs/>
                <w:color w:val="000000"/>
                <w:sz w:val="18"/>
                <w:szCs w:val="18"/>
                <w:lang w:val="en-US"/>
              </w:rPr>
              <w:t>gi_port</w:t>
            </w:r>
            <w:r w:rsidRPr="002B55A2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 | Tengigabitethernet </w:t>
            </w:r>
            <w:r w:rsidRPr="002B55A2">
              <w:rPr>
                <w:rFonts w:eastAsia="Times New Roman" w:cs="Calibri"/>
                <w:i/>
                <w:iCs/>
                <w:color w:val="000000"/>
                <w:sz w:val="18"/>
                <w:szCs w:val="18"/>
                <w:lang w:val="en-US"/>
              </w:rPr>
              <w:t>te_port</w:t>
            </w:r>
            <w:r w:rsidRPr="002B55A2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 | vlan </w:t>
            </w:r>
            <w:r w:rsidRPr="002B55A2">
              <w:rPr>
                <w:rFonts w:eastAsia="Times New Roman" w:cs="Calibri"/>
                <w:i/>
                <w:iCs/>
                <w:color w:val="000000"/>
                <w:sz w:val="18"/>
                <w:szCs w:val="18"/>
                <w:lang w:val="en-US"/>
              </w:rPr>
              <w:t>vlan_id</w:t>
            </w:r>
            <w:r w:rsidRPr="002B55A2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>}</w:t>
            </w:r>
          </w:p>
        </w:tc>
        <w:tc>
          <w:tcPr>
            <w:tcW w:w="2268" w:type="dxa"/>
            <w:vMerge w:val="restart"/>
            <w:vAlign w:val="center"/>
            <w:hideMark/>
          </w:tcPr>
          <w:p w:rsidR="002B55A2" w:rsidRPr="002B55A2" w:rsidRDefault="002B55A2" w:rsidP="002B55A2">
            <w:pPr>
              <w:widowControl w:val="0"/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2B55A2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>gi_port: (0/1..48);</w:t>
            </w:r>
          </w:p>
          <w:p w:rsidR="002B55A2" w:rsidRPr="002B55A2" w:rsidRDefault="002B55A2" w:rsidP="002B55A2">
            <w:pPr>
              <w:widowControl w:val="0"/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2B55A2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>te_port: (0/1..11);</w:t>
            </w:r>
          </w:p>
          <w:p w:rsidR="002B55A2" w:rsidRPr="002B55A2" w:rsidRDefault="002B55A2" w:rsidP="002B55A2">
            <w:pPr>
              <w:widowControl w:val="0"/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2B55A2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>vlan_id: (1..4094)/disabled</w:t>
            </w:r>
          </w:p>
        </w:tc>
        <w:tc>
          <w:tcPr>
            <w:tcW w:w="4246" w:type="dxa"/>
            <w:hideMark/>
          </w:tcPr>
          <w:p w:rsidR="002B55A2" w:rsidRPr="002B55A2" w:rsidRDefault="002B55A2" w:rsidP="002B55A2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2B55A2">
              <w:rPr>
                <w:rFonts w:eastAsia="Times New Roman" w:cs="Calibri"/>
                <w:color w:val="000000"/>
                <w:sz w:val="18"/>
                <w:szCs w:val="18"/>
              </w:rPr>
              <w:t>Запретить IP-интерфейсу посылать и принимать RIP-сообщения.</w:t>
            </w:r>
          </w:p>
        </w:tc>
      </w:tr>
      <w:tr w:rsidR="002B55A2" w:rsidRPr="002B55A2" w:rsidTr="002B55A2">
        <w:tc>
          <w:tcPr>
            <w:tcW w:w="2692" w:type="dxa"/>
            <w:hideMark/>
          </w:tcPr>
          <w:p w:rsidR="002B55A2" w:rsidRPr="002B55A2" w:rsidRDefault="002B55A2" w:rsidP="002B55A2">
            <w:pPr>
              <w:widowControl w:val="0"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2B55A2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no passive-interface {Gigabitethernet </w:t>
            </w:r>
            <w:r w:rsidRPr="002B55A2">
              <w:rPr>
                <w:rFonts w:eastAsia="Times New Roman" w:cs="Calibri"/>
                <w:i/>
                <w:iCs/>
                <w:color w:val="000000"/>
                <w:sz w:val="18"/>
                <w:szCs w:val="18"/>
                <w:lang w:val="en-US"/>
              </w:rPr>
              <w:t>gi_port</w:t>
            </w:r>
            <w:r w:rsidRPr="002B55A2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 | Tengigabitethernet </w:t>
            </w:r>
            <w:r w:rsidRPr="002B55A2">
              <w:rPr>
                <w:rFonts w:eastAsia="Times New Roman" w:cs="Calibri"/>
                <w:i/>
                <w:iCs/>
                <w:color w:val="000000"/>
                <w:sz w:val="18"/>
                <w:szCs w:val="18"/>
                <w:lang w:val="en-US"/>
              </w:rPr>
              <w:t>te_port</w:t>
            </w:r>
            <w:r w:rsidRPr="002B55A2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 | vlan </w:t>
            </w:r>
            <w:r w:rsidRPr="002B55A2">
              <w:rPr>
                <w:rFonts w:eastAsia="Times New Roman" w:cs="Calibri"/>
                <w:i/>
                <w:iCs/>
                <w:color w:val="000000"/>
                <w:sz w:val="18"/>
                <w:szCs w:val="18"/>
                <w:lang w:val="en-US"/>
              </w:rPr>
              <w:t>vlan_id</w:t>
            </w:r>
            <w:r w:rsidRPr="002B55A2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>}</w:t>
            </w:r>
          </w:p>
        </w:tc>
        <w:tc>
          <w:tcPr>
            <w:tcW w:w="0" w:type="auto"/>
            <w:vMerge/>
            <w:vAlign w:val="center"/>
            <w:hideMark/>
          </w:tcPr>
          <w:p w:rsidR="002B55A2" w:rsidRPr="002B55A2" w:rsidRDefault="002B55A2" w:rsidP="002B55A2">
            <w:pPr>
              <w:widowControl w:val="0"/>
              <w:jc w:val="center"/>
              <w:rPr>
                <w:rFonts w:ascii="Times New Roman" w:eastAsia="Times New Roman" w:hAnsi="Times New Roman"/>
                <w:lang w:val="en-US"/>
              </w:rPr>
            </w:pPr>
          </w:p>
        </w:tc>
        <w:tc>
          <w:tcPr>
            <w:tcW w:w="4246" w:type="dxa"/>
            <w:hideMark/>
          </w:tcPr>
          <w:p w:rsidR="002B55A2" w:rsidRPr="002B55A2" w:rsidRDefault="002B55A2" w:rsidP="002B55A2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2B55A2">
              <w:rPr>
                <w:rFonts w:eastAsia="Times New Roman" w:cs="Calibri"/>
                <w:color w:val="000000"/>
                <w:sz w:val="18"/>
                <w:szCs w:val="18"/>
              </w:rPr>
              <w:t>Разрешить IP-интерфейсу посылать и принимать RIP-сообщения.</w:t>
            </w:r>
          </w:p>
        </w:tc>
      </w:tr>
      <w:tr w:rsidR="002B55A2" w:rsidRPr="002B55A2" w:rsidTr="002B55A2">
        <w:trPr>
          <w:trHeight w:val="268"/>
        </w:trPr>
        <w:tc>
          <w:tcPr>
            <w:tcW w:w="2692" w:type="dxa"/>
            <w:hideMark/>
          </w:tcPr>
          <w:p w:rsidR="002B55A2" w:rsidRPr="002B55A2" w:rsidRDefault="002B55A2" w:rsidP="002B55A2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2B55A2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redistribute connected</w:t>
            </w:r>
          </w:p>
        </w:tc>
        <w:tc>
          <w:tcPr>
            <w:tcW w:w="2268" w:type="dxa"/>
            <w:vMerge w:val="restart"/>
            <w:vAlign w:val="center"/>
            <w:hideMark/>
          </w:tcPr>
          <w:p w:rsidR="002B55A2" w:rsidRPr="002B55A2" w:rsidRDefault="002B55A2" w:rsidP="002B55A2">
            <w:pPr>
              <w:widowControl w:val="0"/>
              <w:jc w:val="center"/>
              <w:rPr>
                <w:rFonts w:ascii="Times New Roman" w:eastAsia="Times New Roman" w:hAnsi="Times New Roman"/>
              </w:rPr>
            </w:pPr>
            <w:r w:rsidRPr="002B55A2">
              <w:rPr>
                <w:rFonts w:eastAsia="Times New Roman" w:cs="Calibri"/>
                <w:color w:val="000000"/>
                <w:sz w:val="18"/>
                <w:szCs w:val="18"/>
              </w:rPr>
              <w:t>-/выключено</w:t>
            </w:r>
          </w:p>
        </w:tc>
        <w:tc>
          <w:tcPr>
            <w:tcW w:w="4246" w:type="dxa"/>
            <w:hideMark/>
          </w:tcPr>
          <w:p w:rsidR="002B55A2" w:rsidRPr="002B55A2" w:rsidRDefault="002B55A2" w:rsidP="002B55A2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2B55A2">
              <w:rPr>
                <w:rFonts w:eastAsia="Times New Roman" w:cs="Calibri"/>
                <w:color w:val="000000"/>
                <w:sz w:val="18"/>
                <w:szCs w:val="18"/>
              </w:rPr>
              <w:t>Разрешить анонсирование connected-маршрутов.</w:t>
            </w:r>
          </w:p>
        </w:tc>
      </w:tr>
      <w:tr w:rsidR="002B55A2" w:rsidRPr="002B55A2" w:rsidTr="002B55A2">
        <w:tc>
          <w:tcPr>
            <w:tcW w:w="2692" w:type="dxa"/>
            <w:hideMark/>
          </w:tcPr>
          <w:p w:rsidR="002B55A2" w:rsidRPr="002B55A2" w:rsidRDefault="002B55A2" w:rsidP="002B55A2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2B55A2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no redistribute connected</w:t>
            </w:r>
          </w:p>
        </w:tc>
        <w:tc>
          <w:tcPr>
            <w:tcW w:w="0" w:type="auto"/>
            <w:vMerge/>
            <w:vAlign w:val="center"/>
            <w:hideMark/>
          </w:tcPr>
          <w:p w:rsidR="002B55A2" w:rsidRPr="002B55A2" w:rsidRDefault="002B55A2" w:rsidP="002B55A2">
            <w:pPr>
              <w:widowControl w:val="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246" w:type="dxa"/>
            <w:hideMark/>
          </w:tcPr>
          <w:p w:rsidR="002B55A2" w:rsidRPr="002B55A2" w:rsidRDefault="002B55A2" w:rsidP="002B55A2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2B55A2">
              <w:rPr>
                <w:rFonts w:eastAsia="Times New Roman" w:cs="Calibri"/>
                <w:color w:val="000000"/>
                <w:sz w:val="18"/>
                <w:szCs w:val="18"/>
              </w:rPr>
              <w:t>Запретить анонсирование connected-маршрутов.</w:t>
            </w:r>
          </w:p>
        </w:tc>
      </w:tr>
      <w:tr w:rsidR="002B55A2" w:rsidRPr="002B55A2" w:rsidTr="002B55A2">
        <w:tc>
          <w:tcPr>
            <w:tcW w:w="2692" w:type="dxa"/>
            <w:hideMark/>
          </w:tcPr>
          <w:p w:rsidR="002B55A2" w:rsidRPr="002B55A2" w:rsidRDefault="002B55A2" w:rsidP="002B55A2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2B55A2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redistribute static</w:t>
            </w:r>
          </w:p>
        </w:tc>
        <w:tc>
          <w:tcPr>
            <w:tcW w:w="2268" w:type="dxa"/>
            <w:vMerge w:val="restart"/>
            <w:vAlign w:val="center"/>
            <w:hideMark/>
          </w:tcPr>
          <w:p w:rsidR="002B55A2" w:rsidRPr="002B55A2" w:rsidRDefault="002B55A2" w:rsidP="002B55A2">
            <w:pPr>
              <w:widowControl w:val="0"/>
              <w:jc w:val="center"/>
              <w:rPr>
                <w:rFonts w:ascii="Times New Roman" w:eastAsia="Times New Roman" w:hAnsi="Times New Roman"/>
              </w:rPr>
            </w:pPr>
            <w:r w:rsidRPr="002B55A2">
              <w:rPr>
                <w:rFonts w:eastAsia="Times New Roman" w:cs="Calibri"/>
                <w:color w:val="000000"/>
                <w:sz w:val="18"/>
                <w:szCs w:val="18"/>
              </w:rPr>
              <w:t>-/выключено</w:t>
            </w:r>
          </w:p>
        </w:tc>
        <w:tc>
          <w:tcPr>
            <w:tcW w:w="4246" w:type="dxa"/>
            <w:hideMark/>
          </w:tcPr>
          <w:p w:rsidR="002B55A2" w:rsidRPr="002B55A2" w:rsidRDefault="002B55A2" w:rsidP="002B55A2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2B55A2">
              <w:rPr>
                <w:rFonts w:eastAsia="Times New Roman" w:cs="Calibri"/>
                <w:color w:val="000000"/>
                <w:sz w:val="18"/>
                <w:szCs w:val="18"/>
              </w:rPr>
              <w:t>Разрешить анонсирование статических маршрутов.</w:t>
            </w:r>
          </w:p>
        </w:tc>
      </w:tr>
      <w:tr w:rsidR="002B55A2" w:rsidRPr="002B55A2" w:rsidTr="002B55A2">
        <w:tc>
          <w:tcPr>
            <w:tcW w:w="2692" w:type="dxa"/>
            <w:hideMark/>
          </w:tcPr>
          <w:p w:rsidR="002B55A2" w:rsidRPr="002B55A2" w:rsidRDefault="002B55A2" w:rsidP="002B55A2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2B55A2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no redistribute static</w:t>
            </w:r>
          </w:p>
        </w:tc>
        <w:tc>
          <w:tcPr>
            <w:tcW w:w="0" w:type="auto"/>
            <w:vMerge/>
            <w:vAlign w:val="center"/>
            <w:hideMark/>
          </w:tcPr>
          <w:p w:rsidR="002B55A2" w:rsidRPr="002B55A2" w:rsidRDefault="002B55A2" w:rsidP="002B55A2">
            <w:pPr>
              <w:widowControl w:val="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246" w:type="dxa"/>
            <w:hideMark/>
          </w:tcPr>
          <w:p w:rsidR="002B55A2" w:rsidRPr="002B55A2" w:rsidRDefault="002B55A2" w:rsidP="002B55A2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2B55A2">
              <w:rPr>
                <w:rFonts w:eastAsia="Times New Roman" w:cs="Calibri"/>
                <w:color w:val="000000"/>
                <w:sz w:val="18"/>
                <w:szCs w:val="18"/>
              </w:rPr>
              <w:t>Запретить анонсирование статических маршрутов.</w:t>
            </w:r>
          </w:p>
        </w:tc>
      </w:tr>
      <w:tr w:rsidR="002B55A2" w:rsidRPr="002B55A2" w:rsidTr="002B55A2">
        <w:tc>
          <w:tcPr>
            <w:tcW w:w="2692" w:type="dxa"/>
            <w:hideMark/>
          </w:tcPr>
          <w:p w:rsidR="002B55A2" w:rsidRPr="002B55A2" w:rsidRDefault="002B55A2" w:rsidP="002B55A2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2B55A2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redistribute ospf</w:t>
            </w:r>
          </w:p>
        </w:tc>
        <w:tc>
          <w:tcPr>
            <w:tcW w:w="2268" w:type="dxa"/>
            <w:vMerge w:val="restart"/>
            <w:vAlign w:val="center"/>
            <w:hideMark/>
          </w:tcPr>
          <w:p w:rsidR="002B55A2" w:rsidRPr="002B55A2" w:rsidRDefault="002B55A2" w:rsidP="002B55A2">
            <w:pPr>
              <w:widowControl w:val="0"/>
              <w:jc w:val="center"/>
              <w:rPr>
                <w:rFonts w:ascii="Times New Roman" w:eastAsia="Times New Roman" w:hAnsi="Times New Roman"/>
              </w:rPr>
            </w:pPr>
            <w:r w:rsidRPr="002B55A2">
              <w:rPr>
                <w:rFonts w:eastAsia="Times New Roman" w:cs="Calibri"/>
                <w:color w:val="000000"/>
                <w:sz w:val="18"/>
                <w:szCs w:val="18"/>
              </w:rPr>
              <w:t>-/выключено</w:t>
            </w:r>
          </w:p>
        </w:tc>
        <w:tc>
          <w:tcPr>
            <w:tcW w:w="4246" w:type="dxa"/>
            <w:hideMark/>
          </w:tcPr>
          <w:p w:rsidR="002B55A2" w:rsidRPr="002B55A2" w:rsidRDefault="002B55A2" w:rsidP="002B55A2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2B55A2">
              <w:rPr>
                <w:rFonts w:eastAsia="Times New Roman" w:cs="Calibri"/>
                <w:color w:val="000000"/>
                <w:sz w:val="18"/>
                <w:szCs w:val="18"/>
              </w:rPr>
              <w:t>Разрешить анонсирование маршрутов, полученных по протоколу OSPF.</w:t>
            </w:r>
          </w:p>
        </w:tc>
      </w:tr>
      <w:tr w:rsidR="002B55A2" w:rsidRPr="002B55A2" w:rsidTr="002B55A2">
        <w:tc>
          <w:tcPr>
            <w:tcW w:w="2692" w:type="dxa"/>
            <w:hideMark/>
          </w:tcPr>
          <w:p w:rsidR="002B55A2" w:rsidRPr="002B55A2" w:rsidRDefault="002B55A2" w:rsidP="002B55A2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2B55A2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no redistribute ospf</w:t>
            </w:r>
          </w:p>
        </w:tc>
        <w:tc>
          <w:tcPr>
            <w:tcW w:w="0" w:type="auto"/>
            <w:vMerge/>
            <w:vAlign w:val="center"/>
            <w:hideMark/>
          </w:tcPr>
          <w:p w:rsidR="002B55A2" w:rsidRPr="002B55A2" w:rsidRDefault="002B55A2" w:rsidP="002B55A2">
            <w:pPr>
              <w:widowControl w:val="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246" w:type="dxa"/>
            <w:hideMark/>
          </w:tcPr>
          <w:p w:rsidR="002B55A2" w:rsidRPr="002B55A2" w:rsidRDefault="002B55A2" w:rsidP="002B55A2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2B55A2">
              <w:rPr>
                <w:rFonts w:eastAsia="Times New Roman" w:cs="Calibri"/>
                <w:color w:val="000000"/>
                <w:sz w:val="18"/>
                <w:szCs w:val="18"/>
              </w:rPr>
              <w:t>Запретить анонсирование маршрутов, полученных по протоколу OSPF.</w:t>
            </w:r>
          </w:p>
        </w:tc>
      </w:tr>
      <w:tr w:rsidR="002B55A2" w:rsidRPr="002B55A2" w:rsidTr="002B55A2">
        <w:tc>
          <w:tcPr>
            <w:tcW w:w="2692" w:type="dxa"/>
            <w:hideMark/>
          </w:tcPr>
          <w:p w:rsidR="002B55A2" w:rsidRPr="002B55A2" w:rsidRDefault="002B55A2" w:rsidP="002B55A2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2B55A2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redistribute bgp</w:t>
            </w:r>
          </w:p>
        </w:tc>
        <w:tc>
          <w:tcPr>
            <w:tcW w:w="2268" w:type="dxa"/>
            <w:vMerge w:val="restart"/>
            <w:vAlign w:val="center"/>
            <w:hideMark/>
          </w:tcPr>
          <w:p w:rsidR="002B55A2" w:rsidRPr="002B55A2" w:rsidRDefault="002B55A2" w:rsidP="002B55A2">
            <w:pPr>
              <w:widowControl w:val="0"/>
              <w:jc w:val="center"/>
              <w:rPr>
                <w:rFonts w:ascii="Times New Roman" w:eastAsia="Times New Roman" w:hAnsi="Times New Roman"/>
              </w:rPr>
            </w:pPr>
            <w:r w:rsidRPr="002B55A2">
              <w:rPr>
                <w:rFonts w:eastAsia="Times New Roman" w:cs="Calibri"/>
                <w:color w:val="000000"/>
                <w:sz w:val="18"/>
                <w:szCs w:val="18"/>
              </w:rPr>
              <w:t>-/выключено</w:t>
            </w:r>
          </w:p>
        </w:tc>
        <w:tc>
          <w:tcPr>
            <w:tcW w:w="4246" w:type="dxa"/>
            <w:hideMark/>
          </w:tcPr>
          <w:p w:rsidR="002B55A2" w:rsidRPr="002B55A2" w:rsidRDefault="002B55A2" w:rsidP="002B55A2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2B55A2">
              <w:rPr>
                <w:rFonts w:eastAsia="Times New Roman" w:cs="Calibri"/>
                <w:color w:val="000000"/>
                <w:sz w:val="18"/>
                <w:szCs w:val="18"/>
              </w:rPr>
              <w:t>Разрешить анонсирование маршрутов, полученных по протоколу BGP.</w:t>
            </w:r>
          </w:p>
        </w:tc>
      </w:tr>
      <w:tr w:rsidR="002B55A2" w:rsidRPr="002B55A2" w:rsidTr="002B55A2">
        <w:tc>
          <w:tcPr>
            <w:tcW w:w="2692" w:type="dxa"/>
            <w:hideMark/>
          </w:tcPr>
          <w:p w:rsidR="002B55A2" w:rsidRPr="002B55A2" w:rsidRDefault="002B55A2" w:rsidP="002B55A2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2B55A2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no redistribute bgp</w:t>
            </w:r>
          </w:p>
        </w:tc>
        <w:tc>
          <w:tcPr>
            <w:tcW w:w="0" w:type="auto"/>
            <w:vMerge/>
            <w:vAlign w:val="center"/>
            <w:hideMark/>
          </w:tcPr>
          <w:p w:rsidR="002B55A2" w:rsidRPr="002B55A2" w:rsidRDefault="002B55A2" w:rsidP="002B55A2">
            <w:pPr>
              <w:widowControl w:val="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246" w:type="dxa"/>
            <w:hideMark/>
          </w:tcPr>
          <w:p w:rsidR="002B55A2" w:rsidRPr="002B55A2" w:rsidRDefault="002B55A2" w:rsidP="002B55A2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2B55A2">
              <w:rPr>
                <w:rFonts w:eastAsia="Times New Roman" w:cs="Calibri"/>
                <w:color w:val="000000"/>
                <w:sz w:val="18"/>
                <w:szCs w:val="18"/>
              </w:rPr>
              <w:t>Запретить анонсирование маршрутов, полученных по протоколу BGP.</w:t>
            </w:r>
          </w:p>
        </w:tc>
      </w:tr>
      <w:tr w:rsidR="002B55A2" w:rsidRPr="002B55A2" w:rsidTr="002B55A2">
        <w:tc>
          <w:tcPr>
            <w:tcW w:w="2692" w:type="dxa"/>
            <w:hideMark/>
          </w:tcPr>
          <w:p w:rsidR="002B55A2" w:rsidRPr="002B55A2" w:rsidRDefault="002B55A2" w:rsidP="002B55A2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2B55A2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redistribute all</w:t>
            </w:r>
          </w:p>
        </w:tc>
        <w:tc>
          <w:tcPr>
            <w:tcW w:w="2268" w:type="dxa"/>
            <w:vMerge w:val="restart"/>
            <w:vAlign w:val="center"/>
            <w:hideMark/>
          </w:tcPr>
          <w:p w:rsidR="002B55A2" w:rsidRPr="002B55A2" w:rsidRDefault="002B55A2" w:rsidP="002B55A2">
            <w:pPr>
              <w:widowControl w:val="0"/>
              <w:jc w:val="center"/>
              <w:rPr>
                <w:rFonts w:ascii="Times New Roman" w:eastAsia="Times New Roman" w:hAnsi="Times New Roman"/>
              </w:rPr>
            </w:pPr>
            <w:r w:rsidRPr="002B55A2">
              <w:rPr>
                <w:rFonts w:eastAsia="Times New Roman" w:cs="Calibri"/>
                <w:color w:val="000000"/>
                <w:sz w:val="18"/>
                <w:szCs w:val="18"/>
              </w:rPr>
              <w:t>-/выключено</w:t>
            </w:r>
          </w:p>
        </w:tc>
        <w:tc>
          <w:tcPr>
            <w:tcW w:w="4246" w:type="dxa"/>
            <w:hideMark/>
          </w:tcPr>
          <w:p w:rsidR="002B55A2" w:rsidRPr="002B55A2" w:rsidRDefault="002B55A2" w:rsidP="002B55A2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2B55A2">
              <w:rPr>
                <w:rFonts w:eastAsia="Times New Roman" w:cs="Calibri"/>
                <w:color w:val="000000"/>
                <w:sz w:val="18"/>
                <w:szCs w:val="18"/>
              </w:rPr>
              <w:t>Разрешить анонсирование маршрутов из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 xml:space="preserve"> всех поддерживаемых протоколов.</w:t>
            </w:r>
          </w:p>
        </w:tc>
      </w:tr>
      <w:tr w:rsidR="002B55A2" w:rsidRPr="002B55A2" w:rsidTr="002B55A2">
        <w:tc>
          <w:tcPr>
            <w:tcW w:w="2692" w:type="dxa"/>
            <w:hideMark/>
          </w:tcPr>
          <w:p w:rsidR="002B55A2" w:rsidRPr="002B55A2" w:rsidRDefault="002B55A2" w:rsidP="002B55A2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2B55A2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no redistribute all</w:t>
            </w:r>
          </w:p>
        </w:tc>
        <w:tc>
          <w:tcPr>
            <w:tcW w:w="0" w:type="auto"/>
            <w:vMerge/>
            <w:vAlign w:val="center"/>
            <w:hideMark/>
          </w:tcPr>
          <w:p w:rsidR="002B55A2" w:rsidRPr="002B55A2" w:rsidRDefault="002B55A2" w:rsidP="002B55A2">
            <w:pPr>
              <w:widowControl w:val="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246" w:type="dxa"/>
            <w:hideMark/>
          </w:tcPr>
          <w:p w:rsidR="002B55A2" w:rsidRPr="002B55A2" w:rsidRDefault="002B55A2" w:rsidP="002B55A2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2B55A2">
              <w:rPr>
                <w:rFonts w:eastAsia="Times New Roman" w:cs="Calibri"/>
                <w:color w:val="000000"/>
                <w:sz w:val="18"/>
                <w:szCs w:val="18"/>
              </w:rPr>
              <w:t>Запретить анонсирование маршрутов из всех поддерживаемых протоколов.</w:t>
            </w:r>
          </w:p>
        </w:tc>
      </w:tr>
      <w:tr w:rsidR="002B55A2" w:rsidRPr="002B55A2" w:rsidTr="002B55A2">
        <w:tc>
          <w:tcPr>
            <w:tcW w:w="2692" w:type="dxa"/>
            <w:hideMark/>
          </w:tcPr>
          <w:p w:rsidR="002B55A2" w:rsidRPr="002B55A2" w:rsidRDefault="002B55A2" w:rsidP="002B55A2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2B55A2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security {maximum | minimum}</w:t>
            </w:r>
          </w:p>
        </w:tc>
        <w:tc>
          <w:tcPr>
            <w:tcW w:w="2268" w:type="dxa"/>
            <w:vMerge w:val="restart"/>
            <w:vAlign w:val="center"/>
            <w:hideMark/>
          </w:tcPr>
          <w:p w:rsidR="002B55A2" w:rsidRPr="002B55A2" w:rsidRDefault="002B55A2" w:rsidP="002B55A2">
            <w:pPr>
              <w:widowControl w:val="0"/>
              <w:jc w:val="center"/>
              <w:rPr>
                <w:rFonts w:ascii="Times New Roman" w:eastAsia="Times New Roman" w:hAnsi="Times New Roman"/>
              </w:rPr>
            </w:pPr>
            <w:r w:rsidRPr="002B55A2">
              <w:rPr>
                <w:rFonts w:eastAsia="Times New Roman" w:cs="Calibri"/>
                <w:color w:val="000000"/>
                <w:sz w:val="18"/>
                <w:szCs w:val="18"/>
              </w:rPr>
              <w:t>-/maximum</w:t>
            </w:r>
          </w:p>
        </w:tc>
        <w:tc>
          <w:tcPr>
            <w:tcW w:w="4246" w:type="dxa"/>
            <w:hideMark/>
          </w:tcPr>
          <w:p w:rsidR="002B55A2" w:rsidRPr="002B55A2" w:rsidRDefault="002B55A2" w:rsidP="002B55A2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2B55A2">
              <w:rPr>
                <w:rFonts w:eastAsia="Times New Roman" w:cs="Calibri"/>
                <w:color w:val="000000"/>
                <w:sz w:val="18"/>
                <w:szCs w:val="18"/>
              </w:rPr>
              <w:t>Установить уровень безопасности:</w:t>
            </w:r>
          </w:p>
          <w:p w:rsidR="002B55A2" w:rsidRPr="002B55A2" w:rsidRDefault="002B55A2" w:rsidP="002B55A2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2B55A2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2B55A2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maximum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 xml:space="preserve"> — RIPv1-</w:t>
            </w:r>
            <w:r w:rsidRPr="002B55A2">
              <w:rPr>
                <w:rFonts w:eastAsia="Times New Roman" w:cs="Calibri"/>
                <w:color w:val="000000"/>
                <w:sz w:val="18"/>
                <w:szCs w:val="18"/>
              </w:rPr>
              <w:t>пакеты будут игнорироваться, когда включена аутентификация;</w:t>
            </w:r>
          </w:p>
          <w:p w:rsidR="002B55A2" w:rsidRPr="002B55A2" w:rsidRDefault="002B55A2" w:rsidP="002B55A2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2B55A2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2B55A2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minimum</w:t>
            </w:r>
            <w:r w:rsidRPr="002B55A2">
              <w:rPr>
                <w:rFonts w:eastAsia="Times New Roman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— RIPv1-</w:t>
            </w:r>
            <w:r w:rsidRPr="002B55A2">
              <w:rPr>
                <w:rFonts w:eastAsia="Times New Roman" w:cs="Calibri"/>
                <w:color w:val="000000"/>
                <w:sz w:val="18"/>
                <w:szCs w:val="18"/>
              </w:rPr>
              <w:t>пакеты будут приниматься, даже если аутентификация включена.</w:t>
            </w:r>
          </w:p>
        </w:tc>
      </w:tr>
      <w:tr w:rsidR="002B55A2" w:rsidRPr="002B55A2" w:rsidTr="002B55A2">
        <w:tc>
          <w:tcPr>
            <w:tcW w:w="2692" w:type="dxa"/>
            <w:hideMark/>
          </w:tcPr>
          <w:p w:rsidR="002B55A2" w:rsidRPr="002B55A2" w:rsidRDefault="002B55A2" w:rsidP="002B55A2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2B55A2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no security</w:t>
            </w:r>
          </w:p>
        </w:tc>
        <w:tc>
          <w:tcPr>
            <w:tcW w:w="0" w:type="auto"/>
            <w:vMerge/>
            <w:vAlign w:val="center"/>
            <w:hideMark/>
          </w:tcPr>
          <w:p w:rsidR="002B55A2" w:rsidRPr="002B55A2" w:rsidRDefault="002B55A2" w:rsidP="002B55A2">
            <w:pPr>
              <w:widowControl w:val="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246" w:type="dxa"/>
            <w:hideMark/>
          </w:tcPr>
          <w:p w:rsidR="002B55A2" w:rsidRPr="002B55A2" w:rsidRDefault="002B55A2" w:rsidP="002B55A2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2B55A2">
              <w:rPr>
                <w:rFonts w:eastAsia="Times New Roman" w:cs="Calibri"/>
                <w:color w:val="000000"/>
                <w:sz w:val="18"/>
                <w:szCs w:val="18"/>
              </w:rPr>
              <w:t>Установить значение по умолчанию.</w:t>
            </w:r>
          </w:p>
        </w:tc>
      </w:tr>
      <w:tr w:rsidR="002B55A2" w:rsidRPr="002B55A2" w:rsidTr="002B55A2">
        <w:tc>
          <w:tcPr>
            <w:tcW w:w="2692" w:type="dxa"/>
            <w:hideMark/>
          </w:tcPr>
          <w:p w:rsidR="002B55A2" w:rsidRPr="002B55A2" w:rsidRDefault="002B55A2" w:rsidP="002B55A2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2B55A2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version {1 [2] | 2 [1] | none}</w:t>
            </w:r>
          </w:p>
        </w:tc>
        <w:tc>
          <w:tcPr>
            <w:tcW w:w="2268" w:type="dxa"/>
            <w:vMerge w:val="restart"/>
            <w:vAlign w:val="center"/>
            <w:hideMark/>
          </w:tcPr>
          <w:p w:rsidR="002B55A2" w:rsidRPr="002B55A2" w:rsidRDefault="002B55A2" w:rsidP="002B55A2">
            <w:pPr>
              <w:widowControl w:val="0"/>
              <w:jc w:val="center"/>
              <w:rPr>
                <w:rFonts w:ascii="Times New Roman" w:eastAsia="Times New Roman" w:hAnsi="Times New Roman"/>
              </w:rPr>
            </w:pPr>
            <w:r w:rsidRPr="002B55A2">
              <w:rPr>
                <w:rFonts w:eastAsia="Times New Roman" w:cs="Calibri"/>
                <w:color w:val="000000"/>
                <w:sz w:val="18"/>
                <w:szCs w:val="18"/>
              </w:rPr>
              <w:t>-/по умолчанию установлены и 1 и 2 версии</w:t>
            </w:r>
          </w:p>
        </w:tc>
        <w:tc>
          <w:tcPr>
            <w:tcW w:w="4246" w:type="dxa"/>
            <w:hideMark/>
          </w:tcPr>
          <w:p w:rsidR="002B55A2" w:rsidRPr="002B55A2" w:rsidRDefault="002B55A2" w:rsidP="002B55A2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2B55A2">
              <w:rPr>
                <w:rFonts w:eastAsia="Times New Roman" w:cs="Calibri"/>
                <w:color w:val="000000"/>
                <w:sz w:val="18"/>
                <w:szCs w:val="18"/>
              </w:rPr>
              <w:t>Установить версию RIP:</w:t>
            </w:r>
          </w:p>
          <w:p w:rsidR="002B55A2" w:rsidRPr="002B55A2" w:rsidRDefault="002B55A2" w:rsidP="002B55A2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2B55A2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2B55A2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1</w:t>
            </w:r>
            <w:r w:rsidRPr="002B55A2">
              <w:rPr>
                <w:rFonts w:eastAsia="Times New Roman" w:cs="Calibri"/>
                <w:color w:val="000000"/>
                <w:sz w:val="18"/>
                <w:szCs w:val="18"/>
              </w:rPr>
              <w:t xml:space="preserve"> — RIPv1;</w:t>
            </w:r>
          </w:p>
          <w:p w:rsidR="002B55A2" w:rsidRPr="002B55A2" w:rsidRDefault="002B55A2" w:rsidP="002B55A2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2B55A2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2B55A2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2</w:t>
            </w:r>
            <w:r w:rsidRPr="002B55A2">
              <w:rPr>
                <w:rFonts w:eastAsia="Times New Roman" w:cs="Calibri"/>
                <w:color w:val="000000"/>
                <w:sz w:val="18"/>
                <w:szCs w:val="18"/>
              </w:rPr>
              <w:t xml:space="preserve"> — RIPv2;</w:t>
            </w:r>
          </w:p>
          <w:p w:rsidR="002B55A2" w:rsidRPr="002B55A2" w:rsidRDefault="002B55A2" w:rsidP="002B55A2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2B55A2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2B55A2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none</w:t>
            </w:r>
            <w:r w:rsidRPr="002B55A2">
              <w:rPr>
                <w:rFonts w:eastAsia="Times New Roman" w:cs="Calibri"/>
                <w:color w:val="000000"/>
                <w:sz w:val="18"/>
                <w:szCs w:val="18"/>
              </w:rPr>
              <w:t xml:space="preserve"> — не посылать RIP-сообщения.</w:t>
            </w:r>
          </w:p>
        </w:tc>
      </w:tr>
      <w:tr w:rsidR="002B55A2" w:rsidRPr="002B55A2" w:rsidTr="002B55A2">
        <w:tc>
          <w:tcPr>
            <w:tcW w:w="2692" w:type="dxa"/>
            <w:hideMark/>
          </w:tcPr>
          <w:p w:rsidR="002B55A2" w:rsidRPr="002B55A2" w:rsidRDefault="002B55A2" w:rsidP="002B55A2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2B55A2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no version</w:t>
            </w:r>
          </w:p>
        </w:tc>
        <w:tc>
          <w:tcPr>
            <w:tcW w:w="0" w:type="auto"/>
            <w:vMerge/>
            <w:hideMark/>
          </w:tcPr>
          <w:p w:rsidR="002B55A2" w:rsidRPr="002B55A2" w:rsidRDefault="002B55A2" w:rsidP="002B55A2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</w:p>
        </w:tc>
        <w:tc>
          <w:tcPr>
            <w:tcW w:w="4246" w:type="dxa"/>
            <w:hideMark/>
          </w:tcPr>
          <w:p w:rsidR="002B55A2" w:rsidRPr="002B55A2" w:rsidRDefault="002B55A2" w:rsidP="002B55A2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2B55A2">
              <w:rPr>
                <w:rFonts w:eastAsia="Times New Roman" w:cs="Calibri"/>
                <w:color w:val="000000"/>
                <w:sz w:val="18"/>
                <w:szCs w:val="18"/>
              </w:rPr>
              <w:t>Установить значение по умолчанию.</w:t>
            </w:r>
          </w:p>
        </w:tc>
      </w:tr>
    </w:tbl>
    <w:p w:rsidR="002B55A2" w:rsidRPr="002B55A2" w:rsidRDefault="002B55A2" w:rsidP="002B55A2">
      <w:pPr>
        <w:keepNext/>
        <w:spacing w:before="280" w:after="240"/>
        <w:rPr>
          <w:rFonts w:ascii="Times New Roman" w:eastAsia="Times New Roman" w:hAnsi="Times New Roman"/>
        </w:rPr>
      </w:pPr>
      <w:r w:rsidRPr="002B55A2">
        <w:rPr>
          <w:rFonts w:eastAsia="Times New Roman" w:cs="Calibri"/>
          <w:i/>
          <w:iCs/>
          <w:color w:val="000000"/>
          <w:u w:val="single"/>
        </w:rPr>
        <w:t>Команды режима конфигурации интерфейса VLAN</w:t>
      </w:r>
    </w:p>
    <w:p w:rsidR="002B55A2" w:rsidRPr="002B55A2" w:rsidRDefault="002B55A2" w:rsidP="002B55A2">
      <w:pPr>
        <w:spacing w:after="200"/>
        <w:ind w:firstLine="567"/>
        <w:rPr>
          <w:rFonts w:ascii="Times New Roman" w:eastAsia="Times New Roman" w:hAnsi="Times New Roman"/>
        </w:rPr>
      </w:pPr>
      <w:r w:rsidRPr="002B55A2">
        <w:rPr>
          <w:rFonts w:eastAsia="Times New Roman" w:cs="Calibri"/>
          <w:color w:val="000000"/>
          <w:sz w:val="22"/>
          <w:szCs w:val="22"/>
        </w:rPr>
        <w:t>Вид запроса командной строки:</w:t>
      </w:r>
    </w:p>
    <w:p w:rsidR="002B55A2" w:rsidRPr="002B55A2" w:rsidRDefault="002B55A2" w:rsidP="002B55A2">
      <w:pPr>
        <w:spacing w:before="200" w:after="200"/>
        <w:ind w:left="567"/>
        <w:jc w:val="left"/>
        <w:rPr>
          <w:rFonts w:ascii="Times New Roman" w:eastAsia="Times New Roman" w:hAnsi="Times New Roman"/>
        </w:rPr>
      </w:pPr>
      <w:r w:rsidRPr="002B55A2">
        <w:rPr>
          <w:rFonts w:ascii="Courier New" w:eastAsia="Times New Roman" w:hAnsi="Courier New" w:cs="Courier New"/>
          <w:color w:val="000000"/>
          <w:sz w:val="20"/>
          <w:szCs w:val="20"/>
        </w:rPr>
        <w:t>console(config-if)#</w:t>
      </w:r>
    </w:p>
    <w:p w:rsidR="002B55A2" w:rsidRPr="00E565C1" w:rsidRDefault="002B55A2" w:rsidP="002B55A2">
      <w:pPr>
        <w:pStyle w:val="affffb"/>
      </w:pPr>
      <w:r w:rsidRPr="00945844">
        <w:t xml:space="preserve">Таблица </w:t>
      </w: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r w:rsidR="00AD5A9D">
        <w:rPr>
          <w:noProof/>
        </w:rPr>
        <w:t>219</w:t>
      </w:r>
      <w:r>
        <w:rPr>
          <w:noProof/>
        </w:rPr>
        <w:fldChar w:fldCharType="end"/>
      </w:r>
      <w:r>
        <w:t xml:space="preserve"> </w:t>
      </w:r>
      <w:r w:rsidRPr="003E2E86">
        <w:t>—</w:t>
      </w:r>
      <w:r>
        <w:t xml:space="preserve"> </w:t>
      </w:r>
      <w:r>
        <w:rPr>
          <w:rStyle w:val="3632"/>
          <w:rFonts w:cs="Calibri"/>
          <w:color w:val="000000"/>
        </w:rPr>
        <w:t>Команды режима</w:t>
      </w:r>
      <w:r>
        <w:rPr>
          <w:rFonts w:cs="Calibri"/>
          <w:color w:val="000000"/>
        </w:rPr>
        <w:t> конфигурации интерфейса VLAN</w:t>
      </w:r>
    </w:p>
    <w:tbl>
      <w:tblPr>
        <w:tblStyle w:val="afff7"/>
        <w:tblW w:w="0" w:type="auto"/>
        <w:tblLook w:val="04A0" w:firstRow="1" w:lastRow="0" w:firstColumn="1" w:lastColumn="0" w:noHBand="0" w:noVBand="1"/>
      </w:tblPr>
      <w:tblGrid>
        <w:gridCol w:w="1917"/>
        <w:gridCol w:w="3237"/>
        <w:gridCol w:w="4087"/>
      </w:tblGrid>
      <w:tr w:rsidR="002B55A2" w:rsidRPr="002B55A2" w:rsidTr="002B55A2">
        <w:tc>
          <w:tcPr>
            <w:tcW w:w="1917" w:type="dxa"/>
            <w:hideMark/>
          </w:tcPr>
          <w:p w:rsidR="002B55A2" w:rsidRPr="002B55A2" w:rsidRDefault="002B55A2" w:rsidP="002B55A2">
            <w:pPr>
              <w:widowControl w:val="0"/>
              <w:jc w:val="center"/>
              <w:rPr>
                <w:rFonts w:ascii="Times New Roman" w:eastAsia="Times New Roman" w:hAnsi="Times New Roman"/>
              </w:rPr>
            </w:pPr>
            <w:r w:rsidRPr="002B55A2">
              <w:rPr>
                <w:rFonts w:eastAsia="Times New Roman" w:cs="Calibri"/>
                <w:b/>
                <w:bCs/>
                <w:i/>
                <w:iCs/>
                <w:color w:val="000000"/>
                <w:sz w:val="20"/>
                <w:szCs w:val="20"/>
              </w:rPr>
              <w:t>Команда</w:t>
            </w:r>
          </w:p>
        </w:tc>
        <w:tc>
          <w:tcPr>
            <w:tcW w:w="3237" w:type="dxa"/>
            <w:hideMark/>
          </w:tcPr>
          <w:p w:rsidR="002B55A2" w:rsidRPr="002B55A2" w:rsidRDefault="002B55A2" w:rsidP="002B55A2">
            <w:pPr>
              <w:widowControl w:val="0"/>
              <w:jc w:val="center"/>
              <w:rPr>
                <w:rFonts w:ascii="Times New Roman" w:eastAsia="Times New Roman" w:hAnsi="Times New Roman"/>
              </w:rPr>
            </w:pPr>
            <w:r w:rsidRPr="002B55A2">
              <w:rPr>
                <w:rFonts w:eastAsia="Times New Roman" w:cs="Calibri"/>
                <w:b/>
                <w:bCs/>
                <w:i/>
                <w:iCs/>
                <w:color w:val="000000"/>
                <w:sz w:val="20"/>
                <w:szCs w:val="20"/>
              </w:rPr>
              <w:t>Значение/Значение по умолчанию</w:t>
            </w:r>
          </w:p>
        </w:tc>
        <w:tc>
          <w:tcPr>
            <w:tcW w:w="4087" w:type="dxa"/>
            <w:hideMark/>
          </w:tcPr>
          <w:p w:rsidR="002B55A2" w:rsidRPr="002B55A2" w:rsidRDefault="002B55A2" w:rsidP="002B55A2">
            <w:pPr>
              <w:widowControl w:val="0"/>
              <w:jc w:val="center"/>
              <w:rPr>
                <w:rFonts w:ascii="Times New Roman" w:eastAsia="Times New Roman" w:hAnsi="Times New Roman"/>
              </w:rPr>
            </w:pPr>
            <w:r w:rsidRPr="002B55A2">
              <w:rPr>
                <w:rFonts w:eastAsia="Times New Roman" w:cs="Calibri"/>
                <w:b/>
                <w:bCs/>
                <w:i/>
                <w:iCs/>
                <w:color w:val="000000"/>
                <w:sz w:val="20"/>
                <w:szCs w:val="20"/>
              </w:rPr>
              <w:t>Действие</w:t>
            </w:r>
          </w:p>
        </w:tc>
      </w:tr>
      <w:tr w:rsidR="002B55A2" w:rsidRPr="002B55A2" w:rsidTr="002B55A2">
        <w:tc>
          <w:tcPr>
            <w:tcW w:w="1917" w:type="dxa"/>
            <w:hideMark/>
          </w:tcPr>
          <w:p w:rsidR="002B55A2" w:rsidRPr="002B55A2" w:rsidRDefault="002B55A2" w:rsidP="002B55A2">
            <w:pPr>
              <w:widowControl w:val="0"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2B55A2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>ip rip default route install</w:t>
            </w:r>
          </w:p>
        </w:tc>
        <w:tc>
          <w:tcPr>
            <w:tcW w:w="3237" w:type="dxa"/>
            <w:vMerge w:val="restart"/>
            <w:vAlign w:val="center"/>
            <w:hideMark/>
          </w:tcPr>
          <w:p w:rsidR="002B55A2" w:rsidRPr="002B55A2" w:rsidRDefault="002B55A2" w:rsidP="002B55A2">
            <w:pPr>
              <w:widowControl w:val="0"/>
              <w:jc w:val="center"/>
              <w:rPr>
                <w:rFonts w:ascii="Times New Roman" w:eastAsia="Times New Roman" w:hAnsi="Times New Roman"/>
              </w:rPr>
            </w:pPr>
            <w:r w:rsidRPr="002B55A2">
              <w:rPr>
                <w:rFonts w:eastAsia="Times New Roman" w:cs="Calibri"/>
                <w:color w:val="000000"/>
                <w:sz w:val="18"/>
                <w:szCs w:val="18"/>
              </w:rPr>
              <w:t>-/выключено</w:t>
            </w:r>
          </w:p>
        </w:tc>
        <w:tc>
          <w:tcPr>
            <w:tcW w:w="4087" w:type="dxa"/>
            <w:hideMark/>
          </w:tcPr>
          <w:p w:rsidR="002B55A2" w:rsidRPr="002B55A2" w:rsidRDefault="002B55A2" w:rsidP="002B55A2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2B55A2">
              <w:rPr>
                <w:rFonts w:eastAsia="Times New Roman" w:cs="Calibri"/>
                <w:color w:val="000000"/>
                <w:sz w:val="18"/>
                <w:szCs w:val="18"/>
              </w:rPr>
              <w:t>Установить шлюз по умолчанию в таблицу маршрутизации, если он присутству</w:t>
            </w:r>
            <w:r w:rsidR="00BA3C18">
              <w:rPr>
                <w:rFonts w:eastAsia="Times New Roman" w:cs="Calibri"/>
                <w:color w:val="000000"/>
                <w:sz w:val="18"/>
                <w:szCs w:val="18"/>
              </w:rPr>
              <w:t>е</w:t>
            </w:r>
            <w:r w:rsidRPr="002B55A2">
              <w:rPr>
                <w:rFonts w:eastAsia="Times New Roman" w:cs="Calibri"/>
                <w:color w:val="000000"/>
                <w:sz w:val="18"/>
                <w:szCs w:val="18"/>
              </w:rPr>
              <w:t>т в RIP-сообщениях.</w:t>
            </w:r>
          </w:p>
        </w:tc>
      </w:tr>
      <w:tr w:rsidR="002B55A2" w:rsidRPr="002B55A2" w:rsidTr="002B55A2">
        <w:tc>
          <w:tcPr>
            <w:tcW w:w="1917" w:type="dxa"/>
            <w:hideMark/>
          </w:tcPr>
          <w:p w:rsidR="002B55A2" w:rsidRPr="002B55A2" w:rsidRDefault="002B55A2" w:rsidP="002B55A2">
            <w:pPr>
              <w:widowControl w:val="0"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2B55A2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>no ip rip default route install</w:t>
            </w:r>
          </w:p>
        </w:tc>
        <w:tc>
          <w:tcPr>
            <w:tcW w:w="0" w:type="auto"/>
            <w:vMerge/>
            <w:vAlign w:val="center"/>
            <w:hideMark/>
          </w:tcPr>
          <w:p w:rsidR="002B55A2" w:rsidRPr="002B55A2" w:rsidRDefault="002B55A2" w:rsidP="002B55A2">
            <w:pPr>
              <w:widowControl w:val="0"/>
              <w:jc w:val="center"/>
              <w:rPr>
                <w:rFonts w:ascii="Times New Roman" w:eastAsia="Times New Roman" w:hAnsi="Times New Roman"/>
                <w:lang w:val="en-US"/>
              </w:rPr>
            </w:pPr>
          </w:p>
        </w:tc>
        <w:tc>
          <w:tcPr>
            <w:tcW w:w="4087" w:type="dxa"/>
            <w:hideMark/>
          </w:tcPr>
          <w:p w:rsidR="002B55A2" w:rsidRPr="002B55A2" w:rsidRDefault="002B55A2" w:rsidP="002B55A2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2B55A2">
              <w:rPr>
                <w:rFonts w:eastAsia="Times New Roman" w:cs="Calibri"/>
                <w:color w:val="000000"/>
                <w:sz w:val="18"/>
                <w:szCs w:val="18"/>
              </w:rPr>
              <w:t>Установить значение по умолчанию.</w:t>
            </w:r>
          </w:p>
        </w:tc>
      </w:tr>
      <w:tr w:rsidR="002B55A2" w:rsidRPr="002B55A2" w:rsidTr="002B55A2">
        <w:tc>
          <w:tcPr>
            <w:tcW w:w="1917" w:type="dxa"/>
            <w:hideMark/>
          </w:tcPr>
          <w:p w:rsidR="002B55A2" w:rsidRPr="002B55A2" w:rsidRDefault="002B55A2" w:rsidP="002B55A2">
            <w:pPr>
              <w:widowControl w:val="0"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2B55A2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ip rip default route originate </w:t>
            </w:r>
            <w:r w:rsidRPr="002B55A2">
              <w:rPr>
                <w:rFonts w:eastAsia="Times New Roman" w:cs="Calibri"/>
                <w:i/>
                <w:iCs/>
                <w:color w:val="000000"/>
                <w:sz w:val="18"/>
                <w:szCs w:val="18"/>
                <w:lang w:val="en-US"/>
              </w:rPr>
              <w:t>metric</w:t>
            </w:r>
          </w:p>
        </w:tc>
        <w:tc>
          <w:tcPr>
            <w:tcW w:w="3237" w:type="dxa"/>
            <w:vMerge w:val="restart"/>
            <w:vAlign w:val="center"/>
            <w:hideMark/>
          </w:tcPr>
          <w:p w:rsidR="002B55A2" w:rsidRPr="002B55A2" w:rsidRDefault="002B55A2" w:rsidP="002B55A2">
            <w:pPr>
              <w:widowControl w:val="0"/>
              <w:jc w:val="center"/>
              <w:rPr>
                <w:rFonts w:ascii="Times New Roman" w:eastAsia="Times New Roman" w:hAnsi="Times New Roman"/>
              </w:rPr>
            </w:pPr>
            <w:r w:rsidRPr="002B55A2">
              <w:rPr>
                <w:rFonts w:eastAsia="Times New Roman" w:cs="Calibri"/>
                <w:color w:val="000000"/>
                <w:sz w:val="18"/>
                <w:szCs w:val="18"/>
              </w:rPr>
              <w:t>metric (1..15)</w:t>
            </w:r>
          </w:p>
        </w:tc>
        <w:tc>
          <w:tcPr>
            <w:tcW w:w="4087" w:type="dxa"/>
            <w:hideMark/>
          </w:tcPr>
          <w:p w:rsidR="002B55A2" w:rsidRPr="002B55A2" w:rsidRDefault="002B55A2" w:rsidP="002B55A2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2B55A2">
              <w:rPr>
                <w:rFonts w:eastAsia="Times New Roman" w:cs="Calibri"/>
                <w:color w:val="000000"/>
                <w:sz w:val="18"/>
                <w:szCs w:val="18"/>
              </w:rPr>
              <w:t>Включить объявление шлюза по умолчанию:</w:t>
            </w:r>
          </w:p>
          <w:p w:rsidR="002B55A2" w:rsidRPr="002B55A2" w:rsidRDefault="002B55A2" w:rsidP="002B55A2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2B55A2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="001B1220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metric </w:t>
            </w:r>
            <w:r w:rsidR="001B1220" w:rsidRPr="001B1220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—</w:t>
            </w:r>
            <w:r w:rsidRPr="002B55A2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2B55A2">
              <w:rPr>
                <w:rFonts w:eastAsia="Times New Roman" w:cs="Calibri"/>
                <w:color w:val="000000"/>
                <w:sz w:val="18"/>
                <w:szCs w:val="18"/>
              </w:rPr>
              <w:t>метрика для маршрута по умолчанию.</w:t>
            </w:r>
          </w:p>
        </w:tc>
      </w:tr>
      <w:tr w:rsidR="002B55A2" w:rsidRPr="002B55A2" w:rsidTr="002B55A2">
        <w:tc>
          <w:tcPr>
            <w:tcW w:w="1917" w:type="dxa"/>
            <w:hideMark/>
          </w:tcPr>
          <w:p w:rsidR="002B55A2" w:rsidRPr="002B55A2" w:rsidRDefault="002B55A2" w:rsidP="002B55A2">
            <w:pPr>
              <w:widowControl w:val="0"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2B55A2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>no ip rip default route originate</w:t>
            </w:r>
          </w:p>
        </w:tc>
        <w:tc>
          <w:tcPr>
            <w:tcW w:w="0" w:type="auto"/>
            <w:vMerge/>
            <w:vAlign w:val="center"/>
            <w:hideMark/>
          </w:tcPr>
          <w:p w:rsidR="002B55A2" w:rsidRPr="002B55A2" w:rsidRDefault="002B55A2" w:rsidP="002B55A2">
            <w:pPr>
              <w:widowControl w:val="0"/>
              <w:jc w:val="center"/>
              <w:rPr>
                <w:rFonts w:ascii="Times New Roman" w:eastAsia="Times New Roman" w:hAnsi="Times New Roman"/>
                <w:lang w:val="en-US"/>
              </w:rPr>
            </w:pPr>
          </w:p>
        </w:tc>
        <w:tc>
          <w:tcPr>
            <w:tcW w:w="4087" w:type="dxa"/>
            <w:hideMark/>
          </w:tcPr>
          <w:p w:rsidR="002B55A2" w:rsidRPr="002B55A2" w:rsidRDefault="002B55A2" w:rsidP="002B55A2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2B55A2">
              <w:rPr>
                <w:rFonts w:eastAsia="Times New Roman" w:cs="Calibri"/>
                <w:color w:val="000000"/>
                <w:sz w:val="18"/>
                <w:szCs w:val="18"/>
              </w:rPr>
              <w:t>Выключить объявление шлюза по умолчанию.</w:t>
            </w:r>
          </w:p>
        </w:tc>
      </w:tr>
      <w:tr w:rsidR="002B55A2" w:rsidRPr="002B55A2" w:rsidTr="002B55A2">
        <w:tc>
          <w:tcPr>
            <w:tcW w:w="1917" w:type="dxa"/>
            <w:hideMark/>
          </w:tcPr>
          <w:p w:rsidR="002B55A2" w:rsidRPr="002B55A2" w:rsidRDefault="002B55A2" w:rsidP="002B55A2">
            <w:pPr>
              <w:widowControl w:val="0"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2B55A2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>ip rip receive version {1 [2] | 2 [1] | none}</w:t>
            </w:r>
          </w:p>
        </w:tc>
        <w:tc>
          <w:tcPr>
            <w:tcW w:w="3237" w:type="dxa"/>
            <w:vMerge w:val="restart"/>
            <w:vAlign w:val="center"/>
            <w:hideMark/>
          </w:tcPr>
          <w:p w:rsidR="002B55A2" w:rsidRPr="002B55A2" w:rsidRDefault="002B55A2" w:rsidP="002B55A2">
            <w:pPr>
              <w:widowControl w:val="0"/>
              <w:jc w:val="center"/>
              <w:rPr>
                <w:rFonts w:ascii="Times New Roman" w:eastAsia="Times New Roman" w:hAnsi="Times New Roman"/>
              </w:rPr>
            </w:pPr>
            <w:r w:rsidRPr="002B55A2">
              <w:rPr>
                <w:rFonts w:eastAsia="Times New Roman" w:cs="Calibri"/>
                <w:color w:val="000000"/>
                <w:sz w:val="18"/>
                <w:szCs w:val="18"/>
              </w:rPr>
              <w:t>-/по умолчанию установлены и 1 и 2 версии</w:t>
            </w:r>
          </w:p>
        </w:tc>
        <w:tc>
          <w:tcPr>
            <w:tcW w:w="4087" w:type="dxa"/>
            <w:hideMark/>
          </w:tcPr>
          <w:p w:rsidR="002B55A2" w:rsidRPr="002B55A2" w:rsidRDefault="002B55A2" w:rsidP="002B55A2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2B55A2">
              <w:rPr>
                <w:rFonts w:eastAsia="Times New Roman" w:cs="Calibri"/>
                <w:color w:val="000000"/>
                <w:sz w:val="18"/>
                <w:szCs w:val="18"/>
              </w:rPr>
              <w:t>Установить версию RIP для принимаемых пакетов:</w:t>
            </w:r>
          </w:p>
          <w:p w:rsidR="002B55A2" w:rsidRPr="002B55A2" w:rsidRDefault="002B55A2" w:rsidP="002B55A2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2B55A2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2B55A2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1</w:t>
            </w:r>
            <w:r w:rsidRPr="002B55A2">
              <w:rPr>
                <w:rFonts w:eastAsia="Times New Roman" w:cs="Calibri"/>
                <w:color w:val="000000"/>
                <w:sz w:val="18"/>
                <w:szCs w:val="18"/>
              </w:rPr>
              <w:t xml:space="preserve"> — RIPv1;</w:t>
            </w:r>
          </w:p>
          <w:p w:rsidR="002B55A2" w:rsidRPr="002B55A2" w:rsidRDefault="002B55A2" w:rsidP="002B55A2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2B55A2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2B55A2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2</w:t>
            </w:r>
            <w:r w:rsidRPr="002B55A2">
              <w:rPr>
                <w:rFonts w:eastAsia="Times New Roman" w:cs="Calibri"/>
                <w:color w:val="000000"/>
                <w:sz w:val="18"/>
                <w:szCs w:val="18"/>
              </w:rPr>
              <w:t xml:space="preserve"> — RIPv2;</w:t>
            </w:r>
          </w:p>
          <w:p w:rsidR="002B55A2" w:rsidRPr="002B55A2" w:rsidRDefault="002B55A2" w:rsidP="002B55A2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2B55A2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2B55A2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none</w:t>
            </w:r>
            <w:r w:rsidRPr="002B55A2">
              <w:rPr>
                <w:rFonts w:eastAsia="Times New Roman" w:cs="Calibri"/>
                <w:color w:val="000000"/>
                <w:sz w:val="18"/>
                <w:szCs w:val="18"/>
              </w:rPr>
              <w:t xml:space="preserve"> — не посылать RIP-сообщения.</w:t>
            </w:r>
          </w:p>
        </w:tc>
      </w:tr>
      <w:tr w:rsidR="002B55A2" w:rsidRPr="002B55A2" w:rsidTr="002B55A2">
        <w:tc>
          <w:tcPr>
            <w:tcW w:w="1917" w:type="dxa"/>
            <w:hideMark/>
          </w:tcPr>
          <w:p w:rsidR="002B55A2" w:rsidRPr="002B55A2" w:rsidRDefault="002B55A2" w:rsidP="002B55A2">
            <w:pPr>
              <w:widowControl w:val="0"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2B55A2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>no ip rip receive version</w:t>
            </w:r>
          </w:p>
        </w:tc>
        <w:tc>
          <w:tcPr>
            <w:tcW w:w="0" w:type="auto"/>
            <w:vMerge/>
            <w:vAlign w:val="center"/>
            <w:hideMark/>
          </w:tcPr>
          <w:p w:rsidR="002B55A2" w:rsidRPr="002B55A2" w:rsidRDefault="002B55A2" w:rsidP="002B55A2">
            <w:pPr>
              <w:widowControl w:val="0"/>
              <w:jc w:val="center"/>
              <w:rPr>
                <w:rFonts w:ascii="Times New Roman" w:eastAsia="Times New Roman" w:hAnsi="Times New Roman"/>
                <w:lang w:val="en-US"/>
              </w:rPr>
            </w:pPr>
          </w:p>
        </w:tc>
        <w:tc>
          <w:tcPr>
            <w:tcW w:w="4087" w:type="dxa"/>
            <w:hideMark/>
          </w:tcPr>
          <w:p w:rsidR="002B55A2" w:rsidRPr="002B55A2" w:rsidRDefault="002B55A2" w:rsidP="002B55A2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2B55A2">
              <w:rPr>
                <w:rFonts w:eastAsia="Times New Roman" w:cs="Calibri"/>
                <w:color w:val="000000"/>
                <w:sz w:val="18"/>
                <w:szCs w:val="18"/>
              </w:rPr>
              <w:t>Установить значение по умолчанию.</w:t>
            </w:r>
          </w:p>
        </w:tc>
      </w:tr>
      <w:tr w:rsidR="002B55A2" w:rsidRPr="002B55A2" w:rsidTr="002B55A2">
        <w:tc>
          <w:tcPr>
            <w:tcW w:w="1917" w:type="dxa"/>
            <w:hideMark/>
          </w:tcPr>
          <w:p w:rsidR="002B55A2" w:rsidRPr="002B55A2" w:rsidRDefault="002B55A2" w:rsidP="002B55A2">
            <w:pPr>
              <w:widowControl w:val="0"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2B55A2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>ip rip send version {1 [2] | 2 [1] | none}</w:t>
            </w:r>
          </w:p>
        </w:tc>
        <w:tc>
          <w:tcPr>
            <w:tcW w:w="3237" w:type="dxa"/>
            <w:vMerge w:val="restart"/>
            <w:vAlign w:val="center"/>
            <w:hideMark/>
          </w:tcPr>
          <w:p w:rsidR="002B55A2" w:rsidRPr="002B55A2" w:rsidRDefault="002B55A2" w:rsidP="002B55A2">
            <w:pPr>
              <w:widowControl w:val="0"/>
              <w:jc w:val="center"/>
              <w:rPr>
                <w:rFonts w:ascii="Times New Roman" w:eastAsia="Times New Roman" w:hAnsi="Times New Roman"/>
              </w:rPr>
            </w:pPr>
            <w:r w:rsidRPr="002B55A2">
              <w:rPr>
                <w:rFonts w:eastAsia="Times New Roman" w:cs="Calibri"/>
                <w:color w:val="000000"/>
                <w:sz w:val="18"/>
                <w:szCs w:val="18"/>
              </w:rPr>
              <w:t>-/по умолчанию установлены и 1 и 2 версии</w:t>
            </w:r>
          </w:p>
        </w:tc>
        <w:tc>
          <w:tcPr>
            <w:tcW w:w="4087" w:type="dxa"/>
            <w:hideMark/>
          </w:tcPr>
          <w:p w:rsidR="002B55A2" w:rsidRPr="002B55A2" w:rsidRDefault="002B55A2" w:rsidP="002B55A2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2B55A2">
              <w:rPr>
                <w:rFonts w:eastAsia="Times New Roman" w:cs="Calibri"/>
                <w:color w:val="000000"/>
                <w:sz w:val="18"/>
                <w:szCs w:val="18"/>
              </w:rPr>
              <w:t>Установить версию RIP для отправляемых пакетов:</w:t>
            </w:r>
          </w:p>
          <w:p w:rsidR="002B55A2" w:rsidRPr="002B55A2" w:rsidRDefault="002B55A2" w:rsidP="002B55A2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2B55A2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2B55A2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1</w:t>
            </w:r>
            <w:r w:rsidRPr="002B55A2">
              <w:rPr>
                <w:rFonts w:eastAsia="Times New Roman" w:cs="Calibri"/>
                <w:color w:val="000000"/>
                <w:sz w:val="18"/>
                <w:szCs w:val="18"/>
              </w:rPr>
              <w:t xml:space="preserve"> — RIPv1;</w:t>
            </w:r>
          </w:p>
          <w:p w:rsidR="002B55A2" w:rsidRPr="002B55A2" w:rsidRDefault="002B55A2" w:rsidP="002B55A2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2B55A2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2B55A2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2</w:t>
            </w:r>
            <w:r w:rsidRPr="002B55A2">
              <w:rPr>
                <w:rFonts w:eastAsia="Times New Roman" w:cs="Calibri"/>
                <w:color w:val="000000"/>
                <w:sz w:val="18"/>
                <w:szCs w:val="18"/>
              </w:rPr>
              <w:t xml:space="preserve"> — RIPv2;</w:t>
            </w:r>
          </w:p>
          <w:p w:rsidR="002B55A2" w:rsidRPr="002B55A2" w:rsidRDefault="002B55A2" w:rsidP="002B55A2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2B55A2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2B55A2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none</w:t>
            </w:r>
            <w:r w:rsidRPr="002B55A2">
              <w:rPr>
                <w:rFonts w:eastAsia="Times New Roman" w:cs="Calibri"/>
                <w:color w:val="000000"/>
                <w:sz w:val="18"/>
                <w:szCs w:val="18"/>
              </w:rPr>
              <w:t xml:space="preserve"> — не посылать RIP-сообщения.</w:t>
            </w:r>
          </w:p>
        </w:tc>
      </w:tr>
      <w:tr w:rsidR="002B55A2" w:rsidRPr="002B55A2" w:rsidTr="002B55A2">
        <w:tc>
          <w:tcPr>
            <w:tcW w:w="1917" w:type="dxa"/>
            <w:hideMark/>
          </w:tcPr>
          <w:p w:rsidR="002B55A2" w:rsidRPr="002B55A2" w:rsidRDefault="002B55A2" w:rsidP="002B55A2">
            <w:pPr>
              <w:widowControl w:val="0"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2B55A2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>no ip rip send version</w:t>
            </w:r>
          </w:p>
        </w:tc>
        <w:tc>
          <w:tcPr>
            <w:tcW w:w="0" w:type="auto"/>
            <w:vMerge/>
            <w:vAlign w:val="center"/>
            <w:hideMark/>
          </w:tcPr>
          <w:p w:rsidR="002B55A2" w:rsidRPr="002B55A2" w:rsidRDefault="002B55A2" w:rsidP="002B55A2">
            <w:pPr>
              <w:widowControl w:val="0"/>
              <w:jc w:val="center"/>
              <w:rPr>
                <w:rFonts w:ascii="Times New Roman" w:eastAsia="Times New Roman" w:hAnsi="Times New Roman"/>
                <w:lang w:val="en-US"/>
              </w:rPr>
            </w:pPr>
          </w:p>
        </w:tc>
        <w:tc>
          <w:tcPr>
            <w:tcW w:w="4087" w:type="dxa"/>
            <w:hideMark/>
          </w:tcPr>
          <w:p w:rsidR="002B55A2" w:rsidRPr="002B55A2" w:rsidRDefault="002B55A2" w:rsidP="002B55A2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2B55A2">
              <w:rPr>
                <w:rFonts w:eastAsia="Times New Roman" w:cs="Calibri"/>
                <w:color w:val="000000"/>
                <w:sz w:val="18"/>
                <w:szCs w:val="18"/>
              </w:rPr>
              <w:t>Установить значение по умолчанию.</w:t>
            </w:r>
          </w:p>
        </w:tc>
      </w:tr>
      <w:tr w:rsidR="002B55A2" w:rsidRPr="002B55A2" w:rsidTr="002B55A2">
        <w:tc>
          <w:tcPr>
            <w:tcW w:w="1917" w:type="dxa"/>
            <w:hideMark/>
          </w:tcPr>
          <w:p w:rsidR="002B55A2" w:rsidRPr="002B55A2" w:rsidRDefault="002B55A2" w:rsidP="002B55A2">
            <w:pPr>
              <w:widowControl w:val="0"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2B55A2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>ip rip split-horizon [poisson]</w:t>
            </w:r>
          </w:p>
        </w:tc>
        <w:tc>
          <w:tcPr>
            <w:tcW w:w="3237" w:type="dxa"/>
            <w:vMerge w:val="restart"/>
            <w:vAlign w:val="center"/>
            <w:hideMark/>
          </w:tcPr>
          <w:p w:rsidR="002B55A2" w:rsidRPr="002B55A2" w:rsidRDefault="002B55A2" w:rsidP="002B55A2">
            <w:pPr>
              <w:widowControl w:val="0"/>
              <w:jc w:val="center"/>
              <w:rPr>
                <w:rFonts w:ascii="Times New Roman" w:eastAsia="Times New Roman" w:hAnsi="Times New Roman"/>
              </w:rPr>
            </w:pPr>
            <w:r w:rsidRPr="002B55A2">
              <w:rPr>
                <w:rFonts w:eastAsia="Times New Roman" w:cs="Calibri"/>
                <w:color w:val="000000"/>
                <w:sz w:val="18"/>
                <w:szCs w:val="18"/>
              </w:rPr>
              <w:t>-/включено</w:t>
            </w:r>
          </w:p>
        </w:tc>
        <w:tc>
          <w:tcPr>
            <w:tcW w:w="4087" w:type="dxa"/>
            <w:hideMark/>
          </w:tcPr>
          <w:p w:rsidR="002B55A2" w:rsidRPr="002B55A2" w:rsidRDefault="002B55A2" w:rsidP="002B55A2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2B55A2">
              <w:rPr>
                <w:rFonts w:eastAsia="Times New Roman" w:cs="Calibri"/>
                <w:color w:val="000000"/>
                <w:sz w:val="18"/>
                <w:szCs w:val="18"/>
              </w:rPr>
              <w:t>Включить расщепление горизонта.</w:t>
            </w:r>
          </w:p>
          <w:p w:rsidR="002B55A2" w:rsidRPr="002B55A2" w:rsidRDefault="002B55A2" w:rsidP="002B55A2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2B55A2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2B55A2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poisson</w:t>
            </w:r>
            <w:r w:rsidRPr="002B55A2">
              <w:rPr>
                <w:rFonts w:eastAsia="Times New Roman" w:cs="Calibri"/>
                <w:color w:val="000000"/>
                <w:sz w:val="18"/>
                <w:szCs w:val="18"/>
              </w:rPr>
              <w:t xml:space="preserve"> — реверсивно объявлять сети, принятые на текущем интерфейсе как недостижимые.</w:t>
            </w:r>
          </w:p>
        </w:tc>
      </w:tr>
      <w:tr w:rsidR="002B55A2" w:rsidRPr="002B55A2" w:rsidTr="002B55A2">
        <w:tc>
          <w:tcPr>
            <w:tcW w:w="1917" w:type="dxa"/>
            <w:hideMark/>
          </w:tcPr>
          <w:p w:rsidR="002B55A2" w:rsidRPr="002B55A2" w:rsidRDefault="002B55A2" w:rsidP="002B55A2">
            <w:pPr>
              <w:widowControl w:val="0"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2B55A2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>no ip rip split-horizon</w:t>
            </w:r>
          </w:p>
        </w:tc>
        <w:tc>
          <w:tcPr>
            <w:tcW w:w="0" w:type="auto"/>
            <w:vMerge/>
            <w:vAlign w:val="center"/>
            <w:hideMark/>
          </w:tcPr>
          <w:p w:rsidR="002B55A2" w:rsidRPr="002B55A2" w:rsidRDefault="002B55A2" w:rsidP="002B55A2">
            <w:pPr>
              <w:widowControl w:val="0"/>
              <w:jc w:val="center"/>
              <w:rPr>
                <w:rFonts w:ascii="Times New Roman" w:eastAsia="Times New Roman" w:hAnsi="Times New Roman"/>
                <w:lang w:val="en-US"/>
              </w:rPr>
            </w:pPr>
          </w:p>
        </w:tc>
        <w:tc>
          <w:tcPr>
            <w:tcW w:w="4087" w:type="dxa"/>
            <w:hideMark/>
          </w:tcPr>
          <w:p w:rsidR="002B55A2" w:rsidRPr="002B55A2" w:rsidRDefault="002B55A2" w:rsidP="002B55A2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2B55A2">
              <w:rPr>
                <w:rFonts w:eastAsia="Times New Roman" w:cs="Calibri"/>
                <w:color w:val="000000"/>
                <w:sz w:val="18"/>
                <w:szCs w:val="18"/>
              </w:rPr>
              <w:t>Выключить расщепление горизонта.</w:t>
            </w:r>
          </w:p>
        </w:tc>
      </w:tr>
      <w:tr w:rsidR="002B55A2" w:rsidRPr="00AC5B2C" w:rsidTr="002B55A2">
        <w:tc>
          <w:tcPr>
            <w:tcW w:w="1917" w:type="dxa"/>
            <w:hideMark/>
          </w:tcPr>
          <w:p w:rsidR="002B55A2" w:rsidRPr="002B55A2" w:rsidRDefault="002B55A2" w:rsidP="002B55A2">
            <w:pPr>
              <w:widowControl w:val="0"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2B55A2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ip rip summary-address </w:t>
            </w:r>
            <w:r w:rsidRPr="002B55A2">
              <w:rPr>
                <w:rFonts w:eastAsia="Times New Roman" w:cs="Calibri"/>
                <w:i/>
                <w:iCs/>
                <w:color w:val="000000"/>
                <w:sz w:val="18"/>
                <w:szCs w:val="18"/>
                <w:lang w:val="en-US"/>
              </w:rPr>
              <w:t>ip_addr</w:t>
            </w:r>
            <w:r w:rsidRPr="002B55A2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  <w:r w:rsidRPr="002B55A2">
              <w:rPr>
                <w:rFonts w:eastAsia="Times New Roman" w:cs="Calibri"/>
                <w:i/>
                <w:iCs/>
                <w:color w:val="000000"/>
                <w:sz w:val="18"/>
                <w:szCs w:val="18"/>
                <w:lang w:val="en-US"/>
              </w:rPr>
              <w:t>prefix_length</w:t>
            </w:r>
          </w:p>
        </w:tc>
        <w:tc>
          <w:tcPr>
            <w:tcW w:w="3237" w:type="dxa"/>
            <w:vMerge w:val="restart"/>
            <w:vAlign w:val="center"/>
            <w:hideMark/>
          </w:tcPr>
          <w:p w:rsidR="002B55A2" w:rsidRPr="002B55A2" w:rsidRDefault="002B55A2" w:rsidP="002B55A2">
            <w:pPr>
              <w:widowControl w:val="0"/>
              <w:jc w:val="center"/>
              <w:rPr>
                <w:rFonts w:ascii="Times New Roman" w:eastAsia="Times New Roman" w:hAnsi="Times New Roman"/>
              </w:rPr>
            </w:pPr>
            <w:r w:rsidRPr="002B55A2">
              <w:rPr>
                <w:rFonts w:eastAsia="Times New Roman" w:cs="Calibri"/>
                <w:color w:val="000000"/>
                <w:sz w:val="18"/>
                <w:szCs w:val="18"/>
              </w:rPr>
              <w:t>-/-</w:t>
            </w:r>
          </w:p>
        </w:tc>
        <w:tc>
          <w:tcPr>
            <w:tcW w:w="4087" w:type="dxa"/>
            <w:hideMark/>
          </w:tcPr>
          <w:p w:rsidR="002B55A2" w:rsidRPr="002B55A2" w:rsidRDefault="002B55A2" w:rsidP="002B55A2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2B55A2">
              <w:rPr>
                <w:rFonts w:eastAsia="Times New Roman" w:cs="Calibri"/>
                <w:color w:val="000000"/>
                <w:sz w:val="18"/>
                <w:szCs w:val="18"/>
              </w:rPr>
              <w:t>Выполнить суммирование маршрутов.</w:t>
            </w:r>
          </w:p>
          <w:p w:rsidR="002B55A2" w:rsidRPr="002B55A2" w:rsidRDefault="002B55A2" w:rsidP="002B55A2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2B55A2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2B55A2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ip_addr</w:t>
            </w:r>
            <w:r w:rsidRPr="002B55A2">
              <w:rPr>
                <w:rFonts w:eastAsia="Times New Roman" w:cs="Calibri"/>
                <w:color w:val="000000"/>
                <w:sz w:val="18"/>
                <w:szCs w:val="18"/>
              </w:rPr>
              <w:t xml:space="preserve"> — IP-адрес сети назначения;</w:t>
            </w:r>
          </w:p>
          <w:p w:rsidR="002B55A2" w:rsidRPr="002B55A2" w:rsidRDefault="002B55A2" w:rsidP="002B55A2">
            <w:pPr>
              <w:widowControl w:val="0"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2B55A2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 xml:space="preserve">- </w:t>
            </w:r>
            <w:r w:rsidRPr="002B55A2">
              <w:rPr>
                <w:rFonts w:eastAsia="Times New Roman" w:cs="Calibri"/>
                <w:i/>
                <w:iCs/>
                <w:color w:val="000000"/>
                <w:sz w:val="18"/>
                <w:szCs w:val="18"/>
                <w:lang w:val="en-US"/>
              </w:rPr>
              <w:t>prefix_length</w:t>
            </w:r>
            <w:r w:rsidRPr="002B55A2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 xml:space="preserve"> — IP-</w:t>
            </w:r>
            <w:r w:rsidRPr="002B55A2">
              <w:rPr>
                <w:rFonts w:eastAsia="Times New Roman" w:cs="Calibri"/>
                <w:color w:val="000000"/>
                <w:sz w:val="18"/>
                <w:szCs w:val="18"/>
              </w:rPr>
              <w:t>маска</w:t>
            </w:r>
            <w:r w:rsidRPr="002B55A2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 xml:space="preserve"> </w:t>
            </w:r>
            <w:r w:rsidRPr="002B55A2">
              <w:rPr>
                <w:rFonts w:eastAsia="Times New Roman" w:cs="Calibri"/>
                <w:color w:val="000000"/>
                <w:sz w:val="18"/>
                <w:szCs w:val="18"/>
              </w:rPr>
              <w:t>сети</w:t>
            </w:r>
            <w:r w:rsidRPr="002B55A2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>.</w:t>
            </w:r>
          </w:p>
        </w:tc>
      </w:tr>
      <w:tr w:rsidR="002B55A2" w:rsidRPr="002B55A2" w:rsidTr="002B55A2">
        <w:tc>
          <w:tcPr>
            <w:tcW w:w="1917" w:type="dxa"/>
            <w:hideMark/>
          </w:tcPr>
          <w:p w:rsidR="002B55A2" w:rsidRPr="002B55A2" w:rsidRDefault="002B55A2" w:rsidP="002B55A2">
            <w:pPr>
              <w:widowControl w:val="0"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2B55A2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no ip rip summary-address </w:t>
            </w:r>
            <w:r w:rsidRPr="002B55A2">
              <w:rPr>
                <w:rFonts w:eastAsia="Times New Roman" w:cs="Calibri"/>
                <w:i/>
                <w:iCs/>
                <w:color w:val="000000"/>
                <w:sz w:val="18"/>
                <w:szCs w:val="18"/>
                <w:lang w:val="en-US"/>
              </w:rPr>
              <w:t>ip_addr prefix_length</w:t>
            </w:r>
          </w:p>
        </w:tc>
        <w:tc>
          <w:tcPr>
            <w:tcW w:w="0" w:type="auto"/>
            <w:vMerge/>
            <w:vAlign w:val="center"/>
            <w:hideMark/>
          </w:tcPr>
          <w:p w:rsidR="002B55A2" w:rsidRPr="002B55A2" w:rsidRDefault="002B55A2" w:rsidP="002B55A2">
            <w:pPr>
              <w:widowControl w:val="0"/>
              <w:jc w:val="center"/>
              <w:rPr>
                <w:rFonts w:ascii="Times New Roman" w:eastAsia="Times New Roman" w:hAnsi="Times New Roman"/>
                <w:lang w:val="en-US"/>
              </w:rPr>
            </w:pPr>
          </w:p>
        </w:tc>
        <w:tc>
          <w:tcPr>
            <w:tcW w:w="4087" w:type="dxa"/>
            <w:hideMark/>
          </w:tcPr>
          <w:p w:rsidR="002B55A2" w:rsidRPr="002B55A2" w:rsidRDefault="002B55A2" w:rsidP="002B55A2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2B55A2">
              <w:rPr>
                <w:rFonts w:eastAsia="Times New Roman" w:cs="Calibri"/>
                <w:color w:val="000000"/>
                <w:sz w:val="18"/>
                <w:szCs w:val="18"/>
              </w:rPr>
              <w:t>Выключить суммирование маршрутов.</w:t>
            </w:r>
          </w:p>
        </w:tc>
      </w:tr>
      <w:tr w:rsidR="002B55A2" w:rsidRPr="002B55A2" w:rsidTr="002B55A2">
        <w:tc>
          <w:tcPr>
            <w:tcW w:w="1917" w:type="dxa"/>
            <w:hideMark/>
          </w:tcPr>
          <w:p w:rsidR="002B55A2" w:rsidRPr="002B55A2" w:rsidRDefault="002B55A2" w:rsidP="002B55A2">
            <w:pPr>
              <w:widowControl w:val="0"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2B55A2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ip rip timers basic </w:t>
            </w:r>
            <w:r w:rsidRPr="002B55A2">
              <w:rPr>
                <w:rFonts w:eastAsia="Times New Roman" w:cs="Calibri"/>
                <w:i/>
                <w:iCs/>
                <w:color w:val="000000"/>
                <w:sz w:val="18"/>
                <w:szCs w:val="18"/>
                <w:lang w:val="en-US"/>
              </w:rPr>
              <w:t>update invalid garbage</w:t>
            </w:r>
          </w:p>
        </w:tc>
        <w:tc>
          <w:tcPr>
            <w:tcW w:w="3237" w:type="dxa"/>
            <w:vMerge w:val="restart"/>
            <w:vAlign w:val="center"/>
            <w:hideMark/>
          </w:tcPr>
          <w:p w:rsidR="002B55A2" w:rsidRPr="002B55A2" w:rsidRDefault="002B55A2" w:rsidP="002B55A2">
            <w:pPr>
              <w:widowControl w:val="0"/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2B55A2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 xml:space="preserve">update (10..3600)/30 </w:t>
            </w:r>
            <w:r w:rsidRPr="002B55A2">
              <w:rPr>
                <w:rFonts w:eastAsia="Times New Roman" w:cs="Calibri"/>
                <w:color w:val="000000"/>
                <w:sz w:val="18"/>
                <w:szCs w:val="18"/>
              </w:rPr>
              <w:t>секунд</w:t>
            </w:r>
            <w:r w:rsidRPr="002B55A2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>;</w:t>
            </w:r>
          </w:p>
          <w:p w:rsidR="002B55A2" w:rsidRPr="002B55A2" w:rsidRDefault="002B55A2" w:rsidP="002B55A2">
            <w:pPr>
              <w:widowControl w:val="0"/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2B55A2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 xml:space="preserve">invalid (30..500)/180 </w:t>
            </w:r>
            <w:r w:rsidRPr="002B55A2">
              <w:rPr>
                <w:rFonts w:eastAsia="Times New Roman" w:cs="Calibri"/>
                <w:color w:val="000000"/>
                <w:sz w:val="18"/>
                <w:szCs w:val="18"/>
              </w:rPr>
              <w:t>секунд</w:t>
            </w:r>
            <w:r w:rsidRPr="002B55A2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>;</w:t>
            </w:r>
          </w:p>
          <w:p w:rsidR="002B55A2" w:rsidRPr="002B55A2" w:rsidRDefault="002B55A2" w:rsidP="002B55A2">
            <w:pPr>
              <w:widowControl w:val="0"/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2B55A2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 xml:space="preserve">garbage (120..180)/120 </w:t>
            </w:r>
            <w:r w:rsidRPr="002B55A2">
              <w:rPr>
                <w:rFonts w:eastAsia="Times New Roman" w:cs="Calibri"/>
                <w:color w:val="000000"/>
                <w:sz w:val="18"/>
                <w:szCs w:val="18"/>
              </w:rPr>
              <w:t>секунд</w:t>
            </w:r>
          </w:p>
          <w:p w:rsidR="002B55A2" w:rsidRPr="002B55A2" w:rsidRDefault="002B55A2" w:rsidP="002B55A2">
            <w:pPr>
              <w:widowControl w:val="0"/>
              <w:jc w:val="center"/>
              <w:rPr>
                <w:rFonts w:ascii="Times New Roman" w:eastAsia="Times New Roman" w:hAnsi="Times New Roman"/>
                <w:lang w:val="en-US"/>
              </w:rPr>
            </w:pPr>
          </w:p>
        </w:tc>
        <w:tc>
          <w:tcPr>
            <w:tcW w:w="4087" w:type="dxa"/>
            <w:hideMark/>
          </w:tcPr>
          <w:p w:rsidR="002B55A2" w:rsidRPr="002B55A2" w:rsidRDefault="002B55A2" w:rsidP="002B55A2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2B55A2">
              <w:rPr>
                <w:rFonts w:eastAsia="Times New Roman" w:cs="Calibri"/>
                <w:color w:val="000000"/>
                <w:sz w:val="18"/>
                <w:szCs w:val="18"/>
              </w:rPr>
              <w:t>Установить значения таймеров.</w:t>
            </w:r>
          </w:p>
          <w:p w:rsidR="002B55A2" w:rsidRPr="002B55A2" w:rsidRDefault="002B55A2" w:rsidP="002B55A2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2B55A2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2B55A2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update</w:t>
            </w:r>
            <w:r w:rsidRPr="002B55A2">
              <w:rPr>
                <w:rFonts w:eastAsia="Times New Roman" w:cs="Calibri"/>
                <w:color w:val="000000"/>
                <w:sz w:val="18"/>
                <w:szCs w:val="18"/>
              </w:rPr>
              <w:t xml:space="preserve"> — интервал между отправлением обновлений;</w:t>
            </w:r>
          </w:p>
          <w:p w:rsidR="002B55A2" w:rsidRPr="002B55A2" w:rsidRDefault="002B55A2" w:rsidP="002B55A2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2B55A2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2B55A2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invalid</w:t>
            </w:r>
            <w:r w:rsidRPr="002B55A2">
              <w:rPr>
                <w:rFonts w:eastAsia="Times New Roman" w:cs="Calibri"/>
                <w:color w:val="000000"/>
                <w:sz w:val="18"/>
                <w:szCs w:val="18"/>
              </w:rPr>
              <w:t xml:space="preserve"> — интервал, после которого маршруты будут помечены как недостижимые, если они не обновлялись;</w:t>
            </w:r>
          </w:p>
          <w:p w:rsidR="002B55A2" w:rsidRPr="002B55A2" w:rsidRDefault="002B55A2" w:rsidP="002B55A2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2B55A2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2B55A2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garbage</w:t>
            </w:r>
            <w:r w:rsidR="001B1220">
              <w:rPr>
                <w:rFonts w:eastAsia="Times New Roman" w:cs="Calibri"/>
                <w:color w:val="000000"/>
                <w:sz w:val="18"/>
                <w:szCs w:val="18"/>
              </w:rPr>
              <w:t xml:space="preserve"> </w:t>
            </w:r>
            <w:r w:rsidR="001B1220" w:rsidRPr="001B1220">
              <w:rPr>
                <w:rFonts w:eastAsia="Times New Roman" w:cs="Calibri"/>
                <w:color w:val="000000"/>
                <w:sz w:val="18"/>
                <w:szCs w:val="18"/>
              </w:rPr>
              <w:t>—</w:t>
            </w:r>
            <w:r w:rsidRPr="002B55A2">
              <w:rPr>
                <w:rFonts w:eastAsia="Times New Roman" w:cs="Calibri"/>
                <w:color w:val="000000"/>
                <w:sz w:val="18"/>
                <w:szCs w:val="18"/>
              </w:rPr>
              <w:t xml:space="preserve"> интервал, после которого маршруты будут удалены, если они не обновлялись.</w:t>
            </w:r>
          </w:p>
        </w:tc>
      </w:tr>
      <w:tr w:rsidR="002B55A2" w:rsidRPr="002B55A2" w:rsidTr="002B55A2">
        <w:tc>
          <w:tcPr>
            <w:tcW w:w="1917" w:type="dxa"/>
            <w:hideMark/>
          </w:tcPr>
          <w:p w:rsidR="002B55A2" w:rsidRPr="002B55A2" w:rsidRDefault="002B55A2" w:rsidP="002B55A2">
            <w:pPr>
              <w:widowControl w:val="0"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2B55A2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>no ip rip timers basic</w:t>
            </w:r>
          </w:p>
        </w:tc>
        <w:tc>
          <w:tcPr>
            <w:tcW w:w="0" w:type="auto"/>
            <w:vMerge/>
            <w:vAlign w:val="center"/>
            <w:hideMark/>
          </w:tcPr>
          <w:p w:rsidR="002B55A2" w:rsidRPr="002B55A2" w:rsidRDefault="002B55A2" w:rsidP="002B55A2">
            <w:pPr>
              <w:widowControl w:val="0"/>
              <w:jc w:val="center"/>
              <w:rPr>
                <w:rFonts w:ascii="Times New Roman" w:eastAsia="Times New Roman" w:hAnsi="Times New Roman"/>
                <w:lang w:val="en-US"/>
              </w:rPr>
            </w:pPr>
          </w:p>
        </w:tc>
        <w:tc>
          <w:tcPr>
            <w:tcW w:w="4087" w:type="dxa"/>
            <w:hideMark/>
          </w:tcPr>
          <w:p w:rsidR="002B55A2" w:rsidRPr="002B55A2" w:rsidRDefault="002B55A2" w:rsidP="002B55A2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2B55A2">
              <w:rPr>
                <w:rFonts w:eastAsia="Times New Roman" w:cs="Calibri"/>
                <w:color w:val="000000"/>
                <w:sz w:val="18"/>
                <w:szCs w:val="18"/>
              </w:rPr>
              <w:t>Установить значения по умолчанию.</w:t>
            </w:r>
          </w:p>
        </w:tc>
      </w:tr>
      <w:tr w:rsidR="002B55A2" w:rsidRPr="002B55A2" w:rsidTr="002B55A2">
        <w:tc>
          <w:tcPr>
            <w:tcW w:w="1917" w:type="dxa"/>
            <w:hideMark/>
          </w:tcPr>
          <w:p w:rsidR="002B55A2" w:rsidRPr="002B55A2" w:rsidRDefault="002B55A2" w:rsidP="002B55A2">
            <w:pPr>
              <w:widowControl w:val="0"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2B55A2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ip rip auth-type {md5 | sha-1 | sha-256 | sha-384 | sha-512 | text key </w:t>
            </w:r>
            <w:r w:rsidRPr="002B55A2">
              <w:rPr>
                <w:rFonts w:eastAsia="Times New Roman" w:cs="Calibri"/>
                <w:i/>
                <w:iCs/>
                <w:color w:val="000000"/>
                <w:sz w:val="18"/>
                <w:szCs w:val="18"/>
                <w:lang w:val="en-US"/>
              </w:rPr>
              <w:t>string</w:t>
            </w:r>
            <w:r w:rsidRPr="002B55A2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>}</w:t>
            </w:r>
          </w:p>
        </w:tc>
        <w:tc>
          <w:tcPr>
            <w:tcW w:w="3237" w:type="dxa"/>
            <w:vMerge w:val="restart"/>
            <w:vAlign w:val="center"/>
            <w:hideMark/>
          </w:tcPr>
          <w:p w:rsidR="002B55A2" w:rsidRPr="002B55A2" w:rsidRDefault="002B55A2" w:rsidP="002B55A2">
            <w:pPr>
              <w:widowControl w:val="0"/>
              <w:jc w:val="center"/>
              <w:rPr>
                <w:rFonts w:ascii="Times New Roman" w:eastAsia="Times New Roman" w:hAnsi="Times New Roman"/>
              </w:rPr>
            </w:pPr>
            <w:r w:rsidRPr="002B55A2">
              <w:rPr>
                <w:rFonts w:eastAsia="Times New Roman" w:cs="Calibri"/>
                <w:color w:val="000000"/>
                <w:sz w:val="18"/>
                <w:szCs w:val="18"/>
              </w:rPr>
              <w:t>-/выключено</w:t>
            </w:r>
          </w:p>
        </w:tc>
        <w:tc>
          <w:tcPr>
            <w:tcW w:w="4087" w:type="dxa"/>
            <w:hideMark/>
          </w:tcPr>
          <w:p w:rsidR="002B55A2" w:rsidRPr="002B55A2" w:rsidRDefault="002B55A2" w:rsidP="002B55A2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2B55A2">
              <w:rPr>
                <w:rFonts w:eastAsia="Times New Roman" w:cs="Calibri"/>
                <w:color w:val="000000"/>
                <w:sz w:val="18"/>
                <w:szCs w:val="18"/>
              </w:rPr>
              <w:t>Включить RIP-аутентификацию и задать её тип.</w:t>
            </w:r>
          </w:p>
          <w:p w:rsidR="002B55A2" w:rsidRPr="002B55A2" w:rsidRDefault="002B55A2" w:rsidP="002B55A2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2B55A2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2B55A2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md5</w:t>
            </w:r>
            <w:r w:rsidR="001B1220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  <w:r w:rsidR="001B1220" w:rsidRPr="001B1220">
              <w:rPr>
                <w:rFonts w:eastAsia="Times New Roman" w:cs="Calibri"/>
                <w:color w:val="000000"/>
                <w:sz w:val="18"/>
                <w:szCs w:val="18"/>
              </w:rPr>
              <w:t>—</w:t>
            </w:r>
            <w:r w:rsidRPr="002B55A2">
              <w:rPr>
                <w:rFonts w:eastAsia="Times New Roman" w:cs="Calibri"/>
                <w:color w:val="000000"/>
                <w:sz w:val="18"/>
                <w:szCs w:val="18"/>
              </w:rPr>
              <w:t xml:space="preserve"> использовать шифрование MD5;</w:t>
            </w:r>
          </w:p>
          <w:p w:rsidR="002B55A2" w:rsidRPr="002B55A2" w:rsidRDefault="002B55A2" w:rsidP="002B55A2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2B55A2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2B55A2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sha-1</w:t>
            </w:r>
            <w:r w:rsidR="001B1220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  <w:r w:rsidR="001B1220" w:rsidRPr="001B1220">
              <w:rPr>
                <w:rFonts w:eastAsia="Times New Roman" w:cs="Calibri"/>
                <w:color w:val="000000"/>
                <w:sz w:val="18"/>
                <w:szCs w:val="18"/>
              </w:rPr>
              <w:t>—</w:t>
            </w:r>
            <w:r w:rsidRPr="002B55A2">
              <w:rPr>
                <w:rFonts w:eastAsia="Times New Roman" w:cs="Calibri"/>
                <w:color w:val="000000"/>
                <w:sz w:val="18"/>
                <w:szCs w:val="18"/>
              </w:rPr>
              <w:t xml:space="preserve"> использовать шифрование SHA-1;</w:t>
            </w:r>
          </w:p>
          <w:p w:rsidR="002B55A2" w:rsidRPr="002B55A2" w:rsidRDefault="002B55A2" w:rsidP="002B55A2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2B55A2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2B55A2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sha-256</w:t>
            </w:r>
            <w:r w:rsidR="001B1220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  <w:r w:rsidR="001B1220" w:rsidRPr="001B1220">
              <w:rPr>
                <w:rFonts w:eastAsia="Times New Roman" w:cs="Calibri"/>
                <w:color w:val="000000"/>
                <w:sz w:val="18"/>
                <w:szCs w:val="18"/>
              </w:rPr>
              <w:t>—</w:t>
            </w:r>
            <w:r w:rsidRPr="002B55A2">
              <w:rPr>
                <w:rFonts w:eastAsia="Times New Roman" w:cs="Calibri"/>
                <w:color w:val="000000"/>
                <w:sz w:val="18"/>
                <w:szCs w:val="18"/>
              </w:rPr>
              <w:t xml:space="preserve"> использовать шифрование SHA-256;</w:t>
            </w:r>
          </w:p>
          <w:p w:rsidR="002B55A2" w:rsidRPr="002B55A2" w:rsidRDefault="002B55A2" w:rsidP="002B55A2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2B55A2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2B55A2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sha-384</w:t>
            </w:r>
            <w:r w:rsidR="001B1220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  <w:r w:rsidR="001B1220" w:rsidRPr="001B1220">
              <w:rPr>
                <w:rFonts w:eastAsia="Times New Roman" w:cs="Calibri"/>
                <w:color w:val="000000"/>
                <w:sz w:val="18"/>
                <w:szCs w:val="18"/>
              </w:rPr>
              <w:t>—</w:t>
            </w:r>
            <w:r w:rsidRPr="002B55A2">
              <w:rPr>
                <w:rFonts w:eastAsia="Times New Roman" w:cs="Calibri"/>
                <w:color w:val="000000"/>
                <w:sz w:val="18"/>
                <w:szCs w:val="18"/>
              </w:rPr>
              <w:t xml:space="preserve"> использовать шифрование SHA-384;</w:t>
            </w:r>
          </w:p>
          <w:p w:rsidR="002B55A2" w:rsidRPr="002B55A2" w:rsidRDefault="002B55A2" w:rsidP="002B55A2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2B55A2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2B55A2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sha-512</w:t>
            </w:r>
            <w:r w:rsidR="001B1220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  <w:r w:rsidR="001B1220" w:rsidRPr="001B1220">
              <w:rPr>
                <w:rFonts w:eastAsia="Times New Roman" w:cs="Calibri"/>
                <w:color w:val="000000"/>
                <w:sz w:val="18"/>
                <w:szCs w:val="18"/>
              </w:rPr>
              <w:t>—</w:t>
            </w:r>
            <w:r w:rsidRPr="002B55A2">
              <w:rPr>
                <w:rFonts w:eastAsia="Times New Roman" w:cs="Calibri"/>
                <w:color w:val="000000"/>
                <w:sz w:val="18"/>
                <w:szCs w:val="18"/>
              </w:rPr>
              <w:t xml:space="preserve"> использовать шифрование SHA-512;</w:t>
            </w:r>
          </w:p>
          <w:p w:rsidR="002B55A2" w:rsidRPr="002B55A2" w:rsidRDefault="002B55A2" w:rsidP="002B55A2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2B55A2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2B55A2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text key</w:t>
            </w:r>
            <w:r w:rsidR="001B1220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  <w:r w:rsidR="001B1220" w:rsidRPr="001B1220">
              <w:rPr>
                <w:rFonts w:eastAsia="Times New Roman" w:cs="Calibri"/>
                <w:color w:val="000000"/>
                <w:sz w:val="18"/>
                <w:szCs w:val="18"/>
              </w:rPr>
              <w:t>—</w:t>
            </w:r>
            <w:r w:rsidRPr="002B55A2">
              <w:rPr>
                <w:rFonts w:eastAsia="Times New Roman" w:cs="Calibri"/>
                <w:color w:val="000000"/>
                <w:sz w:val="18"/>
                <w:szCs w:val="18"/>
              </w:rPr>
              <w:t xml:space="preserve"> не использовать шифрование (пароль передаётся в открытом виде);</w:t>
            </w:r>
          </w:p>
          <w:p w:rsidR="002B55A2" w:rsidRPr="002B55A2" w:rsidRDefault="002B55A2" w:rsidP="002B55A2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2B55A2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2B55A2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string</w:t>
            </w:r>
            <w:r w:rsidR="001B1220">
              <w:rPr>
                <w:rFonts w:eastAsia="Times New Roman" w:cs="Calibri"/>
                <w:color w:val="000000"/>
                <w:sz w:val="18"/>
                <w:szCs w:val="18"/>
              </w:rPr>
              <w:t xml:space="preserve"> </w:t>
            </w:r>
            <w:r w:rsidR="001B1220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>—</w:t>
            </w:r>
            <w:r w:rsidRPr="002B55A2">
              <w:rPr>
                <w:rFonts w:eastAsia="Times New Roman" w:cs="Calibri"/>
                <w:color w:val="000000"/>
                <w:sz w:val="18"/>
                <w:szCs w:val="18"/>
              </w:rPr>
              <w:t xml:space="preserve"> пароль.</w:t>
            </w:r>
          </w:p>
        </w:tc>
      </w:tr>
      <w:tr w:rsidR="002B55A2" w:rsidRPr="002B55A2" w:rsidTr="002B55A2">
        <w:tc>
          <w:tcPr>
            <w:tcW w:w="1917" w:type="dxa"/>
            <w:hideMark/>
          </w:tcPr>
          <w:p w:rsidR="002B55A2" w:rsidRPr="002B55A2" w:rsidRDefault="002B55A2" w:rsidP="002B55A2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2B55A2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no ip rip authentication</w:t>
            </w:r>
          </w:p>
        </w:tc>
        <w:tc>
          <w:tcPr>
            <w:tcW w:w="0" w:type="auto"/>
            <w:vMerge/>
            <w:vAlign w:val="center"/>
            <w:hideMark/>
          </w:tcPr>
          <w:p w:rsidR="002B55A2" w:rsidRPr="002B55A2" w:rsidRDefault="002B55A2" w:rsidP="002B55A2">
            <w:pPr>
              <w:widowControl w:val="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087" w:type="dxa"/>
            <w:hideMark/>
          </w:tcPr>
          <w:p w:rsidR="002B55A2" w:rsidRPr="002B55A2" w:rsidRDefault="002B55A2" w:rsidP="002B55A2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2B55A2">
              <w:rPr>
                <w:rFonts w:eastAsia="Times New Roman" w:cs="Calibri"/>
                <w:color w:val="000000"/>
                <w:sz w:val="18"/>
                <w:szCs w:val="18"/>
              </w:rPr>
              <w:t>Выключить RIP-аутентификацию.</w:t>
            </w:r>
          </w:p>
        </w:tc>
      </w:tr>
      <w:tr w:rsidR="002B55A2" w:rsidRPr="002B55A2" w:rsidTr="002B55A2">
        <w:tc>
          <w:tcPr>
            <w:tcW w:w="1917" w:type="dxa"/>
            <w:hideMark/>
          </w:tcPr>
          <w:p w:rsidR="002B55A2" w:rsidRPr="002B55A2" w:rsidRDefault="002B55A2" w:rsidP="002B55A2">
            <w:pPr>
              <w:widowControl w:val="0"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2B55A2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ip rip authentication key-id </w:t>
            </w:r>
            <w:r w:rsidRPr="002B55A2">
              <w:rPr>
                <w:rFonts w:eastAsia="Times New Roman" w:cs="Calibri"/>
                <w:i/>
                <w:iCs/>
                <w:color w:val="000000"/>
                <w:sz w:val="18"/>
                <w:szCs w:val="18"/>
                <w:lang w:val="en-US"/>
              </w:rPr>
              <w:t>key_id</w:t>
            </w:r>
            <w:r w:rsidRPr="002B55A2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 key </w:t>
            </w:r>
            <w:r w:rsidRPr="002B55A2">
              <w:rPr>
                <w:rFonts w:eastAsia="Times New Roman" w:cs="Calibri"/>
                <w:i/>
                <w:iCs/>
                <w:color w:val="000000"/>
                <w:sz w:val="18"/>
                <w:szCs w:val="18"/>
                <w:lang w:val="en-US"/>
              </w:rPr>
              <w:t>string</w:t>
            </w:r>
          </w:p>
        </w:tc>
        <w:tc>
          <w:tcPr>
            <w:tcW w:w="3237" w:type="dxa"/>
            <w:vMerge w:val="restart"/>
            <w:vAlign w:val="center"/>
            <w:hideMark/>
          </w:tcPr>
          <w:p w:rsidR="002B55A2" w:rsidRPr="002B55A2" w:rsidRDefault="002B55A2" w:rsidP="002B55A2">
            <w:pPr>
              <w:widowControl w:val="0"/>
              <w:jc w:val="center"/>
              <w:rPr>
                <w:rFonts w:ascii="Times New Roman" w:eastAsia="Times New Roman" w:hAnsi="Times New Roman"/>
              </w:rPr>
            </w:pPr>
            <w:r w:rsidRPr="002B55A2">
              <w:rPr>
                <w:rFonts w:eastAsia="Times New Roman" w:cs="Calibri"/>
                <w:color w:val="000000"/>
                <w:sz w:val="18"/>
                <w:szCs w:val="18"/>
              </w:rPr>
              <w:t>key_id (0..255);</w:t>
            </w:r>
          </w:p>
          <w:p w:rsidR="002B55A2" w:rsidRPr="002B55A2" w:rsidRDefault="002B55A2" w:rsidP="002B55A2">
            <w:pPr>
              <w:widowControl w:val="0"/>
              <w:jc w:val="center"/>
              <w:rPr>
                <w:rFonts w:ascii="Times New Roman" w:eastAsia="Times New Roman" w:hAnsi="Times New Roman"/>
              </w:rPr>
            </w:pPr>
            <w:r w:rsidRPr="002B55A2">
              <w:rPr>
                <w:rFonts w:eastAsia="Times New Roman" w:cs="Calibri"/>
                <w:color w:val="000000"/>
                <w:sz w:val="18"/>
                <w:szCs w:val="18"/>
              </w:rPr>
              <w:t>string (1..16) символов</w:t>
            </w:r>
          </w:p>
        </w:tc>
        <w:tc>
          <w:tcPr>
            <w:tcW w:w="4087" w:type="dxa"/>
            <w:hideMark/>
          </w:tcPr>
          <w:p w:rsidR="002B55A2" w:rsidRPr="002B55A2" w:rsidRDefault="002B55A2" w:rsidP="002B55A2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2B55A2">
              <w:rPr>
                <w:rFonts w:eastAsia="Times New Roman" w:cs="Calibri"/>
                <w:color w:val="000000"/>
                <w:sz w:val="18"/>
                <w:szCs w:val="18"/>
              </w:rPr>
              <w:t>Добавить ключ аутентификации.</w:t>
            </w:r>
          </w:p>
          <w:p w:rsidR="002B55A2" w:rsidRPr="002B55A2" w:rsidRDefault="002B55A2" w:rsidP="002B55A2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2B55A2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2B55A2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key_id</w:t>
            </w:r>
            <w:r w:rsidRPr="002B55A2">
              <w:rPr>
                <w:rFonts w:eastAsia="Times New Roman" w:cs="Calibri"/>
                <w:color w:val="000000"/>
                <w:sz w:val="18"/>
                <w:szCs w:val="18"/>
              </w:rPr>
              <w:t xml:space="preserve"> — идентификатор ключа;</w:t>
            </w:r>
          </w:p>
          <w:p w:rsidR="002B55A2" w:rsidRPr="002B55A2" w:rsidRDefault="002B55A2" w:rsidP="002B55A2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2B55A2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2B55A2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string</w:t>
            </w:r>
            <w:r w:rsidRPr="002B55A2">
              <w:rPr>
                <w:rFonts w:eastAsia="Times New Roman" w:cs="Calibri"/>
                <w:color w:val="000000"/>
                <w:sz w:val="18"/>
                <w:szCs w:val="18"/>
              </w:rPr>
              <w:t xml:space="preserve"> — пароль.</w:t>
            </w:r>
          </w:p>
        </w:tc>
      </w:tr>
      <w:tr w:rsidR="002B55A2" w:rsidRPr="002B55A2" w:rsidTr="002B55A2">
        <w:tc>
          <w:tcPr>
            <w:tcW w:w="1917" w:type="dxa"/>
            <w:hideMark/>
          </w:tcPr>
          <w:p w:rsidR="002B55A2" w:rsidRPr="002B55A2" w:rsidRDefault="002B55A2" w:rsidP="002B55A2">
            <w:pPr>
              <w:widowControl w:val="0"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2B55A2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no ip rip authentication key-id </w:t>
            </w:r>
            <w:r w:rsidRPr="002B55A2">
              <w:rPr>
                <w:rFonts w:eastAsia="Times New Roman" w:cs="Calibri"/>
                <w:i/>
                <w:iCs/>
                <w:color w:val="000000"/>
                <w:sz w:val="18"/>
                <w:szCs w:val="18"/>
                <w:lang w:val="en-US"/>
              </w:rPr>
              <w:t>key_id</w:t>
            </w:r>
          </w:p>
        </w:tc>
        <w:tc>
          <w:tcPr>
            <w:tcW w:w="0" w:type="auto"/>
            <w:vMerge/>
            <w:vAlign w:val="center"/>
            <w:hideMark/>
          </w:tcPr>
          <w:p w:rsidR="002B55A2" w:rsidRPr="002B55A2" w:rsidRDefault="002B55A2" w:rsidP="002B55A2">
            <w:pPr>
              <w:widowControl w:val="0"/>
              <w:jc w:val="center"/>
              <w:rPr>
                <w:rFonts w:ascii="Times New Roman" w:eastAsia="Times New Roman" w:hAnsi="Times New Roman"/>
                <w:lang w:val="en-US"/>
              </w:rPr>
            </w:pPr>
          </w:p>
        </w:tc>
        <w:tc>
          <w:tcPr>
            <w:tcW w:w="4087" w:type="dxa"/>
            <w:hideMark/>
          </w:tcPr>
          <w:p w:rsidR="002B55A2" w:rsidRPr="002B55A2" w:rsidRDefault="002B55A2" w:rsidP="002B55A2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2B55A2">
              <w:rPr>
                <w:rFonts w:eastAsia="Times New Roman" w:cs="Calibri"/>
                <w:color w:val="000000"/>
                <w:sz w:val="18"/>
                <w:szCs w:val="18"/>
              </w:rPr>
              <w:t>Удалить ключ.</w:t>
            </w:r>
          </w:p>
        </w:tc>
      </w:tr>
      <w:tr w:rsidR="002B55A2" w:rsidRPr="002B55A2" w:rsidTr="002B55A2">
        <w:tc>
          <w:tcPr>
            <w:tcW w:w="1917" w:type="dxa"/>
            <w:hideMark/>
          </w:tcPr>
          <w:p w:rsidR="002B55A2" w:rsidRPr="002B55A2" w:rsidRDefault="002B55A2" w:rsidP="002B55A2">
            <w:pPr>
              <w:widowControl w:val="0"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2B55A2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ip rip key-id </w:t>
            </w:r>
            <w:r w:rsidRPr="002B55A2">
              <w:rPr>
                <w:rFonts w:eastAsia="Times New Roman" w:cs="Calibri"/>
                <w:i/>
                <w:iCs/>
                <w:color w:val="000000"/>
                <w:sz w:val="18"/>
                <w:szCs w:val="18"/>
                <w:lang w:val="en-US"/>
              </w:rPr>
              <w:t>key_id</w:t>
            </w:r>
            <w:r w:rsidRPr="002B55A2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 {start-accept | start-generate | stop-accept | stop-generate} </w:t>
            </w:r>
            <w:r w:rsidRPr="002B55A2">
              <w:rPr>
                <w:rFonts w:eastAsia="Times New Roman" w:cs="Calibri"/>
                <w:i/>
                <w:iCs/>
                <w:color w:val="000000"/>
                <w:sz w:val="18"/>
                <w:szCs w:val="18"/>
                <w:lang w:val="en-US"/>
              </w:rPr>
              <w:t>year-mon-dd,hh:mm:ss</w:t>
            </w:r>
          </w:p>
        </w:tc>
        <w:tc>
          <w:tcPr>
            <w:tcW w:w="3237" w:type="dxa"/>
            <w:vAlign w:val="center"/>
            <w:hideMark/>
          </w:tcPr>
          <w:p w:rsidR="002B55A2" w:rsidRPr="002B55A2" w:rsidRDefault="002B55A2" w:rsidP="002B55A2">
            <w:pPr>
              <w:widowControl w:val="0"/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2B55A2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>key_id (0..255);</w:t>
            </w:r>
          </w:p>
          <w:p w:rsidR="002B55A2" w:rsidRPr="002B55A2" w:rsidRDefault="002B55A2" w:rsidP="002B55A2">
            <w:pPr>
              <w:widowControl w:val="0"/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2B55A2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>year: (2000..2100);</w:t>
            </w:r>
          </w:p>
          <w:p w:rsidR="002B55A2" w:rsidRPr="002B55A2" w:rsidRDefault="002B55A2" w:rsidP="002B55A2">
            <w:pPr>
              <w:widowControl w:val="0"/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2B55A2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>mon: (01..12);</w:t>
            </w:r>
          </w:p>
          <w:p w:rsidR="002B55A2" w:rsidRPr="002B55A2" w:rsidRDefault="002B55A2" w:rsidP="002B55A2">
            <w:pPr>
              <w:widowControl w:val="0"/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2B55A2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>dd (01..31);</w:t>
            </w:r>
          </w:p>
          <w:p w:rsidR="002B55A2" w:rsidRPr="002B55A2" w:rsidRDefault="002B55A2" w:rsidP="002B55A2">
            <w:pPr>
              <w:widowControl w:val="0"/>
              <w:jc w:val="center"/>
              <w:rPr>
                <w:rFonts w:ascii="Times New Roman" w:eastAsia="Times New Roman" w:hAnsi="Times New Roman"/>
              </w:rPr>
            </w:pPr>
            <w:r w:rsidRPr="002B55A2">
              <w:rPr>
                <w:rFonts w:eastAsia="Times New Roman" w:cs="Calibri"/>
                <w:color w:val="000000"/>
                <w:sz w:val="18"/>
                <w:szCs w:val="18"/>
              </w:rPr>
              <w:t>hh: (00..23);</w:t>
            </w:r>
          </w:p>
          <w:p w:rsidR="002B55A2" w:rsidRPr="002B55A2" w:rsidRDefault="002B55A2" w:rsidP="002B55A2">
            <w:pPr>
              <w:widowControl w:val="0"/>
              <w:jc w:val="center"/>
              <w:rPr>
                <w:rFonts w:ascii="Times New Roman" w:eastAsia="Times New Roman" w:hAnsi="Times New Roman"/>
              </w:rPr>
            </w:pPr>
            <w:r w:rsidRPr="002B55A2">
              <w:rPr>
                <w:rFonts w:eastAsia="Times New Roman" w:cs="Calibri"/>
                <w:color w:val="000000"/>
                <w:sz w:val="18"/>
                <w:szCs w:val="18"/>
              </w:rPr>
              <w:t>mm: (00..59);</w:t>
            </w:r>
          </w:p>
          <w:p w:rsidR="002B55A2" w:rsidRPr="002B55A2" w:rsidRDefault="002B55A2" w:rsidP="002B55A2">
            <w:pPr>
              <w:widowControl w:val="0"/>
              <w:jc w:val="center"/>
              <w:rPr>
                <w:rFonts w:ascii="Times New Roman" w:eastAsia="Times New Roman" w:hAnsi="Times New Roman"/>
              </w:rPr>
            </w:pPr>
            <w:r w:rsidRPr="002B55A2">
              <w:rPr>
                <w:rFonts w:eastAsia="Times New Roman" w:cs="Calibri"/>
                <w:color w:val="000000"/>
                <w:sz w:val="18"/>
                <w:szCs w:val="18"/>
              </w:rPr>
              <w:t>ss: (00..59)</w:t>
            </w:r>
          </w:p>
        </w:tc>
        <w:tc>
          <w:tcPr>
            <w:tcW w:w="4087" w:type="dxa"/>
            <w:hideMark/>
          </w:tcPr>
          <w:p w:rsidR="002B55A2" w:rsidRPr="002B55A2" w:rsidRDefault="002B55A2" w:rsidP="002B55A2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2B55A2">
              <w:rPr>
                <w:rFonts w:eastAsia="Times New Roman" w:cs="Calibri"/>
                <w:color w:val="000000"/>
                <w:sz w:val="18"/>
                <w:szCs w:val="18"/>
              </w:rPr>
              <w:t>Установить параметры для ключа аутентификации.</w:t>
            </w:r>
          </w:p>
          <w:p w:rsidR="002B55A2" w:rsidRPr="002B55A2" w:rsidRDefault="002B55A2" w:rsidP="002B55A2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2B55A2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2B55A2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start-accept</w:t>
            </w:r>
            <w:r w:rsidRPr="002B55A2">
              <w:rPr>
                <w:rFonts w:eastAsia="Times New Roman" w:cs="Calibri"/>
                <w:color w:val="000000"/>
                <w:sz w:val="18"/>
                <w:szCs w:val="18"/>
              </w:rPr>
              <w:t xml:space="preserve"> — задать время, начиная с которого действует ключ на приём;</w:t>
            </w:r>
          </w:p>
          <w:p w:rsidR="002B55A2" w:rsidRPr="002B55A2" w:rsidRDefault="002B55A2" w:rsidP="002B55A2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2B55A2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2B55A2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start-generate</w:t>
            </w:r>
            <w:r w:rsidRPr="002B55A2">
              <w:rPr>
                <w:rFonts w:eastAsia="Times New Roman" w:cs="Calibri"/>
                <w:color w:val="000000"/>
                <w:sz w:val="18"/>
                <w:szCs w:val="18"/>
              </w:rPr>
              <w:t xml:space="preserve"> — задать время, начиная с которого действует ключ на передачу;</w:t>
            </w:r>
          </w:p>
          <w:p w:rsidR="002B55A2" w:rsidRPr="002B55A2" w:rsidRDefault="002B55A2" w:rsidP="002B55A2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2B55A2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2B55A2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stop-accept</w:t>
            </w:r>
            <w:r w:rsidRPr="002B55A2">
              <w:rPr>
                <w:rFonts w:eastAsia="Times New Roman" w:cs="Calibri"/>
                <w:color w:val="000000"/>
                <w:sz w:val="18"/>
                <w:szCs w:val="18"/>
              </w:rPr>
              <w:t> — задать время, до которого действует ключ на приём;</w:t>
            </w:r>
          </w:p>
          <w:p w:rsidR="002B55A2" w:rsidRPr="002B55A2" w:rsidRDefault="002B55A2" w:rsidP="002B55A2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2B55A2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2B55A2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stop-generate</w:t>
            </w:r>
            <w:r w:rsidRPr="002B55A2">
              <w:rPr>
                <w:rFonts w:eastAsia="Times New Roman" w:cs="Calibri"/>
                <w:color w:val="000000"/>
                <w:sz w:val="18"/>
                <w:szCs w:val="18"/>
              </w:rPr>
              <w:t> — задать время, до которого действует ключ на передачу;</w:t>
            </w:r>
          </w:p>
          <w:p w:rsidR="002B55A2" w:rsidRPr="002B55A2" w:rsidRDefault="002B55A2" w:rsidP="002B55A2">
            <w:pPr>
              <w:widowControl w:val="0"/>
              <w:jc w:val="left"/>
              <w:rPr>
                <w:rFonts w:ascii="Times New Roman" w:eastAsia="Times New Roman" w:hAnsi="Times New Roman"/>
              </w:rPr>
            </w:pPr>
            <w:r w:rsidRPr="002B55A2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2B55A2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year-mon-dd,hh:mm:ss </w:t>
            </w:r>
            <w:r w:rsidRPr="002B55A2">
              <w:rPr>
                <w:rFonts w:eastAsia="Times New Roman" w:cs="Calibri"/>
                <w:color w:val="000000"/>
                <w:sz w:val="18"/>
                <w:szCs w:val="18"/>
              </w:rPr>
              <w:t xml:space="preserve">— дата и время, значение по умолчанию для </w:t>
            </w:r>
            <w:r w:rsidRPr="002B55A2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start-accept</w:t>
            </w:r>
            <w:r w:rsidRPr="002B55A2">
              <w:rPr>
                <w:rFonts w:eastAsia="Times New Roman" w:cs="Calibri"/>
                <w:color w:val="000000"/>
                <w:sz w:val="18"/>
                <w:szCs w:val="18"/>
              </w:rPr>
              <w:t xml:space="preserve"> и </w:t>
            </w:r>
            <w:r w:rsidRPr="002B55A2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start-generate</w:t>
            </w:r>
            <w:r w:rsidRPr="002B55A2">
              <w:rPr>
                <w:rFonts w:eastAsia="Times New Roman" w:cs="Calibri"/>
                <w:color w:val="000000"/>
                <w:sz w:val="18"/>
                <w:szCs w:val="18"/>
              </w:rPr>
              <w:t>: 2000-01-01,00:00:00.</w:t>
            </w:r>
          </w:p>
        </w:tc>
      </w:tr>
    </w:tbl>
    <w:p w:rsidR="001B1220" w:rsidRPr="001B1220" w:rsidRDefault="001B1220" w:rsidP="001B1220">
      <w:pPr>
        <w:keepNext/>
        <w:spacing w:before="280" w:after="240"/>
        <w:rPr>
          <w:rFonts w:ascii="Times New Roman" w:eastAsia="Times New Roman" w:hAnsi="Times New Roman"/>
        </w:rPr>
      </w:pPr>
      <w:r w:rsidRPr="001B1220">
        <w:rPr>
          <w:rFonts w:eastAsia="Times New Roman" w:cs="Calibri"/>
          <w:i/>
          <w:iCs/>
          <w:color w:val="000000"/>
          <w:u w:val="single"/>
        </w:rPr>
        <w:t>Команды режима privileged EXEC</w:t>
      </w:r>
    </w:p>
    <w:p w:rsidR="001B1220" w:rsidRPr="001B1220" w:rsidRDefault="001B1220" w:rsidP="001B1220">
      <w:pPr>
        <w:spacing w:after="200"/>
        <w:ind w:firstLine="567"/>
        <w:rPr>
          <w:rFonts w:ascii="Times New Roman" w:eastAsia="Times New Roman" w:hAnsi="Times New Roman"/>
        </w:rPr>
      </w:pPr>
      <w:r w:rsidRPr="001B1220">
        <w:rPr>
          <w:rFonts w:eastAsia="Times New Roman" w:cs="Calibri"/>
          <w:color w:val="000000"/>
          <w:sz w:val="22"/>
          <w:szCs w:val="22"/>
        </w:rPr>
        <w:t>Вид запроса командной строки в режиме privileged EXEC:</w:t>
      </w:r>
    </w:p>
    <w:p w:rsidR="001B1220" w:rsidRPr="001B1220" w:rsidRDefault="001B1220" w:rsidP="001B1220">
      <w:pPr>
        <w:spacing w:before="200" w:after="200"/>
        <w:ind w:left="567"/>
        <w:jc w:val="left"/>
        <w:rPr>
          <w:rFonts w:ascii="Times New Roman" w:eastAsia="Times New Roman" w:hAnsi="Times New Roman"/>
          <w:lang w:val="en-US"/>
        </w:rPr>
      </w:pPr>
      <w:r w:rsidRPr="001B1220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console#</w:t>
      </w:r>
    </w:p>
    <w:p w:rsidR="001B1220" w:rsidRPr="001B1220" w:rsidRDefault="001B1220" w:rsidP="001B1220">
      <w:pPr>
        <w:pStyle w:val="affffb"/>
        <w:rPr>
          <w:lang w:val="en-US"/>
        </w:rPr>
      </w:pPr>
      <w:r w:rsidRPr="00945844">
        <w:t>Таблица</w:t>
      </w:r>
      <w:r w:rsidRPr="001B1220">
        <w:rPr>
          <w:lang w:val="en-US"/>
        </w:rPr>
        <w:t xml:space="preserve"> </w:t>
      </w:r>
      <w:r>
        <w:rPr>
          <w:noProof/>
        </w:rPr>
        <w:fldChar w:fldCharType="begin"/>
      </w:r>
      <w:r w:rsidRPr="001B1220">
        <w:rPr>
          <w:noProof/>
          <w:lang w:val="en-US"/>
        </w:rPr>
        <w:instrText xml:space="preserve"> SEQ </w:instrText>
      </w:r>
      <w:r>
        <w:rPr>
          <w:noProof/>
        </w:rPr>
        <w:instrText>Таблица</w:instrText>
      </w:r>
      <w:r w:rsidRPr="001B1220">
        <w:rPr>
          <w:noProof/>
          <w:lang w:val="en-US"/>
        </w:rPr>
        <w:instrText xml:space="preserve"> \* ARABIC </w:instrText>
      </w:r>
      <w:r>
        <w:rPr>
          <w:noProof/>
        </w:rPr>
        <w:fldChar w:fldCharType="separate"/>
      </w:r>
      <w:r w:rsidR="00AD5A9D">
        <w:rPr>
          <w:noProof/>
          <w:lang w:val="en-US"/>
        </w:rPr>
        <w:t>220</w:t>
      </w:r>
      <w:r>
        <w:rPr>
          <w:noProof/>
        </w:rPr>
        <w:fldChar w:fldCharType="end"/>
      </w:r>
      <w:r w:rsidRPr="001B1220">
        <w:rPr>
          <w:lang w:val="en-US"/>
        </w:rPr>
        <w:t xml:space="preserve"> — </w:t>
      </w:r>
      <w:r>
        <w:rPr>
          <w:rStyle w:val="3760"/>
          <w:rFonts w:cs="Calibri"/>
          <w:color w:val="000000"/>
        </w:rPr>
        <w:t>Команды</w:t>
      </w:r>
      <w:r w:rsidRPr="001B1220">
        <w:rPr>
          <w:rStyle w:val="3760"/>
          <w:rFonts w:cs="Calibri"/>
          <w:color w:val="000000"/>
          <w:lang w:val="en-US"/>
        </w:rPr>
        <w:t xml:space="preserve"> </w:t>
      </w:r>
      <w:r>
        <w:rPr>
          <w:rStyle w:val="3760"/>
          <w:rFonts w:cs="Calibri"/>
          <w:color w:val="000000"/>
        </w:rPr>
        <w:t>режима</w:t>
      </w:r>
      <w:r w:rsidRPr="001B1220">
        <w:rPr>
          <w:rFonts w:cs="Calibri"/>
          <w:color w:val="000000"/>
          <w:lang w:val="en-US"/>
        </w:rPr>
        <w:t> privileged EXEC</w:t>
      </w:r>
    </w:p>
    <w:tbl>
      <w:tblPr>
        <w:tblStyle w:val="afff7"/>
        <w:tblW w:w="0" w:type="auto"/>
        <w:tblLook w:val="04A0" w:firstRow="1" w:lastRow="0" w:firstColumn="1" w:lastColumn="0" w:noHBand="0" w:noVBand="1"/>
      </w:tblPr>
      <w:tblGrid>
        <w:gridCol w:w="2336"/>
        <w:gridCol w:w="2289"/>
        <w:gridCol w:w="4587"/>
      </w:tblGrid>
      <w:tr w:rsidR="001B1220" w:rsidRPr="001B1220" w:rsidTr="001B1220">
        <w:tc>
          <w:tcPr>
            <w:tcW w:w="2336" w:type="dxa"/>
            <w:hideMark/>
          </w:tcPr>
          <w:p w:rsidR="001B1220" w:rsidRPr="001B1220" w:rsidRDefault="001B1220" w:rsidP="001B1220">
            <w:pPr>
              <w:keepNext/>
              <w:keepLines/>
              <w:jc w:val="center"/>
              <w:rPr>
                <w:rFonts w:ascii="Times New Roman" w:eastAsia="Times New Roman" w:hAnsi="Times New Roman"/>
              </w:rPr>
            </w:pPr>
            <w:r w:rsidRPr="001B1220">
              <w:rPr>
                <w:rFonts w:eastAsia="Times New Roman" w:cs="Calibri"/>
                <w:b/>
                <w:bCs/>
                <w:i/>
                <w:iCs/>
                <w:color w:val="000000"/>
                <w:sz w:val="20"/>
                <w:szCs w:val="20"/>
              </w:rPr>
              <w:t>Команда</w:t>
            </w:r>
          </w:p>
        </w:tc>
        <w:tc>
          <w:tcPr>
            <w:tcW w:w="2289" w:type="dxa"/>
            <w:hideMark/>
          </w:tcPr>
          <w:p w:rsidR="001B1220" w:rsidRPr="001B1220" w:rsidRDefault="001B1220" w:rsidP="001B1220">
            <w:pPr>
              <w:keepNext/>
              <w:keepLines/>
              <w:jc w:val="center"/>
              <w:rPr>
                <w:rFonts w:ascii="Times New Roman" w:eastAsia="Times New Roman" w:hAnsi="Times New Roman"/>
              </w:rPr>
            </w:pPr>
            <w:r w:rsidRPr="001B1220">
              <w:rPr>
                <w:rFonts w:eastAsia="Times New Roman" w:cs="Calibri"/>
                <w:b/>
                <w:bCs/>
                <w:i/>
                <w:iCs/>
                <w:color w:val="000000"/>
                <w:sz w:val="20"/>
                <w:szCs w:val="20"/>
              </w:rPr>
              <w:t>Значение/Значение по умолчанию</w:t>
            </w:r>
          </w:p>
        </w:tc>
        <w:tc>
          <w:tcPr>
            <w:tcW w:w="4587" w:type="dxa"/>
            <w:hideMark/>
          </w:tcPr>
          <w:p w:rsidR="001B1220" w:rsidRPr="001B1220" w:rsidRDefault="001B1220" w:rsidP="001B1220">
            <w:pPr>
              <w:keepNext/>
              <w:keepLines/>
              <w:jc w:val="center"/>
              <w:rPr>
                <w:rFonts w:ascii="Times New Roman" w:eastAsia="Times New Roman" w:hAnsi="Times New Roman"/>
              </w:rPr>
            </w:pPr>
            <w:r w:rsidRPr="001B1220">
              <w:rPr>
                <w:rFonts w:eastAsia="Times New Roman" w:cs="Calibri"/>
                <w:b/>
                <w:bCs/>
                <w:i/>
                <w:iCs/>
                <w:color w:val="000000"/>
                <w:sz w:val="20"/>
                <w:szCs w:val="20"/>
              </w:rPr>
              <w:t>Действие</w:t>
            </w:r>
          </w:p>
        </w:tc>
      </w:tr>
      <w:tr w:rsidR="001B1220" w:rsidRPr="001B1220" w:rsidTr="001B1220">
        <w:tc>
          <w:tcPr>
            <w:tcW w:w="2336" w:type="dxa"/>
            <w:hideMark/>
          </w:tcPr>
          <w:p w:rsidR="001B1220" w:rsidRPr="001B1220" w:rsidRDefault="001B1220" w:rsidP="001B1220">
            <w:pPr>
              <w:keepNext/>
              <w:keepLines/>
              <w:jc w:val="left"/>
              <w:rPr>
                <w:rFonts w:ascii="Times New Roman" w:eastAsia="Times New Roman" w:hAnsi="Times New Roman"/>
              </w:rPr>
            </w:pPr>
            <w:r w:rsidRPr="001B1220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show ip rip authentication</w:t>
            </w:r>
          </w:p>
        </w:tc>
        <w:tc>
          <w:tcPr>
            <w:tcW w:w="2289" w:type="dxa"/>
            <w:vAlign w:val="center"/>
            <w:hideMark/>
          </w:tcPr>
          <w:p w:rsidR="001B1220" w:rsidRDefault="001B1220" w:rsidP="001B1220">
            <w:pPr>
              <w:jc w:val="center"/>
            </w:pPr>
            <w:r w:rsidRPr="006C64AD">
              <w:rPr>
                <w:rStyle w:val="affff4"/>
                <w:bCs/>
                <w:iCs/>
                <w:sz w:val="18"/>
                <w:szCs w:val="20"/>
              </w:rPr>
              <w:t>-</w:t>
            </w:r>
          </w:p>
        </w:tc>
        <w:tc>
          <w:tcPr>
            <w:tcW w:w="4587" w:type="dxa"/>
            <w:hideMark/>
          </w:tcPr>
          <w:p w:rsidR="001B1220" w:rsidRPr="001B1220" w:rsidRDefault="001B1220" w:rsidP="001B1220">
            <w:pPr>
              <w:keepNext/>
              <w:keepLines/>
              <w:jc w:val="left"/>
              <w:rPr>
                <w:rFonts w:ascii="Times New Roman" w:eastAsia="Times New Roman" w:hAnsi="Times New Roman"/>
              </w:rPr>
            </w:pPr>
            <w:r w:rsidRPr="001B1220">
              <w:rPr>
                <w:rFonts w:eastAsia="Times New Roman" w:cs="Calibri"/>
                <w:color w:val="000000"/>
                <w:sz w:val="18"/>
                <w:szCs w:val="18"/>
              </w:rPr>
              <w:t>Отобразить информацию о аутентификации.</w:t>
            </w:r>
          </w:p>
        </w:tc>
      </w:tr>
      <w:tr w:rsidR="001B1220" w:rsidRPr="00AC5B2C" w:rsidTr="001B1220">
        <w:tc>
          <w:tcPr>
            <w:tcW w:w="2336" w:type="dxa"/>
            <w:hideMark/>
          </w:tcPr>
          <w:p w:rsidR="001B1220" w:rsidRPr="001B1220" w:rsidRDefault="001B1220" w:rsidP="001B1220">
            <w:pPr>
              <w:keepNext/>
              <w:keepLines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1B122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>show ip rip database [</w:t>
            </w:r>
            <w:r w:rsidRPr="001B1220">
              <w:rPr>
                <w:rFonts w:eastAsia="Times New Roman" w:cs="Calibri"/>
                <w:i/>
                <w:iCs/>
                <w:color w:val="000000"/>
                <w:sz w:val="18"/>
                <w:szCs w:val="18"/>
                <w:lang w:val="en-US"/>
              </w:rPr>
              <w:t>ip_addr prefix_length</w:t>
            </w:r>
            <w:r w:rsidRPr="001B122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US"/>
              </w:rPr>
              <w:t>]</w:t>
            </w:r>
          </w:p>
        </w:tc>
        <w:tc>
          <w:tcPr>
            <w:tcW w:w="2289" w:type="dxa"/>
            <w:vAlign w:val="center"/>
            <w:hideMark/>
          </w:tcPr>
          <w:p w:rsidR="001B1220" w:rsidRDefault="001B1220" w:rsidP="001B1220">
            <w:pPr>
              <w:jc w:val="center"/>
            </w:pPr>
            <w:r w:rsidRPr="006C64AD">
              <w:rPr>
                <w:rStyle w:val="affff4"/>
                <w:bCs/>
                <w:iCs/>
                <w:sz w:val="18"/>
                <w:szCs w:val="20"/>
              </w:rPr>
              <w:t>-</w:t>
            </w:r>
          </w:p>
        </w:tc>
        <w:tc>
          <w:tcPr>
            <w:tcW w:w="4587" w:type="dxa"/>
            <w:hideMark/>
          </w:tcPr>
          <w:p w:rsidR="001B1220" w:rsidRPr="001B1220" w:rsidRDefault="001B1220" w:rsidP="001B1220">
            <w:pPr>
              <w:keepNext/>
              <w:keepLines/>
              <w:jc w:val="left"/>
              <w:rPr>
                <w:rFonts w:ascii="Times New Roman" w:eastAsia="Times New Roman" w:hAnsi="Times New Roman"/>
              </w:rPr>
            </w:pPr>
            <w:r w:rsidRPr="001B1220">
              <w:rPr>
                <w:rFonts w:eastAsia="Times New Roman" w:cs="Calibri"/>
                <w:color w:val="000000"/>
                <w:sz w:val="18"/>
                <w:szCs w:val="18"/>
              </w:rPr>
              <w:t>Отобразить базу данных.</w:t>
            </w:r>
          </w:p>
          <w:p w:rsidR="001B1220" w:rsidRPr="001B1220" w:rsidRDefault="001B1220" w:rsidP="001B1220">
            <w:pPr>
              <w:keepNext/>
              <w:keepLines/>
              <w:jc w:val="left"/>
              <w:rPr>
                <w:rFonts w:ascii="Times New Roman" w:eastAsia="Times New Roman" w:hAnsi="Times New Roman"/>
              </w:rPr>
            </w:pPr>
            <w:r w:rsidRPr="001B1220">
              <w:rPr>
                <w:rFonts w:eastAsia="Times New Roman" w:cs="Calibri"/>
                <w:color w:val="000000"/>
                <w:sz w:val="18"/>
                <w:szCs w:val="18"/>
              </w:rPr>
              <w:t xml:space="preserve">- </w:t>
            </w:r>
            <w:r w:rsidRPr="001B1220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ip_addr</w:t>
            </w:r>
            <w:r w:rsidRPr="001B1220">
              <w:rPr>
                <w:rFonts w:eastAsia="Times New Roman" w:cs="Calibri"/>
                <w:color w:val="000000"/>
                <w:sz w:val="18"/>
                <w:szCs w:val="18"/>
              </w:rPr>
              <w:t xml:space="preserve"> — IP-адрес сети;</w:t>
            </w:r>
          </w:p>
          <w:p w:rsidR="001B1220" w:rsidRPr="001B1220" w:rsidRDefault="001B1220" w:rsidP="001B1220">
            <w:pPr>
              <w:keepNext/>
              <w:keepLines/>
              <w:jc w:val="left"/>
              <w:rPr>
                <w:rFonts w:ascii="Times New Roman" w:eastAsia="Times New Roman" w:hAnsi="Times New Roman"/>
                <w:lang w:val="en-US"/>
              </w:rPr>
            </w:pPr>
            <w:r w:rsidRPr="001B1220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 xml:space="preserve">- </w:t>
            </w:r>
            <w:r w:rsidRPr="001B1220">
              <w:rPr>
                <w:rFonts w:eastAsia="Times New Roman" w:cs="Calibri"/>
                <w:i/>
                <w:iCs/>
                <w:color w:val="000000"/>
                <w:sz w:val="18"/>
                <w:szCs w:val="18"/>
                <w:lang w:val="en-US"/>
              </w:rPr>
              <w:t>prefix_length</w:t>
            </w:r>
            <w:r w:rsidRPr="001B1220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 xml:space="preserve"> — IP-</w:t>
            </w:r>
            <w:r w:rsidRPr="001B1220">
              <w:rPr>
                <w:rFonts w:eastAsia="Times New Roman" w:cs="Calibri"/>
                <w:color w:val="000000"/>
                <w:sz w:val="18"/>
                <w:szCs w:val="18"/>
              </w:rPr>
              <w:t>маска</w:t>
            </w:r>
            <w:r w:rsidRPr="001B1220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 xml:space="preserve"> </w:t>
            </w:r>
            <w:r w:rsidRPr="001B1220">
              <w:rPr>
                <w:rFonts w:eastAsia="Times New Roman" w:cs="Calibri"/>
                <w:color w:val="000000"/>
                <w:sz w:val="18"/>
                <w:szCs w:val="18"/>
              </w:rPr>
              <w:t>сети</w:t>
            </w:r>
            <w:r w:rsidRPr="001B1220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>.</w:t>
            </w:r>
          </w:p>
        </w:tc>
      </w:tr>
      <w:tr w:rsidR="001B1220" w:rsidRPr="001B1220" w:rsidTr="001B1220">
        <w:tc>
          <w:tcPr>
            <w:tcW w:w="2336" w:type="dxa"/>
            <w:hideMark/>
          </w:tcPr>
          <w:p w:rsidR="001B1220" w:rsidRPr="001B1220" w:rsidRDefault="001B1220" w:rsidP="001B1220">
            <w:pPr>
              <w:keepNext/>
              <w:keepLines/>
              <w:jc w:val="left"/>
              <w:rPr>
                <w:rFonts w:ascii="Times New Roman" w:eastAsia="Times New Roman" w:hAnsi="Times New Roman"/>
              </w:rPr>
            </w:pPr>
            <w:r w:rsidRPr="001B1220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show ip rip peerinfo</w:t>
            </w:r>
          </w:p>
        </w:tc>
        <w:tc>
          <w:tcPr>
            <w:tcW w:w="2289" w:type="dxa"/>
            <w:vAlign w:val="center"/>
            <w:hideMark/>
          </w:tcPr>
          <w:p w:rsidR="001B1220" w:rsidRDefault="001B1220" w:rsidP="001B1220">
            <w:pPr>
              <w:jc w:val="center"/>
            </w:pPr>
            <w:r w:rsidRPr="006C64AD">
              <w:rPr>
                <w:rStyle w:val="affff4"/>
                <w:bCs/>
                <w:iCs/>
                <w:sz w:val="18"/>
                <w:szCs w:val="20"/>
              </w:rPr>
              <w:t>-</w:t>
            </w:r>
          </w:p>
        </w:tc>
        <w:tc>
          <w:tcPr>
            <w:tcW w:w="4587" w:type="dxa"/>
            <w:hideMark/>
          </w:tcPr>
          <w:p w:rsidR="001B1220" w:rsidRPr="001B1220" w:rsidRDefault="001B1220" w:rsidP="001B1220">
            <w:pPr>
              <w:keepNext/>
              <w:keepLines/>
              <w:jc w:val="left"/>
              <w:rPr>
                <w:rFonts w:ascii="Times New Roman" w:eastAsia="Times New Roman" w:hAnsi="Times New Roman"/>
              </w:rPr>
            </w:pPr>
            <w:r w:rsidRPr="001B1220">
              <w:rPr>
                <w:rFonts w:eastAsia="Times New Roman" w:cs="Calibri"/>
                <w:color w:val="000000"/>
                <w:sz w:val="18"/>
                <w:szCs w:val="18"/>
              </w:rPr>
              <w:t>Отобразить информацию о соседях.</w:t>
            </w:r>
          </w:p>
        </w:tc>
      </w:tr>
      <w:tr w:rsidR="001B1220" w:rsidRPr="001B1220" w:rsidTr="001B1220">
        <w:tc>
          <w:tcPr>
            <w:tcW w:w="2336" w:type="dxa"/>
            <w:hideMark/>
          </w:tcPr>
          <w:p w:rsidR="001B1220" w:rsidRPr="001B1220" w:rsidRDefault="001B1220" w:rsidP="001B1220">
            <w:pPr>
              <w:keepNext/>
              <w:keepLines/>
              <w:jc w:val="left"/>
              <w:rPr>
                <w:rFonts w:ascii="Times New Roman" w:eastAsia="Times New Roman" w:hAnsi="Times New Roman"/>
              </w:rPr>
            </w:pPr>
            <w:r w:rsidRPr="001B1220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show ip rip statistics</w:t>
            </w:r>
          </w:p>
        </w:tc>
        <w:tc>
          <w:tcPr>
            <w:tcW w:w="2289" w:type="dxa"/>
            <w:vAlign w:val="center"/>
            <w:hideMark/>
          </w:tcPr>
          <w:p w:rsidR="001B1220" w:rsidRDefault="001B1220" w:rsidP="001B1220">
            <w:pPr>
              <w:jc w:val="center"/>
            </w:pPr>
            <w:r w:rsidRPr="006C64AD">
              <w:rPr>
                <w:rStyle w:val="affff4"/>
                <w:bCs/>
                <w:iCs/>
                <w:sz w:val="18"/>
                <w:szCs w:val="20"/>
              </w:rPr>
              <w:t>-</w:t>
            </w:r>
          </w:p>
        </w:tc>
        <w:tc>
          <w:tcPr>
            <w:tcW w:w="4587" w:type="dxa"/>
            <w:hideMark/>
          </w:tcPr>
          <w:p w:rsidR="001B1220" w:rsidRPr="001B1220" w:rsidRDefault="001B1220" w:rsidP="001B1220">
            <w:pPr>
              <w:keepNext/>
              <w:keepLines/>
              <w:jc w:val="left"/>
              <w:rPr>
                <w:rFonts w:ascii="Times New Roman" w:eastAsia="Times New Roman" w:hAnsi="Times New Roman"/>
              </w:rPr>
            </w:pPr>
            <w:r w:rsidRPr="001B1220">
              <w:rPr>
                <w:rFonts w:eastAsia="Times New Roman" w:cs="Calibri"/>
                <w:color w:val="000000"/>
                <w:sz w:val="18"/>
                <w:szCs w:val="18"/>
              </w:rPr>
              <w:t>Отобразить общую статистику и статистику по интерфейсам.</w:t>
            </w:r>
          </w:p>
        </w:tc>
      </w:tr>
    </w:tbl>
    <w:p w:rsidR="000D3A8C" w:rsidRPr="00945844" w:rsidRDefault="000D3A8C" w:rsidP="00436C5D">
      <w:pPr>
        <w:pStyle w:val="2"/>
      </w:pPr>
      <w:bookmarkStart w:id="6408" w:name="_Toc137630639"/>
      <w:r w:rsidRPr="00945844">
        <w:t>Обновление программного обеспечения с сервера TFTP</w:t>
      </w:r>
      <w:bookmarkEnd w:id="6384"/>
      <w:bookmarkEnd w:id="6385"/>
      <w:bookmarkEnd w:id="6386"/>
      <w:bookmarkEnd w:id="6390"/>
      <w:bookmarkEnd w:id="6391"/>
      <w:bookmarkEnd w:id="6392"/>
      <w:bookmarkEnd w:id="6400"/>
      <w:bookmarkEnd w:id="6401"/>
      <w:bookmarkEnd w:id="6408"/>
      <w:r w:rsidRPr="00945844"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59"/>
        <w:gridCol w:w="8566"/>
      </w:tblGrid>
      <w:tr w:rsidR="00557922" w:rsidRPr="00945844" w:rsidTr="00F62EB3">
        <w:trPr>
          <w:cantSplit/>
        </w:trPr>
        <w:tc>
          <w:tcPr>
            <w:tcW w:w="960" w:type="dxa"/>
          </w:tcPr>
          <w:p w:rsidR="005E5F61" w:rsidRPr="00945844" w:rsidRDefault="00347D88">
            <w:pPr>
              <w:pStyle w:val="afffff7"/>
            </w:pPr>
            <w:r w:rsidRPr="00945844">
              <w:rPr>
                <w:noProof/>
              </w:rPr>
              <w:drawing>
                <wp:inline distT="0" distB="0" distL="0" distR="0" wp14:anchorId="09EBA9AA" wp14:editId="30D8A21F">
                  <wp:extent cx="371475" cy="342900"/>
                  <wp:effectExtent l="0" t="0" r="9525" b="0"/>
                  <wp:docPr id="76" name="Рисунок 76" descr="вни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 descr="вни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10" w:type="dxa"/>
            <w:vAlign w:val="center"/>
          </w:tcPr>
          <w:p w:rsidR="005E5F61" w:rsidRPr="00945844" w:rsidRDefault="007B0613">
            <w:pPr>
              <w:pStyle w:val="afffff7"/>
            </w:pPr>
            <w:r w:rsidRPr="00945844">
              <w:t xml:space="preserve">Сервер TFTP должен быть запущен и настроен на компьютере, с которого будет загружаться программное обеспечение. Сервер должен иметь разрешение на чтение файлов начального загрузчика и/или системного ПО. Компьютер с запущенным TFTP-сервером должен быть доступен для коммутатора (можно проконтролировать, выполнив на коммутаторе команду ping A.B.C.D, где A.B.C.D – </w:t>
            </w:r>
            <w:r w:rsidR="004E5380" w:rsidRPr="00945844">
              <w:t>IP</w:t>
            </w:r>
            <w:r w:rsidRPr="00945844">
              <w:t>-адрес компьютера).</w:t>
            </w:r>
          </w:p>
        </w:tc>
      </w:tr>
      <w:tr w:rsidR="00557922" w:rsidRPr="00945844" w:rsidTr="00F62EB3">
        <w:trPr>
          <w:cantSplit/>
        </w:trPr>
        <w:tc>
          <w:tcPr>
            <w:tcW w:w="960" w:type="dxa"/>
          </w:tcPr>
          <w:p w:rsidR="005E5F61" w:rsidRPr="00945844" w:rsidRDefault="00347D88" w:rsidP="00F1762D">
            <w:pPr>
              <w:pStyle w:val="afffff7"/>
              <w:spacing w:before="200"/>
            </w:pPr>
            <w:r w:rsidRPr="00945844">
              <w:rPr>
                <w:noProof/>
              </w:rPr>
              <w:drawing>
                <wp:inline distT="0" distB="0" distL="0" distR="0" wp14:anchorId="01D03E0E" wp14:editId="2CE95ACE">
                  <wp:extent cx="371475" cy="342900"/>
                  <wp:effectExtent l="0" t="0" r="9525" b="0"/>
                  <wp:docPr id="77" name="Рисунок 67" descr="вни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7" descr="вни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10" w:type="dxa"/>
            <w:vAlign w:val="center"/>
          </w:tcPr>
          <w:p w:rsidR="005E5F61" w:rsidRDefault="007B0613" w:rsidP="00F1762D">
            <w:pPr>
              <w:pStyle w:val="afffff7"/>
              <w:spacing w:before="200"/>
            </w:pPr>
            <w:r w:rsidRPr="00945844">
              <w:t>Обновление программного обеспечения может осуществляться только привилегированным пользователем.</w:t>
            </w:r>
          </w:p>
          <w:p w:rsidR="001B1220" w:rsidRPr="00945844" w:rsidRDefault="001B1220" w:rsidP="00F1762D">
            <w:pPr>
              <w:pStyle w:val="afffff7"/>
              <w:spacing w:before="200"/>
            </w:pPr>
          </w:p>
        </w:tc>
      </w:tr>
    </w:tbl>
    <w:p w:rsidR="003307BF" w:rsidRPr="00945844" w:rsidRDefault="000D3A8C" w:rsidP="005F7C83">
      <w:pPr>
        <w:pStyle w:val="3"/>
      </w:pPr>
      <w:bookmarkStart w:id="6409" w:name="_Toc292785662"/>
      <w:bookmarkStart w:id="6410" w:name="_Toc119662358"/>
      <w:bookmarkStart w:id="6411" w:name="_Toc137630640"/>
      <w:r w:rsidRPr="00945844">
        <w:t>Обновление системного программного обеспечения</w:t>
      </w:r>
      <w:bookmarkEnd w:id="6409"/>
      <w:bookmarkEnd w:id="6410"/>
      <w:bookmarkEnd w:id="6411"/>
    </w:p>
    <w:p w:rsidR="00347D88" w:rsidRPr="00945844" w:rsidRDefault="000D3A8C" w:rsidP="00F1762D">
      <w:pPr>
        <w:pStyle w:val="afffff5"/>
      </w:pPr>
      <w:r w:rsidRPr="00945844">
        <w:t>Загрузка устройства осуществляется из файла системного программного обеспечения (ПО), который хранится</w:t>
      </w:r>
      <w:r w:rsidR="00695A16" w:rsidRPr="00945844">
        <w:t xml:space="preserve"> во флэш-памяти. При обновлении</w:t>
      </w:r>
      <w:r w:rsidRPr="00945844">
        <w:t xml:space="preserve"> новый файл системного ПО сохраняется в специально выделенной области памяти. При загрузке устройство запускает активный файл системного ПО. </w:t>
      </w:r>
    </w:p>
    <w:p w:rsidR="000D3A8C" w:rsidRPr="00945844" w:rsidRDefault="000D3A8C" w:rsidP="00F1762D">
      <w:pPr>
        <w:pStyle w:val="afffff5"/>
      </w:pPr>
      <w:r w:rsidRPr="00945844">
        <w:t>Процедура обновления ПО:</w:t>
      </w:r>
    </w:p>
    <w:p w:rsidR="00D1551B" w:rsidRPr="00945844" w:rsidRDefault="00AE741C" w:rsidP="00F1762D">
      <w:pPr>
        <w:pStyle w:val="affa"/>
        <w:spacing w:after="120" w:afterAutospacing="0"/>
        <w:rPr>
          <w:lang w:val="en-GB"/>
        </w:rPr>
      </w:pPr>
      <w:r w:rsidRPr="00945844">
        <w:rPr>
          <w:rStyle w:val="16"/>
          <w:rFonts w:ascii="Calibri" w:hAnsi="Calibri" w:cs="Times New Roman"/>
          <w:sz w:val="22"/>
          <w:lang w:val="ru-RU"/>
        </w:rPr>
        <w:t>С</w:t>
      </w:r>
      <w:r w:rsidRPr="00945844">
        <w:t>копировать</w:t>
      </w:r>
      <w:r w:rsidR="000D3A8C" w:rsidRPr="00945844">
        <w:t xml:space="preserve"> новый файл программного обеспечения на устройство в выделенную область памяти</w:t>
      </w:r>
      <w:r w:rsidR="001F7384" w:rsidRPr="00945844">
        <w:t>.</w:t>
      </w:r>
      <w:r w:rsidR="000D3A8C" w:rsidRPr="00945844">
        <w:t xml:space="preserve"> Формат</w:t>
      </w:r>
      <w:r w:rsidR="00DE32B6" w:rsidRPr="00945844">
        <w:rPr>
          <w:lang w:val="en-GB"/>
        </w:rPr>
        <w:t xml:space="preserve"> </w:t>
      </w:r>
      <w:r w:rsidR="000D3A8C" w:rsidRPr="00945844">
        <w:t>команды</w:t>
      </w:r>
      <w:r w:rsidR="006C7C4C" w:rsidRPr="00945844">
        <w:rPr>
          <w:lang w:val="en-GB"/>
        </w:rPr>
        <w:t>:</w:t>
      </w:r>
    </w:p>
    <w:p w:rsidR="00156589" w:rsidRPr="00945844" w:rsidRDefault="00A60971" w:rsidP="00A60971">
      <w:pPr>
        <w:pStyle w:val="afffff"/>
        <w:spacing w:before="0" w:after="200"/>
        <w:rPr>
          <w:rStyle w:val="afff9"/>
          <w:rFonts w:ascii="Calibri" w:hAnsi="Calibri" w:cs="Calibri"/>
          <w:b w:val="0"/>
          <w:i/>
          <w:sz w:val="22"/>
          <w:szCs w:val="22"/>
          <w:lang w:val="en-US"/>
        </w:rPr>
      </w:pPr>
      <w:r>
        <w:rPr>
          <w:rFonts w:ascii="Courier New" w:hAnsi="Courier New"/>
          <w:bCs/>
          <w:sz w:val="20"/>
          <w:lang w:val="en-US"/>
        </w:rPr>
        <w:t xml:space="preserve">  </w:t>
      </w:r>
      <w:r w:rsidR="00FF5808" w:rsidRPr="00A60971">
        <w:rPr>
          <w:rFonts w:ascii="Courier New" w:hAnsi="Courier New"/>
          <w:bCs/>
          <w:sz w:val="20"/>
          <w:lang w:val="en-US"/>
        </w:rPr>
        <w:t>console#</w:t>
      </w:r>
      <w:r w:rsidR="00FF5808" w:rsidRPr="00945844">
        <w:rPr>
          <w:rStyle w:val="afff9"/>
          <w:rFonts w:ascii="Calibri" w:hAnsi="Calibri" w:cs="Calibri"/>
          <w:b w:val="0"/>
          <w:sz w:val="22"/>
          <w:szCs w:val="22"/>
          <w:lang w:val="en-GB"/>
        </w:rPr>
        <w:t xml:space="preserve"> </w:t>
      </w:r>
      <w:r w:rsidR="007035B2" w:rsidRPr="0081204E">
        <w:rPr>
          <w:rFonts w:ascii="Courier New" w:hAnsi="Courier New"/>
          <w:b/>
          <w:bCs/>
          <w:sz w:val="20"/>
          <w:lang w:val="en-US"/>
        </w:rPr>
        <w:t>copy</w:t>
      </w:r>
      <w:r w:rsidR="006C7C4C" w:rsidRPr="00A60971">
        <w:rPr>
          <w:rFonts w:ascii="Courier New" w:hAnsi="Courier New"/>
          <w:b/>
          <w:bCs/>
          <w:sz w:val="20"/>
          <w:lang w:val="en-US"/>
        </w:rPr>
        <w:t xml:space="preserve"> </w:t>
      </w:r>
      <w:r w:rsidR="006C7C4C" w:rsidRPr="0081204E">
        <w:rPr>
          <w:rFonts w:ascii="Courier New" w:hAnsi="Courier New"/>
          <w:b/>
          <w:bCs/>
          <w:sz w:val="20"/>
          <w:lang w:val="en-US"/>
        </w:rPr>
        <w:t>tftp</w:t>
      </w:r>
      <w:r w:rsidR="006C7C4C" w:rsidRPr="00A60971">
        <w:rPr>
          <w:rFonts w:ascii="Courier New" w:hAnsi="Courier New"/>
          <w:b/>
          <w:sz w:val="20"/>
          <w:szCs w:val="22"/>
          <w:lang w:val="en-US"/>
        </w:rPr>
        <w:t>:</w:t>
      </w:r>
      <w:r w:rsidR="006C7C4C" w:rsidRPr="00A60971">
        <w:rPr>
          <w:rFonts w:ascii="Courier New" w:hAnsi="Courier New"/>
          <w:b/>
          <w:bCs/>
          <w:sz w:val="20"/>
          <w:lang w:val="en-US"/>
        </w:rPr>
        <w:t>//</w:t>
      </w:r>
      <w:r w:rsidR="00D1551B" w:rsidRPr="0081204E">
        <w:rPr>
          <w:rFonts w:ascii="Courier New" w:hAnsi="Courier New"/>
          <w:bCs/>
          <w:sz w:val="20"/>
          <w:lang w:val="en-US"/>
        </w:rPr>
        <w:t>tftp</w:t>
      </w:r>
      <w:r w:rsidR="00D1551B" w:rsidRPr="00A60971">
        <w:rPr>
          <w:rFonts w:ascii="Courier New" w:hAnsi="Courier New"/>
          <w:bCs/>
          <w:sz w:val="20"/>
          <w:lang w:val="en-US"/>
        </w:rPr>
        <w:t>_</w:t>
      </w:r>
      <w:r w:rsidR="00800941" w:rsidRPr="0081204E">
        <w:rPr>
          <w:rFonts w:ascii="Courier New" w:hAnsi="Courier New"/>
          <w:bCs/>
          <w:sz w:val="20"/>
          <w:lang w:val="en-US"/>
        </w:rPr>
        <w:t>ip</w:t>
      </w:r>
      <w:r w:rsidR="00D1551B" w:rsidRPr="00A60971">
        <w:rPr>
          <w:rFonts w:ascii="Courier New" w:hAnsi="Courier New"/>
          <w:bCs/>
          <w:sz w:val="20"/>
          <w:lang w:val="en-US"/>
        </w:rPr>
        <w:t>_</w:t>
      </w:r>
      <w:r w:rsidR="00D1551B" w:rsidRPr="0081204E">
        <w:rPr>
          <w:rFonts w:ascii="Courier New" w:hAnsi="Courier New"/>
          <w:bCs/>
          <w:sz w:val="20"/>
          <w:lang w:val="en-US"/>
        </w:rPr>
        <w:t>address</w:t>
      </w:r>
      <w:r w:rsidR="006C7C4C" w:rsidRPr="00A60971">
        <w:rPr>
          <w:rFonts w:ascii="Courier New" w:hAnsi="Courier New"/>
          <w:bCs/>
          <w:sz w:val="20"/>
          <w:lang w:val="en-US"/>
        </w:rPr>
        <w:t>/</w:t>
      </w:r>
      <w:r w:rsidR="00D1551B" w:rsidRPr="00A60971">
        <w:rPr>
          <w:rFonts w:ascii="Courier New" w:hAnsi="Courier New"/>
          <w:bCs/>
          <w:sz w:val="20"/>
          <w:lang w:val="en-US"/>
        </w:rPr>
        <w:t>[</w:t>
      </w:r>
      <w:r w:rsidR="00D1551B" w:rsidRPr="0081204E">
        <w:rPr>
          <w:rFonts w:ascii="Courier New" w:hAnsi="Courier New"/>
          <w:bCs/>
          <w:sz w:val="20"/>
          <w:lang w:val="en-US"/>
        </w:rPr>
        <w:t>directory</w:t>
      </w:r>
      <w:r w:rsidR="005F0635" w:rsidRPr="00A60971">
        <w:rPr>
          <w:rFonts w:ascii="Courier New" w:hAnsi="Courier New"/>
          <w:bCs/>
          <w:sz w:val="20"/>
          <w:lang w:val="en-US"/>
        </w:rPr>
        <w:t>]</w:t>
      </w:r>
      <w:r w:rsidR="00D1551B" w:rsidRPr="00A60971">
        <w:rPr>
          <w:rFonts w:ascii="Courier New" w:hAnsi="Courier New"/>
          <w:bCs/>
          <w:sz w:val="20"/>
          <w:lang w:val="en-US"/>
        </w:rPr>
        <w:t>/</w:t>
      </w:r>
      <w:r w:rsidR="00D1551B" w:rsidRPr="0081204E">
        <w:rPr>
          <w:rFonts w:ascii="Courier New" w:hAnsi="Courier New"/>
          <w:bCs/>
          <w:sz w:val="20"/>
          <w:lang w:val="en-US"/>
        </w:rPr>
        <w:t>filenam</w:t>
      </w:r>
      <w:r w:rsidR="006C7C4C" w:rsidRPr="0081204E">
        <w:rPr>
          <w:rFonts w:ascii="Courier New" w:hAnsi="Courier New"/>
          <w:bCs/>
          <w:sz w:val="20"/>
          <w:lang w:val="en-US"/>
        </w:rPr>
        <w:t>e</w:t>
      </w:r>
      <w:r w:rsidR="004809F1" w:rsidRPr="00945844">
        <w:rPr>
          <w:rStyle w:val="afff9"/>
          <w:rFonts w:ascii="Calibri" w:hAnsi="Calibri" w:cs="Calibri"/>
          <w:b w:val="0"/>
          <w:i/>
          <w:sz w:val="22"/>
          <w:szCs w:val="22"/>
          <w:lang w:val="en-US"/>
        </w:rPr>
        <w:t xml:space="preserve"> </w:t>
      </w:r>
      <w:r w:rsidR="004809F1" w:rsidRPr="0081204E">
        <w:rPr>
          <w:rFonts w:ascii="Courier New" w:hAnsi="Courier New"/>
          <w:b/>
          <w:bCs/>
          <w:sz w:val="20"/>
          <w:lang w:val="en-US"/>
        </w:rPr>
        <w:t>image</w:t>
      </w:r>
    </w:p>
    <w:p w:rsidR="004809F1" w:rsidRPr="00945844" w:rsidRDefault="004809F1" w:rsidP="00F1762D">
      <w:pPr>
        <w:pStyle w:val="affa"/>
        <w:spacing w:after="120" w:afterAutospacing="0"/>
        <w:rPr>
          <w:rStyle w:val="16"/>
          <w:rFonts w:ascii="Calibri" w:hAnsi="Calibri" w:cs="Times New Roman"/>
          <w:sz w:val="22"/>
          <w:lang w:val="en-GB"/>
        </w:rPr>
      </w:pPr>
      <w:r w:rsidRPr="00945844">
        <w:rPr>
          <w:rStyle w:val="16"/>
          <w:rFonts w:ascii="Calibri" w:hAnsi="Calibri" w:cs="Times New Roman"/>
          <w:sz w:val="22"/>
          <w:lang w:val="ru-RU"/>
        </w:rPr>
        <w:t>Или</w:t>
      </w:r>
      <w:r w:rsidRPr="00945844">
        <w:rPr>
          <w:rStyle w:val="16"/>
          <w:rFonts w:ascii="Calibri" w:hAnsi="Calibri" w:cs="Times New Roman"/>
          <w:sz w:val="22"/>
          <w:lang w:val="en-GB"/>
        </w:rPr>
        <w:t xml:space="preserve"> </w:t>
      </w:r>
      <w:r w:rsidRPr="00945844">
        <w:rPr>
          <w:rStyle w:val="16"/>
          <w:rFonts w:ascii="Calibri" w:hAnsi="Calibri" w:cs="Times New Roman"/>
          <w:sz w:val="22"/>
          <w:lang w:val="ru-RU"/>
        </w:rPr>
        <w:t>командой</w:t>
      </w:r>
    </w:p>
    <w:p w:rsidR="004809F1" w:rsidRPr="00945844" w:rsidRDefault="00FF5808" w:rsidP="004809F1">
      <w:pPr>
        <w:pStyle w:val="afffff2"/>
      </w:pPr>
      <w:r w:rsidRPr="00945844">
        <w:t xml:space="preserve">console# </w:t>
      </w:r>
      <w:r w:rsidRPr="00945844">
        <w:rPr>
          <w:b/>
        </w:rPr>
        <w:t>f</w:t>
      </w:r>
      <w:r w:rsidR="004809F1" w:rsidRPr="00945844">
        <w:rPr>
          <w:b/>
        </w:rPr>
        <w:t>irmware upgrade</w:t>
      </w:r>
      <w:r w:rsidR="004809F1" w:rsidRPr="00945844">
        <w:t xml:space="preserve"> </w:t>
      </w:r>
      <w:r w:rsidR="004809F1" w:rsidRPr="00945844">
        <w:rPr>
          <w:b/>
        </w:rPr>
        <w:t>tftp://</w:t>
      </w:r>
      <w:r w:rsidR="004809F1" w:rsidRPr="00945844">
        <w:t>tftp</w:t>
      </w:r>
      <w:r w:rsidR="004809F1" w:rsidRPr="00945844">
        <w:rPr>
          <w:b/>
        </w:rPr>
        <w:t>_</w:t>
      </w:r>
      <w:r w:rsidR="004809F1" w:rsidRPr="00945844">
        <w:t>ip</w:t>
      </w:r>
      <w:r w:rsidR="004809F1" w:rsidRPr="00945844">
        <w:rPr>
          <w:b/>
        </w:rPr>
        <w:t>_</w:t>
      </w:r>
      <w:r w:rsidR="004809F1" w:rsidRPr="00945844">
        <w:t>address</w:t>
      </w:r>
      <w:r w:rsidR="004809F1" w:rsidRPr="00945844">
        <w:rPr>
          <w:b/>
        </w:rPr>
        <w:t>/[</w:t>
      </w:r>
      <w:r w:rsidR="004809F1" w:rsidRPr="00945844">
        <w:t>directory</w:t>
      </w:r>
      <w:r w:rsidR="004809F1" w:rsidRPr="00945844">
        <w:rPr>
          <w:b/>
        </w:rPr>
        <w:t>]/</w:t>
      </w:r>
      <w:r w:rsidR="004809F1" w:rsidRPr="00945844">
        <w:t>filename</w:t>
      </w:r>
    </w:p>
    <w:p w:rsidR="004809F1" w:rsidRPr="00945844" w:rsidRDefault="004809F1" w:rsidP="00F1762D">
      <w:pPr>
        <w:pStyle w:val="affa"/>
        <w:spacing w:after="120" w:afterAutospacing="0"/>
        <w:rPr>
          <w:rStyle w:val="16"/>
          <w:rFonts w:ascii="Calibri" w:hAnsi="Calibri" w:cs="Times New Roman"/>
          <w:sz w:val="22"/>
          <w:lang w:val="ru-RU"/>
        </w:rPr>
      </w:pPr>
      <w:r w:rsidRPr="00945844">
        <w:rPr>
          <w:rStyle w:val="16"/>
          <w:rFonts w:ascii="Calibri" w:hAnsi="Calibri" w:cs="Times New Roman"/>
          <w:sz w:val="22"/>
          <w:lang w:val="ru-RU"/>
        </w:rPr>
        <w:t>Пример команды для загрузки ПО через sftp:</w:t>
      </w:r>
    </w:p>
    <w:p w:rsidR="004809F1" w:rsidRPr="00945844" w:rsidRDefault="00FF5808" w:rsidP="004809F1">
      <w:pPr>
        <w:pStyle w:val="afffff2"/>
      </w:pPr>
      <w:r w:rsidRPr="00945844">
        <w:t xml:space="preserve">console# </w:t>
      </w:r>
      <w:r w:rsidR="004809F1" w:rsidRPr="00945844">
        <w:rPr>
          <w:b/>
        </w:rPr>
        <w:t>copy</w:t>
      </w:r>
      <w:r w:rsidR="004809F1" w:rsidRPr="00945844">
        <w:t xml:space="preserve"> sftp://username:password@Tftp_ip_address//[directory]/filename </w:t>
      </w:r>
      <w:r w:rsidR="004809F1" w:rsidRPr="00945844">
        <w:rPr>
          <w:b/>
        </w:rPr>
        <w:t>image</w:t>
      </w:r>
    </w:p>
    <w:p w:rsidR="00347D88" w:rsidRPr="00945844" w:rsidRDefault="001C121F">
      <w:pPr>
        <w:pStyle w:val="afffff5"/>
      </w:pPr>
      <w:r w:rsidRPr="00945844">
        <w:t>Новая версия программного обеспечения станет активной после перезагрузки коммутатора.</w:t>
      </w:r>
    </w:p>
    <w:p w:rsidR="00424273" w:rsidRPr="00945844" w:rsidRDefault="000D3A8C" w:rsidP="00F1762D">
      <w:pPr>
        <w:pStyle w:val="afffff"/>
        <w:tabs>
          <w:tab w:val="clear" w:pos="720"/>
          <w:tab w:val="num" w:pos="0"/>
        </w:tabs>
        <w:spacing w:before="100" w:beforeAutospacing="1"/>
        <w:ind w:left="0" w:firstLine="567"/>
        <w:rPr>
          <w:rStyle w:val="16"/>
          <w:rFonts w:ascii="Calibri" w:hAnsi="Calibri" w:cs="Times New Roman"/>
          <w:sz w:val="22"/>
          <w:lang w:val="ru-RU"/>
        </w:rPr>
      </w:pPr>
      <w:r w:rsidRPr="00945844">
        <w:rPr>
          <w:sz w:val="22"/>
        </w:rPr>
        <w:t xml:space="preserve">Для просмотра данных о версиях программного обеспечения и их активности введите команду </w:t>
      </w:r>
      <w:r w:rsidRPr="00945844">
        <w:rPr>
          <w:rStyle w:val="16"/>
          <w:rFonts w:ascii="Calibri" w:hAnsi="Calibri" w:cs="Times New Roman"/>
          <w:b/>
          <w:sz w:val="22"/>
          <w:szCs w:val="22"/>
        </w:rPr>
        <w:t>show</w:t>
      </w:r>
      <w:r w:rsidRPr="00945844">
        <w:rPr>
          <w:rStyle w:val="16"/>
          <w:rFonts w:ascii="Calibri" w:hAnsi="Calibri" w:cs="Times New Roman"/>
          <w:b/>
          <w:sz w:val="22"/>
          <w:szCs w:val="22"/>
          <w:lang w:val="ru-RU"/>
        </w:rPr>
        <w:t xml:space="preserve"> </w:t>
      </w:r>
      <w:r w:rsidRPr="00945844">
        <w:rPr>
          <w:rStyle w:val="16"/>
          <w:rFonts w:ascii="Calibri" w:hAnsi="Calibri" w:cs="Times New Roman"/>
          <w:b/>
          <w:sz w:val="22"/>
          <w:szCs w:val="22"/>
        </w:rPr>
        <w:t>bootvar</w:t>
      </w:r>
      <w:r w:rsidRPr="00945844">
        <w:rPr>
          <w:rStyle w:val="16"/>
          <w:rFonts w:ascii="Calibri" w:hAnsi="Calibri" w:cs="Times New Roman"/>
          <w:sz w:val="22"/>
          <w:lang w:val="ru-RU"/>
        </w:rPr>
        <w:t>:</w:t>
      </w:r>
    </w:p>
    <w:p w:rsidR="001C121F" w:rsidRPr="00945844" w:rsidRDefault="000A275D" w:rsidP="00314FBA">
      <w:pPr>
        <w:pStyle w:val="afffff2"/>
        <w:rPr>
          <w:lang w:val="ru-RU"/>
        </w:rPr>
      </w:pPr>
      <w:r w:rsidRPr="00945844">
        <w:t>console</w:t>
      </w:r>
      <w:r w:rsidR="006C7C4C" w:rsidRPr="00945844">
        <w:rPr>
          <w:lang w:val="ru-RU"/>
        </w:rPr>
        <w:t>#</w:t>
      </w:r>
      <w:r w:rsidR="00FF5808" w:rsidRPr="00945844">
        <w:rPr>
          <w:lang w:val="ru-RU"/>
        </w:rPr>
        <w:t xml:space="preserve"> </w:t>
      </w:r>
      <w:r w:rsidR="006C7C4C" w:rsidRPr="00945844">
        <w:rPr>
          <w:b/>
        </w:rPr>
        <w:t>show</w:t>
      </w:r>
      <w:r w:rsidR="006C7C4C" w:rsidRPr="00945844">
        <w:rPr>
          <w:b/>
          <w:lang w:val="ru-RU"/>
        </w:rPr>
        <w:t xml:space="preserve"> </w:t>
      </w:r>
      <w:r w:rsidR="006C7C4C" w:rsidRPr="00945844">
        <w:rPr>
          <w:b/>
        </w:rPr>
        <w:t>bootvar</w:t>
      </w:r>
    </w:p>
    <w:p w:rsidR="009B2090" w:rsidRPr="00945844" w:rsidRDefault="009B2090" w:rsidP="009B2090">
      <w:pPr>
        <w:pStyle w:val="2"/>
      </w:pPr>
      <w:bookmarkStart w:id="6412" w:name="_Ref18943601"/>
      <w:bookmarkStart w:id="6413" w:name="_Ref18943606"/>
      <w:bookmarkStart w:id="6414" w:name="_Toc119662359"/>
      <w:bookmarkStart w:id="6415" w:name="_Toc137630641"/>
      <w:r w:rsidRPr="00945844">
        <w:t>Режим отладки</w:t>
      </w:r>
      <w:bookmarkEnd w:id="6412"/>
      <w:bookmarkEnd w:id="6413"/>
      <w:bookmarkEnd w:id="6414"/>
      <w:bookmarkEnd w:id="6415"/>
    </w:p>
    <w:p w:rsidR="009B2090" w:rsidRPr="00945844" w:rsidRDefault="009B2090" w:rsidP="00F1762D">
      <w:pPr>
        <w:pStyle w:val="afffff5"/>
        <w:spacing w:after="0"/>
        <w:rPr>
          <w:iCs/>
        </w:rPr>
      </w:pPr>
      <w:r w:rsidRPr="00945844">
        <w:t>Режим отладки позволяет снимать дополнительную диагностическую информацию с устройства.</w:t>
      </w:r>
    </w:p>
    <w:p w:rsidR="009B2090" w:rsidRPr="00945844" w:rsidRDefault="009B2090" w:rsidP="00F1762D">
      <w:pPr>
        <w:pStyle w:val="46"/>
        <w:spacing w:before="240"/>
        <w:rPr>
          <w:lang w:val="ru-RU"/>
        </w:rPr>
      </w:pPr>
      <w:r w:rsidRPr="00945844">
        <w:rPr>
          <w:lang w:val="ru-RU"/>
        </w:rPr>
        <w:t>Команды режима глобальной конфигурации</w:t>
      </w:r>
    </w:p>
    <w:p w:rsidR="009B2090" w:rsidRPr="00945844" w:rsidRDefault="009B2090" w:rsidP="00A8281B">
      <w:pPr>
        <w:pStyle w:val="afffff5"/>
      </w:pPr>
      <w:r w:rsidRPr="00945844">
        <w:t>Вид запроса командной строки режима глобальной конфигурации:</w:t>
      </w:r>
    </w:p>
    <w:p w:rsidR="009B2090" w:rsidRPr="00945844" w:rsidRDefault="009B2090" w:rsidP="00A8281B">
      <w:pPr>
        <w:pStyle w:val="afffff2"/>
        <w:rPr>
          <w:lang w:val="ru-RU"/>
        </w:rPr>
      </w:pPr>
      <w:r w:rsidRPr="00945844">
        <w:t>console</w:t>
      </w:r>
      <w:r w:rsidRPr="00945844">
        <w:rPr>
          <w:lang w:val="ru-RU"/>
        </w:rPr>
        <w:t>(</w:t>
      </w:r>
      <w:r w:rsidRPr="00945844">
        <w:t>config</w:t>
      </w:r>
      <w:r w:rsidRPr="00945844">
        <w:rPr>
          <w:lang w:val="ru-RU"/>
        </w:rPr>
        <w:t>)#</w:t>
      </w:r>
    </w:p>
    <w:p w:rsidR="009B2090" w:rsidRPr="00945844" w:rsidRDefault="009B2090" w:rsidP="00A8281B">
      <w:pPr>
        <w:pStyle w:val="affffb"/>
        <w:rPr>
          <w:lang w:eastAsia="en-US" w:bidi="he-IL"/>
        </w:rPr>
      </w:pPr>
      <w:r w:rsidRPr="00945844">
        <w:t xml:space="preserve">Таблица </w:t>
      </w:r>
      <w:r w:rsidR="00254D46" w:rsidRPr="00945844">
        <w:fldChar w:fldCharType="begin"/>
      </w:r>
      <w:r w:rsidRPr="00945844">
        <w:instrText xml:space="preserve"> SEQ Таблица \* ARABIC </w:instrText>
      </w:r>
      <w:r w:rsidR="00254D46" w:rsidRPr="00945844">
        <w:fldChar w:fldCharType="separate"/>
      </w:r>
      <w:r w:rsidR="00AD5A9D">
        <w:rPr>
          <w:noProof/>
        </w:rPr>
        <w:t>221</w:t>
      </w:r>
      <w:r w:rsidR="00254D46" w:rsidRPr="00945844">
        <w:fldChar w:fldCharType="end"/>
      </w:r>
      <w:r w:rsidRPr="00945844">
        <w:t xml:space="preserve"> </w:t>
      </w:r>
      <w:r w:rsidR="003E2E86" w:rsidRPr="003E2E86">
        <w:t>—</w:t>
      </w:r>
      <w:r w:rsidR="003E2E86">
        <w:t xml:space="preserve"> </w:t>
      </w:r>
      <w:r w:rsidRPr="00945844">
        <w:t>Команды режима глобальной конфигурации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" w:type="dxa"/>
          <w:bottom w:w="11" w:type="dxa"/>
        </w:tblCellMar>
        <w:tblLook w:val="01E0" w:firstRow="1" w:lastRow="1" w:firstColumn="1" w:lastColumn="1" w:noHBand="0" w:noVBand="0"/>
      </w:tblPr>
      <w:tblGrid>
        <w:gridCol w:w="2438"/>
        <w:gridCol w:w="2098"/>
        <w:gridCol w:w="5070"/>
      </w:tblGrid>
      <w:tr w:rsidR="009B2090" w:rsidRPr="00945844" w:rsidTr="004D2141">
        <w:trPr>
          <w:cantSplit/>
        </w:trPr>
        <w:tc>
          <w:tcPr>
            <w:tcW w:w="2438" w:type="dxa"/>
            <w:vAlign w:val="center"/>
          </w:tcPr>
          <w:p w:rsidR="009B2090" w:rsidRPr="00945844" w:rsidRDefault="009B2090" w:rsidP="004D2141">
            <w:pPr>
              <w:pStyle w:val="afffff9"/>
              <w:suppressAutoHyphens/>
            </w:pPr>
            <w:r w:rsidRPr="00945844">
              <w:t>Команда</w:t>
            </w:r>
          </w:p>
        </w:tc>
        <w:tc>
          <w:tcPr>
            <w:tcW w:w="2098" w:type="dxa"/>
            <w:vAlign w:val="center"/>
          </w:tcPr>
          <w:p w:rsidR="009B2090" w:rsidRPr="00945844" w:rsidRDefault="009B2090" w:rsidP="004D2141">
            <w:pPr>
              <w:pStyle w:val="afffff9"/>
              <w:suppressAutoHyphens/>
            </w:pPr>
            <w:r w:rsidRPr="00945844">
              <w:t>Значение/Значение по умолчанию</w:t>
            </w:r>
          </w:p>
        </w:tc>
        <w:tc>
          <w:tcPr>
            <w:tcW w:w="5070" w:type="dxa"/>
            <w:vAlign w:val="center"/>
          </w:tcPr>
          <w:p w:rsidR="009B2090" w:rsidRPr="00945844" w:rsidRDefault="009B2090" w:rsidP="004D2141">
            <w:pPr>
              <w:pStyle w:val="afffff9"/>
            </w:pPr>
            <w:r w:rsidRPr="00945844">
              <w:t>Действие</w:t>
            </w:r>
          </w:p>
        </w:tc>
      </w:tr>
      <w:tr w:rsidR="009B2090" w:rsidRPr="00945844" w:rsidTr="004D2141">
        <w:trPr>
          <w:cantSplit/>
          <w:trHeight w:val="524"/>
        </w:trPr>
        <w:tc>
          <w:tcPr>
            <w:tcW w:w="2438" w:type="dxa"/>
          </w:tcPr>
          <w:p w:rsidR="009B2090" w:rsidRPr="00945844" w:rsidRDefault="009B2090" w:rsidP="009B2090">
            <w:pPr>
              <w:suppressAutoHyphens/>
              <w:jc w:val="left"/>
              <w:rPr>
                <w:b/>
                <w:sz w:val="18"/>
                <w:szCs w:val="20"/>
                <w:lang w:val="en-US"/>
              </w:rPr>
            </w:pPr>
            <w:r w:rsidRPr="00945844">
              <w:rPr>
                <w:b/>
                <w:sz w:val="18"/>
                <w:szCs w:val="20"/>
                <w:lang w:val="en-US"/>
              </w:rPr>
              <w:t>debug iss enable {</w:t>
            </w:r>
            <w:r w:rsidR="00573337" w:rsidRPr="00945844">
              <w:rPr>
                <w:b/>
                <w:sz w:val="18"/>
                <w:szCs w:val="20"/>
                <w:lang w:val="en-US"/>
              </w:rPr>
              <w:t xml:space="preserve"> </w:t>
            </w:r>
            <w:r w:rsidRPr="00945844">
              <w:rPr>
                <w:b/>
                <w:sz w:val="18"/>
                <w:szCs w:val="20"/>
                <w:lang w:val="en-US"/>
              </w:rPr>
              <w:t>init-shut | management-trc | data-path-trc | cntrl-plane-trc | dump-trc | os-resource-trc | all-fail}</w:t>
            </w:r>
          </w:p>
        </w:tc>
        <w:tc>
          <w:tcPr>
            <w:tcW w:w="2098" w:type="dxa"/>
            <w:vMerge w:val="restart"/>
            <w:vAlign w:val="center"/>
          </w:tcPr>
          <w:p w:rsidR="009B2090" w:rsidRPr="00945844" w:rsidRDefault="009B2090" w:rsidP="004D2141">
            <w:pPr>
              <w:pStyle w:val="afffffd"/>
              <w:suppressAutoHyphens/>
              <w:ind w:firstLine="0"/>
              <w:rPr>
                <w:sz w:val="18"/>
                <w:lang w:val="ru-RU"/>
              </w:rPr>
            </w:pPr>
            <w:r w:rsidRPr="00945844">
              <w:rPr>
                <w:sz w:val="18"/>
              </w:rPr>
              <w:t>-/disable</w:t>
            </w:r>
          </w:p>
        </w:tc>
        <w:tc>
          <w:tcPr>
            <w:tcW w:w="5070" w:type="dxa"/>
          </w:tcPr>
          <w:p w:rsidR="009B2090" w:rsidRPr="00945844" w:rsidRDefault="009B2090" w:rsidP="004D2141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 xml:space="preserve">Включить генерацию отладочных сообщений для конкретного блока системного модуля </w:t>
            </w:r>
            <w:r w:rsidRPr="00945844">
              <w:t>iss</w:t>
            </w:r>
            <w:r w:rsidRPr="00945844">
              <w:rPr>
                <w:lang w:val="ru-RU"/>
              </w:rPr>
              <w:t xml:space="preserve">. </w:t>
            </w:r>
          </w:p>
          <w:p w:rsidR="009B2090" w:rsidRPr="00945844" w:rsidRDefault="009B2090" w:rsidP="004D2141">
            <w:pPr>
              <w:suppressAutoHyphens/>
              <w:jc w:val="left"/>
              <w:rPr>
                <w:b/>
                <w:szCs w:val="20"/>
              </w:rPr>
            </w:pPr>
          </w:p>
        </w:tc>
      </w:tr>
      <w:tr w:rsidR="009B2090" w:rsidRPr="00945844" w:rsidTr="004D2141">
        <w:trPr>
          <w:cantSplit/>
        </w:trPr>
        <w:tc>
          <w:tcPr>
            <w:tcW w:w="2438" w:type="dxa"/>
          </w:tcPr>
          <w:p w:rsidR="009B2090" w:rsidRPr="00945844" w:rsidRDefault="009B2090" w:rsidP="009B2090">
            <w:pPr>
              <w:suppressAutoHyphens/>
              <w:jc w:val="left"/>
              <w:rPr>
                <w:b/>
                <w:bCs/>
                <w:sz w:val="18"/>
                <w:szCs w:val="20"/>
                <w:lang w:val="en-US" w:eastAsia="en-US"/>
              </w:rPr>
            </w:pPr>
            <w:r w:rsidRPr="00945844">
              <w:rPr>
                <w:b/>
                <w:sz w:val="18"/>
                <w:szCs w:val="20"/>
                <w:lang w:val="en-US"/>
              </w:rPr>
              <w:t>debug</w:t>
            </w:r>
            <w:r w:rsidR="00573337" w:rsidRPr="00945844">
              <w:rPr>
                <w:b/>
                <w:sz w:val="18"/>
                <w:szCs w:val="20"/>
                <w:lang w:val="en-US"/>
              </w:rPr>
              <w:t xml:space="preserve"> </w:t>
            </w:r>
            <w:r w:rsidRPr="00945844">
              <w:rPr>
                <w:b/>
                <w:sz w:val="18"/>
                <w:szCs w:val="20"/>
                <w:lang w:val="en-US"/>
              </w:rPr>
              <w:t>iss</w:t>
            </w:r>
            <w:r w:rsidR="00573337" w:rsidRPr="00945844">
              <w:rPr>
                <w:b/>
                <w:sz w:val="18"/>
                <w:szCs w:val="20"/>
                <w:lang w:val="en-US"/>
              </w:rPr>
              <w:t xml:space="preserve"> </w:t>
            </w:r>
            <w:r w:rsidRPr="00945844">
              <w:rPr>
                <w:b/>
                <w:sz w:val="18"/>
                <w:szCs w:val="20"/>
                <w:lang w:val="en-US"/>
              </w:rPr>
              <w:t>disable {</w:t>
            </w:r>
            <w:r w:rsidR="00573337" w:rsidRPr="00945844">
              <w:rPr>
                <w:b/>
                <w:sz w:val="18"/>
                <w:szCs w:val="20"/>
                <w:lang w:val="en-US"/>
              </w:rPr>
              <w:t xml:space="preserve"> </w:t>
            </w:r>
            <w:r w:rsidRPr="00945844">
              <w:rPr>
                <w:b/>
                <w:sz w:val="18"/>
                <w:szCs w:val="20"/>
                <w:lang w:val="en-US"/>
              </w:rPr>
              <w:t>init-shut | management-trc | data-path-trc| cntrl-plane-trc | dump-trc | os-resource-trc | all-fail}</w:t>
            </w:r>
          </w:p>
        </w:tc>
        <w:tc>
          <w:tcPr>
            <w:tcW w:w="2098" w:type="dxa"/>
            <w:vMerge/>
            <w:vAlign w:val="center"/>
          </w:tcPr>
          <w:p w:rsidR="009B2090" w:rsidRPr="00945844" w:rsidRDefault="009B2090" w:rsidP="004D2141">
            <w:pPr>
              <w:pStyle w:val="afffffd"/>
              <w:suppressAutoHyphens/>
              <w:ind w:firstLine="0"/>
              <w:rPr>
                <w:sz w:val="18"/>
              </w:rPr>
            </w:pPr>
          </w:p>
        </w:tc>
        <w:tc>
          <w:tcPr>
            <w:tcW w:w="5070" w:type="dxa"/>
          </w:tcPr>
          <w:p w:rsidR="009B2090" w:rsidRPr="00945844" w:rsidRDefault="009B2090" w:rsidP="004D2141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 xml:space="preserve">Выключить генерацию отладочных сообщений для конкретного блока системного модуля </w:t>
            </w:r>
            <w:r w:rsidRPr="00945844">
              <w:t>iss</w:t>
            </w:r>
            <w:r w:rsidRPr="00945844">
              <w:rPr>
                <w:lang w:val="ru-RU"/>
              </w:rPr>
              <w:t xml:space="preserve">. </w:t>
            </w:r>
          </w:p>
          <w:p w:rsidR="009B2090" w:rsidRPr="00945844" w:rsidRDefault="009B2090" w:rsidP="004D2141">
            <w:pPr>
              <w:pStyle w:val="affffff"/>
              <w:rPr>
                <w:rStyle w:val="affff4"/>
                <w:sz w:val="18"/>
                <w:lang w:val="ru-RU"/>
              </w:rPr>
            </w:pPr>
          </w:p>
        </w:tc>
      </w:tr>
    </w:tbl>
    <w:p w:rsidR="009B2090" w:rsidRPr="00945844" w:rsidRDefault="009B2090" w:rsidP="00F1762D">
      <w:pPr>
        <w:pStyle w:val="46"/>
        <w:spacing w:before="240"/>
        <w:rPr>
          <w:lang w:val="ru-RU"/>
        </w:rPr>
      </w:pPr>
      <w:r w:rsidRPr="00945844">
        <w:rPr>
          <w:lang w:val="ru-RU"/>
        </w:rPr>
        <w:t>Команды режима EXEC</w:t>
      </w:r>
    </w:p>
    <w:p w:rsidR="009B2090" w:rsidRPr="00945844" w:rsidRDefault="009B2090" w:rsidP="009B2090">
      <w:pPr>
        <w:pStyle w:val="afffff5"/>
      </w:pPr>
      <w:r w:rsidRPr="00945844">
        <w:t xml:space="preserve">Вид запроса командной строки режима </w:t>
      </w:r>
      <w:r w:rsidRPr="00945844">
        <w:rPr>
          <w:lang w:val="en-US"/>
        </w:rPr>
        <w:t>EXEC</w:t>
      </w:r>
      <w:r w:rsidRPr="00945844">
        <w:t>:</w:t>
      </w:r>
    </w:p>
    <w:p w:rsidR="009B2090" w:rsidRPr="00945844" w:rsidRDefault="009B2090" w:rsidP="009B2090">
      <w:pPr>
        <w:pStyle w:val="afffff2"/>
        <w:rPr>
          <w:lang w:val="ru-RU"/>
        </w:rPr>
      </w:pPr>
      <w:r w:rsidRPr="00945844">
        <w:t>console</w:t>
      </w:r>
      <w:r w:rsidRPr="00945844">
        <w:rPr>
          <w:lang w:val="ru-RU"/>
        </w:rPr>
        <w:t xml:space="preserve"># </w:t>
      </w:r>
    </w:p>
    <w:p w:rsidR="009B2090" w:rsidRPr="00945844" w:rsidRDefault="009B2090" w:rsidP="009B2090">
      <w:pPr>
        <w:pStyle w:val="afffff7"/>
      </w:pPr>
      <w:r w:rsidRPr="00945844">
        <w:rPr>
          <w:b w:val="0"/>
        </w:rPr>
        <w:t xml:space="preserve">Таблица </w:t>
      </w:r>
      <w:r w:rsidR="00254D46" w:rsidRPr="00945844">
        <w:rPr>
          <w:b w:val="0"/>
        </w:rPr>
        <w:fldChar w:fldCharType="begin"/>
      </w:r>
      <w:r w:rsidRPr="00945844">
        <w:rPr>
          <w:b w:val="0"/>
        </w:rPr>
        <w:instrText xml:space="preserve"> SEQ Таблица \* ARABIC </w:instrText>
      </w:r>
      <w:r w:rsidR="00254D46" w:rsidRPr="00945844">
        <w:rPr>
          <w:b w:val="0"/>
        </w:rPr>
        <w:fldChar w:fldCharType="separate"/>
      </w:r>
      <w:r w:rsidR="00AD5A9D">
        <w:rPr>
          <w:b w:val="0"/>
          <w:noProof/>
        </w:rPr>
        <w:t>222</w:t>
      </w:r>
      <w:r w:rsidR="00254D46" w:rsidRPr="00945844">
        <w:rPr>
          <w:b w:val="0"/>
        </w:rPr>
        <w:fldChar w:fldCharType="end"/>
      </w:r>
      <w:r w:rsidR="00F87DCC">
        <w:rPr>
          <w:b w:val="0"/>
        </w:rPr>
        <w:t xml:space="preserve"> </w:t>
      </w:r>
      <w:r w:rsidR="003E2E86" w:rsidRPr="003E2E86">
        <w:rPr>
          <w:b w:val="0"/>
        </w:rPr>
        <w:t>—</w:t>
      </w:r>
      <w:r w:rsidR="003E2E86">
        <w:rPr>
          <w:b w:val="0"/>
        </w:rPr>
        <w:t xml:space="preserve"> </w:t>
      </w:r>
      <w:r w:rsidRPr="00945844">
        <w:rPr>
          <w:b w:val="0"/>
        </w:rPr>
        <w:t>Команды режима EXEC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" w:type="dxa"/>
          <w:bottom w:w="11" w:type="dxa"/>
        </w:tblCellMar>
        <w:tblLook w:val="01E0" w:firstRow="1" w:lastRow="1" w:firstColumn="1" w:lastColumn="1" w:noHBand="0" w:noVBand="0"/>
      </w:tblPr>
      <w:tblGrid>
        <w:gridCol w:w="2551"/>
        <w:gridCol w:w="2098"/>
        <w:gridCol w:w="4957"/>
      </w:tblGrid>
      <w:tr w:rsidR="009B2090" w:rsidRPr="00945844" w:rsidTr="004D2141">
        <w:trPr>
          <w:cantSplit/>
        </w:trPr>
        <w:tc>
          <w:tcPr>
            <w:tcW w:w="2551" w:type="dxa"/>
            <w:vAlign w:val="center"/>
          </w:tcPr>
          <w:p w:rsidR="009B2090" w:rsidRPr="00945844" w:rsidRDefault="009B2090" w:rsidP="004D2141">
            <w:pPr>
              <w:pStyle w:val="affff8"/>
              <w:suppressAutoHyphens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Команда</w:t>
            </w:r>
          </w:p>
        </w:tc>
        <w:tc>
          <w:tcPr>
            <w:tcW w:w="2098" w:type="dxa"/>
            <w:vAlign w:val="center"/>
          </w:tcPr>
          <w:p w:rsidR="009B2090" w:rsidRPr="00945844" w:rsidRDefault="009B2090" w:rsidP="004D2141">
            <w:pPr>
              <w:pStyle w:val="affff8"/>
              <w:suppressAutoHyphens/>
              <w:spacing w:before="0" w:after="0"/>
              <w:rPr>
                <w:sz w:val="20"/>
              </w:rPr>
            </w:pPr>
            <w:r w:rsidRPr="00945844">
              <w:rPr>
                <w:sz w:val="20"/>
                <w:lang w:val="en-US"/>
              </w:rPr>
              <w:t>Значение/значение по умолчанию</w:t>
            </w:r>
          </w:p>
        </w:tc>
        <w:tc>
          <w:tcPr>
            <w:tcW w:w="4957" w:type="dxa"/>
            <w:vAlign w:val="center"/>
          </w:tcPr>
          <w:p w:rsidR="009B2090" w:rsidRPr="00945844" w:rsidRDefault="009B2090" w:rsidP="004D2141">
            <w:pPr>
              <w:pStyle w:val="affff8"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Действие</w:t>
            </w:r>
          </w:p>
        </w:tc>
      </w:tr>
      <w:tr w:rsidR="009B2090" w:rsidRPr="00945844" w:rsidTr="004D2141">
        <w:trPr>
          <w:cantSplit/>
          <w:trHeight w:val="183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no debug all</w:t>
            </w:r>
          </w:p>
        </w:tc>
        <w:tc>
          <w:tcPr>
            <w:tcW w:w="2098" w:type="dxa"/>
            <w:vAlign w:val="center"/>
          </w:tcPr>
          <w:p w:rsidR="009B2090" w:rsidRPr="00841024" w:rsidRDefault="009B2090" w:rsidP="004D2141">
            <w:pPr>
              <w:pStyle w:val="affffff"/>
              <w:suppressAutoHyphens/>
              <w:jc w:val="center"/>
            </w:pPr>
            <w:r w:rsidRPr="00841024">
              <w:t>-</w:t>
            </w: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Отключить вывод всех отладочных сообщений.</w:t>
            </w:r>
          </w:p>
        </w:tc>
      </w:tr>
      <w:tr w:rsidR="009B2090" w:rsidRPr="00945844" w:rsidTr="004D2141">
        <w:trPr>
          <w:cantSplit/>
          <w:trHeight w:val="183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dump sockets</w:t>
            </w:r>
          </w:p>
        </w:tc>
        <w:tc>
          <w:tcPr>
            <w:tcW w:w="2098" w:type="dxa"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  <w:lang w:val="ru-RU"/>
              </w:rPr>
            </w:pPr>
            <w:r w:rsidRPr="00945844">
              <w:rPr>
                <w:rStyle w:val="affff4"/>
                <w:bCs/>
                <w:iCs/>
                <w:sz w:val="18"/>
                <w:szCs w:val="20"/>
                <w:lang w:val="ru-RU"/>
              </w:rPr>
              <w:t>-</w:t>
            </w: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Просмотр всех сокетов в системе.</w:t>
            </w:r>
          </w:p>
        </w:tc>
      </w:tr>
      <w:tr w:rsidR="009B2090" w:rsidRPr="00945844" w:rsidTr="004D2141">
        <w:trPr>
          <w:cantSplit/>
          <w:trHeight w:val="183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 xml:space="preserve">dump mem </w:t>
            </w:r>
            <w:r w:rsidRPr="00945844">
              <w:rPr>
                <w:rStyle w:val="afff9"/>
                <w:rFonts w:ascii="Calibri" w:hAnsi="Calibri"/>
                <w:b w:val="0"/>
                <w:bCs w:val="0"/>
                <w:i/>
                <w:iCs/>
                <w:sz w:val="18"/>
                <w:szCs w:val="20"/>
                <w:lang w:val="en-US"/>
              </w:rPr>
              <w:t>location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 xml:space="preserve"> [len </w:t>
            </w:r>
            <w:r w:rsidRPr="00945844">
              <w:rPr>
                <w:rStyle w:val="afff9"/>
                <w:rFonts w:ascii="Calibri" w:hAnsi="Calibri"/>
                <w:b w:val="0"/>
                <w:bCs w:val="0"/>
                <w:i/>
                <w:iCs/>
                <w:sz w:val="18"/>
                <w:szCs w:val="20"/>
                <w:lang w:val="en-US"/>
              </w:rPr>
              <w:t>byte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]</w:t>
            </w:r>
          </w:p>
        </w:tc>
        <w:tc>
          <w:tcPr>
            <w:tcW w:w="2098" w:type="dxa"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  <w:lang w:val="ru-RU"/>
              </w:rPr>
            </w:pPr>
            <w:r w:rsidRPr="00945844">
              <w:rPr>
                <w:rStyle w:val="affff4"/>
                <w:bCs/>
                <w:iCs/>
                <w:sz w:val="18"/>
                <w:szCs w:val="20"/>
              </w:rPr>
              <w:t>location</w:t>
            </w:r>
            <w:r w:rsidRPr="00945844">
              <w:rPr>
                <w:rStyle w:val="affff4"/>
                <w:bCs/>
                <w:iCs/>
                <w:sz w:val="18"/>
                <w:szCs w:val="20"/>
                <w:lang w:val="ru-RU"/>
              </w:rPr>
              <w:t>: (1..0</w:t>
            </w:r>
            <w:r w:rsidRPr="00945844">
              <w:rPr>
                <w:rStyle w:val="affff4"/>
                <w:bCs/>
                <w:iCs/>
                <w:sz w:val="18"/>
                <w:szCs w:val="20"/>
              </w:rPr>
              <w:t>xffffffff</w:t>
            </w:r>
            <w:r w:rsidRPr="00945844">
              <w:rPr>
                <w:rStyle w:val="affff4"/>
                <w:bCs/>
                <w:iCs/>
                <w:sz w:val="18"/>
                <w:szCs w:val="20"/>
                <w:lang w:val="ru-RU"/>
              </w:rPr>
              <w:t>);</w:t>
            </w:r>
          </w:p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  <w:lang w:val="ru-RU"/>
              </w:rPr>
            </w:pPr>
            <w:r w:rsidRPr="00945844">
              <w:rPr>
                <w:rStyle w:val="affff4"/>
                <w:bCs/>
                <w:iCs/>
                <w:sz w:val="18"/>
                <w:szCs w:val="20"/>
              </w:rPr>
              <w:t>byte</w:t>
            </w:r>
            <w:r w:rsidRPr="00945844">
              <w:rPr>
                <w:rStyle w:val="affff4"/>
                <w:bCs/>
                <w:iCs/>
                <w:sz w:val="18"/>
                <w:szCs w:val="20"/>
                <w:lang w:val="ru-RU"/>
              </w:rPr>
              <w:t>: (1..256)</w:t>
            </w:r>
          </w:p>
        </w:tc>
        <w:tc>
          <w:tcPr>
            <w:tcW w:w="4957" w:type="dxa"/>
          </w:tcPr>
          <w:p w:rsidR="009B2090" w:rsidRPr="00945844" w:rsidRDefault="008220F1" w:rsidP="004D2141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Отобразить</w:t>
            </w:r>
            <w:r w:rsidR="009B2090" w:rsidRPr="00945844">
              <w:rPr>
                <w:rStyle w:val="affff4"/>
                <w:sz w:val="18"/>
                <w:lang w:val="ru-RU"/>
              </w:rPr>
              <w:t xml:space="preserve"> содержимого памяти из заданной области памяти.</w:t>
            </w:r>
          </w:p>
        </w:tc>
      </w:tr>
      <w:tr w:rsidR="009B2090" w:rsidRPr="00945844" w:rsidTr="004D2141">
        <w:trPr>
          <w:cantSplit/>
          <w:trHeight w:val="183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dump {task | sem | que} name [</w:t>
            </w:r>
            <w:r w:rsidRPr="00945844">
              <w:rPr>
                <w:rStyle w:val="afff9"/>
                <w:rFonts w:ascii="Calibri" w:hAnsi="Calibri"/>
                <w:b w:val="0"/>
                <w:bCs w:val="0"/>
                <w:i/>
                <w:iCs/>
                <w:sz w:val="18"/>
                <w:szCs w:val="20"/>
                <w:lang w:val="en-US"/>
              </w:rPr>
              <w:t>name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]</w:t>
            </w:r>
          </w:p>
        </w:tc>
        <w:tc>
          <w:tcPr>
            <w:tcW w:w="2098" w:type="dxa"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</w:rPr>
            </w:pPr>
            <w:r w:rsidRPr="00945844">
              <w:rPr>
                <w:rStyle w:val="affff4"/>
                <w:bCs/>
                <w:iCs/>
                <w:sz w:val="18"/>
                <w:szCs w:val="20"/>
              </w:rPr>
              <w:t>-</w:t>
            </w: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Показать детали задачи, очереди или семафора при присвоении имени таска.</w:t>
            </w:r>
          </w:p>
          <w:p w:rsidR="009B2090" w:rsidRPr="00945844" w:rsidRDefault="009B2090" w:rsidP="004D2141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 xml:space="preserve">- </w:t>
            </w:r>
            <w:r w:rsidRPr="00841024">
              <w:rPr>
                <w:rStyle w:val="affff4"/>
                <w:i/>
                <w:sz w:val="18"/>
              </w:rPr>
              <w:t>name</w:t>
            </w:r>
            <w:r w:rsidR="00DD0AC2">
              <w:rPr>
                <w:rStyle w:val="affff4"/>
                <w:sz w:val="18"/>
              </w:rPr>
              <w:t xml:space="preserve"> </w:t>
            </w:r>
            <w:r w:rsidR="00841024">
              <w:rPr>
                <w:rStyle w:val="affff4"/>
                <w:sz w:val="18"/>
              </w:rPr>
              <w:t>–</w:t>
            </w:r>
            <w:r w:rsidRPr="00945844">
              <w:rPr>
                <w:rStyle w:val="affff4"/>
                <w:sz w:val="18"/>
              </w:rPr>
              <w:t xml:space="preserve"> </w:t>
            </w:r>
            <w:r w:rsidRPr="00945844">
              <w:rPr>
                <w:rStyle w:val="affff4"/>
                <w:sz w:val="18"/>
                <w:lang w:val="ru-RU"/>
              </w:rPr>
              <w:t>название таска</w:t>
            </w:r>
            <w:r w:rsidR="00EB6F03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9B2090" w:rsidRPr="00945844" w:rsidTr="004D2141">
        <w:trPr>
          <w:cantSplit/>
          <w:trHeight w:val="183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 xml:space="preserve">debug test mem alloc </w:t>
            </w:r>
            <w:r w:rsidRPr="00945844">
              <w:rPr>
                <w:rStyle w:val="afff9"/>
                <w:rFonts w:ascii="Calibri" w:hAnsi="Calibri"/>
                <w:b w:val="0"/>
                <w:bCs w:val="0"/>
                <w:i/>
                <w:iCs/>
                <w:sz w:val="18"/>
                <w:szCs w:val="20"/>
                <w:lang w:val="en-US"/>
              </w:rPr>
              <w:t>bytes</w:t>
            </w:r>
          </w:p>
        </w:tc>
        <w:tc>
          <w:tcPr>
            <w:tcW w:w="2098" w:type="dxa"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</w:rPr>
            </w:pPr>
            <w:r w:rsidRPr="00945844">
              <w:rPr>
                <w:rStyle w:val="affff4"/>
                <w:bCs/>
                <w:iCs/>
                <w:sz w:val="18"/>
                <w:szCs w:val="20"/>
              </w:rPr>
              <w:t>bytes: (1..4294967295)</w:t>
            </w:r>
          </w:p>
        </w:tc>
        <w:tc>
          <w:tcPr>
            <w:tcW w:w="4957" w:type="dxa"/>
          </w:tcPr>
          <w:p w:rsidR="009B2090" w:rsidRPr="00945844" w:rsidRDefault="008220F1" w:rsidP="004D2141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Выделить</w:t>
            </w:r>
            <w:r w:rsidR="009B2090" w:rsidRPr="00945844">
              <w:rPr>
                <w:rStyle w:val="affff4"/>
                <w:sz w:val="18"/>
                <w:lang w:val="ru-RU"/>
              </w:rPr>
              <w:t xml:space="preserve"> блока памяти с заданным в байтах размером</w:t>
            </w:r>
            <w:r w:rsidR="00EB6F03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9B2090" w:rsidRPr="00945844" w:rsidTr="004D2141">
        <w:trPr>
          <w:cantSplit/>
          <w:trHeight w:val="183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debug test mem free</w:t>
            </w:r>
          </w:p>
        </w:tc>
        <w:tc>
          <w:tcPr>
            <w:tcW w:w="2098" w:type="dxa"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  <w:lang w:val="ru-RU"/>
              </w:rPr>
            </w:pPr>
            <w:r w:rsidRPr="00945844">
              <w:rPr>
                <w:rStyle w:val="affff4"/>
                <w:bCs/>
                <w:iCs/>
                <w:sz w:val="18"/>
                <w:szCs w:val="20"/>
                <w:lang w:val="ru-RU"/>
              </w:rPr>
              <w:t>-</w:t>
            </w:r>
          </w:p>
        </w:tc>
        <w:tc>
          <w:tcPr>
            <w:tcW w:w="4957" w:type="dxa"/>
          </w:tcPr>
          <w:p w:rsidR="009B2090" w:rsidRPr="00945844" w:rsidRDefault="008220F1" w:rsidP="004D2141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Освободить</w:t>
            </w:r>
            <w:r w:rsidR="009B2090" w:rsidRPr="00945844">
              <w:rPr>
                <w:rStyle w:val="affff4"/>
                <w:sz w:val="18"/>
                <w:lang w:val="ru-RU"/>
              </w:rPr>
              <w:t xml:space="preserve"> выд</w:t>
            </w:r>
            <w:r>
              <w:rPr>
                <w:rStyle w:val="affff4"/>
                <w:sz w:val="18"/>
                <w:lang w:val="ru-RU"/>
              </w:rPr>
              <w:t>еленный блок</w:t>
            </w:r>
            <w:r w:rsidR="009B2090" w:rsidRPr="00945844">
              <w:rPr>
                <w:rStyle w:val="affff4"/>
                <w:sz w:val="18"/>
                <w:lang w:val="ru-RU"/>
              </w:rPr>
              <w:t xml:space="preserve"> памяти.</w:t>
            </w:r>
          </w:p>
        </w:tc>
      </w:tr>
      <w:tr w:rsidR="009B2090" w:rsidRPr="00945844" w:rsidTr="004D2141">
        <w:trPr>
          <w:cantSplit/>
          <w:trHeight w:val="183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 xml:space="preserve">debug show sensor temprerature </w:t>
            </w:r>
            <w:r w:rsidRPr="00945844">
              <w:rPr>
                <w:rStyle w:val="afff9"/>
                <w:rFonts w:ascii="Calibri" w:hAnsi="Calibri"/>
                <w:b w:val="0"/>
                <w:bCs w:val="0"/>
                <w:i/>
                <w:iCs/>
                <w:sz w:val="18"/>
                <w:szCs w:val="20"/>
                <w:lang w:val="en-US"/>
              </w:rPr>
              <w:t>index</w:t>
            </w:r>
          </w:p>
        </w:tc>
        <w:tc>
          <w:tcPr>
            <w:tcW w:w="2098" w:type="dxa"/>
            <w:vAlign w:val="center"/>
          </w:tcPr>
          <w:p w:rsidR="009B2090" w:rsidRPr="00945844" w:rsidRDefault="003E2CEE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</w:rPr>
            </w:pPr>
            <w:r>
              <w:rPr>
                <w:rStyle w:val="affff4"/>
                <w:bCs/>
                <w:iCs/>
                <w:sz w:val="18"/>
                <w:szCs w:val="20"/>
              </w:rPr>
              <w:t>index: (0..3</w:t>
            </w:r>
            <w:r w:rsidR="009B2090" w:rsidRPr="00945844">
              <w:rPr>
                <w:rStyle w:val="affff4"/>
                <w:bCs/>
                <w:iCs/>
                <w:sz w:val="18"/>
                <w:szCs w:val="20"/>
              </w:rPr>
              <w:t>)</w:t>
            </w:r>
          </w:p>
        </w:tc>
        <w:tc>
          <w:tcPr>
            <w:tcW w:w="4957" w:type="dxa"/>
          </w:tcPr>
          <w:p w:rsidR="009B2090" w:rsidRPr="00945844" w:rsidRDefault="008220F1" w:rsidP="004D2141">
            <w:pPr>
              <w:pStyle w:val="affffff"/>
              <w:rPr>
                <w:rStyle w:val="affff4"/>
                <w:sz w:val="18"/>
              </w:rPr>
            </w:pPr>
            <w:r>
              <w:rPr>
                <w:rStyle w:val="affff4"/>
                <w:sz w:val="18"/>
              </w:rPr>
              <w:t>Отобра</w:t>
            </w:r>
            <w:r>
              <w:rPr>
                <w:rStyle w:val="affff4"/>
                <w:sz w:val="18"/>
                <w:lang w:val="ru-RU"/>
              </w:rPr>
              <w:t>зить</w:t>
            </w:r>
            <w:r w:rsidR="009B2090" w:rsidRPr="00945844">
              <w:rPr>
                <w:rStyle w:val="affff4"/>
                <w:sz w:val="18"/>
              </w:rPr>
              <w:t xml:space="preserve"> значения датчика температуры.</w:t>
            </w:r>
          </w:p>
        </w:tc>
      </w:tr>
    </w:tbl>
    <w:p w:rsidR="009B2090" w:rsidRPr="00945844" w:rsidRDefault="009B2090" w:rsidP="009B2090">
      <w:pPr>
        <w:pStyle w:val="46"/>
        <w:rPr>
          <w:bCs/>
          <w:lang w:val="ru-RU"/>
        </w:rPr>
      </w:pPr>
      <w:r w:rsidRPr="00945844">
        <w:rPr>
          <w:lang w:val="ru-RU"/>
        </w:rPr>
        <w:t xml:space="preserve">Команды режима </w:t>
      </w:r>
      <w:r w:rsidRPr="00945844">
        <w:t>EXEC</w:t>
      </w:r>
    </w:p>
    <w:p w:rsidR="009B2090" w:rsidRPr="00945844" w:rsidRDefault="009B2090" w:rsidP="009B2090">
      <w:pPr>
        <w:pStyle w:val="afffff5"/>
      </w:pPr>
      <w:r w:rsidRPr="00945844">
        <w:t xml:space="preserve">Вид запроса командной строки режима </w:t>
      </w:r>
      <w:r w:rsidRPr="00945844">
        <w:rPr>
          <w:lang w:val="en-US"/>
        </w:rPr>
        <w:t>EXEC</w:t>
      </w:r>
      <w:r w:rsidRPr="00945844">
        <w:t>:</w:t>
      </w:r>
    </w:p>
    <w:p w:rsidR="009B2090" w:rsidRDefault="009B2090" w:rsidP="009B2090">
      <w:pPr>
        <w:pStyle w:val="afffff2"/>
        <w:rPr>
          <w:lang w:val="ru-RU"/>
        </w:rPr>
      </w:pPr>
      <w:r w:rsidRPr="00945844">
        <w:t>console</w:t>
      </w:r>
      <w:r w:rsidRPr="00945844">
        <w:rPr>
          <w:lang w:val="ru-RU"/>
        </w:rPr>
        <w:t xml:space="preserve"># </w:t>
      </w:r>
    </w:p>
    <w:p w:rsidR="009B2090" w:rsidRPr="00945844" w:rsidRDefault="009B2090" w:rsidP="00CB5CA7">
      <w:pPr>
        <w:pStyle w:val="afffff7"/>
        <w:keepLines w:val="0"/>
      </w:pPr>
      <w:r w:rsidRPr="00945844">
        <w:rPr>
          <w:b w:val="0"/>
        </w:rPr>
        <w:t xml:space="preserve">Таблица </w:t>
      </w:r>
      <w:r w:rsidR="00254D46" w:rsidRPr="00945844">
        <w:rPr>
          <w:b w:val="0"/>
        </w:rPr>
        <w:fldChar w:fldCharType="begin"/>
      </w:r>
      <w:r w:rsidRPr="00945844">
        <w:rPr>
          <w:b w:val="0"/>
        </w:rPr>
        <w:instrText xml:space="preserve"> SEQ Таблица \* ARABIC </w:instrText>
      </w:r>
      <w:r w:rsidR="00254D46" w:rsidRPr="00945844">
        <w:rPr>
          <w:b w:val="0"/>
        </w:rPr>
        <w:fldChar w:fldCharType="separate"/>
      </w:r>
      <w:r w:rsidR="00AD5A9D">
        <w:rPr>
          <w:b w:val="0"/>
          <w:noProof/>
        </w:rPr>
        <w:t>223</w:t>
      </w:r>
      <w:r w:rsidR="00254D46" w:rsidRPr="00945844">
        <w:rPr>
          <w:b w:val="0"/>
        </w:rPr>
        <w:fldChar w:fldCharType="end"/>
      </w:r>
      <w:r w:rsidR="00F87DCC">
        <w:rPr>
          <w:b w:val="0"/>
        </w:rPr>
        <w:t xml:space="preserve"> </w:t>
      </w:r>
      <w:r w:rsidR="003E2E86" w:rsidRPr="003E2E86">
        <w:rPr>
          <w:b w:val="0"/>
        </w:rPr>
        <w:t>—</w:t>
      </w:r>
      <w:r w:rsidR="003E2E86">
        <w:rPr>
          <w:b w:val="0"/>
        </w:rPr>
        <w:t xml:space="preserve"> </w:t>
      </w:r>
      <w:r w:rsidRPr="00945844">
        <w:rPr>
          <w:b w:val="0"/>
        </w:rPr>
        <w:t>Команды режима EXEC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" w:type="dxa"/>
          <w:bottom w:w="11" w:type="dxa"/>
        </w:tblCellMar>
        <w:tblLook w:val="01E0" w:firstRow="1" w:lastRow="1" w:firstColumn="1" w:lastColumn="1" w:noHBand="0" w:noVBand="0"/>
      </w:tblPr>
      <w:tblGrid>
        <w:gridCol w:w="2551"/>
        <w:gridCol w:w="2098"/>
        <w:gridCol w:w="4957"/>
      </w:tblGrid>
      <w:tr w:rsidR="009B2090" w:rsidRPr="00945844" w:rsidTr="004D2141">
        <w:trPr>
          <w:cantSplit/>
        </w:trPr>
        <w:tc>
          <w:tcPr>
            <w:tcW w:w="2551" w:type="dxa"/>
            <w:vAlign w:val="center"/>
          </w:tcPr>
          <w:p w:rsidR="009B2090" w:rsidRPr="00945844" w:rsidRDefault="009B2090" w:rsidP="004D2141">
            <w:pPr>
              <w:pStyle w:val="affff8"/>
              <w:suppressAutoHyphens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Команда</w:t>
            </w:r>
          </w:p>
        </w:tc>
        <w:tc>
          <w:tcPr>
            <w:tcW w:w="2098" w:type="dxa"/>
            <w:vAlign w:val="center"/>
          </w:tcPr>
          <w:p w:rsidR="009B2090" w:rsidRPr="00945844" w:rsidRDefault="009B2090" w:rsidP="004D2141">
            <w:pPr>
              <w:pStyle w:val="affff8"/>
              <w:suppressAutoHyphens/>
              <w:spacing w:before="0" w:after="0"/>
              <w:rPr>
                <w:sz w:val="20"/>
              </w:rPr>
            </w:pPr>
            <w:r w:rsidRPr="00945844">
              <w:rPr>
                <w:sz w:val="20"/>
                <w:lang w:val="en-US"/>
              </w:rPr>
              <w:t>Значение/значение по умолчанию</w:t>
            </w:r>
          </w:p>
        </w:tc>
        <w:tc>
          <w:tcPr>
            <w:tcW w:w="4957" w:type="dxa"/>
            <w:vAlign w:val="center"/>
          </w:tcPr>
          <w:p w:rsidR="009B2090" w:rsidRPr="00945844" w:rsidRDefault="009B2090" w:rsidP="004D2141">
            <w:pPr>
              <w:pStyle w:val="affff8"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Действие</w:t>
            </w:r>
          </w:p>
        </w:tc>
      </w:tr>
      <w:tr w:rsidR="009B2090" w:rsidRPr="00945844" w:rsidTr="004D2141">
        <w:trPr>
          <w:cantSplit/>
          <w:trHeight w:val="475"/>
        </w:trPr>
        <w:tc>
          <w:tcPr>
            <w:tcW w:w="2551" w:type="dxa"/>
          </w:tcPr>
          <w:p w:rsidR="009B2090" w:rsidRPr="005B3B69" w:rsidRDefault="000D07FB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</w:pPr>
            <w:r w:rsidRPr="000D07FB">
              <w:rPr>
                <w:rStyle w:val="afff9"/>
                <w:rFonts w:ascii="Calibri" w:hAnsi="Calibri"/>
                <w:iCs/>
                <w:sz w:val="18"/>
                <w:szCs w:val="20"/>
                <w:lang w:val="en-US"/>
              </w:rPr>
              <w:t>debug</w:t>
            </w:r>
            <w:r w:rsidRPr="005B3B69">
              <w:rPr>
                <w:rStyle w:val="afff9"/>
                <w:rFonts w:ascii="Calibri" w:hAnsi="Calibri"/>
                <w:iCs/>
                <w:sz w:val="18"/>
                <w:szCs w:val="20"/>
              </w:rPr>
              <w:t xml:space="preserve"> </w:t>
            </w:r>
            <w:r w:rsidRPr="000D07FB">
              <w:rPr>
                <w:rStyle w:val="afff9"/>
                <w:rFonts w:ascii="Calibri" w:hAnsi="Calibri"/>
                <w:iCs/>
                <w:sz w:val="18"/>
                <w:szCs w:val="20"/>
                <w:lang w:val="en-US"/>
              </w:rPr>
              <w:t>np</w:t>
            </w:r>
            <w:r w:rsidRPr="005B3B69">
              <w:rPr>
                <w:rStyle w:val="afff9"/>
                <w:rFonts w:ascii="Calibri" w:hAnsi="Calibri"/>
                <w:iCs/>
                <w:sz w:val="18"/>
                <w:szCs w:val="20"/>
              </w:rPr>
              <w:t xml:space="preserve"> </w:t>
            </w:r>
            <w:r w:rsidRPr="000D07FB">
              <w:rPr>
                <w:rStyle w:val="afff9"/>
                <w:rFonts w:ascii="Calibri" w:hAnsi="Calibri"/>
                <w:iCs/>
                <w:sz w:val="18"/>
                <w:szCs w:val="20"/>
                <w:lang w:val="en-US"/>
              </w:rPr>
              <w:t>module</w:t>
            </w:r>
            <w:r w:rsidRPr="005B3B69">
              <w:rPr>
                <w:rStyle w:val="afff9"/>
                <w:rFonts w:ascii="Calibri" w:hAnsi="Calibri"/>
                <w:iCs/>
                <w:sz w:val="18"/>
                <w:szCs w:val="20"/>
              </w:rPr>
              <w:t xml:space="preserve"> { </w:t>
            </w:r>
            <w:r w:rsidRPr="000D07FB">
              <w:rPr>
                <w:rStyle w:val="afff9"/>
                <w:rFonts w:ascii="Calibri" w:hAnsi="Calibri"/>
                <w:iCs/>
                <w:sz w:val="18"/>
                <w:szCs w:val="20"/>
                <w:lang w:val="en-US"/>
              </w:rPr>
              <w:t>all</w:t>
            </w:r>
            <w:r w:rsidRPr="005B3B69">
              <w:rPr>
                <w:rStyle w:val="afff9"/>
                <w:rFonts w:ascii="Calibri" w:hAnsi="Calibri"/>
                <w:iCs/>
                <w:sz w:val="18"/>
                <w:szCs w:val="20"/>
              </w:rPr>
              <w:t xml:space="preserve"> </w:t>
            </w:r>
            <w:r w:rsidR="003E2CEE" w:rsidRPr="005B3B69">
              <w:rPr>
                <w:rStyle w:val="afff9"/>
                <w:rFonts w:ascii="Calibri" w:hAnsi="Calibri"/>
                <w:iCs/>
                <w:sz w:val="18"/>
                <w:szCs w:val="20"/>
              </w:rPr>
              <w:t xml:space="preserve">| </w:t>
            </w:r>
            <w:r w:rsidR="003E2CEE">
              <w:rPr>
                <w:rStyle w:val="afff9"/>
                <w:rFonts w:ascii="Calibri" w:hAnsi="Calibri"/>
                <w:iCs/>
                <w:sz w:val="18"/>
                <w:szCs w:val="20"/>
                <w:lang w:val="en-US"/>
              </w:rPr>
              <w:t>aps</w:t>
            </w:r>
            <w:r w:rsidR="003E2CEE" w:rsidRPr="005B3B69">
              <w:rPr>
                <w:rStyle w:val="afff9"/>
                <w:rFonts w:ascii="Calibri" w:hAnsi="Calibri"/>
                <w:iCs/>
                <w:sz w:val="18"/>
                <w:szCs w:val="20"/>
              </w:rPr>
              <w:t xml:space="preserve"> </w:t>
            </w:r>
            <w:r w:rsidRPr="005B3B69">
              <w:rPr>
                <w:rStyle w:val="afff9"/>
                <w:rFonts w:ascii="Calibri" w:hAnsi="Calibri"/>
                <w:iCs/>
                <w:sz w:val="18"/>
                <w:szCs w:val="20"/>
              </w:rPr>
              <w:t xml:space="preserve">| </w:t>
            </w:r>
            <w:r w:rsidRPr="000D07FB">
              <w:rPr>
                <w:rStyle w:val="afff9"/>
                <w:rFonts w:ascii="Calibri" w:hAnsi="Calibri"/>
                <w:iCs/>
                <w:sz w:val="18"/>
                <w:szCs w:val="20"/>
                <w:lang w:val="en-US"/>
              </w:rPr>
              <w:t>cfa</w:t>
            </w:r>
            <w:r w:rsidRPr="005B3B69">
              <w:rPr>
                <w:rStyle w:val="afff9"/>
                <w:rFonts w:ascii="Calibri" w:hAnsi="Calibri"/>
                <w:iCs/>
                <w:sz w:val="18"/>
                <w:szCs w:val="20"/>
              </w:rPr>
              <w:t xml:space="preserve"> | </w:t>
            </w:r>
            <w:r w:rsidRPr="000D07FB">
              <w:rPr>
                <w:rStyle w:val="afff9"/>
                <w:rFonts w:ascii="Calibri" w:hAnsi="Calibri"/>
                <w:iCs/>
                <w:sz w:val="18"/>
                <w:szCs w:val="20"/>
                <w:lang w:val="en-US"/>
              </w:rPr>
              <w:t>eth</w:t>
            </w:r>
            <w:r w:rsidRPr="005B3B69">
              <w:rPr>
                <w:rStyle w:val="afff9"/>
                <w:rFonts w:ascii="Calibri" w:hAnsi="Calibri"/>
                <w:iCs/>
                <w:sz w:val="18"/>
                <w:szCs w:val="20"/>
              </w:rPr>
              <w:t xml:space="preserve"> | </w:t>
            </w:r>
            <w:r w:rsidRPr="000D07FB">
              <w:rPr>
                <w:rStyle w:val="afff9"/>
                <w:rFonts w:ascii="Calibri" w:hAnsi="Calibri"/>
                <w:iCs/>
                <w:sz w:val="18"/>
                <w:szCs w:val="20"/>
                <w:lang w:val="en-US"/>
              </w:rPr>
              <w:t>fwl</w:t>
            </w:r>
            <w:r w:rsidRPr="005B3B69">
              <w:rPr>
                <w:rStyle w:val="afff9"/>
                <w:rFonts w:ascii="Calibri" w:hAnsi="Calibri"/>
                <w:iCs/>
                <w:sz w:val="18"/>
                <w:szCs w:val="20"/>
              </w:rPr>
              <w:t xml:space="preserve"> | </w:t>
            </w:r>
            <w:r w:rsidRPr="000D07FB">
              <w:rPr>
                <w:rStyle w:val="afff9"/>
                <w:rFonts w:ascii="Calibri" w:hAnsi="Calibri"/>
                <w:iCs/>
                <w:sz w:val="18"/>
                <w:szCs w:val="20"/>
                <w:lang w:val="en-US"/>
              </w:rPr>
              <w:t>igs</w:t>
            </w:r>
            <w:r w:rsidRPr="005B3B69">
              <w:rPr>
                <w:rStyle w:val="afff9"/>
                <w:rFonts w:ascii="Calibri" w:hAnsi="Calibri"/>
                <w:iCs/>
                <w:sz w:val="18"/>
                <w:szCs w:val="20"/>
              </w:rPr>
              <w:t xml:space="preserve"> | </w:t>
            </w:r>
            <w:r w:rsidRPr="000D07FB">
              <w:rPr>
                <w:rStyle w:val="afff9"/>
                <w:rFonts w:ascii="Calibri" w:hAnsi="Calibri"/>
                <w:iCs/>
                <w:sz w:val="18"/>
                <w:szCs w:val="20"/>
                <w:lang w:val="en-US"/>
              </w:rPr>
              <w:t>ip</w:t>
            </w:r>
            <w:r w:rsidRPr="005B3B69">
              <w:rPr>
                <w:rStyle w:val="afff9"/>
                <w:rFonts w:ascii="Calibri" w:hAnsi="Calibri"/>
                <w:iCs/>
                <w:sz w:val="18"/>
                <w:szCs w:val="20"/>
              </w:rPr>
              <w:t xml:space="preserve"> | </w:t>
            </w:r>
            <w:r w:rsidRPr="000D07FB">
              <w:rPr>
                <w:rStyle w:val="afff9"/>
                <w:rFonts w:ascii="Calibri" w:hAnsi="Calibri"/>
                <w:iCs/>
                <w:sz w:val="18"/>
                <w:szCs w:val="20"/>
                <w:lang w:val="en-US"/>
              </w:rPr>
              <w:t>iss</w:t>
            </w:r>
            <w:r w:rsidRPr="005B3B69">
              <w:rPr>
                <w:rStyle w:val="afff9"/>
                <w:rFonts w:ascii="Calibri" w:hAnsi="Calibri"/>
                <w:iCs/>
                <w:sz w:val="18"/>
                <w:szCs w:val="20"/>
              </w:rPr>
              <w:t xml:space="preserve"> | </w:t>
            </w:r>
            <w:r w:rsidRPr="000D07FB">
              <w:rPr>
                <w:rStyle w:val="afff9"/>
                <w:rFonts w:ascii="Calibri" w:hAnsi="Calibri"/>
                <w:iCs/>
                <w:sz w:val="18"/>
                <w:szCs w:val="20"/>
                <w:lang w:val="en-US"/>
              </w:rPr>
              <w:t>isspi</w:t>
            </w:r>
            <w:r w:rsidRPr="005B3B69">
              <w:rPr>
                <w:rStyle w:val="afff9"/>
                <w:rFonts w:ascii="Calibri" w:hAnsi="Calibri"/>
                <w:iCs/>
                <w:sz w:val="18"/>
                <w:szCs w:val="20"/>
              </w:rPr>
              <w:t xml:space="preserve"> | </w:t>
            </w:r>
            <w:r w:rsidRPr="000D07FB">
              <w:rPr>
                <w:rStyle w:val="afff9"/>
                <w:rFonts w:ascii="Calibri" w:hAnsi="Calibri"/>
                <w:iCs/>
                <w:sz w:val="18"/>
                <w:szCs w:val="20"/>
                <w:lang w:val="en-US"/>
              </w:rPr>
              <w:t>l</w:t>
            </w:r>
            <w:r w:rsidRPr="005B3B69">
              <w:rPr>
                <w:rStyle w:val="afff9"/>
                <w:rFonts w:ascii="Calibri" w:hAnsi="Calibri"/>
                <w:iCs/>
                <w:sz w:val="18"/>
                <w:szCs w:val="20"/>
              </w:rPr>
              <w:t>2</w:t>
            </w:r>
            <w:r w:rsidRPr="000D07FB">
              <w:rPr>
                <w:rStyle w:val="afff9"/>
                <w:rFonts w:ascii="Calibri" w:hAnsi="Calibri"/>
                <w:iCs/>
                <w:sz w:val="18"/>
                <w:szCs w:val="20"/>
                <w:lang w:val="en-US"/>
              </w:rPr>
              <w:t>app</w:t>
            </w:r>
            <w:r w:rsidRPr="005B3B69">
              <w:rPr>
                <w:rStyle w:val="afff9"/>
                <w:rFonts w:ascii="Calibri" w:hAnsi="Calibri"/>
                <w:iCs/>
                <w:sz w:val="18"/>
                <w:szCs w:val="20"/>
              </w:rPr>
              <w:t xml:space="preserve"> | </w:t>
            </w:r>
            <w:r w:rsidRPr="000D07FB">
              <w:rPr>
                <w:rStyle w:val="afff9"/>
                <w:rFonts w:ascii="Calibri" w:hAnsi="Calibri"/>
                <w:iCs/>
                <w:sz w:val="18"/>
                <w:szCs w:val="20"/>
                <w:lang w:val="en-US"/>
              </w:rPr>
              <w:t>la</w:t>
            </w:r>
            <w:r w:rsidRPr="005B3B69">
              <w:rPr>
                <w:rStyle w:val="afff9"/>
                <w:rFonts w:ascii="Calibri" w:hAnsi="Calibri"/>
                <w:iCs/>
                <w:sz w:val="18"/>
                <w:szCs w:val="20"/>
              </w:rPr>
              <w:t xml:space="preserve"> | </w:t>
            </w:r>
            <w:r w:rsidRPr="000D07FB">
              <w:rPr>
                <w:rStyle w:val="afff9"/>
                <w:rFonts w:ascii="Calibri" w:hAnsi="Calibri"/>
                <w:iCs/>
                <w:sz w:val="18"/>
                <w:szCs w:val="20"/>
                <w:lang w:val="en-US"/>
              </w:rPr>
              <w:t>mau</w:t>
            </w:r>
            <w:r w:rsidRPr="005B3B69">
              <w:rPr>
                <w:rStyle w:val="afff9"/>
                <w:rFonts w:ascii="Calibri" w:hAnsi="Calibri"/>
                <w:iCs/>
                <w:sz w:val="18"/>
                <w:szCs w:val="20"/>
              </w:rPr>
              <w:t xml:space="preserve"> | </w:t>
            </w:r>
            <w:r w:rsidRPr="000D07FB">
              <w:rPr>
                <w:rStyle w:val="afff9"/>
                <w:rFonts w:ascii="Calibri" w:hAnsi="Calibri"/>
                <w:iCs/>
                <w:sz w:val="18"/>
                <w:szCs w:val="20"/>
                <w:lang w:val="en-US"/>
              </w:rPr>
              <w:t>mlds</w:t>
            </w:r>
            <w:r w:rsidRPr="005B3B69">
              <w:rPr>
                <w:rStyle w:val="afff9"/>
                <w:rFonts w:ascii="Calibri" w:hAnsi="Calibri"/>
                <w:iCs/>
                <w:sz w:val="18"/>
                <w:szCs w:val="20"/>
              </w:rPr>
              <w:t xml:space="preserve"> | </w:t>
            </w:r>
            <w:r w:rsidRPr="000D07FB">
              <w:rPr>
                <w:rStyle w:val="afff9"/>
                <w:rFonts w:ascii="Calibri" w:hAnsi="Calibri"/>
                <w:iCs/>
                <w:sz w:val="18"/>
                <w:szCs w:val="20"/>
                <w:lang w:val="en-US"/>
              </w:rPr>
              <w:t>mstp</w:t>
            </w:r>
            <w:r w:rsidRPr="005B3B69">
              <w:rPr>
                <w:rStyle w:val="afff9"/>
                <w:rFonts w:ascii="Calibri" w:hAnsi="Calibri"/>
                <w:iCs/>
                <w:sz w:val="18"/>
                <w:szCs w:val="20"/>
              </w:rPr>
              <w:t xml:space="preserve"> | </w:t>
            </w:r>
            <w:r w:rsidRPr="000D07FB">
              <w:rPr>
                <w:rStyle w:val="afff9"/>
                <w:rFonts w:ascii="Calibri" w:hAnsi="Calibri"/>
                <w:iCs/>
                <w:sz w:val="18"/>
                <w:szCs w:val="20"/>
                <w:lang w:val="en-US"/>
              </w:rPr>
              <w:t>pnac</w:t>
            </w:r>
            <w:r w:rsidRPr="005B3B69">
              <w:rPr>
                <w:rStyle w:val="afff9"/>
                <w:rFonts w:ascii="Calibri" w:hAnsi="Calibri"/>
                <w:iCs/>
                <w:sz w:val="18"/>
                <w:szCs w:val="20"/>
              </w:rPr>
              <w:t xml:space="preserve"> | </w:t>
            </w:r>
            <w:r w:rsidRPr="000D07FB">
              <w:rPr>
                <w:rStyle w:val="afff9"/>
                <w:rFonts w:ascii="Calibri" w:hAnsi="Calibri"/>
                <w:iCs/>
                <w:sz w:val="18"/>
                <w:szCs w:val="20"/>
                <w:lang w:val="en-US"/>
              </w:rPr>
              <w:t>qosx</w:t>
            </w:r>
            <w:r w:rsidRPr="005B3B69">
              <w:rPr>
                <w:rStyle w:val="afff9"/>
                <w:rFonts w:ascii="Calibri" w:hAnsi="Calibri"/>
                <w:iCs/>
                <w:sz w:val="18"/>
                <w:szCs w:val="20"/>
              </w:rPr>
              <w:t xml:space="preserve"> | </w:t>
            </w:r>
            <w:r w:rsidRPr="000D07FB">
              <w:rPr>
                <w:rStyle w:val="afff9"/>
                <w:rFonts w:ascii="Calibri" w:hAnsi="Calibri"/>
                <w:iCs/>
                <w:sz w:val="18"/>
                <w:szCs w:val="20"/>
                <w:lang w:val="en-US"/>
              </w:rPr>
              <w:t>rstp</w:t>
            </w:r>
            <w:r w:rsidRPr="005B3B69">
              <w:rPr>
                <w:rStyle w:val="afff9"/>
                <w:rFonts w:ascii="Calibri" w:hAnsi="Calibri"/>
                <w:iCs/>
                <w:sz w:val="18"/>
                <w:szCs w:val="20"/>
              </w:rPr>
              <w:t xml:space="preserve"> | </w:t>
            </w:r>
            <w:r w:rsidRPr="000D07FB">
              <w:rPr>
                <w:rStyle w:val="afff9"/>
                <w:rFonts w:ascii="Calibri" w:hAnsi="Calibri"/>
                <w:iCs/>
                <w:sz w:val="18"/>
                <w:szCs w:val="20"/>
                <w:lang w:val="en-US"/>
              </w:rPr>
              <w:t>tcam</w:t>
            </w:r>
            <w:r w:rsidRPr="005B3B69">
              <w:rPr>
                <w:rStyle w:val="afff9"/>
                <w:rFonts w:ascii="Calibri" w:hAnsi="Calibri"/>
                <w:iCs/>
                <w:sz w:val="18"/>
                <w:szCs w:val="20"/>
              </w:rPr>
              <w:t xml:space="preserve"> | </w:t>
            </w:r>
            <w:r w:rsidRPr="000D07FB">
              <w:rPr>
                <w:rStyle w:val="afff9"/>
                <w:rFonts w:ascii="Calibri" w:hAnsi="Calibri"/>
                <w:iCs/>
                <w:sz w:val="18"/>
                <w:szCs w:val="20"/>
                <w:lang w:val="en-US"/>
              </w:rPr>
              <w:t>vct</w:t>
            </w:r>
            <w:r w:rsidRPr="005B3B69">
              <w:rPr>
                <w:rStyle w:val="afff9"/>
                <w:rFonts w:ascii="Calibri" w:hAnsi="Calibri"/>
                <w:iCs/>
                <w:sz w:val="18"/>
                <w:szCs w:val="20"/>
              </w:rPr>
              <w:t xml:space="preserve"> | </w:t>
            </w:r>
            <w:r w:rsidRPr="000D07FB">
              <w:rPr>
                <w:rStyle w:val="afff9"/>
                <w:rFonts w:ascii="Calibri" w:hAnsi="Calibri"/>
                <w:iCs/>
                <w:sz w:val="18"/>
                <w:szCs w:val="20"/>
                <w:lang w:val="en-US"/>
              </w:rPr>
              <w:t>vlan</w:t>
            </w:r>
            <w:r w:rsidRPr="005B3B69">
              <w:rPr>
                <w:rStyle w:val="afff9"/>
                <w:rFonts w:ascii="Calibri" w:hAnsi="Calibri"/>
                <w:iCs/>
                <w:sz w:val="18"/>
                <w:szCs w:val="20"/>
              </w:rPr>
              <w:t xml:space="preserve"> } [</w:t>
            </w:r>
            <w:r w:rsidRPr="000D07FB">
              <w:rPr>
                <w:rStyle w:val="afff9"/>
                <w:rFonts w:ascii="Calibri" w:hAnsi="Calibri"/>
                <w:iCs/>
                <w:sz w:val="18"/>
                <w:szCs w:val="20"/>
                <w:lang w:val="en-US"/>
              </w:rPr>
              <w:t>level</w:t>
            </w:r>
            <w:r w:rsidRPr="005B3B69">
              <w:rPr>
                <w:rStyle w:val="afff9"/>
                <w:rFonts w:ascii="Calibri" w:hAnsi="Calibri"/>
                <w:iCs/>
                <w:sz w:val="18"/>
                <w:szCs w:val="20"/>
              </w:rPr>
              <w:t xml:space="preserve"> {</w:t>
            </w:r>
            <w:r w:rsidRPr="000D07FB">
              <w:rPr>
                <w:rStyle w:val="afff9"/>
                <w:rFonts w:ascii="Calibri" w:hAnsi="Calibri"/>
                <w:iCs/>
                <w:sz w:val="18"/>
                <w:szCs w:val="20"/>
                <w:lang w:val="en-US"/>
              </w:rPr>
              <w:t>all</w:t>
            </w:r>
            <w:r w:rsidRPr="005B3B69">
              <w:rPr>
                <w:rStyle w:val="afff9"/>
                <w:rFonts w:ascii="Calibri" w:hAnsi="Calibri"/>
                <w:iCs/>
                <w:sz w:val="18"/>
                <w:szCs w:val="20"/>
              </w:rPr>
              <w:t xml:space="preserve"> | </w:t>
            </w:r>
            <w:r w:rsidRPr="000D07FB">
              <w:rPr>
                <w:rStyle w:val="afff9"/>
                <w:rFonts w:ascii="Calibri" w:hAnsi="Calibri"/>
                <w:iCs/>
                <w:sz w:val="18"/>
                <w:szCs w:val="20"/>
                <w:lang w:val="en-US"/>
              </w:rPr>
              <w:t>errors</w:t>
            </w:r>
            <w:r w:rsidRPr="005B3B69">
              <w:rPr>
                <w:rStyle w:val="afff9"/>
                <w:rFonts w:ascii="Calibri" w:hAnsi="Calibri"/>
                <w:iCs/>
                <w:sz w:val="18"/>
                <w:szCs w:val="20"/>
              </w:rPr>
              <w:t xml:space="preserve"> | </w:t>
            </w:r>
            <w:r w:rsidRPr="000D07FB">
              <w:rPr>
                <w:rStyle w:val="afff9"/>
                <w:rFonts w:ascii="Calibri" w:hAnsi="Calibri"/>
                <w:iCs/>
                <w:sz w:val="18"/>
                <w:szCs w:val="20"/>
                <w:lang w:val="en-US"/>
              </w:rPr>
              <w:t>general</w:t>
            </w:r>
            <w:r w:rsidRPr="005B3B69">
              <w:rPr>
                <w:rStyle w:val="afff9"/>
                <w:rFonts w:ascii="Calibri" w:hAnsi="Calibri"/>
                <w:iCs/>
                <w:sz w:val="18"/>
                <w:szCs w:val="20"/>
              </w:rPr>
              <w:t xml:space="preserve"> | </w:t>
            </w:r>
            <w:r w:rsidRPr="000D07FB">
              <w:rPr>
                <w:rStyle w:val="afff9"/>
                <w:rFonts w:ascii="Calibri" w:hAnsi="Calibri"/>
                <w:iCs/>
                <w:sz w:val="18"/>
                <w:szCs w:val="20"/>
                <w:lang w:val="en-US"/>
              </w:rPr>
              <w:t>polling</w:t>
            </w:r>
            <w:r w:rsidRPr="005B3B69">
              <w:rPr>
                <w:rStyle w:val="afff9"/>
                <w:rFonts w:ascii="Calibri" w:hAnsi="Calibri"/>
                <w:iCs/>
                <w:sz w:val="18"/>
                <w:szCs w:val="20"/>
              </w:rPr>
              <w:t>}]</w:t>
            </w:r>
          </w:p>
        </w:tc>
        <w:tc>
          <w:tcPr>
            <w:tcW w:w="2098" w:type="dxa"/>
            <w:vMerge w:val="restart"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</w:rPr>
            </w:pPr>
            <w:r w:rsidRPr="00945844">
              <w:rPr>
                <w:rStyle w:val="affff4"/>
                <w:bCs/>
                <w:iCs/>
                <w:sz w:val="18"/>
                <w:szCs w:val="20"/>
              </w:rPr>
              <w:t>-</w:t>
            </w:r>
          </w:p>
        </w:tc>
        <w:tc>
          <w:tcPr>
            <w:tcW w:w="4957" w:type="dxa"/>
          </w:tcPr>
          <w:p w:rsidR="009B2090" w:rsidRPr="00945844" w:rsidRDefault="008220F1" w:rsidP="004D2141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Включить</w:t>
            </w:r>
            <w:r w:rsidR="009B2090" w:rsidRPr="00945844">
              <w:rPr>
                <w:rStyle w:val="affff4"/>
                <w:sz w:val="18"/>
                <w:lang w:val="ru-RU"/>
              </w:rPr>
              <w:t xml:space="preserve"> генерацию отладочных сообщений для </w:t>
            </w:r>
            <w:r w:rsidR="009B2090" w:rsidRPr="00945844">
              <w:rPr>
                <w:rStyle w:val="affff4"/>
                <w:sz w:val="18"/>
              </w:rPr>
              <w:t>NPAPI</w:t>
            </w:r>
            <w:r w:rsidR="009B2090" w:rsidRPr="00945844">
              <w:rPr>
                <w:rStyle w:val="affff4"/>
                <w:sz w:val="18"/>
                <w:lang w:val="ru-RU"/>
              </w:rPr>
              <w:t xml:space="preserve"> для указанного модуля.</w:t>
            </w:r>
          </w:p>
        </w:tc>
      </w:tr>
      <w:tr w:rsidR="009B2090" w:rsidRPr="00945844" w:rsidTr="004D2141">
        <w:trPr>
          <w:cantSplit/>
          <w:trHeight w:val="177"/>
        </w:trPr>
        <w:tc>
          <w:tcPr>
            <w:tcW w:w="2551" w:type="dxa"/>
          </w:tcPr>
          <w:p w:rsidR="009B2090" w:rsidRPr="005B3B69" w:rsidRDefault="000D07FB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</w:pPr>
            <w:r w:rsidRPr="000D07FB">
              <w:rPr>
                <w:rStyle w:val="afff9"/>
                <w:rFonts w:ascii="Calibri" w:hAnsi="Calibri"/>
                <w:iCs/>
                <w:sz w:val="18"/>
                <w:szCs w:val="20"/>
                <w:lang w:val="en-US"/>
              </w:rPr>
              <w:t>no</w:t>
            </w:r>
            <w:r w:rsidRPr="005B3B69">
              <w:rPr>
                <w:rStyle w:val="afff9"/>
                <w:rFonts w:ascii="Calibri" w:hAnsi="Calibri"/>
                <w:iCs/>
                <w:sz w:val="18"/>
                <w:szCs w:val="20"/>
              </w:rPr>
              <w:t xml:space="preserve"> </w:t>
            </w:r>
            <w:r w:rsidRPr="000D07FB">
              <w:rPr>
                <w:rStyle w:val="afff9"/>
                <w:rFonts w:ascii="Calibri" w:hAnsi="Calibri"/>
                <w:iCs/>
                <w:sz w:val="18"/>
                <w:szCs w:val="20"/>
                <w:lang w:val="en-US"/>
              </w:rPr>
              <w:t>debug</w:t>
            </w:r>
            <w:r w:rsidRPr="005B3B69">
              <w:rPr>
                <w:rStyle w:val="afff9"/>
                <w:rFonts w:ascii="Calibri" w:hAnsi="Calibri"/>
                <w:iCs/>
                <w:sz w:val="18"/>
                <w:szCs w:val="20"/>
              </w:rPr>
              <w:t xml:space="preserve"> </w:t>
            </w:r>
            <w:r w:rsidRPr="000D07FB">
              <w:rPr>
                <w:rStyle w:val="afff9"/>
                <w:rFonts w:ascii="Calibri" w:hAnsi="Calibri"/>
                <w:iCs/>
                <w:sz w:val="18"/>
                <w:szCs w:val="20"/>
                <w:lang w:val="en-US"/>
              </w:rPr>
              <w:t>np</w:t>
            </w:r>
            <w:r w:rsidRPr="005B3B69">
              <w:rPr>
                <w:rStyle w:val="afff9"/>
                <w:rFonts w:ascii="Calibri" w:hAnsi="Calibri"/>
                <w:iCs/>
                <w:sz w:val="18"/>
                <w:szCs w:val="20"/>
              </w:rPr>
              <w:t xml:space="preserve"> </w:t>
            </w:r>
            <w:r w:rsidRPr="000D07FB">
              <w:rPr>
                <w:rStyle w:val="afff9"/>
                <w:rFonts w:ascii="Calibri" w:hAnsi="Calibri"/>
                <w:iCs/>
                <w:sz w:val="18"/>
                <w:szCs w:val="20"/>
                <w:lang w:val="en-US"/>
              </w:rPr>
              <w:t>module</w:t>
            </w:r>
            <w:r w:rsidRPr="005B3B69">
              <w:rPr>
                <w:rStyle w:val="afff9"/>
                <w:rFonts w:ascii="Calibri" w:hAnsi="Calibri"/>
                <w:iCs/>
                <w:sz w:val="18"/>
                <w:szCs w:val="20"/>
              </w:rPr>
              <w:t xml:space="preserve"> { </w:t>
            </w:r>
            <w:r w:rsidRPr="000D07FB">
              <w:rPr>
                <w:rStyle w:val="afff9"/>
                <w:rFonts w:ascii="Calibri" w:hAnsi="Calibri"/>
                <w:iCs/>
                <w:sz w:val="18"/>
                <w:szCs w:val="20"/>
                <w:lang w:val="en-US"/>
              </w:rPr>
              <w:t>all</w:t>
            </w:r>
            <w:r w:rsidRPr="005B3B69">
              <w:rPr>
                <w:rStyle w:val="afff9"/>
                <w:rFonts w:ascii="Calibri" w:hAnsi="Calibri"/>
                <w:iCs/>
                <w:sz w:val="18"/>
                <w:szCs w:val="20"/>
              </w:rPr>
              <w:t xml:space="preserve"> </w:t>
            </w:r>
            <w:r w:rsidR="003E2CEE" w:rsidRPr="005B3B69">
              <w:rPr>
                <w:rStyle w:val="afff9"/>
                <w:rFonts w:ascii="Calibri" w:hAnsi="Calibri"/>
                <w:iCs/>
                <w:sz w:val="18"/>
                <w:szCs w:val="20"/>
              </w:rPr>
              <w:t xml:space="preserve">| </w:t>
            </w:r>
            <w:r w:rsidR="003E2CEE">
              <w:rPr>
                <w:rStyle w:val="afff9"/>
                <w:rFonts w:ascii="Calibri" w:hAnsi="Calibri"/>
                <w:iCs/>
                <w:sz w:val="18"/>
                <w:szCs w:val="20"/>
                <w:lang w:val="en-US"/>
              </w:rPr>
              <w:t>aps</w:t>
            </w:r>
            <w:r w:rsidR="003E2CEE" w:rsidRPr="005B3B69">
              <w:rPr>
                <w:rStyle w:val="afff9"/>
                <w:rFonts w:ascii="Calibri" w:hAnsi="Calibri"/>
                <w:iCs/>
                <w:sz w:val="18"/>
                <w:szCs w:val="20"/>
              </w:rPr>
              <w:t xml:space="preserve"> </w:t>
            </w:r>
            <w:r w:rsidRPr="005B3B69">
              <w:rPr>
                <w:rStyle w:val="afff9"/>
                <w:rFonts w:ascii="Calibri" w:hAnsi="Calibri"/>
                <w:iCs/>
                <w:sz w:val="18"/>
                <w:szCs w:val="20"/>
              </w:rPr>
              <w:t xml:space="preserve">| </w:t>
            </w:r>
            <w:r w:rsidRPr="000D07FB">
              <w:rPr>
                <w:rStyle w:val="afff9"/>
                <w:rFonts w:ascii="Calibri" w:hAnsi="Calibri"/>
                <w:iCs/>
                <w:sz w:val="18"/>
                <w:szCs w:val="20"/>
                <w:lang w:val="en-US"/>
              </w:rPr>
              <w:t>cfa</w:t>
            </w:r>
            <w:r w:rsidRPr="005B3B69">
              <w:rPr>
                <w:rStyle w:val="afff9"/>
                <w:rFonts w:ascii="Calibri" w:hAnsi="Calibri"/>
                <w:iCs/>
                <w:sz w:val="18"/>
                <w:szCs w:val="20"/>
              </w:rPr>
              <w:t xml:space="preserve"> | </w:t>
            </w:r>
            <w:r w:rsidRPr="000D07FB">
              <w:rPr>
                <w:rStyle w:val="afff9"/>
                <w:rFonts w:ascii="Calibri" w:hAnsi="Calibri"/>
                <w:iCs/>
                <w:sz w:val="18"/>
                <w:szCs w:val="20"/>
                <w:lang w:val="en-US"/>
              </w:rPr>
              <w:t>eth</w:t>
            </w:r>
            <w:r w:rsidRPr="005B3B69">
              <w:rPr>
                <w:rStyle w:val="afff9"/>
                <w:rFonts w:ascii="Calibri" w:hAnsi="Calibri"/>
                <w:iCs/>
                <w:sz w:val="18"/>
                <w:szCs w:val="20"/>
              </w:rPr>
              <w:t xml:space="preserve"> | </w:t>
            </w:r>
            <w:r w:rsidRPr="000D07FB">
              <w:rPr>
                <w:rStyle w:val="afff9"/>
                <w:rFonts w:ascii="Calibri" w:hAnsi="Calibri"/>
                <w:iCs/>
                <w:sz w:val="18"/>
                <w:szCs w:val="20"/>
                <w:lang w:val="en-US"/>
              </w:rPr>
              <w:t>fwl</w:t>
            </w:r>
            <w:r w:rsidRPr="005B3B69">
              <w:rPr>
                <w:rStyle w:val="afff9"/>
                <w:rFonts w:ascii="Calibri" w:hAnsi="Calibri"/>
                <w:iCs/>
                <w:sz w:val="18"/>
                <w:szCs w:val="20"/>
              </w:rPr>
              <w:t xml:space="preserve"> | </w:t>
            </w:r>
            <w:r w:rsidRPr="000D07FB">
              <w:rPr>
                <w:rStyle w:val="afff9"/>
                <w:rFonts w:ascii="Calibri" w:hAnsi="Calibri"/>
                <w:iCs/>
                <w:sz w:val="18"/>
                <w:szCs w:val="20"/>
                <w:lang w:val="en-US"/>
              </w:rPr>
              <w:t>igs</w:t>
            </w:r>
            <w:r w:rsidRPr="005B3B69">
              <w:rPr>
                <w:rStyle w:val="afff9"/>
                <w:rFonts w:ascii="Calibri" w:hAnsi="Calibri"/>
                <w:iCs/>
                <w:sz w:val="18"/>
                <w:szCs w:val="20"/>
              </w:rPr>
              <w:t xml:space="preserve"> | </w:t>
            </w:r>
            <w:r w:rsidRPr="000D07FB">
              <w:rPr>
                <w:rStyle w:val="afff9"/>
                <w:rFonts w:ascii="Calibri" w:hAnsi="Calibri"/>
                <w:iCs/>
                <w:sz w:val="18"/>
                <w:szCs w:val="20"/>
                <w:lang w:val="en-US"/>
              </w:rPr>
              <w:t>ip</w:t>
            </w:r>
            <w:r w:rsidRPr="005B3B69">
              <w:rPr>
                <w:rStyle w:val="afff9"/>
                <w:rFonts w:ascii="Calibri" w:hAnsi="Calibri"/>
                <w:iCs/>
                <w:sz w:val="18"/>
                <w:szCs w:val="20"/>
              </w:rPr>
              <w:t xml:space="preserve"> | </w:t>
            </w:r>
            <w:r w:rsidRPr="000D07FB">
              <w:rPr>
                <w:rStyle w:val="afff9"/>
                <w:rFonts w:ascii="Calibri" w:hAnsi="Calibri"/>
                <w:iCs/>
                <w:sz w:val="18"/>
                <w:szCs w:val="20"/>
                <w:lang w:val="en-US"/>
              </w:rPr>
              <w:t>iss</w:t>
            </w:r>
            <w:r w:rsidRPr="005B3B69">
              <w:rPr>
                <w:rStyle w:val="afff9"/>
                <w:rFonts w:ascii="Calibri" w:hAnsi="Calibri"/>
                <w:iCs/>
                <w:sz w:val="18"/>
                <w:szCs w:val="20"/>
              </w:rPr>
              <w:t xml:space="preserve"> | </w:t>
            </w:r>
            <w:r w:rsidRPr="000D07FB">
              <w:rPr>
                <w:rStyle w:val="afff9"/>
                <w:rFonts w:ascii="Calibri" w:hAnsi="Calibri"/>
                <w:iCs/>
                <w:sz w:val="18"/>
                <w:szCs w:val="20"/>
                <w:lang w:val="en-US"/>
              </w:rPr>
              <w:t>isspi</w:t>
            </w:r>
            <w:r w:rsidRPr="005B3B69">
              <w:rPr>
                <w:rStyle w:val="afff9"/>
                <w:rFonts w:ascii="Calibri" w:hAnsi="Calibri"/>
                <w:iCs/>
                <w:sz w:val="18"/>
                <w:szCs w:val="20"/>
              </w:rPr>
              <w:t xml:space="preserve"> | </w:t>
            </w:r>
            <w:r w:rsidRPr="000D07FB">
              <w:rPr>
                <w:rStyle w:val="afff9"/>
                <w:rFonts w:ascii="Calibri" w:hAnsi="Calibri"/>
                <w:iCs/>
                <w:sz w:val="18"/>
                <w:szCs w:val="20"/>
                <w:lang w:val="en-US"/>
              </w:rPr>
              <w:t>l</w:t>
            </w:r>
            <w:r w:rsidRPr="005B3B69">
              <w:rPr>
                <w:rStyle w:val="afff9"/>
                <w:rFonts w:ascii="Calibri" w:hAnsi="Calibri"/>
                <w:iCs/>
                <w:sz w:val="18"/>
                <w:szCs w:val="20"/>
              </w:rPr>
              <w:t>2</w:t>
            </w:r>
            <w:r w:rsidRPr="000D07FB">
              <w:rPr>
                <w:rStyle w:val="afff9"/>
                <w:rFonts w:ascii="Calibri" w:hAnsi="Calibri"/>
                <w:iCs/>
                <w:sz w:val="18"/>
                <w:szCs w:val="20"/>
                <w:lang w:val="en-US"/>
              </w:rPr>
              <w:t>app</w:t>
            </w:r>
            <w:r w:rsidRPr="005B3B69">
              <w:rPr>
                <w:rStyle w:val="afff9"/>
                <w:rFonts w:ascii="Calibri" w:hAnsi="Calibri"/>
                <w:iCs/>
                <w:sz w:val="18"/>
                <w:szCs w:val="20"/>
              </w:rPr>
              <w:t xml:space="preserve"> | </w:t>
            </w:r>
            <w:r w:rsidRPr="000D07FB">
              <w:rPr>
                <w:rStyle w:val="afff9"/>
                <w:rFonts w:ascii="Calibri" w:hAnsi="Calibri"/>
                <w:iCs/>
                <w:sz w:val="18"/>
                <w:szCs w:val="20"/>
                <w:lang w:val="en-US"/>
              </w:rPr>
              <w:t>la</w:t>
            </w:r>
            <w:r w:rsidRPr="005B3B69">
              <w:rPr>
                <w:rStyle w:val="afff9"/>
                <w:rFonts w:ascii="Calibri" w:hAnsi="Calibri"/>
                <w:iCs/>
                <w:sz w:val="18"/>
                <w:szCs w:val="20"/>
              </w:rPr>
              <w:t xml:space="preserve"> | </w:t>
            </w:r>
            <w:r w:rsidRPr="000D07FB">
              <w:rPr>
                <w:rStyle w:val="afff9"/>
                <w:rFonts w:ascii="Calibri" w:hAnsi="Calibri"/>
                <w:iCs/>
                <w:sz w:val="18"/>
                <w:szCs w:val="20"/>
                <w:lang w:val="en-US"/>
              </w:rPr>
              <w:t>mau</w:t>
            </w:r>
            <w:r w:rsidRPr="005B3B69">
              <w:rPr>
                <w:rStyle w:val="afff9"/>
                <w:rFonts w:ascii="Calibri" w:hAnsi="Calibri"/>
                <w:iCs/>
                <w:sz w:val="18"/>
                <w:szCs w:val="20"/>
              </w:rPr>
              <w:t xml:space="preserve"> | </w:t>
            </w:r>
            <w:r w:rsidRPr="000D07FB">
              <w:rPr>
                <w:rStyle w:val="afff9"/>
                <w:rFonts w:ascii="Calibri" w:hAnsi="Calibri"/>
                <w:iCs/>
                <w:sz w:val="18"/>
                <w:szCs w:val="20"/>
                <w:lang w:val="en-US"/>
              </w:rPr>
              <w:t>mlds</w:t>
            </w:r>
            <w:r w:rsidRPr="005B3B69">
              <w:rPr>
                <w:rStyle w:val="afff9"/>
                <w:rFonts w:ascii="Calibri" w:hAnsi="Calibri"/>
                <w:iCs/>
                <w:sz w:val="18"/>
                <w:szCs w:val="20"/>
              </w:rPr>
              <w:t xml:space="preserve"> | </w:t>
            </w:r>
            <w:r w:rsidRPr="000D07FB">
              <w:rPr>
                <w:rStyle w:val="afff9"/>
                <w:rFonts w:ascii="Calibri" w:hAnsi="Calibri"/>
                <w:iCs/>
                <w:sz w:val="18"/>
                <w:szCs w:val="20"/>
                <w:lang w:val="en-US"/>
              </w:rPr>
              <w:t>mstp</w:t>
            </w:r>
            <w:r w:rsidRPr="005B3B69">
              <w:rPr>
                <w:rStyle w:val="afff9"/>
                <w:rFonts w:ascii="Calibri" w:hAnsi="Calibri"/>
                <w:iCs/>
                <w:sz w:val="18"/>
                <w:szCs w:val="20"/>
              </w:rPr>
              <w:t xml:space="preserve"> | </w:t>
            </w:r>
            <w:r w:rsidRPr="000D07FB">
              <w:rPr>
                <w:rStyle w:val="afff9"/>
                <w:rFonts w:ascii="Calibri" w:hAnsi="Calibri"/>
                <w:iCs/>
                <w:sz w:val="18"/>
                <w:szCs w:val="20"/>
                <w:lang w:val="en-US"/>
              </w:rPr>
              <w:t>pnac</w:t>
            </w:r>
            <w:r w:rsidRPr="005B3B69">
              <w:rPr>
                <w:rStyle w:val="afff9"/>
                <w:rFonts w:ascii="Calibri" w:hAnsi="Calibri"/>
                <w:iCs/>
                <w:sz w:val="18"/>
                <w:szCs w:val="20"/>
              </w:rPr>
              <w:t xml:space="preserve"> | </w:t>
            </w:r>
            <w:r w:rsidRPr="000D07FB">
              <w:rPr>
                <w:rStyle w:val="afff9"/>
                <w:rFonts w:ascii="Calibri" w:hAnsi="Calibri"/>
                <w:iCs/>
                <w:sz w:val="18"/>
                <w:szCs w:val="20"/>
                <w:lang w:val="en-US"/>
              </w:rPr>
              <w:t>qosx</w:t>
            </w:r>
            <w:r w:rsidRPr="005B3B69">
              <w:rPr>
                <w:rStyle w:val="afff9"/>
                <w:rFonts w:ascii="Calibri" w:hAnsi="Calibri"/>
                <w:iCs/>
                <w:sz w:val="18"/>
                <w:szCs w:val="20"/>
              </w:rPr>
              <w:t xml:space="preserve"> | </w:t>
            </w:r>
            <w:r w:rsidRPr="000D07FB">
              <w:rPr>
                <w:rStyle w:val="afff9"/>
                <w:rFonts w:ascii="Calibri" w:hAnsi="Calibri"/>
                <w:iCs/>
                <w:sz w:val="18"/>
                <w:szCs w:val="20"/>
                <w:lang w:val="en-US"/>
              </w:rPr>
              <w:t>rstp</w:t>
            </w:r>
            <w:r w:rsidRPr="005B3B69">
              <w:rPr>
                <w:rStyle w:val="afff9"/>
                <w:rFonts w:ascii="Calibri" w:hAnsi="Calibri"/>
                <w:iCs/>
                <w:sz w:val="18"/>
                <w:szCs w:val="20"/>
              </w:rPr>
              <w:t xml:space="preserve"> | </w:t>
            </w:r>
            <w:r w:rsidRPr="000D07FB">
              <w:rPr>
                <w:rStyle w:val="afff9"/>
                <w:rFonts w:ascii="Calibri" w:hAnsi="Calibri"/>
                <w:iCs/>
                <w:sz w:val="18"/>
                <w:szCs w:val="20"/>
                <w:lang w:val="en-US"/>
              </w:rPr>
              <w:t>tcam</w:t>
            </w:r>
            <w:r w:rsidRPr="005B3B69">
              <w:rPr>
                <w:rStyle w:val="afff9"/>
                <w:rFonts w:ascii="Calibri" w:hAnsi="Calibri"/>
                <w:iCs/>
                <w:sz w:val="18"/>
                <w:szCs w:val="20"/>
              </w:rPr>
              <w:t xml:space="preserve"> | </w:t>
            </w:r>
            <w:r w:rsidRPr="000D07FB">
              <w:rPr>
                <w:rStyle w:val="afff9"/>
                <w:rFonts w:ascii="Calibri" w:hAnsi="Calibri"/>
                <w:iCs/>
                <w:sz w:val="18"/>
                <w:szCs w:val="20"/>
                <w:lang w:val="en-US"/>
              </w:rPr>
              <w:t>vct</w:t>
            </w:r>
            <w:r w:rsidRPr="005B3B69">
              <w:rPr>
                <w:rStyle w:val="afff9"/>
                <w:rFonts w:ascii="Calibri" w:hAnsi="Calibri"/>
                <w:iCs/>
                <w:sz w:val="18"/>
                <w:szCs w:val="20"/>
              </w:rPr>
              <w:t xml:space="preserve"> | </w:t>
            </w:r>
            <w:r w:rsidRPr="000D07FB">
              <w:rPr>
                <w:rStyle w:val="afff9"/>
                <w:rFonts w:ascii="Calibri" w:hAnsi="Calibri"/>
                <w:iCs/>
                <w:sz w:val="18"/>
                <w:szCs w:val="20"/>
                <w:lang w:val="en-US"/>
              </w:rPr>
              <w:t>vlan</w:t>
            </w:r>
            <w:r w:rsidRPr="005B3B69">
              <w:rPr>
                <w:rStyle w:val="afff9"/>
                <w:rFonts w:ascii="Calibri" w:hAnsi="Calibri"/>
                <w:iCs/>
                <w:sz w:val="18"/>
                <w:szCs w:val="20"/>
              </w:rPr>
              <w:t xml:space="preserve"> }</w:t>
            </w:r>
          </w:p>
        </w:tc>
        <w:tc>
          <w:tcPr>
            <w:tcW w:w="2098" w:type="dxa"/>
            <w:vMerge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  <w:lang w:val="ru-RU"/>
              </w:rPr>
            </w:pPr>
          </w:p>
        </w:tc>
        <w:tc>
          <w:tcPr>
            <w:tcW w:w="4957" w:type="dxa"/>
          </w:tcPr>
          <w:p w:rsidR="009B2090" w:rsidRPr="00945844" w:rsidRDefault="008220F1" w:rsidP="004D2141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Выключить</w:t>
            </w:r>
            <w:r w:rsidR="009B2090" w:rsidRPr="00945844">
              <w:rPr>
                <w:rStyle w:val="affff4"/>
                <w:sz w:val="18"/>
                <w:lang w:val="ru-RU"/>
              </w:rPr>
              <w:t xml:space="preserve"> генерацию отладочных сообщений для </w:t>
            </w:r>
            <w:r w:rsidR="009B2090" w:rsidRPr="00945844">
              <w:rPr>
                <w:rStyle w:val="affff4"/>
                <w:sz w:val="18"/>
              </w:rPr>
              <w:t>NPAPI</w:t>
            </w:r>
            <w:r w:rsidR="009B2090" w:rsidRPr="00945844">
              <w:rPr>
                <w:rStyle w:val="affff4"/>
                <w:sz w:val="18"/>
                <w:lang w:val="ru-RU"/>
              </w:rPr>
              <w:t xml:space="preserve"> для указанного модуля</w:t>
            </w:r>
            <w:r w:rsidR="003462F4" w:rsidRPr="00945844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9B2090" w:rsidRPr="00945844" w:rsidTr="004D2141">
        <w:trPr>
          <w:cantSplit/>
          <w:trHeight w:val="177"/>
        </w:trPr>
        <w:tc>
          <w:tcPr>
            <w:tcW w:w="2551" w:type="dxa"/>
          </w:tcPr>
          <w:p w:rsidR="009B2090" w:rsidRPr="003E2CEE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debug show vlan np port</w:t>
            </w:r>
            <w:r w:rsidR="003E2CEE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 xml:space="preserve"> </w:t>
            </w:r>
            <w:r w:rsidR="003E2CEE" w:rsidRPr="003E2CEE">
              <w:rPr>
                <w:rStyle w:val="3942"/>
                <w:rFonts w:cs="Calibri"/>
                <w:b/>
                <w:bCs/>
                <w:color w:val="000000"/>
                <w:sz w:val="18"/>
                <w:szCs w:val="18"/>
                <w:lang w:val="en-US"/>
              </w:rPr>
              <w:t>[</w:t>
            </w:r>
            <w:r w:rsidR="003E2CEE" w:rsidRPr="003E2CEE">
              <w:rPr>
                <w:rFonts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fastethernet </w:t>
            </w:r>
            <w:r w:rsidR="003E2CEE" w:rsidRPr="003E2CEE">
              <w:rPr>
                <w:rFonts w:cs="Calibri"/>
                <w:bCs/>
                <w:i/>
                <w:iCs/>
                <w:color w:val="000000"/>
                <w:sz w:val="18"/>
                <w:szCs w:val="18"/>
                <w:lang w:val="en-US"/>
              </w:rPr>
              <w:t>fa_port</w:t>
            </w:r>
            <w:r w:rsidR="003E2CEE" w:rsidRPr="003E2CEE">
              <w:rPr>
                <w:rFonts w:cs="Calibri"/>
                <w:bCs/>
                <w:color w:val="000000"/>
                <w:sz w:val="18"/>
                <w:szCs w:val="18"/>
                <w:lang w:val="en-US"/>
              </w:rPr>
              <w:t xml:space="preserve"> </w:t>
            </w:r>
            <w:r w:rsidR="003E2CEE" w:rsidRPr="003E2CEE">
              <w:rPr>
                <w:rFonts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| gigabitethernet </w:t>
            </w:r>
            <w:r w:rsidR="003E2CEE" w:rsidRPr="003E2CEE">
              <w:rPr>
                <w:rFonts w:cs="Calibri"/>
                <w:bCs/>
                <w:i/>
                <w:iCs/>
                <w:color w:val="000000"/>
                <w:sz w:val="18"/>
                <w:szCs w:val="18"/>
                <w:lang w:val="en-US"/>
              </w:rPr>
              <w:t>gi_port</w:t>
            </w:r>
            <w:r w:rsidR="003E2CEE" w:rsidRPr="003E2CEE">
              <w:rPr>
                <w:rFonts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 | tengigabitethernet </w:t>
            </w:r>
            <w:r w:rsidR="003E2CEE" w:rsidRPr="003E2CEE">
              <w:rPr>
                <w:rFonts w:cs="Calibri"/>
                <w:bCs/>
                <w:i/>
                <w:iCs/>
                <w:color w:val="000000"/>
                <w:sz w:val="18"/>
                <w:szCs w:val="18"/>
                <w:lang w:val="en-US"/>
              </w:rPr>
              <w:t>te_port</w:t>
            </w:r>
            <w:r w:rsidR="003E2CEE" w:rsidRPr="003E2CEE">
              <w:rPr>
                <w:rFonts w:cs="Calibri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r w:rsidR="003E2CEE" w:rsidRPr="003E2CEE">
              <w:rPr>
                <w:rFonts w:cs="Calibri"/>
                <w:b/>
                <w:bCs/>
                <w:iCs/>
                <w:color w:val="000000"/>
                <w:sz w:val="18"/>
                <w:szCs w:val="18"/>
                <w:lang w:val="en-US"/>
              </w:rPr>
              <w:t>|</w:t>
            </w:r>
            <w:r w:rsidR="003E2CEE" w:rsidRPr="003E2CEE">
              <w:rPr>
                <w:rFonts w:cs="Calibri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r w:rsidR="003E2CEE" w:rsidRPr="003E2CEE">
              <w:rPr>
                <w:rFonts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port-channel </w:t>
            </w:r>
            <w:r w:rsidR="003E2CEE" w:rsidRPr="003E2CEE">
              <w:rPr>
                <w:rFonts w:cs="Calibri"/>
                <w:bCs/>
                <w:i/>
                <w:iCs/>
                <w:color w:val="000000"/>
                <w:sz w:val="18"/>
                <w:szCs w:val="18"/>
                <w:lang w:val="en-US"/>
              </w:rPr>
              <w:t>group</w:t>
            </w:r>
            <w:r w:rsidR="003E2CEE" w:rsidRPr="003E2CEE">
              <w:rPr>
                <w:rFonts w:cs="Calibri"/>
                <w:b/>
                <w:bCs/>
                <w:color w:val="000000"/>
                <w:sz w:val="18"/>
                <w:szCs w:val="18"/>
                <w:lang w:val="en-US"/>
              </w:rPr>
              <w:t>]</w:t>
            </w:r>
          </w:p>
        </w:tc>
        <w:tc>
          <w:tcPr>
            <w:tcW w:w="2098" w:type="dxa"/>
            <w:vAlign w:val="center"/>
          </w:tcPr>
          <w:p w:rsidR="003E2CEE" w:rsidRPr="003E2CEE" w:rsidRDefault="003E2CEE" w:rsidP="003E2CEE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3E2CEE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>fa_port: (0/1..24);</w:t>
            </w:r>
          </w:p>
          <w:p w:rsidR="003E2CEE" w:rsidRDefault="003E2CEE" w:rsidP="003E2CEE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>gi_port:</w:t>
            </w:r>
            <w:r w:rsidRPr="003E2CEE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>(0/1..48); </w:t>
            </w:r>
          </w:p>
          <w:p w:rsidR="003E2CEE" w:rsidRPr="003E2CEE" w:rsidRDefault="003E2CEE" w:rsidP="003E2CEE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3E2CEE">
              <w:rPr>
                <w:rFonts w:eastAsia="Times New Roman" w:cs="Calibri"/>
                <w:color w:val="000000"/>
                <w:sz w:val="18"/>
                <w:szCs w:val="18"/>
                <w:lang w:val="en-US"/>
              </w:rPr>
              <w:t>te_port: (0/1..11);</w:t>
            </w:r>
          </w:p>
          <w:p w:rsidR="009B2090" w:rsidRPr="003E2CEE" w:rsidRDefault="003E2CEE" w:rsidP="003E2CEE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</w:rPr>
            </w:pPr>
            <w:r w:rsidRPr="003E2CEE">
              <w:rPr>
                <w:rFonts w:eastAsia="Times New Roman" w:cs="Calibri"/>
                <w:color w:val="000000"/>
              </w:rPr>
              <w:t>group: (1..24)</w:t>
            </w:r>
          </w:p>
        </w:tc>
        <w:tc>
          <w:tcPr>
            <w:tcW w:w="4957" w:type="dxa"/>
          </w:tcPr>
          <w:p w:rsidR="009B2090" w:rsidRPr="00EB6F03" w:rsidRDefault="008220F1" w:rsidP="00AA41AC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</w:rPr>
              <w:t>Отобра</w:t>
            </w:r>
            <w:r>
              <w:rPr>
                <w:rStyle w:val="affff4"/>
                <w:sz w:val="18"/>
                <w:lang w:val="ru-RU"/>
              </w:rPr>
              <w:t>зить</w:t>
            </w:r>
            <w:r w:rsidR="00AA41AC" w:rsidRPr="00945844">
              <w:rPr>
                <w:rStyle w:val="affff4"/>
                <w:sz w:val="18"/>
                <w:lang w:val="ru-RU"/>
              </w:rPr>
              <w:t xml:space="preserve"> </w:t>
            </w:r>
            <w:r w:rsidR="009B2090" w:rsidRPr="00945844">
              <w:rPr>
                <w:rStyle w:val="affff4"/>
                <w:sz w:val="18"/>
              </w:rPr>
              <w:t>конфигураци</w:t>
            </w:r>
            <w:r w:rsidR="00AA41AC" w:rsidRPr="00945844">
              <w:rPr>
                <w:rStyle w:val="affff4"/>
                <w:sz w:val="18"/>
                <w:lang w:val="ru-RU"/>
              </w:rPr>
              <w:t>ю</w:t>
            </w:r>
            <w:r w:rsidR="009B2090" w:rsidRPr="00945844">
              <w:rPr>
                <w:rStyle w:val="affff4"/>
                <w:sz w:val="18"/>
              </w:rPr>
              <w:t xml:space="preserve"> порта NPAPI</w:t>
            </w:r>
            <w:r w:rsidR="00EB6F03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9B2090" w:rsidRPr="00945844" w:rsidTr="004D2141">
        <w:trPr>
          <w:cantSplit/>
          <w:trHeight w:val="177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debug show ip arp np interfaces</w:t>
            </w:r>
          </w:p>
        </w:tc>
        <w:tc>
          <w:tcPr>
            <w:tcW w:w="2098" w:type="dxa"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  <w:lang w:val="ru-RU"/>
              </w:rPr>
            </w:pPr>
            <w:r w:rsidRPr="00945844">
              <w:rPr>
                <w:rStyle w:val="affff4"/>
                <w:bCs/>
                <w:iCs/>
                <w:sz w:val="18"/>
                <w:szCs w:val="20"/>
                <w:lang w:val="ru-RU"/>
              </w:rPr>
              <w:t>-</w:t>
            </w:r>
          </w:p>
        </w:tc>
        <w:tc>
          <w:tcPr>
            <w:tcW w:w="4957" w:type="dxa"/>
          </w:tcPr>
          <w:p w:rsidR="009B2090" w:rsidRPr="00EB6F03" w:rsidRDefault="008220F1" w:rsidP="004D2141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Отобразить</w:t>
            </w:r>
            <w:r w:rsidR="009B2090" w:rsidRPr="00945844">
              <w:rPr>
                <w:rStyle w:val="affff4"/>
                <w:sz w:val="18"/>
                <w:lang w:val="ru-RU"/>
              </w:rPr>
              <w:t xml:space="preserve"> дерево интерфейсов </w:t>
            </w:r>
            <w:r w:rsidR="009B2090" w:rsidRPr="00945844">
              <w:rPr>
                <w:rStyle w:val="affff4"/>
                <w:sz w:val="18"/>
              </w:rPr>
              <w:t>ARP</w:t>
            </w:r>
            <w:r w:rsidR="009B2090" w:rsidRPr="00945844">
              <w:rPr>
                <w:rStyle w:val="affff4"/>
                <w:sz w:val="18"/>
                <w:lang w:val="ru-RU"/>
              </w:rPr>
              <w:t xml:space="preserve"> в </w:t>
            </w:r>
            <w:r w:rsidR="009B2090" w:rsidRPr="00945844">
              <w:rPr>
                <w:rStyle w:val="affff4"/>
                <w:sz w:val="18"/>
              </w:rPr>
              <w:t>NPAPI</w:t>
            </w:r>
            <w:r w:rsidR="00EB6F03">
              <w:rPr>
                <w:rStyle w:val="affff4"/>
                <w:sz w:val="18"/>
                <w:lang w:val="ru-RU"/>
              </w:rPr>
              <w:t>.</w:t>
            </w:r>
          </w:p>
        </w:tc>
      </w:tr>
    </w:tbl>
    <w:p w:rsidR="009B2090" w:rsidRPr="00945844" w:rsidRDefault="009B2090" w:rsidP="00A52C73">
      <w:pPr>
        <w:pStyle w:val="3"/>
      </w:pPr>
      <w:bookmarkStart w:id="6416" w:name="_Toc119662360"/>
      <w:bookmarkStart w:id="6417" w:name="_Toc137630642"/>
      <w:r w:rsidRPr="00945844">
        <w:t>Команды отладки</w:t>
      </w:r>
      <w:r w:rsidR="00616ECE" w:rsidRPr="00945844">
        <w:t xml:space="preserve"> </w:t>
      </w:r>
      <w:r w:rsidRPr="00945844">
        <w:t>для интерфейсов</w:t>
      </w:r>
      <w:bookmarkEnd w:id="6416"/>
      <w:bookmarkEnd w:id="6417"/>
    </w:p>
    <w:p w:rsidR="009B2090" w:rsidRPr="00945844" w:rsidRDefault="009B2090" w:rsidP="003462F4">
      <w:pPr>
        <w:pStyle w:val="afffff5"/>
      </w:pPr>
      <w:r w:rsidRPr="00945844">
        <w:t>Данный режим отладки устанавливает трассировки для интерфейсов для указанного уровня severity.</w:t>
      </w:r>
    </w:p>
    <w:p w:rsidR="009B2090" w:rsidRPr="00945844" w:rsidRDefault="009B2090" w:rsidP="009B2090">
      <w:pPr>
        <w:pStyle w:val="46"/>
        <w:rPr>
          <w:bCs/>
          <w:lang w:val="ru-RU"/>
        </w:rPr>
      </w:pPr>
      <w:r w:rsidRPr="00945844">
        <w:rPr>
          <w:lang w:val="ru-RU"/>
        </w:rPr>
        <w:t xml:space="preserve">Команды режима </w:t>
      </w:r>
      <w:r w:rsidRPr="00945844">
        <w:t>EXEC</w:t>
      </w:r>
    </w:p>
    <w:p w:rsidR="009B2090" w:rsidRPr="00945844" w:rsidRDefault="009B2090" w:rsidP="009B2090">
      <w:pPr>
        <w:pStyle w:val="afffff5"/>
      </w:pPr>
      <w:r w:rsidRPr="00945844">
        <w:t xml:space="preserve">Вид запроса командной строки режима </w:t>
      </w:r>
      <w:r w:rsidRPr="00945844">
        <w:rPr>
          <w:lang w:val="en-US"/>
        </w:rPr>
        <w:t>EXEC</w:t>
      </w:r>
      <w:r w:rsidRPr="00945844">
        <w:t>:</w:t>
      </w:r>
    </w:p>
    <w:p w:rsidR="00106D60" w:rsidRPr="00C97E1D" w:rsidRDefault="009B2090" w:rsidP="00C97E1D">
      <w:pPr>
        <w:pStyle w:val="afffff2"/>
        <w:rPr>
          <w:lang w:val="ru-RU"/>
        </w:rPr>
      </w:pPr>
      <w:r w:rsidRPr="00945844">
        <w:t>console</w:t>
      </w:r>
      <w:r w:rsidRPr="00945844">
        <w:rPr>
          <w:lang w:val="ru-RU"/>
        </w:rPr>
        <w:t xml:space="preserve"># </w:t>
      </w:r>
    </w:p>
    <w:p w:rsidR="009B2090" w:rsidRPr="00945844" w:rsidRDefault="009B2090" w:rsidP="009B2090">
      <w:pPr>
        <w:pStyle w:val="afffff7"/>
      </w:pPr>
      <w:r w:rsidRPr="00945844">
        <w:rPr>
          <w:b w:val="0"/>
        </w:rPr>
        <w:t xml:space="preserve">Таблица </w:t>
      </w:r>
      <w:r w:rsidR="00254D46" w:rsidRPr="00945844">
        <w:rPr>
          <w:b w:val="0"/>
        </w:rPr>
        <w:fldChar w:fldCharType="begin"/>
      </w:r>
      <w:r w:rsidRPr="00945844">
        <w:rPr>
          <w:b w:val="0"/>
        </w:rPr>
        <w:instrText xml:space="preserve"> SEQ Таблица \* ARABIC </w:instrText>
      </w:r>
      <w:r w:rsidR="00254D46" w:rsidRPr="00945844">
        <w:rPr>
          <w:b w:val="0"/>
        </w:rPr>
        <w:fldChar w:fldCharType="separate"/>
      </w:r>
      <w:r w:rsidR="00AD5A9D">
        <w:rPr>
          <w:b w:val="0"/>
          <w:noProof/>
        </w:rPr>
        <w:t>224</w:t>
      </w:r>
      <w:r w:rsidR="00254D46" w:rsidRPr="00945844">
        <w:rPr>
          <w:b w:val="0"/>
        </w:rPr>
        <w:fldChar w:fldCharType="end"/>
      </w:r>
      <w:r w:rsidR="00F87DCC">
        <w:rPr>
          <w:b w:val="0"/>
        </w:rPr>
        <w:t xml:space="preserve"> </w:t>
      </w:r>
      <w:r w:rsidR="003E2E86" w:rsidRPr="003E2E86">
        <w:rPr>
          <w:b w:val="0"/>
        </w:rPr>
        <w:t>—</w:t>
      </w:r>
      <w:r w:rsidR="003E2E86">
        <w:rPr>
          <w:b w:val="0"/>
        </w:rPr>
        <w:t xml:space="preserve"> </w:t>
      </w:r>
      <w:r w:rsidRPr="00945844">
        <w:rPr>
          <w:b w:val="0"/>
        </w:rPr>
        <w:t>Команды режима EXEC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" w:type="dxa"/>
          <w:bottom w:w="11" w:type="dxa"/>
        </w:tblCellMar>
        <w:tblLook w:val="01E0" w:firstRow="1" w:lastRow="1" w:firstColumn="1" w:lastColumn="1" w:noHBand="0" w:noVBand="0"/>
      </w:tblPr>
      <w:tblGrid>
        <w:gridCol w:w="2551"/>
        <w:gridCol w:w="2098"/>
        <w:gridCol w:w="4957"/>
      </w:tblGrid>
      <w:tr w:rsidR="009B2090" w:rsidRPr="00945844" w:rsidTr="004D2141">
        <w:trPr>
          <w:cantSplit/>
        </w:trPr>
        <w:tc>
          <w:tcPr>
            <w:tcW w:w="2551" w:type="dxa"/>
            <w:vAlign w:val="center"/>
          </w:tcPr>
          <w:p w:rsidR="009B2090" w:rsidRPr="00945844" w:rsidRDefault="009B2090" w:rsidP="004D2141">
            <w:pPr>
              <w:pStyle w:val="affff8"/>
              <w:suppressAutoHyphens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Команда</w:t>
            </w:r>
          </w:p>
        </w:tc>
        <w:tc>
          <w:tcPr>
            <w:tcW w:w="2098" w:type="dxa"/>
            <w:vAlign w:val="center"/>
          </w:tcPr>
          <w:p w:rsidR="009B2090" w:rsidRPr="00945844" w:rsidRDefault="009B2090" w:rsidP="004D2141">
            <w:pPr>
              <w:pStyle w:val="affff8"/>
              <w:suppressAutoHyphens/>
              <w:spacing w:before="0" w:after="0"/>
              <w:rPr>
                <w:sz w:val="20"/>
              </w:rPr>
            </w:pPr>
            <w:r w:rsidRPr="00945844">
              <w:rPr>
                <w:sz w:val="20"/>
                <w:lang w:val="en-US"/>
              </w:rPr>
              <w:t>Значение/значение по умолчанию</w:t>
            </w:r>
          </w:p>
        </w:tc>
        <w:tc>
          <w:tcPr>
            <w:tcW w:w="4957" w:type="dxa"/>
            <w:vAlign w:val="center"/>
          </w:tcPr>
          <w:p w:rsidR="009B2090" w:rsidRPr="00945844" w:rsidRDefault="009B2090" w:rsidP="004D2141">
            <w:pPr>
              <w:pStyle w:val="affff8"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Действие</w:t>
            </w:r>
          </w:p>
        </w:tc>
      </w:tr>
      <w:tr w:rsidR="009B2090" w:rsidRPr="00945844" w:rsidTr="000D437A">
        <w:trPr>
          <w:cantSplit/>
          <w:trHeight w:val="434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debug interface</w:t>
            </w:r>
            <w:r w:rsidR="007B1663"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  <w:t xml:space="preserve"> 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 xml:space="preserve">all </w:t>
            </w:r>
            <w:r w:rsidRPr="00945844">
              <w:rPr>
                <w:rStyle w:val="afff9"/>
                <w:rFonts w:ascii="Calibri" w:hAnsi="Calibri"/>
                <w:b w:val="0"/>
                <w:bCs w:val="0"/>
                <w:i/>
                <w:iCs/>
                <w:sz w:val="18"/>
                <w:szCs w:val="20"/>
                <w:lang w:val="en-US"/>
              </w:rPr>
              <w:t>severity</w:t>
            </w:r>
          </w:p>
        </w:tc>
        <w:tc>
          <w:tcPr>
            <w:tcW w:w="2098" w:type="dxa"/>
            <w:vMerge w:val="restart"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  <w:lang w:val="ru-RU"/>
              </w:rPr>
            </w:pPr>
            <w:r w:rsidRPr="00945844">
              <w:rPr>
                <w:rStyle w:val="afff9"/>
                <w:rFonts w:ascii="Calibri" w:hAnsi="Calibri"/>
                <w:b w:val="0"/>
                <w:bCs w:val="0"/>
                <w:iCs/>
                <w:sz w:val="18"/>
                <w:szCs w:val="20"/>
              </w:rPr>
              <w:t>severity: (0..7)/-</w:t>
            </w:r>
          </w:p>
        </w:tc>
        <w:tc>
          <w:tcPr>
            <w:tcW w:w="4957" w:type="dxa"/>
          </w:tcPr>
          <w:p w:rsidR="009B2090" w:rsidRPr="00945844" w:rsidRDefault="009B2090" w:rsidP="00616ECE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Включить генерацию отладочных сообщений для всех видов трассировок.</w:t>
            </w:r>
          </w:p>
        </w:tc>
      </w:tr>
      <w:tr w:rsidR="009B2090" w:rsidRPr="00945844" w:rsidTr="004D2141">
        <w:trPr>
          <w:cantSplit/>
          <w:trHeight w:val="177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no debug interface</w:t>
            </w:r>
            <w:r w:rsidR="003462F4"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  <w:t xml:space="preserve"> 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all</w:t>
            </w:r>
          </w:p>
        </w:tc>
        <w:tc>
          <w:tcPr>
            <w:tcW w:w="2098" w:type="dxa"/>
            <w:vMerge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  <w:lang w:val="ru-RU"/>
              </w:rPr>
            </w:pP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Выключить генерацию отладочных сообщений для интерфейсов.</w:t>
            </w:r>
          </w:p>
        </w:tc>
      </w:tr>
      <w:tr w:rsidR="009B2090" w:rsidRPr="00945844" w:rsidTr="004D2141">
        <w:trPr>
          <w:cantSplit/>
          <w:trHeight w:val="503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debug interface</w:t>
            </w:r>
            <w:r w:rsidR="003462F4" w:rsidRPr="005A4CDD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 xml:space="preserve"> 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arp</w:t>
            </w:r>
            <w:r w:rsidR="005A4CDD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-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pkt</w:t>
            </w:r>
            <w:r w:rsidR="005A4CDD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-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 xml:space="preserve">dump </w:t>
            </w:r>
            <w:r w:rsidRPr="00945844">
              <w:rPr>
                <w:rStyle w:val="afff9"/>
                <w:rFonts w:ascii="Calibri" w:hAnsi="Calibri"/>
                <w:b w:val="0"/>
                <w:bCs w:val="0"/>
                <w:i/>
                <w:iCs/>
                <w:sz w:val="18"/>
                <w:szCs w:val="20"/>
                <w:lang w:val="en-US"/>
              </w:rPr>
              <w:t>severity</w:t>
            </w:r>
          </w:p>
        </w:tc>
        <w:tc>
          <w:tcPr>
            <w:tcW w:w="2098" w:type="dxa"/>
            <w:vMerge w:val="restart"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</w:rPr>
            </w:pPr>
            <w:r w:rsidRPr="00945844">
              <w:rPr>
                <w:rStyle w:val="afff9"/>
                <w:rFonts w:ascii="Calibri" w:hAnsi="Calibri"/>
                <w:b w:val="0"/>
                <w:bCs w:val="0"/>
                <w:iCs/>
                <w:sz w:val="18"/>
                <w:szCs w:val="20"/>
              </w:rPr>
              <w:t>severity: (0..7)/-</w:t>
            </w:r>
          </w:p>
        </w:tc>
        <w:tc>
          <w:tcPr>
            <w:tcW w:w="4957" w:type="dxa"/>
          </w:tcPr>
          <w:p w:rsidR="009B2090" w:rsidRPr="00945844" w:rsidRDefault="009B2090" w:rsidP="00616ECE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Включить трассировки дампа пакетов ARP.</w:t>
            </w:r>
          </w:p>
        </w:tc>
      </w:tr>
      <w:tr w:rsidR="009B2090" w:rsidRPr="00945844" w:rsidTr="004D2141">
        <w:trPr>
          <w:cantSplit/>
          <w:trHeight w:val="149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no debug interface</w:t>
            </w:r>
            <w:r w:rsidR="007B1663" w:rsidRPr="005A4CDD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 xml:space="preserve"> 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arp</w:t>
            </w:r>
            <w:r w:rsidR="005A4CDD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-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pkt</w:t>
            </w:r>
            <w:r w:rsidR="005A4CDD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-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dump</w:t>
            </w:r>
          </w:p>
        </w:tc>
        <w:tc>
          <w:tcPr>
            <w:tcW w:w="2098" w:type="dxa"/>
            <w:vMerge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</w:rPr>
            </w:pPr>
          </w:p>
        </w:tc>
        <w:tc>
          <w:tcPr>
            <w:tcW w:w="4957" w:type="dxa"/>
          </w:tcPr>
          <w:p w:rsidR="009B2090" w:rsidRPr="00945844" w:rsidRDefault="009B2090" w:rsidP="00616ECE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Выключить трассировки дампа пакетов ARP.</w:t>
            </w:r>
          </w:p>
        </w:tc>
      </w:tr>
      <w:tr w:rsidR="009B2090" w:rsidRPr="00945844" w:rsidTr="004D2141">
        <w:trPr>
          <w:cantSplit/>
          <w:trHeight w:val="475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  <w:t>debug interface buffer</w:t>
            </w:r>
            <w:r w:rsidR="007B1663"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  <w:t xml:space="preserve"> </w:t>
            </w:r>
            <w:r w:rsidRPr="00945844">
              <w:rPr>
                <w:rStyle w:val="afff9"/>
                <w:rFonts w:ascii="Calibri" w:hAnsi="Calibri"/>
                <w:b w:val="0"/>
                <w:bCs w:val="0"/>
                <w:i/>
                <w:iCs/>
                <w:sz w:val="18"/>
                <w:szCs w:val="20"/>
                <w:lang w:val="en-US"/>
              </w:rPr>
              <w:t>severity</w:t>
            </w:r>
          </w:p>
        </w:tc>
        <w:tc>
          <w:tcPr>
            <w:tcW w:w="2098" w:type="dxa"/>
            <w:vMerge w:val="restart"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  <w:lang w:val="ru-RU"/>
              </w:rPr>
            </w:pPr>
            <w:r w:rsidRPr="00945844">
              <w:rPr>
                <w:rStyle w:val="afff9"/>
                <w:rFonts w:ascii="Calibri" w:hAnsi="Calibri"/>
                <w:b w:val="0"/>
                <w:bCs w:val="0"/>
                <w:iCs/>
                <w:sz w:val="18"/>
                <w:szCs w:val="20"/>
              </w:rPr>
              <w:t>severity: (0..7)/-</w:t>
            </w:r>
          </w:p>
        </w:tc>
        <w:tc>
          <w:tcPr>
            <w:tcW w:w="4957" w:type="dxa"/>
          </w:tcPr>
          <w:p w:rsidR="009B2090" w:rsidRPr="00945844" w:rsidRDefault="009B2090" w:rsidP="00616ECE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 xml:space="preserve">Включить генерацию отладочных сообщений для пакетного буфера. </w:t>
            </w:r>
          </w:p>
        </w:tc>
      </w:tr>
      <w:tr w:rsidR="009B2090" w:rsidRPr="00945844" w:rsidTr="004D2141">
        <w:trPr>
          <w:cantSplit/>
          <w:trHeight w:val="177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 xml:space="preserve">no 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  <w:t>debug interface buffer</w:t>
            </w:r>
          </w:p>
        </w:tc>
        <w:tc>
          <w:tcPr>
            <w:tcW w:w="2098" w:type="dxa"/>
            <w:vMerge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9"/>
                <w:rFonts w:ascii="Calibri" w:hAnsi="Calibri"/>
                <w:b w:val="0"/>
                <w:bCs w:val="0"/>
                <w:iCs/>
                <w:sz w:val="18"/>
                <w:szCs w:val="20"/>
              </w:rPr>
            </w:pPr>
          </w:p>
        </w:tc>
        <w:tc>
          <w:tcPr>
            <w:tcW w:w="4957" w:type="dxa"/>
          </w:tcPr>
          <w:p w:rsidR="009B2090" w:rsidRPr="00945844" w:rsidRDefault="009B2090" w:rsidP="00616ECE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 xml:space="preserve">Выключить генерацию отладочных сообщений для пакетного буфера. </w:t>
            </w:r>
          </w:p>
        </w:tc>
      </w:tr>
      <w:tr w:rsidR="009B2090" w:rsidRPr="00945844" w:rsidTr="000D437A">
        <w:trPr>
          <w:cantSplit/>
          <w:trHeight w:val="334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debug interface enet</w:t>
            </w:r>
            <w:r w:rsidR="005A4CDD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-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pkt</w:t>
            </w:r>
            <w:r w:rsidR="005A4CDD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-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 xml:space="preserve">dump </w:t>
            </w:r>
            <w:r w:rsidRPr="00945844">
              <w:rPr>
                <w:rStyle w:val="afff9"/>
                <w:rFonts w:ascii="Calibri" w:hAnsi="Calibri"/>
                <w:b w:val="0"/>
                <w:bCs w:val="0"/>
                <w:i/>
                <w:iCs/>
                <w:sz w:val="18"/>
                <w:szCs w:val="20"/>
                <w:lang w:val="en-US"/>
              </w:rPr>
              <w:t>severity</w:t>
            </w:r>
          </w:p>
        </w:tc>
        <w:tc>
          <w:tcPr>
            <w:tcW w:w="2098" w:type="dxa"/>
            <w:vMerge w:val="restart"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  <w:lang w:val="ru-RU"/>
              </w:rPr>
            </w:pPr>
            <w:r w:rsidRPr="00945844">
              <w:rPr>
                <w:rStyle w:val="afff9"/>
                <w:rFonts w:ascii="Calibri" w:hAnsi="Calibri"/>
                <w:b w:val="0"/>
                <w:bCs w:val="0"/>
                <w:iCs/>
                <w:sz w:val="18"/>
                <w:szCs w:val="20"/>
              </w:rPr>
              <w:t>severity: (0..7)/-</w:t>
            </w:r>
          </w:p>
        </w:tc>
        <w:tc>
          <w:tcPr>
            <w:tcW w:w="4957" w:type="dxa"/>
          </w:tcPr>
          <w:p w:rsidR="009B2090" w:rsidRPr="00945844" w:rsidRDefault="009B2090" w:rsidP="00616ECE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 xml:space="preserve">Включить трассировки дампа пакетов </w:t>
            </w:r>
            <w:r w:rsidRPr="00945844">
              <w:rPr>
                <w:rStyle w:val="affff4"/>
                <w:sz w:val="18"/>
              </w:rPr>
              <w:t>Ethernet</w:t>
            </w:r>
            <w:r w:rsidRPr="00945844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9B2090" w:rsidRPr="00945844" w:rsidTr="004D2141">
        <w:trPr>
          <w:cantSplit/>
          <w:trHeight w:val="299"/>
        </w:trPr>
        <w:tc>
          <w:tcPr>
            <w:tcW w:w="2551" w:type="dxa"/>
          </w:tcPr>
          <w:p w:rsidR="009B2090" w:rsidRPr="005A4CDD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 xml:space="preserve">no </w:t>
            </w:r>
            <w:r w:rsidRPr="005A4CDD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debug interface enet</w:t>
            </w:r>
            <w:r w:rsidR="005A4CDD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-</w:t>
            </w:r>
            <w:r w:rsidRPr="005A4CDD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pkt</w:t>
            </w:r>
            <w:r w:rsidR="005A4CDD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-</w:t>
            </w:r>
            <w:r w:rsidRPr="005A4CDD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dump</w:t>
            </w:r>
          </w:p>
        </w:tc>
        <w:tc>
          <w:tcPr>
            <w:tcW w:w="2098" w:type="dxa"/>
            <w:vMerge/>
            <w:vAlign w:val="center"/>
          </w:tcPr>
          <w:p w:rsidR="009B2090" w:rsidRPr="005A4CDD" w:rsidRDefault="009B2090" w:rsidP="004D2141">
            <w:pPr>
              <w:pStyle w:val="affffff"/>
              <w:suppressAutoHyphens/>
              <w:jc w:val="center"/>
              <w:rPr>
                <w:rStyle w:val="afff9"/>
                <w:rFonts w:ascii="Calibri" w:hAnsi="Calibri"/>
                <w:b w:val="0"/>
                <w:bCs w:val="0"/>
                <w:iCs/>
                <w:sz w:val="18"/>
                <w:szCs w:val="20"/>
              </w:rPr>
            </w:pPr>
          </w:p>
        </w:tc>
        <w:tc>
          <w:tcPr>
            <w:tcW w:w="4957" w:type="dxa"/>
          </w:tcPr>
          <w:p w:rsidR="009B2090" w:rsidRPr="00945844" w:rsidRDefault="009B2090" w:rsidP="00616ECE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Выключить трассировки дампа пакетов Ethernet.</w:t>
            </w:r>
          </w:p>
        </w:tc>
      </w:tr>
      <w:tr w:rsidR="009B2090" w:rsidRPr="00945844" w:rsidTr="00CB5CA7">
        <w:trPr>
          <w:cantSplit/>
          <w:trHeight w:val="435"/>
        </w:trPr>
        <w:tc>
          <w:tcPr>
            <w:tcW w:w="2551" w:type="dxa"/>
          </w:tcPr>
          <w:p w:rsidR="009B2090" w:rsidRPr="005A4CDD" w:rsidRDefault="009B2090" w:rsidP="00616ECE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debug interface fail</w:t>
            </w:r>
            <w:r w:rsidR="005A4CDD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-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all</w:t>
            </w:r>
            <w:r w:rsidR="00616ECE" w:rsidRPr="005A4CDD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 xml:space="preserve"> </w:t>
            </w:r>
            <w:r w:rsidRPr="00945844">
              <w:rPr>
                <w:rStyle w:val="afff9"/>
                <w:rFonts w:ascii="Calibri" w:hAnsi="Calibri"/>
                <w:b w:val="0"/>
                <w:bCs w:val="0"/>
                <w:i/>
                <w:iCs/>
                <w:sz w:val="18"/>
                <w:szCs w:val="20"/>
                <w:lang w:val="en-US"/>
              </w:rPr>
              <w:t>severity</w:t>
            </w:r>
          </w:p>
        </w:tc>
        <w:tc>
          <w:tcPr>
            <w:tcW w:w="2098" w:type="dxa"/>
            <w:vMerge w:val="restart"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9"/>
                <w:rFonts w:ascii="Calibri" w:hAnsi="Calibri"/>
                <w:b w:val="0"/>
                <w:bCs w:val="0"/>
                <w:iCs/>
                <w:sz w:val="18"/>
                <w:szCs w:val="20"/>
                <w:lang w:val="ru-RU"/>
              </w:rPr>
            </w:pPr>
            <w:r w:rsidRPr="00945844">
              <w:rPr>
                <w:rStyle w:val="afff9"/>
                <w:rFonts w:ascii="Calibri" w:hAnsi="Calibri"/>
                <w:b w:val="0"/>
                <w:bCs w:val="0"/>
                <w:iCs/>
                <w:sz w:val="18"/>
                <w:szCs w:val="20"/>
              </w:rPr>
              <w:t>severity: (0..7)/-</w:t>
            </w: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Включить генерацию отладочных сообщений при возникновении всех видов сбоев, включая валидацию пакетов.</w:t>
            </w:r>
          </w:p>
        </w:tc>
      </w:tr>
      <w:tr w:rsidR="009B2090" w:rsidRPr="00945844" w:rsidTr="004D2141">
        <w:trPr>
          <w:cantSplit/>
          <w:trHeight w:val="177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no debug interface fail</w:t>
            </w:r>
            <w:r w:rsidR="005A4CDD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-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all</w:t>
            </w:r>
          </w:p>
        </w:tc>
        <w:tc>
          <w:tcPr>
            <w:tcW w:w="2098" w:type="dxa"/>
            <w:vMerge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9"/>
                <w:rFonts w:ascii="Calibri" w:hAnsi="Calibri"/>
                <w:b w:val="0"/>
                <w:bCs w:val="0"/>
                <w:iCs/>
                <w:sz w:val="18"/>
                <w:szCs w:val="20"/>
              </w:rPr>
            </w:pP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Выключить генерацию отладочных сообщений при возникновении сбоев.</w:t>
            </w:r>
          </w:p>
        </w:tc>
      </w:tr>
      <w:tr w:rsidR="009B2090" w:rsidRPr="00945844" w:rsidTr="004D2141">
        <w:trPr>
          <w:cantSplit/>
          <w:trHeight w:val="366"/>
        </w:trPr>
        <w:tc>
          <w:tcPr>
            <w:tcW w:w="2551" w:type="dxa"/>
          </w:tcPr>
          <w:p w:rsidR="009B2090" w:rsidRPr="005A4CDD" w:rsidRDefault="009B2090" w:rsidP="00616ECE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5A4CDD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debug interface ip</w:t>
            </w:r>
            <w:r w:rsidR="005A4CDD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-</w:t>
            </w:r>
            <w:r w:rsidRPr="005A4CDD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pkt</w:t>
            </w:r>
            <w:r w:rsidR="005A4CDD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-</w:t>
            </w:r>
            <w:r w:rsidRPr="005A4CDD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dump</w:t>
            </w:r>
            <w:r w:rsidR="00616ECE" w:rsidRPr="005A4CDD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 xml:space="preserve"> </w:t>
            </w:r>
            <w:r w:rsidRPr="00945844">
              <w:rPr>
                <w:rStyle w:val="afff9"/>
                <w:rFonts w:ascii="Calibri" w:hAnsi="Calibri"/>
                <w:b w:val="0"/>
                <w:bCs w:val="0"/>
                <w:i/>
                <w:iCs/>
                <w:sz w:val="18"/>
                <w:szCs w:val="20"/>
                <w:lang w:val="en-US"/>
              </w:rPr>
              <w:t>severity</w:t>
            </w:r>
          </w:p>
        </w:tc>
        <w:tc>
          <w:tcPr>
            <w:tcW w:w="2098" w:type="dxa"/>
            <w:vMerge w:val="restart"/>
            <w:vAlign w:val="center"/>
          </w:tcPr>
          <w:p w:rsidR="009B2090" w:rsidRPr="00945844" w:rsidRDefault="009B2090" w:rsidP="00CB5CA7">
            <w:pPr>
              <w:pStyle w:val="affffff"/>
              <w:suppressAutoHyphens/>
              <w:jc w:val="center"/>
              <w:rPr>
                <w:rStyle w:val="afff9"/>
                <w:rFonts w:ascii="Calibri" w:hAnsi="Calibri"/>
                <w:b w:val="0"/>
                <w:bCs w:val="0"/>
                <w:iCs/>
                <w:sz w:val="18"/>
                <w:szCs w:val="20"/>
                <w:lang w:val="ru-RU"/>
              </w:rPr>
            </w:pPr>
            <w:r w:rsidRPr="00945844">
              <w:rPr>
                <w:rStyle w:val="afff9"/>
                <w:rFonts w:ascii="Calibri" w:hAnsi="Calibri"/>
                <w:b w:val="0"/>
                <w:bCs w:val="0"/>
                <w:iCs/>
                <w:sz w:val="18"/>
                <w:szCs w:val="20"/>
              </w:rPr>
              <w:t>severity: (0..7)/-</w:t>
            </w:r>
          </w:p>
        </w:tc>
        <w:tc>
          <w:tcPr>
            <w:tcW w:w="4957" w:type="dxa"/>
          </w:tcPr>
          <w:p w:rsidR="009B2090" w:rsidRPr="00945844" w:rsidRDefault="009B2090" w:rsidP="00616ECE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 xml:space="preserve">Включить трассировки дампа пакетов </w:t>
            </w:r>
            <w:r w:rsidRPr="00945844">
              <w:rPr>
                <w:rStyle w:val="affff4"/>
                <w:sz w:val="18"/>
              </w:rPr>
              <w:t>IP</w:t>
            </w:r>
            <w:r w:rsidRPr="00945844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9B2090" w:rsidRPr="00945844" w:rsidTr="00CB5CA7">
        <w:trPr>
          <w:cantSplit/>
          <w:trHeight w:val="285"/>
        </w:trPr>
        <w:tc>
          <w:tcPr>
            <w:tcW w:w="2551" w:type="dxa"/>
          </w:tcPr>
          <w:p w:rsidR="009B2090" w:rsidRPr="005A4CDD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 xml:space="preserve">no </w:t>
            </w:r>
            <w:r w:rsidRPr="005A4CDD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debug interface ip</w:t>
            </w:r>
            <w:r w:rsidR="005A4CDD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-</w:t>
            </w:r>
            <w:r w:rsidRPr="005A4CDD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pkt</w:t>
            </w:r>
            <w:r w:rsidR="005A4CDD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-</w:t>
            </w:r>
            <w:r w:rsidRPr="005A4CDD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dump</w:t>
            </w:r>
          </w:p>
        </w:tc>
        <w:tc>
          <w:tcPr>
            <w:tcW w:w="2098" w:type="dxa"/>
            <w:vMerge/>
            <w:vAlign w:val="center"/>
          </w:tcPr>
          <w:p w:rsidR="009B2090" w:rsidRPr="005A4CDD" w:rsidRDefault="009B2090" w:rsidP="004D2141">
            <w:pPr>
              <w:pStyle w:val="affffff"/>
              <w:suppressAutoHyphens/>
              <w:jc w:val="center"/>
              <w:rPr>
                <w:rStyle w:val="afff9"/>
                <w:rFonts w:ascii="Calibri" w:hAnsi="Calibri"/>
                <w:b w:val="0"/>
                <w:bCs w:val="0"/>
                <w:iCs/>
                <w:sz w:val="18"/>
                <w:szCs w:val="20"/>
              </w:rPr>
            </w:pPr>
          </w:p>
        </w:tc>
        <w:tc>
          <w:tcPr>
            <w:tcW w:w="4957" w:type="dxa"/>
          </w:tcPr>
          <w:p w:rsidR="009B2090" w:rsidRPr="00945844" w:rsidRDefault="009B2090" w:rsidP="00616ECE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 xml:space="preserve">Выключить трассировки дампа пакетов </w:t>
            </w:r>
            <w:r w:rsidRPr="00945844">
              <w:rPr>
                <w:rStyle w:val="affff4"/>
                <w:sz w:val="18"/>
              </w:rPr>
              <w:t>IP</w:t>
            </w:r>
            <w:r w:rsidRPr="00945844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9B2090" w:rsidRPr="00945844" w:rsidTr="00DE2F3E">
        <w:trPr>
          <w:cantSplit/>
          <w:trHeight w:val="353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  <w:t>debug interface os</w:t>
            </w:r>
            <w:r w:rsidR="00616ECE"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  <w:t xml:space="preserve"> </w:t>
            </w:r>
            <w:r w:rsidRPr="00945844">
              <w:rPr>
                <w:rStyle w:val="afff9"/>
                <w:rFonts w:ascii="Calibri" w:hAnsi="Calibri"/>
                <w:b w:val="0"/>
                <w:bCs w:val="0"/>
                <w:i/>
                <w:iCs/>
                <w:sz w:val="18"/>
                <w:szCs w:val="20"/>
                <w:lang w:val="en-US"/>
              </w:rPr>
              <w:t>severity</w:t>
            </w:r>
          </w:p>
        </w:tc>
        <w:tc>
          <w:tcPr>
            <w:tcW w:w="2098" w:type="dxa"/>
            <w:vMerge w:val="restart"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9"/>
                <w:rFonts w:ascii="Calibri" w:hAnsi="Calibri"/>
                <w:b w:val="0"/>
                <w:bCs w:val="0"/>
                <w:iCs/>
                <w:sz w:val="18"/>
                <w:szCs w:val="20"/>
                <w:lang w:val="ru-RU"/>
              </w:rPr>
            </w:pPr>
            <w:r w:rsidRPr="00945844">
              <w:rPr>
                <w:rStyle w:val="afff9"/>
                <w:rFonts w:ascii="Calibri" w:hAnsi="Calibri"/>
                <w:b w:val="0"/>
                <w:bCs w:val="0"/>
                <w:iCs/>
                <w:sz w:val="18"/>
                <w:szCs w:val="20"/>
              </w:rPr>
              <w:t>severity: (0..7)/-</w:t>
            </w:r>
          </w:p>
        </w:tc>
        <w:tc>
          <w:tcPr>
            <w:tcW w:w="4957" w:type="dxa"/>
          </w:tcPr>
          <w:p w:rsidR="009B2090" w:rsidRPr="00945844" w:rsidRDefault="008220F1" w:rsidP="00616ECE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Генерировать</w:t>
            </w:r>
            <w:r w:rsidR="009B2090" w:rsidRPr="00945844">
              <w:rPr>
                <w:rStyle w:val="affff4"/>
                <w:sz w:val="18"/>
                <w:lang w:val="ru-RU"/>
              </w:rPr>
              <w:t xml:space="preserve"> отладочные сообщения для ресурсов ОС.</w:t>
            </w:r>
          </w:p>
        </w:tc>
      </w:tr>
      <w:tr w:rsidR="009B2090" w:rsidRPr="00945844" w:rsidTr="004D2141">
        <w:trPr>
          <w:cantSplit/>
          <w:trHeight w:val="245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 xml:space="preserve">no 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  <w:t>debug interface os</w:t>
            </w:r>
          </w:p>
        </w:tc>
        <w:tc>
          <w:tcPr>
            <w:tcW w:w="2098" w:type="dxa"/>
            <w:vMerge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9"/>
                <w:rFonts w:ascii="Calibri" w:hAnsi="Calibri"/>
                <w:b w:val="0"/>
                <w:bCs w:val="0"/>
                <w:iCs/>
                <w:sz w:val="18"/>
                <w:szCs w:val="20"/>
              </w:rPr>
            </w:pPr>
          </w:p>
        </w:tc>
        <w:tc>
          <w:tcPr>
            <w:tcW w:w="4957" w:type="dxa"/>
          </w:tcPr>
          <w:p w:rsidR="009B2090" w:rsidRPr="00945844" w:rsidRDefault="009B2090" w:rsidP="003E2CEE">
            <w:pPr>
              <w:pStyle w:val="affffff"/>
              <w:jc w:val="left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Выключить генерацию отладочных сообщений для ресурсов ОС.</w:t>
            </w:r>
          </w:p>
        </w:tc>
      </w:tr>
      <w:tr w:rsidR="009B2090" w:rsidRPr="00945844" w:rsidTr="004D2141">
        <w:trPr>
          <w:cantSplit/>
          <w:trHeight w:val="245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 xml:space="preserve">debug interface track </w:t>
            </w:r>
            <w:r w:rsidRPr="00945844">
              <w:rPr>
                <w:rStyle w:val="afff9"/>
                <w:rFonts w:ascii="Calibri" w:hAnsi="Calibri"/>
                <w:b w:val="0"/>
                <w:bCs w:val="0"/>
                <w:i/>
                <w:iCs/>
                <w:sz w:val="18"/>
                <w:szCs w:val="20"/>
                <w:lang w:val="en-US"/>
              </w:rPr>
              <w:t>severity</w:t>
            </w:r>
          </w:p>
        </w:tc>
        <w:tc>
          <w:tcPr>
            <w:tcW w:w="2098" w:type="dxa"/>
            <w:vMerge w:val="restart"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9"/>
                <w:rFonts w:ascii="Calibri" w:hAnsi="Calibri"/>
                <w:b w:val="0"/>
                <w:bCs w:val="0"/>
                <w:iCs/>
                <w:sz w:val="18"/>
                <w:szCs w:val="20"/>
              </w:rPr>
            </w:pPr>
            <w:r w:rsidRPr="00945844">
              <w:rPr>
                <w:rStyle w:val="afff9"/>
                <w:rFonts w:ascii="Calibri" w:hAnsi="Calibri"/>
                <w:b w:val="0"/>
                <w:bCs w:val="0"/>
                <w:iCs/>
                <w:sz w:val="18"/>
                <w:szCs w:val="20"/>
              </w:rPr>
              <w:t>severity: (0..7)/-</w:t>
            </w:r>
          </w:p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9"/>
                <w:rFonts w:ascii="Calibri" w:hAnsi="Calibri"/>
                <w:b w:val="0"/>
                <w:bCs w:val="0"/>
                <w:iCs/>
                <w:sz w:val="18"/>
                <w:szCs w:val="20"/>
              </w:rPr>
            </w:pPr>
          </w:p>
        </w:tc>
        <w:tc>
          <w:tcPr>
            <w:tcW w:w="4957" w:type="dxa"/>
          </w:tcPr>
          <w:p w:rsidR="009B2090" w:rsidRPr="00945844" w:rsidRDefault="009B2090" w:rsidP="003E2CEE">
            <w:pPr>
              <w:pStyle w:val="affffff"/>
              <w:jc w:val="left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Включить генерацию отладочных сообщений слежения интерфейса.</w:t>
            </w:r>
          </w:p>
        </w:tc>
      </w:tr>
      <w:tr w:rsidR="009B2090" w:rsidRPr="00945844" w:rsidTr="004D2141">
        <w:trPr>
          <w:cantSplit/>
          <w:trHeight w:val="245"/>
        </w:trPr>
        <w:tc>
          <w:tcPr>
            <w:tcW w:w="2551" w:type="dxa"/>
          </w:tcPr>
          <w:p w:rsidR="009B2090" w:rsidRPr="00945844" w:rsidRDefault="003E2CEE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no debug interface track</w:t>
            </w:r>
          </w:p>
        </w:tc>
        <w:tc>
          <w:tcPr>
            <w:tcW w:w="2098" w:type="dxa"/>
            <w:vMerge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9"/>
                <w:rFonts w:ascii="Calibri" w:hAnsi="Calibri"/>
                <w:b w:val="0"/>
                <w:bCs w:val="0"/>
                <w:iCs/>
                <w:sz w:val="18"/>
                <w:szCs w:val="20"/>
              </w:rPr>
            </w:pPr>
          </w:p>
        </w:tc>
        <w:tc>
          <w:tcPr>
            <w:tcW w:w="4957" w:type="dxa"/>
          </w:tcPr>
          <w:p w:rsidR="009B2090" w:rsidRPr="00945844" w:rsidRDefault="009B2090" w:rsidP="003E2CEE">
            <w:pPr>
              <w:pStyle w:val="affffff"/>
              <w:jc w:val="left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Выключить генерацию отладочных сообщений слежения интерфейса.</w:t>
            </w:r>
          </w:p>
        </w:tc>
      </w:tr>
      <w:tr w:rsidR="009B2090" w:rsidRPr="00945844" w:rsidTr="004D2141">
        <w:trPr>
          <w:cantSplit/>
          <w:trHeight w:val="245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debug  interface trc</w:t>
            </w:r>
            <w:r w:rsidR="005A4CDD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-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 xml:space="preserve">error </w:t>
            </w:r>
            <w:r w:rsidRPr="00945844">
              <w:rPr>
                <w:rStyle w:val="afff9"/>
                <w:rFonts w:ascii="Calibri" w:hAnsi="Calibri"/>
                <w:b w:val="0"/>
                <w:bCs w:val="0"/>
                <w:i/>
                <w:iCs/>
                <w:sz w:val="18"/>
                <w:szCs w:val="20"/>
                <w:lang w:val="en-US"/>
              </w:rPr>
              <w:t>severity</w:t>
            </w:r>
          </w:p>
        </w:tc>
        <w:tc>
          <w:tcPr>
            <w:tcW w:w="2098" w:type="dxa"/>
            <w:vMerge w:val="restart"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9"/>
                <w:rFonts w:ascii="Calibri" w:hAnsi="Calibri"/>
                <w:b w:val="0"/>
                <w:bCs w:val="0"/>
                <w:iCs/>
                <w:sz w:val="18"/>
                <w:szCs w:val="20"/>
              </w:rPr>
            </w:pPr>
            <w:r w:rsidRPr="00945844">
              <w:rPr>
                <w:rStyle w:val="afff9"/>
                <w:rFonts w:ascii="Calibri" w:hAnsi="Calibri"/>
                <w:b w:val="0"/>
                <w:bCs w:val="0"/>
                <w:iCs/>
                <w:sz w:val="18"/>
                <w:szCs w:val="20"/>
              </w:rPr>
              <w:t>severity: (0..7)/-</w:t>
            </w:r>
          </w:p>
        </w:tc>
        <w:tc>
          <w:tcPr>
            <w:tcW w:w="4957" w:type="dxa"/>
          </w:tcPr>
          <w:p w:rsidR="009B2090" w:rsidRPr="00945844" w:rsidRDefault="009B2090" w:rsidP="003E2CEE">
            <w:pPr>
              <w:pStyle w:val="affffff"/>
              <w:jc w:val="left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Включить генерацию отладочных сообщений ошибок интерфейсов.</w:t>
            </w:r>
          </w:p>
        </w:tc>
      </w:tr>
      <w:tr w:rsidR="009B2090" w:rsidRPr="00945844" w:rsidTr="004D2141">
        <w:trPr>
          <w:cantSplit/>
          <w:trHeight w:val="245"/>
        </w:trPr>
        <w:tc>
          <w:tcPr>
            <w:tcW w:w="2551" w:type="dxa"/>
          </w:tcPr>
          <w:p w:rsidR="009B2090" w:rsidRPr="00945844" w:rsidRDefault="009B2090" w:rsidP="003E2CEE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no debug  interface trc</w:t>
            </w:r>
            <w:r w:rsidR="005A4CDD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-</w:t>
            </w:r>
            <w:r w:rsidR="003E2CEE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error</w:t>
            </w:r>
          </w:p>
        </w:tc>
        <w:tc>
          <w:tcPr>
            <w:tcW w:w="2098" w:type="dxa"/>
            <w:vMerge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9"/>
                <w:rFonts w:ascii="Calibri" w:hAnsi="Calibri"/>
                <w:b w:val="0"/>
                <w:bCs w:val="0"/>
                <w:iCs/>
                <w:sz w:val="18"/>
                <w:szCs w:val="20"/>
              </w:rPr>
            </w:pPr>
          </w:p>
        </w:tc>
        <w:tc>
          <w:tcPr>
            <w:tcW w:w="4957" w:type="dxa"/>
          </w:tcPr>
          <w:p w:rsidR="009B2090" w:rsidRPr="00945844" w:rsidRDefault="009B2090" w:rsidP="003E2CEE">
            <w:pPr>
              <w:pStyle w:val="affffff"/>
              <w:jc w:val="left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Выключить генерацию отладочных сообщений ошибок интерфейсов.</w:t>
            </w:r>
          </w:p>
        </w:tc>
      </w:tr>
    </w:tbl>
    <w:p w:rsidR="009B2090" w:rsidRPr="00945844" w:rsidRDefault="009B2090" w:rsidP="00A52C73">
      <w:pPr>
        <w:pStyle w:val="3"/>
      </w:pPr>
      <w:bookmarkStart w:id="6418" w:name="_Ref54796583"/>
      <w:bookmarkStart w:id="6419" w:name="_Toc119662361"/>
      <w:bookmarkStart w:id="6420" w:name="_Toc137630643"/>
      <w:r w:rsidRPr="00945844">
        <w:t>Отладка VLAN</w:t>
      </w:r>
      <w:bookmarkEnd w:id="6418"/>
      <w:bookmarkEnd w:id="6419"/>
      <w:bookmarkEnd w:id="6420"/>
    </w:p>
    <w:p w:rsidR="009B2090" w:rsidRPr="00945844" w:rsidRDefault="009B2090" w:rsidP="009B2090">
      <w:pPr>
        <w:pStyle w:val="46"/>
        <w:rPr>
          <w:bCs/>
          <w:lang w:val="ru-RU"/>
        </w:rPr>
      </w:pPr>
      <w:r w:rsidRPr="00945844">
        <w:rPr>
          <w:lang w:val="ru-RU"/>
        </w:rPr>
        <w:t xml:space="preserve">Команды режима </w:t>
      </w:r>
      <w:r w:rsidRPr="00945844">
        <w:t>EXEC</w:t>
      </w:r>
    </w:p>
    <w:p w:rsidR="009B2090" w:rsidRPr="00945844" w:rsidRDefault="009B2090" w:rsidP="009B2090">
      <w:pPr>
        <w:pStyle w:val="afffff5"/>
      </w:pPr>
      <w:r w:rsidRPr="00945844">
        <w:t xml:space="preserve">Вид запроса командной строки режима </w:t>
      </w:r>
      <w:r w:rsidRPr="00945844">
        <w:rPr>
          <w:lang w:val="en-US"/>
        </w:rPr>
        <w:t>EXEC</w:t>
      </w:r>
      <w:r w:rsidRPr="00945844">
        <w:t>:</w:t>
      </w:r>
    </w:p>
    <w:p w:rsidR="009B2090" w:rsidRPr="00945844" w:rsidRDefault="009B2090" w:rsidP="009B2090">
      <w:pPr>
        <w:pStyle w:val="afffff2"/>
        <w:rPr>
          <w:lang w:val="ru-RU"/>
        </w:rPr>
      </w:pPr>
      <w:r w:rsidRPr="00945844">
        <w:t>console</w:t>
      </w:r>
      <w:r w:rsidRPr="00945844">
        <w:rPr>
          <w:lang w:val="ru-RU"/>
        </w:rPr>
        <w:t xml:space="preserve"># </w:t>
      </w:r>
    </w:p>
    <w:p w:rsidR="009B2090" w:rsidRPr="00945844" w:rsidRDefault="009B2090" w:rsidP="009B2090">
      <w:pPr>
        <w:pStyle w:val="afffff7"/>
      </w:pPr>
      <w:r w:rsidRPr="00945844">
        <w:rPr>
          <w:b w:val="0"/>
        </w:rPr>
        <w:t xml:space="preserve">Таблица </w:t>
      </w:r>
      <w:r w:rsidR="00254D46" w:rsidRPr="00945844">
        <w:rPr>
          <w:b w:val="0"/>
        </w:rPr>
        <w:fldChar w:fldCharType="begin"/>
      </w:r>
      <w:r w:rsidRPr="00945844">
        <w:rPr>
          <w:b w:val="0"/>
        </w:rPr>
        <w:instrText xml:space="preserve"> SEQ Таблица \* ARABIC </w:instrText>
      </w:r>
      <w:r w:rsidR="00254D46" w:rsidRPr="00945844">
        <w:rPr>
          <w:b w:val="0"/>
        </w:rPr>
        <w:fldChar w:fldCharType="separate"/>
      </w:r>
      <w:r w:rsidR="00AD5A9D">
        <w:rPr>
          <w:b w:val="0"/>
          <w:noProof/>
        </w:rPr>
        <w:t>225</w:t>
      </w:r>
      <w:r w:rsidR="00254D46" w:rsidRPr="00945844">
        <w:rPr>
          <w:b w:val="0"/>
        </w:rPr>
        <w:fldChar w:fldCharType="end"/>
      </w:r>
      <w:r w:rsidR="00F87DCC">
        <w:rPr>
          <w:b w:val="0"/>
        </w:rPr>
        <w:t xml:space="preserve"> </w:t>
      </w:r>
      <w:r w:rsidR="003E2E86" w:rsidRPr="003E2E86">
        <w:rPr>
          <w:b w:val="0"/>
        </w:rPr>
        <w:t>—</w:t>
      </w:r>
      <w:r w:rsidR="003E2E86">
        <w:rPr>
          <w:b w:val="0"/>
        </w:rPr>
        <w:t xml:space="preserve"> </w:t>
      </w:r>
      <w:r w:rsidRPr="00945844">
        <w:rPr>
          <w:b w:val="0"/>
        </w:rPr>
        <w:t>Команды режима EXEC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" w:type="dxa"/>
          <w:bottom w:w="11" w:type="dxa"/>
        </w:tblCellMar>
        <w:tblLook w:val="01E0" w:firstRow="1" w:lastRow="1" w:firstColumn="1" w:lastColumn="1" w:noHBand="0" w:noVBand="0"/>
      </w:tblPr>
      <w:tblGrid>
        <w:gridCol w:w="2551"/>
        <w:gridCol w:w="2098"/>
        <w:gridCol w:w="4957"/>
      </w:tblGrid>
      <w:tr w:rsidR="009B2090" w:rsidRPr="00945844" w:rsidTr="004D2141">
        <w:trPr>
          <w:cantSplit/>
        </w:trPr>
        <w:tc>
          <w:tcPr>
            <w:tcW w:w="2551" w:type="dxa"/>
            <w:vAlign w:val="center"/>
          </w:tcPr>
          <w:p w:rsidR="009B2090" w:rsidRPr="00945844" w:rsidRDefault="009B2090" w:rsidP="004D2141">
            <w:pPr>
              <w:pStyle w:val="affff8"/>
              <w:suppressAutoHyphens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Команда</w:t>
            </w:r>
          </w:p>
        </w:tc>
        <w:tc>
          <w:tcPr>
            <w:tcW w:w="2098" w:type="dxa"/>
            <w:vAlign w:val="center"/>
          </w:tcPr>
          <w:p w:rsidR="009B2090" w:rsidRPr="00945844" w:rsidRDefault="009B2090" w:rsidP="004D2141">
            <w:pPr>
              <w:pStyle w:val="affff8"/>
              <w:suppressAutoHyphens/>
              <w:spacing w:before="0" w:after="0"/>
              <w:rPr>
                <w:sz w:val="20"/>
              </w:rPr>
            </w:pPr>
            <w:r w:rsidRPr="00945844">
              <w:rPr>
                <w:sz w:val="20"/>
                <w:lang w:val="en-US"/>
              </w:rPr>
              <w:t>Значение/значение по умолчанию</w:t>
            </w:r>
          </w:p>
        </w:tc>
        <w:tc>
          <w:tcPr>
            <w:tcW w:w="4957" w:type="dxa"/>
            <w:vAlign w:val="center"/>
          </w:tcPr>
          <w:p w:rsidR="009B2090" w:rsidRPr="00945844" w:rsidRDefault="009B2090" w:rsidP="004D2141">
            <w:pPr>
              <w:pStyle w:val="affff8"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Действие</w:t>
            </w:r>
          </w:p>
        </w:tc>
      </w:tr>
      <w:tr w:rsidR="009B2090" w:rsidRPr="00945844" w:rsidTr="004D2141">
        <w:trPr>
          <w:cantSplit/>
          <w:trHeight w:val="475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debug vlan all-debug</w:t>
            </w:r>
          </w:p>
        </w:tc>
        <w:tc>
          <w:tcPr>
            <w:tcW w:w="2098" w:type="dxa"/>
            <w:vMerge w:val="restart"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  <w:lang w:val="ru-RU"/>
              </w:rPr>
            </w:pPr>
            <w:r w:rsidRPr="00945844">
              <w:rPr>
                <w:rStyle w:val="affff4"/>
                <w:bCs/>
                <w:iCs/>
                <w:sz w:val="18"/>
                <w:szCs w:val="20"/>
                <w:lang w:val="ru-RU"/>
              </w:rPr>
              <w:t>-</w:t>
            </w: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Включить генерацию всех отладочных сообщений модуля VLAN.</w:t>
            </w:r>
          </w:p>
        </w:tc>
      </w:tr>
      <w:tr w:rsidR="009B2090" w:rsidRPr="00945844" w:rsidTr="004D2141">
        <w:trPr>
          <w:cantSplit/>
          <w:trHeight w:val="177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no debug vlan all-debug</w:t>
            </w:r>
          </w:p>
        </w:tc>
        <w:tc>
          <w:tcPr>
            <w:tcW w:w="2098" w:type="dxa"/>
            <w:vMerge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</w:rPr>
            </w:pP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Выключить генерацию всех отладочных сообщений модуля VLAN.</w:t>
            </w:r>
          </w:p>
        </w:tc>
      </w:tr>
      <w:tr w:rsidR="009B2090" w:rsidRPr="00945844" w:rsidTr="004D2141">
        <w:trPr>
          <w:cantSplit/>
          <w:trHeight w:val="503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debug vlan all-module</w:t>
            </w:r>
          </w:p>
        </w:tc>
        <w:tc>
          <w:tcPr>
            <w:tcW w:w="2098" w:type="dxa"/>
            <w:vMerge w:val="restart"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  <w:lang w:val="ru-RU"/>
              </w:rPr>
            </w:pPr>
            <w:r w:rsidRPr="00945844">
              <w:rPr>
                <w:rStyle w:val="affff4"/>
                <w:bCs/>
                <w:iCs/>
                <w:sz w:val="18"/>
                <w:szCs w:val="20"/>
                <w:lang w:val="ru-RU"/>
              </w:rPr>
              <w:t>-</w:t>
            </w: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Включить генерацию отладочных сообщений, касающихся приоритета, избыточности, передачи трафика.</w:t>
            </w:r>
          </w:p>
        </w:tc>
      </w:tr>
      <w:tr w:rsidR="009B2090" w:rsidRPr="00945844" w:rsidTr="004D2141">
        <w:trPr>
          <w:cantSplit/>
          <w:trHeight w:val="149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no debug vlan all-module</w:t>
            </w:r>
          </w:p>
        </w:tc>
        <w:tc>
          <w:tcPr>
            <w:tcW w:w="2098" w:type="dxa"/>
            <w:vMerge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</w:rPr>
            </w:pP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Выключить генерацию отладочных сообщений, касающихся приоритета, избыточности, передачи трафика.</w:t>
            </w:r>
          </w:p>
        </w:tc>
      </w:tr>
      <w:tr w:rsidR="009B2090" w:rsidRPr="00945844" w:rsidTr="00616ECE">
        <w:trPr>
          <w:cantSplit/>
          <w:trHeight w:val="273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  <w:t>debug vlan buffer</w:t>
            </w:r>
          </w:p>
        </w:tc>
        <w:tc>
          <w:tcPr>
            <w:tcW w:w="2098" w:type="dxa"/>
            <w:vMerge w:val="restart"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  <w:lang w:val="ru-RU"/>
              </w:rPr>
            </w:pPr>
            <w:r w:rsidRPr="00945844">
              <w:rPr>
                <w:rStyle w:val="affff4"/>
                <w:bCs/>
                <w:iCs/>
                <w:sz w:val="18"/>
                <w:szCs w:val="20"/>
                <w:lang w:val="ru-RU"/>
              </w:rPr>
              <w:t>-</w:t>
            </w: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Включить генерацию отладочных сообщений буферов vlan.</w:t>
            </w:r>
          </w:p>
        </w:tc>
      </w:tr>
      <w:tr w:rsidR="009B2090" w:rsidRPr="00945844" w:rsidTr="004D2141">
        <w:trPr>
          <w:cantSplit/>
          <w:trHeight w:val="177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no debug vlan buffer</w:t>
            </w:r>
          </w:p>
        </w:tc>
        <w:tc>
          <w:tcPr>
            <w:tcW w:w="2098" w:type="dxa"/>
            <w:vMerge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9"/>
                <w:rFonts w:ascii="Calibri" w:hAnsi="Calibri"/>
                <w:b w:val="0"/>
                <w:bCs w:val="0"/>
                <w:iCs/>
                <w:sz w:val="18"/>
                <w:szCs w:val="20"/>
              </w:rPr>
            </w:pP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Выключить генерацию отладочных сообщений буферов vlan.</w:t>
            </w:r>
          </w:p>
        </w:tc>
      </w:tr>
      <w:tr w:rsidR="009B2090" w:rsidRPr="00945844" w:rsidTr="00616ECE">
        <w:trPr>
          <w:cantSplit/>
          <w:trHeight w:val="408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debug vlan ctpl</w:t>
            </w:r>
          </w:p>
        </w:tc>
        <w:tc>
          <w:tcPr>
            <w:tcW w:w="2098" w:type="dxa"/>
            <w:vMerge w:val="restart"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  <w:lang w:val="ru-RU"/>
              </w:rPr>
            </w:pPr>
            <w:r w:rsidRPr="00945844">
              <w:rPr>
                <w:rStyle w:val="affff4"/>
                <w:bCs/>
                <w:iCs/>
                <w:sz w:val="18"/>
                <w:szCs w:val="20"/>
                <w:lang w:val="ru-RU"/>
              </w:rPr>
              <w:t>-</w:t>
            </w: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Включить генерацию отладочных сообщений управления vlan.</w:t>
            </w:r>
          </w:p>
        </w:tc>
      </w:tr>
      <w:tr w:rsidR="009B2090" w:rsidRPr="00945844" w:rsidTr="004D2141">
        <w:trPr>
          <w:cantSplit/>
          <w:trHeight w:val="299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 xml:space="preserve">no 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  <w:t>debug vlan ctpl</w:t>
            </w:r>
          </w:p>
        </w:tc>
        <w:tc>
          <w:tcPr>
            <w:tcW w:w="2098" w:type="dxa"/>
            <w:vMerge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9"/>
                <w:rFonts w:ascii="Calibri" w:hAnsi="Calibri"/>
                <w:b w:val="0"/>
                <w:bCs w:val="0"/>
                <w:iCs/>
                <w:sz w:val="18"/>
                <w:szCs w:val="20"/>
                <w:lang w:val="ru-RU"/>
              </w:rPr>
            </w:pP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Выключить генерацию отладочных сообщений управления vlan.</w:t>
            </w:r>
          </w:p>
        </w:tc>
      </w:tr>
      <w:tr w:rsidR="009B2090" w:rsidRPr="00945844" w:rsidTr="004D2141">
        <w:trPr>
          <w:cantSplit/>
          <w:trHeight w:val="489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  <w:t>debug vlan data</w:t>
            </w:r>
          </w:p>
        </w:tc>
        <w:tc>
          <w:tcPr>
            <w:tcW w:w="2098" w:type="dxa"/>
            <w:vMerge w:val="restart"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9"/>
                <w:rFonts w:ascii="Calibri" w:hAnsi="Calibri"/>
                <w:b w:val="0"/>
                <w:bCs w:val="0"/>
                <w:iCs/>
                <w:sz w:val="18"/>
                <w:szCs w:val="20"/>
                <w:lang w:val="ru-RU"/>
              </w:rPr>
            </w:pPr>
            <w:r w:rsidRPr="00945844">
              <w:rPr>
                <w:rStyle w:val="afff9"/>
                <w:rFonts w:ascii="Calibri" w:hAnsi="Calibri"/>
                <w:b w:val="0"/>
                <w:bCs w:val="0"/>
                <w:iCs/>
                <w:sz w:val="18"/>
                <w:szCs w:val="20"/>
                <w:lang w:val="ru-RU"/>
              </w:rPr>
              <w:t>-</w:t>
            </w: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Включить генерацию отладочных сообщений обмена данными vlan.</w:t>
            </w:r>
          </w:p>
        </w:tc>
      </w:tr>
      <w:tr w:rsidR="009B2090" w:rsidRPr="00945844" w:rsidTr="004D2141">
        <w:trPr>
          <w:cantSplit/>
          <w:trHeight w:val="177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no debug vlan data</w:t>
            </w:r>
          </w:p>
        </w:tc>
        <w:tc>
          <w:tcPr>
            <w:tcW w:w="2098" w:type="dxa"/>
            <w:vMerge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9"/>
                <w:rFonts w:ascii="Calibri" w:hAnsi="Calibri"/>
                <w:b w:val="0"/>
                <w:bCs w:val="0"/>
                <w:iCs/>
                <w:sz w:val="18"/>
                <w:szCs w:val="20"/>
              </w:rPr>
            </w:pP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Выключить генерацию отладочных сообщений обмена данными vlan.</w:t>
            </w:r>
          </w:p>
        </w:tc>
      </w:tr>
      <w:tr w:rsidR="009B2090" w:rsidRPr="00945844" w:rsidTr="004D2141">
        <w:trPr>
          <w:cantSplit/>
          <w:trHeight w:val="366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  <w:t>debug vlan dump</w:t>
            </w:r>
          </w:p>
        </w:tc>
        <w:tc>
          <w:tcPr>
            <w:tcW w:w="2098" w:type="dxa"/>
            <w:vMerge w:val="restart"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9"/>
                <w:rFonts w:ascii="Calibri" w:hAnsi="Calibri"/>
                <w:b w:val="0"/>
                <w:bCs w:val="0"/>
                <w:iCs/>
                <w:sz w:val="18"/>
                <w:szCs w:val="20"/>
                <w:lang w:val="ru-RU"/>
              </w:rPr>
            </w:pPr>
            <w:r w:rsidRPr="00945844">
              <w:rPr>
                <w:rStyle w:val="afff9"/>
                <w:rFonts w:ascii="Calibri" w:hAnsi="Calibri"/>
                <w:b w:val="0"/>
                <w:bCs w:val="0"/>
                <w:iCs/>
                <w:sz w:val="18"/>
                <w:szCs w:val="20"/>
                <w:lang w:val="ru-RU"/>
              </w:rPr>
              <w:t>-</w:t>
            </w: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Включить генерацию отладочных сообщений захвата пакетов vlan.</w:t>
            </w:r>
          </w:p>
        </w:tc>
      </w:tr>
      <w:tr w:rsidR="009B2090" w:rsidRPr="00945844" w:rsidTr="004D2141">
        <w:trPr>
          <w:cantSplit/>
          <w:trHeight w:val="312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 xml:space="preserve">no 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  <w:t>debug vlan dump</w:t>
            </w:r>
          </w:p>
        </w:tc>
        <w:tc>
          <w:tcPr>
            <w:tcW w:w="2098" w:type="dxa"/>
            <w:vMerge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9"/>
                <w:rFonts w:ascii="Calibri" w:hAnsi="Calibri"/>
                <w:b w:val="0"/>
                <w:bCs w:val="0"/>
                <w:iCs/>
                <w:sz w:val="18"/>
                <w:szCs w:val="20"/>
                <w:lang w:val="ru-RU"/>
              </w:rPr>
            </w:pP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Выключить генерацию отладочных сообщений захвата пакетов vlan.</w:t>
            </w:r>
          </w:p>
        </w:tc>
      </w:tr>
      <w:tr w:rsidR="009B2090" w:rsidRPr="00945844" w:rsidTr="004D2141">
        <w:trPr>
          <w:cantSplit/>
          <w:trHeight w:val="421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debug vlan failall</w:t>
            </w:r>
          </w:p>
        </w:tc>
        <w:tc>
          <w:tcPr>
            <w:tcW w:w="2098" w:type="dxa"/>
            <w:vMerge w:val="restart"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9"/>
                <w:rFonts w:ascii="Calibri" w:hAnsi="Calibri"/>
                <w:b w:val="0"/>
                <w:bCs w:val="0"/>
                <w:iCs/>
                <w:sz w:val="18"/>
                <w:szCs w:val="20"/>
                <w:lang w:val="ru-RU"/>
              </w:rPr>
            </w:pPr>
            <w:r w:rsidRPr="00945844">
              <w:rPr>
                <w:rStyle w:val="afff9"/>
                <w:rFonts w:ascii="Calibri" w:hAnsi="Calibri"/>
                <w:b w:val="0"/>
                <w:bCs w:val="0"/>
                <w:iCs/>
                <w:sz w:val="18"/>
                <w:szCs w:val="20"/>
                <w:lang w:val="ru-RU"/>
              </w:rPr>
              <w:t>-</w:t>
            </w: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Включить генерацию отладочных сообщений об ошибках vlan.</w:t>
            </w:r>
          </w:p>
        </w:tc>
      </w:tr>
      <w:tr w:rsidR="009B2090" w:rsidRPr="00945844" w:rsidTr="004D2141">
        <w:trPr>
          <w:cantSplit/>
          <w:trHeight w:val="245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 xml:space="preserve">no 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  <w:t>debug vlan failall</w:t>
            </w:r>
          </w:p>
        </w:tc>
        <w:tc>
          <w:tcPr>
            <w:tcW w:w="2098" w:type="dxa"/>
            <w:vMerge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9"/>
                <w:rFonts w:ascii="Calibri" w:hAnsi="Calibri"/>
                <w:b w:val="0"/>
                <w:bCs w:val="0"/>
                <w:iCs/>
                <w:sz w:val="18"/>
                <w:szCs w:val="20"/>
              </w:rPr>
            </w:pP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Выключить генерацию отладочных сообщений об ошибках vlan.</w:t>
            </w:r>
          </w:p>
        </w:tc>
      </w:tr>
      <w:tr w:rsidR="009B2090" w:rsidRPr="00945844" w:rsidTr="004D2141">
        <w:trPr>
          <w:cantSplit/>
          <w:trHeight w:val="245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debug vlan fwd</w:t>
            </w:r>
          </w:p>
        </w:tc>
        <w:tc>
          <w:tcPr>
            <w:tcW w:w="2098" w:type="dxa"/>
            <w:vMerge w:val="restart"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9"/>
                <w:rFonts w:ascii="Calibri" w:hAnsi="Calibri"/>
                <w:b w:val="0"/>
                <w:bCs w:val="0"/>
                <w:iCs/>
                <w:sz w:val="18"/>
                <w:szCs w:val="20"/>
                <w:lang w:val="ru-RU"/>
              </w:rPr>
            </w:pPr>
            <w:r w:rsidRPr="00945844">
              <w:rPr>
                <w:rStyle w:val="afff9"/>
                <w:rFonts w:ascii="Calibri" w:hAnsi="Calibri"/>
                <w:b w:val="0"/>
                <w:bCs w:val="0"/>
                <w:iCs/>
                <w:sz w:val="18"/>
                <w:szCs w:val="20"/>
                <w:lang w:val="ru-RU"/>
              </w:rPr>
              <w:t>-</w:t>
            </w: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Включить генерацию отладочных сообщений передачи трафика vlan.</w:t>
            </w:r>
          </w:p>
        </w:tc>
      </w:tr>
      <w:tr w:rsidR="009B2090" w:rsidRPr="00945844" w:rsidTr="004D2141">
        <w:trPr>
          <w:cantSplit/>
          <w:trHeight w:val="245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no debug vlan fwd</w:t>
            </w:r>
          </w:p>
        </w:tc>
        <w:tc>
          <w:tcPr>
            <w:tcW w:w="2098" w:type="dxa"/>
            <w:vMerge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9"/>
                <w:rFonts w:ascii="Calibri" w:hAnsi="Calibri"/>
                <w:b w:val="0"/>
                <w:bCs w:val="0"/>
                <w:iCs/>
                <w:sz w:val="18"/>
                <w:szCs w:val="20"/>
              </w:rPr>
            </w:pP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Выключить генерацию отладочных сообщений передачи трафика vlan.</w:t>
            </w:r>
          </w:p>
        </w:tc>
      </w:tr>
      <w:tr w:rsidR="009B2090" w:rsidRPr="00945844" w:rsidTr="004D2141">
        <w:trPr>
          <w:cantSplit/>
          <w:trHeight w:val="245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debug vlan global</w:t>
            </w:r>
          </w:p>
        </w:tc>
        <w:tc>
          <w:tcPr>
            <w:tcW w:w="2098" w:type="dxa"/>
            <w:vMerge w:val="restart"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9"/>
                <w:rFonts w:ascii="Calibri" w:hAnsi="Calibri"/>
                <w:b w:val="0"/>
                <w:bCs w:val="0"/>
                <w:iCs/>
                <w:sz w:val="18"/>
                <w:szCs w:val="20"/>
                <w:lang w:val="ru-RU"/>
              </w:rPr>
            </w:pPr>
            <w:r w:rsidRPr="00945844">
              <w:rPr>
                <w:rStyle w:val="afff9"/>
                <w:rFonts w:ascii="Calibri" w:hAnsi="Calibri"/>
                <w:b w:val="0"/>
                <w:bCs w:val="0"/>
                <w:iCs/>
                <w:sz w:val="18"/>
                <w:szCs w:val="20"/>
                <w:lang w:val="ru-RU"/>
              </w:rPr>
              <w:t>-</w:t>
            </w: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Включить генерацию отладочных сообщений глобально по модулю vlan</w:t>
            </w:r>
          </w:p>
        </w:tc>
      </w:tr>
      <w:tr w:rsidR="009B2090" w:rsidRPr="00945844" w:rsidTr="004D2141">
        <w:trPr>
          <w:cantSplit/>
          <w:trHeight w:val="245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no debug vlan global</w:t>
            </w:r>
          </w:p>
        </w:tc>
        <w:tc>
          <w:tcPr>
            <w:tcW w:w="2098" w:type="dxa"/>
            <w:vMerge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9"/>
                <w:rFonts w:ascii="Calibri" w:hAnsi="Calibri"/>
                <w:b w:val="0"/>
                <w:bCs w:val="0"/>
                <w:iCs/>
                <w:sz w:val="18"/>
                <w:szCs w:val="20"/>
              </w:rPr>
            </w:pP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Выключить генерацию отладочных сообщений глобально по модулю vlan</w:t>
            </w:r>
          </w:p>
        </w:tc>
      </w:tr>
      <w:tr w:rsidR="009B2090" w:rsidRPr="00945844" w:rsidTr="004D2141">
        <w:trPr>
          <w:cantSplit/>
          <w:trHeight w:val="330"/>
        </w:trPr>
        <w:tc>
          <w:tcPr>
            <w:tcW w:w="2551" w:type="dxa"/>
            <w:vMerge w:val="restart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debug vlan initshut</w:t>
            </w:r>
          </w:p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</w:p>
        </w:tc>
        <w:tc>
          <w:tcPr>
            <w:tcW w:w="2098" w:type="dxa"/>
            <w:vMerge w:val="restart"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9"/>
                <w:rFonts w:ascii="Calibri" w:hAnsi="Calibri"/>
                <w:b w:val="0"/>
                <w:bCs w:val="0"/>
                <w:iCs/>
                <w:sz w:val="18"/>
                <w:szCs w:val="20"/>
                <w:lang w:val="ru-RU"/>
              </w:rPr>
            </w:pPr>
            <w:r w:rsidRPr="00945844">
              <w:rPr>
                <w:rStyle w:val="afff9"/>
                <w:rFonts w:ascii="Calibri" w:hAnsi="Calibri"/>
                <w:b w:val="0"/>
                <w:bCs w:val="0"/>
                <w:iCs/>
                <w:sz w:val="18"/>
                <w:szCs w:val="20"/>
                <w:lang w:val="ru-RU"/>
              </w:rPr>
              <w:t>-</w:t>
            </w: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Включить генерацию отладочных сообщений изменения состояния модуля vlan.</w:t>
            </w:r>
          </w:p>
        </w:tc>
      </w:tr>
      <w:tr w:rsidR="009B2090" w:rsidRPr="00945844" w:rsidTr="004D2141">
        <w:trPr>
          <w:cantSplit/>
          <w:trHeight w:val="220"/>
        </w:trPr>
        <w:tc>
          <w:tcPr>
            <w:tcW w:w="2551" w:type="dxa"/>
            <w:vMerge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</w:pPr>
          </w:p>
        </w:tc>
        <w:tc>
          <w:tcPr>
            <w:tcW w:w="2098" w:type="dxa"/>
            <w:vMerge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9"/>
                <w:rFonts w:ascii="Calibri" w:hAnsi="Calibri"/>
                <w:b w:val="0"/>
                <w:bCs w:val="0"/>
                <w:iCs/>
                <w:sz w:val="18"/>
                <w:szCs w:val="20"/>
                <w:lang w:val="ru-RU"/>
              </w:rPr>
            </w:pPr>
          </w:p>
        </w:tc>
        <w:tc>
          <w:tcPr>
            <w:tcW w:w="4957" w:type="dxa"/>
            <w:vMerge w:val="restart"/>
          </w:tcPr>
          <w:p w:rsidR="009B2090" w:rsidRPr="00945844" w:rsidRDefault="009B2090" w:rsidP="004D2141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Выключить генерацию отладочных сообщений изменения состояния модуля vlan.</w:t>
            </w:r>
          </w:p>
        </w:tc>
      </w:tr>
      <w:tr w:rsidR="009B2090" w:rsidRPr="00945844" w:rsidTr="004D2141">
        <w:trPr>
          <w:cantSplit/>
          <w:trHeight w:val="225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no debug vlan initshut</w:t>
            </w:r>
          </w:p>
        </w:tc>
        <w:tc>
          <w:tcPr>
            <w:tcW w:w="2098" w:type="dxa"/>
            <w:vMerge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9"/>
                <w:rFonts w:ascii="Calibri" w:hAnsi="Calibri"/>
                <w:b w:val="0"/>
                <w:bCs w:val="0"/>
                <w:iCs/>
                <w:sz w:val="18"/>
                <w:szCs w:val="20"/>
              </w:rPr>
            </w:pPr>
          </w:p>
        </w:tc>
        <w:tc>
          <w:tcPr>
            <w:tcW w:w="4957" w:type="dxa"/>
            <w:vMerge/>
          </w:tcPr>
          <w:p w:rsidR="009B2090" w:rsidRPr="00945844" w:rsidRDefault="009B2090" w:rsidP="004D2141">
            <w:pPr>
              <w:pStyle w:val="affffff"/>
              <w:rPr>
                <w:rStyle w:val="affff4"/>
                <w:sz w:val="18"/>
                <w:lang w:val="ru-RU"/>
              </w:rPr>
            </w:pPr>
          </w:p>
        </w:tc>
      </w:tr>
      <w:tr w:rsidR="009B2090" w:rsidRPr="00945844" w:rsidTr="004D2141">
        <w:trPr>
          <w:cantSplit/>
          <w:trHeight w:val="105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debug vlan mgmt</w:t>
            </w:r>
          </w:p>
        </w:tc>
        <w:tc>
          <w:tcPr>
            <w:tcW w:w="2098" w:type="dxa"/>
            <w:vMerge w:val="restart"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9"/>
                <w:rFonts w:ascii="Calibri" w:hAnsi="Calibri"/>
                <w:b w:val="0"/>
                <w:bCs w:val="0"/>
                <w:iCs/>
                <w:sz w:val="18"/>
                <w:szCs w:val="20"/>
                <w:lang w:val="ru-RU"/>
              </w:rPr>
            </w:pPr>
            <w:r w:rsidRPr="00945844">
              <w:rPr>
                <w:rStyle w:val="afff9"/>
                <w:rFonts w:ascii="Calibri" w:hAnsi="Calibri"/>
                <w:b w:val="0"/>
                <w:bCs w:val="0"/>
                <w:iCs/>
                <w:sz w:val="18"/>
                <w:szCs w:val="20"/>
                <w:lang w:val="ru-RU"/>
              </w:rPr>
              <w:t>-</w:t>
            </w: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Включить генерацию отладочных сообщений управления vlan.</w:t>
            </w:r>
          </w:p>
        </w:tc>
      </w:tr>
      <w:tr w:rsidR="009B2090" w:rsidRPr="00945844" w:rsidTr="004D2141">
        <w:trPr>
          <w:cantSplit/>
          <w:trHeight w:val="135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no debug vlan mgmt</w:t>
            </w:r>
          </w:p>
        </w:tc>
        <w:tc>
          <w:tcPr>
            <w:tcW w:w="2098" w:type="dxa"/>
            <w:vMerge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9"/>
                <w:rFonts w:ascii="Calibri" w:hAnsi="Calibri"/>
                <w:b w:val="0"/>
                <w:bCs w:val="0"/>
                <w:iCs/>
                <w:sz w:val="18"/>
                <w:szCs w:val="20"/>
              </w:rPr>
            </w:pP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Выключить генерацию отладочных сообщений управления vlan.</w:t>
            </w:r>
          </w:p>
        </w:tc>
      </w:tr>
      <w:tr w:rsidR="009B2090" w:rsidRPr="00945844" w:rsidTr="004D2141">
        <w:trPr>
          <w:cantSplit/>
          <w:trHeight w:val="315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debug vlan os</w:t>
            </w:r>
          </w:p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</w:p>
        </w:tc>
        <w:tc>
          <w:tcPr>
            <w:tcW w:w="2098" w:type="dxa"/>
            <w:vMerge w:val="restart"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9"/>
                <w:rFonts w:ascii="Calibri" w:hAnsi="Calibri"/>
                <w:b w:val="0"/>
                <w:bCs w:val="0"/>
                <w:iCs/>
                <w:sz w:val="18"/>
                <w:szCs w:val="20"/>
                <w:lang w:val="ru-RU"/>
              </w:rPr>
            </w:pPr>
            <w:r w:rsidRPr="00945844">
              <w:rPr>
                <w:rStyle w:val="afff9"/>
                <w:rFonts w:ascii="Calibri" w:hAnsi="Calibri"/>
                <w:b w:val="0"/>
                <w:bCs w:val="0"/>
                <w:iCs/>
                <w:sz w:val="18"/>
                <w:szCs w:val="20"/>
                <w:lang w:val="ru-RU"/>
              </w:rPr>
              <w:t>-</w:t>
            </w: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Включить генерацию отладочных сообщений для ресурсов модуля vlan, кроме буферов.</w:t>
            </w:r>
          </w:p>
        </w:tc>
      </w:tr>
      <w:tr w:rsidR="009B2090" w:rsidRPr="00945844" w:rsidTr="004D2141">
        <w:trPr>
          <w:cantSplit/>
          <w:trHeight w:val="477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no debug vlan os</w:t>
            </w:r>
          </w:p>
        </w:tc>
        <w:tc>
          <w:tcPr>
            <w:tcW w:w="2098" w:type="dxa"/>
            <w:vMerge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9"/>
                <w:rFonts w:ascii="Calibri" w:hAnsi="Calibri"/>
                <w:b w:val="0"/>
                <w:bCs w:val="0"/>
                <w:iCs/>
                <w:sz w:val="18"/>
                <w:szCs w:val="20"/>
              </w:rPr>
            </w:pP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 xml:space="preserve">Выключить генерацию отладочных сообщений для ресурсов модуля </w:t>
            </w:r>
            <w:r w:rsidRPr="00945844">
              <w:rPr>
                <w:rStyle w:val="affff4"/>
                <w:sz w:val="18"/>
              </w:rPr>
              <w:t>vlan</w:t>
            </w:r>
            <w:r w:rsidRPr="00945844">
              <w:rPr>
                <w:rStyle w:val="affff4"/>
                <w:sz w:val="18"/>
                <w:lang w:val="ru-RU"/>
              </w:rPr>
              <w:t>, кроме буферов.</w:t>
            </w:r>
          </w:p>
        </w:tc>
      </w:tr>
      <w:tr w:rsidR="009B2090" w:rsidRPr="00945844" w:rsidTr="004D2141">
        <w:trPr>
          <w:cantSplit/>
          <w:trHeight w:val="375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debug vlan priority</w:t>
            </w:r>
          </w:p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</w:p>
        </w:tc>
        <w:tc>
          <w:tcPr>
            <w:tcW w:w="2098" w:type="dxa"/>
            <w:vMerge w:val="restart"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9"/>
                <w:rFonts w:ascii="Calibri" w:hAnsi="Calibri"/>
                <w:b w:val="0"/>
                <w:bCs w:val="0"/>
                <w:iCs/>
                <w:sz w:val="18"/>
                <w:szCs w:val="20"/>
                <w:lang w:val="ru-RU"/>
              </w:rPr>
            </w:pPr>
            <w:r w:rsidRPr="00945844">
              <w:rPr>
                <w:rStyle w:val="afff9"/>
                <w:rFonts w:ascii="Calibri" w:hAnsi="Calibri"/>
                <w:b w:val="0"/>
                <w:bCs w:val="0"/>
                <w:iCs/>
                <w:sz w:val="18"/>
                <w:szCs w:val="20"/>
                <w:lang w:val="ru-RU"/>
              </w:rPr>
              <w:t>-</w:t>
            </w: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Включить генерацию отладочных сообщений приоритетов vlan.</w:t>
            </w:r>
          </w:p>
        </w:tc>
      </w:tr>
      <w:tr w:rsidR="009B2090" w:rsidRPr="00945844" w:rsidTr="004D2141">
        <w:trPr>
          <w:cantSplit/>
          <w:trHeight w:val="285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no debug vlan priority</w:t>
            </w:r>
          </w:p>
        </w:tc>
        <w:tc>
          <w:tcPr>
            <w:tcW w:w="2098" w:type="dxa"/>
            <w:vMerge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9"/>
                <w:rFonts w:ascii="Calibri" w:hAnsi="Calibri"/>
                <w:b w:val="0"/>
                <w:bCs w:val="0"/>
                <w:iCs/>
                <w:sz w:val="18"/>
                <w:szCs w:val="20"/>
              </w:rPr>
            </w:pP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Выключить генерацию отладочных сообщений приоритетов vlan.</w:t>
            </w:r>
          </w:p>
        </w:tc>
      </w:tr>
      <w:tr w:rsidR="009B2090" w:rsidRPr="00945844" w:rsidTr="004D2141">
        <w:trPr>
          <w:cantSplit/>
          <w:trHeight w:val="300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debug vlan redundancy</w:t>
            </w:r>
          </w:p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</w:p>
        </w:tc>
        <w:tc>
          <w:tcPr>
            <w:tcW w:w="2098" w:type="dxa"/>
            <w:vMerge w:val="restart"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9"/>
                <w:rFonts w:ascii="Calibri" w:hAnsi="Calibri"/>
                <w:b w:val="0"/>
                <w:bCs w:val="0"/>
                <w:iCs/>
                <w:sz w:val="18"/>
                <w:szCs w:val="20"/>
                <w:lang w:val="ru-RU"/>
              </w:rPr>
            </w:pPr>
            <w:r w:rsidRPr="00945844">
              <w:rPr>
                <w:rStyle w:val="afff9"/>
                <w:rFonts w:ascii="Calibri" w:hAnsi="Calibri"/>
                <w:b w:val="0"/>
                <w:bCs w:val="0"/>
                <w:iCs/>
                <w:sz w:val="18"/>
                <w:szCs w:val="20"/>
                <w:lang w:val="ru-RU"/>
              </w:rPr>
              <w:t>-</w:t>
            </w: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Включить генерацию отладочных сообщений избыточности vlan.</w:t>
            </w:r>
          </w:p>
        </w:tc>
      </w:tr>
      <w:tr w:rsidR="009B2090" w:rsidRPr="00945844" w:rsidTr="004D2141">
        <w:trPr>
          <w:cantSplit/>
          <w:trHeight w:val="360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no debug vlan redundancy</w:t>
            </w:r>
          </w:p>
        </w:tc>
        <w:tc>
          <w:tcPr>
            <w:tcW w:w="2098" w:type="dxa"/>
            <w:vMerge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9"/>
                <w:rFonts w:ascii="Calibri" w:hAnsi="Calibri"/>
                <w:b w:val="0"/>
                <w:bCs w:val="0"/>
                <w:iCs/>
                <w:sz w:val="18"/>
                <w:szCs w:val="20"/>
              </w:rPr>
            </w:pP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Выключить генерацию отладочных сообщений избыточности vlan.</w:t>
            </w:r>
          </w:p>
        </w:tc>
      </w:tr>
      <w:tr w:rsidR="00C45910" w:rsidRPr="00945844" w:rsidTr="004D2141">
        <w:trPr>
          <w:cantSplit/>
          <w:trHeight w:val="360"/>
        </w:trPr>
        <w:tc>
          <w:tcPr>
            <w:tcW w:w="2551" w:type="dxa"/>
          </w:tcPr>
          <w:p w:rsidR="00C45910" w:rsidRPr="00945844" w:rsidRDefault="00C4591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18"/>
                <w:lang w:val="en-US"/>
              </w:rPr>
              <w:t>debug garp</w:t>
            </w:r>
          </w:p>
        </w:tc>
        <w:tc>
          <w:tcPr>
            <w:tcW w:w="2098" w:type="dxa"/>
            <w:vMerge w:val="restart"/>
            <w:vAlign w:val="center"/>
          </w:tcPr>
          <w:p w:rsidR="00C45910" w:rsidRPr="00945844" w:rsidRDefault="00C45910" w:rsidP="00C45910">
            <w:pPr>
              <w:pStyle w:val="affff8"/>
              <w:suppressAutoHyphens/>
              <w:spacing w:before="0" w:after="0"/>
              <w:rPr>
                <w:rStyle w:val="afff9"/>
                <w:rFonts w:ascii="Calibri" w:hAnsi="Calibri"/>
                <w:bCs/>
                <w:i w:val="0"/>
                <w:sz w:val="18"/>
                <w:szCs w:val="18"/>
                <w:lang w:val="en-US"/>
              </w:rPr>
            </w:pPr>
            <w:r w:rsidRPr="00945844">
              <w:rPr>
                <w:b w:val="0"/>
                <w:i w:val="0"/>
                <w:sz w:val="18"/>
                <w:szCs w:val="18"/>
              </w:rPr>
              <w:t>-/выключено</w:t>
            </w:r>
          </w:p>
        </w:tc>
        <w:tc>
          <w:tcPr>
            <w:tcW w:w="4957" w:type="dxa"/>
          </w:tcPr>
          <w:p w:rsidR="00C45910" w:rsidRPr="00945844" w:rsidRDefault="008220F1" w:rsidP="004D2141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Включить</w:t>
            </w:r>
            <w:r w:rsidR="001822E2">
              <w:rPr>
                <w:rStyle w:val="affff4"/>
                <w:sz w:val="18"/>
                <w:lang w:val="ru-RU"/>
              </w:rPr>
              <w:t xml:space="preserve"> отладку протокола G</w:t>
            </w:r>
            <w:r w:rsidR="001822E2">
              <w:rPr>
                <w:rStyle w:val="affff4"/>
                <w:sz w:val="18"/>
              </w:rPr>
              <w:t>A</w:t>
            </w:r>
            <w:r w:rsidR="00C45910" w:rsidRPr="00945844">
              <w:rPr>
                <w:rStyle w:val="affff4"/>
                <w:sz w:val="18"/>
                <w:lang w:val="ru-RU"/>
              </w:rPr>
              <w:t>RP</w:t>
            </w:r>
            <w:r w:rsidR="00EB6F03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C45910" w:rsidRPr="00945844" w:rsidTr="00AA218A">
        <w:trPr>
          <w:cantSplit/>
          <w:trHeight w:val="208"/>
        </w:trPr>
        <w:tc>
          <w:tcPr>
            <w:tcW w:w="2551" w:type="dxa"/>
          </w:tcPr>
          <w:p w:rsidR="00C45910" w:rsidRPr="00945844" w:rsidRDefault="00C4591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18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18"/>
                <w:lang w:val="en-US"/>
              </w:rPr>
              <w:t>no debug garp</w:t>
            </w:r>
          </w:p>
        </w:tc>
        <w:tc>
          <w:tcPr>
            <w:tcW w:w="2098" w:type="dxa"/>
            <w:vMerge/>
            <w:vAlign w:val="center"/>
          </w:tcPr>
          <w:p w:rsidR="00C45910" w:rsidRPr="00945844" w:rsidRDefault="00C45910" w:rsidP="004D2141">
            <w:pPr>
              <w:pStyle w:val="affffff"/>
              <w:suppressAutoHyphens/>
              <w:jc w:val="center"/>
              <w:rPr>
                <w:rStyle w:val="afff9"/>
                <w:rFonts w:ascii="Calibri" w:hAnsi="Calibri"/>
                <w:b w:val="0"/>
                <w:bCs w:val="0"/>
                <w:iCs/>
                <w:sz w:val="18"/>
              </w:rPr>
            </w:pPr>
          </w:p>
        </w:tc>
        <w:tc>
          <w:tcPr>
            <w:tcW w:w="4957" w:type="dxa"/>
          </w:tcPr>
          <w:p w:rsidR="00C45910" w:rsidRPr="00945844" w:rsidRDefault="008220F1" w:rsidP="004D2141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Выключить</w:t>
            </w:r>
            <w:r w:rsidR="001822E2">
              <w:rPr>
                <w:rStyle w:val="affff4"/>
                <w:sz w:val="18"/>
                <w:lang w:val="ru-RU"/>
              </w:rPr>
              <w:t xml:space="preserve"> отладку протокола G</w:t>
            </w:r>
            <w:r w:rsidR="001822E2">
              <w:rPr>
                <w:rStyle w:val="affff4"/>
                <w:sz w:val="18"/>
              </w:rPr>
              <w:t>A</w:t>
            </w:r>
            <w:r w:rsidR="00C45910" w:rsidRPr="00945844">
              <w:rPr>
                <w:rStyle w:val="affff4"/>
                <w:sz w:val="18"/>
                <w:lang w:val="ru-RU"/>
              </w:rPr>
              <w:t>RP</w:t>
            </w:r>
            <w:r w:rsidR="00EB6F03">
              <w:rPr>
                <w:rStyle w:val="affff4"/>
                <w:sz w:val="18"/>
                <w:lang w:val="ru-RU"/>
              </w:rPr>
              <w:t>.</w:t>
            </w:r>
          </w:p>
        </w:tc>
      </w:tr>
    </w:tbl>
    <w:p w:rsidR="009B2090" w:rsidRPr="00945844" w:rsidRDefault="009B2090" w:rsidP="00A52C73">
      <w:pPr>
        <w:pStyle w:val="3"/>
      </w:pPr>
      <w:bookmarkStart w:id="6421" w:name="_Toc119662362"/>
      <w:bookmarkStart w:id="6422" w:name="_Toc137630644"/>
      <w:r w:rsidRPr="00945844">
        <w:t>Отладка Ethernet-oam</w:t>
      </w:r>
      <w:bookmarkEnd w:id="6421"/>
      <w:bookmarkEnd w:id="6422"/>
    </w:p>
    <w:p w:rsidR="009B2090" w:rsidRPr="00945844" w:rsidRDefault="009B2090" w:rsidP="009B2090">
      <w:pPr>
        <w:pStyle w:val="46"/>
        <w:rPr>
          <w:bCs/>
          <w:lang w:val="ru-RU"/>
        </w:rPr>
      </w:pPr>
      <w:r w:rsidRPr="00945844">
        <w:rPr>
          <w:lang w:val="ru-RU"/>
        </w:rPr>
        <w:t xml:space="preserve">Команды режима </w:t>
      </w:r>
      <w:r w:rsidRPr="00945844">
        <w:t>EXEC</w:t>
      </w:r>
    </w:p>
    <w:p w:rsidR="009B2090" w:rsidRPr="00945844" w:rsidRDefault="009B2090" w:rsidP="009B2090">
      <w:pPr>
        <w:pStyle w:val="afffff5"/>
      </w:pPr>
      <w:r w:rsidRPr="00945844">
        <w:t xml:space="preserve">Вид запроса командной строки режима </w:t>
      </w:r>
      <w:r w:rsidRPr="00945844">
        <w:rPr>
          <w:lang w:val="en-US"/>
        </w:rPr>
        <w:t>EXEC</w:t>
      </w:r>
      <w:r w:rsidRPr="00945844">
        <w:t>:</w:t>
      </w:r>
    </w:p>
    <w:p w:rsidR="009B2090" w:rsidRPr="00945844" w:rsidRDefault="009B2090" w:rsidP="009B2090">
      <w:pPr>
        <w:pStyle w:val="afffff2"/>
        <w:rPr>
          <w:lang w:val="ru-RU"/>
        </w:rPr>
      </w:pPr>
      <w:r w:rsidRPr="00945844">
        <w:t>console</w:t>
      </w:r>
      <w:r w:rsidRPr="00945844">
        <w:rPr>
          <w:lang w:val="ru-RU"/>
        </w:rPr>
        <w:t xml:space="preserve"># </w:t>
      </w:r>
    </w:p>
    <w:p w:rsidR="009B2090" w:rsidRPr="00945844" w:rsidRDefault="009B2090" w:rsidP="009B2090">
      <w:pPr>
        <w:pStyle w:val="afffff7"/>
      </w:pPr>
      <w:r w:rsidRPr="00945844">
        <w:rPr>
          <w:b w:val="0"/>
        </w:rPr>
        <w:t xml:space="preserve">Таблица </w:t>
      </w:r>
      <w:r w:rsidR="00254D46" w:rsidRPr="00945844">
        <w:rPr>
          <w:b w:val="0"/>
        </w:rPr>
        <w:fldChar w:fldCharType="begin"/>
      </w:r>
      <w:r w:rsidRPr="00945844">
        <w:rPr>
          <w:b w:val="0"/>
        </w:rPr>
        <w:instrText xml:space="preserve"> SEQ Таблица \* ARABIC </w:instrText>
      </w:r>
      <w:r w:rsidR="00254D46" w:rsidRPr="00945844">
        <w:rPr>
          <w:b w:val="0"/>
        </w:rPr>
        <w:fldChar w:fldCharType="separate"/>
      </w:r>
      <w:r w:rsidR="00AD5A9D">
        <w:rPr>
          <w:b w:val="0"/>
          <w:noProof/>
        </w:rPr>
        <w:t>226</w:t>
      </w:r>
      <w:r w:rsidR="00254D46" w:rsidRPr="00945844">
        <w:rPr>
          <w:b w:val="0"/>
        </w:rPr>
        <w:fldChar w:fldCharType="end"/>
      </w:r>
      <w:r w:rsidRPr="00945844">
        <w:rPr>
          <w:b w:val="0"/>
        </w:rPr>
        <w:t xml:space="preserve"> </w:t>
      </w:r>
      <w:r w:rsidR="003E2E86" w:rsidRPr="003E2E86">
        <w:rPr>
          <w:b w:val="0"/>
        </w:rPr>
        <w:t>—</w:t>
      </w:r>
      <w:r w:rsidR="003E2E86">
        <w:rPr>
          <w:b w:val="0"/>
        </w:rPr>
        <w:t xml:space="preserve"> </w:t>
      </w:r>
      <w:r w:rsidRPr="00945844">
        <w:rPr>
          <w:b w:val="0"/>
        </w:rPr>
        <w:t>Команды режима EXEC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" w:type="dxa"/>
          <w:bottom w:w="11" w:type="dxa"/>
        </w:tblCellMar>
        <w:tblLook w:val="01E0" w:firstRow="1" w:lastRow="1" w:firstColumn="1" w:lastColumn="1" w:noHBand="0" w:noVBand="0"/>
      </w:tblPr>
      <w:tblGrid>
        <w:gridCol w:w="2551"/>
        <w:gridCol w:w="2098"/>
        <w:gridCol w:w="4957"/>
      </w:tblGrid>
      <w:tr w:rsidR="009B2090" w:rsidRPr="00945844" w:rsidTr="004D2141">
        <w:trPr>
          <w:cantSplit/>
        </w:trPr>
        <w:tc>
          <w:tcPr>
            <w:tcW w:w="2551" w:type="dxa"/>
            <w:vAlign w:val="center"/>
          </w:tcPr>
          <w:p w:rsidR="009B2090" w:rsidRPr="00945844" w:rsidRDefault="009B2090" w:rsidP="004D2141">
            <w:pPr>
              <w:pStyle w:val="affff8"/>
              <w:suppressAutoHyphens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Команда</w:t>
            </w:r>
          </w:p>
        </w:tc>
        <w:tc>
          <w:tcPr>
            <w:tcW w:w="2098" w:type="dxa"/>
            <w:vAlign w:val="center"/>
          </w:tcPr>
          <w:p w:rsidR="009B2090" w:rsidRPr="00945844" w:rsidRDefault="009B2090" w:rsidP="004D2141">
            <w:pPr>
              <w:pStyle w:val="affff8"/>
              <w:suppressAutoHyphens/>
              <w:spacing w:before="0" w:after="0"/>
              <w:rPr>
                <w:sz w:val="20"/>
              </w:rPr>
            </w:pPr>
            <w:r w:rsidRPr="00945844">
              <w:rPr>
                <w:sz w:val="20"/>
                <w:lang w:val="en-US"/>
              </w:rPr>
              <w:t>Значение/значение по умолчанию</w:t>
            </w:r>
          </w:p>
        </w:tc>
        <w:tc>
          <w:tcPr>
            <w:tcW w:w="4957" w:type="dxa"/>
            <w:vAlign w:val="center"/>
          </w:tcPr>
          <w:p w:rsidR="009B2090" w:rsidRPr="00945844" w:rsidRDefault="009B2090" w:rsidP="004D2141">
            <w:pPr>
              <w:pStyle w:val="affff8"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Действие</w:t>
            </w:r>
          </w:p>
        </w:tc>
      </w:tr>
      <w:tr w:rsidR="009B2090" w:rsidRPr="00945844" w:rsidTr="00865A2A">
        <w:trPr>
          <w:cantSplit/>
          <w:trHeight w:val="273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debug ethernet-oam all</w:t>
            </w:r>
          </w:p>
        </w:tc>
        <w:tc>
          <w:tcPr>
            <w:tcW w:w="2098" w:type="dxa"/>
            <w:vMerge w:val="restart"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</w:rPr>
            </w:pPr>
            <w:r w:rsidRPr="00945844">
              <w:rPr>
                <w:rStyle w:val="affff4"/>
                <w:bCs/>
                <w:iCs/>
                <w:sz w:val="18"/>
                <w:szCs w:val="20"/>
              </w:rPr>
              <w:t>-</w:t>
            </w: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Включить генерацию всех отладочных сообщений eoam.</w:t>
            </w:r>
          </w:p>
        </w:tc>
      </w:tr>
      <w:tr w:rsidR="009B2090" w:rsidRPr="00945844" w:rsidTr="004D2141">
        <w:trPr>
          <w:cantSplit/>
          <w:trHeight w:val="177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no debug ethernet-oam all</w:t>
            </w:r>
          </w:p>
        </w:tc>
        <w:tc>
          <w:tcPr>
            <w:tcW w:w="2098" w:type="dxa"/>
            <w:vMerge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</w:rPr>
            </w:pP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Выключить генерацию всех отладочных сообщений eoam.</w:t>
            </w:r>
          </w:p>
        </w:tc>
      </w:tr>
      <w:tr w:rsidR="009B2090" w:rsidRPr="00945844" w:rsidTr="00865A2A">
        <w:trPr>
          <w:cantSplit/>
          <w:trHeight w:val="281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debug ethernet-oam buffer</w:t>
            </w:r>
          </w:p>
        </w:tc>
        <w:tc>
          <w:tcPr>
            <w:tcW w:w="2098" w:type="dxa"/>
            <w:vMerge w:val="restart"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</w:rPr>
            </w:pPr>
            <w:r w:rsidRPr="00945844">
              <w:rPr>
                <w:rStyle w:val="affff4"/>
                <w:bCs/>
                <w:iCs/>
                <w:sz w:val="18"/>
                <w:szCs w:val="20"/>
              </w:rPr>
              <w:t>-</w:t>
            </w: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Включить генерацию сообщений буферов eoam.</w:t>
            </w:r>
          </w:p>
        </w:tc>
      </w:tr>
      <w:tr w:rsidR="009B2090" w:rsidRPr="00945844" w:rsidTr="004D2141">
        <w:trPr>
          <w:cantSplit/>
          <w:trHeight w:val="149"/>
        </w:trPr>
        <w:tc>
          <w:tcPr>
            <w:tcW w:w="2551" w:type="dxa"/>
          </w:tcPr>
          <w:p w:rsidR="009B2090" w:rsidRPr="00945844" w:rsidRDefault="00865A2A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 xml:space="preserve">no </w:t>
            </w:r>
            <w:r w:rsidR="009B2090"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debug ethernet-oam buffer</w:t>
            </w:r>
          </w:p>
        </w:tc>
        <w:tc>
          <w:tcPr>
            <w:tcW w:w="2098" w:type="dxa"/>
            <w:vMerge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</w:rPr>
            </w:pP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 xml:space="preserve">Выключить генерацию сообщений буферов </w:t>
            </w:r>
            <w:r w:rsidRPr="00945844">
              <w:rPr>
                <w:rStyle w:val="affff4"/>
                <w:sz w:val="18"/>
              </w:rPr>
              <w:t>eoam</w:t>
            </w:r>
            <w:r w:rsidRPr="00945844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9B2090" w:rsidRPr="00945844" w:rsidTr="00865A2A">
        <w:trPr>
          <w:cantSplit/>
          <w:trHeight w:val="275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debug ethernet-oam config</w:t>
            </w:r>
          </w:p>
        </w:tc>
        <w:tc>
          <w:tcPr>
            <w:tcW w:w="2098" w:type="dxa"/>
            <w:vMerge w:val="restart"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</w:rPr>
            </w:pPr>
            <w:r w:rsidRPr="00945844">
              <w:rPr>
                <w:rStyle w:val="affff4"/>
                <w:bCs/>
                <w:iCs/>
                <w:sz w:val="18"/>
                <w:szCs w:val="20"/>
              </w:rPr>
              <w:t>-</w:t>
            </w: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Включить генерацию сообщений конфигурации eoam.</w:t>
            </w:r>
          </w:p>
        </w:tc>
      </w:tr>
      <w:tr w:rsidR="009B2090" w:rsidRPr="00945844" w:rsidTr="004D2141">
        <w:trPr>
          <w:cantSplit/>
          <w:trHeight w:val="177"/>
        </w:trPr>
        <w:tc>
          <w:tcPr>
            <w:tcW w:w="2551" w:type="dxa"/>
          </w:tcPr>
          <w:p w:rsidR="009B2090" w:rsidRPr="00945844" w:rsidRDefault="00865A2A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 xml:space="preserve">no </w:t>
            </w:r>
            <w:r w:rsidR="009B2090"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debug ethernet-oam config</w:t>
            </w:r>
          </w:p>
        </w:tc>
        <w:tc>
          <w:tcPr>
            <w:tcW w:w="2098" w:type="dxa"/>
            <w:vMerge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9"/>
                <w:rFonts w:ascii="Calibri" w:hAnsi="Calibri"/>
                <w:b w:val="0"/>
                <w:bCs w:val="0"/>
                <w:iCs/>
                <w:sz w:val="18"/>
                <w:szCs w:val="20"/>
              </w:rPr>
            </w:pP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Выключить генерацию сообщений конфигурации eoam.</w:t>
            </w:r>
          </w:p>
        </w:tc>
      </w:tr>
      <w:tr w:rsidR="009B2090" w:rsidRPr="00945844" w:rsidTr="00865A2A">
        <w:trPr>
          <w:cantSplit/>
          <w:trHeight w:val="297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debug ethernet-oam ctrl</w:t>
            </w:r>
          </w:p>
        </w:tc>
        <w:tc>
          <w:tcPr>
            <w:tcW w:w="2098" w:type="dxa"/>
            <w:vMerge w:val="restart"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</w:rPr>
            </w:pPr>
            <w:r w:rsidRPr="00945844">
              <w:rPr>
                <w:rStyle w:val="affff4"/>
                <w:bCs/>
                <w:iCs/>
                <w:sz w:val="18"/>
                <w:szCs w:val="20"/>
              </w:rPr>
              <w:t>-</w:t>
            </w: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Включить генерацию сообщений управления eoam.</w:t>
            </w:r>
          </w:p>
        </w:tc>
      </w:tr>
      <w:tr w:rsidR="009B2090" w:rsidRPr="00945844" w:rsidTr="004D2141">
        <w:trPr>
          <w:cantSplit/>
          <w:trHeight w:val="299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no debug ethernet-oam ctrl</w:t>
            </w:r>
          </w:p>
        </w:tc>
        <w:tc>
          <w:tcPr>
            <w:tcW w:w="2098" w:type="dxa"/>
            <w:vMerge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9"/>
                <w:rFonts w:ascii="Calibri" w:hAnsi="Calibri"/>
                <w:b w:val="0"/>
                <w:bCs w:val="0"/>
                <w:iCs/>
                <w:sz w:val="18"/>
                <w:szCs w:val="20"/>
              </w:rPr>
            </w:pP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Выключить генерацию сообщений управления eoam.</w:t>
            </w:r>
          </w:p>
        </w:tc>
      </w:tr>
      <w:tr w:rsidR="009B2090" w:rsidRPr="00945844" w:rsidTr="00865A2A">
        <w:trPr>
          <w:cantSplit/>
          <w:trHeight w:val="348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  <w:t>debug ethernet-oam discovery</w:t>
            </w:r>
          </w:p>
        </w:tc>
        <w:tc>
          <w:tcPr>
            <w:tcW w:w="2098" w:type="dxa"/>
            <w:vMerge w:val="restart"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9"/>
                <w:rFonts w:ascii="Calibri" w:hAnsi="Calibri"/>
                <w:b w:val="0"/>
                <w:bCs w:val="0"/>
                <w:iCs/>
                <w:sz w:val="18"/>
                <w:szCs w:val="20"/>
              </w:rPr>
            </w:pPr>
            <w:r w:rsidRPr="00945844">
              <w:rPr>
                <w:rStyle w:val="afff9"/>
                <w:rFonts w:ascii="Calibri" w:hAnsi="Calibri"/>
                <w:b w:val="0"/>
                <w:bCs w:val="0"/>
                <w:iCs/>
                <w:sz w:val="18"/>
                <w:szCs w:val="20"/>
              </w:rPr>
              <w:t>-</w:t>
            </w: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Включить генерацию сообщений процесса обнаружения соседей eoam.</w:t>
            </w:r>
          </w:p>
        </w:tc>
      </w:tr>
      <w:tr w:rsidR="009B2090" w:rsidRPr="00945844" w:rsidTr="004D2141">
        <w:trPr>
          <w:cantSplit/>
          <w:trHeight w:val="177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no debug ethernet-oam discovery</w:t>
            </w:r>
          </w:p>
        </w:tc>
        <w:tc>
          <w:tcPr>
            <w:tcW w:w="2098" w:type="dxa"/>
            <w:vMerge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9"/>
                <w:rFonts w:ascii="Calibri" w:hAnsi="Calibri"/>
                <w:b w:val="0"/>
                <w:bCs w:val="0"/>
                <w:iCs/>
                <w:sz w:val="18"/>
                <w:szCs w:val="20"/>
              </w:rPr>
            </w:pP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Выключить генерацию сообщений процесса обнаружения соседей eoam.</w:t>
            </w:r>
          </w:p>
        </w:tc>
      </w:tr>
      <w:tr w:rsidR="009B2090" w:rsidRPr="00945844" w:rsidTr="00865A2A">
        <w:trPr>
          <w:cantSplit/>
          <w:trHeight w:val="249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  <w:t>debug ethernet-oam failure</w:t>
            </w:r>
          </w:p>
        </w:tc>
        <w:tc>
          <w:tcPr>
            <w:tcW w:w="2098" w:type="dxa"/>
            <w:vMerge w:val="restart"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9"/>
                <w:rFonts w:ascii="Calibri" w:hAnsi="Calibri"/>
                <w:b w:val="0"/>
                <w:bCs w:val="0"/>
                <w:iCs/>
                <w:sz w:val="18"/>
                <w:szCs w:val="20"/>
              </w:rPr>
            </w:pPr>
            <w:r w:rsidRPr="00945844">
              <w:rPr>
                <w:rStyle w:val="afff9"/>
                <w:rFonts w:ascii="Calibri" w:hAnsi="Calibri"/>
                <w:b w:val="0"/>
                <w:bCs w:val="0"/>
                <w:iCs/>
                <w:sz w:val="18"/>
                <w:szCs w:val="20"/>
              </w:rPr>
              <w:t>-</w:t>
            </w: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Включить генерацию сообщений ошибок eoam.</w:t>
            </w:r>
          </w:p>
        </w:tc>
      </w:tr>
      <w:tr w:rsidR="009B2090" w:rsidRPr="00945844" w:rsidTr="00865A2A">
        <w:trPr>
          <w:cantSplit/>
          <w:trHeight w:val="252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no debug ethernet-oam failure</w:t>
            </w:r>
          </w:p>
        </w:tc>
        <w:tc>
          <w:tcPr>
            <w:tcW w:w="2098" w:type="dxa"/>
            <w:vMerge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9"/>
                <w:rFonts w:ascii="Calibri" w:hAnsi="Calibri"/>
                <w:b w:val="0"/>
                <w:bCs w:val="0"/>
                <w:iCs/>
                <w:sz w:val="18"/>
                <w:szCs w:val="20"/>
              </w:rPr>
            </w:pP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Выключить генерацию сообщений ошибок eoam.</w:t>
            </w:r>
          </w:p>
        </w:tc>
      </w:tr>
      <w:tr w:rsidR="009B2090" w:rsidRPr="00945844" w:rsidTr="004D2141">
        <w:trPr>
          <w:cantSplit/>
          <w:trHeight w:val="421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debug ethernet-oam func-entry</w:t>
            </w:r>
          </w:p>
        </w:tc>
        <w:tc>
          <w:tcPr>
            <w:tcW w:w="2098" w:type="dxa"/>
            <w:vMerge w:val="restart"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9"/>
                <w:rFonts w:ascii="Calibri" w:hAnsi="Calibri"/>
                <w:b w:val="0"/>
                <w:bCs w:val="0"/>
                <w:iCs/>
                <w:sz w:val="18"/>
                <w:szCs w:val="20"/>
              </w:rPr>
            </w:pPr>
            <w:r w:rsidRPr="00945844">
              <w:rPr>
                <w:rStyle w:val="afff9"/>
                <w:rFonts w:ascii="Calibri" w:hAnsi="Calibri"/>
                <w:b w:val="0"/>
                <w:bCs w:val="0"/>
                <w:iCs/>
                <w:sz w:val="18"/>
                <w:szCs w:val="20"/>
              </w:rPr>
              <w:t>-</w:t>
            </w: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 xml:space="preserve">Включить генерацию сообщений входа в функции </w:t>
            </w:r>
            <w:r w:rsidRPr="00945844">
              <w:rPr>
                <w:rStyle w:val="affff4"/>
                <w:sz w:val="18"/>
              </w:rPr>
              <w:t>eoam</w:t>
            </w:r>
            <w:r w:rsidRPr="00945844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9B2090" w:rsidRPr="00945844" w:rsidTr="004D2141">
        <w:trPr>
          <w:cantSplit/>
          <w:trHeight w:val="245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no debug ethernet-oam func-entry</w:t>
            </w:r>
          </w:p>
        </w:tc>
        <w:tc>
          <w:tcPr>
            <w:tcW w:w="2098" w:type="dxa"/>
            <w:vMerge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9"/>
                <w:rFonts w:ascii="Calibri" w:hAnsi="Calibri"/>
                <w:b w:val="0"/>
                <w:bCs w:val="0"/>
                <w:iCs/>
                <w:sz w:val="18"/>
                <w:szCs w:val="20"/>
              </w:rPr>
            </w:pP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 xml:space="preserve">Выключить генерацию сообщений входа в функции </w:t>
            </w:r>
            <w:r w:rsidRPr="00945844">
              <w:rPr>
                <w:rStyle w:val="affff4"/>
                <w:sz w:val="18"/>
              </w:rPr>
              <w:t>eoam</w:t>
            </w:r>
            <w:r w:rsidRPr="00945844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9B2090" w:rsidRPr="00945844" w:rsidTr="004D2141">
        <w:trPr>
          <w:cantSplit/>
          <w:trHeight w:val="245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debug ethernet-oam func-exit</w:t>
            </w:r>
          </w:p>
        </w:tc>
        <w:tc>
          <w:tcPr>
            <w:tcW w:w="2098" w:type="dxa"/>
            <w:vMerge w:val="restart"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9"/>
                <w:rFonts w:ascii="Calibri" w:hAnsi="Calibri"/>
                <w:b w:val="0"/>
                <w:bCs w:val="0"/>
                <w:iCs/>
                <w:sz w:val="18"/>
                <w:szCs w:val="20"/>
              </w:rPr>
            </w:pPr>
            <w:r w:rsidRPr="00945844">
              <w:rPr>
                <w:rStyle w:val="afff9"/>
                <w:rFonts w:ascii="Calibri" w:hAnsi="Calibri"/>
                <w:b w:val="0"/>
                <w:bCs w:val="0"/>
                <w:iCs/>
                <w:sz w:val="18"/>
                <w:szCs w:val="20"/>
              </w:rPr>
              <w:t>-</w:t>
            </w: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 xml:space="preserve">Включить генерацию сообщений выхода из функций </w:t>
            </w:r>
            <w:r w:rsidRPr="00945844">
              <w:rPr>
                <w:rStyle w:val="affff4"/>
                <w:sz w:val="18"/>
              </w:rPr>
              <w:t>eoam</w:t>
            </w:r>
            <w:r w:rsidRPr="00945844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9B2090" w:rsidRPr="00945844" w:rsidTr="004D2141">
        <w:trPr>
          <w:cantSplit/>
          <w:trHeight w:val="245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no debug ethernet-oam func-exit</w:t>
            </w:r>
          </w:p>
        </w:tc>
        <w:tc>
          <w:tcPr>
            <w:tcW w:w="2098" w:type="dxa"/>
            <w:vMerge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9"/>
                <w:rFonts w:ascii="Calibri" w:hAnsi="Calibri"/>
                <w:b w:val="0"/>
                <w:bCs w:val="0"/>
                <w:iCs/>
                <w:sz w:val="18"/>
                <w:szCs w:val="20"/>
              </w:rPr>
            </w:pP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 xml:space="preserve">Выключить генерацию сообщений выхода из функций </w:t>
            </w:r>
            <w:r w:rsidRPr="00945844">
              <w:rPr>
                <w:rStyle w:val="affff4"/>
                <w:sz w:val="18"/>
              </w:rPr>
              <w:t>eoam</w:t>
            </w:r>
            <w:r w:rsidRPr="00945844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9B2090" w:rsidRPr="00945844" w:rsidTr="004D2141">
        <w:trPr>
          <w:cantSplit/>
          <w:trHeight w:val="245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debug ethernet-oam init</w:t>
            </w:r>
          </w:p>
        </w:tc>
        <w:tc>
          <w:tcPr>
            <w:tcW w:w="2098" w:type="dxa"/>
            <w:vMerge w:val="restart"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9"/>
                <w:rFonts w:ascii="Calibri" w:hAnsi="Calibri"/>
                <w:b w:val="0"/>
                <w:bCs w:val="0"/>
                <w:iCs/>
                <w:sz w:val="18"/>
                <w:szCs w:val="20"/>
              </w:rPr>
            </w:pPr>
            <w:r w:rsidRPr="00945844">
              <w:rPr>
                <w:rStyle w:val="afff9"/>
                <w:rFonts w:ascii="Calibri" w:hAnsi="Calibri"/>
                <w:b w:val="0"/>
                <w:bCs w:val="0"/>
                <w:iCs/>
                <w:sz w:val="18"/>
                <w:szCs w:val="20"/>
              </w:rPr>
              <w:t>-</w:t>
            </w: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 xml:space="preserve">Включить генерацию сообщений изменения состояния модуля </w:t>
            </w:r>
            <w:r w:rsidRPr="00945844">
              <w:rPr>
                <w:rStyle w:val="affff4"/>
                <w:sz w:val="18"/>
              </w:rPr>
              <w:t>eoam</w:t>
            </w:r>
            <w:r w:rsidRPr="00945844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9B2090" w:rsidRPr="00945844" w:rsidTr="004D2141">
        <w:trPr>
          <w:cantSplit/>
          <w:trHeight w:val="245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no debug ethernet-oam init</w:t>
            </w:r>
          </w:p>
        </w:tc>
        <w:tc>
          <w:tcPr>
            <w:tcW w:w="2098" w:type="dxa"/>
            <w:vMerge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9"/>
                <w:rFonts w:ascii="Calibri" w:hAnsi="Calibri"/>
                <w:b w:val="0"/>
                <w:bCs w:val="0"/>
                <w:iCs/>
                <w:sz w:val="18"/>
                <w:szCs w:val="20"/>
              </w:rPr>
            </w:pP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 xml:space="preserve">Выключить генерацию сообщений изменения состояния модуля </w:t>
            </w:r>
            <w:r w:rsidRPr="00945844">
              <w:rPr>
                <w:rStyle w:val="affff4"/>
                <w:sz w:val="18"/>
              </w:rPr>
              <w:t>eoam</w:t>
            </w:r>
            <w:r w:rsidRPr="00945844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865A2A" w:rsidRPr="00945844" w:rsidTr="00865A2A">
        <w:trPr>
          <w:cantSplit/>
          <w:trHeight w:val="258"/>
        </w:trPr>
        <w:tc>
          <w:tcPr>
            <w:tcW w:w="2551" w:type="dxa"/>
          </w:tcPr>
          <w:p w:rsidR="00865A2A" w:rsidRPr="00945844" w:rsidRDefault="00865A2A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debug ethernet-oam lm</w:t>
            </w:r>
          </w:p>
        </w:tc>
        <w:tc>
          <w:tcPr>
            <w:tcW w:w="2098" w:type="dxa"/>
            <w:vMerge w:val="restart"/>
            <w:vAlign w:val="center"/>
          </w:tcPr>
          <w:p w:rsidR="00865A2A" w:rsidRPr="00945844" w:rsidRDefault="00865A2A" w:rsidP="004D2141">
            <w:pPr>
              <w:pStyle w:val="affffff"/>
              <w:suppressAutoHyphens/>
              <w:jc w:val="center"/>
              <w:rPr>
                <w:rStyle w:val="afff9"/>
                <w:rFonts w:ascii="Calibri" w:hAnsi="Calibri"/>
                <w:b w:val="0"/>
                <w:bCs w:val="0"/>
                <w:iCs/>
                <w:sz w:val="18"/>
                <w:szCs w:val="20"/>
              </w:rPr>
            </w:pPr>
            <w:r w:rsidRPr="00945844">
              <w:rPr>
                <w:rStyle w:val="afff9"/>
                <w:rFonts w:ascii="Calibri" w:hAnsi="Calibri"/>
                <w:b w:val="0"/>
                <w:bCs w:val="0"/>
                <w:iCs/>
                <w:sz w:val="18"/>
                <w:szCs w:val="20"/>
              </w:rPr>
              <w:t>-</w:t>
            </w:r>
          </w:p>
        </w:tc>
        <w:tc>
          <w:tcPr>
            <w:tcW w:w="4957" w:type="dxa"/>
          </w:tcPr>
          <w:p w:rsidR="00865A2A" w:rsidRPr="00945844" w:rsidRDefault="00865A2A" w:rsidP="004D2141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 xml:space="preserve">Включить генерацию сообщений </w:t>
            </w:r>
            <w:r w:rsidRPr="00945844">
              <w:rPr>
                <w:rStyle w:val="affff4"/>
                <w:sz w:val="18"/>
              </w:rPr>
              <w:t>link</w:t>
            </w:r>
            <w:r w:rsidRPr="00945844">
              <w:rPr>
                <w:rStyle w:val="affff4"/>
                <w:sz w:val="18"/>
                <w:lang w:val="ru-RU"/>
              </w:rPr>
              <w:t>-</w:t>
            </w:r>
            <w:r w:rsidRPr="00945844">
              <w:rPr>
                <w:rStyle w:val="affff4"/>
                <w:sz w:val="18"/>
              </w:rPr>
              <w:t>monitor</w:t>
            </w:r>
            <w:r w:rsidRPr="00945844">
              <w:rPr>
                <w:rStyle w:val="affff4"/>
                <w:sz w:val="18"/>
                <w:lang w:val="ru-RU"/>
              </w:rPr>
              <w:t xml:space="preserve"> </w:t>
            </w:r>
            <w:r w:rsidRPr="00945844">
              <w:rPr>
                <w:rStyle w:val="affff4"/>
                <w:sz w:val="18"/>
              </w:rPr>
              <w:t>eoam</w:t>
            </w:r>
            <w:r w:rsidRPr="00945844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865A2A" w:rsidRPr="00945844" w:rsidTr="00865A2A">
        <w:trPr>
          <w:cantSplit/>
          <w:trHeight w:val="220"/>
        </w:trPr>
        <w:tc>
          <w:tcPr>
            <w:tcW w:w="2551" w:type="dxa"/>
          </w:tcPr>
          <w:p w:rsidR="00865A2A" w:rsidRPr="00945844" w:rsidRDefault="00865A2A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GB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GB"/>
              </w:rPr>
              <w:t>no debug ethernet-oam lm</w:t>
            </w:r>
          </w:p>
        </w:tc>
        <w:tc>
          <w:tcPr>
            <w:tcW w:w="2098" w:type="dxa"/>
            <w:vMerge/>
            <w:vAlign w:val="center"/>
          </w:tcPr>
          <w:p w:rsidR="00865A2A" w:rsidRPr="00945844" w:rsidRDefault="00865A2A" w:rsidP="004D2141">
            <w:pPr>
              <w:pStyle w:val="affffff"/>
              <w:suppressAutoHyphens/>
              <w:jc w:val="center"/>
              <w:rPr>
                <w:rStyle w:val="afff9"/>
                <w:rFonts w:ascii="Calibri" w:hAnsi="Calibri"/>
                <w:b w:val="0"/>
                <w:bCs w:val="0"/>
                <w:iCs/>
                <w:sz w:val="18"/>
                <w:szCs w:val="20"/>
                <w:lang w:val="en-GB"/>
              </w:rPr>
            </w:pPr>
          </w:p>
        </w:tc>
        <w:tc>
          <w:tcPr>
            <w:tcW w:w="4957" w:type="dxa"/>
          </w:tcPr>
          <w:p w:rsidR="00865A2A" w:rsidRPr="00945844" w:rsidRDefault="00865A2A" w:rsidP="004D2141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Выключить генерацию сообщений link-monitor eoam.</w:t>
            </w:r>
          </w:p>
        </w:tc>
      </w:tr>
      <w:tr w:rsidR="009B2090" w:rsidRPr="00945844" w:rsidTr="004D2141">
        <w:trPr>
          <w:cantSplit/>
          <w:trHeight w:val="105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debug ethernet-oam loopback</w:t>
            </w:r>
          </w:p>
        </w:tc>
        <w:tc>
          <w:tcPr>
            <w:tcW w:w="2098" w:type="dxa"/>
            <w:vMerge w:val="restart"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9"/>
                <w:rFonts w:ascii="Calibri" w:hAnsi="Calibri"/>
                <w:b w:val="0"/>
                <w:bCs w:val="0"/>
                <w:iCs/>
                <w:sz w:val="18"/>
                <w:szCs w:val="20"/>
              </w:rPr>
            </w:pPr>
            <w:r w:rsidRPr="00945844">
              <w:rPr>
                <w:rStyle w:val="afff9"/>
                <w:rFonts w:ascii="Calibri" w:hAnsi="Calibri"/>
                <w:b w:val="0"/>
                <w:bCs w:val="0"/>
                <w:iCs/>
                <w:sz w:val="18"/>
                <w:szCs w:val="20"/>
              </w:rPr>
              <w:t>-</w:t>
            </w: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 xml:space="preserve">Включить генерацию сообщений </w:t>
            </w:r>
            <w:r w:rsidRPr="00945844">
              <w:rPr>
                <w:rStyle w:val="affff4"/>
                <w:sz w:val="18"/>
              </w:rPr>
              <w:t>remote</w:t>
            </w:r>
            <w:r w:rsidRPr="00945844">
              <w:rPr>
                <w:rStyle w:val="affff4"/>
                <w:sz w:val="18"/>
                <w:lang w:val="ru-RU"/>
              </w:rPr>
              <w:t>-</w:t>
            </w:r>
            <w:r w:rsidRPr="00945844">
              <w:rPr>
                <w:rStyle w:val="affff4"/>
                <w:sz w:val="18"/>
              </w:rPr>
              <w:t>loopback</w:t>
            </w:r>
            <w:r w:rsidR="00865A2A" w:rsidRPr="00945844">
              <w:rPr>
                <w:rStyle w:val="affff4"/>
                <w:sz w:val="18"/>
                <w:lang w:val="ru-RU"/>
              </w:rPr>
              <w:t xml:space="preserve"> </w:t>
            </w:r>
            <w:r w:rsidRPr="00945844">
              <w:rPr>
                <w:rStyle w:val="affff4"/>
                <w:sz w:val="18"/>
              </w:rPr>
              <w:t>eoam</w:t>
            </w:r>
            <w:r w:rsidRPr="00945844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9B2090" w:rsidRPr="00945844" w:rsidTr="004D2141">
        <w:trPr>
          <w:cantSplit/>
          <w:trHeight w:val="135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no debug ethernet-oam loopback</w:t>
            </w:r>
          </w:p>
        </w:tc>
        <w:tc>
          <w:tcPr>
            <w:tcW w:w="2098" w:type="dxa"/>
            <w:vMerge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9"/>
                <w:rFonts w:ascii="Calibri" w:hAnsi="Calibri"/>
                <w:b w:val="0"/>
                <w:bCs w:val="0"/>
                <w:iCs/>
                <w:sz w:val="18"/>
                <w:szCs w:val="20"/>
              </w:rPr>
            </w:pP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 xml:space="preserve">Выключить генерацию сообщений </w:t>
            </w:r>
            <w:r w:rsidRPr="00945844">
              <w:rPr>
                <w:rStyle w:val="affff4"/>
                <w:sz w:val="18"/>
              </w:rPr>
              <w:t>remote</w:t>
            </w:r>
            <w:r w:rsidRPr="00945844">
              <w:rPr>
                <w:rStyle w:val="affff4"/>
                <w:sz w:val="18"/>
                <w:lang w:val="ru-RU"/>
              </w:rPr>
              <w:t>-</w:t>
            </w:r>
            <w:r w:rsidRPr="00945844">
              <w:rPr>
                <w:rStyle w:val="affff4"/>
                <w:sz w:val="18"/>
              </w:rPr>
              <w:t>loopback</w:t>
            </w:r>
            <w:r w:rsidR="00865A2A" w:rsidRPr="00945844">
              <w:rPr>
                <w:rStyle w:val="affff4"/>
                <w:sz w:val="18"/>
                <w:lang w:val="ru-RU"/>
              </w:rPr>
              <w:t xml:space="preserve"> </w:t>
            </w:r>
            <w:r w:rsidRPr="00945844">
              <w:rPr>
                <w:rStyle w:val="affff4"/>
                <w:sz w:val="18"/>
              </w:rPr>
              <w:t>eoam</w:t>
            </w:r>
            <w:r w:rsidRPr="00945844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9B2090" w:rsidRPr="00945844" w:rsidTr="004D2141">
        <w:trPr>
          <w:cantSplit/>
          <w:trHeight w:val="315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debug ethernet-oam mux-parser</w:t>
            </w:r>
          </w:p>
        </w:tc>
        <w:tc>
          <w:tcPr>
            <w:tcW w:w="2098" w:type="dxa"/>
            <w:vMerge w:val="restart"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9"/>
                <w:rFonts w:ascii="Calibri" w:hAnsi="Calibri"/>
                <w:b w:val="0"/>
                <w:bCs w:val="0"/>
                <w:iCs/>
                <w:sz w:val="18"/>
                <w:szCs w:val="20"/>
              </w:rPr>
            </w:pPr>
            <w:r w:rsidRPr="00945844">
              <w:rPr>
                <w:rStyle w:val="afff9"/>
                <w:rFonts w:ascii="Calibri" w:hAnsi="Calibri"/>
                <w:b w:val="0"/>
                <w:bCs w:val="0"/>
                <w:iCs/>
                <w:sz w:val="18"/>
                <w:szCs w:val="20"/>
              </w:rPr>
              <w:t>-</w:t>
            </w: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 xml:space="preserve">Включить генерацию сообщений состояний </w:t>
            </w:r>
            <w:r w:rsidRPr="00945844">
              <w:rPr>
                <w:rStyle w:val="affff4"/>
                <w:sz w:val="18"/>
              </w:rPr>
              <w:t>mux</w:t>
            </w:r>
            <w:r w:rsidRPr="00945844">
              <w:rPr>
                <w:rStyle w:val="affff4"/>
                <w:sz w:val="18"/>
                <w:lang w:val="ru-RU"/>
              </w:rPr>
              <w:t>-</w:t>
            </w:r>
            <w:r w:rsidRPr="00945844">
              <w:rPr>
                <w:rStyle w:val="affff4"/>
                <w:sz w:val="18"/>
              </w:rPr>
              <w:t>parser</w:t>
            </w:r>
            <w:r w:rsidR="008F2B0E" w:rsidRPr="00945844">
              <w:rPr>
                <w:rStyle w:val="affff4"/>
                <w:sz w:val="18"/>
                <w:lang w:val="ru-RU"/>
              </w:rPr>
              <w:t xml:space="preserve"> </w:t>
            </w:r>
            <w:r w:rsidRPr="00945844">
              <w:rPr>
                <w:rStyle w:val="affff4"/>
                <w:sz w:val="18"/>
              </w:rPr>
              <w:t>eoam</w:t>
            </w:r>
            <w:r w:rsidRPr="00945844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9B2090" w:rsidRPr="00945844" w:rsidTr="004D2141">
        <w:trPr>
          <w:cantSplit/>
          <w:trHeight w:val="477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no debug ethernet-oam mux-parser</w:t>
            </w:r>
          </w:p>
        </w:tc>
        <w:tc>
          <w:tcPr>
            <w:tcW w:w="2098" w:type="dxa"/>
            <w:vMerge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9"/>
                <w:rFonts w:ascii="Calibri" w:hAnsi="Calibri"/>
                <w:b w:val="0"/>
                <w:bCs w:val="0"/>
                <w:iCs/>
                <w:sz w:val="18"/>
                <w:szCs w:val="20"/>
              </w:rPr>
            </w:pP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 xml:space="preserve">Выключить генерацию сообщений состояний </w:t>
            </w:r>
            <w:r w:rsidRPr="00945844">
              <w:rPr>
                <w:rStyle w:val="affff4"/>
                <w:sz w:val="18"/>
              </w:rPr>
              <w:t>mux</w:t>
            </w:r>
            <w:r w:rsidRPr="00945844">
              <w:rPr>
                <w:rStyle w:val="affff4"/>
                <w:sz w:val="18"/>
                <w:lang w:val="ru-RU"/>
              </w:rPr>
              <w:t>-</w:t>
            </w:r>
            <w:r w:rsidRPr="00945844">
              <w:rPr>
                <w:rStyle w:val="affff4"/>
                <w:sz w:val="18"/>
              </w:rPr>
              <w:t>parser</w:t>
            </w:r>
            <w:r w:rsidR="008F2B0E" w:rsidRPr="00945844">
              <w:rPr>
                <w:rStyle w:val="affff4"/>
                <w:sz w:val="18"/>
                <w:lang w:val="ru-RU"/>
              </w:rPr>
              <w:t xml:space="preserve"> </w:t>
            </w:r>
            <w:r w:rsidRPr="00945844">
              <w:rPr>
                <w:rStyle w:val="affff4"/>
                <w:sz w:val="18"/>
              </w:rPr>
              <w:t>eoam</w:t>
            </w:r>
            <w:r w:rsidRPr="00945844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9B2090" w:rsidRPr="00945844" w:rsidTr="000D437A">
        <w:trPr>
          <w:cantSplit/>
          <w:trHeight w:val="168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debug ethernet-oam pkt</w:t>
            </w:r>
          </w:p>
        </w:tc>
        <w:tc>
          <w:tcPr>
            <w:tcW w:w="2098" w:type="dxa"/>
            <w:vMerge w:val="restart"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9"/>
                <w:rFonts w:ascii="Calibri" w:hAnsi="Calibri"/>
                <w:b w:val="0"/>
                <w:bCs w:val="0"/>
                <w:iCs/>
                <w:sz w:val="18"/>
                <w:szCs w:val="20"/>
              </w:rPr>
            </w:pPr>
            <w:r w:rsidRPr="00945844">
              <w:rPr>
                <w:rStyle w:val="afff9"/>
                <w:rFonts w:ascii="Calibri" w:hAnsi="Calibri"/>
                <w:b w:val="0"/>
                <w:bCs w:val="0"/>
                <w:iCs/>
                <w:sz w:val="18"/>
                <w:szCs w:val="20"/>
              </w:rPr>
              <w:t>-</w:t>
            </w: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 xml:space="preserve">Включить генерацию сообщений для пакета </w:t>
            </w:r>
            <w:r w:rsidRPr="00945844">
              <w:rPr>
                <w:rStyle w:val="affff4"/>
                <w:sz w:val="18"/>
              </w:rPr>
              <w:t>eoam</w:t>
            </w:r>
            <w:r w:rsidRPr="00945844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9B2090" w:rsidRPr="00945844" w:rsidTr="000D437A">
        <w:trPr>
          <w:cantSplit/>
          <w:trHeight w:val="131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no debug ethernet-oam pkt</w:t>
            </w:r>
          </w:p>
        </w:tc>
        <w:tc>
          <w:tcPr>
            <w:tcW w:w="2098" w:type="dxa"/>
            <w:vMerge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9"/>
                <w:rFonts w:ascii="Calibri" w:hAnsi="Calibri"/>
                <w:b w:val="0"/>
                <w:bCs w:val="0"/>
                <w:iCs/>
                <w:sz w:val="18"/>
                <w:szCs w:val="20"/>
              </w:rPr>
            </w:pP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 xml:space="preserve">Выключить генерацию сообщений для пакета </w:t>
            </w:r>
            <w:r w:rsidRPr="00945844">
              <w:rPr>
                <w:rStyle w:val="affff4"/>
                <w:sz w:val="18"/>
              </w:rPr>
              <w:t>eoam</w:t>
            </w:r>
            <w:r w:rsidRPr="00945844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9B2090" w:rsidRPr="00945844" w:rsidTr="004D2141">
        <w:trPr>
          <w:cantSplit/>
          <w:trHeight w:val="300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debug ethernet-oam redundancy</w:t>
            </w:r>
          </w:p>
        </w:tc>
        <w:tc>
          <w:tcPr>
            <w:tcW w:w="2098" w:type="dxa"/>
            <w:vMerge w:val="restart"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9"/>
                <w:rFonts w:ascii="Calibri" w:hAnsi="Calibri"/>
                <w:b w:val="0"/>
                <w:bCs w:val="0"/>
                <w:iCs/>
                <w:sz w:val="18"/>
                <w:szCs w:val="20"/>
              </w:rPr>
            </w:pPr>
            <w:r w:rsidRPr="00945844">
              <w:rPr>
                <w:rStyle w:val="afff9"/>
                <w:rFonts w:ascii="Calibri" w:hAnsi="Calibri"/>
                <w:b w:val="0"/>
                <w:bCs w:val="0"/>
                <w:iCs/>
                <w:sz w:val="18"/>
                <w:szCs w:val="20"/>
              </w:rPr>
              <w:t>-</w:t>
            </w: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 xml:space="preserve">Включить генерацию сообщений избыточности </w:t>
            </w:r>
            <w:r w:rsidRPr="00945844">
              <w:rPr>
                <w:rStyle w:val="affff4"/>
                <w:sz w:val="18"/>
              </w:rPr>
              <w:t>eoam</w:t>
            </w:r>
            <w:r w:rsidRPr="00945844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9B2090" w:rsidRPr="00945844" w:rsidTr="006330CA">
        <w:trPr>
          <w:cantSplit/>
          <w:trHeight w:val="773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no debug ethernet-oam redundancy</w:t>
            </w:r>
          </w:p>
        </w:tc>
        <w:tc>
          <w:tcPr>
            <w:tcW w:w="2098" w:type="dxa"/>
            <w:vMerge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9"/>
                <w:rFonts w:ascii="Calibri" w:hAnsi="Calibri"/>
                <w:b w:val="0"/>
                <w:bCs w:val="0"/>
                <w:iCs/>
                <w:sz w:val="18"/>
                <w:szCs w:val="20"/>
              </w:rPr>
            </w:pP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 xml:space="preserve">Выключить генерацию сообщений избыточности </w:t>
            </w:r>
            <w:r w:rsidRPr="00945844">
              <w:rPr>
                <w:rStyle w:val="affff4"/>
                <w:sz w:val="18"/>
              </w:rPr>
              <w:t>eoam</w:t>
            </w:r>
            <w:r w:rsidRPr="00945844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9B2090" w:rsidRPr="00945844" w:rsidTr="004D2141">
        <w:trPr>
          <w:cantSplit/>
          <w:trHeight w:val="210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debug ethernet-oam resource</w:t>
            </w:r>
          </w:p>
        </w:tc>
        <w:tc>
          <w:tcPr>
            <w:tcW w:w="2098" w:type="dxa"/>
            <w:vMerge w:val="restart"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9"/>
                <w:rFonts w:ascii="Calibri" w:hAnsi="Calibri"/>
                <w:b w:val="0"/>
                <w:bCs w:val="0"/>
                <w:iCs/>
                <w:sz w:val="18"/>
                <w:szCs w:val="20"/>
                <w:lang w:val="ru-RU"/>
              </w:rPr>
            </w:pPr>
            <w:r w:rsidRPr="00945844">
              <w:rPr>
                <w:rStyle w:val="afff9"/>
                <w:rFonts w:ascii="Calibri" w:hAnsi="Calibri"/>
                <w:b w:val="0"/>
                <w:bCs w:val="0"/>
                <w:iCs/>
                <w:sz w:val="18"/>
                <w:szCs w:val="20"/>
              </w:rPr>
              <w:t>-</w:t>
            </w: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 xml:space="preserve">Включить генерацию сообщений для ресурсов </w:t>
            </w:r>
            <w:r w:rsidRPr="00945844">
              <w:rPr>
                <w:rStyle w:val="affff4"/>
                <w:sz w:val="18"/>
              </w:rPr>
              <w:t>eoam</w:t>
            </w:r>
            <w:r w:rsidRPr="00945844">
              <w:rPr>
                <w:rStyle w:val="affff4"/>
                <w:sz w:val="18"/>
                <w:lang w:val="ru-RU"/>
              </w:rPr>
              <w:t>, кроме буферов</w:t>
            </w:r>
            <w:r w:rsidR="00A752FC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9B2090" w:rsidRPr="00945844" w:rsidTr="004D2141">
        <w:trPr>
          <w:cantSplit/>
          <w:trHeight w:val="225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no debug ethernet-oam resource</w:t>
            </w:r>
          </w:p>
        </w:tc>
        <w:tc>
          <w:tcPr>
            <w:tcW w:w="2098" w:type="dxa"/>
            <w:vMerge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9"/>
                <w:rFonts w:ascii="Calibri" w:hAnsi="Calibri"/>
                <w:b w:val="0"/>
                <w:bCs w:val="0"/>
                <w:iCs/>
                <w:sz w:val="18"/>
                <w:szCs w:val="20"/>
              </w:rPr>
            </w:pP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 xml:space="preserve">Выключить генерацию сообщений для ресурсов </w:t>
            </w:r>
            <w:r w:rsidRPr="00945844">
              <w:rPr>
                <w:rStyle w:val="affff4"/>
                <w:sz w:val="18"/>
              </w:rPr>
              <w:t>eoam</w:t>
            </w:r>
            <w:r w:rsidRPr="00945844">
              <w:rPr>
                <w:rStyle w:val="affff4"/>
                <w:sz w:val="18"/>
                <w:lang w:val="ru-RU"/>
              </w:rPr>
              <w:t>, кроме буферов</w:t>
            </w:r>
            <w:r w:rsidR="00A752FC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9B2090" w:rsidRPr="00945844" w:rsidTr="004D2141">
        <w:trPr>
          <w:cantSplit/>
          <w:trHeight w:val="195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debug ethernet-oam rfi</w:t>
            </w:r>
          </w:p>
        </w:tc>
        <w:tc>
          <w:tcPr>
            <w:tcW w:w="2098" w:type="dxa"/>
            <w:vMerge w:val="restart"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9"/>
                <w:rFonts w:ascii="Calibri" w:hAnsi="Calibri"/>
                <w:b w:val="0"/>
                <w:bCs w:val="0"/>
                <w:iCs/>
                <w:sz w:val="18"/>
                <w:szCs w:val="20"/>
              </w:rPr>
            </w:pPr>
            <w:r w:rsidRPr="00945844">
              <w:rPr>
                <w:rStyle w:val="afff9"/>
                <w:rFonts w:ascii="Calibri" w:hAnsi="Calibri"/>
                <w:b w:val="0"/>
                <w:bCs w:val="0"/>
                <w:iCs/>
                <w:sz w:val="18"/>
                <w:szCs w:val="20"/>
              </w:rPr>
              <w:t>-</w:t>
            </w: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 xml:space="preserve">Включить генерацию сообщений удаленного обнаружения аварий </w:t>
            </w:r>
            <w:r w:rsidRPr="00945844">
              <w:rPr>
                <w:rStyle w:val="affff4"/>
                <w:sz w:val="18"/>
              </w:rPr>
              <w:t>eoam</w:t>
            </w:r>
            <w:r w:rsidRPr="00945844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9B2090" w:rsidRPr="00945844" w:rsidTr="004D2141">
        <w:trPr>
          <w:cantSplit/>
          <w:trHeight w:val="165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no debug ethernet-oam rfi</w:t>
            </w:r>
          </w:p>
        </w:tc>
        <w:tc>
          <w:tcPr>
            <w:tcW w:w="2098" w:type="dxa"/>
            <w:vMerge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9"/>
                <w:rFonts w:ascii="Calibri" w:hAnsi="Calibri"/>
                <w:b w:val="0"/>
                <w:bCs w:val="0"/>
                <w:iCs/>
                <w:sz w:val="18"/>
                <w:szCs w:val="20"/>
              </w:rPr>
            </w:pP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 xml:space="preserve">Выключить генерацию сообщений удаленного обнаружения аварий </w:t>
            </w:r>
            <w:r w:rsidRPr="00945844">
              <w:rPr>
                <w:rStyle w:val="affff4"/>
                <w:sz w:val="18"/>
              </w:rPr>
              <w:t>eoam</w:t>
            </w:r>
            <w:r w:rsidRPr="00945844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9B2090" w:rsidRPr="00945844" w:rsidTr="00825E0F">
        <w:trPr>
          <w:cantSplit/>
          <w:trHeight w:val="381"/>
        </w:trPr>
        <w:tc>
          <w:tcPr>
            <w:tcW w:w="2551" w:type="dxa"/>
          </w:tcPr>
          <w:p w:rsidR="009B2090" w:rsidRPr="00945844" w:rsidRDefault="009B2090" w:rsidP="008F2B0E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debug ethernet-oam var-reqresp</w:t>
            </w:r>
          </w:p>
        </w:tc>
        <w:tc>
          <w:tcPr>
            <w:tcW w:w="2098" w:type="dxa"/>
            <w:vMerge w:val="restart"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9"/>
                <w:rFonts w:ascii="Calibri" w:hAnsi="Calibri"/>
                <w:b w:val="0"/>
                <w:bCs w:val="0"/>
                <w:iCs/>
                <w:sz w:val="18"/>
                <w:szCs w:val="20"/>
              </w:rPr>
            </w:pPr>
            <w:r w:rsidRPr="00945844">
              <w:rPr>
                <w:rStyle w:val="afff9"/>
                <w:rFonts w:ascii="Calibri" w:hAnsi="Calibri"/>
                <w:b w:val="0"/>
                <w:bCs w:val="0"/>
                <w:iCs/>
                <w:sz w:val="18"/>
                <w:szCs w:val="20"/>
              </w:rPr>
              <w:t>-</w:t>
            </w: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 xml:space="preserve">Включить генерацию сообщений для значений запросов-ответов </w:t>
            </w:r>
            <w:r w:rsidRPr="00945844">
              <w:rPr>
                <w:rStyle w:val="affff4"/>
                <w:sz w:val="18"/>
              </w:rPr>
              <w:t>eoam</w:t>
            </w:r>
            <w:r w:rsidRPr="00945844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9B2090" w:rsidRPr="00945844" w:rsidTr="004D2141">
        <w:trPr>
          <w:cantSplit/>
          <w:trHeight w:val="240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no debug ethernet-oam var-reqresp</w:t>
            </w:r>
          </w:p>
        </w:tc>
        <w:tc>
          <w:tcPr>
            <w:tcW w:w="2098" w:type="dxa"/>
            <w:vMerge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9"/>
                <w:rFonts w:ascii="Calibri" w:hAnsi="Calibri"/>
                <w:b w:val="0"/>
                <w:bCs w:val="0"/>
                <w:iCs/>
                <w:sz w:val="18"/>
                <w:szCs w:val="20"/>
              </w:rPr>
            </w:pP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 xml:space="preserve">Выключить генерацию сообщений для значений запросов-ответов </w:t>
            </w:r>
            <w:r w:rsidRPr="00945844">
              <w:rPr>
                <w:rStyle w:val="affff4"/>
                <w:sz w:val="18"/>
              </w:rPr>
              <w:t>eoam</w:t>
            </w:r>
            <w:r w:rsidRPr="00945844">
              <w:rPr>
                <w:rStyle w:val="affff4"/>
                <w:sz w:val="18"/>
                <w:lang w:val="ru-RU"/>
              </w:rPr>
              <w:t>.</w:t>
            </w:r>
          </w:p>
        </w:tc>
      </w:tr>
    </w:tbl>
    <w:p w:rsidR="003E3D08" w:rsidRDefault="003E3D08" w:rsidP="003E3D08">
      <w:pPr>
        <w:pStyle w:val="afffff5"/>
      </w:pPr>
      <w:bookmarkStart w:id="6423" w:name="_Ref33703435"/>
      <w:bookmarkStart w:id="6424" w:name="_Ref33703438"/>
      <w:bookmarkStart w:id="6425" w:name="_Ref33704642"/>
      <w:bookmarkStart w:id="6426" w:name="_Toc119662363"/>
      <w:bookmarkStart w:id="6427" w:name="_Ref129776004"/>
      <w:bookmarkStart w:id="6428" w:name="_Ref129776005"/>
      <w:bookmarkStart w:id="6429" w:name="_Ref136510858"/>
      <w:bookmarkStart w:id="6430" w:name="_Ref136510859"/>
    </w:p>
    <w:p w:rsidR="003E3D08" w:rsidRDefault="003E3D08" w:rsidP="003E3D08">
      <w:pPr>
        <w:pStyle w:val="afffff5"/>
      </w:pPr>
    </w:p>
    <w:p w:rsidR="003E3D08" w:rsidRDefault="003E3D08" w:rsidP="003E3D08">
      <w:pPr>
        <w:pStyle w:val="afffff5"/>
      </w:pPr>
    </w:p>
    <w:p w:rsidR="009B2090" w:rsidRPr="00945844" w:rsidRDefault="009B2090" w:rsidP="00A52C73">
      <w:pPr>
        <w:pStyle w:val="3"/>
      </w:pPr>
      <w:bookmarkStart w:id="6431" w:name="_Ref137630497"/>
      <w:bookmarkStart w:id="6432" w:name="_Ref137630498"/>
      <w:bookmarkStart w:id="6433" w:name="_Toc137630645"/>
      <w:r w:rsidRPr="00945844">
        <w:t>Журналирование отладочных сообщений</w:t>
      </w:r>
      <w:bookmarkEnd w:id="6423"/>
      <w:bookmarkEnd w:id="6424"/>
      <w:bookmarkEnd w:id="6425"/>
      <w:bookmarkEnd w:id="6426"/>
      <w:bookmarkEnd w:id="6427"/>
      <w:bookmarkEnd w:id="6428"/>
      <w:bookmarkEnd w:id="6429"/>
      <w:bookmarkEnd w:id="6430"/>
      <w:bookmarkEnd w:id="6431"/>
      <w:bookmarkEnd w:id="6432"/>
      <w:bookmarkEnd w:id="6433"/>
    </w:p>
    <w:p w:rsidR="00C32062" w:rsidRPr="00945844" w:rsidRDefault="00C32062" w:rsidP="00C32062">
      <w:pPr>
        <w:pStyle w:val="afffff5"/>
        <w:spacing w:after="120"/>
      </w:pPr>
      <w:r w:rsidRPr="00945844">
        <w:t>С помощью данного блока команд настраиваются параметры ведения журнала отладки в системе.</w:t>
      </w:r>
    </w:p>
    <w:p w:rsidR="00C32062" w:rsidRPr="00945844" w:rsidRDefault="00C32062" w:rsidP="00C32062">
      <w:pPr>
        <w:pStyle w:val="afffff5"/>
      </w:pPr>
      <w:r w:rsidRPr="00945844">
        <w:t>Название журнала содержит в себе дату его создания на flash.</w:t>
      </w:r>
    </w:p>
    <w:p w:rsidR="00C32062" w:rsidRPr="00945844" w:rsidRDefault="00C32062" w:rsidP="00C32062">
      <w:pPr>
        <w:pStyle w:val="46"/>
        <w:rPr>
          <w:sz w:val="22"/>
          <w:szCs w:val="22"/>
          <w:lang w:val="ru-RU"/>
        </w:rPr>
      </w:pPr>
      <w:r w:rsidRPr="00945844">
        <w:rPr>
          <w:iCs w:val="0"/>
          <w:sz w:val="22"/>
          <w:szCs w:val="22"/>
          <w:lang w:val="ru-RU"/>
        </w:rPr>
        <w:t>Команды режима глобальной конфигурации</w:t>
      </w:r>
    </w:p>
    <w:p w:rsidR="00C32062" w:rsidRPr="00945844" w:rsidRDefault="00C32062" w:rsidP="00C32062">
      <w:pPr>
        <w:pStyle w:val="afffff5"/>
      </w:pPr>
      <w:r w:rsidRPr="00945844">
        <w:t>Вид запроса командной строки режима глобальной конфигурации:</w:t>
      </w:r>
    </w:p>
    <w:p w:rsidR="000562D9" w:rsidRPr="003F389C" w:rsidRDefault="00C32062" w:rsidP="00C45CFE">
      <w:pPr>
        <w:pStyle w:val="afffff2"/>
        <w:rPr>
          <w:b/>
          <w:lang w:val="ru-RU"/>
        </w:rPr>
      </w:pPr>
      <w:r w:rsidRPr="00945844">
        <w:t>console</w:t>
      </w:r>
      <w:r w:rsidRPr="00945844">
        <w:rPr>
          <w:lang w:val="ru-RU"/>
        </w:rPr>
        <w:t>(</w:t>
      </w:r>
      <w:r w:rsidRPr="00945844">
        <w:t>config</w:t>
      </w:r>
      <w:r w:rsidR="00C45CFE">
        <w:rPr>
          <w:lang w:val="ru-RU"/>
        </w:rPr>
        <w:t>)#</w:t>
      </w:r>
    </w:p>
    <w:p w:rsidR="00C32062" w:rsidRPr="00945844" w:rsidRDefault="00C32062" w:rsidP="000D437A">
      <w:pPr>
        <w:pStyle w:val="afffff7"/>
        <w:rPr>
          <w:lang w:eastAsia="en-US" w:bidi="he-IL"/>
        </w:rPr>
      </w:pPr>
      <w:r w:rsidRPr="00945844">
        <w:rPr>
          <w:b w:val="0"/>
        </w:rPr>
        <w:t xml:space="preserve">Таблица </w:t>
      </w:r>
      <w:r w:rsidR="00254D46" w:rsidRPr="00945844">
        <w:rPr>
          <w:b w:val="0"/>
        </w:rPr>
        <w:fldChar w:fldCharType="begin"/>
      </w:r>
      <w:r w:rsidRPr="00945844">
        <w:rPr>
          <w:b w:val="0"/>
        </w:rPr>
        <w:instrText xml:space="preserve"> SEQ Таблица \* ARABIC </w:instrText>
      </w:r>
      <w:r w:rsidR="00254D46" w:rsidRPr="00945844">
        <w:rPr>
          <w:b w:val="0"/>
        </w:rPr>
        <w:fldChar w:fldCharType="separate"/>
      </w:r>
      <w:r w:rsidR="00AD5A9D">
        <w:rPr>
          <w:b w:val="0"/>
          <w:noProof/>
        </w:rPr>
        <w:t>227</w:t>
      </w:r>
      <w:r w:rsidR="00254D46" w:rsidRPr="00945844">
        <w:rPr>
          <w:b w:val="0"/>
        </w:rPr>
        <w:fldChar w:fldCharType="end"/>
      </w:r>
      <w:r w:rsidR="00F87DCC">
        <w:rPr>
          <w:b w:val="0"/>
        </w:rPr>
        <w:t xml:space="preserve"> </w:t>
      </w:r>
      <w:r w:rsidR="003E2E86" w:rsidRPr="003E2E86">
        <w:rPr>
          <w:b w:val="0"/>
        </w:rPr>
        <w:t>—</w:t>
      </w:r>
      <w:r w:rsidRPr="00945844">
        <w:rPr>
          <w:b w:val="0"/>
        </w:rPr>
        <w:t xml:space="preserve"> Команды режима глобальной конфигурации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" w:type="dxa"/>
          <w:bottom w:w="11" w:type="dxa"/>
        </w:tblCellMar>
        <w:tblLook w:val="04A0" w:firstRow="1" w:lastRow="0" w:firstColumn="1" w:lastColumn="0" w:noHBand="0" w:noVBand="1"/>
      </w:tblPr>
      <w:tblGrid>
        <w:gridCol w:w="2438"/>
        <w:gridCol w:w="2098"/>
        <w:gridCol w:w="5070"/>
      </w:tblGrid>
      <w:tr w:rsidR="00C32062" w:rsidRPr="00945844" w:rsidTr="00E53FC8">
        <w:trPr>
          <w:cantSplit/>
        </w:trPr>
        <w:tc>
          <w:tcPr>
            <w:tcW w:w="2438" w:type="dxa"/>
            <w:vAlign w:val="center"/>
          </w:tcPr>
          <w:p w:rsidR="00C32062" w:rsidRPr="00945844" w:rsidRDefault="00C32062" w:rsidP="00E53FC8">
            <w:pPr>
              <w:pStyle w:val="afffff9"/>
              <w:suppressAutoHyphens/>
            </w:pPr>
            <w:r w:rsidRPr="00945844">
              <w:t>Команда</w:t>
            </w:r>
          </w:p>
        </w:tc>
        <w:tc>
          <w:tcPr>
            <w:tcW w:w="2098" w:type="dxa"/>
            <w:vAlign w:val="center"/>
          </w:tcPr>
          <w:p w:rsidR="00C32062" w:rsidRPr="00945844" w:rsidRDefault="00C32062" w:rsidP="00E53FC8">
            <w:pPr>
              <w:pStyle w:val="afffff9"/>
              <w:suppressAutoHyphens/>
            </w:pPr>
            <w:r w:rsidRPr="00945844">
              <w:t>Значение/Значение по умолчанию</w:t>
            </w:r>
          </w:p>
        </w:tc>
        <w:tc>
          <w:tcPr>
            <w:tcW w:w="5070" w:type="dxa"/>
            <w:vAlign w:val="center"/>
          </w:tcPr>
          <w:p w:rsidR="00C32062" w:rsidRPr="00945844" w:rsidRDefault="00C32062" w:rsidP="00E53FC8">
            <w:pPr>
              <w:pStyle w:val="afffff9"/>
            </w:pPr>
            <w:r w:rsidRPr="00945844">
              <w:t>Действие</w:t>
            </w:r>
          </w:p>
        </w:tc>
      </w:tr>
      <w:tr w:rsidR="00C32062" w:rsidRPr="00945844" w:rsidTr="00E53FC8">
        <w:trPr>
          <w:cantSplit/>
          <w:trHeight w:val="480"/>
        </w:trPr>
        <w:tc>
          <w:tcPr>
            <w:tcW w:w="2438" w:type="dxa"/>
          </w:tcPr>
          <w:p w:rsidR="00C32062" w:rsidRPr="00945844" w:rsidRDefault="00C32062" w:rsidP="00E53FC8">
            <w:pPr>
              <w:suppressAutoHyphens/>
              <w:jc w:val="left"/>
              <w:rPr>
                <w:b/>
                <w:sz w:val="18"/>
                <w:szCs w:val="20"/>
                <w:lang w:val="en-US"/>
              </w:rPr>
            </w:pPr>
            <w:r w:rsidRPr="00945844">
              <w:rPr>
                <w:b/>
                <w:sz w:val="18"/>
                <w:szCs w:val="20"/>
                <w:lang w:val="en-US"/>
              </w:rPr>
              <w:t xml:space="preserve">debug-logging { console | file | </w:t>
            </w:r>
            <w:r w:rsidRPr="00945844">
              <w:rPr>
                <w:b/>
                <w:sz w:val="18"/>
                <w:szCs w:val="20"/>
                <w:lang w:val="en-GB"/>
              </w:rPr>
              <w:t>buffered-file</w:t>
            </w:r>
            <w:r w:rsidRPr="00945844">
              <w:rPr>
                <w:b/>
                <w:sz w:val="18"/>
                <w:szCs w:val="20"/>
                <w:lang w:val="en-US"/>
              </w:rPr>
              <w:t xml:space="preserve">} </w:t>
            </w:r>
          </w:p>
        </w:tc>
        <w:tc>
          <w:tcPr>
            <w:tcW w:w="2098" w:type="dxa"/>
            <w:vMerge w:val="restart"/>
            <w:vAlign w:val="center"/>
          </w:tcPr>
          <w:p w:rsidR="00C32062" w:rsidRPr="00945844" w:rsidRDefault="00C32062" w:rsidP="00E53FC8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sz w:val="18"/>
              </w:rPr>
              <w:t>-</w:t>
            </w:r>
          </w:p>
        </w:tc>
        <w:tc>
          <w:tcPr>
            <w:tcW w:w="5070" w:type="dxa"/>
          </w:tcPr>
          <w:p w:rsidR="00C32062" w:rsidRPr="00945844" w:rsidRDefault="00C32062" w:rsidP="00E53FC8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>Перенаправить вывод отладочных сообщений в конкретное расположение.</w:t>
            </w:r>
          </w:p>
          <w:p w:rsidR="00C32062" w:rsidRPr="00945844" w:rsidRDefault="00C32062" w:rsidP="00E53FC8">
            <w:pPr>
              <w:pStyle w:val="affffff"/>
              <w:rPr>
                <w:lang w:val="ru-RU"/>
              </w:rPr>
            </w:pPr>
            <w:r w:rsidRPr="00945844">
              <w:rPr>
                <w:b/>
                <w:bCs/>
              </w:rPr>
              <w:t>console</w:t>
            </w:r>
            <w:r w:rsidR="00A752FC">
              <w:rPr>
                <w:lang w:val="ru-RU"/>
              </w:rPr>
              <w:t xml:space="preserve"> –</w:t>
            </w:r>
            <w:r w:rsidRPr="00945844">
              <w:rPr>
                <w:lang w:val="ru-RU"/>
              </w:rPr>
              <w:t xml:space="preserve"> в терминал консоли</w:t>
            </w:r>
            <w:r w:rsidR="00A752FC">
              <w:rPr>
                <w:lang w:val="ru-RU"/>
              </w:rPr>
              <w:t>;</w:t>
            </w:r>
          </w:p>
          <w:p w:rsidR="00C32062" w:rsidRPr="00A752FC" w:rsidRDefault="00C32062" w:rsidP="00E53FC8">
            <w:pPr>
              <w:pStyle w:val="affffff"/>
              <w:rPr>
                <w:lang w:val="ru-RU"/>
              </w:rPr>
            </w:pPr>
            <w:r w:rsidRPr="00945844">
              <w:rPr>
                <w:b/>
                <w:bCs/>
              </w:rPr>
              <w:t>file</w:t>
            </w:r>
            <w:r w:rsidR="00A752FC">
              <w:rPr>
                <w:lang w:val="ru-RU"/>
              </w:rPr>
              <w:t xml:space="preserve"> –</w:t>
            </w:r>
            <w:r w:rsidRPr="00945844">
              <w:rPr>
                <w:lang w:val="ru-RU"/>
              </w:rPr>
              <w:t xml:space="preserve"> в отдельный файл на </w:t>
            </w:r>
            <w:r w:rsidRPr="00945844">
              <w:t>flash</w:t>
            </w:r>
            <w:r w:rsidR="00A752FC">
              <w:rPr>
                <w:lang w:val="ru-RU"/>
              </w:rPr>
              <w:t>;</w:t>
            </w:r>
          </w:p>
          <w:p w:rsidR="00C32062" w:rsidRPr="00945844" w:rsidRDefault="00C32062" w:rsidP="00E53FC8">
            <w:pPr>
              <w:pStyle w:val="affffff"/>
              <w:rPr>
                <w:lang w:val="ru-RU"/>
              </w:rPr>
            </w:pPr>
            <w:r w:rsidRPr="00945844">
              <w:rPr>
                <w:b/>
                <w:bCs/>
              </w:rPr>
              <w:t>buffered</w:t>
            </w:r>
            <w:r w:rsidRPr="00945844">
              <w:rPr>
                <w:b/>
                <w:bCs/>
                <w:lang w:val="ru-RU"/>
              </w:rPr>
              <w:t>-</w:t>
            </w:r>
            <w:r w:rsidRPr="00945844">
              <w:rPr>
                <w:b/>
                <w:bCs/>
              </w:rPr>
              <w:t>file</w:t>
            </w:r>
            <w:r w:rsidR="00A752FC">
              <w:rPr>
                <w:lang w:val="ru-RU"/>
              </w:rPr>
              <w:t xml:space="preserve"> –</w:t>
            </w:r>
            <w:r w:rsidRPr="00945844">
              <w:rPr>
                <w:lang w:val="ru-RU"/>
              </w:rPr>
              <w:t xml:space="preserve"> в отдельный буфер, при исчерпании ресу</w:t>
            </w:r>
            <w:r w:rsidR="00A752FC">
              <w:rPr>
                <w:lang w:val="ru-RU"/>
              </w:rPr>
              <w:t>рса буфера –</w:t>
            </w:r>
            <w:r w:rsidRPr="00945844">
              <w:rPr>
                <w:lang w:val="ru-RU"/>
              </w:rPr>
              <w:t xml:space="preserve"> в файл на </w:t>
            </w:r>
            <w:r w:rsidRPr="00945844">
              <w:t>flash</w:t>
            </w:r>
            <w:r w:rsidRPr="00945844">
              <w:rPr>
                <w:lang w:val="ru-RU"/>
              </w:rPr>
              <w:t>.</w:t>
            </w:r>
          </w:p>
        </w:tc>
      </w:tr>
      <w:tr w:rsidR="00C32062" w:rsidRPr="00945844" w:rsidTr="00822636">
        <w:trPr>
          <w:cantSplit/>
          <w:trHeight w:val="438"/>
        </w:trPr>
        <w:tc>
          <w:tcPr>
            <w:tcW w:w="2438" w:type="dxa"/>
          </w:tcPr>
          <w:p w:rsidR="00C32062" w:rsidRPr="00945844" w:rsidRDefault="00C32062" w:rsidP="00E53FC8">
            <w:pPr>
              <w:suppressAutoHyphens/>
              <w:jc w:val="left"/>
              <w:rPr>
                <w:b/>
                <w:bCs/>
                <w:sz w:val="18"/>
                <w:szCs w:val="20"/>
                <w:lang w:val="en-US" w:eastAsia="en-US"/>
              </w:rPr>
            </w:pPr>
            <w:r w:rsidRPr="00945844">
              <w:rPr>
                <w:b/>
                <w:bCs/>
                <w:sz w:val="18"/>
                <w:szCs w:val="20"/>
                <w:lang w:val="en-US" w:eastAsia="en-US"/>
              </w:rPr>
              <w:t xml:space="preserve">no debug-logging </w:t>
            </w:r>
          </w:p>
        </w:tc>
        <w:tc>
          <w:tcPr>
            <w:tcW w:w="2098" w:type="dxa"/>
            <w:vMerge/>
            <w:vAlign w:val="center"/>
          </w:tcPr>
          <w:p w:rsidR="00C32062" w:rsidRPr="00945844" w:rsidRDefault="00C32062" w:rsidP="00E53FC8">
            <w:pPr>
              <w:pStyle w:val="afffffd"/>
              <w:suppressAutoHyphens/>
              <w:ind w:firstLine="0"/>
              <w:rPr>
                <w:sz w:val="18"/>
              </w:rPr>
            </w:pPr>
          </w:p>
        </w:tc>
        <w:tc>
          <w:tcPr>
            <w:tcW w:w="5070" w:type="dxa"/>
          </w:tcPr>
          <w:p w:rsidR="00C32062" w:rsidRPr="006330CA" w:rsidRDefault="00C32062" w:rsidP="00E53FC8">
            <w:pPr>
              <w:pStyle w:val="affffff"/>
              <w:rPr>
                <w:rStyle w:val="affff4"/>
                <w:sz w:val="18"/>
                <w:lang w:val="ru-RU"/>
              </w:rPr>
            </w:pPr>
            <w:r w:rsidRPr="006330CA">
              <w:rPr>
                <w:rStyle w:val="affff4"/>
                <w:sz w:val="18"/>
                <w:lang w:val="ru-RU"/>
              </w:rPr>
              <w:t>Установить значение по умолчанию.</w:t>
            </w:r>
          </w:p>
        </w:tc>
      </w:tr>
      <w:tr w:rsidR="00C32062" w:rsidRPr="00945844" w:rsidTr="00E53FC8">
        <w:trPr>
          <w:cantSplit/>
        </w:trPr>
        <w:tc>
          <w:tcPr>
            <w:tcW w:w="2438" w:type="dxa"/>
          </w:tcPr>
          <w:p w:rsidR="00C32062" w:rsidRPr="00945844" w:rsidRDefault="00C32062" w:rsidP="00E53FC8">
            <w:pPr>
              <w:suppressAutoHyphens/>
              <w:jc w:val="left"/>
              <w:rPr>
                <w:b/>
                <w:bCs/>
                <w:sz w:val="18"/>
                <w:szCs w:val="20"/>
                <w:lang w:val="en-GB" w:eastAsia="en-US"/>
              </w:rPr>
            </w:pPr>
            <w:r w:rsidRPr="00945844">
              <w:rPr>
                <w:b/>
                <w:bCs/>
                <w:sz w:val="18"/>
                <w:szCs w:val="20"/>
                <w:lang w:val="en-GB" w:eastAsia="en-US"/>
              </w:rPr>
              <w:t>debug-logging log-path {</w:t>
            </w:r>
            <w:r w:rsidRPr="00945844">
              <w:rPr>
                <w:i/>
                <w:iCs/>
                <w:sz w:val="18"/>
                <w:szCs w:val="20"/>
                <w:lang w:val="en-GB" w:eastAsia="en-US"/>
              </w:rPr>
              <w:t>flash_url</w:t>
            </w:r>
            <w:r w:rsidRPr="00945844">
              <w:rPr>
                <w:b/>
                <w:bCs/>
                <w:sz w:val="18"/>
                <w:szCs w:val="20"/>
                <w:lang w:val="en-GB" w:eastAsia="en-US"/>
              </w:rPr>
              <w:t>}</w:t>
            </w:r>
          </w:p>
        </w:tc>
        <w:tc>
          <w:tcPr>
            <w:tcW w:w="2098" w:type="dxa"/>
            <w:vMerge w:val="restart"/>
            <w:vAlign w:val="center"/>
          </w:tcPr>
          <w:p w:rsidR="00C32062" w:rsidRPr="00945844" w:rsidRDefault="00C32062" w:rsidP="00E53FC8">
            <w:pPr>
              <w:pStyle w:val="afffffd"/>
              <w:suppressAutoHyphens/>
              <w:ind w:firstLine="0"/>
              <w:rPr>
                <w:sz w:val="18"/>
              </w:rPr>
            </w:pPr>
            <w:r w:rsidRPr="00945844">
              <w:rPr>
                <w:sz w:val="18"/>
              </w:rPr>
              <w:t>flash:/LogDir/Debug/</w:t>
            </w:r>
          </w:p>
        </w:tc>
        <w:tc>
          <w:tcPr>
            <w:tcW w:w="5070" w:type="dxa"/>
          </w:tcPr>
          <w:p w:rsidR="00C32062" w:rsidRPr="006330CA" w:rsidRDefault="006330CA" w:rsidP="00E53FC8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Установить</w:t>
            </w:r>
            <w:r w:rsidR="00C32062" w:rsidRPr="006330CA">
              <w:rPr>
                <w:rStyle w:val="affff4"/>
                <w:sz w:val="18"/>
                <w:lang w:val="ru-RU"/>
              </w:rPr>
              <w:t xml:space="preserve"> расположение файла, в который записываются </w:t>
            </w:r>
            <w:r w:rsidR="00C32062" w:rsidRPr="006330CA">
              <w:rPr>
                <w:rStyle w:val="affff4"/>
                <w:sz w:val="18"/>
              </w:rPr>
              <w:t>debug</w:t>
            </w:r>
            <w:r w:rsidR="00C32062" w:rsidRPr="006330CA">
              <w:rPr>
                <w:rStyle w:val="affff4"/>
                <w:sz w:val="18"/>
                <w:lang w:val="ru-RU"/>
              </w:rPr>
              <w:t>-сообщения.</w:t>
            </w:r>
          </w:p>
        </w:tc>
      </w:tr>
      <w:tr w:rsidR="00C32062" w:rsidRPr="00945844" w:rsidTr="00E53FC8">
        <w:trPr>
          <w:cantSplit/>
        </w:trPr>
        <w:tc>
          <w:tcPr>
            <w:tcW w:w="2438" w:type="dxa"/>
          </w:tcPr>
          <w:p w:rsidR="00C32062" w:rsidRPr="00945844" w:rsidRDefault="00C32062" w:rsidP="00E53FC8">
            <w:pPr>
              <w:suppressAutoHyphens/>
              <w:jc w:val="left"/>
              <w:rPr>
                <w:b/>
                <w:bCs/>
                <w:sz w:val="18"/>
                <w:szCs w:val="20"/>
                <w:lang w:val="en-GB" w:eastAsia="en-US"/>
              </w:rPr>
            </w:pPr>
            <w:r w:rsidRPr="00945844">
              <w:rPr>
                <w:b/>
                <w:bCs/>
                <w:sz w:val="18"/>
                <w:szCs w:val="20"/>
                <w:lang w:val="en-US" w:eastAsia="en-US"/>
              </w:rPr>
              <w:t xml:space="preserve">no debug-logging </w:t>
            </w:r>
            <w:r w:rsidRPr="00945844">
              <w:rPr>
                <w:b/>
                <w:bCs/>
                <w:sz w:val="18"/>
                <w:szCs w:val="20"/>
                <w:lang w:val="en-GB" w:eastAsia="en-US"/>
              </w:rPr>
              <w:t>log-path</w:t>
            </w:r>
          </w:p>
        </w:tc>
        <w:tc>
          <w:tcPr>
            <w:tcW w:w="2098" w:type="dxa"/>
            <w:vMerge/>
            <w:vAlign w:val="center"/>
          </w:tcPr>
          <w:p w:rsidR="00C32062" w:rsidRPr="00945844" w:rsidRDefault="00C32062" w:rsidP="00E53FC8">
            <w:pPr>
              <w:pStyle w:val="afffffd"/>
              <w:suppressAutoHyphens/>
              <w:ind w:firstLine="0"/>
              <w:rPr>
                <w:sz w:val="18"/>
              </w:rPr>
            </w:pPr>
          </w:p>
        </w:tc>
        <w:tc>
          <w:tcPr>
            <w:tcW w:w="5070" w:type="dxa"/>
          </w:tcPr>
          <w:p w:rsidR="00C32062" w:rsidRPr="006330CA" w:rsidRDefault="006330CA" w:rsidP="00E53FC8">
            <w:pPr>
              <w:pStyle w:val="affffff"/>
              <w:rPr>
                <w:rStyle w:val="affff4"/>
                <w:sz w:val="18"/>
              </w:rPr>
            </w:pPr>
            <w:r>
              <w:rPr>
                <w:rStyle w:val="affff4"/>
                <w:sz w:val="18"/>
              </w:rPr>
              <w:t>Устан</w:t>
            </w:r>
            <w:r>
              <w:rPr>
                <w:rStyle w:val="affff4"/>
                <w:sz w:val="18"/>
                <w:lang w:val="ru-RU"/>
              </w:rPr>
              <w:t>овить</w:t>
            </w:r>
            <w:r w:rsidR="00C32062" w:rsidRPr="006330CA">
              <w:rPr>
                <w:rStyle w:val="affff4"/>
                <w:sz w:val="18"/>
              </w:rPr>
              <w:t xml:space="preserve"> значение по умолчанию.</w:t>
            </w:r>
          </w:p>
        </w:tc>
      </w:tr>
    </w:tbl>
    <w:p w:rsidR="00C32062" w:rsidRPr="00945844" w:rsidRDefault="00C32062" w:rsidP="00C32062"/>
    <w:tbl>
      <w:tblPr>
        <w:tblW w:w="9570" w:type="dxa"/>
        <w:tblLayout w:type="fixed"/>
        <w:tblLook w:val="04A0" w:firstRow="1" w:lastRow="0" w:firstColumn="1" w:lastColumn="0" w:noHBand="0" w:noVBand="1"/>
      </w:tblPr>
      <w:tblGrid>
        <w:gridCol w:w="960"/>
        <w:gridCol w:w="8610"/>
      </w:tblGrid>
      <w:tr w:rsidR="00C32062" w:rsidRPr="00945844" w:rsidTr="00E53FC8">
        <w:trPr>
          <w:cantSplit/>
        </w:trPr>
        <w:tc>
          <w:tcPr>
            <w:tcW w:w="960" w:type="dxa"/>
          </w:tcPr>
          <w:p w:rsidR="00C32062" w:rsidRPr="00945844" w:rsidRDefault="00C32062" w:rsidP="00E53FC8">
            <w:pPr>
              <w:pStyle w:val="afffff7"/>
            </w:pPr>
            <w:r w:rsidRPr="00945844">
              <w:rPr>
                <w:noProof/>
              </w:rPr>
              <w:drawing>
                <wp:inline distT="0" distB="0" distL="0" distR="0" wp14:anchorId="0F4D61C4" wp14:editId="26AC46EA">
                  <wp:extent cx="371475" cy="342900"/>
                  <wp:effectExtent l="0" t="0" r="9525" b="0"/>
                  <wp:docPr id="38" name="Рисунок 76" descr="вни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Рисунок 76" descr="вни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475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10" w:type="dxa"/>
            <w:vAlign w:val="center"/>
          </w:tcPr>
          <w:p w:rsidR="00C32062" w:rsidRPr="00945844" w:rsidRDefault="00C32062" w:rsidP="00E53FC8">
            <w:pPr>
              <w:pStyle w:val="afffff7"/>
            </w:pPr>
            <w:r w:rsidRPr="00945844">
              <w:t xml:space="preserve">Информация о debug-logging log-path хранится в файле nvram. Для возврата директории по умолчанию требуется использовать команду no debug-logging log-path или delete startup. </w:t>
            </w:r>
          </w:p>
        </w:tc>
      </w:tr>
      <w:tr w:rsidR="00C32062" w:rsidRPr="00945844" w:rsidTr="00E53FC8">
        <w:trPr>
          <w:cantSplit/>
        </w:trPr>
        <w:tc>
          <w:tcPr>
            <w:tcW w:w="960" w:type="dxa"/>
          </w:tcPr>
          <w:p w:rsidR="00C32062" w:rsidRPr="00945844" w:rsidRDefault="00C32062" w:rsidP="000D437A">
            <w:pPr>
              <w:pStyle w:val="afffff7"/>
              <w:spacing w:before="120"/>
            </w:pPr>
            <w:r w:rsidRPr="00945844">
              <w:rPr>
                <w:noProof/>
              </w:rPr>
              <w:drawing>
                <wp:inline distT="0" distB="0" distL="0" distR="0" wp14:anchorId="3A294704" wp14:editId="5C962D48">
                  <wp:extent cx="371475" cy="342900"/>
                  <wp:effectExtent l="0" t="0" r="9525" b="0"/>
                  <wp:docPr id="42" name="Рисунок 67" descr="вни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67" descr="вни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475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10" w:type="dxa"/>
            <w:vAlign w:val="center"/>
          </w:tcPr>
          <w:p w:rsidR="00C32062" w:rsidRPr="00945844" w:rsidRDefault="00C32062" w:rsidP="000D437A">
            <w:pPr>
              <w:pStyle w:val="afffff7"/>
              <w:spacing w:before="120"/>
            </w:pPr>
            <w:r w:rsidRPr="00945844">
              <w:t xml:space="preserve">При использовании команды clear logs debug file стирается все содержимое директории, в которой находятся файлы журналов. Рекомендуется использовать отдельную директорию или директорию по умолчанию для хранения журналов во избежание потери конфигурацонных файлов. </w:t>
            </w:r>
          </w:p>
        </w:tc>
      </w:tr>
      <w:tr w:rsidR="00C32062" w:rsidRPr="00945844" w:rsidTr="00E53FC8">
        <w:trPr>
          <w:cantSplit/>
        </w:trPr>
        <w:tc>
          <w:tcPr>
            <w:tcW w:w="960" w:type="dxa"/>
          </w:tcPr>
          <w:p w:rsidR="00C32062" w:rsidRPr="00945844" w:rsidRDefault="00C32062" w:rsidP="000D437A">
            <w:pPr>
              <w:pStyle w:val="afffff7"/>
              <w:spacing w:before="120"/>
            </w:pPr>
            <w:r w:rsidRPr="00945844">
              <w:rPr>
                <w:noProof/>
              </w:rPr>
              <w:drawing>
                <wp:inline distT="0" distB="0" distL="0" distR="0" wp14:anchorId="08541247" wp14:editId="1C4DEF95">
                  <wp:extent cx="371475" cy="342900"/>
                  <wp:effectExtent l="0" t="0" r="9525" b="0"/>
                  <wp:docPr id="43" name="Рисунок 67" descr="вни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" name="Рисунок 67" descr="вни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475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10" w:type="dxa"/>
            <w:vAlign w:val="center"/>
          </w:tcPr>
          <w:p w:rsidR="00C32062" w:rsidRPr="00945844" w:rsidRDefault="00C32062" w:rsidP="000D437A">
            <w:pPr>
              <w:pStyle w:val="afffff7"/>
              <w:spacing w:before="120"/>
            </w:pPr>
            <w:r w:rsidRPr="00945844">
              <w:t>Возможна совместная работа команд debug-lo</w:t>
            </w:r>
            <w:r w:rsidR="00DD0AC2">
              <w:t>gging console и debug-logging {</w:t>
            </w:r>
            <w:r w:rsidRPr="00945844">
              <w:t>file | buffered-file}</w:t>
            </w:r>
          </w:p>
        </w:tc>
      </w:tr>
    </w:tbl>
    <w:p w:rsidR="00C32062" w:rsidRPr="00945844" w:rsidRDefault="00C32062" w:rsidP="00C32062">
      <w:pPr>
        <w:pStyle w:val="46"/>
        <w:rPr>
          <w:bCs/>
          <w:lang w:val="ru-RU"/>
        </w:rPr>
      </w:pPr>
      <w:r w:rsidRPr="00945844">
        <w:rPr>
          <w:lang w:val="ru-RU"/>
        </w:rPr>
        <w:t xml:space="preserve">Команды режима </w:t>
      </w:r>
      <w:r w:rsidRPr="00945844">
        <w:t>EXEC</w:t>
      </w:r>
    </w:p>
    <w:p w:rsidR="00C32062" w:rsidRPr="00945844" w:rsidRDefault="00C32062" w:rsidP="00C32062">
      <w:pPr>
        <w:pStyle w:val="afffff5"/>
      </w:pPr>
      <w:r w:rsidRPr="00945844">
        <w:t xml:space="preserve">Вид запроса командной строки режима </w:t>
      </w:r>
      <w:r w:rsidRPr="00945844">
        <w:rPr>
          <w:lang w:val="en-US"/>
        </w:rPr>
        <w:t>EXEC</w:t>
      </w:r>
      <w:r w:rsidRPr="00945844">
        <w:t>:</w:t>
      </w:r>
    </w:p>
    <w:p w:rsidR="00C32062" w:rsidRDefault="00C32062" w:rsidP="00C32062">
      <w:pPr>
        <w:pStyle w:val="afffff2"/>
        <w:rPr>
          <w:lang w:val="ru-RU"/>
        </w:rPr>
      </w:pPr>
      <w:r w:rsidRPr="00945844">
        <w:t>console</w:t>
      </w:r>
      <w:r w:rsidRPr="00945844">
        <w:rPr>
          <w:lang w:val="ru-RU"/>
        </w:rPr>
        <w:t xml:space="preserve"># </w:t>
      </w:r>
    </w:p>
    <w:p w:rsidR="003E2CEE" w:rsidRPr="00945844" w:rsidRDefault="003E2CEE" w:rsidP="003E2CEE">
      <w:pPr>
        <w:pStyle w:val="afffff7"/>
      </w:pPr>
      <w:r w:rsidRPr="00945844">
        <w:rPr>
          <w:b w:val="0"/>
        </w:rPr>
        <w:t xml:space="preserve">Таблица </w:t>
      </w:r>
      <w:r w:rsidRPr="00945844">
        <w:rPr>
          <w:b w:val="0"/>
        </w:rPr>
        <w:fldChar w:fldCharType="begin"/>
      </w:r>
      <w:r w:rsidRPr="00945844">
        <w:rPr>
          <w:b w:val="0"/>
        </w:rPr>
        <w:instrText xml:space="preserve"> SEQ Таблица \* ARABIC </w:instrText>
      </w:r>
      <w:r w:rsidRPr="00945844">
        <w:rPr>
          <w:b w:val="0"/>
        </w:rPr>
        <w:fldChar w:fldCharType="separate"/>
      </w:r>
      <w:r w:rsidR="00AD5A9D">
        <w:rPr>
          <w:b w:val="0"/>
          <w:noProof/>
        </w:rPr>
        <w:t>228</w:t>
      </w:r>
      <w:r w:rsidRPr="00945844">
        <w:rPr>
          <w:b w:val="0"/>
        </w:rPr>
        <w:fldChar w:fldCharType="end"/>
      </w:r>
      <w:r>
        <w:rPr>
          <w:b w:val="0"/>
        </w:rPr>
        <w:t xml:space="preserve"> </w:t>
      </w:r>
      <w:r w:rsidRPr="003E2E86">
        <w:rPr>
          <w:b w:val="0"/>
        </w:rPr>
        <w:t>—</w:t>
      </w:r>
      <w:r>
        <w:rPr>
          <w:b w:val="0"/>
        </w:rPr>
        <w:t xml:space="preserve"> </w:t>
      </w:r>
      <w:r w:rsidRPr="00945844">
        <w:rPr>
          <w:b w:val="0"/>
        </w:rPr>
        <w:t>Команды режима EXEC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" w:type="dxa"/>
          <w:bottom w:w="11" w:type="dxa"/>
        </w:tblCellMar>
        <w:tblLook w:val="01E0" w:firstRow="1" w:lastRow="1" w:firstColumn="1" w:lastColumn="1" w:noHBand="0" w:noVBand="0"/>
      </w:tblPr>
      <w:tblGrid>
        <w:gridCol w:w="2551"/>
        <w:gridCol w:w="2098"/>
        <w:gridCol w:w="4957"/>
      </w:tblGrid>
      <w:tr w:rsidR="003E2CEE" w:rsidRPr="00945844" w:rsidTr="003E2CEE">
        <w:trPr>
          <w:cantSplit/>
        </w:trPr>
        <w:tc>
          <w:tcPr>
            <w:tcW w:w="2551" w:type="dxa"/>
            <w:vAlign w:val="center"/>
          </w:tcPr>
          <w:p w:rsidR="003E2CEE" w:rsidRPr="00945844" w:rsidRDefault="003E2CEE" w:rsidP="003E2CEE">
            <w:pPr>
              <w:pStyle w:val="affff8"/>
              <w:suppressAutoHyphens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Команда</w:t>
            </w:r>
          </w:p>
        </w:tc>
        <w:tc>
          <w:tcPr>
            <w:tcW w:w="2098" w:type="dxa"/>
            <w:vAlign w:val="center"/>
          </w:tcPr>
          <w:p w:rsidR="003E2CEE" w:rsidRPr="00945844" w:rsidRDefault="003E2CEE" w:rsidP="003E2CEE">
            <w:pPr>
              <w:pStyle w:val="affff8"/>
              <w:suppressAutoHyphens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Знач</w:t>
            </w:r>
            <w:r w:rsidRPr="00945844">
              <w:rPr>
                <w:sz w:val="20"/>
                <w:lang w:val="en-US"/>
              </w:rPr>
              <w:t>ение/значение по умолчанию</w:t>
            </w:r>
          </w:p>
        </w:tc>
        <w:tc>
          <w:tcPr>
            <w:tcW w:w="4957" w:type="dxa"/>
            <w:vAlign w:val="center"/>
          </w:tcPr>
          <w:p w:rsidR="003E2CEE" w:rsidRPr="00945844" w:rsidRDefault="003E2CEE" w:rsidP="003E2CEE">
            <w:pPr>
              <w:pStyle w:val="affff8"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Действие</w:t>
            </w:r>
          </w:p>
        </w:tc>
      </w:tr>
      <w:tr w:rsidR="003E2CEE" w:rsidRPr="00945844" w:rsidTr="003E2CEE">
        <w:trPr>
          <w:cantSplit/>
          <w:trHeight w:val="666"/>
        </w:trPr>
        <w:tc>
          <w:tcPr>
            <w:tcW w:w="2551" w:type="dxa"/>
          </w:tcPr>
          <w:p w:rsidR="003E2CEE" w:rsidRPr="00945844" w:rsidRDefault="003E2CEE" w:rsidP="003E2CEE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clear logs debug file</w:t>
            </w:r>
          </w:p>
        </w:tc>
        <w:tc>
          <w:tcPr>
            <w:tcW w:w="2098" w:type="dxa"/>
            <w:vAlign w:val="center"/>
          </w:tcPr>
          <w:p w:rsidR="003E2CEE" w:rsidRPr="00945844" w:rsidRDefault="003E2CEE" w:rsidP="003E2CEE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  <w:lang w:val="ru-RU"/>
              </w:rPr>
            </w:pPr>
            <w:r w:rsidRPr="00945844">
              <w:rPr>
                <w:rStyle w:val="affff4"/>
                <w:bCs/>
                <w:iCs/>
                <w:sz w:val="18"/>
                <w:szCs w:val="20"/>
              </w:rPr>
              <w:t>-</w:t>
            </w:r>
          </w:p>
        </w:tc>
        <w:tc>
          <w:tcPr>
            <w:tcW w:w="4957" w:type="dxa"/>
          </w:tcPr>
          <w:p w:rsidR="003E2CEE" w:rsidRPr="003E2CEE" w:rsidRDefault="00AB63F6" w:rsidP="003E2CEE">
            <w:pPr>
              <w:pStyle w:val="affffff"/>
              <w:rPr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Очистить содержимое дирек</w:t>
            </w:r>
            <w:r w:rsidR="003E2CEE" w:rsidRPr="00AB63F6">
              <w:rPr>
                <w:rStyle w:val="affff4"/>
                <w:sz w:val="18"/>
                <w:lang w:val="ru-RU"/>
              </w:rPr>
              <w:t>тории с debug-файлами.</w:t>
            </w:r>
          </w:p>
        </w:tc>
      </w:tr>
    </w:tbl>
    <w:p w:rsidR="003E3D08" w:rsidRDefault="003E3D08" w:rsidP="003E3D08">
      <w:pPr>
        <w:pStyle w:val="afffff5"/>
      </w:pPr>
      <w:bookmarkStart w:id="6434" w:name="_Toc119662364"/>
    </w:p>
    <w:p w:rsidR="003E3D08" w:rsidRDefault="003E3D08" w:rsidP="003E3D08">
      <w:pPr>
        <w:pStyle w:val="afffff5"/>
      </w:pPr>
    </w:p>
    <w:p w:rsidR="003E3D08" w:rsidRDefault="003E3D08" w:rsidP="003E3D08">
      <w:pPr>
        <w:pStyle w:val="afffff5"/>
      </w:pPr>
    </w:p>
    <w:p w:rsidR="009B2090" w:rsidRPr="00945844" w:rsidRDefault="009B2090" w:rsidP="00A52C73">
      <w:pPr>
        <w:pStyle w:val="3"/>
      </w:pPr>
      <w:bookmarkStart w:id="6435" w:name="_Toc137630646"/>
      <w:r w:rsidRPr="00945844">
        <w:t>Команды для отладки функций управления</w:t>
      </w:r>
      <w:bookmarkEnd w:id="6434"/>
      <w:bookmarkEnd w:id="6435"/>
    </w:p>
    <w:p w:rsidR="009B2090" w:rsidRPr="00945844" w:rsidRDefault="009B2090" w:rsidP="009B2090">
      <w:pPr>
        <w:pStyle w:val="46"/>
        <w:rPr>
          <w:bCs/>
          <w:lang w:val="ru-RU"/>
        </w:rPr>
      </w:pPr>
      <w:r w:rsidRPr="00945844">
        <w:rPr>
          <w:lang w:val="ru-RU"/>
        </w:rPr>
        <w:t xml:space="preserve">Команды режима </w:t>
      </w:r>
      <w:r w:rsidRPr="00945844">
        <w:t>EXEC</w:t>
      </w:r>
    </w:p>
    <w:p w:rsidR="009B2090" w:rsidRPr="00945844" w:rsidRDefault="009B2090" w:rsidP="009B2090">
      <w:pPr>
        <w:pStyle w:val="afffff5"/>
      </w:pPr>
      <w:r w:rsidRPr="00945844">
        <w:t xml:space="preserve">Вид запроса командной строки режима </w:t>
      </w:r>
      <w:r w:rsidRPr="00945844">
        <w:rPr>
          <w:lang w:val="en-US"/>
        </w:rPr>
        <w:t>EXEC</w:t>
      </w:r>
      <w:r w:rsidRPr="00945844">
        <w:t>:</w:t>
      </w:r>
    </w:p>
    <w:p w:rsidR="00106D60" w:rsidRPr="00C97E1D" w:rsidRDefault="009B2090" w:rsidP="00C97E1D">
      <w:pPr>
        <w:pStyle w:val="afffff2"/>
        <w:rPr>
          <w:lang w:val="ru-RU"/>
        </w:rPr>
      </w:pPr>
      <w:r w:rsidRPr="00945844">
        <w:t>console</w:t>
      </w:r>
      <w:r w:rsidRPr="00945844">
        <w:rPr>
          <w:lang w:val="ru-RU"/>
        </w:rPr>
        <w:t xml:space="preserve"># </w:t>
      </w:r>
    </w:p>
    <w:p w:rsidR="009B2090" w:rsidRPr="00945844" w:rsidRDefault="009B2090" w:rsidP="009B2090">
      <w:pPr>
        <w:pStyle w:val="afffff7"/>
      </w:pPr>
      <w:r w:rsidRPr="00945844">
        <w:rPr>
          <w:b w:val="0"/>
        </w:rPr>
        <w:t xml:space="preserve">Таблица </w:t>
      </w:r>
      <w:r w:rsidR="00254D46" w:rsidRPr="00945844">
        <w:rPr>
          <w:b w:val="0"/>
        </w:rPr>
        <w:fldChar w:fldCharType="begin"/>
      </w:r>
      <w:r w:rsidRPr="00945844">
        <w:rPr>
          <w:b w:val="0"/>
        </w:rPr>
        <w:instrText xml:space="preserve"> SEQ Таблица \* ARABIC </w:instrText>
      </w:r>
      <w:r w:rsidR="00254D46" w:rsidRPr="00945844">
        <w:rPr>
          <w:b w:val="0"/>
        </w:rPr>
        <w:fldChar w:fldCharType="separate"/>
      </w:r>
      <w:r w:rsidR="00AD5A9D">
        <w:rPr>
          <w:b w:val="0"/>
          <w:noProof/>
        </w:rPr>
        <w:t>229</w:t>
      </w:r>
      <w:r w:rsidR="00254D46" w:rsidRPr="00945844">
        <w:rPr>
          <w:b w:val="0"/>
        </w:rPr>
        <w:fldChar w:fldCharType="end"/>
      </w:r>
      <w:r w:rsidR="00F87DCC">
        <w:rPr>
          <w:b w:val="0"/>
        </w:rPr>
        <w:t xml:space="preserve"> </w:t>
      </w:r>
      <w:r w:rsidR="003E2E86" w:rsidRPr="003E2E86">
        <w:rPr>
          <w:b w:val="0"/>
        </w:rPr>
        <w:t>—</w:t>
      </w:r>
      <w:r w:rsidR="003E2E86">
        <w:rPr>
          <w:b w:val="0"/>
        </w:rPr>
        <w:t xml:space="preserve"> </w:t>
      </w:r>
      <w:r w:rsidRPr="00945844">
        <w:rPr>
          <w:b w:val="0"/>
        </w:rPr>
        <w:t>Команды режима EXEC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" w:type="dxa"/>
          <w:bottom w:w="11" w:type="dxa"/>
        </w:tblCellMar>
        <w:tblLook w:val="01E0" w:firstRow="1" w:lastRow="1" w:firstColumn="1" w:lastColumn="1" w:noHBand="0" w:noVBand="0"/>
      </w:tblPr>
      <w:tblGrid>
        <w:gridCol w:w="2551"/>
        <w:gridCol w:w="2098"/>
        <w:gridCol w:w="4957"/>
      </w:tblGrid>
      <w:tr w:rsidR="009B2090" w:rsidRPr="00945844" w:rsidTr="004D2141">
        <w:trPr>
          <w:cantSplit/>
        </w:trPr>
        <w:tc>
          <w:tcPr>
            <w:tcW w:w="2551" w:type="dxa"/>
            <w:vAlign w:val="center"/>
          </w:tcPr>
          <w:p w:rsidR="009B2090" w:rsidRPr="00945844" w:rsidRDefault="009B2090" w:rsidP="004D2141">
            <w:pPr>
              <w:pStyle w:val="affff8"/>
              <w:suppressAutoHyphens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Команда</w:t>
            </w:r>
          </w:p>
        </w:tc>
        <w:tc>
          <w:tcPr>
            <w:tcW w:w="2098" w:type="dxa"/>
            <w:vAlign w:val="center"/>
          </w:tcPr>
          <w:p w:rsidR="009B2090" w:rsidRPr="00945844" w:rsidRDefault="009B2090" w:rsidP="004D2141">
            <w:pPr>
              <w:pStyle w:val="affff8"/>
              <w:suppressAutoHyphens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Знач</w:t>
            </w:r>
            <w:r w:rsidRPr="00945844">
              <w:rPr>
                <w:sz w:val="20"/>
                <w:lang w:val="en-US"/>
              </w:rPr>
              <w:t>ение/значение по умолчанию</w:t>
            </w:r>
          </w:p>
        </w:tc>
        <w:tc>
          <w:tcPr>
            <w:tcW w:w="4957" w:type="dxa"/>
            <w:vAlign w:val="center"/>
          </w:tcPr>
          <w:p w:rsidR="009B2090" w:rsidRPr="00945844" w:rsidRDefault="009B2090" w:rsidP="004D2141">
            <w:pPr>
              <w:pStyle w:val="affff8"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Действие</w:t>
            </w:r>
          </w:p>
        </w:tc>
      </w:tr>
      <w:tr w:rsidR="009B2090" w:rsidRPr="00945844" w:rsidTr="00825E0F">
        <w:trPr>
          <w:cantSplit/>
          <w:trHeight w:val="666"/>
        </w:trPr>
        <w:tc>
          <w:tcPr>
            <w:tcW w:w="2551" w:type="dxa"/>
          </w:tcPr>
          <w:p w:rsidR="009B2090" w:rsidRPr="00945844" w:rsidRDefault="009B2090" w:rsidP="00825E0F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debug radius {all | errors | events | packets | responses | timers}</w:t>
            </w:r>
          </w:p>
        </w:tc>
        <w:tc>
          <w:tcPr>
            <w:tcW w:w="2098" w:type="dxa"/>
            <w:vMerge w:val="restart"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  <w:lang w:val="ru-RU"/>
              </w:rPr>
            </w:pPr>
            <w:r w:rsidRPr="00945844">
              <w:rPr>
                <w:rStyle w:val="affff4"/>
                <w:bCs/>
                <w:iCs/>
                <w:sz w:val="18"/>
                <w:szCs w:val="20"/>
              </w:rPr>
              <w:t>-/</w:t>
            </w:r>
            <w:r w:rsidRPr="00945844">
              <w:rPr>
                <w:rStyle w:val="affff4"/>
                <w:bCs/>
                <w:iCs/>
                <w:sz w:val="18"/>
                <w:szCs w:val="20"/>
                <w:lang w:val="ru-RU"/>
              </w:rPr>
              <w:t>выключено</w:t>
            </w: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 xml:space="preserve">Включить генерацию отладочных сообщений для протокола </w:t>
            </w:r>
            <w:r w:rsidRPr="00945844">
              <w:rPr>
                <w:rStyle w:val="affff4"/>
                <w:sz w:val="18"/>
              </w:rPr>
              <w:t>RADIUS</w:t>
            </w:r>
            <w:r w:rsidR="001C76F7" w:rsidRPr="00945844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9B2090" w:rsidRPr="00945844" w:rsidTr="004D2141">
        <w:trPr>
          <w:cantSplit/>
          <w:trHeight w:val="163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 xml:space="preserve">no debug radius </w:t>
            </w:r>
          </w:p>
        </w:tc>
        <w:tc>
          <w:tcPr>
            <w:tcW w:w="2098" w:type="dxa"/>
            <w:vMerge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</w:rPr>
            </w:pP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 xml:space="preserve">Выключить генерацию отладочных сообщений для протокола </w:t>
            </w:r>
            <w:r w:rsidRPr="00945844">
              <w:rPr>
                <w:rStyle w:val="affff4"/>
                <w:sz w:val="18"/>
              </w:rPr>
              <w:t>RADIUS</w:t>
            </w:r>
            <w:r w:rsidR="001C76F7" w:rsidRPr="00945844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9B2090" w:rsidRPr="00945844" w:rsidTr="004D2141">
        <w:trPr>
          <w:cantSplit/>
          <w:trHeight w:val="190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debug</w:t>
            </w:r>
            <w:r w:rsidR="001C76F7"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  <w:t xml:space="preserve"> 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ta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  <w:t>с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acs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  <w:t xml:space="preserve"> {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all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  <w:t xml:space="preserve"> | 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dumprx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  <w:t xml:space="preserve"> | 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dumptx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  <w:t xml:space="preserve"> | 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errors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  <w:t xml:space="preserve"> | 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info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  <w:t>}</w:t>
            </w:r>
          </w:p>
        </w:tc>
        <w:tc>
          <w:tcPr>
            <w:tcW w:w="2098" w:type="dxa"/>
            <w:vMerge w:val="restart"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  <w:lang w:val="ru-RU"/>
              </w:rPr>
            </w:pPr>
            <w:r w:rsidRPr="00945844">
              <w:rPr>
                <w:rStyle w:val="affff4"/>
                <w:bCs/>
                <w:iCs/>
                <w:sz w:val="18"/>
                <w:szCs w:val="20"/>
              </w:rPr>
              <w:t>-</w:t>
            </w:r>
            <w:r w:rsidRPr="00945844">
              <w:rPr>
                <w:rStyle w:val="affff4"/>
                <w:bCs/>
                <w:iCs/>
                <w:sz w:val="18"/>
                <w:szCs w:val="20"/>
                <w:lang w:val="ru-RU"/>
              </w:rPr>
              <w:t>/выключено</w:t>
            </w: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 xml:space="preserve">Включить генерацию отладочных сообщений для протокола </w:t>
            </w:r>
            <w:r w:rsidRPr="00945844">
              <w:rPr>
                <w:rStyle w:val="affff4"/>
                <w:sz w:val="18"/>
              </w:rPr>
              <w:t>TACACS</w:t>
            </w:r>
            <w:r w:rsidR="001C76F7" w:rsidRPr="00945844">
              <w:rPr>
                <w:lang w:val="ru-RU"/>
              </w:rPr>
              <w:t>.</w:t>
            </w:r>
          </w:p>
        </w:tc>
      </w:tr>
      <w:tr w:rsidR="009B2090" w:rsidRPr="00945844" w:rsidTr="004D2141">
        <w:trPr>
          <w:cantSplit/>
          <w:trHeight w:val="245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no debug tacacs</w:t>
            </w:r>
          </w:p>
        </w:tc>
        <w:tc>
          <w:tcPr>
            <w:tcW w:w="2098" w:type="dxa"/>
            <w:vMerge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  <w:lang w:val="ru-RU"/>
              </w:rPr>
            </w:pP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 xml:space="preserve">Выключить генерацию отладочных сообщений для протокола </w:t>
            </w:r>
            <w:r w:rsidRPr="00945844">
              <w:rPr>
                <w:rStyle w:val="affff4"/>
                <w:sz w:val="18"/>
              </w:rPr>
              <w:t>TACACS</w:t>
            </w:r>
            <w:r w:rsidR="001C76F7" w:rsidRPr="00945844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9B2090" w:rsidRPr="00945844" w:rsidTr="000D437A">
        <w:trPr>
          <w:cantSplit/>
          <w:trHeight w:val="648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debug</w:t>
            </w:r>
            <w:r w:rsidR="001C76F7"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  <w:t xml:space="preserve"> 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ssh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  <w:t xml:space="preserve"> {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all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  <w:t xml:space="preserve"> | 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duffer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  <w:t xml:space="preserve"> | 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ctrl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  <w:t xml:space="preserve"> | 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data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  <w:t xml:space="preserve"> | 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dump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  <w:t xml:space="preserve"> | 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mgmt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  <w:t xml:space="preserve">| 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resource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  <w:t xml:space="preserve"> | 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server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  <w:t xml:space="preserve"> | 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shut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  <w:t>}</w:t>
            </w:r>
          </w:p>
        </w:tc>
        <w:tc>
          <w:tcPr>
            <w:tcW w:w="2098" w:type="dxa"/>
            <w:vMerge w:val="restart"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  <w:lang w:val="ru-RU"/>
              </w:rPr>
            </w:pPr>
            <w:r w:rsidRPr="00945844">
              <w:rPr>
                <w:rStyle w:val="affff4"/>
                <w:bCs/>
                <w:iCs/>
                <w:sz w:val="18"/>
                <w:szCs w:val="20"/>
              </w:rPr>
              <w:t>-</w:t>
            </w:r>
            <w:r w:rsidRPr="00945844">
              <w:rPr>
                <w:rStyle w:val="affff4"/>
                <w:bCs/>
                <w:iCs/>
                <w:sz w:val="18"/>
                <w:szCs w:val="20"/>
                <w:lang w:val="ru-RU"/>
              </w:rPr>
              <w:t>/выключено</w:t>
            </w: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 xml:space="preserve">Включить генерацию отладочных сообщений для </w:t>
            </w:r>
            <w:r w:rsidRPr="00945844">
              <w:rPr>
                <w:rStyle w:val="affff4"/>
                <w:sz w:val="18"/>
              </w:rPr>
              <w:t>SSH</w:t>
            </w:r>
            <w:r w:rsidRPr="00945844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9B2090" w:rsidRPr="00945844" w:rsidTr="004D2141">
        <w:trPr>
          <w:cantSplit/>
          <w:trHeight w:val="177"/>
        </w:trPr>
        <w:tc>
          <w:tcPr>
            <w:tcW w:w="2551" w:type="dxa"/>
          </w:tcPr>
          <w:p w:rsidR="009B2090" w:rsidRPr="00945844" w:rsidRDefault="009B2090" w:rsidP="001C76F7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no</w:t>
            </w:r>
            <w:r w:rsidR="001C76F7"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  <w:t xml:space="preserve"> 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debug</w:t>
            </w:r>
            <w:r w:rsidR="001C76F7"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  <w:t xml:space="preserve"> 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ssh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  <w:t xml:space="preserve"> {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all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  <w:t xml:space="preserve"> | 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duffer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  <w:t xml:space="preserve"> | 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ctrl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  <w:t xml:space="preserve"> | 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data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  <w:t xml:space="preserve"> | 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dump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  <w:t xml:space="preserve"> | 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mgmt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  <w:t xml:space="preserve"> | 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resource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  <w:t xml:space="preserve"> | 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server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  <w:t xml:space="preserve"> | 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shut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  <w:t>}</w:t>
            </w:r>
          </w:p>
        </w:tc>
        <w:tc>
          <w:tcPr>
            <w:tcW w:w="2098" w:type="dxa"/>
            <w:vMerge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  <w:lang w:val="ru-RU"/>
              </w:rPr>
            </w:pP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 xml:space="preserve">Выключить генерацию отладочных сообщений для </w:t>
            </w:r>
            <w:r w:rsidRPr="00945844">
              <w:rPr>
                <w:rStyle w:val="affff4"/>
                <w:sz w:val="18"/>
              </w:rPr>
              <w:t>SSH</w:t>
            </w:r>
            <w:r w:rsidRPr="00945844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9B2090" w:rsidRPr="00945844" w:rsidTr="004D2141">
        <w:trPr>
          <w:cantSplit/>
          <w:trHeight w:val="149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debug terminal take</w:t>
            </w:r>
          </w:p>
        </w:tc>
        <w:tc>
          <w:tcPr>
            <w:tcW w:w="2098" w:type="dxa"/>
            <w:vMerge w:val="restart"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  <w:lang w:val="ru-RU"/>
              </w:rPr>
            </w:pPr>
            <w:r w:rsidRPr="00945844">
              <w:rPr>
                <w:rStyle w:val="affff4"/>
                <w:bCs/>
                <w:iCs/>
                <w:sz w:val="18"/>
                <w:szCs w:val="20"/>
              </w:rPr>
              <w:t>-</w:t>
            </w:r>
            <w:r w:rsidRPr="00945844">
              <w:rPr>
                <w:rStyle w:val="affff4"/>
                <w:bCs/>
                <w:iCs/>
                <w:sz w:val="18"/>
                <w:szCs w:val="20"/>
                <w:lang w:val="ru-RU"/>
              </w:rPr>
              <w:t>/выключено</w:t>
            </w:r>
          </w:p>
        </w:tc>
        <w:tc>
          <w:tcPr>
            <w:tcW w:w="4957" w:type="dxa"/>
          </w:tcPr>
          <w:p w:rsidR="009B2090" w:rsidRPr="00945844" w:rsidRDefault="009B2090" w:rsidP="001C76F7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Вклю</w:t>
            </w:r>
            <w:r w:rsidR="001C76F7" w:rsidRPr="00945844">
              <w:rPr>
                <w:rStyle w:val="affff4"/>
                <w:sz w:val="18"/>
                <w:lang w:val="ru-RU"/>
              </w:rPr>
              <w:t>чить</w:t>
            </w:r>
            <w:r w:rsidRPr="00945844">
              <w:rPr>
                <w:rStyle w:val="affff4"/>
                <w:sz w:val="18"/>
                <w:lang w:val="ru-RU"/>
              </w:rPr>
              <w:t xml:space="preserve"> вывод отладочных сообщений в текущей </w:t>
            </w:r>
            <w:r w:rsidR="001C76F7" w:rsidRPr="00945844">
              <w:rPr>
                <w:rStyle w:val="affff4"/>
                <w:sz w:val="18"/>
                <w:lang w:val="ru-RU"/>
              </w:rPr>
              <w:br/>
            </w:r>
            <w:r w:rsidRPr="00945844">
              <w:rPr>
                <w:rStyle w:val="affff4"/>
                <w:sz w:val="18"/>
                <w:lang w:val="ru-RU"/>
              </w:rPr>
              <w:t>SSH</w:t>
            </w:r>
            <w:r w:rsidR="001C76F7" w:rsidRPr="00945844">
              <w:rPr>
                <w:rStyle w:val="affff4"/>
                <w:sz w:val="18"/>
                <w:lang w:val="ru-RU"/>
              </w:rPr>
              <w:t>-</w:t>
            </w:r>
            <w:r w:rsidRPr="00945844">
              <w:rPr>
                <w:rStyle w:val="affff4"/>
                <w:sz w:val="18"/>
                <w:lang w:val="ru-RU"/>
              </w:rPr>
              <w:t>/Telnet</w:t>
            </w:r>
            <w:r w:rsidR="001C76F7" w:rsidRPr="00945844">
              <w:rPr>
                <w:rStyle w:val="affff4"/>
                <w:sz w:val="18"/>
                <w:lang w:val="ru-RU"/>
              </w:rPr>
              <w:t>-</w:t>
            </w:r>
            <w:r w:rsidRPr="00945844">
              <w:rPr>
                <w:rStyle w:val="affff4"/>
                <w:sz w:val="18"/>
                <w:lang w:val="ru-RU"/>
              </w:rPr>
              <w:t>сессии.</w:t>
            </w:r>
          </w:p>
        </w:tc>
      </w:tr>
      <w:tr w:rsidR="009B2090" w:rsidRPr="00945844" w:rsidTr="004D2141">
        <w:trPr>
          <w:cantSplit/>
          <w:trHeight w:val="285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no debug terminal take</w:t>
            </w:r>
          </w:p>
        </w:tc>
        <w:tc>
          <w:tcPr>
            <w:tcW w:w="2098" w:type="dxa"/>
            <w:vMerge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  <w:lang w:val="ru-RU"/>
              </w:rPr>
            </w:pPr>
          </w:p>
        </w:tc>
        <w:tc>
          <w:tcPr>
            <w:tcW w:w="4957" w:type="dxa"/>
          </w:tcPr>
          <w:p w:rsidR="009B2090" w:rsidRPr="00945844" w:rsidRDefault="006330CA" w:rsidP="004D2141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Выключить</w:t>
            </w:r>
            <w:r w:rsidR="009B2090" w:rsidRPr="00945844">
              <w:rPr>
                <w:rStyle w:val="affff4"/>
                <w:sz w:val="18"/>
                <w:lang w:val="ru-RU"/>
              </w:rPr>
              <w:t xml:space="preserve"> вывод отладочных сообщений в текущей </w:t>
            </w:r>
            <w:r w:rsidR="001C76F7" w:rsidRPr="00945844">
              <w:rPr>
                <w:rStyle w:val="affff4"/>
                <w:sz w:val="18"/>
                <w:lang w:val="ru-RU"/>
              </w:rPr>
              <w:br/>
              <w:t>SSH-/Telnet-сессии</w:t>
            </w:r>
            <w:r w:rsidR="009B2090" w:rsidRPr="00945844">
              <w:rPr>
                <w:rStyle w:val="affff4"/>
                <w:sz w:val="18"/>
                <w:lang w:val="ru-RU"/>
              </w:rPr>
              <w:t>.</w:t>
            </w:r>
          </w:p>
        </w:tc>
      </w:tr>
    </w:tbl>
    <w:p w:rsidR="009B2090" w:rsidRPr="00945844" w:rsidRDefault="009B2090" w:rsidP="00A52C73">
      <w:pPr>
        <w:pStyle w:val="3"/>
      </w:pPr>
      <w:bookmarkStart w:id="6436" w:name="_Toc119662365"/>
      <w:bookmarkStart w:id="6437" w:name="_Toc137630647"/>
      <w:r w:rsidRPr="00945844">
        <w:t>Команды для отладки протокола DHCP</w:t>
      </w:r>
      <w:bookmarkEnd w:id="6436"/>
      <w:bookmarkEnd w:id="6437"/>
    </w:p>
    <w:p w:rsidR="00DE2F3E" w:rsidRPr="00945844" w:rsidRDefault="009B2090" w:rsidP="00EB4AC8">
      <w:pPr>
        <w:pStyle w:val="afffff5"/>
      </w:pPr>
      <w:r w:rsidRPr="00945844">
        <w:t xml:space="preserve">Команды данного блока включают отслеживание модуля </w:t>
      </w:r>
      <w:r w:rsidRPr="00945844">
        <w:rPr>
          <w:lang w:val="en-US"/>
        </w:rPr>
        <w:t>DHCP</w:t>
      </w:r>
      <w:r w:rsidRPr="00945844">
        <w:t xml:space="preserve">. </w:t>
      </w:r>
    </w:p>
    <w:p w:rsidR="009B2090" w:rsidRPr="00945844" w:rsidRDefault="009B2090" w:rsidP="009B2090">
      <w:pPr>
        <w:pStyle w:val="46"/>
        <w:rPr>
          <w:bCs/>
          <w:lang w:val="ru-RU"/>
        </w:rPr>
      </w:pPr>
      <w:r w:rsidRPr="00945844">
        <w:rPr>
          <w:lang w:val="ru-RU"/>
        </w:rPr>
        <w:t xml:space="preserve">Команды режима </w:t>
      </w:r>
      <w:r w:rsidRPr="00945844">
        <w:t>EXEC</w:t>
      </w:r>
    </w:p>
    <w:p w:rsidR="009B2090" w:rsidRPr="00945844" w:rsidRDefault="009B2090" w:rsidP="009B2090">
      <w:pPr>
        <w:pStyle w:val="afffff5"/>
      </w:pPr>
      <w:r w:rsidRPr="00945844">
        <w:t xml:space="preserve">Вид запроса командной строки режима </w:t>
      </w:r>
      <w:r w:rsidRPr="00945844">
        <w:rPr>
          <w:lang w:val="en-US"/>
        </w:rPr>
        <w:t>EXEC</w:t>
      </w:r>
      <w:r w:rsidRPr="00945844">
        <w:t>:</w:t>
      </w:r>
    </w:p>
    <w:p w:rsidR="009B2090" w:rsidRPr="00945844" w:rsidRDefault="009B2090" w:rsidP="009B2090">
      <w:pPr>
        <w:pStyle w:val="afffff2"/>
        <w:rPr>
          <w:lang w:val="ru-RU"/>
        </w:rPr>
      </w:pPr>
      <w:r w:rsidRPr="00945844">
        <w:t>console</w:t>
      </w:r>
      <w:r w:rsidRPr="00945844">
        <w:rPr>
          <w:lang w:val="ru-RU"/>
        </w:rPr>
        <w:t xml:space="preserve"># </w:t>
      </w:r>
    </w:p>
    <w:p w:rsidR="009B2090" w:rsidRPr="00945844" w:rsidRDefault="009B2090" w:rsidP="009B2090">
      <w:pPr>
        <w:pStyle w:val="afffff7"/>
      </w:pPr>
      <w:r w:rsidRPr="00945844">
        <w:rPr>
          <w:b w:val="0"/>
        </w:rPr>
        <w:t xml:space="preserve">Таблица </w:t>
      </w:r>
      <w:r w:rsidR="00254D46" w:rsidRPr="00945844">
        <w:rPr>
          <w:b w:val="0"/>
        </w:rPr>
        <w:fldChar w:fldCharType="begin"/>
      </w:r>
      <w:r w:rsidRPr="00945844">
        <w:rPr>
          <w:b w:val="0"/>
        </w:rPr>
        <w:instrText xml:space="preserve"> SEQ Таблица \* ARABIC </w:instrText>
      </w:r>
      <w:r w:rsidR="00254D46" w:rsidRPr="00945844">
        <w:rPr>
          <w:b w:val="0"/>
        </w:rPr>
        <w:fldChar w:fldCharType="separate"/>
      </w:r>
      <w:r w:rsidR="00AD5A9D">
        <w:rPr>
          <w:b w:val="0"/>
          <w:noProof/>
        </w:rPr>
        <w:t>230</w:t>
      </w:r>
      <w:r w:rsidR="00254D46" w:rsidRPr="00945844">
        <w:rPr>
          <w:b w:val="0"/>
        </w:rPr>
        <w:fldChar w:fldCharType="end"/>
      </w:r>
      <w:r w:rsidR="00F87DCC">
        <w:rPr>
          <w:b w:val="0"/>
        </w:rPr>
        <w:t xml:space="preserve"> </w:t>
      </w:r>
      <w:r w:rsidR="003E2E86" w:rsidRPr="003E2E86">
        <w:rPr>
          <w:b w:val="0"/>
        </w:rPr>
        <w:t>—</w:t>
      </w:r>
      <w:r w:rsidR="003E2E86">
        <w:rPr>
          <w:b w:val="0"/>
        </w:rPr>
        <w:t xml:space="preserve"> </w:t>
      </w:r>
      <w:r w:rsidRPr="00945844">
        <w:rPr>
          <w:b w:val="0"/>
        </w:rPr>
        <w:t>Команды режима EXEC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" w:type="dxa"/>
          <w:bottom w:w="11" w:type="dxa"/>
        </w:tblCellMar>
        <w:tblLook w:val="01E0" w:firstRow="1" w:lastRow="1" w:firstColumn="1" w:lastColumn="1" w:noHBand="0" w:noVBand="0"/>
      </w:tblPr>
      <w:tblGrid>
        <w:gridCol w:w="2551"/>
        <w:gridCol w:w="2098"/>
        <w:gridCol w:w="4957"/>
      </w:tblGrid>
      <w:tr w:rsidR="009B2090" w:rsidRPr="00945844" w:rsidTr="004D2141">
        <w:trPr>
          <w:cantSplit/>
        </w:trPr>
        <w:tc>
          <w:tcPr>
            <w:tcW w:w="2551" w:type="dxa"/>
            <w:vAlign w:val="center"/>
          </w:tcPr>
          <w:p w:rsidR="009B2090" w:rsidRPr="00945844" w:rsidRDefault="009B2090" w:rsidP="004D2141">
            <w:pPr>
              <w:pStyle w:val="affff8"/>
              <w:suppressAutoHyphens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Команда</w:t>
            </w:r>
          </w:p>
        </w:tc>
        <w:tc>
          <w:tcPr>
            <w:tcW w:w="2098" w:type="dxa"/>
            <w:vAlign w:val="center"/>
          </w:tcPr>
          <w:p w:rsidR="009B2090" w:rsidRPr="00945844" w:rsidRDefault="009B2090" w:rsidP="004D2141">
            <w:pPr>
              <w:pStyle w:val="affff8"/>
              <w:suppressAutoHyphens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Знач</w:t>
            </w:r>
            <w:r w:rsidRPr="00945844">
              <w:rPr>
                <w:sz w:val="20"/>
                <w:lang w:val="en-US"/>
              </w:rPr>
              <w:t>ение/значение по умолчанию</w:t>
            </w:r>
          </w:p>
        </w:tc>
        <w:tc>
          <w:tcPr>
            <w:tcW w:w="4957" w:type="dxa"/>
            <w:vAlign w:val="center"/>
          </w:tcPr>
          <w:p w:rsidR="009B2090" w:rsidRPr="00945844" w:rsidRDefault="009B2090" w:rsidP="004D2141">
            <w:pPr>
              <w:pStyle w:val="affff8"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Действие</w:t>
            </w:r>
          </w:p>
        </w:tc>
      </w:tr>
      <w:tr w:rsidR="009B2090" w:rsidRPr="00945844" w:rsidTr="00CB5CA7">
        <w:trPr>
          <w:cantSplit/>
          <w:trHeight w:val="389"/>
        </w:trPr>
        <w:tc>
          <w:tcPr>
            <w:tcW w:w="2551" w:type="dxa"/>
          </w:tcPr>
          <w:p w:rsidR="009B2090" w:rsidRPr="003E2CEE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debug</w:t>
            </w:r>
            <w:r w:rsidR="001C76F7" w:rsidRPr="003E2CEE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 xml:space="preserve"> 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ip</w:t>
            </w:r>
            <w:r w:rsidR="001C76F7" w:rsidRPr="003E2CEE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 xml:space="preserve"> 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dhcp</w:t>
            </w:r>
            <w:r w:rsidR="001C76F7" w:rsidRPr="003E2CEE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 xml:space="preserve"> 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snooping</w:t>
            </w:r>
            <w:r w:rsidRPr="003E2CEE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 xml:space="preserve"> {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all</w:t>
            </w:r>
            <w:r w:rsidRPr="003E2CEE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 xml:space="preserve"> |</w:t>
            </w:r>
            <w:r w:rsidR="003E2CEE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 xml:space="preserve"> critical |</w:t>
            </w:r>
            <w:r w:rsidRPr="003E2CEE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 xml:space="preserve"> 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entry</w:t>
            </w:r>
            <w:r w:rsidRPr="003E2CEE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 xml:space="preserve"> | 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exit</w:t>
            </w:r>
            <w:r w:rsidRPr="003E2CEE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 xml:space="preserve"> | 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debug</w:t>
            </w:r>
            <w:r w:rsidRPr="003E2CEE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 xml:space="preserve"> | 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fail</w:t>
            </w:r>
            <w:r w:rsidRPr="003E2CEE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}</w:t>
            </w:r>
          </w:p>
        </w:tc>
        <w:tc>
          <w:tcPr>
            <w:tcW w:w="2098" w:type="dxa"/>
            <w:vMerge w:val="restart"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</w:rPr>
            </w:pPr>
            <w:r w:rsidRPr="00945844">
              <w:rPr>
                <w:rStyle w:val="affff4"/>
                <w:bCs/>
                <w:iCs/>
                <w:sz w:val="18"/>
                <w:szCs w:val="20"/>
              </w:rPr>
              <w:t>-/</w:t>
            </w:r>
            <w:r w:rsidRPr="00945844">
              <w:rPr>
                <w:rStyle w:val="affff4"/>
                <w:bCs/>
                <w:iCs/>
                <w:sz w:val="18"/>
                <w:szCs w:val="20"/>
                <w:lang w:val="ru-RU"/>
              </w:rPr>
              <w:t>выключено</w:t>
            </w: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>Включить генерацию сообщений отладки функции</w:t>
            </w:r>
            <w:r w:rsidR="001C76F7" w:rsidRPr="00945844">
              <w:rPr>
                <w:lang w:val="ru-RU"/>
              </w:rPr>
              <w:t xml:space="preserve"> </w:t>
            </w:r>
            <w:r w:rsidRPr="00945844">
              <w:t>DHCP</w:t>
            </w:r>
            <w:r w:rsidR="001C76F7" w:rsidRPr="00945844">
              <w:rPr>
                <w:lang w:val="ru-RU"/>
              </w:rPr>
              <w:t xml:space="preserve"> </w:t>
            </w:r>
            <w:r w:rsidRPr="00945844">
              <w:t>Snooping</w:t>
            </w:r>
            <w:r w:rsidR="001C76F7" w:rsidRPr="00945844">
              <w:rPr>
                <w:lang w:val="ru-RU"/>
              </w:rPr>
              <w:t>.</w:t>
            </w:r>
          </w:p>
        </w:tc>
      </w:tr>
      <w:tr w:rsidR="009B2090" w:rsidRPr="00945844" w:rsidTr="004D2141">
        <w:trPr>
          <w:cantSplit/>
          <w:trHeight w:val="163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no debug</w:t>
            </w:r>
            <w:r w:rsidR="001C76F7"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GB"/>
              </w:rPr>
              <w:t xml:space="preserve"> 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ip</w:t>
            </w:r>
            <w:r w:rsidR="001C76F7"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GB"/>
              </w:rPr>
              <w:t xml:space="preserve"> 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dhcp</w:t>
            </w:r>
            <w:r w:rsidR="001C76F7"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GB"/>
              </w:rPr>
              <w:t xml:space="preserve"> 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snooping</w:t>
            </w:r>
            <w:r w:rsidR="001C76F7"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GB"/>
              </w:rPr>
              <w:t xml:space="preserve"> 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 xml:space="preserve">{all | </w:t>
            </w:r>
            <w:r w:rsidR="003E2CEE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 xml:space="preserve">critical | 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entry | exit | debug | fail}</w:t>
            </w:r>
          </w:p>
        </w:tc>
        <w:tc>
          <w:tcPr>
            <w:tcW w:w="2098" w:type="dxa"/>
            <w:vMerge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</w:rPr>
            </w:pP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lang w:val="ru-RU"/>
              </w:rPr>
              <w:t xml:space="preserve">Выключить генерацию сообщений отладки функции </w:t>
            </w:r>
            <w:r w:rsidRPr="00945844">
              <w:t>DHCP</w:t>
            </w:r>
            <w:r w:rsidR="001C76F7" w:rsidRPr="00945844">
              <w:rPr>
                <w:lang w:val="ru-RU"/>
              </w:rPr>
              <w:t xml:space="preserve"> </w:t>
            </w:r>
            <w:r w:rsidRPr="00945844">
              <w:t>Snooping</w:t>
            </w:r>
            <w:r w:rsidR="001C76F7" w:rsidRPr="00945844">
              <w:rPr>
                <w:lang w:val="ru-RU"/>
              </w:rPr>
              <w:t>.</w:t>
            </w:r>
          </w:p>
        </w:tc>
      </w:tr>
      <w:tr w:rsidR="009B2090" w:rsidRPr="00945844" w:rsidTr="004D2141">
        <w:trPr>
          <w:cantSplit/>
          <w:trHeight w:val="312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 xml:space="preserve">debug ip dhcp client all </w:t>
            </w:r>
          </w:p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</w:p>
        </w:tc>
        <w:tc>
          <w:tcPr>
            <w:tcW w:w="2098" w:type="dxa"/>
            <w:vMerge w:val="restart"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</w:rPr>
            </w:pPr>
            <w:r w:rsidRPr="00945844">
              <w:rPr>
                <w:rStyle w:val="affff4"/>
                <w:bCs/>
                <w:iCs/>
                <w:sz w:val="18"/>
                <w:szCs w:val="20"/>
              </w:rPr>
              <w:t>-/</w:t>
            </w:r>
            <w:r w:rsidRPr="00945844">
              <w:rPr>
                <w:rStyle w:val="affff4"/>
                <w:bCs/>
                <w:iCs/>
                <w:sz w:val="18"/>
                <w:szCs w:val="20"/>
                <w:lang w:val="ru-RU"/>
              </w:rPr>
              <w:t>выключено</w:t>
            </w: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 xml:space="preserve">Включить генерацию всех сообщений отладки функции </w:t>
            </w:r>
            <w:r w:rsidRPr="00945844">
              <w:t>DHCP</w:t>
            </w:r>
            <w:r w:rsidR="001C76F7" w:rsidRPr="00945844">
              <w:rPr>
                <w:lang w:val="ru-RU"/>
              </w:rPr>
              <w:t xml:space="preserve"> </w:t>
            </w:r>
            <w:r w:rsidRPr="00945844">
              <w:t>client</w:t>
            </w:r>
            <w:r w:rsidR="001C76F7" w:rsidRPr="00945844">
              <w:rPr>
                <w:lang w:val="ru-RU"/>
              </w:rPr>
              <w:t>.</w:t>
            </w:r>
          </w:p>
        </w:tc>
      </w:tr>
      <w:tr w:rsidR="009B2090" w:rsidRPr="00945844" w:rsidTr="004D2141">
        <w:trPr>
          <w:cantSplit/>
          <w:trHeight w:val="353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no debug ip dhcp client all</w:t>
            </w:r>
          </w:p>
        </w:tc>
        <w:tc>
          <w:tcPr>
            <w:tcW w:w="2098" w:type="dxa"/>
            <w:vMerge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</w:rPr>
            </w:pP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 xml:space="preserve">Выключить генерацию всех сообщений отладки функции </w:t>
            </w:r>
            <w:r w:rsidRPr="00945844">
              <w:t>DHCP</w:t>
            </w:r>
            <w:r w:rsidR="001C76F7" w:rsidRPr="00945844">
              <w:rPr>
                <w:lang w:val="ru-RU"/>
              </w:rPr>
              <w:t xml:space="preserve"> </w:t>
            </w:r>
            <w:r w:rsidRPr="00945844">
              <w:t>client</w:t>
            </w:r>
            <w:r w:rsidR="001C76F7" w:rsidRPr="00945844">
              <w:rPr>
                <w:lang w:val="ru-RU"/>
              </w:rPr>
              <w:t>.</w:t>
            </w:r>
          </w:p>
        </w:tc>
      </w:tr>
      <w:tr w:rsidR="009B2090" w:rsidRPr="00945844" w:rsidTr="004D2141">
        <w:trPr>
          <w:cantSplit/>
          <w:trHeight w:val="122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debug ip dhcp client {bind | errors | event | packets}</w:t>
            </w:r>
          </w:p>
        </w:tc>
        <w:tc>
          <w:tcPr>
            <w:tcW w:w="2098" w:type="dxa"/>
            <w:vMerge w:val="restart"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</w:rPr>
            </w:pPr>
            <w:r w:rsidRPr="00945844">
              <w:rPr>
                <w:rStyle w:val="affff4"/>
                <w:bCs/>
                <w:iCs/>
                <w:sz w:val="18"/>
                <w:szCs w:val="20"/>
              </w:rPr>
              <w:t>-/</w:t>
            </w:r>
            <w:r w:rsidRPr="00945844">
              <w:rPr>
                <w:rStyle w:val="affff4"/>
                <w:bCs/>
                <w:iCs/>
                <w:sz w:val="18"/>
                <w:szCs w:val="20"/>
                <w:lang w:val="ru-RU"/>
              </w:rPr>
              <w:t>выключено</w:t>
            </w: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 xml:space="preserve">Включить генерацию выборочных сообщений отладки функции </w:t>
            </w:r>
            <w:r w:rsidRPr="00945844">
              <w:t>DHCP</w:t>
            </w:r>
            <w:r w:rsidR="001C76F7" w:rsidRPr="00945844">
              <w:rPr>
                <w:lang w:val="ru-RU"/>
              </w:rPr>
              <w:t xml:space="preserve"> </w:t>
            </w:r>
            <w:r w:rsidRPr="00945844">
              <w:t>client</w:t>
            </w:r>
            <w:r w:rsidR="001C76F7" w:rsidRPr="00945844">
              <w:rPr>
                <w:lang w:val="ru-RU"/>
              </w:rPr>
              <w:t>.</w:t>
            </w:r>
          </w:p>
        </w:tc>
      </w:tr>
      <w:tr w:rsidR="009B2090" w:rsidRPr="00945844" w:rsidTr="004D2141">
        <w:trPr>
          <w:cantSplit/>
          <w:trHeight w:val="109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no debug ip dhcp client {bind | errors | event | packets}</w:t>
            </w:r>
          </w:p>
        </w:tc>
        <w:tc>
          <w:tcPr>
            <w:tcW w:w="2098" w:type="dxa"/>
            <w:vMerge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</w:rPr>
            </w:pP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 xml:space="preserve">Выключить генерацию выборочных сообщений отладки функции </w:t>
            </w:r>
            <w:r w:rsidRPr="00945844">
              <w:t>DHCP</w:t>
            </w:r>
            <w:r w:rsidR="001C76F7" w:rsidRPr="00945844">
              <w:rPr>
                <w:lang w:val="ru-RU"/>
              </w:rPr>
              <w:t xml:space="preserve"> </w:t>
            </w:r>
            <w:r w:rsidRPr="00945844">
              <w:t>client</w:t>
            </w:r>
            <w:r w:rsidR="001C76F7" w:rsidRPr="00945844">
              <w:rPr>
                <w:lang w:val="ru-RU"/>
              </w:rPr>
              <w:t>.</w:t>
            </w:r>
          </w:p>
        </w:tc>
      </w:tr>
      <w:tr w:rsidR="009B2090" w:rsidRPr="00945844" w:rsidTr="004D2141">
        <w:trPr>
          <w:cantSplit/>
          <w:trHeight w:val="108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debug ip dhcp relay {all | errors}</w:t>
            </w:r>
          </w:p>
        </w:tc>
        <w:tc>
          <w:tcPr>
            <w:tcW w:w="2098" w:type="dxa"/>
            <w:vMerge w:val="restart"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</w:rPr>
            </w:pPr>
            <w:r w:rsidRPr="00945844">
              <w:rPr>
                <w:rStyle w:val="affff4"/>
                <w:bCs/>
                <w:iCs/>
                <w:sz w:val="18"/>
                <w:szCs w:val="20"/>
              </w:rPr>
              <w:t>-/</w:t>
            </w:r>
            <w:r w:rsidRPr="00945844">
              <w:rPr>
                <w:rStyle w:val="affff4"/>
                <w:bCs/>
                <w:iCs/>
                <w:sz w:val="18"/>
                <w:szCs w:val="20"/>
                <w:lang w:val="ru-RU"/>
              </w:rPr>
              <w:t>выключено</w:t>
            </w: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 xml:space="preserve">Включить генерацию сообщений отладки функции </w:t>
            </w:r>
            <w:r w:rsidRPr="00945844">
              <w:t>DHCP</w:t>
            </w:r>
            <w:r w:rsidR="001C76F7" w:rsidRPr="00945844">
              <w:rPr>
                <w:lang w:val="ru-RU"/>
              </w:rPr>
              <w:t xml:space="preserve"> </w:t>
            </w:r>
            <w:r w:rsidRPr="00945844">
              <w:t>relay</w:t>
            </w:r>
            <w:r w:rsidR="001C76F7" w:rsidRPr="00945844">
              <w:rPr>
                <w:lang w:val="ru-RU"/>
              </w:rPr>
              <w:t>:</w:t>
            </w:r>
          </w:p>
          <w:p w:rsidR="009B2090" w:rsidRPr="00945844" w:rsidRDefault="001C76F7" w:rsidP="004D2141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 xml:space="preserve">- </w:t>
            </w:r>
            <w:r w:rsidR="009B2090" w:rsidRPr="00945844">
              <w:rPr>
                <w:b/>
              </w:rPr>
              <w:t>all</w:t>
            </w:r>
            <w:r w:rsidR="009B2090" w:rsidRPr="00945844">
              <w:rPr>
                <w:b/>
                <w:lang w:val="ru-RU"/>
              </w:rPr>
              <w:t xml:space="preserve"> </w:t>
            </w:r>
            <w:r w:rsidR="003E2CEE" w:rsidRPr="003E2CEE">
              <w:rPr>
                <w:lang w:val="ru-RU"/>
              </w:rPr>
              <w:t>–</w:t>
            </w:r>
            <w:r w:rsidR="009B2090" w:rsidRPr="00945844">
              <w:rPr>
                <w:lang w:val="ru-RU"/>
              </w:rPr>
              <w:t xml:space="preserve"> все отладочные сообщения</w:t>
            </w:r>
            <w:r w:rsidRPr="00945844">
              <w:rPr>
                <w:lang w:val="ru-RU"/>
              </w:rPr>
              <w:t>;</w:t>
            </w:r>
          </w:p>
          <w:p w:rsidR="009B2090" w:rsidRPr="00945844" w:rsidRDefault="001C76F7" w:rsidP="003E2CEE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 xml:space="preserve">- </w:t>
            </w:r>
            <w:r w:rsidR="009B2090" w:rsidRPr="00945844">
              <w:rPr>
                <w:b/>
              </w:rPr>
              <w:t>errors</w:t>
            </w:r>
            <w:r w:rsidR="00DD0AC2">
              <w:rPr>
                <w:lang w:val="ru-RU"/>
              </w:rPr>
              <w:t xml:space="preserve"> </w:t>
            </w:r>
            <w:r w:rsidR="003E2CEE" w:rsidRPr="003E2CEE">
              <w:rPr>
                <w:lang w:val="ru-RU"/>
              </w:rPr>
              <w:t>–</w:t>
            </w:r>
            <w:r w:rsidR="009B2090" w:rsidRPr="00945844">
              <w:rPr>
                <w:lang w:val="ru-RU"/>
              </w:rPr>
              <w:t xml:space="preserve"> отладочные сообщения при ошибках</w:t>
            </w:r>
            <w:r w:rsidRPr="00945844">
              <w:rPr>
                <w:lang w:val="ru-RU"/>
              </w:rPr>
              <w:t>.</w:t>
            </w:r>
          </w:p>
        </w:tc>
      </w:tr>
      <w:tr w:rsidR="009B2090" w:rsidRPr="00945844" w:rsidTr="004D2141">
        <w:trPr>
          <w:cantSplit/>
          <w:trHeight w:val="122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no debug ip dhcp relay {all | errors}</w:t>
            </w:r>
          </w:p>
        </w:tc>
        <w:tc>
          <w:tcPr>
            <w:tcW w:w="2098" w:type="dxa"/>
            <w:vMerge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</w:rPr>
            </w:pP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 xml:space="preserve">Выключить генерацию сообщений отладки функции </w:t>
            </w:r>
            <w:r w:rsidRPr="00945844">
              <w:t>DHCP</w:t>
            </w:r>
            <w:r w:rsidR="001C76F7" w:rsidRPr="00945844">
              <w:rPr>
                <w:lang w:val="ru-RU"/>
              </w:rPr>
              <w:t xml:space="preserve"> </w:t>
            </w:r>
            <w:r w:rsidRPr="00945844">
              <w:t>relay</w:t>
            </w:r>
            <w:r w:rsidR="001C76F7" w:rsidRPr="00945844">
              <w:rPr>
                <w:lang w:val="ru-RU"/>
              </w:rPr>
              <w:t>.</w:t>
            </w:r>
          </w:p>
        </w:tc>
      </w:tr>
      <w:tr w:rsidR="003E2CEE" w:rsidRPr="003E2CEE" w:rsidTr="004D2141">
        <w:trPr>
          <w:cantSplit/>
          <w:trHeight w:val="122"/>
        </w:trPr>
        <w:tc>
          <w:tcPr>
            <w:tcW w:w="2551" w:type="dxa"/>
          </w:tcPr>
          <w:p w:rsidR="003E2CEE" w:rsidRPr="003E2CEE" w:rsidRDefault="003E2CEE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3E2CEE">
              <w:rPr>
                <w:rStyle w:val="3171"/>
                <w:rFonts w:cs="Calibri"/>
                <w:b/>
                <w:bCs/>
                <w:color w:val="000000"/>
                <w:sz w:val="18"/>
                <w:szCs w:val="18"/>
                <w:lang w:val="en-US"/>
              </w:rPr>
              <w:t>debug ip dhcp server</w:t>
            </w:r>
            <w:r>
              <w:rPr>
                <w:rFonts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 {</w:t>
            </w:r>
            <w:r w:rsidRPr="003E2CEE">
              <w:rPr>
                <w:rFonts w:cs="Calibri"/>
                <w:b/>
                <w:bCs/>
                <w:color w:val="000000"/>
                <w:sz w:val="18"/>
                <w:szCs w:val="18"/>
                <w:lang w:val="en-US"/>
              </w:rPr>
              <w:t>all | bind | arro</w:t>
            </w:r>
            <w:r>
              <w:rPr>
                <w:rFonts w:cs="Calibri"/>
                <w:b/>
                <w:bCs/>
                <w:color w:val="000000"/>
                <w:sz w:val="18"/>
                <w:szCs w:val="18"/>
                <w:lang w:val="en-US"/>
              </w:rPr>
              <w:t>rs | events | linkage | packets</w:t>
            </w:r>
            <w:r w:rsidRPr="003E2CEE">
              <w:rPr>
                <w:rFonts w:cs="Calibri"/>
                <w:b/>
                <w:bCs/>
                <w:color w:val="000000"/>
                <w:sz w:val="18"/>
                <w:szCs w:val="18"/>
                <w:lang w:val="en-US"/>
              </w:rPr>
              <w:t>}</w:t>
            </w:r>
          </w:p>
        </w:tc>
        <w:tc>
          <w:tcPr>
            <w:tcW w:w="2098" w:type="dxa"/>
            <w:vMerge w:val="restart"/>
            <w:vAlign w:val="center"/>
          </w:tcPr>
          <w:p w:rsidR="003E2CEE" w:rsidRPr="00945844" w:rsidRDefault="003E2CEE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</w:rPr>
            </w:pPr>
            <w:r w:rsidRPr="00945844">
              <w:rPr>
                <w:rStyle w:val="affff4"/>
                <w:bCs/>
                <w:iCs/>
                <w:sz w:val="18"/>
                <w:szCs w:val="20"/>
              </w:rPr>
              <w:t>-/</w:t>
            </w:r>
            <w:r w:rsidRPr="00945844">
              <w:rPr>
                <w:rStyle w:val="affff4"/>
                <w:bCs/>
                <w:iCs/>
                <w:sz w:val="18"/>
                <w:szCs w:val="20"/>
                <w:lang w:val="ru-RU"/>
              </w:rPr>
              <w:t>выключено</w:t>
            </w:r>
          </w:p>
        </w:tc>
        <w:tc>
          <w:tcPr>
            <w:tcW w:w="4957" w:type="dxa"/>
          </w:tcPr>
          <w:p w:rsidR="003E2CEE" w:rsidRPr="003E2CEE" w:rsidRDefault="003E2CEE" w:rsidP="003E2CEE">
            <w:pPr>
              <w:pStyle w:val="affffff"/>
              <w:tabs>
                <w:tab w:val="left" w:pos="1578"/>
              </w:tabs>
              <w:rPr>
                <w:lang w:val="ru-RU"/>
              </w:rPr>
            </w:pPr>
            <w:r w:rsidRPr="003E2CEE">
              <w:rPr>
                <w:rStyle w:val="3344"/>
                <w:rFonts w:cs="Calibri"/>
                <w:color w:val="000000"/>
                <w:lang w:val="ru-RU"/>
              </w:rPr>
              <w:t xml:space="preserve">Включить генерацию выборочных сообщений отладки функции </w:t>
            </w:r>
            <w:r>
              <w:rPr>
                <w:rFonts w:cs="Calibri"/>
                <w:color w:val="000000"/>
              </w:rPr>
              <w:t>DHCP</w:t>
            </w:r>
            <w:r w:rsidRPr="003E2CEE">
              <w:rPr>
                <w:rFonts w:cs="Calibri"/>
                <w:color w:val="000000"/>
                <w:lang w:val="ru-RU"/>
              </w:rPr>
              <w:t xml:space="preserve"> </w:t>
            </w:r>
            <w:r>
              <w:rPr>
                <w:rFonts w:cs="Calibri"/>
                <w:color w:val="000000"/>
              </w:rPr>
              <w:t>server</w:t>
            </w:r>
            <w:r w:rsidRPr="003E2CEE">
              <w:rPr>
                <w:rFonts w:cs="Calibri"/>
                <w:color w:val="000000"/>
                <w:lang w:val="ru-RU"/>
              </w:rPr>
              <w:t>.</w:t>
            </w:r>
          </w:p>
        </w:tc>
      </w:tr>
      <w:tr w:rsidR="003E2CEE" w:rsidRPr="003E2CEE" w:rsidTr="004D2141">
        <w:trPr>
          <w:cantSplit/>
          <w:trHeight w:val="122"/>
        </w:trPr>
        <w:tc>
          <w:tcPr>
            <w:tcW w:w="2551" w:type="dxa"/>
          </w:tcPr>
          <w:p w:rsidR="003E2CEE" w:rsidRPr="003E2CEE" w:rsidRDefault="003E2CEE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3E2CEE">
              <w:rPr>
                <w:rStyle w:val="3144"/>
                <w:rFonts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no </w:t>
            </w:r>
            <w:r w:rsidR="00E318A7">
              <w:rPr>
                <w:rFonts w:cs="Calibri"/>
                <w:b/>
                <w:bCs/>
                <w:color w:val="000000"/>
                <w:sz w:val="18"/>
                <w:szCs w:val="18"/>
                <w:lang w:val="en-US"/>
              </w:rPr>
              <w:t>debug ip dhcp server {</w:t>
            </w:r>
            <w:r w:rsidRPr="003E2CEE">
              <w:rPr>
                <w:rFonts w:cs="Calibri"/>
                <w:b/>
                <w:bCs/>
                <w:color w:val="000000"/>
                <w:sz w:val="18"/>
                <w:szCs w:val="18"/>
                <w:lang w:val="en-US"/>
              </w:rPr>
              <w:t>all | bind | arro</w:t>
            </w:r>
            <w:r w:rsidR="00E318A7">
              <w:rPr>
                <w:rFonts w:cs="Calibri"/>
                <w:b/>
                <w:bCs/>
                <w:color w:val="000000"/>
                <w:sz w:val="18"/>
                <w:szCs w:val="18"/>
                <w:lang w:val="en-US"/>
              </w:rPr>
              <w:t>rs | events | linkage | packets</w:t>
            </w:r>
            <w:r w:rsidRPr="003E2CEE">
              <w:rPr>
                <w:rFonts w:cs="Calibri"/>
                <w:b/>
                <w:bCs/>
                <w:color w:val="000000"/>
                <w:sz w:val="18"/>
                <w:szCs w:val="18"/>
                <w:lang w:val="en-US"/>
              </w:rPr>
              <w:t>}</w:t>
            </w:r>
          </w:p>
        </w:tc>
        <w:tc>
          <w:tcPr>
            <w:tcW w:w="2098" w:type="dxa"/>
            <w:vMerge/>
            <w:vAlign w:val="center"/>
          </w:tcPr>
          <w:p w:rsidR="003E2CEE" w:rsidRPr="00945844" w:rsidRDefault="003E2CEE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</w:rPr>
            </w:pPr>
          </w:p>
        </w:tc>
        <w:tc>
          <w:tcPr>
            <w:tcW w:w="4957" w:type="dxa"/>
          </w:tcPr>
          <w:p w:rsidR="003E2CEE" w:rsidRPr="003E2CEE" w:rsidRDefault="003E2CEE" w:rsidP="004D2141">
            <w:pPr>
              <w:pStyle w:val="affffff"/>
              <w:rPr>
                <w:lang w:val="ru-RU"/>
              </w:rPr>
            </w:pPr>
            <w:r w:rsidRPr="003E2CEE">
              <w:rPr>
                <w:rStyle w:val="2974"/>
                <w:rFonts w:cs="Calibri"/>
                <w:color w:val="000000"/>
                <w:lang w:val="ru-RU"/>
              </w:rPr>
              <w:t xml:space="preserve">Выключить генерацию выборочных сообщений отладки функции </w:t>
            </w:r>
            <w:r>
              <w:rPr>
                <w:rFonts w:cs="Calibri"/>
                <w:color w:val="000000"/>
              </w:rPr>
              <w:t>DHCP server</w:t>
            </w:r>
            <w:r w:rsidRPr="003E2CEE">
              <w:rPr>
                <w:rFonts w:cs="Calibri"/>
                <w:color w:val="000000"/>
                <w:lang w:val="ru-RU"/>
              </w:rPr>
              <w:t>.</w:t>
            </w:r>
          </w:p>
        </w:tc>
      </w:tr>
      <w:tr w:rsidR="009B2090" w:rsidRPr="00945844" w:rsidTr="004D2141">
        <w:trPr>
          <w:cantSplit/>
          <w:trHeight w:val="122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debug</w:t>
            </w:r>
            <w:r w:rsidR="001C76F7"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GB"/>
              </w:rPr>
              <w:t xml:space="preserve"> 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show</w:t>
            </w:r>
            <w:r w:rsidR="001C76F7"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GB"/>
              </w:rPr>
              <w:t xml:space="preserve"> 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ip</w:t>
            </w:r>
            <w:r w:rsidR="001C76F7"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GB"/>
              </w:rPr>
              <w:t xml:space="preserve"> 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dhcp</w:t>
            </w:r>
            <w:r w:rsidR="001C76F7"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GB"/>
              </w:rPr>
              <w:t xml:space="preserve"> 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np</w:t>
            </w:r>
            <w:r w:rsidR="001C76F7"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GB"/>
              </w:rPr>
              <w:t xml:space="preserve"> 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interfaces</w:t>
            </w:r>
          </w:p>
        </w:tc>
        <w:tc>
          <w:tcPr>
            <w:tcW w:w="2098" w:type="dxa"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</w:rPr>
            </w:pPr>
            <w:r w:rsidRPr="00945844">
              <w:rPr>
                <w:rStyle w:val="affff4"/>
                <w:bCs/>
                <w:iCs/>
                <w:sz w:val="18"/>
                <w:szCs w:val="20"/>
                <w:lang w:val="ru-RU"/>
              </w:rPr>
              <w:t>-</w:t>
            </w:r>
          </w:p>
        </w:tc>
        <w:tc>
          <w:tcPr>
            <w:tcW w:w="4957" w:type="dxa"/>
          </w:tcPr>
          <w:p w:rsidR="009B2090" w:rsidRPr="00945844" w:rsidRDefault="006330CA" w:rsidP="004D2141">
            <w:pPr>
              <w:pStyle w:val="affffff"/>
              <w:rPr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Показать</w:t>
            </w:r>
            <w:r w:rsidR="009B2090" w:rsidRPr="00945844">
              <w:rPr>
                <w:rStyle w:val="affff4"/>
                <w:sz w:val="18"/>
                <w:lang w:val="ru-RU"/>
              </w:rPr>
              <w:t xml:space="preserve"> конфигурацию функции контроля протокола </w:t>
            </w:r>
            <w:r w:rsidR="009B2090" w:rsidRPr="00945844">
              <w:rPr>
                <w:rStyle w:val="affff4"/>
                <w:sz w:val="18"/>
              </w:rPr>
              <w:t>DHCP</w:t>
            </w:r>
            <w:r w:rsidR="009B2090" w:rsidRPr="00945844">
              <w:rPr>
                <w:rStyle w:val="affff4"/>
                <w:sz w:val="18"/>
                <w:lang w:val="ru-RU"/>
              </w:rPr>
              <w:t>.</w:t>
            </w:r>
          </w:p>
        </w:tc>
      </w:tr>
    </w:tbl>
    <w:p w:rsidR="009B2090" w:rsidRPr="00945844" w:rsidRDefault="009B2090" w:rsidP="00A52C73">
      <w:pPr>
        <w:pStyle w:val="3"/>
      </w:pPr>
      <w:bookmarkStart w:id="6438" w:name="_Toc119662366"/>
      <w:bookmarkStart w:id="6439" w:name="_Toc137630648"/>
      <w:r w:rsidRPr="00945844">
        <w:t>Отладка функции РРРоЕ-IA</w:t>
      </w:r>
      <w:bookmarkEnd w:id="6438"/>
      <w:bookmarkEnd w:id="6439"/>
    </w:p>
    <w:p w:rsidR="009B2090" w:rsidRPr="00945844" w:rsidRDefault="009B2090" w:rsidP="009B2090">
      <w:pPr>
        <w:pStyle w:val="46"/>
        <w:rPr>
          <w:bCs/>
          <w:lang w:val="ru-RU"/>
        </w:rPr>
      </w:pPr>
      <w:r w:rsidRPr="00945844">
        <w:rPr>
          <w:lang w:val="ru-RU"/>
        </w:rPr>
        <w:t xml:space="preserve">Команды режима </w:t>
      </w:r>
      <w:r w:rsidRPr="00945844">
        <w:t>EXEC</w:t>
      </w:r>
    </w:p>
    <w:p w:rsidR="009B2090" w:rsidRPr="00945844" w:rsidRDefault="009B2090" w:rsidP="009B2090">
      <w:pPr>
        <w:pStyle w:val="afffff5"/>
      </w:pPr>
      <w:r w:rsidRPr="00945844">
        <w:t xml:space="preserve">Вид запроса командной строки режима </w:t>
      </w:r>
      <w:r w:rsidRPr="00945844">
        <w:rPr>
          <w:lang w:val="en-US"/>
        </w:rPr>
        <w:t>EXEC</w:t>
      </w:r>
      <w:r w:rsidRPr="00945844">
        <w:t>:</w:t>
      </w:r>
    </w:p>
    <w:p w:rsidR="009B2090" w:rsidRPr="00945844" w:rsidRDefault="009B2090" w:rsidP="009B2090">
      <w:pPr>
        <w:pStyle w:val="afffff2"/>
        <w:rPr>
          <w:lang w:val="ru-RU"/>
        </w:rPr>
      </w:pPr>
      <w:r w:rsidRPr="00945844">
        <w:t>console</w:t>
      </w:r>
      <w:r w:rsidRPr="00945844">
        <w:rPr>
          <w:lang w:val="ru-RU"/>
        </w:rPr>
        <w:t xml:space="preserve"># </w:t>
      </w:r>
    </w:p>
    <w:p w:rsidR="009B2090" w:rsidRPr="00945844" w:rsidRDefault="009B2090" w:rsidP="00CB5CA7">
      <w:pPr>
        <w:pStyle w:val="afffff7"/>
        <w:keepNext/>
      </w:pPr>
      <w:r w:rsidRPr="00945844">
        <w:rPr>
          <w:b w:val="0"/>
        </w:rPr>
        <w:t xml:space="preserve">Таблица </w:t>
      </w:r>
      <w:r w:rsidR="00254D46" w:rsidRPr="00945844">
        <w:rPr>
          <w:b w:val="0"/>
        </w:rPr>
        <w:fldChar w:fldCharType="begin"/>
      </w:r>
      <w:r w:rsidRPr="00945844">
        <w:rPr>
          <w:b w:val="0"/>
        </w:rPr>
        <w:instrText xml:space="preserve"> SEQ Таблица \* ARABIC </w:instrText>
      </w:r>
      <w:r w:rsidR="00254D46" w:rsidRPr="00945844">
        <w:rPr>
          <w:b w:val="0"/>
        </w:rPr>
        <w:fldChar w:fldCharType="separate"/>
      </w:r>
      <w:r w:rsidR="00AD5A9D">
        <w:rPr>
          <w:b w:val="0"/>
          <w:noProof/>
        </w:rPr>
        <w:t>231</w:t>
      </w:r>
      <w:r w:rsidR="00254D46" w:rsidRPr="00945844">
        <w:rPr>
          <w:b w:val="0"/>
        </w:rPr>
        <w:fldChar w:fldCharType="end"/>
      </w:r>
      <w:r w:rsidR="00F87DCC">
        <w:rPr>
          <w:b w:val="0"/>
        </w:rPr>
        <w:t xml:space="preserve"> </w:t>
      </w:r>
      <w:r w:rsidR="003E2E86" w:rsidRPr="003E2E86">
        <w:rPr>
          <w:b w:val="0"/>
        </w:rPr>
        <w:t>—</w:t>
      </w:r>
      <w:r w:rsidR="003E2E86">
        <w:rPr>
          <w:b w:val="0"/>
        </w:rPr>
        <w:t xml:space="preserve"> </w:t>
      </w:r>
      <w:r w:rsidRPr="00945844">
        <w:rPr>
          <w:b w:val="0"/>
        </w:rPr>
        <w:t>Команды режима EXEC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" w:type="dxa"/>
          <w:bottom w:w="11" w:type="dxa"/>
        </w:tblCellMar>
        <w:tblLook w:val="01E0" w:firstRow="1" w:lastRow="1" w:firstColumn="1" w:lastColumn="1" w:noHBand="0" w:noVBand="0"/>
      </w:tblPr>
      <w:tblGrid>
        <w:gridCol w:w="2551"/>
        <w:gridCol w:w="2098"/>
        <w:gridCol w:w="4957"/>
      </w:tblGrid>
      <w:tr w:rsidR="009B2090" w:rsidRPr="00945844" w:rsidTr="004D2141">
        <w:trPr>
          <w:cantSplit/>
        </w:trPr>
        <w:tc>
          <w:tcPr>
            <w:tcW w:w="2551" w:type="dxa"/>
            <w:vAlign w:val="center"/>
          </w:tcPr>
          <w:p w:rsidR="009B2090" w:rsidRPr="00945844" w:rsidRDefault="009B2090" w:rsidP="004D2141">
            <w:pPr>
              <w:pStyle w:val="affff8"/>
              <w:suppressAutoHyphens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Команда</w:t>
            </w:r>
          </w:p>
        </w:tc>
        <w:tc>
          <w:tcPr>
            <w:tcW w:w="2098" w:type="dxa"/>
            <w:vAlign w:val="center"/>
          </w:tcPr>
          <w:p w:rsidR="009B2090" w:rsidRPr="00945844" w:rsidRDefault="009B2090" w:rsidP="004D2141">
            <w:pPr>
              <w:pStyle w:val="affff8"/>
              <w:suppressAutoHyphens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Знач</w:t>
            </w:r>
            <w:r w:rsidRPr="00945844">
              <w:rPr>
                <w:sz w:val="20"/>
                <w:lang w:val="en-US"/>
              </w:rPr>
              <w:t>ение/значение по умолчанию</w:t>
            </w:r>
          </w:p>
        </w:tc>
        <w:tc>
          <w:tcPr>
            <w:tcW w:w="4957" w:type="dxa"/>
            <w:vAlign w:val="center"/>
          </w:tcPr>
          <w:p w:rsidR="009B2090" w:rsidRPr="00945844" w:rsidRDefault="009B2090" w:rsidP="004D2141">
            <w:pPr>
              <w:pStyle w:val="affff8"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Действие</w:t>
            </w:r>
          </w:p>
        </w:tc>
      </w:tr>
      <w:tr w:rsidR="009B2090" w:rsidRPr="00945844" w:rsidTr="001C76F7">
        <w:trPr>
          <w:cantSplit/>
          <w:trHeight w:val="470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debug pppoe intermediate-agent all</w:t>
            </w:r>
          </w:p>
        </w:tc>
        <w:tc>
          <w:tcPr>
            <w:tcW w:w="2098" w:type="dxa"/>
            <w:vMerge w:val="restart"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  <w:lang w:val="ru-RU"/>
              </w:rPr>
            </w:pPr>
            <w:r w:rsidRPr="00945844">
              <w:rPr>
                <w:rStyle w:val="affff4"/>
                <w:bCs/>
                <w:iCs/>
                <w:sz w:val="18"/>
                <w:szCs w:val="20"/>
                <w:lang w:val="ru-RU"/>
              </w:rPr>
              <w:t>-</w:t>
            </w: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 xml:space="preserve">Включить генерацию всех отладочных сообщений </w:t>
            </w:r>
            <w:r w:rsidRPr="00945844">
              <w:t>PPPoE</w:t>
            </w:r>
            <w:r w:rsidRPr="00945844">
              <w:rPr>
                <w:lang w:val="ru-RU"/>
              </w:rPr>
              <w:t>-</w:t>
            </w:r>
            <w:r w:rsidRPr="00945844">
              <w:t>IA</w:t>
            </w:r>
            <w:r w:rsidR="001C76F7" w:rsidRPr="00945844">
              <w:rPr>
                <w:lang w:val="ru-RU"/>
              </w:rPr>
              <w:t>.</w:t>
            </w:r>
          </w:p>
        </w:tc>
      </w:tr>
      <w:tr w:rsidR="009B2090" w:rsidRPr="00945844" w:rsidTr="004D2141">
        <w:trPr>
          <w:cantSplit/>
          <w:trHeight w:val="326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 xml:space="preserve">no debug pppoe intermediate-agent </w:t>
            </w:r>
          </w:p>
        </w:tc>
        <w:tc>
          <w:tcPr>
            <w:tcW w:w="2098" w:type="dxa"/>
            <w:vMerge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</w:rPr>
            </w:pP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 xml:space="preserve">Выключить генерацию всех отладочных сообщений </w:t>
            </w:r>
            <w:r w:rsidRPr="00945844">
              <w:t>PPPoE</w:t>
            </w:r>
            <w:r w:rsidRPr="00945844">
              <w:rPr>
                <w:lang w:val="ru-RU"/>
              </w:rPr>
              <w:t>-</w:t>
            </w:r>
            <w:r w:rsidRPr="00945844">
              <w:t>IA</w:t>
            </w:r>
            <w:r w:rsidR="001C76F7" w:rsidRPr="00945844">
              <w:rPr>
                <w:lang w:val="ru-RU"/>
              </w:rPr>
              <w:t>.</w:t>
            </w:r>
          </w:p>
        </w:tc>
      </w:tr>
      <w:tr w:rsidR="009B2090" w:rsidRPr="00945844" w:rsidTr="004D2141">
        <w:trPr>
          <w:cantSplit/>
          <w:trHeight w:val="407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debug pppoe intermediate-agent entry</w:t>
            </w:r>
          </w:p>
        </w:tc>
        <w:tc>
          <w:tcPr>
            <w:tcW w:w="2098" w:type="dxa"/>
            <w:vMerge w:val="restart"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  <w:lang w:val="ru-RU"/>
              </w:rPr>
            </w:pPr>
            <w:r w:rsidRPr="00945844">
              <w:rPr>
                <w:rStyle w:val="affff4"/>
                <w:bCs/>
                <w:iCs/>
                <w:sz w:val="18"/>
                <w:szCs w:val="20"/>
                <w:lang w:val="ru-RU"/>
              </w:rPr>
              <w:t>-</w:t>
            </w: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 xml:space="preserve">Включить генерацию отладочных сообщений о входе в функции </w:t>
            </w:r>
            <w:r w:rsidRPr="00945844">
              <w:t>PPPoE</w:t>
            </w:r>
            <w:r w:rsidRPr="00945844">
              <w:rPr>
                <w:lang w:val="ru-RU"/>
              </w:rPr>
              <w:t>-</w:t>
            </w:r>
            <w:r w:rsidRPr="00945844">
              <w:t>IA</w:t>
            </w:r>
            <w:r w:rsidR="001C76F7" w:rsidRPr="00945844">
              <w:rPr>
                <w:lang w:val="ru-RU"/>
              </w:rPr>
              <w:t>.</w:t>
            </w:r>
          </w:p>
        </w:tc>
      </w:tr>
      <w:tr w:rsidR="009B2090" w:rsidRPr="00945844" w:rsidTr="004D2141">
        <w:trPr>
          <w:cantSplit/>
          <w:trHeight w:val="258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 xml:space="preserve">no debug pppoe intermediate-agent </w:t>
            </w:r>
          </w:p>
        </w:tc>
        <w:tc>
          <w:tcPr>
            <w:tcW w:w="2098" w:type="dxa"/>
            <w:vMerge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</w:rPr>
            </w:pP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 xml:space="preserve">Выключить генерацию всех отладочных сообщений </w:t>
            </w:r>
            <w:r w:rsidRPr="00945844">
              <w:t>PPPoE</w:t>
            </w:r>
            <w:r w:rsidRPr="00945844">
              <w:rPr>
                <w:lang w:val="ru-RU"/>
              </w:rPr>
              <w:t>-</w:t>
            </w:r>
            <w:r w:rsidRPr="00945844">
              <w:t>IA</w:t>
            </w:r>
            <w:r w:rsidR="001C76F7" w:rsidRPr="00945844">
              <w:rPr>
                <w:lang w:val="ru-RU"/>
              </w:rPr>
              <w:t>.</w:t>
            </w:r>
          </w:p>
        </w:tc>
      </w:tr>
      <w:tr w:rsidR="009B2090" w:rsidRPr="00945844" w:rsidTr="004D2141">
        <w:trPr>
          <w:cantSplit/>
          <w:trHeight w:val="461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debug pppoe intermediate-agent exit</w:t>
            </w:r>
          </w:p>
        </w:tc>
        <w:tc>
          <w:tcPr>
            <w:tcW w:w="2098" w:type="dxa"/>
            <w:vMerge w:val="restart"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  <w:lang w:val="ru-RU"/>
              </w:rPr>
            </w:pPr>
            <w:r w:rsidRPr="00945844">
              <w:rPr>
                <w:rStyle w:val="affff4"/>
                <w:bCs/>
                <w:iCs/>
                <w:sz w:val="18"/>
                <w:szCs w:val="20"/>
                <w:lang w:val="ru-RU"/>
              </w:rPr>
              <w:t>-</w:t>
            </w: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 xml:space="preserve">Включить генерацию отладочных сообщений о выходе из функций </w:t>
            </w:r>
            <w:r w:rsidRPr="00945844">
              <w:t>PPPoE</w:t>
            </w:r>
            <w:r w:rsidRPr="00945844">
              <w:rPr>
                <w:lang w:val="ru-RU"/>
              </w:rPr>
              <w:t>-</w:t>
            </w:r>
            <w:r w:rsidRPr="00945844">
              <w:t>IA</w:t>
            </w:r>
            <w:r w:rsidR="001C76F7" w:rsidRPr="00945844">
              <w:rPr>
                <w:lang w:val="ru-RU"/>
              </w:rPr>
              <w:t>.</w:t>
            </w:r>
          </w:p>
        </w:tc>
      </w:tr>
      <w:tr w:rsidR="009B2090" w:rsidRPr="00945844" w:rsidTr="004D2141">
        <w:trPr>
          <w:cantSplit/>
          <w:trHeight w:val="204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 xml:space="preserve">no debug pppoe intermediate-agent </w:t>
            </w:r>
          </w:p>
        </w:tc>
        <w:tc>
          <w:tcPr>
            <w:tcW w:w="2098" w:type="dxa"/>
            <w:vMerge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</w:rPr>
            </w:pP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 xml:space="preserve">Выключить генерацию всех отладочных сообщений </w:t>
            </w:r>
            <w:r w:rsidRPr="00945844">
              <w:t>PPPoE</w:t>
            </w:r>
            <w:r w:rsidRPr="00945844">
              <w:rPr>
                <w:lang w:val="ru-RU"/>
              </w:rPr>
              <w:t>-</w:t>
            </w:r>
            <w:r w:rsidRPr="00945844">
              <w:t>IA</w:t>
            </w:r>
            <w:r w:rsidR="001C76F7" w:rsidRPr="00945844">
              <w:rPr>
                <w:lang w:val="ru-RU"/>
              </w:rPr>
              <w:t>.</w:t>
            </w:r>
          </w:p>
        </w:tc>
      </w:tr>
      <w:tr w:rsidR="009B2090" w:rsidRPr="00945844" w:rsidTr="001C76F7">
        <w:trPr>
          <w:cantSplit/>
          <w:trHeight w:val="426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debug pppoe intermediate-agent fail</w:t>
            </w:r>
          </w:p>
        </w:tc>
        <w:tc>
          <w:tcPr>
            <w:tcW w:w="2098" w:type="dxa"/>
            <w:vMerge w:val="restart"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  <w:lang w:val="ru-RU"/>
              </w:rPr>
            </w:pPr>
            <w:r w:rsidRPr="00945844">
              <w:rPr>
                <w:rStyle w:val="affff4"/>
                <w:bCs/>
                <w:iCs/>
                <w:sz w:val="18"/>
                <w:szCs w:val="20"/>
                <w:lang w:val="ru-RU"/>
              </w:rPr>
              <w:t>-</w:t>
            </w: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 xml:space="preserve">Включить генерацию отладочных сообщений об ошибках </w:t>
            </w:r>
            <w:r w:rsidRPr="00945844">
              <w:t>PPPoE</w:t>
            </w:r>
            <w:r w:rsidRPr="00945844">
              <w:rPr>
                <w:lang w:val="ru-RU"/>
              </w:rPr>
              <w:t>-</w:t>
            </w:r>
            <w:r w:rsidRPr="00945844">
              <w:t>IA</w:t>
            </w:r>
            <w:r w:rsidR="001C76F7" w:rsidRPr="00945844">
              <w:rPr>
                <w:lang w:val="ru-RU"/>
              </w:rPr>
              <w:t>.</w:t>
            </w:r>
          </w:p>
        </w:tc>
      </w:tr>
      <w:tr w:rsidR="009B2090" w:rsidRPr="00945844" w:rsidTr="00DE2F3E">
        <w:trPr>
          <w:cantSplit/>
          <w:trHeight w:val="620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 xml:space="preserve">no debug pppoe intermediate-agent </w:t>
            </w:r>
          </w:p>
        </w:tc>
        <w:tc>
          <w:tcPr>
            <w:tcW w:w="2098" w:type="dxa"/>
            <w:vMerge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</w:rPr>
            </w:pP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 xml:space="preserve">Выключить генерацию всех отладочных сообщений </w:t>
            </w:r>
            <w:r w:rsidRPr="00945844">
              <w:t>PPPoE</w:t>
            </w:r>
            <w:r w:rsidRPr="00945844">
              <w:rPr>
                <w:lang w:val="ru-RU"/>
              </w:rPr>
              <w:t>-</w:t>
            </w:r>
            <w:r w:rsidRPr="00945844">
              <w:t>IA</w:t>
            </w:r>
            <w:r w:rsidR="001C76F7" w:rsidRPr="00945844">
              <w:rPr>
                <w:lang w:val="ru-RU"/>
              </w:rPr>
              <w:t>.</w:t>
            </w:r>
          </w:p>
        </w:tc>
      </w:tr>
      <w:tr w:rsidR="009B2090" w:rsidRPr="00945844" w:rsidTr="004D2141">
        <w:trPr>
          <w:cantSplit/>
          <w:trHeight w:val="360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debug pppoe intermediate-agent pkt</w:t>
            </w:r>
          </w:p>
        </w:tc>
        <w:tc>
          <w:tcPr>
            <w:tcW w:w="2098" w:type="dxa"/>
            <w:vMerge w:val="restart"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  <w:lang w:val="ru-RU"/>
              </w:rPr>
            </w:pPr>
            <w:r w:rsidRPr="00945844">
              <w:rPr>
                <w:rStyle w:val="affff4"/>
                <w:bCs/>
                <w:iCs/>
                <w:sz w:val="18"/>
                <w:szCs w:val="20"/>
                <w:lang w:val="ru-RU"/>
              </w:rPr>
              <w:t>-</w:t>
            </w: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 xml:space="preserve">Включить генерацию отладочных сообщений о пакетах </w:t>
            </w:r>
            <w:r w:rsidRPr="00945844">
              <w:t>PPPoE</w:t>
            </w:r>
            <w:r w:rsidRPr="00945844">
              <w:rPr>
                <w:lang w:val="ru-RU"/>
              </w:rPr>
              <w:t>-</w:t>
            </w:r>
            <w:r w:rsidRPr="00945844">
              <w:t>IA</w:t>
            </w:r>
            <w:r w:rsidR="001C76F7" w:rsidRPr="00945844">
              <w:rPr>
                <w:lang w:val="ru-RU"/>
              </w:rPr>
              <w:t>.</w:t>
            </w:r>
          </w:p>
        </w:tc>
      </w:tr>
      <w:tr w:rsidR="009B2090" w:rsidRPr="00945844" w:rsidTr="004D2141">
        <w:trPr>
          <w:cantSplit/>
          <w:trHeight w:val="300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 xml:space="preserve">no debug pppoe intermediate-agent </w:t>
            </w:r>
          </w:p>
        </w:tc>
        <w:tc>
          <w:tcPr>
            <w:tcW w:w="2098" w:type="dxa"/>
            <w:vMerge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</w:rPr>
            </w:pP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 xml:space="preserve">Выключить генерацию всех отладочных сообщений </w:t>
            </w:r>
            <w:r w:rsidRPr="00945844">
              <w:t>PPPoE</w:t>
            </w:r>
            <w:r w:rsidRPr="00945844">
              <w:rPr>
                <w:lang w:val="ru-RU"/>
              </w:rPr>
              <w:t>-</w:t>
            </w:r>
            <w:r w:rsidRPr="00945844">
              <w:t>IA</w:t>
            </w:r>
            <w:r w:rsidR="001C76F7" w:rsidRPr="00945844">
              <w:rPr>
                <w:lang w:val="ru-RU"/>
              </w:rPr>
              <w:t>.</w:t>
            </w:r>
          </w:p>
        </w:tc>
      </w:tr>
    </w:tbl>
    <w:p w:rsidR="009B2090" w:rsidRPr="00945844" w:rsidRDefault="009B2090" w:rsidP="000D437A">
      <w:pPr>
        <w:pStyle w:val="3"/>
        <w:keepNext/>
        <w:ind w:left="1145"/>
      </w:pPr>
      <w:bookmarkStart w:id="6440" w:name="_Toc119662367"/>
      <w:bookmarkStart w:id="6441" w:name="_Toc137630649"/>
      <w:r w:rsidRPr="00945844">
        <w:t>Отладка функции DCS</w:t>
      </w:r>
      <w:bookmarkEnd w:id="6440"/>
      <w:bookmarkEnd w:id="6441"/>
    </w:p>
    <w:p w:rsidR="009B2090" w:rsidRPr="00945844" w:rsidRDefault="009B2090" w:rsidP="009B2090">
      <w:pPr>
        <w:pStyle w:val="46"/>
        <w:rPr>
          <w:bCs/>
          <w:lang w:val="ru-RU"/>
        </w:rPr>
      </w:pPr>
      <w:r w:rsidRPr="00945844">
        <w:rPr>
          <w:lang w:val="ru-RU"/>
        </w:rPr>
        <w:t xml:space="preserve">Команды режима </w:t>
      </w:r>
      <w:r w:rsidRPr="00945844">
        <w:t>EXEC</w:t>
      </w:r>
    </w:p>
    <w:p w:rsidR="009B2090" w:rsidRPr="00945844" w:rsidRDefault="009B2090" w:rsidP="009B2090">
      <w:pPr>
        <w:pStyle w:val="afffff5"/>
      </w:pPr>
      <w:r w:rsidRPr="00945844">
        <w:t xml:space="preserve">Вид запроса командной строки режима </w:t>
      </w:r>
      <w:r w:rsidRPr="00945844">
        <w:rPr>
          <w:lang w:val="en-US"/>
        </w:rPr>
        <w:t>EXEC</w:t>
      </w:r>
      <w:r w:rsidRPr="00945844">
        <w:t>:</w:t>
      </w:r>
    </w:p>
    <w:p w:rsidR="009B2090" w:rsidRPr="00945844" w:rsidRDefault="009B2090" w:rsidP="009B2090">
      <w:pPr>
        <w:pStyle w:val="afffff2"/>
        <w:rPr>
          <w:lang w:val="ru-RU"/>
        </w:rPr>
      </w:pPr>
      <w:r w:rsidRPr="00945844">
        <w:t>console</w:t>
      </w:r>
      <w:r w:rsidRPr="00945844">
        <w:rPr>
          <w:lang w:val="ru-RU"/>
        </w:rPr>
        <w:t xml:space="preserve"># </w:t>
      </w:r>
    </w:p>
    <w:p w:rsidR="003E3D08" w:rsidRDefault="003E3D08" w:rsidP="00364AB9">
      <w:pPr>
        <w:pStyle w:val="afffff7"/>
        <w:rPr>
          <w:b w:val="0"/>
        </w:rPr>
      </w:pPr>
    </w:p>
    <w:p w:rsidR="003E3D08" w:rsidRDefault="003E3D08" w:rsidP="00364AB9">
      <w:pPr>
        <w:pStyle w:val="afffff7"/>
        <w:rPr>
          <w:b w:val="0"/>
        </w:rPr>
      </w:pPr>
    </w:p>
    <w:p w:rsidR="009B2090" w:rsidRPr="00945844" w:rsidRDefault="009B2090" w:rsidP="00364AB9">
      <w:pPr>
        <w:pStyle w:val="afffff7"/>
      </w:pPr>
      <w:r w:rsidRPr="00945844">
        <w:rPr>
          <w:b w:val="0"/>
        </w:rPr>
        <w:t xml:space="preserve">Таблица </w:t>
      </w:r>
      <w:r w:rsidR="00254D46" w:rsidRPr="00945844">
        <w:rPr>
          <w:b w:val="0"/>
        </w:rPr>
        <w:fldChar w:fldCharType="begin"/>
      </w:r>
      <w:r w:rsidRPr="00945844">
        <w:rPr>
          <w:b w:val="0"/>
        </w:rPr>
        <w:instrText xml:space="preserve"> SEQ Таблица \* ARABIC </w:instrText>
      </w:r>
      <w:r w:rsidR="00254D46" w:rsidRPr="00945844">
        <w:rPr>
          <w:b w:val="0"/>
        </w:rPr>
        <w:fldChar w:fldCharType="separate"/>
      </w:r>
      <w:r w:rsidR="00AD5A9D">
        <w:rPr>
          <w:b w:val="0"/>
          <w:noProof/>
        </w:rPr>
        <w:t>232</w:t>
      </w:r>
      <w:r w:rsidR="00254D46" w:rsidRPr="00945844">
        <w:rPr>
          <w:b w:val="0"/>
        </w:rPr>
        <w:fldChar w:fldCharType="end"/>
      </w:r>
      <w:r w:rsidR="00F87DCC">
        <w:rPr>
          <w:b w:val="0"/>
        </w:rPr>
        <w:t xml:space="preserve"> </w:t>
      </w:r>
      <w:r w:rsidR="003E2E86" w:rsidRPr="003E2E86">
        <w:rPr>
          <w:b w:val="0"/>
        </w:rPr>
        <w:t>—</w:t>
      </w:r>
      <w:r w:rsidR="003E2E86">
        <w:rPr>
          <w:b w:val="0"/>
        </w:rPr>
        <w:t xml:space="preserve"> </w:t>
      </w:r>
      <w:r w:rsidRPr="00945844">
        <w:rPr>
          <w:b w:val="0"/>
        </w:rPr>
        <w:t>Команды режима EXEC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" w:type="dxa"/>
          <w:bottom w:w="11" w:type="dxa"/>
        </w:tblCellMar>
        <w:tblLook w:val="01E0" w:firstRow="1" w:lastRow="1" w:firstColumn="1" w:lastColumn="1" w:noHBand="0" w:noVBand="0"/>
      </w:tblPr>
      <w:tblGrid>
        <w:gridCol w:w="2551"/>
        <w:gridCol w:w="2098"/>
        <w:gridCol w:w="4957"/>
      </w:tblGrid>
      <w:tr w:rsidR="009B2090" w:rsidRPr="00945844" w:rsidTr="004D2141">
        <w:trPr>
          <w:cantSplit/>
        </w:trPr>
        <w:tc>
          <w:tcPr>
            <w:tcW w:w="2551" w:type="dxa"/>
            <w:vAlign w:val="center"/>
          </w:tcPr>
          <w:p w:rsidR="009B2090" w:rsidRPr="00945844" w:rsidRDefault="009B2090" w:rsidP="004D2141">
            <w:pPr>
              <w:pStyle w:val="affff8"/>
              <w:suppressAutoHyphens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Команда</w:t>
            </w:r>
          </w:p>
        </w:tc>
        <w:tc>
          <w:tcPr>
            <w:tcW w:w="2098" w:type="dxa"/>
            <w:vAlign w:val="center"/>
          </w:tcPr>
          <w:p w:rsidR="009B2090" w:rsidRPr="00945844" w:rsidRDefault="009B2090" w:rsidP="004D2141">
            <w:pPr>
              <w:pStyle w:val="affff8"/>
              <w:suppressAutoHyphens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Знач</w:t>
            </w:r>
            <w:r w:rsidRPr="00945844">
              <w:rPr>
                <w:sz w:val="20"/>
                <w:lang w:val="en-US"/>
              </w:rPr>
              <w:t>ение/значение по умолчанию</w:t>
            </w:r>
          </w:p>
        </w:tc>
        <w:tc>
          <w:tcPr>
            <w:tcW w:w="4957" w:type="dxa"/>
            <w:vAlign w:val="center"/>
          </w:tcPr>
          <w:p w:rsidR="009B2090" w:rsidRPr="00945844" w:rsidRDefault="009B2090" w:rsidP="004D2141">
            <w:pPr>
              <w:pStyle w:val="affff8"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Действие</w:t>
            </w:r>
          </w:p>
        </w:tc>
      </w:tr>
      <w:tr w:rsidR="009B2090" w:rsidRPr="00945844" w:rsidTr="000D437A">
        <w:trPr>
          <w:cantSplit/>
          <w:trHeight w:val="185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debug dcs all</w:t>
            </w:r>
          </w:p>
        </w:tc>
        <w:tc>
          <w:tcPr>
            <w:tcW w:w="2098" w:type="dxa"/>
            <w:vMerge w:val="restart"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  <w:lang w:val="ru-RU"/>
              </w:rPr>
            </w:pPr>
            <w:r w:rsidRPr="00945844">
              <w:rPr>
                <w:rStyle w:val="affff4"/>
                <w:bCs/>
                <w:iCs/>
                <w:sz w:val="18"/>
                <w:szCs w:val="20"/>
                <w:lang w:val="ru-RU"/>
              </w:rPr>
              <w:t>-</w:t>
            </w: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>Включить генерацию всех отладочных сообщений dcs.</w:t>
            </w:r>
          </w:p>
        </w:tc>
      </w:tr>
      <w:tr w:rsidR="009B2090" w:rsidRPr="00945844" w:rsidTr="000D437A">
        <w:trPr>
          <w:cantSplit/>
          <w:trHeight w:val="217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 xml:space="preserve">no debug dcs </w:t>
            </w:r>
          </w:p>
        </w:tc>
        <w:tc>
          <w:tcPr>
            <w:tcW w:w="2098" w:type="dxa"/>
            <w:vMerge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</w:rPr>
            </w:pP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>В</w:t>
            </w:r>
            <w:r w:rsidR="005D43C1" w:rsidRPr="00945844">
              <w:rPr>
                <w:lang w:val="ru-RU"/>
              </w:rPr>
              <w:t>ы</w:t>
            </w:r>
            <w:r w:rsidRPr="00945844">
              <w:rPr>
                <w:lang w:val="ru-RU"/>
              </w:rPr>
              <w:t>ключить генерацию всех отладочных сообщений dcs.</w:t>
            </w:r>
          </w:p>
        </w:tc>
      </w:tr>
      <w:tr w:rsidR="009B2090" w:rsidRPr="00945844" w:rsidTr="004D2141">
        <w:trPr>
          <w:cantSplit/>
          <w:trHeight w:val="407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debug dcs entry</w:t>
            </w:r>
          </w:p>
        </w:tc>
        <w:tc>
          <w:tcPr>
            <w:tcW w:w="2098" w:type="dxa"/>
            <w:vMerge w:val="restart"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  <w:lang w:val="ru-RU"/>
              </w:rPr>
            </w:pPr>
            <w:r w:rsidRPr="00945844">
              <w:rPr>
                <w:rStyle w:val="affff4"/>
                <w:bCs/>
                <w:iCs/>
                <w:sz w:val="18"/>
                <w:szCs w:val="20"/>
                <w:lang w:val="ru-RU"/>
              </w:rPr>
              <w:t>-</w:t>
            </w: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>Включить генерацию отладочных сообщений о входе в функции dcs.</w:t>
            </w:r>
          </w:p>
        </w:tc>
      </w:tr>
      <w:tr w:rsidR="009B2090" w:rsidRPr="00945844" w:rsidTr="004D2141">
        <w:trPr>
          <w:cantSplit/>
          <w:trHeight w:val="258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 xml:space="preserve">no debug dcs </w:t>
            </w:r>
          </w:p>
        </w:tc>
        <w:tc>
          <w:tcPr>
            <w:tcW w:w="2098" w:type="dxa"/>
            <w:vMerge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</w:rPr>
            </w:pP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>В</w:t>
            </w:r>
            <w:r w:rsidR="005D43C1" w:rsidRPr="00945844">
              <w:rPr>
                <w:lang w:val="ru-RU"/>
              </w:rPr>
              <w:t>ы</w:t>
            </w:r>
            <w:r w:rsidRPr="00945844">
              <w:rPr>
                <w:lang w:val="ru-RU"/>
              </w:rPr>
              <w:t>ключить генерацию всех отладочных сообщений dcs.</w:t>
            </w:r>
          </w:p>
        </w:tc>
      </w:tr>
      <w:tr w:rsidR="009B2090" w:rsidRPr="00945844" w:rsidTr="004D2141">
        <w:trPr>
          <w:cantSplit/>
          <w:trHeight w:val="461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debug dcs exit</w:t>
            </w:r>
          </w:p>
        </w:tc>
        <w:tc>
          <w:tcPr>
            <w:tcW w:w="2098" w:type="dxa"/>
            <w:vMerge w:val="restart"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  <w:lang w:val="ru-RU"/>
              </w:rPr>
            </w:pPr>
            <w:r w:rsidRPr="00945844">
              <w:rPr>
                <w:rStyle w:val="affff4"/>
                <w:bCs/>
                <w:iCs/>
                <w:sz w:val="18"/>
                <w:szCs w:val="20"/>
                <w:lang w:val="ru-RU"/>
              </w:rPr>
              <w:t>-</w:t>
            </w: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>Включить генерацию отладочных сообщений о выходе из функций dcs.</w:t>
            </w:r>
          </w:p>
        </w:tc>
      </w:tr>
      <w:tr w:rsidR="009B2090" w:rsidRPr="00945844" w:rsidTr="004D2141">
        <w:trPr>
          <w:cantSplit/>
          <w:trHeight w:val="204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 xml:space="preserve">no debug dcs </w:t>
            </w:r>
          </w:p>
        </w:tc>
        <w:tc>
          <w:tcPr>
            <w:tcW w:w="2098" w:type="dxa"/>
            <w:vMerge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</w:rPr>
            </w:pP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>В</w:t>
            </w:r>
            <w:r w:rsidR="005D43C1" w:rsidRPr="00945844">
              <w:rPr>
                <w:lang w:val="ru-RU"/>
              </w:rPr>
              <w:t>ы</w:t>
            </w:r>
            <w:r w:rsidRPr="00945844">
              <w:rPr>
                <w:lang w:val="ru-RU"/>
              </w:rPr>
              <w:t>ключить генерацию всех отладочных сообщений dcs.</w:t>
            </w:r>
          </w:p>
        </w:tc>
      </w:tr>
      <w:tr w:rsidR="009B2090" w:rsidRPr="00945844" w:rsidTr="00CB5CA7">
        <w:trPr>
          <w:cantSplit/>
          <w:trHeight w:val="174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debug dcs fail</w:t>
            </w:r>
          </w:p>
        </w:tc>
        <w:tc>
          <w:tcPr>
            <w:tcW w:w="2098" w:type="dxa"/>
            <w:vMerge w:val="restart"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  <w:lang w:val="ru-RU"/>
              </w:rPr>
            </w:pPr>
            <w:r w:rsidRPr="00945844">
              <w:rPr>
                <w:rStyle w:val="affff4"/>
                <w:bCs/>
                <w:iCs/>
                <w:sz w:val="18"/>
                <w:szCs w:val="20"/>
                <w:lang w:val="ru-RU"/>
              </w:rPr>
              <w:t>-</w:t>
            </w: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>Включить генерацию отладочных сообщений об ошибках dcs.</w:t>
            </w:r>
          </w:p>
        </w:tc>
      </w:tr>
      <w:tr w:rsidR="009B2090" w:rsidRPr="00945844" w:rsidTr="000D437A">
        <w:trPr>
          <w:cantSplit/>
          <w:trHeight w:val="203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no debug dcs</w:t>
            </w:r>
          </w:p>
        </w:tc>
        <w:tc>
          <w:tcPr>
            <w:tcW w:w="2098" w:type="dxa"/>
            <w:vMerge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</w:rPr>
            </w:pP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>В</w:t>
            </w:r>
            <w:r w:rsidR="005D43C1" w:rsidRPr="00945844">
              <w:rPr>
                <w:lang w:val="ru-RU"/>
              </w:rPr>
              <w:t>ы</w:t>
            </w:r>
            <w:r w:rsidRPr="00945844">
              <w:rPr>
                <w:lang w:val="ru-RU"/>
              </w:rPr>
              <w:t>ключить генерацию всех отладочных сообщений dcs.</w:t>
            </w:r>
          </w:p>
        </w:tc>
      </w:tr>
    </w:tbl>
    <w:p w:rsidR="009B2090" w:rsidRPr="00945844" w:rsidRDefault="009B2090" w:rsidP="00A52C73">
      <w:pPr>
        <w:pStyle w:val="3"/>
      </w:pPr>
      <w:bookmarkStart w:id="6442" w:name="_Toc119662368"/>
      <w:bookmarkStart w:id="6443" w:name="_Toc137630650"/>
      <w:r w:rsidRPr="00945844">
        <w:t>Отладка функций QoS</w:t>
      </w:r>
      <w:bookmarkEnd w:id="6442"/>
      <w:bookmarkEnd w:id="6443"/>
    </w:p>
    <w:p w:rsidR="009B2090" w:rsidRPr="00945844" w:rsidRDefault="009B2090" w:rsidP="009B2090">
      <w:pPr>
        <w:pStyle w:val="46"/>
        <w:rPr>
          <w:bCs/>
          <w:lang w:val="ru-RU"/>
        </w:rPr>
      </w:pPr>
      <w:r w:rsidRPr="00945844">
        <w:rPr>
          <w:lang w:val="ru-RU"/>
        </w:rPr>
        <w:t xml:space="preserve">Команды режима </w:t>
      </w:r>
      <w:r w:rsidRPr="00945844">
        <w:t>EXEC</w:t>
      </w:r>
    </w:p>
    <w:p w:rsidR="009B2090" w:rsidRPr="00945844" w:rsidRDefault="009B2090" w:rsidP="009B2090">
      <w:pPr>
        <w:pStyle w:val="afffff5"/>
      </w:pPr>
      <w:r w:rsidRPr="00945844">
        <w:t xml:space="preserve">Вид запроса командной строки режима </w:t>
      </w:r>
      <w:r w:rsidRPr="00945844">
        <w:rPr>
          <w:lang w:val="en-US"/>
        </w:rPr>
        <w:t>EXEC</w:t>
      </w:r>
      <w:r w:rsidRPr="00945844">
        <w:t>:</w:t>
      </w:r>
    </w:p>
    <w:p w:rsidR="009B2090" w:rsidRPr="00945844" w:rsidRDefault="009B2090" w:rsidP="009B2090">
      <w:pPr>
        <w:pStyle w:val="afffff2"/>
        <w:rPr>
          <w:lang w:val="ru-RU"/>
        </w:rPr>
      </w:pPr>
      <w:r w:rsidRPr="00945844">
        <w:t>console</w:t>
      </w:r>
      <w:r w:rsidRPr="00945844">
        <w:rPr>
          <w:lang w:val="ru-RU"/>
        </w:rPr>
        <w:t xml:space="preserve"># </w:t>
      </w:r>
    </w:p>
    <w:p w:rsidR="009B2090" w:rsidRPr="00945844" w:rsidRDefault="009B2090" w:rsidP="00CB5CA7">
      <w:pPr>
        <w:pStyle w:val="afffff7"/>
        <w:keepNext/>
      </w:pPr>
      <w:r w:rsidRPr="00945844">
        <w:rPr>
          <w:b w:val="0"/>
        </w:rPr>
        <w:t xml:space="preserve">Таблица </w:t>
      </w:r>
      <w:r w:rsidR="00254D46" w:rsidRPr="00945844">
        <w:rPr>
          <w:b w:val="0"/>
        </w:rPr>
        <w:fldChar w:fldCharType="begin"/>
      </w:r>
      <w:r w:rsidRPr="00945844">
        <w:rPr>
          <w:b w:val="0"/>
        </w:rPr>
        <w:instrText xml:space="preserve"> SEQ Таблица \* ARABIC </w:instrText>
      </w:r>
      <w:r w:rsidR="00254D46" w:rsidRPr="00945844">
        <w:rPr>
          <w:b w:val="0"/>
        </w:rPr>
        <w:fldChar w:fldCharType="separate"/>
      </w:r>
      <w:r w:rsidR="00AD5A9D">
        <w:rPr>
          <w:b w:val="0"/>
          <w:noProof/>
        </w:rPr>
        <w:t>233</w:t>
      </w:r>
      <w:r w:rsidR="00254D46" w:rsidRPr="00945844">
        <w:rPr>
          <w:b w:val="0"/>
        </w:rPr>
        <w:fldChar w:fldCharType="end"/>
      </w:r>
      <w:r w:rsidR="00F87DCC">
        <w:rPr>
          <w:b w:val="0"/>
        </w:rPr>
        <w:t xml:space="preserve"> </w:t>
      </w:r>
      <w:r w:rsidR="003E2E86" w:rsidRPr="003E2E86">
        <w:rPr>
          <w:b w:val="0"/>
        </w:rPr>
        <w:t>—</w:t>
      </w:r>
      <w:r w:rsidR="003E2E86">
        <w:rPr>
          <w:b w:val="0"/>
        </w:rPr>
        <w:t xml:space="preserve"> </w:t>
      </w:r>
      <w:r w:rsidRPr="00945844">
        <w:rPr>
          <w:b w:val="0"/>
        </w:rPr>
        <w:t>Команды режима EXEC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" w:type="dxa"/>
          <w:bottom w:w="11" w:type="dxa"/>
        </w:tblCellMar>
        <w:tblLook w:val="01E0" w:firstRow="1" w:lastRow="1" w:firstColumn="1" w:lastColumn="1" w:noHBand="0" w:noVBand="0"/>
      </w:tblPr>
      <w:tblGrid>
        <w:gridCol w:w="2551"/>
        <w:gridCol w:w="2098"/>
        <w:gridCol w:w="4957"/>
      </w:tblGrid>
      <w:tr w:rsidR="009B2090" w:rsidRPr="00945844" w:rsidTr="004D2141">
        <w:trPr>
          <w:cantSplit/>
        </w:trPr>
        <w:tc>
          <w:tcPr>
            <w:tcW w:w="2551" w:type="dxa"/>
            <w:vAlign w:val="center"/>
          </w:tcPr>
          <w:p w:rsidR="009B2090" w:rsidRPr="00945844" w:rsidRDefault="009B2090" w:rsidP="004D2141">
            <w:pPr>
              <w:pStyle w:val="affff8"/>
              <w:suppressAutoHyphens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Команда</w:t>
            </w:r>
          </w:p>
        </w:tc>
        <w:tc>
          <w:tcPr>
            <w:tcW w:w="2098" w:type="dxa"/>
            <w:vAlign w:val="center"/>
          </w:tcPr>
          <w:p w:rsidR="009B2090" w:rsidRPr="00945844" w:rsidRDefault="009B2090" w:rsidP="004D2141">
            <w:pPr>
              <w:pStyle w:val="affff8"/>
              <w:suppressAutoHyphens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Знач</w:t>
            </w:r>
            <w:r w:rsidRPr="00945844">
              <w:rPr>
                <w:sz w:val="20"/>
                <w:lang w:val="en-US"/>
              </w:rPr>
              <w:t>ение/значение по умолчанию</w:t>
            </w:r>
          </w:p>
        </w:tc>
        <w:tc>
          <w:tcPr>
            <w:tcW w:w="4957" w:type="dxa"/>
            <w:vAlign w:val="center"/>
          </w:tcPr>
          <w:p w:rsidR="009B2090" w:rsidRPr="00945844" w:rsidRDefault="009B2090" w:rsidP="004D2141">
            <w:pPr>
              <w:pStyle w:val="affff8"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Действие</w:t>
            </w:r>
          </w:p>
        </w:tc>
      </w:tr>
      <w:tr w:rsidR="009B2090" w:rsidRPr="00945844" w:rsidTr="000D437A">
        <w:trPr>
          <w:cantSplit/>
          <w:trHeight w:val="437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debug qos buffer</w:t>
            </w:r>
          </w:p>
        </w:tc>
        <w:tc>
          <w:tcPr>
            <w:tcW w:w="2098" w:type="dxa"/>
            <w:vMerge w:val="restart"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</w:rPr>
            </w:pPr>
            <w:r w:rsidRPr="00945844">
              <w:rPr>
                <w:rStyle w:val="affff4"/>
                <w:bCs/>
                <w:iCs/>
                <w:sz w:val="18"/>
                <w:szCs w:val="20"/>
              </w:rPr>
              <w:t>-</w:t>
            </w: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>Включить генерацию отладочных сообщений для буферов QoS.</w:t>
            </w:r>
          </w:p>
        </w:tc>
      </w:tr>
      <w:tr w:rsidR="009B2090" w:rsidRPr="00945844" w:rsidTr="004D2141">
        <w:trPr>
          <w:cantSplit/>
          <w:trHeight w:val="326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no debug qos buffer</w:t>
            </w:r>
          </w:p>
        </w:tc>
        <w:tc>
          <w:tcPr>
            <w:tcW w:w="2098" w:type="dxa"/>
            <w:vMerge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</w:rPr>
            </w:pP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>Выключить генерацию отладочных сообщений для буферов QoS.</w:t>
            </w:r>
          </w:p>
        </w:tc>
      </w:tr>
      <w:tr w:rsidR="009B2090" w:rsidRPr="00945844" w:rsidTr="004D2141">
        <w:trPr>
          <w:cantSplit/>
          <w:trHeight w:val="407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debug qos ctrl</w:t>
            </w:r>
          </w:p>
        </w:tc>
        <w:tc>
          <w:tcPr>
            <w:tcW w:w="2098" w:type="dxa"/>
            <w:vMerge w:val="restart"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</w:rPr>
            </w:pPr>
            <w:r w:rsidRPr="00945844">
              <w:rPr>
                <w:rStyle w:val="affff4"/>
                <w:bCs/>
                <w:iCs/>
                <w:sz w:val="18"/>
                <w:szCs w:val="20"/>
              </w:rPr>
              <w:t>-</w:t>
            </w: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>Включить генерацию отладочных сообщений для управления QoS.</w:t>
            </w:r>
          </w:p>
        </w:tc>
      </w:tr>
      <w:tr w:rsidR="009B2090" w:rsidRPr="00945844" w:rsidTr="004D2141">
        <w:trPr>
          <w:cantSplit/>
          <w:trHeight w:val="258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no debug qos ctrl</w:t>
            </w:r>
          </w:p>
        </w:tc>
        <w:tc>
          <w:tcPr>
            <w:tcW w:w="2098" w:type="dxa"/>
            <w:vMerge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</w:rPr>
            </w:pP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>Выключить генерацию отладочных сообщений для управления QoS.</w:t>
            </w:r>
          </w:p>
        </w:tc>
      </w:tr>
      <w:tr w:rsidR="009B2090" w:rsidRPr="00945844" w:rsidTr="00CB5CA7">
        <w:trPr>
          <w:cantSplit/>
          <w:trHeight w:val="241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debug qos dump</w:t>
            </w:r>
          </w:p>
        </w:tc>
        <w:tc>
          <w:tcPr>
            <w:tcW w:w="2098" w:type="dxa"/>
            <w:vMerge w:val="restart"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</w:rPr>
            </w:pPr>
            <w:r w:rsidRPr="00945844">
              <w:rPr>
                <w:rStyle w:val="affff4"/>
                <w:bCs/>
                <w:iCs/>
                <w:sz w:val="18"/>
                <w:szCs w:val="20"/>
              </w:rPr>
              <w:t>-</w:t>
            </w:r>
          </w:p>
        </w:tc>
        <w:tc>
          <w:tcPr>
            <w:tcW w:w="4957" w:type="dxa"/>
          </w:tcPr>
          <w:p w:rsidR="009B2090" w:rsidRPr="00945844" w:rsidRDefault="009B2090" w:rsidP="00CB5CA7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>Включить генерацию отладочных сообщений по пакетам QoS</w:t>
            </w:r>
            <w:r w:rsidR="00CB5CA7" w:rsidRPr="00945844">
              <w:rPr>
                <w:lang w:val="ru-RU"/>
              </w:rPr>
              <w:t>.</w:t>
            </w:r>
          </w:p>
        </w:tc>
      </w:tr>
      <w:tr w:rsidR="009B2090" w:rsidRPr="00945844" w:rsidTr="004D2141">
        <w:trPr>
          <w:cantSplit/>
          <w:trHeight w:val="204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no debug qos dump</w:t>
            </w:r>
          </w:p>
        </w:tc>
        <w:tc>
          <w:tcPr>
            <w:tcW w:w="2098" w:type="dxa"/>
            <w:vMerge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</w:rPr>
            </w:pP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>Выключить генерацию отладочных сообщений по пакетам QoS.</w:t>
            </w:r>
          </w:p>
        </w:tc>
      </w:tr>
      <w:tr w:rsidR="009B2090" w:rsidRPr="00945844" w:rsidTr="00D06238">
        <w:trPr>
          <w:cantSplit/>
          <w:trHeight w:val="414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debug qos failall</w:t>
            </w:r>
          </w:p>
        </w:tc>
        <w:tc>
          <w:tcPr>
            <w:tcW w:w="2098" w:type="dxa"/>
            <w:vMerge w:val="restart"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</w:rPr>
            </w:pPr>
            <w:r w:rsidRPr="00945844">
              <w:rPr>
                <w:rStyle w:val="affff4"/>
                <w:bCs/>
                <w:iCs/>
                <w:sz w:val="18"/>
                <w:szCs w:val="20"/>
              </w:rPr>
              <w:t>-</w:t>
            </w: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>Включить генерацию отладочных сообщений по ошибкам QoS.</w:t>
            </w:r>
          </w:p>
        </w:tc>
      </w:tr>
      <w:tr w:rsidR="009B2090" w:rsidRPr="00945844" w:rsidTr="004D2141">
        <w:trPr>
          <w:cantSplit/>
          <w:trHeight w:val="299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no debug qos failall</w:t>
            </w:r>
          </w:p>
        </w:tc>
        <w:tc>
          <w:tcPr>
            <w:tcW w:w="2098" w:type="dxa"/>
            <w:vMerge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</w:rPr>
            </w:pP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>Выключить генерацию отладочных сообщений по ошибкам QoS.</w:t>
            </w:r>
          </w:p>
        </w:tc>
      </w:tr>
      <w:tr w:rsidR="009B2090" w:rsidRPr="00945844" w:rsidTr="004D2141">
        <w:trPr>
          <w:cantSplit/>
          <w:trHeight w:val="360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debug qos init-shut</w:t>
            </w:r>
          </w:p>
        </w:tc>
        <w:tc>
          <w:tcPr>
            <w:tcW w:w="2098" w:type="dxa"/>
            <w:vMerge w:val="restart"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</w:rPr>
            </w:pPr>
            <w:r w:rsidRPr="00945844">
              <w:rPr>
                <w:rStyle w:val="affff4"/>
                <w:bCs/>
                <w:iCs/>
                <w:sz w:val="18"/>
                <w:szCs w:val="20"/>
              </w:rPr>
              <w:t>-</w:t>
            </w: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>Включить генерацию отладочных сообщений по изменению состояния модуля QoS.</w:t>
            </w:r>
          </w:p>
        </w:tc>
      </w:tr>
      <w:tr w:rsidR="009B2090" w:rsidRPr="00945844" w:rsidTr="004D2141">
        <w:trPr>
          <w:cantSplit/>
          <w:trHeight w:val="300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no debug qos init-shut</w:t>
            </w:r>
          </w:p>
        </w:tc>
        <w:tc>
          <w:tcPr>
            <w:tcW w:w="2098" w:type="dxa"/>
            <w:vMerge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</w:rPr>
            </w:pP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 xml:space="preserve">Выключить генерацию отладочных сообщений по изменению состояния модуля </w:t>
            </w:r>
            <w:r w:rsidRPr="00945844">
              <w:t>QoS</w:t>
            </w:r>
            <w:r w:rsidRPr="00945844">
              <w:rPr>
                <w:lang w:val="ru-RU"/>
              </w:rPr>
              <w:t>.</w:t>
            </w:r>
          </w:p>
        </w:tc>
      </w:tr>
      <w:tr w:rsidR="009B2090" w:rsidRPr="00945844" w:rsidTr="004D2141">
        <w:trPr>
          <w:cantSplit/>
          <w:trHeight w:val="360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debug qos mgmt</w:t>
            </w:r>
          </w:p>
        </w:tc>
        <w:tc>
          <w:tcPr>
            <w:tcW w:w="2098" w:type="dxa"/>
            <w:vMerge w:val="restart"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</w:rPr>
            </w:pPr>
            <w:r w:rsidRPr="00945844">
              <w:rPr>
                <w:rStyle w:val="affff4"/>
                <w:bCs/>
                <w:iCs/>
                <w:sz w:val="18"/>
                <w:szCs w:val="20"/>
              </w:rPr>
              <w:t>-</w:t>
            </w: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>Включить генерацию отладочных сообщений для управления QoS.</w:t>
            </w:r>
          </w:p>
        </w:tc>
      </w:tr>
      <w:tr w:rsidR="009B2090" w:rsidRPr="00945844" w:rsidTr="005D43C1">
        <w:trPr>
          <w:cantSplit/>
          <w:trHeight w:val="476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no debug qos mgmt</w:t>
            </w:r>
          </w:p>
        </w:tc>
        <w:tc>
          <w:tcPr>
            <w:tcW w:w="2098" w:type="dxa"/>
            <w:vMerge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</w:rPr>
            </w:pP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>Выключить генерацию отладочных сообщений для управления QoS.</w:t>
            </w:r>
          </w:p>
        </w:tc>
      </w:tr>
      <w:tr w:rsidR="005D43C1" w:rsidRPr="00945844" w:rsidTr="004D2141">
        <w:trPr>
          <w:cantSplit/>
          <w:trHeight w:val="315"/>
        </w:trPr>
        <w:tc>
          <w:tcPr>
            <w:tcW w:w="2551" w:type="dxa"/>
          </w:tcPr>
          <w:p w:rsidR="005D43C1" w:rsidRPr="00945844" w:rsidRDefault="005D43C1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debug qos os</w:t>
            </w:r>
          </w:p>
        </w:tc>
        <w:tc>
          <w:tcPr>
            <w:tcW w:w="2098" w:type="dxa"/>
            <w:vMerge w:val="restart"/>
            <w:vAlign w:val="center"/>
          </w:tcPr>
          <w:p w:rsidR="005D43C1" w:rsidRPr="00945844" w:rsidRDefault="005D43C1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</w:rPr>
            </w:pPr>
            <w:r w:rsidRPr="00945844">
              <w:rPr>
                <w:rStyle w:val="affff4"/>
                <w:bCs/>
                <w:iCs/>
                <w:sz w:val="18"/>
                <w:szCs w:val="20"/>
              </w:rPr>
              <w:t>-</w:t>
            </w:r>
          </w:p>
        </w:tc>
        <w:tc>
          <w:tcPr>
            <w:tcW w:w="4957" w:type="dxa"/>
          </w:tcPr>
          <w:p w:rsidR="005D43C1" w:rsidRPr="00945844" w:rsidRDefault="005D43C1" w:rsidP="004D2141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>Включить генерацию отладочных сообщений для ресурсов QoS, кроме буферов.</w:t>
            </w:r>
          </w:p>
        </w:tc>
      </w:tr>
      <w:tr w:rsidR="005D43C1" w:rsidRPr="00945844" w:rsidTr="004D2141">
        <w:trPr>
          <w:cantSplit/>
          <w:trHeight w:val="435"/>
        </w:trPr>
        <w:tc>
          <w:tcPr>
            <w:tcW w:w="2551" w:type="dxa"/>
          </w:tcPr>
          <w:p w:rsidR="005D43C1" w:rsidRPr="00945844" w:rsidRDefault="005D43C1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no debug qos os</w:t>
            </w:r>
          </w:p>
        </w:tc>
        <w:tc>
          <w:tcPr>
            <w:tcW w:w="2098" w:type="dxa"/>
            <w:vMerge/>
            <w:vAlign w:val="center"/>
          </w:tcPr>
          <w:p w:rsidR="005D43C1" w:rsidRPr="00945844" w:rsidRDefault="005D43C1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</w:rPr>
            </w:pPr>
          </w:p>
        </w:tc>
        <w:tc>
          <w:tcPr>
            <w:tcW w:w="4957" w:type="dxa"/>
          </w:tcPr>
          <w:p w:rsidR="005D43C1" w:rsidRPr="00945844" w:rsidRDefault="005D43C1" w:rsidP="004D2141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>Выключить генерацию отладочных сообщений для ресурсов QoS, кроме буферов.</w:t>
            </w:r>
          </w:p>
        </w:tc>
      </w:tr>
      <w:tr w:rsidR="000D07FB" w:rsidRPr="00945844" w:rsidTr="004D2141">
        <w:trPr>
          <w:cantSplit/>
          <w:trHeight w:val="435"/>
        </w:trPr>
        <w:tc>
          <w:tcPr>
            <w:tcW w:w="2551" w:type="dxa"/>
          </w:tcPr>
          <w:p w:rsidR="000D07FB" w:rsidRPr="00945844" w:rsidRDefault="000D07FB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0D07FB">
              <w:rPr>
                <w:rStyle w:val="afff9"/>
                <w:rFonts w:ascii="Calibri" w:hAnsi="Calibri"/>
                <w:iCs/>
                <w:sz w:val="18"/>
                <w:szCs w:val="20"/>
                <w:lang w:val="en-US"/>
              </w:rPr>
              <w:t>debug show qos meters</w:t>
            </w:r>
          </w:p>
        </w:tc>
        <w:tc>
          <w:tcPr>
            <w:tcW w:w="2098" w:type="dxa"/>
            <w:vAlign w:val="center"/>
          </w:tcPr>
          <w:p w:rsidR="000D07FB" w:rsidRPr="00945844" w:rsidRDefault="000D07FB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</w:rPr>
            </w:pPr>
            <w:r w:rsidRPr="00945844">
              <w:rPr>
                <w:rStyle w:val="affff4"/>
                <w:bCs/>
                <w:iCs/>
                <w:sz w:val="18"/>
                <w:szCs w:val="20"/>
              </w:rPr>
              <w:t>-</w:t>
            </w:r>
          </w:p>
        </w:tc>
        <w:tc>
          <w:tcPr>
            <w:tcW w:w="4957" w:type="dxa"/>
          </w:tcPr>
          <w:p w:rsidR="000D07FB" w:rsidRPr="000D07FB" w:rsidRDefault="000D07FB" w:rsidP="004D2141">
            <w:pPr>
              <w:pStyle w:val="affffff"/>
              <w:rPr>
                <w:lang w:val="ru-RU"/>
              </w:rPr>
            </w:pPr>
            <w:r w:rsidRPr="000D07FB">
              <w:rPr>
                <w:lang w:val="ru-RU"/>
              </w:rPr>
              <w:t>Отобразить информацию о количестве выделенных и свободных QoS Meters.</w:t>
            </w:r>
          </w:p>
        </w:tc>
      </w:tr>
    </w:tbl>
    <w:p w:rsidR="003E3D08" w:rsidRDefault="003E3D08" w:rsidP="003E3D08">
      <w:pPr>
        <w:pStyle w:val="afffff5"/>
      </w:pPr>
      <w:bookmarkStart w:id="6444" w:name="_Toc119662369"/>
    </w:p>
    <w:p w:rsidR="003E3D08" w:rsidRDefault="003E3D08" w:rsidP="003E3D08">
      <w:pPr>
        <w:pStyle w:val="afffff5"/>
      </w:pPr>
    </w:p>
    <w:p w:rsidR="009B2090" w:rsidRPr="00945844" w:rsidRDefault="009B2090" w:rsidP="00A52C73">
      <w:pPr>
        <w:pStyle w:val="3"/>
      </w:pPr>
      <w:bookmarkStart w:id="6445" w:name="_Toc137630651"/>
      <w:r w:rsidRPr="00945844">
        <w:t>Команды для отладки протокола SNTP</w:t>
      </w:r>
      <w:bookmarkEnd w:id="6444"/>
      <w:bookmarkEnd w:id="6445"/>
    </w:p>
    <w:p w:rsidR="009B2090" w:rsidRPr="00945844" w:rsidRDefault="009B2090" w:rsidP="009B2090">
      <w:pPr>
        <w:rPr>
          <w:sz w:val="22"/>
          <w:szCs w:val="22"/>
          <w:lang w:eastAsia="zh-CN"/>
        </w:rPr>
      </w:pPr>
      <w:r w:rsidRPr="00945844">
        <w:rPr>
          <w:sz w:val="22"/>
          <w:szCs w:val="22"/>
          <w:lang w:eastAsia="zh-CN"/>
        </w:rPr>
        <w:t xml:space="preserve">Команды данного блока позволяют снимать дополнительную диагностическую информациюдля протокола </w:t>
      </w:r>
      <w:r w:rsidRPr="00945844">
        <w:rPr>
          <w:sz w:val="22"/>
          <w:szCs w:val="22"/>
          <w:lang w:val="en-US" w:eastAsia="zh-CN"/>
        </w:rPr>
        <w:t>SNTP</w:t>
      </w:r>
      <w:r w:rsidR="004E0413">
        <w:rPr>
          <w:sz w:val="22"/>
          <w:szCs w:val="22"/>
          <w:lang w:eastAsia="zh-CN"/>
        </w:rPr>
        <w:t>.</w:t>
      </w:r>
    </w:p>
    <w:p w:rsidR="009B2090" w:rsidRPr="00945844" w:rsidRDefault="009B2090" w:rsidP="009B2090">
      <w:pPr>
        <w:pStyle w:val="46"/>
        <w:rPr>
          <w:bCs/>
          <w:lang w:val="ru-RU"/>
        </w:rPr>
      </w:pPr>
      <w:r w:rsidRPr="00945844">
        <w:rPr>
          <w:lang w:val="ru-RU"/>
        </w:rPr>
        <w:t xml:space="preserve">Команды режима </w:t>
      </w:r>
      <w:r w:rsidRPr="00945844">
        <w:t>EXEC</w:t>
      </w:r>
    </w:p>
    <w:p w:rsidR="009B2090" w:rsidRPr="00945844" w:rsidRDefault="009B2090" w:rsidP="009B2090">
      <w:pPr>
        <w:pStyle w:val="afffff5"/>
      </w:pPr>
      <w:r w:rsidRPr="00945844">
        <w:t xml:space="preserve">Вид запроса командной строки режима </w:t>
      </w:r>
      <w:r w:rsidRPr="00945844">
        <w:rPr>
          <w:lang w:val="en-US"/>
        </w:rPr>
        <w:t>EXEC</w:t>
      </w:r>
      <w:r w:rsidRPr="00945844">
        <w:t>:</w:t>
      </w:r>
    </w:p>
    <w:p w:rsidR="009B2090" w:rsidRPr="00945844" w:rsidRDefault="009B2090" w:rsidP="009B2090">
      <w:pPr>
        <w:pStyle w:val="afffff2"/>
        <w:rPr>
          <w:lang w:val="ru-RU"/>
        </w:rPr>
      </w:pPr>
      <w:r w:rsidRPr="00945844">
        <w:t>console</w:t>
      </w:r>
      <w:r w:rsidRPr="00945844">
        <w:rPr>
          <w:lang w:val="ru-RU"/>
        </w:rPr>
        <w:t xml:space="preserve"># </w:t>
      </w:r>
    </w:p>
    <w:p w:rsidR="009B2090" w:rsidRPr="00945844" w:rsidRDefault="009B2090" w:rsidP="009B2090">
      <w:pPr>
        <w:pStyle w:val="afffff7"/>
      </w:pPr>
      <w:r w:rsidRPr="00945844">
        <w:rPr>
          <w:b w:val="0"/>
        </w:rPr>
        <w:t xml:space="preserve">Таблица </w:t>
      </w:r>
      <w:r w:rsidR="00254D46" w:rsidRPr="00945844">
        <w:rPr>
          <w:b w:val="0"/>
        </w:rPr>
        <w:fldChar w:fldCharType="begin"/>
      </w:r>
      <w:r w:rsidRPr="00945844">
        <w:rPr>
          <w:b w:val="0"/>
        </w:rPr>
        <w:instrText xml:space="preserve"> SEQ Таблица \* ARABIC </w:instrText>
      </w:r>
      <w:r w:rsidR="00254D46" w:rsidRPr="00945844">
        <w:rPr>
          <w:b w:val="0"/>
        </w:rPr>
        <w:fldChar w:fldCharType="separate"/>
      </w:r>
      <w:r w:rsidR="00AD5A9D">
        <w:rPr>
          <w:b w:val="0"/>
          <w:noProof/>
        </w:rPr>
        <w:t>234</w:t>
      </w:r>
      <w:r w:rsidR="00254D46" w:rsidRPr="00945844">
        <w:rPr>
          <w:b w:val="0"/>
        </w:rPr>
        <w:fldChar w:fldCharType="end"/>
      </w:r>
      <w:r w:rsidR="00F87DCC">
        <w:rPr>
          <w:b w:val="0"/>
        </w:rPr>
        <w:t xml:space="preserve"> </w:t>
      </w:r>
      <w:r w:rsidR="003E2E86" w:rsidRPr="003E2E86">
        <w:rPr>
          <w:b w:val="0"/>
        </w:rPr>
        <w:t>—</w:t>
      </w:r>
      <w:r w:rsidR="003E2E86">
        <w:rPr>
          <w:b w:val="0"/>
        </w:rPr>
        <w:t xml:space="preserve"> </w:t>
      </w:r>
      <w:r w:rsidRPr="00945844">
        <w:rPr>
          <w:b w:val="0"/>
        </w:rPr>
        <w:t>Команды режима EXEC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" w:type="dxa"/>
          <w:bottom w:w="11" w:type="dxa"/>
        </w:tblCellMar>
        <w:tblLook w:val="01E0" w:firstRow="1" w:lastRow="1" w:firstColumn="1" w:lastColumn="1" w:noHBand="0" w:noVBand="0"/>
      </w:tblPr>
      <w:tblGrid>
        <w:gridCol w:w="2551"/>
        <w:gridCol w:w="2098"/>
        <w:gridCol w:w="4957"/>
      </w:tblGrid>
      <w:tr w:rsidR="009B2090" w:rsidRPr="00945844" w:rsidTr="004D2141">
        <w:trPr>
          <w:cantSplit/>
        </w:trPr>
        <w:tc>
          <w:tcPr>
            <w:tcW w:w="2551" w:type="dxa"/>
            <w:vAlign w:val="center"/>
          </w:tcPr>
          <w:p w:rsidR="009B2090" w:rsidRPr="00945844" w:rsidRDefault="009B2090" w:rsidP="004D2141">
            <w:pPr>
              <w:pStyle w:val="affff8"/>
              <w:suppressAutoHyphens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Команда</w:t>
            </w:r>
          </w:p>
        </w:tc>
        <w:tc>
          <w:tcPr>
            <w:tcW w:w="2098" w:type="dxa"/>
            <w:vAlign w:val="center"/>
          </w:tcPr>
          <w:p w:rsidR="009B2090" w:rsidRPr="00945844" w:rsidRDefault="009B2090" w:rsidP="004D2141">
            <w:pPr>
              <w:pStyle w:val="affff8"/>
              <w:suppressAutoHyphens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Знач</w:t>
            </w:r>
            <w:r w:rsidRPr="00945844">
              <w:rPr>
                <w:sz w:val="20"/>
                <w:lang w:val="en-US"/>
              </w:rPr>
              <w:t>ение/значение по умолчанию</w:t>
            </w:r>
          </w:p>
        </w:tc>
        <w:tc>
          <w:tcPr>
            <w:tcW w:w="4957" w:type="dxa"/>
            <w:vAlign w:val="center"/>
          </w:tcPr>
          <w:p w:rsidR="009B2090" w:rsidRPr="00945844" w:rsidRDefault="009B2090" w:rsidP="004D2141">
            <w:pPr>
              <w:pStyle w:val="affff8"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Действие</w:t>
            </w:r>
          </w:p>
        </w:tc>
      </w:tr>
      <w:tr w:rsidR="009B2090" w:rsidRPr="00945844" w:rsidTr="000D437A">
        <w:trPr>
          <w:cantSplit/>
          <w:trHeight w:val="654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debugsntp {all | all-fail | buff | control | data-path | init-shut | mgmt| resource}</w:t>
            </w:r>
          </w:p>
        </w:tc>
        <w:tc>
          <w:tcPr>
            <w:tcW w:w="2098" w:type="dxa"/>
            <w:vMerge w:val="restart"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  <w:lang w:val="ru-RU"/>
              </w:rPr>
            </w:pPr>
            <w:r w:rsidRPr="00945844">
              <w:rPr>
                <w:rStyle w:val="affff4"/>
                <w:bCs/>
                <w:iCs/>
                <w:sz w:val="18"/>
                <w:szCs w:val="20"/>
              </w:rPr>
              <w:t>-/</w:t>
            </w:r>
            <w:r w:rsidRPr="00945844">
              <w:rPr>
                <w:rStyle w:val="affff4"/>
                <w:bCs/>
                <w:iCs/>
                <w:sz w:val="18"/>
                <w:szCs w:val="20"/>
                <w:lang w:val="ru-RU"/>
              </w:rPr>
              <w:t>выключено</w:t>
            </w:r>
          </w:p>
        </w:tc>
        <w:tc>
          <w:tcPr>
            <w:tcW w:w="4957" w:type="dxa"/>
          </w:tcPr>
          <w:p w:rsidR="009B2090" w:rsidRPr="00EB6F03" w:rsidRDefault="009B2090" w:rsidP="004D2141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 xml:space="preserve">Включить генерацию отладочных сообщения блока </w:t>
            </w:r>
            <w:r w:rsidRPr="00945844">
              <w:t>SNTP</w:t>
            </w:r>
            <w:r w:rsidR="00EB6F03">
              <w:rPr>
                <w:lang w:val="ru-RU"/>
              </w:rPr>
              <w:t>.</w:t>
            </w:r>
          </w:p>
        </w:tc>
      </w:tr>
      <w:tr w:rsidR="009B2090" w:rsidRPr="00945844" w:rsidTr="004D2141">
        <w:trPr>
          <w:cantSplit/>
          <w:trHeight w:val="53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no debugsntp {all | all-fail | buff | control | data-path | init-shut | mgmt| resource}</w:t>
            </w:r>
          </w:p>
        </w:tc>
        <w:tc>
          <w:tcPr>
            <w:tcW w:w="2098" w:type="dxa"/>
            <w:vMerge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</w:rPr>
            </w:pPr>
          </w:p>
        </w:tc>
        <w:tc>
          <w:tcPr>
            <w:tcW w:w="4957" w:type="dxa"/>
          </w:tcPr>
          <w:p w:rsidR="009B2090" w:rsidRPr="00EB6F03" w:rsidRDefault="009B2090" w:rsidP="004D2141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lang w:val="ru-RU"/>
              </w:rPr>
              <w:t xml:space="preserve">Выключить генерацию отладочных сообщения блока </w:t>
            </w:r>
            <w:r w:rsidRPr="00945844">
              <w:t>SNTP</w:t>
            </w:r>
            <w:r w:rsidR="00EB6F03">
              <w:rPr>
                <w:lang w:val="ru-RU"/>
              </w:rPr>
              <w:t>.</w:t>
            </w:r>
          </w:p>
        </w:tc>
      </w:tr>
    </w:tbl>
    <w:p w:rsidR="009B2090" w:rsidRPr="00945844" w:rsidRDefault="009B2090" w:rsidP="00A52C73">
      <w:pPr>
        <w:pStyle w:val="3"/>
      </w:pPr>
      <w:bookmarkStart w:id="6446" w:name="_Toc119662370"/>
      <w:bookmarkStart w:id="6447" w:name="_Toc137630652"/>
      <w:r w:rsidRPr="00945844">
        <w:t>Команды для отладки протокола STP</w:t>
      </w:r>
      <w:bookmarkEnd w:id="6446"/>
      <w:bookmarkEnd w:id="6447"/>
    </w:p>
    <w:p w:rsidR="009B2090" w:rsidRPr="00945844" w:rsidRDefault="009B2090" w:rsidP="009B2090">
      <w:pPr>
        <w:rPr>
          <w:sz w:val="22"/>
          <w:szCs w:val="22"/>
          <w:lang w:eastAsia="zh-CN"/>
        </w:rPr>
      </w:pPr>
      <w:r w:rsidRPr="00945844">
        <w:rPr>
          <w:sz w:val="22"/>
          <w:szCs w:val="22"/>
          <w:lang w:eastAsia="zh-CN"/>
        </w:rPr>
        <w:t xml:space="preserve">Команды данного блока позволяют снимать дополнительную диагностическую информацию для протокола </w:t>
      </w:r>
      <w:r w:rsidRPr="00945844">
        <w:rPr>
          <w:sz w:val="22"/>
          <w:szCs w:val="22"/>
          <w:lang w:val="en-US" w:eastAsia="zh-CN"/>
        </w:rPr>
        <w:t>STP</w:t>
      </w:r>
      <w:r w:rsidRPr="00945844">
        <w:rPr>
          <w:sz w:val="22"/>
          <w:szCs w:val="22"/>
          <w:lang w:eastAsia="zh-CN"/>
        </w:rPr>
        <w:t xml:space="preserve">. </w:t>
      </w:r>
    </w:p>
    <w:p w:rsidR="009B2090" w:rsidRPr="00945844" w:rsidRDefault="009B2090" w:rsidP="009B2090">
      <w:pPr>
        <w:pStyle w:val="46"/>
        <w:rPr>
          <w:bCs/>
          <w:lang w:val="ru-RU"/>
        </w:rPr>
      </w:pPr>
      <w:r w:rsidRPr="00945844">
        <w:rPr>
          <w:lang w:val="ru-RU"/>
        </w:rPr>
        <w:t xml:space="preserve">Команды режима </w:t>
      </w:r>
      <w:r w:rsidRPr="00945844">
        <w:t>EXEC</w:t>
      </w:r>
    </w:p>
    <w:p w:rsidR="009B2090" w:rsidRPr="00945844" w:rsidRDefault="009B2090" w:rsidP="009B2090">
      <w:pPr>
        <w:pStyle w:val="afffff5"/>
      </w:pPr>
      <w:r w:rsidRPr="00945844">
        <w:t xml:space="preserve">Вид запроса командной строки режима </w:t>
      </w:r>
      <w:r w:rsidRPr="00945844">
        <w:rPr>
          <w:lang w:val="en-US"/>
        </w:rPr>
        <w:t>EXEC</w:t>
      </w:r>
      <w:r w:rsidRPr="00945844">
        <w:t>:</w:t>
      </w:r>
    </w:p>
    <w:p w:rsidR="009B2090" w:rsidRPr="00945844" w:rsidRDefault="009B2090" w:rsidP="009B2090">
      <w:pPr>
        <w:pStyle w:val="afffff2"/>
        <w:rPr>
          <w:lang w:val="ru-RU"/>
        </w:rPr>
      </w:pPr>
      <w:r w:rsidRPr="00945844">
        <w:t>console</w:t>
      </w:r>
      <w:r w:rsidRPr="00945844">
        <w:rPr>
          <w:lang w:val="ru-RU"/>
        </w:rPr>
        <w:t xml:space="preserve"># </w:t>
      </w:r>
    </w:p>
    <w:p w:rsidR="009B2090" w:rsidRPr="00945844" w:rsidRDefault="009B2090" w:rsidP="009B2090">
      <w:pPr>
        <w:pStyle w:val="afffff7"/>
      </w:pPr>
      <w:r w:rsidRPr="00945844">
        <w:rPr>
          <w:b w:val="0"/>
        </w:rPr>
        <w:t xml:space="preserve">Таблица </w:t>
      </w:r>
      <w:r w:rsidR="00254D46" w:rsidRPr="00945844">
        <w:rPr>
          <w:b w:val="0"/>
        </w:rPr>
        <w:fldChar w:fldCharType="begin"/>
      </w:r>
      <w:r w:rsidRPr="00945844">
        <w:rPr>
          <w:b w:val="0"/>
        </w:rPr>
        <w:instrText xml:space="preserve"> SEQ Таблица \* ARABIC </w:instrText>
      </w:r>
      <w:r w:rsidR="00254D46" w:rsidRPr="00945844">
        <w:rPr>
          <w:b w:val="0"/>
        </w:rPr>
        <w:fldChar w:fldCharType="separate"/>
      </w:r>
      <w:r w:rsidR="00AD5A9D">
        <w:rPr>
          <w:b w:val="0"/>
          <w:noProof/>
        </w:rPr>
        <w:t>235</w:t>
      </w:r>
      <w:r w:rsidR="00254D46" w:rsidRPr="00945844">
        <w:rPr>
          <w:b w:val="0"/>
        </w:rPr>
        <w:fldChar w:fldCharType="end"/>
      </w:r>
      <w:r w:rsidR="00F87DCC">
        <w:rPr>
          <w:b w:val="0"/>
        </w:rPr>
        <w:t xml:space="preserve"> </w:t>
      </w:r>
      <w:r w:rsidR="003E2E86" w:rsidRPr="003E2E86">
        <w:rPr>
          <w:b w:val="0"/>
        </w:rPr>
        <w:t>—</w:t>
      </w:r>
      <w:r w:rsidR="003E2E86">
        <w:rPr>
          <w:b w:val="0"/>
        </w:rPr>
        <w:t xml:space="preserve"> </w:t>
      </w:r>
      <w:r w:rsidRPr="00945844">
        <w:rPr>
          <w:b w:val="0"/>
        </w:rPr>
        <w:t>Команды режима EXEC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" w:type="dxa"/>
          <w:bottom w:w="11" w:type="dxa"/>
        </w:tblCellMar>
        <w:tblLook w:val="01E0" w:firstRow="1" w:lastRow="1" w:firstColumn="1" w:lastColumn="1" w:noHBand="0" w:noVBand="0"/>
      </w:tblPr>
      <w:tblGrid>
        <w:gridCol w:w="2551"/>
        <w:gridCol w:w="2098"/>
        <w:gridCol w:w="4957"/>
      </w:tblGrid>
      <w:tr w:rsidR="009B2090" w:rsidRPr="00945844" w:rsidTr="004D2141">
        <w:trPr>
          <w:cantSplit/>
        </w:trPr>
        <w:tc>
          <w:tcPr>
            <w:tcW w:w="2551" w:type="dxa"/>
            <w:vAlign w:val="center"/>
          </w:tcPr>
          <w:p w:rsidR="009B2090" w:rsidRPr="00945844" w:rsidRDefault="009B2090" w:rsidP="004D2141">
            <w:pPr>
              <w:pStyle w:val="affff8"/>
              <w:suppressAutoHyphens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Команда</w:t>
            </w:r>
          </w:p>
        </w:tc>
        <w:tc>
          <w:tcPr>
            <w:tcW w:w="2098" w:type="dxa"/>
            <w:vAlign w:val="center"/>
          </w:tcPr>
          <w:p w:rsidR="009B2090" w:rsidRPr="00945844" w:rsidRDefault="009B2090" w:rsidP="004D2141">
            <w:pPr>
              <w:pStyle w:val="affff8"/>
              <w:suppressAutoHyphens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Знач</w:t>
            </w:r>
            <w:r w:rsidRPr="00945844">
              <w:rPr>
                <w:sz w:val="20"/>
                <w:lang w:val="en-US"/>
              </w:rPr>
              <w:t>ение/значение по умолчанию</w:t>
            </w:r>
          </w:p>
        </w:tc>
        <w:tc>
          <w:tcPr>
            <w:tcW w:w="4957" w:type="dxa"/>
            <w:vAlign w:val="center"/>
          </w:tcPr>
          <w:p w:rsidR="009B2090" w:rsidRPr="00945844" w:rsidRDefault="009B2090" w:rsidP="004D2141">
            <w:pPr>
              <w:pStyle w:val="affff8"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Действие</w:t>
            </w:r>
          </w:p>
        </w:tc>
      </w:tr>
      <w:tr w:rsidR="009B2090" w:rsidRPr="00945844" w:rsidTr="00D06238">
        <w:trPr>
          <w:cantSplit/>
          <w:trHeight w:val="417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debug spanning-tree global</w:t>
            </w:r>
          </w:p>
        </w:tc>
        <w:tc>
          <w:tcPr>
            <w:tcW w:w="2098" w:type="dxa"/>
            <w:vMerge w:val="restart"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  <w:lang w:val="ru-RU"/>
              </w:rPr>
            </w:pPr>
            <w:r w:rsidRPr="00945844">
              <w:rPr>
                <w:rStyle w:val="affff4"/>
                <w:bCs/>
                <w:iCs/>
                <w:sz w:val="18"/>
                <w:szCs w:val="20"/>
                <w:lang w:val="ru-RU"/>
              </w:rPr>
              <w:t>-/выключено</w:t>
            </w: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 xml:space="preserve">Включить генерацию отладочных сообщений для протокола </w:t>
            </w:r>
            <w:r w:rsidRPr="00945844">
              <w:t>STP</w:t>
            </w:r>
            <w:r w:rsidRPr="00945844">
              <w:rPr>
                <w:lang w:val="ru-RU"/>
              </w:rPr>
              <w:t xml:space="preserve"> глобально</w:t>
            </w:r>
            <w:r w:rsidR="00D06238" w:rsidRPr="00945844">
              <w:rPr>
                <w:lang w:val="ru-RU"/>
              </w:rPr>
              <w:t>.</w:t>
            </w:r>
          </w:p>
        </w:tc>
      </w:tr>
      <w:tr w:rsidR="009B2090" w:rsidRPr="00945844" w:rsidTr="004D2141">
        <w:trPr>
          <w:cantSplit/>
          <w:trHeight w:val="53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no debug spanning-tree global</w:t>
            </w:r>
          </w:p>
        </w:tc>
        <w:tc>
          <w:tcPr>
            <w:tcW w:w="2098" w:type="dxa"/>
            <w:vMerge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</w:rPr>
            </w:pP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rStyle w:val="affff4"/>
                <w:sz w:val="18"/>
              </w:rPr>
            </w:pPr>
            <w:r w:rsidRPr="00945844">
              <w:rPr>
                <w:rStyle w:val="affff4"/>
                <w:sz w:val="18"/>
                <w:lang w:val="ru-RU"/>
              </w:rPr>
              <w:t>Установить значение по умолчанию</w:t>
            </w:r>
            <w:r w:rsidR="00D06238" w:rsidRPr="00945844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9B2090" w:rsidRPr="00945844" w:rsidTr="004D2141">
        <w:trPr>
          <w:cantSplit/>
          <w:trHeight w:val="176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debug spanning-tree all</w:t>
            </w:r>
          </w:p>
        </w:tc>
        <w:tc>
          <w:tcPr>
            <w:tcW w:w="2098" w:type="dxa"/>
            <w:vMerge w:val="restart"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</w:rPr>
            </w:pPr>
            <w:r w:rsidRPr="00945844">
              <w:rPr>
                <w:rStyle w:val="affff4"/>
                <w:bCs/>
                <w:iCs/>
                <w:sz w:val="18"/>
                <w:szCs w:val="20"/>
                <w:lang w:val="ru-RU"/>
              </w:rPr>
              <w:t>-/выключено</w:t>
            </w:r>
          </w:p>
        </w:tc>
        <w:tc>
          <w:tcPr>
            <w:tcW w:w="4957" w:type="dxa"/>
          </w:tcPr>
          <w:p w:rsidR="009B2090" w:rsidRPr="00945844" w:rsidRDefault="009B2090" w:rsidP="00D06238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lang w:val="ru-RU"/>
              </w:rPr>
              <w:t xml:space="preserve">Включить генерацию </w:t>
            </w:r>
            <w:r w:rsidR="00D06238" w:rsidRPr="00945844">
              <w:rPr>
                <w:lang w:val="ru-RU"/>
              </w:rPr>
              <w:t xml:space="preserve">всех </w:t>
            </w:r>
            <w:r w:rsidRPr="00945844">
              <w:rPr>
                <w:lang w:val="ru-RU"/>
              </w:rPr>
              <w:t xml:space="preserve">отладочных сообщений для протокола </w:t>
            </w:r>
            <w:r w:rsidRPr="00945844">
              <w:t>STP</w:t>
            </w:r>
            <w:r w:rsidR="00D06238" w:rsidRPr="00945844">
              <w:rPr>
                <w:lang w:val="ru-RU"/>
              </w:rPr>
              <w:t>.</w:t>
            </w:r>
          </w:p>
        </w:tc>
      </w:tr>
      <w:tr w:rsidR="009B2090" w:rsidRPr="00945844" w:rsidTr="000D437A">
        <w:trPr>
          <w:cantSplit/>
          <w:trHeight w:val="195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no debug spanning-tree all</w:t>
            </w:r>
          </w:p>
        </w:tc>
        <w:tc>
          <w:tcPr>
            <w:tcW w:w="2098" w:type="dxa"/>
            <w:vMerge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</w:rPr>
            </w:pP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rStyle w:val="affff4"/>
                <w:sz w:val="18"/>
              </w:rPr>
            </w:pPr>
            <w:r w:rsidRPr="00945844">
              <w:rPr>
                <w:rStyle w:val="affff4"/>
                <w:sz w:val="18"/>
                <w:lang w:val="ru-RU"/>
              </w:rPr>
              <w:t>Установить значение по умолчанию</w:t>
            </w:r>
            <w:r w:rsidR="00D06238" w:rsidRPr="00945844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9B2090" w:rsidRPr="00945844" w:rsidTr="004D2141">
        <w:trPr>
          <w:cantSplit/>
          <w:trHeight w:val="217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debug spanning-tree errors</w:t>
            </w:r>
          </w:p>
        </w:tc>
        <w:tc>
          <w:tcPr>
            <w:tcW w:w="2098" w:type="dxa"/>
            <w:vMerge w:val="restart"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</w:rPr>
            </w:pPr>
            <w:r w:rsidRPr="00945844">
              <w:rPr>
                <w:rStyle w:val="affff4"/>
                <w:bCs/>
                <w:iCs/>
                <w:sz w:val="18"/>
                <w:szCs w:val="20"/>
                <w:lang w:val="ru-RU"/>
              </w:rPr>
              <w:t>-/выключено</w:t>
            </w:r>
          </w:p>
        </w:tc>
        <w:tc>
          <w:tcPr>
            <w:tcW w:w="4957" w:type="dxa"/>
          </w:tcPr>
          <w:p w:rsidR="009B2090" w:rsidRPr="00945844" w:rsidRDefault="009B2090" w:rsidP="00D06238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lang w:val="ru-RU"/>
              </w:rPr>
              <w:t>Включ</w:t>
            </w:r>
            <w:r w:rsidR="00D06238" w:rsidRPr="00945844">
              <w:rPr>
                <w:lang w:val="ru-RU"/>
              </w:rPr>
              <w:t>ить</w:t>
            </w:r>
            <w:r w:rsidRPr="00945844">
              <w:rPr>
                <w:lang w:val="ru-RU"/>
              </w:rPr>
              <w:t xml:space="preserve"> генерацию сообщений отладки для протокола </w:t>
            </w:r>
            <w:r w:rsidRPr="00945844">
              <w:t>STP</w:t>
            </w:r>
            <w:r w:rsidRPr="00945844">
              <w:rPr>
                <w:lang w:val="ru-RU"/>
              </w:rPr>
              <w:t xml:space="preserve"> для диагностики ошибок</w:t>
            </w:r>
            <w:r w:rsidR="00D06238" w:rsidRPr="00945844">
              <w:rPr>
                <w:lang w:val="ru-RU"/>
              </w:rPr>
              <w:t>.</w:t>
            </w:r>
          </w:p>
        </w:tc>
      </w:tr>
      <w:tr w:rsidR="009B2090" w:rsidRPr="00945844" w:rsidTr="004D2141">
        <w:trPr>
          <w:cantSplit/>
          <w:trHeight w:val="231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no debug spanning-tree errors</w:t>
            </w:r>
          </w:p>
        </w:tc>
        <w:tc>
          <w:tcPr>
            <w:tcW w:w="2098" w:type="dxa"/>
            <w:vMerge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</w:rPr>
            </w:pP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Установить значение по умолчанию</w:t>
            </w:r>
            <w:r w:rsidR="00D06238" w:rsidRPr="00945844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9B2090" w:rsidRPr="00945844" w:rsidTr="004D2141">
        <w:trPr>
          <w:cantSplit/>
          <w:trHeight w:val="122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debug spanning-tree</w:t>
            </w:r>
            <w:r w:rsidR="00D06238"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GB"/>
              </w:rPr>
              <w:t xml:space="preserve"> 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init-shut</w:t>
            </w:r>
          </w:p>
        </w:tc>
        <w:tc>
          <w:tcPr>
            <w:tcW w:w="2098" w:type="dxa"/>
            <w:vMerge w:val="restart"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</w:rPr>
            </w:pPr>
            <w:r w:rsidRPr="00945844">
              <w:rPr>
                <w:rStyle w:val="affff4"/>
                <w:bCs/>
                <w:iCs/>
                <w:sz w:val="18"/>
                <w:szCs w:val="20"/>
                <w:lang w:val="ru-RU"/>
              </w:rPr>
              <w:t>-/выключено</w:t>
            </w: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rStyle w:val="affff4"/>
                <w:b/>
                <w:sz w:val="18"/>
                <w:lang w:val="ru-RU"/>
              </w:rPr>
            </w:pPr>
            <w:r w:rsidRPr="00945844">
              <w:rPr>
                <w:lang w:val="ru-RU"/>
              </w:rPr>
              <w:t>Включ</w:t>
            </w:r>
            <w:r w:rsidR="00D06238" w:rsidRPr="00945844">
              <w:rPr>
                <w:lang w:val="ru-RU"/>
              </w:rPr>
              <w:t xml:space="preserve">ить </w:t>
            </w:r>
            <w:r w:rsidRPr="00945844">
              <w:rPr>
                <w:lang w:val="ru-RU"/>
              </w:rPr>
              <w:t>генерацию</w:t>
            </w:r>
            <w:r w:rsidR="00D06238" w:rsidRPr="00945844">
              <w:rPr>
                <w:lang w:val="ru-RU"/>
              </w:rPr>
              <w:t xml:space="preserve"> </w:t>
            </w:r>
            <w:r w:rsidRPr="00945844">
              <w:rPr>
                <w:lang w:val="ru-RU"/>
              </w:rPr>
              <w:t>сообщений</w:t>
            </w:r>
            <w:r w:rsidR="00D06238" w:rsidRPr="00945844">
              <w:rPr>
                <w:lang w:val="ru-RU"/>
              </w:rPr>
              <w:t xml:space="preserve"> </w:t>
            </w:r>
            <w:r w:rsidRPr="00945844">
              <w:rPr>
                <w:lang w:val="ru-RU"/>
              </w:rPr>
              <w:t>отладки для</w:t>
            </w:r>
            <w:r w:rsidR="00D06238" w:rsidRPr="00945844">
              <w:rPr>
                <w:lang w:val="ru-RU"/>
              </w:rPr>
              <w:t xml:space="preserve"> </w:t>
            </w:r>
            <w:r w:rsidRPr="00945844">
              <w:rPr>
                <w:lang w:val="ru-RU"/>
              </w:rPr>
              <w:t>протокола</w:t>
            </w:r>
            <w:r w:rsidR="00D06238" w:rsidRPr="00945844">
              <w:rPr>
                <w:lang w:val="ru-RU"/>
              </w:rPr>
              <w:t xml:space="preserve"> </w:t>
            </w:r>
            <w:r w:rsidRPr="00945844">
              <w:t>STP</w:t>
            </w:r>
            <w:r w:rsidR="00D06238" w:rsidRPr="00945844">
              <w:rPr>
                <w:lang w:val="ru-RU"/>
              </w:rPr>
              <w:t xml:space="preserve"> </w:t>
            </w:r>
            <w:r w:rsidRPr="00945844">
              <w:rPr>
                <w:lang w:val="ru-RU"/>
              </w:rPr>
              <w:t>для</w:t>
            </w:r>
            <w:r w:rsidR="00D06238" w:rsidRPr="00945844">
              <w:rPr>
                <w:lang w:val="ru-RU"/>
              </w:rPr>
              <w:t xml:space="preserve"> </w:t>
            </w:r>
            <w:r w:rsidRPr="00945844">
              <w:t>init</w:t>
            </w:r>
            <w:r w:rsidR="00D06238" w:rsidRPr="00945844">
              <w:rPr>
                <w:lang w:val="ru-RU"/>
              </w:rPr>
              <w:t xml:space="preserve"> </w:t>
            </w:r>
            <w:r w:rsidRPr="00945844">
              <w:rPr>
                <w:lang w:val="ru-RU"/>
              </w:rPr>
              <w:t>и</w:t>
            </w:r>
            <w:r w:rsidR="00D06238" w:rsidRPr="00945844">
              <w:rPr>
                <w:lang w:val="ru-RU"/>
              </w:rPr>
              <w:t xml:space="preserve"> </w:t>
            </w:r>
            <w:r w:rsidRPr="00945844">
              <w:t>shutdown</w:t>
            </w:r>
            <w:r w:rsidRPr="00945844">
              <w:rPr>
                <w:lang w:val="ru-RU"/>
              </w:rPr>
              <w:t xml:space="preserve">. Эта трассировка генерируется при неудачной или успешной инициализации или закрытии модуля </w:t>
            </w:r>
            <w:r w:rsidRPr="00945844">
              <w:t>STP</w:t>
            </w:r>
            <w:r w:rsidRPr="00945844">
              <w:rPr>
                <w:lang w:val="ru-RU"/>
              </w:rPr>
              <w:t>.</w:t>
            </w:r>
          </w:p>
        </w:tc>
      </w:tr>
      <w:tr w:rsidR="009B2090" w:rsidRPr="00945844" w:rsidTr="004D2141">
        <w:trPr>
          <w:cantSplit/>
          <w:trHeight w:val="109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no debug spanning-tree init-shut</w:t>
            </w:r>
          </w:p>
        </w:tc>
        <w:tc>
          <w:tcPr>
            <w:tcW w:w="2098" w:type="dxa"/>
            <w:vMerge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</w:rPr>
            </w:pP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rStyle w:val="affff4"/>
                <w:sz w:val="18"/>
              </w:rPr>
            </w:pPr>
            <w:r w:rsidRPr="00945844">
              <w:rPr>
                <w:rStyle w:val="affff4"/>
                <w:sz w:val="18"/>
                <w:lang w:val="ru-RU"/>
              </w:rPr>
              <w:t>Установить</w:t>
            </w:r>
            <w:r w:rsidR="00A74565" w:rsidRPr="00945844">
              <w:rPr>
                <w:rStyle w:val="affff4"/>
                <w:sz w:val="18"/>
                <w:lang w:val="ru-RU"/>
              </w:rPr>
              <w:t xml:space="preserve"> </w:t>
            </w:r>
            <w:r w:rsidRPr="00945844">
              <w:rPr>
                <w:rStyle w:val="affff4"/>
                <w:sz w:val="18"/>
                <w:lang w:val="ru-RU"/>
              </w:rPr>
              <w:t>значение</w:t>
            </w:r>
            <w:r w:rsidR="00A74565" w:rsidRPr="00945844">
              <w:rPr>
                <w:rStyle w:val="affff4"/>
                <w:sz w:val="18"/>
                <w:lang w:val="ru-RU"/>
              </w:rPr>
              <w:t xml:space="preserve"> </w:t>
            </w:r>
            <w:r w:rsidRPr="00945844">
              <w:rPr>
                <w:rStyle w:val="affff4"/>
                <w:sz w:val="18"/>
                <w:lang w:val="ru-RU"/>
              </w:rPr>
              <w:t>по</w:t>
            </w:r>
            <w:r w:rsidR="00A74565" w:rsidRPr="00945844">
              <w:rPr>
                <w:rStyle w:val="affff4"/>
                <w:sz w:val="18"/>
                <w:lang w:val="ru-RU"/>
              </w:rPr>
              <w:t xml:space="preserve"> </w:t>
            </w:r>
            <w:r w:rsidRPr="00945844">
              <w:rPr>
                <w:rStyle w:val="affff4"/>
                <w:sz w:val="18"/>
                <w:lang w:val="ru-RU"/>
              </w:rPr>
              <w:t>умолчанию</w:t>
            </w:r>
            <w:r w:rsidR="00A74565" w:rsidRPr="00945844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9B2090" w:rsidRPr="00945844" w:rsidTr="004D2141">
        <w:trPr>
          <w:cantSplit/>
          <w:trHeight w:val="122"/>
        </w:trPr>
        <w:tc>
          <w:tcPr>
            <w:tcW w:w="2551" w:type="dxa"/>
          </w:tcPr>
          <w:p w:rsidR="009B2090" w:rsidRPr="00945844" w:rsidRDefault="009B2090" w:rsidP="000D437A">
            <w:pPr>
              <w:keepNext/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debug spanning-tree</w:t>
            </w:r>
            <w:r w:rsidR="00D06238"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  <w:t xml:space="preserve"> 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management</w:t>
            </w:r>
          </w:p>
        </w:tc>
        <w:tc>
          <w:tcPr>
            <w:tcW w:w="2098" w:type="dxa"/>
            <w:vMerge w:val="restart"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</w:rPr>
            </w:pPr>
            <w:r w:rsidRPr="00945844">
              <w:rPr>
                <w:rStyle w:val="affff4"/>
                <w:bCs/>
                <w:iCs/>
                <w:sz w:val="18"/>
                <w:szCs w:val="20"/>
              </w:rPr>
              <w:t>-/</w:t>
            </w:r>
            <w:r w:rsidRPr="00945844">
              <w:rPr>
                <w:rStyle w:val="affff4"/>
                <w:bCs/>
                <w:iCs/>
                <w:sz w:val="18"/>
                <w:szCs w:val="20"/>
                <w:lang w:val="ru-RU"/>
              </w:rPr>
              <w:t>выключено</w:t>
            </w:r>
          </w:p>
        </w:tc>
        <w:tc>
          <w:tcPr>
            <w:tcW w:w="4957" w:type="dxa"/>
          </w:tcPr>
          <w:p w:rsidR="009B2090" w:rsidRPr="00945844" w:rsidRDefault="006330CA" w:rsidP="004D2141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lang w:val="ru-RU"/>
              </w:rPr>
              <w:t>Включить</w:t>
            </w:r>
            <w:r w:rsidR="005D43C1" w:rsidRPr="00945844">
              <w:rPr>
                <w:lang w:val="ru-RU"/>
              </w:rPr>
              <w:t xml:space="preserve"> </w:t>
            </w:r>
            <w:r w:rsidR="009B2090" w:rsidRPr="00945844">
              <w:rPr>
                <w:lang w:val="ru-RU"/>
              </w:rPr>
              <w:t>генерацию</w:t>
            </w:r>
            <w:r w:rsidR="005D43C1" w:rsidRPr="00945844">
              <w:rPr>
                <w:lang w:val="ru-RU"/>
              </w:rPr>
              <w:t xml:space="preserve"> </w:t>
            </w:r>
            <w:r w:rsidR="009B2090" w:rsidRPr="00945844">
              <w:rPr>
                <w:lang w:val="ru-RU"/>
              </w:rPr>
              <w:t xml:space="preserve">сообщений отладки при управлении протоколом </w:t>
            </w:r>
            <w:r w:rsidR="009B2090" w:rsidRPr="00945844">
              <w:t>STP</w:t>
            </w:r>
            <w:r w:rsidR="009B2090" w:rsidRPr="00945844">
              <w:rPr>
                <w:lang w:val="ru-RU"/>
              </w:rPr>
              <w:t>. Отладочные сообщения генерируются каждый раз, когда вы настраиваете какие-либо функции STP.</w:t>
            </w:r>
          </w:p>
        </w:tc>
      </w:tr>
      <w:tr w:rsidR="009B2090" w:rsidRPr="00945844" w:rsidTr="004D2141">
        <w:trPr>
          <w:cantSplit/>
          <w:trHeight w:val="109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no debug spanning-tree management</w:t>
            </w:r>
          </w:p>
        </w:tc>
        <w:tc>
          <w:tcPr>
            <w:tcW w:w="2098" w:type="dxa"/>
            <w:vMerge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</w:rPr>
            </w:pP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Установить значение по умолчанию</w:t>
            </w:r>
            <w:r w:rsidR="00A74565" w:rsidRPr="00945844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9B2090" w:rsidRPr="00945844" w:rsidTr="004D2141">
        <w:trPr>
          <w:cantSplit/>
          <w:trHeight w:val="95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debug spanning-tree memory</w:t>
            </w:r>
          </w:p>
        </w:tc>
        <w:tc>
          <w:tcPr>
            <w:tcW w:w="2098" w:type="dxa"/>
            <w:vMerge w:val="restart"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</w:rPr>
            </w:pPr>
            <w:r w:rsidRPr="00945844">
              <w:rPr>
                <w:rStyle w:val="affff4"/>
                <w:bCs/>
                <w:iCs/>
                <w:sz w:val="18"/>
                <w:szCs w:val="20"/>
                <w:lang w:val="ru-RU"/>
              </w:rPr>
              <w:t>-/выключено</w:t>
            </w: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lang w:val="ru-RU"/>
              </w:rPr>
              <w:t>Включить генерацию отправки отладочных сообщений при неудачном и успешном выделении памяти для STP-процесса.</w:t>
            </w:r>
          </w:p>
        </w:tc>
      </w:tr>
      <w:tr w:rsidR="009B2090" w:rsidRPr="00945844" w:rsidTr="004D2141">
        <w:trPr>
          <w:cantSplit/>
          <w:trHeight w:val="136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no debug spanning-tree memory</w:t>
            </w:r>
          </w:p>
        </w:tc>
        <w:tc>
          <w:tcPr>
            <w:tcW w:w="2098" w:type="dxa"/>
            <w:vMerge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</w:rPr>
            </w:pP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Установить значение по умолчанию</w:t>
            </w:r>
            <w:r w:rsidR="00A74565" w:rsidRPr="00945844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9B2090" w:rsidRPr="00945844" w:rsidTr="004D2141">
        <w:trPr>
          <w:cantSplit/>
          <w:trHeight w:val="108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debug spanning-tree</w:t>
            </w:r>
            <w:r w:rsidR="00D06238"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  <w:t xml:space="preserve"> 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bpdu</w:t>
            </w:r>
          </w:p>
        </w:tc>
        <w:tc>
          <w:tcPr>
            <w:tcW w:w="2098" w:type="dxa"/>
            <w:vMerge w:val="restart"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</w:rPr>
            </w:pPr>
            <w:r w:rsidRPr="00945844">
              <w:rPr>
                <w:rStyle w:val="affff4"/>
                <w:bCs/>
                <w:iCs/>
                <w:sz w:val="18"/>
                <w:szCs w:val="20"/>
                <w:lang w:val="ru-RU"/>
              </w:rPr>
              <w:t>-/выключено</w:t>
            </w:r>
          </w:p>
        </w:tc>
        <w:tc>
          <w:tcPr>
            <w:tcW w:w="4957" w:type="dxa"/>
          </w:tcPr>
          <w:p w:rsidR="009B2090" w:rsidRPr="00945844" w:rsidRDefault="006330CA" w:rsidP="004D2141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lang w:val="ru-RU"/>
              </w:rPr>
              <w:t>Включить</w:t>
            </w:r>
            <w:r w:rsidR="009B2090" w:rsidRPr="00945844">
              <w:rPr>
                <w:lang w:val="ru-RU"/>
              </w:rPr>
              <w:t xml:space="preserve"> генерацию сообщений отладки для протокола </w:t>
            </w:r>
            <w:r w:rsidR="009B2090" w:rsidRPr="00945844">
              <w:t>STP</w:t>
            </w:r>
            <w:r w:rsidR="009B2090" w:rsidRPr="00945844">
              <w:rPr>
                <w:rStyle w:val="affff4"/>
                <w:sz w:val="18"/>
                <w:lang w:val="ru-RU"/>
              </w:rPr>
              <w:t xml:space="preserve"> при неудачном и успешном приеме, передаче и обработке пакетов BPDU.</w:t>
            </w:r>
          </w:p>
        </w:tc>
      </w:tr>
      <w:tr w:rsidR="009B2090" w:rsidRPr="00945844" w:rsidTr="004D2141">
        <w:trPr>
          <w:cantSplit/>
          <w:trHeight w:val="122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no debug spanning-tree bpdu</w:t>
            </w:r>
          </w:p>
        </w:tc>
        <w:tc>
          <w:tcPr>
            <w:tcW w:w="2098" w:type="dxa"/>
            <w:vMerge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</w:rPr>
            </w:pP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Установить значение по умолчанию</w:t>
            </w:r>
            <w:r w:rsidR="00A74565" w:rsidRPr="00945844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9B2090" w:rsidRPr="00945844" w:rsidTr="004D2141">
        <w:trPr>
          <w:cantSplit/>
          <w:trHeight w:val="95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debug spanning-tree events</w:t>
            </w:r>
          </w:p>
        </w:tc>
        <w:tc>
          <w:tcPr>
            <w:tcW w:w="2098" w:type="dxa"/>
            <w:vMerge w:val="restart"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</w:rPr>
            </w:pPr>
            <w:r w:rsidRPr="00945844">
              <w:rPr>
                <w:rStyle w:val="affff4"/>
                <w:bCs/>
                <w:iCs/>
                <w:sz w:val="18"/>
                <w:szCs w:val="20"/>
                <w:lang w:val="ru-RU"/>
              </w:rPr>
              <w:t>-/выключено</w:t>
            </w:r>
          </w:p>
        </w:tc>
        <w:tc>
          <w:tcPr>
            <w:tcW w:w="4957" w:type="dxa"/>
          </w:tcPr>
          <w:p w:rsidR="009B2090" w:rsidRPr="00945844" w:rsidRDefault="006330CA" w:rsidP="004D2141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lang w:val="ru-RU"/>
              </w:rPr>
              <w:t>Включить</w:t>
            </w:r>
            <w:r w:rsidR="009B2090" w:rsidRPr="00945844">
              <w:rPr>
                <w:lang w:val="ru-RU"/>
              </w:rPr>
              <w:t xml:space="preserve"> генерацию сообщений отладки для событий конфигурации протокола</w:t>
            </w:r>
            <w:r w:rsidR="00A74565" w:rsidRPr="00945844">
              <w:rPr>
                <w:lang w:val="ru-RU"/>
              </w:rPr>
              <w:t xml:space="preserve"> </w:t>
            </w:r>
            <w:r w:rsidR="009B2090" w:rsidRPr="00945844">
              <w:t>STP</w:t>
            </w:r>
            <w:r w:rsidR="009B2090" w:rsidRPr="00945844">
              <w:rPr>
                <w:lang w:val="ru-RU"/>
              </w:rPr>
              <w:t>. Сообщения генерируются при настройке функций</w:t>
            </w:r>
            <w:r w:rsidR="00A74565" w:rsidRPr="00945844">
              <w:rPr>
                <w:lang w:val="ru-RU"/>
              </w:rPr>
              <w:t xml:space="preserve"> </w:t>
            </w:r>
            <w:r w:rsidR="009B2090" w:rsidRPr="00945844">
              <w:t>STP</w:t>
            </w:r>
            <w:r w:rsidR="009B2090" w:rsidRPr="00945844">
              <w:rPr>
                <w:lang w:val="ru-RU"/>
              </w:rPr>
              <w:t>.</w:t>
            </w:r>
          </w:p>
        </w:tc>
      </w:tr>
      <w:tr w:rsidR="009B2090" w:rsidRPr="00945844" w:rsidTr="004D2141">
        <w:trPr>
          <w:cantSplit/>
          <w:trHeight w:val="136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no</w:t>
            </w:r>
            <w:r w:rsidR="00D06238"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GB"/>
              </w:rPr>
              <w:t xml:space="preserve"> 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debug</w:t>
            </w:r>
            <w:r w:rsidR="00D06238"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GB"/>
              </w:rPr>
              <w:t xml:space="preserve"> 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spanning-tree</w:t>
            </w:r>
            <w:r w:rsidR="00D06238"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GB"/>
              </w:rPr>
              <w:t xml:space="preserve"> 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events</w:t>
            </w:r>
          </w:p>
        </w:tc>
        <w:tc>
          <w:tcPr>
            <w:tcW w:w="2098" w:type="dxa"/>
            <w:vMerge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</w:rPr>
            </w:pP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Установить значение по умолчанию</w:t>
            </w:r>
            <w:r w:rsidR="00A74565" w:rsidRPr="00945844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9B2090" w:rsidRPr="00945844" w:rsidTr="004D2141">
        <w:trPr>
          <w:cantSplit/>
          <w:trHeight w:val="108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debug</w:t>
            </w:r>
            <w:r w:rsidR="00A74565"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  <w:t xml:space="preserve"> 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spanning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  <w:t>-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tree</w:t>
            </w:r>
            <w:r w:rsidR="00A74565"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  <w:t xml:space="preserve"> 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timers</w:t>
            </w:r>
          </w:p>
        </w:tc>
        <w:tc>
          <w:tcPr>
            <w:tcW w:w="2098" w:type="dxa"/>
            <w:vMerge w:val="restart"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  <w:lang w:val="ru-RU"/>
              </w:rPr>
            </w:pPr>
            <w:r w:rsidRPr="00945844">
              <w:rPr>
                <w:rStyle w:val="affff4"/>
                <w:bCs/>
                <w:iCs/>
                <w:sz w:val="18"/>
                <w:szCs w:val="20"/>
                <w:lang w:val="ru-RU"/>
              </w:rPr>
              <w:t>-/выключено</w:t>
            </w:r>
          </w:p>
        </w:tc>
        <w:tc>
          <w:tcPr>
            <w:tcW w:w="4957" w:type="dxa"/>
          </w:tcPr>
          <w:p w:rsidR="009B2090" w:rsidRPr="00945844" w:rsidRDefault="006330CA" w:rsidP="004D2141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lang w:val="ru-RU"/>
              </w:rPr>
              <w:t>Включить</w:t>
            </w:r>
            <w:r w:rsidR="009B2090" w:rsidRPr="00945844">
              <w:rPr>
                <w:lang w:val="ru-RU"/>
              </w:rPr>
              <w:t xml:space="preserve"> генерацию сообщений отладки при неудачном, успешном запуске, при остановке или перезапуске таймеров протокола </w:t>
            </w:r>
            <w:r w:rsidR="009B2090" w:rsidRPr="00945844">
              <w:t>STP</w:t>
            </w:r>
            <w:r w:rsidR="00A74565" w:rsidRPr="00945844">
              <w:rPr>
                <w:lang w:val="ru-RU"/>
              </w:rPr>
              <w:t>.</w:t>
            </w:r>
          </w:p>
        </w:tc>
      </w:tr>
      <w:tr w:rsidR="009B2090" w:rsidRPr="00945844" w:rsidTr="004D2141">
        <w:trPr>
          <w:cantSplit/>
          <w:trHeight w:val="122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 xml:space="preserve">no debug spanning-tree timers </w:t>
            </w:r>
          </w:p>
        </w:tc>
        <w:tc>
          <w:tcPr>
            <w:tcW w:w="2098" w:type="dxa"/>
            <w:vMerge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</w:rPr>
            </w:pP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Установить значение по умолчанию</w:t>
            </w:r>
            <w:r w:rsidR="00A74565" w:rsidRPr="00945844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9B2090" w:rsidRPr="00945844" w:rsidTr="004D2141">
        <w:trPr>
          <w:cantSplit/>
          <w:trHeight w:val="68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debug spanning-tree</w:t>
            </w:r>
            <w:r w:rsidR="00A74565"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GB"/>
              </w:rPr>
              <w:t xml:space="preserve"> 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 xml:space="preserve">{port-info-state-machine | port-receive-state-machine | port-role-selection-state-machine | port-transmit-state-machine } </w:t>
            </w:r>
          </w:p>
        </w:tc>
        <w:tc>
          <w:tcPr>
            <w:tcW w:w="2098" w:type="dxa"/>
            <w:vMerge w:val="restart"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</w:rPr>
            </w:pPr>
            <w:r w:rsidRPr="00945844">
              <w:rPr>
                <w:rStyle w:val="affff4"/>
                <w:bCs/>
                <w:iCs/>
                <w:sz w:val="18"/>
                <w:szCs w:val="20"/>
                <w:lang w:val="ru-RU"/>
              </w:rPr>
              <w:t>-/выключено</w:t>
            </w:r>
          </w:p>
        </w:tc>
        <w:tc>
          <w:tcPr>
            <w:tcW w:w="4957" w:type="dxa"/>
          </w:tcPr>
          <w:p w:rsidR="009B2090" w:rsidRPr="00945844" w:rsidRDefault="006330CA" w:rsidP="004D2141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lang w:val="ru-RU"/>
              </w:rPr>
              <w:t>Включить</w:t>
            </w:r>
            <w:r w:rsidR="009B2090" w:rsidRPr="00945844">
              <w:rPr>
                <w:lang w:val="ru-RU"/>
              </w:rPr>
              <w:t xml:space="preserve"> генерацию сообщений отладки для портов,</w:t>
            </w:r>
            <w:r w:rsidR="00A74565" w:rsidRPr="00945844">
              <w:rPr>
                <w:lang w:val="ru-RU"/>
              </w:rPr>
              <w:t xml:space="preserve"> </w:t>
            </w:r>
            <w:r w:rsidR="009B2090" w:rsidRPr="00945844">
              <w:rPr>
                <w:lang w:val="ru-RU"/>
              </w:rPr>
              <w:t xml:space="preserve">задействованных в построении дерева </w:t>
            </w:r>
            <w:r w:rsidR="009B2090" w:rsidRPr="00945844">
              <w:t>STP</w:t>
            </w:r>
            <w:r w:rsidR="00A74565" w:rsidRPr="00945844">
              <w:rPr>
                <w:lang w:val="ru-RU"/>
              </w:rPr>
              <w:t>.</w:t>
            </w:r>
          </w:p>
        </w:tc>
      </w:tr>
      <w:tr w:rsidR="009B2090" w:rsidRPr="00945844" w:rsidTr="004D2141">
        <w:trPr>
          <w:cantSplit/>
          <w:trHeight w:val="163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no debug spanning-tree</w:t>
            </w:r>
            <w:r w:rsidR="00A74565"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GB"/>
              </w:rPr>
              <w:t xml:space="preserve"> 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{port-info-state-machine | port-receive-state-machine | port-role-selection-state-machine | port-transmit-state-machine| pseudoInfo-state-machine}</w:t>
            </w:r>
          </w:p>
        </w:tc>
        <w:tc>
          <w:tcPr>
            <w:tcW w:w="2098" w:type="dxa"/>
            <w:vMerge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</w:rPr>
            </w:pP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Установить значение по умолчанию</w:t>
            </w:r>
            <w:r w:rsidR="00A74565" w:rsidRPr="00945844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9B2090" w:rsidRPr="00945844" w:rsidTr="004D2141">
        <w:trPr>
          <w:cantSplit/>
          <w:trHeight w:val="81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debug spanning-tree</w:t>
            </w:r>
            <w:r w:rsidR="00A74565"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  <w:t xml:space="preserve"> 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redundancy</w:t>
            </w:r>
          </w:p>
        </w:tc>
        <w:tc>
          <w:tcPr>
            <w:tcW w:w="2098" w:type="dxa"/>
            <w:vMerge w:val="restart"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</w:rPr>
            </w:pPr>
            <w:r w:rsidRPr="00945844">
              <w:rPr>
                <w:rStyle w:val="affff4"/>
                <w:bCs/>
                <w:iCs/>
                <w:sz w:val="18"/>
                <w:szCs w:val="20"/>
                <w:lang w:val="ru-RU"/>
              </w:rPr>
              <w:t>-/выключено</w:t>
            </w:r>
          </w:p>
        </w:tc>
        <w:tc>
          <w:tcPr>
            <w:tcW w:w="4957" w:type="dxa"/>
          </w:tcPr>
          <w:p w:rsidR="009B2090" w:rsidRPr="00945844" w:rsidRDefault="00597644" w:rsidP="00A74565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lang w:val="ru-RU"/>
              </w:rPr>
              <w:t>Включить</w:t>
            </w:r>
            <w:r w:rsidR="009B2090" w:rsidRPr="00945844">
              <w:rPr>
                <w:lang w:val="ru-RU"/>
              </w:rPr>
              <w:t xml:space="preserve"> генерацию сообщений отладки</w:t>
            </w:r>
            <w:r w:rsidR="00A74565" w:rsidRPr="00945844">
              <w:rPr>
                <w:lang w:val="ru-RU"/>
              </w:rPr>
              <w:t xml:space="preserve"> </w:t>
            </w:r>
            <w:r w:rsidR="009B2090" w:rsidRPr="00945844">
              <w:rPr>
                <w:lang w:val="ru-RU"/>
              </w:rPr>
              <w:t>в резервном узле STP при выполнении резервного копирования</w:t>
            </w:r>
            <w:r w:rsidR="00A74565" w:rsidRPr="00945844">
              <w:rPr>
                <w:lang w:val="ru-RU"/>
              </w:rPr>
              <w:t xml:space="preserve"> </w:t>
            </w:r>
            <w:r w:rsidR="009B2090" w:rsidRPr="00945844">
              <w:rPr>
                <w:lang w:val="ru-RU"/>
              </w:rPr>
              <w:t>информаци</w:t>
            </w:r>
            <w:r w:rsidR="00A74565" w:rsidRPr="00945844">
              <w:rPr>
                <w:lang w:val="ru-RU"/>
              </w:rPr>
              <w:t>и</w:t>
            </w:r>
            <w:r w:rsidR="009B2090" w:rsidRPr="00945844">
              <w:rPr>
                <w:lang w:val="ru-RU"/>
              </w:rPr>
              <w:t xml:space="preserve"> о конфигурации от активного узла.</w:t>
            </w:r>
          </w:p>
        </w:tc>
      </w:tr>
      <w:tr w:rsidR="009B2090" w:rsidRPr="00945844" w:rsidTr="004D2141">
        <w:trPr>
          <w:cantSplit/>
          <w:trHeight w:val="136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no debug spanning-tree</w:t>
            </w:r>
            <w:r w:rsidR="00A74565"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GB"/>
              </w:rPr>
              <w:t xml:space="preserve"> 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redundancy</w:t>
            </w:r>
          </w:p>
        </w:tc>
        <w:tc>
          <w:tcPr>
            <w:tcW w:w="2098" w:type="dxa"/>
            <w:vMerge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</w:rPr>
            </w:pP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rStyle w:val="affff4"/>
                <w:sz w:val="18"/>
              </w:rPr>
            </w:pPr>
            <w:r w:rsidRPr="00945844">
              <w:rPr>
                <w:rStyle w:val="affff4"/>
                <w:sz w:val="18"/>
                <w:lang w:val="ru-RU"/>
              </w:rPr>
              <w:t>Установить значение по умолчанию</w:t>
            </w:r>
            <w:r w:rsidR="00A74565" w:rsidRPr="00945844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9B2090" w:rsidRPr="00945844" w:rsidTr="004D2141">
        <w:trPr>
          <w:cantSplit/>
          <w:trHeight w:val="68"/>
        </w:trPr>
        <w:tc>
          <w:tcPr>
            <w:tcW w:w="2551" w:type="dxa"/>
          </w:tcPr>
          <w:p w:rsidR="009B2090" w:rsidRPr="00945844" w:rsidRDefault="009B2090" w:rsidP="00A74565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debug spanning-tree</w:t>
            </w:r>
            <w:r w:rsidR="00A74565"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GB"/>
              </w:rPr>
              <w:t xml:space="preserve"> 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sem-variables</w:t>
            </w:r>
          </w:p>
        </w:tc>
        <w:tc>
          <w:tcPr>
            <w:tcW w:w="2098" w:type="dxa"/>
            <w:vMerge w:val="restart"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</w:rPr>
            </w:pPr>
            <w:r w:rsidRPr="00945844">
              <w:rPr>
                <w:rStyle w:val="affff4"/>
                <w:bCs/>
                <w:iCs/>
                <w:sz w:val="18"/>
                <w:szCs w:val="20"/>
                <w:lang w:val="ru-RU"/>
              </w:rPr>
              <w:t>-/выключено</w:t>
            </w:r>
          </w:p>
        </w:tc>
        <w:tc>
          <w:tcPr>
            <w:tcW w:w="4957" w:type="dxa"/>
          </w:tcPr>
          <w:p w:rsidR="009B2090" w:rsidRPr="00945844" w:rsidRDefault="00597644" w:rsidP="004D2141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lang w:val="ru-RU"/>
              </w:rPr>
              <w:t>Включить</w:t>
            </w:r>
            <w:r w:rsidR="009B2090" w:rsidRPr="00945844">
              <w:rPr>
                <w:lang w:val="ru-RU"/>
              </w:rPr>
              <w:t xml:space="preserve"> генерацию сообщений отладки для протокола </w:t>
            </w:r>
            <w:r w:rsidR="009B2090" w:rsidRPr="00945844">
              <w:t>STP</w:t>
            </w:r>
            <w:r w:rsidR="009B2090" w:rsidRPr="00945844">
              <w:rPr>
                <w:lang w:val="ru-RU"/>
              </w:rPr>
              <w:t xml:space="preserve"> при неудачном и успешном создании и удаление семафора.</w:t>
            </w:r>
          </w:p>
        </w:tc>
      </w:tr>
      <w:tr w:rsidR="009B2090" w:rsidRPr="00945844" w:rsidTr="004D2141">
        <w:trPr>
          <w:cantSplit/>
          <w:trHeight w:val="163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no debug spanning-tree</w:t>
            </w:r>
          </w:p>
        </w:tc>
        <w:tc>
          <w:tcPr>
            <w:tcW w:w="2098" w:type="dxa"/>
            <w:vMerge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</w:rPr>
            </w:pP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Установить значение по умолчанию</w:t>
            </w:r>
            <w:r w:rsidR="00A74565" w:rsidRPr="00945844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9B2090" w:rsidRPr="00945844" w:rsidTr="004D2141">
        <w:trPr>
          <w:cantSplit/>
          <w:trHeight w:val="659"/>
        </w:trPr>
        <w:tc>
          <w:tcPr>
            <w:tcW w:w="2551" w:type="dxa"/>
          </w:tcPr>
          <w:p w:rsidR="009B2090" w:rsidRPr="00945844" w:rsidRDefault="009B2090" w:rsidP="003A3DD9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debug show spanning-tree port-state {</w:t>
            </w:r>
            <w:r w:rsidR="003A3DD9" w:rsidRPr="00945844">
              <w:rPr>
                <w:rStyle w:val="12"/>
                <w:bCs w:val="0"/>
                <w:iCs/>
                <w:sz w:val="18"/>
                <w:szCs w:val="20"/>
                <w:lang w:val="en-US"/>
              </w:rPr>
              <w:t xml:space="preserve"> </w:t>
            </w:r>
            <w:r w:rsidR="003A3DD9"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 xml:space="preserve">fastethernet </w:t>
            </w:r>
            <w:r w:rsidR="003A3DD9" w:rsidRPr="00945844">
              <w:rPr>
                <w:rStyle w:val="afff9"/>
                <w:rFonts w:ascii="Calibri" w:hAnsi="Calibri"/>
                <w:b w:val="0"/>
                <w:bCs w:val="0"/>
                <w:i/>
                <w:iCs/>
                <w:sz w:val="18"/>
                <w:szCs w:val="20"/>
                <w:lang w:val="en-US"/>
              </w:rPr>
              <w:t>fa_port</w:t>
            </w:r>
            <w:r w:rsidR="003A3DD9">
              <w:rPr>
                <w:rStyle w:val="afff9"/>
                <w:rFonts w:ascii="Calibri" w:hAnsi="Calibri"/>
                <w:b w:val="0"/>
                <w:bCs w:val="0"/>
                <w:i/>
                <w:iCs/>
                <w:sz w:val="18"/>
                <w:szCs w:val="20"/>
                <w:lang w:val="en-US"/>
              </w:rPr>
              <w:t xml:space="preserve"> </w:t>
            </w:r>
            <w:r w:rsidR="003A3DD9">
              <w:rPr>
                <w:rStyle w:val="affffff0"/>
                <w:b/>
              </w:rPr>
              <w:t xml:space="preserve">| 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 xml:space="preserve">gigabitethernet </w:t>
            </w:r>
            <w:r w:rsidRPr="00945844">
              <w:rPr>
                <w:rStyle w:val="afff9"/>
                <w:rFonts w:ascii="Calibri" w:hAnsi="Calibri"/>
                <w:b w:val="0"/>
                <w:bCs w:val="0"/>
                <w:i/>
                <w:iCs/>
                <w:sz w:val="18"/>
                <w:szCs w:val="20"/>
                <w:lang w:val="en-US"/>
              </w:rPr>
              <w:t>gi_port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 xml:space="preserve"> | </w:t>
            </w:r>
            <w:r w:rsidR="00953C0C">
              <w:rPr>
                <w:rStyle w:val="affffff0"/>
                <w:b/>
              </w:rPr>
              <w:t>tengigabitethernet</w:t>
            </w:r>
            <w:r w:rsidR="00953C0C">
              <w:rPr>
                <w:rStyle w:val="affffff0"/>
                <w:i/>
              </w:rPr>
              <w:t xml:space="preserve"> te_port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}</w:t>
            </w:r>
          </w:p>
        </w:tc>
        <w:tc>
          <w:tcPr>
            <w:tcW w:w="2098" w:type="dxa"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</w:rPr>
            </w:pPr>
            <w:r w:rsidRPr="00945844">
              <w:rPr>
                <w:rStyle w:val="affff4"/>
                <w:bCs/>
                <w:iCs/>
                <w:sz w:val="18"/>
                <w:szCs w:val="20"/>
              </w:rPr>
              <w:t>-</w:t>
            </w:r>
          </w:p>
        </w:tc>
        <w:tc>
          <w:tcPr>
            <w:tcW w:w="4957" w:type="dxa"/>
          </w:tcPr>
          <w:p w:rsidR="009B2090" w:rsidRPr="00945844" w:rsidRDefault="009B2090" w:rsidP="00A74565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Отобра</w:t>
            </w:r>
            <w:r w:rsidR="00A74565" w:rsidRPr="00945844">
              <w:rPr>
                <w:rStyle w:val="affff4"/>
                <w:sz w:val="18"/>
                <w:lang w:val="ru-RU"/>
              </w:rPr>
              <w:t>зить</w:t>
            </w:r>
            <w:r w:rsidRPr="00945844">
              <w:rPr>
                <w:rStyle w:val="affff4"/>
                <w:sz w:val="18"/>
                <w:lang w:val="ru-RU"/>
              </w:rPr>
              <w:t xml:space="preserve"> </w:t>
            </w:r>
            <w:r w:rsidRPr="00945844">
              <w:rPr>
                <w:rStyle w:val="affff4"/>
                <w:sz w:val="18"/>
              </w:rPr>
              <w:t>STP</w:t>
            </w:r>
            <w:r w:rsidRPr="00945844">
              <w:rPr>
                <w:rStyle w:val="affff4"/>
                <w:sz w:val="18"/>
                <w:lang w:val="ru-RU"/>
              </w:rPr>
              <w:t>-состояния порта во всех существующих инстансах.</w:t>
            </w:r>
          </w:p>
        </w:tc>
      </w:tr>
      <w:tr w:rsidR="009B2090" w:rsidRPr="00945844" w:rsidTr="004D2141">
        <w:trPr>
          <w:cantSplit/>
          <w:trHeight w:val="659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debug show spanning-tree</w:t>
            </w:r>
            <w:r w:rsidR="00A74565"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GB"/>
              </w:rPr>
              <w:t xml:space="preserve"> 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vlan-mapping [instance]</w:t>
            </w:r>
          </w:p>
        </w:tc>
        <w:tc>
          <w:tcPr>
            <w:tcW w:w="2098" w:type="dxa"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</w:rPr>
            </w:pPr>
            <w:r w:rsidRPr="00945844">
              <w:rPr>
                <w:rStyle w:val="affff4"/>
                <w:bCs/>
                <w:iCs/>
                <w:sz w:val="18"/>
                <w:szCs w:val="20"/>
              </w:rPr>
              <w:t>instance: (0..63)</w:t>
            </w:r>
          </w:p>
        </w:tc>
        <w:tc>
          <w:tcPr>
            <w:tcW w:w="4957" w:type="dxa"/>
          </w:tcPr>
          <w:p w:rsidR="009B2090" w:rsidRPr="00945844" w:rsidRDefault="00A74565" w:rsidP="00A74565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Отобразить</w:t>
            </w:r>
            <w:r w:rsidR="009B2090" w:rsidRPr="00945844">
              <w:rPr>
                <w:rStyle w:val="affff4"/>
                <w:sz w:val="18"/>
                <w:lang w:val="ru-RU"/>
              </w:rPr>
              <w:t xml:space="preserve"> маппинг </w:t>
            </w:r>
            <w:r w:rsidR="009B2090" w:rsidRPr="00945844">
              <w:rPr>
                <w:rStyle w:val="affff4"/>
                <w:sz w:val="18"/>
              </w:rPr>
              <w:t>VLAN</w:t>
            </w:r>
            <w:r w:rsidRPr="00945844">
              <w:rPr>
                <w:rStyle w:val="affff4"/>
                <w:sz w:val="18"/>
                <w:lang w:val="ru-RU"/>
              </w:rPr>
              <w:t xml:space="preserve"> </w:t>
            </w:r>
            <w:r w:rsidR="009B2090" w:rsidRPr="00945844">
              <w:rPr>
                <w:rStyle w:val="affff4"/>
                <w:sz w:val="18"/>
                <w:lang w:val="ru-RU"/>
              </w:rPr>
              <w:t>по инстансам. Если указан опциональный параметр instance, то выводится маппинг только для этого инстанса.</w:t>
            </w:r>
          </w:p>
        </w:tc>
      </w:tr>
      <w:tr w:rsidR="009B2090" w:rsidRPr="00945844" w:rsidTr="00A74565">
        <w:trPr>
          <w:cantSplit/>
          <w:trHeight w:val="453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debug spanning-tree bridge-detection-state-machine</w:t>
            </w:r>
          </w:p>
        </w:tc>
        <w:tc>
          <w:tcPr>
            <w:tcW w:w="2098" w:type="dxa"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</w:rPr>
            </w:pPr>
            <w:r w:rsidRPr="00945844">
              <w:rPr>
                <w:rStyle w:val="affff4"/>
                <w:bCs/>
                <w:iCs/>
                <w:sz w:val="18"/>
                <w:szCs w:val="20"/>
                <w:lang w:val="ru-RU"/>
              </w:rPr>
              <w:t>-/выключено</w:t>
            </w: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Включить отладочные сообщения для механизма обнаружения соседей.</w:t>
            </w:r>
          </w:p>
        </w:tc>
      </w:tr>
      <w:tr w:rsidR="009B2090" w:rsidRPr="00945844" w:rsidTr="00A74565">
        <w:trPr>
          <w:cantSplit/>
          <w:trHeight w:val="380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debug spanning-tree topology-change-state-machine</w:t>
            </w:r>
          </w:p>
        </w:tc>
        <w:tc>
          <w:tcPr>
            <w:tcW w:w="2098" w:type="dxa"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  <w:lang w:val="ru-RU"/>
              </w:rPr>
            </w:pPr>
            <w:r w:rsidRPr="00945844">
              <w:rPr>
                <w:rStyle w:val="affff4"/>
                <w:bCs/>
                <w:iCs/>
                <w:sz w:val="18"/>
                <w:szCs w:val="20"/>
                <w:lang w:val="ru-RU"/>
              </w:rPr>
              <w:t>-/выключено</w:t>
            </w: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Включить отладочные сообщения для механизма обнаружения изменений топологии.</w:t>
            </w:r>
          </w:p>
        </w:tc>
      </w:tr>
    </w:tbl>
    <w:p w:rsidR="009B2090" w:rsidRPr="00945844" w:rsidRDefault="009B2090" w:rsidP="00597644">
      <w:pPr>
        <w:pStyle w:val="3"/>
      </w:pPr>
      <w:bookmarkStart w:id="6448" w:name="_Toc119662371"/>
      <w:bookmarkStart w:id="6449" w:name="_Toc137630653"/>
      <w:r w:rsidRPr="00945844">
        <w:t xml:space="preserve">Команды для отладки </w:t>
      </w:r>
      <w:r w:rsidRPr="00597644">
        <w:t>протокола</w:t>
      </w:r>
      <w:r w:rsidRPr="00945844">
        <w:t xml:space="preserve"> LLDP</w:t>
      </w:r>
      <w:bookmarkEnd w:id="6448"/>
      <w:bookmarkEnd w:id="6449"/>
    </w:p>
    <w:p w:rsidR="009B2090" w:rsidRPr="00945844" w:rsidRDefault="009B2090" w:rsidP="00A74565">
      <w:pPr>
        <w:pStyle w:val="afffff5"/>
      </w:pPr>
      <w:r w:rsidRPr="00945844">
        <w:t xml:space="preserve">Команды данного блока позволяют снимать дополнительную диагностическую информацию для протокола </w:t>
      </w:r>
      <w:r w:rsidRPr="00945844">
        <w:rPr>
          <w:lang w:val="en-US"/>
        </w:rPr>
        <w:t>LLDP</w:t>
      </w:r>
      <w:r w:rsidRPr="00945844">
        <w:t xml:space="preserve">. </w:t>
      </w:r>
    </w:p>
    <w:p w:rsidR="009B2090" w:rsidRPr="00945844" w:rsidRDefault="009B2090" w:rsidP="000D437A">
      <w:pPr>
        <w:pStyle w:val="46"/>
        <w:rPr>
          <w:bCs/>
          <w:lang w:val="ru-RU"/>
        </w:rPr>
      </w:pPr>
      <w:r w:rsidRPr="00945844">
        <w:rPr>
          <w:lang w:val="ru-RU"/>
        </w:rPr>
        <w:t xml:space="preserve">Команды режима </w:t>
      </w:r>
      <w:r w:rsidRPr="00945844">
        <w:t>EXEC</w:t>
      </w:r>
    </w:p>
    <w:p w:rsidR="009B2090" w:rsidRPr="00945844" w:rsidRDefault="009B2090" w:rsidP="000D437A">
      <w:pPr>
        <w:pStyle w:val="afffff5"/>
        <w:keepNext/>
      </w:pPr>
      <w:r w:rsidRPr="00945844">
        <w:t xml:space="preserve">Вид запроса командной строки режима </w:t>
      </w:r>
      <w:r w:rsidRPr="00945844">
        <w:rPr>
          <w:lang w:val="en-US"/>
        </w:rPr>
        <w:t>EXEC</w:t>
      </w:r>
      <w:r w:rsidRPr="00945844">
        <w:t>:</w:t>
      </w:r>
    </w:p>
    <w:p w:rsidR="009B2090" w:rsidRPr="00945844" w:rsidRDefault="009B2090" w:rsidP="009B2090">
      <w:pPr>
        <w:pStyle w:val="afffff2"/>
        <w:rPr>
          <w:lang w:val="ru-RU"/>
        </w:rPr>
      </w:pPr>
      <w:r w:rsidRPr="00945844">
        <w:t>console</w:t>
      </w:r>
      <w:r w:rsidRPr="00945844">
        <w:rPr>
          <w:lang w:val="ru-RU"/>
        </w:rPr>
        <w:t xml:space="preserve"># </w:t>
      </w:r>
    </w:p>
    <w:p w:rsidR="009B2090" w:rsidRPr="00945844" w:rsidRDefault="009B2090" w:rsidP="00364AB9">
      <w:pPr>
        <w:pStyle w:val="afffff7"/>
      </w:pPr>
      <w:r w:rsidRPr="00945844">
        <w:rPr>
          <w:b w:val="0"/>
        </w:rPr>
        <w:t xml:space="preserve">Таблица </w:t>
      </w:r>
      <w:r w:rsidR="00254D46" w:rsidRPr="00945844">
        <w:rPr>
          <w:b w:val="0"/>
        </w:rPr>
        <w:fldChar w:fldCharType="begin"/>
      </w:r>
      <w:r w:rsidRPr="00945844">
        <w:rPr>
          <w:b w:val="0"/>
        </w:rPr>
        <w:instrText xml:space="preserve"> SEQ Таблица \* ARABIC </w:instrText>
      </w:r>
      <w:r w:rsidR="00254D46" w:rsidRPr="00945844">
        <w:rPr>
          <w:b w:val="0"/>
        </w:rPr>
        <w:fldChar w:fldCharType="separate"/>
      </w:r>
      <w:r w:rsidR="00AD5A9D">
        <w:rPr>
          <w:b w:val="0"/>
          <w:noProof/>
        </w:rPr>
        <w:t>236</w:t>
      </w:r>
      <w:r w:rsidR="00254D46" w:rsidRPr="00945844">
        <w:rPr>
          <w:b w:val="0"/>
        </w:rPr>
        <w:fldChar w:fldCharType="end"/>
      </w:r>
      <w:r w:rsidR="00F87DCC">
        <w:rPr>
          <w:b w:val="0"/>
        </w:rPr>
        <w:t xml:space="preserve"> </w:t>
      </w:r>
      <w:r w:rsidR="003E2E86" w:rsidRPr="003E2E86">
        <w:rPr>
          <w:b w:val="0"/>
        </w:rPr>
        <w:t>—</w:t>
      </w:r>
      <w:r w:rsidR="003E2E86">
        <w:rPr>
          <w:b w:val="0"/>
        </w:rPr>
        <w:t xml:space="preserve"> </w:t>
      </w:r>
      <w:r w:rsidRPr="00945844">
        <w:rPr>
          <w:b w:val="0"/>
        </w:rPr>
        <w:t>Команды режима EXEC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" w:type="dxa"/>
          <w:bottom w:w="11" w:type="dxa"/>
        </w:tblCellMar>
        <w:tblLook w:val="01E0" w:firstRow="1" w:lastRow="1" w:firstColumn="1" w:lastColumn="1" w:noHBand="0" w:noVBand="0"/>
      </w:tblPr>
      <w:tblGrid>
        <w:gridCol w:w="2551"/>
        <w:gridCol w:w="2098"/>
        <w:gridCol w:w="4957"/>
      </w:tblGrid>
      <w:tr w:rsidR="009B2090" w:rsidRPr="00945844" w:rsidTr="004D2141">
        <w:trPr>
          <w:cantSplit/>
        </w:trPr>
        <w:tc>
          <w:tcPr>
            <w:tcW w:w="2551" w:type="dxa"/>
            <w:vAlign w:val="center"/>
          </w:tcPr>
          <w:p w:rsidR="009B2090" w:rsidRPr="00945844" w:rsidRDefault="009B2090" w:rsidP="004D2141">
            <w:pPr>
              <w:pStyle w:val="affff8"/>
              <w:suppressAutoHyphens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Команда</w:t>
            </w:r>
          </w:p>
        </w:tc>
        <w:tc>
          <w:tcPr>
            <w:tcW w:w="2098" w:type="dxa"/>
            <w:vAlign w:val="center"/>
          </w:tcPr>
          <w:p w:rsidR="009B2090" w:rsidRPr="00945844" w:rsidRDefault="009B2090" w:rsidP="004D2141">
            <w:pPr>
              <w:pStyle w:val="affff8"/>
              <w:suppressAutoHyphens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Знач</w:t>
            </w:r>
            <w:r w:rsidRPr="00945844">
              <w:rPr>
                <w:sz w:val="20"/>
                <w:lang w:val="en-US"/>
              </w:rPr>
              <w:t>ение/значение по умолчанию</w:t>
            </w:r>
          </w:p>
        </w:tc>
        <w:tc>
          <w:tcPr>
            <w:tcW w:w="4957" w:type="dxa"/>
            <w:vAlign w:val="center"/>
          </w:tcPr>
          <w:p w:rsidR="009B2090" w:rsidRPr="00945844" w:rsidRDefault="009B2090" w:rsidP="004D2141">
            <w:pPr>
              <w:pStyle w:val="affff8"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Действие</w:t>
            </w:r>
          </w:p>
        </w:tc>
      </w:tr>
      <w:tr w:rsidR="009B2090" w:rsidRPr="00945844" w:rsidTr="000D437A">
        <w:trPr>
          <w:cantSplit/>
          <w:trHeight w:val="394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debug lldp all</w:t>
            </w:r>
          </w:p>
        </w:tc>
        <w:tc>
          <w:tcPr>
            <w:tcW w:w="2098" w:type="dxa"/>
            <w:vMerge w:val="restart"/>
            <w:vAlign w:val="center"/>
          </w:tcPr>
          <w:p w:rsidR="009B2090" w:rsidRPr="00945844" w:rsidRDefault="009B2090" w:rsidP="00A74565">
            <w:pPr>
              <w:pStyle w:val="affffff"/>
              <w:suppressAutoHyphens/>
              <w:jc w:val="center"/>
              <w:rPr>
                <w:bCs/>
                <w:iCs/>
                <w:szCs w:val="20"/>
                <w:lang w:val="ru-RU"/>
              </w:rPr>
            </w:pPr>
            <w:r w:rsidRPr="00945844">
              <w:rPr>
                <w:rStyle w:val="affff4"/>
                <w:bCs/>
                <w:iCs/>
                <w:sz w:val="18"/>
                <w:szCs w:val="20"/>
                <w:lang w:val="ru-RU"/>
              </w:rPr>
              <w:t>-/выключено</w:t>
            </w: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 xml:space="preserve">Включить генерацию всех отладочных сообщений для протокола </w:t>
            </w:r>
            <w:r w:rsidRPr="00945844">
              <w:t>LLDP</w:t>
            </w:r>
            <w:r w:rsidR="00A74565" w:rsidRPr="00945844">
              <w:rPr>
                <w:lang w:val="ru-RU"/>
              </w:rPr>
              <w:t>.</w:t>
            </w:r>
          </w:p>
        </w:tc>
      </w:tr>
      <w:tr w:rsidR="009B2090" w:rsidRPr="00945844" w:rsidTr="004D2141">
        <w:trPr>
          <w:cantSplit/>
          <w:trHeight w:val="53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no debug lldp all</w:t>
            </w:r>
          </w:p>
        </w:tc>
        <w:tc>
          <w:tcPr>
            <w:tcW w:w="2098" w:type="dxa"/>
            <w:vMerge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</w:rPr>
            </w:pP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Установить значение по умолчанию</w:t>
            </w:r>
            <w:r w:rsidR="00A74565" w:rsidRPr="00945844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9B2090" w:rsidRPr="00945844" w:rsidTr="004D2141">
        <w:trPr>
          <w:cantSplit/>
          <w:trHeight w:val="81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debug lldp all-fail</w:t>
            </w:r>
          </w:p>
        </w:tc>
        <w:tc>
          <w:tcPr>
            <w:tcW w:w="2098" w:type="dxa"/>
            <w:vMerge w:val="restart"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</w:rPr>
            </w:pPr>
            <w:r w:rsidRPr="00945844">
              <w:rPr>
                <w:rStyle w:val="affff4"/>
                <w:bCs/>
                <w:iCs/>
                <w:sz w:val="18"/>
                <w:szCs w:val="20"/>
                <w:lang w:val="ru-RU"/>
              </w:rPr>
              <w:t>-/выключено</w:t>
            </w:r>
          </w:p>
        </w:tc>
        <w:tc>
          <w:tcPr>
            <w:tcW w:w="4957" w:type="dxa"/>
          </w:tcPr>
          <w:p w:rsidR="009B2090" w:rsidRPr="00945844" w:rsidRDefault="00597644" w:rsidP="004D2141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lang w:val="ru-RU"/>
              </w:rPr>
              <w:t>Включить</w:t>
            </w:r>
            <w:r w:rsidR="009B2090" w:rsidRPr="00945844">
              <w:rPr>
                <w:lang w:val="ru-RU"/>
              </w:rPr>
              <w:t xml:space="preserve"> генерацию сообщений отладки для протокола </w:t>
            </w:r>
            <w:r w:rsidR="009B2090" w:rsidRPr="00945844">
              <w:t>LLDP</w:t>
            </w:r>
            <w:r w:rsidR="009B2090" w:rsidRPr="00945844">
              <w:rPr>
                <w:lang w:val="ru-RU"/>
              </w:rPr>
              <w:t xml:space="preserve"> для диагностики ошибок</w:t>
            </w:r>
            <w:r w:rsidR="00A74565" w:rsidRPr="00945844">
              <w:rPr>
                <w:lang w:val="ru-RU"/>
              </w:rPr>
              <w:t>.</w:t>
            </w:r>
          </w:p>
        </w:tc>
      </w:tr>
      <w:tr w:rsidR="009B2090" w:rsidRPr="00945844" w:rsidTr="004D2141">
        <w:trPr>
          <w:cantSplit/>
          <w:trHeight w:val="149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no debug lldp all-fail</w:t>
            </w:r>
          </w:p>
        </w:tc>
        <w:tc>
          <w:tcPr>
            <w:tcW w:w="2098" w:type="dxa"/>
            <w:vMerge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</w:rPr>
            </w:pP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rStyle w:val="affff4"/>
                <w:sz w:val="18"/>
              </w:rPr>
            </w:pPr>
            <w:r w:rsidRPr="00945844">
              <w:rPr>
                <w:rStyle w:val="affff4"/>
                <w:sz w:val="18"/>
                <w:lang w:val="ru-RU"/>
              </w:rPr>
              <w:t>Установить значение по умолчанию</w:t>
            </w:r>
            <w:r w:rsidR="00A74565" w:rsidRPr="00945844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9B2090" w:rsidRPr="00945844" w:rsidTr="004D2141">
        <w:trPr>
          <w:cantSplit/>
          <w:trHeight w:val="95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debug</w:t>
            </w:r>
            <w:r w:rsidR="003B4754"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  <w:t xml:space="preserve"> 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lldp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  <w:t xml:space="preserve"> {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buf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  <w:t xml:space="preserve"> | 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critical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  <w:t xml:space="preserve"> | 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ctrl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  <w:t xml:space="preserve"> | 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data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  <w:t>-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path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  <w:t xml:space="preserve"> | 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init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  <w:t>-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shut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  <w:t xml:space="preserve"> | 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mgmt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  <w:t xml:space="preserve"> | 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pkt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  <w:t>-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dump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  <w:t xml:space="preserve"> | 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redundancy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  <w:t xml:space="preserve"> | 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resourve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  <w:t>}</w:t>
            </w:r>
          </w:p>
        </w:tc>
        <w:tc>
          <w:tcPr>
            <w:tcW w:w="2098" w:type="dxa"/>
            <w:vMerge w:val="restart"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  <w:lang w:val="ru-RU"/>
              </w:rPr>
            </w:pPr>
            <w:r w:rsidRPr="00945844">
              <w:rPr>
                <w:rStyle w:val="affff4"/>
                <w:bCs/>
                <w:iCs/>
                <w:sz w:val="18"/>
                <w:szCs w:val="20"/>
                <w:lang w:val="ru-RU"/>
              </w:rPr>
              <w:t>-/выключено</w:t>
            </w:r>
          </w:p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</w:rPr>
            </w:pP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 xml:space="preserve">Включить генерацию выборочных отладочных сообщений протокола </w:t>
            </w:r>
            <w:r w:rsidRPr="00945844">
              <w:t>LLDP</w:t>
            </w:r>
            <w:r w:rsidR="00A74565" w:rsidRPr="00945844">
              <w:rPr>
                <w:lang w:val="ru-RU"/>
              </w:rPr>
              <w:t>.</w:t>
            </w:r>
          </w:p>
          <w:p w:rsidR="009B2090" w:rsidRPr="00945844" w:rsidRDefault="00A74565" w:rsidP="004D2141">
            <w:pPr>
              <w:pStyle w:val="affffff"/>
              <w:rPr>
                <w:lang w:val="ru-RU"/>
              </w:rPr>
            </w:pPr>
            <w:r w:rsidRPr="00945844">
              <w:rPr>
                <w:i/>
                <w:lang w:val="ru-RU"/>
              </w:rPr>
              <w:t xml:space="preserve">- </w:t>
            </w:r>
            <w:r w:rsidR="009B2090" w:rsidRPr="00945844">
              <w:rPr>
                <w:b/>
              </w:rPr>
              <w:t>buf</w:t>
            </w:r>
            <w:r w:rsidR="009B2090" w:rsidRPr="00945844">
              <w:rPr>
                <w:lang w:val="ru-RU"/>
              </w:rPr>
              <w:t xml:space="preserve"> – отладочные сообщения, связанные с буфером </w:t>
            </w:r>
            <w:r w:rsidR="009B2090" w:rsidRPr="00945844">
              <w:t>LLDP</w:t>
            </w:r>
            <w:r w:rsidRPr="00945844">
              <w:rPr>
                <w:lang w:val="ru-RU"/>
              </w:rPr>
              <w:t>;</w:t>
            </w:r>
          </w:p>
          <w:p w:rsidR="009B2090" w:rsidRPr="00945844" w:rsidRDefault="00A74565" w:rsidP="004D2141">
            <w:pPr>
              <w:pStyle w:val="affffff"/>
              <w:rPr>
                <w:lang w:val="ru-RU"/>
              </w:rPr>
            </w:pPr>
            <w:r w:rsidRPr="00945844">
              <w:rPr>
                <w:i/>
                <w:lang w:val="ru-RU"/>
              </w:rPr>
              <w:t xml:space="preserve">- </w:t>
            </w:r>
            <w:r w:rsidR="009B2090" w:rsidRPr="00945844">
              <w:rPr>
                <w:b/>
              </w:rPr>
              <w:t>critical</w:t>
            </w:r>
            <w:r w:rsidRPr="00945844">
              <w:rPr>
                <w:i/>
                <w:lang w:val="ru-RU"/>
              </w:rPr>
              <w:t xml:space="preserve"> </w:t>
            </w:r>
            <w:r w:rsidR="009B2090" w:rsidRPr="00945844">
              <w:rPr>
                <w:lang w:val="ru-RU"/>
              </w:rPr>
              <w:t>–</w:t>
            </w:r>
            <w:r w:rsidR="00EB6F03">
              <w:rPr>
                <w:lang w:val="ru-RU"/>
              </w:rPr>
              <w:t xml:space="preserve"> </w:t>
            </w:r>
            <w:r w:rsidR="009B2090" w:rsidRPr="00945844">
              <w:rPr>
                <w:rStyle w:val="affff4"/>
                <w:sz w:val="18"/>
                <w:lang w:val="ru-RU"/>
              </w:rPr>
              <w:t xml:space="preserve">отладочные сообщения </w:t>
            </w:r>
            <w:r w:rsidR="009B2090" w:rsidRPr="00945844">
              <w:rPr>
                <w:lang w:val="ru-RU"/>
              </w:rPr>
              <w:t>критического уровня</w:t>
            </w:r>
            <w:r w:rsidRPr="00945844">
              <w:rPr>
                <w:lang w:val="ru-RU"/>
              </w:rPr>
              <w:t>;</w:t>
            </w:r>
          </w:p>
          <w:p w:rsidR="009B2090" w:rsidRPr="00945844" w:rsidRDefault="00A74565" w:rsidP="004D2141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i/>
                <w:sz w:val="18"/>
                <w:lang w:val="ru-RU"/>
              </w:rPr>
              <w:t xml:space="preserve">- </w:t>
            </w:r>
            <w:r w:rsidR="009B2090" w:rsidRPr="00945844">
              <w:rPr>
                <w:rStyle w:val="affff4"/>
                <w:b/>
                <w:sz w:val="18"/>
              </w:rPr>
              <w:t>ctrl</w:t>
            </w:r>
            <w:r w:rsidR="009B2090" w:rsidRPr="00945844">
              <w:rPr>
                <w:rStyle w:val="affff4"/>
                <w:sz w:val="18"/>
                <w:lang w:val="ru-RU"/>
              </w:rPr>
              <w:t xml:space="preserve"> –</w:t>
            </w:r>
            <w:r w:rsidRPr="00945844">
              <w:rPr>
                <w:rStyle w:val="affff4"/>
                <w:sz w:val="18"/>
                <w:lang w:val="ru-RU"/>
              </w:rPr>
              <w:t xml:space="preserve"> </w:t>
            </w:r>
            <w:r w:rsidR="009B2090" w:rsidRPr="00945844">
              <w:rPr>
                <w:rStyle w:val="affff4"/>
                <w:sz w:val="18"/>
                <w:lang w:val="ru-RU"/>
              </w:rPr>
              <w:t>отладочные сообщения при сбое при изменении или получении записей LLDР</w:t>
            </w:r>
            <w:r w:rsidRPr="00945844">
              <w:rPr>
                <w:rStyle w:val="affff4"/>
                <w:sz w:val="18"/>
                <w:lang w:val="ru-RU"/>
              </w:rPr>
              <w:t>;</w:t>
            </w:r>
          </w:p>
          <w:p w:rsidR="009B2090" w:rsidRPr="00945844" w:rsidRDefault="00A74565" w:rsidP="004D2141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i/>
                <w:sz w:val="18"/>
                <w:lang w:val="ru-RU"/>
              </w:rPr>
              <w:t xml:space="preserve">- </w:t>
            </w:r>
            <w:r w:rsidR="009B2090" w:rsidRPr="00945844">
              <w:rPr>
                <w:rStyle w:val="affff4"/>
                <w:b/>
                <w:sz w:val="18"/>
              </w:rPr>
              <w:t>data</w:t>
            </w:r>
            <w:r w:rsidR="009B2090" w:rsidRPr="00945844">
              <w:rPr>
                <w:rStyle w:val="affff4"/>
                <w:b/>
                <w:sz w:val="18"/>
                <w:lang w:val="ru-RU"/>
              </w:rPr>
              <w:t>-</w:t>
            </w:r>
            <w:r w:rsidR="009B2090" w:rsidRPr="00945844">
              <w:rPr>
                <w:rStyle w:val="affff4"/>
                <w:b/>
                <w:sz w:val="18"/>
              </w:rPr>
              <w:t>path</w:t>
            </w:r>
            <w:r w:rsidR="009B2090" w:rsidRPr="00945844">
              <w:rPr>
                <w:rStyle w:val="affff4"/>
                <w:sz w:val="18"/>
                <w:lang w:val="ru-RU"/>
              </w:rPr>
              <w:t xml:space="preserve"> –</w:t>
            </w:r>
            <w:r w:rsidR="00EB6F03">
              <w:rPr>
                <w:rStyle w:val="affff4"/>
                <w:sz w:val="18"/>
                <w:lang w:val="ru-RU"/>
              </w:rPr>
              <w:t xml:space="preserve"> </w:t>
            </w:r>
            <w:r w:rsidR="009B2090" w:rsidRPr="00945844">
              <w:rPr>
                <w:rStyle w:val="affff4"/>
                <w:sz w:val="18"/>
                <w:lang w:val="ru-RU"/>
              </w:rPr>
              <w:t>отладочные сообщения</w:t>
            </w:r>
            <w:r w:rsidR="009E685B" w:rsidRPr="00945844">
              <w:rPr>
                <w:rStyle w:val="affff4"/>
                <w:sz w:val="18"/>
                <w:lang w:val="ru-RU"/>
              </w:rPr>
              <w:t>, касающиеся пути передачи или получения</w:t>
            </w:r>
            <w:r w:rsidR="009B2090" w:rsidRPr="00945844">
              <w:rPr>
                <w:rStyle w:val="affff4"/>
                <w:sz w:val="18"/>
                <w:lang w:val="ru-RU"/>
              </w:rPr>
              <w:t xml:space="preserve"> записей </w:t>
            </w:r>
            <w:r w:rsidR="009B2090" w:rsidRPr="00945844">
              <w:rPr>
                <w:rStyle w:val="affff4"/>
                <w:sz w:val="18"/>
              </w:rPr>
              <w:t>LLDP</w:t>
            </w:r>
            <w:r w:rsidRPr="00945844">
              <w:rPr>
                <w:rStyle w:val="affff4"/>
                <w:sz w:val="18"/>
                <w:lang w:val="ru-RU"/>
              </w:rPr>
              <w:t>;</w:t>
            </w:r>
          </w:p>
          <w:p w:rsidR="009B2090" w:rsidRPr="00945844" w:rsidRDefault="00A74565" w:rsidP="004D2141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i/>
                <w:sz w:val="18"/>
                <w:lang w:val="ru-RU"/>
              </w:rPr>
              <w:t xml:space="preserve">- </w:t>
            </w:r>
            <w:r w:rsidR="009B2090" w:rsidRPr="00945844">
              <w:rPr>
                <w:rStyle w:val="affff4"/>
                <w:b/>
                <w:sz w:val="18"/>
              </w:rPr>
              <w:t>init</w:t>
            </w:r>
            <w:r w:rsidR="009B2090" w:rsidRPr="00945844">
              <w:rPr>
                <w:rStyle w:val="affff4"/>
                <w:b/>
                <w:sz w:val="18"/>
                <w:lang w:val="ru-RU"/>
              </w:rPr>
              <w:t>-</w:t>
            </w:r>
            <w:r w:rsidR="009B2090" w:rsidRPr="00945844">
              <w:rPr>
                <w:rStyle w:val="affff4"/>
                <w:b/>
                <w:sz w:val="18"/>
              </w:rPr>
              <w:t>shut</w:t>
            </w:r>
            <w:r w:rsidR="009B2090" w:rsidRPr="00945844">
              <w:rPr>
                <w:rStyle w:val="affff4"/>
                <w:sz w:val="18"/>
                <w:lang w:val="ru-RU"/>
              </w:rPr>
              <w:t xml:space="preserve"> –</w:t>
            </w:r>
            <w:r w:rsidRPr="00945844">
              <w:rPr>
                <w:rStyle w:val="affff4"/>
                <w:sz w:val="18"/>
                <w:lang w:val="ru-RU"/>
              </w:rPr>
              <w:t xml:space="preserve"> </w:t>
            </w:r>
            <w:r w:rsidR="009B2090" w:rsidRPr="00945844">
              <w:rPr>
                <w:rStyle w:val="affff4"/>
                <w:sz w:val="18"/>
                <w:lang w:val="ru-RU"/>
              </w:rPr>
              <w:t>отладочные сообщения при неудачной инициализации и выключении модуля LLDP</w:t>
            </w:r>
            <w:r w:rsidRPr="00945844">
              <w:rPr>
                <w:rStyle w:val="affff4"/>
                <w:sz w:val="18"/>
                <w:lang w:val="ru-RU"/>
              </w:rPr>
              <w:t>;</w:t>
            </w:r>
          </w:p>
          <w:p w:rsidR="009B2090" w:rsidRPr="00945844" w:rsidRDefault="00A74565" w:rsidP="004D2141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i/>
                <w:sz w:val="18"/>
                <w:lang w:val="ru-RU"/>
              </w:rPr>
              <w:t xml:space="preserve">- </w:t>
            </w:r>
            <w:r w:rsidR="009B2090" w:rsidRPr="00945844">
              <w:rPr>
                <w:rStyle w:val="affff4"/>
                <w:b/>
                <w:sz w:val="18"/>
              </w:rPr>
              <w:t>mgmt</w:t>
            </w:r>
            <w:r w:rsidR="009B2090" w:rsidRPr="00945844">
              <w:rPr>
                <w:rStyle w:val="affff4"/>
                <w:sz w:val="18"/>
                <w:lang w:val="ru-RU"/>
              </w:rPr>
              <w:t xml:space="preserve"> –</w:t>
            </w:r>
            <w:r w:rsidRPr="00945844">
              <w:rPr>
                <w:rStyle w:val="affff4"/>
                <w:sz w:val="18"/>
                <w:lang w:val="ru-RU"/>
              </w:rPr>
              <w:t xml:space="preserve"> </w:t>
            </w:r>
            <w:r w:rsidR="009B2090" w:rsidRPr="00945844">
              <w:rPr>
                <w:rStyle w:val="affff4"/>
                <w:sz w:val="18"/>
                <w:lang w:val="ru-RU"/>
              </w:rPr>
              <w:t>отладочные сообщения при сбое в кон</w:t>
            </w:r>
            <w:r w:rsidRPr="00945844">
              <w:rPr>
                <w:rStyle w:val="affff4"/>
                <w:sz w:val="18"/>
                <w:lang w:val="ru-RU"/>
              </w:rPr>
              <w:t>фигурации любой из функций LLDP;</w:t>
            </w:r>
          </w:p>
          <w:p w:rsidR="009B2090" w:rsidRPr="00945844" w:rsidRDefault="00A74565" w:rsidP="004D2141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i/>
                <w:sz w:val="18"/>
                <w:lang w:val="ru-RU"/>
              </w:rPr>
              <w:t xml:space="preserve">- </w:t>
            </w:r>
            <w:r w:rsidR="009B2090" w:rsidRPr="00945844">
              <w:rPr>
                <w:rStyle w:val="affff4"/>
                <w:b/>
                <w:sz w:val="18"/>
              </w:rPr>
              <w:t>pkt</w:t>
            </w:r>
            <w:r w:rsidR="009B2090" w:rsidRPr="00945844">
              <w:rPr>
                <w:rStyle w:val="affff4"/>
                <w:b/>
                <w:sz w:val="18"/>
                <w:lang w:val="ru-RU"/>
              </w:rPr>
              <w:t>-</w:t>
            </w:r>
            <w:r w:rsidR="009B2090" w:rsidRPr="00945844">
              <w:rPr>
                <w:rStyle w:val="affff4"/>
                <w:b/>
                <w:sz w:val="18"/>
              </w:rPr>
              <w:t>dump</w:t>
            </w:r>
            <w:r w:rsidRPr="00945844">
              <w:rPr>
                <w:rStyle w:val="affff4"/>
                <w:i/>
                <w:sz w:val="18"/>
                <w:lang w:val="ru-RU"/>
              </w:rPr>
              <w:t xml:space="preserve"> </w:t>
            </w:r>
            <w:r w:rsidR="009B2090" w:rsidRPr="00945844">
              <w:rPr>
                <w:rStyle w:val="affff4"/>
                <w:sz w:val="18"/>
                <w:lang w:val="ru-RU"/>
              </w:rPr>
              <w:t>–</w:t>
            </w:r>
            <w:r w:rsidR="00EB6F03">
              <w:rPr>
                <w:rStyle w:val="affff4"/>
                <w:sz w:val="18"/>
                <w:lang w:val="ru-RU"/>
              </w:rPr>
              <w:t xml:space="preserve"> </w:t>
            </w:r>
            <w:r w:rsidR="009B2090" w:rsidRPr="00945844">
              <w:rPr>
                <w:rStyle w:val="affff4"/>
                <w:sz w:val="18"/>
                <w:lang w:val="ru-RU"/>
              </w:rPr>
              <w:t>отладочные сообщения для трассировки дампов пакетов</w:t>
            </w:r>
            <w:r w:rsidRPr="00945844">
              <w:rPr>
                <w:rStyle w:val="affff4"/>
                <w:sz w:val="18"/>
                <w:lang w:val="ru-RU"/>
              </w:rPr>
              <w:t>;</w:t>
            </w:r>
          </w:p>
          <w:p w:rsidR="009B2090" w:rsidRPr="00945844" w:rsidRDefault="00A74565" w:rsidP="00A74565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i/>
                <w:sz w:val="18"/>
                <w:lang w:val="ru-RU"/>
              </w:rPr>
              <w:t xml:space="preserve">- </w:t>
            </w:r>
            <w:r w:rsidR="009B2090" w:rsidRPr="00945844">
              <w:rPr>
                <w:rStyle w:val="affff4"/>
                <w:b/>
                <w:sz w:val="18"/>
              </w:rPr>
              <w:t>resource</w:t>
            </w:r>
            <w:r w:rsidR="009B2090" w:rsidRPr="00945844">
              <w:rPr>
                <w:rStyle w:val="affff4"/>
                <w:sz w:val="18"/>
                <w:lang w:val="ru-RU"/>
              </w:rPr>
              <w:t xml:space="preserve"> –</w:t>
            </w:r>
            <w:r w:rsidRPr="00945844">
              <w:rPr>
                <w:rStyle w:val="affff4"/>
                <w:sz w:val="18"/>
                <w:lang w:val="ru-RU"/>
              </w:rPr>
              <w:t xml:space="preserve"> </w:t>
            </w:r>
            <w:r w:rsidR="009B2090" w:rsidRPr="00945844">
              <w:rPr>
                <w:rStyle w:val="affff4"/>
                <w:sz w:val="18"/>
                <w:lang w:val="ru-RU"/>
              </w:rPr>
              <w:t>отладочные сообщения, связанные с ресурсами ОС. Эта трассировка генерируется при сбое в очередях сообщений.</w:t>
            </w:r>
          </w:p>
        </w:tc>
      </w:tr>
      <w:tr w:rsidR="009B2090" w:rsidRPr="00945844" w:rsidTr="004D2141">
        <w:trPr>
          <w:cantSplit/>
          <w:trHeight w:val="136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no debug lldp</w:t>
            </w:r>
            <w:r w:rsidR="003B4754"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GB"/>
              </w:rPr>
              <w:t xml:space="preserve"> 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{buf | critical | ctrl | data-path | init-shut | mgmt. | pkt-dump | redundancy | resourve}</w:t>
            </w:r>
          </w:p>
        </w:tc>
        <w:tc>
          <w:tcPr>
            <w:tcW w:w="2098" w:type="dxa"/>
            <w:vMerge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</w:rPr>
            </w:pP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rStyle w:val="affff4"/>
                <w:sz w:val="18"/>
              </w:rPr>
            </w:pPr>
            <w:r w:rsidRPr="00945844">
              <w:rPr>
                <w:rStyle w:val="affff4"/>
                <w:sz w:val="18"/>
                <w:lang w:val="ru-RU"/>
              </w:rPr>
              <w:t>Установить значение по умолчанию</w:t>
            </w:r>
            <w:r w:rsidR="003B4754" w:rsidRPr="00945844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9B2090" w:rsidRPr="00945844" w:rsidTr="004D2141">
        <w:trPr>
          <w:cantSplit/>
          <w:trHeight w:val="122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debug lldp tlvall</w:t>
            </w:r>
          </w:p>
        </w:tc>
        <w:tc>
          <w:tcPr>
            <w:tcW w:w="2098" w:type="dxa"/>
            <w:vMerge w:val="restart"/>
            <w:vAlign w:val="center"/>
          </w:tcPr>
          <w:p w:rsidR="009B2090" w:rsidRPr="00945844" w:rsidRDefault="009B2090" w:rsidP="00A74565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</w:rPr>
            </w:pPr>
            <w:r w:rsidRPr="00945844">
              <w:rPr>
                <w:rStyle w:val="affff4"/>
                <w:bCs/>
                <w:iCs/>
                <w:sz w:val="18"/>
                <w:szCs w:val="20"/>
                <w:lang w:val="ru-RU"/>
              </w:rPr>
              <w:t>-/выключено</w:t>
            </w:r>
          </w:p>
        </w:tc>
        <w:tc>
          <w:tcPr>
            <w:tcW w:w="4957" w:type="dxa"/>
          </w:tcPr>
          <w:p w:rsidR="009B2090" w:rsidRPr="00945844" w:rsidRDefault="00597644" w:rsidP="004D2141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Генерировать</w:t>
            </w:r>
            <w:r w:rsidR="009B2090" w:rsidRPr="00945844">
              <w:rPr>
                <w:rStyle w:val="affff4"/>
                <w:sz w:val="18"/>
                <w:lang w:val="ru-RU"/>
              </w:rPr>
              <w:t xml:space="preserve"> отладочные сообщения для всех </w:t>
            </w:r>
            <w:r w:rsidR="009B2090" w:rsidRPr="00945844">
              <w:rPr>
                <w:rStyle w:val="affff4"/>
                <w:sz w:val="18"/>
              </w:rPr>
              <w:t>TLV</w:t>
            </w:r>
            <w:r w:rsidR="009B2090" w:rsidRPr="00945844">
              <w:rPr>
                <w:rStyle w:val="affff4"/>
                <w:sz w:val="18"/>
                <w:lang w:val="ru-RU"/>
              </w:rPr>
              <w:t>-опций</w:t>
            </w:r>
            <w:r w:rsidR="003B4754" w:rsidRPr="00945844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9B2090" w:rsidRPr="00945844" w:rsidTr="004D2141">
        <w:trPr>
          <w:cantSplit/>
          <w:trHeight w:val="109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no debug lldp tlv all</w:t>
            </w:r>
          </w:p>
        </w:tc>
        <w:tc>
          <w:tcPr>
            <w:tcW w:w="2098" w:type="dxa"/>
            <w:vMerge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</w:rPr>
            </w:pP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rStyle w:val="affff4"/>
                <w:sz w:val="18"/>
              </w:rPr>
            </w:pPr>
            <w:r w:rsidRPr="00945844">
              <w:rPr>
                <w:rStyle w:val="affff4"/>
                <w:sz w:val="18"/>
                <w:lang w:val="ru-RU"/>
              </w:rPr>
              <w:t>Установить значение по умолчанию</w:t>
            </w:r>
            <w:r w:rsidR="003B4754" w:rsidRPr="00945844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9B2090" w:rsidRPr="00945844" w:rsidTr="004D2141">
        <w:trPr>
          <w:cantSplit/>
          <w:trHeight w:val="108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debug</w:t>
            </w:r>
            <w:r w:rsidR="003B4754"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  <w:t xml:space="preserve"> 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lldp</w:t>
            </w:r>
            <w:r w:rsidR="003B4754"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  <w:t xml:space="preserve"> 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tlv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  <w:t xml:space="preserve"> {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chassis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  <w:t>-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id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  <w:t xml:space="preserve"> | 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inventory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  <w:t>-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management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  <w:t xml:space="preserve"> | 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lag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  <w:t xml:space="preserve"> | 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mac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  <w:t>-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phy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  <w:t xml:space="preserve"> | 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max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  <w:t>-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frame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  <w:t xml:space="preserve"> | 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med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  <w:t>-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capability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  <w:t xml:space="preserve"> | 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mgmt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  <w:t>-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addr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  <w:t xml:space="preserve"> | 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mgmt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  <w:t>-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vid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  <w:t xml:space="preserve"> | 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network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  <w:t>-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policy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  <w:t xml:space="preserve"> | 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port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  <w:t>-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vlan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  <w:t xml:space="preserve"> | 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ppvlan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  <w:t xml:space="preserve"> | 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proto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  <w:t>-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id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  <w:t xml:space="preserve"> | 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pwr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  <w:t>-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mdi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  <w:t xml:space="preserve"> | 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sys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  <w:t>-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capab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  <w:t xml:space="preserve"> | 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sys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  <w:t>-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descr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  <w:t xml:space="preserve"> | 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sys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  <w:t>-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name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  <w:t xml:space="preserve"> | 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ttl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  <w:t xml:space="preserve"> | 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vid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  <w:t>-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digest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  <w:t xml:space="preserve"> | 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vlan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  <w:t>-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name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  <w:t>}</w:t>
            </w:r>
          </w:p>
        </w:tc>
        <w:tc>
          <w:tcPr>
            <w:tcW w:w="2098" w:type="dxa"/>
            <w:vMerge w:val="restart"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</w:rPr>
            </w:pPr>
            <w:r w:rsidRPr="00945844">
              <w:rPr>
                <w:rStyle w:val="affff4"/>
                <w:bCs/>
                <w:iCs/>
                <w:sz w:val="18"/>
                <w:szCs w:val="20"/>
              </w:rPr>
              <w:t>-/</w:t>
            </w:r>
            <w:r w:rsidRPr="00945844">
              <w:rPr>
                <w:rStyle w:val="affff4"/>
                <w:bCs/>
                <w:iCs/>
                <w:sz w:val="18"/>
                <w:szCs w:val="20"/>
                <w:lang w:val="ru-RU"/>
              </w:rPr>
              <w:t>выключено</w:t>
            </w:r>
          </w:p>
        </w:tc>
        <w:tc>
          <w:tcPr>
            <w:tcW w:w="4957" w:type="dxa"/>
          </w:tcPr>
          <w:p w:rsidR="009B2090" w:rsidRPr="00945844" w:rsidRDefault="00597644" w:rsidP="003B4754">
            <w:pPr>
              <w:pStyle w:val="affffff"/>
              <w:rPr>
                <w:rStyle w:val="affff4"/>
                <w:sz w:val="18"/>
                <w:lang w:val="ru-RU"/>
              </w:rPr>
            </w:pPr>
            <w:r>
              <w:rPr>
                <w:rStyle w:val="affff4"/>
                <w:sz w:val="18"/>
                <w:lang w:val="ru-RU"/>
              </w:rPr>
              <w:t>Генерировать</w:t>
            </w:r>
            <w:r w:rsidR="009B2090" w:rsidRPr="00945844">
              <w:rPr>
                <w:rStyle w:val="affff4"/>
                <w:sz w:val="18"/>
                <w:lang w:val="ru-RU"/>
              </w:rPr>
              <w:t xml:space="preserve"> отладочные сообщения для выборочных функций</w:t>
            </w:r>
            <w:r w:rsidR="003B4754" w:rsidRPr="00945844">
              <w:rPr>
                <w:rStyle w:val="affff4"/>
                <w:sz w:val="18"/>
                <w:lang w:val="ru-RU"/>
              </w:rPr>
              <w:t xml:space="preserve"> </w:t>
            </w:r>
            <w:r w:rsidR="009B2090" w:rsidRPr="00945844">
              <w:rPr>
                <w:rStyle w:val="affff4"/>
                <w:sz w:val="18"/>
              </w:rPr>
              <w:t>TLV</w:t>
            </w:r>
            <w:r w:rsidR="009B2090" w:rsidRPr="00945844">
              <w:rPr>
                <w:rStyle w:val="affff4"/>
                <w:sz w:val="18"/>
                <w:lang w:val="ru-RU"/>
              </w:rPr>
              <w:t>-опций</w:t>
            </w:r>
            <w:r w:rsidR="003B4754" w:rsidRPr="00945844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9B2090" w:rsidRPr="00945844" w:rsidTr="004D2141">
        <w:trPr>
          <w:cantSplit/>
          <w:trHeight w:val="122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no debug lldp tlv</w:t>
            </w:r>
          </w:p>
        </w:tc>
        <w:tc>
          <w:tcPr>
            <w:tcW w:w="2098" w:type="dxa"/>
            <w:vMerge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</w:rPr>
            </w:pP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rStyle w:val="affff4"/>
                <w:sz w:val="18"/>
              </w:rPr>
            </w:pPr>
            <w:r w:rsidRPr="00945844">
              <w:rPr>
                <w:rStyle w:val="affff4"/>
                <w:sz w:val="18"/>
                <w:lang w:val="ru-RU"/>
              </w:rPr>
              <w:t>Установить значение по умолчанию</w:t>
            </w:r>
            <w:r w:rsidR="003B4754" w:rsidRPr="00945844">
              <w:rPr>
                <w:rStyle w:val="affff4"/>
                <w:sz w:val="18"/>
                <w:lang w:val="ru-RU"/>
              </w:rPr>
              <w:t>.</w:t>
            </w:r>
          </w:p>
        </w:tc>
      </w:tr>
    </w:tbl>
    <w:p w:rsidR="009B2090" w:rsidRPr="00945844" w:rsidRDefault="009B2090" w:rsidP="00597644">
      <w:pPr>
        <w:pStyle w:val="3"/>
      </w:pPr>
      <w:bookmarkStart w:id="6450" w:name="_Toc119662372"/>
      <w:bookmarkStart w:id="6451" w:name="_Toc137630654"/>
      <w:r w:rsidRPr="00945844">
        <w:t xml:space="preserve">Команды для отладки функции </w:t>
      </w:r>
      <w:r w:rsidRPr="00597644">
        <w:t>IGMP</w:t>
      </w:r>
      <w:r w:rsidR="00A52C73" w:rsidRPr="00945844">
        <w:t xml:space="preserve"> </w:t>
      </w:r>
      <w:r w:rsidRPr="00945844">
        <w:t>Snooping</w:t>
      </w:r>
      <w:bookmarkEnd w:id="6450"/>
      <w:bookmarkEnd w:id="6451"/>
    </w:p>
    <w:p w:rsidR="009B2090" w:rsidRPr="00945844" w:rsidRDefault="009B2090" w:rsidP="00A44708">
      <w:pPr>
        <w:pStyle w:val="afffff5"/>
      </w:pPr>
      <w:r w:rsidRPr="00945844">
        <w:t xml:space="preserve">Команды данного блока позволяют снимать дополнительную диагностическую информацию для протокола </w:t>
      </w:r>
      <w:r w:rsidRPr="00945844">
        <w:rPr>
          <w:lang w:val="en-US"/>
        </w:rPr>
        <w:t>IGMP</w:t>
      </w:r>
      <w:r w:rsidRPr="00945844">
        <w:t xml:space="preserve">. </w:t>
      </w:r>
    </w:p>
    <w:p w:rsidR="009B2090" w:rsidRPr="00945844" w:rsidRDefault="009B2090" w:rsidP="009B2090">
      <w:pPr>
        <w:pStyle w:val="46"/>
        <w:rPr>
          <w:bCs/>
          <w:lang w:val="ru-RU"/>
        </w:rPr>
      </w:pPr>
      <w:r w:rsidRPr="00945844">
        <w:rPr>
          <w:lang w:val="ru-RU"/>
        </w:rPr>
        <w:t xml:space="preserve">Команды режима </w:t>
      </w:r>
      <w:r w:rsidRPr="00945844">
        <w:t>EXEC</w:t>
      </w:r>
    </w:p>
    <w:p w:rsidR="009B2090" w:rsidRPr="00945844" w:rsidRDefault="009B2090" w:rsidP="009B2090">
      <w:pPr>
        <w:pStyle w:val="afffff5"/>
      </w:pPr>
      <w:r w:rsidRPr="00945844">
        <w:t xml:space="preserve">Вид запроса командной строки режима </w:t>
      </w:r>
      <w:r w:rsidRPr="00945844">
        <w:rPr>
          <w:lang w:val="en-US"/>
        </w:rPr>
        <w:t>EXEC</w:t>
      </w:r>
      <w:r w:rsidRPr="00945844">
        <w:t>:</w:t>
      </w:r>
    </w:p>
    <w:p w:rsidR="009B2090" w:rsidRPr="00945844" w:rsidRDefault="009B2090" w:rsidP="009B2090">
      <w:pPr>
        <w:pStyle w:val="afffff2"/>
        <w:rPr>
          <w:lang w:val="ru-RU"/>
        </w:rPr>
      </w:pPr>
      <w:r w:rsidRPr="00945844">
        <w:t>console</w:t>
      </w:r>
      <w:r w:rsidRPr="00945844">
        <w:rPr>
          <w:lang w:val="ru-RU"/>
        </w:rPr>
        <w:t xml:space="preserve"># </w:t>
      </w:r>
    </w:p>
    <w:p w:rsidR="009B2090" w:rsidRPr="00945844" w:rsidRDefault="009B2090" w:rsidP="009B2090">
      <w:pPr>
        <w:pStyle w:val="afffff7"/>
      </w:pPr>
      <w:r w:rsidRPr="00945844">
        <w:rPr>
          <w:b w:val="0"/>
        </w:rPr>
        <w:t xml:space="preserve">Таблица </w:t>
      </w:r>
      <w:r w:rsidR="00254D46" w:rsidRPr="00945844">
        <w:rPr>
          <w:b w:val="0"/>
        </w:rPr>
        <w:fldChar w:fldCharType="begin"/>
      </w:r>
      <w:r w:rsidRPr="00945844">
        <w:rPr>
          <w:b w:val="0"/>
        </w:rPr>
        <w:instrText xml:space="preserve"> SEQ Таблица \* ARABIC </w:instrText>
      </w:r>
      <w:r w:rsidR="00254D46" w:rsidRPr="00945844">
        <w:rPr>
          <w:b w:val="0"/>
        </w:rPr>
        <w:fldChar w:fldCharType="separate"/>
      </w:r>
      <w:r w:rsidR="00AD5A9D">
        <w:rPr>
          <w:b w:val="0"/>
          <w:noProof/>
        </w:rPr>
        <w:t>237</w:t>
      </w:r>
      <w:r w:rsidR="00254D46" w:rsidRPr="00945844">
        <w:rPr>
          <w:b w:val="0"/>
        </w:rPr>
        <w:fldChar w:fldCharType="end"/>
      </w:r>
      <w:r w:rsidR="00F87DCC">
        <w:rPr>
          <w:b w:val="0"/>
        </w:rPr>
        <w:t xml:space="preserve"> </w:t>
      </w:r>
      <w:r w:rsidR="003E2E86" w:rsidRPr="003E2E86">
        <w:rPr>
          <w:b w:val="0"/>
        </w:rPr>
        <w:t>—</w:t>
      </w:r>
      <w:r w:rsidR="003E2E86">
        <w:rPr>
          <w:b w:val="0"/>
        </w:rPr>
        <w:t xml:space="preserve"> </w:t>
      </w:r>
      <w:r w:rsidRPr="00945844">
        <w:rPr>
          <w:b w:val="0"/>
        </w:rPr>
        <w:t>Команды режима EXEC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" w:type="dxa"/>
          <w:bottom w:w="11" w:type="dxa"/>
        </w:tblCellMar>
        <w:tblLook w:val="01E0" w:firstRow="1" w:lastRow="1" w:firstColumn="1" w:lastColumn="1" w:noHBand="0" w:noVBand="0"/>
      </w:tblPr>
      <w:tblGrid>
        <w:gridCol w:w="2551"/>
        <w:gridCol w:w="2098"/>
        <w:gridCol w:w="4957"/>
      </w:tblGrid>
      <w:tr w:rsidR="009B2090" w:rsidRPr="00945844" w:rsidTr="004D2141">
        <w:trPr>
          <w:cantSplit/>
        </w:trPr>
        <w:tc>
          <w:tcPr>
            <w:tcW w:w="2551" w:type="dxa"/>
            <w:vAlign w:val="center"/>
          </w:tcPr>
          <w:p w:rsidR="009B2090" w:rsidRPr="00945844" w:rsidRDefault="009B2090" w:rsidP="004D2141">
            <w:pPr>
              <w:pStyle w:val="affff8"/>
              <w:suppressAutoHyphens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Команда</w:t>
            </w:r>
          </w:p>
        </w:tc>
        <w:tc>
          <w:tcPr>
            <w:tcW w:w="2098" w:type="dxa"/>
            <w:vAlign w:val="center"/>
          </w:tcPr>
          <w:p w:rsidR="009B2090" w:rsidRPr="00945844" w:rsidRDefault="009B2090" w:rsidP="004D2141">
            <w:pPr>
              <w:pStyle w:val="affff8"/>
              <w:suppressAutoHyphens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Знач</w:t>
            </w:r>
            <w:r w:rsidRPr="00945844">
              <w:rPr>
                <w:sz w:val="20"/>
                <w:lang w:val="en-US"/>
              </w:rPr>
              <w:t>ение/значение по умолчанию</w:t>
            </w:r>
          </w:p>
        </w:tc>
        <w:tc>
          <w:tcPr>
            <w:tcW w:w="4957" w:type="dxa"/>
            <w:vAlign w:val="center"/>
          </w:tcPr>
          <w:p w:rsidR="009B2090" w:rsidRPr="00945844" w:rsidRDefault="009B2090" w:rsidP="004D2141">
            <w:pPr>
              <w:pStyle w:val="affff8"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Действие</w:t>
            </w:r>
          </w:p>
        </w:tc>
      </w:tr>
      <w:tr w:rsidR="009B2090" w:rsidRPr="00945844" w:rsidTr="000D437A">
        <w:trPr>
          <w:cantSplit/>
          <w:trHeight w:val="408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debug ip igmp snooping all</w:t>
            </w:r>
          </w:p>
        </w:tc>
        <w:tc>
          <w:tcPr>
            <w:tcW w:w="2098" w:type="dxa"/>
            <w:vMerge w:val="restart"/>
            <w:vAlign w:val="center"/>
          </w:tcPr>
          <w:p w:rsidR="009B2090" w:rsidRPr="00945844" w:rsidRDefault="009B2090" w:rsidP="00A44708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</w:rPr>
            </w:pPr>
            <w:r w:rsidRPr="00945844">
              <w:rPr>
                <w:rStyle w:val="affff4"/>
                <w:bCs/>
                <w:iCs/>
                <w:sz w:val="18"/>
                <w:szCs w:val="20"/>
                <w:lang w:val="ru-RU"/>
              </w:rPr>
              <w:t>-/выключено</w:t>
            </w: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 xml:space="preserve">Включить генерацию всех отладочных сообщений для функции </w:t>
            </w:r>
            <w:r w:rsidRPr="00945844">
              <w:t>IGMP</w:t>
            </w:r>
            <w:r w:rsidR="00A44708" w:rsidRPr="00945844">
              <w:rPr>
                <w:lang w:val="ru-RU"/>
              </w:rPr>
              <w:t xml:space="preserve"> </w:t>
            </w:r>
            <w:r w:rsidRPr="00945844">
              <w:t>Snooping</w:t>
            </w:r>
            <w:r w:rsidR="00A44708" w:rsidRPr="00945844">
              <w:rPr>
                <w:lang w:val="ru-RU"/>
              </w:rPr>
              <w:t>.</w:t>
            </w:r>
          </w:p>
        </w:tc>
      </w:tr>
      <w:tr w:rsidR="009B2090" w:rsidRPr="00945844" w:rsidTr="004D2141">
        <w:trPr>
          <w:cantSplit/>
          <w:trHeight w:val="53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no debug ip igmp snooping all</w:t>
            </w:r>
          </w:p>
        </w:tc>
        <w:tc>
          <w:tcPr>
            <w:tcW w:w="2098" w:type="dxa"/>
            <w:vMerge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</w:rPr>
            </w:pP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rStyle w:val="affff4"/>
                <w:sz w:val="18"/>
              </w:rPr>
            </w:pPr>
            <w:r w:rsidRPr="00945844">
              <w:rPr>
                <w:rStyle w:val="affff4"/>
                <w:sz w:val="18"/>
                <w:lang w:val="ru-RU"/>
              </w:rPr>
              <w:t>Установить значение по умолчанию</w:t>
            </w:r>
            <w:r w:rsidR="00A44708" w:rsidRPr="00945844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9B2090" w:rsidRPr="00945844" w:rsidTr="004D2141">
        <w:trPr>
          <w:cantSplit/>
          <w:trHeight w:val="95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debug ip igmp snooping {entry | exit}</w:t>
            </w:r>
          </w:p>
        </w:tc>
        <w:tc>
          <w:tcPr>
            <w:tcW w:w="2098" w:type="dxa"/>
            <w:vMerge w:val="restart"/>
            <w:vAlign w:val="center"/>
          </w:tcPr>
          <w:p w:rsidR="009B2090" w:rsidRPr="00945844" w:rsidRDefault="009B2090" w:rsidP="00A44708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</w:rPr>
            </w:pPr>
            <w:r w:rsidRPr="00945844">
              <w:rPr>
                <w:rStyle w:val="affff4"/>
                <w:bCs/>
                <w:iCs/>
                <w:sz w:val="18"/>
                <w:szCs w:val="20"/>
                <w:lang w:val="ru-RU"/>
              </w:rPr>
              <w:t>-/выключено</w:t>
            </w: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lang w:val="ru-RU"/>
              </w:rPr>
              <w:t>Включить</w:t>
            </w:r>
            <w:r w:rsidR="00A44708" w:rsidRPr="00945844">
              <w:rPr>
                <w:lang w:val="ru-RU"/>
              </w:rPr>
              <w:t xml:space="preserve"> </w:t>
            </w:r>
            <w:r w:rsidRPr="00945844">
              <w:rPr>
                <w:lang w:val="ru-RU"/>
              </w:rPr>
              <w:t>генерацию</w:t>
            </w:r>
            <w:r w:rsidR="00A44708" w:rsidRPr="00945844">
              <w:rPr>
                <w:lang w:val="ru-RU"/>
              </w:rPr>
              <w:t xml:space="preserve"> </w:t>
            </w:r>
            <w:r w:rsidRPr="00945844">
              <w:rPr>
                <w:lang w:val="ru-RU"/>
              </w:rPr>
              <w:t>отладочных сообщений для диагностики входа-выхода в функцию</w:t>
            </w:r>
            <w:r w:rsidR="00A44708" w:rsidRPr="00945844">
              <w:rPr>
                <w:lang w:val="ru-RU"/>
              </w:rPr>
              <w:t xml:space="preserve"> </w:t>
            </w:r>
            <w:r w:rsidRPr="00945844">
              <w:t>IGMP</w:t>
            </w:r>
            <w:r w:rsidR="00A44708" w:rsidRPr="00945844">
              <w:rPr>
                <w:lang w:val="ru-RU"/>
              </w:rPr>
              <w:t xml:space="preserve"> </w:t>
            </w:r>
            <w:r w:rsidRPr="00945844">
              <w:t>Snooping</w:t>
            </w:r>
            <w:r w:rsidR="00A44708" w:rsidRPr="00945844">
              <w:rPr>
                <w:lang w:val="ru-RU"/>
              </w:rPr>
              <w:t>.</w:t>
            </w:r>
          </w:p>
        </w:tc>
      </w:tr>
      <w:tr w:rsidR="009B2090" w:rsidRPr="00945844" w:rsidTr="000D437A">
        <w:trPr>
          <w:cantSplit/>
          <w:trHeight w:val="354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no debug ip igmp snooping</w:t>
            </w:r>
            <w:r w:rsidR="00CC4C91"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GB"/>
              </w:rPr>
              <w:t xml:space="preserve"> 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{entry | exit}</w:t>
            </w:r>
          </w:p>
        </w:tc>
        <w:tc>
          <w:tcPr>
            <w:tcW w:w="2098" w:type="dxa"/>
            <w:vMerge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</w:rPr>
            </w:pP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rStyle w:val="affff4"/>
                <w:sz w:val="18"/>
              </w:rPr>
            </w:pPr>
            <w:r w:rsidRPr="00945844">
              <w:rPr>
                <w:rStyle w:val="affff4"/>
                <w:sz w:val="18"/>
                <w:lang w:val="ru-RU"/>
              </w:rPr>
              <w:t>Установить</w:t>
            </w:r>
            <w:r w:rsidR="00A44708" w:rsidRPr="00945844">
              <w:rPr>
                <w:rStyle w:val="affff4"/>
                <w:sz w:val="18"/>
                <w:lang w:val="ru-RU"/>
              </w:rPr>
              <w:t xml:space="preserve"> </w:t>
            </w:r>
            <w:r w:rsidRPr="00945844">
              <w:rPr>
                <w:rStyle w:val="affff4"/>
                <w:sz w:val="18"/>
                <w:lang w:val="ru-RU"/>
              </w:rPr>
              <w:t>значение</w:t>
            </w:r>
            <w:r w:rsidR="00A44708" w:rsidRPr="00945844">
              <w:rPr>
                <w:rStyle w:val="affff4"/>
                <w:sz w:val="18"/>
                <w:lang w:val="ru-RU"/>
              </w:rPr>
              <w:t xml:space="preserve"> </w:t>
            </w:r>
            <w:r w:rsidRPr="00945844">
              <w:rPr>
                <w:rStyle w:val="affff4"/>
                <w:sz w:val="18"/>
                <w:lang w:val="ru-RU"/>
              </w:rPr>
              <w:t>по</w:t>
            </w:r>
            <w:r w:rsidR="00A44708" w:rsidRPr="00945844">
              <w:rPr>
                <w:rStyle w:val="affff4"/>
                <w:sz w:val="18"/>
                <w:lang w:val="ru-RU"/>
              </w:rPr>
              <w:t xml:space="preserve"> </w:t>
            </w:r>
            <w:r w:rsidRPr="00945844">
              <w:rPr>
                <w:rStyle w:val="affff4"/>
                <w:sz w:val="18"/>
                <w:lang w:val="ru-RU"/>
              </w:rPr>
              <w:t>умолчанию</w:t>
            </w:r>
            <w:r w:rsidR="00A44708" w:rsidRPr="00945844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9B2090" w:rsidRPr="00945844" w:rsidTr="004D2141">
        <w:trPr>
          <w:cantSplit/>
          <w:trHeight w:val="95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debug ip igmp snooping</w:t>
            </w:r>
            <w:r w:rsidR="0096765E"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GB"/>
              </w:rPr>
              <w:t xml:space="preserve"> 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fwd</w:t>
            </w:r>
          </w:p>
        </w:tc>
        <w:tc>
          <w:tcPr>
            <w:tcW w:w="2098" w:type="dxa"/>
            <w:vMerge w:val="restart"/>
            <w:vAlign w:val="center"/>
          </w:tcPr>
          <w:p w:rsidR="009B2090" w:rsidRPr="00945844" w:rsidRDefault="009B2090" w:rsidP="00A44708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</w:rPr>
            </w:pPr>
            <w:r w:rsidRPr="00945844">
              <w:rPr>
                <w:rStyle w:val="affff4"/>
                <w:bCs/>
                <w:iCs/>
                <w:sz w:val="18"/>
                <w:szCs w:val="20"/>
                <w:lang w:val="ru-RU"/>
              </w:rPr>
              <w:t>-/выключено</w:t>
            </w: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lang w:val="ru-RU"/>
              </w:rPr>
              <w:t>Включить</w:t>
            </w:r>
            <w:r w:rsidR="00A44708" w:rsidRPr="00945844">
              <w:rPr>
                <w:lang w:val="ru-RU"/>
              </w:rPr>
              <w:t xml:space="preserve"> </w:t>
            </w:r>
            <w:r w:rsidRPr="00945844">
              <w:rPr>
                <w:lang w:val="ru-RU"/>
              </w:rPr>
              <w:t>генерацию</w:t>
            </w:r>
            <w:r w:rsidR="00A44708" w:rsidRPr="00945844">
              <w:rPr>
                <w:lang w:val="ru-RU"/>
              </w:rPr>
              <w:t xml:space="preserve"> </w:t>
            </w:r>
            <w:r w:rsidRPr="00945844">
              <w:rPr>
                <w:lang w:val="ru-RU"/>
              </w:rPr>
              <w:t>отладочных сообщений</w:t>
            </w:r>
            <w:r w:rsidR="00A44708" w:rsidRPr="00945844">
              <w:rPr>
                <w:lang w:val="ru-RU"/>
              </w:rPr>
              <w:t xml:space="preserve"> </w:t>
            </w:r>
            <w:r w:rsidRPr="00945844">
              <w:rPr>
                <w:lang w:val="ru-RU"/>
              </w:rPr>
              <w:t xml:space="preserve">в случае перессылки базы данных </w:t>
            </w:r>
            <w:r w:rsidRPr="00945844">
              <w:t>IGMP</w:t>
            </w:r>
            <w:r w:rsidR="00A44708" w:rsidRPr="00945844">
              <w:rPr>
                <w:lang w:val="ru-RU"/>
              </w:rPr>
              <w:t>.</w:t>
            </w:r>
          </w:p>
        </w:tc>
      </w:tr>
      <w:tr w:rsidR="009B2090" w:rsidRPr="00945844" w:rsidTr="00597644">
        <w:trPr>
          <w:cantSplit/>
          <w:trHeight w:val="650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no debug ip igmp snooping fwd</w:t>
            </w:r>
          </w:p>
        </w:tc>
        <w:tc>
          <w:tcPr>
            <w:tcW w:w="2098" w:type="dxa"/>
            <w:vMerge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</w:rPr>
            </w:pP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rStyle w:val="affff4"/>
                <w:sz w:val="18"/>
              </w:rPr>
            </w:pPr>
            <w:r w:rsidRPr="00945844">
              <w:rPr>
                <w:rStyle w:val="affff4"/>
                <w:sz w:val="18"/>
                <w:lang w:val="ru-RU"/>
              </w:rPr>
              <w:t>Установить</w:t>
            </w:r>
            <w:r w:rsidR="00A44708" w:rsidRPr="00945844">
              <w:rPr>
                <w:rStyle w:val="affff4"/>
                <w:sz w:val="18"/>
                <w:lang w:val="ru-RU"/>
              </w:rPr>
              <w:t xml:space="preserve"> </w:t>
            </w:r>
            <w:r w:rsidRPr="00945844">
              <w:rPr>
                <w:rStyle w:val="affff4"/>
                <w:sz w:val="18"/>
                <w:lang w:val="ru-RU"/>
              </w:rPr>
              <w:t>значение</w:t>
            </w:r>
            <w:r w:rsidR="00A44708" w:rsidRPr="00945844">
              <w:rPr>
                <w:rStyle w:val="affff4"/>
                <w:sz w:val="18"/>
                <w:lang w:val="ru-RU"/>
              </w:rPr>
              <w:t xml:space="preserve"> </w:t>
            </w:r>
            <w:r w:rsidRPr="00945844">
              <w:rPr>
                <w:rStyle w:val="affff4"/>
                <w:sz w:val="18"/>
                <w:lang w:val="ru-RU"/>
              </w:rPr>
              <w:t>по</w:t>
            </w:r>
            <w:r w:rsidR="00A44708" w:rsidRPr="00945844">
              <w:rPr>
                <w:rStyle w:val="affff4"/>
                <w:sz w:val="18"/>
                <w:lang w:val="ru-RU"/>
              </w:rPr>
              <w:t xml:space="preserve"> </w:t>
            </w:r>
            <w:r w:rsidRPr="00945844">
              <w:rPr>
                <w:rStyle w:val="affff4"/>
                <w:sz w:val="18"/>
                <w:lang w:val="ru-RU"/>
              </w:rPr>
              <w:t>умолчанию</w:t>
            </w:r>
            <w:r w:rsidR="00A44708" w:rsidRPr="00945844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9B2090" w:rsidRPr="00945844" w:rsidTr="004D2141">
        <w:trPr>
          <w:cantSplit/>
          <w:trHeight w:val="135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debug ip igmp snooping</w:t>
            </w:r>
            <w:r w:rsidR="00CC4C91"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GB"/>
              </w:rPr>
              <w:t xml:space="preserve"> 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 xml:space="preserve">grp </w:t>
            </w:r>
          </w:p>
        </w:tc>
        <w:tc>
          <w:tcPr>
            <w:tcW w:w="2098" w:type="dxa"/>
            <w:vMerge w:val="restart"/>
            <w:vAlign w:val="center"/>
          </w:tcPr>
          <w:p w:rsidR="009B2090" w:rsidRPr="00945844" w:rsidRDefault="009B2090" w:rsidP="00A44708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</w:rPr>
            </w:pPr>
            <w:r w:rsidRPr="00945844">
              <w:rPr>
                <w:rStyle w:val="affff4"/>
                <w:bCs/>
                <w:iCs/>
                <w:sz w:val="18"/>
                <w:szCs w:val="20"/>
                <w:lang w:val="ru-RU"/>
              </w:rPr>
              <w:t>-/выключено</w:t>
            </w:r>
          </w:p>
        </w:tc>
        <w:tc>
          <w:tcPr>
            <w:tcW w:w="4957" w:type="dxa"/>
          </w:tcPr>
          <w:p w:rsidR="009B2090" w:rsidRPr="00945844" w:rsidRDefault="009B2090" w:rsidP="00CC4C91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Включить генерацию отла</w:t>
            </w:r>
            <w:r w:rsidR="00CC4C91" w:rsidRPr="00945844">
              <w:rPr>
                <w:rStyle w:val="affff4"/>
                <w:sz w:val="18"/>
                <w:lang w:val="ru-RU"/>
              </w:rPr>
              <w:t>д</w:t>
            </w:r>
            <w:r w:rsidRPr="00945844">
              <w:rPr>
                <w:rStyle w:val="affff4"/>
                <w:sz w:val="18"/>
                <w:lang w:val="ru-RU"/>
              </w:rPr>
              <w:t xml:space="preserve">очных сообщений, в случае задействования информации о </w:t>
            </w:r>
            <w:r w:rsidRPr="00945844">
              <w:rPr>
                <w:rStyle w:val="affff4"/>
                <w:sz w:val="18"/>
              </w:rPr>
              <w:t>IGMP</w:t>
            </w:r>
            <w:r w:rsidRPr="00945844">
              <w:rPr>
                <w:rStyle w:val="affff4"/>
                <w:sz w:val="18"/>
                <w:lang w:val="ru-RU"/>
              </w:rPr>
              <w:t>-группах.</w:t>
            </w:r>
          </w:p>
        </w:tc>
      </w:tr>
      <w:tr w:rsidR="009B2090" w:rsidRPr="00945844" w:rsidTr="004D2141">
        <w:trPr>
          <w:cantSplit/>
          <w:trHeight w:val="95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no debug ip igmp snooping grp</w:t>
            </w:r>
          </w:p>
        </w:tc>
        <w:tc>
          <w:tcPr>
            <w:tcW w:w="2098" w:type="dxa"/>
            <w:vMerge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</w:rPr>
            </w:pP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rStyle w:val="affff4"/>
                <w:sz w:val="18"/>
              </w:rPr>
            </w:pPr>
            <w:r w:rsidRPr="00945844">
              <w:rPr>
                <w:rStyle w:val="affff4"/>
                <w:sz w:val="18"/>
                <w:lang w:val="ru-RU"/>
              </w:rPr>
              <w:t>Установить</w:t>
            </w:r>
            <w:r w:rsidR="00A44708" w:rsidRPr="00945844">
              <w:rPr>
                <w:rStyle w:val="affff4"/>
                <w:sz w:val="18"/>
                <w:lang w:val="ru-RU"/>
              </w:rPr>
              <w:t xml:space="preserve"> </w:t>
            </w:r>
            <w:r w:rsidRPr="00945844">
              <w:rPr>
                <w:rStyle w:val="affff4"/>
                <w:sz w:val="18"/>
                <w:lang w:val="ru-RU"/>
              </w:rPr>
              <w:t>значение</w:t>
            </w:r>
            <w:r w:rsidR="00A44708" w:rsidRPr="00945844">
              <w:rPr>
                <w:rStyle w:val="affff4"/>
                <w:sz w:val="18"/>
                <w:lang w:val="ru-RU"/>
              </w:rPr>
              <w:t xml:space="preserve"> </w:t>
            </w:r>
            <w:r w:rsidRPr="00945844">
              <w:rPr>
                <w:rStyle w:val="affff4"/>
                <w:sz w:val="18"/>
                <w:lang w:val="ru-RU"/>
              </w:rPr>
              <w:t>по</w:t>
            </w:r>
            <w:r w:rsidR="00A44708" w:rsidRPr="00945844">
              <w:rPr>
                <w:rStyle w:val="affff4"/>
                <w:sz w:val="18"/>
                <w:lang w:val="ru-RU"/>
              </w:rPr>
              <w:t xml:space="preserve"> </w:t>
            </w:r>
            <w:r w:rsidRPr="00945844">
              <w:rPr>
                <w:rStyle w:val="affff4"/>
                <w:sz w:val="18"/>
                <w:lang w:val="ru-RU"/>
              </w:rPr>
              <w:t>умолчанию</w:t>
            </w:r>
            <w:r w:rsidR="00A44708" w:rsidRPr="00945844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9B2090" w:rsidRPr="00945844" w:rsidTr="004D2141">
        <w:trPr>
          <w:cantSplit/>
          <w:trHeight w:val="108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debug ip igmp snooping</w:t>
            </w:r>
            <w:r w:rsidR="00CC4C91"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GB"/>
              </w:rPr>
              <w:t xml:space="preserve"> 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init</w:t>
            </w:r>
          </w:p>
        </w:tc>
        <w:tc>
          <w:tcPr>
            <w:tcW w:w="2098" w:type="dxa"/>
            <w:vMerge w:val="restart"/>
            <w:vAlign w:val="center"/>
          </w:tcPr>
          <w:p w:rsidR="009B2090" w:rsidRPr="00945844" w:rsidRDefault="009B2090" w:rsidP="00A44708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</w:rPr>
            </w:pPr>
            <w:r w:rsidRPr="00945844">
              <w:rPr>
                <w:rStyle w:val="affff4"/>
                <w:bCs/>
                <w:iCs/>
                <w:sz w:val="18"/>
                <w:szCs w:val="20"/>
                <w:lang w:val="ru-RU"/>
              </w:rPr>
              <w:t>-/выключено</w:t>
            </w: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 xml:space="preserve">Включить генерацию сообщения по событиям инициализации и </w:t>
            </w:r>
            <w:r w:rsidRPr="00945844">
              <w:rPr>
                <w:rStyle w:val="affff4"/>
                <w:sz w:val="18"/>
              </w:rPr>
              <w:t>shutdown</w:t>
            </w:r>
            <w:r w:rsidRPr="00945844">
              <w:rPr>
                <w:rStyle w:val="affff4"/>
                <w:sz w:val="18"/>
                <w:lang w:val="ru-RU"/>
              </w:rPr>
              <w:t>, информация заносится в файл.</w:t>
            </w:r>
          </w:p>
        </w:tc>
      </w:tr>
      <w:tr w:rsidR="009B2090" w:rsidRPr="00945844" w:rsidTr="004D2141">
        <w:trPr>
          <w:cantSplit/>
          <w:trHeight w:val="122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no debug ip igmp snooping</w:t>
            </w:r>
            <w:r w:rsidR="00CC4C91"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GB"/>
              </w:rPr>
              <w:t xml:space="preserve"> 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init</w:t>
            </w:r>
          </w:p>
        </w:tc>
        <w:tc>
          <w:tcPr>
            <w:tcW w:w="2098" w:type="dxa"/>
            <w:vMerge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</w:rPr>
            </w:pP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rStyle w:val="affff4"/>
                <w:sz w:val="18"/>
              </w:rPr>
            </w:pPr>
            <w:r w:rsidRPr="00945844">
              <w:rPr>
                <w:rStyle w:val="affff4"/>
                <w:sz w:val="18"/>
                <w:lang w:val="ru-RU"/>
              </w:rPr>
              <w:t>Установить</w:t>
            </w:r>
            <w:r w:rsidR="00A44708" w:rsidRPr="00945844">
              <w:rPr>
                <w:rStyle w:val="affff4"/>
                <w:sz w:val="18"/>
                <w:lang w:val="ru-RU"/>
              </w:rPr>
              <w:t xml:space="preserve"> </w:t>
            </w:r>
            <w:r w:rsidRPr="00945844">
              <w:rPr>
                <w:rStyle w:val="affff4"/>
                <w:sz w:val="18"/>
                <w:lang w:val="ru-RU"/>
              </w:rPr>
              <w:t>значение</w:t>
            </w:r>
            <w:r w:rsidR="00A44708" w:rsidRPr="00945844">
              <w:rPr>
                <w:rStyle w:val="affff4"/>
                <w:sz w:val="18"/>
                <w:lang w:val="ru-RU"/>
              </w:rPr>
              <w:t xml:space="preserve"> </w:t>
            </w:r>
            <w:r w:rsidRPr="00945844">
              <w:rPr>
                <w:rStyle w:val="affff4"/>
                <w:sz w:val="18"/>
                <w:lang w:val="ru-RU"/>
              </w:rPr>
              <w:t>по</w:t>
            </w:r>
            <w:r w:rsidR="00A44708" w:rsidRPr="00945844">
              <w:rPr>
                <w:rStyle w:val="affff4"/>
                <w:sz w:val="18"/>
                <w:lang w:val="ru-RU"/>
              </w:rPr>
              <w:t xml:space="preserve"> </w:t>
            </w:r>
            <w:r w:rsidRPr="00945844">
              <w:rPr>
                <w:rStyle w:val="affff4"/>
                <w:sz w:val="18"/>
                <w:lang w:val="ru-RU"/>
              </w:rPr>
              <w:t>умолчанию</w:t>
            </w:r>
            <w:r w:rsidR="00A44708" w:rsidRPr="00945844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9B2090" w:rsidRPr="00945844" w:rsidTr="004D2141">
        <w:trPr>
          <w:cantSplit/>
          <w:trHeight w:val="95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debug ip igmp snooping</w:t>
            </w:r>
            <w:r w:rsidR="00A44708"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GB"/>
              </w:rPr>
              <w:t xml:space="preserve"> 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{mgmt | redundancy | resourses| vlan | src}</w:t>
            </w:r>
          </w:p>
        </w:tc>
        <w:tc>
          <w:tcPr>
            <w:tcW w:w="2098" w:type="dxa"/>
            <w:vMerge w:val="restart"/>
            <w:vAlign w:val="center"/>
          </w:tcPr>
          <w:p w:rsidR="009B2090" w:rsidRPr="00945844" w:rsidRDefault="009B2090" w:rsidP="00A44708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</w:rPr>
            </w:pPr>
            <w:r w:rsidRPr="00945844">
              <w:rPr>
                <w:rStyle w:val="affff4"/>
                <w:bCs/>
                <w:iCs/>
                <w:sz w:val="18"/>
                <w:szCs w:val="20"/>
              </w:rPr>
              <w:t>-/</w:t>
            </w:r>
            <w:r w:rsidRPr="00945844">
              <w:rPr>
                <w:rStyle w:val="affff4"/>
                <w:bCs/>
                <w:iCs/>
                <w:sz w:val="18"/>
                <w:szCs w:val="20"/>
                <w:lang w:val="ru-RU"/>
              </w:rPr>
              <w:t>выключено</w:t>
            </w: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lang w:val="ru-RU"/>
              </w:rPr>
              <w:t xml:space="preserve">Включить генерацию выборочных отладочных сообщений для функции </w:t>
            </w:r>
            <w:r w:rsidRPr="00945844">
              <w:t>IGMP</w:t>
            </w:r>
            <w:r w:rsidR="00A44708" w:rsidRPr="00945844">
              <w:rPr>
                <w:lang w:val="ru-RU"/>
              </w:rPr>
              <w:t xml:space="preserve"> </w:t>
            </w:r>
            <w:r w:rsidRPr="00945844">
              <w:t>Snooping</w:t>
            </w:r>
            <w:r w:rsidR="00A44708" w:rsidRPr="00945844">
              <w:rPr>
                <w:lang w:val="ru-RU"/>
              </w:rPr>
              <w:t>.</w:t>
            </w:r>
          </w:p>
        </w:tc>
      </w:tr>
      <w:tr w:rsidR="009B2090" w:rsidRPr="00945844" w:rsidTr="004D2141">
        <w:trPr>
          <w:cantSplit/>
          <w:trHeight w:val="136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no debug ip igmp snooping</w:t>
            </w:r>
            <w:r w:rsidR="00A44708"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GB"/>
              </w:rPr>
              <w:t xml:space="preserve"> 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mgmt</w:t>
            </w:r>
          </w:p>
        </w:tc>
        <w:tc>
          <w:tcPr>
            <w:tcW w:w="2098" w:type="dxa"/>
            <w:vMerge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</w:rPr>
            </w:pP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rStyle w:val="affff4"/>
                <w:sz w:val="18"/>
              </w:rPr>
            </w:pPr>
            <w:r w:rsidRPr="00945844">
              <w:rPr>
                <w:rStyle w:val="affff4"/>
                <w:sz w:val="18"/>
                <w:lang w:val="ru-RU"/>
              </w:rPr>
              <w:t>Установить</w:t>
            </w:r>
            <w:r w:rsidR="00A44708" w:rsidRPr="00945844">
              <w:rPr>
                <w:rStyle w:val="affff4"/>
                <w:sz w:val="18"/>
                <w:lang w:val="ru-RU"/>
              </w:rPr>
              <w:t xml:space="preserve"> </w:t>
            </w:r>
            <w:r w:rsidRPr="00945844">
              <w:rPr>
                <w:rStyle w:val="affff4"/>
                <w:sz w:val="18"/>
                <w:lang w:val="ru-RU"/>
              </w:rPr>
              <w:t>значение</w:t>
            </w:r>
            <w:r w:rsidR="00A44708" w:rsidRPr="00945844">
              <w:rPr>
                <w:rStyle w:val="affff4"/>
                <w:sz w:val="18"/>
                <w:lang w:val="ru-RU"/>
              </w:rPr>
              <w:t xml:space="preserve"> </w:t>
            </w:r>
            <w:r w:rsidRPr="00945844">
              <w:rPr>
                <w:rStyle w:val="affff4"/>
                <w:sz w:val="18"/>
                <w:lang w:val="ru-RU"/>
              </w:rPr>
              <w:t>по</w:t>
            </w:r>
            <w:r w:rsidR="00A44708" w:rsidRPr="00945844">
              <w:rPr>
                <w:rStyle w:val="affff4"/>
                <w:sz w:val="18"/>
                <w:lang w:val="ru-RU"/>
              </w:rPr>
              <w:t xml:space="preserve"> </w:t>
            </w:r>
            <w:r w:rsidRPr="00945844">
              <w:rPr>
                <w:rStyle w:val="affff4"/>
                <w:sz w:val="18"/>
                <w:lang w:val="ru-RU"/>
              </w:rPr>
              <w:t>умолчанию</w:t>
            </w:r>
            <w:r w:rsidR="00A44708" w:rsidRPr="00945844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9B2090" w:rsidRPr="00945844" w:rsidTr="004D2141">
        <w:trPr>
          <w:cantSplit/>
          <w:trHeight w:val="95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debug ip igmp snooping pkt</w:t>
            </w:r>
          </w:p>
        </w:tc>
        <w:tc>
          <w:tcPr>
            <w:tcW w:w="2098" w:type="dxa"/>
            <w:vMerge w:val="restart"/>
            <w:vAlign w:val="center"/>
          </w:tcPr>
          <w:p w:rsidR="009B2090" w:rsidRPr="00945844" w:rsidRDefault="009B2090" w:rsidP="00A44708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</w:rPr>
            </w:pPr>
            <w:r w:rsidRPr="00945844">
              <w:rPr>
                <w:rStyle w:val="affff4"/>
                <w:bCs/>
                <w:iCs/>
                <w:sz w:val="18"/>
                <w:szCs w:val="20"/>
              </w:rPr>
              <w:t>-/</w:t>
            </w:r>
            <w:r w:rsidRPr="00945844">
              <w:rPr>
                <w:rStyle w:val="affff4"/>
                <w:bCs/>
                <w:iCs/>
                <w:sz w:val="18"/>
                <w:szCs w:val="20"/>
                <w:lang w:val="ru-RU"/>
              </w:rPr>
              <w:t>выключено</w:t>
            </w: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Включить генерацию отладочных сообщений при возникновении ошибки при передаче или приеме пакетов</w:t>
            </w:r>
            <w:r w:rsidR="0096765E" w:rsidRPr="00945844">
              <w:rPr>
                <w:rStyle w:val="affff4"/>
                <w:sz w:val="18"/>
                <w:lang w:val="ru-RU"/>
              </w:rPr>
              <w:t xml:space="preserve"> </w:t>
            </w:r>
            <w:r w:rsidRPr="00945844">
              <w:rPr>
                <w:rStyle w:val="affff4"/>
                <w:sz w:val="18"/>
              </w:rPr>
              <w:t>IGMP</w:t>
            </w:r>
            <w:r w:rsidRPr="00945844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9B2090" w:rsidRPr="00945844" w:rsidTr="004D2141">
        <w:trPr>
          <w:cantSplit/>
          <w:trHeight w:val="136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no debug ip igmp snooping pkt</w:t>
            </w:r>
          </w:p>
        </w:tc>
        <w:tc>
          <w:tcPr>
            <w:tcW w:w="2098" w:type="dxa"/>
            <w:vMerge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</w:rPr>
            </w:pP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rStyle w:val="affff4"/>
                <w:sz w:val="18"/>
              </w:rPr>
            </w:pPr>
            <w:r w:rsidRPr="00945844">
              <w:rPr>
                <w:rStyle w:val="affff4"/>
                <w:sz w:val="18"/>
                <w:lang w:val="ru-RU"/>
              </w:rPr>
              <w:t>Установить</w:t>
            </w:r>
            <w:r w:rsidR="0096765E" w:rsidRPr="00945844">
              <w:rPr>
                <w:rStyle w:val="affff4"/>
                <w:sz w:val="18"/>
                <w:lang w:val="ru-RU"/>
              </w:rPr>
              <w:t xml:space="preserve"> </w:t>
            </w:r>
            <w:r w:rsidRPr="00945844">
              <w:rPr>
                <w:rStyle w:val="affff4"/>
                <w:sz w:val="18"/>
                <w:lang w:val="ru-RU"/>
              </w:rPr>
              <w:t>значение</w:t>
            </w:r>
            <w:r w:rsidR="0096765E" w:rsidRPr="00945844">
              <w:rPr>
                <w:rStyle w:val="affff4"/>
                <w:sz w:val="18"/>
                <w:lang w:val="ru-RU"/>
              </w:rPr>
              <w:t xml:space="preserve"> </w:t>
            </w:r>
            <w:r w:rsidRPr="00945844">
              <w:rPr>
                <w:rStyle w:val="affff4"/>
                <w:sz w:val="18"/>
                <w:lang w:val="ru-RU"/>
              </w:rPr>
              <w:t>по</w:t>
            </w:r>
            <w:r w:rsidR="0096765E" w:rsidRPr="00945844">
              <w:rPr>
                <w:rStyle w:val="affff4"/>
                <w:sz w:val="18"/>
                <w:lang w:val="ru-RU"/>
              </w:rPr>
              <w:t xml:space="preserve"> </w:t>
            </w:r>
            <w:r w:rsidRPr="00945844">
              <w:rPr>
                <w:rStyle w:val="affff4"/>
                <w:sz w:val="18"/>
                <w:lang w:val="ru-RU"/>
              </w:rPr>
              <w:t>умолчанию</w:t>
            </w:r>
            <w:r w:rsidR="0096765E" w:rsidRPr="00945844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9B2090" w:rsidRPr="00945844" w:rsidTr="004D2141">
        <w:trPr>
          <w:cantSplit/>
          <w:trHeight w:val="81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debug ip igmp snooping qry</w:t>
            </w:r>
          </w:p>
        </w:tc>
        <w:tc>
          <w:tcPr>
            <w:tcW w:w="2098" w:type="dxa"/>
            <w:vMerge w:val="restart"/>
            <w:vAlign w:val="center"/>
          </w:tcPr>
          <w:p w:rsidR="009B2090" w:rsidRPr="00945844" w:rsidRDefault="009B2090" w:rsidP="00A44708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</w:rPr>
            </w:pPr>
            <w:r w:rsidRPr="00945844">
              <w:rPr>
                <w:rStyle w:val="affff4"/>
                <w:bCs/>
                <w:iCs/>
                <w:sz w:val="18"/>
                <w:szCs w:val="20"/>
                <w:lang w:val="ru-RU"/>
              </w:rPr>
              <w:t>-/выключено</w:t>
            </w: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 xml:space="preserve">Включить генерацию пакетов при отправке или получении </w:t>
            </w:r>
            <w:r w:rsidRPr="00945844">
              <w:rPr>
                <w:rStyle w:val="affff4"/>
                <w:sz w:val="18"/>
              </w:rPr>
              <w:t>query</w:t>
            </w:r>
            <w:r w:rsidRPr="00945844">
              <w:rPr>
                <w:rStyle w:val="affff4"/>
                <w:sz w:val="18"/>
                <w:lang w:val="ru-RU"/>
              </w:rPr>
              <w:t xml:space="preserve">-пакетов </w:t>
            </w:r>
            <w:r w:rsidRPr="00945844">
              <w:rPr>
                <w:rStyle w:val="affff4"/>
                <w:sz w:val="18"/>
              </w:rPr>
              <w:t>IGMP</w:t>
            </w:r>
            <w:r w:rsidRPr="00945844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9B2090" w:rsidRPr="00945844" w:rsidTr="004D2141">
        <w:trPr>
          <w:cantSplit/>
          <w:trHeight w:val="149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no debug ip igmp snooping qry</w:t>
            </w:r>
          </w:p>
        </w:tc>
        <w:tc>
          <w:tcPr>
            <w:tcW w:w="2098" w:type="dxa"/>
            <w:vMerge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</w:rPr>
            </w:pP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rStyle w:val="affff4"/>
                <w:sz w:val="18"/>
              </w:rPr>
            </w:pPr>
            <w:r w:rsidRPr="00945844">
              <w:rPr>
                <w:rStyle w:val="affff4"/>
                <w:sz w:val="18"/>
                <w:lang w:val="ru-RU"/>
              </w:rPr>
              <w:t>Установить</w:t>
            </w:r>
            <w:r w:rsidR="0096765E" w:rsidRPr="00945844">
              <w:rPr>
                <w:rStyle w:val="affff4"/>
                <w:sz w:val="18"/>
                <w:lang w:val="ru-RU"/>
              </w:rPr>
              <w:t xml:space="preserve"> </w:t>
            </w:r>
            <w:r w:rsidRPr="00945844">
              <w:rPr>
                <w:rStyle w:val="affff4"/>
                <w:sz w:val="18"/>
                <w:lang w:val="ru-RU"/>
              </w:rPr>
              <w:t>значение</w:t>
            </w:r>
            <w:r w:rsidR="0096765E" w:rsidRPr="00945844">
              <w:rPr>
                <w:rStyle w:val="affff4"/>
                <w:sz w:val="18"/>
                <w:lang w:val="ru-RU"/>
              </w:rPr>
              <w:t xml:space="preserve"> </w:t>
            </w:r>
            <w:r w:rsidRPr="00945844">
              <w:rPr>
                <w:rStyle w:val="affff4"/>
                <w:sz w:val="18"/>
                <w:lang w:val="ru-RU"/>
              </w:rPr>
              <w:t>по</w:t>
            </w:r>
            <w:r w:rsidR="0096765E" w:rsidRPr="00945844">
              <w:rPr>
                <w:rStyle w:val="affff4"/>
                <w:sz w:val="18"/>
                <w:lang w:val="ru-RU"/>
              </w:rPr>
              <w:t xml:space="preserve"> </w:t>
            </w:r>
            <w:r w:rsidRPr="00945844">
              <w:rPr>
                <w:rStyle w:val="affff4"/>
                <w:sz w:val="18"/>
                <w:lang w:val="ru-RU"/>
              </w:rPr>
              <w:t>умолчанию</w:t>
            </w:r>
            <w:r w:rsidR="0096765E" w:rsidRPr="00945844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9B2090" w:rsidRPr="00945844" w:rsidTr="004D2141">
        <w:trPr>
          <w:cantSplit/>
          <w:trHeight w:val="68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debug ip igmp snooping tmr</w:t>
            </w:r>
          </w:p>
        </w:tc>
        <w:tc>
          <w:tcPr>
            <w:tcW w:w="2098" w:type="dxa"/>
            <w:vMerge w:val="restart"/>
            <w:vAlign w:val="center"/>
          </w:tcPr>
          <w:p w:rsidR="009B2090" w:rsidRPr="00945844" w:rsidRDefault="009B2090" w:rsidP="00A44708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</w:rPr>
            </w:pPr>
            <w:r w:rsidRPr="00945844">
              <w:rPr>
                <w:rStyle w:val="affff4"/>
                <w:bCs/>
                <w:iCs/>
                <w:sz w:val="18"/>
                <w:szCs w:val="20"/>
                <w:lang w:val="ru-RU"/>
              </w:rPr>
              <w:t>-/выключено</w:t>
            </w: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>Включить генерацию пакетов в тех случаях, когда задействованы таймеры.</w:t>
            </w:r>
          </w:p>
        </w:tc>
      </w:tr>
      <w:tr w:rsidR="009B2090" w:rsidRPr="00945844" w:rsidTr="004D2141">
        <w:trPr>
          <w:cantSplit/>
          <w:trHeight w:val="163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no debug ip igmp snooping tmr</w:t>
            </w:r>
          </w:p>
        </w:tc>
        <w:tc>
          <w:tcPr>
            <w:tcW w:w="2098" w:type="dxa"/>
            <w:vMerge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</w:rPr>
            </w:pP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rStyle w:val="affff4"/>
                <w:sz w:val="18"/>
              </w:rPr>
            </w:pPr>
            <w:r w:rsidRPr="00945844">
              <w:rPr>
                <w:rStyle w:val="affff4"/>
                <w:sz w:val="18"/>
                <w:lang w:val="ru-RU"/>
              </w:rPr>
              <w:t>Установить</w:t>
            </w:r>
            <w:r w:rsidR="0096765E" w:rsidRPr="00945844">
              <w:rPr>
                <w:rStyle w:val="affff4"/>
                <w:sz w:val="18"/>
                <w:lang w:val="ru-RU"/>
              </w:rPr>
              <w:t xml:space="preserve"> </w:t>
            </w:r>
            <w:r w:rsidRPr="00945844">
              <w:rPr>
                <w:rStyle w:val="affff4"/>
                <w:sz w:val="18"/>
                <w:lang w:val="ru-RU"/>
              </w:rPr>
              <w:t>значение</w:t>
            </w:r>
            <w:r w:rsidR="0096765E" w:rsidRPr="00945844">
              <w:rPr>
                <w:rStyle w:val="affff4"/>
                <w:sz w:val="18"/>
                <w:lang w:val="ru-RU"/>
              </w:rPr>
              <w:t xml:space="preserve"> </w:t>
            </w:r>
            <w:r w:rsidRPr="00945844">
              <w:rPr>
                <w:rStyle w:val="affff4"/>
                <w:sz w:val="18"/>
                <w:lang w:val="ru-RU"/>
              </w:rPr>
              <w:t>по</w:t>
            </w:r>
            <w:r w:rsidR="0096765E" w:rsidRPr="00945844">
              <w:rPr>
                <w:rStyle w:val="affff4"/>
                <w:sz w:val="18"/>
                <w:lang w:val="ru-RU"/>
              </w:rPr>
              <w:t xml:space="preserve"> </w:t>
            </w:r>
            <w:r w:rsidRPr="00945844">
              <w:rPr>
                <w:rStyle w:val="affff4"/>
                <w:sz w:val="18"/>
                <w:lang w:val="ru-RU"/>
              </w:rPr>
              <w:t>умолчанию</w:t>
            </w:r>
            <w:r w:rsidR="0096765E" w:rsidRPr="00945844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9B2090" w:rsidRPr="00945844" w:rsidTr="004D2141">
        <w:trPr>
          <w:cantSplit/>
          <w:trHeight w:val="81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debug ip igmp snooping trace</w:t>
            </w:r>
            <w:r w:rsidR="00A44708"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GB"/>
              </w:rPr>
              <w:t xml:space="preserve"> 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{all | data-path | ctrl-path | Rx | Tx}</w:t>
            </w:r>
          </w:p>
        </w:tc>
        <w:tc>
          <w:tcPr>
            <w:tcW w:w="2098" w:type="dxa"/>
            <w:vMerge w:val="restart"/>
            <w:vAlign w:val="center"/>
          </w:tcPr>
          <w:p w:rsidR="009B2090" w:rsidRPr="00945844" w:rsidRDefault="009B2090" w:rsidP="00A44708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</w:rPr>
            </w:pPr>
            <w:r w:rsidRPr="00945844">
              <w:rPr>
                <w:rStyle w:val="affff4"/>
                <w:bCs/>
                <w:iCs/>
                <w:sz w:val="18"/>
                <w:szCs w:val="20"/>
                <w:lang w:val="ru-RU"/>
              </w:rPr>
              <w:t>-/выключено</w:t>
            </w: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 xml:space="preserve">Включить генерацию отладочных сообщений для диагностики трассировок, связанных с протоколом </w:t>
            </w:r>
            <w:r w:rsidRPr="00945844">
              <w:rPr>
                <w:rStyle w:val="affff4"/>
                <w:sz w:val="18"/>
              </w:rPr>
              <w:t>IGMP</w:t>
            </w:r>
            <w:r w:rsidR="0096765E" w:rsidRPr="00945844">
              <w:rPr>
                <w:rStyle w:val="affff4"/>
                <w:sz w:val="18"/>
                <w:lang w:val="ru-RU"/>
              </w:rPr>
              <w:t>.</w:t>
            </w:r>
          </w:p>
          <w:p w:rsidR="009B2090" w:rsidRPr="00945844" w:rsidRDefault="0096765E" w:rsidP="004D2141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 xml:space="preserve">- </w:t>
            </w:r>
            <w:r w:rsidR="009B2090" w:rsidRPr="00945844">
              <w:rPr>
                <w:rStyle w:val="affff4"/>
                <w:b/>
                <w:sz w:val="18"/>
              </w:rPr>
              <w:t>all</w:t>
            </w:r>
            <w:r w:rsidR="00D64905">
              <w:rPr>
                <w:rStyle w:val="affff4"/>
                <w:sz w:val="18"/>
                <w:lang w:val="ru-RU"/>
              </w:rPr>
              <w:t xml:space="preserve"> —</w:t>
            </w:r>
            <w:r w:rsidR="009B2090" w:rsidRPr="00945844">
              <w:rPr>
                <w:rStyle w:val="affff4"/>
                <w:sz w:val="18"/>
                <w:lang w:val="ru-RU"/>
              </w:rPr>
              <w:t xml:space="preserve"> включить генерацию всех отладочных сообщений</w:t>
            </w:r>
            <w:r w:rsidR="003740D9" w:rsidRPr="00945844">
              <w:rPr>
                <w:rStyle w:val="affff4"/>
                <w:sz w:val="18"/>
                <w:lang w:val="ru-RU"/>
              </w:rPr>
              <w:t>;</w:t>
            </w:r>
          </w:p>
          <w:p w:rsidR="009B2090" w:rsidRPr="00945844" w:rsidRDefault="0096765E" w:rsidP="004D2141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 xml:space="preserve">- </w:t>
            </w:r>
            <w:r w:rsidR="009B2090" w:rsidRPr="00945844">
              <w:rPr>
                <w:rStyle w:val="affff4"/>
                <w:b/>
                <w:sz w:val="18"/>
              </w:rPr>
              <w:t>Rx</w:t>
            </w:r>
            <w:r w:rsidR="00D64905">
              <w:rPr>
                <w:rStyle w:val="affff4"/>
                <w:sz w:val="18"/>
                <w:lang w:val="ru-RU"/>
              </w:rPr>
              <w:t xml:space="preserve"> —</w:t>
            </w:r>
            <w:r w:rsidR="009B2090" w:rsidRPr="00945844">
              <w:rPr>
                <w:rStyle w:val="affff4"/>
                <w:sz w:val="18"/>
                <w:lang w:val="ru-RU"/>
              </w:rPr>
              <w:t xml:space="preserve"> включить генерацию отладочных сообщений для трассировки </w:t>
            </w:r>
            <w:r w:rsidR="009E685B" w:rsidRPr="00945844">
              <w:rPr>
                <w:rStyle w:val="affff4"/>
                <w:sz w:val="18"/>
                <w:lang w:val="ru-RU"/>
              </w:rPr>
              <w:t>принимаемых</w:t>
            </w:r>
            <w:r w:rsidR="009B2090" w:rsidRPr="00945844">
              <w:rPr>
                <w:rStyle w:val="affff4"/>
                <w:sz w:val="18"/>
                <w:lang w:val="ru-RU"/>
              </w:rPr>
              <w:t xml:space="preserve"> пакетов</w:t>
            </w:r>
            <w:r w:rsidR="003740D9" w:rsidRPr="00945844">
              <w:rPr>
                <w:rStyle w:val="affff4"/>
                <w:sz w:val="18"/>
                <w:lang w:val="ru-RU"/>
              </w:rPr>
              <w:t>;</w:t>
            </w:r>
          </w:p>
          <w:p w:rsidR="009B2090" w:rsidRPr="00945844" w:rsidRDefault="0096765E" w:rsidP="004D2141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 xml:space="preserve">- </w:t>
            </w:r>
            <w:r w:rsidR="009B2090" w:rsidRPr="00945844">
              <w:rPr>
                <w:rStyle w:val="affff4"/>
                <w:b/>
                <w:sz w:val="18"/>
              </w:rPr>
              <w:t>Tx</w:t>
            </w:r>
            <w:r w:rsidR="00D64905">
              <w:rPr>
                <w:rStyle w:val="affff4"/>
                <w:sz w:val="18"/>
                <w:lang w:val="ru-RU"/>
              </w:rPr>
              <w:t xml:space="preserve"> —</w:t>
            </w:r>
            <w:r w:rsidR="009B2090" w:rsidRPr="00945844">
              <w:rPr>
                <w:rStyle w:val="affff4"/>
                <w:sz w:val="18"/>
                <w:lang w:val="ru-RU"/>
              </w:rPr>
              <w:t xml:space="preserve"> включить генерацию отладочных сообщений для трассировки </w:t>
            </w:r>
            <w:r w:rsidR="009E685B" w:rsidRPr="00945844">
              <w:rPr>
                <w:rStyle w:val="affff4"/>
                <w:sz w:val="18"/>
                <w:lang w:val="ru-RU"/>
              </w:rPr>
              <w:t xml:space="preserve">передаваемых </w:t>
            </w:r>
            <w:r w:rsidR="009B2090" w:rsidRPr="00945844">
              <w:rPr>
                <w:rStyle w:val="affff4"/>
                <w:sz w:val="18"/>
                <w:lang w:val="ru-RU"/>
              </w:rPr>
              <w:t>пакетов</w:t>
            </w:r>
            <w:r w:rsidR="003740D9" w:rsidRPr="00945844">
              <w:rPr>
                <w:rStyle w:val="affff4"/>
                <w:sz w:val="18"/>
                <w:lang w:val="ru-RU"/>
              </w:rPr>
              <w:t>;</w:t>
            </w:r>
          </w:p>
          <w:p w:rsidR="009B2090" w:rsidRPr="00945844" w:rsidRDefault="0096765E" w:rsidP="004D2141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 xml:space="preserve">- </w:t>
            </w:r>
            <w:r w:rsidR="009B2090" w:rsidRPr="00945844">
              <w:rPr>
                <w:rStyle w:val="affff4"/>
                <w:b/>
                <w:sz w:val="18"/>
              </w:rPr>
              <w:t>ctrl</w:t>
            </w:r>
            <w:r w:rsidR="009B2090" w:rsidRPr="00945844">
              <w:rPr>
                <w:rStyle w:val="affff4"/>
                <w:b/>
                <w:sz w:val="18"/>
                <w:lang w:val="ru-RU"/>
              </w:rPr>
              <w:t>-</w:t>
            </w:r>
            <w:r w:rsidR="009B2090" w:rsidRPr="00945844">
              <w:rPr>
                <w:rStyle w:val="affff4"/>
                <w:b/>
                <w:sz w:val="18"/>
              </w:rPr>
              <w:t>path</w:t>
            </w:r>
            <w:r w:rsidR="00D64905">
              <w:rPr>
                <w:rStyle w:val="affff4"/>
                <w:sz w:val="18"/>
                <w:lang w:val="ru-RU"/>
              </w:rPr>
              <w:t xml:space="preserve"> —</w:t>
            </w:r>
            <w:r w:rsidR="009B2090" w:rsidRPr="00945844">
              <w:rPr>
                <w:rStyle w:val="affff4"/>
                <w:sz w:val="18"/>
                <w:lang w:val="ru-RU"/>
              </w:rPr>
              <w:t xml:space="preserve"> включить генерацию отладочных сообщений при прохождении контрольной управляющей информации</w:t>
            </w:r>
            <w:r w:rsidR="003740D9" w:rsidRPr="00945844">
              <w:rPr>
                <w:rStyle w:val="affff4"/>
                <w:sz w:val="18"/>
                <w:lang w:val="ru-RU"/>
              </w:rPr>
              <w:t>;</w:t>
            </w:r>
          </w:p>
          <w:p w:rsidR="009B2090" w:rsidRPr="00945844" w:rsidRDefault="0096765E" w:rsidP="004D2141">
            <w:pPr>
              <w:pStyle w:val="affffff"/>
              <w:rPr>
                <w:rStyle w:val="affff4"/>
                <w:sz w:val="18"/>
                <w:lang w:val="ru-RU"/>
              </w:rPr>
            </w:pPr>
            <w:r w:rsidRPr="00945844">
              <w:rPr>
                <w:rStyle w:val="affff4"/>
                <w:sz w:val="18"/>
                <w:lang w:val="ru-RU"/>
              </w:rPr>
              <w:t xml:space="preserve">- </w:t>
            </w:r>
            <w:r w:rsidR="009B2090" w:rsidRPr="00945844">
              <w:rPr>
                <w:rStyle w:val="affff4"/>
                <w:b/>
                <w:sz w:val="18"/>
              </w:rPr>
              <w:t>data</w:t>
            </w:r>
            <w:r w:rsidR="009B2090" w:rsidRPr="00945844">
              <w:rPr>
                <w:rStyle w:val="affff4"/>
                <w:b/>
                <w:sz w:val="18"/>
                <w:lang w:val="ru-RU"/>
              </w:rPr>
              <w:t>-</w:t>
            </w:r>
            <w:r w:rsidR="009B2090" w:rsidRPr="00945844">
              <w:rPr>
                <w:rStyle w:val="affff4"/>
                <w:b/>
                <w:sz w:val="18"/>
              </w:rPr>
              <w:t>path</w:t>
            </w:r>
            <w:r w:rsidR="00D64905">
              <w:rPr>
                <w:rStyle w:val="affff4"/>
                <w:sz w:val="18"/>
                <w:lang w:val="ru-RU"/>
              </w:rPr>
              <w:t xml:space="preserve"> </w:t>
            </w:r>
            <w:r w:rsidR="00D64905">
              <w:rPr>
                <w:rStyle w:val="affff4"/>
                <w:rFonts w:ascii="Times New Roman" w:hAnsi="Times New Roman"/>
                <w:sz w:val="18"/>
                <w:lang w:val="ru-RU"/>
              </w:rPr>
              <w:t>—</w:t>
            </w:r>
            <w:r w:rsidR="009B2090" w:rsidRPr="00945844">
              <w:rPr>
                <w:rStyle w:val="affff4"/>
                <w:sz w:val="18"/>
                <w:lang w:val="ru-RU"/>
              </w:rPr>
              <w:t xml:space="preserve"> включить генерацию отладочных сообщений при прохождении мультикаст-трафика</w:t>
            </w:r>
            <w:r w:rsidR="003740D9" w:rsidRPr="00945844">
              <w:rPr>
                <w:rStyle w:val="affff4"/>
                <w:sz w:val="18"/>
                <w:lang w:val="ru-RU"/>
              </w:rPr>
              <w:t>.</w:t>
            </w:r>
          </w:p>
        </w:tc>
      </w:tr>
      <w:tr w:rsidR="009B2090" w:rsidRPr="00945844" w:rsidTr="004D2141">
        <w:trPr>
          <w:cantSplit/>
          <w:trHeight w:val="149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no debug ip igmp snooping trace {all | data-path | ctrl-path | Rx | Tx}</w:t>
            </w:r>
          </w:p>
        </w:tc>
        <w:tc>
          <w:tcPr>
            <w:tcW w:w="2098" w:type="dxa"/>
            <w:vMerge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</w:rPr>
            </w:pP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rStyle w:val="affff4"/>
                <w:sz w:val="18"/>
              </w:rPr>
            </w:pPr>
            <w:r w:rsidRPr="00945844">
              <w:rPr>
                <w:rStyle w:val="affff4"/>
                <w:sz w:val="18"/>
                <w:lang w:val="ru-RU"/>
              </w:rPr>
              <w:t>Установить</w:t>
            </w:r>
            <w:r w:rsidR="003740D9" w:rsidRPr="00945844">
              <w:rPr>
                <w:rStyle w:val="affff4"/>
                <w:sz w:val="18"/>
                <w:lang w:val="ru-RU"/>
              </w:rPr>
              <w:t xml:space="preserve"> </w:t>
            </w:r>
            <w:r w:rsidRPr="00945844">
              <w:rPr>
                <w:rStyle w:val="affff4"/>
                <w:sz w:val="18"/>
                <w:lang w:val="ru-RU"/>
              </w:rPr>
              <w:t>значение</w:t>
            </w:r>
            <w:r w:rsidR="003740D9" w:rsidRPr="00945844">
              <w:rPr>
                <w:rStyle w:val="affff4"/>
                <w:sz w:val="18"/>
                <w:lang w:val="ru-RU"/>
              </w:rPr>
              <w:t xml:space="preserve"> </w:t>
            </w:r>
            <w:r w:rsidRPr="00945844">
              <w:rPr>
                <w:rStyle w:val="affff4"/>
                <w:sz w:val="18"/>
                <w:lang w:val="ru-RU"/>
              </w:rPr>
              <w:t>по</w:t>
            </w:r>
            <w:r w:rsidR="003740D9" w:rsidRPr="00945844">
              <w:rPr>
                <w:rStyle w:val="affff4"/>
                <w:sz w:val="18"/>
                <w:lang w:val="ru-RU"/>
              </w:rPr>
              <w:t xml:space="preserve"> </w:t>
            </w:r>
            <w:r w:rsidRPr="00945844">
              <w:rPr>
                <w:rStyle w:val="affff4"/>
                <w:sz w:val="18"/>
                <w:lang w:val="ru-RU"/>
              </w:rPr>
              <w:t>умолчанию</w:t>
            </w:r>
            <w:r w:rsidR="003740D9" w:rsidRPr="00945844">
              <w:rPr>
                <w:rStyle w:val="affff4"/>
                <w:sz w:val="18"/>
                <w:lang w:val="ru-RU"/>
              </w:rPr>
              <w:t>.</w:t>
            </w:r>
          </w:p>
        </w:tc>
      </w:tr>
    </w:tbl>
    <w:p w:rsidR="00665C9A" w:rsidRPr="00945844" w:rsidRDefault="00665C9A" w:rsidP="00CB5CA7">
      <w:pPr>
        <w:pStyle w:val="3"/>
        <w:ind w:left="1145"/>
      </w:pPr>
      <w:bookmarkStart w:id="6452" w:name="_Toc36718418"/>
      <w:bookmarkStart w:id="6453" w:name="_Toc119662373"/>
      <w:bookmarkStart w:id="6454" w:name="_Toc137630655"/>
      <w:r w:rsidRPr="00945844">
        <w:t>Отладка для port-channel</w:t>
      </w:r>
      <w:bookmarkEnd w:id="6452"/>
      <w:bookmarkEnd w:id="6453"/>
      <w:bookmarkEnd w:id="6454"/>
    </w:p>
    <w:p w:rsidR="009B2090" w:rsidRPr="00945844" w:rsidRDefault="009B2090" w:rsidP="009B2090">
      <w:pPr>
        <w:pStyle w:val="46"/>
        <w:rPr>
          <w:bCs/>
          <w:lang w:val="ru-RU"/>
        </w:rPr>
      </w:pPr>
      <w:r w:rsidRPr="00945844">
        <w:rPr>
          <w:lang w:val="ru-RU"/>
        </w:rPr>
        <w:t xml:space="preserve">Команды режима </w:t>
      </w:r>
      <w:r w:rsidRPr="00945844">
        <w:t>EXEC</w:t>
      </w:r>
    </w:p>
    <w:p w:rsidR="009B2090" w:rsidRPr="00945844" w:rsidRDefault="009B2090" w:rsidP="009B2090">
      <w:pPr>
        <w:pStyle w:val="afffff5"/>
      </w:pPr>
      <w:r w:rsidRPr="00945844">
        <w:t xml:space="preserve">Вид запроса командной строки режима </w:t>
      </w:r>
      <w:r w:rsidRPr="00945844">
        <w:rPr>
          <w:lang w:val="en-US"/>
        </w:rPr>
        <w:t>EXEC</w:t>
      </w:r>
      <w:r w:rsidRPr="00945844">
        <w:t>:</w:t>
      </w:r>
    </w:p>
    <w:p w:rsidR="009B2090" w:rsidRPr="00945844" w:rsidRDefault="009B2090" w:rsidP="009B2090">
      <w:pPr>
        <w:pStyle w:val="afffff2"/>
        <w:rPr>
          <w:lang w:val="ru-RU"/>
        </w:rPr>
      </w:pPr>
      <w:r w:rsidRPr="00945844">
        <w:t>console</w:t>
      </w:r>
      <w:r w:rsidRPr="00945844">
        <w:rPr>
          <w:lang w:val="ru-RU"/>
        </w:rPr>
        <w:t xml:space="preserve"># </w:t>
      </w:r>
    </w:p>
    <w:p w:rsidR="009B2090" w:rsidRPr="00945844" w:rsidRDefault="009B2090" w:rsidP="009B2090">
      <w:pPr>
        <w:pStyle w:val="afffff7"/>
      </w:pPr>
      <w:r w:rsidRPr="00945844">
        <w:rPr>
          <w:b w:val="0"/>
        </w:rPr>
        <w:t xml:space="preserve">Таблица </w:t>
      </w:r>
      <w:r w:rsidR="00254D46" w:rsidRPr="00945844">
        <w:rPr>
          <w:b w:val="0"/>
        </w:rPr>
        <w:fldChar w:fldCharType="begin"/>
      </w:r>
      <w:r w:rsidRPr="00945844">
        <w:rPr>
          <w:b w:val="0"/>
        </w:rPr>
        <w:instrText xml:space="preserve"> SEQ Таблица \* ARABIC </w:instrText>
      </w:r>
      <w:r w:rsidR="00254D46" w:rsidRPr="00945844">
        <w:rPr>
          <w:b w:val="0"/>
        </w:rPr>
        <w:fldChar w:fldCharType="separate"/>
      </w:r>
      <w:r w:rsidR="00AD5A9D">
        <w:rPr>
          <w:b w:val="0"/>
          <w:noProof/>
        </w:rPr>
        <w:t>238</w:t>
      </w:r>
      <w:r w:rsidR="00254D46" w:rsidRPr="00945844">
        <w:rPr>
          <w:b w:val="0"/>
        </w:rPr>
        <w:fldChar w:fldCharType="end"/>
      </w:r>
      <w:r w:rsidR="00F87DCC">
        <w:rPr>
          <w:b w:val="0"/>
        </w:rPr>
        <w:t xml:space="preserve"> </w:t>
      </w:r>
      <w:r w:rsidR="003E2E86" w:rsidRPr="003E2E86">
        <w:rPr>
          <w:b w:val="0"/>
        </w:rPr>
        <w:t>—</w:t>
      </w:r>
      <w:r w:rsidR="003E2E86">
        <w:rPr>
          <w:b w:val="0"/>
        </w:rPr>
        <w:t xml:space="preserve"> </w:t>
      </w:r>
      <w:r w:rsidRPr="00945844">
        <w:rPr>
          <w:b w:val="0"/>
        </w:rPr>
        <w:t>Команды режима EXEC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" w:type="dxa"/>
          <w:bottom w:w="11" w:type="dxa"/>
        </w:tblCellMar>
        <w:tblLook w:val="01E0" w:firstRow="1" w:lastRow="1" w:firstColumn="1" w:lastColumn="1" w:noHBand="0" w:noVBand="0"/>
      </w:tblPr>
      <w:tblGrid>
        <w:gridCol w:w="2551"/>
        <w:gridCol w:w="1928"/>
        <w:gridCol w:w="5127"/>
      </w:tblGrid>
      <w:tr w:rsidR="009B2090" w:rsidRPr="00945844" w:rsidTr="00CB5CA7">
        <w:trPr>
          <w:cantSplit/>
        </w:trPr>
        <w:tc>
          <w:tcPr>
            <w:tcW w:w="2551" w:type="dxa"/>
            <w:vAlign w:val="center"/>
          </w:tcPr>
          <w:p w:rsidR="009B2090" w:rsidRPr="00945844" w:rsidRDefault="009B2090" w:rsidP="004D2141">
            <w:pPr>
              <w:pStyle w:val="affff8"/>
              <w:suppressAutoHyphens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Команда</w:t>
            </w:r>
          </w:p>
        </w:tc>
        <w:tc>
          <w:tcPr>
            <w:tcW w:w="1928" w:type="dxa"/>
            <w:vAlign w:val="center"/>
          </w:tcPr>
          <w:p w:rsidR="009B2090" w:rsidRPr="00945844" w:rsidRDefault="009B2090" w:rsidP="004D2141">
            <w:pPr>
              <w:pStyle w:val="affff8"/>
              <w:suppressAutoHyphens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Знач</w:t>
            </w:r>
            <w:r w:rsidRPr="00945844">
              <w:rPr>
                <w:sz w:val="20"/>
                <w:lang w:val="en-US"/>
              </w:rPr>
              <w:t>ение/значение по умолчанию</w:t>
            </w:r>
          </w:p>
        </w:tc>
        <w:tc>
          <w:tcPr>
            <w:tcW w:w="5127" w:type="dxa"/>
            <w:vAlign w:val="center"/>
          </w:tcPr>
          <w:p w:rsidR="009B2090" w:rsidRPr="00945844" w:rsidRDefault="009B2090" w:rsidP="004D2141">
            <w:pPr>
              <w:pStyle w:val="affff8"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Действие</w:t>
            </w:r>
          </w:p>
        </w:tc>
      </w:tr>
      <w:tr w:rsidR="009B2090" w:rsidRPr="00945844" w:rsidTr="000D437A">
        <w:trPr>
          <w:cantSplit/>
          <w:trHeight w:val="185"/>
        </w:trPr>
        <w:tc>
          <w:tcPr>
            <w:tcW w:w="2551" w:type="dxa"/>
          </w:tcPr>
          <w:p w:rsidR="009B2090" w:rsidRPr="00945844" w:rsidRDefault="009B2090" w:rsidP="003740D9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  <w:t>debug lacp all</w:t>
            </w:r>
          </w:p>
        </w:tc>
        <w:tc>
          <w:tcPr>
            <w:tcW w:w="1928" w:type="dxa"/>
            <w:vMerge w:val="restart"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  <w:lang w:val="ru-RU"/>
              </w:rPr>
            </w:pPr>
            <w:r w:rsidRPr="00945844">
              <w:rPr>
                <w:rStyle w:val="affff4"/>
                <w:bCs/>
                <w:iCs/>
                <w:sz w:val="18"/>
                <w:szCs w:val="20"/>
                <w:lang w:val="ru-RU"/>
              </w:rPr>
              <w:t>-</w:t>
            </w:r>
          </w:p>
        </w:tc>
        <w:tc>
          <w:tcPr>
            <w:tcW w:w="5127" w:type="dxa"/>
          </w:tcPr>
          <w:p w:rsidR="009B2090" w:rsidRPr="00945844" w:rsidRDefault="009B2090" w:rsidP="004D2141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>Включить генерацию всех отладочных сообщенийя для LACP.</w:t>
            </w:r>
          </w:p>
        </w:tc>
      </w:tr>
      <w:tr w:rsidR="009B2090" w:rsidRPr="00945844" w:rsidTr="000D437A">
        <w:trPr>
          <w:cantSplit/>
          <w:trHeight w:val="217"/>
        </w:trPr>
        <w:tc>
          <w:tcPr>
            <w:tcW w:w="2551" w:type="dxa"/>
          </w:tcPr>
          <w:p w:rsidR="009B2090" w:rsidRPr="00945844" w:rsidRDefault="009B2090" w:rsidP="00CB5CA7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 xml:space="preserve">no 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  <w:t>debug lacp all</w:t>
            </w:r>
          </w:p>
        </w:tc>
        <w:tc>
          <w:tcPr>
            <w:tcW w:w="1928" w:type="dxa"/>
            <w:vMerge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  <w:lang w:val="ru-RU"/>
              </w:rPr>
            </w:pPr>
          </w:p>
        </w:tc>
        <w:tc>
          <w:tcPr>
            <w:tcW w:w="5127" w:type="dxa"/>
          </w:tcPr>
          <w:p w:rsidR="009B2090" w:rsidRPr="00945844" w:rsidRDefault="009B2090" w:rsidP="004D2141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>Выключить генерацию всех отладочных сообщенийя для LACP.</w:t>
            </w:r>
          </w:p>
        </w:tc>
      </w:tr>
      <w:tr w:rsidR="009B2090" w:rsidRPr="00945844" w:rsidTr="000D437A">
        <w:trPr>
          <w:cantSplit/>
          <w:trHeight w:val="249"/>
        </w:trPr>
        <w:tc>
          <w:tcPr>
            <w:tcW w:w="2551" w:type="dxa"/>
          </w:tcPr>
          <w:p w:rsidR="009B2090" w:rsidRPr="00945844" w:rsidRDefault="009B2090" w:rsidP="00CB5CA7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  <w:t>debug lacp buffer</w:t>
            </w:r>
          </w:p>
        </w:tc>
        <w:tc>
          <w:tcPr>
            <w:tcW w:w="1928" w:type="dxa"/>
            <w:vMerge w:val="restart"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  <w:lang w:val="ru-RU"/>
              </w:rPr>
            </w:pPr>
            <w:r w:rsidRPr="00945844">
              <w:rPr>
                <w:rStyle w:val="affff4"/>
                <w:bCs/>
                <w:iCs/>
                <w:sz w:val="18"/>
                <w:szCs w:val="20"/>
                <w:lang w:val="ru-RU"/>
              </w:rPr>
              <w:t>-</w:t>
            </w:r>
          </w:p>
        </w:tc>
        <w:tc>
          <w:tcPr>
            <w:tcW w:w="5127" w:type="dxa"/>
          </w:tcPr>
          <w:p w:rsidR="009B2090" w:rsidRPr="00945844" w:rsidRDefault="009B2090" w:rsidP="004D2141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>Включить генерацию отладочных сообщений по буферам LACP.</w:t>
            </w:r>
          </w:p>
        </w:tc>
      </w:tr>
      <w:tr w:rsidR="009B2090" w:rsidRPr="00945844" w:rsidTr="00CB5CA7">
        <w:trPr>
          <w:cantSplit/>
          <w:trHeight w:val="270"/>
        </w:trPr>
        <w:tc>
          <w:tcPr>
            <w:tcW w:w="2551" w:type="dxa"/>
          </w:tcPr>
          <w:p w:rsidR="009B2090" w:rsidRPr="00945844" w:rsidRDefault="009B2090" w:rsidP="00CB5CA7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 xml:space="preserve">no 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  <w:t>debug lacp buffer</w:t>
            </w:r>
          </w:p>
        </w:tc>
        <w:tc>
          <w:tcPr>
            <w:tcW w:w="1928" w:type="dxa"/>
            <w:vMerge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  <w:lang w:val="ru-RU"/>
              </w:rPr>
            </w:pPr>
          </w:p>
        </w:tc>
        <w:tc>
          <w:tcPr>
            <w:tcW w:w="5127" w:type="dxa"/>
          </w:tcPr>
          <w:p w:rsidR="009B2090" w:rsidRPr="00945844" w:rsidRDefault="009B2090" w:rsidP="004D2141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>Выключить генерацию отладочных сообщений по буферам LACP.</w:t>
            </w:r>
          </w:p>
        </w:tc>
      </w:tr>
      <w:tr w:rsidR="009B2090" w:rsidRPr="00945844" w:rsidTr="00CB5CA7">
        <w:trPr>
          <w:cantSplit/>
          <w:trHeight w:val="390"/>
        </w:trPr>
        <w:tc>
          <w:tcPr>
            <w:tcW w:w="2551" w:type="dxa"/>
          </w:tcPr>
          <w:p w:rsidR="009B2090" w:rsidRPr="00945844" w:rsidRDefault="009B2090" w:rsidP="00CB5CA7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  <w:t>debug lacp data</w:t>
            </w:r>
          </w:p>
        </w:tc>
        <w:tc>
          <w:tcPr>
            <w:tcW w:w="1928" w:type="dxa"/>
            <w:vMerge w:val="restart"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  <w:lang w:val="ru-RU"/>
              </w:rPr>
            </w:pPr>
            <w:r w:rsidRPr="00945844">
              <w:rPr>
                <w:rStyle w:val="affff4"/>
                <w:bCs/>
                <w:iCs/>
                <w:sz w:val="18"/>
                <w:szCs w:val="20"/>
                <w:lang w:val="ru-RU"/>
              </w:rPr>
              <w:t>-</w:t>
            </w:r>
          </w:p>
        </w:tc>
        <w:tc>
          <w:tcPr>
            <w:tcW w:w="5127" w:type="dxa"/>
          </w:tcPr>
          <w:p w:rsidR="009B2090" w:rsidRPr="00945844" w:rsidRDefault="009B2090" w:rsidP="004D2141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>Включить генерацию отладочных сообщений обмена данными LACP.</w:t>
            </w:r>
          </w:p>
        </w:tc>
      </w:tr>
      <w:tr w:rsidR="009B2090" w:rsidRPr="00945844" w:rsidTr="00CB5CA7">
        <w:trPr>
          <w:cantSplit/>
          <w:trHeight w:val="270"/>
        </w:trPr>
        <w:tc>
          <w:tcPr>
            <w:tcW w:w="2551" w:type="dxa"/>
          </w:tcPr>
          <w:p w:rsidR="009B2090" w:rsidRPr="00945844" w:rsidRDefault="009B2090" w:rsidP="00CB5CA7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 xml:space="preserve">no 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  <w:t>debug lacp data</w:t>
            </w:r>
          </w:p>
        </w:tc>
        <w:tc>
          <w:tcPr>
            <w:tcW w:w="1928" w:type="dxa"/>
            <w:vMerge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  <w:lang w:val="ru-RU"/>
              </w:rPr>
            </w:pPr>
          </w:p>
        </w:tc>
        <w:tc>
          <w:tcPr>
            <w:tcW w:w="5127" w:type="dxa"/>
          </w:tcPr>
          <w:p w:rsidR="009B2090" w:rsidRPr="00945844" w:rsidRDefault="009B2090" w:rsidP="004D2141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>Выключить генерацию отладочных сообщений обмена данными LACP.</w:t>
            </w:r>
          </w:p>
        </w:tc>
      </w:tr>
      <w:tr w:rsidR="003740D9" w:rsidRPr="00945844" w:rsidTr="00CB5CA7">
        <w:trPr>
          <w:cantSplit/>
          <w:trHeight w:val="330"/>
        </w:trPr>
        <w:tc>
          <w:tcPr>
            <w:tcW w:w="2551" w:type="dxa"/>
          </w:tcPr>
          <w:p w:rsidR="003740D9" w:rsidRPr="00945844" w:rsidRDefault="003740D9" w:rsidP="00CB5CA7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  <w:t>debug lacp events</w:t>
            </w:r>
          </w:p>
        </w:tc>
        <w:tc>
          <w:tcPr>
            <w:tcW w:w="1928" w:type="dxa"/>
            <w:vMerge w:val="restart"/>
            <w:vAlign w:val="center"/>
          </w:tcPr>
          <w:p w:rsidR="003740D9" w:rsidRPr="00945844" w:rsidRDefault="003740D9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  <w:lang w:val="ru-RU"/>
              </w:rPr>
            </w:pPr>
            <w:r w:rsidRPr="00945844">
              <w:rPr>
                <w:rStyle w:val="affff4"/>
                <w:bCs/>
                <w:iCs/>
                <w:sz w:val="18"/>
                <w:szCs w:val="20"/>
                <w:lang w:val="ru-RU"/>
              </w:rPr>
              <w:t>-</w:t>
            </w:r>
          </w:p>
        </w:tc>
        <w:tc>
          <w:tcPr>
            <w:tcW w:w="5127" w:type="dxa"/>
          </w:tcPr>
          <w:p w:rsidR="003740D9" w:rsidRPr="00945844" w:rsidRDefault="003740D9" w:rsidP="004D2141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>Включить генерацию отладочных сообщений по событиям LACP.</w:t>
            </w:r>
          </w:p>
        </w:tc>
      </w:tr>
      <w:tr w:rsidR="003740D9" w:rsidRPr="00945844" w:rsidTr="00CB5CA7">
        <w:trPr>
          <w:cantSplit/>
          <w:trHeight w:val="220"/>
        </w:trPr>
        <w:tc>
          <w:tcPr>
            <w:tcW w:w="2551" w:type="dxa"/>
          </w:tcPr>
          <w:p w:rsidR="003740D9" w:rsidRPr="00945844" w:rsidRDefault="003740D9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 xml:space="preserve">no 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  <w:t>debug lacp events</w:t>
            </w:r>
          </w:p>
          <w:p w:rsidR="003740D9" w:rsidRPr="00945844" w:rsidRDefault="003740D9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</w:pPr>
          </w:p>
        </w:tc>
        <w:tc>
          <w:tcPr>
            <w:tcW w:w="1928" w:type="dxa"/>
            <w:vMerge/>
            <w:vAlign w:val="center"/>
          </w:tcPr>
          <w:p w:rsidR="003740D9" w:rsidRPr="00945844" w:rsidRDefault="003740D9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  <w:lang w:val="ru-RU"/>
              </w:rPr>
            </w:pPr>
          </w:p>
        </w:tc>
        <w:tc>
          <w:tcPr>
            <w:tcW w:w="5127" w:type="dxa"/>
          </w:tcPr>
          <w:p w:rsidR="003740D9" w:rsidRPr="00945844" w:rsidRDefault="003740D9" w:rsidP="004D2141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>Выключить генерацию отладочных сообщений по событиям LACP.</w:t>
            </w:r>
          </w:p>
        </w:tc>
      </w:tr>
      <w:tr w:rsidR="009B2090" w:rsidRPr="00945844" w:rsidTr="000D437A">
        <w:trPr>
          <w:cantSplit/>
          <w:trHeight w:val="158"/>
        </w:trPr>
        <w:tc>
          <w:tcPr>
            <w:tcW w:w="2551" w:type="dxa"/>
          </w:tcPr>
          <w:p w:rsidR="009B2090" w:rsidRPr="00945844" w:rsidRDefault="009B2090" w:rsidP="00CB5CA7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  <w:t>debug lacp failall</w:t>
            </w:r>
          </w:p>
        </w:tc>
        <w:tc>
          <w:tcPr>
            <w:tcW w:w="1928" w:type="dxa"/>
            <w:vMerge w:val="restart"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  <w:lang w:val="ru-RU"/>
              </w:rPr>
            </w:pPr>
            <w:r w:rsidRPr="00945844">
              <w:rPr>
                <w:rStyle w:val="affff4"/>
                <w:bCs/>
                <w:iCs/>
                <w:sz w:val="18"/>
                <w:szCs w:val="20"/>
                <w:lang w:val="ru-RU"/>
              </w:rPr>
              <w:t>-</w:t>
            </w:r>
          </w:p>
        </w:tc>
        <w:tc>
          <w:tcPr>
            <w:tcW w:w="5127" w:type="dxa"/>
          </w:tcPr>
          <w:p w:rsidR="009B2090" w:rsidRPr="00945844" w:rsidRDefault="009B2090" w:rsidP="004D2141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>Включить генерацию отладочных сообщений по ошибкам LACP.</w:t>
            </w:r>
          </w:p>
        </w:tc>
      </w:tr>
      <w:tr w:rsidR="009B2090" w:rsidRPr="00945844" w:rsidTr="00CB5CA7">
        <w:trPr>
          <w:cantSplit/>
          <w:trHeight w:val="315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 xml:space="preserve">no 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  <w:t>debug lacp failall</w:t>
            </w:r>
          </w:p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</w:pPr>
          </w:p>
        </w:tc>
        <w:tc>
          <w:tcPr>
            <w:tcW w:w="1928" w:type="dxa"/>
            <w:vMerge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  <w:lang w:val="ru-RU"/>
              </w:rPr>
            </w:pPr>
          </w:p>
        </w:tc>
        <w:tc>
          <w:tcPr>
            <w:tcW w:w="5127" w:type="dxa"/>
          </w:tcPr>
          <w:p w:rsidR="009B2090" w:rsidRPr="00945844" w:rsidRDefault="009B2090" w:rsidP="004D2141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>Выключить генерацию отладочных сообщений по ошибкам LACP.</w:t>
            </w:r>
          </w:p>
        </w:tc>
      </w:tr>
      <w:tr w:rsidR="003740D9" w:rsidRPr="00945844" w:rsidTr="00CB5CA7">
        <w:trPr>
          <w:cantSplit/>
          <w:trHeight w:val="300"/>
        </w:trPr>
        <w:tc>
          <w:tcPr>
            <w:tcW w:w="2551" w:type="dxa"/>
          </w:tcPr>
          <w:p w:rsidR="003740D9" w:rsidRPr="00945844" w:rsidRDefault="003740D9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  <w:t>debug lacp init-shutdown</w:t>
            </w:r>
          </w:p>
          <w:p w:rsidR="003740D9" w:rsidRPr="00945844" w:rsidRDefault="003740D9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</w:pPr>
          </w:p>
        </w:tc>
        <w:tc>
          <w:tcPr>
            <w:tcW w:w="1928" w:type="dxa"/>
            <w:vMerge w:val="restart"/>
            <w:vAlign w:val="center"/>
          </w:tcPr>
          <w:p w:rsidR="003740D9" w:rsidRPr="00945844" w:rsidRDefault="003740D9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  <w:lang w:val="ru-RU"/>
              </w:rPr>
            </w:pPr>
            <w:r w:rsidRPr="00945844">
              <w:rPr>
                <w:rStyle w:val="affff4"/>
                <w:bCs/>
                <w:iCs/>
                <w:sz w:val="18"/>
                <w:szCs w:val="20"/>
                <w:lang w:val="ru-RU"/>
              </w:rPr>
              <w:t>-</w:t>
            </w:r>
          </w:p>
        </w:tc>
        <w:tc>
          <w:tcPr>
            <w:tcW w:w="5127" w:type="dxa"/>
          </w:tcPr>
          <w:p w:rsidR="003740D9" w:rsidRPr="00945844" w:rsidRDefault="003740D9" w:rsidP="003740D9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>Включить генерацию отладочных сообщений изменения состояния LACP.</w:t>
            </w:r>
          </w:p>
        </w:tc>
      </w:tr>
      <w:tr w:rsidR="003740D9" w:rsidRPr="00945844" w:rsidTr="00CB5CA7">
        <w:trPr>
          <w:cantSplit/>
          <w:trHeight w:val="220"/>
        </w:trPr>
        <w:tc>
          <w:tcPr>
            <w:tcW w:w="2551" w:type="dxa"/>
          </w:tcPr>
          <w:p w:rsidR="003740D9" w:rsidRPr="00945844" w:rsidRDefault="003740D9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no debug lacp init-shutdown</w:t>
            </w:r>
          </w:p>
          <w:p w:rsidR="003740D9" w:rsidRPr="00945844" w:rsidRDefault="003740D9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</w:p>
        </w:tc>
        <w:tc>
          <w:tcPr>
            <w:tcW w:w="1928" w:type="dxa"/>
            <w:vMerge/>
            <w:vAlign w:val="center"/>
          </w:tcPr>
          <w:p w:rsidR="003740D9" w:rsidRPr="00945844" w:rsidRDefault="003740D9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</w:rPr>
            </w:pPr>
          </w:p>
        </w:tc>
        <w:tc>
          <w:tcPr>
            <w:tcW w:w="5127" w:type="dxa"/>
          </w:tcPr>
          <w:p w:rsidR="003740D9" w:rsidRPr="00945844" w:rsidRDefault="003740D9" w:rsidP="004D2141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 xml:space="preserve">Выключить генерацию отладочных сообщений изменения состояния </w:t>
            </w:r>
            <w:r w:rsidRPr="00945844">
              <w:t>LACP</w:t>
            </w:r>
            <w:r w:rsidRPr="00945844">
              <w:rPr>
                <w:lang w:val="ru-RU"/>
              </w:rPr>
              <w:t>.</w:t>
            </w:r>
          </w:p>
        </w:tc>
      </w:tr>
      <w:tr w:rsidR="009B2090" w:rsidRPr="00945844" w:rsidTr="00CB5CA7">
        <w:trPr>
          <w:cantSplit/>
          <w:trHeight w:val="375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  <w:t>debug lacp mgmt</w:t>
            </w:r>
          </w:p>
          <w:p w:rsidR="009B2090" w:rsidRPr="00945844" w:rsidRDefault="009B2090" w:rsidP="004D2141">
            <w:pPr>
              <w:suppressAutoHyphens/>
              <w:ind w:firstLine="706"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</w:p>
        </w:tc>
        <w:tc>
          <w:tcPr>
            <w:tcW w:w="1928" w:type="dxa"/>
            <w:vMerge w:val="restart"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  <w:lang w:val="ru-RU"/>
              </w:rPr>
            </w:pPr>
            <w:r w:rsidRPr="00945844">
              <w:rPr>
                <w:rStyle w:val="affff4"/>
                <w:bCs/>
                <w:iCs/>
                <w:sz w:val="18"/>
                <w:szCs w:val="20"/>
                <w:lang w:val="ru-RU"/>
              </w:rPr>
              <w:t>-</w:t>
            </w:r>
          </w:p>
        </w:tc>
        <w:tc>
          <w:tcPr>
            <w:tcW w:w="5127" w:type="dxa"/>
          </w:tcPr>
          <w:p w:rsidR="009B2090" w:rsidRPr="00945844" w:rsidRDefault="009B2090" w:rsidP="003740D9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>Включить генерацию отладочных сообщений по управляющи</w:t>
            </w:r>
            <w:r w:rsidR="003740D9" w:rsidRPr="00945844">
              <w:rPr>
                <w:lang w:val="ru-RU"/>
              </w:rPr>
              <w:t>м</w:t>
            </w:r>
            <w:r w:rsidRPr="00945844">
              <w:rPr>
                <w:lang w:val="ru-RU"/>
              </w:rPr>
              <w:t xml:space="preserve"> сообщениям LACP.</w:t>
            </w:r>
          </w:p>
        </w:tc>
      </w:tr>
      <w:tr w:rsidR="009B2090" w:rsidRPr="00945844" w:rsidTr="00CB5CA7">
        <w:trPr>
          <w:cantSplit/>
          <w:trHeight w:val="285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 xml:space="preserve">no 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  <w:t>debug lacp mgmt</w:t>
            </w:r>
          </w:p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</w:pPr>
          </w:p>
        </w:tc>
        <w:tc>
          <w:tcPr>
            <w:tcW w:w="1928" w:type="dxa"/>
            <w:vMerge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  <w:lang w:val="ru-RU"/>
              </w:rPr>
            </w:pPr>
          </w:p>
        </w:tc>
        <w:tc>
          <w:tcPr>
            <w:tcW w:w="5127" w:type="dxa"/>
          </w:tcPr>
          <w:p w:rsidR="009B2090" w:rsidRPr="00945844" w:rsidRDefault="009B2090" w:rsidP="003740D9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>Выключить генерацию отладочных сообщений по управляющи</w:t>
            </w:r>
            <w:r w:rsidR="003740D9" w:rsidRPr="00945844">
              <w:rPr>
                <w:lang w:val="ru-RU"/>
              </w:rPr>
              <w:t>м</w:t>
            </w:r>
            <w:r w:rsidRPr="00945844">
              <w:rPr>
                <w:lang w:val="ru-RU"/>
              </w:rPr>
              <w:t xml:space="preserve"> сообщениям LACP.</w:t>
            </w:r>
          </w:p>
        </w:tc>
      </w:tr>
      <w:tr w:rsidR="009B2090" w:rsidRPr="00945844" w:rsidTr="00CB5CA7">
        <w:trPr>
          <w:cantSplit/>
          <w:trHeight w:val="345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  <w:t>debug lacp os</w:t>
            </w:r>
          </w:p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</w:pPr>
          </w:p>
        </w:tc>
        <w:tc>
          <w:tcPr>
            <w:tcW w:w="1928" w:type="dxa"/>
            <w:vMerge w:val="restart"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  <w:lang w:val="ru-RU"/>
              </w:rPr>
            </w:pPr>
            <w:r w:rsidRPr="00945844">
              <w:rPr>
                <w:rStyle w:val="affff4"/>
                <w:bCs/>
                <w:iCs/>
                <w:sz w:val="18"/>
                <w:szCs w:val="20"/>
                <w:lang w:val="ru-RU"/>
              </w:rPr>
              <w:t>-</w:t>
            </w:r>
          </w:p>
        </w:tc>
        <w:tc>
          <w:tcPr>
            <w:tcW w:w="5127" w:type="dxa"/>
          </w:tcPr>
          <w:p w:rsidR="009B2090" w:rsidRPr="00945844" w:rsidRDefault="009B2090" w:rsidP="004D2141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>Включить генерацию отладочных сообщений по ресурсам LACP, исключая буферы.</w:t>
            </w:r>
          </w:p>
        </w:tc>
      </w:tr>
      <w:tr w:rsidR="009B2090" w:rsidRPr="00945844" w:rsidTr="00CB5CA7">
        <w:trPr>
          <w:cantSplit/>
          <w:trHeight w:val="315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 xml:space="preserve">no 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  <w:t>debug lacp os</w:t>
            </w:r>
          </w:p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</w:pPr>
          </w:p>
        </w:tc>
        <w:tc>
          <w:tcPr>
            <w:tcW w:w="1928" w:type="dxa"/>
            <w:vMerge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  <w:lang w:val="ru-RU"/>
              </w:rPr>
            </w:pPr>
          </w:p>
        </w:tc>
        <w:tc>
          <w:tcPr>
            <w:tcW w:w="5127" w:type="dxa"/>
          </w:tcPr>
          <w:p w:rsidR="009B2090" w:rsidRPr="00945844" w:rsidRDefault="009B2090" w:rsidP="004D2141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>Выключить генерацию отладочных сообщений по ресурсам LACP, исключая буферы.</w:t>
            </w:r>
          </w:p>
        </w:tc>
      </w:tr>
      <w:tr w:rsidR="009B2090" w:rsidRPr="00945844" w:rsidTr="000D437A">
        <w:trPr>
          <w:cantSplit/>
          <w:trHeight w:val="294"/>
        </w:trPr>
        <w:tc>
          <w:tcPr>
            <w:tcW w:w="2551" w:type="dxa"/>
          </w:tcPr>
          <w:p w:rsidR="009B2090" w:rsidRPr="00945844" w:rsidRDefault="009B2090" w:rsidP="00CB5CA7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  <w:t>debug lacp packet</w:t>
            </w:r>
          </w:p>
        </w:tc>
        <w:tc>
          <w:tcPr>
            <w:tcW w:w="1928" w:type="dxa"/>
            <w:vMerge w:val="restart"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  <w:lang w:val="ru-RU"/>
              </w:rPr>
            </w:pPr>
            <w:r w:rsidRPr="00945844">
              <w:rPr>
                <w:rStyle w:val="affff4"/>
                <w:bCs/>
                <w:iCs/>
                <w:sz w:val="18"/>
                <w:szCs w:val="20"/>
                <w:lang w:val="ru-RU"/>
              </w:rPr>
              <w:t>-</w:t>
            </w:r>
          </w:p>
        </w:tc>
        <w:tc>
          <w:tcPr>
            <w:tcW w:w="5127" w:type="dxa"/>
          </w:tcPr>
          <w:p w:rsidR="009B2090" w:rsidRPr="00945844" w:rsidRDefault="009B2090" w:rsidP="004D2141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>Включить генерацию отладочных сообщений по пакетам LACP.</w:t>
            </w:r>
          </w:p>
        </w:tc>
      </w:tr>
      <w:tr w:rsidR="009B2090" w:rsidRPr="00945844" w:rsidTr="00CB5CA7">
        <w:trPr>
          <w:cantSplit/>
          <w:trHeight w:val="315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 xml:space="preserve">no 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  <w:t>debug lacp packet</w:t>
            </w:r>
          </w:p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</w:pPr>
          </w:p>
        </w:tc>
        <w:tc>
          <w:tcPr>
            <w:tcW w:w="1928" w:type="dxa"/>
            <w:vMerge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  <w:lang w:val="ru-RU"/>
              </w:rPr>
            </w:pPr>
          </w:p>
        </w:tc>
        <w:tc>
          <w:tcPr>
            <w:tcW w:w="5127" w:type="dxa"/>
          </w:tcPr>
          <w:p w:rsidR="009B2090" w:rsidRPr="00945844" w:rsidRDefault="009B2090" w:rsidP="004D2141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>Выключить генерацию отладочных сообщений по пакетам LACP.</w:t>
            </w:r>
          </w:p>
        </w:tc>
      </w:tr>
    </w:tbl>
    <w:p w:rsidR="009B2090" w:rsidRPr="00945844" w:rsidRDefault="009B2090" w:rsidP="009B2090">
      <w:pPr>
        <w:pStyle w:val="46"/>
        <w:rPr>
          <w:bCs/>
          <w:lang w:val="ru-RU"/>
        </w:rPr>
      </w:pPr>
      <w:r w:rsidRPr="00945844">
        <w:rPr>
          <w:lang w:val="ru-RU"/>
        </w:rPr>
        <w:t xml:space="preserve">Команды режима </w:t>
      </w:r>
      <w:r w:rsidRPr="00945844">
        <w:t>EXEC</w:t>
      </w:r>
    </w:p>
    <w:p w:rsidR="009B2090" w:rsidRPr="00945844" w:rsidRDefault="009B2090" w:rsidP="009B2090">
      <w:pPr>
        <w:pStyle w:val="afffff5"/>
      </w:pPr>
      <w:r w:rsidRPr="00945844">
        <w:t xml:space="preserve">Вид запроса командной строки режима </w:t>
      </w:r>
      <w:r w:rsidRPr="00945844">
        <w:rPr>
          <w:lang w:val="en-US"/>
        </w:rPr>
        <w:t>EXEC</w:t>
      </w:r>
      <w:r w:rsidRPr="00945844">
        <w:t>:</w:t>
      </w:r>
    </w:p>
    <w:p w:rsidR="009B2090" w:rsidRPr="00945844" w:rsidRDefault="009B2090" w:rsidP="009B2090">
      <w:pPr>
        <w:pStyle w:val="afffff2"/>
        <w:rPr>
          <w:lang w:val="ru-RU"/>
        </w:rPr>
      </w:pPr>
      <w:r w:rsidRPr="00945844">
        <w:t>console</w:t>
      </w:r>
      <w:r w:rsidRPr="00945844">
        <w:rPr>
          <w:lang w:val="ru-RU"/>
        </w:rPr>
        <w:t xml:space="preserve"># </w:t>
      </w:r>
    </w:p>
    <w:p w:rsidR="009B2090" w:rsidRPr="00945844" w:rsidRDefault="009B2090" w:rsidP="009B2090">
      <w:pPr>
        <w:pStyle w:val="afffff7"/>
      </w:pPr>
      <w:r w:rsidRPr="00945844">
        <w:rPr>
          <w:b w:val="0"/>
        </w:rPr>
        <w:t xml:space="preserve">Таблица </w:t>
      </w:r>
      <w:r w:rsidR="00254D46" w:rsidRPr="00945844">
        <w:rPr>
          <w:b w:val="0"/>
        </w:rPr>
        <w:fldChar w:fldCharType="begin"/>
      </w:r>
      <w:r w:rsidRPr="00945844">
        <w:rPr>
          <w:b w:val="0"/>
        </w:rPr>
        <w:instrText xml:space="preserve"> SEQ Таблица \* ARABIC </w:instrText>
      </w:r>
      <w:r w:rsidR="00254D46" w:rsidRPr="00945844">
        <w:rPr>
          <w:b w:val="0"/>
        </w:rPr>
        <w:fldChar w:fldCharType="separate"/>
      </w:r>
      <w:r w:rsidR="00AD5A9D">
        <w:rPr>
          <w:b w:val="0"/>
          <w:noProof/>
        </w:rPr>
        <w:t>239</w:t>
      </w:r>
      <w:r w:rsidR="00254D46" w:rsidRPr="00945844">
        <w:rPr>
          <w:b w:val="0"/>
        </w:rPr>
        <w:fldChar w:fldCharType="end"/>
      </w:r>
      <w:r w:rsidR="00F87DCC">
        <w:rPr>
          <w:b w:val="0"/>
        </w:rPr>
        <w:t xml:space="preserve"> </w:t>
      </w:r>
      <w:r w:rsidR="003E2E86" w:rsidRPr="003E2E86">
        <w:rPr>
          <w:b w:val="0"/>
        </w:rPr>
        <w:t>—</w:t>
      </w:r>
      <w:r w:rsidR="003E2E86">
        <w:rPr>
          <w:b w:val="0"/>
        </w:rPr>
        <w:t xml:space="preserve"> </w:t>
      </w:r>
      <w:r w:rsidRPr="00945844">
        <w:rPr>
          <w:b w:val="0"/>
        </w:rPr>
        <w:t>Команды режима EXEC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" w:type="dxa"/>
          <w:bottom w:w="11" w:type="dxa"/>
        </w:tblCellMar>
        <w:tblLook w:val="01E0" w:firstRow="1" w:lastRow="1" w:firstColumn="1" w:lastColumn="1" w:noHBand="0" w:noVBand="0"/>
      </w:tblPr>
      <w:tblGrid>
        <w:gridCol w:w="2551"/>
        <w:gridCol w:w="1980"/>
        <w:gridCol w:w="5075"/>
      </w:tblGrid>
      <w:tr w:rsidR="009B2090" w:rsidRPr="00945844" w:rsidTr="00CB5CA7">
        <w:trPr>
          <w:cantSplit/>
        </w:trPr>
        <w:tc>
          <w:tcPr>
            <w:tcW w:w="2551" w:type="dxa"/>
            <w:vAlign w:val="center"/>
          </w:tcPr>
          <w:p w:rsidR="009B2090" w:rsidRPr="00945844" w:rsidRDefault="009B2090" w:rsidP="004D2141">
            <w:pPr>
              <w:pStyle w:val="affff8"/>
              <w:suppressAutoHyphens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Команда</w:t>
            </w:r>
          </w:p>
        </w:tc>
        <w:tc>
          <w:tcPr>
            <w:tcW w:w="1980" w:type="dxa"/>
            <w:vAlign w:val="center"/>
          </w:tcPr>
          <w:p w:rsidR="009B2090" w:rsidRPr="00945844" w:rsidRDefault="009B2090" w:rsidP="004D2141">
            <w:pPr>
              <w:pStyle w:val="affff8"/>
              <w:suppressAutoHyphens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Знач</w:t>
            </w:r>
            <w:r w:rsidRPr="00945844">
              <w:rPr>
                <w:sz w:val="20"/>
                <w:lang w:val="en-US"/>
              </w:rPr>
              <w:t>ение/значение по умолчанию</w:t>
            </w:r>
          </w:p>
        </w:tc>
        <w:tc>
          <w:tcPr>
            <w:tcW w:w="5075" w:type="dxa"/>
            <w:vAlign w:val="center"/>
          </w:tcPr>
          <w:p w:rsidR="009B2090" w:rsidRPr="00945844" w:rsidRDefault="009B2090" w:rsidP="004D2141">
            <w:pPr>
              <w:pStyle w:val="affff8"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Действие</w:t>
            </w:r>
          </w:p>
        </w:tc>
      </w:tr>
      <w:tr w:rsidR="009B2090" w:rsidRPr="00945844" w:rsidTr="000D437A">
        <w:trPr>
          <w:cantSplit/>
          <w:trHeight w:val="256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debug etherchannel all</w:t>
            </w:r>
          </w:p>
        </w:tc>
        <w:tc>
          <w:tcPr>
            <w:tcW w:w="1980" w:type="dxa"/>
            <w:vMerge w:val="restart"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  <w:lang w:val="ru-RU"/>
              </w:rPr>
            </w:pPr>
            <w:r w:rsidRPr="00945844">
              <w:rPr>
                <w:rStyle w:val="affff4"/>
                <w:bCs/>
                <w:iCs/>
                <w:sz w:val="18"/>
                <w:szCs w:val="20"/>
                <w:lang w:val="ru-RU"/>
              </w:rPr>
              <w:t>-</w:t>
            </w:r>
          </w:p>
        </w:tc>
        <w:tc>
          <w:tcPr>
            <w:tcW w:w="5075" w:type="dxa"/>
          </w:tcPr>
          <w:p w:rsidR="009B2090" w:rsidRPr="00945844" w:rsidRDefault="009B2090" w:rsidP="004D2141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>Включить генерацию всех отладочных сообщений для LAG.</w:t>
            </w:r>
          </w:p>
        </w:tc>
      </w:tr>
      <w:tr w:rsidR="009B2090" w:rsidRPr="00945844" w:rsidTr="00CB5CA7">
        <w:trPr>
          <w:cantSplit/>
          <w:trHeight w:val="252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no debug etherchannel all</w:t>
            </w:r>
          </w:p>
        </w:tc>
        <w:tc>
          <w:tcPr>
            <w:tcW w:w="1980" w:type="dxa"/>
            <w:vMerge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  <w:lang w:val="ru-RU"/>
              </w:rPr>
            </w:pPr>
          </w:p>
        </w:tc>
        <w:tc>
          <w:tcPr>
            <w:tcW w:w="5075" w:type="dxa"/>
          </w:tcPr>
          <w:p w:rsidR="009B2090" w:rsidRPr="00945844" w:rsidRDefault="009B2090" w:rsidP="004D2141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>Выключить генерацию всех отладочных сообщений для LAG.</w:t>
            </w:r>
          </w:p>
        </w:tc>
      </w:tr>
      <w:tr w:rsidR="009B2090" w:rsidRPr="00945844" w:rsidTr="00CB5CA7">
        <w:trPr>
          <w:cantSplit/>
          <w:trHeight w:val="390"/>
        </w:trPr>
        <w:tc>
          <w:tcPr>
            <w:tcW w:w="2551" w:type="dxa"/>
          </w:tcPr>
          <w:p w:rsidR="009B2090" w:rsidRPr="00945844" w:rsidRDefault="009B2090" w:rsidP="00B9225A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debug etherchannel detail</w:t>
            </w:r>
          </w:p>
        </w:tc>
        <w:tc>
          <w:tcPr>
            <w:tcW w:w="1980" w:type="dxa"/>
            <w:vMerge w:val="restart"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  <w:lang w:val="ru-RU"/>
              </w:rPr>
            </w:pPr>
            <w:r w:rsidRPr="00945844">
              <w:rPr>
                <w:rStyle w:val="affff4"/>
                <w:bCs/>
                <w:iCs/>
                <w:sz w:val="18"/>
                <w:szCs w:val="20"/>
                <w:lang w:val="ru-RU"/>
              </w:rPr>
              <w:t>-</w:t>
            </w:r>
          </w:p>
        </w:tc>
        <w:tc>
          <w:tcPr>
            <w:tcW w:w="5075" w:type="dxa"/>
          </w:tcPr>
          <w:p w:rsidR="009B2090" w:rsidRPr="00945844" w:rsidRDefault="009B2090" w:rsidP="004D2141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>Включить генерацию подробных отладочных сообщений для LAG.</w:t>
            </w:r>
          </w:p>
        </w:tc>
      </w:tr>
      <w:tr w:rsidR="009B2090" w:rsidRPr="00945844" w:rsidTr="00CB5CA7">
        <w:trPr>
          <w:cantSplit/>
          <w:trHeight w:val="270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no debug etherchannel detail</w:t>
            </w:r>
          </w:p>
        </w:tc>
        <w:tc>
          <w:tcPr>
            <w:tcW w:w="1980" w:type="dxa"/>
            <w:vMerge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  <w:lang w:val="ru-RU"/>
              </w:rPr>
            </w:pPr>
          </w:p>
        </w:tc>
        <w:tc>
          <w:tcPr>
            <w:tcW w:w="5075" w:type="dxa"/>
          </w:tcPr>
          <w:p w:rsidR="009B2090" w:rsidRPr="00945844" w:rsidRDefault="009B2090" w:rsidP="004D2141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>Выключить генерацию подробных отладочных сообщений для LAG.</w:t>
            </w:r>
          </w:p>
        </w:tc>
      </w:tr>
      <w:tr w:rsidR="009B2090" w:rsidRPr="00945844" w:rsidTr="000D437A">
        <w:trPr>
          <w:cantSplit/>
          <w:trHeight w:val="188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debug etherchannel error</w:t>
            </w:r>
          </w:p>
        </w:tc>
        <w:tc>
          <w:tcPr>
            <w:tcW w:w="1980" w:type="dxa"/>
            <w:vMerge w:val="restart"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  <w:lang w:val="ru-RU"/>
              </w:rPr>
            </w:pPr>
            <w:r w:rsidRPr="00945844">
              <w:rPr>
                <w:rStyle w:val="affff4"/>
                <w:bCs/>
                <w:iCs/>
                <w:sz w:val="18"/>
                <w:szCs w:val="20"/>
                <w:lang w:val="ru-RU"/>
              </w:rPr>
              <w:t>-</w:t>
            </w:r>
          </w:p>
        </w:tc>
        <w:tc>
          <w:tcPr>
            <w:tcW w:w="5075" w:type="dxa"/>
          </w:tcPr>
          <w:p w:rsidR="009B2090" w:rsidRPr="00945844" w:rsidRDefault="009B2090" w:rsidP="004D2141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>Включить генерацию отладочных сообщений об ошибках LAG.</w:t>
            </w:r>
          </w:p>
        </w:tc>
      </w:tr>
      <w:tr w:rsidR="009B2090" w:rsidRPr="00945844" w:rsidTr="00CB5CA7">
        <w:trPr>
          <w:cantSplit/>
          <w:trHeight w:val="225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no debug etherchannel error</w:t>
            </w:r>
          </w:p>
        </w:tc>
        <w:tc>
          <w:tcPr>
            <w:tcW w:w="1980" w:type="dxa"/>
            <w:vMerge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  <w:lang w:val="ru-RU"/>
              </w:rPr>
            </w:pPr>
          </w:p>
        </w:tc>
        <w:tc>
          <w:tcPr>
            <w:tcW w:w="5075" w:type="dxa"/>
          </w:tcPr>
          <w:p w:rsidR="009B2090" w:rsidRPr="00945844" w:rsidRDefault="009B2090" w:rsidP="004D2141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>Выключить генерацию отладочных сообщений об ошибках LAG.</w:t>
            </w:r>
          </w:p>
        </w:tc>
      </w:tr>
      <w:tr w:rsidR="00B9225A" w:rsidRPr="00945844" w:rsidTr="00CB5CA7">
        <w:trPr>
          <w:cantSplit/>
          <w:trHeight w:val="211"/>
        </w:trPr>
        <w:tc>
          <w:tcPr>
            <w:tcW w:w="2551" w:type="dxa"/>
          </w:tcPr>
          <w:p w:rsidR="00B9225A" w:rsidRPr="00945844" w:rsidRDefault="00B9225A" w:rsidP="00B9225A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debug etherchannel event</w:t>
            </w:r>
          </w:p>
        </w:tc>
        <w:tc>
          <w:tcPr>
            <w:tcW w:w="1980" w:type="dxa"/>
            <w:vMerge w:val="restart"/>
            <w:vAlign w:val="center"/>
          </w:tcPr>
          <w:p w:rsidR="00B9225A" w:rsidRPr="00945844" w:rsidRDefault="00B9225A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  <w:lang w:val="ru-RU"/>
              </w:rPr>
            </w:pPr>
            <w:r w:rsidRPr="00945844">
              <w:rPr>
                <w:rStyle w:val="affff4"/>
                <w:bCs/>
                <w:iCs/>
                <w:sz w:val="18"/>
                <w:szCs w:val="20"/>
                <w:lang w:val="ru-RU"/>
              </w:rPr>
              <w:t>-</w:t>
            </w:r>
          </w:p>
        </w:tc>
        <w:tc>
          <w:tcPr>
            <w:tcW w:w="5075" w:type="dxa"/>
          </w:tcPr>
          <w:p w:rsidR="00B9225A" w:rsidRPr="00945844" w:rsidRDefault="00B9225A" w:rsidP="004D2141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>Включить генерацию отладочных сообщений по событиям LAG.</w:t>
            </w:r>
          </w:p>
        </w:tc>
      </w:tr>
      <w:tr w:rsidR="00B9225A" w:rsidRPr="00945844" w:rsidTr="00CB5CA7">
        <w:trPr>
          <w:cantSplit/>
          <w:trHeight w:val="220"/>
        </w:trPr>
        <w:tc>
          <w:tcPr>
            <w:tcW w:w="2551" w:type="dxa"/>
          </w:tcPr>
          <w:p w:rsidR="00B9225A" w:rsidRPr="00945844" w:rsidRDefault="00B9225A" w:rsidP="00B9225A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no debug etherchannel event</w:t>
            </w:r>
          </w:p>
        </w:tc>
        <w:tc>
          <w:tcPr>
            <w:tcW w:w="1980" w:type="dxa"/>
            <w:vMerge/>
            <w:vAlign w:val="center"/>
          </w:tcPr>
          <w:p w:rsidR="00B9225A" w:rsidRPr="00945844" w:rsidRDefault="00B9225A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  <w:lang w:val="ru-RU"/>
              </w:rPr>
            </w:pPr>
          </w:p>
        </w:tc>
        <w:tc>
          <w:tcPr>
            <w:tcW w:w="5075" w:type="dxa"/>
          </w:tcPr>
          <w:p w:rsidR="00B9225A" w:rsidRPr="00945844" w:rsidRDefault="00B9225A" w:rsidP="004D2141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>Выключить генерацию отладочных сообщений по событиям LAG.</w:t>
            </w:r>
          </w:p>
        </w:tc>
      </w:tr>
      <w:tr w:rsidR="00B9225A" w:rsidRPr="00945844" w:rsidTr="00CB5CA7">
        <w:trPr>
          <w:cantSplit/>
          <w:trHeight w:val="330"/>
        </w:trPr>
        <w:tc>
          <w:tcPr>
            <w:tcW w:w="2551" w:type="dxa"/>
          </w:tcPr>
          <w:p w:rsidR="00B9225A" w:rsidRPr="00945844" w:rsidRDefault="00B9225A" w:rsidP="00B9225A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debug etherchannel idb</w:t>
            </w:r>
          </w:p>
        </w:tc>
        <w:tc>
          <w:tcPr>
            <w:tcW w:w="1980" w:type="dxa"/>
            <w:vMerge w:val="restart"/>
            <w:vAlign w:val="center"/>
          </w:tcPr>
          <w:p w:rsidR="00B9225A" w:rsidRPr="00945844" w:rsidRDefault="00B9225A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  <w:lang w:val="ru-RU"/>
              </w:rPr>
            </w:pPr>
            <w:r w:rsidRPr="00945844">
              <w:rPr>
                <w:rStyle w:val="affff4"/>
                <w:bCs/>
                <w:iCs/>
                <w:sz w:val="18"/>
                <w:szCs w:val="20"/>
                <w:lang w:val="ru-RU"/>
              </w:rPr>
              <w:t>-</w:t>
            </w:r>
          </w:p>
        </w:tc>
        <w:tc>
          <w:tcPr>
            <w:tcW w:w="5075" w:type="dxa"/>
          </w:tcPr>
          <w:p w:rsidR="00B9225A" w:rsidRPr="00945844" w:rsidRDefault="00B9225A" w:rsidP="004D2141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>Включить генерацию отладочных сообщений по дескрипторам интерфейсов LAG.</w:t>
            </w:r>
          </w:p>
        </w:tc>
      </w:tr>
      <w:tr w:rsidR="00B9225A" w:rsidRPr="00945844" w:rsidTr="00CB5CA7">
        <w:trPr>
          <w:cantSplit/>
          <w:trHeight w:val="220"/>
        </w:trPr>
        <w:tc>
          <w:tcPr>
            <w:tcW w:w="2551" w:type="dxa"/>
          </w:tcPr>
          <w:p w:rsidR="00B9225A" w:rsidRPr="00945844" w:rsidRDefault="00B9225A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no debug etherchannel idb</w:t>
            </w:r>
          </w:p>
          <w:p w:rsidR="00B9225A" w:rsidRPr="00945844" w:rsidRDefault="00B9225A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</w:rPr>
            </w:pPr>
          </w:p>
        </w:tc>
        <w:tc>
          <w:tcPr>
            <w:tcW w:w="1980" w:type="dxa"/>
            <w:vMerge/>
            <w:vAlign w:val="center"/>
          </w:tcPr>
          <w:p w:rsidR="00B9225A" w:rsidRPr="00945844" w:rsidRDefault="00B9225A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  <w:lang w:val="ru-RU"/>
              </w:rPr>
            </w:pPr>
          </w:p>
        </w:tc>
        <w:tc>
          <w:tcPr>
            <w:tcW w:w="5075" w:type="dxa"/>
          </w:tcPr>
          <w:p w:rsidR="00B9225A" w:rsidRPr="00945844" w:rsidRDefault="00B9225A" w:rsidP="004D2141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>Выключить генерацию отладочных сообщений по дескрипторам интерфейсов LAG.</w:t>
            </w:r>
          </w:p>
        </w:tc>
      </w:tr>
    </w:tbl>
    <w:p w:rsidR="009B2090" w:rsidRPr="00945844" w:rsidRDefault="009B2090" w:rsidP="00A52C73">
      <w:pPr>
        <w:pStyle w:val="3"/>
      </w:pPr>
      <w:bookmarkStart w:id="6455" w:name="_Toc119662374"/>
      <w:bookmarkStart w:id="6456" w:name="_Toc137630656"/>
      <w:r w:rsidRPr="00945844">
        <w:t>Отладка loopback-detection</w:t>
      </w:r>
      <w:bookmarkEnd w:id="6455"/>
      <w:bookmarkEnd w:id="6456"/>
    </w:p>
    <w:p w:rsidR="009B2090" w:rsidRPr="00945844" w:rsidRDefault="009B2090" w:rsidP="009B2090">
      <w:pPr>
        <w:pStyle w:val="46"/>
        <w:rPr>
          <w:bCs/>
          <w:lang w:val="ru-RU"/>
        </w:rPr>
      </w:pPr>
      <w:r w:rsidRPr="00945844">
        <w:rPr>
          <w:lang w:val="ru-RU"/>
        </w:rPr>
        <w:t xml:space="preserve">Команды режима </w:t>
      </w:r>
      <w:r w:rsidRPr="00945844">
        <w:t>EXEC</w:t>
      </w:r>
    </w:p>
    <w:p w:rsidR="009B2090" w:rsidRPr="00945844" w:rsidRDefault="009B2090" w:rsidP="009B2090">
      <w:pPr>
        <w:pStyle w:val="afffff5"/>
      </w:pPr>
      <w:r w:rsidRPr="00945844">
        <w:t xml:space="preserve">Вид запроса командной строки режима </w:t>
      </w:r>
      <w:r w:rsidRPr="00945844">
        <w:rPr>
          <w:lang w:val="en-US"/>
        </w:rPr>
        <w:t>EXEC</w:t>
      </w:r>
      <w:r w:rsidRPr="00945844">
        <w:t>:</w:t>
      </w:r>
    </w:p>
    <w:p w:rsidR="00597644" w:rsidRPr="00945844" w:rsidRDefault="009B2090" w:rsidP="009B2090">
      <w:pPr>
        <w:pStyle w:val="afffff2"/>
        <w:rPr>
          <w:lang w:val="ru-RU"/>
        </w:rPr>
      </w:pPr>
      <w:r w:rsidRPr="00945844">
        <w:t>console</w:t>
      </w:r>
      <w:r w:rsidRPr="00945844">
        <w:rPr>
          <w:lang w:val="ru-RU"/>
        </w:rPr>
        <w:t xml:space="preserve"># </w:t>
      </w:r>
    </w:p>
    <w:p w:rsidR="003E3D08" w:rsidRDefault="003E3D08" w:rsidP="009B2090">
      <w:pPr>
        <w:pStyle w:val="afffff7"/>
        <w:rPr>
          <w:b w:val="0"/>
        </w:rPr>
      </w:pPr>
    </w:p>
    <w:p w:rsidR="009B2090" w:rsidRPr="00945844" w:rsidRDefault="009B2090" w:rsidP="009B2090">
      <w:pPr>
        <w:pStyle w:val="afffff7"/>
      </w:pPr>
      <w:r w:rsidRPr="00945844">
        <w:rPr>
          <w:b w:val="0"/>
        </w:rPr>
        <w:t xml:space="preserve">Таблица </w:t>
      </w:r>
      <w:r w:rsidR="00254D46" w:rsidRPr="00945844">
        <w:rPr>
          <w:b w:val="0"/>
        </w:rPr>
        <w:fldChar w:fldCharType="begin"/>
      </w:r>
      <w:r w:rsidRPr="00945844">
        <w:rPr>
          <w:b w:val="0"/>
        </w:rPr>
        <w:instrText xml:space="preserve"> SEQ Таблица \* ARABIC </w:instrText>
      </w:r>
      <w:r w:rsidR="00254D46" w:rsidRPr="00945844">
        <w:rPr>
          <w:b w:val="0"/>
        </w:rPr>
        <w:fldChar w:fldCharType="separate"/>
      </w:r>
      <w:r w:rsidR="00AD5A9D">
        <w:rPr>
          <w:b w:val="0"/>
          <w:noProof/>
        </w:rPr>
        <w:t>240</w:t>
      </w:r>
      <w:r w:rsidR="00254D46" w:rsidRPr="00945844">
        <w:rPr>
          <w:b w:val="0"/>
        </w:rPr>
        <w:fldChar w:fldCharType="end"/>
      </w:r>
      <w:r w:rsidR="00F87DCC">
        <w:rPr>
          <w:b w:val="0"/>
        </w:rPr>
        <w:t xml:space="preserve"> </w:t>
      </w:r>
      <w:r w:rsidR="003E2E86" w:rsidRPr="003E2E86">
        <w:rPr>
          <w:b w:val="0"/>
        </w:rPr>
        <w:t>—</w:t>
      </w:r>
      <w:r w:rsidR="003E2E86">
        <w:rPr>
          <w:b w:val="0"/>
        </w:rPr>
        <w:t xml:space="preserve"> </w:t>
      </w:r>
      <w:r w:rsidRPr="00945844">
        <w:rPr>
          <w:b w:val="0"/>
        </w:rPr>
        <w:t>Команды режима EXEC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" w:type="dxa"/>
          <w:bottom w:w="11" w:type="dxa"/>
        </w:tblCellMar>
        <w:tblLook w:val="01E0" w:firstRow="1" w:lastRow="1" w:firstColumn="1" w:lastColumn="1" w:noHBand="0" w:noVBand="0"/>
      </w:tblPr>
      <w:tblGrid>
        <w:gridCol w:w="2551"/>
        <w:gridCol w:w="2098"/>
        <w:gridCol w:w="4957"/>
      </w:tblGrid>
      <w:tr w:rsidR="009B2090" w:rsidRPr="00945844" w:rsidTr="004D2141">
        <w:trPr>
          <w:cantSplit/>
        </w:trPr>
        <w:tc>
          <w:tcPr>
            <w:tcW w:w="2551" w:type="dxa"/>
            <w:vAlign w:val="center"/>
          </w:tcPr>
          <w:p w:rsidR="009B2090" w:rsidRPr="00945844" w:rsidRDefault="009B2090" w:rsidP="004D2141">
            <w:pPr>
              <w:pStyle w:val="affff8"/>
              <w:suppressAutoHyphens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Команда</w:t>
            </w:r>
          </w:p>
        </w:tc>
        <w:tc>
          <w:tcPr>
            <w:tcW w:w="2098" w:type="dxa"/>
            <w:vAlign w:val="center"/>
          </w:tcPr>
          <w:p w:rsidR="009B2090" w:rsidRPr="00945844" w:rsidRDefault="009B2090" w:rsidP="004D2141">
            <w:pPr>
              <w:pStyle w:val="affff8"/>
              <w:suppressAutoHyphens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Знач</w:t>
            </w:r>
            <w:r w:rsidRPr="00945844">
              <w:rPr>
                <w:sz w:val="20"/>
                <w:lang w:val="en-US"/>
              </w:rPr>
              <w:t>ение/значение по умолчанию</w:t>
            </w:r>
          </w:p>
        </w:tc>
        <w:tc>
          <w:tcPr>
            <w:tcW w:w="4957" w:type="dxa"/>
            <w:vAlign w:val="center"/>
          </w:tcPr>
          <w:p w:rsidR="009B2090" w:rsidRPr="00945844" w:rsidRDefault="009B2090" w:rsidP="004D2141">
            <w:pPr>
              <w:pStyle w:val="affff8"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Действие</w:t>
            </w:r>
          </w:p>
        </w:tc>
      </w:tr>
      <w:tr w:rsidR="009B2090" w:rsidRPr="00945844" w:rsidTr="00CB5CA7">
        <w:trPr>
          <w:cantSplit/>
          <w:trHeight w:val="225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debug loopback-detection all</w:t>
            </w:r>
          </w:p>
        </w:tc>
        <w:tc>
          <w:tcPr>
            <w:tcW w:w="2098" w:type="dxa"/>
            <w:vMerge w:val="restart"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  <w:lang w:val="ru-RU"/>
              </w:rPr>
            </w:pPr>
            <w:r w:rsidRPr="00945844">
              <w:rPr>
                <w:rStyle w:val="affff4"/>
                <w:bCs/>
                <w:iCs/>
                <w:sz w:val="18"/>
                <w:szCs w:val="20"/>
                <w:lang w:val="ru-RU"/>
              </w:rPr>
              <w:t>-</w:t>
            </w: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>Включить генерацию всех отладочных сообщений LBD.</w:t>
            </w:r>
          </w:p>
        </w:tc>
      </w:tr>
      <w:tr w:rsidR="009B2090" w:rsidRPr="00945844" w:rsidTr="000D437A">
        <w:trPr>
          <w:cantSplit/>
          <w:trHeight w:val="298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no debug loopback-detection all</w:t>
            </w:r>
          </w:p>
        </w:tc>
        <w:tc>
          <w:tcPr>
            <w:tcW w:w="2098" w:type="dxa"/>
            <w:vMerge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</w:rPr>
            </w:pP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>Выключить генерацию всех отладочных сообщений LBD.</w:t>
            </w:r>
          </w:p>
        </w:tc>
      </w:tr>
      <w:tr w:rsidR="009B2090" w:rsidRPr="00945844" w:rsidTr="004D2141">
        <w:trPr>
          <w:cantSplit/>
          <w:trHeight w:val="390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debug loopback-detection buffer-alloc</w:t>
            </w:r>
          </w:p>
        </w:tc>
        <w:tc>
          <w:tcPr>
            <w:tcW w:w="2098" w:type="dxa"/>
            <w:vMerge w:val="restart"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  <w:lang w:val="ru-RU"/>
              </w:rPr>
            </w:pPr>
            <w:r w:rsidRPr="00945844">
              <w:rPr>
                <w:rStyle w:val="affff4"/>
                <w:bCs/>
                <w:iCs/>
                <w:sz w:val="18"/>
                <w:szCs w:val="20"/>
                <w:lang w:val="ru-RU"/>
              </w:rPr>
              <w:t>-</w:t>
            </w: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 xml:space="preserve">Включить генерацию отладочных сообщений для буферов </w:t>
            </w:r>
            <w:r w:rsidRPr="00945844">
              <w:t>LBD</w:t>
            </w:r>
            <w:r w:rsidRPr="00945844">
              <w:rPr>
                <w:lang w:val="ru-RU"/>
              </w:rPr>
              <w:t>.</w:t>
            </w:r>
          </w:p>
        </w:tc>
      </w:tr>
      <w:tr w:rsidR="009B2090" w:rsidRPr="00945844" w:rsidTr="004D2141">
        <w:trPr>
          <w:cantSplit/>
          <w:trHeight w:val="270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no debug loopback-detection buffer-alloc</w:t>
            </w:r>
          </w:p>
        </w:tc>
        <w:tc>
          <w:tcPr>
            <w:tcW w:w="2098" w:type="dxa"/>
            <w:vMerge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</w:rPr>
            </w:pP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 xml:space="preserve">Выключить генерацию отладочных сообщений для буферов </w:t>
            </w:r>
            <w:r w:rsidRPr="00945844">
              <w:t>LBD</w:t>
            </w:r>
            <w:r w:rsidRPr="00945844">
              <w:rPr>
                <w:lang w:val="ru-RU"/>
              </w:rPr>
              <w:t>.</w:t>
            </w:r>
          </w:p>
        </w:tc>
      </w:tr>
      <w:tr w:rsidR="009B2090" w:rsidRPr="00945844" w:rsidTr="004D2141">
        <w:trPr>
          <w:cantSplit/>
          <w:trHeight w:val="435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debug loopback-detection control</w:t>
            </w:r>
          </w:p>
        </w:tc>
        <w:tc>
          <w:tcPr>
            <w:tcW w:w="2098" w:type="dxa"/>
            <w:vMerge w:val="restart"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  <w:lang w:val="ru-RU"/>
              </w:rPr>
            </w:pPr>
            <w:r w:rsidRPr="00945844">
              <w:rPr>
                <w:rStyle w:val="affff4"/>
                <w:bCs/>
                <w:iCs/>
                <w:sz w:val="18"/>
                <w:szCs w:val="20"/>
                <w:lang w:val="ru-RU"/>
              </w:rPr>
              <w:t>-</w:t>
            </w: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 xml:space="preserve">Включить генерацию отладочных сообщений управления </w:t>
            </w:r>
            <w:r w:rsidRPr="00945844">
              <w:t>LBD</w:t>
            </w:r>
            <w:r w:rsidRPr="00945844">
              <w:rPr>
                <w:lang w:val="ru-RU"/>
              </w:rPr>
              <w:t>.</w:t>
            </w:r>
          </w:p>
        </w:tc>
      </w:tr>
      <w:tr w:rsidR="009B2090" w:rsidRPr="00945844" w:rsidTr="004D2141">
        <w:trPr>
          <w:cantSplit/>
          <w:trHeight w:val="225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no debug loopback-detection control</w:t>
            </w:r>
          </w:p>
        </w:tc>
        <w:tc>
          <w:tcPr>
            <w:tcW w:w="2098" w:type="dxa"/>
            <w:vMerge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</w:rPr>
            </w:pP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 xml:space="preserve">Выключить генерацию отладочных сообщений управления </w:t>
            </w:r>
            <w:r w:rsidRPr="00945844">
              <w:t>LBD</w:t>
            </w:r>
            <w:r w:rsidRPr="00945844">
              <w:rPr>
                <w:lang w:val="ru-RU"/>
              </w:rPr>
              <w:t>.</w:t>
            </w:r>
          </w:p>
        </w:tc>
      </w:tr>
      <w:tr w:rsidR="00B9225A" w:rsidRPr="00945844" w:rsidTr="004D2141">
        <w:trPr>
          <w:cantSplit/>
          <w:trHeight w:val="375"/>
        </w:trPr>
        <w:tc>
          <w:tcPr>
            <w:tcW w:w="2551" w:type="dxa"/>
          </w:tcPr>
          <w:p w:rsidR="00B9225A" w:rsidRPr="00945844" w:rsidRDefault="00B9225A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debug loopback-detection pkt-dump</w:t>
            </w:r>
          </w:p>
        </w:tc>
        <w:tc>
          <w:tcPr>
            <w:tcW w:w="2098" w:type="dxa"/>
            <w:vMerge w:val="restart"/>
            <w:vAlign w:val="center"/>
          </w:tcPr>
          <w:p w:rsidR="00B9225A" w:rsidRPr="00945844" w:rsidRDefault="00B9225A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  <w:lang w:val="ru-RU"/>
              </w:rPr>
            </w:pPr>
            <w:r w:rsidRPr="00945844">
              <w:rPr>
                <w:rStyle w:val="affff4"/>
                <w:bCs/>
                <w:iCs/>
                <w:sz w:val="18"/>
                <w:szCs w:val="20"/>
                <w:lang w:val="ru-RU"/>
              </w:rPr>
              <w:t>-</w:t>
            </w:r>
          </w:p>
        </w:tc>
        <w:tc>
          <w:tcPr>
            <w:tcW w:w="4957" w:type="dxa"/>
          </w:tcPr>
          <w:p w:rsidR="00B9225A" w:rsidRPr="00945844" w:rsidRDefault="00B9225A" w:rsidP="004D2141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 xml:space="preserve">Включить генерацию отладочных сообщений захвата пакетов </w:t>
            </w:r>
            <w:r w:rsidRPr="00945844">
              <w:t>LBD</w:t>
            </w:r>
            <w:r w:rsidRPr="00945844">
              <w:rPr>
                <w:lang w:val="ru-RU"/>
              </w:rPr>
              <w:t>.</w:t>
            </w:r>
          </w:p>
        </w:tc>
      </w:tr>
      <w:tr w:rsidR="00B9225A" w:rsidRPr="00945844" w:rsidTr="004D2141">
        <w:trPr>
          <w:cantSplit/>
          <w:trHeight w:val="220"/>
        </w:trPr>
        <w:tc>
          <w:tcPr>
            <w:tcW w:w="2551" w:type="dxa"/>
          </w:tcPr>
          <w:p w:rsidR="00B9225A" w:rsidRPr="00945844" w:rsidRDefault="00B9225A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no debug loopback-detection pkt-dump</w:t>
            </w:r>
          </w:p>
        </w:tc>
        <w:tc>
          <w:tcPr>
            <w:tcW w:w="2098" w:type="dxa"/>
            <w:vMerge/>
            <w:vAlign w:val="center"/>
          </w:tcPr>
          <w:p w:rsidR="00B9225A" w:rsidRPr="00945844" w:rsidRDefault="00B9225A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</w:rPr>
            </w:pPr>
          </w:p>
        </w:tc>
        <w:tc>
          <w:tcPr>
            <w:tcW w:w="4957" w:type="dxa"/>
          </w:tcPr>
          <w:p w:rsidR="00B9225A" w:rsidRPr="00945844" w:rsidRDefault="00B9225A" w:rsidP="004D2141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 xml:space="preserve">Выключить генерацию отладочных сообщений захвата пакетов </w:t>
            </w:r>
            <w:r w:rsidRPr="00945844">
              <w:t>LBD</w:t>
            </w:r>
            <w:r w:rsidRPr="00945844">
              <w:rPr>
                <w:lang w:val="ru-RU"/>
              </w:rPr>
              <w:t>.</w:t>
            </w:r>
          </w:p>
        </w:tc>
      </w:tr>
      <w:tr w:rsidR="00B9225A" w:rsidRPr="00945844" w:rsidTr="004D2141">
        <w:trPr>
          <w:cantSplit/>
          <w:trHeight w:val="330"/>
        </w:trPr>
        <w:tc>
          <w:tcPr>
            <w:tcW w:w="2551" w:type="dxa"/>
          </w:tcPr>
          <w:p w:rsidR="00B9225A" w:rsidRPr="00945844" w:rsidRDefault="00B9225A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debug loopback-detection pkt-flow</w:t>
            </w:r>
          </w:p>
        </w:tc>
        <w:tc>
          <w:tcPr>
            <w:tcW w:w="2098" w:type="dxa"/>
            <w:vMerge w:val="restart"/>
            <w:vAlign w:val="center"/>
          </w:tcPr>
          <w:p w:rsidR="00B9225A" w:rsidRPr="00945844" w:rsidRDefault="00B9225A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  <w:lang w:val="ru-RU"/>
              </w:rPr>
            </w:pPr>
            <w:r w:rsidRPr="00945844">
              <w:rPr>
                <w:rStyle w:val="affff4"/>
                <w:bCs/>
                <w:iCs/>
                <w:sz w:val="18"/>
                <w:szCs w:val="20"/>
                <w:lang w:val="ru-RU"/>
              </w:rPr>
              <w:t>-</w:t>
            </w:r>
          </w:p>
        </w:tc>
        <w:tc>
          <w:tcPr>
            <w:tcW w:w="4957" w:type="dxa"/>
          </w:tcPr>
          <w:p w:rsidR="00B9225A" w:rsidRPr="00945844" w:rsidRDefault="00B9225A" w:rsidP="004D2141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 xml:space="preserve">Включить генерацию отладочных сообщений потоков трафика </w:t>
            </w:r>
            <w:r w:rsidRPr="00945844">
              <w:t>LBD</w:t>
            </w:r>
            <w:r w:rsidRPr="00945844">
              <w:rPr>
                <w:lang w:val="ru-RU"/>
              </w:rPr>
              <w:t>.</w:t>
            </w:r>
          </w:p>
        </w:tc>
      </w:tr>
      <w:tr w:rsidR="00B9225A" w:rsidRPr="00945844" w:rsidTr="004D2141">
        <w:trPr>
          <w:cantSplit/>
          <w:trHeight w:val="220"/>
        </w:trPr>
        <w:tc>
          <w:tcPr>
            <w:tcW w:w="2551" w:type="dxa"/>
          </w:tcPr>
          <w:p w:rsidR="00B9225A" w:rsidRPr="00945844" w:rsidRDefault="00B9225A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no debug loopback-detection pkt-flow</w:t>
            </w:r>
          </w:p>
        </w:tc>
        <w:tc>
          <w:tcPr>
            <w:tcW w:w="2098" w:type="dxa"/>
            <w:vMerge/>
            <w:vAlign w:val="center"/>
          </w:tcPr>
          <w:p w:rsidR="00B9225A" w:rsidRPr="00945844" w:rsidRDefault="00B9225A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</w:rPr>
            </w:pPr>
          </w:p>
        </w:tc>
        <w:tc>
          <w:tcPr>
            <w:tcW w:w="4957" w:type="dxa"/>
          </w:tcPr>
          <w:p w:rsidR="00B9225A" w:rsidRPr="00945844" w:rsidRDefault="00B9225A" w:rsidP="004D2141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 xml:space="preserve">Выключить генерацию отладочных сообщений потоков трафика </w:t>
            </w:r>
            <w:r w:rsidRPr="00945844">
              <w:t>LBD</w:t>
            </w:r>
            <w:r w:rsidRPr="00945844">
              <w:rPr>
                <w:lang w:val="ru-RU"/>
              </w:rPr>
              <w:t>.</w:t>
            </w:r>
          </w:p>
        </w:tc>
      </w:tr>
    </w:tbl>
    <w:p w:rsidR="009B2090" w:rsidRPr="00945844" w:rsidRDefault="009B2090" w:rsidP="00A52C73">
      <w:pPr>
        <w:pStyle w:val="3"/>
      </w:pPr>
      <w:bookmarkStart w:id="6457" w:name="_Toc119662375"/>
      <w:bookmarkStart w:id="6458" w:name="_Toc137630657"/>
      <w:r w:rsidRPr="00945844">
        <w:t>Отладка для протокола SNMP</w:t>
      </w:r>
      <w:bookmarkEnd w:id="6457"/>
      <w:bookmarkEnd w:id="6458"/>
    </w:p>
    <w:p w:rsidR="009B2090" w:rsidRPr="00945844" w:rsidRDefault="009B2090" w:rsidP="009B2090">
      <w:pPr>
        <w:pStyle w:val="46"/>
        <w:rPr>
          <w:bCs/>
          <w:lang w:val="ru-RU"/>
        </w:rPr>
      </w:pPr>
      <w:r w:rsidRPr="00945844">
        <w:rPr>
          <w:lang w:val="ru-RU"/>
        </w:rPr>
        <w:t xml:space="preserve">Команды режима </w:t>
      </w:r>
      <w:r w:rsidRPr="00945844">
        <w:t>EXEC</w:t>
      </w:r>
    </w:p>
    <w:p w:rsidR="009B2090" w:rsidRPr="00945844" w:rsidRDefault="009B2090" w:rsidP="009B2090">
      <w:pPr>
        <w:pStyle w:val="afffff5"/>
      </w:pPr>
      <w:r w:rsidRPr="00945844">
        <w:t xml:space="preserve">Вид запроса командной строки режима </w:t>
      </w:r>
      <w:r w:rsidRPr="00945844">
        <w:rPr>
          <w:lang w:val="en-US"/>
        </w:rPr>
        <w:t>EXEC</w:t>
      </w:r>
      <w:r w:rsidRPr="00945844">
        <w:t>:</w:t>
      </w:r>
    </w:p>
    <w:p w:rsidR="009B2090" w:rsidRDefault="009B2090" w:rsidP="009B2090">
      <w:pPr>
        <w:pStyle w:val="afffff2"/>
        <w:rPr>
          <w:lang w:val="ru-RU"/>
        </w:rPr>
      </w:pPr>
      <w:r w:rsidRPr="00945844">
        <w:t>console</w:t>
      </w:r>
      <w:r w:rsidRPr="00945844">
        <w:rPr>
          <w:lang w:val="ru-RU"/>
        </w:rPr>
        <w:t xml:space="preserve"># </w:t>
      </w:r>
    </w:p>
    <w:p w:rsidR="009B2090" w:rsidRPr="00945844" w:rsidRDefault="009B2090" w:rsidP="009B2090">
      <w:pPr>
        <w:pStyle w:val="afffff7"/>
      </w:pPr>
      <w:r w:rsidRPr="00945844">
        <w:rPr>
          <w:b w:val="0"/>
        </w:rPr>
        <w:t xml:space="preserve">Таблица </w:t>
      </w:r>
      <w:r w:rsidR="00254D46" w:rsidRPr="00945844">
        <w:rPr>
          <w:b w:val="0"/>
        </w:rPr>
        <w:fldChar w:fldCharType="begin"/>
      </w:r>
      <w:r w:rsidRPr="00945844">
        <w:rPr>
          <w:b w:val="0"/>
        </w:rPr>
        <w:instrText xml:space="preserve"> SEQ Таблица \* ARABIC </w:instrText>
      </w:r>
      <w:r w:rsidR="00254D46" w:rsidRPr="00945844">
        <w:rPr>
          <w:b w:val="0"/>
        </w:rPr>
        <w:fldChar w:fldCharType="separate"/>
      </w:r>
      <w:r w:rsidR="00AD5A9D">
        <w:rPr>
          <w:b w:val="0"/>
          <w:noProof/>
        </w:rPr>
        <w:t>241</w:t>
      </w:r>
      <w:r w:rsidR="00254D46" w:rsidRPr="00945844">
        <w:rPr>
          <w:b w:val="0"/>
        </w:rPr>
        <w:fldChar w:fldCharType="end"/>
      </w:r>
      <w:r w:rsidR="003E2E86">
        <w:rPr>
          <w:b w:val="0"/>
        </w:rPr>
        <w:t xml:space="preserve"> </w:t>
      </w:r>
      <w:r w:rsidR="003E2E86" w:rsidRPr="003E2E86">
        <w:rPr>
          <w:b w:val="0"/>
        </w:rPr>
        <w:t>—</w:t>
      </w:r>
      <w:r w:rsidR="00F87DCC">
        <w:rPr>
          <w:b w:val="0"/>
        </w:rPr>
        <w:t xml:space="preserve"> </w:t>
      </w:r>
      <w:r w:rsidRPr="00945844">
        <w:rPr>
          <w:b w:val="0"/>
        </w:rPr>
        <w:t>Команды режима EXEC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" w:type="dxa"/>
          <w:bottom w:w="11" w:type="dxa"/>
        </w:tblCellMar>
        <w:tblLook w:val="01E0" w:firstRow="1" w:lastRow="1" w:firstColumn="1" w:lastColumn="1" w:noHBand="0" w:noVBand="0"/>
      </w:tblPr>
      <w:tblGrid>
        <w:gridCol w:w="2551"/>
        <w:gridCol w:w="2098"/>
        <w:gridCol w:w="4957"/>
      </w:tblGrid>
      <w:tr w:rsidR="009B2090" w:rsidRPr="00945844" w:rsidTr="004D2141">
        <w:trPr>
          <w:cantSplit/>
        </w:trPr>
        <w:tc>
          <w:tcPr>
            <w:tcW w:w="2551" w:type="dxa"/>
            <w:vAlign w:val="center"/>
          </w:tcPr>
          <w:p w:rsidR="009B2090" w:rsidRPr="00945844" w:rsidRDefault="009B2090" w:rsidP="004D2141">
            <w:pPr>
              <w:pStyle w:val="affff8"/>
              <w:suppressAutoHyphens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Команда</w:t>
            </w:r>
          </w:p>
        </w:tc>
        <w:tc>
          <w:tcPr>
            <w:tcW w:w="2098" w:type="dxa"/>
            <w:vAlign w:val="center"/>
          </w:tcPr>
          <w:p w:rsidR="009B2090" w:rsidRPr="00945844" w:rsidRDefault="009B2090" w:rsidP="004D2141">
            <w:pPr>
              <w:pStyle w:val="affff8"/>
              <w:suppressAutoHyphens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Знач</w:t>
            </w:r>
            <w:r w:rsidRPr="00945844">
              <w:rPr>
                <w:sz w:val="20"/>
                <w:lang w:val="en-US"/>
              </w:rPr>
              <w:t>ение/значение по умолчанию</w:t>
            </w:r>
          </w:p>
        </w:tc>
        <w:tc>
          <w:tcPr>
            <w:tcW w:w="4957" w:type="dxa"/>
            <w:vAlign w:val="center"/>
          </w:tcPr>
          <w:p w:rsidR="009B2090" w:rsidRPr="00945844" w:rsidRDefault="009B2090" w:rsidP="004D2141">
            <w:pPr>
              <w:pStyle w:val="affff8"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Действие</w:t>
            </w:r>
          </w:p>
        </w:tc>
      </w:tr>
      <w:tr w:rsidR="009B2090" w:rsidRPr="00945844" w:rsidTr="00B9225A">
        <w:trPr>
          <w:cantSplit/>
          <w:trHeight w:val="199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debug snmp</w:t>
            </w:r>
          </w:p>
        </w:tc>
        <w:tc>
          <w:tcPr>
            <w:tcW w:w="2098" w:type="dxa"/>
            <w:vMerge w:val="restart"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  <w:lang w:val="ru-RU"/>
              </w:rPr>
            </w:pPr>
            <w:r w:rsidRPr="00945844">
              <w:rPr>
                <w:rStyle w:val="affff4"/>
                <w:bCs/>
                <w:iCs/>
                <w:sz w:val="18"/>
                <w:szCs w:val="20"/>
                <w:lang w:val="ru-RU"/>
              </w:rPr>
              <w:t>-</w:t>
            </w: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>Включить генерацию всех отладочных сообщений для SNMP.</w:t>
            </w:r>
          </w:p>
        </w:tc>
      </w:tr>
      <w:tr w:rsidR="009B2090" w:rsidRPr="00945844" w:rsidTr="004D2141">
        <w:trPr>
          <w:cantSplit/>
          <w:trHeight w:val="300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no debug snmp</w:t>
            </w:r>
          </w:p>
        </w:tc>
        <w:tc>
          <w:tcPr>
            <w:tcW w:w="2098" w:type="dxa"/>
            <w:vMerge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  <w:lang w:val="ru-RU"/>
              </w:rPr>
            </w:pP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>Выключить генерацию всех отладочных сообщений для SNMP.</w:t>
            </w:r>
          </w:p>
        </w:tc>
      </w:tr>
    </w:tbl>
    <w:p w:rsidR="009B2090" w:rsidRPr="00945844" w:rsidRDefault="009B2090" w:rsidP="00A52C73">
      <w:pPr>
        <w:pStyle w:val="3"/>
      </w:pPr>
      <w:bookmarkStart w:id="6459" w:name="_Toc119662376"/>
      <w:bookmarkStart w:id="6460" w:name="_Toc137630658"/>
      <w:r w:rsidRPr="00945844">
        <w:t>Команды для диагностики параметров ТСАМ</w:t>
      </w:r>
      <w:bookmarkEnd w:id="6459"/>
      <w:bookmarkEnd w:id="6460"/>
    </w:p>
    <w:p w:rsidR="009B2090" w:rsidRPr="00945844" w:rsidRDefault="009B2090" w:rsidP="00B9225A">
      <w:pPr>
        <w:pStyle w:val="afffff5"/>
      </w:pPr>
      <w:r w:rsidRPr="00945844">
        <w:t>Команды данного блока позволяют снимать дополнительную диагностическую информацию для</w:t>
      </w:r>
      <w:r w:rsidR="00B9225A" w:rsidRPr="00945844">
        <w:t xml:space="preserve"> </w:t>
      </w:r>
      <w:r w:rsidRPr="00945844">
        <w:rPr>
          <w:lang w:val="en-US"/>
        </w:rPr>
        <w:t>TCAM</w:t>
      </w:r>
      <w:r w:rsidRPr="00945844">
        <w:t xml:space="preserve">. </w:t>
      </w:r>
    </w:p>
    <w:p w:rsidR="009B2090" w:rsidRPr="00945844" w:rsidRDefault="009B2090" w:rsidP="009B2090">
      <w:pPr>
        <w:pStyle w:val="46"/>
        <w:rPr>
          <w:bCs/>
          <w:lang w:val="ru-RU"/>
        </w:rPr>
      </w:pPr>
      <w:r w:rsidRPr="00945844">
        <w:rPr>
          <w:lang w:val="ru-RU"/>
        </w:rPr>
        <w:t xml:space="preserve">Команды режима </w:t>
      </w:r>
      <w:r w:rsidRPr="00945844">
        <w:t>EXEC</w:t>
      </w:r>
    </w:p>
    <w:p w:rsidR="009B2090" w:rsidRPr="00945844" w:rsidRDefault="009B2090" w:rsidP="009B2090">
      <w:pPr>
        <w:pStyle w:val="afffff5"/>
      </w:pPr>
      <w:r w:rsidRPr="00945844">
        <w:t xml:space="preserve">Вид запроса командной строки режима </w:t>
      </w:r>
      <w:r w:rsidRPr="00945844">
        <w:rPr>
          <w:lang w:val="en-US"/>
        </w:rPr>
        <w:t>EXEC</w:t>
      </w:r>
      <w:r w:rsidRPr="00945844">
        <w:t>:</w:t>
      </w:r>
    </w:p>
    <w:p w:rsidR="009B2090" w:rsidRPr="00945844" w:rsidRDefault="009B2090" w:rsidP="009B2090">
      <w:pPr>
        <w:pStyle w:val="afffff2"/>
        <w:rPr>
          <w:lang w:val="ru-RU"/>
        </w:rPr>
      </w:pPr>
      <w:r w:rsidRPr="00945844">
        <w:t>console</w:t>
      </w:r>
      <w:r w:rsidRPr="00945844">
        <w:rPr>
          <w:lang w:val="ru-RU"/>
        </w:rPr>
        <w:t xml:space="preserve"># </w:t>
      </w:r>
    </w:p>
    <w:p w:rsidR="009B2090" w:rsidRPr="00945844" w:rsidRDefault="009B2090" w:rsidP="009B2090">
      <w:pPr>
        <w:pStyle w:val="afffff7"/>
      </w:pPr>
      <w:r w:rsidRPr="00945844">
        <w:rPr>
          <w:b w:val="0"/>
        </w:rPr>
        <w:t xml:space="preserve">Таблица </w:t>
      </w:r>
      <w:r w:rsidR="00254D46" w:rsidRPr="00945844">
        <w:rPr>
          <w:b w:val="0"/>
        </w:rPr>
        <w:fldChar w:fldCharType="begin"/>
      </w:r>
      <w:r w:rsidRPr="00945844">
        <w:rPr>
          <w:b w:val="0"/>
        </w:rPr>
        <w:instrText xml:space="preserve"> SEQ Таблица \* ARABIC </w:instrText>
      </w:r>
      <w:r w:rsidR="00254D46" w:rsidRPr="00945844">
        <w:rPr>
          <w:b w:val="0"/>
        </w:rPr>
        <w:fldChar w:fldCharType="separate"/>
      </w:r>
      <w:r w:rsidR="00AD5A9D">
        <w:rPr>
          <w:b w:val="0"/>
          <w:noProof/>
        </w:rPr>
        <w:t>242</w:t>
      </w:r>
      <w:r w:rsidR="00254D46" w:rsidRPr="00945844">
        <w:rPr>
          <w:b w:val="0"/>
        </w:rPr>
        <w:fldChar w:fldCharType="end"/>
      </w:r>
      <w:r w:rsidR="00E917C9">
        <w:rPr>
          <w:b w:val="0"/>
        </w:rPr>
        <w:t xml:space="preserve"> </w:t>
      </w:r>
      <w:r w:rsidR="003E2E86" w:rsidRPr="003E2E86">
        <w:rPr>
          <w:b w:val="0"/>
        </w:rPr>
        <w:t>—</w:t>
      </w:r>
      <w:r w:rsidR="003E2E86">
        <w:rPr>
          <w:b w:val="0"/>
        </w:rPr>
        <w:t xml:space="preserve"> </w:t>
      </w:r>
      <w:r w:rsidRPr="00945844">
        <w:rPr>
          <w:b w:val="0"/>
        </w:rPr>
        <w:t>Команды режима EXEC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" w:type="dxa"/>
          <w:bottom w:w="11" w:type="dxa"/>
        </w:tblCellMar>
        <w:tblLook w:val="01E0" w:firstRow="1" w:lastRow="1" w:firstColumn="1" w:lastColumn="1" w:noHBand="0" w:noVBand="0"/>
      </w:tblPr>
      <w:tblGrid>
        <w:gridCol w:w="2551"/>
        <w:gridCol w:w="2098"/>
        <w:gridCol w:w="4957"/>
      </w:tblGrid>
      <w:tr w:rsidR="009B2090" w:rsidRPr="00945844" w:rsidTr="004D2141">
        <w:trPr>
          <w:cantSplit/>
        </w:trPr>
        <w:tc>
          <w:tcPr>
            <w:tcW w:w="2551" w:type="dxa"/>
            <w:vAlign w:val="center"/>
          </w:tcPr>
          <w:p w:rsidR="009B2090" w:rsidRPr="00945844" w:rsidRDefault="009B2090" w:rsidP="004D2141">
            <w:pPr>
              <w:pStyle w:val="affff8"/>
              <w:suppressAutoHyphens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Команда</w:t>
            </w:r>
          </w:p>
        </w:tc>
        <w:tc>
          <w:tcPr>
            <w:tcW w:w="2098" w:type="dxa"/>
            <w:vAlign w:val="center"/>
          </w:tcPr>
          <w:p w:rsidR="009B2090" w:rsidRPr="00945844" w:rsidRDefault="009B2090" w:rsidP="004D2141">
            <w:pPr>
              <w:pStyle w:val="affff8"/>
              <w:suppressAutoHyphens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Знач</w:t>
            </w:r>
            <w:r w:rsidRPr="00945844">
              <w:rPr>
                <w:sz w:val="20"/>
                <w:lang w:val="en-US"/>
              </w:rPr>
              <w:t>ение/значение по умолчанию</w:t>
            </w:r>
          </w:p>
        </w:tc>
        <w:tc>
          <w:tcPr>
            <w:tcW w:w="4957" w:type="dxa"/>
            <w:vAlign w:val="center"/>
          </w:tcPr>
          <w:p w:rsidR="009B2090" w:rsidRPr="00945844" w:rsidRDefault="009B2090" w:rsidP="004D2141">
            <w:pPr>
              <w:pStyle w:val="affff8"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Действие</w:t>
            </w:r>
          </w:p>
        </w:tc>
      </w:tr>
      <w:tr w:rsidR="009B2090" w:rsidRPr="00945844" w:rsidTr="00CB5CA7">
        <w:trPr>
          <w:cantSplit/>
          <w:trHeight w:val="141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debug show tcam</w:t>
            </w:r>
          </w:p>
        </w:tc>
        <w:tc>
          <w:tcPr>
            <w:tcW w:w="2098" w:type="dxa"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  <w:lang w:val="ru-RU"/>
              </w:rPr>
            </w:pPr>
            <w:r w:rsidRPr="00945844">
              <w:rPr>
                <w:rStyle w:val="affff4"/>
                <w:bCs/>
                <w:iCs/>
                <w:sz w:val="18"/>
                <w:szCs w:val="20"/>
                <w:lang w:val="ru-RU"/>
              </w:rPr>
              <w:t>-</w:t>
            </w:r>
          </w:p>
        </w:tc>
        <w:tc>
          <w:tcPr>
            <w:tcW w:w="4957" w:type="dxa"/>
          </w:tcPr>
          <w:p w:rsidR="009B2090" w:rsidRPr="00945844" w:rsidRDefault="009B2090" w:rsidP="00361076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>Отобра</w:t>
            </w:r>
            <w:r w:rsidR="00361076" w:rsidRPr="00945844">
              <w:rPr>
                <w:lang w:val="ru-RU"/>
              </w:rPr>
              <w:t xml:space="preserve">зить </w:t>
            </w:r>
            <w:r w:rsidRPr="00945844">
              <w:rPr>
                <w:lang w:val="ru-RU"/>
              </w:rPr>
              <w:t>информаци</w:t>
            </w:r>
            <w:r w:rsidR="00361076" w:rsidRPr="00945844">
              <w:rPr>
                <w:lang w:val="ru-RU"/>
              </w:rPr>
              <w:t>ю о</w:t>
            </w:r>
            <w:r w:rsidRPr="00945844">
              <w:rPr>
                <w:lang w:val="ru-RU"/>
              </w:rPr>
              <w:t xml:space="preserve"> TCAM</w:t>
            </w:r>
            <w:r w:rsidR="00B9225A" w:rsidRPr="00945844">
              <w:rPr>
                <w:lang w:val="ru-RU"/>
              </w:rPr>
              <w:t>.</w:t>
            </w:r>
          </w:p>
        </w:tc>
      </w:tr>
      <w:tr w:rsidR="009B2090" w:rsidRPr="00945844" w:rsidTr="00CB5CA7">
        <w:trPr>
          <w:cantSplit/>
          <w:trHeight w:val="187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debug show tcam domains</w:t>
            </w:r>
          </w:p>
        </w:tc>
        <w:tc>
          <w:tcPr>
            <w:tcW w:w="2098" w:type="dxa"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  <w:lang w:val="ru-RU"/>
              </w:rPr>
            </w:pPr>
            <w:r w:rsidRPr="00945844">
              <w:rPr>
                <w:rStyle w:val="affff4"/>
                <w:bCs/>
                <w:iCs/>
                <w:sz w:val="18"/>
                <w:szCs w:val="20"/>
                <w:lang w:val="ru-RU"/>
              </w:rPr>
              <w:t>-</w:t>
            </w:r>
          </w:p>
        </w:tc>
        <w:tc>
          <w:tcPr>
            <w:tcW w:w="4957" w:type="dxa"/>
          </w:tcPr>
          <w:p w:rsidR="009B2090" w:rsidRPr="00945844" w:rsidRDefault="009B2090" w:rsidP="00361076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>Отобра</w:t>
            </w:r>
            <w:r w:rsidR="00361076" w:rsidRPr="00945844">
              <w:rPr>
                <w:lang w:val="ru-RU"/>
              </w:rPr>
              <w:t>зить</w:t>
            </w:r>
            <w:r w:rsidRPr="00945844">
              <w:rPr>
                <w:lang w:val="ru-RU"/>
              </w:rPr>
              <w:t xml:space="preserve"> информаци</w:t>
            </w:r>
            <w:r w:rsidR="00361076" w:rsidRPr="00945844">
              <w:rPr>
                <w:lang w:val="ru-RU"/>
              </w:rPr>
              <w:t>ю</w:t>
            </w:r>
            <w:r w:rsidRPr="00945844">
              <w:rPr>
                <w:lang w:val="ru-RU"/>
              </w:rPr>
              <w:t xml:space="preserve"> о доменах TCAM.</w:t>
            </w:r>
          </w:p>
        </w:tc>
      </w:tr>
      <w:tr w:rsidR="009B2090" w:rsidRPr="00945844" w:rsidTr="004D2141">
        <w:trPr>
          <w:cantSplit/>
          <w:trHeight w:val="398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 xml:space="preserve">debug show tcam block </w:t>
            </w:r>
            <w:r w:rsidRPr="00945844">
              <w:rPr>
                <w:rStyle w:val="afff9"/>
                <w:rFonts w:ascii="Calibri" w:hAnsi="Calibri"/>
                <w:b w:val="0"/>
                <w:bCs w:val="0"/>
                <w:i/>
                <w:iCs/>
                <w:sz w:val="18"/>
                <w:szCs w:val="20"/>
                <w:lang w:val="en-US"/>
              </w:rPr>
              <w:t>block_index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 xml:space="preserve"> [all]</w:t>
            </w:r>
          </w:p>
        </w:tc>
        <w:tc>
          <w:tcPr>
            <w:tcW w:w="2098" w:type="dxa"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  <w:lang w:val="ru-RU"/>
              </w:rPr>
            </w:pPr>
            <w:r w:rsidRPr="00945844">
              <w:rPr>
                <w:rStyle w:val="affff4"/>
                <w:bCs/>
                <w:iCs/>
                <w:sz w:val="18"/>
                <w:szCs w:val="20"/>
                <w:lang w:val="ru-RU"/>
              </w:rPr>
              <w:t>-</w:t>
            </w: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>Отобра</w:t>
            </w:r>
            <w:r w:rsidR="00361076" w:rsidRPr="00945844">
              <w:rPr>
                <w:lang w:val="ru-RU"/>
              </w:rPr>
              <w:t>зить</w:t>
            </w:r>
            <w:r w:rsidRPr="00945844">
              <w:rPr>
                <w:lang w:val="ru-RU"/>
              </w:rPr>
              <w:t xml:space="preserve"> информаци</w:t>
            </w:r>
            <w:r w:rsidR="00361076" w:rsidRPr="00945844">
              <w:rPr>
                <w:lang w:val="ru-RU"/>
              </w:rPr>
              <w:t>ю</w:t>
            </w:r>
            <w:r w:rsidRPr="00945844">
              <w:rPr>
                <w:lang w:val="ru-RU"/>
              </w:rPr>
              <w:t xml:space="preserve"> о блоке </w:t>
            </w:r>
            <w:r w:rsidRPr="00945844">
              <w:t>TCAM</w:t>
            </w:r>
            <w:r w:rsidRPr="00945844">
              <w:rPr>
                <w:lang w:val="ru-RU"/>
              </w:rPr>
              <w:t xml:space="preserve"> и допустимые записи.</w:t>
            </w:r>
          </w:p>
          <w:p w:rsidR="009B2090" w:rsidRPr="00945844" w:rsidRDefault="009B2090" w:rsidP="004D2141">
            <w:pPr>
              <w:pStyle w:val="affffff"/>
            </w:pPr>
            <w:r w:rsidRPr="00945844">
              <w:t xml:space="preserve">- </w:t>
            </w:r>
            <w:r w:rsidRPr="00945844">
              <w:rPr>
                <w:b/>
              </w:rPr>
              <w:t>block_index</w:t>
            </w:r>
            <w:r w:rsidRPr="00945844">
              <w:t xml:space="preserve"> </w:t>
            </w:r>
            <w:r w:rsidR="00361076" w:rsidRPr="00945844">
              <w:rPr>
                <w:lang w:val="en-GB"/>
              </w:rPr>
              <w:t>–</w:t>
            </w:r>
            <w:r w:rsidRPr="00945844">
              <w:t xml:space="preserve"> </w:t>
            </w:r>
            <w:r w:rsidR="00B9225A" w:rsidRPr="00945844">
              <w:rPr>
                <w:lang w:val="ru-RU"/>
              </w:rPr>
              <w:t>и</w:t>
            </w:r>
            <w:r w:rsidRPr="00945844">
              <w:rPr>
                <w:lang w:val="ru-RU"/>
              </w:rPr>
              <w:t>ндекс</w:t>
            </w:r>
            <w:r w:rsidR="00B9225A" w:rsidRPr="00945844">
              <w:rPr>
                <w:lang w:val="en-GB"/>
              </w:rPr>
              <w:t xml:space="preserve"> </w:t>
            </w:r>
            <w:r w:rsidRPr="00945844">
              <w:rPr>
                <w:lang w:val="ru-RU"/>
              </w:rPr>
              <w:t>блока</w:t>
            </w:r>
            <w:r w:rsidRPr="00945844">
              <w:t xml:space="preserve"> TCAM. block_id: (0</w:t>
            </w:r>
            <w:r w:rsidR="00B9225A" w:rsidRPr="00945844">
              <w:rPr>
                <w:lang w:val="en-GB"/>
              </w:rPr>
              <w:t>..</w:t>
            </w:r>
            <w:r w:rsidRPr="00945844">
              <w:t>11);</w:t>
            </w:r>
          </w:p>
          <w:p w:rsidR="009B2090" w:rsidRPr="00945844" w:rsidRDefault="009B2090" w:rsidP="00361076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>-</w:t>
            </w:r>
            <w:r w:rsidRPr="00945844">
              <w:rPr>
                <w:i/>
                <w:lang w:val="ru-RU"/>
              </w:rPr>
              <w:t xml:space="preserve"> </w:t>
            </w:r>
            <w:r w:rsidRPr="00945844">
              <w:rPr>
                <w:b/>
                <w:lang w:val="ru-RU"/>
              </w:rPr>
              <w:t>all</w:t>
            </w:r>
            <w:r w:rsidRPr="00945844">
              <w:rPr>
                <w:lang w:val="ru-RU"/>
              </w:rPr>
              <w:t xml:space="preserve"> </w:t>
            </w:r>
            <w:r w:rsidR="00361076" w:rsidRPr="00945844">
              <w:rPr>
                <w:lang w:val="ru-RU"/>
              </w:rPr>
              <w:t>–</w:t>
            </w:r>
            <w:r w:rsidRPr="00945844">
              <w:rPr>
                <w:lang w:val="ru-RU"/>
              </w:rPr>
              <w:t xml:space="preserve"> </w:t>
            </w:r>
            <w:r w:rsidR="00B9225A" w:rsidRPr="00945844">
              <w:rPr>
                <w:lang w:val="ru-RU"/>
              </w:rPr>
              <w:t>п</w:t>
            </w:r>
            <w:r w:rsidRPr="00945844">
              <w:rPr>
                <w:lang w:val="ru-RU"/>
              </w:rPr>
              <w:t>ечать всех записей, включая недопустимые.</w:t>
            </w:r>
          </w:p>
        </w:tc>
      </w:tr>
      <w:tr w:rsidR="009B2090" w:rsidRPr="00AC5B2C" w:rsidTr="004D2141">
        <w:trPr>
          <w:cantSplit/>
          <w:trHeight w:val="398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 xml:space="preserve">debug show tcam entry </w:t>
            </w:r>
            <w:r w:rsidRPr="00945844">
              <w:rPr>
                <w:rStyle w:val="afff9"/>
                <w:rFonts w:ascii="Calibri" w:hAnsi="Calibri"/>
                <w:b w:val="0"/>
                <w:bCs w:val="0"/>
                <w:i/>
                <w:iCs/>
                <w:sz w:val="18"/>
                <w:szCs w:val="20"/>
                <w:lang w:val="en-US"/>
              </w:rPr>
              <w:t>entry_index</w:t>
            </w:r>
          </w:p>
        </w:tc>
        <w:tc>
          <w:tcPr>
            <w:tcW w:w="2098" w:type="dxa"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  <w:lang w:val="ru-RU"/>
              </w:rPr>
            </w:pPr>
            <w:r w:rsidRPr="00945844">
              <w:rPr>
                <w:rStyle w:val="affff4"/>
                <w:bCs/>
                <w:iCs/>
                <w:sz w:val="18"/>
                <w:szCs w:val="20"/>
                <w:lang w:val="ru-RU"/>
              </w:rPr>
              <w:t>-</w:t>
            </w:r>
          </w:p>
        </w:tc>
        <w:tc>
          <w:tcPr>
            <w:tcW w:w="4957" w:type="dxa"/>
          </w:tcPr>
          <w:p w:rsidR="009B2090" w:rsidRPr="00945844" w:rsidRDefault="00361076" w:rsidP="004D2141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 xml:space="preserve">Отобразить информацию </w:t>
            </w:r>
            <w:r w:rsidR="009B2090" w:rsidRPr="00945844">
              <w:rPr>
                <w:lang w:val="ru-RU"/>
              </w:rPr>
              <w:t xml:space="preserve">о записи </w:t>
            </w:r>
            <w:r w:rsidR="009B2090" w:rsidRPr="00945844">
              <w:t>TCAM</w:t>
            </w:r>
            <w:r w:rsidR="009B2090" w:rsidRPr="00945844">
              <w:rPr>
                <w:lang w:val="ru-RU"/>
              </w:rPr>
              <w:t xml:space="preserve"> и ее полей.</w:t>
            </w:r>
          </w:p>
          <w:p w:rsidR="009B2090" w:rsidRPr="00945844" w:rsidRDefault="009B2090" w:rsidP="00361076">
            <w:pPr>
              <w:pStyle w:val="affffff"/>
            </w:pPr>
            <w:r w:rsidRPr="00945844">
              <w:t xml:space="preserve">- </w:t>
            </w:r>
            <w:r w:rsidRPr="00945844">
              <w:rPr>
                <w:b/>
              </w:rPr>
              <w:t>entry_index</w:t>
            </w:r>
            <w:r w:rsidRPr="00945844">
              <w:t xml:space="preserve"> </w:t>
            </w:r>
            <w:r w:rsidR="00361076" w:rsidRPr="00945844">
              <w:rPr>
                <w:lang w:val="en-GB"/>
              </w:rPr>
              <w:t>–</w:t>
            </w:r>
            <w:r w:rsidRPr="00945844">
              <w:t xml:space="preserve"> </w:t>
            </w:r>
            <w:r w:rsidR="00B9225A" w:rsidRPr="00945844">
              <w:rPr>
                <w:lang w:val="ru-RU"/>
              </w:rPr>
              <w:t>и</w:t>
            </w:r>
            <w:r w:rsidRPr="00945844">
              <w:rPr>
                <w:lang w:val="ru-RU"/>
              </w:rPr>
              <w:t>ндекс</w:t>
            </w:r>
            <w:r w:rsidR="00B9225A" w:rsidRPr="00945844">
              <w:rPr>
                <w:lang w:val="en-GB"/>
              </w:rPr>
              <w:t xml:space="preserve"> </w:t>
            </w:r>
            <w:r w:rsidRPr="00945844">
              <w:rPr>
                <w:lang w:val="ru-RU"/>
              </w:rPr>
              <w:t>записи</w:t>
            </w:r>
            <w:r w:rsidRPr="00945844">
              <w:t xml:space="preserve"> TCAM; entry_id:(0</w:t>
            </w:r>
            <w:r w:rsidR="00B9225A" w:rsidRPr="00945844">
              <w:rPr>
                <w:lang w:val="en-GB"/>
              </w:rPr>
              <w:t>..</w:t>
            </w:r>
            <w:r w:rsidRPr="00945844">
              <w:t>1535);</w:t>
            </w:r>
          </w:p>
        </w:tc>
      </w:tr>
      <w:tr w:rsidR="009B2090" w:rsidRPr="00945844" w:rsidTr="004D2141">
        <w:trPr>
          <w:cantSplit/>
          <w:trHeight w:val="398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debug show tcam entry allocated</w:t>
            </w:r>
          </w:p>
        </w:tc>
        <w:tc>
          <w:tcPr>
            <w:tcW w:w="2098" w:type="dxa"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  <w:lang w:val="ru-RU"/>
              </w:rPr>
            </w:pPr>
            <w:r w:rsidRPr="00945844">
              <w:rPr>
                <w:rStyle w:val="affff4"/>
                <w:bCs/>
                <w:iCs/>
                <w:sz w:val="18"/>
                <w:szCs w:val="20"/>
                <w:lang w:val="ru-RU"/>
              </w:rPr>
              <w:t>-</w:t>
            </w:r>
          </w:p>
        </w:tc>
        <w:tc>
          <w:tcPr>
            <w:tcW w:w="4957" w:type="dxa"/>
          </w:tcPr>
          <w:p w:rsidR="009B2090" w:rsidRPr="00945844" w:rsidRDefault="00361076" w:rsidP="00B9225A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 xml:space="preserve">Отобразить информацию </w:t>
            </w:r>
            <w:r w:rsidR="009B2090" w:rsidRPr="00945844">
              <w:rPr>
                <w:lang w:val="ru-RU"/>
              </w:rPr>
              <w:t>о зарезервированных и использованных запис</w:t>
            </w:r>
            <w:r w:rsidR="00B9225A" w:rsidRPr="00945844">
              <w:rPr>
                <w:lang w:val="ru-RU"/>
              </w:rPr>
              <w:t>ях</w:t>
            </w:r>
            <w:r w:rsidR="009B2090" w:rsidRPr="00945844">
              <w:rPr>
                <w:lang w:val="ru-RU"/>
              </w:rPr>
              <w:t xml:space="preserve"> </w:t>
            </w:r>
            <w:r w:rsidR="009B2090" w:rsidRPr="00945844">
              <w:t>TCAM</w:t>
            </w:r>
            <w:r w:rsidR="009B2090" w:rsidRPr="00945844">
              <w:rPr>
                <w:lang w:val="ru-RU"/>
              </w:rPr>
              <w:t xml:space="preserve"> и</w:t>
            </w:r>
            <w:r w:rsidR="00B9225A" w:rsidRPr="00945844">
              <w:rPr>
                <w:lang w:val="ru-RU"/>
              </w:rPr>
              <w:t xml:space="preserve"> о</w:t>
            </w:r>
            <w:r w:rsidR="009B2090" w:rsidRPr="00945844">
              <w:rPr>
                <w:lang w:val="ru-RU"/>
              </w:rPr>
              <w:t xml:space="preserve"> их владельц</w:t>
            </w:r>
            <w:r w:rsidR="00B9225A" w:rsidRPr="00945844">
              <w:rPr>
                <w:lang w:val="ru-RU"/>
              </w:rPr>
              <w:t>ах</w:t>
            </w:r>
            <w:r w:rsidR="009B2090" w:rsidRPr="00945844">
              <w:rPr>
                <w:lang w:val="ru-RU"/>
              </w:rPr>
              <w:t>.</w:t>
            </w:r>
          </w:p>
        </w:tc>
      </w:tr>
      <w:tr w:rsidR="009B2090" w:rsidRPr="00945844" w:rsidTr="00CB5CA7">
        <w:trPr>
          <w:cantSplit/>
          <w:trHeight w:val="284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debug show tcam portmask</w:t>
            </w:r>
          </w:p>
        </w:tc>
        <w:tc>
          <w:tcPr>
            <w:tcW w:w="2098" w:type="dxa"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  <w:lang w:val="ru-RU"/>
              </w:rPr>
            </w:pPr>
            <w:r w:rsidRPr="00945844">
              <w:rPr>
                <w:rStyle w:val="affff4"/>
                <w:bCs/>
                <w:iCs/>
                <w:sz w:val="18"/>
                <w:szCs w:val="20"/>
                <w:lang w:val="ru-RU"/>
              </w:rPr>
              <w:t>-</w:t>
            </w:r>
          </w:p>
        </w:tc>
        <w:tc>
          <w:tcPr>
            <w:tcW w:w="4957" w:type="dxa"/>
          </w:tcPr>
          <w:p w:rsidR="009B2090" w:rsidRPr="00945844" w:rsidRDefault="009B2090" w:rsidP="00361076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>Отобра</w:t>
            </w:r>
            <w:r w:rsidR="00361076" w:rsidRPr="00945844">
              <w:rPr>
                <w:lang w:val="ru-RU"/>
              </w:rPr>
              <w:t>зить</w:t>
            </w:r>
            <w:r w:rsidRPr="00945844">
              <w:rPr>
                <w:lang w:val="ru-RU"/>
              </w:rPr>
              <w:t xml:space="preserve"> таблиц</w:t>
            </w:r>
            <w:r w:rsidR="00361076" w:rsidRPr="00945844">
              <w:rPr>
                <w:lang w:val="ru-RU"/>
              </w:rPr>
              <w:t>у</w:t>
            </w:r>
            <w:r w:rsidRPr="00945844">
              <w:rPr>
                <w:lang w:val="ru-RU"/>
              </w:rPr>
              <w:t xml:space="preserve"> мас</w:t>
            </w:r>
            <w:r w:rsidR="00361076" w:rsidRPr="00945844">
              <w:rPr>
                <w:lang w:val="ru-RU"/>
              </w:rPr>
              <w:t>о</w:t>
            </w:r>
            <w:r w:rsidRPr="00945844">
              <w:rPr>
                <w:lang w:val="ru-RU"/>
              </w:rPr>
              <w:t>к портов TCAM.</w:t>
            </w:r>
          </w:p>
        </w:tc>
      </w:tr>
      <w:tr w:rsidR="009B2090" w:rsidRPr="00945844" w:rsidTr="000D437A">
        <w:trPr>
          <w:cantSplit/>
          <w:trHeight w:val="627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 xml:space="preserve">debug set tcam entry </w:t>
            </w:r>
            <w:r w:rsidRPr="00945844">
              <w:rPr>
                <w:rStyle w:val="afff9"/>
                <w:rFonts w:ascii="Calibri" w:hAnsi="Calibri"/>
                <w:b w:val="0"/>
                <w:bCs w:val="0"/>
                <w:i/>
                <w:iCs/>
                <w:sz w:val="18"/>
                <w:szCs w:val="20"/>
                <w:lang w:val="en-US"/>
              </w:rPr>
              <w:t>entry_id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 xml:space="preserve"> field </w:t>
            </w:r>
            <w:r w:rsidRPr="00945844">
              <w:rPr>
                <w:rStyle w:val="afff9"/>
                <w:rFonts w:ascii="Calibri" w:hAnsi="Calibri"/>
                <w:b w:val="0"/>
                <w:bCs w:val="0"/>
                <w:i/>
                <w:iCs/>
                <w:sz w:val="18"/>
                <w:szCs w:val="20"/>
                <w:lang w:val="en-US"/>
              </w:rPr>
              <w:t>f_type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 xml:space="preserve"> data </w:t>
            </w:r>
            <w:r w:rsidRPr="00945844">
              <w:rPr>
                <w:rStyle w:val="afff9"/>
                <w:rFonts w:ascii="Calibri" w:hAnsi="Calibri"/>
                <w:b w:val="0"/>
                <w:bCs w:val="0"/>
                <w:i/>
                <w:iCs/>
                <w:sz w:val="18"/>
                <w:szCs w:val="20"/>
                <w:lang w:val="en-US"/>
              </w:rPr>
              <w:t>f_data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 xml:space="preserve"> mask </w:t>
            </w:r>
            <w:r w:rsidRPr="00945844">
              <w:rPr>
                <w:rStyle w:val="afff9"/>
                <w:rFonts w:ascii="Calibri" w:hAnsi="Calibri"/>
                <w:b w:val="0"/>
                <w:bCs w:val="0"/>
                <w:i/>
                <w:iCs/>
                <w:sz w:val="18"/>
                <w:szCs w:val="20"/>
                <w:lang w:val="en-US"/>
              </w:rPr>
              <w:t>f_mas</w:t>
            </w:r>
            <w:r w:rsidRPr="00945844">
              <w:rPr>
                <w:rStyle w:val="afff9"/>
                <w:rFonts w:ascii="Calibri" w:hAnsi="Calibri"/>
                <w:b w:val="0"/>
                <w:bCs w:val="0"/>
                <w:i/>
                <w:iCs/>
                <w:sz w:val="18"/>
                <w:szCs w:val="20"/>
              </w:rPr>
              <w:t>к</w:t>
            </w:r>
          </w:p>
        </w:tc>
        <w:tc>
          <w:tcPr>
            <w:tcW w:w="2098" w:type="dxa"/>
            <w:vMerge w:val="restart"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</w:rPr>
            </w:pPr>
            <w:r w:rsidRPr="00945844">
              <w:rPr>
                <w:rStyle w:val="affff4"/>
                <w:bCs/>
                <w:iCs/>
                <w:sz w:val="18"/>
                <w:szCs w:val="20"/>
              </w:rPr>
              <w:t>entry_id:</w:t>
            </w:r>
            <w:r w:rsidR="007175F7" w:rsidRPr="00945844">
              <w:rPr>
                <w:rStyle w:val="affff4"/>
                <w:bCs/>
                <w:iCs/>
                <w:sz w:val="18"/>
                <w:szCs w:val="20"/>
                <w:lang w:val="en-GB"/>
              </w:rPr>
              <w:t xml:space="preserve"> </w:t>
            </w:r>
            <w:r w:rsidRPr="00945844">
              <w:rPr>
                <w:rStyle w:val="affff4"/>
                <w:bCs/>
                <w:iCs/>
                <w:sz w:val="18"/>
                <w:szCs w:val="20"/>
              </w:rPr>
              <w:t>(0</w:t>
            </w:r>
            <w:r w:rsidR="00B9225A" w:rsidRPr="00945844">
              <w:rPr>
                <w:rStyle w:val="affff4"/>
                <w:bCs/>
                <w:iCs/>
                <w:sz w:val="18"/>
                <w:szCs w:val="20"/>
                <w:lang w:val="en-GB"/>
              </w:rPr>
              <w:t>..</w:t>
            </w:r>
            <w:r w:rsidRPr="00945844">
              <w:rPr>
                <w:rStyle w:val="affff4"/>
                <w:bCs/>
                <w:iCs/>
                <w:sz w:val="18"/>
                <w:szCs w:val="20"/>
              </w:rPr>
              <w:t>1535);</w:t>
            </w:r>
          </w:p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</w:rPr>
            </w:pPr>
            <w:r w:rsidRPr="00945844">
              <w:rPr>
                <w:rStyle w:val="affff4"/>
                <w:bCs/>
                <w:iCs/>
                <w:sz w:val="18"/>
                <w:szCs w:val="20"/>
              </w:rPr>
              <w:t>f_type:</w:t>
            </w:r>
            <w:r w:rsidR="007175F7" w:rsidRPr="00945844">
              <w:rPr>
                <w:rStyle w:val="affff4"/>
                <w:bCs/>
                <w:iCs/>
                <w:sz w:val="18"/>
                <w:szCs w:val="20"/>
                <w:lang w:val="en-GB"/>
              </w:rPr>
              <w:t xml:space="preserve"> </w:t>
            </w:r>
            <w:r w:rsidRPr="00945844">
              <w:rPr>
                <w:rStyle w:val="affff4"/>
                <w:bCs/>
                <w:iCs/>
                <w:sz w:val="18"/>
                <w:szCs w:val="20"/>
              </w:rPr>
              <w:t>(0</w:t>
            </w:r>
            <w:r w:rsidR="00B9225A" w:rsidRPr="00945844">
              <w:rPr>
                <w:rStyle w:val="affff4"/>
                <w:bCs/>
                <w:iCs/>
                <w:sz w:val="18"/>
                <w:szCs w:val="20"/>
                <w:lang w:val="en-GB"/>
              </w:rPr>
              <w:t>..</w:t>
            </w:r>
            <w:r w:rsidRPr="00945844">
              <w:rPr>
                <w:rStyle w:val="affff4"/>
                <w:bCs/>
                <w:iCs/>
                <w:sz w:val="18"/>
                <w:szCs w:val="20"/>
              </w:rPr>
              <w:t>114);</w:t>
            </w:r>
          </w:p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</w:rPr>
            </w:pPr>
            <w:r w:rsidRPr="00945844">
              <w:rPr>
                <w:rStyle w:val="affff4"/>
                <w:bCs/>
                <w:iCs/>
                <w:sz w:val="18"/>
                <w:szCs w:val="20"/>
              </w:rPr>
              <w:t>f_data:</w:t>
            </w:r>
            <w:r w:rsidR="007175F7" w:rsidRPr="00945844">
              <w:rPr>
                <w:rStyle w:val="affff4"/>
                <w:bCs/>
                <w:iCs/>
                <w:sz w:val="18"/>
                <w:szCs w:val="20"/>
                <w:lang w:val="en-GB"/>
              </w:rPr>
              <w:t xml:space="preserve"> </w:t>
            </w:r>
            <w:r w:rsidRPr="00945844">
              <w:rPr>
                <w:rStyle w:val="affff4"/>
                <w:bCs/>
                <w:iCs/>
                <w:sz w:val="18"/>
                <w:szCs w:val="20"/>
              </w:rPr>
              <w:t>(0</w:t>
            </w:r>
            <w:r w:rsidR="00B9225A" w:rsidRPr="00945844">
              <w:rPr>
                <w:rStyle w:val="affff4"/>
                <w:bCs/>
                <w:iCs/>
                <w:sz w:val="18"/>
                <w:szCs w:val="20"/>
                <w:lang w:val="en-GB"/>
              </w:rPr>
              <w:t>..</w:t>
            </w:r>
            <w:r w:rsidRPr="00945844">
              <w:rPr>
                <w:rStyle w:val="affff4"/>
                <w:bCs/>
                <w:iCs/>
                <w:sz w:val="18"/>
                <w:szCs w:val="20"/>
              </w:rPr>
              <w:t>65535);</w:t>
            </w:r>
          </w:p>
          <w:p w:rsidR="009B2090" w:rsidRPr="00945844" w:rsidRDefault="009B2090" w:rsidP="00B9225A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  <w:lang w:val="ru-RU"/>
              </w:rPr>
            </w:pPr>
            <w:r w:rsidRPr="00945844">
              <w:rPr>
                <w:rStyle w:val="affff4"/>
                <w:bCs/>
                <w:iCs/>
                <w:sz w:val="18"/>
                <w:szCs w:val="20"/>
              </w:rPr>
              <w:t>f</w:t>
            </w:r>
            <w:r w:rsidRPr="00945844">
              <w:rPr>
                <w:rStyle w:val="affff4"/>
                <w:bCs/>
                <w:iCs/>
                <w:sz w:val="18"/>
                <w:szCs w:val="20"/>
                <w:lang w:val="ru-RU"/>
              </w:rPr>
              <w:t>_mask:</w:t>
            </w:r>
            <w:r w:rsidR="007175F7" w:rsidRPr="00945844">
              <w:rPr>
                <w:rStyle w:val="affff4"/>
                <w:bCs/>
                <w:iCs/>
                <w:sz w:val="18"/>
                <w:szCs w:val="20"/>
                <w:lang w:val="ru-RU"/>
              </w:rPr>
              <w:t xml:space="preserve"> </w:t>
            </w:r>
            <w:r w:rsidRPr="00945844">
              <w:rPr>
                <w:rStyle w:val="affff4"/>
                <w:bCs/>
                <w:iCs/>
                <w:sz w:val="18"/>
                <w:szCs w:val="20"/>
                <w:lang w:val="ru-RU"/>
              </w:rPr>
              <w:t>(0</w:t>
            </w:r>
            <w:r w:rsidR="00B9225A" w:rsidRPr="00945844">
              <w:rPr>
                <w:rStyle w:val="affff4"/>
                <w:bCs/>
                <w:iCs/>
                <w:sz w:val="18"/>
                <w:szCs w:val="20"/>
                <w:lang w:val="ru-RU"/>
              </w:rPr>
              <w:t>..</w:t>
            </w:r>
            <w:r w:rsidRPr="00945844">
              <w:rPr>
                <w:rStyle w:val="affff4"/>
                <w:bCs/>
                <w:iCs/>
                <w:sz w:val="18"/>
                <w:szCs w:val="20"/>
                <w:lang w:val="ru-RU"/>
              </w:rPr>
              <w:t>65535)</w:t>
            </w: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>Указать тип поля ТСАМ</w:t>
            </w:r>
            <w:r w:rsidR="00361076" w:rsidRPr="00945844">
              <w:rPr>
                <w:lang w:val="ru-RU"/>
              </w:rPr>
              <w:t>.</w:t>
            </w:r>
          </w:p>
        </w:tc>
      </w:tr>
      <w:tr w:rsidR="009B2090" w:rsidRPr="00945844" w:rsidTr="004D2141">
        <w:trPr>
          <w:cantSplit/>
          <w:trHeight w:val="326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 xml:space="preserve">debug unset tcam entry </w:t>
            </w:r>
            <w:r w:rsidRPr="00945844">
              <w:rPr>
                <w:rStyle w:val="afff9"/>
                <w:rFonts w:ascii="Calibri" w:hAnsi="Calibri"/>
                <w:b w:val="0"/>
                <w:bCs w:val="0"/>
                <w:i/>
                <w:iCs/>
                <w:sz w:val="18"/>
                <w:szCs w:val="20"/>
                <w:lang w:val="en-US"/>
              </w:rPr>
              <w:t>entry_id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 xml:space="preserve"> field </w:t>
            </w:r>
            <w:r w:rsidRPr="00945844">
              <w:rPr>
                <w:rStyle w:val="afff9"/>
                <w:rFonts w:ascii="Calibri" w:hAnsi="Calibri"/>
                <w:b w:val="0"/>
                <w:bCs w:val="0"/>
                <w:i/>
                <w:iCs/>
                <w:sz w:val="18"/>
                <w:szCs w:val="20"/>
                <w:lang w:val="en-US"/>
              </w:rPr>
              <w:t>f_type</w:t>
            </w:r>
          </w:p>
        </w:tc>
        <w:tc>
          <w:tcPr>
            <w:tcW w:w="2098" w:type="dxa"/>
            <w:vMerge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</w:rPr>
            </w:pP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>Стереть данные поля указанного</w:t>
            </w:r>
            <w:r w:rsidR="00361076" w:rsidRPr="00945844">
              <w:rPr>
                <w:lang w:val="ru-RU"/>
              </w:rPr>
              <w:t xml:space="preserve"> </w:t>
            </w:r>
            <w:r w:rsidRPr="00945844">
              <w:rPr>
                <w:lang w:val="ru-RU"/>
              </w:rPr>
              <w:t>entry_id</w:t>
            </w:r>
            <w:r w:rsidR="00361076" w:rsidRPr="00945844">
              <w:rPr>
                <w:lang w:val="ru-RU"/>
              </w:rPr>
              <w:t>.</w:t>
            </w:r>
          </w:p>
        </w:tc>
      </w:tr>
      <w:tr w:rsidR="009B2090" w:rsidRPr="00945844" w:rsidTr="004D2141">
        <w:trPr>
          <w:cantSplit/>
          <w:trHeight w:val="407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 xml:space="preserve">debug set tcam entry </w:t>
            </w:r>
            <w:r w:rsidRPr="00945844">
              <w:rPr>
                <w:rStyle w:val="afff9"/>
                <w:rFonts w:ascii="Calibri" w:hAnsi="Calibri"/>
                <w:b w:val="0"/>
                <w:bCs w:val="0"/>
                <w:i/>
                <w:iCs/>
                <w:sz w:val="18"/>
                <w:szCs w:val="20"/>
                <w:lang w:val="en-US"/>
              </w:rPr>
              <w:t>entry_id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 xml:space="preserve"> enable </w:t>
            </w:r>
          </w:p>
        </w:tc>
        <w:tc>
          <w:tcPr>
            <w:tcW w:w="2098" w:type="dxa"/>
            <w:vMerge w:val="restart"/>
            <w:vAlign w:val="center"/>
          </w:tcPr>
          <w:p w:rsidR="009B2090" w:rsidRPr="00945844" w:rsidRDefault="009B2090" w:rsidP="00B9225A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  <w:lang w:val="ru-RU"/>
              </w:rPr>
            </w:pPr>
            <w:r w:rsidRPr="00945844">
              <w:rPr>
                <w:rStyle w:val="affff4"/>
                <w:bCs/>
                <w:iCs/>
                <w:sz w:val="18"/>
                <w:szCs w:val="20"/>
              </w:rPr>
              <w:t>entry_id:</w:t>
            </w:r>
            <w:r w:rsidR="007175F7" w:rsidRPr="00945844">
              <w:rPr>
                <w:rStyle w:val="affff4"/>
                <w:bCs/>
                <w:iCs/>
                <w:sz w:val="18"/>
                <w:szCs w:val="20"/>
                <w:lang w:val="ru-RU"/>
              </w:rPr>
              <w:t xml:space="preserve"> </w:t>
            </w:r>
            <w:r w:rsidRPr="00945844">
              <w:rPr>
                <w:rStyle w:val="affff4"/>
                <w:bCs/>
                <w:iCs/>
                <w:sz w:val="18"/>
                <w:szCs w:val="20"/>
              </w:rPr>
              <w:t>(0</w:t>
            </w:r>
            <w:r w:rsidR="00B9225A" w:rsidRPr="00945844">
              <w:rPr>
                <w:rStyle w:val="affff4"/>
                <w:bCs/>
                <w:iCs/>
                <w:sz w:val="18"/>
                <w:szCs w:val="20"/>
                <w:lang w:val="ru-RU"/>
              </w:rPr>
              <w:t>..</w:t>
            </w:r>
            <w:r w:rsidRPr="00945844">
              <w:rPr>
                <w:rStyle w:val="affff4"/>
                <w:bCs/>
                <w:iCs/>
                <w:sz w:val="18"/>
                <w:szCs w:val="20"/>
              </w:rPr>
              <w:t>1535)</w:t>
            </w: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>Включить работу записи ТСАМ с заданным entry_id</w:t>
            </w:r>
            <w:r w:rsidR="00361076" w:rsidRPr="00945844">
              <w:rPr>
                <w:lang w:val="ru-RU"/>
              </w:rPr>
              <w:t>.</w:t>
            </w:r>
          </w:p>
        </w:tc>
      </w:tr>
      <w:tr w:rsidR="009B2090" w:rsidRPr="00945844" w:rsidTr="004D2141">
        <w:trPr>
          <w:cantSplit/>
          <w:trHeight w:val="258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 xml:space="preserve">debug set tcam entry </w:t>
            </w:r>
            <w:r w:rsidRPr="00945844">
              <w:rPr>
                <w:rStyle w:val="afff9"/>
                <w:rFonts w:ascii="Calibri" w:hAnsi="Calibri"/>
                <w:b w:val="0"/>
                <w:bCs w:val="0"/>
                <w:i/>
                <w:iCs/>
                <w:sz w:val="18"/>
                <w:szCs w:val="20"/>
                <w:lang w:val="en-US"/>
              </w:rPr>
              <w:t>entry_id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 xml:space="preserve"> disable</w:t>
            </w:r>
          </w:p>
        </w:tc>
        <w:tc>
          <w:tcPr>
            <w:tcW w:w="2098" w:type="dxa"/>
            <w:vMerge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</w:rPr>
            </w:pP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>Выключить работу записи ТСАМ с заданным entry_id</w:t>
            </w:r>
            <w:r w:rsidR="00361076" w:rsidRPr="00945844">
              <w:rPr>
                <w:lang w:val="ru-RU"/>
              </w:rPr>
              <w:t>.</w:t>
            </w:r>
          </w:p>
        </w:tc>
      </w:tr>
      <w:tr w:rsidR="009B2090" w:rsidRPr="00945844" w:rsidTr="004D2141">
        <w:trPr>
          <w:cantSplit/>
          <w:trHeight w:val="398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 xml:space="preserve">debug set tcam entry </w:t>
            </w:r>
            <w:r w:rsidRPr="00945844">
              <w:rPr>
                <w:rStyle w:val="afff9"/>
                <w:rFonts w:ascii="Calibri" w:hAnsi="Calibri"/>
                <w:b w:val="0"/>
                <w:bCs w:val="0"/>
                <w:i/>
                <w:iCs/>
                <w:sz w:val="18"/>
                <w:szCs w:val="20"/>
                <w:lang w:val="en-US"/>
              </w:rPr>
              <w:t>entry_id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 xml:space="preserve"> move </w:t>
            </w:r>
            <w:r w:rsidRPr="00945844">
              <w:rPr>
                <w:rStyle w:val="afff9"/>
                <w:rFonts w:ascii="Calibri" w:hAnsi="Calibri"/>
                <w:b w:val="0"/>
                <w:bCs w:val="0"/>
                <w:i/>
                <w:iCs/>
                <w:sz w:val="18"/>
                <w:szCs w:val="20"/>
                <w:lang w:val="en-US"/>
              </w:rPr>
              <w:t>move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 xml:space="preserve"> {number </w:t>
            </w:r>
            <w:r w:rsidRPr="00945844">
              <w:rPr>
                <w:rStyle w:val="afff9"/>
                <w:rFonts w:ascii="Calibri" w:hAnsi="Calibri"/>
                <w:b w:val="0"/>
                <w:bCs w:val="0"/>
                <w:i/>
                <w:iCs/>
                <w:sz w:val="18"/>
                <w:szCs w:val="20"/>
                <w:lang w:val="en-US"/>
              </w:rPr>
              <w:t>number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}</w:t>
            </w:r>
          </w:p>
        </w:tc>
        <w:tc>
          <w:tcPr>
            <w:tcW w:w="2098" w:type="dxa"/>
            <w:vAlign w:val="center"/>
          </w:tcPr>
          <w:p w:rsidR="009B2090" w:rsidRPr="00945844" w:rsidRDefault="009B2090" w:rsidP="00B9225A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  <w:lang w:val="ru-RU"/>
              </w:rPr>
            </w:pPr>
            <w:r w:rsidRPr="00945844">
              <w:rPr>
                <w:rStyle w:val="affff4"/>
                <w:bCs/>
                <w:iCs/>
                <w:sz w:val="18"/>
                <w:szCs w:val="20"/>
              </w:rPr>
              <w:t>entry_id:</w:t>
            </w:r>
            <w:r w:rsidR="007175F7" w:rsidRPr="00945844">
              <w:rPr>
                <w:rStyle w:val="affff4"/>
                <w:bCs/>
                <w:iCs/>
                <w:sz w:val="18"/>
                <w:szCs w:val="20"/>
                <w:lang w:val="ru-RU"/>
              </w:rPr>
              <w:t xml:space="preserve"> </w:t>
            </w:r>
            <w:r w:rsidRPr="00945844">
              <w:rPr>
                <w:rStyle w:val="affff4"/>
                <w:bCs/>
                <w:iCs/>
                <w:sz w:val="18"/>
                <w:szCs w:val="20"/>
              </w:rPr>
              <w:t>(0</w:t>
            </w:r>
            <w:r w:rsidR="00B9225A" w:rsidRPr="00945844">
              <w:rPr>
                <w:rStyle w:val="affff4"/>
                <w:bCs/>
                <w:iCs/>
                <w:sz w:val="18"/>
                <w:szCs w:val="20"/>
                <w:lang w:val="ru-RU"/>
              </w:rPr>
              <w:t>..</w:t>
            </w:r>
            <w:r w:rsidRPr="00945844">
              <w:rPr>
                <w:rStyle w:val="affff4"/>
                <w:bCs/>
                <w:iCs/>
                <w:sz w:val="18"/>
                <w:szCs w:val="20"/>
              </w:rPr>
              <w:t>1535)</w:t>
            </w: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>Переместить указанную запись ТСАМ в</w:t>
            </w:r>
            <w:r w:rsidR="00361076" w:rsidRPr="00945844">
              <w:rPr>
                <w:lang w:val="ru-RU"/>
              </w:rPr>
              <w:t xml:space="preserve"> </w:t>
            </w:r>
            <w:r w:rsidRPr="00945844">
              <w:rPr>
                <w:lang w:val="ru-RU"/>
              </w:rPr>
              <w:t>назначенную.</w:t>
            </w:r>
          </w:p>
        </w:tc>
      </w:tr>
      <w:tr w:rsidR="009B2090" w:rsidRPr="00945844" w:rsidTr="004D2141">
        <w:trPr>
          <w:cantSplit/>
          <w:trHeight w:val="461"/>
        </w:trPr>
        <w:tc>
          <w:tcPr>
            <w:tcW w:w="2551" w:type="dxa"/>
          </w:tcPr>
          <w:p w:rsidR="009B2090" w:rsidRPr="00945844" w:rsidRDefault="009B2090" w:rsidP="00EE407F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 xml:space="preserve">debug set tcam entry </w:t>
            </w:r>
            <w:r w:rsidRPr="00945844">
              <w:rPr>
                <w:rStyle w:val="afff9"/>
                <w:rFonts w:ascii="Calibri" w:hAnsi="Calibri"/>
                <w:b w:val="0"/>
                <w:bCs w:val="0"/>
                <w:i/>
                <w:iCs/>
                <w:sz w:val="18"/>
                <w:szCs w:val="20"/>
                <w:lang w:val="en-US"/>
              </w:rPr>
              <w:t>entry_id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 xml:space="preserve"> action drop [ withdraw ]</w:t>
            </w:r>
          </w:p>
        </w:tc>
        <w:tc>
          <w:tcPr>
            <w:tcW w:w="2098" w:type="dxa"/>
            <w:vMerge w:val="restart"/>
            <w:vAlign w:val="center"/>
          </w:tcPr>
          <w:p w:rsidR="009B2090" w:rsidRPr="00945844" w:rsidRDefault="009B2090" w:rsidP="00B9225A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  <w:lang w:val="ru-RU"/>
              </w:rPr>
            </w:pPr>
            <w:r w:rsidRPr="00945844">
              <w:rPr>
                <w:rStyle w:val="affff4"/>
                <w:bCs/>
                <w:iCs/>
                <w:sz w:val="18"/>
                <w:szCs w:val="20"/>
              </w:rPr>
              <w:t>entry_id:</w:t>
            </w:r>
            <w:r w:rsidR="007175F7" w:rsidRPr="00945844">
              <w:rPr>
                <w:rStyle w:val="affff4"/>
                <w:bCs/>
                <w:iCs/>
                <w:sz w:val="18"/>
                <w:szCs w:val="20"/>
                <w:lang w:val="ru-RU"/>
              </w:rPr>
              <w:t xml:space="preserve"> </w:t>
            </w:r>
            <w:r w:rsidRPr="00945844">
              <w:rPr>
                <w:rStyle w:val="affff4"/>
                <w:bCs/>
                <w:iCs/>
                <w:sz w:val="18"/>
                <w:szCs w:val="20"/>
              </w:rPr>
              <w:t>(0</w:t>
            </w:r>
            <w:r w:rsidR="00B9225A" w:rsidRPr="00945844">
              <w:rPr>
                <w:rStyle w:val="affff4"/>
                <w:bCs/>
                <w:iCs/>
                <w:sz w:val="18"/>
                <w:szCs w:val="20"/>
                <w:lang w:val="ru-RU"/>
              </w:rPr>
              <w:t>..</w:t>
            </w:r>
            <w:r w:rsidRPr="00945844">
              <w:rPr>
                <w:rStyle w:val="affff4"/>
                <w:bCs/>
                <w:iCs/>
                <w:sz w:val="18"/>
                <w:szCs w:val="20"/>
              </w:rPr>
              <w:t>1535)</w:t>
            </w: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 xml:space="preserve">Установить действие </w:t>
            </w:r>
            <w:r w:rsidRPr="00945844">
              <w:t>drop</w:t>
            </w:r>
            <w:r w:rsidR="00361076" w:rsidRPr="00945844">
              <w:rPr>
                <w:lang w:val="ru-RU"/>
              </w:rPr>
              <w:t xml:space="preserve"> </w:t>
            </w:r>
            <w:r w:rsidRPr="00945844">
              <w:rPr>
                <w:lang w:val="ru-RU"/>
              </w:rPr>
              <w:t>для пакетов, которые не попали ни под одно правило</w:t>
            </w:r>
            <w:r w:rsidR="00361076" w:rsidRPr="00945844">
              <w:rPr>
                <w:lang w:val="ru-RU"/>
              </w:rPr>
              <w:t>.</w:t>
            </w:r>
          </w:p>
        </w:tc>
      </w:tr>
      <w:tr w:rsidR="009B2090" w:rsidRPr="00945844" w:rsidTr="004D2141">
        <w:trPr>
          <w:cantSplit/>
          <w:trHeight w:val="204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 xml:space="preserve">debug unset tcam entry </w:t>
            </w:r>
            <w:r w:rsidRPr="00945844">
              <w:rPr>
                <w:rStyle w:val="afff9"/>
                <w:rFonts w:ascii="Calibri" w:hAnsi="Calibri"/>
                <w:b w:val="0"/>
                <w:bCs w:val="0"/>
                <w:i/>
                <w:iCs/>
                <w:sz w:val="18"/>
                <w:szCs w:val="20"/>
                <w:lang w:val="en-US"/>
              </w:rPr>
              <w:t>entry_id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 xml:space="preserve"> action drop</w:t>
            </w:r>
          </w:p>
        </w:tc>
        <w:tc>
          <w:tcPr>
            <w:tcW w:w="2098" w:type="dxa"/>
            <w:vMerge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</w:rPr>
            </w:pPr>
          </w:p>
        </w:tc>
        <w:tc>
          <w:tcPr>
            <w:tcW w:w="4957" w:type="dxa"/>
          </w:tcPr>
          <w:p w:rsidR="00EE407F" w:rsidRPr="00945844" w:rsidRDefault="009B2090" w:rsidP="00EE407F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>Отключить действие удаления</w:t>
            </w:r>
            <w:r w:rsidR="00361076" w:rsidRPr="00945844">
              <w:rPr>
                <w:lang w:val="ru-RU"/>
              </w:rPr>
              <w:t>.</w:t>
            </w:r>
          </w:p>
        </w:tc>
      </w:tr>
      <w:tr w:rsidR="009B2090" w:rsidRPr="00945844" w:rsidTr="00CB5CA7">
        <w:trPr>
          <w:cantSplit/>
          <w:trHeight w:val="613"/>
        </w:trPr>
        <w:tc>
          <w:tcPr>
            <w:tcW w:w="2551" w:type="dxa"/>
          </w:tcPr>
          <w:p w:rsidR="009B2090" w:rsidRPr="00945844" w:rsidRDefault="009B2090" w:rsidP="00361076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 xml:space="preserve">debug set tcam entry </w:t>
            </w:r>
            <w:r w:rsidRPr="00945844">
              <w:rPr>
                <w:rStyle w:val="afff9"/>
                <w:rFonts w:ascii="Calibri" w:hAnsi="Calibri"/>
                <w:b w:val="0"/>
                <w:bCs w:val="0"/>
                <w:i/>
                <w:iCs/>
                <w:sz w:val="18"/>
                <w:szCs w:val="20"/>
                <w:lang w:val="en-US"/>
              </w:rPr>
              <w:t>entry_id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 xml:space="preserve"> action redirect { port_number | cpu }</w:t>
            </w:r>
          </w:p>
        </w:tc>
        <w:tc>
          <w:tcPr>
            <w:tcW w:w="2098" w:type="dxa"/>
            <w:vMerge w:val="restart"/>
            <w:vAlign w:val="center"/>
          </w:tcPr>
          <w:p w:rsidR="009B2090" w:rsidRPr="00945844" w:rsidRDefault="009B2090" w:rsidP="00B9225A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  <w:lang w:val="ru-RU"/>
              </w:rPr>
            </w:pPr>
            <w:r w:rsidRPr="00945844">
              <w:rPr>
                <w:rStyle w:val="affff4"/>
                <w:bCs/>
                <w:iCs/>
                <w:sz w:val="18"/>
                <w:szCs w:val="20"/>
              </w:rPr>
              <w:t>entry_id:</w:t>
            </w:r>
            <w:r w:rsidR="007175F7" w:rsidRPr="00945844">
              <w:rPr>
                <w:rStyle w:val="affff4"/>
                <w:bCs/>
                <w:iCs/>
                <w:sz w:val="18"/>
                <w:szCs w:val="20"/>
                <w:lang w:val="ru-RU"/>
              </w:rPr>
              <w:t xml:space="preserve"> </w:t>
            </w:r>
            <w:r w:rsidRPr="00945844">
              <w:rPr>
                <w:rStyle w:val="affff4"/>
                <w:bCs/>
                <w:iCs/>
                <w:sz w:val="18"/>
                <w:szCs w:val="20"/>
              </w:rPr>
              <w:t>(0</w:t>
            </w:r>
            <w:r w:rsidR="00B9225A" w:rsidRPr="00945844">
              <w:rPr>
                <w:rStyle w:val="affff4"/>
                <w:bCs/>
                <w:iCs/>
                <w:sz w:val="18"/>
                <w:szCs w:val="20"/>
                <w:lang w:val="ru-RU"/>
              </w:rPr>
              <w:t>..</w:t>
            </w:r>
            <w:r w:rsidRPr="00945844">
              <w:rPr>
                <w:rStyle w:val="affff4"/>
                <w:bCs/>
                <w:iCs/>
                <w:sz w:val="18"/>
                <w:szCs w:val="20"/>
              </w:rPr>
              <w:t>1535)</w:t>
            </w: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 xml:space="preserve">Перенаправить пакеты, попадающие под правило с указанным </w:t>
            </w:r>
            <w:r w:rsidRPr="00945844">
              <w:t>entry</w:t>
            </w:r>
            <w:r w:rsidRPr="00945844">
              <w:rPr>
                <w:lang w:val="ru-RU"/>
              </w:rPr>
              <w:t>_</w:t>
            </w:r>
            <w:r w:rsidRPr="00945844">
              <w:t>id</w:t>
            </w:r>
            <w:r w:rsidRPr="00945844">
              <w:rPr>
                <w:lang w:val="ru-RU"/>
              </w:rPr>
              <w:t xml:space="preserve"> в заданный порт или на ЦПУ.</w:t>
            </w:r>
          </w:p>
        </w:tc>
      </w:tr>
      <w:tr w:rsidR="009B2090" w:rsidRPr="00945844" w:rsidTr="004D2141">
        <w:trPr>
          <w:cantSplit/>
          <w:trHeight w:val="299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 xml:space="preserve">debug set tcam entry </w:t>
            </w:r>
            <w:r w:rsidRPr="00945844">
              <w:rPr>
                <w:rStyle w:val="afff9"/>
                <w:rFonts w:ascii="Calibri" w:hAnsi="Calibri"/>
                <w:b w:val="0"/>
                <w:bCs w:val="0"/>
                <w:i/>
                <w:iCs/>
                <w:sz w:val="18"/>
                <w:szCs w:val="20"/>
                <w:lang w:val="en-US"/>
              </w:rPr>
              <w:t>entry_id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 xml:space="preserve"> action redirect </w:t>
            </w:r>
          </w:p>
        </w:tc>
        <w:tc>
          <w:tcPr>
            <w:tcW w:w="2098" w:type="dxa"/>
            <w:vMerge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</w:rPr>
            </w:pP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>Отключить перенаправление пакетов</w:t>
            </w:r>
            <w:r w:rsidR="00EE407F" w:rsidRPr="00945844">
              <w:rPr>
                <w:lang w:val="ru-RU"/>
              </w:rPr>
              <w:t>.</w:t>
            </w:r>
          </w:p>
        </w:tc>
      </w:tr>
      <w:tr w:rsidR="009B2090" w:rsidRPr="00945844" w:rsidTr="000D437A">
        <w:trPr>
          <w:cantSplit/>
          <w:trHeight w:val="880"/>
        </w:trPr>
        <w:tc>
          <w:tcPr>
            <w:tcW w:w="2551" w:type="dxa"/>
          </w:tcPr>
          <w:p w:rsidR="009B2090" w:rsidRPr="00945844" w:rsidRDefault="009B2090" w:rsidP="00EE407F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 xml:space="preserve">debug set tcam entry </w:t>
            </w:r>
            <w:r w:rsidRPr="00945844">
              <w:rPr>
                <w:rStyle w:val="afff9"/>
                <w:rFonts w:ascii="Calibri" w:hAnsi="Calibri"/>
                <w:b w:val="0"/>
                <w:bCs w:val="0"/>
                <w:i/>
                <w:iCs/>
                <w:sz w:val="18"/>
                <w:szCs w:val="20"/>
                <w:lang w:val="en-US"/>
              </w:rPr>
              <w:t>entry_id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 xml:space="preserve"> action inner-tag assign { vlan-id | shift | shift-from-outer-tag | inner-pvid } </w:t>
            </w:r>
            <w:r w:rsidRPr="00945844">
              <w:rPr>
                <w:rStyle w:val="afff9"/>
                <w:rFonts w:ascii="Calibri" w:hAnsi="Calibri"/>
                <w:b w:val="0"/>
                <w:bCs w:val="0"/>
                <w:i/>
                <w:iCs/>
                <w:sz w:val="18"/>
                <w:szCs w:val="20"/>
                <w:lang w:val="en-US"/>
              </w:rPr>
              <w:t>assigned_val</w:t>
            </w:r>
          </w:p>
        </w:tc>
        <w:tc>
          <w:tcPr>
            <w:tcW w:w="2098" w:type="dxa"/>
            <w:vMerge w:val="restart"/>
            <w:vAlign w:val="center"/>
          </w:tcPr>
          <w:p w:rsidR="009B2090" w:rsidRPr="00945844" w:rsidRDefault="009B2090" w:rsidP="00B9225A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  <w:lang w:val="ru-RU"/>
              </w:rPr>
            </w:pPr>
            <w:r w:rsidRPr="00945844">
              <w:rPr>
                <w:rStyle w:val="affff4"/>
                <w:bCs/>
                <w:iCs/>
                <w:sz w:val="18"/>
                <w:szCs w:val="20"/>
              </w:rPr>
              <w:t>entry_id:</w:t>
            </w:r>
            <w:r w:rsidR="007175F7" w:rsidRPr="00945844">
              <w:rPr>
                <w:rStyle w:val="affff4"/>
                <w:bCs/>
                <w:iCs/>
                <w:sz w:val="18"/>
                <w:szCs w:val="20"/>
                <w:lang w:val="ru-RU"/>
              </w:rPr>
              <w:t xml:space="preserve"> </w:t>
            </w:r>
            <w:r w:rsidRPr="00945844">
              <w:rPr>
                <w:rStyle w:val="affff4"/>
                <w:bCs/>
                <w:iCs/>
                <w:sz w:val="18"/>
                <w:szCs w:val="20"/>
              </w:rPr>
              <w:t>(0</w:t>
            </w:r>
            <w:r w:rsidR="00B9225A" w:rsidRPr="00945844">
              <w:rPr>
                <w:rStyle w:val="affff4"/>
                <w:bCs/>
                <w:iCs/>
                <w:sz w:val="18"/>
                <w:szCs w:val="20"/>
                <w:lang w:val="ru-RU"/>
              </w:rPr>
              <w:t>..</w:t>
            </w:r>
            <w:r w:rsidRPr="00945844">
              <w:rPr>
                <w:rStyle w:val="affff4"/>
                <w:bCs/>
                <w:iCs/>
                <w:sz w:val="18"/>
                <w:szCs w:val="20"/>
              </w:rPr>
              <w:t>1535)</w:t>
            </w:r>
          </w:p>
        </w:tc>
        <w:tc>
          <w:tcPr>
            <w:tcW w:w="4957" w:type="dxa"/>
          </w:tcPr>
          <w:p w:rsidR="009B2090" w:rsidRPr="00945844" w:rsidRDefault="005A4A9C" w:rsidP="004D2141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Добавить</w:t>
            </w:r>
            <w:r w:rsidR="006C5FE3" w:rsidRPr="00945844">
              <w:rPr>
                <w:lang w:val="ru-RU"/>
              </w:rPr>
              <w:t xml:space="preserve"> внутренний тег к пакетам, попадающим под </w:t>
            </w:r>
            <w:r w:rsidR="006C5FE3" w:rsidRPr="00945844">
              <w:t>TCAM</w:t>
            </w:r>
            <w:r w:rsidR="006C5FE3" w:rsidRPr="00945844">
              <w:rPr>
                <w:lang w:val="ru-RU"/>
              </w:rPr>
              <w:t xml:space="preserve">-запись с указанным </w:t>
            </w:r>
            <w:r w:rsidR="006C5FE3" w:rsidRPr="00945844">
              <w:t>enter</w:t>
            </w:r>
            <w:r w:rsidR="006C5FE3" w:rsidRPr="00945844">
              <w:rPr>
                <w:lang w:val="ru-RU"/>
              </w:rPr>
              <w:t>_</w:t>
            </w:r>
            <w:r w:rsidR="006C5FE3" w:rsidRPr="00945844">
              <w:t>id</w:t>
            </w:r>
            <w:r w:rsidR="006C5FE3" w:rsidRPr="00945844">
              <w:rPr>
                <w:lang w:val="ru-RU"/>
              </w:rPr>
              <w:t>.</w:t>
            </w:r>
          </w:p>
        </w:tc>
      </w:tr>
      <w:tr w:rsidR="009B2090" w:rsidRPr="00945844" w:rsidTr="004D2141">
        <w:trPr>
          <w:cantSplit/>
          <w:trHeight w:val="380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 xml:space="preserve">debug unset tcam entry </w:t>
            </w:r>
            <w:r w:rsidRPr="00945844">
              <w:rPr>
                <w:rStyle w:val="afff9"/>
                <w:rFonts w:ascii="Calibri" w:hAnsi="Calibri"/>
                <w:b w:val="0"/>
                <w:bCs w:val="0"/>
                <w:i/>
                <w:iCs/>
                <w:sz w:val="18"/>
                <w:szCs w:val="20"/>
                <w:lang w:val="en-US"/>
              </w:rPr>
              <w:t>entry_id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 xml:space="preserve"> action inner-tag assign</w:t>
            </w:r>
          </w:p>
        </w:tc>
        <w:tc>
          <w:tcPr>
            <w:tcW w:w="2098" w:type="dxa"/>
            <w:vMerge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</w:rPr>
            </w:pP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>Удалить внутренний тег</w:t>
            </w:r>
            <w:r w:rsidR="00361076" w:rsidRPr="00945844">
              <w:rPr>
                <w:lang w:val="ru-RU"/>
              </w:rPr>
              <w:t>.</w:t>
            </w:r>
          </w:p>
        </w:tc>
      </w:tr>
      <w:tr w:rsidR="009B2090" w:rsidRPr="00945844" w:rsidTr="004D2141">
        <w:trPr>
          <w:cantSplit/>
          <w:trHeight w:val="1018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 xml:space="preserve">debug set tcam entry </w:t>
            </w:r>
            <w:r w:rsidRPr="00945844">
              <w:rPr>
                <w:rStyle w:val="afff9"/>
                <w:rFonts w:ascii="Calibri" w:hAnsi="Calibri"/>
                <w:b w:val="0"/>
                <w:bCs w:val="0"/>
                <w:i/>
                <w:iCs/>
                <w:sz w:val="18"/>
                <w:szCs w:val="20"/>
                <w:lang w:val="en-US"/>
              </w:rPr>
              <w:t>entry_id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 xml:space="preserve"> action inner-tag format { none | untag | tag | keep }</w:t>
            </w:r>
          </w:p>
        </w:tc>
        <w:tc>
          <w:tcPr>
            <w:tcW w:w="2098" w:type="dxa"/>
            <w:vMerge w:val="restart"/>
            <w:vAlign w:val="center"/>
          </w:tcPr>
          <w:p w:rsidR="009B2090" w:rsidRPr="00945844" w:rsidRDefault="009B2090" w:rsidP="00B9225A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  <w:lang w:val="ru-RU"/>
              </w:rPr>
            </w:pPr>
            <w:r w:rsidRPr="00945844">
              <w:rPr>
                <w:rStyle w:val="affff4"/>
                <w:bCs/>
                <w:iCs/>
                <w:sz w:val="18"/>
                <w:szCs w:val="20"/>
              </w:rPr>
              <w:t>entry_id:</w:t>
            </w:r>
            <w:r w:rsidR="007175F7" w:rsidRPr="00945844">
              <w:rPr>
                <w:rStyle w:val="affff4"/>
                <w:bCs/>
                <w:iCs/>
                <w:sz w:val="18"/>
                <w:szCs w:val="20"/>
                <w:lang w:val="ru-RU"/>
              </w:rPr>
              <w:t xml:space="preserve"> </w:t>
            </w:r>
            <w:r w:rsidRPr="00945844">
              <w:rPr>
                <w:rStyle w:val="affff4"/>
                <w:bCs/>
                <w:iCs/>
                <w:sz w:val="18"/>
                <w:szCs w:val="20"/>
              </w:rPr>
              <w:t>(0</w:t>
            </w:r>
            <w:r w:rsidR="00B9225A" w:rsidRPr="00945844">
              <w:rPr>
                <w:rStyle w:val="affff4"/>
                <w:bCs/>
                <w:iCs/>
                <w:sz w:val="18"/>
                <w:szCs w:val="20"/>
                <w:lang w:val="ru-RU"/>
              </w:rPr>
              <w:t>..</w:t>
            </w:r>
            <w:r w:rsidRPr="00945844">
              <w:rPr>
                <w:rStyle w:val="affff4"/>
                <w:bCs/>
                <w:iCs/>
                <w:sz w:val="18"/>
                <w:szCs w:val="20"/>
              </w:rPr>
              <w:t>1535)</w:t>
            </w:r>
          </w:p>
        </w:tc>
        <w:tc>
          <w:tcPr>
            <w:tcW w:w="4957" w:type="dxa"/>
          </w:tcPr>
          <w:p w:rsidR="009B2090" w:rsidRPr="00945844" w:rsidRDefault="005A4A9C" w:rsidP="004D2141">
            <w:pPr>
              <w:tabs>
                <w:tab w:val="left" w:pos="3165"/>
              </w:tabs>
            </w:pPr>
            <w:r>
              <w:rPr>
                <w:sz w:val="18"/>
                <w:szCs w:val="18"/>
              </w:rPr>
              <w:t>Установить</w:t>
            </w:r>
            <w:r w:rsidR="009B2090" w:rsidRPr="00945844">
              <w:rPr>
                <w:sz w:val="18"/>
                <w:szCs w:val="18"/>
              </w:rPr>
              <w:t xml:space="preserve"> действие внутреннего тега форматирования для записи TCAM.</w:t>
            </w:r>
          </w:p>
          <w:p w:rsidR="009B2090" w:rsidRPr="00945844" w:rsidRDefault="00361076" w:rsidP="004D2141">
            <w:pPr>
              <w:tabs>
                <w:tab w:val="left" w:pos="3165"/>
              </w:tabs>
            </w:pPr>
            <w:r w:rsidRPr="00945844">
              <w:rPr>
                <w:i/>
                <w:sz w:val="18"/>
                <w:szCs w:val="18"/>
              </w:rPr>
              <w:t xml:space="preserve">- </w:t>
            </w:r>
            <w:r w:rsidR="009B2090" w:rsidRPr="00945844">
              <w:rPr>
                <w:b/>
                <w:sz w:val="18"/>
                <w:szCs w:val="18"/>
                <w:lang w:val="en-US"/>
              </w:rPr>
              <w:t>none</w:t>
            </w:r>
            <w:r w:rsidR="009B2090" w:rsidRPr="00945844">
              <w:rPr>
                <w:sz w:val="18"/>
                <w:szCs w:val="18"/>
              </w:rPr>
              <w:t xml:space="preserve"> – не выполнять никакое действие</w:t>
            </w:r>
            <w:r w:rsidRPr="00945844">
              <w:rPr>
                <w:sz w:val="18"/>
                <w:szCs w:val="18"/>
              </w:rPr>
              <w:t>;</w:t>
            </w:r>
          </w:p>
          <w:p w:rsidR="009B2090" w:rsidRPr="00945844" w:rsidRDefault="00361076" w:rsidP="004D2141">
            <w:pPr>
              <w:tabs>
                <w:tab w:val="left" w:pos="3165"/>
              </w:tabs>
            </w:pPr>
            <w:r w:rsidRPr="00945844">
              <w:rPr>
                <w:i/>
                <w:sz w:val="18"/>
                <w:szCs w:val="18"/>
              </w:rPr>
              <w:t xml:space="preserve">- </w:t>
            </w:r>
            <w:r w:rsidR="009B2090" w:rsidRPr="00945844">
              <w:rPr>
                <w:b/>
                <w:sz w:val="18"/>
                <w:szCs w:val="18"/>
                <w:lang w:val="en-US"/>
              </w:rPr>
              <w:t>untag</w:t>
            </w:r>
            <w:r w:rsidR="009B2090" w:rsidRPr="00945844">
              <w:rPr>
                <w:sz w:val="18"/>
                <w:szCs w:val="18"/>
              </w:rPr>
              <w:t xml:space="preserve"> – удалить внутренний тег</w:t>
            </w:r>
            <w:r w:rsidRPr="00945844">
              <w:rPr>
                <w:sz w:val="18"/>
                <w:szCs w:val="18"/>
              </w:rPr>
              <w:t>;</w:t>
            </w:r>
          </w:p>
          <w:p w:rsidR="009B2090" w:rsidRPr="00945844" w:rsidRDefault="00361076" w:rsidP="004D2141">
            <w:pPr>
              <w:tabs>
                <w:tab w:val="left" w:pos="3165"/>
              </w:tabs>
            </w:pPr>
            <w:r w:rsidRPr="00945844">
              <w:rPr>
                <w:i/>
                <w:sz w:val="18"/>
                <w:szCs w:val="18"/>
              </w:rPr>
              <w:t xml:space="preserve">- </w:t>
            </w:r>
            <w:r w:rsidR="009B2090" w:rsidRPr="00945844">
              <w:rPr>
                <w:b/>
                <w:sz w:val="18"/>
                <w:szCs w:val="18"/>
                <w:lang w:val="en-US"/>
              </w:rPr>
              <w:t>tag</w:t>
            </w:r>
            <w:r w:rsidR="009B2090" w:rsidRPr="00945844">
              <w:rPr>
                <w:sz w:val="18"/>
                <w:szCs w:val="18"/>
              </w:rPr>
              <w:t xml:space="preserve"> – вставить внутренний тег</w:t>
            </w:r>
            <w:r w:rsidRPr="00945844">
              <w:rPr>
                <w:sz w:val="18"/>
                <w:szCs w:val="18"/>
              </w:rPr>
              <w:t>;</w:t>
            </w:r>
          </w:p>
          <w:p w:rsidR="009B2090" w:rsidRPr="00945844" w:rsidRDefault="00361076" w:rsidP="00EE407F">
            <w:pPr>
              <w:tabs>
                <w:tab w:val="left" w:pos="3165"/>
              </w:tabs>
            </w:pPr>
            <w:r w:rsidRPr="00945844">
              <w:rPr>
                <w:i/>
                <w:sz w:val="18"/>
                <w:szCs w:val="18"/>
              </w:rPr>
              <w:t xml:space="preserve">- </w:t>
            </w:r>
            <w:r w:rsidR="009B2090" w:rsidRPr="00945844">
              <w:rPr>
                <w:b/>
                <w:sz w:val="18"/>
                <w:szCs w:val="18"/>
                <w:lang w:val="en-US"/>
              </w:rPr>
              <w:t>keep</w:t>
            </w:r>
            <w:r w:rsidR="009B2090" w:rsidRPr="00945844">
              <w:rPr>
                <w:sz w:val="18"/>
                <w:szCs w:val="18"/>
              </w:rPr>
              <w:t xml:space="preserve"> – сохранить содержимое тега</w:t>
            </w:r>
            <w:r w:rsidRPr="00945844">
              <w:rPr>
                <w:sz w:val="18"/>
                <w:szCs w:val="18"/>
              </w:rPr>
              <w:t>.</w:t>
            </w:r>
          </w:p>
        </w:tc>
      </w:tr>
      <w:tr w:rsidR="009B2090" w:rsidRPr="00945844" w:rsidTr="004D2141">
        <w:trPr>
          <w:cantSplit/>
          <w:trHeight w:val="312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 xml:space="preserve">debug unset tcam entry </w:t>
            </w:r>
            <w:r w:rsidRPr="00945844">
              <w:rPr>
                <w:rStyle w:val="afff9"/>
                <w:rFonts w:ascii="Calibri" w:hAnsi="Calibri"/>
                <w:b w:val="0"/>
                <w:bCs w:val="0"/>
                <w:i/>
                <w:iCs/>
                <w:sz w:val="18"/>
                <w:szCs w:val="20"/>
                <w:lang w:val="en-US"/>
              </w:rPr>
              <w:t>entry_id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 xml:space="preserve"> action inner-tag format </w:t>
            </w:r>
          </w:p>
        </w:tc>
        <w:tc>
          <w:tcPr>
            <w:tcW w:w="2098" w:type="dxa"/>
            <w:vMerge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</w:rPr>
            </w:pPr>
          </w:p>
        </w:tc>
        <w:tc>
          <w:tcPr>
            <w:tcW w:w="4957" w:type="dxa"/>
          </w:tcPr>
          <w:p w:rsidR="009B2090" w:rsidRPr="00945844" w:rsidRDefault="009B2090" w:rsidP="004D2141">
            <w:pPr>
              <w:tabs>
                <w:tab w:val="left" w:pos="3165"/>
              </w:tabs>
              <w:rPr>
                <w:sz w:val="18"/>
                <w:szCs w:val="18"/>
              </w:rPr>
            </w:pPr>
            <w:r w:rsidRPr="00945844">
              <w:rPr>
                <w:sz w:val="18"/>
                <w:szCs w:val="18"/>
              </w:rPr>
              <w:t>Удалить действие тега</w:t>
            </w:r>
            <w:r w:rsidR="00361076" w:rsidRPr="00945844">
              <w:rPr>
                <w:sz w:val="18"/>
                <w:szCs w:val="18"/>
              </w:rPr>
              <w:t>.</w:t>
            </w:r>
          </w:p>
        </w:tc>
      </w:tr>
      <w:tr w:rsidR="009B2090" w:rsidRPr="00945844" w:rsidTr="00CB5CA7">
        <w:trPr>
          <w:cantSplit/>
          <w:trHeight w:val="910"/>
        </w:trPr>
        <w:tc>
          <w:tcPr>
            <w:tcW w:w="2551" w:type="dxa"/>
          </w:tcPr>
          <w:p w:rsidR="009B2090" w:rsidRPr="00945844" w:rsidRDefault="009B2090" w:rsidP="00CB5CA7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 xml:space="preserve">debug set tcam entry </w:t>
            </w:r>
            <w:r w:rsidRPr="00945844">
              <w:rPr>
                <w:rStyle w:val="afff9"/>
                <w:rFonts w:ascii="Calibri" w:hAnsi="Calibri"/>
                <w:b w:val="0"/>
                <w:bCs w:val="0"/>
                <w:i/>
                <w:iCs/>
                <w:sz w:val="18"/>
                <w:szCs w:val="20"/>
                <w:lang w:val="en-US"/>
              </w:rPr>
              <w:t>entry_id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 xml:space="preserve"> action outer-tag assign { vlan-id | shift | shift-from-inner-tag | outer-pvid } </w:t>
            </w:r>
            <w:r w:rsidRPr="00945844">
              <w:rPr>
                <w:rStyle w:val="afff9"/>
                <w:rFonts w:ascii="Calibri" w:hAnsi="Calibri"/>
                <w:b w:val="0"/>
                <w:bCs w:val="0"/>
                <w:i/>
                <w:iCs/>
                <w:sz w:val="18"/>
                <w:szCs w:val="20"/>
                <w:lang w:val="en-US"/>
              </w:rPr>
              <w:t>assigned_val</w:t>
            </w:r>
          </w:p>
        </w:tc>
        <w:tc>
          <w:tcPr>
            <w:tcW w:w="2098" w:type="dxa"/>
            <w:vMerge w:val="restart"/>
            <w:vAlign w:val="center"/>
          </w:tcPr>
          <w:p w:rsidR="009B2090" w:rsidRPr="00945844" w:rsidRDefault="009B2090" w:rsidP="00B9225A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  <w:lang w:val="ru-RU"/>
              </w:rPr>
            </w:pPr>
            <w:r w:rsidRPr="00945844">
              <w:rPr>
                <w:rStyle w:val="affff4"/>
                <w:bCs/>
                <w:iCs/>
                <w:sz w:val="18"/>
                <w:szCs w:val="20"/>
              </w:rPr>
              <w:t>entry_id:</w:t>
            </w:r>
            <w:r w:rsidR="007175F7" w:rsidRPr="00945844">
              <w:rPr>
                <w:rStyle w:val="affff4"/>
                <w:bCs/>
                <w:iCs/>
                <w:sz w:val="18"/>
                <w:szCs w:val="20"/>
                <w:lang w:val="ru-RU"/>
              </w:rPr>
              <w:t xml:space="preserve"> </w:t>
            </w:r>
            <w:r w:rsidRPr="00945844">
              <w:rPr>
                <w:rStyle w:val="affff4"/>
                <w:bCs/>
                <w:iCs/>
                <w:sz w:val="18"/>
                <w:szCs w:val="20"/>
              </w:rPr>
              <w:t>(0</w:t>
            </w:r>
            <w:r w:rsidR="00B9225A" w:rsidRPr="00945844">
              <w:rPr>
                <w:rStyle w:val="affff4"/>
                <w:bCs/>
                <w:iCs/>
                <w:sz w:val="18"/>
                <w:szCs w:val="20"/>
                <w:lang w:val="ru-RU"/>
              </w:rPr>
              <w:t>..</w:t>
            </w:r>
            <w:r w:rsidRPr="00945844">
              <w:rPr>
                <w:rStyle w:val="affff4"/>
                <w:bCs/>
                <w:iCs/>
                <w:sz w:val="18"/>
                <w:szCs w:val="20"/>
              </w:rPr>
              <w:t>1535)</w:t>
            </w:r>
          </w:p>
        </w:tc>
        <w:tc>
          <w:tcPr>
            <w:tcW w:w="4957" w:type="dxa"/>
          </w:tcPr>
          <w:p w:rsidR="009B2090" w:rsidRPr="00945844" w:rsidRDefault="005A4A9C" w:rsidP="006C5FE3">
            <w:pPr>
              <w:pStyle w:val="affffff"/>
              <w:rPr>
                <w:lang w:val="ru-RU"/>
              </w:rPr>
            </w:pPr>
            <w:r>
              <w:rPr>
                <w:lang w:val="ru-RU"/>
              </w:rPr>
              <w:t>Добавить</w:t>
            </w:r>
            <w:r w:rsidR="006C5FE3" w:rsidRPr="00945844">
              <w:rPr>
                <w:lang w:val="ru-RU"/>
              </w:rPr>
              <w:t xml:space="preserve"> внешний тег к пакетам, попадающим под TCAM-запись с указанным enter_id.</w:t>
            </w:r>
          </w:p>
        </w:tc>
      </w:tr>
      <w:tr w:rsidR="009B2090" w:rsidRPr="00945844" w:rsidTr="004D2141">
        <w:trPr>
          <w:cantSplit/>
          <w:trHeight w:val="340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 xml:space="preserve">debug unset tcam entry </w:t>
            </w:r>
            <w:r w:rsidRPr="00945844">
              <w:rPr>
                <w:rStyle w:val="afff9"/>
                <w:rFonts w:ascii="Calibri" w:hAnsi="Calibri"/>
                <w:b w:val="0"/>
                <w:bCs w:val="0"/>
                <w:i/>
                <w:iCs/>
                <w:sz w:val="18"/>
                <w:szCs w:val="20"/>
                <w:lang w:val="en-US"/>
              </w:rPr>
              <w:t>entry_id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 xml:space="preserve"> action outer-tag assign</w:t>
            </w:r>
          </w:p>
        </w:tc>
        <w:tc>
          <w:tcPr>
            <w:tcW w:w="2098" w:type="dxa"/>
            <w:vMerge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</w:rPr>
            </w:pP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 xml:space="preserve">Удалить внешний тег с пакетов с заданным </w:t>
            </w:r>
            <w:r w:rsidRPr="00945844">
              <w:t>entry</w:t>
            </w:r>
            <w:r w:rsidRPr="00945844">
              <w:rPr>
                <w:lang w:val="ru-RU"/>
              </w:rPr>
              <w:t>_</w:t>
            </w:r>
            <w:r w:rsidRPr="00945844">
              <w:t>id</w:t>
            </w:r>
            <w:r w:rsidRPr="00945844">
              <w:rPr>
                <w:lang w:val="ru-RU"/>
              </w:rPr>
              <w:t xml:space="preserve"> записи ТСАМ.</w:t>
            </w:r>
          </w:p>
        </w:tc>
      </w:tr>
      <w:tr w:rsidR="009B2090" w:rsidRPr="00945844" w:rsidTr="004D2141">
        <w:trPr>
          <w:cantSplit/>
          <w:trHeight w:val="774"/>
        </w:trPr>
        <w:tc>
          <w:tcPr>
            <w:tcW w:w="2551" w:type="dxa"/>
          </w:tcPr>
          <w:p w:rsidR="009B2090" w:rsidRPr="00945844" w:rsidRDefault="009B2090" w:rsidP="00EE407F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 xml:space="preserve">debug set tcam entry </w:t>
            </w:r>
            <w:r w:rsidRPr="00945844">
              <w:rPr>
                <w:rStyle w:val="afff9"/>
                <w:rFonts w:ascii="Calibri" w:hAnsi="Calibri"/>
                <w:b w:val="0"/>
                <w:bCs w:val="0"/>
                <w:i/>
                <w:iCs/>
                <w:sz w:val="18"/>
                <w:szCs w:val="20"/>
                <w:lang w:val="en-US"/>
              </w:rPr>
              <w:t>entry_id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 xml:space="preserve"> action outer-tag format { none | untag | tag | keep }</w:t>
            </w:r>
          </w:p>
        </w:tc>
        <w:tc>
          <w:tcPr>
            <w:tcW w:w="2098" w:type="dxa"/>
            <w:vMerge w:val="restart"/>
            <w:vAlign w:val="center"/>
          </w:tcPr>
          <w:p w:rsidR="009B2090" w:rsidRPr="00945844" w:rsidRDefault="009B2090" w:rsidP="00B9225A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  <w:lang w:val="ru-RU"/>
              </w:rPr>
            </w:pPr>
            <w:r w:rsidRPr="00945844">
              <w:rPr>
                <w:rStyle w:val="affff4"/>
                <w:bCs/>
                <w:iCs/>
                <w:sz w:val="18"/>
                <w:szCs w:val="20"/>
              </w:rPr>
              <w:t>entry_id:</w:t>
            </w:r>
            <w:r w:rsidR="007175F7" w:rsidRPr="00945844">
              <w:rPr>
                <w:rStyle w:val="affff4"/>
                <w:bCs/>
                <w:iCs/>
                <w:sz w:val="18"/>
                <w:szCs w:val="20"/>
                <w:lang w:val="ru-RU"/>
              </w:rPr>
              <w:t xml:space="preserve"> </w:t>
            </w:r>
            <w:r w:rsidRPr="00945844">
              <w:rPr>
                <w:rStyle w:val="affff4"/>
                <w:bCs/>
                <w:iCs/>
                <w:sz w:val="18"/>
                <w:szCs w:val="20"/>
              </w:rPr>
              <w:t>(0</w:t>
            </w:r>
            <w:r w:rsidR="00B9225A" w:rsidRPr="00945844">
              <w:rPr>
                <w:rStyle w:val="affff4"/>
                <w:bCs/>
                <w:iCs/>
                <w:sz w:val="18"/>
                <w:szCs w:val="20"/>
                <w:lang w:val="ru-RU"/>
              </w:rPr>
              <w:t>..</w:t>
            </w:r>
            <w:r w:rsidRPr="00945844">
              <w:rPr>
                <w:rStyle w:val="affff4"/>
                <w:bCs/>
                <w:iCs/>
                <w:sz w:val="18"/>
                <w:szCs w:val="20"/>
              </w:rPr>
              <w:t>1535)</w:t>
            </w:r>
          </w:p>
        </w:tc>
        <w:tc>
          <w:tcPr>
            <w:tcW w:w="4957" w:type="dxa"/>
          </w:tcPr>
          <w:p w:rsidR="009B2090" w:rsidRPr="00945844" w:rsidRDefault="005A4A9C" w:rsidP="004D2141">
            <w:pPr>
              <w:tabs>
                <w:tab w:val="left" w:pos="3165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Установить</w:t>
            </w:r>
            <w:r w:rsidR="009B2090" w:rsidRPr="00945844">
              <w:rPr>
                <w:sz w:val="18"/>
                <w:szCs w:val="18"/>
              </w:rPr>
              <w:t xml:space="preserve"> действие внешнего тега форматирования для записи TCAM.</w:t>
            </w:r>
          </w:p>
          <w:p w:rsidR="009B2090" w:rsidRPr="00945844" w:rsidRDefault="007175F7" w:rsidP="004D2141">
            <w:pPr>
              <w:tabs>
                <w:tab w:val="left" w:pos="3165"/>
              </w:tabs>
              <w:rPr>
                <w:sz w:val="18"/>
                <w:szCs w:val="18"/>
              </w:rPr>
            </w:pPr>
            <w:r w:rsidRPr="00945844">
              <w:rPr>
                <w:i/>
                <w:sz w:val="18"/>
                <w:szCs w:val="18"/>
              </w:rPr>
              <w:t xml:space="preserve">- </w:t>
            </w:r>
            <w:r w:rsidR="009B2090" w:rsidRPr="00945844">
              <w:rPr>
                <w:b/>
                <w:sz w:val="18"/>
                <w:szCs w:val="18"/>
                <w:lang w:val="en-US"/>
              </w:rPr>
              <w:t>none</w:t>
            </w:r>
            <w:r w:rsidR="00D64905">
              <w:rPr>
                <w:sz w:val="18"/>
                <w:szCs w:val="18"/>
              </w:rPr>
              <w:t xml:space="preserve"> </w:t>
            </w:r>
            <w:r w:rsidR="00E318A7" w:rsidRPr="00945844">
              <w:rPr>
                <w:sz w:val="18"/>
                <w:szCs w:val="18"/>
              </w:rPr>
              <w:t>–</w:t>
            </w:r>
            <w:r w:rsidR="009B2090" w:rsidRPr="00945844">
              <w:rPr>
                <w:sz w:val="18"/>
                <w:szCs w:val="18"/>
              </w:rPr>
              <w:t xml:space="preserve"> не выполнять никакое действие</w:t>
            </w:r>
            <w:r w:rsidRPr="00945844">
              <w:rPr>
                <w:sz w:val="18"/>
                <w:szCs w:val="18"/>
              </w:rPr>
              <w:t>;</w:t>
            </w:r>
          </w:p>
          <w:p w:rsidR="009B2090" w:rsidRPr="00945844" w:rsidRDefault="007175F7" w:rsidP="004D2141">
            <w:pPr>
              <w:tabs>
                <w:tab w:val="left" w:pos="3165"/>
              </w:tabs>
              <w:rPr>
                <w:sz w:val="18"/>
                <w:szCs w:val="18"/>
              </w:rPr>
            </w:pPr>
            <w:r w:rsidRPr="00945844">
              <w:rPr>
                <w:i/>
                <w:sz w:val="18"/>
                <w:szCs w:val="18"/>
              </w:rPr>
              <w:t xml:space="preserve">- </w:t>
            </w:r>
            <w:r w:rsidR="009B2090" w:rsidRPr="00945844">
              <w:rPr>
                <w:b/>
                <w:sz w:val="18"/>
                <w:szCs w:val="18"/>
                <w:lang w:val="en-US"/>
              </w:rPr>
              <w:t>untag</w:t>
            </w:r>
            <w:r w:rsidR="00D64905">
              <w:rPr>
                <w:sz w:val="18"/>
                <w:szCs w:val="18"/>
              </w:rPr>
              <w:t xml:space="preserve"> </w:t>
            </w:r>
            <w:r w:rsidR="00E318A7" w:rsidRPr="00945844">
              <w:rPr>
                <w:sz w:val="18"/>
                <w:szCs w:val="18"/>
              </w:rPr>
              <w:t>–</w:t>
            </w:r>
            <w:r w:rsidR="009B2090" w:rsidRPr="00945844">
              <w:rPr>
                <w:sz w:val="18"/>
                <w:szCs w:val="18"/>
              </w:rPr>
              <w:t xml:space="preserve"> удалить внешний тег</w:t>
            </w:r>
            <w:r w:rsidRPr="00945844">
              <w:rPr>
                <w:sz w:val="18"/>
                <w:szCs w:val="18"/>
              </w:rPr>
              <w:t>;</w:t>
            </w:r>
          </w:p>
          <w:p w:rsidR="009B2090" w:rsidRPr="00945844" w:rsidRDefault="007175F7" w:rsidP="004D2141">
            <w:pPr>
              <w:tabs>
                <w:tab w:val="left" w:pos="3165"/>
              </w:tabs>
              <w:rPr>
                <w:sz w:val="18"/>
                <w:szCs w:val="18"/>
              </w:rPr>
            </w:pPr>
            <w:r w:rsidRPr="00945844">
              <w:rPr>
                <w:i/>
                <w:sz w:val="18"/>
                <w:szCs w:val="18"/>
              </w:rPr>
              <w:t xml:space="preserve">- </w:t>
            </w:r>
            <w:r w:rsidR="009B2090" w:rsidRPr="00945844">
              <w:rPr>
                <w:b/>
                <w:sz w:val="18"/>
                <w:szCs w:val="18"/>
                <w:lang w:val="en-US"/>
              </w:rPr>
              <w:t>tag</w:t>
            </w:r>
            <w:r w:rsidR="00D64905">
              <w:rPr>
                <w:sz w:val="18"/>
                <w:szCs w:val="18"/>
              </w:rPr>
              <w:t xml:space="preserve"> </w:t>
            </w:r>
            <w:r w:rsidR="00E318A7" w:rsidRPr="00945844">
              <w:rPr>
                <w:sz w:val="18"/>
                <w:szCs w:val="18"/>
              </w:rPr>
              <w:t>–</w:t>
            </w:r>
            <w:r w:rsidR="009B2090" w:rsidRPr="00945844">
              <w:rPr>
                <w:sz w:val="18"/>
                <w:szCs w:val="18"/>
              </w:rPr>
              <w:t xml:space="preserve"> вставить внешний тег</w:t>
            </w:r>
            <w:r w:rsidRPr="00945844">
              <w:rPr>
                <w:sz w:val="18"/>
                <w:szCs w:val="18"/>
              </w:rPr>
              <w:t>;</w:t>
            </w:r>
          </w:p>
          <w:p w:rsidR="009B2090" w:rsidRPr="00945844" w:rsidRDefault="007175F7" w:rsidP="00E318A7">
            <w:pPr>
              <w:tabs>
                <w:tab w:val="left" w:pos="3165"/>
              </w:tabs>
            </w:pPr>
            <w:r w:rsidRPr="00945844">
              <w:rPr>
                <w:i/>
                <w:sz w:val="18"/>
                <w:szCs w:val="18"/>
              </w:rPr>
              <w:t xml:space="preserve">- </w:t>
            </w:r>
            <w:r w:rsidR="009B2090" w:rsidRPr="00945844">
              <w:rPr>
                <w:b/>
                <w:sz w:val="18"/>
                <w:szCs w:val="18"/>
                <w:lang w:val="en-US"/>
              </w:rPr>
              <w:t>keep</w:t>
            </w:r>
            <w:r w:rsidR="00D64905">
              <w:rPr>
                <w:sz w:val="18"/>
                <w:szCs w:val="18"/>
              </w:rPr>
              <w:t xml:space="preserve"> </w:t>
            </w:r>
            <w:r w:rsidR="00E318A7" w:rsidRPr="00945844">
              <w:rPr>
                <w:sz w:val="18"/>
                <w:szCs w:val="18"/>
              </w:rPr>
              <w:t>–</w:t>
            </w:r>
            <w:r w:rsidR="009B2090" w:rsidRPr="00945844">
              <w:rPr>
                <w:sz w:val="18"/>
                <w:szCs w:val="18"/>
              </w:rPr>
              <w:t xml:space="preserve"> сохранить содержимое тега</w:t>
            </w:r>
            <w:r w:rsidRPr="00945844">
              <w:rPr>
                <w:sz w:val="18"/>
                <w:szCs w:val="18"/>
              </w:rPr>
              <w:t>.</w:t>
            </w:r>
          </w:p>
        </w:tc>
      </w:tr>
      <w:tr w:rsidR="009B2090" w:rsidRPr="00945844" w:rsidTr="004D2141">
        <w:trPr>
          <w:cantSplit/>
          <w:trHeight w:val="340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 xml:space="preserve">debug unset tcam entry </w:t>
            </w:r>
            <w:r w:rsidRPr="00945844">
              <w:rPr>
                <w:rStyle w:val="afff9"/>
                <w:rFonts w:ascii="Calibri" w:hAnsi="Calibri"/>
                <w:b w:val="0"/>
                <w:bCs w:val="0"/>
                <w:i/>
                <w:iCs/>
                <w:sz w:val="18"/>
                <w:szCs w:val="20"/>
                <w:lang w:val="en-US"/>
              </w:rPr>
              <w:t>entry_id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 xml:space="preserve"> action outer-tag format</w:t>
            </w:r>
          </w:p>
        </w:tc>
        <w:tc>
          <w:tcPr>
            <w:tcW w:w="2098" w:type="dxa"/>
            <w:vMerge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</w:rPr>
            </w:pP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lang w:val="ru-RU"/>
              </w:rPr>
            </w:pPr>
            <w:r w:rsidRPr="00945844">
              <w:t>Удалить действие тега</w:t>
            </w:r>
            <w:r w:rsidR="007175F7" w:rsidRPr="00945844">
              <w:rPr>
                <w:lang w:val="ru-RU"/>
              </w:rPr>
              <w:t>.</w:t>
            </w:r>
          </w:p>
        </w:tc>
      </w:tr>
      <w:tr w:rsidR="009B2090" w:rsidRPr="00945844" w:rsidTr="007175F7">
        <w:trPr>
          <w:cantSplit/>
          <w:trHeight w:val="710"/>
        </w:trPr>
        <w:tc>
          <w:tcPr>
            <w:tcW w:w="2551" w:type="dxa"/>
          </w:tcPr>
          <w:p w:rsidR="009B2090" w:rsidRPr="00945844" w:rsidRDefault="009B2090" w:rsidP="007175F7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 xml:space="preserve">debug set tcam entry </w:t>
            </w:r>
            <w:r w:rsidRPr="00945844">
              <w:rPr>
                <w:rStyle w:val="afff9"/>
                <w:rFonts w:ascii="Calibri" w:hAnsi="Calibri"/>
                <w:b w:val="0"/>
                <w:bCs w:val="0"/>
                <w:i/>
                <w:iCs/>
                <w:sz w:val="18"/>
                <w:szCs w:val="20"/>
                <w:lang w:val="en-US"/>
              </w:rPr>
              <w:t>entry_id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 xml:space="preserve"> action {inner-tpid  </w:t>
            </w:r>
            <w:r w:rsidRPr="00945844">
              <w:rPr>
                <w:rStyle w:val="afff9"/>
                <w:rFonts w:ascii="Calibri" w:hAnsi="Calibri"/>
                <w:b w:val="0"/>
                <w:bCs w:val="0"/>
                <w:i/>
                <w:iCs/>
                <w:sz w:val="18"/>
                <w:szCs w:val="20"/>
                <w:lang w:val="en-US"/>
              </w:rPr>
              <w:t>inner-tpid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 xml:space="preserve"> | outer-tpid  </w:t>
            </w:r>
            <w:r w:rsidRPr="00945844">
              <w:rPr>
                <w:rStyle w:val="afff9"/>
                <w:rFonts w:ascii="Calibri" w:hAnsi="Calibri"/>
                <w:b w:val="0"/>
                <w:bCs w:val="0"/>
                <w:i/>
                <w:iCs/>
                <w:sz w:val="18"/>
                <w:szCs w:val="20"/>
                <w:lang w:val="en-US"/>
              </w:rPr>
              <w:t>outer-tpid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}</w:t>
            </w:r>
          </w:p>
        </w:tc>
        <w:tc>
          <w:tcPr>
            <w:tcW w:w="2098" w:type="dxa"/>
            <w:vMerge w:val="restart"/>
            <w:vAlign w:val="center"/>
          </w:tcPr>
          <w:p w:rsidR="009B2090" w:rsidRPr="00945844" w:rsidRDefault="009B2090" w:rsidP="00B9225A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  <w:lang w:val="ru-RU"/>
              </w:rPr>
            </w:pPr>
            <w:r w:rsidRPr="00945844">
              <w:rPr>
                <w:rStyle w:val="affff4"/>
                <w:bCs/>
                <w:iCs/>
                <w:sz w:val="18"/>
                <w:szCs w:val="20"/>
              </w:rPr>
              <w:t>entry_id:</w:t>
            </w:r>
            <w:r w:rsidR="007175F7" w:rsidRPr="00945844">
              <w:rPr>
                <w:rStyle w:val="affff4"/>
                <w:bCs/>
                <w:iCs/>
                <w:sz w:val="18"/>
                <w:szCs w:val="20"/>
                <w:lang w:val="ru-RU"/>
              </w:rPr>
              <w:t xml:space="preserve"> </w:t>
            </w:r>
            <w:r w:rsidRPr="00945844">
              <w:rPr>
                <w:rStyle w:val="affff4"/>
                <w:bCs/>
                <w:iCs/>
                <w:sz w:val="18"/>
                <w:szCs w:val="20"/>
              </w:rPr>
              <w:t>(0</w:t>
            </w:r>
            <w:r w:rsidR="00B9225A" w:rsidRPr="00945844">
              <w:rPr>
                <w:rStyle w:val="affff4"/>
                <w:bCs/>
                <w:iCs/>
                <w:sz w:val="18"/>
                <w:szCs w:val="20"/>
                <w:lang w:val="ru-RU"/>
              </w:rPr>
              <w:t>..</w:t>
            </w:r>
            <w:r w:rsidRPr="00945844">
              <w:rPr>
                <w:rStyle w:val="affff4"/>
                <w:bCs/>
                <w:iCs/>
                <w:sz w:val="18"/>
                <w:szCs w:val="20"/>
              </w:rPr>
              <w:t>1535)</w:t>
            </w: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 xml:space="preserve">Добавить внутренний или внешний </w:t>
            </w:r>
            <w:r w:rsidRPr="00945844">
              <w:t>TPID</w:t>
            </w:r>
            <w:r w:rsidRPr="00945844">
              <w:rPr>
                <w:lang w:val="ru-RU"/>
              </w:rPr>
              <w:t xml:space="preserve"> к указанной записи ТСАМ</w:t>
            </w:r>
            <w:r w:rsidR="007175F7" w:rsidRPr="00945844">
              <w:rPr>
                <w:lang w:val="ru-RU"/>
              </w:rPr>
              <w:t>.</w:t>
            </w:r>
          </w:p>
        </w:tc>
      </w:tr>
      <w:tr w:rsidR="009B2090" w:rsidRPr="00945844" w:rsidTr="004D2141">
        <w:trPr>
          <w:cantSplit/>
          <w:trHeight w:val="340"/>
        </w:trPr>
        <w:tc>
          <w:tcPr>
            <w:tcW w:w="2551" w:type="dxa"/>
          </w:tcPr>
          <w:p w:rsidR="009B2090" w:rsidRPr="00945844" w:rsidRDefault="009B2090" w:rsidP="007175F7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 xml:space="preserve">debug set tcam entry </w:t>
            </w:r>
            <w:r w:rsidRPr="00945844">
              <w:rPr>
                <w:rStyle w:val="afff9"/>
                <w:rFonts w:ascii="Calibri" w:hAnsi="Calibri"/>
                <w:b w:val="0"/>
                <w:bCs w:val="0"/>
                <w:i/>
                <w:iCs/>
                <w:sz w:val="18"/>
                <w:szCs w:val="20"/>
                <w:lang w:val="en-US"/>
              </w:rPr>
              <w:t>entry_id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 xml:space="preserve"> action {inner-tpid | outer-tpid}</w:t>
            </w:r>
          </w:p>
        </w:tc>
        <w:tc>
          <w:tcPr>
            <w:tcW w:w="2098" w:type="dxa"/>
            <w:vMerge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</w:rPr>
            </w:pP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 xml:space="preserve">Удалить внутренний или внешний </w:t>
            </w:r>
            <w:r w:rsidRPr="00945844">
              <w:t>TPID</w:t>
            </w:r>
            <w:r w:rsidRPr="00945844">
              <w:rPr>
                <w:lang w:val="ru-RU"/>
              </w:rPr>
              <w:t xml:space="preserve"> к указанной записи ТСАМ</w:t>
            </w:r>
          </w:p>
        </w:tc>
      </w:tr>
      <w:tr w:rsidR="009B2090" w:rsidRPr="00945844" w:rsidTr="004D2141">
        <w:trPr>
          <w:cantSplit/>
          <w:trHeight w:val="3029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GB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 xml:space="preserve">debug set tcam entry </w:t>
            </w:r>
            <w:r w:rsidRPr="00945844">
              <w:rPr>
                <w:rStyle w:val="afff9"/>
                <w:rFonts w:ascii="Calibri" w:hAnsi="Calibri"/>
                <w:b w:val="0"/>
                <w:bCs w:val="0"/>
                <w:i/>
                <w:iCs/>
                <w:sz w:val="18"/>
                <w:szCs w:val="20"/>
                <w:lang w:val="en-US"/>
              </w:rPr>
              <w:t>entry_id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 xml:space="preserve"> action remark { inner-user-pri | other-user-pri | dscp | ip-precedence | copy-ipri-to-opri | copy-opri-to-ipri | keep-inner-pri | keep-outer-pri } </w:t>
            </w:r>
            <w:r w:rsidRPr="00945844">
              <w:rPr>
                <w:rStyle w:val="afff9"/>
                <w:rFonts w:ascii="Calibri" w:hAnsi="Calibri"/>
                <w:b w:val="0"/>
                <w:bCs w:val="0"/>
                <w:i/>
                <w:iCs/>
                <w:sz w:val="18"/>
                <w:szCs w:val="20"/>
                <w:lang w:val="en-US"/>
              </w:rPr>
              <w:t>rem_val</w:t>
            </w:r>
          </w:p>
        </w:tc>
        <w:tc>
          <w:tcPr>
            <w:tcW w:w="2098" w:type="dxa"/>
            <w:vMerge w:val="restart"/>
            <w:vAlign w:val="center"/>
          </w:tcPr>
          <w:p w:rsidR="009B2090" w:rsidRPr="00945844" w:rsidRDefault="009B2090" w:rsidP="00B9225A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  <w:lang w:val="ru-RU"/>
              </w:rPr>
            </w:pPr>
            <w:r w:rsidRPr="00945844">
              <w:rPr>
                <w:rStyle w:val="affff4"/>
                <w:bCs/>
                <w:iCs/>
                <w:sz w:val="18"/>
                <w:szCs w:val="20"/>
              </w:rPr>
              <w:t>entry_id:</w:t>
            </w:r>
            <w:r w:rsidR="007175F7" w:rsidRPr="00945844">
              <w:rPr>
                <w:rStyle w:val="affff4"/>
                <w:bCs/>
                <w:iCs/>
                <w:sz w:val="18"/>
                <w:szCs w:val="20"/>
                <w:lang w:val="ru-RU"/>
              </w:rPr>
              <w:t xml:space="preserve"> </w:t>
            </w:r>
            <w:r w:rsidRPr="00945844">
              <w:rPr>
                <w:rStyle w:val="affff4"/>
                <w:bCs/>
                <w:iCs/>
                <w:sz w:val="18"/>
                <w:szCs w:val="20"/>
              </w:rPr>
              <w:t>(0</w:t>
            </w:r>
            <w:r w:rsidR="00B9225A" w:rsidRPr="00945844">
              <w:rPr>
                <w:rStyle w:val="affff4"/>
                <w:bCs/>
                <w:iCs/>
                <w:sz w:val="18"/>
                <w:szCs w:val="20"/>
                <w:lang w:val="ru-RU"/>
              </w:rPr>
              <w:t>..</w:t>
            </w:r>
            <w:r w:rsidRPr="00945844">
              <w:rPr>
                <w:rStyle w:val="affff4"/>
                <w:bCs/>
                <w:iCs/>
                <w:sz w:val="18"/>
                <w:szCs w:val="20"/>
              </w:rPr>
              <w:t>1535)</w:t>
            </w: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 xml:space="preserve">Настроить перезапись параметров </w:t>
            </w:r>
            <w:r w:rsidRPr="00945844">
              <w:t>QoS</w:t>
            </w:r>
            <w:r w:rsidRPr="00945844">
              <w:rPr>
                <w:lang w:val="ru-RU"/>
              </w:rPr>
              <w:t xml:space="preserve"> для</w:t>
            </w:r>
            <w:r w:rsidR="007175F7" w:rsidRPr="00945844">
              <w:rPr>
                <w:lang w:val="ru-RU"/>
              </w:rPr>
              <w:t xml:space="preserve"> </w:t>
            </w:r>
            <w:r w:rsidRPr="00945844">
              <w:rPr>
                <w:lang w:val="ru-RU"/>
              </w:rPr>
              <w:t>указанной записи ТСАМ.</w:t>
            </w:r>
          </w:p>
          <w:p w:rsidR="009B2090" w:rsidRPr="00945844" w:rsidRDefault="007175F7" w:rsidP="00EE407F">
            <w:pPr>
              <w:pStyle w:val="affffff"/>
              <w:jc w:val="left"/>
              <w:rPr>
                <w:lang w:val="ru-RU"/>
              </w:rPr>
            </w:pPr>
            <w:r w:rsidRPr="00945844">
              <w:rPr>
                <w:i/>
                <w:lang w:val="ru-RU"/>
              </w:rPr>
              <w:t xml:space="preserve">- </w:t>
            </w:r>
            <w:r w:rsidR="009B2090" w:rsidRPr="00945844">
              <w:rPr>
                <w:b/>
              </w:rPr>
              <w:t>copy</w:t>
            </w:r>
            <w:r w:rsidR="009B2090" w:rsidRPr="00945844">
              <w:rPr>
                <w:b/>
                <w:lang w:val="ru-RU"/>
              </w:rPr>
              <w:t>-</w:t>
            </w:r>
            <w:r w:rsidR="009B2090" w:rsidRPr="00945844">
              <w:rPr>
                <w:b/>
              </w:rPr>
              <w:t>ipri</w:t>
            </w:r>
            <w:r w:rsidR="009B2090" w:rsidRPr="00945844">
              <w:rPr>
                <w:b/>
                <w:lang w:val="ru-RU"/>
              </w:rPr>
              <w:t>-</w:t>
            </w:r>
            <w:r w:rsidR="009B2090" w:rsidRPr="00945844">
              <w:rPr>
                <w:b/>
              </w:rPr>
              <w:t>to</w:t>
            </w:r>
            <w:r w:rsidR="009B2090" w:rsidRPr="00945844">
              <w:rPr>
                <w:b/>
                <w:lang w:val="ru-RU"/>
              </w:rPr>
              <w:t>-</w:t>
            </w:r>
            <w:r w:rsidR="009B2090" w:rsidRPr="00945844">
              <w:rPr>
                <w:b/>
              </w:rPr>
              <w:t>opri</w:t>
            </w:r>
            <w:r w:rsidR="00D64905">
              <w:rPr>
                <w:i/>
                <w:lang w:val="ru-RU"/>
              </w:rPr>
              <w:t xml:space="preserve"> </w:t>
            </w:r>
            <w:r w:rsidR="00E318A7" w:rsidRPr="00E318A7">
              <w:rPr>
                <w:lang w:val="ru-RU"/>
              </w:rPr>
              <w:t>–</w:t>
            </w:r>
            <w:r w:rsidR="009B2090" w:rsidRPr="00945844">
              <w:rPr>
                <w:i/>
                <w:lang w:val="ru-RU"/>
              </w:rPr>
              <w:t xml:space="preserve"> </w:t>
            </w:r>
            <w:r w:rsidR="009B2090" w:rsidRPr="00945844">
              <w:rPr>
                <w:lang w:val="ru-RU"/>
              </w:rPr>
              <w:t>скопировать приоритет из внутреннего тега во внешний</w:t>
            </w:r>
            <w:r w:rsidR="00EE407F" w:rsidRPr="00945844">
              <w:rPr>
                <w:lang w:val="ru-RU"/>
              </w:rPr>
              <w:t>;</w:t>
            </w:r>
          </w:p>
          <w:p w:rsidR="009B2090" w:rsidRPr="00945844" w:rsidRDefault="007175F7" w:rsidP="00EE407F">
            <w:pPr>
              <w:pStyle w:val="affffff"/>
              <w:jc w:val="left"/>
              <w:rPr>
                <w:lang w:val="ru-RU"/>
              </w:rPr>
            </w:pPr>
            <w:r w:rsidRPr="00945844">
              <w:rPr>
                <w:i/>
                <w:lang w:val="ru-RU"/>
              </w:rPr>
              <w:t xml:space="preserve">- </w:t>
            </w:r>
            <w:r w:rsidR="009B2090" w:rsidRPr="00945844">
              <w:rPr>
                <w:b/>
              </w:rPr>
              <w:t>copy</w:t>
            </w:r>
            <w:r w:rsidR="009B2090" w:rsidRPr="00945844">
              <w:rPr>
                <w:b/>
                <w:lang w:val="ru-RU"/>
              </w:rPr>
              <w:t>-</w:t>
            </w:r>
            <w:r w:rsidR="009B2090" w:rsidRPr="00945844">
              <w:rPr>
                <w:b/>
              </w:rPr>
              <w:t>opri</w:t>
            </w:r>
            <w:r w:rsidR="009B2090" w:rsidRPr="00945844">
              <w:rPr>
                <w:b/>
                <w:lang w:val="ru-RU"/>
              </w:rPr>
              <w:t>-</w:t>
            </w:r>
            <w:r w:rsidR="009B2090" w:rsidRPr="00945844">
              <w:rPr>
                <w:b/>
              </w:rPr>
              <w:t>to</w:t>
            </w:r>
            <w:r w:rsidR="009B2090" w:rsidRPr="00945844">
              <w:rPr>
                <w:b/>
                <w:lang w:val="ru-RU"/>
              </w:rPr>
              <w:t>-</w:t>
            </w:r>
            <w:r w:rsidR="009B2090" w:rsidRPr="00945844">
              <w:rPr>
                <w:b/>
              </w:rPr>
              <w:t>ipri</w:t>
            </w:r>
            <w:r w:rsidR="00D64905">
              <w:rPr>
                <w:i/>
                <w:lang w:val="ru-RU"/>
              </w:rPr>
              <w:t xml:space="preserve"> </w:t>
            </w:r>
            <w:r w:rsidR="00E318A7" w:rsidRPr="00E318A7">
              <w:rPr>
                <w:lang w:val="ru-RU"/>
              </w:rPr>
              <w:t>–</w:t>
            </w:r>
            <w:r w:rsidR="009B2090" w:rsidRPr="00945844">
              <w:rPr>
                <w:i/>
                <w:lang w:val="ru-RU"/>
              </w:rPr>
              <w:t xml:space="preserve"> </w:t>
            </w:r>
            <w:r w:rsidR="009B2090" w:rsidRPr="00945844">
              <w:rPr>
                <w:lang w:val="ru-RU"/>
              </w:rPr>
              <w:t>скопировать приоритет из внешнего тега во внутренний</w:t>
            </w:r>
            <w:r w:rsidR="00EE407F" w:rsidRPr="00945844">
              <w:rPr>
                <w:lang w:val="ru-RU"/>
              </w:rPr>
              <w:t>;</w:t>
            </w:r>
          </w:p>
          <w:p w:rsidR="009B2090" w:rsidRPr="00945844" w:rsidRDefault="007175F7" w:rsidP="00EE407F">
            <w:pPr>
              <w:pStyle w:val="affffff"/>
              <w:jc w:val="left"/>
              <w:rPr>
                <w:lang w:val="ru-RU"/>
              </w:rPr>
            </w:pPr>
            <w:r w:rsidRPr="00945844">
              <w:rPr>
                <w:i/>
                <w:lang w:val="ru-RU"/>
              </w:rPr>
              <w:t xml:space="preserve">- </w:t>
            </w:r>
            <w:r w:rsidR="009B2090" w:rsidRPr="00945844">
              <w:rPr>
                <w:b/>
              </w:rPr>
              <w:t>dscp</w:t>
            </w:r>
            <w:r w:rsidR="00D64905">
              <w:rPr>
                <w:i/>
                <w:lang w:val="ru-RU"/>
              </w:rPr>
              <w:t xml:space="preserve"> </w:t>
            </w:r>
            <w:r w:rsidR="00E318A7" w:rsidRPr="00E318A7">
              <w:rPr>
                <w:lang w:val="ru-RU"/>
              </w:rPr>
              <w:t>–</w:t>
            </w:r>
            <w:r w:rsidR="009B2090" w:rsidRPr="00945844">
              <w:rPr>
                <w:i/>
                <w:lang w:val="ru-RU"/>
              </w:rPr>
              <w:t xml:space="preserve"> </w:t>
            </w:r>
            <w:r w:rsidR="009B2090" w:rsidRPr="00945844">
              <w:rPr>
                <w:lang w:val="ru-RU"/>
              </w:rPr>
              <w:t xml:space="preserve">перезаписать поле </w:t>
            </w:r>
            <w:r w:rsidR="009B2090" w:rsidRPr="00945844">
              <w:t>DSCP</w:t>
            </w:r>
            <w:r w:rsidR="009B2090" w:rsidRPr="00945844">
              <w:rPr>
                <w:lang w:val="ru-RU"/>
              </w:rPr>
              <w:t xml:space="preserve"> в </w:t>
            </w:r>
            <w:r w:rsidR="005D43C1" w:rsidRPr="00945844">
              <w:rPr>
                <w:lang w:val="ru-RU"/>
              </w:rPr>
              <w:t xml:space="preserve">заголовке </w:t>
            </w:r>
            <w:r w:rsidR="009B2090" w:rsidRPr="00945844">
              <w:t>IP</w:t>
            </w:r>
            <w:r w:rsidR="00EE407F" w:rsidRPr="00945844">
              <w:rPr>
                <w:lang w:val="ru-RU"/>
              </w:rPr>
              <w:t>;</w:t>
            </w:r>
          </w:p>
          <w:p w:rsidR="009B2090" w:rsidRPr="00945844" w:rsidRDefault="007175F7" w:rsidP="00EE407F">
            <w:pPr>
              <w:pStyle w:val="affffff"/>
              <w:jc w:val="left"/>
              <w:rPr>
                <w:lang w:val="ru-RU"/>
              </w:rPr>
            </w:pPr>
            <w:r w:rsidRPr="00945844">
              <w:rPr>
                <w:i/>
                <w:lang w:val="ru-RU"/>
              </w:rPr>
              <w:t xml:space="preserve">- </w:t>
            </w:r>
            <w:r w:rsidR="009B2090" w:rsidRPr="00945844">
              <w:rPr>
                <w:b/>
              </w:rPr>
              <w:t>inner</w:t>
            </w:r>
            <w:r w:rsidR="009B2090" w:rsidRPr="00945844">
              <w:rPr>
                <w:b/>
                <w:lang w:val="ru-RU"/>
              </w:rPr>
              <w:t>-</w:t>
            </w:r>
            <w:r w:rsidR="009B2090" w:rsidRPr="00945844">
              <w:rPr>
                <w:b/>
              </w:rPr>
              <w:t>user</w:t>
            </w:r>
            <w:r w:rsidR="009B2090" w:rsidRPr="00945844">
              <w:rPr>
                <w:b/>
                <w:lang w:val="ru-RU"/>
              </w:rPr>
              <w:t>-</w:t>
            </w:r>
            <w:r w:rsidR="009B2090" w:rsidRPr="00945844">
              <w:rPr>
                <w:b/>
              </w:rPr>
              <w:t>pri</w:t>
            </w:r>
            <w:r w:rsidR="00E318A7">
              <w:rPr>
                <w:i/>
                <w:lang w:val="ru-RU"/>
              </w:rPr>
              <w:t xml:space="preserve"> </w:t>
            </w:r>
            <w:r w:rsidR="00E318A7" w:rsidRPr="00E318A7">
              <w:rPr>
                <w:lang w:val="ru-RU"/>
              </w:rPr>
              <w:t>–</w:t>
            </w:r>
            <w:r w:rsidR="009B2090" w:rsidRPr="00945844">
              <w:rPr>
                <w:i/>
                <w:lang w:val="ru-RU"/>
              </w:rPr>
              <w:t xml:space="preserve"> </w:t>
            </w:r>
            <w:r w:rsidR="009B2090" w:rsidRPr="00945844">
              <w:rPr>
                <w:lang w:val="ru-RU"/>
              </w:rPr>
              <w:t xml:space="preserve">перезаписать приоритет 802.1р во внутренний тег </w:t>
            </w:r>
            <w:r w:rsidR="009B2090" w:rsidRPr="00945844">
              <w:t>VLAN</w:t>
            </w:r>
            <w:r w:rsidR="00EE407F" w:rsidRPr="00945844">
              <w:rPr>
                <w:lang w:val="ru-RU"/>
              </w:rPr>
              <w:t>;</w:t>
            </w:r>
          </w:p>
          <w:p w:rsidR="009B2090" w:rsidRPr="00945844" w:rsidRDefault="007175F7" w:rsidP="00EE407F">
            <w:pPr>
              <w:pStyle w:val="affffff"/>
              <w:jc w:val="left"/>
              <w:rPr>
                <w:lang w:val="ru-RU"/>
              </w:rPr>
            </w:pPr>
            <w:r w:rsidRPr="00945844">
              <w:rPr>
                <w:i/>
                <w:lang w:val="ru-RU"/>
              </w:rPr>
              <w:t xml:space="preserve">- </w:t>
            </w:r>
            <w:r w:rsidR="009B2090" w:rsidRPr="00945844">
              <w:rPr>
                <w:b/>
              </w:rPr>
              <w:t>ip</w:t>
            </w:r>
            <w:r w:rsidR="009B2090" w:rsidRPr="00945844">
              <w:rPr>
                <w:b/>
                <w:lang w:val="ru-RU"/>
              </w:rPr>
              <w:t>-</w:t>
            </w:r>
            <w:r w:rsidR="009B2090" w:rsidRPr="00945844">
              <w:rPr>
                <w:b/>
              </w:rPr>
              <w:t>precedence</w:t>
            </w:r>
            <w:r w:rsidR="00D64905">
              <w:rPr>
                <w:i/>
                <w:lang w:val="ru-RU"/>
              </w:rPr>
              <w:t xml:space="preserve"> </w:t>
            </w:r>
            <w:r w:rsidR="00E318A7" w:rsidRPr="00E318A7">
              <w:rPr>
                <w:lang w:val="ru-RU"/>
              </w:rPr>
              <w:t>–</w:t>
            </w:r>
            <w:r w:rsidR="00EB6F03">
              <w:rPr>
                <w:i/>
                <w:lang w:val="ru-RU"/>
              </w:rPr>
              <w:t xml:space="preserve"> </w:t>
            </w:r>
            <w:r w:rsidR="009B2090" w:rsidRPr="00945844">
              <w:rPr>
                <w:lang w:val="ru-RU"/>
              </w:rPr>
              <w:t xml:space="preserve">перезаписать поле </w:t>
            </w:r>
            <w:r w:rsidR="009B2090" w:rsidRPr="00945844">
              <w:t>ToS</w:t>
            </w:r>
            <w:r w:rsidR="009B2090" w:rsidRPr="00945844">
              <w:rPr>
                <w:lang w:val="ru-RU"/>
              </w:rPr>
              <w:t xml:space="preserve"> в </w:t>
            </w:r>
            <w:r w:rsidR="005D43C1" w:rsidRPr="00945844">
              <w:rPr>
                <w:lang w:val="ru-RU"/>
              </w:rPr>
              <w:t xml:space="preserve">заголовке </w:t>
            </w:r>
            <w:r w:rsidR="009B2090" w:rsidRPr="00945844">
              <w:t>IP</w:t>
            </w:r>
            <w:r w:rsidR="00EE407F" w:rsidRPr="00945844">
              <w:rPr>
                <w:lang w:val="ru-RU"/>
              </w:rPr>
              <w:t>;</w:t>
            </w:r>
          </w:p>
          <w:p w:rsidR="009B2090" w:rsidRPr="00945844" w:rsidRDefault="007175F7" w:rsidP="00EE407F">
            <w:pPr>
              <w:pStyle w:val="affffff"/>
              <w:jc w:val="left"/>
              <w:rPr>
                <w:lang w:val="ru-RU"/>
              </w:rPr>
            </w:pPr>
            <w:r w:rsidRPr="00945844">
              <w:rPr>
                <w:i/>
                <w:lang w:val="ru-RU"/>
              </w:rPr>
              <w:t xml:space="preserve">- </w:t>
            </w:r>
            <w:r w:rsidR="009B2090" w:rsidRPr="00945844">
              <w:rPr>
                <w:b/>
              </w:rPr>
              <w:t>keep</w:t>
            </w:r>
            <w:r w:rsidR="009B2090" w:rsidRPr="00945844">
              <w:rPr>
                <w:b/>
                <w:lang w:val="ru-RU"/>
              </w:rPr>
              <w:t>-</w:t>
            </w:r>
            <w:r w:rsidR="009B2090" w:rsidRPr="00945844">
              <w:rPr>
                <w:b/>
              </w:rPr>
              <w:t>inner</w:t>
            </w:r>
            <w:r w:rsidR="009B2090" w:rsidRPr="00945844">
              <w:rPr>
                <w:b/>
                <w:lang w:val="ru-RU"/>
              </w:rPr>
              <w:t>-</w:t>
            </w:r>
            <w:r w:rsidR="009B2090" w:rsidRPr="00945844">
              <w:rPr>
                <w:b/>
              </w:rPr>
              <w:t>pri</w:t>
            </w:r>
            <w:r w:rsidR="00D64905">
              <w:rPr>
                <w:i/>
                <w:lang w:val="ru-RU"/>
              </w:rPr>
              <w:t xml:space="preserve"> </w:t>
            </w:r>
            <w:r w:rsidR="00E318A7" w:rsidRPr="00E318A7">
              <w:rPr>
                <w:lang w:val="ru-RU"/>
              </w:rPr>
              <w:t>–</w:t>
            </w:r>
            <w:r w:rsidR="009B2090" w:rsidRPr="00945844">
              <w:rPr>
                <w:i/>
                <w:lang w:val="ru-RU"/>
              </w:rPr>
              <w:t xml:space="preserve"> </w:t>
            </w:r>
            <w:r w:rsidR="009B2090" w:rsidRPr="00945844">
              <w:rPr>
                <w:lang w:val="ru-RU"/>
              </w:rPr>
              <w:t>сохранить приоритет внутреннего тега</w:t>
            </w:r>
            <w:r w:rsidR="00EE407F" w:rsidRPr="00945844">
              <w:rPr>
                <w:lang w:val="ru-RU"/>
              </w:rPr>
              <w:t>;</w:t>
            </w:r>
          </w:p>
          <w:p w:rsidR="009B2090" w:rsidRPr="00945844" w:rsidRDefault="007175F7" w:rsidP="00EE407F">
            <w:pPr>
              <w:pStyle w:val="affffff"/>
              <w:jc w:val="left"/>
              <w:rPr>
                <w:lang w:val="ru-RU"/>
              </w:rPr>
            </w:pPr>
            <w:r w:rsidRPr="00945844">
              <w:rPr>
                <w:i/>
                <w:lang w:val="ru-RU"/>
              </w:rPr>
              <w:t xml:space="preserve">- </w:t>
            </w:r>
            <w:r w:rsidR="009B2090" w:rsidRPr="00945844">
              <w:rPr>
                <w:b/>
              </w:rPr>
              <w:t>keep</w:t>
            </w:r>
            <w:r w:rsidR="009B2090" w:rsidRPr="00945844">
              <w:rPr>
                <w:b/>
                <w:lang w:val="ru-RU"/>
              </w:rPr>
              <w:t>-</w:t>
            </w:r>
            <w:r w:rsidR="009B2090" w:rsidRPr="00945844">
              <w:rPr>
                <w:b/>
              </w:rPr>
              <w:t>outer</w:t>
            </w:r>
            <w:r w:rsidR="009B2090" w:rsidRPr="00945844">
              <w:rPr>
                <w:b/>
                <w:lang w:val="ru-RU"/>
              </w:rPr>
              <w:t>-</w:t>
            </w:r>
            <w:r w:rsidR="009B2090" w:rsidRPr="00945844">
              <w:rPr>
                <w:b/>
              </w:rPr>
              <w:t>pri</w:t>
            </w:r>
            <w:r w:rsidR="00D64905">
              <w:rPr>
                <w:i/>
                <w:lang w:val="ru-RU"/>
              </w:rPr>
              <w:t xml:space="preserve"> </w:t>
            </w:r>
            <w:r w:rsidR="00E318A7" w:rsidRPr="00E318A7">
              <w:rPr>
                <w:lang w:val="ru-RU"/>
              </w:rPr>
              <w:t>–</w:t>
            </w:r>
            <w:r w:rsidR="009B2090" w:rsidRPr="00945844">
              <w:rPr>
                <w:i/>
                <w:lang w:val="ru-RU"/>
              </w:rPr>
              <w:t xml:space="preserve"> </w:t>
            </w:r>
            <w:r w:rsidR="009B2090" w:rsidRPr="00945844">
              <w:rPr>
                <w:lang w:val="ru-RU"/>
              </w:rPr>
              <w:t>сохранить приоритет внешнего тега</w:t>
            </w:r>
            <w:r w:rsidR="00EE407F" w:rsidRPr="00945844">
              <w:rPr>
                <w:lang w:val="ru-RU"/>
              </w:rPr>
              <w:t>;</w:t>
            </w:r>
          </w:p>
          <w:p w:rsidR="009B2090" w:rsidRPr="00945844" w:rsidRDefault="007175F7" w:rsidP="00D64905">
            <w:pPr>
              <w:pStyle w:val="affffff"/>
              <w:jc w:val="left"/>
              <w:rPr>
                <w:lang w:val="ru-RU"/>
              </w:rPr>
            </w:pPr>
            <w:r w:rsidRPr="00945844">
              <w:rPr>
                <w:i/>
                <w:lang w:val="ru-RU"/>
              </w:rPr>
              <w:t xml:space="preserve">- </w:t>
            </w:r>
            <w:r w:rsidR="009B2090" w:rsidRPr="00945844">
              <w:rPr>
                <w:b/>
              </w:rPr>
              <w:t>outer</w:t>
            </w:r>
            <w:r w:rsidR="009B2090" w:rsidRPr="00945844">
              <w:rPr>
                <w:b/>
                <w:lang w:val="ru-RU"/>
              </w:rPr>
              <w:t>-</w:t>
            </w:r>
            <w:r w:rsidR="009B2090" w:rsidRPr="00945844">
              <w:rPr>
                <w:b/>
              </w:rPr>
              <w:t>user</w:t>
            </w:r>
            <w:r w:rsidR="009B2090" w:rsidRPr="00945844">
              <w:rPr>
                <w:b/>
                <w:lang w:val="ru-RU"/>
              </w:rPr>
              <w:t>-</w:t>
            </w:r>
            <w:r w:rsidR="009B2090" w:rsidRPr="00945844">
              <w:rPr>
                <w:b/>
              </w:rPr>
              <w:t>pri</w:t>
            </w:r>
            <w:r w:rsidR="00D64905">
              <w:rPr>
                <w:b/>
                <w:lang w:val="ru-RU"/>
              </w:rPr>
              <w:t xml:space="preserve"> </w:t>
            </w:r>
            <w:r w:rsidR="00E318A7" w:rsidRPr="00094579">
              <w:rPr>
                <w:lang w:val="ru-RU"/>
              </w:rPr>
              <w:t>–</w:t>
            </w:r>
            <w:r w:rsidR="00EE407F" w:rsidRPr="00945844">
              <w:rPr>
                <w:i/>
                <w:lang w:val="ru-RU"/>
              </w:rPr>
              <w:t xml:space="preserve"> </w:t>
            </w:r>
            <w:r w:rsidR="009B2090" w:rsidRPr="00945844">
              <w:rPr>
                <w:lang w:val="ru-RU"/>
              </w:rPr>
              <w:t>перезаписать приоритет 802.1р во</w:t>
            </w:r>
            <w:r w:rsidR="00AD5571">
              <w:rPr>
                <w:lang w:val="ru-RU"/>
              </w:rPr>
              <w:t xml:space="preserve"> внешнем теге</w:t>
            </w:r>
            <w:r w:rsidR="009B2090" w:rsidRPr="00945844">
              <w:rPr>
                <w:lang w:val="ru-RU"/>
              </w:rPr>
              <w:t xml:space="preserve"> </w:t>
            </w:r>
            <w:r w:rsidR="009B2090" w:rsidRPr="00945844">
              <w:t>VLAN</w:t>
            </w:r>
            <w:r w:rsidR="00EE407F" w:rsidRPr="00945844">
              <w:rPr>
                <w:lang w:val="ru-RU"/>
              </w:rPr>
              <w:t>.</w:t>
            </w:r>
          </w:p>
        </w:tc>
      </w:tr>
      <w:tr w:rsidR="009B2090" w:rsidRPr="00945844" w:rsidTr="004D2141">
        <w:trPr>
          <w:cantSplit/>
          <w:trHeight w:val="272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 xml:space="preserve">debug set tcam entry </w:t>
            </w:r>
            <w:r w:rsidRPr="00945844">
              <w:rPr>
                <w:rStyle w:val="afff9"/>
                <w:rFonts w:ascii="Calibri" w:hAnsi="Calibri"/>
                <w:b w:val="0"/>
                <w:bCs w:val="0"/>
                <w:i/>
                <w:iCs/>
                <w:sz w:val="18"/>
                <w:szCs w:val="20"/>
                <w:lang w:val="en-US"/>
              </w:rPr>
              <w:t>entry_id</w:t>
            </w: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 xml:space="preserve"> action remark</w:t>
            </w:r>
          </w:p>
        </w:tc>
        <w:tc>
          <w:tcPr>
            <w:tcW w:w="2098" w:type="dxa"/>
            <w:vMerge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</w:rPr>
            </w:pPr>
          </w:p>
        </w:tc>
        <w:tc>
          <w:tcPr>
            <w:tcW w:w="4957" w:type="dxa"/>
          </w:tcPr>
          <w:p w:rsidR="009B2090" w:rsidRPr="00945844" w:rsidRDefault="009B2090" w:rsidP="00EE407F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 xml:space="preserve">Удалить перезапись параметров </w:t>
            </w:r>
            <w:r w:rsidRPr="00945844">
              <w:t>QoS</w:t>
            </w:r>
            <w:r w:rsidRPr="00945844">
              <w:rPr>
                <w:lang w:val="ru-RU"/>
              </w:rPr>
              <w:t xml:space="preserve"> для указанной записи ТСАМ.</w:t>
            </w:r>
          </w:p>
        </w:tc>
      </w:tr>
      <w:tr w:rsidR="009B2090" w:rsidRPr="00945844" w:rsidTr="00CB5CA7">
        <w:trPr>
          <w:cantSplit/>
          <w:trHeight w:val="223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debug show tcam applications</w:t>
            </w:r>
          </w:p>
        </w:tc>
        <w:tc>
          <w:tcPr>
            <w:tcW w:w="2098" w:type="dxa"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  <w:lang w:val="ru-RU"/>
              </w:rPr>
            </w:pPr>
            <w:r w:rsidRPr="00945844">
              <w:rPr>
                <w:rStyle w:val="affff4"/>
                <w:bCs/>
                <w:iCs/>
                <w:sz w:val="18"/>
                <w:szCs w:val="20"/>
                <w:lang w:val="ru-RU"/>
              </w:rPr>
              <w:t>-</w:t>
            </w:r>
          </w:p>
        </w:tc>
        <w:tc>
          <w:tcPr>
            <w:tcW w:w="4957" w:type="dxa"/>
          </w:tcPr>
          <w:p w:rsidR="009B2090" w:rsidRPr="00945844" w:rsidRDefault="009B2090" w:rsidP="00EE407F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>Отобра</w:t>
            </w:r>
            <w:r w:rsidR="00EE407F" w:rsidRPr="00945844">
              <w:rPr>
                <w:lang w:val="ru-RU"/>
              </w:rPr>
              <w:t>зить</w:t>
            </w:r>
            <w:r w:rsidRPr="00945844">
              <w:rPr>
                <w:lang w:val="ru-RU"/>
              </w:rPr>
              <w:t xml:space="preserve"> общую</w:t>
            </w:r>
            <w:r w:rsidR="00EE407F" w:rsidRPr="00945844">
              <w:rPr>
                <w:lang w:val="ru-RU"/>
              </w:rPr>
              <w:t xml:space="preserve"> </w:t>
            </w:r>
            <w:r w:rsidRPr="00945844">
              <w:rPr>
                <w:lang w:val="ru-RU"/>
              </w:rPr>
              <w:t>информацию о ТСАМ</w:t>
            </w:r>
            <w:r w:rsidR="00EE407F" w:rsidRPr="00945844">
              <w:rPr>
                <w:lang w:val="ru-RU"/>
              </w:rPr>
              <w:t>.</w:t>
            </w:r>
            <w:r w:rsidRPr="00945844">
              <w:rPr>
                <w:lang w:val="ru-RU"/>
              </w:rPr>
              <w:t xml:space="preserve"> </w:t>
            </w:r>
          </w:p>
        </w:tc>
      </w:tr>
      <w:tr w:rsidR="009B2090" w:rsidRPr="00945844" w:rsidTr="00CB5CA7">
        <w:trPr>
          <w:cantSplit/>
          <w:trHeight w:val="254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debug show tcam range</w:t>
            </w:r>
          </w:p>
        </w:tc>
        <w:tc>
          <w:tcPr>
            <w:tcW w:w="2098" w:type="dxa"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  <w:lang w:val="ru-RU"/>
              </w:rPr>
            </w:pPr>
            <w:r w:rsidRPr="00945844">
              <w:rPr>
                <w:rStyle w:val="affff4"/>
                <w:bCs/>
                <w:iCs/>
                <w:sz w:val="18"/>
                <w:szCs w:val="20"/>
                <w:lang w:val="ru-RU"/>
              </w:rPr>
              <w:t>-</w:t>
            </w:r>
          </w:p>
        </w:tc>
        <w:tc>
          <w:tcPr>
            <w:tcW w:w="4957" w:type="dxa"/>
          </w:tcPr>
          <w:p w:rsidR="009B2090" w:rsidRPr="00945844" w:rsidRDefault="009B2090" w:rsidP="00EE407F">
            <w:pPr>
              <w:pStyle w:val="affffff"/>
            </w:pPr>
            <w:r w:rsidRPr="00945844">
              <w:rPr>
                <w:lang w:val="ru-RU"/>
              </w:rPr>
              <w:t>Отобра</w:t>
            </w:r>
            <w:r w:rsidR="00EE407F" w:rsidRPr="00945844">
              <w:rPr>
                <w:lang w:val="ru-RU"/>
              </w:rPr>
              <w:t xml:space="preserve">зить </w:t>
            </w:r>
            <w:r w:rsidRPr="00945844">
              <w:t>таблицу сравнения диапазона.</w:t>
            </w:r>
          </w:p>
        </w:tc>
      </w:tr>
      <w:tr w:rsidR="009B2090" w:rsidRPr="00945844" w:rsidTr="004D2141">
        <w:trPr>
          <w:cantSplit/>
          <w:trHeight w:val="398"/>
        </w:trPr>
        <w:tc>
          <w:tcPr>
            <w:tcW w:w="2551" w:type="dxa"/>
          </w:tcPr>
          <w:p w:rsidR="009B2090" w:rsidRPr="00945844" w:rsidRDefault="009B2090" w:rsidP="004D2141">
            <w:pPr>
              <w:suppressAutoHyphens/>
              <w:jc w:val="left"/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</w:pPr>
            <w:r w:rsidRPr="00945844">
              <w:rPr>
                <w:rStyle w:val="afff9"/>
                <w:rFonts w:ascii="Calibri" w:hAnsi="Calibri"/>
                <w:bCs w:val="0"/>
                <w:iCs/>
                <w:sz w:val="18"/>
                <w:szCs w:val="20"/>
                <w:lang w:val="en-US"/>
              </w:rPr>
              <w:t>debug show tcam udb</w:t>
            </w:r>
          </w:p>
        </w:tc>
        <w:tc>
          <w:tcPr>
            <w:tcW w:w="2098" w:type="dxa"/>
            <w:vAlign w:val="center"/>
          </w:tcPr>
          <w:p w:rsidR="009B2090" w:rsidRPr="00945844" w:rsidRDefault="009B2090" w:rsidP="004D2141">
            <w:pPr>
              <w:pStyle w:val="affffff"/>
              <w:suppressAutoHyphens/>
              <w:jc w:val="center"/>
              <w:rPr>
                <w:rStyle w:val="affff4"/>
                <w:bCs/>
                <w:iCs/>
                <w:sz w:val="18"/>
                <w:szCs w:val="20"/>
                <w:lang w:val="ru-RU"/>
              </w:rPr>
            </w:pPr>
            <w:r w:rsidRPr="00945844">
              <w:rPr>
                <w:rStyle w:val="affff4"/>
                <w:bCs/>
                <w:iCs/>
                <w:sz w:val="18"/>
                <w:szCs w:val="20"/>
                <w:lang w:val="ru-RU"/>
              </w:rPr>
              <w:t>-</w:t>
            </w:r>
          </w:p>
        </w:tc>
        <w:tc>
          <w:tcPr>
            <w:tcW w:w="4957" w:type="dxa"/>
          </w:tcPr>
          <w:p w:rsidR="009B2090" w:rsidRPr="00945844" w:rsidRDefault="009B2090" w:rsidP="004D2141">
            <w:pPr>
              <w:pStyle w:val="affffff"/>
              <w:rPr>
                <w:lang w:val="ru-RU"/>
              </w:rPr>
            </w:pPr>
            <w:r w:rsidRPr="00945844">
              <w:rPr>
                <w:lang w:val="ru-RU"/>
              </w:rPr>
              <w:t xml:space="preserve">Показать таблицу выбора полей (смещения </w:t>
            </w:r>
            <w:r w:rsidRPr="00945844">
              <w:t>UDB</w:t>
            </w:r>
            <w:r w:rsidRPr="00945844">
              <w:rPr>
                <w:lang w:val="ru-RU"/>
              </w:rPr>
              <w:t>)</w:t>
            </w:r>
            <w:r w:rsidR="00EE407F" w:rsidRPr="00945844">
              <w:rPr>
                <w:lang w:val="ru-RU"/>
              </w:rPr>
              <w:t>.</w:t>
            </w:r>
          </w:p>
        </w:tc>
      </w:tr>
    </w:tbl>
    <w:p w:rsidR="009B2090" w:rsidRPr="00945844" w:rsidRDefault="009B2090" w:rsidP="00314FBA">
      <w:pPr>
        <w:pStyle w:val="afffff2"/>
        <w:rPr>
          <w:lang w:val="ru-RU"/>
        </w:rPr>
      </w:pPr>
    </w:p>
    <w:p w:rsidR="000D3A8C" w:rsidRPr="00945844" w:rsidRDefault="000D3A8C" w:rsidP="008803E6">
      <w:pPr>
        <w:pStyle w:val="afffffff4"/>
      </w:pPr>
    </w:p>
    <w:p w:rsidR="008835B2" w:rsidRPr="00945844" w:rsidRDefault="008E3951" w:rsidP="00ED5540">
      <w:pPr>
        <w:pStyle w:val="1"/>
        <w:numPr>
          <w:ilvl w:val="0"/>
          <w:numId w:val="0"/>
        </w:numPr>
      </w:pPr>
      <w:bookmarkStart w:id="6461" w:name="_Toc248982494"/>
      <w:bookmarkStart w:id="6462" w:name="_Toc119662377"/>
      <w:bookmarkStart w:id="6463" w:name="_Toc137630659"/>
      <w:bookmarkEnd w:id="6461"/>
      <w:r w:rsidRPr="00945844">
        <w:t xml:space="preserve">Приложение </w:t>
      </w:r>
      <w:r w:rsidR="00A029F0" w:rsidRPr="00945844">
        <w:t>А</w:t>
      </w:r>
      <w:r w:rsidR="000173F3" w:rsidRPr="00945844">
        <w:t xml:space="preserve">. </w:t>
      </w:r>
      <w:r w:rsidR="0018617A" w:rsidRPr="00945844">
        <w:t>Консольный кабель</w:t>
      </w:r>
      <w:bookmarkEnd w:id="6462"/>
      <w:bookmarkEnd w:id="6463"/>
    </w:p>
    <w:p w:rsidR="00664C93" w:rsidRPr="00945844" w:rsidRDefault="00291EF3" w:rsidP="00E36DC7">
      <w:pPr>
        <w:keepNext/>
        <w:spacing w:before="100" w:beforeAutospacing="1"/>
        <w:jc w:val="center"/>
      </w:pPr>
      <w:r w:rsidRPr="00945844">
        <w:rPr>
          <w:noProof/>
        </w:rPr>
        <w:drawing>
          <wp:inline distT="0" distB="0" distL="0" distR="0" wp14:anchorId="74ECED09" wp14:editId="404E5E2B">
            <wp:extent cx="4373880" cy="2458720"/>
            <wp:effectExtent l="19050" t="0" r="7620" b="0"/>
            <wp:docPr id="12" name="Рисунок 1" descr="D:\02_В работе\MES 4.0.6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02_В работе\MES 4.0.6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8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3880" cy="2458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4C93" w:rsidRPr="00945844" w:rsidRDefault="009C7DB6" w:rsidP="00E36DC7">
      <w:pPr>
        <w:pStyle w:val="affffff8"/>
        <w:jc w:val="center"/>
        <w:rPr>
          <w:sz w:val="22"/>
          <w:szCs w:val="22"/>
        </w:rPr>
      </w:pPr>
      <w:r w:rsidRPr="00945844">
        <w:rPr>
          <w:b w:val="0"/>
          <w:sz w:val="22"/>
          <w:szCs w:val="22"/>
        </w:rPr>
        <w:t xml:space="preserve">Рисунок </w:t>
      </w:r>
      <w:r w:rsidR="008803E6" w:rsidRPr="00945844">
        <w:rPr>
          <w:b w:val="0"/>
          <w:sz w:val="22"/>
          <w:szCs w:val="22"/>
        </w:rPr>
        <w:t>А</w:t>
      </w:r>
      <w:r w:rsidR="00645BA7" w:rsidRPr="00945844">
        <w:rPr>
          <w:b w:val="0"/>
          <w:sz w:val="22"/>
          <w:szCs w:val="22"/>
        </w:rPr>
        <w:t>.1</w:t>
      </w:r>
      <w:r w:rsidRPr="00945844">
        <w:rPr>
          <w:b w:val="0"/>
          <w:sz w:val="22"/>
          <w:szCs w:val="22"/>
        </w:rPr>
        <w:t xml:space="preserve"> </w:t>
      </w:r>
      <w:r w:rsidR="00BC329D" w:rsidRPr="00945844">
        <w:rPr>
          <w:sz w:val="22"/>
        </w:rPr>
        <w:t>–</w:t>
      </w:r>
      <w:r w:rsidRPr="00945844">
        <w:rPr>
          <w:b w:val="0"/>
          <w:sz w:val="22"/>
          <w:szCs w:val="22"/>
        </w:rPr>
        <w:t xml:space="preserve"> Подключение консольного кабеля</w:t>
      </w:r>
    </w:p>
    <w:p w:rsidR="008835B2" w:rsidRPr="00945844" w:rsidRDefault="00F560D7" w:rsidP="00ED5540">
      <w:pPr>
        <w:pStyle w:val="1"/>
        <w:numPr>
          <w:ilvl w:val="0"/>
          <w:numId w:val="0"/>
        </w:numPr>
      </w:pPr>
      <w:bookmarkStart w:id="6464" w:name="_Toc453162453"/>
      <w:bookmarkStart w:id="6465" w:name="_Toc456773422"/>
      <w:bookmarkStart w:id="6466" w:name="_Ref457212124"/>
      <w:bookmarkStart w:id="6467" w:name="_Toc119662378"/>
      <w:bookmarkStart w:id="6468" w:name="_Toc137630660"/>
      <w:r w:rsidRPr="00945844">
        <w:t xml:space="preserve">Приложение </w:t>
      </w:r>
      <w:r w:rsidR="00A029F0" w:rsidRPr="00945844">
        <w:t>Б</w:t>
      </w:r>
      <w:r w:rsidR="00FF171D" w:rsidRPr="00945844">
        <w:t>.</w:t>
      </w:r>
      <w:r w:rsidRPr="00945844">
        <w:t xml:space="preserve"> Поддерживаемые значения Ethertype</w:t>
      </w:r>
      <w:bookmarkEnd w:id="6464"/>
      <w:bookmarkEnd w:id="6465"/>
      <w:bookmarkEnd w:id="6466"/>
      <w:bookmarkEnd w:id="6467"/>
      <w:bookmarkEnd w:id="6468"/>
    </w:p>
    <w:p w:rsidR="00EE578B" w:rsidRPr="00945844" w:rsidRDefault="00EE578B" w:rsidP="00EF1DBB">
      <w:pPr>
        <w:pStyle w:val="afffff5"/>
        <w:ind w:firstLine="0"/>
        <w:rPr>
          <w:szCs w:val="22"/>
        </w:rPr>
      </w:pPr>
      <w:r w:rsidRPr="00945844">
        <w:rPr>
          <w:szCs w:val="22"/>
        </w:rPr>
        <w:t xml:space="preserve">Таблица </w:t>
      </w:r>
      <w:r w:rsidR="008803E6" w:rsidRPr="00945844">
        <w:rPr>
          <w:szCs w:val="22"/>
        </w:rPr>
        <w:t>Б</w:t>
      </w:r>
      <w:r w:rsidR="00526EF8" w:rsidRPr="00945844">
        <w:rPr>
          <w:szCs w:val="22"/>
        </w:rPr>
        <w:t>.</w:t>
      </w:r>
      <w:r w:rsidR="00EF1DBB" w:rsidRPr="00945844">
        <w:rPr>
          <w:szCs w:val="22"/>
        </w:rPr>
        <w:t xml:space="preserve">1 </w:t>
      </w:r>
      <w:r w:rsidR="00C8774F" w:rsidRPr="00945844">
        <w:rPr>
          <w:szCs w:val="22"/>
        </w:rPr>
        <w:t xml:space="preserve">– </w:t>
      </w:r>
      <w:r w:rsidRPr="00945844">
        <w:rPr>
          <w:szCs w:val="22"/>
        </w:rPr>
        <w:t>Поддерживаемые значения Eth</w:t>
      </w:r>
      <w:r w:rsidR="00AE741C" w:rsidRPr="00945844">
        <w:rPr>
          <w:szCs w:val="22"/>
          <w:lang w:val="en-US"/>
        </w:rPr>
        <w:t>er</w:t>
      </w:r>
      <w:r w:rsidR="006150B3" w:rsidRPr="00945844">
        <w:rPr>
          <w:szCs w:val="22"/>
          <w:lang w:val="en-US"/>
        </w:rPr>
        <w:t>T</w:t>
      </w:r>
      <w:r w:rsidRPr="00945844">
        <w:rPr>
          <w:szCs w:val="22"/>
        </w:rPr>
        <w:t>ype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4"/>
        <w:gridCol w:w="974"/>
        <w:gridCol w:w="974"/>
        <w:gridCol w:w="974"/>
        <w:gridCol w:w="974"/>
        <w:gridCol w:w="974"/>
        <w:gridCol w:w="974"/>
        <w:gridCol w:w="974"/>
        <w:gridCol w:w="974"/>
        <w:gridCol w:w="975"/>
      </w:tblGrid>
      <w:tr w:rsidR="00F560D7" w:rsidRPr="00945844" w:rsidTr="002E4CE3">
        <w:tc>
          <w:tcPr>
            <w:tcW w:w="974" w:type="dxa"/>
            <w:vAlign w:val="bottom"/>
          </w:tcPr>
          <w:p w:rsidR="00347D88" w:rsidRPr="00945844" w:rsidRDefault="00F560D7">
            <w:pPr>
              <w:jc w:val="left"/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0x22DF</w:t>
            </w:r>
          </w:p>
        </w:tc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0x8145</w:t>
            </w:r>
          </w:p>
        </w:tc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0x889e</w:t>
            </w:r>
          </w:p>
        </w:tc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0x88cb</w:t>
            </w:r>
          </w:p>
        </w:tc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0x88e0</w:t>
            </w:r>
          </w:p>
        </w:tc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0x88f4</w:t>
            </w:r>
          </w:p>
        </w:tc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0x8808</w:t>
            </w:r>
          </w:p>
        </w:tc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0x881d</w:t>
            </w:r>
          </w:p>
        </w:tc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0x8832</w:t>
            </w:r>
          </w:p>
        </w:tc>
        <w:tc>
          <w:tcPr>
            <w:tcW w:w="975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0x8847</w:t>
            </w:r>
          </w:p>
        </w:tc>
      </w:tr>
      <w:tr w:rsidR="00F560D7" w:rsidRPr="00945844" w:rsidTr="002E4CE3"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0x22E0</w:t>
            </w:r>
          </w:p>
        </w:tc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0x8146</w:t>
            </w:r>
          </w:p>
        </w:tc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0x88a8</w:t>
            </w:r>
          </w:p>
        </w:tc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0x88cc</w:t>
            </w:r>
          </w:p>
        </w:tc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0x88e1</w:t>
            </w:r>
          </w:p>
        </w:tc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0x88f5</w:t>
            </w:r>
          </w:p>
        </w:tc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0x8809</w:t>
            </w:r>
          </w:p>
        </w:tc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0x881e</w:t>
            </w:r>
          </w:p>
        </w:tc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0x8833</w:t>
            </w:r>
          </w:p>
        </w:tc>
        <w:tc>
          <w:tcPr>
            <w:tcW w:w="975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0x8848</w:t>
            </w:r>
          </w:p>
        </w:tc>
      </w:tr>
      <w:tr w:rsidR="00F560D7" w:rsidRPr="00945844" w:rsidTr="002E4CE3"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0x22E1</w:t>
            </w:r>
          </w:p>
        </w:tc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0x8147</w:t>
            </w:r>
          </w:p>
        </w:tc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0x88ab</w:t>
            </w:r>
          </w:p>
        </w:tc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0x88cd</w:t>
            </w:r>
          </w:p>
        </w:tc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0x88e2</w:t>
            </w:r>
          </w:p>
        </w:tc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0x88f6</w:t>
            </w:r>
          </w:p>
        </w:tc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0x880a</w:t>
            </w:r>
          </w:p>
        </w:tc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0x881f</w:t>
            </w:r>
          </w:p>
        </w:tc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0x8834</w:t>
            </w:r>
          </w:p>
        </w:tc>
        <w:tc>
          <w:tcPr>
            <w:tcW w:w="975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0x8849</w:t>
            </w:r>
          </w:p>
        </w:tc>
      </w:tr>
      <w:tr w:rsidR="00F560D7" w:rsidRPr="00945844" w:rsidTr="002E4CE3"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0x22E2</w:t>
            </w:r>
          </w:p>
        </w:tc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0x8203</w:t>
            </w:r>
          </w:p>
        </w:tc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0x88ad</w:t>
            </w:r>
          </w:p>
        </w:tc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0x88ce</w:t>
            </w:r>
          </w:p>
        </w:tc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0x88e3</w:t>
            </w:r>
          </w:p>
        </w:tc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0x88f7</w:t>
            </w:r>
          </w:p>
        </w:tc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0x880b</w:t>
            </w:r>
          </w:p>
        </w:tc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0x8820</w:t>
            </w:r>
          </w:p>
        </w:tc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0x8835</w:t>
            </w:r>
          </w:p>
        </w:tc>
        <w:tc>
          <w:tcPr>
            <w:tcW w:w="975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0x884A</w:t>
            </w:r>
          </w:p>
        </w:tc>
      </w:tr>
      <w:tr w:rsidR="00F560D7" w:rsidRPr="00945844" w:rsidTr="002E4CE3"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0x22E3</w:t>
            </w:r>
          </w:p>
        </w:tc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0x8204</w:t>
            </w:r>
          </w:p>
        </w:tc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0x88af</w:t>
            </w:r>
          </w:p>
        </w:tc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0x88cf</w:t>
            </w:r>
          </w:p>
        </w:tc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0x88e4</w:t>
            </w:r>
          </w:p>
        </w:tc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0x88f8</w:t>
            </w:r>
          </w:p>
        </w:tc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0x880c</w:t>
            </w:r>
          </w:p>
        </w:tc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0x8822</w:t>
            </w:r>
          </w:p>
        </w:tc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0x8836</w:t>
            </w:r>
          </w:p>
        </w:tc>
        <w:tc>
          <w:tcPr>
            <w:tcW w:w="975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0x884B</w:t>
            </w:r>
          </w:p>
        </w:tc>
      </w:tr>
      <w:tr w:rsidR="00F560D7" w:rsidRPr="00945844" w:rsidTr="002E4CE3"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0x22E6</w:t>
            </w:r>
          </w:p>
        </w:tc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0x8205</w:t>
            </w:r>
          </w:p>
        </w:tc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0x88b4</w:t>
            </w:r>
          </w:p>
        </w:tc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0x88d0</w:t>
            </w:r>
          </w:p>
        </w:tc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0x88e5</w:t>
            </w:r>
          </w:p>
        </w:tc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0x88f9</w:t>
            </w:r>
          </w:p>
        </w:tc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0x880d</w:t>
            </w:r>
          </w:p>
        </w:tc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0x8824</w:t>
            </w:r>
          </w:p>
        </w:tc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0x8837</w:t>
            </w:r>
          </w:p>
        </w:tc>
        <w:tc>
          <w:tcPr>
            <w:tcW w:w="975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0x884C</w:t>
            </w:r>
          </w:p>
        </w:tc>
      </w:tr>
      <w:tr w:rsidR="00F560D7" w:rsidRPr="00945844" w:rsidTr="002E4CE3"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0x22E8</w:t>
            </w:r>
          </w:p>
        </w:tc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0x86DD</w:t>
            </w:r>
          </w:p>
        </w:tc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0x88b5</w:t>
            </w:r>
          </w:p>
        </w:tc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0x88d1</w:t>
            </w:r>
          </w:p>
        </w:tc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0x88e6</w:t>
            </w:r>
          </w:p>
        </w:tc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0x88fa</w:t>
            </w:r>
          </w:p>
        </w:tc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0x880f</w:t>
            </w:r>
          </w:p>
        </w:tc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0x8825</w:t>
            </w:r>
          </w:p>
        </w:tc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0x8838</w:t>
            </w:r>
          </w:p>
        </w:tc>
        <w:tc>
          <w:tcPr>
            <w:tcW w:w="975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0x884D</w:t>
            </w:r>
          </w:p>
        </w:tc>
      </w:tr>
      <w:tr w:rsidR="00F560D7" w:rsidRPr="00945844" w:rsidTr="002E4CE3"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0x22EC</w:t>
            </w:r>
          </w:p>
        </w:tc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0x86DF</w:t>
            </w:r>
          </w:p>
        </w:tc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0x88b6</w:t>
            </w:r>
          </w:p>
        </w:tc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0x88d2</w:t>
            </w:r>
          </w:p>
        </w:tc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0x88e7</w:t>
            </w:r>
          </w:p>
        </w:tc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0x88fb</w:t>
            </w:r>
          </w:p>
        </w:tc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0x8810</w:t>
            </w:r>
          </w:p>
        </w:tc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0x8826</w:t>
            </w:r>
          </w:p>
        </w:tc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0x8839</w:t>
            </w:r>
          </w:p>
        </w:tc>
        <w:tc>
          <w:tcPr>
            <w:tcW w:w="975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0x884E</w:t>
            </w:r>
          </w:p>
        </w:tc>
      </w:tr>
      <w:tr w:rsidR="00F560D7" w:rsidRPr="00945844" w:rsidTr="002E4CE3"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0x22ED</w:t>
            </w:r>
          </w:p>
        </w:tc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0x885b</w:t>
            </w:r>
          </w:p>
        </w:tc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0x88b7</w:t>
            </w:r>
          </w:p>
        </w:tc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0x88d3</w:t>
            </w:r>
          </w:p>
        </w:tc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0x88e8</w:t>
            </w:r>
          </w:p>
        </w:tc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0x88fc</w:t>
            </w:r>
          </w:p>
        </w:tc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0x8811</w:t>
            </w:r>
          </w:p>
        </w:tc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0x8827</w:t>
            </w:r>
          </w:p>
        </w:tc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0x883A</w:t>
            </w:r>
          </w:p>
        </w:tc>
        <w:tc>
          <w:tcPr>
            <w:tcW w:w="975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0x884F</w:t>
            </w:r>
          </w:p>
        </w:tc>
      </w:tr>
      <w:tr w:rsidR="00F560D7" w:rsidRPr="00945844" w:rsidTr="002E4CE3"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0x22EE</w:t>
            </w:r>
          </w:p>
        </w:tc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0x885c</w:t>
            </w:r>
          </w:p>
        </w:tc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0x88b8</w:t>
            </w:r>
          </w:p>
        </w:tc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0x88d4</w:t>
            </w:r>
          </w:p>
        </w:tc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0x88e9</w:t>
            </w:r>
          </w:p>
        </w:tc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0x88fd</w:t>
            </w:r>
          </w:p>
        </w:tc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0x8812</w:t>
            </w:r>
          </w:p>
        </w:tc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0x8828</w:t>
            </w:r>
          </w:p>
        </w:tc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0x883B</w:t>
            </w:r>
          </w:p>
        </w:tc>
        <w:tc>
          <w:tcPr>
            <w:tcW w:w="975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0x8850</w:t>
            </w:r>
          </w:p>
        </w:tc>
      </w:tr>
      <w:tr w:rsidR="00F560D7" w:rsidRPr="00945844" w:rsidTr="002E4CE3"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0x22EF</w:t>
            </w:r>
          </w:p>
        </w:tc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0x8869</w:t>
            </w:r>
          </w:p>
        </w:tc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0x88b9</w:t>
            </w:r>
          </w:p>
        </w:tc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0x88d5</w:t>
            </w:r>
          </w:p>
        </w:tc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0x88ea</w:t>
            </w:r>
          </w:p>
        </w:tc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0x88fe</w:t>
            </w:r>
          </w:p>
        </w:tc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0x8813</w:t>
            </w:r>
          </w:p>
        </w:tc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0x8829</w:t>
            </w:r>
          </w:p>
        </w:tc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0x883C</w:t>
            </w:r>
          </w:p>
        </w:tc>
        <w:tc>
          <w:tcPr>
            <w:tcW w:w="975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0x8851</w:t>
            </w:r>
          </w:p>
        </w:tc>
      </w:tr>
      <w:tr w:rsidR="00F560D7" w:rsidRPr="00945844" w:rsidTr="002E4CE3"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0x22F0</w:t>
            </w:r>
          </w:p>
        </w:tc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0x886b</w:t>
            </w:r>
          </w:p>
        </w:tc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0x88ba</w:t>
            </w:r>
          </w:p>
        </w:tc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0x88d6</w:t>
            </w:r>
          </w:p>
        </w:tc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0x88eb</w:t>
            </w:r>
          </w:p>
        </w:tc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0x88ff</w:t>
            </w:r>
          </w:p>
        </w:tc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0x8814</w:t>
            </w:r>
          </w:p>
        </w:tc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0x882A</w:t>
            </w:r>
          </w:p>
        </w:tc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0x883D</w:t>
            </w:r>
          </w:p>
        </w:tc>
        <w:tc>
          <w:tcPr>
            <w:tcW w:w="975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0x8852</w:t>
            </w:r>
          </w:p>
        </w:tc>
      </w:tr>
      <w:tr w:rsidR="00F560D7" w:rsidRPr="00945844" w:rsidTr="002E4CE3"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0x22F1</w:t>
            </w:r>
          </w:p>
        </w:tc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0x8881</w:t>
            </w:r>
          </w:p>
        </w:tc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0x88bf</w:t>
            </w:r>
          </w:p>
        </w:tc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0x88d7</w:t>
            </w:r>
          </w:p>
        </w:tc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0x88ec</w:t>
            </w:r>
          </w:p>
        </w:tc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0x8800</w:t>
            </w:r>
          </w:p>
        </w:tc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0x8815</w:t>
            </w:r>
          </w:p>
        </w:tc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0x882B</w:t>
            </w:r>
          </w:p>
        </w:tc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0x883E</w:t>
            </w:r>
          </w:p>
        </w:tc>
        <w:tc>
          <w:tcPr>
            <w:tcW w:w="975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0x9999</w:t>
            </w:r>
          </w:p>
        </w:tc>
      </w:tr>
      <w:tr w:rsidR="00F560D7" w:rsidRPr="00945844" w:rsidTr="002E4CE3"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0x22F2</w:t>
            </w:r>
          </w:p>
        </w:tc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0x888b</w:t>
            </w:r>
          </w:p>
        </w:tc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0x88c4</w:t>
            </w:r>
          </w:p>
        </w:tc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0x88d8</w:t>
            </w:r>
          </w:p>
        </w:tc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0x88ed</w:t>
            </w:r>
          </w:p>
        </w:tc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0x8801</w:t>
            </w:r>
          </w:p>
        </w:tc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0x8816</w:t>
            </w:r>
          </w:p>
        </w:tc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0x882C</w:t>
            </w:r>
          </w:p>
        </w:tc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0x883F</w:t>
            </w:r>
          </w:p>
        </w:tc>
        <w:tc>
          <w:tcPr>
            <w:tcW w:w="975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0x9c40</w:t>
            </w:r>
          </w:p>
        </w:tc>
      </w:tr>
      <w:tr w:rsidR="00F560D7" w:rsidRPr="00945844" w:rsidTr="002E4CE3"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0x22F3</w:t>
            </w:r>
          </w:p>
        </w:tc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0x888d</w:t>
            </w:r>
          </w:p>
        </w:tc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0x88c6</w:t>
            </w:r>
          </w:p>
        </w:tc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0x88d9</w:t>
            </w:r>
          </w:p>
        </w:tc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0x88ee</w:t>
            </w:r>
          </w:p>
        </w:tc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0x8803</w:t>
            </w:r>
          </w:p>
        </w:tc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0x8817</w:t>
            </w:r>
          </w:p>
        </w:tc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0x882D</w:t>
            </w:r>
          </w:p>
        </w:tc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0x8840</w:t>
            </w:r>
          </w:p>
        </w:tc>
        <w:tc>
          <w:tcPr>
            <w:tcW w:w="975" w:type="dxa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</w:p>
        </w:tc>
      </w:tr>
      <w:tr w:rsidR="00F560D7" w:rsidRPr="00945844" w:rsidTr="002E4CE3"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0x22F4</w:t>
            </w:r>
          </w:p>
        </w:tc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0x888e</w:t>
            </w:r>
          </w:p>
        </w:tc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0x88c7</w:t>
            </w:r>
          </w:p>
        </w:tc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0x88db</w:t>
            </w:r>
          </w:p>
        </w:tc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0x88ef</w:t>
            </w:r>
          </w:p>
        </w:tc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0x8804</w:t>
            </w:r>
          </w:p>
        </w:tc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0x8819</w:t>
            </w:r>
          </w:p>
        </w:tc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0x882E</w:t>
            </w:r>
          </w:p>
        </w:tc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0x8841</w:t>
            </w:r>
          </w:p>
        </w:tc>
        <w:tc>
          <w:tcPr>
            <w:tcW w:w="975" w:type="dxa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</w:p>
        </w:tc>
      </w:tr>
      <w:tr w:rsidR="00F560D7" w:rsidRPr="00945844" w:rsidTr="002E4CE3"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0x0800</w:t>
            </w:r>
          </w:p>
        </w:tc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0x8895</w:t>
            </w:r>
          </w:p>
        </w:tc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0x88c8</w:t>
            </w:r>
          </w:p>
        </w:tc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0x88dc</w:t>
            </w:r>
          </w:p>
        </w:tc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0x88f0</w:t>
            </w:r>
          </w:p>
        </w:tc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0x8805</w:t>
            </w:r>
          </w:p>
        </w:tc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0x881a</w:t>
            </w:r>
          </w:p>
        </w:tc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0x882F</w:t>
            </w:r>
          </w:p>
        </w:tc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0x8842</w:t>
            </w:r>
          </w:p>
        </w:tc>
        <w:tc>
          <w:tcPr>
            <w:tcW w:w="975" w:type="dxa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</w:p>
        </w:tc>
      </w:tr>
      <w:tr w:rsidR="00F560D7" w:rsidRPr="00945844" w:rsidTr="002E4CE3"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0x8086</w:t>
            </w:r>
          </w:p>
        </w:tc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0x8896</w:t>
            </w:r>
          </w:p>
        </w:tc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0x88c9</w:t>
            </w:r>
          </w:p>
        </w:tc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0x88dd</w:t>
            </w:r>
          </w:p>
        </w:tc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0x88f1</w:t>
            </w:r>
          </w:p>
        </w:tc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0x8806</w:t>
            </w:r>
          </w:p>
        </w:tc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0x881b</w:t>
            </w:r>
          </w:p>
        </w:tc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0x8830</w:t>
            </w:r>
          </w:p>
        </w:tc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0x8844</w:t>
            </w:r>
          </w:p>
        </w:tc>
        <w:tc>
          <w:tcPr>
            <w:tcW w:w="975" w:type="dxa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</w:p>
        </w:tc>
      </w:tr>
      <w:tr w:rsidR="00F560D7" w:rsidRPr="00945844" w:rsidTr="002E4CE3"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0x8100</w:t>
            </w:r>
          </w:p>
        </w:tc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0x889b</w:t>
            </w:r>
          </w:p>
        </w:tc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0x88ca</w:t>
            </w:r>
          </w:p>
        </w:tc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0x88de</w:t>
            </w:r>
          </w:p>
        </w:tc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0x88f2</w:t>
            </w:r>
          </w:p>
        </w:tc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0x8807</w:t>
            </w:r>
          </w:p>
        </w:tc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0x881c</w:t>
            </w:r>
          </w:p>
        </w:tc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0x8831</w:t>
            </w:r>
          </w:p>
        </w:tc>
        <w:tc>
          <w:tcPr>
            <w:tcW w:w="974" w:type="dxa"/>
            <w:vAlign w:val="bottom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  <w:r w:rsidRPr="00945844">
              <w:rPr>
                <w:sz w:val="20"/>
                <w:szCs w:val="20"/>
              </w:rPr>
              <w:t>0x8846</w:t>
            </w:r>
          </w:p>
        </w:tc>
        <w:tc>
          <w:tcPr>
            <w:tcW w:w="975" w:type="dxa"/>
          </w:tcPr>
          <w:p w:rsidR="00F560D7" w:rsidRPr="00945844" w:rsidRDefault="00F560D7" w:rsidP="00172295">
            <w:pPr>
              <w:rPr>
                <w:sz w:val="20"/>
                <w:szCs w:val="20"/>
              </w:rPr>
            </w:pPr>
          </w:p>
        </w:tc>
      </w:tr>
    </w:tbl>
    <w:p w:rsidR="00C32062" w:rsidRPr="00BD5252" w:rsidRDefault="00C32062" w:rsidP="00C32062">
      <w:pPr>
        <w:pStyle w:val="1"/>
        <w:numPr>
          <w:ilvl w:val="0"/>
          <w:numId w:val="0"/>
        </w:numPr>
      </w:pPr>
      <w:bookmarkStart w:id="6469" w:name="_Ref33703569"/>
      <w:bookmarkStart w:id="6470" w:name="_Toc119662379"/>
      <w:bookmarkStart w:id="6471" w:name="_Toc137630661"/>
      <w:r w:rsidRPr="00945844">
        <w:t xml:space="preserve">Приложение В. Очереди для принимаемого на </w:t>
      </w:r>
      <w:r w:rsidRPr="00945844">
        <w:rPr>
          <w:lang w:val="en-GB"/>
        </w:rPr>
        <w:t>CPU</w:t>
      </w:r>
      <w:r w:rsidRPr="00945844">
        <w:t xml:space="preserve"> трафика</w:t>
      </w:r>
      <w:bookmarkEnd w:id="6469"/>
      <w:bookmarkEnd w:id="6470"/>
      <w:bookmarkEnd w:id="6471"/>
    </w:p>
    <w:p w:rsidR="0081200A" w:rsidRPr="0081200A" w:rsidRDefault="0081200A" w:rsidP="0081200A">
      <w:pPr>
        <w:rPr>
          <w:sz w:val="22"/>
          <w:szCs w:val="22"/>
        </w:rPr>
      </w:pPr>
      <w:r w:rsidRPr="0081200A">
        <w:rPr>
          <w:sz w:val="22"/>
          <w:szCs w:val="22"/>
        </w:rPr>
        <w:t>Таблица В.1 — Распределение очередей для принимаемого на CPU трафика для MES1428, MES2428, MES2408, MES3708P</w:t>
      </w:r>
    </w:p>
    <w:tbl>
      <w:tblPr>
        <w:tblW w:w="8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" w:type="dxa"/>
          <w:bottom w:w="11" w:type="dxa"/>
        </w:tblCellMar>
        <w:tblLook w:val="01E0" w:firstRow="1" w:lastRow="1" w:firstColumn="1" w:lastColumn="1" w:noHBand="0" w:noVBand="0"/>
      </w:tblPr>
      <w:tblGrid>
        <w:gridCol w:w="6487"/>
        <w:gridCol w:w="1843"/>
      </w:tblGrid>
      <w:tr w:rsidR="00EE38EA" w:rsidRPr="00945844" w:rsidTr="00EE38EA">
        <w:trPr>
          <w:cantSplit/>
        </w:trPr>
        <w:tc>
          <w:tcPr>
            <w:tcW w:w="6487" w:type="dxa"/>
            <w:vAlign w:val="center"/>
          </w:tcPr>
          <w:p w:rsidR="00EE38EA" w:rsidRPr="00945844" w:rsidRDefault="00EE38EA" w:rsidP="00E53FC8">
            <w:pPr>
              <w:pStyle w:val="affff8"/>
              <w:suppressAutoHyphens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Сервис</w:t>
            </w:r>
          </w:p>
        </w:tc>
        <w:tc>
          <w:tcPr>
            <w:tcW w:w="1843" w:type="dxa"/>
            <w:vAlign w:val="center"/>
          </w:tcPr>
          <w:p w:rsidR="00EE38EA" w:rsidRPr="00945844" w:rsidRDefault="00EE38EA" w:rsidP="00E53FC8">
            <w:pPr>
              <w:pStyle w:val="affff8"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Номер очереди</w:t>
            </w:r>
          </w:p>
        </w:tc>
      </w:tr>
      <w:tr w:rsidR="00EE38EA" w:rsidRPr="00945844" w:rsidTr="00EE38EA">
        <w:trPr>
          <w:cantSplit/>
          <w:trHeight w:val="199"/>
        </w:trPr>
        <w:tc>
          <w:tcPr>
            <w:tcW w:w="6487" w:type="dxa"/>
          </w:tcPr>
          <w:p w:rsidR="00EE38EA" w:rsidRPr="00945844" w:rsidRDefault="00EE38EA" w:rsidP="00E53FC8">
            <w:pPr>
              <w:rPr>
                <w:sz w:val="18"/>
                <w:szCs w:val="18"/>
              </w:rPr>
            </w:pPr>
            <w:r w:rsidRPr="00945844">
              <w:rPr>
                <w:sz w:val="18"/>
                <w:szCs w:val="18"/>
              </w:rPr>
              <w:t>DHCP relay, Firewall (уведомление о начале атаки), L2PT,EOAM</w:t>
            </w:r>
          </w:p>
        </w:tc>
        <w:tc>
          <w:tcPr>
            <w:tcW w:w="1843" w:type="dxa"/>
          </w:tcPr>
          <w:p w:rsidR="00EE38EA" w:rsidRPr="00945844" w:rsidRDefault="00EE38EA" w:rsidP="00EE38EA">
            <w:pPr>
              <w:jc w:val="center"/>
              <w:rPr>
                <w:sz w:val="18"/>
                <w:szCs w:val="18"/>
              </w:rPr>
            </w:pPr>
            <w:r w:rsidRPr="00945844">
              <w:rPr>
                <w:sz w:val="18"/>
                <w:szCs w:val="18"/>
              </w:rPr>
              <w:t>1</w:t>
            </w:r>
          </w:p>
        </w:tc>
      </w:tr>
      <w:tr w:rsidR="00EE38EA" w:rsidRPr="00945844" w:rsidTr="00EE38EA">
        <w:trPr>
          <w:cantSplit/>
          <w:trHeight w:val="300"/>
        </w:trPr>
        <w:tc>
          <w:tcPr>
            <w:tcW w:w="6487" w:type="dxa"/>
          </w:tcPr>
          <w:p w:rsidR="00EE38EA" w:rsidRPr="00945844" w:rsidRDefault="00EE38EA" w:rsidP="00E53FC8">
            <w:pPr>
              <w:rPr>
                <w:sz w:val="18"/>
                <w:szCs w:val="18"/>
              </w:rPr>
            </w:pPr>
            <w:r w:rsidRPr="00945844">
              <w:rPr>
                <w:sz w:val="18"/>
                <w:szCs w:val="18"/>
              </w:rPr>
              <w:t>Port Security (уведомление о превышении ограничения), незарегистрированный мультикаст(режим IP based IGMP/MLD snooping)</w:t>
            </w:r>
          </w:p>
        </w:tc>
        <w:tc>
          <w:tcPr>
            <w:tcW w:w="1843" w:type="dxa"/>
          </w:tcPr>
          <w:p w:rsidR="00EE38EA" w:rsidRPr="00945844" w:rsidRDefault="00EE38EA" w:rsidP="00EE38EA">
            <w:pPr>
              <w:jc w:val="center"/>
              <w:rPr>
                <w:sz w:val="18"/>
                <w:szCs w:val="18"/>
              </w:rPr>
            </w:pPr>
            <w:r w:rsidRPr="00945844">
              <w:rPr>
                <w:sz w:val="18"/>
                <w:szCs w:val="18"/>
              </w:rPr>
              <w:t>2</w:t>
            </w:r>
          </w:p>
        </w:tc>
      </w:tr>
      <w:tr w:rsidR="00EE38EA" w:rsidRPr="00945844" w:rsidTr="00EE38EA">
        <w:trPr>
          <w:cantSplit/>
          <w:trHeight w:val="300"/>
        </w:trPr>
        <w:tc>
          <w:tcPr>
            <w:tcW w:w="6487" w:type="dxa"/>
          </w:tcPr>
          <w:p w:rsidR="00EE38EA" w:rsidRPr="00945844" w:rsidRDefault="00EE38EA" w:rsidP="00E53FC8">
            <w:pPr>
              <w:rPr>
                <w:sz w:val="18"/>
                <w:szCs w:val="18"/>
                <w:lang w:val="en-GB"/>
              </w:rPr>
            </w:pPr>
            <w:r w:rsidRPr="00945844">
              <w:rPr>
                <w:sz w:val="18"/>
                <w:szCs w:val="18"/>
                <w:lang w:val="en-GB"/>
              </w:rPr>
              <w:t>DHCP client, DHCPv4/v6 snooping, IPv6 NDP</w:t>
            </w:r>
          </w:p>
        </w:tc>
        <w:tc>
          <w:tcPr>
            <w:tcW w:w="1843" w:type="dxa"/>
          </w:tcPr>
          <w:p w:rsidR="00EE38EA" w:rsidRPr="00945844" w:rsidRDefault="00EE38EA" w:rsidP="00EE38EA">
            <w:pPr>
              <w:jc w:val="center"/>
              <w:rPr>
                <w:sz w:val="18"/>
                <w:szCs w:val="18"/>
              </w:rPr>
            </w:pPr>
            <w:r w:rsidRPr="00945844">
              <w:rPr>
                <w:sz w:val="18"/>
                <w:szCs w:val="18"/>
              </w:rPr>
              <w:t>3</w:t>
            </w:r>
          </w:p>
        </w:tc>
      </w:tr>
      <w:tr w:rsidR="00EE38EA" w:rsidRPr="00945844" w:rsidTr="00EE38EA">
        <w:trPr>
          <w:cantSplit/>
          <w:trHeight w:val="300"/>
        </w:trPr>
        <w:tc>
          <w:tcPr>
            <w:tcW w:w="6487" w:type="dxa"/>
          </w:tcPr>
          <w:p w:rsidR="00EE38EA" w:rsidRPr="00945844" w:rsidRDefault="00EE38EA" w:rsidP="00E53FC8">
            <w:pPr>
              <w:rPr>
                <w:sz w:val="18"/>
                <w:szCs w:val="18"/>
              </w:rPr>
            </w:pPr>
            <w:r w:rsidRPr="00945844">
              <w:rPr>
                <w:sz w:val="18"/>
                <w:szCs w:val="18"/>
              </w:rPr>
              <w:t>ARP, PPPoE IA</w:t>
            </w:r>
          </w:p>
        </w:tc>
        <w:tc>
          <w:tcPr>
            <w:tcW w:w="1843" w:type="dxa"/>
          </w:tcPr>
          <w:p w:rsidR="00EE38EA" w:rsidRPr="00945844" w:rsidRDefault="00EE38EA" w:rsidP="00EE38EA">
            <w:pPr>
              <w:jc w:val="center"/>
              <w:rPr>
                <w:sz w:val="18"/>
                <w:szCs w:val="18"/>
              </w:rPr>
            </w:pPr>
            <w:r w:rsidRPr="00945844">
              <w:rPr>
                <w:sz w:val="18"/>
                <w:szCs w:val="18"/>
              </w:rPr>
              <w:t>4</w:t>
            </w:r>
          </w:p>
        </w:tc>
      </w:tr>
      <w:tr w:rsidR="00EE38EA" w:rsidRPr="00945844" w:rsidTr="00EE38EA">
        <w:trPr>
          <w:cantSplit/>
          <w:trHeight w:val="300"/>
        </w:trPr>
        <w:tc>
          <w:tcPr>
            <w:tcW w:w="6487" w:type="dxa"/>
          </w:tcPr>
          <w:p w:rsidR="00EE38EA" w:rsidRPr="00945844" w:rsidRDefault="00EE38EA" w:rsidP="00E53FC8">
            <w:pPr>
              <w:rPr>
                <w:sz w:val="18"/>
                <w:szCs w:val="18"/>
              </w:rPr>
            </w:pPr>
            <w:r w:rsidRPr="00945844">
              <w:rPr>
                <w:sz w:val="18"/>
                <w:szCs w:val="18"/>
              </w:rPr>
              <w:t>EAPOL, IGMP/MLD snooping</w:t>
            </w:r>
          </w:p>
        </w:tc>
        <w:tc>
          <w:tcPr>
            <w:tcW w:w="1843" w:type="dxa"/>
          </w:tcPr>
          <w:p w:rsidR="00EE38EA" w:rsidRPr="00945844" w:rsidRDefault="00EE38EA" w:rsidP="00EE38EA">
            <w:pPr>
              <w:jc w:val="center"/>
              <w:rPr>
                <w:sz w:val="18"/>
                <w:szCs w:val="18"/>
              </w:rPr>
            </w:pPr>
            <w:r w:rsidRPr="00945844">
              <w:rPr>
                <w:sz w:val="18"/>
                <w:szCs w:val="18"/>
              </w:rPr>
              <w:t>5</w:t>
            </w:r>
          </w:p>
        </w:tc>
      </w:tr>
      <w:tr w:rsidR="00EE38EA" w:rsidRPr="00945844" w:rsidTr="00EE38EA">
        <w:trPr>
          <w:cantSplit/>
          <w:trHeight w:val="300"/>
        </w:trPr>
        <w:tc>
          <w:tcPr>
            <w:tcW w:w="6487" w:type="dxa"/>
          </w:tcPr>
          <w:p w:rsidR="00EE38EA" w:rsidRPr="00945844" w:rsidRDefault="00EE38EA" w:rsidP="00E53FC8">
            <w:pPr>
              <w:rPr>
                <w:sz w:val="18"/>
                <w:szCs w:val="18"/>
              </w:rPr>
            </w:pPr>
            <w:r w:rsidRPr="00945844">
              <w:rPr>
                <w:sz w:val="18"/>
                <w:szCs w:val="18"/>
              </w:rPr>
              <w:t>Трафик с MAC DA коммутатора</w:t>
            </w:r>
          </w:p>
        </w:tc>
        <w:tc>
          <w:tcPr>
            <w:tcW w:w="1843" w:type="dxa"/>
          </w:tcPr>
          <w:p w:rsidR="00EE38EA" w:rsidRPr="00945844" w:rsidRDefault="00EE38EA" w:rsidP="00EE38EA">
            <w:pPr>
              <w:jc w:val="center"/>
              <w:rPr>
                <w:sz w:val="18"/>
                <w:szCs w:val="18"/>
              </w:rPr>
            </w:pPr>
            <w:r w:rsidRPr="00945844">
              <w:rPr>
                <w:sz w:val="18"/>
                <w:szCs w:val="18"/>
              </w:rPr>
              <w:t>6</w:t>
            </w:r>
          </w:p>
        </w:tc>
      </w:tr>
      <w:tr w:rsidR="00EE38EA" w:rsidRPr="00945844" w:rsidTr="00EE38EA">
        <w:trPr>
          <w:cantSplit/>
          <w:trHeight w:val="300"/>
        </w:trPr>
        <w:tc>
          <w:tcPr>
            <w:tcW w:w="6487" w:type="dxa"/>
          </w:tcPr>
          <w:p w:rsidR="00EE38EA" w:rsidRPr="00945844" w:rsidRDefault="00EE38EA" w:rsidP="00E53FC8">
            <w:pPr>
              <w:rPr>
                <w:sz w:val="18"/>
                <w:szCs w:val="18"/>
              </w:rPr>
            </w:pPr>
            <w:r w:rsidRPr="00945844">
              <w:rPr>
                <w:sz w:val="18"/>
                <w:szCs w:val="18"/>
              </w:rPr>
              <w:t>Зарезервировано</w:t>
            </w:r>
          </w:p>
        </w:tc>
        <w:tc>
          <w:tcPr>
            <w:tcW w:w="1843" w:type="dxa"/>
          </w:tcPr>
          <w:p w:rsidR="00EE38EA" w:rsidRPr="00945844" w:rsidRDefault="00EE38EA" w:rsidP="00EE38EA">
            <w:pPr>
              <w:jc w:val="center"/>
              <w:rPr>
                <w:sz w:val="18"/>
                <w:szCs w:val="18"/>
              </w:rPr>
            </w:pPr>
            <w:r w:rsidRPr="00945844">
              <w:rPr>
                <w:sz w:val="18"/>
                <w:szCs w:val="18"/>
              </w:rPr>
              <w:t>7</w:t>
            </w:r>
          </w:p>
        </w:tc>
      </w:tr>
      <w:tr w:rsidR="00EE38EA" w:rsidRPr="00945844" w:rsidTr="00EE38EA">
        <w:trPr>
          <w:cantSplit/>
          <w:trHeight w:val="300"/>
        </w:trPr>
        <w:tc>
          <w:tcPr>
            <w:tcW w:w="6487" w:type="dxa"/>
          </w:tcPr>
          <w:p w:rsidR="00EE38EA" w:rsidRPr="00945844" w:rsidRDefault="00EE38EA" w:rsidP="00E53FC8">
            <w:pPr>
              <w:rPr>
                <w:sz w:val="18"/>
                <w:szCs w:val="18"/>
                <w:lang w:val="en-GB"/>
              </w:rPr>
            </w:pPr>
            <w:r w:rsidRPr="00945844">
              <w:rPr>
                <w:sz w:val="18"/>
                <w:szCs w:val="18"/>
                <w:lang w:val="en-GB"/>
              </w:rPr>
              <w:t>BPDU,LBD, Slow Protocol(LACP)</w:t>
            </w:r>
          </w:p>
        </w:tc>
        <w:tc>
          <w:tcPr>
            <w:tcW w:w="1843" w:type="dxa"/>
          </w:tcPr>
          <w:p w:rsidR="00EE38EA" w:rsidRPr="00945844" w:rsidRDefault="00EE38EA" w:rsidP="00EE38EA">
            <w:pPr>
              <w:jc w:val="center"/>
              <w:rPr>
                <w:sz w:val="18"/>
                <w:szCs w:val="18"/>
              </w:rPr>
            </w:pPr>
            <w:r w:rsidRPr="00945844">
              <w:rPr>
                <w:sz w:val="18"/>
                <w:szCs w:val="18"/>
              </w:rPr>
              <w:t>8</w:t>
            </w:r>
          </w:p>
        </w:tc>
      </w:tr>
    </w:tbl>
    <w:p w:rsidR="00A029F0" w:rsidRDefault="00A029F0">
      <w:pPr>
        <w:jc w:val="left"/>
        <w:rPr>
          <w:b/>
          <w:sz w:val="22"/>
        </w:rPr>
      </w:pPr>
    </w:p>
    <w:p w:rsidR="0081200A" w:rsidRPr="00FA6E68" w:rsidRDefault="0081200A">
      <w:pPr>
        <w:jc w:val="left"/>
        <w:rPr>
          <w:sz w:val="22"/>
          <w:szCs w:val="22"/>
        </w:rPr>
      </w:pPr>
      <w:r>
        <w:rPr>
          <w:sz w:val="22"/>
        </w:rPr>
        <w:t>Таблица В.2</w:t>
      </w:r>
      <w:r w:rsidRPr="0081200A">
        <w:rPr>
          <w:sz w:val="22"/>
        </w:rPr>
        <w:t xml:space="preserve"> —</w:t>
      </w:r>
      <w:r>
        <w:rPr>
          <w:sz w:val="22"/>
        </w:rPr>
        <w:t xml:space="preserve"> </w:t>
      </w:r>
      <w:r w:rsidRPr="0081200A">
        <w:rPr>
          <w:sz w:val="22"/>
        </w:rPr>
        <w:t xml:space="preserve">Распределение очередей для принимаемого на CPU трафика для </w:t>
      </w:r>
      <w:r w:rsidR="00E7530A" w:rsidRPr="00E7530A">
        <w:rPr>
          <w:bCs/>
          <w:sz w:val="22"/>
          <w:szCs w:val="22"/>
        </w:rPr>
        <w:t xml:space="preserve">MES2424, </w:t>
      </w:r>
      <w:r w:rsidR="00E7530A" w:rsidRPr="00E7530A">
        <w:rPr>
          <w:bCs/>
          <w:sz w:val="22"/>
          <w:szCs w:val="22"/>
          <w:lang w:val="en-US"/>
        </w:rPr>
        <w:t>MES</w:t>
      </w:r>
      <w:r w:rsidR="00E7530A" w:rsidRPr="00E7530A">
        <w:rPr>
          <w:bCs/>
          <w:sz w:val="22"/>
          <w:szCs w:val="22"/>
        </w:rPr>
        <w:t>2424</w:t>
      </w:r>
      <w:r w:rsidR="00E7530A" w:rsidRPr="00E7530A">
        <w:rPr>
          <w:bCs/>
          <w:sz w:val="22"/>
          <w:szCs w:val="22"/>
          <w:lang w:val="en-US"/>
        </w:rPr>
        <w:t>B</w:t>
      </w:r>
      <w:r w:rsidR="00E7530A" w:rsidRPr="00E7530A">
        <w:rPr>
          <w:bCs/>
          <w:sz w:val="22"/>
          <w:szCs w:val="22"/>
        </w:rPr>
        <w:t xml:space="preserve">, </w:t>
      </w:r>
      <w:r w:rsidR="00E7530A" w:rsidRPr="00E7530A">
        <w:rPr>
          <w:bCs/>
          <w:sz w:val="22"/>
          <w:szCs w:val="22"/>
          <w:lang w:val="en-US"/>
        </w:rPr>
        <w:t>MES</w:t>
      </w:r>
      <w:r w:rsidR="00E7530A" w:rsidRPr="00E7530A">
        <w:rPr>
          <w:bCs/>
          <w:sz w:val="22"/>
          <w:szCs w:val="22"/>
        </w:rPr>
        <w:t>2424</w:t>
      </w:r>
      <w:r w:rsidR="00E7530A" w:rsidRPr="00E7530A">
        <w:rPr>
          <w:bCs/>
          <w:sz w:val="22"/>
          <w:szCs w:val="22"/>
          <w:lang w:val="en-US"/>
        </w:rPr>
        <w:t>P</w:t>
      </w:r>
      <w:r w:rsidR="00E7530A" w:rsidRPr="00E7530A">
        <w:rPr>
          <w:bCs/>
          <w:sz w:val="22"/>
          <w:szCs w:val="22"/>
        </w:rPr>
        <w:t>, MES2448,</w:t>
      </w:r>
      <w:r w:rsidR="00AF5AC2" w:rsidRPr="00AF5AC2">
        <w:rPr>
          <w:bCs/>
          <w:sz w:val="22"/>
          <w:szCs w:val="22"/>
        </w:rPr>
        <w:t xml:space="preserve"> </w:t>
      </w:r>
      <w:r w:rsidR="00AF5AC2">
        <w:rPr>
          <w:bCs/>
          <w:sz w:val="22"/>
          <w:szCs w:val="22"/>
          <w:lang w:val="en-US"/>
        </w:rPr>
        <w:t>MES</w:t>
      </w:r>
      <w:r w:rsidR="00AF5AC2" w:rsidRPr="00AF5AC2">
        <w:rPr>
          <w:bCs/>
          <w:sz w:val="22"/>
          <w:szCs w:val="22"/>
        </w:rPr>
        <w:t>2448</w:t>
      </w:r>
      <w:r w:rsidR="00AF5AC2">
        <w:rPr>
          <w:bCs/>
          <w:sz w:val="22"/>
          <w:szCs w:val="22"/>
          <w:lang w:val="en-US"/>
        </w:rPr>
        <w:t>B</w:t>
      </w:r>
      <w:r w:rsidR="00AF5AC2" w:rsidRPr="00AF5AC2">
        <w:rPr>
          <w:bCs/>
          <w:sz w:val="22"/>
          <w:szCs w:val="22"/>
        </w:rPr>
        <w:t xml:space="preserve">, </w:t>
      </w:r>
      <w:r w:rsidR="00AF5AC2">
        <w:rPr>
          <w:bCs/>
          <w:sz w:val="22"/>
          <w:szCs w:val="22"/>
          <w:lang w:val="en-US"/>
        </w:rPr>
        <w:t>MES</w:t>
      </w:r>
      <w:r w:rsidR="00AF5AC2" w:rsidRPr="00AF5AC2">
        <w:rPr>
          <w:bCs/>
          <w:sz w:val="22"/>
          <w:szCs w:val="22"/>
        </w:rPr>
        <w:t>2448</w:t>
      </w:r>
      <w:r w:rsidR="00AF5AC2">
        <w:rPr>
          <w:bCs/>
          <w:sz w:val="22"/>
          <w:szCs w:val="22"/>
          <w:lang w:val="en-US"/>
        </w:rPr>
        <w:t>P</w:t>
      </w:r>
      <w:r w:rsidR="00AF5AC2" w:rsidRPr="00AF5AC2">
        <w:rPr>
          <w:bCs/>
          <w:sz w:val="22"/>
          <w:szCs w:val="22"/>
        </w:rPr>
        <w:t>,</w:t>
      </w:r>
      <w:r w:rsidR="00E7530A" w:rsidRPr="00E7530A">
        <w:rPr>
          <w:bCs/>
          <w:sz w:val="22"/>
          <w:szCs w:val="22"/>
        </w:rPr>
        <w:t xml:space="preserve"> MES2411X</w:t>
      </w:r>
      <w:r w:rsidR="00FA6E68" w:rsidRPr="00FA6E68">
        <w:rPr>
          <w:bCs/>
          <w:sz w:val="22"/>
          <w:szCs w:val="22"/>
        </w:rPr>
        <w:t>,</w:t>
      </w:r>
      <w:r w:rsidR="003E3D08" w:rsidRPr="00664DDD">
        <w:rPr>
          <w:bCs/>
          <w:sz w:val="22"/>
          <w:szCs w:val="22"/>
        </w:rPr>
        <w:t xml:space="preserve"> </w:t>
      </w:r>
      <w:r w:rsidR="003E3D08" w:rsidRPr="00655B09">
        <w:rPr>
          <w:bCs/>
          <w:sz w:val="22"/>
          <w:szCs w:val="22"/>
          <w:lang w:val="en-US"/>
        </w:rPr>
        <w:t>MES</w:t>
      </w:r>
      <w:r w:rsidR="003E3D08" w:rsidRPr="00F8098F">
        <w:rPr>
          <w:bCs/>
          <w:sz w:val="22"/>
          <w:szCs w:val="22"/>
        </w:rPr>
        <w:t xml:space="preserve">3400-24, </w:t>
      </w:r>
      <w:r w:rsidR="003E3D08" w:rsidRPr="00655B09">
        <w:rPr>
          <w:bCs/>
          <w:sz w:val="22"/>
          <w:szCs w:val="22"/>
          <w:lang w:val="en-US"/>
        </w:rPr>
        <w:t>MES</w:t>
      </w:r>
      <w:r w:rsidR="003E3D08" w:rsidRPr="00F8098F">
        <w:rPr>
          <w:bCs/>
          <w:sz w:val="22"/>
          <w:szCs w:val="22"/>
        </w:rPr>
        <w:t>3400-24</w:t>
      </w:r>
      <w:r w:rsidR="003E3D08" w:rsidRPr="00655B09">
        <w:rPr>
          <w:bCs/>
          <w:sz w:val="22"/>
          <w:szCs w:val="22"/>
          <w:lang w:val="en-US"/>
        </w:rPr>
        <w:t>F</w:t>
      </w:r>
      <w:r w:rsidR="003E3D08" w:rsidRPr="00F8098F">
        <w:rPr>
          <w:bCs/>
          <w:sz w:val="22"/>
          <w:szCs w:val="22"/>
        </w:rPr>
        <w:t xml:space="preserve">, </w:t>
      </w:r>
      <w:r w:rsidR="003E3D08" w:rsidRPr="00655B09">
        <w:rPr>
          <w:bCs/>
          <w:sz w:val="22"/>
          <w:szCs w:val="22"/>
          <w:lang w:val="en-US"/>
        </w:rPr>
        <w:t>MES</w:t>
      </w:r>
      <w:r w:rsidR="003E3D08" w:rsidRPr="00F8098F">
        <w:rPr>
          <w:bCs/>
          <w:sz w:val="22"/>
          <w:szCs w:val="22"/>
        </w:rPr>
        <w:t>3400-48,</w:t>
      </w:r>
      <w:r w:rsidR="00FA6E68" w:rsidRPr="00FA6E68">
        <w:rPr>
          <w:bCs/>
          <w:sz w:val="22"/>
          <w:szCs w:val="22"/>
        </w:rPr>
        <w:t xml:space="preserve"> </w:t>
      </w:r>
      <w:r w:rsidR="00FA6E68">
        <w:rPr>
          <w:bCs/>
          <w:sz w:val="22"/>
          <w:szCs w:val="22"/>
          <w:lang w:val="en-US"/>
        </w:rPr>
        <w:t>MES</w:t>
      </w:r>
      <w:r w:rsidR="00FA6E68" w:rsidRPr="00FA6E68">
        <w:rPr>
          <w:bCs/>
          <w:sz w:val="22"/>
          <w:szCs w:val="22"/>
        </w:rPr>
        <w:t>3710</w:t>
      </w:r>
      <w:r w:rsidR="00FA6E68">
        <w:rPr>
          <w:bCs/>
          <w:sz w:val="22"/>
          <w:szCs w:val="22"/>
          <w:lang w:val="en-US"/>
        </w:rPr>
        <w:t>P</w:t>
      </w:r>
    </w:p>
    <w:tbl>
      <w:tblPr>
        <w:tblW w:w="8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" w:type="dxa"/>
          <w:bottom w:w="11" w:type="dxa"/>
        </w:tblCellMar>
        <w:tblLook w:val="01E0" w:firstRow="1" w:lastRow="1" w:firstColumn="1" w:lastColumn="1" w:noHBand="0" w:noVBand="0"/>
      </w:tblPr>
      <w:tblGrid>
        <w:gridCol w:w="6487"/>
        <w:gridCol w:w="1843"/>
      </w:tblGrid>
      <w:tr w:rsidR="0081200A" w:rsidRPr="00945844" w:rsidTr="00A768C0">
        <w:trPr>
          <w:cantSplit/>
        </w:trPr>
        <w:tc>
          <w:tcPr>
            <w:tcW w:w="6487" w:type="dxa"/>
            <w:vAlign w:val="center"/>
          </w:tcPr>
          <w:p w:rsidR="0081200A" w:rsidRPr="00945844" w:rsidRDefault="0081200A" w:rsidP="00A768C0">
            <w:pPr>
              <w:pStyle w:val="affff8"/>
              <w:suppressAutoHyphens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Сервис</w:t>
            </w:r>
          </w:p>
        </w:tc>
        <w:tc>
          <w:tcPr>
            <w:tcW w:w="1843" w:type="dxa"/>
            <w:vAlign w:val="center"/>
          </w:tcPr>
          <w:p w:rsidR="0081200A" w:rsidRPr="00945844" w:rsidRDefault="0081200A" w:rsidP="00A768C0">
            <w:pPr>
              <w:pStyle w:val="affff8"/>
              <w:spacing w:before="0" w:after="0"/>
              <w:rPr>
                <w:sz w:val="20"/>
              </w:rPr>
            </w:pPr>
            <w:r w:rsidRPr="00945844">
              <w:rPr>
                <w:sz w:val="20"/>
              </w:rPr>
              <w:t>Номер очереди</w:t>
            </w:r>
          </w:p>
        </w:tc>
      </w:tr>
      <w:tr w:rsidR="0081200A" w:rsidRPr="00945844" w:rsidTr="00A768C0">
        <w:trPr>
          <w:cantSplit/>
          <w:trHeight w:val="199"/>
        </w:trPr>
        <w:tc>
          <w:tcPr>
            <w:tcW w:w="6487" w:type="dxa"/>
          </w:tcPr>
          <w:p w:rsidR="0081200A" w:rsidRPr="00945844" w:rsidRDefault="0081200A" w:rsidP="00A768C0">
            <w:pPr>
              <w:rPr>
                <w:sz w:val="18"/>
                <w:szCs w:val="18"/>
              </w:rPr>
            </w:pPr>
            <w:r w:rsidRPr="0081200A">
              <w:rPr>
                <w:sz w:val="18"/>
                <w:szCs w:val="18"/>
              </w:rPr>
              <w:t>Прочий трафик</w:t>
            </w:r>
          </w:p>
        </w:tc>
        <w:tc>
          <w:tcPr>
            <w:tcW w:w="1843" w:type="dxa"/>
          </w:tcPr>
          <w:p w:rsidR="0081200A" w:rsidRPr="00945844" w:rsidRDefault="0081200A" w:rsidP="00A768C0">
            <w:pPr>
              <w:jc w:val="center"/>
              <w:rPr>
                <w:sz w:val="18"/>
                <w:szCs w:val="18"/>
              </w:rPr>
            </w:pPr>
            <w:r w:rsidRPr="00945844">
              <w:rPr>
                <w:sz w:val="18"/>
                <w:szCs w:val="18"/>
              </w:rPr>
              <w:t>1</w:t>
            </w:r>
          </w:p>
        </w:tc>
      </w:tr>
      <w:tr w:rsidR="0081200A" w:rsidRPr="00945844" w:rsidTr="0081200A">
        <w:trPr>
          <w:cantSplit/>
          <w:trHeight w:val="55"/>
        </w:trPr>
        <w:tc>
          <w:tcPr>
            <w:tcW w:w="6487" w:type="dxa"/>
          </w:tcPr>
          <w:p w:rsidR="0081200A" w:rsidRPr="00945844" w:rsidRDefault="0081200A" w:rsidP="00A768C0">
            <w:pPr>
              <w:rPr>
                <w:sz w:val="18"/>
                <w:szCs w:val="18"/>
              </w:rPr>
            </w:pPr>
            <w:r w:rsidRPr="0081200A">
              <w:rPr>
                <w:sz w:val="18"/>
                <w:szCs w:val="18"/>
              </w:rPr>
              <w:t>Firewall (уведомление о начале атаки)</w:t>
            </w:r>
          </w:p>
        </w:tc>
        <w:tc>
          <w:tcPr>
            <w:tcW w:w="1843" w:type="dxa"/>
          </w:tcPr>
          <w:p w:rsidR="0081200A" w:rsidRPr="00945844" w:rsidRDefault="0081200A" w:rsidP="00A768C0">
            <w:pPr>
              <w:jc w:val="center"/>
              <w:rPr>
                <w:sz w:val="18"/>
                <w:szCs w:val="18"/>
              </w:rPr>
            </w:pPr>
            <w:r w:rsidRPr="00945844">
              <w:rPr>
                <w:sz w:val="18"/>
                <w:szCs w:val="18"/>
              </w:rPr>
              <w:t>2</w:t>
            </w:r>
          </w:p>
        </w:tc>
      </w:tr>
      <w:tr w:rsidR="0081200A" w:rsidRPr="00945844" w:rsidTr="0081200A">
        <w:trPr>
          <w:cantSplit/>
          <w:trHeight w:val="73"/>
        </w:trPr>
        <w:tc>
          <w:tcPr>
            <w:tcW w:w="6487" w:type="dxa"/>
          </w:tcPr>
          <w:p w:rsidR="0081200A" w:rsidRPr="0081200A" w:rsidRDefault="0081200A" w:rsidP="00A768C0">
            <w:pPr>
              <w:rPr>
                <w:sz w:val="18"/>
                <w:szCs w:val="18"/>
              </w:rPr>
            </w:pPr>
            <w:r w:rsidRPr="0081200A">
              <w:rPr>
                <w:sz w:val="18"/>
                <w:szCs w:val="18"/>
              </w:rPr>
              <w:t xml:space="preserve">Незарегистрированный мультикаст (в режиме </w:t>
            </w:r>
            <w:r w:rsidRPr="0081200A">
              <w:rPr>
                <w:sz w:val="18"/>
                <w:szCs w:val="18"/>
                <w:lang w:val="en-GB"/>
              </w:rPr>
              <w:t>IP</w:t>
            </w:r>
            <w:r w:rsidRPr="0081200A">
              <w:rPr>
                <w:sz w:val="18"/>
                <w:szCs w:val="18"/>
              </w:rPr>
              <w:t xml:space="preserve"> </w:t>
            </w:r>
            <w:r w:rsidRPr="0081200A">
              <w:rPr>
                <w:sz w:val="18"/>
                <w:szCs w:val="18"/>
                <w:lang w:val="en-GB"/>
              </w:rPr>
              <w:t>based</w:t>
            </w:r>
            <w:r w:rsidRPr="0081200A">
              <w:rPr>
                <w:sz w:val="18"/>
                <w:szCs w:val="18"/>
              </w:rPr>
              <w:t xml:space="preserve"> </w:t>
            </w:r>
            <w:r w:rsidRPr="0081200A">
              <w:rPr>
                <w:sz w:val="18"/>
                <w:szCs w:val="18"/>
                <w:lang w:val="en-GB"/>
              </w:rPr>
              <w:t>IGMP</w:t>
            </w:r>
            <w:r w:rsidRPr="0081200A">
              <w:rPr>
                <w:sz w:val="18"/>
                <w:szCs w:val="18"/>
              </w:rPr>
              <w:t>/</w:t>
            </w:r>
            <w:r w:rsidRPr="0081200A">
              <w:rPr>
                <w:sz w:val="18"/>
                <w:szCs w:val="18"/>
                <w:lang w:val="en-GB"/>
              </w:rPr>
              <w:t>MLD</w:t>
            </w:r>
            <w:r w:rsidRPr="0081200A">
              <w:rPr>
                <w:sz w:val="18"/>
                <w:szCs w:val="18"/>
              </w:rPr>
              <w:t>)</w:t>
            </w:r>
          </w:p>
        </w:tc>
        <w:tc>
          <w:tcPr>
            <w:tcW w:w="1843" w:type="dxa"/>
          </w:tcPr>
          <w:p w:rsidR="0081200A" w:rsidRPr="00945844" w:rsidRDefault="007341EC" w:rsidP="00A768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</w:tr>
      <w:tr w:rsidR="0081200A" w:rsidRPr="00945844" w:rsidTr="007341EC">
        <w:trPr>
          <w:cantSplit/>
          <w:trHeight w:val="105"/>
        </w:trPr>
        <w:tc>
          <w:tcPr>
            <w:tcW w:w="6487" w:type="dxa"/>
          </w:tcPr>
          <w:p w:rsidR="0081200A" w:rsidRPr="00945844" w:rsidRDefault="007341EC" w:rsidP="00A768C0">
            <w:pPr>
              <w:rPr>
                <w:sz w:val="18"/>
                <w:szCs w:val="18"/>
              </w:rPr>
            </w:pPr>
            <w:r w:rsidRPr="007341EC">
              <w:rPr>
                <w:sz w:val="18"/>
                <w:szCs w:val="18"/>
              </w:rPr>
              <w:t>Port Security (уведомление о превышении ограничения)</w:t>
            </w:r>
          </w:p>
        </w:tc>
        <w:tc>
          <w:tcPr>
            <w:tcW w:w="1843" w:type="dxa"/>
          </w:tcPr>
          <w:p w:rsidR="0081200A" w:rsidRPr="00945844" w:rsidRDefault="007341EC" w:rsidP="00A768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</w:tr>
      <w:tr w:rsidR="0081200A" w:rsidRPr="00945844" w:rsidTr="007341EC">
        <w:trPr>
          <w:cantSplit/>
          <w:trHeight w:val="137"/>
        </w:trPr>
        <w:tc>
          <w:tcPr>
            <w:tcW w:w="6487" w:type="dxa"/>
          </w:tcPr>
          <w:p w:rsidR="0081200A" w:rsidRPr="00945844" w:rsidRDefault="007341EC" w:rsidP="00A768C0">
            <w:pPr>
              <w:rPr>
                <w:sz w:val="18"/>
                <w:szCs w:val="18"/>
              </w:rPr>
            </w:pPr>
            <w:r w:rsidRPr="007341EC">
              <w:rPr>
                <w:sz w:val="18"/>
                <w:szCs w:val="18"/>
              </w:rPr>
              <w:t>DHCP Client/Snooping</w:t>
            </w:r>
          </w:p>
        </w:tc>
        <w:tc>
          <w:tcPr>
            <w:tcW w:w="1843" w:type="dxa"/>
          </w:tcPr>
          <w:p w:rsidR="0081200A" w:rsidRPr="00945844" w:rsidRDefault="007341EC" w:rsidP="00A768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</w:tr>
      <w:tr w:rsidR="0081200A" w:rsidRPr="00945844" w:rsidTr="007341EC">
        <w:trPr>
          <w:cantSplit/>
          <w:trHeight w:val="49"/>
        </w:trPr>
        <w:tc>
          <w:tcPr>
            <w:tcW w:w="6487" w:type="dxa"/>
          </w:tcPr>
          <w:p w:rsidR="0081200A" w:rsidRPr="00945844" w:rsidRDefault="007341EC" w:rsidP="00A768C0">
            <w:pPr>
              <w:rPr>
                <w:sz w:val="18"/>
                <w:szCs w:val="18"/>
              </w:rPr>
            </w:pPr>
            <w:r w:rsidRPr="007341EC">
              <w:rPr>
                <w:sz w:val="18"/>
                <w:szCs w:val="18"/>
              </w:rPr>
              <w:t>PPPoE IA Snooping</w:t>
            </w:r>
          </w:p>
        </w:tc>
        <w:tc>
          <w:tcPr>
            <w:tcW w:w="1843" w:type="dxa"/>
          </w:tcPr>
          <w:p w:rsidR="0081200A" w:rsidRPr="00945844" w:rsidRDefault="007341EC" w:rsidP="00A768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</w:tr>
      <w:tr w:rsidR="0081200A" w:rsidRPr="00945844" w:rsidTr="007341EC">
        <w:trPr>
          <w:cantSplit/>
          <w:trHeight w:val="59"/>
        </w:trPr>
        <w:tc>
          <w:tcPr>
            <w:tcW w:w="6487" w:type="dxa"/>
          </w:tcPr>
          <w:p w:rsidR="0081200A" w:rsidRPr="00945844" w:rsidRDefault="007341EC" w:rsidP="00A768C0">
            <w:pPr>
              <w:rPr>
                <w:sz w:val="18"/>
                <w:szCs w:val="18"/>
              </w:rPr>
            </w:pPr>
            <w:r w:rsidRPr="007341EC">
              <w:rPr>
                <w:sz w:val="18"/>
                <w:szCs w:val="18"/>
              </w:rPr>
              <w:t>DHCP Server/Relay</w:t>
            </w:r>
          </w:p>
        </w:tc>
        <w:tc>
          <w:tcPr>
            <w:tcW w:w="1843" w:type="dxa"/>
          </w:tcPr>
          <w:p w:rsidR="0081200A" w:rsidRPr="00945844" w:rsidRDefault="007341EC" w:rsidP="00A768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</w:tr>
      <w:tr w:rsidR="0081200A" w:rsidRPr="00945844" w:rsidTr="007341EC">
        <w:trPr>
          <w:cantSplit/>
          <w:trHeight w:val="91"/>
        </w:trPr>
        <w:tc>
          <w:tcPr>
            <w:tcW w:w="6487" w:type="dxa"/>
          </w:tcPr>
          <w:p w:rsidR="0081200A" w:rsidRPr="00945844" w:rsidRDefault="007341EC" w:rsidP="00A768C0">
            <w:pPr>
              <w:rPr>
                <w:sz w:val="18"/>
                <w:szCs w:val="18"/>
                <w:lang w:val="en-GB"/>
              </w:rPr>
            </w:pPr>
            <w:r w:rsidRPr="007341EC">
              <w:rPr>
                <w:sz w:val="18"/>
                <w:szCs w:val="18"/>
                <w:lang w:val="en-GB"/>
              </w:rPr>
              <w:t>EAPOL</w:t>
            </w:r>
          </w:p>
        </w:tc>
        <w:tc>
          <w:tcPr>
            <w:tcW w:w="1843" w:type="dxa"/>
          </w:tcPr>
          <w:p w:rsidR="0081200A" w:rsidRPr="00945844" w:rsidRDefault="007341EC" w:rsidP="00A768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</w:tr>
      <w:tr w:rsidR="007341EC" w:rsidRPr="00945844" w:rsidTr="007341EC">
        <w:trPr>
          <w:cantSplit/>
          <w:trHeight w:val="91"/>
        </w:trPr>
        <w:tc>
          <w:tcPr>
            <w:tcW w:w="6487" w:type="dxa"/>
          </w:tcPr>
          <w:p w:rsidR="007341EC" w:rsidRPr="007341EC" w:rsidRDefault="007341EC" w:rsidP="00A768C0">
            <w:pPr>
              <w:rPr>
                <w:sz w:val="18"/>
                <w:szCs w:val="18"/>
                <w:lang w:val="en-GB"/>
              </w:rPr>
            </w:pPr>
            <w:r w:rsidRPr="007341EC">
              <w:rPr>
                <w:sz w:val="18"/>
                <w:szCs w:val="18"/>
                <w:lang w:val="en-GB"/>
              </w:rPr>
              <w:t>L2 Protocol Tunneling</w:t>
            </w:r>
          </w:p>
        </w:tc>
        <w:tc>
          <w:tcPr>
            <w:tcW w:w="1843" w:type="dxa"/>
          </w:tcPr>
          <w:p w:rsidR="007341EC" w:rsidRDefault="007341EC" w:rsidP="00A768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</w:tr>
      <w:tr w:rsidR="007341EC" w:rsidRPr="00945844" w:rsidTr="007341EC">
        <w:trPr>
          <w:cantSplit/>
          <w:trHeight w:val="91"/>
        </w:trPr>
        <w:tc>
          <w:tcPr>
            <w:tcW w:w="6487" w:type="dxa"/>
          </w:tcPr>
          <w:p w:rsidR="007341EC" w:rsidRPr="007341EC" w:rsidRDefault="007341EC" w:rsidP="007341EC">
            <w:pPr>
              <w:tabs>
                <w:tab w:val="left" w:pos="1365"/>
              </w:tabs>
              <w:rPr>
                <w:sz w:val="18"/>
                <w:szCs w:val="18"/>
                <w:lang w:val="en-GB"/>
              </w:rPr>
            </w:pPr>
            <w:r w:rsidRPr="007341EC">
              <w:rPr>
                <w:sz w:val="18"/>
                <w:szCs w:val="18"/>
                <w:lang w:val="en-GB"/>
              </w:rPr>
              <w:t>LLDP</w:t>
            </w:r>
          </w:p>
        </w:tc>
        <w:tc>
          <w:tcPr>
            <w:tcW w:w="1843" w:type="dxa"/>
          </w:tcPr>
          <w:p w:rsidR="007341EC" w:rsidRDefault="007341EC" w:rsidP="00A768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</w:tr>
      <w:tr w:rsidR="007341EC" w:rsidRPr="00945844" w:rsidTr="007341EC">
        <w:trPr>
          <w:cantSplit/>
          <w:trHeight w:val="91"/>
        </w:trPr>
        <w:tc>
          <w:tcPr>
            <w:tcW w:w="6487" w:type="dxa"/>
          </w:tcPr>
          <w:p w:rsidR="007341EC" w:rsidRPr="007341EC" w:rsidRDefault="007341EC" w:rsidP="00A768C0">
            <w:pPr>
              <w:rPr>
                <w:sz w:val="18"/>
                <w:szCs w:val="18"/>
                <w:lang w:val="en-GB"/>
              </w:rPr>
            </w:pPr>
            <w:r w:rsidRPr="007341EC">
              <w:rPr>
                <w:sz w:val="18"/>
                <w:szCs w:val="18"/>
                <w:lang w:val="en-GB"/>
              </w:rPr>
              <w:t>OAM</w:t>
            </w:r>
          </w:p>
        </w:tc>
        <w:tc>
          <w:tcPr>
            <w:tcW w:w="1843" w:type="dxa"/>
          </w:tcPr>
          <w:p w:rsidR="007341EC" w:rsidRDefault="007341EC" w:rsidP="00A768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</w:tr>
      <w:tr w:rsidR="007341EC" w:rsidRPr="00945844" w:rsidTr="007341EC">
        <w:trPr>
          <w:cantSplit/>
          <w:trHeight w:val="91"/>
        </w:trPr>
        <w:tc>
          <w:tcPr>
            <w:tcW w:w="6487" w:type="dxa"/>
          </w:tcPr>
          <w:p w:rsidR="007341EC" w:rsidRPr="007341EC" w:rsidRDefault="007341EC" w:rsidP="00A768C0">
            <w:pPr>
              <w:rPr>
                <w:sz w:val="18"/>
                <w:szCs w:val="18"/>
                <w:lang w:val="en-GB"/>
              </w:rPr>
            </w:pPr>
            <w:r w:rsidRPr="007341EC">
              <w:rPr>
                <w:sz w:val="18"/>
                <w:szCs w:val="18"/>
                <w:lang w:val="en-GB"/>
              </w:rPr>
              <w:t>IPv6 ND Inspection</w:t>
            </w:r>
          </w:p>
        </w:tc>
        <w:tc>
          <w:tcPr>
            <w:tcW w:w="1843" w:type="dxa"/>
          </w:tcPr>
          <w:p w:rsidR="007341EC" w:rsidRDefault="007341EC" w:rsidP="00A768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</w:tr>
      <w:tr w:rsidR="007341EC" w:rsidRPr="00945844" w:rsidTr="007341EC">
        <w:trPr>
          <w:cantSplit/>
          <w:trHeight w:val="91"/>
        </w:trPr>
        <w:tc>
          <w:tcPr>
            <w:tcW w:w="6487" w:type="dxa"/>
          </w:tcPr>
          <w:p w:rsidR="007341EC" w:rsidRPr="007341EC" w:rsidRDefault="007341EC" w:rsidP="00A768C0">
            <w:pPr>
              <w:rPr>
                <w:sz w:val="18"/>
                <w:szCs w:val="18"/>
                <w:lang w:val="en-GB"/>
              </w:rPr>
            </w:pPr>
            <w:r w:rsidRPr="007341EC">
              <w:rPr>
                <w:sz w:val="18"/>
                <w:szCs w:val="18"/>
                <w:lang w:val="en-GB"/>
              </w:rPr>
              <w:t>ARP Inspection</w:t>
            </w:r>
          </w:p>
        </w:tc>
        <w:tc>
          <w:tcPr>
            <w:tcW w:w="1843" w:type="dxa"/>
          </w:tcPr>
          <w:p w:rsidR="007341EC" w:rsidRDefault="007341EC" w:rsidP="00A768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</w:tr>
      <w:tr w:rsidR="007341EC" w:rsidRPr="00945844" w:rsidTr="007341EC">
        <w:trPr>
          <w:cantSplit/>
          <w:trHeight w:val="91"/>
        </w:trPr>
        <w:tc>
          <w:tcPr>
            <w:tcW w:w="6487" w:type="dxa"/>
          </w:tcPr>
          <w:p w:rsidR="007341EC" w:rsidRPr="007341EC" w:rsidRDefault="007341EC" w:rsidP="00A768C0">
            <w:pPr>
              <w:rPr>
                <w:sz w:val="18"/>
                <w:szCs w:val="18"/>
                <w:lang w:val="en-GB"/>
              </w:rPr>
            </w:pPr>
            <w:r w:rsidRPr="007341EC">
              <w:rPr>
                <w:sz w:val="18"/>
                <w:szCs w:val="18"/>
                <w:lang w:val="en-GB"/>
              </w:rPr>
              <w:t>IGMP/MLD Snooping</w:t>
            </w:r>
          </w:p>
        </w:tc>
        <w:tc>
          <w:tcPr>
            <w:tcW w:w="1843" w:type="dxa"/>
          </w:tcPr>
          <w:p w:rsidR="007341EC" w:rsidRDefault="007341EC" w:rsidP="00A768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</w:tr>
      <w:tr w:rsidR="007341EC" w:rsidRPr="00945844" w:rsidTr="007341EC">
        <w:trPr>
          <w:cantSplit/>
          <w:trHeight w:val="91"/>
        </w:trPr>
        <w:tc>
          <w:tcPr>
            <w:tcW w:w="6487" w:type="dxa"/>
          </w:tcPr>
          <w:p w:rsidR="007341EC" w:rsidRPr="007341EC" w:rsidRDefault="007341EC" w:rsidP="00A768C0">
            <w:pPr>
              <w:rPr>
                <w:sz w:val="18"/>
                <w:szCs w:val="18"/>
              </w:rPr>
            </w:pPr>
            <w:r w:rsidRPr="007341EC">
              <w:rPr>
                <w:sz w:val="18"/>
                <w:szCs w:val="18"/>
              </w:rPr>
              <w:t>Пакеты с MAC DA коммутатора</w:t>
            </w:r>
          </w:p>
        </w:tc>
        <w:tc>
          <w:tcPr>
            <w:tcW w:w="1843" w:type="dxa"/>
          </w:tcPr>
          <w:p w:rsidR="007341EC" w:rsidRDefault="007341EC" w:rsidP="00A768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</w:tr>
      <w:tr w:rsidR="007341EC" w:rsidRPr="00945844" w:rsidTr="007341EC">
        <w:trPr>
          <w:cantSplit/>
          <w:trHeight w:val="91"/>
        </w:trPr>
        <w:tc>
          <w:tcPr>
            <w:tcW w:w="6487" w:type="dxa"/>
          </w:tcPr>
          <w:p w:rsidR="007341EC" w:rsidRPr="007341EC" w:rsidRDefault="007341EC" w:rsidP="00A768C0">
            <w:pPr>
              <w:rPr>
                <w:sz w:val="18"/>
                <w:szCs w:val="18"/>
              </w:rPr>
            </w:pPr>
            <w:r w:rsidRPr="007341EC">
              <w:rPr>
                <w:sz w:val="18"/>
                <w:szCs w:val="18"/>
              </w:rPr>
              <w:t>Slow protocols (LACP)</w:t>
            </w:r>
          </w:p>
        </w:tc>
        <w:tc>
          <w:tcPr>
            <w:tcW w:w="1843" w:type="dxa"/>
          </w:tcPr>
          <w:p w:rsidR="007341EC" w:rsidRDefault="007341EC" w:rsidP="00A768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</w:tr>
      <w:tr w:rsidR="007341EC" w:rsidRPr="00945844" w:rsidTr="007341EC">
        <w:trPr>
          <w:cantSplit/>
          <w:trHeight w:val="91"/>
        </w:trPr>
        <w:tc>
          <w:tcPr>
            <w:tcW w:w="6487" w:type="dxa"/>
          </w:tcPr>
          <w:p w:rsidR="007341EC" w:rsidRPr="007341EC" w:rsidRDefault="007341EC" w:rsidP="00A768C0">
            <w:pPr>
              <w:rPr>
                <w:sz w:val="18"/>
                <w:szCs w:val="18"/>
              </w:rPr>
            </w:pPr>
            <w:r w:rsidRPr="007341EC">
              <w:rPr>
                <w:sz w:val="18"/>
                <w:szCs w:val="18"/>
              </w:rPr>
              <w:t>BPDU</w:t>
            </w:r>
          </w:p>
        </w:tc>
        <w:tc>
          <w:tcPr>
            <w:tcW w:w="1843" w:type="dxa"/>
          </w:tcPr>
          <w:p w:rsidR="007341EC" w:rsidRDefault="009D2E29" w:rsidP="00A768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</w:p>
        </w:tc>
      </w:tr>
      <w:tr w:rsidR="007341EC" w:rsidRPr="00945844" w:rsidTr="007341EC">
        <w:trPr>
          <w:cantSplit/>
          <w:trHeight w:val="91"/>
        </w:trPr>
        <w:tc>
          <w:tcPr>
            <w:tcW w:w="6487" w:type="dxa"/>
          </w:tcPr>
          <w:p w:rsidR="007341EC" w:rsidRPr="007341EC" w:rsidRDefault="009D2E29" w:rsidP="00A768C0">
            <w:pPr>
              <w:rPr>
                <w:sz w:val="18"/>
                <w:szCs w:val="18"/>
              </w:rPr>
            </w:pPr>
            <w:r w:rsidRPr="009D2E29">
              <w:rPr>
                <w:sz w:val="18"/>
                <w:szCs w:val="18"/>
              </w:rPr>
              <w:t>Loopback detection</w:t>
            </w:r>
          </w:p>
        </w:tc>
        <w:tc>
          <w:tcPr>
            <w:tcW w:w="1843" w:type="dxa"/>
          </w:tcPr>
          <w:p w:rsidR="007341EC" w:rsidRDefault="009D2E29" w:rsidP="00A768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</w:p>
        </w:tc>
      </w:tr>
      <w:tr w:rsidR="007341EC" w:rsidRPr="00945844" w:rsidTr="007341EC">
        <w:trPr>
          <w:cantSplit/>
          <w:trHeight w:val="91"/>
        </w:trPr>
        <w:tc>
          <w:tcPr>
            <w:tcW w:w="6487" w:type="dxa"/>
          </w:tcPr>
          <w:p w:rsidR="007341EC" w:rsidRPr="007341EC" w:rsidRDefault="009D2E29" w:rsidP="00A768C0">
            <w:pPr>
              <w:rPr>
                <w:sz w:val="18"/>
                <w:szCs w:val="18"/>
              </w:rPr>
            </w:pPr>
            <w:r w:rsidRPr="009D2E29">
              <w:rPr>
                <w:sz w:val="18"/>
                <w:szCs w:val="18"/>
              </w:rPr>
              <w:t>Stacking</w:t>
            </w:r>
          </w:p>
        </w:tc>
        <w:tc>
          <w:tcPr>
            <w:tcW w:w="1843" w:type="dxa"/>
          </w:tcPr>
          <w:p w:rsidR="007341EC" w:rsidRDefault="009D2E29" w:rsidP="00A768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</w:t>
            </w:r>
          </w:p>
        </w:tc>
      </w:tr>
    </w:tbl>
    <w:p w:rsidR="00A029F0" w:rsidRPr="00945844" w:rsidRDefault="00A029F0">
      <w:pPr>
        <w:jc w:val="left"/>
        <w:rPr>
          <w:b/>
          <w:sz w:val="22"/>
        </w:rPr>
      </w:pPr>
      <w:r w:rsidRPr="00945844">
        <w:rPr>
          <w:b/>
          <w:sz w:val="22"/>
        </w:rPr>
        <w:br w:type="page"/>
      </w:r>
    </w:p>
    <w:p w:rsidR="00A029F0" w:rsidRPr="00945844" w:rsidRDefault="00A029F0" w:rsidP="00A029F0">
      <w:pPr>
        <w:pStyle w:val="1"/>
        <w:numPr>
          <w:ilvl w:val="0"/>
          <w:numId w:val="0"/>
        </w:numPr>
      </w:pPr>
      <w:bookmarkStart w:id="6472" w:name="_Ref45530962"/>
      <w:bookmarkStart w:id="6473" w:name="_Toc119662380"/>
      <w:bookmarkStart w:id="6474" w:name="_Toc137630662"/>
      <w:r w:rsidRPr="00945844">
        <w:t>Приложение Г. Расшифровка списка процессов</w:t>
      </w:r>
      <w:bookmarkEnd w:id="6472"/>
      <w:bookmarkEnd w:id="6473"/>
      <w:bookmarkEnd w:id="6474"/>
    </w:p>
    <w:tbl>
      <w:tblPr>
        <w:tblW w:w="9067" w:type="dxa"/>
        <w:tblLayout w:type="fixed"/>
        <w:tblLook w:val="04A0" w:firstRow="1" w:lastRow="0" w:firstColumn="1" w:lastColumn="0" w:noHBand="0" w:noVBand="1"/>
      </w:tblPr>
      <w:tblGrid>
        <w:gridCol w:w="1555"/>
        <w:gridCol w:w="7512"/>
      </w:tblGrid>
      <w:tr w:rsidR="00A029F0" w:rsidRPr="00945844" w:rsidTr="002E4CE3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9F0" w:rsidRPr="00945844" w:rsidRDefault="00A029F0" w:rsidP="00276A67">
            <w:pPr>
              <w:widowControl w:val="0"/>
              <w:spacing w:before="40" w:after="4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945844">
              <w:rPr>
                <w:rFonts w:asciiTheme="minorHAnsi" w:hAnsiTheme="minorHAnsi"/>
                <w:b/>
                <w:bCs/>
                <w:sz w:val="20"/>
                <w:szCs w:val="20"/>
              </w:rPr>
              <w:t>Название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9F0" w:rsidRPr="00945844" w:rsidRDefault="00A029F0" w:rsidP="00276A67">
            <w:pPr>
              <w:widowControl w:val="0"/>
              <w:spacing w:before="40" w:after="4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945844">
              <w:rPr>
                <w:rFonts w:asciiTheme="minorHAnsi" w:hAnsiTheme="minorHAnsi"/>
                <w:b/>
                <w:bCs/>
                <w:sz w:val="20"/>
                <w:szCs w:val="20"/>
              </w:rPr>
              <w:t>Описание</w:t>
            </w:r>
          </w:p>
        </w:tc>
      </w:tr>
      <w:tr w:rsidR="00A029F0" w:rsidRPr="00945844" w:rsidTr="002E4CE3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9F0" w:rsidRPr="00945844" w:rsidRDefault="00A029F0" w:rsidP="00276A67">
            <w:pPr>
              <w:widowControl w:val="0"/>
              <w:spacing w:before="40" w:after="40"/>
              <w:rPr>
                <w:rFonts w:asciiTheme="minorHAnsi" w:hAnsiTheme="minorHAnsi"/>
                <w:sz w:val="18"/>
                <w:szCs w:val="18"/>
              </w:rPr>
            </w:pPr>
            <w:r w:rsidRPr="00945844">
              <w:rPr>
                <w:rFonts w:asciiTheme="minorHAnsi" w:hAnsiTheme="minorHAnsi"/>
                <w:sz w:val="18"/>
                <w:szCs w:val="18"/>
              </w:rPr>
              <w:t>TMR#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9F0" w:rsidRPr="00945844" w:rsidRDefault="00A029F0" w:rsidP="00276A67">
            <w:pPr>
              <w:widowControl w:val="0"/>
              <w:spacing w:before="40" w:after="40"/>
              <w:rPr>
                <w:rFonts w:asciiTheme="minorHAnsi" w:hAnsiTheme="minorHAnsi"/>
                <w:sz w:val="18"/>
                <w:szCs w:val="18"/>
              </w:rPr>
            </w:pPr>
            <w:r w:rsidRPr="00945844">
              <w:rPr>
                <w:rFonts w:asciiTheme="minorHAnsi" w:hAnsiTheme="minorHAnsi"/>
                <w:sz w:val="18"/>
                <w:szCs w:val="18"/>
              </w:rPr>
              <w:t xml:space="preserve">Управление таймерами </w:t>
            </w:r>
          </w:p>
        </w:tc>
      </w:tr>
      <w:tr w:rsidR="00A029F0" w:rsidRPr="00945844" w:rsidTr="002E4CE3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9F0" w:rsidRPr="00945844" w:rsidRDefault="00A029F0" w:rsidP="00276A67">
            <w:pPr>
              <w:widowControl w:val="0"/>
              <w:spacing w:before="40" w:after="40"/>
              <w:rPr>
                <w:rFonts w:asciiTheme="minorHAnsi" w:hAnsiTheme="minorHAnsi"/>
                <w:sz w:val="18"/>
                <w:szCs w:val="18"/>
              </w:rPr>
            </w:pPr>
            <w:r w:rsidRPr="00945844">
              <w:rPr>
                <w:rFonts w:asciiTheme="minorHAnsi" w:hAnsiTheme="minorHAnsi"/>
                <w:sz w:val="18"/>
                <w:szCs w:val="18"/>
              </w:rPr>
              <w:t>PKTT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9F0" w:rsidRPr="00945844" w:rsidRDefault="00A029F0" w:rsidP="00276A67">
            <w:pPr>
              <w:widowControl w:val="0"/>
              <w:spacing w:before="40" w:after="40"/>
              <w:rPr>
                <w:rFonts w:asciiTheme="minorHAnsi" w:hAnsiTheme="minorHAnsi"/>
                <w:sz w:val="18"/>
                <w:szCs w:val="18"/>
              </w:rPr>
            </w:pPr>
            <w:r w:rsidRPr="00945844">
              <w:rPr>
                <w:rFonts w:asciiTheme="minorHAnsi" w:hAnsiTheme="minorHAnsi"/>
                <w:sz w:val="18"/>
                <w:szCs w:val="18"/>
              </w:rPr>
              <w:t xml:space="preserve">Периодическая отправка пакетов (сейчас не используется, поддерживает только Heart Beat) </w:t>
            </w:r>
          </w:p>
        </w:tc>
      </w:tr>
      <w:tr w:rsidR="00A029F0" w:rsidRPr="00945844" w:rsidTr="002E4CE3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9F0" w:rsidRPr="00945844" w:rsidRDefault="00A029F0" w:rsidP="00276A67">
            <w:pPr>
              <w:widowControl w:val="0"/>
              <w:spacing w:before="40" w:after="40"/>
              <w:rPr>
                <w:rFonts w:asciiTheme="minorHAnsi" w:hAnsiTheme="minorHAnsi"/>
                <w:sz w:val="18"/>
                <w:szCs w:val="18"/>
              </w:rPr>
            </w:pPr>
            <w:r w:rsidRPr="00945844">
              <w:rPr>
                <w:rFonts w:asciiTheme="minorHAnsi" w:hAnsiTheme="minorHAnsi"/>
                <w:sz w:val="18"/>
                <w:szCs w:val="18"/>
              </w:rPr>
              <w:t>VcmT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9F0" w:rsidRPr="00945844" w:rsidRDefault="00A029F0" w:rsidP="00276A67">
            <w:pPr>
              <w:widowControl w:val="0"/>
              <w:spacing w:before="40" w:after="40"/>
              <w:rPr>
                <w:rFonts w:asciiTheme="minorHAnsi" w:hAnsiTheme="minorHAnsi"/>
                <w:sz w:val="18"/>
                <w:szCs w:val="18"/>
              </w:rPr>
            </w:pPr>
            <w:r w:rsidRPr="00945844">
              <w:rPr>
                <w:rFonts w:asciiTheme="minorHAnsi" w:hAnsiTheme="minorHAnsi"/>
                <w:sz w:val="18"/>
                <w:szCs w:val="18"/>
              </w:rPr>
              <w:t>Обработка событий стека (сейчас не используется)</w:t>
            </w:r>
          </w:p>
        </w:tc>
      </w:tr>
      <w:tr w:rsidR="00A029F0" w:rsidRPr="00945844" w:rsidTr="002E4CE3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9F0" w:rsidRPr="00945844" w:rsidRDefault="00A029F0" w:rsidP="00276A67">
            <w:pPr>
              <w:widowControl w:val="0"/>
              <w:spacing w:before="40" w:after="40"/>
              <w:rPr>
                <w:rFonts w:asciiTheme="minorHAnsi" w:hAnsiTheme="minorHAnsi"/>
                <w:sz w:val="18"/>
                <w:szCs w:val="18"/>
              </w:rPr>
            </w:pPr>
            <w:r w:rsidRPr="00945844">
              <w:rPr>
                <w:rFonts w:asciiTheme="minorHAnsi" w:hAnsiTheme="minorHAnsi"/>
                <w:sz w:val="18"/>
                <w:szCs w:val="18"/>
              </w:rPr>
              <w:t>SMT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9F0" w:rsidRPr="00945844" w:rsidRDefault="00A029F0" w:rsidP="00276A67">
            <w:pPr>
              <w:widowControl w:val="0"/>
              <w:spacing w:before="40" w:after="40"/>
              <w:rPr>
                <w:rFonts w:asciiTheme="minorHAnsi" w:hAnsiTheme="minorHAnsi"/>
                <w:sz w:val="18"/>
                <w:szCs w:val="18"/>
              </w:rPr>
            </w:pPr>
            <w:r w:rsidRPr="00945844">
              <w:rPr>
                <w:rFonts w:asciiTheme="minorHAnsi" w:hAnsiTheme="minorHAnsi"/>
                <w:sz w:val="18"/>
                <w:szCs w:val="18"/>
              </w:rPr>
              <w:t xml:space="preserve">SYSLOG </w:t>
            </w:r>
          </w:p>
        </w:tc>
      </w:tr>
      <w:tr w:rsidR="00A029F0" w:rsidRPr="00945844" w:rsidTr="002E4CE3">
        <w:trPr>
          <w:trHeight w:val="227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9F0" w:rsidRPr="00945844" w:rsidRDefault="00A029F0" w:rsidP="00276A67">
            <w:pPr>
              <w:widowControl w:val="0"/>
              <w:spacing w:before="40" w:after="40"/>
              <w:rPr>
                <w:rFonts w:asciiTheme="minorHAnsi" w:hAnsiTheme="minorHAnsi"/>
                <w:sz w:val="18"/>
                <w:szCs w:val="18"/>
              </w:rPr>
            </w:pPr>
            <w:r w:rsidRPr="00945844">
              <w:rPr>
                <w:rFonts w:asciiTheme="minorHAnsi" w:hAnsiTheme="minorHAnsi"/>
                <w:sz w:val="18"/>
                <w:szCs w:val="18"/>
              </w:rPr>
              <w:t>CFA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9F0" w:rsidRPr="00945844" w:rsidRDefault="00A029F0" w:rsidP="00276A67">
            <w:pPr>
              <w:widowControl w:val="0"/>
              <w:spacing w:before="40" w:after="40"/>
              <w:rPr>
                <w:rFonts w:asciiTheme="minorHAnsi" w:hAnsiTheme="minorHAnsi"/>
                <w:sz w:val="18"/>
                <w:szCs w:val="18"/>
              </w:rPr>
            </w:pPr>
            <w:r w:rsidRPr="00945844">
              <w:rPr>
                <w:rFonts w:asciiTheme="minorHAnsi" w:hAnsiTheme="minorHAnsi"/>
                <w:sz w:val="18"/>
                <w:szCs w:val="18"/>
              </w:rPr>
              <w:t>Первоначальная обработка пакетов, мониторинг состояния портов</w:t>
            </w:r>
          </w:p>
        </w:tc>
      </w:tr>
      <w:tr w:rsidR="00A029F0" w:rsidRPr="00AC5B2C" w:rsidTr="002E4CE3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9F0" w:rsidRPr="00945844" w:rsidRDefault="00A029F0" w:rsidP="00276A67">
            <w:pPr>
              <w:widowControl w:val="0"/>
              <w:spacing w:before="40" w:after="40"/>
              <w:rPr>
                <w:rFonts w:asciiTheme="minorHAnsi" w:hAnsiTheme="minorHAnsi"/>
                <w:sz w:val="18"/>
                <w:szCs w:val="18"/>
              </w:rPr>
            </w:pPr>
            <w:r w:rsidRPr="00945844">
              <w:rPr>
                <w:rFonts w:asciiTheme="minorHAnsi" w:hAnsiTheme="minorHAnsi"/>
                <w:sz w:val="18"/>
                <w:szCs w:val="18"/>
              </w:rPr>
              <w:t>IPDB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9F0" w:rsidRPr="00945844" w:rsidRDefault="00A029F0" w:rsidP="00276A67">
            <w:pPr>
              <w:widowControl w:val="0"/>
              <w:spacing w:before="40" w:after="40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945844">
              <w:rPr>
                <w:rFonts w:asciiTheme="minorHAnsi" w:hAnsiTheme="minorHAnsi"/>
                <w:sz w:val="18"/>
                <w:szCs w:val="18"/>
              </w:rPr>
              <w:t>Управление</w:t>
            </w:r>
            <w:r w:rsidRPr="00945844">
              <w:rPr>
                <w:rFonts w:asciiTheme="minorHAnsi" w:hAnsiTheme="minorHAnsi"/>
                <w:sz w:val="18"/>
                <w:szCs w:val="18"/>
                <w:lang w:val="en-US"/>
              </w:rPr>
              <w:t xml:space="preserve"> </w:t>
            </w:r>
            <w:r w:rsidRPr="00945844">
              <w:rPr>
                <w:rFonts w:asciiTheme="minorHAnsi" w:hAnsiTheme="minorHAnsi"/>
                <w:sz w:val="18"/>
                <w:szCs w:val="18"/>
              </w:rPr>
              <w:t>базой</w:t>
            </w:r>
            <w:r w:rsidRPr="00945844">
              <w:rPr>
                <w:rFonts w:asciiTheme="minorHAnsi" w:hAnsiTheme="minorHAnsi"/>
                <w:sz w:val="18"/>
                <w:szCs w:val="18"/>
                <w:lang w:val="en-US"/>
              </w:rPr>
              <w:t xml:space="preserve"> IP Binding (</w:t>
            </w:r>
            <w:r w:rsidRPr="00945844">
              <w:rPr>
                <w:rFonts w:asciiTheme="minorHAnsi" w:hAnsiTheme="minorHAnsi"/>
                <w:sz w:val="18"/>
                <w:szCs w:val="18"/>
              </w:rPr>
              <w:t>для</w:t>
            </w:r>
            <w:r w:rsidRPr="00945844">
              <w:rPr>
                <w:rFonts w:asciiTheme="minorHAnsi" w:hAnsiTheme="minorHAnsi"/>
                <w:sz w:val="18"/>
                <w:szCs w:val="18"/>
                <w:lang w:val="en-US"/>
              </w:rPr>
              <w:t xml:space="preserve"> ARP Inspection </w:t>
            </w:r>
            <w:r w:rsidRPr="00945844">
              <w:rPr>
                <w:rFonts w:asciiTheme="minorHAnsi" w:hAnsiTheme="minorHAnsi"/>
                <w:sz w:val="18"/>
                <w:szCs w:val="18"/>
              </w:rPr>
              <w:t>и</w:t>
            </w:r>
            <w:r w:rsidRPr="00945844">
              <w:rPr>
                <w:rFonts w:asciiTheme="minorHAnsi" w:hAnsiTheme="minorHAnsi"/>
                <w:sz w:val="18"/>
                <w:szCs w:val="18"/>
                <w:lang w:val="en-US"/>
              </w:rPr>
              <w:t xml:space="preserve"> IP Source Guard) </w:t>
            </w:r>
          </w:p>
        </w:tc>
      </w:tr>
      <w:tr w:rsidR="00A029F0" w:rsidRPr="00945844" w:rsidTr="002E4CE3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9F0" w:rsidRPr="00945844" w:rsidRDefault="00A029F0" w:rsidP="00276A67">
            <w:pPr>
              <w:widowControl w:val="0"/>
              <w:spacing w:before="40" w:after="40"/>
              <w:rPr>
                <w:rFonts w:asciiTheme="minorHAnsi" w:hAnsiTheme="minorHAnsi"/>
                <w:sz w:val="18"/>
                <w:szCs w:val="18"/>
              </w:rPr>
            </w:pPr>
            <w:r w:rsidRPr="00945844">
              <w:rPr>
                <w:rFonts w:asciiTheme="minorHAnsi" w:hAnsiTheme="minorHAnsi"/>
                <w:sz w:val="18"/>
                <w:szCs w:val="18"/>
              </w:rPr>
              <w:t xml:space="preserve">L2DS 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9F0" w:rsidRPr="00945844" w:rsidRDefault="00A029F0" w:rsidP="00276A67">
            <w:pPr>
              <w:widowControl w:val="0"/>
              <w:spacing w:before="40" w:after="40"/>
              <w:rPr>
                <w:rFonts w:asciiTheme="minorHAnsi" w:hAnsiTheme="minorHAnsi"/>
                <w:sz w:val="18"/>
                <w:szCs w:val="18"/>
              </w:rPr>
            </w:pPr>
            <w:r w:rsidRPr="00945844">
              <w:rPr>
                <w:rFonts w:asciiTheme="minorHAnsi" w:hAnsiTheme="minorHAnsi"/>
                <w:sz w:val="18"/>
                <w:szCs w:val="18"/>
              </w:rPr>
              <w:t xml:space="preserve">DHCP Snooping </w:t>
            </w:r>
          </w:p>
        </w:tc>
      </w:tr>
      <w:tr w:rsidR="00A029F0" w:rsidRPr="00945844" w:rsidTr="002E4CE3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9F0" w:rsidRPr="00945844" w:rsidRDefault="00A029F0" w:rsidP="00276A67">
            <w:pPr>
              <w:widowControl w:val="0"/>
              <w:spacing w:before="40" w:after="40"/>
              <w:rPr>
                <w:rFonts w:asciiTheme="minorHAnsi" w:hAnsiTheme="minorHAnsi"/>
                <w:sz w:val="18"/>
                <w:szCs w:val="18"/>
              </w:rPr>
            </w:pPr>
            <w:r w:rsidRPr="00945844">
              <w:rPr>
                <w:rFonts w:asciiTheme="minorHAnsi" w:hAnsiTheme="minorHAnsi"/>
                <w:sz w:val="18"/>
                <w:szCs w:val="18"/>
              </w:rPr>
              <w:t xml:space="preserve">BOXF 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9F0" w:rsidRPr="00945844" w:rsidRDefault="00A029F0" w:rsidP="00276A67">
            <w:pPr>
              <w:widowControl w:val="0"/>
              <w:spacing w:before="40" w:after="40"/>
              <w:rPr>
                <w:rFonts w:asciiTheme="minorHAnsi" w:hAnsiTheme="minorHAnsi"/>
                <w:sz w:val="18"/>
                <w:szCs w:val="18"/>
              </w:rPr>
            </w:pPr>
            <w:r w:rsidRPr="00945844">
              <w:rPr>
                <w:rFonts w:asciiTheme="minorHAnsi" w:hAnsiTheme="minorHAnsi"/>
                <w:sz w:val="18"/>
                <w:szCs w:val="18"/>
              </w:rPr>
              <w:t xml:space="preserve">Мониторинг состояния SFP </w:t>
            </w:r>
          </w:p>
        </w:tc>
      </w:tr>
      <w:tr w:rsidR="00A029F0" w:rsidRPr="00945844" w:rsidTr="002E4CE3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9F0" w:rsidRPr="00945844" w:rsidRDefault="00A029F0" w:rsidP="00276A67">
            <w:pPr>
              <w:widowControl w:val="0"/>
              <w:spacing w:before="40" w:after="40"/>
              <w:rPr>
                <w:rFonts w:asciiTheme="minorHAnsi" w:hAnsiTheme="minorHAnsi"/>
                <w:sz w:val="18"/>
                <w:szCs w:val="18"/>
              </w:rPr>
            </w:pPr>
            <w:r w:rsidRPr="00945844">
              <w:rPr>
                <w:rFonts w:asciiTheme="minorHAnsi" w:hAnsiTheme="minorHAnsi"/>
                <w:sz w:val="18"/>
                <w:szCs w:val="18"/>
              </w:rPr>
              <w:t>ERRD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9F0" w:rsidRPr="00945844" w:rsidRDefault="00A029F0" w:rsidP="00276A67">
            <w:pPr>
              <w:widowControl w:val="0"/>
              <w:spacing w:before="40" w:after="40"/>
              <w:rPr>
                <w:rFonts w:asciiTheme="minorHAnsi" w:hAnsiTheme="minorHAnsi"/>
                <w:sz w:val="18"/>
                <w:szCs w:val="18"/>
              </w:rPr>
            </w:pPr>
            <w:r w:rsidRPr="00945844">
              <w:rPr>
                <w:rFonts w:asciiTheme="minorHAnsi" w:hAnsiTheme="minorHAnsi"/>
                <w:sz w:val="18"/>
                <w:szCs w:val="18"/>
              </w:rPr>
              <w:t xml:space="preserve">Errdisable </w:t>
            </w:r>
          </w:p>
        </w:tc>
      </w:tr>
      <w:tr w:rsidR="00A029F0" w:rsidRPr="00945844" w:rsidTr="002E4CE3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9F0" w:rsidRPr="00945844" w:rsidRDefault="00A029F0" w:rsidP="00276A67">
            <w:pPr>
              <w:widowControl w:val="0"/>
              <w:spacing w:before="40" w:after="40"/>
              <w:rPr>
                <w:rFonts w:asciiTheme="minorHAnsi" w:hAnsiTheme="minorHAnsi"/>
                <w:sz w:val="18"/>
                <w:szCs w:val="18"/>
              </w:rPr>
            </w:pPr>
            <w:r w:rsidRPr="00945844">
              <w:rPr>
                <w:rFonts w:asciiTheme="minorHAnsi" w:hAnsiTheme="minorHAnsi"/>
                <w:sz w:val="18"/>
                <w:szCs w:val="18"/>
              </w:rPr>
              <w:t>ELMT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9F0" w:rsidRPr="00945844" w:rsidRDefault="00A029F0" w:rsidP="00276A67">
            <w:pPr>
              <w:widowControl w:val="0"/>
              <w:spacing w:before="40" w:after="40"/>
              <w:rPr>
                <w:rFonts w:asciiTheme="minorHAnsi" w:hAnsiTheme="minorHAnsi"/>
                <w:sz w:val="18"/>
                <w:szCs w:val="18"/>
              </w:rPr>
            </w:pPr>
            <w:r w:rsidRPr="00945844">
              <w:rPr>
                <w:rFonts w:asciiTheme="minorHAnsi" w:hAnsiTheme="minorHAnsi"/>
                <w:sz w:val="18"/>
                <w:szCs w:val="18"/>
              </w:rPr>
              <w:t>Мониторинг портов для Ethernet OAM</w:t>
            </w:r>
          </w:p>
        </w:tc>
      </w:tr>
      <w:tr w:rsidR="00A029F0" w:rsidRPr="00945844" w:rsidTr="002E4CE3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9F0" w:rsidRPr="00945844" w:rsidRDefault="00A029F0" w:rsidP="00276A67">
            <w:pPr>
              <w:widowControl w:val="0"/>
              <w:spacing w:before="40" w:after="40"/>
              <w:rPr>
                <w:rFonts w:asciiTheme="minorHAnsi" w:hAnsiTheme="minorHAnsi"/>
                <w:sz w:val="18"/>
                <w:szCs w:val="18"/>
              </w:rPr>
            </w:pPr>
            <w:r w:rsidRPr="00945844">
              <w:rPr>
                <w:rFonts w:asciiTheme="minorHAnsi" w:hAnsiTheme="minorHAnsi"/>
                <w:sz w:val="18"/>
                <w:szCs w:val="18"/>
              </w:rPr>
              <w:t>EOAT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9F0" w:rsidRPr="00945844" w:rsidRDefault="00A029F0" w:rsidP="00276A67">
            <w:pPr>
              <w:widowControl w:val="0"/>
              <w:spacing w:before="40" w:after="40"/>
              <w:rPr>
                <w:rFonts w:asciiTheme="minorHAnsi" w:hAnsiTheme="minorHAnsi"/>
                <w:sz w:val="18"/>
                <w:szCs w:val="18"/>
              </w:rPr>
            </w:pPr>
            <w:r w:rsidRPr="00945844">
              <w:rPr>
                <w:rFonts w:asciiTheme="minorHAnsi" w:hAnsiTheme="minorHAnsi"/>
                <w:sz w:val="18"/>
                <w:szCs w:val="18"/>
              </w:rPr>
              <w:t xml:space="preserve">Основной поток Ethernet OAM </w:t>
            </w:r>
          </w:p>
        </w:tc>
      </w:tr>
      <w:tr w:rsidR="00A029F0" w:rsidRPr="00945844" w:rsidTr="002E4CE3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9F0" w:rsidRPr="00945844" w:rsidRDefault="00A029F0" w:rsidP="00276A67">
            <w:pPr>
              <w:widowControl w:val="0"/>
              <w:spacing w:before="40" w:after="40"/>
              <w:rPr>
                <w:rFonts w:asciiTheme="minorHAnsi" w:hAnsiTheme="minorHAnsi"/>
                <w:sz w:val="18"/>
                <w:szCs w:val="18"/>
              </w:rPr>
            </w:pPr>
            <w:r w:rsidRPr="00945844">
              <w:rPr>
                <w:rFonts w:asciiTheme="minorHAnsi" w:hAnsiTheme="minorHAnsi"/>
                <w:sz w:val="18"/>
                <w:szCs w:val="18"/>
              </w:rPr>
              <w:t>FMGT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9F0" w:rsidRPr="00945844" w:rsidRDefault="00A029F0" w:rsidP="00276A67">
            <w:pPr>
              <w:spacing w:before="40" w:after="40"/>
              <w:jc w:val="left"/>
              <w:rPr>
                <w:rFonts w:asciiTheme="minorHAnsi" w:hAnsiTheme="minorHAnsi"/>
                <w:sz w:val="18"/>
                <w:szCs w:val="18"/>
              </w:rPr>
            </w:pPr>
            <w:r w:rsidRPr="00945844">
              <w:rPr>
                <w:rFonts w:asciiTheme="minorHAnsi" w:hAnsiTheme="minorHAnsi"/>
                <w:sz w:val="18"/>
                <w:szCs w:val="18"/>
              </w:rPr>
              <w:t xml:space="preserve">Ethernet OAM Fault Management, </w:t>
            </w:r>
            <w:r w:rsidRPr="00945844">
              <w:rPr>
                <w:rFonts w:asciiTheme="minorHAnsi" w:hAnsiTheme="minorHAnsi"/>
                <w:sz w:val="18"/>
                <w:szCs w:val="18"/>
                <w:lang w:eastAsia="zh-CN"/>
              </w:rPr>
              <w:t>обработка событий в аппаратном окружении</w:t>
            </w:r>
          </w:p>
        </w:tc>
      </w:tr>
      <w:tr w:rsidR="00A029F0" w:rsidRPr="00945844" w:rsidTr="002E4CE3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9F0" w:rsidRPr="00945844" w:rsidRDefault="00A029F0" w:rsidP="00276A67">
            <w:pPr>
              <w:widowControl w:val="0"/>
              <w:spacing w:before="40" w:after="40"/>
              <w:rPr>
                <w:rFonts w:asciiTheme="minorHAnsi" w:hAnsiTheme="minorHAnsi"/>
                <w:sz w:val="18"/>
                <w:szCs w:val="18"/>
              </w:rPr>
            </w:pPr>
            <w:r w:rsidRPr="00945844">
              <w:rPr>
                <w:rFonts w:asciiTheme="minorHAnsi" w:hAnsiTheme="minorHAnsi"/>
                <w:sz w:val="18"/>
                <w:szCs w:val="18"/>
              </w:rPr>
              <w:t>AST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9F0" w:rsidRPr="00945844" w:rsidRDefault="00A029F0" w:rsidP="00276A67">
            <w:pPr>
              <w:widowControl w:val="0"/>
              <w:spacing w:before="40" w:after="40"/>
              <w:rPr>
                <w:rFonts w:asciiTheme="minorHAnsi" w:hAnsiTheme="minorHAnsi"/>
                <w:sz w:val="18"/>
                <w:szCs w:val="18"/>
              </w:rPr>
            </w:pPr>
            <w:r w:rsidRPr="00945844">
              <w:rPr>
                <w:rFonts w:asciiTheme="minorHAnsi" w:hAnsiTheme="minorHAnsi"/>
                <w:sz w:val="18"/>
                <w:szCs w:val="18"/>
              </w:rPr>
              <w:t xml:space="preserve">STP </w:t>
            </w:r>
          </w:p>
        </w:tc>
      </w:tr>
      <w:tr w:rsidR="00A029F0" w:rsidRPr="00945844" w:rsidTr="002E4CE3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9F0" w:rsidRPr="00945844" w:rsidRDefault="00A029F0" w:rsidP="00276A67">
            <w:pPr>
              <w:widowControl w:val="0"/>
              <w:spacing w:before="40" w:after="40"/>
              <w:rPr>
                <w:rFonts w:asciiTheme="minorHAnsi" w:hAnsiTheme="minorHAnsi"/>
                <w:sz w:val="18"/>
                <w:szCs w:val="18"/>
              </w:rPr>
            </w:pPr>
            <w:r w:rsidRPr="00945844">
              <w:rPr>
                <w:rFonts w:asciiTheme="minorHAnsi" w:hAnsiTheme="minorHAnsi"/>
                <w:sz w:val="18"/>
                <w:szCs w:val="18"/>
              </w:rPr>
              <w:t>PIf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9F0" w:rsidRPr="00945844" w:rsidRDefault="00A029F0" w:rsidP="00276A67">
            <w:pPr>
              <w:widowControl w:val="0"/>
              <w:spacing w:before="40" w:after="40"/>
              <w:rPr>
                <w:rFonts w:asciiTheme="minorHAnsi" w:hAnsiTheme="minorHAnsi"/>
                <w:sz w:val="18"/>
                <w:szCs w:val="18"/>
              </w:rPr>
            </w:pPr>
            <w:r w:rsidRPr="00945844">
              <w:rPr>
                <w:rFonts w:asciiTheme="minorHAnsi" w:hAnsiTheme="minorHAnsi"/>
                <w:sz w:val="18"/>
                <w:szCs w:val="18"/>
              </w:rPr>
              <w:t xml:space="preserve">IEEE 802.1x </w:t>
            </w:r>
          </w:p>
        </w:tc>
      </w:tr>
      <w:tr w:rsidR="00A029F0" w:rsidRPr="00945844" w:rsidTr="002E4CE3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9F0" w:rsidRPr="00945844" w:rsidRDefault="00A029F0" w:rsidP="00276A67">
            <w:pPr>
              <w:widowControl w:val="0"/>
              <w:spacing w:before="40" w:after="40"/>
              <w:rPr>
                <w:rFonts w:asciiTheme="minorHAnsi" w:hAnsiTheme="minorHAnsi"/>
                <w:sz w:val="18"/>
                <w:szCs w:val="18"/>
              </w:rPr>
            </w:pPr>
            <w:r w:rsidRPr="00945844">
              <w:rPr>
                <w:rFonts w:asciiTheme="minorHAnsi" w:hAnsiTheme="minorHAnsi"/>
                <w:sz w:val="18"/>
                <w:szCs w:val="18"/>
              </w:rPr>
              <w:t>LaTT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9F0" w:rsidRPr="00945844" w:rsidRDefault="00A029F0" w:rsidP="00276A67">
            <w:pPr>
              <w:widowControl w:val="0"/>
              <w:spacing w:before="40" w:after="40"/>
              <w:rPr>
                <w:rFonts w:asciiTheme="minorHAnsi" w:hAnsiTheme="minorHAnsi"/>
                <w:sz w:val="18"/>
                <w:szCs w:val="18"/>
              </w:rPr>
            </w:pPr>
            <w:r w:rsidRPr="00945844">
              <w:rPr>
                <w:rFonts w:asciiTheme="minorHAnsi" w:hAnsiTheme="minorHAnsi"/>
                <w:sz w:val="18"/>
                <w:szCs w:val="18"/>
              </w:rPr>
              <w:t xml:space="preserve">LAG, LACP </w:t>
            </w:r>
          </w:p>
        </w:tc>
      </w:tr>
      <w:tr w:rsidR="00A029F0" w:rsidRPr="00945844" w:rsidTr="002E4CE3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9F0" w:rsidRPr="00945844" w:rsidRDefault="00A029F0" w:rsidP="00276A67">
            <w:pPr>
              <w:widowControl w:val="0"/>
              <w:spacing w:before="40" w:after="40"/>
              <w:rPr>
                <w:rFonts w:asciiTheme="minorHAnsi" w:hAnsiTheme="minorHAnsi"/>
                <w:sz w:val="18"/>
                <w:szCs w:val="18"/>
              </w:rPr>
            </w:pPr>
            <w:r w:rsidRPr="00945844">
              <w:rPr>
                <w:rFonts w:asciiTheme="minorHAnsi" w:hAnsiTheme="minorHAnsi"/>
                <w:sz w:val="18"/>
                <w:szCs w:val="18"/>
              </w:rPr>
              <w:t>CNMT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9F0" w:rsidRPr="00945844" w:rsidRDefault="00A029F0" w:rsidP="00276A67">
            <w:pPr>
              <w:widowControl w:val="0"/>
              <w:spacing w:before="40" w:after="40"/>
              <w:rPr>
                <w:rFonts w:asciiTheme="minorHAnsi" w:hAnsiTheme="minorHAnsi"/>
                <w:sz w:val="18"/>
                <w:szCs w:val="18"/>
              </w:rPr>
            </w:pPr>
            <w:r w:rsidRPr="00945844">
              <w:rPr>
                <w:rFonts w:asciiTheme="minorHAnsi" w:hAnsiTheme="minorHAnsi"/>
                <w:sz w:val="18"/>
                <w:szCs w:val="18"/>
              </w:rPr>
              <w:t xml:space="preserve">MAC Notification </w:t>
            </w:r>
          </w:p>
        </w:tc>
      </w:tr>
      <w:tr w:rsidR="00A029F0" w:rsidRPr="00945844" w:rsidTr="002E4CE3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9F0" w:rsidRPr="00945844" w:rsidRDefault="00A029F0" w:rsidP="00276A67">
            <w:pPr>
              <w:widowControl w:val="0"/>
              <w:spacing w:before="40" w:after="40"/>
              <w:rPr>
                <w:rFonts w:asciiTheme="minorHAnsi" w:hAnsiTheme="minorHAnsi"/>
                <w:sz w:val="18"/>
                <w:szCs w:val="18"/>
              </w:rPr>
            </w:pPr>
            <w:r w:rsidRPr="00945844">
              <w:rPr>
                <w:rFonts w:asciiTheme="minorHAnsi" w:hAnsiTheme="minorHAnsi"/>
                <w:sz w:val="18"/>
                <w:szCs w:val="18"/>
              </w:rPr>
              <w:t>VLAN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9F0" w:rsidRPr="00945844" w:rsidRDefault="00A029F0" w:rsidP="00276A67">
            <w:pPr>
              <w:widowControl w:val="0"/>
              <w:spacing w:before="40" w:after="40"/>
              <w:rPr>
                <w:rFonts w:asciiTheme="minorHAnsi" w:hAnsiTheme="minorHAnsi"/>
                <w:sz w:val="18"/>
                <w:szCs w:val="18"/>
              </w:rPr>
            </w:pPr>
            <w:r w:rsidRPr="00945844">
              <w:rPr>
                <w:rFonts w:asciiTheme="minorHAnsi" w:hAnsiTheme="minorHAnsi"/>
                <w:sz w:val="18"/>
                <w:szCs w:val="18"/>
              </w:rPr>
              <w:t xml:space="preserve">Основной поток модуля VLAN </w:t>
            </w:r>
          </w:p>
        </w:tc>
      </w:tr>
      <w:tr w:rsidR="00A029F0" w:rsidRPr="00945844" w:rsidTr="002E4CE3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9F0" w:rsidRPr="00945844" w:rsidRDefault="00A029F0" w:rsidP="00276A67">
            <w:pPr>
              <w:widowControl w:val="0"/>
              <w:spacing w:before="40" w:after="40"/>
              <w:rPr>
                <w:rFonts w:asciiTheme="minorHAnsi" w:hAnsiTheme="minorHAnsi"/>
                <w:sz w:val="18"/>
                <w:szCs w:val="18"/>
              </w:rPr>
            </w:pPr>
            <w:r w:rsidRPr="00945844">
              <w:rPr>
                <w:rFonts w:asciiTheme="minorHAnsi" w:hAnsiTheme="minorHAnsi"/>
                <w:sz w:val="18"/>
                <w:szCs w:val="18"/>
              </w:rPr>
              <w:t>FDBP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9F0" w:rsidRPr="00945844" w:rsidRDefault="00A029F0" w:rsidP="00276A67">
            <w:pPr>
              <w:widowControl w:val="0"/>
              <w:spacing w:before="40" w:after="40"/>
              <w:rPr>
                <w:rFonts w:asciiTheme="minorHAnsi" w:hAnsiTheme="minorHAnsi"/>
                <w:sz w:val="18"/>
                <w:szCs w:val="18"/>
              </w:rPr>
            </w:pPr>
            <w:r w:rsidRPr="00945844">
              <w:rPr>
                <w:rFonts w:asciiTheme="minorHAnsi" w:hAnsiTheme="minorHAnsi"/>
                <w:sz w:val="18"/>
                <w:szCs w:val="18"/>
              </w:rPr>
              <w:t xml:space="preserve">Синхронизация с аппаратной MAC-таблицей </w:t>
            </w:r>
          </w:p>
        </w:tc>
      </w:tr>
      <w:tr w:rsidR="00A029F0" w:rsidRPr="00945844" w:rsidTr="002E4CE3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9F0" w:rsidRPr="00945844" w:rsidRDefault="00A029F0" w:rsidP="00276A67">
            <w:pPr>
              <w:widowControl w:val="0"/>
              <w:spacing w:before="40" w:after="40"/>
              <w:rPr>
                <w:rFonts w:asciiTheme="minorHAnsi" w:hAnsiTheme="minorHAnsi"/>
                <w:sz w:val="18"/>
                <w:szCs w:val="18"/>
              </w:rPr>
            </w:pPr>
            <w:r w:rsidRPr="00945844">
              <w:rPr>
                <w:rFonts w:asciiTheme="minorHAnsi" w:hAnsiTheme="minorHAnsi"/>
                <w:sz w:val="18"/>
                <w:szCs w:val="18"/>
              </w:rPr>
              <w:t>SnpT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9F0" w:rsidRPr="00945844" w:rsidRDefault="00A029F0" w:rsidP="00276A67">
            <w:pPr>
              <w:widowControl w:val="0"/>
              <w:spacing w:before="40" w:after="40"/>
              <w:rPr>
                <w:rFonts w:asciiTheme="minorHAnsi" w:hAnsiTheme="minorHAnsi"/>
                <w:sz w:val="18"/>
                <w:szCs w:val="18"/>
              </w:rPr>
            </w:pPr>
            <w:r w:rsidRPr="00945844">
              <w:rPr>
                <w:rFonts w:asciiTheme="minorHAnsi" w:hAnsiTheme="minorHAnsi"/>
                <w:sz w:val="18"/>
                <w:szCs w:val="18"/>
              </w:rPr>
              <w:t xml:space="preserve">IGMP/MLD Snooping </w:t>
            </w:r>
          </w:p>
        </w:tc>
      </w:tr>
      <w:tr w:rsidR="00A029F0" w:rsidRPr="00945844" w:rsidTr="002E4CE3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9F0" w:rsidRPr="00945844" w:rsidRDefault="00A029F0" w:rsidP="00276A67">
            <w:pPr>
              <w:widowControl w:val="0"/>
              <w:spacing w:before="40" w:after="40"/>
              <w:rPr>
                <w:rFonts w:asciiTheme="minorHAnsi" w:hAnsiTheme="minorHAnsi"/>
                <w:sz w:val="18"/>
                <w:szCs w:val="18"/>
              </w:rPr>
            </w:pPr>
            <w:r w:rsidRPr="00945844">
              <w:rPr>
                <w:rFonts w:asciiTheme="minorHAnsi" w:hAnsiTheme="minorHAnsi"/>
                <w:sz w:val="18"/>
                <w:szCs w:val="18"/>
              </w:rPr>
              <w:t>QoS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9F0" w:rsidRPr="00945844" w:rsidRDefault="00A029F0" w:rsidP="00276A67">
            <w:pPr>
              <w:widowControl w:val="0"/>
              <w:spacing w:before="40" w:after="40"/>
              <w:rPr>
                <w:rFonts w:asciiTheme="minorHAnsi" w:hAnsiTheme="minorHAnsi"/>
                <w:sz w:val="18"/>
                <w:szCs w:val="18"/>
              </w:rPr>
            </w:pPr>
            <w:r w:rsidRPr="00945844">
              <w:rPr>
                <w:rFonts w:asciiTheme="minorHAnsi" w:hAnsiTheme="minorHAnsi"/>
                <w:sz w:val="18"/>
                <w:szCs w:val="18"/>
              </w:rPr>
              <w:t xml:space="preserve">Основной поток модуля QoS </w:t>
            </w:r>
          </w:p>
        </w:tc>
      </w:tr>
      <w:tr w:rsidR="00A029F0" w:rsidRPr="00945844" w:rsidTr="002E4CE3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9F0" w:rsidRPr="00945844" w:rsidRDefault="00A029F0" w:rsidP="00276A67">
            <w:pPr>
              <w:widowControl w:val="0"/>
              <w:spacing w:before="40" w:after="40"/>
              <w:rPr>
                <w:rFonts w:asciiTheme="minorHAnsi" w:hAnsiTheme="minorHAnsi"/>
                <w:sz w:val="18"/>
                <w:szCs w:val="18"/>
              </w:rPr>
            </w:pPr>
            <w:r w:rsidRPr="00945844">
              <w:rPr>
                <w:rFonts w:asciiTheme="minorHAnsi" w:hAnsiTheme="minorHAnsi"/>
                <w:sz w:val="18"/>
                <w:szCs w:val="18"/>
              </w:rPr>
              <w:t>SMGT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9F0" w:rsidRPr="00945844" w:rsidRDefault="00A029F0" w:rsidP="00276A67">
            <w:pPr>
              <w:widowControl w:val="0"/>
              <w:spacing w:before="40" w:after="40"/>
              <w:rPr>
                <w:rFonts w:asciiTheme="minorHAnsi" w:hAnsiTheme="minorHAnsi"/>
                <w:sz w:val="18"/>
                <w:szCs w:val="18"/>
              </w:rPr>
            </w:pPr>
            <w:r w:rsidRPr="00945844">
              <w:rPr>
                <w:rFonts w:asciiTheme="minorHAnsi" w:hAnsiTheme="minorHAnsi"/>
                <w:sz w:val="18"/>
                <w:szCs w:val="18"/>
              </w:rPr>
              <w:t>Мониторинг аппаратного окружения (RAM, FLASH, вентиляторы, источники питания и прочее)</w:t>
            </w:r>
          </w:p>
        </w:tc>
      </w:tr>
      <w:tr w:rsidR="00A029F0" w:rsidRPr="00945844" w:rsidTr="002E4CE3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9F0" w:rsidRPr="00945844" w:rsidRDefault="00A029F0" w:rsidP="00276A67">
            <w:pPr>
              <w:widowControl w:val="0"/>
              <w:spacing w:before="40" w:after="40"/>
              <w:rPr>
                <w:rFonts w:asciiTheme="minorHAnsi" w:hAnsiTheme="minorHAnsi"/>
                <w:sz w:val="18"/>
                <w:szCs w:val="18"/>
              </w:rPr>
            </w:pPr>
            <w:r w:rsidRPr="00945844">
              <w:rPr>
                <w:rFonts w:asciiTheme="minorHAnsi" w:hAnsiTheme="minorHAnsi"/>
                <w:sz w:val="18"/>
                <w:szCs w:val="18"/>
              </w:rPr>
              <w:t>CPUU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9F0" w:rsidRPr="00945844" w:rsidRDefault="00A029F0" w:rsidP="00276A67">
            <w:pPr>
              <w:widowControl w:val="0"/>
              <w:spacing w:before="40" w:after="40"/>
              <w:rPr>
                <w:rFonts w:asciiTheme="minorHAnsi" w:hAnsiTheme="minorHAnsi"/>
                <w:sz w:val="18"/>
                <w:szCs w:val="18"/>
              </w:rPr>
            </w:pPr>
            <w:r w:rsidRPr="00945844">
              <w:rPr>
                <w:rFonts w:asciiTheme="minorHAnsi" w:hAnsiTheme="minorHAnsi"/>
                <w:sz w:val="18"/>
                <w:szCs w:val="18"/>
              </w:rPr>
              <w:t>Мониторинг утилизации CPU</w:t>
            </w:r>
          </w:p>
        </w:tc>
      </w:tr>
      <w:tr w:rsidR="00A029F0" w:rsidRPr="00945844" w:rsidTr="002E4CE3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9F0" w:rsidRPr="00945844" w:rsidRDefault="00A029F0" w:rsidP="00276A67">
            <w:pPr>
              <w:widowControl w:val="0"/>
              <w:spacing w:before="40" w:after="40"/>
              <w:rPr>
                <w:rFonts w:asciiTheme="minorHAnsi" w:hAnsiTheme="minorHAnsi"/>
                <w:sz w:val="18"/>
                <w:szCs w:val="18"/>
              </w:rPr>
            </w:pPr>
            <w:r w:rsidRPr="00945844">
              <w:rPr>
                <w:rFonts w:asciiTheme="minorHAnsi" w:hAnsiTheme="minorHAnsi"/>
                <w:sz w:val="18"/>
                <w:szCs w:val="18"/>
              </w:rPr>
              <w:t>BAKP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9F0" w:rsidRPr="00945844" w:rsidRDefault="00A029F0" w:rsidP="00276A67">
            <w:pPr>
              <w:widowControl w:val="0"/>
              <w:spacing w:before="40" w:after="40"/>
              <w:rPr>
                <w:rFonts w:asciiTheme="minorHAnsi" w:hAnsiTheme="minorHAnsi"/>
                <w:sz w:val="18"/>
                <w:szCs w:val="18"/>
              </w:rPr>
            </w:pPr>
            <w:r w:rsidRPr="00945844">
              <w:rPr>
                <w:rFonts w:asciiTheme="minorHAnsi" w:hAnsiTheme="minorHAnsi"/>
                <w:sz w:val="18"/>
                <w:szCs w:val="18"/>
              </w:rPr>
              <w:t>Автосохранение конфигурации</w:t>
            </w:r>
          </w:p>
        </w:tc>
      </w:tr>
      <w:tr w:rsidR="00A029F0" w:rsidRPr="00945844" w:rsidTr="002E4CE3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9F0" w:rsidRPr="00945844" w:rsidRDefault="00A029F0" w:rsidP="00276A67">
            <w:pPr>
              <w:widowControl w:val="0"/>
              <w:spacing w:before="40" w:after="40"/>
              <w:rPr>
                <w:rFonts w:asciiTheme="minorHAnsi" w:hAnsiTheme="minorHAnsi"/>
                <w:sz w:val="18"/>
                <w:szCs w:val="18"/>
              </w:rPr>
            </w:pPr>
            <w:r w:rsidRPr="00945844">
              <w:rPr>
                <w:rFonts w:asciiTheme="minorHAnsi" w:hAnsiTheme="minorHAnsi"/>
                <w:sz w:val="18"/>
                <w:szCs w:val="18"/>
              </w:rPr>
              <w:t>RT6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9F0" w:rsidRPr="00945844" w:rsidRDefault="00A029F0" w:rsidP="00276A67">
            <w:pPr>
              <w:widowControl w:val="0"/>
              <w:spacing w:before="40" w:after="40"/>
              <w:rPr>
                <w:rFonts w:asciiTheme="minorHAnsi" w:hAnsiTheme="minorHAnsi"/>
                <w:sz w:val="18"/>
                <w:szCs w:val="18"/>
              </w:rPr>
            </w:pPr>
            <w:r w:rsidRPr="00945844">
              <w:rPr>
                <w:rFonts w:asciiTheme="minorHAnsi" w:hAnsiTheme="minorHAnsi"/>
                <w:sz w:val="18"/>
                <w:szCs w:val="18"/>
              </w:rPr>
              <w:t xml:space="preserve">Маршрутизация IPv6 </w:t>
            </w:r>
          </w:p>
        </w:tc>
      </w:tr>
      <w:tr w:rsidR="00A029F0" w:rsidRPr="00945844" w:rsidTr="002E4CE3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9F0" w:rsidRPr="00945844" w:rsidRDefault="00A029F0" w:rsidP="00276A67">
            <w:pPr>
              <w:widowControl w:val="0"/>
              <w:spacing w:before="40" w:after="40"/>
              <w:rPr>
                <w:rFonts w:asciiTheme="minorHAnsi" w:hAnsiTheme="minorHAnsi"/>
                <w:sz w:val="18"/>
                <w:szCs w:val="18"/>
              </w:rPr>
            </w:pPr>
            <w:r w:rsidRPr="00945844">
              <w:rPr>
                <w:rFonts w:asciiTheme="minorHAnsi" w:hAnsiTheme="minorHAnsi"/>
                <w:sz w:val="18"/>
                <w:szCs w:val="18"/>
              </w:rPr>
              <w:t>IP6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9F0" w:rsidRPr="00945844" w:rsidRDefault="003A14C4" w:rsidP="00276A67">
            <w:pPr>
              <w:widowControl w:val="0"/>
              <w:spacing w:before="40" w:after="4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Обработка IPv6-</w:t>
            </w:r>
            <w:r w:rsidR="00A029F0" w:rsidRPr="00945844">
              <w:rPr>
                <w:rFonts w:asciiTheme="minorHAnsi" w:hAnsiTheme="minorHAnsi"/>
                <w:sz w:val="18"/>
                <w:szCs w:val="18"/>
              </w:rPr>
              <w:t>пакетов</w:t>
            </w:r>
          </w:p>
        </w:tc>
      </w:tr>
      <w:tr w:rsidR="00A029F0" w:rsidRPr="00945844" w:rsidTr="002E4CE3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9F0" w:rsidRPr="00945844" w:rsidRDefault="00A029F0" w:rsidP="00276A67">
            <w:pPr>
              <w:widowControl w:val="0"/>
              <w:spacing w:before="40" w:after="40"/>
              <w:rPr>
                <w:rFonts w:asciiTheme="minorHAnsi" w:hAnsiTheme="minorHAnsi"/>
                <w:sz w:val="18"/>
                <w:szCs w:val="18"/>
              </w:rPr>
            </w:pPr>
            <w:r w:rsidRPr="00945844">
              <w:rPr>
                <w:rFonts w:asciiTheme="minorHAnsi" w:hAnsiTheme="minorHAnsi"/>
                <w:sz w:val="18"/>
                <w:szCs w:val="18"/>
              </w:rPr>
              <w:t>PNG6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9F0" w:rsidRPr="00945844" w:rsidRDefault="00A029F0" w:rsidP="00276A67">
            <w:pPr>
              <w:widowControl w:val="0"/>
              <w:spacing w:before="40" w:after="40"/>
              <w:rPr>
                <w:rFonts w:asciiTheme="minorHAnsi" w:hAnsiTheme="minorHAnsi"/>
                <w:sz w:val="18"/>
                <w:szCs w:val="18"/>
              </w:rPr>
            </w:pPr>
            <w:r w:rsidRPr="00945844">
              <w:rPr>
                <w:rFonts w:asciiTheme="minorHAnsi" w:hAnsiTheme="minorHAnsi"/>
                <w:sz w:val="18"/>
                <w:szCs w:val="18"/>
              </w:rPr>
              <w:t xml:space="preserve">Ping v6 </w:t>
            </w:r>
          </w:p>
        </w:tc>
      </w:tr>
      <w:tr w:rsidR="00A029F0" w:rsidRPr="00945844" w:rsidTr="002E4CE3">
        <w:trPr>
          <w:trHeight w:val="131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9F0" w:rsidRPr="00945844" w:rsidRDefault="00A029F0" w:rsidP="00276A67">
            <w:pPr>
              <w:widowControl w:val="0"/>
              <w:spacing w:before="40" w:after="40"/>
              <w:rPr>
                <w:rFonts w:asciiTheme="minorHAnsi" w:hAnsiTheme="minorHAnsi"/>
                <w:sz w:val="18"/>
                <w:szCs w:val="18"/>
              </w:rPr>
            </w:pPr>
            <w:r w:rsidRPr="00945844">
              <w:rPr>
                <w:rFonts w:asciiTheme="minorHAnsi" w:hAnsiTheme="minorHAnsi"/>
                <w:sz w:val="18"/>
                <w:szCs w:val="18"/>
              </w:rPr>
              <w:t xml:space="preserve">RTM 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9F0" w:rsidRPr="00945844" w:rsidRDefault="00A029F0" w:rsidP="00276A67">
            <w:pPr>
              <w:widowControl w:val="0"/>
              <w:spacing w:before="40" w:after="40"/>
              <w:rPr>
                <w:rFonts w:asciiTheme="minorHAnsi" w:hAnsiTheme="minorHAnsi"/>
                <w:sz w:val="18"/>
                <w:szCs w:val="18"/>
              </w:rPr>
            </w:pPr>
            <w:r w:rsidRPr="00945844">
              <w:rPr>
                <w:rFonts w:asciiTheme="minorHAnsi" w:hAnsiTheme="minorHAnsi"/>
                <w:sz w:val="18"/>
                <w:szCs w:val="18"/>
              </w:rPr>
              <w:t xml:space="preserve">Маршрутизация IPv4 </w:t>
            </w:r>
          </w:p>
        </w:tc>
      </w:tr>
      <w:tr w:rsidR="00A029F0" w:rsidRPr="00945844" w:rsidTr="002E4CE3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9F0" w:rsidRPr="00945844" w:rsidRDefault="00A029F0" w:rsidP="00276A67">
            <w:pPr>
              <w:widowControl w:val="0"/>
              <w:spacing w:before="40" w:after="40"/>
              <w:rPr>
                <w:rFonts w:asciiTheme="minorHAnsi" w:hAnsiTheme="minorHAnsi"/>
                <w:sz w:val="18"/>
                <w:szCs w:val="18"/>
              </w:rPr>
            </w:pPr>
            <w:r w:rsidRPr="00945844">
              <w:rPr>
                <w:rFonts w:asciiTheme="minorHAnsi" w:hAnsiTheme="minorHAnsi"/>
                <w:sz w:val="18"/>
                <w:szCs w:val="18"/>
              </w:rPr>
              <w:t>IPFW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9F0" w:rsidRPr="00945844" w:rsidRDefault="00A029F0" w:rsidP="00276A67">
            <w:pPr>
              <w:widowControl w:val="0"/>
              <w:spacing w:before="40" w:after="40"/>
              <w:rPr>
                <w:rFonts w:asciiTheme="minorHAnsi" w:hAnsiTheme="minorHAnsi"/>
                <w:sz w:val="18"/>
                <w:szCs w:val="18"/>
              </w:rPr>
            </w:pPr>
            <w:r w:rsidRPr="00945844">
              <w:rPr>
                <w:rFonts w:asciiTheme="minorHAnsi" w:hAnsiTheme="minorHAnsi"/>
                <w:sz w:val="18"/>
                <w:szCs w:val="18"/>
              </w:rPr>
              <w:t>Обрабо</w:t>
            </w:r>
            <w:r w:rsidR="003A14C4">
              <w:rPr>
                <w:rFonts w:asciiTheme="minorHAnsi" w:hAnsiTheme="minorHAnsi"/>
                <w:sz w:val="18"/>
                <w:szCs w:val="18"/>
              </w:rPr>
              <w:t>тка IPv4-</w:t>
            </w:r>
            <w:r w:rsidRPr="00945844">
              <w:rPr>
                <w:rFonts w:asciiTheme="minorHAnsi" w:hAnsiTheme="minorHAnsi"/>
                <w:sz w:val="18"/>
                <w:szCs w:val="18"/>
              </w:rPr>
              <w:t xml:space="preserve">пакетов </w:t>
            </w:r>
          </w:p>
        </w:tc>
      </w:tr>
      <w:tr w:rsidR="00A029F0" w:rsidRPr="00945844" w:rsidTr="002E4CE3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9F0" w:rsidRPr="00945844" w:rsidRDefault="00A029F0" w:rsidP="00276A67">
            <w:pPr>
              <w:widowControl w:val="0"/>
              <w:spacing w:before="40" w:after="40"/>
              <w:rPr>
                <w:rFonts w:asciiTheme="minorHAnsi" w:hAnsiTheme="minorHAnsi"/>
                <w:sz w:val="18"/>
                <w:szCs w:val="18"/>
              </w:rPr>
            </w:pPr>
            <w:r w:rsidRPr="00945844">
              <w:rPr>
                <w:rFonts w:asciiTheme="minorHAnsi" w:hAnsiTheme="minorHAnsi"/>
                <w:sz w:val="18"/>
                <w:szCs w:val="18"/>
              </w:rPr>
              <w:t>UDP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9F0" w:rsidRPr="00945844" w:rsidRDefault="003A14C4" w:rsidP="00276A67">
            <w:pPr>
              <w:widowControl w:val="0"/>
              <w:spacing w:before="40" w:after="4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Обработка UDP-</w:t>
            </w:r>
            <w:r w:rsidR="00A029F0" w:rsidRPr="00945844">
              <w:rPr>
                <w:rFonts w:asciiTheme="minorHAnsi" w:hAnsiTheme="minorHAnsi"/>
                <w:sz w:val="18"/>
                <w:szCs w:val="18"/>
              </w:rPr>
              <w:t>пакетов</w:t>
            </w:r>
          </w:p>
        </w:tc>
      </w:tr>
      <w:tr w:rsidR="00A029F0" w:rsidRPr="00945844" w:rsidTr="002E4CE3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9F0" w:rsidRPr="00945844" w:rsidRDefault="00A029F0" w:rsidP="00276A67">
            <w:pPr>
              <w:widowControl w:val="0"/>
              <w:spacing w:before="40" w:after="40"/>
              <w:rPr>
                <w:rFonts w:asciiTheme="minorHAnsi" w:hAnsiTheme="minorHAnsi"/>
                <w:sz w:val="18"/>
                <w:szCs w:val="18"/>
              </w:rPr>
            </w:pPr>
            <w:r w:rsidRPr="00945844">
              <w:rPr>
                <w:rFonts w:asciiTheme="minorHAnsi" w:hAnsiTheme="minorHAnsi"/>
                <w:sz w:val="18"/>
                <w:szCs w:val="18"/>
              </w:rPr>
              <w:t>ARP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9F0" w:rsidRPr="00945844" w:rsidRDefault="003A14C4" w:rsidP="00276A67">
            <w:pPr>
              <w:widowControl w:val="0"/>
              <w:spacing w:before="40" w:after="4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Обработка ARP-</w:t>
            </w:r>
            <w:r w:rsidR="00A029F0" w:rsidRPr="00945844">
              <w:rPr>
                <w:rFonts w:asciiTheme="minorHAnsi" w:hAnsiTheme="minorHAnsi"/>
                <w:sz w:val="18"/>
                <w:szCs w:val="18"/>
              </w:rPr>
              <w:t xml:space="preserve">пакетов </w:t>
            </w:r>
          </w:p>
        </w:tc>
      </w:tr>
      <w:tr w:rsidR="00A029F0" w:rsidRPr="00945844" w:rsidTr="002E4CE3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9F0" w:rsidRPr="00945844" w:rsidRDefault="00A029F0" w:rsidP="00276A67">
            <w:pPr>
              <w:widowControl w:val="0"/>
              <w:spacing w:before="40" w:after="40"/>
              <w:rPr>
                <w:rFonts w:asciiTheme="minorHAnsi" w:hAnsiTheme="minorHAnsi"/>
                <w:sz w:val="18"/>
                <w:szCs w:val="18"/>
              </w:rPr>
            </w:pPr>
            <w:r w:rsidRPr="00945844">
              <w:rPr>
                <w:rFonts w:asciiTheme="minorHAnsi" w:hAnsiTheme="minorHAnsi"/>
                <w:sz w:val="18"/>
                <w:szCs w:val="18"/>
              </w:rPr>
              <w:t>PNG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9F0" w:rsidRPr="00945844" w:rsidRDefault="00A029F0" w:rsidP="00276A67">
            <w:pPr>
              <w:widowControl w:val="0"/>
              <w:spacing w:before="40" w:after="40"/>
              <w:rPr>
                <w:rFonts w:asciiTheme="minorHAnsi" w:hAnsiTheme="minorHAnsi"/>
                <w:sz w:val="18"/>
                <w:szCs w:val="18"/>
              </w:rPr>
            </w:pPr>
            <w:r w:rsidRPr="00945844">
              <w:rPr>
                <w:rFonts w:asciiTheme="minorHAnsi" w:hAnsiTheme="minorHAnsi"/>
                <w:sz w:val="18"/>
                <w:szCs w:val="18"/>
              </w:rPr>
              <w:t xml:space="preserve">Ping v4 </w:t>
            </w:r>
          </w:p>
        </w:tc>
      </w:tr>
      <w:tr w:rsidR="00A029F0" w:rsidRPr="00945844" w:rsidTr="002E4CE3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9F0" w:rsidRPr="00945844" w:rsidRDefault="00A029F0" w:rsidP="00276A67">
            <w:pPr>
              <w:widowControl w:val="0"/>
              <w:spacing w:before="40" w:after="40"/>
              <w:rPr>
                <w:rFonts w:asciiTheme="minorHAnsi" w:hAnsiTheme="minorHAnsi"/>
                <w:sz w:val="18"/>
                <w:szCs w:val="18"/>
              </w:rPr>
            </w:pPr>
            <w:r w:rsidRPr="00945844">
              <w:rPr>
                <w:rFonts w:asciiTheme="minorHAnsi" w:hAnsiTheme="minorHAnsi"/>
                <w:sz w:val="18"/>
                <w:szCs w:val="18"/>
              </w:rPr>
              <w:t>SLT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9F0" w:rsidRPr="00945844" w:rsidRDefault="00A029F0" w:rsidP="00276A67">
            <w:pPr>
              <w:widowControl w:val="0"/>
              <w:spacing w:before="40" w:after="40"/>
              <w:rPr>
                <w:rFonts w:asciiTheme="minorHAnsi" w:hAnsiTheme="minorHAnsi"/>
                <w:sz w:val="18"/>
                <w:szCs w:val="18"/>
              </w:rPr>
            </w:pPr>
            <w:r w:rsidRPr="00945844">
              <w:rPr>
                <w:rFonts w:asciiTheme="minorHAnsi" w:hAnsiTheme="minorHAnsi"/>
                <w:sz w:val="18"/>
                <w:szCs w:val="18"/>
              </w:rPr>
              <w:t xml:space="preserve">Управление сокетами </w:t>
            </w:r>
          </w:p>
        </w:tc>
      </w:tr>
      <w:tr w:rsidR="00A029F0" w:rsidRPr="00945844" w:rsidTr="002E4CE3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9F0" w:rsidRPr="00945844" w:rsidRDefault="00A029F0" w:rsidP="00276A67">
            <w:pPr>
              <w:widowControl w:val="0"/>
              <w:spacing w:before="40" w:after="40"/>
              <w:rPr>
                <w:rFonts w:asciiTheme="minorHAnsi" w:hAnsiTheme="minorHAnsi"/>
                <w:sz w:val="18"/>
                <w:szCs w:val="18"/>
              </w:rPr>
            </w:pPr>
            <w:r w:rsidRPr="00945844">
              <w:rPr>
                <w:rFonts w:asciiTheme="minorHAnsi" w:hAnsiTheme="minorHAnsi"/>
                <w:sz w:val="18"/>
                <w:szCs w:val="18"/>
              </w:rPr>
              <w:t>SAT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9F0" w:rsidRPr="00945844" w:rsidRDefault="00A029F0" w:rsidP="00276A67">
            <w:pPr>
              <w:widowControl w:val="0"/>
              <w:spacing w:before="40" w:after="40"/>
              <w:rPr>
                <w:rFonts w:asciiTheme="minorHAnsi" w:hAnsiTheme="minorHAnsi"/>
                <w:sz w:val="18"/>
                <w:szCs w:val="18"/>
              </w:rPr>
            </w:pPr>
            <w:r w:rsidRPr="00945844">
              <w:rPr>
                <w:rFonts w:asciiTheme="minorHAnsi" w:hAnsiTheme="minorHAnsi"/>
                <w:sz w:val="18"/>
                <w:szCs w:val="18"/>
              </w:rPr>
              <w:t xml:space="preserve">Сервер SNMP </w:t>
            </w:r>
          </w:p>
        </w:tc>
      </w:tr>
      <w:tr w:rsidR="00A029F0" w:rsidRPr="00945844" w:rsidTr="002E4CE3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9F0" w:rsidRPr="00945844" w:rsidRDefault="00A029F0" w:rsidP="00276A67">
            <w:pPr>
              <w:widowControl w:val="0"/>
              <w:spacing w:before="40" w:after="40"/>
              <w:rPr>
                <w:rFonts w:asciiTheme="minorHAnsi" w:hAnsiTheme="minorHAnsi"/>
                <w:sz w:val="18"/>
                <w:szCs w:val="18"/>
              </w:rPr>
            </w:pPr>
            <w:r w:rsidRPr="00945844">
              <w:rPr>
                <w:rFonts w:asciiTheme="minorHAnsi" w:hAnsiTheme="minorHAnsi"/>
                <w:sz w:val="18"/>
                <w:szCs w:val="18"/>
              </w:rPr>
              <w:t>TCP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9F0" w:rsidRPr="00945844" w:rsidRDefault="003A14C4" w:rsidP="00276A67">
            <w:pPr>
              <w:widowControl w:val="0"/>
              <w:spacing w:before="40" w:after="4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Обработка TCP-</w:t>
            </w:r>
            <w:r w:rsidR="00A029F0" w:rsidRPr="00945844">
              <w:rPr>
                <w:rFonts w:asciiTheme="minorHAnsi" w:hAnsiTheme="minorHAnsi"/>
                <w:sz w:val="18"/>
                <w:szCs w:val="18"/>
              </w:rPr>
              <w:t>пакетов</w:t>
            </w:r>
          </w:p>
        </w:tc>
      </w:tr>
      <w:tr w:rsidR="00A029F0" w:rsidRPr="00945844" w:rsidTr="002E4CE3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9F0" w:rsidRPr="00945844" w:rsidRDefault="00A029F0" w:rsidP="00276A67">
            <w:pPr>
              <w:widowControl w:val="0"/>
              <w:spacing w:before="40" w:after="40"/>
              <w:rPr>
                <w:rFonts w:asciiTheme="minorHAnsi" w:hAnsiTheme="minorHAnsi"/>
                <w:sz w:val="18"/>
                <w:szCs w:val="18"/>
              </w:rPr>
            </w:pPr>
            <w:r w:rsidRPr="00945844">
              <w:rPr>
                <w:rFonts w:asciiTheme="minorHAnsi" w:hAnsiTheme="minorHAnsi"/>
                <w:sz w:val="18"/>
                <w:szCs w:val="18"/>
              </w:rPr>
              <w:t>RAD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9F0" w:rsidRPr="00945844" w:rsidRDefault="00A029F0" w:rsidP="00276A67">
            <w:pPr>
              <w:widowControl w:val="0"/>
              <w:spacing w:before="40" w:after="40"/>
              <w:rPr>
                <w:rFonts w:asciiTheme="minorHAnsi" w:hAnsiTheme="minorHAnsi"/>
                <w:sz w:val="18"/>
                <w:szCs w:val="18"/>
              </w:rPr>
            </w:pPr>
            <w:r w:rsidRPr="00945844">
              <w:rPr>
                <w:rFonts w:asciiTheme="minorHAnsi" w:hAnsiTheme="minorHAnsi"/>
                <w:sz w:val="18"/>
                <w:szCs w:val="18"/>
              </w:rPr>
              <w:t>Клиент RADIUS</w:t>
            </w:r>
          </w:p>
        </w:tc>
      </w:tr>
      <w:tr w:rsidR="00A029F0" w:rsidRPr="00945844" w:rsidTr="002E4CE3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9F0" w:rsidRPr="00945844" w:rsidRDefault="00A029F0" w:rsidP="00276A67">
            <w:pPr>
              <w:widowControl w:val="0"/>
              <w:spacing w:before="40" w:after="40"/>
              <w:rPr>
                <w:rFonts w:asciiTheme="minorHAnsi" w:hAnsiTheme="minorHAnsi"/>
                <w:sz w:val="18"/>
                <w:szCs w:val="18"/>
              </w:rPr>
            </w:pPr>
            <w:r w:rsidRPr="00945844">
              <w:rPr>
                <w:rFonts w:asciiTheme="minorHAnsi" w:hAnsiTheme="minorHAnsi"/>
                <w:sz w:val="18"/>
                <w:szCs w:val="18"/>
              </w:rPr>
              <w:t>TACT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9F0" w:rsidRPr="00945844" w:rsidRDefault="00A029F0" w:rsidP="00276A67">
            <w:pPr>
              <w:widowControl w:val="0"/>
              <w:spacing w:before="40" w:after="40"/>
              <w:rPr>
                <w:rFonts w:asciiTheme="minorHAnsi" w:hAnsiTheme="minorHAnsi"/>
                <w:sz w:val="18"/>
                <w:szCs w:val="18"/>
              </w:rPr>
            </w:pPr>
            <w:r w:rsidRPr="00945844">
              <w:rPr>
                <w:rFonts w:asciiTheme="minorHAnsi" w:hAnsiTheme="minorHAnsi"/>
                <w:sz w:val="18"/>
                <w:szCs w:val="18"/>
              </w:rPr>
              <w:t>Клиент TACACS</w:t>
            </w:r>
          </w:p>
        </w:tc>
      </w:tr>
      <w:tr w:rsidR="00A029F0" w:rsidRPr="00945844" w:rsidTr="002E4CE3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9F0" w:rsidRPr="00945844" w:rsidRDefault="00A029F0" w:rsidP="00276A67">
            <w:pPr>
              <w:widowControl w:val="0"/>
              <w:spacing w:before="40" w:after="40"/>
              <w:rPr>
                <w:rFonts w:asciiTheme="minorHAnsi" w:hAnsiTheme="minorHAnsi"/>
                <w:sz w:val="18"/>
                <w:szCs w:val="18"/>
              </w:rPr>
            </w:pPr>
            <w:r w:rsidRPr="00945844">
              <w:rPr>
                <w:rFonts w:asciiTheme="minorHAnsi" w:hAnsiTheme="minorHAnsi"/>
                <w:sz w:val="18"/>
                <w:szCs w:val="18"/>
              </w:rPr>
              <w:t>DHRL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9F0" w:rsidRPr="00945844" w:rsidRDefault="00A029F0" w:rsidP="00276A67">
            <w:pPr>
              <w:widowControl w:val="0"/>
              <w:spacing w:before="40" w:after="40"/>
              <w:rPr>
                <w:rFonts w:asciiTheme="minorHAnsi" w:hAnsiTheme="minorHAnsi"/>
                <w:sz w:val="18"/>
                <w:szCs w:val="18"/>
              </w:rPr>
            </w:pPr>
            <w:r w:rsidRPr="00945844">
              <w:rPr>
                <w:rFonts w:asciiTheme="minorHAnsi" w:hAnsiTheme="minorHAnsi"/>
                <w:sz w:val="18"/>
                <w:szCs w:val="18"/>
              </w:rPr>
              <w:t xml:space="preserve">DHCP Relay </w:t>
            </w:r>
          </w:p>
        </w:tc>
      </w:tr>
      <w:tr w:rsidR="00A029F0" w:rsidRPr="00945844" w:rsidTr="002E4CE3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9F0" w:rsidRPr="00945844" w:rsidRDefault="00A029F0" w:rsidP="00276A67">
            <w:pPr>
              <w:widowControl w:val="0"/>
              <w:spacing w:before="40" w:after="40"/>
              <w:rPr>
                <w:rFonts w:asciiTheme="minorHAnsi" w:hAnsiTheme="minorHAnsi"/>
                <w:sz w:val="18"/>
                <w:szCs w:val="18"/>
              </w:rPr>
            </w:pPr>
            <w:r w:rsidRPr="00945844">
              <w:rPr>
                <w:rFonts w:asciiTheme="minorHAnsi" w:hAnsiTheme="minorHAnsi"/>
                <w:sz w:val="18"/>
                <w:szCs w:val="18"/>
              </w:rPr>
              <w:t>DHC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9F0" w:rsidRPr="00945844" w:rsidRDefault="00A029F0" w:rsidP="00276A67">
            <w:pPr>
              <w:widowControl w:val="0"/>
              <w:spacing w:before="40" w:after="40"/>
              <w:rPr>
                <w:rFonts w:asciiTheme="minorHAnsi" w:hAnsiTheme="minorHAnsi"/>
                <w:sz w:val="18"/>
                <w:szCs w:val="18"/>
              </w:rPr>
            </w:pPr>
            <w:r w:rsidRPr="00945844">
              <w:rPr>
                <w:rFonts w:asciiTheme="minorHAnsi" w:hAnsiTheme="minorHAnsi"/>
                <w:sz w:val="18"/>
                <w:szCs w:val="18"/>
              </w:rPr>
              <w:t xml:space="preserve">Протокол клиента DHCP </w:t>
            </w:r>
          </w:p>
        </w:tc>
      </w:tr>
      <w:tr w:rsidR="00A029F0" w:rsidRPr="00945844" w:rsidTr="002E4CE3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9F0" w:rsidRPr="00945844" w:rsidRDefault="00A029F0" w:rsidP="00276A67">
            <w:pPr>
              <w:widowControl w:val="0"/>
              <w:spacing w:before="40" w:after="40"/>
              <w:rPr>
                <w:rFonts w:asciiTheme="minorHAnsi" w:hAnsiTheme="minorHAnsi"/>
                <w:sz w:val="18"/>
                <w:szCs w:val="18"/>
              </w:rPr>
            </w:pPr>
            <w:r w:rsidRPr="00945844">
              <w:rPr>
                <w:rFonts w:asciiTheme="minorHAnsi" w:hAnsiTheme="minorHAnsi"/>
                <w:sz w:val="18"/>
                <w:szCs w:val="18"/>
              </w:rPr>
              <w:t>DCS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9F0" w:rsidRPr="00945844" w:rsidRDefault="00A029F0" w:rsidP="00276A67">
            <w:pPr>
              <w:widowControl w:val="0"/>
              <w:spacing w:before="40" w:after="40"/>
              <w:rPr>
                <w:rFonts w:asciiTheme="minorHAnsi" w:hAnsiTheme="minorHAnsi"/>
                <w:sz w:val="18"/>
                <w:szCs w:val="18"/>
              </w:rPr>
            </w:pPr>
            <w:r w:rsidRPr="00945844">
              <w:rPr>
                <w:rFonts w:asciiTheme="minorHAnsi" w:hAnsiTheme="minorHAnsi"/>
                <w:sz w:val="18"/>
                <w:szCs w:val="18"/>
              </w:rPr>
              <w:t xml:space="preserve">Прослушивание сокета для клиента DHCP </w:t>
            </w:r>
          </w:p>
        </w:tc>
      </w:tr>
      <w:tr w:rsidR="00A029F0" w:rsidRPr="00945844" w:rsidTr="002E4CE3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9F0" w:rsidRPr="00945844" w:rsidRDefault="00A029F0" w:rsidP="00276A67">
            <w:pPr>
              <w:widowControl w:val="0"/>
              <w:spacing w:before="40" w:after="40"/>
              <w:rPr>
                <w:rFonts w:asciiTheme="minorHAnsi" w:hAnsiTheme="minorHAnsi"/>
                <w:sz w:val="18"/>
                <w:szCs w:val="18"/>
              </w:rPr>
            </w:pPr>
            <w:r w:rsidRPr="00945844">
              <w:rPr>
                <w:rFonts w:asciiTheme="minorHAnsi" w:hAnsiTheme="minorHAnsi"/>
                <w:sz w:val="18"/>
                <w:szCs w:val="18"/>
              </w:rPr>
              <w:t>PIA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9F0" w:rsidRPr="00945844" w:rsidRDefault="00A029F0" w:rsidP="00276A67">
            <w:pPr>
              <w:widowControl w:val="0"/>
              <w:spacing w:before="40" w:after="40"/>
              <w:rPr>
                <w:rFonts w:asciiTheme="minorHAnsi" w:hAnsiTheme="minorHAnsi"/>
                <w:sz w:val="18"/>
                <w:szCs w:val="18"/>
              </w:rPr>
            </w:pPr>
            <w:r w:rsidRPr="00945844">
              <w:rPr>
                <w:rFonts w:asciiTheme="minorHAnsi" w:hAnsiTheme="minorHAnsi"/>
                <w:sz w:val="18"/>
                <w:szCs w:val="18"/>
              </w:rPr>
              <w:t xml:space="preserve">PPPoE Intermediate Agent </w:t>
            </w:r>
          </w:p>
        </w:tc>
      </w:tr>
      <w:tr w:rsidR="00A029F0" w:rsidRPr="00945844" w:rsidTr="002E4CE3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9F0" w:rsidRPr="00945844" w:rsidRDefault="00A029F0" w:rsidP="00276A67">
            <w:pPr>
              <w:widowControl w:val="0"/>
              <w:spacing w:before="40" w:after="40"/>
              <w:rPr>
                <w:rFonts w:asciiTheme="minorHAnsi" w:hAnsiTheme="minorHAnsi"/>
                <w:sz w:val="18"/>
                <w:szCs w:val="18"/>
              </w:rPr>
            </w:pPr>
            <w:r w:rsidRPr="00945844">
              <w:rPr>
                <w:rFonts w:asciiTheme="minorHAnsi" w:hAnsiTheme="minorHAnsi"/>
                <w:sz w:val="18"/>
                <w:szCs w:val="18"/>
              </w:rPr>
              <w:t>L2SN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9F0" w:rsidRPr="00945844" w:rsidRDefault="00A029F0" w:rsidP="00276A67">
            <w:pPr>
              <w:widowControl w:val="0"/>
              <w:spacing w:before="40" w:after="40"/>
              <w:rPr>
                <w:rFonts w:asciiTheme="minorHAnsi" w:hAnsiTheme="minorHAnsi"/>
                <w:sz w:val="18"/>
                <w:szCs w:val="18"/>
              </w:rPr>
            </w:pPr>
            <w:r w:rsidRPr="00945844">
              <w:rPr>
                <w:rFonts w:asciiTheme="minorHAnsi" w:hAnsiTheme="minorHAnsi"/>
                <w:sz w:val="18"/>
                <w:szCs w:val="18"/>
              </w:rPr>
              <w:t xml:space="preserve">IPv6 RA Guard </w:t>
            </w:r>
          </w:p>
        </w:tc>
      </w:tr>
      <w:tr w:rsidR="00A029F0" w:rsidRPr="00945844" w:rsidTr="002E4CE3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9F0" w:rsidRPr="00945844" w:rsidRDefault="00A029F0" w:rsidP="00276A67">
            <w:pPr>
              <w:widowControl w:val="0"/>
              <w:spacing w:before="40" w:after="40"/>
              <w:rPr>
                <w:rFonts w:asciiTheme="minorHAnsi" w:hAnsiTheme="minorHAnsi"/>
                <w:sz w:val="18"/>
                <w:szCs w:val="18"/>
              </w:rPr>
            </w:pPr>
            <w:r w:rsidRPr="00945844">
              <w:rPr>
                <w:rFonts w:asciiTheme="minorHAnsi" w:hAnsiTheme="minorHAnsi"/>
                <w:sz w:val="18"/>
                <w:szCs w:val="18"/>
              </w:rPr>
              <w:t>CLIC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9F0" w:rsidRPr="00945844" w:rsidRDefault="00A029F0" w:rsidP="00276A67">
            <w:pPr>
              <w:widowControl w:val="0"/>
              <w:spacing w:before="40" w:after="40"/>
              <w:rPr>
                <w:rFonts w:asciiTheme="minorHAnsi" w:hAnsiTheme="minorHAnsi"/>
                <w:sz w:val="18"/>
                <w:szCs w:val="18"/>
              </w:rPr>
            </w:pPr>
            <w:r w:rsidRPr="00945844">
              <w:rPr>
                <w:rFonts w:asciiTheme="minorHAnsi" w:hAnsiTheme="minorHAnsi"/>
                <w:sz w:val="18"/>
                <w:szCs w:val="18"/>
              </w:rPr>
              <w:t xml:space="preserve">CLI </w:t>
            </w:r>
          </w:p>
        </w:tc>
      </w:tr>
      <w:tr w:rsidR="00A029F0" w:rsidRPr="00945844" w:rsidTr="002E4CE3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9F0" w:rsidRPr="00945844" w:rsidRDefault="00A029F0" w:rsidP="00276A67">
            <w:pPr>
              <w:widowControl w:val="0"/>
              <w:spacing w:before="40" w:after="40"/>
              <w:rPr>
                <w:rFonts w:asciiTheme="minorHAnsi" w:hAnsiTheme="minorHAnsi"/>
                <w:sz w:val="18"/>
                <w:szCs w:val="18"/>
              </w:rPr>
            </w:pPr>
            <w:r w:rsidRPr="00945844">
              <w:rPr>
                <w:rFonts w:asciiTheme="minorHAnsi" w:hAnsiTheme="minorHAnsi"/>
                <w:sz w:val="18"/>
                <w:szCs w:val="18"/>
              </w:rPr>
              <w:t>CTS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9F0" w:rsidRPr="00945844" w:rsidRDefault="00A029F0" w:rsidP="00276A67">
            <w:pPr>
              <w:widowControl w:val="0"/>
              <w:spacing w:before="40" w:after="40"/>
              <w:rPr>
                <w:rFonts w:asciiTheme="minorHAnsi" w:hAnsiTheme="minorHAnsi"/>
                <w:sz w:val="18"/>
                <w:szCs w:val="18"/>
              </w:rPr>
            </w:pPr>
            <w:r w:rsidRPr="00945844">
              <w:rPr>
                <w:rFonts w:asciiTheme="minorHAnsi" w:hAnsiTheme="minorHAnsi"/>
                <w:sz w:val="18"/>
                <w:szCs w:val="18"/>
              </w:rPr>
              <w:t>Сервер TELNET</w:t>
            </w:r>
          </w:p>
        </w:tc>
      </w:tr>
      <w:tr w:rsidR="00A029F0" w:rsidRPr="00945844" w:rsidTr="002E4CE3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9F0" w:rsidRPr="00945844" w:rsidRDefault="00A029F0" w:rsidP="00276A67">
            <w:pPr>
              <w:widowControl w:val="0"/>
              <w:spacing w:before="40" w:after="40"/>
              <w:rPr>
                <w:rFonts w:asciiTheme="minorHAnsi" w:hAnsiTheme="minorHAnsi"/>
                <w:sz w:val="18"/>
                <w:szCs w:val="18"/>
              </w:rPr>
            </w:pPr>
            <w:r w:rsidRPr="00945844">
              <w:rPr>
                <w:rFonts w:asciiTheme="minorHAnsi" w:hAnsiTheme="minorHAnsi"/>
                <w:sz w:val="18"/>
                <w:szCs w:val="18"/>
              </w:rPr>
              <w:t>SSH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9F0" w:rsidRPr="00945844" w:rsidRDefault="00A029F0" w:rsidP="00276A67">
            <w:pPr>
              <w:widowControl w:val="0"/>
              <w:spacing w:before="40" w:after="40"/>
              <w:rPr>
                <w:rFonts w:asciiTheme="minorHAnsi" w:hAnsiTheme="minorHAnsi"/>
                <w:sz w:val="18"/>
                <w:szCs w:val="18"/>
              </w:rPr>
            </w:pPr>
            <w:r w:rsidRPr="00945844">
              <w:rPr>
                <w:rFonts w:asciiTheme="minorHAnsi" w:hAnsiTheme="minorHAnsi"/>
                <w:sz w:val="18"/>
                <w:szCs w:val="18"/>
              </w:rPr>
              <w:t>Сервер SSH</w:t>
            </w:r>
          </w:p>
        </w:tc>
      </w:tr>
      <w:tr w:rsidR="00A029F0" w:rsidRPr="00945844" w:rsidTr="002E4CE3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9F0" w:rsidRPr="00945844" w:rsidRDefault="00A029F0" w:rsidP="00276A67">
            <w:pPr>
              <w:widowControl w:val="0"/>
              <w:spacing w:before="40" w:after="40"/>
              <w:rPr>
                <w:rFonts w:asciiTheme="minorHAnsi" w:hAnsiTheme="minorHAnsi"/>
                <w:sz w:val="18"/>
                <w:szCs w:val="18"/>
              </w:rPr>
            </w:pPr>
            <w:r w:rsidRPr="00945844">
              <w:rPr>
                <w:rFonts w:asciiTheme="minorHAnsi" w:hAnsiTheme="minorHAnsi"/>
                <w:sz w:val="18"/>
                <w:szCs w:val="18"/>
              </w:rPr>
              <w:t>LLDP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9F0" w:rsidRPr="00945844" w:rsidRDefault="00A029F0" w:rsidP="00276A67">
            <w:pPr>
              <w:widowControl w:val="0"/>
              <w:spacing w:before="40" w:after="40"/>
              <w:rPr>
                <w:rFonts w:asciiTheme="minorHAnsi" w:hAnsiTheme="minorHAnsi"/>
                <w:sz w:val="18"/>
                <w:szCs w:val="18"/>
              </w:rPr>
            </w:pPr>
            <w:r w:rsidRPr="00945844">
              <w:rPr>
                <w:rFonts w:asciiTheme="minorHAnsi" w:hAnsiTheme="minorHAnsi"/>
                <w:sz w:val="18"/>
                <w:szCs w:val="18"/>
              </w:rPr>
              <w:t xml:space="preserve">LLDP </w:t>
            </w:r>
          </w:p>
        </w:tc>
      </w:tr>
      <w:tr w:rsidR="00A029F0" w:rsidRPr="00945844" w:rsidTr="002E4CE3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9F0" w:rsidRPr="00945844" w:rsidRDefault="00A029F0" w:rsidP="00276A67">
            <w:pPr>
              <w:widowControl w:val="0"/>
              <w:spacing w:before="40" w:after="40"/>
              <w:rPr>
                <w:rFonts w:asciiTheme="minorHAnsi" w:hAnsiTheme="minorHAnsi"/>
                <w:sz w:val="18"/>
                <w:szCs w:val="18"/>
              </w:rPr>
            </w:pPr>
            <w:r w:rsidRPr="00945844">
              <w:rPr>
                <w:rFonts w:asciiTheme="minorHAnsi" w:hAnsiTheme="minorHAnsi"/>
                <w:sz w:val="18"/>
                <w:szCs w:val="18"/>
              </w:rPr>
              <w:t>LBD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9F0" w:rsidRPr="00945844" w:rsidRDefault="00A029F0" w:rsidP="00276A67">
            <w:pPr>
              <w:widowControl w:val="0"/>
              <w:spacing w:before="40" w:after="40"/>
              <w:rPr>
                <w:rFonts w:asciiTheme="minorHAnsi" w:hAnsiTheme="minorHAnsi"/>
                <w:sz w:val="18"/>
                <w:szCs w:val="18"/>
              </w:rPr>
            </w:pPr>
            <w:r w:rsidRPr="00945844">
              <w:rPr>
                <w:rFonts w:asciiTheme="minorHAnsi" w:hAnsiTheme="minorHAnsi"/>
                <w:sz w:val="18"/>
                <w:szCs w:val="18"/>
              </w:rPr>
              <w:t>Loopback Detection</w:t>
            </w:r>
          </w:p>
        </w:tc>
      </w:tr>
      <w:tr w:rsidR="00A029F0" w:rsidRPr="00945844" w:rsidTr="002E4CE3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9F0" w:rsidRPr="00945844" w:rsidRDefault="00A029F0" w:rsidP="00276A67">
            <w:pPr>
              <w:widowControl w:val="0"/>
              <w:spacing w:before="40" w:after="40"/>
              <w:rPr>
                <w:rFonts w:asciiTheme="minorHAnsi" w:hAnsiTheme="minorHAnsi"/>
                <w:sz w:val="18"/>
                <w:szCs w:val="18"/>
              </w:rPr>
            </w:pPr>
            <w:r w:rsidRPr="00945844">
              <w:rPr>
                <w:rFonts w:asciiTheme="minorHAnsi" w:hAnsiTheme="minorHAnsi"/>
                <w:sz w:val="18"/>
                <w:szCs w:val="18"/>
              </w:rPr>
              <w:t>LOGF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9F0" w:rsidRPr="00945844" w:rsidRDefault="00A029F0" w:rsidP="00276A67">
            <w:pPr>
              <w:widowControl w:val="0"/>
              <w:spacing w:before="40" w:after="40"/>
              <w:rPr>
                <w:rFonts w:asciiTheme="minorHAnsi" w:hAnsiTheme="minorHAnsi"/>
                <w:sz w:val="18"/>
                <w:szCs w:val="18"/>
              </w:rPr>
            </w:pPr>
            <w:r w:rsidRPr="00945844">
              <w:rPr>
                <w:rFonts w:asciiTheme="minorHAnsi" w:hAnsiTheme="minorHAnsi"/>
                <w:sz w:val="18"/>
                <w:szCs w:val="18"/>
              </w:rPr>
              <w:t xml:space="preserve">Логирование отладочных сообщений </w:t>
            </w:r>
          </w:p>
        </w:tc>
      </w:tr>
      <w:tr w:rsidR="00A029F0" w:rsidRPr="00945844" w:rsidTr="002E4CE3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9F0" w:rsidRPr="00945844" w:rsidRDefault="00A029F0" w:rsidP="00276A67">
            <w:pPr>
              <w:widowControl w:val="0"/>
              <w:spacing w:before="40" w:after="40"/>
              <w:rPr>
                <w:rFonts w:asciiTheme="minorHAnsi" w:hAnsiTheme="minorHAnsi"/>
                <w:sz w:val="18"/>
                <w:szCs w:val="18"/>
              </w:rPr>
            </w:pPr>
            <w:r w:rsidRPr="00945844">
              <w:rPr>
                <w:rFonts w:asciiTheme="minorHAnsi" w:hAnsiTheme="minorHAnsi"/>
                <w:sz w:val="18"/>
                <w:szCs w:val="18"/>
              </w:rPr>
              <w:t>SNT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9F0" w:rsidRPr="00945844" w:rsidRDefault="00A029F0" w:rsidP="00276A67">
            <w:pPr>
              <w:widowControl w:val="0"/>
              <w:spacing w:before="40" w:after="40"/>
              <w:rPr>
                <w:rFonts w:asciiTheme="minorHAnsi" w:hAnsiTheme="minorHAnsi"/>
                <w:sz w:val="18"/>
                <w:szCs w:val="18"/>
              </w:rPr>
            </w:pPr>
            <w:r w:rsidRPr="00945844">
              <w:rPr>
                <w:rFonts w:asciiTheme="minorHAnsi" w:hAnsiTheme="minorHAnsi"/>
                <w:sz w:val="18"/>
                <w:szCs w:val="18"/>
              </w:rPr>
              <w:t xml:space="preserve">SNTP </w:t>
            </w:r>
          </w:p>
        </w:tc>
      </w:tr>
      <w:tr w:rsidR="00A029F0" w:rsidRPr="00945844" w:rsidTr="002E4CE3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9F0" w:rsidRPr="00945844" w:rsidRDefault="00A029F0" w:rsidP="00276A67">
            <w:pPr>
              <w:widowControl w:val="0"/>
              <w:spacing w:before="40" w:after="40"/>
              <w:rPr>
                <w:rFonts w:asciiTheme="minorHAnsi" w:hAnsiTheme="minorHAnsi"/>
                <w:sz w:val="18"/>
                <w:szCs w:val="18"/>
              </w:rPr>
            </w:pPr>
            <w:r w:rsidRPr="00945844">
              <w:rPr>
                <w:rFonts w:asciiTheme="minorHAnsi" w:hAnsiTheme="minorHAnsi"/>
                <w:sz w:val="18"/>
                <w:szCs w:val="18"/>
              </w:rPr>
              <w:t>STOC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9F0" w:rsidRPr="00945844" w:rsidRDefault="00A029F0" w:rsidP="00276A67">
            <w:pPr>
              <w:widowControl w:val="0"/>
              <w:spacing w:before="40" w:after="40"/>
              <w:rPr>
                <w:rFonts w:asciiTheme="minorHAnsi" w:hAnsiTheme="minorHAnsi"/>
                <w:sz w:val="18"/>
                <w:szCs w:val="18"/>
              </w:rPr>
            </w:pPr>
            <w:r w:rsidRPr="00945844">
              <w:rPr>
                <w:rFonts w:asciiTheme="minorHAnsi" w:hAnsiTheme="minorHAnsi"/>
                <w:sz w:val="18"/>
                <w:szCs w:val="18"/>
              </w:rPr>
              <w:t>Storm Control</w:t>
            </w:r>
          </w:p>
        </w:tc>
      </w:tr>
      <w:tr w:rsidR="00A029F0" w:rsidRPr="00945844" w:rsidTr="002E4CE3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9F0" w:rsidRPr="00945844" w:rsidRDefault="00A029F0" w:rsidP="00276A67">
            <w:pPr>
              <w:widowControl w:val="0"/>
              <w:spacing w:before="40" w:after="40"/>
              <w:rPr>
                <w:rFonts w:asciiTheme="minorHAnsi" w:hAnsiTheme="minorHAnsi"/>
                <w:sz w:val="18"/>
                <w:szCs w:val="18"/>
              </w:rPr>
            </w:pPr>
            <w:r w:rsidRPr="00945844">
              <w:rPr>
                <w:rFonts w:asciiTheme="minorHAnsi" w:hAnsiTheme="minorHAnsi"/>
                <w:sz w:val="18"/>
                <w:szCs w:val="18"/>
              </w:rPr>
              <w:t>HWPK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9F0" w:rsidRPr="00945844" w:rsidRDefault="00A029F0" w:rsidP="00276A67">
            <w:pPr>
              <w:widowControl w:val="0"/>
              <w:spacing w:before="40" w:after="40"/>
              <w:rPr>
                <w:rFonts w:asciiTheme="minorHAnsi" w:hAnsiTheme="minorHAnsi"/>
                <w:sz w:val="18"/>
                <w:szCs w:val="18"/>
              </w:rPr>
            </w:pPr>
            <w:r w:rsidRPr="00945844">
              <w:rPr>
                <w:rFonts w:asciiTheme="minorHAnsi" w:hAnsiTheme="minorHAnsi"/>
                <w:sz w:val="18"/>
                <w:szCs w:val="18"/>
              </w:rPr>
              <w:t>Измерение утилизации портов</w:t>
            </w:r>
          </w:p>
        </w:tc>
      </w:tr>
      <w:tr w:rsidR="00A029F0" w:rsidRPr="00945844" w:rsidTr="002E4CE3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9F0" w:rsidRPr="00945844" w:rsidRDefault="00A029F0" w:rsidP="00276A67">
            <w:pPr>
              <w:widowControl w:val="0"/>
              <w:spacing w:before="40" w:after="40"/>
              <w:rPr>
                <w:rFonts w:asciiTheme="minorHAnsi" w:hAnsiTheme="minorHAnsi"/>
                <w:sz w:val="18"/>
                <w:szCs w:val="18"/>
              </w:rPr>
            </w:pPr>
            <w:r w:rsidRPr="00945844">
              <w:rPr>
                <w:rFonts w:asciiTheme="minorHAnsi" w:hAnsiTheme="minorHAnsi"/>
                <w:sz w:val="18"/>
                <w:szCs w:val="18"/>
              </w:rPr>
              <w:t>MSR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9F0" w:rsidRPr="00945844" w:rsidRDefault="00A029F0" w:rsidP="00276A67">
            <w:pPr>
              <w:widowControl w:val="0"/>
              <w:spacing w:before="40" w:after="40"/>
              <w:rPr>
                <w:rFonts w:asciiTheme="minorHAnsi" w:hAnsiTheme="minorHAnsi"/>
                <w:sz w:val="18"/>
                <w:szCs w:val="18"/>
              </w:rPr>
            </w:pPr>
            <w:r w:rsidRPr="00945844">
              <w:rPr>
                <w:rFonts w:asciiTheme="minorHAnsi" w:hAnsiTheme="minorHAnsi"/>
                <w:sz w:val="18"/>
                <w:szCs w:val="18"/>
              </w:rPr>
              <w:t xml:space="preserve">Управление файлами конфигурации, загрузка/выгрузка файлов, обновление прошивки </w:t>
            </w:r>
          </w:p>
        </w:tc>
      </w:tr>
      <w:tr w:rsidR="00A029F0" w:rsidRPr="00945844" w:rsidTr="002E4CE3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9F0" w:rsidRPr="00945844" w:rsidRDefault="00A029F0" w:rsidP="00276A67">
            <w:pPr>
              <w:widowControl w:val="0"/>
              <w:spacing w:before="40" w:after="40"/>
              <w:rPr>
                <w:rFonts w:asciiTheme="minorHAnsi" w:hAnsiTheme="minorHAnsi"/>
                <w:sz w:val="18"/>
                <w:szCs w:val="18"/>
              </w:rPr>
            </w:pPr>
            <w:r w:rsidRPr="00945844">
              <w:rPr>
                <w:rFonts w:asciiTheme="minorHAnsi" w:hAnsiTheme="minorHAnsi"/>
                <w:sz w:val="18"/>
                <w:szCs w:val="18"/>
              </w:rPr>
              <w:t>C[200-999]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9F0" w:rsidRPr="00945844" w:rsidRDefault="00A029F0" w:rsidP="00276A67">
            <w:pPr>
              <w:widowControl w:val="0"/>
              <w:spacing w:before="40" w:after="40"/>
              <w:rPr>
                <w:rFonts w:asciiTheme="minorHAnsi" w:hAnsiTheme="minorHAnsi"/>
                <w:sz w:val="18"/>
                <w:szCs w:val="18"/>
              </w:rPr>
            </w:pPr>
            <w:r w:rsidRPr="00945844">
              <w:rPr>
                <w:rFonts w:asciiTheme="minorHAnsi" w:hAnsiTheme="minorHAnsi"/>
                <w:sz w:val="18"/>
                <w:szCs w:val="18"/>
              </w:rPr>
              <w:t xml:space="preserve">Временный поток для обработки отдельного подключения по TELNET/SSH </w:t>
            </w:r>
          </w:p>
        </w:tc>
      </w:tr>
    </w:tbl>
    <w:p w:rsidR="00347D88" w:rsidRPr="00945844" w:rsidRDefault="004C5A6A" w:rsidP="00F469A9">
      <w:pPr>
        <w:pStyle w:val="1"/>
        <w:numPr>
          <w:ilvl w:val="0"/>
          <w:numId w:val="0"/>
        </w:numPr>
      </w:pPr>
      <w:bookmarkStart w:id="6475" w:name="_Toc119662381"/>
      <w:bookmarkStart w:id="6476" w:name="_Toc137630663"/>
      <w:r w:rsidRPr="00945844">
        <w:t>Т</w:t>
      </w:r>
      <w:r w:rsidR="00A45C4C" w:rsidRPr="00945844">
        <w:t>ехническая поддержка</w:t>
      </w:r>
      <w:bookmarkEnd w:id="6475"/>
      <w:bookmarkEnd w:id="6476"/>
    </w:p>
    <w:p w:rsidR="00893F2D" w:rsidRPr="00945844" w:rsidRDefault="00893F2D" w:rsidP="00893F2D">
      <w:pPr>
        <w:suppressAutoHyphens/>
        <w:spacing w:before="100" w:beforeAutospacing="1"/>
        <w:ind w:firstLine="567"/>
        <w:rPr>
          <w:sz w:val="22"/>
          <w:lang w:eastAsia="ar-SA"/>
        </w:rPr>
      </w:pPr>
      <w:r w:rsidRPr="00945844">
        <w:rPr>
          <w:sz w:val="22"/>
          <w:lang w:eastAsia="ar-SA"/>
        </w:rPr>
        <w:t>Для получения технической консультации по вопросам эксплуатации оборудования ООО «Предприятие «ЭЛТЕКС» Вы можете обратиться в Сервисный центр компании:</w:t>
      </w:r>
    </w:p>
    <w:p w:rsidR="00893F2D" w:rsidRPr="00945844" w:rsidRDefault="00893F2D" w:rsidP="00893F2D">
      <w:pPr>
        <w:spacing w:before="240"/>
        <w:rPr>
          <w:sz w:val="22"/>
        </w:rPr>
      </w:pPr>
      <w:r w:rsidRPr="00945844">
        <w:rPr>
          <w:sz w:val="22"/>
        </w:rPr>
        <w:t xml:space="preserve">Форма обратной связи на сайте: </w:t>
      </w:r>
      <w:hyperlink r:id="rId81" w:history="1">
        <w:r w:rsidRPr="00945844">
          <w:t xml:space="preserve"> </w:t>
        </w:r>
        <w:r w:rsidRPr="00945844">
          <w:rPr>
            <w:rFonts w:cs="Calibri"/>
            <w:b/>
            <w:sz w:val="22"/>
            <w:szCs w:val="22"/>
          </w:rPr>
          <w:t>https://eltex-co.ru/support/</w:t>
        </w:r>
      </w:hyperlink>
    </w:p>
    <w:p w:rsidR="00893F2D" w:rsidRPr="00945844" w:rsidRDefault="00893F2D" w:rsidP="00893F2D">
      <w:pPr>
        <w:spacing w:after="240"/>
        <w:rPr>
          <w:sz w:val="22"/>
          <w:lang w:val="en-US"/>
        </w:rPr>
      </w:pPr>
      <w:r w:rsidRPr="00945844">
        <w:rPr>
          <w:sz w:val="22"/>
          <w:lang w:val="en-US"/>
        </w:rPr>
        <w:t xml:space="preserve">Servicedesk: </w:t>
      </w:r>
      <w:hyperlink r:id="rId82" w:history="1">
        <w:r w:rsidRPr="00945844">
          <w:rPr>
            <w:rFonts w:asciiTheme="minorHAnsi" w:hAnsiTheme="minorHAnsi" w:cstheme="minorHAnsi"/>
            <w:b/>
            <w:sz w:val="22"/>
            <w:szCs w:val="22"/>
            <w:lang w:val="en-US"/>
          </w:rPr>
          <w:t>https://servicedesk.eltex-co.ru</w:t>
        </w:r>
      </w:hyperlink>
    </w:p>
    <w:p w:rsidR="00893F2D" w:rsidRPr="00945844" w:rsidRDefault="00893F2D" w:rsidP="00893F2D">
      <w:pPr>
        <w:suppressAutoHyphens/>
        <w:spacing w:after="240"/>
        <w:ind w:firstLine="567"/>
        <w:rPr>
          <w:sz w:val="22"/>
          <w:lang w:eastAsia="ar-SA"/>
        </w:rPr>
      </w:pPr>
      <w:r w:rsidRPr="00945844">
        <w:rPr>
          <w:sz w:val="22"/>
          <w:lang w:eastAsia="ar-SA"/>
        </w:rPr>
        <w:t>На официальном сайте компании Вы можете найти техническую документацию и программное обеспечение для продукции ООО «Предприятие «ЭЛТЕКС», обратиться к базе знаний, оставить интерактивную заявку или проконсультироваться у инженеров Сервисного центра на техническом форуме.</w:t>
      </w:r>
    </w:p>
    <w:p w:rsidR="00893F2D" w:rsidRPr="00945844" w:rsidRDefault="00893F2D" w:rsidP="00893F2D">
      <w:pPr>
        <w:rPr>
          <w:rFonts w:cs="Calibri"/>
          <w:sz w:val="22"/>
          <w:szCs w:val="22"/>
        </w:rPr>
      </w:pPr>
      <w:r w:rsidRPr="00945844">
        <w:rPr>
          <w:rFonts w:cs="Calibri"/>
          <w:sz w:val="22"/>
          <w:szCs w:val="22"/>
        </w:rPr>
        <w:t xml:space="preserve">Официальный сайт компании: </w:t>
      </w:r>
      <w:hyperlink r:id="rId83" w:history="1">
        <w:r w:rsidRPr="00945844">
          <w:t xml:space="preserve"> </w:t>
        </w:r>
        <w:r w:rsidRPr="00945844">
          <w:rPr>
            <w:rFonts w:cs="Calibri"/>
            <w:b/>
            <w:sz w:val="22"/>
            <w:szCs w:val="22"/>
          </w:rPr>
          <w:t>https://eltex-co.ru/</w:t>
        </w:r>
      </w:hyperlink>
    </w:p>
    <w:p w:rsidR="00893F2D" w:rsidRPr="00945844" w:rsidRDefault="00893F2D" w:rsidP="00893F2D">
      <w:pPr>
        <w:rPr>
          <w:rFonts w:cs="Calibri"/>
          <w:sz w:val="22"/>
          <w:szCs w:val="22"/>
        </w:rPr>
      </w:pPr>
      <w:r w:rsidRPr="00945844">
        <w:rPr>
          <w:rFonts w:cs="Calibri"/>
          <w:sz w:val="22"/>
          <w:szCs w:val="22"/>
        </w:rPr>
        <w:t xml:space="preserve">Технический форум: </w:t>
      </w:r>
      <w:hyperlink r:id="rId84" w:history="1">
        <w:r w:rsidRPr="00945844">
          <w:t xml:space="preserve"> </w:t>
        </w:r>
        <w:r w:rsidRPr="00945844">
          <w:rPr>
            <w:rFonts w:cs="Calibri"/>
            <w:b/>
            <w:sz w:val="22"/>
            <w:szCs w:val="22"/>
          </w:rPr>
          <w:t>https://eltex-</w:t>
        </w:r>
        <w:r w:rsidRPr="00945844">
          <w:rPr>
            <w:rFonts w:cs="Calibri"/>
            <w:b/>
            <w:sz w:val="22"/>
            <w:szCs w:val="22"/>
            <w:lang w:val="en-US"/>
          </w:rPr>
          <w:t>co</w:t>
        </w:r>
        <w:r w:rsidRPr="00945844">
          <w:rPr>
            <w:rFonts w:cs="Calibri"/>
            <w:b/>
            <w:sz w:val="22"/>
            <w:szCs w:val="22"/>
          </w:rPr>
          <w:t>.ru/forum</w:t>
        </w:r>
      </w:hyperlink>
    </w:p>
    <w:p w:rsidR="00893F2D" w:rsidRPr="00945844" w:rsidRDefault="00893F2D" w:rsidP="00893F2D">
      <w:pPr>
        <w:rPr>
          <w:rFonts w:cs="Calibri"/>
          <w:sz w:val="22"/>
          <w:szCs w:val="22"/>
        </w:rPr>
      </w:pPr>
      <w:r w:rsidRPr="00945844">
        <w:rPr>
          <w:rFonts w:cs="Calibri"/>
          <w:sz w:val="22"/>
          <w:szCs w:val="22"/>
        </w:rPr>
        <w:t xml:space="preserve">База знаний: </w:t>
      </w:r>
      <w:hyperlink r:id="rId85" w:history="1">
        <w:r w:rsidRPr="00945844">
          <w:rPr>
            <w:rFonts w:asciiTheme="minorHAnsi" w:hAnsiTheme="minorHAnsi" w:cstheme="minorHAnsi"/>
            <w:b/>
            <w:sz w:val="22"/>
            <w:szCs w:val="22"/>
          </w:rPr>
          <w:t>https://docs.eltex-co.ru/display/EKB/Eltex+Knowledge+Base</w:t>
        </w:r>
      </w:hyperlink>
    </w:p>
    <w:p w:rsidR="00893F2D" w:rsidRPr="00945844" w:rsidRDefault="00893F2D" w:rsidP="00893F2D">
      <w:pPr>
        <w:rPr>
          <w:sz w:val="18"/>
          <w:szCs w:val="20"/>
        </w:rPr>
      </w:pPr>
      <w:r w:rsidRPr="00945844">
        <w:rPr>
          <w:rFonts w:cs="Calibri"/>
          <w:sz w:val="22"/>
          <w:szCs w:val="22"/>
        </w:rPr>
        <w:t xml:space="preserve">Центр загрузок: </w:t>
      </w:r>
      <w:hyperlink r:id="rId86" w:history="1">
        <w:r w:rsidRPr="00945844">
          <w:t xml:space="preserve"> </w:t>
        </w:r>
        <w:r w:rsidRPr="00945844">
          <w:rPr>
            <w:rFonts w:cs="Calibri"/>
            <w:b/>
            <w:sz w:val="22"/>
            <w:szCs w:val="22"/>
          </w:rPr>
          <w:t>https://eltex-co.ru/support/downloads</w:t>
        </w:r>
      </w:hyperlink>
    </w:p>
    <w:p w:rsidR="00CB2413" w:rsidRDefault="00CB2413">
      <w:pPr>
        <w:pStyle w:val="afffff5"/>
        <w:spacing w:before="100" w:beforeAutospacing="1" w:after="0"/>
        <w:rPr>
          <w:sz w:val="18"/>
          <w:szCs w:val="20"/>
        </w:rPr>
      </w:pPr>
    </w:p>
    <w:p w:rsidR="006E32E8" w:rsidRPr="002E601F" w:rsidRDefault="006E32E8">
      <w:pPr>
        <w:pStyle w:val="afffff5"/>
        <w:spacing w:before="100" w:beforeAutospacing="1" w:after="0"/>
        <w:rPr>
          <w:sz w:val="18"/>
          <w:szCs w:val="20"/>
        </w:rPr>
      </w:pPr>
    </w:p>
    <w:sectPr w:rsidR="006E32E8" w:rsidRPr="002E601F" w:rsidSect="004C1C9B">
      <w:headerReference w:type="even" r:id="rId87"/>
      <w:headerReference w:type="default" r:id="rId88"/>
      <w:footerReference w:type="even" r:id="rId89"/>
      <w:footerReference w:type="default" r:id="rId90"/>
      <w:headerReference w:type="first" r:id="rId91"/>
      <w:footerReference w:type="first" r:id="rId92"/>
      <w:footnotePr>
        <w:numRestart w:val="eachPage"/>
      </w:footnotePr>
      <w:pgSz w:w="11907" w:h="16840" w:code="9"/>
      <w:pgMar w:top="993" w:right="964" w:bottom="1134" w:left="1418" w:header="567" w:footer="692" w:gutter="0"/>
      <w:pgNumType w:start="1"/>
      <w:cols w:space="708"/>
      <w:titlePg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2BA">
      <wne:macro wne:macroName="PROJECT.NEWMACROS.MACRO3"/>
    </wne:keymap>
    <wne:keymap wne:kcmPrimary="02BE">
      <wne:macro wne:macroName="NORMAL.NEWMACROS.MACRO1"/>
    </wne:keymap>
  </wne:keymaps>
</wne:tcg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6DE1" w:rsidRDefault="00056DE1">
      <w:r>
        <w:separator/>
      </w:r>
    </w:p>
  </w:endnote>
  <w:endnote w:type="continuationSeparator" w:id="0">
    <w:p w:rsidR="00056DE1" w:rsidRDefault="00056D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Bold">
    <w:charset w:val="01"/>
    <w:family w:val="swiss"/>
    <w:pitch w:val="variable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Liberation Serif;Arial Unicode">
    <w:altName w:val="Times New Roman"/>
    <w:charset w:val="00"/>
    <w:family w:val="roman"/>
    <w:pitch w:val="default"/>
  </w:font>
  <w:font w:name="Liberation Mono">
    <w:altName w:val="Times New Roman"/>
    <w:panose1 w:val="02070409020205020404"/>
    <w:charset w:val="CC"/>
    <w:family w:val="modern"/>
    <w:pitch w:val="fixed"/>
    <w:sig w:usb0="E0000AFF" w:usb1="400078FF" w:usb2="00000001" w:usb3="00000000" w:csb0="000001BF" w:csb1="00000000"/>
  </w:font>
  <w:font w:name="Droid Sans Fallback">
    <w:charset w:val="00"/>
    <w:family w:val="roman"/>
    <w:pitch w:val="default"/>
  </w:font>
  <w:font w:name="Droid Sans">
    <w:charset w:val="00"/>
    <w:family w:val="roman"/>
    <w:pitch w:val="default"/>
  </w:font>
  <w:font w:name="Lohit Hindi">
    <w:charset w:val="00"/>
    <w:family w:val="roman"/>
    <w:pitch w:val="default"/>
  </w:font>
  <w:font w:name="Calibri-Identity-H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ndale Mono">
    <w:charset w:val="00"/>
    <w:family w:val="auto"/>
    <w:pitch w:val="default"/>
    <w:sig w:usb0="00000287" w:usb1="00000000" w:usb2="00000000" w:usb3="00000000" w:csb0="6000009F" w:csb1="DFD7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11C1" w:rsidRPr="00A9033F" w:rsidRDefault="00C611C1" w:rsidP="00F86F0F">
    <w:pPr>
      <w:pBdr>
        <w:top w:val="single" w:sz="4" w:space="1" w:color="auto"/>
      </w:pBdr>
      <w:tabs>
        <w:tab w:val="center" w:pos="4678"/>
      </w:tabs>
      <w:jc w:val="left"/>
      <w:rPr>
        <w:rFonts w:ascii="Times New Roman" w:hAnsi="Times New Roman"/>
        <w:i/>
        <w:sz w:val="36"/>
        <w:lang w:val="en-US"/>
      </w:rPr>
    </w:pPr>
    <w:r w:rsidRPr="002344F6">
      <w:rPr>
        <w:rStyle w:val="ac"/>
        <w:rFonts w:cs="Calibri"/>
        <w:i/>
        <w:sz w:val="22"/>
      </w:rPr>
      <w:fldChar w:fldCharType="begin"/>
    </w:r>
    <w:r w:rsidRPr="00A9033F">
      <w:rPr>
        <w:rStyle w:val="ac"/>
        <w:rFonts w:cs="Calibri"/>
        <w:i/>
        <w:sz w:val="22"/>
        <w:lang w:val="en-US"/>
      </w:rPr>
      <w:instrText xml:space="preserve">PAGE  </w:instrText>
    </w:r>
    <w:r w:rsidRPr="002344F6">
      <w:rPr>
        <w:rStyle w:val="ac"/>
        <w:rFonts w:cs="Calibri"/>
        <w:i/>
        <w:sz w:val="22"/>
      </w:rPr>
      <w:fldChar w:fldCharType="separate"/>
    </w:r>
    <w:r w:rsidR="00AD5A9D">
      <w:rPr>
        <w:rStyle w:val="ac"/>
        <w:rFonts w:cs="Calibri"/>
        <w:i/>
        <w:noProof/>
        <w:sz w:val="22"/>
        <w:lang w:val="en-US"/>
      </w:rPr>
      <w:t>38</w:t>
    </w:r>
    <w:r w:rsidRPr="002344F6">
      <w:rPr>
        <w:rStyle w:val="ac"/>
        <w:rFonts w:cs="Calibri"/>
        <w:i/>
        <w:sz w:val="22"/>
      </w:rPr>
      <w:fldChar w:fldCharType="end"/>
    </w:r>
    <w:r w:rsidRPr="00A9033F">
      <w:rPr>
        <w:rStyle w:val="ac"/>
        <w:rFonts w:ascii="Times New Roman" w:hAnsi="Times New Roman"/>
        <w:i/>
        <w:lang w:val="en-US"/>
      </w:rPr>
      <w:tab/>
    </w:r>
    <w:r w:rsidRPr="001677DE">
      <w:rPr>
        <w:rStyle w:val="ac"/>
        <w:i/>
        <w:sz w:val="22"/>
        <w:lang w:val="en-US"/>
      </w:rPr>
      <w:t>Ethernet</w:t>
    </w:r>
    <w:r w:rsidRPr="00A9033F">
      <w:rPr>
        <w:rStyle w:val="ac"/>
        <w:i/>
        <w:sz w:val="22"/>
        <w:lang w:val="en-US"/>
      </w:rPr>
      <w:t>-</w:t>
    </w:r>
    <w:r w:rsidRPr="001677DE">
      <w:rPr>
        <w:rStyle w:val="ac"/>
        <w:i/>
        <w:sz w:val="22"/>
      </w:rPr>
      <w:t>коммутаторы</w:t>
    </w:r>
    <w:r w:rsidRPr="00A9033F">
      <w:rPr>
        <w:rStyle w:val="ac"/>
        <w:i/>
        <w:sz w:val="22"/>
        <w:lang w:val="en-US"/>
      </w:rPr>
      <w:t xml:space="preserve"> </w:t>
    </w:r>
    <w:r>
      <w:rPr>
        <w:rStyle w:val="ac"/>
        <w:i/>
        <w:sz w:val="22"/>
      </w:rPr>
      <w:t>серий</w:t>
    </w:r>
    <w:r w:rsidRPr="00A9033F">
      <w:rPr>
        <w:rStyle w:val="ac"/>
        <w:i/>
        <w:sz w:val="22"/>
        <w:lang w:val="en-US"/>
      </w:rPr>
      <w:t xml:space="preserve"> </w:t>
    </w:r>
    <w:r w:rsidRPr="001677DE">
      <w:rPr>
        <w:i/>
        <w:sz w:val="22"/>
        <w:lang w:val="en-US"/>
      </w:rPr>
      <w:t>MES</w:t>
    </w:r>
    <w:r w:rsidRPr="00A9033F">
      <w:rPr>
        <w:i/>
        <w:sz w:val="22"/>
        <w:lang w:val="en-US"/>
      </w:rPr>
      <w:t>14</w:t>
    </w:r>
    <w:r>
      <w:rPr>
        <w:i/>
        <w:sz w:val="22"/>
        <w:lang w:val="en-US"/>
      </w:rPr>
      <w:t>xx</w:t>
    </w:r>
    <w:r w:rsidRPr="00A9033F">
      <w:rPr>
        <w:i/>
        <w:sz w:val="22"/>
        <w:lang w:val="en-US"/>
      </w:rPr>
      <w:t xml:space="preserve">, </w:t>
    </w:r>
    <w:r w:rsidRPr="001677DE">
      <w:rPr>
        <w:i/>
        <w:sz w:val="22"/>
        <w:lang w:val="en-US"/>
      </w:rPr>
      <w:t>MES</w:t>
    </w:r>
    <w:r w:rsidRPr="00A9033F">
      <w:rPr>
        <w:i/>
        <w:sz w:val="22"/>
        <w:lang w:val="en-US"/>
      </w:rPr>
      <w:t>24</w:t>
    </w:r>
    <w:r w:rsidR="00034AB1">
      <w:rPr>
        <w:i/>
        <w:sz w:val="22"/>
        <w:lang w:val="en-US"/>
      </w:rPr>
      <w:t>xx, MES3400-xx</w:t>
    </w:r>
    <w:r>
      <w:rPr>
        <w:i/>
        <w:sz w:val="22"/>
        <w:lang w:val="en-US"/>
      </w:rPr>
      <w:t>, MES37хх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11C1" w:rsidRPr="00A9033F" w:rsidRDefault="00C611C1" w:rsidP="00E446D4">
    <w:pPr>
      <w:pStyle w:val="aa"/>
      <w:pBdr>
        <w:top w:val="single" w:sz="4" w:space="1" w:color="000000"/>
      </w:pBdr>
      <w:tabs>
        <w:tab w:val="left" w:pos="7371"/>
        <w:tab w:val="right" w:pos="8080"/>
      </w:tabs>
      <w:jc w:val="right"/>
      <w:rPr>
        <w:sz w:val="22"/>
        <w:szCs w:val="22"/>
        <w:lang w:val="en-US"/>
      </w:rPr>
    </w:pPr>
    <w:r w:rsidRPr="001677DE">
      <w:rPr>
        <w:rStyle w:val="ac"/>
        <w:i/>
        <w:sz w:val="22"/>
        <w:lang w:val="en-US"/>
      </w:rPr>
      <w:t>Ethernet</w:t>
    </w:r>
    <w:r w:rsidRPr="00A9033F">
      <w:rPr>
        <w:rStyle w:val="ac"/>
        <w:i/>
        <w:sz w:val="22"/>
        <w:lang w:val="en-US"/>
      </w:rPr>
      <w:t>-</w:t>
    </w:r>
    <w:r w:rsidRPr="001677DE">
      <w:rPr>
        <w:rStyle w:val="ac"/>
        <w:i/>
        <w:sz w:val="22"/>
      </w:rPr>
      <w:t>коммутаторы</w:t>
    </w:r>
    <w:r w:rsidRPr="00A9033F">
      <w:rPr>
        <w:rStyle w:val="ac"/>
        <w:i/>
        <w:sz w:val="22"/>
        <w:lang w:val="en-US"/>
      </w:rPr>
      <w:t xml:space="preserve"> </w:t>
    </w:r>
    <w:r>
      <w:rPr>
        <w:rStyle w:val="ac"/>
        <w:i/>
        <w:sz w:val="22"/>
      </w:rPr>
      <w:t>серий</w:t>
    </w:r>
    <w:r w:rsidRPr="00A9033F">
      <w:rPr>
        <w:rStyle w:val="ac"/>
        <w:i/>
        <w:sz w:val="22"/>
        <w:lang w:val="en-US"/>
      </w:rPr>
      <w:t xml:space="preserve"> </w:t>
    </w:r>
    <w:r w:rsidRPr="001677DE">
      <w:rPr>
        <w:i/>
        <w:sz w:val="22"/>
        <w:lang w:val="en-US"/>
      </w:rPr>
      <w:t>MES</w:t>
    </w:r>
    <w:r w:rsidRPr="00A9033F">
      <w:rPr>
        <w:i/>
        <w:sz w:val="22"/>
        <w:lang w:val="en-US"/>
      </w:rPr>
      <w:t>14</w:t>
    </w:r>
    <w:r>
      <w:rPr>
        <w:i/>
        <w:sz w:val="22"/>
        <w:lang w:val="en-US"/>
      </w:rPr>
      <w:t>xx</w:t>
    </w:r>
    <w:r w:rsidRPr="00A9033F">
      <w:rPr>
        <w:i/>
        <w:sz w:val="22"/>
        <w:lang w:val="en-US"/>
      </w:rPr>
      <w:t xml:space="preserve">, </w:t>
    </w:r>
    <w:r w:rsidRPr="001677DE">
      <w:rPr>
        <w:i/>
        <w:sz w:val="22"/>
        <w:lang w:val="en-US"/>
      </w:rPr>
      <w:t>MES</w:t>
    </w:r>
    <w:r w:rsidRPr="00A9033F">
      <w:rPr>
        <w:i/>
        <w:sz w:val="22"/>
        <w:lang w:val="en-US"/>
      </w:rPr>
      <w:t>24</w:t>
    </w:r>
    <w:r w:rsidR="00034AB1">
      <w:rPr>
        <w:i/>
        <w:sz w:val="22"/>
        <w:lang w:val="en-US"/>
      </w:rPr>
      <w:t>xx, MES3400-xx</w:t>
    </w:r>
    <w:r>
      <w:rPr>
        <w:i/>
        <w:sz w:val="22"/>
        <w:lang w:val="en-US"/>
      </w:rPr>
      <w:t>, MES37хх</w:t>
    </w:r>
    <w:r w:rsidRPr="00A9033F">
      <w:rPr>
        <w:rStyle w:val="ac"/>
        <w:i/>
        <w:sz w:val="22"/>
        <w:szCs w:val="22"/>
        <w:lang w:val="en-US"/>
      </w:rPr>
      <w:tab/>
    </w:r>
    <w:r w:rsidRPr="00A9033F">
      <w:rPr>
        <w:rStyle w:val="ac"/>
        <w:i/>
        <w:sz w:val="22"/>
        <w:szCs w:val="22"/>
        <w:lang w:val="en-US"/>
      </w:rPr>
      <w:tab/>
    </w:r>
    <w:r w:rsidRPr="00E446D4">
      <w:rPr>
        <w:i/>
        <w:sz w:val="22"/>
        <w:szCs w:val="22"/>
      </w:rPr>
      <w:fldChar w:fldCharType="begin"/>
    </w:r>
    <w:r w:rsidRPr="00A9033F">
      <w:rPr>
        <w:rStyle w:val="ac"/>
        <w:i/>
        <w:sz w:val="22"/>
        <w:szCs w:val="22"/>
        <w:lang w:val="en-US"/>
      </w:rPr>
      <w:instrText xml:space="preserve"> PAGE </w:instrText>
    </w:r>
    <w:r w:rsidRPr="00E446D4">
      <w:rPr>
        <w:i/>
        <w:sz w:val="22"/>
        <w:szCs w:val="22"/>
      </w:rPr>
      <w:fldChar w:fldCharType="separate"/>
    </w:r>
    <w:r w:rsidR="00AD5A9D">
      <w:rPr>
        <w:rStyle w:val="ac"/>
        <w:i/>
        <w:noProof/>
        <w:sz w:val="22"/>
        <w:szCs w:val="22"/>
        <w:lang w:val="en-US"/>
      </w:rPr>
      <w:t>39</w:t>
    </w:r>
    <w:r w:rsidRPr="00E446D4">
      <w:rPr>
        <w:i/>
        <w:sz w:val="22"/>
        <w:szCs w:val="22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4AB1" w:rsidRDefault="00034AB1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6DE1" w:rsidRDefault="00056DE1">
      <w:r>
        <w:separator/>
      </w:r>
    </w:p>
  </w:footnote>
  <w:footnote w:type="continuationSeparator" w:id="0">
    <w:p w:rsidR="00056DE1" w:rsidRDefault="00056DE1">
      <w:r>
        <w:continuationSeparator/>
      </w:r>
    </w:p>
  </w:footnote>
  <w:footnote w:id="1">
    <w:p w:rsidR="00C611C1" w:rsidRPr="00C1609D" w:rsidRDefault="00C611C1">
      <w:pPr>
        <w:pStyle w:val="afd"/>
      </w:pPr>
      <w:r>
        <w:rPr>
          <w:rStyle w:val="aff"/>
        </w:rPr>
        <w:footnoteRef/>
      </w:r>
      <w:r>
        <w:t xml:space="preserve"> Значения указаны для односторонней передачи</w:t>
      </w:r>
    </w:p>
  </w:footnote>
  <w:footnote w:id="2">
    <w:p w:rsidR="00C611C1" w:rsidRDefault="00C611C1">
      <w:pPr>
        <w:pStyle w:val="afd"/>
      </w:pPr>
      <w:r>
        <w:rPr>
          <w:rStyle w:val="aff"/>
        </w:rPr>
        <w:footnoteRef/>
      </w:r>
      <w:r>
        <w:t xml:space="preserve"> Добавление правила на каждый порт расходует аппаратные ресурсы общего пула.</w:t>
      </w:r>
    </w:p>
  </w:footnote>
  <w:footnote w:id="3">
    <w:p w:rsidR="00C611C1" w:rsidRPr="00170604" w:rsidRDefault="00C611C1" w:rsidP="00772CCB">
      <w:pPr>
        <w:pStyle w:val="affffd"/>
        <w:suppressAutoHyphens/>
        <w:jc w:val="left"/>
        <w:rPr>
          <w:sz w:val="18"/>
          <w:szCs w:val="18"/>
        </w:rPr>
      </w:pPr>
      <w:r>
        <w:rPr>
          <w:rStyle w:val="aff"/>
        </w:rPr>
        <w:footnoteRef/>
      </w:r>
      <w:r w:rsidRPr="00E16834">
        <w:t xml:space="preserve"> </w:t>
      </w:r>
      <w:r w:rsidRPr="00772CCB">
        <w:rPr>
          <w:bCs/>
          <w:sz w:val="20"/>
          <w:szCs w:val="20"/>
          <w:lang w:val="ru-RU"/>
        </w:rPr>
        <w:t>Функция</w:t>
      </w:r>
      <w:r w:rsidRPr="00E16834">
        <w:rPr>
          <w:bCs/>
          <w:sz w:val="20"/>
          <w:szCs w:val="20"/>
        </w:rPr>
        <w:t xml:space="preserve"> </w:t>
      </w:r>
      <w:r w:rsidRPr="00772CCB">
        <w:rPr>
          <w:bCs/>
          <w:sz w:val="20"/>
          <w:szCs w:val="20"/>
          <w:lang w:val="ru-RU"/>
        </w:rPr>
        <w:t>поддерживается</w:t>
      </w:r>
      <w:r w:rsidRPr="00E16834">
        <w:rPr>
          <w:bCs/>
          <w:sz w:val="20"/>
          <w:szCs w:val="20"/>
        </w:rPr>
        <w:t xml:space="preserve"> </w:t>
      </w:r>
      <w:r w:rsidRPr="00772CCB">
        <w:rPr>
          <w:bCs/>
          <w:sz w:val="20"/>
          <w:szCs w:val="20"/>
          <w:lang w:val="ru-RU"/>
        </w:rPr>
        <w:t>только</w:t>
      </w:r>
      <w:r w:rsidRPr="00E16834">
        <w:rPr>
          <w:bCs/>
          <w:sz w:val="20"/>
          <w:szCs w:val="20"/>
        </w:rPr>
        <w:t xml:space="preserve"> </w:t>
      </w:r>
      <w:r w:rsidRPr="00772CCB">
        <w:rPr>
          <w:bCs/>
          <w:sz w:val="20"/>
          <w:szCs w:val="20"/>
          <w:lang w:val="ru-RU"/>
        </w:rPr>
        <w:t>на</w:t>
      </w:r>
      <w:r w:rsidRPr="00E16834">
        <w:rPr>
          <w:bCs/>
          <w:sz w:val="20"/>
          <w:szCs w:val="20"/>
        </w:rPr>
        <w:t xml:space="preserve"> </w:t>
      </w:r>
      <w:r w:rsidRPr="00772CCB">
        <w:rPr>
          <w:bCs/>
          <w:sz w:val="20"/>
          <w:szCs w:val="20"/>
          <w:lang w:val="ru-RU"/>
        </w:rPr>
        <w:t>моделях</w:t>
      </w:r>
      <w:r w:rsidRPr="00E16834">
        <w:rPr>
          <w:bCs/>
          <w:sz w:val="20"/>
          <w:szCs w:val="20"/>
        </w:rPr>
        <w:t xml:space="preserve"> </w:t>
      </w:r>
      <w:r w:rsidRPr="00772CCB">
        <w:rPr>
          <w:bCs/>
          <w:sz w:val="20"/>
          <w:szCs w:val="20"/>
        </w:rPr>
        <w:t>MES</w:t>
      </w:r>
      <w:r w:rsidRPr="00E16834">
        <w:rPr>
          <w:bCs/>
          <w:sz w:val="20"/>
          <w:szCs w:val="20"/>
        </w:rPr>
        <w:t xml:space="preserve">2424, </w:t>
      </w:r>
      <w:r w:rsidRPr="00772CCB">
        <w:rPr>
          <w:bCs/>
          <w:sz w:val="20"/>
          <w:szCs w:val="20"/>
        </w:rPr>
        <w:t>MES</w:t>
      </w:r>
      <w:r w:rsidRPr="00E16834">
        <w:rPr>
          <w:bCs/>
          <w:sz w:val="20"/>
          <w:szCs w:val="20"/>
        </w:rPr>
        <w:t>2424</w:t>
      </w:r>
      <w:r w:rsidRPr="00772CCB">
        <w:rPr>
          <w:bCs/>
          <w:sz w:val="20"/>
          <w:szCs w:val="20"/>
        </w:rPr>
        <w:t>B</w:t>
      </w:r>
      <w:r w:rsidRPr="00E16834">
        <w:rPr>
          <w:bCs/>
          <w:sz w:val="20"/>
          <w:szCs w:val="20"/>
        </w:rPr>
        <w:t xml:space="preserve">, </w:t>
      </w:r>
      <w:r w:rsidRPr="00772CCB">
        <w:rPr>
          <w:rFonts w:asciiTheme="minorHAnsi" w:hAnsiTheme="minorHAnsi" w:cstheme="minorHAnsi"/>
          <w:sz w:val="20"/>
          <w:szCs w:val="20"/>
        </w:rPr>
        <w:t>MES</w:t>
      </w:r>
      <w:r w:rsidRPr="00E16834">
        <w:rPr>
          <w:rFonts w:asciiTheme="minorHAnsi" w:hAnsiTheme="minorHAnsi" w:cstheme="minorHAnsi"/>
          <w:sz w:val="20"/>
          <w:szCs w:val="20"/>
        </w:rPr>
        <w:t>2424</w:t>
      </w:r>
      <w:r w:rsidRPr="00772CCB">
        <w:rPr>
          <w:rFonts w:asciiTheme="minorHAnsi" w:hAnsiTheme="minorHAnsi" w:cstheme="minorHAnsi"/>
          <w:sz w:val="20"/>
          <w:szCs w:val="20"/>
        </w:rPr>
        <w:t>FB</w:t>
      </w:r>
      <w:r w:rsidRPr="00E16834">
        <w:rPr>
          <w:rFonts w:asciiTheme="minorHAnsi" w:hAnsiTheme="minorHAnsi" w:cstheme="minorHAnsi"/>
          <w:sz w:val="20"/>
          <w:szCs w:val="20"/>
        </w:rPr>
        <w:t>,</w:t>
      </w:r>
      <w:r w:rsidRPr="00E16834">
        <w:rPr>
          <w:bCs/>
          <w:sz w:val="20"/>
          <w:szCs w:val="20"/>
        </w:rPr>
        <w:t xml:space="preserve"> </w:t>
      </w:r>
      <w:r w:rsidRPr="00772CCB">
        <w:rPr>
          <w:bCs/>
          <w:sz w:val="20"/>
          <w:szCs w:val="20"/>
        </w:rPr>
        <w:t>MES</w:t>
      </w:r>
      <w:r w:rsidRPr="00E16834">
        <w:rPr>
          <w:bCs/>
          <w:sz w:val="20"/>
          <w:szCs w:val="20"/>
        </w:rPr>
        <w:t>2424</w:t>
      </w:r>
      <w:r w:rsidRPr="00772CCB">
        <w:rPr>
          <w:bCs/>
          <w:sz w:val="20"/>
          <w:szCs w:val="20"/>
        </w:rPr>
        <w:t>P</w:t>
      </w:r>
      <w:r w:rsidRPr="00E16834">
        <w:rPr>
          <w:bCs/>
          <w:sz w:val="20"/>
          <w:szCs w:val="20"/>
        </w:rPr>
        <w:t xml:space="preserve">, </w:t>
      </w:r>
      <w:r w:rsidRPr="00772CCB">
        <w:rPr>
          <w:bCs/>
          <w:sz w:val="20"/>
          <w:szCs w:val="20"/>
        </w:rPr>
        <w:t>MES</w:t>
      </w:r>
      <w:r w:rsidRPr="00E16834">
        <w:rPr>
          <w:bCs/>
          <w:sz w:val="20"/>
          <w:szCs w:val="20"/>
        </w:rPr>
        <w:t xml:space="preserve">2448, </w:t>
      </w:r>
      <w:r w:rsidRPr="00772CCB">
        <w:rPr>
          <w:bCs/>
          <w:sz w:val="20"/>
          <w:szCs w:val="20"/>
        </w:rPr>
        <w:t>MES</w:t>
      </w:r>
      <w:r w:rsidRPr="00E16834">
        <w:rPr>
          <w:bCs/>
          <w:sz w:val="20"/>
          <w:szCs w:val="20"/>
        </w:rPr>
        <w:t>2448</w:t>
      </w:r>
      <w:r w:rsidRPr="00772CCB">
        <w:rPr>
          <w:bCs/>
          <w:sz w:val="20"/>
          <w:szCs w:val="20"/>
        </w:rPr>
        <w:t>B</w:t>
      </w:r>
      <w:r w:rsidRPr="00E16834">
        <w:rPr>
          <w:bCs/>
          <w:sz w:val="20"/>
          <w:szCs w:val="20"/>
        </w:rPr>
        <w:t xml:space="preserve">, </w:t>
      </w:r>
      <w:r w:rsidRPr="00772CCB">
        <w:rPr>
          <w:bCs/>
          <w:sz w:val="20"/>
          <w:szCs w:val="20"/>
        </w:rPr>
        <w:t>MES</w:t>
      </w:r>
      <w:r w:rsidRPr="00E16834">
        <w:rPr>
          <w:bCs/>
          <w:sz w:val="20"/>
          <w:szCs w:val="20"/>
        </w:rPr>
        <w:t>2448</w:t>
      </w:r>
      <w:r w:rsidRPr="00772CCB">
        <w:rPr>
          <w:bCs/>
          <w:sz w:val="20"/>
          <w:szCs w:val="20"/>
        </w:rPr>
        <w:t>P</w:t>
      </w:r>
      <w:r w:rsidRPr="00E16834">
        <w:rPr>
          <w:bCs/>
          <w:sz w:val="20"/>
          <w:szCs w:val="20"/>
        </w:rPr>
        <w:t xml:space="preserve">, </w:t>
      </w:r>
      <w:r w:rsidRPr="00772CCB">
        <w:rPr>
          <w:bCs/>
          <w:sz w:val="20"/>
          <w:szCs w:val="20"/>
        </w:rPr>
        <w:t>MES</w:t>
      </w:r>
      <w:r w:rsidRPr="00E16834">
        <w:rPr>
          <w:bCs/>
          <w:sz w:val="20"/>
          <w:szCs w:val="20"/>
        </w:rPr>
        <w:t>2411</w:t>
      </w:r>
      <w:r w:rsidRPr="00772CCB">
        <w:rPr>
          <w:bCs/>
          <w:sz w:val="20"/>
          <w:szCs w:val="20"/>
        </w:rPr>
        <w:t>X</w:t>
      </w:r>
      <w:r w:rsidRPr="00E16834">
        <w:rPr>
          <w:bCs/>
          <w:sz w:val="20"/>
          <w:szCs w:val="20"/>
        </w:rPr>
        <w:t xml:space="preserve">, </w:t>
      </w:r>
      <w:r w:rsidRPr="00772CCB">
        <w:rPr>
          <w:rFonts w:asciiTheme="minorHAnsi" w:hAnsiTheme="minorHAnsi" w:cstheme="minorHAnsi"/>
          <w:sz w:val="20"/>
          <w:szCs w:val="20"/>
        </w:rPr>
        <w:t>MES</w:t>
      </w:r>
      <w:r w:rsidRPr="00E16834">
        <w:rPr>
          <w:rFonts w:asciiTheme="minorHAnsi" w:hAnsiTheme="minorHAnsi" w:cstheme="minorHAnsi"/>
          <w:sz w:val="20"/>
          <w:szCs w:val="20"/>
        </w:rPr>
        <w:t xml:space="preserve">3400-24, </w:t>
      </w:r>
      <w:r w:rsidRPr="00772CCB">
        <w:rPr>
          <w:rFonts w:asciiTheme="minorHAnsi" w:hAnsiTheme="minorHAnsi" w:cstheme="minorHAnsi"/>
          <w:sz w:val="20"/>
          <w:szCs w:val="20"/>
        </w:rPr>
        <w:t>MES3400-24F</w:t>
      </w:r>
      <w:r w:rsidRPr="00E16834">
        <w:rPr>
          <w:rFonts w:asciiTheme="minorHAnsi" w:hAnsiTheme="minorHAnsi" w:cstheme="minorHAnsi"/>
          <w:sz w:val="20"/>
          <w:szCs w:val="20"/>
        </w:rPr>
        <w:t xml:space="preserve">, </w:t>
      </w:r>
      <w:r w:rsidRPr="00772CCB">
        <w:rPr>
          <w:rFonts w:asciiTheme="minorHAnsi" w:hAnsiTheme="minorHAnsi" w:cstheme="minorHAnsi"/>
          <w:sz w:val="20"/>
          <w:szCs w:val="20"/>
        </w:rPr>
        <w:t>MES3400-48,</w:t>
      </w:r>
      <w:r w:rsidRPr="00E16834">
        <w:rPr>
          <w:rFonts w:asciiTheme="minorHAnsi" w:hAnsiTheme="minorHAnsi" w:cstheme="minorHAnsi"/>
          <w:sz w:val="20"/>
          <w:szCs w:val="20"/>
        </w:rPr>
        <w:t xml:space="preserve"> </w:t>
      </w:r>
      <w:r w:rsidRPr="00772CCB">
        <w:rPr>
          <w:bCs/>
          <w:sz w:val="20"/>
          <w:szCs w:val="20"/>
        </w:rPr>
        <w:t>MES3710P.</w:t>
      </w:r>
    </w:p>
  </w:footnote>
  <w:footnote w:id="4">
    <w:p w:rsidR="00C611C1" w:rsidRPr="005F6616" w:rsidRDefault="00C611C1">
      <w:pPr>
        <w:pStyle w:val="afd"/>
      </w:pPr>
      <w:r>
        <w:rPr>
          <w:rStyle w:val="aff"/>
        </w:rPr>
        <w:footnoteRef/>
      </w:r>
      <w:r>
        <w:t xml:space="preserve"> При подключении АКБ возможна задержка смены индикации до 5 минут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11C1" w:rsidRDefault="00C611C1" w:rsidP="00550C35">
    <w:pPr>
      <w:pStyle w:val="ad"/>
      <w:pBdr>
        <w:bottom w:val="single" w:sz="4" w:space="1" w:color="000000"/>
      </w:pBdr>
    </w:pPr>
    <w:r>
      <w:rPr>
        <w:noProof/>
      </w:rPr>
      <w:drawing>
        <wp:inline distT="0" distB="0" distL="0" distR="0">
          <wp:extent cx="723900" cy="171450"/>
          <wp:effectExtent l="19050" t="0" r="0" b="0"/>
          <wp:docPr id="190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17145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C611C1" w:rsidRDefault="00C611C1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11C1" w:rsidRDefault="00C611C1" w:rsidP="00F8384C">
    <w:pPr>
      <w:pStyle w:val="ad"/>
      <w:pBdr>
        <w:bottom w:val="single" w:sz="4" w:space="1" w:color="auto"/>
      </w:pBdr>
      <w:jc w:val="right"/>
    </w:pPr>
    <w:r>
      <w:rPr>
        <w:noProof/>
      </w:rPr>
      <w:drawing>
        <wp:inline distT="0" distB="0" distL="0" distR="0">
          <wp:extent cx="714375" cy="180975"/>
          <wp:effectExtent l="0" t="0" r="9525" b="9525"/>
          <wp:docPr id="1905" name="Рисунок 75" descr="eltex_logo_do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75" descr="eltex_logo_doc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4375" cy="180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611C1" w:rsidRDefault="00C611C1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4AB1" w:rsidRDefault="00034AB1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FAC60A0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2"/>
    <w:multiLevelType w:val="singleLevel"/>
    <w:tmpl w:val="00000002"/>
    <w:name w:val="WW8Num3"/>
    <w:lvl w:ilvl="0">
      <w:start w:val="2"/>
      <w:numFmt w:val="bullet"/>
      <w:suff w:val="nothing"/>
      <w:lvlText w:val="–"/>
      <w:lvlJc w:val="left"/>
      <w:pPr>
        <w:tabs>
          <w:tab w:val="num" w:pos="1277"/>
        </w:tabs>
        <w:ind w:left="1277" w:firstLine="0"/>
      </w:pPr>
      <w:rPr>
        <w:rFonts w:ascii="Times New Roman" w:hAnsi="Times New Roman" w:cs="Times New Roman"/>
        <w:color w:val="auto"/>
      </w:rPr>
    </w:lvl>
  </w:abstractNum>
  <w:abstractNum w:abstractNumId="2" w15:restartNumberingAfterBreak="0">
    <w:nsid w:val="00000004"/>
    <w:multiLevelType w:val="singleLevel"/>
    <w:tmpl w:val="00000004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color w:val="auto"/>
      </w:rPr>
    </w:lvl>
  </w:abstractNum>
  <w:abstractNum w:abstractNumId="3" w15:restartNumberingAfterBreak="0">
    <w:nsid w:val="00000015"/>
    <w:multiLevelType w:val="singleLevel"/>
    <w:tmpl w:val="00000015"/>
    <w:name w:val="WW8Num23"/>
    <w:lvl w:ilvl="0">
      <w:start w:val="1"/>
      <w:numFmt w:val="bullet"/>
      <w:lvlText w:val="–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color w:val="auto"/>
        <w:sz w:val="20"/>
        <w:szCs w:val="20"/>
      </w:rPr>
    </w:lvl>
  </w:abstractNum>
  <w:abstractNum w:abstractNumId="4" w15:restartNumberingAfterBreak="0">
    <w:nsid w:val="00000019"/>
    <w:multiLevelType w:val="singleLevel"/>
    <w:tmpl w:val="00000019"/>
    <w:name w:val="WW8Num25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Symbol"/>
      </w:rPr>
    </w:lvl>
  </w:abstractNum>
  <w:abstractNum w:abstractNumId="5" w15:restartNumberingAfterBreak="0">
    <w:nsid w:val="0000001E"/>
    <w:multiLevelType w:val="singleLevel"/>
    <w:tmpl w:val="0000001E"/>
    <w:name w:val="WW8Num30"/>
    <w:lvl w:ilvl="0">
      <w:start w:val="1"/>
      <w:numFmt w:val="bullet"/>
      <w:lvlText w:val="–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/>
        <w:color w:val="auto"/>
        <w:sz w:val="22"/>
        <w:szCs w:val="22"/>
        <w:lang w:val="en-US"/>
      </w:rPr>
    </w:lvl>
  </w:abstractNum>
  <w:abstractNum w:abstractNumId="6" w15:restartNumberingAfterBreak="0">
    <w:nsid w:val="0000002C"/>
    <w:multiLevelType w:val="multilevel"/>
    <w:tmpl w:val="0000002C"/>
    <w:name w:val="WW8Num46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7" w15:restartNumberingAfterBreak="0">
    <w:nsid w:val="0000002D"/>
    <w:multiLevelType w:val="multilevel"/>
    <w:tmpl w:val="0000002D"/>
    <w:name w:val="WW8Num49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8" w15:restartNumberingAfterBreak="0">
    <w:nsid w:val="0000002E"/>
    <w:multiLevelType w:val="multilevel"/>
    <w:tmpl w:val="0000002E"/>
    <w:name w:val="WW8Num50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9" w15:restartNumberingAfterBreak="0">
    <w:nsid w:val="005436B8"/>
    <w:multiLevelType w:val="hybridMultilevel"/>
    <w:tmpl w:val="1778B6E8"/>
    <w:name w:val="WW8Num4"/>
    <w:lvl w:ilvl="0" w:tplc="670464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B523640" w:tentative="1">
      <w:start w:val="1"/>
      <w:numFmt w:val="lowerLetter"/>
      <w:lvlText w:val="%2."/>
      <w:lvlJc w:val="left"/>
      <w:pPr>
        <w:ind w:left="1440" w:hanging="360"/>
      </w:pPr>
    </w:lvl>
    <w:lvl w:ilvl="2" w:tplc="AAFACB66" w:tentative="1">
      <w:start w:val="1"/>
      <w:numFmt w:val="lowerRoman"/>
      <w:lvlText w:val="%3."/>
      <w:lvlJc w:val="right"/>
      <w:pPr>
        <w:ind w:left="2160" w:hanging="180"/>
      </w:pPr>
    </w:lvl>
    <w:lvl w:ilvl="3" w:tplc="A9AE01BC" w:tentative="1">
      <w:start w:val="1"/>
      <w:numFmt w:val="decimal"/>
      <w:lvlText w:val="%4."/>
      <w:lvlJc w:val="left"/>
      <w:pPr>
        <w:ind w:left="2880" w:hanging="360"/>
      </w:pPr>
    </w:lvl>
    <w:lvl w:ilvl="4" w:tplc="0B2ACB92" w:tentative="1">
      <w:start w:val="1"/>
      <w:numFmt w:val="lowerLetter"/>
      <w:lvlText w:val="%5."/>
      <w:lvlJc w:val="left"/>
      <w:pPr>
        <w:ind w:left="3600" w:hanging="360"/>
      </w:pPr>
    </w:lvl>
    <w:lvl w:ilvl="5" w:tplc="2A0440A8" w:tentative="1">
      <w:start w:val="1"/>
      <w:numFmt w:val="lowerRoman"/>
      <w:lvlText w:val="%6."/>
      <w:lvlJc w:val="right"/>
      <w:pPr>
        <w:ind w:left="4320" w:hanging="180"/>
      </w:pPr>
    </w:lvl>
    <w:lvl w:ilvl="6" w:tplc="F1CA93EC" w:tentative="1">
      <w:start w:val="1"/>
      <w:numFmt w:val="decimal"/>
      <w:lvlText w:val="%7."/>
      <w:lvlJc w:val="left"/>
      <w:pPr>
        <w:ind w:left="5040" w:hanging="360"/>
      </w:pPr>
    </w:lvl>
    <w:lvl w:ilvl="7" w:tplc="36B2A372" w:tentative="1">
      <w:start w:val="1"/>
      <w:numFmt w:val="lowerLetter"/>
      <w:lvlText w:val="%8."/>
      <w:lvlJc w:val="left"/>
      <w:pPr>
        <w:ind w:left="5760" w:hanging="360"/>
      </w:pPr>
    </w:lvl>
    <w:lvl w:ilvl="8" w:tplc="F6163BC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3866D36"/>
    <w:multiLevelType w:val="multilevel"/>
    <w:tmpl w:val="BDEA6E3A"/>
    <w:lvl w:ilvl="0">
      <w:start w:val="1"/>
      <w:numFmt w:val="decimal"/>
      <w:pStyle w:val="1"/>
      <w:lvlText w:val="%1"/>
      <w:lvlJc w:val="left"/>
      <w:pPr>
        <w:ind w:left="432" w:hanging="432"/>
      </w:pPr>
      <w:rPr>
        <w:rFonts w:cs="Times New Roman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pStyle w:val="2"/>
      <w:lvlText w:val="%1.%2"/>
      <w:lvlJc w:val="left"/>
      <w:pPr>
        <w:ind w:left="1711" w:hanging="576"/>
      </w:pPr>
      <w:rPr>
        <w:rFonts w:cs="Times New Roman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pStyle w:val="3"/>
      <w:lvlText w:val="%1.%2.%3"/>
      <w:lvlJc w:val="left"/>
      <w:pPr>
        <w:ind w:left="1146" w:hanging="720"/>
      </w:pPr>
      <w:rPr>
        <w:rFonts w:cs="Times New Roman"/>
        <w:b/>
        <w:bCs w:val="0"/>
        <w:i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szCs w:val="22"/>
        <w:u w:val="none"/>
        <w:effect w:val="none"/>
        <w:vertAlign w:val="baseline"/>
        <w:em w:val="none"/>
        <w:lang w:val="ru-RU"/>
        <w:specVanish w:val="0"/>
      </w:r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11" w15:restartNumberingAfterBreak="0">
    <w:nsid w:val="05831964"/>
    <w:multiLevelType w:val="hybridMultilevel"/>
    <w:tmpl w:val="8AB6CBB6"/>
    <w:lvl w:ilvl="0" w:tplc="00000004">
      <w:start w:val="1"/>
      <w:numFmt w:val="bullet"/>
      <w:lvlText w:val="–"/>
      <w:lvlJc w:val="left"/>
      <w:pPr>
        <w:ind w:left="1440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0888005C"/>
    <w:multiLevelType w:val="hybridMultilevel"/>
    <w:tmpl w:val="F2728D54"/>
    <w:lvl w:ilvl="0" w:tplc="00000004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A2317D1"/>
    <w:multiLevelType w:val="multilevel"/>
    <w:tmpl w:val="BF0CD3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6377DD3"/>
    <w:multiLevelType w:val="hybridMultilevel"/>
    <w:tmpl w:val="666A7774"/>
    <w:lvl w:ilvl="0" w:tplc="C4163B9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64457BD"/>
    <w:multiLevelType w:val="hybridMultilevel"/>
    <w:tmpl w:val="666A7774"/>
    <w:lvl w:ilvl="0" w:tplc="C4163B9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6975211"/>
    <w:multiLevelType w:val="hybridMultilevel"/>
    <w:tmpl w:val="34FAE632"/>
    <w:lvl w:ilvl="0" w:tplc="61CAFF6A">
      <w:start w:val="1"/>
      <w:numFmt w:val="bullet"/>
      <w:pStyle w:val="a0"/>
      <w:lvlText w:val="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17" w15:restartNumberingAfterBreak="0">
    <w:nsid w:val="17E904E3"/>
    <w:multiLevelType w:val="hybridMultilevel"/>
    <w:tmpl w:val="3432CF80"/>
    <w:lvl w:ilvl="0" w:tplc="5A3C304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1AF85A00"/>
    <w:multiLevelType w:val="multilevel"/>
    <w:tmpl w:val="DBB43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E560ECB"/>
    <w:multiLevelType w:val="hybridMultilevel"/>
    <w:tmpl w:val="DE3A06CE"/>
    <w:lvl w:ilvl="0" w:tplc="852C86CE">
      <w:start w:val="1"/>
      <w:numFmt w:val="bullet"/>
      <w:pStyle w:val="10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5">
      <w:start w:val="1"/>
      <w:numFmt w:val="bullet"/>
      <w:lvlText w:val=""/>
      <w:lvlJc w:val="left"/>
      <w:pPr>
        <w:ind w:left="2007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288955DD"/>
    <w:multiLevelType w:val="hybridMultilevel"/>
    <w:tmpl w:val="F806A69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2B1B759E"/>
    <w:multiLevelType w:val="hybridMultilevel"/>
    <w:tmpl w:val="2388A22A"/>
    <w:lvl w:ilvl="0" w:tplc="E95ADBB6">
      <w:start w:val="1"/>
      <w:numFmt w:val="decimal"/>
      <w:lvlText w:val="%1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BC30B88"/>
    <w:multiLevelType w:val="hybridMultilevel"/>
    <w:tmpl w:val="383A874A"/>
    <w:lvl w:ilvl="0" w:tplc="0419000F">
      <w:start w:val="1"/>
      <w:numFmt w:val="decimal"/>
      <w:lvlText w:val="%1."/>
      <w:lvlJc w:val="left"/>
      <w:pPr>
        <w:ind w:left="1426" w:hanging="360"/>
      </w:pPr>
    </w:lvl>
    <w:lvl w:ilvl="1" w:tplc="04190019" w:tentative="1">
      <w:start w:val="1"/>
      <w:numFmt w:val="lowerLetter"/>
      <w:lvlText w:val="%2."/>
      <w:lvlJc w:val="left"/>
      <w:pPr>
        <w:ind w:left="2146" w:hanging="360"/>
      </w:pPr>
    </w:lvl>
    <w:lvl w:ilvl="2" w:tplc="0419001B" w:tentative="1">
      <w:start w:val="1"/>
      <w:numFmt w:val="lowerRoman"/>
      <w:lvlText w:val="%3."/>
      <w:lvlJc w:val="right"/>
      <w:pPr>
        <w:ind w:left="2866" w:hanging="180"/>
      </w:pPr>
    </w:lvl>
    <w:lvl w:ilvl="3" w:tplc="0419000F" w:tentative="1">
      <w:start w:val="1"/>
      <w:numFmt w:val="decimal"/>
      <w:lvlText w:val="%4."/>
      <w:lvlJc w:val="left"/>
      <w:pPr>
        <w:ind w:left="3586" w:hanging="360"/>
      </w:pPr>
    </w:lvl>
    <w:lvl w:ilvl="4" w:tplc="04190019" w:tentative="1">
      <w:start w:val="1"/>
      <w:numFmt w:val="lowerLetter"/>
      <w:lvlText w:val="%5."/>
      <w:lvlJc w:val="left"/>
      <w:pPr>
        <w:ind w:left="4306" w:hanging="360"/>
      </w:pPr>
    </w:lvl>
    <w:lvl w:ilvl="5" w:tplc="0419001B" w:tentative="1">
      <w:start w:val="1"/>
      <w:numFmt w:val="lowerRoman"/>
      <w:lvlText w:val="%6."/>
      <w:lvlJc w:val="right"/>
      <w:pPr>
        <w:ind w:left="5026" w:hanging="180"/>
      </w:pPr>
    </w:lvl>
    <w:lvl w:ilvl="6" w:tplc="0419000F" w:tentative="1">
      <w:start w:val="1"/>
      <w:numFmt w:val="decimal"/>
      <w:lvlText w:val="%7."/>
      <w:lvlJc w:val="left"/>
      <w:pPr>
        <w:ind w:left="5746" w:hanging="360"/>
      </w:pPr>
    </w:lvl>
    <w:lvl w:ilvl="7" w:tplc="04190019" w:tentative="1">
      <w:start w:val="1"/>
      <w:numFmt w:val="lowerLetter"/>
      <w:lvlText w:val="%8."/>
      <w:lvlJc w:val="left"/>
      <w:pPr>
        <w:ind w:left="6466" w:hanging="360"/>
      </w:pPr>
    </w:lvl>
    <w:lvl w:ilvl="8" w:tplc="0419001B" w:tentative="1">
      <w:start w:val="1"/>
      <w:numFmt w:val="lowerRoman"/>
      <w:lvlText w:val="%9."/>
      <w:lvlJc w:val="right"/>
      <w:pPr>
        <w:ind w:left="7186" w:hanging="180"/>
      </w:pPr>
    </w:lvl>
  </w:abstractNum>
  <w:abstractNum w:abstractNumId="23" w15:restartNumberingAfterBreak="0">
    <w:nsid w:val="2C893369"/>
    <w:multiLevelType w:val="hybridMultilevel"/>
    <w:tmpl w:val="C9520A16"/>
    <w:lvl w:ilvl="0" w:tplc="3D846DC4">
      <w:start w:val="1"/>
      <w:numFmt w:val="decimal"/>
      <w:lvlText w:val="%1."/>
      <w:lvlJc w:val="left"/>
      <w:pPr>
        <w:ind w:left="1287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 w15:restartNumberingAfterBreak="0">
    <w:nsid w:val="35B93CA0"/>
    <w:multiLevelType w:val="hybridMultilevel"/>
    <w:tmpl w:val="C9520A16"/>
    <w:lvl w:ilvl="0" w:tplc="3D846DC4">
      <w:start w:val="1"/>
      <w:numFmt w:val="decimal"/>
      <w:lvlText w:val="%1."/>
      <w:lvlJc w:val="left"/>
      <w:pPr>
        <w:ind w:left="1287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 w15:restartNumberingAfterBreak="0">
    <w:nsid w:val="3CE2777E"/>
    <w:multiLevelType w:val="hybridMultilevel"/>
    <w:tmpl w:val="B9C06DC8"/>
    <w:lvl w:ilvl="0" w:tplc="00000004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D1464A6"/>
    <w:multiLevelType w:val="hybridMultilevel"/>
    <w:tmpl w:val="E48445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EE46612"/>
    <w:multiLevelType w:val="multilevel"/>
    <w:tmpl w:val="027C8E5E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color w:val="auto"/>
      </w:r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3F2A6DC3"/>
    <w:multiLevelType w:val="multilevel"/>
    <w:tmpl w:val="4348A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F32296E"/>
    <w:multiLevelType w:val="hybridMultilevel"/>
    <w:tmpl w:val="666A7774"/>
    <w:lvl w:ilvl="0" w:tplc="C4163B9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9B14FEE"/>
    <w:multiLevelType w:val="hybridMultilevel"/>
    <w:tmpl w:val="68085C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8B4B30"/>
    <w:multiLevelType w:val="hybridMultilevel"/>
    <w:tmpl w:val="74FE9AB8"/>
    <w:lvl w:ilvl="0" w:tplc="00000004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1A11FA2"/>
    <w:multiLevelType w:val="multilevel"/>
    <w:tmpl w:val="7D36F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9F4167B"/>
    <w:multiLevelType w:val="hybridMultilevel"/>
    <w:tmpl w:val="666A7774"/>
    <w:lvl w:ilvl="0" w:tplc="C4163B9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2C1B18"/>
    <w:multiLevelType w:val="hybridMultilevel"/>
    <w:tmpl w:val="17F47402"/>
    <w:lvl w:ilvl="0" w:tplc="5A3C304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 w15:restartNumberingAfterBreak="0">
    <w:nsid w:val="6FD801B9"/>
    <w:multiLevelType w:val="hybridMultilevel"/>
    <w:tmpl w:val="A6AA42CA"/>
    <w:lvl w:ilvl="0" w:tplc="5A3C304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 w15:restartNumberingAfterBreak="0">
    <w:nsid w:val="6FDEAF06"/>
    <w:multiLevelType w:val="singleLevel"/>
    <w:tmpl w:val="6FDEAF06"/>
    <w:lvl w:ilvl="0">
      <w:start w:val="1"/>
      <w:numFmt w:val="bullet"/>
      <w:lvlText w:val="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37" w15:restartNumberingAfterBreak="0">
    <w:nsid w:val="71D1264F"/>
    <w:multiLevelType w:val="multilevel"/>
    <w:tmpl w:val="A8CC259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2230231"/>
    <w:multiLevelType w:val="hybridMultilevel"/>
    <w:tmpl w:val="5DC6E5B8"/>
    <w:lvl w:ilvl="0" w:tplc="5A3C30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5CF5C8C"/>
    <w:multiLevelType w:val="multilevel"/>
    <w:tmpl w:val="0D305FA6"/>
    <w:lvl w:ilvl="0">
      <w:start w:val="1"/>
      <w:numFmt w:val="decimal"/>
      <w:pStyle w:val="11"/>
      <w:lvlText w:val="%1."/>
      <w:lvlJc w:val="left"/>
      <w:pPr>
        <w:ind w:left="1066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135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65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5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54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834" w:hanging="1800"/>
      </w:pPr>
      <w:rPr>
        <w:rFonts w:hint="default"/>
      </w:rPr>
    </w:lvl>
  </w:abstractNum>
  <w:abstractNum w:abstractNumId="40" w15:restartNumberingAfterBreak="0">
    <w:nsid w:val="76C246B8"/>
    <w:multiLevelType w:val="hybridMultilevel"/>
    <w:tmpl w:val="87E6098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1" w15:restartNumberingAfterBreak="0">
    <w:nsid w:val="78872217"/>
    <w:multiLevelType w:val="hybridMultilevel"/>
    <w:tmpl w:val="EF182FC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2" w15:restartNumberingAfterBreak="0">
    <w:nsid w:val="7BC343C8"/>
    <w:multiLevelType w:val="hybridMultilevel"/>
    <w:tmpl w:val="130C18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E8A468F"/>
    <w:multiLevelType w:val="hybridMultilevel"/>
    <w:tmpl w:val="5A7CD0A4"/>
    <w:lvl w:ilvl="0" w:tplc="00000004">
      <w:start w:val="1"/>
      <w:numFmt w:val="bullet"/>
      <w:lvlText w:val="–"/>
      <w:lvlJc w:val="left"/>
      <w:pPr>
        <w:ind w:left="1440" w:hanging="360"/>
      </w:pPr>
      <w:rPr>
        <w:rFonts w:ascii="Times New Roman" w:hAnsi="Times New Roman" w:cs="Times New Roman" w:hint="default"/>
        <w:color w:val="auto"/>
      </w:rPr>
    </w:lvl>
    <w:lvl w:ilvl="1" w:tplc="04190019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6"/>
  </w:num>
  <w:num w:numId="3">
    <w:abstractNumId w:val="39"/>
  </w:num>
  <w:num w:numId="4">
    <w:abstractNumId w:val="24"/>
  </w:num>
  <w:num w:numId="5">
    <w:abstractNumId w:val="23"/>
  </w:num>
  <w:num w:numId="6">
    <w:abstractNumId w:val="20"/>
  </w:num>
  <w:num w:numId="7">
    <w:abstractNumId w:val="40"/>
  </w:num>
  <w:num w:numId="8">
    <w:abstractNumId w:val="10"/>
  </w:num>
  <w:num w:numId="9">
    <w:abstractNumId w:val="43"/>
  </w:num>
  <w:num w:numId="10">
    <w:abstractNumId w:val="27"/>
  </w:num>
  <w:num w:numId="11">
    <w:abstractNumId w:val="31"/>
  </w:num>
  <w:num w:numId="12">
    <w:abstractNumId w:val="25"/>
  </w:num>
  <w:num w:numId="13">
    <w:abstractNumId w:val="41"/>
  </w:num>
  <w:num w:numId="14">
    <w:abstractNumId w:val="38"/>
  </w:num>
  <w:num w:numId="15">
    <w:abstractNumId w:val="34"/>
  </w:num>
  <w:num w:numId="16">
    <w:abstractNumId w:val="17"/>
  </w:num>
  <w:num w:numId="17">
    <w:abstractNumId w:val="12"/>
  </w:num>
  <w:num w:numId="18">
    <w:abstractNumId w:val="19"/>
  </w:num>
  <w:num w:numId="19">
    <w:abstractNumId w:val="33"/>
  </w:num>
  <w:num w:numId="20">
    <w:abstractNumId w:val="0"/>
  </w:num>
  <w:num w:numId="21">
    <w:abstractNumId w:val="35"/>
  </w:num>
  <w:num w:numId="22">
    <w:abstractNumId w:val="15"/>
  </w:num>
  <w:num w:numId="23">
    <w:abstractNumId w:val="14"/>
  </w:num>
  <w:num w:numId="24">
    <w:abstractNumId w:val="29"/>
  </w:num>
  <w:num w:numId="25">
    <w:abstractNumId w:val="11"/>
  </w:num>
  <w:num w:numId="26">
    <w:abstractNumId w:val="36"/>
  </w:num>
  <w:num w:numId="27">
    <w:abstractNumId w:val="42"/>
  </w:num>
  <w:num w:numId="2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0"/>
  </w:num>
  <w:num w:numId="30">
    <w:abstractNumId w:val="26"/>
  </w:num>
  <w:num w:numId="31">
    <w:abstractNumId w:val="32"/>
  </w:num>
  <w:num w:numId="32">
    <w:abstractNumId w:val="18"/>
  </w:num>
  <w:num w:numId="33">
    <w:abstractNumId w:val="37"/>
  </w:num>
  <w:num w:numId="34">
    <w:abstractNumId w:val="19"/>
  </w:num>
  <w:num w:numId="35">
    <w:abstractNumId w:val="28"/>
  </w:num>
  <w:num w:numId="3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2"/>
  </w:num>
  <w:num w:numId="3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3"/>
  </w:num>
  <w:num w:numId="4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mirrorMargins/>
  <w:hideSpellingErrors/>
  <w:hideGrammaticalErrors/>
  <w:activeWritingStyle w:appName="MSWord" w:lang="en-US" w:vendorID="64" w:dllVersion="131078" w:nlCheck="1" w:checkStyle="0"/>
  <w:activeWritingStyle w:appName="MSWord" w:lang="en-GB" w:vendorID="64" w:dllVersion="131078" w:nlCheck="1" w:checkStyle="1"/>
  <w:activeWritingStyle w:appName="MSWord" w:lang="en-AU" w:vendorID="64" w:dllVersion="131078" w:nlCheck="1" w:checkStyle="1"/>
  <w:activeWritingStyle w:appName="MSWord" w:lang="ru-RU" w:vendorID="64" w:dllVersion="131078" w:nlCheck="1" w:checkStyle="0"/>
  <w:activeWritingStyle w:appName="MSWord" w:lang="en-JM" w:vendorID="64" w:dllVersion="131078" w:nlCheck="1" w:checkStyle="1"/>
  <w:stylePaneFormatFilter w:val="3808" w:allStyles="0" w:customStyles="0" w:latentStyles="0" w:stylesInUse="1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06"/>
  <w:autoHyphenation/>
  <w:hyphenationZone w:val="357"/>
  <w:evenAndOddHeaders/>
  <w:drawingGridHorizontalSpacing w:val="114"/>
  <w:displayHorizontalDrawingGridEvery w:val="2"/>
  <w:characterSpacingControl w:val="doNotCompress"/>
  <w:hdrShapeDefaults>
    <o:shapedefaults v:ext="edit" spidmax="2049" style="mso-position-vertical-relative:line" fill="f" fillcolor="white" stroke="f">
      <v:fill color="white" on="f"/>
      <v:stroke on="f"/>
      <o:colormru v:ext="edit" colors="#e1f3ff"/>
    </o:shapedefaults>
  </w:hdrShapeDefaults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7FF9"/>
    <w:rsid w:val="000000AA"/>
    <w:rsid w:val="000001A6"/>
    <w:rsid w:val="000002A5"/>
    <w:rsid w:val="000005E4"/>
    <w:rsid w:val="0000071B"/>
    <w:rsid w:val="00000BAA"/>
    <w:rsid w:val="0000146D"/>
    <w:rsid w:val="000014A7"/>
    <w:rsid w:val="00001505"/>
    <w:rsid w:val="000018ED"/>
    <w:rsid w:val="00001918"/>
    <w:rsid w:val="00001C4E"/>
    <w:rsid w:val="000020E5"/>
    <w:rsid w:val="0000222B"/>
    <w:rsid w:val="000022CC"/>
    <w:rsid w:val="000025AB"/>
    <w:rsid w:val="00002A1D"/>
    <w:rsid w:val="00002C11"/>
    <w:rsid w:val="00002D04"/>
    <w:rsid w:val="00002E57"/>
    <w:rsid w:val="00002F2F"/>
    <w:rsid w:val="000031AA"/>
    <w:rsid w:val="000033B7"/>
    <w:rsid w:val="00003821"/>
    <w:rsid w:val="00003A59"/>
    <w:rsid w:val="00003C32"/>
    <w:rsid w:val="00003E1A"/>
    <w:rsid w:val="00003FF8"/>
    <w:rsid w:val="0000454F"/>
    <w:rsid w:val="000045E8"/>
    <w:rsid w:val="00004B05"/>
    <w:rsid w:val="00004FAC"/>
    <w:rsid w:val="000050D2"/>
    <w:rsid w:val="0000519E"/>
    <w:rsid w:val="000052A2"/>
    <w:rsid w:val="00005459"/>
    <w:rsid w:val="0000545A"/>
    <w:rsid w:val="0000574D"/>
    <w:rsid w:val="00005845"/>
    <w:rsid w:val="00005935"/>
    <w:rsid w:val="00005C5C"/>
    <w:rsid w:val="00006332"/>
    <w:rsid w:val="000068A1"/>
    <w:rsid w:val="00006BB2"/>
    <w:rsid w:val="00006C25"/>
    <w:rsid w:val="00006F50"/>
    <w:rsid w:val="00007A4B"/>
    <w:rsid w:val="00007AF0"/>
    <w:rsid w:val="00010022"/>
    <w:rsid w:val="00010624"/>
    <w:rsid w:val="00010E05"/>
    <w:rsid w:val="0001103C"/>
    <w:rsid w:val="00011048"/>
    <w:rsid w:val="00011077"/>
    <w:rsid w:val="000110EE"/>
    <w:rsid w:val="0001113A"/>
    <w:rsid w:val="0001142C"/>
    <w:rsid w:val="00011B51"/>
    <w:rsid w:val="00011BB7"/>
    <w:rsid w:val="00011FCD"/>
    <w:rsid w:val="000120B4"/>
    <w:rsid w:val="00012371"/>
    <w:rsid w:val="000125B1"/>
    <w:rsid w:val="00012858"/>
    <w:rsid w:val="00012DD1"/>
    <w:rsid w:val="00012DE6"/>
    <w:rsid w:val="00012E0D"/>
    <w:rsid w:val="000130A8"/>
    <w:rsid w:val="0001321C"/>
    <w:rsid w:val="000135F4"/>
    <w:rsid w:val="00013B46"/>
    <w:rsid w:val="00013DB6"/>
    <w:rsid w:val="000140D7"/>
    <w:rsid w:val="000141B1"/>
    <w:rsid w:val="0001421F"/>
    <w:rsid w:val="000142A6"/>
    <w:rsid w:val="00014A61"/>
    <w:rsid w:val="000152C4"/>
    <w:rsid w:val="00015341"/>
    <w:rsid w:val="0001553E"/>
    <w:rsid w:val="000157C8"/>
    <w:rsid w:val="0001582A"/>
    <w:rsid w:val="00015A49"/>
    <w:rsid w:val="00015B1F"/>
    <w:rsid w:val="000163C6"/>
    <w:rsid w:val="00016909"/>
    <w:rsid w:val="00016BBF"/>
    <w:rsid w:val="00016BE1"/>
    <w:rsid w:val="00016E77"/>
    <w:rsid w:val="00016F99"/>
    <w:rsid w:val="0001712D"/>
    <w:rsid w:val="0001724F"/>
    <w:rsid w:val="0001730F"/>
    <w:rsid w:val="000173F3"/>
    <w:rsid w:val="0001741A"/>
    <w:rsid w:val="00017560"/>
    <w:rsid w:val="000177BB"/>
    <w:rsid w:val="00017890"/>
    <w:rsid w:val="000178E5"/>
    <w:rsid w:val="00017E09"/>
    <w:rsid w:val="00017ED6"/>
    <w:rsid w:val="0002055C"/>
    <w:rsid w:val="000209DE"/>
    <w:rsid w:val="0002101B"/>
    <w:rsid w:val="00021258"/>
    <w:rsid w:val="00021A05"/>
    <w:rsid w:val="00021B63"/>
    <w:rsid w:val="00021CD9"/>
    <w:rsid w:val="00021DC4"/>
    <w:rsid w:val="00022257"/>
    <w:rsid w:val="000223A1"/>
    <w:rsid w:val="000227E3"/>
    <w:rsid w:val="000229DA"/>
    <w:rsid w:val="00022B39"/>
    <w:rsid w:val="00022D58"/>
    <w:rsid w:val="00022DDA"/>
    <w:rsid w:val="00022F13"/>
    <w:rsid w:val="0002356F"/>
    <w:rsid w:val="0002364D"/>
    <w:rsid w:val="00023CB6"/>
    <w:rsid w:val="00023E3B"/>
    <w:rsid w:val="0002413A"/>
    <w:rsid w:val="00024712"/>
    <w:rsid w:val="000247B0"/>
    <w:rsid w:val="00024ADD"/>
    <w:rsid w:val="00024DFD"/>
    <w:rsid w:val="00024FF5"/>
    <w:rsid w:val="00025558"/>
    <w:rsid w:val="00025A77"/>
    <w:rsid w:val="00026060"/>
    <w:rsid w:val="000264DE"/>
    <w:rsid w:val="0002678F"/>
    <w:rsid w:val="00026C37"/>
    <w:rsid w:val="00026DED"/>
    <w:rsid w:val="00026EA5"/>
    <w:rsid w:val="00027314"/>
    <w:rsid w:val="000274D8"/>
    <w:rsid w:val="00027715"/>
    <w:rsid w:val="00027861"/>
    <w:rsid w:val="00027B84"/>
    <w:rsid w:val="00027C94"/>
    <w:rsid w:val="00027D04"/>
    <w:rsid w:val="00027D0C"/>
    <w:rsid w:val="00027E43"/>
    <w:rsid w:val="000303EF"/>
    <w:rsid w:val="00030E08"/>
    <w:rsid w:val="00031441"/>
    <w:rsid w:val="0003148B"/>
    <w:rsid w:val="0003164E"/>
    <w:rsid w:val="000316CC"/>
    <w:rsid w:val="000319AA"/>
    <w:rsid w:val="00031DD4"/>
    <w:rsid w:val="000326DA"/>
    <w:rsid w:val="00032CD2"/>
    <w:rsid w:val="00032FC9"/>
    <w:rsid w:val="000330D2"/>
    <w:rsid w:val="00033ADD"/>
    <w:rsid w:val="00033B51"/>
    <w:rsid w:val="00033DBA"/>
    <w:rsid w:val="00033ED9"/>
    <w:rsid w:val="000342C1"/>
    <w:rsid w:val="0003454B"/>
    <w:rsid w:val="00034898"/>
    <w:rsid w:val="00034963"/>
    <w:rsid w:val="00034AAE"/>
    <w:rsid w:val="00034AB1"/>
    <w:rsid w:val="00034CD6"/>
    <w:rsid w:val="0003503B"/>
    <w:rsid w:val="00035751"/>
    <w:rsid w:val="00035877"/>
    <w:rsid w:val="0003587D"/>
    <w:rsid w:val="00035DBD"/>
    <w:rsid w:val="000360F2"/>
    <w:rsid w:val="00036140"/>
    <w:rsid w:val="000363B3"/>
    <w:rsid w:val="00036499"/>
    <w:rsid w:val="00036A3E"/>
    <w:rsid w:val="00036BF9"/>
    <w:rsid w:val="00037005"/>
    <w:rsid w:val="0003741B"/>
    <w:rsid w:val="00037451"/>
    <w:rsid w:val="00037484"/>
    <w:rsid w:val="000374A3"/>
    <w:rsid w:val="000374B3"/>
    <w:rsid w:val="00037595"/>
    <w:rsid w:val="0003772E"/>
    <w:rsid w:val="00037A3B"/>
    <w:rsid w:val="00037BBC"/>
    <w:rsid w:val="0004005A"/>
    <w:rsid w:val="000400E6"/>
    <w:rsid w:val="00040343"/>
    <w:rsid w:val="0004053E"/>
    <w:rsid w:val="00040AD7"/>
    <w:rsid w:val="00040D79"/>
    <w:rsid w:val="0004104D"/>
    <w:rsid w:val="000411D6"/>
    <w:rsid w:val="000414FC"/>
    <w:rsid w:val="000419BC"/>
    <w:rsid w:val="00041CA4"/>
    <w:rsid w:val="00041FB0"/>
    <w:rsid w:val="00042054"/>
    <w:rsid w:val="000424E3"/>
    <w:rsid w:val="000429A7"/>
    <w:rsid w:val="00042E11"/>
    <w:rsid w:val="00043AEF"/>
    <w:rsid w:val="00043B6B"/>
    <w:rsid w:val="00043F0D"/>
    <w:rsid w:val="00044227"/>
    <w:rsid w:val="000445EC"/>
    <w:rsid w:val="0004463D"/>
    <w:rsid w:val="000448B1"/>
    <w:rsid w:val="000449DF"/>
    <w:rsid w:val="000451F8"/>
    <w:rsid w:val="000453DB"/>
    <w:rsid w:val="000453E6"/>
    <w:rsid w:val="00045B20"/>
    <w:rsid w:val="00045CFD"/>
    <w:rsid w:val="000467B2"/>
    <w:rsid w:val="00046AB7"/>
    <w:rsid w:val="00046C10"/>
    <w:rsid w:val="00046E4E"/>
    <w:rsid w:val="000474B7"/>
    <w:rsid w:val="000477B8"/>
    <w:rsid w:val="00047896"/>
    <w:rsid w:val="000478D7"/>
    <w:rsid w:val="00047953"/>
    <w:rsid w:val="00047959"/>
    <w:rsid w:val="000479D6"/>
    <w:rsid w:val="00047A45"/>
    <w:rsid w:val="00047C1A"/>
    <w:rsid w:val="000500E1"/>
    <w:rsid w:val="00050557"/>
    <w:rsid w:val="00050DEC"/>
    <w:rsid w:val="00050F43"/>
    <w:rsid w:val="00050F5F"/>
    <w:rsid w:val="0005144C"/>
    <w:rsid w:val="000515D4"/>
    <w:rsid w:val="00051665"/>
    <w:rsid w:val="000516C9"/>
    <w:rsid w:val="00051836"/>
    <w:rsid w:val="00051A3D"/>
    <w:rsid w:val="00051FF1"/>
    <w:rsid w:val="0005296B"/>
    <w:rsid w:val="00052B45"/>
    <w:rsid w:val="00052B72"/>
    <w:rsid w:val="00052F56"/>
    <w:rsid w:val="0005303A"/>
    <w:rsid w:val="0005343C"/>
    <w:rsid w:val="00053628"/>
    <w:rsid w:val="00053917"/>
    <w:rsid w:val="0005393B"/>
    <w:rsid w:val="00053DEB"/>
    <w:rsid w:val="0005484A"/>
    <w:rsid w:val="00054ACC"/>
    <w:rsid w:val="00054F4E"/>
    <w:rsid w:val="000553B3"/>
    <w:rsid w:val="0005566F"/>
    <w:rsid w:val="00055B0D"/>
    <w:rsid w:val="00055EAF"/>
    <w:rsid w:val="00055EF0"/>
    <w:rsid w:val="00055FBA"/>
    <w:rsid w:val="00056028"/>
    <w:rsid w:val="000560F3"/>
    <w:rsid w:val="000562D9"/>
    <w:rsid w:val="000563A5"/>
    <w:rsid w:val="0005652C"/>
    <w:rsid w:val="000569BA"/>
    <w:rsid w:val="00056DD9"/>
    <w:rsid w:val="00056DE1"/>
    <w:rsid w:val="00056EDC"/>
    <w:rsid w:val="00057342"/>
    <w:rsid w:val="00057500"/>
    <w:rsid w:val="00057561"/>
    <w:rsid w:val="00057B2A"/>
    <w:rsid w:val="00060087"/>
    <w:rsid w:val="000606C1"/>
    <w:rsid w:val="00060F5C"/>
    <w:rsid w:val="00061326"/>
    <w:rsid w:val="00061933"/>
    <w:rsid w:val="00061E35"/>
    <w:rsid w:val="00061E4C"/>
    <w:rsid w:val="00061E95"/>
    <w:rsid w:val="00062057"/>
    <w:rsid w:val="0006205C"/>
    <w:rsid w:val="0006235A"/>
    <w:rsid w:val="000623E5"/>
    <w:rsid w:val="0006258A"/>
    <w:rsid w:val="00062799"/>
    <w:rsid w:val="00062BAD"/>
    <w:rsid w:val="00062CB4"/>
    <w:rsid w:val="000630FF"/>
    <w:rsid w:val="00063527"/>
    <w:rsid w:val="00063871"/>
    <w:rsid w:val="000638A7"/>
    <w:rsid w:val="00063CEC"/>
    <w:rsid w:val="000643EE"/>
    <w:rsid w:val="000645B4"/>
    <w:rsid w:val="00064637"/>
    <w:rsid w:val="000646F4"/>
    <w:rsid w:val="00064C23"/>
    <w:rsid w:val="00064CD2"/>
    <w:rsid w:val="000655D9"/>
    <w:rsid w:val="000659DA"/>
    <w:rsid w:val="00065AAD"/>
    <w:rsid w:val="00065F43"/>
    <w:rsid w:val="000663D4"/>
    <w:rsid w:val="0006643E"/>
    <w:rsid w:val="000666FC"/>
    <w:rsid w:val="00066751"/>
    <w:rsid w:val="00066995"/>
    <w:rsid w:val="00066AFA"/>
    <w:rsid w:val="00066EC7"/>
    <w:rsid w:val="00067220"/>
    <w:rsid w:val="000672EB"/>
    <w:rsid w:val="0006771C"/>
    <w:rsid w:val="00067A43"/>
    <w:rsid w:val="00067E26"/>
    <w:rsid w:val="00067E82"/>
    <w:rsid w:val="00070073"/>
    <w:rsid w:val="0007015E"/>
    <w:rsid w:val="00070191"/>
    <w:rsid w:val="00070399"/>
    <w:rsid w:val="0007059F"/>
    <w:rsid w:val="00070639"/>
    <w:rsid w:val="00070691"/>
    <w:rsid w:val="000706ED"/>
    <w:rsid w:val="0007098D"/>
    <w:rsid w:val="00070A15"/>
    <w:rsid w:val="00070BEC"/>
    <w:rsid w:val="00070E17"/>
    <w:rsid w:val="000710B9"/>
    <w:rsid w:val="0007121B"/>
    <w:rsid w:val="00071447"/>
    <w:rsid w:val="00071625"/>
    <w:rsid w:val="000719C4"/>
    <w:rsid w:val="00071B24"/>
    <w:rsid w:val="00071BA7"/>
    <w:rsid w:val="00071BCD"/>
    <w:rsid w:val="00071EBA"/>
    <w:rsid w:val="00072060"/>
    <w:rsid w:val="00072A30"/>
    <w:rsid w:val="00072B1E"/>
    <w:rsid w:val="00072B5F"/>
    <w:rsid w:val="00072CB1"/>
    <w:rsid w:val="00072E81"/>
    <w:rsid w:val="0007338E"/>
    <w:rsid w:val="00073444"/>
    <w:rsid w:val="0007353C"/>
    <w:rsid w:val="00073BC0"/>
    <w:rsid w:val="00073C7A"/>
    <w:rsid w:val="000742D6"/>
    <w:rsid w:val="00074D3A"/>
    <w:rsid w:val="00074F31"/>
    <w:rsid w:val="00075221"/>
    <w:rsid w:val="0007563C"/>
    <w:rsid w:val="00075975"/>
    <w:rsid w:val="0007626F"/>
    <w:rsid w:val="000765F6"/>
    <w:rsid w:val="00076720"/>
    <w:rsid w:val="000768A8"/>
    <w:rsid w:val="00076AD9"/>
    <w:rsid w:val="0007701A"/>
    <w:rsid w:val="00077A56"/>
    <w:rsid w:val="00077F7B"/>
    <w:rsid w:val="00077FBC"/>
    <w:rsid w:val="0008014A"/>
    <w:rsid w:val="000801F7"/>
    <w:rsid w:val="000803AB"/>
    <w:rsid w:val="0008061C"/>
    <w:rsid w:val="00080922"/>
    <w:rsid w:val="00080EA7"/>
    <w:rsid w:val="00080F87"/>
    <w:rsid w:val="000812A8"/>
    <w:rsid w:val="00081A0D"/>
    <w:rsid w:val="00081E55"/>
    <w:rsid w:val="00082120"/>
    <w:rsid w:val="0008214D"/>
    <w:rsid w:val="00082688"/>
    <w:rsid w:val="00082C17"/>
    <w:rsid w:val="00082DB0"/>
    <w:rsid w:val="00082FE7"/>
    <w:rsid w:val="000830AD"/>
    <w:rsid w:val="000834C9"/>
    <w:rsid w:val="00083636"/>
    <w:rsid w:val="0008385A"/>
    <w:rsid w:val="0008394A"/>
    <w:rsid w:val="00083BD0"/>
    <w:rsid w:val="00084147"/>
    <w:rsid w:val="00084504"/>
    <w:rsid w:val="00084B93"/>
    <w:rsid w:val="0008544D"/>
    <w:rsid w:val="000857B7"/>
    <w:rsid w:val="000858C8"/>
    <w:rsid w:val="0008596D"/>
    <w:rsid w:val="00085CB7"/>
    <w:rsid w:val="000860FF"/>
    <w:rsid w:val="000863C6"/>
    <w:rsid w:val="00086B6D"/>
    <w:rsid w:val="00086D68"/>
    <w:rsid w:val="00087427"/>
    <w:rsid w:val="00087439"/>
    <w:rsid w:val="0008759E"/>
    <w:rsid w:val="00087649"/>
    <w:rsid w:val="000876F2"/>
    <w:rsid w:val="00087733"/>
    <w:rsid w:val="00087A09"/>
    <w:rsid w:val="00087C2A"/>
    <w:rsid w:val="00087CEF"/>
    <w:rsid w:val="00087D9C"/>
    <w:rsid w:val="00090407"/>
    <w:rsid w:val="00090426"/>
    <w:rsid w:val="000904D5"/>
    <w:rsid w:val="00090B75"/>
    <w:rsid w:val="000911A2"/>
    <w:rsid w:val="00091784"/>
    <w:rsid w:val="00091DA3"/>
    <w:rsid w:val="00091DC4"/>
    <w:rsid w:val="00091FAA"/>
    <w:rsid w:val="0009212D"/>
    <w:rsid w:val="000921C7"/>
    <w:rsid w:val="0009223E"/>
    <w:rsid w:val="000922C0"/>
    <w:rsid w:val="00092BF3"/>
    <w:rsid w:val="00092CB6"/>
    <w:rsid w:val="00092CD2"/>
    <w:rsid w:val="00092CF2"/>
    <w:rsid w:val="000931EA"/>
    <w:rsid w:val="00093460"/>
    <w:rsid w:val="0009365E"/>
    <w:rsid w:val="00093B4C"/>
    <w:rsid w:val="00093BBF"/>
    <w:rsid w:val="0009401B"/>
    <w:rsid w:val="000943A2"/>
    <w:rsid w:val="00094579"/>
    <w:rsid w:val="0009481A"/>
    <w:rsid w:val="00095447"/>
    <w:rsid w:val="000957D9"/>
    <w:rsid w:val="00095D9A"/>
    <w:rsid w:val="00095FBE"/>
    <w:rsid w:val="00096DDC"/>
    <w:rsid w:val="00097036"/>
    <w:rsid w:val="000970F1"/>
    <w:rsid w:val="00097579"/>
    <w:rsid w:val="00097922"/>
    <w:rsid w:val="000979FD"/>
    <w:rsid w:val="00097D5A"/>
    <w:rsid w:val="00097DA8"/>
    <w:rsid w:val="00097F9B"/>
    <w:rsid w:val="000A0115"/>
    <w:rsid w:val="000A01AA"/>
    <w:rsid w:val="000A032A"/>
    <w:rsid w:val="000A08E2"/>
    <w:rsid w:val="000A0A5B"/>
    <w:rsid w:val="000A0B3D"/>
    <w:rsid w:val="000A0CBF"/>
    <w:rsid w:val="000A0F1A"/>
    <w:rsid w:val="000A0FD8"/>
    <w:rsid w:val="000A1779"/>
    <w:rsid w:val="000A1845"/>
    <w:rsid w:val="000A18EE"/>
    <w:rsid w:val="000A196B"/>
    <w:rsid w:val="000A19BB"/>
    <w:rsid w:val="000A1A65"/>
    <w:rsid w:val="000A1AE7"/>
    <w:rsid w:val="000A1E9A"/>
    <w:rsid w:val="000A206F"/>
    <w:rsid w:val="000A275D"/>
    <w:rsid w:val="000A29D2"/>
    <w:rsid w:val="000A2CC0"/>
    <w:rsid w:val="000A309A"/>
    <w:rsid w:val="000A35EE"/>
    <w:rsid w:val="000A3851"/>
    <w:rsid w:val="000A3D10"/>
    <w:rsid w:val="000A3EB8"/>
    <w:rsid w:val="000A4228"/>
    <w:rsid w:val="000A4347"/>
    <w:rsid w:val="000A44EF"/>
    <w:rsid w:val="000A4618"/>
    <w:rsid w:val="000A48E9"/>
    <w:rsid w:val="000A4B8A"/>
    <w:rsid w:val="000A4EB9"/>
    <w:rsid w:val="000A5135"/>
    <w:rsid w:val="000A58C8"/>
    <w:rsid w:val="000A5982"/>
    <w:rsid w:val="000A5B2F"/>
    <w:rsid w:val="000A5DAF"/>
    <w:rsid w:val="000A60D1"/>
    <w:rsid w:val="000A62BB"/>
    <w:rsid w:val="000A63EC"/>
    <w:rsid w:val="000A6513"/>
    <w:rsid w:val="000A70C0"/>
    <w:rsid w:val="000A7587"/>
    <w:rsid w:val="000A78C9"/>
    <w:rsid w:val="000A78EE"/>
    <w:rsid w:val="000A7924"/>
    <w:rsid w:val="000A7ACE"/>
    <w:rsid w:val="000A7B1D"/>
    <w:rsid w:val="000A7EC7"/>
    <w:rsid w:val="000B032F"/>
    <w:rsid w:val="000B0607"/>
    <w:rsid w:val="000B067C"/>
    <w:rsid w:val="000B0765"/>
    <w:rsid w:val="000B0EFC"/>
    <w:rsid w:val="000B1156"/>
    <w:rsid w:val="000B1260"/>
    <w:rsid w:val="000B17DF"/>
    <w:rsid w:val="000B1949"/>
    <w:rsid w:val="000B27D1"/>
    <w:rsid w:val="000B3190"/>
    <w:rsid w:val="000B31A5"/>
    <w:rsid w:val="000B4139"/>
    <w:rsid w:val="000B4527"/>
    <w:rsid w:val="000B478A"/>
    <w:rsid w:val="000B496C"/>
    <w:rsid w:val="000B4A5E"/>
    <w:rsid w:val="000B4B60"/>
    <w:rsid w:val="000B4BB1"/>
    <w:rsid w:val="000B54D5"/>
    <w:rsid w:val="000B5552"/>
    <w:rsid w:val="000B56EE"/>
    <w:rsid w:val="000B5AA7"/>
    <w:rsid w:val="000B5B92"/>
    <w:rsid w:val="000B5C7C"/>
    <w:rsid w:val="000B5FE0"/>
    <w:rsid w:val="000B610D"/>
    <w:rsid w:val="000B61EA"/>
    <w:rsid w:val="000B6800"/>
    <w:rsid w:val="000B69D5"/>
    <w:rsid w:val="000B6EBD"/>
    <w:rsid w:val="000B7296"/>
    <w:rsid w:val="000B742D"/>
    <w:rsid w:val="000B74D8"/>
    <w:rsid w:val="000B7809"/>
    <w:rsid w:val="000B7877"/>
    <w:rsid w:val="000C0239"/>
    <w:rsid w:val="000C0349"/>
    <w:rsid w:val="000C09AF"/>
    <w:rsid w:val="000C0B15"/>
    <w:rsid w:val="000C0CC7"/>
    <w:rsid w:val="000C0F78"/>
    <w:rsid w:val="000C10D6"/>
    <w:rsid w:val="000C14E5"/>
    <w:rsid w:val="000C196A"/>
    <w:rsid w:val="000C1EBC"/>
    <w:rsid w:val="000C1F1D"/>
    <w:rsid w:val="000C1FF0"/>
    <w:rsid w:val="000C20F8"/>
    <w:rsid w:val="000C234E"/>
    <w:rsid w:val="000C24E7"/>
    <w:rsid w:val="000C2716"/>
    <w:rsid w:val="000C30FB"/>
    <w:rsid w:val="000C3286"/>
    <w:rsid w:val="000C3BB2"/>
    <w:rsid w:val="000C3C16"/>
    <w:rsid w:val="000C3D4D"/>
    <w:rsid w:val="000C3F73"/>
    <w:rsid w:val="000C4556"/>
    <w:rsid w:val="000C45BC"/>
    <w:rsid w:val="000C48FA"/>
    <w:rsid w:val="000C4932"/>
    <w:rsid w:val="000C4CA6"/>
    <w:rsid w:val="000C4CEB"/>
    <w:rsid w:val="000C4EA4"/>
    <w:rsid w:val="000C4F13"/>
    <w:rsid w:val="000C4FD3"/>
    <w:rsid w:val="000C5206"/>
    <w:rsid w:val="000C5290"/>
    <w:rsid w:val="000C56BE"/>
    <w:rsid w:val="000C593F"/>
    <w:rsid w:val="000C5EED"/>
    <w:rsid w:val="000C5FCC"/>
    <w:rsid w:val="000C60DE"/>
    <w:rsid w:val="000C64E3"/>
    <w:rsid w:val="000C6890"/>
    <w:rsid w:val="000C6C1A"/>
    <w:rsid w:val="000C6C4B"/>
    <w:rsid w:val="000C710B"/>
    <w:rsid w:val="000C723A"/>
    <w:rsid w:val="000C75BF"/>
    <w:rsid w:val="000C76DE"/>
    <w:rsid w:val="000C770B"/>
    <w:rsid w:val="000C776E"/>
    <w:rsid w:val="000C789C"/>
    <w:rsid w:val="000C78B6"/>
    <w:rsid w:val="000C7CC5"/>
    <w:rsid w:val="000C7D23"/>
    <w:rsid w:val="000D006C"/>
    <w:rsid w:val="000D0171"/>
    <w:rsid w:val="000D01E9"/>
    <w:rsid w:val="000D0755"/>
    <w:rsid w:val="000D07FB"/>
    <w:rsid w:val="000D08A1"/>
    <w:rsid w:val="000D08C1"/>
    <w:rsid w:val="000D08DF"/>
    <w:rsid w:val="000D08FA"/>
    <w:rsid w:val="000D1133"/>
    <w:rsid w:val="000D15BD"/>
    <w:rsid w:val="000D16BA"/>
    <w:rsid w:val="000D1CD0"/>
    <w:rsid w:val="000D264C"/>
    <w:rsid w:val="000D264E"/>
    <w:rsid w:val="000D2656"/>
    <w:rsid w:val="000D2778"/>
    <w:rsid w:val="000D292C"/>
    <w:rsid w:val="000D2939"/>
    <w:rsid w:val="000D2F3E"/>
    <w:rsid w:val="000D2F7B"/>
    <w:rsid w:val="000D3160"/>
    <w:rsid w:val="000D337F"/>
    <w:rsid w:val="000D3936"/>
    <w:rsid w:val="000D3A8C"/>
    <w:rsid w:val="000D3E91"/>
    <w:rsid w:val="000D437A"/>
    <w:rsid w:val="000D45A5"/>
    <w:rsid w:val="000D45D2"/>
    <w:rsid w:val="000D4CF5"/>
    <w:rsid w:val="000D5A66"/>
    <w:rsid w:val="000D5D89"/>
    <w:rsid w:val="000D5E2A"/>
    <w:rsid w:val="000D63AC"/>
    <w:rsid w:val="000D74A9"/>
    <w:rsid w:val="000D751F"/>
    <w:rsid w:val="000D7D24"/>
    <w:rsid w:val="000D7D99"/>
    <w:rsid w:val="000E05E3"/>
    <w:rsid w:val="000E0676"/>
    <w:rsid w:val="000E06F1"/>
    <w:rsid w:val="000E07A0"/>
    <w:rsid w:val="000E07C0"/>
    <w:rsid w:val="000E083F"/>
    <w:rsid w:val="000E0849"/>
    <w:rsid w:val="000E089D"/>
    <w:rsid w:val="000E0A5C"/>
    <w:rsid w:val="000E0ED1"/>
    <w:rsid w:val="000E1207"/>
    <w:rsid w:val="000E143F"/>
    <w:rsid w:val="000E1989"/>
    <w:rsid w:val="000E1A02"/>
    <w:rsid w:val="000E1C03"/>
    <w:rsid w:val="000E20EE"/>
    <w:rsid w:val="000E22E5"/>
    <w:rsid w:val="000E261E"/>
    <w:rsid w:val="000E27C1"/>
    <w:rsid w:val="000E27E8"/>
    <w:rsid w:val="000E2944"/>
    <w:rsid w:val="000E297A"/>
    <w:rsid w:val="000E2C53"/>
    <w:rsid w:val="000E300C"/>
    <w:rsid w:val="000E3018"/>
    <w:rsid w:val="000E3529"/>
    <w:rsid w:val="000E3937"/>
    <w:rsid w:val="000E3AE7"/>
    <w:rsid w:val="000E3CEF"/>
    <w:rsid w:val="000E3D4C"/>
    <w:rsid w:val="000E486E"/>
    <w:rsid w:val="000E4CF0"/>
    <w:rsid w:val="000E4E22"/>
    <w:rsid w:val="000E5661"/>
    <w:rsid w:val="000E56A5"/>
    <w:rsid w:val="000E577F"/>
    <w:rsid w:val="000E5950"/>
    <w:rsid w:val="000E5ABD"/>
    <w:rsid w:val="000E5CC0"/>
    <w:rsid w:val="000E5CD7"/>
    <w:rsid w:val="000E612E"/>
    <w:rsid w:val="000E6160"/>
    <w:rsid w:val="000E6355"/>
    <w:rsid w:val="000E642C"/>
    <w:rsid w:val="000E6563"/>
    <w:rsid w:val="000E659E"/>
    <w:rsid w:val="000E6795"/>
    <w:rsid w:val="000E6B66"/>
    <w:rsid w:val="000E6D5B"/>
    <w:rsid w:val="000E7365"/>
    <w:rsid w:val="000E7437"/>
    <w:rsid w:val="000E766A"/>
    <w:rsid w:val="000E7691"/>
    <w:rsid w:val="000E784B"/>
    <w:rsid w:val="000E7857"/>
    <w:rsid w:val="000F0015"/>
    <w:rsid w:val="000F001A"/>
    <w:rsid w:val="000F00E6"/>
    <w:rsid w:val="000F01FB"/>
    <w:rsid w:val="000F065C"/>
    <w:rsid w:val="000F0B0C"/>
    <w:rsid w:val="000F0C9A"/>
    <w:rsid w:val="000F1389"/>
    <w:rsid w:val="000F176F"/>
    <w:rsid w:val="000F1A80"/>
    <w:rsid w:val="000F1C6C"/>
    <w:rsid w:val="000F25CB"/>
    <w:rsid w:val="000F2E84"/>
    <w:rsid w:val="000F2F77"/>
    <w:rsid w:val="000F2FBC"/>
    <w:rsid w:val="000F3633"/>
    <w:rsid w:val="000F364B"/>
    <w:rsid w:val="000F3A0F"/>
    <w:rsid w:val="000F3C88"/>
    <w:rsid w:val="000F41BE"/>
    <w:rsid w:val="000F43A3"/>
    <w:rsid w:val="000F4581"/>
    <w:rsid w:val="000F460E"/>
    <w:rsid w:val="000F47C9"/>
    <w:rsid w:val="000F4832"/>
    <w:rsid w:val="000F4A74"/>
    <w:rsid w:val="000F4EED"/>
    <w:rsid w:val="000F5212"/>
    <w:rsid w:val="000F597B"/>
    <w:rsid w:val="000F5F7F"/>
    <w:rsid w:val="000F61A5"/>
    <w:rsid w:val="000F6282"/>
    <w:rsid w:val="000F6617"/>
    <w:rsid w:val="000F6867"/>
    <w:rsid w:val="000F68DA"/>
    <w:rsid w:val="000F6A43"/>
    <w:rsid w:val="000F6AD0"/>
    <w:rsid w:val="000F71F0"/>
    <w:rsid w:val="000F72CD"/>
    <w:rsid w:val="000F75F0"/>
    <w:rsid w:val="000F78D2"/>
    <w:rsid w:val="000F7A87"/>
    <w:rsid w:val="000F7C3B"/>
    <w:rsid w:val="00100164"/>
    <w:rsid w:val="001002F9"/>
    <w:rsid w:val="00100303"/>
    <w:rsid w:val="001004E3"/>
    <w:rsid w:val="0010079B"/>
    <w:rsid w:val="00100997"/>
    <w:rsid w:val="00100CD7"/>
    <w:rsid w:val="00100D06"/>
    <w:rsid w:val="001010E6"/>
    <w:rsid w:val="00101E38"/>
    <w:rsid w:val="00101F82"/>
    <w:rsid w:val="001020E8"/>
    <w:rsid w:val="001023F4"/>
    <w:rsid w:val="00102700"/>
    <w:rsid w:val="001029DB"/>
    <w:rsid w:val="00102F6C"/>
    <w:rsid w:val="00102FE1"/>
    <w:rsid w:val="00102FE3"/>
    <w:rsid w:val="0010307A"/>
    <w:rsid w:val="00103570"/>
    <w:rsid w:val="0010360F"/>
    <w:rsid w:val="0010367D"/>
    <w:rsid w:val="001036D6"/>
    <w:rsid w:val="00103701"/>
    <w:rsid w:val="00103953"/>
    <w:rsid w:val="00104218"/>
    <w:rsid w:val="00104835"/>
    <w:rsid w:val="001048A1"/>
    <w:rsid w:val="00104AAD"/>
    <w:rsid w:val="00104BE9"/>
    <w:rsid w:val="00104C4E"/>
    <w:rsid w:val="00105077"/>
    <w:rsid w:val="00105147"/>
    <w:rsid w:val="001054C7"/>
    <w:rsid w:val="001057B9"/>
    <w:rsid w:val="00105992"/>
    <w:rsid w:val="00105C65"/>
    <w:rsid w:val="00105D3A"/>
    <w:rsid w:val="001061E8"/>
    <w:rsid w:val="001062E2"/>
    <w:rsid w:val="001065A2"/>
    <w:rsid w:val="0010663C"/>
    <w:rsid w:val="00106D60"/>
    <w:rsid w:val="00106DD7"/>
    <w:rsid w:val="00107929"/>
    <w:rsid w:val="00107ABC"/>
    <w:rsid w:val="00107C4D"/>
    <w:rsid w:val="0011020C"/>
    <w:rsid w:val="001104DD"/>
    <w:rsid w:val="00110755"/>
    <w:rsid w:val="00110E10"/>
    <w:rsid w:val="00111123"/>
    <w:rsid w:val="001112E2"/>
    <w:rsid w:val="00111526"/>
    <w:rsid w:val="001115E4"/>
    <w:rsid w:val="00111675"/>
    <w:rsid w:val="00111B1A"/>
    <w:rsid w:val="00111B2D"/>
    <w:rsid w:val="00111BA3"/>
    <w:rsid w:val="001122EC"/>
    <w:rsid w:val="00112336"/>
    <w:rsid w:val="00112411"/>
    <w:rsid w:val="00112550"/>
    <w:rsid w:val="001126F8"/>
    <w:rsid w:val="00112C12"/>
    <w:rsid w:val="00113283"/>
    <w:rsid w:val="00113791"/>
    <w:rsid w:val="00113796"/>
    <w:rsid w:val="00113E9C"/>
    <w:rsid w:val="00114198"/>
    <w:rsid w:val="001142B1"/>
    <w:rsid w:val="00114505"/>
    <w:rsid w:val="0011454D"/>
    <w:rsid w:val="0011496E"/>
    <w:rsid w:val="00114B26"/>
    <w:rsid w:val="00114B37"/>
    <w:rsid w:val="00114C0C"/>
    <w:rsid w:val="00114D7E"/>
    <w:rsid w:val="001153A5"/>
    <w:rsid w:val="0011564C"/>
    <w:rsid w:val="00115DCA"/>
    <w:rsid w:val="001169C4"/>
    <w:rsid w:val="00116C26"/>
    <w:rsid w:val="00116DE3"/>
    <w:rsid w:val="00116E3B"/>
    <w:rsid w:val="0011710E"/>
    <w:rsid w:val="001172B8"/>
    <w:rsid w:val="00117813"/>
    <w:rsid w:val="0011785A"/>
    <w:rsid w:val="001178E4"/>
    <w:rsid w:val="00117D4A"/>
    <w:rsid w:val="00117E7E"/>
    <w:rsid w:val="00120082"/>
    <w:rsid w:val="00120205"/>
    <w:rsid w:val="00120344"/>
    <w:rsid w:val="0012046B"/>
    <w:rsid w:val="00120B3E"/>
    <w:rsid w:val="0012148B"/>
    <w:rsid w:val="001214D8"/>
    <w:rsid w:val="001218E5"/>
    <w:rsid w:val="0012194A"/>
    <w:rsid w:val="00121A27"/>
    <w:rsid w:val="00121B3F"/>
    <w:rsid w:val="00121C50"/>
    <w:rsid w:val="0012224C"/>
    <w:rsid w:val="001226A8"/>
    <w:rsid w:val="0012285D"/>
    <w:rsid w:val="00122862"/>
    <w:rsid w:val="00122914"/>
    <w:rsid w:val="00122CC2"/>
    <w:rsid w:val="00123407"/>
    <w:rsid w:val="00123839"/>
    <w:rsid w:val="0012384B"/>
    <w:rsid w:val="00123911"/>
    <w:rsid w:val="00123C23"/>
    <w:rsid w:val="001242B6"/>
    <w:rsid w:val="00124CA7"/>
    <w:rsid w:val="00124DF2"/>
    <w:rsid w:val="00125424"/>
    <w:rsid w:val="00125551"/>
    <w:rsid w:val="00125A20"/>
    <w:rsid w:val="001261C2"/>
    <w:rsid w:val="00126524"/>
    <w:rsid w:val="001266B7"/>
    <w:rsid w:val="001266D1"/>
    <w:rsid w:val="00126CDB"/>
    <w:rsid w:val="00126D5D"/>
    <w:rsid w:val="00126E25"/>
    <w:rsid w:val="00127053"/>
    <w:rsid w:val="00127278"/>
    <w:rsid w:val="001273B7"/>
    <w:rsid w:val="001273DC"/>
    <w:rsid w:val="00127671"/>
    <w:rsid w:val="00127764"/>
    <w:rsid w:val="00127963"/>
    <w:rsid w:val="00130127"/>
    <w:rsid w:val="00130161"/>
    <w:rsid w:val="001302A5"/>
    <w:rsid w:val="0013041E"/>
    <w:rsid w:val="001304DD"/>
    <w:rsid w:val="00130805"/>
    <w:rsid w:val="0013092A"/>
    <w:rsid w:val="00130A8F"/>
    <w:rsid w:val="00130CC8"/>
    <w:rsid w:val="00130EC2"/>
    <w:rsid w:val="0013143F"/>
    <w:rsid w:val="0013168B"/>
    <w:rsid w:val="001318C4"/>
    <w:rsid w:val="001318D6"/>
    <w:rsid w:val="00131928"/>
    <w:rsid w:val="00131BBA"/>
    <w:rsid w:val="00131C9C"/>
    <w:rsid w:val="00131D9A"/>
    <w:rsid w:val="00132488"/>
    <w:rsid w:val="001325BC"/>
    <w:rsid w:val="0013261A"/>
    <w:rsid w:val="0013274D"/>
    <w:rsid w:val="00132B4B"/>
    <w:rsid w:val="001337A9"/>
    <w:rsid w:val="00133AF1"/>
    <w:rsid w:val="00133DD2"/>
    <w:rsid w:val="0013401D"/>
    <w:rsid w:val="001340A8"/>
    <w:rsid w:val="0013418A"/>
    <w:rsid w:val="00134288"/>
    <w:rsid w:val="00134301"/>
    <w:rsid w:val="001344C3"/>
    <w:rsid w:val="00134D03"/>
    <w:rsid w:val="00135132"/>
    <w:rsid w:val="00135909"/>
    <w:rsid w:val="00135A25"/>
    <w:rsid w:val="00135A34"/>
    <w:rsid w:val="00135B46"/>
    <w:rsid w:val="00135E00"/>
    <w:rsid w:val="00135E84"/>
    <w:rsid w:val="00135F12"/>
    <w:rsid w:val="00136548"/>
    <w:rsid w:val="001367B2"/>
    <w:rsid w:val="00136895"/>
    <w:rsid w:val="00136FE0"/>
    <w:rsid w:val="0013739C"/>
    <w:rsid w:val="00137A9A"/>
    <w:rsid w:val="00137D4C"/>
    <w:rsid w:val="00137D52"/>
    <w:rsid w:val="0014029F"/>
    <w:rsid w:val="00140391"/>
    <w:rsid w:val="001405EE"/>
    <w:rsid w:val="001408F0"/>
    <w:rsid w:val="00140B6D"/>
    <w:rsid w:val="00140CB5"/>
    <w:rsid w:val="00140D09"/>
    <w:rsid w:val="00140E8A"/>
    <w:rsid w:val="00141542"/>
    <w:rsid w:val="00141EA0"/>
    <w:rsid w:val="00141F2A"/>
    <w:rsid w:val="001425F3"/>
    <w:rsid w:val="0014260D"/>
    <w:rsid w:val="00142668"/>
    <w:rsid w:val="00142D55"/>
    <w:rsid w:val="00142DB0"/>
    <w:rsid w:val="00142FBC"/>
    <w:rsid w:val="00143170"/>
    <w:rsid w:val="0014318B"/>
    <w:rsid w:val="00143767"/>
    <w:rsid w:val="00143A1C"/>
    <w:rsid w:val="00143EF9"/>
    <w:rsid w:val="00144526"/>
    <w:rsid w:val="00144559"/>
    <w:rsid w:val="001449CE"/>
    <w:rsid w:val="00144BC9"/>
    <w:rsid w:val="00144E8E"/>
    <w:rsid w:val="00144F1F"/>
    <w:rsid w:val="00145576"/>
    <w:rsid w:val="0014557D"/>
    <w:rsid w:val="0014570B"/>
    <w:rsid w:val="00145AA4"/>
    <w:rsid w:val="00145B24"/>
    <w:rsid w:val="00145DBB"/>
    <w:rsid w:val="00145DDD"/>
    <w:rsid w:val="00145DE3"/>
    <w:rsid w:val="0014604E"/>
    <w:rsid w:val="001460DD"/>
    <w:rsid w:val="001462C7"/>
    <w:rsid w:val="0014665A"/>
    <w:rsid w:val="00146A22"/>
    <w:rsid w:val="00146E4A"/>
    <w:rsid w:val="00146EDB"/>
    <w:rsid w:val="001472A1"/>
    <w:rsid w:val="00147610"/>
    <w:rsid w:val="0014762F"/>
    <w:rsid w:val="00147639"/>
    <w:rsid w:val="0014783C"/>
    <w:rsid w:val="00147A51"/>
    <w:rsid w:val="00147DFD"/>
    <w:rsid w:val="001500F2"/>
    <w:rsid w:val="001504DA"/>
    <w:rsid w:val="001505E3"/>
    <w:rsid w:val="0015104F"/>
    <w:rsid w:val="00151326"/>
    <w:rsid w:val="001516F0"/>
    <w:rsid w:val="001518EB"/>
    <w:rsid w:val="00151B2E"/>
    <w:rsid w:val="00151D7F"/>
    <w:rsid w:val="00151DF4"/>
    <w:rsid w:val="00151DF5"/>
    <w:rsid w:val="00151E71"/>
    <w:rsid w:val="00151FF7"/>
    <w:rsid w:val="00152132"/>
    <w:rsid w:val="0015253A"/>
    <w:rsid w:val="00152645"/>
    <w:rsid w:val="001526D0"/>
    <w:rsid w:val="00152BEF"/>
    <w:rsid w:val="00152CF6"/>
    <w:rsid w:val="00152F6A"/>
    <w:rsid w:val="00153000"/>
    <w:rsid w:val="0015378F"/>
    <w:rsid w:val="00153B6D"/>
    <w:rsid w:val="00154127"/>
    <w:rsid w:val="001542DF"/>
    <w:rsid w:val="001542F7"/>
    <w:rsid w:val="0015440E"/>
    <w:rsid w:val="0015442E"/>
    <w:rsid w:val="001547D8"/>
    <w:rsid w:val="00154FC6"/>
    <w:rsid w:val="00155161"/>
    <w:rsid w:val="001551B8"/>
    <w:rsid w:val="00155743"/>
    <w:rsid w:val="00155A77"/>
    <w:rsid w:val="00155BE7"/>
    <w:rsid w:val="00155C6B"/>
    <w:rsid w:val="00155D4A"/>
    <w:rsid w:val="00155DE7"/>
    <w:rsid w:val="00156111"/>
    <w:rsid w:val="00156589"/>
    <w:rsid w:val="001568E6"/>
    <w:rsid w:val="00156A6A"/>
    <w:rsid w:val="00156E09"/>
    <w:rsid w:val="00157289"/>
    <w:rsid w:val="00157696"/>
    <w:rsid w:val="001576B7"/>
    <w:rsid w:val="00157915"/>
    <w:rsid w:val="00160062"/>
    <w:rsid w:val="001601D7"/>
    <w:rsid w:val="00160266"/>
    <w:rsid w:val="00160696"/>
    <w:rsid w:val="001609CA"/>
    <w:rsid w:val="00160B93"/>
    <w:rsid w:val="00160F6B"/>
    <w:rsid w:val="00161056"/>
    <w:rsid w:val="00161137"/>
    <w:rsid w:val="0016155C"/>
    <w:rsid w:val="001616BC"/>
    <w:rsid w:val="001617AA"/>
    <w:rsid w:val="00161A06"/>
    <w:rsid w:val="00161A53"/>
    <w:rsid w:val="00161C80"/>
    <w:rsid w:val="00161D2E"/>
    <w:rsid w:val="001622F6"/>
    <w:rsid w:val="001625BB"/>
    <w:rsid w:val="001625FE"/>
    <w:rsid w:val="00162A48"/>
    <w:rsid w:val="00162CFC"/>
    <w:rsid w:val="0016343D"/>
    <w:rsid w:val="00163654"/>
    <w:rsid w:val="001636C2"/>
    <w:rsid w:val="001640CC"/>
    <w:rsid w:val="00164308"/>
    <w:rsid w:val="001643EB"/>
    <w:rsid w:val="001645E5"/>
    <w:rsid w:val="00164682"/>
    <w:rsid w:val="00164F01"/>
    <w:rsid w:val="00165292"/>
    <w:rsid w:val="00165B53"/>
    <w:rsid w:val="00165D8D"/>
    <w:rsid w:val="0016609E"/>
    <w:rsid w:val="00166438"/>
    <w:rsid w:val="00166B8D"/>
    <w:rsid w:val="00166FE9"/>
    <w:rsid w:val="00167653"/>
    <w:rsid w:val="001677DE"/>
    <w:rsid w:val="00167856"/>
    <w:rsid w:val="001678BE"/>
    <w:rsid w:val="001678DE"/>
    <w:rsid w:val="00167AFF"/>
    <w:rsid w:val="00167DB4"/>
    <w:rsid w:val="00170186"/>
    <w:rsid w:val="00170395"/>
    <w:rsid w:val="00170604"/>
    <w:rsid w:val="00170954"/>
    <w:rsid w:val="0017125B"/>
    <w:rsid w:val="00171BBE"/>
    <w:rsid w:val="00171E0B"/>
    <w:rsid w:val="0017218B"/>
    <w:rsid w:val="00172295"/>
    <w:rsid w:val="00172322"/>
    <w:rsid w:val="0017261B"/>
    <w:rsid w:val="001727B6"/>
    <w:rsid w:val="00172906"/>
    <w:rsid w:val="00172A5F"/>
    <w:rsid w:val="00172C5B"/>
    <w:rsid w:val="00172F81"/>
    <w:rsid w:val="001730BC"/>
    <w:rsid w:val="001737E2"/>
    <w:rsid w:val="00173A07"/>
    <w:rsid w:val="00173AF5"/>
    <w:rsid w:val="00174775"/>
    <w:rsid w:val="00174A45"/>
    <w:rsid w:val="00174C0B"/>
    <w:rsid w:val="00174CB2"/>
    <w:rsid w:val="00174D02"/>
    <w:rsid w:val="00174DA4"/>
    <w:rsid w:val="00175019"/>
    <w:rsid w:val="0017512F"/>
    <w:rsid w:val="00175B80"/>
    <w:rsid w:val="00175CAA"/>
    <w:rsid w:val="00175DD9"/>
    <w:rsid w:val="001766E3"/>
    <w:rsid w:val="00176777"/>
    <w:rsid w:val="001768E0"/>
    <w:rsid w:val="00176920"/>
    <w:rsid w:val="00176A5E"/>
    <w:rsid w:val="00176BAB"/>
    <w:rsid w:val="00176F1F"/>
    <w:rsid w:val="00177099"/>
    <w:rsid w:val="00177195"/>
    <w:rsid w:val="00177420"/>
    <w:rsid w:val="00177780"/>
    <w:rsid w:val="00177886"/>
    <w:rsid w:val="00177E2F"/>
    <w:rsid w:val="0018002B"/>
    <w:rsid w:val="0018011B"/>
    <w:rsid w:val="001801CB"/>
    <w:rsid w:val="001801D5"/>
    <w:rsid w:val="00180394"/>
    <w:rsid w:val="001805A9"/>
    <w:rsid w:val="00180A31"/>
    <w:rsid w:val="00180D52"/>
    <w:rsid w:val="00181082"/>
    <w:rsid w:val="00181423"/>
    <w:rsid w:val="001815C6"/>
    <w:rsid w:val="00181609"/>
    <w:rsid w:val="0018178D"/>
    <w:rsid w:val="0018184B"/>
    <w:rsid w:val="00181A94"/>
    <w:rsid w:val="00181C67"/>
    <w:rsid w:val="00181EDE"/>
    <w:rsid w:val="00181FDA"/>
    <w:rsid w:val="00182295"/>
    <w:rsid w:val="001822E2"/>
    <w:rsid w:val="00182E75"/>
    <w:rsid w:val="00182F3D"/>
    <w:rsid w:val="001830E8"/>
    <w:rsid w:val="001831FF"/>
    <w:rsid w:val="00183709"/>
    <w:rsid w:val="00183711"/>
    <w:rsid w:val="00183916"/>
    <w:rsid w:val="001839CA"/>
    <w:rsid w:val="001839D3"/>
    <w:rsid w:val="00183B20"/>
    <w:rsid w:val="00183BE8"/>
    <w:rsid w:val="00183EAB"/>
    <w:rsid w:val="001840C2"/>
    <w:rsid w:val="001842BA"/>
    <w:rsid w:val="001843B3"/>
    <w:rsid w:val="0018465E"/>
    <w:rsid w:val="00184923"/>
    <w:rsid w:val="00184D58"/>
    <w:rsid w:val="00184FB6"/>
    <w:rsid w:val="00185366"/>
    <w:rsid w:val="00185536"/>
    <w:rsid w:val="0018561C"/>
    <w:rsid w:val="00185741"/>
    <w:rsid w:val="00185A92"/>
    <w:rsid w:val="0018617A"/>
    <w:rsid w:val="001861F7"/>
    <w:rsid w:val="00186560"/>
    <w:rsid w:val="0018680E"/>
    <w:rsid w:val="001869AF"/>
    <w:rsid w:val="00186C92"/>
    <w:rsid w:val="00186F76"/>
    <w:rsid w:val="001870E5"/>
    <w:rsid w:val="001877B5"/>
    <w:rsid w:val="00187973"/>
    <w:rsid w:val="00187B54"/>
    <w:rsid w:val="0019014B"/>
    <w:rsid w:val="00190D73"/>
    <w:rsid w:val="00190FD7"/>
    <w:rsid w:val="0019107B"/>
    <w:rsid w:val="001910B9"/>
    <w:rsid w:val="0019155A"/>
    <w:rsid w:val="00191592"/>
    <w:rsid w:val="001916FB"/>
    <w:rsid w:val="00191CDD"/>
    <w:rsid w:val="00191E0C"/>
    <w:rsid w:val="001921F8"/>
    <w:rsid w:val="001923EF"/>
    <w:rsid w:val="00192478"/>
    <w:rsid w:val="0019269D"/>
    <w:rsid w:val="00192AB3"/>
    <w:rsid w:val="00192B25"/>
    <w:rsid w:val="00192BA4"/>
    <w:rsid w:val="00192C12"/>
    <w:rsid w:val="00192C61"/>
    <w:rsid w:val="00192C98"/>
    <w:rsid w:val="00192ED9"/>
    <w:rsid w:val="001930A6"/>
    <w:rsid w:val="001930DF"/>
    <w:rsid w:val="001932AA"/>
    <w:rsid w:val="001932F9"/>
    <w:rsid w:val="001935DE"/>
    <w:rsid w:val="00193643"/>
    <w:rsid w:val="001938F6"/>
    <w:rsid w:val="00193A03"/>
    <w:rsid w:val="00193A2C"/>
    <w:rsid w:val="00193B60"/>
    <w:rsid w:val="00193EA1"/>
    <w:rsid w:val="001942DA"/>
    <w:rsid w:val="0019481C"/>
    <w:rsid w:val="00194932"/>
    <w:rsid w:val="00194D69"/>
    <w:rsid w:val="00194FE9"/>
    <w:rsid w:val="00195001"/>
    <w:rsid w:val="001951DE"/>
    <w:rsid w:val="0019613D"/>
    <w:rsid w:val="00196538"/>
    <w:rsid w:val="0019667D"/>
    <w:rsid w:val="00196AB7"/>
    <w:rsid w:val="00196F3D"/>
    <w:rsid w:val="00196F47"/>
    <w:rsid w:val="001970E8"/>
    <w:rsid w:val="00197446"/>
    <w:rsid w:val="001974B2"/>
    <w:rsid w:val="001975D7"/>
    <w:rsid w:val="001978B6"/>
    <w:rsid w:val="0019790B"/>
    <w:rsid w:val="00197C0E"/>
    <w:rsid w:val="00197C2C"/>
    <w:rsid w:val="00197E48"/>
    <w:rsid w:val="001A019B"/>
    <w:rsid w:val="001A040C"/>
    <w:rsid w:val="001A0542"/>
    <w:rsid w:val="001A05EF"/>
    <w:rsid w:val="001A09D8"/>
    <w:rsid w:val="001A0A0A"/>
    <w:rsid w:val="001A0D69"/>
    <w:rsid w:val="001A0E97"/>
    <w:rsid w:val="001A0F6D"/>
    <w:rsid w:val="001A146C"/>
    <w:rsid w:val="001A1559"/>
    <w:rsid w:val="001A1B02"/>
    <w:rsid w:val="001A206E"/>
    <w:rsid w:val="001A24B6"/>
    <w:rsid w:val="001A28D8"/>
    <w:rsid w:val="001A2A0A"/>
    <w:rsid w:val="001A2A73"/>
    <w:rsid w:val="001A2D07"/>
    <w:rsid w:val="001A2DB8"/>
    <w:rsid w:val="001A33EB"/>
    <w:rsid w:val="001A3592"/>
    <w:rsid w:val="001A36DA"/>
    <w:rsid w:val="001A389C"/>
    <w:rsid w:val="001A38D8"/>
    <w:rsid w:val="001A396C"/>
    <w:rsid w:val="001A3A11"/>
    <w:rsid w:val="001A3D5E"/>
    <w:rsid w:val="001A3E55"/>
    <w:rsid w:val="001A414E"/>
    <w:rsid w:val="001A421A"/>
    <w:rsid w:val="001A4358"/>
    <w:rsid w:val="001A45DF"/>
    <w:rsid w:val="001A4789"/>
    <w:rsid w:val="001A4FC5"/>
    <w:rsid w:val="001A4FCF"/>
    <w:rsid w:val="001A5309"/>
    <w:rsid w:val="001A5824"/>
    <w:rsid w:val="001A58FA"/>
    <w:rsid w:val="001A5E75"/>
    <w:rsid w:val="001A5F9C"/>
    <w:rsid w:val="001A70C3"/>
    <w:rsid w:val="001A716B"/>
    <w:rsid w:val="001A71BC"/>
    <w:rsid w:val="001A742D"/>
    <w:rsid w:val="001A7637"/>
    <w:rsid w:val="001A7730"/>
    <w:rsid w:val="001A7B7F"/>
    <w:rsid w:val="001A7E5C"/>
    <w:rsid w:val="001A7FE2"/>
    <w:rsid w:val="001B0084"/>
    <w:rsid w:val="001B0155"/>
    <w:rsid w:val="001B02BD"/>
    <w:rsid w:val="001B037F"/>
    <w:rsid w:val="001B0739"/>
    <w:rsid w:val="001B102B"/>
    <w:rsid w:val="001B10C2"/>
    <w:rsid w:val="001B10D7"/>
    <w:rsid w:val="001B11F9"/>
    <w:rsid w:val="001B1220"/>
    <w:rsid w:val="001B132C"/>
    <w:rsid w:val="001B18D1"/>
    <w:rsid w:val="001B1F46"/>
    <w:rsid w:val="001B21AC"/>
    <w:rsid w:val="001B292D"/>
    <w:rsid w:val="001B29CA"/>
    <w:rsid w:val="001B2D0C"/>
    <w:rsid w:val="001B2D1B"/>
    <w:rsid w:val="001B3728"/>
    <w:rsid w:val="001B37B5"/>
    <w:rsid w:val="001B3A17"/>
    <w:rsid w:val="001B3C90"/>
    <w:rsid w:val="001B4560"/>
    <w:rsid w:val="001B4609"/>
    <w:rsid w:val="001B47D4"/>
    <w:rsid w:val="001B4899"/>
    <w:rsid w:val="001B49A0"/>
    <w:rsid w:val="001B4A85"/>
    <w:rsid w:val="001B4B54"/>
    <w:rsid w:val="001B51EA"/>
    <w:rsid w:val="001B53C5"/>
    <w:rsid w:val="001B54B8"/>
    <w:rsid w:val="001B5842"/>
    <w:rsid w:val="001B58FB"/>
    <w:rsid w:val="001B5AE5"/>
    <w:rsid w:val="001B5C40"/>
    <w:rsid w:val="001B615F"/>
    <w:rsid w:val="001B6225"/>
    <w:rsid w:val="001B63E4"/>
    <w:rsid w:val="001B6556"/>
    <w:rsid w:val="001B66DD"/>
    <w:rsid w:val="001B6950"/>
    <w:rsid w:val="001B733A"/>
    <w:rsid w:val="001B76B6"/>
    <w:rsid w:val="001B7B36"/>
    <w:rsid w:val="001B7BC6"/>
    <w:rsid w:val="001B7D67"/>
    <w:rsid w:val="001B7DC2"/>
    <w:rsid w:val="001B7F09"/>
    <w:rsid w:val="001C0044"/>
    <w:rsid w:val="001C02E3"/>
    <w:rsid w:val="001C02F6"/>
    <w:rsid w:val="001C07D3"/>
    <w:rsid w:val="001C089C"/>
    <w:rsid w:val="001C0956"/>
    <w:rsid w:val="001C0F79"/>
    <w:rsid w:val="001C121F"/>
    <w:rsid w:val="001C1850"/>
    <w:rsid w:val="001C1978"/>
    <w:rsid w:val="001C1AAE"/>
    <w:rsid w:val="001C1AB4"/>
    <w:rsid w:val="001C1ABE"/>
    <w:rsid w:val="001C1B96"/>
    <w:rsid w:val="001C2665"/>
    <w:rsid w:val="001C2C5A"/>
    <w:rsid w:val="001C2E0E"/>
    <w:rsid w:val="001C3509"/>
    <w:rsid w:val="001C358B"/>
    <w:rsid w:val="001C3751"/>
    <w:rsid w:val="001C39F6"/>
    <w:rsid w:val="001C3C54"/>
    <w:rsid w:val="001C3D9A"/>
    <w:rsid w:val="001C3EA5"/>
    <w:rsid w:val="001C4A63"/>
    <w:rsid w:val="001C4A75"/>
    <w:rsid w:val="001C4E7D"/>
    <w:rsid w:val="001C5214"/>
    <w:rsid w:val="001C591E"/>
    <w:rsid w:val="001C6198"/>
    <w:rsid w:val="001C669A"/>
    <w:rsid w:val="001C6A91"/>
    <w:rsid w:val="001C723D"/>
    <w:rsid w:val="001C7408"/>
    <w:rsid w:val="001C76F7"/>
    <w:rsid w:val="001C7990"/>
    <w:rsid w:val="001C7AA3"/>
    <w:rsid w:val="001D04F0"/>
    <w:rsid w:val="001D095B"/>
    <w:rsid w:val="001D0CD9"/>
    <w:rsid w:val="001D15F3"/>
    <w:rsid w:val="001D1AA1"/>
    <w:rsid w:val="001D2188"/>
    <w:rsid w:val="001D259E"/>
    <w:rsid w:val="001D2A44"/>
    <w:rsid w:val="001D3013"/>
    <w:rsid w:val="001D3276"/>
    <w:rsid w:val="001D3DD6"/>
    <w:rsid w:val="001D4B15"/>
    <w:rsid w:val="001D5181"/>
    <w:rsid w:val="001D5449"/>
    <w:rsid w:val="001D57E3"/>
    <w:rsid w:val="001D5CEA"/>
    <w:rsid w:val="001D602A"/>
    <w:rsid w:val="001D607A"/>
    <w:rsid w:val="001D6240"/>
    <w:rsid w:val="001D691F"/>
    <w:rsid w:val="001D698F"/>
    <w:rsid w:val="001D6A71"/>
    <w:rsid w:val="001D6D9C"/>
    <w:rsid w:val="001D6DD2"/>
    <w:rsid w:val="001D6FD8"/>
    <w:rsid w:val="001D71CF"/>
    <w:rsid w:val="001D73B6"/>
    <w:rsid w:val="001D754F"/>
    <w:rsid w:val="001D77AA"/>
    <w:rsid w:val="001D77B5"/>
    <w:rsid w:val="001D78DD"/>
    <w:rsid w:val="001D7991"/>
    <w:rsid w:val="001D7A12"/>
    <w:rsid w:val="001D7D8E"/>
    <w:rsid w:val="001D7DA1"/>
    <w:rsid w:val="001D7E73"/>
    <w:rsid w:val="001D7F51"/>
    <w:rsid w:val="001E0302"/>
    <w:rsid w:val="001E032C"/>
    <w:rsid w:val="001E08D5"/>
    <w:rsid w:val="001E097F"/>
    <w:rsid w:val="001E0BE7"/>
    <w:rsid w:val="001E0CD1"/>
    <w:rsid w:val="001E0DAE"/>
    <w:rsid w:val="001E0E37"/>
    <w:rsid w:val="001E0E6C"/>
    <w:rsid w:val="001E0F2D"/>
    <w:rsid w:val="001E130C"/>
    <w:rsid w:val="001E13D5"/>
    <w:rsid w:val="001E18B2"/>
    <w:rsid w:val="001E23EA"/>
    <w:rsid w:val="001E23FF"/>
    <w:rsid w:val="001E2404"/>
    <w:rsid w:val="001E2481"/>
    <w:rsid w:val="001E2690"/>
    <w:rsid w:val="001E27B4"/>
    <w:rsid w:val="001E2891"/>
    <w:rsid w:val="001E293B"/>
    <w:rsid w:val="001E2C1F"/>
    <w:rsid w:val="001E2F36"/>
    <w:rsid w:val="001E2FF7"/>
    <w:rsid w:val="001E307A"/>
    <w:rsid w:val="001E30FE"/>
    <w:rsid w:val="001E3452"/>
    <w:rsid w:val="001E3691"/>
    <w:rsid w:val="001E37F0"/>
    <w:rsid w:val="001E3897"/>
    <w:rsid w:val="001E3C27"/>
    <w:rsid w:val="001E3FDA"/>
    <w:rsid w:val="001E4074"/>
    <w:rsid w:val="001E41B9"/>
    <w:rsid w:val="001E4328"/>
    <w:rsid w:val="001E44C3"/>
    <w:rsid w:val="001E4533"/>
    <w:rsid w:val="001E4798"/>
    <w:rsid w:val="001E484A"/>
    <w:rsid w:val="001E4A8E"/>
    <w:rsid w:val="001E501B"/>
    <w:rsid w:val="001E50E2"/>
    <w:rsid w:val="001E560F"/>
    <w:rsid w:val="001E5A2D"/>
    <w:rsid w:val="001E5BDF"/>
    <w:rsid w:val="001E5CCB"/>
    <w:rsid w:val="001E64F0"/>
    <w:rsid w:val="001E663A"/>
    <w:rsid w:val="001E7063"/>
    <w:rsid w:val="001E71FA"/>
    <w:rsid w:val="001E7442"/>
    <w:rsid w:val="001E76DB"/>
    <w:rsid w:val="001E7D7A"/>
    <w:rsid w:val="001E7F29"/>
    <w:rsid w:val="001F0086"/>
    <w:rsid w:val="001F053F"/>
    <w:rsid w:val="001F0657"/>
    <w:rsid w:val="001F0B18"/>
    <w:rsid w:val="001F0B2D"/>
    <w:rsid w:val="001F0E4D"/>
    <w:rsid w:val="001F1295"/>
    <w:rsid w:val="001F151F"/>
    <w:rsid w:val="001F17DC"/>
    <w:rsid w:val="001F1CD0"/>
    <w:rsid w:val="001F1D87"/>
    <w:rsid w:val="001F2269"/>
    <w:rsid w:val="001F2458"/>
    <w:rsid w:val="001F2788"/>
    <w:rsid w:val="001F2F2F"/>
    <w:rsid w:val="001F3974"/>
    <w:rsid w:val="001F3A81"/>
    <w:rsid w:val="001F3E2B"/>
    <w:rsid w:val="001F3F16"/>
    <w:rsid w:val="001F4075"/>
    <w:rsid w:val="001F4114"/>
    <w:rsid w:val="001F427D"/>
    <w:rsid w:val="001F4537"/>
    <w:rsid w:val="001F4763"/>
    <w:rsid w:val="001F499C"/>
    <w:rsid w:val="001F4AE7"/>
    <w:rsid w:val="001F5A04"/>
    <w:rsid w:val="001F629C"/>
    <w:rsid w:val="001F65ED"/>
    <w:rsid w:val="001F6E2C"/>
    <w:rsid w:val="001F70BC"/>
    <w:rsid w:val="001F72FE"/>
    <w:rsid w:val="001F7384"/>
    <w:rsid w:val="001F7468"/>
    <w:rsid w:val="001F7806"/>
    <w:rsid w:val="001F7CC6"/>
    <w:rsid w:val="0020023E"/>
    <w:rsid w:val="002003AE"/>
    <w:rsid w:val="00200EB6"/>
    <w:rsid w:val="00200FEB"/>
    <w:rsid w:val="00201049"/>
    <w:rsid w:val="00201154"/>
    <w:rsid w:val="0020148E"/>
    <w:rsid w:val="002015B8"/>
    <w:rsid w:val="002015DC"/>
    <w:rsid w:val="002017EE"/>
    <w:rsid w:val="00201839"/>
    <w:rsid w:val="002019DA"/>
    <w:rsid w:val="00201DEC"/>
    <w:rsid w:val="00201E22"/>
    <w:rsid w:val="00201F3B"/>
    <w:rsid w:val="00202062"/>
    <w:rsid w:val="00202109"/>
    <w:rsid w:val="002026D8"/>
    <w:rsid w:val="00202C54"/>
    <w:rsid w:val="00202EFA"/>
    <w:rsid w:val="002033E1"/>
    <w:rsid w:val="00203505"/>
    <w:rsid w:val="00203520"/>
    <w:rsid w:val="00203AFD"/>
    <w:rsid w:val="00203C3F"/>
    <w:rsid w:val="002041A1"/>
    <w:rsid w:val="0020427A"/>
    <w:rsid w:val="002044AD"/>
    <w:rsid w:val="002045BA"/>
    <w:rsid w:val="00204AB1"/>
    <w:rsid w:val="00204E6E"/>
    <w:rsid w:val="002053F2"/>
    <w:rsid w:val="00205510"/>
    <w:rsid w:val="00205658"/>
    <w:rsid w:val="0020594F"/>
    <w:rsid w:val="00205AA0"/>
    <w:rsid w:val="00205C71"/>
    <w:rsid w:val="00205DB0"/>
    <w:rsid w:val="00205FDF"/>
    <w:rsid w:val="0020699D"/>
    <w:rsid w:val="00206C18"/>
    <w:rsid w:val="00206E18"/>
    <w:rsid w:val="00206FBE"/>
    <w:rsid w:val="002072E2"/>
    <w:rsid w:val="002078B0"/>
    <w:rsid w:val="00207905"/>
    <w:rsid w:val="0020792C"/>
    <w:rsid w:val="00207B76"/>
    <w:rsid w:val="00207C9C"/>
    <w:rsid w:val="00207DD2"/>
    <w:rsid w:val="00207E61"/>
    <w:rsid w:val="00207E69"/>
    <w:rsid w:val="00207FB1"/>
    <w:rsid w:val="002101C5"/>
    <w:rsid w:val="00210296"/>
    <w:rsid w:val="002104CD"/>
    <w:rsid w:val="002105D6"/>
    <w:rsid w:val="0021088D"/>
    <w:rsid w:val="00210B6E"/>
    <w:rsid w:val="00211408"/>
    <w:rsid w:val="00211692"/>
    <w:rsid w:val="00211761"/>
    <w:rsid w:val="00211C53"/>
    <w:rsid w:val="00212019"/>
    <w:rsid w:val="002121A4"/>
    <w:rsid w:val="002126A3"/>
    <w:rsid w:val="00212744"/>
    <w:rsid w:val="002127F6"/>
    <w:rsid w:val="00212817"/>
    <w:rsid w:val="0021292F"/>
    <w:rsid w:val="002130F7"/>
    <w:rsid w:val="00213191"/>
    <w:rsid w:val="00213497"/>
    <w:rsid w:val="00213545"/>
    <w:rsid w:val="00213850"/>
    <w:rsid w:val="0021387A"/>
    <w:rsid w:val="0021396A"/>
    <w:rsid w:val="00213B24"/>
    <w:rsid w:val="0021449C"/>
    <w:rsid w:val="002147A4"/>
    <w:rsid w:val="00214A3D"/>
    <w:rsid w:val="00214A79"/>
    <w:rsid w:val="00214D96"/>
    <w:rsid w:val="00214FB3"/>
    <w:rsid w:val="00214FB7"/>
    <w:rsid w:val="00215371"/>
    <w:rsid w:val="00215549"/>
    <w:rsid w:val="002155A3"/>
    <w:rsid w:val="00215717"/>
    <w:rsid w:val="002161D4"/>
    <w:rsid w:val="00216200"/>
    <w:rsid w:val="002167CA"/>
    <w:rsid w:val="00216C1E"/>
    <w:rsid w:val="00216D73"/>
    <w:rsid w:val="00216FC1"/>
    <w:rsid w:val="0021727F"/>
    <w:rsid w:val="002174F5"/>
    <w:rsid w:val="0021780E"/>
    <w:rsid w:val="00217D2E"/>
    <w:rsid w:val="00217D5F"/>
    <w:rsid w:val="00220099"/>
    <w:rsid w:val="0022063B"/>
    <w:rsid w:val="00220687"/>
    <w:rsid w:val="00220A31"/>
    <w:rsid w:val="00220B60"/>
    <w:rsid w:val="00220F94"/>
    <w:rsid w:val="00221A5C"/>
    <w:rsid w:val="00221B0E"/>
    <w:rsid w:val="00221DEA"/>
    <w:rsid w:val="00221E14"/>
    <w:rsid w:val="00221FC7"/>
    <w:rsid w:val="0022232C"/>
    <w:rsid w:val="002223B7"/>
    <w:rsid w:val="00222457"/>
    <w:rsid w:val="00222F9C"/>
    <w:rsid w:val="00222FCE"/>
    <w:rsid w:val="002233CA"/>
    <w:rsid w:val="002234ED"/>
    <w:rsid w:val="00223B0F"/>
    <w:rsid w:val="00224025"/>
    <w:rsid w:val="00224231"/>
    <w:rsid w:val="00224253"/>
    <w:rsid w:val="002242DB"/>
    <w:rsid w:val="0022455A"/>
    <w:rsid w:val="002247F6"/>
    <w:rsid w:val="0022481B"/>
    <w:rsid w:val="00224996"/>
    <w:rsid w:val="00224A36"/>
    <w:rsid w:val="00224BBF"/>
    <w:rsid w:val="00224E66"/>
    <w:rsid w:val="00224EEB"/>
    <w:rsid w:val="00225013"/>
    <w:rsid w:val="00225072"/>
    <w:rsid w:val="0022515E"/>
    <w:rsid w:val="002251F8"/>
    <w:rsid w:val="0022538F"/>
    <w:rsid w:val="002253F6"/>
    <w:rsid w:val="00225434"/>
    <w:rsid w:val="0022635E"/>
    <w:rsid w:val="00226422"/>
    <w:rsid w:val="002264DB"/>
    <w:rsid w:val="002266C1"/>
    <w:rsid w:val="00226E35"/>
    <w:rsid w:val="00226F64"/>
    <w:rsid w:val="0022796E"/>
    <w:rsid w:val="00227A9C"/>
    <w:rsid w:val="00227E69"/>
    <w:rsid w:val="00227EE0"/>
    <w:rsid w:val="0023004B"/>
    <w:rsid w:val="002300FC"/>
    <w:rsid w:val="00230130"/>
    <w:rsid w:val="0023020C"/>
    <w:rsid w:val="002304A5"/>
    <w:rsid w:val="002306A8"/>
    <w:rsid w:val="00230D9D"/>
    <w:rsid w:val="0023153D"/>
    <w:rsid w:val="002316EB"/>
    <w:rsid w:val="00231931"/>
    <w:rsid w:val="00231B01"/>
    <w:rsid w:val="00231B3F"/>
    <w:rsid w:val="00231BBD"/>
    <w:rsid w:val="00231DFF"/>
    <w:rsid w:val="00232258"/>
    <w:rsid w:val="00232BEF"/>
    <w:rsid w:val="00232D0B"/>
    <w:rsid w:val="00232EB3"/>
    <w:rsid w:val="00233050"/>
    <w:rsid w:val="002331FF"/>
    <w:rsid w:val="00233308"/>
    <w:rsid w:val="00233A05"/>
    <w:rsid w:val="00233B10"/>
    <w:rsid w:val="00233E34"/>
    <w:rsid w:val="0023440A"/>
    <w:rsid w:val="002344F6"/>
    <w:rsid w:val="0023491F"/>
    <w:rsid w:val="00234ABF"/>
    <w:rsid w:val="00234B54"/>
    <w:rsid w:val="00234B56"/>
    <w:rsid w:val="00234CA1"/>
    <w:rsid w:val="00234FDF"/>
    <w:rsid w:val="00235E04"/>
    <w:rsid w:val="00236234"/>
    <w:rsid w:val="002363B9"/>
    <w:rsid w:val="002363DE"/>
    <w:rsid w:val="0023642F"/>
    <w:rsid w:val="00236469"/>
    <w:rsid w:val="00236485"/>
    <w:rsid w:val="002365FA"/>
    <w:rsid w:val="002368A0"/>
    <w:rsid w:val="00236C0B"/>
    <w:rsid w:val="00236D9E"/>
    <w:rsid w:val="00237308"/>
    <w:rsid w:val="0023752B"/>
    <w:rsid w:val="002376FB"/>
    <w:rsid w:val="00237C62"/>
    <w:rsid w:val="00237CC4"/>
    <w:rsid w:val="00237CFB"/>
    <w:rsid w:val="00237D3C"/>
    <w:rsid w:val="00237D45"/>
    <w:rsid w:val="00237D75"/>
    <w:rsid w:val="00237F0B"/>
    <w:rsid w:val="00237FE9"/>
    <w:rsid w:val="00240146"/>
    <w:rsid w:val="002401E9"/>
    <w:rsid w:val="0024070C"/>
    <w:rsid w:val="00240740"/>
    <w:rsid w:val="00240917"/>
    <w:rsid w:val="00240B57"/>
    <w:rsid w:val="00240DD2"/>
    <w:rsid w:val="00241063"/>
    <w:rsid w:val="00241733"/>
    <w:rsid w:val="00241BCE"/>
    <w:rsid w:val="00241DB6"/>
    <w:rsid w:val="00241F96"/>
    <w:rsid w:val="002424BE"/>
    <w:rsid w:val="00242829"/>
    <w:rsid w:val="00242896"/>
    <w:rsid w:val="002429DF"/>
    <w:rsid w:val="00242D74"/>
    <w:rsid w:val="00242F88"/>
    <w:rsid w:val="0024314D"/>
    <w:rsid w:val="00243246"/>
    <w:rsid w:val="002433E6"/>
    <w:rsid w:val="00243AD1"/>
    <w:rsid w:val="00243B95"/>
    <w:rsid w:val="00243BDC"/>
    <w:rsid w:val="002441DB"/>
    <w:rsid w:val="00244288"/>
    <w:rsid w:val="002443AA"/>
    <w:rsid w:val="002444B2"/>
    <w:rsid w:val="00244C70"/>
    <w:rsid w:val="00244DC2"/>
    <w:rsid w:val="0024517A"/>
    <w:rsid w:val="002451C7"/>
    <w:rsid w:val="0024522F"/>
    <w:rsid w:val="0024523B"/>
    <w:rsid w:val="00245389"/>
    <w:rsid w:val="002456C9"/>
    <w:rsid w:val="00245893"/>
    <w:rsid w:val="00245940"/>
    <w:rsid w:val="00245AF3"/>
    <w:rsid w:val="00245B86"/>
    <w:rsid w:val="00245BA5"/>
    <w:rsid w:val="00246055"/>
    <w:rsid w:val="00246540"/>
    <w:rsid w:val="00247060"/>
    <w:rsid w:val="002470AE"/>
    <w:rsid w:val="002470DD"/>
    <w:rsid w:val="002475CB"/>
    <w:rsid w:val="002478E7"/>
    <w:rsid w:val="00247A72"/>
    <w:rsid w:val="002500F8"/>
    <w:rsid w:val="0025018C"/>
    <w:rsid w:val="00250449"/>
    <w:rsid w:val="002509FC"/>
    <w:rsid w:val="00250E79"/>
    <w:rsid w:val="00251AD9"/>
    <w:rsid w:val="00251B2B"/>
    <w:rsid w:val="00251E3E"/>
    <w:rsid w:val="0025227A"/>
    <w:rsid w:val="00252770"/>
    <w:rsid w:val="0025281A"/>
    <w:rsid w:val="00252902"/>
    <w:rsid w:val="00252DDE"/>
    <w:rsid w:val="00252EDC"/>
    <w:rsid w:val="0025302E"/>
    <w:rsid w:val="002532D6"/>
    <w:rsid w:val="00253557"/>
    <w:rsid w:val="00253BBB"/>
    <w:rsid w:val="00253D41"/>
    <w:rsid w:val="00253E35"/>
    <w:rsid w:val="00253E68"/>
    <w:rsid w:val="00254025"/>
    <w:rsid w:val="002544A9"/>
    <w:rsid w:val="00254621"/>
    <w:rsid w:val="002547FA"/>
    <w:rsid w:val="00254D46"/>
    <w:rsid w:val="00254E3B"/>
    <w:rsid w:val="00254EEC"/>
    <w:rsid w:val="002559A8"/>
    <w:rsid w:val="00255C3F"/>
    <w:rsid w:val="00255C45"/>
    <w:rsid w:val="00255CA0"/>
    <w:rsid w:val="00255D02"/>
    <w:rsid w:val="00255EBC"/>
    <w:rsid w:val="00255F04"/>
    <w:rsid w:val="0025604E"/>
    <w:rsid w:val="00256415"/>
    <w:rsid w:val="002564F3"/>
    <w:rsid w:val="0025654C"/>
    <w:rsid w:val="0025655F"/>
    <w:rsid w:val="00256855"/>
    <w:rsid w:val="00256CA1"/>
    <w:rsid w:val="00256D28"/>
    <w:rsid w:val="00257346"/>
    <w:rsid w:val="00257B43"/>
    <w:rsid w:val="00257D9C"/>
    <w:rsid w:val="00260275"/>
    <w:rsid w:val="0026034E"/>
    <w:rsid w:val="00260387"/>
    <w:rsid w:val="0026055B"/>
    <w:rsid w:val="00260983"/>
    <w:rsid w:val="002609C4"/>
    <w:rsid w:val="00260C2F"/>
    <w:rsid w:val="00260DE4"/>
    <w:rsid w:val="00261021"/>
    <w:rsid w:val="00261246"/>
    <w:rsid w:val="002612BC"/>
    <w:rsid w:val="002612E3"/>
    <w:rsid w:val="0026130B"/>
    <w:rsid w:val="00261AF7"/>
    <w:rsid w:val="00261D7D"/>
    <w:rsid w:val="00262042"/>
    <w:rsid w:val="0026229F"/>
    <w:rsid w:val="0026238E"/>
    <w:rsid w:val="00262CCA"/>
    <w:rsid w:val="00262E17"/>
    <w:rsid w:val="00262ECD"/>
    <w:rsid w:val="0026355F"/>
    <w:rsid w:val="002637B9"/>
    <w:rsid w:val="00263899"/>
    <w:rsid w:val="00263AB5"/>
    <w:rsid w:val="00263B05"/>
    <w:rsid w:val="00263B88"/>
    <w:rsid w:val="00263E23"/>
    <w:rsid w:val="00264139"/>
    <w:rsid w:val="0026429C"/>
    <w:rsid w:val="002642D3"/>
    <w:rsid w:val="0026454D"/>
    <w:rsid w:val="00264A97"/>
    <w:rsid w:val="00264A98"/>
    <w:rsid w:val="00264E5A"/>
    <w:rsid w:val="002650D3"/>
    <w:rsid w:val="0026573E"/>
    <w:rsid w:val="00265989"/>
    <w:rsid w:val="00265AC9"/>
    <w:rsid w:val="00265B8A"/>
    <w:rsid w:val="00265C22"/>
    <w:rsid w:val="00265CD1"/>
    <w:rsid w:val="00265D2D"/>
    <w:rsid w:val="00265D8B"/>
    <w:rsid w:val="0026642B"/>
    <w:rsid w:val="0026649E"/>
    <w:rsid w:val="0026663A"/>
    <w:rsid w:val="0026682F"/>
    <w:rsid w:val="0026688A"/>
    <w:rsid w:val="002668DA"/>
    <w:rsid w:val="0026699F"/>
    <w:rsid w:val="00266C22"/>
    <w:rsid w:val="00266F1E"/>
    <w:rsid w:val="00267145"/>
    <w:rsid w:val="00267373"/>
    <w:rsid w:val="0026743A"/>
    <w:rsid w:val="0026752F"/>
    <w:rsid w:val="0026759B"/>
    <w:rsid w:val="00267717"/>
    <w:rsid w:val="00267952"/>
    <w:rsid w:val="00267B92"/>
    <w:rsid w:val="00267E35"/>
    <w:rsid w:val="002700DE"/>
    <w:rsid w:val="00270352"/>
    <w:rsid w:val="0027058F"/>
    <w:rsid w:val="002706DF"/>
    <w:rsid w:val="00270D6F"/>
    <w:rsid w:val="00270EAD"/>
    <w:rsid w:val="00270FDB"/>
    <w:rsid w:val="0027106F"/>
    <w:rsid w:val="002712FE"/>
    <w:rsid w:val="00271439"/>
    <w:rsid w:val="0027154C"/>
    <w:rsid w:val="00271B93"/>
    <w:rsid w:val="00271CAD"/>
    <w:rsid w:val="00271D3E"/>
    <w:rsid w:val="00271E9D"/>
    <w:rsid w:val="0027205A"/>
    <w:rsid w:val="002720A4"/>
    <w:rsid w:val="00272127"/>
    <w:rsid w:val="00272399"/>
    <w:rsid w:val="00272924"/>
    <w:rsid w:val="00272975"/>
    <w:rsid w:val="002739CD"/>
    <w:rsid w:val="002739F0"/>
    <w:rsid w:val="00274223"/>
    <w:rsid w:val="0027435E"/>
    <w:rsid w:val="0027443B"/>
    <w:rsid w:val="0027473D"/>
    <w:rsid w:val="00274908"/>
    <w:rsid w:val="00274E40"/>
    <w:rsid w:val="002750EC"/>
    <w:rsid w:val="00275184"/>
    <w:rsid w:val="00275269"/>
    <w:rsid w:val="002753CE"/>
    <w:rsid w:val="00275968"/>
    <w:rsid w:val="00275B95"/>
    <w:rsid w:val="00275BCD"/>
    <w:rsid w:val="00276194"/>
    <w:rsid w:val="002766E2"/>
    <w:rsid w:val="002768E5"/>
    <w:rsid w:val="002768ED"/>
    <w:rsid w:val="00276A67"/>
    <w:rsid w:val="00276D89"/>
    <w:rsid w:val="00276E2F"/>
    <w:rsid w:val="002777B4"/>
    <w:rsid w:val="00277CE1"/>
    <w:rsid w:val="00277DD5"/>
    <w:rsid w:val="00280039"/>
    <w:rsid w:val="002808FA"/>
    <w:rsid w:val="00280ACF"/>
    <w:rsid w:val="00280F0F"/>
    <w:rsid w:val="00280F19"/>
    <w:rsid w:val="00281401"/>
    <w:rsid w:val="00281647"/>
    <w:rsid w:val="00281D7A"/>
    <w:rsid w:val="0028244B"/>
    <w:rsid w:val="0028274F"/>
    <w:rsid w:val="002828C9"/>
    <w:rsid w:val="002829A4"/>
    <w:rsid w:val="00282E03"/>
    <w:rsid w:val="00282FBB"/>
    <w:rsid w:val="00283086"/>
    <w:rsid w:val="002835EA"/>
    <w:rsid w:val="00283917"/>
    <w:rsid w:val="00283A67"/>
    <w:rsid w:val="00284C88"/>
    <w:rsid w:val="002851BD"/>
    <w:rsid w:val="00285218"/>
    <w:rsid w:val="002852DB"/>
    <w:rsid w:val="00285350"/>
    <w:rsid w:val="00285365"/>
    <w:rsid w:val="0028537B"/>
    <w:rsid w:val="002855C3"/>
    <w:rsid w:val="002857F0"/>
    <w:rsid w:val="00285C2D"/>
    <w:rsid w:val="00285CD0"/>
    <w:rsid w:val="00285E25"/>
    <w:rsid w:val="00285F50"/>
    <w:rsid w:val="002867E4"/>
    <w:rsid w:val="00286915"/>
    <w:rsid w:val="00286BAC"/>
    <w:rsid w:val="00287107"/>
    <w:rsid w:val="002875B9"/>
    <w:rsid w:val="002876E2"/>
    <w:rsid w:val="0028776E"/>
    <w:rsid w:val="00287E58"/>
    <w:rsid w:val="00287FA8"/>
    <w:rsid w:val="00290AD4"/>
    <w:rsid w:val="00290BF2"/>
    <w:rsid w:val="00290EF9"/>
    <w:rsid w:val="00290F77"/>
    <w:rsid w:val="002910BC"/>
    <w:rsid w:val="002913C4"/>
    <w:rsid w:val="00291574"/>
    <w:rsid w:val="0029162F"/>
    <w:rsid w:val="00291826"/>
    <w:rsid w:val="0029198F"/>
    <w:rsid w:val="00291D8C"/>
    <w:rsid w:val="00291EF3"/>
    <w:rsid w:val="00292023"/>
    <w:rsid w:val="002920C2"/>
    <w:rsid w:val="00292124"/>
    <w:rsid w:val="00292921"/>
    <w:rsid w:val="00292CF4"/>
    <w:rsid w:val="002930AA"/>
    <w:rsid w:val="002944B1"/>
    <w:rsid w:val="002946BA"/>
    <w:rsid w:val="002947A2"/>
    <w:rsid w:val="002948A1"/>
    <w:rsid w:val="00294ADD"/>
    <w:rsid w:val="00294EAC"/>
    <w:rsid w:val="0029582F"/>
    <w:rsid w:val="00295A5B"/>
    <w:rsid w:val="00295B14"/>
    <w:rsid w:val="00295C12"/>
    <w:rsid w:val="00295C37"/>
    <w:rsid w:val="00295D29"/>
    <w:rsid w:val="00295DAD"/>
    <w:rsid w:val="00295E5B"/>
    <w:rsid w:val="00295F3A"/>
    <w:rsid w:val="002963C0"/>
    <w:rsid w:val="002963DD"/>
    <w:rsid w:val="00296955"/>
    <w:rsid w:val="002969CC"/>
    <w:rsid w:val="00296ABC"/>
    <w:rsid w:val="00296B92"/>
    <w:rsid w:val="00296BE4"/>
    <w:rsid w:val="00296C11"/>
    <w:rsid w:val="00296D72"/>
    <w:rsid w:val="00297434"/>
    <w:rsid w:val="0029743E"/>
    <w:rsid w:val="002978C9"/>
    <w:rsid w:val="00297DE8"/>
    <w:rsid w:val="002A0749"/>
    <w:rsid w:val="002A084B"/>
    <w:rsid w:val="002A097D"/>
    <w:rsid w:val="002A102C"/>
    <w:rsid w:val="002A1473"/>
    <w:rsid w:val="002A2093"/>
    <w:rsid w:val="002A2AC7"/>
    <w:rsid w:val="002A2DAA"/>
    <w:rsid w:val="002A2E79"/>
    <w:rsid w:val="002A3059"/>
    <w:rsid w:val="002A3103"/>
    <w:rsid w:val="002A3614"/>
    <w:rsid w:val="002A3C75"/>
    <w:rsid w:val="002A3C91"/>
    <w:rsid w:val="002A401B"/>
    <w:rsid w:val="002A41ED"/>
    <w:rsid w:val="002A4C9E"/>
    <w:rsid w:val="002A4F44"/>
    <w:rsid w:val="002A511C"/>
    <w:rsid w:val="002A514B"/>
    <w:rsid w:val="002A523E"/>
    <w:rsid w:val="002A534F"/>
    <w:rsid w:val="002A5447"/>
    <w:rsid w:val="002A5780"/>
    <w:rsid w:val="002A58FC"/>
    <w:rsid w:val="002A5A1E"/>
    <w:rsid w:val="002A602D"/>
    <w:rsid w:val="002A6094"/>
    <w:rsid w:val="002A62DA"/>
    <w:rsid w:val="002A6460"/>
    <w:rsid w:val="002A673F"/>
    <w:rsid w:val="002A6AB5"/>
    <w:rsid w:val="002A6B11"/>
    <w:rsid w:val="002A6B48"/>
    <w:rsid w:val="002A6BE2"/>
    <w:rsid w:val="002A6C45"/>
    <w:rsid w:val="002A6E8A"/>
    <w:rsid w:val="002A7379"/>
    <w:rsid w:val="002A78FB"/>
    <w:rsid w:val="002A7ACE"/>
    <w:rsid w:val="002B0099"/>
    <w:rsid w:val="002B058A"/>
    <w:rsid w:val="002B05E8"/>
    <w:rsid w:val="002B0828"/>
    <w:rsid w:val="002B0D30"/>
    <w:rsid w:val="002B0DBF"/>
    <w:rsid w:val="002B116B"/>
    <w:rsid w:val="002B13BC"/>
    <w:rsid w:val="002B14F0"/>
    <w:rsid w:val="002B1565"/>
    <w:rsid w:val="002B1741"/>
    <w:rsid w:val="002B1A8D"/>
    <w:rsid w:val="002B1C1D"/>
    <w:rsid w:val="002B1E25"/>
    <w:rsid w:val="002B1E57"/>
    <w:rsid w:val="002B2045"/>
    <w:rsid w:val="002B2334"/>
    <w:rsid w:val="002B2484"/>
    <w:rsid w:val="002B24B2"/>
    <w:rsid w:val="002B25E7"/>
    <w:rsid w:val="002B265C"/>
    <w:rsid w:val="002B2C05"/>
    <w:rsid w:val="002B2C6C"/>
    <w:rsid w:val="002B2F7C"/>
    <w:rsid w:val="002B302D"/>
    <w:rsid w:val="002B3397"/>
    <w:rsid w:val="002B35F1"/>
    <w:rsid w:val="002B362F"/>
    <w:rsid w:val="002B3A6A"/>
    <w:rsid w:val="002B3D40"/>
    <w:rsid w:val="002B3F8E"/>
    <w:rsid w:val="002B413F"/>
    <w:rsid w:val="002B4293"/>
    <w:rsid w:val="002B4473"/>
    <w:rsid w:val="002B4D29"/>
    <w:rsid w:val="002B4D7C"/>
    <w:rsid w:val="002B55A2"/>
    <w:rsid w:val="002B578A"/>
    <w:rsid w:val="002B57D7"/>
    <w:rsid w:val="002B588B"/>
    <w:rsid w:val="002B5D77"/>
    <w:rsid w:val="002B63DA"/>
    <w:rsid w:val="002B6976"/>
    <w:rsid w:val="002B6CC8"/>
    <w:rsid w:val="002B72CC"/>
    <w:rsid w:val="002B74F1"/>
    <w:rsid w:val="002B7EB7"/>
    <w:rsid w:val="002C0077"/>
    <w:rsid w:val="002C02C3"/>
    <w:rsid w:val="002C0343"/>
    <w:rsid w:val="002C03D0"/>
    <w:rsid w:val="002C09C6"/>
    <w:rsid w:val="002C0B67"/>
    <w:rsid w:val="002C12D4"/>
    <w:rsid w:val="002C1342"/>
    <w:rsid w:val="002C177A"/>
    <w:rsid w:val="002C17B7"/>
    <w:rsid w:val="002C1CD8"/>
    <w:rsid w:val="002C20B9"/>
    <w:rsid w:val="002C22B9"/>
    <w:rsid w:val="002C23B6"/>
    <w:rsid w:val="002C23B9"/>
    <w:rsid w:val="002C2529"/>
    <w:rsid w:val="002C2587"/>
    <w:rsid w:val="002C2627"/>
    <w:rsid w:val="002C27DE"/>
    <w:rsid w:val="002C2DFA"/>
    <w:rsid w:val="002C306D"/>
    <w:rsid w:val="002C3126"/>
    <w:rsid w:val="002C36EA"/>
    <w:rsid w:val="002C3959"/>
    <w:rsid w:val="002C3AF0"/>
    <w:rsid w:val="002C3BF0"/>
    <w:rsid w:val="002C3DA0"/>
    <w:rsid w:val="002C3DEC"/>
    <w:rsid w:val="002C3EA2"/>
    <w:rsid w:val="002C3F6F"/>
    <w:rsid w:val="002C42F3"/>
    <w:rsid w:val="002C435C"/>
    <w:rsid w:val="002C47B0"/>
    <w:rsid w:val="002C47FF"/>
    <w:rsid w:val="002C49E8"/>
    <w:rsid w:val="002C4BC0"/>
    <w:rsid w:val="002C4EE7"/>
    <w:rsid w:val="002C4FDC"/>
    <w:rsid w:val="002C50B9"/>
    <w:rsid w:val="002C574D"/>
    <w:rsid w:val="002C5ACE"/>
    <w:rsid w:val="002C5B58"/>
    <w:rsid w:val="002C5C1E"/>
    <w:rsid w:val="002C65AD"/>
    <w:rsid w:val="002C67CC"/>
    <w:rsid w:val="002C6C69"/>
    <w:rsid w:val="002C6C70"/>
    <w:rsid w:val="002C6C98"/>
    <w:rsid w:val="002C6FBD"/>
    <w:rsid w:val="002C71D6"/>
    <w:rsid w:val="002C75A8"/>
    <w:rsid w:val="002C77AD"/>
    <w:rsid w:val="002C7B32"/>
    <w:rsid w:val="002C7BAE"/>
    <w:rsid w:val="002D03A0"/>
    <w:rsid w:val="002D046B"/>
    <w:rsid w:val="002D0678"/>
    <w:rsid w:val="002D09FD"/>
    <w:rsid w:val="002D0DFC"/>
    <w:rsid w:val="002D112A"/>
    <w:rsid w:val="002D119C"/>
    <w:rsid w:val="002D1343"/>
    <w:rsid w:val="002D1D15"/>
    <w:rsid w:val="002D1E09"/>
    <w:rsid w:val="002D2197"/>
    <w:rsid w:val="002D22EA"/>
    <w:rsid w:val="002D2A0C"/>
    <w:rsid w:val="002D2FD0"/>
    <w:rsid w:val="002D31BE"/>
    <w:rsid w:val="002D33D4"/>
    <w:rsid w:val="002D3565"/>
    <w:rsid w:val="002D389D"/>
    <w:rsid w:val="002D3D3B"/>
    <w:rsid w:val="002D3FDB"/>
    <w:rsid w:val="002D41CD"/>
    <w:rsid w:val="002D49AC"/>
    <w:rsid w:val="002D4A85"/>
    <w:rsid w:val="002D4B72"/>
    <w:rsid w:val="002D4BC6"/>
    <w:rsid w:val="002D54A1"/>
    <w:rsid w:val="002D54A8"/>
    <w:rsid w:val="002D577C"/>
    <w:rsid w:val="002D63FB"/>
    <w:rsid w:val="002D6423"/>
    <w:rsid w:val="002D65FA"/>
    <w:rsid w:val="002D6B2D"/>
    <w:rsid w:val="002D6B7E"/>
    <w:rsid w:val="002D6D8F"/>
    <w:rsid w:val="002D6FF4"/>
    <w:rsid w:val="002D7275"/>
    <w:rsid w:val="002D77A4"/>
    <w:rsid w:val="002D788F"/>
    <w:rsid w:val="002D7969"/>
    <w:rsid w:val="002D7C49"/>
    <w:rsid w:val="002D7F06"/>
    <w:rsid w:val="002E0397"/>
    <w:rsid w:val="002E0576"/>
    <w:rsid w:val="002E08AA"/>
    <w:rsid w:val="002E09EF"/>
    <w:rsid w:val="002E1036"/>
    <w:rsid w:val="002E109B"/>
    <w:rsid w:val="002E14E9"/>
    <w:rsid w:val="002E1A43"/>
    <w:rsid w:val="002E1A62"/>
    <w:rsid w:val="002E1C9F"/>
    <w:rsid w:val="002E1DF1"/>
    <w:rsid w:val="002E20E0"/>
    <w:rsid w:val="002E2586"/>
    <w:rsid w:val="002E2A60"/>
    <w:rsid w:val="002E2AEF"/>
    <w:rsid w:val="002E2F36"/>
    <w:rsid w:val="002E304D"/>
    <w:rsid w:val="002E32A5"/>
    <w:rsid w:val="002E37F6"/>
    <w:rsid w:val="002E3A25"/>
    <w:rsid w:val="002E3CB9"/>
    <w:rsid w:val="002E469B"/>
    <w:rsid w:val="002E4CB9"/>
    <w:rsid w:val="002E4CE3"/>
    <w:rsid w:val="002E4DBE"/>
    <w:rsid w:val="002E51A0"/>
    <w:rsid w:val="002E51A2"/>
    <w:rsid w:val="002E5305"/>
    <w:rsid w:val="002E554D"/>
    <w:rsid w:val="002E5582"/>
    <w:rsid w:val="002E589B"/>
    <w:rsid w:val="002E59BB"/>
    <w:rsid w:val="002E601F"/>
    <w:rsid w:val="002E6020"/>
    <w:rsid w:val="002E63CA"/>
    <w:rsid w:val="002E64BF"/>
    <w:rsid w:val="002E65EA"/>
    <w:rsid w:val="002E6ABB"/>
    <w:rsid w:val="002E6AE0"/>
    <w:rsid w:val="002E6BCF"/>
    <w:rsid w:val="002E6EA9"/>
    <w:rsid w:val="002E6F89"/>
    <w:rsid w:val="002E76CF"/>
    <w:rsid w:val="002E7D56"/>
    <w:rsid w:val="002F027D"/>
    <w:rsid w:val="002F03B3"/>
    <w:rsid w:val="002F047C"/>
    <w:rsid w:val="002F04DC"/>
    <w:rsid w:val="002F07EC"/>
    <w:rsid w:val="002F083A"/>
    <w:rsid w:val="002F0878"/>
    <w:rsid w:val="002F10C4"/>
    <w:rsid w:val="002F1481"/>
    <w:rsid w:val="002F1511"/>
    <w:rsid w:val="002F15DE"/>
    <w:rsid w:val="002F19B2"/>
    <w:rsid w:val="002F1C08"/>
    <w:rsid w:val="002F1D2F"/>
    <w:rsid w:val="002F1F73"/>
    <w:rsid w:val="002F20E8"/>
    <w:rsid w:val="002F2241"/>
    <w:rsid w:val="002F23F3"/>
    <w:rsid w:val="002F2801"/>
    <w:rsid w:val="002F2847"/>
    <w:rsid w:val="002F2CD6"/>
    <w:rsid w:val="002F2DE0"/>
    <w:rsid w:val="002F2E33"/>
    <w:rsid w:val="002F2F1D"/>
    <w:rsid w:val="002F33F1"/>
    <w:rsid w:val="002F3583"/>
    <w:rsid w:val="002F3BEA"/>
    <w:rsid w:val="002F3FA3"/>
    <w:rsid w:val="002F4116"/>
    <w:rsid w:val="002F43B7"/>
    <w:rsid w:val="002F43F9"/>
    <w:rsid w:val="002F455B"/>
    <w:rsid w:val="002F45D9"/>
    <w:rsid w:val="002F4E23"/>
    <w:rsid w:val="002F529A"/>
    <w:rsid w:val="002F5450"/>
    <w:rsid w:val="002F57F5"/>
    <w:rsid w:val="002F5BA8"/>
    <w:rsid w:val="002F5C3C"/>
    <w:rsid w:val="002F5C92"/>
    <w:rsid w:val="002F6274"/>
    <w:rsid w:val="002F6C6F"/>
    <w:rsid w:val="002F7728"/>
    <w:rsid w:val="002F7A1D"/>
    <w:rsid w:val="002F7B7C"/>
    <w:rsid w:val="002F7F04"/>
    <w:rsid w:val="0030039A"/>
    <w:rsid w:val="003004C3"/>
    <w:rsid w:val="0030076C"/>
    <w:rsid w:val="0030077D"/>
    <w:rsid w:val="00300A52"/>
    <w:rsid w:val="00300BCF"/>
    <w:rsid w:val="00300FB5"/>
    <w:rsid w:val="00301565"/>
    <w:rsid w:val="003015AA"/>
    <w:rsid w:val="0030171B"/>
    <w:rsid w:val="00301862"/>
    <w:rsid w:val="00301D0E"/>
    <w:rsid w:val="00302350"/>
    <w:rsid w:val="00302667"/>
    <w:rsid w:val="00302A18"/>
    <w:rsid w:val="0030303B"/>
    <w:rsid w:val="00303266"/>
    <w:rsid w:val="003032F9"/>
    <w:rsid w:val="003033B0"/>
    <w:rsid w:val="003034C3"/>
    <w:rsid w:val="003036B1"/>
    <w:rsid w:val="003039F1"/>
    <w:rsid w:val="00304149"/>
    <w:rsid w:val="0030416A"/>
    <w:rsid w:val="00304658"/>
    <w:rsid w:val="0030466E"/>
    <w:rsid w:val="00305054"/>
    <w:rsid w:val="00305126"/>
    <w:rsid w:val="003051FF"/>
    <w:rsid w:val="003055CC"/>
    <w:rsid w:val="00305C8B"/>
    <w:rsid w:val="0030643A"/>
    <w:rsid w:val="00306476"/>
    <w:rsid w:val="00306C3D"/>
    <w:rsid w:val="00306C4C"/>
    <w:rsid w:val="00307529"/>
    <w:rsid w:val="0030754A"/>
    <w:rsid w:val="00310243"/>
    <w:rsid w:val="003103D2"/>
    <w:rsid w:val="003103E1"/>
    <w:rsid w:val="003106D2"/>
    <w:rsid w:val="00310B64"/>
    <w:rsid w:val="00311FD9"/>
    <w:rsid w:val="003124AA"/>
    <w:rsid w:val="00312ABB"/>
    <w:rsid w:val="00312B61"/>
    <w:rsid w:val="00312E87"/>
    <w:rsid w:val="00312F19"/>
    <w:rsid w:val="00312FE6"/>
    <w:rsid w:val="00313664"/>
    <w:rsid w:val="003136D7"/>
    <w:rsid w:val="00313AFE"/>
    <w:rsid w:val="00313B17"/>
    <w:rsid w:val="00313BDB"/>
    <w:rsid w:val="00313DB1"/>
    <w:rsid w:val="00313DB5"/>
    <w:rsid w:val="00313F3C"/>
    <w:rsid w:val="003143E3"/>
    <w:rsid w:val="00314B15"/>
    <w:rsid w:val="00314D6B"/>
    <w:rsid w:val="00314FBA"/>
    <w:rsid w:val="003150C1"/>
    <w:rsid w:val="003151A8"/>
    <w:rsid w:val="003151E6"/>
    <w:rsid w:val="00315209"/>
    <w:rsid w:val="00315221"/>
    <w:rsid w:val="003152E9"/>
    <w:rsid w:val="00315C1F"/>
    <w:rsid w:val="00315C98"/>
    <w:rsid w:val="00315D48"/>
    <w:rsid w:val="00315E33"/>
    <w:rsid w:val="00315EAD"/>
    <w:rsid w:val="00315FC2"/>
    <w:rsid w:val="003160D8"/>
    <w:rsid w:val="003163B6"/>
    <w:rsid w:val="0031674A"/>
    <w:rsid w:val="00316829"/>
    <w:rsid w:val="00316982"/>
    <w:rsid w:val="00316B78"/>
    <w:rsid w:val="00316E86"/>
    <w:rsid w:val="00316F3E"/>
    <w:rsid w:val="00316F46"/>
    <w:rsid w:val="00316F7F"/>
    <w:rsid w:val="0031719E"/>
    <w:rsid w:val="0031724E"/>
    <w:rsid w:val="00317566"/>
    <w:rsid w:val="0031767D"/>
    <w:rsid w:val="0031769A"/>
    <w:rsid w:val="00317857"/>
    <w:rsid w:val="00320047"/>
    <w:rsid w:val="00320193"/>
    <w:rsid w:val="003201C8"/>
    <w:rsid w:val="00320480"/>
    <w:rsid w:val="00320D02"/>
    <w:rsid w:val="00320D05"/>
    <w:rsid w:val="00320DE7"/>
    <w:rsid w:val="0032134E"/>
    <w:rsid w:val="00321C2C"/>
    <w:rsid w:val="00321DB4"/>
    <w:rsid w:val="00321FB6"/>
    <w:rsid w:val="003222CB"/>
    <w:rsid w:val="0032250F"/>
    <w:rsid w:val="003227D1"/>
    <w:rsid w:val="00322A00"/>
    <w:rsid w:val="00323243"/>
    <w:rsid w:val="003232C0"/>
    <w:rsid w:val="003233B7"/>
    <w:rsid w:val="00323631"/>
    <w:rsid w:val="00323663"/>
    <w:rsid w:val="0032393F"/>
    <w:rsid w:val="00323D01"/>
    <w:rsid w:val="0032416B"/>
    <w:rsid w:val="003242D2"/>
    <w:rsid w:val="0032437D"/>
    <w:rsid w:val="00324565"/>
    <w:rsid w:val="0032462A"/>
    <w:rsid w:val="00324A9E"/>
    <w:rsid w:val="0032557D"/>
    <w:rsid w:val="003255C8"/>
    <w:rsid w:val="003258DA"/>
    <w:rsid w:val="00325905"/>
    <w:rsid w:val="00325ADA"/>
    <w:rsid w:val="00325B5E"/>
    <w:rsid w:val="00325CB2"/>
    <w:rsid w:val="00326580"/>
    <w:rsid w:val="00326872"/>
    <w:rsid w:val="00326C9D"/>
    <w:rsid w:val="00326F35"/>
    <w:rsid w:val="00327172"/>
    <w:rsid w:val="003271BF"/>
    <w:rsid w:val="00327213"/>
    <w:rsid w:val="003276C7"/>
    <w:rsid w:val="003277A0"/>
    <w:rsid w:val="00327C9C"/>
    <w:rsid w:val="00327D9F"/>
    <w:rsid w:val="00327DD3"/>
    <w:rsid w:val="00327E49"/>
    <w:rsid w:val="00330289"/>
    <w:rsid w:val="003305EF"/>
    <w:rsid w:val="003307BF"/>
    <w:rsid w:val="00330855"/>
    <w:rsid w:val="00330D27"/>
    <w:rsid w:val="00330F74"/>
    <w:rsid w:val="003312F6"/>
    <w:rsid w:val="00331389"/>
    <w:rsid w:val="003314CB"/>
    <w:rsid w:val="00331528"/>
    <w:rsid w:val="00331538"/>
    <w:rsid w:val="00331C38"/>
    <w:rsid w:val="00331C8D"/>
    <w:rsid w:val="00331CD9"/>
    <w:rsid w:val="00331E30"/>
    <w:rsid w:val="00331FCF"/>
    <w:rsid w:val="003320B8"/>
    <w:rsid w:val="003320BB"/>
    <w:rsid w:val="0033246D"/>
    <w:rsid w:val="003328F7"/>
    <w:rsid w:val="003329FE"/>
    <w:rsid w:val="00332B89"/>
    <w:rsid w:val="00332CBB"/>
    <w:rsid w:val="00332CD6"/>
    <w:rsid w:val="00332EE6"/>
    <w:rsid w:val="00332F1B"/>
    <w:rsid w:val="0033327C"/>
    <w:rsid w:val="0033327F"/>
    <w:rsid w:val="00333375"/>
    <w:rsid w:val="003333E4"/>
    <w:rsid w:val="00333471"/>
    <w:rsid w:val="00333D27"/>
    <w:rsid w:val="0033404B"/>
    <w:rsid w:val="003344E8"/>
    <w:rsid w:val="00334566"/>
    <w:rsid w:val="0033459C"/>
    <w:rsid w:val="0033480B"/>
    <w:rsid w:val="00334AED"/>
    <w:rsid w:val="00334C66"/>
    <w:rsid w:val="003351D5"/>
    <w:rsid w:val="0033532F"/>
    <w:rsid w:val="003354FF"/>
    <w:rsid w:val="00335517"/>
    <w:rsid w:val="0033598E"/>
    <w:rsid w:val="00335AA1"/>
    <w:rsid w:val="003360C6"/>
    <w:rsid w:val="003361A1"/>
    <w:rsid w:val="003365C8"/>
    <w:rsid w:val="0033685A"/>
    <w:rsid w:val="00336A32"/>
    <w:rsid w:val="00336AFB"/>
    <w:rsid w:val="0033788E"/>
    <w:rsid w:val="00337D70"/>
    <w:rsid w:val="00340077"/>
    <w:rsid w:val="00340169"/>
    <w:rsid w:val="003403CA"/>
    <w:rsid w:val="0034056B"/>
    <w:rsid w:val="003405AB"/>
    <w:rsid w:val="0034061E"/>
    <w:rsid w:val="00340ACB"/>
    <w:rsid w:val="0034105D"/>
    <w:rsid w:val="00341483"/>
    <w:rsid w:val="00341519"/>
    <w:rsid w:val="003415A5"/>
    <w:rsid w:val="003415CD"/>
    <w:rsid w:val="0034188C"/>
    <w:rsid w:val="003418A6"/>
    <w:rsid w:val="00341979"/>
    <w:rsid w:val="00341BFF"/>
    <w:rsid w:val="00341DCC"/>
    <w:rsid w:val="00342281"/>
    <w:rsid w:val="00342326"/>
    <w:rsid w:val="003424A8"/>
    <w:rsid w:val="00342BB9"/>
    <w:rsid w:val="00342C11"/>
    <w:rsid w:val="0034348A"/>
    <w:rsid w:val="003436A4"/>
    <w:rsid w:val="00343A69"/>
    <w:rsid w:val="00343DDB"/>
    <w:rsid w:val="00343E7F"/>
    <w:rsid w:val="003440A1"/>
    <w:rsid w:val="0034485A"/>
    <w:rsid w:val="00344BDA"/>
    <w:rsid w:val="00344CEB"/>
    <w:rsid w:val="00344FAB"/>
    <w:rsid w:val="0034509D"/>
    <w:rsid w:val="00345117"/>
    <w:rsid w:val="00345656"/>
    <w:rsid w:val="003458D5"/>
    <w:rsid w:val="00345DCD"/>
    <w:rsid w:val="0034616B"/>
    <w:rsid w:val="003462F4"/>
    <w:rsid w:val="003464BE"/>
    <w:rsid w:val="003464FE"/>
    <w:rsid w:val="00346B05"/>
    <w:rsid w:val="00346EA7"/>
    <w:rsid w:val="00347058"/>
    <w:rsid w:val="003473CD"/>
    <w:rsid w:val="003475AC"/>
    <w:rsid w:val="00347794"/>
    <w:rsid w:val="003479A4"/>
    <w:rsid w:val="00347B24"/>
    <w:rsid w:val="00347BE4"/>
    <w:rsid w:val="00347D88"/>
    <w:rsid w:val="00347E2B"/>
    <w:rsid w:val="00350037"/>
    <w:rsid w:val="0035089F"/>
    <w:rsid w:val="003509A7"/>
    <w:rsid w:val="00351391"/>
    <w:rsid w:val="003514C0"/>
    <w:rsid w:val="003519A8"/>
    <w:rsid w:val="00351B7C"/>
    <w:rsid w:val="00351D0B"/>
    <w:rsid w:val="00351D42"/>
    <w:rsid w:val="00351F33"/>
    <w:rsid w:val="003526DB"/>
    <w:rsid w:val="00352728"/>
    <w:rsid w:val="003527CB"/>
    <w:rsid w:val="00352879"/>
    <w:rsid w:val="0035290E"/>
    <w:rsid w:val="00352BB1"/>
    <w:rsid w:val="003530AA"/>
    <w:rsid w:val="0035351A"/>
    <w:rsid w:val="003536AC"/>
    <w:rsid w:val="003539E8"/>
    <w:rsid w:val="00353EC1"/>
    <w:rsid w:val="00353FDB"/>
    <w:rsid w:val="00354136"/>
    <w:rsid w:val="003545CB"/>
    <w:rsid w:val="00355562"/>
    <w:rsid w:val="00355613"/>
    <w:rsid w:val="00355863"/>
    <w:rsid w:val="003558D4"/>
    <w:rsid w:val="00355BB6"/>
    <w:rsid w:val="00355C5B"/>
    <w:rsid w:val="00355F94"/>
    <w:rsid w:val="00355F99"/>
    <w:rsid w:val="00356217"/>
    <w:rsid w:val="0035638E"/>
    <w:rsid w:val="00357315"/>
    <w:rsid w:val="00357368"/>
    <w:rsid w:val="0035736D"/>
    <w:rsid w:val="00357695"/>
    <w:rsid w:val="00357970"/>
    <w:rsid w:val="00357C05"/>
    <w:rsid w:val="00357C51"/>
    <w:rsid w:val="00357F2C"/>
    <w:rsid w:val="003600E5"/>
    <w:rsid w:val="00360A6F"/>
    <w:rsid w:val="00360E99"/>
    <w:rsid w:val="00360ED6"/>
    <w:rsid w:val="00361076"/>
    <w:rsid w:val="003610DA"/>
    <w:rsid w:val="00361168"/>
    <w:rsid w:val="003613B8"/>
    <w:rsid w:val="0036155D"/>
    <w:rsid w:val="00361C0B"/>
    <w:rsid w:val="00361CE0"/>
    <w:rsid w:val="00361D43"/>
    <w:rsid w:val="00361FE6"/>
    <w:rsid w:val="0036200E"/>
    <w:rsid w:val="00362251"/>
    <w:rsid w:val="003623E2"/>
    <w:rsid w:val="00362738"/>
    <w:rsid w:val="003628D9"/>
    <w:rsid w:val="00362C8E"/>
    <w:rsid w:val="00362CD5"/>
    <w:rsid w:val="00362E64"/>
    <w:rsid w:val="00363017"/>
    <w:rsid w:val="003646AD"/>
    <w:rsid w:val="003646CF"/>
    <w:rsid w:val="003648E7"/>
    <w:rsid w:val="00364AB9"/>
    <w:rsid w:val="003654F8"/>
    <w:rsid w:val="00365575"/>
    <w:rsid w:val="0036558B"/>
    <w:rsid w:val="0036564F"/>
    <w:rsid w:val="00365799"/>
    <w:rsid w:val="0036582D"/>
    <w:rsid w:val="00365A6B"/>
    <w:rsid w:val="00365D14"/>
    <w:rsid w:val="00365E49"/>
    <w:rsid w:val="00365EB6"/>
    <w:rsid w:val="003660B1"/>
    <w:rsid w:val="00366137"/>
    <w:rsid w:val="00366567"/>
    <w:rsid w:val="00366721"/>
    <w:rsid w:val="0036687D"/>
    <w:rsid w:val="00366BDD"/>
    <w:rsid w:val="00366FD7"/>
    <w:rsid w:val="0036718C"/>
    <w:rsid w:val="00367350"/>
    <w:rsid w:val="00367690"/>
    <w:rsid w:val="00367942"/>
    <w:rsid w:val="00367A6B"/>
    <w:rsid w:val="00367FBA"/>
    <w:rsid w:val="003701AE"/>
    <w:rsid w:val="00370454"/>
    <w:rsid w:val="003705C3"/>
    <w:rsid w:val="00370D7D"/>
    <w:rsid w:val="00370F2E"/>
    <w:rsid w:val="00370FF7"/>
    <w:rsid w:val="0037115D"/>
    <w:rsid w:val="003711B0"/>
    <w:rsid w:val="0037160B"/>
    <w:rsid w:val="00371669"/>
    <w:rsid w:val="003716EE"/>
    <w:rsid w:val="00371C51"/>
    <w:rsid w:val="00371D19"/>
    <w:rsid w:val="00371E45"/>
    <w:rsid w:val="00372498"/>
    <w:rsid w:val="00372522"/>
    <w:rsid w:val="003727C5"/>
    <w:rsid w:val="0037281C"/>
    <w:rsid w:val="00372DBA"/>
    <w:rsid w:val="00372F31"/>
    <w:rsid w:val="003737EC"/>
    <w:rsid w:val="003738C0"/>
    <w:rsid w:val="00373CE4"/>
    <w:rsid w:val="00373ED7"/>
    <w:rsid w:val="00374058"/>
    <w:rsid w:val="003740D9"/>
    <w:rsid w:val="00374739"/>
    <w:rsid w:val="00374FAD"/>
    <w:rsid w:val="00375036"/>
    <w:rsid w:val="00375084"/>
    <w:rsid w:val="00375172"/>
    <w:rsid w:val="003752A6"/>
    <w:rsid w:val="00375395"/>
    <w:rsid w:val="00375CE8"/>
    <w:rsid w:val="00375E36"/>
    <w:rsid w:val="003761D8"/>
    <w:rsid w:val="00376346"/>
    <w:rsid w:val="00376554"/>
    <w:rsid w:val="00376595"/>
    <w:rsid w:val="00376CC5"/>
    <w:rsid w:val="00377364"/>
    <w:rsid w:val="00377C66"/>
    <w:rsid w:val="00377C83"/>
    <w:rsid w:val="00377D07"/>
    <w:rsid w:val="00377D20"/>
    <w:rsid w:val="00377DF2"/>
    <w:rsid w:val="00380047"/>
    <w:rsid w:val="0038027D"/>
    <w:rsid w:val="003803D0"/>
    <w:rsid w:val="0038053C"/>
    <w:rsid w:val="00380BBD"/>
    <w:rsid w:val="00380EE6"/>
    <w:rsid w:val="00380F0F"/>
    <w:rsid w:val="00380FCA"/>
    <w:rsid w:val="00381685"/>
    <w:rsid w:val="0038196C"/>
    <w:rsid w:val="00381A5C"/>
    <w:rsid w:val="00381F39"/>
    <w:rsid w:val="003822D7"/>
    <w:rsid w:val="003826FD"/>
    <w:rsid w:val="00382AA7"/>
    <w:rsid w:val="00382E85"/>
    <w:rsid w:val="00382FC7"/>
    <w:rsid w:val="003837DF"/>
    <w:rsid w:val="0038419D"/>
    <w:rsid w:val="00384CB2"/>
    <w:rsid w:val="00384E21"/>
    <w:rsid w:val="00384E4D"/>
    <w:rsid w:val="00385289"/>
    <w:rsid w:val="003855A6"/>
    <w:rsid w:val="003855EF"/>
    <w:rsid w:val="003856F1"/>
    <w:rsid w:val="00385712"/>
    <w:rsid w:val="003857C9"/>
    <w:rsid w:val="003857F9"/>
    <w:rsid w:val="00385D3B"/>
    <w:rsid w:val="00385D77"/>
    <w:rsid w:val="00385ED4"/>
    <w:rsid w:val="00385F39"/>
    <w:rsid w:val="00385F53"/>
    <w:rsid w:val="0038612F"/>
    <w:rsid w:val="003863CC"/>
    <w:rsid w:val="00386450"/>
    <w:rsid w:val="00386566"/>
    <w:rsid w:val="0038693F"/>
    <w:rsid w:val="0038698D"/>
    <w:rsid w:val="00386A8E"/>
    <w:rsid w:val="00386B6C"/>
    <w:rsid w:val="00386CCC"/>
    <w:rsid w:val="00386EED"/>
    <w:rsid w:val="0038728F"/>
    <w:rsid w:val="00387343"/>
    <w:rsid w:val="0038736F"/>
    <w:rsid w:val="0038753C"/>
    <w:rsid w:val="003878CE"/>
    <w:rsid w:val="003878E6"/>
    <w:rsid w:val="00387D34"/>
    <w:rsid w:val="00390557"/>
    <w:rsid w:val="003906CD"/>
    <w:rsid w:val="00390ADC"/>
    <w:rsid w:val="00390ADE"/>
    <w:rsid w:val="00390AE9"/>
    <w:rsid w:val="00390B03"/>
    <w:rsid w:val="00390BB9"/>
    <w:rsid w:val="00390DEF"/>
    <w:rsid w:val="00390F71"/>
    <w:rsid w:val="0039112E"/>
    <w:rsid w:val="0039127D"/>
    <w:rsid w:val="00391682"/>
    <w:rsid w:val="0039200D"/>
    <w:rsid w:val="00392147"/>
    <w:rsid w:val="00392D63"/>
    <w:rsid w:val="00392E33"/>
    <w:rsid w:val="003932CA"/>
    <w:rsid w:val="00393642"/>
    <w:rsid w:val="00393731"/>
    <w:rsid w:val="00393B72"/>
    <w:rsid w:val="00393B8F"/>
    <w:rsid w:val="003941A9"/>
    <w:rsid w:val="00394424"/>
    <w:rsid w:val="00394774"/>
    <w:rsid w:val="003948D8"/>
    <w:rsid w:val="00394D25"/>
    <w:rsid w:val="00395256"/>
    <w:rsid w:val="00395950"/>
    <w:rsid w:val="00395A50"/>
    <w:rsid w:val="00395DD3"/>
    <w:rsid w:val="00395FB7"/>
    <w:rsid w:val="0039649A"/>
    <w:rsid w:val="00396592"/>
    <w:rsid w:val="00396BA9"/>
    <w:rsid w:val="00396BAA"/>
    <w:rsid w:val="00396C0E"/>
    <w:rsid w:val="00396CE7"/>
    <w:rsid w:val="00396F99"/>
    <w:rsid w:val="00397994"/>
    <w:rsid w:val="00397A92"/>
    <w:rsid w:val="00397B34"/>
    <w:rsid w:val="00397E5D"/>
    <w:rsid w:val="00397E74"/>
    <w:rsid w:val="00397F04"/>
    <w:rsid w:val="003A0260"/>
    <w:rsid w:val="003A0528"/>
    <w:rsid w:val="003A0A8C"/>
    <w:rsid w:val="003A0B98"/>
    <w:rsid w:val="003A13B3"/>
    <w:rsid w:val="003A14C4"/>
    <w:rsid w:val="003A1540"/>
    <w:rsid w:val="003A1746"/>
    <w:rsid w:val="003A2348"/>
    <w:rsid w:val="003A2518"/>
    <w:rsid w:val="003A2530"/>
    <w:rsid w:val="003A2657"/>
    <w:rsid w:val="003A2778"/>
    <w:rsid w:val="003A28D5"/>
    <w:rsid w:val="003A2B19"/>
    <w:rsid w:val="003A2F36"/>
    <w:rsid w:val="003A2FBA"/>
    <w:rsid w:val="003A3834"/>
    <w:rsid w:val="003A3DD9"/>
    <w:rsid w:val="003A3E80"/>
    <w:rsid w:val="003A3FB5"/>
    <w:rsid w:val="003A4AB0"/>
    <w:rsid w:val="003A4EB2"/>
    <w:rsid w:val="003A5062"/>
    <w:rsid w:val="003A5225"/>
    <w:rsid w:val="003A5289"/>
    <w:rsid w:val="003A52E7"/>
    <w:rsid w:val="003A5485"/>
    <w:rsid w:val="003A5B84"/>
    <w:rsid w:val="003A601F"/>
    <w:rsid w:val="003A607D"/>
    <w:rsid w:val="003A665E"/>
    <w:rsid w:val="003A6826"/>
    <w:rsid w:val="003A69AD"/>
    <w:rsid w:val="003A6CD6"/>
    <w:rsid w:val="003A6F16"/>
    <w:rsid w:val="003A7923"/>
    <w:rsid w:val="003A7959"/>
    <w:rsid w:val="003A7B4F"/>
    <w:rsid w:val="003A7C98"/>
    <w:rsid w:val="003A7DA0"/>
    <w:rsid w:val="003A7E46"/>
    <w:rsid w:val="003B00B9"/>
    <w:rsid w:val="003B0387"/>
    <w:rsid w:val="003B0AE0"/>
    <w:rsid w:val="003B0E48"/>
    <w:rsid w:val="003B11A0"/>
    <w:rsid w:val="003B133A"/>
    <w:rsid w:val="003B16AA"/>
    <w:rsid w:val="003B1908"/>
    <w:rsid w:val="003B1B10"/>
    <w:rsid w:val="003B1DE5"/>
    <w:rsid w:val="003B1E62"/>
    <w:rsid w:val="003B2181"/>
    <w:rsid w:val="003B22B0"/>
    <w:rsid w:val="003B24B9"/>
    <w:rsid w:val="003B26E9"/>
    <w:rsid w:val="003B2964"/>
    <w:rsid w:val="003B2CDE"/>
    <w:rsid w:val="003B3115"/>
    <w:rsid w:val="003B36E1"/>
    <w:rsid w:val="003B37D0"/>
    <w:rsid w:val="003B386B"/>
    <w:rsid w:val="003B3D3D"/>
    <w:rsid w:val="003B4173"/>
    <w:rsid w:val="003B4677"/>
    <w:rsid w:val="003B4754"/>
    <w:rsid w:val="003B47A8"/>
    <w:rsid w:val="003B482C"/>
    <w:rsid w:val="003B483E"/>
    <w:rsid w:val="003B4D2C"/>
    <w:rsid w:val="003B4EFB"/>
    <w:rsid w:val="003B55B1"/>
    <w:rsid w:val="003B564F"/>
    <w:rsid w:val="003B644B"/>
    <w:rsid w:val="003B655D"/>
    <w:rsid w:val="003B66AB"/>
    <w:rsid w:val="003B688B"/>
    <w:rsid w:val="003B68C7"/>
    <w:rsid w:val="003B6AF5"/>
    <w:rsid w:val="003B7130"/>
    <w:rsid w:val="003B7412"/>
    <w:rsid w:val="003B75F9"/>
    <w:rsid w:val="003B761F"/>
    <w:rsid w:val="003B768F"/>
    <w:rsid w:val="003B78FC"/>
    <w:rsid w:val="003B7DE4"/>
    <w:rsid w:val="003B7DFA"/>
    <w:rsid w:val="003B7F78"/>
    <w:rsid w:val="003C0135"/>
    <w:rsid w:val="003C060F"/>
    <w:rsid w:val="003C0793"/>
    <w:rsid w:val="003C08B2"/>
    <w:rsid w:val="003C1142"/>
    <w:rsid w:val="003C118C"/>
    <w:rsid w:val="003C14C5"/>
    <w:rsid w:val="003C18CB"/>
    <w:rsid w:val="003C1AF1"/>
    <w:rsid w:val="003C1FE1"/>
    <w:rsid w:val="003C211F"/>
    <w:rsid w:val="003C215B"/>
    <w:rsid w:val="003C3069"/>
    <w:rsid w:val="003C33A4"/>
    <w:rsid w:val="003C35BF"/>
    <w:rsid w:val="003C364A"/>
    <w:rsid w:val="003C367A"/>
    <w:rsid w:val="003C3C7B"/>
    <w:rsid w:val="003C3E47"/>
    <w:rsid w:val="003C417B"/>
    <w:rsid w:val="003C41E2"/>
    <w:rsid w:val="003C422C"/>
    <w:rsid w:val="003C4316"/>
    <w:rsid w:val="003C463A"/>
    <w:rsid w:val="003C4BF0"/>
    <w:rsid w:val="003C5032"/>
    <w:rsid w:val="003C52F8"/>
    <w:rsid w:val="003C52FC"/>
    <w:rsid w:val="003C54D4"/>
    <w:rsid w:val="003C5A34"/>
    <w:rsid w:val="003C5BC3"/>
    <w:rsid w:val="003C5C04"/>
    <w:rsid w:val="003C5F29"/>
    <w:rsid w:val="003C60F2"/>
    <w:rsid w:val="003C620B"/>
    <w:rsid w:val="003C6326"/>
    <w:rsid w:val="003C6651"/>
    <w:rsid w:val="003C6919"/>
    <w:rsid w:val="003C6957"/>
    <w:rsid w:val="003C6DA7"/>
    <w:rsid w:val="003C7068"/>
    <w:rsid w:val="003C70B5"/>
    <w:rsid w:val="003C73BF"/>
    <w:rsid w:val="003C7604"/>
    <w:rsid w:val="003C7A93"/>
    <w:rsid w:val="003C7AB6"/>
    <w:rsid w:val="003C7B20"/>
    <w:rsid w:val="003C7D3E"/>
    <w:rsid w:val="003D013E"/>
    <w:rsid w:val="003D040A"/>
    <w:rsid w:val="003D05EF"/>
    <w:rsid w:val="003D0818"/>
    <w:rsid w:val="003D09EE"/>
    <w:rsid w:val="003D0B0A"/>
    <w:rsid w:val="003D0E64"/>
    <w:rsid w:val="003D141E"/>
    <w:rsid w:val="003D1543"/>
    <w:rsid w:val="003D1BBD"/>
    <w:rsid w:val="003D1D27"/>
    <w:rsid w:val="003D1EC8"/>
    <w:rsid w:val="003D23AA"/>
    <w:rsid w:val="003D28CB"/>
    <w:rsid w:val="003D2CB1"/>
    <w:rsid w:val="003D2E44"/>
    <w:rsid w:val="003D3239"/>
    <w:rsid w:val="003D335B"/>
    <w:rsid w:val="003D3381"/>
    <w:rsid w:val="003D39FA"/>
    <w:rsid w:val="003D3AAD"/>
    <w:rsid w:val="003D3E25"/>
    <w:rsid w:val="003D4111"/>
    <w:rsid w:val="003D4148"/>
    <w:rsid w:val="003D44CE"/>
    <w:rsid w:val="003D48F4"/>
    <w:rsid w:val="003D49FA"/>
    <w:rsid w:val="003D4A43"/>
    <w:rsid w:val="003D4AA8"/>
    <w:rsid w:val="003D4C02"/>
    <w:rsid w:val="003D4C61"/>
    <w:rsid w:val="003D4EF5"/>
    <w:rsid w:val="003D54F3"/>
    <w:rsid w:val="003D5739"/>
    <w:rsid w:val="003D62EF"/>
    <w:rsid w:val="003D6489"/>
    <w:rsid w:val="003D6808"/>
    <w:rsid w:val="003D68D3"/>
    <w:rsid w:val="003D6DEC"/>
    <w:rsid w:val="003D6F40"/>
    <w:rsid w:val="003D6FF7"/>
    <w:rsid w:val="003D7125"/>
    <w:rsid w:val="003D73AD"/>
    <w:rsid w:val="003D73F7"/>
    <w:rsid w:val="003D77AC"/>
    <w:rsid w:val="003D7A8B"/>
    <w:rsid w:val="003D7F4A"/>
    <w:rsid w:val="003E0435"/>
    <w:rsid w:val="003E06F0"/>
    <w:rsid w:val="003E0B71"/>
    <w:rsid w:val="003E0C16"/>
    <w:rsid w:val="003E1665"/>
    <w:rsid w:val="003E1EB0"/>
    <w:rsid w:val="003E2297"/>
    <w:rsid w:val="003E2441"/>
    <w:rsid w:val="003E263E"/>
    <w:rsid w:val="003E27EC"/>
    <w:rsid w:val="003E2905"/>
    <w:rsid w:val="003E2BBE"/>
    <w:rsid w:val="003E2CEE"/>
    <w:rsid w:val="003E2E86"/>
    <w:rsid w:val="003E2F08"/>
    <w:rsid w:val="003E2FDD"/>
    <w:rsid w:val="003E30FE"/>
    <w:rsid w:val="003E376A"/>
    <w:rsid w:val="003E3B42"/>
    <w:rsid w:val="003E3BA8"/>
    <w:rsid w:val="003E3D08"/>
    <w:rsid w:val="003E3DD3"/>
    <w:rsid w:val="003E4341"/>
    <w:rsid w:val="003E43AE"/>
    <w:rsid w:val="003E44D9"/>
    <w:rsid w:val="003E4758"/>
    <w:rsid w:val="003E484B"/>
    <w:rsid w:val="003E4BAB"/>
    <w:rsid w:val="003E4E66"/>
    <w:rsid w:val="003E4EA7"/>
    <w:rsid w:val="003E5085"/>
    <w:rsid w:val="003E508C"/>
    <w:rsid w:val="003E5335"/>
    <w:rsid w:val="003E5527"/>
    <w:rsid w:val="003E553B"/>
    <w:rsid w:val="003E55D4"/>
    <w:rsid w:val="003E5D3B"/>
    <w:rsid w:val="003E5F7F"/>
    <w:rsid w:val="003E6191"/>
    <w:rsid w:val="003E622F"/>
    <w:rsid w:val="003E688D"/>
    <w:rsid w:val="003E68C4"/>
    <w:rsid w:val="003E6D24"/>
    <w:rsid w:val="003E6E79"/>
    <w:rsid w:val="003E6F92"/>
    <w:rsid w:val="003E74E9"/>
    <w:rsid w:val="003E7A20"/>
    <w:rsid w:val="003E7DEE"/>
    <w:rsid w:val="003E7E55"/>
    <w:rsid w:val="003E7EDF"/>
    <w:rsid w:val="003F0339"/>
    <w:rsid w:val="003F042A"/>
    <w:rsid w:val="003F04A2"/>
    <w:rsid w:val="003F04D1"/>
    <w:rsid w:val="003F08CE"/>
    <w:rsid w:val="003F0A36"/>
    <w:rsid w:val="003F0FCB"/>
    <w:rsid w:val="003F18AA"/>
    <w:rsid w:val="003F1AB0"/>
    <w:rsid w:val="003F23E7"/>
    <w:rsid w:val="003F2601"/>
    <w:rsid w:val="003F2927"/>
    <w:rsid w:val="003F2F99"/>
    <w:rsid w:val="003F32C6"/>
    <w:rsid w:val="003F34CF"/>
    <w:rsid w:val="003F34FF"/>
    <w:rsid w:val="003F3512"/>
    <w:rsid w:val="003F389C"/>
    <w:rsid w:val="003F38DE"/>
    <w:rsid w:val="003F3CBD"/>
    <w:rsid w:val="003F3CF7"/>
    <w:rsid w:val="003F431C"/>
    <w:rsid w:val="003F45C0"/>
    <w:rsid w:val="003F4B87"/>
    <w:rsid w:val="003F4BE9"/>
    <w:rsid w:val="003F4D5A"/>
    <w:rsid w:val="003F57C6"/>
    <w:rsid w:val="003F5A49"/>
    <w:rsid w:val="003F5E38"/>
    <w:rsid w:val="003F5FBC"/>
    <w:rsid w:val="003F60AC"/>
    <w:rsid w:val="003F6242"/>
    <w:rsid w:val="003F6259"/>
    <w:rsid w:val="003F6530"/>
    <w:rsid w:val="003F6BFF"/>
    <w:rsid w:val="003F6C5D"/>
    <w:rsid w:val="003F6CD4"/>
    <w:rsid w:val="003F7054"/>
    <w:rsid w:val="003F706B"/>
    <w:rsid w:val="003F7417"/>
    <w:rsid w:val="003F7D36"/>
    <w:rsid w:val="0040046C"/>
    <w:rsid w:val="00400B0C"/>
    <w:rsid w:val="00400B17"/>
    <w:rsid w:val="00400DE0"/>
    <w:rsid w:val="00400EE7"/>
    <w:rsid w:val="0040115B"/>
    <w:rsid w:val="004012B1"/>
    <w:rsid w:val="004013C7"/>
    <w:rsid w:val="00401519"/>
    <w:rsid w:val="004015F0"/>
    <w:rsid w:val="004016B8"/>
    <w:rsid w:val="004018A4"/>
    <w:rsid w:val="00401AEF"/>
    <w:rsid w:val="00401B06"/>
    <w:rsid w:val="00401D1B"/>
    <w:rsid w:val="00401D4A"/>
    <w:rsid w:val="004024F6"/>
    <w:rsid w:val="00402E79"/>
    <w:rsid w:val="00403A33"/>
    <w:rsid w:val="00403C2F"/>
    <w:rsid w:val="00403EDE"/>
    <w:rsid w:val="00404353"/>
    <w:rsid w:val="00404516"/>
    <w:rsid w:val="004045F7"/>
    <w:rsid w:val="00404688"/>
    <w:rsid w:val="004047DC"/>
    <w:rsid w:val="00404DF0"/>
    <w:rsid w:val="00404F43"/>
    <w:rsid w:val="004055AD"/>
    <w:rsid w:val="00405B1F"/>
    <w:rsid w:val="00405D1B"/>
    <w:rsid w:val="00405F9E"/>
    <w:rsid w:val="00406055"/>
    <w:rsid w:val="004063CC"/>
    <w:rsid w:val="0040643F"/>
    <w:rsid w:val="00406692"/>
    <w:rsid w:val="0040698C"/>
    <w:rsid w:val="00407276"/>
    <w:rsid w:val="00407478"/>
    <w:rsid w:val="004074F2"/>
    <w:rsid w:val="004077C0"/>
    <w:rsid w:val="00407898"/>
    <w:rsid w:val="004079A4"/>
    <w:rsid w:val="004079BB"/>
    <w:rsid w:val="00407ACD"/>
    <w:rsid w:val="00407EB2"/>
    <w:rsid w:val="00407FF8"/>
    <w:rsid w:val="0041039C"/>
    <w:rsid w:val="004105ED"/>
    <w:rsid w:val="00410E1A"/>
    <w:rsid w:val="00411275"/>
    <w:rsid w:val="004113C7"/>
    <w:rsid w:val="00411439"/>
    <w:rsid w:val="00411ACC"/>
    <w:rsid w:val="00411CDC"/>
    <w:rsid w:val="00411F46"/>
    <w:rsid w:val="00411F89"/>
    <w:rsid w:val="004122C4"/>
    <w:rsid w:val="004122CE"/>
    <w:rsid w:val="00412456"/>
    <w:rsid w:val="00412671"/>
    <w:rsid w:val="004128E1"/>
    <w:rsid w:val="00412A45"/>
    <w:rsid w:val="00412B79"/>
    <w:rsid w:val="00412BCE"/>
    <w:rsid w:val="00413025"/>
    <w:rsid w:val="004132E9"/>
    <w:rsid w:val="004134C0"/>
    <w:rsid w:val="004134E7"/>
    <w:rsid w:val="00413C13"/>
    <w:rsid w:val="00414349"/>
    <w:rsid w:val="00414455"/>
    <w:rsid w:val="00414515"/>
    <w:rsid w:val="004145B2"/>
    <w:rsid w:val="00414B00"/>
    <w:rsid w:val="00414C67"/>
    <w:rsid w:val="00415BD2"/>
    <w:rsid w:val="004167E3"/>
    <w:rsid w:val="00416C36"/>
    <w:rsid w:val="00417803"/>
    <w:rsid w:val="00417A44"/>
    <w:rsid w:val="00417A89"/>
    <w:rsid w:val="00417D2B"/>
    <w:rsid w:val="00417E1A"/>
    <w:rsid w:val="004202CD"/>
    <w:rsid w:val="00420318"/>
    <w:rsid w:val="00420449"/>
    <w:rsid w:val="00420604"/>
    <w:rsid w:val="00420891"/>
    <w:rsid w:val="004208F3"/>
    <w:rsid w:val="00420C22"/>
    <w:rsid w:val="00420CDF"/>
    <w:rsid w:val="00420DE1"/>
    <w:rsid w:val="00420E5D"/>
    <w:rsid w:val="004211A6"/>
    <w:rsid w:val="00421377"/>
    <w:rsid w:val="0042201B"/>
    <w:rsid w:val="00422490"/>
    <w:rsid w:val="00422B09"/>
    <w:rsid w:val="00422B5D"/>
    <w:rsid w:val="00422BAF"/>
    <w:rsid w:val="00422F8F"/>
    <w:rsid w:val="0042380E"/>
    <w:rsid w:val="00423D8D"/>
    <w:rsid w:val="00424273"/>
    <w:rsid w:val="004242F2"/>
    <w:rsid w:val="00424651"/>
    <w:rsid w:val="0042468D"/>
    <w:rsid w:val="0042480C"/>
    <w:rsid w:val="00424820"/>
    <w:rsid w:val="00424E97"/>
    <w:rsid w:val="00425603"/>
    <w:rsid w:val="00425BDB"/>
    <w:rsid w:val="00425E90"/>
    <w:rsid w:val="00426042"/>
    <w:rsid w:val="0042610C"/>
    <w:rsid w:val="00426744"/>
    <w:rsid w:val="00426780"/>
    <w:rsid w:val="004267D6"/>
    <w:rsid w:val="0042683E"/>
    <w:rsid w:val="00426BE8"/>
    <w:rsid w:val="00427140"/>
    <w:rsid w:val="0042718C"/>
    <w:rsid w:val="0042741E"/>
    <w:rsid w:val="00427934"/>
    <w:rsid w:val="00427A15"/>
    <w:rsid w:val="00427CE3"/>
    <w:rsid w:val="00430309"/>
    <w:rsid w:val="0043096C"/>
    <w:rsid w:val="00430CF9"/>
    <w:rsid w:val="00430EC0"/>
    <w:rsid w:val="00430EC7"/>
    <w:rsid w:val="0043124F"/>
    <w:rsid w:val="004319C8"/>
    <w:rsid w:val="00431B95"/>
    <w:rsid w:val="00431E24"/>
    <w:rsid w:val="004320B8"/>
    <w:rsid w:val="00432165"/>
    <w:rsid w:val="004321A4"/>
    <w:rsid w:val="004322E1"/>
    <w:rsid w:val="004325B1"/>
    <w:rsid w:val="004327ED"/>
    <w:rsid w:val="00432929"/>
    <w:rsid w:val="00432C02"/>
    <w:rsid w:val="00432C46"/>
    <w:rsid w:val="00433272"/>
    <w:rsid w:val="004333AE"/>
    <w:rsid w:val="00433410"/>
    <w:rsid w:val="00433536"/>
    <w:rsid w:val="00433736"/>
    <w:rsid w:val="00433982"/>
    <w:rsid w:val="00433B86"/>
    <w:rsid w:val="00433E84"/>
    <w:rsid w:val="00433EF9"/>
    <w:rsid w:val="00433F31"/>
    <w:rsid w:val="00434963"/>
    <w:rsid w:val="004349FB"/>
    <w:rsid w:val="00434B5E"/>
    <w:rsid w:val="00434E12"/>
    <w:rsid w:val="00435100"/>
    <w:rsid w:val="00435204"/>
    <w:rsid w:val="0043595B"/>
    <w:rsid w:val="004364D0"/>
    <w:rsid w:val="004367B3"/>
    <w:rsid w:val="004369DF"/>
    <w:rsid w:val="00436A27"/>
    <w:rsid w:val="00436B9F"/>
    <w:rsid w:val="00436C5D"/>
    <w:rsid w:val="00436E13"/>
    <w:rsid w:val="00437A57"/>
    <w:rsid w:val="00437BAC"/>
    <w:rsid w:val="00437F71"/>
    <w:rsid w:val="004400E7"/>
    <w:rsid w:val="00440220"/>
    <w:rsid w:val="004404AE"/>
    <w:rsid w:val="00440622"/>
    <w:rsid w:val="004407AE"/>
    <w:rsid w:val="004408CC"/>
    <w:rsid w:val="00440D05"/>
    <w:rsid w:val="00440E0F"/>
    <w:rsid w:val="00440FF9"/>
    <w:rsid w:val="00441D7D"/>
    <w:rsid w:val="00441EB4"/>
    <w:rsid w:val="00441F65"/>
    <w:rsid w:val="004425A6"/>
    <w:rsid w:val="00442929"/>
    <w:rsid w:val="00442B53"/>
    <w:rsid w:val="00442B99"/>
    <w:rsid w:val="004431D9"/>
    <w:rsid w:val="00443779"/>
    <w:rsid w:val="004441E1"/>
    <w:rsid w:val="0044498C"/>
    <w:rsid w:val="004449E2"/>
    <w:rsid w:val="00444D89"/>
    <w:rsid w:val="00445412"/>
    <w:rsid w:val="00445B4F"/>
    <w:rsid w:val="00445CA2"/>
    <w:rsid w:val="00445F6D"/>
    <w:rsid w:val="0044626C"/>
    <w:rsid w:val="004462CC"/>
    <w:rsid w:val="00446351"/>
    <w:rsid w:val="00446494"/>
    <w:rsid w:val="00446664"/>
    <w:rsid w:val="0044682D"/>
    <w:rsid w:val="00446A23"/>
    <w:rsid w:val="00446BF7"/>
    <w:rsid w:val="00446D91"/>
    <w:rsid w:val="00446FC6"/>
    <w:rsid w:val="00446FD9"/>
    <w:rsid w:val="0044713C"/>
    <w:rsid w:val="00447400"/>
    <w:rsid w:val="00447471"/>
    <w:rsid w:val="00447691"/>
    <w:rsid w:val="004476C9"/>
    <w:rsid w:val="00447F64"/>
    <w:rsid w:val="004502E2"/>
    <w:rsid w:val="004503BA"/>
    <w:rsid w:val="00450962"/>
    <w:rsid w:val="004509B5"/>
    <w:rsid w:val="00450A73"/>
    <w:rsid w:val="00450A8B"/>
    <w:rsid w:val="004515D9"/>
    <w:rsid w:val="004519BE"/>
    <w:rsid w:val="00451C2E"/>
    <w:rsid w:val="00451E38"/>
    <w:rsid w:val="00452B92"/>
    <w:rsid w:val="00452DE6"/>
    <w:rsid w:val="00452EC9"/>
    <w:rsid w:val="00452F6C"/>
    <w:rsid w:val="0045325E"/>
    <w:rsid w:val="0045344C"/>
    <w:rsid w:val="00453572"/>
    <w:rsid w:val="004536A4"/>
    <w:rsid w:val="00453874"/>
    <w:rsid w:val="00453C21"/>
    <w:rsid w:val="00454303"/>
    <w:rsid w:val="00454472"/>
    <w:rsid w:val="00454B9F"/>
    <w:rsid w:val="0045539E"/>
    <w:rsid w:val="0045545D"/>
    <w:rsid w:val="00455EB8"/>
    <w:rsid w:val="004560CE"/>
    <w:rsid w:val="00456812"/>
    <w:rsid w:val="00456A9B"/>
    <w:rsid w:val="00456E5D"/>
    <w:rsid w:val="00456EB8"/>
    <w:rsid w:val="004570ED"/>
    <w:rsid w:val="00457172"/>
    <w:rsid w:val="004571AE"/>
    <w:rsid w:val="00457365"/>
    <w:rsid w:val="00457586"/>
    <w:rsid w:val="0045767C"/>
    <w:rsid w:val="00457A34"/>
    <w:rsid w:val="00457C78"/>
    <w:rsid w:val="00457E58"/>
    <w:rsid w:val="00457FF9"/>
    <w:rsid w:val="0046005D"/>
    <w:rsid w:val="004600E9"/>
    <w:rsid w:val="004602D5"/>
    <w:rsid w:val="004609DA"/>
    <w:rsid w:val="00460B7E"/>
    <w:rsid w:val="00460C4C"/>
    <w:rsid w:val="00460C9C"/>
    <w:rsid w:val="00461F15"/>
    <w:rsid w:val="00462779"/>
    <w:rsid w:val="00462D3B"/>
    <w:rsid w:val="00462D72"/>
    <w:rsid w:val="00462F3D"/>
    <w:rsid w:val="0046300B"/>
    <w:rsid w:val="0046371C"/>
    <w:rsid w:val="00463CC9"/>
    <w:rsid w:val="00463E7C"/>
    <w:rsid w:val="004640C8"/>
    <w:rsid w:val="00464903"/>
    <w:rsid w:val="00464AB4"/>
    <w:rsid w:val="00464B6E"/>
    <w:rsid w:val="00464E1C"/>
    <w:rsid w:val="00465248"/>
    <w:rsid w:val="0046534C"/>
    <w:rsid w:val="004654C8"/>
    <w:rsid w:val="00465751"/>
    <w:rsid w:val="004659A1"/>
    <w:rsid w:val="00465C06"/>
    <w:rsid w:val="00465CB4"/>
    <w:rsid w:val="00465D46"/>
    <w:rsid w:val="00465F68"/>
    <w:rsid w:val="00466459"/>
    <w:rsid w:val="0046691A"/>
    <w:rsid w:val="00466C4F"/>
    <w:rsid w:val="00466EF9"/>
    <w:rsid w:val="00466F4B"/>
    <w:rsid w:val="00467165"/>
    <w:rsid w:val="00467179"/>
    <w:rsid w:val="00467571"/>
    <w:rsid w:val="00467687"/>
    <w:rsid w:val="004676BF"/>
    <w:rsid w:val="0046771B"/>
    <w:rsid w:val="00467757"/>
    <w:rsid w:val="00467B62"/>
    <w:rsid w:val="00467EB2"/>
    <w:rsid w:val="004700BB"/>
    <w:rsid w:val="004701BE"/>
    <w:rsid w:val="0047049E"/>
    <w:rsid w:val="004704F7"/>
    <w:rsid w:val="00470781"/>
    <w:rsid w:val="00470949"/>
    <w:rsid w:val="00471178"/>
    <w:rsid w:val="004711BC"/>
    <w:rsid w:val="00471512"/>
    <w:rsid w:val="00471BDE"/>
    <w:rsid w:val="00471BFE"/>
    <w:rsid w:val="0047215D"/>
    <w:rsid w:val="004721D9"/>
    <w:rsid w:val="0047222C"/>
    <w:rsid w:val="0047249B"/>
    <w:rsid w:val="004725D9"/>
    <w:rsid w:val="004726A9"/>
    <w:rsid w:val="00472AE5"/>
    <w:rsid w:val="00472EE4"/>
    <w:rsid w:val="00472FFC"/>
    <w:rsid w:val="0047310C"/>
    <w:rsid w:val="0047319D"/>
    <w:rsid w:val="00473456"/>
    <w:rsid w:val="0047348B"/>
    <w:rsid w:val="00473917"/>
    <w:rsid w:val="0047398D"/>
    <w:rsid w:val="0047402A"/>
    <w:rsid w:val="0047405C"/>
    <w:rsid w:val="00474060"/>
    <w:rsid w:val="0047409E"/>
    <w:rsid w:val="00474100"/>
    <w:rsid w:val="0047463E"/>
    <w:rsid w:val="00474736"/>
    <w:rsid w:val="0047494F"/>
    <w:rsid w:val="004750B0"/>
    <w:rsid w:val="0047586B"/>
    <w:rsid w:val="00475DAF"/>
    <w:rsid w:val="00475DCA"/>
    <w:rsid w:val="00475F77"/>
    <w:rsid w:val="004760E6"/>
    <w:rsid w:val="004762F0"/>
    <w:rsid w:val="00476797"/>
    <w:rsid w:val="00476CEB"/>
    <w:rsid w:val="004775BD"/>
    <w:rsid w:val="00477815"/>
    <w:rsid w:val="00477DD0"/>
    <w:rsid w:val="004809F1"/>
    <w:rsid w:val="0048123F"/>
    <w:rsid w:val="0048130D"/>
    <w:rsid w:val="004814D7"/>
    <w:rsid w:val="00481663"/>
    <w:rsid w:val="00481D1E"/>
    <w:rsid w:val="00481DE9"/>
    <w:rsid w:val="00481F57"/>
    <w:rsid w:val="004822ED"/>
    <w:rsid w:val="0048295E"/>
    <w:rsid w:val="0048336E"/>
    <w:rsid w:val="0048378C"/>
    <w:rsid w:val="004841D0"/>
    <w:rsid w:val="00484248"/>
    <w:rsid w:val="0048456B"/>
    <w:rsid w:val="004846D1"/>
    <w:rsid w:val="004847A4"/>
    <w:rsid w:val="004849BC"/>
    <w:rsid w:val="00484C1F"/>
    <w:rsid w:val="00484FE9"/>
    <w:rsid w:val="0048500A"/>
    <w:rsid w:val="004851BC"/>
    <w:rsid w:val="004854B5"/>
    <w:rsid w:val="00485CAA"/>
    <w:rsid w:val="0048614D"/>
    <w:rsid w:val="0048634B"/>
    <w:rsid w:val="00486577"/>
    <w:rsid w:val="00487674"/>
    <w:rsid w:val="004878D0"/>
    <w:rsid w:val="00490338"/>
    <w:rsid w:val="00490707"/>
    <w:rsid w:val="00490CD5"/>
    <w:rsid w:val="00491412"/>
    <w:rsid w:val="00491B76"/>
    <w:rsid w:val="00491E18"/>
    <w:rsid w:val="0049225C"/>
    <w:rsid w:val="004922F8"/>
    <w:rsid w:val="004924E0"/>
    <w:rsid w:val="0049251F"/>
    <w:rsid w:val="0049258D"/>
    <w:rsid w:val="004927F0"/>
    <w:rsid w:val="004929DE"/>
    <w:rsid w:val="00493451"/>
    <w:rsid w:val="0049374E"/>
    <w:rsid w:val="00493D95"/>
    <w:rsid w:val="0049409D"/>
    <w:rsid w:val="004943B9"/>
    <w:rsid w:val="0049467A"/>
    <w:rsid w:val="00495068"/>
    <w:rsid w:val="00495764"/>
    <w:rsid w:val="004958B9"/>
    <w:rsid w:val="00496002"/>
    <w:rsid w:val="00496393"/>
    <w:rsid w:val="004964FA"/>
    <w:rsid w:val="0049655B"/>
    <w:rsid w:val="00496B4C"/>
    <w:rsid w:val="00496C56"/>
    <w:rsid w:val="00496E8A"/>
    <w:rsid w:val="00497001"/>
    <w:rsid w:val="004978AB"/>
    <w:rsid w:val="004978F8"/>
    <w:rsid w:val="00497B13"/>
    <w:rsid w:val="00497CBD"/>
    <w:rsid w:val="00497CD8"/>
    <w:rsid w:val="004A08C1"/>
    <w:rsid w:val="004A0C60"/>
    <w:rsid w:val="004A1033"/>
    <w:rsid w:val="004A11B5"/>
    <w:rsid w:val="004A1549"/>
    <w:rsid w:val="004A1D59"/>
    <w:rsid w:val="004A1E87"/>
    <w:rsid w:val="004A24FE"/>
    <w:rsid w:val="004A27FF"/>
    <w:rsid w:val="004A32E5"/>
    <w:rsid w:val="004A3476"/>
    <w:rsid w:val="004A356E"/>
    <w:rsid w:val="004A3B7A"/>
    <w:rsid w:val="004A3DFC"/>
    <w:rsid w:val="004A43D0"/>
    <w:rsid w:val="004A4796"/>
    <w:rsid w:val="004A4F06"/>
    <w:rsid w:val="004A4FCD"/>
    <w:rsid w:val="004A549B"/>
    <w:rsid w:val="004A549E"/>
    <w:rsid w:val="004A54AC"/>
    <w:rsid w:val="004A591D"/>
    <w:rsid w:val="004A5C9C"/>
    <w:rsid w:val="004A63A0"/>
    <w:rsid w:val="004A643B"/>
    <w:rsid w:val="004A6754"/>
    <w:rsid w:val="004A6E94"/>
    <w:rsid w:val="004A7013"/>
    <w:rsid w:val="004A78CE"/>
    <w:rsid w:val="004A7CC7"/>
    <w:rsid w:val="004B0299"/>
    <w:rsid w:val="004B03E4"/>
    <w:rsid w:val="004B0BC8"/>
    <w:rsid w:val="004B0EFF"/>
    <w:rsid w:val="004B1081"/>
    <w:rsid w:val="004B12DD"/>
    <w:rsid w:val="004B1459"/>
    <w:rsid w:val="004B1783"/>
    <w:rsid w:val="004B1800"/>
    <w:rsid w:val="004B1801"/>
    <w:rsid w:val="004B1A46"/>
    <w:rsid w:val="004B230B"/>
    <w:rsid w:val="004B240F"/>
    <w:rsid w:val="004B24FA"/>
    <w:rsid w:val="004B272F"/>
    <w:rsid w:val="004B29DB"/>
    <w:rsid w:val="004B2DC0"/>
    <w:rsid w:val="004B34AA"/>
    <w:rsid w:val="004B3C2E"/>
    <w:rsid w:val="004B3DB1"/>
    <w:rsid w:val="004B3E85"/>
    <w:rsid w:val="004B4483"/>
    <w:rsid w:val="004B46E3"/>
    <w:rsid w:val="004B474A"/>
    <w:rsid w:val="004B4B16"/>
    <w:rsid w:val="004B5201"/>
    <w:rsid w:val="004B5718"/>
    <w:rsid w:val="004B5724"/>
    <w:rsid w:val="004B64AB"/>
    <w:rsid w:val="004B69C6"/>
    <w:rsid w:val="004B6B78"/>
    <w:rsid w:val="004B6F36"/>
    <w:rsid w:val="004B7EC5"/>
    <w:rsid w:val="004C0388"/>
    <w:rsid w:val="004C0425"/>
    <w:rsid w:val="004C05B0"/>
    <w:rsid w:val="004C05C1"/>
    <w:rsid w:val="004C0CA5"/>
    <w:rsid w:val="004C0D27"/>
    <w:rsid w:val="004C0DBF"/>
    <w:rsid w:val="004C1942"/>
    <w:rsid w:val="004C1A83"/>
    <w:rsid w:val="004C1B3E"/>
    <w:rsid w:val="004C1C9B"/>
    <w:rsid w:val="004C1D5D"/>
    <w:rsid w:val="004C1E7B"/>
    <w:rsid w:val="004C2676"/>
    <w:rsid w:val="004C278B"/>
    <w:rsid w:val="004C2890"/>
    <w:rsid w:val="004C2DC6"/>
    <w:rsid w:val="004C30A8"/>
    <w:rsid w:val="004C3135"/>
    <w:rsid w:val="004C342C"/>
    <w:rsid w:val="004C35A6"/>
    <w:rsid w:val="004C362C"/>
    <w:rsid w:val="004C3A66"/>
    <w:rsid w:val="004C3BED"/>
    <w:rsid w:val="004C3C84"/>
    <w:rsid w:val="004C3D10"/>
    <w:rsid w:val="004C3E8C"/>
    <w:rsid w:val="004C3FD1"/>
    <w:rsid w:val="004C418C"/>
    <w:rsid w:val="004C4397"/>
    <w:rsid w:val="004C43DB"/>
    <w:rsid w:val="004C473D"/>
    <w:rsid w:val="004C4A95"/>
    <w:rsid w:val="004C4F47"/>
    <w:rsid w:val="004C514D"/>
    <w:rsid w:val="004C5314"/>
    <w:rsid w:val="004C5804"/>
    <w:rsid w:val="004C5A6A"/>
    <w:rsid w:val="004C5AE7"/>
    <w:rsid w:val="004C5D31"/>
    <w:rsid w:val="004C6169"/>
    <w:rsid w:val="004C66EC"/>
    <w:rsid w:val="004C6767"/>
    <w:rsid w:val="004C679A"/>
    <w:rsid w:val="004C67B3"/>
    <w:rsid w:val="004C69E2"/>
    <w:rsid w:val="004C6DD5"/>
    <w:rsid w:val="004C6F10"/>
    <w:rsid w:val="004C7369"/>
    <w:rsid w:val="004C767D"/>
    <w:rsid w:val="004C769E"/>
    <w:rsid w:val="004C7934"/>
    <w:rsid w:val="004C7CDB"/>
    <w:rsid w:val="004C7EAF"/>
    <w:rsid w:val="004C7F5A"/>
    <w:rsid w:val="004D0332"/>
    <w:rsid w:val="004D04DB"/>
    <w:rsid w:val="004D05B2"/>
    <w:rsid w:val="004D0D3F"/>
    <w:rsid w:val="004D0DCB"/>
    <w:rsid w:val="004D12D9"/>
    <w:rsid w:val="004D1619"/>
    <w:rsid w:val="004D1A90"/>
    <w:rsid w:val="004D1D39"/>
    <w:rsid w:val="004D2141"/>
    <w:rsid w:val="004D234F"/>
    <w:rsid w:val="004D237D"/>
    <w:rsid w:val="004D2390"/>
    <w:rsid w:val="004D24FB"/>
    <w:rsid w:val="004D2AB8"/>
    <w:rsid w:val="004D2D4B"/>
    <w:rsid w:val="004D30AA"/>
    <w:rsid w:val="004D32DD"/>
    <w:rsid w:val="004D3457"/>
    <w:rsid w:val="004D36E9"/>
    <w:rsid w:val="004D3829"/>
    <w:rsid w:val="004D3C44"/>
    <w:rsid w:val="004D40B8"/>
    <w:rsid w:val="004D413C"/>
    <w:rsid w:val="004D45EA"/>
    <w:rsid w:val="004D45EC"/>
    <w:rsid w:val="004D4B38"/>
    <w:rsid w:val="004D5073"/>
    <w:rsid w:val="004D50F4"/>
    <w:rsid w:val="004D5314"/>
    <w:rsid w:val="004D6176"/>
    <w:rsid w:val="004D618A"/>
    <w:rsid w:val="004D6327"/>
    <w:rsid w:val="004D639E"/>
    <w:rsid w:val="004D6548"/>
    <w:rsid w:val="004D6901"/>
    <w:rsid w:val="004D692F"/>
    <w:rsid w:val="004D6986"/>
    <w:rsid w:val="004D6E26"/>
    <w:rsid w:val="004D77E5"/>
    <w:rsid w:val="004D787A"/>
    <w:rsid w:val="004D7AE6"/>
    <w:rsid w:val="004D7B66"/>
    <w:rsid w:val="004E0111"/>
    <w:rsid w:val="004E0278"/>
    <w:rsid w:val="004E0413"/>
    <w:rsid w:val="004E04DC"/>
    <w:rsid w:val="004E0A42"/>
    <w:rsid w:val="004E0C6A"/>
    <w:rsid w:val="004E0DC1"/>
    <w:rsid w:val="004E0E03"/>
    <w:rsid w:val="004E0F70"/>
    <w:rsid w:val="004E15E4"/>
    <w:rsid w:val="004E17EF"/>
    <w:rsid w:val="004E2179"/>
    <w:rsid w:val="004E270A"/>
    <w:rsid w:val="004E278C"/>
    <w:rsid w:val="004E28DE"/>
    <w:rsid w:val="004E2945"/>
    <w:rsid w:val="004E2B10"/>
    <w:rsid w:val="004E360D"/>
    <w:rsid w:val="004E3754"/>
    <w:rsid w:val="004E3A33"/>
    <w:rsid w:val="004E4523"/>
    <w:rsid w:val="004E497E"/>
    <w:rsid w:val="004E4EAD"/>
    <w:rsid w:val="004E5296"/>
    <w:rsid w:val="004E5380"/>
    <w:rsid w:val="004E567E"/>
    <w:rsid w:val="004E56B5"/>
    <w:rsid w:val="004E580B"/>
    <w:rsid w:val="004E6464"/>
    <w:rsid w:val="004E6552"/>
    <w:rsid w:val="004E68DA"/>
    <w:rsid w:val="004E6958"/>
    <w:rsid w:val="004E6EFC"/>
    <w:rsid w:val="004E6FA0"/>
    <w:rsid w:val="004E72CE"/>
    <w:rsid w:val="004E72E6"/>
    <w:rsid w:val="004E741E"/>
    <w:rsid w:val="004E75CE"/>
    <w:rsid w:val="004E7961"/>
    <w:rsid w:val="004E7CBD"/>
    <w:rsid w:val="004E7CC1"/>
    <w:rsid w:val="004F00BD"/>
    <w:rsid w:val="004F02C5"/>
    <w:rsid w:val="004F0C49"/>
    <w:rsid w:val="004F0C92"/>
    <w:rsid w:val="004F0D22"/>
    <w:rsid w:val="004F1144"/>
    <w:rsid w:val="004F16F8"/>
    <w:rsid w:val="004F1735"/>
    <w:rsid w:val="004F1945"/>
    <w:rsid w:val="004F1F39"/>
    <w:rsid w:val="004F2069"/>
    <w:rsid w:val="004F2297"/>
    <w:rsid w:val="004F229D"/>
    <w:rsid w:val="004F2641"/>
    <w:rsid w:val="004F267B"/>
    <w:rsid w:val="004F299D"/>
    <w:rsid w:val="004F2E05"/>
    <w:rsid w:val="004F3039"/>
    <w:rsid w:val="004F34E7"/>
    <w:rsid w:val="004F3C71"/>
    <w:rsid w:val="004F3D9A"/>
    <w:rsid w:val="004F4609"/>
    <w:rsid w:val="004F4C23"/>
    <w:rsid w:val="004F4C33"/>
    <w:rsid w:val="004F52BE"/>
    <w:rsid w:val="004F56EB"/>
    <w:rsid w:val="004F590B"/>
    <w:rsid w:val="004F63DB"/>
    <w:rsid w:val="004F654F"/>
    <w:rsid w:val="004F65DA"/>
    <w:rsid w:val="004F6725"/>
    <w:rsid w:val="004F6755"/>
    <w:rsid w:val="004F6BC4"/>
    <w:rsid w:val="004F6E7D"/>
    <w:rsid w:val="004F7315"/>
    <w:rsid w:val="004F7932"/>
    <w:rsid w:val="004F7AF2"/>
    <w:rsid w:val="004F7C3B"/>
    <w:rsid w:val="004F7E79"/>
    <w:rsid w:val="00500646"/>
    <w:rsid w:val="00500C26"/>
    <w:rsid w:val="005012EB"/>
    <w:rsid w:val="00501714"/>
    <w:rsid w:val="00501D62"/>
    <w:rsid w:val="00501DB2"/>
    <w:rsid w:val="00501DD5"/>
    <w:rsid w:val="00501E6E"/>
    <w:rsid w:val="00501F9C"/>
    <w:rsid w:val="0050227A"/>
    <w:rsid w:val="00502B7E"/>
    <w:rsid w:val="00502EEF"/>
    <w:rsid w:val="0050305A"/>
    <w:rsid w:val="00503902"/>
    <w:rsid w:val="00503950"/>
    <w:rsid w:val="00503ABF"/>
    <w:rsid w:val="00503FDB"/>
    <w:rsid w:val="005041CC"/>
    <w:rsid w:val="0050420E"/>
    <w:rsid w:val="00504262"/>
    <w:rsid w:val="0050431C"/>
    <w:rsid w:val="005049BC"/>
    <w:rsid w:val="00504BD2"/>
    <w:rsid w:val="00505533"/>
    <w:rsid w:val="0050553E"/>
    <w:rsid w:val="00505969"/>
    <w:rsid w:val="005059AC"/>
    <w:rsid w:val="00505A29"/>
    <w:rsid w:val="00505A61"/>
    <w:rsid w:val="00505BF5"/>
    <w:rsid w:val="00506100"/>
    <w:rsid w:val="005067EE"/>
    <w:rsid w:val="005069F8"/>
    <w:rsid w:val="0050772F"/>
    <w:rsid w:val="0050788C"/>
    <w:rsid w:val="00507959"/>
    <w:rsid w:val="00507B04"/>
    <w:rsid w:val="00507C1C"/>
    <w:rsid w:val="005102D3"/>
    <w:rsid w:val="005105AA"/>
    <w:rsid w:val="00510D30"/>
    <w:rsid w:val="00510D74"/>
    <w:rsid w:val="00510F74"/>
    <w:rsid w:val="005112FC"/>
    <w:rsid w:val="005115B6"/>
    <w:rsid w:val="005115E6"/>
    <w:rsid w:val="005116B5"/>
    <w:rsid w:val="00511A3B"/>
    <w:rsid w:val="00511A3D"/>
    <w:rsid w:val="00512297"/>
    <w:rsid w:val="005128B8"/>
    <w:rsid w:val="00512D0E"/>
    <w:rsid w:val="00513049"/>
    <w:rsid w:val="005131F6"/>
    <w:rsid w:val="005134DF"/>
    <w:rsid w:val="00513673"/>
    <w:rsid w:val="005137E3"/>
    <w:rsid w:val="005138D2"/>
    <w:rsid w:val="005139C0"/>
    <w:rsid w:val="00513A85"/>
    <w:rsid w:val="00513C02"/>
    <w:rsid w:val="00513D30"/>
    <w:rsid w:val="00513F9A"/>
    <w:rsid w:val="005144F7"/>
    <w:rsid w:val="00514903"/>
    <w:rsid w:val="00514B29"/>
    <w:rsid w:val="00514D80"/>
    <w:rsid w:val="00514E12"/>
    <w:rsid w:val="00515077"/>
    <w:rsid w:val="00515B6D"/>
    <w:rsid w:val="00515F2B"/>
    <w:rsid w:val="0051627E"/>
    <w:rsid w:val="005162EF"/>
    <w:rsid w:val="00516646"/>
    <w:rsid w:val="0051681E"/>
    <w:rsid w:val="00516A38"/>
    <w:rsid w:val="00516B72"/>
    <w:rsid w:val="0051700A"/>
    <w:rsid w:val="0051708C"/>
    <w:rsid w:val="005172F3"/>
    <w:rsid w:val="0051730C"/>
    <w:rsid w:val="00517AC7"/>
    <w:rsid w:val="0052008E"/>
    <w:rsid w:val="00520563"/>
    <w:rsid w:val="005206F3"/>
    <w:rsid w:val="00520C8D"/>
    <w:rsid w:val="00520E18"/>
    <w:rsid w:val="00520F92"/>
    <w:rsid w:val="005218B1"/>
    <w:rsid w:val="00521993"/>
    <w:rsid w:val="00521C85"/>
    <w:rsid w:val="005220CB"/>
    <w:rsid w:val="0052243B"/>
    <w:rsid w:val="00522506"/>
    <w:rsid w:val="005226A2"/>
    <w:rsid w:val="00522C0A"/>
    <w:rsid w:val="00523555"/>
    <w:rsid w:val="005236CE"/>
    <w:rsid w:val="005236DF"/>
    <w:rsid w:val="005237C8"/>
    <w:rsid w:val="00523C76"/>
    <w:rsid w:val="00523CA1"/>
    <w:rsid w:val="00523D2B"/>
    <w:rsid w:val="0052411E"/>
    <w:rsid w:val="005243AA"/>
    <w:rsid w:val="00524591"/>
    <w:rsid w:val="0052479E"/>
    <w:rsid w:val="00524D18"/>
    <w:rsid w:val="00524FFF"/>
    <w:rsid w:val="0052501F"/>
    <w:rsid w:val="0052518E"/>
    <w:rsid w:val="00525220"/>
    <w:rsid w:val="0052524B"/>
    <w:rsid w:val="005252DD"/>
    <w:rsid w:val="005254C1"/>
    <w:rsid w:val="00525646"/>
    <w:rsid w:val="00525746"/>
    <w:rsid w:val="00525AF9"/>
    <w:rsid w:val="00525D1D"/>
    <w:rsid w:val="00526091"/>
    <w:rsid w:val="005264A8"/>
    <w:rsid w:val="00526598"/>
    <w:rsid w:val="00526851"/>
    <w:rsid w:val="00526888"/>
    <w:rsid w:val="00526A67"/>
    <w:rsid w:val="00526C06"/>
    <w:rsid w:val="00526EF8"/>
    <w:rsid w:val="00526EFE"/>
    <w:rsid w:val="005270BD"/>
    <w:rsid w:val="005271C1"/>
    <w:rsid w:val="005275F3"/>
    <w:rsid w:val="005278CC"/>
    <w:rsid w:val="00527AA5"/>
    <w:rsid w:val="00527EDD"/>
    <w:rsid w:val="00530040"/>
    <w:rsid w:val="00530285"/>
    <w:rsid w:val="00530297"/>
    <w:rsid w:val="005305B8"/>
    <w:rsid w:val="005307BD"/>
    <w:rsid w:val="00530866"/>
    <w:rsid w:val="0053088B"/>
    <w:rsid w:val="00530A10"/>
    <w:rsid w:val="00530B03"/>
    <w:rsid w:val="005313FC"/>
    <w:rsid w:val="00531436"/>
    <w:rsid w:val="005314B8"/>
    <w:rsid w:val="005316F7"/>
    <w:rsid w:val="00531C70"/>
    <w:rsid w:val="00531D5B"/>
    <w:rsid w:val="00531E6F"/>
    <w:rsid w:val="00532398"/>
    <w:rsid w:val="0053271D"/>
    <w:rsid w:val="005327AF"/>
    <w:rsid w:val="005327CC"/>
    <w:rsid w:val="0053305E"/>
    <w:rsid w:val="005330C9"/>
    <w:rsid w:val="0053327A"/>
    <w:rsid w:val="005332F3"/>
    <w:rsid w:val="005334D6"/>
    <w:rsid w:val="005336D9"/>
    <w:rsid w:val="005338AD"/>
    <w:rsid w:val="005338AF"/>
    <w:rsid w:val="00533B38"/>
    <w:rsid w:val="0053421A"/>
    <w:rsid w:val="0053450D"/>
    <w:rsid w:val="005348EB"/>
    <w:rsid w:val="00534D7F"/>
    <w:rsid w:val="00534EBC"/>
    <w:rsid w:val="00534F34"/>
    <w:rsid w:val="005361F6"/>
    <w:rsid w:val="005363DA"/>
    <w:rsid w:val="005366BB"/>
    <w:rsid w:val="00536936"/>
    <w:rsid w:val="00536E0B"/>
    <w:rsid w:val="00536F1A"/>
    <w:rsid w:val="0053701F"/>
    <w:rsid w:val="0053740D"/>
    <w:rsid w:val="00537666"/>
    <w:rsid w:val="00537870"/>
    <w:rsid w:val="00537BD8"/>
    <w:rsid w:val="00537EA3"/>
    <w:rsid w:val="005402EA"/>
    <w:rsid w:val="00540738"/>
    <w:rsid w:val="00540CE7"/>
    <w:rsid w:val="00540F9C"/>
    <w:rsid w:val="005411F6"/>
    <w:rsid w:val="005413B8"/>
    <w:rsid w:val="00541529"/>
    <w:rsid w:val="0054162C"/>
    <w:rsid w:val="005419A4"/>
    <w:rsid w:val="00541B67"/>
    <w:rsid w:val="0054207E"/>
    <w:rsid w:val="00542445"/>
    <w:rsid w:val="00542C2A"/>
    <w:rsid w:val="00542FB4"/>
    <w:rsid w:val="005430DF"/>
    <w:rsid w:val="005430F9"/>
    <w:rsid w:val="00543443"/>
    <w:rsid w:val="00543546"/>
    <w:rsid w:val="0054432D"/>
    <w:rsid w:val="005444A7"/>
    <w:rsid w:val="00544721"/>
    <w:rsid w:val="0054499E"/>
    <w:rsid w:val="0054523C"/>
    <w:rsid w:val="00545789"/>
    <w:rsid w:val="00545DAA"/>
    <w:rsid w:val="005460C7"/>
    <w:rsid w:val="005460EB"/>
    <w:rsid w:val="00546542"/>
    <w:rsid w:val="00546764"/>
    <w:rsid w:val="00546884"/>
    <w:rsid w:val="0054699C"/>
    <w:rsid w:val="00546BA4"/>
    <w:rsid w:val="00546C80"/>
    <w:rsid w:val="005470F0"/>
    <w:rsid w:val="00547219"/>
    <w:rsid w:val="0054727F"/>
    <w:rsid w:val="005477A7"/>
    <w:rsid w:val="005502BA"/>
    <w:rsid w:val="00550485"/>
    <w:rsid w:val="00550669"/>
    <w:rsid w:val="005508FF"/>
    <w:rsid w:val="00550A42"/>
    <w:rsid w:val="00550C35"/>
    <w:rsid w:val="00550FB0"/>
    <w:rsid w:val="0055113A"/>
    <w:rsid w:val="0055117D"/>
    <w:rsid w:val="005515CF"/>
    <w:rsid w:val="0055178C"/>
    <w:rsid w:val="00551AEE"/>
    <w:rsid w:val="00551B1B"/>
    <w:rsid w:val="00551BB5"/>
    <w:rsid w:val="005520BD"/>
    <w:rsid w:val="00552381"/>
    <w:rsid w:val="00552737"/>
    <w:rsid w:val="00552AB9"/>
    <w:rsid w:val="00552C46"/>
    <w:rsid w:val="00552E29"/>
    <w:rsid w:val="005534B0"/>
    <w:rsid w:val="005535A1"/>
    <w:rsid w:val="00553667"/>
    <w:rsid w:val="00553828"/>
    <w:rsid w:val="00553B58"/>
    <w:rsid w:val="00553EA7"/>
    <w:rsid w:val="00554154"/>
    <w:rsid w:val="005541FC"/>
    <w:rsid w:val="005547B5"/>
    <w:rsid w:val="00554860"/>
    <w:rsid w:val="00554942"/>
    <w:rsid w:val="0055510B"/>
    <w:rsid w:val="00555A04"/>
    <w:rsid w:val="00555ACF"/>
    <w:rsid w:val="00555CF9"/>
    <w:rsid w:val="00556130"/>
    <w:rsid w:val="0055618B"/>
    <w:rsid w:val="00556294"/>
    <w:rsid w:val="00556318"/>
    <w:rsid w:val="0055653F"/>
    <w:rsid w:val="005567F6"/>
    <w:rsid w:val="00556A8C"/>
    <w:rsid w:val="0055739E"/>
    <w:rsid w:val="005578CA"/>
    <w:rsid w:val="00557922"/>
    <w:rsid w:val="00557970"/>
    <w:rsid w:val="00557AF2"/>
    <w:rsid w:val="00557BB8"/>
    <w:rsid w:val="00557D52"/>
    <w:rsid w:val="00557F7B"/>
    <w:rsid w:val="005600AA"/>
    <w:rsid w:val="00560602"/>
    <w:rsid w:val="00560B3B"/>
    <w:rsid w:val="00560DB1"/>
    <w:rsid w:val="00561001"/>
    <w:rsid w:val="00561290"/>
    <w:rsid w:val="00561658"/>
    <w:rsid w:val="005616A1"/>
    <w:rsid w:val="00561D92"/>
    <w:rsid w:val="00561DA8"/>
    <w:rsid w:val="00562153"/>
    <w:rsid w:val="005625AB"/>
    <w:rsid w:val="0056260C"/>
    <w:rsid w:val="00562879"/>
    <w:rsid w:val="00562AE2"/>
    <w:rsid w:val="00562EBC"/>
    <w:rsid w:val="00563065"/>
    <w:rsid w:val="00563159"/>
    <w:rsid w:val="005631C4"/>
    <w:rsid w:val="00563611"/>
    <w:rsid w:val="0056362B"/>
    <w:rsid w:val="005636D5"/>
    <w:rsid w:val="005637D0"/>
    <w:rsid w:val="00563944"/>
    <w:rsid w:val="00563953"/>
    <w:rsid w:val="00563967"/>
    <w:rsid w:val="005640D5"/>
    <w:rsid w:val="0056425C"/>
    <w:rsid w:val="0056429A"/>
    <w:rsid w:val="005642D0"/>
    <w:rsid w:val="005643D0"/>
    <w:rsid w:val="0056468F"/>
    <w:rsid w:val="005646D0"/>
    <w:rsid w:val="00564726"/>
    <w:rsid w:val="005647D0"/>
    <w:rsid w:val="005650CB"/>
    <w:rsid w:val="0056510D"/>
    <w:rsid w:val="0056518B"/>
    <w:rsid w:val="005651BD"/>
    <w:rsid w:val="005652AC"/>
    <w:rsid w:val="00565B35"/>
    <w:rsid w:val="00565C24"/>
    <w:rsid w:val="00565D67"/>
    <w:rsid w:val="00565E82"/>
    <w:rsid w:val="0056608C"/>
    <w:rsid w:val="00566A79"/>
    <w:rsid w:val="00566C99"/>
    <w:rsid w:val="0056727A"/>
    <w:rsid w:val="00567316"/>
    <w:rsid w:val="0056731C"/>
    <w:rsid w:val="005673E8"/>
    <w:rsid w:val="00567435"/>
    <w:rsid w:val="005679C2"/>
    <w:rsid w:val="00567EA7"/>
    <w:rsid w:val="0057003C"/>
    <w:rsid w:val="0057048C"/>
    <w:rsid w:val="00570C41"/>
    <w:rsid w:val="00570C7A"/>
    <w:rsid w:val="00571257"/>
    <w:rsid w:val="00571550"/>
    <w:rsid w:val="0057169D"/>
    <w:rsid w:val="00571A57"/>
    <w:rsid w:val="00571EC0"/>
    <w:rsid w:val="005720DA"/>
    <w:rsid w:val="00573337"/>
    <w:rsid w:val="00573AFB"/>
    <w:rsid w:val="00573F53"/>
    <w:rsid w:val="00573F80"/>
    <w:rsid w:val="0057404A"/>
    <w:rsid w:val="00574200"/>
    <w:rsid w:val="00574305"/>
    <w:rsid w:val="005745A2"/>
    <w:rsid w:val="00574BA3"/>
    <w:rsid w:val="00574E05"/>
    <w:rsid w:val="00574E25"/>
    <w:rsid w:val="00574F63"/>
    <w:rsid w:val="0057516F"/>
    <w:rsid w:val="0057523D"/>
    <w:rsid w:val="005755A6"/>
    <w:rsid w:val="00575970"/>
    <w:rsid w:val="00575A4B"/>
    <w:rsid w:val="00575E01"/>
    <w:rsid w:val="0057600E"/>
    <w:rsid w:val="00576021"/>
    <w:rsid w:val="00576094"/>
    <w:rsid w:val="00576207"/>
    <w:rsid w:val="0057637D"/>
    <w:rsid w:val="00576A0C"/>
    <w:rsid w:val="00576A20"/>
    <w:rsid w:val="00576A40"/>
    <w:rsid w:val="005770FD"/>
    <w:rsid w:val="0057715D"/>
    <w:rsid w:val="00577309"/>
    <w:rsid w:val="00577357"/>
    <w:rsid w:val="005775E4"/>
    <w:rsid w:val="00577662"/>
    <w:rsid w:val="00580389"/>
    <w:rsid w:val="005804F5"/>
    <w:rsid w:val="005806C0"/>
    <w:rsid w:val="005809D9"/>
    <w:rsid w:val="00580D88"/>
    <w:rsid w:val="00580FD4"/>
    <w:rsid w:val="00581779"/>
    <w:rsid w:val="005818EF"/>
    <w:rsid w:val="00582550"/>
    <w:rsid w:val="00582D7E"/>
    <w:rsid w:val="00583172"/>
    <w:rsid w:val="005834B5"/>
    <w:rsid w:val="00583811"/>
    <w:rsid w:val="005838E3"/>
    <w:rsid w:val="00583EB9"/>
    <w:rsid w:val="005844C3"/>
    <w:rsid w:val="0058544D"/>
    <w:rsid w:val="0058549C"/>
    <w:rsid w:val="005856C8"/>
    <w:rsid w:val="0058574A"/>
    <w:rsid w:val="00585953"/>
    <w:rsid w:val="005859C0"/>
    <w:rsid w:val="00585D00"/>
    <w:rsid w:val="00585E32"/>
    <w:rsid w:val="00586190"/>
    <w:rsid w:val="00586361"/>
    <w:rsid w:val="00586512"/>
    <w:rsid w:val="00586706"/>
    <w:rsid w:val="005868BE"/>
    <w:rsid w:val="00586DA8"/>
    <w:rsid w:val="00586E06"/>
    <w:rsid w:val="00586EAD"/>
    <w:rsid w:val="005871E9"/>
    <w:rsid w:val="005875A0"/>
    <w:rsid w:val="00590037"/>
    <w:rsid w:val="0059017C"/>
    <w:rsid w:val="005905B4"/>
    <w:rsid w:val="005905D1"/>
    <w:rsid w:val="005907E3"/>
    <w:rsid w:val="00590C31"/>
    <w:rsid w:val="00590C78"/>
    <w:rsid w:val="00590D53"/>
    <w:rsid w:val="00590D5D"/>
    <w:rsid w:val="00590F5A"/>
    <w:rsid w:val="00591018"/>
    <w:rsid w:val="005910C7"/>
    <w:rsid w:val="00591890"/>
    <w:rsid w:val="005918D9"/>
    <w:rsid w:val="00591B4F"/>
    <w:rsid w:val="00591E0E"/>
    <w:rsid w:val="005922DF"/>
    <w:rsid w:val="005924F0"/>
    <w:rsid w:val="00592711"/>
    <w:rsid w:val="0059283A"/>
    <w:rsid w:val="005928FE"/>
    <w:rsid w:val="00592B4E"/>
    <w:rsid w:val="005930D2"/>
    <w:rsid w:val="005935E5"/>
    <w:rsid w:val="00593729"/>
    <w:rsid w:val="00593CAA"/>
    <w:rsid w:val="00593CE2"/>
    <w:rsid w:val="0059456B"/>
    <w:rsid w:val="005945AB"/>
    <w:rsid w:val="00594BA3"/>
    <w:rsid w:val="00594EF9"/>
    <w:rsid w:val="00595038"/>
    <w:rsid w:val="00596197"/>
    <w:rsid w:val="005961B6"/>
    <w:rsid w:val="00596BD5"/>
    <w:rsid w:val="00596DFA"/>
    <w:rsid w:val="00596FD2"/>
    <w:rsid w:val="00596FDE"/>
    <w:rsid w:val="005971C8"/>
    <w:rsid w:val="00597481"/>
    <w:rsid w:val="005974D0"/>
    <w:rsid w:val="00597644"/>
    <w:rsid w:val="005977A4"/>
    <w:rsid w:val="005977C6"/>
    <w:rsid w:val="00597897"/>
    <w:rsid w:val="00597990"/>
    <w:rsid w:val="00597B99"/>
    <w:rsid w:val="00597DDC"/>
    <w:rsid w:val="00597E0B"/>
    <w:rsid w:val="005A0069"/>
    <w:rsid w:val="005A00F8"/>
    <w:rsid w:val="005A01F5"/>
    <w:rsid w:val="005A023D"/>
    <w:rsid w:val="005A0322"/>
    <w:rsid w:val="005A06DD"/>
    <w:rsid w:val="005A094C"/>
    <w:rsid w:val="005A09EC"/>
    <w:rsid w:val="005A0CCB"/>
    <w:rsid w:val="005A0D39"/>
    <w:rsid w:val="005A0E99"/>
    <w:rsid w:val="005A0F33"/>
    <w:rsid w:val="005A0F44"/>
    <w:rsid w:val="005A0FA9"/>
    <w:rsid w:val="005A103F"/>
    <w:rsid w:val="005A14F4"/>
    <w:rsid w:val="005A156F"/>
    <w:rsid w:val="005A15F4"/>
    <w:rsid w:val="005A1633"/>
    <w:rsid w:val="005A1994"/>
    <w:rsid w:val="005A1E18"/>
    <w:rsid w:val="005A1FF0"/>
    <w:rsid w:val="005A2068"/>
    <w:rsid w:val="005A2070"/>
    <w:rsid w:val="005A221B"/>
    <w:rsid w:val="005A23A4"/>
    <w:rsid w:val="005A2593"/>
    <w:rsid w:val="005A2634"/>
    <w:rsid w:val="005A26C5"/>
    <w:rsid w:val="005A2784"/>
    <w:rsid w:val="005A2C83"/>
    <w:rsid w:val="005A2D16"/>
    <w:rsid w:val="005A30DB"/>
    <w:rsid w:val="005A3544"/>
    <w:rsid w:val="005A3E1C"/>
    <w:rsid w:val="005A3EED"/>
    <w:rsid w:val="005A3F0F"/>
    <w:rsid w:val="005A41AC"/>
    <w:rsid w:val="005A42EF"/>
    <w:rsid w:val="005A449D"/>
    <w:rsid w:val="005A459A"/>
    <w:rsid w:val="005A483F"/>
    <w:rsid w:val="005A4A9C"/>
    <w:rsid w:val="005A4AE6"/>
    <w:rsid w:val="005A4CDD"/>
    <w:rsid w:val="005A4E40"/>
    <w:rsid w:val="005A506B"/>
    <w:rsid w:val="005A50F9"/>
    <w:rsid w:val="005A5A7B"/>
    <w:rsid w:val="005A5F2C"/>
    <w:rsid w:val="005A61F6"/>
    <w:rsid w:val="005A6577"/>
    <w:rsid w:val="005A69BC"/>
    <w:rsid w:val="005A6A1A"/>
    <w:rsid w:val="005A6D0D"/>
    <w:rsid w:val="005A6F5D"/>
    <w:rsid w:val="005A6FCF"/>
    <w:rsid w:val="005A7109"/>
    <w:rsid w:val="005A73B3"/>
    <w:rsid w:val="005A7741"/>
    <w:rsid w:val="005A7A39"/>
    <w:rsid w:val="005A7AA3"/>
    <w:rsid w:val="005A7DBE"/>
    <w:rsid w:val="005A7EE9"/>
    <w:rsid w:val="005A7EFF"/>
    <w:rsid w:val="005A7F22"/>
    <w:rsid w:val="005A7FBF"/>
    <w:rsid w:val="005B0209"/>
    <w:rsid w:val="005B058E"/>
    <w:rsid w:val="005B0A2E"/>
    <w:rsid w:val="005B1CC4"/>
    <w:rsid w:val="005B2019"/>
    <w:rsid w:val="005B231E"/>
    <w:rsid w:val="005B25F5"/>
    <w:rsid w:val="005B2889"/>
    <w:rsid w:val="005B2C71"/>
    <w:rsid w:val="005B2DBF"/>
    <w:rsid w:val="005B2E50"/>
    <w:rsid w:val="005B38B2"/>
    <w:rsid w:val="005B3B69"/>
    <w:rsid w:val="005B41AA"/>
    <w:rsid w:val="005B44BF"/>
    <w:rsid w:val="005B45B5"/>
    <w:rsid w:val="005B4701"/>
    <w:rsid w:val="005B4897"/>
    <w:rsid w:val="005B4951"/>
    <w:rsid w:val="005B4AAB"/>
    <w:rsid w:val="005B4CE6"/>
    <w:rsid w:val="005B4E59"/>
    <w:rsid w:val="005B4FF8"/>
    <w:rsid w:val="005B535E"/>
    <w:rsid w:val="005B5476"/>
    <w:rsid w:val="005B5893"/>
    <w:rsid w:val="005B58C6"/>
    <w:rsid w:val="005B5BD1"/>
    <w:rsid w:val="005B5CD5"/>
    <w:rsid w:val="005B5E13"/>
    <w:rsid w:val="005B60FB"/>
    <w:rsid w:val="005B64FE"/>
    <w:rsid w:val="005B6CBF"/>
    <w:rsid w:val="005B6DD3"/>
    <w:rsid w:val="005C0565"/>
    <w:rsid w:val="005C0867"/>
    <w:rsid w:val="005C0894"/>
    <w:rsid w:val="005C0D93"/>
    <w:rsid w:val="005C0F5F"/>
    <w:rsid w:val="005C146B"/>
    <w:rsid w:val="005C1584"/>
    <w:rsid w:val="005C15FB"/>
    <w:rsid w:val="005C1ABE"/>
    <w:rsid w:val="005C1B05"/>
    <w:rsid w:val="005C1C05"/>
    <w:rsid w:val="005C1CCB"/>
    <w:rsid w:val="005C1D1E"/>
    <w:rsid w:val="005C1E40"/>
    <w:rsid w:val="005C1E62"/>
    <w:rsid w:val="005C1F59"/>
    <w:rsid w:val="005C1FE0"/>
    <w:rsid w:val="005C2050"/>
    <w:rsid w:val="005C2592"/>
    <w:rsid w:val="005C2783"/>
    <w:rsid w:val="005C28B8"/>
    <w:rsid w:val="005C29CB"/>
    <w:rsid w:val="005C2F23"/>
    <w:rsid w:val="005C2FFD"/>
    <w:rsid w:val="005C312E"/>
    <w:rsid w:val="005C316E"/>
    <w:rsid w:val="005C3390"/>
    <w:rsid w:val="005C33A4"/>
    <w:rsid w:val="005C38B8"/>
    <w:rsid w:val="005C394C"/>
    <w:rsid w:val="005C39EA"/>
    <w:rsid w:val="005C3E94"/>
    <w:rsid w:val="005C4333"/>
    <w:rsid w:val="005C468B"/>
    <w:rsid w:val="005C4D41"/>
    <w:rsid w:val="005C4D83"/>
    <w:rsid w:val="005C5B6B"/>
    <w:rsid w:val="005C6720"/>
    <w:rsid w:val="005C6955"/>
    <w:rsid w:val="005C724C"/>
    <w:rsid w:val="005C72EC"/>
    <w:rsid w:val="005C73D3"/>
    <w:rsid w:val="005C7732"/>
    <w:rsid w:val="005C7768"/>
    <w:rsid w:val="005C776D"/>
    <w:rsid w:val="005C7CF5"/>
    <w:rsid w:val="005D02EE"/>
    <w:rsid w:val="005D08D7"/>
    <w:rsid w:val="005D0C33"/>
    <w:rsid w:val="005D1026"/>
    <w:rsid w:val="005D125B"/>
    <w:rsid w:val="005D12E2"/>
    <w:rsid w:val="005D1442"/>
    <w:rsid w:val="005D1456"/>
    <w:rsid w:val="005D1697"/>
    <w:rsid w:val="005D16DC"/>
    <w:rsid w:val="005D17D1"/>
    <w:rsid w:val="005D185F"/>
    <w:rsid w:val="005D18B6"/>
    <w:rsid w:val="005D197F"/>
    <w:rsid w:val="005D1991"/>
    <w:rsid w:val="005D1D83"/>
    <w:rsid w:val="005D1DD8"/>
    <w:rsid w:val="005D1F70"/>
    <w:rsid w:val="005D2100"/>
    <w:rsid w:val="005D22FF"/>
    <w:rsid w:val="005D2350"/>
    <w:rsid w:val="005D266E"/>
    <w:rsid w:val="005D278D"/>
    <w:rsid w:val="005D2DED"/>
    <w:rsid w:val="005D385E"/>
    <w:rsid w:val="005D38F2"/>
    <w:rsid w:val="005D392D"/>
    <w:rsid w:val="005D3AAD"/>
    <w:rsid w:val="005D3F16"/>
    <w:rsid w:val="005D43C1"/>
    <w:rsid w:val="005D4D64"/>
    <w:rsid w:val="005D55E6"/>
    <w:rsid w:val="005D5904"/>
    <w:rsid w:val="005D5EFD"/>
    <w:rsid w:val="005D6115"/>
    <w:rsid w:val="005D65B1"/>
    <w:rsid w:val="005D6963"/>
    <w:rsid w:val="005D6DB0"/>
    <w:rsid w:val="005D6DBA"/>
    <w:rsid w:val="005D77E3"/>
    <w:rsid w:val="005D7B54"/>
    <w:rsid w:val="005D7D52"/>
    <w:rsid w:val="005D7F8A"/>
    <w:rsid w:val="005E024F"/>
    <w:rsid w:val="005E0268"/>
    <w:rsid w:val="005E0993"/>
    <w:rsid w:val="005E0A5D"/>
    <w:rsid w:val="005E0B7D"/>
    <w:rsid w:val="005E0E8F"/>
    <w:rsid w:val="005E1668"/>
    <w:rsid w:val="005E16C6"/>
    <w:rsid w:val="005E1BDB"/>
    <w:rsid w:val="005E1EE5"/>
    <w:rsid w:val="005E2177"/>
    <w:rsid w:val="005E21C5"/>
    <w:rsid w:val="005E27F4"/>
    <w:rsid w:val="005E2AF1"/>
    <w:rsid w:val="005E2F96"/>
    <w:rsid w:val="005E2FFF"/>
    <w:rsid w:val="005E3288"/>
    <w:rsid w:val="005E33F5"/>
    <w:rsid w:val="005E35B8"/>
    <w:rsid w:val="005E3A25"/>
    <w:rsid w:val="005E3AB5"/>
    <w:rsid w:val="005E4427"/>
    <w:rsid w:val="005E4434"/>
    <w:rsid w:val="005E4653"/>
    <w:rsid w:val="005E4D22"/>
    <w:rsid w:val="005E51D2"/>
    <w:rsid w:val="005E5D20"/>
    <w:rsid w:val="005E5EF2"/>
    <w:rsid w:val="005E5F61"/>
    <w:rsid w:val="005E64F4"/>
    <w:rsid w:val="005E6927"/>
    <w:rsid w:val="005E6D2D"/>
    <w:rsid w:val="005E7BDB"/>
    <w:rsid w:val="005E7DC0"/>
    <w:rsid w:val="005E7E0F"/>
    <w:rsid w:val="005F0635"/>
    <w:rsid w:val="005F0BD1"/>
    <w:rsid w:val="005F133F"/>
    <w:rsid w:val="005F13B2"/>
    <w:rsid w:val="005F1465"/>
    <w:rsid w:val="005F168C"/>
    <w:rsid w:val="005F1A66"/>
    <w:rsid w:val="005F20B5"/>
    <w:rsid w:val="005F2186"/>
    <w:rsid w:val="005F2426"/>
    <w:rsid w:val="005F2463"/>
    <w:rsid w:val="005F24EE"/>
    <w:rsid w:val="005F2F9F"/>
    <w:rsid w:val="005F3882"/>
    <w:rsid w:val="005F4262"/>
    <w:rsid w:val="005F443B"/>
    <w:rsid w:val="005F4639"/>
    <w:rsid w:val="005F46F2"/>
    <w:rsid w:val="005F4C1C"/>
    <w:rsid w:val="005F4C43"/>
    <w:rsid w:val="005F4DF5"/>
    <w:rsid w:val="005F4EA7"/>
    <w:rsid w:val="005F5665"/>
    <w:rsid w:val="005F5963"/>
    <w:rsid w:val="005F5A0F"/>
    <w:rsid w:val="005F5EB3"/>
    <w:rsid w:val="005F5EB9"/>
    <w:rsid w:val="005F62D6"/>
    <w:rsid w:val="005F64CA"/>
    <w:rsid w:val="005F6546"/>
    <w:rsid w:val="005F6616"/>
    <w:rsid w:val="005F689D"/>
    <w:rsid w:val="005F6A18"/>
    <w:rsid w:val="005F6CCF"/>
    <w:rsid w:val="005F6D72"/>
    <w:rsid w:val="005F6EE7"/>
    <w:rsid w:val="005F7762"/>
    <w:rsid w:val="005F7C83"/>
    <w:rsid w:val="0060035D"/>
    <w:rsid w:val="00600440"/>
    <w:rsid w:val="00600872"/>
    <w:rsid w:val="00600934"/>
    <w:rsid w:val="00600CD5"/>
    <w:rsid w:val="00600D5F"/>
    <w:rsid w:val="00600F6B"/>
    <w:rsid w:val="00601239"/>
    <w:rsid w:val="00601435"/>
    <w:rsid w:val="00601820"/>
    <w:rsid w:val="006018EA"/>
    <w:rsid w:val="00601C16"/>
    <w:rsid w:val="00601D36"/>
    <w:rsid w:val="006024AD"/>
    <w:rsid w:val="00602F1F"/>
    <w:rsid w:val="00603413"/>
    <w:rsid w:val="00603503"/>
    <w:rsid w:val="0060359B"/>
    <w:rsid w:val="00603924"/>
    <w:rsid w:val="00603A0F"/>
    <w:rsid w:val="00603FA1"/>
    <w:rsid w:val="006041FB"/>
    <w:rsid w:val="00604277"/>
    <w:rsid w:val="00604445"/>
    <w:rsid w:val="0060450D"/>
    <w:rsid w:val="006045E6"/>
    <w:rsid w:val="00604607"/>
    <w:rsid w:val="006049FF"/>
    <w:rsid w:val="00604A60"/>
    <w:rsid w:val="00604BF7"/>
    <w:rsid w:val="00604E07"/>
    <w:rsid w:val="00605009"/>
    <w:rsid w:val="00605109"/>
    <w:rsid w:val="006052F2"/>
    <w:rsid w:val="00605312"/>
    <w:rsid w:val="006055EF"/>
    <w:rsid w:val="00605621"/>
    <w:rsid w:val="006056D9"/>
    <w:rsid w:val="00605E53"/>
    <w:rsid w:val="00605E7F"/>
    <w:rsid w:val="00605F92"/>
    <w:rsid w:val="0060629B"/>
    <w:rsid w:val="00606663"/>
    <w:rsid w:val="00606934"/>
    <w:rsid w:val="00606D7F"/>
    <w:rsid w:val="00606F1E"/>
    <w:rsid w:val="00607079"/>
    <w:rsid w:val="0060794D"/>
    <w:rsid w:val="00607C11"/>
    <w:rsid w:val="00607C64"/>
    <w:rsid w:val="00610408"/>
    <w:rsid w:val="006104AF"/>
    <w:rsid w:val="006106ED"/>
    <w:rsid w:val="00610807"/>
    <w:rsid w:val="00610834"/>
    <w:rsid w:val="00610B75"/>
    <w:rsid w:val="00610B8B"/>
    <w:rsid w:val="00610DE0"/>
    <w:rsid w:val="00611232"/>
    <w:rsid w:val="00611282"/>
    <w:rsid w:val="006115DE"/>
    <w:rsid w:val="00611A18"/>
    <w:rsid w:val="00611A44"/>
    <w:rsid w:val="00611AD6"/>
    <w:rsid w:val="00611C97"/>
    <w:rsid w:val="00611D53"/>
    <w:rsid w:val="006122D6"/>
    <w:rsid w:val="006124D3"/>
    <w:rsid w:val="00612748"/>
    <w:rsid w:val="006127BD"/>
    <w:rsid w:val="0061282D"/>
    <w:rsid w:val="00612A82"/>
    <w:rsid w:val="00612B5F"/>
    <w:rsid w:val="00612C0C"/>
    <w:rsid w:val="006133BE"/>
    <w:rsid w:val="006134A7"/>
    <w:rsid w:val="00613512"/>
    <w:rsid w:val="0061355D"/>
    <w:rsid w:val="0061382C"/>
    <w:rsid w:val="00613B0B"/>
    <w:rsid w:val="00613C12"/>
    <w:rsid w:val="00614092"/>
    <w:rsid w:val="006144AB"/>
    <w:rsid w:val="006144B9"/>
    <w:rsid w:val="006144C4"/>
    <w:rsid w:val="0061481D"/>
    <w:rsid w:val="00614D13"/>
    <w:rsid w:val="00614E20"/>
    <w:rsid w:val="00614FAC"/>
    <w:rsid w:val="006150B3"/>
    <w:rsid w:val="006152E6"/>
    <w:rsid w:val="0061606A"/>
    <w:rsid w:val="006164E7"/>
    <w:rsid w:val="00616CE9"/>
    <w:rsid w:val="00616CED"/>
    <w:rsid w:val="00616ECE"/>
    <w:rsid w:val="00617114"/>
    <w:rsid w:val="006172A1"/>
    <w:rsid w:val="0061731E"/>
    <w:rsid w:val="00617424"/>
    <w:rsid w:val="006175D3"/>
    <w:rsid w:val="0061783B"/>
    <w:rsid w:val="00617C5D"/>
    <w:rsid w:val="006202B9"/>
    <w:rsid w:val="0062034E"/>
    <w:rsid w:val="006205BF"/>
    <w:rsid w:val="00620691"/>
    <w:rsid w:val="00620738"/>
    <w:rsid w:val="0062074F"/>
    <w:rsid w:val="00620A04"/>
    <w:rsid w:val="0062101E"/>
    <w:rsid w:val="0062178D"/>
    <w:rsid w:val="00621964"/>
    <w:rsid w:val="00621BB1"/>
    <w:rsid w:val="00621C0F"/>
    <w:rsid w:val="00621D46"/>
    <w:rsid w:val="00621EC3"/>
    <w:rsid w:val="006221DA"/>
    <w:rsid w:val="0062220C"/>
    <w:rsid w:val="006222E4"/>
    <w:rsid w:val="006223FC"/>
    <w:rsid w:val="006226F1"/>
    <w:rsid w:val="0062295B"/>
    <w:rsid w:val="006229ED"/>
    <w:rsid w:val="006229F3"/>
    <w:rsid w:val="0062388B"/>
    <w:rsid w:val="006239FC"/>
    <w:rsid w:val="006243C6"/>
    <w:rsid w:val="006245D7"/>
    <w:rsid w:val="0062474A"/>
    <w:rsid w:val="00624A50"/>
    <w:rsid w:val="00624F38"/>
    <w:rsid w:val="00624FB4"/>
    <w:rsid w:val="0062518F"/>
    <w:rsid w:val="00625606"/>
    <w:rsid w:val="00625CBF"/>
    <w:rsid w:val="00625D63"/>
    <w:rsid w:val="00626939"/>
    <w:rsid w:val="006269D4"/>
    <w:rsid w:val="00626C47"/>
    <w:rsid w:val="00627011"/>
    <w:rsid w:val="006272B7"/>
    <w:rsid w:val="006275C2"/>
    <w:rsid w:val="0062773D"/>
    <w:rsid w:val="00627978"/>
    <w:rsid w:val="00627C02"/>
    <w:rsid w:val="00627EA3"/>
    <w:rsid w:val="00630A6F"/>
    <w:rsid w:val="00630FDC"/>
    <w:rsid w:val="0063194E"/>
    <w:rsid w:val="00631B6C"/>
    <w:rsid w:val="0063225D"/>
    <w:rsid w:val="00632394"/>
    <w:rsid w:val="00632406"/>
    <w:rsid w:val="00632596"/>
    <w:rsid w:val="00632BF4"/>
    <w:rsid w:val="00632C75"/>
    <w:rsid w:val="00632FB3"/>
    <w:rsid w:val="006330CA"/>
    <w:rsid w:val="00633660"/>
    <w:rsid w:val="006336D3"/>
    <w:rsid w:val="006339D4"/>
    <w:rsid w:val="00634189"/>
    <w:rsid w:val="00634388"/>
    <w:rsid w:val="0063446E"/>
    <w:rsid w:val="00634611"/>
    <w:rsid w:val="006348C8"/>
    <w:rsid w:val="00634B0F"/>
    <w:rsid w:val="00634B53"/>
    <w:rsid w:val="00634C7A"/>
    <w:rsid w:val="00634E6A"/>
    <w:rsid w:val="0063515E"/>
    <w:rsid w:val="006351C9"/>
    <w:rsid w:val="006357A5"/>
    <w:rsid w:val="00635AD1"/>
    <w:rsid w:val="00635B80"/>
    <w:rsid w:val="00635F31"/>
    <w:rsid w:val="0063675C"/>
    <w:rsid w:val="0063689F"/>
    <w:rsid w:val="00636971"/>
    <w:rsid w:val="00636ECA"/>
    <w:rsid w:val="00637426"/>
    <w:rsid w:val="00637A35"/>
    <w:rsid w:val="00637F77"/>
    <w:rsid w:val="006401AA"/>
    <w:rsid w:val="00640246"/>
    <w:rsid w:val="00640397"/>
    <w:rsid w:val="006403A7"/>
    <w:rsid w:val="0064075F"/>
    <w:rsid w:val="00640D93"/>
    <w:rsid w:val="00640E21"/>
    <w:rsid w:val="006414C9"/>
    <w:rsid w:val="00641635"/>
    <w:rsid w:val="00641764"/>
    <w:rsid w:val="00641B74"/>
    <w:rsid w:val="00641BCF"/>
    <w:rsid w:val="006422BF"/>
    <w:rsid w:val="006422F7"/>
    <w:rsid w:val="0064243F"/>
    <w:rsid w:val="00642CDA"/>
    <w:rsid w:val="006430EC"/>
    <w:rsid w:val="0064334A"/>
    <w:rsid w:val="00643843"/>
    <w:rsid w:val="00643962"/>
    <w:rsid w:val="00644221"/>
    <w:rsid w:val="006442ED"/>
    <w:rsid w:val="006445C4"/>
    <w:rsid w:val="00644743"/>
    <w:rsid w:val="0064486A"/>
    <w:rsid w:val="00644A45"/>
    <w:rsid w:val="00644D89"/>
    <w:rsid w:val="00644F8F"/>
    <w:rsid w:val="00644FBB"/>
    <w:rsid w:val="006450F6"/>
    <w:rsid w:val="006455E0"/>
    <w:rsid w:val="006456E0"/>
    <w:rsid w:val="00645BA7"/>
    <w:rsid w:val="00645EA6"/>
    <w:rsid w:val="006460BA"/>
    <w:rsid w:val="006463D3"/>
    <w:rsid w:val="00646595"/>
    <w:rsid w:val="00646795"/>
    <w:rsid w:val="006468F1"/>
    <w:rsid w:val="00646A84"/>
    <w:rsid w:val="00646DE3"/>
    <w:rsid w:val="00646E29"/>
    <w:rsid w:val="00647068"/>
    <w:rsid w:val="00647096"/>
    <w:rsid w:val="0064758A"/>
    <w:rsid w:val="00647A97"/>
    <w:rsid w:val="00647B25"/>
    <w:rsid w:val="00647B8E"/>
    <w:rsid w:val="006501B3"/>
    <w:rsid w:val="006501E0"/>
    <w:rsid w:val="00650364"/>
    <w:rsid w:val="00650417"/>
    <w:rsid w:val="0065056A"/>
    <w:rsid w:val="00650840"/>
    <w:rsid w:val="00650A63"/>
    <w:rsid w:val="00650B41"/>
    <w:rsid w:val="00650C38"/>
    <w:rsid w:val="00650DF7"/>
    <w:rsid w:val="00650DFB"/>
    <w:rsid w:val="00651008"/>
    <w:rsid w:val="0065102D"/>
    <w:rsid w:val="00651289"/>
    <w:rsid w:val="00651850"/>
    <w:rsid w:val="00651888"/>
    <w:rsid w:val="0065195B"/>
    <w:rsid w:val="00652203"/>
    <w:rsid w:val="006525C1"/>
    <w:rsid w:val="0065283E"/>
    <w:rsid w:val="00652866"/>
    <w:rsid w:val="00652AA1"/>
    <w:rsid w:val="00652B3F"/>
    <w:rsid w:val="00652FB8"/>
    <w:rsid w:val="00653356"/>
    <w:rsid w:val="0065336F"/>
    <w:rsid w:val="006538F2"/>
    <w:rsid w:val="00653B6B"/>
    <w:rsid w:val="00653F68"/>
    <w:rsid w:val="00654078"/>
    <w:rsid w:val="006540E1"/>
    <w:rsid w:val="006544F8"/>
    <w:rsid w:val="00654505"/>
    <w:rsid w:val="00654723"/>
    <w:rsid w:val="0065485C"/>
    <w:rsid w:val="006548C2"/>
    <w:rsid w:val="00654CB3"/>
    <w:rsid w:val="00655062"/>
    <w:rsid w:val="00655217"/>
    <w:rsid w:val="0065560B"/>
    <w:rsid w:val="00655766"/>
    <w:rsid w:val="006557D9"/>
    <w:rsid w:val="00656527"/>
    <w:rsid w:val="00656C53"/>
    <w:rsid w:val="0065709F"/>
    <w:rsid w:val="006571AC"/>
    <w:rsid w:val="00657859"/>
    <w:rsid w:val="00657889"/>
    <w:rsid w:val="006579B6"/>
    <w:rsid w:val="00657B7F"/>
    <w:rsid w:val="006603C2"/>
    <w:rsid w:val="006604F0"/>
    <w:rsid w:val="006607CA"/>
    <w:rsid w:val="006607DD"/>
    <w:rsid w:val="00660D9B"/>
    <w:rsid w:val="00660DB2"/>
    <w:rsid w:val="00660E76"/>
    <w:rsid w:val="006610C5"/>
    <w:rsid w:val="006611D3"/>
    <w:rsid w:val="006613AA"/>
    <w:rsid w:val="006620E5"/>
    <w:rsid w:val="006621CD"/>
    <w:rsid w:val="006625A0"/>
    <w:rsid w:val="0066289D"/>
    <w:rsid w:val="0066299A"/>
    <w:rsid w:val="00662BAD"/>
    <w:rsid w:val="00662DBB"/>
    <w:rsid w:val="00662F0D"/>
    <w:rsid w:val="006630EB"/>
    <w:rsid w:val="00663A12"/>
    <w:rsid w:val="00663AA7"/>
    <w:rsid w:val="00664019"/>
    <w:rsid w:val="00664222"/>
    <w:rsid w:val="0066438B"/>
    <w:rsid w:val="00664564"/>
    <w:rsid w:val="00664878"/>
    <w:rsid w:val="006648CB"/>
    <w:rsid w:val="00664934"/>
    <w:rsid w:val="0066496A"/>
    <w:rsid w:val="00664C93"/>
    <w:rsid w:val="00664DDD"/>
    <w:rsid w:val="00664E02"/>
    <w:rsid w:val="006650FE"/>
    <w:rsid w:val="0066579F"/>
    <w:rsid w:val="00665C9A"/>
    <w:rsid w:val="00666334"/>
    <w:rsid w:val="006665AE"/>
    <w:rsid w:val="006666E9"/>
    <w:rsid w:val="00666DFE"/>
    <w:rsid w:val="006670BA"/>
    <w:rsid w:val="00667657"/>
    <w:rsid w:val="00667824"/>
    <w:rsid w:val="0066792D"/>
    <w:rsid w:val="00667D4C"/>
    <w:rsid w:val="00667E90"/>
    <w:rsid w:val="00667F1D"/>
    <w:rsid w:val="00670327"/>
    <w:rsid w:val="0067040C"/>
    <w:rsid w:val="00670415"/>
    <w:rsid w:val="00670447"/>
    <w:rsid w:val="00670616"/>
    <w:rsid w:val="00670C90"/>
    <w:rsid w:val="00670C9A"/>
    <w:rsid w:val="00670D2A"/>
    <w:rsid w:val="00671502"/>
    <w:rsid w:val="00671BE9"/>
    <w:rsid w:val="00671FA1"/>
    <w:rsid w:val="00672171"/>
    <w:rsid w:val="0067225F"/>
    <w:rsid w:val="00672649"/>
    <w:rsid w:val="0067265F"/>
    <w:rsid w:val="00672786"/>
    <w:rsid w:val="00672811"/>
    <w:rsid w:val="006728B1"/>
    <w:rsid w:val="006730B0"/>
    <w:rsid w:val="00673492"/>
    <w:rsid w:val="006735E2"/>
    <w:rsid w:val="00673A32"/>
    <w:rsid w:val="00673EBA"/>
    <w:rsid w:val="00673F0D"/>
    <w:rsid w:val="00674142"/>
    <w:rsid w:val="00674383"/>
    <w:rsid w:val="00674B76"/>
    <w:rsid w:val="00674BD6"/>
    <w:rsid w:val="00674C3E"/>
    <w:rsid w:val="00674F80"/>
    <w:rsid w:val="006750CF"/>
    <w:rsid w:val="0067551D"/>
    <w:rsid w:val="00675531"/>
    <w:rsid w:val="006755C0"/>
    <w:rsid w:val="0067567A"/>
    <w:rsid w:val="00676187"/>
    <w:rsid w:val="00676672"/>
    <w:rsid w:val="00676722"/>
    <w:rsid w:val="00676A7F"/>
    <w:rsid w:val="00676D05"/>
    <w:rsid w:val="006773BC"/>
    <w:rsid w:val="00677408"/>
    <w:rsid w:val="006776CD"/>
    <w:rsid w:val="0067777C"/>
    <w:rsid w:val="00677B86"/>
    <w:rsid w:val="00677CD8"/>
    <w:rsid w:val="0068002B"/>
    <w:rsid w:val="00680058"/>
    <w:rsid w:val="00680321"/>
    <w:rsid w:val="0068036C"/>
    <w:rsid w:val="0068084D"/>
    <w:rsid w:val="00680ABB"/>
    <w:rsid w:val="00680CFA"/>
    <w:rsid w:val="006811AE"/>
    <w:rsid w:val="00681388"/>
    <w:rsid w:val="00681461"/>
    <w:rsid w:val="00681D4B"/>
    <w:rsid w:val="00681E2D"/>
    <w:rsid w:val="006821E9"/>
    <w:rsid w:val="006822C5"/>
    <w:rsid w:val="006824BD"/>
    <w:rsid w:val="00682538"/>
    <w:rsid w:val="00682658"/>
    <w:rsid w:val="00682774"/>
    <w:rsid w:val="006827A2"/>
    <w:rsid w:val="0068282E"/>
    <w:rsid w:val="00682AA3"/>
    <w:rsid w:val="00682B82"/>
    <w:rsid w:val="00682C02"/>
    <w:rsid w:val="00682C0D"/>
    <w:rsid w:val="00682E0E"/>
    <w:rsid w:val="00682E13"/>
    <w:rsid w:val="00683058"/>
    <w:rsid w:val="00683D7C"/>
    <w:rsid w:val="00683F1D"/>
    <w:rsid w:val="00683FAF"/>
    <w:rsid w:val="00683FB1"/>
    <w:rsid w:val="00684417"/>
    <w:rsid w:val="00684BD1"/>
    <w:rsid w:val="00684C67"/>
    <w:rsid w:val="00684DDC"/>
    <w:rsid w:val="006856A1"/>
    <w:rsid w:val="00685784"/>
    <w:rsid w:val="00686309"/>
    <w:rsid w:val="0068659A"/>
    <w:rsid w:val="00686880"/>
    <w:rsid w:val="00686AD1"/>
    <w:rsid w:val="00686DBB"/>
    <w:rsid w:val="00686F29"/>
    <w:rsid w:val="00686FF8"/>
    <w:rsid w:val="00687226"/>
    <w:rsid w:val="00687801"/>
    <w:rsid w:val="006879EB"/>
    <w:rsid w:val="006879F7"/>
    <w:rsid w:val="00687B99"/>
    <w:rsid w:val="00687E23"/>
    <w:rsid w:val="0069006F"/>
    <w:rsid w:val="0069008E"/>
    <w:rsid w:val="006901AD"/>
    <w:rsid w:val="00690291"/>
    <w:rsid w:val="0069107F"/>
    <w:rsid w:val="006910E3"/>
    <w:rsid w:val="0069121A"/>
    <w:rsid w:val="006914EB"/>
    <w:rsid w:val="00691773"/>
    <w:rsid w:val="0069179F"/>
    <w:rsid w:val="00691B6A"/>
    <w:rsid w:val="0069254E"/>
    <w:rsid w:val="00692802"/>
    <w:rsid w:val="00692A94"/>
    <w:rsid w:val="00692AB0"/>
    <w:rsid w:val="00692C82"/>
    <w:rsid w:val="00692FB8"/>
    <w:rsid w:val="0069337F"/>
    <w:rsid w:val="00693413"/>
    <w:rsid w:val="00693608"/>
    <w:rsid w:val="00693A3D"/>
    <w:rsid w:val="00693B50"/>
    <w:rsid w:val="00693B95"/>
    <w:rsid w:val="00694A35"/>
    <w:rsid w:val="00694CF2"/>
    <w:rsid w:val="0069536A"/>
    <w:rsid w:val="0069572A"/>
    <w:rsid w:val="00695A16"/>
    <w:rsid w:val="00695C76"/>
    <w:rsid w:val="00696015"/>
    <w:rsid w:val="0069629F"/>
    <w:rsid w:val="006963A2"/>
    <w:rsid w:val="00696420"/>
    <w:rsid w:val="006966CC"/>
    <w:rsid w:val="00696796"/>
    <w:rsid w:val="0069695A"/>
    <w:rsid w:val="00696F88"/>
    <w:rsid w:val="006974A9"/>
    <w:rsid w:val="00697504"/>
    <w:rsid w:val="00697532"/>
    <w:rsid w:val="00697706"/>
    <w:rsid w:val="006977D8"/>
    <w:rsid w:val="006A0568"/>
    <w:rsid w:val="006A079F"/>
    <w:rsid w:val="006A0A97"/>
    <w:rsid w:val="006A0FD5"/>
    <w:rsid w:val="006A11F5"/>
    <w:rsid w:val="006A14AA"/>
    <w:rsid w:val="006A18AB"/>
    <w:rsid w:val="006A1B31"/>
    <w:rsid w:val="006A1F46"/>
    <w:rsid w:val="006A22BC"/>
    <w:rsid w:val="006A249A"/>
    <w:rsid w:val="006A24BD"/>
    <w:rsid w:val="006A25C1"/>
    <w:rsid w:val="006A28C2"/>
    <w:rsid w:val="006A292F"/>
    <w:rsid w:val="006A2A04"/>
    <w:rsid w:val="006A2ADE"/>
    <w:rsid w:val="006A3009"/>
    <w:rsid w:val="006A345F"/>
    <w:rsid w:val="006A3584"/>
    <w:rsid w:val="006A3766"/>
    <w:rsid w:val="006A3C55"/>
    <w:rsid w:val="006A4040"/>
    <w:rsid w:val="006A4D63"/>
    <w:rsid w:val="006A4EB1"/>
    <w:rsid w:val="006A51A2"/>
    <w:rsid w:val="006A52EE"/>
    <w:rsid w:val="006A53D3"/>
    <w:rsid w:val="006A5472"/>
    <w:rsid w:val="006A5844"/>
    <w:rsid w:val="006A595B"/>
    <w:rsid w:val="006A5A5D"/>
    <w:rsid w:val="006A5E93"/>
    <w:rsid w:val="006A5EE3"/>
    <w:rsid w:val="006A62D6"/>
    <w:rsid w:val="006A6365"/>
    <w:rsid w:val="006A63A5"/>
    <w:rsid w:val="006A64BE"/>
    <w:rsid w:val="006A6A60"/>
    <w:rsid w:val="006A6B80"/>
    <w:rsid w:val="006A6C16"/>
    <w:rsid w:val="006A70E4"/>
    <w:rsid w:val="006A7870"/>
    <w:rsid w:val="006B0101"/>
    <w:rsid w:val="006B053D"/>
    <w:rsid w:val="006B0572"/>
    <w:rsid w:val="006B098C"/>
    <w:rsid w:val="006B0E4B"/>
    <w:rsid w:val="006B0E50"/>
    <w:rsid w:val="006B1147"/>
    <w:rsid w:val="006B1A9B"/>
    <w:rsid w:val="006B1B76"/>
    <w:rsid w:val="006B1D1C"/>
    <w:rsid w:val="006B1D57"/>
    <w:rsid w:val="006B1D8C"/>
    <w:rsid w:val="006B1E73"/>
    <w:rsid w:val="006B200F"/>
    <w:rsid w:val="006B2515"/>
    <w:rsid w:val="006B2805"/>
    <w:rsid w:val="006B286C"/>
    <w:rsid w:val="006B2A45"/>
    <w:rsid w:val="006B2AF5"/>
    <w:rsid w:val="006B2E21"/>
    <w:rsid w:val="006B32A8"/>
    <w:rsid w:val="006B32D6"/>
    <w:rsid w:val="006B3399"/>
    <w:rsid w:val="006B3540"/>
    <w:rsid w:val="006B35BA"/>
    <w:rsid w:val="006B3AD8"/>
    <w:rsid w:val="006B3FA2"/>
    <w:rsid w:val="006B43CC"/>
    <w:rsid w:val="006B43D8"/>
    <w:rsid w:val="006B4558"/>
    <w:rsid w:val="006B47FE"/>
    <w:rsid w:val="006B4848"/>
    <w:rsid w:val="006B4C0E"/>
    <w:rsid w:val="006B4E89"/>
    <w:rsid w:val="006B4FCA"/>
    <w:rsid w:val="006B551A"/>
    <w:rsid w:val="006B5E2B"/>
    <w:rsid w:val="006B5EE7"/>
    <w:rsid w:val="006B5F6F"/>
    <w:rsid w:val="006B64B7"/>
    <w:rsid w:val="006B6730"/>
    <w:rsid w:val="006B68ED"/>
    <w:rsid w:val="006B6EA3"/>
    <w:rsid w:val="006B6F72"/>
    <w:rsid w:val="006B72C6"/>
    <w:rsid w:val="006B7358"/>
    <w:rsid w:val="006B749C"/>
    <w:rsid w:val="006B757B"/>
    <w:rsid w:val="006B7923"/>
    <w:rsid w:val="006C075C"/>
    <w:rsid w:val="006C0929"/>
    <w:rsid w:val="006C09EE"/>
    <w:rsid w:val="006C1A40"/>
    <w:rsid w:val="006C1A77"/>
    <w:rsid w:val="006C1DDD"/>
    <w:rsid w:val="006C1E22"/>
    <w:rsid w:val="006C1EF7"/>
    <w:rsid w:val="006C1F8B"/>
    <w:rsid w:val="006C20BD"/>
    <w:rsid w:val="006C2419"/>
    <w:rsid w:val="006C245E"/>
    <w:rsid w:val="006C2EF3"/>
    <w:rsid w:val="006C2F7B"/>
    <w:rsid w:val="006C300F"/>
    <w:rsid w:val="006C33A4"/>
    <w:rsid w:val="006C35BE"/>
    <w:rsid w:val="006C3B27"/>
    <w:rsid w:val="006C3B3E"/>
    <w:rsid w:val="006C3EFA"/>
    <w:rsid w:val="006C417F"/>
    <w:rsid w:val="006C4195"/>
    <w:rsid w:val="006C4291"/>
    <w:rsid w:val="006C4419"/>
    <w:rsid w:val="006C473F"/>
    <w:rsid w:val="006C4B5C"/>
    <w:rsid w:val="006C4E8C"/>
    <w:rsid w:val="006C4E97"/>
    <w:rsid w:val="006C525A"/>
    <w:rsid w:val="006C5516"/>
    <w:rsid w:val="006C557B"/>
    <w:rsid w:val="006C5843"/>
    <w:rsid w:val="006C5AA6"/>
    <w:rsid w:val="006C5D26"/>
    <w:rsid w:val="006C5E61"/>
    <w:rsid w:val="006C5FE3"/>
    <w:rsid w:val="006C6750"/>
    <w:rsid w:val="006C678D"/>
    <w:rsid w:val="006C67A8"/>
    <w:rsid w:val="006C67F5"/>
    <w:rsid w:val="006C696F"/>
    <w:rsid w:val="006C6D6A"/>
    <w:rsid w:val="006C7047"/>
    <w:rsid w:val="006C735A"/>
    <w:rsid w:val="006C75B5"/>
    <w:rsid w:val="006C7C4C"/>
    <w:rsid w:val="006C7D5C"/>
    <w:rsid w:val="006D008D"/>
    <w:rsid w:val="006D0249"/>
    <w:rsid w:val="006D05BC"/>
    <w:rsid w:val="006D06C2"/>
    <w:rsid w:val="006D09C7"/>
    <w:rsid w:val="006D0A44"/>
    <w:rsid w:val="006D0CFE"/>
    <w:rsid w:val="006D1D66"/>
    <w:rsid w:val="006D2292"/>
    <w:rsid w:val="006D24B8"/>
    <w:rsid w:val="006D2C2E"/>
    <w:rsid w:val="006D2D10"/>
    <w:rsid w:val="006D2E03"/>
    <w:rsid w:val="006D31BE"/>
    <w:rsid w:val="006D355A"/>
    <w:rsid w:val="006D3625"/>
    <w:rsid w:val="006D3B7C"/>
    <w:rsid w:val="006D3E03"/>
    <w:rsid w:val="006D42A8"/>
    <w:rsid w:val="006D4357"/>
    <w:rsid w:val="006D46C5"/>
    <w:rsid w:val="006D4875"/>
    <w:rsid w:val="006D4E51"/>
    <w:rsid w:val="006D55C6"/>
    <w:rsid w:val="006D5AD0"/>
    <w:rsid w:val="006D5E5E"/>
    <w:rsid w:val="006D6474"/>
    <w:rsid w:val="006D6833"/>
    <w:rsid w:val="006D6895"/>
    <w:rsid w:val="006D70CC"/>
    <w:rsid w:val="006D7176"/>
    <w:rsid w:val="006D7C18"/>
    <w:rsid w:val="006D7C78"/>
    <w:rsid w:val="006D7DB5"/>
    <w:rsid w:val="006D7FAB"/>
    <w:rsid w:val="006E010B"/>
    <w:rsid w:val="006E01F3"/>
    <w:rsid w:val="006E01FE"/>
    <w:rsid w:val="006E0633"/>
    <w:rsid w:val="006E076E"/>
    <w:rsid w:val="006E0BF7"/>
    <w:rsid w:val="006E1309"/>
    <w:rsid w:val="006E1427"/>
    <w:rsid w:val="006E1457"/>
    <w:rsid w:val="006E161B"/>
    <w:rsid w:val="006E1962"/>
    <w:rsid w:val="006E1A70"/>
    <w:rsid w:val="006E1C97"/>
    <w:rsid w:val="006E1D6F"/>
    <w:rsid w:val="006E1EA8"/>
    <w:rsid w:val="006E2257"/>
    <w:rsid w:val="006E2D6A"/>
    <w:rsid w:val="006E3041"/>
    <w:rsid w:val="006E32E8"/>
    <w:rsid w:val="006E34A3"/>
    <w:rsid w:val="006E3813"/>
    <w:rsid w:val="006E43EB"/>
    <w:rsid w:val="006E442F"/>
    <w:rsid w:val="006E45D2"/>
    <w:rsid w:val="006E460E"/>
    <w:rsid w:val="006E47ED"/>
    <w:rsid w:val="006E487C"/>
    <w:rsid w:val="006E4D11"/>
    <w:rsid w:val="006E4DE1"/>
    <w:rsid w:val="006E562B"/>
    <w:rsid w:val="006E5B6D"/>
    <w:rsid w:val="006E5B76"/>
    <w:rsid w:val="006E5C2E"/>
    <w:rsid w:val="006E6114"/>
    <w:rsid w:val="006E6443"/>
    <w:rsid w:val="006E6ADF"/>
    <w:rsid w:val="006E6DF0"/>
    <w:rsid w:val="006E6E46"/>
    <w:rsid w:val="006E73FC"/>
    <w:rsid w:val="006E741B"/>
    <w:rsid w:val="006E7425"/>
    <w:rsid w:val="006E752E"/>
    <w:rsid w:val="006E7669"/>
    <w:rsid w:val="006E7E88"/>
    <w:rsid w:val="006E7ED0"/>
    <w:rsid w:val="006F030B"/>
    <w:rsid w:val="006F0AF2"/>
    <w:rsid w:val="006F0CB6"/>
    <w:rsid w:val="006F0E8F"/>
    <w:rsid w:val="006F1379"/>
    <w:rsid w:val="006F13F0"/>
    <w:rsid w:val="006F14A3"/>
    <w:rsid w:val="006F166C"/>
    <w:rsid w:val="006F1A94"/>
    <w:rsid w:val="006F1D2C"/>
    <w:rsid w:val="006F1DC9"/>
    <w:rsid w:val="006F1E04"/>
    <w:rsid w:val="006F1E56"/>
    <w:rsid w:val="006F2265"/>
    <w:rsid w:val="006F24DE"/>
    <w:rsid w:val="006F32E4"/>
    <w:rsid w:val="006F3AEB"/>
    <w:rsid w:val="006F3BEB"/>
    <w:rsid w:val="006F3FFF"/>
    <w:rsid w:val="006F4008"/>
    <w:rsid w:val="006F4177"/>
    <w:rsid w:val="006F4517"/>
    <w:rsid w:val="006F475A"/>
    <w:rsid w:val="006F476A"/>
    <w:rsid w:val="006F47BA"/>
    <w:rsid w:val="006F4C8D"/>
    <w:rsid w:val="006F4FC0"/>
    <w:rsid w:val="006F50C5"/>
    <w:rsid w:val="006F57EC"/>
    <w:rsid w:val="006F5BBE"/>
    <w:rsid w:val="006F5C3F"/>
    <w:rsid w:val="006F5DAE"/>
    <w:rsid w:val="006F628D"/>
    <w:rsid w:val="006F62A2"/>
    <w:rsid w:val="006F6587"/>
    <w:rsid w:val="006F66ED"/>
    <w:rsid w:val="006F6E38"/>
    <w:rsid w:val="006F72BD"/>
    <w:rsid w:val="006F7442"/>
    <w:rsid w:val="006F751F"/>
    <w:rsid w:val="006F7DE5"/>
    <w:rsid w:val="0070008C"/>
    <w:rsid w:val="00700135"/>
    <w:rsid w:val="007002B3"/>
    <w:rsid w:val="007003FA"/>
    <w:rsid w:val="007005D8"/>
    <w:rsid w:val="00700620"/>
    <w:rsid w:val="00700EFF"/>
    <w:rsid w:val="00701621"/>
    <w:rsid w:val="0070163F"/>
    <w:rsid w:val="00701726"/>
    <w:rsid w:val="0070190B"/>
    <w:rsid w:val="0070197E"/>
    <w:rsid w:val="0070232F"/>
    <w:rsid w:val="00702AC9"/>
    <w:rsid w:val="00702B2B"/>
    <w:rsid w:val="00702D6D"/>
    <w:rsid w:val="007031F1"/>
    <w:rsid w:val="00703377"/>
    <w:rsid w:val="007035B2"/>
    <w:rsid w:val="00703BA6"/>
    <w:rsid w:val="00703CEC"/>
    <w:rsid w:val="00703E7E"/>
    <w:rsid w:val="00703F19"/>
    <w:rsid w:val="00704D2F"/>
    <w:rsid w:val="00704DC1"/>
    <w:rsid w:val="00704F86"/>
    <w:rsid w:val="00705068"/>
    <w:rsid w:val="007055F5"/>
    <w:rsid w:val="00705A0B"/>
    <w:rsid w:val="00705A98"/>
    <w:rsid w:val="00705AD2"/>
    <w:rsid w:val="00706351"/>
    <w:rsid w:val="007066B4"/>
    <w:rsid w:val="00706718"/>
    <w:rsid w:val="00706D3C"/>
    <w:rsid w:val="00706DA2"/>
    <w:rsid w:val="00707925"/>
    <w:rsid w:val="007079EE"/>
    <w:rsid w:val="00707EC0"/>
    <w:rsid w:val="007106B1"/>
    <w:rsid w:val="0071079A"/>
    <w:rsid w:val="007109DE"/>
    <w:rsid w:val="00710A10"/>
    <w:rsid w:val="00710F4B"/>
    <w:rsid w:val="0071105C"/>
    <w:rsid w:val="0071107C"/>
    <w:rsid w:val="00711156"/>
    <w:rsid w:val="00711396"/>
    <w:rsid w:val="007113E4"/>
    <w:rsid w:val="00711437"/>
    <w:rsid w:val="00711487"/>
    <w:rsid w:val="00711679"/>
    <w:rsid w:val="00711806"/>
    <w:rsid w:val="007118F5"/>
    <w:rsid w:val="00711C67"/>
    <w:rsid w:val="00711FE1"/>
    <w:rsid w:val="007125CE"/>
    <w:rsid w:val="0071260A"/>
    <w:rsid w:val="00712723"/>
    <w:rsid w:val="00712804"/>
    <w:rsid w:val="007129CB"/>
    <w:rsid w:val="00712A8A"/>
    <w:rsid w:val="00712B21"/>
    <w:rsid w:val="00712D0C"/>
    <w:rsid w:val="00712EC5"/>
    <w:rsid w:val="00712EEA"/>
    <w:rsid w:val="00713099"/>
    <w:rsid w:val="00713157"/>
    <w:rsid w:val="007131E4"/>
    <w:rsid w:val="00713314"/>
    <w:rsid w:val="00713814"/>
    <w:rsid w:val="00713B83"/>
    <w:rsid w:val="00713D6A"/>
    <w:rsid w:val="00713E59"/>
    <w:rsid w:val="00713EE3"/>
    <w:rsid w:val="00714585"/>
    <w:rsid w:val="0071468C"/>
    <w:rsid w:val="00714747"/>
    <w:rsid w:val="0071486F"/>
    <w:rsid w:val="00714AE7"/>
    <w:rsid w:val="00714C5A"/>
    <w:rsid w:val="00714E9F"/>
    <w:rsid w:val="00714F84"/>
    <w:rsid w:val="0071577A"/>
    <w:rsid w:val="00715853"/>
    <w:rsid w:val="00715864"/>
    <w:rsid w:val="00715A0C"/>
    <w:rsid w:val="00715D65"/>
    <w:rsid w:val="00715F7C"/>
    <w:rsid w:val="007164F1"/>
    <w:rsid w:val="00716637"/>
    <w:rsid w:val="00716F55"/>
    <w:rsid w:val="007170AF"/>
    <w:rsid w:val="007172FB"/>
    <w:rsid w:val="007174C7"/>
    <w:rsid w:val="007175F7"/>
    <w:rsid w:val="00717C98"/>
    <w:rsid w:val="00717E7D"/>
    <w:rsid w:val="00717F50"/>
    <w:rsid w:val="007200F3"/>
    <w:rsid w:val="0072046D"/>
    <w:rsid w:val="00720725"/>
    <w:rsid w:val="007207B2"/>
    <w:rsid w:val="00720908"/>
    <w:rsid w:val="00720A02"/>
    <w:rsid w:val="00721554"/>
    <w:rsid w:val="00721D1F"/>
    <w:rsid w:val="00721F5E"/>
    <w:rsid w:val="00722002"/>
    <w:rsid w:val="0072250E"/>
    <w:rsid w:val="007228E8"/>
    <w:rsid w:val="007229C9"/>
    <w:rsid w:val="00722B36"/>
    <w:rsid w:val="00722B60"/>
    <w:rsid w:val="00722D44"/>
    <w:rsid w:val="00722D6F"/>
    <w:rsid w:val="00723073"/>
    <w:rsid w:val="007230F5"/>
    <w:rsid w:val="007233D7"/>
    <w:rsid w:val="007237BB"/>
    <w:rsid w:val="00723B23"/>
    <w:rsid w:val="00723DC5"/>
    <w:rsid w:val="00724CB5"/>
    <w:rsid w:val="00724D6C"/>
    <w:rsid w:val="00725508"/>
    <w:rsid w:val="00725581"/>
    <w:rsid w:val="007257DC"/>
    <w:rsid w:val="00725E53"/>
    <w:rsid w:val="00725F37"/>
    <w:rsid w:val="00726559"/>
    <w:rsid w:val="00726760"/>
    <w:rsid w:val="00726791"/>
    <w:rsid w:val="007267F8"/>
    <w:rsid w:val="007269A3"/>
    <w:rsid w:val="00726BD9"/>
    <w:rsid w:val="00726DBC"/>
    <w:rsid w:val="00726E43"/>
    <w:rsid w:val="00727437"/>
    <w:rsid w:val="007276E0"/>
    <w:rsid w:val="00727C41"/>
    <w:rsid w:val="00727E24"/>
    <w:rsid w:val="00727E34"/>
    <w:rsid w:val="00730874"/>
    <w:rsid w:val="00730A8C"/>
    <w:rsid w:val="00730E5C"/>
    <w:rsid w:val="0073154B"/>
    <w:rsid w:val="00731706"/>
    <w:rsid w:val="00731768"/>
    <w:rsid w:val="007321E3"/>
    <w:rsid w:val="007322B9"/>
    <w:rsid w:val="00732AB8"/>
    <w:rsid w:val="00732AC4"/>
    <w:rsid w:val="00732B14"/>
    <w:rsid w:val="00732BB8"/>
    <w:rsid w:val="007335D8"/>
    <w:rsid w:val="00733AC6"/>
    <w:rsid w:val="007340FF"/>
    <w:rsid w:val="007341EC"/>
    <w:rsid w:val="00735599"/>
    <w:rsid w:val="00735619"/>
    <w:rsid w:val="0073589A"/>
    <w:rsid w:val="00735A20"/>
    <w:rsid w:val="00735B07"/>
    <w:rsid w:val="00735C3D"/>
    <w:rsid w:val="00735DEC"/>
    <w:rsid w:val="00735E35"/>
    <w:rsid w:val="00736000"/>
    <w:rsid w:val="00736077"/>
    <w:rsid w:val="007360A6"/>
    <w:rsid w:val="00736240"/>
    <w:rsid w:val="007363E9"/>
    <w:rsid w:val="007369FD"/>
    <w:rsid w:val="00736BFD"/>
    <w:rsid w:val="007370C8"/>
    <w:rsid w:val="00737358"/>
    <w:rsid w:val="00737437"/>
    <w:rsid w:val="0073759F"/>
    <w:rsid w:val="0073775D"/>
    <w:rsid w:val="007378FB"/>
    <w:rsid w:val="00737963"/>
    <w:rsid w:val="00737DA4"/>
    <w:rsid w:val="00737FC6"/>
    <w:rsid w:val="0074010D"/>
    <w:rsid w:val="00740A1E"/>
    <w:rsid w:val="00740C5D"/>
    <w:rsid w:val="0074101F"/>
    <w:rsid w:val="0074110D"/>
    <w:rsid w:val="00741138"/>
    <w:rsid w:val="0074144C"/>
    <w:rsid w:val="00741D4C"/>
    <w:rsid w:val="00741F31"/>
    <w:rsid w:val="007424D7"/>
    <w:rsid w:val="00742A6D"/>
    <w:rsid w:val="00742B55"/>
    <w:rsid w:val="00742BC6"/>
    <w:rsid w:val="00742BD5"/>
    <w:rsid w:val="00742C01"/>
    <w:rsid w:val="00742CFB"/>
    <w:rsid w:val="00742EC7"/>
    <w:rsid w:val="00743512"/>
    <w:rsid w:val="00743629"/>
    <w:rsid w:val="00743B81"/>
    <w:rsid w:val="00743B94"/>
    <w:rsid w:val="00743DEB"/>
    <w:rsid w:val="00743EAA"/>
    <w:rsid w:val="00744300"/>
    <w:rsid w:val="0074448A"/>
    <w:rsid w:val="007444EC"/>
    <w:rsid w:val="00744C5F"/>
    <w:rsid w:val="0074521A"/>
    <w:rsid w:val="00745431"/>
    <w:rsid w:val="00745838"/>
    <w:rsid w:val="00745B8C"/>
    <w:rsid w:val="0074601B"/>
    <w:rsid w:val="00746299"/>
    <w:rsid w:val="00746353"/>
    <w:rsid w:val="007463D2"/>
    <w:rsid w:val="007463EF"/>
    <w:rsid w:val="0074658E"/>
    <w:rsid w:val="007465AE"/>
    <w:rsid w:val="00746629"/>
    <w:rsid w:val="00746710"/>
    <w:rsid w:val="0074675F"/>
    <w:rsid w:val="00746AC2"/>
    <w:rsid w:val="00746B5C"/>
    <w:rsid w:val="00746F68"/>
    <w:rsid w:val="007470BE"/>
    <w:rsid w:val="00747185"/>
    <w:rsid w:val="007474E0"/>
    <w:rsid w:val="00747F55"/>
    <w:rsid w:val="0075018B"/>
    <w:rsid w:val="00750421"/>
    <w:rsid w:val="00750537"/>
    <w:rsid w:val="00750684"/>
    <w:rsid w:val="00750934"/>
    <w:rsid w:val="00750C71"/>
    <w:rsid w:val="007511DD"/>
    <w:rsid w:val="007513F8"/>
    <w:rsid w:val="0075157C"/>
    <w:rsid w:val="00751717"/>
    <w:rsid w:val="00751B29"/>
    <w:rsid w:val="00752119"/>
    <w:rsid w:val="007525A6"/>
    <w:rsid w:val="00752618"/>
    <w:rsid w:val="00752748"/>
    <w:rsid w:val="00752CD3"/>
    <w:rsid w:val="00752DD4"/>
    <w:rsid w:val="00752E3B"/>
    <w:rsid w:val="00753224"/>
    <w:rsid w:val="007539A6"/>
    <w:rsid w:val="00753B43"/>
    <w:rsid w:val="00753D71"/>
    <w:rsid w:val="00753ECC"/>
    <w:rsid w:val="00753EF7"/>
    <w:rsid w:val="0075403B"/>
    <w:rsid w:val="00754348"/>
    <w:rsid w:val="007543DF"/>
    <w:rsid w:val="0075441D"/>
    <w:rsid w:val="007544F5"/>
    <w:rsid w:val="007546DC"/>
    <w:rsid w:val="00754A1A"/>
    <w:rsid w:val="00754D93"/>
    <w:rsid w:val="00754F9D"/>
    <w:rsid w:val="007558B2"/>
    <w:rsid w:val="007558CF"/>
    <w:rsid w:val="007558EF"/>
    <w:rsid w:val="007558F2"/>
    <w:rsid w:val="00755B00"/>
    <w:rsid w:val="00755DBE"/>
    <w:rsid w:val="00755FC5"/>
    <w:rsid w:val="0075619F"/>
    <w:rsid w:val="0075656A"/>
    <w:rsid w:val="007566A1"/>
    <w:rsid w:val="007567C7"/>
    <w:rsid w:val="00756AC9"/>
    <w:rsid w:val="00756BF0"/>
    <w:rsid w:val="00756E05"/>
    <w:rsid w:val="0075735D"/>
    <w:rsid w:val="00757584"/>
    <w:rsid w:val="00757670"/>
    <w:rsid w:val="00757747"/>
    <w:rsid w:val="00757DD8"/>
    <w:rsid w:val="00757EB3"/>
    <w:rsid w:val="00760415"/>
    <w:rsid w:val="007604B6"/>
    <w:rsid w:val="00760855"/>
    <w:rsid w:val="00760D21"/>
    <w:rsid w:val="00760DCE"/>
    <w:rsid w:val="00760E0D"/>
    <w:rsid w:val="00760E19"/>
    <w:rsid w:val="007610E0"/>
    <w:rsid w:val="00761160"/>
    <w:rsid w:val="00761293"/>
    <w:rsid w:val="00761534"/>
    <w:rsid w:val="00761864"/>
    <w:rsid w:val="007620CA"/>
    <w:rsid w:val="007624B9"/>
    <w:rsid w:val="007625F3"/>
    <w:rsid w:val="00762718"/>
    <w:rsid w:val="00762BD7"/>
    <w:rsid w:val="00762E8C"/>
    <w:rsid w:val="00762E91"/>
    <w:rsid w:val="00762F43"/>
    <w:rsid w:val="00763080"/>
    <w:rsid w:val="007631D4"/>
    <w:rsid w:val="00763300"/>
    <w:rsid w:val="007635F3"/>
    <w:rsid w:val="00763D41"/>
    <w:rsid w:val="00763D85"/>
    <w:rsid w:val="007642BE"/>
    <w:rsid w:val="0076459D"/>
    <w:rsid w:val="007652B5"/>
    <w:rsid w:val="007654FF"/>
    <w:rsid w:val="00765649"/>
    <w:rsid w:val="00765791"/>
    <w:rsid w:val="00766511"/>
    <w:rsid w:val="00766599"/>
    <w:rsid w:val="00766859"/>
    <w:rsid w:val="0076687B"/>
    <w:rsid w:val="00766D1F"/>
    <w:rsid w:val="00767019"/>
    <w:rsid w:val="00767094"/>
    <w:rsid w:val="007675D7"/>
    <w:rsid w:val="0076796A"/>
    <w:rsid w:val="00767F44"/>
    <w:rsid w:val="0077012C"/>
    <w:rsid w:val="0077014C"/>
    <w:rsid w:val="007702D9"/>
    <w:rsid w:val="00770342"/>
    <w:rsid w:val="00770357"/>
    <w:rsid w:val="007708D5"/>
    <w:rsid w:val="00770C2A"/>
    <w:rsid w:val="00770C39"/>
    <w:rsid w:val="00770FDD"/>
    <w:rsid w:val="00771568"/>
    <w:rsid w:val="00771748"/>
    <w:rsid w:val="007726C1"/>
    <w:rsid w:val="00772994"/>
    <w:rsid w:val="00772CCB"/>
    <w:rsid w:val="00772CE7"/>
    <w:rsid w:val="0077315B"/>
    <w:rsid w:val="007733B6"/>
    <w:rsid w:val="007739DD"/>
    <w:rsid w:val="00773D10"/>
    <w:rsid w:val="00773F35"/>
    <w:rsid w:val="007741B3"/>
    <w:rsid w:val="007741BC"/>
    <w:rsid w:val="00774C0E"/>
    <w:rsid w:val="00774F33"/>
    <w:rsid w:val="007751C7"/>
    <w:rsid w:val="00775396"/>
    <w:rsid w:val="0077571F"/>
    <w:rsid w:val="00775BB6"/>
    <w:rsid w:val="00775C5C"/>
    <w:rsid w:val="00775D38"/>
    <w:rsid w:val="00776086"/>
    <w:rsid w:val="00776194"/>
    <w:rsid w:val="007764A9"/>
    <w:rsid w:val="007764C3"/>
    <w:rsid w:val="00776843"/>
    <w:rsid w:val="00776872"/>
    <w:rsid w:val="00776915"/>
    <w:rsid w:val="00776B0A"/>
    <w:rsid w:val="00776BE3"/>
    <w:rsid w:val="00776C7E"/>
    <w:rsid w:val="00776F45"/>
    <w:rsid w:val="007772E3"/>
    <w:rsid w:val="00777307"/>
    <w:rsid w:val="00777751"/>
    <w:rsid w:val="00777DFB"/>
    <w:rsid w:val="007804A3"/>
    <w:rsid w:val="007807F6"/>
    <w:rsid w:val="007810A3"/>
    <w:rsid w:val="00781137"/>
    <w:rsid w:val="007816F0"/>
    <w:rsid w:val="00781BDE"/>
    <w:rsid w:val="00781E7C"/>
    <w:rsid w:val="00781FD0"/>
    <w:rsid w:val="00782C6B"/>
    <w:rsid w:val="00783563"/>
    <w:rsid w:val="0078359B"/>
    <w:rsid w:val="0078363D"/>
    <w:rsid w:val="0078398A"/>
    <w:rsid w:val="00783ACC"/>
    <w:rsid w:val="00783AEF"/>
    <w:rsid w:val="00783CC5"/>
    <w:rsid w:val="00784043"/>
    <w:rsid w:val="00784048"/>
    <w:rsid w:val="00784140"/>
    <w:rsid w:val="00784680"/>
    <w:rsid w:val="007846A5"/>
    <w:rsid w:val="00784717"/>
    <w:rsid w:val="007848F3"/>
    <w:rsid w:val="007849A7"/>
    <w:rsid w:val="007851A6"/>
    <w:rsid w:val="007855AD"/>
    <w:rsid w:val="007856CC"/>
    <w:rsid w:val="00785E9D"/>
    <w:rsid w:val="00785EBF"/>
    <w:rsid w:val="00786356"/>
    <w:rsid w:val="007867F5"/>
    <w:rsid w:val="0078693A"/>
    <w:rsid w:val="007878C7"/>
    <w:rsid w:val="0078790D"/>
    <w:rsid w:val="00787B5C"/>
    <w:rsid w:val="00787CC7"/>
    <w:rsid w:val="00787D3D"/>
    <w:rsid w:val="00790596"/>
    <w:rsid w:val="00790599"/>
    <w:rsid w:val="007909B6"/>
    <w:rsid w:val="00790A9D"/>
    <w:rsid w:val="00790B0E"/>
    <w:rsid w:val="00790B34"/>
    <w:rsid w:val="00790F20"/>
    <w:rsid w:val="00791144"/>
    <w:rsid w:val="007914F0"/>
    <w:rsid w:val="007916E6"/>
    <w:rsid w:val="007918B3"/>
    <w:rsid w:val="00791939"/>
    <w:rsid w:val="00791B9F"/>
    <w:rsid w:val="00791F9F"/>
    <w:rsid w:val="00792262"/>
    <w:rsid w:val="00792550"/>
    <w:rsid w:val="00792AC4"/>
    <w:rsid w:val="00792C88"/>
    <w:rsid w:val="0079323F"/>
    <w:rsid w:val="00793993"/>
    <w:rsid w:val="007939A3"/>
    <w:rsid w:val="00793B64"/>
    <w:rsid w:val="00793E51"/>
    <w:rsid w:val="00793F32"/>
    <w:rsid w:val="00793FEB"/>
    <w:rsid w:val="007941AB"/>
    <w:rsid w:val="007942FE"/>
    <w:rsid w:val="007946DE"/>
    <w:rsid w:val="00794E28"/>
    <w:rsid w:val="0079502D"/>
    <w:rsid w:val="0079525B"/>
    <w:rsid w:val="007954E7"/>
    <w:rsid w:val="0079565B"/>
    <w:rsid w:val="007958B5"/>
    <w:rsid w:val="0079594C"/>
    <w:rsid w:val="00795AAE"/>
    <w:rsid w:val="00795AB9"/>
    <w:rsid w:val="0079656D"/>
    <w:rsid w:val="00796B96"/>
    <w:rsid w:val="00796E6F"/>
    <w:rsid w:val="00796F6B"/>
    <w:rsid w:val="00797212"/>
    <w:rsid w:val="00797507"/>
    <w:rsid w:val="00797566"/>
    <w:rsid w:val="00797670"/>
    <w:rsid w:val="0079768B"/>
    <w:rsid w:val="00797AD5"/>
    <w:rsid w:val="00797C53"/>
    <w:rsid w:val="007A022A"/>
    <w:rsid w:val="007A02B7"/>
    <w:rsid w:val="007A0326"/>
    <w:rsid w:val="007A0647"/>
    <w:rsid w:val="007A08A5"/>
    <w:rsid w:val="007A0A15"/>
    <w:rsid w:val="007A12D1"/>
    <w:rsid w:val="007A164B"/>
    <w:rsid w:val="007A1A43"/>
    <w:rsid w:val="007A1FD8"/>
    <w:rsid w:val="007A21FD"/>
    <w:rsid w:val="007A24C2"/>
    <w:rsid w:val="007A26AF"/>
    <w:rsid w:val="007A2CFE"/>
    <w:rsid w:val="007A2F05"/>
    <w:rsid w:val="007A2FC9"/>
    <w:rsid w:val="007A3316"/>
    <w:rsid w:val="007A34DC"/>
    <w:rsid w:val="007A3553"/>
    <w:rsid w:val="007A35A9"/>
    <w:rsid w:val="007A3685"/>
    <w:rsid w:val="007A3F0A"/>
    <w:rsid w:val="007A441C"/>
    <w:rsid w:val="007A4449"/>
    <w:rsid w:val="007A47B1"/>
    <w:rsid w:val="007A4862"/>
    <w:rsid w:val="007A4B35"/>
    <w:rsid w:val="007A4F73"/>
    <w:rsid w:val="007A5103"/>
    <w:rsid w:val="007A52F1"/>
    <w:rsid w:val="007A5347"/>
    <w:rsid w:val="007A5D78"/>
    <w:rsid w:val="007A6291"/>
    <w:rsid w:val="007A6739"/>
    <w:rsid w:val="007A6F31"/>
    <w:rsid w:val="007A717A"/>
    <w:rsid w:val="007A71AE"/>
    <w:rsid w:val="007A7251"/>
    <w:rsid w:val="007A7507"/>
    <w:rsid w:val="007A7C10"/>
    <w:rsid w:val="007B0209"/>
    <w:rsid w:val="007B02C8"/>
    <w:rsid w:val="007B02F0"/>
    <w:rsid w:val="007B0556"/>
    <w:rsid w:val="007B0613"/>
    <w:rsid w:val="007B0BAE"/>
    <w:rsid w:val="007B11DB"/>
    <w:rsid w:val="007B12B9"/>
    <w:rsid w:val="007B1625"/>
    <w:rsid w:val="007B1663"/>
    <w:rsid w:val="007B18DC"/>
    <w:rsid w:val="007B1ABB"/>
    <w:rsid w:val="007B2120"/>
    <w:rsid w:val="007B24CB"/>
    <w:rsid w:val="007B2512"/>
    <w:rsid w:val="007B25FF"/>
    <w:rsid w:val="007B2A5F"/>
    <w:rsid w:val="007B2CC9"/>
    <w:rsid w:val="007B30C5"/>
    <w:rsid w:val="007B3DE9"/>
    <w:rsid w:val="007B3FE1"/>
    <w:rsid w:val="007B4544"/>
    <w:rsid w:val="007B45B9"/>
    <w:rsid w:val="007B4AD7"/>
    <w:rsid w:val="007B4B93"/>
    <w:rsid w:val="007B4EF3"/>
    <w:rsid w:val="007B5A6B"/>
    <w:rsid w:val="007B5C8F"/>
    <w:rsid w:val="007B5F80"/>
    <w:rsid w:val="007B5FF5"/>
    <w:rsid w:val="007B62E0"/>
    <w:rsid w:val="007B66AD"/>
    <w:rsid w:val="007B6F84"/>
    <w:rsid w:val="007B721C"/>
    <w:rsid w:val="007B72B3"/>
    <w:rsid w:val="007B7431"/>
    <w:rsid w:val="007B744D"/>
    <w:rsid w:val="007B77EC"/>
    <w:rsid w:val="007B7A04"/>
    <w:rsid w:val="007C02A6"/>
    <w:rsid w:val="007C0747"/>
    <w:rsid w:val="007C0764"/>
    <w:rsid w:val="007C118E"/>
    <w:rsid w:val="007C1246"/>
    <w:rsid w:val="007C160B"/>
    <w:rsid w:val="007C19BB"/>
    <w:rsid w:val="007C1B26"/>
    <w:rsid w:val="007C1CD3"/>
    <w:rsid w:val="007C1F98"/>
    <w:rsid w:val="007C2209"/>
    <w:rsid w:val="007C26A8"/>
    <w:rsid w:val="007C2839"/>
    <w:rsid w:val="007C2BA7"/>
    <w:rsid w:val="007C2F2B"/>
    <w:rsid w:val="007C2FA2"/>
    <w:rsid w:val="007C3351"/>
    <w:rsid w:val="007C375B"/>
    <w:rsid w:val="007C3E0F"/>
    <w:rsid w:val="007C40F6"/>
    <w:rsid w:val="007C4760"/>
    <w:rsid w:val="007C478C"/>
    <w:rsid w:val="007C4ACE"/>
    <w:rsid w:val="007C4B4A"/>
    <w:rsid w:val="007C4DF6"/>
    <w:rsid w:val="007C4E52"/>
    <w:rsid w:val="007C539B"/>
    <w:rsid w:val="007C5456"/>
    <w:rsid w:val="007C55F2"/>
    <w:rsid w:val="007C5976"/>
    <w:rsid w:val="007C5C39"/>
    <w:rsid w:val="007C5ED1"/>
    <w:rsid w:val="007C6009"/>
    <w:rsid w:val="007C64EC"/>
    <w:rsid w:val="007C67E7"/>
    <w:rsid w:val="007C6852"/>
    <w:rsid w:val="007C6B0E"/>
    <w:rsid w:val="007C6EBB"/>
    <w:rsid w:val="007C7093"/>
    <w:rsid w:val="007C71E7"/>
    <w:rsid w:val="007C74BE"/>
    <w:rsid w:val="007C7548"/>
    <w:rsid w:val="007C7A3C"/>
    <w:rsid w:val="007C7CF3"/>
    <w:rsid w:val="007C7D6D"/>
    <w:rsid w:val="007C7E6A"/>
    <w:rsid w:val="007C7EF7"/>
    <w:rsid w:val="007D03A4"/>
    <w:rsid w:val="007D03C5"/>
    <w:rsid w:val="007D06BE"/>
    <w:rsid w:val="007D0846"/>
    <w:rsid w:val="007D0E36"/>
    <w:rsid w:val="007D10EC"/>
    <w:rsid w:val="007D12B2"/>
    <w:rsid w:val="007D14F8"/>
    <w:rsid w:val="007D1753"/>
    <w:rsid w:val="007D1809"/>
    <w:rsid w:val="007D186B"/>
    <w:rsid w:val="007D1A34"/>
    <w:rsid w:val="007D1B4F"/>
    <w:rsid w:val="007D1B9B"/>
    <w:rsid w:val="007D1CE1"/>
    <w:rsid w:val="007D1D3A"/>
    <w:rsid w:val="007D1F80"/>
    <w:rsid w:val="007D20E0"/>
    <w:rsid w:val="007D2362"/>
    <w:rsid w:val="007D2683"/>
    <w:rsid w:val="007D2AAE"/>
    <w:rsid w:val="007D2FC4"/>
    <w:rsid w:val="007D3798"/>
    <w:rsid w:val="007D39FF"/>
    <w:rsid w:val="007D3B1D"/>
    <w:rsid w:val="007D3DB7"/>
    <w:rsid w:val="007D4290"/>
    <w:rsid w:val="007D439E"/>
    <w:rsid w:val="007D4900"/>
    <w:rsid w:val="007D507F"/>
    <w:rsid w:val="007D5E26"/>
    <w:rsid w:val="007D62D3"/>
    <w:rsid w:val="007D64EE"/>
    <w:rsid w:val="007D6520"/>
    <w:rsid w:val="007D67BA"/>
    <w:rsid w:val="007D6C84"/>
    <w:rsid w:val="007D6DCA"/>
    <w:rsid w:val="007D6E91"/>
    <w:rsid w:val="007D7518"/>
    <w:rsid w:val="007D7647"/>
    <w:rsid w:val="007D76C1"/>
    <w:rsid w:val="007D78D2"/>
    <w:rsid w:val="007D7B05"/>
    <w:rsid w:val="007E0193"/>
    <w:rsid w:val="007E034F"/>
    <w:rsid w:val="007E051F"/>
    <w:rsid w:val="007E09CB"/>
    <w:rsid w:val="007E0E9C"/>
    <w:rsid w:val="007E11AB"/>
    <w:rsid w:val="007E1687"/>
    <w:rsid w:val="007E1719"/>
    <w:rsid w:val="007E1FEE"/>
    <w:rsid w:val="007E2055"/>
    <w:rsid w:val="007E2455"/>
    <w:rsid w:val="007E25BD"/>
    <w:rsid w:val="007E29E3"/>
    <w:rsid w:val="007E2B03"/>
    <w:rsid w:val="007E2B68"/>
    <w:rsid w:val="007E2D06"/>
    <w:rsid w:val="007E2DEF"/>
    <w:rsid w:val="007E2FF0"/>
    <w:rsid w:val="007E31AB"/>
    <w:rsid w:val="007E32B7"/>
    <w:rsid w:val="007E3D3E"/>
    <w:rsid w:val="007E3DCB"/>
    <w:rsid w:val="007E3EA8"/>
    <w:rsid w:val="007E435C"/>
    <w:rsid w:val="007E4BFA"/>
    <w:rsid w:val="007E5DA9"/>
    <w:rsid w:val="007E5F52"/>
    <w:rsid w:val="007E62DA"/>
    <w:rsid w:val="007E64F5"/>
    <w:rsid w:val="007E658C"/>
    <w:rsid w:val="007E66C5"/>
    <w:rsid w:val="007E6818"/>
    <w:rsid w:val="007E6949"/>
    <w:rsid w:val="007E697B"/>
    <w:rsid w:val="007E6CBE"/>
    <w:rsid w:val="007E6E2D"/>
    <w:rsid w:val="007E737D"/>
    <w:rsid w:val="007E7386"/>
    <w:rsid w:val="007F0155"/>
    <w:rsid w:val="007F0385"/>
    <w:rsid w:val="007F0514"/>
    <w:rsid w:val="007F0784"/>
    <w:rsid w:val="007F0810"/>
    <w:rsid w:val="007F103B"/>
    <w:rsid w:val="007F14AA"/>
    <w:rsid w:val="007F1B27"/>
    <w:rsid w:val="007F1DF5"/>
    <w:rsid w:val="007F1E9E"/>
    <w:rsid w:val="007F2080"/>
    <w:rsid w:val="007F26D9"/>
    <w:rsid w:val="007F2CFA"/>
    <w:rsid w:val="007F2F45"/>
    <w:rsid w:val="007F36B3"/>
    <w:rsid w:val="007F3B30"/>
    <w:rsid w:val="007F3EA6"/>
    <w:rsid w:val="007F3EBD"/>
    <w:rsid w:val="007F416D"/>
    <w:rsid w:val="007F4309"/>
    <w:rsid w:val="007F4383"/>
    <w:rsid w:val="007F443E"/>
    <w:rsid w:val="007F4501"/>
    <w:rsid w:val="007F4862"/>
    <w:rsid w:val="007F4939"/>
    <w:rsid w:val="007F4BF0"/>
    <w:rsid w:val="007F53F3"/>
    <w:rsid w:val="007F5B54"/>
    <w:rsid w:val="007F5D09"/>
    <w:rsid w:val="007F6062"/>
    <w:rsid w:val="007F6259"/>
    <w:rsid w:val="007F62C7"/>
    <w:rsid w:val="007F6785"/>
    <w:rsid w:val="007F6CAF"/>
    <w:rsid w:val="007F72E1"/>
    <w:rsid w:val="007F7384"/>
    <w:rsid w:val="007F7423"/>
    <w:rsid w:val="007F75C0"/>
    <w:rsid w:val="007F78B7"/>
    <w:rsid w:val="007F7920"/>
    <w:rsid w:val="0080004F"/>
    <w:rsid w:val="0080078A"/>
    <w:rsid w:val="00800941"/>
    <w:rsid w:val="008019B9"/>
    <w:rsid w:val="00801A1B"/>
    <w:rsid w:val="00801BFF"/>
    <w:rsid w:val="00801EE5"/>
    <w:rsid w:val="00801FCD"/>
    <w:rsid w:val="008026AA"/>
    <w:rsid w:val="00802779"/>
    <w:rsid w:val="008028EC"/>
    <w:rsid w:val="00802A3E"/>
    <w:rsid w:val="00802EEC"/>
    <w:rsid w:val="0080335D"/>
    <w:rsid w:val="00803426"/>
    <w:rsid w:val="0080345C"/>
    <w:rsid w:val="008035D2"/>
    <w:rsid w:val="008039E2"/>
    <w:rsid w:val="00803A6B"/>
    <w:rsid w:val="00803E0D"/>
    <w:rsid w:val="00803F74"/>
    <w:rsid w:val="00804004"/>
    <w:rsid w:val="00804218"/>
    <w:rsid w:val="0080437A"/>
    <w:rsid w:val="008045A6"/>
    <w:rsid w:val="0080478D"/>
    <w:rsid w:val="00804A3C"/>
    <w:rsid w:val="00804D53"/>
    <w:rsid w:val="00804DC0"/>
    <w:rsid w:val="008052F3"/>
    <w:rsid w:val="00805BBF"/>
    <w:rsid w:val="008061E5"/>
    <w:rsid w:val="00806386"/>
    <w:rsid w:val="008064E2"/>
    <w:rsid w:val="0080693D"/>
    <w:rsid w:val="00806AE1"/>
    <w:rsid w:val="00806BAE"/>
    <w:rsid w:val="00806C1C"/>
    <w:rsid w:val="008070B9"/>
    <w:rsid w:val="0080713E"/>
    <w:rsid w:val="00807347"/>
    <w:rsid w:val="0080757B"/>
    <w:rsid w:val="0080799D"/>
    <w:rsid w:val="00807DA1"/>
    <w:rsid w:val="00807E7C"/>
    <w:rsid w:val="00810036"/>
    <w:rsid w:val="008101AB"/>
    <w:rsid w:val="008102BD"/>
    <w:rsid w:val="00810587"/>
    <w:rsid w:val="00810624"/>
    <w:rsid w:val="00810703"/>
    <w:rsid w:val="0081080A"/>
    <w:rsid w:val="00810CE2"/>
    <w:rsid w:val="00810DA6"/>
    <w:rsid w:val="00810E7F"/>
    <w:rsid w:val="00810ED4"/>
    <w:rsid w:val="00810F52"/>
    <w:rsid w:val="00811485"/>
    <w:rsid w:val="008114C8"/>
    <w:rsid w:val="008118CF"/>
    <w:rsid w:val="00811C1C"/>
    <w:rsid w:val="00811DFE"/>
    <w:rsid w:val="00811F9F"/>
    <w:rsid w:val="0081200A"/>
    <w:rsid w:val="0081204E"/>
    <w:rsid w:val="008120C2"/>
    <w:rsid w:val="00812247"/>
    <w:rsid w:val="00812359"/>
    <w:rsid w:val="0081281B"/>
    <w:rsid w:val="00812983"/>
    <w:rsid w:val="00812C5F"/>
    <w:rsid w:val="00812CCC"/>
    <w:rsid w:val="00812F1F"/>
    <w:rsid w:val="00812F9F"/>
    <w:rsid w:val="008130BF"/>
    <w:rsid w:val="0081311C"/>
    <w:rsid w:val="008140D5"/>
    <w:rsid w:val="0081447C"/>
    <w:rsid w:val="0081454C"/>
    <w:rsid w:val="008146DB"/>
    <w:rsid w:val="008151D1"/>
    <w:rsid w:val="008153F8"/>
    <w:rsid w:val="00815502"/>
    <w:rsid w:val="00815F05"/>
    <w:rsid w:val="00815F34"/>
    <w:rsid w:val="00816061"/>
    <w:rsid w:val="008161DE"/>
    <w:rsid w:val="0081630F"/>
    <w:rsid w:val="00816518"/>
    <w:rsid w:val="00816ABE"/>
    <w:rsid w:val="00816B31"/>
    <w:rsid w:val="00816B3F"/>
    <w:rsid w:val="008170AE"/>
    <w:rsid w:val="0081738B"/>
    <w:rsid w:val="00817443"/>
    <w:rsid w:val="00817712"/>
    <w:rsid w:val="00817D4D"/>
    <w:rsid w:val="00817E89"/>
    <w:rsid w:val="008201D5"/>
    <w:rsid w:val="0082025C"/>
    <w:rsid w:val="0082041E"/>
    <w:rsid w:val="00820539"/>
    <w:rsid w:val="00820794"/>
    <w:rsid w:val="00820B89"/>
    <w:rsid w:val="00820D52"/>
    <w:rsid w:val="00820FFC"/>
    <w:rsid w:val="008210F5"/>
    <w:rsid w:val="008211FB"/>
    <w:rsid w:val="00821564"/>
    <w:rsid w:val="008218D2"/>
    <w:rsid w:val="00821A9B"/>
    <w:rsid w:val="00821BB1"/>
    <w:rsid w:val="00821D75"/>
    <w:rsid w:val="00821E18"/>
    <w:rsid w:val="008220F1"/>
    <w:rsid w:val="008225E1"/>
    <w:rsid w:val="00822636"/>
    <w:rsid w:val="00822B41"/>
    <w:rsid w:val="00823296"/>
    <w:rsid w:val="0082354B"/>
    <w:rsid w:val="008236AE"/>
    <w:rsid w:val="00823C65"/>
    <w:rsid w:val="00824736"/>
    <w:rsid w:val="008247C1"/>
    <w:rsid w:val="0082491B"/>
    <w:rsid w:val="00824B11"/>
    <w:rsid w:val="00825088"/>
    <w:rsid w:val="0082510D"/>
    <w:rsid w:val="0082529C"/>
    <w:rsid w:val="008255A7"/>
    <w:rsid w:val="008255C7"/>
    <w:rsid w:val="00825D7F"/>
    <w:rsid w:val="00825E0F"/>
    <w:rsid w:val="00825F49"/>
    <w:rsid w:val="0082609C"/>
    <w:rsid w:val="008264EB"/>
    <w:rsid w:val="00826D0F"/>
    <w:rsid w:val="00826E24"/>
    <w:rsid w:val="00826F68"/>
    <w:rsid w:val="00827114"/>
    <w:rsid w:val="00827536"/>
    <w:rsid w:val="00827585"/>
    <w:rsid w:val="008278BA"/>
    <w:rsid w:val="00827A2F"/>
    <w:rsid w:val="008303DA"/>
    <w:rsid w:val="008307EA"/>
    <w:rsid w:val="00830B80"/>
    <w:rsid w:val="00830C62"/>
    <w:rsid w:val="0083107A"/>
    <w:rsid w:val="008310C8"/>
    <w:rsid w:val="00831139"/>
    <w:rsid w:val="0083113D"/>
    <w:rsid w:val="008311D9"/>
    <w:rsid w:val="008312FB"/>
    <w:rsid w:val="008314E2"/>
    <w:rsid w:val="0083162D"/>
    <w:rsid w:val="008316EF"/>
    <w:rsid w:val="00831738"/>
    <w:rsid w:val="0083196B"/>
    <w:rsid w:val="00831BB8"/>
    <w:rsid w:val="00831C6E"/>
    <w:rsid w:val="00831D42"/>
    <w:rsid w:val="00831D88"/>
    <w:rsid w:val="00831DFC"/>
    <w:rsid w:val="00832333"/>
    <w:rsid w:val="0083252F"/>
    <w:rsid w:val="00832617"/>
    <w:rsid w:val="0083279C"/>
    <w:rsid w:val="00832964"/>
    <w:rsid w:val="00832D2C"/>
    <w:rsid w:val="00832F24"/>
    <w:rsid w:val="008333B1"/>
    <w:rsid w:val="00833889"/>
    <w:rsid w:val="00833913"/>
    <w:rsid w:val="00833BD4"/>
    <w:rsid w:val="00833BE5"/>
    <w:rsid w:val="00833EF6"/>
    <w:rsid w:val="008340D0"/>
    <w:rsid w:val="00834241"/>
    <w:rsid w:val="00834288"/>
    <w:rsid w:val="00834706"/>
    <w:rsid w:val="00834A5C"/>
    <w:rsid w:val="00834B99"/>
    <w:rsid w:val="00834C4A"/>
    <w:rsid w:val="008350F7"/>
    <w:rsid w:val="008354C9"/>
    <w:rsid w:val="00835802"/>
    <w:rsid w:val="00835981"/>
    <w:rsid w:val="00835A18"/>
    <w:rsid w:val="00835BC6"/>
    <w:rsid w:val="00835E0C"/>
    <w:rsid w:val="0083609D"/>
    <w:rsid w:val="00836361"/>
    <w:rsid w:val="008366CD"/>
    <w:rsid w:val="00836703"/>
    <w:rsid w:val="00836E86"/>
    <w:rsid w:val="008373A6"/>
    <w:rsid w:val="008377EB"/>
    <w:rsid w:val="00837CCF"/>
    <w:rsid w:val="00840159"/>
    <w:rsid w:val="0084026B"/>
    <w:rsid w:val="008402FE"/>
    <w:rsid w:val="00840BBE"/>
    <w:rsid w:val="00840E8E"/>
    <w:rsid w:val="00841024"/>
    <w:rsid w:val="00841067"/>
    <w:rsid w:val="008411A3"/>
    <w:rsid w:val="008411D0"/>
    <w:rsid w:val="00841575"/>
    <w:rsid w:val="008417CB"/>
    <w:rsid w:val="00841CE8"/>
    <w:rsid w:val="00842138"/>
    <w:rsid w:val="008423F1"/>
    <w:rsid w:val="0084263B"/>
    <w:rsid w:val="0084288B"/>
    <w:rsid w:val="00842955"/>
    <w:rsid w:val="008429B5"/>
    <w:rsid w:val="008429D3"/>
    <w:rsid w:val="00842AB0"/>
    <w:rsid w:val="00842C20"/>
    <w:rsid w:val="0084312A"/>
    <w:rsid w:val="0084323D"/>
    <w:rsid w:val="00843622"/>
    <w:rsid w:val="00843646"/>
    <w:rsid w:val="00843825"/>
    <w:rsid w:val="00843952"/>
    <w:rsid w:val="008439F7"/>
    <w:rsid w:val="00843B4C"/>
    <w:rsid w:val="00843DAE"/>
    <w:rsid w:val="00844195"/>
    <w:rsid w:val="008449C8"/>
    <w:rsid w:val="00844D84"/>
    <w:rsid w:val="00844E64"/>
    <w:rsid w:val="00844E77"/>
    <w:rsid w:val="00844F15"/>
    <w:rsid w:val="008451D1"/>
    <w:rsid w:val="008456A3"/>
    <w:rsid w:val="0084574F"/>
    <w:rsid w:val="00845A1E"/>
    <w:rsid w:val="00845B53"/>
    <w:rsid w:val="00845BBA"/>
    <w:rsid w:val="00846172"/>
    <w:rsid w:val="008462B6"/>
    <w:rsid w:val="008462FA"/>
    <w:rsid w:val="0084633A"/>
    <w:rsid w:val="0084641E"/>
    <w:rsid w:val="008465C1"/>
    <w:rsid w:val="00846603"/>
    <w:rsid w:val="008467B4"/>
    <w:rsid w:val="00846FBF"/>
    <w:rsid w:val="0084727E"/>
    <w:rsid w:val="0084781A"/>
    <w:rsid w:val="0084787F"/>
    <w:rsid w:val="0085002B"/>
    <w:rsid w:val="008506B2"/>
    <w:rsid w:val="008509EA"/>
    <w:rsid w:val="00850E5E"/>
    <w:rsid w:val="00850E7E"/>
    <w:rsid w:val="00850F50"/>
    <w:rsid w:val="00850F55"/>
    <w:rsid w:val="00851285"/>
    <w:rsid w:val="00851531"/>
    <w:rsid w:val="008515CD"/>
    <w:rsid w:val="008515D4"/>
    <w:rsid w:val="008516FF"/>
    <w:rsid w:val="008517DE"/>
    <w:rsid w:val="00852265"/>
    <w:rsid w:val="008527D2"/>
    <w:rsid w:val="008527E7"/>
    <w:rsid w:val="00852B08"/>
    <w:rsid w:val="00852C6A"/>
    <w:rsid w:val="00853006"/>
    <w:rsid w:val="00853766"/>
    <w:rsid w:val="00854AD3"/>
    <w:rsid w:val="00854DF6"/>
    <w:rsid w:val="00854F81"/>
    <w:rsid w:val="008553D0"/>
    <w:rsid w:val="00855489"/>
    <w:rsid w:val="008558B9"/>
    <w:rsid w:val="00855ABE"/>
    <w:rsid w:val="00855C22"/>
    <w:rsid w:val="00855CD6"/>
    <w:rsid w:val="008562BD"/>
    <w:rsid w:val="0085649D"/>
    <w:rsid w:val="008565B2"/>
    <w:rsid w:val="008567ED"/>
    <w:rsid w:val="008568BD"/>
    <w:rsid w:val="008569EA"/>
    <w:rsid w:val="008569F5"/>
    <w:rsid w:val="00856BC4"/>
    <w:rsid w:val="00856D19"/>
    <w:rsid w:val="00856F57"/>
    <w:rsid w:val="00856FEF"/>
    <w:rsid w:val="0085775D"/>
    <w:rsid w:val="008609BE"/>
    <w:rsid w:val="0086113E"/>
    <w:rsid w:val="0086117E"/>
    <w:rsid w:val="0086123A"/>
    <w:rsid w:val="008613A7"/>
    <w:rsid w:val="00861618"/>
    <w:rsid w:val="0086166F"/>
    <w:rsid w:val="0086176D"/>
    <w:rsid w:val="008617AA"/>
    <w:rsid w:val="00861C50"/>
    <w:rsid w:val="00861E6C"/>
    <w:rsid w:val="00861F86"/>
    <w:rsid w:val="008621FA"/>
    <w:rsid w:val="00862326"/>
    <w:rsid w:val="008625C8"/>
    <w:rsid w:val="00862C57"/>
    <w:rsid w:val="008630BE"/>
    <w:rsid w:val="00863119"/>
    <w:rsid w:val="00863187"/>
    <w:rsid w:val="00863A91"/>
    <w:rsid w:val="00863BA1"/>
    <w:rsid w:val="00863C53"/>
    <w:rsid w:val="00863D14"/>
    <w:rsid w:val="00863DC2"/>
    <w:rsid w:val="00863EB1"/>
    <w:rsid w:val="00863EBD"/>
    <w:rsid w:val="0086433B"/>
    <w:rsid w:val="00864B91"/>
    <w:rsid w:val="00864EA0"/>
    <w:rsid w:val="00864ED5"/>
    <w:rsid w:val="00865160"/>
    <w:rsid w:val="00865259"/>
    <w:rsid w:val="0086584E"/>
    <w:rsid w:val="00865A2A"/>
    <w:rsid w:val="00865B46"/>
    <w:rsid w:val="00865F44"/>
    <w:rsid w:val="008660A3"/>
    <w:rsid w:val="00866757"/>
    <w:rsid w:val="00866871"/>
    <w:rsid w:val="0086720D"/>
    <w:rsid w:val="00867257"/>
    <w:rsid w:val="00867292"/>
    <w:rsid w:val="00867B74"/>
    <w:rsid w:val="00867E3F"/>
    <w:rsid w:val="008700C9"/>
    <w:rsid w:val="008706AF"/>
    <w:rsid w:val="008707E4"/>
    <w:rsid w:val="008707FF"/>
    <w:rsid w:val="008708B7"/>
    <w:rsid w:val="008708D1"/>
    <w:rsid w:val="00870A01"/>
    <w:rsid w:val="00870D14"/>
    <w:rsid w:val="00871616"/>
    <w:rsid w:val="0087191F"/>
    <w:rsid w:val="00871AD9"/>
    <w:rsid w:val="0087207A"/>
    <w:rsid w:val="00872810"/>
    <w:rsid w:val="00872AF6"/>
    <w:rsid w:val="00873395"/>
    <w:rsid w:val="008733F0"/>
    <w:rsid w:val="0087356A"/>
    <w:rsid w:val="00873767"/>
    <w:rsid w:val="00873B30"/>
    <w:rsid w:val="00874213"/>
    <w:rsid w:val="008743D6"/>
    <w:rsid w:val="00874A50"/>
    <w:rsid w:val="00875274"/>
    <w:rsid w:val="008757A0"/>
    <w:rsid w:val="0087583A"/>
    <w:rsid w:val="00875938"/>
    <w:rsid w:val="00875967"/>
    <w:rsid w:val="008759C9"/>
    <w:rsid w:val="00875B14"/>
    <w:rsid w:val="00875B9C"/>
    <w:rsid w:val="0087665F"/>
    <w:rsid w:val="00876812"/>
    <w:rsid w:val="00876824"/>
    <w:rsid w:val="00876949"/>
    <w:rsid w:val="00876C69"/>
    <w:rsid w:val="00876E77"/>
    <w:rsid w:val="00876EF7"/>
    <w:rsid w:val="00876F58"/>
    <w:rsid w:val="00877568"/>
    <w:rsid w:val="00877B73"/>
    <w:rsid w:val="008803E6"/>
    <w:rsid w:val="00880655"/>
    <w:rsid w:val="00880854"/>
    <w:rsid w:val="00880C2C"/>
    <w:rsid w:val="00880D6F"/>
    <w:rsid w:val="00880DAC"/>
    <w:rsid w:val="00880FE2"/>
    <w:rsid w:val="008811D0"/>
    <w:rsid w:val="008818F5"/>
    <w:rsid w:val="00881D4B"/>
    <w:rsid w:val="00881E18"/>
    <w:rsid w:val="008820CB"/>
    <w:rsid w:val="008825FA"/>
    <w:rsid w:val="00882BE3"/>
    <w:rsid w:val="008832DB"/>
    <w:rsid w:val="0088338B"/>
    <w:rsid w:val="00883486"/>
    <w:rsid w:val="008834E5"/>
    <w:rsid w:val="008835B2"/>
    <w:rsid w:val="00883650"/>
    <w:rsid w:val="008839BD"/>
    <w:rsid w:val="00883A1F"/>
    <w:rsid w:val="008841D1"/>
    <w:rsid w:val="0088437B"/>
    <w:rsid w:val="008847DE"/>
    <w:rsid w:val="008849B2"/>
    <w:rsid w:val="008852D4"/>
    <w:rsid w:val="00885720"/>
    <w:rsid w:val="008857EC"/>
    <w:rsid w:val="00885969"/>
    <w:rsid w:val="00885FF5"/>
    <w:rsid w:val="00886A8A"/>
    <w:rsid w:val="00886D44"/>
    <w:rsid w:val="00886ED7"/>
    <w:rsid w:val="008872DB"/>
    <w:rsid w:val="00887463"/>
    <w:rsid w:val="00887705"/>
    <w:rsid w:val="00887C1F"/>
    <w:rsid w:val="00887C7A"/>
    <w:rsid w:val="00887F1A"/>
    <w:rsid w:val="00890055"/>
    <w:rsid w:val="0089031B"/>
    <w:rsid w:val="00890327"/>
    <w:rsid w:val="008905A0"/>
    <w:rsid w:val="008907B7"/>
    <w:rsid w:val="008908AA"/>
    <w:rsid w:val="0089129D"/>
    <w:rsid w:val="00891840"/>
    <w:rsid w:val="00891886"/>
    <w:rsid w:val="00891CD2"/>
    <w:rsid w:val="00892175"/>
    <w:rsid w:val="00892330"/>
    <w:rsid w:val="0089294A"/>
    <w:rsid w:val="00892987"/>
    <w:rsid w:val="00892CEC"/>
    <w:rsid w:val="00893105"/>
    <w:rsid w:val="00893168"/>
    <w:rsid w:val="008935F8"/>
    <w:rsid w:val="0089375A"/>
    <w:rsid w:val="008939C0"/>
    <w:rsid w:val="00893E17"/>
    <w:rsid w:val="00893E83"/>
    <w:rsid w:val="00893F2D"/>
    <w:rsid w:val="00894125"/>
    <w:rsid w:val="0089478E"/>
    <w:rsid w:val="0089509E"/>
    <w:rsid w:val="008952B1"/>
    <w:rsid w:val="008954A7"/>
    <w:rsid w:val="008956D5"/>
    <w:rsid w:val="00895A15"/>
    <w:rsid w:val="00895F3E"/>
    <w:rsid w:val="0089634C"/>
    <w:rsid w:val="0089650D"/>
    <w:rsid w:val="008965D5"/>
    <w:rsid w:val="008967C9"/>
    <w:rsid w:val="008970B7"/>
    <w:rsid w:val="0089787D"/>
    <w:rsid w:val="0089798A"/>
    <w:rsid w:val="00897A0C"/>
    <w:rsid w:val="00897B49"/>
    <w:rsid w:val="008A013A"/>
    <w:rsid w:val="008A01CC"/>
    <w:rsid w:val="008A0462"/>
    <w:rsid w:val="008A0588"/>
    <w:rsid w:val="008A0606"/>
    <w:rsid w:val="008A06CD"/>
    <w:rsid w:val="008A08AF"/>
    <w:rsid w:val="008A096D"/>
    <w:rsid w:val="008A0BE4"/>
    <w:rsid w:val="008A0D42"/>
    <w:rsid w:val="008A1030"/>
    <w:rsid w:val="008A10F9"/>
    <w:rsid w:val="008A13AA"/>
    <w:rsid w:val="008A16A3"/>
    <w:rsid w:val="008A18EF"/>
    <w:rsid w:val="008A1AA1"/>
    <w:rsid w:val="008A1ABE"/>
    <w:rsid w:val="008A1CA9"/>
    <w:rsid w:val="008A1D14"/>
    <w:rsid w:val="008A1E0A"/>
    <w:rsid w:val="008A1E89"/>
    <w:rsid w:val="008A1F70"/>
    <w:rsid w:val="008A23C2"/>
    <w:rsid w:val="008A24CE"/>
    <w:rsid w:val="008A24EC"/>
    <w:rsid w:val="008A2744"/>
    <w:rsid w:val="008A2769"/>
    <w:rsid w:val="008A2AC7"/>
    <w:rsid w:val="008A2B9F"/>
    <w:rsid w:val="008A2E57"/>
    <w:rsid w:val="008A2E64"/>
    <w:rsid w:val="008A2E98"/>
    <w:rsid w:val="008A3230"/>
    <w:rsid w:val="008A3275"/>
    <w:rsid w:val="008A383D"/>
    <w:rsid w:val="008A389E"/>
    <w:rsid w:val="008A3B7D"/>
    <w:rsid w:val="008A3BE1"/>
    <w:rsid w:val="008A3FED"/>
    <w:rsid w:val="008A4286"/>
    <w:rsid w:val="008A456A"/>
    <w:rsid w:val="008A4659"/>
    <w:rsid w:val="008A46BE"/>
    <w:rsid w:val="008A4D98"/>
    <w:rsid w:val="008A5063"/>
    <w:rsid w:val="008A50CB"/>
    <w:rsid w:val="008A5425"/>
    <w:rsid w:val="008A5B61"/>
    <w:rsid w:val="008A5B7F"/>
    <w:rsid w:val="008A5EA9"/>
    <w:rsid w:val="008A607C"/>
    <w:rsid w:val="008A6C6E"/>
    <w:rsid w:val="008A7374"/>
    <w:rsid w:val="008A7508"/>
    <w:rsid w:val="008A76BD"/>
    <w:rsid w:val="008A76E5"/>
    <w:rsid w:val="008A7742"/>
    <w:rsid w:val="008A7827"/>
    <w:rsid w:val="008A78A8"/>
    <w:rsid w:val="008A7F0C"/>
    <w:rsid w:val="008B02D7"/>
    <w:rsid w:val="008B06EB"/>
    <w:rsid w:val="008B08ED"/>
    <w:rsid w:val="008B0BB6"/>
    <w:rsid w:val="008B0C48"/>
    <w:rsid w:val="008B0CC2"/>
    <w:rsid w:val="008B12BF"/>
    <w:rsid w:val="008B1646"/>
    <w:rsid w:val="008B1A39"/>
    <w:rsid w:val="008B1B55"/>
    <w:rsid w:val="008B200D"/>
    <w:rsid w:val="008B210D"/>
    <w:rsid w:val="008B21C1"/>
    <w:rsid w:val="008B2261"/>
    <w:rsid w:val="008B23BA"/>
    <w:rsid w:val="008B2880"/>
    <w:rsid w:val="008B2AB3"/>
    <w:rsid w:val="008B2C8D"/>
    <w:rsid w:val="008B2D54"/>
    <w:rsid w:val="008B3221"/>
    <w:rsid w:val="008B33AB"/>
    <w:rsid w:val="008B34EC"/>
    <w:rsid w:val="008B38AB"/>
    <w:rsid w:val="008B403C"/>
    <w:rsid w:val="008B421A"/>
    <w:rsid w:val="008B44E8"/>
    <w:rsid w:val="008B488C"/>
    <w:rsid w:val="008B4ADB"/>
    <w:rsid w:val="008B5320"/>
    <w:rsid w:val="008B53F7"/>
    <w:rsid w:val="008B582E"/>
    <w:rsid w:val="008B59BB"/>
    <w:rsid w:val="008B5C7C"/>
    <w:rsid w:val="008B60FA"/>
    <w:rsid w:val="008B62EC"/>
    <w:rsid w:val="008B638B"/>
    <w:rsid w:val="008B646D"/>
    <w:rsid w:val="008B651F"/>
    <w:rsid w:val="008B65E8"/>
    <w:rsid w:val="008B6B1D"/>
    <w:rsid w:val="008B6E9E"/>
    <w:rsid w:val="008B7051"/>
    <w:rsid w:val="008B70AB"/>
    <w:rsid w:val="008B7222"/>
    <w:rsid w:val="008B734F"/>
    <w:rsid w:val="008B7497"/>
    <w:rsid w:val="008B74E4"/>
    <w:rsid w:val="008B7614"/>
    <w:rsid w:val="008B7CA4"/>
    <w:rsid w:val="008B7D3E"/>
    <w:rsid w:val="008C0F28"/>
    <w:rsid w:val="008C0F6E"/>
    <w:rsid w:val="008C0F76"/>
    <w:rsid w:val="008C13B7"/>
    <w:rsid w:val="008C1494"/>
    <w:rsid w:val="008C1647"/>
    <w:rsid w:val="008C1851"/>
    <w:rsid w:val="008C1A43"/>
    <w:rsid w:val="008C1D80"/>
    <w:rsid w:val="008C29A6"/>
    <w:rsid w:val="008C2D42"/>
    <w:rsid w:val="008C2ED6"/>
    <w:rsid w:val="008C300D"/>
    <w:rsid w:val="008C30AF"/>
    <w:rsid w:val="008C3118"/>
    <w:rsid w:val="008C315E"/>
    <w:rsid w:val="008C389D"/>
    <w:rsid w:val="008C3B54"/>
    <w:rsid w:val="008C3DA4"/>
    <w:rsid w:val="008C438C"/>
    <w:rsid w:val="008C45E5"/>
    <w:rsid w:val="008C4801"/>
    <w:rsid w:val="008C49BA"/>
    <w:rsid w:val="008C4CBF"/>
    <w:rsid w:val="008C5037"/>
    <w:rsid w:val="008C52D0"/>
    <w:rsid w:val="008C53C8"/>
    <w:rsid w:val="008C55BE"/>
    <w:rsid w:val="008C5672"/>
    <w:rsid w:val="008C59A0"/>
    <w:rsid w:val="008C6052"/>
    <w:rsid w:val="008C61D6"/>
    <w:rsid w:val="008C6235"/>
    <w:rsid w:val="008C66A9"/>
    <w:rsid w:val="008C6E5B"/>
    <w:rsid w:val="008C6F69"/>
    <w:rsid w:val="008C70A1"/>
    <w:rsid w:val="008C7175"/>
    <w:rsid w:val="008C71E5"/>
    <w:rsid w:val="008C7223"/>
    <w:rsid w:val="008C733E"/>
    <w:rsid w:val="008C73EC"/>
    <w:rsid w:val="008C7766"/>
    <w:rsid w:val="008C77C8"/>
    <w:rsid w:val="008C7879"/>
    <w:rsid w:val="008C7AA3"/>
    <w:rsid w:val="008C7B87"/>
    <w:rsid w:val="008C7C3F"/>
    <w:rsid w:val="008C7E0E"/>
    <w:rsid w:val="008D056B"/>
    <w:rsid w:val="008D0CD3"/>
    <w:rsid w:val="008D0D1A"/>
    <w:rsid w:val="008D0E49"/>
    <w:rsid w:val="008D1316"/>
    <w:rsid w:val="008D147C"/>
    <w:rsid w:val="008D15AA"/>
    <w:rsid w:val="008D161F"/>
    <w:rsid w:val="008D1976"/>
    <w:rsid w:val="008D1BA3"/>
    <w:rsid w:val="008D1DBD"/>
    <w:rsid w:val="008D1FCB"/>
    <w:rsid w:val="008D2030"/>
    <w:rsid w:val="008D245D"/>
    <w:rsid w:val="008D267A"/>
    <w:rsid w:val="008D291A"/>
    <w:rsid w:val="008D32D0"/>
    <w:rsid w:val="008D3362"/>
    <w:rsid w:val="008D344B"/>
    <w:rsid w:val="008D3C3C"/>
    <w:rsid w:val="008D3F3F"/>
    <w:rsid w:val="008D3F98"/>
    <w:rsid w:val="008D3FDD"/>
    <w:rsid w:val="008D4368"/>
    <w:rsid w:val="008D4402"/>
    <w:rsid w:val="008D48CC"/>
    <w:rsid w:val="008D4C8F"/>
    <w:rsid w:val="008D4E14"/>
    <w:rsid w:val="008D4F18"/>
    <w:rsid w:val="008D4FCD"/>
    <w:rsid w:val="008D538B"/>
    <w:rsid w:val="008D54E6"/>
    <w:rsid w:val="008D558F"/>
    <w:rsid w:val="008D5C07"/>
    <w:rsid w:val="008D5F1C"/>
    <w:rsid w:val="008D5FAA"/>
    <w:rsid w:val="008D6408"/>
    <w:rsid w:val="008D6484"/>
    <w:rsid w:val="008D6F4D"/>
    <w:rsid w:val="008D6FB9"/>
    <w:rsid w:val="008D7602"/>
    <w:rsid w:val="008D7A58"/>
    <w:rsid w:val="008D7E69"/>
    <w:rsid w:val="008D7F96"/>
    <w:rsid w:val="008E0141"/>
    <w:rsid w:val="008E04AF"/>
    <w:rsid w:val="008E0A73"/>
    <w:rsid w:val="008E0BA7"/>
    <w:rsid w:val="008E0F4D"/>
    <w:rsid w:val="008E1167"/>
    <w:rsid w:val="008E13FB"/>
    <w:rsid w:val="008E14CB"/>
    <w:rsid w:val="008E14D3"/>
    <w:rsid w:val="008E17B5"/>
    <w:rsid w:val="008E1CC8"/>
    <w:rsid w:val="008E1DF8"/>
    <w:rsid w:val="008E21CA"/>
    <w:rsid w:val="008E21D0"/>
    <w:rsid w:val="008E2490"/>
    <w:rsid w:val="008E2696"/>
    <w:rsid w:val="008E28ED"/>
    <w:rsid w:val="008E296E"/>
    <w:rsid w:val="008E2AC9"/>
    <w:rsid w:val="008E2CDD"/>
    <w:rsid w:val="008E30E4"/>
    <w:rsid w:val="008E3951"/>
    <w:rsid w:val="008E430A"/>
    <w:rsid w:val="008E4661"/>
    <w:rsid w:val="008E47BC"/>
    <w:rsid w:val="008E4DE1"/>
    <w:rsid w:val="008E50A2"/>
    <w:rsid w:val="008E5161"/>
    <w:rsid w:val="008E5369"/>
    <w:rsid w:val="008E548D"/>
    <w:rsid w:val="008E549D"/>
    <w:rsid w:val="008E5637"/>
    <w:rsid w:val="008E59A4"/>
    <w:rsid w:val="008E6032"/>
    <w:rsid w:val="008E662B"/>
    <w:rsid w:val="008E6DA6"/>
    <w:rsid w:val="008E6E26"/>
    <w:rsid w:val="008E71F0"/>
    <w:rsid w:val="008E750D"/>
    <w:rsid w:val="008E7685"/>
    <w:rsid w:val="008E7709"/>
    <w:rsid w:val="008E7721"/>
    <w:rsid w:val="008E7BA0"/>
    <w:rsid w:val="008E7E5E"/>
    <w:rsid w:val="008F017A"/>
    <w:rsid w:val="008F05D6"/>
    <w:rsid w:val="008F0F7F"/>
    <w:rsid w:val="008F1098"/>
    <w:rsid w:val="008F1210"/>
    <w:rsid w:val="008F1289"/>
    <w:rsid w:val="008F1424"/>
    <w:rsid w:val="008F235A"/>
    <w:rsid w:val="008F23AD"/>
    <w:rsid w:val="008F26E5"/>
    <w:rsid w:val="008F2B0E"/>
    <w:rsid w:val="008F2CA5"/>
    <w:rsid w:val="008F2EDF"/>
    <w:rsid w:val="008F3089"/>
    <w:rsid w:val="008F31AD"/>
    <w:rsid w:val="008F3245"/>
    <w:rsid w:val="008F3382"/>
    <w:rsid w:val="008F3467"/>
    <w:rsid w:val="008F3B91"/>
    <w:rsid w:val="008F3EC4"/>
    <w:rsid w:val="008F4136"/>
    <w:rsid w:val="008F4411"/>
    <w:rsid w:val="008F4700"/>
    <w:rsid w:val="008F4A07"/>
    <w:rsid w:val="008F53C7"/>
    <w:rsid w:val="008F5B69"/>
    <w:rsid w:val="008F5C9F"/>
    <w:rsid w:val="008F5E99"/>
    <w:rsid w:val="008F64BB"/>
    <w:rsid w:val="008F64BC"/>
    <w:rsid w:val="008F658B"/>
    <w:rsid w:val="008F6EF6"/>
    <w:rsid w:val="008F76BF"/>
    <w:rsid w:val="008F7818"/>
    <w:rsid w:val="008F78D1"/>
    <w:rsid w:val="008F7A3C"/>
    <w:rsid w:val="008F7B96"/>
    <w:rsid w:val="008F7F0D"/>
    <w:rsid w:val="00900793"/>
    <w:rsid w:val="00900814"/>
    <w:rsid w:val="00900FA1"/>
    <w:rsid w:val="00901275"/>
    <w:rsid w:val="00901E24"/>
    <w:rsid w:val="00901E3D"/>
    <w:rsid w:val="00902056"/>
    <w:rsid w:val="0090248C"/>
    <w:rsid w:val="00902773"/>
    <w:rsid w:val="00902CF3"/>
    <w:rsid w:val="00903064"/>
    <w:rsid w:val="00903125"/>
    <w:rsid w:val="0090368C"/>
    <w:rsid w:val="0090370C"/>
    <w:rsid w:val="009039A6"/>
    <w:rsid w:val="00903C3B"/>
    <w:rsid w:val="00903DAD"/>
    <w:rsid w:val="00903F73"/>
    <w:rsid w:val="00904039"/>
    <w:rsid w:val="00904297"/>
    <w:rsid w:val="009042D9"/>
    <w:rsid w:val="0090435E"/>
    <w:rsid w:val="00904647"/>
    <w:rsid w:val="0090477F"/>
    <w:rsid w:val="00904881"/>
    <w:rsid w:val="009048AC"/>
    <w:rsid w:val="00904AE8"/>
    <w:rsid w:val="009050CE"/>
    <w:rsid w:val="00905338"/>
    <w:rsid w:val="00905421"/>
    <w:rsid w:val="009057B5"/>
    <w:rsid w:val="00906042"/>
    <w:rsid w:val="00906348"/>
    <w:rsid w:val="00906674"/>
    <w:rsid w:val="00906C66"/>
    <w:rsid w:val="00906D81"/>
    <w:rsid w:val="009070B8"/>
    <w:rsid w:val="009079A3"/>
    <w:rsid w:val="00907D4A"/>
    <w:rsid w:val="00907D89"/>
    <w:rsid w:val="0091076B"/>
    <w:rsid w:val="00910907"/>
    <w:rsid w:val="00910E27"/>
    <w:rsid w:val="009111A4"/>
    <w:rsid w:val="00911529"/>
    <w:rsid w:val="00911BCA"/>
    <w:rsid w:val="00911DB3"/>
    <w:rsid w:val="00911ED1"/>
    <w:rsid w:val="00911F89"/>
    <w:rsid w:val="009120E3"/>
    <w:rsid w:val="009123C7"/>
    <w:rsid w:val="00912827"/>
    <w:rsid w:val="00912AD1"/>
    <w:rsid w:val="00912BFA"/>
    <w:rsid w:val="00912FE2"/>
    <w:rsid w:val="00913138"/>
    <w:rsid w:val="0091353D"/>
    <w:rsid w:val="0091381B"/>
    <w:rsid w:val="009139A6"/>
    <w:rsid w:val="00913A4F"/>
    <w:rsid w:val="00913E5F"/>
    <w:rsid w:val="0091408D"/>
    <w:rsid w:val="0091422A"/>
    <w:rsid w:val="00914413"/>
    <w:rsid w:val="009147D2"/>
    <w:rsid w:val="009148C1"/>
    <w:rsid w:val="00915A15"/>
    <w:rsid w:val="00915A4A"/>
    <w:rsid w:val="009161DF"/>
    <w:rsid w:val="009163C2"/>
    <w:rsid w:val="009165E4"/>
    <w:rsid w:val="00916638"/>
    <w:rsid w:val="0091669E"/>
    <w:rsid w:val="00916CE5"/>
    <w:rsid w:val="00916D65"/>
    <w:rsid w:val="009170A3"/>
    <w:rsid w:val="00917291"/>
    <w:rsid w:val="00917566"/>
    <w:rsid w:val="00917BD6"/>
    <w:rsid w:val="00917EFD"/>
    <w:rsid w:val="00920038"/>
    <w:rsid w:val="00920197"/>
    <w:rsid w:val="009204C8"/>
    <w:rsid w:val="009206DE"/>
    <w:rsid w:val="00920AE3"/>
    <w:rsid w:val="00920BF1"/>
    <w:rsid w:val="00920DC4"/>
    <w:rsid w:val="00920F2D"/>
    <w:rsid w:val="00921853"/>
    <w:rsid w:val="00922020"/>
    <w:rsid w:val="00922626"/>
    <w:rsid w:val="00923110"/>
    <w:rsid w:val="009232CB"/>
    <w:rsid w:val="0092334D"/>
    <w:rsid w:val="009235D8"/>
    <w:rsid w:val="009237A0"/>
    <w:rsid w:val="009239C9"/>
    <w:rsid w:val="00923DBE"/>
    <w:rsid w:val="00923E89"/>
    <w:rsid w:val="00923F2A"/>
    <w:rsid w:val="009240AF"/>
    <w:rsid w:val="0092460E"/>
    <w:rsid w:val="00924785"/>
    <w:rsid w:val="00924902"/>
    <w:rsid w:val="00924F61"/>
    <w:rsid w:val="00925BE3"/>
    <w:rsid w:val="00926146"/>
    <w:rsid w:val="00926369"/>
    <w:rsid w:val="009264E6"/>
    <w:rsid w:val="00926509"/>
    <w:rsid w:val="00926D42"/>
    <w:rsid w:val="00926E97"/>
    <w:rsid w:val="00926FA8"/>
    <w:rsid w:val="0092783E"/>
    <w:rsid w:val="00927B3B"/>
    <w:rsid w:val="0093029A"/>
    <w:rsid w:val="009303E1"/>
    <w:rsid w:val="0093041A"/>
    <w:rsid w:val="00930498"/>
    <w:rsid w:val="00930DB3"/>
    <w:rsid w:val="00931497"/>
    <w:rsid w:val="00931754"/>
    <w:rsid w:val="009318E9"/>
    <w:rsid w:val="00931B53"/>
    <w:rsid w:val="00931BB1"/>
    <w:rsid w:val="00931FAE"/>
    <w:rsid w:val="00932016"/>
    <w:rsid w:val="00932187"/>
    <w:rsid w:val="009321D3"/>
    <w:rsid w:val="009322FB"/>
    <w:rsid w:val="00932568"/>
    <w:rsid w:val="00932917"/>
    <w:rsid w:val="00932B4F"/>
    <w:rsid w:val="0093346D"/>
    <w:rsid w:val="009334F1"/>
    <w:rsid w:val="00933A9F"/>
    <w:rsid w:val="00933DFB"/>
    <w:rsid w:val="00933EAA"/>
    <w:rsid w:val="0093485D"/>
    <w:rsid w:val="00934E16"/>
    <w:rsid w:val="00934FED"/>
    <w:rsid w:val="00935615"/>
    <w:rsid w:val="0093569D"/>
    <w:rsid w:val="00935925"/>
    <w:rsid w:val="00935F54"/>
    <w:rsid w:val="00935FD6"/>
    <w:rsid w:val="00936B57"/>
    <w:rsid w:val="00936C39"/>
    <w:rsid w:val="00936CCD"/>
    <w:rsid w:val="00936D27"/>
    <w:rsid w:val="00936D88"/>
    <w:rsid w:val="00937447"/>
    <w:rsid w:val="009374AD"/>
    <w:rsid w:val="0093773C"/>
    <w:rsid w:val="009379EA"/>
    <w:rsid w:val="00937EE0"/>
    <w:rsid w:val="00940338"/>
    <w:rsid w:val="00940477"/>
    <w:rsid w:val="009408D8"/>
    <w:rsid w:val="009408FA"/>
    <w:rsid w:val="00940D52"/>
    <w:rsid w:val="00940D63"/>
    <w:rsid w:val="00940ECF"/>
    <w:rsid w:val="00940F7B"/>
    <w:rsid w:val="00941027"/>
    <w:rsid w:val="0094116D"/>
    <w:rsid w:val="00941637"/>
    <w:rsid w:val="00941C46"/>
    <w:rsid w:val="00942547"/>
    <w:rsid w:val="00942821"/>
    <w:rsid w:val="00942CD0"/>
    <w:rsid w:val="00942EBA"/>
    <w:rsid w:val="00942F42"/>
    <w:rsid w:val="00942F89"/>
    <w:rsid w:val="009432E0"/>
    <w:rsid w:val="00943347"/>
    <w:rsid w:val="009434F5"/>
    <w:rsid w:val="009437E1"/>
    <w:rsid w:val="00943902"/>
    <w:rsid w:val="009439FA"/>
    <w:rsid w:val="00943E96"/>
    <w:rsid w:val="00943EE8"/>
    <w:rsid w:val="00944094"/>
    <w:rsid w:val="0094411F"/>
    <w:rsid w:val="009444CA"/>
    <w:rsid w:val="00944785"/>
    <w:rsid w:val="00944E17"/>
    <w:rsid w:val="009454A3"/>
    <w:rsid w:val="0094577F"/>
    <w:rsid w:val="00945844"/>
    <w:rsid w:val="0094651B"/>
    <w:rsid w:val="00946723"/>
    <w:rsid w:val="00946AF4"/>
    <w:rsid w:val="00946F62"/>
    <w:rsid w:val="009474DD"/>
    <w:rsid w:val="00947744"/>
    <w:rsid w:val="00947C89"/>
    <w:rsid w:val="00947D05"/>
    <w:rsid w:val="00947EFB"/>
    <w:rsid w:val="0095018D"/>
    <w:rsid w:val="009501D9"/>
    <w:rsid w:val="009505D8"/>
    <w:rsid w:val="009509A4"/>
    <w:rsid w:val="00950B0A"/>
    <w:rsid w:val="00950B23"/>
    <w:rsid w:val="00951135"/>
    <w:rsid w:val="00951188"/>
    <w:rsid w:val="00951712"/>
    <w:rsid w:val="00951974"/>
    <w:rsid w:val="00951ABF"/>
    <w:rsid w:val="00951B05"/>
    <w:rsid w:val="00952633"/>
    <w:rsid w:val="00952D7C"/>
    <w:rsid w:val="00952FB3"/>
    <w:rsid w:val="0095317D"/>
    <w:rsid w:val="00953449"/>
    <w:rsid w:val="00953761"/>
    <w:rsid w:val="00953C0C"/>
    <w:rsid w:val="00953C32"/>
    <w:rsid w:val="00953CC0"/>
    <w:rsid w:val="00954213"/>
    <w:rsid w:val="00954845"/>
    <w:rsid w:val="00954EDA"/>
    <w:rsid w:val="0095519A"/>
    <w:rsid w:val="0095526A"/>
    <w:rsid w:val="009556B1"/>
    <w:rsid w:val="00955869"/>
    <w:rsid w:val="009558E5"/>
    <w:rsid w:val="0095598F"/>
    <w:rsid w:val="00955AE9"/>
    <w:rsid w:val="00955AF9"/>
    <w:rsid w:val="00955C08"/>
    <w:rsid w:val="00955F1B"/>
    <w:rsid w:val="0095612A"/>
    <w:rsid w:val="0095622E"/>
    <w:rsid w:val="009562F6"/>
    <w:rsid w:val="00956874"/>
    <w:rsid w:val="00956EF1"/>
    <w:rsid w:val="0095744C"/>
    <w:rsid w:val="009575C0"/>
    <w:rsid w:val="009577A5"/>
    <w:rsid w:val="00957D6A"/>
    <w:rsid w:val="00957E46"/>
    <w:rsid w:val="00957EB6"/>
    <w:rsid w:val="00957ECC"/>
    <w:rsid w:val="0096027C"/>
    <w:rsid w:val="00960947"/>
    <w:rsid w:val="00960E7E"/>
    <w:rsid w:val="00961215"/>
    <w:rsid w:val="009615DE"/>
    <w:rsid w:val="009616FC"/>
    <w:rsid w:val="00961795"/>
    <w:rsid w:val="00961BEB"/>
    <w:rsid w:val="00962253"/>
    <w:rsid w:val="00962302"/>
    <w:rsid w:val="0096238A"/>
    <w:rsid w:val="009625AD"/>
    <w:rsid w:val="00963141"/>
    <w:rsid w:val="009632C7"/>
    <w:rsid w:val="009634D3"/>
    <w:rsid w:val="009636BC"/>
    <w:rsid w:val="00963B8D"/>
    <w:rsid w:val="00963D97"/>
    <w:rsid w:val="00964375"/>
    <w:rsid w:val="009643F6"/>
    <w:rsid w:val="0096459A"/>
    <w:rsid w:val="00964CFB"/>
    <w:rsid w:val="00964D26"/>
    <w:rsid w:val="00964D2C"/>
    <w:rsid w:val="00964D71"/>
    <w:rsid w:val="00964DF5"/>
    <w:rsid w:val="00964EEB"/>
    <w:rsid w:val="00965525"/>
    <w:rsid w:val="0096563C"/>
    <w:rsid w:val="00965ADE"/>
    <w:rsid w:val="00965D5F"/>
    <w:rsid w:val="00965E8E"/>
    <w:rsid w:val="00965F54"/>
    <w:rsid w:val="0096662E"/>
    <w:rsid w:val="00966A27"/>
    <w:rsid w:val="00966CD6"/>
    <w:rsid w:val="00967552"/>
    <w:rsid w:val="0096765E"/>
    <w:rsid w:val="00967DFF"/>
    <w:rsid w:val="00967EC6"/>
    <w:rsid w:val="00967F97"/>
    <w:rsid w:val="00970005"/>
    <w:rsid w:val="00970175"/>
    <w:rsid w:val="00970198"/>
    <w:rsid w:val="00970309"/>
    <w:rsid w:val="00970778"/>
    <w:rsid w:val="00970952"/>
    <w:rsid w:val="009711B2"/>
    <w:rsid w:val="009714A9"/>
    <w:rsid w:val="009717C7"/>
    <w:rsid w:val="0097190D"/>
    <w:rsid w:val="009719EE"/>
    <w:rsid w:val="00971C05"/>
    <w:rsid w:val="00971CA7"/>
    <w:rsid w:val="00971D3A"/>
    <w:rsid w:val="009723EB"/>
    <w:rsid w:val="009725ED"/>
    <w:rsid w:val="00972674"/>
    <w:rsid w:val="00972E68"/>
    <w:rsid w:val="00973105"/>
    <w:rsid w:val="009733BB"/>
    <w:rsid w:val="0097340F"/>
    <w:rsid w:val="009735A2"/>
    <w:rsid w:val="00973E70"/>
    <w:rsid w:val="009742A7"/>
    <w:rsid w:val="009745BD"/>
    <w:rsid w:val="009745D5"/>
    <w:rsid w:val="00974748"/>
    <w:rsid w:val="0097489D"/>
    <w:rsid w:val="00974DCF"/>
    <w:rsid w:val="00974F3C"/>
    <w:rsid w:val="009757CE"/>
    <w:rsid w:val="00975EFD"/>
    <w:rsid w:val="00976187"/>
    <w:rsid w:val="009764F6"/>
    <w:rsid w:val="00976622"/>
    <w:rsid w:val="00976CE6"/>
    <w:rsid w:val="00977007"/>
    <w:rsid w:val="009771DF"/>
    <w:rsid w:val="00977559"/>
    <w:rsid w:val="009777D5"/>
    <w:rsid w:val="00980B84"/>
    <w:rsid w:val="00980D50"/>
    <w:rsid w:val="009810C6"/>
    <w:rsid w:val="009811D2"/>
    <w:rsid w:val="009811E9"/>
    <w:rsid w:val="009813CF"/>
    <w:rsid w:val="00981557"/>
    <w:rsid w:val="00981C0E"/>
    <w:rsid w:val="00981C4A"/>
    <w:rsid w:val="00981CDD"/>
    <w:rsid w:val="009822D9"/>
    <w:rsid w:val="00982868"/>
    <w:rsid w:val="00982D22"/>
    <w:rsid w:val="00982F19"/>
    <w:rsid w:val="009836B3"/>
    <w:rsid w:val="009837AB"/>
    <w:rsid w:val="00983877"/>
    <w:rsid w:val="00983C8D"/>
    <w:rsid w:val="0098404A"/>
    <w:rsid w:val="0098427B"/>
    <w:rsid w:val="009843BE"/>
    <w:rsid w:val="00984B8F"/>
    <w:rsid w:val="00984E95"/>
    <w:rsid w:val="0098597B"/>
    <w:rsid w:val="00985D83"/>
    <w:rsid w:val="00985FEB"/>
    <w:rsid w:val="00986154"/>
    <w:rsid w:val="00986166"/>
    <w:rsid w:val="00986403"/>
    <w:rsid w:val="009865EA"/>
    <w:rsid w:val="0098710E"/>
    <w:rsid w:val="0098778A"/>
    <w:rsid w:val="00987861"/>
    <w:rsid w:val="00990113"/>
    <w:rsid w:val="00990246"/>
    <w:rsid w:val="00990355"/>
    <w:rsid w:val="00990562"/>
    <w:rsid w:val="00990604"/>
    <w:rsid w:val="00990688"/>
    <w:rsid w:val="009906D7"/>
    <w:rsid w:val="00990990"/>
    <w:rsid w:val="00990B86"/>
    <w:rsid w:val="00990EDC"/>
    <w:rsid w:val="00990F06"/>
    <w:rsid w:val="0099125F"/>
    <w:rsid w:val="009913A8"/>
    <w:rsid w:val="0099155D"/>
    <w:rsid w:val="00991BE9"/>
    <w:rsid w:val="00991D80"/>
    <w:rsid w:val="00991EA4"/>
    <w:rsid w:val="00991FCA"/>
    <w:rsid w:val="00992034"/>
    <w:rsid w:val="00992309"/>
    <w:rsid w:val="00992350"/>
    <w:rsid w:val="009923BC"/>
    <w:rsid w:val="0099277F"/>
    <w:rsid w:val="00992820"/>
    <w:rsid w:val="00992FFB"/>
    <w:rsid w:val="00993422"/>
    <w:rsid w:val="009934DC"/>
    <w:rsid w:val="009937E1"/>
    <w:rsid w:val="00993907"/>
    <w:rsid w:val="00993F98"/>
    <w:rsid w:val="009941EF"/>
    <w:rsid w:val="0099450E"/>
    <w:rsid w:val="00994516"/>
    <w:rsid w:val="009946CE"/>
    <w:rsid w:val="00994813"/>
    <w:rsid w:val="0099491C"/>
    <w:rsid w:val="00994A34"/>
    <w:rsid w:val="00994F5A"/>
    <w:rsid w:val="009950A9"/>
    <w:rsid w:val="009951E9"/>
    <w:rsid w:val="009956EC"/>
    <w:rsid w:val="00995E0A"/>
    <w:rsid w:val="00995EF8"/>
    <w:rsid w:val="009960DC"/>
    <w:rsid w:val="00996331"/>
    <w:rsid w:val="00996588"/>
    <w:rsid w:val="00996801"/>
    <w:rsid w:val="009968D6"/>
    <w:rsid w:val="00996B58"/>
    <w:rsid w:val="00996C49"/>
    <w:rsid w:val="009970A7"/>
    <w:rsid w:val="00997561"/>
    <w:rsid w:val="00997A82"/>
    <w:rsid w:val="00997C78"/>
    <w:rsid w:val="00997D51"/>
    <w:rsid w:val="00997D66"/>
    <w:rsid w:val="009A03E2"/>
    <w:rsid w:val="009A08F2"/>
    <w:rsid w:val="009A0A6E"/>
    <w:rsid w:val="009A0B26"/>
    <w:rsid w:val="009A0EB9"/>
    <w:rsid w:val="009A10D4"/>
    <w:rsid w:val="009A113C"/>
    <w:rsid w:val="009A11D4"/>
    <w:rsid w:val="009A1872"/>
    <w:rsid w:val="009A1A0B"/>
    <w:rsid w:val="009A1AA5"/>
    <w:rsid w:val="009A1CE2"/>
    <w:rsid w:val="009A1D4B"/>
    <w:rsid w:val="009A21A6"/>
    <w:rsid w:val="009A22CC"/>
    <w:rsid w:val="009A2732"/>
    <w:rsid w:val="009A28BE"/>
    <w:rsid w:val="009A290C"/>
    <w:rsid w:val="009A2CCE"/>
    <w:rsid w:val="009A30E2"/>
    <w:rsid w:val="009A32C8"/>
    <w:rsid w:val="009A33F0"/>
    <w:rsid w:val="009A34C1"/>
    <w:rsid w:val="009A35C7"/>
    <w:rsid w:val="009A36B0"/>
    <w:rsid w:val="009A3784"/>
    <w:rsid w:val="009A386F"/>
    <w:rsid w:val="009A3935"/>
    <w:rsid w:val="009A397F"/>
    <w:rsid w:val="009A3B49"/>
    <w:rsid w:val="009A3D49"/>
    <w:rsid w:val="009A3E65"/>
    <w:rsid w:val="009A3F11"/>
    <w:rsid w:val="009A3FDE"/>
    <w:rsid w:val="009A41C8"/>
    <w:rsid w:val="009A4289"/>
    <w:rsid w:val="009A441A"/>
    <w:rsid w:val="009A4479"/>
    <w:rsid w:val="009A4B61"/>
    <w:rsid w:val="009A4CE0"/>
    <w:rsid w:val="009A4F3A"/>
    <w:rsid w:val="009A51A4"/>
    <w:rsid w:val="009A5334"/>
    <w:rsid w:val="009A53A3"/>
    <w:rsid w:val="009A53B0"/>
    <w:rsid w:val="009A56B3"/>
    <w:rsid w:val="009A5972"/>
    <w:rsid w:val="009A59E5"/>
    <w:rsid w:val="009A5C78"/>
    <w:rsid w:val="009A5F12"/>
    <w:rsid w:val="009A612D"/>
    <w:rsid w:val="009A6149"/>
    <w:rsid w:val="009A6174"/>
    <w:rsid w:val="009A63B6"/>
    <w:rsid w:val="009A6765"/>
    <w:rsid w:val="009A69E1"/>
    <w:rsid w:val="009A6B41"/>
    <w:rsid w:val="009A6B8E"/>
    <w:rsid w:val="009A7059"/>
    <w:rsid w:val="009A717C"/>
    <w:rsid w:val="009A7241"/>
    <w:rsid w:val="009A761E"/>
    <w:rsid w:val="009A7A06"/>
    <w:rsid w:val="009B02DD"/>
    <w:rsid w:val="009B02EB"/>
    <w:rsid w:val="009B03A7"/>
    <w:rsid w:val="009B0709"/>
    <w:rsid w:val="009B07BD"/>
    <w:rsid w:val="009B08E5"/>
    <w:rsid w:val="009B0D63"/>
    <w:rsid w:val="009B1488"/>
    <w:rsid w:val="009B1588"/>
    <w:rsid w:val="009B1677"/>
    <w:rsid w:val="009B16D7"/>
    <w:rsid w:val="009B18F0"/>
    <w:rsid w:val="009B1C4C"/>
    <w:rsid w:val="009B1D55"/>
    <w:rsid w:val="009B1EF0"/>
    <w:rsid w:val="009B2090"/>
    <w:rsid w:val="009B2556"/>
    <w:rsid w:val="009B290E"/>
    <w:rsid w:val="009B2A03"/>
    <w:rsid w:val="009B3063"/>
    <w:rsid w:val="009B3161"/>
    <w:rsid w:val="009B37B5"/>
    <w:rsid w:val="009B38ED"/>
    <w:rsid w:val="009B3E62"/>
    <w:rsid w:val="009B409B"/>
    <w:rsid w:val="009B40B9"/>
    <w:rsid w:val="009B41A1"/>
    <w:rsid w:val="009B42AE"/>
    <w:rsid w:val="009B4745"/>
    <w:rsid w:val="009B4BEB"/>
    <w:rsid w:val="009B4EAC"/>
    <w:rsid w:val="009B5535"/>
    <w:rsid w:val="009B5691"/>
    <w:rsid w:val="009B56B0"/>
    <w:rsid w:val="009B5BC0"/>
    <w:rsid w:val="009B5E33"/>
    <w:rsid w:val="009B6114"/>
    <w:rsid w:val="009B6449"/>
    <w:rsid w:val="009B65C3"/>
    <w:rsid w:val="009B6CB1"/>
    <w:rsid w:val="009B6E2B"/>
    <w:rsid w:val="009B7611"/>
    <w:rsid w:val="009B77D1"/>
    <w:rsid w:val="009B77E5"/>
    <w:rsid w:val="009B77EC"/>
    <w:rsid w:val="009B77F9"/>
    <w:rsid w:val="009B7814"/>
    <w:rsid w:val="009B7F69"/>
    <w:rsid w:val="009C04D5"/>
    <w:rsid w:val="009C077D"/>
    <w:rsid w:val="009C0821"/>
    <w:rsid w:val="009C0AF9"/>
    <w:rsid w:val="009C0BA3"/>
    <w:rsid w:val="009C1155"/>
    <w:rsid w:val="009C11B6"/>
    <w:rsid w:val="009C130B"/>
    <w:rsid w:val="009C133C"/>
    <w:rsid w:val="009C13A7"/>
    <w:rsid w:val="009C150F"/>
    <w:rsid w:val="009C1DB3"/>
    <w:rsid w:val="009C207B"/>
    <w:rsid w:val="009C2279"/>
    <w:rsid w:val="009C268C"/>
    <w:rsid w:val="009C2C72"/>
    <w:rsid w:val="009C2DAA"/>
    <w:rsid w:val="009C31AE"/>
    <w:rsid w:val="009C3421"/>
    <w:rsid w:val="009C383A"/>
    <w:rsid w:val="009C3909"/>
    <w:rsid w:val="009C3E26"/>
    <w:rsid w:val="009C4105"/>
    <w:rsid w:val="009C417E"/>
    <w:rsid w:val="009C41D4"/>
    <w:rsid w:val="009C4331"/>
    <w:rsid w:val="009C45F0"/>
    <w:rsid w:val="009C4759"/>
    <w:rsid w:val="009C4866"/>
    <w:rsid w:val="009C4A9B"/>
    <w:rsid w:val="009C4E3B"/>
    <w:rsid w:val="009C501C"/>
    <w:rsid w:val="009C52AA"/>
    <w:rsid w:val="009C541E"/>
    <w:rsid w:val="009C5446"/>
    <w:rsid w:val="009C54F5"/>
    <w:rsid w:val="009C5E57"/>
    <w:rsid w:val="009C5EC0"/>
    <w:rsid w:val="009C5FCF"/>
    <w:rsid w:val="009C601B"/>
    <w:rsid w:val="009C6044"/>
    <w:rsid w:val="009C6380"/>
    <w:rsid w:val="009C6A6E"/>
    <w:rsid w:val="009C6B2B"/>
    <w:rsid w:val="009C6B85"/>
    <w:rsid w:val="009C6C6A"/>
    <w:rsid w:val="009C6E2D"/>
    <w:rsid w:val="009C6E94"/>
    <w:rsid w:val="009C6FE0"/>
    <w:rsid w:val="009C7177"/>
    <w:rsid w:val="009C7184"/>
    <w:rsid w:val="009C71C8"/>
    <w:rsid w:val="009C720C"/>
    <w:rsid w:val="009C788D"/>
    <w:rsid w:val="009C7DB6"/>
    <w:rsid w:val="009D071B"/>
    <w:rsid w:val="009D09B4"/>
    <w:rsid w:val="009D0AA8"/>
    <w:rsid w:val="009D0CB5"/>
    <w:rsid w:val="009D0D02"/>
    <w:rsid w:val="009D0D4B"/>
    <w:rsid w:val="009D0E2B"/>
    <w:rsid w:val="009D0F7B"/>
    <w:rsid w:val="009D0F9B"/>
    <w:rsid w:val="009D12E5"/>
    <w:rsid w:val="009D1379"/>
    <w:rsid w:val="009D186B"/>
    <w:rsid w:val="009D1C70"/>
    <w:rsid w:val="009D1D34"/>
    <w:rsid w:val="009D2336"/>
    <w:rsid w:val="009D25CF"/>
    <w:rsid w:val="009D284A"/>
    <w:rsid w:val="009D289C"/>
    <w:rsid w:val="009D2E29"/>
    <w:rsid w:val="009D3611"/>
    <w:rsid w:val="009D378D"/>
    <w:rsid w:val="009D3AE4"/>
    <w:rsid w:val="009D3C3A"/>
    <w:rsid w:val="009D3CDB"/>
    <w:rsid w:val="009D3E7E"/>
    <w:rsid w:val="009D3F7E"/>
    <w:rsid w:val="009D3FBD"/>
    <w:rsid w:val="009D3FC2"/>
    <w:rsid w:val="009D43C0"/>
    <w:rsid w:val="009D4930"/>
    <w:rsid w:val="009D4A73"/>
    <w:rsid w:val="009D4E10"/>
    <w:rsid w:val="009D4F88"/>
    <w:rsid w:val="009D51CD"/>
    <w:rsid w:val="009D5373"/>
    <w:rsid w:val="009D5A3B"/>
    <w:rsid w:val="009D5CAF"/>
    <w:rsid w:val="009D5D43"/>
    <w:rsid w:val="009D5DBB"/>
    <w:rsid w:val="009D5E72"/>
    <w:rsid w:val="009D5E8C"/>
    <w:rsid w:val="009D6152"/>
    <w:rsid w:val="009D6322"/>
    <w:rsid w:val="009D6694"/>
    <w:rsid w:val="009D66BF"/>
    <w:rsid w:val="009D6E20"/>
    <w:rsid w:val="009D6F0C"/>
    <w:rsid w:val="009D705F"/>
    <w:rsid w:val="009D77A0"/>
    <w:rsid w:val="009D78F7"/>
    <w:rsid w:val="009D7EB8"/>
    <w:rsid w:val="009E044D"/>
    <w:rsid w:val="009E04E6"/>
    <w:rsid w:val="009E06D3"/>
    <w:rsid w:val="009E0926"/>
    <w:rsid w:val="009E0AB8"/>
    <w:rsid w:val="009E0B7B"/>
    <w:rsid w:val="009E0CDF"/>
    <w:rsid w:val="009E0D42"/>
    <w:rsid w:val="009E0E62"/>
    <w:rsid w:val="009E1242"/>
    <w:rsid w:val="009E17F0"/>
    <w:rsid w:val="009E2313"/>
    <w:rsid w:val="009E24F2"/>
    <w:rsid w:val="009E271C"/>
    <w:rsid w:val="009E28E6"/>
    <w:rsid w:val="009E291C"/>
    <w:rsid w:val="009E2BFF"/>
    <w:rsid w:val="009E2FB8"/>
    <w:rsid w:val="009E2FC2"/>
    <w:rsid w:val="009E37DF"/>
    <w:rsid w:val="009E3CDD"/>
    <w:rsid w:val="009E4108"/>
    <w:rsid w:val="009E41CE"/>
    <w:rsid w:val="009E426A"/>
    <w:rsid w:val="009E51EB"/>
    <w:rsid w:val="009E52F1"/>
    <w:rsid w:val="009E5395"/>
    <w:rsid w:val="009E53A0"/>
    <w:rsid w:val="009E612C"/>
    <w:rsid w:val="009E61CF"/>
    <w:rsid w:val="009E6524"/>
    <w:rsid w:val="009E6792"/>
    <w:rsid w:val="009E685B"/>
    <w:rsid w:val="009E6889"/>
    <w:rsid w:val="009E6A8B"/>
    <w:rsid w:val="009E6AED"/>
    <w:rsid w:val="009E6F6B"/>
    <w:rsid w:val="009E7124"/>
    <w:rsid w:val="009E71CD"/>
    <w:rsid w:val="009E7366"/>
    <w:rsid w:val="009E75BA"/>
    <w:rsid w:val="009E783F"/>
    <w:rsid w:val="009E7C62"/>
    <w:rsid w:val="009F0427"/>
    <w:rsid w:val="009F0718"/>
    <w:rsid w:val="009F0A00"/>
    <w:rsid w:val="009F0C22"/>
    <w:rsid w:val="009F1662"/>
    <w:rsid w:val="009F174E"/>
    <w:rsid w:val="009F1B83"/>
    <w:rsid w:val="009F1ED3"/>
    <w:rsid w:val="009F2177"/>
    <w:rsid w:val="009F220F"/>
    <w:rsid w:val="009F2218"/>
    <w:rsid w:val="009F24A2"/>
    <w:rsid w:val="009F2619"/>
    <w:rsid w:val="009F2825"/>
    <w:rsid w:val="009F28CE"/>
    <w:rsid w:val="009F2A2F"/>
    <w:rsid w:val="009F2CFE"/>
    <w:rsid w:val="009F2D5F"/>
    <w:rsid w:val="009F2E41"/>
    <w:rsid w:val="009F3144"/>
    <w:rsid w:val="009F3298"/>
    <w:rsid w:val="009F3624"/>
    <w:rsid w:val="009F38EF"/>
    <w:rsid w:val="009F3A25"/>
    <w:rsid w:val="009F3E2A"/>
    <w:rsid w:val="009F4783"/>
    <w:rsid w:val="009F491C"/>
    <w:rsid w:val="009F49A5"/>
    <w:rsid w:val="009F4AF1"/>
    <w:rsid w:val="009F4E83"/>
    <w:rsid w:val="009F5205"/>
    <w:rsid w:val="009F52C0"/>
    <w:rsid w:val="009F52E7"/>
    <w:rsid w:val="009F533E"/>
    <w:rsid w:val="009F5617"/>
    <w:rsid w:val="009F5BEF"/>
    <w:rsid w:val="009F5F97"/>
    <w:rsid w:val="009F5FA2"/>
    <w:rsid w:val="009F6173"/>
    <w:rsid w:val="009F6279"/>
    <w:rsid w:val="009F62B6"/>
    <w:rsid w:val="009F6396"/>
    <w:rsid w:val="009F729B"/>
    <w:rsid w:val="009F72BA"/>
    <w:rsid w:val="009F740F"/>
    <w:rsid w:val="009F74FC"/>
    <w:rsid w:val="009F786C"/>
    <w:rsid w:val="009F78B7"/>
    <w:rsid w:val="009F7901"/>
    <w:rsid w:val="009F7F5A"/>
    <w:rsid w:val="00A002CB"/>
    <w:rsid w:val="00A008B1"/>
    <w:rsid w:val="00A00C47"/>
    <w:rsid w:val="00A00F3F"/>
    <w:rsid w:val="00A011CE"/>
    <w:rsid w:val="00A0163D"/>
    <w:rsid w:val="00A0189C"/>
    <w:rsid w:val="00A019B6"/>
    <w:rsid w:val="00A02349"/>
    <w:rsid w:val="00A024E5"/>
    <w:rsid w:val="00A02637"/>
    <w:rsid w:val="00A026B8"/>
    <w:rsid w:val="00A027C6"/>
    <w:rsid w:val="00A028FA"/>
    <w:rsid w:val="00A029F0"/>
    <w:rsid w:val="00A02A9D"/>
    <w:rsid w:val="00A02CF4"/>
    <w:rsid w:val="00A032C0"/>
    <w:rsid w:val="00A03377"/>
    <w:rsid w:val="00A037C3"/>
    <w:rsid w:val="00A03FBD"/>
    <w:rsid w:val="00A0431B"/>
    <w:rsid w:val="00A04356"/>
    <w:rsid w:val="00A04465"/>
    <w:rsid w:val="00A04D25"/>
    <w:rsid w:val="00A04E38"/>
    <w:rsid w:val="00A05292"/>
    <w:rsid w:val="00A05700"/>
    <w:rsid w:val="00A0581C"/>
    <w:rsid w:val="00A05CA1"/>
    <w:rsid w:val="00A05D15"/>
    <w:rsid w:val="00A05F80"/>
    <w:rsid w:val="00A0609C"/>
    <w:rsid w:val="00A0616B"/>
    <w:rsid w:val="00A06D6B"/>
    <w:rsid w:val="00A06F66"/>
    <w:rsid w:val="00A07412"/>
    <w:rsid w:val="00A0777B"/>
    <w:rsid w:val="00A07B06"/>
    <w:rsid w:val="00A07C9A"/>
    <w:rsid w:val="00A07F46"/>
    <w:rsid w:val="00A100B4"/>
    <w:rsid w:val="00A101C7"/>
    <w:rsid w:val="00A10225"/>
    <w:rsid w:val="00A10269"/>
    <w:rsid w:val="00A1043D"/>
    <w:rsid w:val="00A104E8"/>
    <w:rsid w:val="00A10566"/>
    <w:rsid w:val="00A10710"/>
    <w:rsid w:val="00A10AFF"/>
    <w:rsid w:val="00A10F99"/>
    <w:rsid w:val="00A10FB0"/>
    <w:rsid w:val="00A110F4"/>
    <w:rsid w:val="00A1135D"/>
    <w:rsid w:val="00A1153B"/>
    <w:rsid w:val="00A115A2"/>
    <w:rsid w:val="00A1191E"/>
    <w:rsid w:val="00A11975"/>
    <w:rsid w:val="00A11BCF"/>
    <w:rsid w:val="00A11F8C"/>
    <w:rsid w:val="00A12073"/>
    <w:rsid w:val="00A1258D"/>
    <w:rsid w:val="00A12A2D"/>
    <w:rsid w:val="00A13137"/>
    <w:rsid w:val="00A131B9"/>
    <w:rsid w:val="00A132FD"/>
    <w:rsid w:val="00A1339F"/>
    <w:rsid w:val="00A1341E"/>
    <w:rsid w:val="00A13449"/>
    <w:rsid w:val="00A1355D"/>
    <w:rsid w:val="00A137ED"/>
    <w:rsid w:val="00A1393C"/>
    <w:rsid w:val="00A13D06"/>
    <w:rsid w:val="00A13D5C"/>
    <w:rsid w:val="00A13E09"/>
    <w:rsid w:val="00A13E1F"/>
    <w:rsid w:val="00A140C9"/>
    <w:rsid w:val="00A1499D"/>
    <w:rsid w:val="00A14A78"/>
    <w:rsid w:val="00A14AB8"/>
    <w:rsid w:val="00A14B53"/>
    <w:rsid w:val="00A1513B"/>
    <w:rsid w:val="00A15155"/>
    <w:rsid w:val="00A1518E"/>
    <w:rsid w:val="00A152C9"/>
    <w:rsid w:val="00A155BC"/>
    <w:rsid w:val="00A158A5"/>
    <w:rsid w:val="00A158F3"/>
    <w:rsid w:val="00A15EFF"/>
    <w:rsid w:val="00A15F8D"/>
    <w:rsid w:val="00A1602F"/>
    <w:rsid w:val="00A161E2"/>
    <w:rsid w:val="00A16391"/>
    <w:rsid w:val="00A1648E"/>
    <w:rsid w:val="00A164E8"/>
    <w:rsid w:val="00A1655F"/>
    <w:rsid w:val="00A167C0"/>
    <w:rsid w:val="00A16E50"/>
    <w:rsid w:val="00A17179"/>
    <w:rsid w:val="00A17225"/>
    <w:rsid w:val="00A17479"/>
    <w:rsid w:val="00A17513"/>
    <w:rsid w:val="00A17516"/>
    <w:rsid w:val="00A17734"/>
    <w:rsid w:val="00A1799A"/>
    <w:rsid w:val="00A17CB8"/>
    <w:rsid w:val="00A17CF9"/>
    <w:rsid w:val="00A2006E"/>
    <w:rsid w:val="00A20396"/>
    <w:rsid w:val="00A203C0"/>
    <w:rsid w:val="00A20770"/>
    <w:rsid w:val="00A20951"/>
    <w:rsid w:val="00A209FF"/>
    <w:rsid w:val="00A20A85"/>
    <w:rsid w:val="00A20E51"/>
    <w:rsid w:val="00A20E58"/>
    <w:rsid w:val="00A21219"/>
    <w:rsid w:val="00A215DE"/>
    <w:rsid w:val="00A2165D"/>
    <w:rsid w:val="00A22508"/>
    <w:rsid w:val="00A22677"/>
    <w:rsid w:val="00A226B0"/>
    <w:rsid w:val="00A226E4"/>
    <w:rsid w:val="00A2280A"/>
    <w:rsid w:val="00A22954"/>
    <w:rsid w:val="00A22ABB"/>
    <w:rsid w:val="00A22BE5"/>
    <w:rsid w:val="00A22DF6"/>
    <w:rsid w:val="00A2314E"/>
    <w:rsid w:val="00A23248"/>
    <w:rsid w:val="00A23387"/>
    <w:rsid w:val="00A23421"/>
    <w:rsid w:val="00A23644"/>
    <w:rsid w:val="00A239E8"/>
    <w:rsid w:val="00A2410A"/>
    <w:rsid w:val="00A24569"/>
    <w:rsid w:val="00A24630"/>
    <w:rsid w:val="00A24769"/>
    <w:rsid w:val="00A24B07"/>
    <w:rsid w:val="00A24CD0"/>
    <w:rsid w:val="00A24D6E"/>
    <w:rsid w:val="00A24EFA"/>
    <w:rsid w:val="00A24F72"/>
    <w:rsid w:val="00A24FC8"/>
    <w:rsid w:val="00A250E3"/>
    <w:rsid w:val="00A2526D"/>
    <w:rsid w:val="00A2567E"/>
    <w:rsid w:val="00A256BA"/>
    <w:rsid w:val="00A25A25"/>
    <w:rsid w:val="00A25B13"/>
    <w:rsid w:val="00A25B67"/>
    <w:rsid w:val="00A25BF0"/>
    <w:rsid w:val="00A25D8E"/>
    <w:rsid w:val="00A261B3"/>
    <w:rsid w:val="00A26565"/>
    <w:rsid w:val="00A268EB"/>
    <w:rsid w:val="00A26B4C"/>
    <w:rsid w:val="00A26D44"/>
    <w:rsid w:val="00A26F02"/>
    <w:rsid w:val="00A27286"/>
    <w:rsid w:val="00A2728B"/>
    <w:rsid w:val="00A27386"/>
    <w:rsid w:val="00A27402"/>
    <w:rsid w:val="00A276D2"/>
    <w:rsid w:val="00A30261"/>
    <w:rsid w:val="00A3071E"/>
    <w:rsid w:val="00A30800"/>
    <w:rsid w:val="00A30950"/>
    <w:rsid w:val="00A30E55"/>
    <w:rsid w:val="00A30E64"/>
    <w:rsid w:val="00A3156E"/>
    <w:rsid w:val="00A31CC6"/>
    <w:rsid w:val="00A321CA"/>
    <w:rsid w:val="00A32595"/>
    <w:rsid w:val="00A326A9"/>
    <w:rsid w:val="00A326BE"/>
    <w:rsid w:val="00A32E23"/>
    <w:rsid w:val="00A32EF8"/>
    <w:rsid w:val="00A3330E"/>
    <w:rsid w:val="00A337CB"/>
    <w:rsid w:val="00A338F9"/>
    <w:rsid w:val="00A33911"/>
    <w:rsid w:val="00A34022"/>
    <w:rsid w:val="00A343F1"/>
    <w:rsid w:val="00A34902"/>
    <w:rsid w:val="00A3498F"/>
    <w:rsid w:val="00A34B8F"/>
    <w:rsid w:val="00A34E6B"/>
    <w:rsid w:val="00A351CA"/>
    <w:rsid w:val="00A35237"/>
    <w:rsid w:val="00A3533F"/>
    <w:rsid w:val="00A35961"/>
    <w:rsid w:val="00A36072"/>
    <w:rsid w:val="00A36085"/>
    <w:rsid w:val="00A360E4"/>
    <w:rsid w:val="00A364F6"/>
    <w:rsid w:val="00A3691C"/>
    <w:rsid w:val="00A36AFE"/>
    <w:rsid w:val="00A377E7"/>
    <w:rsid w:val="00A401B0"/>
    <w:rsid w:val="00A40AA5"/>
    <w:rsid w:val="00A40F36"/>
    <w:rsid w:val="00A41057"/>
    <w:rsid w:val="00A410FA"/>
    <w:rsid w:val="00A411CC"/>
    <w:rsid w:val="00A411E9"/>
    <w:rsid w:val="00A41454"/>
    <w:rsid w:val="00A415DC"/>
    <w:rsid w:val="00A4176C"/>
    <w:rsid w:val="00A418EB"/>
    <w:rsid w:val="00A41CFB"/>
    <w:rsid w:val="00A41D7C"/>
    <w:rsid w:val="00A41F31"/>
    <w:rsid w:val="00A4218E"/>
    <w:rsid w:val="00A4225A"/>
    <w:rsid w:val="00A42A88"/>
    <w:rsid w:val="00A42DC9"/>
    <w:rsid w:val="00A43070"/>
    <w:rsid w:val="00A43581"/>
    <w:rsid w:val="00A4394E"/>
    <w:rsid w:val="00A43A94"/>
    <w:rsid w:val="00A43D77"/>
    <w:rsid w:val="00A43DDD"/>
    <w:rsid w:val="00A44038"/>
    <w:rsid w:val="00A4419C"/>
    <w:rsid w:val="00A445A3"/>
    <w:rsid w:val="00A445CC"/>
    <w:rsid w:val="00A44708"/>
    <w:rsid w:val="00A4476F"/>
    <w:rsid w:val="00A44DB5"/>
    <w:rsid w:val="00A44E50"/>
    <w:rsid w:val="00A45298"/>
    <w:rsid w:val="00A45576"/>
    <w:rsid w:val="00A45952"/>
    <w:rsid w:val="00A45C4C"/>
    <w:rsid w:val="00A4607C"/>
    <w:rsid w:val="00A46199"/>
    <w:rsid w:val="00A466E3"/>
    <w:rsid w:val="00A46801"/>
    <w:rsid w:val="00A46CA8"/>
    <w:rsid w:val="00A46D76"/>
    <w:rsid w:val="00A4731D"/>
    <w:rsid w:val="00A47737"/>
    <w:rsid w:val="00A47798"/>
    <w:rsid w:val="00A478AD"/>
    <w:rsid w:val="00A47D8B"/>
    <w:rsid w:val="00A507C8"/>
    <w:rsid w:val="00A50971"/>
    <w:rsid w:val="00A50B21"/>
    <w:rsid w:val="00A51071"/>
    <w:rsid w:val="00A512B0"/>
    <w:rsid w:val="00A51335"/>
    <w:rsid w:val="00A5198F"/>
    <w:rsid w:val="00A519AD"/>
    <w:rsid w:val="00A51E50"/>
    <w:rsid w:val="00A51FE9"/>
    <w:rsid w:val="00A523BE"/>
    <w:rsid w:val="00A52C73"/>
    <w:rsid w:val="00A52D5E"/>
    <w:rsid w:val="00A530AE"/>
    <w:rsid w:val="00A53412"/>
    <w:rsid w:val="00A536C3"/>
    <w:rsid w:val="00A53FFF"/>
    <w:rsid w:val="00A54019"/>
    <w:rsid w:val="00A542E4"/>
    <w:rsid w:val="00A54423"/>
    <w:rsid w:val="00A54705"/>
    <w:rsid w:val="00A54CD1"/>
    <w:rsid w:val="00A54CE9"/>
    <w:rsid w:val="00A54E1A"/>
    <w:rsid w:val="00A55268"/>
    <w:rsid w:val="00A55893"/>
    <w:rsid w:val="00A55BE6"/>
    <w:rsid w:val="00A55D68"/>
    <w:rsid w:val="00A55EBC"/>
    <w:rsid w:val="00A55F5C"/>
    <w:rsid w:val="00A56119"/>
    <w:rsid w:val="00A5611B"/>
    <w:rsid w:val="00A56C24"/>
    <w:rsid w:val="00A56D51"/>
    <w:rsid w:val="00A57178"/>
    <w:rsid w:val="00A57314"/>
    <w:rsid w:val="00A5760E"/>
    <w:rsid w:val="00A576F0"/>
    <w:rsid w:val="00A57939"/>
    <w:rsid w:val="00A5797B"/>
    <w:rsid w:val="00A579D2"/>
    <w:rsid w:val="00A57A50"/>
    <w:rsid w:val="00A57B67"/>
    <w:rsid w:val="00A57BEA"/>
    <w:rsid w:val="00A57D07"/>
    <w:rsid w:val="00A57E2B"/>
    <w:rsid w:val="00A57F79"/>
    <w:rsid w:val="00A6006B"/>
    <w:rsid w:val="00A602C2"/>
    <w:rsid w:val="00A60971"/>
    <w:rsid w:val="00A60A36"/>
    <w:rsid w:val="00A60DBD"/>
    <w:rsid w:val="00A60E83"/>
    <w:rsid w:val="00A61246"/>
    <w:rsid w:val="00A6137C"/>
    <w:rsid w:val="00A617AA"/>
    <w:rsid w:val="00A6199A"/>
    <w:rsid w:val="00A61B02"/>
    <w:rsid w:val="00A61D7C"/>
    <w:rsid w:val="00A62282"/>
    <w:rsid w:val="00A623F3"/>
    <w:rsid w:val="00A62601"/>
    <w:rsid w:val="00A62716"/>
    <w:rsid w:val="00A62C18"/>
    <w:rsid w:val="00A62D9B"/>
    <w:rsid w:val="00A62F59"/>
    <w:rsid w:val="00A62F5F"/>
    <w:rsid w:val="00A6313B"/>
    <w:rsid w:val="00A63B91"/>
    <w:rsid w:val="00A63DAF"/>
    <w:rsid w:val="00A63E9E"/>
    <w:rsid w:val="00A63F5F"/>
    <w:rsid w:val="00A63F98"/>
    <w:rsid w:val="00A64201"/>
    <w:rsid w:val="00A642B3"/>
    <w:rsid w:val="00A6431D"/>
    <w:rsid w:val="00A64382"/>
    <w:rsid w:val="00A6449D"/>
    <w:rsid w:val="00A64C35"/>
    <w:rsid w:val="00A64FDD"/>
    <w:rsid w:val="00A65381"/>
    <w:rsid w:val="00A65443"/>
    <w:rsid w:val="00A6546A"/>
    <w:rsid w:val="00A659BF"/>
    <w:rsid w:val="00A65FA3"/>
    <w:rsid w:val="00A662CF"/>
    <w:rsid w:val="00A664DF"/>
    <w:rsid w:val="00A669AB"/>
    <w:rsid w:val="00A66B39"/>
    <w:rsid w:val="00A66DB2"/>
    <w:rsid w:val="00A676C2"/>
    <w:rsid w:val="00A679BD"/>
    <w:rsid w:val="00A67BE5"/>
    <w:rsid w:val="00A67BF5"/>
    <w:rsid w:val="00A67E9B"/>
    <w:rsid w:val="00A67F42"/>
    <w:rsid w:val="00A67FB4"/>
    <w:rsid w:val="00A67FC1"/>
    <w:rsid w:val="00A706D7"/>
    <w:rsid w:val="00A70B23"/>
    <w:rsid w:val="00A71390"/>
    <w:rsid w:val="00A71440"/>
    <w:rsid w:val="00A7170A"/>
    <w:rsid w:val="00A71989"/>
    <w:rsid w:val="00A71AB4"/>
    <w:rsid w:val="00A71D80"/>
    <w:rsid w:val="00A71E38"/>
    <w:rsid w:val="00A723B7"/>
    <w:rsid w:val="00A729A8"/>
    <w:rsid w:val="00A7315E"/>
    <w:rsid w:val="00A7324E"/>
    <w:rsid w:val="00A7372F"/>
    <w:rsid w:val="00A737A5"/>
    <w:rsid w:val="00A73AEF"/>
    <w:rsid w:val="00A73BC9"/>
    <w:rsid w:val="00A73FDE"/>
    <w:rsid w:val="00A7415B"/>
    <w:rsid w:val="00A74178"/>
    <w:rsid w:val="00A743A8"/>
    <w:rsid w:val="00A74408"/>
    <w:rsid w:val="00A74565"/>
    <w:rsid w:val="00A74928"/>
    <w:rsid w:val="00A74B21"/>
    <w:rsid w:val="00A74F26"/>
    <w:rsid w:val="00A7516E"/>
    <w:rsid w:val="00A75274"/>
    <w:rsid w:val="00A752FC"/>
    <w:rsid w:val="00A754A7"/>
    <w:rsid w:val="00A7556C"/>
    <w:rsid w:val="00A7572A"/>
    <w:rsid w:val="00A758B9"/>
    <w:rsid w:val="00A75EB6"/>
    <w:rsid w:val="00A75F8D"/>
    <w:rsid w:val="00A75FE4"/>
    <w:rsid w:val="00A7664A"/>
    <w:rsid w:val="00A76773"/>
    <w:rsid w:val="00A768C0"/>
    <w:rsid w:val="00A76DBB"/>
    <w:rsid w:val="00A76E93"/>
    <w:rsid w:val="00A76F81"/>
    <w:rsid w:val="00A77198"/>
    <w:rsid w:val="00A77318"/>
    <w:rsid w:val="00A77453"/>
    <w:rsid w:val="00A77534"/>
    <w:rsid w:val="00A775A7"/>
    <w:rsid w:val="00A777D1"/>
    <w:rsid w:val="00A77816"/>
    <w:rsid w:val="00A7781C"/>
    <w:rsid w:val="00A77826"/>
    <w:rsid w:val="00A77A90"/>
    <w:rsid w:val="00A80634"/>
    <w:rsid w:val="00A8081A"/>
    <w:rsid w:val="00A8095D"/>
    <w:rsid w:val="00A80A72"/>
    <w:rsid w:val="00A80A7E"/>
    <w:rsid w:val="00A80A8E"/>
    <w:rsid w:val="00A80DFC"/>
    <w:rsid w:val="00A81024"/>
    <w:rsid w:val="00A812FF"/>
    <w:rsid w:val="00A817B7"/>
    <w:rsid w:val="00A819AF"/>
    <w:rsid w:val="00A81C86"/>
    <w:rsid w:val="00A81CC2"/>
    <w:rsid w:val="00A8204D"/>
    <w:rsid w:val="00A82231"/>
    <w:rsid w:val="00A8228D"/>
    <w:rsid w:val="00A8229E"/>
    <w:rsid w:val="00A82371"/>
    <w:rsid w:val="00A826AA"/>
    <w:rsid w:val="00A8281B"/>
    <w:rsid w:val="00A82ADC"/>
    <w:rsid w:val="00A82B03"/>
    <w:rsid w:val="00A82BB9"/>
    <w:rsid w:val="00A82D66"/>
    <w:rsid w:val="00A82DAD"/>
    <w:rsid w:val="00A82F79"/>
    <w:rsid w:val="00A8349B"/>
    <w:rsid w:val="00A8363E"/>
    <w:rsid w:val="00A837B6"/>
    <w:rsid w:val="00A83CD4"/>
    <w:rsid w:val="00A83FEC"/>
    <w:rsid w:val="00A84244"/>
    <w:rsid w:val="00A84E30"/>
    <w:rsid w:val="00A85206"/>
    <w:rsid w:val="00A85335"/>
    <w:rsid w:val="00A853A5"/>
    <w:rsid w:val="00A853E8"/>
    <w:rsid w:val="00A8541C"/>
    <w:rsid w:val="00A8541E"/>
    <w:rsid w:val="00A8557F"/>
    <w:rsid w:val="00A857C2"/>
    <w:rsid w:val="00A85AC3"/>
    <w:rsid w:val="00A85F16"/>
    <w:rsid w:val="00A85FD6"/>
    <w:rsid w:val="00A866D6"/>
    <w:rsid w:val="00A86885"/>
    <w:rsid w:val="00A86A82"/>
    <w:rsid w:val="00A86A90"/>
    <w:rsid w:val="00A86C15"/>
    <w:rsid w:val="00A86D34"/>
    <w:rsid w:val="00A8727C"/>
    <w:rsid w:val="00A8746C"/>
    <w:rsid w:val="00A877E1"/>
    <w:rsid w:val="00A87B12"/>
    <w:rsid w:val="00A87CFC"/>
    <w:rsid w:val="00A90221"/>
    <w:rsid w:val="00A9033F"/>
    <w:rsid w:val="00A905BC"/>
    <w:rsid w:val="00A90949"/>
    <w:rsid w:val="00A9099D"/>
    <w:rsid w:val="00A90B87"/>
    <w:rsid w:val="00A915CC"/>
    <w:rsid w:val="00A91634"/>
    <w:rsid w:val="00A92008"/>
    <w:rsid w:val="00A921C9"/>
    <w:rsid w:val="00A924A2"/>
    <w:rsid w:val="00A92819"/>
    <w:rsid w:val="00A92C8E"/>
    <w:rsid w:val="00A92EE5"/>
    <w:rsid w:val="00A92FF4"/>
    <w:rsid w:val="00A93736"/>
    <w:rsid w:val="00A9375C"/>
    <w:rsid w:val="00A94075"/>
    <w:rsid w:val="00A942E4"/>
    <w:rsid w:val="00A94440"/>
    <w:rsid w:val="00A94873"/>
    <w:rsid w:val="00A949D5"/>
    <w:rsid w:val="00A949FA"/>
    <w:rsid w:val="00A94A42"/>
    <w:rsid w:val="00A95052"/>
    <w:rsid w:val="00A95496"/>
    <w:rsid w:val="00A9635C"/>
    <w:rsid w:val="00A9637B"/>
    <w:rsid w:val="00A96900"/>
    <w:rsid w:val="00A96A37"/>
    <w:rsid w:val="00A96CD3"/>
    <w:rsid w:val="00A97479"/>
    <w:rsid w:val="00A97CA8"/>
    <w:rsid w:val="00A97FD2"/>
    <w:rsid w:val="00AA0BBE"/>
    <w:rsid w:val="00AA0C4C"/>
    <w:rsid w:val="00AA11BC"/>
    <w:rsid w:val="00AA11E3"/>
    <w:rsid w:val="00AA1338"/>
    <w:rsid w:val="00AA1397"/>
    <w:rsid w:val="00AA166C"/>
    <w:rsid w:val="00AA175E"/>
    <w:rsid w:val="00AA1C32"/>
    <w:rsid w:val="00AA218A"/>
    <w:rsid w:val="00AA21B4"/>
    <w:rsid w:val="00AA220A"/>
    <w:rsid w:val="00AA22DC"/>
    <w:rsid w:val="00AA2422"/>
    <w:rsid w:val="00AA283F"/>
    <w:rsid w:val="00AA2968"/>
    <w:rsid w:val="00AA2997"/>
    <w:rsid w:val="00AA29DA"/>
    <w:rsid w:val="00AA30F4"/>
    <w:rsid w:val="00AA36C7"/>
    <w:rsid w:val="00AA3A32"/>
    <w:rsid w:val="00AA3ECF"/>
    <w:rsid w:val="00AA3FD1"/>
    <w:rsid w:val="00AA41AC"/>
    <w:rsid w:val="00AA4299"/>
    <w:rsid w:val="00AA4A9C"/>
    <w:rsid w:val="00AA4CE7"/>
    <w:rsid w:val="00AA51B8"/>
    <w:rsid w:val="00AA5582"/>
    <w:rsid w:val="00AA5A1F"/>
    <w:rsid w:val="00AA617F"/>
    <w:rsid w:val="00AA63DD"/>
    <w:rsid w:val="00AA64B1"/>
    <w:rsid w:val="00AA655A"/>
    <w:rsid w:val="00AA6B24"/>
    <w:rsid w:val="00AA6CEB"/>
    <w:rsid w:val="00AA7263"/>
    <w:rsid w:val="00AA72A8"/>
    <w:rsid w:val="00AA78AD"/>
    <w:rsid w:val="00AA794D"/>
    <w:rsid w:val="00AA7A0F"/>
    <w:rsid w:val="00AA7F9E"/>
    <w:rsid w:val="00AB0418"/>
    <w:rsid w:val="00AB06E9"/>
    <w:rsid w:val="00AB0EF5"/>
    <w:rsid w:val="00AB0FED"/>
    <w:rsid w:val="00AB1068"/>
    <w:rsid w:val="00AB11BD"/>
    <w:rsid w:val="00AB1CD4"/>
    <w:rsid w:val="00AB1D44"/>
    <w:rsid w:val="00AB2230"/>
    <w:rsid w:val="00AB22A6"/>
    <w:rsid w:val="00AB269E"/>
    <w:rsid w:val="00AB2B43"/>
    <w:rsid w:val="00AB2C6F"/>
    <w:rsid w:val="00AB2D80"/>
    <w:rsid w:val="00AB2DCF"/>
    <w:rsid w:val="00AB31E1"/>
    <w:rsid w:val="00AB32C9"/>
    <w:rsid w:val="00AB3898"/>
    <w:rsid w:val="00AB3970"/>
    <w:rsid w:val="00AB39DE"/>
    <w:rsid w:val="00AB3A8A"/>
    <w:rsid w:val="00AB3D09"/>
    <w:rsid w:val="00AB3E3D"/>
    <w:rsid w:val="00AB401D"/>
    <w:rsid w:val="00AB4855"/>
    <w:rsid w:val="00AB48D0"/>
    <w:rsid w:val="00AB4BF5"/>
    <w:rsid w:val="00AB4C94"/>
    <w:rsid w:val="00AB556A"/>
    <w:rsid w:val="00AB582E"/>
    <w:rsid w:val="00AB59BA"/>
    <w:rsid w:val="00AB5ED5"/>
    <w:rsid w:val="00AB63F6"/>
    <w:rsid w:val="00AB6C46"/>
    <w:rsid w:val="00AB7060"/>
    <w:rsid w:val="00AB70B4"/>
    <w:rsid w:val="00AB71CB"/>
    <w:rsid w:val="00AB74C5"/>
    <w:rsid w:val="00AB7C46"/>
    <w:rsid w:val="00AB7F83"/>
    <w:rsid w:val="00AC0259"/>
    <w:rsid w:val="00AC041E"/>
    <w:rsid w:val="00AC0A06"/>
    <w:rsid w:val="00AC0B1D"/>
    <w:rsid w:val="00AC0C06"/>
    <w:rsid w:val="00AC0C29"/>
    <w:rsid w:val="00AC0D5D"/>
    <w:rsid w:val="00AC11FA"/>
    <w:rsid w:val="00AC1429"/>
    <w:rsid w:val="00AC16F0"/>
    <w:rsid w:val="00AC1C95"/>
    <w:rsid w:val="00AC21B5"/>
    <w:rsid w:val="00AC2CBC"/>
    <w:rsid w:val="00AC2E06"/>
    <w:rsid w:val="00AC2E07"/>
    <w:rsid w:val="00AC2E23"/>
    <w:rsid w:val="00AC2E2D"/>
    <w:rsid w:val="00AC3319"/>
    <w:rsid w:val="00AC3347"/>
    <w:rsid w:val="00AC3528"/>
    <w:rsid w:val="00AC3648"/>
    <w:rsid w:val="00AC3688"/>
    <w:rsid w:val="00AC36C9"/>
    <w:rsid w:val="00AC3945"/>
    <w:rsid w:val="00AC3AC5"/>
    <w:rsid w:val="00AC3AFC"/>
    <w:rsid w:val="00AC45A6"/>
    <w:rsid w:val="00AC4695"/>
    <w:rsid w:val="00AC46FD"/>
    <w:rsid w:val="00AC4A68"/>
    <w:rsid w:val="00AC4AB4"/>
    <w:rsid w:val="00AC4C27"/>
    <w:rsid w:val="00AC4E89"/>
    <w:rsid w:val="00AC567E"/>
    <w:rsid w:val="00AC5762"/>
    <w:rsid w:val="00AC5982"/>
    <w:rsid w:val="00AC5A33"/>
    <w:rsid w:val="00AC5AF6"/>
    <w:rsid w:val="00AC5B2C"/>
    <w:rsid w:val="00AC5BD0"/>
    <w:rsid w:val="00AC61F9"/>
    <w:rsid w:val="00AC62C9"/>
    <w:rsid w:val="00AC67D6"/>
    <w:rsid w:val="00AC6B43"/>
    <w:rsid w:val="00AC6C2A"/>
    <w:rsid w:val="00AC71B1"/>
    <w:rsid w:val="00AC7418"/>
    <w:rsid w:val="00AC7620"/>
    <w:rsid w:val="00AC7AA5"/>
    <w:rsid w:val="00AD0A81"/>
    <w:rsid w:val="00AD0B59"/>
    <w:rsid w:val="00AD0E3E"/>
    <w:rsid w:val="00AD0F1D"/>
    <w:rsid w:val="00AD1019"/>
    <w:rsid w:val="00AD1234"/>
    <w:rsid w:val="00AD12E0"/>
    <w:rsid w:val="00AD157B"/>
    <w:rsid w:val="00AD173E"/>
    <w:rsid w:val="00AD1B8A"/>
    <w:rsid w:val="00AD22F2"/>
    <w:rsid w:val="00AD2704"/>
    <w:rsid w:val="00AD28CD"/>
    <w:rsid w:val="00AD2946"/>
    <w:rsid w:val="00AD2AA6"/>
    <w:rsid w:val="00AD2C19"/>
    <w:rsid w:val="00AD2F22"/>
    <w:rsid w:val="00AD3417"/>
    <w:rsid w:val="00AD348A"/>
    <w:rsid w:val="00AD35C4"/>
    <w:rsid w:val="00AD3EAA"/>
    <w:rsid w:val="00AD3ECA"/>
    <w:rsid w:val="00AD4118"/>
    <w:rsid w:val="00AD479C"/>
    <w:rsid w:val="00AD491D"/>
    <w:rsid w:val="00AD49E6"/>
    <w:rsid w:val="00AD4AFD"/>
    <w:rsid w:val="00AD52EF"/>
    <w:rsid w:val="00AD5571"/>
    <w:rsid w:val="00AD5614"/>
    <w:rsid w:val="00AD5A35"/>
    <w:rsid w:val="00AD5A9D"/>
    <w:rsid w:val="00AD5AC4"/>
    <w:rsid w:val="00AD5E3F"/>
    <w:rsid w:val="00AD6438"/>
    <w:rsid w:val="00AD677F"/>
    <w:rsid w:val="00AD67FA"/>
    <w:rsid w:val="00AD6920"/>
    <w:rsid w:val="00AD6C84"/>
    <w:rsid w:val="00AD70DF"/>
    <w:rsid w:val="00AD7361"/>
    <w:rsid w:val="00AD74B2"/>
    <w:rsid w:val="00AD75AD"/>
    <w:rsid w:val="00AD7870"/>
    <w:rsid w:val="00AD78A6"/>
    <w:rsid w:val="00AD7AC3"/>
    <w:rsid w:val="00AD7C07"/>
    <w:rsid w:val="00AE0075"/>
    <w:rsid w:val="00AE00B8"/>
    <w:rsid w:val="00AE01A2"/>
    <w:rsid w:val="00AE0496"/>
    <w:rsid w:val="00AE04C7"/>
    <w:rsid w:val="00AE0640"/>
    <w:rsid w:val="00AE06B4"/>
    <w:rsid w:val="00AE06BA"/>
    <w:rsid w:val="00AE0B00"/>
    <w:rsid w:val="00AE0BA8"/>
    <w:rsid w:val="00AE13A1"/>
    <w:rsid w:val="00AE1535"/>
    <w:rsid w:val="00AE15AE"/>
    <w:rsid w:val="00AE16DA"/>
    <w:rsid w:val="00AE1AB8"/>
    <w:rsid w:val="00AE1B49"/>
    <w:rsid w:val="00AE1CED"/>
    <w:rsid w:val="00AE1CF5"/>
    <w:rsid w:val="00AE2206"/>
    <w:rsid w:val="00AE24EA"/>
    <w:rsid w:val="00AE2A81"/>
    <w:rsid w:val="00AE2B5E"/>
    <w:rsid w:val="00AE2C45"/>
    <w:rsid w:val="00AE37D5"/>
    <w:rsid w:val="00AE3863"/>
    <w:rsid w:val="00AE3A4F"/>
    <w:rsid w:val="00AE3B75"/>
    <w:rsid w:val="00AE3CD5"/>
    <w:rsid w:val="00AE3F94"/>
    <w:rsid w:val="00AE43EB"/>
    <w:rsid w:val="00AE4810"/>
    <w:rsid w:val="00AE4B27"/>
    <w:rsid w:val="00AE4F0B"/>
    <w:rsid w:val="00AE4F70"/>
    <w:rsid w:val="00AE5614"/>
    <w:rsid w:val="00AE5691"/>
    <w:rsid w:val="00AE57D9"/>
    <w:rsid w:val="00AE58B1"/>
    <w:rsid w:val="00AE5C9F"/>
    <w:rsid w:val="00AE60DB"/>
    <w:rsid w:val="00AE63D3"/>
    <w:rsid w:val="00AE65C7"/>
    <w:rsid w:val="00AE67A0"/>
    <w:rsid w:val="00AE67C9"/>
    <w:rsid w:val="00AE6EE8"/>
    <w:rsid w:val="00AE741C"/>
    <w:rsid w:val="00AE78C8"/>
    <w:rsid w:val="00AE7ED0"/>
    <w:rsid w:val="00AF00D7"/>
    <w:rsid w:val="00AF02FD"/>
    <w:rsid w:val="00AF04CC"/>
    <w:rsid w:val="00AF05BD"/>
    <w:rsid w:val="00AF075A"/>
    <w:rsid w:val="00AF07C6"/>
    <w:rsid w:val="00AF09B8"/>
    <w:rsid w:val="00AF0AFB"/>
    <w:rsid w:val="00AF0B3E"/>
    <w:rsid w:val="00AF0CE8"/>
    <w:rsid w:val="00AF0F9C"/>
    <w:rsid w:val="00AF1374"/>
    <w:rsid w:val="00AF15BD"/>
    <w:rsid w:val="00AF1708"/>
    <w:rsid w:val="00AF174C"/>
    <w:rsid w:val="00AF1754"/>
    <w:rsid w:val="00AF18DC"/>
    <w:rsid w:val="00AF1BE6"/>
    <w:rsid w:val="00AF1E2F"/>
    <w:rsid w:val="00AF1E4E"/>
    <w:rsid w:val="00AF26AF"/>
    <w:rsid w:val="00AF28E9"/>
    <w:rsid w:val="00AF294B"/>
    <w:rsid w:val="00AF2F5F"/>
    <w:rsid w:val="00AF3045"/>
    <w:rsid w:val="00AF3350"/>
    <w:rsid w:val="00AF336F"/>
    <w:rsid w:val="00AF346B"/>
    <w:rsid w:val="00AF3513"/>
    <w:rsid w:val="00AF3615"/>
    <w:rsid w:val="00AF3CBF"/>
    <w:rsid w:val="00AF3DA2"/>
    <w:rsid w:val="00AF41BE"/>
    <w:rsid w:val="00AF46E1"/>
    <w:rsid w:val="00AF4780"/>
    <w:rsid w:val="00AF4917"/>
    <w:rsid w:val="00AF4D5F"/>
    <w:rsid w:val="00AF504D"/>
    <w:rsid w:val="00AF519D"/>
    <w:rsid w:val="00AF5320"/>
    <w:rsid w:val="00AF53C5"/>
    <w:rsid w:val="00AF5586"/>
    <w:rsid w:val="00AF5AA3"/>
    <w:rsid w:val="00AF5AC2"/>
    <w:rsid w:val="00AF5D19"/>
    <w:rsid w:val="00AF6928"/>
    <w:rsid w:val="00AF6B0E"/>
    <w:rsid w:val="00AF6E30"/>
    <w:rsid w:val="00AF6E42"/>
    <w:rsid w:val="00AF744B"/>
    <w:rsid w:val="00AF7560"/>
    <w:rsid w:val="00AF765E"/>
    <w:rsid w:val="00AF786D"/>
    <w:rsid w:val="00B00321"/>
    <w:rsid w:val="00B00334"/>
    <w:rsid w:val="00B00474"/>
    <w:rsid w:val="00B0070F"/>
    <w:rsid w:val="00B01015"/>
    <w:rsid w:val="00B01096"/>
    <w:rsid w:val="00B011C1"/>
    <w:rsid w:val="00B01303"/>
    <w:rsid w:val="00B014EC"/>
    <w:rsid w:val="00B01590"/>
    <w:rsid w:val="00B01728"/>
    <w:rsid w:val="00B0176C"/>
    <w:rsid w:val="00B017DE"/>
    <w:rsid w:val="00B0199D"/>
    <w:rsid w:val="00B02366"/>
    <w:rsid w:val="00B028E1"/>
    <w:rsid w:val="00B028FD"/>
    <w:rsid w:val="00B0309D"/>
    <w:rsid w:val="00B0334C"/>
    <w:rsid w:val="00B03446"/>
    <w:rsid w:val="00B0348B"/>
    <w:rsid w:val="00B03B9B"/>
    <w:rsid w:val="00B03C29"/>
    <w:rsid w:val="00B03E97"/>
    <w:rsid w:val="00B0419F"/>
    <w:rsid w:val="00B042DA"/>
    <w:rsid w:val="00B04482"/>
    <w:rsid w:val="00B04784"/>
    <w:rsid w:val="00B047EF"/>
    <w:rsid w:val="00B04877"/>
    <w:rsid w:val="00B05071"/>
    <w:rsid w:val="00B05125"/>
    <w:rsid w:val="00B0513F"/>
    <w:rsid w:val="00B05384"/>
    <w:rsid w:val="00B056CD"/>
    <w:rsid w:val="00B056F9"/>
    <w:rsid w:val="00B059B0"/>
    <w:rsid w:val="00B06125"/>
    <w:rsid w:val="00B064EB"/>
    <w:rsid w:val="00B067D8"/>
    <w:rsid w:val="00B068E9"/>
    <w:rsid w:val="00B06C54"/>
    <w:rsid w:val="00B07057"/>
    <w:rsid w:val="00B071CE"/>
    <w:rsid w:val="00B072E1"/>
    <w:rsid w:val="00B07723"/>
    <w:rsid w:val="00B0783B"/>
    <w:rsid w:val="00B07866"/>
    <w:rsid w:val="00B079D2"/>
    <w:rsid w:val="00B07E81"/>
    <w:rsid w:val="00B07F46"/>
    <w:rsid w:val="00B1005D"/>
    <w:rsid w:val="00B10216"/>
    <w:rsid w:val="00B102E7"/>
    <w:rsid w:val="00B103FA"/>
    <w:rsid w:val="00B107A2"/>
    <w:rsid w:val="00B10839"/>
    <w:rsid w:val="00B10E39"/>
    <w:rsid w:val="00B111ED"/>
    <w:rsid w:val="00B11261"/>
    <w:rsid w:val="00B1149B"/>
    <w:rsid w:val="00B114F0"/>
    <w:rsid w:val="00B11935"/>
    <w:rsid w:val="00B11F48"/>
    <w:rsid w:val="00B122C9"/>
    <w:rsid w:val="00B12B92"/>
    <w:rsid w:val="00B1306A"/>
    <w:rsid w:val="00B131E3"/>
    <w:rsid w:val="00B13587"/>
    <w:rsid w:val="00B135B7"/>
    <w:rsid w:val="00B13897"/>
    <w:rsid w:val="00B13C9C"/>
    <w:rsid w:val="00B13CB5"/>
    <w:rsid w:val="00B13EB2"/>
    <w:rsid w:val="00B140ED"/>
    <w:rsid w:val="00B14828"/>
    <w:rsid w:val="00B14974"/>
    <w:rsid w:val="00B149D0"/>
    <w:rsid w:val="00B149D7"/>
    <w:rsid w:val="00B14A46"/>
    <w:rsid w:val="00B14A64"/>
    <w:rsid w:val="00B14CF1"/>
    <w:rsid w:val="00B15147"/>
    <w:rsid w:val="00B156C6"/>
    <w:rsid w:val="00B159D7"/>
    <w:rsid w:val="00B15A00"/>
    <w:rsid w:val="00B15B25"/>
    <w:rsid w:val="00B15EF5"/>
    <w:rsid w:val="00B163CE"/>
    <w:rsid w:val="00B164B4"/>
    <w:rsid w:val="00B16E3E"/>
    <w:rsid w:val="00B16F99"/>
    <w:rsid w:val="00B176B7"/>
    <w:rsid w:val="00B17986"/>
    <w:rsid w:val="00B17B09"/>
    <w:rsid w:val="00B17BBC"/>
    <w:rsid w:val="00B17D38"/>
    <w:rsid w:val="00B17E82"/>
    <w:rsid w:val="00B20170"/>
    <w:rsid w:val="00B20226"/>
    <w:rsid w:val="00B20313"/>
    <w:rsid w:val="00B20400"/>
    <w:rsid w:val="00B2041C"/>
    <w:rsid w:val="00B20701"/>
    <w:rsid w:val="00B20A57"/>
    <w:rsid w:val="00B20C29"/>
    <w:rsid w:val="00B211E9"/>
    <w:rsid w:val="00B2129C"/>
    <w:rsid w:val="00B2162F"/>
    <w:rsid w:val="00B217A6"/>
    <w:rsid w:val="00B218D7"/>
    <w:rsid w:val="00B21A08"/>
    <w:rsid w:val="00B21B4C"/>
    <w:rsid w:val="00B21CFB"/>
    <w:rsid w:val="00B21E59"/>
    <w:rsid w:val="00B2201A"/>
    <w:rsid w:val="00B22112"/>
    <w:rsid w:val="00B223FD"/>
    <w:rsid w:val="00B22418"/>
    <w:rsid w:val="00B224ED"/>
    <w:rsid w:val="00B226D5"/>
    <w:rsid w:val="00B227B1"/>
    <w:rsid w:val="00B22895"/>
    <w:rsid w:val="00B228B9"/>
    <w:rsid w:val="00B22DFD"/>
    <w:rsid w:val="00B22F80"/>
    <w:rsid w:val="00B22FA3"/>
    <w:rsid w:val="00B236C5"/>
    <w:rsid w:val="00B2388C"/>
    <w:rsid w:val="00B23A06"/>
    <w:rsid w:val="00B24288"/>
    <w:rsid w:val="00B242DB"/>
    <w:rsid w:val="00B24371"/>
    <w:rsid w:val="00B247D1"/>
    <w:rsid w:val="00B24D47"/>
    <w:rsid w:val="00B24DC7"/>
    <w:rsid w:val="00B25274"/>
    <w:rsid w:val="00B25553"/>
    <w:rsid w:val="00B255BB"/>
    <w:rsid w:val="00B25811"/>
    <w:rsid w:val="00B258A1"/>
    <w:rsid w:val="00B25A08"/>
    <w:rsid w:val="00B25D51"/>
    <w:rsid w:val="00B25E2B"/>
    <w:rsid w:val="00B25F6A"/>
    <w:rsid w:val="00B260E8"/>
    <w:rsid w:val="00B26102"/>
    <w:rsid w:val="00B263E6"/>
    <w:rsid w:val="00B26771"/>
    <w:rsid w:val="00B26EE2"/>
    <w:rsid w:val="00B26F69"/>
    <w:rsid w:val="00B272E2"/>
    <w:rsid w:val="00B274C1"/>
    <w:rsid w:val="00B27571"/>
    <w:rsid w:val="00B275AF"/>
    <w:rsid w:val="00B27813"/>
    <w:rsid w:val="00B278E6"/>
    <w:rsid w:val="00B279FF"/>
    <w:rsid w:val="00B27A44"/>
    <w:rsid w:val="00B30393"/>
    <w:rsid w:val="00B30921"/>
    <w:rsid w:val="00B31795"/>
    <w:rsid w:val="00B31B2F"/>
    <w:rsid w:val="00B31B51"/>
    <w:rsid w:val="00B31BC6"/>
    <w:rsid w:val="00B31E94"/>
    <w:rsid w:val="00B3211B"/>
    <w:rsid w:val="00B32269"/>
    <w:rsid w:val="00B322B1"/>
    <w:rsid w:val="00B327AD"/>
    <w:rsid w:val="00B329CC"/>
    <w:rsid w:val="00B32DFF"/>
    <w:rsid w:val="00B333CE"/>
    <w:rsid w:val="00B3347E"/>
    <w:rsid w:val="00B33700"/>
    <w:rsid w:val="00B3398A"/>
    <w:rsid w:val="00B34001"/>
    <w:rsid w:val="00B341D7"/>
    <w:rsid w:val="00B342CB"/>
    <w:rsid w:val="00B34633"/>
    <w:rsid w:val="00B350EC"/>
    <w:rsid w:val="00B35468"/>
    <w:rsid w:val="00B35AB9"/>
    <w:rsid w:val="00B35D8B"/>
    <w:rsid w:val="00B36057"/>
    <w:rsid w:val="00B36132"/>
    <w:rsid w:val="00B36435"/>
    <w:rsid w:val="00B36571"/>
    <w:rsid w:val="00B3670B"/>
    <w:rsid w:val="00B367FC"/>
    <w:rsid w:val="00B3683A"/>
    <w:rsid w:val="00B36A97"/>
    <w:rsid w:val="00B36D89"/>
    <w:rsid w:val="00B3727A"/>
    <w:rsid w:val="00B37295"/>
    <w:rsid w:val="00B37476"/>
    <w:rsid w:val="00B37706"/>
    <w:rsid w:val="00B37A53"/>
    <w:rsid w:val="00B37BE2"/>
    <w:rsid w:val="00B40042"/>
    <w:rsid w:val="00B405A1"/>
    <w:rsid w:val="00B40C14"/>
    <w:rsid w:val="00B40DC6"/>
    <w:rsid w:val="00B40ED3"/>
    <w:rsid w:val="00B410CB"/>
    <w:rsid w:val="00B411FD"/>
    <w:rsid w:val="00B4179A"/>
    <w:rsid w:val="00B41C1A"/>
    <w:rsid w:val="00B41CCE"/>
    <w:rsid w:val="00B41DA3"/>
    <w:rsid w:val="00B41DF6"/>
    <w:rsid w:val="00B4215B"/>
    <w:rsid w:val="00B42642"/>
    <w:rsid w:val="00B42C67"/>
    <w:rsid w:val="00B42CF7"/>
    <w:rsid w:val="00B42E55"/>
    <w:rsid w:val="00B4301A"/>
    <w:rsid w:val="00B43AE3"/>
    <w:rsid w:val="00B43D0E"/>
    <w:rsid w:val="00B43EE3"/>
    <w:rsid w:val="00B43F00"/>
    <w:rsid w:val="00B43F97"/>
    <w:rsid w:val="00B4445F"/>
    <w:rsid w:val="00B4477A"/>
    <w:rsid w:val="00B44A15"/>
    <w:rsid w:val="00B44AA8"/>
    <w:rsid w:val="00B44CCE"/>
    <w:rsid w:val="00B44D83"/>
    <w:rsid w:val="00B45023"/>
    <w:rsid w:val="00B452E8"/>
    <w:rsid w:val="00B45565"/>
    <w:rsid w:val="00B45731"/>
    <w:rsid w:val="00B45870"/>
    <w:rsid w:val="00B45DCF"/>
    <w:rsid w:val="00B45E80"/>
    <w:rsid w:val="00B462FD"/>
    <w:rsid w:val="00B4672C"/>
    <w:rsid w:val="00B4691F"/>
    <w:rsid w:val="00B472D7"/>
    <w:rsid w:val="00B474D1"/>
    <w:rsid w:val="00B476C3"/>
    <w:rsid w:val="00B47820"/>
    <w:rsid w:val="00B47C95"/>
    <w:rsid w:val="00B47D21"/>
    <w:rsid w:val="00B47DFB"/>
    <w:rsid w:val="00B47E40"/>
    <w:rsid w:val="00B47EAE"/>
    <w:rsid w:val="00B47F65"/>
    <w:rsid w:val="00B5006D"/>
    <w:rsid w:val="00B5039A"/>
    <w:rsid w:val="00B509E5"/>
    <w:rsid w:val="00B50D81"/>
    <w:rsid w:val="00B520BC"/>
    <w:rsid w:val="00B5211F"/>
    <w:rsid w:val="00B52689"/>
    <w:rsid w:val="00B527D3"/>
    <w:rsid w:val="00B528C6"/>
    <w:rsid w:val="00B52CDA"/>
    <w:rsid w:val="00B52E72"/>
    <w:rsid w:val="00B52EA1"/>
    <w:rsid w:val="00B53171"/>
    <w:rsid w:val="00B531D7"/>
    <w:rsid w:val="00B5336F"/>
    <w:rsid w:val="00B53B05"/>
    <w:rsid w:val="00B5422B"/>
    <w:rsid w:val="00B54256"/>
    <w:rsid w:val="00B5439C"/>
    <w:rsid w:val="00B547C7"/>
    <w:rsid w:val="00B54860"/>
    <w:rsid w:val="00B54E85"/>
    <w:rsid w:val="00B54F4D"/>
    <w:rsid w:val="00B551FD"/>
    <w:rsid w:val="00B55808"/>
    <w:rsid w:val="00B55AF2"/>
    <w:rsid w:val="00B55D51"/>
    <w:rsid w:val="00B56089"/>
    <w:rsid w:val="00B561EE"/>
    <w:rsid w:val="00B56378"/>
    <w:rsid w:val="00B56B4C"/>
    <w:rsid w:val="00B56BA6"/>
    <w:rsid w:val="00B57079"/>
    <w:rsid w:val="00B5708E"/>
    <w:rsid w:val="00B5740A"/>
    <w:rsid w:val="00B577A1"/>
    <w:rsid w:val="00B57A48"/>
    <w:rsid w:val="00B57C0A"/>
    <w:rsid w:val="00B60167"/>
    <w:rsid w:val="00B601D2"/>
    <w:rsid w:val="00B602D2"/>
    <w:rsid w:val="00B6031D"/>
    <w:rsid w:val="00B607A9"/>
    <w:rsid w:val="00B60A09"/>
    <w:rsid w:val="00B61035"/>
    <w:rsid w:val="00B612B4"/>
    <w:rsid w:val="00B6160D"/>
    <w:rsid w:val="00B61651"/>
    <w:rsid w:val="00B619BC"/>
    <w:rsid w:val="00B619EE"/>
    <w:rsid w:val="00B61FFF"/>
    <w:rsid w:val="00B62C4B"/>
    <w:rsid w:val="00B62F59"/>
    <w:rsid w:val="00B63228"/>
    <w:rsid w:val="00B633F0"/>
    <w:rsid w:val="00B63539"/>
    <w:rsid w:val="00B63620"/>
    <w:rsid w:val="00B6389A"/>
    <w:rsid w:val="00B63A9A"/>
    <w:rsid w:val="00B63C0C"/>
    <w:rsid w:val="00B6406D"/>
    <w:rsid w:val="00B6430B"/>
    <w:rsid w:val="00B6431B"/>
    <w:rsid w:val="00B64481"/>
    <w:rsid w:val="00B64784"/>
    <w:rsid w:val="00B648F9"/>
    <w:rsid w:val="00B649F7"/>
    <w:rsid w:val="00B64BC9"/>
    <w:rsid w:val="00B64CB7"/>
    <w:rsid w:val="00B64CFB"/>
    <w:rsid w:val="00B64E1E"/>
    <w:rsid w:val="00B6512E"/>
    <w:rsid w:val="00B651D7"/>
    <w:rsid w:val="00B656BA"/>
    <w:rsid w:val="00B661CF"/>
    <w:rsid w:val="00B66378"/>
    <w:rsid w:val="00B66472"/>
    <w:rsid w:val="00B6676D"/>
    <w:rsid w:val="00B66B43"/>
    <w:rsid w:val="00B6706F"/>
    <w:rsid w:val="00B6726C"/>
    <w:rsid w:val="00B67822"/>
    <w:rsid w:val="00B6788B"/>
    <w:rsid w:val="00B67A00"/>
    <w:rsid w:val="00B67F03"/>
    <w:rsid w:val="00B67F1B"/>
    <w:rsid w:val="00B70277"/>
    <w:rsid w:val="00B7053F"/>
    <w:rsid w:val="00B70672"/>
    <w:rsid w:val="00B70A42"/>
    <w:rsid w:val="00B70BB3"/>
    <w:rsid w:val="00B70CE8"/>
    <w:rsid w:val="00B7105E"/>
    <w:rsid w:val="00B712C2"/>
    <w:rsid w:val="00B712DC"/>
    <w:rsid w:val="00B71642"/>
    <w:rsid w:val="00B716D7"/>
    <w:rsid w:val="00B71ADB"/>
    <w:rsid w:val="00B71C1A"/>
    <w:rsid w:val="00B71D66"/>
    <w:rsid w:val="00B71F8A"/>
    <w:rsid w:val="00B72333"/>
    <w:rsid w:val="00B723C0"/>
    <w:rsid w:val="00B729B3"/>
    <w:rsid w:val="00B72A29"/>
    <w:rsid w:val="00B72BC7"/>
    <w:rsid w:val="00B72E8C"/>
    <w:rsid w:val="00B7304D"/>
    <w:rsid w:val="00B7393D"/>
    <w:rsid w:val="00B73997"/>
    <w:rsid w:val="00B73C12"/>
    <w:rsid w:val="00B73C44"/>
    <w:rsid w:val="00B74172"/>
    <w:rsid w:val="00B74317"/>
    <w:rsid w:val="00B74426"/>
    <w:rsid w:val="00B749DD"/>
    <w:rsid w:val="00B74A68"/>
    <w:rsid w:val="00B74BD3"/>
    <w:rsid w:val="00B74F6E"/>
    <w:rsid w:val="00B74F77"/>
    <w:rsid w:val="00B75005"/>
    <w:rsid w:val="00B751A3"/>
    <w:rsid w:val="00B75502"/>
    <w:rsid w:val="00B75628"/>
    <w:rsid w:val="00B7563F"/>
    <w:rsid w:val="00B75830"/>
    <w:rsid w:val="00B758B7"/>
    <w:rsid w:val="00B75B08"/>
    <w:rsid w:val="00B76607"/>
    <w:rsid w:val="00B7663E"/>
    <w:rsid w:val="00B76684"/>
    <w:rsid w:val="00B76E70"/>
    <w:rsid w:val="00B76EC6"/>
    <w:rsid w:val="00B76F59"/>
    <w:rsid w:val="00B77552"/>
    <w:rsid w:val="00B77866"/>
    <w:rsid w:val="00B77930"/>
    <w:rsid w:val="00B77CC8"/>
    <w:rsid w:val="00B77E79"/>
    <w:rsid w:val="00B8005F"/>
    <w:rsid w:val="00B8016F"/>
    <w:rsid w:val="00B801C6"/>
    <w:rsid w:val="00B804CC"/>
    <w:rsid w:val="00B805C9"/>
    <w:rsid w:val="00B8087A"/>
    <w:rsid w:val="00B809BC"/>
    <w:rsid w:val="00B80DA1"/>
    <w:rsid w:val="00B80FCB"/>
    <w:rsid w:val="00B812F0"/>
    <w:rsid w:val="00B81339"/>
    <w:rsid w:val="00B81366"/>
    <w:rsid w:val="00B813C9"/>
    <w:rsid w:val="00B8182E"/>
    <w:rsid w:val="00B8265E"/>
    <w:rsid w:val="00B82715"/>
    <w:rsid w:val="00B82942"/>
    <w:rsid w:val="00B82AFB"/>
    <w:rsid w:val="00B82E6A"/>
    <w:rsid w:val="00B8348D"/>
    <w:rsid w:val="00B8377D"/>
    <w:rsid w:val="00B8382A"/>
    <w:rsid w:val="00B838DB"/>
    <w:rsid w:val="00B83C22"/>
    <w:rsid w:val="00B83E59"/>
    <w:rsid w:val="00B8451B"/>
    <w:rsid w:val="00B84A10"/>
    <w:rsid w:val="00B84B45"/>
    <w:rsid w:val="00B85079"/>
    <w:rsid w:val="00B85428"/>
    <w:rsid w:val="00B856B9"/>
    <w:rsid w:val="00B86182"/>
    <w:rsid w:val="00B868F6"/>
    <w:rsid w:val="00B86DC7"/>
    <w:rsid w:val="00B86DCB"/>
    <w:rsid w:val="00B86F14"/>
    <w:rsid w:val="00B86FAC"/>
    <w:rsid w:val="00B870A5"/>
    <w:rsid w:val="00B87324"/>
    <w:rsid w:val="00B875FE"/>
    <w:rsid w:val="00B876F5"/>
    <w:rsid w:val="00B87961"/>
    <w:rsid w:val="00B87D09"/>
    <w:rsid w:val="00B90028"/>
    <w:rsid w:val="00B90448"/>
    <w:rsid w:val="00B90459"/>
    <w:rsid w:val="00B9049D"/>
    <w:rsid w:val="00B906E0"/>
    <w:rsid w:val="00B90734"/>
    <w:rsid w:val="00B90A74"/>
    <w:rsid w:val="00B90F83"/>
    <w:rsid w:val="00B912F7"/>
    <w:rsid w:val="00B91520"/>
    <w:rsid w:val="00B91AD6"/>
    <w:rsid w:val="00B91C12"/>
    <w:rsid w:val="00B92085"/>
    <w:rsid w:val="00B921F5"/>
    <w:rsid w:val="00B9225A"/>
    <w:rsid w:val="00B925C3"/>
    <w:rsid w:val="00B927FB"/>
    <w:rsid w:val="00B928A1"/>
    <w:rsid w:val="00B928FE"/>
    <w:rsid w:val="00B92A53"/>
    <w:rsid w:val="00B92A8F"/>
    <w:rsid w:val="00B933DB"/>
    <w:rsid w:val="00B935DB"/>
    <w:rsid w:val="00B93662"/>
    <w:rsid w:val="00B936E6"/>
    <w:rsid w:val="00B93870"/>
    <w:rsid w:val="00B93BAB"/>
    <w:rsid w:val="00B93D36"/>
    <w:rsid w:val="00B93FD2"/>
    <w:rsid w:val="00B941F1"/>
    <w:rsid w:val="00B943C3"/>
    <w:rsid w:val="00B946F9"/>
    <w:rsid w:val="00B94BC6"/>
    <w:rsid w:val="00B94CE0"/>
    <w:rsid w:val="00B95594"/>
    <w:rsid w:val="00B95BFC"/>
    <w:rsid w:val="00B95F6E"/>
    <w:rsid w:val="00B95F82"/>
    <w:rsid w:val="00B96D4A"/>
    <w:rsid w:val="00B9728E"/>
    <w:rsid w:val="00B9744C"/>
    <w:rsid w:val="00B97CC7"/>
    <w:rsid w:val="00BA0044"/>
    <w:rsid w:val="00BA0098"/>
    <w:rsid w:val="00BA016D"/>
    <w:rsid w:val="00BA0289"/>
    <w:rsid w:val="00BA040D"/>
    <w:rsid w:val="00BA0C70"/>
    <w:rsid w:val="00BA0F94"/>
    <w:rsid w:val="00BA1526"/>
    <w:rsid w:val="00BA1566"/>
    <w:rsid w:val="00BA1763"/>
    <w:rsid w:val="00BA18B5"/>
    <w:rsid w:val="00BA1F56"/>
    <w:rsid w:val="00BA25C7"/>
    <w:rsid w:val="00BA2995"/>
    <w:rsid w:val="00BA2AA4"/>
    <w:rsid w:val="00BA2BB4"/>
    <w:rsid w:val="00BA2F24"/>
    <w:rsid w:val="00BA31FD"/>
    <w:rsid w:val="00BA37E9"/>
    <w:rsid w:val="00BA3942"/>
    <w:rsid w:val="00BA39DD"/>
    <w:rsid w:val="00BA3C18"/>
    <w:rsid w:val="00BA3D3C"/>
    <w:rsid w:val="00BA4200"/>
    <w:rsid w:val="00BA457D"/>
    <w:rsid w:val="00BA4EDC"/>
    <w:rsid w:val="00BA5143"/>
    <w:rsid w:val="00BA5633"/>
    <w:rsid w:val="00BA5A70"/>
    <w:rsid w:val="00BA5ADD"/>
    <w:rsid w:val="00BA5D14"/>
    <w:rsid w:val="00BA5F9B"/>
    <w:rsid w:val="00BA6A17"/>
    <w:rsid w:val="00BA6A88"/>
    <w:rsid w:val="00BA6B0F"/>
    <w:rsid w:val="00BA6DCE"/>
    <w:rsid w:val="00BA79F5"/>
    <w:rsid w:val="00BA7A8E"/>
    <w:rsid w:val="00BA7C60"/>
    <w:rsid w:val="00BA7CED"/>
    <w:rsid w:val="00BB0409"/>
    <w:rsid w:val="00BB0767"/>
    <w:rsid w:val="00BB0C1B"/>
    <w:rsid w:val="00BB0DF3"/>
    <w:rsid w:val="00BB0E90"/>
    <w:rsid w:val="00BB0F9F"/>
    <w:rsid w:val="00BB145C"/>
    <w:rsid w:val="00BB1A8C"/>
    <w:rsid w:val="00BB1DF4"/>
    <w:rsid w:val="00BB220E"/>
    <w:rsid w:val="00BB2554"/>
    <w:rsid w:val="00BB257A"/>
    <w:rsid w:val="00BB27F1"/>
    <w:rsid w:val="00BB2810"/>
    <w:rsid w:val="00BB2BC6"/>
    <w:rsid w:val="00BB2C25"/>
    <w:rsid w:val="00BB2CF4"/>
    <w:rsid w:val="00BB2E77"/>
    <w:rsid w:val="00BB30F7"/>
    <w:rsid w:val="00BB32BE"/>
    <w:rsid w:val="00BB3661"/>
    <w:rsid w:val="00BB38E0"/>
    <w:rsid w:val="00BB3D64"/>
    <w:rsid w:val="00BB3DAB"/>
    <w:rsid w:val="00BB4DAA"/>
    <w:rsid w:val="00BB4DEE"/>
    <w:rsid w:val="00BB56A1"/>
    <w:rsid w:val="00BB577E"/>
    <w:rsid w:val="00BB5A26"/>
    <w:rsid w:val="00BB5C47"/>
    <w:rsid w:val="00BB612D"/>
    <w:rsid w:val="00BB6480"/>
    <w:rsid w:val="00BB64E1"/>
    <w:rsid w:val="00BB6915"/>
    <w:rsid w:val="00BB69E2"/>
    <w:rsid w:val="00BB6A10"/>
    <w:rsid w:val="00BB705B"/>
    <w:rsid w:val="00BB70F2"/>
    <w:rsid w:val="00BB712C"/>
    <w:rsid w:val="00BB7196"/>
    <w:rsid w:val="00BB77D5"/>
    <w:rsid w:val="00BB77F8"/>
    <w:rsid w:val="00BB79B0"/>
    <w:rsid w:val="00BB7DFC"/>
    <w:rsid w:val="00BB7E1B"/>
    <w:rsid w:val="00BB7E21"/>
    <w:rsid w:val="00BB7E6A"/>
    <w:rsid w:val="00BC03D7"/>
    <w:rsid w:val="00BC0634"/>
    <w:rsid w:val="00BC099E"/>
    <w:rsid w:val="00BC0B07"/>
    <w:rsid w:val="00BC10ED"/>
    <w:rsid w:val="00BC112D"/>
    <w:rsid w:val="00BC17A0"/>
    <w:rsid w:val="00BC189F"/>
    <w:rsid w:val="00BC1A6E"/>
    <w:rsid w:val="00BC1EBE"/>
    <w:rsid w:val="00BC2A49"/>
    <w:rsid w:val="00BC2AAB"/>
    <w:rsid w:val="00BC2B10"/>
    <w:rsid w:val="00BC2BFE"/>
    <w:rsid w:val="00BC2BFF"/>
    <w:rsid w:val="00BC2E61"/>
    <w:rsid w:val="00BC3082"/>
    <w:rsid w:val="00BC324D"/>
    <w:rsid w:val="00BC329D"/>
    <w:rsid w:val="00BC34C8"/>
    <w:rsid w:val="00BC34EC"/>
    <w:rsid w:val="00BC38F0"/>
    <w:rsid w:val="00BC3B48"/>
    <w:rsid w:val="00BC4715"/>
    <w:rsid w:val="00BC4C92"/>
    <w:rsid w:val="00BC5080"/>
    <w:rsid w:val="00BC537D"/>
    <w:rsid w:val="00BC5604"/>
    <w:rsid w:val="00BC58D6"/>
    <w:rsid w:val="00BC59FF"/>
    <w:rsid w:val="00BC6135"/>
    <w:rsid w:val="00BC6640"/>
    <w:rsid w:val="00BC680B"/>
    <w:rsid w:val="00BC6C01"/>
    <w:rsid w:val="00BC6D8E"/>
    <w:rsid w:val="00BC7029"/>
    <w:rsid w:val="00BC70A2"/>
    <w:rsid w:val="00BC7C0F"/>
    <w:rsid w:val="00BC7F0B"/>
    <w:rsid w:val="00BD0A0F"/>
    <w:rsid w:val="00BD0B84"/>
    <w:rsid w:val="00BD0EB4"/>
    <w:rsid w:val="00BD0EBC"/>
    <w:rsid w:val="00BD1077"/>
    <w:rsid w:val="00BD12A5"/>
    <w:rsid w:val="00BD18AF"/>
    <w:rsid w:val="00BD1B25"/>
    <w:rsid w:val="00BD1C9B"/>
    <w:rsid w:val="00BD1D07"/>
    <w:rsid w:val="00BD23ED"/>
    <w:rsid w:val="00BD2766"/>
    <w:rsid w:val="00BD2D9A"/>
    <w:rsid w:val="00BD2EF3"/>
    <w:rsid w:val="00BD2EF5"/>
    <w:rsid w:val="00BD3F01"/>
    <w:rsid w:val="00BD3FEC"/>
    <w:rsid w:val="00BD45CD"/>
    <w:rsid w:val="00BD4728"/>
    <w:rsid w:val="00BD4CED"/>
    <w:rsid w:val="00BD5252"/>
    <w:rsid w:val="00BD527D"/>
    <w:rsid w:val="00BD53B2"/>
    <w:rsid w:val="00BD55C6"/>
    <w:rsid w:val="00BD57D5"/>
    <w:rsid w:val="00BD58F1"/>
    <w:rsid w:val="00BD5972"/>
    <w:rsid w:val="00BD5997"/>
    <w:rsid w:val="00BD5D21"/>
    <w:rsid w:val="00BD5EE2"/>
    <w:rsid w:val="00BD5EF0"/>
    <w:rsid w:val="00BD642F"/>
    <w:rsid w:val="00BD6902"/>
    <w:rsid w:val="00BD6940"/>
    <w:rsid w:val="00BD6F67"/>
    <w:rsid w:val="00BD70C7"/>
    <w:rsid w:val="00BD76C9"/>
    <w:rsid w:val="00BD795B"/>
    <w:rsid w:val="00BD7B66"/>
    <w:rsid w:val="00BD7BAF"/>
    <w:rsid w:val="00BE077D"/>
    <w:rsid w:val="00BE14AE"/>
    <w:rsid w:val="00BE1803"/>
    <w:rsid w:val="00BE1B20"/>
    <w:rsid w:val="00BE1CCB"/>
    <w:rsid w:val="00BE2065"/>
    <w:rsid w:val="00BE20B6"/>
    <w:rsid w:val="00BE22C5"/>
    <w:rsid w:val="00BE2465"/>
    <w:rsid w:val="00BE2806"/>
    <w:rsid w:val="00BE2CC6"/>
    <w:rsid w:val="00BE2D9B"/>
    <w:rsid w:val="00BE2EC9"/>
    <w:rsid w:val="00BE3159"/>
    <w:rsid w:val="00BE327A"/>
    <w:rsid w:val="00BE360D"/>
    <w:rsid w:val="00BE381C"/>
    <w:rsid w:val="00BE3948"/>
    <w:rsid w:val="00BE3AD3"/>
    <w:rsid w:val="00BE3AEA"/>
    <w:rsid w:val="00BE4224"/>
    <w:rsid w:val="00BE4459"/>
    <w:rsid w:val="00BE48BB"/>
    <w:rsid w:val="00BE4AF8"/>
    <w:rsid w:val="00BE52B9"/>
    <w:rsid w:val="00BE5451"/>
    <w:rsid w:val="00BE5647"/>
    <w:rsid w:val="00BE5A06"/>
    <w:rsid w:val="00BE5B09"/>
    <w:rsid w:val="00BE5CA5"/>
    <w:rsid w:val="00BE5DE2"/>
    <w:rsid w:val="00BE5EFE"/>
    <w:rsid w:val="00BE608D"/>
    <w:rsid w:val="00BE6331"/>
    <w:rsid w:val="00BE6F24"/>
    <w:rsid w:val="00BE73FB"/>
    <w:rsid w:val="00BE7604"/>
    <w:rsid w:val="00BE7783"/>
    <w:rsid w:val="00BE78F7"/>
    <w:rsid w:val="00BE7B5A"/>
    <w:rsid w:val="00BE7F55"/>
    <w:rsid w:val="00BE7FA4"/>
    <w:rsid w:val="00BF00E6"/>
    <w:rsid w:val="00BF06FF"/>
    <w:rsid w:val="00BF07E9"/>
    <w:rsid w:val="00BF0856"/>
    <w:rsid w:val="00BF0AA3"/>
    <w:rsid w:val="00BF0DBA"/>
    <w:rsid w:val="00BF0FEE"/>
    <w:rsid w:val="00BF12CE"/>
    <w:rsid w:val="00BF13A9"/>
    <w:rsid w:val="00BF1528"/>
    <w:rsid w:val="00BF157F"/>
    <w:rsid w:val="00BF1622"/>
    <w:rsid w:val="00BF1682"/>
    <w:rsid w:val="00BF184E"/>
    <w:rsid w:val="00BF18F0"/>
    <w:rsid w:val="00BF1B6B"/>
    <w:rsid w:val="00BF2035"/>
    <w:rsid w:val="00BF225E"/>
    <w:rsid w:val="00BF2518"/>
    <w:rsid w:val="00BF26D1"/>
    <w:rsid w:val="00BF2A2C"/>
    <w:rsid w:val="00BF2D66"/>
    <w:rsid w:val="00BF3302"/>
    <w:rsid w:val="00BF3771"/>
    <w:rsid w:val="00BF39C7"/>
    <w:rsid w:val="00BF3D67"/>
    <w:rsid w:val="00BF4992"/>
    <w:rsid w:val="00BF4B1D"/>
    <w:rsid w:val="00BF4D8B"/>
    <w:rsid w:val="00BF5445"/>
    <w:rsid w:val="00BF60C7"/>
    <w:rsid w:val="00BF6105"/>
    <w:rsid w:val="00BF6422"/>
    <w:rsid w:val="00BF6A82"/>
    <w:rsid w:val="00BF6BB1"/>
    <w:rsid w:val="00BF76C5"/>
    <w:rsid w:val="00BF772C"/>
    <w:rsid w:val="00BF7A79"/>
    <w:rsid w:val="00BF7D7B"/>
    <w:rsid w:val="00BF7D84"/>
    <w:rsid w:val="00BF7FD2"/>
    <w:rsid w:val="00BF7FD3"/>
    <w:rsid w:val="00C00029"/>
    <w:rsid w:val="00C0024C"/>
    <w:rsid w:val="00C0041A"/>
    <w:rsid w:val="00C005AC"/>
    <w:rsid w:val="00C00838"/>
    <w:rsid w:val="00C00DF8"/>
    <w:rsid w:val="00C00EB8"/>
    <w:rsid w:val="00C01142"/>
    <w:rsid w:val="00C01182"/>
    <w:rsid w:val="00C01804"/>
    <w:rsid w:val="00C01C35"/>
    <w:rsid w:val="00C01DED"/>
    <w:rsid w:val="00C02595"/>
    <w:rsid w:val="00C02D0B"/>
    <w:rsid w:val="00C02D93"/>
    <w:rsid w:val="00C02DA3"/>
    <w:rsid w:val="00C03111"/>
    <w:rsid w:val="00C03483"/>
    <w:rsid w:val="00C035F1"/>
    <w:rsid w:val="00C0360E"/>
    <w:rsid w:val="00C03669"/>
    <w:rsid w:val="00C03878"/>
    <w:rsid w:val="00C039A0"/>
    <w:rsid w:val="00C039E6"/>
    <w:rsid w:val="00C03BA7"/>
    <w:rsid w:val="00C03CF8"/>
    <w:rsid w:val="00C03F66"/>
    <w:rsid w:val="00C03F75"/>
    <w:rsid w:val="00C0406E"/>
    <w:rsid w:val="00C044CE"/>
    <w:rsid w:val="00C046AE"/>
    <w:rsid w:val="00C04812"/>
    <w:rsid w:val="00C04F56"/>
    <w:rsid w:val="00C050CF"/>
    <w:rsid w:val="00C05D95"/>
    <w:rsid w:val="00C06163"/>
    <w:rsid w:val="00C0620E"/>
    <w:rsid w:val="00C06458"/>
    <w:rsid w:val="00C0692B"/>
    <w:rsid w:val="00C0783D"/>
    <w:rsid w:val="00C07A30"/>
    <w:rsid w:val="00C07C76"/>
    <w:rsid w:val="00C102F3"/>
    <w:rsid w:val="00C10359"/>
    <w:rsid w:val="00C105DE"/>
    <w:rsid w:val="00C1136B"/>
    <w:rsid w:val="00C11551"/>
    <w:rsid w:val="00C11552"/>
    <w:rsid w:val="00C11625"/>
    <w:rsid w:val="00C11ADB"/>
    <w:rsid w:val="00C11D35"/>
    <w:rsid w:val="00C124CF"/>
    <w:rsid w:val="00C12671"/>
    <w:rsid w:val="00C129B7"/>
    <w:rsid w:val="00C12E40"/>
    <w:rsid w:val="00C13873"/>
    <w:rsid w:val="00C144AD"/>
    <w:rsid w:val="00C14621"/>
    <w:rsid w:val="00C146EF"/>
    <w:rsid w:val="00C14BEE"/>
    <w:rsid w:val="00C14EED"/>
    <w:rsid w:val="00C1591C"/>
    <w:rsid w:val="00C159C4"/>
    <w:rsid w:val="00C1609D"/>
    <w:rsid w:val="00C16A5D"/>
    <w:rsid w:val="00C16A86"/>
    <w:rsid w:val="00C16BC3"/>
    <w:rsid w:val="00C175F8"/>
    <w:rsid w:val="00C179D6"/>
    <w:rsid w:val="00C17BF7"/>
    <w:rsid w:val="00C17C5D"/>
    <w:rsid w:val="00C17C90"/>
    <w:rsid w:val="00C17E47"/>
    <w:rsid w:val="00C2050F"/>
    <w:rsid w:val="00C206EB"/>
    <w:rsid w:val="00C20829"/>
    <w:rsid w:val="00C20BEF"/>
    <w:rsid w:val="00C21024"/>
    <w:rsid w:val="00C21360"/>
    <w:rsid w:val="00C21ABF"/>
    <w:rsid w:val="00C21B75"/>
    <w:rsid w:val="00C21D0D"/>
    <w:rsid w:val="00C21EDB"/>
    <w:rsid w:val="00C22190"/>
    <w:rsid w:val="00C22321"/>
    <w:rsid w:val="00C226C8"/>
    <w:rsid w:val="00C227EC"/>
    <w:rsid w:val="00C22CAE"/>
    <w:rsid w:val="00C235D1"/>
    <w:rsid w:val="00C23BBA"/>
    <w:rsid w:val="00C24074"/>
    <w:rsid w:val="00C24160"/>
    <w:rsid w:val="00C241E2"/>
    <w:rsid w:val="00C249EB"/>
    <w:rsid w:val="00C24E37"/>
    <w:rsid w:val="00C25083"/>
    <w:rsid w:val="00C25892"/>
    <w:rsid w:val="00C25915"/>
    <w:rsid w:val="00C25929"/>
    <w:rsid w:val="00C25A8C"/>
    <w:rsid w:val="00C25AF3"/>
    <w:rsid w:val="00C25BFC"/>
    <w:rsid w:val="00C25D70"/>
    <w:rsid w:val="00C25ED5"/>
    <w:rsid w:val="00C26025"/>
    <w:rsid w:val="00C2609D"/>
    <w:rsid w:val="00C26224"/>
    <w:rsid w:val="00C265C6"/>
    <w:rsid w:val="00C26D4F"/>
    <w:rsid w:val="00C273E8"/>
    <w:rsid w:val="00C2753E"/>
    <w:rsid w:val="00C27683"/>
    <w:rsid w:val="00C27B86"/>
    <w:rsid w:val="00C27F73"/>
    <w:rsid w:val="00C30040"/>
    <w:rsid w:val="00C30084"/>
    <w:rsid w:val="00C301B2"/>
    <w:rsid w:val="00C3092F"/>
    <w:rsid w:val="00C30AD0"/>
    <w:rsid w:val="00C30F3F"/>
    <w:rsid w:val="00C310DB"/>
    <w:rsid w:val="00C31171"/>
    <w:rsid w:val="00C31822"/>
    <w:rsid w:val="00C31A99"/>
    <w:rsid w:val="00C31C83"/>
    <w:rsid w:val="00C32062"/>
    <w:rsid w:val="00C321AA"/>
    <w:rsid w:val="00C32396"/>
    <w:rsid w:val="00C32656"/>
    <w:rsid w:val="00C33AB9"/>
    <w:rsid w:val="00C33BB8"/>
    <w:rsid w:val="00C33C17"/>
    <w:rsid w:val="00C33C2E"/>
    <w:rsid w:val="00C33F49"/>
    <w:rsid w:val="00C341E2"/>
    <w:rsid w:val="00C341FA"/>
    <w:rsid w:val="00C342A3"/>
    <w:rsid w:val="00C3451D"/>
    <w:rsid w:val="00C34638"/>
    <w:rsid w:val="00C34696"/>
    <w:rsid w:val="00C349F5"/>
    <w:rsid w:val="00C34F1E"/>
    <w:rsid w:val="00C35060"/>
    <w:rsid w:val="00C352A0"/>
    <w:rsid w:val="00C35538"/>
    <w:rsid w:val="00C35A63"/>
    <w:rsid w:val="00C35AD9"/>
    <w:rsid w:val="00C35DA1"/>
    <w:rsid w:val="00C368AE"/>
    <w:rsid w:val="00C36CCA"/>
    <w:rsid w:val="00C36D1D"/>
    <w:rsid w:val="00C36D66"/>
    <w:rsid w:val="00C372E7"/>
    <w:rsid w:val="00C37836"/>
    <w:rsid w:val="00C37BEC"/>
    <w:rsid w:val="00C37D96"/>
    <w:rsid w:val="00C37EDF"/>
    <w:rsid w:val="00C37F89"/>
    <w:rsid w:val="00C40155"/>
    <w:rsid w:val="00C40B46"/>
    <w:rsid w:val="00C41352"/>
    <w:rsid w:val="00C413E7"/>
    <w:rsid w:val="00C4148F"/>
    <w:rsid w:val="00C414A8"/>
    <w:rsid w:val="00C416C9"/>
    <w:rsid w:val="00C41A4C"/>
    <w:rsid w:val="00C41D38"/>
    <w:rsid w:val="00C423A6"/>
    <w:rsid w:val="00C4241C"/>
    <w:rsid w:val="00C425A1"/>
    <w:rsid w:val="00C42736"/>
    <w:rsid w:val="00C42894"/>
    <w:rsid w:val="00C42D6E"/>
    <w:rsid w:val="00C430BE"/>
    <w:rsid w:val="00C43F01"/>
    <w:rsid w:val="00C442EF"/>
    <w:rsid w:val="00C44846"/>
    <w:rsid w:val="00C44A6C"/>
    <w:rsid w:val="00C44AD4"/>
    <w:rsid w:val="00C44EA5"/>
    <w:rsid w:val="00C44F08"/>
    <w:rsid w:val="00C44FD7"/>
    <w:rsid w:val="00C45229"/>
    <w:rsid w:val="00C4554E"/>
    <w:rsid w:val="00C45638"/>
    <w:rsid w:val="00C4583B"/>
    <w:rsid w:val="00C45910"/>
    <w:rsid w:val="00C4597A"/>
    <w:rsid w:val="00C459FC"/>
    <w:rsid w:val="00C45B62"/>
    <w:rsid w:val="00C45CFE"/>
    <w:rsid w:val="00C45DBB"/>
    <w:rsid w:val="00C45DCB"/>
    <w:rsid w:val="00C45E79"/>
    <w:rsid w:val="00C45FB3"/>
    <w:rsid w:val="00C462F2"/>
    <w:rsid w:val="00C46600"/>
    <w:rsid w:val="00C46764"/>
    <w:rsid w:val="00C46DA2"/>
    <w:rsid w:val="00C46E1E"/>
    <w:rsid w:val="00C46E41"/>
    <w:rsid w:val="00C476F4"/>
    <w:rsid w:val="00C47794"/>
    <w:rsid w:val="00C47804"/>
    <w:rsid w:val="00C478AD"/>
    <w:rsid w:val="00C478BC"/>
    <w:rsid w:val="00C47B0F"/>
    <w:rsid w:val="00C47E15"/>
    <w:rsid w:val="00C50290"/>
    <w:rsid w:val="00C50658"/>
    <w:rsid w:val="00C506B6"/>
    <w:rsid w:val="00C50A0D"/>
    <w:rsid w:val="00C51960"/>
    <w:rsid w:val="00C51D7D"/>
    <w:rsid w:val="00C51DB7"/>
    <w:rsid w:val="00C52006"/>
    <w:rsid w:val="00C522C4"/>
    <w:rsid w:val="00C522D2"/>
    <w:rsid w:val="00C525E2"/>
    <w:rsid w:val="00C52792"/>
    <w:rsid w:val="00C5287D"/>
    <w:rsid w:val="00C52F5B"/>
    <w:rsid w:val="00C53266"/>
    <w:rsid w:val="00C5329E"/>
    <w:rsid w:val="00C532B0"/>
    <w:rsid w:val="00C532FD"/>
    <w:rsid w:val="00C54060"/>
    <w:rsid w:val="00C540CE"/>
    <w:rsid w:val="00C5418F"/>
    <w:rsid w:val="00C541DE"/>
    <w:rsid w:val="00C543C0"/>
    <w:rsid w:val="00C546E0"/>
    <w:rsid w:val="00C54B0F"/>
    <w:rsid w:val="00C54CC3"/>
    <w:rsid w:val="00C54CE2"/>
    <w:rsid w:val="00C55184"/>
    <w:rsid w:val="00C552EE"/>
    <w:rsid w:val="00C55777"/>
    <w:rsid w:val="00C55C25"/>
    <w:rsid w:val="00C560D8"/>
    <w:rsid w:val="00C565F5"/>
    <w:rsid w:val="00C56CE4"/>
    <w:rsid w:val="00C56D3B"/>
    <w:rsid w:val="00C56E1F"/>
    <w:rsid w:val="00C5714A"/>
    <w:rsid w:val="00C57A0E"/>
    <w:rsid w:val="00C57A36"/>
    <w:rsid w:val="00C57C93"/>
    <w:rsid w:val="00C6047D"/>
    <w:rsid w:val="00C60520"/>
    <w:rsid w:val="00C609A5"/>
    <w:rsid w:val="00C60D28"/>
    <w:rsid w:val="00C60D8C"/>
    <w:rsid w:val="00C610EB"/>
    <w:rsid w:val="00C611C1"/>
    <w:rsid w:val="00C6131C"/>
    <w:rsid w:val="00C61440"/>
    <w:rsid w:val="00C61847"/>
    <w:rsid w:val="00C62259"/>
    <w:rsid w:val="00C623ED"/>
    <w:rsid w:val="00C62B94"/>
    <w:rsid w:val="00C62E98"/>
    <w:rsid w:val="00C62F61"/>
    <w:rsid w:val="00C62F80"/>
    <w:rsid w:val="00C6327E"/>
    <w:rsid w:val="00C63602"/>
    <w:rsid w:val="00C63675"/>
    <w:rsid w:val="00C636B2"/>
    <w:rsid w:val="00C63A85"/>
    <w:rsid w:val="00C63ABC"/>
    <w:rsid w:val="00C63F34"/>
    <w:rsid w:val="00C643C3"/>
    <w:rsid w:val="00C64648"/>
    <w:rsid w:val="00C6496F"/>
    <w:rsid w:val="00C64D27"/>
    <w:rsid w:val="00C65073"/>
    <w:rsid w:val="00C6521A"/>
    <w:rsid w:val="00C652D5"/>
    <w:rsid w:val="00C65488"/>
    <w:rsid w:val="00C65822"/>
    <w:rsid w:val="00C65954"/>
    <w:rsid w:val="00C65DD3"/>
    <w:rsid w:val="00C65E08"/>
    <w:rsid w:val="00C65E5D"/>
    <w:rsid w:val="00C662B7"/>
    <w:rsid w:val="00C666A1"/>
    <w:rsid w:val="00C6699E"/>
    <w:rsid w:val="00C66AFA"/>
    <w:rsid w:val="00C67970"/>
    <w:rsid w:val="00C70DCD"/>
    <w:rsid w:val="00C71028"/>
    <w:rsid w:val="00C71221"/>
    <w:rsid w:val="00C71222"/>
    <w:rsid w:val="00C719DF"/>
    <w:rsid w:val="00C71B5E"/>
    <w:rsid w:val="00C71C81"/>
    <w:rsid w:val="00C71DDA"/>
    <w:rsid w:val="00C71E48"/>
    <w:rsid w:val="00C71F88"/>
    <w:rsid w:val="00C72380"/>
    <w:rsid w:val="00C724F1"/>
    <w:rsid w:val="00C725DF"/>
    <w:rsid w:val="00C72813"/>
    <w:rsid w:val="00C72905"/>
    <w:rsid w:val="00C72B40"/>
    <w:rsid w:val="00C73060"/>
    <w:rsid w:val="00C73166"/>
    <w:rsid w:val="00C73286"/>
    <w:rsid w:val="00C73494"/>
    <w:rsid w:val="00C734E9"/>
    <w:rsid w:val="00C73534"/>
    <w:rsid w:val="00C735F1"/>
    <w:rsid w:val="00C73927"/>
    <w:rsid w:val="00C73CC6"/>
    <w:rsid w:val="00C73E06"/>
    <w:rsid w:val="00C73E5E"/>
    <w:rsid w:val="00C743B5"/>
    <w:rsid w:val="00C7457D"/>
    <w:rsid w:val="00C747FB"/>
    <w:rsid w:val="00C74C1D"/>
    <w:rsid w:val="00C74DD2"/>
    <w:rsid w:val="00C7503B"/>
    <w:rsid w:val="00C7538E"/>
    <w:rsid w:val="00C75565"/>
    <w:rsid w:val="00C75A44"/>
    <w:rsid w:val="00C75E78"/>
    <w:rsid w:val="00C75F81"/>
    <w:rsid w:val="00C764D3"/>
    <w:rsid w:val="00C76611"/>
    <w:rsid w:val="00C76F24"/>
    <w:rsid w:val="00C7709B"/>
    <w:rsid w:val="00C7709F"/>
    <w:rsid w:val="00C77237"/>
    <w:rsid w:val="00C7726E"/>
    <w:rsid w:val="00C77567"/>
    <w:rsid w:val="00C778ED"/>
    <w:rsid w:val="00C77B51"/>
    <w:rsid w:val="00C77E84"/>
    <w:rsid w:val="00C77EA4"/>
    <w:rsid w:val="00C801AB"/>
    <w:rsid w:val="00C8022F"/>
    <w:rsid w:val="00C802E3"/>
    <w:rsid w:val="00C8045E"/>
    <w:rsid w:val="00C8086A"/>
    <w:rsid w:val="00C80C33"/>
    <w:rsid w:val="00C8148B"/>
    <w:rsid w:val="00C81604"/>
    <w:rsid w:val="00C81980"/>
    <w:rsid w:val="00C81BDD"/>
    <w:rsid w:val="00C81DF5"/>
    <w:rsid w:val="00C8240A"/>
    <w:rsid w:val="00C826D2"/>
    <w:rsid w:val="00C82AD4"/>
    <w:rsid w:val="00C82C03"/>
    <w:rsid w:val="00C82E29"/>
    <w:rsid w:val="00C82E93"/>
    <w:rsid w:val="00C8313D"/>
    <w:rsid w:val="00C832BB"/>
    <w:rsid w:val="00C83420"/>
    <w:rsid w:val="00C839DC"/>
    <w:rsid w:val="00C83A3C"/>
    <w:rsid w:val="00C83DDC"/>
    <w:rsid w:val="00C83E0A"/>
    <w:rsid w:val="00C83EBB"/>
    <w:rsid w:val="00C842EA"/>
    <w:rsid w:val="00C848F9"/>
    <w:rsid w:val="00C84CA2"/>
    <w:rsid w:val="00C8509F"/>
    <w:rsid w:val="00C8533A"/>
    <w:rsid w:val="00C85834"/>
    <w:rsid w:val="00C85B0E"/>
    <w:rsid w:val="00C85BCC"/>
    <w:rsid w:val="00C86116"/>
    <w:rsid w:val="00C862A0"/>
    <w:rsid w:val="00C8644B"/>
    <w:rsid w:val="00C8671F"/>
    <w:rsid w:val="00C86C3F"/>
    <w:rsid w:val="00C86E53"/>
    <w:rsid w:val="00C876EC"/>
    <w:rsid w:val="00C8774F"/>
    <w:rsid w:val="00C8776A"/>
    <w:rsid w:val="00C87847"/>
    <w:rsid w:val="00C879FA"/>
    <w:rsid w:val="00C87DA4"/>
    <w:rsid w:val="00C87E53"/>
    <w:rsid w:val="00C900E1"/>
    <w:rsid w:val="00C900E3"/>
    <w:rsid w:val="00C902A5"/>
    <w:rsid w:val="00C9047B"/>
    <w:rsid w:val="00C904CF"/>
    <w:rsid w:val="00C90717"/>
    <w:rsid w:val="00C90AFD"/>
    <w:rsid w:val="00C90B1F"/>
    <w:rsid w:val="00C90FC1"/>
    <w:rsid w:val="00C914BE"/>
    <w:rsid w:val="00C91558"/>
    <w:rsid w:val="00C918E5"/>
    <w:rsid w:val="00C91E4B"/>
    <w:rsid w:val="00C91E7D"/>
    <w:rsid w:val="00C91F22"/>
    <w:rsid w:val="00C91F91"/>
    <w:rsid w:val="00C9215A"/>
    <w:rsid w:val="00C9235D"/>
    <w:rsid w:val="00C92415"/>
    <w:rsid w:val="00C9288A"/>
    <w:rsid w:val="00C933F4"/>
    <w:rsid w:val="00C93599"/>
    <w:rsid w:val="00C937D7"/>
    <w:rsid w:val="00C93A2C"/>
    <w:rsid w:val="00C93F2C"/>
    <w:rsid w:val="00C941BF"/>
    <w:rsid w:val="00C94489"/>
    <w:rsid w:val="00C9450D"/>
    <w:rsid w:val="00C945F0"/>
    <w:rsid w:val="00C94704"/>
    <w:rsid w:val="00C94878"/>
    <w:rsid w:val="00C94B9E"/>
    <w:rsid w:val="00C94D6B"/>
    <w:rsid w:val="00C95400"/>
    <w:rsid w:val="00C9551A"/>
    <w:rsid w:val="00C955D2"/>
    <w:rsid w:val="00C95F97"/>
    <w:rsid w:val="00C9625F"/>
    <w:rsid w:val="00C9675B"/>
    <w:rsid w:val="00C96BAD"/>
    <w:rsid w:val="00C96D6D"/>
    <w:rsid w:val="00C97E1D"/>
    <w:rsid w:val="00CA02AB"/>
    <w:rsid w:val="00CA042B"/>
    <w:rsid w:val="00CA0B41"/>
    <w:rsid w:val="00CA0D74"/>
    <w:rsid w:val="00CA10DB"/>
    <w:rsid w:val="00CA1410"/>
    <w:rsid w:val="00CA16A2"/>
    <w:rsid w:val="00CA198D"/>
    <w:rsid w:val="00CA1C83"/>
    <w:rsid w:val="00CA2370"/>
    <w:rsid w:val="00CA27C5"/>
    <w:rsid w:val="00CA2B6E"/>
    <w:rsid w:val="00CA2DD3"/>
    <w:rsid w:val="00CA326A"/>
    <w:rsid w:val="00CA34F0"/>
    <w:rsid w:val="00CA35DD"/>
    <w:rsid w:val="00CA364D"/>
    <w:rsid w:val="00CA3F91"/>
    <w:rsid w:val="00CA445E"/>
    <w:rsid w:val="00CA44B9"/>
    <w:rsid w:val="00CA47E4"/>
    <w:rsid w:val="00CA4A0F"/>
    <w:rsid w:val="00CA4E48"/>
    <w:rsid w:val="00CA596F"/>
    <w:rsid w:val="00CA5BB5"/>
    <w:rsid w:val="00CA5DDB"/>
    <w:rsid w:val="00CA5E6D"/>
    <w:rsid w:val="00CA60FB"/>
    <w:rsid w:val="00CA6298"/>
    <w:rsid w:val="00CA669C"/>
    <w:rsid w:val="00CA676A"/>
    <w:rsid w:val="00CA67F4"/>
    <w:rsid w:val="00CA693E"/>
    <w:rsid w:val="00CA6A20"/>
    <w:rsid w:val="00CA6CE1"/>
    <w:rsid w:val="00CA6D8D"/>
    <w:rsid w:val="00CA74D3"/>
    <w:rsid w:val="00CA7766"/>
    <w:rsid w:val="00CA7A1C"/>
    <w:rsid w:val="00CA7ADB"/>
    <w:rsid w:val="00CA7B87"/>
    <w:rsid w:val="00CA7D5A"/>
    <w:rsid w:val="00CB0226"/>
    <w:rsid w:val="00CB0481"/>
    <w:rsid w:val="00CB04E3"/>
    <w:rsid w:val="00CB08C6"/>
    <w:rsid w:val="00CB0EAB"/>
    <w:rsid w:val="00CB147F"/>
    <w:rsid w:val="00CB1493"/>
    <w:rsid w:val="00CB15F4"/>
    <w:rsid w:val="00CB185A"/>
    <w:rsid w:val="00CB21EE"/>
    <w:rsid w:val="00CB21FB"/>
    <w:rsid w:val="00CB2257"/>
    <w:rsid w:val="00CB2366"/>
    <w:rsid w:val="00CB2413"/>
    <w:rsid w:val="00CB2B3E"/>
    <w:rsid w:val="00CB2F24"/>
    <w:rsid w:val="00CB2F4C"/>
    <w:rsid w:val="00CB3822"/>
    <w:rsid w:val="00CB3B7E"/>
    <w:rsid w:val="00CB3CEB"/>
    <w:rsid w:val="00CB42FA"/>
    <w:rsid w:val="00CB44ED"/>
    <w:rsid w:val="00CB4AED"/>
    <w:rsid w:val="00CB4AF3"/>
    <w:rsid w:val="00CB4BC7"/>
    <w:rsid w:val="00CB5079"/>
    <w:rsid w:val="00CB549C"/>
    <w:rsid w:val="00CB55D3"/>
    <w:rsid w:val="00CB5CA7"/>
    <w:rsid w:val="00CB637B"/>
    <w:rsid w:val="00CB6C8C"/>
    <w:rsid w:val="00CB6CDA"/>
    <w:rsid w:val="00CB7576"/>
    <w:rsid w:val="00CB758F"/>
    <w:rsid w:val="00CB761B"/>
    <w:rsid w:val="00CB7787"/>
    <w:rsid w:val="00CB7914"/>
    <w:rsid w:val="00CB7922"/>
    <w:rsid w:val="00CB7B97"/>
    <w:rsid w:val="00CC055E"/>
    <w:rsid w:val="00CC0E96"/>
    <w:rsid w:val="00CC1839"/>
    <w:rsid w:val="00CC1E94"/>
    <w:rsid w:val="00CC216E"/>
    <w:rsid w:val="00CC2559"/>
    <w:rsid w:val="00CC2635"/>
    <w:rsid w:val="00CC27D4"/>
    <w:rsid w:val="00CC2880"/>
    <w:rsid w:val="00CC2AB9"/>
    <w:rsid w:val="00CC2AE8"/>
    <w:rsid w:val="00CC2B1D"/>
    <w:rsid w:val="00CC3102"/>
    <w:rsid w:val="00CC33FC"/>
    <w:rsid w:val="00CC36A9"/>
    <w:rsid w:val="00CC394C"/>
    <w:rsid w:val="00CC3CA7"/>
    <w:rsid w:val="00CC3D07"/>
    <w:rsid w:val="00CC3D4E"/>
    <w:rsid w:val="00CC3EB5"/>
    <w:rsid w:val="00CC421A"/>
    <w:rsid w:val="00CC42E2"/>
    <w:rsid w:val="00CC456D"/>
    <w:rsid w:val="00CC4625"/>
    <w:rsid w:val="00CC4B9D"/>
    <w:rsid w:val="00CC4C91"/>
    <w:rsid w:val="00CC4F38"/>
    <w:rsid w:val="00CC500F"/>
    <w:rsid w:val="00CC5A1A"/>
    <w:rsid w:val="00CC6192"/>
    <w:rsid w:val="00CC61B6"/>
    <w:rsid w:val="00CC6241"/>
    <w:rsid w:val="00CC645D"/>
    <w:rsid w:val="00CC6495"/>
    <w:rsid w:val="00CC69CD"/>
    <w:rsid w:val="00CC6C2E"/>
    <w:rsid w:val="00CC72F3"/>
    <w:rsid w:val="00CC771C"/>
    <w:rsid w:val="00CC7789"/>
    <w:rsid w:val="00CC7809"/>
    <w:rsid w:val="00CC790A"/>
    <w:rsid w:val="00CC7C26"/>
    <w:rsid w:val="00CC7C7C"/>
    <w:rsid w:val="00CC7E35"/>
    <w:rsid w:val="00CD054D"/>
    <w:rsid w:val="00CD07F0"/>
    <w:rsid w:val="00CD0838"/>
    <w:rsid w:val="00CD16E1"/>
    <w:rsid w:val="00CD1D85"/>
    <w:rsid w:val="00CD1EA4"/>
    <w:rsid w:val="00CD2009"/>
    <w:rsid w:val="00CD2069"/>
    <w:rsid w:val="00CD22D1"/>
    <w:rsid w:val="00CD234B"/>
    <w:rsid w:val="00CD26DA"/>
    <w:rsid w:val="00CD2C46"/>
    <w:rsid w:val="00CD37AA"/>
    <w:rsid w:val="00CD3B8A"/>
    <w:rsid w:val="00CD4A82"/>
    <w:rsid w:val="00CD4AC7"/>
    <w:rsid w:val="00CD502C"/>
    <w:rsid w:val="00CD62C7"/>
    <w:rsid w:val="00CD6353"/>
    <w:rsid w:val="00CD6525"/>
    <w:rsid w:val="00CD6B5B"/>
    <w:rsid w:val="00CD6BFC"/>
    <w:rsid w:val="00CD6C0C"/>
    <w:rsid w:val="00CD6C86"/>
    <w:rsid w:val="00CD6F40"/>
    <w:rsid w:val="00CD6FDF"/>
    <w:rsid w:val="00CD6FF8"/>
    <w:rsid w:val="00CD7260"/>
    <w:rsid w:val="00CD7C84"/>
    <w:rsid w:val="00CE08EC"/>
    <w:rsid w:val="00CE0A73"/>
    <w:rsid w:val="00CE0DF1"/>
    <w:rsid w:val="00CE127E"/>
    <w:rsid w:val="00CE12B2"/>
    <w:rsid w:val="00CE15E3"/>
    <w:rsid w:val="00CE1795"/>
    <w:rsid w:val="00CE2091"/>
    <w:rsid w:val="00CE2659"/>
    <w:rsid w:val="00CE265D"/>
    <w:rsid w:val="00CE2720"/>
    <w:rsid w:val="00CE294C"/>
    <w:rsid w:val="00CE2B32"/>
    <w:rsid w:val="00CE2FCA"/>
    <w:rsid w:val="00CE3024"/>
    <w:rsid w:val="00CE307C"/>
    <w:rsid w:val="00CE3500"/>
    <w:rsid w:val="00CE383A"/>
    <w:rsid w:val="00CE384D"/>
    <w:rsid w:val="00CE3BB8"/>
    <w:rsid w:val="00CE3DFD"/>
    <w:rsid w:val="00CE3E83"/>
    <w:rsid w:val="00CE3FA4"/>
    <w:rsid w:val="00CE463A"/>
    <w:rsid w:val="00CE4ED4"/>
    <w:rsid w:val="00CE5185"/>
    <w:rsid w:val="00CE51E8"/>
    <w:rsid w:val="00CE5600"/>
    <w:rsid w:val="00CE57FB"/>
    <w:rsid w:val="00CE5871"/>
    <w:rsid w:val="00CE5BBC"/>
    <w:rsid w:val="00CE6096"/>
    <w:rsid w:val="00CE63FE"/>
    <w:rsid w:val="00CE6622"/>
    <w:rsid w:val="00CE6B94"/>
    <w:rsid w:val="00CE6C5A"/>
    <w:rsid w:val="00CE77F8"/>
    <w:rsid w:val="00CE7A11"/>
    <w:rsid w:val="00CF0269"/>
    <w:rsid w:val="00CF02E6"/>
    <w:rsid w:val="00CF046A"/>
    <w:rsid w:val="00CF0A6A"/>
    <w:rsid w:val="00CF0B91"/>
    <w:rsid w:val="00CF0E99"/>
    <w:rsid w:val="00CF10C9"/>
    <w:rsid w:val="00CF11FB"/>
    <w:rsid w:val="00CF161F"/>
    <w:rsid w:val="00CF1B49"/>
    <w:rsid w:val="00CF1B94"/>
    <w:rsid w:val="00CF1BB5"/>
    <w:rsid w:val="00CF1D24"/>
    <w:rsid w:val="00CF2116"/>
    <w:rsid w:val="00CF23C7"/>
    <w:rsid w:val="00CF245F"/>
    <w:rsid w:val="00CF26BC"/>
    <w:rsid w:val="00CF2BE9"/>
    <w:rsid w:val="00CF2CA2"/>
    <w:rsid w:val="00CF2FBD"/>
    <w:rsid w:val="00CF3167"/>
    <w:rsid w:val="00CF326A"/>
    <w:rsid w:val="00CF34F4"/>
    <w:rsid w:val="00CF3F5C"/>
    <w:rsid w:val="00CF43A5"/>
    <w:rsid w:val="00CF45D6"/>
    <w:rsid w:val="00CF4777"/>
    <w:rsid w:val="00CF4B3A"/>
    <w:rsid w:val="00CF504E"/>
    <w:rsid w:val="00CF529C"/>
    <w:rsid w:val="00CF52EA"/>
    <w:rsid w:val="00CF5391"/>
    <w:rsid w:val="00CF5465"/>
    <w:rsid w:val="00CF556F"/>
    <w:rsid w:val="00CF56D3"/>
    <w:rsid w:val="00CF578D"/>
    <w:rsid w:val="00CF57BA"/>
    <w:rsid w:val="00CF5A62"/>
    <w:rsid w:val="00CF5D30"/>
    <w:rsid w:val="00CF634C"/>
    <w:rsid w:val="00CF6D1B"/>
    <w:rsid w:val="00CF6F57"/>
    <w:rsid w:val="00CF7881"/>
    <w:rsid w:val="00CF7DA7"/>
    <w:rsid w:val="00D000FA"/>
    <w:rsid w:val="00D005D3"/>
    <w:rsid w:val="00D00ED3"/>
    <w:rsid w:val="00D00F5D"/>
    <w:rsid w:val="00D010F9"/>
    <w:rsid w:val="00D0124F"/>
    <w:rsid w:val="00D016A6"/>
    <w:rsid w:val="00D01877"/>
    <w:rsid w:val="00D0187E"/>
    <w:rsid w:val="00D01CF4"/>
    <w:rsid w:val="00D01D0F"/>
    <w:rsid w:val="00D01F8A"/>
    <w:rsid w:val="00D02277"/>
    <w:rsid w:val="00D02373"/>
    <w:rsid w:val="00D0254B"/>
    <w:rsid w:val="00D02AC0"/>
    <w:rsid w:val="00D03265"/>
    <w:rsid w:val="00D0338E"/>
    <w:rsid w:val="00D033C4"/>
    <w:rsid w:val="00D0345C"/>
    <w:rsid w:val="00D03EF8"/>
    <w:rsid w:val="00D040EB"/>
    <w:rsid w:val="00D04A1F"/>
    <w:rsid w:val="00D055D6"/>
    <w:rsid w:val="00D05B86"/>
    <w:rsid w:val="00D05C6D"/>
    <w:rsid w:val="00D05E1F"/>
    <w:rsid w:val="00D05EE1"/>
    <w:rsid w:val="00D06238"/>
    <w:rsid w:val="00D065D0"/>
    <w:rsid w:val="00D06A17"/>
    <w:rsid w:val="00D071CD"/>
    <w:rsid w:val="00D073E6"/>
    <w:rsid w:val="00D0760C"/>
    <w:rsid w:val="00D0763D"/>
    <w:rsid w:val="00D07C6A"/>
    <w:rsid w:val="00D07D52"/>
    <w:rsid w:val="00D07F1B"/>
    <w:rsid w:val="00D07FD3"/>
    <w:rsid w:val="00D1005C"/>
    <w:rsid w:val="00D10467"/>
    <w:rsid w:val="00D10485"/>
    <w:rsid w:val="00D10704"/>
    <w:rsid w:val="00D10B4E"/>
    <w:rsid w:val="00D1101C"/>
    <w:rsid w:val="00D11215"/>
    <w:rsid w:val="00D11476"/>
    <w:rsid w:val="00D1155F"/>
    <w:rsid w:val="00D1162E"/>
    <w:rsid w:val="00D117FB"/>
    <w:rsid w:val="00D119C2"/>
    <w:rsid w:val="00D11A71"/>
    <w:rsid w:val="00D11A82"/>
    <w:rsid w:val="00D11BB8"/>
    <w:rsid w:val="00D11D3A"/>
    <w:rsid w:val="00D12018"/>
    <w:rsid w:val="00D1296C"/>
    <w:rsid w:val="00D12C90"/>
    <w:rsid w:val="00D13486"/>
    <w:rsid w:val="00D13BD6"/>
    <w:rsid w:val="00D13C38"/>
    <w:rsid w:val="00D13D21"/>
    <w:rsid w:val="00D140CB"/>
    <w:rsid w:val="00D141C8"/>
    <w:rsid w:val="00D14238"/>
    <w:rsid w:val="00D145CA"/>
    <w:rsid w:val="00D1466B"/>
    <w:rsid w:val="00D147FE"/>
    <w:rsid w:val="00D14AE5"/>
    <w:rsid w:val="00D14EDC"/>
    <w:rsid w:val="00D150AE"/>
    <w:rsid w:val="00D1520B"/>
    <w:rsid w:val="00D1551B"/>
    <w:rsid w:val="00D1570D"/>
    <w:rsid w:val="00D15734"/>
    <w:rsid w:val="00D1592F"/>
    <w:rsid w:val="00D15AC1"/>
    <w:rsid w:val="00D15B2C"/>
    <w:rsid w:val="00D15E4B"/>
    <w:rsid w:val="00D1636B"/>
    <w:rsid w:val="00D164B7"/>
    <w:rsid w:val="00D16732"/>
    <w:rsid w:val="00D1695A"/>
    <w:rsid w:val="00D16F95"/>
    <w:rsid w:val="00D17410"/>
    <w:rsid w:val="00D175F6"/>
    <w:rsid w:val="00D17648"/>
    <w:rsid w:val="00D179E7"/>
    <w:rsid w:val="00D17F33"/>
    <w:rsid w:val="00D20300"/>
    <w:rsid w:val="00D206C4"/>
    <w:rsid w:val="00D208C5"/>
    <w:rsid w:val="00D20975"/>
    <w:rsid w:val="00D209A9"/>
    <w:rsid w:val="00D209B1"/>
    <w:rsid w:val="00D20ABE"/>
    <w:rsid w:val="00D20DF6"/>
    <w:rsid w:val="00D21337"/>
    <w:rsid w:val="00D218FB"/>
    <w:rsid w:val="00D21A5F"/>
    <w:rsid w:val="00D22D61"/>
    <w:rsid w:val="00D2380E"/>
    <w:rsid w:val="00D23A3B"/>
    <w:rsid w:val="00D23A3C"/>
    <w:rsid w:val="00D23E6B"/>
    <w:rsid w:val="00D2413B"/>
    <w:rsid w:val="00D24182"/>
    <w:rsid w:val="00D245B0"/>
    <w:rsid w:val="00D247B1"/>
    <w:rsid w:val="00D24B6A"/>
    <w:rsid w:val="00D24BCD"/>
    <w:rsid w:val="00D24FA6"/>
    <w:rsid w:val="00D24FE2"/>
    <w:rsid w:val="00D256DC"/>
    <w:rsid w:val="00D2582B"/>
    <w:rsid w:val="00D25A31"/>
    <w:rsid w:val="00D25C16"/>
    <w:rsid w:val="00D25F8C"/>
    <w:rsid w:val="00D260EB"/>
    <w:rsid w:val="00D262FE"/>
    <w:rsid w:val="00D26430"/>
    <w:rsid w:val="00D26575"/>
    <w:rsid w:val="00D2688C"/>
    <w:rsid w:val="00D26A2F"/>
    <w:rsid w:val="00D26BD1"/>
    <w:rsid w:val="00D26BE8"/>
    <w:rsid w:val="00D27130"/>
    <w:rsid w:val="00D271A8"/>
    <w:rsid w:val="00D2724D"/>
    <w:rsid w:val="00D27360"/>
    <w:rsid w:val="00D274D9"/>
    <w:rsid w:val="00D277ED"/>
    <w:rsid w:val="00D27B4D"/>
    <w:rsid w:val="00D27E1A"/>
    <w:rsid w:val="00D30017"/>
    <w:rsid w:val="00D30259"/>
    <w:rsid w:val="00D303C2"/>
    <w:rsid w:val="00D30600"/>
    <w:rsid w:val="00D30658"/>
    <w:rsid w:val="00D30846"/>
    <w:rsid w:val="00D30956"/>
    <w:rsid w:val="00D30FB7"/>
    <w:rsid w:val="00D31059"/>
    <w:rsid w:val="00D31068"/>
    <w:rsid w:val="00D3107B"/>
    <w:rsid w:val="00D3140F"/>
    <w:rsid w:val="00D31785"/>
    <w:rsid w:val="00D318FB"/>
    <w:rsid w:val="00D31A10"/>
    <w:rsid w:val="00D31A9B"/>
    <w:rsid w:val="00D31C98"/>
    <w:rsid w:val="00D32034"/>
    <w:rsid w:val="00D32248"/>
    <w:rsid w:val="00D32449"/>
    <w:rsid w:val="00D3282F"/>
    <w:rsid w:val="00D32C26"/>
    <w:rsid w:val="00D32FB5"/>
    <w:rsid w:val="00D33008"/>
    <w:rsid w:val="00D33021"/>
    <w:rsid w:val="00D33082"/>
    <w:rsid w:val="00D33329"/>
    <w:rsid w:val="00D33547"/>
    <w:rsid w:val="00D337F7"/>
    <w:rsid w:val="00D33CBE"/>
    <w:rsid w:val="00D33F33"/>
    <w:rsid w:val="00D34430"/>
    <w:rsid w:val="00D35384"/>
    <w:rsid w:val="00D35611"/>
    <w:rsid w:val="00D35C57"/>
    <w:rsid w:val="00D35D33"/>
    <w:rsid w:val="00D35DED"/>
    <w:rsid w:val="00D35F0E"/>
    <w:rsid w:val="00D360C2"/>
    <w:rsid w:val="00D36B63"/>
    <w:rsid w:val="00D37202"/>
    <w:rsid w:val="00D373D8"/>
    <w:rsid w:val="00D3761A"/>
    <w:rsid w:val="00D37633"/>
    <w:rsid w:val="00D378DB"/>
    <w:rsid w:val="00D37C79"/>
    <w:rsid w:val="00D37CC5"/>
    <w:rsid w:val="00D4007B"/>
    <w:rsid w:val="00D401B1"/>
    <w:rsid w:val="00D4051F"/>
    <w:rsid w:val="00D4053B"/>
    <w:rsid w:val="00D40A96"/>
    <w:rsid w:val="00D40B84"/>
    <w:rsid w:val="00D410F2"/>
    <w:rsid w:val="00D417EE"/>
    <w:rsid w:val="00D41C32"/>
    <w:rsid w:val="00D41FBA"/>
    <w:rsid w:val="00D42BA5"/>
    <w:rsid w:val="00D42CE7"/>
    <w:rsid w:val="00D43302"/>
    <w:rsid w:val="00D43338"/>
    <w:rsid w:val="00D4343C"/>
    <w:rsid w:val="00D43750"/>
    <w:rsid w:val="00D43973"/>
    <w:rsid w:val="00D43A91"/>
    <w:rsid w:val="00D43AB1"/>
    <w:rsid w:val="00D43B12"/>
    <w:rsid w:val="00D43BFD"/>
    <w:rsid w:val="00D4426D"/>
    <w:rsid w:val="00D44D93"/>
    <w:rsid w:val="00D45136"/>
    <w:rsid w:val="00D455BD"/>
    <w:rsid w:val="00D45A88"/>
    <w:rsid w:val="00D45D33"/>
    <w:rsid w:val="00D45DB8"/>
    <w:rsid w:val="00D46555"/>
    <w:rsid w:val="00D46ACC"/>
    <w:rsid w:val="00D47310"/>
    <w:rsid w:val="00D479A9"/>
    <w:rsid w:val="00D47BFC"/>
    <w:rsid w:val="00D47BFE"/>
    <w:rsid w:val="00D47E80"/>
    <w:rsid w:val="00D50393"/>
    <w:rsid w:val="00D50AD3"/>
    <w:rsid w:val="00D50BD7"/>
    <w:rsid w:val="00D50D10"/>
    <w:rsid w:val="00D50D19"/>
    <w:rsid w:val="00D50FA5"/>
    <w:rsid w:val="00D51090"/>
    <w:rsid w:val="00D51447"/>
    <w:rsid w:val="00D514E7"/>
    <w:rsid w:val="00D51660"/>
    <w:rsid w:val="00D51ADC"/>
    <w:rsid w:val="00D51B10"/>
    <w:rsid w:val="00D51B7E"/>
    <w:rsid w:val="00D51E01"/>
    <w:rsid w:val="00D52DF4"/>
    <w:rsid w:val="00D52F69"/>
    <w:rsid w:val="00D5343F"/>
    <w:rsid w:val="00D537E7"/>
    <w:rsid w:val="00D53927"/>
    <w:rsid w:val="00D53ED0"/>
    <w:rsid w:val="00D5410A"/>
    <w:rsid w:val="00D544B4"/>
    <w:rsid w:val="00D54622"/>
    <w:rsid w:val="00D54B1B"/>
    <w:rsid w:val="00D54C22"/>
    <w:rsid w:val="00D54DAF"/>
    <w:rsid w:val="00D54F42"/>
    <w:rsid w:val="00D55119"/>
    <w:rsid w:val="00D5543E"/>
    <w:rsid w:val="00D555FF"/>
    <w:rsid w:val="00D5590C"/>
    <w:rsid w:val="00D55E13"/>
    <w:rsid w:val="00D55E5A"/>
    <w:rsid w:val="00D55F9C"/>
    <w:rsid w:val="00D5612C"/>
    <w:rsid w:val="00D56440"/>
    <w:rsid w:val="00D56630"/>
    <w:rsid w:val="00D56889"/>
    <w:rsid w:val="00D56B11"/>
    <w:rsid w:val="00D56B16"/>
    <w:rsid w:val="00D56E33"/>
    <w:rsid w:val="00D56F2A"/>
    <w:rsid w:val="00D57C2C"/>
    <w:rsid w:val="00D57D4E"/>
    <w:rsid w:val="00D60121"/>
    <w:rsid w:val="00D6025B"/>
    <w:rsid w:val="00D60704"/>
    <w:rsid w:val="00D607FA"/>
    <w:rsid w:val="00D60A6A"/>
    <w:rsid w:val="00D60DDA"/>
    <w:rsid w:val="00D60F07"/>
    <w:rsid w:val="00D610A3"/>
    <w:rsid w:val="00D618BA"/>
    <w:rsid w:val="00D61AB3"/>
    <w:rsid w:val="00D61E78"/>
    <w:rsid w:val="00D62235"/>
    <w:rsid w:val="00D62306"/>
    <w:rsid w:val="00D62360"/>
    <w:rsid w:val="00D638A2"/>
    <w:rsid w:val="00D63AB2"/>
    <w:rsid w:val="00D6406B"/>
    <w:rsid w:val="00D6467D"/>
    <w:rsid w:val="00D646C1"/>
    <w:rsid w:val="00D648D3"/>
    <w:rsid w:val="00D64905"/>
    <w:rsid w:val="00D64B1B"/>
    <w:rsid w:val="00D6524D"/>
    <w:rsid w:val="00D65303"/>
    <w:rsid w:val="00D65BEC"/>
    <w:rsid w:val="00D65CAE"/>
    <w:rsid w:val="00D65E80"/>
    <w:rsid w:val="00D6616A"/>
    <w:rsid w:val="00D6618A"/>
    <w:rsid w:val="00D66434"/>
    <w:rsid w:val="00D666FE"/>
    <w:rsid w:val="00D66780"/>
    <w:rsid w:val="00D66AFD"/>
    <w:rsid w:val="00D66CA4"/>
    <w:rsid w:val="00D66FAD"/>
    <w:rsid w:val="00D67187"/>
    <w:rsid w:val="00D673AD"/>
    <w:rsid w:val="00D67440"/>
    <w:rsid w:val="00D67627"/>
    <w:rsid w:val="00D67B6C"/>
    <w:rsid w:val="00D67B71"/>
    <w:rsid w:val="00D67F8F"/>
    <w:rsid w:val="00D70AFF"/>
    <w:rsid w:val="00D712B4"/>
    <w:rsid w:val="00D71431"/>
    <w:rsid w:val="00D715AA"/>
    <w:rsid w:val="00D71C03"/>
    <w:rsid w:val="00D71C3F"/>
    <w:rsid w:val="00D71EBF"/>
    <w:rsid w:val="00D72017"/>
    <w:rsid w:val="00D721A6"/>
    <w:rsid w:val="00D72338"/>
    <w:rsid w:val="00D726BC"/>
    <w:rsid w:val="00D729C0"/>
    <w:rsid w:val="00D72BAA"/>
    <w:rsid w:val="00D72D35"/>
    <w:rsid w:val="00D73079"/>
    <w:rsid w:val="00D73548"/>
    <w:rsid w:val="00D73BE8"/>
    <w:rsid w:val="00D73CD1"/>
    <w:rsid w:val="00D7424E"/>
    <w:rsid w:val="00D743E3"/>
    <w:rsid w:val="00D74FA6"/>
    <w:rsid w:val="00D74FE4"/>
    <w:rsid w:val="00D754DB"/>
    <w:rsid w:val="00D759C7"/>
    <w:rsid w:val="00D759DA"/>
    <w:rsid w:val="00D75A8B"/>
    <w:rsid w:val="00D75D0A"/>
    <w:rsid w:val="00D75DA6"/>
    <w:rsid w:val="00D75DC6"/>
    <w:rsid w:val="00D76074"/>
    <w:rsid w:val="00D7635E"/>
    <w:rsid w:val="00D76638"/>
    <w:rsid w:val="00D76683"/>
    <w:rsid w:val="00D76823"/>
    <w:rsid w:val="00D76E32"/>
    <w:rsid w:val="00D76FFE"/>
    <w:rsid w:val="00D77D7A"/>
    <w:rsid w:val="00D77F5B"/>
    <w:rsid w:val="00D80E8A"/>
    <w:rsid w:val="00D81000"/>
    <w:rsid w:val="00D81010"/>
    <w:rsid w:val="00D81031"/>
    <w:rsid w:val="00D810C4"/>
    <w:rsid w:val="00D8111A"/>
    <w:rsid w:val="00D8120C"/>
    <w:rsid w:val="00D8181C"/>
    <w:rsid w:val="00D81904"/>
    <w:rsid w:val="00D81A73"/>
    <w:rsid w:val="00D81A94"/>
    <w:rsid w:val="00D81C62"/>
    <w:rsid w:val="00D81EEA"/>
    <w:rsid w:val="00D8205A"/>
    <w:rsid w:val="00D820E3"/>
    <w:rsid w:val="00D8263F"/>
    <w:rsid w:val="00D826D5"/>
    <w:rsid w:val="00D827A0"/>
    <w:rsid w:val="00D82987"/>
    <w:rsid w:val="00D82EF3"/>
    <w:rsid w:val="00D82F04"/>
    <w:rsid w:val="00D830BA"/>
    <w:rsid w:val="00D83361"/>
    <w:rsid w:val="00D83A18"/>
    <w:rsid w:val="00D83E2D"/>
    <w:rsid w:val="00D83F68"/>
    <w:rsid w:val="00D84367"/>
    <w:rsid w:val="00D84712"/>
    <w:rsid w:val="00D84716"/>
    <w:rsid w:val="00D849C3"/>
    <w:rsid w:val="00D84CE6"/>
    <w:rsid w:val="00D8542C"/>
    <w:rsid w:val="00D85816"/>
    <w:rsid w:val="00D858AD"/>
    <w:rsid w:val="00D85B1F"/>
    <w:rsid w:val="00D85D1F"/>
    <w:rsid w:val="00D85DE8"/>
    <w:rsid w:val="00D85EC1"/>
    <w:rsid w:val="00D8663C"/>
    <w:rsid w:val="00D86684"/>
    <w:rsid w:val="00D86B49"/>
    <w:rsid w:val="00D86BEC"/>
    <w:rsid w:val="00D86DC8"/>
    <w:rsid w:val="00D86F4D"/>
    <w:rsid w:val="00D879CE"/>
    <w:rsid w:val="00D87A7D"/>
    <w:rsid w:val="00D87DB2"/>
    <w:rsid w:val="00D9000E"/>
    <w:rsid w:val="00D9014E"/>
    <w:rsid w:val="00D9038D"/>
    <w:rsid w:val="00D90665"/>
    <w:rsid w:val="00D90C13"/>
    <w:rsid w:val="00D90DA5"/>
    <w:rsid w:val="00D90F26"/>
    <w:rsid w:val="00D91557"/>
    <w:rsid w:val="00D918E7"/>
    <w:rsid w:val="00D91D5F"/>
    <w:rsid w:val="00D9201B"/>
    <w:rsid w:val="00D921DF"/>
    <w:rsid w:val="00D92EFC"/>
    <w:rsid w:val="00D93017"/>
    <w:rsid w:val="00D932BD"/>
    <w:rsid w:val="00D932CD"/>
    <w:rsid w:val="00D9361F"/>
    <w:rsid w:val="00D93645"/>
    <w:rsid w:val="00D939F9"/>
    <w:rsid w:val="00D93CF3"/>
    <w:rsid w:val="00D94661"/>
    <w:rsid w:val="00D94DB9"/>
    <w:rsid w:val="00D94F03"/>
    <w:rsid w:val="00D952B4"/>
    <w:rsid w:val="00D9541C"/>
    <w:rsid w:val="00D95522"/>
    <w:rsid w:val="00D95A1D"/>
    <w:rsid w:val="00D95A7E"/>
    <w:rsid w:val="00D95DC3"/>
    <w:rsid w:val="00D96018"/>
    <w:rsid w:val="00D96214"/>
    <w:rsid w:val="00D964E0"/>
    <w:rsid w:val="00D965C6"/>
    <w:rsid w:val="00D966CC"/>
    <w:rsid w:val="00D96BD1"/>
    <w:rsid w:val="00D96D3B"/>
    <w:rsid w:val="00D970C6"/>
    <w:rsid w:val="00D97314"/>
    <w:rsid w:val="00DA02E7"/>
    <w:rsid w:val="00DA0427"/>
    <w:rsid w:val="00DA053A"/>
    <w:rsid w:val="00DA05FB"/>
    <w:rsid w:val="00DA0785"/>
    <w:rsid w:val="00DA0817"/>
    <w:rsid w:val="00DA0947"/>
    <w:rsid w:val="00DA0B3D"/>
    <w:rsid w:val="00DA1376"/>
    <w:rsid w:val="00DA1605"/>
    <w:rsid w:val="00DA166C"/>
    <w:rsid w:val="00DA1F76"/>
    <w:rsid w:val="00DA243F"/>
    <w:rsid w:val="00DA28B7"/>
    <w:rsid w:val="00DA2963"/>
    <w:rsid w:val="00DA2B0D"/>
    <w:rsid w:val="00DA2E7B"/>
    <w:rsid w:val="00DA2FD8"/>
    <w:rsid w:val="00DA3514"/>
    <w:rsid w:val="00DA35AD"/>
    <w:rsid w:val="00DA35B8"/>
    <w:rsid w:val="00DA369E"/>
    <w:rsid w:val="00DA3AC0"/>
    <w:rsid w:val="00DA3F95"/>
    <w:rsid w:val="00DA438F"/>
    <w:rsid w:val="00DA47D4"/>
    <w:rsid w:val="00DA483A"/>
    <w:rsid w:val="00DA5A5D"/>
    <w:rsid w:val="00DA5C3A"/>
    <w:rsid w:val="00DA5E1E"/>
    <w:rsid w:val="00DA61A2"/>
    <w:rsid w:val="00DA6375"/>
    <w:rsid w:val="00DA65BE"/>
    <w:rsid w:val="00DA69E4"/>
    <w:rsid w:val="00DA6AC6"/>
    <w:rsid w:val="00DA6ADE"/>
    <w:rsid w:val="00DA6EC4"/>
    <w:rsid w:val="00DA6F5E"/>
    <w:rsid w:val="00DA7542"/>
    <w:rsid w:val="00DA7806"/>
    <w:rsid w:val="00DA7F24"/>
    <w:rsid w:val="00DB0D8C"/>
    <w:rsid w:val="00DB1074"/>
    <w:rsid w:val="00DB11BB"/>
    <w:rsid w:val="00DB11DB"/>
    <w:rsid w:val="00DB1616"/>
    <w:rsid w:val="00DB1975"/>
    <w:rsid w:val="00DB1CBA"/>
    <w:rsid w:val="00DB2201"/>
    <w:rsid w:val="00DB232D"/>
    <w:rsid w:val="00DB260C"/>
    <w:rsid w:val="00DB285A"/>
    <w:rsid w:val="00DB2DFA"/>
    <w:rsid w:val="00DB33C1"/>
    <w:rsid w:val="00DB3689"/>
    <w:rsid w:val="00DB378F"/>
    <w:rsid w:val="00DB3791"/>
    <w:rsid w:val="00DB4261"/>
    <w:rsid w:val="00DB42CD"/>
    <w:rsid w:val="00DB464C"/>
    <w:rsid w:val="00DB488C"/>
    <w:rsid w:val="00DB4C66"/>
    <w:rsid w:val="00DB5425"/>
    <w:rsid w:val="00DB54AE"/>
    <w:rsid w:val="00DB58CF"/>
    <w:rsid w:val="00DB5940"/>
    <w:rsid w:val="00DB5A65"/>
    <w:rsid w:val="00DB5B45"/>
    <w:rsid w:val="00DB5BCC"/>
    <w:rsid w:val="00DB5EB8"/>
    <w:rsid w:val="00DB5F28"/>
    <w:rsid w:val="00DB6169"/>
    <w:rsid w:val="00DB62B5"/>
    <w:rsid w:val="00DB6C15"/>
    <w:rsid w:val="00DB6D59"/>
    <w:rsid w:val="00DB6DD0"/>
    <w:rsid w:val="00DB6FA4"/>
    <w:rsid w:val="00DB7287"/>
    <w:rsid w:val="00DB72AC"/>
    <w:rsid w:val="00DB7509"/>
    <w:rsid w:val="00DB78AD"/>
    <w:rsid w:val="00DB7A64"/>
    <w:rsid w:val="00DB7C0A"/>
    <w:rsid w:val="00DB7C93"/>
    <w:rsid w:val="00DC03C2"/>
    <w:rsid w:val="00DC0451"/>
    <w:rsid w:val="00DC05C7"/>
    <w:rsid w:val="00DC05EC"/>
    <w:rsid w:val="00DC0B6C"/>
    <w:rsid w:val="00DC0FDB"/>
    <w:rsid w:val="00DC1008"/>
    <w:rsid w:val="00DC13A8"/>
    <w:rsid w:val="00DC14B2"/>
    <w:rsid w:val="00DC182F"/>
    <w:rsid w:val="00DC1C29"/>
    <w:rsid w:val="00DC2097"/>
    <w:rsid w:val="00DC2341"/>
    <w:rsid w:val="00DC23B3"/>
    <w:rsid w:val="00DC2871"/>
    <w:rsid w:val="00DC2B4C"/>
    <w:rsid w:val="00DC2B5D"/>
    <w:rsid w:val="00DC2E45"/>
    <w:rsid w:val="00DC355B"/>
    <w:rsid w:val="00DC3596"/>
    <w:rsid w:val="00DC3A5E"/>
    <w:rsid w:val="00DC3C0E"/>
    <w:rsid w:val="00DC43B7"/>
    <w:rsid w:val="00DC44E2"/>
    <w:rsid w:val="00DC470C"/>
    <w:rsid w:val="00DC4AA6"/>
    <w:rsid w:val="00DC4B2B"/>
    <w:rsid w:val="00DC4E96"/>
    <w:rsid w:val="00DC566A"/>
    <w:rsid w:val="00DC5821"/>
    <w:rsid w:val="00DC587C"/>
    <w:rsid w:val="00DC5B05"/>
    <w:rsid w:val="00DC5E2F"/>
    <w:rsid w:val="00DC5FC0"/>
    <w:rsid w:val="00DC5FC1"/>
    <w:rsid w:val="00DC6000"/>
    <w:rsid w:val="00DC6097"/>
    <w:rsid w:val="00DC66C7"/>
    <w:rsid w:val="00DC6A7D"/>
    <w:rsid w:val="00DC6F71"/>
    <w:rsid w:val="00DC7741"/>
    <w:rsid w:val="00DC7A98"/>
    <w:rsid w:val="00DC7CE8"/>
    <w:rsid w:val="00DD0086"/>
    <w:rsid w:val="00DD054F"/>
    <w:rsid w:val="00DD0AC2"/>
    <w:rsid w:val="00DD0EA8"/>
    <w:rsid w:val="00DD1003"/>
    <w:rsid w:val="00DD111D"/>
    <w:rsid w:val="00DD1270"/>
    <w:rsid w:val="00DD1AAE"/>
    <w:rsid w:val="00DD28FE"/>
    <w:rsid w:val="00DD2EC6"/>
    <w:rsid w:val="00DD317C"/>
    <w:rsid w:val="00DD381A"/>
    <w:rsid w:val="00DD38C4"/>
    <w:rsid w:val="00DD3A0D"/>
    <w:rsid w:val="00DD3B9A"/>
    <w:rsid w:val="00DD3C86"/>
    <w:rsid w:val="00DD3DE5"/>
    <w:rsid w:val="00DD3FEC"/>
    <w:rsid w:val="00DD401E"/>
    <w:rsid w:val="00DD41D7"/>
    <w:rsid w:val="00DD4326"/>
    <w:rsid w:val="00DD4706"/>
    <w:rsid w:val="00DD473D"/>
    <w:rsid w:val="00DD47EA"/>
    <w:rsid w:val="00DD4BAD"/>
    <w:rsid w:val="00DD4E26"/>
    <w:rsid w:val="00DD5032"/>
    <w:rsid w:val="00DD53B4"/>
    <w:rsid w:val="00DD5587"/>
    <w:rsid w:val="00DD55B2"/>
    <w:rsid w:val="00DD5A7D"/>
    <w:rsid w:val="00DD5B1F"/>
    <w:rsid w:val="00DD6230"/>
    <w:rsid w:val="00DD6466"/>
    <w:rsid w:val="00DD682F"/>
    <w:rsid w:val="00DD6B39"/>
    <w:rsid w:val="00DD6D5B"/>
    <w:rsid w:val="00DD6D96"/>
    <w:rsid w:val="00DD7480"/>
    <w:rsid w:val="00DD76B9"/>
    <w:rsid w:val="00DD77C1"/>
    <w:rsid w:val="00DD7B20"/>
    <w:rsid w:val="00DD7B9E"/>
    <w:rsid w:val="00DD7C12"/>
    <w:rsid w:val="00DD7F7D"/>
    <w:rsid w:val="00DE0386"/>
    <w:rsid w:val="00DE0943"/>
    <w:rsid w:val="00DE0AD8"/>
    <w:rsid w:val="00DE0D6A"/>
    <w:rsid w:val="00DE0DD5"/>
    <w:rsid w:val="00DE122C"/>
    <w:rsid w:val="00DE1679"/>
    <w:rsid w:val="00DE17EE"/>
    <w:rsid w:val="00DE19B4"/>
    <w:rsid w:val="00DE1B27"/>
    <w:rsid w:val="00DE1C36"/>
    <w:rsid w:val="00DE2259"/>
    <w:rsid w:val="00DE2564"/>
    <w:rsid w:val="00DE2572"/>
    <w:rsid w:val="00DE2DB4"/>
    <w:rsid w:val="00DE2E19"/>
    <w:rsid w:val="00DE2E93"/>
    <w:rsid w:val="00DE2F3E"/>
    <w:rsid w:val="00DE32B6"/>
    <w:rsid w:val="00DE32D8"/>
    <w:rsid w:val="00DE375E"/>
    <w:rsid w:val="00DE38D1"/>
    <w:rsid w:val="00DE3C8B"/>
    <w:rsid w:val="00DE3DE2"/>
    <w:rsid w:val="00DE45AE"/>
    <w:rsid w:val="00DE4702"/>
    <w:rsid w:val="00DE4E8A"/>
    <w:rsid w:val="00DE4F86"/>
    <w:rsid w:val="00DE4FAF"/>
    <w:rsid w:val="00DE5956"/>
    <w:rsid w:val="00DE59AC"/>
    <w:rsid w:val="00DE5E74"/>
    <w:rsid w:val="00DE64CD"/>
    <w:rsid w:val="00DE65C4"/>
    <w:rsid w:val="00DE68E2"/>
    <w:rsid w:val="00DE6A01"/>
    <w:rsid w:val="00DE7240"/>
    <w:rsid w:val="00DE7460"/>
    <w:rsid w:val="00DE7625"/>
    <w:rsid w:val="00DE7A81"/>
    <w:rsid w:val="00DE7CC0"/>
    <w:rsid w:val="00DF007A"/>
    <w:rsid w:val="00DF01F6"/>
    <w:rsid w:val="00DF0312"/>
    <w:rsid w:val="00DF05C4"/>
    <w:rsid w:val="00DF16CB"/>
    <w:rsid w:val="00DF1C6D"/>
    <w:rsid w:val="00DF1F98"/>
    <w:rsid w:val="00DF204C"/>
    <w:rsid w:val="00DF2242"/>
    <w:rsid w:val="00DF2A37"/>
    <w:rsid w:val="00DF2DEC"/>
    <w:rsid w:val="00DF2E0F"/>
    <w:rsid w:val="00DF2ED2"/>
    <w:rsid w:val="00DF3070"/>
    <w:rsid w:val="00DF315C"/>
    <w:rsid w:val="00DF3AAB"/>
    <w:rsid w:val="00DF3B8A"/>
    <w:rsid w:val="00DF3D47"/>
    <w:rsid w:val="00DF3EEE"/>
    <w:rsid w:val="00DF3EF8"/>
    <w:rsid w:val="00DF3FD9"/>
    <w:rsid w:val="00DF45C2"/>
    <w:rsid w:val="00DF45E8"/>
    <w:rsid w:val="00DF4F96"/>
    <w:rsid w:val="00DF54C5"/>
    <w:rsid w:val="00DF577C"/>
    <w:rsid w:val="00DF59F3"/>
    <w:rsid w:val="00DF59FB"/>
    <w:rsid w:val="00DF5C10"/>
    <w:rsid w:val="00DF5C2D"/>
    <w:rsid w:val="00DF5E06"/>
    <w:rsid w:val="00DF639A"/>
    <w:rsid w:val="00DF678C"/>
    <w:rsid w:val="00DF6B2A"/>
    <w:rsid w:val="00DF6E37"/>
    <w:rsid w:val="00DF6F5E"/>
    <w:rsid w:val="00DF6F69"/>
    <w:rsid w:val="00DF6FB9"/>
    <w:rsid w:val="00DF6FED"/>
    <w:rsid w:val="00DF74B9"/>
    <w:rsid w:val="00DF74DE"/>
    <w:rsid w:val="00DF74E7"/>
    <w:rsid w:val="00E00181"/>
    <w:rsid w:val="00E00381"/>
    <w:rsid w:val="00E0041B"/>
    <w:rsid w:val="00E00857"/>
    <w:rsid w:val="00E00F4B"/>
    <w:rsid w:val="00E0114E"/>
    <w:rsid w:val="00E015C8"/>
    <w:rsid w:val="00E01A02"/>
    <w:rsid w:val="00E01E45"/>
    <w:rsid w:val="00E02077"/>
    <w:rsid w:val="00E0214C"/>
    <w:rsid w:val="00E02174"/>
    <w:rsid w:val="00E023EA"/>
    <w:rsid w:val="00E027B0"/>
    <w:rsid w:val="00E029EB"/>
    <w:rsid w:val="00E02E28"/>
    <w:rsid w:val="00E0330D"/>
    <w:rsid w:val="00E037CF"/>
    <w:rsid w:val="00E0384A"/>
    <w:rsid w:val="00E0395F"/>
    <w:rsid w:val="00E041D2"/>
    <w:rsid w:val="00E04394"/>
    <w:rsid w:val="00E04699"/>
    <w:rsid w:val="00E0475D"/>
    <w:rsid w:val="00E04A74"/>
    <w:rsid w:val="00E04B4E"/>
    <w:rsid w:val="00E050DE"/>
    <w:rsid w:val="00E053D2"/>
    <w:rsid w:val="00E056AD"/>
    <w:rsid w:val="00E05C97"/>
    <w:rsid w:val="00E05DCD"/>
    <w:rsid w:val="00E05EDA"/>
    <w:rsid w:val="00E05F46"/>
    <w:rsid w:val="00E064C5"/>
    <w:rsid w:val="00E06627"/>
    <w:rsid w:val="00E06A81"/>
    <w:rsid w:val="00E06B9A"/>
    <w:rsid w:val="00E07141"/>
    <w:rsid w:val="00E0721A"/>
    <w:rsid w:val="00E072B7"/>
    <w:rsid w:val="00E07C84"/>
    <w:rsid w:val="00E07D05"/>
    <w:rsid w:val="00E102C1"/>
    <w:rsid w:val="00E103EB"/>
    <w:rsid w:val="00E10405"/>
    <w:rsid w:val="00E10835"/>
    <w:rsid w:val="00E10A2A"/>
    <w:rsid w:val="00E10C93"/>
    <w:rsid w:val="00E10DCE"/>
    <w:rsid w:val="00E10DD9"/>
    <w:rsid w:val="00E10E23"/>
    <w:rsid w:val="00E111A6"/>
    <w:rsid w:val="00E11225"/>
    <w:rsid w:val="00E112DB"/>
    <w:rsid w:val="00E11342"/>
    <w:rsid w:val="00E1144B"/>
    <w:rsid w:val="00E11FE8"/>
    <w:rsid w:val="00E1242C"/>
    <w:rsid w:val="00E126BA"/>
    <w:rsid w:val="00E126D8"/>
    <w:rsid w:val="00E126ED"/>
    <w:rsid w:val="00E127FA"/>
    <w:rsid w:val="00E12C38"/>
    <w:rsid w:val="00E12FCB"/>
    <w:rsid w:val="00E137D5"/>
    <w:rsid w:val="00E13919"/>
    <w:rsid w:val="00E13BEB"/>
    <w:rsid w:val="00E13D84"/>
    <w:rsid w:val="00E13DBE"/>
    <w:rsid w:val="00E140BC"/>
    <w:rsid w:val="00E141CF"/>
    <w:rsid w:val="00E1448A"/>
    <w:rsid w:val="00E145D9"/>
    <w:rsid w:val="00E1475D"/>
    <w:rsid w:val="00E148C6"/>
    <w:rsid w:val="00E149B6"/>
    <w:rsid w:val="00E14C81"/>
    <w:rsid w:val="00E14E0A"/>
    <w:rsid w:val="00E14EF2"/>
    <w:rsid w:val="00E1542A"/>
    <w:rsid w:val="00E154CA"/>
    <w:rsid w:val="00E15820"/>
    <w:rsid w:val="00E15DF7"/>
    <w:rsid w:val="00E167B9"/>
    <w:rsid w:val="00E16834"/>
    <w:rsid w:val="00E16919"/>
    <w:rsid w:val="00E16B0B"/>
    <w:rsid w:val="00E16B40"/>
    <w:rsid w:val="00E16D96"/>
    <w:rsid w:val="00E16FD3"/>
    <w:rsid w:val="00E1716C"/>
    <w:rsid w:val="00E174FA"/>
    <w:rsid w:val="00E17A3F"/>
    <w:rsid w:val="00E17B49"/>
    <w:rsid w:val="00E17BBF"/>
    <w:rsid w:val="00E20010"/>
    <w:rsid w:val="00E20289"/>
    <w:rsid w:val="00E206B2"/>
    <w:rsid w:val="00E209A1"/>
    <w:rsid w:val="00E20CD3"/>
    <w:rsid w:val="00E20F93"/>
    <w:rsid w:val="00E212DA"/>
    <w:rsid w:val="00E21518"/>
    <w:rsid w:val="00E2168B"/>
    <w:rsid w:val="00E216B2"/>
    <w:rsid w:val="00E21954"/>
    <w:rsid w:val="00E219B2"/>
    <w:rsid w:val="00E21B1F"/>
    <w:rsid w:val="00E21D0A"/>
    <w:rsid w:val="00E21D5B"/>
    <w:rsid w:val="00E21D84"/>
    <w:rsid w:val="00E21F9C"/>
    <w:rsid w:val="00E2217B"/>
    <w:rsid w:val="00E225AD"/>
    <w:rsid w:val="00E22ACD"/>
    <w:rsid w:val="00E22D38"/>
    <w:rsid w:val="00E22F77"/>
    <w:rsid w:val="00E23040"/>
    <w:rsid w:val="00E2388D"/>
    <w:rsid w:val="00E2396F"/>
    <w:rsid w:val="00E2399D"/>
    <w:rsid w:val="00E23A70"/>
    <w:rsid w:val="00E23B74"/>
    <w:rsid w:val="00E23E6C"/>
    <w:rsid w:val="00E241BE"/>
    <w:rsid w:val="00E247FD"/>
    <w:rsid w:val="00E2483F"/>
    <w:rsid w:val="00E25591"/>
    <w:rsid w:val="00E255FD"/>
    <w:rsid w:val="00E25B4D"/>
    <w:rsid w:val="00E260B4"/>
    <w:rsid w:val="00E2634E"/>
    <w:rsid w:val="00E26E61"/>
    <w:rsid w:val="00E2746E"/>
    <w:rsid w:val="00E27688"/>
    <w:rsid w:val="00E27868"/>
    <w:rsid w:val="00E278F0"/>
    <w:rsid w:val="00E27B43"/>
    <w:rsid w:val="00E27B79"/>
    <w:rsid w:val="00E27DDB"/>
    <w:rsid w:val="00E30959"/>
    <w:rsid w:val="00E30AEC"/>
    <w:rsid w:val="00E30EC0"/>
    <w:rsid w:val="00E31615"/>
    <w:rsid w:val="00E31779"/>
    <w:rsid w:val="00E318A7"/>
    <w:rsid w:val="00E31B64"/>
    <w:rsid w:val="00E31D00"/>
    <w:rsid w:val="00E31D35"/>
    <w:rsid w:val="00E32294"/>
    <w:rsid w:val="00E3261E"/>
    <w:rsid w:val="00E32B00"/>
    <w:rsid w:val="00E32C1C"/>
    <w:rsid w:val="00E32C6C"/>
    <w:rsid w:val="00E33078"/>
    <w:rsid w:val="00E33294"/>
    <w:rsid w:val="00E33ADA"/>
    <w:rsid w:val="00E33C38"/>
    <w:rsid w:val="00E34076"/>
    <w:rsid w:val="00E341A5"/>
    <w:rsid w:val="00E34291"/>
    <w:rsid w:val="00E342A3"/>
    <w:rsid w:val="00E34557"/>
    <w:rsid w:val="00E347DB"/>
    <w:rsid w:val="00E3484B"/>
    <w:rsid w:val="00E348CD"/>
    <w:rsid w:val="00E3491C"/>
    <w:rsid w:val="00E34D3F"/>
    <w:rsid w:val="00E34D64"/>
    <w:rsid w:val="00E34F15"/>
    <w:rsid w:val="00E3504F"/>
    <w:rsid w:val="00E3549C"/>
    <w:rsid w:val="00E356F8"/>
    <w:rsid w:val="00E357A6"/>
    <w:rsid w:val="00E35961"/>
    <w:rsid w:val="00E35F4C"/>
    <w:rsid w:val="00E361AB"/>
    <w:rsid w:val="00E365E3"/>
    <w:rsid w:val="00E3660A"/>
    <w:rsid w:val="00E3674A"/>
    <w:rsid w:val="00E36B35"/>
    <w:rsid w:val="00E36B87"/>
    <w:rsid w:val="00E36DC7"/>
    <w:rsid w:val="00E36DE5"/>
    <w:rsid w:val="00E3735C"/>
    <w:rsid w:val="00E37760"/>
    <w:rsid w:val="00E37BB6"/>
    <w:rsid w:val="00E37C48"/>
    <w:rsid w:val="00E4036B"/>
    <w:rsid w:val="00E40413"/>
    <w:rsid w:val="00E40828"/>
    <w:rsid w:val="00E40954"/>
    <w:rsid w:val="00E40A16"/>
    <w:rsid w:val="00E40AA6"/>
    <w:rsid w:val="00E40B66"/>
    <w:rsid w:val="00E411C8"/>
    <w:rsid w:val="00E41271"/>
    <w:rsid w:val="00E414CF"/>
    <w:rsid w:val="00E415B9"/>
    <w:rsid w:val="00E41BDE"/>
    <w:rsid w:val="00E41C61"/>
    <w:rsid w:val="00E41FDB"/>
    <w:rsid w:val="00E4227A"/>
    <w:rsid w:val="00E42454"/>
    <w:rsid w:val="00E42470"/>
    <w:rsid w:val="00E43469"/>
    <w:rsid w:val="00E437D2"/>
    <w:rsid w:val="00E43ACB"/>
    <w:rsid w:val="00E43DA1"/>
    <w:rsid w:val="00E440D1"/>
    <w:rsid w:val="00E44130"/>
    <w:rsid w:val="00E446D4"/>
    <w:rsid w:val="00E455F3"/>
    <w:rsid w:val="00E45B0C"/>
    <w:rsid w:val="00E45DC8"/>
    <w:rsid w:val="00E45E47"/>
    <w:rsid w:val="00E462A4"/>
    <w:rsid w:val="00E466DD"/>
    <w:rsid w:val="00E46E8C"/>
    <w:rsid w:val="00E46E8D"/>
    <w:rsid w:val="00E47733"/>
    <w:rsid w:val="00E47A32"/>
    <w:rsid w:val="00E47AB0"/>
    <w:rsid w:val="00E47B43"/>
    <w:rsid w:val="00E47F28"/>
    <w:rsid w:val="00E5008C"/>
    <w:rsid w:val="00E50160"/>
    <w:rsid w:val="00E507F5"/>
    <w:rsid w:val="00E50BDB"/>
    <w:rsid w:val="00E50C05"/>
    <w:rsid w:val="00E50C6A"/>
    <w:rsid w:val="00E51215"/>
    <w:rsid w:val="00E5152B"/>
    <w:rsid w:val="00E51FED"/>
    <w:rsid w:val="00E52107"/>
    <w:rsid w:val="00E52564"/>
    <w:rsid w:val="00E52724"/>
    <w:rsid w:val="00E527D4"/>
    <w:rsid w:val="00E527E7"/>
    <w:rsid w:val="00E52E76"/>
    <w:rsid w:val="00E53313"/>
    <w:rsid w:val="00E5350E"/>
    <w:rsid w:val="00E53FC8"/>
    <w:rsid w:val="00E5408F"/>
    <w:rsid w:val="00E540C2"/>
    <w:rsid w:val="00E541DD"/>
    <w:rsid w:val="00E5420A"/>
    <w:rsid w:val="00E54426"/>
    <w:rsid w:val="00E547C4"/>
    <w:rsid w:val="00E54C5D"/>
    <w:rsid w:val="00E54D89"/>
    <w:rsid w:val="00E5554B"/>
    <w:rsid w:val="00E55793"/>
    <w:rsid w:val="00E55B21"/>
    <w:rsid w:val="00E55BEC"/>
    <w:rsid w:val="00E55C5E"/>
    <w:rsid w:val="00E561F6"/>
    <w:rsid w:val="00E565C1"/>
    <w:rsid w:val="00E565C6"/>
    <w:rsid w:val="00E5663E"/>
    <w:rsid w:val="00E569F2"/>
    <w:rsid w:val="00E56C73"/>
    <w:rsid w:val="00E56C85"/>
    <w:rsid w:val="00E570B5"/>
    <w:rsid w:val="00E573FB"/>
    <w:rsid w:val="00E579F3"/>
    <w:rsid w:val="00E57CBA"/>
    <w:rsid w:val="00E57EEB"/>
    <w:rsid w:val="00E57FCA"/>
    <w:rsid w:val="00E600DD"/>
    <w:rsid w:val="00E60142"/>
    <w:rsid w:val="00E6038A"/>
    <w:rsid w:val="00E6071F"/>
    <w:rsid w:val="00E6080F"/>
    <w:rsid w:val="00E60895"/>
    <w:rsid w:val="00E60B09"/>
    <w:rsid w:val="00E60EF2"/>
    <w:rsid w:val="00E6108D"/>
    <w:rsid w:val="00E610B7"/>
    <w:rsid w:val="00E610FE"/>
    <w:rsid w:val="00E61211"/>
    <w:rsid w:val="00E61521"/>
    <w:rsid w:val="00E617C5"/>
    <w:rsid w:val="00E61969"/>
    <w:rsid w:val="00E61993"/>
    <w:rsid w:val="00E62774"/>
    <w:rsid w:val="00E6289C"/>
    <w:rsid w:val="00E62E55"/>
    <w:rsid w:val="00E62EB0"/>
    <w:rsid w:val="00E63158"/>
    <w:rsid w:val="00E63174"/>
    <w:rsid w:val="00E63275"/>
    <w:rsid w:val="00E632D4"/>
    <w:rsid w:val="00E63324"/>
    <w:rsid w:val="00E639FC"/>
    <w:rsid w:val="00E63A83"/>
    <w:rsid w:val="00E63AEA"/>
    <w:rsid w:val="00E63CDC"/>
    <w:rsid w:val="00E642DF"/>
    <w:rsid w:val="00E644CE"/>
    <w:rsid w:val="00E648AB"/>
    <w:rsid w:val="00E64CCC"/>
    <w:rsid w:val="00E64F6B"/>
    <w:rsid w:val="00E65284"/>
    <w:rsid w:val="00E65302"/>
    <w:rsid w:val="00E65373"/>
    <w:rsid w:val="00E655B7"/>
    <w:rsid w:val="00E655EE"/>
    <w:rsid w:val="00E65749"/>
    <w:rsid w:val="00E65A0C"/>
    <w:rsid w:val="00E65CA4"/>
    <w:rsid w:val="00E65E9B"/>
    <w:rsid w:val="00E6605D"/>
    <w:rsid w:val="00E66677"/>
    <w:rsid w:val="00E66866"/>
    <w:rsid w:val="00E66CEC"/>
    <w:rsid w:val="00E66E0F"/>
    <w:rsid w:val="00E66F9A"/>
    <w:rsid w:val="00E673AA"/>
    <w:rsid w:val="00E674C3"/>
    <w:rsid w:val="00E67552"/>
    <w:rsid w:val="00E676CC"/>
    <w:rsid w:val="00E67F25"/>
    <w:rsid w:val="00E70254"/>
    <w:rsid w:val="00E70338"/>
    <w:rsid w:val="00E704F8"/>
    <w:rsid w:val="00E7190E"/>
    <w:rsid w:val="00E71D4B"/>
    <w:rsid w:val="00E71E1D"/>
    <w:rsid w:val="00E72127"/>
    <w:rsid w:val="00E72349"/>
    <w:rsid w:val="00E72A29"/>
    <w:rsid w:val="00E72A44"/>
    <w:rsid w:val="00E72DD3"/>
    <w:rsid w:val="00E72E2F"/>
    <w:rsid w:val="00E73214"/>
    <w:rsid w:val="00E73246"/>
    <w:rsid w:val="00E73578"/>
    <w:rsid w:val="00E73929"/>
    <w:rsid w:val="00E7396B"/>
    <w:rsid w:val="00E73B8A"/>
    <w:rsid w:val="00E73D07"/>
    <w:rsid w:val="00E73D4B"/>
    <w:rsid w:val="00E73D58"/>
    <w:rsid w:val="00E73FA7"/>
    <w:rsid w:val="00E74053"/>
    <w:rsid w:val="00E7410E"/>
    <w:rsid w:val="00E747D2"/>
    <w:rsid w:val="00E74A58"/>
    <w:rsid w:val="00E74CE8"/>
    <w:rsid w:val="00E74FF3"/>
    <w:rsid w:val="00E7530A"/>
    <w:rsid w:val="00E754B9"/>
    <w:rsid w:val="00E75722"/>
    <w:rsid w:val="00E75788"/>
    <w:rsid w:val="00E757D5"/>
    <w:rsid w:val="00E75B6E"/>
    <w:rsid w:val="00E75F3D"/>
    <w:rsid w:val="00E762D0"/>
    <w:rsid w:val="00E769AC"/>
    <w:rsid w:val="00E769BD"/>
    <w:rsid w:val="00E76A69"/>
    <w:rsid w:val="00E76B4E"/>
    <w:rsid w:val="00E76BEC"/>
    <w:rsid w:val="00E76DCC"/>
    <w:rsid w:val="00E76E23"/>
    <w:rsid w:val="00E77084"/>
    <w:rsid w:val="00E77093"/>
    <w:rsid w:val="00E77205"/>
    <w:rsid w:val="00E774E4"/>
    <w:rsid w:val="00E77522"/>
    <w:rsid w:val="00E7772E"/>
    <w:rsid w:val="00E77804"/>
    <w:rsid w:val="00E7789E"/>
    <w:rsid w:val="00E77A51"/>
    <w:rsid w:val="00E77BDF"/>
    <w:rsid w:val="00E802A4"/>
    <w:rsid w:val="00E80354"/>
    <w:rsid w:val="00E8037C"/>
    <w:rsid w:val="00E80958"/>
    <w:rsid w:val="00E80C6C"/>
    <w:rsid w:val="00E80F00"/>
    <w:rsid w:val="00E81701"/>
    <w:rsid w:val="00E8177F"/>
    <w:rsid w:val="00E81C3F"/>
    <w:rsid w:val="00E81D53"/>
    <w:rsid w:val="00E81E92"/>
    <w:rsid w:val="00E81EC0"/>
    <w:rsid w:val="00E81FAC"/>
    <w:rsid w:val="00E8200C"/>
    <w:rsid w:val="00E82456"/>
    <w:rsid w:val="00E82480"/>
    <w:rsid w:val="00E828AC"/>
    <w:rsid w:val="00E82D0E"/>
    <w:rsid w:val="00E82DE1"/>
    <w:rsid w:val="00E845EC"/>
    <w:rsid w:val="00E846F9"/>
    <w:rsid w:val="00E84C92"/>
    <w:rsid w:val="00E853DC"/>
    <w:rsid w:val="00E854F0"/>
    <w:rsid w:val="00E85579"/>
    <w:rsid w:val="00E8565F"/>
    <w:rsid w:val="00E85800"/>
    <w:rsid w:val="00E8581A"/>
    <w:rsid w:val="00E85837"/>
    <w:rsid w:val="00E85A20"/>
    <w:rsid w:val="00E85F11"/>
    <w:rsid w:val="00E85F81"/>
    <w:rsid w:val="00E863BC"/>
    <w:rsid w:val="00E8679D"/>
    <w:rsid w:val="00E86836"/>
    <w:rsid w:val="00E86996"/>
    <w:rsid w:val="00E869B0"/>
    <w:rsid w:val="00E875D5"/>
    <w:rsid w:val="00E8772A"/>
    <w:rsid w:val="00E87DEC"/>
    <w:rsid w:val="00E905A6"/>
    <w:rsid w:val="00E90698"/>
    <w:rsid w:val="00E908E5"/>
    <w:rsid w:val="00E90ABA"/>
    <w:rsid w:val="00E91178"/>
    <w:rsid w:val="00E917A5"/>
    <w:rsid w:val="00E917C9"/>
    <w:rsid w:val="00E918BD"/>
    <w:rsid w:val="00E91B26"/>
    <w:rsid w:val="00E91D25"/>
    <w:rsid w:val="00E9239C"/>
    <w:rsid w:val="00E924BC"/>
    <w:rsid w:val="00E92669"/>
    <w:rsid w:val="00E92F6F"/>
    <w:rsid w:val="00E94353"/>
    <w:rsid w:val="00E94456"/>
    <w:rsid w:val="00E9445E"/>
    <w:rsid w:val="00E94679"/>
    <w:rsid w:val="00E949F8"/>
    <w:rsid w:val="00E94C2B"/>
    <w:rsid w:val="00E94D15"/>
    <w:rsid w:val="00E94E22"/>
    <w:rsid w:val="00E95988"/>
    <w:rsid w:val="00E95EE1"/>
    <w:rsid w:val="00E961FD"/>
    <w:rsid w:val="00E9628D"/>
    <w:rsid w:val="00E9654E"/>
    <w:rsid w:val="00E9673E"/>
    <w:rsid w:val="00E96A3B"/>
    <w:rsid w:val="00E96A48"/>
    <w:rsid w:val="00E96CEE"/>
    <w:rsid w:val="00E96D7D"/>
    <w:rsid w:val="00E96DEB"/>
    <w:rsid w:val="00E96F7E"/>
    <w:rsid w:val="00E9752A"/>
    <w:rsid w:val="00E97711"/>
    <w:rsid w:val="00E97A0E"/>
    <w:rsid w:val="00E97A39"/>
    <w:rsid w:val="00E97B7C"/>
    <w:rsid w:val="00E97BB2"/>
    <w:rsid w:val="00EA00EE"/>
    <w:rsid w:val="00EA022C"/>
    <w:rsid w:val="00EA0605"/>
    <w:rsid w:val="00EA0821"/>
    <w:rsid w:val="00EA120A"/>
    <w:rsid w:val="00EA131C"/>
    <w:rsid w:val="00EA160C"/>
    <w:rsid w:val="00EA1CF7"/>
    <w:rsid w:val="00EA2211"/>
    <w:rsid w:val="00EA2A3E"/>
    <w:rsid w:val="00EA3472"/>
    <w:rsid w:val="00EA37BE"/>
    <w:rsid w:val="00EA42CD"/>
    <w:rsid w:val="00EA42F3"/>
    <w:rsid w:val="00EA4545"/>
    <w:rsid w:val="00EA4548"/>
    <w:rsid w:val="00EA46CA"/>
    <w:rsid w:val="00EA4D30"/>
    <w:rsid w:val="00EA4E15"/>
    <w:rsid w:val="00EA5585"/>
    <w:rsid w:val="00EA560A"/>
    <w:rsid w:val="00EA57BF"/>
    <w:rsid w:val="00EA58E3"/>
    <w:rsid w:val="00EA5991"/>
    <w:rsid w:val="00EA5A48"/>
    <w:rsid w:val="00EA5BBF"/>
    <w:rsid w:val="00EA5D30"/>
    <w:rsid w:val="00EA5F35"/>
    <w:rsid w:val="00EA604B"/>
    <w:rsid w:val="00EA62CA"/>
    <w:rsid w:val="00EA63D6"/>
    <w:rsid w:val="00EA68F1"/>
    <w:rsid w:val="00EA6A16"/>
    <w:rsid w:val="00EA6EA7"/>
    <w:rsid w:val="00EA73F7"/>
    <w:rsid w:val="00EA79EA"/>
    <w:rsid w:val="00EB0065"/>
    <w:rsid w:val="00EB0212"/>
    <w:rsid w:val="00EB03C1"/>
    <w:rsid w:val="00EB0EE7"/>
    <w:rsid w:val="00EB17EC"/>
    <w:rsid w:val="00EB1A30"/>
    <w:rsid w:val="00EB1ACB"/>
    <w:rsid w:val="00EB1AFB"/>
    <w:rsid w:val="00EB1F0B"/>
    <w:rsid w:val="00EB2501"/>
    <w:rsid w:val="00EB2583"/>
    <w:rsid w:val="00EB2D27"/>
    <w:rsid w:val="00EB2DA3"/>
    <w:rsid w:val="00EB30CB"/>
    <w:rsid w:val="00EB33CC"/>
    <w:rsid w:val="00EB358D"/>
    <w:rsid w:val="00EB3791"/>
    <w:rsid w:val="00EB3AC6"/>
    <w:rsid w:val="00EB3C65"/>
    <w:rsid w:val="00EB3E7A"/>
    <w:rsid w:val="00EB4958"/>
    <w:rsid w:val="00EB4AC8"/>
    <w:rsid w:val="00EB5E41"/>
    <w:rsid w:val="00EB62D9"/>
    <w:rsid w:val="00EB6B0A"/>
    <w:rsid w:val="00EB6D77"/>
    <w:rsid w:val="00EB6F03"/>
    <w:rsid w:val="00EB7135"/>
    <w:rsid w:val="00EB731F"/>
    <w:rsid w:val="00EB7D0B"/>
    <w:rsid w:val="00EC051E"/>
    <w:rsid w:val="00EC07B6"/>
    <w:rsid w:val="00EC0D03"/>
    <w:rsid w:val="00EC10B4"/>
    <w:rsid w:val="00EC15A8"/>
    <w:rsid w:val="00EC283F"/>
    <w:rsid w:val="00EC286E"/>
    <w:rsid w:val="00EC2988"/>
    <w:rsid w:val="00EC2A3D"/>
    <w:rsid w:val="00EC2A58"/>
    <w:rsid w:val="00EC2C56"/>
    <w:rsid w:val="00EC2CFA"/>
    <w:rsid w:val="00EC2D18"/>
    <w:rsid w:val="00EC2DD4"/>
    <w:rsid w:val="00EC2E54"/>
    <w:rsid w:val="00EC3154"/>
    <w:rsid w:val="00EC35E7"/>
    <w:rsid w:val="00EC3DA3"/>
    <w:rsid w:val="00EC3E8B"/>
    <w:rsid w:val="00EC3F8D"/>
    <w:rsid w:val="00EC40E7"/>
    <w:rsid w:val="00EC416D"/>
    <w:rsid w:val="00EC4201"/>
    <w:rsid w:val="00EC43B8"/>
    <w:rsid w:val="00EC4947"/>
    <w:rsid w:val="00EC4B01"/>
    <w:rsid w:val="00EC4F8F"/>
    <w:rsid w:val="00EC54E1"/>
    <w:rsid w:val="00EC5602"/>
    <w:rsid w:val="00EC5B4C"/>
    <w:rsid w:val="00EC5C2A"/>
    <w:rsid w:val="00EC5F2C"/>
    <w:rsid w:val="00EC6074"/>
    <w:rsid w:val="00EC6098"/>
    <w:rsid w:val="00EC6409"/>
    <w:rsid w:val="00EC684B"/>
    <w:rsid w:val="00EC6E22"/>
    <w:rsid w:val="00EC6E9D"/>
    <w:rsid w:val="00EC7361"/>
    <w:rsid w:val="00EC758F"/>
    <w:rsid w:val="00EC766D"/>
    <w:rsid w:val="00EC782F"/>
    <w:rsid w:val="00EC785E"/>
    <w:rsid w:val="00EC79D7"/>
    <w:rsid w:val="00EC7DC9"/>
    <w:rsid w:val="00ED009A"/>
    <w:rsid w:val="00ED00B9"/>
    <w:rsid w:val="00ED0A1E"/>
    <w:rsid w:val="00ED0C0B"/>
    <w:rsid w:val="00ED12A9"/>
    <w:rsid w:val="00ED156C"/>
    <w:rsid w:val="00ED20E8"/>
    <w:rsid w:val="00ED25EE"/>
    <w:rsid w:val="00ED2712"/>
    <w:rsid w:val="00ED2A7E"/>
    <w:rsid w:val="00ED2DFA"/>
    <w:rsid w:val="00ED344D"/>
    <w:rsid w:val="00ED36DA"/>
    <w:rsid w:val="00ED3A85"/>
    <w:rsid w:val="00ED3C00"/>
    <w:rsid w:val="00ED3C54"/>
    <w:rsid w:val="00ED4180"/>
    <w:rsid w:val="00ED4342"/>
    <w:rsid w:val="00ED4422"/>
    <w:rsid w:val="00ED451C"/>
    <w:rsid w:val="00ED4C40"/>
    <w:rsid w:val="00ED4DB9"/>
    <w:rsid w:val="00ED4E49"/>
    <w:rsid w:val="00ED5258"/>
    <w:rsid w:val="00ED53AA"/>
    <w:rsid w:val="00ED53CD"/>
    <w:rsid w:val="00ED5540"/>
    <w:rsid w:val="00ED55F9"/>
    <w:rsid w:val="00ED575F"/>
    <w:rsid w:val="00ED5C8F"/>
    <w:rsid w:val="00ED5FB4"/>
    <w:rsid w:val="00ED6008"/>
    <w:rsid w:val="00ED6881"/>
    <w:rsid w:val="00ED6945"/>
    <w:rsid w:val="00ED698C"/>
    <w:rsid w:val="00ED6B55"/>
    <w:rsid w:val="00ED6DF4"/>
    <w:rsid w:val="00ED6FD3"/>
    <w:rsid w:val="00ED71C4"/>
    <w:rsid w:val="00ED73D1"/>
    <w:rsid w:val="00ED74F2"/>
    <w:rsid w:val="00ED7ACC"/>
    <w:rsid w:val="00ED7ADC"/>
    <w:rsid w:val="00ED7CA1"/>
    <w:rsid w:val="00EE000C"/>
    <w:rsid w:val="00EE01AD"/>
    <w:rsid w:val="00EE01EC"/>
    <w:rsid w:val="00EE02CF"/>
    <w:rsid w:val="00EE0644"/>
    <w:rsid w:val="00EE0908"/>
    <w:rsid w:val="00EE0F60"/>
    <w:rsid w:val="00EE1077"/>
    <w:rsid w:val="00EE1631"/>
    <w:rsid w:val="00EE16B9"/>
    <w:rsid w:val="00EE1A8B"/>
    <w:rsid w:val="00EE1F24"/>
    <w:rsid w:val="00EE22C4"/>
    <w:rsid w:val="00EE23DC"/>
    <w:rsid w:val="00EE2427"/>
    <w:rsid w:val="00EE24ED"/>
    <w:rsid w:val="00EE25C3"/>
    <w:rsid w:val="00EE2808"/>
    <w:rsid w:val="00EE2A70"/>
    <w:rsid w:val="00EE2D78"/>
    <w:rsid w:val="00EE2D7A"/>
    <w:rsid w:val="00EE31BD"/>
    <w:rsid w:val="00EE31D5"/>
    <w:rsid w:val="00EE3608"/>
    <w:rsid w:val="00EE371A"/>
    <w:rsid w:val="00EE371C"/>
    <w:rsid w:val="00EE3733"/>
    <w:rsid w:val="00EE38EA"/>
    <w:rsid w:val="00EE395B"/>
    <w:rsid w:val="00EE395E"/>
    <w:rsid w:val="00EE3CE1"/>
    <w:rsid w:val="00EE3D67"/>
    <w:rsid w:val="00EE4001"/>
    <w:rsid w:val="00EE407F"/>
    <w:rsid w:val="00EE48F6"/>
    <w:rsid w:val="00EE54B3"/>
    <w:rsid w:val="00EE54F2"/>
    <w:rsid w:val="00EE578B"/>
    <w:rsid w:val="00EE594E"/>
    <w:rsid w:val="00EE5A63"/>
    <w:rsid w:val="00EE5E12"/>
    <w:rsid w:val="00EE61ED"/>
    <w:rsid w:val="00EE63A5"/>
    <w:rsid w:val="00EE69DA"/>
    <w:rsid w:val="00EE6A44"/>
    <w:rsid w:val="00EE6ECF"/>
    <w:rsid w:val="00EE705F"/>
    <w:rsid w:val="00EE70FA"/>
    <w:rsid w:val="00EE7196"/>
    <w:rsid w:val="00EE72A9"/>
    <w:rsid w:val="00EE77A7"/>
    <w:rsid w:val="00EE7B8F"/>
    <w:rsid w:val="00EE7CC0"/>
    <w:rsid w:val="00EE7D56"/>
    <w:rsid w:val="00EF098A"/>
    <w:rsid w:val="00EF0E73"/>
    <w:rsid w:val="00EF10A5"/>
    <w:rsid w:val="00EF1345"/>
    <w:rsid w:val="00EF1431"/>
    <w:rsid w:val="00EF1693"/>
    <w:rsid w:val="00EF1A2C"/>
    <w:rsid w:val="00EF1DBB"/>
    <w:rsid w:val="00EF1E67"/>
    <w:rsid w:val="00EF1ED5"/>
    <w:rsid w:val="00EF2431"/>
    <w:rsid w:val="00EF2621"/>
    <w:rsid w:val="00EF272B"/>
    <w:rsid w:val="00EF273D"/>
    <w:rsid w:val="00EF2DA4"/>
    <w:rsid w:val="00EF2E33"/>
    <w:rsid w:val="00EF2F4D"/>
    <w:rsid w:val="00EF30CB"/>
    <w:rsid w:val="00EF3247"/>
    <w:rsid w:val="00EF34D0"/>
    <w:rsid w:val="00EF36FE"/>
    <w:rsid w:val="00EF3998"/>
    <w:rsid w:val="00EF3B65"/>
    <w:rsid w:val="00EF3C39"/>
    <w:rsid w:val="00EF3D4C"/>
    <w:rsid w:val="00EF3E63"/>
    <w:rsid w:val="00EF417E"/>
    <w:rsid w:val="00EF418B"/>
    <w:rsid w:val="00EF4442"/>
    <w:rsid w:val="00EF4998"/>
    <w:rsid w:val="00EF4B41"/>
    <w:rsid w:val="00EF4CA1"/>
    <w:rsid w:val="00EF4FF5"/>
    <w:rsid w:val="00EF53BF"/>
    <w:rsid w:val="00EF57B2"/>
    <w:rsid w:val="00EF5BF8"/>
    <w:rsid w:val="00EF5C02"/>
    <w:rsid w:val="00EF5CCB"/>
    <w:rsid w:val="00EF625A"/>
    <w:rsid w:val="00EF6743"/>
    <w:rsid w:val="00EF6A2F"/>
    <w:rsid w:val="00EF6D2B"/>
    <w:rsid w:val="00EF6E06"/>
    <w:rsid w:val="00EF7B23"/>
    <w:rsid w:val="00EF7E04"/>
    <w:rsid w:val="00F00148"/>
    <w:rsid w:val="00F00467"/>
    <w:rsid w:val="00F00B85"/>
    <w:rsid w:val="00F00DE9"/>
    <w:rsid w:val="00F01054"/>
    <w:rsid w:val="00F0143A"/>
    <w:rsid w:val="00F0190D"/>
    <w:rsid w:val="00F01B82"/>
    <w:rsid w:val="00F01EF5"/>
    <w:rsid w:val="00F02262"/>
    <w:rsid w:val="00F0272F"/>
    <w:rsid w:val="00F02E1B"/>
    <w:rsid w:val="00F02E27"/>
    <w:rsid w:val="00F02E67"/>
    <w:rsid w:val="00F02F5F"/>
    <w:rsid w:val="00F03136"/>
    <w:rsid w:val="00F03212"/>
    <w:rsid w:val="00F03947"/>
    <w:rsid w:val="00F03B0D"/>
    <w:rsid w:val="00F03C05"/>
    <w:rsid w:val="00F03FF9"/>
    <w:rsid w:val="00F042FB"/>
    <w:rsid w:val="00F04376"/>
    <w:rsid w:val="00F04549"/>
    <w:rsid w:val="00F0484E"/>
    <w:rsid w:val="00F04888"/>
    <w:rsid w:val="00F04976"/>
    <w:rsid w:val="00F04EB6"/>
    <w:rsid w:val="00F04EDA"/>
    <w:rsid w:val="00F05D5F"/>
    <w:rsid w:val="00F06368"/>
    <w:rsid w:val="00F06442"/>
    <w:rsid w:val="00F0658A"/>
    <w:rsid w:val="00F06E99"/>
    <w:rsid w:val="00F07614"/>
    <w:rsid w:val="00F078E9"/>
    <w:rsid w:val="00F07967"/>
    <w:rsid w:val="00F079D0"/>
    <w:rsid w:val="00F079DA"/>
    <w:rsid w:val="00F07DFB"/>
    <w:rsid w:val="00F07FC4"/>
    <w:rsid w:val="00F102CB"/>
    <w:rsid w:val="00F10716"/>
    <w:rsid w:val="00F108BA"/>
    <w:rsid w:val="00F10A9E"/>
    <w:rsid w:val="00F10E4A"/>
    <w:rsid w:val="00F10F5F"/>
    <w:rsid w:val="00F119B6"/>
    <w:rsid w:val="00F11CE3"/>
    <w:rsid w:val="00F11E22"/>
    <w:rsid w:val="00F1207A"/>
    <w:rsid w:val="00F122D2"/>
    <w:rsid w:val="00F12306"/>
    <w:rsid w:val="00F123FA"/>
    <w:rsid w:val="00F1244F"/>
    <w:rsid w:val="00F12939"/>
    <w:rsid w:val="00F1293A"/>
    <w:rsid w:val="00F12D2E"/>
    <w:rsid w:val="00F12FA4"/>
    <w:rsid w:val="00F12FBB"/>
    <w:rsid w:val="00F130FE"/>
    <w:rsid w:val="00F1330F"/>
    <w:rsid w:val="00F13BE0"/>
    <w:rsid w:val="00F13C4F"/>
    <w:rsid w:val="00F13F5E"/>
    <w:rsid w:val="00F14055"/>
    <w:rsid w:val="00F142F2"/>
    <w:rsid w:val="00F1466B"/>
    <w:rsid w:val="00F14722"/>
    <w:rsid w:val="00F1492C"/>
    <w:rsid w:val="00F1496C"/>
    <w:rsid w:val="00F14AD3"/>
    <w:rsid w:val="00F14CB1"/>
    <w:rsid w:val="00F151D3"/>
    <w:rsid w:val="00F1527F"/>
    <w:rsid w:val="00F1540B"/>
    <w:rsid w:val="00F1578C"/>
    <w:rsid w:val="00F15AE5"/>
    <w:rsid w:val="00F15B66"/>
    <w:rsid w:val="00F15BEA"/>
    <w:rsid w:val="00F15EDB"/>
    <w:rsid w:val="00F16266"/>
    <w:rsid w:val="00F1647C"/>
    <w:rsid w:val="00F16CDD"/>
    <w:rsid w:val="00F17230"/>
    <w:rsid w:val="00F173C4"/>
    <w:rsid w:val="00F1762D"/>
    <w:rsid w:val="00F17791"/>
    <w:rsid w:val="00F17A8E"/>
    <w:rsid w:val="00F17B49"/>
    <w:rsid w:val="00F17C43"/>
    <w:rsid w:val="00F17D63"/>
    <w:rsid w:val="00F2059F"/>
    <w:rsid w:val="00F20827"/>
    <w:rsid w:val="00F20B4C"/>
    <w:rsid w:val="00F20BAC"/>
    <w:rsid w:val="00F20C79"/>
    <w:rsid w:val="00F20D0A"/>
    <w:rsid w:val="00F20D76"/>
    <w:rsid w:val="00F20EC4"/>
    <w:rsid w:val="00F212C4"/>
    <w:rsid w:val="00F21551"/>
    <w:rsid w:val="00F21900"/>
    <w:rsid w:val="00F21E8B"/>
    <w:rsid w:val="00F21F88"/>
    <w:rsid w:val="00F224BE"/>
    <w:rsid w:val="00F22865"/>
    <w:rsid w:val="00F22A22"/>
    <w:rsid w:val="00F22EFD"/>
    <w:rsid w:val="00F23016"/>
    <w:rsid w:val="00F23123"/>
    <w:rsid w:val="00F2334C"/>
    <w:rsid w:val="00F2354B"/>
    <w:rsid w:val="00F23659"/>
    <w:rsid w:val="00F23672"/>
    <w:rsid w:val="00F23755"/>
    <w:rsid w:val="00F2379D"/>
    <w:rsid w:val="00F237FC"/>
    <w:rsid w:val="00F239AB"/>
    <w:rsid w:val="00F239F2"/>
    <w:rsid w:val="00F23B8C"/>
    <w:rsid w:val="00F23C47"/>
    <w:rsid w:val="00F24113"/>
    <w:rsid w:val="00F24CB6"/>
    <w:rsid w:val="00F24DFF"/>
    <w:rsid w:val="00F25717"/>
    <w:rsid w:val="00F25B72"/>
    <w:rsid w:val="00F26053"/>
    <w:rsid w:val="00F263E3"/>
    <w:rsid w:val="00F26830"/>
    <w:rsid w:val="00F26F67"/>
    <w:rsid w:val="00F26F96"/>
    <w:rsid w:val="00F26FDA"/>
    <w:rsid w:val="00F273DE"/>
    <w:rsid w:val="00F27A43"/>
    <w:rsid w:val="00F27B47"/>
    <w:rsid w:val="00F27B9B"/>
    <w:rsid w:val="00F27C3C"/>
    <w:rsid w:val="00F27F56"/>
    <w:rsid w:val="00F30158"/>
    <w:rsid w:val="00F301AD"/>
    <w:rsid w:val="00F301C1"/>
    <w:rsid w:val="00F3060D"/>
    <w:rsid w:val="00F30747"/>
    <w:rsid w:val="00F30A1F"/>
    <w:rsid w:val="00F30D63"/>
    <w:rsid w:val="00F311F7"/>
    <w:rsid w:val="00F31256"/>
    <w:rsid w:val="00F3169D"/>
    <w:rsid w:val="00F31924"/>
    <w:rsid w:val="00F31B63"/>
    <w:rsid w:val="00F32013"/>
    <w:rsid w:val="00F322C8"/>
    <w:rsid w:val="00F32303"/>
    <w:rsid w:val="00F32426"/>
    <w:rsid w:val="00F32754"/>
    <w:rsid w:val="00F329E5"/>
    <w:rsid w:val="00F32BC7"/>
    <w:rsid w:val="00F32E6A"/>
    <w:rsid w:val="00F3313F"/>
    <w:rsid w:val="00F33381"/>
    <w:rsid w:val="00F33427"/>
    <w:rsid w:val="00F33583"/>
    <w:rsid w:val="00F33827"/>
    <w:rsid w:val="00F33C9B"/>
    <w:rsid w:val="00F33EB3"/>
    <w:rsid w:val="00F34122"/>
    <w:rsid w:val="00F344BD"/>
    <w:rsid w:val="00F3457C"/>
    <w:rsid w:val="00F3484C"/>
    <w:rsid w:val="00F34A16"/>
    <w:rsid w:val="00F34A8B"/>
    <w:rsid w:val="00F3538E"/>
    <w:rsid w:val="00F3541A"/>
    <w:rsid w:val="00F356A5"/>
    <w:rsid w:val="00F35A70"/>
    <w:rsid w:val="00F35CC1"/>
    <w:rsid w:val="00F35E51"/>
    <w:rsid w:val="00F360EF"/>
    <w:rsid w:val="00F361B7"/>
    <w:rsid w:val="00F36430"/>
    <w:rsid w:val="00F365D9"/>
    <w:rsid w:val="00F36897"/>
    <w:rsid w:val="00F36D6E"/>
    <w:rsid w:val="00F36DF0"/>
    <w:rsid w:val="00F3799E"/>
    <w:rsid w:val="00F37ACE"/>
    <w:rsid w:val="00F37ECE"/>
    <w:rsid w:val="00F37F18"/>
    <w:rsid w:val="00F37F43"/>
    <w:rsid w:val="00F40135"/>
    <w:rsid w:val="00F401F2"/>
    <w:rsid w:val="00F404A7"/>
    <w:rsid w:val="00F40566"/>
    <w:rsid w:val="00F40741"/>
    <w:rsid w:val="00F4085C"/>
    <w:rsid w:val="00F40C7F"/>
    <w:rsid w:val="00F40C8A"/>
    <w:rsid w:val="00F410E7"/>
    <w:rsid w:val="00F41B3D"/>
    <w:rsid w:val="00F41C85"/>
    <w:rsid w:val="00F41DA7"/>
    <w:rsid w:val="00F41F17"/>
    <w:rsid w:val="00F424EA"/>
    <w:rsid w:val="00F4278D"/>
    <w:rsid w:val="00F428A5"/>
    <w:rsid w:val="00F428F1"/>
    <w:rsid w:val="00F42BD5"/>
    <w:rsid w:val="00F42EEC"/>
    <w:rsid w:val="00F4318A"/>
    <w:rsid w:val="00F4324D"/>
    <w:rsid w:val="00F43364"/>
    <w:rsid w:val="00F435A6"/>
    <w:rsid w:val="00F437F3"/>
    <w:rsid w:val="00F43A88"/>
    <w:rsid w:val="00F43CAD"/>
    <w:rsid w:val="00F441CF"/>
    <w:rsid w:val="00F444FF"/>
    <w:rsid w:val="00F44EF3"/>
    <w:rsid w:val="00F453AB"/>
    <w:rsid w:val="00F45852"/>
    <w:rsid w:val="00F45ED5"/>
    <w:rsid w:val="00F4603B"/>
    <w:rsid w:val="00F46125"/>
    <w:rsid w:val="00F461D3"/>
    <w:rsid w:val="00F46239"/>
    <w:rsid w:val="00F4644A"/>
    <w:rsid w:val="00F46576"/>
    <w:rsid w:val="00F466CB"/>
    <w:rsid w:val="00F467C1"/>
    <w:rsid w:val="00F4687E"/>
    <w:rsid w:val="00F469A9"/>
    <w:rsid w:val="00F46B82"/>
    <w:rsid w:val="00F46C61"/>
    <w:rsid w:val="00F46CBB"/>
    <w:rsid w:val="00F46D07"/>
    <w:rsid w:val="00F4747E"/>
    <w:rsid w:val="00F4759E"/>
    <w:rsid w:val="00F475A0"/>
    <w:rsid w:val="00F4762E"/>
    <w:rsid w:val="00F47A46"/>
    <w:rsid w:val="00F47D59"/>
    <w:rsid w:val="00F47E4B"/>
    <w:rsid w:val="00F5015C"/>
    <w:rsid w:val="00F50A20"/>
    <w:rsid w:val="00F50D80"/>
    <w:rsid w:val="00F50ED3"/>
    <w:rsid w:val="00F5145F"/>
    <w:rsid w:val="00F5146D"/>
    <w:rsid w:val="00F51DE8"/>
    <w:rsid w:val="00F51FC3"/>
    <w:rsid w:val="00F5208C"/>
    <w:rsid w:val="00F52B23"/>
    <w:rsid w:val="00F52C95"/>
    <w:rsid w:val="00F5315F"/>
    <w:rsid w:val="00F53229"/>
    <w:rsid w:val="00F53252"/>
    <w:rsid w:val="00F533C8"/>
    <w:rsid w:val="00F53616"/>
    <w:rsid w:val="00F53641"/>
    <w:rsid w:val="00F53FBA"/>
    <w:rsid w:val="00F54553"/>
    <w:rsid w:val="00F54777"/>
    <w:rsid w:val="00F548C1"/>
    <w:rsid w:val="00F549B0"/>
    <w:rsid w:val="00F549F9"/>
    <w:rsid w:val="00F54D81"/>
    <w:rsid w:val="00F54EEF"/>
    <w:rsid w:val="00F54FB8"/>
    <w:rsid w:val="00F55121"/>
    <w:rsid w:val="00F5514A"/>
    <w:rsid w:val="00F55678"/>
    <w:rsid w:val="00F55BE0"/>
    <w:rsid w:val="00F55BE5"/>
    <w:rsid w:val="00F55BF4"/>
    <w:rsid w:val="00F55DEF"/>
    <w:rsid w:val="00F55F23"/>
    <w:rsid w:val="00F55F67"/>
    <w:rsid w:val="00F560D7"/>
    <w:rsid w:val="00F5620E"/>
    <w:rsid w:val="00F5697D"/>
    <w:rsid w:val="00F569B0"/>
    <w:rsid w:val="00F56E8D"/>
    <w:rsid w:val="00F575F6"/>
    <w:rsid w:val="00F57D61"/>
    <w:rsid w:val="00F60220"/>
    <w:rsid w:val="00F6037D"/>
    <w:rsid w:val="00F603CA"/>
    <w:rsid w:val="00F60431"/>
    <w:rsid w:val="00F60523"/>
    <w:rsid w:val="00F605F7"/>
    <w:rsid w:val="00F607D4"/>
    <w:rsid w:val="00F6080D"/>
    <w:rsid w:val="00F60ADE"/>
    <w:rsid w:val="00F60E19"/>
    <w:rsid w:val="00F61043"/>
    <w:rsid w:val="00F610E1"/>
    <w:rsid w:val="00F61118"/>
    <w:rsid w:val="00F61845"/>
    <w:rsid w:val="00F619F5"/>
    <w:rsid w:val="00F61D5F"/>
    <w:rsid w:val="00F61E10"/>
    <w:rsid w:val="00F62112"/>
    <w:rsid w:val="00F62232"/>
    <w:rsid w:val="00F625A7"/>
    <w:rsid w:val="00F628EE"/>
    <w:rsid w:val="00F62A4E"/>
    <w:rsid w:val="00F62B02"/>
    <w:rsid w:val="00F62BE7"/>
    <w:rsid w:val="00F62EB3"/>
    <w:rsid w:val="00F6353D"/>
    <w:rsid w:val="00F63B83"/>
    <w:rsid w:val="00F63E75"/>
    <w:rsid w:val="00F64491"/>
    <w:rsid w:val="00F6480F"/>
    <w:rsid w:val="00F64DF7"/>
    <w:rsid w:val="00F651FA"/>
    <w:rsid w:val="00F6545A"/>
    <w:rsid w:val="00F6574A"/>
    <w:rsid w:val="00F65C55"/>
    <w:rsid w:val="00F65E85"/>
    <w:rsid w:val="00F65EA9"/>
    <w:rsid w:val="00F65EEF"/>
    <w:rsid w:val="00F667DD"/>
    <w:rsid w:val="00F66BFA"/>
    <w:rsid w:val="00F671A7"/>
    <w:rsid w:val="00F672D5"/>
    <w:rsid w:val="00F678E7"/>
    <w:rsid w:val="00F67933"/>
    <w:rsid w:val="00F67B54"/>
    <w:rsid w:val="00F67F44"/>
    <w:rsid w:val="00F7008E"/>
    <w:rsid w:val="00F701BE"/>
    <w:rsid w:val="00F702BB"/>
    <w:rsid w:val="00F703C4"/>
    <w:rsid w:val="00F704C0"/>
    <w:rsid w:val="00F70548"/>
    <w:rsid w:val="00F70716"/>
    <w:rsid w:val="00F70ACD"/>
    <w:rsid w:val="00F70ADA"/>
    <w:rsid w:val="00F70DB2"/>
    <w:rsid w:val="00F70E6A"/>
    <w:rsid w:val="00F71146"/>
    <w:rsid w:val="00F71B1D"/>
    <w:rsid w:val="00F71CA4"/>
    <w:rsid w:val="00F71F57"/>
    <w:rsid w:val="00F72340"/>
    <w:rsid w:val="00F72611"/>
    <w:rsid w:val="00F72A00"/>
    <w:rsid w:val="00F72A94"/>
    <w:rsid w:val="00F72AB2"/>
    <w:rsid w:val="00F72C57"/>
    <w:rsid w:val="00F72DBD"/>
    <w:rsid w:val="00F7315F"/>
    <w:rsid w:val="00F73203"/>
    <w:rsid w:val="00F734B4"/>
    <w:rsid w:val="00F734E4"/>
    <w:rsid w:val="00F73AB1"/>
    <w:rsid w:val="00F73C5B"/>
    <w:rsid w:val="00F73C74"/>
    <w:rsid w:val="00F73C83"/>
    <w:rsid w:val="00F73E88"/>
    <w:rsid w:val="00F74144"/>
    <w:rsid w:val="00F74154"/>
    <w:rsid w:val="00F7471A"/>
    <w:rsid w:val="00F7482F"/>
    <w:rsid w:val="00F74891"/>
    <w:rsid w:val="00F74917"/>
    <w:rsid w:val="00F74A4D"/>
    <w:rsid w:val="00F74BD3"/>
    <w:rsid w:val="00F74D9D"/>
    <w:rsid w:val="00F7507C"/>
    <w:rsid w:val="00F750E3"/>
    <w:rsid w:val="00F75346"/>
    <w:rsid w:val="00F7550D"/>
    <w:rsid w:val="00F7568D"/>
    <w:rsid w:val="00F758D2"/>
    <w:rsid w:val="00F75C1C"/>
    <w:rsid w:val="00F7602B"/>
    <w:rsid w:val="00F7659E"/>
    <w:rsid w:val="00F76966"/>
    <w:rsid w:val="00F76AA7"/>
    <w:rsid w:val="00F76DDB"/>
    <w:rsid w:val="00F76E15"/>
    <w:rsid w:val="00F76FEE"/>
    <w:rsid w:val="00F774E4"/>
    <w:rsid w:val="00F77656"/>
    <w:rsid w:val="00F777B6"/>
    <w:rsid w:val="00F77E46"/>
    <w:rsid w:val="00F77EBE"/>
    <w:rsid w:val="00F77EE4"/>
    <w:rsid w:val="00F801E8"/>
    <w:rsid w:val="00F804CA"/>
    <w:rsid w:val="00F80530"/>
    <w:rsid w:val="00F809BB"/>
    <w:rsid w:val="00F80A2F"/>
    <w:rsid w:val="00F80D36"/>
    <w:rsid w:val="00F80EE5"/>
    <w:rsid w:val="00F81088"/>
    <w:rsid w:val="00F81564"/>
    <w:rsid w:val="00F816F1"/>
    <w:rsid w:val="00F81F58"/>
    <w:rsid w:val="00F82041"/>
    <w:rsid w:val="00F82089"/>
    <w:rsid w:val="00F8216D"/>
    <w:rsid w:val="00F823BC"/>
    <w:rsid w:val="00F82CE1"/>
    <w:rsid w:val="00F82D3B"/>
    <w:rsid w:val="00F83499"/>
    <w:rsid w:val="00F83541"/>
    <w:rsid w:val="00F8384C"/>
    <w:rsid w:val="00F839C5"/>
    <w:rsid w:val="00F83FAE"/>
    <w:rsid w:val="00F83FE8"/>
    <w:rsid w:val="00F8429E"/>
    <w:rsid w:val="00F844F2"/>
    <w:rsid w:val="00F8482C"/>
    <w:rsid w:val="00F84B2F"/>
    <w:rsid w:val="00F85C9A"/>
    <w:rsid w:val="00F85EE0"/>
    <w:rsid w:val="00F86094"/>
    <w:rsid w:val="00F860CD"/>
    <w:rsid w:val="00F8633D"/>
    <w:rsid w:val="00F86481"/>
    <w:rsid w:val="00F867FF"/>
    <w:rsid w:val="00F86854"/>
    <w:rsid w:val="00F8691F"/>
    <w:rsid w:val="00F86A4B"/>
    <w:rsid w:val="00F86E40"/>
    <w:rsid w:val="00F86EC7"/>
    <w:rsid w:val="00F86F0F"/>
    <w:rsid w:val="00F87064"/>
    <w:rsid w:val="00F875CA"/>
    <w:rsid w:val="00F87953"/>
    <w:rsid w:val="00F87AC7"/>
    <w:rsid w:val="00F87DCC"/>
    <w:rsid w:val="00F87EEF"/>
    <w:rsid w:val="00F90141"/>
    <w:rsid w:val="00F9118A"/>
    <w:rsid w:val="00F914A4"/>
    <w:rsid w:val="00F91503"/>
    <w:rsid w:val="00F9152E"/>
    <w:rsid w:val="00F9284A"/>
    <w:rsid w:val="00F9285A"/>
    <w:rsid w:val="00F9289F"/>
    <w:rsid w:val="00F929A2"/>
    <w:rsid w:val="00F92AFF"/>
    <w:rsid w:val="00F93479"/>
    <w:rsid w:val="00F93537"/>
    <w:rsid w:val="00F93685"/>
    <w:rsid w:val="00F93772"/>
    <w:rsid w:val="00F93A9F"/>
    <w:rsid w:val="00F93B52"/>
    <w:rsid w:val="00F93BE9"/>
    <w:rsid w:val="00F93DF0"/>
    <w:rsid w:val="00F94562"/>
    <w:rsid w:val="00F947BD"/>
    <w:rsid w:val="00F94BD6"/>
    <w:rsid w:val="00F94BF1"/>
    <w:rsid w:val="00F94F7E"/>
    <w:rsid w:val="00F9515C"/>
    <w:rsid w:val="00F951DC"/>
    <w:rsid w:val="00F951EE"/>
    <w:rsid w:val="00F953E1"/>
    <w:rsid w:val="00F95921"/>
    <w:rsid w:val="00F95C69"/>
    <w:rsid w:val="00F95F16"/>
    <w:rsid w:val="00F96056"/>
    <w:rsid w:val="00F964BE"/>
    <w:rsid w:val="00F964DC"/>
    <w:rsid w:val="00F96650"/>
    <w:rsid w:val="00F969BC"/>
    <w:rsid w:val="00F96D3B"/>
    <w:rsid w:val="00F96E97"/>
    <w:rsid w:val="00F96EF5"/>
    <w:rsid w:val="00F96F9A"/>
    <w:rsid w:val="00F96FEE"/>
    <w:rsid w:val="00F97003"/>
    <w:rsid w:val="00F9735E"/>
    <w:rsid w:val="00F97377"/>
    <w:rsid w:val="00F9740A"/>
    <w:rsid w:val="00F97A95"/>
    <w:rsid w:val="00F97B68"/>
    <w:rsid w:val="00F97DF2"/>
    <w:rsid w:val="00FA03E8"/>
    <w:rsid w:val="00FA0B74"/>
    <w:rsid w:val="00FA0E48"/>
    <w:rsid w:val="00FA0E9E"/>
    <w:rsid w:val="00FA11BC"/>
    <w:rsid w:val="00FA14A8"/>
    <w:rsid w:val="00FA192A"/>
    <w:rsid w:val="00FA1B97"/>
    <w:rsid w:val="00FA1BA4"/>
    <w:rsid w:val="00FA1E5E"/>
    <w:rsid w:val="00FA1FE3"/>
    <w:rsid w:val="00FA2C83"/>
    <w:rsid w:val="00FA32BF"/>
    <w:rsid w:val="00FA3327"/>
    <w:rsid w:val="00FA341F"/>
    <w:rsid w:val="00FA344C"/>
    <w:rsid w:val="00FA346F"/>
    <w:rsid w:val="00FA35B0"/>
    <w:rsid w:val="00FA393E"/>
    <w:rsid w:val="00FA39D8"/>
    <w:rsid w:val="00FA3A02"/>
    <w:rsid w:val="00FA3ACE"/>
    <w:rsid w:val="00FA3B0C"/>
    <w:rsid w:val="00FA3B3D"/>
    <w:rsid w:val="00FA3ED9"/>
    <w:rsid w:val="00FA3F23"/>
    <w:rsid w:val="00FA418D"/>
    <w:rsid w:val="00FA49DA"/>
    <w:rsid w:val="00FA546D"/>
    <w:rsid w:val="00FA558D"/>
    <w:rsid w:val="00FA574F"/>
    <w:rsid w:val="00FA5C14"/>
    <w:rsid w:val="00FA5ED1"/>
    <w:rsid w:val="00FA648A"/>
    <w:rsid w:val="00FA67AC"/>
    <w:rsid w:val="00FA6AAE"/>
    <w:rsid w:val="00FA6CE4"/>
    <w:rsid w:val="00FA6E68"/>
    <w:rsid w:val="00FA72B0"/>
    <w:rsid w:val="00FA741F"/>
    <w:rsid w:val="00FA794D"/>
    <w:rsid w:val="00FA7EDC"/>
    <w:rsid w:val="00FB0663"/>
    <w:rsid w:val="00FB075B"/>
    <w:rsid w:val="00FB0BD7"/>
    <w:rsid w:val="00FB0CD4"/>
    <w:rsid w:val="00FB123C"/>
    <w:rsid w:val="00FB1760"/>
    <w:rsid w:val="00FB1F94"/>
    <w:rsid w:val="00FB2204"/>
    <w:rsid w:val="00FB253E"/>
    <w:rsid w:val="00FB2578"/>
    <w:rsid w:val="00FB298F"/>
    <w:rsid w:val="00FB2D96"/>
    <w:rsid w:val="00FB2FC7"/>
    <w:rsid w:val="00FB30E1"/>
    <w:rsid w:val="00FB312C"/>
    <w:rsid w:val="00FB3346"/>
    <w:rsid w:val="00FB3BA7"/>
    <w:rsid w:val="00FB3DBA"/>
    <w:rsid w:val="00FB3F94"/>
    <w:rsid w:val="00FB4182"/>
    <w:rsid w:val="00FB4C46"/>
    <w:rsid w:val="00FB4E26"/>
    <w:rsid w:val="00FB50EF"/>
    <w:rsid w:val="00FB599D"/>
    <w:rsid w:val="00FB5BA5"/>
    <w:rsid w:val="00FB5F49"/>
    <w:rsid w:val="00FB5F67"/>
    <w:rsid w:val="00FB6A9C"/>
    <w:rsid w:val="00FB6AC9"/>
    <w:rsid w:val="00FB6D4E"/>
    <w:rsid w:val="00FB6E7F"/>
    <w:rsid w:val="00FB6EFF"/>
    <w:rsid w:val="00FB7A00"/>
    <w:rsid w:val="00FB7BD1"/>
    <w:rsid w:val="00FB7D07"/>
    <w:rsid w:val="00FB7D4A"/>
    <w:rsid w:val="00FC03CC"/>
    <w:rsid w:val="00FC0D24"/>
    <w:rsid w:val="00FC1224"/>
    <w:rsid w:val="00FC16F2"/>
    <w:rsid w:val="00FC1715"/>
    <w:rsid w:val="00FC1D52"/>
    <w:rsid w:val="00FC2065"/>
    <w:rsid w:val="00FC229C"/>
    <w:rsid w:val="00FC2493"/>
    <w:rsid w:val="00FC2924"/>
    <w:rsid w:val="00FC2F22"/>
    <w:rsid w:val="00FC310A"/>
    <w:rsid w:val="00FC333D"/>
    <w:rsid w:val="00FC3636"/>
    <w:rsid w:val="00FC38A8"/>
    <w:rsid w:val="00FC416E"/>
    <w:rsid w:val="00FC419D"/>
    <w:rsid w:val="00FC424E"/>
    <w:rsid w:val="00FC430D"/>
    <w:rsid w:val="00FC4318"/>
    <w:rsid w:val="00FC49C4"/>
    <w:rsid w:val="00FC4AD8"/>
    <w:rsid w:val="00FC4D01"/>
    <w:rsid w:val="00FC4D75"/>
    <w:rsid w:val="00FC5275"/>
    <w:rsid w:val="00FC5619"/>
    <w:rsid w:val="00FC58F9"/>
    <w:rsid w:val="00FC5B16"/>
    <w:rsid w:val="00FC5CF6"/>
    <w:rsid w:val="00FC5E30"/>
    <w:rsid w:val="00FC5E5E"/>
    <w:rsid w:val="00FC67A1"/>
    <w:rsid w:val="00FC6C0F"/>
    <w:rsid w:val="00FC7324"/>
    <w:rsid w:val="00FC76F0"/>
    <w:rsid w:val="00FC780B"/>
    <w:rsid w:val="00FC7890"/>
    <w:rsid w:val="00FC7A9E"/>
    <w:rsid w:val="00FC7B58"/>
    <w:rsid w:val="00FC7EB8"/>
    <w:rsid w:val="00FD0214"/>
    <w:rsid w:val="00FD045E"/>
    <w:rsid w:val="00FD0886"/>
    <w:rsid w:val="00FD08ED"/>
    <w:rsid w:val="00FD0937"/>
    <w:rsid w:val="00FD0B48"/>
    <w:rsid w:val="00FD1134"/>
    <w:rsid w:val="00FD127B"/>
    <w:rsid w:val="00FD1566"/>
    <w:rsid w:val="00FD1585"/>
    <w:rsid w:val="00FD174B"/>
    <w:rsid w:val="00FD1766"/>
    <w:rsid w:val="00FD22F9"/>
    <w:rsid w:val="00FD23DA"/>
    <w:rsid w:val="00FD275E"/>
    <w:rsid w:val="00FD27A0"/>
    <w:rsid w:val="00FD27A8"/>
    <w:rsid w:val="00FD2EC9"/>
    <w:rsid w:val="00FD30E3"/>
    <w:rsid w:val="00FD319C"/>
    <w:rsid w:val="00FD3351"/>
    <w:rsid w:val="00FD3448"/>
    <w:rsid w:val="00FD3661"/>
    <w:rsid w:val="00FD3A97"/>
    <w:rsid w:val="00FD443B"/>
    <w:rsid w:val="00FD472D"/>
    <w:rsid w:val="00FD4A32"/>
    <w:rsid w:val="00FD4BA8"/>
    <w:rsid w:val="00FD4E55"/>
    <w:rsid w:val="00FD4F34"/>
    <w:rsid w:val="00FD523F"/>
    <w:rsid w:val="00FD5488"/>
    <w:rsid w:val="00FD551E"/>
    <w:rsid w:val="00FD5924"/>
    <w:rsid w:val="00FD5DF1"/>
    <w:rsid w:val="00FD6250"/>
    <w:rsid w:val="00FD6620"/>
    <w:rsid w:val="00FD6B6E"/>
    <w:rsid w:val="00FD6B74"/>
    <w:rsid w:val="00FD6C15"/>
    <w:rsid w:val="00FD6F55"/>
    <w:rsid w:val="00FD77E0"/>
    <w:rsid w:val="00FD7AAE"/>
    <w:rsid w:val="00FD7BE8"/>
    <w:rsid w:val="00FE0107"/>
    <w:rsid w:val="00FE0421"/>
    <w:rsid w:val="00FE073D"/>
    <w:rsid w:val="00FE0780"/>
    <w:rsid w:val="00FE079A"/>
    <w:rsid w:val="00FE0936"/>
    <w:rsid w:val="00FE0C7C"/>
    <w:rsid w:val="00FE115F"/>
    <w:rsid w:val="00FE1507"/>
    <w:rsid w:val="00FE191D"/>
    <w:rsid w:val="00FE1A8A"/>
    <w:rsid w:val="00FE1DE2"/>
    <w:rsid w:val="00FE1FEF"/>
    <w:rsid w:val="00FE22FF"/>
    <w:rsid w:val="00FE2308"/>
    <w:rsid w:val="00FE2A6F"/>
    <w:rsid w:val="00FE2CF2"/>
    <w:rsid w:val="00FE2D8A"/>
    <w:rsid w:val="00FE2EC0"/>
    <w:rsid w:val="00FE2FE3"/>
    <w:rsid w:val="00FE311B"/>
    <w:rsid w:val="00FE34D6"/>
    <w:rsid w:val="00FE36F3"/>
    <w:rsid w:val="00FE3EB4"/>
    <w:rsid w:val="00FE3EB6"/>
    <w:rsid w:val="00FE40C9"/>
    <w:rsid w:val="00FE40D5"/>
    <w:rsid w:val="00FE43C8"/>
    <w:rsid w:val="00FE4507"/>
    <w:rsid w:val="00FE47D7"/>
    <w:rsid w:val="00FE48D5"/>
    <w:rsid w:val="00FE4E41"/>
    <w:rsid w:val="00FE4EF2"/>
    <w:rsid w:val="00FE551B"/>
    <w:rsid w:val="00FE574D"/>
    <w:rsid w:val="00FE57D7"/>
    <w:rsid w:val="00FE5DAE"/>
    <w:rsid w:val="00FE609D"/>
    <w:rsid w:val="00FE655B"/>
    <w:rsid w:val="00FE65DC"/>
    <w:rsid w:val="00FE66EE"/>
    <w:rsid w:val="00FE70A1"/>
    <w:rsid w:val="00FE7243"/>
    <w:rsid w:val="00FE7829"/>
    <w:rsid w:val="00FE7891"/>
    <w:rsid w:val="00FE78B1"/>
    <w:rsid w:val="00FE78B5"/>
    <w:rsid w:val="00FE78FC"/>
    <w:rsid w:val="00FF00A3"/>
    <w:rsid w:val="00FF019A"/>
    <w:rsid w:val="00FF079E"/>
    <w:rsid w:val="00FF07A4"/>
    <w:rsid w:val="00FF0BB4"/>
    <w:rsid w:val="00FF0BB5"/>
    <w:rsid w:val="00FF0E69"/>
    <w:rsid w:val="00FF14CC"/>
    <w:rsid w:val="00FF171D"/>
    <w:rsid w:val="00FF1CF2"/>
    <w:rsid w:val="00FF20FF"/>
    <w:rsid w:val="00FF2207"/>
    <w:rsid w:val="00FF25AB"/>
    <w:rsid w:val="00FF25CF"/>
    <w:rsid w:val="00FF25D3"/>
    <w:rsid w:val="00FF2768"/>
    <w:rsid w:val="00FF288B"/>
    <w:rsid w:val="00FF2AAE"/>
    <w:rsid w:val="00FF2B14"/>
    <w:rsid w:val="00FF2B97"/>
    <w:rsid w:val="00FF2D86"/>
    <w:rsid w:val="00FF2E8D"/>
    <w:rsid w:val="00FF3D14"/>
    <w:rsid w:val="00FF45D6"/>
    <w:rsid w:val="00FF4D69"/>
    <w:rsid w:val="00FF4F13"/>
    <w:rsid w:val="00FF5088"/>
    <w:rsid w:val="00FF5185"/>
    <w:rsid w:val="00FF5253"/>
    <w:rsid w:val="00FF5808"/>
    <w:rsid w:val="00FF5965"/>
    <w:rsid w:val="00FF5E64"/>
    <w:rsid w:val="00FF5E7C"/>
    <w:rsid w:val="00FF600B"/>
    <w:rsid w:val="00FF6332"/>
    <w:rsid w:val="00FF670E"/>
    <w:rsid w:val="00FF69FC"/>
    <w:rsid w:val="00FF6A3A"/>
    <w:rsid w:val="00FF6A7C"/>
    <w:rsid w:val="00FF6AE4"/>
    <w:rsid w:val="00FF6CCB"/>
    <w:rsid w:val="00FF6E33"/>
    <w:rsid w:val="00FF7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style="mso-position-vertical-relative:line" fill="f" fillcolor="white" stroke="f">
      <v:fill color="white" on="f"/>
      <v:stroke on="f"/>
      <o:colormru v:ext="edit" colors="#e1f3ff"/>
    </o:shapedefaults>
    <o:shapelayout v:ext="edit">
      <o:idmap v:ext="edit" data="1"/>
    </o:shapelayout>
  </w:shapeDefaults>
  <w:decimalSymbol w:val=","/>
  <w:listSeparator w:val=";"/>
  <w15:docId w15:val="{B0DAFBD6-EE53-4811-B095-0A6199D6C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Batang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6" w:unhideWhenUsed="1" w:qFormat="1"/>
    <w:lsdException w:name="footer" w:semiHidden="1" w:uiPriority="6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iPriority="6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iPriority="99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2B55A2"/>
    <w:pPr>
      <w:jc w:val="both"/>
    </w:pPr>
    <w:rPr>
      <w:rFonts w:ascii="Calibri" w:hAnsi="Calibri"/>
      <w:sz w:val="24"/>
      <w:szCs w:val="24"/>
    </w:rPr>
  </w:style>
  <w:style w:type="paragraph" w:styleId="1">
    <w:name w:val="heading 1"/>
    <w:basedOn w:val="a1"/>
    <w:next w:val="a1"/>
    <w:link w:val="12"/>
    <w:uiPriority w:val="9"/>
    <w:qFormat/>
    <w:rsid w:val="00ED5540"/>
    <w:pPr>
      <w:pageBreakBefore/>
      <w:numPr>
        <w:numId w:val="8"/>
      </w:numPr>
      <w:spacing w:before="240" w:after="480"/>
      <w:outlineLvl w:val="0"/>
    </w:pPr>
    <w:rPr>
      <w:b/>
      <w:bCs/>
      <w:caps/>
      <w:kern w:val="32"/>
      <w:sz w:val="28"/>
      <w:szCs w:val="28"/>
    </w:rPr>
  </w:style>
  <w:style w:type="paragraph" w:styleId="2">
    <w:name w:val="heading 2"/>
    <w:basedOn w:val="a1"/>
    <w:next w:val="a1"/>
    <w:link w:val="20"/>
    <w:qFormat/>
    <w:rsid w:val="00F40C7F"/>
    <w:pPr>
      <w:keepNext/>
      <w:numPr>
        <w:ilvl w:val="1"/>
        <w:numId w:val="8"/>
      </w:numPr>
      <w:tabs>
        <w:tab w:val="left" w:pos="993"/>
      </w:tabs>
      <w:spacing w:before="360" w:after="360"/>
      <w:outlineLvl w:val="1"/>
    </w:pPr>
    <w:rPr>
      <w:b/>
      <w:bCs/>
      <w:iCs/>
      <w:sz w:val="26"/>
      <w:szCs w:val="26"/>
    </w:rPr>
  </w:style>
  <w:style w:type="paragraph" w:styleId="3">
    <w:name w:val="heading 3"/>
    <w:basedOn w:val="a1"/>
    <w:next w:val="a1"/>
    <w:link w:val="30"/>
    <w:qFormat/>
    <w:rsid w:val="005F7C83"/>
    <w:pPr>
      <w:widowControl w:val="0"/>
      <w:numPr>
        <w:ilvl w:val="2"/>
        <w:numId w:val="8"/>
      </w:numPr>
      <w:tabs>
        <w:tab w:val="left" w:pos="0"/>
      </w:tabs>
      <w:suppressAutoHyphens/>
      <w:spacing w:before="360" w:after="240" w:line="276" w:lineRule="auto"/>
      <w:jc w:val="left"/>
      <w:outlineLvl w:val="2"/>
    </w:pPr>
    <w:rPr>
      <w:rFonts w:cs="Calibri"/>
      <w:b/>
      <w:bCs/>
      <w:i/>
      <w:szCs w:val="26"/>
      <w:lang w:eastAsia="zh-CN"/>
    </w:rPr>
  </w:style>
  <w:style w:type="paragraph" w:styleId="4">
    <w:name w:val="heading 4"/>
    <w:basedOn w:val="a1"/>
    <w:next w:val="a1"/>
    <w:link w:val="40"/>
    <w:qFormat/>
    <w:rsid w:val="00EE0908"/>
    <w:pPr>
      <w:keepNext/>
      <w:numPr>
        <w:ilvl w:val="3"/>
        <w:numId w:val="8"/>
      </w:numPr>
      <w:spacing w:before="360" w:after="240"/>
      <w:outlineLvl w:val="3"/>
    </w:pPr>
    <w:rPr>
      <w:b/>
      <w:bCs/>
      <w:i/>
      <w:sz w:val="22"/>
      <w:szCs w:val="28"/>
    </w:rPr>
  </w:style>
  <w:style w:type="paragraph" w:styleId="5">
    <w:name w:val="heading 5"/>
    <w:basedOn w:val="a1"/>
    <w:next w:val="a1"/>
    <w:link w:val="50"/>
    <w:qFormat/>
    <w:rsid w:val="00E72A29"/>
    <w:pPr>
      <w:numPr>
        <w:ilvl w:val="4"/>
        <w:numId w:val="8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qFormat/>
    <w:rsid w:val="00E72A29"/>
    <w:pPr>
      <w:keepNext/>
      <w:numPr>
        <w:ilvl w:val="5"/>
        <w:numId w:val="8"/>
      </w:numPr>
      <w:outlineLvl w:val="5"/>
    </w:pPr>
    <w:rPr>
      <w:b/>
      <w:bCs/>
      <w:noProof/>
      <w:sz w:val="28"/>
      <w:szCs w:val="28"/>
      <w:lang w:val="en-US" w:eastAsia="en-US" w:bidi="he-IL"/>
    </w:rPr>
  </w:style>
  <w:style w:type="paragraph" w:styleId="7">
    <w:name w:val="heading 7"/>
    <w:basedOn w:val="a1"/>
    <w:next w:val="a1"/>
    <w:link w:val="70"/>
    <w:qFormat/>
    <w:rsid w:val="00E72A29"/>
    <w:pPr>
      <w:keepNext/>
      <w:numPr>
        <w:ilvl w:val="6"/>
        <w:numId w:val="8"/>
      </w:numPr>
      <w:outlineLvl w:val="6"/>
    </w:pPr>
    <w:rPr>
      <w:noProof/>
      <w:lang w:val="en-US" w:eastAsia="en-US" w:bidi="he-IL"/>
    </w:rPr>
  </w:style>
  <w:style w:type="paragraph" w:styleId="8">
    <w:name w:val="heading 8"/>
    <w:basedOn w:val="a1"/>
    <w:next w:val="a1"/>
    <w:link w:val="80"/>
    <w:qFormat/>
    <w:rsid w:val="00E72A29"/>
    <w:pPr>
      <w:keepNext/>
      <w:numPr>
        <w:ilvl w:val="7"/>
        <w:numId w:val="8"/>
      </w:numPr>
      <w:outlineLvl w:val="7"/>
    </w:pPr>
    <w:rPr>
      <w:noProof/>
      <w:sz w:val="28"/>
      <w:szCs w:val="28"/>
      <w:u w:val="single"/>
      <w:lang w:val="en-US" w:eastAsia="en-US" w:bidi="he-IL"/>
    </w:rPr>
  </w:style>
  <w:style w:type="paragraph" w:styleId="9">
    <w:name w:val="heading 9"/>
    <w:basedOn w:val="a1"/>
    <w:next w:val="a1"/>
    <w:link w:val="90"/>
    <w:qFormat/>
    <w:rsid w:val="00E72A29"/>
    <w:pPr>
      <w:keepNext/>
      <w:numPr>
        <w:ilvl w:val="8"/>
        <w:numId w:val="8"/>
      </w:numPr>
      <w:outlineLvl w:val="8"/>
    </w:pPr>
    <w:rPr>
      <w:noProof/>
      <w:u w:val="single"/>
      <w:lang w:val="en-US" w:eastAsia="en-US" w:bidi="he-IL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2">
    <w:name w:val="Заголовок 1 Знак"/>
    <w:link w:val="1"/>
    <w:uiPriority w:val="9"/>
    <w:rsid w:val="00ED5540"/>
    <w:rPr>
      <w:rFonts w:ascii="Calibri" w:hAnsi="Calibri"/>
      <w:b/>
      <w:bCs/>
      <w:caps/>
      <w:kern w:val="32"/>
      <w:sz w:val="28"/>
      <w:szCs w:val="28"/>
    </w:rPr>
  </w:style>
  <w:style w:type="character" w:customStyle="1" w:styleId="20">
    <w:name w:val="Заголовок 2 Знак"/>
    <w:link w:val="2"/>
    <w:rsid w:val="00E8037C"/>
    <w:rPr>
      <w:rFonts w:ascii="Calibri" w:hAnsi="Calibri"/>
      <w:b/>
      <w:bCs/>
      <w:iCs/>
      <w:sz w:val="26"/>
      <w:szCs w:val="26"/>
    </w:rPr>
  </w:style>
  <w:style w:type="character" w:customStyle="1" w:styleId="30">
    <w:name w:val="Заголовок 3 Знак"/>
    <w:link w:val="3"/>
    <w:rsid w:val="005F7C83"/>
    <w:rPr>
      <w:rFonts w:ascii="Calibri" w:hAnsi="Calibri" w:cs="Calibri"/>
      <w:b/>
      <w:bCs/>
      <w:i/>
      <w:sz w:val="24"/>
      <w:szCs w:val="26"/>
      <w:lang w:eastAsia="zh-CN"/>
    </w:rPr>
  </w:style>
  <w:style w:type="character" w:customStyle="1" w:styleId="40">
    <w:name w:val="Заголовок 4 Знак"/>
    <w:basedOn w:val="a2"/>
    <w:link w:val="4"/>
    <w:rsid w:val="00EE0908"/>
    <w:rPr>
      <w:rFonts w:ascii="Calibri" w:hAnsi="Calibri"/>
      <w:b/>
      <w:bCs/>
      <w:i/>
      <w:sz w:val="22"/>
      <w:szCs w:val="28"/>
    </w:rPr>
  </w:style>
  <w:style w:type="character" w:customStyle="1" w:styleId="50">
    <w:name w:val="Заголовок 5 Знак"/>
    <w:basedOn w:val="a2"/>
    <w:link w:val="5"/>
    <w:rsid w:val="000D2939"/>
    <w:rPr>
      <w:rFonts w:ascii="Calibri" w:hAnsi="Calibri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rsid w:val="000B5B92"/>
    <w:rPr>
      <w:rFonts w:ascii="Calibri" w:hAnsi="Calibri"/>
      <w:b/>
      <w:bCs/>
      <w:noProof/>
      <w:sz w:val="28"/>
      <w:szCs w:val="28"/>
      <w:lang w:val="en-US" w:eastAsia="en-US" w:bidi="he-IL"/>
    </w:rPr>
  </w:style>
  <w:style w:type="character" w:customStyle="1" w:styleId="70">
    <w:name w:val="Заголовок 7 Знак"/>
    <w:link w:val="7"/>
    <w:rsid w:val="000B5B92"/>
    <w:rPr>
      <w:rFonts w:ascii="Calibri" w:hAnsi="Calibri"/>
      <w:noProof/>
      <w:sz w:val="24"/>
      <w:szCs w:val="24"/>
      <w:lang w:val="en-US" w:eastAsia="en-US" w:bidi="he-IL"/>
    </w:rPr>
  </w:style>
  <w:style w:type="character" w:customStyle="1" w:styleId="80">
    <w:name w:val="Заголовок 8 Знак"/>
    <w:basedOn w:val="a2"/>
    <w:link w:val="8"/>
    <w:rsid w:val="000D2939"/>
    <w:rPr>
      <w:rFonts w:ascii="Calibri" w:hAnsi="Calibri"/>
      <w:noProof/>
      <w:sz w:val="28"/>
      <w:szCs w:val="28"/>
      <w:u w:val="single"/>
      <w:lang w:val="en-US" w:eastAsia="en-US" w:bidi="he-IL"/>
    </w:rPr>
  </w:style>
  <w:style w:type="character" w:customStyle="1" w:styleId="90">
    <w:name w:val="Заголовок 9 Знак"/>
    <w:basedOn w:val="a2"/>
    <w:link w:val="9"/>
    <w:rsid w:val="000D2939"/>
    <w:rPr>
      <w:rFonts w:ascii="Calibri" w:hAnsi="Calibri"/>
      <w:noProof/>
      <w:sz w:val="24"/>
      <w:szCs w:val="24"/>
      <w:u w:val="single"/>
      <w:lang w:val="en-US" w:eastAsia="en-US" w:bidi="he-IL"/>
    </w:rPr>
  </w:style>
  <w:style w:type="paragraph" w:styleId="a5">
    <w:name w:val="Normal (Web)"/>
    <w:basedOn w:val="a1"/>
    <w:link w:val="a6"/>
    <w:uiPriority w:val="99"/>
    <w:rsid w:val="00E72A29"/>
    <w:pPr>
      <w:spacing w:before="15" w:after="15"/>
    </w:pPr>
    <w:rPr>
      <w:rFonts w:ascii="Times New Roman" w:hAnsi="Times New Roman"/>
    </w:rPr>
  </w:style>
  <w:style w:type="character" w:customStyle="1" w:styleId="a6">
    <w:name w:val="Обычный (веб) Знак"/>
    <w:link w:val="a5"/>
    <w:uiPriority w:val="99"/>
    <w:rsid w:val="00C77EA4"/>
    <w:rPr>
      <w:sz w:val="24"/>
      <w:szCs w:val="24"/>
    </w:rPr>
  </w:style>
  <w:style w:type="paragraph" w:customStyle="1" w:styleId="-">
    <w:name w:val="ЭД - Заголовок раздела"/>
    <w:rsid w:val="00E72A29"/>
    <w:pPr>
      <w:pageBreakBefore/>
      <w:widowControl w:val="0"/>
      <w:spacing w:before="240" w:after="120"/>
      <w:ind w:right="567"/>
      <w:outlineLvl w:val="0"/>
    </w:pPr>
    <w:rPr>
      <w:b/>
      <w:caps/>
      <w:sz w:val="24"/>
    </w:rPr>
  </w:style>
  <w:style w:type="paragraph" w:customStyle="1" w:styleId="-0">
    <w:name w:val="ЭД - Заголовок подраздела"/>
    <w:rsid w:val="00E72A29"/>
    <w:pPr>
      <w:widowControl w:val="0"/>
      <w:spacing w:before="120" w:after="120"/>
      <w:ind w:left="143" w:firstLine="567"/>
      <w:outlineLvl w:val="1"/>
    </w:pPr>
    <w:rPr>
      <w:b/>
      <w:sz w:val="24"/>
    </w:rPr>
  </w:style>
  <w:style w:type="paragraph" w:customStyle="1" w:styleId="-1">
    <w:name w:val="ЭД - пункт Знак"/>
    <w:link w:val="-10"/>
    <w:rsid w:val="00E72A29"/>
    <w:pPr>
      <w:widowControl w:val="0"/>
      <w:ind w:left="873" w:firstLine="567"/>
      <w:jc w:val="both"/>
      <w:outlineLvl w:val="2"/>
    </w:pPr>
    <w:rPr>
      <w:sz w:val="24"/>
    </w:rPr>
  </w:style>
  <w:style w:type="character" w:customStyle="1" w:styleId="-10">
    <w:name w:val="ЭД - пункт Знак Знак1"/>
    <w:link w:val="-1"/>
    <w:rsid w:val="008B6E9E"/>
    <w:rPr>
      <w:sz w:val="24"/>
      <w:lang w:bidi="ar-SA"/>
    </w:rPr>
  </w:style>
  <w:style w:type="paragraph" w:customStyle="1" w:styleId="-2">
    <w:name w:val="ЭД - подпункт"/>
    <w:basedOn w:val="-1"/>
    <w:rsid w:val="00E72A29"/>
    <w:pPr>
      <w:ind w:left="710"/>
      <w:outlineLvl w:val="3"/>
    </w:pPr>
  </w:style>
  <w:style w:type="paragraph" w:customStyle="1" w:styleId="-3">
    <w:name w:val="ЭД - пункт раздела"/>
    <w:rsid w:val="00E72A29"/>
    <w:pPr>
      <w:ind w:left="710" w:firstLine="567"/>
      <w:jc w:val="both"/>
    </w:pPr>
    <w:rPr>
      <w:bCs/>
      <w:iCs/>
      <w:sz w:val="24"/>
    </w:rPr>
  </w:style>
  <w:style w:type="paragraph" w:customStyle="1" w:styleId="a7">
    <w:name w:val="Текст простой"/>
    <w:link w:val="a8"/>
    <w:rsid w:val="00E72A29"/>
    <w:pPr>
      <w:ind w:firstLine="567"/>
      <w:jc w:val="both"/>
    </w:pPr>
    <w:rPr>
      <w:sz w:val="24"/>
    </w:rPr>
  </w:style>
  <w:style w:type="character" w:customStyle="1" w:styleId="a8">
    <w:name w:val="Текст простой Знак"/>
    <w:link w:val="a7"/>
    <w:rsid w:val="000C76DE"/>
    <w:rPr>
      <w:sz w:val="24"/>
      <w:lang w:val="ru-RU" w:eastAsia="ru-RU" w:bidi="ar-SA"/>
    </w:rPr>
  </w:style>
  <w:style w:type="paragraph" w:customStyle="1" w:styleId="-4">
    <w:name w:val="Перечисление -"/>
    <w:rsid w:val="00E72A29"/>
    <w:pPr>
      <w:tabs>
        <w:tab w:val="left" w:pos="851"/>
        <w:tab w:val="num" w:pos="927"/>
      </w:tabs>
      <w:ind w:left="567"/>
      <w:jc w:val="both"/>
    </w:pPr>
    <w:rPr>
      <w:sz w:val="24"/>
    </w:rPr>
  </w:style>
  <w:style w:type="character" w:styleId="a9">
    <w:name w:val="Hyperlink"/>
    <w:uiPriority w:val="99"/>
    <w:qFormat/>
    <w:rsid w:val="00E72A29"/>
    <w:rPr>
      <w:color w:val="0000FF"/>
      <w:u w:val="single"/>
    </w:rPr>
  </w:style>
  <w:style w:type="paragraph" w:styleId="aa">
    <w:name w:val="footer"/>
    <w:basedOn w:val="a1"/>
    <w:link w:val="ab"/>
    <w:uiPriority w:val="6"/>
    <w:qFormat/>
    <w:rsid w:val="00E72A2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2"/>
    <w:link w:val="aa"/>
    <w:uiPriority w:val="6"/>
    <w:rsid w:val="000D2939"/>
    <w:rPr>
      <w:rFonts w:ascii="Calibri" w:hAnsi="Calibri"/>
      <w:sz w:val="24"/>
      <w:szCs w:val="24"/>
    </w:rPr>
  </w:style>
  <w:style w:type="character" w:styleId="ac">
    <w:name w:val="page number"/>
    <w:basedOn w:val="a2"/>
    <w:uiPriority w:val="6"/>
    <w:qFormat/>
    <w:rsid w:val="00E72A29"/>
  </w:style>
  <w:style w:type="paragraph" w:styleId="13">
    <w:name w:val="toc 1"/>
    <w:basedOn w:val="a1"/>
    <w:next w:val="a1"/>
    <w:autoRedefine/>
    <w:uiPriority w:val="39"/>
    <w:qFormat/>
    <w:rsid w:val="00833889"/>
    <w:pPr>
      <w:tabs>
        <w:tab w:val="left" w:pos="284"/>
        <w:tab w:val="right" w:leader="dot" w:pos="9515"/>
      </w:tabs>
      <w:jc w:val="left"/>
    </w:pPr>
    <w:rPr>
      <w:bCs/>
      <w:caps/>
      <w:sz w:val="22"/>
    </w:rPr>
  </w:style>
  <w:style w:type="paragraph" w:styleId="21">
    <w:name w:val="toc 2"/>
    <w:basedOn w:val="a1"/>
    <w:next w:val="a1"/>
    <w:autoRedefine/>
    <w:uiPriority w:val="39"/>
    <w:qFormat/>
    <w:rsid w:val="008B421A"/>
    <w:pPr>
      <w:tabs>
        <w:tab w:val="left" w:pos="709"/>
        <w:tab w:val="right" w:leader="dot" w:pos="9515"/>
      </w:tabs>
      <w:ind w:firstLine="284"/>
      <w:jc w:val="left"/>
    </w:pPr>
    <w:rPr>
      <w:bCs/>
      <w:sz w:val="22"/>
      <w:szCs w:val="20"/>
    </w:rPr>
  </w:style>
  <w:style w:type="paragraph" w:styleId="14">
    <w:name w:val="index 1"/>
    <w:basedOn w:val="a1"/>
    <w:next w:val="a1"/>
    <w:autoRedefine/>
    <w:semiHidden/>
    <w:rsid w:val="00E72A29"/>
    <w:pPr>
      <w:ind w:left="240" w:hanging="240"/>
    </w:pPr>
  </w:style>
  <w:style w:type="paragraph" w:styleId="ad">
    <w:name w:val="header"/>
    <w:basedOn w:val="a1"/>
    <w:link w:val="ae"/>
    <w:uiPriority w:val="6"/>
    <w:qFormat/>
    <w:rsid w:val="00E72A29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6"/>
    <w:rsid w:val="00CC1839"/>
    <w:rPr>
      <w:rFonts w:ascii="Calibri" w:hAnsi="Calibri"/>
      <w:sz w:val="24"/>
      <w:szCs w:val="24"/>
    </w:rPr>
  </w:style>
  <w:style w:type="paragraph" w:customStyle="1" w:styleId="af">
    <w:name w:val="Название изделия"/>
    <w:basedOn w:val="a1"/>
    <w:rsid w:val="00E72A29"/>
    <w:pPr>
      <w:jc w:val="center"/>
    </w:pPr>
    <w:rPr>
      <w:b/>
      <w:sz w:val="48"/>
      <w:szCs w:val="20"/>
    </w:rPr>
  </w:style>
  <w:style w:type="paragraph" w:customStyle="1" w:styleId="af0">
    <w:name w:val="Тип документа"/>
    <w:rsid w:val="00E72A29"/>
    <w:pPr>
      <w:jc w:val="center"/>
    </w:pPr>
    <w:rPr>
      <w:b/>
      <w:i/>
      <w:sz w:val="28"/>
    </w:rPr>
  </w:style>
  <w:style w:type="paragraph" w:customStyle="1" w:styleId="af1">
    <w:name w:val="Обозначение документа на титуле"/>
    <w:rsid w:val="00E72A29"/>
    <w:pPr>
      <w:jc w:val="center"/>
    </w:pPr>
    <w:rPr>
      <w:b/>
      <w:caps/>
      <w:sz w:val="28"/>
    </w:rPr>
  </w:style>
  <w:style w:type="paragraph" w:customStyle="1" w:styleId="af2">
    <w:name w:val="Элтекс"/>
    <w:rsid w:val="00E72A29"/>
    <w:pPr>
      <w:spacing w:before="120"/>
      <w:jc w:val="right"/>
    </w:pPr>
    <w:rPr>
      <w:b/>
      <w:i/>
      <w:sz w:val="40"/>
    </w:rPr>
  </w:style>
  <w:style w:type="paragraph" w:styleId="af3">
    <w:name w:val="List Number"/>
    <w:basedOn w:val="a1"/>
    <w:rsid w:val="00E72A29"/>
    <w:pPr>
      <w:tabs>
        <w:tab w:val="num" w:pos="360"/>
      </w:tabs>
      <w:ind w:left="360" w:hanging="360"/>
    </w:pPr>
  </w:style>
  <w:style w:type="paragraph" w:customStyle="1" w:styleId="a10">
    <w:name w:val="Перечисление a) 1)"/>
    <w:rsid w:val="00E72A29"/>
    <w:pPr>
      <w:tabs>
        <w:tab w:val="left" w:pos="1134"/>
      </w:tabs>
      <w:ind w:left="851"/>
      <w:jc w:val="both"/>
    </w:pPr>
    <w:rPr>
      <w:sz w:val="24"/>
    </w:rPr>
  </w:style>
  <w:style w:type="paragraph" w:styleId="31">
    <w:name w:val="toc 3"/>
    <w:basedOn w:val="a1"/>
    <w:next w:val="a1"/>
    <w:autoRedefine/>
    <w:uiPriority w:val="39"/>
    <w:qFormat/>
    <w:rsid w:val="00781137"/>
    <w:pPr>
      <w:tabs>
        <w:tab w:val="left" w:pos="1247"/>
        <w:tab w:val="left" w:pos="1418"/>
        <w:tab w:val="right" w:leader="dot" w:pos="9515"/>
      </w:tabs>
      <w:ind w:left="68" w:firstLine="510"/>
      <w:jc w:val="left"/>
    </w:pPr>
    <w:rPr>
      <w:sz w:val="22"/>
      <w:szCs w:val="20"/>
    </w:rPr>
  </w:style>
  <w:style w:type="paragraph" w:customStyle="1" w:styleId="af4">
    <w:name w:val="Перечисление а)"/>
    <w:basedOn w:val="a1"/>
    <w:rsid w:val="00E72A29"/>
    <w:pPr>
      <w:tabs>
        <w:tab w:val="left" w:pos="1134"/>
        <w:tab w:val="num" w:pos="1211"/>
      </w:tabs>
      <w:ind w:left="851"/>
    </w:pPr>
  </w:style>
  <w:style w:type="paragraph" w:styleId="af5">
    <w:name w:val="List Paragraph"/>
    <w:basedOn w:val="a1"/>
    <w:uiPriority w:val="34"/>
    <w:qFormat/>
    <w:rsid w:val="00E72A29"/>
    <w:pPr>
      <w:ind w:left="708"/>
    </w:pPr>
  </w:style>
  <w:style w:type="paragraph" w:customStyle="1" w:styleId="--">
    <w:name w:val="Перечисление --"/>
    <w:rsid w:val="00E72A29"/>
    <w:pPr>
      <w:tabs>
        <w:tab w:val="left" w:pos="1134"/>
      </w:tabs>
      <w:ind w:left="851"/>
    </w:pPr>
    <w:rPr>
      <w:sz w:val="24"/>
    </w:rPr>
  </w:style>
  <w:style w:type="character" w:styleId="af6">
    <w:name w:val="annotation reference"/>
    <w:semiHidden/>
    <w:qFormat/>
    <w:rsid w:val="00E72A29"/>
    <w:rPr>
      <w:sz w:val="16"/>
      <w:szCs w:val="16"/>
    </w:rPr>
  </w:style>
  <w:style w:type="paragraph" w:styleId="af7">
    <w:name w:val="annotation text"/>
    <w:basedOn w:val="a1"/>
    <w:link w:val="af8"/>
    <w:semiHidden/>
    <w:rsid w:val="00E72A29"/>
    <w:rPr>
      <w:sz w:val="20"/>
      <w:szCs w:val="20"/>
    </w:rPr>
  </w:style>
  <w:style w:type="character" w:customStyle="1" w:styleId="af8">
    <w:name w:val="Текст примечания Знак"/>
    <w:link w:val="af7"/>
    <w:semiHidden/>
    <w:qFormat/>
    <w:rsid w:val="008D4402"/>
    <w:rPr>
      <w:rFonts w:ascii="Calibri" w:hAnsi="Calibri"/>
    </w:rPr>
  </w:style>
  <w:style w:type="character" w:customStyle="1" w:styleId="81">
    <w:name w:val="Знак Знак8"/>
    <w:basedOn w:val="a2"/>
    <w:rsid w:val="00E72A29"/>
  </w:style>
  <w:style w:type="paragraph" w:styleId="af9">
    <w:name w:val="annotation subject"/>
    <w:basedOn w:val="af7"/>
    <w:next w:val="af7"/>
    <w:link w:val="afa"/>
    <w:rsid w:val="00E72A29"/>
    <w:rPr>
      <w:b/>
      <w:bCs/>
    </w:rPr>
  </w:style>
  <w:style w:type="character" w:customStyle="1" w:styleId="afa">
    <w:name w:val="Тема примечания Знак"/>
    <w:basedOn w:val="af8"/>
    <w:link w:val="af9"/>
    <w:rsid w:val="000D2939"/>
    <w:rPr>
      <w:rFonts w:ascii="Calibri" w:hAnsi="Calibri"/>
      <w:b/>
      <w:bCs/>
    </w:rPr>
  </w:style>
  <w:style w:type="character" w:customStyle="1" w:styleId="71">
    <w:name w:val="Знак Знак7"/>
    <w:rsid w:val="00E72A29"/>
    <w:rPr>
      <w:b/>
      <w:bCs/>
    </w:rPr>
  </w:style>
  <w:style w:type="paragraph" w:styleId="afb">
    <w:name w:val="Balloon Text"/>
    <w:basedOn w:val="a1"/>
    <w:link w:val="afc"/>
    <w:rsid w:val="00E72A29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2"/>
    <w:link w:val="afb"/>
    <w:rsid w:val="000D2939"/>
    <w:rPr>
      <w:rFonts w:ascii="Tahoma" w:hAnsi="Tahoma" w:cs="Tahoma"/>
      <w:sz w:val="16"/>
      <w:szCs w:val="16"/>
    </w:rPr>
  </w:style>
  <w:style w:type="character" w:customStyle="1" w:styleId="61">
    <w:name w:val="Знак Знак6"/>
    <w:rsid w:val="00E72A29"/>
    <w:rPr>
      <w:rFonts w:ascii="Tahoma" w:hAnsi="Tahoma" w:cs="Tahoma"/>
      <w:sz w:val="16"/>
      <w:szCs w:val="16"/>
    </w:rPr>
  </w:style>
  <w:style w:type="paragraph" w:styleId="afd">
    <w:name w:val="footnote text"/>
    <w:basedOn w:val="a1"/>
    <w:link w:val="afe"/>
    <w:rsid w:val="00E72A29"/>
    <w:rPr>
      <w:sz w:val="20"/>
      <w:szCs w:val="20"/>
    </w:rPr>
  </w:style>
  <w:style w:type="character" w:customStyle="1" w:styleId="afe">
    <w:name w:val="Текст сноски Знак"/>
    <w:link w:val="afd"/>
    <w:rsid w:val="00CC4B9D"/>
    <w:rPr>
      <w:rFonts w:ascii="Calibri" w:hAnsi="Calibri"/>
    </w:rPr>
  </w:style>
  <w:style w:type="character" w:customStyle="1" w:styleId="51">
    <w:name w:val="Знак Знак5"/>
    <w:basedOn w:val="a2"/>
    <w:rsid w:val="00E72A29"/>
  </w:style>
  <w:style w:type="character" w:styleId="aff">
    <w:name w:val="footnote reference"/>
    <w:rsid w:val="00E72A29"/>
    <w:rPr>
      <w:vertAlign w:val="superscript"/>
    </w:rPr>
  </w:style>
  <w:style w:type="paragraph" w:styleId="aff0">
    <w:name w:val="endnote text"/>
    <w:basedOn w:val="a1"/>
    <w:link w:val="aff1"/>
    <w:semiHidden/>
    <w:rsid w:val="00E72A29"/>
    <w:rPr>
      <w:sz w:val="20"/>
      <w:szCs w:val="20"/>
    </w:rPr>
  </w:style>
  <w:style w:type="character" w:customStyle="1" w:styleId="aff1">
    <w:name w:val="Текст концевой сноски Знак"/>
    <w:basedOn w:val="a2"/>
    <w:link w:val="aff0"/>
    <w:semiHidden/>
    <w:rsid w:val="000D2939"/>
    <w:rPr>
      <w:rFonts w:ascii="Calibri" w:hAnsi="Calibri"/>
    </w:rPr>
  </w:style>
  <w:style w:type="character" w:customStyle="1" w:styleId="41">
    <w:name w:val="Знак Знак4"/>
    <w:basedOn w:val="a2"/>
    <w:rsid w:val="00E72A29"/>
  </w:style>
  <w:style w:type="character" w:styleId="aff2">
    <w:name w:val="endnote reference"/>
    <w:semiHidden/>
    <w:rsid w:val="00E72A29"/>
    <w:rPr>
      <w:vertAlign w:val="superscript"/>
    </w:rPr>
  </w:style>
  <w:style w:type="paragraph" w:styleId="42">
    <w:name w:val="toc 4"/>
    <w:basedOn w:val="a1"/>
    <w:next w:val="a1"/>
    <w:autoRedefine/>
    <w:uiPriority w:val="39"/>
    <w:rsid w:val="00F079DA"/>
    <w:pPr>
      <w:ind w:left="480"/>
      <w:jc w:val="left"/>
    </w:pPr>
    <w:rPr>
      <w:sz w:val="20"/>
      <w:szCs w:val="20"/>
    </w:rPr>
  </w:style>
  <w:style w:type="paragraph" w:customStyle="1" w:styleId="NormalJustified">
    <w:name w:val="Normal + Justified"/>
    <w:aliases w:val="First line:  0,95 cm"/>
    <w:basedOn w:val="-1"/>
    <w:rsid w:val="00E72A29"/>
    <w:pPr>
      <w:spacing w:before="360" w:after="120"/>
      <w:ind w:left="540" w:firstLine="540"/>
    </w:pPr>
  </w:style>
  <w:style w:type="paragraph" w:customStyle="1" w:styleId="CLIcommand">
    <w:name w:val="CLI_command"/>
    <w:basedOn w:val="a1"/>
    <w:rsid w:val="00E72A29"/>
    <w:pPr>
      <w:keepNext/>
      <w:pBdr>
        <w:top w:val="single" w:sz="4" w:space="1" w:color="auto"/>
      </w:pBdr>
      <w:spacing w:before="240"/>
      <w:contextualSpacing/>
    </w:pPr>
    <w:rPr>
      <w:rFonts w:ascii="Courier New" w:hAnsi="Courier New" w:cs="Courier New"/>
      <w:sz w:val="20"/>
      <w:lang w:val="en-US"/>
    </w:rPr>
  </w:style>
  <w:style w:type="paragraph" w:customStyle="1" w:styleId="CLIarg">
    <w:name w:val="CLI_arg"/>
    <w:basedOn w:val="a1"/>
    <w:rsid w:val="00E72A29"/>
    <w:pPr>
      <w:keepNext/>
      <w:ind w:firstLine="539"/>
    </w:pPr>
    <w:rPr>
      <w:lang w:val="en-US"/>
    </w:rPr>
  </w:style>
  <w:style w:type="paragraph" w:customStyle="1" w:styleId="CLIdescription">
    <w:name w:val="CLI_description"/>
    <w:basedOn w:val="a1"/>
    <w:rsid w:val="00E72A29"/>
    <w:pPr>
      <w:keepLines/>
      <w:spacing w:before="240"/>
      <w:ind w:firstLine="539"/>
      <w:contextualSpacing/>
    </w:pPr>
  </w:style>
  <w:style w:type="character" w:customStyle="1" w:styleId="CLImetasyntacticvar">
    <w:name w:val="CLI_metasyntactic_var"/>
    <w:rsid w:val="00E72A29"/>
    <w:rPr>
      <w:rFonts w:ascii="Times New Roman" w:hAnsi="Times New Roman" w:cs="Times New Roman"/>
      <w:i/>
      <w:sz w:val="24"/>
    </w:rPr>
  </w:style>
  <w:style w:type="paragraph" w:styleId="aff3">
    <w:name w:val="Revision"/>
    <w:hidden/>
    <w:semiHidden/>
    <w:rsid w:val="00E72A29"/>
    <w:rPr>
      <w:sz w:val="24"/>
      <w:szCs w:val="24"/>
    </w:rPr>
  </w:style>
  <w:style w:type="paragraph" w:styleId="aff4">
    <w:name w:val="Body Text"/>
    <w:basedOn w:val="a1"/>
    <w:link w:val="aff5"/>
    <w:rsid w:val="00C45229"/>
    <w:pPr>
      <w:suppressAutoHyphens/>
      <w:spacing w:after="120"/>
      <w:ind w:firstLine="567"/>
    </w:pPr>
    <w:rPr>
      <w:lang w:eastAsia="ar-SA"/>
    </w:rPr>
  </w:style>
  <w:style w:type="character" w:customStyle="1" w:styleId="aff5">
    <w:name w:val="Основной текст Знак"/>
    <w:link w:val="aff4"/>
    <w:rsid w:val="00161A06"/>
    <w:rPr>
      <w:rFonts w:ascii="Calibri" w:hAnsi="Calibri"/>
      <w:sz w:val="24"/>
      <w:szCs w:val="24"/>
      <w:lang w:eastAsia="ar-SA"/>
    </w:rPr>
  </w:style>
  <w:style w:type="character" w:customStyle="1" w:styleId="32">
    <w:name w:val="Знак Знак3"/>
    <w:rsid w:val="00E72A29"/>
    <w:rPr>
      <w:sz w:val="24"/>
      <w:szCs w:val="24"/>
      <w:lang w:eastAsia="ar-SA"/>
    </w:rPr>
  </w:style>
  <w:style w:type="paragraph" w:customStyle="1" w:styleId="aff6">
    <w:name w:val="???????"/>
    <w:rsid w:val="00E72A29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</w:pPr>
    <w:rPr>
      <w:rFonts w:ascii="Tahoma" w:eastAsia="Tahoma" w:hAnsi="Tahoma"/>
      <w:color w:val="000000"/>
      <w:sz w:val="36"/>
      <w:szCs w:val="36"/>
    </w:rPr>
  </w:style>
  <w:style w:type="character" w:customStyle="1" w:styleId="17">
    <w:name w:val="Знак Знак17"/>
    <w:rsid w:val="00E72A29"/>
    <w:rPr>
      <w:b/>
      <w:bCs/>
      <w:sz w:val="28"/>
      <w:szCs w:val="28"/>
    </w:rPr>
  </w:style>
  <w:style w:type="paragraph" w:customStyle="1" w:styleId="indent">
    <w:name w:val="indent"/>
    <w:basedOn w:val="a1"/>
    <w:rsid w:val="00E72A29"/>
    <w:pPr>
      <w:spacing w:before="100" w:beforeAutospacing="1" w:after="100" w:afterAutospacing="1"/>
      <w:ind w:left="576"/>
    </w:pPr>
  </w:style>
  <w:style w:type="paragraph" w:customStyle="1" w:styleId="screen">
    <w:name w:val="screen"/>
    <w:basedOn w:val="a1"/>
    <w:rsid w:val="00E72A29"/>
    <w:pPr>
      <w:spacing w:before="100" w:beforeAutospacing="1" w:after="100" w:afterAutospacing="1"/>
    </w:pPr>
    <w:rPr>
      <w:rFonts w:ascii="Courier New" w:hAnsi="Courier New" w:cs="Courier New"/>
    </w:rPr>
  </w:style>
  <w:style w:type="character" w:customStyle="1" w:styleId="notes1">
    <w:name w:val="notes1"/>
    <w:rsid w:val="00E72A29"/>
    <w:rPr>
      <w:b/>
      <w:bCs/>
      <w:color w:val="000080"/>
    </w:rPr>
  </w:style>
  <w:style w:type="character" w:customStyle="1" w:styleId="screen1">
    <w:name w:val="screen1"/>
    <w:rsid w:val="00E72A29"/>
    <w:rPr>
      <w:rFonts w:ascii="Courier New" w:hAnsi="Courier New" w:cs="Courier New" w:hint="default"/>
    </w:rPr>
  </w:style>
  <w:style w:type="paragraph" w:customStyle="1" w:styleId="screenindent">
    <w:name w:val="screenindent"/>
    <w:basedOn w:val="a1"/>
    <w:rsid w:val="00E72A29"/>
    <w:pPr>
      <w:spacing w:before="100" w:beforeAutospacing="1" w:after="100" w:afterAutospacing="1"/>
      <w:ind w:left="619"/>
    </w:pPr>
    <w:rPr>
      <w:rFonts w:ascii="Courier New" w:hAnsi="Courier New" w:cs="Courier New"/>
    </w:rPr>
  </w:style>
  <w:style w:type="paragraph" w:customStyle="1" w:styleId="33">
    <w:name w:val="3Примечание"/>
    <w:link w:val="310"/>
    <w:qFormat/>
    <w:rsid w:val="00E72A29"/>
    <w:pPr>
      <w:spacing w:before="120" w:after="120"/>
      <w:jc w:val="both"/>
    </w:pPr>
    <w:rPr>
      <w:b/>
      <w:bCs/>
      <w:i/>
      <w:iCs/>
      <w:sz w:val="24"/>
      <w:szCs w:val="19"/>
    </w:rPr>
  </w:style>
  <w:style w:type="character" w:customStyle="1" w:styleId="310">
    <w:name w:val="3Примечание Знак1"/>
    <w:link w:val="33"/>
    <w:rsid w:val="00AE4F70"/>
    <w:rPr>
      <w:b/>
      <w:bCs/>
      <w:i/>
      <w:iCs/>
      <w:sz w:val="24"/>
      <w:szCs w:val="19"/>
      <w:lang w:val="ru-RU" w:eastAsia="ru-RU" w:bidi="ar-SA"/>
    </w:rPr>
  </w:style>
  <w:style w:type="paragraph" w:customStyle="1" w:styleId="15">
    <w:name w:val="1прога Знак Знак"/>
    <w:basedOn w:val="a5"/>
    <w:link w:val="110"/>
    <w:qFormat/>
    <w:rsid w:val="00E72A29"/>
    <w:pPr>
      <w:spacing w:before="240" w:after="240"/>
      <w:ind w:left="567"/>
      <w:contextualSpacing/>
    </w:pPr>
    <w:rPr>
      <w:rFonts w:ascii="Courier New" w:hAnsi="Courier New"/>
      <w:lang w:val="en-US"/>
    </w:rPr>
  </w:style>
  <w:style w:type="character" w:customStyle="1" w:styleId="110">
    <w:name w:val="1прога Знак Знак Знак1"/>
    <w:link w:val="15"/>
    <w:rsid w:val="00C77EA4"/>
    <w:rPr>
      <w:rFonts w:ascii="Courier New" w:hAnsi="Courier New" w:cs="Courier New"/>
      <w:sz w:val="24"/>
      <w:szCs w:val="24"/>
      <w:lang w:val="en-US"/>
    </w:rPr>
  </w:style>
  <w:style w:type="character" w:customStyle="1" w:styleId="19">
    <w:name w:val="Знак Знак19"/>
    <w:rsid w:val="00E72A29"/>
    <w:rPr>
      <w:rFonts w:ascii="Arial" w:hAnsi="Arial" w:cs="Arial"/>
      <w:b/>
      <w:bCs/>
      <w:i/>
      <w:iCs/>
      <w:sz w:val="28"/>
      <w:szCs w:val="28"/>
    </w:rPr>
  </w:style>
  <w:style w:type="character" w:customStyle="1" w:styleId="aff7">
    <w:name w:val="Примечание Знак"/>
    <w:rsid w:val="00E72A29"/>
    <w:rPr>
      <w:rFonts w:ascii="Arial" w:hAnsi="Arial" w:cs="Arial"/>
      <w:b/>
      <w:bCs/>
      <w:i/>
      <w:iCs/>
      <w:sz w:val="28"/>
      <w:szCs w:val="28"/>
    </w:rPr>
  </w:style>
  <w:style w:type="paragraph" w:customStyle="1" w:styleId="aff8">
    <w:name w:val="Пр"/>
    <w:basedOn w:val="33"/>
    <w:qFormat/>
    <w:rsid w:val="00E72A29"/>
    <w:rPr>
      <w:i w:val="0"/>
      <w:iCs w:val="0"/>
    </w:rPr>
  </w:style>
  <w:style w:type="character" w:customStyle="1" w:styleId="111">
    <w:name w:val="Знак Знак11"/>
    <w:rsid w:val="00E72A29"/>
    <w:rPr>
      <w:sz w:val="24"/>
      <w:szCs w:val="24"/>
    </w:rPr>
  </w:style>
  <w:style w:type="character" w:customStyle="1" w:styleId="16">
    <w:name w:val="1прога Знак Знак Знак"/>
    <w:rsid w:val="00E72A29"/>
    <w:rPr>
      <w:rFonts w:ascii="Courier New" w:hAnsi="Courier New" w:cs="Courier New"/>
      <w:sz w:val="24"/>
      <w:szCs w:val="24"/>
      <w:lang w:val="en-US"/>
    </w:rPr>
  </w:style>
  <w:style w:type="character" w:customStyle="1" w:styleId="34">
    <w:name w:val="3Примечание Знак"/>
    <w:rsid w:val="00E72A29"/>
    <w:rPr>
      <w:rFonts w:ascii="Arial" w:hAnsi="Arial" w:cs="Arial"/>
      <w:b/>
      <w:bCs/>
      <w:i/>
      <w:iCs/>
      <w:sz w:val="24"/>
      <w:szCs w:val="19"/>
      <w:lang w:val="ru-RU" w:eastAsia="ru-RU" w:bidi="ar-SA"/>
    </w:rPr>
  </w:style>
  <w:style w:type="character" w:customStyle="1" w:styleId="aff9">
    <w:name w:val="Пр Знак"/>
    <w:rsid w:val="00E72A29"/>
    <w:rPr>
      <w:rFonts w:ascii="Arial" w:hAnsi="Arial" w:cs="Arial"/>
      <w:b/>
      <w:bCs/>
      <w:i/>
      <w:iCs/>
      <w:sz w:val="24"/>
      <w:szCs w:val="19"/>
      <w:lang w:val="ru-RU" w:eastAsia="ru-RU" w:bidi="ar-SA"/>
    </w:rPr>
  </w:style>
  <w:style w:type="paragraph" w:customStyle="1" w:styleId="11L2">
    <w:name w:val="1.1 Заголовок L2"/>
    <w:basedOn w:val="-0"/>
    <w:next w:val="affa"/>
    <w:rsid w:val="001E097F"/>
    <w:pPr>
      <w:keepNext/>
      <w:keepLines/>
      <w:spacing w:before="480" w:after="240"/>
    </w:pPr>
    <w:rPr>
      <w:rFonts w:ascii="Calibri" w:hAnsi="Calibri"/>
    </w:rPr>
  </w:style>
  <w:style w:type="paragraph" w:customStyle="1" w:styleId="affa">
    <w:name w:val="_основной текст"/>
    <w:basedOn w:val="a1"/>
    <w:link w:val="affb"/>
    <w:qFormat/>
    <w:rsid w:val="009A35C7"/>
    <w:pPr>
      <w:spacing w:after="100" w:afterAutospacing="1"/>
      <w:ind w:firstLine="567"/>
    </w:pPr>
    <w:rPr>
      <w:sz w:val="22"/>
    </w:rPr>
  </w:style>
  <w:style w:type="character" w:customStyle="1" w:styleId="affb">
    <w:name w:val="_основной текст Знак"/>
    <w:link w:val="affa"/>
    <w:rsid w:val="009A35C7"/>
    <w:rPr>
      <w:rFonts w:ascii="Calibri" w:hAnsi="Calibri"/>
      <w:sz w:val="22"/>
      <w:szCs w:val="24"/>
    </w:rPr>
  </w:style>
  <w:style w:type="paragraph" w:customStyle="1" w:styleId="22">
    <w:name w:val="2основной текст Знак"/>
    <w:basedOn w:val="a1"/>
    <w:link w:val="210"/>
    <w:qFormat/>
    <w:rsid w:val="00E72A29"/>
    <w:pPr>
      <w:spacing w:before="120" w:after="120"/>
      <w:ind w:firstLine="720"/>
    </w:pPr>
    <w:rPr>
      <w:rFonts w:ascii="Times New Roman" w:hAnsi="Times New Roman"/>
    </w:rPr>
  </w:style>
  <w:style w:type="character" w:customStyle="1" w:styleId="210">
    <w:name w:val="2основной текст Знак Знак1"/>
    <w:link w:val="22"/>
    <w:rsid w:val="000A18EE"/>
    <w:rPr>
      <w:sz w:val="24"/>
      <w:szCs w:val="24"/>
    </w:rPr>
  </w:style>
  <w:style w:type="character" w:customStyle="1" w:styleId="-5">
    <w:name w:val="ЭД - Заголовок подраздела Знак"/>
    <w:rsid w:val="00E72A29"/>
    <w:rPr>
      <w:b/>
      <w:sz w:val="24"/>
    </w:rPr>
  </w:style>
  <w:style w:type="character" w:customStyle="1" w:styleId="11MES2024">
    <w:name w:val="1.1 MES2024 Знак"/>
    <w:rsid w:val="00E72A29"/>
    <w:rPr>
      <w:b/>
      <w:sz w:val="24"/>
    </w:rPr>
  </w:style>
  <w:style w:type="paragraph" w:customStyle="1" w:styleId="111L3">
    <w:name w:val="1.1.1 Заголовок L3"/>
    <w:basedOn w:val="-1"/>
    <w:link w:val="111L30"/>
    <w:rsid w:val="006824BD"/>
    <w:pPr>
      <w:keepNext/>
      <w:keepLines/>
      <w:spacing w:before="360" w:after="240"/>
      <w:ind w:left="567" w:firstLine="0"/>
    </w:pPr>
    <w:rPr>
      <w:rFonts w:ascii="Calibri" w:hAnsi="Calibri"/>
      <w:b/>
      <w:i/>
    </w:rPr>
  </w:style>
  <w:style w:type="character" w:customStyle="1" w:styleId="111L30">
    <w:name w:val="1.1.1 Заголовок L3 Знак"/>
    <w:link w:val="111L3"/>
    <w:rsid w:val="008B6E9E"/>
    <w:rPr>
      <w:rFonts w:ascii="Calibri" w:hAnsi="Calibri"/>
      <w:b/>
      <w:i/>
      <w:sz w:val="24"/>
    </w:rPr>
  </w:style>
  <w:style w:type="character" w:customStyle="1" w:styleId="23">
    <w:name w:val="2основной текст Знак Знак"/>
    <w:rsid w:val="00E72A29"/>
    <w:rPr>
      <w:sz w:val="24"/>
      <w:szCs w:val="24"/>
    </w:rPr>
  </w:style>
  <w:style w:type="paragraph" w:customStyle="1" w:styleId="1111L4">
    <w:name w:val="1.1.1.1 Заголовок L4"/>
    <w:basedOn w:val="4"/>
    <w:rsid w:val="001E097F"/>
    <w:rPr>
      <w:szCs w:val="24"/>
    </w:rPr>
  </w:style>
  <w:style w:type="character" w:customStyle="1" w:styleId="-6">
    <w:name w:val="ЭД - пункт Знак Знак"/>
    <w:rsid w:val="00E72A29"/>
    <w:rPr>
      <w:sz w:val="24"/>
    </w:rPr>
  </w:style>
  <w:style w:type="character" w:customStyle="1" w:styleId="111S">
    <w:name w:val="1.1.1 МЕS Знак"/>
    <w:rsid w:val="00E72A29"/>
    <w:rPr>
      <w:sz w:val="24"/>
    </w:rPr>
  </w:style>
  <w:style w:type="paragraph" w:customStyle="1" w:styleId="QQ">
    <w:name w:val="QQ"/>
    <w:basedOn w:val="22"/>
    <w:rsid w:val="00E72A29"/>
    <w:pPr>
      <w:spacing w:before="0" w:after="0"/>
      <w:ind w:firstLine="0"/>
    </w:pPr>
  </w:style>
  <w:style w:type="character" w:customStyle="1" w:styleId="-7">
    <w:name w:val="ЭД - подпункт Знак"/>
    <w:rsid w:val="00E72A29"/>
    <w:rPr>
      <w:sz w:val="24"/>
    </w:rPr>
  </w:style>
  <w:style w:type="character" w:customStyle="1" w:styleId="1111ES">
    <w:name w:val="1.1.1.1 МES Знак"/>
    <w:rsid w:val="00E72A29"/>
    <w:rPr>
      <w:sz w:val="24"/>
    </w:rPr>
  </w:style>
  <w:style w:type="paragraph" w:customStyle="1" w:styleId="43">
    <w:name w:val="4табл"/>
    <w:basedOn w:val="15"/>
    <w:link w:val="410"/>
    <w:qFormat/>
    <w:rsid w:val="00E72A29"/>
    <w:pPr>
      <w:spacing w:before="0" w:after="0"/>
      <w:ind w:left="284"/>
    </w:pPr>
  </w:style>
  <w:style w:type="character" w:customStyle="1" w:styleId="410">
    <w:name w:val="4табл Знак1"/>
    <w:link w:val="43"/>
    <w:rsid w:val="007A3316"/>
    <w:rPr>
      <w:rFonts w:ascii="Courier New" w:hAnsi="Courier New" w:cs="Courier New"/>
      <w:sz w:val="24"/>
      <w:szCs w:val="24"/>
      <w:lang w:val="en-US"/>
    </w:rPr>
  </w:style>
  <w:style w:type="character" w:customStyle="1" w:styleId="QQ0">
    <w:name w:val="QQ Знак"/>
    <w:rsid w:val="00E72A29"/>
    <w:rPr>
      <w:sz w:val="24"/>
      <w:szCs w:val="24"/>
    </w:rPr>
  </w:style>
  <w:style w:type="paragraph" w:customStyle="1" w:styleId="35">
    <w:name w:val="Стиль3"/>
    <w:basedOn w:val="15"/>
    <w:qFormat/>
    <w:rsid w:val="00E72A29"/>
    <w:pPr>
      <w:widowControl w:val="0"/>
      <w:spacing w:before="0" w:after="0"/>
      <w:ind w:left="1134"/>
      <w:outlineLvl w:val="3"/>
    </w:pPr>
    <w:rPr>
      <w:sz w:val="18"/>
    </w:rPr>
  </w:style>
  <w:style w:type="character" w:customStyle="1" w:styleId="44">
    <w:name w:val="4табл Знак"/>
    <w:rsid w:val="00E72A29"/>
    <w:rPr>
      <w:rFonts w:ascii="Courier New" w:hAnsi="Courier New" w:cs="Courier New"/>
      <w:sz w:val="24"/>
      <w:szCs w:val="24"/>
      <w:lang w:val="en-US"/>
    </w:rPr>
  </w:style>
  <w:style w:type="paragraph" w:styleId="affc">
    <w:name w:val="Title"/>
    <w:basedOn w:val="a1"/>
    <w:next w:val="a1"/>
    <w:link w:val="affd"/>
    <w:qFormat/>
    <w:rsid w:val="00E72A29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fd">
    <w:name w:val="Название Знак"/>
    <w:basedOn w:val="a2"/>
    <w:link w:val="affc"/>
    <w:rsid w:val="000D2939"/>
    <w:rPr>
      <w:rFonts w:ascii="Cambria" w:hAnsi="Cambria"/>
      <w:b/>
      <w:bCs/>
      <w:kern w:val="28"/>
      <w:sz w:val="32"/>
      <w:szCs w:val="32"/>
    </w:rPr>
  </w:style>
  <w:style w:type="character" w:customStyle="1" w:styleId="36">
    <w:name w:val="Стиль3 Знак"/>
    <w:rsid w:val="00E72A29"/>
    <w:rPr>
      <w:rFonts w:ascii="Courier New" w:hAnsi="Courier New" w:cs="Courier New"/>
      <w:sz w:val="18"/>
      <w:szCs w:val="24"/>
      <w:lang w:val="en-US"/>
    </w:rPr>
  </w:style>
  <w:style w:type="character" w:customStyle="1" w:styleId="24">
    <w:name w:val="Знак Знак2"/>
    <w:rsid w:val="00E72A29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ffe">
    <w:name w:val="Subtitle"/>
    <w:basedOn w:val="a1"/>
    <w:next w:val="a1"/>
    <w:link w:val="afff"/>
    <w:qFormat/>
    <w:rsid w:val="00E72A29"/>
    <w:pPr>
      <w:spacing w:after="60"/>
      <w:jc w:val="center"/>
      <w:outlineLvl w:val="1"/>
    </w:pPr>
    <w:rPr>
      <w:rFonts w:ascii="Cambria" w:hAnsi="Cambria"/>
    </w:rPr>
  </w:style>
  <w:style w:type="character" w:customStyle="1" w:styleId="afff">
    <w:name w:val="Подзаголовок Знак"/>
    <w:basedOn w:val="a2"/>
    <w:link w:val="affe"/>
    <w:rsid w:val="000D2939"/>
    <w:rPr>
      <w:rFonts w:ascii="Cambria" w:hAnsi="Cambria"/>
      <w:sz w:val="24"/>
      <w:szCs w:val="24"/>
    </w:rPr>
  </w:style>
  <w:style w:type="character" w:customStyle="1" w:styleId="18">
    <w:name w:val="Знак Знак1"/>
    <w:rsid w:val="00E72A29"/>
    <w:rPr>
      <w:rFonts w:ascii="Cambria" w:eastAsia="Times New Roman" w:hAnsi="Cambria" w:cs="Times New Roman"/>
      <w:sz w:val="24"/>
      <w:szCs w:val="24"/>
    </w:rPr>
  </w:style>
  <w:style w:type="character" w:customStyle="1" w:styleId="150">
    <w:name w:val="Знак Знак15"/>
    <w:rsid w:val="00E72A29"/>
    <w:rPr>
      <w:b/>
      <w:bCs/>
      <w:noProof/>
      <w:sz w:val="28"/>
      <w:szCs w:val="28"/>
      <w:lang w:val="en-US" w:eastAsia="en-US" w:bidi="he-IL"/>
    </w:rPr>
  </w:style>
  <w:style w:type="character" w:customStyle="1" w:styleId="140">
    <w:name w:val="Знак Знак14"/>
    <w:rsid w:val="00E72A29"/>
    <w:rPr>
      <w:noProof/>
      <w:sz w:val="24"/>
      <w:szCs w:val="24"/>
      <w:lang w:val="en-US" w:eastAsia="en-US" w:bidi="he-IL"/>
    </w:rPr>
  </w:style>
  <w:style w:type="character" w:customStyle="1" w:styleId="130">
    <w:name w:val="Знак Знак13"/>
    <w:rsid w:val="00E72A29"/>
    <w:rPr>
      <w:noProof/>
      <w:sz w:val="28"/>
      <w:szCs w:val="28"/>
      <w:u w:val="single"/>
      <w:lang w:val="en-US" w:eastAsia="en-US" w:bidi="he-IL"/>
    </w:rPr>
  </w:style>
  <w:style w:type="character" w:customStyle="1" w:styleId="120">
    <w:name w:val="Знак Знак12"/>
    <w:rsid w:val="00E72A29"/>
    <w:rPr>
      <w:noProof/>
      <w:sz w:val="24"/>
      <w:szCs w:val="24"/>
      <w:u w:val="single"/>
      <w:lang w:val="en-US" w:eastAsia="en-US" w:bidi="he-IL"/>
    </w:rPr>
  </w:style>
  <w:style w:type="paragraph" w:customStyle="1" w:styleId="btBodyText">
    <w:name w:val="bt Body Text"/>
    <w:qFormat/>
    <w:rsid w:val="00E72A29"/>
    <w:pPr>
      <w:spacing w:before="60" w:after="60"/>
    </w:pPr>
    <w:rPr>
      <w:sz w:val="24"/>
      <w:szCs w:val="24"/>
      <w:lang w:val="en-US" w:eastAsia="he-IL" w:bidi="he-IL"/>
    </w:rPr>
  </w:style>
  <w:style w:type="paragraph" w:customStyle="1" w:styleId="b1Bullet1">
    <w:name w:val="b1 Bullet 1"/>
    <w:basedOn w:val="btBodyText"/>
    <w:rsid w:val="00E72A29"/>
    <w:pPr>
      <w:tabs>
        <w:tab w:val="num" w:pos="648"/>
      </w:tabs>
      <w:ind w:left="360" w:hanging="72"/>
    </w:pPr>
    <w:rPr>
      <w:snapToGrid w:val="0"/>
    </w:rPr>
  </w:style>
  <w:style w:type="character" w:styleId="HTML">
    <w:name w:val="HTML Code"/>
    <w:rsid w:val="00E72A29"/>
    <w:rPr>
      <w:rFonts w:ascii="Arial Unicode MS" w:eastAsia="Arial Unicode MS" w:hAnsi="Arial Unicode MS" w:cs="Arial Unicode MS"/>
      <w:sz w:val="20"/>
      <w:szCs w:val="20"/>
    </w:rPr>
  </w:style>
  <w:style w:type="paragraph" w:customStyle="1" w:styleId="b2Bullet2">
    <w:name w:val="b2 Bullet 2"/>
    <w:rsid w:val="00E72A29"/>
    <w:pPr>
      <w:tabs>
        <w:tab w:val="num" w:pos="450"/>
      </w:tabs>
      <w:spacing w:before="60" w:after="60"/>
      <w:ind w:left="450" w:hanging="360"/>
    </w:pPr>
    <w:rPr>
      <w:noProof/>
      <w:sz w:val="24"/>
      <w:szCs w:val="24"/>
      <w:lang w:val="en-US" w:eastAsia="he-IL" w:bidi="he-IL"/>
    </w:rPr>
  </w:style>
  <w:style w:type="paragraph" w:customStyle="1" w:styleId="figuretabletitle">
    <w:name w:val="figuretabletitle"/>
    <w:basedOn w:val="a1"/>
    <w:qFormat/>
    <w:rsid w:val="00E72A29"/>
    <w:pPr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close">
    <w:name w:val="close"/>
    <w:basedOn w:val="a1"/>
    <w:rsid w:val="00E72A29"/>
    <w:pPr>
      <w:spacing w:before="14" w:after="27"/>
    </w:pPr>
  </w:style>
  <w:style w:type="paragraph" w:customStyle="1" w:styleId="closeindent">
    <w:name w:val="closeindent"/>
    <w:basedOn w:val="a1"/>
    <w:rsid w:val="00E72A29"/>
    <w:pPr>
      <w:spacing w:before="14" w:after="27"/>
      <w:ind w:left="360"/>
    </w:pPr>
  </w:style>
  <w:style w:type="paragraph" w:customStyle="1" w:styleId="copyright">
    <w:name w:val="copyright"/>
    <w:basedOn w:val="a1"/>
    <w:rsid w:val="00E72A29"/>
    <w:pPr>
      <w:spacing w:before="100" w:beforeAutospacing="1" w:after="100" w:afterAutospacing="1"/>
    </w:pPr>
    <w:rPr>
      <w:sz w:val="15"/>
      <w:szCs w:val="15"/>
    </w:rPr>
  </w:style>
  <w:style w:type="paragraph" w:customStyle="1" w:styleId="h1toc">
    <w:name w:val="h1toc"/>
    <w:basedOn w:val="a1"/>
    <w:rsid w:val="00E72A29"/>
    <w:pPr>
      <w:spacing w:before="190" w:after="27"/>
    </w:pPr>
    <w:rPr>
      <w:b/>
      <w:bCs/>
      <w:sz w:val="26"/>
      <w:szCs w:val="26"/>
    </w:rPr>
  </w:style>
  <w:style w:type="paragraph" w:customStyle="1" w:styleId="h2toc">
    <w:name w:val="h2toc"/>
    <w:basedOn w:val="a1"/>
    <w:rsid w:val="00E72A29"/>
    <w:pPr>
      <w:spacing w:before="27" w:after="68"/>
      <w:ind w:left="360"/>
    </w:pPr>
  </w:style>
  <w:style w:type="paragraph" w:customStyle="1" w:styleId="indentsub">
    <w:name w:val="indentsub"/>
    <w:basedOn w:val="a1"/>
    <w:rsid w:val="00E72A29"/>
    <w:pPr>
      <w:spacing w:before="100" w:beforeAutospacing="1" w:after="100" w:afterAutospacing="1"/>
      <w:ind w:left="1188"/>
    </w:pPr>
  </w:style>
  <w:style w:type="paragraph" w:customStyle="1" w:styleId="minitoc">
    <w:name w:val="minitoc"/>
    <w:basedOn w:val="a1"/>
    <w:rsid w:val="00E72A29"/>
    <w:pPr>
      <w:spacing w:after="95"/>
    </w:pPr>
  </w:style>
  <w:style w:type="paragraph" w:customStyle="1" w:styleId="red">
    <w:name w:val="red"/>
    <w:basedOn w:val="a1"/>
    <w:rsid w:val="00E72A29"/>
    <w:pPr>
      <w:spacing w:before="100" w:beforeAutospacing="1" w:after="100" w:afterAutospacing="1"/>
    </w:pPr>
    <w:rPr>
      <w:color w:val="000080"/>
    </w:rPr>
  </w:style>
  <w:style w:type="paragraph" w:customStyle="1" w:styleId="tableindent">
    <w:name w:val="tableindent"/>
    <w:basedOn w:val="a1"/>
    <w:rsid w:val="00E72A29"/>
    <w:pPr>
      <w:spacing w:before="100" w:beforeAutospacing="1" w:after="100" w:afterAutospacing="1"/>
      <w:ind w:left="612"/>
    </w:pPr>
  </w:style>
  <w:style w:type="paragraph" w:customStyle="1" w:styleId="tableindentsub">
    <w:name w:val="tableindentsub"/>
    <w:basedOn w:val="a1"/>
    <w:rsid w:val="00E72A29"/>
    <w:pPr>
      <w:spacing w:before="100" w:beforeAutospacing="1" w:after="100" w:afterAutospacing="1"/>
      <w:ind w:left="576"/>
    </w:pPr>
  </w:style>
  <w:style w:type="paragraph" w:customStyle="1" w:styleId="1a">
    <w:name w:val="Название1"/>
    <w:basedOn w:val="a1"/>
    <w:rsid w:val="00E72A29"/>
    <w:pPr>
      <w:spacing w:before="14" w:after="100" w:afterAutospacing="1"/>
    </w:pPr>
    <w:rPr>
      <w:b/>
      <w:bCs/>
      <w:color w:val="000080"/>
      <w:sz w:val="20"/>
      <w:szCs w:val="20"/>
    </w:rPr>
  </w:style>
  <w:style w:type="paragraph" w:customStyle="1" w:styleId="upper">
    <w:name w:val="upper"/>
    <w:basedOn w:val="a1"/>
    <w:rsid w:val="00E72A29"/>
    <w:pPr>
      <w:spacing w:before="100" w:beforeAutospacing="1" w:after="100" w:afterAutospacing="1"/>
    </w:pPr>
    <w:rPr>
      <w:caps/>
    </w:rPr>
  </w:style>
  <w:style w:type="paragraph" w:customStyle="1" w:styleId="notes">
    <w:name w:val="notes"/>
    <w:basedOn w:val="a1"/>
    <w:rsid w:val="00E72A29"/>
    <w:pPr>
      <w:spacing w:before="100" w:beforeAutospacing="1" w:after="100" w:afterAutospacing="1"/>
    </w:pPr>
    <w:rPr>
      <w:b/>
      <w:bCs/>
      <w:color w:val="000080"/>
    </w:rPr>
  </w:style>
  <w:style w:type="character" w:styleId="afff0">
    <w:name w:val="Emphasis"/>
    <w:uiPriority w:val="20"/>
    <w:qFormat/>
    <w:rsid w:val="00E72A29"/>
    <w:rPr>
      <w:i/>
      <w:iCs/>
    </w:rPr>
  </w:style>
  <w:style w:type="paragraph" w:styleId="afff1">
    <w:name w:val="Document Map"/>
    <w:basedOn w:val="a1"/>
    <w:link w:val="afff2"/>
    <w:semiHidden/>
    <w:rsid w:val="00E72A29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ff2">
    <w:name w:val="Схема документа Знак"/>
    <w:basedOn w:val="a2"/>
    <w:link w:val="afff1"/>
    <w:semiHidden/>
    <w:rsid w:val="000D2939"/>
    <w:rPr>
      <w:rFonts w:ascii="Tahoma" w:hAnsi="Tahoma" w:cs="Tahoma"/>
      <w:shd w:val="clear" w:color="auto" w:fill="000080"/>
    </w:rPr>
  </w:style>
  <w:style w:type="character" w:customStyle="1" w:styleId="afff3">
    <w:name w:val="Знак Знак"/>
    <w:semiHidden/>
    <w:rsid w:val="00E72A29"/>
    <w:rPr>
      <w:rFonts w:ascii="Tahoma" w:hAnsi="Tahoma" w:cs="Tahoma"/>
      <w:shd w:val="clear" w:color="auto" w:fill="000080"/>
    </w:rPr>
  </w:style>
  <w:style w:type="character" w:customStyle="1" w:styleId="mw-headline">
    <w:name w:val="mw-headline"/>
    <w:basedOn w:val="a2"/>
    <w:rsid w:val="00E72A29"/>
  </w:style>
  <w:style w:type="character" w:customStyle="1" w:styleId="180">
    <w:name w:val="Знак Знак18"/>
    <w:rsid w:val="00E72A29"/>
    <w:rPr>
      <w:rFonts w:ascii="Arial" w:hAnsi="Arial" w:cs="Arial"/>
      <w:b/>
      <w:bCs/>
      <w:sz w:val="26"/>
      <w:szCs w:val="26"/>
    </w:rPr>
  </w:style>
  <w:style w:type="paragraph" w:customStyle="1" w:styleId="1b">
    <w:name w:val="Таблица1"/>
    <w:basedOn w:val="a5"/>
    <w:qFormat/>
    <w:rsid w:val="00E72A29"/>
    <w:pPr>
      <w:tabs>
        <w:tab w:val="left" w:pos="556"/>
      </w:tabs>
      <w:spacing w:before="0" w:after="0"/>
      <w:jc w:val="center"/>
    </w:pPr>
    <w:rPr>
      <w:i/>
    </w:rPr>
  </w:style>
  <w:style w:type="paragraph" w:customStyle="1" w:styleId="afff4">
    <w:name w:val="табпрога"/>
    <w:basedOn w:val="a1"/>
    <w:qFormat/>
    <w:rsid w:val="00E72A29"/>
    <w:rPr>
      <w:rFonts w:ascii="Courier New" w:hAnsi="Courier New" w:cs="Courier New"/>
      <w:sz w:val="20"/>
      <w:szCs w:val="20"/>
      <w:lang w:val="en-US"/>
    </w:rPr>
  </w:style>
  <w:style w:type="character" w:customStyle="1" w:styleId="200">
    <w:name w:val="Знак Знак20"/>
    <w:rsid w:val="00E72A29"/>
    <w:rPr>
      <w:rFonts w:ascii="Arial" w:hAnsi="Arial" w:cs="Arial"/>
      <w:b/>
      <w:bCs/>
      <w:kern w:val="32"/>
      <w:sz w:val="32"/>
      <w:szCs w:val="32"/>
    </w:rPr>
  </w:style>
  <w:style w:type="character" w:customStyle="1" w:styleId="afff5">
    <w:name w:val="табпрога Знак"/>
    <w:rsid w:val="00E72A29"/>
    <w:rPr>
      <w:rFonts w:ascii="Courier New" w:hAnsi="Courier New" w:cs="Courier New"/>
      <w:lang w:val="en-US"/>
    </w:rPr>
  </w:style>
  <w:style w:type="character" w:customStyle="1" w:styleId="160">
    <w:name w:val="Знак Знак16"/>
    <w:rsid w:val="00E72A29"/>
    <w:rPr>
      <w:b/>
      <w:bCs/>
      <w:i/>
      <w:iCs/>
      <w:sz w:val="26"/>
      <w:szCs w:val="26"/>
    </w:rPr>
  </w:style>
  <w:style w:type="character" w:customStyle="1" w:styleId="100">
    <w:name w:val="Знак Знак10"/>
    <w:rsid w:val="00E72A29"/>
    <w:rPr>
      <w:sz w:val="24"/>
      <w:szCs w:val="24"/>
    </w:rPr>
  </w:style>
  <w:style w:type="character" w:customStyle="1" w:styleId="91">
    <w:name w:val="Знак Знак9"/>
    <w:rsid w:val="00E72A29"/>
    <w:rPr>
      <w:sz w:val="24"/>
      <w:szCs w:val="24"/>
    </w:rPr>
  </w:style>
  <w:style w:type="paragraph" w:customStyle="1" w:styleId="311">
    <w:name w:val="3Примечание1"/>
    <w:next w:val="33"/>
    <w:qFormat/>
    <w:rsid w:val="00E72A29"/>
    <w:pPr>
      <w:spacing w:before="120" w:after="120"/>
    </w:pPr>
    <w:rPr>
      <w:b/>
      <w:bCs/>
      <w:iCs/>
      <w:sz w:val="24"/>
      <w:szCs w:val="24"/>
    </w:rPr>
  </w:style>
  <w:style w:type="character" w:customStyle="1" w:styleId="toctoggle">
    <w:name w:val="toctoggle"/>
    <w:basedOn w:val="a2"/>
    <w:rsid w:val="00E72A29"/>
  </w:style>
  <w:style w:type="character" w:customStyle="1" w:styleId="tocnumber">
    <w:name w:val="tocnumber"/>
    <w:basedOn w:val="a2"/>
    <w:rsid w:val="00E72A29"/>
  </w:style>
  <w:style w:type="character" w:customStyle="1" w:styleId="toctext">
    <w:name w:val="toctext"/>
    <w:basedOn w:val="a2"/>
    <w:rsid w:val="00E72A29"/>
  </w:style>
  <w:style w:type="character" w:customStyle="1" w:styleId="editsection">
    <w:name w:val="editsection"/>
    <w:basedOn w:val="a2"/>
    <w:rsid w:val="00E72A29"/>
  </w:style>
  <w:style w:type="character" w:styleId="afff6">
    <w:name w:val="Strong"/>
    <w:uiPriority w:val="22"/>
    <w:qFormat/>
    <w:rsid w:val="00E72A29"/>
    <w:rPr>
      <w:b/>
      <w:bCs/>
    </w:rPr>
  </w:style>
  <w:style w:type="character" w:customStyle="1" w:styleId="postbody1">
    <w:name w:val="postbody1"/>
    <w:rsid w:val="00E72A29"/>
    <w:rPr>
      <w:sz w:val="18"/>
      <w:szCs w:val="18"/>
    </w:rPr>
  </w:style>
  <w:style w:type="paragraph" w:customStyle="1" w:styleId="Body">
    <w:name w:val="Body"/>
    <w:basedOn w:val="a1"/>
    <w:rsid w:val="00E72A29"/>
    <w:pPr>
      <w:spacing w:after="100" w:line="220" w:lineRule="atLeast"/>
    </w:pPr>
    <w:rPr>
      <w:rFonts w:ascii="Arial" w:hAnsi="Arial"/>
      <w:sz w:val="18"/>
      <w:szCs w:val="18"/>
      <w:lang w:val="en-US" w:eastAsia="en-US" w:bidi="he-IL"/>
    </w:rPr>
  </w:style>
  <w:style w:type="paragraph" w:customStyle="1" w:styleId="1L1">
    <w:name w:val="1. Заголовок L1"/>
    <w:basedOn w:val="1"/>
    <w:next w:val="a1"/>
    <w:rsid w:val="000A4B8A"/>
  </w:style>
  <w:style w:type="character" w:customStyle="1" w:styleId="-8">
    <w:name w:val="ЭД - Заголовок раздела Знак"/>
    <w:rsid w:val="00E72A29"/>
    <w:rPr>
      <w:b/>
      <w:caps/>
      <w:sz w:val="24"/>
      <w:lang w:val="ru-RU" w:eastAsia="ru-RU" w:bidi="ar-SA"/>
    </w:rPr>
  </w:style>
  <w:style w:type="character" w:customStyle="1" w:styleId="45">
    <w:name w:val="Стиль4 Знак"/>
    <w:rsid w:val="00E72A29"/>
    <w:rPr>
      <w:b/>
      <w:caps/>
      <w:sz w:val="24"/>
      <w:lang w:val="ru-RU" w:eastAsia="ru-RU" w:bidi="ar-SA"/>
    </w:rPr>
  </w:style>
  <w:style w:type="paragraph" w:styleId="HTML0">
    <w:name w:val="HTML Preformatted"/>
    <w:basedOn w:val="a1"/>
    <w:link w:val="HTML1"/>
    <w:qFormat/>
    <w:rsid w:val="007B4AD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1">
    <w:name w:val="Стандартный HTML Знак"/>
    <w:link w:val="HTML0"/>
    <w:rsid w:val="001F4075"/>
    <w:rPr>
      <w:rFonts w:ascii="Courier New" w:hAnsi="Courier New" w:cs="Courier New"/>
    </w:rPr>
  </w:style>
  <w:style w:type="table" w:styleId="afff7">
    <w:name w:val="Table Grid"/>
    <w:basedOn w:val="a3"/>
    <w:uiPriority w:val="39"/>
    <w:qFormat/>
    <w:rsid w:val="007B4A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5">
    <w:name w:val="Body Text 2"/>
    <w:basedOn w:val="a1"/>
    <w:link w:val="26"/>
    <w:rsid w:val="002266C1"/>
    <w:pPr>
      <w:spacing w:after="120" w:line="480" w:lineRule="auto"/>
    </w:pPr>
  </w:style>
  <w:style w:type="character" w:customStyle="1" w:styleId="26">
    <w:name w:val="Основной текст 2 Знак"/>
    <w:basedOn w:val="a2"/>
    <w:link w:val="25"/>
    <w:rsid w:val="000D2939"/>
    <w:rPr>
      <w:rFonts w:ascii="Calibri" w:hAnsi="Calibri"/>
      <w:sz w:val="24"/>
      <w:szCs w:val="24"/>
    </w:rPr>
  </w:style>
  <w:style w:type="paragraph" w:styleId="82">
    <w:name w:val="toc 8"/>
    <w:basedOn w:val="a1"/>
    <w:next w:val="a1"/>
    <w:uiPriority w:val="39"/>
    <w:rsid w:val="00997D66"/>
    <w:pPr>
      <w:ind w:left="1440"/>
      <w:jc w:val="left"/>
    </w:pPr>
    <w:rPr>
      <w:sz w:val="20"/>
      <w:szCs w:val="20"/>
    </w:rPr>
  </w:style>
  <w:style w:type="paragraph" w:customStyle="1" w:styleId="l1List1">
    <w:name w:val="l1 List 1"/>
    <w:basedOn w:val="a1"/>
    <w:rsid w:val="00997D66"/>
    <w:pPr>
      <w:tabs>
        <w:tab w:val="num" w:pos="720"/>
      </w:tabs>
      <w:spacing w:before="60" w:after="60"/>
      <w:ind w:left="720" w:hanging="360"/>
    </w:pPr>
    <w:rPr>
      <w:sz w:val="20"/>
      <w:szCs w:val="20"/>
      <w:lang w:val="en-US" w:eastAsia="en-US" w:bidi="he-IL"/>
    </w:rPr>
  </w:style>
  <w:style w:type="paragraph" w:customStyle="1" w:styleId="dh2DocHeading2">
    <w:name w:val="dh2 Doc Heading 2"/>
    <w:basedOn w:val="a1"/>
    <w:rsid w:val="00997D66"/>
    <w:pPr>
      <w:jc w:val="center"/>
    </w:pPr>
    <w:rPr>
      <w:rFonts w:ascii="Arial" w:hAnsi="Arial"/>
      <w:b/>
      <w:bCs/>
      <w:i/>
      <w:iCs/>
      <w:noProof/>
      <w:color w:val="0000FF"/>
      <w:sz w:val="36"/>
      <w:szCs w:val="36"/>
      <w:lang w:val="en-US" w:eastAsia="he-IL" w:bidi="he-IL"/>
    </w:rPr>
  </w:style>
  <w:style w:type="character" w:styleId="afff8">
    <w:name w:val="FollowedHyperlink"/>
    <w:rsid w:val="000560F3"/>
    <w:rPr>
      <w:color w:val="800080"/>
      <w:u w:val="single"/>
    </w:rPr>
  </w:style>
  <w:style w:type="paragraph" w:customStyle="1" w:styleId="1c">
    <w:name w:val="1"/>
    <w:basedOn w:val="a1"/>
    <w:next w:val="a5"/>
    <w:rsid w:val="00E81E92"/>
    <w:pPr>
      <w:spacing w:before="100" w:beforeAutospacing="1" w:after="100" w:afterAutospacing="1"/>
    </w:pPr>
  </w:style>
  <w:style w:type="paragraph" w:customStyle="1" w:styleId="CourierNew10">
    <w:name w:val="Стиль  + Courier New 10 пт"/>
    <w:basedOn w:val="1c"/>
    <w:rsid w:val="00E12C38"/>
    <w:rPr>
      <w:rFonts w:ascii="Courier New" w:hAnsi="Courier New"/>
      <w:sz w:val="20"/>
    </w:rPr>
  </w:style>
  <w:style w:type="paragraph" w:customStyle="1" w:styleId="CourierNew101">
    <w:name w:val="Стиль  + Courier New 10 пт1"/>
    <w:basedOn w:val="1c"/>
    <w:rsid w:val="00E12C38"/>
    <w:rPr>
      <w:rFonts w:ascii="Courier New" w:hAnsi="Courier New"/>
      <w:sz w:val="20"/>
    </w:rPr>
  </w:style>
  <w:style w:type="character" w:customStyle="1" w:styleId="afff9">
    <w:name w:val="_Текст команды"/>
    <w:qFormat/>
    <w:rsid w:val="0090435E"/>
    <w:rPr>
      <w:rFonts w:ascii="Courier New" w:hAnsi="Courier New"/>
      <w:b/>
      <w:bCs/>
      <w:sz w:val="20"/>
    </w:rPr>
  </w:style>
  <w:style w:type="paragraph" w:customStyle="1" w:styleId="afffa">
    <w:name w:val="_Заголовок поднабора команд"/>
    <w:basedOn w:val="CellHeading"/>
    <w:link w:val="afffb"/>
    <w:autoRedefine/>
    <w:rsid w:val="00310243"/>
    <w:pPr>
      <w:spacing w:before="100" w:beforeAutospacing="1" w:after="100" w:afterAutospacing="1"/>
      <w:jc w:val="both"/>
    </w:pPr>
    <w:rPr>
      <w:rFonts w:ascii="Calibri" w:hAnsi="Calibri"/>
      <w:b w:val="0"/>
      <w:i/>
      <w:iCs/>
      <w:sz w:val="22"/>
      <w:szCs w:val="22"/>
      <w:u w:val="single"/>
    </w:rPr>
  </w:style>
  <w:style w:type="paragraph" w:customStyle="1" w:styleId="CellHeading">
    <w:name w:val="CellHeading"/>
    <w:rsid w:val="00693B95"/>
    <w:pPr>
      <w:spacing w:line="210" w:lineRule="exact"/>
    </w:pPr>
    <w:rPr>
      <w:rFonts w:ascii="Arial Bold" w:hAnsi="Arial Bold"/>
      <w:b/>
      <w:bCs/>
      <w:sz w:val="17"/>
      <w:szCs w:val="18"/>
      <w:lang w:val="en-US" w:eastAsia="en-US" w:bidi="he-IL"/>
    </w:rPr>
  </w:style>
  <w:style w:type="character" w:customStyle="1" w:styleId="afffb">
    <w:name w:val="_Заголовок поднабора команд Знак"/>
    <w:link w:val="afffa"/>
    <w:rsid w:val="00310243"/>
    <w:rPr>
      <w:rFonts w:ascii="Calibri" w:hAnsi="Calibri"/>
      <w:bCs/>
      <w:i/>
      <w:iCs/>
      <w:sz w:val="22"/>
      <w:szCs w:val="22"/>
      <w:u w:val="single"/>
      <w:lang w:val="en-US" w:eastAsia="en-US" w:bidi="he-IL"/>
    </w:rPr>
  </w:style>
  <w:style w:type="paragraph" w:customStyle="1" w:styleId="a0">
    <w:name w:val="_Пример команды"/>
    <w:basedOn w:val="a1"/>
    <w:link w:val="afffc"/>
    <w:qFormat/>
    <w:rsid w:val="00F60523"/>
    <w:pPr>
      <w:keepNext/>
      <w:keepLines/>
      <w:numPr>
        <w:numId w:val="2"/>
      </w:numPr>
      <w:spacing w:before="240"/>
    </w:pPr>
    <w:rPr>
      <w:sz w:val="22"/>
    </w:rPr>
  </w:style>
  <w:style w:type="character" w:customStyle="1" w:styleId="afffc">
    <w:name w:val="_Пример команды Знак"/>
    <w:link w:val="a0"/>
    <w:rsid w:val="00F60523"/>
    <w:rPr>
      <w:rFonts w:ascii="Calibri" w:hAnsi="Calibri"/>
      <w:sz w:val="22"/>
      <w:szCs w:val="24"/>
    </w:rPr>
  </w:style>
  <w:style w:type="paragraph" w:customStyle="1" w:styleId="afffd">
    <w:name w:val="_Сообщение устройства"/>
    <w:link w:val="afffe"/>
    <w:qFormat/>
    <w:rsid w:val="00F12FA4"/>
    <w:pPr>
      <w:suppressAutoHyphens/>
      <w:ind w:left="567"/>
    </w:pPr>
    <w:rPr>
      <w:rFonts w:ascii="Courier New" w:hAnsi="Courier New"/>
      <w:szCs w:val="24"/>
      <w:lang w:val="en-US"/>
    </w:rPr>
  </w:style>
  <w:style w:type="character" w:customStyle="1" w:styleId="afffe">
    <w:name w:val="Сообщение устройства Знак"/>
    <w:link w:val="afffd"/>
    <w:rsid w:val="00F12FA4"/>
    <w:rPr>
      <w:rFonts w:ascii="Courier New" w:hAnsi="Courier New"/>
      <w:szCs w:val="24"/>
      <w:lang w:val="en-US"/>
    </w:rPr>
  </w:style>
  <w:style w:type="paragraph" w:customStyle="1" w:styleId="affff">
    <w:name w:val="_Сообщение устройства в таблице"/>
    <w:basedOn w:val="screen"/>
    <w:qFormat/>
    <w:rsid w:val="00F12FA4"/>
    <w:pPr>
      <w:suppressAutoHyphens/>
      <w:spacing w:before="0" w:beforeAutospacing="0" w:after="0" w:afterAutospacing="0"/>
    </w:pPr>
    <w:rPr>
      <w:sz w:val="18"/>
      <w:szCs w:val="18"/>
    </w:rPr>
  </w:style>
  <w:style w:type="paragraph" w:customStyle="1" w:styleId="affff0">
    <w:name w:val="_Команда в таблице"/>
    <w:basedOn w:val="33"/>
    <w:link w:val="affff1"/>
    <w:qFormat/>
    <w:rsid w:val="00263899"/>
    <w:pPr>
      <w:spacing w:before="40" w:after="40"/>
      <w:jc w:val="left"/>
    </w:pPr>
    <w:rPr>
      <w:rFonts w:ascii="Courier New" w:hAnsi="Courier New"/>
    </w:rPr>
  </w:style>
  <w:style w:type="character" w:customStyle="1" w:styleId="affff1">
    <w:name w:val="_Команда в таблице Знак"/>
    <w:link w:val="affff0"/>
    <w:qFormat/>
    <w:rsid w:val="00AE4F70"/>
    <w:rPr>
      <w:rFonts w:ascii="Courier New" w:hAnsi="Courier New"/>
      <w:b/>
      <w:bCs/>
      <w:i/>
      <w:iCs/>
      <w:sz w:val="24"/>
      <w:szCs w:val="19"/>
      <w:lang w:val="ru-RU" w:eastAsia="ru-RU" w:bidi="ar-SA"/>
    </w:rPr>
  </w:style>
  <w:style w:type="paragraph" w:customStyle="1" w:styleId="affff2">
    <w:name w:val="_Внимание!!"/>
    <w:basedOn w:val="a1"/>
    <w:link w:val="affff3"/>
    <w:qFormat/>
    <w:rsid w:val="005C28B8"/>
    <w:pPr>
      <w:keepLines/>
      <w:spacing w:before="240" w:after="120"/>
      <w:ind w:left="567" w:hanging="567"/>
    </w:pPr>
    <w:rPr>
      <w:rFonts w:ascii="Times New Roman" w:hAnsi="Times New Roman"/>
      <w:b/>
      <w:i/>
    </w:rPr>
  </w:style>
  <w:style w:type="character" w:customStyle="1" w:styleId="affff3">
    <w:name w:val="_Внимание!! Знак"/>
    <w:link w:val="affff2"/>
    <w:rsid w:val="005C28B8"/>
    <w:rPr>
      <w:b/>
      <w:i/>
      <w:sz w:val="24"/>
      <w:szCs w:val="24"/>
    </w:rPr>
  </w:style>
  <w:style w:type="character" w:customStyle="1" w:styleId="affff4">
    <w:name w:val="_Комментарий в таблице__"/>
    <w:qFormat/>
    <w:rsid w:val="00016BE1"/>
    <w:rPr>
      <w:sz w:val="20"/>
    </w:rPr>
  </w:style>
  <w:style w:type="paragraph" w:customStyle="1" w:styleId="affff5">
    <w:name w:val="_Комментарий в таблице"/>
    <w:basedOn w:val="a1"/>
    <w:qFormat/>
    <w:rsid w:val="00317566"/>
    <w:pPr>
      <w:spacing w:before="60" w:after="60"/>
    </w:pPr>
    <w:rPr>
      <w:sz w:val="22"/>
    </w:rPr>
  </w:style>
  <w:style w:type="paragraph" w:customStyle="1" w:styleId="1000">
    <w:name w:val="Стиль 10 пт По центру Первая строка:  0 см"/>
    <w:basedOn w:val="a1"/>
    <w:rsid w:val="001F0E4D"/>
    <w:pPr>
      <w:jc w:val="center"/>
    </w:pPr>
    <w:rPr>
      <w:sz w:val="52"/>
      <w:szCs w:val="20"/>
    </w:rPr>
  </w:style>
  <w:style w:type="paragraph" w:customStyle="1" w:styleId="4TimesNewRoman120">
    <w:name w:val="Стиль 4табл + Times New Roman 12 пт Слева:  0 см"/>
    <w:basedOn w:val="43"/>
    <w:rsid w:val="00F10E4A"/>
    <w:pPr>
      <w:ind w:left="0"/>
    </w:pPr>
    <w:rPr>
      <w:rFonts w:ascii="Times New Roman" w:hAnsi="Times New Roman"/>
    </w:rPr>
  </w:style>
  <w:style w:type="paragraph" w:customStyle="1" w:styleId="4TimesNewRoman1201">
    <w:name w:val="Стиль 4табл + Times New Roman 12 пт Слева:  0 см1"/>
    <w:basedOn w:val="43"/>
    <w:rsid w:val="00F10E4A"/>
    <w:pPr>
      <w:ind w:left="0"/>
    </w:pPr>
    <w:rPr>
      <w:rFonts w:ascii="Times New Roman" w:hAnsi="Times New Roman"/>
    </w:rPr>
  </w:style>
  <w:style w:type="paragraph" w:customStyle="1" w:styleId="affff6">
    <w:name w:val="_Наименование функции в таблице"/>
    <w:basedOn w:val="a1"/>
    <w:rsid w:val="007321E3"/>
    <w:pPr>
      <w:spacing w:line="264" w:lineRule="auto"/>
      <w:jc w:val="center"/>
    </w:pPr>
    <w:rPr>
      <w:i/>
      <w:iCs/>
      <w:szCs w:val="20"/>
    </w:rPr>
  </w:style>
  <w:style w:type="paragraph" w:customStyle="1" w:styleId="affff7">
    <w:name w:val="_Титульный лист"/>
    <w:basedOn w:val="a1"/>
    <w:rsid w:val="00E05DCD"/>
    <w:pPr>
      <w:jc w:val="center"/>
    </w:pPr>
    <w:rPr>
      <w:sz w:val="40"/>
      <w:szCs w:val="20"/>
    </w:rPr>
  </w:style>
  <w:style w:type="paragraph" w:customStyle="1" w:styleId="affff8">
    <w:name w:val="_Заголовок таблицы команд"/>
    <w:basedOn w:val="a1"/>
    <w:link w:val="affff9"/>
    <w:qFormat/>
    <w:rsid w:val="00C724F1"/>
    <w:pPr>
      <w:keepNext/>
      <w:keepLines/>
      <w:spacing w:before="120" w:after="120"/>
      <w:jc w:val="center"/>
    </w:pPr>
    <w:rPr>
      <w:b/>
      <w:bCs/>
      <w:i/>
      <w:iCs/>
      <w:sz w:val="22"/>
      <w:szCs w:val="20"/>
    </w:rPr>
  </w:style>
  <w:style w:type="character" w:customStyle="1" w:styleId="affff9">
    <w:name w:val="_Заголовок таблицы команд Знак"/>
    <w:link w:val="affff8"/>
    <w:rsid w:val="00EA57BF"/>
    <w:rPr>
      <w:rFonts w:ascii="Calibri" w:hAnsi="Calibri"/>
      <w:b/>
      <w:bCs/>
      <w:i/>
      <w:iCs/>
      <w:sz w:val="22"/>
    </w:rPr>
  </w:style>
  <w:style w:type="paragraph" w:customStyle="1" w:styleId="affffa">
    <w:name w:val="_Внимание!! в таблице"/>
    <w:basedOn w:val="affff5"/>
    <w:rsid w:val="00FD6F55"/>
    <w:rPr>
      <w:b/>
      <w:bCs/>
    </w:rPr>
  </w:style>
  <w:style w:type="paragraph" w:customStyle="1" w:styleId="affffb">
    <w:name w:val="_Название таблицы"/>
    <w:basedOn w:val="a1"/>
    <w:link w:val="affffc"/>
    <w:qFormat/>
    <w:rsid w:val="009B5BC0"/>
    <w:pPr>
      <w:keepNext/>
      <w:keepLines/>
      <w:spacing w:before="120"/>
    </w:pPr>
    <w:rPr>
      <w:sz w:val="22"/>
      <w:szCs w:val="22"/>
    </w:rPr>
  </w:style>
  <w:style w:type="character" w:customStyle="1" w:styleId="affffc">
    <w:name w:val="_Название таблицы Знак"/>
    <w:link w:val="affffb"/>
    <w:qFormat/>
    <w:rsid w:val="009B5BC0"/>
    <w:rPr>
      <w:rFonts w:ascii="Calibri" w:hAnsi="Calibri"/>
      <w:sz w:val="22"/>
      <w:szCs w:val="22"/>
    </w:rPr>
  </w:style>
  <w:style w:type="paragraph" w:customStyle="1" w:styleId="affffd">
    <w:name w:val="_Таблица параметров"/>
    <w:basedOn w:val="43"/>
    <w:link w:val="affffe"/>
    <w:qFormat/>
    <w:rsid w:val="007A3316"/>
    <w:pPr>
      <w:ind w:left="0"/>
    </w:pPr>
    <w:rPr>
      <w:rFonts w:ascii="Calibri" w:hAnsi="Calibri"/>
    </w:rPr>
  </w:style>
  <w:style w:type="character" w:customStyle="1" w:styleId="affffe">
    <w:name w:val="_Таблица параметров Знак"/>
    <w:link w:val="affffd"/>
    <w:qFormat/>
    <w:rsid w:val="007A3316"/>
    <w:rPr>
      <w:rFonts w:ascii="Calibri" w:hAnsi="Calibri" w:cs="Courier New"/>
      <w:sz w:val="24"/>
      <w:szCs w:val="24"/>
      <w:lang w:val="en-US"/>
    </w:rPr>
  </w:style>
  <w:style w:type="paragraph" w:customStyle="1" w:styleId="afffff">
    <w:name w:val="_Список действий"/>
    <w:basedOn w:val="22"/>
    <w:link w:val="afffff0"/>
    <w:qFormat/>
    <w:rsid w:val="004E3754"/>
    <w:pPr>
      <w:tabs>
        <w:tab w:val="num" w:pos="720"/>
      </w:tabs>
      <w:ind w:left="720" w:hanging="360"/>
    </w:pPr>
    <w:rPr>
      <w:rFonts w:ascii="Calibri" w:hAnsi="Calibri"/>
    </w:rPr>
  </w:style>
  <w:style w:type="character" w:customStyle="1" w:styleId="afffff0">
    <w:name w:val="_Список действий Знак"/>
    <w:link w:val="afffff"/>
    <w:rsid w:val="004E3754"/>
    <w:rPr>
      <w:rFonts w:ascii="Calibri" w:hAnsi="Calibri"/>
      <w:sz w:val="24"/>
      <w:szCs w:val="24"/>
    </w:rPr>
  </w:style>
  <w:style w:type="paragraph" w:customStyle="1" w:styleId="afffff1">
    <w:name w:val="_Подзаголовок таблицы"/>
    <w:basedOn w:val="43"/>
    <w:rsid w:val="00D35D33"/>
    <w:pPr>
      <w:ind w:left="0"/>
    </w:pPr>
    <w:rPr>
      <w:rFonts w:ascii="Calibri" w:hAnsi="Calibri"/>
      <w:i/>
      <w:iCs/>
    </w:rPr>
  </w:style>
  <w:style w:type="paragraph" w:customStyle="1" w:styleId="afffff2">
    <w:name w:val="_Командная строка в тексте"/>
    <w:link w:val="afffff3"/>
    <w:qFormat/>
    <w:rsid w:val="00567EA7"/>
    <w:pPr>
      <w:suppressAutoHyphens/>
      <w:spacing w:before="200" w:after="200"/>
      <w:ind w:left="567"/>
      <w:contextualSpacing/>
    </w:pPr>
    <w:rPr>
      <w:rFonts w:ascii="Courier New" w:hAnsi="Courier New"/>
      <w:szCs w:val="22"/>
      <w:lang w:val="en-US"/>
    </w:rPr>
  </w:style>
  <w:style w:type="character" w:customStyle="1" w:styleId="afffff3">
    <w:name w:val="_Командная строка в тексте Знак"/>
    <w:link w:val="afffff2"/>
    <w:qFormat/>
    <w:rsid w:val="00567EA7"/>
    <w:rPr>
      <w:rFonts w:ascii="Courier New" w:hAnsi="Courier New"/>
      <w:szCs w:val="22"/>
      <w:lang w:val="en-US"/>
    </w:rPr>
  </w:style>
  <w:style w:type="paragraph" w:customStyle="1" w:styleId="afffff4">
    <w:name w:val="Стиль _Командная строка + полужирный"/>
    <w:basedOn w:val="afffff2"/>
    <w:rsid w:val="0044682D"/>
    <w:rPr>
      <w:b/>
      <w:bCs/>
    </w:rPr>
  </w:style>
  <w:style w:type="paragraph" w:customStyle="1" w:styleId="afffff5">
    <w:name w:val="_Основной текст"/>
    <w:basedOn w:val="aff4"/>
    <w:link w:val="afffff6"/>
    <w:qFormat/>
    <w:rsid w:val="00567EA7"/>
    <w:pPr>
      <w:spacing w:after="200"/>
    </w:pPr>
    <w:rPr>
      <w:sz w:val="22"/>
    </w:rPr>
  </w:style>
  <w:style w:type="character" w:customStyle="1" w:styleId="afffff6">
    <w:name w:val="_Основной текст Знак"/>
    <w:link w:val="afffff5"/>
    <w:qFormat/>
    <w:rsid w:val="00567EA7"/>
    <w:rPr>
      <w:rFonts w:ascii="Calibri" w:hAnsi="Calibri"/>
      <w:sz w:val="22"/>
      <w:szCs w:val="24"/>
      <w:lang w:eastAsia="ar-SA"/>
    </w:rPr>
  </w:style>
  <w:style w:type="paragraph" w:customStyle="1" w:styleId="afffff7">
    <w:name w:val="_Вн"/>
    <w:basedOn w:val="affff2"/>
    <w:link w:val="afffff8"/>
    <w:qFormat/>
    <w:rsid w:val="00932B4F"/>
    <w:pPr>
      <w:spacing w:before="0" w:after="0"/>
      <w:ind w:left="0" w:firstLine="0"/>
    </w:pPr>
    <w:rPr>
      <w:rFonts w:ascii="Calibri" w:hAnsi="Calibri"/>
      <w:i w:val="0"/>
      <w:sz w:val="22"/>
      <w:szCs w:val="22"/>
    </w:rPr>
  </w:style>
  <w:style w:type="character" w:customStyle="1" w:styleId="afffff8">
    <w:name w:val="_Вн Знак"/>
    <w:link w:val="afffff7"/>
    <w:qFormat/>
    <w:rsid w:val="00932B4F"/>
    <w:rPr>
      <w:rFonts w:ascii="Calibri" w:hAnsi="Calibri"/>
      <w:b/>
      <w:sz w:val="22"/>
      <w:szCs w:val="22"/>
    </w:rPr>
  </w:style>
  <w:style w:type="paragraph" w:customStyle="1" w:styleId="afffff9">
    <w:name w:val="_таблица заголовок"/>
    <w:basedOn w:val="affff8"/>
    <w:link w:val="afffffa"/>
    <w:qFormat/>
    <w:rsid w:val="003E5527"/>
    <w:pPr>
      <w:spacing w:before="0" w:after="0"/>
    </w:pPr>
    <w:rPr>
      <w:sz w:val="20"/>
      <w:szCs w:val="22"/>
    </w:rPr>
  </w:style>
  <w:style w:type="character" w:customStyle="1" w:styleId="afffffa">
    <w:name w:val="_таблица заголовок Знак"/>
    <w:link w:val="afffff9"/>
    <w:qFormat/>
    <w:rsid w:val="003E5527"/>
    <w:rPr>
      <w:rFonts w:ascii="Calibri" w:hAnsi="Calibri"/>
      <w:b/>
      <w:bCs/>
      <w:i/>
      <w:iCs/>
      <w:szCs w:val="22"/>
    </w:rPr>
  </w:style>
  <w:style w:type="paragraph" w:customStyle="1" w:styleId="afffffb">
    <w:name w:val="_Таблица команда"/>
    <w:basedOn w:val="affff0"/>
    <w:link w:val="afffffc"/>
    <w:qFormat/>
    <w:rsid w:val="00EA57BF"/>
    <w:rPr>
      <w:i w:val="0"/>
      <w:sz w:val="20"/>
      <w:szCs w:val="20"/>
    </w:rPr>
  </w:style>
  <w:style w:type="character" w:customStyle="1" w:styleId="afffffc">
    <w:name w:val="_Таблица команда Знак"/>
    <w:link w:val="afffffb"/>
    <w:rsid w:val="00EA57BF"/>
    <w:rPr>
      <w:rFonts w:ascii="Courier New" w:hAnsi="Courier New"/>
      <w:b/>
      <w:bCs/>
      <w:iCs/>
    </w:rPr>
  </w:style>
  <w:style w:type="paragraph" w:customStyle="1" w:styleId="afffffd">
    <w:name w:val="_таблица значений"/>
    <w:basedOn w:val="a1"/>
    <w:link w:val="afffffe"/>
    <w:qFormat/>
    <w:rsid w:val="00EA57BF"/>
    <w:pPr>
      <w:ind w:firstLine="34"/>
      <w:jc w:val="center"/>
    </w:pPr>
    <w:rPr>
      <w:sz w:val="20"/>
      <w:szCs w:val="20"/>
      <w:lang w:val="en-US"/>
    </w:rPr>
  </w:style>
  <w:style w:type="character" w:customStyle="1" w:styleId="afffffe">
    <w:name w:val="_таблица значений Знак"/>
    <w:link w:val="afffffd"/>
    <w:qFormat/>
    <w:rsid w:val="00EA57BF"/>
    <w:rPr>
      <w:rFonts w:ascii="Calibri" w:hAnsi="Calibri"/>
      <w:lang w:val="en-US"/>
    </w:rPr>
  </w:style>
  <w:style w:type="paragraph" w:customStyle="1" w:styleId="27">
    <w:name w:val="_Команда в таблице2"/>
    <w:basedOn w:val="affff0"/>
    <w:link w:val="28"/>
    <w:qFormat/>
    <w:rsid w:val="00AE4F70"/>
  </w:style>
  <w:style w:type="character" w:customStyle="1" w:styleId="28">
    <w:name w:val="_Команда в таблице2 Знак"/>
    <w:link w:val="27"/>
    <w:rsid w:val="00AE4F70"/>
    <w:rPr>
      <w:rFonts w:ascii="Courier New" w:hAnsi="Courier New"/>
      <w:b/>
      <w:bCs/>
      <w:i/>
      <w:iCs/>
      <w:sz w:val="24"/>
      <w:szCs w:val="19"/>
      <w:lang w:val="ru-RU" w:eastAsia="ru-RU" w:bidi="ar-SA"/>
    </w:rPr>
  </w:style>
  <w:style w:type="paragraph" w:customStyle="1" w:styleId="affffff">
    <w:name w:val="_таблица параметров"/>
    <w:basedOn w:val="affffd"/>
    <w:link w:val="affffff0"/>
    <w:qFormat/>
    <w:rsid w:val="00AD157B"/>
    <w:rPr>
      <w:sz w:val="18"/>
      <w:szCs w:val="18"/>
    </w:rPr>
  </w:style>
  <w:style w:type="character" w:customStyle="1" w:styleId="affffff0">
    <w:name w:val="_таблица параметров Знак"/>
    <w:link w:val="affffff"/>
    <w:qFormat/>
    <w:rsid w:val="00AD157B"/>
    <w:rPr>
      <w:rFonts w:ascii="Calibri" w:hAnsi="Calibri" w:cs="Courier New"/>
      <w:sz w:val="18"/>
      <w:szCs w:val="18"/>
      <w:lang w:val="en-US"/>
    </w:rPr>
  </w:style>
  <w:style w:type="paragraph" w:customStyle="1" w:styleId="05">
    <w:name w:val="Стиль _Сообщение устройства + рамка: (с тенью одинарная Авто  05..."/>
    <w:basedOn w:val="afffd"/>
    <w:rsid w:val="00167856"/>
    <w:pPr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</w:pPr>
    <w:rPr>
      <w:sz w:val="18"/>
    </w:rPr>
  </w:style>
  <w:style w:type="paragraph" w:customStyle="1" w:styleId="-9">
    <w:name w:val="ЭД - пункт"/>
    <w:rsid w:val="000B5B92"/>
    <w:pPr>
      <w:widowControl w:val="0"/>
      <w:spacing w:after="100" w:afterAutospacing="1"/>
      <w:ind w:left="284" w:firstLine="567"/>
      <w:jc w:val="both"/>
      <w:outlineLvl w:val="2"/>
    </w:pPr>
    <w:rPr>
      <w:sz w:val="24"/>
    </w:rPr>
  </w:style>
  <w:style w:type="paragraph" w:customStyle="1" w:styleId="affffff1">
    <w:name w:val="логи"/>
    <w:basedOn w:val="a1"/>
    <w:link w:val="affffff2"/>
    <w:qFormat/>
    <w:rsid w:val="00F12FA4"/>
    <w:pPr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  <w:suppressAutoHyphens/>
      <w:spacing w:line="276" w:lineRule="auto"/>
      <w:ind w:left="567"/>
      <w:jc w:val="left"/>
    </w:pPr>
    <w:rPr>
      <w:rFonts w:ascii="Courier New" w:eastAsia="Calibri" w:hAnsi="Courier New"/>
      <w:sz w:val="18"/>
      <w:szCs w:val="18"/>
      <w:lang w:val="en-US" w:eastAsia="en-US"/>
    </w:rPr>
  </w:style>
  <w:style w:type="character" w:customStyle="1" w:styleId="affffff2">
    <w:name w:val="логи Знак"/>
    <w:link w:val="affffff1"/>
    <w:rsid w:val="00F12FA4"/>
    <w:rPr>
      <w:rFonts w:ascii="Courier New" w:eastAsia="Calibri" w:hAnsi="Courier New"/>
      <w:sz w:val="18"/>
      <w:szCs w:val="18"/>
      <w:lang w:val="en-US" w:eastAsia="en-US"/>
    </w:rPr>
  </w:style>
  <w:style w:type="paragraph" w:customStyle="1" w:styleId="affffff3">
    <w:name w:val="_таблица простая"/>
    <w:basedOn w:val="a7"/>
    <w:link w:val="affffff4"/>
    <w:qFormat/>
    <w:rsid w:val="000C76DE"/>
    <w:pPr>
      <w:ind w:firstLine="0"/>
      <w:jc w:val="left"/>
    </w:pPr>
  </w:style>
  <w:style w:type="character" w:customStyle="1" w:styleId="affffff4">
    <w:name w:val="_таблица простая Знак"/>
    <w:link w:val="affffff3"/>
    <w:qFormat/>
    <w:rsid w:val="000C76DE"/>
    <w:rPr>
      <w:sz w:val="24"/>
      <w:lang w:val="ru-RU" w:eastAsia="ru-RU" w:bidi="ar-SA"/>
    </w:rPr>
  </w:style>
  <w:style w:type="paragraph" w:styleId="affffff5">
    <w:name w:val="No Spacing"/>
    <w:uiPriority w:val="1"/>
    <w:qFormat/>
    <w:rsid w:val="004C418C"/>
    <w:rPr>
      <w:rFonts w:ascii="Calibri" w:eastAsia="Calibri" w:hAnsi="Calibri"/>
      <w:sz w:val="22"/>
      <w:szCs w:val="22"/>
      <w:lang w:eastAsia="en-US"/>
    </w:rPr>
  </w:style>
  <w:style w:type="paragraph" w:customStyle="1" w:styleId="CellBody">
    <w:name w:val="CellBody"/>
    <w:rsid w:val="00693B95"/>
    <w:pPr>
      <w:spacing w:line="210" w:lineRule="exact"/>
    </w:pPr>
    <w:rPr>
      <w:rFonts w:ascii="Arial" w:hAnsi="Arial"/>
      <w:sz w:val="17"/>
      <w:szCs w:val="18"/>
      <w:lang w:val="en-US" w:eastAsia="en-US" w:bidi="he-IL"/>
    </w:rPr>
  </w:style>
  <w:style w:type="paragraph" w:styleId="affffff6">
    <w:name w:val="Plain Text"/>
    <w:basedOn w:val="a1"/>
    <w:link w:val="affffff7"/>
    <w:uiPriority w:val="99"/>
    <w:unhideWhenUsed/>
    <w:qFormat/>
    <w:rsid w:val="00DC182F"/>
    <w:pPr>
      <w:jc w:val="left"/>
    </w:pPr>
    <w:rPr>
      <w:rFonts w:ascii="Consolas" w:eastAsia="Calibri" w:hAnsi="Consolas"/>
      <w:sz w:val="21"/>
      <w:szCs w:val="21"/>
      <w:lang w:eastAsia="en-US"/>
    </w:rPr>
  </w:style>
  <w:style w:type="character" w:customStyle="1" w:styleId="affffff7">
    <w:name w:val="Текст Знак"/>
    <w:link w:val="affffff6"/>
    <w:uiPriority w:val="99"/>
    <w:rsid w:val="00DC182F"/>
    <w:rPr>
      <w:rFonts w:ascii="Consolas" w:eastAsia="Calibri" w:hAnsi="Consolas" w:cs="Times New Roman"/>
      <w:sz w:val="21"/>
      <w:szCs w:val="21"/>
      <w:lang w:eastAsia="en-US"/>
    </w:rPr>
  </w:style>
  <w:style w:type="paragraph" w:styleId="affffff8">
    <w:name w:val="caption"/>
    <w:basedOn w:val="a1"/>
    <w:next w:val="a1"/>
    <w:qFormat/>
    <w:rsid w:val="00D75D0A"/>
    <w:rPr>
      <w:b/>
      <w:bCs/>
      <w:sz w:val="20"/>
      <w:szCs w:val="20"/>
    </w:rPr>
  </w:style>
  <w:style w:type="paragraph" w:customStyle="1" w:styleId="affffff9">
    <w:name w:val="_рисунок"/>
    <w:basedOn w:val="afffff5"/>
    <w:link w:val="affffffa"/>
    <w:qFormat/>
    <w:rsid w:val="008835B2"/>
    <w:pPr>
      <w:ind w:firstLine="0"/>
      <w:jc w:val="center"/>
    </w:pPr>
    <w:rPr>
      <w:i/>
    </w:rPr>
  </w:style>
  <w:style w:type="character" w:customStyle="1" w:styleId="affffffa">
    <w:name w:val="_рисунок Знак"/>
    <w:link w:val="affffff9"/>
    <w:rsid w:val="008835B2"/>
    <w:rPr>
      <w:rFonts w:ascii="Calibri" w:hAnsi="Calibri"/>
      <w:i/>
      <w:sz w:val="22"/>
      <w:szCs w:val="24"/>
      <w:lang w:eastAsia="ar-SA"/>
    </w:rPr>
  </w:style>
  <w:style w:type="paragraph" w:customStyle="1" w:styleId="affffffb">
    <w:name w:val="_таблица"/>
    <w:basedOn w:val="affffff3"/>
    <w:link w:val="affffffc"/>
    <w:qFormat/>
    <w:rsid w:val="00EA604B"/>
    <w:pPr>
      <w:spacing w:after="120"/>
      <w:ind w:firstLine="567"/>
      <w:jc w:val="both"/>
    </w:pPr>
    <w:rPr>
      <w:szCs w:val="24"/>
    </w:rPr>
  </w:style>
  <w:style w:type="character" w:customStyle="1" w:styleId="affffffc">
    <w:name w:val="_таблица Знак"/>
    <w:link w:val="affffffb"/>
    <w:rsid w:val="00EA604B"/>
    <w:rPr>
      <w:sz w:val="24"/>
      <w:szCs w:val="24"/>
      <w:lang w:val="ru-RU" w:eastAsia="ru-RU" w:bidi="ar-SA"/>
    </w:rPr>
  </w:style>
  <w:style w:type="character" w:customStyle="1" w:styleId="rvts7">
    <w:name w:val="rvts7"/>
    <w:rsid w:val="00812247"/>
    <w:rPr>
      <w:rFonts w:ascii="Tahoma" w:hAnsi="Tahoma" w:cs="Tahoma" w:hint="default"/>
    </w:rPr>
  </w:style>
  <w:style w:type="character" w:customStyle="1" w:styleId="rvts8">
    <w:name w:val="rvts8"/>
    <w:rsid w:val="00812247"/>
    <w:rPr>
      <w:rFonts w:ascii="Calibri" w:hAnsi="Calibri" w:hint="default"/>
    </w:rPr>
  </w:style>
  <w:style w:type="character" w:customStyle="1" w:styleId="apple-style-span">
    <w:name w:val="apple-style-span"/>
    <w:basedOn w:val="a2"/>
    <w:rsid w:val="00D77D7A"/>
  </w:style>
  <w:style w:type="character" w:customStyle="1" w:styleId="hps">
    <w:name w:val="hps"/>
    <w:basedOn w:val="a2"/>
    <w:rsid w:val="00D77D7A"/>
  </w:style>
  <w:style w:type="character" w:customStyle="1" w:styleId="apple-converted-space">
    <w:name w:val="apple-converted-space"/>
    <w:basedOn w:val="a2"/>
    <w:rsid w:val="00D77D7A"/>
  </w:style>
  <w:style w:type="character" w:customStyle="1" w:styleId="atn">
    <w:name w:val="atn"/>
    <w:basedOn w:val="a2"/>
    <w:rsid w:val="00664934"/>
  </w:style>
  <w:style w:type="paragraph" w:styleId="affffffd">
    <w:name w:val="TOC Heading"/>
    <w:basedOn w:val="1"/>
    <w:next w:val="a1"/>
    <w:uiPriority w:val="39"/>
    <w:unhideWhenUsed/>
    <w:qFormat/>
    <w:rsid w:val="00F2354B"/>
    <w:pPr>
      <w:keepNext/>
      <w:keepLines/>
      <w:pageBreakBefore w:val="0"/>
      <w:numPr>
        <w:numId w:val="0"/>
      </w:numPr>
      <w:spacing w:before="480" w:after="0" w:line="276" w:lineRule="auto"/>
      <w:jc w:val="left"/>
      <w:outlineLvl w:val="9"/>
    </w:pPr>
    <w:rPr>
      <w:rFonts w:ascii="Cambria" w:eastAsia="Times New Roman" w:hAnsi="Cambria"/>
      <w:caps w:val="0"/>
      <w:color w:val="365F91"/>
      <w:kern w:val="0"/>
      <w:lang w:eastAsia="en-US"/>
    </w:rPr>
  </w:style>
  <w:style w:type="paragraph" w:styleId="52">
    <w:name w:val="toc 5"/>
    <w:basedOn w:val="a1"/>
    <w:next w:val="a1"/>
    <w:autoRedefine/>
    <w:uiPriority w:val="39"/>
    <w:unhideWhenUsed/>
    <w:rsid w:val="00F2354B"/>
    <w:pPr>
      <w:ind w:left="720"/>
      <w:jc w:val="left"/>
    </w:pPr>
    <w:rPr>
      <w:sz w:val="20"/>
      <w:szCs w:val="20"/>
    </w:rPr>
  </w:style>
  <w:style w:type="paragraph" w:styleId="62">
    <w:name w:val="toc 6"/>
    <w:basedOn w:val="a1"/>
    <w:next w:val="a1"/>
    <w:autoRedefine/>
    <w:uiPriority w:val="39"/>
    <w:unhideWhenUsed/>
    <w:rsid w:val="00F2354B"/>
    <w:pPr>
      <w:ind w:left="960"/>
      <w:jc w:val="left"/>
    </w:pPr>
    <w:rPr>
      <w:sz w:val="20"/>
      <w:szCs w:val="20"/>
    </w:rPr>
  </w:style>
  <w:style w:type="paragraph" w:styleId="72">
    <w:name w:val="toc 7"/>
    <w:basedOn w:val="a1"/>
    <w:next w:val="a1"/>
    <w:autoRedefine/>
    <w:uiPriority w:val="39"/>
    <w:unhideWhenUsed/>
    <w:rsid w:val="00F2354B"/>
    <w:pPr>
      <w:ind w:left="1200"/>
      <w:jc w:val="left"/>
    </w:pPr>
    <w:rPr>
      <w:sz w:val="20"/>
      <w:szCs w:val="20"/>
    </w:rPr>
  </w:style>
  <w:style w:type="paragraph" w:styleId="92">
    <w:name w:val="toc 9"/>
    <w:basedOn w:val="a1"/>
    <w:next w:val="a1"/>
    <w:autoRedefine/>
    <w:uiPriority w:val="39"/>
    <w:unhideWhenUsed/>
    <w:rsid w:val="00F2354B"/>
    <w:pPr>
      <w:ind w:left="1680"/>
      <w:jc w:val="left"/>
    </w:pPr>
    <w:rPr>
      <w:sz w:val="20"/>
      <w:szCs w:val="20"/>
    </w:rPr>
  </w:style>
  <w:style w:type="paragraph" w:customStyle="1" w:styleId="affffffe">
    <w:name w:val="Содержимое таблицы"/>
    <w:basedOn w:val="a1"/>
    <w:rsid w:val="00D33CBE"/>
    <w:pPr>
      <w:widowControl w:val="0"/>
      <w:suppressLineNumbers/>
      <w:suppressAutoHyphens/>
      <w:jc w:val="left"/>
    </w:pPr>
    <w:rPr>
      <w:rFonts w:ascii="Liberation Serif" w:eastAsia="DejaVu Sans" w:hAnsi="Liberation Serif" w:cs="DejaVu Sans"/>
      <w:kern w:val="1"/>
      <w:lang w:eastAsia="hi-IN" w:bidi="hi-IN"/>
    </w:rPr>
  </w:style>
  <w:style w:type="paragraph" w:customStyle="1" w:styleId="---western">
    <w:name w:val="-основной-текст-western"/>
    <w:basedOn w:val="a1"/>
    <w:rsid w:val="001B18D1"/>
    <w:pPr>
      <w:spacing w:before="100" w:beforeAutospacing="1" w:after="278"/>
      <w:ind w:firstLine="567"/>
    </w:pPr>
    <w:rPr>
      <w:rFonts w:ascii="Times New Roman" w:eastAsia="Calibri" w:hAnsi="Times New Roman"/>
      <w:color w:val="000000"/>
      <w:sz w:val="22"/>
      <w:szCs w:val="22"/>
    </w:rPr>
  </w:style>
  <w:style w:type="character" w:styleId="HTML2">
    <w:name w:val="HTML Acronym"/>
    <w:basedOn w:val="a2"/>
    <w:uiPriority w:val="99"/>
    <w:unhideWhenUsed/>
    <w:rsid w:val="001054C7"/>
  </w:style>
  <w:style w:type="paragraph" w:customStyle="1" w:styleId="46">
    <w:name w:val="Заголовок_4"/>
    <w:basedOn w:val="afffa"/>
    <w:link w:val="47"/>
    <w:qFormat/>
    <w:rsid w:val="00567EA7"/>
    <w:pPr>
      <w:keepNext/>
      <w:spacing w:before="280" w:beforeAutospacing="0" w:after="240" w:afterAutospacing="0" w:line="240" w:lineRule="auto"/>
    </w:pPr>
    <w:rPr>
      <w:rFonts w:eastAsia="Times New Roman"/>
      <w:bCs w:val="0"/>
      <w:sz w:val="24"/>
      <w:szCs w:val="20"/>
      <w:lang w:bidi="ar-SA"/>
    </w:rPr>
  </w:style>
  <w:style w:type="character" w:customStyle="1" w:styleId="47">
    <w:name w:val="Заголовок_4 Знак"/>
    <w:link w:val="46"/>
    <w:rsid w:val="00567EA7"/>
    <w:rPr>
      <w:rFonts w:ascii="Calibri" w:eastAsia="Times New Roman" w:hAnsi="Calibri"/>
      <w:i/>
      <w:iCs/>
      <w:sz w:val="24"/>
      <w:u w:val="single"/>
      <w:lang w:val="en-US" w:eastAsia="en-US"/>
    </w:rPr>
  </w:style>
  <w:style w:type="paragraph" w:customStyle="1" w:styleId="11">
    <w:name w:val="1. Стиль"/>
    <w:basedOn w:val="a1"/>
    <w:link w:val="1d"/>
    <w:qFormat/>
    <w:rsid w:val="009E71CD"/>
    <w:pPr>
      <w:numPr>
        <w:numId w:val="3"/>
      </w:numPr>
      <w:spacing w:after="100" w:afterAutospacing="1"/>
    </w:pPr>
    <w:rPr>
      <w:sz w:val="22"/>
    </w:rPr>
  </w:style>
  <w:style w:type="character" w:customStyle="1" w:styleId="1d">
    <w:name w:val="1. Стиль Знак"/>
    <w:link w:val="11"/>
    <w:rsid w:val="009E71CD"/>
    <w:rPr>
      <w:rFonts w:ascii="Calibri" w:hAnsi="Calibri"/>
      <w:sz w:val="22"/>
      <w:szCs w:val="24"/>
    </w:rPr>
  </w:style>
  <w:style w:type="paragraph" w:customStyle="1" w:styleId="afffffff">
    <w:name w:val="пример_команд"/>
    <w:basedOn w:val="afffff2"/>
    <w:link w:val="afffffff0"/>
    <w:qFormat/>
    <w:rsid w:val="008B6E9E"/>
    <w:pPr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</w:pPr>
    <w:rPr>
      <w:rFonts w:eastAsia="Times New Roman"/>
      <w:sz w:val="18"/>
      <w:szCs w:val="18"/>
    </w:rPr>
  </w:style>
  <w:style w:type="character" w:customStyle="1" w:styleId="afffffff0">
    <w:name w:val="пример_команд Знак"/>
    <w:link w:val="afffffff"/>
    <w:rsid w:val="008B6E9E"/>
    <w:rPr>
      <w:rFonts w:ascii="Courier New" w:eastAsia="Times New Roman" w:hAnsi="Courier New"/>
      <w:sz w:val="18"/>
      <w:szCs w:val="18"/>
      <w:lang w:val="en-US"/>
    </w:rPr>
  </w:style>
  <w:style w:type="paragraph" w:customStyle="1" w:styleId="1e">
    <w:name w:val="Стиль1"/>
    <w:basedOn w:val="afffa"/>
    <w:link w:val="1f"/>
    <w:rsid w:val="008B6E9E"/>
    <w:rPr>
      <w:rFonts w:eastAsia="Times New Roman"/>
      <w:bCs w:val="0"/>
      <w:sz w:val="24"/>
      <w:szCs w:val="20"/>
      <w:lang w:bidi="ar-SA"/>
    </w:rPr>
  </w:style>
  <w:style w:type="character" w:customStyle="1" w:styleId="1f">
    <w:name w:val="Стиль1 Знак"/>
    <w:link w:val="1e"/>
    <w:rsid w:val="008B6E9E"/>
    <w:rPr>
      <w:rFonts w:ascii="Calibri" w:eastAsia="Times New Roman" w:hAnsi="Calibri"/>
      <w:i/>
      <w:iCs/>
      <w:sz w:val="24"/>
      <w:u w:val="single"/>
    </w:rPr>
  </w:style>
  <w:style w:type="paragraph" w:customStyle="1" w:styleId="afffffff1">
    <w:name w:val="Заголовок таблицы"/>
    <w:basedOn w:val="a1"/>
    <w:rsid w:val="00EC2A58"/>
    <w:pPr>
      <w:widowControl w:val="0"/>
      <w:suppressLineNumbers/>
      <w:suppressAutoHyphens/>
      <w:spacing w:after="200" w:line="276" w:lineRule="auto"/>
      <w:jc w:val="center"/>
    </w:pPr>
    <w:rPr>
      <w:rFonts w:ascii="Liberation Serif;Arial Unicode" w:eastAsia="DejaVu Sans" w:hAnsi="Liberation Serif;Arial Unicode" w:cs="DejaVu Sans"/>
      <w:b/>
      <w:bCs/>
      <w:lang w:eastAsia="zh-CN" w:bidi="hi-IN"/>
    </w:rPr>
  </w:style>
  <w:style w:type="character" w:customStyle="1" w:styleId="WW8Num6z2">
    <w:name w:val="WW8Num6z2"/>
    <w:rsid w:val="0006771C"/>
    <w:rPr>
      <w:lang w:val="en-US"/>
    </w:rPr>
  </w:style>
  <w:style w:type="character" w:customStyle="1" w:styleId="WW8Num15z2">
    <w:name w:val="WW8Num15z2"/>
    <w:rsid w:val="0006771C"/>
    <w:rPr>
      <w:rFonts w:ascii="Wingdings" w:hAnsi="Wingdings" w:cs="Wingdings"/>
    </w:rPr>
  </w:style>
  <w:style w:type="character" w:customStyle="1" w:styleId="WW8Num14z1">
    <w:name w:val="WW8Num14z1"/>
    <w:rsid w:val="0006771C"/>
    <w:rPr>
      <w:rFonts w:ascii="Courier New" w:hAnsi="Courier New" w:cs="Courier New"/>
    </w:rPr>
  </w:style>
  <w:style w:type="character" w:customStyle="1" w:styleId="29">
    <w:name w:val="Основной шрифт абзаца2"/>
    <w:rsid w:val="0006771C"/>
  </w:style>
  <w:style w:type="character" w:customStyle="1" w:styleId="ins">
    <w:name w:val="ins"/>
    <w:rsid w:val="0006771C"/>
  </w:style>
  <w:style w:type="paragraph" w:customStyle="1" w:styleId="PreformattedText">
    <w:name w:val="Preformatted Text"/>
    <w:basedOn w:val="a1"/>
    <w:rsid w:val="0006771C"/>
    <w:pPr>
      <w:suppressAutoHyphens/>
    </w:pPr>
    <w:rPr>
      <w:rFonts w:ascii="Liberation Mono" w:eastAsia="Droid Sans Fallback" w:hAnsi="Liberation Mono" w:cs="Liberation Mono"/>
      <w:sz w:val="20"/>
      <w:szCs w:val="20"/>
      <w:lang w:eastAsia="zh-CN"/>
    </w:rPr>
  </w:style>
  <w:style w:type="character" w:customStyle="1" w:styleId="WW8Num9z2">
    <w:name w:val="WW8Num9z2"/>
    <w:rsid w:val="00843825"/>
    <w:rPr>
      <w:rFonts w:ascii="Wingdings" w:hAnsi="Wingdings" w:cs="Wingdings"/>
    </w:rPr>
  </w:style>
  <w:style w:type="paragraph" w:customStyle="1" w:styleId="10">
    <w:name w:val="маркер1"/>
    <w:basedOn w:val="afffff5"/>
    <w:link w:val="1f0"/>
    <w:qFormat/>
    <w:rsid w:val="00E27B43"/>
    <w:pPr>
      <w:numPr>
        <w:numId w:val="18"/>
      </w:numPr>
    </w:pPr>
  </w:style>
  <w:style w:type="character" w:customStyle="1" w:styleId="1f0">
    <w:name w:val="маркер1 Знак"/>
    <w:link w:val="10"/>
    <w:rsid w:val="00E27B43"/>
    <w:rPr>
      <w:rFonts w:ascii="Calibri" w:hAnsi="Calibri"/>
      <w:sz w:val="22"/>
      <w:szCs w:val="24"/>
      <w:lang w:eastAsia="ar-SA"/>
    </w:rPr>
  </w:style>
  <w:style w:type="paragraph" w:customStyle="1" w:styleId="afffffff2">
    <w:name w:val="пример_команды"/>
    <w:basedOn w:val="afffff2"/>
    <w:link w:val="afffffff3"/>
    <w:qFormat/>
    <w:rsid w:val="00E27B43"/>
    <w:pPr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</w:pPr>
    <w:rPr>
      <w:sz w:val="18"/>
      <w:szCs w:val="18"/>
    </w:rPr>
  </w:style>
  <w:style w:type="character" w:customStyle="1" w:styleId="afffffff3">
    <w:name w:val="пример_команды Знак"/>
    <w:link w:val="afffffff2"/>
    <w:rsid w:val="00E27B43"/>
    <w:rPr>
      <w:rFonts w:ascii="Courier New" w:hAnsi="Courier New"/>
      <w:sz w:val="18"/>
      <w:szCs w:val="18"/>
      <w:lang w:val="en-US"/>
    </w:rPr>
  </w:style>
  <w:style w:type="paragraph" w:customStyle="1" w:styleId="afffffff4">
    <w:name w:val=".табл_внимание"/>
    <w:basedOn w:val="a1"/>
    <w:link w:val="afffffff5"/>
    <w:qFormat/>
    <w:rsid w:val="00AD157B"/>
    <w:rPr>
      <w:b/>
      <w:sz w:val="18"/>
      <w:szCs w:val="18"/>
    </w:rPr>
  </w:style>
  <w:style w:type="character" w:customStyle="1" w:styleId="afffffff5">
    <w:name w:val=".табл_внимание Знак"/>
    <w:link w:val="afffffff4"/>
    <w:rsid w:val="00AD157B"/>
    <w:rPr>
      <w:rFonts w:ascii="Calibri" w:hAnsi="Calibri"/>
      <w:b/>
      <w:sz w:val="18"/>
      <w:szCs w:val="18"/>
    </w:rPr>
  </w:style>
  <w:style w:type="paragraph" w:styleId="a">
    <w:name w:val="List Bullet"/>
    <w:basedOn w:val="a1"/>
    <w:rsid w:val="00E853DC"/>
    <w:pPr>
      <w:numPr>
        <w:numId w:val="20"/>
      </w:numPr>
      <w:contextualSpacing/>
    </w:pPr>
  </w:style>
  <w:style w:type="character" w:customStyle="1" w:styleId="WW8Num27z3">
    <w:name w:val="WW8Num27z3"/>
    <w:rsid w:val="00342281"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kern w:val="1"/>
      <w:position w:val="0"/>
      <w:sz w:val="24"/>
      <w:u w:val="none"/>
      <w:vertAlign w:val="baseline"/>
      <w:em w:val="none"/>
    </w:rPr>
  </w:style>
  <w:style w:type="character" w:customStyle="1" w:styleId="1f1">
    <w:name w:val="_Основной текст Знак1"/>
    <w:rsid w:val="00342281"/>
    <w:rPr>
      <w:rFonts w:ascii="Calibri" w:eastAsia="Batang" w:hAnsi="Calibri" w:cs="Calibri"/>
      <w:sz w:val="22"/>
      <w:szCs w:val="24"/>
      <w:lang w:eastAsia="zh-CN"/>
    </w:rPr>
  </w:style>
  <w:style w:type="paragraph" w:customStyle="1" w:styleId="TableContents">
    <w:name w:val="Table Contents"/>
    <w:basedOn w:val="a1"/>
    <w:rsid w:val="008B6B1D"/>
    <w:pPr>
      <w:widowControl w:val="0"/>
      <w:suppressLineNumbers/>
      <w:suppressAutoHyphens/>
      <w:jc w:val="left"/>
    </w:pPr>
    <w:rPr>
      <w:rFonts w:ascii="Liberation Serif" w:eastAsia="Droid Sans" w:hAnsi="Liberation Serif" w:cs="Lohit Hindi"/>
      <w:kern w:val="1"/>
      <w:lang w:eastAsia="zh-CN" w:bidi="hi-IN"/>
    </w:rPr>
  </w:style>
  <w:style w:type="character" w:customStyle="1" w:styleId="ListLabel63">
    <w:name w:val="ListLabel 63"/>
    <w:qFormat/>
    <w:rsid w:val="00AB3D09"/>
    <w:rPr>
      <w:rFonts w:eastAsia="Times New Roman" w:cs="Times New Roman"/>
    </w:rPr>
  </w:style>
  <w:style w:type="paragraph" w:customStyle="1" w:styleId="Default">
    <w:name w:val="Default"/>
    <w:rsid w:val="007F2F45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fontstyle01">
    <w:name w:val="fontstyle01"/>
    <w:basedOn w:val="a2"/>
    <w:rsid w:val="00214A3D"/>
    <w:rPr>
      <w:rFonts w:ascii="Calibri-Identity-H" w:hAnsi="Calibri-Identity-H" w:hint="default"/>
      <w:b w:val="0"/>
      <w:bCs w:val="0"/>
      <w:i w:val="0"/>
      <w:iCs w:val="0"/>
      <w:color w:val="4E4E4D"/>
      <w:sz w:val="20"/>
      <w:szCs w:val="20"/>
    </w:rPr>
  </w:style>
  <w:style w:type="paragraph" w:customStyle="1" w:styleId="docdata">
    <w:name w:val="docdata"/>
    <w:aliases w:val="docy,v5,3886,bqiaagaaev4iaaagyggaaamkdaaabtimaaaaaaaaaaaaaaaaaaaaaaaaaaaaaaaaaaaaaaaaaaaaaaaaaaaaaaaaaaaaaaaaaaaaaaaaaaaaaaaaaaaaaaaaaaaaaaaaaaaaaaaaaaaaaaaaaaaaaaaaaaaaaaaaaaaaaaaaaaaaaaaaaaaaaaaaaaaaaaaaaaaaaaaaaaaaaaaaaaaaaaaaaaaaaaaaaaaaaaaa"/>
    <w:basedOn w:val="a1"/>
    <w:rsid w:val="00880D6F"/>
    <w:pPr>
      <w:spacing w:before="100" w:beforeAutospacing="1" w:after="100" w:afterAutospacing="1"/>
      <w:jc w:val="left"/>
    </w:pPr>
    <w:rPr>
      <w:rFonts w:ascii="Times New Roman" w:eastAsia="Times New Roman" w:hAnsi="Times New Roman"/>
    </w:rPr>
  </w:style>
  <w:style w:type="character" w:customStyle="1" w:styleId="3201">
    <w:name w:val="3201"/>
    <w:aliases w:val="bqiaagaaev4iaaagyggaaanrcqaabxkjaaaaaaaaaaaaaaaaaaaaaaaaaaaaaaaaaaaaaaaaaaaaaaaaaaaaaaaaaaaaaaaaaaaaaaaaaaaaaaaaaaaaaaaaaaaaaaaaaaaaaaaaaaaaaaaaaaaaaaaaaaaaaaaaaaaaaaaaaaaaaaaaaaaaaaaaaaaaaaaaaaaaaaaaaaaaaaaaaaaaaaaaaaaaaaaaaaaaaaaa,3196"/>
    <w:basedOn w:val="a2"/>
    <w:rsid w:val="00B30393"/>
  </w:style>
  <w:style w:type="character" w:customStyle="1" w:styleId="9861">
    <w:name w:val="9861"/>
    <w:aliases w:val="bqiaagaaev4iaaagyggaaan2cqaabzqraaaaaaaaaaaaaaaaaaaaaaaaaaaaaaaaaaaaaaaaaaaaaaaaaaaaaaaaaaaaaaaaaaaaaaaaaaaaaaaaaaaaaaaaaaaaaaaaaaaaaaaaaaaaaaaaaaaaaaaaaaaaaaaaaaaaaaaaaaaaaaaaaaaaaaaaaaaaaaaaaaaaaaaaaaaaaaaaaaaaaaaaaaaaaaaaaaaaaaaa"/>
    <w:basedOn w:val="a2"/>
    <w:rsid w:val="006D5E5E"/>
  </w:style>
  <w:style w:type="character" w:customStyle="1" w:styleId="2906">
    <w:name w:val="2906"/>
    <w:aliases w:val="bqiaagaaev4iaaagyggaaaprcqaabd8jaaaaaaaaaaaaaaaaaaaaaaaaaaaaaaaaaaaaaaaaaaaaaaaaaaaaaaaaaaaaaaaaaaaaaaaaaaaaaaaaaaaaaaaaaaaaaaaaaaaaaaaaaaaaaaaaaaaaaaaaaaaaaaaaaaaaaaaaaaaaaaaaaaaaaaaaaaaaaaaaaaaaaaaaaaaaaaaaaaaaaaaaaaaaaaaaaaaaaaaa"/>
    <w:basedOn w:val="a2"/>
    <w:rsid w:val="008E2CDD"/>
  </w:style>
  <w:style w:type="character" w:customStyle="1" w:styleId="2782">
    <w:name w:val="2782"/>
    <w:aliases w:val="bqiaagaaev4iaaagyggaaanvcqaabwmjaaaaaaaaaaaaaaaaaaaaaaaaaaaaaaaaaaaaaaaaaaaaaaaaaaaaaaaaaaaaaaaaaaaaaaaaaaaaaaaaaaaaaaaaaaaaaaaaaaaaaaaaaaaaaaaaaaaaaaaaaaaaaaaaaaaaaaaaaaaaaaaaaaaaaaaaaaaaaaaaaaaaaaaaaaaaaaaaaaaaaaaaaaaaaaaaaaaaaaaa"/>
    <w:basedOn w:val="a2"/>
    <w:rsid w:val="008E2CDD"/>
  </w:style>
  <w:style w:type="character" w:customStyle="1" w:styleId="2799">
    <w:name w:val="2799"/>
    <w:aliases w:val="bqiaagaaev4iaaagyggaaaoqcqaabz4jaaaaaaaaaaaaaaaaaaaaaaaaaaaaaaaaaaaaaaaaaaaaaaaaaaaaaaaaaaaaaaaaaaaaaaaaaaaaaaaaaaaaaaaaaaaaaaaaaaaaaaaaaaaaaaaaaaaaaaaaaaaaaaaaaaaaaaaaaaaaaaaaaaaaaaaaaaaaaaaaaaaaaaaaaaaaaaaaaaaaaaaaaaaaaaaaaaaaaaaa"/>
    <w:basedOn w:val="a2"/>
    <w:rsid w:val="008E2CDD"/>
  </w:style>
  <w:style w:type="character" w:customStyle="1" w:styleId="2745">
    <w:name w:val="2745"/>
    <w:aliases w:val="bqiaagaaev4iaaagyggaaanacqaabwgjaaaaaaaaaaaaaaaaaaaaaaaaaaaaaaaaaaaaaaaaaaaaaaaaaaaaaaaaaaaaaaaaaaaaaaaaaaaaaaaaaaaaaaaaaaaaaaaaaaaaaaaaaaaaaaaaaaaaaaaaaaaaaaaaaaaaaaaaaaaaaaaaaaaaaaaaaaaaaaaaaaaaaaaaaaaaaaaaaaaaaaaaaaaaaaaaaaaaaaaa"/>
    <w:basedOn w:val="a2"/>
    <w:rsid w:val="008E2CDD"/>
  </w:style>
  <w:style w:type="character" w:customStyle="1" w:styleId="2574">
    <w:name w:val="2574"/>
    <w:aliases w:val="bqiaagaaev4iaaagyggaaamqcqaabtgjaaaaaaaaaaaaaaaaaaaaaaaaaaaaaaaaaaaaaaaaaaaaaaaaaaaaaaaaaaaaaaaaaaaaaaaaaaaaaaaaaaaaaaaaaaaaaaaaaaaaaaaaaaaaaaaaaaaaaaaaaaaaaaaaaaaaaaaaaaaaaaaaaaaaaaaaaaaaaaaaaaaaaaaaaaaaaaaaaaaaaaaaaaaaaaaaaaaaaaaa"/>
    <w:basedOn w:val="a2"/>
    <w:rsid w:val="008E2CDD"/>
  </w:style>
  <w:style w:type="character" w:customStyle="1" w:styleId="2974">
    <w:name w:val="2974"/>
    <w:aliases w:val="bqiaagaaev4iaaagyggaaamvcgaabsmkaaaaaaaaaaaaaaaaaaaaaaaaaaaaaaaaaaaaaaaaaaaaaaaaaaaaaaaaaaaaaaaaaaaaaaaaaaaaaaaaaaaaaaaaaaaaaaaaaaaaaaaaaaaaaaaaaaaaaaaaaaaaaaaaaaaaaaaaaaaaaaaaaaaaaaaaaaaaaaaaaaaaaaaaaaaaaaaaaaaaaaaaaaaaaaaaaaaaaaaa,3366"/>
    <w:basedOn w:val="a2"/>
    <w:rsid w:val="00E16D96"/>
  </w:style>
  <w:style w:type="character" w:customStyle="1" w:styleId="3191">
    <w:name w:val="3191"/>
    <w:aliases w:val="bqiaagaaev4iaaagyggaaanocqaabxyjaaaaaaaaaaaaaaaaaaaaaaaaaaaaaaaaaaaaaaaaaaaaaaaaaaaaaaaaaaaaaaaaaaaaaaaaaaaaaaaaaaaaaaaaaaaaaaaaaaaaaaaaaaaaaaaaaaaaaaaaaaaaaaaaaaaaaaaaaaaaaaaaaaaaaaaaaaaaaaaaaaaaaaaaaaaaaaaaaaaaaaaaaaaaaaaaaaaaaaaa"/>
    <w:basedOn w:val="a2"/>
    <w:rsid w:val="00E16D96"/>
  </w:style>
  <w:style w:type="character" w:customStyle="1" w:styleId="3409">
    <w:name w:val="3409"/>
    <w:aliases w:val="bqiaagaaev4iaaagyggaaapfcqaabdmjaaaaaaaaaaaaaaaaaaaaaaaaaaaaaaaaaaaaaaaaaaaaaaaaaaaaaaaaaaaaaaaaaaaaaaaaaaaaaaaaaaaaaaaaaaaaaaaaaaaaaaaaaaaaaaaaaaaaaaaaaaaaaaaaaaaaaaaaaaaaaaaaaaaaaaaaaaaaaaaaaaaaaaaaaaaaaaaaaaaaaaaaaaaaaaaaaaaaaaaa"/>
    <w:basedOn w:val="a2"/>
    <w:rsid w:val="002946BA"/>
  </w:style>
  <w:style w:type="character" w:customStyle="1" w:styleId="2990">
    <w:name w:val="2990"/>
    <w:aliases w:val="bqiaagaaev4iaaagyggaaapkcgaabdgkaaaaaaaaaaaaaaaaaaaaaaaaaaaaaaaaaaaaaaaaaaaaaaaaaaaaaaaaaaaaaaaaaaaaaaaaaaaaaaaaaaaaaaaaaaaaaaaaaaaaaaaaaaaaaaaaaaaaaaaaaaaaaaaaaaaaaaaaaaaaaaaaaaaaaaaaaaaaaaaaaaaaaaaaaaaaaaaaaaaaaaaaaaaaaaaaaaaaaaaa"/>
    <w:basedOn w:val="a2"/>
    <w:rsid w:val="00B15EF5"/>
  </w:style>
  <w:style w:type="character" w:customStyle="1" w:styleId="2559">
    <w:name w:val="2559"/>
    <w:aliases w:val="bqiaagaaev4iaaagyggaaambcqaabskjaaaaaaaaaaaaaaaaaaaaaaaaaaaaaaaaaaaaaaaaaaaaaaaaaaaaaaaaaaaaaaaaaaaaaaaaaaaaaaaaaaaaaaaaaaaaaaaaaaaaaaaaaaaaaaaaaaaaaaaaaaaaaaaaaaaaaaaaaaaaaaaaaaaaaaaaaaaaaaaaaaaaaaaaaaaaaaaaaaaaaaaaaaaaaaaaaaaaaaaa"/>
    <w:basedOn w:val="a2"/>
    <w:rsid w:val="00DB58CF"/>
  </w:style>
  <w:style w:type="character" w:customStyle="1" w:styleId="4291">
    <w:name w:val="4291"/>
    <w:aliases w:val="bqiaagaaev4iaaagyggaaam6dwaabugpaaaaaaaaaaaaaaaaaaaaaaaaaaaaaaaaaaaaaaaaaaaaaaaaaaaaaaaaaaaaaaaaaaaaaaaaaaaaaaaaaaaaaaaaaaaaaaaaaaaaaaaaaaaaaaaaaaaaaaaaaaaaaaaaaaaaaaaaaaaaaaaaaaaaaaaaaaaaaaaaaaaaaaaaaaaaaaaaaaaaaaaaaaaaaaaaaaaaaaaa"/>
    <w:basedOn w:val="a2"/>
    <w:rsid w:val="00DB58CF"/>
  </w:style>
  <w:style w:type="character" w:customStyle="1" w:styleId="3143">
    <w:name w:val="3143"/>
    <w:aliases w:val="bqiaagaaev4iaaagyggaaanwcqaabwqjaaaaaaaaaaaaaaaaaaaaaaaaaaaaaaaaaaaaaaaaaaaaaaaaaaaaaaaaaaaaaaaaaaaaaaaaaaaaaaaaaaaaaaaaaaaaaaaaaaaaaaaaaaaaaaaaaaaaaaaaaaaaaaaaaaaaaaaaaaaaaaaaaaaaaaaaaaaaaaaaaaaaaaaaaaaaaaaaaaaaaaaaaaaaaaaaaaaaaaaa"/>
    <w:basedOn w:val="a2"/>
    <w:rsid w:val="004132E9"/>
  </w:style>
  <w:style w:type="character" w:customStyle="1" w:styleId="2796">
    <w:name w:val="2796"/>
    <w:aliases w:val="bqiaagaaev4iaaagyggaaamicgaabrykaaaaaaaaaaaaaaaaaaaaaaaaaaaaaaaaaaaaaaaaaaaaaaaaaaaaaaaaaaaaaaaaaaaaaaaaaaaaaaaaaaaaaaaaaaaaaaaaaaaaaaaaaaaaaaaaaaaaaaaaaaaaaaaaaaaaaaaaaaaaaaaaaaaaaaaaaaaaaaaaaaaaaaaaaaaaaaaaaaaaaaaaaaaaaaaaaaaaaaaa"/>
    <w:basedOn w:val="a2"/>
    <w:rsid w:val="004132E9"/>
  </w:style>
  <w:style w:type="character" w:customStyle="1" w:styleId="2587">
    <w:name w:val="2587"/>
    <w:aliases w:val="bqiaagaaev4iaaagyggaaam3cqaabuujaaaaaaaaaaaaaaaaaaaaaaaaaaaaaaaaaaaaaaaaaaaaaaaaaaaaaaaaaaaaaaaaaaaaaaaaaaaaaaaaaaaaaaaaaaaaaaaaaaaaaaaaaaaaaaaaaaaaaaaaaaaaaaaaaaaaaaaaaaaaaaaaaaaaaaaaaaaaaaaaaaaaaaaaaaaaaaaaaaaaaaaaaaaaaaaaaaaaaaaa"/>
    <w:basedOn w:val="a2"/>
    <w:rsid w:val="004132E9"/>
  </w:style>
  <w:style w:type="character" w:customStyle="1" w:styleId="2811">
    <w:name w:val="2811"/>
    <w:aliases w:val="bqiaagaaev4iaaagyggaaanycqaabyajaaaaaaaaaaaaaaaaaaaaaaaaaaaaaaaaaaaaaaaaaaaaaaaaaaaaaaaaaaaaaaaaaaaaaaaaaaaaaaaaaaaaaaaaaaaaaaaaaaaaaaaaaaaaaaaaaaaaaaaaaaaaaaaaaaaaaaaaaaaaaaaaaaaaaaaaaaaaaaaaaaaaaaaaaaaaaaaaaaaaaaaaaaaaaaaaaaaaaaaa"/>
    <w:basedOn w:val="a2"/>
    <w:rsid w:val="00D638A2"/>
  </w:style>
  <w:style w:type="character" w:customStyle="1" w:styleId="3164">
    <w:name w:val="3164"/>
    <w:aliases w:val="bqiaagaaev4iaaagyggaaanlcqaabvkjaaaaaaaaaaaaaaaaaaaaaaaaaaaaaaaaaaaaaaaaaaaaaaaaaaaaaaaaaaaaaaaaaaaaaaaaaaaaaaaaaaaaaaaaaaaaaaaaaaaaaaaaaaaaaaaaaaaaaaaaaaaaaaaaaaaaaaaaaaaaaaaaaaaaaaaaaaaaaaaaaaaaaaaaaaaaaaaaaaaaaaaaaaaaaaaaaaaaaaaa"/>
    <w:basedOn w:val="a2"/>
    <w:rsid w:val="00D638A2"/>
  </w:style>
  <w:style w:type="character" w:customStyle="1" w:styleId="2953">
    <w:name w:val="2953"/>
    <w:aliases w:val="bqiaagaaev4iaaagyggaaamacgaabq4kaaaaaaaaaaaaaaaaaaaaaaaaaaaaaaaaaaaaaaaaaaaaaaaaaaaaaaaaaaaaaaaaaaaaaaaaaaaaaaaaaaaaaaaaaaaaaaaaaaaaaaaaaaaaaaaaaaaaaaaaaaaaaaaaaaaaaaaaaaaaaaaaaaaaaaaaaaaaaaaaaaaaaaaaaaaaaaaaaaaaaaaaaaaaaaaaaaaaaaaa"/>
    <w:basedOn w:val="a2"/>
    <w:rsid w:val="005D18B6"/>
  </w:style>
  <w:style w:type="character" w:customStyle="1" w:styleId="4172">
    <w:name w:val="4172"/>
    <w:aliases w:val="bqiaagaaev4iaaagyggaaanodwaabxypaaaaaaaaaaaaaaaaaaaaaaaaaaaaaaaaaaaaaaaaaaaaaaaaaaaaaaaaaaaaaaaaaaaaaaaaaaaaaaaaaaaaaaaaaaaaaaaaaaaaaaaaaaaaaaaaaaaaaaaaaaaaaaaaaaaaaaaaaaaaaaaaaaaaaaaaaaaaaaaaaaaaaaaaaaaaaaaaaaaaaaaaaaaaaaaaaaaaaaaa"/>
    <w:basedOn w:val="a2"/>
    <w:rsid w:val="005D18B6"/>
  </w:style>
  <w:style w:type="character" w:customStyle="1" w:styleId="2944">
    <w:name w:val="2944"/>
    <w:aliases w:val="bqiaagaaev4iaaagyggaaap3cqaabqukaaaaaaaaaaaaaaaaaaaaaaaaaaaaaaaaaaaaaaaaaaaaaaaaaaaaaaaaaaaaaaaaaaaaaaaaaaaaaaaaaaaaaaaaaaaaaaaaaaaaaaaaaaaaaaaaaaaaaaaaaaaaaaaaaaaaaaaaaaaaaaaaaaaaaaaaaaaaaaaaaaaaaaaaaaaaaaaaaaaaaaaaaaaaaaaaaaaaaaaa,2779"/>
    <w:basedOn w:val="a2"/>
    <w:rsid w:val="005D18B6"/>
  </w:style>
  <w:style w:type="character" w:customStyle="1" w:styleId="3269">
    <w:name w:val="3269"/>
    <w:aliases w:val="bqiaagaaev4iaaagyggaaam8cwaabuolaaaaaaaaaaaaaaaaaaaaaaaaaaaaaaaaaaaaaaaaaaaaaaaaaaaaaaaaaaaaaaaaaaaaaaaaaaaaaaaaaaaaaaaaaaaaaaaaaaaaaaaaaaaaaaaaaaaaaaaaaaaaaaaaaaaaaaaaaaaaaaaaaaaaaaaaaaaaaaaaaaaaaaaaaaaaaaaaaaaaaaaaaaaaaaaaaaaaaaaa"/>
    <w:basedOn w:val="a2"/>
    <w:rsid w:val="005D18B6"/>
  </w:style>
  <w:style w:type="character" w:customStyle="1" w:styleId="3521">
    <w:name w:val="3521"/>
    <w:aliases w:val="bqiaagaaev4iaaagyggaaam1cgaabumkaaaaaaaaaaaaaaaaaaaaaaaaaaaaaaaaaaaaaaaaaaaaaaaaaaaaaaaaaaaaaaaaaaaaaaaaaaaaaaaaaaaaaaaaaaaaaaaaaaaaaaaaaaaaaaaaaaaaaaaaaaaaaaaaaaaaaaaaaaaaaaaaaaaaaaaaaaaaaaaaaaaaaaaaaaaaaaaaaaaaaaaaaaaaaaaaaaaaaaaa"/>
    <w:basedOn w:val="a2"/>
    <w:rsid w:val="005D18B6"/>
  </w:style>
  <w:style w:type="character" w:customStyle="1" w:styleId="6634">
    <w:name w:val="6634"/>
    <w:aliases w:val="bqiaagaaev4iaaagyggaaan/fwaaby0xaaaaaaaaaaaaaaaaaaaaaaaaaaaaaaaaaaaaaaaaaaaaaaaaaaaaaaaaaaaaaaaaaaaaaaaaaaaaaaaaaaaaaaaaaaaaaaaaaaaaaaaaaaaaaaaaaaaaaaaaaaaaaaaaaaaaaaaaaaaaaaaaaaaaaaaaaaaaaaaaaaaaaaaaaaaaaaaaaaaaaaaaaaaaaaaaaaaaaaaa"/>
    <w:basedOn w:val="a2"/>
    <w:rsid w:val="00532398"/>
  </w:style>
  <w:style w:type="character" w:customStyle="1" w:styleId="3147">
    <w:name w:val="3147"/>
    <w:aliases w:val="bqiaagaaev4iaaagyggaaam+cqaabuwjaaaaaaaaaaaaaaaaaaaaaaaaaaaaaaaaaaaaaaaaaaaaaaaaaaaaaaaaaaaaaaaaaaaaaaaaaaaaaaaaaaaaaaaaaaaaaaaaaaaaaaaaaaaaaaaaaaaaaaaaaaaaaaaaaaaaaaaaaaaaaaaaaaaaaaaaaaaaaaaaaaaaaaaaaaaaaaaaaaaaaaaaaaaaaaaaaaaaaaaa"/>
    <w:basedOn w:val="a2"/>
    <w:rsid w:val="00532398"/>
  </w:style>
  <w:style w:type="character" w:customStyle="1" w:styleId="3046">
    <w:name w:val="3046"/>
    <w:aliases w:val="bqiaagaaev4iaaagyggaaamccwaabralaaaaaaaaaaaaaaaaaaaaaaaaaaaaaaaaaaaaaaaaaaaaaaaaaaaaaaaaaaaaaaaaaaaaaaaaaaaaaaaaaaaaaaaaaaaaaaaaaaaaaaaaaaaaaaaaaaaaaaaaaaaaaaaaaaaaaaaaaaaaaaaaaaaaaaaaaaaaaaaaaaaaaaaaaaaaaaaaaaaaaaaaaaaaaaaaaaaaaaaa"/>
    <w:basedOn w:val="a2"/>
    <w:rsid w:val="00532398"/>
  </w:style>
  <w:style w:type="character" w:customStyle="1" w:styleId="3161">
    <w:name w:val="3161"/>
    <w:aliases w:val="bqiaagaaev4iaaagyggaaanmcqaabvojaaaaaaaaaaaaaaaaaaaaaaaaaaaaaaaaaaaaaaaaaaaaaaaaaaaaaaaaaaaaaaaaaaaaaaaaaaaaaaaaaaaaaaaaaaaaaaaaaaaaaaaaaaaaaaaaaaaaaaaaaaaaaaaaaaaaaaaaaaaaaaaaaaaaaaaaaaaaaaaaaaaaaaaaaaaaaaaaaaaaaaaaaaaaaaaaaaaaaaaa"/>
    <w:basedOn w:val="a2"/>
    <w:rsid w:val="00532398"/>
  </w:style>
  <w:style w:type="character" w:customStyle="1" w:styleId="4008">
    <w:name w:val="4008"/>
    <w:aliases w:val="bqiaagaaev4iaaagyggaaaojdaaabzcmaaaaaaaaaaaaaaaaaaaaaaaaaaaaaaaaaaaaaaaaaaaaaaaaaaaaaaaaaaaaaaaaaaaaaaaaaaaaaaaaaaaaaaaaaaaaaaaaaaaaaaaaaaaaaaaaaaaaaaaaaaaaaaaaaaaaaaaaaaaaaaaaaaaaaaaaaaaaaaaaaaaaaaaaaaaaaaaaaaaaaaaaaaaaaaaaaaaaaaaa"/>
    <w:basedOn w:val="a2"/>
    <w:rsid w:val="003A2F36"/>
  </w:style>
  <w:style w:type="character" w:customStyle="1" w:styleId="3471">
    <w:name w:val="3471"/>
    <w:aliases w:val="bqiaagaaev4iaaagyggaaanwcgaabx4kaaaaaaaaaaaaaaaaaaaaaaaaaaaaaaaaaaaaaaaaaaaaaaaaaaaaaaaaaaaaaaaaaaaaaaaaaaaaaaaaaaaaaaaaaaaaaaaaaaaaaaaaaaaaaaaaaaaaaaaaaaaaaaaaaaaaaaaaaaaaaaaaaaaaaaaaaaaaaaaaaaaaaaaaaaaaaaaaaaaaaaaaaaaaaaaaaaaaaaaa"/>
    <w:basedOn w:val="a2"/>
    <w:rsid w:val="00726BD9"/>
  </w:style>
  <w:style w:type="character" w:customStyle="1" w:styleId="3344">
    <w:name w:val="3344"/>
    <w:aliases w:val="bqiaagaaev4iaaagyggaaapxcqaabf8jaaaaaaaaaaaaaaaaaaaaaaaaaaaaaaaaaaaaaaaaaaaaaaaaaaaaaaaaaaaaaaaaaaaaaaaaaaaaaaaaaaaaaaaaaaaaaaaaaaaaaaaaaaaaaaaaaaaaaaaaaaaaaaaaaaaaaaaaaaaaaaaaaaaaaaaaaaaaaaaaaaaaaaaaaaaaaaaaaaaaaaaaaaaaaaaaaaaaaaaa"/>
    <w:basedOn w:val="a2"/>
    <w:rsid w:val="00726BD9"/>
  </w:style>
  <w:style w:type="character" w:customStyle="1" w:styleId="3938">
    <w:name w:val="3938"/>
    <w:aliases w:val="bqiaagaaev4iaaagyggaaao0cwaabcilaaaaaaaaaaaaaaaaaaaaaaaaaaaaaaaaaaaaaaaaaaaaaaaaaaaaaaaaaaaaaaaaaaaaaaaaaaaaaaaaaaaaaaaaaaaaaaaaaaaaaaaaaaaaaaaaaaaaaaaaaaaaaaaaaaaaaaaaaaaaaaaaaaaaaaaaaaaaaaaaaaaaaaaaaaaaaaaaaaaaaaaaaaaaaaaaaaaaaaaa"/>
    <w:basedOn w:val="a2"/>
    <w:rsid w:val="00726BD9"/>
  </w:style>
  <w:style w:type="character" w:customStyle="1" w:styleId="2902">
    <w:name w:val="2902"/>
    <w:aliases w:val="bqiaagaaev4iaaagyggaaamycgaabsykaaaaaaaaaaaaaaaaaaaaaaaaaaaaaaaaaaaaaaaaaaaaaaaaaaaaaaaaaaaaaaaaaaaaaaaaaaaaaaaaaaaaaaaaaaaaaaaaaaaaaaaaaaaaaaaaaaaaaaaaaaaaaaaaaaaaaaaaaaaaaaaaaaaaaaaaaaaaaaaaaaaaaaaaaaaaaaaaaaaaaaaaaaaaaaaaaaaaaaaa"/>
    <w:basedOn w:val="a2"/>
    <w:rsid w:val="00E63CDC"/>
  </w:style>
  <w:style w:type="character" w:customStyle="1" w:styleId="2856">
    <w:name w:val="2856"/>
    <w:aliases w:val="bqiaagaaev4iaaagyggaaanecgaabvikaaaaaaaaaaaaaaaaaaaaaaaaaaaaaaaaaaaaaaaaaaaaaaaaaaaaaaaaaaaaaaaaaaaaaaaaaaaaaaaaaaaaaaaaaaaaaaaaaaaaaaaaaaaaaaaaaaaaaaaaaaaaaaaaaaaaaaaaaaaaaaaaaaaaaaaaaaaaaaaaaaaaaaaaaaaaaaaaaaaaaaaaaaaaaaaaaaaaaaaa"/>
    <w:basedOn w:val="a2"/>
    <w:rsid w:val="001D607A"/>
  </w:style>
  <w:style w:type="character" w:customStyle="1" w:styleId="3099">
    <w:name w:val="3099"/>
    <w:aliases w:val="bqiaagaaev4iaaagyggaaamocqaabrwjaaaaaaaaaaaaaaaaaaaaaaaaaaaaaaaaaaaaaaaaaaaaaaaaaaaaaaaaaaaaaaaaaaaaaaaaaaaaaaaaaaaaaaaaaaaaaaaaaaaaaaaaaaaaaaaaaaaaaaaaaaaaaaaaaaaaaaaaaaaaaaaaaaaaaaaaaaaaaaaaaaaaaaaaaaaaaaaaaaaaaaaaaaaaaaaaaaaaaaaa"/>
    <w:basedOn w:val="a2"/>
    <w:rsid w:val="006E7425"/>
  </w:style>
  <w:style w:type="character" w:customStyle="1" w:styleId="3242">
    <w:name w:val="3242"/>
    <w:aliases w:val="bqiaagaaev4iaaagyggaaaodcqaabasjaaaaaaaaaaaaaaaaaaaaaaaaaaaaaaaaaaaaaaaaaaaaaaaaaaaaaaaaaaaaaaaaaaaaaaaaaaaaaaaaaaaaaaaaaaaaaaaaaaaaaaaaaaaaaaaaaaaaaaaaaaaaaaaaaaaaaaaaaaaaaaaaaaaaaaaaaaaaaaaaaaaaaaaaaaaaaaaaaaaaaaaaaaaaaaaaaaaaaaaa"/>
    <w:basedOn w:val="a2"/>
    <w:rsid w:val="006E7425"/>
  </w:style>
  <w:style w:type="character" w:customStyle="1" w:styleId="3176">
    <w:name w:val="3176"/>
    <w:aliases w:val="bqiaagaaev4iaaagyggaaanxcqaabwujaaaaaaaaaaaaaaaaaaaaaaaaaaaaaaaaaaaaaaaaaaaaaaaaaaaaaaaaaaaaaaaaaaaaaaaaaaaaaaaaaaaaaaaaaaaaaaaaaaaaaaaaaaaaaaaaaaaaaaaaaaaaaaaaaaaaaaaaaaaaaaaaaaaaaaaaaaaaaaaaaaaaaaaaaaaaaaaaaaaaaaaaaaaaaaaaaaaaaaaa"/>
    <w:basedOn w:val="a2"/>
    <w:rsid w:val="006E7425"/>
  </w:style>
  <w:style w:type="character" w:customStyle="1" w:styleId="3690">
    <w:name w:val="3690"/>
    <w:aliases w:val="bqiaagaaev4iaaagyggaaanhcwaabw8laaaaaaaaaaaaaaaaaaaaaaaaaaaaaaaaaaaaaaaaaaaaaaaaaaaaaaaaaaaaaaaaaaaaaaaaaaaaaaaaaaaaaaaaaaaaaaaaaaaaaaaaaaaaaaaaaaaaaaaaaaaaaaaaaaaaaaaaaaaaaaaaaaaaaaaaaaaaaaaaaaaaaaaaaaaaaaaaaaaaaaaaaaaaaaaaaaaaaaaa"/>
    <w:basedOn w:val="a2"/>
    <w:rsid w:val="006E7425"/>
  </w:style>
  <w:style w:type="character" w:customStyle="1" w:styleId="2801">
    <w:name w:val="2801"/>
    <w:aliases w:val="bqiaagaaev4iaaagyggaaamncgaabrskaaaaaaaaaaaaaaaaaaaaaaaaaaaaaaaaaaaaaaaaaaaaaaaaaaaaaaaaaaaaaaaaaaaaaaaaaaaaaaaaaaaaaaaaaaaaaaaaaaaaaaaaaaaaaaaaaaaaaaaaaaaaaaaaaaaaaaaaaaaaaaaaaaaaaaaaaaaaaaaaaaaaaaaaaaaaaaaaaaaaaaaaaaaaaaaaaaaaaaaa"/>
    <w:basedOn w:val="a2"/>
    <w:rsid w:val="00B63620"/>
  </w:style>
  <w:style w:type="character" w:customStyle="1" w:styleId="2735">
    <w:name w:val="2735"/>
    <w:aliases w:val="bqiaagaaev4iaaagyggaaaplcqaabdkjaaaaaaaaaaaaaaaaaaaaaaaaaaaaaaaaaaaaaaaaaaaaaaaaaaaaaaaaaaaaaaaaaaaaaaaaaaaaaaaaaaaaaaaaaaaaaaaaaaaaaaaaaaaaaaaaaaaaaaaaaaaaaaaaaaaaaaaaaaaaaaaaaaaaaaaaaaaaaaaaaaaaaaaaaaaaaaaaaaaaaaaaaaaaaaaaaaaaaaaa"/>
    <w:basedOn w:val="a2"/>
    <w:rsid w:val="00B63620"/>
  </w:style>
  <w:style w:type="character" w:customStyle="1" w:styleId="3565">
    <w:name w:val="3565"/>
    <w:aliases w:val="bqiaagaaev4iaaagyggaaanlcgaabxmkaaaaaaaaaaaaaaaaaaaaaaaaaaaaaaaaaaaaaaaaaaaaaaaaaaaaaaaaaaaaaaaaaaaaaaaaaaaaaaaaaaaaaaaaaaaaaaaaaaaaaaaaaaaaaaaaaaaaaaaaaaaaaaaaaaaaaaaaaaaaaaaaaaaaaaaaaaaaaaaaaaaaaaaaaaaaaaaaaaaaaaaaaaaaaaaaaaaaaaaa"/>
    <w:basedOn w:val="a2"/>
    <w:rsid w:val="00B63620"/>
  </w:style>
  <w:style w:type="character" w:customStyle="1" w:styleId="3063">
    <w:name w:val="3063"/>
    <w:aliases w:val="bqiaagaaev4iaaagyggaaapqcaaabfgiaaaaaaaaaaaaaaaaaaaaaaaaaaaaaaaaaaaaaaaaaaaaaaaaaaaaaaaaaaaaaaaaaaaaaaaaaaaaaaaaaaaaaaaaaaaaaaaaaaaaaaaaaaaaaaaaaaaaaaaaaaaaaaaaaaaaaaaaaaaaaaaaaaaaaaaaaaaaaaaaaaaaaaaaaaaaaaaaaaaaaaaaaaaaaaaaaaaaaaaa"/>
    <w:basedOn w:val="a2"/>
    <w:rsid w:val="00B63620"/>
  </w:style>
  <w:style w:type="character" w:customStyle="1" w:styleId="3157">
    <w:name w:val="3157"/>
    <w:aliases w:val="bqiaagaaev4iaaagyggaaanecqaabvijaaaaaaaaaaaaaaaaaaaaaaaaaaaaaaaaaaaaaaaaaaaaaaaaaaaaaaaaaaaaaaaaaaaaaaaaaaaaaaaaaaaaaaaaaaaaaaaaaaaaaaaaaaaaaaaaaaaaaaaaaaaaaaaaaaaaaaaaaaaaaaaaaaaaaaaaaaaaaaaaaaaaaaaaaaaaaaaaaaaaaaaaaaaaaaaaaaaaaaaa"/>
    <w:basedOn w:val="a2"/>
    <w:rsid w:val="00B63620"/>
  </w:style>
  <w:style w:type="character" w:customStyle="1" w:styleId="2704">
    <w:name w:val="2704"/>
    <w:aliases w:val="bqiaagaaev4iaaagyggaaaoscqaabbojaaaaaaaaaaaaaaaaaaaaaaaaaaaaaaaaaaaaaaaaaaaaaaaaaaaaaaaaaaaaaaaaaaaaaaaaaaaaaaaaaaaaaaaaaaaaaaaaaaaaaaaaaaaaaaaaaaaaaaaaaaaaaaaaaaaaaaaaaaaaaaaaaaaaaaaaaaaaaaaaaaaaaaaaaaaaaaaaaaaaaaaaaaaaaaaaaaaaaaaa"/>
    <w:basedOn w:val="a2"/>
    <w:rsid w:val="009714A9"/>
  </w:style>
  <w:style w:type="character" w:customStyle="1" w:styleId="3966">
    <w:name w:val="3966"/>
    <w:aliases w:val="bqiaagaaev4iaaagyggaaaoadgaabagoaaaaaaaaaaaaaaaaaaaaaaaaaaaaaaaaaaaaaaaaaaaaaaaaaaaaaaaaaaaaaaaaaaaaaaaaaaaaaaaaaaaaaaaaaaaaaaaaaaaaaaaaaaaaaaaaaaaaaaaaaaaaaaaaaaaaaaaaaaaaaaaaaaaaaaaaaaaaaaaaaaaaaaaaaaaaaaaaaaaaaaaaaaaaaaaaaaaaaaaa"/>
    <w:basedOn w:val="a2"/>
    <w:rsid w:val="009714A9"/>
  </w:style>
  <w:style w:type="character" w:customStyle="1" w:styleId="2898">
    <w:name w:val="2898"/>
    <w:aliases w:val="bqiaagaaev4iaaagyggaaanucgaabxwkaaaaaaaaaaaaaaaaaaaaaaaaaaaaaaaaaaaaaaaaaaaaaaaaaaaaaaaaaaaaaaaaaaaaaaaaaaaaaaaaaaaaaaaaaaaaaaaaaaaaaaaaaaaaaaaaaaaaaaaaaaaaaaaaaaaaaaaaaaaaaaaaaaaaaaaaaaaaaaaaaaaaaaaaaaaaaaaaaaaaaaaaaaaaaaaaaaaaaaaa"/>
    <w:basedOn w:val="a2"/>
    <w:rsid w:val="009714A9"/>
  </w:style>
  <w:style w:type="character" w:customStyle="1" w:styleId="3212">
    <w:name w:val="3212"/>
    <w:aliases w:val="bqiaagaaev4iaaagyggaaan/cqaaby0jaaaaaaaaaaaaaaaaaaaaaaaaaaaaaaaaaaaaaaaaaaaaaaaaaaaaaaaaaaaaaaaaaaaaaaaaaaaaaaaaaaaaaaaaaaaaaaaaaaaaaaaaaaaaaaaaaaaaaaaaaaaaaaaaaaaaaaaaaaaaaaaaaaaaaaaaaaaaaaaaaaaaaaaaaaaaaaaaaaaaaaaaaaaaaaaaaaaaaaaa"/>
    <w:basedOn w:val="a2"/>
    <w:rsid w:val="00EB6D77"/>
  </w:style>
  <w:style w:type="character" w:customStyle="1" w:styleId="3122">
    <w:name w:val="3122"/>
    <w:aliases w:val="bqiaagaaev4iaaagyggaaam0cqaabuijaaaaaaaaaaaaaaaaaaaaaaaaaaaaaaaaaaaaaaaaaaaaaaaaaaaaaaaaaaaaaaaaaaaaaaaaaaaaaaaaaaaaaaaaaaaaaaaaaaaaaaaaaaaaaaaaaaaaaaaaaaaaaaaaaaaaaaaaaaaaaaaaaaaaaaaaaaaaaaaaaaaaaaaaaaaaaaaaaaaaaaaaaaaaaaaaaaaaaaaa"/>
    <w:basedOn w:val="a2"/>
    <w:rsid w:val="00EB6D77"/>
  </w:style>
  <w:style w:type="character" w:customStyle="1" w:styleId="3365">
    <w:name w:val="3365"/>
    <w:aliases w:val="bqiaagaaev4iaaagyggaaaozcqaabacjaaaaaaaaaaaaaaaaaaaaaaaaaaaaaaaaaaaaaaaaaaaaaaaaaaaaaaaaaaaaaaaaaaaaaaaaaaaaaaaaaaaaaaaaaaaaaaaaaaaaaaaaaaaaaaaaaaaaaaaaaaaaaaaaaaaaaaaaaaaaaaaaaaaaaaaaaaaaaaaaaaaaaaaaaaaaaaaaaaaaaaaaaaaaaaaaaaaaaaaa"/>
    <w:basedOn w:val="a2"/>
    <w:rsid w:val="00EB6D77"/>
  </w:style>
  <w:style w:type="character" w:customStyle="1" w:styleId="3126">
    <w:name w:val="3126"/>
    <w:aliases w:val="bqiaagaaev4iaaagyggaaampcqaabtcjaaaaaaaaaaaaaaaaaaaaaaaaaaaaaaaaaaaaaaaaaaaaaaaaaaaaaaaaaaaaaaaaaaaaaaaaaaaaaaaaaaaaaaaaaaaaaaaaaaaaaaaaaaaaaaaaaaaaaaaaaaaaaaaaaaaaaaaaaaaaaaaaaaaaaaaaaaaaaaaaaaaaaaaaaaaaaaaaaaaaaaaaaaaaaaaaaaaaaaaa"/>
    <w:basedOn w:val="a2"/>
    <w:rsid w:val="00EB6D77"/>
  </w:style>
  <w:style w:type="character" w:customStyle="1" w:styleId="3090">
    <w:name w:val="3090"/>
    <w:aliases w:val="bqiaagaaev4iaaagyggaaambcqaabq8jaaaaaaaaaaaaaaaaaaaaaaaaaaaaaaaaaaaaaaaaaaaaaaaaaaaaaaaaaaaaaaaaaaaaaaaaaaaaaaaaaaaaaaaaaaaaaaaaaaaaaaaaaaaaaaaaaaaaaaaaaaaaaaaaaaaaaaaaaaaaaaaaaaaaaaaaaaaaaaaaaaaaaaaaaaaaaaaaaaaaaaaaaaaaaaaaaaaaaaaa"/>
    <w:basedOn w:val="a2"/>
    <w:rsid w:val="000C0349"/>
  </w:style>
  <w:style w:type="character" w:customStyle="1" w:styleId="2809">
    <w:name w:val="2809"/>
    <w:aliases w:val="bqiaagaaev4iaaagyggaaanwcqaabx4jaaaaaaaaaaaaaaaaaaaaaaaaaaaaaaaaaaaaaaaaaaaaaaaaaaaaaaaaaaaaaaaaaaaaaaaaaaaaaaaaaaaaaaaaaaaaaaaaaaaaaaaaaaaaaaaaaaaaaaaaaaaaaaaaaaaaaaaaaaaaaaaaaaaaaaaaaaaaaaaaaaaaaaaaaaaaaaaaaaaaaaaaaaaaaaaaaaaaaaaa"/>
    <w:basedOn w:val="a2"/>
    <w:rsid w:val="00F804CA"/>
  </w:style>
  <w:style w:type="character" w:customStyle="1" w:styleId="2620">
    <w:name w:val="2620"/>
    <w:aliases w:val="bqiaagaaev4iaaagyggaaanycqaabwyjaaaaaaaaaaaaaaaaaaaaaaaaaaaaaaaaaaaaaaaaaaaaaaaaaaaaaaaaaaaaaaaaaaaaaaaaaaaaaaaaaaaaaaaaaaaaaaaaaaaaaaaaaaaaaaaaaaaaaaaaaaaaaaaaaaaaaaaaaaaaaaaaaaaaaaaaaaaaaaaaaaaaaaaaaaaaaaaaaaaaaaaaaaaaaaaaaaaaaaaa"/>
    <w:basedOn w:val="a2"/>
    <w:rsid w:val="009C5E57"/>
  </w:style>
  <w:style w:type="character" w:customStyle="1" w:styleId="2663">
    <w:name w:val="2663"/>
    <w:aliases w:val="bqiaagaaev4iaaagyggaaaodcqaabzejaaaaaaaaaaaaaaaaaaaaaaaaaaaaaaaaaaaaaaaaaaaaaaaaaaaaaaaaaaaaaaaaaaaaaaaaaaaaaaaaaaaaaaaaaaaaaaaaaaaaaaaaaaaaaaaaaaaaaaaaaaaaaaaaaaaaaaaaaaaaaaaaaaaaaaaaaaaaaaaaaaaaaaaaaaaaaaaaaaaaaaaaaaaaaaaaaaaaaaaa"/>
    <w:basedOn w:val="a2"/>
    <w:rsid w:val="009C5E57"/>
  </w:style>
  <w:style w:type="character" w:customStyle="1" w:styleId="2720">
    <w:name w:val="2720"/>
    <w:aliases w:val="bqiaagaaev4iaaagyggaaao8cqaabcojaaaaaaaaaaaaaaaaaaaaaaaaaaaaaaaaaaaaaaaaaaaaaaaaaaaaaaaaaaaaaaaaaaaaaaaaaaaaaaaaaaaaaaaaaaaaaaaaaaaaaaaaaaaaaaaaaaaaaaaaaaaaaaaaaaaaaaaaaaaaaaaaaaaaaaaaaaaaaaaaaaaaaaaaaaaaaaaaaaaaaaaaaaaaaaaaaaaaaaaa"/>
    <w:basedOn w:val="a2"/>
    <w:rsid w:val="009C5E57"/>
  </w:style>
  <w:style w:type="character" w:customStyle="1" w:styleId="3577">
    <w:name w:val="3577"/>
    <w:aliases w:val="bqiaagaaev4iaaagyggaaanlcgaabvkkaaaaaaaaaaaaaaaaaaaaaaaaaaaaaaaaaaaaaaaaaaaaaaaaaaaaaaaaaaaaaaaaaaaaaaaaaaaaaaaaaaaaaaaaaaaaaaaaaaaaaaaaaaaaaaaaaaaaaaaaaaaaaaaaaaaaaaaaaaaaaaaaaaaaaaaaaaaaaaaaaaaaaaaaaaaaaaaaaaaaaaaaaaaaaaaaaaaaaaaa"/>
    <w:basedOn w:val="a2"/>
    <w:rsid w:val="009C5E57"/>
  </w:style>
  <w:style w:type="character" w:customStyle="1" w:styleId="3375">
    <w:name w:val="3375"/>
    <w:aliases w:val="bqiaagaaev4iaaagyggaaaomcwaabbqlaaaaaaaaaaaaaaaaaaaaaaaaaaaaaaaaaaaaaaaaaaaaaaaaaaaaaaaaaaaaaaaaaaaaaaaaaaaaaaaaaaaaaaaaaaaaaaaaaaaaaaaaaaaaaaaaaaaaaaaaaaaaaaaaaaaaaaaaaaaaaaaaaaaaaaaaaaaaaaaaaaaaaaaaaaaaaaaaaaaaaaaaaaaaaaaaaaaaaaaa"/>
    <w:basedOn w:val="a2"/>
    <w:rsid w:val="00A96A37"/>
  </w:style>
  <w:style w:type="character" w:customStyle="1" w:styleId="2767">
    <w:name w:val="2767"/>
    <w:aliases w:val="bqiaagaaev4iaaagyggaaangcqaabvqjaaaaaaaaaaaaaaaaaaaaaaaaaaaaaaaaaaaaaaaaaaaaaaaaaaaaaaaaaaaaaaaaaaaaaaaaaaaaaaaaaaaaaaaaaaaaaaaaaaaaaaaaaaaaaaaaaaaaaaaaaaaaaaaaaaaaaaaaaaaaaaaaaaaaaaaaaaaaaaaaaaaaaaaaaaaaaaaaaaaaaaaaaaaaaaaaaaaaaaaa"/>
    <w:basedOn w:val="a2"/>
    <w:rsid w:val="00A96A37"/>
  </w:style>
  <w:style w:type="character" w:customStyle="1" w:styleId="3088">
    <w:name w:val="3088"/>
    <w:aliases w:val="bqiaagaaev4iaaagyggaaaohcgaabzukaaaaaaaaaaaaaaaaaaaaaaaaaaaaaaaaaaaaaaaaaaaaaaaaaaaaaaaaaaaaaaaaaaaaaaaaaaaaaaaaaaaaaaaaaaaaaaaaaaaaaaaaaaaaaaaaaaaaaaaaaaaaaaaaaaaaaaaaaaaaaaaaaaaaaaaaaaaaaaaaaaaaaaaaaaaaaaaaaaaaaaaaaaaaaaaaaaaaaaaa"/>
    <w:basedOn w:val="a2"/>
    <w:rsid w:val="00A96A37"/>
  </w:style>
  <w:style w:type="character" w:customStyle="1" w:styleId="3084">
    <w:name w:val="3084"/>
    <w:aliases w:val="bqiaagaaev4iaaagyggaaap/caaabq0jaaaaaaaaaaaaaaaaaaaaaaaaaaaaaaaaaaaaaaaaaaaaaaaaaaaaaaaaaaaaaaaaaaaaaaaaaaaaaaaaaaaaaaaaaaaaaaaaaaaaaaaaaaaaaaaaaaaaaaaaaaaaaaaaaaaaaaaaaaaaaaaaaaaaaaaaaaaaaaaaaaaaaaaaaaaaaaaaaaaaaaaaaaaaaaaaaaaaaaaa"/>
    <w:basedOn w:val="a2"/>
    <w:rsid w:val="00A96A37"/>
  </w:style>
  <w:style w:type="character" w:customStyle="1" w:styleId="3389">
    <w:name w:val="3389"/>
    <w:aliases w:val="bqiaagaaev4iaaagyggaaaoxcqaabb8jaaaaaaaaaaaaaaaaaaaaaaaaaaaaaaaaaaaaaaaaaaaaaaaaaaaaaaaaaaaaaaaaaaaaaaaaaaaaaaaaaaaaaaaaaaaaaaaaaaaaaaaaaaaaaaaaaaaaaaaaaaaaaaaaaaaaaaaaaaaaaaaaaaaaaaaaaaaaaaaaaaaaaaaaaaaaaaaaaaaaaaaaaaaaaaaaaaaaaaaa"/>
    <w:basedOn w:val="a2"/>
    <w:rsid w:val="00A96A37"/>
  </w:style>
  <w:style w:type="character" w:customStyle="1" w:styleId="3491">
    <w:name w:val="3491"/>
    <w:aliases w:val="bqiaagaaev4iaaagyggaaamxcgaabsukaaaaaaaaaaaaaaaaaaaaaaaaaaaaaaaaaaaaaaaaaaaaaaaaaaaaaaaaaaaaaaaaaaaaaaaaaaaaaaaaaaaaaaaaaaaaaaaaaaaaaaaaaaaaaaaaaaaaaaaaaaaaaaaaaaaaaaaaaaaaaaaaaaaaaaaaaaaaaaaaaaaaaaaaaaaaaaaaaaaaaaaaaaaaaaaaaaaaaaaa"/>
    <w:basedOn w:val="a2"/>
    <w:rsid w:val="00A96A37"/>
  </w:style>
  <w:style w:type="character" w:customStyle="1" w:styleId="3710">
    <w:name w:val="3710"/>
    <w:aliases w:val="bqiaagaaev4iaaagyggaaantcwaabxslaaaaaaaaaaaaaaaaaaaaaaaaaaaaaaaaaaaaaaaaaaaaaaaaaaaaaaaaaaaaaaaaaaaaaaaaaaaaaaaaaaaaaaaaaaaaaaaaaaaaaaaaaaaaaaaaaaaaaaaaaaaaaaaaaaaaaaaaaaaaaaaaaaaaaaaaaaaaaaaaaaaaaaaaaaaaaaaaaaaaaaaaaaaaaaaaaaaaaaaa"/>
    <w:basedOn w:val="a2"/>
    <w:rsid w:val="00B47DFB"/>
  </w:style>
  <w:style w:type="character" w:customStyle="1" w:styleId="3105">
    <w:name w:val="3105"/>
    <w:aliases w:val="bqiaagaaev4iaaagyggaaamqcqaabr4jaaaaaaaaaaaaaaaaaaaaaaaaaaaaaaaaaaaaaaaaaaaaaaaaaaaaaaaaaaaaaaaaaaaaaaaaaaaaaaaaaaaaaaaaaaaaaaaaaaaaaaaaaaaaaaaaaaaaaaaaaaaaaaaaaaaaaaaaaaaaaaaaaaaaaaaaaaaaaaaaaaaaaaaaaaaaaaaaaaaaaaaaaaaaaaaaaaaaaaaa"/>
    <w:basedOn w:val="a2"/>
    <w:rsid w:val="00B47DFB"/>
  </w:style>
  <w:style w:type="character" w:customStyle="1" w:styleId="3224">
    <w:name w:val="3224"/>
    <w:aliases w:val="bqiaagaaev4iaaagyggaaaolcqaabzkjaaaaaaaaaaaaaaaaaaaaaaaaaaaaaaaaaaaaaaaaaaaaaaaaaaaaaaaaaaaaaaaaaaaaaaaaaaaaaaaaaaaaaaaaaaaaaaaaaaaaaaaaaaaaaaaaaaaaaaaaaaaaaaaaaaaaaaaaaaaaaaaaaaaaaaaaaaaaaaaaaaaaaaaaaaaaaaaaaaaaaaaaaaaaaaaaaaaaaaaa"/>
    <w:basedOn w:val="a2"/>
    <w:rsid w:val="00B47DFB"/>
  </w:style>
  <w:style w:type="character" w:customStyle="1" w:styleId="3429">
    <w:name w:val="3429"/>
    <w:aliases w:val="bqiaagaaev4iaaagyggaaapzcqaabecjaaaaaaaaaaaaaaaaaaaaaaaaaaaaaaaaaaaaaaaaaaaaaaaaaaaaaaaaaaaaaaaaaaaaaaaaaaaaaaaaaaaaaaaaaaaaaaaaaaaaaaaaaaaaaaaaaaaaaaaaaaaaaaaaaaaaaaaaaaaaaaaaaaaaaaaaaaaaaaaaaaaaaaaaaaaaaaaaaaaaaaaaaaaaaaaaaaaaaaaa"/>
    <w:basedOn w:val="a2"/>
    <w:rsid w:val="00B47DFB"/>
  </w:style>
  <w:style w:type="character" w:customStyle="1" w:styleId="3617">
    <w:name w:val="3617"/>
    <w:aliases w:val="bqiaagaaev4iaaagyggaaanzcgaabyekaaaaaaaaaaaaaaaaaaaaaaaaaaaaaaaaaaaaaaaaaaaaaaaaaaaaaaaaaaaaaaaaaaaaaaaaaaaaaaaaaaaaaaaaaaaaaaaaaaaaaaaaaaaaaaaaaaaaaaaaaaaaaaaaaaaaaaaaaaaaaaaaaaaaaaaaaaaaaaaaaaaaaaaaaaaaaaaaaaaaaaaaaaaaaaaaaaaaaaaa"/>
    <w:basedOn w:val="a2"/>
    <w:rsid w:val="00E23B74"/>
  </w:style>
  <w:style w:type="character" w:customStyle="1" w:styleId="3942">
    <w:name w:val="3942"/>
    <w:aliases w:val="bqiaagaaev4iaaagyggaaapddqaabesnaaaaaaaaaaaaaaaaaaaaaaaaaaaaaaaaaaaaaaaaaaaaaaaaaaaaaaaaaaaaaaaaaaaaaaaaaaaaaaaaaaaaaaaaaaaaaaaaaaaaaaaaaaaaaaaaaaaaaaaaaaaaaaaaaaaaaaaaaaaaaaaaaaaaaaaaaaaaaaaaaaaaaaaaaaaaaaaaaaaaaaaaaaaaaaaaaaaaaaaa"/>
    <w:basedOn w:val="a2"/>
    <w:rsid w:val="003E2CEE"/>
  </w:style>
  <w:style w:type="character" w:customStyle="1" w:styleId="3171">
    <w:name w:val="3171"/>
    <w:aliases w:val="bqiaagaaev4iaaagyggaaapacgaabegkaaaaaaaaaaaaaaaaaaaaaaaaaaaaaaaaaaaaaaaaaaaaaaaaaaaaaaaaaaaaaaaaaaaaaaaaaaaaaaaaaaaaaaaaaaaaaaaaaaaaaaaaaaaaaaaaaaaaaaaaaaaaaaaaaaaaaaaaaaaaaaaaaaaaaaaaaaaaaaaaaaaaaaaaaaaaaaaaaaaaaaaaaaaaaaaaaaaaaaaa"/>
    <w:basedOn w:val="a2"/>
    <w:rsid w:val="003E2CEE"/>
  </w:style>
  <w:style w:type="character" w:customStyle="1" w:styleId="3144">
    <w:name w:val="3144"/>
    <w:aliases w:val="bqiaagaaev4iaaagyggaaao/cgaabc0kaaaaaaaaaaaaaaaaaaaaaaaaaaaaaaaaaaaaaaaaaaaaaaaaaaaaaaaaaaaaaaaaaaaaaaaaaaaaaaaaaaaaaaaaaaaaaaaaaaaaaaaaaaaaaaaaaaaaaaaaaaaaaaaaaaaaaaaaaaaaaaaaaaaaaaaaaaaaaaaaaaaaaaaaaaaaaaaaaaaaaaaaaaaaaaaaaaaaaaaa"/>
    <w:basedOn w:val="a2"/>
    <w:rsid w:val="003E2CEE"/>
  </w:style>
  <w:style w:type="character" w:customStyle="1" w:styleId="2740">
    <w:name w:val="2740"/>
    <w:aliases w:val="bqiaagaaev4iaaagyggaaapqcqaabd4jaaaaaaaaaaaaaaaaaaaaaaaaaaaaaaaaaaaaaaaaaaaaaaaaaaaaaaaaaaaaaaaaaaaaaaaaaaaaaaaaaaaaaaaaaaaaaaaaaaaaaaaaaaaaaaaaaaaaaaaaaaaaaaaaaaaaaaaaaaaaaaaaaaaaaaaaaaaaaaaaaaaaaaaaaaaaaaaaaaaaaaaaaaaaaaaaaaaaaaaa"/>
    <w:basedOn w:val="a2"/>
    <w:rsid w:val="00C349F5"/>
  </w:style>
  <w:style w:type="character" w:customStyle="1" w:styleId="2712">
    <w:name w:val="2712"/>
    <w:aliases w:val="bqiaagaaev4iaaagyggaaao0cqaabcijaaaaaaaaaaaaaaaaaaaaaaaaaaaaaaaaaaaaaaaaaaaaaaaaaaaaaaaaaaaaaaaaaaaaaaaaaaaaaaaaaaaaaaaaaaaaaaaaaaaaaaaaaaaaaaaaaaaaaaaaaaaaaaaaaaaaaaaaaaaaaaaaaaaaaaaaaaaaaaaaaaaaaaaaaaaaaaaaaaaaaaaaaaaaaaaaaaaaaaaa"/>
    <w:basedOn w:val="a2"/>
    <w:rsid w:val="00C349F5"/>
  </w:style>
  <w:style w:type="character" w:customStyle="1" w:styleId="2783">
    <w:name w:val="2783"/>
    <w:aliases w:val="bqiaagaaev4iaaagyggaaap7cqaabqkkaaaaaaaaaaaaaaaaaaaaaaaaaaaaaaaaaaaaaaaaaaaaaaaaaaaaaaaaaaaaaaaaaaaaaaaaaaaaaaaaaaaaaaaaaaaaaaaaaaaaaaaaaaaaaaaaaaaaaaaaaaaaaaaaaaaaaaaaaaaaaaaaaaaaaaaaaaaaaaaaaaaaaaaaaaaaaaaaaaaaaaaaaaaaaaaaaaaaaaaa"/>
    <w:basedOn w:val="a2"/>
    <w:rsid w:val="00FC49C4"/>
  </w:style>
  <w:style w:type="character" w:customStyle="1" w:styleId="2927">
    <w:name w:val="2927"/>
    <w:aliases w:val="bqiaagaaev4iaaagyggaaaolcgaabzkkaaaaaaaaaaaaaaaaaaaaaaaaaaaaaaaaaaaaaaaaaaaaaaaaaaaaaaaaaaaaaaaaaaaaaaaaaaaaaaaaaaaaaaaaaaaaaaaaaaaaaaaaaaaaaaaaaaaaaaaaaaaaaaaaaaaaaaaaaaaaaaaaaaaaaaaaaaaaaaaaaaaaaaaaaaaaaaaaaaaaaaaaaaaaaaaaaaaaaaaa"/>
    <w:basedOn w:val="a2"/>
    <w:rsid w:val="005918D9"/>
  </w:style>
  <w:style w:type="character" w:customStyle="1" w:styleId="2687">
    <w:name w:val="2687"/>
    <w:aliases w:val="bqiaagaaev4iaaagyggaaaobcqaabakjaaaaaaaaaaaaaaaaaaaaaaaaaaaaaaaaaaaaaaaaaaaaaaaaaaaaaaaaaaaaaaaaaaaaaaaaaaaaaaaaaaaaaaaaaaaaaaaaaaaaaaaaaaaaaaaaaaaaaaaaaaaaaaaaaaaaaaaaaaaaaaaaaaaaaaaaaaaaaaaaaaaaaaaaaaaaaaaaaaaaaaaaaaaaaaaaaaaaaaaa"/>
    <w:basedOn w:val="a2"/>
    <w:rsid w:val="0058544D"/>
  </w:style>
  <w:style w:type="paragraph" w:customStyle="1" w:styleId="1f2">
    <w:name w:val="Заголовок оглавления1"/>
    <w:basedOn w:val="1"/>
    <w:next w:val="a1"/>
    <w:uiPriority w:val="39"/>
    <w:semiHidden/>
    <w:unhideWhenUsed/>
    <w:qFormat/>
    <w:rsid w:val="00715F7C"/>
    <w:pPr>
      <w:keepNext/>
      <w:keepLines/>
      <w:pageBreakBefore w:val="0"/>
      <w:numPr>
        <w:numId w:val="0"/>
      </w:numPr>
      <w:spacing w:before="480" w:after="0" w:line="276" w:lineRule="auto"/>
      <w:jc w:val="left"/>
      <w:outlineLvl w:val="9"/>
    </w:pPr>
    <w:rPr>
      <w:rFonts w:ascii="Cambria" w:eastAsia="Times New Roman" w:hAnsi="Cambria"/>
      <w:caps w:val="0"/>
      <w:color w:val="365F91"/>
      <w:kern w:val="0"/>
      <w:lang w:eastAsia="en-US"/>
    </w:rPr>
  </w:style>
  <w:style w:type="character" w:customStyle="1" w:styleId="11634">
    <w:name w:val="11634"/>
    <w:aliases w:val="bqiaagaaesamaaagwa8aaanjeaaabyeyaaaaaaaaaaaaaaaaaaaaaaaaaaaaaaaaaaaaaaaaaaaaaaaaaaaaaaaaaaaaaaaaaaaaaaaaaaaaaaaaaaaaaaaaaaaaaaaaaaaaaaaaaaaaaaaaaaaaaaaaaaaaaaaaaaaaaaaaaaaaaaaaaaaaaaaaaaaaaaaaaaaaaaaaaaaaaaaaaaaaaaaaaaaaaaaaaaaaaaa"/>
    <w:basedOn w:val="a2"/>
    <w:rsid w:val="00DB6D59"/>
  </w:style>
  <w:style w:type="character" w:customStyle="1" w:styleId="4401">
    <w:name w:val="4401"/>
    <w:aliases w:val="bqiaagaaesamaaagwa8aaanneaaabvsqaaaaaaaaaaaaaaaaaaaaaaaaaaaaaaaaaaaaaaaaaaaaaaaaaaaaaaaaaaaaaaaaaaaaaaaaaaaaaaaaaaaaaaaaaaaaaaaaaaaaaaaaaaaaaaaaaaaaaaaaaaaaaaaaaaaaaaaaaaaaaaaaaaaaaaaaaaaaaaaaaaaaaaaaaaaaaaaaaaaaaaaaaaaaaaaaaaaaaaaa"/>
    <w:basedOn w:val="a2"/>
    <w:rsid w:val="00DB6D59"/>
  </w:style>
  <w:style w:type="character" w:customStyle="1" w:styleId="4929">
    <w:name w:val="4929"/>
    <w:aliases w:val="bqiaagaaesamaaagwa8aaamweaaabt4qaaaaaaaaaaaaaaaaaaaaaaaaaaaaaaaaaaaaaaaaaaaaaaaaaaaaaaaaaaaaaaaaaaaaaaaaaaaaaaaaaaaaaaaaaaaaaaaaaaaaaaaaaaaaaaaaaaaaaaaaaaaaaaaaaaaaaaaaaaaaaaaaaaaaaaaaaaaaaaaaaaaaaaaaaaaaaaaaaaaaaaaaaaaaaaaaaaaaaaaa"/>
    <w:basedOn w:val="a2"/>
    <w:rsid w:val="00DB6D59"/>
  </w:style>
  <w:style w:type="character" w:customStyle="1" w:styleId="4892">
    <w:name w:val="4892"/>
    <w:aliases w:val="bqiaagaaesamaaagwa8aaameeaaabswqaaaaaaaaaaaaaaaaaaaaaaaaaaaaaaaaaaaaaaaaaaaaaaaaaaaaaaaaaaaaaaaaaaaaaaaaaaaaaaaaaaaaaaaaaaaaaaaaaaaaaaaaaaaaaaaaaaaaaaaaaaaaaaaaaaaaaaaaaaaaaaaaaaaaaaaaaaaaaaaaaaaaaaaaaaaaaaaaaaaaaaaaaaaaaaaaaaaaaaaa"/>
    <w:basedOn w:val="a2"/>
    <w:rsid w:val="003E0B71"/>
  </w:style>
  <w:style w:type="character" w:customStyle="1" w:styleId="5388">
    <w:name w:val="5388"/>
    <w:aliases w:val="bqiaagaaesamaaagwa8aaamoegaabrwsaaaaaaaaaaaaaaaaaaaaaaaaaaaaaaaaaaaaaaaaaaaaaaaaaaaaaaaaaaaaaaaaaaaaaaaaaaaaaaaaaaaaaaaaaaaaaaaaaaaaaaaaaaaaaaaaaaaaaaaaaaaaaaaaaaaaaaaaaaaaaaaaaaaaaaaaaaaaaaaaaaaaaaaaaaaaaaaaaaaaaaaaaaaaaaaaaaaaaaaa"/>
    <w:basedOn w:val="a2"/>
    <w:rsid w:val="003E0B71"/>
  </w:style>
  <w:style w:type="character" w:customStyle="1" w:styleId="4828">
    <w:name w:val="4828"/>
    <w:aliases w:val="bqiaagaaesamaaagwa8aaap4eqaabqysaaaaaaaaaaaaaaaaaaaaaaaaaaaaaaaaaaaaaaaaaaaaaaaaaaaaaaaaaaaaaaaaaaaaaaaaaaaaaaaaaaaaaaaaaaaaaaaaaaaaaaaaaaaaaaaaaaaaaaaaaaaaaaaaaaaaaaaaaaaaaaaaaaaaaaaaaaaaaaaaaaaaaaaaaaaaaaaaaaaaaaaaaaaaaaaaaaaaaaaa"/>
    <w:basedOn w:val="a2"/>
    <w:rsid w:val="004D7B66"/>
  </w:style>
  <w:style w:type="character" w:customStyle="1" w:styleId="4518">
    <w:name w:val="4518"/>
    <w:aliases w:val="bqiaagaaesamaaagwa8aaapceaaabdaqaaaaaaaaaaaaaaaaaaaaaaaaaaaaaaaaaaaaaaaaaaaaaaaaaaaaaaaaaaaaaaaaaaaaaaaaaaaaaaaaaaaaaaaaaaaaaaaaaaaaaaaaaaaaaaaaaaaaaaaaaaaaaaaaaaaaaaaaaaaaaaaaaaaaaaaaaaaaaaaaaaaaaaaaaaaaaaaaaaaaaaaaaaaaaaaaaaaaaaaa"/>
    <w:basedOn w:val="a2"/>
    <w:rsid w:val="004D7B66"/>
  </w:style>
  <w:style w:type="character" w:customStyle="1" w:styleId="5020">
    <w:name w:val="5020"/>
    <w:aliases w:val="bqiaagaaesamaaagwa8aaaoleaaabzkqaaaaaaaaaaaaaaaaaaaaaaaaaaaaaaaaaaaaaaaaaaaaaaaaaaaaaaaaaaaaaaaaaaaaaaaaaaaaaaaaaaaaaaaaaaaaaaaaaaaaaaaaaaaaaaaaaaaaaaaaaaaaaaaaaaaaaaaaaaaaaaaaaaaaaaaaaaaaaaaaaaaaaaaaaaaaaaaaaaaaaaaaaaaaaaaaaaaaaaaa"/>
    <w:basedOn w:val="a2"/>
    <w:rsid w:val="004D7B66"/>
  </w:style>
  <w:style w:type="character" w:customStyle="1" w:styleId="5330">
    <w:name w:val="5330"/>
    <w:aliases w:val="bqiaagaaesamaaagwa8aaapuewaabfwtaaaaaaaaaaaaaaaaaaaaaaaaaaaaaaaaaaaaaaaaaaaaaaaaaaaaaaaaaaaaaaaaaaaaaaaaaaaaaaaaaaaaaaaaaaaaaaaaaaaaaaaaaaaaaaaaaaaaaaaaaaaaaaaaaaaaaaaaaaaaaaaaaaaaaaaaaaaaaaaaaaaaaaaaaaaaaaaaaaaaaaaaaaaaaaaaaaaaaaaa"/>
    <w:basedOn w:val="a2"/>
    <w:rsid w:val="00841024"/>
  </w:style>
  <w:style w:type="character" w:customStyle="1" w:styleId="4410">
    <w:name w:val="4410"/>
    <w:aliases w:val="bqiaagaaesamaaagwa8aaanweaaabwqqaaaaaaaaaaaaaaaaaaaaaaaaaaaaaaaaaaaaaaaaaaaaaaaaaaaaaaaaaaaaaaaaaaaaaaaaaaaaaaaaaaaaaaaaaaaaaaaaaaaaaaaaaaaaaaaaaaaaaaaaaaaaaaaaaaaaaaaaaaaaaaaaaaaaaaaaaaaaaaaaaaaaaaaaaaaaaaaaaaaaaaaaaaaaaaaaaaaaaaaa"/>
    <w:basedOn w:val="a2"/>
    <w:rsid w:val="00E91D25"/>
  </w:style>
  <w:style w:type="character" w:customStyle="1" w:styleId="4540">
    <w:name w:val="4540"/>
    <w:aliases w:val="bqiaagaaesamaaagwa8aaapyeaaabeyqaaaaaaaaaaaaaaaaaaaaaaaaaaaaaaaaaaaaaaaaaaaaaaaaaaaaaaaaaaaaaaaaaaaaaaaaaaaaaaaaaaaaaaaaaaaaaaaaaaaaaaaaaaaaaaaaaaaaaaaaaaaaaaaaaaaaaaaaaaaaaaaaaaaaaaaaaaaaaaaaaaaaaaaaaaaaaaaaaaaaaaaaaaaaaaaaaaaaaaaa"/>
    <w:basedOn w:val="a2"/>
    <w:rsid w:val="00E91D25"/>
  </w:style>
  <w:style w:type="character" w:customStyle="1" w:styleId="4556">
    <w:name w:val="4556"/>
    <w:aliases w:val="bqiaagaaesamaaagwa8aaapoeaaabfyqaaaaaaaaaaaaaaaaaaaaaaaaaaaaaaaaaaaaaaaaaaaaaaaaaaaaaaaaaaaaaaaaaaaaaaaaaaaaaaaaaaaaaaaaaaaaaaaaaaaaaaaaaaaaaaaaaaaaaaaaaaaaaaaaaaaaaaaaaaaaaaaaaaaaaaaaaaaaaaaaaaaaaaaaaaaaaaaaaaaaaaaaaaaaaaaaaaaaaaaa"/>
    <w:basedOn w:val="a2"/>
    <w:rsid w:val="00E91D25"/>
  </w:style>
  <w:style w:type="character" w:customStyle="1" w:styleId="4986">
    <w:name w:val="4986"/>
    <w:aliases w:val="bqiaagaaesamaaagwa8aaanxeaaabx8qaaaaaaaaaaaaaaaaaaaaaaaaaaaaaaaaaaaaaaaaaaaaaaaaaaaaaaaaaaaaaaaaaaaaaaaaaaaaaaaaaaaaaaaaaaaaaaaaaaaaaaaaaaaaaaaaaaaaaaaaaaaaaaaaaaaaaaaaaaaaaaaaaaaaaaaaaaaaaaaaaaaaaaaaaaaaaaaaaaaaaaaaaaaaaaaaaaaaaaaa"/>
    <w:basedOn w:val="a2"/>
    <w:rsid w:val="00324A9E"/>
  </w:style>
  <w:style w:type="character" w:customStyle="1" w:styleId="4877">
    <w:name w:val="4877"/>
    <w:aliases w:val="bqiaagaaesamaaagwa8aaampegaabtcsaaaaaaaaaaaaaaaaaaaaaaaaaaaaaaaaaaaaaaaaaaaaaaaaaaaaaaaaaaaaaaaaaaaaaaaaaaaaaaaaaaaaaaaaaaaaaaaaaaaaaaaaaaaaaaaaaaaaaaaaaaaaaaaaaaaaaaaaaaaaaaaaaaaaaaaaaaaaaaaaaaaaaaaaaaaaaaaaaaaaaaaaaaaaaaaaaaaaaaaa"/>
    <w:basedOn w:val="a2"/>
    <w:rsid w:val="00324A9E"/>
  </w:style>
  <w:style w:type="character" w:customStyle="1" w:styleId="4939">
    <w:name w:val="4939"/>
    <w:aliases w:val="bqiaagaaesamaaagwa8aaam+eaaabuwqaaaaaaaaaaaaaaaaaaaaaaaaaaaaaaaaaaaaaaaaaaaaaaaaaaaaaaaaaaaaaaaaaaaaaaaaaaaaaaaaaaaaaaaaaaaaaaaaaaaaaaaaaaaaaaaaaaaaaaaaaaaaaaaaaaaaaaaaaaaaaaaaaaaaaaaaaaaaaaaaaaaaaaaaaaaaaaaaaaaaaaaaaaaaaaaaaaaaaaaa"/>
    <w:basedOn w:val="a2"/>
    <w:rsid w:val="00324A9E"/>
  </w:style>
  <w:style w:type="character" w:customStyle="1" w:styleId="5001">
    <w:name w:val="5001"/>
    <w:aliases w:val="bqiaagaaesamaaagwa8aaaolegaabbmsaaaaaaaaaaaaaaaaaaaaaaaaaaaaaaaaaaaaaaaaaaaaaaaaaaaaaaaaaaaaaaaaaaaaaaaaaaaaaaaaaaaaaaaaaaaaaaaaaaaaaaaaaaaaaaaaaaaaaaaaaaaaaaaaaaaaaaaaaaaaaaaaaaaaaaaaaaaaaaaaaaaaaaaaaaaaaaaaaaaaaaaaaaaaaaaaaaaaaaaa"/>
    <w:basedOn w:val="a2"/>
    <w:rsid w:val="00E13DBE"/>
  </w:style>
  <w:style w:type="character" w:customStyle="1" w:styleId="5010">
    <w:name w:val="5010"/>
    <w:aliases w:val="bqiaagaaesamaaagwa8aaaobeaaaby8qaaaaaaaaaaaaaaaaaaaaaaaaaaaaaaaaaaaaaaaaaaaaaaaaaaaaaaaaaaaaaaaaaaaaaaaaaaaaaaaaaaaaaaaaaaaaaaaaaaaaaaaaaaaaaaaaaaaaaaaaaaaaaaaaaaaaaaaaaaaaaaaaaaaaaaaaaaaaaaaaaaaaaaaaaaaaaaaaaaaaaaaaaaaaaaaaaaaaaaaa"/>
    <w:basedOn w:val="a2"/>
    <w:rsid w:val="00E13DBE"/>
  </w:style>
  <w:style w:type="character" w:customStyle="1" w:styleId="5256">
    <w:name w:val="5256"/>
    <w:aliases w:val="bqiaagaaesamaaagwa8aaan3eqaabyuraaaaaaaaaaaaaaaaaaaaaaaaaaaaaaaaaaaaaaaaaaaaaaaaaaaaaaaaaaaaaaaaaaaaaaaaaaaaaaaaaaaaaaaaaaaaaaaaaaaaaaaaaaaaaaaaaaaaaaaaaaaaaaaaaaaaaaaaaaaaaaaaaaaaaaaaaaaaaaaaaaaaaaaaaaaaaaaaaaaaaaaaaaaaaaaaaaaaaaaa"/>
    <w:basedOn w:val="a2"/>
    <w:rsid w:val="00E13DBE"/>
  </w:style>
  <w:style w:type="character" w:customStyle="1" w:styleId="4793">
    <w:name w:val="4793"/>
    <w:aliases w:val="bqiaagaaesamaaagwa8aaapveqaabemraaaaaaaaaaaaaaaaaaaaaaaaaaaaaaaaaaaaaaaaaaaaaaaaaaaaaaaaaaaaaaaaaaaaaaaaaaaaaaaaaaaaaaaaaaaaaaaaaaaaaaaaaaaaaaaaaaaaaaaaaaaaaaaaaaaaaaaaaaaaaaaaaaaaaaaaaaaaaaaaaaaaaaaaaaaaaaaaaaaaaaaaaaaaaaaaaaaaaaaa"/>
    <w:basedOn w:val="a2"/>
    <w:rsid w:val="00E13DBE"/>
  </w:style>
  <w:style w:type="character" w:customStyle="1" w:styleId="4528">
    <w:name w:val="4528"/>
    <w:aliases w:val="bqiaagaaesamaaagwa8aaapmeaaabdoqaaaaaaaaaaaaaaaaaaaaaaaaaaaaaaaaaaaaaaaaaaaaaaaaaaaaaaaaaaaaaaaaaaaaaaaaaaaaaaaaaaaaaaaaaaaaaaaaaaaaaaaaaaaaaaaaaaaaaaaaaaaaaaaaaaaaaaaaaaaaaaaaaaaaaaaaaaaaaaaaaaaaaaaaaaaaaaaaaaaaaaaaaaaaaaaaaaaaaaaa"/>
    <w:basedOn w:val="a2"/>
    <w:rsid w:val="00E13DBE"/>
  </w:style>
  <w:style w:type="character" w:customStyle="1" w:styleId="4825">
    <w:name w:val="4825"/>
    <w:aliases w:val="bqiaagaaesamaaagwa8aaap1eqaabqmsaaaaaaaaaaaaaaaaaaaaaaaaaaaaaaaaaaaaaaaaaaaaaaaaaaaaaaaaaaaaaaaaaaaaaaaaaaaaaaaaaaaaaaaaaaaaaaaaaaaaaaaaaaaaaaaaaaaaaaaaaaaaaaaaaaaaaaaaaaaaaaaaaaaaaaaaaaaaaaaaaaaaaaaaaaaaaaaaaaaaaaaaaaaaaaaaaaaaaaaa"/>
    <w:basedOn w:val="a2"/>
    <w:rsid w:val="00E13DBE"/>
  </w:style>
  <w:style w:type="character" w:customStyle="1" w:styleId="4975">
    <w:name w:val="4975"/>
    <w:aliases w:val="bqiaagaaesamaaagwa8aaaneeaaabwwqaaaaaaaaaaaaaaaaaaaaaaaaaaaaaaaaaaaaaaaaaaaaaaaaaaaaaaaaaaaaaaaaaaaaaaaaaaaaaaaaaaaaaaaaaaaaaaaaaaaaaaaaaaaaaaaaaaaaaaaaaaaaaaaaaaaaaaaaaaaaaaaaaaaaaaaaaaaaaaaaaaaaaaaaaaaaaaaaaaaaaaaaaaaaaaaaaaaaaaaa"/>
    <w:basedOn w:val="a2"/>
    <w:rsid w:val="00E13DBE"/>
  </w:style>
  <w:style w:type="character" w:customStyle="1" w:styleId="5129">
    <w:name w:val="5129"/>
    <w:aliases w:val="bqiaagaaesamaaagwa8aaap4eaaabqyraaaaaaaaaaaaaaaaaaaaaaaaaaaaaaaaaaaaaaaaaaaaaaaaaaaaaaaaaaaaaaaaaaaaaaaaaaaaaaaaaaaaaaaaaaaaaaaaaaaaaaaaaaaaaaaaaaaaaaaaaaaaaaaaaaaaaaaaaaaaaaaaaaaaaaaaaaaaaaaaaaaaaaaaaaaaaaaaaaaaaaaaaaaaaaaaaaaaaaaa"/>
    <w:basedOn w:val="a2"/>
    <w:rsid w:val="00E13DBE"/>
  </w:style>
  <w:style w:type="character" w:customStyle="1" w:styleId="5188">
    <w:name w:val="5188"/>
    <w:aliases w:val="bqiaagaaesamaaagwa8aaamzeqaabueraaaaaaaaaaaaaaaaaaaaaaaaaaaaaaaaaaaaaaaaaaaaaaaaaaaaaaaaaaaaaaaaaaaaaaaaaaaaaaaaaaaaaaaaaaaaaaaaaaaaaaaaaaaaaaaaaaaaaaaaaaaaaaaaaaaaaaaaaaaaaaaaaaaaaaaaaaaaaaaaaaaaaaaaaaaaaaaaaaaaaaaaaaaaaaaaaaaaaaaa"/>
    <w:basedOn w:val="a2"/>
    <w:rsid w:val="00E13DBE"/>
  </w:style>
  <w:style w:type="character" w:customStyle="1" w:styleId="5006">
    <w:name w:val="5006"/>
    <w:aliases w:val="bqiaagaaesamaaagwa8aaan9eaaabysqaaaaaaaaaaaaaaaaaaaaaaaaaaaaaaaaaaaaaaaaaaaaaaaaaaaaaaaaaaaaaaaaaaaaaaaaaaaaaaaaaaaaaaaaaaaaaaaaaaaaaaaaaaaaaaaaaaaaaaaaaaaaaaaaaaaaaaaaaaaaaaaaaaaaaaaaaaaaaaaaaaaaaaaaaaaaaaaaaaaaaaaaaaaaaaaaaaaaaaaa"/>
    <w:basedOn w:val="a2"/>
    <w:rsid w:val="00E13DBE"/>
  </w:style>
  <w:style w:type="character" w:customStyle="1" w:styleId="4977">
    <w:name w:val="4977"/>
    <w:aliases w:val="bqiaagaaesamaaagwa8aaangeaaabw4qaaaaaaaaaaaaaaaaaaaaaaaaaaaaaaaaaaaaaaaaaaaaaaaaaaaaaaaaaaaaaaaaaaaaaaaaaaaaaaaaaaaaaaaaaaaaaaaaaaaaaaaaaaaaaaaaaaaaaaaaaaaaaaaaaaaaaaaaaaaaaaaaaaaaaaaaaaaaaaaaaaaaaaaaaaaaaaaaaaaaaaaaaaaaaaaaaaaaaaaa"/>
    <w:basedOn w:val="a2"/>
    <w:rsid w:val="00E13DBE"/>
  </w:style>
  <w:style w:type="character" w:customStyle="1" w:styleId="4917">
    <w:name w:val="4917"/>
    <w:aliases w:val="bqiaagaaesamaaagwa8aaanregaabv8saaaaaaaaaaaaaaaaaaaaaaaaaaaaaaaaaaaaaaaaaaaaaaaaaaaaaaaaaaaaaaaaaaaaaaaaaaaaaaaaaaaaaaaaaaaaaaaaaaaaaaaaaaaaaaaaaaaaaaaaaaaaaaaaaaaaaaaaaaaaaaaaaaaaaaaaaaaaaaaaaaaaaaaaaaaaaaaaaaaaaaaaaaaaaaaaaaaaaaaa"/>
    <w:basedOn w:val="a2"/>
    <w:rsid w:val="00E13DBE"/>
  </w:style>
  <w:style w:type="character" w:customStyle="1" w:styleId="4785">
    <w:name w:val="4785"/>
    <w:aliases w:val="bqiaagaaesamaaagwa8aaapneqaabdsraaaaaaaaaaaaaaaaaaaaaaaaaaaaaaaaaaaaaaaaaaaaaaaaaaaaaaaaaaaaaaaaaaaaaaaaaaaaaaaaaaaaaaaaaaaaaaaaaaaaaaaaaaaaaaaaaaaaaaaaaaaaaaaaaaaaaaaaaaaaaaaaaaaaaaaaaaaaaaaaaaaaaaaaaaaaaaaaaaaaaaaaaaaaaaaaaaaaaaaa"/>
    <w:basedOn w:val="a2"/>
    <w:rsid w:val="00E13DBE"/>
  </w:style>
  <w:style w:type="character" w:customStyle="1" w:styleId="5311">
    <w:name w:val="5311"/>
    <w:aliases w:val="bqiaagaaesamaaagwa8aaapbewaabektaaaaaaaaaaaaaaaaaaaaaaaaaaaaaaaaaaaaaaaaaaaaaaaaaaaaaaaaaaaaaaaaaaaaaaaaaaaaaaaaaaaaaaaaaaaaaaaaaaaaaaaaaaaaaaaaaaaaaaaaaaaaaaaaaaaaaaaaaaaaaaaaaaaaaaaaaaaaaaaaaaaaaaaaaaaaaaaaaaaaaaaaaaaaaaaaaaaaaaaa"/>
    <w:basedOn w:val="a2"/>
    <w:rsid w:val="00E13DBE"/>
  </w:style>
  <w:style w:type="character" w:customStyle="1" w:styleId="4821">
    <w:name w:val="4821"/>
    <w:aliases w:val="bqiaagaaesamaaagwa8aaapxeqaabf8raaaaaaaaaaaaaaaaaaaaaaaaaaaaaaaaaaaaaaaaaaaaaaaaaaaaaaaaaaaaaaaaaaaaaaaaaaaaaaaaaaaaaaaaaaaaaaaaaaaaaaaaaaaaaaaaaaaaaaaaaaaaaaaaaaaaaaaaaaaaaaaaaaaaaaaaaaaaaaaaaaaaaaaaaaaaaaaaaaaaaaaaaaaaaaaaaaaaaaaa"/>
    <w:basedOn w:val="a2"/>
    <w:rsid w:val="00E13DBE"/>
  </w:style>
  <w:style w:type="character" w:customStyle="1" w:styleId="5025">
    <w:name w:val="5025"/>
    <w:aliases w:val="bqiaagaaesamaaagwa8aaaoqeaaabz4qaaaaaaaaaaaaaaaaaaaaaaaaaaaaaaaaaaaaaaaaaaaaaaaaaaaaaaaaaaaaaaaaaaaaaaaaaaaaaaaaaaaaaaaaaaaaaaaaaaaaaaaaaaaaaaaaaaaaaaaaaaaaaaaaaaaaaaaaaaaaaaaaaaaaaaaaaaaaaaaaaaaaaaaaaaaaaaaaaaaaaaaaaaaaaaaaaaaaaaaa"/>
    <w:basedOn w:val="a2"/>
    <w:rsid w:val="00E13DBE"/>
  </w:style>
  <w:style w:type="character" w:customStyle="1" w:styleId="4883">
    <w:name w:val="4883"/>
    <w:aliases w:val="bqiaagaaesamaaagwa8aaamvegaabt0saaaaaaaaaaaaaaaaaaaaaaaaaaaaaaaaaaaaaaaaaaaaaaaaaaaaaaaaaaaaaaaaaaaaaaaaaaaaaaaaaaaaaaaaaaaaaaaaaaaaaaaaaaaaaaaaaaaaaaaaaaaaaaaaaaaaaaaaaaaaaaaaaaaaaaaaaaaaaaaaaaaaaaaaaaaaaaaaaaaaaaaaaaaaaaaaaaaaaaaa"/>
    <w:basedOn w:val="a2"/>
    <w:rsid w:val="00B64CFB"/>
  </w:style>
  <w:style w:type="character" w:customStyle="1" w:styleId="3466">
    <w:name w:val="3466"/>
    <w:aliases w:val="bqiaagaaeqqkaaagcaoaaaomdaaabbqmaaaaaaaaaaaaaaaaaaaaaaaaaaaaaaaaaaaaaaaaaaaaaaaaaaaaaaaaaaaaaaaaaaaaaaaaaaaaaaaaaaaaaaaaaaaaaaaaaaaaaaaaaaaaaaaaaaaaaaaaaaaaaaaaaaaaaaaaaaaaaaaaaaaaaaaaaaaaaaaaaaaaaaaaaaaaaaaaaaaaaaaaaaaaaaaaaaaaaaaa"/>
    <w:basedOn w:val="a2"/>
    <w:rsid w:val="00C32656"/>
  </w:style>
  <w:style w:type="character" w:customStyle="1" w:styleId="3556">
    <w:name w:val="3556"/>
    <w:aliases w:val="bqiaagaaeqqkaaagcaoaaaprcgaabd8kaaaaaaaaaaaaaaaaaaaaaaaaaaaaaaaaaaaaaaaaaaaaaaaaaaaaaaaaaaaaaaaaaaaaaaaaaaaaaaaaaaaaaaaaaaaaaaaaaaaaaaaaaaaaaaaaaaaaaaaaaaaaaaaaaaaaaaaaaaaaaaaaaaaaaaaaaaaaaaaaaaaaaaaaaaaaaaaaaaaaaaaaaaaaaaaaaaaaaaaa"/>
    <w:basedOn w:val="a2"/>
    <w:rsid w:val="00C32656"/>
  </w:style>
  <w:style w:type="character" w:customStyle="1" w:styleId="3651">
    <w:name w:val="3651"/>
    <w:aliases w:val="bqiaagaaeqqkaaagcaoaaamwcwaabt4laaaaaaaaaaaaaaaaaaaaaaaaaaaaaaaaaaaaaaaaaaaaaaaaaaaaaaaaaaaaaaaaaaaaaaaaaaaaaaaaaaaaaaaaaaaaaaaaaaaaaaaaaaaaaaaaaaaaaaaaaaaaaaaaaaaaaaaaaaaaaaaaaaaaaaaaaaaaaaaaaaaaaaaaaaaaaaaaaaaaaaaaaaaaaaaaaaaaaaaa"/>
    <w:basedOn w:val="a2"/>
    <w:rsid w:val="00C32656"/>
  </w:style>
  <w:style w:type="character" w:customStyle="1" w:styleId="3263">
    <w:name w:val="3263"/>
    <w:aliases w:val="bqiaagaaeqqkaaagcaoaaaohcwaabzulaaaaaaaaaaaaaaaaaaaaaaaaaaaaaaaaaaaaaaaaaaaaaaaaaaaaaaaaaaaaaaaaaaaaaaaaaaaaaaaaaaaaaaaaaaaaaaaaaaaaaaaaaaaaaaaaaaaaaaaaaaaaaaaaaaaaaaaaaaaaaaaaaaaaaaaaaaaaaaaaaaaaaaaaaaaaaaaaaaaaaaaaaaaaaaaaaaaaaaaa"/>
    <w:basedOn w:val="a2"/>
    <w:rsid w:val="006501B3"/>
  </w:style>
  <w:style w:type="character" w:customStyle="1" w:styleId="3492">
    <w:name w:val="3492"/>
    <w:aliases w:val="bqiaagaaeqqkaaagcaoaaaoxcgaabaukaaaaaaaaaaaaaaaaaaaaaaaaaaaaaaaaaaaaaaaaaaaaaaaaaaaaaaaaaaaaaaaaaaaaaaaaaaaaaaaaaaaaaaaaaaaaaaaaaaaaaaaaaaaaaaaaaaaaaaaaaaaaaaaaaaaaaaaaaaaaaaaaaaaaaaaaaaaaaaaaaaaaaaaaaaaaaaaaaaaaaaaaaaaaaaaaaaaaaaaa"/>
    <w:basedOn w:val="a2"/>
    <w:rsid w:val="006501B3"/>
  </w:style>
  <w:style w:type="character" w:customStyle="1" w:styleId="3289">
    <w:name w:val="3289"/>
    <w:aliases w:val="bqiaagaaeqqkaaagcaoaaaohcwaaba8laaaaaaaaaaaaaaaaaaaaaaaaaaaaaaaaaaaaaaaaaaaaaaaaaaaaaaaaaaaaaaaaaaaaaaaaaaaaaaaaaaaaaaaaaaaaaaaaaaaaaaaaaaaaaaaaaaaaaaaaaaaaaaaaaaaaaaaaaaaaaaaaaaaaaaaaaaaaaaaaaaaaaaaaaaaaaaaaaaaaaaaaaaaaaaaaaaaaaaaa"/>
    <w:basedOn w:val="a2"/>
    <w:rsid w:val="006501B3"/>
  </w:style>
  <w:style w:type="character" w:customStyle="1" w:styleId="3388">
    <w:name w:val="3388"/>
    <w:aliases w:val="bqiaagaaeqqkaaagcaoaaamedaaabrimaaaaaaaaaaaaaaaaaaaaaaaaaaaaaaaaaaaaaaaaaaaaaaaaaaaaaaaaaaaaaaaaaaaaaaaaaaaaaaaaaaaaaaaaaaaaaaaaaaaaaaaaaaaaaaaaaaaaaaaaaaaaaaaaaaaaaaaaaaaaaaaaaaaaaaaaaaaaaaaaaaaaaaaaaaaaaaaaaaaaaaaaaaaaaaaaaaaaaaaa"/>
    <w:basedOn w:val="a2"/>
    <w:rsid w:val="006501B3"/>
  </w:style>
  <w:style w:type="character" w:customStyle="1" w:styleId="3689">
    <w:name w:val="3689"/>
    <w:aliases w:val="bqiaagaaeqqkaaagcaoaaapdcgaabeskaaaaaaaaaaaaaaaaaaaaaaaaaaaaaaaaaaaaaaaaaaaaaaaaaaaaaaaaaaaaaaaaaaaaaaaaaaaaaaaaaaaaaaaaaaaaaaaaaaaaaaaaaaaaaaaaaaaaaaaaaaaaaaaaaaaaaaaaaaaaaaaaaaaaaaaaaaaaaaaaaaaaaaaaaaaaaaaaaaaaaaaaaaaaaaaaaaaaaaaa"/>
    <w:basedOn w:val="a2"/>
    <w:rsid w:val="006501B3"/>
  </w:style>
  <w:style w:type="character" w:customStyle="1" w:styleId="4032">
    <w:name w:val="4032"/>
    <w:aliases w:val="bqiaagaaeqqkaaagcaoaaanndaaabvsmaaaaaaaaaaaaaaaaaaaaaaaaaaaaaaaaaaaaaaaaaaaaaaaaaaaaaaaaaaaaaaaaaaaaaaaaaaaaaaaaaaaaaaaaaaaaaaaaaaaaaaaaaaaaaaaaaaaaaaaaaaaaaaaaaaaaaaaaaaaaaaaaaaaaaaaaaaaaaaaaaaaaaaaaaaaaaaaaaaaaaaaaaaaaaaaaaaaaaaaa"/>
    <w:basedOn w:val="a2"/>
    <w:rsid w:val="006501B3"/>
  </w:style>
  <w:style w:type="character" w:customStyle="1" w:styleId="3620">
    <w:name w:val="3620"/>
    <w:aliases w:val="bqiaagaaergkaaaghaoaaamxcwaabsulaaaaaaaaaaaaaaaaaaaaaaaaaaaaaaaaaaaaaaaaaaaaaaaaaaaaaaaaaaaaaaaaaaaaaaaaaaaaaaaaaaaaaaaaaaaaaaaaaaaaaaaaaaaaaaaaaaaaaaaaaaaaaaaaaaaaaaaaaaaaaaaaaaaaaaaaaaaaaaaaaaaaaaaaaaaaaaaaaaaaaaaaaaaaaaaaaaaaaaaa"/>
    <w:basedOn w:val="a2"/>
    <w:rsid w:val="00E565C1"/>
  </w:style>
  <w:style w:type="table" w:styleId="afffffff6">
    <w:name w:val="Grid Table Light"/>
    <w:basedOn w:val="a3"/>
    <w:uiPriority w:val="40"/>
    <w:rsid w:val="00E565C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3837">
    <w:name w:val="3837"/>
    <w:aliases w:val="bqiaagaaergkaaaghaoaaapwcwaabf4laaaaaaaaaaaaaaaaaaaaaaaaaaaaaaaaaaaaaaaaaaaaaaaaaaaaaaaaaaaaaaaaaaaaaaaaaaaaaaaaaaaaaaaaaaaaaaaaaaaaaaaaaaaaaaaaaaaaaaaaaaaaaaaaaaaaaaaaaaaaaaaaaaaaaaaaaaaaaaaaaaaaaaaaaaaaaaaaaaaaaaaaaaaaaaaaaaaaaaaa"/>
    <w:basedOn w:val="a2"/>
    <w:rsid w:val="00CA5BB5"/>
  </w:style>
  <w:style w:type="character" w:customStyle="1" w:styleId="3621">
    <w:name w:val="3621"/>
    <w:aliases w:val="bqiaagaaergkaaaghaoaaamycwaabsylaaaaaaaaaaaaaaaaaaaaaaaaaaaaaaaaaaaaaaaaaaaaaaaaaaaaaaaaaaaaaaaaaaaaaaaaaaaaaaaaaaaaaaaaaaaaaaaaaaaaaaaaaaaaaaaaaaaaaaaaaaaaaaaaaaaaaaaaaaaaaaaaaaaaaaaaaaaaaaaaaaaaaaaaaaaaaaaaaaaaaaaaaaaaaaaaaaaaaaaa"/>
    <w:basedOn w:val="a2"/>
    <w:rsid w:val="00B10E39"/>
  </w:style>
  <w:style w:type="character" w:customStyle="1" w:styleId="3624">
    <w:name w:val="3624"/>
    <w:aliases w:val="bqiaagaaergkaaaghaoaaambcwaabsklaaaaaaaaaaaaaaaaaaaaaaaaaaaaaaaaaaaaaaaaaaaaaaaaaaaaaaaaaaaaaaaaaaaaaaaaaaaaaaaaaaaaaaaaaaaaaaaaaaaaaaaaaaaaaaaaaaaaaaaaaaaaaaaaaaaaaaaaaaaaaaaaaaaaaaaaaaaaaaaaaaaaaaaaaaaaaaaaaaaaaaaaaaaaaaaaaaaaaaaa"/>
    <w:basedOn w:val="a2"/>
    <w:rsid w:val="00B10E39"/>
  </w:style>
  <w:style w:type="character" w:customStyle="1" w:styleId="3662">
    <w:name w:val="3662"/>
    <w:aliases w:val="bqiaagaaergkaaaghaoaaanbcwaabu8laaaaaaaaaaaaaaaaaaaaaaaaaaaaaaaaaaaaaaaaaaaaaaaaaaaaaaaaaaaaaaaaaaaaaaaaaaaaaaaaaaaaaaaaaaaaaaaaaaaaaaaaaaaaaaaaaaaaaaaaaaaaaaaaaaaaaaaaaaaaaaaaaaaaaaaaaaaaaaaaaaaaaaaaaaaaaaaaaaaaaaaaaaaaaaaaaaaaaaaa,3274"/>
    <w:basedOn w:val="a2"/>
    <w:rsid w:val="009F0A00"/>
  </w:style>
  <w:style w:type="character" w:customStyle="1" w:styleId="3709">
    <w:name w:val="3709"/>
    <w:aliases w:val="bqiaagaaergkaaaghaoaaanwcwaabx4laaaaaaaaaaaaaaaaaaaaaaaaaaaaaaaaaaaaaaaaaaaaaaaaaaaaaaaaaaaaaaaaaaaaaaaaaaaaaaaaaaaaaaaaaaaaaaaaaaaaaaaaaaaaaaaaaaaaaaaaaaaaaaaaaaaaaaaaaaaaaaaaaaaaaaaaaaaaaaaaaaaaaaaaaaaaaaaaaaaaaaaaaaaaaaaaaaaaaaaa"/>
    <w:basedOn w:val="a2"/>
    <w:rsid w:val="009F0A00"/>
  </w:style>
  <w:style w:type="character" w:customStyle="1" w:styleId="3611">
    <w:name w:val="3611"/>
    <w:aliases w:val="bqiaagaaergkaaaghaoaaamocwaabrwlaaaaaaaaaaaaaaaaaaaaaaaaaaaaaaaaaaaaaaaaaaaaaaaaaaaaaaaaaaaaaaaaaaaaaaaaaaaaaaaaaaaaaaaaaaaaaaaaaaaaaaaaaaaaaaaaaaaaaaaaaaaaaaaaaaaaaaaaaaaaaaaaaaaaaaaaaaaaaaaaaaaaaaaaaaaaaaaaaaaaaaaaaaaaaaaaaaaaaaaa"/>
    <w:basedOn w:val="a2"/>
    <w:rsid w:val="002B55A2"/>
  </w:style>
  <w:style w:type="character" w:customStyle="1" w:styleId="3632">
    <w:name w:val="3632"/>
    <w:aliases w:val="bqiaagaaergkaaaghaoaaamjcwaabtelaaaaaaaaaaaaaaaaaaaaaaaaaaaaaaaaaaaaaaaaaaaaaaaaaaaaaaaaaaaaaaaaaaaaaaaaaaaaaaaaaaaaaaaaaaaaaaaaaaaaaaaaaaaaaaaaaaaaaaaaaaaaaaaaaaaaaaaaaaaaaaaaaaaaaaaaaaaaaaaaaaaaaaaaaaaaaaaaaaaaaaaaaaaaaaaaaaaaaaaa"/>
    <w:basedOn w:val="a2"/>
    <w:rsid w:val="002B55A2"/>
  </w:style>
  <w:style w:type="character" w:customStyle="1" w:styleId="3760">
    <w:name w:val="3760"/>
    <w:aliases w:val="bqiaagaaergkaaaghaoaaaojcwaabbelaaaaaaaaaaaaaaaaaaaaaaaaaaaaaaaaaaaaaaaaaaaaaaaaaaaaaaaaaaaaaaaaaaaaaaaaaaaaaaaaaaaaaaaaaaaaaaaaaaaaaaaaaaaaaaaaaaaaaaaaaaaaaaaaaaaaaaaaaaaaaaaaaaaaaaaaaaaaaaaaaaaaaaaaaaaaaaaaaaaaaaaaaaaaaaaaaaaaaaaa"/>
    <w:basedOn w:val="a2"/>
    <w:rsid w:val="001B1220"/>
  </w:style>
  <w:style w:type="character" w:customStyle="1" w:styleId="4562">
    <w:name w:val="4562"/>
    <w:aliases w:val="bqiaagaaergkaaaghaoaaamedgaabswoaaaaaaaaaaaaaaaaaaaaaaaaaaaaaaaaaaaaaaaaaaaaaaaaaaaaaaaaaaaaaaaaaaaaaaaaaaaaaaaaaaaaaaaaaaaaaaaaaaaaaaaaaaaaaaaaaaaaaaaaaaaaaaaaaaaaaaaaaaaaaaaaaaaaaaaaaaaaaaaaaaaaaaaaaaaaaaaaaaaaaaaaaaaaaaaaaaaaaaaa"/>
    <w:basedOn w:val="a2"/>
    <w:rsid w:val="005D1991"/>
  </w:style>
  <w:style w:type="character" w:customStyle="1" w:styleId="3426">
    <w:name w:val="3426"/>
    <w:aliases w:val="bqiaagaaergkaaaghaoaaan+daaabywmaaaaaaaaaaaaaaaaaaaaaaaaaaaaaaaaaaaaaaaaaaaaaaaaaaaaaaaaaaaaaaaaaaaaaaaaaaaaaaaaaaaaaaaaaaaaaaaaaaaaaaaaaaaaaaaaaaaaaaaaaaaaaaaaaaaaaaaaaaaaaaaaaaaaaaaaaaaaaaaaaaaaaaaaaaaaaaaaaaaaaaaaaaaaaaaaaaaaaaaa"/>
    <w:basedOn w:val="a2"/>
    <w:rsid w:val="005D1991"/>
  </w:style>
  <w:style w:type="character" w:customStyle="1" w:styleId="4940">
    <w:name w:val="4940"/>
    <w:aliases w:val="bqiaagaaergkaaaghaoaaao9eaaabcsqaaaaaaaaaaaaaaaaaaaaaaaaaaaaaaaaaaaaaaaaaaaaaaaaaaaaaaaaaaaaaaaaaaaaaaaaaaaaaaaaaaaaaaaaaaaaaaaaaaaaaaaaaaaaaaaaaaaaaaaaaaaaaaaaaaaaaaaaaaaaaaaaaaaaaaaaaaaaaaaaaaaaaaaaaaaaaaaaaaaaaaaaaaaaaaaaaaaaaaaa"/>
    <w:basedOn w:val="a2"/>
    <w:rsid w:val="005D1991"/>
  </w:style>
  <w:style w:type="character" w:customStyle="1" w:styleId="4180">
    <w:name w:val="4180"/>
    <w:aliases w:val="bqiaagaaergkaaaghaoaaappdqaabfcnaaaaaaaaaaaaaaaaaaaaaaaaaaaaaaaaaaaaaaaaaaaaaaaaaaaaaaaaaaaaaaaaaaaaaaaaaaaaaaaaaaaaaaaaaaaaaaaaaaaaaaaaaaaaaaaaaaaaaaaaaaaaaaaaaaaaaaaaaaaaaaaaaaaaaaaaaaaaaaaaaaaaaaaaaaaaaaaaaaaaaaaaaaaaaaaaaaaaaaaa"/>
    <w:basedOn w:val="a2"/>
    <w:rsid w:val="005D1991"/>
  </w:style>
  <w:style w:type="character" w:customStyle="1" w:styleId="5360">
    <w:name w:val="5360"/>
    <w:aliases w:val="bqiaagaaergkaaaghaoaaannewaabxutaaaaaaaaaaaaaaaaaaaaaaaaaaaaaaaaaaaaaaaaaaaaaaaaaaaaaaaaaaaaaaaaaaaaaaaaaaaaaaaaaaaaaaaaaaaaaaaaaaaaaaaaaaaaaaaaaaaaaaaaaaaaaaaaaaaaaaaaaaaaaaaaaaaaaaaaaaaaaaaaaaaaaaaaaaaaaaaaaaaaaaaaaaaaaaaaaaaaaaaa"/>
    <w:basedOn w:val="a2"/>
    <w:rsid w:val="0095744C"/>
  </w:style>
  <w:style w:type="character" w:customStyle="1" w:styleId="4268">
    <w:name w:val="4268"/>
    <w:aliases w:val="bqiaagaaergkaaaghaoaaamndaaabrsmaaaaaaaaaaaaaaaaaaaaaaaaaaaaaaaaaaaaaaaaaaaaaaaaaaaaaaaaaaaaaaaaaaaaaaaaaaaaaaaaaaaaaaaaaaaaaaaaaaaaaaaaaaaaaaaaaaaaaaaaaaaaaaaaaaaaaaaaaaaaaaaaaaaaaaaaaaaaaaaaaaaaaaaaaaaaaaaaaaaaaaaaaaaaaaaaaaaaaaaa"/>
    <w:basedOn w:val="a2"/>
    <w:rsid w:val="009574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8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6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39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086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723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20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1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9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3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5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9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2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2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9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7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44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4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2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8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76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5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1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8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8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8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0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9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1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0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4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5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8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1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4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2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7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3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1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1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0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6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2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3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3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8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1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1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1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6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8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3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4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1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0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1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9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4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20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5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4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5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0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2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75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5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8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4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3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0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53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7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6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6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2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3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4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9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1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7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1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02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15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0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7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9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5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7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0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3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4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5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8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3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2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1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0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4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6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9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7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8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8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6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0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4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9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0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8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6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6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4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6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2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3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5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6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1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2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6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3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6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4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1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8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5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9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8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3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7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0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1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2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0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1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8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9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7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0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6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1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5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5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0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7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8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3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0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7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8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8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8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94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6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42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5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3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3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66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4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5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8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7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4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1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4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5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2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4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8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3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76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86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1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9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0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1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7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3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7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7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3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4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0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0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6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97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6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4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7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2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8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0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3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0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5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7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1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7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0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0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1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0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23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31.png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50" Type="http://schemas.openxmlformats.org/officeDocument/2006/relationships/image" Target="media/image42.jpeg"/><Relationship Id="rId55" Type="http://schemas.openxmlformats.org/officeDocument/2006/relationships/image" Target="media/image47.png"/><Relationship Id="rId63" Type="http://schemas.openxmlformats.org/officeDocument/2006/relationships/image" Target="media/image55.jpeg"/><Relationship Id="rId68" Type="http://schemas.openxmlformats.org/officeDocument/2006/relationships/image" Target="media/image60.jpeg"/><Relationship Id="rId76" Type="http://schemas.openxmlformats.org/officeDocument/2006/relationships/image" Target="media/image68.jpeg"/><Relationship Id="rId84" Type="http://schemas.openxmlformats.org/officeDocument/2006/relationships/hyperlink" Target="http://eltex-co.ru/forum" TargetMode="External"/><Relationship Id="rId89" Type="http://schemas.openxmlformats.org/officeDocument/2006/relationships/footer" Target="footer1.xml"/><Relationship Id="rId7" Type="http://schemas.openxmlformats.org/officeDocument/2006/relationships/footnotes" Target="footnotes.xml"/><Relationship Id="rId71" Type="http://schemas.openxmlformats.org/officeDocument/2006/relationships/image" Target="media/image63.jpeg"/><Relationship Id="rId92" Type="http://schemas.openxmlformats.org/officeDocument/2006/relationships/footer" Target="footer3.xml"/><Relationship Id="rId2" Type="http://schemas.openxmlformats.org/officeDocument/2006/relationships/customXml" Target="../customXml/item1.xml"/><Relationship Id="rId16" Type="http://schemas.openxmlformats.org/officeDocument/2006/relationships/image" Target="media/image8.png"/><Relationship Id="rId29" Type="http://schemas.openxmlformats.org/officeDocument/2006/relationships/image" Target="media/image21.png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jpeg"/><Relationship Id="rId45" Type="http://schemas.openxmlformats.org/officeDocument/2006/relationships/image" Target="media/image37.png"/><Relationship Id="rId53" Type="http://schemas.openxmlformats.org/officeDocument/2006/relationships/image" Target="media/image45.png"/><Relationship Id="rId58" Type="http://schemas.openxmlformats.org/officeDocument/2006/relationships/image" Target="media/image50.jpeg"/><Relationship Id="rId66" Type="http://schemas.openxmlformats.org/officeDocument/2006/relationships/image" Target="media/image58.jpeg"/><Relationship Id="rId74" Type="http://schemas.openxmlformats.org/officeDocument/2006/relationships/image" Target="media/image66.jpeg"/><Relationship Id="rId79" Type="http://schemas.openxmlformats.org/officeDocument/2006/relationships/image" Target="media/image71.jpeg"/><Relationship Id="rId87" Type="http://schemas.openxmlformats.org/officeDocument/2006/relationships/header" Target="header1.xml"/><Relationship Id="rId5" Type="http://schemas.openxmlformats.org/officeDocument/2006/relationships/settings" Target="settings.xml"/><Relationship Id="rId61" Type="http://schemas.openxmlformats.org/officeDocument/2006/relationships/image" Target="media/image53.jpeg"/><Relationship Id="rId82" Type="http://schemas.openxmlformats.org/officeDocument/2006/relationships/hyperlink" Target="https://servicedesk.eltex-co.ru" TargetMode="External"/><Relationship Id="rId90" Type="http://schemas.openxmlformats.org/officeDocument/2006/relationships/footer" Target="footer2.xml"/><Relationship Id="rId19" Type="http://schemas.openxmlformats.org/officeDocument/2006/relationships/image" Target="media/image1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image" Target="media/image40.png"/><Relationship Id="rId56" Type="http://schemas.openxmlformats.org/officeDocument/2006/relationships/image" Target="media/image48.png"/><Relationship Id="rId64" Type="http://schemas.openxmlformats.org/officeDocument/2006/relationships/image" Target="media/image56.jpeg"/><Relationship Id="rId69" Type="http://schemas.openxmlformats.org/officeDocument/2006/relationships/image" Target="media/image61.jpeg"/><Relationship Id="rId77" Type="http://schemas.openxmlformats.org/officeDocument/2006/relationships/image" Target="media/image69.jpeg"/><Relationship Id="rId8" Type="http://schemas.openxmlformats.org/officeDocument/2006/relationships/endnotes" Target="endnotes.xml"/><Relationship Id="rId51" Type="http://schemas.openxmlformats.org/officeDocument/2006/relationships/image" Target="media/image43.png"/><Relationship Id="rId72" Type="http://schemas.openxmlformats.org/officeDocument/2006/relationships/image" Target="media/image64.jpeg"/><Relationship Id="rId80" Type="http://schemas.openxmlformats.org/officeDocument/2006/relationships/image" Target="media/image72.png"/><Relationship Id="rId85" Type="http://schemas.openxmlformats.org/officeDocument/2006/relationships/hyperlink" Target="https://docs.eltex-co.ru/display/EKB/Eltex+Knowledge+Base" TargetMode="External"/><Relationship Id="rId93" Type="http://schemas.openxmlformats.org/officeDocument/2006/relationships/fontTable" Target="fontTable.xml"/><Relationship Id="rId3" Type="http://schemas.openxmlformats.org/officeDocument/2006/relationships/numbering" Target="numbering.xml"/><Relationship Id="rId12" Type="http://schemas.openxmlformats.org/officeDocument/2006/relationships/image" Target="media/image4.jpe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8.png"/><Relationship Id="rId59" Type="http://schemas.openxmlformats.org/officeDocument/2006/relationships/image" Target="media/image51.jpeg"/><Relationship Id="rId67" Type="http://schemas.openxmlformats.org/officeDocument/2006/relationships/image" Target="media/image59.jpeg"/><Relationship Id="rId20" Type="http://schemas.openxmlformats.org/officeDocument/2006/relationships/image" Target="media/image12.jpeg"/><Relationship Id="rId41" Type="http://schemas.openxmlformats.org/officeDocument/2006/relationships/image" Target="media/image33.png"/><Relationship Id="rId54" Type="http://schemas.openxmlformats.org/officeDocument/2006/relationships/image" Target="media/image46.png"/><Relationship Id="rId62" Type="http://schemas.openxmlformats.org/officeDocument/2006/relationships/image" Target="media/image54.png"/><Relationship Id="rId70" Type="http://schemas.openxmlformats.org/officeDocument/2006/relationships/image" Target="media/image62.jpeg"/><Relationship Id="rId75" Type="http://schemas.openxmlformats.org/officeDocument/2006/relationships/image" Target="media/image67.jpeg"/><Relationship Id="rId83" Type="http://schemas.openxmlformats.org/officeDocument/2006/relationships/hyperlink" Target="http://eltex-co.ru/" TargetMode="External"/><Relationship Id="rId88" Type="http://schemas.openxmlformats.org/officeDocument/2006/relationships/header" Target="header2.xml"/><Relationship Id="rId91" Type="http://schemas.openxmlformats.org/officeDocument/2006/relationships/header" Target="header3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image" Target="media/image41.png"/><Relationship Id="rId57" Type="http://schemas.openxmlformats.org/officeDocument/2006/relationships/image" Target="media/image49.png"/><Relationship Id="rId10" Type="http://schemas.openxmlformats.org/officeDocument/2006/relationships/image" Target="media/image2.jpeg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52" Type="http://schemas.openxmlformats.org/officeDocument/2006/relationships/image" Target="media/image44.png"/><Relationship Id="rId60" Type="http://schemas.openxmlformats.org/officeDocument/2006/relationships/image" Target="media/image52.jpeg"/><Relationship Id="rId65" Type="http://schemas.openxmlformats.org/officeDocument/2006/relationships/image" Target="media/image57.jpeg"/><Relationship Id="rId73" Type="http://schemas.openxmlformats.org/officeDocument/2006/relationships/image" Target="media/image65.jpeg"/><Relationship Id="rId78" Type="http://schemas.openxmlformats.org/officeDocument/2006/relationships/image" Target="media/image70.jpeg"/><Relationship Id="rId81" Type="http://schemas.openxmlformats.org/officeDocument/2006/relationships/hyperlink" Target="http://eltex-co.ru/support/" TargetMode="External"/><Relationship Id="rId86" Type="http://schemas.openxmlformats.org/officeDocument/2006/relationships/hyperlink" Target="http://eltex-co.ru/support/downloads" TargetMode="External"/><Relationship Id="rId94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6B718ECE-7EA8-4A6A-8C2E-400C514612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74696</Words>
  <Characters>425770</Characters>
  <Application>Microsoft Office Word</Application>
  <DocSecurity>0</DocSecurity>
  <Lines>3548</Lines>
  <Paragraphs>998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MES3124</vt:lpstr>
    </vt:vector>
  </TitlesOfParts>
  <Company>Элтекс</Company>
  <LinksUpToDate>false</LinksUpToDate>
  <CharactersWithSpaces>499468</CharactersWithSpaces>
  <SharedDoc>false</SharedDoc>
  <HLinks>
    <vt:vector size="834" baseType="variant">
      <vt:variant>
        <vt:i4>18</vt:i4>
      </vt:variant>
      <vt:variant>
        <vt:i4>2661</vt:i4>
      </vt:variant>
      <vt:variant>
        <vt:i4>0</vt:i4>
      </vt:variant>
      <vt:variant>
        <vt:i4>5</vt:i4>
      </vt:variant>
      <vt:variant>
        <vt:lpwstr>http://eltex.nsk.ru/forum</vt:lpwstr>
      </vt:variant>
      <vt:variant>
        <vt:lpwstr/>
      </vt:variant>
      <vt:variant>
        <vt:i4>1703942</vt:i4>
      </vt:variant>
      <vt:variant>
        <vt:i4>2658</vt:i4>
      </vt:variant>
      <vt:variant>
        <vt:i4>0</vt:i4>
      </vt:variant>
      <vt:variant>
        <vt:i4>5</vt:i4>
      </vt:variant>
      <vt:variant>
        <vt:lpwstr>http://eltex.nsk.ru/</vt:lpwstr>
      </vt:variant>
      <vt:variant>
        <vt:lpwstr/>
      </vt:variant>
      <vt:variant>
        <vt:i4>6553607</vt:i4>
      </vt:variant>
      <vt:variant>
        <vt:i4>1920</vt:i4>
      </vt:variant>
      <vt:variant>
        <vt:i4>0</vt:i4>
      </vt:variant>
      <vt:variant>
        <vt:i4>5</vt:i4>
      </vt:variant>
      <vt:variant>
        <vt:lpwstr>mailto:support@eltex.nsk.ru</vt:lpwstr>
      </vt:variant>
      <vt:variant>
        <vt:lpwstr/>
      </vt:variant>
      <vt:variant>
        <vt:i4>1638456</vt:i4>
      </vt:variant>
      <vt:variant>
        <vt:i4>812</vt:i4>
      </vt:variant>
      <vt:variant>
        <vt:i4>0</vt:i4>
      </vt:variant>
      <vt:variant>
        <vt:i4>5</vt:i4>
      </vt:variant>
      <vt:variant>
        <vt:lpwstr/>
      </vt:variant>
      <vt:variant>
        <vt:lpwstr>_Toc428874307</vt:lpwstr>
      </vt:variant>
      <vt:variant>
        <vt:i4>1638456</vt:i4>
      </vt:variant>
      <vt:variant>
        <vt:i4>806</vt:i4>
      </vt:variant>
      <vt:variant>
        <vt:i4>0</vt:i4>
      </vt:variant>
      <vt:variant>
        <vt:i4>5</vt:i4>
      </vt:variant>
      <vt:variant>
        <vt:lpwstr/>
      </vt:variant>
      <vt:variant>
        <vt:lpwstr>_Toc428874306</vt:lpwstr>
      </vt:variant>
      <vt:variant>
        <vt:i4>1638456</vt:i4>
      </vt:variant>
      <vt:variant>
        <vt:i4>800</vt:i4>
      </vt:variant>
      <vt:variant>
        <vt:i4>0</vt:i4>
      </vt:variant>
      <vt:variant>
        <vt:i4>5</vt:i4>
      </vt:variant>
      <vt:variant>
        <vt:lpwstr/>
      </vt:variant>
      <vt:variant>
        <vt:lpwstr>_Toc428874305</vt:lpwstr>
      </vt:variant>
      <vt:variant>
        <vt:i4>1638456</vt:i4>
      </vt:variant>
      <vt:variant>
        <vt:i4>794</vt:i4>
      </vt:variant>
      <vt:variant>
        <vt:i4>0</vt:i4>
      </vt:variant>
      <vt:variant>
        <vt:i4>5</vt:i4>
      </vt:variant>
      <vt:variant>
        <vt:lpwstr/>
      </vt:variant>
      <vt:variant>
        <vt:lpwstr>_Toc428874304</vt:lpwstr>
      </vt:variant>
      <vt:variant>
        <vt:i4>1638456</vt:i4>
      </vt:variant>
      <vt:variant>
        <vt:i4>788</vt:i4>
      </vt:variant>
      <vt:variant>
        <vt:i4>0</vt:i4>
      </vt:variant>
      <vt:variant>
        <vt:i4>5</vt:i4>
      </vt:variant>
      <vt:variant>
        <vt:lpwstr/>
      </vt:variant>
      <vt:variant>
        <vt:lpwstr>_Toc428874301</vt:lpwstr>
      </vt:variant>
      <vt:variant>
        <vt:i4>1638456</vt:i4>
      </vt:variant>
      <vt:variant>
        <vt:i4>782</vt:i4>
      </vt:variant>
      <vt:variant>
        <vt:i4>0</vt:i4>
      </vt:variant>
      <vt:variant>
        <vt:i4>5</vt:i4>
      </vt:variant>
      <vt:variant>
        <vt:lpwstr/>
      </vt:variant>
      <vt:variant>
        <vt:lpwstr>_Toc428874300</vt:lpwstr>
      </vt:variant>
      <vt:variant>
        <vt:i4>1048633</vt:i4>
      </vt:variant>
      <vt:variant>
        <vt:i4>776</vt:i4>
      </vt:variant>
      <vt:variant>
        <vt:i4>0</vt:i4>
      </vt:variant>
      <vt:variant>
        <vt:i4>5</vt:i4>
      </vt:variant>
      <vt:variant>
        <vt:lpwstr/>
      </vt:variant>
      <vt:variant>
        <vt:lpwstr>_Toc428874299</vt:lpwstr>
      </vt:variant>
      <vt:variant>
        <vt:i4>1048633</vt:i4>
      </vt:variant>
      <vt:variant>
        <vt:i4>770</vt:i4>
      </vt:variant>
      <vt:variant>
        <vt:i4>0</vt:i4>
      </vt:variant>
      <vt:variant>
        <vt:i4>5</vt:i4>
      </vt:variant>
      <vt:variant>
        <vt:lpwstr/>
      </vt:variant>
      <vt:variant>
        <vt:lpwstr>_Toc428874298</vt:lpwstr>
      </vt:variant>
      <vt:variant>
        <vt:i4>1048633</vt:i4>
      </vt:variant>
      <vt:variant>
        <vt:i4>764</vt:i4>
      </vt:variant>
      <vt:variant>
        <vt:i4>0</vt:i4>
      </vt:variant>
      <vt:variant>
        <vt:i4>5</vt:i4>
      </vt:variant>
      <vt:variant>
        <vt:lpwstr/>
      </vt:variant>
      <vt:variant>
        <vt:lpwstr>_Toc428874297</vt:lpwstr>
      </vt:variant>
      <vt:variant>
        <vt:i4>1048633</vt:i4>
      </vt:variant>
      <vt:variant>
        <vt:i4>758</vt:i4>
      </vt:variant>
      <vt:variant>
        <vt:i4>0</vt:i4>
      </vt:variant>
      <vt:variant>
        <vt:i4>5</vt:i4>
      </vt:variant>
      <vt:variant>
        <vt:lpwstr/>
      </vt:variant>
      <vt:variant>
        <vt:lpwstr>_Toc428874296</vt:lpwstr>
      </vt:variant>
      <vt:variant>
        <vt:i4>1048633</vt:i4>
      </vt:variant>
      <vt:variant>
        <vt:i4>752</vt:i4>
      </vt:variant>
      <vt:variant>
        <vt:i4>0</vt:i4>
      </vt:variant>
      <vt:variant>
        <vt:i4>5</vt:i4>
      </vt:variant>
      <vt:variant>
        <vt:lpwstr/>
      </vt:variant>
      <vt:variant>
        <vt:lpwstr>_Toc428874295</vt:lpwstr>
      </vt:variant>
      <vt:variant>
        <vt:i4>1048633</vt:i4>
      </vt:variant>
      <vt:variant>
        <vt:i4>746</vt:i4>
      </vt:variant>
      <vt:variant>
        <vt:i4>0</vt:i4>
      </vt:variant>
      <vt:variant>
        <vt:i4>5</vt:i4>
      </vt:variant>
      <vt:variant>
        <vt:lpwstr/>
      </vt:variant>
      <vt:variant>
        <vt:lpwstr>_Toc428874294</vt:lpwstr>
      </vt:variant>
      <vt:variant>
        <vt:i4>1048633</vt:i4>
      </vt:variant>
      <vt:variant>
        <vt:i4>740</vt:i4>
      </vt:variant>
      <vt:variant>
        <vt:i4>0</vt:i4>
      </vt:variant>
      <vt:variant>
        <vt:i4>5</vt:i4>
      </vt:variant>
      <vt:variant>
        <vt:lpwstr/>
      </vt:variant>
      <vt:variant>
        <vt:lpwstr>_Toc428874293</vt:lpwstr>
      </vt:variant>
      <vt:variant>
        <vt:i4>1048633</vt:i4>
      </vt:variant>
      <vt:variant>
        <vt:i4>734</vt:i4>
      </vt:variant>
      <vt:variant>
        <vt:i4>0</vt:i4>
      </vt:variant>
      <vt:variant>
        <vt:i4>5</vt:i4>
      </vt:variant>
      <vt:variant>
        <vt:lpwstr/>
      </vt:variant>
      <vt:variant>
        <vt:lpwstr>_Toc428874292</vt:lpwstr>
      </vt:variant>
      <vt:variant>
        <vt:i4>1048633</vt:i4>
      </vt:variant>
      <vt:variant>
        <vt:i4>728</vt:i4>
      </vt:variant>
      <vt:variant>
        <vt:i4>0</vt:i4>
      </vt:variant>
      <vt:variant>
        <vt:i4>5</vt:i4>
      </vt:variant>
      <vt:variant>
        <vt:lpwstr/>
      </vt:variant>
      <vt:variant>
        <vt:lpwstr>_Toc428874291</vt:lpwstr>
      </vt:variant>
      <vt:variant>
        <vt:i4>1048633</vt:i4>
      </vt:variant>
      <vt:variant>
        <vt:i4>722</vt:i4>
      </vt:variant>
      <vt:variant>
        <vt:i4>0</vt:i4>
      </vt:variant>
      <vt:variant>
        <vt:i4>5</vt:i4>
      </vt:variant>
      <vt:variant>
        <vt:lpwstr/>
      </vt:variant>
      <vt:variant>
        <vt:lpwstr>_Toc428874290</vt:lpwstr>
      </vt:variant>
      <vt:variant>
        <vt:i4>1114169</vt:i4>
      </vt:variant>
      <vt:variant>
        <vt:i4>716</vt:i4>
      </vt:variant>
      <vt:variant>
        <vt:i4>0</vt:i4>
      </vt:variant>
      <vt:variant>
        <vt:i4>5</vt:i4>
      </vt:variant>
      <vt:variant>
        <vt:lpwstr/>
      </vt:variant>
      <vt:variant>
        <vt:lpwstr>_Toc428874289</vt:lpwstr>
      </vt:variant>
      <vt:variant>
        <vt:i4>1114169</vt:i4>
      </vt:variant>
      <vt:variant>
        <vt:i4>710</vt:i4>
      </vt:variant>
      <vt:variant>
        <vt:i4>0</vt:i4>
      </vt:variant>
      <vt:variant>
        <vt:i4>5</vt:i4>
      </vt:variant>
      <vt:variant>
        <vt:lpwstr/>
      </vt:variant>
      <vt:variant>
        <vt:lpwstr>_Toc428874288</vt:lpwstr>
      </vt:variant>
      <vt:variant>
        <vt:i4>1114169</vt:i4>
      </vt:variant>
      <vt:variant>
        <vt:i4>704</vt:i4>
      </vt:variant>
      <vt:variant>
        <vt:i4>0</vt:i4>
      </vt:variant>
      <vt:variant>
        <vt:i4>5</vt:i4>
      </vt:variant>
      <vt:variant>
        <vt:lpwstr/>
      </vt:variant>
      <vt:variant>
        <vt:lpwstr>_Toc428874287</vt:lpwstr>
      </vt:variant>
      <vt:variant>
        <vt:i4>1114169</vt:i4>
      </vt:variant>
      <vt:variant>
        <vt:i4>698</vt:i4>
      </vt:variant>
      <vt:variant>
        <vt:i4>0</vt:i4>
      </vt:variant>
      <vt:variant>
        <vt:i4>5</vt:i4>
      </vt:variant>
      <vt:variant>
        <vt:lpwstr/>
      </vt:variant>
      <vt:variant>
        <vt:lpwstr>_Toc428874286</vt:lpwstr>
      </vt:variant>
      <vt:variant>
        <vt:i4>1114169</vt:i4>
      </vt:variant>
      <vt:variant>
        <vt:i4>692</vt:i4>
      </vt:variant>
      <vt:variant>
        <vt:i4>0</vt:i4>
      </vt:variant>
      <vt:variant>
        <vt:i4>5</vt:i4>
      </vt:variant>
      <vt:variant>
        <vt:lpwstr/>
      </vt:variant>
      <vt:variant>
        <vt:lpwstr>_Toc428874285</vt:lpwstr>
      </vt:variant>
      <vt:variant>
        <vt:i4>1114169</vt:i4>
      </vt:variant>
      <vt:variant>
        <vt:i4>686</vt:i4>
      </vt:variant>
      <vt:variant>
        <vt:i4>0</vt:i4>
      </vt:variant>
      <vt:variant>
        <vt:i4>5</vt:i4>
      </vt:variant>
      <vt:variant>
        <vt:lpwstr/>
      </vt:variant>
      <vt:variant>
        <vt:lpwstr>_Toc428874284</vt:lpwstr>
      </vt:variant>
      <vt:variant>
        <vt:i4>1114169</vt:i4>
      </vt:variant>
      <vt:variant>
        <vt:i4>680</vt:i4>
      </vt:variant>
      <vt:variant>
        <vt:i4>0</vt:i4>
      </vt:variant>
      <vt:variant>
        <vt:i4>5</vt:i4>
      </vt:variant>
      <vt:variant>
        <vt:lpwstr/>
      </vt:variant>
      <vt:variant>
        <vt:lpwstr>_Toc428874283</vt:lpwstr>
      </vt:variant>
      <vt:variant>
        <vt:i4>1114169</vt:i4>
      </vt:variant>
      <vt:variant>
        <vt:i4>674</vt:i4>
      </vt:variant>
      <vt:variant>
        <vt:i4>0</vt:i4>
      </vt:variant>
      <vt:variant>
        <vt:i4>5</vt:i4>
      </vt:variant>
      <vt:variant>
        <vt:lpwstr/>
      </vt:variant>
      <vt:variant>
        <vt:lpwstr>_Toc428874282</vt:lpwstr>
      </vt:variant>
      <vt:variant>
        <vt:i4>1114169</vt:i4>
      </vt:variant>
      <vt:variant>
        <vt:i4>668</vt:i4>
      </vt:variant>
      <vt:variant>
        <vt:i4>0</vt:i4>
      </vt:variant>
      <vt:variant>
        <vt:i4>5</vt:i4>
      </vt:variant>
      <vt:variant>
        <vt:lpwstr/>
      </vt:variant>
      <vt:variant>
        <vt:lpwstr>_Toc428874281</vt:lpwstr>
      </vt:variant>
      <vt:variant>
        <vt:i4>1114169</vt:i4>
      </vt:variant>
      <vt:variant>
        <vt:i4>662</vt:i4>
      </vt:variant>
      <vt:variant>
        <vt:i4>0</vt:i4>
      </vt:variant>
      <vt:variant>
        <vt:i4>5</vt:i4>
      </vt:variant>
      <vt:variant>
        <vt:lpwstr/>
      </vt:variant>
      <vt:variant>
        <vt:lpwstr>_Toc428874280</vt:lpwstr>
      </vt:variant>
      <vt:variant>
        <vt:i4>1966137</vt:i4>
      </vt:variant>
      <vt:variant>
        <vt:i4>656</vt:i4>
      </vt:variant>
      <vt:variant>
        <vt:i4>0</vt:i4>
      </vt:variant>
      <vt:variant>
        <vt:i4>5</vt:i4>
      </vt:variant>
      <vt:variant>
        <vt:lpwstr/>
      </vt:variant>
      <vt:variant>
        <vt:lpwstr>_Toc428874279</vt:lpwstr>
      </vt:variant>
      <vt:variant>
        <vt:i4>1966137</vt:i4>
      </vt:variant>
      <vt:variant>
        <vt:i4>650</vt:i4>
      </vt:variant>
      <vt:variant>
        <vt:i4>0</vt:i4>
      </vt:variant>
      <vt:variant>
        <vt:i4>5</vt:i4>
      </vt:variant>
      <vt:variant>
        <vt:lpwstr/>
      </vt:variant>
      <vt:variant>
        <vt:lpwstr>_Toc428874278</vt:lpwstr>
      </vt:variant>
      <vt:variant>
        <vt:i4>1966137</vt:i4>
      </vt:variant>
      <vt:variant>
        <vt:i4>644</vt:i4>
      </vt:variant>
      <vt:variant>
        <vt:i4>0</vt:i4>
      </vt:variant>
      <vt:variant>
        <vt:i4>5</vt:i4>
      </vt:variant>
      <vt:variant>
        <vt:lpwstr/>
      </vt:variant>
      <vt:variant>
        <vt:lpwstr>_Toc428874277</vt:lpwstr>
      </vt:variant>
      <vt:variant>
        <vt:i4>1966137</vt:i4>
      </vt:variant>
      <vt:variant>
        <vt:i4>638</vt:i4>
      </vt:variant>
      <vt:variant>
        <vt:i4>0</vt:i4>
      </vt:variant>
      <vt:variant>
        <vt:i4>5</vt:i4>
      </vt:variant>
      <vt:variant>
        <vt:lpwstr/>
      </vt:variant>
      <vt:variant>
        <vt:lpwstr>_Toc428874276</vt:lpwstr>
      </vt:variant>
      <vt:variant>
        <vt:i4>1966137</vt:i4>
      </vt:variant>
      <vt:variant>
        <vt:i4>632</vt:i4>
      </vt:variant>
      <vt:variant>
        <vt:i4>0</vt:i4>
      </vt:variant>
      <vt:variant>
        <vt:i4>5</vt:i4>
      </vt:variant>
      <vt:variant>
        <vt:lpwstr/>
      </vt:variant>
      <vt:variant>
        <vt:lpwstr>_Toc428874275</vt:lpwstr>
      </vt:variant>
      <vt:variant>
        <vt:i4>1966137</vt:i4>
      </vt:variant>
      <vt:variant>
        <vt:i4>626</vt:i4>
      </vt:variant>
      <vt:variant>
        <vt:i4>0</vt:i4>
      </vt:variant>
      <vt:variant>
        <vt:i4>5</vt:i4>
      </vt:variant>
      <vt:variant>
        <vt:lpwstr/>
      </vt:variant>
      <vt:variant>
        <vt:lpwstr>_Toc428874274</vt:lpwstr>
      </vt:variant>
      <vt:variant>
        <vt:i4>1966137</vt:i4>
      </vt:variant>
      <vt:variant>
        <vt:i4>620</vt:i4>
      </vt:variant>
      <vt:variant>
        <vt:i4>0</vt:i4>
      </vt:variant>
      <vt:variant>
        <vt:i4>5</vt:i4>
      </vt:variant>
      <vt:variant>
        <vt:lpwstr/>
      </vt:variant>
      <vt:variant>
        <vt:lpwstr>_Toc428874273</vt:lpwstr>
      </vt:variant>
      <vt:variant>
        <vt:i4>1966137</vt:i4>
      </vt:variant>
      <vt:variant>
        <vt:i4>614</vt:i4>
      </vt:variant>
      <vt:variant>
        <vt:i4>0</vt:i4>
      </vt:variant>
      <vt:variant>
        <vt:i4>5</vt:i4>
      </vt:variant>
      <vt:variant>
        <vt:lpwstr/>
      </vt:variant>
      <vt:variant>
        <vt:lpwstr>_Toc428874272</vt:lpwstr>
      </vt:variant>
      <vt:variant>
        <vt:i4>1966137</vt:i4>
      </vt:variant>
      <vt:variant>
        <vt:i4>608</vt:i4>
      </vt:variant>
      <vt:variant>
        <vt:i4>0</vt:i4>
      </vt:variant>
      <vt:variant>
        <vt:i4>5</vt:i4>
      </vt:variant>
      <vt:variant>
        <vt:lpwstr/>
      </vt:variant>
      <vt:variant>
        <vt:lpwstr>_Toc428874271</vt:lpwstr>
      </vt:variant>
      <vt:variant>
        <vt:i4>1966137</vt:i4>
      </vt:variant>
      <vt:variant>
        <vt:i4>602</vt:i4>
      </vt:variant>
      <vt:variant>
        <vt:i4>0</vt:i4>
      </vt:variant>
      <vt:variant>
        <vt:i4>5</vt:i4>
      </vt:variant>
      <vt:variant>
        <vt:lpwstr/>
      </vt:variant>
      <vt:variant>
        <vt:lpwstr>_Toc428874270</vt:lpwstr>
      </vt:variant>
      <vt:variant>
        <vt:i4>2031673</vt:i4>
      </vt:variant>
      <vt:variant>
        <vt:i4>596</vt:i4>
      </vt:variant>
      <vt:variant>
        <vt:i4>0</vt:i4>
      </vt:variant>
      <vt:variant>
        <vt:i4>5</vt:i4>
      </vt:variant>
      <vt:variant>
        <vt:lpwstr/>
      </vt:variant>
      <vt:variant>
        <vt:lpwstr>_Toc428874269</vt:lpwstr>
      </vt:variant>
      <vt:variant>
        <vt:i4>2031673</vt:i4>
      </vt:variant>
      <vt:variant>
        <vt:i4>590</vt:i4>
      </vt:variant>
      <vt:variant>
        <vt:i4>0</vt:i4>
      </vt:variant>
      <vt:variant>
        <vt:i4>5</vt:i4>
      </vt:variant>
      <vt:variant>
        <vt:lpwstr/>
      </vt:variant>
      <vt:variant>
        <vt:lpwstr>_Toc428874268</vt:lpwstr>
      </vt:variant>
      <vt:variant>
        <vt:i4>2031673</vt:i4>
      </vt:variant>
      <vt:variant>
        <vt:i4>584</vt:i4>
      </vt:variant>
      <vt:variant>
        <vt:i4>0</vt:i4>
      </vt:variant>
      <vt:variant>
        <vt:i4>5</vt:i4>
      </vt:variant>
      <vt:variant>
        <vt:lpwstr/>
      </vt:variant>
      <vt:variant>
        <vt:lpwstr>_Toc428874267</vt:lpwstr>
      </vt:variant>
      <vt:variant>
        <vt:i4>2031673</vt:i4>
      </vt:variant>
      <vt:variant>
        <vt:i4>578</vt:i4>
      </vt:variant>
      <vt:variant>
        <vt:i4>0</vt:i4>
      </vt:variant>
      <vt:variant>
        <vt:i4>5</vt:i4>
      </vt:variant>
      <vt:variant>
        <vt:lpwstr/>
      </vt:variant>
      <vt:variant>
        <vt:lpwstr>_Toc428874266</vt:lpwstr>
      </vt:variant>
      <vt:variant>
        <vt:i4>2031673</vt:i4>
      </vt:variant>
      <vt:variant>
        <vt:i4>572</vt:i4>
      </vt:variant>
      <vt:variant>
        <vt:i4>0</vt:i4>
      </vt:variant>
      <vt:variant>
        <vt:i4>5</vt:i4>
      </vt:variant>
      <vt:variant>
        <vt:lpwstr/>
      </vt:variant>
      <vt:variant>
        <vt:lpwstr>_Toc428874265</vt:lpwstr>
      </vt:variant>
      <vt:variant>
        <vt:i4>2031673</vt:i4>
      </vt:variant>
      <vt:variant>
        <vt:i4>566</vt:i4>
      </vt:variant>
      <vt:variant>
        <vt:i4>0</vt:i4>
      </vt:variant>
      <vt:variant>
        <vt:i4>5</vt:i4>
      </vt:variant>
      <vt:variant>
        <vt:lpwstr/>
      </vt:variant>
      <vt:variant>
        <vt:lpwstr>_Toc428874264</vt:lpwstr>
      </vt:variant>
      <vt:variant>
        <vt:i4>2031673</vt:i4>
      </vt:variant>
      <vt:variant>
        <vt:i4>560</vt:i4>
      </vt:variant>
      <vt:variant>
        <vt:i4>0</vt:i4>
      </vt:variant>
      <vt:variant>
        <vt:i4>5</vt:i4>
      </vt:variant>
      <vt:variant>
        <vt:lpwstr/>
      </vt:variant>
      <vt:variant>
        <vt:lpwstr>_Toc428874263</vt:lpwstr>
      </vt:variant>
      <vt:variant>
        <vt:i4>2031673</vt:i4>
      </vt:variant>
      <vt:variant>
        <vt:i4>554</vt:i4>
      </vt:variant>
      <vt:variant>
        <vt:i4>0</vt:i4>
      </vt:variant>
      <vt:variant>
        <vt:i4>5</vt:i4>
      </vt:variant>
      <vt:variant>
        <vt:lpwstr/>
      </vt:variant>
      <vt:variant>
        <vt:lpwstr>_Toc428874262</vt:lpwstr>
      </vt:variant>
      <vt:variant>
        <vt:i4>2031673</vt:i4>
      </vt:variant>
      <vt:variant>
        <vt:i4>548</vt:i4>
      </vt:variant>
      <vt:variant>
        <vt:i4>0</vt:i4>
      </vt:variant>
      <vt:variant>
        <vt:i4>5</vt:i4>
      </vt:variant>
      <vt:variant>
        <vt:lpwstr/>
      </vt:variant>
      <vt:variant>
        <vt:lpwstr>_Toc428874261</vt:lpwstr>
      </vt:variant>
      <vt:variant>
        <vt:i4>2031673</vt:i4>
      </vt:variant>
      <vt:variant>
        <vt:i4>542</vt:i4>
      </vt:variant>
      <vt:variant>
        <vt:i4>0</vt:i4>
      </vt:variant>
      <vt:variant>
        <vt:i4>5</vt:i4>
      </vt:variant>
      <vt:variant>
        <vt:lpwstr/>
      </vt:variant>
      <vt:variant>
        <vt:lpwstr>_Toc428874260</vt:lpwstr>
      </vt:variant>
      <vt:variant>
        <vt:i4>1835065</vt:i4>
      </vt:variant>
      <vt:variant>
        <vt:i4>536</vt:i4>
      </vt:variant>
      <vt:variant>
        <vt:i4>0</vt:i4>
      </vt:variant>
      <vt:variant>
        <vt:i4>5</vt:i4>
      </vt:variant>
      <vt:variant>
        <vt:lpwstr/>
      </vt:variant>
      <vt:variant>
        <vt:lpwstr>_Toc428874259</vt:lpwstr>
      </vt:variant>
      <vt:variant>
        <vt:i4>1835065</vt:i4>
      </vt:variant>
      <vt:variant>
        <vt:i4>530</vt:i4>
      </vt:variant>
      <vt:variant>
        <vt:i4>0</vt:i4>
      </vt:variant>
      <vt:variant>
        <vt:i4>5</vt:i4>
      </vt:variant>
      <vt:variant>
        <vt:lpwstr/>
      </vt:variant>
      <vt:variant>
        <vt:lpwstr>_Toc428874258</vt:lpwstr>
      </vt:variant>
      <vt:variant>
        <vt:i4>1835065</vt:i4>
      </vt:variant>
      <vt:variant>
        <vt:i4>524</vt:i4>
      </vt:variant>
      <vt:variant>
        <vt:i4>0</vt:i4>
      </vt:variant>
      <vt:variant>
        <vt:i4>5</vt:i4>
      </vt:variant>
      <vt:variant>
        <vt:lpwstr/>
      </vt:variant>
      <vt:variant>
        <vt:lpwstr>_Toc428874257</vt:lpwstr>
      </vt:variant>
      <vt:variant>
        <vt:i4>1835065</vt:i4>
      </vt:variant>
      <vt:variant>
        <vt:i4>518</vt:i4>
      </vt:variant>
      <vt:variant>
        <vt:i4>0</vt:i4>
      </vt:variant>
      <vt:variant>
        <vt:i4>5</vt:i4>
      </vt:variant>
      <vt:variant>
        <vt:lpwstr/>
      </vt:variant>
      <vt:variant>
        <vt:lpwstr>_Toc428874256</vt:lpwstr>
      </vt:variant>
      <vt:variant>
        <vt:i4>1835065</vt:i4>
      </vt:variant>
      <vt:variant>
        <vt:i4>512</vt:i4>
      </vt:variant>
      <vt:variant>
        <vt:i4>0</vt:i4>
      </vt:variant>
      <vt:variant>
        <vt:i4>5</vt:i4>
      </vt:variant>
      <vt:variant>
        <vt:lpwstr/>
      </vt:variant>
      <vt:variant>
        <vt:lpwstr>_Toc428874255</vt:lpwstr>
      </vt:variant>
      <vt:variant>
        <vt:i4>1835065</vt:i4>
      </vt:variant>
      <vt:variant>
        <vt:i4>506</vt:i4>
      </vt:variant>
      <vt:variant>
        <vt:i4>0</vt:i4>
      </vt:variant>
      <vt:variant>
        <vt:i4>5</vt:i4>
      </vt:variant>
      <vt:variant>
        <vt:lpwstr/>
      </vt:variant>
      <vt:variant>
        <vt:lpwstr>_Toc428874254</vt:lpwstr>
      </vt:variant>
      <vt:variant>
        <vt:i4>1835065</vt:i4>
      </vt:variant>
      <vt:variant>
        <vt:i4>500</vt:i4>
      </vt:variant>
      <vt:variant>
        <vt:i4>0</vt:i4>
      </vt:variant>
      <vt:variant>
        <vt:i4>5</vt:i4>
      </vt:variant>
      <vt:variant>
        <vt:lpwstr/>
      </vt:variant>
      <vt:variant>
        <vt:lpwstr>_Toc428874253</vt:lpwstr>
      </vt:variant>
      <vt:variant>
        <vt:i4>1835065</vt:i4>
      </vt:variant>
      <vt:variant>
        <vt:i4>494</vt:i4>
      </vt:variant>
      <vt:variant>
        <vt:i4>0</vt:i4>
      </vt:variant>
      <vt:variant>
        <vt:i4>5</vt:i4>
      </vt:variant>
      <vt:variant>
        <vt:lpwstr/>
      </vt:variant>
      <vt:variant>
        <vt:lpwstr>_Toc428874252</vt:lpwstr>
      </vt:variant>
      <vt:variant>
        <vt:i4>1835065</vt:i4>
      </vt:variant>
      <vt:variant>
        <vt:i4>488</vt:i4>
      </vt:variant>
      <vt:variant>
        <vt:i4>0</vt:i4>
      </vt:variant>
      <vt:variant>
        <vt:i4>5</vt:i4>
      </vt:variant>
      <vt:variant>
        <vt:lpwstr/>
      </vt:variant>
      <vt:variant>
        <vt:lpwstr>_Toc428874251</vt:lpwstr>
      </vt:variant>
      <vt:variant>
        <vt:i4>1835065</vt:i4>
      </vt:variant>
      <vt:variant>
        <vt:i4>482</vt:i4>
      </vt:variant>
      <vt:variant>
        <vt:i4>0</vt:i4>
      </vt:variant>
      <vt:variant>
        <vt:i4>5</vt:i4>
      </vt:variant>
      <vt:variant>
        <vt:lpwstr/>
      </vt:variant>
      <vt:variant>
        <vt:lpwstr>_Toc428874250</vt:lpwstr>
      </vt:variant>
      <vt:variant>
        <vt:i4>1900601</vt:i4>
      </vt:variant>
      <vt:variant>
        <vt:i4>476</vt:i4>
      </vt:variant>
      <vt:variant>
        <vt:i4>0</vt:i4>
      </vt:variant>
      <vt:variant>
        <vt:i4>5</vt:i4>
      </vt:variant>
      <vt:variant>
        <vt:lpwstr/>
      </vt:variant>
      <vt:variant>
        <vt:lpwstr>_Toc428874249</vt:lpwstr>
      </vt:variant>
      <vt:variant>
        <vt:i4>1900601</vt:i4>
      </vt:variant>
      <vt:variant>
        <vt:i4>470</vt:i4>
      </vt:variant>
      <vt:variant>
        <vt:i4>0</vt:i4>
      </vt:variant>
      <vt:variant>
        <vt:i4>5</vt:i4>
      </vt:variant>
      <vt:variant>
        <vt:lpwstr/>
      </vt:variant>
      <vt:variant>
        <vt:lpwstr>_Toc428874248</vt:lpwstr>
      </vt:variant>
      <vt:variant>
        <vt:i4>1900601</vt:i4>
      </vt:variant>
      <vt:variant>
        <vt:i4>464</vt:i4>
      </vt:variant>
      <vt:variant>
        <vt:i4>0</vt:i4>
      </vt:variant>
      <vt:variant>
        <vt:i4>5</vt:i4>
      </vt:variant>
      <vt:variant>
        <vt:lpwstr/>
      </vt:variant>
      <vt:variant>
        <vt:lpwstr>_Toc428874247</vt:lpwstr>
      </vt:variant>
      <vt:variant>
        <vt:i4>1900601</vt:i4>
      </vt:variant>
      <vt:variant>
        <vt:i4>458</vt:i4>
      </vt:variant>
      <vt:variant>
        <vt:i4>0</vt:i4>
      </vt:variant>
      <vt:variant>
        <vt:i4>5</vt:i4>
      </vt:variant>
      <vt:variant>
        <vt:lpwstr/>
      </vt:variant>
      <vt:variant>
        <vt:lpwstr>_Toc428874246</vt:lpwstr>
      </vt:variant>
      <vt:variant>
        <vt:i4>1900601</vt:i4>
      </vt:variant>
      <vt:variant>
        <vt:i4>452</vt:i4>
      </vt:variant>
      <vt:variant>
        <vt:i4>0</vt:i4>
      </vt:variant>
      <vt:variant>
        <vt:i4>5</vt:i4>
      </vt:variant>
      <vt:variant>
        <vt:lpwstr/>
      </vt:variant>
      <vt:variant>
        <vt:lpwstr>_Toc428874245</vt:lpwstr>
      </vt:variant>
      <vt:variant>
        <vt:i4>1900601</vt:i4>
      </vt:variant>
      <vt:variant>
        <vt:i4>446</vt:i4>
      </vt:variant>
      <vt:variant>
        <vt:i4>0</vt:i4>
      </vt:variant>
      <vt:variant>
        <vt:i4>5</vt:i4>
      </vt:variant>
      <vt:variant>
        <vt:lpwstr/>
      </vt:variant>
      <vt:variant>
        <vt:lpwstr>_Toc428874244</vt:lpwstr>
      </vt:variant>
      <vt:variant>
        <vt:i4>1900601</vt:i4>
      </vt:variant>
      <vt:variant>
        <vt:i4>440</vt:i4>
      </vt:variant>
      <vt:variant>
        <vt:i4>0</vt:i4>
      </vt:variant>
      <vt:variant>
        <vt:i4>5</vt:i4>
      </vt:variant>
      <vt:variant>
        <vt:lpwstr/>
      </vt:variant>
      <vt:variant>
        <vt:lpwstr>_Toc428874243</vt:lpwstr>
      </vt:variant>
      <vt:variant>
        <vt:i4>1900601</vt:i4>
      </vt:variant>
      <vt:variant>
        <vt:i4>434</vt:i4>
      </vt:variant>
      <vt:variant>
        <vt:i4>0</vt:i4>
      </vt:variant>
      <vt:variant>
        <vt:i4>5</vt:i4>
      </vt:variant>
      <vt:variant>
        <vt:lpwstr/>
      </vt:variant>
      <vt:variant>
        <vt:lpwstr>_Toc428874242</vt:lpwstr>
      </vt:variant>
      <vt:variant>
        <vt:i4>1900601</vt:i4>
      </vt:variant>
      <vt:variant>
        <vt:i4>428</vt:i4>
      </vt:variant>
      <vt:variant>
        <vt:i4>0</vt:i4>
      </vt:variant>
      <vt:variant>
        <vt:i4>5</vt:i4>
      </vt:variant>
      <vt:variant>
        <vt:lpwstr/>
      </vt:variant>
      <vt:variant>
        <vt:lpwstr>_Toc428874241</vt:lpwstr>
      </vt:variant>
      <vt:variant>
        <vt:i4>1900601</vt:i4>
      </vt:variant>
      <vt:variant>
        <vt:i4>422</vt:i4>
      </vt:variant>
      <vt:variant>
        <vt:i4>0</vt:i4>
      </vt:variant>
      <vt:variant>
        <vt:i4>5</vt:i4>
      </vt:variant>
      <vt:variant>
        <vt:lpwstr/>
      </vt:variant>
      <vt:variant>
        <vt:lpwstr>_Toc428874240</vt:lpwstr>
      </vt:variant>
      <vt:variant>
        <vt:i4>1703993</vt:i4>
      </vt:variant>
      <vt:variant>
        <vt:i4>416</vt:i4>
      </vt:variant>
      <vt:variant>
        <vt:i4>0</vt:i4>
      </vt:variant>
      <vt:variant>
        <vt:i4>5</vt:i4>
      </vt:variant>
      <vt:variant>
        <vt:lpwstr/>
      </vt:variant>
      <vt:variant>
        <vt:lpwstr>_Toc428874239</vt:lpwstr>
      </vt:variant>
      <vt:variant>
        <vt:i4>1703993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_Toc428874238</vt:lpwstr>
      </vt:variant>
      <vt:variant>
        <vt:i4>1703993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_Toc428874237</vt:lpwstr>
      </vt:variant>
      <vt:variant>
        <vt:i4>1703993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_Toc428874236</vt:lpwstr>
      </vt:variant>
      <vt:variant>
        <vt:i4>1703993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_Toc428874235</vt:lpwstr>
      </vt:variant>
      <vt:variant>
        <vt:i4>1703993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_Toc428874234</vt:lpwstr>
      </vt:variant>
      <vt:variant>
        <vt:i4>1703993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_Toc428874233</vt:lpwstr>
      </vt:variant>
      <vt:variant>
        <vt:i4>1703993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_Toc428874232</vt:lpwstr>
      </vt:variant>
      <vt:variant>
        <vt:i4>1703993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_Toc428874231</vt:lpwstr>
      </vt:variant>
      <vt:variant>
        <vt:i4>1703993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_Toc428874230</vt:lpwstr>
      </vt:variant>
      <vt:variant>
        <vt:i4>1769529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_Toc428874229</vt:lpwstr>
      </vt:variant>
      <vt:variant>
        <vt:i4>1769529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_Toc428874228</vt:lpwstr>
      </vt:variant>
      <vt:variant>
        <vt:i4>1769529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_Toc428874227</vt:lpwstr>
      </vt:variant>
      <vt:variant>
        <vt:i4>1769529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_Toc428874226</vt:lpwstr>
      </vt:variant>
      <vt:variant>
        <vt:i4>1769529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_Toc428874225</vt:lpwstr>
      </vt:variant>
      <vt:variant>
        <vt:i4>1769529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_Toc428874224</vt:lpwstr>
      </vt:variant>
      <vt:variant>
        <vt:i4>1769529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_Toc428874223</vt:lpwstr>
      </vt:variant>
      <vt:variant>
        <vt:i4>1769529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_Toc428874222</vt:lpwstr>
      </vt:variant>
      <vt:variant>
        <vt:i4>1769529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_Toc428874221</vt:lpwstr>
      </vt:variant>
      <vt:variant>
        <vt:i4>1769529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_Toc428874220</vt:lpwstr>
      </vt:variant>
      <vt:variant>
        <vt:i4>1572921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_Toc428874219</vt:lpwstr>
      </vt:variant>
      <vt:variant>
        <vt:i4>1572921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_Toc428874218</vt:lpwstr>
      </vt:variant>
      <vt:variant>
        <vt:i4>1572921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_Toc428874217</vt:lpwstr>
      </vt:variant>
      <vt:variant>
        <vt:i4>1572921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_Toc428874216</vt:lpwstr>
      </vt:variant>
      <vt:variant>
        <vt:i4>1572921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_Toc428874215</vt:lpwstr>
      </vt:variant>
      <vt:variant>
        <vt:i4>1572921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_Toc428874214</vt:lpwstr>
      </vt:variant>
      <vt:variant>
        <vt:i4>1572921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_Toc428874213</vt:lpwstr>
      </vt:variant>
      <vt:variant>
        <vt:i4>1572921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_Toc428874212</vt:lpwstr>
      </vt:variant>
      <vt:variant>
        <vt:i4>1572921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_Toc428874211</vt:lpwstr>
      </vt:variant>
      <vt:variant>
        <vt:i4>1572921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_Toc428874210</vt:lpwstr>
      </vt:variant>
      <vt:variant>
        <vt:i4>1638457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_Toc428874209</vt:lpwstr>
      </vt:variant>
      <vt:variant>
        <vt:i4>1638457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_Toc428874208</vt:lpwstr>
      </vt:variant>
      <vt:variant>
        <vt:i4>1638457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_Toc428874207</vt:lpwstr>
      </vt:variant>
      <vt:variant>
        <vt:i4>1638457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_Toc428874206</vt:lpwstr>
      </vt:variant>
      <vt:variant>
        <vt:i4>1638457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_Toc428874205</vt:lpwstr>
      </vt:variant>
      <vt:variant>
        <vt:i4>1638457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_Toc428874204</vt:lpwstr>
      </vt:variant>
      <vt:variant>
        <vt:i4>1638457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_Toc428874203</vt:lpwstr>
      </vt:variant>
      <vt:variant>
        <vt:i4>1638457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_Toc428874202</vt:lpwstr>
      </vt:variant>
      <vt:variant>
        <vt:i4>1638457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_Toc428874201</vt:lpwstr>
      </vt:variant>
      <vt:variant>
        <vt:i4>1638457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_Toc428874200</vt:lpwstr>
      </vt:variant>
      <vt:variant>
        <vt:i4>1048634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_Toc428874199</vt:lpwstr>
      </vt:variant>
      <vt:variant>
        <vt:i4>1048634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_Toc428874198</vt:lpwstr>
      </vt:variant>
      <vt:variant>
        <vt:i4>1048634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_Toc428874197</vt:lpwstr>
      </vt:variant>
      <vt:variant>
        <vt:i4>1048634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_Toc428874196</vt:lpwstr>
      </vt:variant>
      <vt:variant>
        <vt:i4>1048634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_Toc428874195</vt:lpwstr>
      </vt:variant>
      <vt:variant>
        <vt:i4>1048634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_Toc428874194</vt:lpwstr>
      </vt:variant>
      <vt:variant>
        <vt:i4>1048634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_Toc428874193</vt:lpwstr>
      </vt:variant>
      <vt:variant>
        <vt:i4>1048634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_Toc428874192</vt:lpwstr>
      </vt:variant>
      <vt:variant>
        <vt:i4>1048634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_Toc428874191</vt:lpwstr>
      </vt:variant>
      <vt:variant>
        <vt:i4>1048634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_Toc428874190</vt:lpwstr>
      </vt:variant>
      <vt:variant>
        <vt:i4>1114170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_Toc428874189</vt:lpwstr>
      </vt:variant>
      <vt:variant>
        <vt:i4>1114170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_Toc428874188</vt:lpwstr>
      </vt:variant>
      <vt:variant>
        <vt:i4>1114170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_Toc428874187</vt:lpwstr>
      </vt:variant>
      <vt:variant>
        <vt:i4>1114170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_Toc428874186</vt:lpwstr>
      </vt:variant>
      <vt:variant>
        <vt:i4>1114170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_Toc428874185</vt:lpwstr>
      </vt:variant>
      <vt:variant>
        <vt:i4>1114170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_Toc428874184</vt:lpwstr>
      </vt:variant>
      <vt:variant>
        <vt:i4>1114170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_Toc428874183</vt:lpwstr>
      </vt:variant>
      <vt:variant>
        <vt:i4>1114170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_Toc428874182</vt:lpwstr>
      </vt:variant>
      <vt:variant>
        <vt:i4>1114170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_Toc428874181</vt:lpwstr>
      </vt:variant>
      <vt:variant>
        <vt:i4>1114170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_Toc428874180</vt:lpwstr>
      </vt:variant>
      <vt:variant>
        <vt:i4>1966138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_Toc428874179</vt:lpwstr>
      </vt:variant>
      <vt:variant>
        <vt:i4>1966138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_Toc428874178</vt:lpwstr>
      </vt:variant>
      <vt:variant>
        <vt:i4>1966138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_Toc428874177</vt:lpwstr>
      </vt:variant>
      <vt:variant>
        <vt:i4>1966138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_Toc428874176</vt:lpwstr>
      </vt:variant>
      <vt:variant>
        <vt:i4>1966138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_Toc428874175</vt:lpwstr>
      </vt:variant>
      <vt:variant>
        <vt:i4>1966138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_Toc428874174</vt:lpwstr>
      </vt:variant>
      <vt:variant>
        <vt:i4>1966138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_Toc428874173</vt:lpwstr>
      </vt:variant>
      <vt:variant>
        <vt:i4>1966138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_Toc428874172</vt:lpwstr>
      </vt:variant>
      <vt:variant>
        <vt:i4>1966138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_Toc428874171</vt:lpwstr>
      </vt:variant>
      <vt:variant>
        <vt:i4>1966138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_Toc428874170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agniya.manueva</dc:creator>
  <cp:keywords/>
  <dc:description/>
  <cp:lastModifiedBy>Учетная запись Майкрософт</cp:lastModifiedBy>
  <cp:revision>4</cp:revision>
  <cp:lastPrinted>2023-06-27T05:57:00Z</cp:lastPrinted>
  <dcterms:created xsi:type="dcterms:W3CDTF">2023-06-27T05:49:00Z</dcterms:created>
  <dcterms:modified xsi:type="dcterms:W3CDTF">2023-06-27T05:58:00Z</dcterms:modified>
</cp:coreProperties>
</file>